
<file path=[Content_Types].xml><?xml version="1.0" encoding="utf-8"?>
<Types xmlns="http://schemas.openxmlformats.org/package/2006/content-types">
  <Default Extension="png" ContentType="image/png"/>
  <Default Extension="bin" ContentType="application/vnd.ms-office.activeX"/>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activeX/activeX1.xml" ContentType="application/vnd.ms-office.activeX+xml"/>
  <Override PartName="/word/activeX/activeX2.xml" ContentType="application/vnd.ms-office.activeX+xml"/>
  <Override PartName="/word/activeX/activeX3.xml" ContentType="application/vnd.ms-office.activeX+xml"/>
  <Override PartName="/word/activeX/activeX4.xml" ContentType="application/vnd.ms-office.activeX+xml"/>
  <Override PartName="/word/embeddings/oleObject1.bin" ContentType="application/vnd.openxmlformats-officedocument.oleObject"/>
  <Override PartName="/word/embeddings/oleObject2.bin" ContentType="application/vnd.openxmlformats-officedocument.oleObject"/>
  <Override PartName="/word/embeddings/oleObject3.bin" ContentType="application/vnd.openxmlformats-officedocument.oleObject"/>
  <Override PartName="/word/embeddings/oleObject4.bin" ContentType="application/vnd.openxmlformats-officedocument.oleObject"/>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51FD4" w:rsidRPr="005468B3" w:rsidRDefault="00764E70" w:rsidP="00FE6F25">
      <w:pPr>
        <w:spacing w:after="0" w:line="240" w:lineRule="auto"/>
        <w:jc w:val="center"/>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МИНИСТЕРСТВО ПРОСВЕЩЕНИЯ </w:t>
      </w:r>
      <w:r w:rsidR="00D51FD4" w:rsidRPr="005468B3">
        <w:rPr>
          <w:rFonts w:ascii="Times New Roman" w:hAnsi="Times New Roman" w:cs="Times New Roman"/>
          <w:color w:val="auto"/>
          <w:sz w:val="20"/>
          <w:szCs w:val="20"/>
        </w:rPr>
        <w:t>РОССИЙСКОЙ ФЕДЕРАЦИИ</w:t>
      </w:r>
    </w:p>
    <w:p w:rsidR="00D51FD4" w:rsidRPr="005468B3" w:rsidRDefault="00D51FD4" w:rsidP="00FE6F25">
      <w:pPr>
        <w:spacing w:after="0" w:line="240" w:lineRule="auto"/>
        <w:jc w:val="center"/>
        <w:rPr>
          <w:rFonts w:ascii="Times New Roman" w:hAnsi="Times New Roman" w:cs="Times New Roman"/>
          <w:color w:val="auto"/>
          <w:sz w:val="20"/>
          <w:szCs w:val="20"/>
        </w:rPr>
      </w:pPr>
      <w:r w:rsidRPr="005468B3">
        <w:rPr>
          <w:rFonts w:ascii="Times New Roman" w:hAnsi="Times New Roman" w:cs="Times New Roman"/>
          <w:color w:val="auto"/>
          <w:sz w:val="20"/>
          <w:szCs w:val="20"/>
        </w:rPr>
        <w:t>федеральное государственное бюджетное образовательное учреждение</w:t>
      </w:r>
    </w:p>
    <w:p w:rsidR="00D51FD4" w:rsidRPr="005468B3" w:rsidRDefault="00D51FD4" w:rsidP="00FE6F25">
      <w:pPr>
        <w:spacing w:after="0" w:line="240" w:lineRule="auto"/>
        <w:jc w:val="center"/>
        <w:rPr>
          <w:rFonts w:ascii="Times New Roman" w:hAnsi="Times New Roman" w:cs="Times New Roman"/>
          <w:color w:val="auto"/>
          <w:sz w:val="20"/>
          <w:szCs w:val="20"/>
        </w:rPr>
      </w:pPr>
      <w:r w:rsidRPr="005468B3">
        <w:rPr>
          <w:rFonts w:ascii="Times New Roman" w:hAnsi="Times New Roman" w:cs="Times New Roman"/>
          <w:color w:val="auto"/>
          <w:sz w:val="20"/>
          <w:szCs w:val="20"/>
        </w:rPr>
        <w:t>высшего образования</w:t>
      </w:r>
    </w:p>
    <w:p w:rsidR="00D51FD4" w:rsidRPr="005468B3" w:rsidRDefault="00D51FD4" w:rsidP="00FE6F25">
      <w:pPr>
        <w:spacing w:after="0" w:line="240" w:lineRule="auto"/>
        <w:jc w:val="center"/>
        <w:rPr>
          <w:rFonts w:ascii="Times New Roman" w:hAnsi="Times New Roman" w:cs="Times New Roman"/>
          <w:color w:val="auto"/>
          <w:sz w:val="20"/>
          <w:szCs w:val="20"/>
        </w:rPr>
      </w:pPr>
      <w:r w:rsidRPr="005468B3">
        <w:rPr>
          <w:rFonts w:ascii="Times New Roman" w:hAnsi="Times New Roman" w:cs="Times New Roman"/>
          <w:color w:val="auto"/>
          <w:sz w:val="20"/>
          <w:szCs w:val="20"/>
        </w:rPr>
        <w:t>«</w:t>
      </w:r>
      <w:r w:rsidR="003E7CC9" w:rsidRPr="005468B3">
        <w:rPr>
          <w:rFonts w:ascii="Times New Roman" w:hAnsi="Times New Roman" w:cs="Times New Roman"/>
          <w:color w:val="auto"/>
          <w:sz w:val="20"/>
          <w:szCs w:val="20"/>
        </w:rPr>
        <w:t>Алтайский</w:t>
      </w:r>
      <w:r w:rsidR="009E2708" w:rsidRPr="005468B3">
        <w:rPr>
          <w:rFonts w:ascii="Times New Roman" w:hAnsi="Times New Roman" w:cs="Times New Roman"/>
          <w:color w:val="auto"/>
          <w:sz w:val="20"/>
          <w:szCs w:val="20"/>
        </w:rPr>
        <w:t xml:space="preserve"> государственный педагогический университет</w:t>
      </w:r>
      <w:r w:rsidRPr="005468B3">
        <w:rPr>
          <w:rFonts w:ascii="Times New Roman" w:hAnsi="Times New Roman" w:cs="Times New Roman"/>
          <w:color w:val="auto"/>
          <w:sz w:val="20"/>
          <w:szCs w:val="20"/>
        </w:rPr>
        <w:t>»</w:t>
      </w:r>
    </w:p>
    <w:p w:rsidR="003E7CC9" w:rsidRPr="005468B3" w:rsidRDefault="003E7CC9" w:rsidP="00FE6F25">
      <w:pPr>
        <w:spacing w:after="0" w:line="240" w:lineRule="auto"/>
        <w:jc w:val="center"/>
        <w:rPr>
          <w:rFonts w:ascii="Times New Roman" w:hAnsi="Times New Roman" w:cs="Times New Roman"/>
          <w:color w:val="auto"/>
          <w:sz w:val="20"/>
          <w:szCs w:val="20"/>
        </w:rPr>
      </w:pPr>
      <w:proofErr w:type="spellStart"/>
      <w:r w:rsidRPr="005468B3">
        <w:rPr>
          <w:rFonts w:ascii="Times New Roman" w:hAnsi="Times New Roman" w:cs="Times New Roman"/>
          <w:color w:val="auto"/>
          <w:sz w:val="20"/>
          <w:szCs w:val="20"/>
        </w:rPr>
        <w:t>Бийский</w:t>
      </w:r>
      <w:proofErr w:type="spellEnd"/>
      <w:r w:rsidRPr="005468B3">
        <w:rPr>
          <w:rFonts w:ascii="Times New Roman" w:hAnsi="Times New Roman" w:cs="Times New Roman"/>
          <w:color w:val="auto"/>
          <w:sz w:val="20"/>
          <w:szCs w:val="20"/>
        </w:rPr>
        <w:t xml:space="preserve"> филиал имени В.М. Шукшина</w:t>
      </w:r>
    </w:p>
    <w:p w:rsidR="00D51FD4" w:rsidRPr="005468B3" w:rsidRDefault="00D51FD4" w:rsidP="00FE6F25">
      <w:pPr>
        <w:spacing w:after="0" w:line="240" w:lineRule="auto"/>
        <w:jc w:val="center"/>
        <w:rPr>
          <w:rFonts w:ascii="Times New Roman" w:hAnsi="Times New Roman" w:cs="Times New Roman"/>
          <w:color w:val="auto"/>
          <w:sz w:val="20"/>
          <w:szCs w:val="20"/>
        </w:rPr>
      </w:pPr>
      <w:bookmarkStart w:id="0" w:name="_Hlk4778931"/>
      <w:bookmarkEnd w:id="0"/>
      <w:r w:rsidRPr="005468B3">
        <w:rPr>
          <w:rFonts w:ascii="Times New Roman" w:hAnsi="Times New Roman" w:cs="Times New Roman"/>
          <w:color w:val="auto"/>
          <w:sz w:val="20"/>
          <w:szCs w:val="20"/>
        </w:rPr>
        <w:t>(ФГБОУ ВО «</w:t>
      </w:r>
      <w:proofErr w:type="spellStart"/>
      <w:r w:rsidR="003E7CC9" w:rsidRPr="005468B3">
        <w:rPr>
          <w:rFonts w:ascii="Times New Roman" w:hAnsi="Times New Roman" w:cs="Times New Roman"/>
          <w:color w:val="auto"/>
          <w:sz w:val="20"/>
          <w:szCs w:val="20"/>
        </w:rPr>
        <w:t>АлтГПУ</w:t>
      </w:r>
      <w:proofErr w:type="spellEnd"/>
      <w:r w:rsidRPr="005468B3">
        <w:rPr>
          <w:rFonts w:ascii="Times New Roman" w:hAnsi="Times New Roman" w:cs="Times New Roman"/>
          <w:color w:val="auto"/>
          <w:sz w:val="20"/>
          <w:szCs w:val="20"/>
        </w:rPr>
        <w:t>»)</w:t>
      </w:r>
    </w:p>
    <w:p w:rsidR="009032D7" w:rsidRPr="005468B3" w:rsidRDefault="009032D7" w:rsidP="00FE6F25">
      <w:pPr>
        <w:spacing w:after="0" w:line="240" w:lineRule="auto"/>
        <w:jc w:val="both"/>
        <w:rPr>
          <w:rFonts w:ascii="Times New Roman" w:hAnsi="Times New Roman" w:cs="Times New Roman"/>
          <w:color w:val="auto"/>
          <w:sz w:val="20"/>
          <w:szCs w:val="20"/>
        </w:rPr>
      </w:pPr>
    </w:p>
    <w:p w:rsidR="00D51FD4" w:rsidRPr="005468B3" w:rsidRDefault="00D51FD4" w:rsidP="00FE6F25">
      <w:pPr>
        <w:spacing w:after="0" w:line="240" w:lineRule="auto"/>
        <w:jc w:val="both"/>
        <w:rPr>
          <w:rFonts w:ascii="Times New Roman" w:hAnsi="Times New Roman" w:cs="Times New Roman"/>
          <w:color w:val="auto"/>
          <w:sz w:val="20"/>
          <w:szCs w:val="20"/>
        </w:rPr>
      </w:pPr>
    </w:p>
    <w:p w:rsidR="00D51FD4" w:rsidRPr="005468B3" w:rsidRDefault="00D51FD4" w:rsidP="00FE6F25">
      <w:pPr>
        <w:spacing w:after="0" w:line="240" w:lineRule="auto"/>
        <w:jc w:val="both"/>
        <w:rPr>
          <w:rFonts w:ascii="Times New Roman" w:hAnsi="Times New Roman" w:cs="Times New Roman"/>
          <w:color w:val="auto"/>
          <w:sz w:val="20"/>
          <w:szCs w:val="20"/>
        </w:rPr>
      </w:pPr>
    </w:p>
    <w:p w:rsidR="00D51FD4" w:rsidRPr="005468B3" w:rsidRDefault="00627AB4" w:rsidP="00FE6F25">
      <w:pPr>
        <w:spacing w:after="0" w:line="240" w:lineRule="auto"/>
        <w:jc w:val="both"/>
        <w:rPr>
          <w:rFonts w:ascii="Times New Roman" w:hAnsi="Times New Roman" w:cs="Times New Roman"/>
          <w:color w:val="auto"/>
          <w:sz w:val="20"/>
          <w:szCs w:val="20"/>
        </w:rPr>
      </w:pPr>
      <w:r w:rsidRPr="005468B3">
        <w:rPr>
          <w:rFonts w:ascii="Times New Roman" w:hAnsi="Times New Roman" w:cs="Times New Roman"/>
          <w:noProof/>
          <w:sz w:val="20"/>
          <w:szCs w:val="20"/>
          <w:lang w:eastAsia="ru-RU"/>
        </w:rPr>
        <w:drawing>
          <wp:anchor distT="0" distB="0" distL="114300" distR="114300" simplePos="0" relativeHeight="251692032" behindDoc="0" locked="0" layoutInCell="1" allowOverlap="1" wp14:anchorId="0A642527" wp14:editId="3EF20988">
            <wp:simplePos x="0" y="0"/>
            <wp:positionH relativeFrom="column">
              <wp:posOffset>3302000</wp:posOffset>
            </wp:positionH>
            <wp:positionV relativeFrom="paragraph">
              <wp:posOffset>-322580</wp:posOffset>
            </wp:positionV>
            <wp:extent cx="2449982" cy="1892300"/>
            <wp:effectExtent l="0" t="0" r="0" b="0"/>
            <wp:wrapThrough wrapText="bothSides">
              <wp:wrapPolygon edited="0">
                <wp:start x="0" y="0"/>
                <wp:lineTo x="0" y="21310"/>
                <wp:lineTo x="21499" y="21310"/>
                <wp:lineTo x="21499" y="0"/>
                <wp:lineTo x="0" y="0"/>
              </wp:wrapPolygon>
            </wp:wrapThrough>
            <wp:docPr id="212473120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449982" cy="18923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D51FD4" w:rsidRPr="005468B3" w:rsidRDefault="00D51FD4" w:rsidP="00FE6F25">
      <w:pPr>
        <w:spacing w:after="0" w:line="240" w:lineRule="auto"/>
        <w:jc w:val="both"/>
        <w:rPr>
          <w:rFonts w:ascii="Times New Roman" w:hAnsi="Times New Roman" w:cs="Times New Roman"/>
          <w:color w:val="auto"/>
          <w:sz w:val="20"/>
          <w:szCs w:val="20"/>
        </w:rPr>
      </w:pPr>
    </w:p>
    <w:p w:rsidR="00D51FD4" w:rsidRPr="005468B3" w:rsidRDefault="00D51FD4" w:rsidP="00FE6F25">
      <w:pPr>
        <w:spacing w:after="0" w:line="240" w:lineRule="auto"/>
        <w:jc w:val="both"/>
        <w:rPr>
          <w:rFonts w:ascii="Times New Roman" w:hAnsi="Times New Roman" w:cs="Times New Roman"/>
          <w:color w:val="auto"/>
          <w:sz w:val="20"/>
          <w:szCs w:val="20"/>
        </w:rPr>
      </w:pPr>
    </w:p>
    <w:p w:rsidR="00D51FD4" w:rsidRPr="005468B3" w:rsidRDefault="00D51FD4" w:rsidP="00FE6F25">
      <w:pPr>
        <w:spacing w:after="0" w:line="240" w:lineRule="auto"/>
        <w:jc w:val="both"/>
        <w:rPr>
          <w:rFonts w:ascii="Times New Roman" w:hAnsi="Times New Roman" w:cs="Times New Roman"/>
          <w:color w:val="auto"/>
          <w:sz w:val="20"/>
          <w:szCs w:val="20"/>
        </w:rPr>
      </w:pPr>
    </w:p>
    <w:p w:rsidR="00D51FD4" w:rsidRPr="005468B3" w:rsidRDefault="00D51FD4" w:rsidP="00FE6F25">
      <w:pPr>
        <w:spacing w:after="0" w:line="240" w:lineRule="auto"/>
        <w:jc w:val="both"/>
        <w:rPr>
          <w:rFonts w:ascii="Times New Roman" w:hAnsi="Times New Roman" w:cs="Times New Roman"/>
          <w:color w:val="auto"/>
          <w:sz w:val="20"/>
          <w:szCs w:val="20"/>
        </w:rPr>
      </w:pPr>
    </w:p>
    <w:p w:rsidR="00D51FD4" w:rsidRPr="005468B3" w:rsidRDefault="00D51FD4" w:rsidP="00FE6F25">
      <w:pPr>
        <w:spacing w:after="0" w:line="240" w:lineRule="auto"/>
        <w:jc w:val="both"/>
        <w:rPr>
          <w:rFonts w:ascii="Times New Roman" w:hAnsi="Times New Roman" w:cs="Times New Roman"/>
          <w:color w:val="auto"/>
          <w:sz w:val="20"/>
          <w:szCs w:val="20"/>
        </w:rPr>
      </w:pPr>
    </w:p>
    <w:p w:rsidR="00627AB4" w:rsidRPr="005468B3" w:rsidRDefault="00627AB4" w:rsidP="00FE6F25">
      <w:pPr>
        <w:spacing w:after="0" w:line="240" w:lineRule="auto"/>
        <w:jc w:val="both"/>
        <w:rPr>
          <w:rFonts w:ascii="Times New Roman" w:hAnsi="Times New Roman" w:cs="Times New Roman"/>
          <w:color w:val="auto"/>
          <w:sz w:val="20"/>
          <w:szCs w:val="20"/>
        </w:rPr>
      </w:pPr>
    </w:p>
    <w:p w:rsidR="00627AB4" w:rsidRPr="005468B3" w:rsidRDefault="00627AB4" w:rsidP="00FE6F25">
      <w:pPr>
        <w:spacing w:after="0" w:line="240" w:lineRule="auto"/>
        <w:jc w:val="both"/>
        <w:rPr>
          <w:rFonts w:ascii="Times New Roman" w:hAnsi="Times New Roman" w:cs="Times New Roman"/>
          <w:color w:val="auto"/>
          <w:sz w:val="20"/>
          <w:szCs w:val="20"/>
        </w:rPr>
      </w:pPr>
    </w:p>
    <w:p w:rsidR="00627AB4" w:rsidRPr="005468B3" w:rsidRDefault="00627AB4" w:rsidP="00FE6F25">
      <w:pPr>
        <w:spacing w:after="0" w:line="240" w:lineRule="auto"/>
        <w:jc w:val="both"/>
        <w:rPr>
          <w:rFonts w:ascii="Times New Roman" w:hAnsi="Times New Roman" w:cs="Times New Roman"/>
          <w:color w:val="auto"/>
          <w:sz w:val="20"/>
          <w:szCs w:val="20"/>
        </w:rPr>
      </w:pPr>
    </w:p>
    <w:p w:rsidR="00627AB4" w:rsidRPr="005468B3" w:rsidRDefault="00627AB4" w:rsidP="00FE6F25">
      <w:pPr>
        <w:spacing w:after="0" w:line="240" w:lineRule="auto"/>
        <w:jc w:val="both"/>
        <w:rPr>
          <w:rFonts w:ascii="Times New Roman" w:hAnsi="Times New Roman" w:cs="Times New Roman"/>
          <w:color w:val="auto"/>
          <w:sz w:val="20"/>
          <w:szCs w:val="20"/>
        </w:rPr>
      </w:pPr>
    </w:p>
    <w:p w:rsidR="00627AB4" w:rsidRPr="005468B3" w:rsidRDefault="00627AB4" w:rsidP="00FE6F25">
      <w:pPr>
        <w:spacing w:after="0" w:line="240" w:lineRule="auto"/>
        <w:jc w:val="both"/>
        <w:rPr>
          <w:rFonts w:ascii="Times New Roman" w:hAnsi="Times New Roman" w:cs="Times New Roman"/>
          <w:color w:val="auto"/>
          <w:sz w:val="20"/>
          <w:szCs w:val="20"/>
        </w:rPr>
      </w:pPr>
    </w:p>
    <w:p w:rsidR="00627AB4" w:rsidRPr="005468B3" w:rsidRDefault="00627AB4" w:rsidP="00FE6F25">
      <w:pPr>
        <w:spacing w:after="0" w:line="240" w:lineRule="auto"/>
        <w:jc w:val="both"/>
        <w:rPr>
          <w:rFonts w:ascii="Times New Roman" w:hAnsi="Times New Roman" w:cs="Times New Roman"/>
          <w:color w:val="auto"/>
          <w:sz w:val="20"/>
          <w:szCs w:val="20"/>
        </w:rPr>
      </w:pPr>
    </w:p>
    <w:p w:rsidR="00D51FD4" w:rsidRPr="005468B3" w:rsidRDefault="00D51FD4" w:rsidP="00FE6F25">
      <w:pPr>
        <w:spacing w:after="0" w:line="240" w:lineRule="auto"/>
        <w:jc w:val="both"/>
        <w:rPr>
          <w:rFonts w:ascii="Times New Roman" w:hAnsi="Times New Roman" w:cs="Times New Roman"/>
          <w:color w:val="auto"/>
          <w:sz w:val="20"/>
          <w:szCs w:val="20"/>
        </w:rPr>
      </w:pPr>
    </w:p>
    <w:p w:rsidR="00FE6F25" w:rsidRPr="005468B3" w:rsidRDefault="00FE6F25" w:rsidP="00FE6F25">
      <w:pPr>
        <w:spacing w:after="0" w:line="240" w:lineRule="auto"/>
        <w:jc w:val="center"/>
        <w:rPr>
          <w:rFonts w:ascii="Times New Roman" w:hAnsi="Times New Roman" w:cs="Times New Roman"/>
          <w:b/>
          <w:color w:val="auto"/>
          <w:sz w:val="20"/>
          <w:szCs w:val="20"/>
        </w:rPr>
      </w:pPr>
    </w:p>
    <w:p w:rsidR="00FE6F25" w:rsidRPr="005468B3" w:rsidRDefault="00FE6F25" w:rsidP="00FE6F25">
      <w:pPr>
        <w:spacing w:after="0" w:line="240" w:lineRule="auto"/>
        <w:jc w:val="center"/>
        <w:rPr>
          <w:rFonts w:ascii="Times New Roman" w:hAnsi="Times New Roman" w:cs="Times New Roman"/>
          <w:b/>
          <w:color w:val="auto"/>
          <w:sz w:val="20"/>
          <w:szCs w:val="20"/>
        </w:rPr>
      </w:pPr>
    </w:p>
    <w:p w:rsidR="00FE6F25" w:rsidRPr="005468B3" w:rsidRDefault="00FE6F25" w:rsidP="00FE6F25">
      <w:pPr>
        <w:spacing w:after="0" w:line="240" w:lineRule="auto"/>
        <w:jc w:val="center"/>
        <w:rPr>
          <w:rFonts w:ascii="Times New Roman" w:hAnsi="Times New Roman" w:cs="Times New Roman"/>
          <w:b/>
          <w:color w:val="auto"/>
          <w:sz w:val="20"/>
          <w:szCs w:val="20"/>
        </w:rPr>
      </w:pPr>
    </w:p>
    <w:p w:rsidR="00D51FD4" w:rsidRPr="005468B3" w:rsidRDefault="00D51FD4" w:rsidP="00FE6F25">
      <w:pPr>
        <w:spacing w:after="0" w:line="240" w:lineRule="auto"/>
        <w:jc w:val="center"/>
        <w:rPr>
          <w:rFonts w:ascii="Times New Roman" w:hAnsi="Times New Roman" w:cs="Times New Roman"/>
          <w:b/>
          <w:color w:val="auto"/>
          <w:sz w:val="20"/>
          <w:szCs w:val="20"/>
        </w:rPr>
      </w:pPr>
      <w:r w:rsidRPr="005468B3">
        <w:rPr>
          <w:rFonts w:ascii="Times New Roman" w:hAnsi="Times New Roman" w:cs="Times New Roman"/>
          <w:b/>
          <w:color w:val="auto"/>
          <w:sz w:val="20"/>
          <w:szCs w:val="20"/>
        </w:rPr>
        <w:t>ОЦЕНОЧНЫЕ МАТЕРИАЛЫ</w:t>
      </w:r>
    </w:p>
    <w:p w:rsidR="00D51FD4" w:rsidRPr="005468B3" w:rsidRDefault="00D51FD4" w:rsidP="00FE6F25">
      <w:pPr>
        <w:spacing w:after="0" w:line="240" w:lineRule="auto"/>
        <w:jc w:val="center"/>
        <w:rPr>
          <w:rFonts w:ascii="Times New Roman" w:hAnsi="Times New Roman" w:cs="Times New Roman"/>
          <w:b/>
          <w:color w:val="auto"/>
          <w:sz w:val="20"/>
          <w:szCs w:val="20"/>
        </w:rPr>
      </w:pPr>
      <w:r w:rsidRPr="005468B3">
        <w:rPr>
          <w:rFonts w:ascii="Times New Roman" w:hAnsi="Times New Roman" w:cs="Times New Roman"/>
          <w:b/>
          <w:color w:val="auto"/>
          <w:sz w:val="20"/>
          <w:szCs w:val="20"/>
        </w:rPr>
        <w:t xml:space="preserve">по программе подготовки </w:t>
      </w:r>
      <w:r w:rsidR="009E2708" w:rsidRPr="005468B3">
        <w:rPr>
          <w:rFonts w:ascii="Times New Roman" w:hAnsi="Times New Roman" w:cs="Times New Roman"/>
          <w:b/>
          <w:color w:val="auto"/>
          <w:sz w:val="20"/>
          <w:szCs w:val="20"/>
        </w:rPr>
        <w:t>специалистов среднего звена</w:t>
      </w:r>
    </w:p>
    <w:p w:rsidR="00D51FD4" w:rsidRPr="005468B3" w:rsidRDefault="003E7CC9" w:rsidP="00FE6F25">
      <w:pPr>
        <w:spacing w:after="0" w:line="240" w:lineRule="auto"/>
        <w:jc w:val="center"/>
        <w:rPr>
          <w:rFonts w:ascii="Times New Roman" w:hAnsi="Times New Roman" w:cs="Times New Roman"/>
          <w:b/>
          <w:color w:val="auto"/>
          <w:sz w:val="20"/>
          <w:szCs w:val="20"/>
        </w:rPr>
      </w:pPr>
      <w:r w:rsidRPr="005468B3">
        <w:rPr>
          <w:rFonts w:ascii="Times New Roman" w:eastAsia="Times New Roman" w:hAnsi="Times New Roman" w:cs="Times New Roman"/>
          <w:b/>
          <w:color w:val="auto"/>
          <w:sz w:val="20"/>
          <w:szCs w:val="20"/>
        </w:rPr>
        <w:t>09.02.07 ИНФОРМАЦИОННЫЕ СИСТЕМЫ И ПРОГРАММИРОВАНИЕ</w:t>
      </w:r>
    </w:p>
    <w:p w:rsidR="00D51FD4" w:rsidRPr="005468B3" w:rsidRDefault="00D51FD4" w:rsidP="00FE6F25">
      <w:pPr>
        <w:spacing w:after="0" w:line="240" w:lineRule="auto"/>
        <w:jc w:val="both"/>
        <w:rPr>
          <w:rFonts w:ascii="Times New Roman" w:hAnsi="Times New Roman" w:cs="Times New Roman"/>
          <w:color w:val="auto"/>
          <w:sz w:val="20"/>
          <w:szCs w:val="20"/>
        </w:rPr>
      </w:pPr>
    </w:p>
    <w:p w:rsidR="00D51FD4" w:rsidRPr="005468B3" w:rsidRDefault="00D51FD4" w:rsidP="00FE6F25">
      <w:pPr>
        <w:spacing w:after="0" w:line="240" w:lineRule="auto"/>
        <w:jc w:val="both"/>
        <w:rPr>
          <w:rFonts w:ascii="Times New Roman" w:hAnsi="Times New Roman" w:cs="Times New Roman"/>
          <w:color w:val="auto"/>
          <w:sz w:val="20"/>
          <w:szCs w:val="20"/>
        </w:rPr>
      </w:pPr>
    </w:p>
    <w:p w:rsidR="00D51FD4" w:rsidRPr="005468B3" w:rsidRDefault="00D51FD4" w:rsidP="00FE6F25">
      <w:pPr>
        <w:spacing w:after="0" w:line="240" w:lineRule="auto"/>
        <w:jc w:val="both"/>
        <w:rPr>
          <w:rFonts w:ascii="Times New Roman" w:hAnsi="Times New Roman" w:cs="Times New Roman"/>
          <w:color w:val="auto"/>
          <w:sz w:val="20"/>
          <w:szCs w:val="20"/>
        </w:rPr>
      </w:pPr>
    </w:p>
    <w:p w:rsidR="00D51FD4" w:rsidRPr="005468B3" w:rsidRDefault="00D51FD4" w:rsidP="00FE6F25">
      <w:pPr>
        <w:spacing w:after="0" w:line="240" w:lineRule="auto"/>
        <w:jc w:val="both"/>
        <w:rPr>
          <w:rFonts w:ascii="Times New Roman" w:hAnsi="Times New Roman" w:cs="Times New Roman"/>
          <w:color w:val="auto"/>
          <w:sz w:val="20"/>
          <w:szCs w:val="20"/>
        </w:rPr>
      </w:pPr>
    </w:p>
    <w:p w:rsidR="00D51FD4" w:rsidRPr="005468B3" w:rsidRDefault="00D51FD4" w:rsidP="00FE6F25">
      <w:pPr>
        <w:spacing w:after="0" w:line="240" w:lineRule="auto"/>
        <w:jc w:val="both"/>
        <w:rPr>
          <w:rFonts w:ascii="Times New Roman" w:hAnsi="Times New Roman" w:cs="Times New Roman"/>
          <w:color w:val="auto"/>
          <w:sz w:val="20"/>
          <w:szCs w:val="20"/>
        </w:rPr>
      </w:pPr>
    </w:p>
    <w:p w:rsidR="00D51FD4" w:rsidRPr="005468B3" w:rsidRDefault="00D51FD4" w:rsidP="00FE6F25">
      <w:pPr>
        <w:spacing w:after="0" w:line="240" w:lineRule="auto"/>
        <w:jc w:val="both"/>
        <w:rPr>
          <w:rFonts w:ascii="Times New Roman" w:hAnsi="Times New Roman" w:cs="Times New Roman"/>
          <w:color w:val="auto"/>
          <w:sz w:val="20"/>
          <w:szCs w:val="20"/>
        </w:rPr>
      </w:pPr>
    </w:p>
    <w:p w:rsidR="00D51FD4" w:rsidRPr="005468B3" w:rsidRDefault="00D51FD4" w:rsidP="00FE6F25">
      <w:pPr>
        <w:spacing w:after="0" w:line="240" w:lineRule="auto"/>
        <w:jc w:val="both"/>
        <w:rPr>
          <w:rFonts w:ascii="Times New Roman" w:hAnsi="Times New Roman" w:cs="Times New Roman"/>
          <w:color w:val="auto"/>
          <w:sz w:val="20"/>
          <w:szCs w:val="20"/>
        </w:rPr>
      </w:pPr>
    </w:p>
    <w:p w:rsidR="00D51FD4" w:rsidRPr="005468B3" w:rsidRDefault="00D51FD4" w:rsidP="00FE6F25">
      <w:pPr>
        <w:spacing w:after="0" w:line="240" w:lineRule="auto"/>
        <w:jc w:val="both"/>
        <w:rPr>
          <w:rFonts w:ascii="Times New Roman" w:hAnsi="Times New Roman" w:cs="Times New Roman"/>
          <w:color w:val="auto"/>
          <w:sz w:val="20"/>
          <w:szCs w:val="20"/>
        </w:rPr>
      </w:pPr>
    </w:p>
    <w:p w:rsidR="00D51FD4" w:rsidRPr="005468B3" w:rsidRDefault="00D51FD4" w:rsidP="00FE6F25">
      <w:pPr>
        <w:spacing w:after="0" w:line="240" w:lineRule="auto"/>
        <w:jc w:val="both"/>
        <w:rPr>
          <w:rFonts w:ascii="Times New Roman" w:hAnsi="Times New Roman" w:cs="Times New Roman"/>
          <w:color w:val="auto"/>
          <w:sz w:val="20"/>
          <w:szCs w:val="20"/>
        </w:rPr>
      </w:pPr>
    </w:p>
    <w:p w:rsidR="009E2708" w:rsidRPr="005468B3" w:rsidRDefault="009E2708" w:rsidP="00FE6F25">
      <w:pPr>
        <w:spacing w:after="0" w:line="240" w:lineRule="auto"/>
        <w:jc w:val="both"/>
        <w:rPr>
          <w:rFonts w:ascii="Times New Roman" w:hAnsi="Times New Roman" w:cs="Times New Roman"/>
          <w:color w:val="auto"/>
          <w:sz w:val="20"/>
          <w:szCs w:val="20"/>
        </w:rPr>
      </w:pPr>
    </w:p>
    <w:p w:rsidR="009E2708" w:rsidRPr="005468B3" w:rsidRDefault="009E2708" w:rsidP="00FE6F25">
      <w:pPr>
        <w:spacing w:after="0" w:line="240" w:lineRule="auto"/>
        <w:jc w:val="both"/>
        <w:rPr>
          <w:rFonts w:ascii="Times New Roman" w:hAnsi="Times New Roman" w:cs="Times New Roman"/>
          <w:color w:val="auto"/>
          <w:sz w:val="20"/>
          <w:szCs w:val="20"/>
        </w:rPr>
      </w:pPr>
    </w:p>
    <w:p w:rsidR="009E2708" w:rsidRPr="005468B3" w:rsidRDefault="009E2708" w:rsidP="00FE6F25">
      <w:pPr>
        <w:spacing w:after="0" w:line="240" w:lineRule="auto"/>
        <w:jc w:val="both"/>
        <w:rPr>
          <w:rFonts w:ascii="Times New Roman" w:hAnsi="Times New Roman" w:cs="Times New Roman"/>
          <w:color w:val="auto"/>
          <w:sz w:val="20"/>
          <w:szCs w:val="20"/>
        </w:rPr>
      </w:pPr>
    </w:p>
    <w:p w:rsidR="009E2708" w:rsidRPr="005468B3" w:rsidRDefault="009E2708" w:rsidP="00FE6F25">
      <w:pPr>
        <w:spacing w:after="0" w:line="240" w:lineRule="auto"/>
        <w:jc w:val="both"/>
        <w:rPr>
          <w:rFonts w:ascii="Times New Roman" w:hAnsi="Times New Roman" w:cs="Times New Roman"/>
          <w:color w:val="auto"/>
          <w:sz w:val="20"/>
          <w:szCs w:val="20"/>
        </w:rPr>
      </w:pPr>
    </w:p>
    <w:p w:rsidR="009E2708" w:rsidRPr="005468B3" w:rsidRDefault="009E2708" w:rsidP="00FE6F25">
      <w:pPr>
        <w:spacing w:after="0" w:line="240" w:lineRule="auto"/>
        <w:jc w:val="both"/>
        <w:rPr>
          <w:rFonts w:ascii="Times New Roman" w:hAnsi="Times New Roman" w:cs="Times New Roman"/>
          <w:color w:val="auto"/>
          <w:sz w:val="20"/>
          <w:szCs w:val="20"/>
        </w:rPr>
      </w:pPr>
    </w:p>
    <w:p w:rsidR="009E2708" w:rsidRPr="005468B3" w:rsidRDefault="009E2708" w:rsidP="00FE6F25">
      <w:pPr>
        <w:spacing w:after="0" w:line="240" w:lineRule="auto"/>
        <w:jc w:val="both"/>
        <w:rPr>
          <w:rFonts w:ascii="Times New Roman" w:hAnsi="Times New Roman" w:cs="Times New Roman"/>
          <w:color w:val="auto"/>
          <w:sz w:val="20"/>
          <w:szCs w:val="20"/>
        </w:rPr>
      </w:pPr>
    </w:p>
    <w:p w:rsidR="009E2708" w:rsidRPr="005468B3" w:rsidRDefault="009E2708" w:rsidP="00FE6F25">
      <w:pPr>
        <w:spacing w:after="0" w:line="240" w:lineRule="auto"/>
        <w:jc w:val="both"/>
        <w:rPr>
          <w:rFonts w:ascii="Times New Roman" w:hAnsi="Times New Roman" w:cs="Times New Roman"/>
          <w:color w:val="auto"/>
          <w:sz w:val="20"/>
          <w:szCs w:val="20"/>
        </w:rPr>
      </w:pPr>
    </w:p>
    <w:p w:rsidR="009E2708" w:rsidRPr="005468B3" w:rsidRDefault="009E2708" w:rsidP="00FE6F25">
      <w:pPr>
        <w:spacing w:after="0" w:line="240" w:lineRule="auto"/>
        <w:jc w:val="both"/>
        <w:rPr>
          <w:rFonts w:ascii="Times New Roman" w:hAnsi="Times New Roman" w:cs="Times New Roman"/>
          <w:color w:val="auto"/>
          <w:sz w:val="20"/>
          <w:szCs w:val="20"/>
        </w:rPr>
      </w:pPr>
    </w:p>
    <w:p w:rsidR="009E2708" w:rsidRPr="005468B3" w:rsidRDefault="009E2708" w:rsidP="00FE6F25">
      <w:pPr>
        <w:spacing w:after="0" w:line="240" w:lineRule="auto"/>
        <w:jc w:val="both"/>
        <w:rPr>
          <w:rFonts w:ascii="Times New Roman" w:hAnsi="Times New Roman" w:cs="Times New Roman"/>
          <w:color w:val="auto"/>
          <w:sz w:val="20"/>
          <w:szCs w:val="20"/>
        </w:rPr>
      </w:pPr>
    </w:p>
    <w:p w:rsidR="009E2708" w:rsidRPr="005468B3" w:rsidRDefault="009E2708" w:rsidP="00FE6F25">
      <w:pPr>
        <w:spacing w:after="0" w:line="240" w:lineRule="auto"/>
        <w:jc w:val="both"/>
        <w:rPr>
          <w:rFonts w:ascii="Times New Roman" w:hAnsi="Times New Roman" w:cs="Times New Roman"/>
          <w:color w:val="auto"/>
          <w:sz w:val="20"/>
          <w:szCs w:val="20"/>
        </w:rPr>
      </w:pPr>
    </w:p>
    <w:p w:rsidR="009E2708" w:rsidRPr="005468B3" w:rsidRDefault="009E2708" w:rsidP="00FE6F25">
      <w:pPr>
        <w:spacing w:after="0" w:line="240" w:lineRule="auto"/>
        <w:jc w:val="both"/>
        <w:rPr>
          <w:rFonts w:ascii="Times New Roman" w:hAnsi="Times New Roman" w:cs="Times New Roman"/>
          <w:color w:val="auto"/>
          <w:sz w:val="20"/>
          <w:szCs w:val="20"/>
        </w:rPr>
      </w:pPr>
    </w:p>
    <w:p w:rsidR="009E2708" w:rsidRPr="005468B3" w:rsidRDefault="009E2708" w:rsidP="00FE6F25">
      <w:pPr>
        <w:spacing w:after="0" w:line="240" w:lineRule="auto"/>
        <w:jc w:val="both"/>
        <w:rPr>
          <w:rFonts w:ascii="Times New Roman" w:hAnsi="Times New Roman" w:cs="Times New Roman"/>
          <w:color w:val="auto"/>
          <w:sz w:val="20"/>
          <w:szCs w:val="20"/>
        </w:rPr>
      </w:pPr>
    </w:p>
    <w:p w:rsidR="009E2708" w:rsidRPr="005468B3" w:rsidRDefault="009E2708" w:rsidP="00FE6F25">
      <w:pPr>
        <w:spacing w:after="0" w:line="240" w:lineRule="auto"/>
        <w:jc w:val="both"/>
        <w:rPr>
          <w:rFonts w:ascii="Times New Roman" w:hAnsi="Times New Roman" w:cs="Times New Roman"/>
          <w:color w:val="auto"/>
          <w:sz w:val="20"/>
          <w:szCs w:val="20"/>
        </w:rPr>
      </w:pPr>
    </w:p>
    <w:p w:rsidR="00FE6F25" w:rsidRPr="005468B3" w:rsidRDefault="00FE6F25" w:rsidP="00FE6F25">
      <w:pPr>
        <w:spacing w:after="0" w:line="240" w:lineRule="auto"/>
        <w:jc w:val="both"/>
        <w:rPr>
          <w:rFonts w:ascii="Times New Roman" w:hAnsi="Times New Roman" w:cs="Times New Roman"/>
          <w:color w:val="auto"/>
          <w:sz w:val="20"/>
          <w:szCs w:val="20"/>
        </w:rPr>
      </w:pPr>
    </w:p>
    <w:p w:rsidR="00FE6F25" w:rsidRPr="005468B3" w:rsidRDefault="00FE6F25" w:rsidP="00FE6F25">
      <w:pPr>
        <w:spacing w:after="0" w:line="240" w:lineRule="auto"/>
        <w:jc w:val="both"/>
        <w:rPr>
          <w:rFonts w:ascii="Times New Roman" w:hAnsi="Times New Roman" w:cs="Times New Roman"/>
          <w:color w:val="auto"/>
          <w:sz w:val="20"/>
          <w:szCs w:val="20"/>
        </w:rPr>
      </w:pPr>
    </w:p>
    <w:p w:rsidR="00FE6F25" w:rsidRPr="005468B3" w:rsidRDefault="00FE6F25" w:rsidP="00FE6F25">
      <w:pPr>
        <w:spacing w:after="0" w:line="240" w:lineRule="auto"/>
        <w:jc w:val="both"/>
        <w:rPr>
          <w:rFonts w:ascii="Times New Roman" w:hAnsi="Times New Roman" w:cs="Times New Roman"/>
          <w:color w:val="auto"/>
          <w:sz w:val="20"/>
          <w:szCs w:val="20"/>
        </w:rPr>
      </w:pPr>
    </w:p>
    <w:p w:rsidR="00FE6F25" w:rsidRPr="005468B3" w:rsidRDefault="00FE6F25" w:rsidP="00FE6F25">
      <w:pPr>
        <w:spacing w:after="0" w:line="240" w:lineRule="auto"/>
        <w:jc w:val="both"/>
        <w:rPr>
          <w:rFonts w:ascii="Times New Roman" w:hAnsi="Times New Roman" w:cs="Times New Roman"/>
          <w:color w:val="auto"/>
          <w:sz w:val="20"/>
          <w:szCs w:val="20"/>
        </w:rPr>
      </w:pPr>
    </w:p>
    <w:p w:rsidR="00FE6F25" w:rsidRPr="005468B3" w:rsidRDefault="00FE6F25" w:rsidP="00FE6F25">
      <w:pPr>
        <w:spacing w:after="0" w:line="240" w:lineRule="auto"/>
        <w:jc w:val="both"/>
        <w:rPr>
          <w:rFonts w:ascii="Times New Roman" w:hAnsi="Times New Roman" w:cs="Times New Roman"/>
          <w:color w:val="auto"/>
          <w:sz w:val="20"/>
          <w:szCs w:val="20"/>
        </w:rPr>
      </w:pPr>
    </w:p>
    <w:p w:rsidR="00FE6F25" w:rsidRPr="005468B3" w:rsidRDefault="00FE6F25" w:rsidP="00FE6F25">
      <w:pPr>
        <w:spacing w:after="0" w:line="240" w:lineRule="auto"/>
        <w:jc w:val="both"/>
        <w:rPr>
          <w:rFonts w:ascii="Times New Roman" w:hAnsi="Times New Roman" w:cs="Times New Roman"/>
          <w:color w:val="auto"/>
          <w:sz w:val="20"/>
          <w:szCs w:val="20"/>
        </w:rPr>
      </w:pPr>
    </w:p>
    <w:p w:rsidR="009E2708" w:rsidRPr="005468B3" w:rsidRDefault="009E2708" w:rsidP="00FE6F25">
      <w:pPr>
        <w:spacing w:after="0" w:line="240" w:lineRule="auto"/>
        <w:jc w:val="both"/>
        <w:rPr>
          <w:rFonts w:ascii="Times New Roman" w:hAnsi="Times New Roman" w:cs="Times New Roman"/>
          <w:color w:val="auto"/>
          <w:sz w:val="20"/>
          <w:szCs w:val="20"/>
        </w:rPr>
      </w:pPr>
    </w:p>
    <w:p w:rsidR="00E16340" w:rsidRPr="005468B3" w:rsidRDefault="00E16340" w:rsidP="00FE6F25">
      <w:pPr>
        <w:spacing w:after="0" w:line="240" w:lineRule="auto"/>
        <w:jc w:val="both"/>
        <w:rPr>
          <w:rFonts w:ascii="Times New Roman" w:hAnsi="Times New Roman" w:cs="Times New Roman"/>
          <w:color w:val="auto"/>
          <w:sz w:val="20"/>
          <w:szCs w:val="20"/>
        </w:rPr>
      </w:pPr>
    </w:p>
    <w:p w:rsidR="009E2708" w:rsidRPr="005468B3" w:rsidRDefault="009E2708" w:rsidP="00FE6F25">
      <w:pPr>
        <w:spacing w:after="0" w:line="240" w:lineRule="auto"/>
        <w:jc w:val="both"/>
        <w:rPr>
          <w:rFonts w:ascii="Times New Roman" w:hAnsi="Times New Roman" w:cs="Times New Roman"/>
          <w:color w:val="auto"/>
          <w:sz w:val="20"/>
          <w:szCs w:val="20"/>
        </w:rPr>
      </w:pPr>
    </w:p>
    <w:p w:rsidR="00D51FD4" w:rsidRPr="005468B3" w:rsidRDefault="003E7CC9" w:rsidP="00FE6F25">
      <w:pPr>
        <w:spacing w:after="0" w:line="240" w:lineRule="auto"/>
        <w:jc w:val="center"/>
        <w:rPr>
          <w:rFonts w:ascii="Times New Roman" w:hAnsi="Times New Roman" w:cs="Times New Roman"/>
          <w:color w:val="auto"/>
          <w:sz w:val="20"/>
          <w:szCs w:val="20"/>
        </w:rPr>
      </w:pPr>
      <w:r w:rsidRPr="005468B3">
        <w:rPr>
          <w:rFonts w:ascii="Times New Roman" w:hAnsi="Times New Roman" w:cs="Times New Roman"/>
          <w:color w:val="auto"/>
          <w:sz w:val="20"/>
          <w:szCs w:val="20"/>
        </w:rPr>
        <w:t>Бийск</w:t>
      </w:r>
      <w:r w:rsidR="00D51FD4" w:rsidRPr="005468B3">
        <w:rPr>
          <w:rFonts w:ascii="Times New Roman" w:hAnsi="Times New Roman" w:cs="Times New Roman"/>
          <w:color w:val="auto"/>
          <w:sz w:val="20"/>
          <w:szCs w:val="20"/>
        </w:rPr>
        <w:t>, 202</w:t>
      </w:r>
      <w:r w:rsidR="003A7D6C" w:rsidRPr="005468B3">
        <w:rPr>
          <w:rFonts w:ascii="Times New Roman" w:hAnsi="Times New Roman" w:cs="Times New Roman"/>
          <w:color w:val="auto"/>
          <w:sz w:val="20"/>
          <w:szCs w:val="20"/>
        </w:rPr>
        <w:t>5</w:t>
      </w:r>
      <w:r w:rsidR="00D51FD4" w:rsidRPr="005468B3">
        <w:rPr>
          <w:rFonts w:ascii="Times New Roman" w:hAnsi="Times New Roman" w:cs="Times New Roman"/>
          <w:color w:val="auto"/>
          <w:sz w:val="20"/>
          <w:szCs w:val="20"/>
        </w:rPr>
        <w:br w:type="page"/>
      </w:r>
    </w:p>
    <w:p w:rsidR="00D51FD4" w:rsidRPr="005468B3" w:rsidRDefault="003C5C8F" w:rsidP="00FE6F25">
      <w:pPr>
        <w:spacing w:after="0" w:line="240" w:lineRule="auto"/>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lastRenderedPageBreak/>
        <w:t>Содержание</w:t>
      </w:r>
    </w:p>
    <w:p w:rsidR="009E2708" w:rsidRPr="005468B3" w:rsidRDefault="009E2708" w:rsidP="00FE6F25">
      <w:pPr>
        <w:spacing w:after="0" w:line="240" w:lineRule="auto"/>
        <w:jc w:val="both"/>
        <w:rPr>
          <w:rFonts w:ascii="Times New Roman" w:hAnsi="Times New Roman" w:cs="Times New Roman"/>
          <w:color w:val="auto"/>
          <w:sz w:val="20"/>
          <w:szCs w:val="20"/>
        </w:rPr>
      </w:pPr>
    </w:p>
    <w:tbl>
      <w:tblPr>
        <w:tblStyle w:val="11"/>
        <w:tblW w:w="0" w:type="auto"/>
        <w:tblLook w:val="04A0" w:firstRow="1" w:lastRow="0" w:firstColumn="1" w:lastColumn="0" w:noHBand="0" w:noVBand="1"/>
      </w:tblPr>
      <w:tblGrid>
        <w:gridCol w:w="9809"/>
        <w:gridCol w:w="516"/>
      </w:tblGrid>
      <w:tr w:rsidR="003A7D6C" w:rsidRPr="005468B3" w:rsidTr="00F41426">
        <w:tc>
          <w:tcPr>
            <w:tcW w:w="0" w:type="auto"/>
          </w:tcPr>
          <w:p w:rsidR="00D51FD4" w:rsidRPr="005468B3" w:rsidRDefault="00D51FD4"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Спецификация</w:t>
            </w:r>
          </w:p>
          <w:p w:rsidR="00341917" w:rsidRPr="005468B3" w:rsidRDefault="00341917" w:rsidP="00FE6F25">
            <w:pPr>
              <w:jc w:val="both"/>
              <w:rPr>
                <w:rFonts w:ascii="Times New Roman" w:hAnsi="Times New Roman" w:cs="Times New Roman"/>
                <w:color w:val="auto"/>
                <w:sz w:val="20"/>
                <w:szCs w:val="20"/>
              </w:rPr>
            </w:pPr>
          </w:p>
        </w:tc>
        <w:tc>
          <w:tcPr>
            <w:tcW w:w="0" w:type="auto"/>
          </w:tcPr>
          <w:p w:rsidR="00D51FD4" w:rsidRPr="005468B3" w:rsidRDefault="00674922"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3</w:t>
            </w:r>
          </w:p>
        </w:tc>
      </w:tr>
      <w:tr w:rsidR="003A7D6C" w:rsidRPr="005468B3" w:rsidTr="00F41426">
        <w:tc>
          <w:tcPr>
            <w:tcW w:w="0" w:type="auto"/>
          </w:tcPr>
          <w:p w:rsidR="00341917" w:rsidRPr="005468B3" w:rsidRDefault="004132CF" w:rsidP="009C5359">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Фонд оценочных средств и ключи к оцениванию заданий по элементам образовательной программы, освоение которых полностью завершено </w:t>
            </w:r>
            <w:r w:rsidR="009C5359" w:rsidRPr="005468B3">
              <w:rPr>
                <w:rFonts w:ascii="Times New Roman" w:hAnsi="Times New Roman" w:cs="Times New Roman"/>
                <w:color w:val="auto"/>
                <w:sz w:val="20"/>
                <w:szCs w:val="20"/>
              </w:rPr>
              <w:t>в 1,2,3</w:t>
            </w:r>
            <w:r w:rsidR="006456E7">
              <w:rPr>
                <w:rFonts w:ascii="Times New Roman" w:hAnsi="Times New Roman" w:cs="Times New Roman"/>
                <w:color w:val="auto"/>
                <w:sz w:val="20"/>
                <w:szCs w:val="20"/>
              </w:rPr>
              <w:t>, 4, 5</w:t>
            </w:r>
            <w:r w:rsidR="009C5359" w:rsidRPr="005468B3">
              <w:rPr>
                <w:rFonts w:ascii="Times New Roman" w:hAnsi="Times New Roman" w:cs="Times New Roman"/>
                <w:color w:val="auto"/>
                <w:sz w:val="20"/>
                <w:szCs w:val="20"/>
              </w:rPr>
              <w:t xml:space="preserve"> семестрах</w:t>
            </w:r>
            <w:r w:rsidR="00511C79" w:rsidRPr="005468B3">
              <w:rPr>
                <w:rFonts w:ascii="Times New Roman" w:hAnsi="Times New Roman" w:cs="Times New Roman"/>
                <w:color w:val="auto"/>
                <w:sz w:val="20"/>
                <w:szCs w:val="20"/>
              </w:rPr>
              <w:t>. Задания закрытого типа.</w:t>
            </w:r>
          </w:p>
        </w:tc>
        <w:tc>
          <w:tcPr>
            <w:tcW w:w="0" w:type="auto"/>
          </w:tcPr>
          <w:p w:rsidR="00D51FD4" w:rsidRPr="005468B3" w:rsidRDefault="00880C49" w:rsidP="00FE6F25">
            <w:pPr>
              <w:jc w:val="both"/>
              <w:rPr>
                <w:rFonts w:ascii="Times New Roman" w:hAnsi="Times New Roman" w:cs="Times New Roman"/>
                <w:color w:val="auto"/>
                <w:sz w:val="20"/>
                <w:szCs w:val="20"/>
              </w:rPr>
            </w:pPr>
            <w:r>
              <w:rPr>
                <w:rFonts w:ascii="Times New Roman" w:hAnsi="Times New Roman" w:cs="Times New Roman"/>
                <w:color w:val="auto"/>
                <w:sz w:val="20"/>
                <w:szCs w:val="20"/>
              </w:rPr>
              <w:t>7</w:t>
            </w:r>
          </w:p>
        </w:tc>
      </w:tr>
      <w:tr w:rsidR="003A7D6C" w:rsidRPr="005468B3" w:rsidTr="00F41426">
        <w:tc>
          <w:tcPr>
            <w:tcW w:w="0" w:type="auto"/>
          </w:tcPr>
          <w:p w:rsidR="00981F90" w:rsidRPr="005468B3" w:rsidRDefault="00511C79" w:rsidP="009C5359">
            <w:pPr>
              <w:jc w:val="both"/>
              <w:rPr>
                <w:rFonts w:ascii="Times New Roman" w:hAnsi="Times New Roman" w:cs="Times New Roman"/>
                <w:color w:val="auto"/>
                <w:sz w:val="20"/>
                <w:szCs w:val="20"/>
                <w:highlight w:val="yellow"/>
              </w:rPr>
            </w:pPr>
            <w:r w:rsidRPr="005468B3">
              <w:rPr>
                <w:rFonts w:ascii="Times New Roman" w:hAnsi="Times New Roman" w:cs="Times New Roman"/>
                <w:color w:val="auto"/>
                <w:sz w:val="20"/>
                <w:szCs w:val="20"/>
              </w:rPr>
              <w:t xml:space="preserve">Фонд оценочных средств и ключи к оцениванию заданий по элементам образовательной программы, освоение которых полностью завершено </w:t>
            </w:r>
            <w:r w:rsidR="009C5359" w:rsidRPr="005468B3">
              <w:rPr>
                <w:rFonts w:ascii="Times New Roman" w:hAnsi="Times New Roman" w:cs="Times New Roman"/>
                <w:color w:val="auto"/>
                <w:sz w:val="20"/>
                <w:szCs w:val="20"/>
              </w:rPr>
              <w:t>в 1,2,3</w:t>
            </w:r>
            <w:r w:rsidR="006456E7">
              <w:rPr>
                <w:rFonts w:ascii="Times New Roman" w:hAnsi="Times New Roman" w:cs="Times New Roman"/>
                <w:color w:val="auto"/>
                <w:sz w:val="20"/>
                <w:szCs w:val="20"/>
              </w:rPr>
              <w:t>, 4,5</w:t>
            </w:r>
            <w:r w:rsidR="009C5359" w:rsidRPr="005468B3">
              <w:rPr>
                <w:rFonts w:ascii="Times New Roman" w:hAnsi="Times New Roman" w:cs="Times New Roman"/>
                <w:color w:val="auto"/>
                <w:sz w:val="20"/>
                <w:szCs w:val="20"/>
              </w:rPr>
              <w:t xml:space="preserve"> семестрах.</w:t>
            </w:r>
            <w:r w:rsidRPr="005468B3">
              <w:rPr>
                <w:rFonts w:ascii="Times New Roman" w:hAnsi="Times New Roman" w:cs="Times New Roman"/>
                <w:color w:val="auto"/>
                <w:sz w:val="20"/>
                <w:szCs w:val="20"/>
              </w:rPr>
              <w:t xml:space="preserve"> Задания открытого типа.</w:t>
            </w:r>
          </w:p>
        </w:tc>
        <w:tc>
          <w:tcPr>
            <w:tcW w:w="0" w:type="auto"/>
          </w:tcPr>
          <w:p w:rsidR="00981F90" w:rsidRPr="005468B3" w:rsidRDefault="005C0261" w:rsidP="00FE6F25">
            <w:pPr>
              <w:jc w:val="both"/>
              <w:rPr>
                <w:rFonts w:ascii="Times New Roman" w:hAnsi="Times New Roman" w:cs="Times New Roman"/>
                <w:color w:val="auto"/>
                <w:sz w:val="20"/>
                <w:szCs w:val="20"/>
              </w:rPr>
            </w:pPr>
            <w:r>
              <w:rPr>
                <w:rFonts w:ascii="Times New Roman" w:hAnsi="Times New Roman" w:cs="Times New Roman"/>
                <w:color w:val="auto"/>
                <w:sz w:val="20"/>
                <w:szCs w:val="20"/>
              </w:rPr>
              <w:t>92</w:t>
            </w:r>
          </w:p>
        </w:tc>
      </w:tr>
      <w:tr w:rsidR="00C245BE" w:rsidRPr="005468B3" w:rsidTr="00F41426">
        <w:tc>
          <w:tcPr>
            <w:tcW w:w="0" w:type="auto"/>
          </w:tcPr>
          <w:p w:rsidR="00C245BE" w:rsidRPr="005468B3" w:rsidRDefault="00C245BE" w:rsidP="009C5359">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Фонд оценочных средств и ключи к оцениванию заданий по элементам образовательной программы, освоение которых происходит на 3</w:t>
            </w:r>
            <w:r w:rsidR="009C5359" w:rsidRPr="005468B3">
              <w:rPr>
                <w:rFonts w:ascii="Times New Roman" w:hAnsi="Times New Roman" w:cs="Times New Roman"/>
                <w:color w:val="auto"/>
                <w:sz w:val="20"/>
                <w:szCs w:val="20"/>
              </w:rPr>
              <w:t xml:space="preserve">, 4 </w:t>
            </w:r>
            <w:r w:rsidRPr="005468B3">
              <w:rPr>
                <w:rFonts w:ascii="Times New Roman" w:hAnsi="Times New Roman" w:cs="Times New Roman"/>
                <w:color w:val="auto"/>
                <w:sz w:val="20"/>
                <w:szCs w:val="20"/>
              </w:rPr>
              <w:t xml:space="preserve"> курсах</w:t>
            </w:r>
          </w:p>
        </w:tc>
        <w:tc>
          <w:tcPr>
            <w:tcW w:w="0" w:type="auto"/>
          </w:tcPr>
          <w:p w:rsidR="00C245BE" w:rsidRPr="005468B3" w:rsidRDefault="005C0261" w:rsidP="00FE6F25">
            <w:pPr>
              <w:jc w:val="both"/>
              <w:rPr>
                <w:rFonts w:ascii="Times New Roman" w:hAnsi="Times New Roman" w:cs="Times New Roman"/>
                <w:color w:val="auto"/>
                <w:sz w:val="20"/>
                <w:szCs w:val="20"/>
              </w:rPr>
            </w:pPr>
            <w:r>
              <w:rPr>
                <w:rFonts w:ascii="Times New Roman" w:hAnsi="Times New Roman" w:cs="Times New Roman"/>
                <w:color w:val="auto"/>
                <w:sz w:val="20"/>
                <w:szCs w:val="20"/>
              </w:rPr>
              <w:t>193</w:t>
            </w:r>
          </w:p>
        </w:tc>
      </w:tr>
    </w:tbl>
    <w:p w:rsidR="00D51FD4" w:rsidRPr="005468B3" w:rsidRDefault="00D51FD4" w:rsidP="00FE6F25">
      <w:pPr>
        <w:spacing w:after="0" w:line="240" w:lineRule="auto"/>
        <w:jc w:val="both"/>
        <w:rPr>
          <w:rFonts w:ascii="Times New Roman" w:hAnsi="Times New Roman" w:cs="Times New Roman"/>
          <w:color w:val="auto"/>
          <w:sz w:val="20"/>
          <w:szCs w:val="20"/>
        </w:rPr>
      </w:pPr>
    </w:p>
    <w:p w:rsidR="00D51FD4" w:rsidRPr="005468B3" w:rsidRDefault="00D51FD4" w:rsidP="00FE6F25">
      <w:pPr>
        <w:spacing w:after="0" w:line="240" w:lineRule="auto"/>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br w:type="page"/>
      </w:r>
    </w:p>
    <w:p w:rsidR="00D51FD4" w:rsidRPr="005468B3" w:rsidRDefault="009E2708" w:rsidP="00FE6F25">
      <w:pPr>
        <w:spacing w:after="0" w:line="240" w:lineRule="auto"/>
        <w:jc w:val="center"/>
        <w:rPr>
          <w:rFonts w:ascii="Times New Roman" w:hAnsi="Times New Roman" w:cs="Times New Roman"/>
          <w:b/>
          <w:color w:val="auto"/>
          <w:sz w:val="20"/>
          <w:szCs w:val="20"/>
        </w:rPr>
      </w:pPr>
      <w:r w:rsidRPr="005468B3">
        <w:rPr>
          <w:rFonts w:ascii="Times New Roman" w:hAnsi="Times New Roman" w:cs="Times New Roman"/>
          <w:b/>
          <w:color w:val="auto"/>
          <w:sz w:val="20"/>
          <w:szCs w:val="20"/>
        </w:rPr>
        <w:lastRenderedPageBreak/>
        <w:t>Спецификация</w:t>
      </w:r>
    </w:p>
    <w:p w:rsidR="009E2708" w:rsidRPr="005468B3" w:rsidRDefault="009E2708" w:rsidP="00FE6F25">
      <w:pPr>
        <w:spacing w:after="0" w:line="240" w:lineRule="auto"/>
        <w:jc w:val="both"/>
        <w:rPr>
          <w:rFonts w:ascii="Times New Roman" w:hAnsi="Times New Roman" w:cs="Times New Roman"/>
          <w:color w:val="auto"/>
          <w:sz w:val="20"/>
          <w:szCs w:val="20"/>
        </w:rPr>
      </w:pPr>
    </w:p>
    <w:p w:rsidR="00D51FD4" w:rsidRPr="005468B3" w:rsidRDefault="000162D9" w:rsidP="00FE6F25">
      <w:pPr>
        <w:pStyle w:val="a7"/>
        <w:numPr>
          <w:ilvl w:val="0"/>
          <w:numId w:val="2"/>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lang w:eastAsia="ru-RU" w:bidi="ru-RU"/>
        </w:rPr>
        <w:t>Назначение оценочных материалов</w:t>
      </w:r>
    </w:p>
    <w:p w:rsidR="000162D9" w:rsidRPr="005468B3" w:rsidRDefault="00D207B2" w:rsidP="00FE6F25">
      <w:pPr>
        <w:spacing w:after="0" w:line="240" w:lineRule="auto"/>
        <w:ind w:firstLine="567"/>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w:t>
      </w:r>
      <w:r w:rsidR="000162D9" w:rsidRPr="005468B3">
        <w:rPr>
          <w:rFonts w:ascii="Times New Roman" w:hAnsi="Times New Roman" w:cs="Times New Roman"/>
          <w:color w:val="auto"/>
          <w:sz w:val="20"/>
          <w:szCs w:val="20"/>
        </w:rPr>
        <w:t xml:space="preserve">ценочные материалы представляют собой материалы для проведения оценочных мероприятий, проводимых в целях определения соответствия результатов освоения образовательной программы требованиям федерального государственного образовательного стандарта. Для указанных целей используются </w:t>
      </w:r>
      <w:r w:rsidR="00AF1FD3" w:rsidRPr="005468B3">
        <w:rPr>
          <w:rFonts w:ascii="Times New Roman" w:hAnsi="Times New Roman" w:cs="Times New Roman"/>
          <w:color w:val="auto"/>
          <w:sz w:val="20"/>
          <w:szCs w:val="20"/>
        </w:rPr>
        <w:t>задания</w:t>
      </w:r>
      <w:r w:rsidR="000162D9" w:rsidRPr="005468B3">
        <w:rPr>
          <w:rFonts w:ascii="Times New Roman" w:hAnsi="Times New Roman" w:cs="Times New Roman"/>
          <w:color w:val="auto"/>
          <w:sz w:val="20"/>
          <w:szCs w:val="20"/>
        </w:rPr>
        <w:t xml:space="preserve"> стандартизированной формы.</w:t>
      </w:r>
    </w:p>
    <w:p w:rsidR="00AF1FD3" w:rsidRPr="005468B3" w:rsidRDefault="00D207B2" w:rsidP="00FE6F25">
      <w:pPr>
        <w:tabs>
          <w:tab w:val="left" w:pos="993"/>
        </w:tabs>
        <w:spacing w:after="0" w:line="240" w:lineRule="auto"/>
        <w:ind w:left="567"/>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2. </w:t>
      </w:r>
      <w:r w:rsidR="00AF1FD3" w:rsidRPr="005468B3">
        <w:rPr>
          <w:rFonts w:ascii="Times New Roman" w:hAnsi="Times New Roman" w:cs="Times New Roman"/>
          <w:color w:val="auto"/>
          <w:sz w:val="20"/>
          <w:szCs w:val="20"/>
        </w:rPr>
        <w:t>Документы, определяющие содержание оценочных материалов</w:t>
      </w:r>
    </w:p>
    <w:p w:rsidR="00AF1FD3" w:rsidRPr="005468B3" w:rsidRDefault="00AF1FD3" w:rsidP="00FE6F25">
      <w:pPr>
        <w:spacing w:after="0" w:line="240" w:lineRule="auto"/>
        <w:ind w:firstLine="567"/>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Содержание оценочных материалов определяется на основе</w:t>
      </w:r>
    </w:p>
    <w:p w:rsidR="00AF1FD3" w:rsidRPr="005468B3" w:rsidRDefault="00AF1FD3" w:rsidP="00FE6F25">
      <w:pPr>
        <w:pStyle w:val="a7"/>
        <w:numPr>
          <w:ilvl w:val="0"/>
          <w:numId w:val="3"/>
        </w:numPr>
        <w:tabs>
          <w:tab w:val="left" w:pos="993"/>
        </w:tabs>
        <w:spacing w:after="0" w:line="240" w:lineRule="auto"/>
        <w:ind w:left="0" w:firstLine="567"/>
        <w:jc w:val="both"/>
        <w:rPr>
          <w:rFonts w:ascii="Times New Roman" w:hAnsi="Times New Roman" w:cs="Times New Roman"/>
          <w:sz w:val="20"/>
          <w:szCs w:val="20"/>
        </w:rPr>
      </w:pPr>
      <w:r w:rsidRPr="005468B3">
        <w:rPr>
          <w:rFonts w:ascii="Times New Roman" w:hAnsi="Times New Roman" w:cs="Times New Roman"/>
          <w:sz w:val="20"/>
          <w:szCs w:val="20"/>
        </w:rPr>
        <w:t xml:space="preserve">Федерального государственного образовательного стандарта среднего профессионального образования по </w:t>
      </w:r>
      <w:proofErr w:type="gramStart"/>
      <w:r w:rsidR="009E2708" w:rsidRPr="005468B3">
        <w:rPr>
          <w:rFonts w:ascii="Times New Roman" w:hAnsi="Times New Roman" w:cs="Times New Roman"/>
          <w:sz w:val="20"/>
          <w:szCs w:val="20"/>
        </w:rPr>
        <w:t>специальности</w:t>
      </w:r>
      <w:r w:rsidR="003E7CC9" w:rsidRPr="005468B3">
        <w:rPr>
          <w:rFonts w:ascii="Times New Roman" w:hAnsi="Times New Roman" w:cs="Times New Roman"/>
          <w:sz w:val="20"/>
          <w:szCs w:val="20"/>
        </w:rPr>
        <w:t xml:space="preserve">  09.02.07</w:t>
      </w:r>
      <w:proofErr w:type="gramEnd"/>
      <w:r w:rsidR="003E7CC9" w:rsidRPr="005468B3">
        <w:rPr>
          <w:rFonts w:ascii="Times New Roman" w:hAnsi="Times New Roman" w:cs="Times New Roman"/>
          <w:sz w:val="20"/>
          <w:szCs w:val="20"/>
        </w:rPr>
        <w:t xml:space="preserve"> ИНФОРМАЦИОННЫЕ СИСТЕМЫ И ПРОГРАММИРОВАНИЕ </w:t>
      </w:r>
      <w:r w:rsidRPr="005468B3">
        <w:rPr>
          <w:rFonts w:ascii="Times New Roman" w:hAnsi="Times New Roman" w:cs="Times New Roman"/>
          <w:sz w:val="20"/>
          <w:szCs w:val="20"/>
        </w:rPr>
        <w:t xml:space="preserve">(программа подготовки специалиста среднего звена), утвержденного приказом Министерства образования и науки Российской Федерации от </w:t>
      </w:r>
      <w:r w:rsidR="009E2708" w:rsidRPr="005468B3">
        <w:rPr>
          <w:rFonts w:ascii="Times New Roman" w:hAnsi="Times New Roman" w:cs="Times New Roman"/>
          <w:sz w:val="20"/>
          <w:szCs w:val="20"/>
        </w:rPr>
        <w:t>05февраля 20148 г. N 65</w:t>
      </w:r>
      <w:r w:rsidR="008D7BE6" w:rsidRPr="005468B3">
        <w:rPr>
          <w:rFonts w:ascii="Times New Roman" w:hAnsi="Times New Roman" w:cs="Times New Roman"/>
          <w:sz w:val="20"/>
          <w:szCs w:val="20"/>
        </w:rPr>
        <w:t>.</w:t>
      </w:r>
    </w:p>
    <w:p w:rsidR="003E7CC9" w:rsidRPr="005468B3" w:rsidRDefault="00AF1FD3" w:rsidP="00FE6F25">
      <w:pPr>
        <w:pStyle w:val="a7"/>
        <w:numPr>
          <w:ilvl w:val="0"/>
          <w:numId w:val="3"/>
        </w:numPr>
        <w:tabs>
          <w:tab w:val="left" w:pos="993"/>
        </w:tabs>
        <w:spacing w:after="0" w:line="240" w:lineRule="auto"/>
        <w:ind w:left="0" w:firstLine="709"/>
        <w:jc w:val="both"/>
        <w:rPr>
          <w:rFonts w:ascii="Times New Roman" w:hAnsi="Times New Roman" w:cs="Times New Roman"/>
          <w:sz w:val="20"/>
          <w:szCs w:val="20"/>
        </w:rPr>
      </w:pPr>
      <w:r w:rsidRPr="005468B3">
        <w:rPr>
          <w:rFonts w:ascii="Times New Roman" w:hAnsi="Times New Roman" w:cs="Times New Roman"/>
          <w:sz w:val="20"/>
          <w:szCs w:val="20"/>
        </w:rPr>
        <w:t xml:space="preserve">Образовательной программой среднего профессионального образования (программа подготовки </w:t>
      </w:r>
      <w:r w:rsidR="009E2708" w:rsidRPr="005468B3">
        <w:rPr>
          <w:rFonts w:ascii="Times New Roman" w:hAnsi="Times New Roman" w:cs="Times New Roman"/>
          <w:sz w:val="20"/>
          <w:szCs w:val="20"/>
        </w:rPr>
        <w:t>специалистов среднего звена</w:t>
      </w:r>
      <w:r w:rsidRPr="005468B3">
        <w:rPr>
          <w:rFonts w:ascii="Times New Roman" w:hAnsi="Times New Roman" w:cs="Times New Roman"/>
          <w:sz w:val="20"/>
          <w:szCs w:val="20"/>
        </w:rPr>
        <w:t xml:space="preserve">) </w:t>
      </w:r>
      <w:r w:rsidR="003E7CC9" w:rsidRPr="005468B3">
        <w:rPr>
          <w:rFonts w:ascii="Times New Roman" w:hAnsi="Times New Roman" w:cs="Times New Roman"/>
          <w:sz w:val="20"/>
          <w:szCs w:val="20"/>
        </w:rPr>
        <w:t>09.02.07 ИНФОРМАЦИОННЫЕ СИСТЕМЫ И ПРОГРАММИРОВАНИЕ</w:t>
      </w:r>
      <w:r w:rsidRPr="005468B3">
        <w:rPr>
          <w:rFonts w:ascii="Times New Roman" w:hAnsi="Times New Roman" w:cs="Times New Roman"/>
          <w:sz w:val="20"/>
          <w:szCs w:val="20"/>
        </w:rPr>
        <w:t xml:space="preserve">, </w:t>
      </w:r>
      <w:r w:rsidR="003E7CC9" w:rsidRPr="005468B3">
        <w:rPr>
          <w:rFonts w:ascii="Times New Roman" w:hAnsi="Times New Roman" w:cs="Times New Roman"/>
          <w:sz w:val="20"/>
          <w:szCs w:val="20"/>
        </w:rPr>
        <w:t>План одобрен Ученым советом вуза, протокол № 7 от 21.02.2023.</w:t>
      </w:r>
    </w:p>
    <w:p w:rsidR="00AF1FD3" w:rsidRPr="005468B3" w:rsidRDefault="006C790E" w:rsidP="00FE6F25">
      <w:pPr>
        <w:pStyle w:val="a7"/>
        <w:numPr>
          <w:ilvl w:val="0"/>
          <w:numId w:val="3"/>
        </w:numPr>
        <w:spacing w:after="0" w:line="240" w:lineRule="auto"/>
        <w:ind w:left="0" w:firstLine="567"/>
        <w:jc w:val="both"/>
        <w:rPr>
          <w:rFonts w:ascii="Times New Roman" w:hAnsi="Times New Roman" w:cs="Times New Roman"/>
          <w:sz w:val="20"/>
          <w:szCs w:val="20"/>
        </w:rPr>
      </w:pPr>
      <w:r w:rsidRPr="005468B3">
        <w:rPr>
          <w:rFonts w:ascii="Times New Roman" w:hAnsi="Times New Roman" w:cs="Times New Roman"/>
          <w:sz w:val="20"/>
          <w:szCs w:val="20"/>
        </w:rPr>
        <w:t xml:space="preserve">Распределение заданий по </w:t>
      </w:r>
      <w:r w:rsidR="00B10910" w:rsidRPr="005468B3">
        <w:rPr>
          <w:rFonts w:ascii="Times New Roman" w:hAnsi="Times New Roman" w:cs="Times New Roman"/>
          <w:sz w:val="20"/>
          <w:szCs w:val="20"/>
        </w:rPr>
        <w:t xml:space="preserve">типам, уровню сложности, </w:t>
      </w:r>
      <w:r w:rsidRPr="005468B3">
        <w:rPr>
          <w:rFonts w:ascii="Times New Roman" w:hAnsi="Times New Roman" w:cs="Times New Roman"/>
          <w:sz w:val="20"/>
          <w:szCs w:val="20"/>
        </w:rPr>
        <w:t>содержанию, проверяемым требованиям к результатам освоения образовательной программы</w:t>
      </w:r>
    </w:p>
    <w:p w:rsidR="00B10910" w:rsidRPr="005468B3" w:rsidRDefault="00D207B2" w:rsidP="00FE6F25">
      <w:pPr>
        <w:spacing w:after="0" w:line="240" w:lineRule="auto"/>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w:t>
      </w:r>
      <w:r w:rsidR="00B10910" w:rsidRPr="005468B3">
        <w:rPr>
          <w:rFonts w:ascii="Times New Roman" w:hAnsi="Times New Roman" w:cs="Times New Roman"/>
          <w:color w:val="auto"/>
          <w:sz w:val="20"/>
          <w:szCs w:val="20"/>
        </w:rPr>
        <w:t>ценочные материалы включают в себя дв</w:t>
      </w:r>
      <w:r w:rsidR="00FE6877" w:rsidRPr="005468B3">
        <w:rPr>
          <w:rFonts w:ascii="Times New Roman" w:hAnsi="Times New Roman" w:cs="Times New Roman"/>
          <w:color w:val="auto"/>
          <w:sz w:val="20"/>
          <w:szCs w:val="20"/>
        </w:rPr>
        <w:t>а</w:t>
      </w:r>
      <w:r w:rsidR="003E7CC9" w:rsidRPr="005468B3">
        <w:rPr>
          <w:rFonts w:ascii="Times New Roman" w:hAnsi="Times New Roman" w:cs="Times New Roman"/>
          <w:color w:val="auto"/>
          <w:sz w:val="20"/>
          <w:szCs w:val="20"/>
        </w:rPr>
        <w:t xml:space="preserve"> </w:t>
      </w:r>
      <w:r w:rsidR="00FE6877" w:rsidRPr="005468B3">
        <w:rPr>
          <w:rFonts w:ascii="Times New Roman" w:hAnsi="Times New Roman" w:cs="Times New Roman"/>
          <w:color w:val="auto"/>
          <w:sz w:val="20"/>
          <w:szCs w:val="20"/>
        </w:rPr>
        <w:t>типа</w:t>
      </w:r>
      <w:r w:rsidR="00B10910" w:rsidRPr="005468B3">
        <w:rPr>
          <w:rFonts w:ascii="Times New Roman" w:hAnsi="Times New Roman" w:cs="Times New Roman"/>
          <w:color w:val="auto"/>
          <w:sz w:val="20"/>
          <w:szCs w:val="20"/>
        </w:rPr>
        <w:t xml:space="preserve"> заданий: задания </w:t>
      </w:r>
      <w:r w:rsidR="00FE6877" w:rsidRPr="005468B3">
        <w:rPr>
          <w:rFonts w:ascii="Times New Roman" w:hAnsi="Times New Roman" w:cs="Times New Roman"/>
          <w:color w:val="auto"/>
          <w:sz w:val="20"/>
          <w:szCs w:val="20"/>
        </w:rPr>
        <w:t>закрытого</w:t>
      </w:r>
      <w:r w:rsidR="00B10910" w:rsidRPr="005468B3">
        <w:rPr>
          <w:rFonts w:ascii="Times New Roman" w:hAnsi="Times New Roman" w:cs="Times New Roman"/>
          <w:color w:val="auto"/>
          <w:sz w:val="20"/>
          <w:szCs w:val="20"/>
        </w:rPr>
        <w:t xml:space="preserve"> и задания </w:t>
      </w:r>
      <w:r w:rsidR="00FE6877" w:rsidRPr="005468B3">
        <w:rPr>
          <w:rFonts w:ascii="Times New Roman" w:hAnsi="Times New Roman" w:cs="Times New Roman"/>
          <w:color w:val="auto"/>
          <w:sz w:val="20"/>
          <w:szCs w:val="20"/>
        </w:rPr>
        <w:t>открытого типа</w:t>
      </w:r>
      <w:r w:rsidR="00B10910" w:rsidRPr="005468B3">
        <w:rPr>
          <w:rFonts w:ascii="Times New Roman" w:hAnsi="Times New Roman" w:cs="Times New Roman"/>
          <w:color w:val="auto"/>
          <w:sz w:val="20"/>
          <w:szCs w:val="20"/>
        </w:rPr>
        <w:t>.</w:t>
      </w:r>
    </w:p>
    <w:p w:rsidR="00B10910" w:rsidRPr="005468B3" w:rsidRDefault="00251F98" w:rsidP="00FE6F25">
      <w:pPr>
        <w:spacing w:after="0" w:line="240" w:lineRule="auto"/>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В оценочных материалах представлены следующие разновидности заданий </w:t>
      </w:r>
      <w:r w:rsidR="00FE6877" w:rsidRPr="005468B3">
        <w:rPr>
          <w:rFonts w:ascii="Times New Roman" w:hAnsi="Times New Roman" w:cs="Times New Roman"/>
          <w:color w:val="auto"/>
          <w:sz w:val="20"/>
          <w:szCs w:val="20"/>
        </w:rPr>
        <w:t>закрытого типа</w:t>
      </w:r>
      <w:r w:rsidRPr="005468B3">
        <w:rPr>
          <w:rFonts w:ascii="Times New Roman" w:hAnsi="Times New Roman" w:cs="Times New Roman"/>
          <w:color w:val="auto"/>
          <w:sz w:val="20"/>
          <w:szCs w:val="20"/>
        </w:rPr>
        <w:t>:</w:t>
      </w:r>
    </w:p>
    <w:p w:rsidR="00251F98" w:rsidRPr="005468B3" w:rsidRDefault="00251F98" w:rsidP="00FE6F25">
      <w:pPr>
        <w:pStyle w:val="a7"/>
        <w:numPr>
          <w:ilvl w:val="0"/>
          <w:numId w:val="4"/>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выбор одного правильного ответа из представленных;</w:t>
      </w:r>
    </w:p>
    <w:p w:rsidR="00251F98" w:rsidRPr="005468B3" w:rsidRDefault="00251F98" w:rsidP="00FE6F25">
      <w:pPr>
        <w:pStyle w:val="a7"/>
        <w:numPr>
          <w:ilvl w:val="0"/>
          <w:numId w:val="4"/>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выбор нескольких правильных ответов из предложенного перечня ответов;</w:t>
      </w:r>
    </w:p>
    <w:p w:rsidR="00251F98" w:rsidRPr="005468B3" w:rsidRDefault="00251F98" w:rsidP="00FE6F25">
      <w:pPr>
        <w:pStyle w:val="a7"/>
        <w:numPr>
          <w:ilvl w:val="0"/>
          <w:numId w:val="4"/>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определение и запись пропущенного слова;</w:t>
      </w:r>
    </w:p>
    <w:p w:rsidR="00251F98" w:rsidRPr="005468B3" w:rsidRDefault="00251F98" w:rsidP="00FE6F25">
      <w:pPr>
        <w:pStyle w:val="a7"/>
        <w:numPr>
          <w:ilvl w:val="0"/>
          <w:numId w:val="4"/>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установление соответствия</w:t>
      </w:r>
      <w:r w:rsidR="00DE05DF" w:rsidRPr="005468B3">
        <w:rPr>
          <w:rFonts w:ascii="Times New Roman" w:hAnsi="Times New Roman" w:cs="Times New Roman"/>
          <w:sz w:val="20"/>
          <w:szCs w:val="20"/>
        </w:rPr>
        <w:t>;</w:t>
      </w:r>
    </w:p>
    <w:p w:rsidR="00251F98" w:rsidRPr="005468B3" w:rsidRDefault="00251F98" w:rsidP="00FE6F25">
      <w:pPr>
        <w:pStyle w:val="a7"/>
        <w:numPr>
          <w:ilvl w:val="0"/>
          <w:numId w:val="4"/>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установление последовательности.</w:t>
      </w:r>
    </w:p>
    <w:p w:rsidR="00251F98" w:rsidRPr="005468B3" w:rsidRDefault="00251F98" w:rsidP="00FE6F25">
      <w:pPr>
        <w:spacing w:after="0" w:line="240" w:lineRule="auto"/>
        <w:ind w:firstLine="567"/>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Задания </w:t>
      </w:r>
      <w:r w:rsidR="00FE6877" w:rsidRPr="005468B3">
        <w:rPr>
          <w:rFonts w:ascii="Times New Roman" w:hAnsi="Times New Roman" w:cs="Times New Roman"/>
          <w:color w:val="auto"/>
          <w:sz w:val="20"/>
          <w:szCs w:val="20"/>
        </w:rPr>
        <w:t>закрытого типа имеют</w:t>
      </w:r>
      <w:r w:rsidRPr="005468B3">
        <w:rPr>
          <w:rFonts w:ascii="Times New Roman" w:hAnsi="Times New Roman" w:cs="Times New Roman"/>
          <w:color w:val="auto"/>
          <w:sz w:val="20"/>
          <w:szCs w:val="20"/>
        </w:rPr>
        <w:t xml:space="preserve"> два уровня сложности: заданий базового уровня и заданий повышенного уровня (см. таблицу 1). </w:t>
      </w:r>
    </w:p>
    <w:p w:rsidR="00C208EC" w:rsidRPr="005468B3" w:rsidRDefault="00C208EC" w:rsidP="00FE6F25">
      <w:pPr>
        <w:spacing w:after="0" w:line="240" w:lineRule="auto"/>
        <w:ind w:firstLine="567"/>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Задания </w:t>
      </w:r>
      <w:r w:rsidR="00FE6877" w:rsidRPr="005468B3">
        <w:rPr>
          <w:rFonts w:ascii="Times New Roman" w:hAnsi="Times New Roman" w:cs="Times New Roman"/>
          <w:color w:val="auto"/>
          <w:sz w:val="20"/>
          <w:szCs w:val="20"/>
        </w:rPr>
        <w:t>открытого типа</w:t>
      </w:r>
      <w:r w:rsidRPr="005468B3">
        <w:rPr>
          <w:rFonts w:ascii="Times New Roman" w:hAnsi="Times New Roman" w:cs="Times New Roman"/>
          <w:color w:val="auto"/>
          <w:sz w:val="20"/>
          <w:szCs w:val="20"/>
        </w:rPr>
        <w:t xml:space="preserve"> предполагают ответ, который формулируется и записывается студенто</w:t>
      </w:r>
      <w:r w:rsidR="00FE6877" w:rsidRPr="005468B3">
        <w:rPr>
          <w:rFonts w:ascii="Times New Roman" w:hAnsi="Times New Roman" w:cs="Times New Roman"/>
          <w:color w:val="auto"/>
          <w:sz w:val="20"/>
          <w:szCs w:val="20"/>
        </w:rPr>
        <w:t>м</w:t>
      </w:r>
      <w:r w:rsidRPr="005468B3">
        <w:rPr>
          <w:rFonts w:ascii="Times New Roman" w:hAnsi="Times New Roman" w:cs="Times New Roman"/>
          <w:color w:val="auto"/>
          <w:sz w:val="20"/>
          <w:szCs w:val="20"/>
        </w:rPr>
        <w:t xml:space="preserve"> самостоятельно в развёрнутой форме. Задания этой части работы нацелены на выявление студентов, имеющих наиболее высокий уровень подготовки. Все задания </w:t>
      </w:r>
      <w:r w:rsidR="00FE6877" w:rsidRPr="005468B3">
        <w:rPr>
          <w:rFonts w:ascii="Times New Roman" w:hAnsi="Times New Roman" w:cs="Times New Roman"/>
          <w:color w:val="auto"/>
          <w:sz w:val="20"/>
          <w:szCs w:val="20"/>
        </w:rPr>
        <w:t>открытого типа</w:t>
      </w:r>
      <w:r w:rsidRPr="005468B3">
        <w:rPr>
          <w:rFonts w:ascii="Times New Roman" w:hAnsi="Times New Roman" w:cs="Times New Roman"/>
          <w:color w:val="auto"/>
          <w:sz w:val="20"/>
          <w:szCs w:val="20"/>
        </w:rPr>
        <w:t xml:space="preserve"> относятся к заданиям с повышенным уровнем сложности.</w:t>
      </w:r>
    </w:p>
    <w:p w:rsidR="00251F98" w:rsidRPr="005468B3" w:rsidRDefault="00251F98" w:rsidP="00FE6F25">
      <w:pPr>
        <w:spacing w:after="0" w:line="240" w:lineRule="auto"/>
        <w:ind w:firstLine="567"/>
        <w:jc w:val="both"/>
        <w:rPr>
          <w:rFonts w:ascii="Times New Roman" w:hAnsi="Times New Roman" w:cs="Times New Roman"/>
          <w:i/>
          <w:color w:val="auto"/>
          <w:sz w:val="20"/>
          <w:szCs w:val="20"/>
        </w:rPr>
      </w:pPr>
      <w:r w:rsidRPr="005468B3">
        <w:rPr>
          <w:rFonts w:ascii="Times New Roman" w:hAnsi="Times New Roman" w:cs="Times New Roman"/>
          <w:i/>
          <w:color w:val="auto"/>
          <w:sz w:val="20"/>
          <w:szCs w:val="20"/>
        </w:rPr>
        <w:t>Таблица 1</w:t>
      </w:r>
    </w:p>
    <w:p w:rsidR="00251F98" w:rsidRPr="005468B3" w:rsidRDefault="00251F98" w:rsidP="00FE6F25">
      <w:pPr>
        <w:spacing w:after="0" w:line="240" w:lineRule="auto"/>
        <w:ind w:firstLine="567"/>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Распределение заданий по уровням сложности</w:t>
      </w:r>
    </w:p>
    <w:tbl>
      <w:tblPr>
        <w:tblStyle w:val="a6"/>
        <w:tblW w:w="5000" w:type="pct"/>
        <w:tblLook w:val="04A0" w:firstRow="1" w:lastRow="0" w:firstColumn="1" w:lastColumn="0" w:noHBand="0" w:noVBand="1"/>
      </w:tblPr>
      <w:tblGrid>
        <w:gridCol w:w="4871"/>
        <w:gridCol w:w="5454"/>
      </w:tblGrid>
      <w:tr w:rsidR="003A7D6C" w:rsidRPr="005468B3" w:rsidTr="00AC5FC0">
        <w:tc>
          <w:tcPr>
            <w:tcW w:w="2359" w:type="pct"/>
          </w:tcPr>
          <w:p w:rsidR="00DE05DF" w:rsidRPr="005468B3" w:rsidRDefault="00DE05DF"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Уровень</w:t>
            </w:r>
          </w:p>
        </w:tc>
        <w:tc>
          <w:tcPr>
            <w:tcW w:w="2641" w:type="pct"/>
          </w:tcPr>
          <w:p w:rsidR="00DE05DF" w:rsidRPr="005468B3" w:rsidRDefault="00DE05DF"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Типы заданий</w:t>
            </w:r>
          </w:p>
        </w:tc>
      </w:tr>
      <w:tr w:rsidR="003A7D6C" w:rsidRPr="005468B3" w:rsidTr="00AC5FC0">
        <w:tc>
          <w:tcPr>
            <w:tcW w:w="2359" w:type="pct"/>
          </w:tcPr>
          <w:p w:rsidR="00251F98" w:rsidRPr="005468B3" w:rsidRDefault="00DE05DF"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Базовый </w:t>
            </w:r>
          </w:p>
        </w:tc>
        <w:tc>
          <w:tcPr>
            <w:tcW w:w="2641" w:type="pct"/>
          </w:tcPr>
          <w:p w:rsidR="00DE05DF" w:rsidRPr="005468B3" w:rsidRDefault="00DE05DF"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выбор одного правильного ответа из представленных;</w:t>
            </w:r>
          </w:p>
          <w:p w:rsidR="00251F98" w:rsidRPr="005468B3" w:rsidRDefault="00DE05DF"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определение и запись пропущенного слова</w:t>
            </w:r>
          </w:p>
        </w:tc>
      </w:tr>
      <w:tr w:rsidR="00251F98" w:rsidRPr="005468B3" w:rsidTr="00AC5FC0">
        <w:tc>
          <w:tcPr>
            <w:tcW w:w="2359" w:type="pct"/>
          </w:tcPr>
          <w:p w:rsidR="00251F98" w:rsidRPr="005468B3" w:rsidRDefault="00DE05DF"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Повышенный</w:t>
            </w:r>
          </w:p>
        </w:tc>
        <w:tc>
          <w:tcPr>
            <w:tcW w:w="2641" w:type="pct"/>
          </w:tcPr>
          <w:p w:rsidR="00DE05DF" w:rsidRPr="005468B3" w:rsidRDefault="00DE05DF"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выбор нескольких правильных ответов из предложенного перечня ответов;</w:t>
            </w:r>
          </w:p>
          <w:p w:rsidR="00DE05DF" w:rsidRPr="005468B3" w:rsidRDefault="00DE05DF"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установление соответствия;</w:t>
            </w:r>
          </w:p>
          <w:p w:rsidR="00251F98" w:rsidRPr="005468B3" w:rsidRDefault="00DE05DF"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установление последовательности;</w:t>
            </w:r>
          </w:p>
          <w:p w:rsidR="00DE05DF" w:rsidRPr="005468B3" w:rsidRDefault="00DE05DF"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задания с развёрнутым ответом</w:t>
            </w:r>
          </w:p>
        </w:tc>
      </w:tr>
    </w:tbl>
    <w:p w:rsidR="00CD51C3" w:rsidRPr="005468B3" w:rsidRDefault="00CD51C3" w:rsidP="00FE6F25">
      <w:pPr>
        <w:spacing w:after="0" w:line="240" w:lineRule="auto"/>
        <w:ind w:firstLine="709"/>
        <w:jc w:val="both"/>
        <w:rPr>
          <w:rFonts w:ascii="Times New Roman" w:hAnsi="Times New Roman" w:cs="Times New Roman"/>
          <w:color w:val="auto"/>
          <w:sz w:val="20"/>
          <w:szCs w:val="20"/>
        </w:rPr>
      </w:pPr>
    </w:p>
    <w:p w:rsidR="00D207B2" w:rsidRPr="005468B3" w:rsidRDefault="00D207B2" w:rsidP="00FE6F25">
      <w:pPr>
        <w:spacing w:after="0" w:line="240" w:lineRule="auto"/>
        <w:ind w:firstLine="709"/>
        <w:jc w:val="both"/>
        <w:rPr>
          <w:rFonts w:ascii="Times New Roman" w:hAnsi="Times New Roman" w:cs="Times New Roman"/>
          <w:color w:val="auto"/>
          <w:sz w:val="20"/>
          <w:szCs w:val="20"/>
        </w:rPr>
      </w:pPr>
    </w:p>
    <w:p w:rsidR="00CD51C3" w:rsidRPr="005468B3" w:rsidRDefault="00D207B2" w:rsidP="00FE6F25">
      <w:pPr>
        <w:spacing w:after="0" w:line="240" w:lineRule="auto"/>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В </w:t>
      </w:r>
      <w:r w:rsidR="006C790E" w:rsidRPr="005468B3">
        <w:rPr>
          <w:rFonts w:ascii="Times New Roman" w:hAnsi="Times New Roman" w:cs="Times New Roman"/>
          <w:color w:val="auto"/>
          <w:sz w:val="20"/>
          <w:szCs w:val="20"/>
        </w:rPr>
        <w:t>оцено</w:t>
      </w:r>
      <w:r w:rsidR="00CD51C3" w:rsidRPr="005468B3">
        <w:rPr>
          <w:rFonts w:ascii="Times New Roman" w:hAnsi="Times New Roman" w:cs="Times New Roman"/>
          <w:color w:val="auto"/>
          <w:sz w:val="20"/>
          <w:szCs w:val="20"/>
        </w:rPr>
        <w:t>чные материалы включены задания:</w:t>
      </w:r>
    </w:p>
    <w:p w:rsidR="006C790E" w:rsidRPr="005468B3" w:rsidRDefault="00CD51C3" w:rsidP="00FE6F25">
      <w:pPr>
        <w:spacing w:after="0" w:line="240" w:lineRule="auto"/>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w:t>
      </w:r>
      <w:r w:rsidR="006C790E" w:rsidRPr="005468B3">
        <w:rPr>
          <w:rFonts w:ascii="Times New Roman" w:hAnsi="Times New Roman" w:cs="Times New Roman"/>
          <w:color w:val="auto"/>
          <w:sz w:val="20"/>
          <w:szCs w:val="20"/>
        </w:rPr>
        <w:t xml:space="preserve">о элементам образовательной программы, освоение которых полностью завершено </w:t>
      </w:r>
      <w:r w:rsidR="00621DC3" w:rsidRPr="005468B3">
        <w:rPr>
          <w:rFonts w:ascii="Times New Roman" w:hAnsi="Times New Roman" w:cs="Times New Roman"/>
          <w:color w:val="auto"/>
          <w:sz w:val="20"/>
          <w:szCs w:val="20"/>
        </w:rPr>
        <w:t>в 1,2,3 семестрах</w:t>
      </w:r>
      <w:r w:rsidR="006C790E" w:rsidRPr="005468B3">
        <w:rPr>
          <w:rFonts w:ascii="Times New Roman" w:hAnsi="Times New Roman" w:cs="Times New Roman"/>
          <w:color w:val="auto"/>
          <w:sz w:val="20"/>
          <w:szCs w:val="20"/>
        </w:rPr>
        <w:t>:</w:t>
      </w:r>
    </w:p>
    <w:tbl>
      <w:tblPr>
        <w:tblW w:w="5000" w:type="pct"/>
        <w:jc w:val="center"/>
        <w:tblLook w:val="04A0" w:firstRow="1" w:lastRow="0" w:firstColumn="1" w:lastColumn="0" w:noHBand="0" w:noVBand="1"/>
      </w:tblPr>
      <w:tblGrid>
        <w:gridCol w:w="4004"/>
        <w:gridCol w:w="6321"/>
      </w:tblGrid>
      <w:tr w:rsidR="003A7D6C" w:rsidRPr="005468B3" w:rsidTr="00AC5FC0">
        <w:trPr>
          <w:trHeight w:val="300"/>
          <w:jc w:val="center"/>
        </w:trPr>
        <w:tc>
          <w:tcPr>
            <w:tcW w:w="1939"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СОО.01.01</w:t>
            </w:r>
          </w:p>
        </w:tc>
        <w:tc>
          <w:tcPr>
            <w:tcW w:w="3061" w:type="pct"/>
            <w:tcBorders>
              <w:top w:val="single" w:sz="4" w:space="0" w:color="000000"/>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Русский язык</w:t>
            </w:r>
          </w:p>
        </w:tc>
      </w:tr>
      <w:tr w:rsidR="003A7D6C" w:rsidRPr="005468B3" w:rsidTr="00AC5FC0">
        <w:trPr>
          <w:trHeight w:val="300"/>
          <w:jc w:val="center"/>
        </w:trPr>
        <w:tc>
          <w:tcPr>
            <w:tcW w:w="1939" w:type="pct"/>
            <w:tcBorders>
              <w:top w:val="nil"/>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СОО.01.02</w:t>
            </w:r>
          </w:p>
        </w:tc>
        <w:tc>
          <w:tcPr>
            <w:tcW w:w="3061" w:type="pct"/>
            <w:tcBorders>
              <w:top w:val="nil"/>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Литература</w:t>
            </w:r>
          </w:p>
        </w:tc>
      </w:tr>
      <w:tr w:rsidR="003A7D6C" w:rsidRPr="005468B3" w:rsidTr="00AC5FC0">
        <w:trPr>
          <w:trHeight w:val="420"/>
          <w:jc w:val="center"/>
        </w:trPr>
        <w:tc>
          <w:tcPr>
            <w:tcW w:w="1939" w:type="pct"/>
            <w:tcBorders>
              <w:top w:val="nil"/>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СОО.01.03</w:t>
            </w:r>
          </w:p>
        </w:tc>
        <w:tc>
          <w:tcPr>
            <w:tcW w:w="3061" w:type="pct"/>
            <w:tcBorders>
              <w:top w:val="nil"/>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История</w:t>
            </w:r>
          </w:p>
        </w:tc>
      </w:tr>
      <w:tr w:rsidR="003A7D6C" w:rsidRPr="005468B3" w:rsidTr="00AC5FC0">
        <w:trPr>
          <w:trHeight w:val="420"/>
          <w:jc w:val="center"/>
        </w:trPr>
        <w:tc>
          <w:tcPr>
            <w:tcW w:w="1939" w:type="pct"/>
            <w:tcBorders>
              <w:top w:val="nil"/>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СОО.01.04</w:t>
            </w:r>
          </w:p>
        </w:tc>
        <w:tc>
          <w:tcPr>
            <w:tcW w:w="3061" w:type="pct"/>
            <w:tcBorders>
              <w:top w:val="nil"/>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Обществознание</w:t>
            </w:r>
          </w:p>
        </w:tc>
      </w:tr>
      <w:tr w:rsidR="003A7D6C" w:rsidRPr="005468B3" w:rsidTr="00AC5FC0">
        <w:trPr>
          <w:trHeight w:val="300"/>
          <w:jc w:val="center"/>
        </w:trPr>
        <w:tc>
          <w:tcPr>
            <w:tcW w:w="1939" w:type="pct"/>
            <w:tcBorders>
              <w:top w:val="nil"/>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СОО.01.05</w:t>
            </w:r>
          </w:p>
        </w:tc>
        <w:tc>
          <w:tcPr>
            <w:tcW w:w="3061" w:type="pct"/>
            <w:tcBorders>
              <w:top w:val="nil"/>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Иностранный язык</w:t>
            </w:r>
          </w:p>
        </w:tc>
      </w:tr>
      <w:tr w:rsidR="003A7D6C" w:rsidRPr="005468B3" w:rsidTr="00AC5FC0">
        <w:trPr>
          <w:trHeight w:val="300"/>
          <w:jc w:val="center"/>
        </w:trPr>
        <w:tc>
          <w:tcPr>
            <w:tcW w:w="1939" w:type="pct"/>
            <w:tcBorders>
              <w:top w:val="nil"/>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СОО.01.06</w:t>
            </w:r>
          </w:p>
        </w:tc>
        <w:tc>
          <w:tcPr>
            <w:tcW w:w="3061" w:type="pct"/>
            <w:tcBorders>
              <w:top w:val="nil"/>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Математика</w:t>
            </w:r>
          </w:p>
        </w:tc>
      </w:tr>
      <w:tr w:rsidR="003A7D6C" w:rsidRPr="005468B3" w:rsidTr="00AC5FC0">
        <w:trPr>
          <w:trHeight w:val="300"/>
          <w:jc w:val="center"/>
        </w:trPr>
        <w:tc>
          <w:tcPr>
            <w:tcW w:w="1939" w:type="pct"/>
            <w:tcBorders>
              <w:top w:val="nil"/>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СОО.01.07</w:t>
            </w:r>
          </w:p>
        </w:tc>
        <w:tc>
          <w:tcPr>
            <w:tcW w:w="3061" w:type="pct"/>
            <w:tcBorders>
              <w:top w:val="nil"/>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Информатика</w:t>
            </w:r>
          </w:p>
        </w:tc>
      </w:tr>
      <w:tr w:rsidR="003A7D6C" w:rsidRPr="005468B3" w:rsidTr="00AC5FC0">
        <w:trPr>
          <w:trHeight w:val="300"/>
          <w:jc w:val="center"/>
        </w:trPr>
        <w:tc>
          <w:tcPr>
            <w:tcW w:w="1939" w:type="pct"/>
            <w:tcBorders>
              <w:top w:val="nil"/>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СОО.01.08</w:t>
            </w:r>
          </w:p>
        </w:tc>
        <w:tc>
          <w:tcPr>
            <w:tcW w:w="3061" w:type="pct"/>
            <w:tcBorders>
              <w:top w:val="nil"/>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Физическая культура</w:t>
            </w:r>
          </w:p>
        </w:tc>
      </w:tr>
      <w:tr w:rsidR="003A7D6C" w:rsidRPr="005468B3" w:rsidTr="00AC5FC0">
        <w:trPr>
          <w:trHeight w:val="300"/>
          <w:jc w:val="center"/>
        </w:trPr>
        <w:tc>
          <w:tcPr>
            <w:tcW w:w="1939" w:type="pct"/>
            <w:tcBorders>
              <w:top w:val="nil"/>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СОО.01.09</w:t>
            </w:r>
          </w:p>
        </w:tc>
        <w:tc>
          <w:tcPr>
            <w:tcW w:w="3061" w:type="pct"/>
            <w:tcBorders>
              <w:top w:val="nil"/>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Основы безопасности и защиты Родины</w:t>
            </w:r>
          </w:p>
        </w:tc>
      </w:tr>
      <w:tr w:rsidR="003A7D6C" w:rsidRPr="005468B3" w:rsidTr="00AC5FC0">
        <w:trPr>
          <w:trHeight w:val="300"/>
          <w:jc w:val="center"/>
        </w:trPr>
        <w:tc>
          <w:tcPr>
            <w:tcW w:w="1939" w:type="pct"/>
            <w:tcBorders>
              <w:top w:val="nil"/>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СОО.01.10</w:t>
            </w:r>
          </w:p>
        </w:tc>
        <w:tc>
          <w:tcPr>
            <w:tcW w:w="3061" w:type="pct"/>
            <w:tcBorders>
              <w:top w:val="nil"/>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Физика</w:t>
            </w:r>
          </w:p>
        </w:tc>
      </w:tr>
      <w:tr w:rsidR="003A7D6C" w:rsidRPr="005468B3" w:rsidTr="00AC5FC0">
        <w:trPr>
          <w:trHeight w:val="300"/>
          <w:jc w:val="center"/>
        </w:trPr>
        <w:tc>
          <w:tcPr>
            <w:tcW w:w="1939" w:type="pct"/>
            <w:tcBorders>
              <w:top w:val="nil"/>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СОО.01.11</w:t>
            </w:r>
          </w:p>
        </w:tc>
        <w:tc>
          <w:tcPr>
            <w:tcW w:w="3061" w:type="pct"/>
            <w:tcBorders>
              <w:top w:val="nil"/>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Химия</w:t>
            </w:r>
          </w:p>
        </w:tc>
      </w:tr>
      <w:tr w:rsidR="003A7D6C" w:rsidRPr="005468B3" w:rsidTr="00AC5FC0">
        <w:trPr>
          <w:trHeight w:val="300"/>
          <w:jc w:val="center"/>
        </w:trPr>
        <w:tc>
          <w:tcPr>
            <w:tcW w:w="1939" w:type="pct"/>
            <w:tcBorders>
              <w:top w:val="nil"/>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СОО.01.12</w:t>
            </w:r>
          </w:p>
        </w:tc>
        <w:tc>
          <w:tcPr>
            <w:tcW w:w="3061" w:type="pct"/>
            <w:tcBorders>
              <w:top w:val="nil"/>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Биология</w:t>
            </w:r>
          </w:p>
        </w:tc>
      </w:tr>
      <w:tr w:rsidR="003A7D6C" w:rsidRPr="005468B3" w:rsidTr="00AC5FC0">
        <w:trPr>
          <w:trHeight w:val="300"/>
          <w:jc w:val="center"/>
        </w:trPr>
        <w:tc>
          <w:tcPr>
            <w:tcW w:w="1939" w:type="pct"/>
            <w:tcBorders>
              <w:top w:val="nil"/>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СОО.01.13</w:t>
            </w:r>
          </w:p>
        </w:tc>
        <w:tc>
          <w:tcPr>
            <w:tcW w:w="3061" w:type="pct"/>
            <w:tcBorders>
              <w:top w:val="nil"/>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География</w:t>
            </w:r>
          </w:p>
        </w:tc>
      </w:tr>
      <w:tr w:rsidR="003A7D6C" w:rsidRPr="005468B3" w:rsidTr="00AC5FC0">
        <w:trPr>
          <w:trHeight w:val="300"/>
          <w:jc w:val="center"/>
        </w:trPr>
        <w:tc>
          <w:tcPr>
            <w:tcW w:w="1939" w:type="pct"/>
            <w:tcBorders>
              <w:top w:val="nil"/>
              <w:left w:val="single" w:sz="4" w:space="0" w:color="000000"/>
              <w:bottom w:val="single" w:sz="4" w:space="0" w:color="auto"/>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СОО.01.14.01</w:t>
            </w:r>
          </w:p>
        </w:tc>
        <w:tc>
          <w:tcPr>
            <w:tcW w:w="3061" w:type="pct"/>
            <w:tcBorders>
              <w:top w:val="nil"/>
              <w:left w:val="nil"/>
              <w:bottom w:val="single" w:sz="4" w:space="0" w:color="auto"/>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Родной язык</w:t>
            </w:r>
          </w:p>
        </w:tc>
      </w:tr>
      <w:tr w:rsidR="003A7D6C" w:rsidRPr="005468B3" w:rsidTr="00AC5FC0">
        <w:trPr>
          <w:trHeight w:val="300"/>
          <w:jc w:val="center"/>
        </w:trPr>
        <w:tc>
          <w:tcPr>
            <w:tcW w:w="193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СОО.01.14.02</w:t>
            </w:r>
          </w:p>
        </w:tc>
        <w:tc>
          <w:tcPr>
            <w:tcW w:w="306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Астрономия</w:t>
            </w:r>
          </w:p>
        </w:tc>
      </w:tr>
      <w:tr w:rsidR="003A7D6C" w:rsidRPr="005468B3" w:rsidTr="00AC5FC0">
        <w:trPr>
          <w:trHeight w:val="300"/>
          <w:jc w:val="center"/>
        </w:trPr>
        <w:tc>
          <w:tcPr>
            <w:tcW w:w="1939" w:type="pc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lastRenderedPageBreak/>
              <w:t>ОПЦ.05</w:t>
            </w:r>
          </w:p>
        </w:tc>
        <w:tc>
          <w:tcPr>
            <w:tcW w:w="3061" w:type="pct"/>
            <w:tcBorders>
              <w:top w:val="single" w:sz="4" w:space="0" w:color="auto"/>
              <w:left w:val="single" w:sz="4" w:space="0" w:color="auto"/>
              <w:bottom w:val="single" w:sz="4" w:space="0" w:color="auto"/>
              <w:right w:val="single" w:sz="4" w:space="0" w:color="auto"/>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Правовое обеспечение профессиональной деятельности</w:t>
            </w:r>
          </w:p>
        </w:tc>
      </w:tr>
      <w:tr w:rsidR="003A7D6C" w:rsidRPr="005468B3" w:rsidTr="00AC5FC0">
        <w:trPr>
          <w:trHeight w:val="300"/>
          <w:jc w:val="center"/>
        </w:trPr>
        <w:tc>
          <w:tcPr>
            <w:tcW w:w="193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1DC3" w:rsidRPr="005468B3" w:rsidRDefault="00621DC3"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СОО.01.14.03.01</w:t>
            </w:r>
          </w:p>
        </w:tc>
        <w:tc>
          <w:tcPr>
            <w:tcW w:w="3061" w:type="pct"/>
            <w:tcBorders>
              <w:top w:val="single" w:sz="4" w:space="0" w:color="auto"/>
              <w:left w:val="single" w:sz="4" w:space="0" w:color="auto"/>
              <w:bottom w:val="single" w:sz="4" w:space="0" w:color="auto"/>
              <w:right w:val="single" w:sz="4" w:space="0" w:color="auto"/>
            </w:tcBorders>
            <w:shd w:val="clear" w:color="000000" w:fill="FFFFFF"/>
            <w:vAlign w:val="center"/>
          </w:tcPr>
          <w:p w:rsidR="00621DC3" w:rsidRPr="005468B3" w:rsidRDefault="00621DC3"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Культура делового общения</w:t>
            </w:r>
          </w:p>
        </w:tc>
      </w:tr>
      <w:tr w:rsidR="003A7D6C" w:rsidRPr="005468B3" w:rsidTr="00AC5FC0">
        <w:trPr>
          <w:trHeight w:val="300"/>
          <w:jc w:val="center"/>
        </w:trPr>
        <w:tc>
          <w:tcPr>
            <w:tcW w:w="193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1DC3" w:rsidRPr="005468B3" w:rsidRDefault="00621DC3"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ЕН.02</w:t>
            </w:r>
          </w:p>
        </w:tc>
        <w:tc>
          <w:tcPr>
            <w:tcW w:w="3061" w:type="pct"/>
            <w:tcBorders>
              <w:top w:val="single" w:sz="4" w:space="0" w:color="auto"/>
              <w:left w:val="single" w:sz="4" w:space="0" w:color="auto"/>
              <w:bottom w:val="single" w:sz="4" w:space="0" w:color="auto"/>
              <w:right w:val="single" w:sz="4" w:space="0" w:color="auto"/>
            </w:tcBorders>
            <w:shd w:val="clear" w:color="000000" w:fill="FFFFFF"/>
            <w:vAlign w:val="center"/>
          </w:tcPr>
          <w:p w:rsidR="00621DC3" w:rsidRPr="005468B3" w:rsidRDefault="00621DC3"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Дискретная математика с элементами математической логики</w:t>
            </w:r>
          </w:p>
        </w:tc>
      </w:tr>
      <w:tr w:rsidR="003A7D6C" w:rsidRPr="005468B3" w:rsidTr="00AC5FC0">
        <w:trPr>
          <w:trHeight w:val="300"/>
          <w:jc w:val="center"/>
        </w:trPr>
        <w:tc>
          <w:tcPr>
            <w:tcW w:w="193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1DC3" w:rsidRPr="005468B3" w:rsidRDefault="00621DC3"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ЕН.04</w:t>
            </w:r>
          </w:p>
        </w:tc>
        <w:tc>
          <w:tcPr>
            <w:tcW w:w="3061" w:type="pct"/>
            <w:tcBorders>
              <w:top w:val="single" w:sz="4" w:space="0" w:color="auto"/>
              <w:left w:val="single" w:sz="4" w:space="0" w:color="auto"/>
              <w:bottom w:val="single" w:sz="4" w:space="0" w:color="auto"/>
              <w:right w:val="single" w:sz="4" w:space="0" w:color="auto"/>
            </w:tcBorders>
            <w:shd w:val="clear" w:color="000000" w:fill="FFFFFF"/>
            <w:vAlign w:val="center"/>
          </w:tcPr>
          <w:p w:rsidR="00621DC3" w:rsidRPr="005468B3" w:rsidRDefault="00621DC3"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Естественнонаучная картина мира</w:t>
            </w:r>
          </w:p>
        </w:tc>
      </w:tr>
      <w:tr w:rsidR="003A7D6C" w:rsidRPr="005468B3" w:rsidTr="00AC5FC0">
        <w:trPr>
          <w:trHeight w:val="300"/>
          <w:jc w:val="center"/>
        </w:trPr>
        <w:tc>
          <w:tcPr>
            <w:tcW w:w="193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1DC3" w:rsidRPr="005468B3" w:rsidRDefault="00621DC3"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ОГСЭ.02</w:t>
            </w:r>
          </w:p>
        </w:tc>
        <w:tc>
          <w:tcPr>
            <w:tcW w:w="3061" w:type="pct"/>
            <w:tcBorders>
              <w:top w:val="single" w:sz="4" w:space="0" w:color="auto"/>
              <w:left w:val="single" w:sz="4" w:space="0" w:color="auto"/>
              <w:bottom w:val="single" w:sz="4" w:space="0" w:color="auto"/>
              <w:right w:val="single" w:sz="4" w:space="0" w:color="auto"/>
            </w:tcBorders>
            <w:shd w:val="clear" w:color="000000" w:fill="FFFFFF"/>
            <w:vAlign w:val="center"/>
          </w:tcPr>
          <w:p w:rsidR="00621DC3" w:rsidRPr="005468B3" w:rsidRDefault="00621DC3"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История</w:t>
            </w:r>
          </w:p>
        </w:tc>
      </w:tr>
      <w:tr w:rsidR="003A7D6C" w:rsidRPr="005468B3" w:rsidTr="00AC5FC0">
        <w:trPr>
          <w:trHeight w:val="300"/>
          <w:jc w:val="center"/>
        </w:trPr>
        <w:tc>
          <w:tcPr>
            <w:tcW w:w="193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1DC3" w:rsidRPr="005468B3" w:rsidRDefault="00621DC3"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ОПЦ.02</w:t>
            </w:r>
          </w:p>
        </w:tc>
        <w:tc>
          <w:tcPr>
            <w:tcW w:w="3061" w:type="pct"/>
            <w:tcBorders>
              <w:top w:val="single" w:sz="4" w:space="0" w:color="auto"/>
              <w:left w:val="single" w:sz="4" w:space="0" w:color="auto"/>
              <w:bottom w:val="single" w:sz="4" w:space="0" w:color="auto"/>
              <w:right w:val="single" w:sz="4" w:space="0" w:color="auto"/>
            </w:tcBorders>
            <w:shd w:val="clear" w:color="000000" w:fill="FFFFFF"/>
            <w:vAlign w:val="center"/>
          </w:tcPr>
          <w:p w:rsidR="00621DC3" w:rsidRPr="005468B3" w:rsidRDefault="00621DC3"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Архитектура аппаратных средств</w:t>
            </w:r>
          </w:p>
        </w:tc>
      </w:tr>
      <w:tr w:rsidR="003A7D6C" w:rsidRPr="005468B3" w:rsidTr="00AC5FC0">
        <w:trPr>
          <w:trHeight w:val="300"/>
          <w:jc w:val="center"/>
        </w:trPr>
        <w:tc>
          <w:tcPr>
            <w:tcW w:w="193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1DC3" w:rsidRPr="005468B3" w:rsidRDefault="00621DC3"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ОПЦ.03</w:t>
            </w:r>
          </w:p>
        </w:tc>
        <w:tc>
          <w:tcPr>
            <w:tcW w:w="3061" w:type="pct"/>
            <w:tcBorders>
              <w:top w:val="single" w:sz="4" w:space="0" w:color="auto"/>
              <w:left w:val="single" w:sz="4" w:space="0" w:color="auto"/>
              <w:bottom w:val="single" w:sz="4" w:space="0" w:color="auto"/>
              <w:right w:val="single" w:sz="4" w:space="0" w:color="auto"/>
            </w:tcBorders>
            <w:shd w:val="clear" w:color="000000" w:fill="FFFFFF"/>
            <w:vAlign w:val="center"/>
          </w:tcPr>
          <w:p w:rsidR="00621DC3" w:rsidRPr="005468B3" w:rsidRDefault="00621DC3"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Информационные технологии</w:t>
            </w:r>
          </w:p>
        </w:tc>
      </w:tr>
      <w:tr w:rsidR="003A7D6C" w:rsidRPr="005468B3" w:rsidTr="00AC5FC0">
        <w:trPr>
          <w:trHeight w:val="300"/>
          <w:jc w:val="center"/>
        </w:trPr>
        <w:tc>
          <w:tcPr>
            <w:tcW w:w="193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1DC3" w:rsidRPr="005468B3" w:rsidRDefault="00621DC3"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ОПЦ.07</w:t>
            </w:r>
          </w:p>
        </w:tc>
        <w:tc>
          <w:tcPr>
            <w:tcW w:w="3061" w:type="pct"/>
            <w:tcBorders>
              <w:top w:val="single" w:sz="4" w:space="0" w:color="auto"/>
              <w:left w:val="single" w:sz="4" w:space="0" w:color="auto"/>
              <w:bottom w:val="single" w:sz="4" w:space="0" w:color="auto"/>
              <w:right w:val="single" w:sz="4" w:space="0" w:color="auto"/>
            </w:tcBorders>
            <w:shd w:val="clear" w:color="000000" w:fill="FFFFFF"/>
            <w:vAlign w:val="center"/>
          </w:tcPr>
          <w:p w:rsidR="00621DC3" w:rsidRPr="005468B3" w:rsidRDefault="00621DC3"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Экономика отрасли</w:t>
            </w:r>
          </w:p>
        </w:tc>
      </w:tr>
      <w:tr w:rsidR="003A7D6C" w:rsidRPr="005468B3" w:rsidTr="00AC5FC0">
        <w:trPr>
          <w:trHeight w:val="300"/>
          <w:jc w:val="center"/>
        </w:trPr>
        <w:tc>
          <w:tcPr>
            <w:tcW w:w="1939" w:type="pct"/>
            <w:tcBorders>
              <w:top w:val="single" w:sz="4" w:space="0" w:color="auto"/>
              <w:left w:val="single" w:sz="4" w:space="0" w:color="auto"/>
              <w:bottom w:val="single" w:sz="4" w:space="0" w:color="auto"/>
              <w:right w:val="single" w:sz="4" w:space="0" w:color="auto"/>
            </w:tcBorders>
            <w:shd w:val="clear" w:color="000000" w:fill="FFFFFF"/>
            <w:noWrap/>
            <w:vAlign w:val="center"/>
          </w:tcPr>
          <w:p w:rsidR="00621DC3" w:rsidRPr="005468B3" w:rsidRDefault="00621DC3"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ОПЦ.08</w:t>
            </w:r>
          </w:p>
        </w:tc>
        <w:tc>
          <w:tcPr>
            <w:tcW w:w="3061" w:type="pct"/>
            <w:tcBorders>
              <w:top w:val="single" w:sz="4" w:space="0" w:color="auto"/>
              <w:left w:val="single" w:sz="4" w:space="0" w:color="auto"/>
              <w:bottom w:val="single" w:sz="4" w:space="0" w:color="auto"/>
              <w:right w:val="single" w:sz="4" w:space="0" w:color="auto"/>
            </w:tcBorders>
            <w:shd w:val="clear" w:color="000000" w:fill="FFFFFF"/>
            <w:vAlign w:val="center"/>
          </w:tcPr>
          <w:p w:rsidR="00621DC3" w:rsidRPr="005468B3" w:rsidRDefault="00621DC3"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Основы проектирования баз данных</w:t>
            </w:r>
          </w:p>
        </w:tc>
      </w:tr>
    </w:tbl>
    <w:p w:rsidR="003E7CC9" w:rsidRPr="005468B3" w:rsidRDefault="003E7CC9" w:rsidP="00FE6F25">
      <w:pPr>
        <w:spacing w:after="0" w:line="240" w:lineRule="auto"/>
        <w:ind w:firstLine="709"/>
        <w:jc w:val="both"/>
        <w:rPr>
          <w:rFonts w:ascii="Times New Roman" w:hAnsi="Times New Roman" w:cs="Times New Roman"/>
          <w:color w:val="auto"/>
          <w:sz w:val="20"/>
          <w:szCs w:val="20"/>
        </w:rPr>
      </w:pPr>
    </w:p>
    <w:p w:rsidR="0088728C" w:rsidRPr="005468B3" w:rsidRDefault="0088728C" w:rsidP="00FE6F25">
      <w:pPr>
        <w:spacing w:after="0" w:line="240" w:lineRule="auto"/>
        <w:ind w:firstLine="709"/>
        <w:jc w:val="both"/>
        <w:rPr>
          <w:rFonts w:ascii="Times New Roman" w:hAnsi="Times New Roman" w:cs="Times New Roman"/>
          <w:color w:val="auto"/>
          <w:sz w:val="20"/>
          <w:szCs w:val="20"/>
        </w:rPr>
      </w:pPr>
    </w:p>
    <w:p w:rsidR="0088728C" w:rsidRPr="005468B3" w:rsidRDefault="0088728C" w:rsidP="00FE6F25">
      <w:pPr>
        <w:spacing w:after="0" w:line="240" w:lineRule="auto"/>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по элементам образовательной программы, ос</w:t>
      </w:r>
      <w:r w:rsidR="003E7CC9" w:rsidRPr="005468B3">
        <w:rPr>
          <w:rFonts w:ascii="Times New Roman" w:hAnsi="Times New Roman" w:cs="Times New Roman"/>
          <w:color w:val="auto"/>
          <w:sz w:val="20"/>
          <w:szCs w:val="20"/>
        </w:rPr>
        <w:t xml:space="preserve">воение которых происходит на </w:t>
      </w:r>
      <w:proofErr w:type="gramStart"/>
      <w:r w:rsidR="003E7CC9" w:rsidRPr="005468B3">
        <w:rPr>
          <w:rFonts w:ascii="Times New Roman" w:hAnsi="Times New Roman" w:cs="Times New Roman"/>
          <w:color w:val="auto"/>
          <w:sz w:val="20"/>
          <w:szCs w:val="20"/>
        </w:rPr>
        <w:t xml:space="preserve">2,  </w:t>
      </w:r>
      <w:r w:rsidR="00CC7635" w:rsidRPr="005468B3">
        <w:rPr>
          <w:rFonts w:ascii="Times New Roman" w:hAnsi="Times New Roman" w:cs="Times New Roman"/>
          <w:color w:val="auto"/>
          <w:sz w:val="20"/>
          <w:szCs w:val="20"/>
        </w:rPr>
        <w:t>3</w:t>
      </w:r>
      <w:proofErr w:type="gramEnd"/>
      <w:r w:rsidR="003E7CC9" w:rsidRPr="005468B3">
        <w:rPr>
          <w:rFonts w:ascii="Times New Roman" w:hAnsi="Times New Roman" w:cs="Times New Roman"/>
          <w:color w:val="auto"/>
          <w:sz w:val="20"/>
          <w:szCs w:val="20"/>
        </w:rPr>
        <w:t>, 4</w:t>
      </w:r>
      <w:r w:rsidRPr="005468B3">
        <w:rPr>
          <w:rFonts w:ascii="Times New Roman" w:hAnsi="Times New Roman" w:cs="Times New Roman"/>
          <w:color w:val="auto"/>
          <w:sz w:val="20"/>
          <w:szCs w:val="20"/>
        </w:rPr>
        <w:t xml:space="preserve"> курсах:</w:t>
      </w:r>
    </w:p>
    <w:tbl>
      <w:tblPr>
        <w:tblW w:w="5000" w:type="pct"/>
        <w:jc w:val="center"/>
        <w:tblLook w:val="04A0" w:firstRow="1" w:lastRow="0" w:firstColumn="1" w:lastColumn="0" w:noHBand="0" w:noVBand="1"/>
      </w:tblPr>
      <w:tblGrid>
        <w:gridCol w:w="2980"/>
        <w:gridCol w:w="7345"/>
      </w:tblGrid>
      <w:tr w:rsidR="003A7D6C" w:rsidRPr="005468B3" w:rsidTr="00AC5FC0">
        <w:trPr>
          <w:trHeight w:val="300"/>
          <w:jc w:val="center"/>
        </w:trPr>
        <w:tc>
          <w:tcPr>
            <w:tcW w:w="1443"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ОГСЭ.01</w:t>
            </w:r>
          </w:p>
        </w:tc>
        <w:tc>
          <w:tcPr>
            <w:tcW w:w="3557" w:type="pct"/>
            <w:tcBorders>
              <w:top w:val="single" w:sz="4" w:space="0" w:color="000000"/>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Основы философии</w:t>
            </w:r>
          </w:p>
        </w:tc>
      </w:tr>
      <w:tr w:rsidR="003A7D6C" w:rsidRPr="005468B3" w:rsidTr="00AC5FC0">
        <w:trPr>
          <w:trHeight w:val="300"/>
          <w:jc w:val="center"/>
        </w:trPr>
        <w:tc>
          <w:tcPr>
            <w:tcW w:w="1443"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ОГСЭ.03</w:t>
            </w:r>
          </w:p>
        </w:tc>
        <w:tc>
          <w:tcPr>
            <w:tcW w:w="3557" w:type="pct"/>
            <w:tcBorders>
              <w:top w:val="single" w:sz="4" w:space="0" w:color="000000"/>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Психология общения</w:t>
            </w:r>
          </w:p>
        </w:tc>
      </w:tr>
      <w:tr w:rsidR="003A7D6C" w:rsidRPr="005468B3" w:rsidTr="00AC5FC0">
        <w:trPr>
          <w:trHeight w:val="300"/>
          <w:jc w:val="center"/>
        </w:trPr>
        <w:tc>
          <w:tcPr>
            <w:tcW w:w="1443"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ОГСЭ.04</w:t>
            </w:r>
          </w:p>
        </w:tc>
        <w:tc>
          <w:tcPr>
            <w:tcW w:w="3557" w:type="pct"/>
            <w:tcBorders>
              <w:top w:val="single" w:sz="4" w:space="0" w:color="000000"/>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Иностранный язык в профессиональной деятельности</w:t>
            </w:r>
          </w:p>
        </w:tc>
      </w:tr>
      <w:tr w:rsidR="003A7D6C" w:rsidRPr="005468B3" w:rsidTr="00AC5FC0">
        <w:trPr>
          <w:trHeight w:val="300"/>
          <w:jc w:val="center"/>
        </w:trPr>
        <w:tc>
          <w:tcPr>
            <w:tcW w:w="1443"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ОГСЭ.05</w:t>
            </w:r>
          </w:p>
        </w:tc>
        <w:tc>
          <w:tcPr>
            <w:tcW w:w="3557" w:type="pct"/>
            <w:tcBorders>
              <w:top w:val="single" w:sz="4" w:space="0" w:color="000000"/>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Физическая культура</w:t>
            </w:r>
          </w:p>
        </w:tc>
      </w:tr>
      <w:tr w:rsidR="003A7D6C" w:rsidRPr="005468B3" w:rsidTr="00AC5FC0">
        <w:trPr>
          <w:trHeight w:val="300"/>
          <w:jc w:val="center"/>
        </w:trPr>
        <w:tc>
          <w:tcPr>
            <w:tcW w:w="1443"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ЕН.01</w:t>
            </w:r>
          </w:p>
        </w:tc>
        <w:tc>
          <w:tcPr>
            <w:tcW w:w="3557" w:type="pct"/>
            <w:tcBorders>
              <w:top w:val="single" w:sz="4" w:space="0" w:color="000000"/>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Элементы высшей математики</w:t>
            </w:r>
          </w:p>
        </w:tc>
      </w:tr>
      <w:tr w:rsidR="003A7D6C" w:rsidRPr="005468B3" w:rsidTr="00AC5FC0">
        <w:trPr>
          <w:trHeight w:val="300"/>
          <w:jc w:val="center"/>
        </w:trPr>
        <w:tc>
          <w:tcPr>
            <w:tcW w:w="1443"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ЕН.03</w:t>
            </w:r>
          </w:p>
        </w:tc>
        <w:tc>
          <w:tcPr>
            <w:tcW w:w="3557" w:type="pct"/>
            <w:tcBorders>
              <w:top w:val="single" w:sz="4" w:space="0" w:color="000000"/>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Теория вероятностей и математическая статистика</w:t>
            </w:r>
          </w:p>
        </w:tc>
      </w:tr>
      <w:tr w:rsidR="003A7D6C" w:rsidRPr="005468B3" w:rsidTr="00AC5FC0">
        <w:trPr>
          <w:trHeight w:val="300"/>
          <w:jc w:val="center"/>
        </w:trPr>
        <w:tc>
          <w:tcPr>
            <w:tcW w:w="1443"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ОПЦ.01</w:t>
            </w:r>
          </w:p>
        </w:tc>
        <w:tc>
          <w:tcPr>
            <w:tcW w:w="3557" w:type="pct"/>
            <w:tcBorders>
              <w:top w:val="single" w:sz="4" w:space="0" w:color="000000"/>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Операционные системы и среды</w:t>
            </w:r>
          </w:p>
        </w:tc>
      </w:tr>
      <w:tr w:rsidR="003A7D6C" w:rsidRPr="005468B3" w:rsidTr="00AC5FC0">
        <w:trPr>
          <w:trHeight w:val="300"/>
          <w:jc w:val="center"/>
        </w:trPr>
        <w:tc>
          <w:tcPr>
            <w:tcW w:w="1443"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ОПЦ.04</w:t>
            </w:r>
          </w:p>
        </w:tc>
        <w:tc>
          <w:tcPr>
            <w:tcW w:w="3557" w:type="pct"/>
            <w:tcBorders>
              <w:top w:val="single" w:sz="4" w:space="0" w:color="000000"/>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Основы алгоритмизации и программирования</w:t>
            </w:r>
          </w:p>
        </w:tc>
      </w:tr>
      <w:tr w:rsidR="003A7D6C" w:rsidRPr="005468B3" w:rsidTr="00AC5FC0">
        <w:trPr>
          <w:trHeight w:val="300"/>
          <w:jc w:val="center"/>
        </w:trPr>
        <w:tc>
          <w:tcPr>
            <w:tcW w:w="1443"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ОПЦ.06</w:t>
            </w:r>
          </w:p>
        </w:tc>
        <w:tc>
          <w:tcPr>
            <w:tcW w:w="3557" w:type="pct"/>
            <w:tcBorders>
              <w:top w:val="single" w:sz="4" w:space="0" w:color="000000"/>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Безопасность жизнедеятельности</w:t>
            </w:r>
          </w:p>
        </w:tc>
      </w:tr>
      <w:tr w:rsidR="003A7D6C" w:rsidRPr="005468B3" w:rsidTr="00AC5FC0">
        <w:trPr>
          <w:trHeight w:val="300"/>
          <w:jc w:val="center"/>
        </w:trPr>
        <w:tc>
          <w:tcPr>
            <w:tcW w:w="1443"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ОПЦ.09</w:t>
            </w:r>
          </w:p>
        </w:tc>
        <w:tc>
          <w:tcPr>
            <w:tcW w:w="3557" w:type="pct"/>
            <w:tcBorders>
              <w:top w:val="single" w:sz="4" w:space="0" w:color="000000"/>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Стандартизация, сертификация и техническое документоведение</w:t>
            </w:r>
          </w:p>
        </w:tc>
      </w:tr>
      <w:tr w:rsidR="003A7D6C" w:rsidRPr="005468B3" w:rsidTr="00AC5FC0">
        <w:trPr>
          <w:trHeight w:val="300"/>
          <w:jc w:val="center"/>
        </w:trPr>
        <w:tc>
          <w:tcPr>
            <w:tcW w:w="1443"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ОПЦ.10</w:t>
            </w:r>
          </w:p>
        </w:tc>
        <w:tc>
          <w:tcPr>
            <w:tcW w:w="3557" w:type="pct"/>
            <w:tcBorders>
              <w:top w:val="single" w:sz="4" w:space="0" w:color="000000"/>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Численные методы</w:t>
            </w:r>
          </w:p>
        </w:tc>
      </w:tr>
      <w:tr w:rsidR="003A7D6C" w:rsidRPr="005468B3" w:rsidTr="00AC5FC0">
        <w:trPr>
          <w:trHeight w:val="300"/>
          <w:jc w:val="center"/>
        </w:trPr>
        <w:tc>
          <w:tcPr>
            <w:tcW w:w="1443"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ОПЦ.11</w:t>
            </w:r>
          </w:p>
        </w:tc>
        <w:tc>
          <w:tcPr>
            <w:tcW w:w="3557" w:type="pct"/>
            <w:tcBorders>
              <w:top w:val="single" w:sz="4" w:space="0" w:color="000000"/>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Компьютерные сети</w:t>
            </w:r>
          </w:p>
        </w:tc>
      </w:tr>
      <w:tr w:rsidR="003A7D6C" w:rsidRPr="005468B3" w:rsidTr="00AC5FC0">
        <w:trPr>
          <w:trHeight w:val="300"/>
          <w:jc w:val="center"/>
        </w:trPr>
        <w:tc>
          <w:tcPr>
            <w:tcW w:w="1443"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ОПЦ.12</w:t>
            </w:r>
          </w:p>
        </w:tc>
        <w:tc>
          <w:tcPr>
            <w:tcW w:w="3557" w:type="pct"/>
            <w:tcBorders>
              <w:top w:val="single" w:sz="4" w:space="0" w:color="000000"/>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Менеджмент в профессиональной деятельности</w:t>
            </w:r>
          </w:p>
        </w:tc>
      </w:tr>
      <w:tr w:rsidR="003A7D6C" w:rsidRPr="005468B3" w:rsidTr="00AC5FC0">
        <w:trPr>
          <w:trHeight w:val="300"/>
          <w:jc w:val="center"/>
        </w:trPr>
        <w:tc>
          <w:tcPr>
            <w:tcW w:w="1443"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ОПЦ.13</w:t>
            </w:r>
          </w:p>
        </w:tc>
        <w:tc>
          <w:tcPr>
            <w:tcW w:w="3557" w:type="pct"/>
            <w:tcBorders>
              <w:top w:val="single" w:sz="4" w:space="0" w:color="000000"/>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Робототехника</w:t>
            </w:r>
          </w:p>
        </w:tc>
      </w:tr>
      <w:tr w:rsidR="003A7D6C" w:rsidRPr="005468B3" w:rsidTr="00AC5FC0">
        <w:trPr>
          <w:trHeight w:val="300"/>
          <w:jc w:val="center"/>
        </w:trPr>
        <w:tc>
          <w:tcPr>
            <w:tcW w:w="1443"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ОПЦ.14</w:t>
            </w:r>
          </w:p>
        </w:tc>
        <w:tc>
          <w:tcPr>
            <w:tcW w:w="3557" w:type="pct"/>
            <w:tcBorders>
              <w:top w:val="single" w:sz="4" w:space="0" w:color="000000"/>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Адаптивные информационные и коммуникационные технологии</w:t>
            </w:r>
          </w:p>
        </w:tc>
      </w:tr>
      <w:tr w:rsidR="003A7D6C" w:rsidRPr="005468B3" w:rsidTr="00AC5FC0">
        <w:trPr>
          <w:trHeight w:val="300"/>
          <w:jc w:val="center"/>
        </w:trPr>
        <w:tc>
          <w:tcPr>
            <w:tcW w:w="1443"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МДК.01.01</w:t>
            </w:r>
          </w:p>
        </w:tc>
        <w:tc>
          <w:tcPr>
            <w:tcW w:w="3557" w:type="pct"/>
            <w:tcBorders>
              <w:top w:val="single" w:sz="4" w:space="0" w:color="000000"/>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Разработка программных модулей</w:t>
            </w:r>
          </w:p>
        </w:tc>
      </w:tr>
      <w:tr w:rsidR="003A7D6C" w:rsidRPr="005468B3" w:rsidTr="00AC5FC0">
        <w:trPr>
          <w:trHeight w:val="300"/>
          <w:jc w:val="center"/>
        </w:trPr>
        <w:tc>
          <w:tcPr>
            <w:tcW w:w="1443"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МДК.01.02</w:t>
            </w:r>
          </w:p>
        </w:tc>
        <w:tc>
          <w:tcPr>
            <w:tcW w:w="3557" w:type="pct"/>
            <w:tcBorders>
              <w:top w:val="single" w:sz="4" w:space="0" w:color="000000"/>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Поддержка и тестирование программных модулей</w:t>
            </w:r>
          </w:p>
        </w:tc>
      </w:tr>
      <w:tr w:rsidR="003A7D6C" w:rsidRPr="005468B3" w:rsidTr="00AC5FC0">
        <w:trPr>
          <w:trHeight w:val="300"/>
          <w:jc w:val="center"/>
        </w:trPr>
        <w:tc>
          <w:tcPr>
            <w:tcW w:w="1443"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МДК.01.03</w:t>
            </w:r>
          </w:p>
        </w:tc>
        <w:tc>
          <w:tcPr>
            <w:tcW w:w="3557" w:type="pct"/>
            <w:tcBorders>
              <w:top w:val="single" w:sz="4" w:space="0" w:color="000000"/>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Разработка мобильных приложений</w:t>
            </w:r>
          </w:p>
        </w:tc>
      </w:tr>
      <w:tr w:rsidR="003A7D6C" w:rsidRPr="005468B3" w:rsidTr="00AC5FC0">
        <w:trPr>
          <w:trHeight w:val="300"/>
          <w:jc w:val="center"/>
        </w:trPr>
        <w:tc>
          <w:tcPr>
            <w:tcW w:w="1443"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МДК.01.04</w:t>
            </w:r>
          </w:p>
        </w:tc>
        <w:tc>
          <w:tcPr>
            <w:tcW w:w="3557" w:type="pct"/>
            <w:tcBorders>
              <w:top w:val="single" w:sz="4" w:space="0" w:color="000000"/>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Системное программирование</w:t>
            </w:r>
          </w:p>
        </w:tc>
      </w:tr>
      <w:tr w:rsidR="003A7D6C" w:rsidRPr="005468B3" w:rsidTr="00AC5FC0">
        <w:trPr>
          <w:trHeight w:val="300"/>
          <w:jc w:val="center"/>
        </w:trPr>
        <w:tc>
          <w:tcPr>
            <w:tcW w:w="1443"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МДК.02.01</w:t>
            </w:r>
          </w:p>
        </w:tc>
        <w:tc>
          <w:tcPr>
            <w:tcW w:w="3557" w:type="pct"/>
            <w:tcBorders>
              <w:top w:val="single" w:sz="4" w:space="0" w:color="000000"/>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Технология разработки программного обеспечения</w:t>
            </w:r>
          </w:p>
        </w:tc>
      </w:tr>
      <w:tr w:rsidR="003A7D6C" w:rsidRPr="005468B3" w:rsidTr="00AC5FC0">
        <w:trPr>
          <w:trHeight w:val="300"/>
          <w:jc w:val="center"/>
        </w:trPr>
        <w:tc>
          <w:tcPr>
            <w:tcW w:w="1443"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МДК.02.02</w:t>
            </w:r>
          </w:p>
        </w:tc>
        <w:tc>
          <w:tcPr>
            <w:tcW w:w="3557" w:type="pct"/>
            <w:tcBorders>
              <w:top w:val="single" w:sz="4" w:space="0" w:color="000000"/>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Инструментальные средства разработки программного обеспечения</w:t>
            </w:r>
          </w:p>
        </w:tc>
      </w:tr>
      <w:tr w:rsidR="003A7D6C" w:rsidRPr="005468B3" w:rsidTr="00AC5FC0">
        <w:trPr>
          <w:trHeight w:val="300"/>
          <w:jc w:val="center"/>
        </w:trPr>
        <w:tc>
          <w:tcPr>
            <w:tcW w:w="1443"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МДК.02.03</w:t>
            </w:r>
          </w:p>
        </w:tc>
        <w:tc>
          <w:tcPr>
            <w:tcW w:w="3557" w:type="pct"/>
            <w:tcBorders>
              <w:top w:val="single" w:sz="4" w:space="0" w:color="000000"/>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Математическое моделирование</w:t>
            </w:r>
          </w:p>
        </w:tc>
      </w:tr>
      <w:tr w:rsidR="003A7D6C" w:rsidRPr="005468B3" w:rsidTr="00AC5FC0">
        <w:trPr>
          <w:trHeight w:val="300"/>
          <w:jc w:val="center"/>
        </w:trPr>
        <w:tc>
          <w:tcPr>
            <w:tcW w:w="1443"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МДК.03.01</w:t>
            </w:r>
          </w:p>
        </w:tc>
        <w:tc>
          <w:tcPr>
            <w:tcW w:w="3557" w:type="pct"/>
            <w:tcBorders>
              <w:top w:val="single" w:sz="4" w:space="0" w:color="000000"/>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Внедрение и поддержка компьютерных систем</w:t>
            </w:r>
          </w:p>
        </w:tc>
      </w:tr>
      <w:tr w:rsidR="003A7D6C" w:rsidRPr="005468B3" w:rsidTr="00AC5FC0">
        <w:trPr>
          <w:trHeight w:val="300"/>
          <w:jc w:val="center"/>
        </w:trPr>
        <w:tc>
          <w:tcPr>
            <w:tcW w:w="1443"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МДК.03.02</w:t>
            </w:r>
          </w:p>
        </w:tc>
        <w:tc>
          <w:tcPr>
            <w:tcW w:w="3557" w:type="pct"/>
            <w:tcBorders>
              <w:top w:val="single" w:sz="4" w:space="0" w:color="000000"/>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Обеспечение качества функционирования компьютерных систем</w:t>
            </w:r>
          </w:p>
        </w:tc>
      </w:tr>
      <w:tr w:rsidR="003A7D6C" w:rsidRPr="005468B3" w:rsidTr="00AC5FC0">
        <w:trPr>
          <w:trHeight w:val="300"/>
          <w:jc w:val="center"/>
        </w:trPr>
        <w:tc>
          <w:tcPr>
            <w:tcW w:w="1443" w:type="pct"/>
            <w:tcBorders>
              <w:top w:val="single" w:sz="4" w:space="0" w:color="000000"/>
              <w:left w:val="single" w:sz="4" w:space="0" w:color="000000"/>
              <w:bottom w:val="single" w:sz="4" w:space="0" w:color="000000"/>
              <w:right w:val="single" w:sz="4" w:space="0" w:color="000000"/>
            </w:tcBorders>
            <w:shd w:val="clear" w:color="000000" w:fill="FFFFFF"/>
            <w:noWrap/>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МДК.04.01</w:t>
            </w:r>
          </w:p>
        </w:tc>
        <w:tc>
          <w:tcPr>
            <w:tcW w:w="3557" w:type="pct"/>
            <w:tcBorders>
              <w:top w:val="single" w:sz="4" w:space="0" w:color="000000"/>
              <w:left w:val="nil"/>
              <w:bottom w:val="single" w:sz="4" w:space="0" w:color="000000"/>
              <w:right w:val="single" w:sz="4" w:space="0" w:color="000000"/>
            </w:tcBorders>
            <w:shd w:val="clear" w:color="000000" w:fill="FFFFFF"/>
            <w:vAlign w:val="center"/>
            <w:hideMark/>
          </w:tcPr>
          <w:p w:rsidR="003E7CC9" w:rsidRPr="005468B3" w:rsidRDefault="003E7CC9"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Технология разработки и защиты баз данных</w:t>
            </w:r>
          </w:p>
        </w:tc>
      </w:tr>
    </w:tbl>
    <w:p w:rsidR="003E7CC9" w:rsidRPr="005468B3" w:rsidRDefault="003E7CC9" w:rsidP="00FE6F25">
      <w:pPr>
        <w:spacing w:after="0" w:line="240" w:lineRule="auto"/>
        <w:ind w:firstLine="709"/>
        <w:jc w:val="both"/>
        <w:rPr>
          <w:rFonts w:ascii="Times New Roman" w:hAnsi="Times New Roman" w:cs="Times New Roman"/>
          <w:color w:val="auto"/>
          <w:sz w:val="20"/>
          <w:szCs w:val="20"/>
        </w:rPr>
      </w:pPr>
    </w:p>
    <w:p w:rsidR="006C790E" w:rsidRPr="005468B3" w:rsidRDefault="00D31F38" w:rsidP="00FE6F25">
      <w:pPr>
        <w:spacing w:after="0" w:line="240" w:lineRule="auto"/>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Закрепление компетенций за соответствующими элементами образовательной программы представлено</w:t>
      </w:r>
      <w:r w:rsidR="009F655D" w:rsidRPr="005468B3">
        <w:rPr>
          <w:rFonts w:ascii="Times New Roman" w:hAnsi="Times New Roman" w:cs="Times New Roman"/>
          <w:color w:val="auto"/>
          <w:sz w:val="20"/>
          <w:szCs w:val="20"/>
        </w:rPr>
        <w:t xml:space="preserve"> в таблицах</w:t>
      </w:r>
      <w:r w:rsidR="00DE05DF" w:rsidRPr="005468B3">
        <w:rPr>
          <w:rFonts w:ascii="Times New Roman" w:hAnsi="Times New Roman" w:cs="Times New Roman"/>
          <w:color w:val="auto"/>
          <w:sz w:val="20"/>
          <w:szCs w:val="20"/>
        </w:rPr>
        <w:t xml:space="preserve"> 2</w:t>
      </w:r>
      <w:r w:rsidR="009F655D" w:rsidRPr="005468B3">
        <w:rPr>
          <w:rFonts w:ascii="Times New Roman" w:hAnsi="Times New Roman" w:cs="Times New Roman"/>
          <w:color w:val="auto"/>
          <w:sz w:val="20"/>
          <w:szCs w:val="20"/>
        </w:rPr>
        <w:t xml:space="preserve"> и3</w:t>
      </w:r>
      <w:r w:rsidRPr="005468B3">
        <w:rPr>
          <w:rFonts w:ascii="Times New Roman" w:hAnsi="Times New Roman" w:cs="Times New Roman"/>
          <w:color w:val="auto"/>
          <w:sz w:val="20"/>
          <w:szCs w:val="20"/>
        </w:rPr>
        <w:t>.</w:t>
      </w:r>
    </w:p>
    <w:p w:rsidR="00D31F38" w:rsidRPr="005468B3" w:rsidRDefault="00DE05DF" w:rsidP="00FE6F25">
      <w:pPr>
        <w:spacing w:after="0" w:line="240" w:lineRule="auto"/>
        <w:ind w:firstLine="709"/>
        <w:jc w:val="both"/>
        <w:rPr>
          <w:rFonts w:ascii="Times New Roman" w:hAnsi="Times New Roman" w:cs="Times New Roman"/>
          <w:i/>
          <w:color w:val="auto"/>
          <w:sz w:val="20"/>
          <w:szCs w:val="20"/>
        </w:rPr>
      </w:pPr>
      <w:r w:rsidRPr="005468B3">
        <w:rPr>
          <w:rFonts w:ascii="Times New Roman" w:hAnsi="Times New Roman" w:cs="Times New Roman"/>
          <w:i/>
          <w:color w:val="auto"/>
          <w:sz w:val="20"/>
          <w:szCs w:val="20"/>
        </w:rPr>
        <w:t>Таблица 2</w:t>
      </w:r>
    </w:p>
    <w:p w:rsidR="009F655D" w:rsidRPr="005468B3" w:rsidRDefault="00D31F38" w:rsidP="00FE6F25">
      <w:pPr>
        <w:spacing w:after="0" w:line="240" w:lineRule="auto"/>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Распределение компетенций по элементам образовательной программы</w:t>
      </w:r>
      <w:r w:rsidR="009F655D" w:rsidRPr="005468B3">
        <w:rPr>
          <w:rFonts w:ascii="Times New Roman" w:hAnsi="Times New Roman" w:cs="Times New Roman"/>
          <w:color w:val="auto"/>
          <w:sz w:val="20"/>
          <w:szCs w:val="20"/>
        </w:rPr>
        <w:t xml:space="preserve">, освоение которых полностью завершено </w:t>
      </w:r>
      <w:r w:rsidR="00AC5FC0" w:rsidRPr="005468B3">
        <w:rPr>
          <w:rFonts w:ascii="Times New Roman" w:hAnsi="Times New Roman" w:cs="Times New Roman"/>
          <w:color w:val="auto"/>
          <w:sz w:val="20"/>
          <w:szCs w:val="20"/>
        </w:rPr>
        <w:t>в 1,2,3</w:t>
      </w:r>
      <w:r w:rsidR="003C42AD">
        <w:rPr>
          <w:rFonts w:ascii="Times New Roman" w:hAnsi="Times New Roman" w:cs="Times New Roman"/>
          <w:color w:val="auto"/>
          <w:sz w:val="20"/>
          <w:szCs w:val="20"/>
        </w:rPr>
        <w:t>,4,5</w:t>
      </w:r>
      <w:r w:rsidR="00AC5FC0" w:rsidRPr="005468B3">
        <w:rPr>
          <w:rFonts w:ascii="Times New Roman" w:hAnsi="Times New Roman" w:cs="Times New Roman"/>
          <w:color w:val="auto"/>
          <w:sz w:val="20"/>
          <w:szCs w:val="20"/>
        </w:rPr>
        <w:t xml:space="preserve"> семестрах</w:t>
      </w:r>
    </w:p>
    <w:p w:rsidR="009F655D" w:rsidRPr="005468B3" w:rsidRDefault="009F655D" w:rsidP="00FE6F25">
      <w:pPr>
        <w:spacing w:after="0" w:line="240" w:lineRule="auto"/>
        <w:ind w:firstLine="709"/>
        <w:jc w:val="both"/>
        <w:rPr>
          <w:rFonts w:ascii="Times New Roman" w:hAnsi="Times New Roman" w:cs="Times New Roman"/>
          <w:color w:val="auto"/>
          <w:sz w:val="20"/>
          <w:szCs w:val="20"/>
        </w:rPr>
      </w:pPr>
    </w:p>
    <w:tbl>
      <w:tblPr>
        <w:tblStyle w:val="43"/>
        <w:tblW w:w="5000" w:type="pct"/>
        <w:tblLook w:val="04A0" w:firstRow="1" w:lastRow="0" w:firstColumn="1" w:lastColumn="0" w:noHBand="0" w:noVBand="1"/>
      </w:tblPr>
      <w:tblGrid>
        <w:gridCol w:w="3296"/>
        <w:gridCol w:w="7029"/>
      </w:tblGrid>
      <w:tr w:rsidR="003A7D6C" w:rsidRPr="005468B3" w:rsidTr="00AC5FC0">
        <w:trPr>
          <w:trHeight w:val="300"/>
        </w:trPr>
        <w:tc>
          <w:tcPr>
            <w:tcW w:w="1596"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Русский язык</w:t>
            </w:r>
          </w:p>
        </w:tc>
        <w:tc>
          <w:tcPr>
            <w:tcW w:w="3404"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04; ОК 05; ОК 09</w:t>
            </w:r>
          </w:p>
        </w:tc>
      </w:tr>
      <w:tr w:rsidR="003A7D6C" w:rsidRPr="005468B3" w:rsidTr="00AC5FC0">
        <w:trPr>
          <w:trHeight w:val="300"/>
        </w:trPr>
        <w:tc>
          <w:tcPr>
            <w:tcW w:w="1596"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Литература</w:t>
            </w:r>
          </w:p>
        </w:tc>
        <w:tc>
          <w:tcPr>
            <w:tcW w:w="3404"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ОК 03; ОК 04; ОК 05; ОК 06; ОК 09</w:t>
            </w:r>
          </w:p>
        </w:tc>
      </w:tr>
      <w:tr w:rsidR="003A7D6C" w:rsidRPr="005468B3" w:rsidTr="00AC5FC0">
        <w:trPr>
          <w:trHeight w:val="300"/>
        </w:trPr>
        <w:tc>
          <w:tcPr>
            <w:tcW w:w="1596"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История</w:t>
            </w:r>
          </w:p>
        </w:tc>
        <w:tc>
          <w:tcPr>
            <w:tcW w:w="3404"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ОК 04; ОК 05; ОК 06</w:t>
            </w:r>
          </w:p>
        </w:tc>
      </w:tr>
      <w:tr w:rsidR="003A7D6C" w:rsidRPr="005468B3" w:rsidTr="00AC5FC0">
        <w:trPr>
          <w:trHeight w:val="300"/>
        </w:trPr>
        <w:tc>
          <w:tcPr>
            <w:tcW w:w="1596"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Обществознание</w:t>
            </w:r>
          </w:p>
        </w:tc>
        <w:tc>
          <w:tcPr>
            <w:tcW w:w="3404"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ОК 03; ОК 04; ОК 05; ОК 06; ОК 07; ОК 09</w:t>
            </w:r>
          </w:p>
        </w:tc>
      </w:tr>
      <w:tr w:rsidR="003A7D6C" w:rsidRPr="005468B3" w:rsidTr="00AC5FC0">
        <w:trPr>
          <w:trHeight w:val="300"/>
        </w:trPr>
        <w:tc>
          <w:tcPr>
            <w:tcW w:w="1596"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Иностранный язык</w:t>
            </w:r>
          </w:p>
        </w:tc>
        <w:tc>
          <w:tcPr>
            <w:tcW w:w="3404"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ОК 04; ОК 09</w:t>
            </w:r>
          </w:p>
        </w:tc>
      </w:tr>
      <w:tr w:rsidR="003A7D6C" w:rsidRPr="005468B3" w:rsidTr="00AC5FC0">
        <w:trPr>
          <w:trHeight w:val="300"/>
        </w:trPr>
        <w:tc>
          <w:tcPr>
            <w:tcW w:w="1596"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Математика</w:t>
            </w:r>
          </w:p>
        </w:tc>
        <w:tc>
          <w:tcPr>
            <w:tcW w:w="3404"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ОК 03; ОК 04; ОК 05; ОК 06; ОК 07</w:t>
            </w:r>
          </w:p>
        </w:tc>
      </w:tr>
      <w:tr w:rsidR="003A7D6C" w:rsidRPr="005468B3" w:rsidTr="00AC5FC0">
        <w:trPr>
          <w:trHeight w:val="300"/>
        </w:trPr>
        <w:tc>
          <w:tcPr>
            <w:tcW w:w="1596"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lastRenderedPageBreak/>
              <w:t>Информатика</w:t>
            </w:r>
          </w:p>
        </w:tc>
        <w:tc>
          <w:tcPr>
            <w:tcW w:w="3404"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ПК 1.1; ПК 1.5; ПК 4.1</w:t>
            </w:r>
          </w:p>
        </w:tc>
      </w:tr>
      <w:tr w:rsidR="003A7D6C" w:rsidRPr="005468B3" w:rsidTr="00AC5FC0">
        <w:trPr>
          <w:trHeight w:val="300"/>
        </w:trPr>
        <w:tc>
          <w:tcPr>
            <w:tcW w:w="1596"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Физическая культура</w:t>
            </w:r>
          </w:p>
        </w:tc>
        <w:tc>
          <w:tcPr>
            <w:tcW w:w="3404"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04; ОК 08</w:t>
            </w:r>
          </w:p>
        </w:tc>
      </w:tr>
      <w:tr w:rsidR="003A7D6C" w:rsidRPr="005468B3" w:rsidTr="00AC5FC0">
        <w:trPr>
          <w:trHeight w:val="300"/>
        </w:trPr>
        <w:tc>
          <w:tcPr>
            <w:tcW w:w="1596" w:type="pct"/>
            <w:hideMark/>
          </w:tcPr>
          <w:p w:rsidR="008B6312" w:rsidRPr="005468B3" w:rsidRDefault="008B6312" w:rsidP="00AC5FC0">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 xml:space="preserve">Основы безопасности </w:t>
            </w:r>
            <w:r w:rsidR="00AC5FC0" w:rsidRPr="005468B3">
              <w:rPr>
                <w:rFonts w:ascii="Times New Roman" w:eastAsia="Times New Roman" w:hAnsi="Times New Roman" w:cs="Times New Roman"/>
                <w:color w:val="auto"/>
                <w:sz w:val="20"/>
                <w:szCs w:val="20"/>
                <w:lang w:eastAsia="ru-RU"/>
              </w:rPr>
              <w:t>жизнедеятельности</w:t>
            </w:r>
          </w:p>
        </w:tc>
        <w:tc>
          <w:tcPr>
            <w:tcW w:w="3404"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ОК 03; ОК 04; ОК 06; ОК 07; ОК 08</w:t>
            </w:r>
          </w:p>
        </w:tc>
      </w:tr>
      <w:tr w:rsidR="003A7D6C" w:rsidRPr="005468B3" w:rsidTr="00AC5FC0">
        <w:trPr>
          <w:trHeight w:val="300"/>
        </w:trPr>
        <w:tc>
          <w:tcPr>
            <w:tcW w:w="1596"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Физика</w:t>
            </w:r>
          </w:p>
        </w:tc>
        <w:tc>
          <w:tcPr>
            <w:tcW w:w="3404"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ОК 03; ОК 04; ОК 05; ОК 06; ОК 07</w:t>
            </w:r>
          </w:p>
        </w:tc>
      </w:tr>
      <w:tr w:rsidR="003A7D6C" w:rsidRPr="005468B3" w:rsidTr="00AC5FC0">
        <w:trPr>
          <w:trHeight w:val="300"/>
        </w:trPr>
        <w:tc>
          <w:tcPr>
            <w:tcW w:w="1596"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Химия</w:t>
            </w:r>
          </w:p>
        </w:tc>
        <w:tc>
          <w:tcPr>
            <w:tcW w:w="3404"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ОК 04</w:t>
            </w:r>
          </w:p>
        </w:tc>
      </w:tr>
      <w:tr w:rsidR="003A7D6C" w:rsidRPr="005468B3" w:rsidTr="00AC5FC0">
        <w:trPr>
          <w:trHeight w:val="300"/>
        </w:trPr>
        <w:tc>
          <w:tcPr>
            <w:tcW w:w="1596"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Биология</w:t>
            </w:r>
          </w:p>
        </w:tc>
        <w:tc>
          <w:tcPr>
            <w:tcW w:w="3404"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ОК 04; ОК 07</w:t>
            </w:r>
          </w:p>
        </w:tc>
      </w:tr>
      <w:tr w:rsidR="003A7D6C" w:rsidRPr="005468B3" w:rsidTr="00AC5FC0">
        <w:trPr>
          <w:trHeight w:val="300"/>
        </w:trPr>
        <w:tc>
          <w:tcPr>
            <w:tcW w:w="1596"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География</w:t>
            </w:r>
          </w:p>
        </w:tc>
        <w:tc>
          <w:tcPr>
            <w:tcW w:w="3404"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ОК 03; ОК 04; ОК 05; ОК 06; ОК 07; ОК 09</w:t>
            </w:r>
          </w:p>
        </w:tc>
      </w:tr>
      <w:tr w:rsidR="003A7D6C" w:rsidRPr="005468B3" w:rsidTr="00AC5FC0">
        <w:trPr>
          <w:trHeight w:val="420"/>
        </w:trPr>
        <w:tc>
          <w:tcPr>
            <w:tcW w:w="1596"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Родной язык</w:t>
            </w:r>
          </w:p>
        </w:tc>
        <w:tc>
          <w:tcPr>
            <w:tcW w:w="3404"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04; ОК 05; ОК 09</w:t>
            </w:r>
          </w:p>
        </w:tc>
      </w:tr>
      <w:tr w:rsidR="003A7D6C" w:rsidRPr="005468B3" w:rsidTr="00AC5FC0">
        <w:trPr>
          <w:trHeight w:val="300"/>
        </w:trPr>
        <w:tc>
          <w:tcPr>
            <w:tcW w:w="1596"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Астрономия</w:t>
            </w:r>
          </w:p>
        </w:tc>
        <w:tc>
          <w:tcPr>
            <w:tcW w:w="3404" w:type="pct"/>
            <w:hideMark/>
          </w:tcPr>
          <w:p w:rsidR="008B6312" w:rsidRPr="005468B3" w:rsidRDefault="008B6312"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ОК 03; ОК 04</w:t>
            </w:r>
          </w:p>
        </w:tc>
      </w:tr>
      <w:tr w:rsidR="003A7D6C" w:rsidRPr="005468B3" w:rsidTr="00AC5FC0">
        <w:trPr>
          <w:trHeight w:val="300"/>
        </w:trPr>
        <w:tc>
          <w:tcPr>
            <w:tcW w:w="1596" w:type="pct"/>
            <w:hideMark/>
          </w:tcPr>
          <w:p w:rsidR="008B6312" w:rsidRPr="005468B3" w:rsidRDefault="008B6312"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Правовое обеспечение профессиональной деятельности</w:t>
            </w:r>
          </w:p>
        </w:tc>
        <w:tc>
          <w:tcPr>
            <w:tcW w:w="3404" w:type="pct"/>
            <w:hideMark/>
          </w:tcPr>
          <w:p w:rsidR="008B6312" w:rsidRPr="005468B3" w:rsidRDefault="008B6312"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ОК 01; ОК 02; ОК 04; ОК 05</w:t>
            </w:r>
          </w:p>
        </w:tc>
      </w:tr>
      <w:tr w:rsidR="003A7D6C" w:rsidRPr="005468B3" w:rsidTr="00AC5FC0">
        <w:trPr>
          <w:trHeight w:val="300"/>
        </w:trPr>
        <w:tc>
          <w:tcPr>
            <w:tcW w:w="1596" w:type="pct"/>
          </w:tcPr>
          <w:p w:rsidR="00621DC3" w:rsidRPr="005468B3" w:rsidRDefault="00621DC3"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Культура делового общения</w:t>
            </w:r>
          </w:p>
        </w:tc>
        <w:tc>
          <w:tcPr>
            <w:tcW w:w="3404" w:type="pct"/>
          </w:tcPr>
          <w:p w:rsidR="00621DC3" w:rsidRPr="005468B3" w:rsidRDefault="00621DC3"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05; ОК 09</w:t>
            </w:r>
          </w:p>
        </w:tc>
      </w:tr>
      <w:tr w:rsidR="003A7D6C" w:rsidRPr="005468B3" w:rsidTr="00AC5FC0">
        <w:trPr>
          <w:trHeight w:val="300"/>
        </w:trPr>
        <w:tc>
          <w:tcPr>
            <w:tcW w:w="1596" w:type="pct"/>
          </w:tcPr>
          <w:p w:rsidR="00621DC3" w:rsidRPr="005468B3" w:rsidRDefault="00621DC3"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Дискретная математика с элементами математической логики</w:t>
            </w:r>
          </w:p>
        </w:tc>
        <w:tc>
          <w:tcPr>
            <w:tcW w:w="3404" w:type="pct"/>
          </w:tcPr>
          <w:p w:rsidR="00621DC3" w:rsidRPr="005468B3" w:rsidRDefault="00621DC3"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w:t>
            </w:r>
          </w:p>
        </w:tc>
      </w:tr>
      <w:tr w:rsidR="003A7D6C" w:rsidRPr="005468B3" w:rsidTr="00AC5FC0">
        <w:trPr>
          <w:trHeight w:val="300"/>
        </w:trPr>
        <w:tc>
          <w:tcPr>
            <w:tcW w:w="1596" w:type="pct"/>
          </w:tcPr>
          <w:p w:rsidR="00621DC3" w:rsidRPr="005468B3" w:rsidRDefault="00621DC3"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Естественнонаучная картина мира</w:t>
            </w:r>
          </w:p>
        </w:tc>
        <w:tc>
          <w:tcPr>
            <w:tcW w:w="3404" w:type="pct"/>
          </w:tcPr>
          <w:p w:rsidR="00621DC3" w:rsidRPr="005468B3" w:rsidRDefault="00621DC3"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07</w:t>
            </w:r>
          </w:p>
        </w:tc>
      </w:tr>
      <w:tr w:rsidR="003A7D6C" w:rsidRPr="005468B3" w:rsidTr="00AC5FC0">
        <w:trPr>
          <w:trHeight w:val="300"/>
        </w:trPr>
        <w:tc>
          <w:tcPr>
            <w:tcW w:w="1596" w:type="pct"/>
          </w:tcPr>
          <w:p w:rsidR="00621DC3" w:rsidRPr="005468B3" w:rsidRDefault="00621DC3"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История</w:t>
            </w:r>
          </w:p>
        </w:tc>
        <w:tc>
          <w:tcPr>
            <w:tcW w:w="3404" w:type="pct"/>
          </w:tcPr>
          <w:p w:rsidR="00621DC3" w:rsidRPr="005468B3" w:rsidRDefault="00621DC3"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06</w:t>
            </w:r>
          </w:p>
        </w:tc>
      </w:tr>
      <w:tr w:rsidR="003A7D6C" w:rsidRPr="005468B3" w:rsidTr="00AC5FC0">
        <w:trPr>
          <w:trHeight w:val="300"/>
        </w:trPr>
        <w:tc>
          <w:tcPr>
            <w:tcW w:w="1596" w:type="pct"/>
          </w:tcPr>
          <w:p w:rsidR="00621DC3" w:rsidRPr="005468B3" w:rsidRDefault="00621DC3"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Архитектура аппаратных средств</w:t>
            </w:r>
          </w:p>
        </w:tc>
        <w:tc>
          <w:tcPr>
            <w:tcW w:w="3404" w:type="pct"/>
          </w:tcPr>
          <w:p w:rsidR="00621DC3" w:rsidRPr="005468B3" w:rsidRDefault="00621DC3"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ПК 4.1; ПК 4.4</w:t>
            </w:r>
          </w:p>
        </w:tc>
      </w:tr>
      <w:tr w:rsidR="003A7D6C" w:rsidRPr="005468B3" w:rsidTr="00AC5FC0">
        <w:trPr>
          <w:trHeight w:val="300"/>
        </w:trPr>
        <w:tc>
          <w:tcPr>
            <w:tcW w:w="1596" w:type="pct"/>
          </w:tcPr>
          <w:p w:rsidR="00621DC3" w:rsidRPr="005468B3" w:rsidRDefault="00621DC3"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Информационные технологии</w:t>
            </w:r>
          </w:p>
        </w:tc>
        <w:tc>
          <w:tcPr>
            <w:tcW w:w="3404" w:type="pct"/>
          </w:tcPr>
          <w:p w:rsidR="00621DC3" w:rsidRPr="005468B3" w:rsidRDefault="00621DC3"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w:t>
            </w:r>
          </w:p>
        </w:tc>
      </w:tr>
      <w:tr w:rsidR="003A7D6C" w:rsidRPr="005468B3" w:rsidTr="00AC5FC0">
        <w:trPr>
          <w:trHeight w:val="300"/>
        </w:trPr>
        <w:tc>
          <w:tcPr>
            <w:tcW w:w="1596" w:type="pct"/>
          </w:tcPr>
          <w:p w:rsidR="00621DC3" w:rsidRPr="005468B3" w:rsidRDefault="00621DC3"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Экономика отрасли</w:t>
            </w:r>
          </w:p>
        </w:tc>
        <w:tc>
          <w:tcPr>
            <w:tcW w:w="3404" w:type="pct"/>
          </w:tcPr>
          <w:p w:rsidR="00621DC3" w:rsidRPr="005468B3" w:rsidRDefault="00621DC3"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ОК 04</w:t>
            </w:r>
          </w:p>
        </w:tc>
      </w:tr>
      <w:tr w:rsidR="003A7D6C" w:rsidRPr="005468B3" w:rsidTr="00AC5FC0">
        <w:trPr>
          <w:trHeight w:val="300"/>
        </w:trPr>
        <w:tc>
          <w:tcPr>
            <w:tcW w:w="1596" w:type="pct"/>
          </w:tcPr>
          <w:p w:rsidR="00621DC3" w:rsidRPr="005468B3" w:rsidRDefault="00621DC3"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Основы проектирования баз данных</w:t>
            </w:r>
          </w:p>
        </w:tc>
        <w:tc>
          <w:tcPr>
            <w:tcW w:w="3404" w:type="pct"/>
          </w:tcPr>
          <w:p w:rsidR="00621DC3" w:rsidRPr="005468B3" w:rsidRDefault="00621DC3" w:rsidP="00FE6F25">
            <w:pPr>
              <w:suppressAutoHyphens w:val="0"/>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02; ПК 11.1; ПК 11.2; ПК 11.3</w:t>
            </w:r>
          </w:p>
        </w:tc>
      </w:tr>
    </w:tbl>
    <w:tbl>
      <w:tblPr>
        <w:tblW w:w="5000" w:type="pct"/>
        <w:tblLook w:val="04A0" w:firstRow="1" w:lastRow="0" w:firstColumn="1" w:lastColumn="0" w:noHBand="0" w:noVBand="1"/>
      </w:tblPr>
      <w:tblGrid>
        <w:gridCol w:w="3296"/>
        <w:gridCol w:w="7029"/>
      </w:tblGrid>
      <w:tr w:rsidR="003A7D6C"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Основы философии</w:t>
            </w:r>
          </w:p>
        </w:tc>
        <w:tc>
          <w:tcPr>
            <w:tcW w:w="3404" w:type="pct"/>
            <w:tcBorders>
              <w:top w:val="single" w:sz="4" w:space="0" w:color="000000"/>
              <w:left w:val="nil"/>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03</w:t>
            </w:r>
          </w:p>
        </w:tc>
      </w:tr>
      <w:tr w:rsidR="003A7D6C"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Психология общения</w:t>
            </w:r>
          </w:p>
        </w:tc>
        <w:tc>
          <w:tcPr>
            <w:tcW w:w="3404" w:type="pct"/>
            <w:tcBorders>
              <w:top w:val="single" w:sz="4" w:space="0" w:color="000000"/>
              <w:left w:val="nil"/>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03; ОК 04; ОК 05</w:t>
            </w:r>
          </w:p>
        </w:tc>
      </w:tr>
      <w:tr w:rsidR="003A7D6C"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Иностранный язык в профессиональной деятельности</w:t>
            </w:r>
          </w:p>
        </w:tc>
        <w:tc>
          <w:tcPr>
            <w:tcW w:w="3404" w:type="pct"/>
            <w:tcBorders>
              <w:top w:val="single" w:sz="4" w:space="0" w:color="000000"/>
              <w:left w:val="nil"/>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09</w:t>
            </w:r>
          </w:p>
        </w:tc>
      </w:tr>
      <w:tr w:rsidR="003A7D6C"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Физическая культура</w:t>
            </w:r>
          </w:p>
        </w:tc>
        <w:tc>
          <w:tcPr>
            <w:tcW w:w="3404" w:type="pct"/>
            <w:tcBorders>
              <w:top w:val="single" w:sz="4" w:space="0" w:color="000000"/>
              <w:left w:val="nil"/>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08</w:t>
            </w:r>
          </w:p>
        </w:tc>
      </w:tr>
      <w:tr w:rsidR="003A7D6C"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Математический и общий естественнонаучный учебный цикл</w:t>
            </w:r>
          </w:p>
        </w:tc>
        <w:tc>
          <w:tcPr>
            <w:tcW w:w="3404" w:type="pct"/>
            <w:tcBorders>
              <w:top w:val="single" w:sz="4" w:space="0" w:color="000000"/>
              <w:left w:val="nil"/>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ОК 07</w:t>
            </w:r>
          </w:p>
        </w:tc>
      </w:tr>
      <w:tr w:rsidR="003A7D6C"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Элементы высшей математики</w:t>
            </w:r>
          </w:p>
        </w:tc>
        <w:tc>
          <w:tcPr>
            <w:tcW w:w="3404" w:type="pct"/>
            <w:tcBorders>
              <w:top w:val="single" w:sz="4" w:space="0" w:color="000000"/>
              <w:left w:val="nil"/>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w:t>
            </w:r>
          </w:p>
        </w:tc>
      </w:tr>
      <w:tr w:rsidR="003A7D6C"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Теория вероятностей и математическая статистика</w:t>
            </w:r>
          </w:p>
        </w:tc>
        <w:tc>
          <w:tcPr>
            <w:tcW w:w="3404" w:type="pct"/>
            <w:tcBorders>
              <w:top w:val="single" w:sz="4" w:space="0" w:color="000000"/>
              <w:left w:val="nil"/>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w:t>
            </w:r>
          </w:p>
        </w:tc>
      </w:tr>
      <w:tr w:rsidR="003A7D6C"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Операционные системы и среды</w:t>
            </w:r>
          </w:p>
        </w:tc>
        <w:tc>
          <w:tcPr>
            <w:tcW w:w="3404" w:type="pct"/>
            <w:tcBorders>
              <w:top w:val="single" w:sz="4" w:space="0" w:color="000000"/>
              <w:left w:val="nil"/>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ПК 4.1; ПК 4.4</w:t>
            </w:r>
          </w:p>
        </w:tc>
      </w:tr>
      <w:tr w:rsidR="003A7D6C"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Основы алгоритмизации и программирования</w:t>
            </w:r>
          </w:p>
        </w:tc>
        <w:tc>
          <w:tcPr>
            <w:tcW w:w="3404" w:type="pct"/>
            <w:tcBorders>
              <w:top w:val="single" w:sz="4" w:space="0" w:color="000000"/>
              <w:left w:val="nil"/>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ПК 1.1; ПК 1.2; ПК 1.3</w:t>
            </w:r>
          </w:p>
        </w:tc>
      </w:tr>
      <w:tr w:rsidR="003A7D6C"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Безопасность жизнедеятельности</w:t>
            </w:r>
          </w:p>
        </w:tc>
        <w:tc>
          <w:tcPr>
            <w:tcW w:w="3404" w:type="pct"/>
            <w:tcBorders>
              <w:top w:val="single" w:sz="4" w:space="0" w:color="000000"/>
              <w:left w:val="nil"/>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07</w:t>
            </w:r>
          </w:p>
        </w:tc>
      </w:tr>
      <w:tr w:rsidR="003A7D6C"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Стандартизация, сертификация и техническое документоведение</w:t>
            </w:r>
          </w:p>
        </w:tc>
        <w:tc>
          <w:tcPr>
            <w:tcW w:w="3404" w:type="pct"/>
            <w:tcBorders>
              <w:top w:val="single" w:sz="4" w:space="0" w:color="000000"/>
              <w:left w:val="nil"/>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02; ПК 11.1; ПК 11.2; ПК 11.3</w:t>
            </w:r>
          </w:p>
        </w:tc>
      </w:tr>
      <w:tr w:rsidR="003A7D6C"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Численные методы</w:t>
            </w:r>
          </w:p>
        </w:tc>
        <w:tc>
          <w:tcPr>
            <w:tcW w:w="3404" w:type="pct"/>
            <w:tcBorders>
              <w:top w:val="single" w:sz="4" w:space="0" w:color="000000"/>
              <w:left w:val="nil"/>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w:t>
            </w:r>
          </w:p>
        </w:tc>
      </w:tr>
      <w:tr w:rsidR="003A7D6C"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Компьютерные сети</w:t>
            </w:r>
          </w:p>
        </w:tc>
        <w:tc>
          <w:tcPr>
            <w:tcW w:w="3404" w:type="pct"/>
            <w:tcBorders>
              <w:top w:val="single" w:sz="4" w:space="0" w:color="000000"/>
              <w:left w:val="nil"/>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w:t>
            </w:r>
          </w:p>
        </w:tc>
      </w:tr>
      <w:tr w:rsidR="003A7D6C"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Менеджмент в профессиональной деятельности</w:t>
            </w:r>
          </w:p>
        </w:tc>
        <w:tc>
          <w:tcPr>
            <w:tcW w:w="3404" w:type="pct"/>
            <w:tcBorders>
              <w:top w:val="single" w:sz="4" w:space="0" w:color="000000"/>
              <w:left w:val="nil"/>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ОК 04; ОК 05</w:t>
            </w:r>
          </w:p>
        </w:tc>
      </w:tr>
      <w:tr w:rsidR="003A7D6C"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Робототехника</w:t>
            </w:r>
          </w:p>
        </w:tc>
        <w:tc>
          <w:tcPr>
            <w:tcW w:w="3404" w:type="pct"/>
            <w:tcBorders>
              <w:top w:val="single" w:sz="4" w:space="0" w:color="000000"/>
              <w:left w:val="nil"/>
              <w:bottom w:val="single" w:sz="4" w:space="0" w:color="000000"/>
              <w:right w:val="single" w:sz="4" w:space="0" w:color="000000"/>
            </w:tcBorders>
            <w:shd w:val="clear" w:color="000000" w:fill="FFFFFF"/>
            <w:vAlign w:val="center"/>
            <w:hideMark/>
          </w:tcPr>
          <w:p w:rsidR="008B6312" w:rsidRPr="005468B3" w:rsidRDefault="008B6312" w:rsidP="00FE6F25">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02; ПК 1.1; ПК 1.2; ПК 1.4; ПК 1.5; ПК 11.1</w:t>
            </w:r>
          </w:p>
        </w:tc>
      </w:tr>
      <w:tr w:rsidR="003C42AD"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Разработка программных модулей</w:t>
            </w:r>
          </w:p>
        </w:tc>
        <w:tc>
          <w:tcPr>
            <w:tcW w:w="3404" w:type="pct"/>
            <w:tcBorders>
              <w:top w:val="single" w:sz="4" w:space="0" w:color="000000"/>
              <w:left w:val="nil"/>
              <w:bottom w:val="single" w:sz="4" w:space="0" w:color="000000"/>
              <w:right w:val="single" w:sz="4" w:space="0" w:color="000000"/>
            </w:tcBorders>
            <w:shd w:val="clear" w:color="000000" w:fill="FFFFFF"/>
            <w:vAlign w:val="center"/>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ПК 1.1; ПК 1.2; ПК 1.3</w:t>
            </w:r>
          </w:p>
        </w:tc>
      </w:tr>
      <w:tr w:rsidR="003C42AD"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Технология разработки и защиты баз данных</w:t>
            </w:r>
          </w:p>
        </w:tc>
        <w:tc>
          <w:tcPr>
            <w:tcW w:w="3404" w:type="pct"/>
            <w:tcBorders>
              <w:top w:val="single" w:sz="4" w:space="0" w:color="000000"/>
              <w:left w:val="nil"/>
              <w:bottom w:val="single" w:sz="4" w:space="0" w:color="000000"/>
              <w:right w:val="single" w:sz="4" w:space="0" w:color="000000"/>
            </w:tcBorders>
            <w:shd w:val="clear" w:color="000000" w:fill="FFFFFF"/>
            <w:vAlign w:val="center"/>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ПК 11.1; ПК 11.2; ПК 11.3; ПК 11.4; ПК 11.5; ПК 11.6</w:t>
            </w:r>
          </w:p>
        </w:tc>
      </w:tr>
      <w:tr w:rsidR="003C42AD" w:rsidRPr="005468B3" w:rsidTr="003C42AD">
        <w:trPr>
          <w:trHeight w:val="300"/>
        </w:trPr>
        <w:tc>
          <w:tcPr>
            <w:tcW w:w="5000" w:type="pct"/>
            <w:gridSpan w:val="2"/>
            <w:tcBorders>
              <w:top w:val="single" w:sz="4" w:space="0" w:color="000000"/>
              <w:bottom w:val="single" w:sz="4" w:space="0" w:color="000000"/>
            </w:tcBorders>
            <w:shd w:val="clear" w:color="000000" w:fill="FFFFFF"/>
            <w:vAlign w:val="center"/>
          </w:tcPr>
          <w:p w:rsidR="003C42AD" w:rsidRPr="005468B3" w:rsidRDefault="003C42AD" w:rsidP="003C42AD">
            <w:pPr>
              <w:spacing w:after="0" w:line="240" w:lineRule="auto"/>
              <w:ind w:firstLine="709"/>
              <w:jc w:val="both"/>
              <w:rPr>
                <w:rFonts w:ascii="Times New Roman" w:hAnsi="Times New Roman" w:cs="Times New Roman"/>
                <w:i/>
                <w:color w:val="auto"/>
                <w:sz w:val="20"/>
                <w:szCs w:val="20"/>
              </w:rPr>
            </w:pPr>
            <w:r w:rsidRPr="005468B3">
              <w:rPr>
                <w:rFonts w:ascii="Times New Roman" w:hAnsi="Times New Roman" w:cs="Times New Roman"/>
                <w:i/>
                <w:color w:val="auto"/>
                <w:sz w:val="20"/>
                <w:szCs w:val="20"/>
              </w:rPr>
              <w:t>Таблица 3</w:t>
            </w:r>
          </w:p>
          <w:p w:rsidR="003C42AD" w:rsidRPr="005468B3" w:rsidRDefault="003C42AD" w:rsidP="003C42AD">
            <w:pPr>
              <w:spacing w:after="0" w:line="240" w:lineRule="auto"/>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Распределение компетенций по элементам образовательной программы, освоение кот</w:t>
            </w:r>
            <w:r w:rsidR="00FA1B72">
              <w:rPr>
                <w:rFonts w:ascii="Times New Roman" w:hAnsi="Times New Roman" w:cs="Times New Roman"/>
                <w:color w:val="auto"/>
                <w:sz w:val="20"/>
                <w:szCs w:val="20"/>
              </w:rPr>
              <w:t xml:space="preserve">орых происходит на </w:t>
            </w:r>
            <w:r w:rsidRPr="005468B3">
              <w:rPr>
                <w:rFonts w:ascii="Times New Roman" w:hAnsi="Times New Roman" w:cs="Times New Roman"/>
                <w:color w:val="auto"/>
                <w:sz w:val="20"/>
                <w:szCs w:val="20"/>
              </w:rPr>
              <w:t>3, 4 курсах</w:t>
            </w:r>
          </w:p>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p>
        </w:tc>
      </w:tr>
      <w:tr w:rsidR="003C42AD"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Адаптивные информационные и коммуникационные технологии</w:t>
            </w:r>
          </w:p>
        </w:tc>
        <w:tc>
          <w:tcPr>
            <w:tcW w:w="3404" w:type="pct"/>
            <w:tcBorders>
              <w:top w:val="single" w:sz="4" w:space="0" w:color="000000"/>
              <w:left w:val="nil"/>
              <w:bottom w:val="single" w:sz="4" w:space="0" w:color="000000"/>
              <w:right w:val="single" w:sz="4" w:space="0" w:color="000000"/>
            </w:tcBorders>
            <w:shd w:val="clear" w:color="000000" w:fill="FFFFFF"/>
            <w:vAlign w:val="center"/>
            <w:hideMark/>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w:t>
            </w:r>
          </w:p>
        </w:tc>
      </w:tr>
      <w:tr w:rsidR="003C42AD"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Разработка модулей программного обеспечения для компьютерных систем</w:t>
            </w:r>
          </w:p>
        </w:tc>
        <w:tc>
          <w:tcPr>
            <w:tcW w:w="3404" w:type="pct"/>
            <w:tcBorders>
              <w:top w:val="single" w:sz="4" w:space="0" w:color="000000"/>
              <w:left w:val="nil"/>
              <w:bottom w:val="single" w:sz="4" w:space="0" w:color="000000"/>
              <w:right w:val="single" w:sz="4" w:space="0" w:color="000000"/>
            </w:tcBorders>
            <w:shd w:val="clear" w:color="000000" w:fill="FFFFFF"/>
            <w:vAlign w:val="center"/>
            <w:hideMark/>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ПК 1.1; ПК 1.2; ПК 1.3; ПК 1.4; ПК 1.5; ПК 1.6</w:t>
            </w:r>
          </w:p>
        </w:tc>
      </w:tr>
      <w:tr w:rsidR="003C42AD"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lastRenderedPageBreak/>
              <w:t>Поддержка и тестирование программных модулей</w:t>
            </w:r>
          </w:p>
        </w:tc>
        <w:tc>
          <w:tcPr>
            <w:tcW w:w="3404" w:type="pct"/>
            <w:tcBorders>
              <w:top w:val="single" w:sz="4" w:space="0" w:color="000000"/>
              <w:left w:val="nil"/>
              <w:bottom w:val="single" w:sz="4" w:space="0" w:color="000000"/>
              <w:right w:val="single" w:sz="4" w:space="0" w:color="000000"/>
            </w:tcBorders>
            <w:shd w:val="clear" w:color="000000" w:fill="FFFFFF"/>
            <w:vAlign w:val="center"/>
            <w:hideMark/>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ПК 1.3; ПК 1.4</w:t>
            </w:r>
          </w:p>
        </w:tc>
      </w:tr>
      <w:tr w:rsidR="003C42AD"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Разработка мобильных приложений</w:t>
            </w:r>
          </w:p>
        </w:tc>
        <w:tc>
          <w:tcPr>
            <w:tcW w:w="3404" w:type="pct"/>
            <w:tcBorders>
              <w:top w:val="single" w:sz="4" w:space="0" w:color="000000"/>
              <w:left w:val="nil"/>
              <w:bottom w:val="single" w:sz="4" w:space="0" w:color="000000"/>
              <w:right w:val="single" w:sz="4" w:space="0" w:color="000000"/>
            </w:tcBorders>
            <w:shd w:val="clear" w:color="000000" w:fill="FFFFFF"/>
            <w:vAlign w:val="center"/>
            <w:hideMark/>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ПК 1.5; ПК 1.6</w:t>
            </w:r>
          </w:p>
        </w:tc>
      </w:tr>
      <w:tr w:rsidR="003C42AD"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Системное программирование</w:t>
            </w:r>
          </w:p>
        </w:tc>
        <w:tc>
          <w:tcPr>
            <w:tcW w:w="3404" w:type="pct"/>
            <w:tcBorders>
              <w:top w:val="single" w:sz="4" w:space="0" w:color="000000"/>
              <w:left w:val="nil"/>
              <w:bottom w:val="single" w:sz="4" w:space="0" w:color="000000"/>
              <w:right w:val="single" w:sz="4" w:space="0" w:color="000000"/>
            </w:tcBorders>
            <w:shd w:val="clear" w:color="000000" w:fill="FFFFFF"/>
            <w:vAlign w:val="center"/>
            <w:hideMark/>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ПК 1.3; ПК 1.4; ПК 1.5</w:t>
            </w:r>
          </w:p>
        </w:tc>
      </w:tr>
      <w:tr w:rsidR="003C42AD"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Осуществление интеграции программных модулей</w:t>
            </w:r>
          </w:p>
        </w:tc>
        <w:tc>
          <w:tcPr>
            <w:tcW w:w="3404" w:type="pct"/>
            <w:tcBorders>
              <w:top w:val="single" w:sz="4" w:space="0" w:color="000000"/>
              <w:left w:val="nil"/>
              <w:bottom w:val="single" w:sz="4" w:space="0" w:color="000000"/>
              <w:right w:val="single" w:sz="4" w:space="0" w:color="000000"/>
            </w:tcBorders>
            <w:shd w:val="clear" w:color="000000" w:fill="FFFFFF"/>
            <w:vAlign w:val="center"/>
            <w:hideMark/>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ПК 2.1; ПК 2.2; ПК 2.3; ПК 2.4; ПК 2.5</w:t>
            </w:r>
          </w:p>
        </w:tc>
      </w:tr>
      <w:tr w:rsidR="003C42AD"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Технология разработки программного обеспечения</w:t>
            </w:r>
          </w:p>
        </w:tc>
        <w:tc>
          <w:tcPr>
            <w:tcW w:w="3404" w:type="pct"/>
            <w:tcBorders>
              <w:top w:val="single" w:sz="4" w:space="0" w:color="000000"/>
              <w:left w:val="nil"/>
              <w:bottom w:val="single" w:sz="4" w:space="0" w:color="000000"/>
              <w:right w:val="single" w:sz="4" w:space="0" w:color="000000"/>
            </w:tcBorders>
            <w:shd w:val="clear" w:color="000000" w:fill="FFFFFF"/>
            <w:vAlign w:val="center"/>
            <w:hideMark/>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ПК 2.1; ПК 2.2</w:t>
            </w:r>
          </w:p>
        </w:tc>
      </w:tr>
      <w:tr w:rsidR="003C42AD"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Инструментальные средства разработки программного обеспечения</w:t>
            </w:r>
          </w:p>
        </w:tc>
        <w:tc>
          <w:tcPr>
            <w:tcW w:w="3404" w:type="pct"/>
            <w:tcBorders>
              <w:top w:val="single" w:sz="4" w:space="0" w:color="000000"/>
              <w:left w:val="nil"/>
              <w:bottom w:val="single" w:sz="4" w:space="0" w:color="000000"/>
              <w:right w:val="single" w:sz="4" w:space="0" w:color="000000"/>
            </w:tcBorders>
            <w:shd w:val="clear" w:color="000000" w:fill="FFFFFF"/>
            <w:vAlign w:val="center"/>
            <w:hideMark/>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ПК 2.3; ПК 2.4</w:t>
            </w:r>
          </w:p>
        </w:tc>
      </w:tr>
      <w:tr w:rsidR="003C42AD"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Математическое моделирование</w:t>
            </w:r>
          </w:p>
        </w:tc>
        <w:tc>
          <w:tcPr>
            <w:tcW w:w="3404" w:type="pct"/>
            <w:tcBorders>
              <w:top w:val="single" w:sz="4" w:space="0" w:color="000000"/>
              <w:left w:val="nil"/>
              <w:bottom w:val="single" w:sz="4" w:space="0" w:color="000000"/>
              <w:right w:val="single" w:sz="4" w:space="0" w:color="000000"/>
            </w:tcBorders>
            <w:shd w:val="clear" w:color="000000" w:fill="FFFFFF"/>
            <w:vAlign w:val="center"/>
            <w:hideMark/>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ПК 2.4; ПК 2.5</w:t>
            </w:r>
          </w:p>
        </w:tc>
      </w:tr>
      <w:tr w:rsidR="003C42AD"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Сопровождение и обслуживание программного обеспечения компьютерных систем</w:t>
            </w:r>
          </w:p>
        </w:tc>
        <w:tc>
          <w:tcPr>
            <w:tcW w:w="3404" w:type="pct"/>
            <w:tcBorders>
              <w:top w:val="single" w:sz="4" w:space="0" w:color="000000"/>
              <w:left w:val="nil"/>
              <w:bottom w:val="single" w:sz="4" w:space="0" w:color="000000"/>
              <w:right w:val="single" w:sz="4" w:space="0" w:color="000000"/>
            </w:tcBorders>
            <w:shd w:val="clear" w:color="000000" w:fill="FFFFFF"/>
            <w:vAlign w:val="center"/>
            <w:hideMark/>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ПК 4.1; ПК 4.2; ПК 4.3; ПК 4.4</w:t>
            </w:r>
          </w:p>
        </w:tc>
      </w:tr>
      <w:tr w:rsidR="003C42AD"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Внедрение и поддержка компьютерных систем</w:t>
            </w:r>
          </w:p>
        </w:tc>
        <w:tc>
          <w:tcPr>
            <w:tcW w:w="3404" w:type="pct"/>
            <w:tcBorders>
              <w:top w:val="single" w:sz="4" w:space="0" w:color="000000"/>
              <w:left w:val="nil"/>
              <w:bottom w:val="single" w:sz="4" w:space="0" w:color="000000"/>
              <w:right w:val="single" w:sz="4" w:space="0" w:color="000000"/>
            </w:tcBorders>
            <w:shd w:val="clear" w:color="000000" w:fill="FFFFFF"/>
            <w:vAlign w:val="center"/>
            <w:hideMark/>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ПК 4.1; ПК 4.2</w:t>
            </w:r>
          </w:p>
        </w:tc>
      </w:tr>
      <w:tr w:rsidR="003C42AD"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Обеспечение качества функционирования компьютерных систем</w:t>
            </w:r>
          </w:p>
        </w:tc>
        <w:tc>
          <w:tcPr>
            <w:tcW w:w="3404" w:type="pct"/>
            <w:tcBorders>
              <w:top w:val="single" w:sz="4" w:space="0" w:color="000000"/>
              <w:left w:val="nil"/>
              <w:bottom w:val="single" w:sz="4" w:space="0" w:color="000000"/>
              <w:right w:val="single" w:sz="4" w:space="0" w:color="000000"/>
            </w:tcBorders>
            <w:shd w:val="clear" w:color="000000" w:fill="FFFFFF"/>
            <w:vAlign w:val="center"/>
            <w:hideMark/>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ПК 4.3; ПК 4.4</w:t>
            </w:r>
          </w:p>
        </w:tc>
      </w:tr>
      <w:tr w:rsidR="003C42AD" w:rsidRPr="005468B3" w:rsidTr="00AC5FC0">
        <w:trPr>
          <w:trHeight w:val="300"/>
        </w:trPr>
        <w:tc>
          <w:tcPr>
            <w:tcW w:w="1596" w:type="pct"/>
            <w:tcBorders>
              <w:top w:val="single" w:sz="4" w:space="0" w:color="000000"/>
              <w:left w:val="single" w:sz="4" w:space="0" w:color="000000"/>
              <w:bottom w:val="single" w:sz="4" w:space="0" w:color="000000"/>
              <w:right w:val="single" w:sz="4" w:space="0" w:color="000000"/>
            </w:tcBorders>
            <w:shd w:val="clear" w:color="000000" w:fill="FFFFFF"/>
            <w:vAlign w:val="center"/>
            <w:hideMark/>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Разработка, администрирование и защита баз данных</w:t>
            </w:r>
          </w:p>
        </w:tc>
        <w:tc>
          <w:tcPr>
            <w:tcW w:w="3404" w:type="pct"/>
            <w:tcBorders>
              <w:top w:val="single" w:sz="4" w:space="0" w:color="000000"/>
              <w:left w:val="nil"/>
              <w:bottom w:val="single" w:sz="4" w:space="0" w:color="000000"/>
              <w:right w:val="single" w:sz="4" w:space="0" w:color="000000"/>
            </w:tcBorders>
            <w:shd w:val="clear" w:color="000000" w:fill="FFFFFF"/>
            <w:vAlign w:val="center"/>
            <w:hideMark/>
          </w:tcPr>
          <w:p w:rsidR="003C42AD" w:rsidRPr="005468B3" w:rsidRDefault="003C42AD" w:rsidP="003C42AD">
            <w:pPr>
              <w:suppressAutoHyphens w:val="0"/>
              <w:spacing w:after="0" w:line="240" w:lineRule="auto"/>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ОК 01; ОК 02; ПК 11.1; ПК 11.2; ПК 11.3; ПК 11.4; ПК 11.5; ПК 11.6</w:t>
            </w:r>
          </w:p>
        </w:tc>
      </w:tr>
    </w:tbl>
    <w:p w:rsidR="00F257BA" w:rsidRPr="005468B3" w:rsidRDefault="00F257BA" w:rsidP="00FE6F25">
      <w:pPr>
        <w:spacing w:after="0" w:line="240" w:lineRule="auto"/>
        <w:ind w:firstLine="709"/>
        <w:jc w:val="both"/>
        <w:rPr>
          <w:rFonts w:ascii="Times New Roman" w:hAnsi="Times New Roman" w:cs="Times New Roman"/>
          <w:color w:val="auto"/>
          <w:sz w:val="20"/>
          <w:szCs w:val="20"/>
        </w:rPr>
      </w:pPr>
    </w:p>
    <w:p w:rsidR="00D31F38" w:rsidRPr="005468B3" w:rsidRDefault="00DE05DF" w:rsidP="00FE6F25">
      <w:pPr>
        <w:spacing w:after="0" w:line="240" w:lineRule="auto"/>
        <w:ind w:firstLine="567"/>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4. Система оценивания зада</w:t>
      </w:r>
      <w:r w:rsidR="00674922" w:rsidRPr="005468B3">
        <w:rPr>
          <w:rFonts w:ascii="Times New Roman" w:hAnsi="Times New Roman" w:cs="Times New Roman"/>
          <w:color w:val="auto"/>
          <w:sz w:val="20"/>
          <w:szCs w:val="20"/>
        </w:rPr>
        <w:t>ний</w:t>
      </w:r>
    </w:p>
    <w:p w:rsidR="00DE05DF" w:rsidRPr="005468B3" w:rsidRDefault="00DE05DF" w:rsidP="00FE6F25">
      <w:pPr>
        <w:spacing w:after="0" w:line="240" w:lineRule="auto"/>
        <w:ind w:firstLine="567"/>
        <w:jc w:val="both"/>
        <w:rPr>
          <w:rFonts w:ascii="Times New Roman" w:hAnsi="Times New Roman" w:cs="Times New Roman"/>
          <w:color w:val="auto"/>
          <w:sz w:val="20"/>
          <w:szCs w:val="20"/>
          <w:lang w:eastAsia="ru-RU" w:bidi="ru-RU"/>
        </w:rPr>
      </w:pPr>
      <w:r w:rsidRPr="005468B3">
        <w:rPr>
          <w:rFonts w:ascii="Times New Roman" w:hAnsi="Times New Roman" w:cs="Times New Roman"/>
          <w:color w:val="auto"/>
          <w:sz w:val="20"/>
          <w:szCs w:val="20"/>
          <w:lang w:eastAsia="ru-RU" w:bidi="ru-RU"/>
        </w:rPr>
        <w:t>Оценивание правильности выполнения заданий, предусматривающих краткий ответ, осуществляется с исполь</w:t>
      </w:r>
      <w:r w:rsidR="008D7BE6" w:rsidRPr="005468B3">
        <w:rPr>
          <w:rFonts w:ascii="Times New Roman" w:hAnsi="Times New Roman" w:cs="Times New Roman"/>
          <w:color w:val="auto"/>
          <w:sz w:val="20"/>
          <w:szCs w:val="20"/>
          <w:lang w:eastAsia="ru-RU" w:bidi="ru-RU"/>
        </w:rPr>
        <w:t>зованием специальных аппаратно-</w:t>
      </w:r>
      <w:r w:rsidRPr="005468B3">
        <w:rPr>
          <w:rFonts w:ascii="Times New Roman" w:hAnsi="Times New Roman" w:cs="Times New Roman"/>
          <w:color w:val="auto"/>
          <w:sz w:val="20"/>
          <w:szCs w:val="20"/>
          <w:lang w:eastAsia="ru-RU" w:bidi="ru-RU"/>
        </w:rPr>
        <w:t xml:space="preserve">программных средств. </w:t>
      </w:r>
    </w:p>
    <w:p w:rsidR="00DE05DF" w:rsidRPr="005468B3" w:rsidRDefault="00DE05DF" w:rsidP="00FE6F25">
      <w:pPr>
        <w:spacing w:after="0" w:line="240" w:lineRule="auto"/>
        <w:ind w:firstLine="567"/>
        <w:jc w:val="both"/>
        <w:rPr>
          <w:rFonts w:ascii="Times New Roman" w:hAnsi="Times New Roman" w:cs="Times New Roman"/>
          <w:color w:val="auto"/>
          <w:sz w:val="20"/>
          <w:szCs w:val="20"/>
        </w:rPr>
      </w:pPr>
      <w:r w:rsidRPr="005468B3">
        <w:rPr>
          <w:rFonts w:ascii="Times New Roman" w:hAnsi="Times New Roman" w:cs="Times New Roman"/>
          <w:color w:val="auto"/>
          <w:sz w:val="20"/>
          <w:szCs w:val="20"/>
          <w:lang w:eastAsia="ru-RU" w:bidi="ru-RU"/>
        </w:rPr>
        <w:t xml:space="preserve">Нужно учитывать, что задания с </w:t>
      </w:r>
      <w:r w:rsidRPr="005468B3">
        <w:rPr>
          <w:rFonts w:ascii="Times New Roman" w:hAnsi="Times New Roman" w:cs="Times New Roman"/>
          <w:color w:val="auto"/>
          <w:sz w:val="20"/>
          <w:szCs w:val="20"/>
        </w:rPr>
        <w:t>выбор</w:t>
      </w:r>
      <w:r w:rsidR="001A08F8" w:rsidRPr="005468B3">
        <w:rPr>
          <w:rFonts w:ascii="Times New Roman" w:hAnsi="Times New Roman" w:cs="Times New Roman"/>
          <w:color w:val="auto"/>
          <w:sz w:val="20"/>
          <w:szCs w:val="20"/>
        </w:rPr>
        <w:t>ом</w:t>
      </w:r>
      <w:r w:rsidRPr="005468B3">
        <w:rPr>
          <w:rFonts w:ascii="Times New Roman" w:hAnsi="Times New Roman" w:cs="Times New Roman"/>
          <w:color w:val="auto"/>
          <w:sz w:val="20"/>
          <w:szCs w:val="20"/>
        </w:rPr>
        <w:t xml:space="preserve"> одного правильного ответа из представленных и на определение и запись пропущенного слова, являются базовыми и оцениваются в 1 балл. Задание считается выполненным верно, если ответ записан в той форме, которая указана в ответах к заданию, в ответе каждый символ присутствует, лишние символы отсутствуют.</w:t>
      </w:r>
    </w:p>
    <w:p w:rsidR="00DE05DF" w:rsidRPr="005468B3" w:rsidRDefault="00DE05DF" w:rsidP="00FE6F25">
      <w:pPr>
        <w:spacing w:after="0" w:line="240" w:lineRule="auto"/>
        <w:ind w:firstLine="567"/>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Задания с выбором нескольких правильных ответов из предложенного перечня ответов, на установление соответствия, установление последовательности оцениваются в </w:t>
      </w:r>
      <w:r w:rsidR="008D7BE6" w:rsidRPr="005468B3">
        <w:rPr>
          <w:rFonts w:ascii="Times New Roman" w:hAnsi="Times New Roman" w:cs="Times New Roman"/>
          <w:color w:val="auto"/>
          <w:sz w:val="20"/>
          <w:szCs w:val="20"/>
        </w:rPr>
        <w:t>1 балл</w:t>
      </w:r>
      <w:r w:rsidRPr="005468B3">
        <w:rPr>
          <w:rFonts w:ascii="Times New Roman" w:hAnsi="Times New Roman" w:cs="Times New Roman"/>
          <w:color w:val="auto"/>
          <w:sz w:val="20"/>
          <w:szCs w:val="20"/>
        </w:rPr>
        <w:t>. Задание считается выполненным верно, если ответ записан в той форме, которая указана в ответах к заданию, и полнос</w:t>
      </w:r>
      <w:r w:rsidR="00674922" w:rsidRPr="005468B3">
        <w:rPr>
          <w:rFonts w:ascii="Times New Roman" w:hAnsi="Times New Roman" w:cs="Times New Roman"/>
          <w:color w:val="auto"/>
          <w:sz w:val="20"/>
          <w:szCs w:val="20"/>
        </w:rPr>
        <w:t>тью совпадает с эталоном ответа.</w:t>
      </w:r>
      <w:r w:rsidR="00AC5FC0" w:rsidRPr="005468B3">
        <w:rPr>
          <w:rFonts w:ascii="Times New Roman" w:hAnsi="Times New Roman" w:cs="Times New Roman"/>
          <w:color w:val="auto"/>
          <w:sz w:val="20"/>
          <w:szCs w:val="20"/>
        </w:rPr>
        <w:t xml:space="preserve"> </w:t>
      </w:r>
      <w:r w:rsidR="00674922" w:rsidRPr="005468B3">
        <w:rPr>
          <w:rFonts w:ascii="Times New Roman" w:hAnsi="Times New Roman" w:cs="Times New Roman"/>
          <w:color w:val="auto"/>
          <w:sz w:val="20"/>
          <w:szCs w:val="20"/>
        </w:rPr>
        <w:t>Во всех других случаях выставляется 0 баллов</w:t>
      </w:r>
      <w:r w:rsidRPr="005468B3">
        <w:rPr>
          <w:rFonts w:ascii="Times New Roman" w:hAnsi="Times New Roman" w:cs="Times New Roman"/>
          <w:color w:val="auto"/>
          <w:sz w:val="20"/>
          <w:szCs w:val="20"/>
        </w:rPr>
        <w:t xml:space="preserve">. При этом в задании с выбором нескольких правильных ответов из предложенного перечня ответов последовательность ответов не важна, в заданиях на установление соответствия и установление последовательности </w:t>
      </w:r>
      <w:r w:rsidR="00674922" w:rsidRPr="005468B3">
        <w:rPr>
          <w:rFonts w:ascii="Times New Roman" w:hAnsi="Times New Roman" w:cs="Times New Roman"/>
          <w:color w:val="auto"/>
          <w:sz w:val="20"/>
          <w:szCs w:val="20"/>
        </w:rPr>
        <w:t>–</w:t>
      </w:r>
      <w:r w:rsidRPr="005468B3">
        <w:rPr>
          <w:rFonts w:ascii="Times New Roman" w:hAnsi="Times New Roman" w:cs="Times New Roman"/>
          <w:color w:val="auto"/>
          <w:sz w:val="20"/>
          <w:szCs w:val="20"/>
        </w:rPr>
        <w:t xml:space="preserve"> по</w:t>
      </w:r>
      <w:r w:rsidR="00674922" w:rsidRPr="005468B3">
        <w:rPr>
          <w:rFonts w:ascii="Times New Roman" w:hAnsi="Times New Roman" w:cs="Times New Roman"/>
          <w:color w:val="auto"/>
          <w:sz w:val="20"/>
          <w:szCs w:val="20"/>
        </w:rPr>
        <w:t>следовательно</w:t>
      </w:r>
      <w:r w:rsidR="001A08F8" w:rsidRPr="005468B3">
        <w:rPr>
          <w:rFonts w:ascii="Times New Roman" w:hAnsi="Times New Roman" w:cs="Times New Roman"/>
          <w:color w:val="auto"/>
          <w:sz w:val="20"/>
          <w:szCs w:val="20"/>
        </w:rPr>
        <w:t>сть</w:t>
      </w:r>
      <w:r w:rsidR="00674922" w:rsidRPr="005468B3">
        <w:rPr>
          <w:rFonts w:ascii="Times New Roman" w:hAnsi="Times New Roman" w:cs="Times New Roman"/>
          <w:color w:val="auto"/>
          <w:sz w:val="20"/>
          <w:szCs w:val="20"/>
        </w:rPr>
        <w:t xml:space="preserve"> ответов учитывается при оценивании.</w:t>
      </w:r>
    </w:p>
    <w:p w:rsidR="00D31F38" w:rsidRPr="005468B3" w:rsidRDefault="00674922" w:rsidP="00FE6F25">
      <w:pPr>
        <w:spacing w:after="0" w:line="240" w:lineRule="auto"/>
        <w:ind w:firstLine="567"/>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Развёрнутые ответы проверяются по критериям экспертами. З</w:t>
      </w:r>
      <w:r w:rsidR="00DE05DF" w:rsidRPr="005468B3">
        <w:rPr>
          <w:rFonts w:ascii="Times New Roman" w:hAnsi="Times New Roman" w:cs="Times New Roman"/>
          <w:color w:val="auto"/>
          <w:sz w:val="20"/>
          <w:szCs w:val="20"/>
        </w:rPr>
        <w:t>адания с развёрнутым</w:t>
      </w:r>
      <w:r w:rsidRPr="005468B3">
        <w:rPr>
          <w:rFonts w:ascii="Times New Roman" w:hAnsi="Times New Roman" w:cs="Times New Roman"/>
          <w:color w:val="auto"/>
          <w:sz w:val="20"/>
          <w:szCs w:val="20"/>
        </w:rPr>
        <w:t>и ответами оцениваются в 2 балла. Ответ, полностью соответствующий эталону, при отсутствии дополнительных ошибочных элементов оценивается в 2 балла. Частично верный ответ, например, ответ в котором верно назван только один элемент ответа из требуемых двух оценивается в 1 балл. При проверке заданий с развёрнутыми ответами, эксперты должны учитывать, что в большинстве заданий ключи допускают, что ответ может быть дан в иной близкой по смыслу формулировке или могут быть названы иные верные элементы ответа.</w:t>
      </w:r>
    </w:p>
    <w:p w:rsidR="00D51FD4" w:rsidRPr="005468B3" w:rsidRDefault="00D51FD4" w:rsidP="00FE6F25">
      <w:pPr>
        <w:spacing w:after="0" w:line="240" w:lineRule="auto"/>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br w:type="page"/>
      </w:r>
    </w:p>
    <w:p w:rsidR="00AB2D2B" w:rsidRPr="005468B3" w:rsidRDefault="00AB2D2B" w:rsidP="00AC5FC0">
      <w:pPr>
        <w:pStyle w:val="7"/>
        <w:rPr>
          <w:sz w:val="20"/>
          <w:szCs w:val="20"/>
        </w:rPr>
      </w:pPr>
      <w:r w:rsidRPr="005468B3">
        <w:rPr>
          <w:sz w:val="20"/>
          <w:szCs w:val="20"/>
        </w:rPr>
        <w:lastRenderedPageBreak/>
        <w:t>ФОНД ОЦЕНОЧНЫХ СРЕДСТВ И КЛЮЧИ К ОЦЕНИВАНИЮ</w:t>
      </w:r>
    </w:p>
    <w:p w:rsidR="00AB2D2B" w:rsidRPr="005468B3" w:rsidRDefault="00AB2D2B" w:rsidP="00AC5FC0">
      <w:pPr>
        <w:pStyle w:val="7"/>
        <w:rPr>
          <w:sz w:val="20"/>
          <w:szCs w:val="20"/>
        </w:rPr>
      </w:pPr>
      <w:r w:rsidRPr="005468B3">
        <w:rPr>
          <w:sz w:val="20"/>
          <w:szCs w:val="20"/>
        </w:rPr>
        <w:t>ЗАДАНИЙ ПО ЭЛЕМЕНТАМ ОБРАЗОВАТЕЛЬНОЙ ПРОГРАММЫ, ОСВОЕНИЕ КОТОРЫХ ПОЛНОСТЬЮ ЗАВЕРШЕНО НА 1</w:t>
      </w:r>
      <w:r w:rsidR="000658B2">
        <w:rPr>
          <w:sz w:val="20"/>
          <w:szCs w:val="20"/>
        </w:rPr>
        <w:t xml:space="preserve">, </w:t>
      </w:r>
      <w:r w:rsidR="00B54E72" w:rsidRPr="005468B3">
        <w:rPr>
          <w:sz w:val="20"/>
          <w:szCs w:val="20"/>
        </w:rPr>
        <w:t>2</w:t>
      </w:r>
      <w:r w:rsidR="000658B2">
        <w:rPr>
          <w:sz w:val="20"/>
          <w:szCs w:val="20"/>
        </w:rPr>
        <w:t>, 3</w:t>
      </w:r>
      <w:r w:rsidR="005C0261">
        <w:rPr>
          <w:sz w:val="20"/>
          <w:szCs w:val="20"/>
        </w:rPr>
        <w:t xml:space="preserve">, 4, </w:t>
      </w:r>
      <w:proofErr w:type="gramStart"/>
      <w:r w:rsidR="005C0261">
        <w:rPr>
          <w:sz w:val="20"/>
          <w:szCs w:val="20"/>
        </w:rPr>
        <w:t>5</w:t>
      </w:r>
      <w:r w:rsidR="00B54E72" w:rsidRPr="005468B3">
        <w:rPr>
          <w:sz w:val="20"/>
          <w:szCs w:val="20"/>
        </w:rPr>
        <w:t xml:space="preserve"> </w:t>
      </w:r>
      <w:r w:rsidRPr="005468B3">
        <w:rPr>
          <w:sz w:val="20"/>
          <w:szCs w:val="20"/>
        </w:rPr>
        <w:t xml:space="preserve"> </w:t>
      </w:r>
      <w:r w:rsidR="005C0261">
        <w:rPr>
          <w:sz w:val="20"/>
          <w:szCs w:val="20"/>
        </w:rPr>
        <w:t>СЕМЕСТРАХ</w:t>
      </w:r>
      <w:proofErr w:type="gramEnd"/>
    </w:p>
    <w:p w:rsidR="00AB2D2B" w:rsidRPr="005468B3" w:rsidRDefault="00AB2D2B" w:rsidP="00FE6F25">
      <w:pPr>
        <w:spacing w:after="0" w:line="240" w:lineRule="auto"/>
        <w:jc w:val="center"/>
        <w:rPr>
          <w:rFonts w:ascii="Times New Roman" w:hAnsi="Times New Roman" w:cs="Times New Roman"/>
          <w:b/>
          <w:color w:val="auto"/>
          <w:sz w:val="20"/>
          <w:szCs w:val="20"/>
        </w:rPr>
      </w:pPr>
    </w:p>
    <w:p w:rsidR="00597544" w:rsidRPr="005468B3" w:rsidRDefault="00597544" w:rsidP="00AC5FC0">
      <w:pPr>
        <w:pStyle w:val="7"/>
        <w:rPr>
          <w:sz w:val="20"/>
          <w:szCs w:val="20"/>
        </w:rPr>
      </w:pPr>
      <w:r w:rsidRPr="005468B3">
        <w:rPr>
          <w:sz w:val="20"/>
          <w:szCs w:val="20"/>
        </w:rPr>
        <w:t>ФОНД ОЦЕНОЧНЫХ СРЕДСТВ И КЛЮЧИ К ОЦЕНИВАНИЮ</w:t>
      </w:r>
    </w:p>
    <w:p w:rsidR="00597544" w:rsidRPr="005468B3" w:rsidRDefault="00597544" w:rsidP="00AC5FC0">
      <w:pPr>
        <w:pStyle w:val="7"/>
        <w:rPr>
          <w:sz w:val="20"/>
          <w:szCs w:val="20"/>
        </w:rPr>
      </w:pPr>
      <w:r w:rsidRPr="005468B3">
        <w:rPr>
          <w:sz w:val="20"/>
          <w:szCs w:val="20"/>
        </w:rPr>
        <w:t>ЗАДАНИЙ ЗАКРЫТОГО ТИПА</w:t>
      </w:r>
    </w:p>
    <w:p w:rsidR="00597544" w:rsidRPr="005468B3" w:rsidRDefault="00597544" w:rsidP="00FE6F25">
      <w:pPr>
        <w:spacing w:after="0" w:line="240" w:lineRule="auto"/>
        <w:jc w:val="both"/>
        <w:rPr>
          <w:rFonts w:ascii="Times New Roman" w:hAnsi="Times New Roman" w:cs="Times New Roman"/>
          <w:b/>
          <w:color w:val="auto"/>
          <w:sz w:val="20"/>
          <w:szCs w:val="20"/>
        </w:rPr>
      </w:pPr>
      <w:r w:rsidRPr="005468B3">
        <w:rPr>
          <w:rFonts w:ascii="Times New Roman" w:hAnsi="Times New Roman" w:cs="Times New Roman"/>
          <w:b/>
          <w:color w:val="auto"/>
          <w:sz w:val="20"/>
          <w:szCs w:val="20"/>
        </w:rPr>
        <w:t>ОК 01. Выбирать способы решения задач профессиональной деятельности применительно к различным контекстам</w:t>
      </w:r>
    </w:p>
    <w:p w:rsidR="00597544" w:rsidRPr="005468B3" w:rsidRDefault="00597544" w:rsidP="00FE6F25">
      <w:pPr>
        <w:spacing w:after="0" w:line="240" w:lineRule="auto"/>
        <w:jc w:val="both"/>
        <w:rPr>
          <w:rFonts w:ascii="Times New Roman" w:hAnsi="Times New Roman" w:cs="Times New Roman"/>
          <w:color w:val="auto"/>
          <w:sz w:val="20"/>
          <w:szCs w:val="20"/>
        </w:rPr>
      </w:pPr>
    </w:p>
    <w:tbl>
      <w:tblPr>
        <w:tblStyle w:val="a6"/>
        <w:tblW w:w="0" w:type="auto"/>
        <w:tblLook w:val="04A0" w:firstRow="1" w:lastRow="0" w:firstColumn="1" w:lastColumn="0" w:noHBand="0" w:noVBand="1"/>
      </w:tblPr>
      <w:tblGrid>
        <w:gridCol w:w="1245"/>
        <w:gridCol w:w="7033"/>
        <w:gridCol w:w="2047"/>
      </w:tblGrid>
      <w:tr w:rsidR="003A7D6C" w:rsidRPr="005468B3" w:rsidTr="00726ED0">
        <w:tc>
          <w:tcPr>
            <w:tcW w:w="1245" w:type="dxa"/>
          </w:tcPr>
          <w:p w:rsidR="00597544" w:rsidRPr="005468B3" w:rsidRDefault="00597544" w:rsidP="00FE6F25">
            <w:pPr>
              <w:jc w:val="both"/>
              <w:rPr>
                <w:rFonts w:ascii="Times New Roman" w:hAnsi="Times New Roman" w:cs="Times New Roman"/>
                <w:color w:val="auto"/>
                <w:sz w:val="20"/>
                <w:szCs w:val="20"/>
              </w:rPr>
            </w:pPr>
            <w:bookmarkStart w:id="1" w:name="_Hlk187934578"/>
            <w:r w:rsidRPr="005468B3">
              <w:rPr>
                <w:rFonts w:ascii="Times New Roman" w:hAnsi="Times New Roman" w:cs="Times New Roman"/>
                <w:color w:val="auto"/>
                <w:sz w:val="20"/>
                <w:szCs w:val="20"/>
              </w:rPr>
              <w:t>Предмет/</w:t>
            </w:r>
          </w:p>
          <w:p w:rsidR="00597544" w:rsidRPr="005468B3" w:rsidRDefault="00597544"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курс по выбору</w:t>
            </w:r>
          </w:p>
        </w:tc>
        <w:tc>
          <w:tcPr>
            <w:tcW w:w="7033" w:type="dxa"/>
          </w:tcPr>
          <w:p w:rsidR="00597544" w:rsidRPr="005468B3" w:rsidRDefault="00597544"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Задание</w:t>
            </w:r>
          </w:p>
        </w:tc>
        <w:tc>
          <w:tcPr>
            <w:tcW w:w="2047" w:type="dxa"/>
          </w:tcPr>
          <w:p w:rsidR="00597544" w:rsidRPr="005468B3" w:rsidRDefault="00597544" w:rsidP="00FE6F25">
            <w:pPr>
              <w:jc w:val="both"/>
              <w:rPr>
                <w:rFonts w:ascii="Times New Roman" w:hAnsi="Times New Roman" w:cs="Times New Roman"/>
                <w:bCs/>
                <w:color w:val="auto"/>
                <w:sz w:val="20"/>
                <w:szCs w:val="20"/>
              </w:rPr>
            </w:pPr>
            <w:r w:rsidRPr="005468B3">
              <w:rPr>
                <w:rFonts w:ascii="Times New Roman" w:hAnsi="Times New Roman" w:cs="Times New Roman"/>
                <w:bCs/>
                <w:color w:val="auto"/>
                <w:sz w:val="20"/>
                <w:szCs w:val="20"/>
              </w:rPr>
              <w:t>Ответ</w:t>
            </w:r>
          </w:p>
        </w:tc>
      </w:tr>
      <w:tr w:rsidR="00926F4E" w:rsidRPr="005468B3" w:rsidTr="00726ED0">
        <w:tc>
          <w:tcPr>
            <w:tcW w:w="1245" w:type="dxa"/>
            <w:vMerge w:val="restart"/>
          </w:tcPr>
          <w:p w:rsidR="00926F4E" w:rsidRPr="005468B3" w:rsidRDefault="00926F4E" w:rsidP="00FE6F25">
            <w:pPr>
              <w:jc w:val="both"/>
              <w:rPr>
                <w:rFonts w:ascii="Times New Roman" w:hAnsi="Times New Roman" w:cs="Times New Roman"/>
                <w:color w:val="auto"/>
                <w:sz w:val="20"/>
                <w:szCs w:val="20"/>
              </w:rPr>
            </w:pPr>
            <w:r>
              <w:rPr>
                <w:rFonts w:ascii="Times New Roman" w:hAnsi="Times New Roman" w:cs="Times New Roman"/>
                <w:color w:val="auto"/>
                <w:sz w:val="20"/>
                <w:szCs w:val="20"/>
              </w:rPr>
              <w:t>Системное программирование</w:t>
            </w:r>
          </w:p>
        </w:tc>
        <w:tc>
          <w:tcPr>
            <w:tcW w:w="7033" w:type="dxa"/>
          </w:tcPr>
          <w:p w:rsidR="00926F4E" w:rsidRPr="00926F4E" w:rsidRDefault="00926F4E" w:rsidP="00926F4E">
            <w:pPr>
              <w:jc w:val="both"/>
              <w:rPr>
                <w:rFonts w:ascii="Times New Roman" w:hAnsi="Times New Roman" w:cs="Times New Roman"/>
                <w:sz w:val="20"/>
                <w:szCs w:val="20"/>
              </w:rPr>
            </w:pPr>
            <w:r w:rsidRPr="00926F4E">
              <w:rPr>
                <w:rFonts w:ascii="Times New Roman" w:hAnsi="Times New Roman" w:cs="Times New Roman"/>
                <w:sz w:val="20"/>
                <w:szCs w:val="20"/>
              </w:rPr>
              <w:t>1.Предоставляющий свои ресурсы пользователям сети компьютер называется?</w:t>
            </w:r>
          </w:p>
          <w:p w:rsidR="00926F4E" w:rsidRPr="009504F3" w:rsidRDefault="00926F4E" w:rsidP="00926F4E">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А) сервер;</w:t>
            </w:r>
          </w:p>
          <w:p w:rsidR="00926F4E" w:rsidRPr="009504F3" w:rsidRDefault="00926F4E" w:rsidP="00926F4E">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Б) клиент;</w:t>
            </w:r>
          </w:p>
          <w:p w:rsidR="00926F4E" w:rsidRPr="009504F3" w:rsidRDefault="00926F4E" w:rsidP="00926F4E">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В) пользовательский;</w:t>
            </w:r>
          </w:p>
          <w:p w:rsidR="00926F4E" w:rsidRPr="009504F3" w:rsidRDefault="00926F4E" w:rsidP="00926F4E">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Г) центральный.</w:t>
            </w:r>
          </w:p>
          <w:p w:rsidR="00926F4E" w:rsidRPr="009504F3" w:rsidRDefault="00926F4E" w:rsidP="00926F4E">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Ключ к оцениванию</w:t>
            </w:r>
          </w:p>
          <w:p w:rsidR="00926F4E" w:rsidRPr="005468B3" w:rsidRDefault="00926F4E" w:rsidP="00FE6F25">
            <w:pPr>
              <w:jc w:val="both"/>
              <w:rPr>
                <w:rFonts w:ascii="Times New Roman" w:hAnsi="Times New Roman" w:cs="Times New Roman"/>
                <w:color w:val="auto"/>
                <w:sz w:val="20"/>
                <w:szCs w:val="20"/>
              </w:rPr>
            </w:pPr>
          </w:p>
        </w:tc>
        <w:tc>
          <w:tcPr>
            <w:tcW w:w="2047" w:type="dxa"/>
          </w:tcPr>
          <w:p w:rsidR="00926F4E" w:rsidRPr="005468B3" w:rsidRDefault="00926F4E" w:rsidP="00FE6F25">
            <w:pPr>
              <w:jc w:val="both"/>
              <w:rPr>
                <w:rFonts w:ascii="Times New Roman" w:hAnsi="Times New Roman" w:cs="Times New Roman"/>
                <w:bCs/>
                <w:color w:val="auto"/>
                <w:sz w:val="20"/>
                <w:szCs w:val="20"/>
              </w:rPr>
            </w:pPr>
            <w:r>
              <w:rPr>
                <w:rFonts w:ascii="Times New Roman" w:hAnsi="Times New Roman" w:cs="Times New Roman"/>
                <w:bCs/>
                <w:color w:val="auto"/>
                <w:sz w:val="20"/>
                <w:szCs w:val="20"/>
              </w:rPr>
              <w:t>А</w:t>
            </w:r>
          </w:p>
        </w:tc>
      </w:tr>
      <w:tr w:rsidR="00926F4E" w:rsidRPr="005468B3" w:rsidTr="00726ED0">
        <w:tc>
          <w:tcPr>
            <w:tcW w:w="1245" w:type="dxa"/>
            <w:vMerge/>
          </w:tcPr>
          <w:p w:rsidR="00926F4E" w:rsidRDefault="00926F4E" w:rsidP="00FE6F25">
            <w:pPr>
              <w:jc w:val="both"/>
              <w:rPr>
                <w:rFonts w:ascii="Times New Roman" w:hAnsi="Times New Roman" w:cs="Times New Roman"/>
                <w:color w:val="auto"/>
                <w:sz w:val="20"/>
                <w:szCs w:val="20"/>
              </w:rPr>
            </w:pPr>
          </w:p>
        </w:tc>
        <w:tc>
          <w:tcPr>
            <w:tcW w:w="7033" w:type="dxa"/>
          </w:tcPr>
          <w:p w:rsidR="00926F4E" w:rsidRPr="00926F4E" w:rsidRDefault="00926F4E" w:rsidP="00926F4E">
            <w:pPr>
              <w:jc w:val="both"/>
              <w:rPr>
                <w:rFonts w:ascii="Times New Roman" w:hAnsi="Times New Roman" w:cs="Times New Roman"/>
                <w:sz w:val="20"/>
                <w:szCs w:val="20"/>
              </w:rPr>
            </w:pPr>
            <w:r>
              <w:rPr>
                <w:rFonts w:ascii="Times New Roman" w:hAnsi="Times New Roman" w:cs="Times New Roman"/>
                <w:sz w:val="20"/>
                <w:szCs w:val="20"/>
              </w:rPr>
              <w:t>2</w:t>
            </w:r>
            <w:r w:rsidRPr="00926F4E">
              <w:rPr>
                <w:rFonts w:ascii="Times New Roman" w:hAnsi="Times New Roman" w:cs="Times New Roman"/>
                <w:sz w:val="20"/>
                <w:szCs w:val="20"/>
              </w:rPr>
              <w:t>. Укажите какие характеристики относятся к оптоволоконному кабелю и запишите аргументы, обосновывающие выбор ответа.</w:t>
            </w:r>
          </w:p>
          <w:p w:rsidR="00926F4E" w:rsidRPr="009504F3" w:rsidRDefault="00926F4E" w:rsidP="00926F4E">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А) кабель нельзя вскрыть и перехватить данные;</w:t>
            </w:r>
          </w:p>
          <w:p w:rsidR="00926F4E" w:rsidRPr="009504F3" w:rsidRDefault="00926F4E" w:rsidP="00926F4E">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Б) чувствительность к электромагнитным помехам;</w:t>
            </w:r>
          </w:p>
          <w:p w:rsidR="00926F4E" w:rsidRPr="009504F3" w:rsidRDefault="00926F4E" w:rsidP="00926F4E">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В) отсутствие чувствительности к электромагнитным помехам;</w:t>
            </w:r>
          </w:p>
          <w:p w:rsidR="00926F4E" w:rsidRPr="009504F3" w:rsidRDefault="00926F4E" w:rsidP="00926F4E">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Г) возможность использования кабеля на больших расстояниях без регенерации сигнала.</w:t>
            </w:r>
          </w:p>
          <w:p w:rsidR="00926F4E" w:rsidRPr="00926F4E" w:rsidRDefault="00926F4E" w:rsidP="00926F4E">
            <w:pPr>
              <w:jc w:val="both"/>
              <w:rPr>
                <w:rFonts w:ascii="Times New Roman" w:hAnsi="Times New Roman" w:cs="Times New Roman"/>
                <w:sz w:val="20"/>
                <w:szCs w:val="20"/>
              </w:rPr>
            </w:pPr>
          </w:p>
        </w:tc>
        <w:tc>
          <w:tcPr>
            <w:tcW w:w="2047" w:type="dxa"/>
          </w:tcPr>
          <w:p w:rsidR="00926F4E" w:rsidRPr="00926F4E" w:rsidRDefault="00926F4E" w:rsidP="00926F4E">
            <w:pPr>
              <w:jc w:val="both"/>
              <w:rPr>
                <w:rFonts w:ascii="Times New Roman" w:hAnsi="Times New Roman" w:cs="Times New Roman"/>
                <w:sz w:val="20"/>
                <w:szCs w:val="20"/>
              </w:rPr>
            </w:pPr>
            <w:r w:rsidRPr="00926F4E">
              <w:rPr>
                <w:rFonts w:ascii="Times New Roman" w:hAnsi="Times New Roman" w:cs="Times New Roman"/>
                <w:sz w:val="20"/>
                <w:szCs w:val="20"/>
              </w:rPr>
              <w:t>А В Г</w:t>
            </w:r>
          </w:p>
          <w:p w:rsidR="00926F4E" w:rsidRDefault="00926F4E" w:rsidP="00926F4E">
            <w:pPr>
              <w:jc w:val="both"/>
              <w:rPr>
                <w:rFonts w:ascii="Times New Roman" w:hAnsi="Times New Roman" w:cs="Times New Roman"/>
                <w:bCs/>
                <w:color w:val="auto"/>
                <w:sz w:val="20"/>
                <w:szCs w:val="20"/>
              </w:rPr>
            </w:pPr>
            <w:r w:rsidRPr="009504F3">
              <w:rPr>
                <w:rFonts w:ascii="Times New Roman" w:hAnsi="Times New Roman" w:cs="Times New Roman"/>
                <w:sz w:val="20"/>
                <w:szCs w:val="20"/>
              </w:rPr>
              <w:t>описание строения оптоволоконного кабеля</w:t>
            </w:r>
          </w:p>
        </w:tc>
      </w:tr>
      <w:tr w:rsidR="00BD0E67" w:rsidRPr="005468B3" w:rsidTr="00726ED0">
        <w:tc>
          <w:tcPr>
            <w:tcW w:w="1245" w:type="dxa"/>
            <w:vMerge w:val="restart"/>
          </w:tcPr>
          <w:p w:rsidR="00BD0E67" w:rsidRPr="006F43E7" w:rsidRDefault="00BD0E67" w:rsidP="00FE6F25">
            <w:pPr>
              <w:jc w:val="both"/>
              <w:rPr>
                <w:rFonts w:ascii="Times New Roman" w:hAnsi="Times New Roman" w:cs="Times New Roman"/>
                <w:color w:val="auto"/>
                <w:sz w:val="20"/>
                <w:szCs w:val="20"/>
              </w:rPr>
            </w:pPr>
            <w:r w:rsidRPr="006F43E7">
              <w:rPr>
                <w:rFonts w:ascii="Times New Roman" w:eastAsia="Times New Roman" w:hAnsi="Times New Roman" w:cs="Times New Roman"/>
                <w:color w:val="auto"/>
                <w:w w:val="95"/>
                <w:sz w:val="20"/>
                <w:szCs w:val="20"/>
              </w:rPr>
              <w:t>Технология разработки и защиты баз данных</w:t>
            </w:r>
          </w:p>
        </w:tc>
        <w:tc>
          <w:tcPr>
            <w:tcW w:w="7033" w:type="dxa"/>
          </w:tcPr>
          <w:p w:rsidR="00BD0E67" w:rsidRPr="006F43E7" w:rsidRDefault="00BD0E67" w:rsidP="00BD0E67">
            <w:pPr>
              <w:rPr>
                <w:rFonts w:ascii="Times New Roman" w:hAnsi="Times New Roman" w:cs="Times New Roman"/>
                <w:bCs/>
                <w:sz w:val="20"/>
                <w:szCs w:val="20"/>
                <w:lang w:eastAsia="ru-RU"/>
              </w:rPr>
            </w:pPr>
            <w:r w:rsidRPr="006F43E7">
              <w:rPr>
                <w:rFonts w:ascii="Times New Roman" w:hAnsi="Times New Roman" w:cs="Times New Roman"/>
                <w:sz w:val="20"/>
                <w:szCs w:val="20"/>
              </w:rPr>
              <w:t xml:space="preserve">1. </w:t>
            </w:r>
            <w:r w:rsidRPr="006F43E7">
              <w:rPr>
                <w:rFonts w:ascii="Times New Roman" w:hAnsi="Times New Roman" w:cs="Times New Roman"/>
                <w:bCs/>
                <w:sz w:val="20"/>
                <w:szCs w:val="20"/>
                <w:lang w:eastAsia="ru-RU"/>
              </w:rPr>
              <w:t>Установите соответствие между понятиями и их характеристиками: к каждому элементу первого столбца подберите соответствующий элемент из второго столбца.</w:t>
            </w:r>
          </w:p>
          <w:p w:rsidR="00BD0E67" w:rsidRPr="006F43E7" w:rsidRDefault="00BD0E67" w:rsidP="00BD0E67">
            <w:pPr>
              <w:tabs>
                <w:tab w:val="left" w:pos="1134"/>
                <w:tab w:val="right" w:pos="9355"/>
              </w:tabs>
              <w:ind w:firstLine="1134"/>
              <w:rPr>
                <w:rFonts w:ascii="Times New Roman" w:hAnsi="Times New Roman" w:cs="Times New Roman"/>
                <w:bCs/>
                <w:sz w:val="20"/>
                <w:szCs w:val="20"/>
              </w:rPr>
            </w:pPr>
          </w:p>
          <w:tbl>
            <w:tblPr>
              <w:tblStyle w:val="a6"/>
              <w:tblW w:w="5000" w:type="pct"/>
              <w:tblLook w:val="04A0" w:firstRow="1" w:lastRow="0" w:firstColumn="1" w:lastColumn="0" w:noHBand="0" w:noVBand="1"/>
            </w:tblPr>
            <w:tblGrid>
              <w:gridCol w:w="3403"/>
              <w:gridCol w:w="3404"/>
            </w:tblGrid>
            <w:tr w:rsidR="00BD0E67" w:rsidRPr="006F43E7" w:rsidTr="00AC464D">
              <w:tc>
                <w:tcPr>
                  <w:tcW w:w="2500" w:type="pct"/>
                </w:tcPr>
                <w:p w:rsidR="00BD0E67" w:rsidRPr="006F43E7" w:rsidRDefault="00BD0E67" w:rsidP="00BD0E67">
                  <w:pPr>
                    <w:rPr>
                      <w:rFonts w:ascii="Times New Roman" w:hAnsi="Times New Roman" w:cs="Times New Roman"/>
                      <w:sz w:val="20"/>
                      <w:szCs w:val="20"/>
                    </w:rPr>
                  </w:pPr>
                  <w:r w:rsidRPr="006F43E7">
                    <w:rPr>
                      <w:rFonts w:ascii="Times New Roman" w:hAnsi="Times New Roman" w:cs="Times New Roman"/>
                      <w:sz w:val="20"/>
                      <w:szCs w:val="20"/>
                    </w:rPr>
                    <w:t>Понятия</w:t>
                  </w:r>
                </w:p>
                <w:p w:rsidR="00BD0E67" w:rsidRPr="006F43E7" w:rsidRDefault="00BD0E67" w:rsidP="00BD0E67">
                  <w:pPr>
                    <w:tabs>
                      <w:tab w:val="left" w:pos="1134"/>
                      <w:tab w:val="right" w:pos="9355"/>
                    </w:tabs>
                    <w:rPr>
                      <w:rFonts w:ascii="Times New Roman" w:hAnsi="Times New Roman" w:cs="Times New Roman"/>
                      <w:sz w:val="20"/>
                      <w:szCs w:val="20"/>
                    </w:rPr>
                  </w:pPr>
                </w:p>
              </w:tc>
              <w:tc>
                <w:tcPr>
                  <w:tcW w:w="2500" w:type="pct"/>
                </w:tcPr>
                <w:p w:rsidR="00BD0E67" w:rsidRPr="006F43E7" w:rsidRDefault="00BD0E67" w:rsidP="00BD0E67">
                  <w:pPr>
                    <w:rPr>
                      <w:rFonts w:ascii="Times New Roman" w:hAnsi="Times New Roman" w:cs="Times New Roman"/>
                      <w:sz w:val="20"/>
                      <w:szCs w:val="20"/>
                    </w:rPr>
                  </w:pPr>
                  <w:r w:rsidRPr="006F43E7">
                    <w:rPr>
                      <w:rFonts w:ascii="Times New Roman" w:hAnsi="Times New Roman" w:cs="Times New Roman"/>
                      <w:sz w:val="20"/>
                      <w:szCs w:val="20"/>
                    </w:rPr>
                    <w:t>Характеристики</w:t>
                  </w:r>
                </w:p>
                <w:p w:rsidR="00BD0E67" w:rsidRPr="006F43E7" w:rsidRDefault="00BD0E67" w:rsidP="00BD0E67">
                  <w:pPr>
                    <w:tabs>
                      <w:tab w:val="left" w:pos="1134"/>
                      <w:tab w:val="right" w:pos="9355"/>
                    </w:tabs>
                    <w:rPr>
                      <w:rFonts w:ascii="Times New Roman" w:hAnsi="Times New Roman" w:cs="Times New Roman"/>
                      <w:sz w:val="20"/>
                      <w:szCs w:val="20"/>
                    </w:rPr>
                  </w:pPr>
                </w:p>
              </w:tc>
            </w:tr>
            <w:tr w:rsidR="00BD0E67" w:rsidRPr="006F43E7" w:rsidTr="00AC464D">
              <w:tc>
                <w:tcPr>
                  <w:tcW w:w="2500" w:type="pct"/>
                </w:tcPr>
                <w:p w:rsidR="00BD0E67" w:rsidRPr="006F43E7" w:rsidRDefault="00BD0E67" w:rsidP="00BD0E67">
                  <w:pPr>
                    <w:pStyle w:val="a7"/>
                    <w:widowControl w:val="0"/>
                    <w:numPr>
                      <w:ilvl w:val="0"/>
                      <w:numId w:val="95"/>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6F43E7">
                    <w:rPr>
                      <w:rFonts w:ascii="Times New Roman" w:hAnsi="Times New Roman" w:cs="Times New Roman"/>
                      <w:sz w:val="20"/>
                      <w:szCs w:val="20"/>
                    </w:rPr>
                    <w:t>Основной объект БД где хранятся данные</w:t>
                  </w:r>
                </w:p>
              </w:tc>
              <w:tc>
                <w:tcPr>
                  <w:tcW w:w="2500" w:type="pct"/>
                </w:tcPr>
                <w:p w:rsidR="00BD0E67" w:rsidRPr="006F43E7" w:rsidRDefault="00BD0E67" w:rsidP="00BD0E67">
                  <w:pPr>
                    <w:pStyle w:val="a7"/>
                    <w:widowControl w:val="0"/>
                    <w:numPr>
                      <w:ilvl w:val="0"/>
                      <w:numId w:val="96"/>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6F43E7">
                    <w:rPr>
                      <w:rFonts w:ascii="Times New Roman" w:hAnsi="Times New Roman" w:cs="Times New Roman"/>
                      <w:sz w:val="20"/>
                      <w:szCs w:val="20"/>
                    </w:rPr>
                    <w:t>Отчеты</w:t>
                  </w:r>
                </w:p>
              </w:tc>
            </w:tr>
            <w:tr w:rsidR="00BD0E67" w:rsidRPr="006F43E7" w:rsidTr="00AC464D">
              <w:tc>
                <w:tcPr>
                  <w:tcW w:w="2500" w:type="pct"/>
                </w:tcPr>
                <w:p w:rsidR="00BD0E67" w:rsidRPr="006F43E7" w:rsidRDefault="00BD0E67" w:rsidP="00BD0E67">
                  <w:pPr>
                    <w:pStyle w:val="a7"/>
                    <w:widowControl w:val="0"/>
                    <w:numPr>
                      <w:ilvl w:val="0"/>
                      <w:numId w:val="95"/>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6F43E7">
                    <w:rPr>
                      <w:rFonts w:ascii="Times New Roman" w:hAnsi="Times New Roman" w:cs="Times New Roman"/>
                      <w:sz w:val="20"/>
                      <w:szCs w:val="20"/>
                    </w:rPr>
                    <w:t>Объект предназначенный для обработки информации</w:t>
                  </w:r>
                </w:p>
              </w:tc>
              <w:tc>
                <w:tcPr>
                  <w:tcW w:w="2500" w:type="pct"/>
                </w:tcPr>
                <w:p w:rsidR="00BD0E67" w:rsidRPr="006F43E7" w:rsidRDefault="00BD0E67" w:rsidP="00BD0E67">
                  <w:pPr>
                    <w:pStyle w:val="a7"/>
                    <w:widowControl w:val="0"/>
                    <w:numPr>
                      <w:ilvl w:val="0"/>
                      <w:numId w:val="96"/>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6F43E7">
                    <w:rPr>
                      <w:rFonts w:ascii="Times New Roman" w:hAnsi="Times New Roman" w:cs="Times New Roman"/>
                      <w:sz w:val="20"/>
                      <w:szCs w:val="20"/>
                    </w:rPr>
                    <w:t>Таблицы</w:t>
                  </w:r>
                </w:p>
              </w:tc>
            </w:tr>
            <w:tr w:rsidR="00BD0E67" w:rsidRPr="006F43E7" w:rsidTr="00AC464D">
              <w:tc>
                <w:tcPr>
                  <w:tcW w:w="2500" w:type="pct"/>
                </w:tcPr>
                <w:p w:rsidR="00BD0E67" w:rsidRPr="006F43E7" w:rsidRDefault="00BD0E67" w:rsidP="00BD0E67">
                  <w:pPr>
                    <w:pStyle w:val="a7"/>
                    <w:widowControl w:val="0"/>
                    <w:numPr>
                      <w:ilvl w:val="0"/>
                      <w:numId w:val="95"/>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6F43E7">
                    <w:rPr>
                      <w:rFonts w:ascii="Times New Roman" w:hAnsi="Times New Roman" w:cs="Times New Roman"/>
                      <w:sz w:val="20"/>
                      <w:szCs w:val="20"/>
                    </w:rPr>
                    <w:t>Ввод новых данных или просмотр имеющихся</w:t>
                  </w:r>
                </w:p>
              </w:tc>
              <w:tc>
                <w:tcPr>
                  <w:tcW w:w="2500" w:type="pct"/>
                </w:tcPr>
                <w:p w:rsidR="00BD0E67" w:rsidRPr="006F43E7" w:rsidRDefault="00BD0E67" w:rsidP="00BD0E67">
                  <w:pPr>
                    <w:pStyle w:val="a7"/>
                    <w:widowControl w:val="0"/>
                    <w:numPr>
                      <w:ilvl w:val="0"/>
                      <w:numId w:val="96"/>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6F43E7">
                    <w:rPr>
                      <w:rFonts w:ascii="Times New Roman" w:hAnsi="Times New Roman" w:cs="Times New Roman"/>
                      <w:sz w:val="20"/>
                      <w:szCs w:val="20"/>
                    </w:rPr>
                    <w:t>Модули</w:t>
                  </w:r>
                </w:p>
              </w:tc>
            </w:tr>
            <w:tr w:rsidR="00BD0E67" w:rsidRPr="006F43E7" w:rsidTr="00AC464D">
              <w:tc>
                <w:tcPr>
                  <w:tcW w:w="2500" w:type="pct"/>
                </w:tcPr>
                <w:p w:rsidR="00BD0E67" w:rsidRPr="006F43E7" w:rsidRDefault="00BD0E67" w:rsidP="00BD0E67">
                  <w:pPr>
                    <w:pStyle w:val="a7"/>
                    <w:widowControl w:val="0"/>
                    <w:numPr>
                      <w:ilvl w:val="0"/>
                      <w:numId w:val="95"/>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6F43E7">
                    <w:rPr>
                      <w:rFonts w:ascii="Times New Roman" w:hAnsi="Times New Roman" w:cs="Times New Roman"/>
                      <w:sz w:val="20"/>
                      <w:szCs w:val="20"/>
                    </w:rPr>
                    <w:t>Выдача информации на принтер в удобном и наглядном виде</w:t>
                  </w:r>
                </w:p>
              </w:tc>
              <w:tc>
                <w:tcPr>
                  <w:tcW w:w="2500" w:type="pct"/>
                </w:tcPr>
                <w:p w:rsidR="00BD0E67" w:rsidRPr="006F43E7" w:rsidRDefault="00BD0E67" w:rsidP="00BD0E67">
                  <w:pPr>
                    <w:pStyle w:val="a7"/>
                    <w:widowControl w:val="0"/>
                    <w:numPr>
                      <w:ilvl w:val="0"/>
                      <w:numId w:val="96"/>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6F43E7">
                    <w:rPr>
                      <w:rFonts w:ascii="Times New Roman" w:hAnsi="Times New Roman" w:cs="Times New Roman"/>
                      <w:sz w:val="20"/>
                      <w:szCs w:val="20"/>
                    </w:rPr>
                    <w:t>Макросы</w:t>
                  </w:r>
                </w:p>
              </w:tc>
            </w:tr>
            <w:tr w:rsidR="00BD0E67" w:rsidRPr="006F43E7" w:rsidTr="00AC464D">
              <w:tc>
                <w:tcPr>
                  <w:tcW w:w="2500" w:type="pct"/>
                </w:tcPr>
                <w:p w:rsidR="00BD0E67" w:rsidRPr="006F43E7" w:rsidRDefault="00BD0E67" w:rsidP="00BD0E67">
                  <w:pPr>
                    <w:pStyle w:val="a7"/>
                    <w:widowControl w:val="0"/>
                    <w:numPr>
                      <w:ilvl w:val="0"/>
                      <w:numId w:val="95"/>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6F43E7">
                    <w:rPr>
                      <w:rFonts w:ascii="Times New Roman" w:hAnsi="Times New Roman" w:cs="Times New Roman"/>
                      <w:sz w:val="20"/>
                      <w:szCs w:val="20"/>
                    </w:rPr>
                    <w:t>С помощью макрокоманд автоматизируется процесс работы с БД</w:t>
                  </w:r>
                </w:p>
              </w:tc>
              <w:tc>
                <w:tcPr>
                  <w:tcW w:w="2500" w:type="pct"/>
                </w:tcPr>
                <w:p w:rsidR="00BD0E67" w:rsidRPr="006F43E7" w:rsidRDefault="00BD0E67" w:rsidP="00BD0E67">
                  <w:pPr>
                    <w:pStyle w:val="a7"/>
                    <w:widowControl w:val="0"/>
                    <w:numPr>
                      <w:ilvl w:val="0"/>
                      <w:numId w:val="96"/>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6F43E7">
                    <w:rPr>
                      <w:rFonts w:ascii="Times New Roman" w:hAnsi="Times New Roman" w:cs="Times New Roman"/>
                      <w:sz w:val="20"/>
                      <w:szCs w:val="20"/>
                    </w:rPr>
                    <w:t>Формы</w:t>
                  </w:r>
                </w:p>
              </w:tc>
            </w:tr>
            <w:tr w:rsidR="00BD0E67" w:rsidRPr="006F43E7" w:rsidTr="00AC464D">
              <w:tc>
                <w:tcPr>
                  <w:tcW w:w="2500" w:type="pct"/>
                </w:tcPr>
                <w:p w:rsidR="00BD0E67" w:rsidRPr="006F43E7" w:rsidRDefault="00BD0E67" w:rsidP="00BD0E67">
                  <w:pPr>
                    <w:pStyle w:val="a7"/>
                    <w:widowControl w:val="0"/>
                    <w:numPr>
                      <w:ilvl w:val="0"/>
                      <w:numId w:val="95"/>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6F43E7">
                    <w:rPr>
                      <w:rFonts w:ascii="Times New Roman" w:hAnsi="Times New Roman" w:cs="Times New Roman"/>
                      <w:sz w:val="20"/>
                      <w:szCs w:val="20"/>
                    </w:rPr>
                    <w:t xml:space="preserve">Программные процедуры написанные на языке </w:t>
                  </w:r>
                  <w:proofErr w:type="spellStart"/>
                  <w:r w:rsidRPr="006F43E7">
                    <w:rPr>
                      <w:rFonts w:ascii="Times New Roman" w:hAnsi="Times New Roman" w:cs="Times New Roman"/>
                      <w:sz w:val="20"/>
                      <w:szCs w:val="20"/>
                    </w:rPr>
                    <w:t>Visual</w:t>
                  </w:r>
                  <w:proofErr w:type="spellEnd"/>
                  <w:r w:rsidRPr="006F43E7">
                    <w:rPr>
                      <w:rFonts w:ascii="Times New Roman" w:hAnsi="Times New Roman" w:cs="Times New Roman"/>
                      <w:sz w:val="20"/>
                      <w:szCs w:val="20"/>
                    </w:rPr>
                    <w:t xml:space="preserve"> </w:t>
                  </w:r>
                  <w:proofErr w:type="spellStart"/>
                  <w:r w:rsidRPr="006F43E7">
                    <w:rPr>
                      <w:rFonts w:ascii="Times New Roman" w:hAnsi="Times New Roman" w:cs="Times New Roman"/>
                      <w:sz w:val="20"/>
                      <w:szCs w:val="20"/>
                    </w:rPr>
                    <w:t>Basic</w:t>
                  </w:r>
                  <w:proofErr w:type="spellEnd"/>
                  <w:r w:rsidRPr="006F43E7">
                    <w:rPr>
                      <w:rFonts w:ascii="Times New Roman" w:hAnsi="Times New Roman" w:cs="Times New Roman"/>
                      <w:sz w:val="20"/>
                      <w:szCs w:val="20"/>
                    </w:rPr>
                    <w:t xml:space="preserve"> (VB)</w:t>
                  </w:r>
                </w:p>
              </w:tc>
              <w:tc>
                <w:tcPr>
                  <w:tcW w:w="2500" w:type="pct"/>
                </w:tcPr>
                <w:p w:rsidR="00BD0E67" w:rsidRPr="006F43E7" w:rsidRDefault="00BD0E67" w:rsidP="00BD0E67">
                  <w:pPr>
                    <w:pStyle w:val="a7"/>
                    <w:widowControl w:val="0"/>
                    <w:numPr>
                      <w:ilvl w:val="0"/>
                      <w:numId w:val="96"/>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6F43E7">
                    <w:rPr>
                      <w:rFonts w:ascii="Times New Roman" w:hAnsi="Times New Roman" w:cs="Times New Roman"/>
                      <w:sz w:val="20"/>
                      <w:szCs w:val="20"/>
                    </w:rPr>
                    <w:t>Запросы</w:t>
                  </w:r>
                </w:p>
              </w:tc>
            </w:tr>
          </w:tbl>
          <w:p w:rsidR="00BD0E67" w:rsidRPr="006F43E7" w:rsidRDefault="00BD0E67" w:rsidP="00BD0E67">
            <w:pPr>
              <w:tabs>
                <w:tab w:val="left" w:pos="1134"/>
                <w:tab w:val="right" w:pos="9355"/>
              </w:tabs>
              <w:ind w:firstLine="1134"/>
              <w:rPr>
                <w:rFonts w:ascii="Times New Roman" w:hAnsi="Times New Roman" w:cs="Times New Roman"/>
                <w:sz w:val="20"/>
                <w:szCs w:val="20"/>
              </w:rPr>
            </w:pPr>
          </w:p>
          <w:p w:rsidR="00BD0E67" w:rsidRPr="006F43E7" w:rsidRDefault="00BD0E67" w:rsidP="00BD0E67">
            <w:pPr>
              <w:tabs>
                <w:tab w:val="left" w:pos="1134"/>
                <w:tab w:val="right" w:pos="9355"/>
              </w:tabs>
              <w:ind w:firstLine="1134"/>
              <w:rPr>
                <w:rFonts w:ascii="Times New Roman" w:hAnsi="Times New Roman" w:cs="Times New Roman"/>
                <w:sz w:val="20"/>
                <w:szCs w:val="20"/>
              </w:rPr>
            </w:pPr>
            <w:r w:rsidRPr="006F43E7">
              <w:rPr>
                <w:rFonts w:ascii="Times New Roman" w:hAnsi="Times New Roman" w:cs="Times New Roman"/>
                <w:sz w:val="20"/>
                <w:szCs w:val="20"/>
              </w:rPr>
              <w:t>Запишите выбранные цифры под соответствующими буквами:</w:t>
            </w:r>
          </w:p>
          <w:p w:rsidR="00BD0E67" w:rsidRPr="006F43E7" w:rsidRDefault="00BD0E67" w:rsidP="00BD0E67">
            <w:pPr>
              <w:tabs>
                <w:tab w:val="left" w:pos="1134"/>
                <w:tab w:val="right" w:pos="9355"/>
              </w:tabs>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135"/>
              <w:gridCol w:w="1135"/>
              <w:gridCol w:w="1135"/>
              <w:gridCol w:w="1134"/>
              <w:gridCol w:w="1134"/>
              <w:gridCol w:w="1134"/>
            </w:tblGrid>
            <w:tr w:rsidR="00BD0E67" w:rsidRPr="006F43E7" w:rsidTr="00AC464D">
              <w:trPr>
                <w:trHeight w:val="510"/>
              </w:trPr>
              <w:tc>
                <w:tcPr>
                  <w:tcW w:w="833" w:type="pct"/>
                </w:tcPr>
                <w:p w:rsidR="00BD0E67" w:rsidRPr="006F43E7" w:rsidRDefault="00BD0E67" w:rsidP="00BD0E67">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А</w:t>
                  </w:r>
                </w:p>
              </w:tc>
              <w:tc>
                <w:tcPr>
                  <w:tcW w:w="833" w:type="pct"/>
                </w:tcPr>
                <w:p w:rsidR="00BD0E67" w:rsidRPr="006F43E7" w:rsidRDefault="00BD0E67" w:rsidP="00BD0E67">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Б</w:t>
                  </w:r>
                </w:p>
              </w:tc>
              <w:tc>
                <w:tcPr>
                  <w:tcW w:w="833" w:type="pct"/>
                </w:tcPr>
                <w:p w:rsidR="00BD0E67" w:rsidRPr="006F43E7" w:rsidRDefault="00BD0E67" w:rsidP="00BD0E67">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В</w:t>
                  </w:r>
                </w:p>
              </w:tc>
              <w:tc>
                <w:tcPr>
                  <w:tcW w:w="833" w:type="pct"/>
                </w:tcPr>
                <w:p w:rsidR="00BD0E67" w:rsidRPr="006F43E7" w:rsidRDefault="00BD0E67" w:rsidP="00BD0E67">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Г</w:t>
                  </w:r>
                </w:p>
              </w:tc>
              <w:tc>
                <w:tcPr>
                  <w:tcW w:w="833" w:type="pct"/>
                </w:tcPr>
                <w:p w:rsidR="00BD0E67" w:rsidRPr="006F43E7" w:rsidRDefault="00BD0E67" w:rsidP="00BD0E67">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Д</w:t>
                  </w:r>
                </w:p>
              </w:tc>
              <w:tc>
                <w:tcPr>
                  <w:tcW w:w="833" w:type="pct"/>
                </w:tcPr>
                <w:p w:rsidR="00BD0E67" w:rsidRPr="006F43E7" w:rsidRDefault="00BD0E67" w:rsidP="00BD0E67">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Е</w:t>
                  </w:r>
                </w:p>
              </w:tc>
            </w:tr>
            <w:tr w:rsidR="00BD0E67" w:rsidRPr="006F43E7" w:rsidTr="00AC464D">
              <w:trPr>
                <w:trHeight w:val="510"/>
              </w:trPr>
              <w:tc>
                <w:tcPr>
                  <w:tcW w:w="833" w:type="pct"/>
                </w:tcPr>
                <w:p w:rsidR="00BD0E67" w:rsidRPr="006F43E7" w:rsidRDefault="00BD0E67" w:rsidP="00BD0E67">
                  <w:pPr>
                    <w:tabs>
                      <w:tab w:val="left" w:pos="1134"/>
                      <w:tab w:val="right" w:pos="9355"/>
                    </w:tabs>
                    <w:rPr>
                      <w:rFonts w:ascii="Times New Roman" w:hAnsi="Times New Roman" w:cs="Times New Roman"/>
                      <w:sz w:val="20"/>
                      <w:szCs w:val="20"/>
                    </w:rPr>
                  </w:pPr>
                </w:p>
              </w:tc>
              <w:tc>
                <w:tcPr>
                  <w:tcW w:w="833" w:type="pct"/>
                </w:tcPr>
                <w:p w:rsidR="00BD0E67" w:rsidRPr="006F43E7" w:rsidRDefault="00BD0E67" w:rsidP="00BD0E67">
                  <w:pPr>
                    <w:tabs>
                      <w:tab w:val="left" w:pos="1134"/>
                      <w:tab w:val="right" w:pos="9355"/>
                    </w:tabs>
                    <w:rPr>
                      <w:rFonts w:ascii="Times New Roman" w:hAnsi="Times New Roman" w:cs="Times New Roman"/>
                      <w:sz w:val="20"/>
                      <w:szCs w:val="20"/>
                    </w:rPr>
                  </w:pPr>
                </w:p>
              </w:tc>
              <w:tc>
                <w:tcPr>
                  <w:tcW w:w="833" w:type="pct"/>
                </w:tcPr>
                <w:p w:rsidR="00BD0E67" w:rsidRPr="006F43E7" w:rsidRDefault="00BD0E67" w:rsidP="00BD0E67">
                  <w:pPr>
                    <w:tabs>
                      <w:tab w:val="left" w:pos="1134"/>
                      <w:tab w:val="right" w:pos="9355"/>
                    </w:tabs>
                    <w:rPr>
                      <w:rFonts w:ascii="Times New Roman" w:hAnsi="Times New Roman" w:cs="Times New Roman"/>
                      <w:sz w:val="20"/>
                      <w:szCs w:val="20"/>
                    </w:rPr>
                  </w:pPr>
                </w:p>
              </w:tc>
              <w:tc>
                <w:tcPr>
                  <w:tcW w:w="833" w:type="pct"/>
                </w:tcPr>
                <w:p w:rsidR="00BD0E67" w:rsidRPr="006F43E7" w:rsidRDefault="00BD0E67" w:rsidP="00BD0E67">
                  <w:pPr>
                    <w:tabs>
                      <w:tab w:val="left" w:pos="1134"/>
                      <w:tab w:val="right" w:pos="9355"/>
                    </w:tabs>
                    <w:rPr>
                      <w:rFonts w:ascii="Times New Roman" w:hAnsi="Times New Roman" w:cs="Times New Roman"/>
                      <w:sz w:val="20"/>
                      <w:szCs w:val="20"/>
                    </w:rPr>
                  </w:pPr>
                </w:p>
              </w:tc>
              <w:tc>
                <w:tcPr>
                  <w:tcW w:w="833" w:type="pct"/>
                </w:tcPr>
                <w:p w:rsidR="00BD0E67" w:rsidRPr="006F43E7" w:rsidRDefault="00BD0E67" w:rsidP="00BD0E67">
                  <w:pPr>
                    <w:tabs>
                      <w:tab w:val="left" w:pos="1134"/>
                      <w:tab w:val="right" w:pos="9355"/>
                    </w:tabs>
                    <w:rPr>
                      <w:rFonts w:ascii="Times New Roman" w:hAnsi="Times New Roman" w:cs="Times New Roman"/>
                      <w:sz w:val="20"/>
                      <w:szCs w:val="20"/>
                    </w:rPr>
                  </w:pPr>
                </w:p>
              </w:tc>
              <w:tc>
                <w:tcPr>
                  <w:tcW w:w="833" w:type="pct"/>
                </w:tcPr>
                <w:p w:rsidR="00BD0E67" w:rsidRPr="006F43E7" w:rsidRDefault="00BD0E67" w:rsidP="00BD0E67">
                  <w:pPr>
                    <w:tabs>
                      <w:tab w:val="left" w:pos="1134"/>
                      <w:tab w:val="right" w:pos="9355"/>
                    </w:tabs>
                    <w:rPr>
                      <w:rFonts w:ascii="Times New Roman" w:hAnsi="Times New Roman" w:cs="Times New Roman"/>
                      <w:sz w:val="20"/>
                      <w:szCs w:val="20"/>
                    </w:rPr>
                  </w:pPr>
                </w:p>
              </w:tc>
            </w:tr>
          </w:tbl>
          <w:p w:rsidR="00BD0E67" w:rsidRPr="006F43E7" w:rsidRDefault="00BD0E67" w:rsidP="00BD0E67">
            <w:pPr>
              <w:tabs>
                <w:tab w:val="left" w:pos="1134"/>
                <w:tab w:val="right" w:pos="9355"/>
              </w:tabs>
              <w:ind w:firstLine="1134"/>
              <w:rPr>
                <w:rFonts w:ascii="Times New Roman" w:hAnsi="Times New Roman" w:cs="Times New Roman"/>
                <w:sz w:val="20"/>
                <w:szCs w:val="20"/>
              </w:rPr>
            </w:pPr>
          </w:p>
          <w:p w:rsidR="00BD0E67" w:rsidRPr="006F43E7" w:rsidRDefault="00BD0E67" w:rsidP="00FE6F25">
            <w:pPr>
              <w:jc w:val="both"/>
              <w:rPr>
                <w:rFonts w:ascii="Times New Roman" w:hAnsi="Times New Roman" w:cs="Times New Roman"/>
                <w:color w:val="auto"/>
                <w:sz w:val="20"/>
                <w:szCs w:val="20"/>
              </w:rPr>
            </w:pPr>
          </w:p>
        </w:tc>
        <w:tc>
          <w:tcPr>
            <w:tcW w:w="2047" w:type="dxa"/>
          </w:tcPr>
          <w:p w:rsidR="00BD0E67" w:rsidRPr="006F43E7" w:rsidRDefault="00BD0E67" w:rsidP="00BD0E67">
            <w:pPr>
              <w:pStyle w:val="a7"/>
              <w:spacing w:after="0" w:line="240" w:lineRule="auto"/>
              <w:ind w:left="0"/>
              <w:jc w:val="center"/>
              <w:rPr>
                <w:rFonts w:ascii="Times New Roman" w:hAnsi="Times New Roman" w:cs="Times New Roman"/>
                <w:color w:val="000000"/>
                <w:sz w:val="20"/>
                <w:szCs w:val="20"/>
              </w:rPr>
            </w:pPr>
            <w:r w:rsidRPr="006F43E7">
              <w:rPr>
                <w:rFonts w:ascii="Times New Roman" w:hAnsi="Times New Roman" w:cs="Times New Roman"/>
                <w:color w:val="000000"/>
                <w:sz w:val="20"/>
                <w:szCs w:val="20"/>
              </w:rPr>
              <w:t>2; 5; 6; 1; 4; 3</w:t>
            </w:r>
          </w:p>
          <w:p w:rsidR="00BD0E67" w:rsidRPr="006F43E7" w:rsidRDefault="00BD0E67" w:rsidP="00FE6F25">
            <w:pPr>
              <w:jc w:val="both"/>
              <w:rPr>
                <w:rFonts w:ascii="Times New Roman" w:hAnsi="Times New Roman" w:cs="Times New Roman"/>
                <w:bCs/>
                <w:color w:val="auto"/>
                <w:sz w:val="20"/>
                <w:szCs w:val="20"/>
              </w:rPr>
            </w:pPr>
          </w:p>
          <w:p w:rsidR="00BD0E67" w:rsidRPr="006F43E7" w:rsidRDefault="00BD0E67" w:rsidP="00BD0E67">
            <w:pPr>
              <w:rPr>
                <w:rFonts w:ascii="Times New Roman" w:hAnsi="Times New Roman" w:cs="Times New Roman"/>
                <w:sz w:val="20"/>
                <w:szCs w:val="20"/>
              </w:rPr>
            </w:pPr>
          </w:p>
          <w:p w:rsidR="00BD0E67" w:rsidRPr="006F43E7" w:rsidRDefault="00BD0E67" w:rsidP="00BD0E67">
            <w:pPr>
              <w:rPr>
                <w:rFonts w:ascii="Times New Roman" w:hAnsi="Times New Roman" w:cs="Times New Roman"/>
                <w:sz w:val="20"/>
                <w:szCs w:val="20"/>
              </w:rPr>
            </w:pPr>
          </w:p>
          <w:p w:rsidR="00BD0E67" w:rsidRPr="006F43E7" w:rsidRDefault="00BD0E67" w:rsidP="00BD0E67">
            <w:pPr>
              <w:rPr>
                <w:rFonts w:ascii="Times New Roman" w:hAnsi="Times New Roman" w:cs="Times New Roman"/>
                <w:sz w:val="20"/>
                <w:szCs w:val="20"/>
              </w:rPr>
            </w:pPr>
          </w:p>
          <w:p w:rsidR="00BD0E67" w:rsidRPr="006F43E7" w:rsidRDefault="00BD0E67" w:rsidP="00BD0E67">
            <w:pPr>
              <w:rPr>
                <w:rFonts w:ascii="Times New Roman" w:hAnsi="Times New Roman" w:cs="Times New Roman"/>
                <w:sz w:val="20"/>
                <w:szCs w:val="20"/>
              </w:rPr>
            </w:pPr>
          </w:p>
          <w:p w:rsidR="00BD0E67" w:rsidRPr="006F43E7" w:rsidRDefault="00BD0E67" w:rsidP="00BD0E67">
            <w:pPr>
              <w:rPr>
                <w:rFonts w:ascii="Times New Roman" w:hAnsi="Times New Roman" w:cs="Times New Roman"/>
                <w:sz w:val="20"/>
                <w:szCs w:val="20"/>
              </w:rPr>
            </w:pPr>
          </w:p>
          <w:p w:rsidR="00BD0E67" w:rsidRPr="006F43E7" w:rsidRDefault="00BD0E67" w:rsidP="00BD0E67">
            <w:pPr>
              <w:rPr>
                <w:rFonts w:ascii="Times New Roman" w:hAnsi="Times New Roman" w:cs="Times New Roman"/>
                <w:sz w:val="20"/>
                <w:szCs w:val="20"/>
              </w:rPr>
            </w:pPr>
          </w:p>
          <w:p w:rsidR="00BD0E67" w:rsidRPr="006F43E7" w:rsidRDefault="00BD0E67" w:rsidP="00BD0E67">
            <w:pPr>
              <w:ind w:firstLine="708"/>
              <w:rPr>
                <w:rFonts w:ascii="Times New Roman" w:hAnsi="Times New Roman" w:cs="Times New Roman"/>
                <w:sz w:val="20"/>
                <w:szCs w:val="20"/>
              </w:rPr>
            </w:pPr>
          </w:p>
        </w:tc>
      </w:tr>
      <w:tr w:rsidR="00BD0E67" w:rsidRPr="005468B3" w:rsidTr="00726ED0">
        <w:tc>
          <w:tcPr>
            <w:tcW w:w="1245" w:type="dxa"/>
            <w:vMerge/>
          </w:tcPr>
          <w:p w:rsidR="00BD0E67" w:rsidRPr="006F43E7" w:rsidRDefault="00BD0E67" w:rsidP="00FE6F25">
            <w:pPr>
              <w:jc w:val="both"/>
              <w:rPr>
                <w:rFonts w:ascii="Times New Roman" w:hAnsi="Times New Roman" w:cs="Times New Roman"/>
                <w:color w:val="auto"/>
                <w:sz w:val="20"/>
                <w:szCs w:val="20"/>
              </w:rPr>
            </w:pPr>
          </w:p>
        </w:tc>
        <w:tc>
          <w:tcPr>
            <w:tcW w:w="7033" w:type="dxa"/>
          </w:tcPr>
          <w:p w:rsidR="00BD0E67" w:rsidRPr="006F43E7" w:rsidRDefault="00BD0E67" w:rsidP="00BD0E67">
            <w:pPr>
              <w:rPr>
                <w:rFonts w:ascii="Times New Roman" w:hAnsi="Times New Roman" w:cs="Times New Roman"/>
                <w:sz w:val="20"/>
                <w:szCs w:val="20"/>
                <w:lang w:eastAsia="ru-RU"/>
              </w:rPr>
            </w:pPr>
            <w:r w:rsidRPr="006F43E7">
              <w:rPr>
                <w:rFonts w:ascii="Times New Roman" w:hAnsi="Times New Roman" w:cs="Times New Roman"/>
                <w:bCs/>
                <w:sz w:val="20"/>
                <w:szCs w:val="20"/>
                <w:lang w:eastAsia="ru-RU"/>
              </w:rPr>
              <w:t>2.</w:t>
            </w:r>
            <w:r w:rsidRPr="006F43E7">
              <w:rPr>
                <w:rFonts w:ascii="Times New Roman" w:hAnsi="Times New Roman" w:cs="Times New Roman"/>
                <w:sz w:val="20"/>
                <w:szCs w:val="20"/>
                <w:lang w:eastAsia="ru-RU"/>
              </w:rPr>
              <w:t xml:space="preserve"> Определите порядок действий при проектировании логической структуры БД. </w:t>
            </w:r>
          </w:p>
          <w:p w:rsidR="00BD0E67" w:rsidRPr="006F43E7" w:rsidRDefault="00BD0E67" w:rsidP="00BD0E67">
            <w:pPr>
              <w:rPr>
                <w:rFonts w:ascii="Times New Roman" w:hAnsi="Times New Roman" w:cs="Times New Roman"/>
                <w:sz w:val="20"/>
                <w:szCs w:val="20"/>
                <w:lang w:eastAsia="ru-RU"/>
              </w:rPr>
            </w:pPr>
          </w:p>
          <w:p w:rsidR="00BD0E67" w:rsidRPr="006F43E7" w:rsidRDefault="00BD0E67" w:rsidP="00BD0E67">
            <w:pPr>
              <w:tabs>
                <w:tab w:val="left" w:pos="1134"/>
                <w:tab w:val="right" w:pos="9355"/>
              </w:tabs>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6807"/>
            </w:tblGrid>
            <w:tr w:rsidR="00BD0E67" w:rsidRPr="006F43E7" w:rsidTr="00AC464D">
              <w:tc>
                <w:tcPr>
                  <w:tcW w:w="5000" w:type="pct"/>
                </w:tcPr>
                <w:p w:rsidR="00BD0E67" w:rsidRPr="006F43E7" w:rsidRDefault="00BD0E67" w:rsidP="00BD0E67">
                  <w:pPr>
                    <w:rPr>
                      <w:rFonts w:ascii="Times New Roman" w:hAnsi="Times New Roman" w:cs="Times New Roman"/>
                      <w:sz w:val="20"/>
                      <w:szCs w:val="20"/>
                    </w:rPr>
                  </w:pPr>
                  <w:r w:rsidRPr="006F43E7">
                    <w:rPr>
                      <w:rFonts w:ascii="Times New Roman" w:hAnsi="Times New Roman" w:cs="Times New Roman"/>
                      <w:sz w:val="20"/>
                      <w:szCs w:val="20"/>
                    </w:rPr>
                    <w:t>Этапы</w:t>
                  </w:r>
                </w:p>
                <w:p w:rsidR="00BD0E67" w:rsidRPr="006F43E7" w:rsidRDefault="00BD0E67" w:rsidP="00BD0E67">
                  <w:pPr>
                    <w:tabs>
                      <w:tab w:val="left" w:pos="1134"/>
                      <w:tab w:val="right" w:pos="9355"/>
                    </w:tabs>
                    <w:rPr>
                      <w:rFonts w:ascii="Times New Roman" w:hAnsi="Times New Roman" w:cs="Times New Roman"/>
                      <w:sz w:val="20"/>
                      <w:szCs w:val="20"/>
                    </w:rPr>
                  </w:pPr>
                </w:p>
              </w:tc>
            </w:tr>
            <w:tr w:rsidR="00BD0E67" w:rsidRPr="006F43E7" w:rsidTr="00AC464D">
              <w:tc>
                <w:tcPr>
                  <w:tcW w:w="5000" w:type="pct"/>
                </w:tcPr>
                <w:p w:rsidR="00BD0E67" w:rsidRPr="006F43E7" w:rsidRDefault="00BD0E67" w:rsidP="00BD0E67">
                  <w:pPr>
                    <w:pStyle w:val="a7"/>
                    <w:widowControl w:val="0"/>
                    <w:numPr>
                      <w:ilvl w:val="0"/>
                      <w:numId w:val="97"/>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6F43E7">
                    <w:rPr>
                      <w:rFonts w:ascii="Times New Roman" w:hAnsi="Times New Roman" w:cs="Times New Roman"/>
                      <w:sz w:val="20"/>
                      <w:szCs w:val="20"/>
                    </w:rPr>
                    <w:lastRenderedPageBreak/>
                    <w:t xml:space="preserve">Формирование исходного отношения </w:t>
                  </w:r>
                </w:p>
              </w:tc>
            </w:tr>
            <w:tr w:rsidR="00BD0E67" w:rsidRPr="006F43E7" w:rsidTr="00AC464D">
              <w:tc>
                <w:tcPr>
                  <w:tcW w:w="5000" w:type="pct"/>
                </w:tcPr>
                <w:p w:rsidR="00BD0E67" w:rsidRPr="006F43E7" w:rsidRDefault="00BD0E67" w:rsidP="00BD0E67">
                  <w:pPr>
                    <w:pStyle w:val="a7"/>
                    <w:widowControl w:val="0"/>
                    <w:numPr>
                      <w:ilvl w:val="0"/>
                      <w:numId w:val="97"/>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6F43E7">
                    <w:rPr>
                      <w:rFonts w:ascii="Times New Roman" w:hAnsi="Times New Roman" w:cs="Times New Roman"/>
                      <w:sz w:val="20"/>
                      <w:szCs w:val="20"/>
                    </w:rPr>
                    <w:t>Определение всех объектов, сведения о которых будут включены в базу</w:t>
                  </w:r>
                </w:p>
              </w:tc>
            </w:tr>
            <w:tr w:rsidR="00BD0E67" w:rsidRPr="006F43E7" w:rsidTr="00AC464D">
              <w:tc>
                <w:tcPr>
                  <w:tcW w:w="5000" w:type="pct"/>
                </w:tcPr>
                <w:p w:rsidR="00BD0E67" w:rsidRPr="006F43E7" w:rsidRDefault="00BD0E67" w:rsidP="00BD0E67">
                  <w:pPr>
                    <w:pStyle w:val="a7"/>
                    <w:widowControl w:val="0"/>
                    <w:numPr>
                      <w:ilvl w:val="0"/>
                      <w:numId w:val="97"/>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6F43E7">
                    <w:rPr>
                      <w:rFonts w:ascii="Times New Roman" w:hAnsi="Times New Roman" w:cs="Times New Roman"/>
                      <w:sz w:val="20"/>
                      <w:szCs w:val="20"/>
                    </w:rPr>
                    <w:t>Определение атрибутов</w:t>
                  </w:r>
                </w:p>
              </w:tc>
            </w:tr>
            <w:tr w:rsidR="00BD0E67" w:rsidRPr="006F43E7" w:rsidTr="00AC464D">
              <w:tc>
                <w:tcPr>
                  <w:tcW w:w="5000" w:type="pct"/>
                </w:tcPr>
                <w:p w:rsidR="00BD0E67" w:rsidRPr="006F43E7" w:rsidRDefault="00BD0E67" w:rsidP="00BD0E67">
                  <w:pPr>
                    <w:pStyle w:val="a7"/>
                    <w:widowControl w:val="0"/>
                    <w:numPr>
                      <w:ilvl w:val="0"/>
                      <w:numId w:val="97"/>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6F43E7">
                    <w:rPr>
                      <w:rFonts w:ascii="Times New Roman" w:hAnsi="Times New Roman" w:cs="Times New Roman"/>
                      <w:sz w:val="20"/>
                      <w:szCs w:val="20"/>
                    </w:rPr>
                    <w:t>Устанавливают связи между атрибутами</w:t>
                  </w:r>
                </w:p>
              </w:tc>
            </w:tr>
            <w:tr w:rsidR="00BD0E67" w:rsidRPr="006F43E7" w:rsidTr="00AC464D">
              <w:tc>
                <w:tcPr>
                  <w:tcW w:w="5000" w:type="pct"/>
                </w:tcPr>
                <w:p w:rsidR="00BD0E67" w:rsidRPr="006F43E7" w:rsidRDefault="00BD0E67" w:rsidP="00BD0E67">
                  <w:pPr>
                    <w:pStyle w:val="a7"/>
                    <w:widowControl w:val="0"/>
                    <w:numPr>
                      <w:ilvl w:val="0"/>
                      <w:numId w:val="97"/>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6F43E7">
                    <w:rPr>
                      <w:rFonts w:ascii="Times New Roman" w:hAnsi="Times New Roman" w:cs="Times New Roman"/>
                      <w:sz w:val="20"/>
                      <w:szCs w:val="20"/>
                    </w:rPr>
                    <w:t>Определение характера информации, которую заказчик будет получать в процессе эксплуатации</w:t>
                  </w:r>
                </w:p>
              </w:tc>
            </w:tr>
            <w:tr w:rsidR="00BD0E67" w:rsidRPr="006F43E7" w:rsidTr="00AC464D">
              <w:tc>
                <w:tcPr>
                  <w:tcW w:w="5000" w:type="pct"/>
                </w:tcPr>
                <w:p w:rsidR="00BD0E67" w:rsidRPr="006F43E7" w:rsidRDefault="00BD0E67" w:rsidP="00BD0E67">
                  <w:pPr>
                    <w:pStyle w:val="a7"/>
                    <w:widowControl w:val="0"/>
                    <w:numPr>
                      <w:ilvl w:val="0"/>
                      <w:numId w:val="97"/>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6F43E7">
                    <w:rPr>
                      <w:rFonts w:ascii="Times New Roman" w:hAnsi="Times New Roman" w:cs="Times New Roman"/>
                      <w:sz w:val="20"/>
                      <w:szCs w:val="20"/>
                    </w:rPr>
                    <w:t>Избавится от избыточного дублирования данных, являющихся причиной аномалий</w:t>
                  </w:r>
                </w:p>
              </w:tc>
            </w:tr>
          </w:tbl>
          <w:p w:rsidR="00BD0E67" w:rsidRPr="006F43E7" w:rsidRDefault="00BD0E67" w:rsidP="00BD0E67">
            <w:pPr>
              <w:tabs>
                <w:tab w:val="left" w:pos="1134"/>
                <w:tab w:val="right" w:pos="9355"/>
              </w:tabs>
              <w:ind w:firstLine="1134"/>
              <w:rPr>
                <w:rFonts w:ascii="Times New Roman" w:hAnsi="Times New Roman" w:cs="Times New Roman"/>
                <w:sz w:val="20"/>
                <w:szCs w:val="20"/>
              </w:rPr>
            </w:pPr>
          </w:p>
          <w:p w:rsidR="00BD0E67" w:rsidRPr="006F43E7" w:rsidRDefault="00BD0E67" w:rsidP="00BD0E67">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Запишите выбранные буквы под соответствующими цифрами в порядке выполнения от первого к последнему:</w:t>
            </w:r>
          </w:p>
          <w:p w:rsidR="00BD0E67" w:rsidRPr="006F43E7" w:rsidRDefault="00BD0E67" w:rsidP="00BD0E67">
            <w:pPr>
              <w:tabs>
                <w:tab w:val="left" w:pos="1134"/>
                <w:tab w:val="right" w:pos="9355"/>
              </w:tabs>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135"/>
              <w:gridCol w:w="1135"/>
              <w:gridCol w:w="1135"/>
              <w:gridCol w:w="1134"/>
              <w:gridCol w:w="1134"/>
              <w:gridCol w:w="1134"/>
            </w:tblGrid>
            <w:tr w:rsidR="00BD0E67" w:rsidRPr="006F43E7" w:rsidTr="00AC464D">
              <w:trPr>
                <w:trHeight w:val="510"/>
              </w:trPr>
              <w:tc>
                <w:tcPr>
                  <w:tcW w:w="833" w:type="pct"/>
                </w:tcPr>
                <w:p w:rsidR="00BD0E67" w:rsidRPr="006F43E7" w:rsidRDefault="00BD0E67" w:rsidP="00BD0E67">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1</w:t>
                  </w:r>
                </w:p>
              </w:tc>
              <w:tc>
                <w:tcPr>
                  <w:tcW w:w="833" w:type="pct"/>
                </w:tcPr>
                <w:p w:rsidR="00BD0E67" w:rsidRPr="006F43E7" w:rsidRDefault="00BD0E67" w:rsidP="00BD0E67">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2</w:t>
                  </w:r>
                </w:p>
              </w:tc>
              <w:tc>
                <w:tcPr>
                  <w:tcW w:w="833" w:type="pct"/>
                </w:tcPr>
                <w:p w:rsidR="00BD0E67" w:rsidRPr="006F43E7" w:rsidRDefault="00BD0E67" w:rsidP="00BD0E67">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3</w:t>
                  </w:r>
                </w:p>
              </w:tc>
              <w:tc>
                <w:tcPr>
                  <w:tcW w:w="833" w:type="pct"/>
                </w:tcPr>
                <w:p w:rsidR="00BD0E67" w:rsidRPr="006F43E7" w:rsidRDefault="00BD0E67" w:rsidP="00BD0E67">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4</w:t>
                  </w:r>
                </w:p>
              </w:tc>
              <w:tc>
                <w:tcPr>
                  <w:tcW w:w="833" w:type="pct"/>
                </w:tcPr>
                <w:p w:rsidR="00BD0E67" w:rsidRPr="006F43E7" w:rsidRDefault="00BD0E67" w:rsidP="00BD0E67">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5</w:t>
                  </w:r>
                </w:p>
              </w:tc>
              <w:tc>
                <w:tcPr>
                  <w:tcW w:w="833" w:type="pct"/>
                </w:tcPr>
                <w:p w:rsidR="00BD0E67" w:rsidRPr="006F43E7" w:rsidRDefault="00BD0E67" w:rsidP="00BD0E67">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6</w:t>
                  </w:r>
                </w:p>
              </w:tc>
            </w:tr>
            <w:tr w:rsidR="00BD0E67" w:rsidRPr="006F43E7" w:rsidTr="00AC464D">
              <w:trPr>
                <w:trHeight w:val="510"/>
              </w:trPr>
              <w:tc>
                <w:tcPr>
                  <w:tcW w:w="833" w:type="pct"/>
                </w:tcPr>
                <w:p w:rsidR="00BD0E67" w:rsidRPr="006F43E7" w:rsidRDefault="00BD0E67" w:rsidP="00BD0E67">
                  <w:pPr>
                    <w:tabs>
                      <w:tab w:val="left" w:pos="1134"/>
                      <w:tab w:val="right" w:pos="9355"/>
                    </w:tabs>
                    <w:jc w:val="center"/>
                    <w:rPr>
                      <w:rFonts w:ascii="Times New Roman" w:hAnsi="Times New Roman" w:cs="Times New Roman"/>
                      <w:sz w:val="20"/>
                      <w:szCs w:val="20"/>
                    </w:rPr>
                  </w:pPr>
                </w:p>
              </w:tc>
              <w:tc>
                <w:tcPr>
                  <w:tcW w:w="833" w:type="pct"/>
                </w:tcPr>
                <w:p w:rsidR="00BD0E67" w:rsidRPr="006F43E7" w:rsidRDefault="00BD0E67" w:rsidP="00BD0E67">
                  <w:pPr>
                    <w:tabs>
                      <w:tab w:val="left" w:pos="1134"/>
                      <w:tab w:val="right" w:pos="9355"/>
                    </w:tabs>
                    <w:jc w:val="center"/>
                    <w:rPr>
                      <w:rFonts w:ascii="Times New Roman" w:hAnsi="Times New Roman" w:cs="Times New Roman"/>
                      <w:sz w:val="20"/>
                      <w:szCs w:val="20"/>
                    </w:rPr>
                  </w:pPr>
                </w:p>
              </w:tc>
              <w:tc>
                <w:tcPr>
                  <w:tcW w:w="833" w:type="pct"/>
                </w:tcPr>
                <w:p w:rsidR="00BD0E67" w:rsidRPr="006F43E7" w:rsidRDefault="00BD0E67" w:rsidP="00BD0E67">
                  <w:pPr>
                    <w:tabs>
                      <w:tab w:val="left" w:pos="1134"/>
                      <w:tab w:val="right" w:pos="9355"/>
                    </w:tabs>
                    <w:jc w:val="center"/>
                    <w:rPr>
                      <w:rFonts w:ascii="Times New Roman" w:hAnsi="Times New Roman" w:cs="Times New Roman"/>
                      <w:sz w:val="20"/>
                      <w:szCs w:val="20"/>
                    </w:rPr>
                  </w:pPr>
                </w:p>
              </w:tc>
              <w:tc>
                <w:tcPr>
                  <w:tcW w:w="833" w:type="pct"/>
                </w:tcPr>
                <w:p w:rsidR="00BD0E67" w:rsidRPr="006F43E7" w:rsidRDefault="00BD0E67" w:rsidP="00BD0E67">
                  <w:pPr>
                    <w:tabs>
                      <w:tab w:val="left" w:pos="1134"/>
                      <w:tab w:val="right" w:pos="9355"/>
                    </w:tabs>
                    <w:jc w:val="center"/>
                    <w:rPr>
                      <w:rFonts w:ascii="Times New Roman" w:hAnsi="Times New Roman" w:cs="Times New Roman"/>
                      <w:sz w:val="20"/>
                      <w:szCs w:val="20"/>
                    </w:rPr>
                  </w:pPr>
                </w:p>
              </w:tc>
              <w:tc>
                <w:tcPr>
                  <w:tcW w:w="833" w:type="pct"/>
                </w:tcPr>
                <w:p w:rsidR="00BD0E67" w:rsidRPr="006F43E7" w:rsidRDefault="00BD0E67" w:rsidP="00BD0E67">
                  <w:pPr>
                    <w:tabs>
                      <w:tab w:val="left" w:pos="1134"/>
                      <w:tab w:val="right" w:pos="9355"/>
                    </w:tabs>
                    <w:jc w:val="center"/>
                    <w:rPr>
                      <w:rFonts w:ascii="Times New Roman" w:hAnsi="Times New Roman" w:cs="Times New Roman"/>
                      <w:sz w:val="20"/>
                      <w:szCs w:val="20"/>
                    </w:rPr>
                  </w:pPr>
                </w:p>
              </w:tc>
              <w:tc>
                <w:tcPr>
                  <w:tcW w:w="833" w:type="pct"/>
                </w:tcPr>
                <w:p w:rsidR="00BD0E67" w:rsidRPr="006F43E7" w:rsidRDefault="00BD0E67" w:rsidP="00BD0E67">
                  <w:pPr>
                    <w:tabs>
                      <w:tab w:val="left" w:pos="1134"/>
                      <w:tab w:val="right" w:pos="9355"/>
                    </w:tabs>
                    <w:jc w:val="center"/>
                    <w:rPr>
                      <w:rFonts w:ascii="Times New Roman" w:hAnsi="Times New Roman" w:cs="Times New Roman"/>
                      <w:sz w:val="20"/>
                      <w:szCs w:val="20"/>
                    </w:rPr>
                  </w:pPr>
                </w:p>
              </w:tc>
            </w:tr>
          </w:tbl>
          <w:p w:rsidR="00BD0E67" w:rsidRPr="006F43E7" w:rsidRDefault="00BD0E67" w:rsidP="00FE6F25">
            <w:pPr>
              <w:jc w:val="both"/>
              <w:rPr>
                <w:rFonts w:ascii="Times New Roman" w:hAnsi="Times New Roman" w:cs="Times New Roman"/>
                <w:color w:val="auto"/>
                <w:sz w:val="20"/>
                <w:szCs w:val="20"/>
              </w:rPr>
            </w:pPr>
          </w:p>
        </w:tc>
        <w:tc>
          <w:tcPr>
            <w:tcW w:w="2047" w:type="dxa"/>
          </w:tcPr>
          <w:p w:rsidR="00BD0E67" w:rsidRPr="006F43E7" w:rsidRDefault="00BD0E67" w:rsidP="00BD0E67">
            <w:pPr>
              <w:rPr>
                <w:rFonts w:ascii="Times New Roman" w:hAnsi="Times New Roman" w:cs="Times New Roman"/>
                <w:sz w:val="20"/>
                <w:szCs w:val="20"/>
              </w:rPr>
            </w:pPr>
            <w:r w:rsidRPr="006F43E7">
              <w:rPr>
                <w:rFonts w:ascii="Times New Roman" w:hAnsi="Times New Roman" w:cs="Times New Roman"/>
                <w:sz w:val="20"/>
                <w:szCs w:val="20"/>
              </w:rPr>
              <w:lastRenderedPageBreak/>
              <w:t xml:space="preserve">Б, Д, В, Г, </w:t>
            </w:r>
            <w:proofErr w:type="gramStart"/>
            <w:r w:rsidRPr="006F43E7">
              <w:rPr>
                <w:rFonts w:ascii="Times New Roman" w:hAnsi="Times New Roman" w:cs="Times New Roman"/>
                <w:sz w:val="20"/>
                <w:szCs w:val="20"/>
              </w:rPr>
              <w:t>А</w:t>
            </w:r>
            <w:proofErr w:type="gramEnd"/>
            <w:r w:rsidRPr="006F43E7">
              <w:rPr>
                <w:rFonts w:ascii="Times New Roman" w:hAnsi="Times New Roman" w:cs="Times New Roman"/>
                <w:sz w:val="20"/>
                <w:szCs w:val="20"/>
              </w:rPr>
              <w:t xml:space="preserve">, Е  </w:t>
            </w:r>
          </w:p>
          <w:p w:rsidR="00BD0E67" w:rsidRPr="006F43E7" w:rsidRDefault="00BD0E67" w:rsidP="00FE6F25">
            <w:pPr>
              <w:jc w:val="both"/>
              <w:rPr>
                <w:rFonts w:ascii="Times New Roman" w:hAnsi="Times New Roman" w:cs="Times New Roman"/>
                <w:bCs/>
                <w:color w:val="auto"/>
                <w:sz w:val="20"/>
                <w:szCs w:val="20"/>
              </w:rPr>
            </w:pPr>
          </w:p>
        </w:tc>
      </w:tr>
      <w:tr w:rsidR="002530BB" w:rsidRPr="005468B3" w:rsidTr="00726ED0">
        <w:tc>
          <w:tcPr>
            <w:tcW w:w="1245" w:type="dxa"/>
            <w:vMerge w:val="restart"/>
          </w:tcPr>
          <w:p w:rsidR="002530BB" w:rsidRPr="006F43E7" w:rsidRDefault="002530BB" w:rsidP="00FE6F25">
            <w:pPr>
              <w:jc w:val="both"/>
              <w:rPr>
                <w:rFonts w:ascii="Times New Roman" w:hAnsi="Times New Roman" w:cs="Times New Roman"/>
                <w:color w:val="auto"/>
                <w:sz w:val="20"/>
                <w:szCs w:val="20"/>
              </w:rPr>
            </w:pPr>
            <w:r w:rsidRPr="006F43E7">
              <w:rPr>
                <w:rFonts w:ascii="Times New Roman" w:hAnsi="Times New Roman" w:cs="Times New Roman"/>
                <w:sz w:val="20"/>
                <w:szCs w:val="20"/>
              </w:rPr>
              <w:lastRenderedPageBreak/>
              <w:t>Поддержка и тестирование программных модулей</w:t>
            </w:r>
          </w:p>
        </w:tc>
        <w:tc>
          <w:tcPr>
            <w:tcW w:w="7033" w:type="dxa"/>
          </w:tcPr>
          <w:p w:rsidR="002530BB" w:rsidRPr="006F43E7" w:rsidRDefault="002530BB" w:rsidP="002530BB">
            <w:pPr>
              <w:rPr>
                <w:rFonts w:ascii="Times New Roman" w:hAnsi="Times New Roman" w:cs="Times New Roman"/>
                <w:sz w:val="20"/>
                <w:szCs w:val="20"/>
                <w:lang w:eastAsia="ru-RU"/>
              </w:rPr>
            </w:pPr>
            <w:r w:rsidRPr="006F43E7">
              <w:rPr>
                <w:rFonts w:ascii="Times New Roman" w:hAnsi="Times New Roman" w:cs="Times New Roman"/>
                <w:sz w:val="20"/>
                <w:szCs w:val="20"/>
              </w:rPr>
              <w:t xml:space="preserve">1. </w:t>
            </w:r>
            <w:r w:rsidRPr="006F43E7">
              <w:rPr>
                <w:rFonts w:ascii="Times New Roman" w:hAnsi="Times New Roman" w:cs="Times New Roman"/>
                <w:bCs/>
                <w:sz w:val="20"/>
                <w:szCs w:val="20"/>
                <w:lang w:eastAsia="ru-RU"/>
              </w:rPr>
              <w:t>Установите соответствие между целями тестирования программного обеспечения и соответствующим им видами тестирования: к каждому элементу первого столбца подберите соответствующий элемент из второго столбца.</w:t>
            </w:r>
          </w:p>
          <w:p w:rsidR="002530BB" w:rsidRPr="006F43E7" w:rsidRDefault="002530BB" w:rsidP="002530BB">
            <w:pPr>
              <w:tabs>
                <w:tab w:val="left" w:pos="1134"/>
                <w:tab w:val="right" w:pos="9355"/>
              </w:tabs>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371"/>
              <w:gridCol w:w="3992"/>
              <w:gridCol w:w="319"/>
              <w:gridCol w:w="2125"/>
            </w:tblGrid>
            <w:tr w:rsidR="002530BB" w:rsidRPr="006F43E7" w:rsidTr="00AC464D">
              <w:trPr>
                <w:trHeight w:val="468"/>
                <w:jc w:val="center"/>
              </w:trPr>
              <w:tc>
                <w:tcPr>
                  <w:tcW w:w="3205" w:type="pct"/>
                  <w:gridSpan w:val="2"/>
                </w:tcPr>
                <w:p w:rsidR="002530BB" w:rsidRPr="006F43E7" w:rsidRDefault="002530BB" w:rsidP="002530BB">
                  <w:pPr>
                    <w:rPr>
                      <w:rFonts w:ascii="Times New Roman" w:hAnsi="Times New Roman" w:cs="Times New Roman"/>
                      <w:sz w:val="20"/>
                      <w:szCs w:val="20"/>
                    </w:rPr>
                  </w:pPr>
                  <w:r w:rsidRPr="006F43E7">
                    <w:rPr>
                      <w:rFonts w:ascii="Times New Roman" w:hAnsi="Times New Roman" w:cs="Times New Roman"/>
                      <w:sz w:val="20"/>
                      <w:szCs w:val="20"/>
                    </w:rPr>
                    <w:t>ЦЕЛИ ТЕСТИРОВАНИЯ</w:t>
                  </w:r>
                </w:p>
                <w:p w:rsidR="002530BB" w:rsidRPr="006F43E7" w:rsidRDefault="002530BB" w:rsidP="002530BB">
                  <w:pPr>
                    <w:tabs>
                      <w:tab w:val="left" w:pos="1134"/>
                      <w:tab w:val="right" w:pos="9355"/>
                    </w:tabs>
                    <w:ind w:left="21"/>
                    <w:jc w:val="center"/>
                    <w:rPr>
                      <w:rFonts w:ascii="Times New Roman" w:hAnsi="Times New Roman" w:cs="Times New Roman"/>
                      <w:sz w:val="20"/>
                      <w:szCs w:val="20"/>
                    </w:rPr>
                  </w:pPr>
                </w:p>
              </w:tc>
              <w:tc>
                <w:tcPr>
                  <w:tcW w:w="1795" w:type="pct"/>
                  <w:gridSpan w:val="2"/>
                </w:tcPr>
                <w:p w:rsidR="002530BB" w:rsidRPr="006F43E7" w:rsidRDefault="002530BB" w:rsidP="002530BB">
                  <w:pPr>
                    <w:rPr>
                      <w:rFonts w:ascii="Times New Roman" w:hAnsi="Times New Roman" w:cs="Times New Roman"/>
                      <w:sz w:val="20"/>
                      <w:szCs w:val="20"/>
                    </w:rPr>
                  </w:pPr>
                  <w:r w:rsidRPr="006F43E7">
                    <w:rPr>
                      <w:rFonts w:ascii="Times New Roman" w:hAnsi="Times New Roman" w:cs="Times New Roman"/>
                      <w:sz w:val="20"/>
                      <w:szCs w:val="20"/>
                    </w:rPr>
                    <w:t>ВИДЫ ТЕСТИРОВАНИЯ</w:t>
                  </w:r>
                </w:p>
                <w:p w:rsidR="002530BB" w:rsidRPr="006F43E7" w:rsidRDefault="002530BB" w:rsidP="002530BB">
                  <w:pPr>
                    <w:tabs>
                      <w:tab w:val="left" w:pos="1134"/>
                      <w:tab w:val="right" w:pos="9355"/>
                    </w:tabs>
                    <w:jc w:val="center"/>
                    <w:rPr>
                      <w:rFonts w:ascii="Times New Roman" w:hAnsi="Times New Roman" w:cs="Times New Roman"/>
                      <w:sz w:val="20"/>
                      <w:szCs w:val="20"/>
                    </w:rPr>
                  </w:pPr>
                </w:p>
              </w:tc>
            </w:tr>
            <w:tr w:rsidR="002530BB" w:rsidRPr="006F43E7" w:rsidTr="00AC464D">
              <w:trPr>
                <w:trHeight w:val="403"/>
                <w:jc w:val="center"/>
              </w:trPr>
              <w:tc>
                <w:tcPr>
                  <w:tcW w:w="273" w:type="pct"/>
                </w:tcPr>
                <w:p w:rsidR="002530BB" w:rsidRPr="006F43E7" w:rsidRDefault="002530BB" w:rsidP="002530BB">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А</w:t>
                  </w:r>
                </w:p>
              </w:tc>
              <w:tc>
                <w:tcPr>
                  <w:tcW w:w="2932" w:type="pct"/>
                </w:tcPr>
                <w:p w:rsidR="002530BB" w:rsidRPr="006F43E7" w:rsidRDefault="002530BB" w:rsidP="002530BB">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Проверка работоспособности системы в целом</w:t>
                  </w:r>
                </w:p>
              </w:tc>
              <w:tc>
                <w:tcPr>
                  <w:tcW w:w="234" w:type="pct"/>
                </w:tcPr>
                <w:p w:rsidR="002530BB" w:rsidRPr="006F43E7" w:rsidRDefault="002530BB" w:rsidP="002530BB">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1</w:t>
                  </w:r>
                </w:p>
              </w:tc>
              <w:tc>
                <w:tcPr>
                  <w:tcW w:w="1561" w:type="pct"/>
                </w:tcPr>
                <w:p w:rsidR="002530BB" w:rsidRPr="006F43E7" w:rsidRDefault="002530BB" w:rsidP="002530BB">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 xml:space="preserve">Модульное тестирование  </w:t>
                  </w:r>
                </w:p>
              </w:tc>
            </w:tr>
            <w:tr w:rsidR="002530BB" w:rsidRPr="006F43E7" w:rsidTr="00AC464D">
              <w:trPr>
                <w:trHeight w:val="467"/>
                <w:jc w:val="center"/>
              </w:trPr>
              <w:tc>
                <w:tcPr>
                  <w:tcW w:w="273" w:type="pct"/>
                </w:tcPr>
                <w:p w:rsidR="002530BB" w:rsidRPr="006F43E7" w:rsidRDefault="002530BB" w:rsidP="002530BB">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Б</w:t>
                  </w:r>
                </w:p>
              </w:tc>
              <w:tc>
                <w:tcPr>
                  <w:tcW w:w="2932" w:type="pct"/>
                </w:tcPr>
                <w:p w:rsidR="002530BB" w:rsidRPr="006F43E7" w:rsidRDefault="002530BB" w:rsidP="002530BB">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Проверка отдельных модулей на соответствие требованиям</w:t>
                  </w:r>
                </w:p>
              </w:tc>
              <w:tc>
                <w:tcPr>
                  <w:tcW w:w="234" w:type="pct"/>
                </w:tcPr>
                <w:p w:rsidR="002530BB" w:rsidRPr="006F43E7" w:rsidRDefault="002530BB" w:rsidP="002530BB">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2</w:t>
                  </w:r>
                </w:p>
              </w:tc>
              <w:tc>
                <w:tcPr>
                  <w:tcW w:w="1561" w:type="pct"/>
                </w:tcPr>
                <w:p w:rsidR="002530BB" w:rsidRPr="006F43E7" w:rsidRDefault="002530BB" w:rsidP="002530BB">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Интеграционное тестирование</w:t>
                  </w:r>
                </w:p>
              </w:tc>
            </w:tr>
            <w:tr w:rsidR="002530BB" w:rsidRPr="006F43E7" w:rsidTr="00AC464D">
              <w:trPr>
                <w:trHeight w:val="503"/>
                <w:jc w:val="center"/>
              </w:trPr>
              <w:tc>
                <w:tcPr>
                  <w:tcW w:w="273" w:type="pct"/>
                </w:tcPr>
                <w:p w:rsidR="002530BB" w:rsidRPr="006F43E7" w:rsidRDefault="002530BB" w:rsidP="002530BB">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В</w:t>
                  </w:r>
                </w:p>
              </w:tc>
              <w:tc>
                <w:tcPr>
                  <w:tcW w:w="2932" w:type="pct"/>
                </w:tcPr>
                <w:p w:rsidR="002530BB" w:rsidRPr="006F43E7" w:rsidRDefault="002530BB" w:rsidP="002530BB">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Проверка взаимодействия между модулями</w:t>
                  </w:r>
                </w:p>
              </w:tc>
              <w:tc>
                <w:tcPr>
                  <w:tcW w:w="234" w:type="pct"/>
                </w:tcPr>
                <w:p w:rsidR="002530BB" w:rsidRPr="006F43E7" w:rsidRDefault="002530BB" w:rsidP="002530BB">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3</w:t>
                  </w:r>
                </w:p>
              </w:tc>
              <w:tc>
                <w:tcPr>
                  <w:tcW w:w="1561" w:type="pct"/>
                </w:tcPr>
                <w:p w:rsidR="002530BB" w:rsidRPr="006F43E7" w:rsidRDefault="002530BB" w:rsidP="002530BB">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Системное тестирование</w:t>
                  </w:r>
                </w:p>
              </w:tc>
            </w:tr>
            <w:tr w:rsidR="002530BB" w:rsidRPr="006F43E7" w:rsidTr="00AC464D">
              <w:trPr>
                <w:trHeight w:val="567"/>
                <w:jc w:val="center"/>
              </w:trPr>
              <w:tc>
                <w:tcPr>
                  <w:tcW w:w="273" w:type="pct"/>
                </w:tcPr>
                <w:p w:rsidR="002530BB" w:rsidRPr="006F43E7" w:rsidRDefault="002530BB" w:rsidP="002530BB">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Г</w:t>
                  </w:r>
                </w:p>
              </w:tc>
              <w:tc>
                <w:tcPr>
                  <w:tcW w:w="2932" w:type="pct"/>
                </w:tcPr>
                <w:p w:rsidR="002530BB" w:rsidRPr="006F43E7" w:rsidRDefault="002530BB" w:rsidP="002530BB">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Проверка готовности продукта к передаче заказчику и соответствие требованиям конечного пользователя</w:t>
                  </w:r>
                </w:p>
              </w:tc>
              <w:tc>
                <w:tcPr>
                  <w:tcW w:w="234" w:type="pct"/>
                </w:tcPr>
                <w:p w:rsidR="002530BB" w:rsidRPr="006F43E7" w:rsidRDefault="002530BB" w:rsidP="002530BB">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4</w:t>
                  </w:r>
                </w:p>
              </w:tc>
              <w:tc>
                <w:tcPr>
                  <w:tcW w:w="1561" w:type="pct"/>
                </w:tcPr>
                <w:p w:rsidR="002530BB" w:rsidRPr="006F43E7" w:rsidRDefault="002530BB" w:rsidP="002530BB">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Приемочное тестирование</w:t>
                  </w:r>
                </w:p>
              </w:tc>
            </w:tr>
          </w:tbl>
          <w:p w:rsidR="002530BB" w:rsidRPr="006F43E7" w:rsidRDefault="002530BB" w:rsidP="002530BB">
            <w:pPr>
              <w:tabs>
                <w:tab w:val="left" w:pos="1134"/>
                <w:tab w:val="right" w:pos="9355"/>
              </w:tabs>
              <w:ind w:firstLine="1134"/>
              <w:rPr>
                <w:rFonts w:ascii="Times New Roman" w:hAnsi="Times New Roman" w:cs="Times New Roman"/>
                <w:sz w:val="20"/>
                <w:szCs w:val="20"/>
              </w:rPr>
            </w:pPr>
          </w:p>
          <w:p w:rsidR="002530BB" w:rsidRPr="006F43E7" w:rsidRDefault="002530BB" w:rsidP="002530BB">
            <w:pPr>
              <w:tabs>
                <w:tab w:val="left" w:pos="1134"/>
                <w:tab w:val="right" w:pos="9355"/>
              </w:tabs>
              <w:ind w:firstLine="1134"/>
              <w:rPr>
                <w:rFonts w:ascii="Times New Roman" w:hAnsi="Times New Roman" w:cs="Times New Roman"/>
                <w:sz w:val="20"/>
                <w:szCs w:val="20"/>
              </w:rPr>
            </w:pPr>
            <w:r w:rsidRPr="006F43E7">
              <w:rPr>
                <w:rFonts w:ascii="Times New Roman" w:hAnsi="Times New Roman" w:cs="Times New Roman"/>
                <w:sz w:val="20"/>
                <w:szCs w:val="20"/>
              </w:rPr>
              <w:t>Запишите выбранные цифры под соответствующими буквами:</w:t>
            </w:r>
          </w:p>
          <w:p w:rsidR="002530BB" w:rsidRPr="006F43E7" w:rsidRDefault="002530BB" w:rsidP="002530BB">
            <w:pPr>
              <w:tabs>
                <w:tab w:val="left" w:pos="1134"/>
                <w:tab w:val="right" w:pos="9355"/>
              </w:tabs>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701"/>
              <w:gridCol w:w="1702"/>
              <w:gridCol w:w="1702"/>
              <w:gridCol w:w="1702"/>
            </w:tblGrid>
            <w:tr w:rsidR="002530BB" w:rsidRPr="006F43E7" w:rsidTr="00AC464D">
              <w:trPr>
                <w:trHeight w:val="510"/>
              </w:trPr>
              <w:tc>
                <w:tcPr>
                  <w:tcW w:w="1250" w:type="pct"/>
                </w:tcPr>
                <w:p w:rsidR="002530BB" w:rsidRPr="006F43E7" w:rsidRDefault="002530BB" w:rsidP="002530BB">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А</w:t>
                  </w:r>
                </w:p>
              </w:tc>
              <w:tc>
                <w:tcPr>
                  <w:tcW w:w="1250" w:type="pct"/>
                </w:tcPr>
                <w:p w:rsidR="002530BB" w:rsidRPr="006F43E7" w:rsidRDefault="002530BB" w:rsidP="002530BB">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Б</w:t>
                  </w:r>
                </w:p>
              </w:tc>
              <w:tc>
                <w:tcPr>
                  <w:tcW w:w="1250" w:type="pct"/>
                </w:tcPr>
                <w:p w:rsidR="002530BB" w:rsidRPr="006F43E7" w:rsidRDefault="002530BB" w:rsidP="002530BB">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В</w:t>
                  </w:r>
                </w:p>
              </w:tc>
              <w:tc>
                <w:tcPr>
                  <w:tcW w:w="1250" w:type="pct"/>
                </w:tcPr>
                <w:p w:rsidR="002530BB" w:rsidRPr="006F43E7" w:rsidRDefault="002530BB" w:rsidP="002530BB">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Г</w:t>
                  </w:r>
                </w:p>
              </w:tc>
            </w:tr>
            <w:tr w:rsidR="002530BB" w:rsidRPr="006F43E7" w:rsidTr="00AC464D">
              <w:trPr>
                <w:trHeight w:val="510"/>
              </w:trPr>
              <w:tc>
                <w:tcPr>
                  <w:tcW w:w="1250" w:type="pct"/>
                </w:tcPr>
                <w:p w:rsidR="002530BB" w:rsidRPr="006F43E7" w:rsidRDefault="002530BB" w:rsidP="002530BB">
                  <w:pPr>
                    <w:tabs>
                      <w:tab w:val="left" w:pos="1134"/>
                      <w:tab w:val="right" w:pos="9355"/>
                    </w:tabs>
                    <w:jc w:val="center"/>
                    <w:rPr>
                      <w:rFonts w:ascii="Times New Roman" w:hAnsi="Times New Roman" w:cs="Times New Roman"/>
                      <w:sz w:val="20"/>
                      <w:szCs w:val="20"/>
                    </w:rPr>
                  </w:pPr>
                </w:p>
              </w:tc>
              <w:tc>
                <w:tcPr>
                  <w:tcW w:w="1250" w:type="pct"/>
                </w:tcPr>
                <w:p w:rsidR="002530BB" w:rsidRPr="006F43E7" w:rsidRDefault="002530BB" w:rsidP="002530BB">
                  <w:pPr>
                    <w:tabs>
                      <w:tab w:val="left" w:pos="1134"/>
                      <w:tab w:val="right" w:pos="9355"/>
                    </w:tabs>
                    <w:jc w:val="center"/>
                    <w:rPr>
                      <w:rFonts w:ascii="Times New Roman" w:hAnsi="Times New Roman" w:cs="Times New Roman"/>
                      <w:sz w:val="20"/>
                      <w:szCs w:val="20"/>
                    </w:rPr>
                  </w:pPr>
                </w:p>
              </w:tc>
              <w:tc>
                <w:tcPr>
                  <w:tcW w:w="1250" w:type="pct"/>
                </w:tcPr>
                <w:p w:rsidR="002530BB" w:rsidRPr="006F43E7" w:rsidRDefault="002530BB" w:rsidP="002530BB">
                  <w:pPr>
                    <w:tabs>
                      <w:tab w:val="left" w:pos="1134"/>
                      <w:tab w:val="right" w:pos="9355"/>
                    </w:tabs>
                    <w:jc w:val="center"/>
                    <w:rPr>
                      <w:rFonts w:ascii="Times New Roman" w:hAnsi="Times New Roman" w:cs="Times New Roman"/>
                      <w:sz w:val="20"/>
                      <w:szCs w:val="20"/>
                    </w:rPr>
                  </w:pPr>
                </w:p>
              </w:tc>
              <w:tc>
                <w:tcPr>
                  <w:tcW w:w="1250" w:type="pct"/>
                </w:tcPr>
                <w:p w:rsidR="002530BB" w:rsidRPr="006F43E7" w:rsidRDefault="002530BB" w:rsidP="002530BB">
                  <w:pPr>
                    <w:tabs>
                      <w:tab w:val="left" w:pos="1134"/>
                      <w:tab w:val="right" w:pos="9355"/>
                    </w:tabs>
                    <w:jc w:val="center"/>
                    <w:rPr>
                      <w:rFonts w:ascii="Times New Roman" w:hAnsi="Times New Roman" w:cs="Times New Roman"/>
                      <w:sz w:val="20"/>
                      <w:szCs w:val="20"/>
                    </w:rPr>
                  </w:pPr>
                </w:p>
              </w:tc>
            </w:tr>
          </w:tbl>
          <w:p w:rsidR="002530BB" w:rsidRPr="006F43E7" w:rsidRDefault="002530BB" w:rsidP="002530BB">
            <w:pPr>
              <w:tabs>
                <w:tab w:val="left" w:pos="1134"/>
                <w:tab w:val="right" w:pos="9355"/>
              </w:tabs>
              <w:ind w:firstLine="1134"/>
              <w:rPr>
                <w:rFonts w:ascii="Times New Roman" w:hAnsi="Times New Roman" w:cs="Times New Roman"/>
                <w:sz w:val="20"/>
                <w:szCs w:val="20"/>
              </w:rPr>
            </w:pPr>
          </w:p>
          <w:p w:rsidR="002530BB" w:rsidRPr="006F43E7" w:rsidRDefault="002530BB" w:rsidP="00FE6F25">
            <w:pPr>
              <w:jc w:val="both"/>
              <w:rPr>
                <w:rFonts w:ascii="Times New Roman" w:hAnsi="Times New Roman" w:cs="Times New Roman"/>
                <w:color w:val="auto"/>
                <w:sz w:val="20"/>
                <w:szCs w:val="20"/>
              </w:rPr>
            </w:pPr>
          </w:p>
          <w:p w:rsidR="002530BB" w:rsidRPr="006F43E7" w:rsidRDefault="002530BB" w:rsidP="002530BB">
            <w:pPr>
              <w:tabs>
                <w:tab w:val="left" w:pos="2608"/>
              </w:tabs>
              <w:rPr>
                <w:rFonts w:ascii="Times New Roman" w:hAnsi="Times New Roman" w:cs="Times New Roman"/>
                <w:sz w:val="20"/>
                <w:szCs w:val="20"/>
              </w:rPr>
            </w:pPr>
            <w:r w:rsidRPr="006F43E7">
              <w:rPr>
                <w:rFonts w:ascii="Times New Roman" w:hAnsi="Times New Roman" w:cs="Times New Roman"/>
                <w:sz w:val="20"/>
                <w:szCs w:val="20"/>
              </w:rPr>
              <w:tab/>
            </w:r>
          </w:p>
        </w:tc>
        <w:tc>
          <w:tcPr>
            <w:tcW w:w="2047" w:type="dxa"/>
          </w:tcPr>
          <w:p w:rsidR="002530BB" w:rsidRPr="006F43E7" w:rsidRDefault="002530BB" w:rsidP="002530BB">
            <w:pPr>
              <w:rPr>
                <w:rFonts w:ascii="Times New Roman" w:hAnsi="Times New Roman" w:cs="Times New Roman"/>
                <w:sz w:val="20"/>
                <w:szCs w:val="20"/>
              </w:rPr>
            </w:pPr>
            <w:r w:rsidRPr="006F43E7">
              <w:rPr>
                <w:rFonts w:ascii="Times New Roman" w:hAnsi="Times New Roman" w:cs="Times New Roman"/>
                <w:sz w:val="20"/>
                <w:szCs w:val="20"/>
              </w:rPr>
              <w:t>3124</w:t>
            </w:r>
          </w:p>
          <w:p w:rsidR="002530BB" w:rsidRPr="006F43E7" w:rsidRDefault="002530BB" w:rsidP="00FE6F25">
            <w:pPr>
              <w:jc w:val="both"/>
              <w:rPr>
                <w:rFonts w:ascii="Times New Roman" w:hAnsi="Times New Roman" w:cs="Times New Roman"/>
                <w:bCs/>
                <w:color w:val="auto"/>
                <w:sz w:val="20"/>
                <w:szCs w:val="20"/>
              </w:rPr>
            </w:pPr>
          </w:p>
        </w:tc>
      </w:tr>
      <w:tr w:rsidR="002530BB" w:rsidRPr="005468B3" w:rsidTr="00726ED0">
        <w:tc>
          <w:tcPr>
            <w:tcW w:w="1245" w:type="dxa"/>
            <w:vMerge/>
          </w:tcPr>
          <w:p w:rsidR="002530BB" w:rsidRPr="006F43E7" w:rsidRDefault="002530BB" w:rsidP="00FE6F25">
            <w:pPr>
              <w:jc w:val="both"/>
              <w:rPr>
                <w:rFonts w:ascii="Times New Roman" w:hAnsi="Times New Roman" w:cs="Times New Roman"/>
                <w:sz w:val="20"/>
                <w:szCs w:val="20"/>
              </w:rPr>
            </w:pPr>
          </w:p>
        </w:tc>
        <w:tc>
          <w:tcPr>
            <w:tcW w:w="7033" w:type="dxa"/>
          </w:tcPr>
          <w:p w:rsidR="002530BB" w:rsidRPr="006F43E7" w:rsidRDefault="002530BB" w:rsidP="002530BB">
            <w:pPr>
              <w:rPr>
                <w:rFonts w:ascii="Times New Roman" w:hAnsi="Times New Roman" w:cs="Times New Roman"/>
                <w:bCs/>
                <w:sz w:val="20"/>
                <w:szCs w:val="20"/>
                <w:lang w:eastAsia="ru-RU"/>
              </w:rPr>
            </w:pPr>
            <w:r w:rsidRPr="006F43E7">
              <w:rPr>
                <w:rFonts w:ascii="Times New Roman" w:hAnsi="Times New Roman" w:cs="Times New Roman"/>
                <w:sz w:val="20"/>
                <w:szCs w:val="20"/>
              </w:rPr>
              <w:tab/>
            </w:r>
            <w:r w:rsidRPr="006F43E7">
              <w:rPr>
                <w:rFonts w:ascii="Times New Roman" w:hAnsi="Times New Roman" w:cs="Times New Roman"/>
                <w:bCs/>
                <w:sz w:val="20"/>
                <w:szCs w:val="20"/>
                <w:lang w:eastAsia="ru-RU"/>
              </w:rPr>
              <w:t>2. Расположите этапы разработки тест-кейса в правильной последовательности:</w:t>
            </w:r>
          </w:p>
          <w:p w:rsidR="002530BB" w:rsidRPr="006F43E7" w:rsidRDefault="002530BB" w:rsidP="002530BB">
            <w:pPr>
              <w:rPr>
                <w:rFonts w:ascii="Times New Roman" w:hAnsi="Times New Roman" w:cs="Times New Roman"/>
                <w:sz w:val="20"/>
                <w:szCs w:val="20"/>
                <w:lang w:eastAsia="ru-RU"/>
              </w:rPr>
            </w:pPr>
          </w:p>
          <w:p w:rsidR="002530BB" w:rsidRPr="006F43E7" w:rsidRDefault="002530BB" w:rsidP="002530BB">
            <w:pPr>
              <w:rPr>
                <w:rFonts w:ascii="Times New Roman" w:hAnsi="Times New Roman" w:cs="Times New Roman"/>
                <w:sz w:val="20"/>
                <w:szCs w:val="20"/>
              </w:rPr>
            </w:pPr>
            <w:r w:rsidRPr="006F43E7">
              <w:rPr>
                <w:rFonts w:ascii="Times New Roman" w:hAnsi="Times New Roman" w:cs="Times New Roman"/>
                <w:sz w:val="20"/>
                <w:szCs w:val="20"/>
                <w:lang w:eastAsia="ru-RU"/>
              </w:rPr>
              <w:t xml:space="preserve">А. </w:t>
            </w:r>
            <w:r w:rsidRPr="006F43E7">
              <w:rPr>
                <w:rFonts w:ascii="Times New Roman" w:hAnsi="Times New Roman" w:cs="Times New Roman"/>
                <w:sz w:val="20"/>
                <w:szCs w:val="20"/>
              </w:rPr>
              <w:t>Определение ожидаемого результата.</w:t>
            </w:r>
          </w:p>
          <w:p w:rsidR="002530BB" w:rsidRPr="006F43E7" w:rsidRDefault="002530BB" w:rsidP="002530BB">
            <w:pPr>
              <w:rPr>
                <w:rFonts w:ascii="Times New Roman" w:hAnsi="Times New Roman" w:cs="Times New Roman"/>
                <w:sz w:val="20"/>
                <w:szCs w:val="20"/>
              </w:rPr>
            </w:pPr>
            <w:r w:rsidRPr="006F43E7">
              <w:rPr>
                <w:rFonts w:ascii="Times New Roman" w:hAnsi="Times New Roman" w:cs="Times New Roman"/>
                <w:sz w:val="20"/>
                <w:szCs w:val="20"/>
              </w:rPr>
              <w:t>Б. Определение тестовых данных.</w:t>
            </w:r>
          </w:p>
          <w:p w:rsidR="002530BB" w:rsidRPr="006F43E7" w:rsidRDefault="002530BB" w:rsidP="002530BB">
            <w:pPr>
              <w:rPr>
                <w:rFonts w:ascii="Times New Roman" w:hAnsi="Times New Roman" w:cs="Times New Roman"/>
                <w:sz w:val="20"/>
                <w:szCs w:val="20"/>
              </w:rPr>
            </w:pPr>
            <w:r w:rsidRPr="006F43E7">
              <w:rPr>
                <w:rFonts w:ascii="Times New Roman" w:hAnsi="Times New Roman" w:cs="Times New Roman"/>
                <w:sz w:val="20"/>
                <w:szCs w:val="20"/>
              </w:rPr>
              <w:t>В. Разработка шагов теста.</w:t>
            </w:r>
          </w:p>
          <w:p w:rsidR="002530BB" w:rsidRPr="006F43E7" w:rsidRDefault="002530BB" w:rsidP="002530BB">
            <w:pPr>
              <w:rPr>
                <w:rFonts w:ascii="Times New Roman" w:hAnsi="Times New Roman" w:cs="Times New Roman"/>
                <w:sz w:val="20"/>
                <w:szCs w:val="20"/>
              </w:rPr>
            </w:pPr>
            <w:r w:rsidRPr="006F43E7">
              <w:rPr>
                <w:rFonts w:ascii="Times New Roman" w:hAnsi="Times New Roman" w:cs="Times New Roman"/>
                <w:sz w:val="20"/>
                <w:szCs w:val="20"/>
              </w:rPr>
              <w:t>Г. Формулирование цели теста.</w:t>
            </w:r>
          </w:p>
          <w:p w:rsidR="002530BB" w:rsidRPr="006F43E7" w:rsidRDefault="002530BB" w:rsidP="002530BB">
            <w:pPr>
              <w:rPr>
                <w:rFonts w:ascii="Times New Roman" w:hAnsi="Times New Roman" w:cs="Times New Roman"/>
                <w:sz w:val="20"/>
                <w:szCs w:val="20"/>
              </w:rPr>
            </w:pPr>
          </w:p>
          <w:p w:rsidR="002530BB" w:rsidRPr="006F43E7" w:rsidRDefault="002530BB" w:rsidP="002530BB">
            <w:pPr>
              <w:tabs>
                <w:tab w:val="left" w:pos="1134"/>
                <w:tab w:val="right" w:pos="9355"/>
              </w:tabs>
              <w:ind w:firstLine="1134"/>
              <w:rPr>
                <w:rFonts w:ascii="Times New Roman" w:hAnsi="Times New Roman" w:cs="Times New Roman"/>
                <w:sz w:val="20"/>
                <w:szCs w:val="20"/>
              </w:rPr>
            </w:pPr>
            <w:r w:rsidRPr="006F43E7">
              <w:rPr>
                <w:rFonts w:ascii="Times New Roman" w:hAnsi="Times New Roman" w:cs="Times New Roman"/>
                <w:sz w:val="20"/>
                <w:szCs w:val="20"/>
              </w:rPr>
              <w:t>Запишите буквы, обозначающие этапы, под их последовательными номерами:</w:t>
            </w:r>
          </w:p>
          <w:p w:rsidR="002530BB" w:rsidRPr="006F43E7" w:rsidRDefault="002530BB" w:rsidP="002530BB">
            <w:pPr>
              <w:tabs>
                <w:tab w:val="left" w:pos="1134"/>
                <w:tab w:val="right" w:pos="9355"/>
              </w:tabs>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701"/>
              <w:gridCol w:w="1702"/>
              <w:gridCol w:w="1702"/>
              <w:gridCol w:w="1702"/>
            </w:tblGrid>
            <w:tr w:rsidR="002530BB" w:rsidRPr="006F43E7" w:rsidTr="00AC464D">
              <w:trPr>
                <w:trHeight w:val="510"/>
              </w:trPr>
              <w:tc>
                <w:tcPr>
                  <w:tcW w:w="1250" w:type="pct"/>
                </w:tcPr>
                <w:p w:rsidR="002530BB" w:rsidRPr="006F43E7" w:rsidRDefault="002530BB" w:rsidP="002530BB">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1</w:t>
                  </w:r>
                </w:p>
              </w:tc>
              <w:tc>
                <w:tcPr>
                  <w:tcW w:w="1250" w:type="pct"/>
                </w:tcPr>
                <w:p w:rsidR="002530BB" w:rsidRPr="006F43E7" w:rsidRDefault="002530BB" w:rsidP="002530BB">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2</w:t>
                  </w:r>
                </w:p>
              </w:tc>
              <w:tc>
                <w:tcPr>
                  <w:tcW w:w="1250" w:type="pct"/>
                </w:tcPr>
                <w:p w:rsidR="002530BB" w:rsidRPr="006F43E7" w:rsidRDefault="002530BB" w:rsidP="002530BB">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3</w:t>
                  </w:r>
                </w:p>
              </w:tc>
              <w:tc>
                <w:tcPr>
                  <w:tcW w:w="1250" w:type="pct"/>
                </w:tcPr>
                <w:p w:rsidR="002530BB" w:rsidRPr="006F43E7" w:rsidRDefault="002530BB" w:rsidP="002530BB">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4</w:t>
                  </w:r>
                </w:p>
              </w:tc>
            </w:tr>
            <w:tr w:rsidR="002530BB" w:rsidRPr="006F43E7" w:rsidTr="00AC464D">
              <w:trPr>
                <w:trHeight w:val="510"/>
              </w:trPr>
              <w:tc>
                <w:tcPr>
                  <w:tcW w:w="1250" w:type="pct"/>
                </w:tcPr>
                <w:p w:rsidR="002530BB" w:rsidRPr="006F43E7" w:rsidRDefault="002530BB" w:rsidP="002530BB">
                  <w:pPr>
                    <w:tabs>
                      <w:tab w:val="left" w:pos="1134"/>
                      <w:tab w:val="right" w:pos="9355"/>
                    </w:tabs>
                    <w:jc w:val="center"/>
                    <w:rPr>
                      <w:rFonts w:ascii="Times New Roman" w:hAnsi="Times New Roman" w:cs="Times New Roman"/>
                      <w:sz w:val="20"/>
                      <w:szCs w:val="20"/>
                    </w:rPr>
                  </w:pPr>
                </w:p>
              </w:tc>
              <w:tc>
                <w:tcPr>
                  <w:tcW w:w="1250" w:type="pct"/>
                </w:tcPr>
                <w:p w:rsidR="002530BB" w:rsidRPr="006F43E7" w:rsidRDefault="002530BB" w:rsidP="002530BB">
                  <w:pPr>
                    <w:tabs>
                      <w:tab w:val="left" w:pos="1134"/>
                      <w:tab w:val="right" w:pos="9355"/>
                    </w:tabs>
                    <w:jc w:val="center"/>
                    <w:rPr>
                      <w:rFonts w:ascii="Times New Roman" w:hAnsi="Times New Roman" w:cs="Times New Roman"/>
                      <w:sz w:val="20"/>
                      <w:szCs w:val="20"/>
                    </w:rPr>
                  </w:pPr>
                </w:p>
              </w:tc>
              <w:tc>
                <w:tcPr>
                  <w:tcW w:w="1250" w:type="pct"/>
                </w:tcPr>
                <w:p w:rsidR="002530BB" w:rsidRPr="006F43E7" w:rsidRDefault="002530BB" w:rsidP="002530BB">
                  <w:pPr>
                    <w:tabs>
                      <w:tab w:val="left" w:pos="1134"/>
                      <w:tab w:val="right" w:pos="9355"/>
                    </w:tabs>
                    <w:jc w:val="center"/>
                    <w:rPr>
                      <w:rFonts w:ascii="Times New Roman" w:hAnsi="Times New Roman" w:cs="Times New Roman"/>
                      <w:sz w:val="20"/>
                      <w:szCs w:val="20"/>
                    </w:rPr>
                  </w:pPr>
                </w:p>
              </w:tc>
              <w:tc>
                <w:tcPr>
                  <w:tcW w:w="1250" w:type="pct"/>
                </w:tcPr>
                <w:p w:rsidR="002530BB" w:rsidRPr="006F43E7" w:rsidRDefault="002530BB" w:rsidP="002530BB">
                  <w:pPr>
                    <w:tabs>
                      <w:tab w:val="left" w:pos="1134"/>
                      <w:tab w:val="right" w:pos="9355"/>
                    </w:tabs>
                    <w:jc w:val="center"/>
                    <w:rPr>
                      <w:rFonts w:ascii="Times New Roman" w:hAnsi="Times New Roman" w:cs="Times New Roman"/>
                      <w:sz w:val="20"/>
                      <w:szCs w:val="20"/>
                    </w:rPr>
                  </w:pPr>
                </w:p>
              </w:tc>
            </w:tr>
          </w:tbl>
          <w:p w:rsidR="002530BB" w:rsidRPr="006F43E7" w:rsidRDefault="002530BB" w:rsidP="002530BB">
            <w:pPr>
              <w:tabs>
                <w:tab w:val="left" w:pos="2568"/>
              </w:tabs>
              <w:rPr>
                <w:rFonts w:ascii="Times New Roman" w:hAnsi="Times New Roman" w:cs="Times New Roman"/>
                <w:sz w:val="20"/>
                <w:szCs w:val="20"/>
              </w:rPr>
            </w:pPr>
          </w:p>
        </w:tc>
        <w:tc>
          <w:tcPr>
            <w:tcW w:w="2047" w:type="dxa"/>
          </w:tcPr>
          <w:p w:rsidR="002530BB" w:rsidRPr="006F43E7" w:rsidRDefault="002530BB" w:rsidP="002530BB">
            <w:pPr>
              <w:rPr>
                <w:rFonts w:ascii="Times New Roman" w:hAnsi="Times New Roman" w:cs="Times New Roman"/>
                <w:sz w:val="20"/>
                <w:szCs w:val="20"/>
              </w:rPr>
            </w:pPr>
            <w:r w:rsidRPr="006F43E7">
              <w:rPr>
                <w:rFonts w:ascii="Times New Roman" w:hAnsi="Times New Roman" w:cs="Times New Roman"/>
                <w:sz w:val="20"/>
                <w:szCs w:val="20"/>
              </w:rPr>
              <w:t>ГБВА</w:t>
            </w:r>
          </w:p>
          <w:p w:rsidR="002530BB" w:rsidRPr="006F43E7" w:rsidRDefault="002530BB" w:rsidP="002530BB">
            <w:pPr>
              <w:rPr>
                <w:rFonts w:ascii="Times New Roman" w:hAnsi="Times New Roman" w:cs="Times New Roman"/>
                <w:sz w:val="20"/>
                <w:szCs w:val="20"/>
              </w:rPr>
            </w:pPr>
          </w:p>
          <w:p w:rsidR="002530BB" w:rsidRPr="006F43E7" w:rsidRDefault="002530BB" w:rsidP="002530BB">
            <w:pPr>
              <w:rPr>
                <w:rFonts w:ascii="Times New Roman" w:hAnsi="Times New Roman" w:cs="Times New Roman"/>
                <w:sz w:val="20"/>
                <w:szCs w:val="20"/>
              </w:rPr>
            </w:pPr>
          </w:p>
          <w:p w:rsidR="002530BB" w:rsidRPr="006F43E7" w:rsidRDefault="002530BB" w:rsidP="002530BB">
            <w:pPr>
              <w:rPr>
                <w:rFonts w:ascii="Times New Roman" w:hAnsi="Times New Roman" w:cs="Times New Roman"/>
                <w:sz w:val="20"/>
                <w:szCs w:val="20"/>
              </w:rPr>
            </w:pPr>
          </w:p>
          <w:p w:rsidR="002530BB" w:rsidRPr="006F43E7" w:rsidRDefault="002530BB" w:rsidP="002530BB">
            <w:pPr>
              <w:jc w:val="center"/>
              <w:rPr>
                <w:rFonts w:ascii="Times New Roman" w:hAnsi="Times New Roman" w:cs="Times New Roman"/>
                <w:sz w:val="20"/>
                <w:szCs w:val="20"/>
              </w:rPr>
            </w:pPr>
          </w:p>
        </w:tc>
      </w:tr>
      <w:tr w:rsidR="00726ED0" w:rsidRPr="005468B3" w:rsidTr="00726ED0">
        <w:tc>
          <w:tcPr>
            <w:tcW w:w="1245" w:type="dxa"/>
            <w:vMerge w:val="restart"/>
          </w:tcPr>
          <w:p w:rsidR="00726ED0" w:rsidRPr="006F43E7" w:rsidRDefault="00726ED0" w:rsidP="00726ED0">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Менеджмент в профессиональной деятельности</w:t>
            </w:r>
          </w:p>
        </w:tc>
        <w:tc>
          <w:tcPr>
            <w:tcW w:w="7033" w:type="dxa"/>
          </w:tcPr>
          <w:p w:rsidR="00726ED0" w:rsidRPr="006F43E7" w:rsidRDefault="00726ED0" w:rsidP="00726ED0">
            <w:pPr>
              <w:pStyle w:val="a7"/>
              <w:numPr>
                <w:ilvl w:val="0"/>
                <w:numId w:val="51"/>
              </w:numPr>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Выберите правильный ответ:</w:t>
            </w:r>
          </w:p>
          <w:p w:rsidR="00726ED0" w:rsidRPr="006F43E7" w:rsidRDefault="00726ED0" w:rsidP="00726ED0">
            <w:pPr>
              <w:pStyle w:val="a7"/>
              <w:spacing w:after="0" w:line="240" w:lineRule="auto"/>
              <w:ind w:left="0" w:firstLine="142"/>
              <w:rPr>
                <w:rFonts w:ascii="Times New Roman" w:hAnsi="Times New Roman" w:cs="Times New Roman"/>
                <w:bCs/>
                <w:sz w:val="20"/>
                <w:szCs w:val="20"/>
              </w:rPr>
            </w:pPr>
            <w:r w:rsidRPr="006F43E7">
              <w:rPr>
                <w:rFonts w:ascii="Times New Roman" w:eastAsia="Calibri" w:hAnsi="Times New Roman" w:cs="Times New Roman"/>
                <w:bCs/>
                <w:sz w:val="20"/>
                <w:szCs w:val="20"/>
              </w:rPr>
              <w:lastRenderedPageBreak/>
              <w:t>Заключительным</w:t>
            </w:r>
            <w:r w:rsidRPr="006F43E7">
              <w:rPr>
                <w:rFonts w:ascii="Times New Roman" w:eastAsia="Calibri" w:hAnsi="Times New Roman" w:cs="Times New Roman"/>
                <w:sz w:val="20"/>
                <w:szCs w:val="20"/>
              </w:rPr>
              <w:t xml:space="preserve"> </w:t>
            </w:r>
            <w:r w:rsidRPr="006F43E7">
              <w:rPr>
                <w:rFonts w:ascii="Times New Roman" w:eastAsia="Calibri" w:hAnsi="Times New Roman" w:cs="Times New Roman"/>
                <w:bCs/>
                <w:sz w:val="20"/>
                <w:szCs w:val="20"/>
              </w:rPr>
              <w:t>этапом фазы подготовки управленческого решения является…</w:t>
            </w:r>
          </w:p>
          <w:p w:rsidR="00726ED0" w:rsidRPr="006F43E7" w:rsidRDefault="00726ED0" w:rsidP="00726ED0">
            <w:pPr>
              <w:pStyle w:val="af2"/>
              <w:ind w:firstLine="142"/>
              <w:rPr>
                <w:rFonts w:ascii="Times New Roman" w:hAnsi="Times New Roman" w:cs="Times New Roman"/>
                <w:sz w:val="20"/>
                <w:szCs w:val="20"/>
              </w:rPr>
            </w:pPr>
            <w:r w:rsidRPr="006F43E7">
              <w:rPr>
                <w:rFonts w:ascii="Times New Roman" w:hAnsi="Times New Roman" w:cs="Times New Roman"/>
                <w:sz w:val="20"/>
                <w:szCs w:val="20"/>
              </w:rPr>
              <w:t>1)выбор оптимального варианта решения</w:t>
            </w:r>
          </w:p>
          <w:p w:rsidR="00726ED0" w:rsidRPr="006F43E7" w:rsidRDefault="00726ED0" w:rsidP="00726ED0">
            <w:pPr>
              <w:pStyle w:val="af2"/>
              <w:ind w:firstLine="142"/>
              <w:rPr>
                <w:rFonts w:ascii="Times New Roman" w:hAnsi="Times New Roman" w:cs="Times New Roman"/>
                <w:sz w:val="20"/>
                <w:szCs w:val="20"/>
              </w:rPr>
            </w:pPr>
            <w:r w:rsidRPr="006F43E7">
              <w:rPr>
                <w:rFonts w:ascii="Times New Roman" w:hAnsi="Times New Roman" w:cs="Times New Roman"/>
                <w:sz w:val="20"/>
                <w:szCs w:val="20"/>
              </w:rPr>
              <w:t>2)уяснение проблемы</w:t>
            </w:r>
          </w:p>
          <w:p w:rsidR="00726ED0" w:rsidRPr="006F43E7" w:rsidRDefault="00726ED0" w:rsidP="00726ED0">
            <w:pPr>
              <w:pStyle w:val="af2"/>
              <w:ind w:firstLine="142"/>
              <w:rPr>
                <w:rFonts w:ascii="Times New Roman" w:hAnsi="Times New Roman" w:cs="Times New Roman"/>
                <w:sz w:val="20"/>
                <w:szCs w:val="20"/>
              </w:rPr>
            </w:pPr>
            <w:r w:rsidRPr="006F43E7">
              <w:rPr>
                <w:rFonts w:ascii="Times New Roman" w:hAnsi="Times New Roman" w:cs="Times New Roman"/>
                <w:sz w:val="20"/>
                <w:szCs w:val="20"/>
              </w:rPr>
              <w:t>3)постановка задачи</w:t>
            </w:r>
          </w:p>
          <w:p w:rsidR="00726ED0" w:rsidRPr="006F43E7" w:rsidRDefault="00726ED0" w:rsidP="00726ED0">
            <w:pPr>
              <w:pStyle w:val="af2"/>
              <w:ind w:firstLine="142"/>
              <w:rPr>
                <w:rFonts w:ascii="Times New Roman" w:hAnsi="Times New Roman" w:cs="Times New Roman"/>
                <w:sz w:val="20"/>
                <w:szCs w:val="20"/>
              </w:rPr>
            </w:pPr>
            <w:r w:rsidRPr="006F43E7">
              <w:rPr>
                <w:rFonts w:ascii="Times New Roman" w:hAnsi="Times New Roman" w:cs="Times New Roman"/>
                <w:sz w:val="20"/>
                <w:szCs w:val="20"/>
              </w:rPr>
              <w:t>4)разработка вариантов решения</w:t>
            </w:r>
          </w:p>
        </w:tc>
        <w:tc>
          <w:tcPr>
            <w:tcW w:w="2047" w:type="dxa"/>
          </w:tcPr>
          <w:p w:rsidR="00726ED0" w:rsidRPr="006F43E7" w:rsidRDefault="00726ED0" w:rsidP="00726ED0">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lastRenderedPageBreak/>
              <w:t>1</w:t>
            </w:r>
          </w:p>
        </w:tc>
      </w:tr>
      <w:tr w:rsidR="00726ED0" w:rsidRPr="005468B3" w:rsidTr="00726ED0">
        <w:tc>
          <w:tcPr>
            <w:tcW w:w="1245" w:type="dxa"/>
            <w:vMerge/>
          </w:tcPr>
          <w:p w:rsidR="00726ED0" w:rsidRPr="006F43E7" w:rsidRDefault="00726ED0" w:rsidP="00726ED0">
            <w:pPr>
              <w:jc w:val="both"/>
              <w:rPr>
                <w:rFonts w:ascii="Times New Roman" w:hAnsi="Times New Roman" w:cs="Times New Roman"/>
                <w:color w:val="auto"/>
                <w:sz w:val="20"/>
                <w:szCs w:val="20"/>
              </w:rPr>
            </w:pPr>
          </w:p>
        </w:tc>
        <w:tc>
          <w:tcPr>
            <w:tcW w:w="7033" w:type="dxa"/>
          </w:tcPr>
          <w:p w:rsidR="00726ED0" w:rsidRPr="006F43E7" w:rsidRDefault="00726ED0" w:rsidP="00726ED0">
            <w:pPr>
              <w:pStyle w:val="a7"/>
              <w:numPr>
                <w:ilvl w:val="0"/>
                <w:numId w:val="51"/>
              </w:numPr>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Выберите правильные ответы:</w:t>
            </w:r>
          </w:p>
          <w:p w:rsidR="00726ED0" w:rsidRPr="006F43E7" w:rsidRDefault="00726ED0" w:rsidP="00726ED0">
            <w:pPr>
              <w:ind w:firstLine="142"/>
              <w:rPr>
                <w:rFonts w:ascii="Times New Roman" w:hAnsi="Times New Roman" w:cs="Times New Roman"/>
                <w:bCs/>
                <w:sz w:val="20"/>
                <w:szCs w:val="20"/>
              </w:rPr>
            </w:pPr>
            <w:r w:rsidRPr="006F43E7">
              <w:rPr>
                <w:rFonts w:ascii="Times New Roman" w:eastAsia="Calibri" w:hAnsi="Times New Roman" w:cs="Times New Roman"/>
                <w:bCs/>
                <w:sz w:val="20"/>
                <w:szCs w:val="20"/>
              </w:rPr>
              <w:t>К элементам имиджа руководителя, придерживающегося авторитарного стиля управления, в менеджменте относят…</w:t>
            </w:r>
          </w:p>
          <w:p w:rsidR="00726ED0" w:rsidRPr="006F43E7" w:rsidRDefault="00726ED0" w:rsidP="00726ED0">
            <w:pPr>
              <w:pStyle w:val="af2"/>
              <w:ind w:firstLine="142"/>
              <w:rPr>
                <w:rFonts w:ascii="Times New Roman" w:hAnsi="Times New Roman" w:cs="Times New Roman"/>
                <w:sz w:val="20"/>
                <w:szCs w:val="20"/>
              </w:rPr>
            </w:pPr>
            <w:r w:rsidRPr="006F43E7">
              <w:rPr>
                <w:rFonts w:ascii="Times New Roman" w:hAnsi="Times New Roman" w:cs="Times New Roman"/>
                <w:sz w:val="20"/>
                <w:szCs w:val="20"/>
              </w:rPr>
              <w:t>1)классический стиль кабинета</w:t>
            </w:r>
          </w:p>
          <w:p w:rsidR="00726ED0" w:rsidRPr="006F43E7" w:rsidRDefault="00726ED0" w:rsidP="00726ED0">
            <w:pPr>
              <w:pStyle w:val="af2"/>
              <w:ind w:firstLine="142"/>
              <w:rPr>
                <w:rFonts w:ascii="Times New Roman" w:hAnsi="Times New Roman" w:cs="Times New Roman"/>
                <w:sz w:val="20"/>
                <w:szCs w:val="20"/>
              </w:rPr>
            </w:pPr>
            <w:r w:rsidRPr="006F43E7">
              <w:rPr>
                <w:rFonts w:ascii="Times New Roman" w:hAnsi="Times New Roman" w:cs="Times New Roman"/>
                <w:sz w:val="20"/>
                <w:szCs w:val="20"/>
              </w:rPr>
              <w:t>2)яркие краски в одежде</w:t>
            </w:r>
          </w:p>
          <w:p w:rsidR="00726ED0" w:rsidRPr="006F43E7" w:rsidRDefault="00726ED0" w:rsidP="00726ED0">
            <w:pPr>
              <w:pStyle w:val="af2"/>
              <w:ind w:firstLine="142"/>
              <w:rPr>
                <w:rFonts w:ascii="Times New Roman" w:hAnsi="Times New Roman" w:cs="Times New Roman"/>
                <w:sz w:val="20"/>
                <w:szCs w:val="20"/>
              </w:rPr>
            </w:pPr>
            <w:r w:rsidRPr="006F43E7">
              <w:rPr>
                <w:rFonts w:ascii="Times New Roman" w:hAnsi="Times New Roman" w:cs="Times New Roman"/>
                <w:sz w:val="20"/>
                <w:szCs w:val="20"/>
              </w:rPr>
              <w:t>3)строгий деловой костюм</w:t>
            </w:r>
          </w:p>
          <w:p w:rsidR="00726ED0" w:rsidRPr="006F43E7" w:rsidRDefault="00726ED0" w:rsidP="00726ED0">
            <w:pPr>
              <w:pStyle w:val="af2"/>
              <w:ind w:firstLine="142"/>
              <w:rPr>
                <w:rFonts w:ascii="Times New Roman" w:hAnsi="Times New Roman" w:cs="Times New Roman"/>
                <w:sz w:val="20"/>
                <w:szCs w:val="20"/>
              </w:rPr>
            </w:pPr>
            <w:r w:rsidRPr="006F43E7">
              <w:rPr>
                <w:rFonts w:ascii="Times New Roman" w:hAnsi="Times New Roman" w:cs="Times New Roman"/>
                <w:sz w:val="20"/>
                <w:szCs w:val="20"/>
              </w:rPr>
              <w:t xml:space="preserve">4)доброжелательную атмосферу общения </w:t>
            </w:r>
          </w:p>
        </w:tc>
        <w:tc>
          <w:tcPr>
            <w:tcW w:w="2047" w:type="dxa"/>
          </w:tcPr>
          <w:p w:rsidR="00726ED0" w:rsidRPr="006F43E7" w:rsidRDefault="00726ED0" w:rsidP="00726ED0">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1, 3</w:t>
            </w:r>
          </w:p>
        </w:tc>
      </w:tr>
      <w:tr w:rsidR="00726ED0" w:rsidRPr="005468B3" w:rsidTr="00726ED0">
        <w:trPr>
          <w:trHeight w:val="86"/>
        </w:trPr>
        <w:tc>
          <w:tcPr>
            <w:tcW w:w="1245" w:type="dxa"/>
            <w:vMerge/>
          </w:tcPr>
          <w:p w:rsidR="00726ED0" w:rsidRPr="006F43E7" w:rsidRDefault="00726ED0" w:rsidP="00726ED0">
            <w:pPr>
              <w:jc w:val="both"/>
              <w:rPr>
                <w:rFonts w:ascii="Times New Roman" w:hAnsi="Times New Roman" w:cs="Times New Roman"/>
                <w:color w:val="auto"/>
                <w:sz w:val="20"/>
                <w:szCs w:val="20"/>
              </w:rPr>
            </w:pPr>
          </w:p>
        </w:tc>
        <w:tc>
          <w:tcPr>
            <w:tcW w:w="7033" w:type="dxa"/>
          </w:tcPr>
          <w:p w:rsidR="00726ED0" w:rsidRPr="006F43E7" w:rsidRDefault="00726ED0" w:rsidP="00726ED0">
            <w:pPr>
              <w:pStyle w:val="a7"/>
              <w:numPr>
                <w:ilvl w:val="0"/>
                <w:numId w:val="133"/>
              </w:numPr>
              <w:spacing w:after="0" w:line="240" w:lineRule="auto"/>
              <w:ind w:left="0" w:firstLine="142"/>
              <w:textAlignment w:val="top"/>
              <w:rPr>
                <w:rFonts w:ascii="Times New Roman" w:eastAsia="Times New Roman" w:hAnsi="Times New Roman" w:cs="Times New Roman"/>
                <w:bCs/>
                <w:sz w:val="20"/>
                <w:szCs w:val="20"/>
                <w:lang w:eastAsia="ru-RU"/>
              </w:rPr>
            </w:pPr>
            <w:r w:rsidRPr="006F43E7">
              <w:rPr>
                <w:rFonts w:ascii="Times New Roman" w:hAnsi="Times New Roman" w:cs="Times New Roman"/>
                <w:sz w:val="20"/>
                <w:szCs w:val="20"/>
              </w:rPr>
              <w:t>Сопоставьте названия функций менеджмента и их определения</w:t>
            </w:r>
            <w:r w:rsidRPr="006F43E7">
              <w:rPr>
                <w:rFonts w:ascii="Times New Roman" w:eastAsia="Times New Roman" w:hAnsi="Times New Roman" w:cs="Times New Roman"/>
                <w:bCs/>
                <w:sz w:val="20"/>
                <w:szCs w:val="20"/>
                <w:lang w:eastAsia="ru-RU"/>
              </w:rPr>
              <w:t>:</w:t>
            </w:r>
          </w:p>
          <w:tbl>
            <w:tblPr>
              <w:tblStyle w:val="a6"/>
              <w:tblW w:w="0" w:type="auto"/>
              <w:tblLook w:val="04A0" w:firstRow="1" w:lastRow="0" w:firstColumn="1" w:lastColumn="0" w:noHBand="0" w:noVBand="1"/>
            </w:tblPr>
            <w:tblGrid>
              <w:gridCol w:w="1680"/>
              <w:gridCol w:w="5127"/>
            </w:tblGrid>
            <w:tr w:rsidR="00726ED0" w:rsidRPr="006F43E7" w:rsidTr="00BB6471">
              <w:tc>
                <w:tcPr>
                  <w:tcW w:w="1696" w:type="dxa"/>
                </w:tcPr>
                <w:p w:rsidR="00726ED0" w:rsidRPr="006F43E7" w:rsidRDefault="00726ED0" w:rsidP="00726ED0">
                  <w:pPr>
                    <w:ind w:firstLine="142"/>
                    <w:textAlignment w:val="top"/>
                    <w:rPr>
                      <w:rFonts w:ascii="Times New Roman" w:eastAsia="Times New Roman" w:hAnsi="Times New Roman" w:cs="Times New Roman"/>
                      <w:sz w:val="20"/>
                      <w:szCs w:val="20"/>
                      <w:lang w:eastAsia="ru-RU"/>
                    </w:rPr>
                  </w:pPr>
                  <w:r w:rsidRPr="006F43E7">
                    <w:rPr>
                      <w:rFonts w:ascii="Times New Roman" w:eastAsia="Times New Roman" w:hAnsi="Times New Roman" w:cs="Times New Roman"/>
                      <w:sz w:val="20"/>
                      <w:szCs w:val="20"/>
                      <w:lang w:eastAsia="ru-RU"/>
                    </w:rPr>
                    <w:t>Определения</w:t>
                  </w:r>
                </w:p>
              </w:tc>
              <w:tc>
                <w:tcPr>
                  <w:tcW w:w="5409" w:type="dxa"/>
                </w:tcPr>
                <w:p w:rsidR="00726ED0" w:rsidRPr="006F43E7" w:rsidRDefault="00726ED0" w:rsidP="00726ED0">
                  <w:pPr>
                    <w:ind w:firstLine="142"/>
                    <w:textAlignment w:val="top"/>
                    <w:rPr>
                      <w:rFonts w:ascii="Times New Roman" w:eastAsia="Times New Roman" w:hAnsi="Times New Roman" w:cs="Times New Roman"/>
                      <w:sz w:val="20"/>
                      <w:szCs w:val="20"/>
                      <w:lang w:eastAsia="ru-RU"/>
                    </w:rPr>
                  </w:pPr>
                  <w:r w:rsidRPr="006F43E7">
                    <w:rPr>
                      <w:rFonts w:ascii="Times New Roman" w:eastAsia="Times New Roman" w:hAnsi="Times New Roman" w:cs="Times New Roman"/>
                      <w:sz w:val="20"/>
                      <w:szCs w:val="20"/>
                      <w:lang w:eastAsia="ru-RU"/>
                    </w:rPr>
                    <w:t>Дефиниция</w:t>
                  </w:r>
                </w:p>
              </w:tc>
            </w:tr>
            <w:tr w:rsidR="00726ED0" w:rsidRPr="006F43E7" w:rsidTr="00BB6471">
              <w:tc>
                <w:tcPr>
                  <w:tcW w:w="1696" w:type="dxa"/>
                </w:tcPr>
                <w:p w:rsidR="00726ED0" w:rsidRPr="006F43E7" w:rsidRDefault="00726ED0" w:rsidP="00726ED0">
                  <w:pPr>
                    <w:ind w:firstLine="142"/>
                    <w:textAlignment w:val="top"/>
                    <w:rPr>
                      <w:rFonts w:ascii="Times New Roman" w:eastAsia="Times New Roman" w:hAnsi="Times New Roman" w:cs="Times New Roman"/>
                      <w:sz w:val="20"/>
                      <w:szCs w:val="20"/>
                      <w:lang w:eastAsia="ru-RU"/>
                    </w:rPr>
                  </w:pPr>
                  <w:r w:rsidRPr="006F43E7">
                    <w:rPr>
                      <w:rFonts w:ascii="Times New Roman" w:eastAsia="Times New Roman" w:hAnsi="Times New Roman" w:cs="Times New Roman"/>
                      <w:sz w:val="20"/>
                      <w:szCs w:val="20"/>
                      <w:lang w:eastAsia="ru-RU"/>
                    </w:rPr>
                    <w:t> </w:t>
                  </w:r>
                  <w:r w:rsidRPr="006F43E7">
                    <w:rPr>
                      <w:rFonts w:ascii="Times New Roman" w:hAnsi="Times New Roman" w:cs="Times New Roman"/>
                      <w:sz w:val="20"/>
                      <w:szCs w:val="20"/>
                    </w:rPr>
                    <w:t xml:space="preserve">1. Мотивация; </w:t>
                  </w:r>
                </w:p>
              </w:tc>
              <w:tc>
                <w:tcPr>
                  <w:tcW w:w="5409" w:type="dxa"/>
                </w:tcPr>
                <w:p w:rsidR="00726ED0" w:rsidRPr="006F43E7" w:rsidRDefault="00726ED0" w:rsidP="00726ED0">
                  <w:pPr>
                    <w:ind w:firstLine="142"/>
                    <w:textAlignment w:val="top"/>
                    <w:rPr>
                      <w:rFonts w:ascii="Times New Roman" w:eastAsia="Times New Roman" w:hAnsi="Times New Roman" w:cs="Times New Roman"/>
                      <w:sz w:val="20"/>
                      <w:szCs w:val="20"/>
                      <w:lang w:eastAsia="ru-RU"/>
                    </w:rPr>
                  </w:pPr>
                  <w:r w:rsidRPr="006F43E7">
                    <w:rPr>
                      <w:rFonts w:ascii="Times New Roman" w:hAnsi="Times New Roman" w:cs="Times New Roman"/>
                      <w:sz w:val="20"/>
                      <w:szCs w:val="20"/>
                    </w:rPr>
                    <w:t>а) это процесс, в ходе которого менеджмент определяет: во-первых, достигнуты или нет цели организации, а во-вторых, верными ли были решения и не нуждаются ли они в корректировке.</w:t>
                  </w:r>
                </w:p>
              </w:tc>
            </w:tr>
            <w:tr w:rsidR="00726ED0" w:rsidRPr="006F43E7" w:rsidTr="00BB6471">
              <w:tc>
                <w:tcPr>
                  <w:tcW w:w="1696" w:type="dxa"/>
                </w:tcPr>
                <w:p w:rsidR="00726ED0" w:rsidRPr="006F43E7" w:rsidRDefault="00726ED0" w:rsidP="00726ED0">
                  <w:pPr>
                    <w:ind w:firstLine="142"/>
                    <w:textAlignment w:val="top"/>
                    <w:rPr>
                      <w:rFonts w:ascii="Times New Roman" w:eastAsia="Times New Roman" w:hAnsi="Times New Roman" w:cs="Times New Roman"/>
                      <w:sz w:val="20"/>
                      <w:szCs w:val="20"/>
                      <w:lang w:eastAsia="ru-RU"/>
                    </w:rPr>
                  </w:pPr>
                  <w:r w:rsidRPr="006F43E7">
                    <w:rPr>
                      <w:rFonts w:ascii="Times New Roman" w:hAnsi="Times New Roman" w:cs="Times New Roman"/>
                      <w:sz w:val="20"/>
                      <w:szCs w:val="20"/>
                    </w:rPr>
                    <w:t xml:space="preserve">2. Контроль; </w:t>
                  </w:r>
                </w:p>
              </w:tc>
              <w:tc>
                <w:tcPr>
                  <w:tcW w:w="5409" w:type="dxa"/>
                </w:tcPr>
                <w:p w:rsidR="00726ED0" w:rsidRPr="006F43E7" w:rsidRDefault="00726ED0" w:rsidP="00726ED0">
                  <w:pPr>
                    <w:ind w:firstLine="142"/>
                    <w:textAlignment w:val="top"/>
                    <w:rPr>
                      <w:rFonts w:ascii="Times New Roman" w:eastAsia="Times New Roman" w:hAnsi="Times New Roman" w:cs="Times New Roman"/>
                      <w:sz w:val="20"/>
                      <w:szCs w:val="20"/>
                      <w:lang w:eastAsia="ru-RU"/>
                    </w:rPr>
                  </w:pPr>
                  <w:r w:rsidRPr="006F43E7">
                    <w:rPr>
                      <w:rFonts w:ascii="Times New Roman" w:hAnsi="Times New Roman" w:cs="Times New Roman"/>
                      <w:sz w:val="20"/>
                      <w:szCs w:val="20"/>
                    </w:rPr>
                    <w:t>б) это активизация деятельности персонала и побуждение его к эффективному труду для достижения целей организации.</w:t>
                  </w:r>
                </w:p>
              </w:tc>
            </w:tr>
            <w:tr w:rsidR="00726ED0" w:rsidRPr="006F43E7" w:rsidTr="00BB6471">
              <w:trPr>
                <w:trHeight w:val="1201"/>
              </w:trPr>
              <w:tc>
                <w:tcPr>
                  <w:tcW w:w="1696" w:type="dxa"/>
                </w:tcPr>
                <w:p w:rsidR="00726ED0" w:rsidRPr="006F43E7" w:rsidRDefault="00726ED0" w:rsidP="00726ED0">
                  <w:pPr>
                    <w:ind w:firstLine="142"/>
                    <w:textAlignment w:val="top"/>
                    <w:rPr>
                      <w:rFonts w:ascii="Times New Roman" w:eastAsia="Times New Roman" w:hAnsi="Times New Roman" w:cs="Times New Roman"/>
                      <w:sz w:val="20"/>
                      <w:szCs w:val="20"/>
                      <w:lang w:eastAsia="ru-RU"/>
                    </w:rPr>
                  </w:pPr>
                  <w:r w:rsidRPr="006F43E7">
                    <w:rPr>
                      <w:rFonts w:ascii="Times New Roman" w:hAnsi="Times New Roman" w:cs="Times New Roman"/>
                      <w:sz w:val="20"/>
                      <w:szCs w:val="20"/>
                    </w:rPr>
                    <w:t xml:space="preserve">3. Координация; </w:t>
                  </w:r>
                </w:p>
              </w:tc>
              <w:tc>
                <w:tcPr>
                  <w:tcW w:w="5409" w:type="dxa"/>
                </w:tcPr>
                <w:p w:rsidR="00726ED0" w:rsidRPr="006F43E7" w:rsidRDefault="00726ED0" w:rsidP="00726ED0">
                  <w:pPr>
                    <w:ind w:firstLine="142"/>
                    <w:textAlignment w:val="top"/>
                    <w:rPr>
                      <w:rFonts w:ascii="Times New Roman" w:eastAsia="Times New Roman" w:hAnsi="Times New Roman" w:cs="Times New Roman"/>
                      <w:sz w:val="20"/>
                      <w:szCs w:val="20"/>
                      <w:lang w:eastAsia="ru-RU"/>
                    </w:rPr>
                  </w:pPr>
                  <w:r w:rsidRPr="006F43E7">
                    <w:rPr>
                      <w:rFonts w:ascii="Times New Roman" w:hAnsi="Times New Roman" w:cs="Times New Roman"/>
                      <w:sz w:val="20"/>
                      <w:szCs w:val="20"/>
                    </w:rPr>
                    <w:t>в) это функция, заключающаяся в правильном распределении задач, полномочий, ответственности и ресурсов между исполнителями и обеспечение их совместной работы.</w:t>
                  </w:r>
                </w:p>
              </w:tc>
            </w:tr>
            <w:tr w:rsidR="00726ED0" w:rsidRPr="006F43E7" w:rsidTr="00BB6471">
              <w:trPr>
                <w:trHeight w:val="1201"/>
              </w:trPr>
              <w:tc>
                <w:tcPr>
                  <w:tcW w:w="1696" w:type="dxa"/>
                </w:tcPr>
                <w:p w:rsidR="00726ED0" w:rsidRPr="006F43E7" w:rsidRDefault="00726ED0" w:rsidP="00726ED0">
                  <w:pPr>
                    <w:ind w:firstLine="142"/>
                    <w:textAlignment w:val="top"/>
                    <w:rPr>
                      <w:rFonts w:ascii="Times New Roman" w:hAnsi="Times New Roman" w:cs="Times New Roman"/>
                      <w:sz w:val="20"/>
                      <w:szCs w:val="20"/>
                    </w:rPr>
                  </w:pPr>
                  <w:r w:rsidRPr="006F43E7">
                    <w:rPr>
                      <w:rFonts w:ascii="Times New Roman" w:hAnsi="Times New Roman" w:cs="Times New Roman"/>
                      <w:sz w:val="20"/>
                      <w:szCs w:val="20"/>
                    </w:rPr>
                    <w:t xml:space="preserve">4. Организация. </w:t>
                  </w:r>
                </w:p>
              </w:tc>
              <w:tc>
                <w:tcPr>
                  <w:tcW w:w="5409" w:type="dxa"/>
                </w:tcPr>
                <w:p w:rsidR="00726ED0" w:rsidRPr="006F43E7" w:rsidRDefault="00726ED0" w:rsidP="00726ED0">
                  <w:pPr>
                    <w:ind w:firstLine="142"/>
                    <w:textAlignment w:val="top"/>
                    <w:rPr>
                      <w:rFonts w:ascii="Times New Roman" w:hAnsi="Times New Roman" w:cs="Times New Roman"/>
                      <w:sz w:val="20"/>
                      <w:szCs w:val="20"/>
                    </w:rPr>
                  </w:pPr>
                  <w:r w:rsidRPr="006F43E7">
                    <w:rPr>
                      <w:rFonts w:ascii="Times New Roman" w:hAnsi="Times New Roman" w:cs="Times New Roman"/>
                      <w:sz w:val="20"/>
                      <w:szCs w:val="20"/>
                    </w:rPr>
                    <w:t>г) это обеспечение согласованности действий всех звеньев управления, и поддержание устойчивого режима работы компании</w:t>
                  </w:r>
                </w:p>
              </w:tc>
            </w:tr>
          </w:tbl>
          <w:p w:rsidR="00726ED0" w:rsidRPr="006F43E7" w:rsidRDefault="00726ED0" w:rsidP="00726ED0">
            <w:pPr>
              <w:ind w:firstLine="142"/>
              <w:rPr>
                <w:rFonts w:ascii="Times New Roman" w:hAnsi="Times New Roman" w:cs="Times New Roman"/>
                <w:sz w:val="20"/>
                <w:szCs w:val="20"/>
              </w:rPr>
            </w:pPr>
          </w:p>
        </w:tc>
        <w:tc>
          <w:tcPr>
            <w:tcW w:w="2047" w:type="dxa"/>
          </w:tcPr>
          <w:p w:rsidR="00726ED0" w:rsidRPr="006F43E7" w:rsidRDefault="00726ED0" w:rsidP="00726ED0">
            <w:pPr>
              <w:pStyle w:val="a7"/>
              <w:spacing w:after="0" w:line="240" w:lineRule="auto"/>
              <w:ind w:left="0" w:firstLine="142"/>
              <w:rPr>
                <w:rFonts w:ascii="Times New Roman" w:hAnsi="Times New Roman" w:cs="Times New Roman"/>
                <w:sz w:val="20"/>
                <w:szCs w:val="20"/>
              </w:rPr>
            </w:pPr>
          </w:p>
          <w:tbl>
            <w:tblPr>
              <w:tblStyle w:val="a6"/>
              <w:tblW w:w="0" w:type="auto"/>
              <w:tblInd w:w="4" w:type="dxa"/>
              <w:tblLook w:val="04A0" w:firstRow="1" w:lastRow="0" w:firstColumn="1" w:lastColumn="0" w:noHBand="0" w:noVBand="1"/>
            </w:tblPr>
            <w:tblGrid>
              <w:gridCol w:w="455"/>
              <w:gridCol w:w="454"/>
              <w:gridCol w:w="454"/>
              <w:gridCol w:w="454"/>
            </w:tblGrid>
            <w:tr w:rsidR="00726ED0" w:rsidRPr="006F43E7" w:rsidTr="00BB6471">
              <w:tc>
                <w:tcPr>
                  <w:tcW w:w="594" w:type="dxa"/>
                </w:tcPr>
                <w:p w:rsidR="00726ED0" w:rsidRPr="006F43E7" w:rsidRDefault="00726ED0" w:rsidP="00726ED0">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1</w:t>
                  </w:r>
                </w:p>
              </w:tc>
              <w:tc>
                <w:tcPr>
                  <w:tcW w:w="595" w:type="dxa"/>
                </w:tcPr>
                <w:p w:rsidR="00726ED0" w:rsidRPr="006F43E7" w:rsidRDefault="00726ED0" w:rsidP="00726ED0">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2</w:t>
                  </w:r>
                </w:p>
              </w:tc>
              <w:tc>
                <w:tcPr>
                  <w:tcW w:w="285" w:type="dxa"/>
                </w:tcPr>
                <w:p w:rsidR="00726ED0" w:rsidRPr="006F43E7" w:rsidRDefault="00726ED0" w:rsidP="00726ED0">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3</w:t>
                  </w:r>
                </w:p>
              </w:tc>
              <w:tc>
                <w:tcPr>
                  <w:tcW w:w="310" w:type="dxa"/>
                </w:tcPr>
                <w:p w:rsidR="00726ED0" w:rsidRPr="006F43E7" w:rsidRDefault="00726ED0" w:rsidP="00726ED0">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4</w:t>
                  </w:r>
                </w:p>
              </w:tc>
            </w:tr>
            <w:tr w:rsidR="00726ED0" w:rsidRPr="006F43E7" w:rsidTr="00BB6471">
              <w:tc>
                <w:tcPr>
                  <w:tcW w:w="594" w:type="dxa"/>
                </w:tcPr>
                <w:p w:rsidR="00726ED0" w:rsidRPr="006F43E7" w:rsidRDefault="00726ED0" w:rsidP="00726ED0">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б</w:t>
                  </w:r>
                </w:p>
              </w:tc>
              <w:tc>
                <w:tcPr>
                  <w:tcW w:w="595" w:type="dxa"/>
                </w:tcPr>
                <w:p w:rsidR="00726ED0" w:rsidRPr="006F43E7" w:rsidRDefault="00726ED0" w:rsidP="00726ED0">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а</w:t>
                  </w:r>
                </w:p>
              </w:tc>
              <w:tc>
                <w:tcPr>
                  <w:tcW w:w="285" w:type="dxa"/>
                </w:tcPr>
                <w:p w:rsidR="00726ED0" w:rsidRPr="006F43E7" w:rsidRDefault="00726ED0" w:rsidP="00726ED0">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г</w:t>
                  </w:r>
                </w:p>
              </w:tc>
              <w:tc>
                <w:tcPr>
                  <w:tcW w:w="310" w:type="dxa"/>
                </w:tcPr>
                <w:p w:rsidR="00726ED0" w:rsidRPr="006F43E7" w:rsidRDefault="00726ED0" w:rsidP="00726ED0">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в</w:t>
                  </w:r>
                </w:p>
              </w:tc>
            </w:tr>
          </w:tbl>
          <w:p w:rsidR="00726ED0" w:rsidRPr="006F43E7" w:rsidRDefault="00726ED0" w:rsidP="00726ED0">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w:t>
            </w:r>
          </w:p>
        </w:tc>
      </w:tr>
      <w:tr w:rsidR="00726ED0" w:rsidRPr="005468B3" w:rsidTr="00726ED0">
        <w:tc>
          <w:tcPr>
            <w:tcW w:w="1245" w:type="dxa"/>
            <w:vMerge/>
          </w:tcPr>
          <w:p w:rsidR="00726ED0" w:rsidRPr="006F43E7" w:rsidRDefault="00726ED0" w:rsidP="00726ED0">
            <w:pPr>
              <w:jc w:val="both"/>
              <w:rPr>
                <w:rFonts w:ascii="Times New Roman" w:hAnsi="Times New Roman" w:cs="Times New Roman"/>
                <w:color w:val="auto"/>
                <w:sz w:val="20"/>
                <w:szCs w:val="20"/>
              </w:rPr>
            </w:pPr>
          </w:p>
        </w:tc>
        <w:tc>
          <w:tcPr>
            <w:tcW w:w="7033" w:type="dxa"/>
          </w:tcPr>
          <w:p w:rsidR="00726ED0" w:rsidRPr="006F43E7" w:rsidRDefault="00726ED0" w:rsidP="00726ED0">
            <w:pPr>
              <w:pStyle w:val="a7"/>
              <w:numPr>
                <w:ilvl w:val="0"/>
                <w:numId w:val="133"/>
              </w:numPr>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Определите последовательность функций в менеджменте</w:t>
            </w:r>
          </w:p>
          <w:p w:rsidR="00726ED0" w:rsidRPr="006F43E7" w:rsidRDefault="00726ED0" w:rsidP="00726ED0">
            <w:pPr>
              <w:pStyle w:val="a7"/>
              <w:spacing w:after="0" w:line="240" w:lineRule="auto"/>
              <w:ind w:left="0" w:firstLine="142"/>
              <w:rPr>
                <w:rFonts w:ascii="Times New Roman" w:hAnsi="Times New Roman" w:cs="Times New Roman"/>
                <w:sz w:val="20"/>
                <w:szCs w:val="20"/>
              </w:rPr>
            </w:pPr>
          </w:p>
          <w:p w:rsidR="00726ED0" w:rsidRPr="006F43E7" w:rsidRDefault="00726ED0" w:rsidP="00726ED0">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А) Организация. Создание структуры организации, распределение ресурсов и установление коммуникационных каналов.</w:t>
            </w:r>
          </w:p>
          <w:p w:rsidR="00726ED0" w:rsidRPr="006F43E7" w:rsidRDefault="00726ED0" w:rsidP="00726ED0">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 xml:space="preserve">Б) Планирование. Определение целей организации, разработка стратегий и тактик, а также создание планов действий для достижения поставленных целей. </w:t>
            </w:r>
          </w:p>
          <w:p w:rsidR="00726ED0" w:rsidRPr="006F43E7" w:rsidRDefault="00726ED0" w:rsidP="00726ED0">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 xml:space="preserve">В) Контроль. Сравнение фактических результатов с планами, выявление отклонений и корректировка действий для обеспечения соответствия установленным стандартам.) </w:t>
            </w:r>
          </w:p>
          <w:p w:rsidR="00726ED0" w:rsidRPr="006F43E7" w:rsidRDefault="00726ED0" w:rsidP="00726ED0">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 xml:space="preserve">Г) Руководство. Направление и координация действий сотрудников, выработка стратегий выполнения задач, принятие решений и обеспечение эффективного функционирования организации. </w:t>
            </w:r>
          </w:p>
          <w:p w:rsidR="00726ED0" w:rsidRPr="006F43E7" w:rsidRDefault="00726ED0" w:rsidP="00726ED0">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Д) Мотивация. Стимулирование сотрудников к достижению высокой производительности и удовлетворению их потребностей.</w:t>
            </w:r>
          </w:p>
          <w:p w:rsidR="00726ED0" w:rsidRPr="006F43E7" w:rsidRDefault="00726ED0" w:rsidP="00726ED0">
            <w:pPr>
              <w:pStyle w:val="a7"/>
              <w:spacing w:after="0" w:line="240" w:lineRule="auto"/>
              <w:ind w:left="0" w:firstLine="142"/>
              <w:rPr>
                <w:rFonts w:ascii="Times New Roman" w:hAnsi="Times New Roman" w:cs="Times New Roman"/>
                <w:sz w:val="20"/>
                <w:szCs w:val="20"/>
              </w:rPr>
            </w:pPr>
          </w:p>
        </w:tc>
        <w:tc>
          <w:tcPr>
            <w:tcW w:w="2047" w:type="dxa"/>
          </w:tcPr>
          <w:tbl>
            <w:tblPr>
              <w:tblStyle w:val="a6"/>
              <w:tblW w:w="0" w:type="auto"/>
              <w:tblInd w:w="4" w:type="dxa"/>
              <w:tblLook w:val="04A0" w:firstRow="1" w:lastRow="0" w:firstColumn="1" w:lastColumn="0" w:noHBand="0" w:noVBand="1"/>
            </w:tblPr>
            <w:tblGrid>
              <w:gridCol w:w="892"/>
              <w:gridCol w:w="892"/>
            </w:tblGrid>
            <w:tr w:rsidR="00726ED0" w:rsidRPr="006F43E7" w:rsidTr="00BB6471">
              <w:tc>
                <w:tcPr>
                  <w:tcW w:w="892" w:type="dxa"/>
                </w:tcPr>
                <w:p w:rsidR="00726ED0" w:rsidRPr="006F43E7" w:rsidRDefault="00726ED0" w:rsidP="00726ED0">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1</w:t>
                  </w:r>
                </w:p>
              </w:tc>
              <w:tc>
                <w:tcPr>
                  <w:tcW w:w="892" w:type="dxa"/>
                </w:tcPr>
                <w:p w:rsidR="00726ED0" w:rsidRPr="006F43E7" w:rsidRDefault="00726ED0" w:rsidP="00726ED0">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б</w:t>
                  </w:r>
                </w:p>
              </w:tc>
            </w:tr>
            <w:tr w:rsidR="00726ED0" w:rsidRPr="006F43E7" w:rsidTr="00BB6471">
              <w:tc>
                <w:tcPr>
                  <w:tcW w:w="892" w:type="dxa"/>
                </w:tcPr>
                <w:p w:rsidR="00726ED0" w:rsidRPr="006F43E7" w:rsidRDefault="00726ED0" w:rsidP="00726ED0">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2</w:t>
                  </w:r>
                </w:p>
              </w:tc>
              <w:tc>
                <w:tcPr>
                  <w:tcW w:w="892" w:type="dxa"/>
                </w:tcPr>
                <w:p w:rsidR="00726ED0" w:rsidRPr="006F43E7" w:rsidRDefault="00726ED0" w:rsidP="00726ED0">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а</w:t>
                  </w:r>
                </w:p>
              </w:tc>
            </w:tr>
            <w:tr w:rsidR="00726ED0" w:rsidRPr="006F43E7" w:rsidTr="00BB6471">
              <w:tc>
                <w:tcPr>
                  <w:tcW w:w="892" w:type="dxa"/>
                </w:tcPr>
                <w:p w:rsidR="00726ED0" w:rsidRPr="006F43E7" w:rsidRDefault="00726ED0" w:rsidP="00726ED0">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3</w:t>
                  </w:r>
                </w:p>
              </w:tc>
              <w:tc>
                <w:tcPr>
                  <w:tcW w:w="892" w:type="dxa"/>
                </w:tcPr>
                <w:p w:rsidR="00726ED0" w:rsidRPr="006F43E7" w:rsidRDefault="00726ED0" w:rsidP="00726ED0">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д</w:t>
                  </w:r>
                </w:p>
              </w:tc>
            </w:tr>
            <w:tr w:rsidR="00726ED0" w:rsidRPr="006F43E7" w:rsidTr="00BB6471">
              <w:tc>
                <w:tcPr>
                  <w:tcW w:w="892" w:type="dxa"/>
                </w:tcPr>
                <w:p w:rsidR="00726ED0" w:rsidRPr="006F43E7" w:rsidRDefault="00726ED0" w:rsidP="00726ED0">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4</w:t>
                  </w:r>
                </w:p>
              </w:tc>
              <w:tc>
                <w:tcPr>
                  <w:tcW w:w="892" w:type="dxa"/>
                </w:tcPr>
                <w:p w:rsidR="00726ED0" w:rsidRPr="006F43E7" w:rsidRDefault="00726ED0" w:rsidP="00726ED0">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г</w:t>
                  </w:r>
                </w:p>
              </w:tc>
            </w:tr>
            <w:tr w:rsidR="00726ED0" w:rsidRPr="006F43E7" w:rsidTr="00BB6471">
              <w:tc>
                <w:tcPr>
                  <w:tcW w:w="892" w:type="dxa"/>
                </w:tcPr>
                <w:p w:rsidR="00726ED0" w:rsidRPr="006F43E7" w:rsidRDefault="00726ED0" w:rsidP="00726ED0">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5</w:t>
                  </w:r>
                </w:p>
              </w:tc>
              <w:tc>
                <w:tcPr>
                  <w:tcW w:w="892" w:type="dxa"/>
                </w:tcPr>
                <w:p w:rsidR="00726ED0" w:rsidRPr="006F43E7" w:rsidRDefault="00726ED0" w:rsidP="00726ED0">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в</w:t>
                  </w:r>
                </w:p>
              </w:tc>
            </w:tr>
          </w:tbl>
          <w:p w:rsidR="00726ED0" w:rsidRPr="006F43E7" w:rsidRDefault="00726ED0" w:rsidP="00726ED0">
            <w:pPr>
              <w:pStyle w:val="a7"/>
              <w:spacing w:after="0" w:line="240" w:lineRule="auto"/>
              <w:ind w:left="0" w:firstLine="142"/>
              <w:rPr>
                <w:rFonts w:ascii="Times New Roman" w:hAnsi="Times New Roman" w:cs="Times New Roman"/>
                <w:sz w:val="20"/>
                <w:szCs w:val="20"/>
              </w:rPr>
            </w:pPr>
          </w:p>
        </w:tc>
      </w:tr>
      <w:tr w:rsidR="0017143D" w:rsidRPr="005468B3" w:rsidTr="00726ED0">
        <w:tc>
          <w:tcPr>
            <w:tcW w:w="1245" w:type="dxa"/>
            <w:vMerge w:val="restart"/>
          </w:tcPr>
          <w:p w:rsidR="0017143D" w:rsidRPr="006F43E7" w:rsidRDefault="0017143D"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Компьютерные сети</w:t>
            </w:r>
          </w:p>
        </w:tc>
        <w:tc>
          <w:tcPr>
            <w:tcW w:w="7033" w:type="dxa"/>
          </w:tcPr>
          <w:p w:rsidR="0017143D" w:rsidRPr="006F43E7" w:rsidRDefault="0017143D" w:rsidP="0017143D">
            <w:pPr>
              <w:pStyle w:val="a7"/>
              <w:spacing w:after="0" w:line="240" w:lineRule="auto"/>
              <w:ind w:left="0"/>
              <w:rPr>
                <w:rFonts w:ascii="Times New Roman" w:hAnsi="Times New Roman" w:cs="Times New Roman"/>
                <w:iCs/>
                <w:sz w:val="20"/>
                <w:szCs w:val="20"/>
              </w:rPr>
            </w:pPr>
            <w:r w:rsidRPr="006F43E7">
              <w:rPr>
                <w:rFonts w:ascii="Times New Roman" w:hAnsi="Times New Roman" w:cs="Times New Roman"/>
                <w:iCs/>
                <w:sz w:val="20"/>
                <w:szCs w:val="20"/>
              </w:rPr>
              <w:t>1. Установите соответствие между названием и изображением устройств: к каждому элементу первого столбца подберите соответствующий элемент из второго столбца.</w:t>
            </w:r>
          </w:p>
          <w:tbl>
            <w:tblPr>
              <w:tblStyle w:val="a6"/>
              <w:tblW w:w="5000" w:type="pct"/>
              <w:jc w:val="center"/>
              <w:tblLook w:val="04A0" w:firstRow="1" w:lastRow="0" w:firstColumn="1" w:lastColumn="0" w:noHBand="0" w:noVBand="1"/>
            </w:tblPr>
            <w:tblGrid>
              <w:gridCol w:w="539"/>
              <w:gridCol w:w="2182"/>
              <w:gridCol w:w="490"/>
              <w:gridCol w:w="3596"/>
            </w:tblGrid>
            <w:tr w:rsidR="0017143D" w:rsidRPr="006F43E7" w:rsidTr="003F363D">
              <w:trPr>
                <w:trHeight w:val="468"/>
                <w:jc w:val="center"/>
              </w:trPr>
              <w:tc>
                <w:tcPr>
                  <w:tcW w:w="2142" w:type="pct"/>
                  <w:gridSpan w:val="2"/>
                </w:tcPr>
                <w:p w:rsidR="0017143D" w:rsidRPr="006F43E7" w:rsidRDefault="0017143D" w:rsidP="0017143D">
                  <w:pPr>
                    <w:tabs>
                      <w:tab w:val="left" w:pos="1134"/>
                      <w:tab w:val="right" w:pos="9355"/>
                    </w:tabs>
                    <w:ind w:left="21"/>
                    <w:jc w:val="center"/>
                    <w:rPr>
                      <w:rFonts w:ascii="Times New Roman" w:hAnsi="Times New Roman" w:cs="Times New Roman"/>
                      <w:sz w:val="20"/>
                      <w:szCs w:val="20"/>
                    </w:rPr>
                  </w:pPr>
                  <w:r w:rsidRPr="006F43E7">
                    <w:rPr>
                      <w:rFonts w:ascii="Times New Roman" w:hAnsi="Times New Roman" w:cs="Times New Roman"/>
                      <w:sz w:val="20"/>
                      <w:szCs w:val="20"/>
                    </w:rPr>
                    <w:t>Название устройства</w:t>
                  </w:r>
                </w:p>
              </w:tc>
              <w:tc>
                <w:tcPr>
                  <w:tcW w:w="2858" w:type="pct"/>
                  <w:gridSpan w:val="2"/>
                </w:tcPr>
                <w:p w:rsidR="0017143D" w:rsidRPr="006F43E7" w:rsidRDefault="0017143D" w:rsidP="0017143D">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Изображение устройства</w:t>
                  </w:r>
                </w:p>
              </w:tc>
            </w:tr>
            <w:tr w:rsidR="0017143D" w:rsidRPr="006F43E7" w:rsidTr="003F363D">
              <w:trPr>
                <w:trHeight w:val="403"/>
                <w:jc w:val="center"/>
              </w:trPr>
              <w:tc>
                <w:tcPr>
                  <w:tcW w:w="468" w:type="pct"/>
                </w:tcPr>
                <w:p w:rsidR="0017143D" w:rsidRPr="006F43E7" w:rsidRDefault="0017143D" w:rsidP="0017143D">
                  <w:pPr>
                    <w:tabs>
                      <w:tab w:val="left" w:pos="1134"/>
                      <w:tab w:val="right" w:pos="9355"/>
                    </w:tabs>
                    <w:rPr>
                      <w:rFonts w:ascii="Times New Roman" w:hAnsi="Times New Roman" w:cs="Times New Roman"/>
                      <w:sz w:val="20"/>
                      <w:szCs w:val="20"/>
                    </w:rPr>
                  </w:pPr>
                </w:p>
              </w:tc>
              <w:tc>
                <w:tcPr>
                  <w:tcW w:w="1674" w:type="pct"/>
                </w:tcPr>
                <w:p w:rsidR="0017143D" w:rsidRPr="006F43E7" w:rsidRDefault="0017143D" w:rsidP="0017143D">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А)   сетевая карта</w:t>
                  </w:r>
                </w:p>
              </w:tc>
              <w:tc>
                <w:tcPr>
                  <w:tcW w:w="431" w:type="pct"/>
                </w:tcPr>
                <w:p w:rsidR="0017143D" w:rsidRPr="006F43E7" w:rsidRDefault="0017143D" w:rsidP="0017143D">
                  <w:pPr>
                    <w:tabs>
                      <w:tab w:val="left" w:pos="1134"/>
                      <w:tab w:val="right" w:pos="9355"/>
                    </w:tabs>
                    <w:rPr>
                      <w:rFonts w:ascii="Times New Roman" w:hAnsi="Times New Roman" w:cs="Times New Roman"/>
                      <w:sz w:val="20"/>
                      <w:szCs w:val="20"/>
                    </w:rPr>
                  </w:pPr>
                </w:p>
              </w:tc>
              <w:tc>
                <w:tcPr>
                  <w:tcW w:w="2427" w:type="pct"/>
                </w:tcPr>
                <w:p w:rsidR="0017143D" w:rsidRPr="006F43E7" w:rsidRDefault="0017143D" w:rsidP="0017143D">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1)  </w:t>
                  </w:r>
                  <w:r w:rsidRPr="006F43E7">
                    <w:rPr>
                      <w:rFonts w:ascii="Times New Roman" w:hAnsi="Times New Roman" w:cs="Times New Roman"/>
                      <w:noProof/>
                      <w:sz w:val="20"/>
                      <w:szCs w:val="20"/>
                    </w:rPr>
                    <w:t xml:space="preserve"> </w:t>
                  </w:r>
                  <w:r w:rsidRPr="006F43E7">
                    <w:rPr>
                      <w:rFonts w:ascii="Times New Roman" w:hAnsi="Times New Roman" w:cs="Times New Roman"/>
                      <w:noProof/>
                      <w:sz w:val="20"/>
                      <w:szCs w:val="20"/>
                      <w:lang w:eastAsia="ru-RU"/>
                    </w:rPr>
                    <w:drawing>
                      <wp:inline distT="0" distB="0" distL="0" distR="0" wp14:anchorId="636A0802" wp14:editId="75C211A2">
                        <wp:extent cx="2146852" cy="611699"/>
                        <wp:effectExtent l="0" t="0" r="0" b="0"/>
                        <wp:docPr id="463" name="Рисунок 463" descr="Сетевой коммутатор BOLID SW-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етевой коммутатор BOLID SW-224"/>
                                <pic:cNvPicPr>
                                  <a:picLocks noChangeAspect="1" noChangeArrowheads="1"/>
                                </pic:cNvPicPr>
                              </pic:nvPicPr>
                              <pic:blipFill>
                                <a:blip r:embed="rId9" cstate="print"/>
                                <a:srcRect/>
                                <a:stretch>
                                  <a:fillRect/>
                                </a:stretch>
                              </pic:blipFill>
                              <pic:spPr bwMode="auto">
                                <a:xfrm>
                                  <a:off x="0" y="0"/>
                                  <a:ext cx="2146883" cy="611708"/>
                                </a:xfrm>
                                <a:prstGeom prst="rect">
                                  <a:avLst/>
                                </a:prstGeom>
                                <a:noFill/>
                                <a:ln w="9525">
                                  <a:noFill/>
                                  <a:miter lim="800000"/>
                                  <a:headEnd/>
                                  <a:tailEnd/>
                                </a:ln>
                              </pic:spPr>
                            </pic:pic>
                          </a:graphicData>
                        </a:graphic>
                      </wp:inline>
                    </w:drawing>
                  </w:r>
                </w:p>
              </w:tc>
            </w:tr>
            <w:tr w:rsidR="0017143D" w:rsidRPr="006F43E7" w:rsidTr="003F363D">
              <w:trPr>
                <w:trHeight w:val="467"/>
                <w:jc w:val="center"/>
              </w:trPr>
              <w:tc>
                <w:tcPr>
                  <w:tcW w:w="468" w:type="pct"/>
                </w:tcPr>
                <w:p w:rsidR="0017143D" w:rsidRPr="006F43E7" w:rsidRDefault="0017143D" w:rsidP="0017143D">
                  <w:pPr>
                    <w:tabs>
                      <w:tab w:val="left" w:pos="1134"/>
                      <w:tab w:val="right" w:pos="9355"/>
                    </w:tabs>
                    <w:rPr>
                      <w:rFonts w:ascii="Times New Roman" w:hAnsi="Times New Roman" w:cs="Times New Roman"/>
                      <w:sz w:val="20"/>
                      <w:szCs w:val="20"/>
                    </w:rPr>
                  </w:pPr>
                </w:p>
              </w:tc>
              <w:tc>
                <w:tcPr>
                  <w:tcW w:w="1674" w:type="pct"/>
                </w:tcPr>
                <w:p w:rsidR="0017143D" w:rsidRPr="006F43E7" w:rsidRDefault="0017143D" w:rsidP="0017143D">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Б)   сервер</w:t>
                  </w:r>
                </w:p>
              </w:tc>
              <w:tc>
                <w:tcPr>
                  <w:tcW w:w="431" w:type="pct"/>
                </w:tcPr>
                <w:p w:rsidR="0017143D" w:rsidRPr="006F43E7" w:rsidRDefault="0017143D" w:rsidP="0017143D">
                  <w:pPr>
                    <w:tabs>
                      <w:tab w:val="left" w:pos="1134"/>
                      <w:tab w:val="right" w:pos="9355"/>
                    </w:tabs>
                    <w:rPr>
                      <w:rFonts w:ascii="Times New Roman" w:hAnsi="Times New Roman" w:cs="Times New Roman"/>
                      <w:sz w:val="20"/>
                      <w:szCs w:val="20"/>
                    </w:rPr>
                  </w:pPr>
                </w:p>
              </w:tc>
              <w:tc>
                <w:tcPr>
                  <w:tcW w:w="2427" w:type="pct"/>
                </w:tcPr>
                <w:p w:rsidR="0017143D" w:rsidRPr="006F43E7" w:rsidRDefault="0017143D" w:rsidP="0017143D">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2)  </w:t>
                  </w:r>
                  <w:r w:rsidRPr="006F43E7">
                    <w:rPr>
                      <w:rFonts w:ascii="Times New Roman" w:hAnsi="Times New Roman" w:cs="Times New Roman"/>
                      <w:noProof/>
                      <w:sz w:val="20"/>
                      <w:szCs w:val="20"/>
                    </w:rPr>
                    <w:t xml:space="preserve"> </w:t>
                  </w:r>
                  <w:r w:rsidRPr="006F43E7">
                    <w:rPr>
                      <w:rFonts w:ascii="Times New Roman" w:hAnsi="Times New Roman" w:cs="Times New Roman"/>
                      <w:noProof/>
                      <w:sz w:val="20"/>
                      <w:szCs w:val="20"/>
                      <w:lang w:eastAsia="ru-RU"/>
                    </w:rPr>
                    <w:drawing>
                      <wp:inline distT="0" distB="0" distL="0" distR="0" wp14:anchorId="312B7D0C" wp14:editId="6C68FF50">
                        <wp:extent cx="946536" cy="1160890"/>
                        <wp:effectExtent l="19050" t="0" r="5964" b="0"/>
                        <wp:docPr id="464" name="Рисунок 4" descr="Сервер ВКС UnitServer Enterprise 200 (XE5V4TWR-2637-35) — купить в Москве  по выгодной це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ервер ВКС UnitServer Enterprise 200 (XE5V4TWR-2637-35) — купить в Москве  по выгодной цене"/>
                                <pic:cNvPicPr>
                                  <a:picLocks noChangeAspect="1" noChangeArrowheads="1"/>
                                </pic:cNvPicPr>
                              </pic:nvPicPr>
                              <pic:blipFill>
                                <a:blip r:embed="rId10" cstate="print"/>
                                <a:srcRect l="19318" t="14674" r="16092" b="5978"/>
                                <a:stretch>
                                  <a:fillRect/>
                                </a:stretch>
                              </pic:blipFill>
                              <pic:spPr bwMode="auto">
                                <a:xfrm>
                                  <a:off x="0" y="0"/>
                                  <a:ext cx="946536" cy="1160890"/>
                                </a:xfrm>
                                <a:prstGeom prst="rect">
                                  <a:avLst/>
                                </a:prstGeom>
                                <a:noFill/>
                                <a:ln w="9525">
                                  <a:noFill/>
                                  <a:miter lim="800000"/>
                                  <a:headEnd/>
                                  <a:tailEnd/>
                                </a:ln>
                              </pic:spPr>
                            </pic:pic>
                          </a:graphicData>
                        </a:graphic>
                      </wp:inline>
                    </w:drawing>
                  </w:r>
                </w:p>
              </w:tc>
            </w:tr>
            <w:tr w:rsidR="0017143D" w:rsidRPr="006F43E7" w:rsidTr="003F363D">
              <w:trPr>
                <w:trHeight w:val="503"/>
                <w:jc w:val="center"/>
              </w:trPr>
              <w:tc>
                <w:tcPr>
                  <w:tcW w:w="468" w:type="pct"/>
                </w:tcPr>
                <w:p w:rsidR="0017143D" w:rsidRPr="006F43E7" w:rsidRDefault="0017143D" w:rsidP="0017143D">
                  <w:pPr>
                    <w:tabs>
                      <w:tab w:val="left" w:pos="1134"/>
                      <w:tab w:val="right" w:pos="9355"/>
                    </w:tabs>
                    <w:rPr>
                      <w:rFonts w:ascii="Times New Roman" w:hAnsi="Times New Roman" w:cs="Times New Roman"/>
                      <w:sz w:val="20"/>
                      <w:szCs w:val="20"/>
                    </w:rPr>
                  </w:pPr>
                </w:p>
              </w:tc>
              <w:tc>
                <w:tcPr>
                  <w:tcW w:w="1674" w:type="pct"/>
                </w:tcPr>
                <w:p w:rsidR="0017143D" w:rsidRPr="006F43E7" w:rsidRDefault="0017143D" w:rsidP="0017143D">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В)   коммутатор</w:t>
                  </w:r>
                </w:p>
              </w:tc>
              <w:tc>
                <w:tcPr>
                  <w:tcW w:w="431" w:type="pct"/>
                </w:tcPr>
                <w:p w:rsidR="0017143D" w:rsidRPr="006F43E7" w:rsidRDefault="0017143D" w:rsidP="0017143D">
                  <w:pPr>
                    <w:tabs>
                      <w:tab w:val="left" w:pos="1134"/>
                      <w:tab w:val="right" w:pos="9355"/>
                    </w:tabs>
                    <w:rPr>
                      <w:rFonts w:ascii="Times New Roman" w:hAnsi="Times New Roman" w:cs="Times New Roman"/>
                      <w:sz w:val="20"/>
                      <w:szCs w:val="20"/>
                    </w:rPr>
                  </w:pPr>
                </w:p>
              </w:tc>
              <w:tc>
                <w:tcPr>
                  <w:tcW w:w="2427" w:type="pct"/>
                </w:tcPr>
                <w:p w:rsidR="0017143D" w:rsidRPr="006F43E7" w:rsidRDefault="0017143D" w:rsidP="0017143D">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3)  </w:t>
                  </w:r>
                  <w:r w:rsidRPr="006F43E7">
                    <w:rPr>
                      <w:rFonts w:ascii="Times New Roman" w:hAnsi="Times New Roman" w:cs="Times New Roman"/>
                      <w:noProof/>
                      <w:sz w:val="20"/>
                      <w:szCs w:val="20"/>
                    </w:rPr>
                    <w:t xml:space="preserve"> </w:t>
                  </w:r>
                  <w:r w:rsidRPr="006F43E7">
                    <w:rPr>
                      <w:rFonts w:ascii="Times New Roman" w:hAnsi="Times New Roman" w:cs="Times New Roman"/>
                      <w:noProof/>
                      <w:sz w:val="20"/>
                      <w:szCs w:val="20"/>
                      <w:lang w:eastAsia="ru-RU"/>
                    </w:rPr>
                    <w:drawing>
                      <wp:inline distT="0" distB="0" distL="0" distR="0" wp14:anchorId="1317849F" wp14:editId="08477240">
                        <wp:extent cx="1062327" cy="1028272"/>
                        <wp:effectExtent l="19050" t="0" r="4473" b="0"/>
                        <wp:docPr id="465" name="Рисунок 1" descr="Сетевой адаптер TP-LINK TG-3468 — купить по выгодной цене на Яндекс Марке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етевой адаптер TP-LINK TG-3468 — купить по выгодной цене на Яндекс Маркете"/>
                                <pic:cNvPicPr>
                                  <a:picLocks noChangeAspect="1" noChangeArrowheads="1"/>
                                </pic:cNvPicPr>
                              </pic:nvPicPr>
                              <pic:blipFill>
                                <a:blip r:embed="rId11" cstate="print"/>
                                <a:srcRect/>
                                <a:stretch>
                                  <a:fillRect/>
                                </a:stretch>
                              </pic:blipFill>
                              <pic:spPr bwMode="auto">
                                <a:xfrm>
                                  <a:off x="0" y="0"/>
                                  <a:ext cx="1063114" cy="1029034"/>
                                </a:xfrm>
                                <a:prstGeom prst="rect">
                                  <a:avLst/>
                                </a:prstGeom>
                                <a:noFill/>
                                <a:ln w="9525">
                                  <a:noFill/>
                                  <a:miter lim="800000"/>
                                  <a:headEnd/>
                                  <a:tailEnd/>
                                </a:ln>
                              </pic:spPr>
                            </pic:pic>
                          </a:graphicData>
                        </a:graphic>
                      </wp:inline>
                    </w:drawing>
                  </w:r>
                </w:p>
              </w:tc>
            </w:tr>
            <w:tr w:rsidR="0017143D" w:rsidRPr="006F43E7" w:rsidTr="003F363D">
              <w:trPr>
                <w:trHeight w:val="567"/>
                <w:jc w:val="center"/>
              </w:trPr>
              <w:tc>
                <w:tcPr>
                  <w:tcW w:w="468" w:type="pct"/>
                </w:tcPr>
                <w:p w:rsidR="0017143D" w:rsidRPr="006F43E7" w:rsidRDefault="0017143D" w:rsidP="0017143D">
                  <w:pPr>
                    <w:tabs>
                      <w:tab w:val="left" w:pos="1134"/>
                      <w:tab w:val="right" w:pos="9355"/>
                    </w:tabs>
                    <w:rPr>
                      <w:rFonts w:ascii="Times New Roman" w:hAnsi="Times New Roman" w:cs="Times New Roman"/>
                      <w:sz w:val="20"/>
                      <w:szCs w:val="20"/>
                    </w:rPr>
                  </w:pPr>
                </w:p>
              </w:tc>
              <w:tc>
                <w:tcPr>
                  <w:tcW w:w="1674" w:type="pct"/>
                </w:tcPr>
                <w:p w:rsidR="0017143D" w:rsidRPr="006F43E7" w:rsidRDefault="0017143D" w:rsidP="0017143D">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 xml:space="preserve">Г)   </w:t>
                  </w:r>
                  <w:proofErr w:type="spellStart"/>
                  <w:r w:rsidRPr="006F43E7">
                    <w:rPr>
                      <w:rFonts w:ascii="Times New Roman" w:hAnsi="Times New Roman" w:cs="Times New Roman"/>
                      <w:sz w:val="20"/>
                      <w:szCs w:val="20"/>
                    </w:rPr>
                    <w:t>wi-fi</w:t>
                  </w:r>
                  <w:proofErr w:type="spellEnd"/>
                  <w:r w:rsidRPr="006F43E7">
                    <w:rPr>
                      <w:rFonts w:ascii="Times New Roman" w:hAnsi="Times New Roman" w:cs="Times New Roman"/>
                      <w:sz w:val="20"/>
                      <w:szCs w:val="20"/>
                    </w:rPr>
                    <w:t xml:space="preserve"> роутер</w:t>
                  </w:r>
                </w:p>
              </w:tc>
              <w:tc>
                <w:tcPr>
                  <w:tcW w:w="431" w:type="pct"/>
                </w:tcPr>
                <w:p w:rsidR="0017143D" w:rsidRPr="006F43E7" w:rsidRDefault="0017143D" w:rsidP="0017143D">
                  <w:pPr>
                    <w:tabs>
                      <w:tab w:val="left" w:pos="1134"/>
                      <w:tab w:val="right" w:pos="9355"/>
                    </w:tabs>
                    <w:rPr>
                      <w:rFonts w:ascii="Times New Roman" w:hAnsi="Times New Roman" w:cs="Times New Roman"/>
                      <w:sz w:val="20"/>
                      <w:szCs w:val="20"/>
                    </w:rPr>
                  </w:pPr>
                </w:p>
              </w:tc>
              <w:tc>
                <w:tcPr>
                  <w:tcW w:w="2427" w:type="pct"/>
                </w:tcPr>
                <w:p w:rsidR="0017143D" w:rsidRPr="006F43E7" w:rsidRDefault="0017143D" w:rsidP="0017143D">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4)  </w:t>
                  </w:r>
                  <w:r w:rsidRPr="006F43E7">
                    <w:rPr>
                      <w:rFonts w:ascii="Times New Roman" w:hAnsi="Times New Roman" w:cs="Times New Roman"/>
                      <w:noProof/>
                      <w:sz w:val="20"/>
                      <w:szCs w:val="20"/>
                    </w:rPr>
                    <w:t xml:space="preserve"> </w:t>
                  </w:r>
                  <w:r w:rsidRPr="006F43E7">
                    <w:rPr>
                      <w:rFonts w:ascii="Times New Roman" w:hAnsi="Times New Roman" w:cs="Times New Roman"/>
                      <w:noProof/>
                      <w:sz w:val="20"/>
                      <w:szCs w:val="20"/>
                      <w:lang w:eastAsia="ru-RU"/>
                    </w:rPr>
                    <w:drawing>
                      <wp:inline distT="0" distB="0" distL="0" distR="0" wp14:anchorId="37F6B45A" wp14:editId="0E71B5E4">
                        <wp:extent cx="850666" cy="882594"/>
                        <wp:effectExtent l="19050" t="0" r="6584" b="0"/>
                        <wp:docPr id="466" name="Рисунок 466" descr="Wi-Fi роутер TP-LINK TL-WR841N — купить по выгодной цене на Яндекс Марке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i-Fi роутер TP-LINK TL-WR841N — купить по выгодной цене на Яндекс Маркете"/>
                                <pic:cNvPicPr>
                                  <a:picLocks noChangeAspect="1" noChangeArrowheads="1"/>
                                </pic:cNvPicPr>
                              </pic:nvPicPr>
                              <pic:blipFill>
                                <a:blip r:embed="rId12" cstate="print"/>
                                <a:srcRect/>
                                <a:stretch>
                                  <a:fillRect/>
                                </a:stretch>
                              </pic:blipFill>
                              <pic:spPr bwMode="auto">
                                <a:xfrm>
                                  <a:off x="0" y="0"/>
                                  <a:ext cx="849496" cy="881380"/>
                                </a:xfrm>
                                <a:prstGeom prst="rect">
                                  <a:avLst/>
                                </a:prstGeom>
                                <a:noFill/>
                                <a:ln w="9525">
                                  <a:noFill/>
                                  <a:miter lim="800000"/>
                                  <a:headEnd/>
                                  <a:tailEnd/>
                                </a:ln>
                              </pic:spPr>
                            </pic:pic>
                          </a:graphicData>
                        </a:graphic>
                      </wp:inline>
                    </w:drawing>
                  </w:r>
                </w:p>
              </w:tc>
            </w:tr>
          </w:tbl>
          <w:p w:rsidR="0017143D" w:rsidRPr="006F43E7" w:rsidRDefault="0017143D" w:rsidP="0017143D">
            <w:pPr>
              <w:tabs>
                <w:tab w:val="left" w:pos="1134"/>
                <w:tab w:val="right" w:pos="9355"/>
              </w:tabs>
              <w:ind w:firstLine="1134"/>
              <w:rPr>
                <w:rFonts w:ascii="Times New Roman" w:hAnsi="Times New Roman" w:cs="Times New Roman"/>
                <w:sz w:val="20"/>
                <w:szCs w:val="20"/>
              </w:rPr>
            </w:pPr>
          </w:p>
          <w:p w:rsidR="0017143D" w:rsidRPr="006F43E7" w:rsidRDefault="0017143D" w:rsidP="0017143D">
            <w:pPr>
              <w:tabs>
                <w:tab w:val="left" w:pos="1134"/>
                <w:tab w:val="right" w:pos="9355"/>
              </w:tabs>
              <w:ind w:firstLine="1134"/>
              <w:rPr>
                <w:rFonts w:ascii="Times New Roman" w:hAnsi="Times New Roman" w:cs="Times New Roman"/>
                <w:sz w:val="20"/>
                <w:szCs w:val="20"/>
              </w:rPr>
            </w:pPr>
            <w:r w:rsidRPr="006F43E7">
              <w:rPr>
                <w:rFonts w:ascii="Times New Roman" w:hAnsi="Times New Roman" w:cs="Times New Roman"/>
                <w:sz w:val="20"/>
                <w:szCs w:val="20"/>
              </w:rPr>
              <w:t>Запишите выбранные цифры под соответствующими буквами:</w:t>
            </w:r>
          </w:p>
          <w:p w:rsidR="0017143D" w:rsidRPr="006F43E7" w:rsidRDefault="0017143D" w:rsidP="0017143D">
            <w:pPr>
              <w:tabs>
                <w:tab w:val="left" w:pos="1134"/>
                <w:tab w:val="right" w:pos="9355"/>
              </w:tabs>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701"/>
              <w:gridCol w:w="1702"/>
              <w:gridCol w:w="1702"/>
              <w:gridCol w:w="1702"/>
            </w:tblGrid>
            <w:tr w:rsidR="0017143D" w:rsidRPr="006F43E7" w:rsidTr="003F363D">
              <w:trPr>
                <w:trHeight w:val="510"/>
              </w:trPr>
              <w:tc>
                <w:tcPr>
                  <w:tcW w:w="1250" w:type="pct"/>
                </w:tcPr>
                <w:p w:rsidR="0017143D" w:rsidRPr="006F43E7" w:rsidRDefault="0017143D" w:rsidP="0017143D">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А</w:t>
                  </w:r>
                </w:p>
              </w:tc>
              <w:tc>
                <w:tcPr>
                  <w:tcW w:w="1250" w:type="pct"/>
                </w:tcPr>
                <w:p w:rsidR="0017143D" w:rsidRPr="006F43E7" w:rsidRDefault="0017143D" w:rsidP="0017143D">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Б</w:t>
                  </w:r>
                </w:p>
              </w:tc>
              <w:tc>
                <w:tcPr>
                  <w:tcW w:w="1250" w:type="pct"/>
                </w:tcPr>
                <w:p w:rsidR="0017143D" w:rsidRPr="006F43E7" w:rsidRDefault="0017143D" w:rsidP="0017143D">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В</w:t>
                  </w:r>
                </w:p>
              </w:tc>
              <w:tc>
                <w:tcPr>
                  <w:tcW w:w="1250" w:type="pct"/>
                </w:tcPr>
                <w:p w:rsidR="0017143D" w:rsidRPr="006F43E7" w:rsidRDefault="0017143D" w:rsidP="0017143D">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Г</w:t>
                  </w:r>
                </w:p>
              </w:tc>
            </w:tr>
            <w:tr w:rsidR="0017143D" w:rsidRPr="006F43E7" w:rsidTr="003F363D">
              <w:trPr>
                <w:trHeight w:val="510"/>
              </w:trPr>
              <w:tc>
                <w:tcPr>
                  <w:tcW w:w="1250" w:type="pct"/>
                </w:tcPr>
                <w:p w:rsidR="0017143D" w:rsidRPr="006F43E7" w:rsidRDefault="0017143D" w:rsidP="0017143D">
                  <w:pPr>
                    <w:tabs>
                      <w:tab w:val="left" w:pos="1134"/>
                      <w:tab w:val="right" w:pos="9355"/>
                    </w:tabs>
                    <w:rPr>
                      <w:rFonts w:ascii="Times New Roman" w:hAnsi="Times New Roman" w:cs="Times New Roman"/>
                      <w:sz w:val="20"/>
                      <w:szCs w:val="20"/>
                    </w:rPr>
                  </w:pPr>
                </w:p>
              </w:tc>
              <w:tc>
                <w:tcPr>
                  <w:tcW w:w="1250" w:type="pct"/>
                </w:tcPr>
                <w:p w:rsidR="0017143D" w:rsidRPr="006F43E7" w:rsidRDefault="0017143D" w:rsidP="0017143D">
                  <w:pPr>
                    <w:tabs>
                      <w:tab w:val="left" w:pos="1134"/>
                      <w:tab w:val="right" w:pos="9355"/>
                    </w:tabs>
                    <w:rPr>
                      <w:rFonts w:ascii="Times New Roman" w:hAnsi="Times New Roman" w:cs="Times New Roman"/>
                      <w:sz w:val="20"/>
                      <w:szCs w:val="20"/>
                    </w:rPr>
                  </w:pPr>
                </w:p>
              </w:tc>
              <w:tc>
                <w:tcPr>
                  <w:tcW w:w="1250" w:type="pct"/>
                </w:tcPr>
                <w:p w:rsidR="0017143D" w:rsidRPr="006F43E7" w:rsidRDefault="0017143D" w:rsidP="0017143D">
                  <w:pPr>
                    <w:tabs>
                      <w:tab w:val="left" w:pos="1134"/>
                      <w:tab w:val="right" w:pos="9355"/>
                    </w:tabs>
                    <w:rPr>
                      <w:rFonts w:ascii="Times New Roman" w:hAnsi="Times New Roman" w:cs="Times New Roman"/>
                      <w:sz w:val="20"/>
                      <w:szCs w:val="20"/>
                    </w:rPr>
                  </w:pPr>
                </w:p>
              </w:tc>
              <w:tc>
                <w:tcPr>
                  <w:tcW w:w="1250" w:type="pct"/>
                </w:tcPr>
                <w:p w:rsidR="0017143D" w:rsidRPr="006F43E7" w:rsidRDefault="0017143D" w:rsidP="0017143D">
                  <w:pPr>
                    <w:tabs>
                      <w:tab w:val="left" w:pos="1134"/>
                      <w:tab w:val="right" w:pos="9355"/>
                    </w:tabs>
                    <w:rPr>
                      <w:rFonts w:ascii="Times New Roman" w:hAnsi="Times New Roman" w:cs="Times New Roman"/>
                      <w:sz w:val="20"/>
                      <w:szCs w:val="20"/>
                    </w:rPr>
                  </w:pPr>
                </w:p>
              </w:tc>
            </w:tr>
          </w:tbl>
          <w:p w:rsidR="0017143D" w:rsidRPr="006F43E7" w:rsidRDefault="0017143D" w:rsidP="00FE6F25">
            <w:pPr>
              <w:jc w:val="both"/>
              <w:rPr>
                <w:rFonts w:ascii="Times New Roman" w:hAnsi="Times New Roman" w:cs="Times New Roman"/>
                <w:color w:val="auto"/>
                <w:sz w:val="20"/>
                <w:szCs w:val="20"/>
              </w:rPr>
            </w:pPr>
          </w:p>
        </w:tc>
        <w:tc>
          <w:tcPr>
            <w:tcW w:w="2047" w:type="dxa"/>
          </w:tcPr>
          <w:p w:rsidR="0017143D" w:rsidRPr="006F43E7" w:rsidRDefault="0017143D" w:rsidP="00FE6F25">
            <w:pPr>
              <w:jc w:val="both"/>
              <w:rPr>
                <w:rFonts w:ascii="Times New Roman" w:hAnsi="Times New Roman" w:cs="Times New Roman"/>
                <w:bCs/>
                <w:color w:val="auto"/>
                <w:sz w:val="20"/>
                <w:szCs w:val="20"/>
              </w:rPr>
            </w:pPr>
            <w:r w:rsidRPr="006F43E7">
              <w:rPr>
                <w:rFonts w:ascii="Times New Roman" w:hAnsi="Times New Roman" w:cs="Times New Roman"/>
                <w:sz w:val="20"/>
                <w:szCs w:val="20"/>
              </w:rPr>
              <w:lastRenderedPageBreak/>
              <w:t>3214</w:t>
            </w:r>
          </w:p>
        </w:tc>
      </w:tr>
      <w:tr w:rsidR="0017143D" w:rsidRPr="005468B3" w:rsidTr="00726ED0">
        <w:tc>
          <w:tcPr>
            <w:tcW w:w="1245" w:type="dxa"/>
            <w:vMerge/>
          </w:tcPr>
          <w:p w:rsidR="0017143D" w:rsidRPr="006F43E7" w:rsidRDefault="0017143D" w:rsidP="00FE6F25">
            <w:pPr>
              <w:jc w:val="both"/>
              <w:rPr>
                <w:rFonts w:ascii="Times New Roman" w:hAnsi="Times New Roman" w:cs="Times New Roman"/>
                <w:color w:val="auto"/>
                <w:sz w:val="20"/>
                <w:szCs w:val="20"/>
              </w:rPr>
            </w:pPr>
          </w:p>
        </w:tc>
        <w:tc>
          <w:tcPr>
            <w:tcW w:w="7033" w:type="dxa"/>
          </w:tcPr>
          <w:p w:rsidR="0017143D" w:rsidRPr="006F43E7" w:rsidRDefault="0017143D" w:rsidP="0017143D">
            <w:pPr>
              <w:pStyle w:val="a7"/>
              <w:spacing w:after="0" w:line="240" w:lineRule="auto"/>
              <w:ind w:left="0"/>
              <w:rPr>
                <w:rFonts w:ascii="Times New Roman" w:hAnsi="Times New Roman" w:cs="Times New Roman"/>
                <w:iCs/>
                <w:sz w:val="20"/>
                <w:szCs w:val="20"/>
              </w:rPr>
            </w:pPr>
            <w:r w:rsidRPr="006F43E7">
              <w:rPr>
                <w:rFonts w:ascii="Times New Roman" w:hAnsi="Times New Roman" w:cs="Times New Roman"/>
                <w:iCs/>
                <w:sz w:val="20"/>
                <w:szCs w:val="20"/>
              </w:rPr>
              <w:tab/>
              <w:t xml:space="preserve">2. Предоставляющий свои ресурсы пользователям сети компьютер называется? </w:t>
            </w:r>
          </w:p>
          <w:p w:rsidR="0017143D" w:rsidRPr="006F43E7" w:rsidRDefault="0017143D" w:rsidP="0017143D">
            <w:pPr>
              <w:pStyle w:val="a7"/>
              <w:spacing w:after="0" w:line="240" w:lineRule="auto"/>
              <w:rPr>
                <w:rFonts w:ascii="Times New Roman" w:hAnsi="Times New Roman" w:cs="Times New Roman"/>
                <w:sz w:val="20"/>
                <w:szCs w:val="20"/>
                <w:lang w:eastAsia="ru-RU"/>
              </w:rPr>
            </w:pPr>
            <w:r w:rsidRPr="006F43E7">
              <w:rPr>
                <w:rFonts w:ascii="Times New Roman" w:hAnsi="Times New Roman" w:cs="Times New Roman"/>
                <w:sz w:val="20"/>
                <w:szCs w:val="20"/>
                <w:lang w:eastAsia="ru-RU"/>
              </w:rPr>
              <w:t>А) сервер;</w:t>
            </w:r>
          </w:p>
          <w:p w:rsidR="0017143D" w:rsidRPr="006F43E7" w:rsidRDefault="0017143D" w:rsidP="0017143D">
            <w:pPr>
              <w:pStyle w:val="a7"/>
              <w:spacing w:after="0" w:line="240" w:lineRule="auto"/>
              <w:rPr>
                <w:rFonts w:ascii="Times New Roman" w:hAnsi="Times New Roman" w:cs="Times New Roman"/>
                <w:sz w:val="20"/>
                <w:szCs w:val="20"/>
                <w:lang w:eastAsia="ru-RU"/>
              </w:rPr>
            </w:pPr>
            <w:r w:rsidRPr="006F43E7">
              <w:rPr>
                <w:rFonts w:ascii="Times New Roman" w:hAnsi="Times New Roman" w:cs="Times New Roman"/>
                <w:sz w:val="20"/>
                <w:szCs w:val="20"/>
                <w:lang w:eastAsia="ru-RU"/>
              </w:rPr>
              <w:t>Б) клиент;</w:t>
            </w:r>
          </w:p>
          <w:p w:rsidR="0017143D" w:rsidRPr="006F43E7" w:rsidRDefault="0017143D" w:rsidP="0017143D">
            <w:pPr>
              <w:pStyle w:val="a7"/>
              <w:spacing w:after="0" w:line="240" w:lineRule="auto"/>
              <w:rPr>
                <w:rFonts w:ascii="Times New Roman" w:hAnsi="Times New Roman" w:cs="Times New Roman"/>
                <w:sz w:val="20"/>
                <w:szCs w:val="20"/>
                <w:lang w:eastAsia="ru-RU"/>
              </w:rPr>
            </w:pPr>
            <w:r w:rsidRPr="006F43E7">
              <w:rPr>
                <w:rFonts w:ascii="Times New Roman" w:hAnsi="Times New Roman" w:cs="Times New Roman"/>
                <w:sz w:val="20"/>
                <w:szCs w:val="20"/>
                <w:lang w:eastAsia="ru-RU"/>
              </w:rPr>
              <w:t>В) пользовательский;</w:t>
            </w:r>
          </w:p>
          <w:p w:rsidR="0017143D" w:rsidRPr="006F43E7" w:rsidRDefault="0017143D" w:rsidP="0017143D">
            <w:pPr>
              <w:pStyle w:val="a7"/>
              <w:spacing w:after="0" w:line="240" w:lineRule="auto"/>
              <w:ind w:left="0" w:firstLine="851"/>
              <w:rPr>
                <w:rFonts w:ascii="Times New Roman" w:hAnsi="Times New Roman" w:cs="Times New Roman"/>
                <w:sz w:val="20"/>
                <w:szCs w:val="20"/>
                <w:lang w:eastAsia="ru-RU"/>
              </w:rPr>
            </w:pPr>
            <w:r w:rsidRPr="006F43E7">
              <w:rPr>
                <w:rFonts w:ascii="Times New Roman" w:hAnsi="Times New Roman" w:cs="Times New Roman"/>
                <w:sz w:val="20"/>
                <w:szCs w:val="20"/>
                <w:lang w:eastAsia="ru-RU"/>
              </w:rPr>
              <w:t>Г) центральный.</w:t>
            </w:r>
          </w:p>
          <w:p w:rsidR="0017143D" w:rsidRPr="006F43E7" w:rsidRDefault="0017143D" w:rsidP="0017143D">
            <w:pPr>
              <w:pStyle w:val="a7"/>
              <w:tabs>
                <w:tab w:val="left" w:pos="1549"/>
              </w:tabs>
              <w:spacing w:after="0" w:line="240" w:lineRule="auto"/>
              <w:ind w:left="0"/>
              <w:rPr>
                <w:rFonts w:ascii="Times New Roman" w:hAnsi="Times New Roman" w:cs="Times New Roman"/>
                <w:iCs/>
                <w:sz w:val="20"/>
                <w:szCs w:val="20"/>
              </w:rPr>
            </w:pPr>
          </w:p>
        </w:tc>
        <w:tc>
          <w:tcPr>
            <w:tcW w:w="2047" w:type="dxa"/>
          </w:tcPr>
          <w:p w:rsidR="0017143D" w:rsidRPr="006F43E7" w:rsidRDefault="0017143D" w:rsidP="00FE6F25">
            <w:pPr>
              <w:jc w:val="both"/>
              <w:rPr>
                <w:rFonts w:ascii="Times New Roman" w:hAnsi="Times New Roman" w:cs="Times New Roman"/>
                <w:sz w:val="20"/>
                <w:szCs w:val="20"/>
              </w:rPr>
            </w:pPr>
            <w:r w:rsidRPr="006F43E7">
              <w:rPr>
                <w:rFonts w:ascii="Times New Roman" w:hAnsi="Times New Roman" w:cs="Times New Roman"/>
                <w:sz w:val="20"/>
                <w:szCs w:val="20"/>
              </w:rPr>
              <w:t>А</w:t>
            </w:r>
          </w:p>
        </w:tc>
      </w:tr>
      <w:tr w:rsidR="00A87D88" w:rsidRPr="005468B3" w:rsidTr="00726ED0">
        <w:tc>
          <w:tcPr>
            <w:tcW w:w="1245" w:type="dxa"/>
            <w:vMerge w:val="restart"/>
          </w:tcPr>
          <w:p w:rsidR="00A87D88" w:rsidRPr="006F43E7" w:rsidRDefault="00A87D88"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Численные методы</w:t>
            </w:r>
          </w:p>
        </w:tc>
        <w:tc>
          <w:tcPr>
            <w:tcW w:w="7033" w:type="dxa"/>
          </w:tcPr>
          <w:p w:rsidR="00A87D88" w:rsidRPr="006F43E7" w:rsidRDefault="00A87D88" w:rsidP="00A87D88">
            <w:pPr>
              <w:rPr>
                <w:rFonts w:ascii="Times New Roman" w:hAnsi="Times New Roman" w:cs="Times New Roman"/>
                <w:sz w:val="20"/>
                <w:szCs w:val="20"/>
                <w:lang w:eastAsia="ru-RU"/>
              </w:rPr>
            </w:pPr>
            <w:r w:rsidRPr="006F43E7">
              <w:rPr>
                <w:rFonts w:ascii="Times New Roman" w:hAnsi="Times New Roman" w:cs="Times New Roman"/>
                <w:sz w:val="20"/>
                <w:szCs w:val="20"/>
              </w:rPr>
              <w:t xml:space="preserve">1. </w:t>
            </w:r>
            <w:r w:rsidRPr="006F43E7">
              <w:rPr>
                <w:rFonts w:ascii="Times New Roman" w:hAnsi="Times New Roman" w:cs="Times New Roman"/>
                <w:bCs/>
                <w:sz w:val="20"/>
                <w:szCs w:val="20"/>
                <w:lang w:eastAsia="ru-RU"/>
              </w:rPr>
              <w:t>Установите соответствие между вычислительными задачами и их возможными методами решения: к каждому элементу первого столбца подберите соответствующий элемент из второго столбца.</w:t>
            </w:r>
          </w:p>
          <w:p w:rsidR="00A87D88" w:rsidRPr="006F43E7" w:rsidRDefault="00A87D88" w:rsidP="00A87D88">
            <w:pPr>
              <w:tabs>
                <w:tab w:val="left" w:pos="1134"/>
                <w:tab w:val="right" w:pos="9355"/>
              </w:tabs>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595"/>
              <w:gridCol w:w="3534"/>
              <w:gridCol w:w="539"/>
              <w:gridCol w:w="2139"/>
            </w:tblGrid>
            <w:tr w:rsidR="00A87D88" w:rsidRPr="006F43E7" w:rsidTr="003F363D">
              <w:trPr>
                <w:trHeight w:val="468"/>
                <w:jc w:val="center"/>
              </w:trPr>
              <w:tc>
                <w:tcPr>
                  <w:tcW w:w="3033" w:type="pct"/>
                  <w:gridSpan w:val="2"/>
                </w:tcPr>
                <w:p w:rsidR="00A87D88" w:rsidRPr="006F43E7" w:rsidRDefault="00A87D88" w:rsidP="00A87D88">
                  <w:pPr>
                    <w:rPr>
                      <w:rFonts w:ascii="Times New Roman" w:hAnsi="Times New Roman" w:cs="Times New Roman"/>
                      <w:sz w:val="20"/>
                      <w:szCs w:val="20"/>
                    </w:rPr>
                  </w:pPr>
                  <w:r w:rsidRPr="006F43E7">
                    <w:rPr>
                      <w:rFonts w:ascii="Times New Roman" w:hAnsi="Times New Roman" w:cs="Times New Roman"/>
                      <w:sz w:val="20"/>
                      <w:szCs w:val="20"/>
                    </w:rPr>
                    <w:t>ЗАДАЧИ</w:t>
                  </w:r>
                </w:p>
                <w:p w:rsidR="00A87D88" w:rsidRPr="006F43E7" w:rsidRDefault="00A87D88" w:rsidP="00A87D88">
                  <w:pPr>
                    <w:tabs>
                      <w:tab w:val="left" w:pos="1134"/>
                      <w:tab w:val="right" w:pos="9355"/>
                    </w:tabs>
                    <w:ind w:left="21"/>
                    <w:jc w:val="center"/>
                    <w:rPr>
                      <w:rFonts w:ascii="Times New Roman" w:hAnsi="Times New Roman" w:cs="Times New Roman"/>
                      <w:sz w:val="20"/>
                      <w:szCs w:val="20"/>
                    </w:rPr>
                  </w:pPr>
                </w:p>
              </w:tc>
              <w:tc>
                <w:tcPr>
                  <w:tcW w:w="1967" w:type="pct"/>
                  <w:gridSpan w:val="2"/>
                </w:tcPr>
                <w:p w:rsidR="00A87D88" w:rsidRPr="006F43E7" w:rsidRDefault="00A87D88" w:rsidP="00A87D88">
                  <w:pPr>
                    <w:rPr>
                      <w:rFonts w:ascii="Times New Roman" w:hAnsi="Times New Roman" w:cs="Times New Roman"/>
                      <w:sz w:val="20"/>
                      <w:szCs w:val="20"/>
                    </w:rPr>
                  </w:pPr>
                  <w:r w:rsidRPr="006F43E7">
                    <w:rPr>
                      <w:rFonts w:ascii="Times New Roman" w:hAnsi="Times New Roman" w:cs="Times New Roman"/>
                      <w:sz w:val="20"/>
                      <w:szCs w:val="20"/>
                    </w:rPr>
                    <w:t>ВОЗМОЖНЫЕ МЕТОДЫ</w:t>
                  </w:r>
                </w:p>
                <w:p w:rsidR="00A87D88" w:rsidRPr="006F43E7" w:rsidRDefault="00A87D88" w:rsidP="00A87D88">
                  <w:pPr>
                    <w:tabs>
                      <w:tab w:val="left" w:pos="1134"/>
                      <w:tab w:val="right" w:pos="9355"/>
                    </w:tabs>
                    <w:jc w:val="center"/>
                    <w:rPr>
                      <w:rFonts w:ascii="Times New Roman" w:hAnsi="Times New Roman" w:cs="Times New Roman"/>
                      <w:sz w:val="20"/>
                      <w:szCs w:val="20"/>
                    </w:rPr>
                  </w:pPr>
                </w:p>
              </w:tc>
            </w:tr>
            <w:tr w:rsidR="00A87D88" w:rsidRPr="006F43E7" w:rsidTr="003F363D">
              <w:trPr>
                <w:trHeight w:val="403"/>
                <w:jc w:val="center"/>
              </w:trPr>
              <w:tc>
                <w:tcPr>
                  <w:tcW w:w="437" w:type="pct"/>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А</w:t>
                  </w:r>
                </w:p>
              </w:tc>
              <w:tc>
                <w:tcPr>
                  <w:tcW w:w="2596" w:type="pct"/>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Приближенные решения алгебраических и трансцендентных уравнений</w:t>
                  </w:r>
                </w:p>
              </w:tc>
              <w:tc>
                <w:tcPr>
                  <w:tcW w:w="396" w:type="pct"/>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1</w:t>
                  </w:r>
                </w:p>
              </w:tc>
              <w:tc>
                <w:tcPr>
                  <w:tcW w:w="1571" w:type="pct"/>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Метод парабол</w:t>
                  </w:r>
                </w:p>
              </w:tc>
            </w:tr>
            <w:tr w:rsidR="00A87D88" w:rsidRPr="006F43E7" w:rsidTr="003F363D">
              <w:trPr>
                <w:trHeight w:val="467"/>
                <w:jc w:val="center"/>
              </w:trPr>
              <w:tc>
                <w:tcPr>
                  <w:tcW w:w="437" w:type="pct"/>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Б</w:t>
                  </w:r>
                </w:p>
              </w:tc>
              <w:tc>
                <w:tcPr>
                  <w:tcW w:w="2596" w:type="pct"/>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Решение систем линейных алгебраических уравнений</w:t>
                  </w:r>
                </w:p>
              </w:tc>
              <w:tc>
                <w:tcPr>
                  <w:tcW w:w="396" w:type="pct"/>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2</w:t>
                  </w:r>
                </w:p>
              </w:tc>
              <w:tc>
                <w:tcPr>
                  <w:tcW w:w="1571" w:type="pct"/>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 Метод Эйлера</w:t>
                  </w:r>
                </w:p>
              </w:tc>
            </w:tr>
            <w:tr w:rsidR="00A87D88" w:rsidRPr="006F43E7" w:rsidTr="003F363D">
              <w:trPr>
                <w:trHeight w:val="503"/>
                <w:jc w:val="center"/>
              </w:trPr>
              <w:tc>
                <w:tcPr>
                  <w:tcW w:w="437" w:type="pct"/>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В</w:t>
                  </w:r>
                </w:p>
              </w:tc>
              <w:tc>
                <w:tcPr>
                  <w:tcW w:w="2596" w:type="pct"/>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 xml:space="preserve">Численное интегрирование </w:t>
                  </w:r>
                </w:p>
              </w:tc>
              <w:tc>
                <w:tcPr>
                  <w:tcW w:w="396" w:type="pct"/>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3</w:t>
                  </w:r>
                </w:p>
              </w:tc>
              <w:tc>
                <w:tcPr>
                  <w:tcW w:w="1571" w:type="pct"/>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Метод Гаусса</w:t>
                  </w:r>
                </w:p>
              </w:tc>
            </w:tr>
            <w:tr w:rsidR="00A87D88" w:rsidRPr="006F43E7" w:rsidTr="003F363D">
              <w:trPr>
                <w:trHeight w:val="567"/>
                <w:jc w:val="center"/>
              </w:trPr>
              <w:tc>
                <w:tcPr>
                  <w:tcW w:w="437" w:type="pct"/>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Г</w:t>
                  </w:r>
                </w:p>
              </w:tc>
              <w:tc>
                <w:tcPr>
                  <w:tcW w:w="2596" w:type="pct"/>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Численное решение дифференциальных уравнений</w:t>
                  </w:r>
                </w:p>
              </w:tc>
              <w:tc>
                <w:tcPr>
                  <w:tcW w:w="396" w:type="pct"/>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4</w:t>
                  </w:r>
                </w:p>
              </w:tc>
              <w:tc>
                <w:tcPr>
                  <w:tcW w:w="1571" w:type="pct"/>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Метод касательных</w:t>
                  </w:r>
                </w:p>
              </w:tc>
            </w:tr>
          </w:tbl>
          <w:p w:rsidR="00A87D88" w:rsidRPr="006F43E7" w:rsidRDefault="00A87D88" w:rsidP="00A87D88">
            <w:pPr>
              <w:tabs>
                <w:tab w:val="left" w:pos="1134"/>
                <w:tab w:val="right" w:pos="9355"/>
              </w:tabs>
              <w:ind w:firstLine="1134"/>
              <w:rPr>
                <w:rFonts w:ascii="Times New Roman" w:hAnsi="Times New Roman" w:cs="Times New Roman"/>
                <w:sz w:val="20"/>
                <w:szCs w:val="20"/>
              </w:rPr>
            </w:pPr>
          </w:p>
          <w:p w:rsidR="00A87D88" w:rsidRPr="006F43E7" w:rsidRDefault="00A87D88" w:rsidP="00A87D88">
            <w:pPr>
              <w:tabs>
                <w:tab w:val="left" w:pos="1134"/>
                <w:tab w:val="right" w:pos="9355"/>
              </w:tabs>
              <w:ind w:firstLine="1134"/>
              <w:rPr>
                <w:rFonts w:ascii="Times New Roman" w:hAnsi="Times New Roman" w:cs="Times New Roman"/>
                <w:sz w:val="20"/>
                <w:szCs w:val="20"/>
              </w:rPr>
            </w:pPr>
            <w:r w:rsidRPr="006F43E7">
              <w:rPr>
                <w:rFonts w:ascii="Times New Roman" w:hAnsi="Times New Roman" w:cs="Times New Roman"/>
                <w:sz w:val="20"/>
                <w:szCs w:val="20"/>
              </w:rPr>
              <w:t>Запишите выбранные цифры под соответствующими буквами:</w:t>
            </w:r>
          </w:p>
          <w:p w:rsidR="00A87D88" w:rsidRPr="006F43E7" w:rsidRDefault="00A87D88" w:rsidP="00A87D88">
            <w:pPr>
              <w:tabs>
                <w:tab w:val="left" w:pos="1134"/>
                <w:tab w:val="right" w:pos="9355"/>
              </w:tabs>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701"/>
              <w:gridCol w:w="1702"/>
              <w:gridCol w:w="1702"/>
              <w:gridCol w:w="1702"/>
            </w:tblGrid>
            <w:tr w:rsidR="00A87D88" w:rsidRPr="006F43E7" w:rsidTr="003F363D">
              <w:trPr>
                <w:trHeight w:val="510"/>
              </w:trPr>
              <w:tc>
                <w:tcPr>
                  <w:tcW w:w="1250" w:type="pct"/>
                </w:tcPr>
                <w:p w:rsidR="00A87D88" w:rsidRPr="006F43E7" w:rsidRDefault="00A87D88" w:rsidP="00A87D88">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А</w:t>
                  </w:r>
                </w:p>
              </w:tc>
              <w:tc>
                <w:tcPr>
                  <w:tcW w:w="1250" w:type="pct"/>
                </w:tcPr>
                <w:p w:rsidR="00A87D88" w:rsidRPr="006F43E7" w:rsidRDefault="00A87D88" w:rsidP="00A87D88">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Б</w:t>
                  </w:r>
                </w:p>
              </w:tc>
              <w:tc>
                <w:tcPr>
                  <w:tcW w:w="1250" w:type="pct"/>
                </w:tcPr>
                <w:p w:rsidR="00A87D88" w:rsidRPr="006F43E7" w:rsidRDefault="00A87D88" w:rsidP="00A87D88">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В</w:t>
                  </w:r>
                </w:p>
              </w:tc>
              <w:tc>
                <w:tcPr>
                  <w:tcW w:w="1250" w:type="pct"/>
                </w:tcPr>
                <w:p w:rsidR="00A87D88" w:rsidRPr="006F43E7" w:rsidRDefault="00A87D88" w:rsidP="00A87D88">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Г</w:t>
                  </w:r>
                </w:p>
              </w:tc>
            </w:tr>
            <w:tr w:rsidR="00A87D88" w:rsidRPr="006F43E7" w:rsidTr="003F363D">
              <w:trPr>
                <w:trHeight w:val="510"/>
              </w:trPr>
              <w:tc>
                <w:tcPr>
                  <w:tcW w:w="1250" w:type="pct"/>
                </w:tcPr>
                <w:p w:rsidR="00A87D88" w:rsidRPr="006F43E7" w:rsidRDefault="00A87D88" w:rsidP="00A87D88">
                  <w:pPr>
                    <w:tabs>
                      <w:tab w:val="left" w:pos="1134"/>
                      <w:tab w:val="right" w:pos="9355"/>
                    </w:tabs>
                    <w:rPr>
                      <w:rFonts w:ascii="Times New Roman" w:hAnsi="Times New Roman" w:cs="Times New Roman"/>
                      <w:sz w:val="20"/>
                      <w:szCs w:val="20"/>
                    </w:rPr>
                  </w:pPr>
                </w:p>
              </w:tc>
              <w:tc>
                <w:tcPr>
                  <w:tcW w:w="1250" w:type="pct"/>
                </w:tcPr>
                <w:p w:rsidR="00A87D88" w:rsidRPr="006F43E7" w:rsidRDefault="00A87D88" w:rsidP="00A87D88">
                  <w:pPr>
                    <w:tabs>
                      <w:tab w:val="left" w:pos="1134"/>
                      <w:tab w:val="right" w:pos="9355"/>
                    </w:tabs>
                    <w:rPr>
                      <w:rFonts w:ascii="Times New Roman" w:hAnsi="Times New Roman" w:cs="Times New Roman"/>
                      <w:sz w:val="20"/>
                      <w:szCs w:val="20"/>
                    </w:rPr>
                  </w:pPr>
                </w:p>
              </w:tc>
              <w:tc>
                <w:tcPr>
                  <w:tcW w:w="1250" w:type="pct"/>
                </w:tcPr>
                <w:p w:rsidR="00A87D88" w:rsidRPr="006F43E7" w:rsidRDefault="00A87D88" w:rsidP="00A87D88">
                  <w:pPr>
                    <w:tabs>
                      <w:tab w:val="left" w:pos="1134"/>
                      <w:tab w:val="right" w:pos="9355"/>
                    </w:tabs>
                    <w:rPr>
                      <w:rFonts w:ascii="Times New Roman" w:hAnsi="Times New Roman" w:cs="Times New Roman"/>
                      <w:sz w:val="20"/>
                      <w:szCs w:val="20"/>
                    </w:rPr>
                  </w:pPr>
                </w:p>
              </w:tc>
              <w:tc>
                <w:tcPr>
                  <w:tcW w:w="1250" w:type="pct"/>
                </w:tcPr>
                <w:p w:rsidR="00A87D88" w:rsidRPr="006F43E7" w:rsidRDefault="00A87D88" w:rsidP="00A87D88">
                  <w:pPr>
                    <w:tabs>
                      <w:tab w:val="left" w:pos="1134"/>
                      <w:tab w:val="right" w:pos="9355"/>
                    </w:tabs>
                    <w:rPr>
                      <w:rFonts w:ascii="Times New Roman" w:hAnsi="Times New Roman" w:cs="Times New Roman"/>
                      <w:sz w:val="20"/>
                      <w:szCs w:val="20"/>
                    </w:rPr>
                  </w:pPr>
                </w:p>
              </w:tc>
            </w:tr>
          </w:tbl>
          <w:p w:rsidR="00A87D88" w:rsidRPr="006F43E7" w:rsidRDefault="00A87D88" w:rsidP="00FE6F25">
            <w:pPr>
              <w:jc w:val="both"/>
              <w:rPr>
                <w:rFonts w:ascii="Times New Roman" w:hAnsi="Times New Roman" w:cs="Times New Roman"/>
                <w:color w:val="auto"/>
                <w:sz w:val="20"/>
                <w:szCs w:val="20"/>
              </w:rPr>
            </w:pPr>
          </w:p>
        </w:tc>
        <w:tc>
          <w:tcPr>
            <w:tcW w:w="2047" w:type="dxa"/>
          </w:tcPr>
          <w:p w:rsidR="00A87D88" w:rsidRPr="006F43E7" w:rsidRDefault="00A87D88" w:rsidP="00A87D88">
            <w:pPr>
              <w:rPr>
                <w:rFonts w:ascii="Times New Roman" w:hAnsi="Times New Roman" w:cs="Times New Roman"/>
                <w:sz w:val="20"/>
                <w:szCs w:val="20"/>
              </w:rPr>
            </w:pPr>
            <w:r w:rsidRPr="006F43E7">
              <w:rPr>
                <w:rFonts w:ascii="Times New Roman" w:hAnsi="Times New Roman" w:cs="Times New Roman"/>
                <w:sz w:val="20"/>
                <w:szCs w:val="20"/>
              </w:rPr>
              <w:t>4312</w:t>
            </w:r>
          </w:p>
          <w:p w:rsidR="00A87D88" w:rsidRPr="006F43E7" w:rsidRDefault="00A87D88" w:rsidP="00FE6F25">
            <w:pPr>
              <w:jc w:val="both"/>
              <w:rPr>
                <w:rFonts w:ascii="Times New Roman" w:hAnsi="Times New Roman" w:cs="Times New Roman"/>
                <w:bCs/>
                <w:color w:val="auto"/>
                <w:sz w:val="20"/>
                <w:szCs w:val="20"/>
              </w:rPr>
            </w:pPr>
          </w:p>
        </w:tc>
      </w:tr>
      <w:tr w:rsidR="00A87D88" w:rsidRPr="005468B3" w:rsidTr="00726ED0">
        <w:tc>
          <w:tcPr>
            <w:tcW w:w="1245" w:type="dxa"/>
            <w:vMerge/>
          </w:tcPr>
          <w:p w:rsidR="00A87D88" w:rsidRPr="006F43E7" w:rsidRDefault="00A87D88" w:rsidP="00FE6F25">
            <w:pPr>
              <w:jc w:val="both"/>
              <w:rPr>
                <w:rFonts w:ascii="Times New Roman" w:hAnsi="Times New Roman" w:cs="Times New Roman"/>
                <w:color w:val="auto"/>
                <w:sz w:val="20"/>
                <w:szCs w:val="20"/>
              </w:rPr>
            </w:pPr>
          </w:p>
        </w:tc>
        <w:tc>
          <w:tcPr>
            <w:tcW w:w="7033" w:type="dxa"/>
          </w:tcPr>
          <w:p w:rsidR="00A87D88" w:rsidRPr="006F43E7" w:rsidRDefault="00A87D88" w:rsidP="00A87D88">
            <w:pPr>
              <w:rPr>
                <w:rFonts w:ascii="Times New Roman" w:hAnsi="Times New Roman" w:cs="Times New Roman"/>
                <w:bCs/>
                <w:sz w:val="20"/>
                <w:szCs w:val="20"/>
                <w:lang w:eastAsia="ru-RU"/>
              </w:rPr>
            </w:pPr>
            <w:r w:rsidRPr="006F43E7">
              <w:rPr>
                <w:rFonts w:ascii="Times New Roman" w:hAnsi="Times New Roman" w:cs="Times New Roman"/>
                <w:sz w:val="20"/>
                <w:szCs w:val="20"/>
              </w:rPr>
              <w:tab/>
            </w:r>
            <w:r w:rsidRPr="006F43E7">
              <w:rPr>
                <w:rFonts w:ascii="Times New Roman" w:hAnsi="Times New Roman" w:cs="Times New Roman"/>
                <w:bCs/>
                <w:sz w:val="20"/>
                <w:szCs w:val="20"/>
                <w:lang w:eastAsia="ru-RU"/>
              </w:rPr>
              <w:t xml:space="preserve">2. Установите последовательность этапов при использовании метода половинного деления для приближенного нахождения корня уравнения </w:t>
            </w:r>
            <w:r w:rsidRPr="006F43E7">
              <w:rPr>
                <w:rFonts w:ascii="Times New Roman" w:hAnsi="Times New Roman" w:cs="Times New Roman"/>
                <w:bCs/>
                <w:sz w:val="20"/>
                <w:szCs w:val="20"/>
                <w:lang w:val="en-US" w:eastAsia="ru-RU"/>
              </w:rPr>
              <w:t>f</w:t>
            </w:r>
            <w:r w:rsidRPr="006F43E7">
              <w:rPr>
                <w:rFonts w:ascii="Times New Roman" w:hAnsi="Times New Roman" w:cs="Times New Roman"/>
                <w:bCs/>
                <w:sz w:val="20"/>
                <w:szCs w:val="20"/>
                <w:lang w:eastAsia="ru-RU"/>
              </w:rPr>
              <w:t>(</w:t>
            </w:r>
            <w:r w:rsidRPr="006F43E7">
              <w:rPr>
                <w:rFonts w:ascii="Times New Roman" w:hAnsi="Times New Roman" w:cs="Times New Roman"/>
                <w:bCs/>
                <w:sz w:val="20"/>
                <w:szCs w:val="20"/>
                <w:lang w:val="en-US" w:eastAsia="ru-RU"/>
              </w:rPr>
              <w:t>x</w:t>
            </w:r>
            <w:r w:rsidRPr="006F43E7">
              <w:rPr>
                <w:rFonts w:ascii="Times New Roman" w:hAnsi="Times New Roman" w:cs="Times New Roman"/>
                <w:bCs/>
                <w:sz w:val="20"/>
                <w:szCs w:val="20"/>
                <w:lang w:eastAsia="ru-RU"/>
              </w:rPr>
              <w:t>)=0:</w:t>
            </w:r>
          </w:p>
          <w:p w:rsidR="00A87D88" w:rsidRPr="006F43E7" w:rsidRDefault="00A87D88" w:rsidP="00A87D88">
            <w:pPr>
              <w:rPr>
                <w:rFonts w:ascii="Times New Roman" w:hAnsi="Times New Roman" w:cs="Times New Roman"/>
                <w:sz w:val="20"/>
                <w:szCs w:val="20"/>
                <w:lang w:eastAsia="ru-RU"/>
              </w:rPr>
            </w:pPr>
          </w:p>
          <w:p w:rsidR="00A87D88" w:rsidRPr="006F43E7" w:rsidRDefault="00A87D88" w:rsidP="00A87D88">
            <w:pPr>
              <w:rPr>
                <w:rFonts w:ascii="Times New Roman" w:hAnsi="Times New Roman" w:cs="Times New Roman"/>
                <w:sz w:val="20"/>
                <w:szCs w:val="20"/>
                <w:lang w:eastAsia="ru-RU"/>
              </w:rPr>
            </w:pPr>
            <w:r w:rsidRPr="006F43E7">
              <w:rPr>
                <w:rFonts w:ascii="Times New Roman" w:hAnsi="Times New Roman" w:cs="Times New Roman"/>
                <w:sz w:val="20"/>
                <w:szCs w:val="20"/>
                <w:lang w:eastAsia="ru-RU"/>
              </w:rPr>
              <w:lastRenderedPageBreak/>
              <w:t>А. Вычислить значение функции f(x) на границах интервала (a, b), содержащего корень.</w:t>
            </w:r>
          </w:p>
          <w:p w:rsidR="00A87D88" w:rsidRPr="006F43E7" w:rsidRDefault="00A87D88" w:rsidP="00A87D88">
            <w:pPr>
              <w:rPr>
                <w:rFonts w:ascii="Times New Roman" w:hAnsi="Times New Roman" w:cs="Times New Roman"/>
                <w:sz w:val="20"/>
                <w:szCs w:val="20"/>
                <w:lang w:eastAsia="ru-RU"/>
              </w:rPr>
            </w:pPr>
            <w:r w:rsidRPr="006F43E7">
              <w:rPr>
                <w:rFonts w:ascii="Times New Roman" w:hAnsi="Times New Roman" w:cs="Times New Roman"/>
                <w:sz w:val="20"/>
                <w:szCs w:val="20"/>
                <w:lang w:eastAsia="ru-RU"/>
              </w:rPr>
              <w:t>Б. Определить новый интервал, содержащий корень, основываясь на знаках значений функции на границах.</w:t>
            </w:r>
          </w:p>
          <w:p w:rsidR="00A87D88" w:rsidRPr="006F43E7" w:rsidRDefault="00A87D88" w:rsidP="00A87D88">
            <w:pPr>
              <w:rPr>
                <w:rFonts w:ascii="Times New Roman" w:hAnsi="Times New Roman" w:cs="Times New Roman"/>
                <w:sz w:val="20"/>
                <w:szCs w:val="20"/>
                <w:lang w:eastAsia="ru-RU"/>
              </w:rPr>
            </w:pPr>
            <w:r w:rsidRPr="006F43E7">
              <w:rPr>
                <w:rFonts w:ascii="Times New Roman" w:hAnsi="Times New Roman" w:cs="Times New Roman"/>
                <w:sz w:val="20"/>
                <w:szCs w:val="20"/>
                <w:lang w:eastAsia="ru-RU"/>
              </w:rPr>
              <w:t>В. Проверить выполнение условия остановки алгоритма.</w:t>
            </w:r>
          </w:p>
          <w:p w:rsidR="00A87D88" w:rsidRPr="006F43E7" w:rsidRDefault="00A87D88" w:rsidP="00A87D88">
            <w:pPr>
              <w:rPr>
                <w:rFonts w:ascii="Times New Roman" w:hAnsi="Times New Roman" w:cs="Times New Roman"/>
                <w:sz w:val="20"/>
                <w:szCs w:val="20"/>
                <w:lang w:eastAsia="ru-RU"/>
              </w:rPr>
            </w:pPr>
            <w:r w:rsidRPr="006F43E7">
              <w:rPr>
                <w:rFonts w:ascii="Times New Roman" w:hAnsi="Times New Roman" w:cs="Times New Roman"/>
                <w:sz w:val="20"/>
                <w:szCs w:val="20"/>
                <w:lang w:eastAsia="ru-RU"/>
              </w:rPr>
              <w:t>Г. Разделить текущий интервал пополам.</w:t>
            </w:r>
          </w:p>
          <w:p w:rsidR="00A87D88" w:rsidRPr="006F43E7" w:rsidRDefault="00A87D88" w:rsidP="00A87D88">
            <w:pPr>
              <w:rPr>
                <w:rFonts w:ascii="Times New Roman" w:hAnsi="Times New Roman" w:cs="Times New Roman"/>
                <w:sz w:val="20"/>
                <w:szCs w:val="20"/>
                <w:lang w:eastAsia="ru-RU"/>
              </w:rPr>
            </w:pPr>
          </w:p>
          <w:p w:rsidR="00A87D88" w:rsidRPr="006F43E7" w:rsidRDefault="00A87D88" w:rsidP="00A87D88">
            <w:pPr>
              <w:tabs>
                <w:tab w:val="left" w:pos="1134"/>
                <w:tab w:val="right" w:pos="9355"/>
              </w:tabs>
              <w:ind w:firstLine="1134"/>
              <w:rPr>
                <w:rFonts w:ascii="Times New Roman" w:hAnsi="Times New Roman" w:cs="Times New Roman"/>
                <w:sz w:val="20"/>
                <w:szCs w:val="20"/>
              </w:rPr>
            </w:pPr>
            <w:r w:rsidRPr="006F43E7">
              <w:rPr>
                <w:rFonts w:ascii="Times New Roman" w:hAnsi="Times New Roman" w:cs="Times New Roman"/>
                <w:sz w:val="20"/>
                <w:szCs w:val="20"/>
              </w:rPr>
              <w:t>Запишите буквы, обозначающие этапы, под их последовательными номерами:</w:t>
            </w:r>
          </w:p>
          <w:p w:rsidR="00A87D88" w:rsidRPr="006F43E7" w:rsidRDefault="00A87D88" w:rsidP="00A87D88">
            <w:pPr>
              <w:tabs>
                <w:tab w:val="left" w:pos="1134"/>
                <w:tab w:val="right" w:pos="9355"/>
              </w:tabs>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701"/>
              <w:gridCol w:w="1702"/>
              <w:gridCol w:w="1702"/>
              <w:gridCol w:w="1702"/>
            </w:tblGrid>
            <w:tr w:rsidR="00A87D88" w:rsidRPr="006F43E7" w:rsidTr="003F363D">
              <w:trPr>
                <w:trHeight w:val="510"/>
              </w:trPr>
              <w:tc>
                <w:tcPr>
                  <w:tcW w:w="1250" w:type="pct"/>
                </w:tcPr>
                <w:p w:rsidR="00A87D88" w:rsidRPr="006F43E7" w:rsidRDefault="00A87D88" w:rsidP="00A87D88">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1</w:t>
                  </w:r>
                </w:p>
              </w:tc>
              <w:tc>
                <w:tcPr>
                  <w:tcW w:w="1250" w:type="pct"/>
                </w:tcPr>
                <w:p w:rsidR="00A87D88" w:rsidRPr="006F43E7" w:rsidRDefault="00A87D88" w:rsidP="00A87D88">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2</w:t>
                  </w:r>
                </w:p>
              </w:tc>
              <w:tc>
                <w:tcPr>
                  <w:tcW w:w="1250" w:type="pct"/>
                </w:tcPr>
                <w:p w:rsidR="00A87D88" w:rsidRPr="006F43E7" w:rsidRDefault="00A87D88" w:rsidP="00A87D88">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3</w:t>
                  </w:r>
                </w:p>
              </w:tc>
              <w:tc>
                <w:tcPr>
                  <w:tcW w:w="1250" w:type="pct"/>
                </w:tcPr>
                <w:p w:rsidR="00A87D88" w:rsidRPr="006F43E7" w:rsidRDefault="00A87D88" w:rsidP="00A87D88">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4</w:t>
                  </w:r>
                </w:p>
              </w:tc>
            </w:tr>
            <w:tr w:rsidR="00A87D88" w:rsidRPr="006F43E7" w:rsidTr="003F363D">
              <w:trPr>
                <w:trHeight w:val="510"/>
              </w:trPr>
              <w:tc>
                <w:tcPr>
                  <w:tcW w:w="1250" w:type="pct"/>
                </w:tcPr>
                <w:p w:rsidR="00A87D88" w:rsidRPr="006F43E7" w:rsidRDefault="00A87D88" w:rsidP="00A87D88">
                  <w:pPr>
                    <w:tabs>
                      <w:tab w:val="left" w:pos="1134"/>
                      <w:tab w:val="right" w:pos="9355"/>
                    </w:tabs>
                    <w:jc w:val="center"/>
                    <w:rPr>
                      <w:rFonts w:ascii="Times New Roman" w:hAnsi="Times New Roman" w:cs="Times New Roman"/>
                      <w:sz w:val="20"/>
                      <w:szCs w:val="20"/>
                    </w:rPr>
                  </w:pPr>
                </w:p>
              </w:tc>
              <w:tc>
                <w:tcPr>
                  <w:tcW w:w="1250" w:type="pct"/>
                </w:tcPr>
                <w:p w:rsidR="00A87D88" w:rsidRPr="006F43E7" w:rsidRDefault="00A87D88" w:rsidP="00A87D88">
                  <w:pPr>
                    <w:tabs>
                      <w:tab w:val="left" w:pos="1134"/>
                      <w:tab w:val="right" w:pos="9355"/>
                    </w:tabs>
                    <w:jc w:val="center"/>
                    <w:rPr>
                      <w:rFonts w:ascii="Times New Roman" w:hAnsi="Times New Roman" w:cs="Times New Roman"/>
                      <w:sz w:val="20"/>
                      <w:szCs w:val="20"/>
                    </w:rPr>
                  </w:pPr>
                </w:p>
              </w:tc>
              <w:tc>
                <w:tcPr>
                  <w:tcW w:w="1250" w:type="pct"/>
                </w:tcPr>
                <w:p w:rsidR="00A87D88" w:rsidRPr="006F43E7" w:rsidRDefault="00A87D88" w:rsidP="00A87D88">
                  <w:pPr>
                    <w:tabs>
                      <w:tab w:val="left" w:pos="1134"/>
                      <w:tab w:val="right" w:pos="9355"/>
                    </w:tabs>
                    <w:jc w:val="center"/>
                    <w:rPr>
                      <w:rFonts w:ascii="Times New Roman" w:hAnsi="Times New Roman" w:cs="Times New Roman"/>
                      <w:sz w:val="20"/>
                      <w:szCs w:val="20"/>
                    </w:rPr>
                  </w:pPr>
                </w:p>
              </w:tc>
              <w:tc>
                <w:tcPr>
                  <w:tcW w:w="1250" w:type="pct"/>
                </w:tcPr>
                <w:p w:rsidR="00A87D88" w:rsidRPr="006F43E7" w:rsidRDefault="00A87D88" w:rsidP="00A87D88">
                  <w:pPr>
                    <w:tabs>
                      <w:tab w:val="left" w:pos="1134"/>
                      <w:tab w:val="right" w:pos="9355"/>
                    </w:tabs>
                    <w:jc w:val="center"/>
                    <w:rPr>
                      <w:rFonts w:ascii="Times New Roman" w:hAnsi="Times New Roman" w:cs="Times New Roman"/>
                      <w:sz w:val="20"/>
                      <w:szCs w:val="20"/>
                    </w:rPr>
                  </w:pPr>
                </w:p>
              </w:tc>
            </w:tr>
          </w:tbl>
          <w:p w:rsidR="00A87D88" w:rsidRPr="006F43E7" w:rsidRDefault="00A87D88" w:rsidP="00A87D88">
            <w:pPr>
              <w:tabs>
                <w:tab w:val="left" w:pos="1413"/>
              </w:tabs>
              <w:rPr>
                <w:rFonts w:ascii="Times New Roman" w:hAnsi="Times New Roman" w:cs="Times New Roman"/>
                <w:sz w:val="20"/>
                <w:szCs w:val="20"/>
              </w:rPr>
            </w:pPr>
          </w:p>
        </w:tc>
        <w:tc>
          <w:tcPr>
            <w:tcW w:w="2047" w:type="dxa"/>
          </w:tcPr>
          <w:p w:rsidR="00A87D88" w:rsidRPr="006F43E7" w:rsidRDefault="00A87D88" w:rsidP="00A87D88">
            <w:pPr>
              <w:rPr>
                <w:rFonts w:ascii="Times New Roman" w:hAnsi="Times New Roman" w:cs="Times New Roman"/>
                <w:sz w:val="20"/>
                <w:szCs w:val="20"/>
              </w:rPr>
            </w:pPr>
            <w:r w:rsidRPr="006F43E7">
              <w:rPr>
                <w:rFonts w:ascii="Times New Roman" w:hAnsi="Times New Roman" w:cs="Times New Roman"/>
                <w:sz w:val="20"/>
                <w:szCs w:val="20"/>
              </w:rPr>
              <w:lastRenderedPageBreak/>
              <w:t>АГБВ</w:t>
            </w:r>
          </w:p>
          <w:p w:rsidR="00A87D88" w:rsidRPr="006F43E7" w:rsidRDefault="00A87D88" w:rsidP="00A87D88">
            <w:pPr>
              <w:rPr>
                <w:rFonts w:ascii="Times New Roman" w:hAnsi="Times New Roman" w:cs="Times New Roman"/>
                <w:sz w:val="20"/>
                <w:szCs w:val="20"/>
              </w:rPr>
            </w:pPr>
          </w:p>
        </w:tc>
      </w:tr>
      <w:tr w:rsidR="0080156B" w:rsidRPr="005468B3" w:rsidTr="00726ED0">
        <w:tc>
          <w:tcPr>
            <w:tcW w:w="1245" w:type="dxa"/>
            <w:vMerge w:val="restart"/>
          </w:tcPr>
          <w:p w:rsidR="0080156B" w:rsidRPr="006F43E7" w:rsidRDefault="0080156B" w:rsidP="0080156B">
            <w:pPr>
              <w:jc w:val="both"/>
              <w:rPr>
                <w:rFonts w:ascii="Times New Roman" w:hAnsi="Times New Roman" w:cs="Times New Roman"/>
                <w:color w:val="auto"/>
                <w:sz w:val="20"/>
                <w:szCs w:val="20"/>
              </w:rPr>
            </w:pPr>
            <w:r w:rsidRPr="006F43E7">
              <w:rPr>
                <w:rFonts w:ascii="Times New Roman" w:eastAsia="Times New Roman" w:hAnsi="Times New Roman" w:cs="Times New Roman"/>
                <w:color w:val="auto"/>
                <w:w w:val="95"/>
                <w:sz w:val="20"/>
                <w:szCs w:val="20"/>
              </w:rPr>
              <w:lastRenderedPageBreak/>
              <w:t>Безопасность жизнедеятельности</w:t>
            </w:r>
          </w:p>
        </w:tc>
        <w:tc>
          <w:tcPr>
            <w:tcW w:w="7033" w:type="dxa"/>
          </w:tcPr>
          <w:p w:rsidR="0080156B" w:rsidRPr="006F43E7" w:rsidRDefault="0080156B" w:rsidP="0080156B">
            <w:pPr>
              <w:jc w:val="both"/>
              <w:rPr>
                <w:rFonts w:ascii="Times New Roman" w:hAnsi="Times New Roman" w:cs="Times New Roman"/>
                <w:sz w:val="20"/>
                <w:szCs w:val="20"/>
              </w:rPr>
            </w:pPr>
            <w:r w:rsidRPr="006F43E7">
              <w:rPr>
                <w:rFonts w:ascii="Times New Roman" w:hAnsi="Times New Roman" w:cs="Times New Roman"/>
                <w:sz w:val="20"/>
                <w:szCs w:val="20"/>
              </w:rPr>
              <w:t>1. Объект народного хозяйства или иного назначения, при аварии на котором может произойти гибель людей, сельскохозяйственных животных и растений, возникнуть угроза здоровью людей, либо будет нанесен ущерб экономике или окружающей природной среде, это…</w:t>
            </w:r>
          </w:p>
          <w:p w:rsidR="0080156B" w:rsidRPr="006F43E7" w:rsidRDefault="0080156B" w:rsidP="0080156B">
            <w:pPr>
              <w:jc w:val="both"/>
              <w:rPr>
                <w:rFonts w:ascii="Times New Roman" w:hAnsi="Times New Roman" w:cs="Times New Roman"/>
                <w:sz w:val="20"/>
                <w:szCs w:val="20"/>
              </w:rPr>
            </w:pPr>
            <w:r w:rsidRPr="006F43E7">
              <w:rPr>
                <w:rFonts w:ascii="Times New Roman" w:hAnsi="Times New Roman" w:cs="Times New Roman"/>
                <w:sz w:val="20"/>
                <w:szCs w:val="20"/>
              </w:rPr>
              <w:t>1) аварийный объект;</w:t>
            </w:r>
          </w:p>
          <w:p w:rsidR="0080156B" w:rsidRPr="006F43E7" w:rsidRDefault="0080156B" w:rsidP="0080156B">
            <w:pPr>
              <w:jc w:val="both"/>
              <w:rPr>
                <w:rFonts w:ascii="Times New Roman" w:hAnsi="Times New Roman" w:cs="Times New Roman"/>
                <w:sz w:val="20"/>
                <w:szCs w:val="20"/>
              </w:rPr>
            </w:pPr>
            <w:r w:rsidRPr="006F43E7">
              <w:rPr>
                <w:rFonts w:ascii="Times New Roman" w:hAnsi="Times New Roman" w:cs="Times New Roman"/>
                <w:sz w:val="20"/>
                <w:szCs w:val="20"/>
              </w:rPr>
              <w:t>2) потенциально опасный объект;</w:t>
            </w:r>
          </w:p>
          <w:p w:rsidR="0080156B" w:rsidRPr="006F43E7" w:rsidRDefault="0080156B" w:rsidP="0080156B">
            <w:pPr>
              <w:jc w:val="both"/>
              <w:rPr>
                <w:rFonts w:ascii="Times New Roman" w:hAnsi="Times New Roman" w:cs="Times New Roman"/>
                <w:sz w:val="20"/>
                <w:szCs w:val="20"/>
              </w:rPr>
            </w:pPr>
            <w:r w:rsidRPr="006F43E7">
              <w:rPr>
                <w:rFonts w:ascii="Times New Roman" w:hAnsi="Times New Roman" w:cs="Times New Roman"/>
                <w:sz w:val="20"/>
                <w:szCs w:val="20"/>
              </w:rPr>
              <w:t>3) катастрофически опасный объект.</w:t>
            </w:r>
          </w:p>
        </w:tc>
        <w:tc>
          <w:tcPr>
            <w:tcW w:w="2047" w:type="dxa"/>
          </w:tcPr>
          <w:p w:rsidR="0080156B" w:rsidRPr="006F43E7" w:rsidRDefault="0080156B" w:rsidP="0080156B">
            <w:pPr>
              <w:jc w:val="both"/>
              <w:rPr>
                <w:rFonts w:ascii="Times New Roman" w:hAnsi="Times New Roman" w:cs="Times New Roman"/>
                <w:bCs/>
                <w:sz w:val="20"/>
                <w:szCs w:val="20"/>
              </w:rPr>
            </w:pPr>
            <w:r w:rsidRPr="006F43E7">
              <w:rPr>
                <w:rFonts w:ascii="Times New Roman" w:hAnsi="Times New Roman" w:cs="Times New Roman"/>
                <w:bCs/>
                <w:sz w:val="20"/>
                <w:szCs w:val="20"/>
              </w:rPr>
              <w:t>2</w:t>
            </w:r>
          </w:p>
        </w:tc>
      </w:tr>
      <w:tr w:rsidR="0080156B" w:rsidRPr="005468B3" w:rsidTr="00726ED0">
        <w:tc>
          <w:tcPr>
            <w:tcW w:w="1245" w:type="dxa"/>
            <w:vMerge/>
          </w:tcPr>
          <w:p w:rsidR="0080156B" w:rsidRPr="006F43E7" w:rsidRDefault="0080156B" w:rsidP="0080156B">
            <w:pPr>
              <w:jc w:val="both"/>
              <w:rPr>
                <w:rFonts w:ascii="Times New Roman" w:eastAsia="Times New Roman" w:hAnsi="Times New Roman" w:cs="Times New Roman"/>
                <w:color w:val="auto"/>
                <w:w w:val="95"/>
                <w:sz w:val="20"/>
                <w:szCs w:val="20"/>
              </w:rPr>
            </w:pPr>
          </w:p>
        </w:tc>
        <w:tc>
          <w:tcPr>
            <w:tcW w:w="7033" w:type="dxa"/>
          </w:tcPr>
          <w:p w:rsidR="0080156B" w:rsidRPr="006F43E7" w:rsidRDefault="0080156B" w:rsidP="0080156B">
            <w:pPr>
              <w:pStyle w:val="af2"/>
              <w:jc w:val="both"/>
              <w:rPr>
                <w:rFonts w:ascii="Times New Roman" w:hAnsi="Times New Roman" w:cs="Times New Roman"/>
                <w:sz w:val="20"/>
                <w:szCs w:val="20"/>
              </w:rPr>
            </w:pPr>
            <w:r w:rsidRPr="006F43E7">
              <w:rPr>
                <w:rFonts w:ascii="Times New Roman" w:hAnsi="Times New Roman" w:cs="Times New Roman"/>
                <w:sz w:val="20"/>
                <w:szCs w:val="20"/>
              </w:rPr>
              <w:t>3. Определите правильную последовательность проведения транспортной иммобилизации при открытом переломе конечности. Ответ запишите в виде    последовательности цифр.</w:t>
            </w:r>
          </w:p>
          <w:p w:rsidR="0080156B" w:rsidRPr="006F43E7" w:rsidRDefault="0080156B" w:rsidP="0080156B">
            <w:pPr>
              <w:pStyle w:val="af2"/>
              <w:jc w:val="both"/>
              <w:rPr>
                <w:rFonts w:ascii="Times New Roman" w:hAnsi="Times New Roman" w:cs="Times New Roman"/>
                <w:sz w:val="20"/>
                <w:szCs w:val="20"/>
              </w:rPr>
            </w:pPr>
            <w:r w:rsidRPr="006F43E7">
              <w:rPr>
                <w:rFonts w:ascii="Times New Roman" w:hAnsi="Times New Roman" w:cs="Times New Roman"/>
                <w:sz w:val="20"/>
                <w:szCs w:val="20"/>
              </w:rPr>
              <w:t>1) провести иммобилизацию, так чтобы зафиксировать два сустава (выше и ниже места перелома);</w:t>
            </w:r>
          </w:p>
          <w:p w:rsidR="0080156B" w:rsidRPr="006F43E7" w:rsidRDefault="0080156B" w:rsidP="0080156B">
            <w:pPr>
              <w:pStyle w:val="af2"/>
              <w:jc w:val="both"/>
              <w:rPr>
                <w:rFonts w:ascii="Times New Roman" w:hAnsi="Times New Roman" w:cs="Times New Roman"/>
                <w:sz w:val="20"/>
                <w:szCs w:val="20"/>
              </w:rPr>
            </w:pPr>
            <w:r w:rsidRPr="006F43E7">
              <w:rPr>
                <w:rFonts w:ascii="Times New Roman" w:hAnsi="Times New Roman" w:cs="Times New Roman"/>
                <w:sz w:val="20"/>
                <w:szCs w:val="20"/>
              </w:rPr>
              <w:t>2) обработать рану и наложить стерильную повязку;</w:t>
            </w:r>
          </w:p>
          <w:p w:rsidR="0080156B" w:rsidRPr="006F43E7" w:rsidRDefault="0080156B" w:rsidP="0080156B">
            <w:pPr>
              <w:pStyle w:val="af2"/>
              <w:jc w:val="both"/>
              <w:rPr>
                <w:rFonts w:ascii="Times New Roman" w:hAnsi="Times New Roman" w:cs="Times New Roman"/>
                <w:sz w:val="20"/>
                <w:szCs w:val="20"/>
              </w:rPr>
            </w:pPr>
            <w:r w:rsidRPr="006F43E7">
              <w:rPr>
                <w:rFonts w:ascii="Times New Roman" w:hAnsi="Times New Roman" w:cs="Times New Roman"/>
                <w:sz w:val="20"/>
                <w:szCs w:val="20"/>
              </w:rPr>
              <w:t>3) подготовить шину из подручного материала; </w:t>
            </w:r>
          </w:p>
          <w:p w:rsidR="0080156B" w:rsidRPr="006F43E7" w:rsidRDefault="0080156B" w:rsidP="0080156B">
            <w:pPr>
              <w:pStyle w:val="af2"/>
              <w:jc w:val="both"/>
              <w:rPr>
                <w:rFonts w:ascii="Times New Roman" w:hAnsi="Times New Roman" w:cs="Times New Roman"/>
                <w:sz w:val="20"/>
                <w:szCs w:val="20"/>
              </w:rPr>
            </w:pPr>
            <w:r w:rsidRPr="006F43E7">
              <w:rPr>
                <w:rFonts w:ascii="Times New Roman" w:hAnsi="Times New Roman" w:cs="Times New Roman"/>
                <w:sz w:val="20"/>
                <w:szCs w:val="20"/>
              </w:rPr>
              <w:t>4) провести профилактику травматического шока;</w:t>
            </w:r>
          </w:p>
          <w:p w:rsidR="0080156B" w:rsidRPr="006F43E7" w:rsidRDefault="0080156B" w:rsidP="0080156B">
            <w:pPr>
              <w:pStyle w:val="af2"/>
              <w:jc w:val="both"/>
              <w:rPr>
                <w:rFonts w:ascii="Times New Roman" w:hAnsi="Times New Roman" w:cs="Times New Roman"/>
                <w:sz w:val="20"/>
                <w:szCs w:val="20"/>
              </w:rPr>
            </w:pPr>
            <w:r w:rsidRPr="006F43E7">
              <w:rPr>
                <w:rFonts w:ascii="Times New Roman" w:hAnsi="Times New Roman" w:cs="Times New Roman"/>
                <w:sz w:val="20"/>
                <w:szCs w:val="20"/>
              </w:rPr>
              <w:t>5) остановить кровотечение.</w:t>
            </w:r>
          </w:p>
        </w:tc>
        <w:tc>
          <w:tcPr>
            <w:tcW w:w="2047" w:type="dxa"/>
          </w:tcPr>
          <w:p w:rsidR="0080156B" w:rsidRPr="006F43E7" w:rsidRDefault="0080156B" w:rsidP="0080156B">
            <w:pPr>
              <w:jc w:val="both"/>
              <w:rPr>
                <w:rFonts w:ascii="Times New Roman" w:hAnsi="Times New Roman" w:cs="Times New Roman"/>
                <w:bCs/>
                <w:sz w:val="20"/>
                <w:szCs w:val="20"/>
              </w:rPr>
            </w:pPr>
            <w:r w:rsidRPr="006F43E7">
              <w:rPr>
                <w:rFonts w:ascii="Times New Roman" w:hAnsi="Times New Roman" w:cs="Times New Roman"/>
                <w:bCs/>
                <w:sz w:val="20"/>
                <w:szCs w:val="20"/>
              </w:rPr>
              <w:t>54231</w:t>
            </w:r>
          </w:p>
        </w:tc>
      </w:tr>
      <w:tr w:rsidR="0080156B" w:rsidRPr="005468B3" w:rsidTr="00726ED0">
        <w:tc>
          <w:tcPr>
            <w:tcW w:w="1245" w:type="dxa"/>
            <w:vMerge/>
          </w:tcPr>
          <w:p w:rsidR="0080156B" w:rsidRPr="006F43E7" w:rsidRDefault="0080156B" w:rsidP="0080156B">
            <w:pPr>
              <w:jc w:val="both"/>
              <w:rPr>
                <w:rFonts w:ascii="Times New Roman" w:eastAsia="Times New Roman" w:hAnsi="Times New Roman" w:cs="Times New Roman"/>
                <w:color w:val="auto"/>
                <w:w w:val="95"/>
                <w:sz w:val="20"/>
                <w:szCs w:val="20"/>
              </w:rPr>
            </w:pPr>
          </w:p>
        </w:tc>
        <w:tc>
          <w:tcPr>
            <w:tcW w:w="7033" w:type="dxa"/>
          </w:tcPr>
          <w:p w:rsidR="0080156B" w:rsidRPr="006F43E7" w:rsidRDefault="0080156B" w:rsidP="0080156B">
            <w:pPr>
              <w:jc w:val="both"/>
              <w:rPr>
                <w:rFonts w:ascii="Times New Roman" w:hAnsi="Times New Roman" w:cs="Times New Roman"/>
                <w:sz w:val="20"/>
                <w:szCs w:val="20"/>
              </w:rPr>
            </w:pPr>
            <w:r w:rsidRPr="006F43E7">
              <w:rPr>
                <w:rFonts w:ascii="Times New Roman" w:hAnsi="Times New Roman" w:cs="Times New Roman"/>
                <w:sz w:val="20"/>
                <w:szCs w:val="20"/>
              </w:rPr>
              <w:t xml:space="preserve">4. Установите соответствие между группой средств индивидуальной защиты и их разновидностью </w:t>
            </w:r>
          </w:p>
          <w:p w:rsidR="0080156B" w:rsidRPr="006F43E7" w:rsidRDefault="0080156B" w:rsidP="0080156B">
            <w:pPr>
              <w:jc w:val="both"/>
              <w:rPr>
                <w:rFonts w:ascii="Times New Roman" w:hAnsi="Times New Roman" w:cs="Times New Roman"/>
                <w:sz w:val="20"/>
                <w:szCs w:val="20"/>
              </w:rPr>
            </w:pPr>
            <w:r w:rsidRPr="006F43E7">
              <w:rPr>
                <w:rFonts w:ascii="Times New Roman" w:hAnsi="Times New Roman" w:cs="Times New Roman"/>
                <w:sz w:val="20"/>
                <w:szCs w:val="20"/>
              </w:rPr>
              <w:t>1) средства индивидуальной защиты органов дыхания</w:t>
            </w:r>
          </w:p>
          <w:p w:rsidR="0080156B" w:rsidRPr="006F43E7" w:rsidRDefault="0080156B" w:rsidP="0080156B">
            <w:pPr>
              <w:jc w:val="both"/>
              <w:rPr>
                <w:rFonts w:ascii="Times New Roman" w:hAnsi="Times New Roman" w:cs="Times New Roman"/>
                <w:sz w:val="20"/>
                <w:szCs w:val="20"/>
              </w:rPr>
            </w:pPr>
            <w:r w:rsidRPr="006F43E7">
              <w:rPr>
                <w:rFonts w:ascii="Times New Roman" w:hAnsi="Times New Roman" w:cs="Times New Roman"/>
                <w:sz w:val="20"/>
                <w:szCs w:val="20"/>
              </w:rPr>
              <w:t>2) средства индивидуальной защиты кожи</w:t>
            </w:r>
          </w:p>
          <w:p w:rsidR="0080156B" w:rsidRPr="006F43E7" w:rsidRDefault="0080156B" w:rsidP="0080156B">
            <w:pPr>
              <w:jc w:val="both"/>
              <w:rPr>
                <w:rFonts w:ascii="Times New Roman" w:hAnsi="Times New Roman" w:cs="Times New Roman"/>
                <w:sz w:val="20"/>
                <w:szCs w:val="20"/>
              </w:rPr>
            </w:pPr>
            <w:r w:rsidRPr="006F43E7">
              <w:rPr>
                <w:rFonts w:ascii="Times New Roman" w:hAnsi="Times New Roman" w:cs="Times New Roman"/>
                <w:sz w:val="20"/>
                <w:szCs w:val="20"/>
              </w:rPr>
              <w:t>А. противогаз</w:t>
            </w:r>
          </w:p>
          <w:p w:rsidR="0080156B" w:rsidRPr="006F43E7" w:rsidRDefault="0080156B" w:rsidP="0080156B">
            <w:pPr>
              <w:jc w:val="both"/>
              <w:rPr>
                <w:rFonts w:ascii="Times New Roman" w:hAnsi="Times New Roman" w:cs="Times New Roman"/>
                <w:sz w:val="20"/>
                <w:szCs w:val="20"/>
              </w:rPr>
            </w:pPr>
            <w:r w:rsidRPr="006F43E7">
              <w:rPr>
                <w:rFonts w:ascii="Times New Roman" w:hAnsi="Times New Roman" w:cs="Times New Roman"/>
                <w:sz w:val="20"/>
                <w:szCs w:val="20"/>
              </w:rPr>
              <w:t>Б. ватно-марлевая повязка</w:t>
            </w:r>
          </w:p>
          <w:p w:rsidR="0080156B" w:rsidRPr="006F43E7" w:rsidRDefault="0080156B" w:rsidP="0080156B">
            <w:pPr>
              <w:jc w:val="both"/>
              <w:rPr>
                <w:rFonts w:ascii="Times New Roman" w:hAnsi="Times New Roman" w:cs="Times New Roman"/>
                <w:sz w:val="20"/>
                <w:szCs w:val="20"/>
              </w:rPr>
            </w:pPr>
            <w:r w:rsidRPr="006F43E7">
              <w:rPr>
                <w:rFonts w:ascii="Times New Roman" w:hAnsi="Times New Roman" w:cs="Times New Roman"/>
                <w:sz w:val="20"/>
                <w:szCs w:val="20"/>
              </w:rPr>
              <w:t>В. повседневная одежда, при необходимости пропитанная специальными растворами</w:t>
            </w:r>
          </w:p>
          <w:p w:rsidR="0080156B" w:rsidRPr="006F43E7" w:rsidRDefault="0080156B" w:rsidP="0080156B">
            <w:pPr>
              <w:jc w:val="both"/>
              <w:rPr>
                <w:rFonts w:ascii="Times New Roman" w:hAnsi="Times New Roman" w:cs="Times New Roman"/>
                <w:sz w:val="20"/>
                <w:szCs w:val="20"/>
              </w:rPr>
            </w:pPr>
            <w:r w:rsidRPr="006F43E7">
              <w:rPr>
                <w:rFonts w:ascii="Times New Roman" w:hAnsi="Times New Roman" w:cs="Times New Roman"/>
                <w:sz w:val="20"/>
                <w:szCs w:val="20"/>
              </w:rPr>
              <w:t xml:space="preserve">Г. </w:t>
            </w:r>
            <w:proofErr w:type="spellStart"/>
            <w:r w:rsidRPr="006F43E7">
              <w:rPr>
                <w:rFonts w:ascii="Times New Roman" w:hAnsi="Times New Roman" w:cs="Times New Roman"/>
                <w:sz w:val="20"/>
                <w:szCs w:val="20"/>
              </w:rPr>
              <w:t>противопыльная</w:t>
            </w:r>
            <w:proofErr w:type="spellEnd"/>
            <w:r w:rsidRPr="006F43E7">
              <w:rPr>
                <w:rFonts w:ascii="Times New Roman" w:hAnsi="Times New Roman" w:cs="Times New Roman"/>
                <w:sz w:val="20"/>
                <w:szCs w:val="20"/>
              </w:rPr>
              <w:t xml:space="preserve"> тканевая маска</w:t>
            </w:r>
          </w:p>
          <w:p w:rsidR="0080156B" w:rsidRPr="006F43E7" w:rsidRDefault="0080156B" w:rsidP="0080156B">
            <w:pPr>
              <w:jc w:val="both"/>
              <w:rPr>
                <w:rFonts w:ascii="Times New Roman" w:hAnsi="Times New Roman" w:cs="Times New Roman"/>
                <w:sz w:val="20"/>
                <w:szCs w:val="20"/>
              </w:rPr>
            </w:pPr>
            <w:r w:rsidRPr="006F43E7">
              <w:rPr>
                <w:rFonts w:ascii="Times New Roman" w:hAnsi="Times New Roman" w:cs="Times New Roman"/>
                <w:sz w:val="20"/>
                <w:szCs w:val="20"/>
              </w:rPr>
              <w:t>Д. Легкий защитный костюм Л-1</w:t>
            </w:r>
          </w:p>
        </w:tc>
        <w:tc>
          <w:tcPr>
            <w:tcW w:w="2047" w:type="dxa"/>
          </w:tcPr>
          <w:p w:rsidR="0080156B" w:rsidRPr="006F43E7" w:rsidRDefault="0080156B" w:rsidP="0080156B">
            <w:pPr>
              <w:jc w:val="both"/>
              <w:rPr>
                <w:rFonts w:ascii="Times New Roman" w:hAnsi="Times New Roman" w:cs="Times New Roman"/>
                <w:sz w:val="20"/>
                <w:szCs w:val="20"/>
              </w:rPr>
            </w:pPr>
            <w:r w:rsidRPr="006F43E7">
              <w:rPr>
                <w:rFonts w:ascii="Times New Roman" w:hAnsi="Times New Roman" w:cs="Times New Roman"/>
                <w:sz w:val="20"/>
                <w:szCs w:val="20"/>
              </w:rPr>
              <w:t xml:space="preserve">А1 Б1 В2 Г1 Д2 </w:t>
            </w:r>
          </w:p>
        </w:tc>
      </w:tr>
      <w:tr w:rsidR="000D3F87" w:rsidRPr="005468B3" w:rsidTr="00726ED0">
        <w:tc>
          <w:tcPr>
            <w:tcW w:w="1245" w:type="dxa"/>
            <w:vMerge w:val="restart"/>
          </w:tcPr>
          <w:p w:rsidR="000D3F87" w:rsidRPr="006F43E7" w:rsidRDefault="000D3F87"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Основы алгоритмизации и программирования</w:t>
            </w:r>
          </w:p>
        </w:tc>
        <w:tc>
          <w:tcPr>
            <w:tcW w:w="7033" w:type="dxa"/>
          </w:tcPr>
          <w:p w:rsidR="000D3F87" w:rsidRPr="006F43E7" w:rsidRDefault="000D3F87" w:rsidP="000D3F87">
            <w:pPr>
              <w:rPr>
                <w:rFonts w:ascii="Times New Roman" w:hAnsi="Times New Roman" w:cs="Times New Roman"/>
                <w:sz w:val="20"/>
                <w:szCs w:val="20"/>
                <w:lang w:eastAsia="ru-RU"/>
              </w:rPr>
            </w:pPr>
            <w:r w:rsidRPr="006F43E7">
              <w:rPr>
                <w:rFonts w:ascii="Times New Roman" w:hAnsi="Times New Roman" w:cs="Times New Roman"/>
                <w:sz w:val="20"/>
                <w:szCs w:val="20"/>
              </w:rPr>
              <w:t xml:space="preserve">1. </w:t>
            </w:r>
            <w:r w:rsidRPr="006F43E7">
              <w:rPr>
                <w:rFonts w:ascii="Times New Roman" w:hAnsi="Times New Roman" w:cs="Times New Roman"/>
                <w:sz w:val="20"/>
                <w:szCs w:val="20"/>
                <w:lang w:eastAsia="ru-RU"/>
              </w:rPr>
              <w:t>Найдите соответствия между свойствами алгоритма и их определениями</w:t>
            </w:r>
          </w:p>
          <w:p w:rsidR="000D3F87" w:rsidRPr="006F43E7" w:rsidRDefault="000D3F87" w:rsidP="000D3F87">
            <w:pPr>
              <w:tabs>
                <w:tab w:val="left" w:pos="1134"/>
                <w:tab w:val="right" w:pos="9355"/>
              </w:tabs>
              <w:ind w:firstLine="1134"/>
              <w:rPr>
                <w:rFonts w:ascii="Times New Roman" w:hAnsi="Times New Roman" w:cs="Times New Roman"/>
                <w:sz w:val="20"/>
                <w:szCs w:val="20"/>
              </w:rPr>
            </w:pPr>
          </w:p>
          <w:p w:rsidR="000D3F87" w:rsidRPr="006F43E7" w:rsidRDefault="000D3F87" w:rsidP="000D3F87">
            <w:pPr>
              <w:tabs>
                <w:tab w:val="left" w:pos="1134"/>
                <w:tab w:val="right" w:pos="9355"/>
              </w:tabs>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275"/>
              <w:gridCol w:w="2185"/>
              <w:gridCol w:w="298"/>
              <w:gridCol w:w="4049"/>
            </w:tblGrid>
            <w:tr w:rsidR="000D3F87" w:rsidRPr="006F43E7" w:rsidTr="00DF1E88">
              <w:trPr>
                <w:trHeight w:val="468"/>
                <w:jc w:val="center"/>
              </w:trPr>
              <w:tc>
                <w:tcPr>
                  <w:tcW w:w="1807" w:type="pct"/>
                  <w:gridSpan w:val="2"/>
                </w:tcPr>
                <w:p w:rsidR="000D3F87" w:rsidRPr="006F43E7" w:rsidRDefault="000D3F87" w:rsidP="000D3F87">
                  <w:pPr>
                    <w:tabs>
                      <w:tab w:val="left" w:pos="1134"/>
                      <w:tab w:val="right" w:pos="9355"/>
                    </w:tabs>
                    <w:ind w:left="21"/>
                    <w:jc w:val="center"/>
                    <w:rPr>
                      <w:rFonts w:ascii="Times New Roman" w:hAnsi="Times New Roman" w:cs="Times New Roman"/>
                      <w:sz w:val="20"/>
                      <w:szCs w:val="20"/>
                    </w:rPr>
                  </w:pPr>
                  <w:r w:rsidRPr="006F43E7">
                    <w:rPr>
                      <w:rFonts w:ascii="Times New Roman" w:hAnsi="Times New Roman" w:cs="Times New Roman"/>
                      <w:sz w:val="20"/>
                      <w:szCs w:val="20"/>
                    </w:rPr>
                    <w:t xml:space="preserve">Свойство алгоритма </w:t>
                  </w:r>
                </w:p>
              </w:tc>
              <w:tc>
                <w:tcPr>
                  <w:tcW w:w="3193" w:type="pct"/>
                  <w:gridSpan w:val="2"/>
                </w:tcPr>
                <w:p w:rsidR="000D3F87" w:rsidRPr="006F43E7" w:rsidRDefault="000D3F87" w:rsidP="000D3F87">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 xml:space="preserve">Определение </w:t>
                  </w:r>
                </w:p>
              </w:tc>
            </w:tr>
            <w:tr w:rsidR="000D3F87" w:rsidRPr="006F43E7" w:rsidTr="00DF1E88">
              <w:trPr>
                <w:trHeight w:val="403"/>
                <w:jc w:val="center"/>
              </w:trPr>
              <w:tc>
                <w:tcPr>
                  <w:tcW w:w="202" w:type="pct"/>
                </w:tcPr>
                <w:p w:rsidR="000D3F87" w:rsidRPr="006F43E7" w:rsidRDefault="000D3F87" w:rsidP="000D3F87">
                  <w:pPr>
                    <w:tabs>
                      <w:tab w:val="left" w:pos="1134"/>
                      <w:tab w:val="right" w:pos="9355"/>
                    </w:tabs>
                    <w:rPr>
                      <w:rFonts w:ascii="Times New Roman" w:hAnsi="Times New Roman" w:cs="Times New Roman"/>
                      <w:sz w:val="20"/>
                      <w:szCs w:val="20"/>
                    </w:rPr>
                  </w:pPr>
                </w:p>
              </w:tc>
              <w:tc>
                <w:tcPr>
                  <w:tcW w:w="1605" w:type="pct"/>
                </w:tcPr>
                <w:p w:rsidR="000D3F87" w:rsidRPr="006F43E7" w:rsidRDefault="000D3F87" w:rsidP="000D3F87">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А)   дискретность</w:t>
                  </w:r>
                </w:p>
              </w:tc>
              <w:tc>
                <w:tcPr>
                  <w:tcW w:w="219" w:type="pct"/>
                </w:tcPr>
                <w:p w:rsidR="000D3F87" w:rsidRPr="006F43E7" w:rsidRDefault="000D3F87" w:rsidP="000D3F87">
                  <w:pPr>
                    <w:tabs>
                      <w:tab w:val="left" w:pos="1134"/>
                      <w:tab w:val="right" w:pos="9355"/>
                    </w:tabs>
                    <w:rPr>
                      <w:rFonts w:ascii="Times New Roman" w:hAnsi="Times New Roman" w:cs="Times New Roman"/>
                      <w:sz w:val="20"/>
                      <w:szCs w:val="20"/>
                    </w:rPr>
                  </w:pPr>
                </w:p>
              </w:tc>
              <w:tc>
                <w:tcPr>
                  <w:tcW w:w="2974" w:type="pct"/>
                </w:tcPr>
                <w:p w:rsidR="000D3F87" w:rsidRPr="006F43E7" w:rsidRDefault="000D3F87" w:rsidP="000D3F87">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1)   каждое правило алгоритма должно быть чётким, однозначным и не оставлять места для произвола</w:t>
                  </w:r>
                </w:p>
              </w:tc>
            </w:tr>
            <w:tr w:rsidR="000D3F87" w:rsidRPr="006F43E7" w:rsidTr="00DF1E88">
              <w:trPr>
                <w:trHeight w:val="467"/>
                <w:jc w:val="center"/>
              </w:trPr>
              <w:tc>
                <w:tcPr>
                  <w:tcW w:w="202" w:type="pct"/>
                </w:tcPr>
                <w:p w:rsidR="000D3F87" w:rsidRPr="006F43E7" w:rsidRDefault="000D3F87" w:rsidP="000D3F87">
                  <w:pPr>
                    <w:tabs>
                      <w:tab w:val="left" w:pos="1134"/>
                      <w:tab w:val="right" w:pos="9355"/>
                    </w:tabs>
                    <w:rPr>
                      <w:rFonts w:ascii="Times New Roman" w:hAnsi="Times New Roman" w:cs="Times New Roman"/>
                      <w:sz w:val="20"/>
                      <w:szCs w:val="20"/>
                    </w:rPr>
                  </w:pPr>
                </w:p>
              </w:tc>
              <w:tc>
                <w:tcPr>
                  <w:tcW w:w="1605" w:type="pct"/>
                </w:tcPr>
                <w:p w:rsidR="000D3F87" w:rsidRPr="006F43E7" w:rsidRDefault="000D3F87" w:rsidP="000D3F87">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Б)   понятность</w:t>
                  </w:r>
                </w:p>
              </w:tc>
              <w:tc>
                <w:tcPr>
                  <w:tcW w:w="219" w:type="pct"/>
                </w:tcPr>
                <w:p w:rsidR="000D3F87" w:rsidRPr="006F43E7" w:rsidRDefault="000D3F87" w:rsidP="000D3F87">
                  <w:pPr>
                    <w:tabs>
                      <w:tab w:val="left" w:pos="1134"/>
                      <w:tab w:val="right" w:pos="9355"/>
                    </w:tabs>
                    <w:rPr>
                      <w:rFonts w:ascii="Times New Roman" w:hAnsi="Times New Roman" w:cs="Times New Roman"/>
                      <w:sz w:val="20"/>
                      <w:szCs w:val="20"/>
                    </w:rPr>
                  </w:pPr>
                </w:p>
              </w:tc>
              <w:tc>
                <w:tcPr>
                  <w:tcW w:w="2974" w:type="pct"/>
                </w:tcPr>
                <w:p w:rsidR="000D3F87" w:rsidRPr="006F43E7" w:rsidRDefault="000D3F87" w:rsidP="000D3F87">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2)   свойство алгоритма, при котором каждое из этих элементарных действий (шагов) являются законченными и понятными</w:t>
                  </w:r>
                </w:p>
              </w:tc>
            </w:tr>
            <w:tr w:rsidR="000D3F87" w:rsidRPr="006F43E7" w:rsidTr="00DF1E88">
              <w:trPr>
                <w:trHeight w:val="503"/>
                <w:jc w:val="center"/>
              </w:trPr>
              <w:tc>
                <w:tcPr>
                  <w:tcW w:w="202" w:type="pct"/>
                </w:tcPr>
                <w:p w:rsidR="000D3F87" w:rsidRPr="006F43E7" w:rsidRDefault="000D3F87" w:rsidP="000D3F87">
                  <w:pPr>
                    <w:tabs>
                      <w:tab w:val="left" w:pos="1134"/>
                      <w:tab w:val="right" w:pos="9355"/>
                    </w:tabs>
                    <w:rPr>
                      <w:rFonts w:ascii="Times New Roman" w:hAnsi="Times New Roman" w:cs="Times New Roman"/>
                      <w:sz w:val="20"/>
                      <w:szCs w:val="20"/>
                    </w:rPr>
                  </w:pPr>
                </w:p>
              </w:tc>
              <w:tc>
                <w:tcPr>
                  <w:tcW w:w="1605" w:type="pct"/>
                </w:tcPr>
                <w:p w:rsidR="000D3F87" w:rsidRPr="006F43E7" w:rsidRDefault="000D3F87" w:rsidP="000D3F87">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В)   определенность</w:t>
                  </w:r>
                </w:p>
              </w:tc>
              <w:tc>
                <w:tcPr>
                  <w:tcW w:w="219" w:type="pct"/>
                </w:tcPr>
                <w:p w:rsidR="000D3F87" w:rsidRPr="006F43E7" w:rsidRDefault="000D3F87" w:rsidP="000D3F87">
                  <w:pPr>
                    <w:tabs>
                      <w:tab w:val="left" w:pos="1134"/>
                      <w:tab w:val="right" w:pos="9355"/>
                    </w:tabs>
                    <w:rPr>
                      <w:rFonts w:ascii="Times New Roman" w:hAnsi="Times New Roman" w:cs="Times New Roman"/>
                      <w:sz w:val="20"/>
                      <w:szCs w:val="20"/>
                    </w:rPr>
                  </w:pPr>
                </w:p>
              </w:tc>
              <w:tc>
                <w:tcPr>
                  <w:tcW w:w="2974" w:type="pct"/>
                </w:tcPr>
                <w:p w:rsidR="000D3F87" w:rsidRPr="006F43E7" w:rsidRDefault="000D3F87" w:rsidP="000D3F87">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3)   свойство алгоритма, когда алгоритм разбивается на конечное число элементарных действий (шагов)</w:t>
                  </w:r>
                </w:p>
              </w:tc>
            </w:tr>
            <w:tr w:rsidR="000D3F87" w:rsidRPr="006F43E7" w:rsidTr="00DF1E88">
              <w:trPr>
                <w:trHeight w:val="567"/>
                <w:jc w:val="center"/>
              </w:trPr>
              <w:tc>
                <w:tcPr>
                  <w:tcW w:w="202" w:type="pct"/>
                </w:tcPr>
                <w:p w:rsidR="000D3F87" w:rsidRPr="006F43E7" w:rsidRDefault="000D3F87" w:rsidP="000D3F87">
                  <w:pPr>
                    <w:tabs>
                      <w:tab w:val="left" w:pos="1134"/>
                      <w:tab w:val="right" w:pos="9355"/>
                    </w:tabs>
                    <w:rPr>
                      <w:rFonts w:ascii="Times New Roman" w:hAnsi="Times New Roman" w:cs="Times New Roman"/>
                      <w:sz w:val="20"/>
                      <w:szCs w:val="20"/>
                    </w:rPr>
                  </w:pPr>
                </w:p>
              </w:tc>
              <w:tc>
                <w:tcPr>
                  <w:tcW w:w="1605" w:type="pct"/>
                </w:tcPr>
                <w:p w:rsidR="000D3F87" w:rsidRPr="006F43E7" w:rsidRDefault="000D3F87" w:rsidP="000D3F87">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Г)   результативность</w:t>
                  </w:r>
                </w:p>
              </w:tc>
              <w:tc>
                <w:tcPr>
                  <w:tcW w:w="219" w:type="pct"/>
                </w:tcPr>
                <w:p w:rsidR="000D3F87" w:rsidRPr="006F43E7" w:rsidRDefault="000D3F87" w:rsidP="000D3F87">
                  <w:pPr>
                    <w:tabs>
                      <w:tab w:val="left" w:pos="1134"/>
                      <w:tab w:val="right" w:pos="9355"/>
                    </w:tabs>
                    <w:rPr>
                      <w:rFonts w:ascii="Times New Roman" w:hAnsi="Times New Roman" w:cs="Times New Roman"/>
                      <w:sz w:val="20"/>
                      <w:szCs w:val="20"/>
                    </w:rPr>
                  </w:pPr>
                </w:p>
              </w:tc>
              <w:tc>
                <w:tcPr>
                  <w:tcW w:w="2974" w:type="pct"/>
                </w:tcPr>
                <w:p w:rsidR="000D3F87" w:rsidRPr="006F43E7" w:rsidRDefault="000D3F87" w:rsidP="000D3F87">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4)   свойство, при котором любой алгоритм в процессе выполнения должен приводить к определённому результату</w:t>
                  </w:r>
                </w:p>
              </w:tc>
            </w:tr>
          </w:tbl>
          <w:p w:rsidR="000D3F87" w:rsidRPr="006F43E7" w:rsidRDefault="000D3F87" w:rsidP="000D3F87">
            <w:pPr>
              <w:tabs>
                <w:tab w:val="left" w:pos="1134"/>
                <w:tab w:val="right" w:pos="9355"/>
              </w:tabs>
              <w:ind w:firstLine="1134"/>
              <w:rPr>
                <w:rFonts w:ascii="Times New Roman" w:hAnsi="Times New Roman" w:cs="Times New Roman"/>
                <w:sz w:val="20"/>
                <w:szCs w:val="20"/>
              </w:rPr>
            </w:pPr>
          </w:p>
          <w:p w:rsidR="000D3F87" w:rsidRPr="006F43E7" w:rsidRDefault="000D3F87" w:rsidP="000D3F87">
            <w:pPr>
              <w:tabs>
                <w:tab w:val="left" w:pos="1134"/>
                <w:tab w:val="right" w:pos="9355"/>
              </w:tabs>
              <w:ind w:firstLine="1134"/>
              <w:rPr>
                <w:rFonts w:ascii="Times New Roman" w:hAnsi="Times New Roman" w:cs="Times New Roman"/>
                <w:sz w:val="20"/>
                <w:szCs w:val="20"/>
              </w:rPr>
            </w:pPr>
            <w:r w:rsidRPr="006F43E7">
              <w:rPr>
                <w:rFonts w:ascii="Times New Roman" w:hAnsi="Times New Roman" w:cs="Times New Roman"/>
                <w:sz w:val="20"/>
                <w:szCs w:val="20"/>
              </w:rPr>
              <w:t>Запишите выбранные цифры под соответствующими буквами:</w:t>
            </w:r>
          </w:p>
          <w:p w:rsidR="000D3F87" w:rsidRPr="006F43E7" w:rsidRDefault="000D3F87" w:rsidP="000D3F87">
            <w:pPr>
              <w:tabs>
                <w:tab w:val="left" w:pos="1134"/>
                <w:tab w:val="right" w:pos="9355"/>
              </w:tabs>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701"/>
              <w:gridCol w:w="1702"/>
              <w:gridCol w:w="1702"/>
              <w:gridCol w:w="1702"/>
            </w:tblGrid>
            <w:tr w:rsidR="000D3F87" w:rsidRPr="006F43E7" w:rsidTr="00DF1E88">
              <w:trPr>
                <w:trHeight w:val="510"/>
              </w:trPr>
              <w:tc>
                <w:tcPr>
                  <w:tcW w:w="1250" w:type="pct"/>
                </w:tcPr>
                <w:p w:rsidR="000D3F87" w:rsidRPr="006F43E7" w:rsidRDefault="000D3F87" w:rsidP="000D3F87">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А</w:t>
                  </w:r>
                </w:p>
              </w:tc>
              <w:tc>
                <w:tcPr>
                  <w:tcW w:w="1250" w:type="pct"/>
                </w:tcPr>
                <w:p w:rsidR="000D3F87" w:rsidRPr="006F43E7" w:rsidRDefault="000D3F87" w:rsidP="000D3F87">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Б</w:t>
                  </w:r>
                </w:p>
              </w:tc>
              <w:tc>
                <w:tcPr>
                  <w:tcW w:w="1250" w:type="pct"/>
                </w:tcPr>
                <w:p w:rsidR="000D3F87" w:rsidRPr="006F43E7" w:rsidRDefault="000D3F87" w:rsidP="000D3F87">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В</w:t>
                  </w:r>
                </w:p>
              </w:tc>
              <w:tc>
                <w:tcPr>
                  <w:tcW w:w="1250" w:type="pct"/>
                </w:tcPr>
                <w:p w:rsidR="000D3F87" w:rsidRPr="006F43E7" w:rsidRDefault="000D3F87" w:rsidP="000D3F87">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Г</w:t>
                  </w:r>
                </w:p>
              </w:tc>
            </w:tr>
            <w:tr w:rsidR="000D3F87" w:rsidRPr="006F43E7" w:rsidTr="00DF1E88">
              <w:trPr>
                <w:trHeight w:val="510"/>
              </w:trPr>
              <w:tc>
                <w:tcPr>
                  <w:tcW w:w="1250" w:type="pct"/>
                </w:tcPr>
                <w:p w:rsidR="000D3F87" w:rsidRPr="006F43E7" w:rsidRDefault="000D3F87" w:rsidP="000D3F87">
                  <w:pPr>
                    <w:tabs>
                      <w:tab w:val="left" w:pos="1134"/>
                      <w:tab w:val="right" w:pos="9355"/>
                    </w:tabs>
                    <w:rPr>
                      <w:rFonts w:ascii="Times New Roman" w:hAnsi="Times New Roman" w:cs="Times New Roman"/>
                      <w:sz w:val="20"/>
                      <w:szCs w:val="20"/>
                    </w:rPr>
                  </w:pPr>
                </w:p>
              </w:tc>
              <w:tc>
                <w:tcPr>
                  <w:tcW w:w="1250" w:type="pct"/>
                </w:tcPr>
                <w:p w:rsidR="000D3F87" w:rsidRPr="006F43E7" w:rsidRDefault="000D3F87" w:rsidP="000D3F87">
                  <w:pPr>
                    <w:tabs>
                      <w:tab w:val="left" w:pos="1134"/>
                      <w:tab w:val="right" w:pos="9355"/>
                    </w:tabs>
                    <w:rPr>
                      <w:rFonts w:ascii="Times New Roman" w:hAnsi="Times New Roman" w:cs="Times New Roman"/>
                      <w:sz w:val="20"/>
                      <w:szCs w:val="20"/>
                    </w:rPr>
                  </w:pPr>
                </w:p>
              </w:tc>
              <w:tc>
                <w:tcPr>
                  <w:tcW w:w="1250" w:type="pct"/>
                </w:tcPr>
                <w:p w:rsidR="000D3F87" w:rsidRPr="006F43E7" w:rsidRDefault="000D3F87" w:rsidP="000D3F87">
                  <w:pPr>
                    <w:tabs>
                      <w:tab w:val="left" w:pos="1134"/>
                      <w:tab w:val="right" w:pos="9355"/>
                    </w:tabs>
                    <w:rPr>
                      <w:rFonts w:ascii="Times New Roman" w:hAnsi="Times New Roman" w:cs="Times New Roman"/>
                      <w:sz w:val="20"/>
                      <w:szCs w:val="20"/>
                    </w:rPr>
                  </w:pPr>
                </w:p>
              </w:tc>
              <w:tc>
                <w:tcPr>
                  <w:tcW w:w="1250" w:type="pct"/>
                </w:tcPr>
                <w:p w:rsidR="000D3F87" w:rsidRPr="006F43E7" w:rsidRDefault="000D3F87" w:rsidP="000D3F87">
                  <w:pPr>
                    <w:tabs>
                      <w:tab w:val="left" w:pos="1134"/>
                      <w:tab w:val="right" w:pos="9355"/>
                    </w:tabs>
                    <w:rPr>
                      <w:rFonts w:ascii="Times New Roman" w:hAnsi="Times New Roman" w:cs="Times New Roman"/>
                      <w:sz w:val="20"/>
                      <w:szCs w:val="20"/>
                    </w:rPr>
                  </w:pPr>
                </w:p>
              </w:tc>
            </w:tr>
          </w:tbl>
          <w:p w:rsidR="000D3F87" w:rsidRPr="006F43E7" w:rsidRDefault="000D3F87" w:rsidP="00FE6F25">
            <w:pPr>
              <w:jc w:val="both"/>
              <w:rPr>
                <w:rFonts w:ascii="Times New Roman" w:hAnsi="Times New Roman" w:cs="Times New Roman"/>
                <w:color w:val="auto"/>
                <w:sz w:val="20"/>
                <w:szCs w:val="20"/>
              </w:rPr>
            </w:pPr>
          </w:p>
        </w:tc>
        <w:tc>
          <w:tcPr>
            <w:tcW w:w="2047" w:type="dxa"/>
          </w:tcPr>
          <w:p w:rsidR="000D3F87" w:rsidRPr="006F43E7" w:rsidRDefault="000D3F87" w:rsidP="000D3F87">
            <w:pPr>
              <w:rPr>
                <w:rFonts w:ascii="Times New Roman" w:hAnsi="Times New Roman" w:cs="Times New Roman"/>
                <w:sz w:val="20"/>
                <w:szCs w:val="20"/>
              </w:rPr>
            </w:pPr>
            <w:r w:rsidRPr="006F43E7">
              <w:rPr>
                <w:rFonts w:ascii="Times New Roman" w:hAnsi="Times New Roman" w:cs="Times New Roman"/>
                <w:sz w:val="20"/>
                <w:szCs w:val="20"/>
              </w:rPr>
              <w:lastRenderedPageBreak/>
              <w:t>3214</w:t>
            </w:r>
          </w:p>
          <w:p w:rsidR="000D3F87" w:rsidRPr="006F43E7" w:rsidRDefault="000D3F87" w:rsidP="00FE6F25">
            <w:pPr>
              <w:jc w:val="both"/>
              <w:rPr>
                <w:rFonts w:ascii="Times New Roman" w:hAnsi="Times New Roman" w:cs="Times New Roman"/>
                <w:bCs/>
                <w:color w:val="auto"/>
                <w:sz w:val="20"/>
                <w:szCs w:val="20"/>
              </w:rPr>
            </w:pPr>
          </w:p>
        </w:tc>
      </w:tr>
      <w:tr w:rsidR="000D3F87" w:rsidRPr="005468B3" w:rsidTr="00726ED0">
        <w:tc>
          <w:tcPr>
            <w:tcW w:w="1245" w:type="dxa"/>
            <w:vMerge/>
          </w:tcPr>
          <w:p w:rsidR="000D3F87" w:rsidRPr="006F43E7" w:rsidRDefault="000D3F87" w:rsidP="00FE6F25">
            <w:pPr>
              <w:jc w:val="both"/>
              <w:rPr>
                <w:rFonts w:ascii="Times New Roman" w:hAnsi="Times New Roman" w:cs="Times New Roman"/>
                <w:color w:val="auto"/>
                <w:sz w:val="20"/>
                <w:szCs w:val="20"/>
              </w:rPr>
            </w:pPr>
          </w:p>
        </w:tc>
        <w:tc>
          <w:tcPr>
            <w:tcW w:w="7033" w:type="dxa"/>
          </w:tcPr>
          <w:p w:rsidR="000D3F87" w:rsidRPr="006F43E7" w:rsidRDefault="000D3F87" w:rsidP="000D3F87">
            <w:pPr>
              <w:rPr>
                <w:rFonts w:ascii="Times New Roman" w:hAnsi="Times New Roman" w:cs="Times New Roman"/>
                <w:sz w:val="20"/>
                <w:szCs w:val="20"/>
                <w:lang w:eastAsia="ru-RU"/>
              </w:rPr>
            </w:pPr>
            <w:r w:rsidRPr="006F43E7">
              <w:rPr>
                <w:rFonts w:ascii="Times New Roman" w:hAnsi="Times New Roman" w:cs="Times New Roman"/>
                <w:sz w:val="20"/>
                <w:szCs w:val="20"/>
                <w:lang w:eastAsia="ru-RU"/>
              </w:rPr>
              <w:t xml:space="preserve">2. Как называется определенная последовательность действий, которую нужно выполнить для достижения цели? </w:t>
            </w:r>
          </w:p>
          <w:p w:rsidR="000D3F87" w:rsidRPr="006F43E7" w:rsidRDefault="000D3F87" w:rsidP="000D3F87">
            <w:pPr>
              <w:pStyle w:val="af7"/>
              <w:ind w:left="740" w:right="585"/>
              <w:jc w:val="both"/>
              <w:rPr>
                <w:sz w:val="20"/>
                <w:szCs w:val="20"/>
              </w:rPr>
            </w:pPr>
            <w:r w:rsidRPr="006F43E7">
              <w:rPr>
                <w:sz w:val="20"/>
                <w:szCs w:val="20"/>
              </w:rPr>
              <w:t>А) исполнитель;</w:t>
            </w:r>
          </w:p>
          <w:p w:rsidR="000D3F87" w:rsidRPr="006F43E7" w:rsidRDefault="000D3F87" w:rsidP="000D3F87">
            <w:pPr>
              <w:pStyle w:val="af7"/>
              <w:ind w:left="740" w:right="585"/>
              <w:jc w:val="both"/>
              <w:rPr>
                <w:spacing w:val="1"/>
                <w:sz w:val="20"/>
                <w:szCs w:val="20"/>
              </w:rPr>
            </w:pPr>
            <w:r w:rsidRPr="006F43E7">
              <w:rPr>
                <w:sz w:val="20"/>
                <w:szCs w:val="20"/>
              </w:rPr>
              <w:t>Б) программа;</w:t>
            </w:r>
          </w:p>
          <w:p w:rsidR="000D3F87" w:rsidRPr="006F43E7" w:rsidRDefault="000D3F87" w:rsidP="000D3F87">
            <w:pPr>
              <w:pStyle w:val="af7"/>
              <w:ind w:left="740" w:right="585"/>
              <w:jc w:val="both"/>
              <w:rPr>
                <w:sz w:val="20"/>
                <w:szCs w:val="20"/>
              </w:rPr>
            </w:pPr>
            <w:r w:rsidRPr="006F43E7">
              <w:rPr>
                <w:sz w:val="20"/>
                <w:szCs w:val="20"/>
              </w:rPr>
              <w:t>В) алгоритм;</w:t>
            </w:r>
          </w:p>
          <w:p w:rsidR="000D3F87" w:rsidRPr="006F43E7" w:rsidRDefault="000D3F87" w:rsidP="000D3F87">
            <w:pPr>
              <w:pStyle w:val="af7"/>
              <w:ind w:left="740" w:right="585"/>
              <w:jc w:val="both"/>
              <w:rPr>
                <w:sz w:val="20"/>
                <w:szCs w:val="20"/>
              </w:rPr>
            </w:pPr>
            <w:r w:rsidRPr="006F43E7">
              <w:rPr>
                <w:sz w:val="20"/>
                <w:szCs w:val="20"/>
              </w:rPr>
              <w:t>Г)</w:t>
            </w:r>
            <w:r w:rsidRPr="006F43E7">
              <w:rPr>
                <w:spacing w:val="-15"/>
                <w:sz w:val="20"/>
                <w:szCs w:val="20"/>
              </w:rPr>
              <w:t xml:space="preserve"> </w:t>
            </w:r>
            <w:r w:rsidRPr="006F43E7">
              <w:rPr>
                <w:sz w:val="20"/>
                <w:szCs w:val="20"/>
              </w:rPr>
              <w:t>система команд исполнителя.</w:t>
            </w:r>
          </w:p>
          <w:p w:rsidR="000D3F87" w:rsidRPr="006F43E7" w:rsidRDefault="000D3F87" w:rsidP="000D3F87">
            <w:pPr>
              <w:rPr>
                <w:rFonts w:ascii="Times New Roman" w:hAnsi="Times New Roman" w:cs="Times New Roman"/>
                <w:sz w:val="20"/>
                <w:szCs w:val="20"/>
              </w:rPr>
            </w:pPr>
          </w:p>
          <w:p w:rsidR="000D3F87" w:rsidRPr="006F43E7" w:rsidRDefault="000D3F87" w:rsidP="000D3F87">
            <w:pPr>
              <w:rPr>
                <w:rFonts w:ascii="Times New Roman" w:hAnsi="Times New Roman" w:cs="Times New Roman"/>
                <w:sz w:val="20"/>
                <w:szCs w:val="20"/>
              </w:rPr>
            </w:pPr>
          </w:p>
        </w:tc>
        <w:tc>
          <w:tcPr>
            <w:tcW w:w="2047" w:type="dxa"/>
          </w:tcPr>
          <w:p w:rsidR="000D3F87" w:rsidRPr="006F43E7" w:rsidRDefault="000D3F87" w:rsidP="000D3F87">
            <w:pPr>
              <w:rPr>
                <w:rFonts w:ascii="Times New Roman" w:hAnsi="Times New Roman" w:cs="Times New Roman"/>
                <w:sz w:val="20"/>
                <w:szCs w:val="20"/>
              </w:rPr>
            </w:pPr>
            <w:r w:rsidRPr="006F43E7">
              <w:rPr>
                <w:rFonts w:ascii="Times New Roman" w:hAnsi="Times New Roman" w:cs="Times New Roman"/>
                <w:sz w:val="20"/>
                <w:szCs w:val="20"/>
              </w:rPr>
              <w:t>В</w:t>
            </w:r>
          </w:p>
        </w:tc>
      </w:tr>
      <w:tr w:rsidR="00A02444" w:rsidRPr="005468B3" w:rsidTr="00726ED0">
        <w:tc>
          <w:tcPr>
            <w:tcW w:w="1245" w:type="dxa"/>
            <w:vMerge w:val="restart"/>
          </w:tcPr>
          <w:p w:rsidR="00A02444" w:rsidRPr="006F43E7" w:rsidRDefault="00A02444" w:rsidP="00FE6F25">
            <w:pPr>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t>Операционные системы и среды</w:t>
            </w:r>
          </w:p>
        </w:tc>
        <w:tc>
          <w:tcPr>
            <w:tcW w:w="7033" w:type="dxa"/>
          </w:tcPr>
          <w:p w:rsidR="00A02444" w:rsidRPr="006F43E7" w:rsidRDefault="00A02444" w:rsidP="00A02444">
            <w:pPr>
              <w:rPr>
                <w:rFonts w:ascii="Times New Roman" w:hAnsi="Times New Roman" w:cs="Times New Roman"/>
                <w:sz w:val="20"/>
                <w:szCs w:val="20"/>
                <w:lang w:eastAsia="ru-RU"/>
              </w:rPr>
            </w:pPr>
            <w:r w:rsidRPr="006F43E7">
              <w:rPr>
                <w:rFonts w:ascii="Times New Roman" w:hAnsi="Times New Roman" w:cs="Times New Roman"/>
                <w:sz w:val="20"/>
                <w:szCs w:val="20"/>
              </w:rPr>
              <w:t xml:space="preserve">1. </w:t>
            </w:r>
            <w:r w:rsidRPr="006F43E7">
              <w:rPr>
                <w:rFonts w:ascii="Times New Roman" w:hAnsi="Times New Roman" w:cs="Times New Roman"/>
                <w:sz w:val="20"/>
                <w:szCs w:val="20"/>
                <w:lang w:eastAsia="ru-RU"/>
              </w:rPr>
              <w:t>Установите соответствие названий устройств и изображений</w:t>
            </w:r>
          </w:p>
          <w:p w:rsidR="00A02444" w:rsidRPr="006F43E7" w:rsidRDefault="00A02444" w:rsidP="00A02444">
            <w:pPr>
              <w:tabs>
                <w:tab w:val="left" w:pos="1134"/>
                <w:tab w:val="right" w:pos="9355"/>
              </w:tabs>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222"/>
              <w:gridCol w:w="2765"/>
              <w:gridCol w:w="283"/>
              <w:gridCol w:w="3537"/>
            </w:tblGrid>
            <w:tr w:rsidR="00A02444" w:rsidRPr="006F43E7" w:rsidTr="00DF1E88">
              <w:trPr>
                <w:trHeight w:val="468"/>
                <w:jc w:val="center"/>
              </w:trPr>
              <w:tc>
                <w:tcPr>
                  <w:tcW w:w="2172" w:type="pct"/>
                  <w:gridSpan w:val="2"/>
                </w:tcPr>
                <w:p w:rsidR="00A02444" w:rsidRPr="006F43E7" w:rsidRDefault="00A02444" w:rsidP="00A02444">
                  <w:pPr>
                    <w:tabs>
                      <w:tab w:val="left" w:pos="1134"/>
                      <w:tab w:val="right" w:pos="9355"/>
                    </w:tabs>
                    <w:ind w:left="21"/>
                    <w:jc w:val="center"/>
                    <w:rPr>
                      <w:rFonts w:ascii="Times New Roman" w:hAnsi="Times New Roman" w:cs="Times New Roman"/>
                      <w:sz w:val="20"/>
                      <w:szCs w:val="20"/>
                    </w:rPr>
                  </w:pPr>
                  <w:r w:rsidRPr="006F43E7">
                    <w:rPr>
                      <w:rFonts w:ascii="Times New Roman" w:hAnsi="Times New Roman" w:cs="Times New Roman"/>
                      <w:sz w:val="20"/>
                      <w:szCs w:val="20"/>
                    </w:rPr>
                    <w:t xml:space="preserve">Название устройства </w:t>
                  </w:r>
                </w:p>
              </w:tc>
              <w:tc>
                <w:tcPr>
                  <w:tcW w:w="2828" w:type="pct"/>
                  <w:gridSpan w:val="2"/>
                </w:tcPr>
                <w:p w:rsidR="00A02444" w:rsidRPr="006F43E7" w:rsidRDefault="00A02444" w:rsidP="00A02444">
                  <w:pPr>
                    <w:jc w:val="center"/>
                    <w:rPr>
                      <w:rFonts w:ascii="Times New Roman" w:hAnsi="Times New Roman" w:cs="Times New Roman"/>
                      <w:sz w:val="20"/>
                      <w:szCs w:val="20"/>
                    </w:rPr>
                  </w:pPr>
                  <w:r w:rsidRPr="006F43E7">
                    <w:rPr>
                      <w:rFonts w:ascii="Times New Roman" w:hAnsi="Times New Roman" w:cs="Times New Roman"/>
                      <w:sz w:val="20"/>
                      <w:szCs w:val="20"/>
                    </w:rPr>
                    <w:t>Изображение</w:t>
                  </w:r>
                </w:p>
                <w:p w:rsidR="00A02444" w:rsidRPr="006F43E7" w:rsidRDefault="00A02444" w:rsidP="00A02444">
                  <w:pPr>
                    <w:tabs>
                      <w:tab w:val="left" w:pos="1134"/>
                      <w:tab w:val="right" w:pos="9355"/>
                    </w:tabs>
                    <w:jc w:val="center"/>
                    <w:rPr>
                      <w:rFonts w:ascii="Times New Roman" w:hAnsi="Times New Roman" w:cs="Times New Roman"/>
                      <w:sz w:val="20"/>
                      <w:szCs w:val="20"/>
                    </w:rPr>
                  </w:pPr>
                </w:p>
              </w:tc>
            </w:tr>
            <w:tr w:rsidR="00A02444" w:rsidRPr="006F43E7" w:rsidTr="00DF1E88">
              <w:trPr>
                <w:trHeight w:val="403"/>
                <w:jc w:val="center"/>
              </w:trPr>
              <w:tc>
                <w:tcPr>
                  <w:tcW w:w="129" w:type="pct"/>
                </w:tcPr>
                <w:p w:rsidR="00A02444" w:rsidRPr="006F43E7" w:rsidRDefault="00A02444" w:rsidP="00A02444">
                  <w:pPr>
                    <w:tabs>
                      <w:tab w:val="left" w:pos="1134"/>
                      <w:tab w:val="right" w:pos="9355"/>
                    </w:tabs>
                    <w:rPr>
                      <w:rFonts w:ascii="Times New Roman" w:hAnsi="Times New Roman" w:cs="Times New Roman"/>
                      <w:sz w:val="20"/>
                      <w:szCs w:val="20"/>
                    </w:rPr>
                  </w:pPr>
                </w:p>
              </w:tc>
              <w:tc>
                <w:tcPr>
                  <w:tcW w:w="2043" w:type="pct"/>
                </w:tcPr>
                <w:p w:rsidR="00A02444" w:rsidRPr="006F43E7" w:rsidRDefault="00A02444" w:rsidP="00A02444">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А)   материнская плата</w:t>
                  </w:r>
                </w:p>
              </w:tc>
              <w:tc>
                <w:tcPr>
                  <w:tcW w:w="219" w:type="pct"/>
                </w:tcPr>
                <w:p w:rsidR="00A02444" w:rsidRPr="006F43E7" w:rsidRDefault="00A02444" w:rsidP="00A02444">
                  <w:pPr>
                    <w:tabs>
                      <w:tab w:val="left" w:pos="1134"/>
                      <w:tab w:val="right" w:pos="9355"/>
                    </w:tabs>
                    <w:rPr>
                      <w:rFonts w:ascii="Times New Roman" w:hAnsi="Times New Roman" w:cs="Times New Roman"/>
                      <w:sz w:val="20"/>
                      <w:szCs w:val="20"/>
                    </w:rPr>
                  </w:pPr>
                </w:p>
              </w:tc>
              <w:tc>
                <w:tcPr>
                  <w:tcW w:w="2609" w:type="pct"/>
                </w:tcPr>
                <w:p w:rsidR="00A02444" w:rsidRPr="006F43E7" w:rsidRDefault="00A02444" w:rsidP="00A02444">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1)  </w:t>
                  </w:r>
                  <w:r w:rsidRPr="006F43E7">
                    <w:rPr>
                      <w:rFonts w:ascii="Times New Roman" w:hAnsi="Times New Roman" w:cs="Times New Roman"/>
                      <w:noProof/>
                      <w:sz w:val="20"/>
                      <w:szCs w:val="20"/>
                    </w:rPr>
                    <w:t xml:space="preserve"> </w:t>
                  </w:r>
                  <w:r w:rsidRPr="006F43E7">
                    <w:rPr>
                      <w:rFonts w:ascii="Times New Roman" w:hAnsi="Times New Roman" w:cs="Times New Roman"/>
                      <w:noProof/>
                      <w:sz w:val="20"/>
                      <w:szCs w:val="20"/>
                      <w:lang w:eastAsia="ru-RU"/>
                    </w:rPr>
                    <w:drawing>
                      <wp:inline distT="0" distB="0" distL="0" distR="0" wp14:anchorId="3B5BB376" wp14:editId="48008238">
                        <wp:extent cx="1200425" cy="971550"/>
                        <wp:effectExtent l="0" t="0" r="0" b="0"/>
                        <wp:docPr id="448" name="Рисунок 4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12422" cy="981259"/>
                                </a:xfrm>
                                <a:prstGeom prst="rect">
                                  <a:avLst/>
                                </a:prstGeom>
                              </pic:spPr>
                            </pic:pic>
                          </a:graphicData>
                        </a:graphic>
                      </wp:inline>
                    </w:drawing>
                  </w:r>
                  <w:r w:rsidRPr="006F43E7">
                    <w:rPr>
                      <w:rFonts w:ascii="Times New Roman" w:hAnsi="Times New Roman" w:cs="Times New Roman"/>
                      <w:noProof/>
                      <w:sz w:val="20"/>
                      <w:szCs w:val="20"/>
                    </w:rPr>
                    <w:t xml:space="preserve"> </w:t>
                  </w:r>
                </w:p>
              </w:tc>
            </w:tr>
            <w:tr w:rsidR="00A02444" w:rsidRPr="006F43E7" w:rsidTr="00DF1E88">
              <w:trPr>
                <w:trHeight w:val="467"/>
                <w:jc w:val="center"/>
              </w:trPr>
              <w:tc>
                <w:tcPr>
                  <w:tcW w:w="129" w:type="pct"/>
                </w:tcPr>
                <w:p w:rsidR="00A02444" w:rsidRPr="006F43E7" w:rsidRDefault="00A02444" w:rsidP="00A02444">
                  <w:pPr>
                    <w:tabs>
                      <w:tab w:val="left" w:pos="1134"/>
                      <w:tab w:val="right" w:pos="9355"/>
                    </w:tabs>
                    <w:rPr>
                      <w:rFonts w:ascii="Times New Roman" w:hAnsi="Times New Roman" w:cs="Times New Roman"/>
                      <w:sz w:val="20"/>
                      <w:szCs w:val="20"/>
                    </w:rPr>
                  </w:pPr>
                </w:p>
              </w:tc>
              <w:tc>
                <w:tcPr>
                  <w:tcW w:w="2043" w:type="pct"/>
                </w:tcPr>
                <w:p w:rsidR="00A02444" w:rsidRPr="006F43E7" w:rsidRDefault="00A02444" w:rsidP="00A02444">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Б)   винчестер</w:t>
                  </w:r>
                </w:p>
              </w:tc>
              <w:tc>
                <w:tcPr>
                  <w:tcW w:w="219" w:type="pct"/>
                </w:tcPr>
                <w:p w:rsidR="00A02444" w:rsidRPr="006F43E7" w:rsidRDefault="00A02444" w:rsidP="00A02444">
                  <w:pPr>
                    <w:tabs>
                      <w:tab w:val="left" w:pos="1134"/>
                      <w:tab w:val="right" w:pos="9355"/>
                    </w:tabs>
                    <w:rPr>
                      <w:rFonts w:ascii="Times New Roman" w:hAnsi="Times New Roman" w:cs="Times New Roman"/>
                      <w:sz w:val="20"/>
                      <w:szCs w:val="20"/>
                    </w:rPr>
                  </w:pPr>
                </w:p>
              </w:tc>
              <w:tc>
                <w:tcPr>
                  <w:tcW w:w="2609" w:type="pct"/>
                </w:tcPr>
                <w:p w:rsidR="00A02444" w:rsidRPr="006F43E7" w:rsidRDefault="00A02444" w:rsidP="00A02444">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2)  </w:t>
                  </w:r>
                  <w:r w:rsidRPr="006F43E7">
                    <w:rPr>
                      <w:rFonts w:ascii="Times New Roman" w:hAnsi="Times New Roman" w:cs="Times New Roman"/>
                      <w:noProof/>
                      <w:sz w:val="20"/>
                      <w:szCs w:val="20"/>
                    </w:rPr>
                    <w:t xml:space="preserve"> </w:t>
                  </w:r>
                  <w:r w:rsidRPr="006F43E7">
                    <w:rPr>
                      <w:rFonts w:ascii="Times New Roman" w:hAnsi="Times New Roman" w:cs="Times New Roman"/>
                      <w:noProof/>
                      <w:sz w:val="20"/>
                      <w:szCs w:val="20"/>
                      <w:lang w:eastAsia="ru-RU"/>
                    </w:rPr>
                    <w:drawing>
                      <wp:inline distT="0" distB="0" distL="0" distR="0" wp14:anchorId="56907BB4" wp14:editId="7FE68EAA">
                        <wp:extent cx="1285875" cy="756047"/>
                        <wp:effectExtent l="0" t="0" r="0" b="6350"/>
                        <wp:docPr id="449" name="Рисунок 4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05244" cy="767435"/>
                                </a:xfrm>
                                <a:prstGeom prst="rect">
                                  <a:avLst/>
                                </a:prstGeom>
                              </pic:spPr>
                            </pic:pic>
                          </a:graphicData>
                        </a:graphic>
                      </wp:inline>
                    </w:drawing>
                  </w:r>
                </w:p>
              </w:tc>
            </w:tr>
            <w:tr w:rsidR="00A02444" w:rsidRPr="006F43E7" w:rsidTr="00DF1E88">
              <w:trPr>
                <w:trHeight w:val="503"/>
                <w:jc w:val="center"/>
              </w:trPr>
              <w:tc>
                <w:tcPr>
                  <w:tcW w:w="129" w:type="pct"/>
                </w:tcPr>
                <w:p w:rsidR="00A02444" w:rsidRPr="006F43E7" w:rsidRDefault="00A02444" w:rsidP="00A02444">
                  <w:pPr>
                    <w:tabs>
                      <w:tab w:val="left" w:pos="1134"/>
                      <w:tab w:val="right" w:pos="9355"/>
                    </w:tabs>
                    <w:rPr>
                      <w:rFonts w:ascii="Times New Roman" w:hAnsi="Times New Roman" w:cs="Times New Roman"/>
                      <w:sz w:val="20"/>
                      <w:szCs w:val="20"/>
                    </w:rPr>
                  </w:pPr>
                </w:p>
              </w:tc>
              <w:tc>
                <w:tcPr>
                  <w:tcW w:w="2043" w:type="pct"/>
                </w:tcPr>
                <w:p w:rsidR="00A02444" w:rsidRPr="006F43E7" w:rsidRDefault="00A02444" w:rsidP="00A02444">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В)   процессор</w:t>
                  </w:r>
                </w:p>
              </w:tc>
              <w:tc>
                <w:tcPr>
                  <w:tcW w:w="219" w:type="pct"/>
                </w:tcPr>
                <w:p w:rsidR="00A02444" w:rsidRPr="006F43E7" w:rsidRDefault="00A02444" w:rsidP="00A02444">
                  <w:pPr>
                    <w:tabs>
                      <w:tab w:val="left" w:pos="1134"/>
                      <w:tab w:val="right" w:pos="9355"/>
                    </w:tabs>
                    <w:rPr>
                      <w:rFonts w:ascii="Times New Roman" w:hAnsi="Times New Roman" w:cs="Times New Roman"/>
                      <w:sz w:val="20"/>
                      <w:szCs w:val="20"/>
                    </w:rPr>
                  </w:pPr>
                </w:p>
              </w:tc>
              <w:tc>
                <w:tcPr>
                  <w:tcW w:w="2609" w:type="pct"/>
                </w:tcPr>
                <w:p w:rsidR="00A02444" w:rsidRPr="006F43E7" w:rsidRDefault="00A02444" w:rsidP="00A02444">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3)  </w:t>
                  </w:r>
                  <w:r w:rsidRPr="006F43E7">
                    <w:rPr>
                      <w:rFonts w:ascii="Times New Roman" w:hAnsi="Times New Roman" w:cs="Times New Roman"/>
                      <w:noProof/>
                      <w:sz w:val="20"/>
                      <w:szCs w:val="20"/>
                      <w:lang w:eastAsia="ru-RU"/>
                    </w:rPr>
                    <w:drawing>
                      <wp:inline distT="0" distB="0" distL="0" distR="0" wp14:anchorId="4AFC0DA3" wp14:editId="42A4060C">
                        <wp:extent cx="1209675" cy="1209675"/>
                        <wp:effectExtent l="0" t="0" r="9525" b="9525"/>
                        <wp:docPr id="451" name="Рисунок 4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pic:spPr>
                            </pic:pic>
                          </a:graphicData>
                        </a:graphic>
                      </wp:inline>
                    </w:drawing>
                  </w:r>
                </w:p>
              </w:tc>
            </w:tr>
            <w:tr w:rsidR="00A02444" w:rsidRPr="006F43E7" w:rsidTr="00DF1E88">
              <w:trPr>
                <w:trHeight w:val="567"/>
                <w:jc w:val="center"/>
              </w:trPr>
              <w:tc>
                <w:tcPr>
                  <w:tcW w:w="129" w:type="pct"/>
                </w:tcPr>
                <w:p w:rsidR="00A02444" w:rsidRPr="006F43E7" w:rsidRDefault="00A02444" w:rsidP="00A02444">
                  <w:pPr>
                    <w:tabs>
                      <w:tab w:val="left" w:pos="1134"/>
                      <w:tab w:val="right" w:pos="9355"/>
                    </w:tabs>
                    <w:rPr>
                      <w:rFonts w:ascii="Times New Roman" w:hAnsi="Times New Roman" w:cs="Times New Roman"/>
                      <w:sz w:val="20"/>
                      <w:szCs w:val="20"/>
                    </w:rPr>
                  </w:pPr>
                </w:p>
              </w:tc>
              <w:tc>
                <w:tcPr>
                  <w:tcW w:w="2043" w:type="pct"/>
                </w:tcPr>
                <w:p w:rsidR="00A02444" w:rsidRPr="006F43E7" w:rsidRDefault="00A02444" w:rsidP="00A02444">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Г)   оперативная память</w:t>
                  </w:r>
                </w:p>
              </w:tc>
              <w:tc>
                <w:tcPr>
                  <w:tcW w:w="219" w:type="pct"/>
                </w:tcPr>
                <w:p w:rsidR="00A02444" w:rsidRPr="006F43E7" w:rsidRDefault="00A02444" w:rsidP="00A02444">
                  <w:pPr>
                    <w:tabs>
                      <w:tab w:val="left" w:pos="1134"/>
                      <w:tab w:val="right" w:pos="9355"/>
                    </w:tabs>
                    <w:rPr>
                      <w:rFonts w:ascii="Times New Roman" w:hAnsi="Times New Roman" w:cs="Times New Roman"/>
                      <w:sz w:val="20"/>
                      <w:szCs w:val="20"/>
                    </w:rPr>
                  </w:pPr>
                </w:p>
              </w:tc>
              <w:tc>
                <w:tcPr>
                  <w:tcW w:w="2609" w:type="pct"/>
                </w:tcPr>
                <w:p w:rsidR="00A02444" w:rsidRPr="006F43E7" w:rsidRDefault="00A02444" w:rsidP="00A02444">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4)  </w:t>
                  </w:r>
                  <w:r w:rsidRPr="006F43E7">
                    <w:rPr>
                      <w:rFonts w:ascii="Times New Roman" w:hAnsi="Times New Roman" w:cs="Times New Roman"/>
                      <w:noProof/>
                      <w:sz w:val="20"/>
                      <w:szCs w:val="20"/>
                    </w:rPr>
                    <w:t xml:space="preserve"> </w:t>
                  </w:r>
                  <w:r w:rsidRPr="006F43E7">
                    <w:rPr>
                      <w:rFonts w:ascii="Times New Roman" w:hAnsi="Times New Roman" w:cs="Times New Roman"/>
                      <w:noProof/>
                      <w:sz w:val="20"/>
                      <w:szCs w:val="20"/>
                      <w:lang w:eastAsia="ru-RU"/>
                    </w:rPr>
                    <w:drawing>
                      <wp:inline distT="0" distB="0" distL="0" distR="0" wp14:anchorId="2988E06A" wp14:editId="03160520">
                        <wp:extent cx="1076325" cy="1182775"/>
                        <wp:effectExtent l="0" t="0" r="0" b="0"/>
                        <wp:docPr id="452" name="Рисунок 4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082648" cy="1189723"/>
                                </a:xfrm>
                                <a:prstGeom prst="rect">
                                  <a:avLst/>
                                </a:prstGeom>
                              </pic:spPr>
                            </pic:pic>
                          </a:graphicData>
                        </a:graphic>
                      </wp:inline>
                    </w:drawing>
                  </w:r>
                </w:p>
              </w:tc>
            </w:tr>
          </w:tbl>
          <w:p w:rsidR="00A02444" w:rsidRPr="006F43E7" w:rsidRDefault="00A02444" w:rsidP="00A02444">
            <w:pPr>
              <w:tabs>
                <w:tab w:val="left" w:pos="1134"/>
                <w:tab w:val="right" w:pos="9355"/>
              </w:tabs>
              <w:ind w:firstLine="1134"/>
              <w:rPr>
                <w:rFonts w:ascii="Times New Roman" w:hAnsi="Times New Roman" w:cs="Times New Roman"/>
                <w:sz w:val="20"/>
                <w:szCs w:val="20"/>
              </w:rPr>
            </w:pPr>
          </w:p>
          <w:p w:rsidR="00A02444" w:rsidRPr="006F43E7" w:rsidRDefault="00A02444" w:rsidP="00A02444">
            <w:pPr>
              <w:tabs>
                <w:tab w:val="left" w:pos="1134"/>
                <w:tab w:val="right" w:pos="9355"/>
              </w:tabs>
              <w:ind w:firstLine="1134"/>
              <w:rPr>
                <w:rFonts w:ascii="Times New Roman" w:hAnsi="Times New Roman" w:cs="Times New Roman"/>
                <w:sz w:val="20"/>
                <w:szCs w:val="20"/>
              </w:rPr>
            </w:pPr>
            <w:r w:rsidRPr="006F43E7">
              <w:rPr>
                <w:rFonts w:ascii="Times New Roman" w:hAnsi="Times New Roman" w:cs="Times New Roman"/>
                <w:sz w:val="20"/>
                <w:szCs w:val="20"/>
              </w:rPr>
              <w:t>Запишите выбранные цифры под соответствующими буквами:</w:t>
            </w:r>
          </w:p>
          <w:p w:rsidR="00A02444" w:rsidRPr="006F43E7" w:rsidRDefault="00A02444" w:rsidP="00A02444">
            <w:pPr>
              <w:tabs>
                <w:tab w:val="left" w:pos="1134"/>
                <w:tab w:val="right" w:pos="9355"/>
              </w:tabs>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701"/>
              <w:gridCol w:w="1702"/>
              <w:gridCol w:w="1702"/>
              <w:gridCol w:w="1702"/>
            </w:tblGrid>
            <w:tr w:rsidR="00A02444" w:rsidRPr="006F43E7" w:rsidTr="00DF1E88">
              <w:trPr>
                <w:trHeight w:val="510"/>
              </w:trPr>
              <w:tc>
                <w:tcPr>
                  <w:tcW w:w="1250" w:type="pct"/>
                </w:tcPr>
                <w:p w:rsidR="00A02444" w:rsidRPr="006F43E7" w:rsidRDefault="00A02444" w:rsidP="00A02444">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А</w:t>
                  </w:r>
                </w:p>
              </w:tc>
              <w:tc>
                <w:tcPr>
                  <w:tcW w:w="1250" w:type="pct"/>
                </w:tcPr>
                <w:p w:rsidR="00A02444" w:rsidRPr="006F43E7" w:rsidRDefault="00A02444" w:rsidP="00A02444">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Б</w:t>
                  </w:r>
                </w:p>
              </w:tc>
              <w:tc>
                <w:tcPr>
                  <w:tcW w:w="1250" w:type="pct"/>
                </w:tcPr>
                <w:p w:rsidR="00A02444" w:rsidRPr="006F43E7" w:rsidRDefault="00A02444" w:rsidP="00A02444">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В</w:t>
                  </w:r>
                </w:p>
              </w:tc>
              <w:tc>
                <w:tcPr>
                  <w:tcW w:w="1250" w:type="pct"/>
                </w:tcPr>
                <w:p w:rsidR="00A02444" w:rsidRPr="006F43E7" w:rsidRDefault="00A02444" w:rsidP="00A02444">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Г</w:t>
                  </w:r>
                </w:p>
              </w:tc>
            </w:tr>
            <w:tr w:rsidR="00A02444" w:rsidRPr="006F43E7" w:rsidTr="00DF1E88">
              <w:trPr>
                <w:trHeight w:val="510"/>
              </w:trPr>
              <w:tc>
                <w:tcPr>
                  <w:tcW w:w="1250" w:type="pct"/>
                </w:tcPr>
                <w:p w:rsidR="00A02444" w:rsidRPr="006F43E7" w:rsidRDefault="00A02444" w:rsidP="00A02444">
                  <w:pPr>
                    <w:tabs>
                      <w:tab w:val="left" w:pos="1134"/>
                      <w:tab w:val="right" w:pos="9355"/>
                    </w:tabs>
                    <w:rPr>
                      <w:rFonts w:ascii="Times New Roman" w:hAnsi="Times New Roman" w:cs="Times New Roman"/>
                      <w:sz w:val="20"/>
                      <w:szCs w:val="20"/>
                    </w:rPr>
                  </w:pPr>
                </w:p>
              </w:tc>
              <w:tc>
                <w:tcPr>
                  <w:tcW w:w="1250" w:type="pct"/>
                </w:tcPr>
                <w:p w:rsidR="00A02444" w:rsidRPr="006F43E7" w:rsidRDefault="00A02444" w:rsidP="00A02444">
                  <w:pPr>
                    <w:tabs>
                      <w:tab w:val="left" w:pos="1134"/>
                      <w:tab w:val="right" w:pos="9355"/>
                    </w:tabs>
                    <w:rPr>
                      <w:rFonts w:ascii="Times New Roman" w:hAnsi="Times New Roman" w:cs="Times New Roman"/>
                      <w:sz w:val="20"/>
                      <w:szCs w:val="20"/>
                    </w:rPr>
                  </w:pPr>
                </w:p>
              </w:tc>
              <w:tc>
                <w:tcPr>
                  <w:tcW w:w="1250" w:type="pct"/>
                </w:tcPr>
                <w:p w:rsidR="00A02444" w:rsidRPr="006F43E7" w:rsidRDefault="00A02444" w:rsidP="00A02444">
                  <w:pPr>
                    <w:tabs>
                      <w:tab w:val="left" w:pos="1134"/>
                      <w:tab w:val="right" w:pos="9355"/>
                    </w:tabs>
                    <w:rPr>
                      <w:rFonts w:ascii="Times New Roman" w:hAnsi="Times New Roman" w:cs="Times New Roman"/>
                      <w:sz w:val="20"/>
                      <w:szCs w:val="20"/>
                    </w:rPr>
                  </w:pPr>
                </w:p>
              </w:tc>
              <w:tc>
                <w:tcPr>
                  <w:tcW w:w="1250" w:type="pct"/>
                </w:tcPr>
                <w:p w:rsidR="00A02444" w:rsidRPr="006F43E7" w:rsidRDefault="00A02444" w:rsidP="00A02444">
                  <w:pPr>
                    <w:tabs>
                      <w:tab w:val="left" w:pos="1134"/>
                      <w:tab w:val="right" w:pos="9355"/>
                    </w:tabs>
                    <w:rPr>
                      <w:rFonts w:ascii="Times New Roman" w:hAnsi="Times New Roman" w:cs="Times New Roman"/>
                      <w:sz w:val="20"/>
                      <w:szCs w:val="20"/>
                    </w:rPr>
                  </w:pPr>
                </w:p>
              </w:tc>
            </w:tr>
          </w:tbl>
          <w:p w:rsidR="00A02444" w:rsidRPr="006F43E7" w:rsidRDefault="00A02444" w:rsidP="00A02444">
            <w:pPr>
              <w:tabs>
                <w:tab w:val="left" w:pos="1134"/>
                <w:tab w:val="right" w:pos="9355"/>
              </w:tabs>
              <w:ind w:firstLine="1134"/>
              <w:rPr>
                <w:rFonts w:ascii="Times New Roman" w:hAnsi="Times New Roman" w:cs="Times New Roman"/>
                <w:sz w:val="20"/>
                <w:szCs w:val="20"/>
              </w:rPr>
            </w:pPr>
          </w:p>
          <w:p w:rsidR="00A02444" w:rsidRPr="006F43E7" w:rsidRDefault="00A02444" w:rsidP="00FE6F25">
            <w:pPr>
              <w:jc w:val="both"/>
              <w:rPr>
                <w:rFonts w:ascii="Times New Roman" w:hAnsi="Times New Roman" w:cs="Times New Roman"/>
                <w:color w:val="auto"/>
                <w:sz w:val="20"/>
                <w:szCs w:val="20"/>
              </w:rPr>
            </w:pPr>
          </w:p>
        </w:tc>
        <w:tc>
          <w:tcPr>
            <w:tcW w:w="2047" w:type="dxa"/>
          </w:tcPr>
          <w:p w:rsidR="00A02444" w:rsidRPr="006F43E7" w:rsidRDefault="00A02444" w:rsidP="00A02444">
            <w:pPr>
              <w:rPr>
                <w:rFonts w:ascii="Times New Roman" w:hAnsi="Times New Roman" w:cs="Times New Roman"/>
                <w:sz w:val="20"/>
                <w:szCs w:val="20"/>
              </w:rPr>
            </w:pPr>
            <w:r w:rsidRPr="006F43E7">
              <w:rPr>
                <w:rFonts w:ascii="Times New Roman" w:hAnsi="Times New Roman" w:cs="Times New Roman"/>
                <w:sz w:val="20"/>
                <w:szCs w:val="20"/>
              </w:rPr>
              <w:t>3412</w:t>
            </w:r>
          </w:p>
          <w:p w:rsidR="00A02444" w:rsidRPr="006F43E7" w:rsidRDefault="00A02444" w:rsidP="00FE6F25">
            <w:pPr>
              <w:jc w:val="both"/>
              <w:rPr>
                <w:rFonts w:ascii="Times New Roman" w:hAnsi="Times New Roman" w:cs="Times New Roman"/>
                <w:bCs/>
                <w:color w:val="auto"/>
                <w:sz w:val="20"/>
                <w:szCs w:val="20"/>
              </w:rPr>
            </w:pPr>
          </w:p>
        </w:tc>
      </w:tr>
      <w:tr w:rsidR="00A02444" w:rsidRPr="005468B3" w:rsidTr="00726ED0">
        <w:tc>
          <w:tcPr>
            <w:tcW w:w="1245" w:type="dxa"/>
            <w:vMerge/>
          </w:tcPr>
          <w:p w:rsidR="00A02444" w:rsidRPr="006F43E7" w:rsidRDefault="00A02444" w:rsidP="00FE6F25">
            <w:pPr>
              <w:jc w:val="both"/>
              <w:rPr>
                <w:rFonts w:ascii="Times New Roman" w:hAnsi="Times New Roman" w:cs="Times New Roman"/>
                <w:bCs/>
                <w:color w:val="auto"/>
                <w:sz w:val="20"/>
                <w:szCs w:val="20"/>
              </w:rPr>
            </w:pPr>
          </w:p>
        </w:tc>
        <w:tc>
          <w:tcPr>
            <w:tcW w:w="7033" w:type="dxa"/>
          </w:tcPr>
          <w:p w:rsidR="00A02444" w:rsidRPr="006F43E7" w:rsidRDefault="00A02444" w:rsidP="00A02444">
            <w:pPr>
              <w:rPr>
                <w:rFonts w:ascii="Times New Roman" w:hAnsi="Times New Roman" w:cs="Times New Roman"/>
                <w:sz w:val="20"/>
                <w:szCs w:val="20"/>
                <w:lang w:eastAsia="ru-RU"/>
              </w:rPr>
            </w:pPr>
            <w:r w:rsidRPr="006F43E7">
              <w:rPr>
                <w:rFonts w:ascii="Times New Roman" w:hAnsi="Times New Roman" w:cs="Times New Roman"/>
                <w:sz w:val="20"/>
                <w:szCs w:val="20"/>
                <w:lang w:eastAsia="ru-RU"/>
              </w:rPr>
              <w:t>2. Устройство, предназначенное для приёма, хранения и выдачи информации и представляющее собой самую быстродействующую запоминающую систему компьютера, называется …</w:t>
            </w:r>
          </w:p>
          <w:p w:rsidR="00A02444" w:rsidRPr="006F43E7" w:rsidRDefault="00A02444" w:rsidP="00A02444">
            <w:pPr>
              <w:rPr>
                <w:rFonts w:ascii="Times New Roman" w:hAnsi="Times New Roman" w:cs="Times New Roman"/>
                <w:sz w:val="20"/>
                <w:szCs w:val="20"/>
                <w:lang w:eastAsia="ru-RU"/>
              </w:rPr>
            </w:pPr>
            <w:r w:rsidRPr="006F43E7">
              <w:rPr>
                <w:rFonts w:ascii="Times New Roman" w:hAnsi="Times New Roman" w:cs="Times New Roman"/>
                <w:sz w:val="20"/>
                <w:szCs w:val="20"/>
                <w:lang w:eastAsia="ru-RU"/>
              </w:rPr>
              <w:t>А) материнская плата</w:t>
            </w:r>
          </w:p>
          <w:p w:rsidR="00A02444" w:rsidRPr="006F43E7" w:rsidRDefault="00A02444" w:rsidP="00A02444">
            <w:pPr>
              <w:rPr>
                <w:rFonts w:ascii="Times New Roman" w:hAnsi="Times New Roman" w:cs="Times New Roman"/>
                <w:sz w:val="20"/>
                <w:szCs w:val="20"/>
                <w:lang w:eastAsia="ru-RU"/>
              </w:rPr>
            </w:pPr>
            <w:r w:rsidRPr="006F43E7">
              <w:rPr>
                <w:rFonts w:ascii="Times New Roman" w:hAnsi="Times New Roman" w:cs="Times New Roman"/>
                <w:sz w:val="20"/>
                <w:szCs w:val="20"/>
                <w:lang w:eastAsia="ru-RU"/>
              </w:rPr>
              <w:t>Б) винчестер</w:t>
            </w:r>
          </w:p>
          <w:p w:rsidR="00A02444" w:rsidRPr="006F43E7" w:rsidRDefault="00A02444" w:rsidP="00A02444">
            <w:pPr>
              <w:rPr>
                <w:rFonts w:ascii="Times New Roman" w:hAnsi="Times New Roman" w:cs="Times New Roman"/>
                <w:sz w:val="20"/>
                <w:szCs w:val="20"/>
                <w:lang w:eastAsia="ru-RU"/>
              </w:rPr>
            </w:pPr>
            <w:r w:rsidRPr="006F43E7">
              <w:rPr>
                <w:rFonts w:ascii="Times New Roman" w:hAnsi="Times New Roman" w:cs="Times New Roman"/>
                <w:sz w:val="20"/>
                <w:szCs w:val="20"/>
                <w:lang w:eastAsia="ru-RU"/>
              </w:rPr>
              <w:t>В) процессор</w:t>
            </w:r>
          </w:p>
          <w:p w:rsidR="00A02444" w:rsidRPr="006F43E7" w:rsidRDefault="00A02444" w:rsidP="00A02444">
            <w:pPr>
              <w:rPr>
                <w:rFonts w:ascii="Times New Roman" w:hAnsi="Times New Roman" w:cs="Times New Roman"/>
                <w:sz w:val="20"/>
                <w:szCs w:val="20"/>
              </w:rPr>
            </w:pPr>
            <w:r w:rsidRPr="006F43E7">
              <w:rPr>
                <w:rFonts w:ascii="Times New Roman" w:hAnsi="Times New Roman" w:cs="Times New Roman"/>
                <w:sz w:val="20"/>
                <w:szCs w:val="20"/>
                <w:lang w:eastAsia="ru-RU"/>
              </w:rPr>
              <w:t>Г) оперативная память</w:t>
            </w:r>
          </w:p>
          <w:p w:rsidR="00A02444" w:rsidRPr="006F43E7" w:rsidRDefault="00A02444" w:rsidP="00A02444">
            <w:pPr>
              <w:rPr>
                <w:rFonts w:ascii="Times New Roman" w:hAnsi="Times New Roman" w:cs="Times New Roman"/>
                <w:sz w:val="20"/>
                <w:szCs w:val="20"/>
              </w:rPr>
            </w:pPr>
          </w:p>
        </w:tc>
        <w:tc>
          <w:tcPr>
            <w:tcW w:w="2047" w:type="dxa"/>
          </w:tcPr>
          <w:p w:rsidR="00A02444" w:rsidRPr="006F43E7" w:rsidRDefault="00A02444" w:rsidP="00A02444">
            <w:pPr>
              <w:rPr>
                <w:rFonts w:ascii="Times New Roman" w:hAnsi="Times New Roman" w:cs="Times New Roman"/>
                <w:sz w:val="20"/>
                <w:szCs w:val="20"/>
              </w:rPr>
            </w:pPr>
            <w:r w:rsidRPr="006F43E7">
              <w:rPr>
                <w:rFonts w:ascii="Times New Roman" w:hAnsi="Times New Roman" w:cs="Times New Roman"/>
                <w:sz w:val="20"/>
                <w:szCs w:val="20"/>
              </w:rPr>
              <w:t>Г</w:t>
            </w:r>
          </w:p>
        </w:tc>
      </w:tr>
      <w:tr w:rsidR="00E33BC5" w:rsidRPr="005468B3" w:rsidTr="00726ED0">
        <w:tc>
          <w:tcPr>
            <w:tcW w:w="1245" w:type="dxa"/>
            <w:vMerge w:val="restart"/>
          </w:tcPr>
          <w:p w:rsidR="00E33BC5" w:rsidRPr="006F43E7" w:rsidRDefault="00E33BC5"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 xml:space="preserve">Теория вероятности и </w:t>
            </w:r>
            <w:r w:rsidRPr="006F43E7">
              <w:rPr>
                <w:rFonts w:ascii="Times New Roman" w:hAnsi="Times New Roman" w:cs="Times New Roman"/>
                <w:color w:val="auto"/>
                <w:sz w:val="20"/>
                <w:szCs w:val="20"/>
              </w:rPr>
              <w:lastRenderedPageBreak/>
              <w:t>математическая статистика</w:t>
            </w:r>
          </w:p>
        </w:tc>
        <w:tc>
          <w:tcPr>
            <w:tcW w:w="7033" w:type="dxa"/>
          </w:tcPr>
          <w:p w:rsidR="00E33BC5" w:rsidRPr="006F43E7" w:rsidRDefault="00E33BC5" w:rsidP="00E33BC5">
            <w:pPr>
              <w:rPr>
                <w:rFonts w:ascii="Times New Roman" w:hAnsi="Times New Roman" w:cs="Times New Roman"/>
                <w:sz w:val="20"/>
                <w:szCs w:val="20"/>
                <w:lang w:eastAsia="ru-RU"/>
              </w:rPr>
            </w:pPr>
            <w:r w:rsidRPr="006F43E7">
              <w:rPr>
                <w:rFonts w:ascii="Times New Roman" w:hAnsi="Times New Roman" w:cs="Times New Roman"/>
                <w:sz w:val="20"/>
                <w:szCs w:val="20"/>
              </w:rPr>
              <w:lastRenderedPageBreak/>
              <w:t xml:space="preserve">1.Дана задача. </w:t>
            </w:r>
            <w:r w:rsidRPr="006F43E7">
              <w:rPr>
                <w:rStyle w:val="a9"/>
                <w:rFonts w:ascii="Times New Roman" w:hAnsi="Times New Roman" w:cs="Times New Roman"/>
                <w:b w:val="0"/>
                <w:color w:val="333333"/>
                <w:sz w:val="20"/>
                <w:szCs w:val="20"/>
                <w:shd w:val="clear" w:color="auto" w:fill="FFFFFF"/>
              </w:rPr>
              <w:t xml:space="preserve">В урне </w:t>
            </w:r>
            <w:r w:rsidRPr="006F43E7">
              <w:rPr>
                <w:rStyle w:val="a9"/>
                <w:rFonts w:ascii="Times New Roman" w:hAnsi="Times New Roman" w:cs="Times New Roman"/>
                <w:b w:val="0"/>
                <w:color w:val="333333"/>
                <w:sz w:val="20"/>
                <w:szCs w:val="20"/>
                <w:shd w:val="clear" w:color="auto" w:fill="FFFFFF"/>
                <w:lang w:val="en-US"/>
              </w:rPr>
              <w:t>n</w:t>
            </w:r>
            <w:r w:rsidRPr="006F43E7">
              <w:rPr>
                <w:rStyle w:val="a9"/>
                <w:rFonts w:ascii="Times New Roman" w:hAnsi="Times New Roman" w:cs="Times New Roman"/>
                <w:b w:val="0"/>
                <w:color w:val="333333"/>
                <w:sz w:val="20"/>
                <w:szCs w:val="20"/>
                <w:shd w:val="clear" w:color="auto" w:fill="FFFFFF"/>
              </w:rPr>
              <w:t xml:space="preserve"> красных, 6 жёлтых и 5 зелёных шаров</w:t>
            </w:r>
            <w:r w:rsidRPr="006F43E7">
              <w:rPr>
                <w:rFonts w:ascii="Times New Roman" w:hAnsi="Times New Roman" w:cs="Times New Roman"/>
                <w:color w:val="333333"/>
                <w:sz w:val="20"/>
                <w:szCs w:val="20"/>
                <w:shd w:val="clear" w:color="auto" w:fill="FFFFFF"/>
              </w:rPr>
              <w:t>. Из урны наугад достают один шар. Какова вероятность того, что этот шар окажется жёлтым</w:t>
            </w:r>
            <w:proofErr w:type="gramStart"/>
            <w:r w:rsidRPr="006F43E7">
              <w:rPr>
                <w:rFonts w:ascii="Times New Roman" w:hAnsi="Times New Roman" w:cs="Times New Roman"/>
                <w:color w:val="333333"/>
                <w:sz w:val="20"/>
                <w:szCs w:val="20"/>
                <w:shd w:val="clear" w:color="auto" w:fill="FFFFFF"/>
              </w:rPr>
              <w:t>? .</w:t>
            </w:r>
            <w:proofErr w:type="gramEnd"/>
            <w:r w:rsidRPr="006F43E7">
              <w:rPr>
                <w:rFonts w:ascii="Times New Roman" w:hAnsi="Times New Roman" w:cs="Times New Roman"/>
                <w:color w:val="333333"/>
                <w:sz w:val="20"/>
                <w:szCs w:val="20"/>
                <w:shd w:val="clear" w:color="auto" w:fill="FFFFFF"/>
              </w:rPr>
              <w:t xml:space="preserve"> </w:t>
            </w:r>
            <w:r w:rsidRPr="006F43E7">
              <w:rPr>
                <w:rFonts w:ascii="Times New Roman" w:hAnsi="Times New Roman" w:cs="Times New Roman"/>
                <w:sz w:val="20"/>
                <w:szCs w:val="20"/>
                <w:lang w:eastAsia="ru-RU"/>
              </w:rPr>
              <w:lastRenderedPageBreak/>
              <w:t>Установите соответствие между количеством красных шаров и значениями вероятности.</w:t>
            </w:r>
          </w:p>
          <w:p w:rsidR="00E33BC5" w:rsidRPr="006F43E7" w:rsidRDefault="00E33BC5" w:rsidP="00E33BC5">
            <w:pPr>
              <w:tabs>
                <w:tab w:val="left" w:pos="1134"/>
                <w:tab w:val="right" w:pos="9355"/>
              </w:tabs>
              <w:ind w:firstLine="1134"/>
              <w:rPr>
                <w:rFonts w:ascii="Times New Roman" w:hAnsi="Times New Roman" w:cs="Times New Roman"/>
                <w:sz w:val="20"/>
                <w:szCs w:val="20"/>
              </w:rPr>
            </w:pPr>
          </w:p>
          <w:p w:rsidR="00E33BC5" w:rsidRPr="006F43E7" w:rsidRDefault="00E33BC5" w:rsidP="00E33BC5">
            <w:pPr>
              <w:tabs>
                <w:tab w:val="left" w:pos="1134"/>
                <w:tab w:val="right" w:pos="9355"/>
              </w:tabs>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743"/>
              <w:gridCol w:w="2659"/>
              <w:gridCol w:w="685"/>
              <w:gridCol w:w="2720"/>
            </w:tblGrid>
            <w:tr w:rsidR="00E33BC5" w:rsidRPr="006F43E7" w:rsidTr="00DF1E88">
              <w:trPr>
                <w:trHeight w:val="468"/>
                <w:jc w:val="center"/>
              </w:trPr>
              <w:tc>
                <w:tcPr>
                  <w:tcW w:w="2499" w:type="pct"/>
                  <w:gridSpan w:val="2"/>
                  <w:vAlign w:val="center"/>
                </w:tcPr>
                <w:p w:rsidR="00E33BC5" w:rsidRPr="006F43E7" w:rsidRDefault="00E33BC5" w:rsidP="00E33BC5">
                  <w:pPr>
                    <w:jc w:val="center"/>
                    <w:rPr>
                      <w:rFonts w:ascii="Times New Roman" w:hAnsi="Times New Roman" w:cs="Times New Roman"/>
                      <w:sz w:val="20"/>
                      <w:szCs w:val="20"/>
                    </w:rPr>
                  </w:pPr>
                  <w:r w:rsidRPr="006F43E7">
                    <w:rPr>
                      <w:rFonts w:ascii="Times New Roman" w:hAnsi="Times New Roman" w:cs="Times New Roman"/>
                      <w:sz w:val="20"/>
                      <w:szCs w:val="20"/>
                    </w:rPr>
                    <w:t>Количество шаров</w:t>
                  </w:r>
                </w:p>
                <w:p w:rsidR="00E33BC5" w:rsidRPr="006F43E7" w:rsidRDefault="00E33BC5" w:rsidP="00E33BC5">
                  <w:pPr>
                    <w:tabs>
                      <w:tab w:val="left" w:pos="1134"/>
                      <w:tab w:val="right" w:pos="9355"/>
                    </w:tabs>
                    <w:ind w:left="21"/>
                    <w:jc w:val="center"/>
                    <w:rPr>
                      <w:rFonts w:ascii="Times New Roman" w:hAnsi="Times New Roman" w:cs="Times New Roman"/>
                      <w:sz w:val="20"/>
                      <w:szCs w:val="20"/>
                    </w:rPr>
                  </w:pPr>
                </w:p>
              </w:tc>
              <w:tc>
                <w:tcPr>
                  <w:tcW w:w="2501" w:type="pct"/>
                  <w:gridSpan w:val="2"/>
                  <w:vAlign w:val="center"/>
                </w:tcPr>
                <w:p w:rsidR="00E33BC5" w:rsidRPr="006F43E7" w:rsidRDefault="00E33BC5" w:rsidP="00E33BC5">
                  <w:pPr>
                    <w:jc w:val="center"/>
                    <w:rPr>
                      <w:rFonts w:ascii="Times New Roman" w:hAnsi="Times New Roman" w:cs="Times New Roman"/>
                      <w:sz w:val="20"/>
                      <w:szCs w:val="20"/>
                    </w:rPr>
                  </w:pPr>
                  <w:r w:rsidRPr="006F43E7">
                    <w:rPr>
                      <w:rFonts w:ascii="Times New Roman" w:hAnsi="Times New Roman" w:cs="Times New Roman"/>
                      <w:sz w:val="20"/>
                      <w:szCs w:val="20"/>
                    </w:rPr>
                    <w:t>Значение вероятности</w:t>
                  </w:r>
                </w:p>
                <w:p w:rsidR="00E33BC5" w:rsidRPr="006F43E7" w:rsidRDefault="00E33BC5" w:rsidP="00E33BC5">
                  <w:pPr>
                    <w:tabs>
                      <w:tab w:val="left" w:pos="1134"/>
                      <w:tab w:val="right" w:pos="9355"/>
                    </w:tabs>
                    <w:jc w:val="center"/>
                    <w:rPr>
                      <w:rFonts w:ascii="Times New Roman" w:hAnsi="Times New Roman" w:cs="Times New Roman"/>
                      <w:sz w:val="20"/>
                      <w:szCs w:val="20"/>
                    </w:rPr>
                  </w:pPr>
                </w:p>
              </w:tc>
            </w:tr>
            <w:tr w:rsidR="00E33BC5" w:rsidRPr="006F43E7" w:rsidTr="00DF1E88">
              <w:trPr>
                <w:trHeight w:val="703"/>
                <w:jc w:val="center"/>
              </w:trPr>
              <w:tc>
                <w:tcPr>
                  <w:tcW w:w="546" w:type="pct"/>
                  <w:vAlign w:val="center"/>
                </w:tcPr>
                <w:p w:rsidR="00E33BC5" w:rsidRPr="006F43E7" w:rsidRDefault="00E33BC5" w:rsidP="00E33BC5">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А)</w:t>
                  </w:r>
                </w:p>
              </w:tc>
              <w:tc>
                <w:tcPr>
                  <w:tcW w:w="1953" w:type="pct"/>
                  <w:vAlign w:val="center"/>
                </w:tcPr>
                <w:p w:rsidR="00E33BC5" w:rsidRPr="006F43E7" w:rsidRDefault="00E33BC5" w:rsidP="00E33BC5">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10</w:t>
                  </w:r>
                </w:p>
              </w:tc>
              <w:tc>
                <w:tcPr>
                  <w:tcW w:w="503" w:type="pct"/>
                  <w:vAlign w:val="center"/>
                </w:tcPr>
                <w:p w:rsidR="00E33BC5" w:rsidRPr="006F43E7" w:rsidRDefault="00E33BC5" w:rsidP="00E33BC5">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1)</w:t>
                  </w:r>
                </w:p>
              </w:tc>
              <w:tc>
                <w:tcPr>
                  <w:tcW w:w="1998" w:type="pct"/>
                  <w:vAlign w:val="center"/>
                </w:tcPr>
                <w:p w:rsidR="00E33BC5" w:rsidRPr="006F43E7" w:rsidRDefault="00E33BC5" w:rsidP="00E33BC5">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0,5</w:t>
                  </w:r>
                </w:p>
              </w:tc>
            </w:tr>
            <w:tr w:rsidR="00E33BC5" w:rsidRPr="006F43E7" w:rsidTr="00DF1E88">
              <w:trPr>
                <w:trHeight w:val="467"/>
                <w:jc w:val="center"/>
              </w:trPr>
              <w:tc>
                <w:tcPr>
                  <w:tcW w:w="546" w:type="pct"/>
                  <w:vAlign w:val="center"/>
                </w:tcPr>
                <w:p w:rsidR="00E33BC5" w:rsidRPr="006F43E7" w:rsidRDefault="00E33BC5" w:rsidP="00E33BC5">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Б)</w:t>
                  </w:r>
                </w:p>
              </w:tc>
              <w:tc>
                <w:tcPr>
                  <w:tcW w:w="1953" w:type="pct"/>
                  <w:vAlign w:val="center"/>
                </w:tcPr>
                <w:p w:rsidR="00E33BC5" w:rsidRPr="006F43E7" w:rsidRDefault="00E33BC5" w:rsidP="00E33BC5">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5</w:t>
                  </w:r>
                </w:p>
              </w:tc>
              <w:tc>
                <w:tcPr>
                  <w:tcW w:w="503" w:type="pct"/>
                  <w:vAlign w:val="center"/>
                </w:tcPr>
                <w:p w:rsidR="00E33BC5" w:rsidRPr="006F43E7" w:rsidRDefault="00E33BC5" w:rsidP="00E33BC5">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2)</w:t>
                  </w:r>
                </w:p>
              </w:tc>
              <w:tc>
                <w:tcPr>
                  <w:tcW w:w="1998" w:type="pct"/>
                  <w:vAlign w:val="center"/>
                </w:tcPr>
                <w:p w:rsidR="00E33BC5" w:rsidRPr="006F43E7" w:rsidRDefault="00E33BC5" w:rsidP="00E33BC5">
                  <w:pPr>
                    <w:tabs>
                      <w:tab w:val="left" w:pos="1134"/>
                      <w:tab w:val="right" w:pos="9355"/>
                    </w:tabs>
                    <w:jc w:val="center"/>
                    <w:rPr>
                      <w:rFonts w:ascii="Times New Roman" w:hAnsi="Times New Roman" w:cs="Times New Roman"/>
                      <w:i/>
                      <w:sz w:val="20"/>
                      <w:szCs w:val="20"/>
                    </w:rPr>
                  </w:pPr>
                  <w:r w:rsidRPr="006F43E7">
                    <w:rPr>
                      <w:rFonts w:ascii="Times New Roman" w:hAnsi="Times New Roman" w:cs="Times New Roman"/>
                      <w:i/>
                      <w:sz w:val="20"/>
                      <w:szCs w:val="20"/>
                    </w:rPr>
                    <w:t>0,4</w:t>
                  </w:r>
                </w:p>
              </w:tc>
            </w:tr>
            <w:tr w:rsidR="00E33BC5" w:rsidRPr="006F43E7" w:rsidTr="00DF1E88">
              <w:trPr>
                <w:trHeight w:val="503"/>
                <w:jc w:val="center"/>
              </w:trPr>
              <w:tc>
                <w:tcPr>
                  <w:tcW w:w="546" w:type="pct"/>
                  <w:vAlign w:val="center"/>
                </w:tcPr>
                <w:p w:rsidR="00E33BC5" w:rsidRPr="006F43E7" w:rsidRDefault="00E33BC5" w:rsidP="00E33BC5">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В)</w:t>
                  </w:r>
                </w:p>
              </w:tc>
              <w:tc>
                <w:tcPr>
                  <w:tcW w:w="1953" w:type="pct"/>
                  <w:vAlign w:val="center"/>
                </w:tcPr>
                <w:p w:rsidR="00E33BC5" w:rsidRPr="006F43E7" w:rsidRDefault="00E33BC5" w:rsidP="00E33BC5">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1</w:t>
                  </w:r>
                </w:p>
              </w:tc>
              <w:tc>
                <w:tcPr>
                  <w:tcW w:w="503" w:type="pct"/>
                  <w:vAlign w:val="center"/>
                </w:tcPr>
                <w:p w:rsidR="00E33BC5" w:rsidRPr="006F43E7" w:rsidRDefault="00E33BC5" w:rsidP="00E33BC5">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3)</w:t>
                  </w:r>
                </w:p>
              </w:tc>
              <w:tc>
                <w:tcPr>
                  <w:tcW w:w="1998" w:type="pct"/>
                  <w:vAlign w:val="center"/>
                </w:tcPr>
                <w:p w:rsidR="00E33BC5" w:rsidRPr="006F43E7" w:rsidRDefault="00E33BC5" w:rsidP="00E33BC5">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0,2</w:t>
                  </w:r>
                </w:p>
              </w:tc>
            </w:tr>
            <w:tr w:rsidR="00E33BC5" w:rsidRPr="006F43E7" w:rsidTr="00DF1E88">
              <w:trPr>
                <w:trHeight w:val="567"/>
                <w:jc w:val="center"/>
              </w:trPr>
              <w:tc>
                <w:tcPr>
                  <w:tcW w:w="546" w:type="pct"/>
                  <w:vAlign w:val="center"/>
                </w:tcPr>
                <w:p w:rsidR="00E33BC5" w:rsidRPr="006F43E7" w:rsidRDefault="00E33BC5" w:rsidP="00E33BC5">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Г)</w:t>
                  </w:r>
                </w:p>
              </w:tc>
              <w:tc>
                <w:tcPr>
                  <w:tcW w:w="1953" w:type="pct"/>
                  <w:vAlign w:val="center"/>
                </w:tcPr>
                <w:p w:rsidR="00E33BC5" w:rsidRPr="006F43E7" w:rsidRDefault="00E33BC5" w:rsidP="00E33BC5">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29</w:t>
                  </w:r>
                </w:p>
              </w:tc>
              <w:tc>
                <w:tcPr>
                  <w:tcW w:w="503" w:type="pct"/>
                  <w:vAlign w:val="center"/>
                </w:tcPr>
                <w:p w:rsidR="00E33BC5" w:rsidRPr="006F43E7" w:rsidRDefault="00E33BC5" w:rsidP="00E33BC5">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4)</w:t>
                  </w:r>
                </w:p>
              </w:tc>
              <w:tc>
                <w:tcPr>
                  <w:tcW w:w="1998" w:type="pct"/>
                  <w:vAlign w:val="center"/>
                </w:tcPr>
                <w:p w:rsidR="00E33BC5" w:rsidRPr="006F43E7" w:rsidRDefault="00E33BC5" w:rsidP="00E33BC5">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0,3</w:t>
                  </w:r>
                </w:p>
              </w:tc>
            </w:tr>
          </w:tbl>
          <w:p w:rsidR="00E33BC5" w:rsidRPr="006F43E7" w:rsidRDefault="00E33BC5" w:rsidP="00E33BC5">
            <w:pPr>
              <w:tabs>
                <w:tab w:val="left" w:pos="1134"/>
                <w:tab w:val="right" w:pos="9355"/>
              </w:tabs>
              <w:ind w:firstLine="1134"/>
              <w:rPr>
                <w:rFonts w:ascii="Times New Roman" w:hAnsi="Times New Roman" w:cs="Times New Roman"/>
                <w:sz w:val="20"/>
                <w:szCs w:val="20"/>
              </w:rPr>
            </w:pPr>
          </w:p>
          <w:p w:rsidR="00E33BC5" w:rsidRPr="006F43E7" w:rsidRDefault="00E33BC5" w:rsidP="00E33BC5">
            <w:pPr>
              <w:tabs>
                <w:tab w:val="left" w:pos="1134"/>
                <w:tab w:val="right" w:pos="9355"/>
              </w:tabs>
              <w:ind w:firstLine="1134"/>
              <w:rPr>
                <w:rFonts w:ascii="Times New Roman" w:hAnsi="Times New Roman" w:cs="Times New Roman"/>
                <w:sz w:val="20"/>
                <w:szCs w:val="20"/>
              </w:rPr>
            </w:pPr>
            <w:r w:rsidRPr="006F43E7">
              <w:rPr>
                <w:rFonts w:ascii="Times New Roman" w:hAnsi="Times New Roman" w:cs="Times New Roman"/>
                <w:sz w:val="20"/>
                <w:szCs w:val="20"/>
              </w:rPr>
              <w:t>Запишите выбранные цифры под соответствующими буквами:</w:t>
            </w:r>
          </w:p>
          <w:p w:rsidR="00E33BC5" w:rsidRPr="006F43E7" w:rsidRDefault="00E33BC5" w:rsidP="00E33BC5">
            <w:pPr>
              <w:tabs>
                <w:tab w:val="left" w:pos="1134"/>
                <w:tab w:val="right" w:pos="9355"/>
              </w:tabs>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701"/>
              <w:gridCol w:w="1702"/>
              <w:gridCol w:w="1702"/>
              <w:gridCol w:w="1702"/>
            </w:tblGrid>
            <w:tr w:rsidR="00E33BC5" w:rsidRPr="006F43E7" w:rsidTr="00DF1E88">
              <w:trPr>
                <w:trHeight w:val="510"/>
              </w:trPr>
              <w:tc>
                <w:tcPr>
                  <w:tcW w:w="1250" w:type="pct"/>
                </w:tcPr>
                <w:p w:rsidR="00E33BC5" w:rsidRPr="006F43E7" w:rsidRDefault="00E33BC5" w:rsidP="00E33BC5">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А</w:t>
                  </w:r>
                </w:p>
              </w:tc>
              <w:tc>
                <w:tcPr>
                  <w:tcW w:w="1250" w:type="pct"/>
                </w:tcPr>
                <w:p w:rsidR="00E33BC5" w:rsidRPr="006F43E7" w:rsidRDefault="00E33BC5" w:rsidP="00E33BC5">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Б</w:t>
                  </w:r>
                </w:p>
              </w:tc>
              <w:tc>
                <w:tcPr>
                  <w:tcW w:w="1250" w:type="pct"/>
                </w:tcPr>
                <w:p w:rsidR="00E33BC5" w:rsidRPr="006F43E7" w:rsidRDefault="00E33BC5" w:rsidP="00E33BC5">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В</w:t>
                  </w:r>
                </w:p>
              </w:tc>
              <w:tc>
                <w:tcPr>
                  <w:tcW w:w="1250" w:type="pct"/>
                </w:tcPr>
                <w:p w:rsidR="00E33BC5" w:rsidRPr="006F43E7" w:rsidRDefault="00E33BC5" w:rsidP="00E33BC5">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Г</w:t>
                  </w:r>
                </w:p>
              </w:tc>
            </w:tr>
            <w:tr w:rsidR="00E33BC5" w:rsidRPr="006F43E7" w:rsidTr="00DF1E88">
              <w:trPr>
                <w:trHeight w:val="510"/>
              </w:trPr>
              <w:tc>
                <w:tcPr>
                  <w:tcW w:w="1250" w:type="pct"/>
                </w:tcPr>
                <w:p w:rsidR="00E33BC5" w:rsidRPr="006F43E7" w:rsidRDefault="00E33BC5" w:rsidP="00E33BC5">
                  <w:pPr>
                    <w:tabs>
                      <w:tab w:val="left" w:pos="1134"/>
                      <w:tab w:val="right" w:pos="9355"/>
                    </w:tabs>
                    <w:rPr>
                      <w:rFonts w:ascii="Times New Roman" w:hAnsi="Times New Roman" w:cs="Times New Roman"/>
                      <w:sz w:val="20"/>
                      <w:szCs w:val="20"/>
                    </w:rPr>
                  </w:pPr>
                </w:p>
              </w:tc>
              <w:tc>
                <w:tcPr>
                  <w:tcW w:w="1250" w:type="pct"/>
                </w:tcPr>
                <w:p w:rsidR="00E33BC5" w:rsidRPr="006F43E7" w:rsidRDefault="00E33BC5" w:rsidP="00E33BC5">
                  <w:pPr>
                    <w:tabs>
                      <w:tab w:val="left" w:pos="1134"/>
                      <w:tab w:val="right" w:pos="9355"/>
                    </w:tabs>
                    <w:rPr>
                      <w:rFonts w:ascii="Times New Roman" w:hAnsi="Times New Roman" w:cs="Times New Roman"/>
                      <w:sz w:val="20"/>
                      <w:szCs w:val="20"/>
                    </w:rPr>
                  </w:pPr>
                </w:p>
              </w:tc>
              <w:tc>
                <w:tcPr>
                  <w:tcW w:w="1250" w:type="pct"/>
                </w:tcPr>
                <w:p w:rsidR="00E33BC5" w:rsidRPr="006F43E7" w:rsidRDefault="00E33BC5" w:rsidP="00E33BC5">
                  <w:pPr>
                    <w:tabs>
                      <w:tab w:val="left" w:pos="1134"/>
                      <w:tab w:val="right" w:pos="9355"/>
                    </w:tabs>
                    <w:rPr>
                      <w:rFonts w:ascii="Times New Roman" w:hAnsi="Times New Roman" w:cs="Times New Roman"/>
                      <w:sz w:val="20"/>
                      <w:szCs w:val="20"/>
                    </w:rPr>
                  </w:pPr>
                </w:p>
              </w:tc>
              <w:tc>
                <w:tcPr>
                  <w:tcW w:w="1250" w:type="pct"/>
                </w:tcPr>
                <w:p w:rsidR="00E33BC5" w:rsidRPr="006F43E7" w:rsidRDefault="00E33BC5" w:rsidP="00E33BC5">
                  <w:pPr>
                    <w:tabs>
                      <w:tab w:val="left" w:pos="1134"/>
                      <w:tab w:val="right" w:pos="9355"/>
                    </w:tabs>
                    <w:rPr>
                      <w:rFonts w:ascii="Times New Roman" w:hAnsi="Times New Roman" w:cs="Times New Roman"/>
                      <w:sz w:val="20"/>
                      <w:szCs w:val="20"/>
                    </w:rPr>
                  </w:pPr>
                </w:p>
              </w:tc>
            </w:tr>
          </w:tbl>
          <w:p w:rsidR="00E33BC5" w:rsidRPr="006F43E7" w:rsidRDefault="00E33BC5" w:rsidP="00FE6F25">
            <w:pPr>
              <w:jc w:val="both"/>
              <w:rPr>
                <w:rFonts w:ascii="Times New Roman" w:hAnsi="Times New Roman" w:cs="Times New Roman"/>
                <w:color w:val="auto"/>
                <w:sz w:val="20"/>
                <w:szCs w:val="20"/>
              </w:rPr>
            </w:pPr>
          </w:p>
        </w:tc>
        <w:tc>
          <w:tcPr>
            <w:tcW w:w="2047" w:type="dxa"/>
          </w:tcPr>
          <w:p w:rsidR="00E33BC5" w:rsidRPr="006F43E7" w:rsidRDefault="00E33BC5" w:rsidP="00E33BC5">
            <w:pPr>
              <w:rPr>
                <w:rFonts w:ascii="Times New Roman" w:hAnsi="Times New Roman" w:cs="Times New Roman"/>
                <w:sz w:val="20"/>
                <w:szCs w:val="20"/>
              </w:rPr>
            </w:pPr>
            <w:r w:rsidRPr="006F43E7">
              <w:rPr>
                <w:rFonts w:ascii="Times New Roman" w:hAnsi="Times New Roman" w:cs="Times New Roman"/>
                <w:sz w:val="20"/>
                <w:szCs w:val="20"/>
              </w:rPr>
              <w:lastRenderedPageBreak/>
              <w:t>А – 4; Б – 2; В – 1; Г –3</w:t>
            </w:r>
          </w:p>
          <w:p w:rsidR="00E33BC5" w:rsidRPr="006F43E7" w:rsidRDefault="00E33BC5" w:rsidP="00FE6F25">
            <w:pPr>
              <w:jc w:val="both"/>
              <w:rPr>
                <w:rFonts w:ascii="Times New Roman" w:hAnsi="Times New Roman" w:cs="Times New Roman"/>
                <w:bCs/>
                <w:color w:val="auto"/>
                <w:sz w:val="20"/>
                <w:szCs w:val="20"/>
              </w:rPr>
            </w:pPr>
          </w:p>
        </w:tc>
      </w:tr>
      <w:tr w:rsidR="00E33BC5" w:rsidRPr="005468B3" w:rsidTr="00726ED0">
        <w:tc>
          <w:tcPr>
            <w:tcW w:w="1245" w:type="dxa"/>
            <w:vMerge/>
          </w:tcPr>
          <w:p w:rsidR="00E33BC5" w:rsidRPr="006F43E7" w:rsidRDefault="00E33BC5" w:rsidP="00FE6F25">
            <w:pPr>
              <w:jc w:val="both"/>
              <w:rPr>
                <w:rFonts w:ascii="Times New Roman" w:hAnsi="Times New Roman" w:cs="Times New Roman"/>
                <w:color w:val="auto"/>
                <w:sz w:val="20"/>
                <w:szCs w:val="20"/>
              </w:rPr>
            </w:pPr>
          </w:p>
        </w:tc>
        <w:tc>
          <w:tcPr>
            <w:tcW w:w="7033" w:type="dxa"/>
          </w:tcPr>
          <w:p w:rsidR="00E33BC5" w:rsidRPr="006F43E7" w:rsidRDefault="00E33BC5" w:rsidP="00E33BC5">
            <w:pPr>
              <w:rPr>
                <w:rFonts w:ascii="Times New Roman" w:hAnsi="Times New Roman" w:cs="Times New Roman"/>
                <w:sz w:val="20"/>
                <w:szCs w:val="20"/>
                <w:lang w:eastAsia="ru-RU"/>
              </w:rPr>
            </w:pPr>
            <w:r w:rsidRPr="006F43E7">
              <w:rPr>
                <w:rFonts w:ascii="Times New Roman" w:hAnsi="Times New Roman" w:cs="Times New Roman"/>
                <w:sz w:val="20"/>
                <w:szCs w:val="20"/>
                <w:lang w:eastAsia="ru-RU"/>
              </w:rPr>
              <w:t>2.Решите задачу. Выберите правильный вариант ответа</w:t>
            </w:r>
          </w:p>
          <w:p w:rsidR="00E33BC5" w:rsidRPr="006F43E7" w:rsidRDefault="00E33BC5" w:rsidP="00E33BC5">
            <w:pPr>
              <w:rPr>
                <w:rFonts w:ascii="Times New Roman" w:hAnsi="Times New Roman" w:cs="Times New Roman"/>
                <w:sz w:val="20"/>
                <w:szCs w:val="20"/>
                <w:lang w:eastAsia="ru-RU"/>
              </w:rPr>
            </w:pPr>
          </w:p>
          <w:p w:rsidR="00E33BC5" w:rsidRPr="006F43E7" w:rsidRDefault="00E33BC5" w:rsidP="00E33BC5">
            <w:pPr>
              <w:pStyle w:val="a7"/>
              <w:spacing w:after="0" w:line="240" w:lineRule="auto"/>
              <w:ind w:left="0"/>
              <w:rPr>
                <w:rFonts w:ascii="Times New Roman" w:hAnsi="Times New Roman" w:cs="Times New Roman"/>
                <w:sz w:val="20"/>
                <w:szCs w:val="20"/>
              </w:rPr>
            </w:pPr>
            <w:r w:rsidRPr="006F43E7">
              <w:rPr>
                <w:rFonts w:ascii="Times New Roman" w:hAnsi="Times New Roman" w:cs="Times New Roman"/>
                <w:sz w:val="20"/>
                <w:szCs w:val="20"/>
              </w:rPr>
              <w:t xml:space="preserve">Опыт произвели </w:t>
            </w:r>
            <w:r w:rsidRPr="006F43E7">
              <w:rPr>
                <w:rFonts w:ascii="Times New Roman" w:hAnsi="Times New Roman" w:cs="Times New Roman"/>
                <w:sz w:val="20"/>
                <w:szCs w:val="20"/>
                <w:lang w:val="en-US"/>
              </w:rPr>
              <w:t>n</w:t>
            </w:r>
            <w:r w:rsidRPr="006F43E7">
              <w:rPr>
                <w:rFonts w:ascii="Times New Roman" w:hAnsi="Times New Roman" w:cs="Times New Roman"/>
                <w:sz w:val="20"/>
                <w:szCs w:val="20"/>
              </w:rPr>
              <w:t xml:space="preserve"> раз, событие А при этом произошло </w:t>
            </w:r>
            <w:r w:rsidRPr="006F43E7">
              <w:rPr>
                <w:rFonts w:ascii="Times New Roman" w:hAnsi="Times New Roman" w:cs="Times New Roman"/>
                <w:sz w:val="20"/>
                <w:szCs w:val="20"/>
                <w:lang w:val="en-US"/>
              </w:rPr>
              <w:t>m</w:t>
            </w:r>
            <w:r w:rsidRPr="006F43E7">
              <w:rPr>
                <w:rFonts w:ascii="Times New Roman" w:hAnsi="Times New Roman" w:cs="Times New Roman"/>
                <w:sz w:val="20"/>
                <w:szCs w:val="20"/>
              </w:rPr>
              <w:t xml:space="preserve"> раз. Найти частоту появления события А: </w:t>
            </w:r>
            <w:r w:rsidRPr="006F43E7">
              <w:rPr>
                <w:rFonts w:ascii="Times New Roman" w:hAnsi="Times New Roman" w:cs="Times New Roman"/>
                <w:sz w:val="20"/>
                <w:szCs w:val="20"/>
                <w:lang w:val="en-US"/>
              </w:rPr>
              <w:t>n</w:t>
            </w:r>
            <w:r w:rsidRPr="006F43E7">
              <w:rPr>
                <w:rFonts w:ascii="Times New Roman" w:hAnsi="Times New Roman" w:cs="Times New Roman"/>
                <w:sz w:val="20"/>
                <w:szCs w:val="20"/>
              </w:rPr>
              <w:t>=</w:t>
            </w:r>
            <w:r w:rsidRPr="006F43E7">
              <w:rPr>
                <w:rFonts w:ascii="Times New Roman" w:hAnsi="Times New Roman" w:cs="Times New Roman"/>
                <w:sz w:val="20"/>
                <w:szCs w:val="20"/>
                <w:lang w:val="en-US"/>
              </w:rPr>
              <w:t>m</w:t>
            </w:r>
            <w:r w:rsidRPr="006F43E7">
              <w:rPr>
                <w:rFonts w:ascii="Times New Roman" w:hAnsi="Times New Roman" w:cs="Times New Roman"/>
                <w:sz w:val="20"/>
                <w:szCs w:val="20"/>
              </w:rPr>
              <w:t xml:space="preserve">=100. </w:t>
            </w:r>
          </w:p>
          <w:p w:rsidR="00E33BC5" w:rsidRPr="006F43E7" w:rsidRDefault="00E33BC5" w:rsidP="00E33BC5">
            <w:pPr>
              <w:pStyle w:val="a7"/>
              <w:spacing w:after="0" w:line="240" w:lineRule="auto"/>
              <w:ind w:left="0"/>
              <w:rPr>
                <w:rFonts w:ascii="Times New Roman" w:hAnsi="Times New Roman" w:cs="Times New Roman"/>
                <w:sz w:val="20"/>
                <w:szCs w:val="20"/>
              </w:rPr>
            </w:pPr>
            <w:r w:rsidRPr="006F43E7">
              <w:rPr>
                <w:rFonts w:ascii="Times New Roman" w:hAnsi="Times New Roman" w:cs="Times New Roman"/>
                <w:sz w:val="20"/>
                <w:szCs w:val="20"/>
              </w:rPr>
              <w:t>а) 0,75     б) 1     в) 0,5     г) 0,1</w:t>
            </w:r>
          </w:p>
          <w:p w:rsidR="00E33BC5" w:rsidRPr="006F43E7" w:rsidRDefault="00E33BC5" w:rsidP="00E33BC5">
            <w:pPr>
              <w:rPr>
                <w:rFonts w:ascii="Times New Roman" w:hAnsi="Times New Roman" w:cs="Times New Roman"/>
                <w:sz w:val="20"/>
                <w:szCs w:val="20"/>
              </w:rPr>
            </w:pPr>
          </w:p>
        </w:tc>
        <w:tc>
          <w:tcPr>
            <w:tcW w:w="2047" w:type="dxa"/>
          </w:tcPr>
          <w:p w:rsidR="00E33BC5" w:rsidRPr="006F43E7" w:rsidRDefault="00E33BC5" w:rsidP="00E33BC5">
            <w:pPr>
              <w:rPr>
                <w:rFonts w:ascii="Times New Roman" w:hAnsi="Times New Roman" w:cs="Times New Roman"/>
                <w:sz w:val="20"/>
                <w:szCs w:val="20"/>
              </w:rPr>
            </w:pPr>
            <w:r w:rsidRPr="006F43E7">
              <w:rPr>
                <w:rFonts w:ascii="Times New Roman" w:hAnsi="Times New Roman" w:cs="Times New Roman"/>
                <w:sz w:val="20"/>
                <w:szCs w:val="20"/>
              </w:rPr>
              <w:t>г</w:t>
            </w:r>
          </w:p>
          <w:p w:rsidR="00E33BC5" w:rsidRPr="006F43E7" w:rsidRDefault="00E33BC5" w:rsidP="00E33BC5">
            <w:pPr>
              <w:rPr>
                <w:rFonts w:ascii="Times New Roman" w:hAnsi="Times New Roman" w:cs="Times New Roman"/>
                <w:sz w:val="20"/>
                <w:szCs w:val="20"/>
              </w:rPr>
            </w:pPr>
          </w:p>
        </w:tc>
      </w:tr>
      <w:tr w:rsidR="000E60CD" w:rsidRPr="005468B3" w:rsidTr="00726ED0">
        <w:tc>
          <w:tcPr>
            <w:tcW w:w="1245" w:type="dxa"/>
          </w:tcPr>
          <w:p w:rsidR="000E60CD" w:rsidRPr="006F43E7" w:rsidRDefault="000E60CD"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Элементы высшей математики</w:t>
            </w:r>
          </w:p>
        </w:tc>
        <w:tc>
          <w:tcPr>
            <w:tcW w:w="7033" w:type="dxa"/>
          </w:tcPr>
          <w:p w:rsidR="00DB50B8" w:rsidRPr="006F43E7" w:rsidRDefault="00DB50B8" w:rsidP="00DB50B8">
            <w:pPr>
              <w:rPr>
                <w:rFonts w:ascii="Times New Roman" w:hAnsi="Times New Roman" w:cs="Times New Roman"/>
                <w:sz w:val="20"/>
                <w:szCs w:val="20"/>
                <w:lang w:eastAsia="ru-RU"/>
              </w:rPr>
            </w:pPr>
            <w:r w:rsidRPr="006F43E7">
              <w:rPr>
                <w:rFonts w:ascii="Times New Roman" w:hAnsi="Times New Roman" w:cs="Times New Roman"/>
                <w:sz w:val="20"/>
                <w:szCs w:val="20"/>
              </w:rPr>
              <w:t xml:space="preserve">1. </w:t>
            </w:r>
            <w:r w:rsidRPr="006F43E7">
              <w:rPr>
                <w:rFonts w:ascii="Times New Roman" w:hAnsi="Times New Roman" w:cs="Times New Roman"/>
                <w:sz w:val="20"/>
                <w:szCs w:val="20"/>
                <w:lang w:eastAsia="ru-RU"/>
              </w:rPr>
              <w:t>Установите соответствие между пределами функций и их значениями: к каждому элементу первого столбца подберите соответствующий элемент из второго столбца.</w:t>
            </w:r>
          </w:p>
          <w:p w:rsidR="00DB50B8" w:rsidRPr="006F43E7" w:rsidRDefault="00DB50B8" w:rsidP="00DB50B8">
            <w:pPr>
              <w:tabs>
                <w:tab w:val="left" w:pos="1134"/>
                <w:tab w:val="right" w:pos="9355"/>
              </w:tabs>
              <w:ind w:firstLine="1134"/>
              <w:rPr>
                <w:rFonts w:ascii="Times New Roman" w:hAnsi="Times New Roman" w:cs="Times New Roman"/>
                <w:sz w:val="20"/>
                <w:szCs w:val="20"/>
              </w:rPr>
            </w:pPr>
          </w:p>
          <w:p w:rsidR="00DB50B8" w:rsidRPr="006F43E7" w:rsidRDefault="00DB50B8" w:rsidP="00DB50B8">
            <w:pPr>
              <w:tabs>
                <w:tab w:val="left" w:pos="1134"/>
                <w:tab w:val="right" w:pos="9355"/>
              </w:tabs>
              <w:ind w:firstLine="1134"/>
              <w:rPr>
                <w:rFonts w:ascii="Times New Roman" w:hAnsi="Times New Roman" w:cs="Times New Roman"/>
                <w:sz w:val="20"/>
                <w:szCs w:val="20"/>
              </w:rPr>
            </w:pPr>
          </w:p>
          <w:tbl>
            <w:tblPr>
              <w:tblStyle w:val="a6"/>
              <w:tblW w:w="0" w:type="auto"/>
              <w:jc w:val="center"/>
              <w:tblLook w:val="04A0" w:firstRow="1" w:lastRow="0" w:firstColumn="1" w:lastColumn="0" w:noHBand="0" w:noVBand="1"/>
            </w:tblPr>
            <w:tblGrid>
              <w:gridCol w:w="694"/>
              <w:gridCol w:w="2480"/>
              <w:gridCol w:w="639"/>
              <w:gridCol w:w="2537"/>
            </w:tblGrid>
            <w:tr w:rsidR="00DB50B8" w:rsidRPr="006F43E7" w:rsidTr="00DF1E88">
              <w:trPr>
                <w:trHeight w:val="468"/>
                <w:jc w:val="center"/>
              </w:trPr>
              <w:tc>
                <w:tcPr>
                  <w:tcW w:w="3174" w:type="dxa"/>
                  <w:gridSpan w:val="2"/>
                  <w:vAlign w:val="center"/>
                </w:tcPr>
                <w:p w:rsidR="00DB50B8" w:rsidRPr="006F43E7" w:rsidRDefault="00DB50B8" w:rsidP="00DB50B8">
                  <w:pPr>
                    <w:jc w:val="center"/>
                    <w:rPr>
                      <w:rFonts w:ascii="Times New Roman" w:hAnsi="Times New Roman" w:cs="Times New Roman"/>
                      <w:sz w:val="20"/>
                      <w:szCs w:val="20"/>
                      <w:lang w:eastAsia="ru-RU"/>
                    </w:rPr>
                  </w:pPr>
                  <w:r w:rsidRPr="006F43E7">
                    <w:rPr>
                      <w:rFonts w:ascii="Times New Roman" w:hAnsi="Times New Roman" w:cs="Times New Roman"/>
                      <w:sz w:val="20"/>
                      <w:szCs w:val="20"/>
                      <w:lang w:eastAsia="ru-RU"/>
                    </w:rPr>
                    <w:t>ПРЕДЕЛЫ ФУНКЦИЙ</w:t>
                  </w:r>
                </w:p>
                <w:p w:rsidR="00DB50B8" w:rsidRPr="006F43E7" w:rsidRDefault="00DB50B8" w:rsidP="00DB50B8">
                  <w:pPr>
                    <w:tabs>
                      <w:tab w:val="left" w:pos="1134"/>
                      <w:tab w:val="right" w:pos="9355"/>
                    </w:tabs>
                    <w:ind w:left="21"/>
                    <w:jc w:val="center"/>
                    <w:rPr>
                      <w:rFonts w:ascii="Times New Roman" w:hAnsi="Times New Roman" w:cs="Times New Roman"/>
                      <w:sz w:val="20"/>
                      <w:szCs w:val="20"/>
                      <w:lang w:eastAsia="ru-RU"/>
                    </w:rPr>
                  </w:pPr>
                </w:p>
              </w:tc>
              <w:tc>
                <w:tcPr>
                  <w:tcW w:w="3176" w:type="dxa"/>
                  <w:gridSpan w:val="2"/>
                  <w:vAlign w:val="center"/>
                </w:tcPr>
                <w:p w:rsidR="00DB50B8" w:rsidRPr="006F43E7" w:rsidRDefault="00DB50B8" w:rsidP="00DB50B8">
                  <w:pPr>
                    <w:jc w:val="center"/>
                    <w:rPr>
                      <w:rFonts w:ascii="Times New Roman" w:hAnsi="Times New Roman" w:cs="Times New Roman"/>
                      <w:sz w:val="20"/>
                      <w:szCs w:val="20"/>
                      <w:lang w:eastAsia="ru-RU"/>
                    </w:rPr>
                  </w:pPr>
                  <w:r w:rsidRPr="006F43E7">
                    <w:rPr>
                      <w:rFonts w:ascii="Times New Roman" w:hAnsi="Times New Roman" w:cs="Times New Roman"/>
                      <w:sz w:val="20"/>
                      <w:szCs w:val="20"/>
                      <w:lang w:eastAsia="ru-RU"/>
                    </w:rPr>
                    <w:t>ЗНАЧЕНИЯ</w:t>
                  </w:r>
                </w:p>
                <w:p w:rsidR="00DB50B8" w:rsidRPr="006F43E7" w:rsidRDefault="00DB50B8" w:rsidP="00DB50B8">
                  <w:pPr>
                    <w:tabs>
                      <w:tab w:val="left" w:pos="1134"/>
                      <w:tab w:val="right" w:pos="9355"/>
                    </w:tabs>
                    <w:jc w:val="center"/>
                    <w:rPr>
                      <w:rFonts w:ascii="Times New Roman" w:hAnsi="Times New Roman" w:cs="Times New Roman"/>
                      <w:sz w:val="20"/>
                      <w:szCs w:val="20"/>
                      <w:lang w:eastAsia="ru-RU"/>
                    </w:rPr>
                  </w:pPr>
                </w:p>
              </w:tc>
            </w:tr>
            <w:tr w:rsidR="00DB50B8" w:rsidRPr="006F43E7" w:rsidTr="00DF1E88">
              <w:trPr>
                <w:trHeight w:val="703"/>
                <w:jc w:val="center"/>
              </w:trPr>
              <w:tc>
                <w:tcPr>
                  <w:tcW w:w="694" w:type="dxa"/>
                  <w:vAlign w:val="center"/>
                </w:tcPr>
                <w:p w:rsidR="00DB50B8" w:rsidRPr="006F43E7" w:rsidRDefault="00DB50B8" w:rsidP="00DB50B8">
                  <w:pPr>
                    <w:tabs>
                      <w:tab w:val="left" w:pos="1134"/>
                      <w:tab w:val="right" w:pos="9355"/>
                    </w:tabs>
                    <w:rPr>
                      <w:rFonts w:ascii="Times New Roman" w:hAnsi="Times New Roman" w:cs="Times New Roman"/>
                      <w:sz w:val="20"/>
                      <w:szCs w:val="20"/>
                      <w:lang w:eastAsia="ru-RU"/>
                    </w:rPr>
                  </w:pPr>
                  <w:r w:rsidRPr="006F43E7">
                    <w:rPr>
                      <w:rFonts w:ascii="Times New Roman" w:hAnsi="Times New Roman" w:cs="Times New Roman"/>
                      <w:sz w:val="20"/>
                      <w:szCs w:val="20"/>
                      <w:lang w:eastAsia="ru-RU"/>
                    </w:rPr>
                    <w:t>А)</w:t>
                  </w:r>
                </w:p>
              </w:tc>
              <w:tc>
                <w:tcPr>
                  <w:tcW w:w="2480" w:type="dxa"/>
                  <w:vAlign w:val="center"/>
                </w:tcPr>
                <w:p w:rsidR="00DB50B8" w:rsidRPr="006F43E7" w:rsidRDefault="00390A03" w:rsidP="00DB50B8">
                  <w:pPr>
                    <w:tabs>
                      <w:tab w:val="left" w:pos="1134"/>
                      <w:tab w:val="right" w:pos="9355"/>
                    </w:tabs>
                    <w:jc w:val="center"/>
                    <w:rPr>
                      <w:rFonts w:ascii="Times New Roman" w:hAnsi="Times New Roman" w:cs="Times New Roman"/>
                      <w:sz w:val="20"/>
                      <w:szCs w:val="20"/>
                      <w:lang w:eastAsia="ru-RU"/>
                    </w:rPr>
                  </w:pPr>
                  <m:oMathPara>
                    <m:oMath>
                      <m:func>
                        <m:funcPr>
                          <m:ctrlPr>
                            <w:rPr>
                              <w:rFonts w:ascii="Cambria Math" w:hAnsi="Cambria Math" w:cs="Times New Roman"/>
                              <w:i/>
                              <w:sz w:val="20"/>
                              <w:szCs w:val="20"/>
                              <w:lang w:eastAsia="ru-RU"/>
                            </w:rPr>
                          </m:ctrlPr>
                        </m:funcPr>
                        <m:fName>
                          <m:limLow>
                            <m:limLowPr>
                              <m:ctrlPr>
                                <w:rPr>
                                  <w:rFonts w:ascii="Cambria Math" w:hAnsi="Cambria Math" w:cs="Times New Roman"/>
                                  <w:i/>
                                  <w:sz w:val="20"/>
                                  <w:szCs w:val="20"/>
                                  <w:lang w:eastAsia="ru-RU"/>
                                </w:rPr>
                              </m:ctrlPr>
                            </m:limLowPr>
                            <m:e>
                              <m:r>
                                <m:rPr>
                                  <m:sty m:val="p"/>
                                </m:rPr>
                                <w:rPr>
                                  <w:rFonts w:ascii="Cambria Math" w:hAnsi="Cambria Math" w:cs="Times New Roman"/>
                                  <w:sz w:val="20"/>
                                  <w:szCs w:val="20"/>
                                  <w:lang w:eastAsia="ru-RU"/>
                                </w:rPr>
                                <m:t>lim</m:t>
                              </m:r>
                            </m:e>
                            <m:lim>
                              <m:r>
                                <w:rPr>
                                  <w:rFonts w:ascii="Cambria Math" w:hAnsi="Cambria Math" w:cs="Times New Roman"/>
                                  <w:sz w:val="20"/>
                                  <w:szCs w:val="20"/>
                                  <w:lang w:eastAsia="ru-RU"/>
                                </w:rPr>
                                <m:t>x→3</m:t>
                              </m:r>
                            </m:lim>
                          </m:limLow>
                        </m:fName>
                        <m:e>
                          <m:f>
                            <m:fPr>
                              <m:ctrlPr>
                                <w:rPr>
                                  <w:rFonts w:ascii="Cambria Math" w:hAnsi="Cambria Math" w:cs="Times New Roman"/>
                                  <w:i/>
                                  <w:sz w:val="20"/>
                                  <w:szCs w:val="20"/>
                                  <w:lang w:eastAsia="ru-RU"/>
                                </w:rPr>
                              </m:ctrlPr>
                            </m:fPr>
                            <m:num>
                              <m:sSup>
                                <m:sSupPr>
                                  <m:ctrlPr>
                                    <w:rPr>
                                      <w:rFonts w:ascii="Cambria Math" w:hAnsi="Cambria Math" w:cs="Times New Roman"/>
                                      <w:i/>
                                      <w:sz w:val="20"/>
                                      <w:szCs w:val="20"/>
                                      <w:lang w:eastAsia="ru-RU"/>
                                    </w:rPr>
                                  </m:ctrlPr>
                                </m:sSupPr>
                                <m:e>
                                  <m:r>
                                    <w:rPr>
                                      <w:rFonts w:ascii="Cambria Math" w:hAnsi="Cambria Math" w:cs="Times New Roman"/>
                                      <w:sz w:val="20"/>
                                      <w:szCs w:val="20"/>
                                      <w:lang w:eastAsia="ru-RU"/>
                                    </w:rPr>
                                    <m:t>x</m:t>
                                  </m:r>
                                </m:e>
                                <m:sup>
                                  <m:r>
                                    <w:rPr>
                                      <w:rFonts w:ascii="Cambria Math" w:hAnsi="Cambria Math" w:cs="Times New Roman"/>
                                      <w:sz w:val="20"/>
                                      <w:szCs w:val="20"/>
                                      <w:lang w:eastAsia="ru-RU"/>
                                    </w:rPr>
                                    <m:t>2</m:t>
                                  </m:r>
                                </m:sup>
                              </m:sSup>
                              <m:r>
                                <w:rPr>
                                  <w:rFonts w:ascii="Cambria Math" w:hAnsi="Cambria Math" w:cs="Times New Roman"/>
                                  <w:sz w:val="20"/>
                                  <w:szCs w:val="20"/>
                                  <w:lang w:eastAsia="ru-RU"/>
                                </w:rPr>
                                <m:t>-9</m:t>
                              </m:r>
                            </m:num>
                            <m:den>
                              <m:sSup>
                                <m:sSupPr>
                                  <m:ctrlPr>
                                    <w:rPr>
                                      <w:rFonts w:ascii="Cambria Math" w:hAnsi="Cambria Math" w:cs="Times New Roman"/>
                                      <w:i/>
                                      <w:sz w:val="20"/>
                                      <w:szCs w:val="20"/>
                                      <w:lang w:eastAsia="ru-RU"/>
                                    </w:rPr>
                                  </m:ctrlPr>
                                </m:sSupPr>
                                <m:e>
                                  <m:r>
                                    <w:rPr>
                                      <w:rFonts w:ascii="Cambria Math" w:hAnsi="Cambria Math" w:cs="Times New Roman"/>
                                      <w:sz w:val="20"/>
                                      <w:szCs w:val="20"/>
                                      <w:lang w:eastAsia="ru-RU"/>
                                    </w:rPr>
                                    <m:t>x</m:t>
                                  </m:r>
                                </m:e>
                                <m:sup>
                                  <m:r>
                                    <w:rPr>
                                      <w:rFonts w:ascii="Cambria Math" w:hAnsi="Cambria Math" w:cs="Times New Roman"/>
                                      <w:sz w:val="20"/>
                                      <w:szCs w:val="20"/>
                                      <w:lang w:eastAsia="ru-RU"/>
                                    </w:rPr>
                                    <m:t>2</m:t>
                                  </m:r>
                                </m:sup>
                              </m:sSup>
                              <m:r>
                                <w:rPr>
                                  <w:rFonts w:ascii="Cambria Math" w:hAnsi="Cambria Math" w:cs="Times New Roman"/>
                                  <w:sz w:val="20"/>
                                  <w:szCs w:val="20"/>
                                  <w:lang w:eastAsia="ru-RU"/>
                                </w:rPr>
                                <m:t>-8x+15</m:t>
                              </m:r>
                            </m:den>
                          </m:f>
                        </m:e>
                      </m:func>
                    </m:oMath>
                  </m:oMathPara>
                </w:p>
              </w:tc>
              <w:tc>
                <w:tcPr>
                  <w:tcW w:w="639" w:type="dxa"/>
                  <w:vAlign w:val="center"/>
                </w:tcPr>
                <w:p w:rsidR="00DB50B8" w:rsidRPr="006F43E7" w:rsidRDefault="00DB50B8" w:rsidP="00DB50B8">
                  <w:pPr>
                    <w:tabs>
                      <w:tab w:val="left" w:pos="1134"/>
                      <w:tab w:val="right" w:pos="9355"/>
                    </w:tabs>
                    <w:rPr>
                      <w:rFonts w:ascii="Times New Roman" w:hAnsi="Times New Roman" w:cs="Times New Roman"/>
                      <w:sz w:val="20"/>
                      <w:szCs w:val="20"/>
                      <w:lang w:eastAsia="ru-RU"/>
                    </w:rPr>
                  </w:pPr>
                  <w:r w:rsidRPr="006F43E7">
                    <w:rPr>
                      <w:rFonts w:ascii="Times New Roman" w:hAnsi="Times New Roman" w:cs="Times New Roman"/>
                      <w:sz w:val="20"/>
                      <w:szCs w:val="20"/>
                      <w:lang w:eastAsia="ru-RU"/>
                    </w:rPr>
                    <w:t>1)</w:t>
                  </w:r>
                </w:p>
              </w:tc>
              <w:tc>
                <w:tcPr>
                  <w:tcW w:w="2537" w:type="dxa"/>
                  <w:vAlign w:val="center"/>
                </w:tcPr>
                <w:p w:rsidR="00DB50B8" w:rsidRPr="006F43E7" w:rsidRDefault="00390A03" w:rsidP="00DB50B8">
                  <w:pPr>
                    <w:tabs>
                      <w:tab w:val="left" w:pos="1134"/>
                      <w:tab w:val="right" w:pos="9355"/>
                    </w:tabs>
                    <w:jc w:val="center"/>
                    <w:rPr>
                      <w:rFonts w:ascii="Times New Roman" w:hAnsi="Times New Roman" w:cs="Times New Roman"/>
                      <w:sz w:val="20"/>
                      <w:szCs w:val="20"/>
                      <w:lang w:eastAsia="ru-RU"/>
                    </w:rPr>
                  </w:pPr>
                  <m:oMathPara>
                    <m:oMath>
                      <m:f>
                        <m:fPr>
                          <m:ctrlPr>
                            <w:rPr>
                              <w:rFonts w:ascii="Cambria Math" w:hAnsi="Cambria Math" w:cs="Times New Roman"/>
                              <w:i/>
                              <w:sz w:val="20"/>
                              <w:szCs w:val="20"/>
                              <w:lang w:val="en-US" w:eastAsia="ru-RU"/>
                            </w:rPr>
                          </m:ctrlPr>
                        </m:fPr>
                        <m:num>
                          <m:r>
                            <w:rPr>
                              <w:rFonts w:ascii="Cambria Math" w:hAnsi="Cambria Math" w:cs="Times New Roman"/>
                              <w:sz w:val="20"/>
                              <w:szCs w:val="20"/>
                              <w:lang w:val="en-US" w:eastAsia="ru-RU"/>
                            </w:rPr>
                            <m:t>17</m:t>
                          </m:r>
                        </m:num>
                        <m:den>
                          <m:r>
                            <w:rPr>
                              <w:rFonts w:ascii="Cambria Math" w:hAnsi="Cambria Math" w:cs="Times New Roman"/>
                              <w:sz w:val="20"/>
                              <w:szCs w:val="20"/>
                              <w:lang w:val="en-US" w:eastAsia="ru-RU"/>
                            </w:rPr>
                            <m:t>12</m:t>
                          </m:r>
                        </m:den>
                      </m:f>
                    </m:oMath>
                  </m:oMathPara>
                </w:p>
              </w:tc>
            </w:tr>
            <w:tr w:rsidR="00DB50B8" w:rsidRPr="006F43E7" w:rsidTr="00DF1E88">
              <w:trPr>
                <w:trHeight w:val="467"/>
                <w:jc w:val="center"/>
              </w:trPr>
              <w:tc>
                <w:tcPr>
                  <w:tcW w:w="694" w:type="dxa"/>
                  <w:vAlign w:val="center"/>
                </w:tcPr>
                <w:p w:rsidR="00DB50B8" w:rsidRPr="006F43E7" w:rsidRDefault="00DB50B8" w:rsidP="00DB50B8">
                  <w:pPr>
                    <w:tabs>
                      <w:tab w:val="left" w:pos="1134"/>
                      <w:tab w:val="right" w:pos="9355"/>
                    </w:tabs>
                    <w:rPr>
                      <w:rFonts w:ascii="Times New Roman" w:hAnsi="Times New Roman" w:cs="Times New Roman"/>
                      <w:sz w:val="20"/>
                      <w:szCs w:val="20"/>
                      <w:lang w:eastAsia="ru-RU"/>
                    </w:rPr>
                  </w:pPr>
                  <w:r w:rsidRPr="006F43E7">
                    <w:rPr>
                      <w:rFonts w:ascii="Times New Roman" w:hAnsi="Times New Roman" w:cs="Times New Roman"/>
                      <w:sz w:val="20"/>
                      <w:szCs w:val="20"/>
                      <w:lang w:eastAsia="ru-RU"/>
                    </w:rPr>
                    <w:t>Б)</w:t>
                  </w:r>
                </w:p>
              </w:tc>
              <w:tc>
                <w:tcPr>
                  <w:tcW w:w="2480" w:type="dxa"/>
                  <w:vAlign w:val="center"/>
                </w:tcPr>
                <w:p w:rsidR="00DB50B8" w:rsidRPr="006F43E7" w:rsidRDefault="00390A03" w:rsidP="00DB50B8">
                  <w:pPr>
                    <w:tabs>
                      <w:tab w:val="left" w:pos="1134"/>
                      <w:tab w:val="right" w:pos="9355"/>
                    </w:tabs>
                    <w:jc w:val="center"/>
                    <w:rPr>
                      <w:rFonts w:ascii="Times New Roman" w:hAnsi="Times New Roman" w:cs="Times New Roman"/>
                      <w:sz w:val="20"/>
                      <w:szCs w:val="20"/>
                      <w:lang w:eastAsia="ru-RU"/>
                    </w:rPr>
                  </w:pPr>
                  <m:oMathPara>
                    <m:oMath>
                      <m:func>
                        <m:funcPr>
                          <m:ctrlPr>
                            <w:rPr>
                              <w:rFonts w:ascii="Cambria Math" w:hAnsi="Cambria Math" w:cs="Times New Roman"/>
                              <w:i/>
                              <w:sz w:val="20"/>
                              <w:szCs w:val="20"/>
                              <w:lang w:eastAsia="ru-RU"/>
                            </w:rPr>
                          </m:ctrlPr>
                        </m:funcPr>
                        <m:fName>
                          <m:limLow>
                            <m:limLowPr>
                              <m:ctrlPr>
                                <w:rPr>
                                  <w:rFonts w:ascii="Cambria Math" w:hAnsi="Cambria Math" w:cs="Times New Roman"/>
                                  <w:i/>
                                  <w:sz w:val="20"/>
                                  <w:szCs w:val="20"/>
                                  <w:lang w:eastAsia="ru-RU"/>
                                </w:rPr>
                              </m:ctrlPr>
                            </m:limLowPr>
                            <m:e>
                              <m:r>
                                <m:rPr>
                                  <m:sty m:val="p"/>
                                </m:rPr>
                                <w:rPr>
                                  <w:rFonts w:ascii="Cambria Math" w:hAnsi="Cambria Math" w:cs="Times New Roman"/>
                                  <w:sz w:val="20"/>
                                  <w:szCs w:val="20"/>
                                  <w:lang w:eastAsia="ru-RU"/>
                                </w:rPr>
                                <m:t>lim</m:t>
                              </m:r>
                            </m:e>
                            <m:lim>
                              <m:r>
                                <w:rPr>
                                  <w:rFonts w:ascii="Cambria Math" w:hAnsi="Cambria Math" w:cs="Times New Roman"/>
                                  <w:sz w:val="20"/>
                                  <w:szCs w:val="20"/>
                                  <w:lang w:val="en-US" w:eastAsia="ru-RU"/>
                                </w:rPr>
                                <m:t>x→0</m:t>
                              </m:r>
                            </m:lim>
                          </m:limLow>
                        </m:fName>
                        <m:e>
                          <m:f>
                            <m:fPr>
                              <m:ctrlPr>
                                <w:rPr>
                                  <w:rFonts w:ascii="Cambria Math" w:hAnsi="Cambria Math" w:cs="Times New Roman"/>
                                  <w:i/>
                                  <w:sz w:val="20"/>
                                  <w:szCs w:val="20"/>
                                  <w:lang w:eastAsia="ru-RU"/>
                                </w:rPr>
                              </m:ctrlPr>
                            </m:fPr>
                            <m:num>
                              <m:func>
                                <m:funcPr>
                                  <m:ctrlPr>
                                    <w:rPr>
                                      <w:rFonts w:ascii="Cambria Math" w:hAnsi="Cambria Math" w:cs="Times New Roman"/>
                                      <w:i/>
                                      <w:sz w:val="20"/>
                                      <w:szCs w:val="20"/>
                                      <w:lang w:eastAsia="ru-RU"/>
                                    </w:rPr>
                                  </m:ctrlPr>
                                </m:funcPr>
                                <m:fName>
                                  <m:r>
                                    <m:rPr>
                                      <m:sty m:val="p"/>
                                    </m:rPr>
                                    <w:rPr>
                                      <w:rFonts w:ascii="Cambria Math" w:hAnsi="Cambria Math" w:cs="Times New Roman"/>
                                      <w:sz w:val="20"/>
                                      <w:szCs w:val="20"/>
                                      <w:lang w:eastAsia="ru-RU"/>
                                    </w:rPr>
                                    <m:t>sin</m:t>
                                  </m:r>
                                </m:fName>
                                <m:e>
                                  <m:r>
                                    <w:rPr>
                                      <w:rFonts w:ascii="Cambria Math" w:hAnsi="Cambria Math" w:cs="Times New Roman"/>
                                      <w:sz w:val="20"/>
                                      <w:szCs w:val="20"/>
                                      <w:lang w:eastAsia="ru-RU"/>
                                    </w:rPr>
                                    <m:t>17x</m:t>
                                  </m:r>
                                </m:e>
                              </m:func>
                            </m:num>
                            <m:den>
                              <m:func>
                                <m:funcPr>
                                  <m:ctrlPr>
                                    <w:rPr>
                                      <w:rFonts w:ascii="Cambria Math" w:hAnsi="Cambria Math" w:cs="Times New Roman"/>
                                      <w:i/>
                                      <w:sz w:val="20"/>
                                      <w:szCs w:val="20"/>
                                      <w:lang w:eastAsia="ru-RU"/>
                                    </w:rPr>
                                  </m:ctrlPr>
                                </m:funcPr>
                                <m:fName>
                                  <m:r>
                                    <m:rPr>
                                      <m:sty m:val="p"/>
                                    </m:rPr>
                                    <w:rPr>
                                      <w:rFonts w:ascii="Cambria Math" w:hAnsi="Cambria Math" w:cs="Times New Roman"/>
                                      <w:sz w:val="20"/>
                                      <w:szCs w:val="20"/>
                                      <w:lang w:eastAsia="ru-RU"/>
                                    </w:rPr>
                                    <m:t>cos</m:t>
                                  </m:r>
                                </m:fName>
                                <m:e>
                                  <m:r>
                                    <w:rPr>
                                      <w:rFonts w:ascii="Cambria Math" w:hAnsi="Cambria Math" w:cs="Times New Roman"/>
                                      <w:sz w:val="20"/>
                                      <w:szCs w:val="20"/>
                                      <w:lang w:eastAsia="ru-RU"/>
                                    </w:rPr>
                                    <m:t>12x</m:t>
                                  </m:r>
                                </m:e>
                              </m:func>
                            </m:den>
                          </m:f>
                        </m:e>
                      </m:func>
                    </m:oMath>
                  </m:oMathPara>
                </w:p>
              </w:tc>
              <w:tc>
                <w:tcPr>
                  <w:tcW w:w="639" w:type="dxa"/>
                  <w:vAlign w:val="center"/>
                </w:tcPr>
                <w:p w:rsidR="00DB50B8" w:rsidRPr="006F43E7" w:rsidRDefault="00DB50B8" w:rsidP="00DB50B8">
                  <w:pPr>
                    <w:tabs>
                      <w:tab w:val="left" w:pos="1134"/>
                      <w:tab w:val="right" w:pos="9355"/>
                    </w:tabs>
                    <w:rPr>
                      <w:rFonts w:ascii="Times New Roman" w:hAnsi="Times New Roman" w:cs="Times New Roman"/>
                      <w:sz w:val="20"/>
                      <w:szCs w:val="20"/>
                      <w:lang w:eastAsia="ru-RU"/>
                    </w:rPr>
                  </w:pPr>
                  <w:r w:rsidRPr="006F43E7">
                    <w:rPr>
                      <w:rFonts w:ascii="Times New Roman" w:hAnsi="Times New Roman" w:cs="Times New Roman"/>
                      <w:sz w:val="20"/>
                      <w:szCs w:val="20"/>
                      <w:lang w:eastAsia="ru-RU"/>
                    </w:rPr>
                    <w:t>2)</w:t>
                  </w:r>
                </w:p>
              </w:tc>
              <w:tc>
                <w:tcPr>
                  <w:tcW w:w="2537" w:type="dxa"/>
                  <w:vAlign w:val="center"/>
                </w:tcPr>
                <w:p w:rsidR="00DB50B8" w:rsidRPr="006F43E7" w:rsidRDefault="006F43E7" w:rsidP="00DB50B8">
                  <w:pPr>
                    <w:tabs>
                      <w:tab w:val="left" w:pos="1134"/>
                      <w:tab w:val="right" w:pos="9355"/>
                    </w:tabs>
                    <w:jc w:val="center"/>
                    <w:rPr>
                      <w:rFonts w:ascii="Times New Roman" w:hAnsi="Times New Roman" w:cs="Times New Roman"/>
                      <w:i/>
                      <w:sz w:val="20"/>
                      <w:szCs w:val="20"/>
                      <w:lang w:eastAsia="ru-RU"/>
                    </w:rPr>
                  </w:pPr>
                  <m:oMathPara>
                    <m:oMath>
                      <m:r>
                        <w:rPr>
                          <w:rFonts w:ascii="Cambria Math" w:hAnsi="Cambria Math" w:cs="Times New Roman"/>
                          <w:sz w:val="20"/>
                          <w:szCs w:val="20"/>
                          <w:lang w:eastAsia="ru-RU"/>
                        </w:rPr>
                        <m:t>≈10,31</m:t>
                      </m:r>
                    </m:oMath>
                  </m:oMathPara>
                </w:p>
              </w:tc>
            </w:tr>
            <w:tr w:rsidR="00DB50B8" w:rsidRPr="006F43E7" w:rsidTr="00DF1E88">
              <w:trPr>
                <w:trHeight w:val="503"/>
                <w:jc w:val="center"/>
              </w:trPr>
              <w:tc>
                <w:tcPr>
                  <w:tcW w:w="694" w:type="dxa"/>
                  <w:vAlign w:val="center"/>
                </w:tcPr>
                <w:p w:rsidR="00DB50B8" w:rsidRPr="006F43E7" w:rsidRDefault="00DB50B8" w:rsidP="00DB50B8">
                  <w:pPr>
                    <w:tabs>
                      <w:tab w:val="left" w:pos="1134"/>
                      <w:tab w:val="right" w:pos="9355"/>
                    </w:tabs>
                    <w:rPr>
                      <w:rFonts w:ascii="Times New Roman" w:hAnsi="Times New Roman" w:cs="Times New Roman"/>
                      <w:sz w:val="20"/>
                      <w:szCs w:val="20"/>
                      <w:lang w:eastAsia="ru-RU"/>
                    </w:rPr>
                  </w:pPr>
                  <w:r w:rsidRPr="006F43E7">
                    <w:rPr>
                      <w:rFonts w:ascii="Times New Roman" w:hAnsi="Times New Roman" w:cs="Times New Roman"/>
                      <w:sz w:val="20"/>
                      <w:szCs w:val="20"/>
                      <w:lang w:eastAsia="ru-RU"/>
                    </w:rPr>
                    <w:t>В)</w:t>
                  </w:r>
                </w:p>
              </w:tc>
              <w:tc>
                <w:tcPr>
                  <w:tcW w:w="2480" w:type="dxa"/>
                  <w:vAlign w:val="center"/>
                </w:tcPr>
                <w:p w:rsidR="00DB50B8" w:rsidRPr="006F43E7" w:rsidRDefault="00390A03" w:rsidP="00DB50B8">
                  <w:pPr>
                    <w:tabs>
                      <w:tab w:val="left" w:pos="1134"/>
                      <w:tab w:val="right" w:pos="9355"/>
                    </w:tabs>
                    <w:jc w:val="center"/>
                    <w:rPr>
                      <w:rFonts w:ascii="Times New Roman" w:hAnsi="Times New Roman" w:cs="Times New Roman"/>
                      <w:sz w:val="20"/>
                      <w:szCs w:val="20"/>
                      <w:lang w:eastAsia="ru-RU"/>
                    </w:rPr>
                  </w:pPr>
                  <m:oMathPara>
                    <m:oMath>
                      <m:func>
                        <m:funcPr>
                          <m:ctrlPr>
                            <w:rPr>
                              <w:rFonts w:ascii="Cambria Math" w:hAnsi="Cambria Math" w:cs="Times New Roman"/>
                              <w:i/>
                              <w:sz w:val="20"/>
                              <w:szCs w:val="20"/>
                              <w:lang w:eastAsia="ru-RU"/>
                            </w:rPr>
                          </m:ctrlPr>
                        </m:funcPr>
                        <m:fName>
                          <m:limLow>
                            <m:limLowPr>
                              <m:ctrlPr>
                                <w:rPr>
                                  <w:rFonts w:ascii="Cambria Math" w:hAnsi="Cambria Math" w:cs="Times New Roman"/>
                                  <w:i/>
                                  <w:sz w:val="20"/>
                                  <w:szCs w:val="20"/>
                                  <w:lang w:eastAsia="ru-RU"/>
                                </w:rPr>
                              </m:ctrlPr>
                            </m:limLowPr>
                            <m:e>
                              <m:r>
                                <m:rPr>
                                  <m:sty m:val="p"/>
                                </m:rPr>
                                <w:rPr>
                                  <w:rFonts w:ascii="Cambria Math" w:hAnsi="Cambria Math" w:cs="Times New Roman"/>
                                  <w:sz w:val="20"/>
                                  <w:szCs w:val="20"/>
                                  <w:lang w:eastAsia="ru-RU"/>
                                </w:rPr>
                                <m:t>lim</m:t>
                              </m:r>
                            </m:e>
                            <m:lim>
                              <m:r>
                                <w:rPr>
                                  <w:rFonts w:ascii="Cambria Math" w:hAnsi="Cambria Math" w:cs="Times New Roman"/>
                                  <w:sz w:val="20"/>
                                  <w:szCs w:val="20"/>
                                  <w:lang w:val="en-US" w:eastAsia="ru-RU"/>
                                </w:rPr>
                                <m:t>x→∞</m:t>
                              </m:r>
                            </m:lim>
                          </m:limLow>
                        </m:fName>
                        <m:e>
                          <m:sSup>
                            <m:sSupPr>
                              <m:ctrlPr>
                                <w:rPr>
                                  <w:rFonts w:ascii="Cambria Math" w:hAnsi="Cambria Math" w:cs="Times New Roman"/>
                                  <w:i/>
                                  <w:sz w:val="20"/>
                                  <w:szCs w:val="20"/>
                                  <w:lang w:eastAsia="ru-RU"/>
                                </w:rPr>
                              </m:ctrlPr>
                            </m:sSupPr>
                            <m:e>
                              <m:d>
                                <m:dPr>
                                  <m:ctrlPr>
                                    <w:rPr>
                                      <w:rFonts w:ascii="Cambria Math" w:hAnsi="Cambria Math" w:cs="Times New Roman"/>
                                      <w:i/>
                                      <w:sz w:val="20"/>
                                      <w:szCs w:val="20"/>
                                      <w:lang w:eastAsia="ru-RU"/>
                                    </w:rPr>
                                  </m:ctrlPr>
                                </m:dPr>
                                <m:e>
                                  <m:r>
                                    <w:rPr>
                                      <w:rFonts w:ascii="Cambria Math" w:hAnsi="Cambria Math" w:cs="Times New Roman"/>
                                      <w:sz w:val="20"/>
                                      <w:szCs w:val="20"/>
                                      <w:lang w:eastAsia="ru-RU"/>
                                    </w:rPr>
                                    <m:t>1+</m:t>
                                  </m:r>
                                  <m:f>
                                    <m:fPr>
                                      <m:ctrlPr>
                                        <w:rPr>
                                          <w:rFonts w:ascii="Cambria Math" w:hAnsi="Cambria Math" w:cs="Times New Roman"/>
                                          <w:i/>
                                          <w:sz w:val="20"/>
                                          <w:szCs w:val="20"/>
                                          <w:lang w:eastAsia="ru-RU"/>
                                        </w:rPr>
                                      </m:ctrlPr>
                                    </m:fPr>
                                    <m:num>
                                      <m:r>
                                        <w:rPr>
                                          <w:rFonts w:ascii="Cambria Math" w:hAnsi="Cambria Math" w:cs="Times New Roman"/>
                                          <w:sz w:val="20"/>
                                          <w:szCs w:val="20"/>
                                          <w:lang w:eastAsia="ru-RU"/>
                                        </w:rPr>
                                        <m:t>7</m:t>
                                      </m:r>
                                    </m:num>
                                    <m:den>
                                      <m:r>
                                        <w:rPr>
                                          <w:rFonts w:ascii="Cambria Math" w:hAnsi="Cambria Math" w:cs="Times New Roman"/>
                                          <w:sz w:val="20"/>
                                          <w:szCs w:val="20"/>
                                          <w:lang w:eastAsia="ru-RU"/>
                                        </w:rPr>
                                        <m:t>x</m:t>
                                      </m:r>
                                    </m:den>
                                  </m:f>
                                </m:e>
                              </m:d>
                            </m:e>
                            <m:sup>
                              <m:f>
                                <m:fPr>
                                  <m:ctrlPr>
                                    <w:rPr>
                                      <w:rFonts w:ascii="Cambria Math" w:hAnsi="Cambria Math" w:cs="Times New Roman"/>
                                      <w:i/>
                                      <w:sz w:val="20"/>
                                      <w:szCs w:val="20"/>
                                      <w:lang w:eastAsia="ru-RU"/>
                                    </w:rPr>
                                  </m:ctrlPr>
                                </m:fPr>
                                <m:num>
                                  <m:r>
                                    <w:rPr>
                                      <w:rFonts w:ascii="Cambria Math" w:hAnsi="Cambria Math" w:cs="Times New Roman"/>
                                      <w:sz w:val="20"/>
                                      <w:szCs w:val="20"/>
                                      <w:lang w:eastAsia="ru-RU"/>
                                    </w:rPr>
                                    <m:t>x</m:t>
                                  </m:r>
                                </m:num>
                                <m:den>
                                  <m:r>
                                    <w:rPr>
                                      <w:rFonts w:ascii="Cambria Math" w:hAnsi="Cambria Math" w:cs="Times New Roman"/>
                                      <w:sz w:val="20"/>
                                      <w:szCs w:val="20"/>
                                      <w:lang w:eastAsia="ru-RU"/>
                                    </w:rPr>
                                    <m:t>3</m:t>
                                  </m:r>
                                </m:den>
                              </m:f>
                            </m:sup>
                          </m:sSup>
                        </m:e>
                      </m:func>
                    </m:oMath>
                  </m:oMathPara>
                </w:p>
              </w:tc>
              <w:tc>
                <w:tcPr>
                  <w:tcW w:w="639" w:type="dxa"/>
                  <w:vAlign w:val="center"/>
                </w:tcPr>
                <w:p w:rsidR="00DB50B8" w:rsidRPr="006F43E7" w:rsidRDefault="00DB50B8" w:rsidP="00DB50B8">
                  <w:pPr>
                    <w:tabs>
                      <w:tab w:val="left" w:pos="1134"/>
                      <w:tab w:val="right" w:pos="9355"/>
                    </w:tabs>
                    <w:rPr>
                      <w:rFonts w:ascii="Times New Roman" w:hAnsi="Times New Roman" w:cs="Times New Roman"/>
                      <w:sz w:val="20"/>
                      <w:szCs w:val="20"/>
                      <w:lang w:eastAsia="ru-RU"/>
                    </w:rPr>
                  </w:pPr>
                  <w:r w:rsidRPr="006F43E7">
                    <w:rPr>
                      <w:rFonts w:ascii="Times New Roman" w:hAnsi="Times New Roman" w:cs="Times New Roman"/>
                      <w:sz w:val="20"/>
                      <w:szCs w:val="20"/>
                      <w:lang w:eastAsia="ru-RU"/>
                    </w:rPr>
                    <w:t>3)</w:t>
                  </w:r>
                </w:p>
              </w:tc>
              <w:tc>
                <w:tcPr>
                  <w:tcW w:w="2537" w:type="dxa"/>
                  <w:vAlign w:val="center"/>
                </w:tcPr>
                <w:p w:rsidR="00DB50B8" w:rsidRPr="006F43E7" w:rsidRDefault="00DB50B8" w:rsidP="00DB50B8">
                  <w:pPr>
                    <w:tabs>
                      <w:tab w:val="left" w:pos="1134"/>
                      <w:tab w:val="right" w:pos="9355"/>
                    </w:tabs>
                    <w:jc w:val="center"/>
                    <w:rPr>
                      <w:rFonts w:ascii="Times New Roman" w:hAnsi="Times New Roman" w:cs="Times New Roman"/>
                      <w:sz w:val="20"/>
                      <w:szCs w:val="20"/>
                      <w:lang w:val="en-US" w:eastAsia="ru-RU"/>
                    </w:rPr>
                  </w:pPr>
                  <w:r w:rsidRPr="006F43E7">
                    <w:rPr>
                      <w:rFonts w:ascii="Times New Roman" w:hAnsi="Times New Roman" w:cs="Times New Roman"/>
                      <w:sz w:val="20"/>
                      <w:szCs w:val="20"/>
                      <w:lang w:val="en-US" w:eastAsia="ru-RU"/>
                    </w:rPr>
                    <w:t>3</w:t>
                  </w:r>
                </w:p>
              </w:tc>
            </w:tr>
            <w:tr w:rsidR="00DB50B8" w:rsidRPr="006F43E7" w:rsidTr="00DF1E88">
              <w:trPr>
                <w:trHeight w:val="567"/>
                <w:jc w:val="center"/>
              </w:trPr>
              <w:tc>
                <w:tcPr>
                  <w:tcW w:w="694" w:type="dxa"/>
                  <w:vAlign w:val="center"/>
                </w:tcPr>
                <w:p w:rsidR="00DB50B8" w:rsidRPr="006F43E7" w:rsidRDefault="00DB50B8" w:rsidP="00DB50B8">
                  <w:pPr>
                    <w:tabs>
                      <w:tab w:val="left" w:pos="1134"/>
                      <w:tab w:val="right" w:pos="9355"/>
                    </w:tabs>
                    <w:rPr>
                      <w:rFonts w:ascii="Times New Roman" w:hAnsi="Times New Roman" w:cs="Times New Roman"/>
                      <w:sz w:val="20"/>
                      <w:szCs w:val="20"/>
                      <w:lang w:eastAsia="ru-RU"/>
                    </w:rPr>
                  </w:pPr>
                  <w:r w:rsidRPr="006F43E7">
                    <w:rPr>
                      <w:rFonts w:ascii="Times New Roman" w:hAnsi="Times New Roman" w:cs="Times New Roman"/>
                      <w:sz w:val="20"/>
                      <w:szCs w:val="20"/>
                      <w:lang w:eastAsia="ru-RU"/>
                    </w:rPr>
                    <w:t>Г)</w:t>
                  </w:r>
                </w:p>
              </w:tc>
              <w:tc>
                <w:tcPr>
                  <w:tcW w:w="2480" w:type="dxa"/>
                  <w:vAlign w:val="center"/>
                </w:tcPr>
                <w:p w:rsidR="00DB50B8" w:rsidRPr="006F43E7" w:rsidRDefault="00390A03" w:rsidP="00DB50B8">
                  <w:pPr>
                    <w:tabs>
                      <w:tab w:val="left" w:pos="1134"/>
                      <w:tab w:val="right" w:pos="9355"/>
                    </w:tabs>
                    <w:jc w:val="center"/>
                    <w:rPr>
                      <w:rFonts w:ascii="Times New Roman" w:hAnsi="Times New Roman" w:cs="Times New Roman"/>
                      <w:sz w:val="20"/>
                      <w:szCs w:val="20"/>
                      <w:lang w:eastAsia="ru-RU"/>
                    </w:rPr>
                  </w:pPr>
                  <m:oMathPara>
                    <m:oMath>
                      <m:func>
                        <m:funcPr>
                          <m:ctrlPr>
                            <w:rPr>
                              <w:rFonts w:ascii="Cambria Math" w:hAnsi="Cambria Math" w:cs="Times New Roman"/>
                              <w:i/>
                              <w:sz w:val="20"/>
                              <w:szCs w:val="20"/>
                              <w:lang w:eastAsia="ru-RU"/>
                            </w:rPr>
                          </m:ctrlPr>
                        </m:funcPr>
                        <m:fName>
                          <m:limLow>
                            <m:limLowPr>
                              <m:ctrlPr>
                                <w:rPr>
                                  <w:rFonts w:ascii="Cambria Math" w:hAnsi="Cambria Math" w:cs="Times New Roman"/>
                                  <w:i/>
                                  <w:sz w:val="20"/>
                                  <w:szCs w:val="20"/>
                                  <w:lang w:eastAsia="ru-RU"/>
                                </w:rPr>
                              </m:ctrlPr>
                            </m:limLowPr>
                            <m:e>
                              <m:r>
                                <m:rPr>
                                  <m:sty m:val="p"/>
                                </m:rPr>
                                <w:rPr>
                                  <w:rFonts w:ascii="Cambria Math" w:hAnsi="Cambria Math" w:cs="Times New Roman"/>
                                  <w:sz w:val="20"/>
                                  <w:szCs w:val="20"/>
                                  <w:lang w:eastAsia="ru-RU"/>
                                </w:rPr>
                                <m:t>lim</m:t>
                              </m:r>
                            </m:e>
                            <m:lim>
                              <m:r>
                                <w:rPr>
                                  <w:rFonts w:ascii="Cambria Math" w:hAnsi="Cambria Math" w:cs="Times New Roman"/>
                                  <w:sz w:val="20"/>
                                  <w:szCs w:val="20"/>
                                  <w:lang w:val="en-US" w:eastAsia="ru-RU"/>
                                </w:rPr>
                                <m:t>x→2</m:t>
                              </m:r>
                            </m:lim>
                          </m:limLow>
                        </m:fName>
                        <m:e>
                          <m:f>
                            <m:fPr>
                              <m:ctrlPr>
                                <w:rPr>
                                  <w:rFonts w:ascii="Cambria Math" w:hAnsi="Cambria Math" w:cs="Times New Roman"/>
                                  <w:i/>
                                  <w:sz w:val="20"/>
                                  <w:szCs w:val="20"/>
                                  <w:lang w:eastAsia="ru-RU"/>
                                </w:rPr>
                              </m:ctrlPr>
                            </m:fPr>
                            <m:num>
                              <m:r>
                                <w:rPr>
                                  <w:rFonts w:ascii="Cambria Math" w:hAnsi="Cambria Math" w:cs="Times New Roman"/>
                                  <w:sz w:val="20"/>
                                  <w:szCs w:val="20"/>
                                  <w:lang w:eastAsia="ru-RU"/>
                                </w:rPr>
                                <m:t>3x+6</m:t>
                              </m:r>
                            </m:num>
                            <m:den>
                              <m:r>
                                <w:rPr>
                                  <w:rFonts w:ascii="Cambria Math" w:hAnsi="Cambria Math" w:cs="Times New Roman"/>
                                  <w:sz w:val="20"/>
                                  <w:szCs w:val="20"/>
                                  <w:lang w:eastAsia="ru-RU"/>
                                </w:rPr>
                                <m:t>2x-4</m:t>
                              </m:r>
                            </m:den>
                          </m:f>
                        </m:e>
                      </m:func>
                    </m:oMath>
                  </m:oMathPara>
                </w:p>
              </w:tc>
              <w:tc>
                <w:tcPr>
                  <w:tcW w:w="639" w:type="dxa"/>
                  <w:vAlign w:val="center"/>
                </w:tcPr>
                <w:p w:rsidR="00DB50B8" w:rsidRPr="006F43E7" w:rsidRDefault="00DB50B8" w:rsidP="00DB50B8">
                  <w:pPr>
                    <w:tabs>
                      <w:tab w:val="left" w:pos="1134"/>
                      <w:tab w:val="right" w:pos="9355"/>
                    </w:tabs>
                    <w:rPr>
                      <w:rFonts w:ascii="Times New Roman" w:hAnsi="Times New Roman" w:cs="Times New Roman"/>
                      <w:sz w:val="20"/>
                      <w:szCs w:val="20"/>
                      <w:lang w:eastAsia="ru-RU"/>
                    </w:rPr>
                  </w:pPr>
                  <w:r w:rsidRPr="006F43E7">
                    <w:rPr>
                      <w:rFonts w:ascii="Times New Roman" w:hAnsi="Times New Roman" w:cs="Times New Roman"/>
                      <w:sz w:val="20"/>
                      <w:szCs w:val="20"/>
                      <w:lang w:eastAsia="ru-RU"/>
                    </w:rPr>
                    <w:t>4)</w:t>
                  </w:r>
                </w:p>
              </w:tc>
              <w:tc>
                <w:tcPr>
                  <w:tcW w:w="2537" w:type="dxa"/>
                  <w:vAlign w:val="center"/>
                </w:tcPr>
                <w:p w:rsidR="00DB50B8" w:rsidRPr="006F43E7" w:rsidRDefault="00390A03" w:rsidP="00DB50B8">
                  <w:pPr>
                    <w:tabs>
                      <w:tab w:val="left" w:pos="1134"/>
                      <w:tab w:val="right" w:pos="9355"/>
                    </w:tabs>
                    <w:jc w:val="center"/>
                    <w:rPr>
                      <w:rFonts w:ascii="Times New Roman" w:hAnsi="Times New Roman" w:cs="Times New Roman"/>
                      <w:sz w:val="20"/>
                      <w:szCs w:val="20"/>
                      <w:lang w:val="en-US" w:eastAsia="ru-RU"/>
                    </w:rPr>
                  </w:pPr>
                  <m:oMathPara>
                    <m:oMath>
                      <m:f>
                        <m:fPr>
                          <m:ctrlPr>
                            <w:rPr>
                              <w:rFonts w:ascii="Cambria Math" w:hAnsi="Cambria Math" w:cs="Times New Roman"/>
                              <w:i/>
                              <w:sz w:val="20"/>
                              <w:szCs w:val="20"/>
                              <w:lang w:val="en-US" w:eastAsia="ru-RU"/>
                            </w:rPr>
                          </m:ctrlPr>
                        </m:fPr>
                        <m:num>
                          <m:r>
                            <w:rPr>
                              <w:rFonts w:ascii="Cambria Math" w:hAnsi="Cambria Math" w:cs="Times New Roman"/>
                              <w:sz w:val="20"/>
                              <w:szCs w:val="20"/>
                              <w:lang w:val="en-US" w:eastAsia="ru-RU"/>
                            </w:rPr>
                            <m:t>3</m:t>
                          </m:r>
                        </m:num>
                        <m:den>
                          <m:r>
                            <w:rPr>
                              <w:rFonts w:ascii="Cambria Math" w:hAnsi="Cambria Math" w:cs="Times New Roman"/>
                              <w:sz w:val="20"/>
                              <w:szCs w:val="20"/>
                              <w:lang w:val="en-US" w:eastAsia="ru-RU"/>
                            </w:rPr>
                            <m:t>2</m:t>
                          </m:r>
                        </m:den>
                      </m:f>
                    </m:oMath>
                  </m:oMathPara>
                </w:p>
              </w:tc>
            </w:tr>
          </w:tbl>
          <w:p w:rsidR="00DB50B8" w:rsidRPr="006F43E7" w:rsidRDefault="00DB50B8" w:rsidP="00DB50B8">
            <w:pPr>
              <w:tabs>
                <w:tab w:val="left" w:pos="1134"/>
                <w:tab w:val="right" w:pos="9355"/>
              </w:tabs>
              <w:ind w:firstLine="1134"/>
              <w:rPr>
                <w:rFonts w:ascii="Times New Roman" w:hAnsi="Times New Roman" w:cs="Times New Roman"/>
                <w:sz w:val="20"/>
                <w:szCs w:val="20"/>
              </w:rPr>
            </w:pPr>
          </w:p>
          <w:p w:rsidR="00DB50B8" w:rsidRPr="006F43E7" w:rsidRDefault="00DB50B8" w:rsidP="00DB50B8">
            <w:pPr>
              <w:tabs>
                <w:tab w:val="left" w:pos="1134"/>
                <w:tab w:val="right" w:pos="9355"/>
              </w:tabs>
              <w:ind w:firstLine="1134"/>
              <w:rPr>
                <w:rFonts w:ascii="Times New Roman" w:hAnsi="Times New Roman" w:cs="Times New Roman"/>
                <w:sz w:val="20"/>
                <w:szCs w:val="20"/>
              </w:rPr>
            </w:pPr>
            <w:r w:rsidRPr="006F43E7">
              <w:rPr>
                <w:rFonts w:ascii="Times New Roman" w:hAnsi="Times New Roman" w:cs="Times New Roman"/>
                <w:sz w:val="20"/>
                <w:szCs w:val="20"/>
              </w:rPr>
              <w:t>Запишите выбранные цифры под соответствующими буквами:</w:t>
            </w:r>
          </w:p>
          <w:p w:rsidR="00DB50B8" w:rsidRPr="006F43E7" w:rsidRDefault="00DB50B8" w:rsidP="00DB50B8">
            <w:pPr>
              <w:tabs>
                <w:tab w:val="left" w:pos="1134"/>
                <w:tab w:val="right" w:pos="9355"/>
              </w:tabs>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701"/>
              <w:gridCol w:w="1702"/>
              <w:gridCol w:w="1702"/>
              <w:gridCol w:w="1702"/>
            </w:tblGrid>
            <w:tr w:rsidR="00DB50B8" w:rsidRPr="006F43E7" w:rsidTr="00DF1E88">
              <w:trPr>
                <w:trHeight w:val="510"/>
              </w:trPr>
              <w:tc>
                <w:tcPr>
                  <w:tcW w:w="1250" w:type="pct"/>
                </w:tcPr>
                <w:p w:rsidR="00DB50B8" w:rsidRPr="006F43E7" w:rsidRDefault="00DB50B8" w:rsidP="00DB50B8">
                  <w:pPr>
                    <w:tabs>
                      <w:tab w:val="left" w:pos="1134"/>
                      <w:tab w:val="right" w:pos="9355"/>
                    </w:tabs>
                    <w:jc w:val="center"/>
                    <w:rPr>
                      <w:rFonts w:ascii="Times New Roman" w:hAnsi="Times New Roman" w:cs="Times New Roman"/>
                      <w:sz w:val="20"/>
                      <w:szCs w:val="20"/>
                      <w:lang w:eastAsia="ru-RU"/>
                    </w:rPr>
                  </w:pPr>
                  <w:r w:rsidRPr="006F43E7">
                    <w:rPr>
                      <w:rFonts w:ascii="Times New Roman" w:hAnsi="Times New Roman" w:cs="Times New Roman"/>
                      <w:sz w:val="20"/>
                      <w:szCs w:val="20"/>
                      <w:lang w:eastAsia="ru-RU"/>
                    </w:rPr>
                    <w:t>А</w:t>
                  </w:r>
                </w:p>
              </w:tc>
              <w:tc>
                <w:tcPr>
                  <w:tcW w:w="1250" w:type="pct"/>
                </w:tcPr>
                <w:p w:rsidR="00DB50B8" w:rsidRPr="006F43E7" w:rsidRDefault="00DB50B8" w:rsidP="00DB50B8">
                  <w:pPr>
                    <w:tabs>
                      <w:tab w:val="left" w:pos="1134"/>
                      <w:tab w:val="right" w:pos="9355"/>
                    </w:tabs>
                    <w:jc w:val="center"/>
                    <w:rPr>
                      <w:rFonts w:ascii="Times New Roman" w:hAnsi="Times New Roman" w:cs="Times New Roman"/>
                      <w:sz w:val="20"/>
                      <w:szCs w:val="20"/>
                      <w:lang w:eastAsia="ru-RU"/>
                    </w:rPr>
                  </w:pPr>
                  <w:r w:rsidRPr="006F43E7">
                    <w:rPr>
                      <w:rFonts w:ascii="Times New Roman" w:hAnsi="Times New Roman" w:cs="Times New Roman"/>
                      <w:sz w:val="20"/>
                      <w:szCs w:val="20"/>
                      <w:lang w:eastAsia="ru-RU"/>
                    </w:rPr>
                    <w:t>Б</w:t>
                  </w:r>
                </w:p>
              </w:tc>
              <w:tc>
                <w:tcPr>
                  <w:tcW w:w="1250" w:type="pct"/>
                </w:tcPr>
                <w:p w:rsidR="00DB50B8" w:rsidRPr="006F43E7" w:rsidRDefault="00DB50B8" w:rsidP="00DB50B8">
                  <w:pPr>
                    <w:tabs>
                      <w:tab w:val="left" w:pos="1134"/>
                      <w:tab w:val="right" w:pos="9355"/>
                    </w:tabs>
                    <w:jc w:val="center"/>
                    <w:rPr>
                      <w:rFonts w:ascii="Times New Roman" w:hAnsi="Times New Roman" w:cs="Times New Roman"/>
                      <w:sz w:val="20"/>
                      <w:szCs w:val="20"/>
                      <w:lang w:eastAsia="ru-RU"/>
                    </w:rPr>
                  </w:pPr>
                  <w:r w:rsidRPr="006F43E7">
                    <w:rPr>
                      <w:rFonts w:ascii="Times New Roman" w:hAnsi="Times New Roman" w:cs="Times New Roman"/>
                      <w:sz w:val="20"/>
                      <w:szCs w:val="20"/>
                      <w:lang w:eastAsia="ru-RU"/>
                    </w:rPr>
                    <w:t>В</w:t>
                  </w:r>
                </w:p>
              </w:tc>
              <w:tc>
                <w:tcPr>
                  <w:tcW w:w="1250" w:type="pct"/>
                </w:tcPr>
                <w:p w:rsidR="00DB50B8" w:rsidRPr="006F43E7" w:rsidRDefault="00DB50B8" w:rsidP="00DB50B8">
                  <w:pPr>
                    <w:tabs>
                      <w:tab w:val="left" w:pos="1134"/>
                      <w:tab w:val="right" w:pos="9355"/>
                    </w:tabs>
                    <w:jc w:val="center"/>
                    <w:rPr>
                      <w:rFonts w:ascii="Times New Roman" w:hAnsi="Times New Roman" w:cs="Times New Roman"/>
                      <w:sz w:val="20"/>
                      <w:szCs w:val="20"/>
                      <w:lang w:eastAsia="ru-RU"/>
                    </w:rPr>
                  </w:pPr>
                  <w:r w:rsidRPr="006F43E7">
                    <w:rPr>
                      <w:rFonts w:ascii="Times New Roman" w:hAnsi="Times New Roman" w:cs="Times New Roman"/>
                      <w:sz w:val="20"/>
                      <w:szCs w:val="20"/>
                      <w:lang w:eastAsia="ru-RU"/>
                    </w:rPr>
                    <w:t>Г</w:t>
                  </w:r>
                </w:p>
              </w:tc>
            </w:tr>
            <w:tr w:rsidR="00DB50B8" w:rsidRPr="006F43E7" w:rsidTr="00DF1E88">
              <w:trPr>
                <w:trHeight w:val="510"/>
              </w:trPr>
              <w:tc>
                <w:tcPr>
                  <w:tcW w:w="1250" w:type="pct"/>
                </w:tcPr>
                <w:p w:rsidR="00DB50B8" w:rsidRPr="006F43E7" w:rsidRDefault="00DB50B8" w:rsidP="00DB50B8">
                  <w:pPr>
                    <w:tabs>
                      <w:tab w:val="left" w:pos="1134"/>
                      <w:tab w:val="right" w:pos="9355"/>
                    </w:tabs>
                    <w:rPr>
                      <w:rFonts w:ascii="Times New Roman" w:hAnsi="Times New Roman" w:cs="Times New Roman"/>
                      <w:sz w:val="20"/>
                      <w:szCs w:val="20"/>
                      <w:lang w:eastAsia="ru-RU"/>
                    </w:rPr>
                  </w:pPr>
                </w:p>
              </w:tc>
              <w:tc>
                <w:tcPr>
                  <w:tcW w:w="1250" w:type="pct"/>
                </w:tcPr>
                <w:p w:rsidR="00DB50B8" w:rsidRPr="006F43E7" w:rsidRDefault="00DB50B8" w:rsidP="00DB50B8">
                  <w:pPr>
                    <w:tabs>
                      <w:tab w:val="left" w:pos="1134"/>
                      <w:tab w:val="right" w:pos="9355"/>
                    </w:tabs>
                    <w:rPr>
                      <w:rFonts w:ascii="Times New Roman" w:hAnsi="Times New Roman" w:cs="Times New Roman"/>
                      <w:sz w:val="20"/>
                      <w:szCs w:val="20"/>
                      <w:lang w:eastAsia="ru-RU"/>
                    </w:rPr>
                  </w:pPr>
                </w:p>
              </w:tc>
              <w:tc>
                <w:tcPr>
                  <w:tcW w:w="1250" w:type="pct"/>
                </w:tcPr>
                <w:p w:rsidR="00DB50B8" w:rsidRPr="006F43E7" w:rsidRDefault="00DB50B8" w:rsidP="00DB50B8">
                  <w:pPr>
                    <w:tabs>
                      <w:tab w:val="left" w:pos="1134"/>
                      <w:tab w:val="right" w:pos="9355"/>
                    </w:tabs>
                    <w:rPr>
                      <w:rFonts w:ascii="Times New Roman" w:hAnsi="Times New Roman" w:cs="Times New Roman"/>
                      <w:sz w:val="20"/>
                      <w:szCs w:val="20"/>
                      <w:lang w:eastAsia="ru-RU"/>
                    </w:rPr>
                  </w:pPr>
                </w:p>
              </w:tc>
              <w:tc>
                <w:tcPr>
                  <w:tcW w:w="1250" w:type="pct"/>
                </w:tcPr>
                <w:p w:rsidR="00DB50B8" w:rsidRPr="006F43E7" w:rsidRDefault="00DB50B8" w:rsidP="00DB50B8">
                  <w:pPr>
                    <w:tabs>
                      <w:tab w:val="left" w:pos="1134"/>
                      <w:tab w:val="right" w:pos="9355"/>
                    </w:tabs>
                    <w:rPr>
                      <w:rFonts w:ascii="Times New Roman" w:hAnsi="Times New Roman" w:cs="Times New Roman"/>
                      <w:sz w:val="20"/>
                      <w:szCs w:val="20"/>
                      <w:lang w:eastAsia="ru-RU"/>
                    </w:rPr>
                  </w:pPr>
                </w:p>
              </w:tc>
            </w:tr>
          </w:tbl>
          <w:p w:rsidR="00DB50B8" w:rsidRPr="006F43E7" w:rsidRDefault="00DB50B8" w:rsidP="00DB50B8">
            <w:pPr>
              <w:tabs>
                <w:tab w:val="left" w:pos="1134"/>
                <w:tab w:val="right" w:pos="9355"/>
              </w:tabs>
              <w:ind w:firstLine="1134"/>
              <w:rPr>
                <w:rFonts w:ascii="Times New Roman" w:hAnsi="Times New Roman" w:cs="Times New Roman"/>
                <w:sz w:val="20"/>
                <w:szCs w:val="20"/>
              </w:rPr>
            </w:pPr>
          </w:p>
          <w:p w:rsidR="000E60CD" w:rsidRPr="006F43E7" w:rsidRDefault="000E60CD" w:rsidP="00FE6F25">
            <w:pPr>
              <w:jc w:val="both"/>
              <w:rPr>
                <w:rFonts w:ascii="Times New Roman" w:hAnsi="Times New Roman" w:cs="Times New Roman"/>
                <w:color w:val="auto"/>
                <w:sz w:val="20"/>
                <w:szCs w:val="20"/>
              </w:rPr>
            </w:pPr>
          </w:p>
        </w:tc>
        <w:tc>
          <w:tcPr>
            <w:tcW w:w="2047" w:type="dxa"/>
          </w:tcPr>
          <w:p w:rsidR="00DB50B8" w:rsidRPr="006F43E7" w:rsidRDefault="00DB50B8" w:rsidP="00DB50B8">
            <w:pPr>
              <w:rPr>
                <w:rFonts w:ascii="Times New Roman" w:hAnsi="Times New Roman" w:cs="Times New Roman"/>
                <w:sz w:val="20"/>
                <w:szCs w:val="20"/>
                <w:lang w:eastAsia="ru-RU"/>
              </w:rPr>
            </w:pPr>
            <w:r w:rsidRPr="006F43E7">
              <w:rPr>
                <w:rFonts w:ascii="Times New Roman" w:hAnsi="Times New Roman" w:cs="Times New Roman"/>
                <w:sz w:val="20"/>
                <w:szCs w:val="20"/>
                <w:lang w:eastAsia="ru-RU"/>
              </w:rPr>
              <w:t xml:space="preserve">А – 3; Б – </w:t>
            </w:r>
            <w:r w:rsidRPr="006F43E7">
              <w:rPr>
                <w:rFonts w:ascii="Times New Roman" w:hAnsi="Times New Roman" w:cs="Times New Roman"/>
                <w:sz w:val="20"/>
                <w:szCs w:val="20"/>
                <w:lang w:val="en-US" w:eastAsia="ru-RU"/>
              </w:rPr>
              <w:t>1</w:t>
            </w:r>
            <w:r w:rsidRPr="006F43E7">
              <w:rPr>
                <w:rFonts w:ascii="Times New Roman" w:hAnsi="Times New Roman" w:cs="Times New Roman"/>
                <w:sz w:val="20"/>
                <w:szCs w:val="20"/>
                <w:lang w:eastAsia="ru-RU"/>
              </w:rPr>
              <w:t>; В – 2; Г – 4</w:t>
            </w:r>
          </w:p>
          <w:p w:rsidR="000E60CD" w:rsidRPr="006F43E7" w:rsidRDefault="000E60CD" w:rsidP="00FE6F25">
            <w:pPr>
              <w:jc w:val="both"/>
              <w:rPr>
                <w:rFonts w:ascii="Times New Roman" w:hAnsi="Times New Roman" w:cs="Times New Roman"/>
                <w:bCs/>
                <w:color w:val="auto"/>
                <w:sz w:val="20"/>
                <w:szCs w:val="20"/>
              </w:rPr>
            </w:pPr>
          </w:p>
        </w:tc>
      </w:tr>
      <w:tr w:rsidR="001261A1" w:rsidRPr="005468B3" w:rsidTr="00726ED0">
        <w:tc>
          <w:tcPr>
            <w:tcW w:w="1245" w:type="dxa"/>
            <w:vMerge w:val="restart"/>
          </w:tcPr>
          <w:p w:rsidR="001261A1" w:rsidRPr="006F43E7" w:rsidRDefault="001261A1" w:rsidP="001261A1">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Психология общения</w:t>
            </w:r>
          </w:p>
        </w:tc>
        <w:tc>
          <w:tcPr>
            <w:tcW w:w="7033" w:type="dxa"/>
          </w:tcPr>
          <w:p w:rsidR="001261A1" w:rsidRPr="006F43E7" w:rsidRDefault="001261A1" w:rsidP="001261A1">
            <w:pPr>
              <w:numPr>
                <w:ilvl w:val="0"/>
                <w:numId w:val="142"/>
              </w:numPr>
              <w:suppressAutoHyphens w:val="0"/>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Выберите правильный ответ.</w:t>
            </w:r>
          </w:p>
          <w:p w:rsidR="001261A1" w:rsidRPr="006F43E7" w:rsidRDefault="001261A1" w:rsidP="001261A1">
            <w:pPr>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Процесс взаимодействия людей друг с другом в ходе общения, состоящий в обмене действиями и поступками, называется</w:t>
            </w:r>
          </w:p>
          <w:p w:rsidR="001261A1" w:rsidRPr="006F43E7" w:rsidRDefault="001261A1" w:rsidP="001261A1">
            <w:pPr>
              <w:ind w:left="164"/>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а) коммуникация</w:t>
            </w:r>
          </w:p>
          <w:p w:rsidR="001261A1" w:rsidRPr="006F43E7" w:rsidRDefault="001261A1" w:rsidP="001261A1">
            <w:pPr>
              <w:ind w:left="164"/>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б) деятельность</w:t>
            </w:r>
          </w:p>
          <w:p w:rsidR="001261A1" w:rsidRPr="006F43E7" w:rsidRDefault="001261A1" w:rsidP="001261A1">
            <w:pPr>
              <w:ind w:left="164"/>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в) интеракция</w:t>
            </w:r>
          </w:p>
          <w:p w:rsidR="001261A1" w:rsidRPr="006F43E7" w:rsidRDefault="001261A1" w:rsidP="001261A1">
            <w:pPr>
              <w:ind w:left="164"/>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г) управление</w:t>
            </w:r>
          </w:p>
        </w:tc>
        <w:tc>
          <w:tcPr>
            <w:tcW w:w="2047" w:type="dxa"/>
          </w:tcPr>
          <w:p w:rsidR="001261A1" w:rsidRPr="006F43E7" w:rsidRDefault="001261A1" w:rsidP="001261A1">
            <w:pPr>
              <w:ind w:left="4" w:hanging="4"/>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в</w:t>
            </w:r>
          </w:p>
        </w:tc>
      </w:tr>
      <w:tr w:rsidR="001261A1" w:rsidRPr="005468B3" w:rsidTr="00726ED0">
        <w:tc>
          <w:tcPr>
            <w:tcW w:w="1245" w:type="dxa"/>
            <w:vMerge/>
          </w:tcPr>
          <w:p w:rsidR="001261A1" w:rsidRPr="006F43E7" w:rsidRDefault="001261A1" w:rsidP="001261A1">
            <w:pPr>
              <w:jc w:val="both"/>
              <w:rPr>
                <w:rFonts w:ascii="Times New Roman" w:hAnsi="Times New Roman" w:cs="Times New Roman"/>
                <w:color w:val="auto"/>
                <w:sz w:val="20"/>
                <w:szCs w:val="20"/>
              </w:rPr>
            </w:pPr>
          </w:p>
        </w:tc>
        <w:tc>
          <w:tcPr>
            <w:tcW w:w="7033" w:type="dxa"/>
          </w:tcPr>
          <w:p w:rsidR="001261A1" w:rsidRPr="006F43E7" w:rsidRDefault="001261A1" w:rsidP="001261A1">
            <w:pPr>
              <w:tabs>
                <w:tab w:val="left" w:pos="1799"/>
              </w:tabs>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2.Расставьте соответствие между невербальными средствами общения и их компонентами:</w:t>
            </w:r>
          </w:p>
          <w:p w:rsidR="001261A1" w:rsidRPr="006F43E7" w:rsidRDefault="001261A1" w:rsidP="001261A1">
            <w:pPr>
              <w:tabs>
                <w:tab w:val="left" w:pos="1799"/>
              </w:tabs>
              <w:ind w:left="164"/>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 xml:space="preserve"> 1.Мимика</w:t>
            </w:r>
          </w:p>
          <w:p w:rsidR="001261A1" w:rsidRPr="006F43E7" w:rsidRDefault="001261A1" w:rsidP="001261A1">
            <w:pPr>
              <w:tabs>
                <w:tab w:val="left" w:pos="1799"/>
              </w:tabs>
              <w:ind w:left="164"/>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 xml:space="preserve"> 2. </w:t>
            </w:r>
            <w:proofErr w:type="spellStart"/>
            <w:r w:rsidRPr="006F43E7">
              <w:rPr>
                <w:rFonts w:ascii="Times New Roman" w:eastAsia="Calibri" w:hAnsi="Times New Roman" w:cs="Times New Roman"/>
                <w:kern w:val="2"/>
                <w:sz w:val="20"/>
                <w:szCs w:val="20"/>
                <w14:ligatures w14:val="standardContextual"/>
              </w:rPr>
              <w:t>Проксемика</w:t>
            </w:r>
            <w:proofErr w:type="spellEnd"/>
          </w:p>
          <w:p w:rsidR="001261A1" w:rsidRPr="006F43E7" w:rsidRDefault="001261A1" w:rsidP="001261A1">
            <w:pPr>
              <w:tabs>
                <w:tab w:val="left" w:pos="1799"/>
              </w:tabs>
              <w:ind w:left="164"/>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 xml:space="preserve"> 3. </w:t>
            </w:r>
            <w:proofErr w:type="spellStart"/>
            <w:r w:rsidRPr="006F43E7">
              <w:rPr>
                <w:rFonts w:ascii="Times New Roman" w:eastAsia="Calibri" w:hAnsi="Times New Roman" w:cs="Times New Roman"/>
                <w:kern w:val="2"/>
                <w:sz w:val="20"/>
                <w:szCs w:val="20"/>
                <w14:ligatures w14:val="standardContextual"/>
              </w:rPr>
              <w:t>Такесика</w:t>
            </w:r>
            <w:proofErr w:type="spellEnd"/>
          </w:p>
          <w:p w:rsidR="001261A1" w:rsidRPr="006F43E7" w:rsidRDefault="001261A1" w:rsidP="001261A1">
            <w:pPr>
              <w:tabs>
                <w:tab w:val="left" w:pos="1799"/>
              </w:tabs>
              <w:ind w:left="164"/>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 xml:space="preserve"> А. расстояние между собеседниками</w:t>
            </w:r>
          </w:p>
          <w:p w:rsidR="001261A1" w:rsidRPr="006F43E7" w:rsidRDefault="001261A1" w:rsidP="001261A1">
            <w:pPr>
              <w:tabs>
                <w:tab w:val="left" w:pos="1799"/>
              </w:tabs>
              <w:ind w:left="164"/>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 xml:space="preserve"> Б. рукопожатие</w:t>
            </w:r>
          </w:p>
          <w:p w:rsidR="001261A1" w:rsidRPr="006F43E7" w:rsidRDefault="001261A1" w:rsidP="001261A1">
            <w:pPr>
              <w:tabs>
                <w:tab w:val="left" w:pos="1799"/>
              </w:tabs>
              <w:ind w:left="164"/>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 xml:space="preserve"> В. </w:t>
            </w:r>
            <w:proofErr w:type="spellStart"/>
            <w:r w:rsidRPr="006F43E7">
              <w:rPr>
                <w:rFonts w:ascii="Times New Roman" w:eastAsia="Calibri" w:hAnsi="Times New Roman" w:cs="Times New Roman"/>
                <w:kern w:val="2"/>
                <w:sz w:val="20"/>
                <w:szCs w:val="20"/>
                <w14:ligatures w14:val="standardContextual"/>
              </w:rPr>
              <w:t>нахмуривание</w:t>
            </w:r>
            <w:proofErr w:type="spellEnd"/>
          </w:p>
          <w:p w:rsidR="001261A1" w:rsidRPr="006F43E7" w:rsidRDefault="001261A1" w:rsidP="001261A1">
            <w:pPr>
              <w:rPr>
                <w:rFonts w:ascii="Times New Roman" w:eastAsia="Calibri" w:hAnsi="Times New Roman" w:cs="Times New Roman"/>
                <w:sz w:val="20"/>
                <w:szCs w:val="20"/>
              </w:rPr>
            </w:pPr>
          </w:p>
        </w:tc>
        <w:tc>
          <w:tcPr>
            <w:tcW w:w="2047" w:type="dxa"/>
          </w:tcPr>
          <w:p w:rsidR="001261A1" w:rsidRPr="006F43E7" w:rsidRDefault="001261A1" w:rsidP="001261A1">
            <w:pPr>
              <w:rPr>
                <w:rFonts w:ascii="Times New Roman" w:eastAsia="Calibri" w:hAnsi="Times New Roman" w:cs="Times New Roman"/>
                <w:sz w:val="20"/>
                <w:szCs w:val="20"/>
              </w:rPr>
            </w:pPr>
          </w:p>
          <w:tbl>
            <w:tblPr>
              <w:tblStyle w:val="a6"/>
              <w:tblW w:w="0" w:type="auto"/>
              <w:tblLook w:val="04A0" w:firstRow="1" w:lastRow="0" w:firstColumn="1" w:lastColumn="0" w:noHBand="0" w:noVBand="1"/>
            </w:tblPr>
            <w:tblGrid>
              <w:gridCol w:w="960"/>
              <w:gridCol w:w="861"/>
            </w:tblGrid>
            <w:tr w:rsidR="001261A1" w:rsidRPr="006F43E7" w:rsidTr="00C03BA3">
              <w:tc>
                <w:tcPr>
                  <w:tcW w:w="1176" w:type="dxa"/>
                </w:tcPr>
                <w:p w:rsidR="001261A1" w:rsidRPr="006F43E7" w:rsidRDefault="001261A1" w:rsidP="001261A1">
                  <w:pPr>
                    <w:ind w:left="360"/>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1</w:t>
                  </w:r>
                </w:p>
              </w:tc>
              <w:tc>
                <w:tcPr>
                  <w:tcW w:w="1276" w:type="dxa"/>
                </w:tcPr>
                <w:p w:rsidR="001261A1" w:rsidRPr="006F43E7" w:rsidRDefault="001261A1" w:rsidP="001261A1">
                  <w:pPr>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в</w:t>
                  </w:r>
                </w:p>
              </w:tc>
            </w:tr>
            <w:tr w:rsidR="001261A1" w:rsidRPr="006F43E7" w:rsidTr="00C03BA3">
              <w:tc>
                <w:tcPr>
                  <w:tcW w:w="1176" w:type="dxa"/>
                </w:tcPr>
                <w:p w:rsidR="001261A1" w:rsidRPr="006F43E7" w:rsidRDefault="001261A1" w:rsidP="001261A1">
                  <w:pPr>
                    <w:ind w:left="360"/>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2</w:t>
                  </w:r>
                </w:p>
              </w:tc>
              <w:tc>
                <w:tcPr>
                  <w:tcW w:w="1276" w:type="dxa"/>
                </w:tcPr>
                <w:p w:rsidR="001261A1" w:rsidRPr="006F43E7" w:rsidRDefault="001261A1" w:rsidP="001261A1">
                  <w:pPr>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а</w:t>
                  </w:r>
                </w:p>
              </w:tc>
            </w:tr>
            <w:tr w:rsidR="001261A1" w:rsidRPr="006F43E7" w:rsidTr="00C03BA3">
              <w:tc>
                <w:tcPr>
                  <w:tcW w:w="1176" w:type="dxa"/>
                </w:tcPr>
                <w:p w:rsidR="001261A1" w:rsidRPr="006F43E7" w:rsidRDefault="001261A1" w:rsidP="001261A1">
                  <w:pPr>
                    <w:ind w:left="360"/>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3</w:t>
                  </w:r>
                </w:p>
              </w:tc>
              <w:tc>
                <w:tcPr>
                  <w:tcW w:w="1276" w:type="dxa"/>
                </w:tcPr>
                <w:p w:rsidR="001261A1" w:rsidRPr="006F43E7" w:rsidRDefault="001261A1" w:rsidP="001261A1">
                  <w:pPr>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б</w:t>
                  </w:r>
                </w:p>
              </w:tc>
            </w:tr>
          </w:tbl>
          <w:p w:rsidR="001261A1" w:rsidRPr="006F43E7" w:rsidRDefault="001261A1" w:rsidP="001261A1">
            <w:pPr>
              <w:rPr>
                <w:rFonts w:ascii="Times New Roman" w:eastAsia="Calibri" w:hAnsi="Times New Roman" w:cs="Times New Roman"/>
                <w:sz w:val="20"/>
                <w:szCs w:val="20"/>
              </w:rPr>
            </w:pPr>
          </w:p>
          <w:p w:rsidR="001261A1" w:rsidRPr="006F43E7" w:rsidRDefault="001261A1" w:rsidP="001261A1">
            <w:pPr>
              <w:ind w:left="4" w:hanging="4"/>
              <w:contextualSpacing/>
              <w:rPr>
                <w:rFonts w:ascii="Times New Roman" w:eastAsia="Calibri" w:hAnsi="Times New Roman" w:cs="Times New Roman"/>
                <w:sz w:val="20"/>
                <w:szCs w:val="20"/>
              </w:rPr>
            </w:pPr>
          </w:p>
        </w:tc>
      </w:tr>
      <w:tr w:rsidR="001261A1" w:rsidRPr="005468B3" w:rsidTr="00726ED0">
        <w:tc>
          <w:tcPr>
            <w:tcW w:w="1245" w:type="dxa"/>
            <w:vMerge/>
          </w:tcPr>
          <w:p w:rsidR="001261A1" w:rsidRPr="006F43E7" w:rsidRDefault="001261A1" w:rsidP="001261A1">
            <w:pPr>
              <w:jc w:val="both"/>
              <w:rPr>
                <w:rFonts w:ascii="Times New Roman" w:hAnsi="Times New Roman" w:cs="Times New Roman"/>
                <w:color w:val="auto"/>
                <w:sz w:val="20"/>
                <w:szCs w:val="20"/>
              </w:rPr>
            </w:pPr>
          </w:p>
        </w:tc>
        <w:tc>
          <w:tcPr>
            <w:tcW w:w="7033" w:type="dxa"/>
          </w:tcPr>
          <w:p w:rsidR="001261A1" w:rsidRPr="006F43E7" w:rsidRDefault="001261A1" w:rsidP="001261A1">
            <w:pPr>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4.Выберите все правильные ответы:</w:t>
            </w:r>
          </w:p>
          <w:p w:rsidR="001261A1" w:rsidRPr="006F43E7" w:rsidRDefault="001261A1" w:rsidP="001261A1">
            <w:pPr>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Перечислите тактики решения конфликтов:</w:t>
            </w:r>
          </w:p>
          <w:p w:rsidR="001261A1" w:rsidRPr="006F43E7" w:rsidRDefault="001261A1" w:rsidP="001261A1">
            <w:pPr>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А) компромисс</w:t>
            </w:r>
          </w:p>
          <w:p w:rsidR="001261A1" w:rsidRPr="006F43E7" w:rsidRDefault="001261A1" w:rsidP="001261A1">
            <w:pPr>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б) сотрудничество</w:t>
            </w:r>
          </w:p>
          <w:p w:rsidR="001261A1" w:rsidRPr="006F43E7" w:rsidRDefault="001261A1" w:rsidP="001261A1">
            <w:pPr>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в) соперничество</w:t>
            </w:r>
          </w:p>
          <w:p w:rsidR="001261A1" w:rsidRPr="006F43E7" w:rsidRDefault="001261A1" w:rsidP="001261A1">
            <w:pPr>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г) избегание</w:t>
            </w:r>
          </w:p>
          <w:p w:rsidR="001261A1" w:rsidRPr="006F43E7" w:rsidRDefault="001261A1" w:rsidP="001261A1">
            <w:pPr>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Д) приспособление</w:t>
            </w:r>
          </w:p>
          <w:p w:rsidR="001261A1" w:rsidRPr="006F43E7" w:rsidRDefault="001261A1" w:rsidP="001261A1">
            <w:pPr>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 xml:space="preserve">Е) </w:t>
            </w:r>
            <w:proofErr w:type="spellStart"/>
            <w:r w:rsidRPr="006F43E7">
              <w:rPr>
                <w:rFonts w:ascii="Times New Roman" w:eastAsia="Calibri" w:hAnsi="Times New Roman" w:cs="Times New Roman"/>
                <w:kern w:val="2"/>
                <w:sz w:val="20"/>
                <w:szCs w:val="20"/>
                <w14:ligatures w14:val="standardContextual"/>
              </w:rPr>
              <w:t>эмпатия</w:t>
            </w:r>
            <w:proofErr w:type="spellEnd"/>
          </w:p>
          <w:p w:rsidR="001261A1" w:rsidRPr="006F43E7" w:rsidRDefault="001261A1" w:rsidP="001261A1">
            <w:pPr>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Ж) посредничество</w:t>
            </w:r>
          </w:p>
        </w:tc>
        <w:tc>
          <w:tcPr>
            <w:tcW w:w="2047" w:type="dxa"/>
          </w:tcPr>
          <w:p w:rsidR="001261A1" w:rsidRPr="006F43E7" w:rsidRDefault="001261A1" w:rsidP="001261A1">
            <w:pPr>
              <w:ind w:left="4" w:hanging="4"/>
              <w:contextualSpacing/>
              <w:rPr>
                <w:rFonts w:ascii="Times New Roman" w:eastAsia="Calibri" w:hAnsi="Times New Roman" w:cs="Times New Roman"/>
                <w:sz w:val="20"/>
                <w:szCs w:val="20"/>
              </w:rPr>
            </w:pPr>
            <w:proofErr w:type="spellStart"/>
            <w:r w:rsidRPr="006F43E7">
              <w:rPr>
                <w:rFonts w:ascii="Times New Roman" w:eastAsia="Calibri" w:hAnsi="Times New Roman" w:cs="Times New Roman"/>
                <w:kern w:val="2"/>
                <w:sz w:val="20"/>
                <w:szCs w:val="20"/>
                <w14:ligatures w14:val="standardContextual"/>
              </w:rPr>
              <w:t>А,б,в,г,д</w:t>
            </w:r>
            <w:proofErr w:type="spellEnd"/>
          </w:p>
        </w:tc>
      </w:tr>
      <w:tr w:rsidR="001261A1" w:rsidRPr="005468B3" w:rsidTr="00726ED0">
        <w:tc>
          <w:tcPr>
            <w:tcW w:w="1245" w:type="dxa"/>
            <w:vMerge/>
          </w:tcPr>
          <w:p w:rsidR="001261A1" w:rsidRPr="006F43E7" w:rsidRDefault="001261A1" w:rsidP="001261A1">
            <w:pPr>
              <w:jc w:val="both"/>
              <w:rPr>
                <w:rFonts w:ascii="Times New Roman" w:hAnsi="Times New Roman" w:cs="Times New Roman"/>
                <w:color w:val="auto"/>
                <w:sz w:val="20"/>
                <w:szCs w:val="20"/>
              </w:rPr>
            </w:pPr>
          </w:p>
        </w:tc>
        <w:tc>
          <w:tcPr>
            <w:tcW w:w="7033" w:type="dxa"/>
          </w:tcPr>
          <w:p w:rsidR="001261A1" w:rsidRPr="006F43E7" w:rsidRDefault="001261A1" w:rsidP="001261A1">
            <w:pPr>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5. Определите схему этапов общения:</w:t>
            </w:r>
          </w:p>
          <w:p w:rsidR="001261A1" w:rsidRPr="006F43E7" w:rsidRDefault="001261A1" w:rsidP="001261A1">
            <w:pPr>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1) ориентация в ситуации (люди, обстоятельства и т.д.);</w:t>
            </w:r>
          </w:p>
          <w:p w:rsidR="001261A1" w:rsidRPr="006F43E7" w:rsidRDefault="001261A1" w:rsidP="001261A1">
            <w:pPr>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2) установление контакта;</w:t>
            </w:r>
          </w:p>
          <w:p w:rsidR="001261A1" w:rsidRPr="006F43E7" w:rsidRDefault="001261A1" w:rsidP="001261A1">
            <w:pPr>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3) выход из контакта.</w:t>
            </w:r>
          </w:p>
          <w:p w:rsidR="001261A1" w:rsidRPr="006F43E7" w:rsidRDefault="001261A1" w:rsidP="001261A1">
            <w:pPr>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4) принятие решения;</w:t>
            </w:r>
          </w:p>
          <w:p w:rsidR="001261A1" w:rsidRPr="006F43E7" w:rsidRDefault="001261A1" w:rsidP="001261A1">
            <w:pPr>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5) обсуждение вопроса, проблемы.</w:t>
            </w:r>
          </w:p>
          <w:p w:rsidR="001261A1" w:rsidRPr="006F43E7" w:rsidRDefault="001261A1" w:rsidP="001261A1">
            <w:pPr>
              <w:rPr>
                <w:rFonts w:ascii="Times New Roman" w:eastAsia="Calibri" w:hAnsi="Times New Roman" w:cs="Times New Roman"/>
                <w:sz w:val="20"/>
                <w:szCs w:val="20"/>
              </w:rPr>
            </w:pPr>
          </w:p>
        </w:tc>
        <w:tc>
          <w:tcPr>
            <w:tcW w:w="2047" w:type="dxa"/>
          </w:tcPr>
          <w:p w:rsidR="001261A1" w:rsidRPr="006F43E7" w:rsidRDefault="001261A1" w:rsidP="001261A1">
            <w:pPr>
              <w:ind w:left="4" w:hanging="4"/>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2, 1, 5, 4, 3</w:t>
            </w:r>
          </w:p>
        </w:tc>
      </w:tr>
      <w:tr w:rsidR="003A7D6C" w:rsidRPr="005468B3" w:rsidTr="00726ED0">
        <w:tc>
          <w:tcPr>
            <w:tcW w:w="1245" w:type="dxa"/>
            <w:vMerge w:val="restart"/>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t>Математика</w:t>
            </w:r>
          </w:p>
        </w:tc>
        <w:tc>
          <w:tcPr>
            <w:tcW w:w="7033" w:type="dxa"/>
          </w:tcPr>
          <w:p w:rsidR="00597544" w:rsidRPr="006F43E7" w:rsidRDefault="00597544" w:rsidP="00FE6F25">
            <w:pPr>
              <w:jc w:val="both"/>
              <w:rPr>
                <w:rFonts w:ascii="Times New Roman" w:hAnsi="Times New Roman" w:cs="Times New Roman"/>
                <w:color w:val="auto"/>
                <w:sz w:val="20"/>
                <w:szCs w:val="20"/>
                <w:lang w:eastAsia="ru-RU"/>
              </w:rPr>
            </w:pP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rPr>
              <w:t>1.</w:t>
            </w:r>
            <w:r w:rsidRPr="006F43E7">
              <w:rPr>
                <w:rFonts w:ascii="Times New Roman" w:hAnsi="Times New Roman" w:cs="Times New Roman"/>
                <w:color w:val="auto"/>
                <w:sz w:val="20"/>
                <w:szCs w:val="20"/>
                <w:lang w:eastAsia="ru-RU"/>
              </w:rPr>
              <w:t>Установите соответствие между величинами и их возможными значениями: к каждому элементу первого столбца подберите соответствующий элемент из второго столбца.</w:t>
            </w:r>
          </w:p>
          <w:p w:rsidR="00597544" w:rsidRPr="006F43E7" w:rsidRDefault="00597544" w:rsidP="00FE6F25">
            <w:pPr>
              <w:tabs>
                <w:tab w:val="left" w:pos="1134"/>
                <w:tab w:val="right" w:pos="9355"/>
              </w:tabs>
              <w:ind w:firstLine="1134"/>
              <w:jc w:val="both"/>
              <w:rPr>
                <w:rFonts w:ascii="Times New Roman" w:hAnsi="Times New Roman" w:cs="Times New Roman"/>
                <w:color w:val="auto"/>
                <w:sz w:val="20"/>
                <w:szCs w:val="20"/>
              </w:rPr>
            </w:pPr>
          </w:p>
          <w:p w:rsidR="00597544" w:rsidRPr="006F43E7" w:rsidRDefault="00597544" w:rsidP="00FE6F25">
            <w:pPr>
              <w:tabs>
                <w:tab w:val="left" w:pos="1134"/>
                <w:tab w:val="right" w:pos="9355"/>
              </w:tabs>
              <w:ind w:firstLine="1134"/>
              <w:jc w:val="both"/>
              <w:rPr>
                <w:rFonts w:ascii="Times New Roman" w:hAnsi="Times New Roman" w:cs="Times New Roman"/>
                <w:color w:val="auto"/>
                <w:sz w:val="20"/>
                <w:szCs w:val="20"/>
              </w:rPr>
            </w:pPr>
          </w:p>
          <w:tbl>
            <w:tblPr>
              <w:tblStyle w:val="a6"/>
              <w:tblW w:w="0" w:type="auto"/>
              <w:jc w:val="center"/>
              <w:tblLook w:val="04A0" w:firstRow="1" w:lastRow="0" w:firstColumn="1" w:lastColumn="0" w:noHBand="0" w:noVBand="1"/>
            </w:tblPr>
            <w:tblGrid>
              <w:gridCol w:w="694"/>
              <w:gridCol w:w="2480"/>
              <w:gridCol w:w="639"/>
              <w:gridCol w:w="2537"/>
            </w:tblGrid>
            <w:tr w:rsidR="003A7D6C" w:rsidRPr="006F43E7" w:rsidTr="00773E9A">
              <w:trPr>
                <w:trHeight w:val="468"/>
                <w:jc w:val="center"/>
              </w:trPr>
              <w:tc>
                <w:tcPr>
                  <w:tcW w:w="3174" w:type="dxa"/>
                  <w:gridSpan w:val="2"/>
                  <w:tcBorders>
                    <w:top w:val="single" w:sz="4" w:space="0" w:color="auto"/>
                    <w:left w:val="single" w:sz="4" w:space="0" w:color="auto"/>
                    <w:bottom w:val="single" w:sz="4" w:space="0" w:color="auto"/>
                    <w:right w:val="single" w:sz="4" w:space="0" w:color="auto"/>
                  </w:tcBorders>
                </w:tcPr>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ВЕЛИЧИНЫ</w:t>
                  </w:r>
                </w:p>
                <w:p w:rsidR="00597544" w:rsidRPr="006F43E7" w:rsidRDefault="00597544" w:rsidP="00FE6F25">
                  <w:pPr>
                    <w:widowControl w:val="0"/>
                    <w:tabs>
                      <w:tab w:val="left" w:pos="1134"/>
                      <w:tab w:val="right" w:pos="9355"/>
                    </w:tabs>
                    <w:autoSpaceDE w:val="0"/>
                    <w:autoSpaceDN w:val="0"/>
                    <w:ind w:left="21"/>
                    <w:jc w:val="both"/>
                    <w:rPr>
                      <w:rFonts w:ascii="Times New Roman" w:eastAsia="Times New Roman" w:hAnsi="Times New Roman" w:cs="Times New Roman"/>
                      <w:color w:val="auto"/>
                      <w:sz w:val="20"/>
                      <w:szCs w:val="20"/>
                      <w:lang w:eastAsia="ru-RU"/>
                    </w:rPr>
                  </w:pPr>
                </w:p>
              </w:tc>
              <w:tc>
                <w:tcPr>
                  <w:tcW w:w="3176" w:type="dxa"/>
                  <w:gridSpan w:val="2"/>
                  <w:tcBorders>
                    <w:top w:val="single" w:sz="4" w:space="0" w:color="auto"/>
                    <w:left w:val="single" w:sz="4" w:space="0" w:color="auto"/>
                    <w:bottom w:val="single" w:sz="4" w:space="0" w:color="auto"/>
                    <w:right w:val="single" w:sz="4" w:space="0" w:color="auto"/>
                  </w:tcBorders>
                </w:tcPr>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ВОЗМОЖНЫЕ ЗНАЧЕНИЯ</w:t>
                  </w:r>
                </w:p>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r>
            <w:tr w:rsidR="003A7D6C" w:rsidRPr="006F43E7" w:rsidTr="00773E9A">
              <w:trPr>
                <w:trHeight w:val="403"/>
                <w:jc w:val="center"/>
              </w:trPr>
              <w:tc>
                <w:tcPr>
                  <w:tcW w:w="694"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2480"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А)  объём воды в Азовском море</w:t>
                  </w:r>
                </w:p>
              </w:tc>
              <w:tc>
                <w:tcPr>
                  <w:tcW w:w="639"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2537"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1)  150 м</w:t>
                  </w:r>
                  <w:r w:rsidRPr="006F43E7">
                    <w:rPr>
                      <w:rFonts w:ascii="Times New Roman" w:hAnsi="Times New Roman" w:cs="Times New Roman"/>
                      <w:color w:val="auto"/>
                      <w:sz w:val="20"/>
                      <w:szCs w:val="20"/>
                      <w:vertAlign w:val="superscript"/>
                      <w:lang w:eastAsia="ru-RU"/>
                    </w:rPr>
                    <w:t>3</w:t>
                  </w:r>
                </w:p>
              </w:tc>
            </w:tr>
            <w:tr w:rsidR="003A7D6C" w:rsidRPr="006F43E7" w:rsidTr="00773E9A">
              <w:trPr>
                <w:trHeight w:val="467"/>
                <w:jc w:val="center"/>
              </w:trPr>
              <w:tc>
                <w:tcPr>
                  <w:tcW w:w="694"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2480"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Б)  объём ящика с инструментами</w:t>
                  </w:r>
                </w:p>
              </w:tc>
              <w:tc>
                <w:tcPr>
                  <w:tcW w:w="639"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2537"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2)  1 л</w:t>
                  </w:r>
                </w:p>
              </w:tc>
            </w:tr>
            <w:tr w:rsidR="003A7D6C" w:rsidRPr="006F43E7" w:rsidTr="00773E9A">
              <w:trPr>
                <w:trHeight w:val="503"/>
                <w:jc w:val="center"/>
              </w:trPr>
              <w:tc>
                <w:tcPr>
                  <w:tcW w:w="694"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2480"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В)  объём грузового отсека транспортного самолёта </w:t>
                  </w:r>
                </w:p>
              </w:tc>
              <w:tc>
                <w:tcPr>
                  <w:tcW w:w="639"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2537"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3)  76 л</w:t>
                  </w:r>
                </w:p>
              </w:tc>
            </w:tr>
            <w:tr w:rsidR="003A7D6C" w:rsidRPr="006F43E7" w:rsidTr="00773E9A">
              <w:trPr>
                <w:trHeight w:val="567"/>
                <w:jc w:val="center"/>
              </w:trPr>
              <w:tc>
                <w:tcPr>
                  <w:tcW w:w="694"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2480"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Г)  объём бутылки растительного масла</w:t>
                  </w:r>
                </w:p>
              </w:tc>
              <w:tc>
                <w:tcPr>
                  <w:tcW w:w="639"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2537"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4)  256 км</w:t>
                  </w:r>
                  <w:r w:rsidRPr="006F43E7">
                    <w:rPr>
                      <w:rFonts w:ascii="Times New Roman" w:hAnsi="Times New Roman" w:cs="Times New Roman"/>
                      <w:color w:val="auto"/>
                      <w:sz w:val="20"/>
                      <w:szCs w:val="20"/>
                      <w:vertAlign w:val="superscript"/>
                      <w:lang w:eastAsia="ru-RU"/>
                    </w:rPr>
                    <w:t>3</w:t>
                  </w:r>
                </w:p>
              </w:tc>
            </w:tr>
          </w:tbl>
          <w:p w:rsidR="00597544" w:rsidRPr="006F43E7" w:rsidRDefault="00597544" w:rsidP="00FE6F25">
            <w:pPr>
              <w:tabs>
                <w:tab w:val="left" w:pos="1134"/>
                <w:tab w:val="right" w:pos="9355"/>
              </w:tabs>
              <w:ind w:firstLine="1134"/>
              <w:jc w:val="both"/>
              <w:rPr>
                <w:rFonts w:ascii="Times New Roman" w:eastAsia="Times New Roman" w:hAnsi="Times New Roman" w:cs="Times New Roman"/>
                <w:color w:val="auto"/>
                <w:sz w:val="20"/>
                <w:szCs w:val="20"/>
              </w:rPr>
            </w:pPr>
          </w:p>
          <w:p w:rsidR="00597544" w:rsidRPr="006F43E7" w:rsidRDefault="00597544" w:rsidP="00FE6F25">
            <w:pPr>
              <w:tabs>
                <w:tab w:val="left" w:pos="1134"/>
                <w:tab w:val="right" w:pos="9355"/>
              </w:tabs>
              <w:ind w:firstLine="1134"/>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Запишите выбранные цифры под соответствующими буквами:</w:t>
            </w:r>
          </w:p>
          <w:p w:rsidR="00597544" w:rsidRPr="006F43E7" w:rsidRDefault="00597544" w:rsidP="00FE6F25">
            <w:pPr>
              <w:tabs>
                <w:tab w:val="left" w:pos="1134"/>
                <w:tab w:val="right" w:pos="9355"/>
              </w:tabs>
              <w:ind w:firstLine="1134"/>
              <w:jc w:val="both"/>
              <w:rPr>
                <w:rFonts w:ascii="Times New Roman" w:hAnsi="Times New Roman" w:cs="Times New Roman"/>
                <w:color w:val="auto"/>
                <w:sz w:val="20"/>
                <w:szCs w:val="20"/>
              </w:rPr>
            </w:pPr>
          </w:p>
          <w:tbl>
            <w:tblPr>
              <w:tblStyle w:val="a6"/>
              <w:tblW w:w="0" w:type="auto"/>
              <w:tblInd w:w="1087" w:type="dxa"/>
              <w:tblLook w:val="04A0" w:firstRow="1" w:lastRow="0" w:firstColumn="1" w:lastColumn="0" w:noHBand="0" w:noVBand="1"/>
            </w:tblPr>
            <w:tblGrid>
              <w:gridCol w:w="1432"/>
              <w:gridCol w:w="1428"/>
              <w:gridCol w:w="1431"/>
              <w:gridCol w:w="1429"/>
            </w:tblGrid>
            <w:tr w:rsidR="003A7D6C" w:rsidRPr="006F43E7" w:rsidTr="00773E9A">
              <w:trPr>
                <w:trHeight w:val="510"/>
              </w:trPr>
              <w:tc>
                <w:tcPr>
                  <w:tcW w:w="1583"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А</w:t>
                  </w:r>
                </w:p>
              </w:tc>
              <w:tc>
                <w:tcPr>
                  <w:tcW w:w="1583"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Б</w:t>
                  </w:r>
                </w:p>
              </w:tc>
              <w:tc>
                <w:tcPr>
                  <w:tcW w:w="1583"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В</w:t>
                  </w:r>
                </w:p>
              </w:tc>
              <w:tc>
                <w:tcPr>
                  <w:tcW w:w="1583"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Г</w:t>
                  </w:r>
                </w:p>
              </w:tc>
            </w:tr>
            <w:tr w:rsidR="003A7D6C" w:rsidRPr="006F43E7" w:rsidTr="00773E9A">
              <w:trPr>
                <w:trHeight w:val="510"/>
              </w:trPr>
              <w:tc>
                <w:tcPr>
                  <w:tcW w:w="1583"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1583"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1583"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1583"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r>
          </w:tbl>
          <w:p w:rsidR="00597544" w:rsidRPr="006F43E7" w:rsidRDefault="00597544" w:rsidP="00FE6F25">
            <w:pPr>
              <w:jc w:val="both"/>
              <w:rPr>
                <w:rFonts w:ascii="Times New Roman" w:hAnsi="Times New Roman" w:cs="Times New Roman"/>
                <w:color w:val="auto"/>
                <w:sz w:val="20"/>
                <w:szCs w:val="20"/>
              </w:rPr>
            </w:pPr>
          </w:p>
          <w:p w:rsidR="00597544" w:rsidRPr="006F43E7" w:rsidRDefault="00597544" w:rsidP="00FE6F25">
            <w:pPr>
              <w:tabs>
                <w:tab w:val="left" w:pos="0"/>
                <w:tab w:val="left" w:pos="426"/>
                <w:tab w:val="left" w:pos="851"/>
              </w:tabs>
              <w:ind w:left="720" w:hanging="436"/>
              <w:contextualSpacing/>
              <w:jc w:val="both"/>
              <w:rPr>
                <w:rFonts w:ascii="Times New Roman" w:hAnsi="Times New Roman" w:cs="Times New Roman"/>
                <w:color w:val="auto"/>
                <w:sz w:val="20"/>
                <w:szCs w:val="20"/>
              </w:rPr>
            </w:pPr>
          </w:p>
        </w:tc>
        <w:tc>
          <w:tcPr>
            <w:tcW w:w="2047" w:type="dxa"/>
          </w:tcPr>
          <w:p w:rsidR="00597544" w:rsidRPr="006F43E7" w:rsidRDefault="00597544" w:rsidP="00FE6F25">
            <w:pPr>
              <w:jc w:val="both"/>
              <w:rPr>
                <w:rFonts w:ascii="Times New Roman" w:hAnsi="Times New Roman" w:cs="Times New Roman"/>
                <w:color w:val="auto"/>
                <w:sz w:val="20"/>
                <w:szCs w:val="20"/>
                <w:lang w:eastAsia="ru-RU"/>
              </w:rPr>
            </w:pP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4312</w:t>
            </w:r>
          </w:p>
          <w:p w:rsidR="00597544" w:rsidRPr="006F43E7" w:rsidRDefault="00597544" w:rsidP="00FE6F25">
            <w:pPr>
              <w:jc w:val="both"/>
              <w:rPr>
                <w:rFonts w:ascii="Times New Roman" w:hAnsi="Times New Roman" w:cs="Times New Roman"/>
                <w:color w:val="auto"/>
                <w:sz w:val="20"/>
                <w:szCs w:val="20"/>
              </w:rPr>
            </w:pPr>
          </w:p>
        </w:tc>
      </w:tr>
      <w:tr w:rsidR="003A7D6C" w:rsidRPr="005468B3" w:rsidTr="00726ED0">
        <w:tc>
          <w:tcPr>
            <w:tcW w:w="1245" w:type="dxa"/>
            <w:vMerge/>
          </w:tcPr>
          <w:p w:rsidR="00597544" w:rsidRPr="006F43E7" w:rsidRDefault="00597544" w:rsidP="00FE6F25">
            <w:pPr>
              <w:jc w:val="both"/>
              <w:rPr>
                <w:rFonts w:ascii="Times New Roman" w:hAnsi="Times New Roman" w:cs="Times New Roman"/>
                <w:bCs/>
                <w:color w:val="auto"/>
                <w:sz w:val="20"/>
                <w:szCs w:val="20"/>
              </w:rPr>
            </w:pPr>
          </w:p>
        </w:tc>
        <w:tc>
          <w:tcPr>
            <w:tcW w:w="7033"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iCs/>
                <w:sz w:val="20"/>
                <w:szCs w:val="20"/>
              </w:rPr>
              <w:t xml:space="preserve">2. Прочитайте текст, </w:t>
            </w:r>
            <w:proofErr w:type="spellStart"/>
            <w:r w:rsidRPr="006F43E7">
              <w:rPr>
                <w:rFonts w:ascii="Times New Roman" w:hAnsi="Times New Roman" w:cs="Times New Roman"/>
                <w:iCs/>
                <w:sz w:val="20"/>
                <w:szCs w:val="20"/>
              </w:rPr>
              <w:t>расчитайте</w:t>
            </w:r>
            <w:proofErr w:type="spellEnd"/>
            <w:r w:rsidRPr="006F43E7">
              <w:rPr>
                <w:rFonts w:ascii="Times New Roman" w:hAnsi="Times New Roman" w:cs="Times New Roman"/>
                <w:iCs/>
                <w:sz w:val="20"/>
                <w:szCs w:val="20"/>
              </w:rPr>
              <w:t xml:space="preserve"> правильный вариант ответа и запишите аргументы, обосновывающие выбор ответа.</w:t>
            </w:r>
          </w:p>
          <w:p w:rsidR="00597544" w:rsidRPr="006F43E7" w:rsidRDefault="00597544" w:rsidP="00FE6F25">
            <w:pPr>
              <w:pStyle w:val="a7"/>
              <w:spacing w:after="0" w:line="240" w:lineRule="auto"/>
              <w:ind w:left="0"/>
              <w:jc w:val="both"/>
              <w:rPr>
                <w:rFonts w:ascii="Times New Roman" w:hAnsi="Times New Roman" w:cs="Times New Roman"/>
                <w:sz w:val="20"/>
                <w:szCs w:val="20"/>
              </w:rPr>
            </w:pP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Для транспортировки 45 тонн груза на 1300 км можно воспользоваться услугами одной из трех фирм-перевозчиков. Стоимость перевозки и грузоподъемность автомобилей для каждого перевозчика указана в таблице. Сколько рублей придется заплатить за самую дешевую перевозку?</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353"/>
              <w:gridCol w:w="2828"/>
              <w:gridCol w:w="2620"/>
            </w:tblGrid>
            <w:tr w:rsidR="003A7D6C" w:rsidRPr="006F43E7" w:rsidTr="00773E9A">
              <w:trPr>
                <w:tblCellSpacing w:w="15" w:type="dxa"/>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bCs/>
                      <w:color w:val="auto"/>
                      <w:sz w:val="20"/>
                      <w:szCs w:val="20"/>
                      <w:lang w:eastAsia="ru-RU"/>
                    </w:rPr>
                    <w:t>Перевозчик</w:t>
                  </w:r>
                </w:p>
              </w:tc>
              <w:tc>
                <w:tcPr>
                  <w:tcW w:w="4732"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bCs/>
                      <w:color w:val="auto"/>
                      <w:sz w:val="20"/>
                      <w:szCs w:val="20"/>
                      <w:lang w:eastAsia="ru-RU"/>
                    </w:rPr>
                    <w:t>Стоимость перевозки одним автомобилем (руб. на 100 км)</w:t>
                  </w:r>
                </w:p>
              </w:tc>
              <w:tc>
                <w:tcPr>
                  <w:tcW w:w="3605"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bCs/>
                      <w:color w:val="auto"/>
                      <w:sz w:val="20"/>
                      <w:szCs w:val="20"/>
                      <w:lang w:eastAsia="ru-RU"/>
                    </w:rPr>
                    <w:t>Грузоподъемность автомобилей (тонн)</w:t>
                  </w:r>
                </w:p>
              </w:tc>
            </w:tr>
            <w:tr w:rsidR="003A7D6C" w:rsidRPr="006F43E7" w:rsidTr="00773E9A">
              <w:trPr>
                <w:tblCellSpacing w:w="15" w:type="dxa"/>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i/>
                      <w:iCs/>
                      <w:color w:val="auto"/>
                      <w:sz w:val="20"/>
                      <w:szCs w:val="20"/>
                      <w:lang w:eastAsia="ru-RU"/>
                    </w:rPr>
                    <w:t>А</w:t>
                  </w:r>
                </w:p>
              </w:tc>
              <w:tc>
                <w:tcPr>
                  <w:tcW w:w="4732"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3200 </w:t>
                  </w:r>
                </w:p>
              </w:tc>
              <w:tc>
                <w:tcPr>
                  <w:tcW w:w="3605"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3,5 </w:t>
                  </w:r>
                </w:p>
              </w:tc>
            </w:tr>
            <w:tr w:rsidR="003A7D6C" w:rsidRPr="006F43E7" w:rsidTr="00773E9A">
              <w:trPr>
                <w:tblCellSpacing w:w="15" w:type="dxa"/>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i/>
                      <w:iCs/>
                      <w:color w:val="auto"/>
                      <w:sz w:val="20"/>
                      <w:szCs w:val="20"/>
                      <w:lang w:eastAsia="ru-RU"/>
                    </w:rPr>
                    <w:lastRenderedPageBreak/>
                    <w:t>Б</w:t>
                  </w:r>
                </w:p>
              </w:tc>
              <w:tc>
                <w:tcPr>
                  <w:tcW w:w="4732"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4100 </w:t>
                  </w:r>
                </w:p>
              </w:tc>
              <w:tc>
                <w:tcPr>
                  <w:tcW w:w="3605"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5 </w:t>
                  </w:r>
                </w:p>
              </w:tc>
            </w:tr>
            <w:tr w:rsidR="003A7D6C" w:rsidRPr="006F43E7" w:rsidTr="00773E9A">
              <w:trPr>
                <w:tblCellSpacing w:w="15" w:type="dxa"/>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i/>
                      <w:iCs/>
                      <w:color w:val="auto"/>
                      <w:sz w:val="20"/>
                      <w:szCs w:val="20"/>
                      <w:lang w:eastAsia="ru-RU"/>
                    </w:rPr>
                    <w:t>В</w:t>
                  </w:r>
                </w:p>
              </w:tc>
              <w:tc>
                <w:tcPr>
                  <w:tcW w:w="4732"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9500 </w:t>
                  </w:r>
                </w:p>
              </w:tc>
              <w:tc>
                <w:tcPr>
                  <w:tcW w:w="3605"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12 </w:t>
                  </w:r>
                </w:p>
              </w:tc>
            </w:tr>
          </w:tbl>
          <w:p w:rsidR="00597544" w:rsidRPr="006F43E7" w:rsidRDefault="00597544" w:rsidP="00FE6F25">
            <w:pPr>
              <w:pStyle w:val="a7"/>
              <w:spacing w:after="0" w:line="240" w:lineRule="auto"/>
              <w:ind w:left="0"/>
              <w:jc w:val="both"/>
              <w:rPr>
                <w:rFonts w:ascii="Times New Roman" w:hAnsi="Times New Roman" w:cs="Times New Roman"/>
                <w:sz w:val="20"/>
                <w:szCs w:val="20"/>
              </w:rPr>
            </w:pPr>
          </w:p>
        </w:tc>
        <w:tc>
          <w:tcPr>
            <w:tcW w:w="2047"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lastRenderedPageBreak/>
              <w:t>3</w:t>
            </w:r>
          </w:p>
        </w:tc>
      </w:tr>
      <w:tr w:rsidR="003A7D6C" w:rsidRPr="005468B3" w:rsidTr="00726ED0">
        <w:tc>
          <w:tcPr>
            <w:tcW w:w="1245" w:type="dxa"/>
          </w:tcPr>
          <w:p w:rsidR="00597544" w:rsidRPr="006F43E7" w:rsidRDefault="00597544" w:rsidP="00FE6F25">
            <w:pPr>
              <w:jc w:val="both"/>
              <w:rPr>
                <w:rFonts w:ascii="Times New Roman" w:hAnsi="Times New Roman" w:cs="Times New Roman"/>
                <w:bCs/>
                <w:color w:val="auto"/>
                <w:sz w:val="20"/>
                <w:szCs w:val="20"/>
              </w:rPr>
            </w:pPr>
          </w:p>
        </w:tc>
        <w:tc>
          <w:tcPr>
            <w:tcW w:w="7033" w:type="dxa"/>
          </w:tcPr>
          <w:p w:rsidR="00597544" w:rsidRPr="006F43E7" w:rsidRDefault="00597544" w:rsidP="00FE6F25">
            <w:pPr>
              <w:jc w:val="both"/>
              <w:rPr>
                <w:rFonts w:ascii="Times New Roman" w:hAnsi="Times New Roman" w:cs="Times New Roman"/>
                <w:color w:val="auto"/>
                <w:sz w:val="20"/>
                <w:szCs w:val="20"/>
                <w:lang w:eastAsia="ru-RU"/>
              </w:rPr>
            </w:pP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rPr>
              <w:t>3.</w:t>
            </w:r>
            <w:r w:rsidRPr="006F43E7">
              <w:rPr>
                <w:rFonts w:ascii="Times New Roman" w:hAnsi="Times New Roman" w:cs="Times New Roman"/>
                <w:color w:val="auto"/>
                <w:sz w:val="20"/>
                <w:szCs w:val="20"/>
                <w:lang w:eastAsia="ru-RU"/>
              </w:rPr>
              <w:t>Установите соответствие между величинами и их возможными значениями: к каждому элементу первого столбца подберите соответствующий элемент из второго столбца.</w:t>
            </w:r>
          </w:p>
          <w:p w:rsidR="00597544" w:rsidRPr="006F43E7" w:rsidRDefault="00597544" w:rsidP="00FE6F25">
            <w:pPr>
              <w:tabs>
                <w:tab w:val="left" w:pos="1134"/>
                <w:tab w:val="right" w:pos="9355"/>
              </w:tabs>
              <w:ind w:firstLine="1134"/>
              <w:jc w:val="both"/>
              <w:rPr>
                <w:rFonts w:ascii="Times New Roman" w:hAnsi="Times New Roman" w:cs="Times New Roman"/>
                <w:color w:val="auto"/>
                <w:sz w:val="20"/>
                <w:szCs w:val="20"/>
              </w:rPr>
            </w:pPr>
          </w:p>
          <w:p w:rsidR="00597544" w:rsidRPr="006F43E7" w:rsidRDefault="00597544" w:rsidP="00FE6F25">
            <w:pPr>
              <w:tabs>
                <w:tab w:val="left" w:pos="1134"/>
                <w:tab w:val="right" w:pos="9355"/>
              </w:tabs>
              <w:ind w:firstLine="1134"/>
              <w:jc w:val="both"/>
              <w:rPr>
                <w:rFonts w:ascii="Times New Roman" w:hAnsi="Times New Roman" w:cs="Times New Roman"/>
                <w:color w:val="auto"/>
                <w:sz w:val="20"/>
                <w:szCs w:val="20"/>
              </w:rPr>
            </w:pPr>
          </w:p>
          <w:tbl>
            <w:tblPr>
              <w:tblStyle w:val="a6"/>
              <w:tblW w:w="0" w:type="auto"/>
              <w:jc w:val="center"/>
              <w:tblLook w:val="04A0" w:firstRow="1" w:lastRow="0" w:firstColumn="1" w:lastColumn="0" w:noHBand="0" w:noVBand="1"/>
            </w:tblPr>
            <w:tblGrid>
              <w:gridCol w:w="694"/>
              <w:gridCol w:w="2480"/>
              <w:gridCol w:w="639"/>
              <w:gridCol w:w="2537"/>
            </w:tblGrid>
            <w:tr w:rsidR="003A7D6C" w:rsidRPr="006F43E7" w:rsidTr="00773E9A">
              <w:trPr>
                <w:trHeight w:val="468"/>
                <w:jc w:val="center"/>
              </w:trPr>
              <w:tc>
                <w:tcPr>
                  <w:tcW w:w="3174" w:type="dxa"/>
                  <w:gridSpan w:val="2"/>
                  <w:tcBorders>
                    <w:top w:val="single" w:sz="4" w:space="0" w:color="auto"/>
                    <w:left w:val="single" w:sz="4" w:space="0" w:color="auto"/>
                    <w:bottom w:val="single" w:sz="4" w:space="0" w:color="auto"/>
                    <w:right w:val="single" w:sz="4" w:space="0" w:color="auto"/>
                  </w:tcBorders>
                </w:tcPr>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ВЕЛИЧИНЫ</w:t>
                  </w:r>
                </w:p>
                <w:p w:rsidR="00597544" w:rsidRPr="006F43E7" w:rsidRDefault="00597544" w:rsidP="00FE6F25">
                  <w:pPr>
                    <w:widowControl w:val="0"/>
                    <w:tabs>
                      <w:tab w:val="left" w:pos="1134"/>
                      <w:tab w:val="right" w:pos="9355"/>
                    </w:tabs>
                    <w:autoSpaceDE w:val="0"/>
                    <w:autoSpaceDN w:val="0"/>
                    <w:ind w:left="21"/>
                    <w:jc w:val="both"/>
                    <w:rPr>
                      <w:rFonts w:ascii="Times New Roman" w:eastAsia="Times New Roman" w:hAnsi="Times New Roman" w:cs="Times New Roman"/>
                      <w:color w:val="auto"/>
                      <w:sz w:val="20"/>
                      <w:szCs w:val="20"/>
                      <w:lang w:eastAsia="ru-RU"/>
                    </w:rPr>
                  </w:pPr>
                </w:p>
              </w:tc>
              <w:tc>
                <w:tcPr>
                  <w:tcW w:w="3176" w:type="dxa"/>
                  <w:gridSpan w:val="2"/>
                  <w:tcBorders>
                    <w:top w:val="single" w:sz="4" w:space="0" w:color="auto"/>
                    <w:left w:val="single" w:sz="4" w:space="0" w:color="auto"/>
                    <w:bottom w:val="single" w:sz="4" w:space="0" w:color="auto"/>
                    <w:right w:val="single" w:sz="4" w:space="0" w:color="auto"/>
                  </w:tcBorders>
                </w:tcPr>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ВОЗМОЖНЫЕ ЗНАЧЕНИЯ</w:t>
                  </w:r>
                </w:p>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r>
            <w:tr w:rsidR="003A7D6C" w:rsidRPr="006F43E7" w:rsidTr="00773E9A">
              <w:trPr>
                <w:trHeight w:val="403"/>
                <w:jc w:val="center"/>
              </w:trPr>
              <w:tc>
                <w:tcPr>
                  <w:tcW w:w="694"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2480"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А)  объём воды в Азовском море</w:t>
                  </w:r>
                </w:p>
              </w:tc>
              <w:tc>
                <w:tcPr>
                  <w:tcW w:w="639"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2537"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1)  150 м</w:t>
                  </w:r>
                  <w:r w:rsidRPr="006F43E7">
                    <w:rPr>
                      <w:rFonts w:ascii="Times New Roman" w:hAnsi="Times New Roman" w:cs="Times New Roman"/>
                      <w:color w:val="auto"/>
                      <w:sz w:val="20"/>
                      <w:szCs w:val="20"/>
                      <w:vertAlign w:val="superscript"/>
                      <w:lang w:eastAsia="ru-RU"/>
                    </w:rPr>
                    <w:t>3</w:t>
                  </w:r>
                </w:p>
              </w:tc>
            </w:tr>
            <w:tr w:rsidR="003A7D6C" w:rsidRPr="006F43E7" w:rsidTr="00773E9A">
              <w:trPr>
                <w:trHeight w:val="467"/>
                <w:jc w:val="center"/>
              </w:trPr>
              <w:tc>
                <w:tcPr>
                  <w:tcW w:w="694"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2480"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Б)  объём ящика с инструментами</w:t>
                  </w:r>
                </w:p>
              </w:tc>
              <w:tc>
                <w:tcPr>
                  <w:tcW w:w="639"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2537"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2)  1 л</w:t>
                  </w:r>
                </w:p>
              </w:tc>
            </w:tr>
            <w:tr w:rsidR="003A7D6C" w:rsidRPr="006F43E7" w:rsidTr="00773E9A">
              <w:trPr>
                <w:trHeight w:val="503"/>
                <w:jc w:val="center"/>
              </w:trPr>
              <w:tc>
                <w:tcPr>
                  <w:tcW w:w="694"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2480"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В)  объём грузового отсека транспортного самолёта </w:t>
                  </w:r>
                </w:p>
              </w:tc>
              <w:tc>
                <w:tcPr>
                  <w:tcW w:w="639"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2537"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3)  76 л</w:t>
                  </w:r>
                </w:p>
              </w:tc>
            </w:tr>
            <w:tr w:rsidR="003A7D6C" w:rsidRPr="006F43E7" w:rsidTr="00773E9A">
              <w:trPr>
                <w:trHeight w:val="567"/>
                <w:jc w:val="center"/>
              </w:trPr>
              <w:tc>
                <w:tcPr>
                  <w:tcW w:w="694"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2480"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Г)  объём бутылки растительного масла</w:t>
                  </w:r>
                </w:p>
              </w:tc>
              <w:tc>
                <w:tcPr>
                  <w:tcW w:w="639"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2537"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4)  256 км</w:t>
                  </w:r>
                  <w:r w:rsidRPr="006F43E7">
                    <w:rPr>
                      <w:rFonts w:ascii="Times New Roman" w:hAnsi="Times New Roman" w:cs="Times New Roman"/>
                      <w:color w:val="auto"/>
                      <w:sz w:val="20"/>
                      <w:szCs w:val="20"/>
                      <w:vertAlign w:val="superscript"/>
                      <w:lang w:eastAsia="ru-RU"/>
                    </w:rPr>
                    <w:t>3</w:t>
                  </w:r>
                </w:p>
              </w:tc>
            </w:tr>
          </w:tbl>
          <w:p w:rsidR="00597544" w:rsidRPr="006F43E7" w:rsidRDefault="00597544" w:rsidP="00FE6F25">
            <w:pPr>
              <w:tabs>
                <w:tab w:val="left" w:pos="1134"/>
                <w:tab w:val="right" w:pos="9355"/>
              </w:tabs>
              <w:ind w:firstLine="1134"/>
              <w:jc w:val="both"/>
              <w:rPr>
                <w:rFonts w:ascii="Times New Roman" w:eastAsia="Times New Roman" w:hAnsi="Times New Roman" w:cs="Times New Roman"/>
                <w:color w:val="auto"/>
                <w:sz w:val="20"/>
                <w:szCs w:val="20"/>
              </w:rPr>
            </w:pPr>
          </w:p>
          <w:p w:rsidR="00597544" w:rsidRPr="006F43E7" w:rsidRDefault="00597544" w:rsidP="00FE6F25">
            <w:pPr>
              <w:tabs>
                <w:tab w:val="left" w:pos="1134"/>
                <w:tab w:val="right" w:pos="9355"/>
              </w:tabs>
              <w:ind w:firstLine="1134"/>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Запишите выбранные цифры под соответствующими буквами:</w:t>
            </w:r>
          </w:p>
          <w:p w:rsidR="00597544" w:rsidRPr="006F43E7" w:rsidRDefault="00597544" w:rsidP="00FE6F25">
            <w:pPr>
              <w:tabs>
                <w:tab w:val="left" w:pos="1134"/>
                <w:tab w:val="right" w:pos="9355"/>
              </w:tabs>
              <w:ind w:firstLine="1134"/>
              <w:jc w:val="both"/>
              <w:rPr>
                <w:rFonts w:ascii="Times New Roman" w:hAnsi="Times New Roman" w:cs="Times New Roman"/>
                <w:color w:val="auto"/>
                <w:sz w:val="20"/>
                <w:szCs w:val="20"/>
              </w:rPr>
            </w:pPr>
          </w:p>
          <w:tbl>
            <w:tblPr>
              <w:tblStyle w:val="a6"/>
              <w:tblW w:w="0" w:type="auto"/>
              <w:tblInd w:w="1087" w:type="dxa"/>
              <w:tblLook w:val="04A0" w:firstRow="1" w:lastRow="0" w:firstColumn="1" w:lastColumn="0" w:noHBand="0" w:noVBand="1"/>
            </w:tblPr>
            <w:tblGrid>
              <w:gridCol w:w="1432"/>
              <w:gridCol w:w="1428"/>
              <w:gridCol w:w="1431"/>
              <w:gridCol w:w="1429"/>
            </w:tblGrid>
            <w:tr w:rsidR="003A7D6C" w:rsidRPr="006F43E7" w:rsidTr="00773E9A">
              <w:trPr>
                <w:trHeight w:val="510"/>
              </w:trPr>
              <w:tc>
                <w:tcPr>
                  <w:tcW w:w="1583"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А</w:t>
                  </w:r>
                </w:p>
              </w:tc>
              <w:tc>
                <w:tcPr>
                  <w:tcW w:w="1583"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Б</w:t>
                  </w:r>
                </w:p>
              </w:tc>
              <w:tc>
                <w:tcPr>
                  <w:tcW w:w="1583"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В</w:t>
                  </w:r>
                </w:p>
              </w:tc>
              <w:tc>
                <w:tcPr>
                  <w:tcW w:w="1583"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Г</w:t>
                  </w:r>
                </w:p>
              </w:tc>
            </w:tr>
            <w:tr w:rsidR="003A7D6C" w:rsidRPr="006F43E7" w:rsidTr="00773E9A">
              <w:trPr>
                <w:trHeight w:val="510"/>
              </w:trPr>
              <w:tc>
                <w:tcPr>
                  <w:tcW w:w="1583"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1583"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1583"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1583"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r>
          </w:tbl>
          <w:p w:rsidR="00597544" w:rsidRPr="006F43E7" w:rsidRDefault="00597544" w:rsidP="00FE6F25">
            <w:pPr>
              <w:jc w:val="both"/>
              <w:rPr>
                <w:rFonts w:ascii="Times New Roman" w:hAnsi="Times New Roman" w:cs="Times New Roman"/>
                <w:color w:val="auto"/>
                <w:sz w:val="20"/>
                <w:szCs w:val="20"/>
              </w:rPr>
            </w:pPr>
          </w:p>
          <w:p w:rsidR="00597544" w:rsidRPr="006F43E7" w:rsidRDefault="00597544" w:rsidP="00FE6F25">
            <w:pPr>
              <w:tabs>
                <w:tab w:val="left" w:pos="0"/>
                <w:tab w:val="left" w:pos="426"/>
                <w:tab w:val="left" w:pos="851"/>
              </w:tabs>
              <w:ind w:left="720" w:hanging="436"/>
              <w:contextualSpacing/>
              <w:jc w:val="both"/>
              <w:rPr>
                <w:rFonts w:ascii="Times New Roman" w:hAnsi="Times New Roman" w:cs="Times New Roman"/>
                <w:color w:val="auto"/>
                <w:sz w:val="20"/>
                <w:szCs w:val="20"/>
              </w:rPr>
            </w:pPr>
          </w:p>
        </w:tc>
        <w:tc>
          <w:tcPr>
            <w:tcW w:w="2047" w:type="dxa"/>
          </w:tcPr>
          <w:p w:rsidR="00597544" w:rsidRPr="006F43E7" w:rsidRDefault="00597544" w:rsidP="00FE6F25">
            <w:pPr>
              <w:jc w:val="both"/>
              <w:rPr>
                <w:rFonts w:ascii="Times New Roman" w:hAnsi="Times New Roman" w:cs="Times New Roman"/>
                <w:color w:val="auto"/>
                <w:sz w:val="20"/>
                <w:szCs w:val="20"/>
                <w:lang w:eastAsia="ru-RU"/>
              </w:rPr>
            </w:pP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4312</w:t>
            </w:r>
          </w:p>
          <w:p w:rsidR="00597544" w:rsidRPr="006F43E7" w:rsidRDefault="00597544" w:rsidP="00FE6F25">
            <w:pPr>
              <w:jc w:val="both"/>
              <w:rPr>
                <w:rFonts w:ascii="Times New Roman" w:hAnsi="Times New Roman" w:cs="Times New Roman"/>
                <w:color w:val="auto"/>
                <w:sz w:val="20"/>
                <w:szCs w:val="20"/>
              </w:rPr>
            </w:pPr>
          </w:p>
        </w:tc>
      </w:tr>
      <w:tr w:rsidR="003A7D6C" w:rsidRPr="005468B3" w:rsidTr="00726ED0">
        <w:tc>
          <w:tcPr>
            <w:tcW w:w="1245" w:type="dxa"/>
          </w:tcPr>
          <w:p w:rsidR="00597544" w:rsidRPr="006F43E7" w:rsidRDefault="00597544" w:rsidP="00FE6F25">
            <w:pPr>
              <w:jc w:val="both"/>
              <w:rPr>
                <w:rFonts w:ascii="Times New Roman" w:hAnsi="Times New Roman" w:cs="Times New Roman"/>
                <w:bCs/>
                <w:color w:val="auto"/>
                <w:sz w:val="20"/>
                <w:szCs w:val="20"/>
              </w:rPr>
            </w:pPr>
          </w:p>
        </w:tc>
        <w:tc>
          <w:tcPr>
            <w:tcW w:w="7033"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iCs/>
                <w:sz w:val="20"/>
                <w:szCs w:val="20"/>
              </w:rPr>
              <w:t>4. Прочитайте текст, рассчитайте правильный вариант ответа и запишите аргументы, обосновывающие выбор ответа.</w:t>
            </w:r>
          </w:p>
          <w:p w:rsidR="00597544" w:rsidRPr="006F43E7" w:rsidRDefault="00597544" w:rsidP="00FE6F25">
            <w:pPr>
              <w:pStyle w:val="a7"/>
              <w:spacing w:after="0" w:line="240" w:lineRule="auto"/>
              <w:ind w:left="0"/>
              <w:jc w:val="both"/>
              <w:rPr>
                <w:rFonts w:ascii="Times New Roman" w:hAnsi="Times New Roman" w:cs="Times New Roman"/>
                <w:sz w:val="20"/>
                <w:szCs w:val="20"/>
              </w:rPr>
            </w:pP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Для транспортировки 45 тонн груза на 1300 км можно воспользоваться услугами одной из трех фирм-перевозчиков. Стоимость перевозки и грузоподъемность автомобилей для каждого перевозчика указана в таблице. Сколько рублей придется заплатить за самую дешевую перевозку?</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353"/>
              <w:gridCol w:w="2828"/>
              <w:gridCol w:w="2620"/>
            </w:tblGrid>
            <w:tr w:rsidR="003A7D6C" w:rsidRPr="006F43E7" w:rsidTr="00773E9A">
              <w:trPr>
                <w:tblCellSpacing w:w="15" w:type="dxa"/>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bCs/>
                      <w:color w:val="auto"/>
                      <w:sz w:val="20"/>
                      <w:szCs w:val="20"/>
                      <w:lang w:eastAsia="ru-RU"/>
                    </w:rPr>
                    <w:t>Перевозчик</w:t>
                  </w:r>
                </w:p>
              </w:tc>
              <w:tc>
                <w:tcPr>
                  <w:tcW w:w="4732"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bCs/>
                      <w:color w:val="auto"/>
                      <w:sz w:val="20"/>
                      <w:szCs w:val="20"/>
                      <w:lang w:eastAsia="ru-RU"/>
                    </w:rPr>
                    <w:t>Стоимость перевозки одним автомобилем (руб. на 100 км)</w:t>
                  </w:r>
                </w:p>
              </w:tc>
              <w:tc>
                <w:tcPr>
                  <w:tcW w:w="3605"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bCs/>
                      <w:color w:val="auto"/>
                      <w:sz w:val="20"/>
                      <w:szCs w:val="20"/>
                      <w:lang w:eastAsia="ru-RU"/>
                    </w:rPr>
                    <w:t>Грузоподъемность автомобилей (тонн)</w:t>
                  </w:r>
                </w:p>
              </w:tc>
            </w:tr>
            <w:tr w:rsidR="003A7D6C" w:rsidRPr="006F43E7" w:rsidTr="00773E9A">
              <w:trPr>
                <w:tblCellSpacing w:w="15" w:type="dxa"/>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i/>
                      <w:iCs/>
                      <w:color w:val="auto"/>
                      <w:sz w:val="20"/>
                      <w:szCs w:val="20"/>
                      <w:lang w:eastAsia="ru-RU"/>
                    </w:rPr>
                    <w:t>А</w:t>
                  </w:r>
                </w:p>
              </w:tc>
              <w:tc>
                <w:tcPr>
                  <w:tcW w:w="4732"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3200 </w:t>
                  </w:r>
                </w:p>
              </w:tc>
              <w:tc>
                <w:tcPr>
                  <w:tcW w:w="3605"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3,5 </w:t>
                  </w:r>
                </w:p>
              </w:tc>
            </w:tr>
            <w:tr w:rsidR="003A7D6C" w:rsidRPr="006F43E7" w:rsidTr="00773E9A">
              <w:trPr>
                <w:tblCellSpacing w:w="15" w:type="dxa"/>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i/>
                      <w:iCs/>
                      <w:color w:val="auto"/>
                      <w:sz w:val="20"/>
                      <w:szCs w:val="20"/>
                      <w:lang w:eastAsia="ru-RU"/>
                    </w:rPr>
                    <w:t>Б</w:t>
                  </w:r>
                </w:p>
              </w:tc>
              <w:tc>
                <w:tcPr>
                  <w:tcW w:w="4732"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4100 </w:t>
                  </w:r>
                </w:p>
              </w:tc>
              <w:tc>
                <w:tcPr>
                  <w:tcW w:w="3605"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5 </w:t>
                  </w:r>
                </w:p>
              </w:tc>
            </w:tr>
            <w:tr w:rsidR="003A7D6C" w:rsidRPr="006F43E7" w:rsidTr="00773E9A">
              <w:trPr>
                <w:tblCellSpacing w:w="15" w:type="dxa"/>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i/>
                      <w:iCs/>
                      <w:color w:val="auto"/>
                      <w:sz w:val="20"/>
                      <w:szCs w:val="20"/>
                      <w:lang w:eastAsia="ru-RU"/>
                    </w:rPr>
                    <w:t>В</w:t>
                  </w:r>
                </w:p>
              </w:tc>
              <w:tc>
                <w:tcPr>
                  <w:tcW w:w="4732"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9500 </w:t>
                  </w:r>
                </w:p>
              </w:tc>
              <w:tc>
                <w:tcPr>
                  <w:tcW w:w="3605"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12 </w:t>
                  </w:r>
                </w:p>
              </w:tc>
            </w:tr>
          </w:tbl>
          <w:p w:rsidR="00597544" w:rsidRPr="006F43E7" w:rsidRDefault="00597544" w:rsidP="00FE6F25">
            <w:pPr>
              <w:pStyle w:val="a7"/>
              <w:spacing w:after="0" w:line="240" w:lineRule="auto"/>
              <w:ind w:left="0"/>
              <w:jc w:val="both"/>
              <w:rPr>
                <w:rFonts w:ascii="Times New Roman" w:hAnsi="Times New Roman" w:cs="Times New Roman"/>
                <w:sz w:val="20"/>
                <w:szCs w:val="20"/>
              </w:rPr>
            </w:pPr>
          </w:p>
        </w:tc>
        <w:tc>
          <w:tcPr>
            <w:tcW w:w="2047"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3</w:t>
            </w:r>
          </w:p>
        </w:tc>
      </w:tr>
      <w:tr w:rsidR="003A7D6C" w:rsidRPr="005468B3" w:rsidTr="00726ED0">
        <w:trPr>
          <w:trHeight w:val="2484"/>
        </w:trPr>
        <w:tc>
          <w:tcPr>
            <w:tcW w:w="1245" w:type="dxa"/>
            <w:vMerge w:val="restart"/>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t>Иностранный язык</w:t>
            </w:r>
          </w:p>
        </w:tc>
        <w:tc>
          <w:tcPr>
            <w:tcW w:w="7033" w:type="dxa"/>
            <w:tcBorders>
              <w:top w:val="single" w:sz="4" w:space="0" w:color="auto"/>
              <w:left w:val="single" w:sz="4" w:space="0" w:color="auto"/>
              <w:right w:val="single" w:sz="4" w:space="0" w:color="auto"/>
            </w:tcBorders>
          </w:tcPr>
          <w:p w:rsidR="00597544" w:rsidRPr="006F43E7" w:rsidRDefault="00597544" w:rsidP="00FE6F25">
            <w:pPr>
              <w:pStyle w:val="a7"/>
              <w:numPr>
                <w:ilvl w:val="0"/>
                <w:numId w:val="61"/>
              </w:numPr>
              <w:spacing w:after="0" w:line="240" w:lineRule="auto"/>
              <w:jc w:val="both"/>
              <w:rPr>
                <w:rFonts w:ascii="Times New Roman" w:hAnsi="Times New Roman" w:cs="Times New Roman"/>
                <w:sz w:val="20"/>
                <w:szCs w:val="20"/>
              </w:rPr>
            </w:pPr>
            <w:r w:rsidRPr="006F43E7">
              <w:rPr>
                <w:rFonts w:ascii="Times New Roman" w:hAnsi="Times New Roman" w:cs="Times New Roman"/>
                <w:sz w:val="20"/>
                <w:szCs w:val="20"/>
              </w:rPr>
              <w:t>Выберите правильный ответ:</w:t>
            </w:r>
          </w:p>
          <w:p w:rsidR="00597544" w:rsidRPr="006F43E7" w:rsidRDefault="00597544" w:rsidP="00FE6F25">
            <w:pPr>
              <w:jc w:val="both"/>
              <w:rPr>
                <w:rFonts w:ascii="Times New Roman" w:hAnsi="Times New Roman" w:cs="Times New Roman"/>
                <w:color w:val="auto"/>
                <w:sz w:val="20"/>
                <w:szCs w:val="20"/>
              </w:rPr>
            </w:pPr>
            <w:proofErr w:type="spellStart"/>
            <w:r w:rsidRPr="006F43E7">
              <w:rPr>
                <w:rFonts w:ascii="Times New Roman" w:hAnsi="Times New Roman" w:cs="Times New Roman"/>
                <w:color w:val="auto"/>
                <w:sz w:val="20"/>
                <w:szCs w:val="20"/>
              </w:rPr>
              <w:t>Are</w:t>
            </w:r>
            <w:proofErr w:type="spellEnd"/>
            <w:r w:rsidRPr="006F43E7">
              <w:rPr>
                <w:rFonts w:ascii="Times New Roman" w:hAnsi="Times New Roman" w:cs="Times New Roman"/>
                <w:color w:val="auto"/>
                <w:sz w:val="20"/>
                <w:szCs w:val="20"/>
              </w:rPr>
              <w:t xml:space="preserve"> </w:t>
            </w:r>
            <w:proofErr w:type="spellStart"/>
            <w:r w:rsidRPr="006F43E7">
              <w:rPr>
                <w:rFonts w:ascii="Times New Roman" w:hAnsi="Times New Roman" w:cs="Times New Roman"/>
                <w:color w:val="auto"/>
                <w:sz w:val="20"/>
                <w:szCs w:val="20"/>
              </w:rPr>
              <w:t>you</w:t>
            </w:r>
            <w:proofErr w:type="spellEnd"/>
            <w:r w:rsidRPr="006F43E7">
              <w:rPr>
                <w:rFonts w:ascii="Times New Roman" w:hAnsi="Times New Roman" w:cs="Times New Roman"/>
                <w:color w:val="auto"/>
                <w:sz w:val="20"/>
                <w:szCs w:val="20"/>
              </w:rPr>
              <w:t xml:space="preserve"> ___ </w:t>
            </w:r>
            <w:proofErr w:type="spellStart"/>
            <w:r w:rsidRPr="006F43E7">
              <w:rPr>
                <w:rFonts w:ascii="Times New Roman" w:hAnsi="Times New Roman" w:cs="Times New Roman"/>
                <w:color w:val="auto"/>
                <w:sz w:val="20"/>
                <w:szCs w:val="20"/>
              </w:rPr>
              <w:t>English</w:t>
            </w:r>
            <w:proofErr w:type="spellEnd"/>
            <w:r w:rsidRPr="006F43E7">
              <w:rPr>
                <w:rFonts w:ascii="Times New Roman" w:hAnsi="Times New Roman" w:cs="Times New Roman"/>
                <w:color w:val="auto"/>
                <w:sz w:val="20"/>
                <w:szCs w:val="20"/>
              </w:rPr>
              <w:t xml:space="preserve"> </w:t>
            </w:r>
            <w:proofErr w:type="spellStart"/>
            <w:r w:rsidRPr="006F43E7">
              <w:rPr>
                <w:rFonts w:ascii="Times New Roman" w:hAnsi="Times New Roman" w:cs="Times New Roman"/>
                <w:color w:val="auto"/>
                <w:sz w:val="20"/>
                <w:szCs w:val="20"/>
              </w:rPr>
              <w:t>teacher</w:t>
            </w:r>
            <w:proofErr w:type="spellEnd"/>
            <w:r w:rsidRPr="006F43E7">
              <w:rPr>
                <w:rFonts w:ascii="Times New Roman" w:hAnsi="Times New Roman" w:cs="Times New Roman"/>
                <w:color w:val="auto"/>
                <w:sz w:val="20"/>
                <w:szCs w:val="20"/>
              </w:rPr>
              <w:t>?</w:t>
            </w:r>
          </w:p>
          <w:p w:rsidR="00597544" w:rsidRPr="006F43E7" w:rsidRDefault="00597544" w:rsidP="00FE6F25">
            <w:pPr>
              <w:ind w:left="895" w:hanging="360"/>
              <w:jc w:val="both"/>
              <w:rPr>
                <w:rFonts w:ascii="Times New Roman" w:hAnsi="Times New Roman" w:cs="Times New Roman"/>
                <w:color w:val="auto"/>
                <w:sz w:val="20"/>
                <w:szCs w:val="20"/>
              </w:rPr>
            </w:pPr>
            <w:r w:rsidRPr="006F43E7">
              <w:rPr>
                <w:rFonts w:ascii="Times New Roman" w:hAnsi="Times New Roman" w:cs="Times New Roman"/>
                <w:color w:val="auto"/>
                <w:sz w:val="20"/>
                <w:szCs w:val="20"/>
                <w:lang w:val="en-US"/>
              </w:rPr>
              <w:t>A) Maria</w:t>
            </w:r>
          </w:p>
          <w:p w:rsidR="00597544" w:rsidRPr="006F43E7" w:rsidRDefault="00597544" w:rsidP="00FE6F25">
            <w:pPr>
              <w:ind w:left="895" w:hanging="360"/>
              <w:jc w:val="both"/>
              <w:rPr>
                <w:rFonts w:ascii="Times New Roman" w:hAnsi="Times New Roman" w:cs="Times New Roman"/>
                <w:color w:val="auto"/>
                <w:sz w:val="20"/>
                <w:szCs w:val="20"/>
              </w:rPr>
            </w:pPr>
            <w:r w:rsidRPr="006F43E7">
              <w:rPr>
                <w:rFonts w:ascii="Times New Roman" w:hAnsi="Times New Roman" w:cs="Times New Roman"/>
                <w:color w:val="auto"/>
                <w:sz w:val="20"/>
                <w:szCs w:val="20"/>
                <w:lang w:val="en-US"/>
              </w:rPr>
              <w:t>B) Marias’</w:t>
            </w:r>
          </w:p>
          <w:p w:rsidR="00597544" w:rsidRPr="006F43E7" w:rsidRDefault="00597544" w:rsidP="00FE6F25">
            <w:pPr>
              <w:ind w:left="895" w:hanging="360"/>
              <w:jc w:val="both"/>
              <w:rPr>
                <w:rFonts w:ascii="Times New Roman" w:hAnsi="Times New Roman" w:cs="Times New Roman"/>
                <w:color w:val="auto"/>
                <w:sz w:val="20"/>
                <w:szCs w:val="20"/>
                <w:lang w:val="en-US"/>
              </w:rPr>
            </w:pPr>
            <w:r w:rsidRPr="006F43E7">
              <w:rPr>
                <w:rFonts w:ascii="Times New Roman" w:hAnsi="Times New Roman" w:cs="Times New Roman"/>
                <w:color w:val="auto"/>
                <w:sz w:val="20"/>
                <w:szCs w:val="20"/>
                <w:lang w:val="en-US"/>
              </w:rPr>
              <w:t>C) Maria’s</w:t>
            </w:r>
          </w:p>
          <w:p w:rsidR="00597544" w:rsidRPr="006F43E7" w:rsidRDefault="00597544" w:rsidP="00FE6F25">
            <w:pPr>
              <w:jc w:val="both"/>
              <w:rPr>
                <w:rFonts w:ascii="Times New Roman" w:hAnsi="Times New Roman" w:cs="Times New Roman"/>
                <w:color w:val="auto"/>
                <w:sz w:val="20"/>
                <w:szCs w:val="20"/>
                <w:lang w:val="en-US"/>
              </w:rPr>
            </w:pPr>
            <w:r w:rsidRPr="006F43E7">
              <w:rPr>
                <w:rFonts w:ascii="Times New Roman" w:hAnsi="Times New Roman" w:cs="Times New Roman"/>
                <w:color w:val="auto"/>
                <w:sz w:val="20"/>
                <w:szCs w:val="20"/>
                <w:lang w:val="en-US"/>
              </w:rPr>
              <w:t>Bob will meet ___ at the airport.</w:t>
            </w:r>
          </w:p>
          <w:p w:rsidR="00597544" w:rsidRPr="006F43E7" w:rsidRDefault="00597544" w:rsidP="00FE6F25">
            <w:pPr>
              <w:ind w:left="895" w:hanging="360"/>
              <w:jc w:val="both"/>
              <w:rPr>
                <w:rFonts w:ascii="Times New Roman" w:hAnsi="Times New Roman" w:cs="Times New Roman"/>
                <w:color w:val="auto"/>
                <w:sz w:val="20"/>
                <w:szCs w:val="20"/>
                <w:lang w:val="en-US"/>
              </w:rPr>
            </w:pPr>
            <w:r w:rsidRPr="006F43E7">
              <w:rPr>
                <w:rFonts w:ascii="Times New Roman" w:hAnsi="Times New Roman" w:cs="Times New Roman"/>
                <w:color w:val="auto"/>
                <w:sz w:val="20"/>
                <w:szCs w:val="20"/>
                <w:lang w:val="en-US"/>
              </w:rPr>
              <w:t>A) us</w:t>
            </w:r>
          </w:p>
          <w:p w:rsidR="00597544" w:rsidRPr="006F43E7" w:rsidRDefault="00597544" w:rsidP="00FE6F25">
            <w:pPr>
              <w:ind w:left="895" w:hanging="360"/>
              <w:jc w:val="both"/>
              <w:rPr>
                <w:rFonts w:ascii="Times New Roman" w:hAnsi="Times New Roman" w:cs="Times New Roman"/>
                <w:color w:val="auto"/>
                <w:sz w:val="20"/>
                <w:szCs w:val="20"/>
                <w:lang w:val="en-US"/>
              </w:rPr>
            </w:pPr>
            <w:r w:rsidRPr="006F43E7">
              <w:rPr>
                <w:rFonts w:ascii="Times New Roman" w:hAnsi="Times New Roman" w:cs="Times New Roman"/>
                <w:color w:val="auto"/>
                <w:sz w:val="20"/>
                <w:szCs w:val="20"/>
                <w:lang w:val="en-US"/>
              </w:rPr>
              <w:t>B) we</w:t>
            </w:r>
          </w:p>
          <w:p w:rsidR="00597544" w:rsidRPr="006F43E7" w:rsidRDefault="00597544" w:rsidP="00FE6F25">
            <w:pPr>
              <w:jc w:val="both"/>
              <w:rPr>
                <w:rFonts w:ascii="Times New Roman" w:hAnsi="Times New Roman" w:cs="Times New Roman"/>
                <w:color w:val="auto"/>
                <w:sz w:val="20"/>
                <w:szCs w:val="20"/>
                <w:lang w:val="en-US"/>
              </w:rPr>
            </w:pPr>
            <w:r w:rsidRPr="006F43E7">
              <w:rPr>
                <w:rFonts w:ascii="Times New Roman" w:hAnsi="Times New Roman" w:cs="Times New Roman"/>
                <w:color w:val="auto"/>
                <w:sz w:val="20"/>
                <w:szCs w:val="20"/>
                <w:lang w:val="en-US"/>
              </w:rPr>
              <w:t>C) our</w:t>
            </w:r>
          </w:p>
        </w:tc>
        <w:tc>
          <w:tcPr>
            <w:tcW w:w="2047" w:type="dxa"/>
            <w:tcBorders>
              <w:top w:val="single" w:sz="4" w:space="0" w:color="auto"/>
              <w:left w:val="single" w:sz="4" w:space="0" w:color="auto"/>
              <w:right w:val="single" w:sz="4" w:space="0" w:color="auto"/>
            </w:tcBorders>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С</w:t>
            </w:r>
            <w:r w:rsidRPr="006F43E7">
              <w:rPr>
                <w:rFonts w:ascii="Times New Roman" w:hAnsi="Times New Roman" w:cs="Times New Roman"/>
                <w:color w:val="auto"/>
                <w:sz w:val="20"/>
                <w:szCs w:val="20"/>
                <w:lang w:val="en-US"/>
              </w:rPr>
              <w:t>, A</w:t>
            </w:r>
          </w:p>
          <w:p w:rsidR="00597544" w:rsidRPr="006F43E7" w:rsidRDefault="00597544" w:rsidP="00FE6F25">
            <w:pPr>
              <w:jc w:val="both"/>
              <w:rPr>
                <w:rFonts w:ascii="Times New Roman" w:hAnsi="Times New Roman" w:cs="Times New Roman"/>
                <w:color w:val="auto"/>
                <w:sz w:val="20"/>
                <w:szCs w:val="20"/>
                <w:lang w:val="en-US"/>
              </w:rPr>
            </w:pPr>
          </w:p>
        </w:tc>
      </w:tr>
      <w:tr w:rsidR="003A7D6C" w:rsidRPr="00390A03" w:rsidTr="00726ED0">
        <w:tc>
          <w:tcPr>
            <w:tcW w:w="1245" w:type="dxa"/>
            <w:vMerge/>
          </w:tcPr>
          <w:p w:rsidR="00597544" w:rsidRPr="006F43E7" w:rsidRDefault="00597544" w:rsidP="00FE6F25">
            <w:pPr>
              <w:jc w:val="both"/>
              <w:rPr>
                <w:rFonts w:ascii="Times New Roman" w:hAnsi="Times New Roman" w:cs="Times New Roman"/>
                <w:bCs/>
                <w:color w:val="auto"/>
                <w:sz w:val="20"/>
                <w:szCs w:val="20"/>
              </w:rPr>
            </w:pPr>
          </w:p>
        </w:tc>
        <w:tc>
          <w:tcPr>
            <w:tcW w:w="7033"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2. Выпишите лишнее слово.</w:t>
            </w:r>
          </w:p>
          <w:tbl>
            <w:tblPr>
              <w:tblW w:w="8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961"/>
              <w:gridCol w:w="3289"/>
            </w:tblGrid>
            <w:tr w:rsidR="003A7D6C" w:rsidRPr="006F43E7" w:rsidTr="00773E9A">
              <w:tc>
                <w:tcPr>
                  <w:tcW w:w="4961" w:type="dxa"/>
                  <w:tcBorders>
                    <w:top w:val="single" w:sz="4" w:space="0" w:color="000000"/>
                    <w:left w:val="single" w:sz="4" w:space="0" w:color="000000"/>
                    <w:bottom w:val="single" w:sz="4" w:space="0" w:color="000000"/>
                    <w:right w:val="single" w:sz="4" w:space="0" w:color="000000"/>
                  </w:tcBorders>
                  <w:hideMark/>
                </w:tcPr>
                <w:p w:rsidR="00597544" w:rsidRPr="006F43E7" w:rsidRDefault="00597544" w:rsidP="00FE6F25">
                  <w:pPr>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Последовательность слов</w:t>
                  </w:r>
                </w:p>
              </w:tc>
              <w:tc>
                <w:tcPr>
                  <w:tcW w:w="3289" w:type="dxa"/>
                  <w:tcBorders>
                    <w:top w:val="single" w:sz="4" w:space="0" w:color="000000"/>
                    <w:left w:val="single" w:sz="4" w:space="0" w:color="000000"/>
                    <w:bottom w:val="single" w:sz="4" w:space="0" w:color="000000"/>
                    <w:right w:val="single" w:sz="4" w:space="0" w:color="000000"/>
                  </w:tcBorders>
                  <w:hideMark/>
                </w:tcPr>
                <w:p w:rsidR="00597544" w:rsidRPr="006F43E7" w:rsidRDefault="00597544" w:rsidP="00FE6F25">
                  <w:pPr>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Лишнее слово</w:t>
                  </w:r>
                </w:p>
              </w:tc>
            </w:tr>
            <w:tr w:rsidR="003A7D6C" w:rsidRPr="006F43E7" w:rsidTr="00773E9A">
              <w:tc>
                <w:tcPr>
                  <w:tcW w:w="4961" w:type="dxa"/>
                  <w:tcBorders>
                    <w:top w:val="single" w:sz="4" w:space="0" w:color="000000"/>
                    <w:left w:val="single" w:sz="4" w:space="0" w:color="000000"/>
                    <w:bottom w:val="single" w:sz="4" w:space="0" w:color="000000"/>
                    <w:right w:val="single" w:sz="4" w:space="0" w:color="000000"/>
                  </w:tcBorders>
                  <w:hideMark/>
                </w:tcPr>
                <w:p w:rsidR="00597544" w:rsidRPr="006F43E7" w:rsidRDefault="00597544" w:rsidP="00FE6F25">
                  <w:pPr>
                    <w:spacing w:after="0" w:line="240" w:lineRule="auto"/>
                    <w:ind w:left="67"/>
                    <w:jc w:val="both"/>
                    <w:rPr>
                      <w:rFonts w:ascii="Times New Roman" w:eastAsia="Times New Roman" w:hAnsi="Times New Roman" w:cs="Times New Roman"/>
                      <w:color w:val="auto"/>
                      <w:sz w:val="20"/>
                      <w:szCs w:val="20"/>
                      <w:lang w:val="en-US" w:eastAsia="ru-RU"/>
                    </w:rPr>
                  </w:pPr>
                  <w:r w:rsidRPr="006F43E7">
                    <w:rPr>
                      <w:rFonts w:ascii="Times New Roman" w:eastAsia="Times New Roman" w:hAnsi="Times New Roman" w:cs="Times New Roman"/>
                      <w:color w:val="auto"/>
                      <w:sz w:val="20"/>
                      <w:szCs w:val="20"/>
                      <w:lang w:val="en-US" w:eastAsia="ru-RU"/>
                    </w:rPr>
                    <w:t>А. Wardrobe – shelf – bed – sink – chair</w:t>
                  </w:r>
                </w:p>
                <w:p w:rsidR="00597544" w:rsidRPr="006F43E7" w:rsidRDefault="00597544" w:rsidP="00FE6F25">
                  <w:pPr>
                    <w:spacing w:after="0" w:line="240" w:lineRule="auto"/>
                    <w:ind w:left="67"/>
                    <w:jc w:val="both"/>
                    <w:rPr>
                      <w:rFonts w:ascii="Times New Roman" w:eastAsia="Times New Roman" w:hAnsi="Times New Roman" w:cs="Times New Roman"/>
                      <w:color w:val="auto"/>
                      <w:sz w:val="20"/>
                      <w:szCs w:val="20"/>
                      <w:lang w:val="en-US" w:eastAsia="ru-RU"/>
                    </w:rPr>
                  </w:pPr>
                  <w:r w:rsidRPr="006F43E7">
                    <w:rPr>
                      <w:rFonts w:ascii="Times New Roman" w:eastAsia="Times New Roman" w:hAnsi="Times New Roman" w:cs="Times New Roman"/>
                      <w:color w:val="auto"/>
                      <w:sz w:val="20"/>
                      <w:szCs w:val="20"/>
                      <w:lang w:val="en-US" w:eastAsia="ru-RU"/>
                    </w:rPr>
                    <w:t>B. Fridge – cooker – table – desk</w:t>
                  </w:r>
                </w:p>
                <w:p w:rsidR="00597544" w:rsidRPr="006F43E7" w:rsidRDefault="00597544" w:rsidP="00FE6F25">
                  <w:pPr>
                    <w:spacing w:after="0" w:line="240" w:lineRule="auto"/>
                    <w:ind w:left="67"/>
                    <w:jc w:val="both"/>
                    <w:rPr>
                      <w:rFonts w:ascii="Times New Roman" w:eastAsia="Times New Roman" w:hAnsi="Times New Roman" w:cs="Times New Roman"/>
                      <w:color w:val="auto"/>
                      <w:sz w:val="20"/>
                      <w:szCs w:val="20"/>
                      <w:lang w:val="en-US" w:eastAsia="ru-RU"/>
                    </w:rPr>
                  </w:pPr>
                  <w:r w:rsidRPr="006F43E7">
                    <w:rPr>
                      <w:rFonts w:ascii="Times New Roman" w:eastAsia="Times New Roman" w:hAnsi="Times New Roman" w:cs="Times New Roman"/>
                      <w:color w:val="auto"/>
                      <w:sz w:val="20"/>
                      <w:szCs w:val="20"/>
                      <w:lang w:val="en-US" w:eastAsia="ru-RU"/>
                    </w:rPr>
                    <w:t xml:space="preserve">C. Bathroom – living room – bedroom – carpet </w:t>
                  </w:r>
                </w:p>
                <w:p w:rsidR="00597544" w:rsidRPr="006F43E7" w:rsidRDefault="00597544" w:rsidP="00FE6F25">
                  <w:pPr>
                    <w:spacing w:after="0" w:line="240" w:lineRule="auto"/>
                    <w:ind w:left="67"/>
                    <w:jc w:val="both"/>
                    <w:rPr>
                      <w:rFonts w:ascii="Times New Roman" w:eastAsia="Times New Roman" w:hAnsi="Times New Roman" w:cs="Times New Roman"/>
                      <w:color w:val="auto"/>
                      <w:sz w:val="20"/>
                      <w:szCs w:val="20"/>
                      <w:lang w:val="en-US" w:eastAsia="ru-RU"/>
                    </w:rPr>
                  </w:pPr>
                  <w:r w:rsidRPr="006F43E7">
                    <w:rPr>
                      <w:rFonts w:ascii="Times New Roman" w:eastAsia="Times New Roman" w:hAnsi="Times New Roman" w:cs="Times New Roman"/>
                      <w:color w:val="auto"/>
                      <w:sz w:val="20"/>
                      <w:szCs w:val="20"/>
                      <w:lang w:val="en-US" w:eastAsia="ru-RU"/>
                    </w:rPr>
                    <w:t>D. Glass – plate – kitchen – fork</w:t>
                  </w:r>
                </w:p>
                <w:p w:rsidR="00597544" w:rsidRPr="006F43E7" w:rsidRDefault="00597544" w:rsidP="00FE6F25">
                  <w:pPr>
                    <w:spacing w:after="0" w:line="240" w:lineRule="auto"/>
                    <w:ind w:left="67"/>
                    <w:jc w:val="both"/>
                    <w:rPr>
                      <w:rFonts w:ascii="Times New Roman" w:eastAsia="Times New Roman" w:hAnsi="Times New Roman" w:cs="Times New Roman"/>
                      <w:color w:val="auto"/>
                      <w:sz w:val="20"/>
                      <w:szCs w:val="20"/>
                      <w:lang w:val="en-US" w:eastAsia="ru-RU"/>
                    </w:rPr>
                  </w:pPr>
                  <w:r w:rsidRPr="006F43E7">
                    <w:rPr>
                      <w:rFonts w:ascii="Times New Roman" w:eastAsia="Times New Roman" w:hAnsi="Times New Roman" w:cs="Times New Roman"/>
                      <w:color w:val="auto"/>
                      <w:sz w:val="20"/>
                      <w:szCs w:val="20"/>
                      <w:lang w:val="en-US" w:eastAsia="ru-RU"/>
                    </w:rPr>
                    <w:lastRenderedPageBreak/>
                    <w:t>E. Pillow – poster – carpet – washing machine</w:t>
                  </w:r>
                </w:p>
              </w:tc>
              <w:tc>
                <w:tcPr>
                  <w:tcW w:w="3289" w:type="dxa"/>
                  <w:tcBorders>
                    <w:top w:val="single" w:sz="4" w:space="0" w:color="000000"/>
                    <w:left w:val="single" w:sz="4" w:space="0" w:color="000000"/>
                    <w:bottom w:val="single" w:sz="4" w:space="0" w:color="000000"/>
                    <w:right w:val="single" w:sz="4" w:space="0" w:color="000000"/>
                  </w:tcBorders>
                  <w:hideMark/>
                </w:tcPr>
                <w:p w:rsidR="00597544" w:rsidRPr="006F43E7" w:rsidRDefault="00597544" w:rsidP="00FE6F25">
                  <w:pPr>
                    <w:spacing w:after="0" w:line="240" w:lineRule="auto"/>
                    <w:jc w:val="both"/>
                    <w:rPr>
                      <w:rFonts w:ascii="Times New Roman" w:eastAsia="Times New Roman" w:hAnsi="Times New Roman" w:cs="Times New Roman"/>
                      <w:color w:val="auto"/>
                      <w:sz w:val="20"/>
                      <w:szCs w:val="20"/>
                      <w:lang w:val="en-US" w:eastAsia="ru-RU"/>
                    </w:rPr>
                  </w:pPr>
                  <w:r w:rsidRPr="006F43E7">
                    <w:rPr>
                      <w:rFonts w:ascii="Times New Roman" w:eastAsia="Times New Roman" w:hAnsi="Times New Roman" w:cs="Times New Roman"/>
                      <w:color w:val="auto"/>
                      <w:sz w:val="20"/>
                      <w:szCs w:val="20"/>
                      <w:lang w:val="en-US" w:eastAsia="ru-RU"/>
                    </w:rPr>
                    <w:lastRenderedPageBreak/>
                    <w:t>_____________</w:t>
                  </w:r>
                </w:p>
                <w:p w:rsidR="00597544" w:rsidRPr="006F43E7" w:rsidRDefault="00597544" w:rsidP="00FE6F25">
                  <w:pPr>
                    <w:spacing w:after="0" w:line="240" w:lineRule="auto"/>
                    <w:jc w:val="both"/>
                    <w:rPr>
                      <w:rFonts w:ascii="Times New Roman" w:eastAsia="Times New Roman" w:hAnsi="Times New Roman" w:cs="Times New Roman"/>
                      <w:color w:val="auto"/>
                      <w:sz w:val="20"/>
                      <w:szCs w:val="20"/>
                      <w:lang w:val="en-US" w:eastAsia="ru-RU"/>
                    </w:rPr>
                  </w:pPr>
                  <w:r w:rsidRPr="006F43E7">
                    <w:rPr>
                      <w:rFonts w:ascii="Times New Roman" w:eastAsia="Times New Roman" w:hAnsi="Times New Roman" w:cs="Times New Roman"/>
                      <w:color w:val="auto"/>
                      <w:sz w:val="20"/>
                      <w:szCs w:val="20"/>
                      <w:lang w:val="en-US" w:eastAsia="ru-RU"/>
                    </w:rPr>
                    <w:t>_____________</w:t>
                  </w:r>
                </w:p>
                <w:p w:rsidR="00597544" w:rsidRPr="006F43E7" w:rsidRDefault="00597544" w:rsidP="00FE6F25">
                  <w:pPr>
                    <w:spacing w:after="0" w:line="240" w:lineRule="auto"/>
                    <w:jc w:val="both"/>
                    <w:rPr>
                      <w:rFonts w:ascii="Times New Roman" w:eastAsia="Times New Roman" w:hAnsi="Times New Roman" w:cs="Times New Roman"/>
                      <w:color w:val="auto"/>
                      <w:sz w:val="20"/>
                      <w:szCs w:val="20"/>
                      <w:lang w:val="en-US" w:eastAsia="ru-RU"/>
                    </w:rPr>
                  </w:pPr>
                  <w:r w:rsidRPr="006F43E7">
                    <w:rPr>
                      <w:rFonts w:ascii="Times New Roman" w:eastAsia="Times New Roman" w:hAnsi="Times New Roman" w:cs="Times New Roman"/>
                      <w:color w:val="auto"/>
                      <w:sz w:val="20"/>
                      <w:szCs w:val="20"/>
                      <w:lang w:val="en-US" w:eastAsia="ru-RU"/>
                    </w:rPr>
                    <w:t>_____________</w:t>
                  </w:r>
                </w:p>
                <w:p w:rsidR="00597544" w:rsidRPr="006F43E7" w:rsidRDefault="00597544" w:rsidP="00FE6F25">
                  <w:pPr>
                    <w:spacing w:after="0" w:line="240" w:lineRule="auto"/>
                    <w:jc w:val="both"/>
                    <w:rPr>
                      <w:rFonts w:ascii="Times New Roman" w:eastAsia="Times New Roman" w:hAnsi="Times New Roman" w:cs="Times New Roman"/>
                      <w:color w:val="auto"/>
                      <w:sz w:val="20"/>
                      <w:szCs w:val="20"/>
                      <w:lang w:val="en-US" w:eastAsia="ru-RU"/>
                    </w:rPr>
                  </w:pPr>
                  <w:r w:rsidRPr="006F43E7">
                    <w:rPr>
                      <w:rFonts w:ascii="Times New Roman" w:eastAsia="Times New Roman" w:hAnsi="Times New Roman" w:cs="Times New Roman"/>
                      <w:color w:val="auto"/>
                      <w:sz w:val="20"/>
                      <w:szCs w:val="20"/>
                      <w:lang w:val="en-US" w:eastAsia="ru-RU"/>
                    </w:rPr>
                    <w:t>_____________</w:t>
                  </w:r>
                </w:p>
                <w:p w:rsidR="00597544" w:rsidRPr="006F43E7" w:rsidRDefault="00597544" w:rsidP="00FE6F25">
                  <w:pPr>
                    <w:spacing w:after="0" w:line="240" w:lineRule="auto"/>
                    <w:jc w:val="both"/>
                    <w:rPr>
                      <w:rFonts w:ascii="Times New Roman" w:eastAsia="Times New Roman" w:hAnsi="Times New Roman" w:cs="Times New Roman"/>
                      <w:color w:val="auto"/>
                      <w:sz w:val="20"/>
                      <w:szCs w:val="20"/>
                      <w:lang w:val="en-US" w:eastAsia="ru-RU"/>
                    </w:rPr>
                  </w:pPr>
                  <w:r w:rsidRPr="006F43E7">
                    <w:rPr>
                      <w:rFonts w:ascii="Times New Roman" w:eastAsia="Times New Roman" w:hAnsi="Times New Roman" w:cs="Times New Roman"/>
                      <w:color w:val="auto"/>
                      <w:sz w:val="20"/>
                      <w:szCs w:val="20"/>
                      <w:lang w:val="en-US" w:eastAsia="ru-RU"/>
                    </w:rPr>
                    <w:lastRenderedPageBreak/>
                    <w:t>_____________</w:t>
                  </w:r>
                </w:p>
              </w:tc>
            </w:tr>
          </w:tbl>
          <w:p w:rsidR="00597544" w:rsidRPr="006F43E7" w:rsidRDefault="00597544" w:rsidP="00FE6F25">
            <w:pPr>
              <w:jc w:val="both"/>
              <w:rPr>
                <w:rFonts w:ascii="Times New Roman" w:hAnsi="Times New Roman" w:cs="Times New Roman"/>
                <w:color w:val="auto"/>
                <w:sz w:val="20"/>
                <w:szCs w:val="20"/>
              </w:rPr>
            </w:pPr>
          </w:p>
        </w:tc>
        <w:tc>
          <w:tcPr>
            <w:tcW w:w="2047"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tabs>
                <w:tab w:val="left" w:pos="1650"/>
              </w:tabs>
              <w:ind w:right="317"/>
              <w:jc w:val="both"/>
              <w:rPr>
                <w:rFonts w:ascii="Times New Roman" w:eastAsia="Times New Roman" w:hAnsi="Times New Roman" w:cs="Times New Roman"/>
                <w:color w:val="auto"/>
                <w:sz w:val="20"/>
                <w:szCs w:val="20"/>
                <w:lang w:val="en-US" w:eastAsia="ru-RU"/>
              </w:rPr>
            </w:pPr>
            <w:r w:rsidRPr="006F43E7">
              <w:rPr>
                <w:rFonts w:ascii="Times New Roman" w:eastAsia="Times New Roman" w:hAnsi="Times New Roman" w:cs="Times New Roman"/>
                <w:color w:val="auto"/>
                <w:sz w:val="20"/>
                <w:szCs w:val="20"/>
                <w:lang w:eastAsia="ru-RU"/>
              </w:rPr>
              <w:lastRenderedPageBreak/>
              <w:t>А</w:t>
            </w:r>
            <w:r w:rsidRPr="006F43E7">
              <w:rPr>
                <w:rFonts w:ascii="Times New Roman" w:eastAsia="Times New Roman" w:hAnsi="Times New Roman" w:cs="Times New Roman"/>
                <w:color w:val="auto"/>
                <w:sz w:val="20"/>
                <w:szCs w:val="20"/>
                <w:lang w:val="en-US" w:eastAsia="ru-RU"/>
              </w:rPr>
              <w:t>. sink</w:t>
            </w:r>
          </w:p>
          <w:p w:rsidR="00597544" w:rsidRPr="006F43E7" w:rsidRDefault="00597544" w:rsidP="00FE6F25">
            <w:pPr>
              <w:tabs>
                <w:tab w:val="left" w:pos="1650"/>
              </w:tabs>
              <w:ind w:right="317"/>
              <w:jc w:val="both"/>
              <w:rPr>
                <w:rFonts w:ascii="Times New Roman" w:eastAsia="Times New Roman" w:hAnsi="Times New Roman" w:cs="Times New Roman"/>
                <w:color w:val="auto"/>
                <w:sz w:val="20"/>
                <w:szCs w:val="20"/>
                <w:lang w:val="en-US" w:eastAsia="ru-RU"/>
              </w:rPr>
            </w:pPr>
            <w:r w:rsidRPr="006F43E7">
              <w:rPr>
                <w:rFonts w:ascii="Times New Roman" w:eastAsia="Times New Roman" w:hAnsi="Times New Roman" w:cs="Times New Roman"/>
                <w:color w:val="auto"/>
                <w:sz w:val="20"/>
                <w:szCs w:val="20"/>
                <w:lang w:val="en-US" w:eastAsia="ru-RU"/>
              </w:rPr>
              <w:t>B. desk</w:t>
            </w:r>
          </w:p>
          <w:p w:rsidR="00597544" w:rsidRPr="006F43E7" w:rsidRDefault="00597544" w:rsidP="00FE6F25">
            <w:pPr>
              <w:tabs>
                <w:tab w:val="left" w:pos="1650"/>
              </w:tabs>
              <w:ind w:right="317"/>
              <w:jc w:val="both"/>
              <w:rPr>
                <w:rFonts w:ascii="Times New Roman" w:eastAsia="Times New Roman" w:hAnsi="Times New Roman" w:cs="Times New Roman"/>
                <w:color w:val="auto"/>
                <w:sz w:val="20"/>
                <w:szCs w:val="20"/>
                <w:lang w:val="en-US" w:eastAsia="ru-RU"/>
              </w:rPr>
            </w:pPr>
            <w:r w:rsidRPr="006F43E7">
              <w:rPr>
                <w:rFonts w:ascii="Times New Roman" w:eastAsia="Times New Roman" w:hAnsi="Times New Roman" w:cs="Times New Roman"/>
                <w:color w:val="auto"/>
                <w:sz w:val="20"/>
                <w:szCs w:val="20"/>
                <w:lang w:val="en-US" w:eastAsia="ru-RU"/>
              </w:rPr>
              <w:t>C. carpet</w:t>
            </w:r>
          </w:p>
          <w:p w:rsidR="00597544" w:rsidRPr="006F43E7" w:rsidRDefault="00597544" w:rsidP="00FE6F25">
            <w:pPr>
              <w:tabs>
                <w:tab w:val="left" w:pos="1650"/>
              </w:tabs>
              <w:ind w:right="317"/>
              <w:jc w:val="both"/>
              <w:rPr>
                <w:rFonts w:ascii="Times New Roman" w:eastAsia="Times New Roman" w:hAnsi="Times New Roman" w:cs="Times New Roman"/>
                <w:color w:val="auto"/>
                <w:sz w:val="20"/>
                <w:szCs w:val="20"/>
                <w:lang w:val="en-US" w:eastAsia="ru-RU"/>
              </w:rPr>
            </w:pPr>
            <w:r w:rsidRPr="006F43E7">
              <w:rPr>
                <w:rFonts w:ascii="Times New Roman" w:eastAsia="Times New Roman" w:hAnsi="Times New Roman" w:cs="Times New Roman"/>
                <w:color w:val="auto"/>
                <w:sz w:val="20"/>
                <w:szCs w:val="20"/>
                <w:lang w:val="en-US" w:eastAsia="ru-RU"/>
              </w:rPr>
              <w:t>D. kitchen</w:t>
            </w:r>
          </w:p>
          <w:p w:rsidR="00597544" w:rsidRPr="006F43E7" w:rsidRDefault="00597544" w:rsidP="00FE6F25">
            <w:pPr>
              <w:jc w:val="both"/>
              <w:rPr>
                <w:rFonts w:ascii="Times New Roman" w:hAnsi="Times New Roman" w:cs="Times New Roman"/>
                <w:color w:val="auto"/>
                <w:sz w:val="20"/>
                <w:szCs w:val="20"/>
                <w:lang w:val="en-US"/>
              </w:rPr>
            </w:pPr>
            <w:r w:rsidRPr="006F43E7">
              <w:rPr>
                <w:rFonts w:ascii="Times New Roman" w:hAnsi="Times New Roman" w:cs="Times New Roman"/>
                <w:color w:val="auto"/>
                <w:sz w:val="20"/>
                <w:szCs w:val="20"/>
                <w:lang w:val="en-US"/>
              </w:rPr>
              <w:t>E. washing machine</w:t>
            </w:r>
          </w:p>
        </w:tc>
      </w:tr>
      <w:tr w:rsidR="003A7D6C" w:rsidRPr="005468B3" w:rsidTr="00726ED0">
        <w:tc>
          <w:tcPr>
            <w:tcW w:w="1245" w:type="dxa"/>
            <w:vMerge/>
          </w:tcPr>
          <w:p w:rsidR="00597544" w:rsidRPr="006F43E7" w:rsidRDefault="00597544" w:rsidP="00FE6F25">
            <w:pPr>
              <w:jc w:val="both"/>
              <w:rPr>
                <w:rFonts w:ascii="Times New Roman" w:hAnsi="Times New Roman" w:cs="Times New Roman"/>
                <w:bCs/>
                <w:color w:val="auto"/>
                <w:sz w:val="20"/>
                <w:szCs w:val="20"/>
                <w:lang w:val="en-US"/>
              </w:rPr>
            </w:pPr>
          </w:p>
        </w:tc>
        <w:tc>
          <w:tcPr>
            <w:tcW w:w="7033"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jc w:val="both"/>
              <w:textAlignment w:val="top"/>
              <w:rPr>
                <w:rFonts w:ascii="Times New Roman" w:eastAsia="Times New Roman" w:hAnsi="Times New Roman" w:cs="Times New Roman"/>
                <w:bCs/>
                <w:color w:val="auto"/>
                <w:kern w:val="2"/>
                <w:sz w:val="20"/>
                <w:szCs w:val="20"/>
                <w:lang w:eastAsia="ru-RU"/>
              </w:rPr>
            </w:pPr>
            <w:r w:rsidRPr="006F43E7">
              <w:rPr>
                <w:rFonts w:ascii="Times New Roman" w:eastAsia="Times New Roman" w:hAnsi="Times New Roman" w:cs="Times New Roman"/>
                <w:bCs/>
                <w:color w:val="auto"/>
                <w:sz w:val="20"/>
                <w:szCs w:val="20"/>
                <w:lang w:eastAsia="ru-RU"/>
              </w:rPr>
              <w:t>3.Соотнесите части текста и названия:</w:t>
            </w:r>
          </w:p>
          <w:tbl>
            <w:tblPr>
              <w:tblStyle w:val="17"/>
              <w:tblW w:w="8642" w:type="dxa"/>
              <w:tblLook w:val="04A0" w:firstRow="1" w:lastRow="0" w:firstColumn="1" w:lastColumn="0" w:noHBand="0" w:noVBand="1"/>
            </w:tblPr>
            <w:tblGrid>
              <w:gridCol w:w="8642"/>
            </w:tblGrid>
            <w:tr w:rsidR="003A7D6C" w:rsidRPr="006F43E7" w:rsidTr="00773E9A">
              <w:tc>
                <w:tcPr>
                  <w:tcW w:w="8642"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jc w:val="both"/>
                    <w:rPr>
                      <w:color w:val="auto"/>
                      <w:lang w:val="en-US"/>
                    </w:rPr>
                  </w:pPr>
                  <w:r w:rsidRPr="006F43E7">
                    <w:rPr>
                      <w:color w:val="auto"/>
                    </w:rPr>
                    <w:t>А</w:t>
                  </w:r>
                  <w:r w:rsidRPr="006F43E7">
                    <w:rPr>
                      <w:color w:val="auto"/>
                      <w:lang w:val="en-US"/>
                    </w:rPr>
                    <w:t>) My family is not very big, just a typical family: Dad, Mom, me, my brother and sister and our cat. My Mommy is forty-one, she is a teacher of Spanish at the University. She is a born teacher. She has teaching abilities. My Dad is forty-two, he is a professional painter, he works for a design company. My parents both like their work very much.</w:t>
                  </w:r>
                </w:p>
              </w:tc>
            </w:tr>
            <w:tr w:rsidR="003A7D6C" w:rsidRPr="006F43E7" w:rsidTr="00773E9A">
              <w:tc>
                <w:tcPr>
                  <w:tcW w:w="8642"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jc w:val="both"/>
                    <w:rPr>
                      <w:color w:val="auto"/>
                      <w:lang w:val="en-US"/>
                    </w:rPr>
                  </w:pPr>
                  <w:r w:rsidRPr="006F43E7">
                    <w:rPr>
                      <w:color w:val="auto"/>
                      <w:lang w:val="en-US"/>
                    </w:rPr>
                    <w:t xml:space="preserve">B) My older sister Natasha is nineteen, she goes to the University. She wants to be a teacher of history and fiction. My younger brother Igor is only six years old, he goes to the kindergarten. He is very </w:t>
                  </w:r>
                  <w:proofErr w:type="gramStart"/>
                  <w:r w:rsidRPr="006F43E7">
                    <w:rPr>
                      <w:color w:val="auto"/>
                      <w:lang w:val="en-US"/>
                    </w:rPr>
                    <w:t>funny,</w:t>
                  </w:r>
                  <w:proofErr w:type="gramEnd"/>
                  <w:r w:rsidRPr="006F43E7">
                    <w:rPr>
                      <w:color w:val="auto"/>
                      <w:lang w:val="en-US"/>
                    </w:rPr>
                    <w:t xml:space="preserve"> I like to spend my free time teaching him something. Igor likes to play with our cat.</w:t>
                  </w:r>
                </w:p>
              </w:tc>
            </w:tr>
            <w:tr w:rsidR="003A7D6C" w:rsidRPr="006F43E7" w:rsidTr="00773E9A">
              <w:tc>
                <w:tcPr>
                  <w:tcW w:w="8642"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jc w:val="both"/>
                    <w:rPr>
                      <w:color w:val="auto"/>
                      <w:lang w:val="en-US"/>
                    </w:rPr>
                  </w:pPr>
                  <w:r w:rsidRPr="006F43E7">
                    <w:rPr>
                      <w:color w:val="auto"/>
                      <w:lang w:val="en-US"/>
                    </w:rPr>
                    <w:t>C) My grandparents are retired. They like gardening. They spend a lot of their time in the garden. They grow vegetables and fruits. We enjoy having fresh vegetables and green on our dinner table. I love my family very much. We always help each other. Everyone in my family is my best friend.</w:t>
                  </w:r>
                </w:p>
              </w:tc>
            </w:tr>
          </w:tbl>
          <w:tbl>
            <w:tblPr>
              <w:tblStyle w:val="a6"/>
              <w:tblW w:w="0" w:type="auto"/>
              <w:tblLook w:val="04A0" w:firstRow="1" w:lastRow="0" w:firstColumn="1" w:lastColumn="0" w:noHBand="0" w:noVBand="1"/>
            </w:tblPr>
            <w:tblGrid>
              <w:gridCol w:w="6807"/>
            </w:tblGrid>
            <w:tr w:rsidR="003A7D6C" w:rsidRPr="006F43E7" w:rsidTr="00773E9A">
              <w:tc>
                <w:tcPr>
                  <w:tcW w:w="7105"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numPr>
                      <w:ilvl w:val="0"/>
                      <w:numId w:val="62"/>
                    </w:numPr>
                    <w:spacing w:after="0" w:line="240" w:lineRule="auto"/>
                    <w:jc w:val="both"/>
                    <w:textAlignment w:val="top"/>
                    <w:rPr>
                      <w:rFonts w:ascii="Times New Roman" w:eastAsia="Times New Roman" w:hAnsi="Times New Roman" w:cs="Times New Roman"/>
                      <w:kern w:val="2"/>
                      <w:sz w:val="20"/>
                      <w:szCs w:val="20"/>
                      <w:lang w:val="en-US" w:eastAsia="ru-RU"/>
                    </w:rPr>
                  </w:pPr>
                  <w:r w:rsidRPr="006F43E7">
                    <w:rPr>
                      <w:rFonts w:ascii="Times New Roman" w:eastAsia="Times New Roman" w:hAnsi="Times New Roman" w:cs="Times New Roman"/>
                      <w:sz w:val="20"/>
                      <w:szCs w:val="20"/>
                      <w:lang w:val="en-US" w:eastAsia="ru-RU"/>
                    </w:rPr>
                    <w:t>Grandparents</w:t>
                  </w:r>
                </w:p>
              </w:tc>
            </w:tr>
            <w:tr w:rsidR="003A7D6C" w:rsidRPr="006F43E7" w:rsidTr="00773E9A">
              <w:tc>
                <w:tcPr>
                  <w:tcW w:w="7105"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numPr>
                      <w:ilvl w:val="0"/>
                      <w:numId w:val="62"/>
                    </w:numPr>
                    <w:spacing w:after="0" w:line="240" w:lineRule="auto"/>
                    <w:jc w:val="both"/>
                    <w:textAlignment w:val="top"/>
                    <w:rPr>
                      <w:rFonts w:ascii="Times New Roman" w:eastAsia="Times New Roman" w:hAnsi="Times New Roman" w:cs="Times New Roman"/>
                      <w:sz w:val="20"/>
                      <w:szCs w:val="20"/>
                      <w:lang w:val="en-US" w:eastAsia="ru-RU"/>
                    </w:rPr>
                  </w:pPr>
                  <w:r w:rsidRPr="006F43E7">
                    <w:rPr>
                      <w:rFonts w:ascii="Times New Roman" w:eastAsia="Times New Roman" w:hAnsi="Times New Roman" w:cs="Times New Roman"/>
                      <w:sz w:val="20"/>
                      <w:szCs w:val="20"/>
                      <w:lang w:val="en-US" w:eastAsia="ru-RU"/>
                    </w:rPr>
                    <w:t>Parents</w:t>
                  </w:r>
                </w:p>
              </w:tc>
            </w:tr>
            <w:tr w:rsidR="003A7D6C" w:rsidRPr="006F43E7" w:rsidTr="00773E9A">
              <w:trPr>
                <w:trHeight w:val="344"/>
              </w:trPr>
              <w:tc>
                <w:tcPr>
                  <w:tcW w:w="7105"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numPr>
                      <w:ilvl w:val="0"/>
                      <w:numId w:val="62"/>
                    </w:numPr>
                    <w:spacing w:after="0" w:line="240" w:lineRule="auto"/>
                    <w:jc w:val="both"/>
                    <w:textAlignment w:val="top"/>
                    <w:rPr>
                      <w:rFonts w:ascii="Times New Roman" w:eastAsia="Times New Roman" w:hAnsi="Times New Roman" w:cs="Times New Roman"/>
                      <w:sz w:val="20"/>
                      <w:szCs w:val="20"/>
                      <w:lang w:val="en-US" w:eastAsia="ru-RU"/>
                    </w:rPr>
                  </w:pPr>
                  <w:r w:rsidRPr="006F43E7">
                    <w:rPr>
                      <w:rFonts w:ascii="Times New Roman" w:eastAsia="Times New Roman" w:hAnsi="Times New Roman" w:cs="Times New Roman"/>
                      <w:sz w:val="20"/>
                      <w:szCs w:val="20"/>
                      <w:lang w:val="en-US" w:eastAsia="ru-RU"/>
                    </w:rPr>
                    <w:t>Siblings</w:t>
                  </w:r>
                </w:p>
              </w:tc>
            </w:tr>
          </w:tbl>
          <w:p w:rsidR="00597544" w:rsidRPr="006F43E7" w:rsidRDefault="00597544" w:rsidP="00FE6F25">
            <w:pPr>
              <w:jc w:val="both"/>
              <w:rPr>
                <w:rFonts w:ascii="Times New Roman" w:hAnsi="Times New Roman" w:cs="Times New Roman"/>
                <w:color w:val="auto"/>
                <w:sz w:val="20"/>
                <w:szCs w:val="20"/>
              </w:rPr>
            </w:pPr>
          </w:p>
        </w:tc>
        <w:tc>
          <w:tcPr>
            <w:tcW w:w="2047"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pStyle w:val="a7"/>
              <w:spacing w:after="0" w:line="240" w:lineRule="auto"/>
              <w:ind w:left="4" w:hanging="4"/>
              <w:jc w:val="both"/>
              <w:rPr>
                <w:rFonts w:ascii="Times New Roman" w:hAnsi="Times New Roman" w:cs="Times New Roman"/>
                <w:sz w:val="20"/>
                <w:szCs w:val="20"/>
                <w:lang w:val="en-US"/>
              </w:rPr>
            </w:pPr>
          </w:p>
          <w:tbl>
            <w:tblPr>
              <w:tblStyle w:val="a6"/>
              <w:tblW w:w="0" w:type="auto"/>
              <w:tblInd w:w="4" w:type="dxa"/>
              <w:tblLook w:val="04A0" w:firstRow="1" w:lastRow="0" w:firstColumn="1" w:lastColumn="0" w:noHBand="0" w:noVBand="1"/>
            </w:tblPr>
            <w:tblGrid>
              <w:gridCol w:w="596"/>
              <w:gridCol w:w="596"/>
              <w:gridCol w:w="596"/>
            </w:tblGrid>
            <w:tr w:rsidR="003A7D6C" w:rsidRPr="006F43E7" w:rsidTr="00773E9A">
              <w:tc>
                <w:tcPr>
                  <w:tcW w:w="596"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spacing w:after="0" w:line="240" w:lineRule="auto"/>
                    <w:ind w:left="0"/>
                    <w:jc w:val="both"/>
                    <w:rPr>
                      <w:rFonts w:ascii="Times New Roman" w:hAnsi="Times New Roman" w:cs="Times New Roman"/>
                      <w:sz w:val="20"/>
                      <w:szCs w:val="20"/>
                      <w:lang w:val="en-US"/>
                    </w:rPr>
                  </w:pPr>
                  <w:r w:rsidRPr="006F43E7">
                    <w:rPr>
                      <w:rFonts w:ascii="Times New Roman" w:hAnsi="Times New Roman" w:cs="Times New Roman"/>
                      <w:sz w:val="20"/>
                      <w:szCs w:val="20"/>
                      <w:lang w:val="en-US"/>
                    </w:rPr>
                    <w:t>A</w:t>
                  </w:r>
                </w:p>
              </w:tc>
              <w:tc>
                <w:tcPr>
                  <w:tcW w:w="596"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spacing w:after="0" w:line="240" w:lineRule="auto"/>
                    <w:ind w:left="0"/>
                    <w:jc w:val="both"/>
                    <w:rPr>
                      <w:rFonts w:ascii="Times New Roman" w:hAnsi="Times New Roman" w:cs="Times New Roman"/>
                      <w:sz w:val="20"/>
                      <w:szCs w:val="20"/>
                      <w:lang w:val="en-US"/>
                    </w:rPr>
                  </w:pPr>
                  <w:r w:rsidRPr="006F43E7">
                    <w:rPr>
                      <w:rFonts w:ascii="Times New Roman" w:hAnsi="Times New Roman" w:cs="Times New Roman"/>
                      <w:sz w:val="20"/>
                      <w:szCs w:val="20"/>
                      <w:lang w:val="en-US"/>
                    </w:rPr>
                    <w:t>B</w:t>
                  </w:r>
                </w:p>
              </w:tc>
              <w:tc>
                <w:tcPr>
                  <w:tcW w:w="596"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spacing w:after="0" w:line="240" w:lineRule="auto"/>
                    <w:ind w:left="0"/>
                    <w:jc w:val="both"/>
                    <w:rPr>
                      <w:rFonts w:ascii="Times New Roman" w:hAnsi="Times New Roman" w:cs="Times New Roman"/>
                      <w:sz w:val="20"/>
                      <w:szCs w:val="20"/>
                      <w:lang w:val="en-US"/>
                    </w:rPr>
                  </w:pPr>
                  <w:r w:rsidRPr="006F43E7">
                    <w:rPr>
                      <w:rFonts w:ascii="Times New Roman" w:hAnsi="Times New Roman" w:cs="Times New Roman"/>
                      <w:sz w:val="20"/>
                      <w:szCs w:val="20"/>
                      <w:lang w:val="en-US"/>
                    </w:rPr>
                    <w:t>C</w:t>
                  </w:r>
                </w:p>
              </w:tc>
            </w:tr>
            <w:tr w:rsidR="003A7D6C" w:rsidRPr="006F43E7" w:rsidTr="00773E9A">
              <w:tc>
                <w:tcPr>
                  <w:tcW w:w="596"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2</w:t>
                  </w:r>
                </w:p>
              </w:tc>
              <w:tc>
                <w:tcPr>
                  <w:tcW w:w="596"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3</w:t>
                  </w:r>
                </w:p>
              </w:tc>
              <w:tc>
                <w:tcPr>
                  <w:tcW w:w="596"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1</w:t>
                  </w:r>
                </w:p>
              </w:tc>
            </w:tr>
          </w:tbl>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w:t>
            </w:r>
          </w:p>
        </w:tc>
      </w:tr>
      <w:tr w:rsidR="003A7D6C" w:rsidRPr="005468B3" w:rsidTr="00726ED0">
        <w:tc>
          <w:tcPr>
            <w:tcW w:w="1245" w:type="dxa"/>
          </w:tcPr>
          <w:p w:rsidR="00597544" w:rsidRPr="006F43E7" w:rsidRDefault="00597544" w:rsidP="00FE6F25">
            <w:pPr>
              <w:jc w:val="both"/>
              <w:rPr>
                <w:rFonts w:ascii="Times New Roman" w:hAnsi="Times New Roman" w:cs="Times New Roman"/>
                <w:color w:val="auto"/>
                <w:sz w:val="20"/>
                <w:szCs w:val="20"/>
              </w:rPr>
            </w:pPr>
          </w:p>
        </w:tc>
        <w:tc>
          <w:tcPr>
            <w:tcW w:w="7033"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pStyle w:val="a7"/>
              <w:numPr>
                <w:ilvl w:val="0"/>
                <w:numId w:val="63"/>
              </w:numPr>
              <w:spacing w:after="0" w:line="240" w:lineRule="auto"/>
              <w:jc w:val="both"/>
              <w:rPr>
                <w:rFonts w:ascii="Times New Roman" w:hAnsi="Times New Roman" w:cs="Times New Roman"/>
                <w:sz w:val="20"/>
                <w:szCs w:val="20"/>
              </w:rPr>
            </w:pPr>
            <w:r w:rsidRPr="006F43E7">
              <w:rPr>
                <w:rFonts w:ascii="Times New Roman" w:hAnsi="Times New Roman" w:cs="Times New Roman"/>
                <w:sz w:val="20"/>
                <w:szCs w:val="20"/>
              </w:rPr>
              <w:t xml:space="preserve">Определите </w:t>
            </w:r>
            <w:r w:rsidRPr="006F43E7">
              <w:rPr>
                <w:rFonts w:ascii="Times New Roman" w:eastAsia="Calibri" w:hAnsi="Times New Roman" w:cs="Times New Roman"/>
                <w:sz w:val="20"/>
                <w:szCs w:val="20"/>
              </w:rPr>
              <w:t>правильную последовательность частей текста, чтобы получился связанный текст</w:t>
            </w:r>
          </w:p>
          <w:tbl>
            <w:tblPr>
              <w:tblStyle w:val="a6"/>
              <w:tblW w:w="0" w:type="auto"/>
              <w:tblLook w:val="04A0" w:firstRow="1" w:lastRow="0" w:firstColumn="1" w:lastColumn="0" w:noHBand="0" w:noVBand="1"/>
            </w:tblPr>
            <w:tblGrid>
              <w:gridCol w:w="6807"/>
            </w:tblGrid>
            <w:tr w:rsidR="003A7D6C" w:rsidRPr="00390A03" w:rsidTr="00773E9A">
              <w:tc>
                <w:tcPr>
                  <w:tcW w:w="8642"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numPr>
                      <w:ilvl w:val="0"/>
                      <w:numId w:val="64"/>
                    </w:numPr>
                    <w:spacing w:after="0" w:line="240" w:lineRule="auto"/>
                    <w:ind w:left="29" w:firstLine="331"/>
                    <w:jc w:val="both"/>
                    <w:rPr>
                      <w:rFonts w:ascii="Times New Roman" w:hAnsi="Times New Roman" w:cs="Times New Roman"/>
                      <w:sz w:val="20"/>
                      <w:szCs w:val="20"/>
                      <w:lang w:val="en-US"/>
                    </w:rPr>
                  </w:pPr>
                  <w:r w:rsidRPr="006F43E7">
                    <w:rPr>
                      <w:rFonts w:ascii="Times New Roman" w:hAnsi="Times New Roman" w:cs="Times New Roman"/>
                      <w:sz w:val="20"/>
                      <w:szCs w:val="20"/>
                      <w:lang w:val="en-US"/>
                    </w:rPr>
                    <w:t>I am fond of dancing at discos. I like to buy and read books too. In the evening all the members of our family like to watch TV. Sometimes we go to the theatre or to a concert. When the weather is fine, we like to go to a walk.</w:t>
                  </w:r>
                </w:p>
              </w:tc>
            </w:tr>
            <w:tr w:rsidR="003A7D6C" w:rsidRPr="00390A03" w:rsidTr="00773E9A">
              <w:tc>
                <w:tcPr>
                  <w:tcW w:w="8642"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numPr>
                      <w:ilvl w:val="0"/>
                      <w:numId w:val="64"/>
                    </w:numPr>
                    <w:spacing w:after="0" w:line="240" w:lineRule="auto"/>
                    <w:ind w:left="29" w:firstLine="331"/>
                    <w:jc w:val="both"/>
                    <w:rPr>
                      <w:rFonts w:ascii="Times New Roman" w:hAnsi="Times New Roman" w:cs="Times New Roman"/>
                      <w:sz w:val="20"/>
                      <w:szCs w:val="20"/>
                      <w:lang w:val="en-US"/>
                    </w:rPr>
                  </w:pPr>
                  <w:r w:rsidRPr="006F43E7">
                    <w:rPr>
                      <w:rFonts w:ascii="Times New Roman" w:hAnsi="Times New Roman" w:cs="Times New Roman"/>
                      <w:sz w:val="20"/>
                      <w:szCs w:val="20"/>
                      <w:lang w:val="en-US"/>
                    </w:rPr>
                    <w:t xml:space="preserve">Our family is not large. It consists of four people. They are: my mother, my father, my sister and me. My mother’s name is Anna </w:t>
                  </w:r>
                  <w:proofErr w:type="spellStart"/>
                  <w:r w:rsidRPr="006F43E7">
                    <w:rPr>
                      <w:rFonts w:ascii="Times New Roman" w:hAnsi="Times New Roman" w:cs="Times New Roman"/>
                      <w:sz w:val="20"/>
                      <w:szCs w:val="20"/>
                      <w:lang w:val="en-US"/>
                    </w:rPr>
                    <w:t>Petrovna</w:t>
                  </w:r>
                  <w:proofErr w:type="spellEnd"/>
                  <w:r w:rsidRPr="006F43E7">
                    <w:rPr>
                      <w:rFonts w:ascii="Times New Roman" w:hAnsi="Times New Roman" w:cs="Times New Roman"/>
                      <w:sz w:val="20"/>
                      <w:szCs w:val="20"/>
                      <w:lang w:val="en-US"/>
                    </w:rPr>
                    <w:t xml:space="preserve">.  She is 40. She is a skilled doctor. </w:t>
                  </w:r>
                </w:p>
              </w:tc>
            </w:tr>
            <w:tr w:rsidR="003A7D6C" w:rsidRPr="00390A03" w:rsidTr="00773E9A">
              <w:tc>
                <w:tcPr>
                  <w:tcW w:w="8642"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numPr>
                      <w:ilvl w:val="0"/>
                      <w:numId w:val="64"/>
                    </w:numPr>
                    <w:spacing w:after="0" w:line="240" w:lineRule="auto"/>
                    <w:ind w:left="29" w:firstLine="331"/>
                    <w:jc w:val="both"/>
                    <w:rPr>
                      <w:rFonts w:ascii="Times New Roman" w:hAnsi="Times New Roman" w:cs="Times New Roman"/>
                      <w:sz w:val="20"/>
                      <w:szCs w:val="20"/>
                      <w:lang w:val="en-US"/>
                    </w:rPr>
                  </w:pPr>
                  <w:r w:rsidRPr="006F43E7">
                    <w:rPr>
                      <w:rFonts w:ascii="Times New Roman" w:hAnsi="Times New Roman" w:cs="Times New Roman"/>
                      <w:sz w:val="20"/>
                      <w:szCs w:val="20"/>
                      <w:lang w:val="en-US"/>
                    </w:rPr>
                    <w:t xml:space="preserve">He is a worker. Boris </w:t>
                  </w:r>
                  <w:proofErr w:type="spellStart"/>
                  <w:r w:rsidRPr="006F43E7">
                    <w:rPr>
                      <w:rFonts w:ascii="Times New Roman" w:hAnsi="Times New Roman" w:cs="Times New Roman"/>
                      <w:sz w:val="20"/>
                      <w:szCs w:val="20"/>
                      <w:lang w:val="en-US"/>
                    </w:rPr>
                    <w:t>Ivanovich</w:t>
                  </w:r>
                  <w:proofErr w:type="spellEnd"/>
                  <w:r w:rsidRPr="006F43E7">
                    <w:rPr>
                      <w:rFonts w:ascii="Times New Roman" w:hAnsi="Times New Roman" w:cs="Times New Roman"/>
                      <w:sz w:val="20"/>
                      <w:szCs w:val="20"/>
                      <w:lang w:val="en-US"/>
                    </w:rPr>
                    <w:t xml:space="preserve"> likes his work very much. He is tall. His hair is short and dark. He has a round face. His eyes are big and grey. My sister’s name is Olga. She is 15. She is a pupil. Olga is in the 10th form. She studies well and has many friends.</w:t>
                  </w:r>
                </w:p>
              </w:tc>
            </w:tr>
            <w:tr w:rsidR="003A7D6C" w:rsidRPr="006F43E7" w:rsidTr="00773E9A">
              <w:tc>
                <w:tcPr>
                  <w:tcW w:w="8642"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numPr>
                      <w:ilvl w:val="0"/>
                      <w:numId w:val="64"/>
                    </w:numPr>
                    <w:spacing w:after="0" w:line="240" w:lineRule="auto"/>
                    <w:ind w:left="29" w:firstLine="331"/>
                    <w:jc w:val="both"/>
                    <w:rPr>
                      <w:rFonts w:ascii="Times New Roman" w:hAnsi="Times New Roman" w:cs="Times New Roman"/>
                      <w:sz w:val="20"/>
                      <w:szCs w:val="20"/>
                      <w:lang w:val="en-US"/>
                    </w:rPr>
                  </w:pPr>
                  <w:r w:rsidRPr="006F43E7">
                    <w:rPr>
                      <w:rFonts w:ascii="Times New Roman" w:hAnsi="Times New Roman" w:cs="Times New Roman"/>
                      <w:sz w:val="20"/>
                      <w:szCs w:val="20"/>
                      <w:lang w:val="en-US"/>
                    </w:rPr>
                    <w:t xml:space="preserve">Anna </w:t>
                  </w:r>
                  <w:proofErr w:type="spellStart"/>
                  <w:r w:rsidRPr="006F43E7">
                    <w:rPr>
                      <w:rFonts w:ascii="Times New Roman" w:hAnsi="Times New Roman" w:cs="Times New Roman"/>
                      <w:sz w:val="20"/>
                      <w:szCs w:val="20"/>
                      <w:lang w:val="en-US"/>
                    </w:rPr>
                    <w:t>Petrovna</w:t>
                  </w:r>
                  <w:proofErr w:type="spellEnd"/>
                  <w:r w:rsidRPr="006F43E7">
                    <w:rPr>
                      <w:rFonts w:ascii="Times New Roman" w:hAnsi="Times New Roman" w:cs="Times New Roman"/>
                      <w:sz w:val="20"/>
                      <w:szCs w:val="20"/>
                      <w:lang w:val="en-US"/>
                    </w:rPr>
                    <w:t xml:space="preserve"> is a very nice woman. She is tall and thin. She has big brown eyes, a turned-up nose, her hair is long and fair. My father’s name is Boris </w:t>
                  </w:r>
                  <w:proofErr w:type="spellStart"/>
                  <w:r w:rsidRPr="006F43E7">
                    <w:rPr>
                      <w:rFonts w:ascii="Times New Roman" w:hAnsi="Times New Roman" w:cs="Times New Roman"/>
                      <w:sz w:val="20"/>
                      <w:szCs w:val="20"/>
                      <w:lang w:val="en-US"/>
                    </w:rPr>
                    <w:t>Ivanovich</w:t>
                  </w:r>
                  <w:proofErr w:type="spellEnd"/>
                  <w:r w:rsidRPr="006F43E7">
                    <w:rPr>
                      <w:rFonts w:ascii="Times New Roman" w:hAnsi="Times New Roman" w:cs="Times New Roman"/>
                      <w:sz w:val="20"/>
                      <w:szCs w:val="20"/>
                      <w:lang w:val="en-US"/>
                    </w:rPr>
                    <w:t xml:space="preserve">. He is 42. </w:t>
                  </w:r>
                </w:p>
              </w:tc>
            </w:tr>
            <w:tr w:rsidR="003A7D6C" w:rsidRPr="00390A03" w:rsidTr="00773E9A">
              <w:tc>
                <w:tcPr>
                  <w:tcW w:w="8642"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numPr>
                      <w:ilvl w:val="0"/>
                      <w:numId w:val="64"/>
                    </w:numPr>
                    <w:spacing w:after="0" w:line="240" w:lineRule="auto"/>
                    <w:ind w:left="29" w:firstLine="331"/>
                    <w:jc w:val="both"/>
                    <w:rPr>
                      <w:rFonts w:ascii="Times New Roman" w:hAnsi="Times New Roman" w:cs="Times New Roman"/>
                      <w:sz w:val="20"/>
                      <w:szCs w:val="20"/>
                      <w:lang w:val="en-US"/>
                    </w:rPr>
                  </w:pPr>
                  <w:r w:rsidRPr="006F43E7">
                    <w:rPr>
                      <w:rFonts w:ascii="Times New Roman" w:hAnsi="Times New Roman" w:cs="Times New Roman"/>
                      <w:sz w:val="20"/>
                      <w:szCs w:val="20"/>
                      <w:lang w:val="en-US"/>
                    </w:rPr>
                    <w:t xml:space="preserve">My sister likes music, and she plays the piano. My name is Larisa. I am short and thin. My hair is long and fair. My eyes are blue. I like to dress in a modern style. I am 14. I am a 9th form pupil. Russian, History and English are my </w:t>
                  </w:r>
                  <w:proofErr w:type="spellStart"/>
                  <w:r w:rsidRPr="006F43E7">
                    <w:rPr>
                      <w:rFonts w:ascii="Times New Roman" w:hAnsi="Times New Roman" w:cs="Times New Roman"/>
                      <w:sz w:val="20"/>
                      <w:szCs w:val="20"/>
                      <w:lang w:val="en-US"/>
                    </w:rPr>
                    <w:t>favourite</w:t>
                  </w:r>
                  <w:proofErr w:type="spellEnd"/>
                  <w:r w:rsidRPr="006F43E7">
                    <w:rPr>
                      <w:rFonts w:ascii="Times New Roman" w:hAnsi="Times New Roman" w:cs="Times New Roman"/>
                      <w:sz w:val="20"/>
                      <w:szCs w:val="20"/>
                      <w:lang w:val="en-US"/>
                    </w:rPr>
                    <w:t xml:space="preserve"> subjects. I want to use English in my future work. One of my hobbies is music.</w:t>
                  </w:r>
                </w:p>
              </w:tc>
            </w:tr>
          </w:tbl>
          <w:p w:rsidR="00597544" w:rsidRPr="006F43E7" w:rsidRDefault="00597544" w:rsidP="00FE6F25">
            <w:pPr>
              <w:jc w:val="both"/>
              <w:rPr>
                <w:rFonts w:ascii="Times New Roman" w:hAnsi="Times New Roman" w:cs="Times New Roman"/>
                <w:color w:val="auto"/>
                <w:sz w:val="20"/>
                <w:szCs w:val="20"/>
                <w:lang w:val="en-US"/>
              </w:rPr>
            </w:pPr>
          </w:p>
        </w:tc>
        <w:tc>
          <w:tcPr>
            <w:tcW w:w="2047" w:type="dxa"/>
            <w:tcBorders>
              <w:top w:val="single" w:sz="4" w:space="0" w:color="auto"/>
              <w:left w:val="single" w:sz="4" w:space="0" w:color="auto"/>
              <w:bottom w:val="single" w:sz="4" w:space="0" w:color="auto"/>
              <w:right w:val="single" w:sz="4" w:space="0" w:color="auto"/>
            </w:tcBorders>
          </w:tcPr>
          <w:tbl>
            <w:tblPr>
              <w:tblStyle w:val="a6"/>
              <w:tblW w:w="0" w:type="auto"/>
              <w:tblInd w:w="4" w:type="dxa"/>
              <w:tblLook w:val="04A0" w:firstRow="1" w:lastRow="0" w:firstColumn="1" w:lastColumn="0" w:noHBand="0" w:noVBand="1"/>
            </w:tblPr>
            <w:tblGrid>
              <w:gridCol w:w="894"/>
              <w:gridCol w:w="894"/>
            </w:tblGrid>
            <w:tr w:rsidR="003A7D6C" w:rsidRPr="006F43E7" w:rsidTr="00773E9A">
              <w:tc>
                <w:tcPr>
                  <w:tcW w:w="894"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1</w:t>
                  </w:r>
                </w:p>
              </w:tc>
              <w:tc>
                <w:tcPr>
                  <w:tcW w:w="894"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spacing w:after="0" w:line="240" w:lineRule="auto"/>
                    <w:ind w:left="0"/>
                    <w:jc w:val="both"/>
                    <w:rPr>
                      <w:rFonts w:ascii="Times New Roman" w:hAnsi="Times New Roman" w:cs="Times New Roman"/>
                      <w:sz w:val="20"/>
                      <w:szCs w:val="20"/>
                      <w:lang w:val="en-US"/>
                    </w:rPr>
                  </w:pPr>
                  <w:r w:rsidRPr="006F43E7">
                    <w:rPr>
                      <w:rFonts w:ascii="Times New Roman" w:hAnsi="Times New Roman" w:cs="Times New Roman"/>
                      <w:sz w:val="20"/>
                      <w:szCs w:val="20"/>
                      <w:lang w:val="en-US"/>
                    </w:rPr>
                    <w:t>B</w:t>
                  </w:r>
                </w:p>
              </w:tc>
            </w:tr>
            <w:tr w:rsidR="003A7D6C" w:rsidRPr="006F43E7" w:rsidTr="00773E9A">
              <w:tc>
                <w:tcPr>
                  <w:tcW w:w="894"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2</w:t>
                  </w:r>
                </w:p>
              </w:tc>
              <w:tc>
                <w:tcPr>
                  <w:tcW w:w="894"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spacing w:after="0" w:line="240" w:lineRule="auto"/>
                    <w:ind w:left="0"/>
                    <w:jc w:val="both"/>
                    <w:rPr>
                      <w:rFonts w:ascii="Times New Roman" w:hAnsi="Times New Roman" w:cs="Times New Roman"/>
                      <w:sz w:val="20"/>
                      <w:szCs w:val="20"/>
                      <w:lang w:val="en-US"/>
                    </w:rPr>
                  </w:pPr>
                  <w:r w:rsidRPr="006F43E7">
                    <w:rPr>
                      <w:rFonts w:ascii="Times New Roman" w:hAnsi="Times New Roman" w:cs="Times New Roman"/>
                      <w:sz w:val="20"/>
                      <w:szCs w:val="20"/>
                      <w:lang w:val="en-US"/>
                    </w:rPr>
                    <w:t>D</w:t>
                  </w:r>
                </w:p>
              </w:tc>
            </w:tr>
            <w:tr w:rsidR="003A7D6C" w:rsidRPr="006F43E7" w:rsidTr="00773E9A">
              <w:tc>
                <w:tcPr>
                  <w:tcW w:w="894"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3</w:t>
                  </w:r>
                </w:p>
              </w:tc>
              <w:tc>
                <w:tcPr>
                  <w:tcW w:w="894"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spacing w:after="0" w:line="240" w:lineRule="auto"/>
                    <w:ind w:left="0"/>
                    <w:jc w:val="both"/>
                    <w:rPr>
                      <w:rFonts w:ascii="Times New Roman" w:hAnsi="Times New Roman" w:cs="Times New Roman"/>
                      <w:sz w:val="20"/>
                      <w:szCs w:val="20"/>
                      <w:lang w:val="en-US"/>
                    </w:rPr>
                  </w:pPr>
                  <w:r w:rsidRPr="006F43E7">
                    <w:rPr>
                      <w:rFonts w:ascii="Times New Roman" w:hAnsi="Times New Roman" w:cs="Times New Roman"/>
                      <w:sz w:val="20"/>
                      <w:szCs w:val="20"/>
                      <w:lang w:val="en-US"/>
                    </w:rPr>
                    <w:t>C</w:t>
                  </w:r>
                </w:p>
              </w:tc>
            </w:tr>
            <w:tr w:rsidR="003A7D6C" w:rsidRPr="006F43E7" w:rsidTr="00773E9A">
              <w:tc>
                <w:tcPr>
                  <w:tcW w:w="894"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4</w:t>
                  </w:r>
                </w:p>
              </w:tc>
              <w:tc>
                <w:tcPr>
                  <w:tcW w:w="894"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spacing w:after="0" w:line="240" w:lineRule="auto"/>
                    <w:ind w:left="0"/>
                    <w:jc w:val="both"/>
                    <w:rPr>
                      <w:rFonts w:ascii="Times New Roman" w:hAnsi="Times New Roman" w:cs="Times New Roman"/>
                      <w:sz w:val="20"/>
                      <w:szCs w:val="20"/>
                      <w:lang w:val="en-US"/>
                    </w:rPr>
                  </w:pPr>
                  <w:r w:rsidRPr="006F43E7">
                    <w:rPr>
                      <w:rFonts w:ascii="Times New Roman" w:hAnsi="Times New Roman" w:cs="Times New Roman"/>
                      <w:sz w:val="20"/>
                      <w:szCs w:val="20"/>
                      <w:lang w:val="en-US"/>
                    </w:rPr>
                    <w:t>E</w:t>
                  </w:r>
                </w:p>
              </w:tc>
            </w:tr>
            <w:tr w:rsidR="003A7D6C" w:rsidRPr="006F43E7" w:rsidTr="00773E9A">
              <w:tc>
                <w:tcPr>
                  <w:tcW w:w="894"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spacing w:after="0" w:line="240" w:lineRule="auto"/>
                    <w:ind w:left="0"/>
                    <w:jc w:val="both"/>
                    <w:rPr>
                      <w:rFonts w:ascii="Times New Roman" w:hAnsi="Times New Roman" w:cs="Times New Roman"/>
                      <w:sz w:val="20"/>
                      <w:szCs w:val="20"/>
                      <w:lang w:val="en-US"/>
                    </w:rPr>
                  </w:pPr>
                  <w:r w:rsidRPr="006F43E7">
                    <w:rPr>
                      <w:rFonts w:ascii="Times New Roman" w:hAnsi="Times New Roman" w:cs="Times New Roman"/>
                      <w:sz w:val="20"/>
                      <w:szCs w:val="20"/>
                      <w:lang w:val="en-US"/>
                    </w:rPr>
                    <w:t>5</w:t>
                  </w:r>
                </w:p>
              </w:tc>
              <w:tc>
                <w:tcPr>
                  <w:tcW w:w="894"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spacing w:after="0" w:line="240" w:lineRule="auto"/>
                    <w:ind w:left="0"/>
                    <w:jc w:val="both"/>
                    <w:rPr>
                      <w:rFonts w:ascii="Times New Roman" w:hAnsi="Times New Roman" w:cs="Times New Roman"/>
                      <w:sz w:val="20"/>
                      <w:szCs w:val="20"/>
                      <w:lang w:val="en-US"/>
                    </w:rPr>
                  </w:pPr>
                  <w:r w:rsidRPr="006F43E7">
                    <w:rPr>
                      <w:rFonts w:ascii="Times New Roman" w:hAnsi="Times New Roman" w:cs="Times New Roman"/>
                      <w:sz w:val="20"/>
                      <w:szCs w:val="20"/>
                      <w:lang w:val="en-US"/>
                    </w:rPr>
                    <w:t>A</w:t>
                  </w:r>
                </w:p>
              </w:tc>
            </w:tr>
          </w:tbl>
          <w:p w:rsidR="00597544" w:rsidRPr="006F43E7" w:rsidRDefault="00597544" w:rsidP="00FE6F25">
            <w:pPr>
              <w:jc w:val="both"/>
              <w:rPr>
                <w:rFonts w:ascii="Times New Roman" w:hAnsi="Times New Roman" w:cs="Times New Roman"/>
                <w:color w:val="auto"/>
                <w:sz w:val="20"/>
                <w:szCs w:val="20"/>
              </w:rPr>
            </w:pPr>
          </w:p>
        </w:tc>
      </w:tr>
      <w:tr w:rsidR="003A7D6C" w:rsidRPr="005468B3" w:rsidTr="00726ED0">
        <w:tc>
          <w:tcPr>
            <w:tcW w:w="1245" w:type="dxa"/>
            <w:vMerge w:val="restart"/>
          </w:tcPr>
          <w:p w:rsidR="00597544" w:rsidRPr="006F43E7" w:rsidRDefault="00597544" w:rsidP="00FE6F25">
            <w:pPr>
              <w:jc w:val="both"/>
              <w:rPr>
                <w:rFonts w:ascii="Times New Roman" w:hAnsi="Times New Roman" w:cs="Times New Roman"/>
                <w:bCs/>
                <w:color w:val="auto"/>
                <w:sz w:val="20"/>
                <w:szCs w:val="20"/>
              </w:rPr>
            </w:pPr>
            <w:r w:rsidRPr="006F43E7">
              <w:rPr>
                <w:rFonts w:ascii="Times New Roman" w:hAnsi="Times New Roman" w:cs="Times New Roman"/>
                <w:bCs/>
                <w:color w:val="auto"/>
                <w:sz w:val="20"/>
                <w:szCs w:val="20"/>
              </w:rPr>
              <w:t>Информатика</w:t>
            </w:r>
          </w:p>
        </w:tc>
        <w:tc>
          <w:tcPr>
            <w:tcW w:w="7033"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tabs>
                <w:tab w:val="left" w:pos="1134"/>
                <w:tab w:val="right" w:pos="9355"/>
              </w:tabs>
              <w:ind w:firstLine="1134"/>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1.Установите соответствие между расширениями и типами файлов: к каждой позиции, данной в левом столбце, подберите соответствующую позицию из правого столбца.</w:t>
            </w:r>
          </w:p>
          <w:p w:rsidR="00597544" w:rsidRPr="006F43E7" w:rsidRDefault="00597544" w:rsidP="00FE6F25">
            <w:pPr>
              <w:tabs>
                <w:tab w:val="left" w:pos="1134"/>
                <w:tab w:val="right" w:pos="9355"/>
              </w:tabs>
              <w:ind w:firstLine="1134"/>
              <w:jc w:val="both"/>
              <w:rPr>
                <w:rFonts w:ascii="Times New Roman" w:hAnsi="Times New Roman" w:cs="Times New Roman"/>
                <w:color w:val="auto"/>
                <w:sz w:val="20"/>
                <w:szCs w:val="20"/>
              </w:rPr>
            </w:pPr>
          </w:p>
          <w:tbl>
            <w:tblPr>
              <w:tblStyle w:val="a6"/>
              <w:tblW w:w="0" w:type="auto"/>
              <w:jc w:val="center"/>
              <w:tblLook w:val="04A0" w:firstRow="1" w:lastRow="0" w:firstColumn="1" w:lastColumn="0" w:noHBand="0" w:noVBand="1"/>
            </w:tblPr>
            <w:tblGrid>
              <w:gridCol w:w="694"/>
              <w:gridCol w:w="2480"/>
              <w:gridCol w:w="639"/>
              <w:gridCol w:w="2537"/>
            </w:tblGrid>
            <w:tr w:rsidR="003A7D6C" w:rsidRPr="006F43E7" w:rsidTr="00773E9A">
              <w:trPr>
                <w:trHeight w:val="468"/>
                <w:jc w:val="center"/>
              </w:trPr>
              <w:tc>
                <w:tcPr>
                  <w:tcW w:w="3174" w:type="dxa"/>
                  <w:gridSpan w:val="2"/>
                </w:tcPr>
                <w:p w:rsidR="00597544" w:rsidRPr="006F43E7" w:rsidRDefault="00597544" w:rsidP="00FE6F25">
                  <w:pPr>
                    <w:tabs>
                      <w:tab w:val="left" w:pos="1134"/>
                      <w:tab w:val="right" w:pos="9355"/>
                    </w:tabs>
                    <w:ind w:left="21"/>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Расширения</w:t>
                  </w:r>
                </w:p>
              </w:tc>
              <w:tc>
                <w:tcPr>
                  <w:tcW w:w="3176" w:type="dxa"/>
                  <w:gridSpan w:val="2"/>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Типы файлов</w:t>
                  </w:r>
                </w:p>
              </w:tc>
            </w:tr>
            <w:tr w:rsidR="003A7D6C" w:rsidRPr="006F43E7" w:rsidTr="00773E9A">
              <w:trPr>
                <w:trHeight w:val="403"/>
                <w:jc w:val="center"/>
              </w:trPr>
              <w:tc>
                <w:tcPr>
                  <w:tcW w:w="694"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А</w:t>
                  </w:r>
                </w:p>
              </w:tc>
              <w:tc>
                <w:tcPr>
                  <w:tcW w:w="2480" w:type="dxa"/>
                </w:tcPr>
                <w:p w:rsidR="00597544" w:rsidRPr="006F43E7" w:rsidRDefault="00597544" w:rsidP="00FE6F25">
                  <w:pPr>
                    <w:jc w:val="both"/>
                    <w:rPr>
                      <w:rFonts w:ascii="Times New Roman" w:hAnsi="Times New Roman" w:cs="Times New Roman"/>
                      <w:color w:val="auto"/>
                      <w:sz w:val="20"/>
                      <w:szCs w:val="20"/>
                    </w:rPr>
                  </w:pPr>
                  <w:proofErr w:type="spellStart"/>
                  <w:r w:rsidRPr="006F43E7">
                    <w:rPr>
                      <w:rFonts w:ascii="Times New Roman" w:hAnsi="Times New Roman" w:cs="Times New Roman"/>
                      <w:color w:val="auto"/>
                      <w:sz w:val="20"/>
                      <w:szCs w:val="20"/>
                    </w:rPr>
                    <w:t>pptx</w:t>
                  </w:r>
                  <w:proofErr w:type="spellEnd"/>
                </w:p>
                <w:p w:rsidR="00597544" w:rsidRPr="006F43E7" w:rsidRDefault="00597544" w:rsidP="00FE6F25">
                  <w:pPr>
                    <w:tabs>
                      <w:tab w:val="left" w:pos="1134"/>
                      <w:tab w:val="right" w:pos="9355"/>
                    </w:tabs>
                    <w:jc w:val="both"/>
                    <w:rPr>
                      <w:rFonts w:ascii="Times New Roman" w:hAnsi="Times New Roman" w:cs="Times New Roman"/>
                      <w:color w:val="auto"/>
                      <w:sz w:val="20"/>
                      <w:szCs w:val="20"/>
                    </w:rPr>
                  </w:pPr>
                </w:p>
              </w:tc>
              <w:tc>
                <w:tcPr>
                  <w:tcW w:w="639"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w:t>
                  </w:r>
                </w:p>
              </w:tc>
              <w:tc>
                <w:tcPr>
                  <w:tcW w:w="253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текстовый файл</w:t>
                  </w:r>
                </w:p>
                <w:p w:rsidR="00597544" w:rsidRPr="006F43E7" w:rsidRDefault="00597544" w:rsidP="00FE6F25">
                  <w:pPr>
                    <w:tabs>
                      <w:tab w:val="left" w:pos="1134"/>
                      <w:tab w:val="right" w:pos="9355"/>
                    </w:tabs>
                    <w:jc w:val="both"/>
                    <w:rPr>
                      <w:rFonts w:ascii="Times New Roman" w:hAnsi="Times New Roman" w:cs="Times New Roman"/>
                      <w:color w:val="auto"/>
                      <w:sz w:val="20"/>
                      <w:szCs w:val="20"/>
                    </w:rPr>
                  </w:pPr>
                </w:p>
              </w:tc>
            </w:tr>
            <w:tr w:rsidR="003A7D6C" w:rsidRPr="006F43E7" w:rsidTr="00773E9A">
              <w:trPr>
                <w:trHeight w:val="467"/>
                <w:jc w:val="center"/>
              </w:trPr>
              <w:tc>
                <w:tcPr>
                  <w:tcW w:w="694"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Б</w:t>
                  </w:r>
                </w:p>
              </w:tc>
              <w:tc>
                <w:tcPr>
                  <w:tcW w:w="2480" w:type="dxa"/>
                </w:tcPr>
                <w:p w:rsidR="00597544" w:rsidRPr="006F43E7" w:rsidRDefault="00597544" w:rsidP="00FE6F25">
                  <w:pPr>
                    <w:jc w:val="both"/>
                    <w:rPr>
                      <w:rFonts w:ascii="Times New Roman" w:hAnsi="Times New Roman" w:cs="Times New Roman"/>
                      <w:color w:val="auto"/>
                      <w:sz w:val="20"/>
                      <w:szCs w:val="20"/>
                    </w:rPr>
                  </w:pPr>
                  <w:proofErr w:type="spellStart"/>
                  <w:r w:rsidRPr="006F43E7">
                    <w:rPr>
                      <w:rFonts w:ascii="Times New Roman" w:hAnsi="Times New Roman" w:cs="Times New Roman"/>
                      <w:color w:val="auto"/>
                      <w:sz w:val="20"/>
                      <w:szCs w:val="20"/>
                    </w:rPr>
                    <w:t>jpeg</w:t>
                  </w:r>
                  <w:proofErr w:type="spellEnd"/>
                </w:p>
                <w:p w:rsidR="00597544" w:rsidRPr="006F43E7" w:rsidRDefault="00597544" w:rsidP="00FE6F25">
                  <w:pPr>
                    <w:tabs>
                      <w:tab w:val="left" w:pos="1134"/>
                      <w:tab w:val="right" w:pos="9355"/>
                    </w:tabs>
                    <w:jc w:val="both"/>
                    <w:rPr>
                      <w:rFonts w:ascii="Times New Roman" w:hAnsi="Times New Roman" w:cs="Times New Roman"/>
                      <w:color w:val="auto"/>
                      <w:sz w:val="20"/>
                      <w:szCs w:val="20"/>
                    </w:rPr>
                  </w:pPr>
                </w:p>
              </w:tc>
              <w:tc>
                <w:tcPr>
                  <w:tcW w:w="639"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3</w:t>
                  </w:r>
                </w:p>
              </w:tc>
              <w:tc>
                <w:tcPr>
                  <w:tcW w:w="253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архив</w:t>
                  </w:r>
                </w:p>
                <w:p w:rsidR="00597544" w:rsidRPr="006F43E7" w:rsidRDefault="00597544" w:rsidP="00FE6F25">
                  <w:pPr>
                    <w:tabs>
                      <w:tab w:val="left" w:pos="1134"/>
                      <w:tab w:val="right" w:pos="9355"/>
                    </w:tabs>
                    <w:jc w:val="both"/>
                    <w:rPr>
                      <w:rFonts w:ascii="Times New Roman" w:hAnsi="Times New Roman" w:cs="Times New Roman"/>
                      <w:color w:val="auto"/>
                      <w:sz w:val="20"/>
                      <w:szCs w:val="20"/>
                    </w:rPr>
                  </w:pPr>
                </w:p>
              </w:tc>
            </w:tr>
            <w:tr w:rsidR="003A7D6C" w:rsidRPr="006F43E7" w:rsidTr="00773E9A">
              <w:trPr>
                <w:trHeight w:val="503"/>
                <w:jc w:val="center"/>
              </w:trPr>
              <w:tc>
                <w:tcPr>
                  <w:tcW w:w="694"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В</w:t>
                  </w:r>
                </w:p>
              </w:tc>
              <w:tc>
                <w:tcPr>
                  <w:tcW w:w="2480"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 </w:t>
                  </w:r>
                  <w:proofErr w:type="spellStart"/>
                  <w:r w:rsidRPr="006F43E7">
                    <w:rPr>
                      <w:rFonts w:ascii="Times New Roman" w:hAnsi="Times New Roman" w:cs="Times New Roman"/>
                      <w:color w:val="auto"/>
                      <w:sz w:val="20"/>
                      <w:szCs w:val="20"/>
                    </w:rPr>
                    <w:t>doc</w:t>
                  </w:r>
                  <w:proofErr w:type="spellEnd"/>
                </w:p>
                <w:p w:rsidR="00597544" w:rsidRPr="006F43E7" w:rsidRDefault="00597544" w:rsidP="00FE6F25">
                  <w:pPr>
                    <w:tabs>
                      <w:tab w:val="left" w:pos="1134"/>
                      <w:tab w:val="right" w:pos="9355"/>
                    </w:tabs>
                    <w:jc w:val="both"/>
                    <w:rPr>
                      <w:rFonts w:ascii="Times New Roman" w:hAnsi="Times New Roman" w:cs="Times New Roman"/>
                      <w:color w:val="auto"/>
                      <w:sz w:val="20"/>
                      <w:szCs w:val="20"/>
                    </w:rPr>
                  </w:pPr>
                </w:p>
              </w:tc>
              <w:tc>
                <w:tcPr>
                  <w:tcW w:w="639"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3</w:t>
                  </w:r>
                </w:p>
              </w:tc>
              <w:tc>
                <w:tcPr>
                  <w:tcW w:w="253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графический файл</w:t>
                  </w:r>
                </w:p>
                <w:p w:rsidR="00597544" w:rsidRPr="006F43E7" w:rsidRDefault="00597544" w:rsidP="00FE6F25">
                  <w:pPr>
                    <w:tabs>
                      <w:tab w:val="left" w:pos="1134"/>
                      <w:tab w:val="right" w:pos="9355"/>
                    </w:tabs>
                    <w:jc w:val="both"/>
                    <w:rPr>
                      <w:rFonts w:ascii="Times New Roman" w:hAnsi="Times New Roman" w:cs="Times New Roman"/>
                      <w:color w:val="auto"/>
                      <w:sz w:val="20"/>
                      <w:szCs w:val="20"/>
                    </w:rPr>
                  </w:pPr>
                </w:p>
              </w:tc>
            </w:tr>
            <w:tr w:rsidR="003A7D6C" w:rsidRPr="006F43E7" w:rsidTr="00773E9A">
              <w:trPr>
                <w:trHeight w:val="567"/>
                <w:jc w:val="center"/>
              </w:trPr>
              <w:tc>
                <w:tcPr>
                  <w:tcW w:w="694"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Г</w:t>
                  </w:r>
                </w:p>
              </w:tc>
              <w:tc>
                <w:tcPr>
                  <w:tcW w:w="2480" w:type="dxa"/>
                </w:tcPr>
                <w:p w:rsidR="00597544" w:rsidRPr="006F43E7" w:rsidRDefault="00597544" w:rsidP="00FE6F25">
                  <w:pPr>
                    <w:jc w:val="both"/>
                    <w:rPr>
                      <w:rFonts w:ascii="Times New Roman" w:hAnsi="Times New Roman" w:cs="Times New Roman"/>
                      <w:color w:val="auto"/>
                      <w:sz w:val="20"/>
                      <w:szCs w:val="20"/>
                    </w:rPr>
                  </w:pPr>
                  <w:proofErr w:type="spellStart"/>
                  <w:r w:rsidRPr="006F43E7">
                    <w:rPr>
                      <w:rFonts w:ascii="Times New Roman" w:hAnsi="Times New Roman" w:cs="Times New Roman"/>
                      <w:color w:val="auto"/>
                      <w:sz w:val="20"/>
                      <w:szCs w:val="20"/>
                    </w:rPr>
                    <w:t>rar</w:t>
                  </w:r>
                  <w:proofErr w:type="spellEnd"/>
                </w:p>
                <w:p w:rsidR="00597544" w:rsidRPr="006F43E7" w:rsidRDefault="00597544" w:rsidP="00FE6F25">
                  <w:pPr>
                    <w:tabs>
                      <w:tab w:val="left" w:pos="1134"/>
                      <w:tab w:val="right" w:pos="9355"/>
                    </w:tabs>
                    <w:jc w:val="both"/>
                    <w:rPr>
                      <w:rFonts w:ascii="Times New Roman" w:hAnsi="Times New Roman" w:cs="Times New Roman"/>
                      <w:color w:val="auto"/>
                      <w:sz w:val="20"/>
                      <w:szCs w:val="20"/>
                    </w:rPr>
                  </w:pPr>
                </w:p>
              </w:tc>
              <w:tc>
                <w:tcPr>
                  <w:tcW w:w="639"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4</w:t>
                  </w:r>
                </w:p>
              </w:tc>
              <w:tc>
                <w:tcPr>
                  <w:tcW w:w="253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презентация</w:t>
                  </w:r>
                </w:p>
                <w:p w:rsidR="00597544" w:rsidRPr="006F43E7" w:rsidRDefault="00597544" w:rsidP="00FE6F25">
                  <w:pPr>
                    <w:tabs>
                      <w:tab w:val="left" w:pos="1134"/>
                      <w:tab w:val="right" w:pos="9355"/>
                    </w:tabs>
                    <w:jc w:val="both"/>
                    <w:rPr>
                      <w:rFonts w:ascii="Times New Roman" w:hAnsi="Times New Roman" w:cs="Times New Roman"/>
                      <w:color w:val="auto"/>
                      <w:sz w:val="20"/>
                      <w:szCs w:val="20"/>
                    </w:rPr>
                  </w:pPr>
                </w:p>
              </w:tc>
            </w:tr>
          </w:tbl>
          <w:p w:rsidR="00597544" w:rsidRPr="006F43E7" w:rsidRDefault="00597544" w:rsidP="00FE6F25">
            <w:pPr>
              <w:tabs>
                <w:tab w:val="left" w:pos="1134"/>
                <w:tab w:val="right" w:pos="9355"/>
              </w:tabs>
              <w:ind w:firstLine="1134"/>
              <w:jc w:val="both"/>
              <w:rPr>
                <w:rFonts w:ascii="Times New Roman" w:hAnsi="Times New Roman" w:cs="Times New Roman"/>
                <w:color w:val="auto"/>
                <w:sz w:val="20"/>
                <w:szCs w:val="20"/>
              </w:rPr>
            </w:pPr>
          </w:p>
          <w:p w:rsidR="00597544" w:rsidRPr="006F43E7" w:rsidRDefault="00597544" w:rsidP="00FE6F25">
            <w:pPr>
              <w:tabs>
                <w:tab w:val="left" w:pos="1134"/>
                <w:tab w:val="right" w:pos="9355"/>
              </w:tabs>
              <w:ind w:firstLine="1134"/>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Запишите выбранные цифры под соответствующими буквами:</w:t>
            </w:r>
          </w:p>
          <w:p w:rsidR="00597544" w:rsidRPr="006F43E7" w:rsidRDefault="00597544" w:rsidP="00FE6F25">
            <w:pPr>
              <w:tabs>
                <w:tab w:val="left" w:pos="1134"/>
                <w:tab w:val="right" w:pos="9355"/>
              </w:tabs>
              <w:ind w:firstLine="1134"/>
              <w:jc w:val="both"/>
              <w:rPr>
                <w:rFonts w:ascii="Times New Roman" w:hAnsi="Times New Roman" w:cs="Times New Roman"/>
                <w:color w:val="auto"/>
                <w:sz w:val="20"/>
                <w:szCs w:val="20"/>
              </w:rPr>
            </w:pPr>
          </w:p>
          <w:tbl>
            <w:tblPr>
              <w:tblStyle w:val="a6"/>
              <w:tblW w:w="0" w:type="auto"/>
              <w:tblInd w:w="1087" w:type="dxa"/>
              <w:tblLook w:val="04A0" w:firstRow="1" w:lastRow="0" w:firstColumn="1" w:lastColumn="0" w:noHBand="0" w:noVBand="1"/>
            </w:tblPr>
            <w:tblGrid>
              <w:gridCol w:w="1432"/>
              <w:gridCol w:w="1428"/>
              <w:gridCol w:w="1431"/>
              <w:gridCol w:w="1429"/>
            </w:tblGrid>
            <w:tr w:rsidR="003A7D6C" w:rsidRPr="006F43E7" w:rsidTr="00773E9A">
              <w:trPr>
                <w:trHeight w:val="510"/>
              </w:trPr>
              <w:tc>
                <w:tcPr>
                  <w:tcW w:w="1583"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А</w:t>
                  </w:r>
                </w:p>
              </w:tc>
              <w:tc>
                <w:tcPr>
                  <w:tcW w:w="1583"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Б</w:t>
                  </w:r>
                </w:p>
              </w:tc>
              <w:tc>
                <w:tcPr>
                  <w:tcW w:w="1583"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В</w:t>
                  </w:r>
                </w:p>
              </w:tc>
              <w:tc>
                <w:tcPr>
                  <w:tcW w:w="1583"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Г</w:t>
                  </w:r>
                </w:p>
              </w:tc>
            </w:tr>
            <w:tr w:rsidR="003A7D6C" w:rsidRPr="006F43E7" w:rsidTr="00773E9A">
              <w:trPr>
                <w:trHeight w:val="510"/>
              </w:trPr>
              <w:tc>
                <w:tcPr>
                  <w:tcW w:w="1583"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p>
              </w:tc>
              <w:tc>
                <w:tcPr>
                  <w:tcW w:w="1583"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p>
              </w:tc>
              <w:tc>
                <w:tcPr>
                  <w:tcW w:w="1583"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p>
              </w:tc>
              <w:tc>
                <w:tcPr>
                  <w:tcW w:w="1583"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p>
              </w:tc>
            </w:tr>
          </w:tbl>
          <w:p w:rsidR="00597544" w:rsidRPr="006F43E7" w:rsidRDefault="00597544" w:rsidP="00FE6F25">
            <w:pPr>
              <w:pStyle w:val="a7"/>
              <w:spacing w:after="0" w:line="240" w:lineRule="auto"/>
              <w:ind w:left="0"/>
              <w:jc w:val="both"/>
              <w:rPr>
                <w:rFonts w:ascii="Times New Roman" w:hAnsi="Times New Roman" w:cs="Times New Roman"/>
                <w:sz w:val="20"/>
                <w:szCs w:val="20"/>
              </w:rPr>
            </w:pPr>
          </w:p>
        </w:tc>
        <w:tc>
          <w:tcPr>
            <w:tcW w:w="2047"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А4Б3В1Г3</w:t>
            </w:r>
          </w:p>
        </w:tc>
      </w:tr>
      <w:tr w:rsidR="003A7D6C" w:rsidRPr="005468B3" w:rsidTr="00726ED0">
        <w:tc>
          <w:tcPr>
            <w:tcW w:w="1245" w:type="dxa"/>
            <w:vMerge/>
          </w:tcPr>
          <w:p w:rsidR="00597544" w:rsidRPr="006F43E7" w:rsidRDefault="00597544" w:rsidP="00FE6F25">
            <w:pPr>
              <w:jc w:val="both"/>
              <w:rPr>
                <w:rFonts w:ascii="Times New Roman" w:hAnsi="Times New Roman" w:cs="Times New Roman"/>
                <w:bCs/>
                <w:color w:val="auto"/>
                <w:sz w:val="20"/>
                <w:szCs w:val="20"/>
              </w:rPr>
            </w:pPr>
          </w:p>
        </w:tc>
        <w:tc>
          <w:tcPr>
            <w:tcW w:w="7033"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pStyle w:val="a7"/>
              <w:spacing w:after="0" w:line="240" w:lineRule="auto"/>
              <w:ind w:left="0"/>
              <w:jc w:val="both"/>
              <w:rPr>
                <w:rFonts w:ascii="Times New Roman" w:hAnsi="Times New Roman" w:cs="Times New Roman"/>
                <w:sz w:val="20"/>
                <w:szCs w:val="20"/>
              </w:rPr>
            </w:pP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2. Почтовый ящик </w:t>
            </w:r>
            <w:proofErr w:type="spellStart"/>
            <w:r w:rsidRPr="006F43E7">
              <w:rPr>
                <w:rFonts w:ascii="Times New Roman" w:hAnsi="Times New Roman" w:cs="Times New Roman"/>
                <w:bCs/>
                <w:color w:val="auto"/>
                <w:sz w:val="20"/>
                <w:szCs w:val="20"/>
                <w:lang w:eastAsia="ru-RU"/>
              </w:rPr>
              <w:t>teacher</w:t>
            </w:r>
            <w:proofErr w:type="spellEnd"/>
            <w:r w:rsidRPr="006F43E7">
              <w:rPr>
                <w:rFonts w:ascii="Times New Roman" w:hAnsi="Times New Roman" w:cs="Times New Roman"/>
                <w:color w:val="auto"/>
                <w:sz w:val="20"/>
                <w:szCs w:val="20"/>
                <w:lang w:eastAsia="ru-RU"/>
              </w:rPr>
              <w:t xml:space="preserve"> находится на сервере </w:t>
            </w:r>
            <w:r w:rsidRPr="006F43E7">
              <w:rPr>
                <w:rFonts w:ascii="Times New Roman" w:hAnsi="Times New Roman" w:cs="Times New Roman"/>
                <w:bCs/>
                <w:color w:val="auto"/>
                <w:sz w:val="20"/>
                <w:szCs w:val="20"/>
                <w:lang w:eastAsia="ru-RU"/>
              </w:rPr>
              <w:t>shkola1.mos.ru</w:t>
            </w:r>
            <w:r w:rsidRPr="006F43E7">
              <w:rPr>
                <w:rFonts w:ascii="Times New Roman" w:hAnsi="Times New Roman" w:cs="Times New Roman"/>
                <w:color w:val="auto"/>
                <w:sz w:val="20"/>
                <w:szCs w:val="20"/>
                <w:lang w:eastAsia="ru-RU"/>
              </w:rPr>
              <w:t>. В таблице фрагменты адреса электронной почты закодированы цифрами от 1 до 6. Запишите последовательность цифр, кодирующую этот адрес.</w:t>
            </w: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1)  @</w:t>
            </w: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2)  .</w:t>
            </w:r>
            <w:proofErr w:type="spellStart"/>
            <w:r w:rsidRPr="006F43E7">
              <w:rPr>
                <w:rFonts w:ascii="Times New Roman" w:hAnsi="Times New Roman" w:cs="Times New Roman"/>
                <w:color w:val="auto"/>
                <w:sz w:val="20"/>
                <w:szCs w:val="20"/>
                <w:lang w:eastAsia="ru-RU"/>
              </w:rPr>
              <w:t>ru</w:t>
            </w:r>
            <w:proofErr w:type="spellEnd"/>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lastRenderedPageBreak/>
              <w:t>3)  shkola1</w:t>
            </w: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4)  .</w:t>
            </w: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5)  </w:t>
            </w:r>
            <w:proofErr w:type="spellStart"/>
            <w:r w:rsidRPr="006F43E7">
              <w:rPr>
                <w:rFonts w:ascii="Times New Roman" w:hAnsi="Times New Roman" w:cs="Times New Roman"/>
                <w:color w:val="auto"/>
                <w:sz w:val="20"/>
                <w:szCs w:val="20"/>
                <w:lang w:eastAsia="ru-RU"/>
              </w:rPr>
              <w:t>teacher</w:t>
            </w:r>
            <w:proofErr w:type="spellEnd"/>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6)  </w:t>
            </w:r>
            <w:proofErr w:type="spellStart"/>
            <w:r w:rsidRPr="006F43E7">
              <w:rPr>
                <w:rFonts w:ascii="Times New Roman" w:hAnsi="Times New Roman" w:cs="Times New Roman"/>
                <w:color w:val="auto"/>
                <w:sz w:val="20"/>
                <w:szCs w:val="20"/>
                <w:lang w:eastAsia="ru-RU"/>
              </w:rPr>
              <w:t>mos</w:t>
            </w:r>
            <w:proofErr w:type="spellEnd"/>
          </w:p>
          <w:p w:rsidR="00597544" w:rsidRPr="006F43E7" w:rsidRDefault="00597544" w:rsidP="00FE6F25">
            <w:pPr>
              <w:jc w:val="both"/>
              <w:rPr>
                <w:rFonts w:ascii="Times New Roman" w:hAnsi="Times New Roman" w:cs="Times New Roman"/>
                <w:color w:val="auto"/>
                <w:sz w:val="20"/>
                <w:szCs w:val="20"/>
                <w:lang w:eastAsia="ru-RU"/>
              </w:rPr>
            </w:pP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Запишите соответствующую последовательность цифр слева направо:</w:t>
            </w:r>
          </w:p>
          <w:tbl>
            <w:tblPr>
              <w:tblStyle w:val="a6"/>
              <w:tblW w:w="0" w:type="auto"/>
              <w:tblInd w:w="720" w:type="dxa"/>
              <w:tblLook w:val="04A0" w:firstRow="1" w:lastRow="0" w:firstColumn="1" w:lastColumn="0" w:noHBand="0" w:noVBand="1"/>
            </w:tblPr>
            <w:tblGrid>
              <w:gridCol w:w="1014"/>
              <w:gridCol w:w="1013"/>
              <w:gridCol w:w="1015"/>
              <w:gridCol w:w="1015"/>
              <w:gridCol w:w="1015"/>
              <w:gridCol w:w="1015"/>
            </w:tblGrid>
            <w:tr w:rsidR="003A7D6C" w:rsidRPr="006F43E7" w:rsidTr="00773E9A">
              <w:trPr>
                <w:trHeight w:val="216"/>
              </w:trPr>
              <w:tc>
                <w:tcPr>
                  <w:tcW w:w="1285"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p>
              </w:tc>
              <w:tc>
                <w:tcPr>
                  <w:tcW w:w="1284"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p>
              </w:tc>
              <w:tc>
                <w:tcPr>
                  <w:tcW w:w="1285"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p>
              </w:tc>
              <w:tc>
                <w:tcPr>
                  <w:tcW w:w="1285"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p>
              </w:tc>
              <w:tc>
                <w:tcPr>
                  <w:tcW w:w="1285"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p>
              </w:tc>
              <w:tc>
                <w:tcPr>
                  <w:tcW w:w="1285"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p>
              </w:tc>
            </w:tr>
          </w:tbl>
          <w:p w:rsidR="00597544" w:rsidRPr="006F43E7" w:rsidRDefault="00597544" w:rsidP="00FE6F25">
            <w:pPr>
              <w:pStyle w:val="a7"/>
              <w:spacing w:after="0" w:line="240" w:lineRule="auto"/>
              <w:ind w:left="1069" w:hanging="1069"/>
              <w:jc w:val="both"/>
              <w:rPr>
                <w:rFonts w:ascii="Times New Roman" w:hAnsi="Times New Roman" w:cs="Times New Roman"/>
                <w:sz w:val="20"/>
                <w:szCs w:val="20"/>
              </w:rPr>
            </w:pPr>
          </w:p>
        </w:tc>
        <w:tc>
          <w:tcPr>
            <w:tcW w:w="2047"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lastRenderedPageBreak/>
              <w:t>513462</w:t>
            </w:r>
          </w:p>
        </w:tc>
      </w:tr>
      <w:tr w:rsidR="003A7D6C" w:rsidRPr="005468B3" w:rsidTr="00726ED0">
        <w:tc>
          <w:tcPr>
            <w:tcW w:w="1245" w:type="dxa"/>
            <w:vMerge/>
          </w:tcPr>
          <w:p w:rsidR="00597544" w:rsidRPr="006F43E7" w:rsidRDefault="00597544" w:rsidP="00FE6F25">
            <w:pPr>
              <w:jc w:val="both"/>
              <w:rPr>
                <w:rFonts w:ascii="Times New Roman" w:hAnsi="Times New Roman" w:cs="Times New Roman"/>
                <w:bCs/>
                <w:color w:val="auto"/>
                <w:sz w:val="20"/>
                <w:szCs w:val="20"/>
              </w:rPr>
            </w:pPr>
          </w:p>
        </w:tc>
        <w:tc>
          <w:tcPr>
            <w:tcW w:w="7033"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iCs/>
                <w:sz w:val="20"/>
                <w:szCs w:val="20"/>
              </w:rPr>
              <w:t>3. Прочитайте текст, выберите правильный вариант ответа и запишите аргументы, обосновывающие выбор ответа.</w:t>
            </w:r>
          </w:p>
          <w:p w:rsidR="00597544" w:rsidRPr="006F43E7" w:rsidRDefault="00597544" w:rsidP="00FE6F25">
            <w:pPr>
              <w:pStyle w:val="a7"/>
              <w:spacing w:after="0" w:line="240" w:lineRule="auto"/>
              <w:ind w:left="0"/>
              <w:jc w:val="both"/>
              <w:rPr>
                <w:rFonts w:ascii="Times New Roman" w:hAnsi="Times New Roman" w:cs="Times New Roman"/>
                <w:sz w:val="20"/>
                <w:szCs w:val="20"/>
              </w:rPr>
            </w:pPr>
          </w:p>
          <w:p w:rsidR="00597544" w:rsidRPr="006F43E7" w:rsidRDefault="00597544" w:rsidP="00FE6F25">
            <w:pPr>
              <w:adjustRightInd w:val="0"/>
              <w:ind w:firstLine="709"/>
              <w:jc w:val="both"/>
              <w:rPr>
                <w:rFonts w:ascii="Times New Roman" w:hAnsi="Times New Roman" w:cs="Times New Roman"/>
                <w:bCs/>
                <w:color w:val="auto"/>
                <w:sz w:val="20"/>
                <w:szCs w:val="20"/>
              </w:rPr>
            </w:pPr>
            <w:r w:rsidRPr="006F43E7">
              <w:rPr>
                <w:rFonts w:ascii="Times New Roman" w:hAnsi="Times New Roman" w:cs="Times New Roman"/>
                <w:bCs/>
                <w:color w:val="auto"/>
                <w:sz w:val="20"/>
                <w:szCs w:val="20"/>
              </w:rPr>
              <w:t xml:space="preserve">Для обеспечения конкурентоспособности в профессиональной деятельности, особенно в современных условиях </w:t>
            </w:r>
            <w:proofErr w:type="spellStart"/>
            <w:r w:rsidRPr="006F43E7">
              <w:rPr>
                <w:rFonts w:ascii="Times New Roman" w:hAnsi="Times New Roman" w:cs="Times New Roman"/>
                <w:bCs/>
                <w:color w:val="auto"/>
                <w:sz w:val="20"/>
                <w:szCs w:val="20"/>
              </w:rPr>
              <w:t>цифровизации</w:t>
            </w:r>
            <w:proofErr w:type="spellEnd"/>
            <w:r w:rsidRPr="006F43E7">
              <w:rPr>
                <w:rFonts w:ascii="Times New Roman" w:hAnsi="Times New Roman" w:cs="Times New Roman"/>
                <w:bCs/>
                <w:color w:val="auto"/>
                <w:sz w:val="20"/>
                <w:szCs w:val="20"/>
              </w:rPr>
              <w:t xml:space="preserve"> общества, когда каждый пользователь регулярно осуществляет поиск необходимой информации на различных ресурсах, необходимо эффективно выстраивать личностное развитие. Одним из значимых критериев при использовании информационных технологий является информационная безопасность в сети. </w:t>
            </w:r>
          </w:p>
          <w:p w:rsidR="00597544" w:rsidRPr="006F43E7" w:rsidRDefault="00597544" w:rsidP="00FE6F25">
            <w:pPr>
              <w:adjustRightInd w:val="0"/>
              <w:ind w:firstLine="709"/>
              <w:jc w:val="both"/>
              <w:rPr>
                <w:rFonts w:ascii="Times New Roman" w:eastAsia="Calibri" w:hAnsi="Times New Roman" w:cs="Times New Roman"/>
                <w:bCs/>
                <w:color w:val="auto"/>
                <w:sz w:val="20"/>
                <w:szCs w:val="20"/>
              </w:rPr>
            </w:pPr>
            <w:r w:rsidRPr="006F43E7">
              <w:rPr>
                <w:rFonts w:ascii="Times New Roman" w:hAnsi="Times New Roman" w:cs="Times New Roman"/>
                <w:bCs/>
                <w:color w:val="auto"/>
                <w:sz w:val="20"/>
                <w:szCs w:val="20"/>
              </w:rPr>
              <w:t>Информационная безопасность данных обеспечивается средствами защиты:</w:t>
            </w:r>
          </w:p>
          <w:p w:rsidR="00597544" w:rsidRPr="006F43E7" w:rsidRDefault="00597544" w:rsidP="00FE6F25">
            <w:pPr>
              <w:pStyle w:val="a7"/>
              <w:numPr>
                <w:ilvl w:val="0"/>
                <w:numId w:val="9"/>
              </w:numPr>
              <w:autoSpaceDE w:val="0"/>
              <w:autoSpaceDN w:val="0"/>
              <w:adjustRightInd w:val="0"/>
              <w:spacing w:after="0" w:line="240" w:lineRule="auto"/>
              <w:ind w:left="709" w:hanging="283"/>
              <w:jc w:val="both"/>
              <w:rPr>
                <w:rFonts w:ascii="Times New Roman" w:eastAsia="Calibri" w:hAnsi="Times New Roman" w:cs="Times New Roman"/>
                <w:bCs/>
                <w:sz w:val="20"/>
                <w:szCs w:val="20"/>
              </w:rPr>
            </w:pPr>
            <w:r w:rsidRPr="006F43E7">
              <w:rPr>
                <w:rFonts w:ascii="Times New Roman" w:eastAsia="Calibri" w:hAnsi="Times New Roman" w:cs="Times New Roman"/>
                <w:bCs/>
                <w:sz w:val="20"/>
                <w:szCs w:val="20"/>
              </w:rPr>
              <w:t>компьютерные вирусы</w:t>
            </w:r>
          </w:p>
          <w:p w:rsidR="00597544" w:rsidRPr="006F43E7" w:rsidRDefault="00597544" w:rsidP="00FE6F25">
            <w:pPr>
              <w:numPr>
                <w:ilvl w:val="0"/>
                <w:numId w:val="9"/>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6F43E7">
              <w:rPr>
                <w:rFonts w:ascii="Times New Roman" w:eastAsia="Calibri" w:hAnsi="Times New Roman" w:cs="Times New Roman"/>
                <w:bCs/>
                <w:color w:val="auto"/>
                <w:sz w:val="20"/>
                <w:szCs w:val="20"/>
              </w:rPr>
              <w:t>архиваторы</w:t>
            </w:r>
          </w:p>
          <w:p w:rsidR="00597544" w:rsidRPr="006F43E7" w:rsidRDefault="00597544" w:rsidP="00FE6F25">
            <w:pPr>
              <w:numPr>
                <w:ilvl w:val="0"/>
                <w:numId w:val="9"/>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6F43E7">
              <w:rPr>
                <w:rFonts w:ascii="Times New Roman" w:eastAsia="Calibri" w:hAnsi="Times New Roman" w:cs="Times New Roman"/>
                <w:bCs/>
                <w:color w:val="auto"/>
                <w:sz w:val="20"/>
                <w:szCs w:val="20"/>
              </w:rPr>
              <w:t>антивирусы</w:t>
            </w:r>
          </w:p>
          <w:p w:rsidR="00597544" w:rsidRPr="006F43E7" w:rsidRDefault="00597544" w:rsidP="00FE6F25">
            <w:pPr>
              <w:numPr>
                <w:ilvl w:val="0"/>
                <w:numId w:val="9"/>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6F43E7">
              <w:rPr>
                <w:rFonts w:ascii="Times New Roman" w:eastAsia="Calibri" w:hAnsi="Times New Roman" w:cs="Times New Roman"/>
                <w:bCs/>
                <w:color w:val="auto"/>
                <w:sz w:val="20"/>
                <w:szCs w:val="20"/>
              </w:rPr>
              <w:t>редакторы</w:t>
            </w:r>
          </w:p>
          <w:p w:rsidR="00597544" w:rsidRPr="006F43E7" w:rsidRDefault="00597544" w:rsidP="00FE6F25">
            <w:pPr>
              <w:pStyle w:val="1"/>
              <w:numPr>
                <w:ilvl w:val="0"/>
                <w:numId w:val="0"/>
              </w:numPr>
              <w:jc w:val="both"/>
              <w:outlineLvl w:val="0"/>
              <w:rPr>
                <w:b w:val="0"/>
                <w:sz w:val="20"/>
                <w:szCs w:val="20"/>
              </w:rPr>
            </w:pPr>
          </w:p>
        </w:tc>
        <w:tc>
          <w:tcPr>
            <w:tcW w:w="2047"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tabs>
                <w:tab w:val="left" w:pos="426"/>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3</w:t>
            </w:r>
          </w:p>
        </w:tc>
      </w:tr>
      <w:tr w:rsidR="003A7D6C" w:rsidRPr="005468B3" w:rsidTr="00726ED0">
        <w:tc>
          <w:tcPr>
            <w:tcW w:w="1245" w:type="dxa"/>
            <w:vMerge w:val="restart"/>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t>Основы безопасности жизнедеятельности</w:t>
            </w:r>
          </w:p>
        </w:tc>
        <w:tc>
          <w:tcPr>
            <w:tcW w:w="7033"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pStyle w:val="27"/>
              <w:spacing w:after="0" w:line="240" w:lineRule="auto"/>
              <w:jc w:val="both"/>
              <w:rPr>
                <w:sz w:val="20"/>
                <w:szCs w:val="20"/>
              </w:rPr>
            </w:pPr>
            <w:r w:rsidRPr="006F43E7">
              <w:rPr>
                <w:sz w:val="20"/>
                <w:szCs w:val="20"/>
              </w:rPr>
              <w:t>Что запрещается делать при разведении костра?</w:t>
            </w:r>
          </w:p>
          <w:p w:rsidR="00597544" w:rsidRPr="006F43E7" w:rsidRDefault="00597544" w:rsidP="00FE6F25">
            <w:pPr>
              <w:ind w:firstLine="142"/>
              <w:jc w:val="both"/>
              <w:rPr>
                <w:rFonts w:ascii="Times New Roman" w:hAnsi="Times New Roman" w:cs="Times New Roman"/>
                <w:i/>
                <w:color w:val="auto"/>
                <w:sz w:val="20"/>
                <w:szCs w:val="20"/>
              </w:rPr>
            </w:pPr>
            <w:r w:rsidRPr="006F43E7">
              <w:rPr>
                <w:rFonts w:ascii="Times New Roman" w:hAnsi="Times New Roman" w:cs="Times New Roman"/>
                <w:color w:val="auto"/>
                <w:sz w:val="20"/>
                <w:szCs w:val="20"/>
              </w:rPr>
              <w:t>А</w:t>
            </w:r>
            <w:r w:rsidRPr="006F43E7">
              <w:rPr>
                <w:rFonts w:ascii="Times New Roman" w:hAnsi="Times New Roman" w:cs="Times New Roman"/>
                <w:i/>
                <w:color w:val="auto"/>
                <w:sz w:val="20"/>
                <w:szCs w:val="20"/>
              </w:rPr>
              <w:t xml:space="preserve">) </w:t>
            </w:r>
            <w:r w:rsidRPr="006F43E7">
              <w:rPr>
                <w:rFonts w:ascii="Times New Roman" w:hAnsi="Times New Roman" w:cs="Times New Roman"/>
                <w:color w:val="auto"/>
                <w:sz w:val="20"/>
                <w:szCs w:val="20"/>
              </w:rPr>
              <w:t>использовать для разведения костра сухостой;</w:t>
            </w:r>
          </w:p>
          <w:p w:rsidR="00597544" w:rsidRPr="006F43E7" w:rsidRDefault="00597544" w:rsidP="00FE6F25">
            <w:pPr>
              <w:ind w:firstLine="142"/>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Б) разводить костер на торфяных болотах;</w:t>
            </w:r>
          </w:p>
          <w:p w:rsidR="00597544" w:rsidRPr="006F43E7" w:rsidRDefault="00597544" w:rsidP="00FE6F25">
            <w:pPr>
              <w:ind w:firstLine="142"/>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В) использовать для разведения костра сухую траву;</w:t>
            </w:r>
          </w:p>
          <w:p w:rsidR="00597544" w:rsidRPr="006F43E7" w:rsidRDefault="00597544" w:rsidP="00FE6F25">
            <w:pPr>
              <w:ind w:firstLine="142"/>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Г) оставлять дежурить у костра менее 3-х человек.</w:t>
            </w:r>
          </w:p>
          <w:p w:rsidR="00597544" w:rsidRPr="006F43E7" w:rsidRDefault="00597544" w:rsidP="00FE6F25">
            <w:pPr>
              <w:jc w:val="both"/>
              <w:rPr>
                <w:rFonts w:ascii="Times New Roman" w:hAnsi="Times New Roman" w:cs="Times New Roman"/>
                <w:color w:val="auto"/>
                <w:sz w:val="20"/>
                <w:szCs w:val="20"/>
              </w:rPr>
            </w:pPr>
          </w:p>
        </w:tc>
        <w:tc>
          <w:tcPr>
            <w:tcW w:w="2047"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В.</w:t>
            </w:r>
          </w:p>
        </w:tc>
      </w:tr>
      <w:tr w:rsidR="003A7D6C" w:rsidRPr="005468B3" w:rsidTr="00726ED0">
        <w:tc>
          <w:tcPr>
            <w:tcW w:w="1245" w:type="dxa"/>
            <w:vMerge/>
          </w:tcPr>
          <w:p w:rsidR="00597544" w:rsidRPr="006F43E7" w:rsidRDefault="00597544" w:rsidP="00FE6F25">
            <w:pPr>
              <w:jc w:val="both"/>
              <w:rPr>
                <w:rFonts w:ascii="Times New Roman" w:hAnsi="Times New Roman" w:cs="Times New Roman"/>
                <w:bCs/>
                <w:color w:val="auto"/>
                <w:sz w:val="20"/>
                <w:szCs w:val="20"/>
              </w:rPr>
            </w:pPr>
          </w:p>
        </w:tc>
        <w:tc>
          <w:tcPr>
            <w:tcW w:w="7033"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pStyle w:val="Default"/>
              <w:jc w:val="both"/>
              <w:rPr>
                <w:color w:val="auto"/>
                <w:sz w:val="20"/>
                <w:szCs w:val="20"/>
              </w:rPr>
            </w:pPr>
            <w:r w:rsidRPr="006F43E7">
              <w:rPr>
                <w:color w:val="auto"/>
                <w:sz w:val="20"/>
                <w:szCs w:val="20"/>
              </w:rPr>
              <w:t xml:space="preserve">2. Определите понятие: __________ - </w:t>
            </w:r>
            <w:r w:rsidRPr="006F43E7">
              <w:rPr>
                <w:rStyle w:val="a9"/>
                <w:color w:val="auto"/>
                <w:sz w:val="20"/>
                <w:szCs w:val="20"/>
                <w:shd w:val="clear" w:color="auto" w:fill="FFFFFF"/>
              </w:rPr>
              <w:t>это любое явление, процесс, объект, свойство объекта, которое при определённых условиях может нанести вред жизни человека и окружающей среде</w:t>
            </w:r>
            <w:r w:rsidRPr="006F43E7">
              <w:rPr>
                <w:color w:val="auto"/>
                <w:sz w:val="20"/>
                <w:szCs w:val="20"/>
              </w:rPr>
              <w:t>.</w:t>
            </w:r>
          </w:p>
          <w:p w:rsidR="00597544" w:rsidRPr="006F43E7" w:rsidRDefault="00597544" w:rsidP="00FE6F25">
            <w:pPr>
              <w:jc w:val="both"/>
              <w:rPr>
                <w:rFonts w:ascii="Times New Roman" w:hAnsi="Times New Roman" w:cs="Times New Roman"/>
                <w:color w:val="auto"/>
                <w:sz w:val="20"/>
                <w:szCs w:val="20"/>
              </w:rPr>
            </w:pPr>
          </w:p>
        </w:tc>
        <w:tc>
          <w:tcPr>
            <w:tcW w:w="2047"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Опасность</w:t>
            </w:r>
          </w:p>
        </w:tc>
      </w:tr>
      <w:tr w:rsidR="003A7D6C" w:rsidRPr="005468B3" w:rsidTr="00726ED0">
        <w:tc>
          <w:tcPr>
            <w:tcW w:w="1245" w:type="dxa"/>
            <w:vMerge/>
          </w:tcPr>
          <w:p w:rsidR="00597544" w:rsidRPr="006F43E7" w:rsidRDefault="00597544" w:rsidP="00FE6F25">
            <w:pPr>
              <w:jc w:val="both"/>
              <w:rPr>
                <w:rFonts w:ascii="Times New Roman" w:hAnsi="Times New Roman" w:cs="Times New Roman"/>
                <w:bCs/>
                <w:color w:val="auto"/>
                <w:sz w:val="20"/>
                <w:szCs w:val="20"/>
              </w:rPr>
            </w:pPr>
          </w:p>
        </w:tc>
        <w:tc>
          <w:tcPr>
            <w:tcW w:w="7033"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3. Соотнесите место радиационной аварии со временем её возникновения.</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ВРЕМЯ ВОЗНИКОНОВЕНИЯ</w:t>
            </w:r>
          </w:p>
          <w:p w:rsidR="00597544" w:rsidRPr="006F43E7" w:rsidRDefault="00597544" w:rsidP="00FE6F25">
            <w:pPr>
              <w:pStyle w:val="aa"/>
              <w:spacing w:before="0" w:beforeAutospacing="0" w:after="0" w:line="240" w:lineRule="auto"/>
              <w:jc w:val="both"/>
              <w:rPr>
                <w:sz w:val="20"/>
                <w:szCs w:val="20"/>
              </w:rPr>
            </w:pPr>
            <w:r w:rsidRPr="006F43E7">
              <w:rPr>
                <w:sz w:val="20"/>
                <w:szCs w:val="20"/>
              </w:rPr>
              <w:t>А) 11 марта 2011 года;</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Б) 26 апреля 1986 года.</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АВАРИЯ</w:t>
            </w:r>
          </w:p>
          <w:p w:rsidR="00597544" w:rsidRPr="006F43E7" w:rsidRDefault="00597544" w:rsidP="00FE6F25">
            <w:pPr>
              <w:jc w:val="both"/>
              <w:rPr>
                <w:rFonts w:ascii="Times New Roman" w:hAnsi="Times New Roman" w:cs="Times New Roman"/>
                <w:color w:val="auto"/>
                <w:sz w:val="20"/>
                <w:szCs w:val="20"/>
                <w:shd w:val="clear" w:color="auto" w:fill="E0E8E3"/>
              </w:rPr>
            </w:pPr>
            <w:r w:rsidRPr="006F43E7">
              <w:rPr>
                <w:rFonts w:ascii="Times New Roman" w:hAnsi="Times New Roman" w:cs="Times New Roman"/>
                <w:color w:val="auto"/>
                <w:sz w:val="20"/>
                <w:szCs w:val="20"/>
              </w:rPr>
              <w:t>1) Чернобыль, СССР;</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 xml:space="preserve">2) </w:t>
            </w:r>
            <w:proofErr w:type="spellStart"/>
            <w:r w:rsidRPr="006F43E7">
              <w:rPr>
                <w:rFonts w:ascii="Times New Roman" w:hAnsi="Times New Roman" w:cs="Times New Roman"/>
                <w:color w:val="auto"/>
                <w:sz w:val="20"/>
                <w:szCs w:val="20"/>
              </w:rPr>
              <w:t>Фукусима</w:t>
            </w:r>
            <w:proofErr w:type="spellEnd"/>
            <w:r w:rsidRPr="006F43E7">
              <w:rPr>
                <w:rFonts w:ascii="Times New Roman" w:hAnsi="Times New Roman" w:cs="Times New Roman"/>
                <w:color w:val="auto"/>
                <w:sz w:val="20"/>
                <w:szCs w:val="20"/>
              </w:rPr>
              <w:t>, Япония.</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Ответ: А2; Б1.</w:t>
            </w:r>
          </w:p>
        </w:tc>
        <w:tc>
          <w:tcPr>
            <w:tcW w:w="2047"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А2; Б1.</w:t>
            </w:r>
          </w:p>
        </w:tc>
      </w:tr>
      <w:tr w:rsidR="003A7D6C" w:rsidRPr="005468B3" w:rsidTr="00726ED0">
        <w:tc>
          <w:tcPr>
            <w:tcW w:w="1245" w:type="dxa"/>
            <w:vMerge/>
          </w:tcPr>
          <w:p w:rsidR="00597544" w:rsidRPr="006F43E7" w:rsidRDefault="00597544" w:rsidP="00FE6F25">
            <w:pPr>
              <w:jc w:val="both"/>
              <w:rPr>
                <w:rFonts w:ascii="Times New Roman" w:hAnsi="Times New Roman" w:cs="Times New Roman"/>
                <w:bCs/>
                <w:color w:val="auto"/>
                <w:sz w:val="20"/>
                <w:szCs w:val="20"/>
              </w:rPr>
            </w:pPr>
          </w:p>
        </w:tc>
        <w:tc>
          <w:tcPr>
            <w:tcW w:w="7033"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pStyle w:val="aa"/>
              <w:shd w:val="clear" w:color="auto" w:fill="FFFFFF"/>
              <w:spacing w:before="0" w:beforeAutospacing="0" w:after="0" w:line="240" w:lineRule="auto"/>
              <w:jc w:val="both"/>
              <w:rPr>
                <w:sz w:val="20"/>
                <w:szCs w:val="20"/>
              </w:rPr>
            </w:pPr>
            <w:r w:rsidRPr="006F43E7">
              <w:rPr>
                <w:sz w:val="20"/>
                <w:szCs w:val="20"/>
              </w:rPr>
              <w:t>4. Вы в школе. Идёт урок. Слышен звук сирены. В класс вбежал дежурный по школе и сообщил, что по радио передано сообщение о приближающемся землетрясении. Определите ваши дальнейшие действия и укажите их последовательность:</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А) спрятаться под парты;</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Б) попытаться быстро покинуть здание школы </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В) эвакуироваться вместе с классом из здания школы</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lang w:eastAsia="ru-RU"/>
              </w:rPr>
              <w:t>Г) занять место вдали от зданий и линий электропередач</w:t>
            </w:r>
          </w:p>
        </w:tc>
        <w:tc>
          <w:tcPr>
            <w:tcW w:w="2047"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А Б В Г</w:t>
            </w:r>
          </w:p>
        </w:tc>
      </w:tr>
      <w:tr w:rsidR="003A7D6C" w:rsidRPr="005468B3" w:rsidTr="00726ED0">
        <w:tc>
          <w:tcPr>
            <w:tcW w:w="1245" w:type="dxa"/>
            <w:vMerge w:val="restart"/>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t xml:space="preserve">Биология </w:t>
            </w:r>
          </w:p>
        </w:tc>
        <w:tc>
          <w:tcPr>
            <w:tcW w:w="7033" w:type="dxa"/>
          </w:tcPr>
          <w:p w:rsidR="00597544" w:rsidRPr="006F43E7" w:rsidRDefault="00597544" w:rsidP="00FE6F25">
            <w:pPr>
              <w:pStyle w:val="a7"/>
              <w:numPr>
                <w:ilvl w:val="0"/>
                <w:numId w:val="70"/>
              </w:numPr>
              <w:suppressAutoHyphens/>
              <w:spacing w:after="0" w:line="240" w:lineRule="auto"/>
              <w:jc w:val="both"/>
              <w:rPr>
                <w:rFonts w:ascii="Times New Roman" w:hAnsi="Times New Roman" w:cs="Times New Roman"/>
                <w:bCs/>
                <w:sz w:val="20"/>
                <w:szCs w:val="20"/>
              </w:rPr>
            </w:pPr>
            <w:r w:rsidRPr="006F43E7">
              <w:rPr>
                <w:rFonts w:ascii="Times New Roman" w:hAnsi="Times New Roman" w:cs="Times New Roman"/>
                <w:bCs/>
                <w:sz w:val="20"/>
                <w:szCs w:val="20"/>
              </w:rPr>
              <w:t>Выберите три верных ответа из шести и запишите в таблицу цифры, под которыми они указаны.</w:t>
            </w:r>
          </w:p>
          <w:p w:rsidR="00597544" w:rsidRPr="006F43E7" w:rsidRDefault="00597544" w:rsidP="00FE6F25">
            <w:pPr>
              <w:jc w:val="both"/>
              <w:rPr>
                <w:rFonts w:ascii="Times New Roman" w:hAnsi="Times New Roman" w:cs="Times New Roman"/>
                <w:bCs/>
                <w:color w:val="auto"/>
                <w:sz w:val="20"/>
                <w:szCs w:val="20"/>
              </w:rPr>
            </w:pPr>
            <w:proofErr w:type="spellStart"/>
            <w:r w:rsidRPr="006F43E7">
              <w:rPr>
                <w:rFonts w:ascii="Times New Roman" w:hAnsi="Times New Roman" w:cs="Times New Roman"/>
                <w:bCs/>
                <w:color w:val="auto"/>
                <w:sz w:val="20"/>
                <w:szCs w:val="20"/>
              </w:rPr>
              <w:t>Консументами</w:t>
            </w:r>
            <w:proofErr w:type="spellEnd"/>
            <w:r w:rsidRPr="006F43E7">
              <w:rPr>
                <w:rFonts w:ascii="Times New Roman" w:hAnsi="Times New Roman" w:cs="Times New Roman"/>
                <w:bCs/>
                <w:color w:val="auto"/>
                <w:sz w:val="20"/>
                <w:szCs w:val="20"/>
              </w:rPr>
              <w:t xml:space="preserve"> в экосистемах являются:</w:t>
            </w:r>
          </w:p>
          <w:p w:rsidR="00597544" w:rsidRPr="006F43E7" w:rsidRDefault="00597544" w:rsidP="00FE6F25">
            <w:pPr>
              <w:jc w:val="both"/>
              <w:rPr>
                <w:rFonts w:ascii="Times New Roman" w:hAnsi="Times New Roman" w:cs="Times New Roman"/>
                <w:bCs/>
                <w:color w:val="auto"/>
                <w:sz w:val="20"/>
                <w:szCs w:val="20"/>
              </w:rPr>
            </w:pPr>
            <w:r w:rsidRPr="006F43E7">
              <w:rPr>
                <w:rFonts w:ascii="Times New Roman" w:hAnsi="Times New Roman" w:cs="Times New Roman"/>
                <w:bCs/>
                <w:color w:val="auto"/>
                <w:sz w:val="20"/>
                <w:szCs w:val="20"/>
              </w:rPr>
              <w:t>1)  пшеница и картофель;</w:t>
            </w:r>
          </w:p>
          <w:p w:rsidR="00597544" w:rsidRPr="006F43E7" w:rsidRDefault="00597544" w:rsidP="00FE6F25">
            <w:pPr>
              <w:jc w:val="both"/>
              <w:rPr>
                <w:rFonts w:ascii="Times New Roman" w:hAnsi="Times New Roman" w:cs="Times New Roman"/>
                <w:bCs/>
                <w:color w:val="auto"/>
                <w:sz w:val="20"/>
                <w:szCs w:val="20"/>
              </w:rPr>
            </w:pPr>
            <w:r w:rsidRPr="006F43E7">
              <w:rPr>
                <w:rFonts w:ascii="Times New Roman" w:hAnsi="Times New Roman" w:cs="Times New Roman"/>
                <w:bCs/>
                <w:color w:val="auto"/>
                <w:sz w:val="20"/>
                <w:szCs w:val="20"/>
              </w:rPr>
              <w:t>2)  опёнок и подосиновик;</w:t>
            </w:r>
          </w:p>
          <w:p w:rsidR="00597544" w:rsidRPr="006F43E7" w:rsidRDefault="00597544" w:rsidP="00FE6F25">
            <w:pPr>
              <w:jc w:val="both"/>
              <w:rPr>
                <w:rFonts w:ascii="Times New Roman" w:hAnsi="Times New Roman" w:cs="Times New Roman"/>
                <w:bCs/>
                <w:color w:val="auto"/>
                <w:sz w:val="20"/>
                <w:szCs w:val="20"/>
              </w:rPr>
            </w:pPr>
            <w:r w:rsidRPr="006F43E7">
              <w:rPr>
                <w:rFonts w:ascii="Times New Roman" w:hAnsi="Times New Roman" w:cs="Times New Roman"/>
                <w:bCs/>
                <w:color w:val="auto"/>
                <w:sz w:val="20"/>
                <w:szCs w:val="20"/>
              </w:rPr>
              <w:t xml:space="preserve">3)  бактерии гниения и </w:t>
            </w:r>
            <w:proofErr w:type="spellStart"/>
            <w:r w:rsidRPr="006F43E7">
              <w:rPr>
                <w:rFonts w:ascii="Times New Roman" w:hAnsi="Times New Roman" w:cs="Times New Roman"/>
                <w:bCs/>
                <w:color w:val="auto"/>
                <w:sz w:val="20"/>
                <w:szCs w:val="20"/>
              </w:rPr>
              <w:t>пеницилл</w:t>
            </w:r>
            <w:proofErr w:type="spellEnd"/>
            <w:r w:rsidRPr="006F43E7">
              <w:rPr>
                <w:rFonts w:ascii="Times New Roman" w:hAnsi="Times New Roman" w:cs="Times New Roman"/>
                <w:bCs/>
                <w:color w:val="auto"/>
                <w:sz w:val="20"/>
                <w:szCs w:val="20"/>
              </w:rPr>
              <w:t>;</w:t>
            </w:r>
          </w:p>
          <w:p w:rsidR="00597544" w:rsidRPr="006F43E7" w:rsidRDefault="00597544" w:rsidP="00FE6F25">
            <w:pPr>
              <w:jc w:val="both"/>
              <w:rPr>
                <w:rFonts w:ascii="Times New Roman" w:hAnsi="Times New Roman" w:cs="Times New Roman"/>
                <w:bCs/>
                <w:color w:val="auto"/>
                <w:sz w:val="20"/>
                <w:szCs w:val="20"/>
              </w:rPr>
            </w:pPr>
            <w:r w:rsidRPr="006F43E7">
              <w:rPr>
                <w:rFonts w:ascii="Times New Roman" w:hAnsi="Times New Roman" w:cs="Times New Roman"/>
                <w:bCs/>
                <w:color w:val="auto"/>
                <w:sz w:val="20"/>
                <w:szCs w:val="20"/>
              </w:rPr>
              <w:t>4)  петров крест и повилика;</w:t>
            </w:r>
          </w:p>
          <w:p w:rsidR="00597544" w:rsidRPr="006F43E7" w:rsidRDefault="00597544" w:rsidP="00FE6F25">
            <w:pPr>
              <w:jc w:val="both"/>
              <w:rPr>
                <w:rFonts w:ascii="Times New Roman" w:hAnsi="Times New Roman" w:cs="Times New Roman"/>
                <w:bCs/>
                <w:color w:val="auto"/>
                <w:sz w:val="20"/>
                <w:szCs w:val="20"/>
              </w:rPr>
            </w:pPr>
            <w:r w:rsidRPr="006F43E7">
              <w:rPr>
                <w:rFonts w:ascii="Times New Roman" w:hAnsi="Times New Roman" w:cs="Times New Roman"/>
                <w:bCs/>
                <w:color w:val="auto"/>
                <w:sz w:val="20"/>
                <w:szCs w:val="20"/>
              </w:rPr>
              <w:t>5)  заяц и крот</w:t>
            </w:r>
          </w:p>
          <w:p w:rsidR="00597544" w:rsidRPr="006F43E7" w:rsidRDefault="00597544" w:rsidP="00FE6F25">
            <w:pPr>
              <w:jc w:val="both"/>
              <w:rPr>
                <w:rFonts w:ascii="Times New Roman" w:hAnsi="Times New Roman" w:cs="Times New Roman"/>
                <w:bCs/>
                <w:color w:val="auto"/>
                <w:sz w:val="20"/>
                <w:szCs w:val="20"/>
              </w:rPr>
            </w:pPr>
            <w:r w:rsidRPr="006F43E7">
              <w:rPr>
                <w:rFonts w:ascii="Times New Roman" w:hAnsi="Times New Roman" w:cs="Times New Roman"/>
                <w:bCs/>
                <w:color w:val="auto"/>
                <w:sz w:val="20"/>
                <w:szCs w:val="20"/>
              </w:rPr>
              <w:t>6)  гриб-трутовик и спорынья</w:t>
            </w:r>
          </w:p>
        </w:tc>
        <w:tc>
          <w:tcPr>
            <w:tcW w:w="2047" w:type="dxa"/>
          </w:tcPr>
          <w:p w:rsidR="00597544" w:rsidRPr="006F43E7" w:rsidRDefault="00597544" w:rsidP="00FE6F25">
            <w:pPr>
              <w:jc w:val="both"/>
              <w:rPr>
                <w:rFonts w:ascii="Times New Roman" w:hAnsi="Times New Roman" w:cs="Times New Roman"/>
                <w:bCs/>
                <w:color w:val="auto"/>
                <w:sz w:val="20"/>
                <w:szCs w:val="20"/>
              </w:rPr>
            </w:pPr>
            <w:r w:rsidRPr="006F43E7">
              <w:rPr>
                <w:rFonts w:ascii="Times New Roman" w:hAnsi="Times New Roman" w:cs="Times New Roman"/>
                <w:bCs/>
                <w:color w:val="auto"/>
                <w:sz w:val="20"/>
                <w:szCs w:val="20"/>
              </w:rPr>
              <w:t>456</w:t>
            </w:r>
          </w:p>
        </w:tc>
      </w:tr>
      <w:tr w:rsidR="003A7D6C" w:rsidRPr="005468B3" w:rsidTr="00726ED0">
        <w:tc>
          <w:tcPr>
            <w:tcW w:w="1245" w:type="dxa"/>
            <w:vMerge/>
          </w:tcPr>
          <w:p w:rsidR="00597544" w:rsidRPr="006F43E7" w:rsidRDefault="00597544" w:rsidP="00FE6F25">
            <w:pPr>
              <w:jc w:val="both"/>
              <w:rPr>
                <w:rFonts w:ascii="Times New Roman" w:hAnsi="Times New Roman" w:cs="Times New Roman"/>
                <w:bCs/>
                <w:color w:val="auto"/>
                <w:sz w:val="20"/>
                <w:szCs w:val="20"/>
              </w:rPr>
            </w:pPr>
          </w:p>
        </w:tc>
        <w:tc>
          <w:tcPr>
            <w:tcW w:w="7033" w:type="dxa"/>
          </w:tcPr>
          <w:p w:rsidR="00597544" w:rsidRPr="006F43E7" w:rsidRDefault="00597544" w:rsidP="00FE6F25">
            <w:pPr>
              <w:pStyle w:val="a7"/>
              <w:numPr>
                <w:ilvl w:val="0"/>
                <w:numId w:val="70"/>
              </w:numPr>
              <w:spacing w:after="0" w:line="240" w:lineRule="auto"/>
              <w:jc w:val="both"/>
              <w:rPr>
                <w:rFonts w:ascii="Times New Roman" w:eastAsia="Times New Roman" w:hAnsi="Times New Roman" w:cs="Times New Roman"/>
                <w:sz w:val="20"/>
                <w:szCs w:val="20"/>
                <w:lang w:eastAsia="ru-RU"/>
              </w:rPr>
            </w:pPr>
            <w:r w:rsidRPr="006F43E7">
              <w:rPr>
                <w:rFonts w:ascii="Times New Roman" w:eastAsia="Times New Roman" w:hAnsi="Times New Roman" w:cs="Times New Roman"/>
                <w:sz w:val="20"/>
                <w:szCs w:val="20"/>
                <w:lang w:eastAsia="ru-RU"/>
              </w:rPr>
              <w:t xml:space="preserve">Вставьте недостающий термин </w:t>
            </w:r>
          </w:p>
          <w:p w:rsidR="00597544" w:rsidRPr="006F43E7" w:rsidRDefault="00597544" w:rsidP="00FE6F25">
            <w:pPr>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М</w:t>
            </w:r>
            <w:r w:rsidRPr="006F43E7">
              <w:rPr>
                <w:rFonts w:ascii="Times New Roman" w:hAnsi="Times New Roman" w:cs="Times New Roman"/>
                <w:color w:val="auto"/>
                <w:sz w:val="20"/>
                <w:szCs w:val="20"/>
                <w:shd w:val="clear" w:color="auto" w:fill="FFFFFF"/>
              </w:rPr>
              <w:t>ономерами нуклеиновых кислот являются ____________.</w:t>
            </w:r>
          </w:p>
          <w:p w:rsidR="00597544" w:rsidRPr="006F43E7" w:rsidRDefault="00597544" w:rsidP="00FE6F25">
            <w:pPr>
              <w:jc w:val="both"/>
              <w:rPr>
                <w:rFonts w:ascii="Times New Roman" w:hAnsi="Times New Roman" w:cs="Times New Roman"/>
                <w:color w:val="auto"/>
                <w:sz w:val="20"/>
                <w:szCs w:val="20"/>
              </w:rPr>
            </w:pPr>
          </w:p>
        </w:tc>
        <w:tc>
          <w:tcPr>
            <w:tcW w:w="2047" w:type="dxa"/>
          </w:tcPr>
          <w:p w:rsidR="00597544" w:rsidRPr="006F43E7" w:rsidRDefault="00597544" w:rsidP="00FE6F25">
            <w:pPr>
              <w:jc w:val="both"/>
              <w:rPr>
                <w:rFonts w:ascii="Times New Roman" w:hAnsi="Times New Roman" w:cs="Times New Roman"/>
                <w:bCs/>
                <w:color w:val="auto"/>
                <w:sz w:val="20"/>
                <w:szCs w:val="20"/>
              </w:rPr>
            </w:pPr>
            <w:r w:rsidRPr="006F43E7">
              <w:rPr>
                <w:rFonts w:ascii="Times New Roman" w:hAnsi="Times New Roman" w:cs="Times New Roman"/>
                <w:bCs/>
                <w:color w:val="auto"/>
                <w:sz w:val="20"/>
                <w:szCs w:val="20"/>
              </w:rPr>
              <w:t>нуклеотиды</w:t>
            </w:r>
          </w:p>
        </w:tc>
      </w:tr>
      <w:tr w:rsidR="003A7D6C" w:rsidRPr="005468B3" w:rsidTr="00726ED0">
        <w:tc>
          <w:tcPr>
            <w:tcW w:w="1245" w:type="dxa"/>
            <w:vMerge/>
          </w:tcPr>
          <w:p w:rsidR="00597544" w:rsidRPr="006F43E7" w:rsidRDefault="00597544" w:rsidP="00FE6F25">
            <w:pPr>
              <w:jc w:val="both"/>
              <w:rPr>
                <w:rFonts w:ascii="Times New Roman" w:hAnsi="Times New Roman" w:cs="Times New Roman"/>
                <w:bCs/>
                <w:color w:val="auto"/>
                <w:sz w:val="20"/>
                <w:szCs w:val="20"/>
              </w:rPr>
            </w:pPr>
          </w:p>
        </w:tc>
        <w:tc>
          <w:tcPr>
            <w:tcW w:w="7033" w:type="dxa"/>
          </w:tcPr>
          <w:p w:rsidR="00597544" w:rsidRPr="006F43E7" w:rsidRDefault="00597544" w:rsidP="00FE6F25">
            <w:pPr>
              <w:pStyle w:val="leftmargin"/>
              <w:numPr>
                <w:ilvl w:val="0"/>
                <w:numId w:val="70"/>
              </w:numPr>
              <w:spacing w:before="0" w:beforeAutospacing="0" w:after="0" w:afterAutospacing="0"/>
              <w:jc w:val="both"/>
              <w:rPr>
                <w:sz w:val="20"/>
                <w:szCs w:val="20"/>
              </w:rPr>
            </w:pPr>
            <w:r w:rsidRPr="006F43E7">
              <w:rPr>
                <w:sz w:val="20"/>
                <w:szCs w:val="20"/>
              </w:rPr>
              <w:t>Рассмотрите таблицу «Уровни организации живой природы» и заполните пустую ячейку, вписав соответствующий термин.</w:t>
            </w:r>
          </w:p>
          <w:p w:rsidR="00597544" w:rsidRPr="006F43E7" w:rsidRDefault="00597544" w:rsidP="00FE6F25">
            <w:pPr>
              <w:pStyle w:val="leftmargin"/>
              <w:spacing w:before="0" w:beforeAutospacing="0" w:after="0" w:afterAutospacing="0"/>
              <w:jc w:val="both"/>
              <w:rPr>
                <w:sz w:val="20"/>
                <w:szCs w:val="20"/>
              </w:rPr>
            </w:pPr>
          </w:p>
          <w:tbl>
            <w:tblPr>
              <w:tblStyle w:val="a6"/>
              <w:tblW w:w="0" w:type="auto"/>
              <w:tblLook w:val="04A0" w:firstRow="1" w:lastRow="0" w:firstColumn="1" w:lastColumn="0" w:noHBand="0" w:noVBand="1"/>
            </w:tblPr>
            <w:tblGrid>
              <w:gridCol w:w="2850"/>
              <w:gridCol w:w="3957"/>
            </w:tblGrid>
            <w:tr w:rsidR="003A7D6C" w:rsidRPr="006F43E7" w:rsidTr="00773E9A">
              <w:tc>
                <w:tcPr>
                  <w:tcW w:w="3210" w:type="dxa"/>
                </w:tcPr>
                <w:p w:rsidR="00597544" w:rsidRPr="006F43E7" w:rsidRDefault="00597544" w:rsidP="00FE6F25">
                  <w:pPr>
                    <w:pStyle w:val="leftmargin"/>
                    <w:spacing w:before="0" w:beforeAutospacing="0" w:after="0" w:afterAutospacing="0"/>
                    <w:jc w:val="both"/>
                    <w:rPr>
                      <w:sz w:val="20"/>
                      <w:szCs w:val="20"/>
                    </w:rPr>
                  </w:pPr>
                  <w:r w:rsidRPr="006F43E7">
                    <w:rPr>
                      <w:sz w:val="20"/>
                      <w:szCs w:val="20"/>
                    </w:rPr>
                    <w:lastRenderedPageBreak/>
                    <w:t>Уровень организации</w:t>
                  </w:r>
                </w:p>
              </w:tc>
              <w:tc>
                <w:tcPr>
                  <w:tcW w:w="4616" w:type="dxa"/>
                </w:tcPr>
                <w:p w:rsidR="00597544" w:rsidRPr="006F43E7" w:rsidRDefault="00597544" w:rsidP="00FE6F25">
                  <w:pPr>
                    <w:pStyle w:val="leftmargin"/>
                    <w:spacing w:before="0" w:beforeAutospacing="0" w:after="0" w:afterAutospacing="0"/>
                    <w:jc w:val="both"/>
                    <w:rPr>
                      <w:sz w:val="20"/>
                      <w:szCs w:val="20"/>
                    </w:rPr>
                  </w:pPr>
                  <w:r w:rsidRPr="006F43E7">
                    <w:rPr>
                      <w:sz w:val="20"/>
                      <w:szCs w:val="20"/>
                    </w:rPr>
                    <w:t>Пример</w:t>
                  </w:r>
                </w:p>
              </w:tc>
            </w:tr>
            <w:tr w:rsidR="003A7D6C" w:rsidRPr="006F43E7" w:rsidTr="00773E9A">
              <w:tc>
                <w:tcPr>
                  <w:tcW w:w="3210" w:type="dxa"/>
                </w:tcPr>
                <w:p w:rsidR="00597544" w:rsidRPr="006F43E7" w:rsidRDefault="00597544" w:rsidP="00FE6F25">
                  <w:pPr>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Клеточный</w:t>
                  </w:r>
                </w:p>
                <w:p w:rsidR="00597544" w:rsidRPr="006F43E7" w:rsidRDefault="00597544" w:rsidP="00FE6F25">
                  <w:pPr>
                    <w:pStyle w:val="leftmargin"/>
                    <w:spacing w:before="0" w:beforeAutospacing="0" w:after="0" w:afterAutospacing="0"/>
                    <w:jc w:val="both"/>
                    <w:rPr>
                      <w:sz w:val="20"/>
                      <w:szCs w:val="20"/>
                    </w:rPr>
                  </w:pPr>
                </w:p>
              </w:tc>
              <w:tc>
                <w:tcPr>
                  <w:tcW w:w="4616" w:type="dxa"/>
                </w:tcPr>
                <w:p w:rsidR="00597544" w:rsidRPr="006F43E7" w:rsidRDefault="00597544" w:rsidP="00FE6F25">
                  <w:pPr>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Строение бактерий</w:t>
                  </w:r>
                </w:p>
                <w:p w:rsidR="00597544" w:rsidRPr="006F43E7" w:rsidRDefault="00597544" w:rsidP="00FE6F25">
                  <w:pPr>
                    <w:pStyle w:val="leftmargin"/>
                    <w:spacing w:before="0" w:beforeAutospacing="0" w:after="0" w:afterAutospacing="0"/>
                    <w:jc w:val="both"/>
                    <w:rPr>
                      <w:sz w:val="20"/>
                      <w:szCs w:val="20"/>
                    </w:rPr>
                  </w:pPr>
                </w:p>
              </w:tc>
            </w:tr>
            <w:tr w:rsidR="003A7D6C" w:rsidRPr="006F43E7" w:rsidTr="00773E9A">
              <w:tc>
                <w:tcPr>
                  <w:tcW w:w="3210" w:type="dxa"/>
                </w:tcPr>
                <w:p w:rsidR="00597544" w:rsidRPr="006F43E7" w:rsidRDefault="00597544" w:rsidP="00FE6F25">
                  <w:pPr>
                    <w:pStyle w:val="leftmargin"/>
                    <w:spacing w:before="0" w:beforeAutospacing="0" w:after="0" w:afterAutospacing="0"/>
                    <w:jc w:val="both"/>
                    <w:rPr>
                      <w:sz w:val="20"/>
                      <w:szCs w:val="20"/>
                    </w:rPr>
                  </w:pPr>
                </w:p>
              </w:tc>
              <w:tc>
                <w:tcPr>
                  <w:tcW w:w="4616" w:type="dxa"/>
                </w:tcPr>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669"/>
                  </w:tblGrid>
                  <w:tr w:rsidR="003A7D6C" w:rsidRPr="006F43E7" w:rsidTr="00773E9A">
                    <w:trPr>
                      <w:tblCellSpacing w:w="15" w:type="dxa"/>
                    </w:trPr>
                    <w:tc>
                      <w:tcPr>
                        <w:tcW w:w="3609" w:type="dxa"/>
                        <w:vAlign w:val="center"/>
                        <w:hideMark/>
                      </w:tcPr>
                      <w:p w:rsidR="00597544" w:rsidRPr="006F43E7" w:rsidRDefault="00597544" w:rsidP="00FE6F25">
                        <w:pPr>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Озеро как место обитания озерной лягушки</w:t>
                        </w:r>
                      </w:p>
                    </w:tc>
                  </w:tr>
                </w:tbl>
                <w:p w:rsidR="00597544" w:rsidRPr="006F43E7" w:rsidRDefault="00597544" w:rsidP="00FE6F25">
                  <w:pPr>
                    <w:jc w:val="both"/>
                    <w:rPr>
                      <w:rFonts w:ascii="Times New Roman" w:hAnsi="Times New Roman" w:cs="Times New Roman"/>
                      <w:color w:val="auto"/>
                      <w:sz w:val="20"/>
                      <w:szCs w:val="20"/>
                    </w:rPr>
                  </w:pPr>
                </w:p>
              </w:tc>
            </w:tr>
          </w:tbl>
          <w:p w:rsidR="00597544" w:rsidRPr="006F43E7" w:rsidRDefault="00597544" w:rsidP="00FE6F25">
            <w:pPr>
              <w:jc w:val="both"/>
              <w:rPr>
                <w:rFonts w:ascii="Times New Roman" w:hAnsi="Times New Roman" w:cs="Times New Roman"/>
                <w:color w:val="auto"/>
                <w:sz w:val="20"/>
                <w:szCs w:val="20"/>
              </w:rPr>
            </w:pPr>
          </w:p>
        </w:tc>
        <w:tc>
          <w:tcPr>
            <w:tcW w:w="2047" w:type="dxa"/>
          </w:tcPr>
          <w:p w:rsidR="00597544" w:rsidRPr="006F43E7" w:rsidRDefault="00597544" w:rsidP="00FE6F25">
            <w:pPr>
              <w:jc w:val="both"/>
              <w:rPr>
                <w:rFonts w:ascii="Times New Roman" w:hAnsi="Times New Roman" w:cs="Times New Roman"/>
                <w:bCs/>
                <w:color w:val="auto"/>
                <w:sz w:val="20"/>
                <w:szCs w:val="20"/>
              </w:rPr>
            </w:pPr>
            <w:r w:rsidRPr="006F43E7">
              <w:rPr>
                <w:rFonts w:ascii="Times New Roman" w:eastAsia="Times New Roman" w:hAnsi="Times New Roman" w:cs="Times New Roman"/>
                <w:bCs/>
                <w:color w:val="auto"/>
                <w:sz w:val="20"/>
                <w:szCs w:val="20"/>
                <w:lang w:eastAsia="ru-RU"/>
              </w:rPr>
              <w:lastRenderedPageBreak/>
              <w:t>БИОГЕОЦЕНОТИЧЕСКИЙ или ЭКОСИСТЕМНЫЙ</w:t>
            </w:r>
          </w:p>
        </w:tc>
      </w:tr>
      <w:tr w:rsidR="003A7D6C" w:rsidRPr="005468B3" w:rsidTr="00726ED0">
        <w:trPr>
          <w:trHeight w:val="1932"/>
        </w:trPr>
        <w:tc>
          <w:tcPr>
            <w:tcW w:w="1245" w:type="dxa"/>
            <w:vMerge/>
          </w:tcPr>
          <w:p w:rsidR="00597544" w:rsidRPr="006F43E7" w:rsidRDefault="00597544" w:rsidP="00FE6F25">
            <w:pPr>
              <w:jc w:val="both"/>
              <w:rPr>
                <w:rFonts w:ascii="Times New Roman" w:hAnsi="Times New Roman" w:cs="Times New Roman"/>
                <w:bCs/>
                <w:color w:val="auto"/>
                <w:sz w:val="20"/>
                <w:szCs w:val="20"/>
              </w:rPr>
            </w:pPr>
          </w:p>
        </w:tc>
        <w:tc>
          <w:tcPr>
            <w:tcW w:w="7033" w:type="dxa"/>
          </w:tcPr>
          <w:p w:rsidR="00597544" w:rsidRPr="006F43E7" w:rsidRDefault="00597544" w:rsidP="00FE6F25">
            <w:pPr>
              <w:jc w:val="both"/>
              <w:rPr>
                <w:rFonts w:ascii="Times New Roman" w:hAnsi="Times New Roman" w:cs="Times New Roman"/>
                <w:bCs/>
                <w:color w:val="auto"/>
                <w:sz w:val="20"/>
                <w:szCs w:val="20"/>
              </w:rPr>
            </w:pPr>
            <w:r w:rsidRPr="006F43E7">
              <w:rPr>
                <w:rFonts w:ascii="Times New Roman" w:hAnsi="Times New Roman" w:cs="Times New Roman"/>
                <w:color w:val="auto"/>
                <w:sz w:val="20"/>
                <w:szCs w:val="20"/>
              </w:rPr>
              <w:t xml:space="preserve">4. </w:t>
            </w:r>
            <w:r w:rsidRPr="006F43E7">
              <w:rPr>
                <w:rFonts w:ascii="Times New Roman" w:hAnsi="Times New Roman" w:cs="Times New Roman"/>
                <w:bCs/>
                <w:color w:val="auto"/>
                <w:sz w:val="20"/>
                <w:szCs w:val="20"/>
              </w:rPr>
              <w:t>Расставьте в правильной последовательности организмы в соответствии с их местом в цепи питания Северного моря.</w:t>
            </w:r>
          </w:p>
          <w:p w:rsidR="00597544" w:rsidRPr="006F43E7" w:rsidRDefault="00597544" w:rsidP="00FE6F25">
            <w:pPr>
              <w:jc w:val="both"/>
              <w:rPr>
                <w:rFonts w:ascii="Times New Roman" w:hAnsi="Times New Roman" w:cs="Times New Roman"/>
                <w:bCs/>
                <w:color w:val="auto"/>
                <w:sz w:val="20"/>
                <w:szCs w:val="20"/>
              </w:rPr>
            </w:pPr>
            <w:r w:rsidRPr="006F43E7">
              <w:rPr>
                <w:rFonts w:ascii="Times New Roman" w:hAnsi="Times New Roman" w:cs="Times New Roman"/>
                <w:bCs/>
                <w:color w:val="auto"/>
                <w:sz w:val="20"/>
                <w:szCs w:val="20"/>
              </w:rPr>
              <w:t>1.  Белый медведь.</w:t>
            </w:r>
          </w:p>
          <w:p w:rsidR="00597544" w:rsidRPr="006F43E7" w:rsidRDefault="00597544" w:rsidP="00FE6F25">
            <w:pPr>
              <w:jc w:val="both"/>
              <w:rPr>
                <w:rFonts w:ascii="Times New Roman" w:hAnsi="Times New Roman" w:cs="Times New Roman"/>
                <w:bCs/>
                <w:color w:val="auto"/>
                <w:sz w:val="20"/>
                <w:szCs w:val="20"/>
              </w:rPr>
            </w:pPr>
            <w:r w:rsidRPr="006F43E7">
              <w:rPr>
                <w:rFonts w:ascii="Times New Roman" w:hAnsi="Times New Roman" w:cs="Times New Roman"/>
                <w:bCs/>
                <w:color w:val="auto"/>
                <w:sz w:val="20"/>
                <w:szCs w:val="20"/>
              </w:rPr>
              <w:t>2.  Рыба.</w:t>
            </w:r>
          </w:p>
          <w:p w:rsidR="00597544" w:rsidRPr="006F43E7" w:rsidRDefault="00597544" w:rsidP="00FE6F25">
            <w:pPr>
              <w:jc w:val="both"/>
              <w:rPr>
                <w:rFonts w:ascii="Times New Roman" w:hAnsi="Times New Roman" w:cs="Times New Roman"/>
                <w:bCs/>
                <w:color w:val="auto"/>
                <w:sz w:val="20"/>
                <w:szCs w:val="20"/>
              </w:rPr>
            </w:pPr>
            <w:r w:rsidRPr="006F43E7">
              <w:rPr>
                <w:rFonts w:ascii="Times New Roman" w:hAnsi="Times New Roman" w:cs="Times New Roman"/>
                <w:bCs/>
                <w:color w:val="auto"/>
                <w:sz w:val="20"/>
                <w:szCs w:val="20"/>
              </w:rPr>
              <w:t>3.  Планктонная водоросль.</w:t>
            </w:r>
          </w:p>
          <w:p w:rsidR="00597544" w:rsidRPr="006F43E7" w:rsidRDefault="00597544" w:rsidP="00FE6F25">
            <w:pPr>
              <w:jc w:val="both"/>
              <w:rPr>
                <w:rFonts w:ascii="Times New Roman" w:hAnsi="Times New Roman" w:cs="Times New Roman"/>
                <w:bCs/>
                <w:color w:val="auto"/>
                <w:sz w:val="20"/>
                <w:szCs w:val="20"/>
              </w:rPr>
            </w:pPr>
            <w:r w:rsidRPr="006F43E7">
              <w:rPr>
                <w:rFonts w:ascii="Times New Roman" w:hAnsi="Times New Roman" w:cs="Times New Roman"/>
                <w:bCs/>
                <w:color w:val="auto"/>
                <w:sz w:val="20"/>
                <w:szCs w:val="20"/>
              </w:rPr>
              <w:t>4.  Циклоп.</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t>5.  Тюлень.</w:t>
            </w:r>
          </w:p>
        </w:tc>
        <w:tc>
          <w:tcPr>
            <w:tcW w:w="2047" w:type="dxa"/>
          </w:tcPr>
          <w:p w:rsidR="00597544" w:rsidRPr="006F43E7" w:rsidRDefault="00597544" w:rsidP="00FE6F25">
            <w:pPr>
              <w:jc w:val="both"/>
              <w:rPr>
                <w:rFonts w:ascii="Times New Roman" w:hAnsi="Times New Roman" w:cs="Times New Roman"/>
                <w:bCs/>
                <w:color w:val="auto"/>
                <w:sz w:val="20"/>
                <w:szCs w:val="20"/>
              </w:rPr>
            </w:pPr>
            <w:r w:rsidRPr="006F43E7">
              <w:rPr>
                <w:rFonts w:ascii="Times New Roman" w:hAnsi="Times New Roman" w:cs="Times New Roman"/>
                <w:bCs/>
                <w:color w:val="auto"/>
                <w:sz w:val="20"/>
                <w:szCs w:val="20"/>
              </w:rPr>
              <w:t>34351</w:t>
            </w:r>
          </w:p>
        </w:tc>
      </w:tr>
      <w:tr w:rsidR="003A7D6C" w:rsidRPr="005468B3" w:rsidTr="00726ED0">
        <w:trPr>
          <w:trHeight w:val="2484"/>
        </w:trPr>
        <w:tc>
          <w:tcPr>
            <w:tcW w:w="1245" w:type="dxa"/>
            <w:vMerge w:val="restart"/>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t>Физическая культура</w:t>
            </w:r>
          </w:p>
        </w:tc>
        <w:tc>
          <w:tcPr>
            <w:tcW w:w="7033" w:type="dxa"/>
          </w:tcPr>
          <w:p w:rsidR="00597544" w:rsidRPr="006F43E7" w:rsidRDefault="00597544" w:rsidP="00FE6F25">
            <w:pPr>
              <w:pBdr>
                <w:top w:val="nil"/>
                <w:left w:val="nil"/>
                <w:bottom w:val="nil"/>
                <w:right w:val="nil"/>
                <w:between w:val="nil"/>
              </w:pBdr>
              <w:jc w:val="both"/>
              <w:rPr>
                <w:rFonts w:ascii="Times New Roman" w:hAnsi="Times New Roman" w:cs="Times New Roman"/>
                <w:bCs/>
                <w:color w:val="auto"/>
                <w:sz w:val="20"/>
                <w:szCs w:val="20"/>
                <w:shd w:val="clear" w:color="auto" w:fill="FFFFFF"/>
              </w:rPr>
            </w:pPr>
            <w:r w:rsidRPr="006F43E7">
              <w:rPr>
                <w:rFonts w:ascii="Times New Roman" w:hAnsi="Times New Roman" w:cs="Times New Roman"/>
                <w:bCs/>
                <w:color w:val="auto"/>
                <w:sz w:val="20"/>
                <w:szCs w:val="20"/>
                <w:shd w:val="clear" w:color="auto" w:fill="FFFFFF"/>
              </w:rPr>
              <w:t xml:space="preserve">1.  Из предложенных вариантов выберите два. </w:t>
            </w:r>
            <w:r w:rsidRPr="006F43E7">
              <w:rPr>
                <w:rFonts w:ascii="Times New Roman" w:hAnsi="Times New Roman" w:cs="Times New Roman"/>
                <w:color w:val="auto"/>
                <w:sz w:val="20"/>
                <w:szCs w:val="20"/>
                <w:shd w:val="clear" w:color="auto" w:fill="FFFFFF"/>
              </w:rPr>
              <w:t xml:space="preserve">В ответе запишите цифры без пробелов и запятых. </w:t>
            </w:r>
            <w:r w:rsidRPr="006F43E7">
              <w:rPr>
                <w:rFonts w:ascii="Times New Roman" w:hAnsi="Times New Roman" w:cs="Times New Roman"/>
                <w:bCs/>
                <w:color w:val="auto"/>
                <w:sz w:val="20"/>
                <w:szCs w:val="20"/>
                <w:shd w:val="clear" w:color="auto" w:fill="FFFFFF"/>
              </w:rPr>
              <w:t xml:space="preserve">Какие тестовые упражнения помогают определить уровень гибкости человека? </w:t>
            </w:r>
          </w:p>
          <w:p w:rsidR="00597544" w:rsidRPr="006F43E7" w:rsidRDefault="00597544" w:rsidP="00FE6F25">
            <w:pPr>
              <w:pBdr>
                <w:top w:val="nil"/>
                <w:left w:val="nil"/>
                <w:bottom w:val="nil"/>
                <w:right w:val="nil"/>
                <w:between w:val="nil"/>
              </w:pBdr>
              <w:jc w:val="both"/>
              <w:rPr>
                <w:rFonts w:ascii="Times New Roman" w:hAnsi="Times New Roman" w:cs="Times New Roman"/>
                <w:color w:val="auto"/>
                <w:sz w:val="20"/>
                <w:szCs w:val="20"/>
                <w:shd w:val="clear" w:color="auto" w:fill="FFFFFF"/>
              </w:rPr>
            </w:pPr>
            <w:r w:rsidRPr="006F43E7">
              <w:rPr>
                <w:rFonts w:ascii="Times New Roman" w:hAnsi="Times New Roman" w:cs="Times New Roman"/>
                <w:color w:val="auto"/>
                <w:sz w:val="20"/>
                <w:szCs w:val="20"/>
                <w:shd w:val="clear" w:color="auto" w:fill="FFFFFF"/>
              </w:rPr>
              <w:t>1. Наклон вперед из положения стоя.</w:t>
            </w:r>
          </w:p>
          <w:p w:rsidR="00597544" w:rsidRPr="006F43E7" w:rsidRDefault="00597544" w:rsidP="00FE6F25">
            <w:pPr>
              <w:pBdr>
                <w:top w:val="nil"/>
                <w:left w:val="nil"/>
                <w:bottom w:val="nil"/>
                <w:right w:val="nil"/>
                <w:between w:val="nil"/>
              </w:pBdr>
              <w:jc w:val="both"/>
              <w:rPr>
                <w:rFonts w:ascii="Times New Roman" w:hAnsi="Times New Roman" w:cs="Times New Roman"/>
                <w:color w:val="auto"/>
                <w:sz w:val="20"/>
                <w:szCs w:val="20"/>
                <w:shd w:val="clear" w:color="auto" w:fill="FFFFFF"/>
              </w:rPr>
            </w:pPr>
            <w:r w:rsidRPr="006F43E7">
              <w:rPr>
                <w:rFonts w:ascii="Times New Roman" w:hAnsi="Times New Roman" w:cs="Times New Roman"/>
                <w:color w:val="auto"/>
                <w:sz w:val="20"/>
                <w:szCs w:val="20"/>
                <w:shd w:val="clear" w:color="auto" w:fill="FFFFFF"/>
              </w:rPr>
              <w:t>2. Сгибание и разгибание туловища из положения лежа на спине.</w:t>
            </w:r>
          </w:p>
          <w:p w:rsidR="00597544" w:rsidRPr="006F43E7" w:rsidRDefault="00597544" w:rsidP="00FE6F25">
            <w:pPr>
              <w:pBdr>
                <w:top w:val="nil"/>
                <w:left w:val="nil"/>
                <w:bottom w:val="nil"/>
                <w:right w:val="nil"/>
                <w:between w:val="nil"/>
              </w:pBdr>
              <w:jc w:val="both"/>
              <w:rPr>
                <w:rFonts w:ascii="Times New Roman" w:hAnsi="Times New Roman" w:cs="Times New Roman"/>
                <w:color w:val="auto"/>
                <w:sz w:val="20"/>
                <w:szCs w:val="20"/>
                <w:shd w:val="clear" w:color="auto" w:fill="FFFFFF"/>
              </w:rPr>
            </w:pPr>
            <w:r w:rsidRPr="006F43E7">
              <w:rPr>
                <w:rFonts w:ascii="Times New Roman" w:hAnsi="Times New Roman" w:cs="Times New Roman"/>
                <w:color w:val="auto"/>
                <w:sz w:val="20"/>
                <w:szCs w:val="20"/>
                <w:shd w:val="clear" w:color="auto" w:fill="FFFFFF"/>
              </w:rPr>
              <w:t>3. Прыжок в длину с места.</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shd w:val="clear" w:color="auto" w:fill="FFFFFF"/>
              </w:rPr>
              <w:t xml:space="preserve">4. Шпагат </w:t>
            </w:r>
            <w:r w:rsidRPr="006F43E7">
              <w:rPr>
                <w:rFonts w:ascii="Times New Roman" w:hAnsi="Times New Roman" w:cs="Times New Roman"/>
                <w:color w:val="auto"/>
                <w:sz w:val="20"/>
                <w:szCs w:val="20"/>
              </w:rPr>
              <w:br/>
            </w:r>
            <w:r w:rsidRPr="006F43E7">
              <w:rPr>
                <w:rFonts w:ascii="Times New Roman" w:hAnsi="Times New Roman" w:cs="Times New Roman"/>
                <w:color w:val="auto"/>
                <w:sz w:val="20"/>
                <w:szCs w:val="20"/>
                <w:shd w:val="clear" w:color="auto" w:fill="FFFFFF"/>
              </w:rPr>
              <w:t>5. Сгибание и разгибание рук в упоре лежа</w:t>
            </w:r>
          </w:p>
        </w:tc>
        <w:tc>
          <w:tcPr>
            <w:tcW w:w="204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14</w:t>
            </w:r>
          </w:p>
        </w:tc>
      </w:tr>
      <w:tr w:rsidR="003A7D6C" w:rsidRPr="005468B3" w:rsidTr="00726ED0">
        <w:tc>
          <w:tcPr>
            <w:tcW w:w="1245" w:type="dxa"/>
            <w:vMerge/>
          </w:tcPr>
          <w:p w:rsidR="00597544" w:rsidRPr="006F43E7" w:rsidRDefault="00597544" w:rsidP="00FE6F25">
            <w:pPr>
              <w:jc w:val="both"/>
              <w:rPr>
                <w:rFonts w:ascii="Times New Roman" w:hAnsi="Times New Roman" w:cs="Times New Roman"/>
                <w:bCs/>
                <w:color w:val="auto"/>
                <w:sz w:val="20"/>
                <w:szCs w:val="20"/>
              </w:rPr>
            </w:pPr>
          </w:p>
        </w:tc>
        <w:tc>
          <w:tcPr>
            <w:tcW w:w="7033"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 Определите и запишите пропущенное слово.</w:t>
            </w:r>
            <w:r w:rsidRPr="006F43E7">
              <w:rPr>
                <w:rFonts w:ascii="Times New Roman" w:hAnsi="Times New Roman" w:cs="Times New Roman"/>
                <w:color w:val="auto"/>
                <w:sz w:val="20"/>
                <w:szCs w:val="20"/>
              </w:rPr>
              <w:br/>
            </w:r>
            <w:r w:rsidRPr="006F43E7">
              <w:rPr>
                <w:rFonts w:ascii="Times New Roman" w:hAnsi="Times New Roman" w:cs="Times New Roman"/>
                <w:bCs/>
                <w:color w:val="auto"/>
                <w:sz w:val="20"/>
                <w:szCs w:val="20"/>
              </w:rPr>
              <w:t xml:space="preserve"> Силовое упражнение с весом собственного тела, которое является ключевым для развития мышц верхней части тела _____________.</w:t>
            </w:r>
          </w:p>
        </w:tc>
        <w:tc>
          <w:tcPr>
            <w:tcW w:w="204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отжимание</w:t>
            </w:r>
          </w:p>
        </w:tc>
      </w:tr>
      <w:tr w:rsidR="003A7D6C" w:rsidRPr="005468B3" w:rsidTr="00726ED0">
        <w:tc>
          <w:tcPr>
            <w:tcW w:w="1245" w:type="dxa"/>
            <w:vMerge/>
          </w:tcPr>
          <w:p w:rsidR="00597544" w:rsidRPr="006F43E7" w:rsidRDefault="00597544" w:rsidP="00FE6F25">
            <w:pPr>
              <w:jc w:val="both"/>
              <w:rPr>
                <w:rFonts w:ascii="Times New Roman" w:hAnsi="Times New Roman" w:cs="Times New Roman"/>
                <w:bCs/>
                <w:color w:val="auto"/>
                <w:sz w:val="20"/>
                <w:szCs w:val="20"/>
              </w:rPr>
            </w:pPr>
          </w:p>
        </w:tc>
        <w:tc>
          <w:tcPr>
            <w:tcW w:w="7033" w:type="dxa"/>
          </w:tcPr>
          <w:p w:rsidR="00597544" w:rsidRPr="006F43E7" w:rsidRDefault="00597544" w:rsidP="00FE6F25">
            <w:pPr>
              <w:widowControl w:val="0"/>
              <w:jc w:val="both"/>
              <w:rPr>
                <w:rFonts w:ascii="Times New Roman" w:hAnsi="Times New Roman" w:cs="Times New Roman"/>
                <w:color w:val="auto"/>
                <w:sz w:val="20"/>
                <w:szCs w:val="20"/>
              </w:rPr>
            </w:pPr>
            <w:r w:rsidRPr="006F43E7">
              <w:rPr>
                <w:rFonts w:ascii="Times New Roman" w:eastAsia="Calibri" w:hAnsi="Times New Roman" w:cs="Times New Roman"/>
                <w:color w:val="auto"/>
                <w:sz w:val="20"/>
                <w:szCs w:val="20"/>
              </w:rPr>
              <w:t xml:space="preserve">3. Соотнесите физические способности человека и контрольные упражнения, определяющие их. К каждой позиции в первом столбце </w:t>
            </w:r>
            <w:r w:rsidRPr="006F43E7">
              <w:rPr>
                <w:rFonts w:ascii="Times New Roman" w:hAnsi="Times New Roman" w:cs="Times New Roman"/>
                <w:color w:val="auto"/>
                <w:sz w:val="20"/>
                <w:szCs w:val="20"/>
              </w:rPr>
              <w:t xml:space="preserve">подберите соответствующую позицию из второго столбца. </w:t>
            </w:r>
          </w:p>
          <w:tbl>
            <w:tblPr>
              <w:tblW w:w="6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397"/>
              <w:gridCol w:w="2977"/>
            </w:tblGrid>
            <w:tr w:rsidR="003A7D6C" w:rsidRPr="006F43E7" w:rsidTr="00773E9A">
              <w:trPr>
                <w:trHeight w:val="153"/>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rsidR="00597544" w:rsidRPr="006F43E7" w:rsidRDefault="00597544" w:rsidP="00FE6F25">
                  <w:pPr>
                    <w:pBdr>
                      <w:top w:val="nil"/>
                      <w:left w:val="nil"/>
                      <w:bottom w:val="nil"/>
                      <w:right w:val="nil"/>
                      <w:between w:val="nil"/>
                    </w:pBdr>
                    <w:spacing w:after="0" w:line="240" w:lineRule="auto"/>
                    <w:jc w:val="both"/>
                    <w:rPr>
                      <w:rFonts w:ascii="Times New Roman" w:eastAsia="Calibri" w:hAnsi="Times New Roman" w:cs="Times New Roman"/>
                      <w:color w:val="auto"/>
                      <w:sz w:val="20"/>
                      <w:szCs w:val="20"/>
                      <w:lang w:eastAsia="ru-RU"/>
                    </w:rPr>
                  </w:pPr>
                  <w:r w:rsidRPr="006F43E7">
                    <w:rPr>
                      <w:rFonts w:ascii="Times New Roman" w:eastAsia="Calibri" w:hAnsi="Times New Roman" w:cs="Times New Roman"/>
                      <w:color w:val="auto"/>
                      <w:sz w:val="20"/>
                      <w:szCs w:val="20"/>
                      <w:lang w:eastAsia="ru-RU"/>
                    </w:rPr>
                    <w:t>Контрольные упражнения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597544" w:rsidRPr="006F43E7" w:rsidRDefault="00597544" w:rsidP="00FE6F25">
                  <w:pPr>
                    <w:pBdr>
                      <w:top w:val="nil"/>
                      <w:left w:val="nil"/>
                      <w:bottom w:val="nil"/>
                      <w:right w:val="nil"/>
                      <w:between w:val="nil"/>
                    </w:pBdr>
                    <w:spacing w:after="0" w:line="240" w:lineRule="auto"/>
                    <w:jc w:val="both"/>
                    <w:rPr>
                      <w:rFonts w:ascii="Times New Roman" w:eastAsia="Calibri" w:hAnsi="Times New Roman" w:cs="Times New Roman"/>
                      <w:color w:val="auto"/>
                      <w:sz w:val="20"/>
                      <w:szCs w:val="20"/>
                      <w:lang w:eastAsia="ru-RU"/>
                    </w:rPr>
                  </w:pPr>
                  <w:r w:rsidRPr="006F43E7">
                    <w:rPr>
                      <w:rFonts w:ascii="Times New Roman" w:eastAsia="Calibri" w:hAnsi="Times New Roman" w:cs="Times New Roman"/>
                      <w:color w:val="auto"/>
                      <w:sz w:val="20"/>
                      <w:szCs w:val="20"/>
                      <w:lang w:eastAsia="ru-RU"/>
                    </w:rPr>
                    <w:t>Физические способности</w:t>
                  </w:r>
                </w:p>
              </w:tc>
            </w:tr>
            <w:tr w:rsidR="003A7D6C" w:rsidRPr="006F43E7" w:rsidTr="00773E9A">
              <w:trPr>
                <w:trHeight w:val="153"/>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rsidR="00597544" w:rsidRPr="006F43E7" w:rsidRDefault="00597544" w:rsidP="00FE6F25">
                  <w:pPr>
                    <w:pBdr>
                      <w:top w:val="nil"/>
                      <w:left w:val="nil"/>
                      <w:bottom w:val="nil"/>
                      <w:right w:val="nil"/>
                      <w:between w:val="nil"/>
                    </w:pBdr>
                    <w:spacing w:after="0" w:line="240" w:lineRule="auto"/>
                    <w:jc w:val="both"/>
                    <w:rPr>
                      <w:rFonts w:ascii="Times New Roman" w:eastAsia="Calibri" w:hAnsi="Times New Roman" w:cs="Times New Roman"/>
                      <w:noProof/>
                      <w:color w:val="auto"/>
                      <w:sz w:val="20"/>
                      <w:szCs w:val="20"/>
                      <w:lang w:eastAsia="ru-RU"/>
                    </w:rPr>
                  </w:pPr>
                  <w:r w:rsidRPr="006F43E7">
                    <w:rPr>
                      <w:rFonts w:ascii="Times New Roman" w:eastAsia="Calibri" w:hAnsi="Times New Roman" w:cs="Times New Roman"/>
                      <w:color w:val="auto"/>
                      <w:sz w:val="20"/>
                      <w:szCs w:val="20"/>
                      <w:lang w:eastAsia="ru-RU"/>
                    </w:rPr>
                    <w:t>А. Бег 60 м</w:t>
                  </w:r>
                </w:p>
                <w:p w:rsidR="00597544" w:rsidRPr="006F43E7" w:rsidRDefault="00597544" w:rsidP="00FE6F25">
                  <w:pPr>
                    <w:pBdr>
                      <w:top w:val="nil"/>
                      <w:left w:val="nil"/>
                      <w:bottom w:val="nil"/>
                      <w:right w:val="nil"/>
                      <w:between w:val="nil"/>
                    </w:pBdr>
                    <w:spacing w:after="0" w:line="240" w:lineRule="auto"/>
                    <w:jc w:val="both"/>
                    <w:rPr>
                      <w:rFonts w:ascii="Times New Roman" w:eastAsia="Calibri" w:hAnsi="Times New Roman" w:cs="Times New Roman"/>
                      <w:noProof/>
                      <w:color w:val="auto"/>
                      <w:sz w:val="20"/>
                      <w:szCs w:val="20"/>
                      <w:lang w:eastAsia="ru-RU"/>
                    </w:rPr>
                  </w:pPr>
                  <w:r w:rsidRPr="006F43E7">
                    <w:rPr>
                      <w:rFonts w:ascii="Times New Roman" w:eastAsia="Calibri" w:hAnsi="Times New Roman" w:cs="Times New Roman"/>
                      <w:noProof/>
                      <w:color w:val="auto"/>
                      <w:sz w:val="20"/>
                      <w:szCs w:val="20"/>
                      <w:lang w:eastAsia="ru-RU"/>
                    </w:rPr>
                    <w:t>Б. Наклон</w:t>
                  </w:r>
                </w:p>
                <w:p w:rsidR="00597544" w:rsidRPr="006F43E7" w:rsidRDefault="00597544" w:rsidP="00FE6F25">
                  <w:pPr>
                    <w:pBdr>
                      <w:top w:val="nil"/>
                      <w:left w:val="nil"/>
                      <w:bottom w:val="nil"/>
                      <w:right w:val="nil"/>
                      <w:between w:val="nil"/>
                    </w:pBdr>
                    <w:spacing w:after="0" w:line="240" w:lineRule="auto"/>
                    <w:jc w:val="both"/>
                    <w:rPr>
                      <w:rFonts w:ascii="Times New Roman" w:eastAsia="Calibri" w:hAnsi="Times New Roman" w:cs="Times New Roman"/>
                      <w:noProof/>
                      <w:color w:val="auto"/>
                      <w:sz w:val="20"/>
                      <w:szCs w:val="20"/>
                      <w:lang w:eastAsia="ru-RU"/>
                    </w:rPr>
                  </w:pPr>
                  <w:r w:rsidRPr="006F43E7">
                    <w:rPr>
                      <w:rFonts w:ascii="Times New Roman" w:eastAsia="Calibri" w:hAnsi="Times New Roman" w:cs="Times New Roman"/>
                      <w:noProof/>
                      <w:color w:val="auto"/>
                      <w:sz w:val="20"/>
                      <w:szCs w:val="20"/>
                      <w:lang w:eastAsia="ru-RU"/>
                    </w:rPr>
                    <w:t>В.  Прыжок в длину</w:t>
                  </w:r>
                </w:p>
                <w:p w:rsidR="00597544" w:rsidRPr="006F43E7" w:rsidRDefault="00597544" w:rsidP="00FE6F25">
                  <w:pPr>
                    <w:pBdr>
                      <w:top w:val="nil"/>
                      <w:left w:val="nil"/>
                      <w:bottom w:val="nil"/>
                      <w:right w:val="nil"/>
                      <w:between w:val="nil"/>
                    </w:pBdr>
                    <w:spacing w:after="0" w:line="240" w:lineRule="auto"/>
                    <w:jc w:val="both"/>
                    <w:rPr>
                      <w:rFonts w:ascii="Times New Roman" w:eastAsia="Calibri" w:hAnsi="Times New Roman" w:cs="Times New Roman"/>
                      <w:noProof/>
                      <w:color w:val="auto"/>
                      <w:sz w:val="20"/>
                      <w:szCs w:val="20"/>
                      <w:lang w:eastAsia="ru-RU"/>
                    </w:rPr>
                  </w:pPr>
                  <w:r w:rsidRPr="006F43E7">
                    <w:rPr>
                      <w:rFonts w:ascii="Times New Roman" w:eastAsia="Calibri" w:hAnsi="Times New Roman" w:cs="Times New Roman"/>
                      <w:noProof/>
                      <w:color w:val="auto"/>
                      <w:sz w:val="20"/>
                      <w:szCs w:val="20"/>
                      <w:lang w:eastAsia="ru-RU"/>
                    </w:rPr>
                    <w:t>Г. Подтягивание на высокой перекладине</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597544" w:rsidRPr="006F43E7" w:rsidRDefault="00597544" w:rsidP="00FE6F25">
                  <w:pPr>
                    <w:pBdr>
                      <w:top w:val="nil"/>
                      <w:left w:val="nil"/>
                      <w:bottom w:val="nil"/>
                      <w:right w:val="nil"/>
                      <w:between w:val="nil"/>
                    </w:pBdr>
                    <w:spacing w:after="0" w:line="240" w:lineRule="auto"/>
                    <w:jc w:val="both"/>
                    <w:rPr>
                      <w:rFonts w:ascii="Times New Roman" w:eastAsia="Calibri" w:hAnsi="Times New Roman" w:cs="Times New Roman"/>
                      <w:color w:val="auto"/>
                      <w:sz w:val="20"/>
                      <w:szCs w:val="20"/>
                      <w:lang w:eastAsia="ru-RU"/>
                    </w:rPr>
                  </w:pPr>
                  <w:r w:rsidRPr="006F43E7">
                    <w:rPr>
                      <w:rFonts w:ascii="Times New Roman" w:eastAsia="Calibri" w:hAnsi="Times New Roman" w:cs="Times New Roman"/>
                      <w:color w:val="auto"/>
                      <w:sz w:val="20"/>
                      <w:szCs w:val="20"/>
                      <w:lang w:eastAsia="ru-RU"/>
                    </w:rPr>
                    <w:t>1. Гибкость</w:t>
                  </w:r>
                </w:p>
                <w:p w:rsidR="00597544" w:rsidRPr="006F43E7" w:rsidRDefault="00597544" w:rsidP="00FE6F25">
                  <w:pPr>
                    <w:pBdr>
                      <w:top w:val="nil"/>
                      <w:left w:val="nil"/>
                      <w:bottom w:val="nil"/>
                      <w:right w:val="nil"/>
                      <w:between w:val="nil"/>
                    </w:pBdr>
                    <w:spacing w:after="0" w:line="240" w:lineRule="auto"/>
                    <w:jc w:val="both"/>
                    <w:rPr>
                      <w:rFonts w:ascii="Times New Roman" w:eastAsia="Calibri" w:hAnsi="Times New Roman" w:cs="Times New Roman"/>
                      <w:color w:val="auto"/>
                      <w:sz w:val="20"/>
                      <w:szCs w:val="20"/>
                      <w:lang w:eastAsia="ru-RU"/>
                    </w:rPr>
                  </w:pPr>
                  <w:r w:rsidRPr="006F43E7">
                    <w:rPr>
                      <w:rFonts w:ascii="Times New Roman" w:eastAsia="Calibri" w:hAnsi="Times New Roman" w:cs="Times New Roman"/>
                      <w:color w:val="auto"/>
                      <w:sz w:val="20"/>
                      <w:szCs w:val="20"/>
                      <w:lang w:eastAsia="ru-RU"/>
                    </w:rPr>
                    <w:t xml:space="preserve">2. Скоростно-силовые </w:t>
                  </w:r>
                </w:p>
                <w:p w:rsidR="00597544" w:rsidRPr="006F43E7" w:rsidRDefault="00597544" w:rsidP="00FE6F25">
                  <w:pPr>
                    <w:pBdr>
                      <w:top w:val="nil"/>
                      <w:left w:val="nil"/>
                      <w:bottom w:val="nil"/>
                      <w:right w:val="nil"/>
                      <w:between w:val="nil"/>
                    </w:pBdr>
                    <w:spacing w:after="0" w:line="240" w:lineRule="auto"/>
                    <w:jc w:val="both"/>
                    <w:rPr>
                      <w:rFonts w:ascii="Times New Roman" w:eastAsia="Calibri" w:hAnsi="Times New Roman" w:cs="Times New Roman"/>
                      <w:noProof/>
                      <w:color w:val="auto"/>
                      <w:sz w:val="20"/>
                      <w:szCs w:val="20"/>
                      <w:lang w:eastAsia="ru-RU"/>
                    </w:rPr>
                  </w:pPr>
                  <w:r w:rsidRPr="006F43E7">
                    <w:rPr>
                      <w:rFonts w:ascii="Times New Roman" w:eastAsia="Calibri" w:hAnsi="Times New Roman" w:cs="Times New Roman"/>
                      <w:color w:val="auto"/>
                      <w:sz w:val="20"/>
                      <w:szCs w:val="20"/>
                      <w:lang w:eastAsia="ru-RU"/>
                    </w:rPr>
                    <w:t xml:space="preserve">3. </w:t>
                  </w:r>
                  <w:r w:rsidRPr="006F43E7">
                    <w:rPr>
                      <w:rFonts w:ascii="Times New Roman" w:eastAsia="Calibri" w:hAnsi="Times New Roman" w:cs="Times New Roman"/>
                      <w:noProof/>
                      <w:color w:val="auto"/>
                      <w:sz w:val="20"/>
                      <w:szCs w:val="20"/>
                      <w:lang w:eastAsia="ru-RU"/>
                    </w:rPr>
                    <w:t>Скоростные</w:t>
                  </w:r>
                </w:p>
                <w:p w:rsidR="00597544" w:rsidRPr="006F43E7" w:rsidRDefault="00597544" w:rsidP="00FE6F25">
                  <w:pPr>
                    <w:pBdr>
                      <w:top w:val="nil"/>
                      <w:left w:val="nil"/>
                      <w:bottom w:val="nil"/>
                      <w:right w:val="nil"/>
                      <w:between w:val="nil"/>
                    </w:pBdr>
                    <w:spacing w:after="0" w:line="240" w:lineRule="auto"/>
                    <w:jc w:val="both"/>
                    <w:rPr>
                      <w:rFonts w:ascii="Times New Roman" w:eastAsia="Calibri" w:hAnsi="Times New Roman" w:cs="Times New Roman"/>
                      <w:color w:val="auto"/>
                      <w:sz w:val="20"/>
                      <w:szCs w:val="20"/>
                      <w:lang w:eastAsia="ru-RU"/>
                    </w:rPr>
                  </w:pPr>
                  <w:r w:rsidRPr="006F43E7">
                    <w:rPr>
                      <w:rFonts w:ascii="Times New Roman" w:eastAsia="Calibri" w:hAnsi="Times New Roman" w:cs="Times New Roman"/>
                      <w:color w:val="auto"/>
                      <w:sz w:val="20"/>
                      <w:szCs w:val="20"/>
                      <w:lang w:eastAsia="ru-RU"/>
                    </w:rPr>
                    <w:t xml:space="preserve">4. </w:t>
                  </w:r>
                  <w:r w:rsidRPr="006F43E7">
                    <w:rPr>
                      <w:rFonts w:ascii="Times New Roman" w:eastAsia="Calibri" w:hAnsi="Times New Roman" w:cs="Times New Roman"/>
                      <w:noProof/>
                      <w:color w:val="auto"/>
                      <w:sz w:val="20"/>
                      <w:szCs w:val="20"/>
                      <w:lang w:eastAsia="ru-RU"/>
                    </w:rPr>
                    <w:t>Силовые</w:t>
                  </w:r>
                </w:p>
              </w:tc>
            </w:tr>
          </w:tbl>
          <w:p w:rsidR="00597544" w:rsidRPr="006F43E7" w:rsidRDefault="00597544" w:rsidP="00FE6F25">
            <w:pPr>
              <w:jc w:val="both"/>
              <w:rPr>
                <w:rFonts w:ascii="Times New Roman" w:hAnsi="Times New Roman" w:cs="Times New Roman"/>
                <w:color w:val="auto"/>
                <w:sz w:val="20"/>
                <w:szCs w:val="20"/>
              </w:rPr>
            </w:pPr>
          </w:p>
        </w:tc>
        <w:tc>
          <w:tcPr>
            <w:tcW w:w="204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А3 Б1 В2 Г4</w:t>
            </w:r>
          </w:p>
        </w:tc>
      </w:tr>
      <w:tr w:rsidR="003A7D6C" w:rsidRPr="005468B3" w:rsidTr="00726ED0">
        <w:tc>
          <w:tcPr>
            <w:tcW w:w="1245" w:type="dxa"/>
            <w:vMerge/>
          </w:tcPr>
          <w:p w:rsidR="00597544" w:rsidRPr="006F43E7" w:rsidRDefault="00597544" w:rsidP="00FE6F25">
            <w:pPr>
              <w:jc w:val="both"/>
              <w:rPr>
                <w:rFonts w:ascii="Times New Roman" w:hAnsi="Times New Roman" w:cs="Times New Roman"/>
                <w:bCs/>
                <w:color w:val="auto"/>
                <w:sz w:val="20"/>
                <w:szCs w:val="20"/>
              </w:rPr>
            </w:pPr>
          </w:p>
        </w:tc>
        <w:tc>
          <w:tcPr>
            <w:tcW w:w="7033" w:type="dxa"/>
          </w:tcPr>
          <w:p w:rsidR="00597544" w:rsidRPr="006F43E7" w:rsidRDefault="00597544" w:rsidP="00FE6F25">
            <w:pPr>
              <w:jc w:val="both"/>
              <w:rPr>
                <w:rFonts w:ascii="Times New Roman" w:hAnsi="Times New Roman" w:cs="Times New Roman"/>
                <w:bCs/>
                <w:color w:val="auto"/>
                <w:sz w:val="20"/>
                <w:szCs w:val="20"/>
              </w:rPr>
            </w:pPr>
            <w:r w:rsidRPr="006F43E7">
              <w:rPr>
                <w:rFonts w:ascii="Times New Roman" w:hAnsi="Times New Roman" w:cs="Times New Roman"/>
                <w:bCs/>
                <w:color w:val="auto"/>
                <w:sz w:val="20"/>
                <w:szCs w:val="20"/>
              </w:rPr>
              <w:t>4.Установите правильную последовательность подачи команды</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 На старт.</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 Марш.</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3. Внимание.</w:t>
            </w:r>
          </w:p>
        </w:tc>
        <w:tc>
          <w:tcPr>
            <w:tcW w:w="204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132</w:t>
            </w:r>
          </w:p>
        </w:tc>
      </w:tr>
      <w:tr w:rsidR="003A7D6C" w:rsidRPr="005468B3" w:rsidTr="00726ED0">
        <w:tc>
          <w:tcPr>
            <w:tcW w:w="1245" w:type="dxa"/>
            <w:vMerge w:val="restart"/>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t>Обществознание</w:t>
            </w:r>
          </w:p>
        </w:tc>
        <w:tc>
          <w:tcPr>
            <w:tcW w:w="7033" w:type="dxa"/>
          </w:tcPr>
          <w:p w:rsidR="00597544" w:rsidRPr="006F43E7" w:rsidRDefault="00597544" w:rsidP="00FE6F25">
            <w:pPr>
              <w:contextualSpacing/>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 Выберите правильный ответ:</w:t>
            </w:r>
          </w:p>
          <w:p w:rsidR="00597544" w:rsidRPr="006F43E7" w:rsidRDefault="00597544" w:rsidP="00FE6F25">
            <w:pPr>
              <w:pStyle w:val="afff2"/>
              <w:rPr>
                <w:sz w:val="20"/>
                <w:szCs w:val="20"/>
              </w:rPr>
            </w:pPr>
            <w:r w:rsidRPr="006F43E7">
              <w:rPr>
                <w:sz w:val="20"/>
                <w:szCs w:val="20"/>
              </w:rPr>
              <w:t xml:space="preserve">Какие социальные нормы </w:t>
            </w:r>
            <w:proofErr w:type="gramStart"/>
            <w:r w:rsidRPr="006F43E7">
              <w:rPr>
                <w:sz w:val="20"/>
                <w:szCs w:val="20"/>
              </w:rPr>
              <w:t>иллюстрирует  следующее</w:t>
            </w:r>
            <w:proofErr w:type="gramEnd"/>
            <w:r w:rsidRPr="006F43E7">
              <w:rPr>
                <w:sz w:val="20"/>
                <w:szCs w:val="20"/>
              </w:rPr>
              <w:t xml:space="preserve"> предписание: «Поступай по отношению к другому человеку так, как бы ты относился сам к себе»?</w:t>
            </w:r>
          </w:p>
          <w:p w:rsidR="00597544" w:rsidRPr="006F43E7" w:rsidRDefault="00597544" w:rsidP="00FE6F25">
            <w:pPr>
              <w:keepNext/>
              <w:keepLines/>
              <w:ind w:left="-57" w:right="-57"/>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  нормы права</w:t>
            </w:r>
          </w:p>
          <w:p w:rsidR="00597544" w:rsidRPr="006F43E7" w:rsidRDefault="00597544" w:rsidP="00FE6F25">
            <w:pPr>
              <w:keepNext/>
              <w:keepLines/>
              <w:ind w:left="-57" w:right="-57"/>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  нормы морали</w:t>
            </w:r>
          </w:p>
          <w:p w:rsidR="00597544" w:rsidRPr="006F43E7" w:rsidRDefault="00597544" w:rsidP="00FE6F25">
            <w:pPr>
              <w:keepNext/>
              <w:keepLines/>
              <w:ind w:left="-57" w:right="-57"/>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3)  правила этикета</w:t>
            </w:r>
          </w:p>
          <w:p w:rsidR="00597544" w:rsidRPr="006F43E7" w:rsidRDefault="00597544" w:rsidP="00FE6F25">
            <w:pPr>
              <w:ind w:left="-57" w:right="-57"/>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4)  традиции и обычаи</w:t>
            </w:r>
          </w:p>
          <w:p w:rsidR="00597544" w:rsidRPr="006F43E7" w:rsidRDefault="00597544" w:rsidP="00FE6F25">
            <w:pPr>
              <w:jc w:val="both"/>
              <w:rPr>
                <w:rFonts w:ascii="Times New Roman" w:hAnsi="Times New Roman" w:cs="Times New Roman"/>
                <w:color w:val="auto"/>
                <w:sz w:val="20"/>
                <w:szCs w:val="20"/>
              </w:rPr>
            </w:pPr>
          </w:p>
        </w:tc>
        <w:tc>
          <w:tcPr>
            <w:tcW w:w="204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w:t>
            </w:r>
          </w:p>
        </w:tc>
      </w:tr>
      <w:tr w:rsidR="003A7D6C" w:rsidRPr="005468B3" w:rsidTr="00726ED0">
        <w:tc>
          <w:tcPr>
            <w:tcW w:w="1245" w:type="dxa"/>
            <w:vMerge/>
          </w:tcPr>
          <w:p w:rsidR="00597544" w:rsidRPr="006F43E7" w:rsidRDefault="00597544" w:rsidP="00FE6F25">
            <w:pPr>
              <w:jc w:val="both"/>
              <w:rPr>
                <w:rFonts w:ascii="Times New Roman" w:hAnsi="Times New Roman" w:cs="Times New Roman"/>
                <w:bCs/>
                <w:color w:val="auto"/>
                <w:sz w:val="20"/>
                <w:szCs w:val="20"/>
              </w:rPr>
            </w:pPr>
          </w:p>
        </w:tc>
        <w:tc>
          <w:tcPr>
            <w:tcW w:w="7033" w:type="dxa"/>
          </w:tcPr>
          <w:p w:rsidR="00597544" w:rsidRPr="006F43E7" w:rsidRDefault="00597544" w:rsidP="00FE6F25">
            <w:pPr>
              <w:keepNext/>
              <w:keepLines/>
              <w:ind w:left="-57" w:right="-57"/>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 Выберите правильные ответы (3 ответа).</w:t>
            </w:r>
          </w:p>
          <w:p w:rsidR="00597544" w:rsidRPr="006F43E7" w:rsidRDefault="00597544" w:rsidP="00FE6F25">
            <w:pPr>
              <w:keepNext/>
              <w:keepLines/>
              <w:ind w:left="-57" w:right="-57"/>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 xml:space="preserve">Найдите в приведённом списке черты общества </w:t>
            </w:r>
            <w:r w:rsidRPr="006F43E7">
              <w:rPr>
                <w:rFonts w:ascii="Times New Roman" w:hAnsi="Times New Roman" w:cs="Times New Roman"/>
                <w:bCs/>
                <w:color w:val="auto"/>
                <w:sz w:val="20"/>
                <w:szCs w:val="20"/>
              </w:rPr>
              <w:t>как динамичной системы.</w:t>
            </w:r>
            <w:r w:rsidRPr="006F43E7">
              <w:rPr>
                <w:rFonts w:ascii="Times New Roman" w:hAnsi="Times New Roman" w:cs="Times New Roman"/>
                <w:color w:val="auto"/>
                <w:sz w:val="20"/>
                <w:szCs w:val="20"/>
              </w:rPr>
              <w:t xml:space="preserve">  (3 ответа)</w:t>
            </w:r>
          </w:p>
          <w:p w:rsidR="00597544" w:rsidRPr="006F43E7" w:rsidRDefault="00597544" w:rsidP="00FE6F25">
            <w:pPr>
              <w:keepNext/>
              <w:keepLines/>
              <w:ind w:left="-57" w:right="-57"/>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 xml:space="preserve">1) возможность деградации отдельных элементов </w:t>
            </w:r>
          </w:p>
          <w:p w:rsidR="00597544" w:rsidRPr="006F43E7" w:rsidRDefault="00597544" w:rsidP="00FE6F25">
            <w:pPr>
              <w:keepNext/>
              <w:keepLines/>
              <w:ind w:left="-57" w:right="-57"/>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 xml:space="preserve">2)  постоянные изменения </w:t>
            </w:r>
          </w:p>
          <w:p w:rsidR="00597544" w:rsidRPr="006F43E7" w:rsidRDefault="00597544" w:rsidP="00FE6F25">
            <w:pPr>
              <w:keepNext/>
              <w:keepLines/>
              <w:ind w:left="-57" w:right="-57"/>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3) способность к самоорганизации и саморазвитию</w:t>
            </w:r>
          </w:p>
          <w:p w:rsidR="00597544" w:rsidRPr="006F43E7" w:rsidRDefault="00597544" w:rsidP="00FE6F25">
            <w:pPr>
              <w:keepNext/>
              <w:keepLines/>
              <w:ind w:left="-57" w:right="-57"/>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4) выделение из материального мира</w:t>
            </w:r>
          </w:p>
          <w:p w:rsidR="00597544" w:rsidRPr="006F43E7" w:rsidRDefault="00597544" w:rsidP="00FE6F25">
            <w:pPr>
              <w:keepNext/>
              <w:keepLines/>
              <w:ind w:left="-57" w:right="-57"/>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5) отсутствие взаимосвязи подсистем и общественных институтов</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6) обособление от природы</w:t>
            </w:r>
          </w:p>
        </w:tc>
        <w:tc>
          <w:tcPr>
            <w:tcW w:w="204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123</w:t>
            </w:r>
          </w:p>
        </w:tc>
      </w:tr>
      <w:tr w:rsidR="003A7D6C" w:rsidRPr="005468B3" w:rsidTr="00726ED0">
        <w:tc>
          <w:tcPr>
            <w:tcW w:w="1245" w:type="dxa"/>
            <w:vMerge/>
          </w:tcPr>
          <w:p w:rsidR="00597544" w:rsidRPr="006F43E7" w:rsidRDefault="00597544" w:rsidP="00FE6F25">
            <w:pPr>
              <w:jc w:val="both"/>
              <w:rPr>
                <w:rFonts w:ascii="Times New Roman" w:hAnsi="Times New Roman" w:cs="Times New Roman"/>
                <w:bCs/>
                <w:color w:val="auto"/>
                <w:sz w:val="20"/>
                <w:szCs w:val="20"/>
              </w:rPr>
            </w:pPr>
          </w:p>
        </w:tc>
        <w:tc>
          <w:tcPr>
            <w:tcW w:w="7033"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 xml:space="preserve">3. Установите соответствие между типами культуры </w:t>
            </w:r>
            <w:proofErr w:type="gramStart"/>
            <w:r w:rsidRPr="006F43E7">
              <w:rPr>
                <w:rFonts w:ascii="Times New Roman" w:hAnsi="Times New Roman" w:cs="Times New Roman"/>
                <w:color w:val="auto"/>
                <w:sz w:val="20"/>
                <w:szCs w:val="20"/>
              </w:rPr>
              <w:t>и  произведениями</w:t>
            </w:r>
            <w:proofErr w:type="gramEnd"/>
            <w:r w:rsidRPr="006F43E7">
              <w:rPr>
                <w:rFonts w:ascii="Times New Roman" w:hAnsi="Times New Roman" w:cs="Times New Roman"/>
                <w:color w:val="auto"/>
                <w:sz w:val="20"/>
                <w:szCs w:val="20"/>
              </w:rPr>
              <w:t xml:space="preserve"> культуры.</w:t>
            </w:r>
          </w:p>
          <w:p w:rsidR="00597544" w:rsidRPr="006F43E7" w:rsidRDefault="00597544" w:rsidP="00FE6F25">
            <w:pPr>
              <w:jc w:val="both"/>
              <w:rPr>
                <w:rFonts w:ascii="Times New Roman" w:hAnsi="Times New Roman" w:cs="Times New Roman"/>
                <w:color w:val="auto"/>
                <w:sz w:val="20"/>
                <w:szCs w:val="20"/>
              </w:rPr>
            </w:pPr>
          </w:p>
          <w:tbl>
            <w:tblPr>
              <w:tblStyle w:val="a6"/>
              <w:tblW w:w="0" w:type="auto"/>
              <w:tblLook w:val="04A0" w:firstRow="1" w:lastRow="0" w:firstColumn="1" w:lastColumn="0" w:noHBand="0" w:noVBand="1"/>
            </w:tblPr>
            <w:tblGrid>
              <w:gridCol w:w="3469"/>
              <w:gridCol w:w="3338"/>
            </w:tblGrid>
            <w:tr w:rsidR="003A7D6C" w:rsidRPr="006F43E7" w:rsidTr="00773E9A">
              <w:tc>
                <w:tcPr>
                  <w:tcW w:w="4672"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Произведения культуры</w:t>
                  </w:r>
                </w:p>
              </w:tc>
              <w:tc>
                <w:tcPr>
                  <w:tcW w:w="4673"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Тип культуры</w:t>
                  </w:r>
                </w:p>
              </w:tc>
            </w:tr>
            <w:tr w:rsidR="003A7D6C" w:rsidRPr="006F43E7" w:rsidTr="00773E9A">
              <w:tc>
                <w:tcPr>
                  <w:tcW w:w="4672"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 симфония</w:t>
                  </w:r>
                </w:p>
              </w:tc>
              <w:tc>
                <w:tcPr>
                  <w:tcW w:w="4673"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А. массовая культура</w:t>
                  </w:r>
                </w:p>
              </w:tc>
            </w:tr>
            <w:tr w:rsidR="003A7D6C" w:rsidRPr="006F43E7" w:rsidTr="00773E9A">
              <w:tc>
                <w:tcPr>
                  <w:tcW w:w="4672" w:type="dxa"/>
                </w:tcPr>
                <w:p w:rsidR="00597544" w:rsidRPr="006F43E7" w:rsidRDefault="00597544" w:rsidP="00FE6F25">
                  <w:pPr>
                    <w:keepNext/>
                    <w:keepLine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  фольклор</w:t>
                  </w:r>
                </w:p>
              </w:tc>
              <w:tc>
                <w:tcPr>
                  <w:tcW w:w="4673"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Б. народная  культура</w:t>
                  </w:r>
                </w:p>
              </w:tc>
            </w:tr>
            <w:tr w:rsidR="003A7D6C" w:rsidRPr="006F43E7" w:rsidTr="00773E9A">
              <w:tc>
                <w:tcPr>
                  <w:tcW w:w="4672" w:type="dxa"/>
                </w:tcPr>
                <w:p w:rsidR="00597544" w:rsidRPr="006F43E7" w:rsidRDefault="00597544" w:rsidP="00FE6F25">
                  <w:pPr>
                    <w:keepNext/>
                    <w:keepLine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lastRenderedPageBreak/>
                    <w:t>3.  балетный спектакль</w:t>
                  </w:r>
                </w:p>
              </w:tc>
              <w:tc>
                <w:tcPr>
                  <w:tcW w:w="4673"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В. элитарная культура</w:t>
                  </w:r>
                </w:p>
              </w:tc>
            </w:tr>
            <w:tr w:rsidR="003A7D6C" w:rsidRPr="006F43E7" w:rsidTr="00773E9A">
              <w:tc>
                <w:tcPr>
                  <w:tcW w:w="4672"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4.  городской роман</w:t>
                  </w:r>
                </w:p>
              </w:tc>
              <w:tc>
                <w:tcPr>
                  <w:tcW w:w="4673" w:type="dxa"/>
                </w:tcPr>
                <w:p w:rsidR="00597544" w:rsidRPr="006F43E7" w:rsidRDefault="00597544" w:rsidP="00FE6F25">
                  <w:pPr>
                    <w:jc w:val="both"/>
                    <w:rPr>
                      <w:rFonts w:ascii="Times New Roman" w:hAnsi="Times New Roman" w:cs="Times New Roman"/>
                      <w:color w:val="auto"/>
                      <w:sz w:val="20"/>
                      <w:szCs w:val="20"/>
                    </w:rPr>
                  </w:pPr>
                </w:p>
              </w:tc>
            </w:tr>
          </w:tbl>
          <w:p w:rsidR="00597544" w:rsidRPr="006F43E7" w:rsidRDefault="00597544" w:rsidP="00FE6F25">
            <w:pPr>
              <w:jc w:val="both"/>
              <w:rPr>
                <w:rFonts w:ascii="Times New Roman" w:hAnsi="Times New Roman" w:cs="Times New Roman"/>
                <w:color w:val="auto"/>
                <w:sz w:val="20"/>
                <w:szCs w:val="20"/>
              </w:rPr>
            </w:pPr>
          </w:p>
        </w:tc>
        <w:tc>
          <w:tcPr>
            <w:tcW w:w="204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lastRenderedPageBreak/>
              <w:t>ВБВА</w:t>
            </w:r>
          </w:p>
        </w:tc>
      </w:tr>
      <w:tr w:rsidR="003A7D6C" w:rsidRPr="005468B3" w:rsidTr="00726ED0">
        <w:tc>
          <w:tcPr>
            <w:tcW w:w="1245" w:type="dxa"/>
            <w:vMerge/>
          </w:tcPr>
          <w:p w:rsidR="00597544" w:rsidRPr="006F43E7" w:rsidRDefault="00597544" w:rsidP="00FE6F25">
            <w:pPr>
              <w:jc w:val="both"/>
              <w:rPr>
                <w:rFonts w:ascii="Times New Roman" w:hAnsi="Times New Roman" w:cs="Times New Roman"/>
                <w:bCs/>
                <w:color w:val="auto"/>
                <w:sz w:val="20"/>
                <w:szCs w:val="20"/>
              </w:rPr>
            </w:pPr>
          </w:p>
        </w:tc>
        <w:tc>
          <w:tcPr>
            <w:tcW w:w="7033"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 xml:space="preserve">4.      Установите последовательность. </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 xml:space="preserve">Расположите источники права в порядке их юридической силы, от меньшего к большему. </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 закон РФ</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 постановление Правительства РФ</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3) Конституция РФ</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4) приказ Министерства науки и образования РФ</w:t>
            </w:r>
          </w:p>
        </w:tc>
        <w:tc>
          <w:tcPr>
            <w:tcW w:w="2047" w:type="dxa"/>
          </w:tcPr>
          <w:p w:rsidR="00597544" w:rsidRPr="006F43E7" w:rsidRDefault="00597544" w:rsidP="00FE6F25">
            <w:pPr>
              <w:pStyle w:val="a7"/>
              <w:spacing w:after="0" w:line="240" w:lineRule="auto"/>
              <w:ind w:left="4" w:hanging="4"/>
              <w:jc w:val="both"/>
              <w:rPr>
                <w:rFonts w:ascii="Times New Roman" w:hAnsi="Times New Roman" w:cs="Times New Roman"/>
                <w:sz w:val="20"/>
                <w:szCs w:val="20"/>
              </w:rPr>
            </w:pPr>
            <w:r w:rsidRPr="006F43E7">
              <w:rPr>
                <w:rFonts w:ascii="Times New Roman" w:hAnsi="Times New Roman" w:cs="Times New Roman"/>
                <w:sz w:val="20"/>
                <w:szCs w:val="20"/>
              </w:rPr>
              <w:t>4213</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w:t>
            </w:r>
          </w:p>
        </w:tc>
      </w:tr>
      <w:tr w:rsidR="003A7D6C" w:rsidRPr="005468B3" w:rsidTr="00726ED0">
        <w:tc>
          <w:tcPr>
            <w:tcW w:w="1245" w:type="dxa"/>
            <w:vMerge w:val="restart"/>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t>География</w:t>
            </w:r>
          </w:p>
        </w:tc>
        <w:tc>
          <w:tcPr>
            <w:tcW w:w="7033" w:type="dxa"/>
          </w:tcPr>
          <w:p w:rsidR="00597544" w:rsidRPr="006F43E7" w:rsidRDefault="00597544" w:rsidP="00FE6F25">
            <w:pPr>
              <w:pStyle w:val="a7"/>
              <w:spacing w:after="0" w:line="240" w:lineRule="auto"/>
              <w:ind w:left="502"/>
              <w:jc w:val="both"/>
              <w:rPr>
                <w:rFonts w:ascii="Times New Roman" w:hAnsi="Times New Roman" w:cs="Times New Roman"/>
                <w:sz w:val="20"/>
                <w:szCs w:val="20"/>
              </w:rPr>
            </w:pPr>
            <w:r w:rsidRPr="006F43E7">
              <w:rPr>
                <w:rFonts w:ascii="Times New Roman" w:hAnsi="Times New Roman" w:cs="Times New Roman"/>
                <w:sz w:val="20"/>
                <w:szCs w:val="20"/>
              </w:rPr>
              <w:t>Выберите правильный ответ:</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Валовой национальный доход – это…:</w:t>
            </w:r>
          </w:p>
          <w:p w:rsidR="00597544" w:rsidRPr="006F43E7" w:rsidRDefault="00597544" w:rsidP="00FE6F25">
            <w:pPr>
              <w:shd w:val="clear" w:color="auto" w:fill="FFFFFF"/>
              <w:ind w:firstLine="567"/>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1) совокупность предприятий и учреждений, которые работают на территории определенного государства с целью удовлетворения потребностей людей и повышение их уровня жизни</w:t>
            </w:r>
          </w:p>
          <w:p w:rsidR="00597544" w:rsidRPr="006F43E7" w:rsidRDefault="00597544" w:rsidP="00FE6F25">
            <w:pPr>
              <w:shd w:val="clear" w:color="auto" w:fill="FFFFFF"/>
              <w:ind w:firstLine="567"/>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2) совокупную стоимость всего объема конечных товаров и услуг, произведенных на территории страны за один год</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lang w:eastAsia="ru-RU"/>
              </w:rPr>
              <w:t>3) совокупная стоимость всех товаров и услуг, произведенных в течение года на территории государства, а также доходы, поступающие в страну из-за границы от национальных компаний и вычитания доходов, выведенных из страны зарубежными компаниями</w:t>
            </w:r>
          </w:p>
        </w:tc>
        <w:tc>
          <w:tcPr>
            <w:tcW w:w="204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3</w:t>
            </w:r>
          </w:p>
        </w:tc>
      </w:tr>
      <w:tr w:rsidR="003A7D6C" w:rsidRPr="005468B3" w:rsidTr="00726ED0">
        <w:tc>
          <w:tcPr>
            <w:tcW w:w="1245" w:type="dxa"/>
            <w:vMerge/>
          </w:tcPr>
          <w:p w:rsidR="00597544" w:rsidRPr="006F43E7" w:rsidRDefault="00597544" w:rsidP="00FE6F25">
            <w:pPr>
              <w:jc w:val="both"/>
              <w:rPr>
                <w:rFonts w:ascii="Times New Roman" w:hAnsi="Times New Roman" w:cs="Times New Roman"/>
                <w:bCs/>
                <w:color w:val="auto"/>
                <w:sz w:val="20"/>
                <w:szCs w:val="20"/>
              </w:rPr>
            </w:pPr>
          </w:p>
        </w:tc>
        <w:tc>
          <w:tcPr>
            <w:tcW w:w="7033" w:type="dxa"/>
          </w:tcPr>
          <w:p w:rsidR="00597544" w:rsidRPr="006F43E7" w:rsidRDefault="00597544" w:rsidP="00FE6F25">
            <w:pPr>
              <w:pStyle w:val="a7"/>
              <w:numPr>
                <w:ilvl w:val="0"/>
                <w:numId w:val="51"/>
              </w:numPr>
              <w:spacing w:after="0" w:line="240" w:lineRule="auto"/>
              <w:ind w:left="567" w:hanging="425"/>
              <w:jc w:val="both"/>
              <w:rPr>
                <w:rFonts w:ascii="Times New Roman" w:hAnsi="Times New Roman" w:cs="Times New Roman"/>
                <w:sz w:val="20"/>
                <w:szCs w:val="20"/>
              </w:rPr>
            </w:pPr>
            <w:r w:rsidRPr="006F43E7">
              <w:rPr>
                <w:rFonts w:ascii="Times New Roman" w:hAnsi="Times New Roman" w:cs="Times New Roman"/>
                <w:sz w:val="20"/>
                <w:szCs w:val="20"/>
              </w:rPr>
              <w:t>Выберите правильный ответ:</w:t>
            </w:r>
          </w:p>
          <w:p w:rsidR="00597544" w:rsidRPr="006F43E7" w:rsidRDefault="00597544" w:rsidP="00FE6F25">
            <w:pPr>
              <w:pStyle w:val="aa"/>
              <w:shd w:val="clear" w:color="auto" w:fill="FFFFFF"/>
              <w:spacing w:before="0" w:beforeAutospacing="0" w:after="0" w:line="240" w:lineRule="auto"/>
              <w:jc w:val="both"/>
              <w:rPr>
                <w:sz w:val="20"/>
                <w:szCs w:val="20"/>
              </w:rPr>
            </w:pPr>
            <w:r w:rsidRPr="006F43E7">
              <w:rPr>
                <w:sz w:val="20"/>
                <w:szCs w:val="20"/>
              </w:rPr>
              <w:t>Процесс преобразования сельского хозяйства на основе современных аграрных технологий – это…:</w:t>
            </w:r>
          </w:p>
          <w:p w:rsidR="00597544" w:rsidRPr="006F43E7" w:rsidRDefault="00597544" w:rsidP="00FE6F25">
            <w:pPr>
              <w:shd w:val="clear" w:color="auto" w:fill="FFFFFF"/>
              <w:ind w:firstLine="567"/>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1) «Зеленая революция»</w:t>
            </w:r>
          </w:p>
          <w:p w:rsidR="00597544" w:rsidRPr="006F43E7" w:rsidRDefault="00597544" w:rsidP="00FE6F25">
            <w:pPr>
              <w:shd w:val="clear" w:color="auto" w:fill="FFFFFF"/>
              <w:ind w:firstLine="567"/>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2) НТР</w:t>
            </w:r>
          </w:p>
          <w:p w:rsidR="00597544" w:rsidRPr="006F43E7" w:rsidRDefault="00597544" w:rsidP="00FE6F25">
            <w:pPr>
              <w:shd w:val="clear" w:color="auto" w:fill="FFFFFF"/>
              <w:ind w:firstLine="567"/>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3) аграрный переворот</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lang w:eastAsia="ru-RU"/>
              </w:rPr>
              <w:t>4) аграрная революция</w:t>
            </w:r>
          </w:p>
        </w:tc>
        <w:tc>
          <w:tcPr>
            <w:tcW w:w="204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w:t>
            </w:r>
          </w:p>
        </w:tc>
      </w:tr>
      <w:tr w:rsidR="003A7D6C" w:rsidRPr="005468B3" w:rsidTr="00726ED0">
        <w:tc>
          <w:tcPr>
            <w:tcW w:w="1245" w:type="dxa"/>
            <w:vMerge/>
          </w:tcPr>
          <w:p w:rsidR="00597544" w:rsidRPr="006F43E7" w:rsidRDefault="00597544" w:rsidP="00FE6F25">
            <w:pPr>
              <w:jc w:val="both"/>
              <w:rPr>
                <w:rFonts w:ascii="Times New Roman" w:hAnsi="Times New Roman" w:cs="Times New Roman"/>
                <w:bCs/>
                <w:color w:val="auto"/>
                <w:sz w:val="20"/>
                <w:szCs w:val="20"/>
              </w:rPr>
            </w:pPr>
          </w:p>
        </w:tc>
        <w:tc>
          <w:tcPr>
            <w:tcW w:w="7033" w:type="dxa"/>
          </w:tcPr>
          <w:p w:rsidR="00597544" w:rsidRPr="006F43E7" w:rsidRDefault="00597544" w:rsidP="00FE6F25">
            <w:pPr>
              <w:ind w:firstLine="142"/>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 xml:space="preserve">3. Вставьте пропущенные слова: </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Минеральные ресурсы – это _______ вещества минерального происхождения, находящиеся в земной коре, используемые человеком в качестве ________ в различных отраслях ________ производства.</w:t>
            </w:r>
          </w:p>
          <w:p w:rsidR="00597544" w:rsidRPr="006F43E7" w:rsidRDefault="00597544" w:rsidP="00FE6F25">
            <w:pPr>
              <w:jc w:val="both"/>
              <w:rPr>
                <w:rFonts w:ascii="Times New Roman" w:hAnsi="Times New Roman" w:cs="Times New Roman"/>
                <w:color w:val="auto"/>
                <w:sz w:val="20"/>
                <w:szCs w:val="20"/>
              </w:rPr>
            </w:pPr>
          </w:p>
        </w:tc>
        <w:tc>
          <w:tcPr>
            <w:tcW w:w="2047" w:type="dxa"/>
          </w:tcPr>
          <w:p w:rsidR="00597544" w:rsidRPr="006F43E7" w:rsidRDefault="00597544" w:rsidP="00FE6F25">
            <w:pPr>
              <w:shd w:val="clear" w:color="auto" w:fill="FFFFFF"/>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 xml:space="preserve">природные, </w:t>
            </w:r>
          </w:p>
          <w:p w:rsidR="00597544" w:rsidRPr="006F43E7" w:rsidRDefault="00597544" w:rsidP="00FE6F25">
            <w:pPr>
              <w:shd w:val="clear" w:color="auto" w:fill="FFFFFF"/>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сырья,</w:t>
            </w:r>
          </w:p>
          <w:p w:rsidR="00597544" w:rsidRPr="006F43E7" w:rsidRDefault="00597544" w:rsidP="00FE6F25">
            <w:pPr>
              <w:shd w:val="clear" w:color="auto" w:fill="FFFFFF"/>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материального</w:t>
            </w:r>
          </w:p>
          <w:p w:rsidR="00597544" w:rsidRPr="006F43E7" w:rsidRDefault="00597544" w:rsidP="00FE6F25">
            <w:pPr>
              <w:jc w:val="both"/>
              <w:rPr>
                <w:rFonts w:ascii="Times New Roman" w:hAnsi="Times New Roman" w:cs="Times New Roman"/>
                <w:color w:val="auto"/>
                <w:sz w:val="20"/>
                <w:szCs w:val="20"/>
              </w:rPr>
            </w:pPr>
          </w:p>
        </w:tc>
      </w:tr>
      <w:tr w:rsidR="003A7D6C" w:rsidRPr="005468B3" w:rsidTr="00726ED0">
        <w:tc>
          <w:tcPr>
            <w:tcW w:w="1245" w:type="dxa"/>
            <w:vMerge/>
          </w:tcPr>
          <w:p w:rsidR="00597544" w:rsidRPr="006F43E7" w:rsidRDefault="00597544" w:rsidP="00FE6F25">
            <w:pPr>
              <w:jc w:val="both"/>
              <w:rPr>
                <w:rFonts w:ascii="Times New Roman" w:hAnsi="Times New Roman" w:cs="Times New Roman"/>
                <w:bCs/>
                <w:color w:val="auto"/>
                <w:sz w:val="20"/>
                <w:szCs w:val="20"/>
              </w:rPr>
            </w:pPr>
          </w:p>
        </w:tc>
        <w:tc>
          <w:tcPr>
            <w:tcW w:w="7033" w:type="dxa"/>
          </w:tcPr>
          <w:p w:rsidR="00597544" w:rsidRPr="006F43E7" w:rsidRDefault="00597544" w:rsidP="00FE6F25">
            <w:pPr>
              <w:ind w:firstLine="142"/>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4. Установите соответствие между топливными минеральными ресурсами и странами – лидерами по запасам данных ресурсов.</w:t>
            </w:r>
          </w:p>
          <w:p w:rsidR="00597544" w:rsidRPr="006F43E7" w:rsidRDefault="00597544" w:rsidP="00FE6F25">
            <w:pPr>
              <w:jc w:val="both"/>
              <w:rPr>
                <w:rFonts w:ascii="Times New Roman" w:hAnsi="Times New Roman" w:cs="Times New Roman"/>
                <w:color w:val="auto"/>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89"/>
              <w:gridCol w:w="3928"/>
            </w:tblGrid>
            <w:tr w:rsidR="003A7D6C" w:rsidRPr="006F43E7" w:rsidTr="00773E9A">
              <w:tc>
                <w:tcPr>
                  <w:tcW w:w="2977"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МИНЕРАЛЬНЫЕ РЕСУРСЫ МИРА</w:t>
                  </w:r>
                </w:p>
              </w:tc>
              <w:tc>
                <w:tcPr>
                  <w:tcW w:w="4138"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СТРАНЫ</w:t>
                  </w:r>
                </w:p>
              </w:tc>
            </w:tr>
            <w:tr w:rsidR="003A7D6C" w:rsidRPr="006F43E7" w:rsidTr="00773E9A">
              <w:tc>
                <w:tcPr>
                  <w:tcW w:w="2977"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А) уголь</w:t>
                  </w:r>
                </w:p>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Б) нефть</w:t>
                  </w:r>
                </w:p>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В) природный газ</w:t>
                  </w:r>
                </w:p>
                <w:p w:rsidR="00597544" w:rsidRPr="006F43E7" w:rsidRDefault="00597544" w:rsidP="00FE6F25">
                  <w:pPr>
                    <w:pStyle w:val="a7"/>
                    <w:spacing w:after="0" w:line="240" w:lineRule="auto"/>
                    <w:ind w:left="0"/>
                    <w:jc w:val="both"/>
                    <w:rPr>
                      <w:rFonts w:ascii="Times New Roman" w:hAnsi="Times New Roman" w:cs="Times New Roman"/>
                      <w:sz w:val="20"/>
                      <w:szCs w:val="20"/>
                    </w:rPr>
                  </w:pPr>
                </w:p>
              </w:tc>
              <w:tc>
                <w:tcPr>
                  <w:tcW w:w="4138"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1) Россия, Иран, Катар, США</w:t>
                  </w:r>
                </w:p>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2) Китай, Индия, Австралия, Индонезия</w:t>
                  </w:r>
                </w:p>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3) Венесуэла, Ирак, Кувейт, Саудовская Аравия</w:t>
                  </w:r>
                </w:p>
              </w:tc>
            </w:tr>
          </w:tbl>
          <w:p w:rsidR="00597544" w:rsidRPr="006F43E7" w:rsidRDefault="00597544" w:rsidP="00FE6F25">
            <w:pPr>
              <w:jc w:val="both"/>
              <w:rPr>
                <w:rFonts w:ascii="Times New Roman" w:hAnsi="Times New Roman" w:cs="Times New Roman"/>
                <w:color w:val="auto"/>
                <w:sz w:val="20"/>
                <w:szCs w:val="20"/>
              </w:rPr>
            </w:pPr>
          </w:p>
        </w:tc>
        <w:tc>
          <w:tcPr>
            <w:tcW w:w="2047" w:type="dxa"/>
          </w:tcPr>
          <w:p w:rsidR="00597544" w:rsidRPr="006F43E7" w:rsidRDefault="00597544" w:rsidP="00FE6F25">
            <w:pPr>
              <w:shd w:val="clear" w:color="auto" w:fill="FFFFFF"/>
              <w:jc w:val="both"/>
              <w:rPr>
                <w:rFonts w:ascii="Times New Roman" w:eastAsia="Times New Roman" w:hAnsi="Times New Roman" w:cs="Times New Roman"/>
                <w:color w:val="auto"/>
                <w:sz w:val="20"/>
                <w:szCs w:val="20"/>
                <w:lang w:eastAsia="ru-RU"/>
              </w:rPr>
            </w:pPr>
          </w:p>
          <w:tbl>
            <w:tblPr>
              <w:tblStyle w:val="a6"/>
              <w:tblW w:w="0" w:type="auto"/>
              <w:tblInd w:w="4" w:type="dxa"/>
              <w:tblLook w:val="04A0" w:firstRow="1" w:lastRow="0" w:firstColumn="1" w:lastColumn="0" w:noHBand="0" w:noVBand="1"/>
            </w:tblPr>
            <w:tblGrid>
              <w:gridCol w:w="598"/>
              <w:gridCol w:w="426"/>
              <w:gridCol w:w="567"/>
            </w:tblGrid>
            <w:tr w:rsidR="003A7D6C" w:rsidRPr="006F43E7" w:rsidTr="00773E9A">
              <w:tc>
                <w:tcPr>
                  <w:tcW w:w="598"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А</w:t>
                  </w:r>
                </w:p>
              </w:tc>
              <w:tc>
                <w:tcPr>
                  <w:tcW w:w="426"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Б</w:t>
                  </w:r>
                </w:p>
              </w:tc>
              <w:tc>
                <w:tcPr>
                  <w:tcW w:w="567"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В</w:t>
                  </w:r>
                </w:p>
              </w:tc>
            </w:tr>
            <w:tr w:rsidR="003A7D6C" w:rsidRPr="006F43E7" w:rsidTr="00773E9A">
              <w:tc>
                <w:tcPr>
                  <w:tcW w:w="598"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2</w:t>
                  </w:r>
                </w:p>
              </w:tc>
              <w:tc>
                <w:tcPr>
                  <w:tcW w:w="426"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3</w:t>
                  </w:r>
                </w:p>
              </w:tc>
              <w:tc>
                <w:tcPr>
                  <w:tcW w:w="567"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1</w:t>
                  </w:r>
                </w:p>
              </w:tc>
            </w:tr>
          </w:tbl>
          <w:p w:rsidR="00597544" w:rsidRPr="006F43E7" w:rsidRDefault="00597544" w:rsidP="00FE6F25">
            <w:pPr>
              <w:jc w:val="both"/>
              <w:rPr>
                <w:rFonts w:ascii="Times New Roman" w:hAnsi="Times New Roman" w:cs="Times New Roman"/>
                <w:color w:val="auto"/>
                <w:sz w:val="20"/>
                <w:szCs w:val="20"/>
              </w:rPr>
            </w:pPr>
          </w:p>
        </w:tc>
      </w:tr>
      <w:tr w:rsidR="003A7D6C" w:rsidRPr="005468B3" w:rsidTr="00726ED0">
        <w:tc>
          <w:tcPr>
            <w:tcW w:w="1245" w:type="dxa"/>
            <w:vMerge/>
          </w:tcPr>
          <w:p w:rsidR="00597544" w:rsidRPr="006F43E7" w:rsidRDefault="00597544" w:rsidP="00FE6F25">
            <w:pPr>
              <w:jc w:val="both"/>
              <w:rPr>
                <w:rFonts w:ascii="Times New Roman" w:hAnsi="Times New Roman" w:cs="Times New Roman"/>
                <w:bCs/>
                <w:color w:val="auto"/>
                <w:sz w:val="20"/>
                <w:szCs w:val="20"/>
              </w:rPr>
            </w:pPr>
          </w:p>
        </w:tc>
        <w:tc>
          <w:tcPr>
            <w:tcW w:w="7033" w:type="dxa"/>
          </w:tcPr>
          <w:p w:rsidR="00597544" w:rsidRPr="006F43E7" w:rsidRDefault="00597544" w:rsidP="00FE6F25">
            <w:pPr>
              <w:ind w:firstLine="142"/>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 xml:space="preserve">5. Используя данные таблицы, сравните обеспеченность стран пахотными землями. Расположите страны в порядке увеличения показателя </w:t>
            </w:r>
            <w:proofErr w:type="spellStart"/>
            <w:r w:rsidRPr="006F43E7">
              <w:rPr>
                <w:rFonts w:ascii="Times New Roman" w:eastAsia="Times New Roman" w:hAnsi="Times New Roman" w:cs="Times New Roman"/>
                <w:color w:val="auto"/>
                <w:sz w:val="20"/>
                <w:szCs w:val="20"/>
                <w:lang w:eastAsia="ru-RU"/>
              </w:rPr>
              <w:t>ресурсообеспеченности</w:t>
            </w:r>
            <w:proofErr w:type="spellEnd"/>
            <w:r w:rsidRPr="006F43E7">
              <w:rPr>
                <w:rFonts w:ascii="Times New Roman" w:eastAsia="Times New Roman" w:hAnsi="Times New Roman" w:cs="Times New Roman"/>
                <w:color w:val="auto"/>
                <w:sz w:val="20"/>
                <w:szCs w:val="20"/>
                <w:lang w:eastAsia="ru-RU"/>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74"/>
              <w:gridCol w:w="2297"/>
              <w:gridCol w:w="2736"/>
            </w:tblGrid>
            <w:tr w:rsidR="003A7D6C" w:rsidRPr="006F43E7" w:rsidTr="00773E9A">
              <w:trPr>
                <w:tblCellSpacing w:w="15" w:type="dxa"/>
              </w:trPr>
              <w:tc>
                <w:tcPr>
                  <w:tcW w:w="1793" w:type="dxa"/>
                  <w:vAlign w:val="center"/>
                  <w:hideMark/>
                </w:tcPr>
                <w:p w:rsidR="00597544" w:rsidRPr="006F43E7" w:rsidRDefault="00597544" w:rsidP="00FE6F25">
                  <w:pPr>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Страна</w:t>
                  </w:r>
                </w:p>
              </w:tc>
              <w:tc>
                <w:tcPr>
                  <w:tcW w:w="2380" w:type="dxa"/>
                  <w:vAlign w:val="center"/>
                  <w:hideMark/>
                </w:tcPr>
                <w:p w:rsidR="00597544" w:rsidRPr="006F43E7" w:rsidRDefault="00597544" w:rsidP="00FE6F25">
                  <w:pPr>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Площадь пашни, млн га</w:t>
                  </w:r>
                </w:p>
              </w:tc>
              <w:tc>
                <w:tcPr>
                  <w:tcW w:w="2812" w:type="dxa"/>
                  <w:vAlign w:val="center"/>
                  <w:hideMark/>
                </w:tcPr>
                <w:p w:rsidR="00597544" w:rsidRPr="006F43E7" w:rsidRDefault="00597544" w:rsidP="00FE6F25">
                  <w:pPr>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Численность населения, млн человек</w:t>
                  </w:r>
                </w:p>
              </w:tc>
            </w:tr>
            <w:tr w:rsidR="003A7D6C" w:rsidRPr="006F43E7" w:rsidTr="00773E9A">
              <w:trPr>
                <w:tblCellSpacing w:w="15" w:type="dxa"/>
              </w:trPr>
              <w:tc>
                <w:tcPr>
                  <w:tcW w:w="1793" w:type="dxa"/>
                  <w:vAlign w:val="center"/>
                  <w:hideMark/>
                </w:tcPr>
                <w:p w:rsidR="00597544" w:rsidRPr="006F43E7" w:rsidRDefault="00597544" w:rsidP="00FE6F25">
                  <w:pPr>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1) Нигерия</w:t>
                  </w:r>
                </w:p>
              </w:tc>
              <w:tc>
                <w:tcPr>
                  <w:tcW w:w="2380" w:type="dxa"/>
                  <w:vAlign w:val="center"/>
                  <w:hideMark/>
                </w:tcPr>
                <w:p w:rsidR="00597544" w:rsidRPr="006F43E7" w:rsidRDefault="00597544" w:rsidP="00FE6F25">
                  <w:pPr>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30,2</w:t>
                  </w:r>
                </w:p>
              </w:tc>
              <w:tc>
                <w:tcPr>
                  <w:tcW w:w="2812" w:type="dxa"/>
                  <w:vAlign w:val="center"/>
                  <w:hideMark/>
                </w:tcPr>
                <w:p w:rsidR="00597544" w:rsidRPr="006F43E7" w:rsidRDefault="00597544" w:rsidP="00FE6F25">
                  <w:pPr>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135,0</w:t>
                  </w:r>
                </w:p>
              </w:tc>
            </w:tr>
            <w:tr w:rsidR="003A7D6C" w:rsidRPr="006F43E7" w:rsidTr="00773E9A">
              <w:trPr>
                <w:tblCellSpacing w:w="15" w:type="dxa"/>
              </w:trPr>
              <w:tc>
                <w:tcPr>
                  <w:tcW w:w="1793" w:type="dxa"/>
                  <w:vAlign w:val="center"/>
                  <w:hideMark/>
                </w:tcPr>
                <w:p w:rsidR="00597544" w:rsidRPr="006F43E7" w:rsidRDefault="00597544" w:rsidP="00FE6F25">
                  <w:pPr>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2) Индия</w:t>
                  </w:r>
                </w:p>
              </w:tc>
              <w:tc>
                <w:tcPr>
                  <w:tcW w:w="2380" w:type="dxa"/>
                  <w:vAlign w:val="center"/>
                  <w:hideMark/>
                </w:tcPr>
                <w:p w:rsidR="00597544" w:rsidRPr="006F43E7" w:rsidRDefault="00597544" w:rsidP="00FE6F25">
                  <w:pPr>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166,1</w:t>
                  </w:r>
                </w:p>
              </w:tc>
              <w:tc>
                <w:tcPr>
                  <w:tcW w:w="2812" w:type="dxa"/>
                  <w:vAlign w:val="center"/>
                  <w:hideMark/>
                </w:tcPr>
                <w:p w:rsidR="00597544" w:rsidRPr="006F43E7" w:rsidRDefault="00597544" w:rsidP="00FE6F25">
                  <w:pPr>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1130,0</w:t>
                  </w:r>
                </w:p>
              </w:tc>
            </w:tr>
            <w:tr w:rsidR="003A7D6C" w:rsidRPr="006F43E7" w:rsidTr="00773E9A">
              <w:trPr>
                <w:tblCellSpacing w:w="15" w:type="dxa"/>
              </w:trPr>
              <w:tc>
                <w:tcPr>
                  <w:tcW w:w="1793" w:type="dxa"/>
                  <w:vAlign w:val="center"/>
                  <w:hideMark/>
                </w:tcPr>
                <w:p w:rsidR="00597544" w:rsidRPr="006F43E7" w:rsidRDefault="00597544" w:rsidP="00FE6F25">
                  <w:pPr>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3) Казахстан</w:t>
                  </w:r>
                </w:p>
              </w:tc>
              <w:tc>
                <w:tcPr>
                  <w:tcW w:w="2380" w:type="dxa"/>
                  <w:vAlign w:val="center"/>
                  <w:hideMark/>
                </w:tcPr>
                <w:p w:rsidR="00597544" w:rsidRPr="006F43E7" w:rsidRDefault="00597544" w:rsidP="00FE6F25">
                  <w:pPr>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34,8</w:t>
                  </w:r>
                </w:p>
              </w:tc>
              <w:tc>
                <w:tcPr>
                  <w:tcW w:w="2812" w:type="dxa"/>
                  <w:vAlign w:val="center"/>
                  <w:hideMark/>
                </w:tcPr>
                <w:p w:rsidR="00597544" w:rsidRPr="006F43E7" w:rsidRDefault="00597544" w:rsidP="00FE6F25">
                  <w:pPr>
                    <w:spacing w:after="0" w:line="240" w:lineRule="auto"/>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15,3</w:t>
                  </w:r>
                </w:p>
              </w:tc>
            </w:tr>
          </w:tbl>
          <w:p w:rsidR="00597544" w:rsidRPr="006F43E7" w:rsidRDefault="00597544" w:rsidP="00FE6F25">
            <w:pPr>
              <w:jc w:val="both"/>
              <w:rPr>
                <w:rFonts w:ascii="Times New Roman" w:hAnsi="Times New Roman" w:cs="Times New Roman"/>
                <w:color w:val="auto"/>
                <w:sz w:val="20"/>
                <w:szCs w:val="20"/>
              </w:rPr>
            </w:pPr>
          </w:p>
        </w:tc>
        <w:tc>
          <w:tcPr>
            <w:tcW w:w="2047" w:type="dxa"/>
          </w:tcPr>
          <w:p w:rsidR="00597544" w:rsidRPr="006F43E7" w:rsidRDefault="00597544" w:rsidP="00FE6F25">
            <w:pPr>
              <w:pStyle w:val="a7"/>
              <w:spacing w:after="0" w:line="240" w:lineRule="auto"/>
              <w:ind w:left="4" w:hanging="4"/>
              <w:jc w:val="both"/>
              <w:rPr>
                <w:rFonts w:ascii="Times New Roman" w:hAnsi="Times New Roman" w:cs="Times New Roman"/>
                <w:sz w:val="20"/>
                <w:szCs w:val="20"/>
              </w:rPr>
            </w:pPr>
            <w:r w:rsidRPr="006F43E7">
              <w:rPr>
                <w:rFonts w:ascii="Times New Roman" w:hAnsi="Times New Roman" w:cs="Times New Roman"/>
                <w:sz w:val="20"/>
                <w:szCs w:val="20"/>
              </w:rPr>
              <w:t>213</w:t>
            </w:r>
          </w:p>
          <w:p w:rsidR="00597544" w:rsidRPr="006F43E7" w:rsidRDefault="00597544" w:rsidP="00FE6F25">
            <w:pPr>
              <w:jc w:val="both"/>
              <w:rPr>
                <w:rFonts w:ascii="Times New Roman" w:hAnsi="Times New Roman" w:cs="Times New Roman"/>
                <w:color w:val="auto"/>
                <w:sz w:val="20"/>
                <w:szCs w:val="20"/>
              </w:rPr>
            </w:pPr>
          </w:p>
        </w:tc>
      </w:tr>
      <w:tr w:rsidR="003A7D6C" w:rsidRPr="005468B3" w:rsidTr="00726ED0">
        <w:tc>
          <w:tcPr>
            <w:tcW w:w="1245" w:type="dxa"/>
            <w:vMerge/>
          </w:tcPr>
          <w:p w:rsidR="00597544" w:rsidRPr="006F43E7" w:rsidRDefault="00597544" w:rsidP="00FE6F25">
            <w:pPr>
              <w:jc w:val="both"/>
              <w:rPr>
                <w:rFonts w:ascii="Times New Roman" w:hAnsi="Times New Roman" w:cs="Times New Roman"/>
                <w:bCs/>
                <w:color w:val="auto"/>
                <w:sz w:val="20"/>
                <w:szCs w:val="20"/>
              </w:rPr>
            </w:pPr>
          </w:p>
        </w:tc>
        <w:tc>
          <w:tcPr>
            <w:tcW w:w="7033" w:type="dxa"/>
          </w:tcPr>
          <w:p w:rsidR="00597544" w:rsidRPr="006F43E7" w:rsidRDefault="00597544" w:rsidP="00FE6F25">
            <w:pPr>
              <w:jc w:val="both"/>
              <w:rPr>
                <w:rFonts w:ascii="Times New Roman" w:hAnsi="Times New Roman" w:cs="Times New Roman"/>
                <w:color w:val="auto"/>
                <w:sz w:val="20"/>
                <w:szCs w:val="20"/>
              </w:rPr>
            </w:pPr>
          </w:p>
        </w:tc>
        <w:tc>
          <w:tcPr>
            <w:tcW w:w="2047" w:type="dxa"/>
          </w:tcPr>
          <w:p w:rsidR="00597544" w:rsidRPr="006F43E7" w:rsidRDefault="00597544" w:rsidP="00FE6F25">
            <w:pPr>
              <w:jc w:val="both"/>
              <w:rPr>
                <w:rFonts w:ascii="Times New Roman" w:hAnsi="Times New Roman" w:cs="Times New Roman"/>
                <w:color w:val="auto"/>
                <w:sz w:val="20"/>
                <w:szCs w:val="20"/>
              </w:rPr>
            </w:pPr>
          </w:p>
        </w:tc>
      </w:tr>
      <w:tr w:rsidR="003A7D6C" w:rsidRPr="005468B3" w:rsidTr="00726ED0">
        <w:tc>
          <w:tcPr>
            <w:tcW w:w="1245" w:type="dxa"/>
            <w:vMerge w:val="restart"/>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t xml:space="preserve">Физика </w:t>
            </w:r>
          </w:p>
        </w:tc>
        <w:tc>
          <w:tcPr>
            <w:tcW w:w="7033" w:type="dxa"/>
          </w:tcPr>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rPr>
              <w:t>1.</w:t>
            </w:r>
            <w:r w:rsidRPr="006F43E7">
              <w:rPr>
                <w:rFonts w:ascii="Times New Roman" w:hAnsi="Times New Roman" w:cs="Times New Roman"/>
                <w:color w:val="auto"/>
                <w:sz w:val="20"/>
                <w:szCs w:val="20"/>
                <w:lang w:eastAsia="ru-RU"/>
              </w:rPr>
              <w:t>Установите соответствие между величинами и их возможными значениями: к каждому элементу первого столбца подберите соответствующий элемент из второго столбца.</w:t>
            </w:r>
          </w:p>
          <w:tbl>
            <w:tblPr>
              <w:tblStyle w:val="a6"/>
              <w:tblW w:w="0" w:type="auto"/>
              <w:jc w:val="center"/>
              <w:tblLook w:val="04A0" w:firstRow="1" w:lastRow="0" w:firstColumn="1" w:lastColumn="0" w:noHBand="0" w:noVBand="1"/>
            </w:tblPr>
            <w:tblGrid>
              <w:gridCol w:w="694"/>
              <w:gridCol w:w="2480"/>
              <w:gridCol w:w="639"/>
              <w:gridCol w:w="2537"/>
            </w:tblGrid>
            <w:tr w:rsidR="003A7D6C" w:rsidRPr="006F43E7" w:rsidTr="00773E9A">
              <w:trPr>
                <w:trHeight w:val="468"/>
                <w:jc w:val="center"/>
              </w:trPr>
              <w:tc>
                <w:tcPr>
                  <w:tcW w:w="3174" w:type="dxa"/>
                  <w:gridSpan w:val="2"/>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ФИЗИЧЕСКАЯ ВЕЛИЧИНА</w:t>
                  </w:r>
                </w:p>
                <w:p w:rsidR="00597544" w:rsidRPr="006F43E7" w:rsidRDefault="00597544" w:rsidP="00FE6F25">
                  <w:pPr>
                    <w:tabs>
                      <w:tab w:val="left" w:pos="1134"/>
                      <w:tab w:val="right" w:pos="9355"/>
                    </w:tabs>
                    <w:ind w:left="21"/>
                    <w:jc w:val="both"/>
                    <w:rPr>
                      <w:rFonts w:ascii="Times New Roman" w:hAnsi="Times New Roman" w:cs="Times New Roman"/>
                      <w:color w:val="auto"/>
                      <w:sz w:val="20"/>
                      <w:szCs w:val="20"/>
                    </w:rPr>
                  </w:pPr>
                </w:p>
              </w:tc>
              <w:tc>
                <w:tcPr>
                  <w:tcW w:w="3176" w:type="dxa"/>
                  <w:gridSpan w:val="2"/>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ЕДИНИЦА ВЕЛИЧИНЫ</w:t>
                  </w:r>
                </w:p>
                <w:p w:rsidR="00597544" w:rsidRPr="006F43E7" w:rsidRDefault="00597544" w:rsidP="00FE6F25">
                  <w:pPr>
                    <w:tabs>
                      <w:tab w:val="left" w:pos="1134"/>
                      <w:tab w:val="right" w:pos="9355"/>
                    </w:tabs>
                    <w:jc w:val="both"/>
                    <w:rPr>
                      <w:rFonts w:ascii="Times New Roman" w:hAnsi="Times New Roman" w:cs="Times New Roman"/>
                      <w:color w:val="auto"/>
                      <w:sz w:val="20"/>
                      <w:szCs w:val="20"/>
                    </w:rPr>
                  </w:pPr>
                </w:p>
              </w:tc>
            </w:tr>
            <w:tr w:rsidR="003A7D6C" w:rsidRPr="006F43E7" w:rsidTr="00773E9A">
              <w:trPr>
                <w:trHeight w:val="403"/>
                <w:jc w:val="center"/>
              </w:trPr>
              <w:tc>
                <w:tcPr>
                  <w:tcW w:w="694"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p>
              </w:tc>
              <w:tc>
                <w:tcPr>
                  <w:tcW w:w="2480"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А)  давление</w:t>
                  </w:r>
                </w:p>
              </w:tc>
              <w:tc>
                <w:tcPr>
                  <w:tcW w:w="639"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p>
              </w:tc>
              <w:tc>
                <w:tcPr>
                  <w:tcW w:w="2537"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  Н</w:t>
                  </w:r>
                </w:p>
              </w:tc>
            </w:tr>
            <w:tr w:rsidR="003A7D6C" w:rsidRPr="006F43E7" w:rsidTr="00773E9A">
              <w:trPr>
                <w:trHeight w:val="467"/>
                <w:jc w:val="center"/>
              </w:trPr>
              <w:tc>
                <w:tcPr>
                  <w:tcW w:w="694"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p>
              </w:tc>
              <w:tc>
                <w:tcPr>
                  <w:tcW w:w="2480"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Б)  жесткость</w:t>
                  </w:r>
                </w:p>
              </w:tc>
              <w:tc>
                <w:tcPr>
                  <w:tcW w:w="639"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p>
              </w:tc>
              <w:tc>
                <w:tcPr>
                  <w:tcW w:w="2537"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  Н/м</w:t>
                  </w:r>
                  <w:r w:rsidRPr="006F43E7">
                    <w:rPr>
                      <w:rFonts w:ascii="Times New Roman" w:hAnsi="Times New Roman" w:cs="Times New Roman"/>
                      <w:color w:val="auto"/>
                      <w:sz w:val="20"/>
                      <w:szCs w:val="20"/>
                      <w:vertAlign w:val="superscript"/>
                    </w:rPr>
                    <w:t>2</w:t>
                  </w:r>
                </w:p>
              </w:tc>
            </w:tr>
            <w:tr w:rsidR="003A7D6C" w:rsidRPr="006F43E7" w:rsidTr="00773E9A">
              <w:trPr>
                <w:trHeight w:val="503"/>
                <w:jc w:val="center"/>
              </w:trPr>
              <w:tc>
                <w:tcPr>
                  <w:tcW w:w="694"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p>
              </w:tc>
              <w:tc>
                <w:tcPr>
                  <w:tcW w:w="2480"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В)  абсолютная влажность</w:t>
                  </w:r>
                </w:p>
              </w:tc>
              <w:tc>
                <w:tcPr>
                  <w:tcW w:w="639"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p>
              </w:tc>
              <w:tc>
                <w:tcPr>
                  <w:tcW w:w="2537"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3)  кг/м</w:t>
                  </w:r>
                  <w:r w:rsidRPr="006F43E7">
                    <w:rPr>
                      <w:rFonts w:ascii="Times New Roman" w:hAnsi="Times New Roman" w:cs="Times New Roman"/>
                      <w:color w:val="auto"/>
                      <w:sz w:val="20"/>
                      <w:szCs w:val="20"/>
                      <w:vertAlign w:val="superscript"/>
                    </w:rPr>
                    <w:t>3</w:t>
                  </w:r>
                </w:p>
              </w:tc>
            </w:tr>
            <w:tr w:rsidR="003A7D6C" w:rsidRPr="006F43E7" w:rsidTr="00773E9A">
              <w:trPr>
                <w:trHeight w:val="567"/>
                <w:jc w:val="center"/>
              </w:trPr>
              <w:tc>
                <w:tcPr>
                  <w:tcW w:w="694"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p>
              </w:tc>
              <w:tc>
                <w:tcPr>
                  <w:tcW w:w="2480"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Г)  сила</w:t>
                  </w:r>
                </w:p>
              </w:tc>
              <w:tc>
                <w:tcPr>
                  <w:tcW w:w="639"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p>
              </w:tc>
              <w:tc>
                <w:tcPr>
                  <w:tcW w:w="2537"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4)  Н/м</w:t>
                  </w:r>
                </w:p>
              </w:tc>
            </w:tr>
          </w:tbl>
          <w:p w:rsidR="00597544" w:rsidRPr="006F43E7" w:rsidRDefault="00597544" w:rsidP="00FE6F25">
            <w:pPr>
              <w:tabs>
                <w:tab w:val="left" w:pos="1134"/>
                <w:tab w:val="right" w:pos="9355"/>
              </w:tabs>
              <w:jc w:val="both"/>
              <w:rPr>
                <w:rFonts w:ascii="Times New Roman" w:hAnsi="Times New Roman" w:cs="Times New Roman"/>
                <w:color w:val="auto"/>
                <w:sz w:val="20"/>
                <w:szCs w:val="20"/>
              </w:rPr>
            </w:pPr>
          </w:p>
          <w:p w:rsidR="00597544" w:rsidRPr="006F43E7" w:rsidRDefault="00597544" w:rsidP="00FE6F25">
            <w:pPr>
              <w:tabs>
                <w:tab w:val="left" w:pos="1134"/>
                <w:tab w:val="right" w:pos="9355"/>
              </w:tabs>
              <w:ind w:firstLine="1134"/>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Запишите выбранные цифры под соответствующими буквами:</w:t>
            </w:r>
          </w:p>
          <w:tbl>
            <w:tblPr>
              <w:tblStyle w:val="a6"/>
              <w:tblpPr w:leftFromText="180" w:rightFromText="180" w:vertAnchor="text" w:horzAnchor="page" w:tblpX="652" w:tblpY="191"/>
              <w:tblOverlap w:val="never"/>
              <w:tblW w:w="6332" w:type="dxa"/>
              <w:tblLook w:val="04A0" w:firstRow="1" w:lastRow="0" w:firstColumn="1" w:lastColumn="0" w:noHBand="0" w:noVBand="1"/>
            </w:tblPr>
            <w:tblGrid>
              <w:gridCol w:w="1583"/>
              <w:gridCol w:w="1583"/>
              <w:gridCol w:w="1583"/>
              <w:gridCol w:w="1583"/>
            </w:tblGrid>
            <w:tr w:rsidR="003A7D6C" w:rsidRPr="006F43E7" w:rsidTr="00773E9A">
              <w:trPr>
                <w:trHeight w:val="510"/>
              </w:trPr>
              <w:tc>
                <w:tcPr>
                  <w:tcW w:w="1583"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А</w:t>
                  </w:r>
                </w:p>
              </w:tc>
              <w:tc>
                <w:tcPr>
                  <w:tcW w:w="1583"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Б</w:t>
                  </w:r>
                </w:p>
              </w:tc>
              <w:tc>
                <w:tcPr>
                  <w:tcW w:w="1583"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В</w:t>
                  </w:r>
                </w:p>
              </w:tc>
              <w:tc>
                <w:tcPr>
                  <w:tcW w:w="1583"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Г</w:t>
                  </w:r>
                </w:p>
              </w:tc>
            </w:tr>
            <w:tr w:rsidR="003A7D6C" w:rsidRPr="006F43E7" w:rsidTr="00773E9A">
              <w:trPr>
                <w:trHeight w:val="510"/>
              </w:trPr>
              <w:tc>
                <w:tcPr>
                  <w:tcW w:w="1583"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p>
              </w:tc>
              <w:tc>
                <w:tcPr>
                  <w:tcW w:w="1583"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p>
              </w:tc>
              <w:tc>
                <w:tcPr>
                  <w:tcW w:w="1583"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p>
              </w:tc>
              <w:tc>
                <w:tcPr>
                  <w:tcW w:w="1583"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p>
              </w:tc>
            </w:tr>
          </w:tbl>
          <w:p w:rsidR="00597544" w:rsidRPr="006F43E7" w:rsidRDefault="00597544" w:rsidP="00FE6F25">
            <w:pPr>
              <w:pStyle w:val="1"/>
              <w:numPr>
                <w:ilvl w:val="0"/>
                <w:numId w:val="0"/>
              </w:numPr>
              <w:jc w:val="both"/>
              <w:outlineLvl w:val="0"/>
              <w:rPr>
                <w:b w:val="0"/>
                <w:sz w:val="20"/>
                <w:szCs w:val="20"/>
              </w:rPr>
            </w:pPr>
          </w:p>
        </w:tc>
        <w:tc>
          <w:tcPr>
            <w:tcW w:w="2047" w:type="dxa"/>
          </w:tcPr>
          <w:p w:rsidR="00597544" w:rsidRPr="006F43E7" w:rsidRDefault="00597544" w:rsidP="00FE6F25">
            <w:pPr>
              <w:jc w:val="both"/>
              <w:rPr>
                <w:rFonts w:ascii="Times New Roman" w:hAnsi="Times New Roman" w:cs="Times New Roman"/>
                <w:color w:val="auto"/>
                <w:sz w:val="20"/>
                <w:szCs w:val="20"/>
              </w:rPr>
            </w:pP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2431</w:t>
            </w:r>
          </w:p>
          <w:p w:rsidR="00597544" w:rsidRPr="006F43E7" w:rsidRDefault="00597544" w:rsidP="00FE6F25">
            <w:pPr>
              <w:pStyle w:val="a7"/>
              <w:tabs>
                <w:tab w:val="left" w:pos="5825"/>
              </w:tabs>
              <w:spacing w:after="0" w:line="240" w:lineRule="auto"/>
              <w:ind w:left="0"/>
              <w:jc w:val="both"/>
              <w:rPr>
                <w:rFonts w:ascii="Times New Roman" w:hAnsi="Times New Roman" w:cs="Times New Roman"/>
                <w:sz w:val="20"/>
                <w:szCs w:val="20"/>
              </w:rPr>
            </w:pPr>
          </w:p>
        </w:tc>
      </w:tr>
      <w:tr w:rsidR="003A7D6C" w:rsidRPr="005468B3" w:rsidTr="00726ED0">
        <w:tc>
          <w:tcPr>
            <w:tcW w:w="1245" w:type="dxa"/>
            <w:vMerge/>
          </w:tcPr>
          <w:p w:rsidR="00597544" w:rsidRPr="006F43E7" w:rsidRDefault="00597544" w:rsidP="00FE6F25">
            <w:pPr>
              <w:jc w:val="both"/>
              <w:rPr>
                <w:rFonts w:ascii="Times New Roman" w:hAnsi="Times New Roman" w:cs="Times New Roman"/>
                <w:bCs/>
                <w:color w:val="auto"/>
                <w:sz w:val="20"/>
                <w:szCs w:val="20"/>
              </w:rPr>
            </w:pPr>
          </w:p>
        </w:tc>
        <w:tc>
          <w:tcPr>
            <w:tcW w:w="7033"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p>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iCs/>
                <w:sz w:val="20"/>
                <w:szCs w:val="20"/>
              </w:rPr>
              <w:t>2. Прочитайте текст, рассчитайте правильный вариант ответа и запишите аргументы, обосновывающие выбор ответа.</w:t>
            </w:r>
          </w:p>
          <w:p w:rsidR="00597544" w:rsidRPr="006F43E7" w:rsidRDefault="00597544" w:rsidP="00FE6F25">
            <w:pPr>
              <w:pStyle w:val="a7"/>
              <w:spacing w:after="0" w:line="240" w:lineRule="auto"/>
              <w:ind w:left="0"/>
              <w:jc w:val="both"/>
              <w:rPr>
                <w:rFonts w:ascii="Times New Roman" w:hAnsi="Times New Roman" w:cs="Times New Roman"/>
                <w:sz w:val="20"/>
                <w:szCs w:val="20"/>
              </w:rPr>
            </w:pP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Для транспортировки 45 тонн груза на 1300 км можно воспользоваться услугами одной из трех фирм-перевозчиков. Стоимость перевозки и грузоподъемность автомобилей для каждого перевозчика указана в таблице. Сколько рублей придется заплатить за самую дешевую перевозку?</w:t>
            </w:r>
          </w:p>
          <w:tbl>
            <w:tblPr>
              <w:tblpPr w:leftFromText="180" w:rightFromText="180" w:horzAnchor="page" w:tblpX="1" w:tblpY="563"/>
              <w:tblOverlap w:val="never"/>
              <w:tblW w:w="9738" w:type="dxa"/>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517"/>
              <w:gridCol w:w="4630"/>
              <w:gridCol w:w="3591"/>
            </w:tblGrid>
            <w:tr w:rsidR="003A7D6C" w:rsidRPr="006F43E7" w:rsidTr="00773E9A">
              <w:trPr>
                <w:tblCellSpacing w:w="15" w:type="dxa"/>
              </w:trPr>
              <w:tc>
                <w:tcPr>
                  <w:tcW w:w="1472"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spacing w:after="0" w:line="240" w:lineRule="auto"/>
                    <w:jc w:val="both"/>
                    <w:rPr>
                      <w:rFonts w:ascii="Times New Roman" w:hAnsi="Times New Roman" w:cs="Times New Roman"/>
                      <w:color w:val="auto"/>
                      <w:sz w:val="20"/>
                      <w:szCs w:val="20"/>
                      <w:lang w:eastAsia="ru-RU"/>
                    </w:rPr>
                  </w:pPr>
                  <w:r w:rsidRPr="006F43E7">
                    <w:rPr>
                      <w:rFonts w:ascii="Times New Roman" w:hAnsi="Times New Roman" w:cs="Times New Roman"/>
                      <w:bCs/>
                      <w:color w:val="auto"/>
                      <w:sz w:val="20"/>
                      <w:szCs w:val="20"/>
                      <w:lang w:eastAsia="ru-RU"/>
                    </w:rPr>
                    <w:t>Перевозчик</w:t>
                  </w:r>
                </w:p>
              </w:tc>
              <w:tc>
                <w:tcPr>
                  <w:tcW w:w="4600"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spacing w:after="0" w:line="240" w:lineRule="auto"/>
                    <w:jc w:val="both"/>
                    <w:rPr>
                      <w:rFonts w:ascii="Times New Roman" w:hAnsi="Times New Roman" w:cs="Times New Roman"/>
                      <w:color w:val="auto"/>
                      <w:sz w:val="20"/>
                      <w:szCs w:val="20"/>
                      <w:lang w:eastAsia="ru-RU"/>
                    </w:rPr>
                  </w:pPr>
                  <w:r w:rsidRPr="006F43E7">
                    <w:rPr>
                      <w:rFonts w:ascii="Times New Roman" w:hAnsi="Times New Roman" w:cs="Times New Roman"/>
                      <w:bCs/>
                      <w:color w:val="auto"/>
                      <w:sz w:val="20"/>
                      <w:szCs w:val="20"/>
                      <w:lang w:eastAsia="ru-RU"/>
                    </w:rPr>
                    <w:t>Стоимость перевозки одним автомобилем (руб. на 100 км)</w:t>
                  </w:r>
                </w:p>
              </w:tc>
              <w:tc>
                <w:tcPr>
                  <w:tcW w:w="3546"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spacing w:after="0" w:line="240" w:lineRule="auto"/>
                    <w:jc w:val="both"/>
                    <w:rPr>
                      <w:rFonts w:ascii="Times New Roman" w:hAnsi="Times New Roman" w:cs="Times New Roman"/>
                      <w:color w:val="auto"/>
                      <w:sz w:val="20"/>
                      <w:szCs w:val="20"/>
                      <w:lang w:eastAsia="ru-RU"/>
                    </w:rPr>
                  </w:pPr>
                  <w:r w:rsidRPr="006F43E7">
                    <w:rPr>
                      <w:rFonts w:ascii="Times New Roman" w:hAnsi="Times New Roman" w:cs="Times New Roman"/>
                      <w:bCs/>
                      <w:color w:val="auto"/>
                      <w:sz w:val="20"/>
                      <w:szCs w:val="20"/>
                      <w:lang w:eastAsia="ru-RU"/>
                    </w:rPr>
                    <w:t>Грузоподъемность автомобилей (тонн)</w:t>
                  </w:r>
                </w:p>
              </w:tc>
            </w:tr>
            <w:tr w:rsidR="003A7D6C" w:rsidRPr="006F43E7" w:rsidTr="00773E9A">
              <w:trPr>
                <w:tblCellSpacing w:w="15" w:type="dxa"/>
              </w:trPr>
              <w:tc>
                <w:tcPr>
                  <w:tcW w:w="1472"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spacing w:after="0" w:line="240" w:lineRule="auto"/>
                    <w:jc w:val="both"/>
                    <w:rPr>
                      <w:rFonts w:ascii="Times New Roman" w:hAnsi="Times New Roman" w:cs="Times New Roman"/>
                      <w:color w:val="auto"/>
                      <w:sz w:val="20"/>
                      <w:szCs w:val="20"/>
                      <w:lang w:eastAsia="ru-RU"/>
                    </w:rPr>
                  </w:pPr>
                  <w:r w:rsidRPr="006F43E7">
                    <w:rPr>
                      <w:rFonts w:ascii="Times New Roman" w:hAnsi="Times New Roman" w:cs="Times New Roman"/>
                      <w:i/>
                      <w:iCs/>
                      <w:color w:val="auto"/>
                      <w:sz w:val="20"/>
                      <w:szCs w:val="20"/>
                      <w:lang w:eastAsia="ru-RU"/>
                    </w:rPr>
                    <w:t>А</w:t>
                  </w:r>
                </w:p>
              </w:tc>
              <w:tc>
                <w:tcPr>
                  <w:tcW w:w="4600"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spacing w:after="0" w:line="240" w:lineRule="auto"/>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3200 </w:t>
                  </w:r>
                </w:p>
              </w:tc>
              <w:tc>
                <w:tcPr>
                  <w:tcW w:w="3546"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spacing w:after="0" w:line="240" w:lineRule="auto"/>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3,5 </w:t>
                  </w:r>
                </w:p>
              </w:tc>
            </w:tr>
            <w:tr w:rsidR="003A7D6C" w:rsidRPr="006F43E7" w:rsidTr="00773E9A">
              <w:trPr>
                <w:tblCellSpacing w:w="15" w:type="dxa"/>
              </w:trPr>
              <w:tc>
                <w:tcPr>
                  <w:tcW w:w="1472"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spacing w:after="0" w:line="240" w:lineRule="auto"/>
                    <w:jc w:val="both"/>
                    <w:rPr>
                      <w:rFonts w:ascii="Times New Roman" w:hAnsi="Times New Roman" w:cs="Times New Roman"/>
                      <w:color w:val="auto"/>
                      <w:sz w:val="20"/>
                      <w:szCs w:val="20"/>
                      <w:lang w:eastAsia="ru-RU"/>
                    </w:rPr>
                  </w:pPr>
                  <w:r w:rsidRPr="006F43E7">
                    <w:rPr>
                      <w:rFonts w:ascii="Times New Roman" w:hAnsi="Times New Roman" w:cs="Times New Roman"/>
                      <w:i/>
                      <w:iCs/>
                      <w:color w:val="auto"/>
                      <w:sz w:val="20"/>
                      <w:szCs w:val="20"/>
                      <w:lang w:eastAsia="ru-RU"/>
                    </w:rPr>
                    <w:t>Б</w:t>
                  </w:r>
                </w:p>
              </w:tc>
              <w:tc>
                <w:tcPr>
                  <w:tcW w:w="4600"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spacing w:after="0" w:line="240" w:lineRule="auto"/>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4100 </w:t>
                  </w:r>
                </w:p>
              </w:tc>
              <w:tc>
                <w:tcPr>
                  <w:tcW w:w="3546"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spacing w:after="0" w:line="240" w:lineRule="auto"/>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5 </w:t>
                  </w:r>
                </w:p>
              </w:tc>
            </w:tr>
            <w:tr w:rsidR="003A7D6C" w:rsidRPr="006F43E7" w:rsidTr="00773E9A">
              <w:trPr>
                <w:tblCellSpacing w:w="15" w:type="dxa"/>
              </w:trPr>
              <w:tc>
                <w:tcPr>
                  <w:tcW w:w="1472"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spacing w:after="0" w:line="240" w:lineRule="auto"/>
                    <w:jc w:val="both"/>
                    <w:rPr>
                      <w:rFonts w:ascii="Times New Roman" w:hAnsi="Times New Roman" w:cs="Times New Roman"/>
                      <w:color w:val="auto"/>
                      <w:sz w:val="20"/>
                      <w:szCs w:val="20"/>
                      <w:lang w:eastAsia="ru-RU"/>
                    </w:rPr>
                  </w:pPr>
                  <w:r w:rsidRPr="006F43E7">
                    <w:rPr>
                      <w:rFonts w:ascii="Times New Roman" w:hAnsi="Times New Roman" w:cs="Times New Roman"/>
                      <w:i/>
                      <w:iCs/>
                      <w:color w:val="auto"/>
                      <w:sz w:val="20"/>
                      <w:szCs w:val="20"/>
                      <w:lang w:eastAsia="ru-RU"/>
                    </w:rPr>
                    <w:t>В</w:t>
                  </w:r>
                </w:p>
              </w:tc>
              <w:tc>
                <w:tcPr>
                  <w:tcW w:w="4600"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spacing w:after="0" w:line="240" w:lineRule="auto"/>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9500 </w:t>
                  </w:r>
                </w:p>
              </w:tc>
              <w:tc>
                <w:tcPr>
                  <w:tcW w:w="3546" w:type="dxa"/>
                  <w:tcBorders>
                    <w:top w:val="outset" w:sz="6" w:space="0" w:color="auto"/>
                    <w:left w:val="outset" w:sz="6" w:space="0" w:color="auto"/>
                    <w:bottom w:val="outset" w:sz="6" w:space="0" w:color="auto"/>
                    <w:right w:val="outset" w:sz="6" w:space="0" w:color="auto"/>
                  </w:tcBorders>
                  <w:vAlign w:val="center"/>
                  <w:hideMark/>
                </w:tcPr>
                <w:p w:rsidR="00597544" w:rsidRPr="006F43E7" w:rsidRDefault="00597544" w:rsidP="00FE6F25">
                  <w:pPr>
                    <w:spacing w:after="0" w:line="240" w:lineRule="auto"/>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12 </w:t>
                  </w:r>
                </w:p>
              </w:tc>
            </w:tr>
          </w:tbl>
          <w:p w:rsidR="00597544" w:rsidRPr="006F43E7" w:rsidRDefault="00597544" w:rsidP="00FE6F25">
            <w:pPr>
              <w:jc w:val="both"/>
              <w:rPr>
                <w:rFonts w:ascii="Times New Roman" w:hAnsi="Times New Roman" w:cs="Times New Roman"/>
                <w:color w:val="auto"/>
                <w:sz w:val="20"/>
                <w:szCs w:val="20"/>
              </w:rPr>
            </w:pPr>
          </w:p>
        </w:tc>
        <w:tc>
          <w:tcPr>
            <w:tcW w:w="2047" w:type="dxa"/>
          </w:tcPr>
          <w:p w:rsidR="00597544" w:rsidRPr="006F43E7" w:rsidRDefault="00597544" w:rsidP="00FE6F25">
            <w:pPr>
              <w:pStyle w:val="a7"/>
              <w:tabs>
                <w:tab w:val="left" w:pos="5825"/>
              </w:tabs>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3</w:t>
            </w:r>
          </w:p>
        </w:tc>
      </w:tr>
      <w:tr w:rsidR="003A7D6C" w:rsidRPr="005468B3" w:rsidTr="00726ED0">
        <w:tc>
          <w:tcPr>
            <w:tcW w:w="1245" w:type="dxa"/>
            <w:vMerge w:val="restart"/>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t>Химия</w:t>
            </w:r>
          </w:p>
        </w:tc>
        <w:tc>
          <w:tcPr>
            <w:tcW w:w="7033" w:type="dxa"/>
          </w:tcPr>
          <w:p w:rsidR="00597544" w:rsidRPr="006F43E7" w:rsidRDefault="00597544" w:rsidP="00FE6F25">
            <w:pPr>
              <w:pStyle w:val="leftmargin"/>
              <w:shd w:val="clear" w:color="auto" w:fill="FFFFFF"/>
              <w:spacing w:before="0" w:beforeAutospacing="0" w:after="0" w:afterAutospacing="0"/>
              <w:jc w:val="both"/>
              <w:rPr>
                <w:sz w:val="20"/>
                <w:szCs w:val="20"/>
              </w:rPr>
            </w:pPr>
            <w:r w:rsidRPr="006F43E7">
              <w:rPr>
                <w:sz w:val="20"/>
                <w:szCs w:val="20"/>
              </w:rPr>
              <w:t>1.Выберите правильный вариант ответа:</w:t>
            </w:r>
          </w:p>
          <w:p w:rsidR="00597544" w:rsidRPr="006F43E7" w:rsidRDefault="00597544" w:rsidP="00FE6F25">
            <w:pPr>
              <w:jc w:val="both"/>
              <w:rPr>
                <w:rStyle w:val="c0"/>
                <w:rFonts w:ascii="Times New Roman" w:hAnsi="Times New Roman" w:cs="Times New Roman"/>
                <w:color w:val="auto"/>
                <w:sz w:val="20"/>
                <w:szCs w:val="20"/>
                <w:shd w:val="clear" w:color="auto" w:fill="FFFFFF"/>
              </w:rPr>
            </w:pPr>
          </w:p>
          <w:p w:rsidR="00597544" w:rsidRPr="006F43E7" w:rsidRDefault="00597544" w:rsidP="00FE6F25">
            <w:pPr>
              <w:jc w:val="both"/>
              <w:rPr>
                <w:rStyle w:val="c0"/>
                <w:rFonts w:ascii="Times New Roman" w:hAnsi="Times New Roman" w:cs="Times New Roman"/>
                <w:color w:val="auto"/>
                <w:sz w:val="20"/>
                <w:szCs w:val="20"/>
                <w:shd w:val="clear" w:color="auto" w:fill="FFFFFF"/>
              </w:rPr>
            </w:pPr>
            <w:r w:rsidRPr="006F43E7">
              <w:rPr>
                <w:rStyle w:val="c0"/>
                <w:rFonts w:ascii="Times New Roman" w:hAnsi="Times New Roman" w:cs="Times New Roman"/>
                <w:color w:val="auto"/>
                <w:sz w:val="20"/>
                <w:szCs w:val="20"/>
                <w:shd w:val="clear" w:color="auto" w:fill="FFFFFF"/>
              </w:rPr>
              <w:t>Число электронов в ионе железа Fe</w:t>
            </w:r>
            <w:r w:rsidRPr="006F43E7">
              <w:rPr>
                <w:rFonts w:ascii="Times New Roman" w:hAnsi="Times New Roman" w:cs="Times New Roman"/>
                <w:color w:val="auto"/>
                <w:sz w:val="20"/>
                <w:szCs w:val="20"/>
                <w:shd w:val="clear" w:color="auto" w:fill="FFFFFF"/>
                <w:vertAlign w:val="superscript"/>
              </w:rPr>
              <w:t>2+</w:t>
            </w:r>
            <w:r w:rsidRPr="006F43E7">
              <w:rPr>
                <w:rStyle w:val="c0"/>
                <w:rFonts w:ascii="Times New Roman" w:hAnsi="Times New Roman" w:cs="Times New Roman"/>
                <w:color w:val="auto"/>
                <w:sz w:val="20"/>
                <w:szCs w:val="20"/>
                <w:shd w:val="clear" w:color="auto" w:fill="FFFFFF"/>
              </w:rPr>
              <w:t> равно</w:t>
            </w:r>
          </w:p>
          <w:p w:rsidR="00597544" w:rsidRPr="006F43E7" w:rsidRDefault="00597544" w:rsidP="00FE6F25">
            <w:pPr>
              <w:jc w:val="both"/>
              <w:rPr>
                <w:rStyle w:val="c0"/>
                <w:rFonts w:ascii="Times New Roman" w:hAnsi="Times New Roman" w:cs="Times New Roman"/>
                <w:color w:val="auto"/>
                <w:sz w:val="20"/>
                <w:szCs w:val="20"/>
                <w:shd w:val="clear" w:color="auto" w:fill="FFFFFF"/>
              </w:rPr>
            </w:pPr>
            <w:r w:rsidRPr="006F43E7">
              <w:rPr>
                <w:rStyle w:val="c0"/>
                <w:rFonts w:ascii="Times New Roman" w:hAnsi="Times New Roman" w:cs="Times New Roman"/>
                <w:color w:val="auto"/>
                <w:sz w:val="20"/>
                <w:szCs w:val="20"/>
                <w:shd w:val="clear" w:color="auto" w:fill="FFFFFF"/>
              </w:rPr>
              <w:t xml:space="preserve">1) 54 </w:t>
            </w:r>
          </w:p>
          <w:p w:rsidR="00597544" w:rsidRPr="006F43E7" w:rsidRDefault="00597544" w:rsidP="00FE6F25">
            <w:pPr>
              <w:jc w:val="both"/>
              <w:rPr>
                <w:rStyle w:val="c0"/>
                <w:rFonts w:ascii="Times New Roman" w:hAnsi="Times New Roman" w:cs="Times New Roman"/>
                <w:color w:val="auto"/>
                <w:sz w:val="20"/>
                <w:szCs w:val="20"/>
                <w:shd w:val="clear" w:color="auto" w:fill="FFFFFF"/>
              </w:rPr>
            </w:pPr>
            <w:r w:rsidRPr="006F43E7">
              <w:rPr>
                <w:rStyle w:val="c0"/>
                <w:rFonts w:ascii="Times New Roman" w:hAnsi="Times New Roman" w:cs="Times New Roman"/>
                <w:color w:val="auto"/>
                <w:sz w:val="20"/>
                <w:szCs w:val="20"/>
                <w:shd w:val="clear" w:color="auto" w:fill="FFFFFF"/>
              </w:rPr>
              <w:t xml:space="preserve"> 2) 28 </w:t>
            </w:r>
          </w:p>
          <w:p w:rsidR="00597544" w:rsidRPr="006F43E7" w:rsidRDefault="00597544" w:rsidP="00FE6F25">
            <w:pPr>
              <w:jc w:val="both"/>
              <w:rPr>
                <w:rStyle w:val="c0"/>
                <w:rFonts w:ascii="Times New Roman" w:hAnsi="Times New Roman" w:cs="Times New Roman"/>
                <w:color w:val="auto"/>
                <w:sz w:val="20"/>
                <w:szCs w:val="20"/>
                <w:shd w:val="clear" w:color="auto" w:fill="FFFFFF"/>
              </w:rPr>
            </w:pPr>
            <w:r w:rsidRPr="006F43E7">
              <w:rPr>
                <w:rStyle w:val="c0"/>
                <w:rFonts w:ascii="Times New Roman" w:hAnsi="Times New Roman" w:cs="Times New Roman"/>
                <w:color w:val="auto"/>
                <w:sz w:val="20"/>
                <w:szCs w:val="20"/>
                <w:shd w:val="clear" w:color="auto" w:fill="FFFFFF"/>
              </w:rPr>
              <w:t> 3) 58  </w:t>
            </w:r>
          </w:p>
          <w:p w:rsidR="00597544" w:rsidRPr="006F43E7" w:rsidRDefault="00597544" w:rsidP="00FE6F25">
            <w:pPr>
              <w:jc w:val="both"/>
              <w:rPr>
                <w:rStyle w:val="c0"/>
                <w:rFonts w:ascii="Times New Roman" w:hAnsi="Times New Roman" w:cs="Times New Roman"/>
                <w:color w:val="auto"/>
                <w:sz w:val="20"/>
                <w:szCs w:val="20"/>
                <w:shd w:val="clear" w:color="auto" w:fill="FFFFFF"/>
              </w:rPr>
            </w:pPr>
            <w:r w:rsidRPr="006F43E7">
              <w:rPr>
                <w:rStyle w:val="c0"/>
                <w:rFonts w:ascii="Times New Roman" w:hAnsi="Times New Roman" w:cs="Times New Roman"/>
                <w:color w:val="auto"/>
                <w:sz w:val="20"/>
                <w:szCs w:val="20"/>
                <w:shd w:val="clear" w:color="auto" w:fill="FFFFFF"/>
              </w:rPr>
              <w:t>4) 24</w:t>
            </w:r>
          </w:p>
          <w:p w:rsidR="00597544" w:rsidRPr="006F43E7" w:rsidRDefault="00597544" w:rsidP="00FE6F25">
            <w:pPr>
              <w:jc w:val="both"/>
              <w:rPr>
                <w:rFonts w:ascii="Times New Roman" w:hAnsi="Times New Roman" w:cs="Times New Roman"/>
                <w:color w:val="auto"/>
                <w:sz w:val="20"/>
                <w:szCs w:val="20"/>
              </w:rPr>
            </w:pPr>
          </w:p>
        </w:tc>
        <w:tc>
          <w:tcPr>
            <w:tcW w:w="204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4</w:t>
            </w:r>
          </w:p>
        </w:tc>
      </w:tr>
      <w:tr w:rsidR="003A7D6C" w:rsidRPr="005468B3" w:rsidTr="00726ED0">
        <w:tc>
          <w:tcPr>
            <w:tcW w:w="1245" w:type="dxa"/>
            <w:vMerge/>
          </w:tcPr>
          <w:p w:rsidR="00597544" w:rsidRPr="006F43E7" w:rsidRDefault="00597544" w:rsidP="00FE6F25">
            <w:pPr>
              <w:jc w:val="both"/>
              <w:rPr>
                <w:rFonts w:ascii="Times New Roman" w:hAnsi="Times New Roman" w:cs="Times New Roman"/>
                <w:bCs/>
                <w:color w:val="auto"/>
                <w:sz w:val="20"/>
                <w:szCs w:val="20"/>
              </w:rPr>
            </w:pPr>
          </w:p>
        </w:tc>
        <w:tc>
          <w:tcPr>
            <w:tcW w:w="7033" w:type="dxa"/>
          </w:tcPr>
          <w:p w:rsidR="00597544" w:rsidRPr="006F43E7" w:rsidRDefault="00597544" w:rsidP="00FE6F25">
            <w:pPr>
              <w:pStyle w:val="leftmargin"/>
              <w:spacing w:before="0" w:beforeAutospacing="0" w:after="0" w:afterAutospacing="0"/>
              <w:jc w:val="both"/>
              <w:rPr>
                <w:sz w:val="20"/>
                <w:szCs w:val="20"/>
              </w:rPr>
            </w:pPr>
            <w:r w:rsidRPr="006F43E7">
              <w:rPr>
                <w:sz w:val="20"/>
                <w:szCs w:val="20"/>
              </w:rPr>
              <w:t>2. Из предложенного перечня выберите две пары веществ, для каждого из которых характерна ковалентная полярная связь:</w:t>
            </w:r>
          </w:p>
          <w:p w:rsidR="00597544" w:rsidRPr="006F43E7" w:rsidRDefault="00597544" w:rsidP="00FE6F25">
            <w:pPr>
              <w:pStyle w:val="leftmargin"/>
              <w:spacing w:before="0" w:beforeAutospacing="0" w:after="0" w:afterAutospacing="0"/>
              <w:jc w:val="both"/>
              <w:rPr>
                <w:sz w:val="20"/>
                <w:szCs w:val="20"/>
              </w:rPr>
            </w:pPr>
            <w:r w:rsidRPr="006F43E7">
              <w:rPr>
                <w:sz w:val="20"/>
                <w:szCs w:val="20"/>
              </w:rPr>
              <w:t>1)  оксид натрия и оксид хлора(VII)</w:t>
            </w:r>
          </w:p>
          <w:p w:rsidR="00597544" w:rsidRPr="006F43E7" w:rsidRDefault="00597544" w:rsidP="00FE6F25">
            <w:pPr>
              <w:pStyle w:val="leftmargin"/>
              <w:spacing w:before="0" w:beforeAutospacing="0" w:after="0" w:afterAutospacing="0"/>
              <w:jc w:val="both"/>
              <w:rPr>
                <w:sz w:val="20"/>
                <w:szCs w:val="20"/>
              </w:rPr>
            </w:pPr>
            <w:r w:rsidRPr="006F43E7">
              <w:rPr>
                <w:sz w:val="20"/>
                <w:szCs w:val="20"/>
              </w:rPr>
              <w:t>2)  оксид кремния и аммиак</w:t>
            </w:r>
          </w:p>
          <w:p w:rsidR="00597544" w:rsidRPr="006F43E7" w:rsidRDefault="00597544" w:rsidP="00FE6F25">
            <w:pPr>
              <w:pStyle w:val="leftmargin"/>
              <w:spacing w:before="0" w:beforeAutospacing="0" w:after="0" w:afterAutospacing="0"/>
              <w:jc w:val="both"/>
              <w:rPr>
                <w:sz w:val="20"/>
                <w:szCs w:val="20"/>
              </w:rPr>
            </w:pPr>
            <w:r w:rsidRPr="006F43E7">
              <w:rPr>
                <w:sz w:val="20"/>
                <w:szCs w:val="20"/>
              </w:rPr>
              <w:t>3)  хлорида лития и кислород</w:t>
            </w:r>
          </w:p>
          <w:p w:rsidR="00597544" w:rsidRPr="006F43E7" w:rsidRDefault="00597544" w:rsidP="00FE6F25">
            <w:pPr>
              <w:pStyle w:val="leftmargin"/>
              <w:spacing w:before="0" w:beforeAutospacing="0" w:after="0" w:afterAutospacing="0"/>
              <w:jc w:val="both"/>
              <w:rPr>
                <w:sz w:val="20"/>
                <w:szCs w:val="20"/>
              </w:rPr>
            </w:pPr>
            <w:r w:rsidRPr="006F43E7">
              <w:rPr>
                <w:sz w:val="20"/>
                <w:szCs w:val="20"/>
              </w:rPr>
              <w:t>4)  сероводород и хлор</w:t>
            </w:r>
          </w:p>
          <w:p w:rsidR="00597544" w:rsidRPr="006F43E7" w:rsidRDefault="00597544" w:rsidP="00FE6F25">
            <w:pPr>
              <w:pStyle w:val="leftmargin"/>
              <w:spacing w:before="0" w:beforeAutospacing="0" w:after="0" w:afterAutospacing="0"/>
              <w:jc w:val="both"/>
              <w:rPr>
                <w:sz w:val="20"/>
                <w:szCs w:val="20"/>
              </w:rPr>
            </w:pPr>
            <w:r w:rsidRPr="006F43E7">
              <w:rPr>
                <w:sz w:val="20"/>
                <w:szCs w:val="20"/>
              </w:rPr>
              <w:t xml:space="preserve">5)  оксид серы(VI) и </w:t>
            </w:r>
            <w:proofErr w:type="spellStart"/>
            <w:r w:rsidRPr="006F43E7">
              <w:rPr>
                <w:sz w:val="20"/>
                <w:szCs w:val="20"/>
              </w:rPr>
              <w:t>хлороводород</w:t>
            </w:r>
            <w:proofErr w:type="spellEnd"/>
          </w:p>
          <w:p w:rsidR="00597544" w:rsidRPr="006F43E7" w:rsidRDefault="00597544" w:rsidP="00FE6F25">
            <w:pPr>
              <w:jc w:val="both"/>
              <w:rPr>
                <w:rFonts w:ascii="Times New Roman" w:hAnsi="Times New Roman" w:cs="Times New Roman"/>
                <w:color w:val="auto"/>
                <w:sz w:val="20"/>
                <w:szCs w:val="20"/>
              </w:rPr>
            </w:pPr>
          </w:p>
        </w:tc>
        <w:tc>
          <w:tcPr>
            <w:tcW w:w="204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25</w:t>
            </w:r>
          </w:p>
        </w:tc>
      </w:tr>
      <w:tr w:rsidR="003A7D6C" w:rsidRPr="005468B3" w:rsidTr="00726ED0">
        <w:tc>
          <w:tcPr>
            <w:tcW w:w="1245" w:type="dxa"/>
            <w:vMerge/>
          </w:tcPr>
          <w:p w:rsidR="00597544" w:rsidRPr="006F43E7" w:rsidRDefault="00597544" w:rsidP="00FE6F25">
            <w:pPr>
              <w:jc w:val="both"/>
              <w:rPr>
                <w:rFonts w:ascii="Times New Roman" w:hAnsi="Times New Roman" w:cs="Times New Roman"/>
                <w:bCs/>
                <w:color w:val="auto"/>
                <w:sz w:val="20"/>
                <w:szCs w:val="20"/>
              </w:rPr>
            </w:pPr>
          </w:p>
        </w:tc>
        <w:tc>
          <w:tcPr>
            <w:tcW w:w="7033" w:type="dxa"/>
          </w:tcPr>
          <w:p w:rsidR="00597544" w:rsidRPr="006F43E7" w:rsidRDefault="00597544" w:rsidP="00FE6F25">
            <w:pPr>
              <w:pStyle w:val="a7"/>
              <w:numPr>
                <w:ilvl w:val="0"/>
                <w:numId w:val="51"/>
              </w:numPr>
              <w:suppressAutoHyphens/>
              <w:spacing w:after="0" w:line="240" w:lineRule="auto"/>
              <w:jc w:val="both"/>
              <w:rPr>
                <w:rFonts w:ascii="Times New Roman" w:hAnsi="Times New Roman" w:cs="Times New Roman"/>
                <w:sz w:val="20"/>
                <w:szCs w:val="20"/>
              </w:rPr>
            </w:pPr>
            <w:r w:rsidRPr="006F43E7">
              <w:rPr>
                <w:rFonts w:ascii="Times New Roman" w:hAnsi="Times New Roman" w:cs="Times New Roman"/>
                <w:sz w:val="20"/>
                <w:szCs w:val="20"/>
              </w:rPr>
              <w:t xml:space="preserve">Запишите фамилию учёного </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Открытие теории химического строения органических веществ принадлежит__________________________</w:t>
            </w:r>
          </w:p>
        </w:tc>
        <w:tc>
          <w:tcPr>
            <w:tcW w:w="2047"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А.М. Бутлерову</w:t>
            </w:r>
          </w:p>
          <w:p w:rsidR="00597544" w:rsidRPr="006F43E7" w:rsidRDefault="00597544" w:rsidP="00FE6F25">
            <w:pPr>
              <w:jc w:val="both"/>
              <w:rPr>
                <w:rFonts w:ascii="Times New Roman" w:hAnsi="Times New Roman" w:cs="Times New Roman"/>
                <w:color w:val="auto"/>
                <w:sz w:val="20"/>
                <w:szCs w:val="20"/>
              </w:rPr>
            </w:pPr>
          </w:p>
        </w:tc>
      </w:tr>
      <w:tr w:rsidR="003A7D6C" w:rsidRPr="005468B3" w:rsidTr="00726ED0">
        <w:tc>
          <w:tcPr>
            <w:tcW w:w="1245" w:type="dxa"/>
            <w:vMerge/>
          </w:tcPr>
          <w:p w:rsidR="00597544" w:rsidRPr="006F43E7" w:rsidRDefault="00597544" w:rsidP="00FE6F25">
            <w:pPr>
              <w:jc w:val="both"/>
              <w:rPr>
                <w:rFonts w:ascii="Times New Roman" w:hAnsi="Times New Roman" w:cs="Times New Roman"/>
                <w:bCs/>
                <w:color w:val="auto"/>
                <w:sz w:val="20"/>
                <w:szCs w:val="20"/>
              </w:rPr>
            </w:pPr>
          </w:p>
        </w:tc>
        <w:tc>
          <w:tcPr>
            <w:tcW w:w="7033" w:type="dxa"/>
          </w:tcPr>
          <w:p w:rsidR="00597544" w:rsidRPr="006F43E7" w:rsidRDefault="00597544" w:rsidP="00FE6F25">
            <w:pPr>
              <w:pStyle w:val="a7"/>
              <w:numPr>
                <w:ilvl w:val="0"/>
                <w:numId w:val="51"/>
              </w:numPr>
              <w:suppressAutoHyphens/>
              <w:spacing w:after="0" w:line="240" w:lineRule="auto"/>
              <w:jc w:val="both"/>
              <w:rPr>
                <w:rFonts w:ascii="Times New Roman" w:hAnsi="Times New Roman" w:cs="Times New Roman"/>
                <w:sz w:val="20"/>
                <w:szCs w:val="20"/>
              </w:rPr>
            </w:pPr>
            <w:r w:rsidRPr="006F43E7">
              <w:rPr>
                <w:rFonts w:ascii="Times New Roman" w:hAnsi="Times New Roman" w:cs="Times New Roman"/>
                <w:sz w:val="20"/>
                <w:szCs w:val="20"/>
              </w:rPr>
              <w:t>Установи соответствие между названием класса органических веществ и веществом, относящимся к этому классу.</w:t>
            </w:r>
          </w:p>
          <w:tbl>
            <w:tblPr>
              <w:tblStyle w:val="a6"/>
              <w:tblW w:w="0" w:type="auto"/>
              <w:tblLook w:val="04A0" w:firstRow="1" w:lastRow="0" w:firstColumn="1" w:lastColumn="0" w:noHBand="0" w:noVBand="1"/>
            </w:tblPr>
            <w:tblGrid>
              <w:gridCol w:w="3357"/>
              <w:gridCol w:w="3429"/>
            </w:tblGrid>
            <w:tr w:rsidR="003A7D6C" w:rsidRPr="006F43E7" w:rsidTr="00773E9A">
              <w:tc>
                <w:tcPr>
                  <w:tcW w:w="335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А) пропан</w:t>
                  </w:r>
                </w:p>
              </w:tc>
              <w:tc>
                <w:tcPr>
                  <w:tcW w:w="3429"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 xml:space="preserve">1) </w:t>
                  </w:r>
                  <w:proofErr w:type="spellStart"/>
                  <w:r w:rsidRPr="006F43E7">
                    <w:rPr>
                      <w:rFonts w:ascii="Times New Roman" w:hAnsi="Times New Roman" w:cs="Times New Roman"/>
                      <w:color w:val="auto"/>
                      <w:sz w:val="20"/>
                      <w:szCs w:val="20"/>
                    </w:rPr>
                    <w:t>Алкены</w:t>
                  </w:r>
                  <w:proofErr w:type="spellEnd"/>
                </w:p>
              </w:tc>
            </w:tr>
            <w:tr w:rsidR="003A7D6C" w:rsidRPr="006F43E7" w:rsidTr="00773E9A">
              <w:tc>
                <w:tcPr>
                  <w:tcW w:w="335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 xml:space="preserve">Б) </w:t>
                  </w:r>
                  <w:proofErr w:type="spellStart"/>
                  <w:r w:rsidRPr="006F43E7">
                    <w:rPr>
                      <w:rFonts w:ascii="Times New Roman" w:hAnsi="Times New Roman" w:cs="Times New Roman"/>
                      <w:color w:val="auto"/>
                      <w:sz w:val="20"/>
                      <w:szCs w:val="20"/>
                    </w:rPr>
                    <w:t>этен</w:t>
                  </w:r>
                  <w:proofErr w:type="spellEnd"/>
                </w:p>
              </w:tc>
              <w:tc>
                <w:tcPr>
                  <w:tcW w:w="3429"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 xml:space="preserve">2) </w:t>
                  </w:r>
                  <w:proofErr w:type="spellStart"/>
                  <w:r w:rsidRPr="006F43E7">
                    <w:rPr>
                      <w:rFonts w:ascii="Times New Roman" w:hAnsi="Times New Roman" w:cs="Times New Roman"/>
                      <w:color w:val="auto"/>
                      <w:sz w:val="20"/>
                      <w:szCs w:val="20"/>
                    </w:rPr>
                    <w:t>Алканы</w:t>
                  </w:r>
                  <w:proofErr w:type="spellEnd"/>
                </w:p>
              </w:tc>
            </w:tr>
            <w:tr w:rsidR="003A7D6C" w:rsidRPr="006F43E7" w:rsidTr="00773E9A">
              <w:tc>
                <w:tcPr>
                  <w:tcW w:w="335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 xml:space="preserve">В) </w:t>
                  </w:r>
                  <w:proofErr w:type="spellStart"/>
                  <w:r w:rsidRPr="006F43E7">
                    <w:rPr>
                      <w:rFonts w:ascii="Times New Roman" w:hAnsi="Times New Roman" w:cs="Times New Roman"/>
                      <w:color w:val="auto"/>
                      <w:sz w:val="20"/>
                      <w:szCs w:val="20"/>
                    </w:rPr>
                    <w:t>бутин</w:t>
                  </w:r>
                  <w:proofErr w:type="spellEnd"/>
                  <w:r w:rsidRPr="006F43E7">
                    <w:rPr>
                      <w:rFonts w:ascii="Times New Roman" w:hAnsi="Times New Roman" w:cs="Times New Roman"/>
                      <w:color w:val="auto"/>
                      <w:sz w:val="20"/>
                      <w:szCs w:val="20"/>
                    </w:rPr>
                    <w:t xml:space="preserve">  </w:t>
                  </w:r>
                </w:p>
              </w:tc>
              <w:tc>
                <w:tcPr>
                  <w:tcW w:w="3429"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 Арены</w:t>
                  </w:r>
                </w:p>
              </w:tc>
            </w:tr>
            <w:tr w:rsidR="003A7D6C" w:rsidRPr="006F43E7" w:rsidTr="00773E9A">
              <w:tc>
                <w:tcPr>
                  <w:tcW w:w="335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Г) этилбензол </w:t>
                  </w:r>
                </w:p>
              </w:tc>
              <w:tc>
                <w:tcPr>
                  <w:tcW w:w="3429"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 xml:space="preserve">4) </w:t>
                  </w:r>
                  <w:proofErr w:type="spellStart"/>
                  <w:r w:rsidRPr="006F43E7">
                    <w:rPr>
                      <w:rFonts w:ascii="Times New Roman" w:hAnsi="Times New Roman" w:cs="Times New Roman"/>
                      <w:color w:val="auto"/>
                      <w:sz w:val="20"/>
                      <w:szCs w:val="20"/>
                    </w:rPr>
                    <w:t>Алкины</w:t>
                  </w:r>
                  <w:proofErr w:type="spellEnd"/>
                </w:p>
              </w:tc>
            </w:tr>
          </w:tbl>
          <w:p w:rsidR="00597544" w:rsidRPr="006F43E7" w:rsidRDefault="00597544" w:rsidP="00FE6F25">
            <w:pPr>
              <w:jc w:val="both"/>
              <w:rPr>
                <w:rFonts w:ascii="Times New Roman" w:hAnsi="Times New Roman" w:cs="Times New Roman"/>
                <w:color w:val="auto"/>
                <w:sz w:val="20"/>
                <w:szCs w:val="20"/>
              </w:rPr>
            </w:pPr>
          </w:p>
        </w:tc>
        <w:tc>
          <w:tcPr>
            <w:tcW w:w="2047" w:type="dxa"/>
          </w:tcPr>
          <w:tbl>
            <w:tblPr>
              <w:tblStyle w:val="a6"/>
              <w:tblW w:w="0" w:type="auto"/>
              <w:tblLook w:val="04A0" w:firstRow="1" w:lastRow="0" w:firstColumn="1" w:lastColumn="0" w:noHBand="0" w:noVBand="1"/>
            </w:tblPr>
            <w:tblGrid>
              <w:gridCol w:w="805"/>
              <w:gridCol w:w="806"/>
            </w:tblGrid>
            <w:tr w:rsidR="003A7D6C" w:rsidRPr="006F43E7" w:rsidTr="00773E9A">
              <w:tc>
                <w:tcPr>
                  <w:tcW w:w="805"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 xml:space="preserve">А </w:t>
                  </w:r>
                </w:p>
              </w:tc>
              <w:tc>
                <w:tcPr>
                  <w:tcW w:w="806"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 xml:space="preserve">2 </w:t>
                  </w:r>
                </w:p>
              </w:tc>
            </w:tr>
            <w:tr w:rsidR="003A7D6C" w:rsidRPr="006F43E7" w:rsidTr="00773E9A">
              <w:tc>
                <w:tcPr>
                  <w:tcW w:w="805"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 xml:space="preserve">Б </w:t>
                  </w:r>
                </w:p>
              </w:tc>
              <w:tc>
                <w:tcPr>
                  <w:tcW w:w="806"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w:t>
                  </w:r>
                </w:p>
              </w:tc>
            </w:tr>
            <w:tr w:rsidR="003A7D6C" w:rsidRPr="006F43E7" w:rsidTr="00773E9A">
              <w:tc>
                <w:tcPr>
                  <w:tcW w:w="805"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 xml:space="preserve">В </w:t>
                  </w:r>
                </w:p>
              </w:tc>
              <w:tc>
                <w:tcPr>
                  <w:tcW w:w="806"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4</w:t>
                  </w:r>
                </w:p>
              </w:tc>
            </w:tr>
            <w:tr w:rsidR="003A7D6C" w:rsidRPr="006F43E7" w:rsidTr="00773E9A">
              <w:tc>
                <w:tcPr>
                  <w:tcW w:w="805"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 xml:space="preserve">Г </w:t>
                  </w:r>
                </w:p>
              </w:tc>
              <w:tc>
                <w:tcPr>
                  <w:tcW w:w="806"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3</w:t>
                  </w:r>
                </w:p>
              </w:tc>
            </w:tr>
          </w:tbl>
          <w:p w:rsidR="00597544" w:rsidRPr="006F43E7" w:rsidRDefault="00597544" w:rsidP="00FE6F25">
            <w:pPr>
              <w:jc w:val="both"/>
              <w:rPr>
                <w:rFonts w:ascii="Times New Roman" w:hAnsi="Times New Roman" w:cs="Times New Roman"/>
                <w:color w:val="auto"/>
                <w:sz w:val="20"/>
                <w:szCs w:val="20"/>
              </w:rPr>
            </w:pPr>
          </w:p>
        </w:tc>
      </w:tr>
      <w:tr w:rsidR="00773E9A" w:rsidRPr="005468B3" w:rsidTr="00726ED0">
        <w:tc>
          <w:tcPr>
            <w:tcW w:w="1245" w:type="dxa"/>
            <w:vMerge w:val="restart"/>
          </w:tcPr>
          <w:p w:rsidR="00773E9A" w:rsidRPr="006F43E7" w:rsidRDefault="00773E9A" w:rsidP="00FE6F25">
            <w:pPr>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t>Литература</w:t>
            </w:r>
          </w:p>
        </w:tc>
        <w:tc>
          <w:tcPr>
            <w:tcW w:w="7033" w:type="dxa"/>
          </w:tcPr>
          <w:p w:rsidR="00773E9A" w:rsidRPr="006F43E7" w:rsidRDefault="00773E9A" w:rsidP="004B2C5C">
            <w:pPr>
              <w:pStyle w:val="a7"/>
              <w:ind w:left="0"/>
              <w:rPr>
                <w:rFonts w:ascii="Times New Roman" w:hAnsi="Times New Roman" w:cs="Times New Roman"/>
                <w:sz w:val="20"/>
                <w:szCs w:val="20"/>
              </w:rPr>
            </w:pPr>
            <w:r w:rsidRPr="006F43E7">
              <w:rPr>
                <w:rFonts w:ascii="Times New Roman" w:hAnsi="Times New Roman" w:cs="Times New Roman"/>
                <w:sz w:val="20"/>
                <w:szCs w:val="20"/>
              </w:rPr>
              <w:t xml:space="preserve">Прочитайте текст, </w:t>
            </w:r>
            <w:proofErr w:type="gramStart"/>
            <w:r w:rsidRPr="006F43E7">
              <w:rPr>
                <w:rFonts w:ascii="Times New Roman" w:hAnsi="Times New Roman" w:cs="Times New Roman"/>
                <w:sz w:val="20"/>
                <w:szCs w:val="20"/>
              </w:rPr>
              <w:t>выберите  правильный</w:t>
            </w:r>
            <w:proofErr w:type="gramEnd"/>
            <w:r w:rsidRPr="006F43E7">
              <w:rPr>
                <w:rFonts w:ascii="Times New Roman" w:hAnsi="Times New Roman" w:cs="Times New Roman"/>
                <w:sz w:val="20"/>
                <w:szCs w:val="20"/>
              </w:rPr>
              <w:t xml:space="preserve"> вариант ответа. Запишите соответствующую цифру.</w:t>
            </w:r>
          </w:p>
          <w:p w:rsidR="00773E9A" w:rsidRPr="006F43E7" w:rsidRDefault="00773E9A" w:rsidP="00773E9A">
            <w:pPr>
              <w:jc w:val="both"/>
              <w:rPr>
                <w:rFonts w:ascii="Times New Roman" w:hAnsi="Times New Roman" w:cs="Times New Roman"/>
                <w:sz w:val="20"/>
                <w:szCs w:val="20"/>
              </w:rPr>
            </w:pPr>
            <w:r w:rsidRPr="006F43E7">
              <w:rPr>
                <w:rFonts w:ascii="Times New Roman" w:hAnsi="Times New Roman" w:cs="Times New Roman"/>
                <w:sz w:val="20"/>
                <w:szCs w:val="20"/>
              </w:rPr>
              <w:t xml:space="preserve">Каждый вид искусства имеет характерные качества и свойства, многие из которых, пересекаясь, позволяют максимально взаимодействовать этим видам искусства между собой. С каким видом искусства отмечена наименее плотная связь литературы? </w:t>
            </w:r>
          </w:p>
          <w:p w:rsidR="00773E9A" w:rsidRPr="006F43E7" w:rsidRDefault="00773E9A" w:rsidP="004B2C5C">
            <w:pPr>
              <w:pStyle w:val="a7"/>
              <w:tabs>
                <w:tab w:val="left" w:pos="1134"/>
              </w:tabs>
              <w:ind w:left="0"/>
              <w:rPr>
                <w:rFonts w:ascii="Times New Roman" w:hAnsi="Times New Roman" w:cs="Times New Roman"/>
                <w:sz w:val="20"/>
                <w:szCs w:val="20"/>
              </w:rPr>
            </w:pPr>
            <w:r w:rsidRPr="006F43E7">
              <w:rPr>
                <w:rFonts w:ascii="Times New Roman" w:hAnsi="Times New Roman" w:cs="Times New Roman"/>
                <w:sz w:val="20"/>
                <w:szCs w:val="20"/>
              </w:rPr>
              <w:t>1) Музыка;</w:t>
            </w:r>
          </w:p>
          <w:p w:rsidR="00773E9A" w:rsidRPr="006F43E7" w:rsidRDefault="00773E9A" w:rsidP="004B2C5C">
            <w:pPr>
              <w:pStyle w:val="a7"/>
              <w:tabs>
                <w:tab w:val="left" w:pos="1134"/>
              </w:tabs>
              <w:ind w:left="0"/>
              <w:rPr>
                <w:rFonts w:ascii="Times New Roman" w:hAnsi="Times New Roman" w:cs="Times New Roman"/>
                <w:sz w:val="20"/>
                <w:szCs w:val="20"/>
              </w:rPr>
            </w:pPr>
            <w:r w:rsidRPr="006F43E7">
              <w:rPr>
                <w:rFonts w:ascii="Times New Roman" w:hAnsi="Times New Roman" w:cs="Times New Roman"/>
                <w:sz w:val="20"/>
                <w:szCs w:val="20"/>
              </w:rPr>
              <w:t>2) Кино;</w:t>
            </w:r>
          </w:p>
          <w:p w:rsidR="00773E9A" w:rsidRPr="006F43E7" w:rsidRDefault="00773E9A" w:rsidP="004B2C5C">
            <w:pPr>
              <w:pStyle w:val="a7"/>
              <w:tabs>
                <w:tab w:val="left" w:pos="1134"/>
              </w:tabs>
              <w:ind w:left="0"/>
              <w:rPr>
                <w:rFonts w:ascii="Times New Roman" w:hAnsi="Times New Roman" w:cs="Times New Roman"/>
                <w:sz w:val="20"/>
                <w:szCs w:val="20"/>
              </w:rPr>
            </w:pPr>
            <w:r w:rsidRPr="006F43E7">
              <w:rPr>
                <w:rFonts w:ascii="Times New Roman" w:hAnsi="Times New Roman" w:cs="Times New Roman"/>
                <w:sz w:val="20"/>
                <w:szCs w:val="20"/>
              </w:rPr>
              <w:t>3) Скульптура;</w:t>
            </w:r>
          </w:p>
          <w:p w:rsidR="00773E9A" w:rsidRPr="006F43E7" w:rsidRDefault="00773E9A" w:rsidP="004B2C5C">
            <w:pPr>
              <w:pStyle w:val="a7"/>
              <w:tabs>
                <w:tab w:val="left" w:pos="284"/>
                <w:tab w:val="left" w:pos="500"/>
              </w:tabs>
              <w:ind w:left="0" w:right="-30"/>
              <w:rPr>
                <w:rFonts w:ascii="Times New Roman" w:hAnsi="Times New Roman" w:cs="Times New Roman"/>
                <w:sz w:val="20"/>
                <w:szCs w:val="20"/>
              </w:rPr>
            </w:pPr>
            <w:r w:rsidRPr="006F43E7">
              <w:rPr>
                <w:rFonts w:ascii="Times New Roman" w:hAnsi="Times New Roman" w:cs="Times New Roman"/>
                <w:sz w:val="20"/>
                <w:szCs w:val="20"/>
              </w:rPr>
              <w:lastRenderedPageBreak/>
              <w:t>4) Театр.</w:t>
            </w:r>
          </w:p>
          <w:p w:rsidR="00773E9A" w:rsidRPr="006F43E7" w:rsidRDefault="00773E9A" w:rsidP="004B2C5C">
            <w:pPr>
              <w:pStyle w:val="a7"/>
              <w:tabs>
                <w:tab w:val="left" w:pos="284"/>
                <w:tab w:val="left" w:pos="500"/>
              </w:tabs>
              <w:ind w:left="0" w:right="-30"/>
              <w:rPr>
                <w:rFonts w:ascii="Times New Roman" w:hAnsi="Times New Roman" w:cs="Times New Roman"/>
                <w:sz w:val="20"/>
                <w:szCs w:val="20"/>
              </w:rPr>
            </w:pPr>
          </w:p>
        </w:tc>
        <w:tc>
          <w:tcPr>
            <w:tcW w:w="2047" w:type="dxa"/>
          </w:tcPr>
          <w:p w:rsidR="00773E9A" w:rsidRPr="006F43E7" w:rsidRDefault="00773E9A" w:rsidP="004B2C5C">
            <w:pPr>
              <w:pStyle w:val="a7"/>
              <w:ind w:left="4" w:hanging="4"/>
              <w:rPr>
                <w:rFonts w:ascii="Times New Roman" w:hAnsi="Times New Roman" w:cs="Times New Roman"/>
                <w:sz w:val="20"/>
                <w:szCs w:val="20"/>
              </w:rPr>
            </w:pPr>
            <w:r w:rsidRPr="006F43E7">
              <w:rPr>
                <w:rFonts w:ascii="Times New Roman" w:hAnsi="Times New Roman" w:cs="Times New Roman"/>
                <w:sz w:val="20"/>
                <w:szCs w:val="20"/>
              </w:rPr>
              <w:lastRenderedPageBreak/>
              <w:t>3</w:t>
            </w:r>
          </w:p>
        </w:tc>
      </w:tr>
      <w:tr w:rsidR="00773E9A" w:rsidRPr="005468B3" w:rsidTr="00726ED0">
        <w:tc>
          <w:tcPr>
            <w:tcW w:w="1245" w:type="dxa"/>
            <w:vMerge/>
          </w:tcPr>
          <w:p w:rsidR="00773E9A" w:rsidRPr="006F43E7" w:rsidRDefault="00773E9A" w:rsidP="00FE6F25">
            <w:pPr>
              <w:jc w:val="both"/>
              <w:rPr>
                <w:rFonts w:ascii="Times New Roman" w:hAnsi="Times New Roman" w:cs="Times New Roman"/>
                <w:bCs/>
                <w:color w:val="auto"/>
                <w:sz w:val="20"/>
                <w:szCs w:val="20"/>
              </w:rPr>
            </w:pPr>
          </w:p>
        </w:tc>
        <w:tc>
          <w:tcPr>
            <w:tcW w:w="7033" w:type="dxa"/>
          </w:tcPr>
          <w:p w:rsidR="00773E9A" w:rsidRPr="006F43E7" w:rsidRDefault="00773E9A" w:rsidP="00773E9A">
            <w:pPr>
              <w:pStyle w:val="a7"/>
              <w:ind w:left="0"/>
              <w:jc w:val="both"/>
              <w:rPr>
                <w:rFonts w:ascii="Times New Roman" w:hAnsi="Times New Roman" w:cs="Times New Roman"/>
                <w:sz w:val="20"/>
                <w:szCs w:val="20"/>
              </w:rPr>
            </w:pPr>
            <w:r w:rsidRPr="006F43E7">
              <w:rPr>
                <w:rFonts w:ascii="Times New Roman" w:hAnsi="Times New Roman" w:cs="Times New Roman"/>
                <w:sz w:val="20"/>
                <w:szCs w:val="20"/>
              </w:rPr>
              <w:t>В сатирическом романе «История одного города» М. Е. Салтыкова-Щедрина встречается такое описание жителей города: «</w:t>
            </w:r>
            <w:r w:rsidRPr="006F43E7">
              <w:rPr>
                <w:rFonts w:ascii="Times New Roman" w:hAnsi="Times New Roman" w:cs="Times New Roman"/>
                <w:sz w:val="20"/>
                <w:szCs w:val="20"/>
                <w:shd w:val="clear" w:color="auto" w:fill="FFFFFF"/>
              </w:rPr>
              <w:t>их предки головотяпы “тяпались” головой об стену на пути, а если богу молились, то тяпались об пол». Какой художественный прием заложен в это описание? Запишите слово.</w:t>
            </w:r>
          </w:p>
        </w:tc>
        <w:tc>
          <w:tcPr>
            <w:tcW w:w="2047" w:type="dxa"/>
          </w:tcPr>
          <w:p w:rsidR="00773E9A" w:rsidRPr="006F43E7" w:rsidRDefault="00773E9A" w:rsidP="004B2C5C">
            <w:pPr>
              <w:pStyle w:val="a7"/>
              <w:ind w:left="4" w:hanging="4"/>
              <w:rPr>
                <w:rFonts w:ascii="Times New Roman" w:hAnsi="Times New Roman" w:cs="Times New Roman"/>
                <w:sz w:val="20"/>
                <w:szCs w:val="20"/>
              </w:rPr>
            </w:pPr>
            <w:r w:rsidRPr="006F43E7">
              <w:rPr>
                <w:rFonts w:ascii="Times New Roman" w:hAnsi="Times New Roman" w:cs="Times New Roman"/>
                <w:sz w:val="20"/>
                <w:szCs w:val="20"/>
              </w:rPr>
              <w:t>Гротеск</w:t>
            </w:r>
          </w:p>
        </w:tc>
      </w:tr>
      <w:tr w:rsidR="00773E9A" w:rsidRPr="005468B3" w:rsidTr="00726ED0">
        <w:tc>
          <w:tcPr>
            <w:tcW w:w="1245" w:type="dxa"/>
            <w:vMerge/>
          </w:tcPr>
          <w:p w:rsidR="00773E9A" w:rsidRPr="006F43E7" w:rsidRDefault="00773E9A" w:rsidP="00FE6F25">
            <w:pPr>
              <w:jc w:val="both"/>
              <w:rPr>
                <w:rFonts w:ascii="Times New Roman" w:hAnsi="Times New Roman" w:cs="Times New Roman"/>
                <w:bCs/>
                <w:color w:val="auto"/>
                <w:sz w:val="20"/>
                <w:szCs w:val="20"/>
              </w:rPr>
            </w:pPr>
          </w:p>
        </w:tc>
        <w:tc>
          <w:tcPr>
            <w:tcW w:w="7033" w:type="dxa"/>
          </w:tcPr>
          <w:p w:rsidR="00773E9A" w:rsidRPr="006F43E7" w:rsidRDefault="00773E9A" w:rsidP="004B2C5C">
            <w:pPr>
              <w:pStyle w:val="a7"/>
              <w:tabs>
                <w:tab w:val="left" w:pos="284"/>
              </w:tabs>
              <w:ind w:left="0"/>
              <w:rPr>
                <w:rFonts w:ascii="Times New Roman" w:hAnsi="Times New Roman" w:cs="Times New Roman"/>
                <w:sz w:val="20"/>
                <w:szCs w:val="20"/>
              </w:rPr>
            </w:pPr>
            <w:r w:rsidRPr="006F43E7">
              <w:rPr>
                <w:rFonts w:ascii="Times New Roman" w:hAnsi="Times New Roman" w:cs="Times New Roman"/>
                <w:sz w:val="20"/>
                <w:szCs w:val="20"/>
              </w:rPr>
              <w:t xml:space="preserve">Прочитайте текст и установите соответствие. </w:t>
            </w:r>
          </w:p>
          <w:p w:rsidR="00773E9A" w:rsidRPr="006F43E7" w:rsidRDefault="00773E9A" w:rsidP="00773E9A">
            <w:pPr>
              <w:tabs>
                <w:tab w:val="left" w:pos="2925"/>
              </w:tabs>
              <w:jc w:val="both"/>
              <w:rPr>
                <w:rFonts w:ascii="Times New Roman" w:hAnsi="Times New Roman" w:cs="Times New Roman"/>
                <w:sz w:val="20"/>
                <w:szCs w:val="20"/>
              </w:rPr>
            </w:pPr>
            <w:r w:rsidRPr="006F43E7">
              <w:rPr>
                <w:rFonts w:ascii="Times New Roman" w:hAnsi="Times New Roman" w:cs="Times New Roman"/>
                <w:sz w:val="20"/>
                <w:szCs w:val="20"/>
              </w:rPr>
              <w:t>В повести А. Платонова «Котлован» герои соотносятся с теми или иными ведущими мотивами, реализуя авторскую идею произведения. Соотнесите образ героя и характерный для него художественный мотив. К каждой позиции, данной в левом столбце, подберите соответствующую позицию из правого столбца:</w:t>
            </w:r>
          </w:p>
          <w:tbl>
            <w:tblPr>
              <w:tblStyle w:val="a6"/>
              <w:tblpPr w:leftFromText="180" w:rightFromText="180" w:vertAnchor="text" w:horzAnchor="margin" w:tblpY="102"/>
              <w:tblW w:w="0" w:type="auto"/>
              <w:tblLook w:val="04A0" w:firstRow="1" w:lastRow="0" w:firstColumn="1" w:lastColumn="0" w:noHBand="0" w:noVBand="1"/>
            </w:tblPr>
            <w:tblGrid>
              <w:gridCol w:w="392"/>
              <w:gridCol w:w="2092"/>
              <w:gridCol w:w="459"/>
              <w:gridCol w:w="1809"/>
            </w:tblGrid>
            <w:tr w:rsidR="00773E9A" w:rsidRPr="006F43E7" w:rsidTr="00773E9A">
              <w:tc>
                <w:tcPr>
                  <w:tcW w:w="392" w:type="dxa"/>
                </w:tcPr>
                <w:p w:rsidR="00773E9A" w:rsidRPr="006F43E7" w:rsidRDefault="00773E9A" w:rsidP="004B2C5C">
                  <w:pPr>
                    <w:tabs>
                      <w:tab w:val="left" w:pos="500"/>
                    </w:tabs>
                    <w:ind w:right="-30"/>
                    <w:jc w:val="center"/>
                    <w:rPr>
                      <w:rFonts w:ascii="Times New Roman" w:hAnsi="Times New Roman" w:cs="Times New Roman"/>
                      <w:sz w:val="20"/>
                      <w:szCs w:val="20"/>
                    </w:rPr>
                  </w:pPr>
                </w:p>
              </w:tc>
              <w:tc>
                <w:tcPr>
                  <w:tcW w:w="2092" w:type="dxa"/>
                </w:tcPr>
                <w:p w:rsidR="00773E9A" w:rsidRPr="006F43E7" w:rsidRDefault="00773E9A" w:rsidP="004B2C5C">
                  <w:pPr>
                    <w:tabs>
                      <w:tab w:val="left" w:pos="500"/>
                    </w:tabs>
                    <w:ind w:right="-30"/>
                    <w:jc w:val="center"/>
                    <w:rPr>
                      <w:rFonts w:ascii="Times New Roman" w:hAnsi="Times New Roman" w:cs="Times New Roman"/>
                      <w:sz w:val="20"/>
                      <w:szCs w:val="20"/>
                    </w:rPr>
                  </w:pPr>
                  <w:r w:rsidRPr="006F43E7">
                    <w:rPr>
                      <w:rFonts w:ascii="Times New Roman" w:hAnsi="Times New Roman" w:cs="Times New Roman"/>
                      <w:sz w:val="20"/>
                      <w:szCs w:val="20"/>
                    </w:rPr>
                    <w:t>Образ героя</w:t>
                  </w:r>
                </w:p>
              </w:tc>
              <w:tc>
                <w:tcPr>
                  <w:tcW w:w="459" w:type="dxa"/>
                </w:tcPr>
                <w:p w:rsidR="00773E9A" w:rsidRPr="006F43E7" w:rsidRDefault="00773E9A" w:rsidP="004B2C5C">
                  <w:pPr>
                    <w:tabs>
                      <w:tab w:val="left" w:pos="500"/>
                    </w:tabs>
                    <w:ind w:right="-30"/>
                    <w:jc w:val="center"/>
                    <w:rPr>
                      <w:rFonts w:ascii="Times New Roman" w:hAnsi="Times New Roman" w:cs="Times New Roman"/>
                      <w:sz w:val="20"/>
                      <w:szCs w:val="20"/>
                    </w:rPr>
                  </w:pPr>
                </w:p>
              </w:tc>
              <w:tc>
                <w:tcPr>
                  <w:tcW w:w="1809" w:type="dxa"/>
                </w:tcPr>
                <w:p w:rsidR="00773E9A" w:rsidRPr="006F43E7" w:rsidRDefault="00773E9A" w:rsidP="004B2C5C">
                  <w:pPr>
                    <w:tabs>
                      <w:tab w:val="left" w:pos="500"/>
                    </w:tabs>
                    <w:ind w:right="-30"/>
                    <w:jc w:val="center"/>
                    <w:rPr>
                      <w:rFonts w:ascii="Times New Roman" w:hAnsi="Times New Roman" w:cs="Times New Roman"/>
                      <w:sz w:val="20"/>
                      <w:szCs w:val="20"/>
                    </w:rPr>
                  </w:pPr>
                  <w:r w:rsidRPr="006F43E7">
                    <w:rPr>
                      <w:rFonts w:ascii="Times New Roman" w:hAnsi="Times New Roman" w:cs="Times New Roman"/>
                      <w:sz w:val="20"/>
                      <w:szCs w:val="20"/>
                    </w:rPr>
                    <w:t>Мотив</w:t>
                  </w:r>
                </w:p>
              </w:tc>
            </w:tr>
            <w:tr w:rsidR="00773E9A" w:rsidRPr="006F43E7" w:rsidTr="00773E9A">
              <w:tc>
                <w:tcPr>
                  <w:tcW w:w="392"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А</w:t>
                  </w:r>
                </w:p>
              </w:tc>
              <w:tc>
                <w:tcPr>
                  <w:tcW w:w="2092" w:type="dxa"/>
                </w:tcPr>
                <w:p w:rsidR="00773E9A" w:rsidRPr="006F43E7" w:rsidRDefault="00773E9A" w:rsidP="004B2C5C">
                  <w:pPr>
                    <w:tabs>
                      <w:tab w:val="left" w:pos="500"/>
                    </w:tabs>
                    <w:ind w:right="-30"/>
                    <w:jc w:val="both"/>
                    <w:rPr>
                      <w:rFonts w:ascii="Times New Roman" w:hAnsi="Times New Roman" w:cs="Times New Roman"/>
                      <w:sz w:val="20"/>
                      <w:szCs w:val="20"/>
                    </w:rPr>
                  </w:pPr>
                  <w:proofErr w:type="spellStart"/>
                  <w:r w:rsidRPr="006F43E7">
                    <w:rPr>
                      <w:rFonts w:ascii="Times New Roman" w:hAnsi="Times New Roman" w:cs="Times New Roman"/>
                      <w:sz w:val="20"/>
                      <w:szCs w:val="20"/>
                    </w:rPr>
                    <w:t>Вощев</w:t>
                  </w:r>
                  <w:proofErr w:type="spellEnd"/>
                </w:p>
              </w:tc>
              <w:tc>
                <w:tcPr>
                  <w:tcW w:w="459"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1.</w:t>
                  </w:r>
                </w:p>
              </w:tc>
              <w:tc>
                <w:tcPr>
                  <w:tcW w:w="1809"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Мотив будущего, новой общественной жизни</w:t>
                  </w:r>
                </w:p>
              </w:tc>
            </w:tr>
            <w:tr w:rsidR="00773E9A" w:rsidRPr="006F43E7" w:rsidTr="00773E9A">
              <w:tc>
                <w:tcPr>
                  <w:tcW w:w="392"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Б</w:t>
                  </w:r>
                </w:p>
              </w:tc>
              <w:tc>
                <w:tcPr>
                  <w:tcW w:w="2092"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Настя</w:t>
                  </w:r>
                </w:p>
              </w:tc>
              <w:tc>
                <w:tcPr>
                  <w:tcW w:w="459"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2.</w:t>
                  </w:r>
                </w:p>
              </w:tc>
              <w:tc>
                <w:tcPr>
                  <w:tcW w:w="1809"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 xml:space="preserve">Мотив труда и активной практической деятельности </w:t>
                  </w:r>
                </w:p>
              </w:tc>
            </w:tr>
            <w:tr w:rsidR="00773E9A" w:rsidRPr="006F43E7" w:rsidTr="00773E9A">
              <w:tc>
                <w:tcPr>
                  <w:tcW w:w="392"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В</w:t>
                  </w:r>
                </w:p>
              </w:tc>
              <w:tc>
                <w:tcPr>
                  <w:tcW w:w="2092" w:type="dxa"/>
                </w:tcPr>
                <w:p w:rsidR="00773E9A" w:rsidRPr="006F43E7" w:rsidRDefault="00773E9A" w:rsidP="004B2C5C">
                  <w:pPr>
                    <w:tabs>
                      <w:tab w:val="left" w:pos="500"/>
                    </w:tabs>
                    <w:ind w:right="-30"/>
                    <w:jc w:val="both"/>
                    <w:rPr>
                      <w:rFonts w:ascii="Times New Roman" w:hAnsi="Times New Roman" w:cs="Times New Roman"/>
                      <w:sz w:val="20"/>
                      <w:szCs w:val="20"/>
                    </w:rPr>
                  </w:pPr>
                  <w:proofErr w:type="spellStart"/>
                  <w:r w:rsidRPr="006F43E7">
                    <w:rPr>
                      <w:rFonts w:ascii="Times New Roman" w:hAnsi="Times New Roman" w:cs="Times New Roman"/>
                      <w:sz w:val="20"/>
                      <w:szCs w:val="20"/>
                    </w:rPr>
                    <w:t>Прушевский</w:t>
                  </w:r>
                  <w:proofErr w:type="spellEnd"/>
                </w:p>
              </w:tc>
              <w:tc>
                <w:tcPr>
                  <w:tcW w:w="459"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3.</w:t>
                  </w:r>
                </w:p>
              </w:tc>
              <w:tc>
                <w:tcPr>
                  <w:tcW w:w="1809"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Мотив разума и одиночества</w:t>
                  </w:r>
                </w:p>
              </w:tc>
            </w:tr>
            <w:tr w:rsidR="00773E9A" w:rsidRPr="006F43E7" w:rsidTr="00773E9A">
              <w:tc>
                <w:tcPr>
                  <w:tcW w:w="392"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Г</w:t>
                  </w:r>
                </w:p>
              </w:tc>
              <w:tc>
                <w:tcPr>
                  <w:tcW w:w="2092"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Чиклин</w:t>
                  </w:r>
                </w:p>
              </w:tc>
              <w:tc>
                <w:tcPr>
                  <w:tcW w:w="459"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4.</w:t>
                  </w:r>
                </w:p>
              </w:tc>
              <w:tc>
                <w:tcPr>
                  <w:tcW w:w="1809"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 xml:space="preserve">Мотив поиска правды жизни и счастья </w:t>
                  </w:r>
                </w:p>
              </w:tc>
            </w:tr>
          </w:tbl>
          <w:p w:rsidR="00773E9A" w:rsidRPr="006F43E7" w:rsidRDefault="00773E9A" w:rsidP="004B2C5C">
            <w:pPr>
              <w:tabs>
                <w:tab w:val="left" w:pos="2925"/>
              </w:tabs>
              <w:rPr>
                <w:rFonts w:ascii="Times New Roman" w:hAnsi="Times New Roman" w:cs="Times New Roman"/>
                <w:sz w:val="20"/>
                <w:szCs w:val="20"/>
              </w:rPr>
            </w:pPr>
          </w:p>
          <w:p w:rsidR="00773E9A" w:rsidRPr="006F43E7" w:rsidRDefault="00773E9A" w:rsidP="004B2C5C">
            <w:pPr>
              <w:tabs>
                <w:tab w:val="left" w:pos="2925"/>
              </w:tabs>
              <w:rPr>
                <w:rFonts w:ascii="Times New Roman" w:hAnsi="Times New Roman" w:cs="Times New Roman"/>
                <w:sz w:val="20"/>
                <w:szCs w:val="20"/>
              </w:rPr>
            </w:pPr>
          </w:p>
          <w:p w:rsidR="00773E9A" w:rsidRPr="006F43E7" w:rsidRDefault="00773E9A" w:rsidP="004B2C5C">
            <w:pPr>
              <w:tabs>
                <w:tab w:val="left" w:pos="2925"/>
              </w:tabs>
              <w:rPr>
                <w:rFonts w:ascii="Times New Roman" w:hAnsi="Times New Roman" w:cs="Times New Roman"/>
                <w:sz w:val="20"/>
                <w:szCs w:val="20"/>
              </w:rPr>
            </w:pPr>
          </w:p>
          <w:p w:rsidR="00773E9A" w:rsidRPr="006F43E7" w:rsidRDefault="00773E9A" w:rsidP="004B2C5C">
            <w:pPr>
              <w:tabs>
                <w:tab w:val="left" w:pos="2925"/>
              </w:tabs>
              <w:rPr>
                <w:rFonts w:ascii="Times New Roman" w:hAnsi="Times New Roman" w:cs="Times New Roman"/>
                <w:sz w:val="20"/>
                <w:szCs w:val="20"/>
              </w:rPr>
            </w:pPr>
          </w:p>
          <w:p w:rsidR="00773E9A" w:rsidRPr="006F43E7" w:rsidRDefault="00773E9A" w:rsidP="004B2C5C">
            <w:pPr>
              <w:tabs>
                <w:tab w:val="left" w:pos="2925"/>
              </w:tabs>
              <w:rPr>
                <w:rFonts w:ascii="Times New Roman" w:hAnsi="Times New Roman" w:cs="Times New Roman"/>
                <w:sz w:val="20"/>
                <w:szCs w:val="20"/>
              </w:rPr>
            </w:pPr>
          </w:p>
          <w:p w:rsidR="00773E9A" w:rsidRPr="006F43E7" w:rsidRDefault="00773E9A" w:rsidP="004B2C5C">
            <w:pPr>
              <w:tabs>
                <w:tab w:val="left" w:pos="2925"/>
              </w:tabs>
              <w:rPr>
                <w:rFonts w:ascii="Times New Roman" w:hAnsi="Times New Roman" w:cs="Times New Roman"/>
                <w:sz w:val="20"/>
                <w:szCs w:val="20"/>
              </w:rPr>
            </w:pPr>
          </w:p>
          <w:p w:rsidR="00773E9A" w:rsidRPr="006F43E7" w:rsidRDefault="00773E9A" w:rsidP="004B2C5C">
            <w:pPr>
              <w:tabs>
                <w:tab w:val="left" w:pos="2925"/>
              </w:tabs>
              <w:rPr>
                <w:rFonts w:ascii="Times New Roman" w:hAnsi="Times New Roman" w:cs="Times New Roman"/>
                <w:sz w:val="20"/>
                <w:szCs w:val="20"/>
              </w:rPr>
            </w:pPr>
          </w:p>
          <w:p w:rsidR="00773E9A" w:rsidRPr="006F43E7" w:rsidRDefault="00773E9A" w:rsidP="004B2C5C">
            <w:pPr>
              <w:tabs>
                <w:tab w:val="left" w:pos="2925"/>
              </w:tabs>
              <w:rPr>
                <w:rFonts w:ascii="Times New Roman" w:hAnsi="Times New Roman" w:cs="Times New Roman"/>
                <w:sz w:val="20"/>
                <w:szCs w:val="20"/>
              </w:rPr>
            </w:pPr>
          </w:p>
          <w:p w:rsidR="00773E9A" w:rsidRPr="006F43E7" w:rsidRDefault="00773E9A" w:rsidP="004B2C5C">
            <w:pPr>
              <w:tabs>
                <w:tab w:val="left" w:pos="2925"/>
              </w:tabs>
              <w:rPr>
                <w:rFonts w:ascii="Times New Roman" w:hAnsi="Times New Roman" w:cs="Times New Roman"/>
                <w:sz w:val="20"/>
                <w:szCs w:val="20"/>
              </w:rPr>
            </w:pPr>
          </w:p>
          <w:p w:rsidR="00773E9A" w:rsidRPr="006F43E7" w:rsidRDefault="00773E9A" w:rsidP="004B2C5C">
            <w:pPr>
              <w:tabs>
                <w:tab w:val="left" w:pos="2925"/>
              </w:tabs>
              <w:rPr>
                <w:rFonts w:ascii="Times New Roman" w:hAnsi="Times New Roman" w:cs="Times New Roman"/>
                <w:sz w:val="20"/>
                <w:szCs w:val="20"/>
              </w:rPr>
            </w:pPr>
          </w:p>
          <w:p w:rsidR="00773E9A" w:rsidRPr="006F43E7" w:rsidRDefault="00773E9A" w:rsidP="004B2C5C">
            <w:pPr>
              <w:tabs>
                <w:tab w:val="left" w:pos="2925"/>
              </w:tabs>
              <w:rPr>
                <w:rFonts w:ascii="Times New Roman" w:hAnsi="Times New Roman" w:cs="Times New Roman"/>
                <w:sz w:val="20"/>
                <w:szCs w:val="20"/>
              </w:rPr>
            </w:pPr>
          </w:p>
          <w:p w:rsidR="00773E9A" w:rsidRPr="006F43E7" w:rsidRDefault="00773E9A" w:rsidP="004B2C5C">
            <w:pPr>
              <w:tabs>
                <w:tab w:val="left" w:pos="2925"/>
              </w:tabs>
              <w:rPr>
                <w:rFonts w:ascii="Times New Roman" w:hAnsi="Times New Roman" w:cs="Times New Roman"/>
                <w:sz w:val="20"/>
                <w:szCs w:val="20"/>
              </w:rPr>
            </w:pPr>
          </w:p>
          <w:p w:rsidR="00773E9A" w:rsidRPr="006F43E7" w:rsidRDefault="00773E9A" w:rsidP="004B2C5C">
            <w:pPr>
              <w:tabs>
                <w:tab w:val="left" w:pos="2925"/>
              </w:tabs>
              <w:rPr>
                <w:rFonts w:ascii="Times New Roman" w:hAnsi="Times New Roman" w:cs="Times New Roman"/>
                <w:sz w:val="20"/>
                <w:szCs w:val="20"/>
              </w:rPr>
            </w:pPr>
          </w:p>
          <w:p w:rsidR="00773E9A" w:rsidRPr="006F43E7" w:rsidRDefault="00773E9A" w:rsidP="004B2C5C">
            <w:pPr>
              <w:tabs>
                <w:tab w:val="left" w:pos="2925"/>
              </w:tabs>
              <w:rPr>
                <w:rFonts w:ascii="Times New Roman" w:hAnsi="Times New Roman" w:cs="Times New Roman"/>
                <w:sz w:val="20"/>
                <w:szCs w:val="20"/>
              </w:rPr>
            </w:pPr>
          </w:p>
          <w:p w:rsidR="00773E9A" w:rsidRPr="006F43E7" w:rsidRDefault="00773E9A" w:rsidP="004B2C5C">
            <w:pPr>
              <w:tabs>
                <w:tab w:val="left" w:pos="2925"/>
              </w:tabs>
              <w:rPr>
                <w:rFonts w:ascii="Times New Roman" w:hAnsi="Times New Roman" w:cs="Times New Roman"/>
                <w:sz w:val="20"/>
                <w:szCs w:val="20"/>
              </w:rPr>
            </w:pPr>
          </w:p>
          <w:p w:rsidR="00773E9A" w:rsidRPr="006F43E7" w:rsidRDefault="00773E9A" w:rsidP="004B2C5C">
            <w:pPr>
              <w:tabs>
                <w:tab w:val="left" w:pos="2925"/>
              </w:tabs>
              <w:rPr>
                <w:rFonts w:ascii="Times New Roman" w:hAnsi="Times New Roman" w:cs="Times New Roman"/>
                <w:sz w:val="20"/>
                <w:szCs w:val="20"/>
              </w:rPr>
            </w:pPr>
          </w:p>
          <w:p w:rsidR="00773E9A" w:rsidRPr="006F43E7" w:rsidRDefault="00773E9A" w:rsidP="004B2C5C">
            <w:pPr>
              <w:tabs>
                <w:tab w:val="left" w:pos="2925"/>
              </w:tabs>
              <w:rPr>
                <w:rFonts w:ascii="Times New Roman" w:hAnsi="Times New Roman" w:cs="Times New Roman"/>
                <w:sz w:val="20"/>
                <w:szCs w:val="20"/>
              </w:rPr>
            </w:pPr>
          </w:p>
          <w:p w:rsidR="00773E9A" w:rsidRPr="006F43E7" w:rsidRDefault="00773E9A" w:rsidP="004B2C5C">
            <w:pPr>
              <w:tabs>
                <w:tab w:val="left" w:pos="2925"/>
              </w:tabs>
              <w:rPr>
                <w:rFonts w:ascii="Times New Roman" w:hAnsi="Times New Roman" w:cs="Times New Roman"/>
                <w:sz w:val="20"/>
                <w:szCs w:val="20"/>
              </w:rPr>
            </w:pPr>
            <w:r w:rsidRPr="006F43E7">
              <w:rPr>
                <w:rFonts w:ascii="Times New Roman" w:hAnsi="Times New Roman" w:cs="Times New Roman"/>
                <w:sz w:val="20"/>
                <w:szCs w:val="20"/>
              </w:rPr>
              <w:t>Запишите выбранные цифры под соответствующими буквами:</w:t>
            </w:r>
          </w:p>
          <w:tbl>
            <w:tblPr>
              <w:tblStyle w:val="a6"/>
              <w:tblW w:w="0" w:type="auto"/>
              <w:tblLook w:val="04A0" w:firstRow="1" w:lastRow="0" w:firstColumn="1" w:lastColumn="0" w:noHBand="0" w:noVBand="1"/>
            </w:tblPr>
            <w:tblGrid>
              <w:gridCol w:w="1242"/>
              <w:gridCol w:w="1134"/>
              <w:gridCol w:w="1276"/>
              <w:gridCol w:w="1418"/>
            </w:tblGrid>
            <w:tr w:rsidR="00773E9A" w:rsidRPr="006F43E7" w:rsidTr="00773E9A">
              <w:tc>
                <w:tcPr>
                  <w:tcW w:w="1242"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А</w:t>
                  </w:r>
                </w:p>
              </w:tc>
              <w:tc>
                <w:tcPr>
                  <w:tcW w:w="1134"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Б</w:t>
                  </w:r>
                </w:p>
              </w:tc>
              <w:tc>
                <w:tcPr>
                  <w:tcW w:w="1276"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В</w:t>
                  </w:r>
                </w:p>
              </w:tc>
              <w:tc>
                <w:tcPr>
                  <w:tcW w:w="1418"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Г</w:t>
                  </w:r>
                </w:p>
              </w:tc>
            </w:tr>
            <w:tr w:rsidR="00773E9A" w:rsidRPr="006F43E7" w:rsidTr="00773E9A">
              <w:tc>
                <w:tcPr>
                  <w:tcW w:w="1242" w:type="dxa"/>
                </w:tcPr>
                <w:p w:rsidR="00773E9A" w:rsidRPr="006F43E7" w:rsidRDefault="00773E9A" w:rsidP="004B2C5C">
                  <w:pPr>
                    <w:tabs>
                      <w:tab w:val="left" w:pos="500"/>
                    </w:tabs>
                    <w:ind w:right="-30"/>
                    <w:jc w:val="both"/>
                    <w:rPr>
                      <w:rFonts w:ascii="Times New Roman" w:hAnsi="Times New Roman" w:cs="Times New Roman"/>
                      <w:sz w:val="20"/>
                      <w:szCs w:val="20"/>
                    </w:rPr>
                  </w:pPr>
                </w:p>
              </w:tc>
              <w:tc>
                <w:tcPr>
                  <w:tcW w:w="1134" w:type="dxa"/>
                </w:tcPr>
                <w:p w:rsidR="00773E9A" w:rsidRPr="006F43E7" w:rsidRDefault="00773E9A" w:rsidP="004B2C5C">
                  <w:pPr>
                    <w:tabs>
                      <w:tab w:val="left" w:pos="500"/>
                    </w:tabs>
                    <w:ind w:right="-30"/>
                    <w:jc w:val="both"/>
                    <w:rPr>
                      <w:rFonts w:ascii="Times New Roman" w:hAnsi="Times New Roman" w:cs="Times New Roman"/>
                      <w:sz w:val="20"/>
                      <w:szCs w:val="20"/>
                    </w:rPr>
                  </w:pPr>
                </w:p>
              </w:tc>
              <w:tc>
                <w:tcPr>
                  <w:tcW w:w="1276" w:type="dxa"/>
                </w:tcPr>
                <w:p w:rsidR="00773E9A" w:rsidRPr="006F43E7" w:rsidRDefault="00773E9A" w:rsidP="004B2C5C">
                  <w:pPr>
                    <w:tabs>
                      <w:tab w:val="left" w:pos="500"/>
                    </w:tabs>
                    <w:ind w:right="-30"/>
                    <w:jc w:val="both"/>
                    <w:rPr>
                      <w:rFonts w:ascii="Times New Roman" w:hAnsi="Times New Roman" w:cs="Times New Roman"/>
                      <w:sz w:val="20"/>
                      <w:szCs w:val="20"/>
                    </w:rPr>
                  </w:pPr>
                </w:p>
              </w:tc>
              <w:tc>
                <w:tcPr>
                  <w:tcW w:w="1418" w:type="dxa"/>
                </w:tcPr>
                <w:p w:rsidR="00773E9A" w:rsidRPr="006F43E7" w:rsidRDefault="00773E9A" w:rsidP="004B2C5C">
                  <w:pPr>
                    <w:tabs>
                      <w:tab w:val="left" w:pos="500"/>
                    </w:tabs>
                    <w:ind w:right="-30"/>
                    <w:jc w:val="both"/>
                    <w:rPr>
                      <w:rFonts w:ascii="Times New Roman" w:hAnsi="Times New Roman" w:cs="Times New Roman"/>
                      <w:sz w:val="20"/>
                      <w:szCs w:val="20"/>
                    </w:rPr>
                  </w:pPr>
                </w:p>
              </w:tc>
            </w:tr>
          </w:tbl>
          <w:p w:rsidR="00773E9A" w:rsidRPr="006F43E7" w:rsidRDefault="00773E9A" w:rsidP="004B2C5C">
            <w:pPr>
              <w:pStyle w:val="a7"/>
              <w:rPr>
                <w:rFonts w:ascii="Times New Roman" w:hAnsi="Times New Roman" w:cs="Times New Roman"/>
                <w:sz w:val="20"/>
                <w:szCs w:val="20"/>
              </w:rPr>
            </w:pPr>
          </w:p>
        </w:tc>
        <w:tc>
          <w:tcPr>
            <w:tcW w:w="2047" w:type="dxa"/>
          </w:tcPr>
          <w:tbl>
            <w:tblPr>
              <w:tblStyle w:val="a6"/>
              <w:tblW w:w="0" w:type="auto"/>
              <w:tblLook w:val="04A0" w:firstRow="1" w:lastRow="0" w:firstColumn="1" w:lastColumn="0" w:noHBand="0" w:noVBand="1"/>
            </w:tblPr>
            <w:tblGrid>
              <w:gridCol w:w="361"/>
              <w:gridCol w:w="331"/>
              <w:gridCol w:w="350"/>
              <w:gridCol w:w="332"/>
            </w:tblGrid>
            <w:tr w:rsidR="00773E9A" w:rsidRPr="006F43E7" w:rsidTr="00773E9A">
              <w:tc>
                <w:tcPr>
                  <w:tcW w:w="0" w:type="auto"/>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А</w:t>
                  </w:r>
                </w:p>
              </w:tc>
              <w:tc>
                <w:tcPr>
                  <w:tcW w:w="0" w:type="auto"/>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Б</w:t>
                  </w:r>
                </w:p>
              </w:tc>
              <w:tc>
                <w:tcPr>
                  <w:tcW w:w="0" w:type="auto"/>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В</w:t>
                  </w:r>
                </w:p>
              </w:tc>
              <w:tc>
                <w:tcPr>
                  <w:tcW w:w="0" w:type="auto"/>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Г</w:t>
                  </w:r>
                </w:p>
              </w:tc>
            </w:tr>
            <w:tr w:rsidR="00773E9A" w:rsidRPr="006F43E7" w:rsidTr="00773E9A">
              <w:tc>
                <w:tcPr>
                  <w:tcW w:w="0" w:type="auto"/>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4</w:t>
                  </w:r>
                </w:p>
              </w:tc>
              <w:tc>
                <w:tcPr>
                  <w:tcW w:w="0" w:type="auto"/>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1</w:t>
                  </w:r>
                </w:p>
              </w:tc>
              <w:tc>
                <w:tcPr>
                  <w:tcW w:w="0" w:type="auto"/>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3</w:t>
                  </w:r>
                </w:p>
              </w:tc>
              <w:tc>
                <w:tcPr>
                  <w:tcW w:w="0" w:type="auto"/>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2</w:t>
                  </w:r>
                </w:p>
              </w:tc>
            </w:tr>
          </w:tbl>
          <w:p w:rsidR="00773E9A" w:rsidRPr="006F43E7" w:rsidRDefault="00773E9A" w:rsidP="004B2C5C">
            <w:pPr>
              <w:pStyle w:val="a7"/>
              <w:ind w:left="4" w:hanging="4"/>
              <w:rPr>
                <w:rFonts w:ascii="Times New Roman" w:hAnsi="Times New Roman" w:cs="Times New Roman"/>
                <w:sz w:val="20"/>
                <w:szCs w:val="20"/>
              </w:rPr>
            </w:pPr>
          </w:p>
        </w:tc>
      </w:tr>
      <w:tr w:rsidR="00773E9A" w:rsidRPr="005468B3" w:rsidTr="00726ED0">
        <w:tc>
          <w:tcPr>
            <w:tcW w:w="1245" w:type="dxa"/>
            <w:vMerge/>
          </w:tcPr>
          <w:p w:rsidR="00773E9A" w:rsidRPr="006F43E7" w:rsidRDefault="00773E9A" w:rsidP="00FE6F25">
            <w:pPr>
              <w:jc w:val="both"/>
              <w:rPr>
                <w:rFonts w:ascii="Times New Roman" w:hAnsi="Times New Roman" w:cs="Times New Roman"/>
                <w:bCs/>
                <w:color w:val="auto"/>
                <w:sz w:val="20"/>
                <w:szCs w:val="20"/>
              </w:rPr>
            </w:pPr>
          </w:p>
        </w:tc>
        <w:tc>
          <w:tcPr>
            <w:tcW w:w="7033" w:type="dxa"/>
          </w:tcPr>
          <w:p w:rsidR="00773E9A" w:rsidRPr="006F43E7" w:rsidRDefault="00773E9A" w:rsidP="004B2C5C">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4. Установите последовательность публикации известных романов литературы 19 века:</w:t>
            </w:r>
          </w:p>
          <w:p w:rsidR="00773E9A" w:rsidRPr="006F43E7" w:rsidRDefault="00773E9A" w:rsidP="004B2C5C">
            <w:pPr>
              <w:pStyle w:val="a7"/>
              <w:tabs>
                <w:tab w:val="left" w:pos="1134"/>
              </w:tabs>
              <w:ind w:left="0"/>
              <w:rPr>
                <w:rFonts w:ascii="Times New Roman" w:hAnsi="Times New Roman" w:cs="Times New Roman"/>
                <w:sz w:val="20"/>
                <w:szCs w:val="20"/>
              </w:rPr>
            </w:pPr>
            <w:r w:rsidRPr="006F43E7">
              <w:rPr>
                <w:rFonts w:ascii="Times New Roman" w:hAnsi="Times New Roman" w:cs="Times New Roman"/>
                <w:sz w:val="20"/>
                <w:szCs w:val="20"/>
              </w:rPr>
              <w:t>1) «Отцы и дети» И.С. Тургенева;</w:t>
            </w:r>
          </w:p>
          <w:p w:rsidR="00773E9A" w:rsidRPr="006F43E7" w:rsidRDefault="00773E9A" w:rsidP="004B2C5C">
            <w:pPr>
              <w:pStyle w:val="a7"/>
              <w:tabs>
                <w:tab w:val="left" w:pos="1134"/>
              </w:tabs>
              <w:ind w:left="0"/>
              <w:rPr>
                <w:rFonts w:ascii="Times New Roman" w:hAnsi="Times New Roman" w:cs="Times New Roman"/>
                <w:sz w:val="20"/>
                <w:szCs w:val="20"/>
              </w:rPr>
            </w:pPr>
            <w:r w:rsidRPr="006F43E7">
              <w:rPr>
                <w:rFonts w:ascii="Times New Roman" w:hAnsi="Times New Roman" w:cs="Times New Roman"/>
                <w:sz w:val="20"/>
                <w:szCs w:val="20"/>
              </w:rPr>
              <w:t>2) «Обломов» И.А. Гончарова;</w:t>
            </w:r>
          </w:p>
          <w:p w:rsidR="00773E9A" w:rsidRPr="006F43E7" w:rsidRDefault="00773E9A" w:rsidP="004B2C5C">
            <w:pPr>
              <w:pStyle w:val="a7"/>
              <w:tabs>
                <w:tab w:val="left" w:pos="1134"/>
              </w:tabs>
              <w:ind w:left="0"/>
              <w:rPr>
                <w:rFonts w:ascii="Times New Roman" w:hAnsi="Times New Roman" w:cs="Times New Roman"/>
                <w:sz w:val="20"/>
                <w:szCs w:val="20"/>
              </w:rPr>
            </w:pPr>
            <w:r w:rsidRPr="006F43E7">
              <w:rPr>
                <w:rFonts w:ascii="Times New Roman" w:hAnsi="Times New Roman" w:cs="Times New Roman"/>
                <w:sz w:val="20"/>
                <w:szCs w:val="20"/>
              </w:rPr>
              <w:t>3) «История одного города» М.Е. Салтыкова-Щедрина;</w:t>
            </w:r>
          </w:p>
          <w:p w:rsidR="00773E9A" w:rsidRPr="006F43E7" w:rsidRDefault="00773E9A" w:rsidP="004B2C5C">
            <w:pPr>
              <w:pStyle w:val="a7"/>
              <w:tabs>
                <w:tab w:val="left" w:pos="284"/>
                <w:tab w:val="left" w:pos="500"/>
              </w:tabs>
              <w:ind w:left="0" w:right="-30"/>
              <w:rPr>
                <w:rFonts w:ascii="Times New Roman" w:hAnsi="Times New Roman" w:cs="Times New Roman"/>
                <w:sz w:val="20"/>
                <w:szCs w:val="20"/>
              </w:rPr>
            </w:pPr>
            <w:r w:rsidRPr="006F43E7">
              <w:rPr>
                <w:rFonts w:ascii="Times New Roman" w:hAnsi="Times New Roman" w:cs="Times New Roman"/>
                <w:sz w:val="20"/>
                <w:szCs w:val="20"/>
              </w:rPr>
              <w:t>4) «Преступление и наказание» Ф.М. Достоевского.</w:t>
            </w:r>
          </w:p>
          <w:p w:rsidR="00773E9A" w:rsidRPr="006F43E7" w:rsidRDefault="00773E9A" w:rsidP="004B2C5C">
            <w:pPr>
              <w:rPr>
                <w:rFonts w:ascii="Times New Roman" w:hAnsi="Times New Roman" w:cs="Times New Roman"/>
                <w:sz w:val="20"/>
                <w:szCs w:val="20"/>
              </w:rPr>
            </w:pPr>
          </w:p>
          <w:p w:rsidR="00773E9A" w:rsidRPr="006F43E7" w:rsidRDefault="00773E9A" w:rsidP="004B2C5C">
            <w:pPr>
              <w:rPr>
                <w:rFonts w:ascii="Times New Roman" w:hAnsi="Times New Roman" w:cs="Times New Roman"/>
                <w:sz w:val="20"/>
                <w:szCs w:val="20"/>
              </w:rPr>
            </w:pPr>
            <w:r w:rsidRPr="006F43E7">
              <w:rPr>
                <w:rFonts w:ascii="Times New Roman" w:hAnsi="Times New Roman" w:cs="Times New Roman"/>
                <w:sz w:val="20"/>
                <w:szCs w:val="20"/>
              </w:rPr>
              <w:t>Запишите соответствующую последовательность цифр слева направо без пробелов.</w:t>
            </w:r>
          </w:p>
        </w:tc>
        <w:tc>
          <w:tcPr>
            <w:tcW w:w="2047" w:type="dxa"/>
          </w:tcPr>
          <w:p w:rsidR="00773E9A" w:rsidRPr="006F43E7" w:rsidRDefault="00773E9A" w:rsidP="004B2C5C">
            <w:pPr>
              <w:pStyle w:val="a7"/>
              <w:ind w:left="4" w:hanging="4"/>
              <w:rPr>
                <w:rFonts w:ascii="Times New Roman" w:hAnsi="Times New Roman" w:cs="Times New Roman"/>
                <w:sz w:val="20"/>
                <w:szCs w:val="20"/>
              </w:rPr>
            </w:pPr>
          </w:p>
          <w:p w:rsidR="00773E9A" w:rsidRPr="006F43E7" w:rsidRDefault="00773E9A" w:rsidP="004B2C5C">
            <w:pPr>
              <w:tabs>
                <w:tab w:val="left" w:pos="1134"/>
              </w:tabs>
              <w:rPr>
                <w:rFonts w:ascii="Times New Roman" w:hAnsi="Times New Roman" w:cs="Times New Roman"/>
                <w:sz w:val="20"/>
                <w:szCs w:val="20"/>
              </w:rPr>
            </w:pPr>
            <w:r w:rsidRPr="006F43E7">
              <w:rPr>
                <w:rFonts w:ascii="Times New Roman" w:hAnsi="Times New Roman" w:cs="Times New Roman"/>
                <w:sz w:val="20"/>
                <w:szCs w:val="20"/>
              </w:rPr>
              <w:t>2143</w:t>
            </w:r>
          </w:p>
          <w:p w:rsidR="00773E9A" w:rsidRPr="006F43E7" w:rsidRDefault="00773E9A" w:rsidP="004B2C5C">
            <w:pPr>
              <w:pStyle w:val="a7"/>
              <w:ind w:left="4" w:hanging="4"/>
              <w:rPr>
                <w:rFonts w:ascii="Times New Roman" w:hAnsi="Times New Roman" w:cs="Times New Roman"/>
                <w:sz w:val="20"/>
                <w:szCs w:val="20"/>
              </w:rPr>
            </w:pPr>
          </w:p>
        </w:tc>
      </w:tr>
      <w:tr w:rsidR="003A7D6C" w:rsidRPr="005468B3" w:rsidTr="00726ED0">
        <w:tc>
          <w:tcPr>
            <w:tcW w:w="1245" w:type="dxa"/>
            <w:vMerge w:val="restart"/>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t>История</w:t>
            </w:r>
          </w:p>
        </w:tc>
        <w:tc>
          <w:tcPr>
            <w:tcW w:w="7033"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1.Выберите правильный ответ:</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В 1897 году в России была проведена денежная реформа. Ее главным содержанием было…</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 введение серебряного обращения</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 введение золотого обращения</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3. введение биметаллического обращения</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4. переход к монетарной политике</w:t>
            </w:r>
          </w:p>
          <w:p w:rsidR="00597544" w:rsidRPr="006F43E7" w:rsidRDefault="00597544" w:rsidP="00FE6F25">
            <w:pPr>
              <w:jc w:val="both"/>
              <w:rPr>
                <w:rFonts w:ascii="Times New Roman" w:hAnsi="Times New Roman" w:cs="Times New Roman"/>
                <w:color w:val="auto"/>
                <w:sz w:val="20"/>
                <w:szCs w:val="20"/>
              </w:rPr>
            </w:pPr>
          </w:p>
        </w:tc>
        <w:tc>
          <w:tcPr>
            <w:tcW w:w="204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3</w:t>
            </w:r>
          </w:p>
        </w:tc>
      </w:tr>
      <w:tr w:rsidR="003A7D6C" w:rsidRPr="005468B3" w:rsidTr="00726ED0">
        <w:tc>
          <w:tcPr>
            <w:tcW w:w="1245" w:type="dxa"/>
            <w:vMerge/>
          </w:tcPr>
          <w:p w:rsidR="00597544" w:rsidRPr="006F43E7" w:rsidRDefault="00597544" w:rsidP="00FE6F25">
            <w:pPr>
              <w:jc w:val="both"/>
              <w:rPr>
                <w:rFonts w:ascii="Times New Roman" w:hAnsi="Times New Roman" w:cs="Times New Roman"/>
                <w:color w:val="auto"/>
                <w:sz w:val="20"/>
                <w:szCs w:val="20"/>
              </w:rPr>
            </w:pPr>
          </w:p>
        </w:tc>
        <w:tc>
          <w:tcPr>
            <w:tcW w:w="7033"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 xml:space="preserve">2.Вставьте пропущенные слова: </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В годы Второй мировой войны СССР получал от союзников, прежде всего от США, бесплатные поставки вооружения и продовольствия. Этот вид помощи назывался ….</w:t>
            </w:r>
          </w:p>
        </w:tc>
        <w:tc>
          <w:tcPr>
            <w:tcW w:w="2047" w:type="dxa"/>
          </w:tcPr>
          <w:p w:rsidR="00597544" w:rsidRPr="006F43E7" w:rsidRDefault="00597544" w:rsidP="00FE6F25">
            <w:pPr>
              <w:shd w:val="clear" w:color="auto" w:fill="FFFFFF"/>
              <w:jc w:val="both"/>
              <w:rPr>
                <w:rFonts w:ascii="Times New Roman" w:eastAsia="Times New Roman" w:hAnsi="Times New Roman" w:cs="Times New Roman"/>
                <w:color w:val="auto"/>
                <w:sz w:val="20"/>
                <w:szCs w:val="20"/>
                <w:lang w:eastAsia="ru-RU"/>
              </w:rPr>
            </w:pPr>
            <w:proofErr w:type="spellStart"/>
            <w:r w:rsidRPr="006F43E7">
              <w:rPr>
                <w:rFonts w:ascii="Times New Roman" w:eastAsia="Times New Roman" w:hAnsi="Times New Roman" w:cs="Times New Roman"/>
                <w:color w:val="auto"/>
                <w:sz w:val="20"/>
                <w:szCs w:val="20"/>
                <w:lang w:eastAsia="ru-RU"/>
              </w:rPr>
              <w:t>лендлиз</w:t>
            </w:r>
            <w:proofErr w:type="spellEnd"/>
          </w:p>
          <w:p w:rsidR="00597544" w:rsidRPr="006F43E7" w:rsidRDefault="00597544" w:rsidP="00FE6F25">
            <w:pPr>
              <w:jc w:val="both"/>
              <w:rPr>
                <w:rFonts w:ascii="Times New Roman" w:hAnsi="Times New Roman" w:cs="Times New Roman"/>
                <w:color w:val="auto"/>
                <w:sz w:val="20"/>
                <w:szCs w:val="20"/>
              </w:rPr>
            </w:pPr>
          </w:p>
        </w:tc>
      </w:tr>
      <w:tr w:rsidR="003A7D6C" w:rsidRPr="005468B3" w:rsidTr="00726ED0">
        <w:tc>
          <w:tcPr>
            <w:tcW w:w="1245" w:type="dxa"/>
            <w:vMerge/>
          </w:tcPr>
          <w:p w:rsidR="00597544" w:rsidRPr="006F43E7" w:rsidRDefault="00597544" w:rsidP="00FE6F25">
            <w:pPr>
              <w:jc w:val="both"/>
              <w:rPr>
                <w:rFonts w:ascii="Times New Roman" w:hAnsi="Times New Roman" w:cs="Times New Roman"/>
                <w:bCs/>
                <w:color w:val="auto"/>
                <w:sz w:val="20"/>
                <w:szCs w:val="20"/>
              </w:rPr>
            </w:pPr>
          </w:p>
        </w:tc>
        <w:tc>
          <w:tcPr>
            <w:tcW w:w="7033" w:type="dxa"/>
          </w:tcPr>
          <w:p w:rsidR="00597544" w:rsidRPr="006F43E7" w:rsidRDefault="00597544" w:rsidP="00FE6F25">
            <w:pPr>
              <w:pStyle w:val="a7"/>
              <w:numPr>
                <w:ilvl w:val="0"/>
                <w:numId w:val="58"/>
              </w:numPr>
              <w:spacing w:after="0" w:line="240" w:lineRule="auto"/>
              <w:jc w:val="both"/>
              <w:rPr>
                <w:rFonts w:ascii="Times New Roman" w:hAnsi="Times New Roman" w:cs="Times New Roman"/>
                <w:sz w:val="20"/>
                <w:szCs w:val="20"/>
              </w:rPr>
            </w:pPr>
            <w:r w:rsidRPr="006F43E7">
              <w:rPr>
                <w:rFonts w:ascii="Times New Roman" w:hAnsi="Times New Roman" w:cs="Times New Roman"/>
                <w:sz w:val="20"/>
                <w:szCs w:val="20"/>
              </w:rPr>
              <w:t>Найдите соответствие между названиями денежных знаков Российской империи и определениями. К каждой позиции в первом столбце подберите соответствующую позицию из второго столбца.</w:t>
            </w:r>
          </w:p>
          <w:tbl>
            <w:tblPr>
              <w:tblStyle w:val="a6"/>
              <w:tblW w:w="0" w:type="auto"/>
              <w:tblLook w:val="04A0" w:firstRow="1" w:lastRow="0" w:firstColumn="1" w:lastColumn="0" w:noHBand="0" w:noVBand="1"/>
            </w:tblPr>
            <w:tblGrid>
              <w:gridCol w:w="2934"/>
              <w:gridCol w:w="2935"/>
            </w:tblGrid>
            <w:tr w:rsidR="003A7D6C" w:rsidRPr="006F43E7" w:rsidTr="00773E9A">
              <w:tc>
                <w:tcPr>
                  <w:tcW w:w="2934" w:type="dxa"/>
                  <w:shd w:val="clear" w:color="auto" w:fill="auto"/>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Названия денежных знаков</w:t>
                  </w:r>
                </w:p>
              </w:tc>
              <w:tc>
                <w:tcPr>
                  <w:tcW w:w="2935" w:type="dxa"/>
                  <w:shd w:val="clear" w:color="auto" w:fill="auto"/>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Определения</w:t>
                  </w:r>
                </w:p>
              </w:tc>
            </w:tr>
            <w:tr w:rsidR="003A7D6C" w:rsidRPr="006F43E7" w:rsidTr="00773E9A">
              <w:tc>
                <w:tcPr>
                  <w:tcW w:w="2934"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А. Червонцы</w:t>
                  </w:r>
                </w:p>
              </w:tc>
              <w:tc>
                <w:tcPr>
                  <w:tcW w:w="2935"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 Историческое название бумажных денег, выпускавшихся</w:t>
                  </w:r>
                </w:p>
              </w:tc>
            </w:tr>
            <w:tr w:rsidR="003A7D6C" w:rsidRPr="006F43E7" w:rsidTr="00773E9A">
              <w:tc>
                <w:tcPr>
                  <w:tcW w:w="2934"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lastRenderedPageBreak/>
                    <w:t xml:space="preserve">Б. </w:t>
                  </w:r>
                  <w:proofErr w:type="spellStart"/>
                  <w:r w:rsidRPr="006F43E7">
                    <w:rPr>
                      <w:rFonts w:ascii="Times New Roman" w:hAnsi="Times New Roman" w:cs="Times New Roman"/>
                      <w:color w:val="auto"/>
                      <w:sz w:val="20"/>
                      <w:szCs w:val="20"/>
                    </w:rPr>
                    <w:t>Ассигн</w:t>
                  </w:r>
                  <w:proofErr w:type="spellEnd"/>
                </w:p>
              </w:tc>
              <w:tc>
                <w:tcPr>
                  <w:tcW w:w="2935"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 Традиционное русское название крупных иностранных и собственных золотых монет</w:t>
                  </w:r>
                </w:p>
              </w:tc>
            </w:tr>
            <w:tr w:rsidR="003A7D6C" w:rsidRPr="006F43E7" w:rsidTr="00773E9A">
              <w:tc>
                <w:tcPr>
                  <w:tcW w:w="2934"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В. Государственные банковские билеты</w:t>
                  </w:r>
                </w:p>
              </w:tc>
              <w:tc>
                <w:tcPr>
                  <w:tcW w:w="2935"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3. Это официальный, как правило</w:t>
                  </w:r>
                </w:p>
              </w:tc>
            </w:tr>
          </w:tbl>
          <w:p w:rsidR="00597544" w:rsidRPr="006F43E7" w:rsidRDefault="00597544" w:rsidP="00FE6F25">
            <w:pPr>
              <w:jc w:val="both"/>
              <w:rPr>
                <w:rFonts w:ascii="Times New Roman" w:hAnsi="Times New Roman" w:cs="Times New Roman"/>
                <w:color w:val="auto"/>
                <w:sz w:val="20"/>
                <w:szCs w:val="20"/>
              </w:rPr>
            </w:pPr>
          </w:p>
        </w:tc>
        <w:tc>
          <w:tcPr>
            <w:tcW w:w="2047" w:type="dxa"/>
          </w:tcPr>
          <w:p w:rsidR="00597544" w:rsidRPr="006F43E7" w:rsidRDefault="00597544" w:rsidP="00FE6F25">
            <w:pPr>
              <w:pStyle w:val="a7"/>
              <w:spacing w:after="0" w:line="240" w:lineRule="auto"/>
              <w:ind w:left="4" w:hanging="4"/>
              <w:jc w:val="both"/>
              <w:rPr>
                <w:rFonts w:ascii="Times New Roman" w:hAnsi="Times New Roman" w:cs="Times New Roman"/>
                <w:sz w:val="20"/>
                <w:szCs w:val="20"/>
              </w:rPr>
            </w:pPr>
          </w:p>
          <w:tbl>
            <w:tblPr>
              <w:tblStyle w:val="a6"/>
              <w:tblW w:w="0" w:type="auto"/>
              <w:tblInd w:w="4" w:type="dxa"/>
              <w:tblLook w:val="04A0" w:firstRow="1" w:lastRow="0" w:firstColumn="1" w:lastColumn="0" w:noHBand="0" w:noVBand="1"/>
            </w:tblPr>
            <w:tblGrid>
              <w:gridCol w:w="596"/>
              <w:gridCol w:w="596"/>
              <w:gridCol w:w="596"/>
            </w:tblGrid>
            <w:tr w:rsidR="003A7D6C" w:rsidRPr="006F43E7" w:rsidTr="00773E9A">
              <w:tc>
                <w:tcPr>
                  <w:tcW w:w="596"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а</w:t>
                  </w:r>
                </w:p>
              </w:tc>
              <w:tc>
                <w:tcPr>
                  <w:tcW w:w="596"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б</w:t>
                  </w:r>
                </w:p>
              </w:tc>
              <w:tc>
                <w:tcPr>
                  <w:tcW w:w="596"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в</w:t>
                  </w:r>
                </w:p>
              </w:tc>
            </w:tr>
            <w:tr w:rsidR="003A7D6C" w:rsidRPr="006F43E7" w:rsidTr="00773E9A">
              <w:tc>
                <w:tcPr>
                  <w:tcW w:w="596"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2</w:t>
                  </w:r>
                </w:p>
              </w:tc>
              <w:tc>
                <w:tcPr>
                  <w:tcW w:w="596"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1</w:t>
                  </w:r>
                </w:p>
              </w:tc>
              <w:tc>
                <w:tcPr>
                  <w:tcW w:w="596"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3</w:t>
                  </w:r>
                </w:p>
              </w:tc>
            </w:tr>
          </w:tbl>
          <w:p w:rsidR="00597544" w:rsidRPr="006F43E7" w:rsidRDefault="00597544" w:rsidP="00FE6F25">
            <w:pPr>
              <w:jc w:val="both"/>
              <w:rPr>
                <w:rFonts w:ascii="Times New Roman" w:hAnsi="Times New Roman" w:cs="Times New Roman"/>
                <w:color w:val="auto"/>
                <w:sz w:val="20"/>
                <w:szCs w:val="20"/>
              </w:rPr>
            </w:pPr>
          </w:p>
        </w:tc>
      </w:tr>
      <w:tr w:rsidR="003A7D6C" w:rsidRPr="005468B3" w:rsidTr="00726ED0">
        <w:tc>
          <w:tcPr>
            <w:tcW w:w="1245" w:type="dxa"/>
            <w:vMerge/>
          </w:tcPr>
          <w:p w:rsidR="00597544" w:rsidRPr="006F43E7" w:rsidRDefault="00597544" w:rsidP="00FE6F25">
            <w:pPr>
              <w:jc w:val="both"/>
              <w:rPr>
                <w:rFonts w:ascii="Times New Roman" w:hAnsi="Times New Roman" w:cs="Times New Roman"/>
                <w:bCs/>
                <w:color w:val="auto"/>
                <w:sz w:val="20"/>
                <w:szCs w:val="20"/>
              </w:rPr>
            </w:pPr>
          </w:p>
        </w:tc>
        <w:tc>
          <w:tcPr>
            <w:tcW w:w="7033" w:type="dxa"/>
            <w:vMerge w:val="restart"/>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4. Установите последовательность событий</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 провозглашение России республикой</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 победа вооруженного восстания в Москве</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3. принятие Декрета о мире</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4. установление двоевластия</w:t>
            </w:r>
          </w:p>
          <w:p w:rsidR="00597544" w:rsidRPr="006F43E7" w:rsidRDefault="00597544" w:rsidP="00FE6F25">
            <w:pPr>
              <w:jc w:val="both"/>
              <w:rPr>
                <w:rFonts w:ascii="Times New Roman" w:hAnsi="Times New Roman" w:cs="Times New Roman"/>
                <w:color w:val="auto"/>
                <w:sz w:val="20"/>
                <w:szCs w:val="20"/>
              </w:rPr>
            </w:pPr>
          </w:p>
        </w:tc>
        <w:tc>
          <w:tcPr>
            <w:tcW w:w="2047" w:type="dxa"/>
          </w:tcPr>
          <w:tbl>
            <w:tblPr>
              <w:tblStyle w:val="a6"/>
              <w:tblW w:w="0" w:type="auto"/>
              <w:tblInd w:w="4" w:type="dxa"/>
              <w:tblLook w:val="04A0" w:firstRow="1" w:lastRow="0" w:firstColumn="1" w:lastColumn="0" w:noHBand="0" w:noVBand="1"/>
            </w:tblPr>
            <w:tblGrid>
              <w:gridCol w:w="894"/>
              <w:gridCol w:w="894"/>
            </w:tblGrid>
            <w:tr w:rsidR="003A7D6C" w:rsidRPr="006F43E7" w:rsidTr="00773E9A">
              <w:tc>
                <w:tcPr>
                  <w:tcW w:w="894"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1</w:t>
                  </w:r>
                </w:p>
              </w:tc>
              <w:tc>
                <w:tcPr>
                  <w:tcW w:w="894"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4</w:t>
                  </w:r>
                </w:p>
              </w:tc>
            </w:tr>
            <w:tr w:rsidR="003A7D6C" w:rsidRPr="006F43E7" w:rsidTr="00773E9A">
              <w:tc>
                <w:tcPr>
                  <w:tcW w:w="894"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2</w:t>
                  </w:r>
                </w:p>
              </w:tc>
              <w:tc>
                <w:tcPr>
                  <w:tcW w:w="894"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1</w:t>
                  </w:r>
                </w:p>
              </w:tc>
            </w:tr>
            <w:tr w:rsidR="003A7D6C" w:rsidRPr="006F43E7" w:rsidTr="00773E9A">
              <w:tc>
                <w:tcPr>
                  <w:tcW w:w="894"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3</w:t>
                  </w:r>
                </w:p>
              </w:tc>
              <w:tc>
                <w:tcPr>
                  <w:tcW w:w="894"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3</w:t>
                  </w:r>
                </w:p>
              </w:tc>
            </w:tr>
            <w:tr w:rsidR="003A7D6C" w:rsidRPr="006F43E7" w:rsidTr="00773E9A">
              <w:tc>
                <w:tcPr>
                  <w:tcW w:w="894"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4</w:t>
                  </w:r>
                </w:p>
              </w:tc>
              <w:tc>
                <w:tcPr>
                  <w:tcW w:w="894"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2</w:t>
                  </w:r>
                </w:p>
              </w:tc>
            </w:tr>
          </w:tbl>
          <w:p w:rsidR="00597544" w:rsidRPr="006F43E7" w:rsidRDefault="00597544" w:rsidP="00FE6F25">
            <w:pPr>
              <w:jc w:val="both"/>
              <w:rPr>
                <w:rFonts w:ascii="Times New Roman" w:hAnsi="Times New Roman" w:cs="Times New Roman"/>
                <w:color w:val="auto"/>
                <w:sz w:val="20"/>
                <w:szCs w:val="20"/>
              </w:rPr>
            </w:pPr>
          </w:p>
        </w:tc>
      </w:tr>
      <w:tr w:rsidR="003A7D6C" w:rsidRPr="005468B3" w:rsidTr="00726ED0">
        <w:tc>
          <w:tcPr>
            <w:tcW w:w="1245" w:type="dxa"/>
            <w:vMerge/>
          </w:tcPr>
          <w:p w:rsidR="00597544" w:rsidRPr="006F43E7" w:rsidRDefault="00597544" w:rsidP="00FE6F25">
            <w:pPr>
              <w:jc w:val="both"/>
              <w:rPr>
                <w:rFonts w:ascii="Times New Roman" w:hAnsi="Times New Roman" w:cs="Times New Roman"/>
                <w:bCs/>
                <w:color w:val="auto"/>
                <w:sz w:val="20"/>
                <w:szCs w:val="20"/>
              </w:rPr>
            </w:pPr>
          </w:p>
        </w:tc>
        <w:tc>
          <w:tcPr>
            <w:tcW w:w="7033" w:type="dxa"/>
            <w:vMerge/>
          </w:tcPr>
          <w:p w:rsidR="00597544" w:rsidRPr="006F43E7" w:rsidRDefault="00597544" w:rsidP="00FE6F25">
            <w:pPr>
              <w:jc w:val="both"/>
              <w:rPr>
                <w:rFonts w:ascii="Times New Roman" w:hAnsi="Times New Roman" w:cs="Times New Roman"/>
                <w:color w:val="auto"/>
                <w:sz w:val="20"/>
                <w:szCs w:val="20"/>
              </w:rPr>
            </w:pPr>
          </w:p>
        </w:tc>
        <w:tc>
          <w:tcPr>
            <w:tcW w:w="2047" w:type="dxa"/>
          </w:tcPr>
          <w:p w:rsidR="00597544" w:rsidRPr="006F43E7" w:rsidRDefault="00597544" w:rsidP="00FE6F25">
            <w:pPr>
              <w:jc w:val="both"/>
              <w:rPr>
                <w:rFonts w:ascii="Times New Roman" w:hAnsi="Times New Roman" w:cs="Times New Roman"/>
                <w:color w:val="auto"/>
                <w:sz w:val="20"/>
                <w:szCs w:val="20"/>
              </w:rPr>
            </w:pPr>
          </w:p>
        </w:tc>
      </w:tr>
      <w:tr w:rsidR="003A7D6C" w:rsidRPr="005468B3" w:rsidTr="00726ED0">
        <w:tc>
          <w:tcPr>
            <w:tcW w:w="1245"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t>Этика и эстетика</w:t>
            </w:r>
          </w:p>
        </w:tc>
        <w:tc>
          <w:tcPr>
            <w:tcW w:w="7033" w:type="dxa"/>
          </w:tcPr>
          <w:p w:rsidR="00597544" w:rsidRPr="006F43E7" w:rsidRDefault="00597544" w:rsidP="00FE6F25">
            <w:pPr>
              <w:pStyle w:val="Default"/>
              <w:jc w:val="both"/>
              <w:rPr>
                <w:color w:val="auto"/>
                <w:sz w:val="20"/>
                <w:szCs w:val="20"/>
              </w:rPr>
            </w:pPr>
            <w:r w:rsidRPr="006F43E7">
              <w:rPr>
                <w:color w:val="auto"/>
                <w:sz w:val="20"/>
                <w:szCs w:val="20"/>
              </w:rPr>
              <w:t xml:space="preserve"> 1. Выберите правильный ответ (один вариант ответа) </w:t>
            </w:r>
          </w:p>
          <w:p w:rsidR="00597544" w:rsidRPr="006F43E7" w:rsidRDefault="00597544" w:rsidP="00FE6F25">
            <w:pPr>
              <w:pStyle w:val="Default"/>
              <w:jc w:val="both"/>
              <w:rPr>
                <w:color w:val="auto"/>
                <w:sz w:val="20"/>
                <w:szCs w:val="20"/>
              </w:rPr>
            </w:pPr>
            <w:r w:rsidRPr="006F43E7">
              <w:rPr>
                <w:color w:val="auto"/>
                <w:sz w:val="20"/>
                <w:szCs w:val="20"/>
              </w:rPr>
              <w:t xml:space="preserve">Термин «Эстетика» был введен </w:t>
            </w:r>
          </w:p>
          <w:p w:rsidR="00597544" w:rsidRPr="006F43E7" w:rsidRDefault="00597544" w:rsidP="00FE6F25">
            <w:pPr>
              <w:pStyle w:val="Default"/>
              <w:jc w:val="both"/>
              <w:rPr>
                <w:color w:val="auto"/>
                <w:sz w:val="20"/>
                <w:szCs w:val="20"/>
              </w:rPr>
            </w:pPr>
            <w:r w:rsidRPr="006F43E7">
              <w:rPr>
                <w:color w:val="auto"/>
                <w:sz w:val="20"/>
                <w:szCs w:val="20"/>
              </w:rPr>
              <w:t xml:space="preserve">1) Сократом        </w:t>
            </w:r>
          </w:p>
          <w:p w:rsidR="00597544" w:rsidRPr="006F43E7" w:rsidRDefault="00597544" w:rsidP="00FE6F25">
            <w:pPr>
              <w:pStyle w:val="Default"/>
              <w:jc w:val="both"/>
              <w:rPr>
                <w:color w:val="auto"/>
                <w:sz w:val="20"/>
                <w:szCs w:val="20"/>
              </w:rPr>
            </w:pPr>
            <w:r w:rsidRPr="006F43E7">
              <w:rPr>
                <w:color w:val="auto"/>
                <w:sz w:val="20"/>
                <w:szCs w:val="20"/>
              </w:rPr>
              <w:t xml:space="preserve">2) Платоном </w:t>
            </w:r>
          </w:p>
          <w:p w:rsidR="00597544" w:rsidRPr="006F43E7" w:rsidRDefault="00597544" w:rsidP="00FE6F25">
            <w:pPr>
              <w:pStyle w:val="Default"/>
              <w:jc w:val="both"/>
              <w:rPr>
                <w:color w:val="auto"/>
                <w:sz w:val="20"/>
                <w:szCs w:val="20"/>
              </w:rPr>
            </w:pPr>
            <w:r w:rsidRPr="006F43E7">
              <w:rPr>
                <w:color w:val="auto"/>
                <w:sz w:val="20"/>
                <w:szCs w:val="20"/>
              </w:rPr>
              <w:t xml:space="preserve">3) </w:t>
            </w:r>
            <w:proofErr w:type="spellStart"/>
            <w:r w:rsidRPr="006F43E7">
              <w:rPr>
                <w:color w:val="auto"/>
                <w:sz w:val="20"/>
                <w:szCs w:val="20"/>
              </w:rPr>
              <w:t>Баумгартеном</w:t>
            </w:r>
            <w:proofErr w:type="spellEnd"/>
            <w:r w:rsidRPr="006F43E7">
              <w:rPr>
                <w:color w:val="auto"/>
                <w:sz w:val="20"/>
                <w:szCs w:val="20"/>
              </w:rPr>
              <w:t xml:space="preserve">   </w:t>
            </w:r>
          </w:p>
          <w:p w:rsidR="00597544" w:rsidRPr="006F43E7" w:rsidRDefault="00597544" w:rsidP="00FE6F25">
            <w:pPr>
              <w:pStyle w:val="Default"/>
              <w:jc w:val="both"/>
              <w:rPr>
                <w:color w:val="auto"/>
                <w:sz w:val="20"/>
                <w:szCs w:val="20"/>
              </w:rPr>
            </w:pPr>
            <w:r w:rsidRPr="006F43E7">
              <w:rPr>
                <w:color w:val="auto"/>
                <w:sz w:val="20"/>
                <w:szCs w:val="20"/>
              </w:rPr>
              <w:t xml:space="preserve">4) </w:t>
            </w:r>
            <w:proofErr w:type="spellStart"/>
            <w:r w:rsidRPr="006F43E7">
              <w:rPr>
                <w:color w:val="auto"/>
                <w:sz w:val="20"/>
                <w:szCs w:val="20"/>
              </w:rPr>
              <w:t>Буало</w:t>
            </w:r>
            <w:proofErr w:type="spellEnd"/>
            <w:r w:rsidRPr="006F43E7">
              <w:rPr>
                <w:color w:val="auto"/>
                <w:sz w:val="20"/>
                <w:szCs w:val="20"/>
              </w:rPr>
              <w:t xml:space="preserve"> </w:t>
            </w:r>
          </w:p>
          <w:p w:rsidR="00597544" w:rsidRPr="006F43E7" w:rsidRDefault="00597544" w:rsidP="00FE6F25">
            <w:pPr>
              <w:jc w:val="both"/>
              <w:rPr>
                <w:rFonts w:ascii="Times New Roman" w:hAnsi="Times New Roman" w:cs="Times New Roman"/>
                <w:color w:val="auto"/>
                <w:sz w:val="20"/>
                <w:szCs w:val="20"/>
              </w:rPr>
            </w:pPr>
          </w:p>
        </w:tc>
        <w:tc>
          <w:tcPr>
            <w:tcW w:w="2047" w:type="dxa"/>
          </w:tcPr>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3</w:t>
            </w:r>
          </w:p>
          <w:p w:rsidR="00597544" w:rsidRPr="006F43E7" w:rsidRDefault="00597544" w:rsidP="00FE6F25">
            <w:pPr>
              <w:jc w:val="both"/>
              <w:rPr>
                <w:rFonts w:ascii="Times New Roman" w:hAnsi="Times New Roman" w:cs="Times New Roman"/>
                <w:color w:val="auto"/>
                <w:sz w:val="20"/>
                <w:szCs w:val="20"/>
              </w:rPr>
            </w:pPr>
          </w:p>
        </w:tc>
      </w:tr>
      <w:tr w:rsidR="003A7D6C" w:rsidRPr="005468B3" w:rsidTr="00726ED0">
        <w:tc>
          <w:tcPr>
            <w:tcW w:w="1245" w:type="dxa"/>
            <w:vMerge w:val="restart"/>
          </w:tcPr>
          <w:p w:rsidR="00597544" w:rsidRPr="006F43E7" w:rsidRDefault="00597544" w:rsidP="00FE6F25">
            <w:pPr>
              <w:jc w:val="both"/>
              <w:rPr>
                <w:rFonts w:ascii="Times New Roman" w:hAnsi="Times New Roman" w:cs="Times New Roman"/>
                <w:bCs/>
                <w:color w:val="auto"/>
                <w:sz w:val="20"/>
                <w:szCs w:val="20"/>
                <w:lang w:val="en-US"/>
              </w:rPr>
            </w:pPr>
          </w:p>
        </w:tc>
        <w:tc>
          <w:tcPr>
            <w:tcW w:w="7033" w:type="dxa"/>
          </w:tcPr>
          <w:p w:rsidR="00597544" w:rsidRPr="006F43E7" w:rsidRDefault="00597544" w:rsidP="00FE6F25">
            <w:pPr>
              <w:pStyle w:val="aa"/>
              <w:shd w:val="clear" w:color="auto" w:fill="FFFFFF"/>
              <w:spacing w:before="0" w:beforeAutospacing="0" w:after="0" w:line="240" w:lineRule="auto"/>
              <w:jc w:val="both"/>
              <w:rPr>
                <w:sz w:val="20"/>
                <w:szCs w:val="20"/>
              </w:rPr>
            </w:pPr>
            <w:r w:rsidRPr="006F43E7">
              <w:rPr>
                <w:sz w:val="20"/>
                <w:szCs w:val="20"/>
              </w:rPr>
              <w:t>2. Выберите несколько правильных ответов</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Что включает в себя художественно-эстетическое направление развития ребенка?</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1 музыкальное развитие;</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2 изобразительную деятельность;</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3 познавательное развитие;</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4 речевое развитие;</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5 восприятие художественного слова;</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6 эстетическое развитие;</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7 когнитивное развитие;</w:t>
            </w:r>
          </w:p>
          <w:p w:rsidR="00597544" w:rsidRPr="006F43E7" w:rsidRDefault="00597544" w:rsidP="00FE6F25">
            <w:pPr>
              <w:shd w:val="clear" w:color="auto" w:fill="FFFFFF"/>
              <w:jc w:val="both"/>
              <w:rPr>
                <w:rFonts w:ascii="Times New Roman" w:hAnsi="Times New Roman" w:cs="Times New Roman"/>
                <w:color w:val="auto"/>
                <w:sz w:val="20"/>
                <w:szCs w:val="20"/>
              </w:rPr>
            </w:pPr>
            <w:r w:rsidRPr="006F43E7">
              <w:rPr>
                <w:rFonts w:ascii="Times New Roman" w:hAnsi="Times New Roman" w:cs="Times New Roman"/>
                <w:color w:val="auto"/>
                <w:sz w:val="20"/>
                <w:szCs w:val="20"/>
                <w:lang w:eastAsia="ru-RU"/>
              </w:rPr>
              <w:t>8 моторное развитие.</w:t>
            </w:r>
          </w:p>
          <w:p w:rsidR="00597544" w:rsidRPr="006F43E7" w:rsidRDefault="00597544" w:rsidP="00FE6F25">
            <w:pPr>
              <w:jc w:val="both"/>
              <w:rPr>
                <w:rFonts w:ascii="Times New Roman" w:hAnsi="Times New Roman" w:cs="Times New Roman"/>
                <w:color w:val="auto"/>
                <w:sz w:val="20"/>
                <w:szCs w:val="20"/>
              </w:rPr>
            </w:pPr>
          </w:p>
        </w:tc>
        <w:tc>
          <w:tcPr>
            <w:tcW w:w="204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1,2,6</w:t>
            </w:r>
          </w:p>
        </w:tc>
      </w:tr>
      <w:tr w:rsidR="003A7D6C" w:rsidRPr="005468B3" w:rsidTr="00726ED0">
        <w:tc>
          <w:tcPr>
            <w:tcW w:w="1245" w:type="dxa"/>
            <w:vMerge/>
          </w:tcPr>
          <w:p w:rsidR="00597544" w:rsidRPr="006F43E7" w:rsidRDefault="00597544" w:rsidP="00FE6F25">
            <w:pPr>
              <w:jc w:val="both"/>
              <w:rPr>
                <w:rFonts w:ascii="Times New Roman" w:hAnsi="Times New Roman" w:cs="Times New Roman"/>
                <w:color w:val="auto"/>
                <w:sz w:val="20"/>
                <w:szCs w:val="20"/>
              </w:rPr>
            </w:pPr>
          </w:p>
        </w:tc>
        <w:tc>
          <w:tcPr>
            <w:tcW w:w="7033" w:type="dxa"/>
          </w:tcPr>
          <w:p w:rsidR="00597544" w:rsidRPr="006F43E7" w:rsidRDefault="00597544" w:rsidP="00FE6F25">
            <w:pPr>
              <w:pStyle w:val="aa"/>
              <w:spacing w:before="0" w:beforeAutospacing="0" w:after="0" w:line="240" w:lineRule="auto"/>
              <w:jc w:val="both"/>
              <w:rPr>
                <w:sz w:val="20"/>
                <w:szCs w:val="20"/>
              </w:rPr>
            </w:pPr>
            <w:r w:rsidRPr="006F43E7">
              <w:rPr>
                <w:sz w:val="20"/>
                <w:szCs w:val="20"/>
              </w:rPr>
              <w:t>3. Установить соответствие между этическим направлением и его содержанием:</w:t>
            </w:r>
          </w:p>
          <w:p w:rsidR="00597544" w:rsidRPr="006F43E7" w:rsidRDefault="00597544" w:rsidP="00FE6F25">
            <w:pPr>
              <w:pStyle w:val="aa"/>
              <w:spacing w:before="0" w:beforeAutospacing="0" w:after="0" w:line="240" w:lineRule="auto"/>
              <w:jc w:val="both"/>
              <w:rPr>
                <w:sz w:val="20"/>
                <w:szCs w:val="20"/>
              </w:rPr>
            </w:pPr>
            <w:r w:rsidRPr="006F43E7">
              <w:rPr>
                <w:sz w:val="20"/>
                <w:szCs w:val="20"/>
              </w:rPr>
              <w:t>1. гедонизм</w:t>
            </w:r>
          </w:p>
          <w:p w:rsidR="00597544" w:rsidRPr="006F43E7" w:rsidRDefault="00597544" w:rsidP="00FE6F25">
            <w:pPr>
              <w:pStyle w:val="aa"/>
              <w:spacing w:before="0" w:beforeAutospacing="0" w:after="0" w:line="240" w:lineRule="auto"/>
              <w:jc w:val="both"/>
              <w:rPr>
                <w:sz w:val="20"/>
                <w:szCs w:val="20"/>
              </w:rPr>
            </w:pPr>
            <w:r w:rsidRPr="006F43E7">
              <w:rPr>
                <w:sz w:val="20"/>
                <w:szCs w:val="20"/>
              </w:rPr>
              <w:t>2. эвдемонизм</w:t>
            </w:r>
          </w:p>
          <w:p w:rsidR="00597544" w:rsidRPr="006F43E7" w:rsidRDefault="00597544" w:rsidP="00FE6F25">
            <w:pPr>
              <w:pStyle w:val="aa"/>
              <w:spacing w:before="0" w:beforeAutospacing="0" w:after="0" w:line="240" w:lineRule="auto"/>
              <w:jc w:val="both"/>
              <w:rPr>
                <w:sz w:val="20"/>
                <w:szCs w:val="20"/>
              </w:rPr>
            </w:pPr>
            <w:r w:rsidRPr="006F43E7">
              <w:rPr>
                <w:sz w:val="20"/>
                <w:szCs w:val="20"/>
              </w:rPr>
              <w:t>3. аскетизм</w:t>
            </w:r>
          </w:p>
          <w:p w:rsidR="00597544" w:rsidRPr="006F43E7" w:rsidRDefault="00597544" w:rsidP="00FE6F25">
            <w:pPr>
              <w:pStyle w:val="aa"/>
              <w:spacing w:before="0" w:beforeAutospacing="0" w:after="0" w:line="240" w:lineRule="auto"/>
              <w:jc w:val="both"/>
              <w:rPr>
                <w:sz w:val="20"/>
                <w:szCs w:val="20"/>
              </w:rPr>
            </w:pPr>
            <w:r w:rsidRPr="006F43E7">
              <w:rPr>
                <w:sz w:val="20"/>
                <w:szCs w:val="20"/>
              </w:rPr>
              <w:t>4. утилитаризм</w:t>
            </w:r>
          </w:p>
          <w:p w:rsidR="00597544" w:rsidRPr="006F43E7" w:rsidRDefault="00597544" w:rsidP="00FE6F25">
            <w:pPr>
              <w:pStyle w:val="aa"/>
              <w:spacing w:before="0" w:beforeAutospacing="0" w:after="0" w:line="240" w:lineRule="auto"/>
              <w:jc w:val="both"/>
              <w:rPr>
                <w:sz w:val="20"/>
                <w:szCs w:val="20"/>
              </w:rPr>
            </w:pPr>
          </w:p>
          <w:p w:rsidR="00597544" w:rsidRPr="006F43E7" w:rsidRDefault="00597544" w:rsidP="00FE6F25">
            <w:pPr>
              <w:pStyle w:val="aa"/>
              <w:spacing w:before="0" w:beforeAutospacing="0" w:after="0" w:line="240" w:lineRule="auto"/>
              <w:jc w:val="both"/>
              <w:rPr>
                <w:sz w:val="20"/>
                <w:szCs w:val="20"/>
              </w:rPr>
            </w:pPr>
            <w:r w:rsidRPr="006F43E7">
              <w:rPr>
                <w:sz w:val="20"/>
                <w:szCs w:val="20"/>
              </w:rPr>
              <w:t>А) этическая концепция, основывающаяся на ценности наслаждения;</w:t>
            </w:r>
          </w:p>
          <w:p w:rsidR="00597544" w:rsidRPr="006F43E7" w:rsidRDefault="00597544" w:rsidP="00FE6F25">
            <w:pPr>
              <w:pStyle w:val="aa"/>
              <w:spacing w:before="0" w:beforeAutospacing="0" w:after="0" w:line="240" w:lineRule="auto"/>
              <w:jc w:val="both"/>
              <w:rPr>
                <w:sz w:val="20"/>
                <w:szCs w:val="20"/>
              </w:rPr>
            </w:pPr>
            <w:r w:rsidRPr="006F43E7">
              <w:rPr>
                <w:sz w:val="20"/>
                <w:szCs w:val="20"/>
              </w:rPr>
              <w:t>Б) этическая концепция, связывающая нравственную жизнь человека с самоограничением чувственных удовольствий;</w:t>
            </w:r>
          </w:p>
          <w:p w:rsidR="00597544" w:rsidRPr="006F43E7" w:rsidRDefault="00597544" w:rsidP="00FE6F25">
            <w:pPr>
              <w:pStyle w:val="aa"/>
              <w:spacing w:before="0" w:beforeAutospacing="0" w:after="0" w:line="240" w:lineRule="auto"/>
              <w:jc w:val="both"/>
              <w:rPr>
                <w:sz w:val="20"/>
                <w:szCs w:val="20"/>
              </w:rPr>
            </w:pPr>
            <w:r w:rsidRPr="006F43E7">
              <w:rPr>
                <w:sz w:val="20"/>
                <w:szCs w:val="20"/>
              </w:rPr>
              <w:t>В) этическое учение, в соответствии с которым высшей ценностью признается индивидуальная польза, выступающая мерой добродетельности человека;</w:t>
            </w:r>
          </w:p>
          <w:p w:rsidR="00597544" w:rsidRPr="006F43E7" w:rsidRDefault="00597544" w:rsidP="00FE6F25">
            <w:pPr>
              <w:pStyle w:val="aa"/>
              <w:spacing w:before="0" w:beforeAutospacing="0" w:after="0" w:line="240" w:lineRule="auto"/>
              <w:jc w:val="both"/>
              <w:rPr>
                <w:sz w:val="20"/>
                <w:szCs w:val="20"/>
              </w:rPr>
            </w:pPr>
            <w:r w:rsidRPr="006F43E7">
              <w:rPr>
                <w:sz w:val="20"/>
                <w:szCs w:val="20"/>
              </w:rPr>
              <w:t>Г) этическое учение, согласно которому, счастье отдельного человека есть основание нравственности.</w:t>
            </w:r>
          </w:p>
          <w:p w:rsidR="00597544" w:rsidRPr="006F43E7" w:rsidRDefault="00597544" w:rsidP="00FE6F25">
            <w:pPr>
              <w:jc w:val="both"/>
              <w:rPr>
                <w:rFonts w:ascii="Times New Roman" w:hAnsi="Times New Roman" w:cs="Times New Roman"/>
                <w:color w:val="auto"/>
                <w:sz w:val="20"/>
                <w:szCs w:val="20"/>
              </w:rPr>
            </w:pPr>
          </w:p>
        </w:tc>
        <w:tc>
          <w:tcPr>
            <w:tcW w:w="204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w w:val="95"/>
                <w:sz w:val="20"/>
                <w:szCs w:val="20"/>
              </w:rPr>
              <w:t>1 – а 2 – г 3 – б 4 - в</w:t>
            </w:r>
          </w:p>
        </w:tc>
      </w:tr>
      <w:tr w:rsidR="003A7D6C" w:rsidRPr="005468B3" w:rsidTr="00726ED0">
        <w:tc>
          <w:tcPr>
            <w:tcW w:w="1245" w:type="dxa"/>
            <w:vMerge/>
          </w:tcPr>
          <w:p w:rsidR="00597544" w:rsidRPr="006F43E7" w:rsidRDefault="00597544" w:rsidP="00FE6F25">
            <w:pPr>
              <w:jc w:val="both"/>
              <w:rPr>
                <w:rFonts w:ascii="Times New Roman" w:hAnsi="Times New Roman" w:cs="Times New Roman"/>
                <w:color w:val="auto"/>
                <w:sz w:val="20"/>
                <w:szCs w:val="20"/>
              </w:rPr>
            </w:pPr>
          </w:p>
        </w:tc>
        <w:tc>
          <w:tcPr>
            <w:tcW w:w="7033" w:type="dxa"/>
          </w:tcPr>
          <w:p w:rsidR="00597544" w:rsidRPr="006F43E7" w:rsidRDefault="00597544" w:rsidP="00FE6F25">
            <w:pPr>
              <w:tabs>
                <w:tab w:val="left" w:pos="1134"/>
                <w:tab w:val="right" w:pos="9355"/>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lang w:eastAsia="ru-RU"/>
              </w:rPr>
              <w:t>4.</w:t>
            </w:r>
            <w:r w:rsidRPr="006F43E7">
              <w:rPr>
                <w:rFonts w:ascii="Times New Roman" w:hAnsi="Times New Roman" w:cs="Times New Roman"/>
                <w:color w:val="auto"/>
                <w:sz w:val="20"/>
                <w:szCs w:val="20"/>
              </w:rPr>
              <w:t xml:space="preserve"> Установите последовательность зарождения мировых религий:</w:t>
            </w:r>
          </w:p>
          <w:p w:rsidR="00597544" w:rsidRPr="006F43E7" w:rsidRDefault="00597544"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6F43E7">
              <w:rPr>
                <w:rFonts w:ascii="Times New Roman" w:hAnsi="Times New Roman" w:cs="Times New Roman"/>
                <w:sz w:val="20"/>
                <w:szCs w:val="20"/>
              </w:rPr>
              <w:t>1 христианство</w:t>
            </w:r>
          </w:p>
          <w:p w:rsidR="00597544" w:rsidRPr="006F43E7" w:rsidRDefault="00597544"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6F43E7">
              <w:rPr>
                <w:rFonts w:ascii="Times New Roman" w:hAnsi="Times New Roman" w:cs="Times New Roman"/>
                <w:sz w:val="20"/>
                <w:szCs w:val="20"/>
              </w:rPr>
              <w:t>2 буддизм</w:t>
            </w:r>
          </w:p>
          <w:p w:rsidR="00597544" w:rsidRPr="006F43E7" w:rsidRDefault="00597544"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6F43E7">
              <w:rPr>
                <w:rFonts w:ascii="Times New Roman" w:hAnsi="Times New Roman" w:cs="Times New Roman"/>
                <w:sz w:val="20"/>
                <w:szCs w:val="20"/>
              </w:rPr>
              <w:t xml:space="preserve">3 ислам </w:t>
            </w:r>
          </w:p>
          <w:p w:rsidR="00597544" w:rsidRPr="006F43E7" w:rsidRDefault="00597544"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6F43E7">
              <w:rPr>
                <w:rFonts w:ascii="Times New Roman" w:hAnsi="Times New Roman" w:cs="Times New Roman"/>
                <w:sz w:val="20"/>
                <w:szCs w:val="20"/>
              </w:rPr>
              <w:t xml:space="preserve">Запишите соответствующую последовательность цифр слева направо без пробелов: </w:t>
            </w:r>
          </w:p>
          <w:tbl>
            <w:tblPr>
              <w:tblStyle w:val="a6"/>
              <w:tblW w:w="0" w:type="auto"/>
              <w:tblLook w:val="04A0" w:firstRow="1" w:lastRow="0" w:firstColumn="1" w:lastColumn="0" w:noHBand="0" w:noVBand="1"/>
            </w:tblPr>
            <w:tblGrid>
              <w:gridCol w:w="1242"/>
              <w:gridCol w:w="1134"/>
              <w:gridCol w:w="1276"/>
            </w:tblGrid>
            <w:tr w:rsidR="003A7D6C" w:rsidRPr="006F43E7" w:rsidTr="00773E9A">
              <w:tc>
                <w:tcPr>
                  <w:tcW w:w="1242" w:type="dxa"/>
                </w:tcPr>
                <w:p w:rsidR="00597544" w:rsidRPr="006F43E7" w:rsidRDefault="00597544" w:rsidP="00FE6F25">
                  <w:pPr>
                    <w:tabs>
                      <w:tab w:val="left" w:pos="500"/>
                    </w:tabs>
                    <w:ind w:right="-30"/>
                    <w:jc w:val="both"/>
                    <w:rPr>
                      <w:rFonts w:ascii="Times New Roman" w:hAnsi="Times New Roman" w:cs="Times New Roman"/>
                      <w:color w:val="auto"/>
                      <w:sz w:val="20"/>
                      <w:szCs w:val="20"/>
                    </w:rPr>
                  </w:pPr>
                </w:p>
              </w:tc>
              <w:tc>
                <w:tcPr>
                  <w:tcW w:w="1134" w:type="dxa"/>
                </w:tcPr>
                <w:p w:rsidR="00597544" w:rsidRPr="006F43E7" w:rsidRDefault="00597544" w:rsidP="00FE6F25">
                  <w:pPr>
                    <w:tabs>
                      <w:tab w:val="left" w:pos="500"/>
                    </w:tabs>
                    <w:ind w:right="-30"/>
                    <w:jc w:val="both"/>
                    <w:rPr>
                      <w:rFonts w:ascii="Times New Roman" w:hAnsi="Times New Roman" w:cs="Times New Roman"/>
                      <w:color w:val="auto"/>
                      <w:sz w:val="20"/>
                      <w:szCs w:val="20"/>
                    </w:rPr>
                  </w:pPr>
                </w:p>
              </w:tc>
              <w:tc>
                <w:tcPr>
                  <w:tcW w:w="1276" w:type="dxa"/>
                </w:tcPr>
                <w:p w:rsidR="00597544" w:rsidRPr="006F43E7" w:rsidRDefault="00597544" w:rsidP="00FE6F25">
                  <w:pPr>
                    <w:tabs>
                      <w:tab w:val="left" w:pos="500"/>
                    </w:tabs>
                    <w:ind w:right="-30"/>
                    <w:jc w:val="both"/>
                    <w:rPr>
                      <w:rFonts w:ascii="Times New Roman" w:hAnsi="Times New Roman" w:cs="Times New Roman"/>
                      <w:color w:val="auto"/>
                      <w:sz w:val="20"/>
                      <w:szCs w:val="20"/>
                    </w:rPr>
                  </w:pPr>
                </w:p>
              </w:tc>
            </w:tr>
          </w:tbl>
          <w:p w:rsidR="00597544" w:rsidRPr="006F43E7" w:rsidRDefault="00597544" w:rsidP="00FE6F25">
            <w:pPr>
              <w:jc w:val="both"/>
              <w:rPr>
                <w:rFonts w:ascii="Times New Roman" w:hAnsi="Times New Roman" w:cs="Times New Roman"/>
                <w:color w:val="auto"/>
                <w:sz w:val="20"/>
                <w:szCs w:val="20"/>
              </w:rPr>
            </w:pPr>
          </w:p>
        </w:tc>
        <w:tc>
          <w:tcPr>
            <w:tcW w:w="204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w w:val="95"/>
                <w:sz w:val="20"/>
                <w:szCs w:val="20"/>
                <w:lang w:eastAsia="ru-RU"/>
              </w:rPr>
              <w:t>213</w:t>
            </w:r>
          </w:p>
        </w:tc>
      </w:tr>
      <w:tr w:rsidR="003A7D6C" w:rsidRPr="005468B3" w:rsidTr="00726ED0">
        <w:tc>
          <w:tcPr>
            <w:tcW w:w="1245" w:type="dxa"/>
            <w:vMerge/>
          </w:tcPr>
          <w:p w:rsidR="00597544" w:rsidRPr="006F43E7" w:rsidRDefault="00597544" w:rsidP="00FE6F25">
            <w:pPr>
              <w:jc w:val="both"/>
              <w:rPr>
                <w:rFonts w:ascii="Times New Roman" w:hAnsi="Times New Roman" w:cs="Times New Roman"/>
                <w:color w:val="auto"/>
                <w:sz w:val="20"/>
                <w:szCs w:val="20"/>
              </w:rPr>
            </w:pPr>
          </w:p>
        </w:tc>
        <w:tc>
          <w:tcPr>
            <w:tcW w:w="7033" w:type="dxa"/>
          </w:tcPr>
          <w:p w:rsidR="00597544" w:rsidRPr="006F43E7" w:rsidRDefault="00597544" w:rsidP="00FE6F25">
            <w:pPr>
              <w:shd w:val="clear" w:color="auto" w:fill="FFFFFF"/>
              <w:ind w:firstLine="375"/>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5. Вставьте пропущенное слово</w:t>
            </w:r>
          </w:p>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 xml:space="preserve">Профессиональная ________ – совокупность профессиональных моральных норм, которая определяет отношение человека к своему профессиональному долгу. </w:t>
            </w:r>
          </w:p>
        </w:tc>
        <w:tc>
          <w:tcPr>
            <w:tcW w:w="2047"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ответ: этика</w:t>
            </w:r>
          </w:p>
          <w:p w:rsidR="00597544" w:rsidRPr="006F43E7" w:rsidRDefault="00597544" w:rsidP="00FE6F25">
            <w:pPr>
              <w:shd w:val="clear" w:color="auto" w:fill="FFFFFF"/>
              <w:ind w:firstLine="375"/>
              <w:jc w:val="both"/>
              <w:rPr>
                <w:rFonts w:ascii="Times New Roman" w:hAnsi="Times New Roman" w:cs="Times New Roman"/>
                <w:color w:val="auto"/>
                <w:sz w:val="20"/>
                <w:szCs w:val="20"/>
                <w:lang w:eastAsia="ru-RU"/>
              </w:rPr>
            </w:pPr>
          </w:p>
          <w:p w:rsidR="00597544" w:rsidRPr="006F43E7" w:rsidRDefault="00597544" w:rsidP="00FE6F25">
            <w:pPr>
              <w:jc w:val="both"/>
              <w:rPr>
                <w:rFonts w:ascii="Times New Roman" w:hAnsi="Times New Roman" w:cs="Times New Roman"/>
                <w:color w:val="auto"/>
                <w:sz w:val="20"/>
                <w:szCs w:val="20"/>
              </w:rPr>
            </w:pPr>
          </w:p>
        </w:tc>
      </w:tr>
      <w:tr w:rsidR="003A7D6C" w:rsidRPr="005468B3" w:rsidTr="00726ED0">
        <w:tc>
          <w:tcPr>
            <w:tcW w:w="1245" w:type="dxa"/>
          </w:tcPr>
          <w:p w:rsidR="00597544" w:rsidRPr="006F43E7" w:rsidRDefault="00597544" w:rsidP="00FE6F25">
            <w:pPr>
              <w:jc w:val="both"/>
              <w:rPr>
                <w:rFonts w:ascii="Times New Roman" w:hAnsi="Times New Roman" w:cs="Times New Roman"/>
                <w:bCs/>
                <w:color w:val="auto"/>
                <w:sz w:val="20"/>
                <w:szCs w:val="20"/>
              </w:rPr>
            </w:pPr>
            <w:r w:rsidRPr="006F43E7">
              <w:rPr>
                <w:rFonts w:ascii="Times New Roman" w:hAnsi="Times New Roman" w:cs="Times New Roman"/>
                <w:bCs/>
                <w:color w:val="auto"/>
                <w:sz w:val="20"/>
                <w:szCs w:val="20"/>
              </w:rPr>
              <w:t>История  России</w:t>
            </w:r>
          </w:p>
        </w:tc>
        <w:tc>
          <w:tcPr>
            <w:tcW w:w="7033" w:type="dxa"/>
          </w:tcPr>
          <w:p w:rsidR="00597544" w:rsidRPr="006F43E7" w:rsidRDefault="00597544" w:rsidP="00FE6F25">
            <w:pPr>
              <w:shd w:val="clear" w:color="auto" w:fill="FFFFFF"/>
              <w:ind w:firstLine="375"/>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1. Выберите правильный ответ.</w:t>
            </w:r>
          </w:p>
          <w:p w:rsidR="00597544" w:rsidRPr="006F43E7" w:rsidRDefault="00597544" w:rsidP="00FE6F25">
            <w:pPr>
              <w:shd w:val="clear" w:color="auto" w:fill="FFFFFF"/>
              <w:ind w:firstLine="375"/>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Ге</w:t>
            </w:r>
            <w:r w:rsidRPr="006F43E7">
              <w:rPr>
                <w:rFonts w:ascii="Times New Roman" w:hAnsi="Times New Roman" w:cs="Times New Roman"/>
                <w:color w:val="auto"/>
                <w:sz w:val="20"/>
                <w:szCs w:val="20"/>
                <w:lang w:eastAsia="ru-RU"/>
              </w:rPr>
              <w:softHyphen/>
              <w:t>не</w:t>
            </w:r>
            <w:r w:rsidRPr="006F43E7">
              <w:rPr>
                <w:rFonts w:ascii="Times New Roman" w:hAnsi="Times New Roman" w:cs="Times New Roman"/>
                <w:color w:val="auto"/>
                <w:sz w:val="20"/>
                <w:szCs w:val="20"/>
                <w:lang w:eastAsia="ru-RU"/>
              </w:rPr>
              <w:softHyphen/>
              <w:t>рал-лей</w:t>
            </w:r>
            <w:r w:rsidRPr="006F43E7">
              <w:rPr>
                <w:rFonts w:ascii="Times New Roman" w:hAnsi="Times New Roman" w:cs="Times New Roman"/>
                <w:color w:val="auto"/>
                <w:sz w:val="20"/>
                <w:szCs w:val="20"/>
                <w:lang w:eastAsia="ru-RU"/>
              </w:rPr>
              <w:softHyphen/>
              <w:t>те</w:t>
            </w:r>
            <w:r w:rsidRPr="006F43E7">
              <w:rPr>
                <w:rFonts w:ascii="Times New Roman" w:hAnsi="Times New Roman" w:cs="Times New Roman"/>
                <w:color w:val="auto"/>
                <w:sz w:val="20"/>
                <w:szCs w:val="20"/>
                <w:lang w:eastAsia="ru-RU"/>
              </w:rPr>
              <w:softHyphen/>
              <w:t>нант ин</w:t>
            </w:r>
            <w:r w:rsidRPr="006F43E7">
              <w:rPr>
                <w:rFonts w:ascii="Times New Roman" w:hAnsi="Times New Roman" w:cs="Times New Roman"/>
                <w:color w:val="auto"/>
                <w:sz w:val="20"/>
                <w:szCs w:val="20"/>
                <w:lang w:eastAsia="ru-RU"/>
              </w:rPr>
              <w:softHyphen/>
              <w:t>же</w:t>
            </w:r>
            <w:r w:rsidRPr="006F43E7">
              <w:rPr>
                <w:rFonts w:ascii="Times New Roman" w:hAnsi="Times New Roman" w:cs="Times New Roman"/>
                <w:color w:val="auto"/>
                <w:sz w:val="20"/>
                <w:szCs w:val="20"/>
                <w:lang w:eastAsia="ru-RU"/>
              </w:rPr>
              <w:softHyphen/>
              <w:t>нер</w:t>
            </w:r>
            <w:r w:rsidRPr="006F43E7">
              <w:rPr>
                <w:rFonts w:ascii="Times New Roman" w:hAnsi="Times New Roman" w:cs="Times New Roman"/>
                <w:color w:val="auto"/>
                <w:sz w:val="20"/>
                <w:szCs w:val="20"/>
                <w:lang w:eastAsia="ru-RU"/>
              </w:rPr>
              <w:softHyphen/>
              <w:t>ных войск, про</w:t>
            </w:r>
            <w:r w:rsidRPr="006F43E7">
              <w:rPr>
                <w:rFonts w:ascii="Times New Roman" w:hAnsi="Times New Roman" w:cs="Times New Roman"/>
                <w:color w:val="auto"/>
                <w:sz w:val="20"/>
                <w:szCs w:val="20"/>
                <w:lang w:eastAsia="ru-RU"/>
              </w:rPr>
              <w:softHyphen/>
              <w:t>фес</w:t>
            </w:r>
            <w:r w:rsidRPr="006F43E7">
              <w:rPr>
                <w:rFonts w:ascii="Times New Roman" w:hAnsi="Times New Roman" w:cs="Times New Roman"/>
                <w:color w:val="auto"/>
                <w:sz w:val="20"/>
                <w:szCs w:val="20"/>
                <w:lang w:eastAsia="ru-RU"/>
              </w:rPr>
              <w:softHyphen/>
              <w:t>сор Во</w:t>
            </w:r>
            <w:r w:rsidRPr="006F43E7">
              <w:rPr>
                <w:rFonts w:ascii="Times New Roman" w:hAnsi="Times New Roman" w:cs="Times New Roman"/>
                <w:color w:val="auto"/>
                <w:sz w:val="20"/>
                <w:szCs w:val="20"/>
                <w:lang w:eastAsia="ru-RU"/>
              </w:rPr>
              <w:softHyphen/>
              <w:t>ен</w:t>
            </w:r>
            <w:r w:rsidRPr="006F43E7">
              <w:rPr>
                <w:rFonts w:ascii="Times New Roman" w:hAnsi="Times New Roman" w:cs="Times New Roman"/>
                <w:color w:val="auto"/>
                <w:sz w:val="20"/>
                <w:szCs w:val="20"/>
                <w:lang w:eastAsia="ru-RU"/>
              </w:rPr>
              <w:softHyphen/>
              <w:t>ной ака</w:t>
            </w:r>
            <w:r w:rsidRPr="006F43E7">
              <w:rPr>
                <w:rFonts w:ascii="Times New Roman" w:hAnsi="Times New Roman" w:cs="Times New Roman"/>
                <w:color w:val="auto"/>
                <w:sz w:val="20"/>
                <w:szCs w:val="20"/>
                <w:lang w:eastAsia="ru-RU"/>
              </w:rPr>
              <w:softHyphen/>
              <w:t>де</w:t>
            </w:r>
            <w:r w:rsidRPr="006F43E7">
              <w:rPr>
                <w:rFonts w:ascii="Times New Roman" w:hAnsi="Times New Roman" w:cs="Times New Roman"/>
                <w:color w:val="auto"/>
                <w:sz w:val="20"/>
                <w:szCs w:val="20"/>
                <w:lang w:eastAsia="ru-RU"/>
              </w:rPr>
              <w:softHyphen/>
              <w:t>мии Ге</w:t>
            </w:r>
            <w:r w:rsidRPr="006F43E7">
              <w:rPr>
                <w:rFonts w:ascii="Times New Roman" w:hAnsi="Times New Roman" w:cs="Times New Roman"/>
                <w:color w:val="auto"/>
                <w:sz w:val="20"/>
                <w:szCs w:val="20"/>
                <w:lang w:eastAsia="ru-RU"/>
              </w:rPr>
              <w:softHyphen/>
              <w:t>не</w:t>
            </w:r>
            <w:r w:rsidRPr="006F43E7">
              <w:rPr>
                <w:rFonts w:ascii="Times New Roman" w:hAnsi="Times New Roman" w:cs="Times New Roman"/>
                <w:color w:val="auto"/>
                <w:sz w:val="20"/>
                <w:szCs w:val="20"/>
                <w:lang w:eastAsia="ru-RU"/>
              </w:rPr>
              <w:softHyphen/>
              <w:t>раль</w:t>
            </w:r>
            <w:r w:rsidRPr="006F43E7">
              <w:rPr>
                <w:rFonts w:ascii="Times New Roman" w:hAnsi="Times New Roman" w:cs="Times New Roman"/>
                <w:color w:val="auto"/>
                <w:sz w:val="20"/>
                <w:szCs w:val="20"/>
                <w:lang w:eastAsia="ru-RU"/>
              </w:rPr>
              <w:softHyphen/>
              <w:t>но</w:t>
            </w:r>
            <w:r w:rsidRPr="006F43E7">
              <w:rPr>
                <w:rFonts w:ascii="Times New Roman" w:hAnsi="Times New Roman" w:cs="Times New Roman"/>
                <w:color w:val="auto"/>
                <w:sz w:val="20"/>
                <w:szCs w:val="20"/>
                <w:lang w:eastAsia="ru-RU"/>
              </w:rPr>
              <w:softHyphen/>
              <w:t>го штаба, звер</w:t>
            </w:r>
            <w:r w:rsidRPr="006F43E7">
              <w:rPr>
                <w:rFonts w:ascii="Times New Roman" w:hAnsi="Times New Roman" w:cs="Times New Roman"/>
                <w:color w:val="auto"/>
                <w:sz w:val="20"/>
                <w:szCs w:val="20"/>
                <w:lang w:eastAsia="ru-RU"/>
              </w:rPr>
              <w:softHyphen/>
              <w:t>ски за</w:t>
            </w:r>
            <w:r w:rsidRPr="006F43E7">
              <w:rPr>
                <w:rFonts w:ascii="Times New Roman" w:hAnsi="Times New Roman" w:cs="Times New Roman"/>
                <w:color w:val="auto"/>
                <w:sz w:val="20"/>
                <w:szCs w:val="20"/>
                <w:lang w:eastAsia="ru-RU"/>
              </w:rPr>
              <w:softHyphen/>
              <w:t>му</w:t>
            </w:r>
            <w:r w:rsidRPr="006F43E7">
              <w:rPr>
                <w:rFonts w:ascii="Times New Roman" w:hAnsi="Times New Roman" w:cs="Times New Roman"/>
                <w:color w:val="auto"/>
                <w:sz w:val="20"/>
                <w:szCs w:val="20"/>
                <w:lang w:eastAsia="ru-RU"/>
              </w:rPr>
              <w:softHyphen/>
              <w:t>чен</w:t>
            </w:r>
            <w:r w:rsidRPr="006F43E7">
              <w:rPr>
                <w:rFonts w:ascii="Times New Roman" w:hAnsi="Times New Roman" w:cs="Times New Roman"/>
                <w:color w:val="auto"/>
                <w:sz w:val="20"/>
                <w:szCs w:val="20"/>
                <w:lang w:eastAsia="ru-RU"/>
              </w:rPr>
              <w:softHyphen/>
              <w:t>ный фа</w:t>
            </w:r>
            <w:r w:rsidRPr="006F43E7">
              <w:rPr>
                <w:rFonts w:ascii="Times New Roman" w:hAnsi="Times New Roman" w:cs="Times New Roman"/>
                <w:color w:val="auto"/>
                <w:sz w:val="20"/>
                <w:szCs w:val="20"/>
                <w:lang w:eastAsia="ru-RU"/>
              </w:rPr>
              <w:softHyphen/>
              <w:t>ши</w:t>
            </w:r>
            <w:r w:rsidRPr="006F43E7">
              <w:rPr>
                <w:rFonts w:ascii="Times New Roman" w:hAnsi="Times New Roman" w:cs="Times New Roman"/>
                <w:color w:val="auto"/>
                <w:sz w:val="20"/>
                <w:szCs w:val="20"/>
                <w:lang w:eastAsia="ru-RU"/>
              </w:rPr>
              <w:softHyphen/>
              <w:t>ста</w:t>
            </w:r>
            <w:r w:rsidRPr="006F43E7">
              <w:rPr>
                <w:rFonts w:ascii="Times New Roman" w:hAnsi="Times New Roman" w:cs="Times New Roman"/>
                <w:color w:val="auto"/>
                <w:sz w:val="20"/>
                <w:szCs w:val="20"/>
                <w:lang w:eastAsia="ru-RU"/>
              </w:rPr>
              <w:softHyphen/>
              <w:t>ми в конц</w:t>
            </w:r>
            <w:r w:rsidRPr="006F43E7">
              <w:rPr>
                <w:rFonts w:ascii="Times New Roman" w:hAnsi="Times New Roman" w:cs="Times New Roman"/>
                <w:color w:val="auto"/>
                <w:sz w:val="20"/>
                <w:szCs w:val="20"/>
                <w:lang w:eastAsia="ru-RU"/>
              </w:rPr>
              <w:softHyphen/>
              <w:t>ла</w:t>
            </w:r>
            <w:r w:rsidRPr="006F43E7">
              <w:rPr>
                <w:rFonts w:ascii="Times New Roman" w:hAnsi="Times New Roman" w:cs="Times New Roman"/>
                <w:color w:val="auto"/>
                <w:sz w:val="20"/>
                <w:szCs w:val="20"/>
                <w:lang w:eastAsia="ru-RU"/>
              </w:rPr>
              <w:softHyphen/>
              <w:t>ге</w:t>
            </w:r>
            <w:r w:rsidRPr="006F43E7">
              <w:rPr>
                <w:rFonts w:ascii="Times New Roman" w:hAnsi="Times New Roman" w:cs="Times New Roman"/>
                <w:color w:val="auto"/>
                <w:sz w:val="20"/>
                <w:szCs w:val="20"/>
                <w:lang w:eastAsia="ru-RU"/>
              </w:rPr>
              <w:softHyphen/>
              <w:t>ре Маут</w:t>
            </w:r>
            <w:r w:rsidRPr="006F43E7">
              <w:rPr>
                <w:rFonts w:ascii="Times New Roman" w:hAnsi="Times New Roman" w:cs="Times New Roman"/>
                <w:color w:val="auto"/>
                <w:sz w:val="20"/>
                <w:szCs w:val="20"/>
                <w:lang w:eastAsia="ru-RU"/>
              </w:rPr>
              <w:softHyphen/>
              <w:t>ха</w:t>
            </w:r>
            <w:r w:rsidRPr="006F43E7">
              <w:rPr>
                <w:rFonts w:ascii="Times New Roman" w:hAnsi="Times New Roman" w:cs="Times New Roman"/>
                <w:color w:val="auto"/>
                <w:sz w:val="20"/>
                <w:szCs w:val="20"/>
                <w:lang w:eastAsia="ru-RU"/>
              </w:rPr>
              <w:softHyphen/>
              <w:t>у</w:t>
            </w:r>
            <w:r w:rsidRPr="006F43E7">
              <w:rPr>
                <w:rFonts w:ascii="Times New Roman" w:hAnsi="Times New Roman" w:cs="Times New Roman"/>
                <w:color w:val="auto"/>
                <w:sz w:val="20"/>
                <w:szCs w:val="20"/>
                <w:lang w:eastAsia="ru-RU"/>
              </w:rPr>
              <w:softHyphen/>
              <w:t>зен...</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w:t>
            </w:r>
          </w:p>
          <w:p w:rsidR="00597544" w:rsidRPr="006F43E7" w:rsidRDefault="00597544" w:rsidP="00FE6F25">
            <w:pPr>
              <w:shd w:val="clear" w:color="auto" w:fill="FFFFFF"/>
              <w:ind w:firstLine="375"/>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1.Дмит</w:t>
            </w:r>
            <w:r w:rsidRPr="006F43E7">
              <w:rPr>
                <w:rFonts w:ascii="Times New Roman" w:hAnsi="Times New Roman" w:cs="Times New Roman"/>
                <w:color w:val="auto"/>
                <w:sz w:val="20"/>
                <w:szCs w:val="20"/>
                <w:lang w:eastAsia="ru-RU"/>
              </w:rPr>
              <w:softHyphen/>
              <w:t xml:space="preserve">рий </w:t>
            </w:r>
            <w:proofErr w:type="spellStart"/>
            <w:r w:rsidRPr="006F43E7">
              <w:rPr>
                <w:rFonts w:ascii="Times New Roman" w:hAnsi="Times New Roman" w:cs="Times New Roman"/>
                <w:color w:val="auto"/>
                <w:sz w:val="20"/>
                <w:szCs w:val="20"/>
                <w:lang w:eastAsia="ru-RU"/>
              </w:rPr>
              <w:t>Кар</w:t>
            </w:r>
            <w:r w:rsidRPr="006F43E7">
              <w:rPr>
                <w:rFonts w:ascii="Times New Roman" w:hAnsi="Times New Roman" w:cs="Times New Roman"/>
                <w:color w:val="auto"/>
                <w:sz w:val="20"/>
                <w:szCs w:val="20"/>
                <w:lang w:eastAsia="ru-RU"/>
              </w:rPr>
              <w:softHyphen/>
              <w:t>бы</w:t>
            </w:r>
            <w:r w:rsidRPr="006F43E7">
              <w:rPr>
                <w:rFonts w:ascii="Times New Roman" w:hAnsi="Times New Roman" w:cs="Times New Roman"/>
                <w:color w:val="auto"/>
                <w:sz w:val="20"/>
                <w:szCs w:val="20"/>
                <w:lang w:eastAsia="ru-RU"/>
              </w:rPr>
              <w:softHyphen/>
              <w:t>шев</w:t>
            </w:r>
            <w:proofErr w:type="spellEnd"/>
          </w:p>
          <w:p w:rsidR="00597544" w:rsidRPr="006F43E7" w:rsidRDefault="00597544" w:rsidP="00FE6F25">
            <w:pPr>
              <w:shd w:val="clear" w:color="auto" w:fill="FFFFFF"/>
              <w:ind w:firstLine="375"/>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2.Ва</w:t>
            </w:r>
            <w:r w:rsidRPr="006F43E7">
              <w:rPr>
                <w:rFonts w:ascii="Times New Roman" w:hAnsi="Times New Roman" w:cs="Times New Roman"/>
                <w:color w:val="auto"/>
                <w:sz w:val="20"/>
                <w:szCs w:val="20"/>
                <w:lang w:eastAsia="ru-RU"/>
              </w:rPr>
              <w:softHyphen/>
              <w:t>си</w:t>
            </w:r>
            <w:r w:rsidRPr="006F43E7">
              <w:rPr>
                <w:rFonts w:ascii="Times New Roman" w:hAnsi="Times New Roman" w:cs="Times New Roman"/>
                <w:color w:val="auto"/>
                <w:sz w:val="20"/>
                <w:szCs w:val="20"/>
                <w:lang w:eastAsia="ru-RU"/>
              </w:rPr>
              <w:softHyphen/>
              <w:t>лий Чуй</w:t>
            </w:r>
            <w:r w:rsidRPr="006F43E7">
              <w:rPr>
                <w:rFonts w:ascii="Times New Roman" w:hAnsi="Times New Roman" w:cs="Times New Roman"/>
                <w:color w:val="auto"/>
                <w:sz w:val="20"/>
                <w:szCs w:val="20"/>
                <w:lang w:eastAsia="ru-RU"/>
              </w:rPr>
              <w:softHyphen/>
              <w:t>ков</w:t>
            </w:r>
          </w:p>
          <w:p w:rsidR="00597544" w:rsidRPr="006F43E7" w:rsidRDefault="00597544" w:rsidP="00FE6F25">
            <w:pPr>
              <w:shd w:val="clear" w:color="auto" w:fill="FFFFFF"/>
              <w:ind w:firstLine="375"/>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3.Иван Чер</w:t>
            </w:r>
            <w:r w:rsidRPr="006F43E7">
              <w:rPr>
                <w:rFonts w:ascii="Times New Roman" w:hAnsi="Times New Roman" w:cs="Times New Roman"/>
                <w:color w:val="auto"/>
                <w:sz w:val="20"/>
                <w:szCs w:val="20"/>
                <w:lang w:eastAsia="ru-RU"/>
              </w:rPr>
              <w:softHyphen/>
              <w:t>ня</w:t>
            </w:r>
            <w:r w:rsidRPr="006F43E7">
              <w:rPr>
                <w:rFonts w:ascii="Times New Roman" w:hAnsi="Times New Roman" w:cs="Times New Roman"/>
                <w:color w:val="auto"/>
                <w:sz w:val="20"/>
                <w:szCs w:val="20"/>
                <w:lang w:eastAsia="ru-RU"/>
              </w:rPr>
              <w:softHyphen/>
              <w:t>хов</w:t>
            </w:r>
            <w:r w:rsidRPr="006F43E7">
              <w:rPr>
                <w:rFonts w:ascii="Times New Roman" w:hAnsi="Times New Roman" w:cs="Times New Roman"/>
                <w:color w:val="auto"/>
                <w:sz w:val="20"/>
                <w:szCs w:val="20"/>
                <w:lang w:eastAsia="ru-RU"/>
              </w:rPr>
              <w:softHyphen/>
              <w:t>ский</w:t>
            </w:r>
          </w:p>
          <w:p w:rsidR="00597544" w:rsidRPr="006F43E7" w:rsidRDefault="00597544" w:rsidP="00FE6F25">
            <w:pPr>
              <w:shd w:val="clear" w:color="auto" w:fill="FFFFFF"/>
              <w:ind w:firstLine="375"/>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4.Алек</w:t>
            </w:r>
            <w:r w:rsidRPr="006F43E7">
              <w:rPr>
                <w:rFonts w:ascii="Times New Roman" w:hAnsi="Times New Roman" w:cs="Times New Roman"/>
                <w:color w:val="auto"/>
                <w:sz w:val="20"/>
                <w:szCs w:val="20"/>
                <w:lang w:eastAsia="ru-RU"/>
              </w:rPr>
              <w:softHyphen/>
              <w:t xml:space="preserve">сандр </w:t>
            </w:r>
            <w:proofErr w:type="spellStart"/>
            <w:r w:rsidRPr="006F43E7">
              <w:rPr>
                <w:rFonts w:ascii="Times New Roman" w:hAnsi="Times New Roman" w:cs="Times New Roman"/>
                <w:color w:val="auto"/>
                <w:sz w:val="20"/>
                <w:szCs w:val="20"/>
                <w:lang w:eastAsia="ru-RU"/>
              </w:rPr>
              <w:t>По</w:t>
            </w:r>
            <w:r w:rsidRPr="006F43E7">
              <w:rPr>
                <w:rFonts w:ascii="Times New Roman" w:hAnsi="Times New Roman" w:cs="Times New Roman"/>
                <w:color w:val="auto"/>
                <w:sz w:val="20"/>
                <w:szCs w:val="20"/>
                <w:lang w:eastAsia="ru-RU"/>
              </w:rPr>
              <w:softHyphen/>
              <w:t>крыш</w:t>
            </w:r>
            <w:r w:rsidRPr="006F43E7">
              <w:rPr>
                <w:rFonts w:ascii="Times New Roman" w:hAnsi="Times New Roman" w:cs="Times New Roman"/>
                <w:color w:val="auto"/>
                <w:sz w:val="20"/>
                <w:szCs w:val="20"/>
                <w:lang w:eastAsia="ru-RU"/>
              </w:rPr>
              <w:softHyphen/>
              <w:t>кин</w:t>
            </w:r>
            <w:proofErr w:type="spellEnd"/>
          </w:p>
          <w:p w:rsidR="00597544" w:rsidRPr="006F43E7" w:rsidRDefault="00597544" w:rsidP="00FE6F25">
            <w:pPr>
              <w:shd w:val="clear" w:color="auto" w:fill="FFFFFF"/>
              <w:ind w:firstLine="375"/>
              <w:jc w:val="both"/>
              <w:rPr>
                <w:rFonts w:ascii="Times New Roman" w:hAnsi="Times New Roman" w:cs="Times New Roman"/>
                <w:color w:val="auto"/>
                <w:sz w:val="20"/>
                <w:szCs w:val="20"/>
                <w:lang w:eastAsia="ru-RU"/>
              </w:rPr>
            </w:pPr>
          </w:p>
          <w:p w:rsidR="00597544" w:rsidRPr="006F43E7" w:rsidRDefault="00597544" w:rsidP="00FE6F25">
            <w:pPr>
              <w:jc w:val="both"/>
              <w:rPr>
                <w:rFonts w:ascii="Times New Roman" w:hAnsi="Times New Roman" w:cs="Times New Roman"/>
                <w:color w:val="auto"/>
                <w:sz w:val="20"/>
                <w:szCs w:val="20"/>
              </w:rPr>
            </w:pPr>
          </w:p>
        </w:tc>
        <w:tc>
          <w:tcPr>
            <w:tcW w:w="204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lastRenderedPageBreak/>
              <w:t>1</w:t>
            </w:r>
          </w:p>
        </w:tc>
      </w:tr>
      <w:tr w:rsidR="003A7D6C" w:rsidRPr="005468B3" w:rsidTr="00726ED0">
        <w:tc>
          <w:tcPr>
            <w:tcW w:w="1245" w:type="dxa"/>
          </w:tcPr>
          <w:p w:rsidR="00597544" w:rsidRPr="006F43E7" w:rsidRDefault="00597544" w:rsidP="00FE6F25">
            <w:pPr>
              <w:jc w:val="both"/>
              <w:rPr>
                <w:rFonts w:ascii="Times New Roman" w:hAnsi="Times New Roman" w:cs="Times New Roman"/>
                <w:color w:val="auto"/>
                <w:sz w:val="20"/>
                <w:szCs w:val="20"/>
              </w:rPr>
            </w:pPr>
          </w:p>
        </w:tc>
        <w:tc>
          <w:tcPr>
            <w:tcW w:w="7033" w:type="dxa"/>
          </w:tcPr>
          <w:p w:rsidR="00597544" w:rsidRPr="006F43E7" w:rsidRDefault="00597544" w:rsidP="00FE6F25">
            <w:pPr>
              <w:shd w:val="clear" w:color="auto" w:fill="FFFFFF"/>
              <w:ind w:firstLine="375"/>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2. Напишите про</w:t>
            </w:r>
            <w:r w:rsidRPr="006F43E7">
              <w:rPr>
                <w:rFonts w:ascii="Times New Roman" w:hAnsi="Times New Roman" w:cs="Times New Roman"/>
                <w:color w:val="auto"/>
                <w:sz w:val="20"/>
                <w:szCs w:val="20"/>
                <w:lang w:eastAsia="ru-RU"/>
              </w:rPr>
              <w:softHyphen/>
              <w:t>пу</w:t>
            </w:r>
            <w:r w:rsidRPr="006F43E7">
              <w:rPr>
                <w:rFonts w:ascii="Times New Roman" w:hAnsi="Times New Roman" w:cs="Times New Roman"/>
                <w:color w:val="auto"/>
                <w:sz w:val="20"/>
                <w:szCs w:val="20"/>
                <w:lang w:eastAsia="ru-RU"/>
              </w:rPr>
              <w:softHyphen/>
              <w:t>щен</w:t>
            </w:r>
            <w:r w:rsidRPr="006F43E7">
              <w:rPr>
                <w:rFonts w:ascii="Times New Roman" w:hAnsi="Times New Roman" w:cs="Times New Roman"/>
                <w:color w:val="auto"/>
                <w:sz w:val="20"/>
                <w:szCs w:val="20"/>
                <w:lang w:eastAsia="ru-RU"/>
              </w:rPr>
              <w:softHyphen/>
              <w:t>ное словосочетание.</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w:t>
            </w:r>
          </w:p>
          <w:p w:rsidR="00597544" w:rsidRPr="006F43E7" w:rsidRDefault="00597544" w:rsidP="00FE6F25">
            <w:pPr>
              <w:shd w:val="clear" w:color="auto" w:fill="FFFFFF"/>
              <w:ind w:firstLine="375"/>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Изданная Петром I_________________, устанавливая принципиально новые критерии служебной годности, предоставляла возможность пополнять дворянское сословие талантливыми выходцами из других социальных групп.</w:t>
            </w:r>
          </w:p>
          <w:p w:rsidR="00597544" w:rsidRPr="006F43E7" w:rsidRDefault="00597544" w:rsidP="00FE6F25">
            <w:pPr>
              <w:jc w:val="both"/>
              <w:rPr>
                <w:rFonts w:ascii="Times New Roman" w:hAnsi="Times New Roman" w:cs="Times New Roman"/>
                <w:color w:val="auto"/>
                <w:sz w:val="20"/>
                <w:szCs w:val="20"/>
              </w:rPr>
            </w:pPr>
          </w:p>
        </w:tc>
        <w:tc>
          <w:tcPr>
            <w:tcW w:w="204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Табель о рангах</w:t>
            </w:r>
          </w:p>
        </w:tc>
      </w:tr>
      <w:tr w:rsidR="003A7D6C" w:rsidRPr="005468B3" w:rsidTr="00726ED0">
        <w:tc>
          <w:tcPr>
            <w:tcW w:w="1245" w:type="dxa"/>
          </w:tcPr>
          <w:p w:rsidR="00597544" w:rsidRPr="006F43E7" w:rsidRDefault="00597544" w:rsidP="00FE6F25">
            <w:pPr>
              <w:jc w:val="both"/>
              <w:rPr>
                <w:rFonts w:ascii="Times New Roman" w:hAnsi="Times New Roman" w:cs="Times New Roman"/>
                <w:color w:val="auto"/>
                <w:sz w:val="20"/>
                <w:szCs w:val="20"/>
              </w:rPr>
            </w:pPr>
          </w:p>
        </w:tc>
        <w:tc>
          <w:tcPr>
            <w:tcW w:w="7033" w:type="dxa"/>
          </w:tcPr>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3.Укажите соответствие правителей и событий</w:t>
            </w:r>
          </w:p>
          <w:tbl>
            <w:tblPr>
              <w:tblStyle w:val="a6"/>
              <w:tblW w:w="0" w:type="auto"/>
              <w:tblLook w:val="04A0" w:firstRow="1" w:lastRow="0" w:firstColumn="1" w:lastColumn="0" w:noHBand="0" w:noVBand="1"/>
            </w:tblPr>
            <w:tblGrid>
              <w:gridCol w:w="2934"/>
              <w:gridCol w:w="2935"/>
            </w:tblGrid>
            <w:tr w:rsidR="003A7D6C" w:rsidRPr="006F43E7" w:rsidTr="00773E9A">
              <w:tc>
                <w:tcPr>
                  <w:tcW w:w="2934" w:type="dxa"/>
                </w:tcPr>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правители</w:t>
                  </w:r>
                </w:p>
              </w:tc>
              <w:tc>
                <w:tcPr>
                  <w:tcW w:w="2935" w:type="dxa"/>
                </w:tcPr>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события</w:t>
                  </w:r>
                </w:p>
              </w:tc>
            </w:tr>
            <w:tr w:rsidR="003A7D6C" w:rsidRPr="006F43E7" w:rsidTr="00773E9A">
              <w:tc>
                <w:tcPr>
                  <w:tcW w:w="2934" w:type="dxa"/>
                </w:tcPr>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А. Дмитрий Донской</w:t>
                  </w:r>
                </w:p>
              </w:tc>
              <w:tc>
                <w:tcPr>
                  <w:tcW w:w="2935" w:type="dxa"/>
                </w:tcPr>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1.одержал победу на Чудском озере</w:t>
                  </w:r>
                </w:p>
              </w:tc>
            </w:tr>
            <w:tr w:rsidR="003A7D6C" w:rsidRPr="006F43E7" w:rsidTr="00773E9A">
              <w:tc>
                <w:tcPr>
                  <w:tcW w:w="2934" w:type="dxa"/>
                </w:tcPr>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Б. Александр Невский</w:t>
                  </w:r>
                </w:p>
              </w:tc>
              <w:tc>
                <w:tcPr>
                  <w:tcW w:w="2935" w:type="dxa"/>
                </w:tcPr>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2. Одержал победу над хазарами</w:t>
                  </w:r>
                </w:p>
              </w:tc>
            </w:tr>
            <w:tr w:rsidR="003A7D6C" w:rsidRPr="006F43E7" w:rsidTr="00773E9A">
              <w:tc>
                <w:tcPr>
                  <w:tcW w:w="2934" w:type="dxa"/>
                </w:tcPr>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В. Святослав Игоревич</w:t>
                  </w:r>
                </w:p>
              </w:tc>
              <w:tc>
                <w:tcPr>
                  <w:tcW w:w="2935" w:type="dxa"/>
                </w:tcPr>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3. Присоединил Новгородскую республику к Московскому княжеству </w:t>
                  </w:r>
                </w:p>
              </w:tc>
            </w:tr>
            <w:tr w:rsidR="003A7D6C" w:rsidRPr="006F43E7" w:rsidTr="00773E9A">
              <w:tc>
                <w:tcPr>
                  <w:tcW w:w="2934" w:type="dxa"/>
                </w:tcPr>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Г. Иван </w:t>
                  </w:r>
                  <w:r w:rsidRPr="006F43E7">
                    <w:rPr>
                      <w:rFonts w:ascii="Times New Roman" w:hAnsi="Times New Roman" w:cs="Times New Roman"/>
                      <w:color w:val="auto"/>
                      <w:sz w:val="20"/>
                      <w:szCs w:val="20"/>
                      <w:lang w:val="en-US" w:eastAsia="ru-RU"/>
                    </w:rPr>
                    <w:t>III</w:t>
                  </w:r>
                </w:p>
              </w:tc>
              <w:tc>
                <w:tcPr>
                  <w:tcW w:w="2935" w:type="dxa"/>
                </w:tcPr>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4. Одержал победу над войсками монголо-татарской орды в Куликовской битве</w:t>
                  </w:r>
                </w:p>
              </w:tc>
            </w:tr>
          </w:tbl>
          <w:p w:rsidR="00597544" w:rsidRPr="006F43E7" w:rsidRDefault="00597544" w:rsidP="00FE6F25">
            <w:pPr>
              <w:jc w:val="both"/>
              <w:rPr>
                <w:rFonts w:ascii="Times New Roman" w:hAnsi="Times New Roman" w:cs="Times New Roman"/>
                <w:color w:val="auto"/>
                <w:sz w:val="20"/>
                <w:szCs w:val="20"/>
              </w:rPr>
            </w:pPr>
          </w:p>
        </w:tc>
        <w:tc>
          <w:tcPr>
            <w:tcW w:w="204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w w:val="95"/>
                <w:sz w:val="20"/>
                <w:szCs w:val="20"/>
                <w:lang w:eastAsia="ru-RU"/>
              </w:rPr>
              <w:t>А 4, Б 1, В 2, Г 3</w:t>
            </w:r>
          </w:p>
        </w:tc>
      </w:tr>
      <w:tr w:rsidR="00597544" w:rsidRPr="005468B3" w:rsidTr="00726ED0">
        <w:tc>
          <w:tcPr>
            <w:tcW w:w="1245" w:type="dxa"/>
          </w:tcPr>
          <w:p w:rsidR="00597544" w:rsidRPr="006F43E7" w:rsidRDefault="00597544" w:rsidP="00FE6F25">
            <w:pPr>
              <w:jc w:val="both"/>
              <w:rPr>
                <w:rFonts w:ascii="Times New Roman" w:hAnsi="Times New Roman" w:cs="Times New Roman"/>
                <w:color w:val="auto"/>
                <w:sz w:val="20"/>
                <w:szCs w:val="20"/>
              </w:rPr>
            </w:pPr>
          </w:p>
        </w:tc>
        <w:tc>
          <w:tcPr>
            <w:tcW w:w="7033" w:type="dxa"/>
          </w:tcPr>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4.Какова хронологическая последовательность событий, что про</w:t>
            </w:r>
            <w:r w:rsidRPr="006F43E7">
              <w:rPr>
                <w:rFonts w:ascii="Times New Roman" w:hAnsi="Times New Roman" w:cs="Times New Roman"/>
                <w:color w:val="auto"/>
                <w:sz w:val="20"/>
                <w:szCs w:val="20"/>
                <w:lang w:eastAsia="ru-RU"/>
              </w:rPr>
              <w:softHyphen/>
              <w:t>изо</w:t>
            </w:r>
            <w:r w:rsidRPr="006F43E7">
              <w:rPr>
                <w:rFonts w:ascii="Times New Roman" w:hAnsi="Times New Roman" w:cs="Times New Roman"/>
                <w:color w:val="auto"/>
                <w:sz w:val="20"/>
                <w:szCs w:val="20"/>
                <w:lang w:eastAsia="ru-RU"/>
              </w:rPr>
              <w:softHyphen/>
              <w:t>шло раньше, а что позже?</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1.пер</w:t>
            </w:r>
            <w:r w:rsidRPr="006F43E7">
              <w:rPr>
                <w:rFonts w:ascii="Times New Roman" w:hAnsi="Times New Roman" w:cs="Times New Roman"/>
                <w:color w:val="auto"/>
                <w:sz w:val="20"/>
                <w:szCs w:val="20"/>
                <w:lang w:eastAsia="ru-RU"/>
              </w:rPr>
              <w:softHyphen/>
              <w:t>вое упоминание в ле</w:t>
            </w:r>
            <w:r w:rsidRPr="006F43E7">
              <w:rPr>
                <w:rFonts w:ascii="Times New Roman" w:hAnsi="Times New Roman" w:cs="Times New Roman"/>
                <w:color w:val="auto"/>
                <w:sz w:val="20"/>
                <w:szCs w:val="20"/>
                <w:lang w:eastAsia="ru-RU"/>
              </w:rPr>
              <w:softHyphen/>
              <w:t>то</w:t>
            </w:r>
            <w:r w:rsidRPr="006F43E7">
              <w:rPr>
                <w:rFonts w:ascii="Times New Roman" w:hAnsi="Times New Roman" w:cs="Times New Roman"/>
                <w:color w:val="auto"/>
                <w:sz w:val="20"/>
                <w:szCs w:val="20"/>
                <w:lang w:eastAsia="ru-RU"/>
              </w:rPr>
              <w:softHyphen/>
              <w:t>пи</w:t>
            </w:r>
            <w:r w:rsidRPr="006F43E7">
              <w:rPr>
                <w:rFonts w:ascii="Times New Roman" w:hAnsi="Times New Roman" w:cs="Times New Roman"/>
                <w:color w:val="auto"/>
                <w:sz w:val="20"/>
                <w:szCs w:val="20"/>
                <w:lang w:eastAsia="ru-RU"/>
              </w:rPr>
              <w:softHyphen/>
              <w:t>си о Москве</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2.поход </w:t>
            </w:r>
            <w:proofErr w:type="spellStart"/>
            <w:r w:rsidRPr="006F43E7">
              <w:rPr>
                <w:rFonts w:ascii="Times New Roman" w:hAnsi="Times New Roman" w:cs="Times New Roman"/>
                <w:color w:val="auto"/>
                <w:sz w:val="20"/>
                <w:szCs w:val="20"/>
                <w:lang w:eastAsia="ru-RU"/>
              </w:rPr>
              <w:t>Тох</w:t>
            </w:r>
            <w:r w:rsidRPr="006F43E7">
              <w:rPr>
                <w:rFonts w:ascii="Times New Roman" w:hAnsi="Times New Roman" w:cs="Times New Roman"/>
                <w:color w:val="auto"/>
                <w:sz w:val="20"/>
                <w:szCs w:val="20"/>
                <w:lang w:eastAsia="ru-RU"/>
              </w:rPr>
              <w:softHyphen/>
              <w:t>та</w:t>
            </w:r>
            <w:r w:rsidRPr="006F43E7">
              <w:rPr>
                <w:rFonts w:ascii="Times New Roman" w:hAnsi="Times New Roman" w:cs="Times New Roman"/>
                <w:color w:val="auto"/>
                <w:sz w:val="20"/>
                <w:szCs w:val="20"/>
                <w:lang w:eastAsia="ru-RU"/>
              </w:rPr>
              <w:softHyphen/>
              <w:t>мы</w:t>
            </w:r>
            <w:r w:rsidRPr="006F43E7">
              <w:rPr>
                <w:rFonts w:ascii="Times New Roman" w:hAnsi="Times New Roman" w:cs="Times New Roman"/>
                <w:color w:val="auto"/>
                <w:sz w:val="20"/>
                <w:szCs w:val="20"/>
                <w:lang w:eastAsia="ru-RU"/>
              </w:rPr>
              <w:softHyphen/>
              <w:t>ша</w:t>
            </w:r>
            <w:proofErr w:type="spellEnd"/>
            <w:r w:rsidRPr="006F43E7">
              <w:rPr>
                <w:rFonts w:ascii="Times New Roman" w:hAnsi="Times New Roman" w:cs="Times New Roman"/>
                <w:color w:val="auto"/>
                <w:sz w:val="20"/>
                <w:szCs w:val="20"/>
                <w:lang w:eastAsia="ru-RU"/>
              </w:rPr>
              <w:t xml:space="preserve"> на Москву</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3.поход Батыя на Северо-Восточную Русь</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4.сто</w:t>
            </w:r>
            <w:r w:rsidRPr="006F43E7">
              <w:rPr>
                <w:rFonts w:ascii="Times New Roman" w:hAnsi="Times New Roman" w:cs="Times New Roman"/>
                <w:color w:val="auto"/>
                <w:sz w:val="20"/>
                <w:szCs w:val="20"/>
                <w:lang w:eastAsia="ru-RU"/>
              </w:rPr>
              <w:softHyphen/>
              <w:t>я</w:t>
            </w:r>
            <w:r w:rsidRPr="006F43E7">
              <w:rPr>
                <w:rFonts w:ascii="Times New Roman" w:hAnsi="Times New Roman" w:cs="Times New Roman"/>
                <w:color w:val="auto"/>
                <w:sz w:val="20"/>
                <w:szCs w:val="20"/>
                <w:lang w:eastAsia="ru-RU"/>
              </w:rPr>
              <w:softHyphen/>
              <w:t>ние на реке Угре</w:t>
            </w:r>
          </w:p>
          <w:p w:rsidR="00597544" w:rsidRPr="006F43E7" w:rsidRDefault="00597544" w:rsidP="00FE6F25">
            <w:pPr>
              <w:jc w:val="both"/>
              <w:rPr>
                <w:rFonts w:ascii="Times New Roman" w:hAnsi="Times New Roman" w:cs="Times New Roman"/>
                <w:color w:val="auto"/>
                <w:sz w:val="20"/>
                <w:szCs w:val="20"/>
              </w:rPr>
            </w:pPr>
          </w:p>
        </w:tc>
        <w:tc>
          <w:tcPr>
            <w:tcW w:w="204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1, 2, 3, 4</w:t>
            </w:r>
          </w:p>
        </w:tc>
      </w:tr>
      <w:bookmarkEnd w:id="1"/>
    </w:tbl>
    <w:p w:rsidR="00597544" w:rsidRPr="005468B3" w:rsidRDefault="00597544" w:rsidP="00FE6F25">
      <w:pPr>
        <w:spacing w:after="0" w:line="240" w:lineRule="auto"/>
        <w:jc w:val="both"/>
        <w:rPr>
          <w:rFonts w:ascii="Times New Roman" w:hAnsi="Times New Roman" w:cs="Times New Roman"/>
          <w:color w:val="auto"/>
          <w:sz w:val="20"/>
          <w:szCs w:val="20"/>
        </w:rPr>
      </w:pPr>
    </w:p>
    <w:p w:rsidR="00597544" w:rsidRPr="005468B3" w:rsidRDefault="00597544" w:rsidP="00FE6F25">
      <w:pPr>
        <w:spacing w:after="0" w:line="240" w:lineRule="auto"/>
        <w:jc w:val="both"/>
        <w:rPr>
          <w:rFonts w:ascii="Times New Roman" w:hAnsi="Times New Roman" w:cs="Times New Roman"/>
          <w:b/>
          <w:bCs/>
          <w:color w:val="auto"/>
          <w:sz w:val="20"/>
          <w:szCs w:val="20"/>
        </w:rPr>
      </w:pPr>
      <w:r w:rsidRPr="005468B3">
        <w:rPr>
          <w:rFonts w:ascii="Times New Roman" w:hAnsi="Times New Roman" w:cs="Times New Roman"/>
          <w:b/>
          <w:color w:val="auto"/>
          <w:sz w:val="20"/>
          <w:szCs w:val="20"/>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bookmarkStart w:id="2" w:name="_Hlk187937153"/>
    </w:p>
    <w:tbl>
      <w:tblPr>
        <w:tblStyle w:val="a6"/>
        <w:tblW w:w="0" w:type="auto"/>
        <w:tblLook w:val="04A0" w:firstRow="1" w:lastRow="0" w:firstColumn="1" w:lastColumn="0" w:noHBand="0" w:noVBand="1"/>
      </w:tblPr>
      <w:tblGrid>
        <w:gridCol w:w="1759"/>
        <w:gridCol w:w="6680"/>
        <w:gridCol w:w="1886"/>
      </w:tblGrid>
      <w:tr w:rsidR="003A7D6C" w:rsidRPr="005468B3" w:rsidTr="00EB1F99">
        <w:tc>
          <w:tcPr>
            <w:tcW w:w="1759" w:type="dxa"/>
          </w:tcPr>
          <w:p w:rsidR="00597544" w:rsidRPr="005468B3" w:rsidRDefault="00597544"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Предмет/</w:t>
            </w:r>
          </w:p>
          <w:p w:rsidR="00597544" w:rsidRPr="005468B3" w:rsidRDefault="00597544"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курс по выбору</w:t>
            </w:r>
          </w:p>
        </w:tc>
        <w:tc>
          <w:tcPr>
            <w:tcW w:w="6680" w:type="dxa"/>
          </w:tcPr>
          <w:p w:rsidR="00597544" w:rsidRPr="005468B3" w:rsidRDefault="00597544"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Задание</w:t>
            </w:r>
          </w:p>
        </w:tc>
        <w:tc>
          <w:tcPr>
            <w:tcW w:w="1886" w:type="dxa"/>
          </w:tcPr>
          <w:p w:rsidR="00597544" w:rsidRPr="005468B3" w:rsidRDefault="00597544" w:rsidP="00FE6F25">
            <w:pPr>
              <w:jc w:val="both"/>
              <w:rPr>
                <w:rFonts w:ascii="Times New Roman" w:hAnsi="Times New Roman" w:cs="Times New Roman"/>
                <w:bCs/>
                <w:color w:val="auto"/>
                <w:sz w:val="20"/>
                <w:szCs w:val="20"/>
              </w:rPr>
            </w:pPr>
            <w:r w:rsidRPr="005468B3">
              <w:rPr>
                <w:rFonts w:ascii="Times New Roman" w:hAnsi="Times New Roman" w:cs="Times New Roman"/>
                <w:bCs/>
                <w:color w:val="auto"/>
                <w:sz w:val="20"/>
                <w:szCs w:val="20"/>
              </w:rPr>
              <w:t>Ответ</w:t>
            </w:r>
          </w:p>
        </w:tc>
      </w:tr>
      <w:tr w:rsidR="00EB1F99" w:rsidRPr="005468B3" w:rsidTr="00EB1F99">
        <w:tc>
          <w:tcPr>
            <w:tcW w:w="1759" w:type="dxa"/>
            <w:vMerge w:val="restart"/>
          </w:tcPr>
          <w:p w:rsidR="00EB1F99" w:rsidRPr="005468B3" w:rsidRDefault="00EB1F99" w:rsidP="00FE6F25">
            <w:pPr>
              <w:jc w:val="both"/>
              <w:rPr>
                <w:rFonts w:ascii="Times New Roman" w:hAnsi="Times New Roman" w:cs="Times New Roman"/>
                <w:color w:val="auto"/>
                <w:sz w:val="20"/>
                <w:szCs w:val="20"/>
              </w:rPr>
            </w:pPr>
            <w:r>
              <w:rPr>
                <w:rFonts w:ascii="Times New Roman" w:hAnsi="Times New Roman" w:cs="Times New Roman"/>
                <w:color w:val="auto"/>
                <w:sz w:val="20"/>
                <w:szCs w:val="20"/>
              </w:rPr>
              <w:t>Системное программирование</w:t>
            </w:r>
          </w:p>
        </w:tc>
        <w:tc>
          <w:tcPr>
            <w:tcW w:w="6680" w:type="dxa"/>
          </w:tcPr>
          <w:p w:rsidR="00EB1F99" w:rsidRPr="00EB1F99" w:rsidRDefault="00EB1F99" w:rsidP="00EB1F99">
            <w:pPr>
              <w:jc w:val="both"/>
              <w:rPr>
                <w:rFonts w:ascii="Times New Roman" w:hAnsi="Times New Roman" w:cs="Times New Roman"/>
                <w:sz w:val="20"/>
                <w:szCs w:val="20"/>
              </w:rPr>
            </w:pPr>
            <w:r w:rsidRPr="00EB1F99">
              <w:rPr>
                <w:rFonts w:ascii="Times New Roman" w:hAnsi="Times New Roman" w:cs="Times New Roman"/>
                <w:sz w:val="20"/>
                <w:szCs w:val="20"/>
              </w:rPr>
              <w:t>1. Найдите соответствия между названием уровня модели OSI и её назначением.</w:t>
            </w:r>
          </w:p>
          <w:p w:rsidR="00EB1F99" w:rsidRPr="009504F3" w:rsidRDefault="00EB1F99" w:rsidP="00EB1F99">
            <w:pPr>
              <w:pStyle w:val="a7"/>
              <w:spacing w:after="0" w:line="240" w:lineRule="auto"/>
              <w:jc w:val="both"/>
              <w:rPr>
                <w:rFonts w:ascii="Times New Roman" w:hAnsi="Times New Roman" w:cs="Times New Roman"/>
                <w:sz w:val="20"/>
                <w:szCs w:val="20"/>
              </w:rPr>
            </w:pPr>
          </w:p>
          <w:tbl>
            <w:tblPr>
              <w:tblW w:w="5000" w:type="pct"/>
              <w:jc w:val="center"/>
              <w:tblCellMar>
                <w:left w:w="0" w:type="dxa"/>
                <w:right w:w="0" w:type="dxa"/>
              </w:tblCellMar>
              <w:tblLook w:val="0420" w:firstRow="1" w:lastRow="0" w:firstColumn="0" w:lastColumn="0" w:noHBand="0" w:noVBand="1"/>
            </w:tblPr>
            <w:tblGrid>
              <w:gridCol w:w="382"/>
              <w:gridCol w:w="2557"/>
              <w:gridCol w:w="278"/>
              <w:gridCol w:w="3227"/>
            </w:tblGrid>
            <w:tr w:rsidR="00EB1F99" w:rsidRPr="009504F3" w:rsidTr="00EB1F99">
              <w:trPr>
                <w:trHeight w:val="405"/>
                <w:jc w:val="center"/>
              </w:trPr>
              <w:tc>
                <w:tcPr>
                  <w:tcW w:w="2280"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EB1F99" w:rsidRPr="009504F3" w:rsidRDefault="00EB1F99" w:rsidP="00EB1F99">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Уровень</w:t>
                  </w:r>
                </w:p>
              </w:tc>
              <w:tc>
                <w:tcPr>
                  <w:tcW w:w="2720"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EB1F99" w:rsidRPr="009504F3" w:rsidRDefault="00EB1F99" w:rsidP="00EB1F99">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Назначение</w:t>
                  </w:r>
                </w:p>
              </w:tc>
            </w:tr>
            <w:tr w:rsidR="00EB1F99" w:rsidRPr="009504F3" w:rsidTr="00EB1F99">
              <w:trPr>
                <w:trHeight w:val="397"/>
                <w:jc w:val="center"/>
              </w:trPr>
              <w:tc>
                <w:tcPr>
                  <w:tcW w:w="296"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EB1F99" w:rsidRPr="009504F3" w:rsidRDefault="00EB1F99" w:rsidP="00EB1F99">
                  <w:pPr>
                    <w:pStyle w:val="a7"/>
                    <w:spacing w:after="0" w:line="240" w:lineRule="auto"/>
                    <w:jc w:val="both"/>
                    <w:rPr>
                      <w:rFonts w:ascii="Times New Roman" w:hAnsi="Times New Roman" w:cs="Times New Roman"/>
                      <w:sz w:val="20"/>
                      <w:szCs w:val="20"/>
                    </w:rPr>
                  </w:pPr>
                </w:p>
              </w:tc>
              <w:tc>
                <w:tcPr>
                  <w:tcW w:w="1984"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EB1F99" w:rsidRPr="00EB1F99" w:rsidRDefault="00EB1F99" w:rsidP="00EB1F99">
                  <w:pPr>
                    <w:spacing w:after="0" w:line="240" w:lineRule="auto"/>
                    <w:jc w:val="both"/>
                    <w:rPr>
                      <w:rFonts w:ascii="Times New Roman" w:hAnsi="Times New Roman" w:cs="Times New Roman"/>
                      <w:sz w:val="20"/>
                      <w:szCs w:val="20"/>
                    </w:rPr>
                  </w:pPr>
                  <w:r w:rsidRPr="00EB1F99">
                    <w:rPr>
                      <w:rFonts w:ascii="Times New Roman" w:hAnsi="Times New Roman" w:cs="Times New Roman"/>
                      <w:sz w:val="20"/>
                      <w:szCs w:val="20"/>
                    </w:rPr>
                    <w:t xml:space="preserve">А) прикладной уровень </w:t>
                  </w:r>
                </w:p>
              </w:tc>
              <w:tc>
                <w:tcPr>
                  <w:tcW w:w="216"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EB1F99" w:rsidRPr="009504F3" w:rsidRDefault="00EB1F99" w:rsidP="00EB1F99">
                  <w:pPr>
                    <w:pStyle w:val="a7"/>
                    <w:spacing w:after="0" w:line="240" w:lineRule="auto"/>
                    <w:jc w:val="both"/>
                    <w:rPr>
                      <w:rFonts w:ascii="Times New Roman" w:hAnsi="Times New Roman" w:cs="Times New Roman"/>
                      <w:sz w:val="20"/>
                      <w:szCs w:val="20"/>
                    </w:rPr>
                  </w:pPr>
                </w:p>
              </w:tc>
              <w:tc>
                <w:tcPr>
                  <w:tcW w:w="2503"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EB1F99" w:rsidRPr="00EB1F99" w:rsidRDefault="00EB1F99" w:rsidP="00EB1F99">
                  <w:pPr>
                    <w:spacing w:after="0" w:line="240" w:lineRule="auto"/>
                    <w:jc w:val="both"/>
                    <w:rPr>
                      <w:rFonts w:ascii="Times New Roman" w:hAnsi="Times New Roman" w:cs="Times New Roman"/>
                      <w:sz w:val="20"/>
                      <w:szCs w:val="20"/>
                    </w:rPr>
                  </w:pPr>
                  <w:r w:rsidRPr="00EB1F99">
                    <w:rPr>
                      <w:rFonts w:ascii="Times New Roman" w:hAnsi="Times New Roman" w:cs="Times New Roman"/>
                      <w:sz w:val="20"/>
                      <w:szCs w:val="20"/>
                    </w:rPr>
                    <w:t>1)  контролирует целостность доставленной информации</w:t>
                  </w:r>
                </w:p>
              </w:tc>
            </w:tr>
            <w:tr w:rsidR="00EB1F99" w:rsidRPr="009504F3" w:rsidTr="00EB1F99">
              <w:trPr>
                <w:trHeight w:val="442"/>
                <w:jc w:val="center"/>
              </w:trPr>
              <w:tc>
                <w:tcPr>
                  <w:tcW w:w="296"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EB1F99" w:rsidRPr="009504F3" w:rsidRDefault="00EB1F99" w:rsidP="00EB1F99">
                  <w:pPr>
                    <w:pStyle w:val="a7"/>
                    <w:spacing w:after="0" w:line="240" w:lineRule="auto"/>
                    <w:jc w:val="both"/>
                    <w:rPr>
                      <w:rFonts w:ascii="Times New Roman" w:hAnsi="Times New Roman" w:cs="Times New Roman"/>
                      <w:sz w:val="20"/>
                      <w:szCs w:val="20"/>
                    </w:rPr>
                  </w:pPr>
                </w:p>
              </w:tc>
              <w:tc>
                <w:tcPr>
                  <w:tcW w:w="1984"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EB1F99" w:rsidRPr="00EB1F99" w:rsidRDefault="00EB1F99" w:rsidP="00EB1F99">
                  <w:pPr>
                    <w:spacing w:after="0" w:line="240" w:lineRule="auto"/>
                    <w:jc w:val="both"/>
                    <w:rPr>
                      <w:rFonts w:ascii="Times New Roman" w:hAnsi="Times New Roman" w:cs="Times New Roman"/>
                      <w:sz w:val="20"/>
                      <w:szCs w:val="20"/>
                    </w:rPr>
                  </w:pPr>
                  <w:r w:rsidRPr="00EB1F99">
                    <w:rPr>
                      <w:rFonts w:ascii="Times New Roman" w:hAnsi="Times New Roman" w:cs="Times New Roman"/>
                      <w:sz w:val="20"/>
                      <w:szCs w:val="20"/>
                    </w:rPr>
                    <w:t>Б)  сеансовый уровень</w:t>
                  </w:r>
                </w:p>
              </w:tc>
              <w:tc>
                <w:tcPr>
                  <w:tcW w:w="216"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EB1F99" w:rsidRPr="009504F3" w:rsidRDefault="00EB1F99" w:rsidP="00EB1F99">
                  <w:pPr>
                    <w:pStyle w:val="a7"/>
                    <w:spacing w:after="0" w:line="240" w:lineRule="auto"/>
                    <w:jc w:val="both"/>
                    <w:rPr>
                      <w:rFonts w:ascii="Times New Roman" w:hAnsi="Times New Roman" w:cs="Times New Roman"/>
                      <w:sz w:val="20"/>
                      <w:szCs w:val="20"/>
                    </w:rPr>
                  </w:pPr>
                </w:p>
              </w:tc>
              <w:tc>
                <w:tcPr>
                  <w:tcW w:w="2503"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EB1F99" w:rsidRPr="00EB1F99" w:rsidRDefault="00EB1F99" w:rsidP="00EB1F99">
                  <w:pPr>
                    <w:spacing w:after="0" w:line="240" w:lineRule="auto"/>
                    <w:jc w:val="both"/>
                    <w:rPr>
                      <w:rFonts w:ascii="Times New Roman" w:hAnsi="Times New Roman" w:cs="Times New Roman"/>
                      <w:sz w:val="20"/>
                      <w:szCs w:val="20"/>
                    </w:rPr>
                  </w:pPr>
                  <w:r w:rsidRPr="00EB1F99">
                    <w:rPr>
                      <w:rFonts w:ascii="Times New Roman" w:hAnsi="Times New Roman" w:cs="Times New Roman"/>
                      <w:sz w:val="20"/>
                      <w:szCs w:val="20"/>
                    </w:rPr>
                    <w:t>2)  отвечает за поддержку сеанса или сессии связи</w:t>
                  </w:r>
                </w:p>
              </w:tc>
            </w:tr>
            <w:tr w:rsidR="00EB1F99" w:rsidRPr="009504F3" w:rsidTr="00EB1F99">
              <w:trPr>
                <w:trHeight w:val="369"/>
                <w:jc w:val="center"/>
              </w:trPr>
              <w:tc>
                <w:tcPr>
                  <w:tcW w:w="296"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EB1F99" w:rsidRPr="009504F3" w:rsidRDefault="00EB1F99" w:rsidP="00EB1F99">
                  <w:pPr>
                    <w:pStyle w:val="a7"/>
                    <w:spacing w:after="0" w:line="240" w:lineRule="auto"/>
                    <w:jc w:val="both"/>
                    <w:rPr>
                      <w:rFonts w:ascii="Times New Roman" w:hAnsi="Times New Roman" w:cs="Times New Roman"/>
                      <w:sz w:val="20"/>
                      <w:szCs w:val="20"/>
                    </w:rPr>
                  </w:pPr>
                </w:p>
              </w:tc>
              <w:tc>
                <w:tcPr>
                  <w:tcW w:w="1984"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EB1F99" w:rsidRPr="00EB1F99" w:rsidRDefault="00EB1F99" w:rsidP="00EB1F99">
                  <w:pPr>
                    <w:spacing w:after="0" w:line="240" w:lineRule="auto"/>
                    <w:jc w:val="both"/>
                    <w:rPr>
                      <w:rFonts w:ascii="Times New Roman" w:hAnsi="Times New Roman" w:cs="Times New Roman"/>
                      <w:sz w:val="20"/>
                      <w:szCs w:val="20"/>
                    </w:rPr>
                  </w:pPr>
                  <w:r w:rsidRPr="00EB1F99">
                    <w:rPr>
                      <w:rFonts w:ascii="Times New Roman" w:hAnsi="Times New Roman" w:cs="Times New Roman"/>
                      <w:sz w:val="20"/>
                      <w:szCs w:val="20"/>
                    </w:rPr>
                    <w:t>В)  транспортный уровень</w:t>
                  </w:r>
                </w:p>
              </w:tc>
              <w:tc>
                <w:tcPr>
                  <w:tcW w:w="216"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EB1F99" w:rsidRPr="009504F3" w:rsidRDefault="00EB1F99" w:rsidP="00EB1F99">
                  <w:pPr>
                    <w:pStyle w:val="a7"/>
                    <w:spacing w:after="0" w:line="240" w:lineRule="auto"/>
                    <w:jc w:val="both"/>
                    <w:rPr>
                      <w:rFonts w:ascii="Times New Roman" w:hAnsi="Times New Roman" w:cs="Times New Roman"/>
                      <w:sz w:val="20"/>
                      <w:szCs w:val="20"/>
                    </w:rPr>
                  </w:pPr>
                </w:p>
              </w:tc>
              <w:tc>
                <w:tcPr>
                  <w:tcW w:w="2503"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EB1F99" w:rsidRPr="00EB1F99" w:rsidRDefault="00EB1F99" w:rsidP="00EB1F99">
                  <w:pPr>
                    <w:spacing w:after="0" w:line="240" w:lineRule="auto"/>
                    <w:jc w:val="both"/>
                    <w:rPr>
                      <w:rFonts w:ascii="Times New Roman" w:hAnsi="Times New Roman" w:cs="Times New Roman"/>
                      <w:sz w:val="20"/>
                      <w:szCs w:val="20"/>
                    </w:rPr>
                  </w:pPr>
                  <w:r w:rsidRPr="00EB1F99">
                    <w:rPr>
                      <w:rFonts w:ascii="Times New Roman" w:hAnsi="Times New Roman" w:cs="Times New Roman"/>
                      <w:sz w:val="20"/>
                      <w:szCs w:val="20"/>
                    </w:rPr>
                    <w:t>3)   это то, с чем взаимодействуют пользователи, своего рода</w:t>
                  </w:r>
                </w:p>
                <w:p w:rsidR="00EB1F99" w:rsidRPr="009504F3" w:rsidRDefault="00EB1F99" w:rsidP="00EB1F99">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 xml:space="preserve"> графический интерфейс всей модели</w:t>
                  </w:r>
                </w:p>
              </w:tc>
            </w:tr>
            <w:tr w:rsidR="00EB1F99" w:rsidRPr="009504F3" w:rsidTr="00EB1F99">
              <w:trPr>
                <w:trHeight w:val="369"/>
                <w:jc w:val="center"/>
              </w:trPr>
              <w:tc>
                <w:tcPr>
                  <w:tcW w:w="296"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EB1F99" w:rsidRPr="009504F3" w:rsidRDefault="00EB1F99" w:rsidP="00EB1F99">
                  <w:pPr>
                    <w:jc w:val="center"/>
                    <w:rPr>
                      <w:rFonts w:ascii="Times New Roman" w:hAnsi="Times New Roman" w:cs="Times New Roman"/>
                      <w:color w:val="auto"/>
                      <w:sz w:val="20"/>
                      <w:szCs w:val="20"/>
                    </w:rPr>
                  </w:pPr>
                </w:p>
              </w:tc>
              <w:tc>
                <w:tcPr>
                  <w:tcW w:w="1984"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EB1F99" w:rsidRPr="009504F3" w:rsidRDefault="00EB1F99" w:rsidP="00EB1F99">
                  <w:pPr>
                    <w:ind w:left="220"/>
                    <w:rPr>
                      <w:rFonts w:ascii="Times New Roman" w:hAnsi="Times New Roman" w:cs="Times New Roman"/>
                      <w:color w:val="auto"/>
                      <w:sz w:val="20"/>
                      <w:szCs w:val="20"/>
                    </w:rPr>
                  </w:pPr>
                  <w:proofErr w:type="gramStart"/>
                  <w:r w:rsidRPr="009504F3">
                    <w:rPr>
                      <w:rFonts w:ascii="Times New Roman" w:hAnsi="Times New Roman" w:cs="Times New Roman"/>
                      <w:color w:val="auto"/>
                      <w:sz w:val="20"/>
                      <w:szCs w:val="20"/>
                    </w:rPr>
                    <w:t xml:space="preserve">Г)   </w:t>
                  </w:r>
                  <w:proofErr w:type="gramEnd"/>
                  <w:r w:rsidRPr="009504F3">
                    <w:rPr>
                      <w:rFonts w:ascii="Times New Roman" w:hAnsi="Times New Roman" w:cs="Times New Roman"/>
                      <w:color w:val="auto"/>
                      <w:sz w:val="20"/>
                      <w:szCs w:val="20"/>
                    </w:rPr>
                    <w:t>канальный уровень</w:t>
                  </w:r>
                </w:p>
                <w:p w:rsidR="00EB1F99" w:rsidRPr="009504F3" w:rsidRDefault="00EB1F99" w:rsidP="00EB1F99">
                  <w:pPr>
                    <w:ind w:left="132" w:right="127"/>
                    <w:jc w:val="both"/>
                    <w:rPr>
                      <w:rFonts w:ascii="Times New Roman" w:hAnsi="Times New Roman" w:cs="Times New Roman"/>
                      <w:color w:val="auto"/>
                      <w:sz w:val="20"/>
                      <w:szCs w:val="20"/>
                    </w:rPr>
                  </w:pPr>
                </w:p>
              </w:tc>
              <w:tc>
                <w:tcPr>
                  <w:tcW w:w="216"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EB1F99" w:rsidRPr="009504F3" w:rsidRDefault="00EB1F99" w:rsidP="00EB1F99">
                  <w:pPr>
                    <w:jc w:val="center"/>
                    <w:rPr>
                      <w:rFonts w:ascii="Times New Roman" w:hAnsi="Times New Roman" w:cs="Times New Roman"/>
                      <w:color w:val="auto"/>
                      <w:sz w:val="20"/>
                      <w:szCs w:val="20"/>
                    </w:rPr>
                  </w:pPr>
                </w:p>
              </w:tc>
              <w:tc>
                <w:tcPr>
                  <w:tcW w:w="2503"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EB1F99" w:rsidRPr="009504F3" w:rsidRDefault="00EB1F99" w:rsidP="00EB1F99">
                  <w:pPr>
                    <w:rPr>
                      <w:rFonts w:ascii="Times New Roman" w:hAnsi="Times New Roman" w:cs="Times New Roman"/>
                      <w:color w:val="auto"/>
                      <w:sz w:val="20"/>
                      <w:szCs w:val="20"/>
                    </w:rPr>
                  </w:pPr>
                  <w:r w:rsidRPr="009504F3">
                    <w:rPr>
                      <w:rFonts w:ascii="Times New Roman" w:hAnsi="Times New Roman" w:cs="Times New Roman"/>
                      <w:color w:val="auto"/>
                      <w:sz w:val="20"/>
                      <w:szCs w:val="20"/>
                    </w:rPr>
                    <w:t>4)  решает проблему адресации при передаче информации</w:t>
                  </w:r>
                </w:p>
                <w:p w:rsidR="00EB1F99" w:rsidRPr="009504F3" w:rsidRDefault="00EB1F99" w:rsidP="00EB1F99">
                  <w:pPr>
                    <w:spacing w:line="276" w:lineRule="auto"/>
                    <w:rPr>
                      <w:rFonts w:ascii="Times New Roman" w:hAnsi="Times New Roman" w:cs="Times New Roman"/>
                      <w:color w:val="auto"/>
                      <w:sz w:val="20"/>
                      <w:szCs w:val="20"/>
                    </w:rPr>
                  </w:pPr>
                </w:p>
              </w:tc>
            </w:tr>
          </w:tbl>
          <w:p w:rsidR="00EB1F99" w:rsidRPr="005468B3" w:rsidRDefault="00EB1F99" w:rsidP="00FE6F25">
            <w:pPr>
              <w:jc w:val="both"/>
              <w:rPr>
                <w:rFonts w:ascii="Times New Roman" w:hAnsi="Times New Roman" w:cs="Times New Roman"/>
                <w:color w:val="auto"/>
                <w:sz w:val="20"/>
                <w:szCs w:val="20"/>
              </w:rPr>
            </w:pPr>
          </w:p>
        </w:tc>
        <w:tc>
          <w:tcPr>
            <w:tcW w:w="1886" w:type="dxa"/>
          </w:tcPr>
          <w:p w:rsidR="00EB1F99" w:rsidRPr="005468B3" w:rsidRDefault="00EB1F99" w:rsidP="00FE6F25">
            <w:pPr>
              <w:jc w:val="both"/>
              <w:rPr>
                <w:rFonts w:ascii="Times New Roman" w:hAnsi="Times New Roman" w:cs="Times New Roman"/>
                <w:bCs/>
                <w:color w:val="auto"/>
                <w:sz w:val="20"/>
                <w:szCs w:val="20"/>
              </w:rPr>
            </w:pPr>
            <w:r w:rsidRPr="009504F3">
              <w:rPr>
                <w:rFonts w:ascii="Times New Roman" w:hAnsi="Times New Roman" w:cs="Times New Roman"/>
                <w:sz w:val="20"/>
                <w:szCs w:val="20"/>
              </w:rPr>
              <w:t>3214</w:t>
            </w:r>
          </w:p>
        </w:tc>
      </w:tr>
      <w:tr w:rsidR="00EB1F99" w:rsidRPr="005468B3" w:rsidTr="00EB1F99">
        <w:tc>
          <w:tcPr>
            <w:tcW w:w="1759" w:type="dxa"/>
            <w:vMerge/>
          </w:tcPr>
          <w:p w:rsidR="00EB1F99" w:rsidRDefault="00EB1F99" w:rsidP="00FE6F25">
            <w:pPr>
              <w:jc w:val="both"/>
              <w:rPr>
                <w:rFonts w:ascii="Times New Roman" w:hAnsi="Times New Roman" w:cs="Times New Roman"/>
                <w:color w:val="auto"/>
                <w:sz w:val="20"/>
                <w:szCs w:val="20"/>
              </w:rPr>
            </w:pPr>
          </w:p>
        </w:tc>
        <w:tc>
          <w:tcPr>
            <w:tcW w:w="6680" w:type="dxa"/>
          </w:tcPr>
          <w:p w:rsidR="00EB1F99" w:rsidRPr="00EB1F99" w:rsidRDefault="00EB1F99" w:rsidP="00EB1F99">
            <w:pPr>
              <w:jc w:val="both"/>
              <w:rPr>
                <w:rFonts w:ascii="Times New Roman" w:hAnsi="Times New Roman" w:cs="Times New Roman"/>
                <w:sz w:val="20"/>
                <w:szCs w:val="20"/>
              </w:rPr>
            </w:pPr>
            <w:r w:rsidRPr="00EB1F99">
              <w:rPr>
                <w:rFonts w:ascii="Times New Roman" w:hAnsi="Times New Roman" w:cs="Times New Roman"/>
                <w:sz w:val="20"/>
                <w:szCs w:val="20"/>
              </w:rPr>
              <w:t>2.Каналами связи в компьютерных сетях являются все перечисленное в списке.</w:t>
            </w:r>
          </w:p>
          <w:p w:rsidR="00EB1F99" w:rsidRPr="009504F3" w:rsidRDefault="00EB1F99" w:rsidP="00EB1F99">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А) спутниковая связь, солнечные лучи, магнитные поля, телефон;</w:t>
            </w:r>
          </w:p>
          <w:p w:rsidR="00EB1F99" w:rsidRPr="009504F3" w:rsidRDefault="00EB1F99" w:rsidP="00EB1F99">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Б) телеграф, телефон, радио;</w:t>
            </w:r>
          </w:p>
          <w:p w:rsidR="00EB1F99" w:rsidRPr="009504F3" w:rsidRDefault="00EB1F99" w:rsidP="00EB1F99">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В) спутниковая связь, оптоволоконные кабели, телефонные сети, радиорелейная связь;</w:t>
            </w:r>
          </w:p>
          <w:p w:rsidR="00EB1F99" w:rsidRPr="009504F3" w:rsidRDefault="00EB1F99" w:rsidP="00EB1F99">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Г) спутниковая связь, инфракрасные лучи, ультрафиолет, контактно-релейная связь.</w:t>
            </w:r>
          </w:p>
          <w:p w:rsidR="00EB1F99" w:rsidRPr="00EB1F99" w:rsidRDefault="00EB1F99" w:rsidP="00EB1F99">
            <w:pPr>
              <w:jc w:val="both"/>
              <w:rPr>
                <w:rFonts w:ascii="Times New Roman" w:hAnsi="Times New Roman" w:cs="Times New Roman"/>
                <w:sz w:val="20"/>
                <w:szCs w:val="20"/>
              </w:rPr>
            </w:pPr>
          </w:p>
        </w:tc>
        <w:tc>
          <w:tcPr>
            <w:tcW w:w="1886" w:type="dxa"/>
          </w:tcPr>
          <w:p w:rsidR="00EB1F99" w:rsidRPr="009504F3" w:rsidRDefault="00EB1F99" w:rsidP="00FE6F25">
            <w:pPr>
              <w:jc w:val="both"/>
              <w:rPr>
                <w:rFonts w:ascii="Times New Roman" w:hAnsi="Times New Roman" w:cs="Times New Roman"/>
                <w:sz w:val="20"/>
                <w:szCs w:val="20"/>
              </w:rPr>
            </w:pPr>
            <w:r>
              <w:rPr>
                <w:rFonts w:ascii="Times New Roman" w:hAnsi="Times New Roman" w:cs="Times New Roman"/>
                <w:sz w:val="20"/>
                <w:szCs w:val="20"/>
              </w:rPr>
              <w:t>А</w:t>
            </w:r>
          </w:p>
        </w:tc>
      </w:tr>
      <w:tr w:rsidR="00EB1F99" w:rsidRPr="005468B3" w:rsidTr="00EB1F99">
        <w:tc>
          <w:tcPr>
            <w:tcW w:w="1759" w:type="dxa"/>
            <w:vMerge/>
          </w:tcPr>
          <w:p w:rsidR="00EB1F99" w:rsidRPr="006F43E7" w:rsidRDefault="00EB1F99" w:rsidP="00FE6F25">
            <w:pPr>
              <w:jc w:val="both"/>
              <w:rPr>
                <w:rFonts w:ascii="Times New Roman" w:eastAsia="Times New Roman" w:hAnsi="Times New Roman" w:cs="Times New Roman"/>
                <w:color w:val="auto"/>
                <w:w w:val="95"/>
                <w:sz w:val="20"/>
                <w:szCs w:val="20"/>
              </w:rPr>
            </w:pPr>
          </w:p>
        </w:tc>
        <w:tc>
          <w:tcPr>
            <w:tcW w:w="6680" w:type="dxa"/>
          </w:tcPr>
          <w:p w:rsidR="00EB1F99" w:rsidRPr="00EB1F99" w:rsidRDefault="00EB1F99" w:rsidP="00EB1F99">
            <w:pPr>
              <w:jc w:val="both"/>
              <w:rPr>
                <w:rFonts w:ascii="Times New Roman" w:hAnsi="Times New Roman" w:cs="Times New Roman"/>
                <w:sz w:val="20"/>
                <w:szCs w:val="20"/>
              </w:rPr>
            </w:pPr>
            <w:r w:rsidRPr="00EB1F99">
              <w:rPr>
                <w:rFonts w:ascii="Times New Roman" w:hAnsi="Times New Roman" w:cs="Times New Roman"/>
                <w:sz w:val="20"/>
                <w:szCs w:val="20"/>
              </w:rPr>
              <w:t>3. Укажите преимущества топологии «звезда» и запишите объяснения, обосновывающие выбор ответа.</w:t>
            </w:r>
          </w:p>
          <w:p w:rsidR="00EB1F99" w:rsidRPr="009504F3" w:rsidRDefault="00EB1F99" w:rsidP="00EB1F99">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lastRenderedPageBreak/>
              <w:t>А) зависимость мощности всей сети от возможности сервера (коммутатора);</w:t>
            </w:r>
          </w:p>
          <w:p w:rsidR="00EB1F99" w:rsidRPr="009504F3" w:rsidRDefault="00EB1F99" w:rsidP="00EB1F99">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Б) повреждение кабеля 1 ПК не сказывается на работе всей сети;</w:t>
            </w:r>
          </w:p>
          <w:p w:rsidR="00EB1F99" w:rsidRPr="009504F3" w:rsidRDefault="00EB1F99" w:rsidP="00EB1F99">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В) надёжный механизм защиты от несанкционированного доступа;</w:t>
            </w:r>
          </w:p>
          <w:p w:rsidR="00EB1F99" w:rsidRPr="009504F3" w:rsidRDefault="00EB1F99" w:rsidP="00EB1F99">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Г) невозможность коммуникации, минуя сервер (коммутатор).</w:t>
            </w:r>
          </w:p>
          <w:p w:rsidR="00EB1F99" w:rsidRPr="006F43E7" w:rsidRDefault="00EB1F99" w:rsidP="00D26D00">
            <w:pPr>
              <w:rPr>
                <w:rFonts w:ascii="Times New Roman" w:hAnsi="Times New Roman" w:cs="Times New Roman"/>
                <w:sz w:val="20"/>
                <w:szCs w:val="20"/>
              </w:rPr>
            </w:pPr>
          </w:p>
        </w:tc>
        <w:tc>
          <w:tcPr>
            <w:tcW w:w="1886" w:type="dxa"/>
          </w:tcPr>
          <w:p w:rsidR="00EB1F99" w:rsidRPr="009504F3" w:rsidRDefault="00EB1F99" w:rsidP="00EB1F99">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lastRenderedPageBreak/>
              <w:t>БВ</w:t>
            </w:r>
          </w:p>
          <w:p w:rsidR="00EB1F99" w:rsidRPr="006F43E7" w:rsidRDefault="00EB1F99" w:rsidP="00EB1F99">
            <w:pPr>
              <w:rPr>
                <w:rFonts w:ascii="Times New Roman" w:hAnsi="Times New Roman" w:cs="Times New Roman"/>
                <w:color w:val="000000"/>
                <w:sz w:val="20"/>
                <w:szCs w:val="20"/>
              </w:rPr>
            </w:pPr>
            <w:r w:rsidRPr="009504F3">
              <w:rPr>
                <w:rFonts w:ascii="Times New Roman" w:hAnsi="Times New Roman" w:cs="Times New Roman"/>
                <w:sz w:val="20"/>
                <w:szCs w:val="20"/>
              </w:rPr>
              <w:lastRenderedPageBreak/>
              <w:t>описание топологии «звезда»</w:t>
            </w:r>
          </w:p>
        </w:tc>
      </w:tr>
      <w:tr w:rsidR="00D26D00" w:rsidRPr="005468B3" w:rsidTr="00EB1F99">
        <w:tc>
          <w:tcPr>
            <w:tcW w:w="1759" w:type="dxa"/>
            <w:vMerge w:val="restart"/>
          </w:tcPr>
          <w:p w:rsidR="00D26D00" w:rsidRPr="006F43E7" w:rsidRDefault="00D26D00" w:rsidP="00FE6F25">
            <w:pPr>
              <w:jc w:val="both"/>
              <w:rPr>
                <w:rFonts w:ascii="Times New Roman" w:hAnsi="Times New Roman" w:cs="Times New Roman"/>
                <w:color w:val="auto"/>
                <w:sz w:val="20"/>
                <w:szCs w:val="20"/>
              </w:rPr>
            </w:pPr>
            <w:r w:rsidRPr="006F43E7">
              <w:rPr>
                <w:rFonts w:ascii="Times New Roman" w:eastAsia="Times New Roman" w:hAnsi="Times New Roman" w:cs="Times New Roman"/>
                <w:color w:val="auto"/>
                <w:w w:val="95"/>
                <w:sz w:val="20"/>
                <w:szCs w:val="20"/>
              </w:rPr>
              <w:lastRenderedPageBreak/>
              <w:t>Технология разработки и защиты баз данных</w:t>
            </w:r>
          </w:p>
        </w:tc>
        <w:tc>
          <w:tcPr>
            <w:tcW w:w="6680" w:type="dxa"/>
          </w:tcPr>
          <w:p w:rsidR="00D26D00" w:rsidRPr="006F43E7" w:rsidRDefault="00D26D00" w:rsidP="00D26D00">
            <w:pPr>
              <w:rPr>
                <w:rFonts w:ascii="Times New Roman" w:hAnsi="Times New Roman" w:cs="Times New Roman"/>
                <w:bCs/>
                <w:sz w:val="20"/>
                <w:szCs w:val="20"/>
                <w:lang w:eastAsia="ru-RU"/>
              </w:rPr>
            </w:pPr>
            <w:r w:rsidRPr="006F43E7">
              <w:rPr>
                <w:rFonts w:ascii="Times New Roman" w:hAnsi="Times New Roman" w:cs="Times New Roman"/>
                <w:sz w:val="20"/>
                <w:szCs w:val="20"/>
              </w:rPr>
              <w:t xml:space="preserve">5. </w:t>
            </w:r>
            <w:r w:rsidRPr="006F43E7">
              <w:rPr>
                <w:rFonts w:ascii="Times New Roman" w:hAnsi="Times New Roman" w:cs="Times New Roman"/>
                <w:bCs/>
                <w:sz w:val="20"/>
                <w:szCs w:val="20"/>
                <w:lang w:eastAsia="ru-RU"/>
              </w:rPr>
              <w:t>Установите соответствие между понятиями и их характеристиками: к каждому элементу первого столбца подберите соответствующий элемент из второго столбца.</w:t>
            </w:r>
          </w:p>
          <w:p w:rsidR="00D26D00" w:rsidRPr="006F43E7" w:rsidRDefault="00D26D00" w:rsidP="00D26D00">
            <w:pPr>
              <w:tabs>
                <w:tab w:val="left" w:pos="1134"/>
                <w:tab w:val="right" w:pos="9355"/>
              </w:tabs>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877"/>
              <w:gridCol w:w="3577"/>
            </w:tblGrid>
            <w:tr w:rsidR="00D26D00" w:rsidRPr="006F43E7" w:rsidTr="00AC464D">
              <w:tc>
                <w:tcPr>
                  <w:tcW w:w="2229" w:type="pct"/>
                </w:tcPr>
                <w:p w:rsidR="00D26D00" w:rsidRPr="006F43E7" w:rsidRDefault="00D26D00" w:rsidP="00D26D00">
                  <w:pPr>
                    <w:rPr>
                      <w:rFonts w:ascii="Times New Roman" w:hAnsi="Times New Roman" w:cs="Times New Roman"/>
                      <w:sz w:val="20"/>
                      <w:szCs w:val="20"/>
                    </w:rPr>
                  </w:pPr>
                  <w:r w:rsidRPr="006F43E7">
                    <w:rPr>
                      <w:rFonts w:ascii="Times New Roman" w:hAnsi="Times New Roman" w:cs="Times New Roman"/>
                      <w:sz w:val="20"/>
                      <w:szCs w:val="20"/>
                    </w:rPr>
                    <w:t>Понятия</w:t>
                  </w:r>
                </w:p>
                <w:p w:rsidR="00D26D00" w:rsidRPr="006F43E7" w:rsidRDefault="00D26D00" w:rsidP="00D26D00">
                  <w:pPr>
                    <w:tabs>
                      <w:tab w:val="left" w:pos="1134"/>
                      <w:tab w:val="right" w:pos="9355"/>
                    </w:tabs>
                    <w:rPr>
                      <w:rFonts w:ascii="Times New Roman" w:hAnsi="Times New Roman" w:cs="Times New Roman"/>
                      <w:sz w:val="20"/>
                      <w:szCs w:val="20"/>
                    </w:rPr>
                  </w:pPr>
                </w:p>
              </w:tc>
              <w:tc>
                <w:tcPr>
                  <w:tcW w:w="2771" w:type="pct"/>
                </w:tcPr>
                <w:p w:rsidR="00D26D00" w:rsidRPr="006F43E7" w:rsidRDefault="00D26D00" w:rsidP="00D26D00">
                  <w:pPr>
                    <w:rPr>
                      <w:rFonts w:ascii="Times New Roman" w:hAnsi="Times New Roman" w:cs="Times New Roman"/>
                      <w:sz w:val="20"/>
                      <w:szCs w:val="20"/>
                    </w:rPr>
                  </w:pPr>
                  <w:r w:rsidRPr="006F43E7">
                    <w:rPr>
                      <w:rFonts w:ascii="Times New Roman" w:hAnsi="Times New Roman" w:cs="Times New Roman"/>
                      <w:sz w:val="20"/>
                      <w:szCs w:val="20"/>
                    </w:rPr>
                    <w:t>Характеристики</w:t>
                  </w:r>
                </w:p>
                <w:p w:rsidR="00D26D00" w:rsidRPr="006F43E7" w:rsidRDefault="00D26D00" w:rsidP="00D26D00">
                  <w:pPr>
                    <w:tabs>
                      <w:tab w:val="left" w:pos="1134"/>
                      <w:tab w:val="right" w:pos="9355"/>
                    </w:tabs>
                    <w:rPr>
                      <w:rFonts w:ascii="Times New Roman" w:hAnsi="Times New Roman" w:cs="Times New Roman"/>
                      <w:sz w:val="20"/>
                      <w:szCs w:val="20"/>
                    </w:rPr>
                  </w:pPr>
                </w:p>
              </w:tc>
            </w:tr>
            <w:tr w:rsidR="00D26D00" w:rsidRPr="006F43E7" w:rsidTr="00AC464D">
              <w:tc>
                <w:tcPr>
                  <w:tcW w:w="2229" w:type="pct"/>
                </w:tcPr>
                <w:p w:rsidR="00D26D00" w:rsidRPr="006F43E7" w:rsidRDefault="00D26D00" w:rsidP="00D26D00">
                  <w:pPr>
                    <w:pStyle w:val="a7"/>
                    <w:widowControl w:val="0"/>
                    <w:numPr>
                      <w:ilvl w:val="0"/>
                      <w:numId w:val="99"/>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6F43E7">
                    <w:rPr>
                      <w:rFonts w:ascii="Times New Roman" w:hAnsi="Times New Roman" w:cs="Times New Roman"/>
                      <w:sz w:val="20"/>
                      <w:szCs w:val="20"/>
                    </w:rPr>
                    <w:t>Текстовый</w:t>
                  </w:r>
                </w:p>
              </w:tc>
              <w:tc>
                <w:tcPr>
                  <w:tcW w:w="2771" w:type="pct"/>
                </w:tcPr>
                <w:p w:rsidR="00D26D00" w:rsidRPr="006F43E7" w:rsidRDefault="00D26D00" w:rsidP="00D26D00">
                  <w:pPr>
                    <w:pStyle w:val="a7"/>
                    <w:widowControl w:val="0"/>
                    <w:numPr>
                      <w:ilvl w:val="0"/>
                      <w:numId w:val="100"/>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6F43E7">
                    <w:rPr>
                      <w:rFonts w:ascii="Times New Roman" w:hAnsi="Times New Roman" w:cs="Times New Roman"/>
                      <w:sz w:val="20"/>
                      <w:szCs w:val="20"/>
                    </w:rPr>
                    <w:t xml:space="preserve">Для хранения объектов </w:t>
                  </w:r>
                  <w:proofErr w:type="spellStart"/>
                  <w:r w:rsidRPr="006F43E7">
                    <w:rPr>
                      <w:rFonts w:ascii="Times New Roman" w:hAnsi="Times New Roman" w:cs="Times New Roman"/>
                      <w:sz w:val="20"/>
                      <w:szCs w:val="20"/>
                    </w:rPr>
                    <w:t>Object</w:t>
                  </w:r>
                  <w:proofErr w:type="spellEnd"/>
                  <w:r w:rsidRPr="006F43E7">
                    <w:rPr>
                      <w:rFonts w:ascii="Times New Roman" w:hAnsi="Times New Roman" w:cs="Times New Roman"/>
                      <w:sz w:val="20"/>
                      <w:szCs w:val="20"/>
                    </w:rPr>
                    <w:t xml:space="preserve"> </w:t>
                  </w:r>
                  <w:proofErr w:type="spellStart"/>
                  <w:r w:rsidRPr="006F43E7">
                    <w:rPr>
                      <w:rFonts w:ascii="Times New Roman" w:hAnsi="Times New Roman" w:cs="Times New Roman"/>
                      <w:sz w:val="20"/>
                      <w:szCs w:val="20"/>
                    </w:rPr>
                    <w:t>Linking</w:t>
                  </w:r>
                  <w:proofErr w:type="spellEnd"/>
                  <w:r w:rsidRPr="006F43E7">
                    <w:rPr>
                      <w:rFonts w:ascii="Times New Roman" w:hAnsi="Times New Roman" w:cs="Times New Roman"/>
                      <w:sz w:val="20"/>
                      <w:szCs w:val="20"/>
                    </w:rPr>
                    <w:t xml:space="preserve"> </w:t>
                  </w:r>
                  <w:proofErr w:type="spellStart"/>
                  <w:r w:rsidRPr="006F43E7">
                    <w:rPr>
                      <w:rFonts w:ascii="Times New Roman" w:hAnsi="Times New Roman" w:cs="Times New Roman"/>
                      <w:sz w:val="20"/>
                      <w:szCs w:val="20"/>
                    </w:rPr>
                    <w:t>and</w:t>
                  </w:r>
                  <w:proofErr w:type="spellEnd"/>
                  <w:r w:rsidRPr="006F43E7">
                    <w:rPr>
                      <w:rFonts w:ascii="Times New Roman" w:hAnsi="Times New Roman" w:cs="Times New Roman"/>
                      <w:sz w:val="20"/>
                      <w:szCs w:val="20"/>
                    </w:rPr>
                    <w:t xml:space="preserve"> </w:t>
                  </w:r>
                  <w:proofErr w:type="spellStart"/>
                  <w:r w:rsidRPr="006F43E7">
                    <w:rPr>
                      <w:rFonts w:ascii="Times New Roman" w:hAnsi="Times New Roman" w:cs="Times New Roman"/>
                      <w:sz w:val="20"/>
                      <w:szCs w:val="20"/>
                    </w:rPr>
                    <w:t>Embedding</w:t>
                  </w:r>
                  <w:proofErr w:type="spellEnd"/>
                  <w:r w:rsidRPr="006F43E7">
                    <w:rPr>
                      <w:rFonts w:ascii="Times New Roman" w:hAnsi="Times New Roman" w:cs="Times New Roman"/>
                      <w:sz w:val="20"/>
                      <w:szCs w:val="20"/>
                    </w:rPr>
                    <w:t xml:space="preserve"> из других программ </w:t>
                  </w:r>
                  <w:proofErr w:type="spellStart"/>
                  <w:r w:rsidRPr="006F43E7">
                    <w:rPr>
                      <w:rFonts w:ascii="Times New Roman" w:hAnsi="Times New Roman" w:cs="Times New Roman"/>
                      <w:sz w:val="20"/>
                      <w:szCs w:val="20"/>
                    </w:rPr>
                    <w:t>Windows</w:t>
                  </w:r>
                  <w:proofErr w:type="spellEnd"/>
                </w:p>
              </w:tc>
            </w:tr>
            <w:tr w:rsidR="00D26D00" w:rsidRPr="006F43E7" w:rsidTr="00AC464D">
              <w:tc>
                <w:tcPr>
                  <w:tcW w:w="2229" w:type="pct"/>
                </w:tcPr>
                <w:p w:rsidR="00D26D00" w:rsidRPr="006F43E7" w:rsidRDefault="00D26D00" w:rsidP="00D26D00">
                  <w:pPr>
                    <w:pStyle w:val="a7"/>
                    <w:widowControl w:val="0"/>
                    <w:numPr>
                      <w:ilvl w:val="0"/>
                      <w:numId w:val="99"/>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6F43E7">
                    <w:rPr>
                      <w:rFonts w:ascii="Times New Roman" w:hAnsi="Times New Roman" w:cs="Times New Roman"/>
                      <w:sz w:val="20"/>
                      <w:szCs w:val="20"/>
                    </w:rPr>
                    <w:t>Поле объекта OLE</w:t>
                  </w:r>
                </w:p>
              </w:tc>
              <w:tc>
                <w:tcPr>
                  <w:tcW w:w="2771" w:type="pct"/>
                </w:tcPr>
                <w:p w:rsidR="00D26D00" w:rsidRPr="006F43E7" w:rsidRDefault="00D26D00" w:rsidP="00D26D00">
                  <w:pPr>
                    <w:pStyle w:val="a7"/>
                    <w:widowControl w:val="0"/>
                    <w:numPr>
                      <w:ilvl w:val="0"/>
                      <w:numId w:val="100"/>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6F43E7">
                    <w:rPr>
                      <w:rFonts w:ascii="Times New Roman" w:hAnsi="Times New Roman" w:cs="Times New Roman"/>
                      <w:sz w:val="20"/>
                      <w:szCs w:val="20"/>
                    </w:rPr>
                    <w:t>Для хранения числовых значений (целых и дробных), которые используются в вычислениях</w:t>
                  </w:r>
                </w:p>
              </w:tc>
            </w:tr>
            <w:tr w:rsidR="00D26D00" w:rsidRPr="006F43E7" w:rsidTr="00AC464D">
              <w:tc>
                <w:tcPr>
                  <w:tcW w:w="2229" w:type="pct"/>
                </w:tcPr>
                <w:p w:rsidR="00D26D00" w:rsidRPr="006F43E7" w:rsidRDefault="00D26D00" w:rsidP="00D26D00">
                  <w:pPr>
                    <w:pStyle w:val="a7"/>
                    <w:widowControl w:val="0"/>
                    <w:numPr>
                      <w:ilvl w:val="0"/>
                      <w:numId w:val="99"/>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6F43E7">
                    <w:rPr>
                      <w:rFonts w:ascii="Times New Roman" w:hAnsi="Times New Roman" w:cs="Times New Roman"/>
                      <w:sz w:val="20"/>
                      <w:szCs w:val="20"/>
                    </w:rPr>
                    <w:t>Числовой</w:t>
                  </w:r>
                </w:p>
              </w:tc>
              <w:tc>
                <w:tcPr>
                  <w:tcW w:w="2771" w:type="pct"/>
                </w:tcPr>
                <w:p w:rsidR="00D26D00" w:rsidRPr="006F43E7" w:rsidRDefault="00D26D00" w:rsidP="00D26D00">
                  <w:pPr>
                    <w:pStyle w:val="a7"/>
                    <w:widowControl w:val="0"/>
                    <w:numPr>
                      <w:ilvl w:val="0"/>
                      <w:numId w:val="100"/>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6F43E7">
                    <w:rPr>
                      <w:rFonts w:ascii="Times New Roman" w:hAnsi="Times New Roman" w:cs="Times New Roman"/>
                      <w:sz w:val="20"/>
                      <w:szCs w:val="20"/>
                    </w:rPr>
                    <w:t>Для хранения значений дат и времени</w:t>
                  </w:r>
                </w:p>
              </w:tc>
            </w:tr>
            <w:tr w:rsidR="00D26D00" w:rsidRPr="006F43E7" w:rsidTr="00AC464D">
              <w:tc>
                <w:tcPr>
                  <w:tcW w:w="2229" w:type="pct"/>
                </w:tcPr>
                <w:p w:rsidR="00D26D00" w:rsidRPr="006F43E7" w:rsidRDefault="00D26D00" w:rsidP="00D26D00">
                  <w:pPr>
                    <w:pStyle w:val="a7"/>
                    <w:widowControl w:val="0"/>
                    <w:numPr>
                      <w:ilvl w:val="0"/>
                      <w:numId w:val="99"/>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6F43E7">
                    <w:rPr>
                      <w:rFonts w:ascii="Times New Roman" w:hAnsi="Times New Roman" w:cs="Times New Roman"/>
                      <w:sz w:val="20"/>
                      <w:szCs w:val="20"/>
                    </w:rPr>
                    <w:t>Денежный</w:t>
                  </w:r>
                </w:p>
              </w:tc>
              <w:tc>
                <w:tcPr>
                  <w:tcW w:w="2771" w:type="pct"/>
                </w:tcPr>
                <w:p w:rsidR="00D26D00" w:rsidRPr="006F43E7" w:rsidRDefault="00D26D00" w:rsidP="00D26D00">
                  <w:pPr>
                    <w:pStyle w:val="a7"/>
                    <w:widowControl w:val="0"/>
                    <w:numPr>
                      <w:ilvl w:val="0"/>
                      <w:numId w:val="100"/>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6F43E7">
                    <w:rPr>
                      <w:rFonts w:ascii="Times New Roman" w:hAnsi="Times New Roman" w:cs="Times New Roman"/>
                      <w:sz w:val="20"/>
                      <w:szCs w:val="20"/>
                    </w:rPr>
                    <w:t>Для алфавитно-цифровых символов, включая текст, а также текст и цифры, которые не используются в вычислениях</w:t>
                  </w:r>
                </w:p>
              </w:tc>
            </w:tr>
            <w:tr w:rsidR="00D26D00" w:rsidRPr="006F43E7" w:rsidTr="00AC464D">
              <w:tc>
                <w:tcPr>
                  <w:tcW w:w="2229" w:type="pct"/>
                </w:tcPr>
                <w:p w:rsidR="00D26D00" w:rsidRPr="006F43E7" w:rsidRDefault="00D26D00" w:rsidP="00D26D00">
                  <w:pPr>
                    <w:pStyle w:val="a7"/>
                    <w:widowControl w:val="0"/>
                    <w:numPr>
                      <w:ilvl w:val="0"/>
                      <w:numId w:val="99"/>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6F43E7">
                    <w:rPr>
                      <w:rFonts w:ascii="Times New Roman" w:hAnsi="Times New Roman" w:cs="Times New Roman"/>
                      <w:sz w:val="20"/>
                      <w:szCs w:val="20"/>
                    </w:rPr>
                    <w:t>Дата/время</w:t>
                  </w:r>
                </w:p>
              </w:tc>
              <w:tc>
                <w:tcPr>
                  <w:tcW w:w="2771" w:type="pct"/>
                </w:tcPr>
                <w:p w:rsidR="00D26D00" w:rsidRPr="006F43E7" w:rsidRDefault="00D26D00" w:rsidP="00D26D00">
                  <w:pPr>
                    <w:pStyle w:val="a7"/>
                    <w:widowControl w:val="0"/>
                    <w:numPr>
                      <w:ilvl w:val="0"/>
                      <w:numId w:val="100"/>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6F43E7">
                    <w:rPr>
                      <w:rFonts w:ascii="Times New Roman" w:hAnsi="Times New Roman" w:cs="Times New Roman"/>
                      <w:sz w:val="20"/>
                      <w:szCs w:val="20"/>
                    </w:rPr>
                    <w:t>Для хранения денежных значений</w:t>
                  </w:r>
                </w:p>
              </w:tc>
            </w:tr>
          </w:tbl>
          <w:p w:rsidR="00D26D00" w:rsidRPr="006F43E7" w:rsidRDefault="00D26D00" w:rsidP="00D26D00">
            <w:pPr>
              <w:tabs>
                <w:tab w:val="left" w:pos="1134"/>
                <w:tab w:val="right" w:pos="9355"/>
              </w:tabs>
              <w:ind w:firstLine="1134"/>
              <w:rPr>
                <w:rFonts w:ascii="Times New Roman" w:hAnsi="Times New Roman" w:cs="Times New Roman"/>
                <w:sz w:val="20"/>
                <w:szCs w:val="20"/>
              </w:rPr>
            </w:pPr>
          </w:p>
          <w:p w:rsidR="00D26D00" w:rsidRPr="006F43E7" w:rsidRDefault="00D26D00" w:rsidP="00D26D00">
            <w:pPr>
              <w:tabs>
                <w:tab w:val="left" w:pos="1134"/>
                <w:tab w:val="right" w:pos="9355"/>
              </w:tabs>
              <w:ind w:firstLine="1134"/>
              <w:rPr>
                <w:rFonts w:ascii="Times New Roman" w:hAnsi="Times New Roman" w:cs="Times New Roman"/>
                <w:sz w:val="20"/>
                <w:szCs w:val="20"/>
              </w:rPr>
            </w:pPr>
            <w:r w:rsidRPr="006F43E7">
              <w:rPr>
                <w:rFonts w:ascii="Times New Roman" w:hAnsi="Times New Roman" w:cs="Times New Roman"/>
                <w:sz w:val="20"/>
                <w:szCs w:val="20"/>
              </w:rPr>
              <w:t>Запишите выбранные цифры под соответствующими буквами:</w:t>
            </w:r>
          </w:p>
          <w:p w:rsidR="00D26D00" w:rsidRPr="006F43E7" w:rsidRDefault="00D26D00" w:rsidP="00D26D00">
            <w:pPr>
              <w:tabs>
                <w:tab w:val="left" w:pos="1134"/>
                <w:tab w:val="right" w:pos="9355"/>
              </w:tabs>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290"/>
              <w:gridCol w:w="1291"/>
              <w:gridCol w:w="1291"/>
              <w:gridCol w:w="1291"/>
              <w:gridCol w:w="1291"/>
            </w:tblGrid>
            <w:tr w:rsidR="00D26D00" w:rsidRPr="006F43E7" w:rsidTr="00AC464D">
              <w:trPr>
                <w:trHeight w:val="510"/>
              </w:trPr>
              <w:tc>
                <w:tcPr>
                  <w:tcW w:w="1000" w:type="pct"/>
                </w:tcPr>
                <w:p w:rsidR="00D26D00" w:rsidRPr="006F43E7" w:rsidRDefault="00D26D00" w:rsidP="00D26D00">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А</w:t>
                  </w:r>
                </w:p>
              </w:tc>
              <w:tc>
                <w:tcPr>
                  <w:tcW w:w="1000" w:type="pct"/>
                </w:tcPr>
                <w:p w:rsidR="00D26D00" w:rsidRPr="006F43E7" w:rsidRDefault="00D26D00" w:rsidP="00D26D00">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Б</w:t>
                  </w:r>
                </w:p>
              </w:tc>
              <w:tc>
                <w:tcPr>
                  <w:tcW w:w="1000" w:type="pct"/>
                </w:tcPr>
                <w:p w:rsidR="00D26D00" w:rsidRPr="006F43E7" w:rsidRDefault="00D26D00" w:rsidP="00D26D00">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В</w:t>
                  </w:r>
                </w:p>
              </w:tc>
              <w:tc>
                <w:tcPr>
                  <w:tcW w:w="1000" w:type="pct"/>
                </w:tcPr>
                <w:p w:rsidR="00D26D00" w:rsidRPr="006F43E7" w:rsidRDefault="00D26D00" w:rsidP="00D26D00">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Г</w:t>
                  </w:r>
                </w:p>
              </w:tc>
              <w:tc>
                <w:tcPr>
                  <w:tcW w:w="1000" w:type="pct"/>
                </w:tcPr>
                <w:p w:rsidR="00D26D00" w:rsidRPr="006F43E7" w:rsidRDefault="00D26D00" w:rsidP="00D26D00">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Д</w:t>
                  </w:r>
                </w:p>
              </w:tc>
            </w:tr>
            <w:tr w:rsidR="00D26D00" w:rsidRPr="006F43E7" w:rsidTr="00AC464D">
              <w:trPr>
                <w:trHeight w:val="510"/>
              </w:trPr>
              <w:tc>
                <w:tcPr>
                  <w:tcW w:w="1000" w:type="pct"/>
                </w:tcPr>
                <w:p w:rsidR="00D26D00" w:rsidRPr="006F43E7" w:rsidRDefault="00D26D00" w:rsidP="00D26D00">
                  <w:pPr>
                    <w:tabs>
                      <w:tab w:val="left" w:pos="1134"/>
                      <w:tab w:val="right" w:pos="9355"/>
                    </w:tabs>
                    <w:jc w:val="center"/>
                    <w:rPr>
                      <w:rFonts w:ascii="Times New Roman" w:hAnsi="Times New Roman" w:cs="Times New Roman"/>
                      <w:sz w:val="20"/>
                      <w:szCs w:val="20"/>
                    </w:rPr>
                  </w:pPr>
                </w:p>
              </w:tc>
              <w:tc>
                <w:tcPr>
                  <w:tcW w:w="1000" w:type="pct"/>
                </w:tcPr>
                <w:p w:rsidR="00D26D00" w:rsidRPr="006F43E7" w:rsidRDefault="00D26D00" w:rsidP="00D26D00">
                  <w:pPr>
                    <w:tabs>
                      <w:tab w:val="left" w:pos="1134"/>
                      <w:tab w:val="right" w:pos="9355"/>
                    </w:tabs>
                    <w:jc w:val="center"/>
                    <w:rPr>
                      <w:rFonts w:ascii="Times New Roman" w:hAnsi="Times New Roman" w:cs="Times New Roman"/>
                      <w:sz w:val="20"/>
                      <w:szCs w:val="20"/>
                    </w:rPr>
                  </w:pPr>
                </w:p>
              </w:tc>
              <w:tc>
                <w:tcPr>
                  <w:tcW w:w="1000" w:type="pct"/>
                </w:tcPr>
                <w:p w:rsidR="00D26D00" w:rsidRPr="006F43E7" w:rsidRDefault="00D26D00" w:rsidP="00D26D00">
                  <w:pPr>
                    <w:tabs>
                      <w:tab w:val="left" w:pos="1134"/>
                      <w:tab w:val="right" w:pos="9355"/>
                    </w:tabs>
                    <w:jc w:val="center"/>
                    <w:rPr>
                      <w:rFonts w:ascii="Times New Roman" w:hAnsi="Times New Roman" w:cs="Times New Roman"/>
                      <w:sz w:val="20"/>
                      <w:szCs w:val="20"/>
                    </w:rPr>
                  </w:pPr>
                </w:p>
              </w:tc>
              <w:tc>
                <w:tcPr>
                  <w:tcW w:w="1000" w:type="pct"/>
                </w:tcPr>
                <w:p w:rsidR="00D26D00" w:rsidRPr="006F43E7" w:rsidRDefault="00D26D00" w:rsidP="00D26D00">
                  <w:pPr>
                    <w:tabs>
                      <w:tab w:val="left" w:pos="1134"/>
                      <w:tab w:val="right" w:pos="9355"/>
                    </w:tabs>
                    <w:jc w:val="center"/>
                    <w:rPr>
                      <w:rFonts w:ascii="Times New Roman" w:hAnsi="Times New Roman" w:cs="Times New Roman"/>
                      <w:sz w:val="20"/>
                      <w:szCs w:val="20"/>
                    </w:rPr>
                  </w:pPr>
                </w:p>
              </w:tc>
              <w:tc>
                <w:tcPr>
                  <w:tcW w:w="1000" w:type="pct"/>
                </w:tcPr>
                <w:p w:rsidR="00D26D00" w:rsidRPr="006F43E7" w:rsidRDefault="00D26D00" w:rsidP="00D26D00">
                  <w:pPr>
                    <w:tabs>
                      <w:tab w:val="left" w:pos="1134"/>
                      <w:tab w:val="right" w:pos="9355"/>
                    </w:tabs>
                    <w:jc w:val="center"/>
                    <w:rPr>
                      <w:rFonts w:ascii="Times New Roman" w:hAnsi="Times New Roman" w:cs="Times New Roman"/>
                      <w:sz w:val="20"/>
                      <w:szCs w:val="20"/>
                    </w:rPr>
                  </w:pPr>
                </w:p>
              </w:tc>
            </w:tr>
          </w:tbl>
          <w:p w:rsidR="00D26D00" w:rsidRPr="006F43E7" w:rsidRDefault="00D26D00" w:rsidP="00FE6F25">
            <w:pPr>
              <w:jc w:val="both"/>
              <w:rPr>
                <w:rFonts w:ascii="Times New Roman" w:hAnsi="Times New Roman" w:cs="Times New Roman"/>
                <w:color w:val="auto"/>
                <w:sz w:val="20"/>
                <w:szCs w:val="20"/>
              </w:rPr>
            </w:pPr>
          </w:p>
        </w:tc>
        <w:tc>
          <w:tcPr>
            <w:tcW w:w="1886" w:type="dxa"/>
          </w:tcPr>
          <w:p w:rsidR="00D26D00" w:rsidRPr="006F43E7" w:rsidRDefault="00D26D00" w:rsidP="00D26D00">
            <w:pPr>
              <w:jc w:val="center"/>
              <w:rPr>
                <w:rFonts w:ascii="Times New Roman" w:hAnsi="Times New Roman" w:cs="Times New Roman"/>
                <w:bCs/>
                <w:color w:val="auto"/>
                <w:sz w:val="20"/>
                <w:szCs w:val="20"/>
              </w:rPr>
            </w:pPr>
            <w:r w:rsidRPr="006F43E7">
              <w:rPr>
                <w:rFonts w:ascii="Times New Roman" w:hAnsi="Times New Roman" w:cs="Times New Roman"/>
                <w:color w:val="000000"/>
                <w:sz w:val="20"/>
                <w:szCs w:val="20"/>
              </w:rPr>
              <w:t>4; 1; 2; 5; 3</w:t>
            </w:r>
          </w:p>
        </w:tc>
      </w:tr>
      <w:tr w:rsidR="00D26D00" w:rsidRPr="005468B3" w:rsidTr="00EB1F99">
        <w:tc>
          <w:tcPr>
            <w:tcW w:w="1759" w:type="dxa"/>
            <w:vMerge/>
          </w:tcPr>
          <w:p w:rsidR="00D26D00" w:rsidRPr="006F43E7" w:rsidRDefault="00D26D00" w:rsidP="00FE6F25">
            <w:pPr>
              <w:jc w:val="both"/>
              <w:rPr>
                <w:rFonts w:ascii="Times New Roman" w:hAnsi="Times New Roman" w:cs="Times New Roman"/>
                <w:color w:val="auto"/>
                <w:sz w:val="20"/>
                <w:szCs w:val="20"/>
              </w:rPr>
            </w:pPr>
          </w:p>
        </w:tc>
        <w:tc>
          <w:tcPr>
            <w:tcW w:w="6680" w:type="dxa"/>
          </w:tcPr>
          <w:p w:rsidR="00D26D00" w:rsidRPr="006F43E7" w:rsidRDefault="00D26D00" w:rsidP="00FE6F25">
            <w:pPr>
              <w:jc w:val="both"/>
              <w:rPr>
                <w:rFonts w:ascii="Times New Roman" w:hAnsi="Times New Roman" w:cs="Times New Roman"/>
                <w:color w:val="auto"/>
                <w:sz w:val="20"/>
                <w:szCs w:val="20"/>
              </w:rPr>
            </w:pPr>
          </w:p>
        </w:tc>
        <w:tc>
          <w:tcPr>
            <w:tcW w:w="1886" w:type="dxa"/>
          </w:tcPr>
          <w:p w:rsidR="00D26D00" w:rsidRPr="006F43E7" w:rsidRDefault="00D26D00" w:rsidP="00FE6F25">
            <w:pPr>
              <w:jc w:val="both"/>
              <w:rPr>
                <w:rFonts w:ascii="Times New Roman" w:hAnsi="Times New Roman" w:cs="Times New Roman"/>
                <w:bCs/>
                <w:color w:val="auto"/>
                <w:sz w:val="20"/>
                <w:szCs w:val="20"/>
              </w:rPr>
            </w:pPr>
          </w:p>
        </w:tc>
      </w:tr>
      <w:tr w:rsidR="006E6731" w:rsidRPr="005468B3" w:rsidTr="00EB1F99">
        <w:tc>
          <w:tcPr>
            <w:tcW w:w="1759" w:type="dxa"/>
            <w:vMerge w:val="restart"/>
          </w:tcPr>
          <w:p w:rsidR="006E6731" w:rsidRPr="006F43E7" w:rsidRDefault="006E6731" w:rsidP="00FE6F25">
            <w:pPr>
              <w:jc w:val="both"/>
              <w:rPr>
                <w:rFonts w:ascii="Times New Roman" w:hAnsi="Times New Roman" w:cs="Times New Roman"/>
                <w:color w:val="auto"/>
                <w:sz w:val="20"/>
                <w:szCs w:val="20"/>
              </w:rPr>
            </w:pPr>
            <w:r w:rsidRPr="006F43E7">
              <w:rPr>
                <w:rFonts w:ascii="Times New Roman" w:hAnsi="Times New Roman" w:cs="Times New Roman"/>
                <w:sz w:val="20"/>
                <w:szCs w:val="20"/>
              </w:rPr>
              <w:t>Поддержка и тестирование программных модулей</w:t>
            </w:r>
          </w:p>
        </w:tc>
        <w:tc>
          <w:tcPr>
            <w:tcW w:w="6680" w:type="dxa"/>
          </w:tcPr>
          <w:p w:rsidR="006E6731" w:rsidRPr="006F43E7" w:rsidRDefault="006E6731" w:rsidP="006E6731">
            <w:pPr>
              <w:rPr>
                <w:rFonts w:ascii="Times New Roman" w:hAnsi="Times New Roman" w:cs="Times New Roman"/>
                <w:sz w:val="20"/>
                <w:szCs w:val="20"/>
                <w:lang w:eastAsia="ru-RU"/>
              </w:rPr>
            </w:pPr>
            <w:r w:rsidRPr="006F43E7">
              <w:rPr>
                <w:rFonts w:ascii="Times New Roman" w:hAnsi="Times New Roman" w:cs="Times New Roman"/>
                <w:sz w:val="20"/>
                <w:szCs w:val="20"/>
              </w:rPr>
              <w:t xml:space="preserve">5. </w:t>
            </w:r>
            <w:r w:rsidRPr="006F43E7">
              <w:rPr>
                <w:rFonts w:ascii="Times New Roman" w:hAnsi="Times New Roman" w:cs="Times New Roman"/>
                <w:sz w:val="20"/>
                <w:szCs w:val="20"/>
                <w:lang w:eastAsia="ru-RU"/>
              </w:rPr>
              <w:t>Установите соответствие между типами ошибок с их примерами: к каждому элементу первого столбца подберите соответствующий элемент из второго столбца.</w:t>
            </w:r>
          </w:p>
          <w:p w:rsidR="006E6731" w:rsidRPr="006F43E7" w:rsidRDefault="006E6731" w:rsidP="006E6731">
            <w:pPr>
              <w:tabs>
                <w:tab w:val="left" w:pos="1134"/>
                <w:tab w:val="right" w:pos="9355"/>
              </w:tabs>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395"/>
              <w:gridCol w:w="1653"/>
              <w:gridCol w:w="316"/>
              <w:gridCol w:w="4090"/>
            </w:tblGrid>
            <w:tr w:rsidR="006E6731" w:rsidRPr="006F43E7" w:rsidTr="00AC464D">
              <w:trPr>
                <w:trHeight w:val="468"/>
                <w:jc w:val="center"/>
              </w:trPr>
              <w:tc>
                <w:tcPr>
                  <w:tcW w:w="1611" w:type="pct"/>
                  <w:gridSpan w:val="2"/>
                </w:tcPr>
                <w:p w:rsidR="006E6731" w:rsidRPr="006F43E7" w:rsidRDefault="006E6731" w:rsidP="006E6731">
                  <w:pPr>
                    <w:rPr>
                      <w:rFonts w:ascii="Times New Roman" w:hAnsi="Times New Roman" w:cs="Times New Roman"/>
                      <w:sz w:val="20"/>
                      <w:szCs w:val="20"/>
                    </w:rPr>
                  </w:pPr>
                  <w:r w:rsidRPr="006F43E7">
                    <w:rPr>
                      <w:rFonts w:ascii="Times New Roman" w:hAnsi="Times New Roman" w:cs="Times New Roman"/>
                      <w:sz w:val="20"/>
                      <w:szCs w:val="20"/>
                    </w:rPr>
                    <w:t>ТИПЫ ОШИБОК</w:t>
                  </w:r>
                </w:p>
                <w:p w:rsidR="006E6731" w:rsidRPr="006F43E7" w:rsidRDefault="006E6731" w:rsidP="006E6731">
                  <w:pPr>
                    <w:tabs>
                      <w:tab w:val="left" w:pos="1134"/>
                      <w:tab w:val="right" w:pos="9355"/>
                    </w:tabs>
                    <w:ind w:left="21"/>
                    <w:jc w:val="center"/>
                    <w:rPr>
                      <w:rFonts w:ascii="Times New Roman" w:hAnsi="Times New Roman" w:cs="Times New Roman"/>
                      <w:sz w:val="20"/>
                      <w:szCs w:val="20"/>
                    </w:rPr>
                  </w:pPr>
                </w:p>
              </w:tc>
              <w:tc>
                <w:tcPr>
                  <w:tcW w:w="3389" w:type="pct"/>
                  <w:gridSpan w:val="2"/>
                </w:tcPr>
                <w:p w:rsidR="006E6731" w:rsidRPr="006F43E7" w:rsidRDefault="006E6731" w:rsidP="006E6731">
                  <w:pPr>
                    <w:rPr>
                      <w:rFonts w:ascii="Times New Roman" w:hAnsi="Times New Roman" w:cs="Times New Roman"/>
                      <w:sz w:val="20"/>
                      <w:szCs w:val="20"/>
                    </w:rPr>
                  </w:pPr>
                  <w:r w:rsidRPr="006F43E7">
                    <w:rPr>
                      <w:rFonts w:ascii="Times New Roman" w:hAnsi="Times New Roman" w:cs="Times New Roman"/>
                      <w:sz w:val="20"/>
                      <w:szCs w:val="20"/>
                    </w:rPr>
                    <w:t>ПРИМЕРЫ ОШИБОК</w:t>
                  </w:r>
                </w:p>
                <w:p w:rsidR="006E6731" w:rsidRPr="006F43E7" w:rsidRDefault="006E6731" w:rsidP="006E6731">
                  <w:pPr>
                    <w:tabs>
                      <w:tab w:val="left" w:pos="1134"/>
                      <w:tab w:val="right" w:pos="9355"/>
                    </w:tabs>
                    <w:jc w:val="center"/>
                    <w:rPr>
                      <w:rFonts w:ascii="Times New Roman" w:hAnsi="Times New Roman" w:cs="Times New Roman"/>
                      <w:sz w:val="20"/>
                      <w:szCs w:val="20"/>
                    </w:rPr>
                  </w:pPr>
                </w:p>
              </w:tc>
            </w:tr>
            <w:tr w:rsidR="006E6731" w:rsidRPr="006F43E7" w:rsidTr="00AC464D">
              <w:trPr>
                <w:trHeight w:val="403"/>
                <w:jc w:val="center"/>
              </w:trPr>
              <w:tc>
                <w:tcPr>
                  <w:tcW w:w="319" w:type="pct"/>
                </w:tcPr>
                <w:p w:rsidR="006E6731" w:rsidRPr="006F43E7" w:rsidRDefault="006E6731" w:rsidP="006E6731">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А</w:t>
                  </w:r>
                </w:p>
              </w:tc>
              <w:tc>
                <w:tcPr>
                  <w:tcW w:w="1293" w:type="pct"/>
                </w:tcPr>
                <w:p w:rsidR="006E6731" w:rsidRPr="006F43E7" w:rsidRDefault="006E6731" w:rsidP="006E6731">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 xml:space="preserve">Синтаксическая ошибка  </w:t>
                  </w:r>
                </w:p>
              </w:tc>
              <w:tc>
                <w:tcPr>
                  <w:tcW w:w="207" w:type="pct"/>
                </w:tcPr>
                <w:p w:rsidR="006E6731" w:rsidRPr="006F43E7" w:rsidRDefault="006E6731" w:rsidP="006E6731">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1</w:t>
                  </w:r>
                </w:p>
              </w:tc>
              <w:tc>
                <w:tcPr>
                  <w:tcW w:w="3182" w:type="pct"/>
                </w:tcPr>
                <w:p w:rsidR="006E6731" w:rsidRPr="006F43E7" w:rsidRDefault="006E6731" w:rsidP="006E6731">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Неверный алгоритм расчета</w:t>
                  </w:r>
                </w:p>
              </w:tc>
            </w:tr>
            <w:tr w:rsidR="006E6731" w:rsidRPr="006F43E7" w:rsidTr="00AC464D">
              <w:trPr>
                <w:trHeight w:val="467"/>
                <w:jc w:val="center"/>
              </w:trPr>
              <w:tc>
                <w:tcPr>
                  <w:tcW w:w="319" w:type="pct"/>
                </w:tcPr>
                <w:p w:rsidR="006E6731" w:rsidRPr="006F43E7" w:rsidRDefault="006E6731" w:rsidP="006E6731">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Б</w:t>
                  </w:r>
                </w:p>
              </w:tc>
              <w:tc>
                <w:tcPr>
                  <w:tcW w:w="1293" w:type="pct"/>
                </w:tcPr>
                <w:p w:rsidR="006E6731" w:rsidRPr="006F43E7" w:rsidRDefault="006E6731" w:rsidP="006E6731">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 xml:space="preserve">Логическая ошибка  </w:t>
                  </w:r>
                </w:p>
              </w:tc>
              <w:tc>
                <w:tcPr>
                  <w:tcW w:w="207" w:type="pct"/>
                </w:tcPr>
                <w:p w:rsidR="006E6731" w:rsidRPr="006F43E7" w:rsidRDefault="006E6731" w:rsidP="006E6731">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2</w:t>
                  </w:r>
                </w:p>
              </w:tc>
              <w:tc>
                <w:tcPr>
                  <w:tcW w:w="3182" w:type="pct"/>
                </w:tcPr>
                <w:p w:rsidR="006E6731" w:rsidRPr="006F43E7" w:rsidRDefault="006E6731" w:rsidP="006E6731">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Ошибка в имени переменной или ключевом слове</w:t>
                  </w:r>
                </w:p>
              </w:tc>
            </w:tr>
            <w:tr w:rsidR="006E6731" w:rsidRPr="006F43E7" w:rsidTr="00AC464D">
              <w:trPr>
                <w:trHeight w:val="503"/>
                <w:jc w:val="center"/>
              </w:trPr>
              <w:tc>
                <w:tcPr>
                  <w:tcW w:w="319" w:type="pct"/>
                </w:tcPr>
                <w:p w:rsidR="006E6731" w:rsidRPr="006F43E7" w:rsidRDefault="006E6731" w:rsidP="006E6731">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В</w:t>
                  </w:r>
                </w:p>
              </w:tc>
              <w:tc>
                <w:tcPr>
                  <w:tcW w:w="1293" w:type="pct"/>
                </w:tcPr>
                <w:p w:rsidR="006E6731" w:rsidRPr="006F43E7" w:rsidRDefault="006E6731" w:rsidP="006E6731">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Ошибка времени выполнения</w:t>
                  </w:r>
                </w:p>
              </w:tc>
              <w:tc>
                <w:tcPr>
                  <w:tcW w:w="207" w:type="pct"/>
                </w:tcPr>
                <w:p w:rsidR="006E6731" w:rsidRPr="006F43E7" w:rsidRDefault="006E6731" w:rsidP="006E6731">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3</w:t>
                  </w:r>
                </w:p>
              </w:tc>
              <w:tc>
                <w:tcPr>
                  <w:tcW w:w="3182" w:type="pct"/>
                </w:tcPr>
                <w:p w:rsidR="006E6731" w:rsidRPr="006F43E7" w:rsidRDefault="006E6731" w:rsidP="006E6731">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Деление на ноль</w:t>
                  </w:r>
                </w:p>
              </w:tc>
            </w:tr>
            <w:tr w:rsidR="006E6731" w:rsidRPr="006F43E7" w:rsidTr="00AC464D">
              <w:trPr>
                <w:trHeight w:val="567"/>
                <w:jc w:val="center"/>
              </w:trPr>
              <w:tc>
                <w:tcPr>
                  <w:tcW w:w="319" w:type="pct"/>
                </w:tcPr>
                <w:p w:rsidR="006E6731" w:rsidRPr="006F43E7" w:rsidRDefault="006E6731" w:rsidP="006E6731">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Г</w:t>
                  </w:r>
                </w:p>
              </w:tc>
              <w:tc>
                <w:tcPr>
                  <w:tcW w:w="1293" w:type="pct"/>
                </w:tcPr>
                <w:p w:rsidR="006E6731" w:rsidRPr="006F43E7" w:rsidRDefault="006E6731" w:rsidP="006E6731">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 xml:space="preserve">Ошибка интерфейса  </w:t>
                  </w:r>
                </w:p>
              </w:tc>
              <w:tc>
                <w:tcPr>
                  <w:tcW w:w="207" w:type="pct"/>
                </w:tcPr>
                <w:p w:rsidR="006E6731" w:rsidRPr="006F43E7" w:rsidRDefault="006E6731" w:rsidP="006E6731">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4</w:t>
                  </w:r>
                </w:p>
              </w:tc>
              <w:tc>
                <w:tcPr>
                  <w:tcW w:w="3182" w:type="pct"/>
                </w:tcPr>
                <w:p w:rsidR="006E6731" w:rsidRPr="006F43E7" w:rsidRDefault="006E6731" w:rsidP="006E6731">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Некорректное отображение элементов интерфейса</w:t>
                  </w:r>
                </w:p>
              </w:tc>
            </w:tr>
          </w:tbl>
          <w:p w:rsidR="006E6731" w:rsidRPr="006F43E7" w:rsidRDefault="006E6731" w:rsidP="006E6731">
            <w:pPr>
              <w:tabs>
                <w:tab w:val="left" w:pos="1134"/>
                <w:tab w:val="right" w:pos="9355"/>
              </w:tabs>
              <w:ind w:firstLine="1134"/>
              <w:rPr>
                <w:rFonts w:ascii="Times New Roman" w:hAnsi="Times New Roman" w:cs="Times New Roman"/>
                <w:sz w:val="20"/>
                <w:szCs w:val="20"/>
              </w:rPr>
            </w:pPr>
          </w:p>
          <w:p w:rsidR="006E6731" w:rsidRPr="006F43E7" w:rsidRDefault="006E6731" w:rsidP="006E6731">
            <w:pPr>
              <w:tabs>
                <w:tab w:val="left" w:pos="1134"/>
                <w:tab w:val="right" w:pos="9355"/>
              </w:tabs>
              <w:ind w:firstLine="1134"/>
              <w:rPr>
                <w:rFonts w:ascii="Times New Roman" w:hAnsi="Times New Roman" w:cs="Times New Roman"/>
                <w:sz w:val="20"/>
                <w:szCs w:val="20"/>
              </w:rPr>
            </w:pPr>
            <w:r w:rsidRPr="006F43E7">
              <w:rPr>
                <w:rFonts w:ascii="Times New Roman" w:hAnsi="Times New Roman" w:cs="Times New Roman"/>
                <w:sz w:val="20"/>
                <w:szCs w:val="20"/>
              </w:rPr>
              <w:t>Запишите выбранные цифры под соответствующими буквами:</w:t>
            </w:r>
          </w:p>
          <w:p w:rsidR="006E6731" w:rsidRPr="006F43E7" w:rsidRDefault="006E6731" w:rsidP="006E6731">
            <w:pPr>
              <w:tabs>
                <w:tab w:val="left" w:pos="1134"/>
                <w:tab w:val="right" w:pos="9355"/>
              </w:tabs>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613"/>
              <w:gridCol w:w="1613"/>
              <w:gridCol w:w="1614"/>
              <w:gridCol w:w="1614"/>
            </w:tblGrid>
            <w:tr w:rsidR="006E6731" w:rsidRPr="006F43E7" w:rsidTr="00AC464D">
              <w:trPr>
                <w:trHeight w:val="510"/>
              </w:trPr>
              <w:tc>
                <w:tcPr>
                  <w:tcW w:w="1250" w:type="pct"/>
                </w:tcPr>
                <w:p w:rsidR="006E6731" w:rsidRPr="006F43E7" w:rsidRDefault="006E6731" w:rsidP="006E6731">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А</w:t>
                  </w:r>
                </w:p>
              </w:tc>
              <w:tc>
                <w:tcPr>
                  <w:tcW w:w="1250" w:type="pct"/>
                </w:tcPr>
                <w:p w:rsidR="006E6731" w:rsidRPr="006F43E7" w:rsidRDefault="006E6731" w:rsidP="006E6731">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Б</w:t>
                  </w:r>
                </w:p>
              </w:tc>
              <w:tc>
                <w:tcPr>
                  <w:tcW w:w="1250" w:type="pct"/>
                </w:tcPr>
                <w:p w:rsidR="006E6731" w:rsidRPr="006F43E7" w:rsidRDefault="006E6731" w:rsidP="006E6731">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В</w:t>
                  </w:r>
                </w:p>
              </w:tc>
              <w:tc>
                <w:tcPr>
                  <w:tcW w:w="1250" w:type="pct"/>
                </w:tcPr>
                <w:p w:rsidR="006E6731" w:rsidRPr="006F43E7" w:rsidRDefault="006E6731" w:rsidP="006E6731">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Г</w:t>
                  </w:r>
                </w:p>
              </w:tc>
            </w:tr>
            <w:tr w:rsidR="006E6731" w:rsidRPr="006F43E7" w:rsidTr="00AC464D">
              <w:trPr>
                <w:trHeight w:val="510"/>
              </w:trPr>
              <w:tc>
                <w:tcPr>
                  <w:tcW w:w="1250" w:type="pct"/>
                </w:tcPr>
                <w:p w:rsidR="006E6731" w:rsidRPr="006F43E7" w:rsidRDefault="006E6731" w:rsidP="006E6731">
                  <w:pPr>
                    <w:tabs>
                      <w:tab w:val="left" w:pos="1134"/>
                      <w:tab w:val="right" w:pos="9355"/>
                    </w:tabs>
                    <w:jc w:val="center"/>
                    <w:rPr>
                      <w:rFonts w:ascii="Times New Roman" w:hAnsi="Times New Roman" w:cs="Times New Roman"/>
                      <w:sz w:val="20"/>
                      <w:szCs w:val="20"/>
                    </w:rPr>
                  </w:pPr>
                </w:p>
              </w:tc>
              <w:tc>
                <w:tcPr>
                  <w:tcW w:w="1250" w:type="pct"/>
                </w:tcPr>
                <w:p w:rsidR="006E6731" w:rsidRPr="006F43E7" w:rsidRDefault="006E6731" w:rsidP="006E6731">
                  <w:pPr>
                    <w:tabs>
                      <w:tab w:val="left" w:pos="1134"/>
                      <w:tab w:val="right" w:pos="9355"/>
                    </w:tabs>
                    <w:jc w:val="center"/>
                    <w:rPr>
                      <w:rFonts w:ascii="Times New Roman" w:hAnsi="Times New Roman" w:cs="Times New Roman"/>
                      <w:sz w:val="20"/>
                      <w:szCs w:val="20"/>
                    </w:rPr>
                  </w:pPr>
                </w:p>
              </w:tc>
              <w:tc>
                <w:tcPr>
                  <w:tcW w:w="1250" w:type="pct"/>
                </w:tcPr>
                <w:p w:rsidR="006E6731" w:rsidRPr="006F43E7" w:rsidRDefault="006E6731" w:rsidP="006E6731">
                  <w:pPr>
                    <w:tabs>
                      <w:tab w:val="left" w:pos="1134"/>
                      <w:tab w:val="right" w:pos="9355"/>
                    </w:tabs>
                    <w:jc w:val="center"/>
                    <w:rPr>
                      <w:rFonts w:ascii="Times New Roman" w:hAnsi="Times New Roman" w:cs="Times New Roman"/>
                      <w:sz w:val="20"/>
                      <w:szCs w:val="20"/>
                    </w:rPr>
                  </w:pPr>
                </w:p>
              </w:tc>
              <w:tc>
                <w:tcPr>
                  <w:tcW w:w="1250" w:type="pct"/>
                </w:tcPr>
                <w:p w:rsidR="006E6731" w:rsidRPr="006F43E7" w:rsidRDefault="006E6731" w:rsidP="006E6731">
                  <w:pPr>
                    <w:tabs>
                      <w:tab w:val="left" w:pos="1134"/>
                      <w:tab w:val="right" w:pos="9355"/>
                    </w:tabs>
                    <w:jc w:val="center"/>
                    <w:rPr>
                      <w:rFonts w:ascii="Times New Roman" w:hAnsi="Times New Roman" w:cs="Times New Roman"/>
                      <w:sz w:val="20"/>
                      <w:szCs w:val="20"/>
                    </w:rPr>
                  </w:pPr>
                </w:p>
              </w:tc>
            </w:tr>
          </w:tbl>
          <w:p w:rsidR="006E6731" w:rsidRPr="006F43E7" w:rsidRDefault="006E6731" w:rsidP="00FE6F25">
            <w:pPr>
              <w:jc w:val="both"/>
              <w:rPr>
                <w:rFonts w:ascii="Times New Roman" w:hAnsi="Times New Roman" w:cs="Times New Roman"/>
                <w:color w:val="auto"/>
                <w:sz w:val="20"/>
                <w:szCs w:val="20"/>
              </w:rPr>
            </w:pPr>
          </w:p>
        </w:tc>
        <w:tc>
          <w:tcPr>
            <w:tcW w:w="1886" w:type="dxa"/>
          </w:tcPr>
          <w:p w:rsidR="006E6731" w:rsidRPr="006F43E7" w:rsidRDefault="006E6731" w:rsidP="006E6731">
            <w:pPr>
              <w:rPr>
                <w:rFonts w:ascii="Times New Roman" w:hAnsi="Times New Roman" w:cs="Times New Roman"/>
                <w:sz w:val="20"/>
                <w:szCs w:val="20"/>
              </w:rPr>
            </w:pPr>
            <w:r w:rsidRPr="006F43E7">
              <w:rPr>
                <w:rFonts w:ascii="Times New Roman" w:hAnsi="Times New Roman" w:cs="Times New Roman"/>
                <w:sz w:val="20"/>
                <w:szCs w:val="20"/>
              </w:rPr>
              <w:t>2134</w:t>
            </w:r>
          </w:p>
          <w:p w:rsidR="006E6731" w:rsidRPr="006F43E7" w:rsidRDefault="006E6731" w:rsidP="00FE6F25">
            <w:pPr>
              <w:jc w:val="both"/>
              <w:rPr>
                <w:rFonts w:ascii="Times New Roman" w:hAnsi="Times New Roman" w:cs="Times New Roman"/>
                <w:bCs/>
                <w:color w:val="auto"/>
                <w:sz w:val="20"/>
                <w:szCs w:val="20"/>
              </w:rPr>
            </w:pPr>
          </w:p>
          <w:p w:rsidR="006E6731" w:rsidRPr="006F43E7" w:rsidRDefault="006E6731" w:rsidP="006E6731">
            <w:pPr>
              <w:rPr>
                <w:rFonts w:ascii="Times New Roman" w:hAnsi="Times New Roman" w:cs="Times New Roman"/>
                <w:sz w:val="20"/>
                <w:szCs w:val="20"/>
              </w:rPr>
            </w:pPr>
          </w:p>
          <w:p w:rsidR="006E6731" w:rsidRPr="006F43E7" w:rsidRDefault="006E6731" w:rsidP="006E6731">
            <w:pPr>
              <w:rPr>
                <w:rFonts w:ascii="Times New Roman" w:hAnsi="Times New Roman" w:cs="Times New Roman"/>
                <w:sz w:val="20"/>
                <w:szCs w:val="20"/>
              </w:rPr>
            </w:pPr>
          </w:p>
          <w:p w:rsidR="006E6731" w:rsidRPr="006F43E7" w:rsidRDefault="006E6731" w:rsidP="006E6731">
            <w:pPr>
              <w:jc w:val="center"/>
              <w:rPr>
                <w:rFonts w:ascii="Times New Roman" w:hAnsi="Times New Roman" w:cs="Times New Roman"/>
                <w:sz w:val="20"/>
                <w:szCs w:val="20"/>
              </w:rPr>
            </w:pPr>
          </w:p>
        </w:tc>
      </w:tr>
      <w:tr w:rsidR="006E6731" w:rsidRPr="005468B3" w:rsidTr="00EB1F99">
        <w:tc>
          <w:tcPr>
            <w:tcW w:w="1759" w:type="dxa"/>
            <w:vMerge/>
          </w:tcPr>
          <w:p w:rsidR="006E6731" w:rsidRPr="006F43E7" w:rsidRDefault="006E6731" w:rsidP="00FE6F25">
            <w:pPr>
              <w:jc w:val="both"/>
              <w:rPr>
                <w:rFonts w:ascii="Times New Roman" w:hAnsi="Times New Roman" w:cs="Times New Roman"/>
                <w:sz w:val="20"/>
                <w:szCs w:val="20"/>
              </w:rPr>
            </w:pPr>
          </w:p>
        </w:tc>
        <w:tc>
          <w:tcPr>
            <w:tcW w:w="6680" w:type="dxa"/>
          </w:tcPr>
          <w:p w:rsidR="006E6731" w:rsidRPr="006F43E7" w:rsidRDefault="006E6731" w:rsidP="006E6731">
            <w:pPr>
              <w:rPr>
                <w:rFonts w:ascii="Times New Roman" w:hAnsi="Times New Roman" w:cs="Times New Roman"/>
                <w:bCs/>
                <w:sz w:val="20"/>
                <w:szCs w:val="20"/>
                <w:lang w:eastAsia="ru-RU"/>
              </w:rPr>
            </w:pPr>
            <w:r w:rsidRPr="006F43E7">
              <w:rPr>
                <w:rFonts w:ascii="Times New Roman" w:hAnsi="Times New Roman" w:cs="Times New Roman"/>
                <w:bCs/>
                <w:sz w:val="20"/>
                <w:szCs w:val="20"/>
                <w:lang w:eastAsia="ru-RU"/>
              </w:rPr>
              <w:t>6. Расположите в правильном порядке действия, которые необходимо предпринять при обнаружении ошибки во время тестирования:</w:t>
            </w:r>
          </w:p>
          <w:p w:rsidR="006E6731" w:rsidRPr="006F43E7" w:rsidRDefault="006E6731" w:rsidP="006E6731">
            <w:pPr>
              <w:rPr>
                <w:rFonts w:ascii="Times New Roman" w:hAnsi="Times New Roman" w:cs="Times New Roman"/>
                <w:sz w:val="20"/>
                <w:szCs w:val="20"/>
                <w:lang w:eastAsia="ru-RU"/>
              </w:rPr>
            </w:pPr>
          </w:p>
          <w:p w:rsidR="006E6731" w:rsidRPr="006F43E7" w:rsidRDefault="006E6731" w:rsidP="006E6731">
            <w:pPr>
              <w:rPr>
                <w:rFonts w:ascii="Times New Roman" w:hAnsi="Times New Roman" w:cs="Times New Roman"/>
                <w:sz w:val="20"/>
                <w:szCs w:val="20"/>
                <w:lang w:eastAsia="ru-RU"/>
              </w:rPr>
            </w:pPr>
            <w:r w:rsidRPr="006F43E7">
              <w:rPr>
                <w:rFonts w:ascii="Times New Roman" w:hAnsi="Times New Roman" w:cs="Times New Roman"/>
                <w:sz w:val="20"/>
                <w:szCs w:val="20"/>
                <w:lang w:eastAsia="ru-RU"/>
              </w:rPr>
              <w:t>А. Зафиксировать ошибку в баг-репорте.</w:t>
            </w:r>
          </w:p>
          <w:p w:rsidR="006E6731" w:rsidRPr="006F43E7" w:rsidRDefault="006E6731" w:rsidP="006E6731">
            <w:pPr>
              <w:rPr>
                <w:rFonts w:ascii="Times New Roman" w:hAnsi="Times New Roman" w:cs="Times New Roman"/>
                <w:sz w:val="20"/>
                <w:szCs w:val="20"/>
                <w:lang w:eastAsia="ru-RU"/>
              </w:rPr>
            </w:pPr>
            <w:r w:rsidRPr="006F43E7">
              <w:rPr>
                <w:rFonts w:ascii="Times New Roman" w:hAnsi="Times New Roman" w:cs="Times New Roman"/>
                <w:sz w:val="20"/>
                <w:szCs w:val="20"/>
                <w:lang w:eastAsia="ru-RU"/>
              </w:rPr>
              <w:t>Б.  Повторить тест, чтобы убедиться в наличии ошибки.</w:t>
            </w:r>
          </w:p>
          <w:p w:rsidR="006E6731" w:rsidRPr="006F43E7" w:rsidRDefault="006E6731" w:rsidP="006E6731">
            <w:pPr>
              <w:rPr>
                <w:rFonts w:ascii="Times New Roman" w:hAnsi="Times New Roman" w:cs="Times New Roman"/>
                <w:sz w:val="20"/>
                <w:szCs w:val="20"/>
                <w:lang w:eastAsia="ru-RU"/>
              </w:rPr>
            </w:pPr>
            <w:r w:rsidRPr="006F43E7">
              <w:rPr>
                <w:rFonts w:ascii="Times New Roman" w:hAnsi="Times New Roman" w:cs="Times New Roman"/>
                <w:sz w:val="20"/>
                <w:szCs w:val="20"/>
                <w:lang w:eastAsia="ru-RU"/>
              </w:rPr>
              <w:t>В. Проанализировать ошибку.</w:t>
            </w:r>
          </w:p>
          <w:p w:rsidR="006E6731" w:rsidRPr="006F43E7" w:rsidRDefault="006E6731" w:rsidP="006E6731">
            <w:pPr>
              <w:rPr>
                <w:rFonts w:ascii="Times New Roman" w:hAnsi="Times New Roman" w:cs="Times New Roman"/>
                <w:sz w:val="20"/>
                <w:szCs w:val="20"/>
                <w:lang w:eastAsia="ru-RU"/>
              </w:rPr>
            </w:pPr>
            <w:r w:rsidRPr="006F43E7">
              <w:rPr>
                <w:rFonts w:ascii="Times New Roman" w:hAnsi="Times New Roman" w:cs="Times New Roman"/>
                <w:sz w:val="20"/>
                <w:szCs w:val="20"/>
                <w:lang w:eastAsia="ru-RU"/>
              </w:rPr>
              <w:t>Г. Сообщить об ошибке команде разработчиков.</w:t>
            </w:r>
          </w:p>
          <w:p w:rsidR="006E6731" w:rsidRPr="006F43E7" w:rsidRDefault="006E6731" w:rsidP="006E6731">
            <w:pPr>
              <w:rPr>
                <w:rFonts w:ascii="Times New Roman" w:hAnsi="Times New Roman" w:cs="Times New Roman"/>
                <w:sz w:val="20"/>
                <w:szCs w:val="20"/>
                <w:lang w:eastAsia="ru-RU"/>
              </w:rPr>
            </w:pPr>
          </w:p>
          <w:p w:rsidR="006E6731" w:rsidRPr="006F43E7" w:rsidRDefault="006E6731" w:rsidP="006E6731">
            <w:pPr>
              <w:tabs>
                <w:tab w:val="left" w:pos="1134"/>
                <w:tab w:val="right" w:pos="9355"/>
              </w:tabs>
              <w:ind w:firstLine="284"/>
              <w:rPr>
                <w:rFonts w:ascii="Times New Roman" w:hAnsi="Times New Roman" w:cs="Times New Roman"/>
                <w:sz w:val="20"/>
                <w:szCs w:val="20"/>
              </w:rPr>
            </w:pPr>
            <w:r w:rsidRPr="006F43E7">
              <w:rPr>
                <w:rFonts w:ascii="Times New Roman" w:hAnsi="Times New Roman" w:cs="Times New Roman"/>
                <w:sz w:val="20"/>
                <w:szCs w:val="20"/>
              </w:rPr>
              <w:t>Запишите буквы, обозначающие этапы, под их последовательными номерами:</w:t>
            </w:r>
          </w:p>
          <w:p w:rsidR="006E6731" w:rsidRPr="006F43E7" w:rsidRDefault="006E6731" w:rsidP="006E6731">
            <w:pPr>
              <w:tabs>
                <w:tab w:val="left" w:pos="1134"/>
                <w:tab w:val="right" w:pos="9355"/>
              </w:tabs>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613"/>
              <w:gridCol w:w="1613"/>
              <w:gridCol w:w="1614"/>
              <w:gridCol w:w="1614"/>
            </w:tblGrid>
            <w:tr w:rsidR="006E6731" w:rsidRPr="006F43E7" w:rsidTr="00AC464D">
              <w:trPr>
                <w:trHeight w:val="386"/>
              </w:trPr>
              <w:tc>
                <w:tcPr>
                  <w:tcW w:w="1250" w:type="pct"/>
                </w:tcPr>
                <w:p w:rsidR="006E6731" w:rsidRPr="006F43E7" w:rsidRDefault="006E6731" w:rsidP="006E6731">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1</w:t>
                  </w:r>
                </w:p>
              </w:tc>
              <w:tc>
                <w:tcPr>
                  <w:tcW w:w="1250" w:type="pct"/>
                </w:tcPr>
                <w:p w:rsidR="006E6731" w:rsidRPr="006F43E7" w:rsidRDefault="006E6731" w:rsidP="006E6731">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2</w:t>
                  </w:r>
                </w:p>
              </w:tc>
              <w:tc>
                <w:tcPr>
                  <w:tcW w:w="1250" w:type="pct"/>
                </w:tcPr>
                <w:p w:rsidR="006E6731" w:rsidRPr="006F43E7" w:rsidRDefault="006E6731" w:rsidP="006E6731">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3</w:t>
                  </w:r>
                </w:p>
              </w:tc>
              <w:tc>
                <w:tcPr>
                  <w:tcW w:w="1250" w:type="pct"/>
                </w:tcPr>
                <w:p w:rsidR="006E6731" w:rsidRPr="006F43E7" w:rsidRDefault="006E6731" w:rsidP="006E6731">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4</w:t>
                  </w:r>
                </w:p>
              </w:tc>
            </w:tr>
            <w:tr w:rsidR="006E6731" w:rsidRPr="006F43E7" w:rsidTr="00AC464D">
              <w:trPr>
                <w:trHeight w:val="419"/>
              </w:trPr>
              <w:tc>
                <w:tcPr>
                  <w:tcW w:w="1250" w:type="pct"/>
                </w:tcPr>
                <w:p w:rsidR="006E6731" w:rsidRPr="006F43E7" w:rsidRDefault="006E6731" w:rsidP="006E6731">
                  <w:pPr>
                    <w:tabs>
                      <w:tab w:val="left" w:pos="1134"/>
                      <w:tab w:val="right" w:pos="9355"/>
                    </w:tabs>
                    <w:jc w:val="center"/>
                    <w:rPr>
                      <w:rFonts w:ascii="Times New Roman" w:hAnsi="Times New Roman" w:cs="Times New Roman"/>
                      <w:sz w:val="20"/>
                      <w:szCs w:val="20"/>
                    </w:rPr>
                  </w:pPr>
                </w:p>
              </w:tc>
              <w:tc>
                <w:tcPr>
                  <w:tcW w:w="1250" w:type="pct"/>
                </w:tcPr>
                <w:p w:rsidR="006E6731" w:rsidRPr="006F43E7" w:rsidRDefault="006E6731" w:rsidP="006E6731">
                  <w:pPr>
                    <w:tabs>
                      <w:tab w:val="left" w:pos="1134"/>
                      <w:tab w:val="right" w:pos="9355"/>
                    </w:tabs>
                    <w:jc w:val="center"/>
                    <w:rPr>
                      <w:rFonts w:ascii="Times New Roman" w:hAnsi="Times New Roman" w:cs="Times New Roman"/>
                      <w:sz w:val="20"/>
                      <w:szCs w:val="20"/>
                    </w:rPr>
                  </w:pPr>
                </w:p>
              </w:tc>
              <w:tc>
                <w:tcPr>
                  <w:tcW w:w="1250" w:type="pct"/>
                </w:tcPr>
                <w:p w:rsidR="006E6731" w:rsidRPr="006F43E7" w:rsidRDefault="006E6731" w:rsidP="006E6731">
                  <w:pPr>
                    <w:tabs>
                      <w:tab w:val="left" w:pos="1134"/>
                      <w:tab w:val="right" w:pos="9355"/>
                    </w:tabs>
                    <w:jc w:val="center"/>
                    <w:rPr>
                      <w:rFonts w:ascii="Times New Roman" w:hAnsi="Times New Roman" w:cs="Times New Roman"/>
                      <w:sz w:val="20"/>
                      <w:szCs w:val="20"/>
                    </w:rPr>
                  </w:pPr>
                </w:p>
              </w:tc>
              <w:tc>
                <w:tcPr>
                  <w:tcW w:w="1250" w:type="pct"/>
                </w:tcPr>
                <w:p w:rsidR="006E6731" w:rsidRPr="006F43E7" w:rsidRDefault="006E6731" w:rsidP="006E6731">
                  <w:pPr>
                    <w:tabs>
                      <w:tab w:val="left" w:pos="1134"/>
                      <w:tab w:val="right" w:pos="9355"/>
                    </w:tabs>
                    <w:jc w:val="center"/>
                    <w:rPr>
                      <w:rFonts w:ascii="Times New Roman" w:hAnsi="Times New Roman" w:cs="Times New Roman"/>
                      <w:sz w:val="20"/>
                      <w:szCs w:val="20"/>
                    </w:rPr>
                  </w:pPr>
                </w:p>
              </w:tc>
            </w:tr>
          </w:tbl>
          <w:p w:rsidR="006E6731" w:rsidRPr="006F43E7" w:rsidRDefault="006E6731" w:rsidP="00FE6F25">
            <w:pPr>
              <w:jc w:val="both"/>
              <w:rPr>
                <w:rFonts w:ascii="Times New Roman" w:hAnsi="Times New Roman" w:cs="Times New Roman"/>
                <w:color w:val="auto"/>
                <w:sz w:val="20"/>
                <w:szCs w:val="20"/>
              </w:rPr>
            </w:pPr>
          </w:p>
        </w:tc>
        <w:tc>
          <w:tcPr>
            <w:tcW w:w="1886" w:type="dxa"/>
          </w:tcPr>
          <w:p w:rsidR="006E6731" w:rsidRPr="006F43E7" w:rsidRDefault="006E6731" w:rsidP="006E6731">
            <w:pPr>
              <w:rPr>
                <w:rFonts w:ascii="Times New Roman" w:hAnsi="Times New Roman" w:cs="Times New Roman"/>
                <w:sz w:val="20"/>
                <w:szCs w:val="20"/>
              </w:rPr>
            </w:pPr>
            <w:r w:rsidRPr="006F43E7">
              <w:rPr>
                <w:rFonts w:ascii="Times New Roman" w:hAnsi="Times New Roman" w:cs="Times New Roman"/>
                <w:sz w:val="20"/>
                <w:szCs w:val="20"/>
              </w:rPr>
              <w:lastRenderedPageBreak/>
              <w:t>БВАГ</w:t>
            </w:r>
          </w:p>
          <w:p w:rsidR="006E6731" w:rsidRPr="006F43E7" w:rsidRDefault="006E6731" w:rsidP="00FE6F25">
            <w:pPr>
              <w:jc w:val="both"/>
              <w:rPr>
                <w:rFonts w:ascii="Times New Roman" w:hAnsi="Times New Roman" w:cs="Times New Roman"/>
                <w:bCs/>
                <w:color w:val="auto"/>
                <w:sz w:val="20"/>
                <w:szCs w:val="20"/>
              </w:rPr>
            </w:pPr>
          </w:p>
        </w:tc>
      </w:tr>
      <w:tr w:rsidR="00DA3B0C" w:rsidRPr="005468B3" w:rsidTr="00EB1F99">
        <w:tc>
          <w:tcPr>
            <w:tcW w:w="1759" w:type="dxa"/>
            <w:vMerge w:val="restart"/>
          </w:tcPr>
          <w:p w:rsidR="00DA3B0C" w:rsidRPr="006F43E7" w:rsidRDefault="00DA3B0C"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lastRenderedPageBreak/>
              <w:t>Робототехника</w:t>
            </w:r>
          </w:p>
        </w:tc>
        <w:tc>
          <w:tcPr>
            <w:tcW w:w="6680" w:type="dxa"/>
          </w:tcPr>
          <w:p w:rsidR="00DA3B0C" w:rsidRPr="006F43E7" w:rsidRDefault="00DA3B0C" w:rsidP="00DA3B0C">
            <w:pPr>
              <w:jc w:val="both"/>
              <w:rPr>
                <w:rFonts w:ascii="Times New Roman" w:hAnsi="Times New Roman" w:cs="Times New Roman"/>
                <w:sz w:val="20"/>
                <w:szCs w:val="20"/>
              </w:rPr>
            </w:pPr>
            <w:r w:rsidRPr="006F43E7">
              <w:rPr>
                <w:rFonts w:ascii="Times New Roman" w:hAnsi="Times New Roman" w:cs="Times New Roman"/>
                <w:sz w:val="20"/>
                <w:szCs w:val="20"/>
              </w:rPr>
              <w:t>1. Установите соответствие между категориями роботов и конкретными видами роботов как представителями этих категорий: к каждому элементу первого столбца подберите соответствующий элемент из второго столбца.</w:t>
            </w:r>
          </w:p>
          <w:p w:rsidR="00DA3B0C" w:rsidRPr="006F43E7" w:rsidRDefault="00DA3B0C" w:rsidP="00DA3B0C">
            <w:pPr>
              <w:jc w:val="both"/>
              <w:rPr>
                <w:rFonts w:ascii="Times New Roman" w:hAnsi="Times New Roman" w:cs="Times New Roman"/>
                <w:sz w:val="20"/>
                <w:szCs w:val="20"/>
                <w:lang w:eastAsia="ru-RU"/>
              </w:rPr>
            </w:pPr>
          </w:p>
          <w:tbl>
            <w:tblPr>
              <w:tblStyle w:val="a6"/>
              <w:tblW w:w="0" w:type="auto"/>
              <w:jc w:val="center"/>
              <w:tblLook w:val="04A0" w:firstRow="1" w:lastRow="0" w:firstColumn="1" w:lastColumn="0" w:noHBand="0" w:noVBand="1"/>
            </w:tblPr>
            <w:tblGrid>
              <w:gridCol w:w="694"/>
              <w:gridCol w:w="2480"/>
              <w:gridCol w:w="639"/>
              <w:gridCol w:w="2537"/>
            </w:tblGrid>
            <w:tr w:rsidR="00DA3B0C" w:rsidRPr="006F43E7" w:rsidTr="00BB6471">
              <w:trPr>
                <w:trHeight w:val="468"/>
                <w:jc w:val="center"/>
              </w:trPr>
              <w:tc>
                <w:tcPr>
                  <w:tcW w:w="3174" w:type="dxa"/>
                  <w:gridSpan w:val="2"/>
                </w:tcPr>
                <w:p w:rsidR="00DA3B0C" w:rsidRPr="006F43E7" w:rsidRDefault="00DA3B0C" w:rsidP="00DA3B0C">
                  <w:pPr>
                    <w:tabs>
                      <w:tab w:val="left" w:pos="1134"/>
                      <w:tab w:val="right" w:pos="9355"/>
                    </w:tabs>
                    <w:ind w:left="21"/>
                    <w:jc w:val="center"/>
                    <w:rPr>
                      <w:rFonts w:ascii="Times New Roman" w:hAnsi="Times New Roman" w:cs="Times New Roman"/>
                      <w:sz w:val="20"/>
                      <w:szCs w:val="20"/>
                    </w:rPr>
                  </w:pPr>
                  <w:r w:rsidRPr="006F43E7">
                    <w:rPr>
                      <w:rFonts w:ascii="Times New Roman" w:hAnsi="Times New Roman" w:cs="Times New Roman"/>
                      <w:sz w:val="20"/>
                      <w:szCs w:val="20"/>
                    </w:rPr>
                    <w:t>Категории роботов</w:t>
                  </w:r>
                </w:p>
              </w:tc>
              <w:tc>
                <w:tcPr>
                  <w:tcW w:w="3176" w:type="dxa"/>
                  <w:gridSpan w:val="2"/>
                </w:tcPr>
                <w:p w:rsidR="00DA3B0C" w:rsidRPr="006F43E7" w:rsidRDefault="00DA3B0C" w:rsidP="00DA3B0C">
                  <w:pPr>
                    <w:jc w:val="center"/>
                    <w:rPr>
                      <w:rFonts w:ascii="Times New Roman" w:hAnsi="Times New Roman" w:cs="Times New Roman"/>
                      <w:sz w:val="20"/>
                      <w:szCs w:val="20"/>
                    </w:rPr>
                  </w:pPr>
                  <w:r w:rsidRPr="006F43E7">
                    <w:rPr>
                      <w:rFonts w:ascii="Times New Roman" w:hAnsi="Times New Roman" w:cs="Times New Roman"/>
                      <w:sz w:val="20"/>
                      <w:szCs w:val="20"/>
                    </w:rPr>
                    <w:t>Виды роботов</w:t>
                  </w:r>
                </w:p>
                <w:p w:rsidR="00DA3B0C" w:rsidRPr="006F43E7" w:rsidRDefault="00DA3B0C" w:rsidP="00DA3B0C">
                  <w:pPr>
                    <w:tabs>
                      <w:tab w:val="left" w:pos="1134"/>
                      <w:tab w:val="right" w:pos="9355"/>
                    </w:tabs>
                    <w:jc w:val="center"/>
                    <w:rPr>
                      <w:rFonts w:ascii="Times New Roman" w:hAnsi="Times New Roman" w:cs="Times New Roman"/>
                      <w:sz w:val="20"/>
                      <w:szCs w:val="20"/>
                    </w:rPr>
                  </w:pPr>
                </w:p>
              </w:tc>
            </w:tr>
            <w:tr w:rsidR="00DA3B0C" w:rsidRPr="006F43E7" w:rsidTr="00BB6471">
              <w:trPr>
                <w:trHeight w:val="403"/>
                <w:jc w:val="center"/>
              </w:trPr>
              <w:tc>
                <w:tcPr>
                  <w:tcW w:w="694" w:type="dxa"/>
                </w:tcPr>
                <w:p w:rsidR="00DA3B0C" w:rsidRPr="006F43E7" w:rsidRDefault="00DA3B0C" w:rsidP="00DA3B0C">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А)</w:t>
                  </w:r>
                </w:p>
              </w:tc>
              <w:tc>
                <w:tcPr>
                  <w:tcW w:w="2480" w:type="dxa"/>
                </w:tcPr>
                <w:p w:rsidR="00DA3B0C" w:rsidRPr="006F43E7" w:rsidRDefault="00DA3B0C" w:rsidP="00DA3B0C">
                  <w:pPr>
                    <w:tabs>
                      <w:tab w:val="left" w:pos="1134"/>
                      <w:tab w:val="right" w:pos="9355"/>
                    </w:tabs>
                    <w:jc w:val="both"/>
                    <w:rPr>
                      <w:rFonts w:ascii="Times New Roman" w:hAnsi="Times New Roman" w:cs="Times New Roman"/>
                      <w:sz w:val="20"/>
                      <w:szCs w:val="20"/>
                    </w:rPr>
                  </w:pPr>
                  <w:r w:rsidRPr="006F43E7">
                    <w:rPr>
                      <w:rFonts w:ascii="Times New Roman" w:hAnsi="Times New Roman" w:cs="Times New Roman"/>
                      <w:sz w:val="20"/>
                      <w:szCs w:val="20"/>
                    </w:rPr>
                    <w:t>Бытовые (сервисные) роботы</w:t>
                  </w:r>
                </w:p>
              </w:tc>
              <w:tc>
                <w:tcPr>
                  <w:tcW w:w="639" w:type="dxa"/>
                </w:tcPr>
                <w:p w:rsidR="00DA3B0C" w:rsidRPr="006F43E7" w:rsidRDefault="00DA3B0C" w:rsidP="00DA3B0C">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1)</w:t>
                  </w:r>
                </w:p>
              </w:tc>
              <w:tc>
                <w:tcPr>
                  <w:tcW w:w="2537" w:type="dxa"/>
                </w:tcPr>
                <w:p w:rsidR="00DA3B0C" w:rsidRPr="006F43E7" w:rsidRDefault="00DA3B0C" w:rsidP="00DA3B0C">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Робот-манипулятор</w:t>
                  </w:r>
                </w:p>
              </w:tc>
            </w:tr>
            <w:tr w:rsidR="00DA3B0C" w:rsidRPr="006F43E7" w:rsidTr="00BB6471">
              <w:trPr>
                <w:trHeight w:val="467"/>
                <w:jc w:val="center"/>
              </w:trPr>
              <w:tc>
                <w:tcPr>
                  <w:tcW w:w="694" w:type="dxa"/>
                </w:tcPr>
                <w:p w:rsidR="00DA3B0C" w:rsidRPr="006F43E7" w:rsidRDefault="00DA3B0C" w:rsidP="00DA3B0C">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Б)</w:t>
                  </w:r>
                </w:p>
              </w:tc>
              <w:tc>
                <w:tcPr>
                  <w:tcW w:w="2480" w:type="dxa"/>
                </w:tcPr>
                <w:p w:rsidR="00DA3B0C" w:rsidRPr="006F43E7" w:rsidRDefault="00DA3B0C" w:rsidP="00DA3B0C">
                  <w:pPr>
                    <w:jc w:val="both"/>
                    <w:rPr>
                      <w:rFonts w:ascii="Times New Roman" w:hAnsi="Times New Roman" w:cs="Times New Roman"/>
                      <w:sz w:val="20"/>
                      <w:szCs w:val="20"/>
                    </w:rPr>
                  </w:pPr>
                  <w:r w:rsidRPr="006F43E7">
                    <w:rPr>
                      <w:rFonts w:ascii="Times New Roman" w:hAnsi="Times New Roman" w:cs="Times New Roman"/>
                      <w:sz w:val="20"/>
                      <w:szCs w:val="20"/>
                    </w:rPr>
                    <w:t>Медицинские роботы</w:t>
                  </w:r>
                </w:p>
              </w:tc>
              <w:tc>
                <w:tcPr>
                  <w:tcW w:w="639" w:type="dxa"/>
                </w:tcPr>
                <w:p w:rsidR="00DA3B0C" w:rsidRPr="006F43E7" w:rsidRDefault="00DA3B0C" w:rsidP="00DA3B0C">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2)</w:t>
                  </w:r>
                </w:p>
              </w:tc>
              <w:tc>
                <w:tcPr>
                  <w:tcW w:w="2537" w:type="dxa"/>
                </w:tcPr>
                <w:p w:rsidR="00DA3B0C" w:rsidRPr="006F43E7" w:rsidRDefault="00DA3B0C" w:rsidP="00DA3B0C">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Робот-пылесос</w:t>
                  </w:r>
                </w:p>
              </w:tc>
            </w:tr>
            <w:tr w:rsidR="00DA3B0C" w:rsidRPr="006F43E7" w:rsidTr="00BB6471">
              <w:trPr>
                <w:trHeight w:val="503"/>
                <w:jc w:val="center"/>
              </w:trPr>
              <w:tc>
                <w:tcPr>
                  <w:tcW w:w="694" w:type="dxa"/>
                </w:tcPr>
                <w:p w:rsidR="00DA3B0C" w:rsidRPr="006F43E7" w:rsidRDefault="00DA3B0C" w:rsidP="00DA3B0C">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В)</w:t>
                  </w:r>
                </w:p>
              </w:tc>
              <w:tc>
                <w:tcPr>
                  <w:tcW w:w="2480" w:type="dxa"/>
                </w:tcPr>
                <w:p w:rsidR="00DA3B0C" w:rsidRPr="006F43E7" w:rsidRDefault="00DA3B0C" w:rsidP="00DA3B0C">
                  <w:pPr>
                    <w:tabs>
                      <w:tab w:val="left" w:pos="1134"/>
                      <w:tab w:val="right" w:pos="9355"/>
                    </w:tabs>
                    <w:jc w:val="both"/>
                    <w:rPr>
                      <w:rFonts w:ascii="Times New Roman" w:hAnsi="Times New Roman" w:cs="Times New Roman"/>
                      <w:sz w:val="20"/>
                      <w:szCs w:val="20"/>
                    </w:rPr>
                  </w:pPr>
                  <w:r w:rsidRPr="006F43E7">
                    <w:rPr>
                      <w:rFonts w:ascii="Times New Roman" w:hAnsi="Times New Roman" w:cs="Times New Roman"/>
                      <w:sz w:val="20"/>
                      <w:szCs w:val="20"/>
                    </w:rPr>
                    <w:t>Роботы для обеспечения безопасности</w:t>
                  </w:r>
                </w:p>
              </w:tc>
              <w:tc>
                <w:tcPr>
                  <w:tcW w:w="639" w:type="dxa"/>
                </w:tcPr>
                <w:p w:rsidR="00DA3B0C" w:rsidRPr="006F43E7" w:rsidRDefault="00DA3B0C" w:rsidP="00DA3B0C">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3)</w:t>
                  </w:r>
                </w:p>
              </w:tc>
              <w:tc>
                <w:tcPr>
                  <w:tcW w:w="2537" w:type="dxa"/>
                </w:tcPr>
                <w:p w:rsidR="00DA3B0C" w:rsidRPr="006F43E7" w:rsidRDefault="00DA3B0C" w:rsidP="00DA3B0C">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Робот-сапер</w:t>
                  </w:r>
                </w:p>
              </w:tc>
            </w:tr>
            <w:tr w:rsidR="00DA3B0C" w:rsidRPr="006F43E7" w:rsidTr="00BB6471">
              <w:trPr>
                <w:trHeight w:val="567"/>
                <w:jc w:val="center"/>
              </w:trPr>
              <w:tc>
                <w:tcPr>
                  <w:tcW w:w="694" w:type="dxa"/>
                </w:tcPr>
                <w:p w:rsidR="00DA3B0C" w:rsidRPr="006F43E7" w:rsidRDefault="00DA3B0C" w:rsidP="00DA3B0C">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Г)</w:t>
                  </w:r>
                </w:p>
              </w:tc>
              <w:tc>
                <w:tcPr>
                  <w:tcW w:w="2480" w:type="dxa"/>
                </w:tcPr>
                <w:p w:rsidR="00DA3B0C" w:rsidRPr="006F43E7" w:rsidRDefault="00DA3B0C" w:rsidP="00DA3B0C">
                  <w:pPr>
                    <w:tabs>
                      <w:tab w:val="left" w:pos="1134"/>
                      <w:tab w:val="right" w:pos="9355"/>
                    </w:tabs>
                    <w:jc w:val="both"/>
                    <w:rPr>
                      <w:rFonts w:ascii="Times New Roman" w:hAnsi="Times New Roman" w:cs="Times New Roman"/>
                      <w:sz w:val="20"/>
                      <w:szCs w:val="20"/>
                    </w:rPr>
                  </w:pPr>
                  <w:r w:rsidRPr="006F43E7">
                    <w:rPr>
                      <w:rFonts w:ascii="Times New Roman" w:hAnsi="Times New Roman" w:cs="Times New Roman"/>
                      <w:sz w:val="20"/>
                      <w:szCs w:val="20"/>
                    </w:rPr>
                    <w:t>Промышленные роботы</w:t>
                  </w:r>
                </w:p>
              </w:tc>
              <w:tc>
                <w:tcPr>
                  <w:tcW w:w="639" w:type="dxa"/>
                </w:tcPr>
                <w:p w:rsidR="00DA3B0C" w:rsidRPr="006F43E7" w:rsidRDefault="00DA3B0C" w:rsidP="00DA3B0C">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4)</w:t>
                  </w:r>
                </w:p>
              </w:tc>
              <w:tc>
                <w:tcPr>
                  <w:tcW w:w="2537" w:type="dxa"/>
                </w:tcPr>
                <w:p w:rsidR="00DA3B0C" w:rsidRPr="006F43E7" w:rsidRDefault="00DA3B0C" w:rsidP="00DA3B0C">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Хирургический робот</w:t>
                  </w:r>
                </w:p>
              </w:tc>
            </w:tr>
          </w:tbl>
          <w:p w:rsidR="00DA3B0C" w:rsidRPr="006F43E7" w:rsidRDefault="00DA3B0C" w:rsidP="00DA3B0C">
            <w:pPr>
              <w:tabs>
                <w:tab w:val="left" w:pos="1134"/>
                <w:tab w:val="right" w:pos="9355"/>
              </w:tabs>
              <w:ind w:firstLine="1134"/>
              <w:rPr>
                <w:rFonts w:ascii="Times New Roman" w:hAnsi="Times New Roman" w:cs="Times New Roman"/>
                <w:sz w:val="20"/>
                <w:szCs w:val="20"/>
              </w:rPr>
            </w:pPr>
          </w:p>
          <w:p w:rsidR="00DA3B0C" w:rsidRPr="006F43E7" w:rsidRDefault="00DA3B0C" w:rsidP="00DA3B0C">
            <w:pPr>
              <w:tabs>
                <w:tab w:val="left" w:pos="1134"/>
                <w:tab w:val="right" w:pos="9355"/>
              </w:tabs>
              <w:ind w:firstLine="1134"/>
              <w:rPr>
                <w:rFonts w:ascii="Times New Roman" w:hAnsi="Times New Roman" w:cs="Times New Roman"/>
                <w:sz w:val="20"/>
                <w:szCs w:val="20"/>
              </w:rPr>
            </w:pPr>
            <w:r w:rsidRPr="006F43E7">
              <w:rPr>
                <w:rFonts w:ascii="Times New Roman" w:hAnsi="Times New Roman" w:cs="Times New Roman"/>
                <w:sz w:val="20"/>
                <w:szCs w:val="20"/>
              </w:rPr>
              <w:t>Запишите выбранные цифры под соответствующими буквами:</w:t>
            </w:r>
          </w:p>
          <w:p w:rsidR="00DA3B0C" w:rsidRPr="006F43E7" w:rsidRDefault="00DA3B0C" w:rsidP="00DA3B0C">
            <w:pPr>
              <w:tabs>
                <w:tab w:val="left" w:pos="1134"/>
                <w:tab w:val="right" w:pos="9355"/>
              </w:tabs>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613"/>
              <w:gridCol w:w="1613"/>
              <w:gridCol w:w="1614"/>
              <w:gridCol w:w="1614"/>
            </w:tblGrid>
            <w:tr w:rsidR="00DA3B0C" w:rsidRPr="006F43E7" w:rsidTr="00BB6471">
              <w:trPr>
                <w:trHeight w:val="510"/>
              </w:trPr>
              <w:tc>
                <w:tcPr>
                  <w:tcW w:w="1250" w:type="pct"/>
                </w:tcPr>
                <w:p w:rsidR="00DA3B0C" w:rsidRPr="006F43E7" w:rsidRDefault="00DA3B0C" w:rsidP="00DA3B0C">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А</w:t>
                  </w:r>
                </w:p>
              </w:tc>
              <w:tc>
                <w:tcPr>
                  <w:tcW w:w="1250" w:type="pct"/>
                </w:tcPr>
                <w:p w:rsidR="00DA3B0C" w:rsidRPr="006F43E7" w:rsidRDefault="00DA3B0C" w:rsidP="00DA3B0C">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Б</w:t>
                  </w:r>
                </w:p>
              </w:tc>
              <w:tc>
                <w:tcPr>
                  <w:tcW w:w="1250" w:type="pct"/>
                </w:tcPr>
                <w:p w:rsidR="00DA3B0C" w:rsidRPr="006F43E7" w:rsidRDefault="00DA3B0C" w:rsidP="00DA3B0C">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В</w:t>
                  </w:r>
                </w:p>
              </w:tc>
              <w:tc>
                <w:tcPr>
                  <w:tcW w:w="1250" w:type="pct"/>
                </w:tcPr>
                <w:p w:rsidR="00DA3B0C" w:rsidRPr="006F43E7" w:rsidRDefault="00DA3B0C" w:rsidP="00DA3B0C">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Г</w:t>
                  </w:r>
                </w:p>
              </w:tc>
            </w:tr>
            <w:tr w:rsidR="00DA3B0C" w:rsidRPr="006F43E7" w:rsidTr="00BB6471">
              <w:trPr>
                <w:trHeight w:val="510"/>
              </w:trPr>
              <w:tc>
                <w:tcPr>
                  <w:tcW w:w="1250" w:type="pct"/>
                </w:tcPr>
                <w:p w:rsidR="00DA3B0C" w:rsidRPr="006F43E7" w:rsidRDefault="00DA3B0C" w:rsidP="00DA3B0C">
                  <w:pPr>
                    <w:tabs>
                      <w:tab w:val="left" w:pos="1134"/>
                      <w:tab w:val="right" w:pos="9355"/>
                    </w:tabs>
                    <w:rPr>
                      <w:rFonts w:ascii="Times New Roman" w:hAnsi="Times New Roman" w:cs="Times New Roman"/>
                      <w:sz w:val="20"/>
                      <w:szCs w:val="20"/>
                    </w:rPr>
                  </w:pPr>
                </w:p>
              </w:tc>
              <w:tc>
                <w:tcPr>
                  <w:tcW w:w="1250" w:type="pct"/>
                </w:tcPr>
                <w:p w:rsidR="00DA3B0C" w:rsidRPr="006F43E7" w:rsidRDefault="00DA3B0C" w:rsidP="00DA3B0C">
                  <w:pPr>
                    <w:tabs>
                      <w:tab w:val="left" w:pos="1134"/>
                      <w:tab w:val="right" w:pos="9355"/>
                    </w:tabs>
                    <w:rPr>
                      <w:rFonts w:ascii="Times New Roman" w:hAnsi="Times New Roman" w:cs="Times New Roman"/>
                      <w:sz w:val="20"/>
                      <w:szCs w:val="20"/>
                    </w:rPr>
                  </w:pPr>
                </w:p>
              </w:tc>
              <w:tc>
                <w:tcPr>
                  <w:tcW w:w="1250" w:type="pct"/>
                </w:tcPr>
                <w:p w:rsidR="00DA3B0C" w:rsidRPr="006F43E7" w:rsidRDefault="00DA3B0C" w:rsidP="00DA3B0C">
                  <w:pPr>
                    <w:tabs>
                      <w:tab w:val="left" w:pos="1134"/>
                      <w:tab w:val="right" w:pos="9355"/>
                    </w:tabs>
                    <w:rPr>
                      <w:rFonts w:ascii="Times New Roman" w:hAnsi="Times New Roman" w:cs="Times New Roman"/>
                      <w:sz w:val="20"/>
                      <w:szCs w:val="20"/>
                    </w:rPr>
                  </w:pPr>
                </w:p>
              </w:tc>
              <w:tc>
                <w:tcPr>
                  <w:tcW w:w="1250" w:type="pct"/>
                </w:tcPr>
                <w:p w:rsidR="00DA3B0C" w:rsidRPr="006F43E7" w:rsidRDefault="00DA3B0C" w:rsidP="00DA3B0C">
                  <w:pPr>
                    <w:tabs>
                      <w:tab w:val="left" w:pos="1134"/>
                      <w:tab w:val="right" w:pos="9355"/>
                    </w:tabs>
                    <w:rPr>
                      <w:rFonts w:ascii="Times New Roman" w:hAnsi="Times New Roman" w:cs="Times New Roman"/>
                      <w:sz w:val="20"/>
                      <w:szCs w:val="20"/>
                    </w:rPr>
                  </w:pPr>
                </w:p>
              </w:tc>
            </w:tr>
          </w:tbl>
          <w:p w:rsidR="00DA3B0C" w:rsidRPr="006F43E7" w:rsidRDefault="00DA3B0C" w:rsidP="00DA3B0C">
            <w:pPr>
              <w:tabs>
                <w:tab w:val="left" w:pos="1134"/>
                <w:tab w:val="right" w:pos="9355"/>
              </w:tabs>
              <w:ind w:firstLine="1134"/>
              <w:rPr>
                <w:rFonts w:ascii="Times New Roman" w:hAnsi="Times New Roman" w:cs="Times New Roman"/>
                <w:sz w:val="20"/>
                <w:szCs w:val="20"/>
              </w:rPr>
            </w:pPr>
          </w:p>
          <w:p w:rsidR="00DA3B0C" w:rsidRPr="006F43E7" w:rsidRDefault="00DA3B0C" w:rsidP="00FE6F25">
            <w:pPr>
              <w:jc w:val="both"/>
              <w:rPr>
                <w:rFonts w:ascii="Times New Roman" w:hAnsi="Times New Roman" w:cs="Times New Roman"/>
                <w:color w:val="auto"/>
                <w:sz w:val="20"/>
                <w:szCs w:val="20"/>
              </w:rPr>
            </w:pPr>
          </w:p>
        </w:tc>
        <w:tc>
          <w:tcPr>
            <w:tcW w:w="1886" w:type="dxa"/>
          </w:tcPr>
          <w:p w:rsidR="00DA3B0C" w:rsidRPr="006F43E7" w:rsidRDefault="00DA3B0C" w:rsidP="00DA3B0C">
            <w:pPr>
              <w:rPr>
                <w:rFonts w:ascii="Times New Roman" w:hAnsi="Times New Roman" w:cs="Times New Roman"/>
                <w:sz w:val="20"/>
                <w:szCs w:val="20"/>
              </w:rPr>
            </w:pPr>
            <w:r w:rsidRPr="006F43E7">
              <w:rPr>
                <w:rFonts w:ascii="Times New Roman" w:hAnsi="Times New Roman" w:cs="Times New Roman"/>
                <w:sz w:val="20"/>
                <w:szCs w:val="20"/>
              </w:rPr>
              <w:t>2431</w:t>
            </w:r>
          </w:p>
          <w:p w:rsidR="00DA3B0C" w:rsidRPr="006F43E7" w:rsidRDefault="00DA3B0C" w:rsidP="00FE6F25">
            <w:pPr>
              <w:jc w:val="both"/>
              <w:rPr>
                <w:rFonts w:ascii="Times New Roman" w:hAnsi="Times New Roman" w:cs="Times New Roman"/>
                <w:bCs/>
                <w:color w:val="auto"/>
                <w:sz w:val="20"/>
                <w:szCs w:val="20"/>
              </w:rPr>
            </w:pPr>
          </w:p>
        </w:tc>
      </w:tr>
      <w:tr w:rsidR="00DA3B0C" w:rsidRPr="005468B3" w:rsidTr="00EB1F99">
        <w:tc>
          <w:tcPr>
            <w:tcW w:w="1759" w:type="dxa"/>
            <w:vMerge/>
          </w:tcPr>
          <w:p w:rsidR="00DA3B0C" w:rsidRPr="006F43E7" w:rsidRDefault="00DA3B0C" w:rsidP="00FE6F25">
            <w:pPr>
              <w:jc w:val="both"/>
              <w:rPr>
                <w:rFonts w:ascii="Times New Roman" w:hAnsi="Times New Roman" w:cs="Times New Roman"/>
                <w:color w:val="auto"/>
                <w:sz w:val="20"/>
                <w:szCs w:val="20"/>
              </w:rPr>
            </w:pPr>
          </w:p>
        </w:tc>
        <w:tc>
          <w:tcPr>
            <w:tcW w:w="6680" w:type="dxa"/>
          </w:tcPr>
          <w:p w:rsidR="00DA3B0C" w:rsidRPr="006F43E7" w:rsidRDefault="00DA3B0C" w:rsidP="00DA3B0C">
            <w:pPr>
              <w:jc w:val="both"/>
              <w:rPr>
                <w:rFonts w:ascii="Times New Roman" w:hAnsi="Times New Roman" w:cs="Times New Roman"/>
                <w:sz w:val="20"/>
                <w:szCs w:val="20"/>
              </w:rPr>
            </w:pPr>
            <w:r w:rsidRPr="006F43E7">
              <w:rPr>
                <w:rFonts w:ascii="Times New Roman" w:hAnsi="Times New Roman" w:cs="Times New Roman"/>
                <w:sz w:val="20"/>
                <w:szCs w:val="20"/>
              </w:rPr>
              <w:t>2. Установите правильную хронологическую последовательность появления (начиная с 2000 года) пяти известных роботов.</w:t>
            </w:r>
          </w:p>
          <w:p w:rsidR="00DA3B0C" w:rsidRPr="006F43E7" w:rsidRDefault="00DA3B0C" w:rsidP="00DA3B0C">
            <w:pPr>
              <w:rPr>
                <w:rFonts w:ascii="Times New Roman" w:hAnsi="Times New Roman" w:cs="Times New Roman"/>
                <w:sz w:val="20"/>
                <w:szCs w:val="20"/>
                <w:lang w:eastAsia="ru-RU"/>
              </w:rPr>
            </w:pPr>
          </w:p>
          <w:p w:rsidR="00DA3B0C" w:rsidRPr="006F43E7" w:rsidRDefault="00DA3B0C" w:rsidP="00DA3B0C">
            <w:pPr>
              <w:rPr>
                <w:rFonts w:ascii="Times New Roman" w:hAnsi="Times New Roman" w:cs="Times New Roman"/>
                <w:sz w:val="20"/>
                <w:szCs w:val="20"/>
                <w:lang w:eastAsia="ru-RU"/>
              </w:rPr>
            </w:pPr>
            <w:proofErr w:type="gramStart"/>
            <w:r w:rsidRPr="006F43E7">
              <w:rPr>
                <w:rFonts w:ascii="Times New Roman" w:hAnsi="Times New Roman" w:cs="Times New Roman"/>
                <w:sz w:val="20"/>
                <w:szCs w:val="20"/>
              </w:rPr>
              <w:t xml:space="preserve">А)   </w:t>
            </w:r>
            <w:proofErr w:type="spellStart"/>
            <w:proofErr w:type="gramEnd"/>
            <w:r w:rsidRPr="006F43E7">
              <w:rPr>
                <w:rFonts w:ascii="Times New Roman" w:hAnsi="Times New Roman" w:cs="Times New Roman"/>
                <w:sz w:val="20"/>
                <w:szCs w:val="20"/>
              </w:rPr>
              <w:t>BigDog</w:t>
            </w:r>
            <w:proofErr w:type="spellEnd"/>
            <w:r w:rsidRPr="006F43E7">
              <w:rPr>
                <w:rFonts w:ascii="Times New Roman" w:hAnsi="Times New Roman" w:cs="Times New Roman"/>
                <w:sz w:val="20"/>
                <w:szCs w:val="20"/>
              </w:rPr>
              <w:t xml:space="preserve"> (четвероногий робот от </w:t>
            </w:r>
            <w:proofErr w:type="spellStart"/>
            <w:r w:rsidRPr="006F43E7">
              <w:rPr>
                <w:rFonts w:ascii="Times New Roman" w:hAnsi="Times New Roman" w:cs="Times New Roman"/>
                <w:sz w:val="20"/>
                <w:szCs w:val="20"/>
              </w:rPr>
              <w:t>Boston</w:t>
            </w:r>
            <w:proofErr w:type="spellEnd"/>
            <w:r w:rsidRPr="006F43E7">
              <w:rPr>
                <w:rFonts w:ascii="Times New Roman" w:hAnsi="Times New Roman" w:cs="Times New Roman"/>
                <w:sz w:val="20"/>
                <w:szCs w:val="20"/>
              </w:rPr>
              <w:t xml:space="preserve"> </w:t>
            </w:r>
            <w:proofErr w:type="spellStart"/>
            <w:r w:rsidRPr="006F43E7">
              <w:rPr>
                <w:rFonts w:ascii="Times New Roman" w:hAnsi="Times New Roman" w:cs="Times New Roman"/>
                <w:sz w:val="20"/>
                <w:szCs w:val="20"/>
              </w:rPr>
              <w:t>Dynamics</w:t>
            </w:r>
            <w:proofErr w:type="spellEnd"/>
            <w:r w:rsidRPr="006F43E7">
              <w:rPr>
                <w:rFonts w:ascii="Times New Roman" w:hAnsi="Times New Roman" w:cs="Times New Roman"/>
                <w:sz w:val="20"/>
                <w:szCs w:val="20"/>
              </w:rPr>
              <w:t>)</w:t>
            </w:r>
          </w:p>
          <w:p w:rsidR="00DA3B0C" w:rsidRPr="006F43E7" w:rsidRDefault="00DA3B0C" w:rsidP="00DA3B0C">
            <w:pPr>
              <w:rPr>
                <w:rFonts w:ascii="Times New Roman" w:hAnsi="Times New Roman" w:cs="Times New Roman"/>
                <w:sz w:val="20"/>
                <w:szCs w:val="20"/>
                <w:lang w:eastAsia="ru-RU"/>
              </w:rPr>
            </w:pPr>
            <w:proofErr w:type="gramStart"/>
            <w:r w:rsidRPr="006F43E7">
              <w:rPr>
                <w:rFonts w:ascii="Times New Roman" w:hAnsi="Times New Roman" w:cs="Times New Roman"/>
                <w:sz w:val="20"/>
                <w:szCs w:val="20"/>
              </w:rPr>
              <w:t xml:space="preserve">Б)   </w:t>
            </w:r>
            <w:proofErr w:type="gramEnd"/>
            <w:r w:rsidRPr="006F43E7">
              <w:rPr>
                <w:rFonts w:ascii="Times New Roman" w:hAnsi="Times New Roman" w:cs="Times New Roman"/>
                <w:sz w:val="20"/>
                <w:szCs w:val="20"/>
                <w:lang w:eastAsia="ru-RU"/>
              </w:rPr>
              <w:t xml:space="preserve">AIBO (робот-собака от </w:t>
            </w:r>
            <w:proofErr w:type="spellStart"/>
            <w:r w:rsidRPr="006F43E7">
              <w:rPr>
                <w:rFonts w:ascii="Times New Roman" w:hAnsi="Times New Roman" w:cs="Times New Roman"/>
                <w:sz w:val="20"/>
                <w:szCs w:val="20"/>
                <w:lang w:eastAsia="ru-RU"/>
              </w:rPr>
              <w:t>Sony</w:t>
            </w:r>
            <w:proofErr w:type="spellEnd"/>
            <w:r w:rsidRPr="006F43E7">
              <w:rPr>
                <w:rFonts w:ascii="Times New Roman" w:hAnsi="Times New Roman" w:cs="Times New Roman"/>
                <w:sz w:val="20"/>
                <w:szCs w:val="20"/>
                <w:lang w:eastAsia="ru-RU"/>
              </w:rPr>
              <w:t>)</w:t>
            </w:r>
          </w:p>
          <w:p w:rsidR="00DA3B0C" w:rsidRPr="006F43E7" w:rsidRDefault="00DA3B0C" w:rsidP="00DA3B0C">
            <w:pPr>
              <w:rPr>
                <w:rFonts w:ascii="Times New Roman" w:hAnsi="Times New Roman" w:cs="Times New Roman"/>
                <w:sz w:val="20"/>
                <w:szCs w:val="20"/>
                <w:lang w:eastAsia="ru-RU"/>
              </w:rPr>
            </w:pPr>
            <w:proofErr w:type="gramStart"/>
            <w:r w:rsidRPr="006F43E7">
              <w:rPr>
                <w:rFonts w:ascii="Times New Roman" w:hAnsi="Times New Roman" w:cs="Times New Roman"/>
                <w:sz w:val="20"/>
                <w:szCs w:val="20"/>
              </w:rPr>
              <w:t xml:space="preserve">В)   </w:t>
            </w:r>
            <w:proofErr w:type="gramEnd"/>
            <w:r w:rsidRPr="006F43E7">
              <w:rPr>
                <w:rFonts w:ascii="Times New Roman" w:hAnsi="Times New Roman" w:cs="Times New Roman"/>
                <w:sz w:val="20"/>
                <w:szCs w:val="20"/>
                <w:lang w:eastAsia="ru-RU"/>
              </w:rPr>
              <w:t xml:space="preserve">Промышленные </w:t>
            </w:r>
            <w:proofErr w:type="spellStart"/>
            <w:r w:rsidRPr="006F43E7">
              <w:rPr>
                <w:rFonts w:ascii="Times New Roman" w:hAnsi="Times New Roman" w:cs="Times New Roman"/>
                <w:sz w:val="20"/>
                <w:szCs w:val="20"/>
                <w:lang w:eastAsia="ru-RU"/>
              </w:rPr>
              <w:t>коллаборативные</w:t>
            </w:r>
            <w:proofErr w:type="spellEnd"/>
            <w:r w:rsidRPr="006F43E7">
              <w:rPr>
                <w:rFonts w:ascii="Times New Roman" w:hAnsi="Times New Roman" w:cs="Times New Roman"/>
                <w:sz w:val="20"/>
                <w:szCs w:val="20"/>
                <w:lang w:eastAsia="ru-RU"/>
              </w:rPr>
              <w:t xml:space="preserve"> роботы</w:t>
            </w:r>
          </w:p>
          <w:p w:rsidR="00DA3B0C" w:rsidRPr="006F43E7" w:rsidRDefault="00DA3B0C" w:rsidP="00DA3B0C">
            <w:pPr>
              <w:rPr>
                <w:rFonts w:ascii="Times New Roman" w:hAnsi="Times New Roman" w:cs="Times New Roman"/>
                <w:sz w:val="20"/>
                <w:szCs w:val="20"/>
                <w:lang w:eastAsia="ru-RU"/>
              </w:rPr>
            </w:pPr>
            <w:proofErr w:type="gramStart"/>
            <w:r w:rsidRPr="006F43E7">
              <w:rPr>
                <w:rFonts w:ascii="Times New Roman" w:hAnsi="Times New Roman" w:cs="Times New Roman"/>
                <w:sz w:val="20"/>
                <w:szCs w:val="20"/>
              </w:rPr>
              <w:t xml:space="preserve">Г)   </w:t>
            </w:r>
            <w:proofErr w:type="gramEnd"/>
            <w:r w:rsidRPr="006F43E7">
              <w:rPr>
                <w:rFonts w:ascii="Times New Roman" w:hAnsi="Times New Roman" w:cs="Times New Roman"/>
                <w:sz w:val="20"/>
                <w:szCs w:val="20"/>
                <w:lang w:eastAsia="ru-RU"/>
              </w:rPr>
              <w:t xml:space="preserve">ASIMO (робот-гуманоид от </w:t>
            </w:r>
            <w:proofErr w:type="spellStart"/>
            <w:r w:rsidRPr="006F43E7">
              <w:rPr>
                <w:rFonts w:ascii="Times New Roman" w:hAnsi="Times New Roman" w:cs="Times New Roman"/>
                <w:sz w:val="20"/>
                <w:szCs w:val="20"/>
                <w:lang w:eastAsia="ru-RU"/>
              </w:rPr>
              <w:t>Honda</w:t>
            </w:r>
            <w:proofErr w:type="spellEnd"/>
            <w:r w:rsidRPr="006F43E7">
              <w:rPr>
                <w:rFonts w:ascii="Times New Roman" w:hAnsi="Times New Roman" w:cs="Times New Roman"/>
                <w:sz w:val="20"/>
                <w:szCs w:val="20"/>
                <w:lang w:eastAsia="ru-RU"/>
              </w:rPr>
              <w:t>)</w:t>
            </w:r>
          </w:p>
          <w:p w:rsidR="00DA3B0C" w:rsidRPr="006F43E7" w:rsidRDefault="00DA3B0C" w:rsidP="00DA3B0C">
            <w:pPr>
              <w:rPr>
                <w:rFonts w:ascii="Times New Roman" w:hAnsi="Times New Roman" w:cs="Times New Roman"/>
                <w:sz w:val="20"/>
                <w:szCs w:val="20"/>
                <w:lang w:eastAsia="ru-RU"/>
              </w:rPr>
            </w:pPr>
            <w:proofErr w:type="gramStart"/>
            <w:r w:rsidRPr="006F43E7">
              <w:rPr>
                <w:rFonts w:ascii="Times New Roman" w:hAnsi="Times New Roman" w:cs="Times New Roman"/>
                <w:sz w:val="20"/>
                <w:szCs w:val="20"/>
              </w:rPr>
              <w:t xml:space="preserve">Д)   </w:t>
            </w:r>
            <w:proofErr w:type="spellStart"/>
            <w:proofErr w:type="gramEnd"/>
            <w:r w:rsidRPr="006F43E7">
              <w:rPr>
                <w:rFonts w:ascii="Times New Roman" w:hAnsi="Times New Roman" w:cs="Times New Roman"/>
                <w:sz w:val="20"/>
                <w:szCs w:val="20"/>
              </w:rPr>
              <w:t>PackBot</w:t>
            </w:r>
            <w:proofErr w:type="spellEnd"/>
            <w:r w:rsidRPr="006F43E7">
              <w:rPr>
                <w:rFonts w:ascii="Times New Roman" w:hAnsi="Times New Roman" w:cs="Times New Roman"/>
                <w:sz w:val="20"/>
                <w:szCs w:val="20"/>
              </w:rPr>
              <w:t xml:space="preserve"> (военный робот от </w:t>
            </w:r>
            <w:proofErr w:type="spellStart"/>
            <w:r w:rsidRPr="006F43E7">
              <w:rPr>
                <w:rFonts w:ascii="Times New Roman" w:hAnsi="Times New Roman" w:cs="Times New Roman"/>
                <w:sz w:val="20"/>
                <w:szCs w:val="20"/>
              </w:rPr>
              <w:t>iRobot</w:t>
            </w:r>
            <w:proofErr w:type="spellEnd"/>
            <w:r w:rsidRPr="006F43E7">
              <w:rPr>
                <w:rFonts w:ascii="Times New Roman" w:hAnsi="Times New Roman" w:cs="Times New Roman"/>
                <w:sz w:val="20"/>
                <w:szCs w:val="20"/>
              </w:rPr>
              <w:t>)</w:t>
            </w:r>
          </w:p>
          <w:p w:rsidR="00DA3B0C" w:rsidRPr="006F43E7" w:rsidRDefault="00DA3B0C" w:rsidP="00FE6F25">
            <w:pPr>
              <w:jc w:val="both"/>
              <w:rPr>
                <w:rFonts w:ascii="Times New Roman" w:hAnsi="Times New Roman" w:cs="Times New Roman"/>
                <w:color w:val="auto"/>
                <w:sz w:val="20"/>
                <w:szCs w:val="20"/>
              </w:rPr>
            </w:pPr>
          </w:p>
        </w:tc>
        <w:tc>
          <w:tcPr>
            <w:tcW w:w="1886" w:type="dxa"/>
          </w:tcPr>
          <w:p w:rsidR="00DA3B0C" w:rsidRPr="006F43E7" w:rsidRDefault="00DA3B0C" w:rsidP="00FE6F25">
            <w:pPr>
              <w:jc w:val="both"/>
              <w:rPr>
                <w:rFonts w:ascii="Times New Roman" w:hAnsi="Times New Roman" w:cs="Times New Roman"/>
                <w:bCs/>
                <w:color w:val="auto"/>
                <w:sz w:val="20"/>
                <w:szCs w:val="20"/>
              </w:rPr>
            </w:pPr>
            <w:r w:rsidRPr="006F43E7">
              <w:rPr>
                <w:rFonts w:ascii="Times New Roman" w:hAnsi="Times New Roman" w:cs="Times New Roman"/>
                <w:sz w:val="20"/>
                <w:szCs w:val="20"/>
              </w:rPr>
              <w:t>ГБДАВ</w:t>
            </w:r>
          </w:p>
          <w:p w:rsidR="00DA3B0C" w:rsidRPr="006F43E7" w:rsidRDefault="00DA3B0C" w:rsidP="00DA3B0C">
            <w:pPr>
              <w:rPr>
                <w:rFonts w:ascii="Times New Roman" w:hAnsi="Times New Roman" w:cs="Times New Roman"/>
                <w:sz w:val="20"/>
                <w:szCs w:val="20"/>
              </w:rPr>
            </w:pPr>
          </w:p>
          <w:p w:rsidR="00DA3B0C" w:rsidRPr="006F43E7" w:rsidRDefault="00DA3B0C" w:rsidP="00DA3B0C">
            <w:pPr>
              <w:jc w:val="center"/>
              <w:rPr>
                <w:rFonts w:ascii="Times New Roman" w:hAnsi="Times New Roman" w:cs="Times New Roman"/>
                <w:sz w:val="20"/>
                <w:szCs w:val="20"/>
              </w:rPr>
            </w:pPr>
          </w:p>
        </w:tc>
      </w:tr>
      <w:tr w:rsidR="00351861" w:rsidRPr="005468B3" w:rsidTr="00EB1F99">
        <w:tc>
          <w:tcPr>
            <w:tcW w:w="1759" w:type="dxa"/>
            <w:vMerge w:val="restart"/>
          </w:tcPr>
          <w:p w:rsidR="00351861" w:rsidRPr="006F43E7" w:rsidRDefault="00351861" w:rsidP="00351861">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Менеджмент в профессиональной деятельности</w:t>
            </w:r>
          </w:p>
        </w:tc>
        <w:tc>
          <w:tcPr>
            <w:tcW w:w="6680" w:type="dxa"/>
          </w:tcPr>
          <w:p w:rsidR="00351861" w:rsidRPr="006F43E7" w:rsidRDefault="00351861" w:rsidP="00351861">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1. Выберите правильный ответ:</w:t>
            </w:r>
          </w:p>
          <w:p w:rsidR="00351861" w:rsidRPr="006F43E7" w:rsidRDefault="00351861" w:rsidP="00351861">
            <w:pPr>
              <w:pStyle w:val="a7"/>
              <w:spacing w:after="0" w:line="240" w:lineRule="auto"/>
              <w:ind w:left="0" w:firstLine="142"/>
              <w:rPr>
                <w:rFonts w:ascii="Times New Roman" w:hAnsi="Times New Roman" w:cs="Times New Roman"/>
                <w:sz w:val="20"/>
                <w:szCs w:val="20"/>
              </w:rPr>
            </w:pPr>
            <w:r w:rsidRPr="006F43E7">
              <w:rPr>
                <w:rFonts w:ascii="Times New Roman" w:eastAsia="Calibri" w:hAnsi="Times New Roman" w:cs="Times New Roman"/>
                <w:sz w:val="20"/>
                <w:szCs w:val="20"/>
              </w:rPr>
              <w:t>Менеджмент – это…</w:t>
            </w:r>
          </w:p>
          <w:p w:rsidR="00351861" w:rsidRPr="006F43E7" w:rsidRDefault="00351861" w:rsidP="00351861">
            <w:pPr>
              <w:pStyle w:val="a7"/>
              <w:spacing w:after="0" w:line="240" w:lineRule="auto"/>
              <w:ind w:left="0" w:firstLine="142"/>
              <w:rPr>
                <w:rFonts w:ascii="Times New Roman" w:hAnsi="Times New Roman" w:cs="Times New Roman"/>
                <w:sz w:val="20"/>
                <w:szCs w:val="20"/>
              </w:rPr>
            </w:pPr>
          </w:p>
          <w:p w:rsidR="00351861" w:rsidRPr="006F43E7" w:rsidRDefault="00351861" w:rsidP="00351861">
            <w:pPr>
              <w:pStyle w:val="af2"/>
              <w:ind w:firstLine="142"/>
              <w:rPr>
                <w:rFonts w:ascii="Times New Roman" w:hAnsi="Times New Roman" w:cs="Times New Roman"/>
                <w:sz w:val="20"/>
                <w:szCs w:val="20"/>
              </w:rPr>
            </w:pPr>
            <w:r w:rsidRPr="006F43E7">
              <w:rPr>
                <w:rFonts w:ascii="Times New Roman" w:hAnsi="Times New Roman" w:cs="Times New Roman"/>
                <w:sz w:val="20"/>
                <w:szCs w:val="20"/>
              </w:rPr>
              <w:t>1)деятельность, направленная на получение прибыли на основе эффективного использования материальных и человеческих ресурсов</w:t>
            </w:r>
          </w:p>
          <w:p w:rsidR="00351861" w:rsidRPr="006F43E7" w:rsidRDefault="00351861" w:rsidP="00351861">
            <w:pPr>
              <w:pStyle w:val="af2"/>
              <w:ind w:firstLine="142"/>
              <w:rPr>
                <w:rFonts w:ascii="Times New Roman" w:hAnsi="Times New Roman" w:cs="Times New Roman"/>
                <w:sz w:val="20"/>
                <w:szCs w:val="20"/>
              </w:rPr>
            </w:pPr>
            <w:r w:rsidRPr="006F43E7">
              <w:rPr>
                <w:rFonts w:ascii="Times New Roman" w:hAnsi="Times New Roman" w:cs="Times New Roman"/>
                <w:sz w:val="20"/>
                <w:szCs w:val="20"/>
              </w:rPr>
              <w:t>2)способ управления</w:t>
            </w:r>
          </w:p>
          <w:p w:rsidR="00351861" w:rsidRPr="006F43E7" w:rsidRDefault="00351861" w:rsidP="00351861">
            <w:pPr>
              <w:pStyle w:val="af2"/>
              <w:ind w:firstLine="142"/>
              <w:rPr>
                <w:rFonts w:ascii="Times New Roman" w:hAnsi="Times New Roman" w:cs="Times New Roman"/>
                <w:sz w:val="20"/>
                <w:szCs w:val="20"/>
              </w:rPr>
            </w:pPr>
            <w:r w:rsidRPr="006F43E7">
              <w:rPr>
                <w:rFonts w:ascii="Times New Roman" w:hAnsi="Times New Roman" w:cs="Times New Roman"/>
                <w:sz w:val="20"/>
                <w:szCs w:val="20"/>
              </w:rPr>
              <w:t>3)вид профессиональной деятельности</w:t>
            </w:r>
          </w:p>
          <w:p w:rsidR="00351861" w:rsidRPr="006F43E7" w:rsidRDefault="00351861" w:rsidP="00351861">
            <w:pPr>
              <w:pStyle w:val="af2"/>
              <w:ind w:firstLine="142"/>
              <w:rPr>
                <w:rFonts w:ascii="Times New Roman" w:hAnsi="Times New Roman" w:cs="Times New Roman"/>
                <w:sz w:val="20"/>
                <w:szCs w:val="20"/>
              </w:rPr>
            </w:pPr>
            <w:r w:rsidRPr="006F43E7">
              <w:rPr>
                <w:rFonts w:ascii="Times New Roman" w:hAnsi="Times New Roman" w:cs="Times New Roman"/>
                <w:sz w:val="20"/>
                <w:szCs w:val="20"/>
              </w:rPr>
              <w:t>4)наука управлять</w:t>
            </w:r>
          </w:p>
        </w:tc>
        <w:tc>
          <w:tcPr>
            <w:tcW w:w="1886" w:type="dxa"/>
          </w:tcPr>
          <w:p w:rsidR="00351861" w:rsidRPr="006F43E7" w:rsidRDefault="00351861" w:rsidP="00351861">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2</w:t>
            </w:r>
          </w:p>
        </w:tc>
      </w:tr>
      <w:tr w:rsidR="00351861" w:rsidRPr="005468B3" w:rsidTr="00EB1F99">
        <w:tc>
          <w:tcPr>
            <w:tcW w:w="1759" w:type="dxa"/>
            <w:vMerge/>
          </w:tcPr>
          <w:p w:rsidR="00351861" w:rsidRPr="006F43E7" w:rsidRDefault="00351861" w:rsidP="00351861">
            <w:pPr>
              <w:jc w:val="both"/>
              <w:rPr>
                <w:rFonts w:ascii="Times New Roman" w:hAnsi="Times New Roman" w:cs="Times New Roman"/>
                <w:color w:val="auto"/>
                <w:sz w:val="20"/>
                <w:szCs w:val="20"/>
              </w:rPr>
            </w:pPr>
          </w:p>
        </w:tc>
        <w:tc>
          <w:tcPr>
            <w:tcW w:w="6680" w:type="dxa"/>
          </w:tcPr>
          <w:p w:rsidR="00351861" w:rsidRPr="006F43E7" w:rsidRDefault="00351861" w:rsidP="00351861">
            <w:pPr>
              <w:ind w:firstLine="142"/>
              <w:rPr>
                <w:rFonts w:ascii="Times New Roman" w:hAnsi="Times New Roman" w:cs="Times New Roman"/>
                <w:sz w:val="20"/>
                <w:szCs w:val="20"/>
              </w:rPr>
            </w:pPr>
            <w:r w:rsidRPr="006F43E7">
              <w:rPr>
                <w:rFonts w:ascii="Times New Roman" w:hAnsi="Times New Roman" w:cs="Times New Roman"/>
                <w:sz w:val="20"/>
                <w:szCs w:val="20"/>
              </w:rPr>
              <w:t>2. Выберите правильные ответы:</w:t>
            </w:r>
          </w:p>
          <w:p w:rsidR="00351861" w:rsidRPr="006F43E7" w:rsidRDefault="00351861" w:rsidP="00351861">
            <w:pPr>
              <w:ind w:firstLine="142"/>
              <w:rPr>
                <w:rFonts w:ascii="Times New Roman" w:hAnsi="Times New Roman" w:cs="Times New Roman"/>
                <w:bCs/>
                <w:sz w:val="20"/>
                <w:szCs w:val="20"/>
              </w:rPr>
            </w:pPr>
            <w:r w:rsidRPr="006F43E7">
              <w:rPr>
                <w:rFonts w:ascii="Times New Roman" w:eastAsia="Calibri" w:hAnsi="Times New Roman" w:cs="Times New Roman"/>
                <w:bCs/>
                <w:sz w:val="20"/>
                <w:szCs w:val="20"/>
              </w:rPr>
              <w:t>Назовите методы, входящие в группу организационно-регламентирующих методов управления…</w:t>
            </w:r>
          </w:p>
          <w:p w:rsidR="00351861" w:rsidRPr="006F43E7" w:rsidRDefault="00351861" w:rsidP="00351861">
            <w:pPr>
              <w:pStyle w:val="af2"/>
              <w:ind w:firstLine="142"/>
              <w:rPr>
                <w:rFonts w:ascii="Times New Roman" w:hAnsi="Times New Roman" w:cs="Times New Roman"/>
                <w:sz w:val="20"/>
                <w:szCs w:val="20"/>
              </w:rPr>
            </w:pPr>
            <w:r w:rsidRPr="006F43E7">
              <w:rPr>
                <w:rFonts w:ascii="Times New Roman" w:hAnsi="Times New Roman" w:cs="Times New Roman"/>
                <w:sz w:val="20"/>
                <w:szCs w:val="20"/>
              </w:rPr>
              <w:t>1)инструкция</w:t>
            </w:r>
          </w:p>
          <w:p w:rsidR="00351861" w:rsidRPr="006F43E7" w:rsidRDefault="00351861" w:rsidP="00351861">
            <w:pPr>
              <w:pStyle w:val="af2"/>
              <w:ind w:firstLine="142"/>
              <w:rPr>
                <w:rFonts w:ascii="Times New Roman" w:hAnsi="Times New Roman" w:cs="Times New Roman"/>
                <w:sz w:val="20"/>
                <w:szCs w:val="20"/>
              </w:rPr>
            </w:pPr>
            <w:r w:rsidRPr="006F43E7">
              <w:rPr>
                <w:rFonts w:ascii="Times New Roman" w:hAnsi="Times New Roman" w:cs="Times New Roman"/>
                <w:sz w:val="20"/>
                <w:szCs w:val="20"/>
              </w:rPr>
              <w:t>2)приказ</w:t>
            </w:r>
          </w:p>
          <w:p w:rsidR="00351861" w:rsidRPr="006F43E7" w:rsidRDefault="00351861" w:rsidP="00351861">
            <w:pPr>
              <w:pStyle w:val="af2"/>
              <w:ind w:firstLine="142"/>
              <w:rPr>
                <w:rFonts w:ascii="Times New Roman" w:hAnsi="Times New Roman" w:cs="Times New Roman"/>
                <w:sz w:val="20"/>
                <w:szCs w:val="20"/>
              </w:rPr>
            </w:pPr>
            <w:r w:rsidRPr="006F43E7">
              <w:rPr>
                <w:rFonts w:ascii="Times New Roman" w:hAnsi="Times New Roman" w:cs="Times New Roman"/>
                <w:sz w:val="20"/>
                <w:szCs w:val="20"/>
              </w:rPr>
              <w:t>3)убеждение</w:t>
            </w:r>
          </w:p>
          <w:p w:rsidR="00351861" w:rsidRPr="006F43E7" w:rsidRDefault="00351861" w:rsidP="00351861">
            <w:pPr>
              <w:ind w:firstLine="142"/>
              <w:rPr>
                <w:rFonts w:ascii="Times New Roman" w:hAnsi="Times New Roman" w:cs="Times New Roman"/>
                <w:sz w:val="20"/>
                <w:szCs w:val="20"/>
              </w:rPr>
            </w:pPr>
            <w:r w:rsidRPr="006F43E7">
              <w:rPr>
                <w:rFonts w:ascii="Times New Roman" w:eastAsia="Calibri" w:hAnsi="Times New Roman" w:cs="Times New Roman"/>
                <w:sz w:val="20"/>
                <w:szCs w:val="20"/>
              </w:rPr>
              <w:t>4)премирование</w:t>
            </w:r>
          </w:p>
        </w:tc>
        <w:tc>
          <w:tcPr>
            <w:tcW w:w="1886" w:type="dxa"/>
          </w:tcPr>
          <w:p w:rsidR="00351861" w:rsidRPr="006F43E7" w:rsidRDefault="00351861" w:rsidP="00351861">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1, 2</w:t>
            </w:r>
          </w:p>
        </w:tc>
      </w:tr>
      <w:tr w:rsidR="00351861" w:rsidRPr="005468B3" w:rsidTr="00EB1F99">
        <w:tc>
          <w:tcPr>
            <w:tcW w:w="1759" w:type="dxa"/>
            <w:vMerge/>
          </w:tcPr>
          <w:p w:rsidR="00351861" w:rsidRPr="006F43E7" w:rsidRDefault="00351861" w:rsidP="00351861">
            <w:pPr>
              <w:jc w:val="both"/>
              <w:rPr>
                <w:rFonts w:ascii="Times New Roman" w:hAnsi="Times New Roman" w:cs="Times New Roman"/>
                <w:color w:val="auto"/>
                <w:sz w:val="20"/>
                <w:szCs w:val="20"/>
              </w:rPr>
            </w:pPr>
          </w:p>
        </w:tc>
        <w:tc>
          <w:tcPr>
            <w:tcW w:w="6680" w:type="dxa"/>
          </w:tcPr>
          <w:p w:rsidR="00351861" w:rsidRPr="006F43E7" w:rsidRDefault="00351861" w:rsidP="00351861">
            <w:pPr>
              <w:pStyle w:val="a7"/>
              <w:spacing w:after="0" w:line="240" w:lineRule="auto"/>
              <w:ind w:left="0" w:firstLine="142"/>
              <w:textAlignment w:val="top"/>
              <w:rPr>
                <w:rFonts w:ascii="Times New Roman" w:eastAsia="Times New Roman" w:hAnsi="Times New Roman" w:cs="Times New Roman"/>
                <w:bCs/>
                <w:sz w:val="20"/>
                <w:szCs w:val="20"/>
                <w:lang w:eastAsia="ru-RU"/>
              </w:rPr>
            </w:pPr>
            <w:r w:rsidRPr="006F43E7">
              <w:rPr>
                <w:rFonts w:ascii="Times New Roman" w:eastAsia="Times New Roman" w:hAnsi="Times New Roman" w:cs="Times New Roman"/>
                <w:bCs/>
                <w:sz w:val="20"/>
                <w:szCs w:val="20"/>
                <w:lang w:eastAsia="ru-RU"/>
              </w:rPr>
              <w:t xml:space="preserve">4. </w:t>
            </w:r>
            <w:r w:rsidRPr="006F43E7">
              <w:rPr>
                <w:rFonts w:ascii="Times New Roman" w:hAnsi="Times New Roman" w:cs="Times New Roman"/>
                <w:sz w:val="20"/>
                <w:szCs w:val="20"/>
              </w:rPr>
              <w:t>Установите соответствие между теориями и авторами</w:t>
            </w:r>
          </w:p>
          <w:tbl>
            <w:tblPr>
              <w:tblStyle w:val="a6"/>
              <w:tblW w:w="0" w:type="auto"/>
              <w:tblLook w:val="04A0" w:firstRow="1" w:lastRow="0" w:firstColumn="1" w:lastColumn="0" w:noHBand="0" w:noVBand="1"/>
            </w:tblPr>
            <w:tblGrid>
              <w:gridCol w:w="4103"/>
              <w:gridCol w:w="2351"/>
            </w:tblGrid>
            <w:tr w:rsidR="00351861" w:rsidRPr="006F43E7" w:rsidTr="00BB6471">
              <w:tc>
                <w:tcPr>
                  <w:tcW w:w="4564" w:type="dxa"/>
                </w:tcPr>
                <w:p w:rsidR="00351861" w:rsidRPr="006F43E7" w:rsidRDefault="00351861" w:rsidP="00351861">
                  <w:pPr>
                    <w:ind w:firstLine="142"/>
                    <w:textAlignment w:val="top"/>
                    <w:rPr>
                      <w:rFonts w:ascii="Times New Roman" w:eastAsia="Times New Roman" w:hAnsi="Times New Roman" w:cs="Times New Roman"/>
                      <w:sz w:val="20"/>
                      <w:szCs w:val="20"/>
                      <w:lang w:eastAsia="ru-RU"/>
                    </w:rPr>
                  </w:pPr>
                  <w:r w:rsidRPr="006F43E7">
                    <w:rPr>
                      <w:rFonts w:ascii="Times New Roman" w:eastAsia="Times New Roman" w:hAnsi="Times New Roman" w:cs="Times New Roman"/>
                      <w:sz w:val="20"/>
                      <w:szCs w:val="20"/>
                      <w:lang w:eastAsia="ru-RU"/>
                    </w:rPr>
                    <w:lastRenderedPageBreak/>
                    <w:t>Определения</w:t>
                  </w:r>
                </w:p>
              </w:tc>
              <w:tc>
                <w:tcPr>
                  <w:tcW w:w="2541" w:type="dxa"/>
                </w:tcPr>
                <w:p w:rsidR="00351861" w:rsidRPr="006F43E7" w:rsidRDefault="00351861" w:rsidP="00351861">
                  <w:pPr>
                    <w:ind w:firstLine="142"/>
                    <w:textAlignment w:val="top"/>
                    <w:rPr>
                      <w:rFonts w:ascii="Times New Roman" w:eastAsia="Times New Roman" w:hAnsi="Times New Roman" w:cs="Times New Roman"/>
                      <w:sz w:val="20"/>
                      <w:szCs w:val="20"/>
                      <w:lang w:eastAsia="ru-RU"/>
                    </w:rPr>
                  </w:pPr>
                  <w:r w:rsidRPr="006F43E7">
                    <w:rPr>
                      <w:rFonts w:ascii="Times New Roman" w:eastAsia="Times New Roman" w:hAnsi="Times New Roman" w:cs="Times New Roman"/>
                      <w:sz w:val="20"/>
                      <w:szCs w:val="20"/>
                      <w:lang w:eastAsia="ru-RU"/>
                    </w:rPr>
                    <w:t>Дефиниция</w:t>
                  </w:r>
                </w:p>
              </w:tc>
            </w:tr>
            <w:tr w:rsidR="00351861" w:rsidRPr="006F43E7" w:rsidTr="00BB6471">
              <w:tc>
                <w:tcPr>
                  <w:tcW w:w="4564" w:type="dxa"/>
                </w:tcPr>
                <w:p w:rsidR="00351861" w:rsidRPr="006F43E7" w:rsidRDefault="00351861" w:rsidP="00351861">
                  <w:pPr>
                    <w:ind w:firstLine="142"/>
                    <w:textAlignment w:val="top"/>
                    <w:rPr>
                      <w:rFonts w:ascii="Times New Roman" w:eastAsia="Times New Roman" w:hAnsi="Times New Roman" w:cs="Times New Roman"/>
                      <w:sz w:val="20"/>
                      <w:szCs w:val="20"/>
                      <w:lang w:eastAsia="ru-RU"/>
                    </w:rPr>
                  </w:pPr>
                  <w:r w:rsidRPr="006F43E7">
                    <w:rPr>
                      <w:rFonts w:ascii="Times New Roman" w:hAnsi="Times New Roman" w:cs="Times New Roman"/>
                      <w:sz w:val="20"/>
                      <w:szCs w:val="20"/>
                    </w:rPr>
                    <w:t xml:space="preserve"> 1. Факторы, влияющие на процесс мотивации, разделил на гигиенические и мотивирующие (назовите автора) … </w:t>
                  </w:r>
                </w:p>
              </w:tc>
              <w:tc>
                <w:tcPr>
                  <w:tcW w:w="2541" w:type="dxa"/>
                </w:tcPr>
                <w:p w:rsidR="00351861" w:rsidRPr="006F43E7" w:rsidRDefault="00351861" w:rsidP="00351861">
                  <w:pPr>
                    <w:ind w:firstLine="142"/>
                    <w:textAlignment w:val="top"/>
                    <w:rPr>
                      <w:rFonts w:ascii="Times New Roman" w:eastAsia="Times New Roman" w:hAnsi="Times New Roman" w:cs="Times New Roman"/>
                      <w:sz w:val="20"/>
                      <w:szCs w:val="20"/>
                      <w:lang w:eastAsia="ru-RU"/>
                    </w:rPr>
                  </w:pPr>
                  <w:r w:rsidRPr="006F43E7">
                    <w:rPr>
                      <w:rFonts w:ascii="Times New Roman" w:hAnsi="Times New Roman" w:cs="Times New Roman"/>
                      <w:sz w:val="20"/>
                      <w:szCs w:val="20"/>
                    </w:rPr>
                    <w:t xml:space="preserve">а) Виктор </w:t>
                  </w:r>
                  <w:proofErr w:type="spellStart"/>
                  <w:r w:rsidRPr="006F43E7">
                    <w:rPr>
                      <w:rFonts w:ascii="Times New Roman" w:hAnsi="Times New Roman" w:cs="Times New Roman"/>
                      <w:sz w:val="20"/>
                      <w:szCs w:val="20"/>
                    </w:rPr>
                    <w:t>Врум</w:t>
                  </w:r>
                  <w:proofErr w:type="spellEnd"/>
                  <w:r w:rsidRPr="006F43E7">
                    <w:rPr>
                      <w:rFonts w:ascii="Times New Roman" w:hAnsi="Times New Roman" w:cs="Times New Roman"/>
                      <w:sz w:val="20"/>
                      <w:szCs w:val="20"/>
                    </w:rPr>
                    <w:t>;</w:t>
                  </w:r>
                  <w:r w:rsidRPr="006F43E7">
                    <w:rPr>
                      <w:rFonts w:ascii="Times New Roman" w:eastAsia="Times New Roman" w:hAnsi="Times New Roman" w:cs="Times New Roman"/>
                      <w:sz w:val="20"/>
                      <w:szCs w:val="20"/>
                      <w:lang w:eastAsia="ru-RU"/>
                    </w:rPr>
                    <w:t xml:space="preserve"> </w:t>
                  </w:r>
                  <w:r w:rsidRPr="006F43E7">
                    <w:rPr>
                      <w:rFonts w:ascii="Times New Roman" w:eastAsia="Times New Roman" w:hAnsi="Times New Roman" w:cs="Times New Roman"/>
                      <w:sz w:val="20"/>
                      <w:szCs w:val="20"/>
                      <w:lang w:eastAsia="ru-RU"/>
                    </w:rPr>
                    <w:br/>
                  </w:r>
                </w:p>
              </w:tc>
            </w:tr>
            <w:tr w:rsidR="00351861" w:rsidRPr="006F43E7" w:rsidTr="00BB6471">
              <w:tc>
                <w:tcPr>
                  <w:tcW w:w="4564" w:type="dxa"/>
                </w:tcPr>
                <w:p w:rsidR="00351861" w:rsidRPr="006F43E7" w:rsidRDefault="00351861" w:rsidP="00351861">
                  <w:pPr>
                    <w:ind w:firstLine="142"/>
                    <w:textAlignment w:val="top"/>
                    <w:rPr>
                      <w:rFonts w:ascii="Times New Roman" w:hAnsi="Times New Roman" w:cs="Times New Roman"/>
                      <w:sz w:val="20"/>
                      <w:szCs w:val="20"/>
                    </w:rPr>
                  </w:pPr>
                  <w:r w:rsidRPr="006F43E7">
                    <w:rPr>
                      <w:rFonts w:ascii="Times New Roman" w:hAnsi="Times New Roman" w:cs="Times New Roman"/>
                      <w:sz w:val="20"/>
                      <w:szCs w:val="20"/>
                    </w:rPr>
                    <w:t xml:space="preserve">2. Кому принадлежит теория мотивации, относящаяся к следующим взаимосвязям: </w:t>
                  </w:r>
                </w:p>
                <w:p w:rsidR="00351861" w:rsidRPr="006F43E7" w:rsidRDefault="00351861" w:rsidP="00351861">
                  <w:pPr>
                    <w:ind w:firstLine="142"/>
                    <w:textAlignment w:val="top"/>
                    <w:rPr>
                      <w:rFonts w:ascii="Times New Roman" w:hAnsi="Times New Roman" w:cs="Times New Roman"/>
                      <w:sz w:val="20"/>
                      <w:szCs w:val="20"/>
                    </w:rPr>
                  </w:pPr>
                  <w:r w:rsidRPr="006F43E7">
                    <w:rPr>
                      <w:rFonts w:ascii="Times New Roman" w:hAnsi="Times New Roman" w:cs="Times New Roman"/>
                      <w:sz w:val="20"/>
                      <w:szCs w:val="20"/>
                    </w:rPr>
                    <w:t xml:space="preserve">• затраты труда – результаты; </w:t>
                  </w:r>
                </w:p>
                <w:p w:rsidR="00351861" w:rsidRPr="006F43E7" w:rsidRDefault="00351861" w:rsidP="00351861">
                  <w:pPr>
                    <w:ind w:firstLine="142"/>
                    <w:textAlignment w:val="top"/>
                    <w:rPr>
                      <w:rFonts w:ascii="Times New Roman" w:hAnsi="Times New Roman" w:cs="Times New Roman"/>
                      <w:sz w:val="20"/>
                      <w:szCs w:val="20"/>
                    </w:rPr>
                  </w:pPr>
                  <w:r w:rsidRPr="006F43E7">
                    <w:rPr>
                      <w:rFonts w:ascii="Times New Roman" w:hAnsi="Times New Roman" w:cs="Times New Roman"/>
                      <w:sz w:val="20"/>
                      <w:szCs w:val="20"/>
                    </w:rPr>
                    <w:t xml:space="preserve">• результаты – вознаграждение; </w:t>
                  </w:r>
                </w:p>
                <w:p w:rsidR="00351861" w:rsidRPr="006F43E7" w:rsidRDefault="00351861" w:rsidP="00351861">
                  <w:pPr>
                    <w:ind w:firstLine="142"/>
                    <w:textAlignment w:val="top"/>
                    <w:rPr>
                      <w:rFonts w:ascii="Times New Roman" w:eastAsia="Times New Roman" w:hAnsi="Times New Roman" w:cs="Times New Roman"/>
                      <w:sz w:val="20"/>
                      <w:szCs w:val="20"/>
                      <w:lang w:eastAsia="ru-RU"/>
                    </w:rPr>
                  </w:pPr>
                  <w:r w:rsidRPr="006F43E7">
                    <w:rPr>
                      <w:rFonts w:ascii="Times New Roman" w:hAnsi="Times New Roman" w:cs="Times New Roman"/>
                      <w:sz w:val="20"/>
                      <w:szCs w:val="20"/>
                    </w:rPr>
                    <w:t xml:space="preserve">• вознаграждение – валентность; </w:t>
                  </w:r>
                </w:p>
              </w:tc>
              <w:tc>
                <w:tcPr>
                  <w:tcW w:w="2541" w:type="dxa"/>
                </w:tcPr>
                <w:p w:rsidR="00351861" w:rsidRPr="006F43E7" w:rsidRDefault="00351861" w:rsidP="00351861">
                  <w:pPr>
                    <w:ind w:firstLine="142"/>
                    <w:textAlignment w:val="top"/>
                    <w:rPr>
                      <w:rFonts w:ascii="Times New Roman" w:eastAsia="Times New Roman" w:hAnsi="Times New Roman" w:cs="Times New Roman"/>
                      <w:sz w:val="20"/>
                      <w:szCs w:val="20"/>
                      <w:lang w:eastAsia="ru-RU"/>
                    </w:rPr>
                  </w:pPr>
                  <w:r w:rsidRPr="006F43E7">
                    <w:rPr>
                      <w:rFonts w:ascii="Times New Roman" w:hAnsi="Times New Roman" w:cs="Times New Roman"/>
                      <w:sz w:val="20"/>
                      <w:szCs w:val="20"/>
                    </w:rPr>
                    <w:t xml:space="preserve">б) Абрахам </w:t>
                  </w:r>
                  <w:proofErr w:type="spellStart"/>
                  <w:r w:rsidRPr="006F43E7">
                    <w:rPr>
                      <w:rFonts w:ascii="Times New Roman" w:hAnsi="Times New Roman" w:cs="Times New Roman"/>
                      <w:sz w:val="20"/>
                      <w:szCs w:val="20"/>
                    </w:rPr>
                    <w:t>Маслоу</w:t>
                  </w:r>
                  <w:proofErr w:type="spellEnd"/>
                  <w:r w:rsidRPr="006F43E7">
                    <w:rPr>
                      <w:rFonts w:ascii="Times New Roman" w:hAnsi="Times New Roman" w:cs="Times New Roman"/>
                      <w:sz w:val="20"/>
                      <w:szCs w:val="20"/>
                    </w:rPr>
                    <w:t>;</w:t>
                  </w:r>
                </w:p>
              </w:tc>
            </w:tr>
            <w:tr w:rsidR="00351861" w:rsidRPr="006F43E7" w:rsidTr="00BB6471">
              <w:trPr>
                <w:trHeight w:val="1201"/>
              </w:trPr>
              <w:tc>
                <w:tcPr>
                  <w:tcW w:w="4564" w:type="dxa"/>
                </w:tcPr>
                <w:p w:rsidR="00351861" w:rsidRPr="006F43E7" w:rsidRDefault="00351861" w:rsidP="00351861">
                  <w:pPr>
                    <w:ind w:firstLine="142"/>
                    <w:textAlignment w:val="top"/>
                    <w:rPr>
                      <w:rFonts w:ascii="Times New Roman" w:eastAsia="Times New Roman" w:hAnsi="Times New Roman" w:cs="Times New Roman"/>
                      <w:sz w:val="20"/>
                      <w:szCs w:val="20"/>
                      <w:lang w:eastAsia="ru-RU"/>
                    </w:rPr>
                  </w:pPr>
                  <w:r w:rsidRPr="006F43E7">
                    <w:rPr>
                      <w:rFonts w:ascii="Times New Roman" w:hAnsi="Times New Roman" w:cs="Times New Roman"/>
                      <w:sz w:val="20"/>
                      <w:szCs w:val="20"/>
                    </w:rPr>
                    <w:t>3. К какому автору относится теория потребностей (пирамида, состоящая из 5 уровней).</w:t>
                  </w:r>
                </w:p>
              </w:tc>
              <w:tc>
                <w:tcPr>
                  <w:tcW w:w="2541" w:type="dxa"/>
                </w:tcPr>
                <w:p w:rsidR="00351861" w:rsidRPr="006F43E7" w:rsidRDefault="00351861" w:rsidP="00351861">
                  <w:pPr>
                    <w:ind w:firstLine="142"/>
                    <w:textAlignment w:val="top"/>
                    <w:rPr>
                      <w:rFonts w:ascii="Times New Roman" w:eastAsia="Times New Roman" w:hAnsi="Times New Roman" w:cs="Times New Roman"/>
                      <w:sz w:val="20"/>
                      <w:szCs w:val="20"/>
                      <w:lang w:eastAsia="ru-RU"/>
                    </w:rPr>
                  </w:pPr>
                  <w:r w:rsidRPr="006F43E7">
                    <w:rPr>
                      <w:rFonts w:ascii="Times New Roman" w:hAnsi="Times New Roman" w:cs="Times New Roman"/>
                      <w:sz w:val="20"/>
                      <w:szCs w:val="20"/>
                    </w:rPr>
                    <w:t xml:space="preserve">в) Фредерик </w:t>
                  </w:r>
                  <w:proofErr w:type="spellStart"/>
                  <w:r w:rsidRPr="006F43E7">
                    <w:rPr>
                      <w:rFonts w:ascii="Times New Roman" w:hAnsi="Times New Roman" w:cs="Times New Roman"/>
                      <w:sz w:val="20"/>
                      <w:szCs w:val="20"/>
                    </w:rPr>
                    <w:t>Герцберг</w:t>
                  </w:r>
                  <w:proofErr w:type="spellEnd"/>
                </w:p>
              </w:tc>
            </w:tr>
          </w:tbl>
          <w:p w:rsidR="00351861" w:rsidRPr="006F43E7" w:rsidRDefault="00351861" w:rsidP="00351861">
            <w:pPr>
              <w:ind w:firstLine="142"/>
              <w:rPr>
                <w:rFonts w:ascii="Times New Roman" w:hAnsi="Times New Roman" w:cs="Times New Roman"/>
                <w:sz w:val="20"/>
                <w:szCs w:val="20"/>
              </w:rPr>
            </w:pPr>
          </w:p>
        </w:tc>
        <w:tc>
          <w:tcPr>
            <w:tcW w:w="1886" w:type="dxa"/>
          </w:tcPr>
          <w:p w:rsidR="00351861" w:rsidRPr="006F43E7" w:rsidRDefault="00351861" w:rsidP="00351861">
            <w:pPr>
              <w:pStyle w:val="a7"/>
              <w:spacing w:after="0" w:line="240" w:lineRule="auto"/>
              <w:ind w:left="0" w:firstLine="142"/>
              <w:rPr>
                <w:rFonts w:ascii="Times New Roman" w:hAnsi="Times New Roman" w:cs="Times New Roman"/>
                <w:sz w:val="20"/>
                <w:szCs w:val="20"/>
              </w:rPr>
            </w:pPr>
          </w:p>
          <w:tbl>
            <w:tblPr>
              <w:tblStyle w:val="a6"/>
              <w:tblW w:w="0" w:type="auto"/>
              <w:tblInd w:w="4" w:type="dxa"/>
              <w:tblLook w:val="04A0" w:firstRow="1" w:lastRow="0" w:firstColumn="1" w:lastColumn="0" w:noHBand="0" w:noVBand="1"/>
            </w:tblPr>
            <w:tblGrid>
              <w:gridCol w:w="552"/>
              <w:gridCol w:w="552"/>
              <w:gridCol w:w="552"/>
            </w:tblGrid>
            <w:tr w:rsidR="00351861" w:rsidRPr="006F43E7" w:rsidTr="00BB6471">
              <w:tc>
                <w:tcPr>
                  <w:tcW w:w="596" w:type="dxa"/>
                </w:tcPr>
                <w:p w:rsidR="00351861" w:rsidRPr="006F43E7" w:rsidRDefault="00351861" w:rsidP="00351861">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lastRenderedPageBreak/>
                    <w:t>1</w:t>
                  </w:r>
                </w:p>
              </w:tc>
              <w:tc>
                <w:tcPr>
                  <w:tcW w:w="596" w:type="dxa"/>
                </w:tcPr>
                <w:p w:rsidR="00351861" w:rsidRPr="006F43E7" w:rsidRDefault="00351861" w:rsidP="00351861">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2</w:t>
                  </w:r>
                </w:p>
              </w:tc>
              <w:tc>
                <w:tcPr>
                  <w:tcW w:w="596" w:type="dxa"/>
                </w:tcPr>
                <w:p w:rsidR="00351861" w:rsidRPr="006F43E7" w:rsidRDefault="00351861" w:rsidP="00351861">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3</w:t>
                  </w:r>
                </w:p>
              </w:tc>
            </w:tr>
            <w:tr w:rsidR="00351861" w:rsidRPr="006F43E7" w:rsidTr="00BB6471">
              <w:tc>
                <w:tcPr>
                  <w:tcW w:w="596" w:type="dxa"/>
                </w:tcPr>
                <w:p w:rsidR="00351861" w:rsidRPr="006F43E7" w:rsidRDefault="00351861" w:rsidP="00351861">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в</w:t>
                  </w:r>
                </w:p>
              </w:tc>
              <w:tc>
                <w:tcPr>
                  <w:tcW w:w="596" w:type="dxa"/>
                </w:tcPr>
                <w:p w:rsidR="00351861" w:rsidRPr="006F43E7" w:rsidRDefault="00351861" w:rsidP="00351861">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а</w:t>
                  </w:r>
                </w:p>
              </w:tc>
              <w:tc>
                <w:tcPr>
                  <w:tcW w:w="596" w:type="dxa"/>
                </w:tcPr>
                <w:p w:rsidR="00351861" w:rsidRPr="006F43E7" w:rsidRDefault="00351861" w:rsidP="00351861">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б</w:t>
                  </w:r>
                </w:p>
              </w:tc>
            </w:tr>
          </w:tbl>
          <w:p w:rsidR="00351861" w:rsidRPr="006F43E7" w:rsidRDefault="00351861" w:rsidP="00351861">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w:t>
            </w:r>
          </w:p>
        </w:tc>
      </w:tr>
      <w:tr w:rsidR="00351861" w:rsidRPr="005468B3" w:rsidTr="00EB1F99">
        <w:tc>
          <w:tcPr>
            <w:tcW w:w="1759" w:type="dxa"/>
            <w:vMerge/>
          </w:tcPr>
          <w:p w:rsidR="00351861" w:rsidRPr="006F43E7" w:rsidRDefault="00351861" w:rsidP="00351861">
            <w:pPr>
              <w:jc w:val="both"/>
              <w:rPr>
                <w:rFonts w:ascii="Times New Roman" w:hAnsi="Times New Roman" w:cs="Times New Roman"/>
                <w:color w:val="auto"/>
                <w:sz w:val="20"/>
                <w:szCs w:val="20"/>
              </w:rPr>
            </w:pPr>
          </w:p>
        </w:tc>
        <w:tc>
          <w:tcPr>
            <w:tcW w:w="6680" w:type="dxa"/>
          </w:tcPr>
          <w:p w:rsidR="00351861" w:rsidRPr="006F43E7" w:rsidRDefault="00351861" w:rsidP="00351861">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5. Расположите этапы жизненного цикла товара (ЖЦТ) в правильной последовательности:</w:t>
            </w:r>
          </w:p>
          <w:p w:rsidR="00351861" w:rsidRPr="006F43E7" w:rsidRDefault="00351861" w:rsidP="00351861">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 xml:space="preserve">а) рост; </w:t>
            </w:r>
          </w:p>
          <w:p w:rsidR="00351861" w:rsidRPr="006F43E7" w:rsidRDefault="00351861" w:rsidP="00351861">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 xml:space="preserve">б) внедрение; </w:t>
            </w:r>
          </w:p>
          <w:p w:rsidR="00351861" w:rsidRPr="006F43E7" w:rsidRDefault="00351861" w:rsidP="00351861">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в) насыщение;</w:t>
            </w:r>
          </w:p>
          <w:p w:rsidR="00351861" w:rsidRPr="006F43E7" w:rsidRDefault="00351861" w:rsidP="00351861">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 xml:space="preserve"> г) зрелость;</w:t>
            </w:r>
          </w:p>
          <w:p w:rsidR="00351861" w:rsidRPr="006F43E7" w:rsidRDefault="00351861" w:rsidP="00351861">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 xml:space="preserve"> д) спад.</w:t>
            </w:r>
          </w:p>
        </w:tc>
        <w:tc>
          <w:tcPr>
            <w:tcW w:w="1886" w:type="dxa"/>
          </w:tcPr>
          <w:tbl>
            <w:tblPr>
              <w:tblStyle w:val="a6"/>
              <w:tblW w:w="0" w:type="auto"/>
              <w:tblInd w:w="4" w:type="dxa"/>
              <w:tblLook w:val="04A0" w:firstRow="1" w:lastRow="0" w:firstColumn="1" w:lastColumn="0" w:noHBand="0" w:noVBand="1"/>
            </w:tblPr>
            <w:tblGrid>
              <w:gridCol w:w="825"/>
              <w:gridCol w:w="831"/>
            </w:tblGrid>
            <w:tr w:rsidR="00351861" w:rsidRPr="006F43E7" w:rsidTr="00BB6471">
              <w:tc>
                <w:tcPr>
                  <w:tcW w:w="892" w:type="dxa"/>
                </w:tcPr>
                <w:p w:rsidR="00351861" w:rsidRPr="006F43E7" w:rsidRDefault="00351861" w:rsidP="00351861">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1</w:t>
                  </w:r>
                </w:p>
              </w:tc>
              <w:tc>
                <w:tcPr>
                  <w:tcW w:w="892" w:type="dxa"/>
                </w:tcPr>
                <w:p w:rsidR="00351861" w:rsidRPr="006F43E7" w:rsidRDefault="00351861" w:rsidP="00351861">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Б</w:t>
                  </w:r>
                </w:p>
              </w:tc>
            </w:tr>
            <w:tr w:rsidR="00351861" w:rsidRPr="006F43E7" w:rsidTr="00BB6471">
              <w:tc>
                <w:tcPr>
                  <w:tcW w:w="892" w:type="dxa"/>
                </w:tcPr>
                <w:p w:rsidR="00351861" w:rsidRPr="006F43E7" w:rsidRDefault="00351861" w:rsidP="00351861">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2</w:t>
                  </w:r>
                </w:p>
              </w:tc>
              <w:tc>
                <w:tcPr>
                  <w:tcW w:w="892" w:type="dxa"/>
                </w:tcPr>
                <w:p w:rsidR="00351861" w:rsidRPr="006F43E7" w:rsidRDefault="00351861" w:rsidP="00351861">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А</w:t>
                  </w:r>
                </w:p>
              </w:tc>
            </w:tr>
            <w:tr w:rsidR="00351861" w:rsidRPr="006F43E7" w:rsidTr="00BB6471">
              <w:tc>
                <w:tcPr>
                  <w:tcW w:w="892" w:type="dxa"/>
                </w:tcPr>
                <w:p w:rsidR="00351861" w:rsidRPr="006F43E7" w:rsidRDefault="00351861" w:rsidP="00351861">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3</w:t>
                  </w:r>
                </w:p>
              </w:tc>
              <w:tc>
                <w:tcPr>
                  <w:tcW w:w="892" w:type="dxa"/>
                </w:tcPr>
                <w:p w:rsidR="00351861" w:rsidRPr="006F43E7" w:rsidRDefault="00351861" w:rsidP="00351861">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Г</w:t>
                  </w:r>
                </w:p>
              </w:tc>
            </w:tr>
            <w:tr w:rsidR="00351861" w:rsidRPr="006F43E7" w:rsidTr="00BB6471">
              <w:tc>
                <w:tcPr>
                  <w:tcW w:w="892" w:type="dxa"/>
                </w:tcPr>
                <w:p w:rsidR="00351861" w:rsidRPr="006F43E7" w:rsidRDefault="00351861" w:rsidP="00351861">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4</w:t>
                  </w:r>
                </w:p>
              </w:tc>
              <w:tc>
                <w:tcPr>
                  <w:tcW w:w="892" w:type="dxa"/>
                </w:tcPr>
                <w:p w:rsidR="00351861" w:rsidRPr="006F43E7" w:rsidRDefault="00351861" w:rsidP="00351861">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В</w:t>
                  </w:r>
                </w:p>
              </w:tc>
            </w:tr>
            <w:tr w:rsidR="00351861" w:rsidRPr="006F43E7" w:rsidTr="00BB6471">
              <w:tc>
                <w:tcPr>
                  <w:tcW w:w="892" w:type="dxa"/>
                </w:tcPr>
                <w:p w:rsidR="00351861" w:rsidRPr="006F43E7" w:rsidRDefault="00351861" w:rsidP="00351861">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5</w:t>
                  </w:r>
                </w:p>
              </w:tc>
              <w:tc>
                <w:tcPr>
                  <w:tcW w:w="892" w:type="dxa"/>
                </w:tcPr>
                <w:p w:rsidR="00351861" w:rsidRPr="006F43E7" w:rsidRDefault="00351861" w:rsidP="00351861">
                  <w:pPr>
                    <w:pStyle w:val="a7"/>
                    <w:spacing w:after="0" w:line="240" w:lineRule="auto"/>
                    <w:ind w:left="0" w:firstLine="142"/>
                    <w:rPr>
                      <w:rFonts w:ascii="Times New Roman" w:hAnsi="Times New Roman" w:cs="Times New Roman"/>
                      <w:sz w:val="20"/>
                      <w:szCs w:val="20"/>
                    </w:rPr>
                  </w:pPr>
                  <w:r w:rsidRPr="006F43E7">
                    <w:rPr>
                      <w:rFonts w:ascii="Times New Roman" w:hAnsi="Times New Roman" w:cs="Times New Roman"/>
                      <w:sz w:val="20"/>
                      <w:szCs w:val="20"/>
                    </w:rPr>
                    <w:t>Д</w:t>
                  </w:r>
                </w:p>
              </w:tc>
            </w:tr>
          </w:tbl>
          <w:p w:rsidR="00351861" w:rsidRPr="006F43E7" w:rsidRDefault="00351861" w:rsidP="00351861">
            <w:pPr>
              <w:pStyle w:val="a7"/>
              <w:spacing w:after="0" w:line="240" w:lineRule="auto"/>
              <w:ind w:left="0" w:firstLine="142"/>
              <w:rPr>
                <w:rFonts w:ascii="Times New Roman" w:hAnsi="Times New Roman" w:cs="Times New Roman"/>
                <w:sz w:val="20"/>
                <w:szCs w:val="20"/>
              </w:rPr>
            </w:pPr>
          </w:p>
        </w:tc>
      </w:tr>
      <w:tr w:rsidR="000658B2" w:rsidRPr="005468B3" w:rsidTr="00EB1F99">
        <w:tc>
          <w:tcPr>
            <w:tcW w:w="1759" w:type="dxa"/>
            <w:vMerge w:val="restart"/>
          </w:tcPr>
          <w:p w:rsidR="000658B2" w:rsidRPr="006F43E7" w:rsidRDefault="000658B2" w:rsidP="000658B2">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Компьютерные сети</w:t>
            </w:r>
          </w:p>
          <w:p w:rsidR="000658B2" w:rsidRPr="006F43E7" w:rsidRDefault="000658B2" w:rsidP="00FE6F25">
            <w:pPr>
              <w:jc w:val="both"/>
              <w:rPr>
                <w:rFonts w:ascii="Times New Roman" w:hAnsi="Times New Roman" w:cs="Times New Roman"/>
                <w:color w:val="auto"/>
                <w:sz w:val="20"/>
                <w:szCs w:val="20"/>
              </w:rPr>
            </w:pPr>
          </w:p>
        </w:tc>
        <w:tc>
          <w:tcPr>
            <w:tcW w:w="6680" w:type="dxa"/>
          </w:tcPr>
          <w:p w:rsidR="000658B2" w:rsidRPr="006F43E7" w:rsidRDefault="000658B2" w:rsidP="000658B2">
            <w:pPr>
              <w:pStyle w:val="a7"/>
              <w:spacing w:after="0" w:line="240" w:lineRule="auto"/>
              <w:ind w:left="0"/>
              <w:rPr>
                <w:rFonts w:ascii="Times New Roman" w:hAnsi="Times New Roman" w:cs="Times New Roman"/>
                <w:sz w:val="20"/>
                <w:szCs w:val="20"/>
              </w:rPr>
            </w:pPr>
            <w:r w:rsidRPr="006F43E7">
              <w:rPr>
                <w:rFonts w:ascii="Times New Roman" w:hAnsi="Times New Roman" w:cs="Times New Roman"/>
                <w:sz w:val="20"/>
                <w:szCs w:val="20"/>
              </w:rPr>
              <w:t xml:space="preserve">1. </w:t>
            </w:r>
            <w:r w:rsidRPr="006F43E7">
              <w:rPr>
                <w:rFonts w:ascii="Times New Roman" w:hAnsi="Times New Roman" w:cs="Times New Roman"/>
                <w:iCs/>
                <w:sz w:val="20"/>
                <w:szCs w:val="20"/>
              </w:rPr>
              <w:t>Найдите соответствия между названием уровня модели OSI и её назначением.</w:t>
            </w:r>
          </w:p>
          <w:p w:rsidR="000658B2" w:rsidRPr="006F43E7" w:rsidRDefault="000658B2" w:rsidP="000658B2">
            <w:pPr>
              <w:pStyle w:val="a7"/>
              <w:spacing w:after="0" w:line="240" w:lineRule="auto"/>
              <w:ind w:left="0" w:firstLine="709"/>
              <w:rPr>
                <w:rFonts w:ascii="Times New Roman" w:hAnsi="Times New Roman" w:cs="Times New Roman"/>
                <w:sz w:val="20"/>
                <w:szCs w:val="20"/>
              </w:rPr>
            </w:pPr>
          </w:p>
          <w:tbl>
            <w:tblPr>
              <w:tblW w:w="5000" w:type="pct"/>
              <w:jc w:val="center"/>
              <w:tblCellMar>
                <w:left w:w="0" w:type="dxa"/>
                <w:right w:w="0" w:type="dxa"/>
              </w:tblCellMar>
              <w:tblLook w:val="0420" w:firstRow="1" w:lastRow="0" w:firstColumn="0" w:lastColumn="0" w:noHBand="0" w:noVBand="1"/>
            </w:tblPr>
            <w:tblGrid>
              <w:gridCol w:w="781"/>
              <w:gridCol w:w="1990"/>
              <w:gridCol w:w="945"/>
              <w:gridCol w:w="2728"/>
            </w:tblGrid>
            <w:tr w:rsidR="000658B2" w:rsidRPr="006F43E7" w:rsidTr="003F363D">
              <w:trPr>
                <w:trHeight w:val="405"/>
                <w:jc w:val="center"/>
              </w:trPr>
              <w:tc>
                <w:tcPr>
                  <w:tcW w:w="2150"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0658B2" w:rsidRPr="006F43E7" w:rsidRDefault="000658B2" w:rsidP="000658B2">
                  <w:pPr>
                    <w:spacing w:after="0" w:line="240" w:lineRule="auto"/>
                    <w:jc w:val="center"/>
                    <w:rPr>
                      <w:rFonts w:ascii="Times New Roman" w:hAnsi="Times New Roman" w:cs="Times New Roman"/>
                      <w:color w:val="FF0000"/>
                      <w:sz w:val="20"/>
                      <w:szCs w:val="20"/>
                    </w:rPr>
                  </w:pPr>
                  <w:r w:rsidRPr="006F43E7">
                    <w:rPr>
                      <w:rFonts w:ascii="Times New Roman" w:eastAsia="Calibri" w:hAnsi="Times New Roman" w:cs="Times New Roman"/>
                      <w:sz w:val="20"/>
                      <w:szCs w:val="20"/>
                    </w:rPr>
                    <w:t>Уровень</w:t>
                  </w:r>
                </w:p>
              </w:tc>
              <w:tc>
                <w:tcPr>
                  <w:tcW w:w="2850"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0658B2" w:rsidRPr="006F43E7" w:rsidRDefault="000658B2" w:rsidP="000658B2">
                  <w:pPr>
                    <w:spacing w:after="0" w:line="240" w:lineRule="auto"/>
                    <w:jc w:val="center"/>
                    <w:rPr>
                      <w:rFonts w:ascii="Times New Roman" w:hAnsi="Times New Roman" w:cs="Times New Roman"/>
                      <w:color w:val="FF0000"/>
                      <w:sz w:val="20"/>
                      <w:szCs w:val="20"/>
                    </w:rPr>
                  </w:pPr>
                  <w:r w:rsidRPr="006F43E7">
                    <w:rPr>
                      <w:rFonts w:ascii="Times New Roman" w:hAnsi="Times New Roman" w:cs="Times New Roman"/>
                      <w:sz w:val="20"/>
                      <w:szCs w:val="20"/>
                    </w:rPr>
                    <w:t>Назначение</w:t>
                  </w:r>
                </w:p>
              </w:tc>
            </w:tr>
            <w:tr w:rsidR="000658B2" w:rsidRPr="006F43E7" w:rsidTr="003F363D">
              <w:trPr>
                <w:trHeight w:val="397"/>
                <w:jc w:val="center"/>
              </w:trPr>
              <w:tc>
                <w:tcPr>
                  <w:tcW w:w="606"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0658B2" w:rsidRPr="006F43E7" w:rsidRDefault="000658B2" w:rsidP="000658B2">
                  <w:pPr>
                    <w:spacing w:after="0" w:line="240" w:lineRule="auto"/>
                    <w:jc w:val="center"/>
                    <w:rPr>
                      <w:rFonts w:ascii="Times New Roman" w:hAnsi="Times New Roman" w:cs="Times New Roman"/>
                      <w:sz w:val="20"/>
                      <w:szCs w:val="20"/>
                    </w:rPr>
                  </w:pPr>
                </w:p>
              </w:tc>
              <w:tc>
                <w:tcPr>
                  <w:tcW w:w="1544"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0658B2" w:rsidRPr="006F43E7" w:rsidRDefault="000658B2" w:rsidP="000658B2">
                  <w:pPr>
                    <w:spacing w:after="0" w:line="240" w:lineRule="auto"/>
                    <w:ind w:left="132" w:right="127"/>
                    <w:jc w:val="both"/>
                    <w:rPr>
                      <w:rFonts w:ascii="Times New Roman" w:hAnsi="Times New Roman" w:cs="Times New Roman"/>
                      <w:sz w:val="20"/>
                      <w:szCs w:val="20"/>
                    </w:rPr>
                  </w:pPr>
                  <w:r w:rsidRPr="006F43E7">
                    <w:rPr>
                      <w:rFonts w:ascii="Times New Roman" w:hAnsi="Times New Roman" w:cs="Times New Roman"/>
                      <w:sz w:val="20"/>
                      <w:szCs w:val="20"/>
                    </w:rPr>
                    <w:t xml:space="preserve">А)  прикладной уровень </w:t>
                  </w:r>
                </w:p>
              </w:tc>
              <w:tc>
                <w:tcPr>
                  <w:tcW w:w="733"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0658B2" w:rsidRPr="006F43E7" w:rsidRDefault="000658B2" w:rsidP="000658B2">
                  <w:pPr>
                    <w:spacing w:after="0" w:line="240" w:lineRule="auto"/>
                    <w:jc w:val="center"/>
                    <w:rPr>
                      <w:rFonts w:ascii="Times New Roman" w:hAnsi="Times New Roman" w:cs="Times New Roman"/>
                      <w:sz w:val="20"/>
                      <w:szCs w:val="20"/>
                    </w:rPr>
                  </w:pPr>
                </w:p>
              </w:tc>
              <w:tc>
                <w:tcPr>
                  <w:tcW w:w="2117"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0658B2" w:rsidRPr="006F43E7" w:rsidRDefault="000658B2" w:rsidP="000658B2">
                  <w:pPr>
                    <w:spacing w:after="0" w:line="240" w:lineRule="auto"/>
                    <w:rPr>
                      <w:rFonts w:ascii="Times New Roman" w:hAnsi="Times New Roman" w:cs="Times New Roman"/>
                      <w:sz w:val="20"/>
                      <w:szCs w:val="20"/>
                    </w:rPr>
                  </w:pPr>
                  <w:r w:rsidRPr="006F43E7">
                    <w:rPr>
                      <w:rFonts w:ascii="Times New Roman" w:hAnsi="Times New Roman" w:cs="Times New Roman"/>
                      <w:sz w:val="20"/>
                      <w:szCs w:val="20"/>
                    </w:rPr>
                    <w:t>1)   контролирует целостность доставленной информации</w:t>
                  </w:r>
                </w:p>
              </w:tc>
            </w:tr>
            <w:tr w:rsidR="000658B2" w:rsidRPr="006F43E7" w:rsidTr="003F363D">
              <w:trPr>
                <w:trHeight w:val="442"/>
                <w:jc w:val="center"/>
              </w:trPr>
              <w:tc>
                <w:tcPr>
                  <w:tcW w:w="606"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0658B2" w:rsidRPr="006F43E7" w:rsidRDefault="000658B2" w:rsidP="000658B2">
                  <w:pPr>
                    <w:spacing w:after="0" w:line="240" w:lineRule="auto"/>
                    <w:jc w:val="center"/>
                    <w:rPr>
                      <w:rFonts w:ascii="Times New Roman" w:hAnsi="Times New Roman" w:cs="Times New Roman"/>
                      <w:sz w:val="20"/>
                      <w:szCs w:val="20"/>
                    </w:rPr>
                  </w:pPr>
                </w:p>
              </w:tc>
              <w:tc>
                <w:tcPr>
                  <w:tcW w:w="1544"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0658B2" w:rsidRPr="006F43E7" w:rsidRDefault="000658B2" w:rsidP="000658B2">
                  <w:pPr>
                    <w:spacing w:after="0" w:line="240" w:lineRule="auto"/>
                    <w:ind w:left="132" w:right="127"/>
                    <w:jc w:val="both"/>
                    <w:rPr>
                      <w:rFonts w:ascii="Times New Roman" w:hAnsi="Times New Roman" w:cs="Times New Roman"/>
                      <w:sz w:val="20"/>
                      <w:szCs w:val="20"/>
                    </w:rPr>
                  </w:pPr>
                  <w:r w:rsidRPr="006F43E7">
                    <w:rPr>
                      <w:rFonts w:ascii="Times New Roman" w:hAnsi="Times New Roman" w:cs="Times New Roman"/>
                      <w:sz w:val="20"/>
                      <w:szCs w:val="20"/>
                    </w:rPr>
                    <w:t>Б)   сеансовый уровень</w:t>
                  </w:r>
                </w:p>
              </w:tc>
              <w:tc>
                <w:tcPr>
                  <w:tcW w:w="733"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0658B2" w:rsidRPr="006F43E7" w:rsidRDefault="000658B2" w:rsidP="000658B2">
                  <w:pPr>
                    <w:spacing w:after="0" w:line="240" w:lineRule="auto"/>
                    <w:jc w:val="center"/>
                    <w:rPr>
                      <w:rFonts w:ascii="Times New Roman" w:hAnsi="Times New Roman" w:cs="Times New Roman"/>
                      <w:sz w:val="20"/>
                      <w:szCs w:val="20"/>
                    </w:rPr>
                  </w:pPr>
                </w:p>
              </w:tc>
              <w:tc>
                <w:tcPr>
                  <w:tcW w:w="2117"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0658B2" w:rsidRPr="006F43E7" w:rsidRDefault="000658B2" w:rsidP="000658B2">
                  <w:pPr>
                    <w:spacing w:after="0" w:line="240" w:lineRule="auto"/>
                    <w:rPr>
                      <w:rFonts w:ascii="Times New Roman" w:hAnsi="Times New Roman" w:cs="Times New Roman"/>
                      <w:sz w:val="20"/>
                      <w:szCs w:val="20"/>
                    </w:rPr>
                  </w:pPr>
                  <w:r w:rsidRPr="006F43E7">
                    <w:rPr>
                      <w:rFonts w:ascii="Times New Roman" w:hAnsi="Times New Roman" w:cs="Times New Roman"/>
                      <w:sz w:val="20"/>
                      <w:szCs w:val="20"/>
                    </w:rPr>
                    <w:t>2)   отвечает за поддержку сеанса или сессии связи</w:t>
                  </w:r>
                </w:p>
              </w:tc>
            </w:tr>
            <w:tr w:rsidR="000658B2" w:rsidRPr="006F43E7" w:rsidTr="003F363D">
              <w:trPr>
                <w:trHeight w:val="369"/>
                <w:jc w:val="center"/>
              </w:trPr>
              <w:tc>
                <w:tcPr>
                  <w:tcW w:w="606"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0658B2" w:rsidRPr="006F43E7" w:rsidRDefault="000658B2" w:rsidP="000658B2">
                  <w:pPr>
                    <w:spacing w:after="0" w:line="240" w:lineRule="auto"/>
                    <w:jc w:val="center"/>
                    <w:rPr>
                      <w:rFonts w:ascii="Times New Roman" w:hAnsi="Times New Roman" w:cs="Times New Roman"/>
                      <w:sz w:val="20"/>
                      <w:szCs w:val="20"/>
                    </w:rPr>
                  </w:pPr>
                </w:p>
              </w:tc>
              <w:tc>
                <w:tcPr>
                  <w:tcW w:w="1544"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0658B2" w:rsidRPr="006F43E7" w:rsidRDefault="000658B2" w:rsidP="000658B2">
                  <w:pPr>
                    <w:spacing w:after="0" w:line="240" w:lineRule="auto"/>
                    <w:ind w:left="132" w:right="127"/>
                    <w:jc w:val="both"/>
                    <w:rPr>
                      <w:rFonts w:ascii="Times New Roman" w:hAnsi="Times New Roman" w:cs="Times New Roman"/>
                      <w:sz w:val="20"/>
                      <w:szCs w:val="20"/>
                    </w:rPr>
                  </w:pPr>
                  <w:r w:rsidRPr="006F43E7">
                    <w:rPr>
                      <w:rFonts w:ascii="Times New Roman" w:hAnsi="Times New Roman" w:cs="Times New Roman"/>
                      <w:sz w:val="20"/>
                      <w:szCs w:val="20"/>
                    </w:rPr>
                    <w:t>В)  транспортный уровень</w:t>
                  </w:r>
                </w:p>
              </w:tc>
              <w:tc>
                <w:tcPr>
                  <w:tcW w:w="73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0658B2" w:rsidRPr="006F43E7" w:rsidRDefault="000658B2" w:rsidP="000658B2">
                  <w:pPr>
                    <w:spacing w:after="0" w:line="240" w:lineRule="auto"/>
                    <w:jc w:val="center"/>
                    <w:rPr>
                      <w:rFonts w:ascii="Times New Roman" w:hAnsi="Times New Roman" w:cs="Times New Roman"/>
                      <w:sz w:val="20"/>
                      <w:szCs w:val="20"/>
                    </w:rPr>
                  </w:pPr>
                </w:p>
              </w:tc>
              <w:tc>
                <w:tcPr>
                  <w:tcW w:w="2117"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0658B2" w:rsidRPr="006F43E7" w:rsidRDefault="000658B2" w:rsidP="000658B2">
                  <w:pPr>
                    <w:spacing w:after="0" w:line="240" w:lineRule="auto"/>
                    <w:rPr>
                      <w:rFonts w:ascii="Times New Roman" w:hAnsi="Times New Roman" w:cs="Times New Roman"/>
                      <w:sz w:val="20"/>
                      <w:szCs w:val="20"/>
                    </w:rPr>
                  </w:pPr>
                  <w:r w:rsidRPr="006F43E7">
                    <w:rPr>
                      <w:rFonts w:ascii="Times New Roman" w:hAnsi="Times New Roman" w:cs="Times New Roman"/>
                      <w:sz w:val="20"/>
                      <w:szCs w:val="20"/>
                    </w:rPr>
                    <w:t>3)   это то, с чем взаимодействуют пользователи, своего рода</w:t>
                  </w:r>
                </w:p>
                <w:p w:rsidR="000658B2" w:rsidRPr="006F43E7" w:rsidRDefault="000658B2" w:rsidP="000658B2">
                  <w:pPr>
                    <w:spacing w:after="0" w:line="240" w:lineRule="auto"/>
                    <w:rPr>
                      <w:rFonts w:ascii="Times New Roman" w:hAnsi="Times New Roman" w:cs="Times New Roman"/>
                      <w:sz w:val="20"/>
                      <w:szCs w:val="20"/>
                    </w:rPr>
                  </w:pPr>
                  <w:r w:rsidRPr="006F43E7">
                    <w:rPr>
                      <w:rFonts w:ascii="Times New Roman" w:hAnsi="Times New Roman" w:cs="Times New Roman"/>
                      <w:sz w:val="20"/>
                      <w:szCs w:val="20"/>
                    </w:rPr>
                    <w:t xml:space="preserve"> графический интерфейс всей модели</w:t>
                  </w:r>
                </w:p>
              </w:tc>
            </w:tr>
            <w:tr w:rsidR="000658B2" w:rsidRPr="006F43E7" w:rsidTr="003F363D">
              <w:trPr>
                <w:trHeight w:val="369"/>
                <w:jc w:val="center"/>
              </w:trPr>
              <w:tc>
                <w:tcPr>
                  <w:tcW w:w="606"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0658B2" w:rsidRPr="006F43E7" w:rsidRDefault="000658B2" w:rsidP="000658B2">
                  <w:pPr>
                    <w:spacing w:after="0" w:line="240" w:lineRule="auto"/>
                    <w:jc w:val="center"/>
                    <w:rPr>
                      <w:rFonts w:ascii="Times New Roman" w:hAnsi="Times New Roman" w:cs="Times New Roman"/>
                      <w:sz w:val="20"/>
                      <w:szCs w:val="20"/>
                    </w:rPr>
                  </w:pPr>
                </w:p>
              </w:tc>
              <w:tc>
                <w:tcPr>
                  <w:tcW w:w="1544"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0658B2" w:rsidRPr="006F43E7" w:rsidRDefault="000658B2" w:rsidP="000658B2">
                  <w:pPr>
                    <w:spacing w:after="0" w:line="240" w:lineRule="auto"/>
                    <w:ind w:left="220"/>
                    <w:rPr>
                      <w:rFonts w:ascii="Times New Roman" w:hAnsi="Times New Roman" w:cs="Times New Roman"/>
                      <w:sz w:val="20"/>
                      <w:szCs w:val="20"/>
                      <w:lang w:eastAsia="ru-RU"/>
                    </w:rPr>
                  </w:pPr>
                  <w:proofErr w:type="gramStart"/>
                  <w:r w:rsidRPr="006F43E7">
                    <w:rPr>
                      <w:rFonts w:ascii="Times New Roman" w:hAnsi="Times New Roman" w:cs="Times New Roman"/>
                      <w:sz w:val="20"/>
                      <w:szCs w:val="20"/>
                      <w:lang w:eastAsia="ru-RU"/>
                    </w:rPr>
                    <w:t>Г)  </w:t>
                  </w:r>
                  <w:r w:rsidRPr="006F43E7">
                    <w:rPr>
                      <w:rFonts w:ascii="Times New Roman" w:hAnsi="Times New Roman" w:cs="Times New Roman"/>
                      <w:sz w:val="20"/>
                      <w:szCs w:val="20"/>
                    </w:rPr>
                    <w:t xml:space="preserve"> </w:t>
                  </w:r>
                  <w:proofErr w:type="gramEnd"/>
                  <w:r w:rsidRPr="006F43E7">
                    <w:rPr>
                      <w:rFonts w:ascii="Times New Roman" w:hAnsi="Times New Roman" w:cs="Times New Roman"/>
                      <w:sz w:val="20"/>
                      <w:szCs w:val="20"/>
                    </w:rPr>
                    <w:t>канальный уровень</w:t>
                  </w:r>
                </w:p>
                <w:p w:rsidR="000658B2" w:rsidRPr="006F43E7" w:rsidRDefault="000658B2" w:rsidP="000658B2">
                  <w:pPr>
                    <w:spacing w:after="0" w:line="240" w:lineRule="auto"/>
                    <w:ind w:left="132" w:right="127"/>
                    <w:jc w:val="both"/>
                    <w:rPr>
                      <w:rFonts w:ascii="Times New Roman" w:hAnsi="Times New Roman" w:cs="Times New Roman"/>
                      <w:sz w:val="20"/>
                      <w:szCs w:val="20"/>
                    </w:rPr>
                  </w:pPr>
                </w:p>
              </w:tc>
              <w:tc>
                <w:tcPr>
                  <w:tcW w:w="73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0658B2" w:rsidRPr="006F43E7" w:rsidRDefault="000658B2" w:rsidP="000658B2">
                  <w:pPr>
                    <w:spacing w:after="0" w:line="240" w:lineRule="auto"/>
                    <w:jc w:val="center"/>
                    <w:rPr>
                      <w:rFonts w:ascii="Times New Roman" w:hAnsi="Times New Roman" w:cs="Times New Roman"/>
                      <w:sz w:val="20"/>
                      <w:szCs w:val="20"/>
                    </w:rPr>
                  </w:pPr>
                </w:p>
              </w:tc>
              <w:tc>
                <w:tcPr>
                  <w:tcW w:w="2117"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0658B2" w:rsidRPr="006F43E7" w:rsidRDefault="000658B2" w:rsidP="000658B2">
                  <w:pPr>
                    <w:spacing w:after="0" w:line="240" w:lineRule="auto"/>
                    <w:rPr>
                      <w:rFonts w:ascii="Times New Roman" w:hAnsi="Times New Roman" w:cs="Times New Roman"/>
                      <w:sz w:val="20"/>
                      <w:szCs w:val="20"/>
                      <w:lang w:eastAsia="ru-RU"/>
                    </w:rPr>
                  </w:pPr>
                  <w:r w:rsidRPr="006F43E7">
                    <w:rPr>
                      <w:rFonts w:ascii="Times New Roman" w:hAnsi="Times New Roman" w:cs="Times New Roman"/>
                      <w:sz w:val="20"/>
                      <w:szCs w:val="20"/>
                      <w:lang w:eastAsia="ru-RU"/>
                    </w:rPr>
                    <w:t>4)  </w:t>
                  </w:r>
                  <w:r w:rsidRPr="006F43E7">
                    <w:rPr>
                      <w:rFonts w:ascii="Times New Roman" w:hAnsi="Times New Roman" w:cs="Times New Roman"/>
                      <w:sz w:val="20"/>
                      <w:szCs w:val="20"/>
                    </w:rPr>
                    <w:t xml:space="preserve"> </w:t>
                  </w:r>
                  <w:r w:rsidRPr="006F43E7">
                    <w:rPr>
                      <w:rFonts w:ascii="Times New Roman" w:hAnsi="Times New Roman" w:cs="Times New Roman"/>
                      <w:sz w:val="20"/>
                      <w:szCs w:val="20"/>
                      <w:lang w:eastAsia="ru-RU"/>
                    </w:rPr>
                    <w:t>решает проблему адресации при передаче информации</w:t>
                  </w:r>
                </w:p>
                <w:p w:rsidR="000658B2" w:rsidRPr="006F43E7" w:rsidRDefault="000658B2" w:rsidP="000658B2">
                  <w:pPr>
                    <w:spacing w:after="0" w:line="240" w:lineRule="auto"/>
                    <w:rPr>
                      <w:rFonts w:ascii="Times New Roman" w:hAnsi="Times New Roman" w:cs="Times New Roman"/>
                      <w:sz w:val="20"/>
                      <w:szCs w:val="20"/>
                    </w:rPr>
                  </w:pPr>
                </w:p>
              </w:tc>
            </w:tr>
          </w:tbl>
          <w:p w:rsidR="000658B2" w:rsidRPr="006F43E7" w:rsidRDefault="000658B2" w:rsidP="000658B2">
            <w:pPr>
              <w:pStyle w:val="a7"/>
              <w:spacing w:after="0" w:line="240" w:lineRule="auto"/>
              <w:ind w:left="0"/>
              <w:rPr>
                <w:rFonts w:ascii="Times New Roman" w:hAnsi="Times New Roman" w:cs="Times New Roman"/>
                <w:sz w:val="20"/>
                <w:szCs w:val="20"/>
              </w:rPr>
            </w:pPr>
          </w:p>
          <w:p w:rsidR="000658B2" w:rsidRPr="006F43E7" w:rsidRDefault="000658B2" w:rsidP="000658B2">
            <w:pPr>
              <w:pStyle w:val="a7"/>
              <w:spacing w:after="0" w:line="240" w:lineRule="auto"/>
              <w:ind w:left="0"/>
              <w:rPr>
                <w:rFonts w:ascii="Times New Roman" w:hAnsi="Times New Roman" w:cs="Times New Roman"/>
                <w:sz w:val="20"/>
                <w:szCs w:val="20"/>
              </w:rPr>
            </w:pPr>
            <w:r w:rsidRPr="006F43E7">
              <w:rPr>
                <w:rFonts w:ascii="Times New Roman" w:hAnsi="Times New Roman" w:cs="Times New Roman"/>
                <w:sz w:val="20"/>
                <w:szCs w:val="20"/>
              </w:rPr>
              <w:t>Запишите выбранные цифры под соответствующими буквами</w:t>
            </w:r>
          </w:p>
          <w:p w:rsidR="000658B2" w:rsidRPr="006F43E7" w:rsidRDefault="000658B2" w:rsidP="000658B2">
            <w:pPr>
              <w:pStyle w:val="a7"/>
              <w:spacing w:after="0" w:line="240" w:lineRule="auto"/>
              <w:ind w:left="0"/>
              <w:rPr>
                <w:rFonts w:ascii="Times New Roman" w:hAnsi="Times New Roman" w:cs="Times New Roman"/>
                <w:sz w:val="20"/>
                <w:szCs w:val="20"/>
              </w:rPr>
            </w:pPr>
          </w:p>
          <w:tbl>
            <w:tblPr>
              <w:tblW w:w="5000" w:type="pct"/>
              <w:jc w:val="center"/>
              <w:tblCellMar>
                <w:left w:w="0" w:type="dxa"/>
                <w:right w:w="0" w:type="dxa"/>
              </w:tblCellMar>
              <w:tblLook w:val="0420" w:firstRow="1" w:lastRow="0" w:firstColumn="0" w:lastColumn="0" w:noHBand="0" w:noVBand="1"/>
            </w:tblPr>
            <w:tblGrid>
              <w:gridCol w:w="1520"/>
              <w:gridCol w:w="1642"/>
              <w:gridCol w:w="1641"/>
              <w:gridCol w:w="1641"/>
            </w:tblGrid>
            <w:tr w:rsidR="000658B2" w:rsidRPr="006F43E7" w:rsidTr="003F363D">
              <w:trPr>
                <w:trHeight w:val="267"/>
                <w:jc w:val="center"/>
              </w:trPr>
              <w:tc>
                <w:tcPr>
                  <w:tcW w:w="118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0658B2" w:rsidRPr="006F43E7" w:rsidRDefault="000658B2" w:rsidP="000658B2">
                  <w:pPr>
                    <w:spacing w:after="0" w:line="240" w:lineRule="auto"/>
                    <w:jc w:val="center"/>
                    <w:rPr>
                      <w:rFonts w:ascii="Times New Roman" w:hAnsi="Times New Roman" w:cs="Times New Roman"/>
                      <w:sz w:val="20"/>
                      <w:szCs w:val="20"/>
                    </w:rPr>
                  </w:pPr>
                  <w:r w:rsidRPr="006F43E7">
                    <w:rPr>
                      <w:rFonts w:ascii="Times New Roman" w:hAnsi="Times New Roman" w:cs="Times New Roman"/>
                      <w:bCs/>
                      <w:color w:val="000000" w:themeColor="text1"/>
                      <w:sz w:val="20"/>
                      <w:szCs w:val="20"/>
                    </w:rPr>
                    <w:t>А</w:t>
                  </w:r>
                </w:p>
              </w:tc>
              <w:tc>
                <w:tcPr>
                  <w:tcW w:w="1274"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0658B2" w:rsidRPr="006F43E7" w:rsidRDefault="000658B2" w:rsidP="000658B2">
                  <w:pPr>
                    <w:spacing w:after="0" w:line="240" w:lineRule="auto"/>
                    <w:jc w:val="center"/>
                    <w:rPr>
                      <w:rFonts w:ascii="Times New Roman" w:hAnsi="Times New Roman" w:cs="Times New Roman"/>
                      <w:sz w:val="20"/>
                      <w:szCs w:val="20"/>
                    </w:rPr>
                  </w:pPr>
                  <w:r w:rsidRPr="006F43E7">
                    <w:rPr>
                      <w:rFonts w:ascii="Times New Roman" w:hAnsi="Times New Roman" w:cs="Times New Roman"/>
                      <w:bCs/>
                      <w:color w:val="000000" w:themeColor="text1"/>
                      <w:sz w:val="20"/>
                      <w:szCs w:val="20"/>
                    </w:rPr>
                    <w:t>Б</w:t>
                  </w: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0658B2" w:rsidRPr="006F43E7" w:rsidRDefault="000658B2" w:rsidP="000658B2">
                  <w:pPr>
                    <w:spacing w:after="0" w:line="240" w:lineRule="auto"/>
                    <w:jc w:val="center"/>
                    <w:rPr>
                      <w:rFonts w:ascii="Times New Roman" w:hAnsi="Times New Roman" w:cs="Times New Roman"/>
                      <w:sz w:val="20"/>
                      <w:szCs w:val="20"/>
                    </w:rPr>
                  </w:pPr>
                  <w:r w:rsidRPr="006F43E7">
                    <w:rPr>
                      <w:rFonts w:ascii="Times New Roman" w:hAnsi="Times New Roman" w:cs="Times New Roman"/>
                      <w:bCs/>
                      <w:color w:val="000000" w:themeColor="text1"/>
                      <w:sz w:val="20"/>
                      <w:szCs w:val="20"/>
                    </w:rPr>
                    <w:t>В</w:t>
                  </w:r>
                </w:p>
              </w:tc>
              <w:tc>
                <w:tcPr>
                  <w:tcW w:w="1273" w:type="pct"/>
                  <w:tcBorders>
                    <w:top w:val="single" w:sz="8" w:space="0" w:color="000000"/>
                    <w:left w:val="single" w:sz="8" w:space="0" w:color="000000"/>
                    <w:bottom w:val="single" w:sz="8" w:space="0" w:color="000000"/>
                    <w:right w:val="single" w:sz="8" w:space="0" w:color="000000"/>
                  </w:tcBorders>
                </w:tcPr>
                <w:p w:rsidR="000658B2" w:rsidRPr="006F43E7" w:rsidRDefault="000658B2" w:rsidP="000658B2">
                  <w:pPr>
                    <w:spacing w:after="0" w:line="240" w:lineRule="auto"/>
                    <w:jc w:val="center"/>
                    <w:rPr>
                      <w:rFonts w:ascii="Times New Roman" w:hAnsi="Times New Roman" w:cs="Times New Roman"/>
                      <w:bCs/>
                      <w:color w:val="000000" w:themeColor="text1"/>
                      <w:sz w:val="20"/>
                      <w:szCs w:val="20"/>
                    </w:rPr>
                  </w:pPr>
                  <w:r w:rsidRPr="006F43E7">
                    <w:rPr>
                      <w:rFonts w:ascii="Times New Roman" w:hAnsi="Times New Roman" w:cs="Times New Roman"/>
                      <w:bCs/>
                      <w:color w:val="000000" w:themeColor="text1"/>
                      <w:sz w:val="20"/>
                      <w:szCs w:val="20"/>
                    </w:rPr>
                    <w:t>Г</w:t>
                  </w:r>
                </w:p>
              </w:tc>
            </w:tr>
            <w:tr w:rsidR="000658B2" w:rsidRPr="006F43E7" w:rsidTr="003F363D">
              <w:trPr>
                <w:trHeight w:val="528"/>
                <w:jc w:val="center"/>
              </w:trPr>
              <w:tc>
                <w:tcPr>
                  <w:tcW w:w="11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0658B2" w:rsidRPr="006F43E7" w:rsidRDefault="000658B2" w:rsidP="000658B2">
                  <w:pPr>
                    <w:spacing w:after="0" w:line="240" w:lineRule="auto"/>
                    <w:rPr>
                      <w:rFonts w:ascii="Times New Roman" w:hAnsi="Times New Roman" w:cs="Times New Roman"/>
                      <w:sz w:val="20"/>
                      <w:szCs w:val="20"/>
                    </w:rPr>
                  </w:pPr>
                </w:p>
              </w:tc>
              <w:tc>
                <w:tcPr>
                  <w:tcW w:w="127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0658B2" w:rsidRPr="006F43E7" w:rsidRDefault="000658B2" w:rsidP="000658B2">
                  <w:pPr>
                    <w:spacing w:after="0" w:line="240" w:lineRule="auto"/>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0658B2" w:rsidRPr="006F43E7" w:rsidRDefault="000658B2" w:rsidP="000658B2">
                  <w:pPr>
                    <w:spacing w:after="0" w:line="240" w:lineRule="auto"/>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tcPr>
                <w:p w:rsidR="000658B2" w:rsidRPr="006F43E7" w:rsidRDefault="000658B2" w:rsidP="000658B2">
                  <w:pPr>
                    <w:spacing w:after="0" w:line="240" w:lineRule="auto"/>
                    <w:rPr>
                      <w:rFonts w:ascii="Times New Roman" w:hAnsi="Times New Roman" w:cs="Times New Roman"/>
                      <w:sz w:val="20"/>
                      <w:szCs w:val="20"/>
                    </w:rPr>
                  </w:pPr>
                </w:p>
              </w:tc>
            </w:tr>
          </w:tbl>
          <w:p w:rsidR="000658B2" w:rsidRPr="006F43E7" w:rsidRDefault="000658B2" w:rsidP="00FE6F25">
            <w:pPr>
              <w:jc w:val="both"/>
              <w:rPr>
                <w:rFonts w:ascii="Times New Roman" w:hAnsi="Times New Roman" w:cs="Times New Roman"/>
                <w:color w:val="auto"/>
                <w:sz w:val="20"/>
                <w:szCs w:val="20"/>
              </w:rPr>
            </w:pPr>
          </w:p>
        </w:tc>
        <w:tc>
          <w:tcPr>
            <w:tcW w:w="1886" w:type="dxa"/>
          </w:tcPr>
          <w:p w:rsidR="000658B2" w:rsidRPr="006F43E7" w:rsidRDefault="000658B2" w:rsidP="000658B2">
            <w:pPr>
              <w:rPr>
                <w:rFonts w:ascii="Times New Roman" w:hAnsi="Times New Roman" w:cs="Times New Roman"/>
                <w:sz w:val="20"/>
                <w:szCs w:val="20"/>
              </w:rPr>
            </w:pPr>
            <w:r w:rsidRPr="006F43E7">
              <w:rPr>
                <w:rFonts w:ascii="Times New Roman" w:hAnsi="Times New Roman" w:cs="Times New Roman"/>
                <w:sz w:val="20"/>
                <w:szCs w:val="20"/>
              </w:rPr>
              <w:t>3214</w:t>
            </w:r>
          </w:p>
          <w:p w:rsidR="000658B2" w:rsidRPr="006F43E7" w:rsidRDefault="000658B2" w:rsidP="00FE6F25">
            <w:pPr>
              <w:jc w:val="both"/>
              <w:rPr>
                <w:rFonts w:ascii="Times New Roman" w:hAnsi="Times New Roman" w:cs="Times New Roman"/>
                <w:bCs/>
                <w:color w:val="auto"/>
                <w:sz w:val="20"/>
                <w:szCs w:val="20"/>
              </w:rPr>
            </w:pPr>
          </w:p>
        </w:tc>
      </w:tr>
      <w:tr w:rsidR="000658B2" w:rsidRPr="005468B3" w:rsidTr="00EB1F99">
        <w:tc>
          <w:tcPr>
            <w:tcW w:w="1759" w:type="dxa"/>
            <w:vMerge/>
          </w:tcPr>
          <w:p w:rsidR="000658B2" w:rsidRPr="006F43E7" w:rsidRDefault="000658B2" w:rsidP="000658B2">
            <w:pPr>
              <w:jc w:val="both"/>
              <w:rPr>
                <w:rFonts w:ascii="Times New Roman" w:hAnsi="Times New Roman" w:cs="Times New Roman"/>
                <w:color w:val="auto"/>
                <w:sz w:val="20"/>
                <w:szCs w:val="20"/>
              </w:rPr>
            </w:pPr>
          </w:p>
        </w:tc>
        <w:tc>
          <w:tcPr>
            <w:tcW w:w="6680" w:type="dxa"/>
          </w:tcPr>
          <w:p w:rsidR="000658B2" w:rsidRPr="006F43E7" w:rsidRDefault="000658B2" w:rsidP="000658B2">
            <w:pPr>
              <w:rPr>
                <w:rFonts w:ascii="Times New Roman" w:hAnsi="Times New Roman" w:cs="Times New Roman"/>
                <w:color w:val="000000"/>
                <w:sz w:val="20"/>
                <w:szCs w:val="20"/>
                <w:shd w:val="clear" w:color="auto" w:fill="FFFFFF"/>
              </w:rPr>
            </w:pPr>
            <w:r w:rsidRPr="006F43E7">
              <w:rPr>
                <w:rFonts w:ascii="Times New Roman" w:hAnsi="Times New Roman" w:cs="Times New Roman"/>
                <w:color w:val="000000"/>
                <w:sz w:val="20"/>
                <w:szCs w:val="20"/>
                <w:shd w:val="clear" w:color="auto" w:fill="FFFFFF"/>
              </w:rPr>
              <w:t>2. Каналами связи в компьютерных сетях являются все перечисленное в списке.</w:t>
            </w:r>
          </w:p>
          <w:p w:rsidR="000658B2" w:rsidRPr="006F43E7" w:rsidRDefault="000658B2" w:rsidP="000658B2">
            <w:pPr>
              <w:pStyle w:val="af7"/>
              <w:ind w:left="740" w:right="585"/>
              <w:jc w:val="both"/>
              <w:rPr>
                <w:sz w:val="20"/>
                <w:szCs w:val="20"/>
              </w:rPr>
            </w:pPr>
            <w:r w:rsidRPr="006F43E7">
              <w:rPr>
                <w:sz w:val="20"/>
                <w:szCs w:val="20"/>
              </w:rPr>
              <w:t>А) спутниковая связь, солнечные лучи, магнитные поля, телефон;</w:t>
            </w:r>
          </w:p>
          <w:p w:rsidR="000658B2" w:rsidRPr="006F43E7" w:rsidRDefault="000658B2" w:rsidP="000658B2">
            <w:pPr>
              <w:pStyle w:val="af7"/>
              <w:ind w:left="740" w:right="585"/>
              <w:jc w:val="both"/>
              <w:rPr>
                <w:sz w:val="20"/>
                <w:szCs w:val="20"/>
              </w:rPr>
            </w:pPr>
            <w:r w:rsidRPr="006F43E7">
              <w:rPr>
                <w:sz w:val="20"/>
                <w:szCs w:val="20"/>
              </w:rPr>
              <w:t xml:space="preserve">Б) </w:t>
            </w:r>
            <w:r w:rsidRPr="006F43E7">
              <w:rPr>
                <w:rFonts w:eastAsiaTheme="minorEastAsia"/>
                <w:sz w:val="20"/>
                <w:szCs w:val="20"/>
                <w:lang w:eastAsia="zh-CN"/>
              </w:rPr>
              <w:t>телеграф</w:t>
            </w:r>
            <w:r w:rsidRPr="006F43E7">
              <w:rPr>
                <w:sz w:val="20"/>
                <w:szCs w:val="20"/>
              </w:rPr>
              <w:t>, телефон, радио;</w:t>
            </w:r>
          </w:p>
          <w:p w:rsidR="000658B2" w:rsidRPr="006F43E7" w:rsidRDefault="000658B2" w:rsidP="000658B2">
            <w:pPr>
              <w:pStyle w:val="af7"/>
              <w:ind w:left="740" w:right="585"/>
              <w:jc w:val="both"/>
              <w:rPr>
                <w:sz w:val="20"/>
                <w:szCs w:val="20"/>
              </w:rPr>
            </w:pPr>
            <w:r w:rsidRPr="006F43E7">
              <w:rPr>
                <w:sz w:val="20"/>
                <w:szCs w:val="20"/>
              </w:rPr>
              <w:t>В) спутниковая связь, оптоволоконные кабели, телефонные сети, радиорелейная связь;</w:t>
            </w:r>
          </w:p>
          <w:p w:rsidR="000658B2" w:rsidRPr="006F43E7" w:rsidRDefault="000658B2" w:rsidP="000658B2">
            <w:pPr>
              <w:pStyle w:val="af7"/>
              <w:ind w:left="740" w:right="585"/>
              <w:jc w:val="both"/>
              <w:rPr>
                <w:sz w:val="20"/>
                <w:szCs w:val="20"/>
              </w:rPr>
            </w:pPr>
            <w:r w:rsidRPr="006F43E7">
              <w:rPr>
                <w:sz w:val="20"/>
                <w:szCs w:val="20"/>
              </w:rPr>
              <w:t>Г) спутниковая связь, инфракрасные лучи, ультрафиолет, контактно-релейная связь.</w:t>
            </w:r>
          </w:p>
          <w:p w:rsidR="000658B2" w:rsidRPr="006F43E7" w:rsidRDefault="000658B2" w:rsidP="000658B2">
            <w:pPr>
              <w:pStyle w:val="a7"/>
              <w:spacing w:after="0" w:line="240" w:lineRule="auto"/>
              <w:ind w:left="0"/>
              <w:rPr>
                <w:rFonts w:ascii="Times New Roman" w:hAnsi="Times New Roman" w:cs="Times New Roman"/>
                <w:sz w:val="20"/>
                <w:szCs w:val="20"/>
              </w:rPr>
            </w:pPr>
          </w:p>
        </w:tc>
        <w:tc>
          <w:tcPr>
            <w:tcW w:w="1886" w:type="dxa"/>
          </w:tcPr>
          <w:p w:rsidR="000658B2" w:rsidRPr="006F43E7" w:rsidRDefault="000658B2" w:rsidP="000658B2">
            <w:pPr>
              <w:rPr>
                <w:rFonts w:ascii="Times New Roman" w:hAnsi="Times New Roman" w:cs="Times New Roman"/>
                <w:sz w:val="20"/>
                <w:szCs w:val="20"/>
              </w:rPr>
            </w:pPr>
            <w:r w:rsidRPr="006F43E7">
              <w:rPr>
                <w:rFonts w:ascii="Times New Roman" w:hAnsi="Times New Roman" w:cs="Times New Roman"/>
                <w:sz w:val="20"/>
                <w:szCs w:val="20"/>
              </w:rPr>
              <w:t>А</w:t>
            </w:r>
          </w:p>
        </w:tc>
      </w:tr>
      <w:tr w:rsidR="00A87D88" w:rsidRPr="005468B3" w:rsidTr="00EB1F99">
        <w:tc>
          <w:tcPr>
            <w:tcW w:w="1759" w:type="dxa"/>
            <w:vMerge w:val="restart"/>
          </w:tcPr>
          <w:p w:rsidR="00A87D88" w:rsidRPr="006F43E7" w:rsidRDefault="00A87D88"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Численные методы</w:t>
            </w:r>
          </w:p>
        </w:tc>
        <w:tc>
          <w:tcPr>
            <w:tcW w:w="6680" w:type="dxa"/>
          </w:tcPr>
          <w:p w:rsidR="00A87D88" w:rsidRPr="006F43E7" w:rsidRDefault="00A87D88" w:rsidP="00A87D88">
            <w:pPr>
              <w:rPr>
                <w:rFonts w:ascii="Times New Roman" w:hAnsi="Times New Roman" w:cs="Times New Roman"/>
                <w:sz w:val="20"/>
                <w:szCs w:val="20"/>
                <w:lang w:eastAsia="ru-RU"/>
              </w:rPr>
            </w:pPr>
            <w:r w:rsidRPr="006F43E7">
              <w:rPr>
                <w:rFonts w:ascii="Times New Roman" w:hAnsi="Times New Roman" w:cs="Times New Roman"/>
                <w:sz w:val="20"/>
                <w:szCs w:val="20"/>
              </w:rPr>
              <w:t xml:space="preserve">5. </w:t>
            </w:r>
            <w:r w:rsidRPr="006F43E7">
              <w:rPr>
                <w:rFonts w:ascii="Times New Roman" w:hAnsi="Times New Roman" w:cs="Times New Roman"/>
                <w:sz w:val="20"/>
                <w:szCs w:val="20"/>
                <w:lang w:eastAsia="ru-RU"/>
              </w:rPr>
              <w:t>Установите соответствие между типами погрешностей численного решения задач с проявлениями или источниками этих погрешностей: к каждому элементу первого столбца подберите соответствующий элемент из второго столбца.</w:t>
            </w:r>
          </w:p>
          <w:p w:rsidR="00A87D88" w:rsidRPr="006F43E7" w:rsidRDefault="00A87D88" w:rsidP="00A87D88">
            <w:pPr>
              <w:tabs>
                <w:tab w:val="left" w:pos="1134"/>
                <w:tab w:val="right" w:pos="9355"/>
              </w:tabs>
              <w:ind w:firstLine="1134"/>
              <w:rPr>
                <w:rFonts w:ascii="Times New Roman" w:hAnsi="Times New Roman" w:cs="Times New Roman"/>
                <w:sz w:val="20"/>
                <w:szCs w:val="20"/>
              </w:rPr>
            </w:pPr>
          </w:p>
          <w:tbl>
            <w:tblPr>
              <w:tblStyle w:val="a6"/>
              <w:tblW w:w="0" w:type="auto"/>
              <w:jc w:val="center"/>
              <w:tblLook w:val="04A0" w:firstRow="1" w:lastRow="0" w:firstColumn="1" w:lastColumn="0" w:noHBand="0" w:noVBand="1"/>
            </w:tblPr>
            <w:tblGrid>
              <w:gridCol w:w="449"/>
              <w:gridCol w:w="1786"/>
              <w:gridCol w:w="316"/>
              <w:gridCol w:w="3903"/>
            </w:tblGrid>
            <w:tr w:rsidR="00A87D88" w:rsidRPr="006F43E7" w:rsidTr="003F363D">
              <w:trPr>
                <w:trHeight w:val="468"/>
                <w:jc w:val="center"/>
              </w:trPr>
              <w:tc>
                <w:tcPr>
                  <w:tcW w:w="2473" w:type="dxa"/>
                  <w:gridSpan w:val="2"/>
                </w:tcPr>
                <w:p w:rsidR="00A87D88" w:rsidRPr="006F43E7" w:rsidRDefault="00A87D88" w:rsidP="00A87D88">
                  <w:pPr>
                    <w:rPr>
                      <w:rFonts w:ascii="Times New Roman" w:hAnsi="Times New Roman" w:cs="Times New Roman"/>
                      <w:sz w:val="20"/>
                      <w:szCs w:val="20"/>
                    </w:rPr>
                  </w:pPr>
                  <w:r w:rsidRPr="006F43E7">
                    <w:rPr>
                      <w:rFonts w:ascii="Times New Roman" w:hAnsi="Times New Roman" w:cs="Times New Roman"/>
                      <w:sz w:val="20"/>
                      <w:szCs w:val="20"/>
                    </w:rPr>
                    <w:lastRenderedPageBreak/>
                    <w:t>ЗАДАЧИ</w:t>
                  </w:r>
                </w:p>
                <w:p w:rsidR="00A87D88" w:rsidRPr="006F43E7" w:rsidRDefault="00A87D88" w:rsidP="00A87D88">
                  <w:pPr>
                    <w:tabs>
                      <w:tab w:val="left" w:pos="1134"/>
                      <w:tab w:val="right" w:pos="9355"/>
                    </w:tabs>
                    <w:ind w:left="21"/>
                    <w:jc w:val="center"/>
                    <w:rPr>
                      <w:rFonts w:ascii="Times New Roman" w:hAnsi="Times New Roman" w:cs="Times New Roman"/>
                      <w:sz w:val="20"/>
                      <w:szCs w:val="20"/>
                    </w:rPr>
                  </w:pPr>
                </w:p>
              </w:tc>
              <w:tc>
                <w:tcPr>
                  <w:tcW w:w="5167" w:type="dxa"/>
                  <w:gridSpan w:val="2"/>
                </w:tcPr>
                <w:p w:rsidR="00A87D88" w:rsidRPr="006F43E7" w:rsidRDefault="00A87D88" w:rsidP="00A87D88">
                  <w:pPr>
                    <w:rPr>
                      <w:rFonts w:ascii="Times New Roman" w:hAnsi="Times New Roman" w:cs="Times New Roman"/>
                      <w:sz w:val="20"/>
                      <w:szCs w:val="20"/>
                    </w:rPr>
                  </w:pPr>
                  <w:r w:rsidRPr="006F43E7">
                    <w:rPr>
                      <w:rFonts w:ascii="Times New Roman" w:hAnsi="Times New Roman" w:cs="Times New Roman"/>
                      <w:sz w:val="20"/>
                      <w:szCs w:val="20"/>
                    </w:rPr>
                    <w:t>ВОЗМОЖНЫЕ МЕТОДЫ</w:t>
                  </w:r>
                </w:p>
                <w:p w:rsidR="00A87D88" w:rsidRPr="006F43E7" w:rsidRDefault="00A87D88" w:rsidP="00A87D88">
                  <w:pPr>
                    <w:tabs>
                      <w:tab w:val="left" w:pos="1134"/>
                      <w:tab w:val="right" w:pos="9355"/>
                    </w:tabs>
                    <w:jc w:val="center"/>
                    <w:rPr>
                      <w:rFonts w:ascii="Times New Roman" w:hAnsi="Times New Roman" w:cs="Times New Roman"/>
                      <w:sz w:val="20"/>
                      <w:szCs w:val="20"/>
                    </w:rPr>
                  </w:pPr>
                </w:p>
              </w:tc>
            </w:tr>
            <w:tr w:rsidR="00A87D88" w:rsidRPr="006F43E7" w:rsidTr="003F363D">
              <w:trPr>
                <w:trHeight w:val="403"/>
                <w:jc w:val="center"/>
              </w:trPr>
              <w:tc>
                <w:tcPr>
                  <w:tcW w:w="489" w:type="dxa"/>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А</w:t>
                  </w:r>
                </w:p>
              </w:tc>
              <w:tc>
                <w:tcPr>
                  <w:tcW w:w="1984" w:type="dxa"/>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 xml:space="preserve">Погрешность вычисления  </w:t>
                  </w:r>
                </w:p>
              </w:tc>
              <w:tc>
                <w:tcPr>
                  <w:tcW w:w="284" w:type="dxa"/>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1</w:t>
                  </w:r>
                </w:p>
              </w:tc>
              <w:tc>
                <w:tcPr>
                  <w:tcW w:w="4883" w:type="dxa"/>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Использование приближенной формулы для вычисления производной вместо точной.</w:t>
                  </w:r>
                </w:p>
              </w:tc>
            </w:tr>
            <w:tr w:rsidR="00A87D88" w:rsidRPr="006F43E7" w:rsidTr="003F363D">
              <w:trPr>
                <w:trHeight w:val="467"/>
                <w:jc w:val="center"/>
              </w:trPr>
              <w:tc>
                <w:tcPr>
                  <w:tcW w:w="489" w:type="dxa"/>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Б</w:t>
                  </w:r>
                </w:p>
              </w:tc>
              <w:tc>
                <w:tcPr>
                  <w:tcW w:w="1984" w:type="dxa"/>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Погрешность исходных данных</w:t>
                  </w:r>
                </w:p>
              </w:tc>
              <w:tc>
                <w:tcPr>
                  <w:tcW w:w="284" w:type="dxa"/>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2</w:t>
                  </w:r>
                </w:p>
              </w:tc>
              <w:tc>
                <w:tcPr>
                  <w:tcW w:w="4883" w:type="dxa"/>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Влияние конечной точности представления чисел в компьютере, например, отбрасывание незначащих разрядов.</w:t>
                  </w:r>
                </w:p>
              </w:tc>
            </w:tr>
            <w:tr w:rsidR="00A87D88" w:rsidRPr="006F43E7" w:rsidTr="003F363D">
              <w:trPr>
                <w:trHeight w:val="503"/>
                <w:jc w:val="center"/>
              </w:trPr>
              <w:tc>
                <w:tcPr>
                  <w:tcW w:w="489" w:type="dxa"/>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В</w:t>
                  </w:r>
                </w:p>
              </w:tc>
              <w:tc>
                <w:tcPr>
                  <w:tcW w:w="1984" w:type="dxa"/>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 xml:space="preserve">Погрешность округления  </w:t>
                  </w:r>
                </w:p>
              </w:tc>
              <w:tc>
                <w:tcPr>
                  <w:tcW w:w="284" w:type="dxa"/>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3</w:t>
                  </w:r>
                </w:p>
              </w:tc>
              <w:tc>
                <w:tcPr>
                  <w:tcW w:w="4883" w:type="dxa"/>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Неточность в значениях физических констант или измерительных данных, используемых в вычислениях.</w:t>
                  </w:r>
                </w:p>
              </w:tc>
            </w:tr>
            <w:tr w:rsidR="00A87D88" w:rsidRPr="006F43E7" w:rsidTr="003F363D">
              <w:trPr>
                <w:trHeight w:val="567"/>
                <w:jc w:val="center"/>
              </w:trPr>
              <w:tc>
                <w:tcPr>
                  <w:tcW w:w="489" w:type="dxa"/>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Г</w:t>
                  </w:r>
                </w:p>
              </w:tc>
              <w:tc>
                <w:tcPr>
                  <w:tcW w:w="1984" w:type="dxa"/>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Погрешность метода</w:t>
                  </w:r>
                </w:p>
              </w:tc>
              <w:tc>
                <w:tcPr>
                  <w:tcW w:w="284" w:type="dxa"/>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4</w:t>
                  </w:r>
                </w:p>
              </w:tc>
              <w:tc>
                <w:tcPr>
                  <w:tcW w:w="4883" w:type="dxa"/>
                </w:tcPr>
                <w:p w:rsidR="00A87D88" w:rsidRPr="006F43E7" w:rsidRDefault="00A87D88" w:rsidP="00A87D88">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Накопление ошибок при выполнении последовательных арифметических операций.</w:t>
                  </w:r>
                </w:p>
              </w:tc>
            </w:tr>
          </w:tbl>
          <w:p w:rsidR="00A87D88" w:rsidRPr="006F43E7" w:rsidRDefault="00A87D88" w:rsidP="00A87D88">
            <w:pPr>
              <w:tabs>
                <w:tab w:val="left" w:pos="1134"/>
                <w:tab w:val="right" w:pos="9355"/>
              </w:tabs>
              <w:ind w:firstLine="1134"/>
              <w:rPr>
                <w:rFonts w:ascii="Times New Roman" w:hAnsi="Times New Roman" w:cs="Times New Roman"/>
                <w:sz w:val="20"/>
                <w:szCs w:val="20"/>
              </w:rPr>
            </w:pPr>
          </w:p>
          <w:p w:rsidR="00A87D88" w:rsidRPr="006F43E7" w:rsidRDefault="00A87D88" w:rsidP="00A87D88">
            <w:pPr>
              <w:tabs>
                <w:tab w:val="left" w:pos="1134"/>
                <w:tab w:val="right" w:pos="9355"/>
              </w:tabs>
              <w:ind w:firstLine="1134"/>
              <w:rPr>
                <w:rFonts w:ascii="Times New Roman" w:hAnsi="Times New Roman" w:cs="Times New Roman"/>
                <w:sz w:val="20"/>
                <w:szCs w:val="20"/>
              </w:rPr>
            </w:pPr>
            <w:r w:rsidRPr="006F43E7">
              <w:rPr>
                <w:rFonts w:ascii="Times New Roman" w:hAnsi="Times New Roman" w:cs="Times New Roman"/>
                <w:sz w:val="20"/>
                <w:szCs w:val="20"/>
              </w:rPr>
              <w:t>Запишите выбранные цифры под соответствующими буквами:</w:t>
            </w:r>
          </w:p>
          <w:p w:rsidR="00A87D88" w:rsidRPr="006F43E7" w:rsidRDefault="00A87D88" w:rsidP="00A87D88">
            <w:pPr>
              <w:tabs>
                <w:tab w:val="left" w:pos="1134"/>
                <w:tab w:val="right" w:pos="9355"/>
              </w:tabs>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613"/>
              <w:gridCol w:w="1613"/>
              <w:gridCol w:w="1614"/>
              <w:gridCol w:w="1614"/>
            </w:tblGrid>
            <w:tr w:rsidR="00A87D88" w:rsidRPr="006F43E7" w:rsidTr="003F363D">
              <w:trPr>
                <w:trHeight w:val="510"/>
              </w:trPr>
              <w:tc>
                <w:tcPr>
                  <w:tcW w:w="1250" w:type="pct"/>
                </w:tcPr>
                <w:p w:rsidR="00A87D88" w:rsidRPr="006F43E7" w:rsidRDefault="00A87D88" w:rsidP="00A87D88">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А</w:t>
                  </w:r>
                </w:p>
              </w:tc>
              <w:tc>
                <w:tcPr>
                  <w:tcW w:w="1250" w:type="pct"/>
                </w:tcPr>
                <w:p w:rsidR="00A87D88" w:rsidRPr="006F43E7" w:rsidRDefault="00A87D88" w:rsidP="00A87D88">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Б</w:t>
                  </w:r>
                </w:p>
              </w:tc>
              <w:tc>
                <w:tcPr>
                  <w:tcW w:w="1250" w:type="pct"/>
                </w:tcPr>
                <w:p w:rsidR="00A87D88" w:rsidRPr="006F43E7" w:rsidRDefault="00A87D88" w:rsidP="00A87D88">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В</w:t>
                  </w:r>
                </w:p>
              </w:tc>
              <w:tc>
                <w:tcPr>
                  <w:tcW w:w="1250" w:type="pct"/>
                </w:tcPr>
                <w:p w:rsidR="00A87D88" w:rsidRPr="006F43E7" w:rsidRDefault="00A87D88" w:rsidP="00A87D88">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Г</w:t>
                  </w:r>
                </w:p>
              </w:tc>
            </w:tr>
            <w:tr w:rsidR="00A87D88" w:rsidRPr="006F43E7" w:rsidTr="003F363D">
              <w:trPr>
                <w:trHeight w:val="510"/>
              </w:trPr>
              <w:tc>
                <w:tcPr>
                  <w:tcW w:w="1250" w:type="pct"/>
                </w:tcPr>
                <w:p w:rsidR="00A87D88" w:rsidRPr="006F43E7" w:rsidRDefault="00A87D88" w:rsidP="00A87D88">
                  <w:pPr>
                    <w:tabs>
                      <w:tab w:val="left" w:pos="1134"/>
                      <w:tab w:val="right" w:pos="9355"/>
                    </w:tabs>
                    <w:rPr>
                      <w:rFonts w:ascii="Times New Roman" w:hAnsi="Times New Roman" w:cs="Times New Roman"/>
                      <w:sz w:val="20"/>
                      <w:szCs w:val="20"/>
                    </w:rPr>
                  </w:pPr>
                </w:p>
              </w:tc>
              <w:tc>
                <w:tcPr>
                  <w:tcW w:w="1250" w:type="pct"/>
                </w:tcPr>
                <w:p w:rsidR="00A87D88" w:rsidRPr="006F43E7" w:rsidRDefault="00A87D88" w:rsidP="00A87D88">
                  <w:pPr>
                    <w:tabs>
                      <w:tab w:val="left" w:pos="1134"/>
                      <w:tab w:val="right" w:pos="9355"/>
                    </w:tabs>
                    <w:rPr>
                      <w:rFonts w:ascii="Times New Roman" w:hAnsi="Times New Roman" w:cs="Times New Roman"/>
                      <w:sz w:val="20"/>
                      <w:szCs w:val="20"/>
                    </w:rPr>
                  </w:pPr>
                </w:p>
              </w:tc>
              <w:tc>
                <w:tcPr>
                  <w:tcW w:w="1250" w:type="pct"/>
                </w:tcPr>
                <w:p w:rsidR="00A87D88" w:rsidRPr="006F43E7" w:rsidRDefault="00A87D88" w:rsidP="00A87D88">
                  <w:pPr>
                    <w:tabs>
                      <w:tab w:val="left" w:pos="1134"/>
                      <w:tab w:val="right" w:pos="9355"/>
                    </w:tabs>
                    <w:rPr>
                      <w:rFonts w:ascii="Times New Roman" w:hAnsi="Times New Roman" w:cs="Times New Roman"/>
                      <w:sz w:val="20"/>
                      <w:szCs w:val="20"/>
                    </w:rPr>
                  </w:pPr>
                </w:p>
              </w:tc>
              <w:tc>
                <w:tcPr>
                  <w:tcW w:w="1250" w:type="pct"/>
                </w:tcPr>
                <w:p w:rsidR="00A87D88" w:rsidRPr="006F43E7" w:rsidRDefault="00A87D88" w:rsidP="00A87D88">
                  <w:pPr>
                    <w:tabs>
                      <w:tab w:val="left" w:pos="1134"/>
                      <w:tab w:val="right" w:pos="9355"/>
                    </w:tabs>
                    <w:rPr>
                      <w:rFonts w:ascii="Times New Roman" w:hAnsi="Times New Roman" w:cs="Times New Roman"/>
                      <w:sz w:val="20"/>
                      <w:szCs w:val="20"/>
                    </w:rPr>
                  </w:pPr>
                </w:p>
              </w:tc>
            </w:tr>
          </w:tbl>
          <w:p w:rsidR="00A87D88" w:rsidRPr="006F43E7" w:rsidRDefault="00A87D88" w:rsidP="00FE6F25">
            <w:pPr>
              <w:jc w:val="both"/>
              <w:rPr>
                <w:rFonts w:ascii="Times New Roman" w:hAnsi="Times New Roman" w:cs="Times New Roman"/>
                <w:color w:val="auto"/>
                <w:sz w:val="20"/>
                <w:szCs w:val="20"/>
              </w:rPr>
            </w:pPr>
          </w:p>
        </w:tc>
        <w:tc>
          <w:tcPr>
            <w:tcW w:w="1886" w:type="dxa"/>
          </w:tcPr>
          <w:p w:rsidR="00A87D88" w:rsidRPr="006F43E7" w:rsidRDefault="00A87D88" w:rsidP="00A87D88">
            <w:pPr>
              <w:rPr>
                <w:rFonts w:ascii="Times New Roman" w:hAnsi="Times New Roman" w:cs="Times New Roman"/>
                <w:sz w:val="20"/>
                <w:szCs w:val="20"/>
              </w:rPr>
            </w:pPr>
            <w:r w:rsidRPr="006F43E7">
              <w:rPr>
                <w:rFonts w:ascii="Times New Roman" w:hAnsi="Times New Roman" w:cs="Times New Roman"/>
                <w:sz w:val="20"/>
                <w:szCs w:val="20"/>
              </w:rPr>
              <w:lastRenderedPageBreak/>
              <w:t>4321</w:t>
            </w:r>
          </w:p>
          <w:p w:rsidR="00A87D88" w:rsidRPr="006F43E7" w:rsidRDefault="00A87D88" w:rsidP="00FE6F25">
            <w:pPr>
              <w:jc w:val="both"/>
              <w:rPr>
                <w:rFonts w:ascii="Times New Roman" w:hAnsi="Times New Roman" w:cs="Times New Roman"/>
                <w:bCs/>
                <w:color w:val="auto"/>
                <w:sz w:val="20"/>
                <w:szCs w:val="20"/>
              </w:rPr>
            </w:pPr>
          </w:p>
          <w:p w:rsidR="00A87D88" w:rsidRPr="006F43E7" w:rsidRDefault="00A87D88" w:rsidP="00A87D88">
            <w:pPr>
              <w:rPr>
                <w:rFonts w:ascii="Times New Roman" w:hAnsi="Times New Roman" w:cs="Times New Roman"/>
                <w:sz w:val="20"/>
                <w:szCs w:val="20"/>
              </w:rPr>
            </w:pPr>
          </w:p>
          <w:p w:rsidR="00A87D88" w:rsidRPr="006F43E7" w:rsidRDefault="00A87D88" w:rsidP="00A87D88">
            <w:pPr>
              <w:jc w:val="center"/>
              <w:rPr>
                <w:rFonts w:ascii="Times New Roman" w:hAnsi="Times New Roman" w:cs="Times New Roman"/>
                <w:sz w:val="20"/>
                <w:szCs w:val="20"/>
              </w:rPr>
            </w:pPr>
          </w:p>
        </w:tc>
      </w:tr>
      <w:tr w:rsidR="00A87D88" w:rsidRPr="005468B3" w:rsidTr="00EB1F99">
        <w:tc>
          <w:tcPr>
            <w:tcW w:w="1759" w:type="dxa"/>
            <w:vMerge/>
          </w:tcPr>
          <w:p w:rsidR="00A87D88" w:rsidRPr="006F43E7" w:rsidRDefault="00A87D88" w:rsidP="00FE6F25">
            <w:pPr>
              <w:jc w:val="both"/>
              <w:rPr>
                <w:rFonts w:ascii="Times New Roman" w:hAnsi="Times New Roman" w:cs="Times New Roman"/>
                <w:color w:val="auto"/>
                <w:sz w:val="20"/>
                <w:szCs w:val="20"/>
              </w:rPr>
            </w:pPr>
          </w:p>
        </w:tc>
        <w:tc>
          <w:tcPr>
            <w:tcW w:w="6680" w:type="dxa"/>
          </w:tcPr>
          <w:p w:rsidR="00A87D88" w:rsidRPr="006F43E7" w:rsidRDefault="00A87D88" w:rsidP="00A87D88">
            <w:pPr>
              <w:rPr>
                <w:rFonts w:ascii="Times New Roman" w:hAnsi="Times New Roman" w:cs="Times New Roman"/>
                <w:bCs/>
                <w:sz w:val="20"/>
                <w:szCs w:val="20"/>
                <w:lang w:eastAsia="ru-RU"/>
              </w:rPr>
            </w:pPr>
            <w:r w:rsidRPr="006F43E7">
              <w:rPr>
                <w:rFonts w:ascii="Times New Roman" w:hAnsi="Times New Roman" w:cs="Times New Roman"/>
                <w:bCs/>
                <w:sz w:val="20"/>
                <w:szCs w:val="20"/>
                <w:lang w:eastAsia="ru-RU"/>
              </w:rPr>
              <w:t>6. Установите последовательность этапов решения системы линейных алгебраических уравнений методом Зейделя:</w:t>
            </w:r>
          </w:p>
          <w:p w:rsidR="00A87D88" w:rsidRPr="006F43E7" w:rsidRDefault="00A87D88" w:rsidP="00A87D88">
            <w:pPr>
              <w:rPr>
                <w:rFonts w:ascii="Times New Roman" w:hAnsi="Times New Roman" w:cs="Times New Roman"/>
                <w:sz w:val="20"/>
                <w:szCs w:val="20"/>
                <w:lang w:eastAsia="ru-RU"/>
              </w:rPr>
            </w:pPr>
          </w:p>
          <w:p w:rsidR="00A87D88" w:rsidRPr="006F43E7" w:rsidRDefault="00A87D88" w:rsidP="00A87D88">
            <w:pPr>
              <w:rPr>
                <w:rFonts w:ascii="Times New Roman" w:hAnsi="Times New Roman" w:cs="Times New Roman"/>
                <w:sz w:val="20"/>
                <w:szCs w:val="20"/>
                <w:lang w:eastAsia="ru-RU"/>
              </w:rPr>
            </w:pPr>
            <w:r w:rsidRPr="006F43E7">
              <w:rPr>
                <w:rFonts w:ascii="Times New Roman" w:hAnsi="Times New Roman" w:cs="Times New Roman"/>
                <w:sz w:val="20"/>
                <w:szCs w:val="20"/>
                <w:lang w:eastAsia="ru-RU"/>
              </w:rPr>
              <w:t>А. Вычисление новых приближений неизвестных, используя последние вычисленные значения.</w:t>
            </w:r>
          </w:p>
          <w:p w:rsidR="00A87D88" w:rsidRPr="006F43E7" w:rsidRDefault="00A87D88" w:rsidP="00A87D88">
            <w:pPr>
              <w:rPr>
                <w:rFonts w:ascii="Times New Roman" w:hAnsi="Times New Roman" w:cs="Times New Roman"/>
                <w:sz w:val="20"/>
                <w:szCs w:val="20"/>
                <w:lang w:eastAsia="ru-RU"/>
              </w:rPr>
            </w:pPr>
            <w:r w:rsidRPr="006F43E7">
              <w:rPr>
                <w:rFonts w:ascii="Times New Roman" w:hAnsi="Times New Roman" w:cs="Times New Roman"/>
                <w:sz w:val="20"/>
                <w:szCs w:val="20"/>
                <w:lang w:eastAsia="ru-RU"/>
              </w:rPr>
              <w:t>Б. Проверка условия окончания итерационного процесса, достижения заданной точности.</w:t>
            </w:r>
          </w:p>
          <w:p w:rsidR="00A87D88" w:rsidRPr="006F43E7" w:rsidRDefault="00A87D88" w:rsidP="00A87D88">
            <w:pPr>
              <w:rPr>
                <w:rFonts w:ascii="Times New Roman" w:hAnsi="Times New Roman" w:cs="Times New Roman"/>
                <w:sz w:val="20"/>
                <w:szCs w:val="20"/>
                <w:lang w:eastAsia="ru-RU"/>
              </w:rPr>
            </w:pPr>
            <w:r w:rsidRPr="006F43E7">
              <w:rPr>
                <w:rFonts w:ascii="Times New Roman" w:hAnsi="Times New Roman" w:cs="Times New Roman"/>
                <w:sz w:val="20"/>
                <w:szCs w:val="20"/>
                <w:lang w:eastAsia="ru-RU"/>
              </w:rPr>
              <w:t>В. Представление системы уравнений в виде, пригодном для итераций.</w:t>
            </w:r>
          </w:p>
          <w:p w:rsidR="00A87D88" w:rsidRPr="006F43E7" w:rsidRDefault="00A87D88" w:rsidP="00A87D88">
            <w:pPr>
              <w:rPr>
                <w:rFonts w:ascii="Times New Roman" w:hAnsi="Times New Roman" w:cs="Times New Roman"/>
                <w:sz w:val="20"/>
                <w:szCs w:val="20"/>
                <w:lang w:eastAsia="ru-RU"/>
              </w:rPr>
            </w:pPr>
            <w:r w:rsidRPr="006F43E7">
              <w:rPr>
                <w:rFonts w:ascii="Times New Roman" w:hAnsi="Times New Roman" w:cs="Times New Roman"/>
                <w:sz w:val="20"/>
                <w:szCs w:val="20"/>
                <w:lang w:eastAsia="ru-RU"/>
              </w:rPr>
              <w:t>Г. Выбор начального приближения для всех неизвестных.</w:t>
            </w:r>
          </w:p>
          <w:p w:rsidR="00A87D88" w:rsidRPr="006F43E7" w:rsidRDefault="00A87D88" w:rsidP="00A87D88">
            <w:pPr>
              <w:rPr>
                <w:rFonts w:ascii="Times New Roman" w:hAnsi="Times New Roman" w:cs="Times New Roman"/>
                <w:sz w:val="20"/>
                <w:szCs w:val="20"/>
                <w:lang w:eastAsia="ru-RU"/>
              </w:rPr>
            </w:pPr>
          </w:p>
          <w:p w:rsidR="00A87D88" w:rsidRPr="006F43E7" w:rsidRDefault="00A87D88" w:rsidP="00A87D88">
            <w:pPr>
              <w:tabs>
                <w:tab w:val="left" w:pos="1134"/>
                <w:tab w:val="right" w:pos="9355"/>
              </w:tabs>
              <w:ind w:firstLine="284"/>
              <w:rPr>
                <w:rFonts w:ascii="Times New Roman" w:hAnsi="Times New Roman" w:cs="Times New Roman"/>
                <w:sz w:val="20"/>
                <w:szCs w:val="20"/>
              </w:rPr>
            </w:pPr>
            <w:r w:rsidRPr="006F43E7">
              <w:rPr>
                <w:rFonts w:ascii="Times New Roman" w:hAnsi="Times New Roman" w:cs="Times New Roman"/>
                <w:sz w:val="20"/>
                <w:szCs w:val="20"/>
              </w:rPr>
              <w:t>Запишите буквы, обозначающие этапы, под их последовательными номерами:</w:t>
            </w:r>
          </w:p>
          <w:p w:rsidR="00A87D88" w:rsidRPr="006F43E7" w:rsidRDefault="00A87D88" w:rsidP="00A87D88">
            <w:pPr>
              <w:tabs>
                <w:tab w:val="left" w:pos="1134"/>
                <w:tab w:val="right" w:pos="9355"/>
              </w:tabs>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613"/>
              <w:gridCol w:w="1613"/>
              <w:gridCol w:w="1614"/>
              <w:gridCol w:w="1614"/>
            </w:tblGrid>
            <w:tr w:rsidR="00A87D88" w:rsidRPr="006F43E7" w:rsidTr="003F363D">
              <w:trPr>
                <w:trHeight w:val="386"/>
              </w:trPr>
              <w:tc>
                <w:tcPr>
                  <w:tcW w:w="1250" w:type="pct"/>
                </w:tcPr>
                <w:p w:rsidR="00A87D88" w:rsidRPr="006F43E7" w:rsidRDefault="00A87D88" w:rsidP="00A87D88">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1</w:t>
                  </w:r>
                </w:p>
              </w:tc>
              <w:tc>
                <w:tcPr>
                  <w:tcW w:w="1250" w:type="pct"/>
                </w:tcPr>
                <w:p w:rsidR="00A87D88" w:rsidRPr="006F43E7" w:rsidRDefault="00A87D88" w:rsidP="00A87D88">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2</w:t>
                  </w:r>
                </w:p>
              </w:tc>
              <w:tc>
                <w:tcPr>
                  <w:tcW w:w="1250" w:type="pct"/>
                </w:tcPr>
                <w:p w:rsidR="00A87D88" w:rsidRPr="006F43E7" w:rsidRDefault="00A87D88" w:rsidP="00A87D88">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3</w:t>
                  </w:r>
                </w:p>
              </w:tc>
              <w:tc>
                <w:tcPr>
                  <w:tcW w:w="1250" w:type="pct"/>
                </w:tcPr>
                <w:p w:rsidR="00A87D88" w:rsidRPr="006F43E7" w:rsidRDefault="00A87D88" w:rsidP="00A87D88">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4</w:t>
                  </w:r>
                </w:p>
              </w:tc>
            </w:tr>
            <w:tr w:rsidR="00A87D88" w:rsidRPr="006F43E7" w:rsidTr="003F363D">
              <w:trPr>
                <w:trHeight w:val="419"/>
              </w:trPr>
              <w:tc>
                <w:tcPr>
                  <w:tcW w:w="1250" w:type="pct"/>
                </w:tcPr>
                <w:p w:rsidR="00A87D88" w:rsidRPr="006F43E7" w:rsidRDefault="00A87D88" w:rsidP="00A87D88">
                  <w:pPr>
                    <w:tabs>
                      <w:tab w:val="left" w:pos="1134"/>
                      <w:tab w:val="right" w:pos="9355"/>
                    </w:tabs>
                    <w:jc w:val="center"/>
                    <w:rPr>
                      <w:rFonts w:ascii="Times New Roman" w:hAnsi="Times New Roman" w:cs="Times New Roman"/>
                      <w:sz w:val="20"/>
                      <w:szCs w:val="20"/>
                    </w:rPr>
                  </w:pPr>
                </w:p>
              </w:tc>
              <w:tc>
                <w:tcPr>
                  <w:tcW w:w="1250" w:type="pct"/>
                </w:tcPr>
                <w:p w:rsidR="00A87D88" w:rsidRPr="006F43E7" w:rsidRDefault="00A87D88" w:rsidP="00A87D88">
                  <w:pPr>
                    <w:tabs>
                      <w:tab w:val="left" w:pos="1134"/>
                      <w:tab w:val="right" w:pos="9355"/>
                    </w:tabs>
                    <w:jc w:val="center"/>
                    <w:rPr>
                      <w:rFonts w:ascii="Times New Roman" w:hAnsi="Times New Roman" w:cs="Times New Roman"/>
                      <w:sz w:val="20"/>
                      <w:szCs w:val="20"/>
                    </w:rPr>
                  </w:pPr>
                </w:p>
              </w:tc>
              <w:tc>
                <w:tcPr>
                  <w:tcW w:w="1250" w:type="pct"/>
                </w:tcPr>
                <w:p w:rsidR="00A87D88" w:rsidRPr="006F43E7" w:rsidRDefault="00A87D88" w:rsidP="00A87D88">
                  <w:pPr>
                    <w:tabs>
                      <w:tab w:val="left" w:pos="1134"/>
                      <w:tab w:val="right" w:pos="9355"/>
                    </w:tabs>
                    <w:jc w:val="center"/>
                    <w:rPr>
                      <w:rFonts w:ascii="Times New Roman" w:hAnsi="Times New Roman" w:cs="Times New Roman"/>
                      <w:sz w:val="20"/>
                      <w:szCs w:val="20"/>
                    </w:rPr>
                  </w:pPr>
                </w:p>
              </w:tc>
              <w:tc>
                <w:tcPr>
                  <w:tcW w:w="1250" w:type="pct"/>
                </w:tcPr>
                <w:p w:rsidR="00A87D88" w:rsidRPr="006F43E7" w:rsidRDefault="00A87D88" w:rsidP="00A87D88">
                  <w:pPr>
                    <w:tabs>
                      <w:tab w:val="left" w:pos="1134"/>
                      <w:tab w:val="right" w:pos="9355"/>
                    </w:tabs>
                    <w:jc w:val="center"/>
                    <w:rPr>
                      <w:rFonts w:ascii="Times New Roman" w:hAnsi="Times New Roman" w:cs="Times New Roman"/>
                      <w:sz w:val="20"/>
                      <w:szCs w:val="20"/>
                    </w:rPr>
                  </w:pPr>
                </w:p>
              </w:tc>
            </w:tr>
          </w:tbl>
          <w:p w:rsidR="00A87D88" w:rsidRPr="006F43E7" w:rsidRDefault="00A87D88" w:rsidP="00A87D88">
            <w:pPr>
              <w:rPr>
                <w:rFonts w:ascii="Times New Roman" w:hAnsi="Times New Roman" w:cs="Times New Roman"/>
                <w:sz w:val="20"/>
                <w:szCs w:val="20"/>
              </w:rPr>
            </w:pPr>
          </w:p>
        </w:tc>
        <w:tc>
          <w:tcPr>
            <w:tcW w:w="1886" w:type="dxa"/>
          </w:tcPr>
          <w:p w:rsidR="00A87D88" w:rsidRPr="006F43E7" w:rsidRDefault="00A87D88" w:rsidP="00A87D88">
            <w:pPr>
              <w:rPr>
                <w:rFonts w:ascii="Times New Roman" w:hAnsi="Times New Roman" w:cs="Times New Roman"/>
                <w:sz w:val="20"/>
                <w:szCs w:val="20"/>
              </w:rPr>
            </w:pPr>
            <w:r w:rsidRPr="006F43E7">
              <w:rPr>
                <w:rFonts w:ascii="Times New Roman" w:hAnsi="Times New Roman" w:cs="Times New Roman"/>
                <w:sz w:val="20"/>
                <w:szCs w:val="20"/>
              </w:rPr>
              <w:t>ВГАБ</w:t>
            </w:r>
          </w:p>
          <w:p w:rsidR="00A87D88" w:rsidRPr="006F43E7" w:rsidRDefault="00A87D88" w:rsidP="00A87D88">
            <w:pPr>
              <w:rPr>
                <w:rFonts w:ascii="Times New Roman" w:hAnsi="Times New Roman" w:cs="Times New Roman"/>
                <w:sz w:val="20"/>
                <w:szCs w:val="20"/>
              </w:rPr>
            </w:pPr>
          </w:p>
        </w:tc>
      </w:tr>
      <w:tr w:rsidR="00377D87" w:rsidRPr="005468B3" w:rsidTr="00EB1F99">
        <w:tc>
          <w:tcPr>
            <w:tcW w:w="1759" w:type="dxa"/>
            <w:vMerge w:val="restart"/>
          </w:tcPr>
          <w:p w:rsidR="00377D87" w:rsidRPr="006F43E7" w:rsidRDefault="00377D87" w:rsidP="00377D87">
            <w:pPr>
              <w:jc w:val="both"/>
              <w:rPr>
                <w:rFonts w:ascii="Times New Roman" w:hAnsi="Times New Roman" w:cs="Times New Roman"/>
                <w:color w:val="auto"/>
                <w:sz w:val="20"/>
                <w:szCs w:val="20"/>
              </w:rPr>
            </w:pPr>
            <w:r w:rsidRPr="006F43E7">
              <w:rPr>
                <w:rFonts w:ascii="Times New Roman" w:eastAsia="Times New Roman" w:hAnsi="Times New Roman" w:cs="Times New Roman"/>
                <w:color w:val="auto"/>
                <w:w w:val="95"/>
                <w:sz w:val="20"/>
                <w:szCs w:val="20"/>
              </w:rPr>
              <w:t>Безопасность жизнедеятельности</w:t>
            </w:r>
          </w:p>
        </w:tc>
        <w:tc>
          <w:tcPr>
            <w:tcW w:w="6680" w:type="dxa"/>
          </w:tcPr>
          <w:p w:rsidR="00377D87" w:rsidRPr="006F43E7" w:rsidRDefault="00377D87" w:rsidP="00377D87">
            <w:pPr>
              <w:tabs>
                <w:tab w:val="left" w:pos="619"/>
              </w:tabs>
              <w:jc w:val="both"/>
              <w:rPr>
                <w:rFonts w:ascii="Times New Roman" w:hAnsi="Times New Roman" w:cs="Times New Roman"/>
                <w:sz w:val="20"/>
                <w:szCs w:val="20"/>
              </w:rPr>
            </w:pPr>
            <w:r w:rsidRPr="006F43E7">
              <w:rPr>
                <w:rFonts w:ascii="Times New Roman" w:hAnsi="Times New Roman" w:cs="Times New Roman"/>
                <w:bCs/>
                <w:color w:val="000000"/>
                <w:sz w:val="20"/>
                <w:szCs w:val="20"/>
              </w:rPr>
              <w:t xml:space="preserve">1. </w:t>
            </w:r>
            <w:r w:rsidRPr="006F43E7">
              <w:rPr>
                <w:rFonts w:ascii="Times New Roman" w:hAnsi="Times New Roman" w:cs="Times New Roman"/>
                <w:sz w:val="20"/>
                <w:szCs w:val="20"/>
              </w:rPr>
              <w:t>Какие условия способствуют распространению начавшегося пожара? Выберите из приведенных ответов правильные.</w:t>
            </w:r>
          </w:p>
          <w:p w:rsidR="00377D87" w:rsidRPr="006F43E7" w:rsidRDefault="00377D87" w:rsidP="00377D87">
            <w:pPr>
              <w:pStyle w:val="aa"/>
              <w:spacing w:before="0" w:beforeAutospacing="0" w:after="0" w:line="240" w:lineRule="auto"/>
              <w:jc w:val="both"/>
              <w:rPr>
                <w:sz w:val="20"/>
                <w:szCs w:val="20"/>
              </w:rPr>
            </w:pPr>
            <w:r w:rsidRPr="006F43E7">
              <w:rPr>
                <w:sz w:val="20"/>
                <w:szCs w:val="20"/>
              </w:rPr>
              <w:t>1)</w:t>
            </w:r>
            <w:r w:rsidRPr="006F43E7">
              <w:rPr>
                <w:spacing w:val="-9"/>
                <w:sz w:val="20"/>
                <w:szCs w:val="20"/>
              </w:rPr>
              <w:t xml:space="preserve"> </w:t>
            </w:r>
            <w:r w:rsidRPr="006F43E7">
              <w:rPr>
                <w:sz w:val="20"/>
                <w:szCs w:val="20"/>
              </w:rPr>
              <w:t>неправильные</w:t>
            </w:r>
            <w:r w:rsidRPr="006F43E7">
              <w:rPr>
                <w:spacing w:val="-5"/>
                <w:sz w:val="20"/>
                <w:szCs w:val="20"/>
              </w:rPr>
              <w:t xml:space="preserve"> </w:t>
            </w:r>
            <w:r w:rsidRPr="006F43E7">
              <w:rPr>
                <w:sz w:val="20"/>
                <w:szCs w:val="20"/>
              </w:rPr>
              <w:t>действия</w:t>
            </w:r>
            <w:r w:rsidRPr="006F43E7">
              <w:rPr>
                <w:spacing w:val="-5"/>
                <w:sz w:val="20"/>
                <w:szCs w:val="20"/>
              </w:rPr>
              <w:t xml:space="preserve"> </w:t>
            </w:r>
            <w:r w:rsidRPr="006F43E7">
              <w:rPr>
                <w:sz w:val="20"/>
                <w:szCs w:val="20"/>
              </w:rPr>
              <w:t>людей</w:t>
            </w:r>
            <w:r w:rsidRPr="006F43E7">
              <w:rPr>
                <w:spacing w:val="-8"/>
                <w:sz w:val="20"/>
                <w:szCs w:val="20"/>
              </w:rPr>
              <w:t xml:space="preserve"> </w:t>
            </w:r>
            <w:r w:rsidRPr="006F43E7">
              <w:rPr>
                <w:sz w:val="20"/>
                <w:szCs w:val="20"/>
              </w:rPr>
              <w:t>по</w:t>
            </w:r>
            <w:r w:rsidRPr="006F43E7">
              <w:rPr>
                <w:spacing w:val="-4"/>
                <w:sz w:val="20"/>
                <w:szCs w:val="20"/>
              </w:rPr>
              <w:t xml:space="preserve"> </w:t>
            </w:r>
            <w:r w:rsidRPr="006F43E7">
              <w:rPr>
                <w:sz w:val="20"/>
                <w:szCs w:val="20"/>
              </w:rPr>
              <w:t>тушению</w:t>
            </w:r>
            <w:r w:rsidRPr="006F43E7">
              <w:rPr>
                <w:spacing w:val="-8"/>
                <w:sz w:val="20"/>
                <w:szCs w:val="20"/>
              </w:rPr>
              <w:t xml:space="preserve"> </w:t>
            </w:r>
            <w:r w:rsidRPr="006F43E7">
              <w:rPr>
                <w:spacing w:val="-2"/>
                <w:sz w:val="20"/>
                <w:szCs w:val="20"/>
              </w:rPr>
              <w:t>пожара;</w:t>
            </w:r>
          </w:p>
          <w:p w:rsidR="00377D87" w:rsidRPr="006F43E7" w:rsidRDefault="00377D87" w:rsidP="00377D87">
            <w:pPr>
              <w:pStyle w:val="aa"/>
              <w:spacing w:before="0" w:beforeAutospacing="0" w:after="0" w:line="240" w:lineRule="auto"/>
              <w:jc w:val="both"/>
              <w:rPr>
                <w:sz w:val="20"/>
                <w:szCs w:val="20"/>
              </w:rPr>
            </w:pPr>
            <w:r w:rsidRPr="006F43E7">
              <w:rPr>
                <w:sz w:val="20"/>
                <w:szCs w:val="20"/>
              </w:rPr>
              <w:t>2)</w:t>
            </w:r>
            <w:r w:rsidRPr="006F43E7">
              <w:rPr>
                <w:spacing w:val="-6"/>
                <w:sz w:val="20"/>
                <w:szCs w:val="20"/>
              </w:rPr>
              <w:t xml:space="preserve"> </w:t>
            </w:r>
            <w:r w:rsidRPr="006F43E7">
              <w:rPr>
                <w:sz w:val="20"/>
                <w:szCs w:val="20"/>
              </w:rPr>
              <w:t>скопление</w:t>
            </w:r>
            <w:r w:rsidRPr="006F43E7">
              <w:rPr>
                <w:spacing w:val="-5"/>
                <w:sz w:val="20"/>
                <w:szCs w:val="20"/>
              </w:rPr>
              <w:t xml:space="preserve"> </w:t>
            </w:r>
            <w:r w:rsidRPr="006F43E7">
              <w:rPr>
                <w:sz w:val="20"/>
                <w:szCs w:val="20"/>
              </w:rPr>
              <w:t>различных</w:t>
            </w:r>
            <w:r w:rsidRPr="006F43E7">
              <w:rPr>
                <w:spacing w:val="-4"/>
                <w:sz w:val="20"/>
                <w:szCs w:val="20"/>
              </w:rPr>
              <w:t xml:space="preserve"> </w:t>
            </w:r>
            <w:r w:rsidRPr="006F43E7">
              <w:rPr>
                <w:sz w:val="20"/>
                <w:szCs w:val="20"/>
              </w:rPr>
              <w:t>средств</w:t>
            </w:r>
            <w:r w:rsidRPr="006F43E7">
              <w:rPr>
                <w:spacing w:val="-7"/>
                <w:sz w:val="20"/>
                <w:szCs w:val="20"/>
              </w:rPr>
              <w:t xml:space="preserve"> </w:t>
            </w:r>
            <w:r w:rsidRPr="006F43E7">
              <w:rPr>
                <w:sz w:val="20"/>
                <w:szCs w:val="20"/>
              </w:rPr>
              <w:t>пожаротушения</w:t>
            </w:r>
            <w:r w:rsidRPr="006F43E7">
              <w:rPr>
                <w:spacing w:val="-5"/>
                <w:sz w:val="20"/>
                <w:szCs w:val="20"/>
              </w:rPr>
              <w:t xml:space="preserve"> </w:t>
            </w:r>
            <w:r w:rsidRPr="006F43E7">
              <w:rPr>
                <w:sz w:val="20"/>
                <w:szCs w:val="20"/>
              </w:rPr>
              <w:t>у</w:t>
            </w:r>
            <w:r w:rsidRPr="006F43E7">
              <w:rPr>
                <w:spacing w:val="-9"/>
                <w:sz w:val="20"/>
                <w:szCs w:val="20"/>
              </w:rPr>
              <w:t xml:space="preserve"> </w:t>
            </w:r>
            <w:r w:rsidRPr="006F43E7">
              <w:rPr>
                <w:sz w:val="20"/>
                <w:szCs w:val="20"/>
              </w:rPr>
              <w:t>очага</w:t>
            </w:r>
            <w:r w:rsidRPr="006F43E7">
              <w:rPr>
                <w:spacing w:val="-5"/>
                <w:sz w:val="20"/>
                <w:szCs w:val="20"/>
              </w:rPr>
              <w:t xml:space="preserve"> </w:t>
            </w:r>
            <w:r w:rsidRPr="006F43E7">
              <w:rPr>
                <w:sz w:val="20"/>
                <w:szCs w:val="20"/>
              </w:rPr>
              <w:t>загорания;</w:t>
            </w:r>
          </w:p>
          <w:p w:rsidR="00377D87" w:rsidRPr="006F43E7" w:rsidRDefault="00377D87" w:rsidP="00377D87">
            <w:pPr>
              <w:pStyle w:val="aa"/>
              <w:spacing w:before="0" w:beforeAutospacing="0" w:after="0" w:line="240" w:lineRule="auto"/>
              <w:jc w:val="both"/>
              <w:rPr>
                <w:sz w:val="20"/>
                <w:szCs w:val="20"/>
              </w:rPr>
            </w:pPr>
            <w:r w:rsidRPr="006F43E7">
              <w:rPr>
                <w:sz w:val="20"/>
                <w:szCs w:val="20"/>
              </w:rPr>
              <w:t>3) отсутствие или неисправность средств пожаротушения;</w:t>
            </w:r>
          </w:p>
          <w:p w:rsidR="00377D87" w:rsidRPr="006F43E7" w:rsidRDefault="00377D87" w:rsidP="00377D87">
            <w:pPr>
              <w:pStyle w:val="aa"/>
              <w:spacing w:before="0" w:beforeAutospacing="0" w:after="0" w:line="240" w:lineRule="auto"/>
              <w:jc w:val="both"/>
              <w:rPr>
                <w:sz w:val="20"/>
                <w:szCs w:val="20"/>
              </w:rPr>
            </w:pPr>
            <w:r w:rsidRPr="006F43E7">
              <w:rPr>
                <w:sz w:val="20"/>
                <w:szCs w:val="20"/>
              </w:rPr>
              <w:t>4)</w:t>
            </w:r>
            <w:r w:rsidRPr="006F43E7">
              <w:rPr>
                <w:spacing w:val="-8"/>
                <w:sz w:val="20"/>
                <w:szCs w:val="20"/>
              </w:rPr>
              <w:t xml:space="preserve"> </w:t>
            </w:r>
            <w:r w:rsidRPr="006F43E7">
              <w:rPr>
                <w:sz w:val="20"/>
                <w:szCs w:val="20"/>
              </w:rPr>
              <w:t>скопление</w:t>
            </w:r>
            <w:r w:rsidRPr="006F43E7">
              <w:rPr>
                <w:spacing w:val="-8"/>
                <w:sz w:val="20"/>
                <w:szCs w:val="20"/>
              </w:rPr>
              <w:t xml:space="preserve"> </w:t>
            </w:r>
            <w:r w:rsidRPr="006F43E7">
              <w:rPr>
                <w:sz w:val="20"/>
                <w:szCs w:val="20"/>
              </w:rPr>
              <w:t>большого</w:t>
            </w:r>
            <w:r w:rsidRPr="006F43E7">
              <w:rPr>
                <w:spacing w:val="-4"/>
                <w:sz w:val="20"/>
                <w:szCs w:val="20"/>
              </w:rPr>
              <w:t xml:space="preserve"> </w:t>
            </w:r>
            <w:r w:rsidRPr="006F43E7">
              <w:rPr>
                <w:sz w:val="20"/>
                <w:szCs w:val="20"/>
              </w:rPr>
              <w:t>количества</w:t>
            </w:r>
            <w:r w:rsidRPr="006F43E7">
              <w:rPr>
                <w:spacing w:val="-5"/>
                <w:sz w:val="20"/>
                <w:szCs w:val="20"/>
              </w:rPr>
              <w:t xml:space="preserve"> </w:t>
            </w:r>
            <w:r w:rsidRPr="006F43E7">
              <w:rPr>
                <w:sz w:val="20"/>
                <w:szCs w:val="20"/>
              </w:rPr>
              <w:t>горючих</w:t>
            </w:r>
            <w:r w:rsidRPr="006F43E7">
              <w:rPr>
                <w:spacing w:val="-4"/>
                <w:sz w:val="20"/>
                <w:szCs w:val="20"/>
              </w:rPr>
              <w:t xml:space="preserve"> </w:t>
            </w:r>
            <w:r w:rsidRPr="006F43E7">
              <w:rPr>
                <w:sz w:val="20"/>
                <w:szCs w:val="20"/>
              </w:rPr>
              <w:t>веществ</w:t>
            </w:r>
            <w:r w:rsidRPr="006F43E7">
              <w:rPr>
                <w:spacing w:val="-6"/>
                <w:sz w:val="20"/>
                <w:szCs w:val="20"/>
              </w:rPr>
              <w:t xml:space="preserve"> </w:t>
            </w:r>
            <w:r w:rsidRPr="006F43E7">
              <w:rPr>
                <w:sz w:val="20"/>
                <w:szCs w:val="20"/>
              </w:rPr>
              <w:t>и</w:t>
            </w:r>
            <w:r w:rsidRPr="006F43E7">
              <w:rPr>
                <w:spacing w:val="-4"/>
                <w:sz w:val="20"/>
                <w:szCs w:val="20"/>
              </w:rPr>
              <w:t xml:space="preserve"> </w:t>
            </w:r>
            <w:r w:rsidRPr="006F43E7">
              <w:rPr>
                <w:spacing w:val="-2"/>
                <w:sz w:val="20"/>
                <w:szCs w:val="20"/>
              </w:rPr>
              <w:t>материалов;</w:t>
            </w:r>
          </w:p>
          <w:p w:rsidR="00377D87" w:rsidRPr="006F43E7" w:rsidRDefault="00377D87" w:rsidP="00377D87">
            <w:pPr>
              <w:jc w:val="both"/>
              <w:rPr>
                <w:rFonts w:ascii="Times New Roman" w:hAnsi="Times New Roman" w:cs="Times New Roman"/>
                <w:color w:val="000000" w:themeColor="text1"/>
                <w:sz w:val="20"/>
                <w:szCs w:val="20"/>
              </w:rPr>
            </w:pPr>
            <w:r w:rsidRPr="006F43E7">
              <w:rPr>
                <w:rFonts w:ascii="Times New Roman" w:hAnsi="Times New Roman" w:cs="Times New Roman"/>
                <w:sz w:val="20"/>
                <w:szCs w:val="20"/>
              </w:rPr>
              <w:t>5) запоздалое обнаружение возникшего пожара и сообщение о нем в пожарную</w:t>
            </w:r>
            <w:r w:rsidRPr="006F43E7">
              <w:rPr>
                <w:rFonts w:ascii="Times New Roman" w:hAnsi="Times New Roman" w:cs="Times New Roman"/>
                <w:spacing w:val="40"/>
                <w:sz w:val="20"/>
                <w:szCs w:val="20"/>
              </w:rPr>
              <w:t xml:space="preserve"> </w:t>
            </w:r>
            <w:r w:rsidRPr="006F43E7">
              <w:rPr>
                <w:rFonts w:ascii="Times New Roman" w:hAnsi="Times New Roman" w:cs="Times New Roman"/>
                <w:spacing w:val="-2"/>
                <w:sz w:val="20"/>
                <w:szCs w:val="20"/>
              </w:rPr>
              <w:t>охрану.</w:t>
            </w:r>
          </w:p>
        </w:tc>
        <w:tc>
          <w:tcPr>
            <w:tcW w:w="1886" w:type="dxa"/>
          </w:tcPr>
          <w:p w:rsidR="00377D87" w:rsidRPr="006F43E7" w:rsidRDefault="00377D87" w:rsidP="00377D87">
            <w:pPr>
              <w:jc w:val="both"/>
              <w:rPr>
                <w:rFonts w:ascii="Times New Roman" w:hAnsi="Times New Roman" w:cs="Times New Roman"/>
                <w:bCs/>
                <w:color w:val="000000"/>
                <w:sz w:val="20"/>
                <w:szCs w:val="20"/>
              </w:rPr>
            </w:pPr>
            <w:r w:rsidRPr="006F43E7">
              <w:rPr>
                <w:rFonts w:ascii="Times New Roman" w:hAnsi="Times New Roman" w:cs="Times New Roman"/>
                <w:bCs/>
                <w:color w:val="000000"/>
                <w:sz w:val="20"/>
                <w:szCs w:val="20"/>
              </w:rPr>
              <w:t>1</w:t>
            </w:r>
            <w:r w:rsidRPr="006F43E7">
              <w:rPr>
                <w:rFonts w:ascii="Times New Roman" w:hAnsi="Times New Roman" w:cs="Times New Roman"/>
                <w:sz w:val="20"/>
                <w:szCs w:val="20"/>
              </w:rPr>
              <w:t>345</w:t>
            </w:r>
          </w:p>
        </w:tc>
      </w:tr>
      <w:tr w:rsidR="00377D87" w:rsidRPr="005468B3" w:rsidTr="00EB1F99">
        <w:tc>
          <w:tcPr>
            <w:tcW w:w="1759" w:type="dxa"/>
            <w:vMerge/>
          </w:tcPr>
          <w:p w:rsidR="00377D87" w:rsidRPr="006F43E7" w:rsidRDefault="00377D87" w:rsidP="00377D87">
            <w:pPr>
              <w:jc w:val="both"/>
              <w:rPr>
                <w:rFonts w:ascii="Times New Roman" w:eastAsia="Times New Roman" w:hAnsi="Times New Roman" w:cs="Times New Roman"/>
                <w:color w:val="auto"/>
                <w:w w:val="95"/>
                <w:sz w:val="20"/>
                <w:szCs w:val="20"/>
              </w:rPr>
            </w:pPr>
          </w:p>
        </w:tc>
        <w:tc>
          <w:tcPr>
            <w:tcW w:w="6680" w:type="dxa"/>
          </w:tcPr>
          <w:p w:rsidR="00377D87" w:rsidRPr="006F43E7" w:rsidRDefault="00377D87" w:rsidP="00377D87">
            <w:pPr>
              <w:jc w:val="both"/>
              <w:rPr>
                <w:rFonts w:ascii="Times New Roman" w:hAnsi="Times New Roman" w:cs="Times New Roman"/>
                <w:sz w:val="20"/>
                <w:szCs w:val="20"/>
                <w:shd w:val="clear" w:color="auto" w:fill="FFFFFF"/>
              </w:rPr>
            </w:pPr>
            <w:r w:rsidRPr="006F43E7">
              <w:rPr>
                <w:rFonts w:ascii="Times New Roman" w:hAnsi="Times New Roman" w:cs="Times New Roman"/>
                <w:sz w:val="20"/>
                <w:szCs w:val="20"/>
              </w:rPr>
              <w:t xml:space="preserve">3. </w:t>
            </w:r>
            <w:r w:rsidRPr="006F43E7">
              <w:rPr>
                <w:rStyle w:val="10"/>
                <w:rFonts w:eastAsiaTheme="minorHAnsi"/>
                <w:sz w:val="20"/>
                <w:szCs w:val="20"/>
                <w:shd w:val="clear" w:color="auto" w:fill="FFFFFF"/>
              </w:rPr>
              <w:t>Какая п</w:t>
            </w:r>
            <w:r w:rsidRPr="006F43E7">
              <w:rPr>
                <w:rStyle w:val="a9"/>
                <w:rFonts w:ascii="Times New Roman" w:hAnsi="Times New Roman" w:cs="Times New Roman"/>
                <w:sz w:val="20"/>
                <w:szCs w:val="20"/>
                <w:shd w:val="clear" w:color="auto" w:fill="FFFFFF"/>
              </w:rPr>
              <w:t>оследовательность действий при использовании порошкового огнетушителя</w:t>
            </w:r>
            <w:r w:rsidRPr="006F43E7">
              <w:rPr>
                <w:rFonts w:ascii="Times New Roman" w:hAnsi="Times New Roman" w:cs="Times New Roman"/>
                <w:sz w:val="20"/>
                <w:szCs w:val="20"/>
                <w:shd w:val="clear" w:color="auto" w:fill="FFFFFF"/>
              </w:rPr>
              <w:t>:</w:t>
            </w:r>
          </w:p>
          <w:p w:rsidR="00377D87" w:rsidRPr="006F43E7" w:rsidRDefault="00377D87" w:rsidP="00377D87">
            <w:pPr>
              <w:shd w:val="clear" w:color="auto" w:fill="FFFFFF"/>
              <w:jc w:val="both"/>
              <w:rPr>
                <w:rFonts w:ascii="Times New Roman" w:hAnsi="Times New Roman" w:cs="Times New Roman"/>
                <w:sz w:val="20"/>
                <w:szCs w:val="20"/>
              </w:rPr>
            </w:pPr>
            <w:r w:rsidRPr="006F43E7">
              <w:rPr>
                <w:rFonts w:ascii="Times New Roman" w:hAnsi="Times New Roman" w:cs="Times New Roman"/>
                <w:sz w:val="20"/>
                <w:szCs w:val="20"/>
              </w:rPr>
              <w:t>1) поднести огнетушитель на минимально возможное и безопасное для тушения пожара расстояние;</w:t>
            </w:r>
          </w:p>
          <w:p w:rsidR="00377D87" w:rsidRPr="006F43E7" w:rsidRDefault="00377D87" w:rsidP="00377D87">
            <w:pPr>
              <w:shd w:val="clear" w:color="auto" w:fill="FFFFFF"/>
              <w:jc w:val="both"/>
              <w:rPr>
                <w:rFonts w:ascii="Times New Roman" w:hAnsi="Times New Roman" w:cs="Times New Roman"/>
                <w:sz w:val="20"/>
                <w:szCs w:val="20"/>
              </w:rPr>
            </w:pPr>
            <w:r w:rsidRPr="006F43E7">
              <w:rPr>
                <w:rFonts w:ascii="Times New Roman" w:hAnsi="Times New Roman" w:cs="Times New Roman"/>
                <w:sz w:val="20"/>
                <w:szCs w:val="20"/>
              </w:rPr>
              <w:t>2) сорвать пломбу на огнетушителе, имеющуюся на запорно-пусковом устройстве;</w:t>
            </w:r>
          </w:p>
          <w:p w:rsidR="00377D87" w:rsidRPr="006F43E7" w:rsidRDefault="00377D87" w:rsidP="00377D87">
            <w:pPr>
              <w:shd w:val="clear" w:color="auto" w:fill="FFFFFF"/>
              <w:jc w:val="both"/>
              <w:rPr>
                <w:rFonts w:ascii="Times New Roman" w:hAnsi="Times New Roman" w:cs="Times New Roman"/>
                <w:sz w:val="20"/>
                <w:szCs w:val="20"/>
              </w:rPr>
            </w:pPr>
            <w:r w:rsidRPr="006F43E7">
              <w:rPr>
                <w:rFonts w:ascii="Times New Roman" w:hAnsi="Times New Roman" w:cs="Times New Roman"/>
                <w:sz w:val="20"/>
                <w:szCs w:val="20"/>
              </w:rPr>
              <w:t>3) направить насадку шланга на очаг возгорания. </w:t>
            </w:r>
          </w:p>
          <w:p w:rsidR="00377D87" w:rsidRPr="006F43E7" w:rsidRDefault="00377D87" w:rsidP="00377D87">
            <w:pPr>
              <w:shd w:val="clear" w:color="auto" w:fill="FFFFFF"/>
              <w:jc w:val="both"/>
              <w:rPr>
                <w:rFonts w:ascii="Times New Roman" w:hAnsi="Times New Roman" w:cs="Times New Roman"/>
                <w:sz w:val="20"/>
                <w:szCs w:val="20"/>
              </w:rPr>
            </w:pPr>
            <w:r w:rsidRPr="006F43E7">
              <w:rPr>
                <w:rFonts w:ascii="Times New Roman" w:hAnsi="Times New Roman" w:cs="Times New Roman"/>
                <w:sz w:val="20"/>
                <w:szCs w:val="20"/>
              </w:rPr>
              <w:t>4) выдернуть чеку;</w:t>
            </w:r>
          </w:p>
          <w:p w:rsidR="00377D87" w:rsidRPr="006F43E7" w:rsidRDefault="00377D87" w:rsidP="00377D87">
            <w:pPr>
              <w:shd w:val="clear" w:color="auto" w:fill="FFFFFF"/>
              <w:jc w:val="both"/>
              <w:rPr>
                <w:rFonts w:ascii="Times New Roman" w:hAnsi="Times New Roman" w:cs="Times New Roman"/>
                <w:sz w:val="20"/>
                <w:szCs w:val="20"/>
              </w:rPr>
            </w:pPr>
            <w:r w:rsidRPr="006F43E7">
              <w:rPr>
                <w:rFonts w:ascii="Times New Roman" w:hAnsi="Times New Roman" w:cs="Times New Roman"/>
                <w:sz w:val="20"/>
                <w:szCs w:val="20"/>
              </w:rPr>
              <w:t>5) нажать курок (рычаг) на огнетушителе. </w:t>
            </w:r>
          </w:p>
        </w:tc>
        <w:tc>
          <w:tcPr>
            <w:tcW w:w="1886" w:type="dxa"/>
          </w:tcPr>
          <w:p w:rsidR="00377D87" w:rsidRPr="006F43E7" w:rsidRDefault="00377D87" w:rsidP="00377D87">
            <w:pPr>
              <w:tabs>
                <w:tab w:val="left" w:pos="900"/>
              </w:tabs>
              <w:jc w:val="both"/>
              <w:rPr>
                <w:rFonts w:ascii="Times New Roman" w:hAnsi="Times New Roman" w:cs="Times New Roman"/>
                <w:sz w:val="20"/>
                <w:szCs w:val="20"/>
              </w:rPr>
            </w:pPr>
            <w:r w:rsidRPr="006F43E7">
              <w:rPr>
                <w:rFonts w:ascii="Times New Roman" w:hAnsi="Times New Roman" w:cs="Times New Roman"/>
                <w:sz w:val="20"/>
                <w:szCs w:val="20"/>
              </w:rPr>
              <w:t xml:space="preserve">1  2  4   3   5 </w:t>
            </w:r>
          </w:p>
        </w:tc>
      </w:tr>
      <w:tr w:rsidR="00377D87" w:rsidRPr="005468B3" w:rsidTr="00EB1F99">
        <w:tc>
          <w:tcPr>
            <w:tcW w:w="1759" w:type="dxa"/>
            <w:vMerge/>
          </w:tcPr>
          <w:p w:rsidR="00377D87" w:rsidRPr="006F43E7" w:rsidRDefault="00377D87" w:rsidP="00377D87">
            <w:pPr>
              <w:jc w:val="both"/>
              <w:rPr>
                <w:rFonts w:ascii="Times New Roman" w:eastAsia="Times New Roman" w:hAnsi="Times New Roman" w:cs="Times New Roman"/>
                <w:color w:val="auto"/>
                <w:w w:val="95"/>
                <w:sz w:val="20"/>
                <w:szCs w:val="20"/>
              </w:rPr>
            </w:pPr>
          </w:p>
        </w:tc>
        <w:tc>
          <w:tcPr>
            <w:tcW w:w="6680" w:type="dxa"/>
          </w:tcPr>
          <w:p w:rsidR="00377D87" w:rsidRPr="006F43E7" w:rsidRDefault="00377D87" w:rsidP="00377D87">
            <w:pPr>
              <w:shd w:val="clear" w:color="auto" w:fill="FFFFFF"/>
              <w:rPr>
                <w:rFonts w:ascii="Times New Roman" w:hAnsi="Times New Roman" w:cs="Times New Roman"/>
                <w:color w:val="000000"/>
                <w:sz w:val="20"/>
                <w:szCs w:val="20"/>
              </w:rPr>
            </w:pPr>
            <w:r w:rsidRPr="006F43E7">
              <w:rPr>
                <w:rFonts w:ascii="Times New Roman" w:hAnsi="Times New Roman" w:cs="Times New Roman"/>
                <w:sz w:val="20"/>
                <w:szCs w:val="20"/>
              </w:rPr>
              <w:t xml:space="preserve">4. Соотнесите </w:t>
            </w:r>
            <w:proofErr w:type="gramStart"/>
            <w:r w:rsidRPr="006F43E7">
              <w:rPr>
                <w:rFonts w:ascii="Times New Roman" w:hAnsi="Times New Roman" w:cs="Times New Roman"/>
                <w:sz w:val="20"/>
                <w:szCs w:val="20"/>
              </w:rPr>
              <w:t>знак  безопасности</w:t>
            </w:r>
            <w:proofErr w:type="gramEnd"/>
            <w:r w:rsidRPr="006F43E7">
              <w:rPr>
                <w:rFonts w:ascii="Times New Roman" w:hAnsi="Times New Roman" w:cs="Times New Roman"/>
                <w:sz w:val="20"/>
                <w:szCs w:val="20"/>
              </w:rPr>
              <w:t xml:space="preserve"> с его значением. </w:t>
            </w:r>
            <w:r w:rsidRPr="006F43E7">
              <w:rPr>
                <w:rFonts w:ascii="Times New Roman" w:hAnsi="Times New Roman" w:cs="Times New Roman"/>
                <w:sz w:val="20"/>
                <w:szCs w:val="20"/>
                <w:shd w:val="clear" w:color="auto" w:fill="FFFFFF"/>
              </w:rPr>
              <w:t>К каждой позиции в первом столбце подберите соответствующую позицию из второго столбца.</w:t>
            </w:r>
          </w:p>
          <w:tbl>
            <w:tblPr>
              <w:tblW w:w="4810" w:type="dxa"/>
              <w:shd w:val="clear" w:color="auto" w:fill="FFFFFF"/>
              <w:tblLook w:val="04A0" w:firstRow="1" w:lastRow="0" w:firstColumn="1" w:lastColumn="0" w:noHBand="0" w:noVBand="1"/>
            </w:tblPr>
            <w:tblGrid>
              <w:gridCol w:w="3109"/>
              <w:gridCol w:w="1701"/>
            </w:tblGrid>
            <w:tr w:rsidR="00377D87" w:rsidRPr="006F43E7" w:rsidTr="003F363D">
              <w:trPr>
                <w:trHeight w:val="303"/>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08" w:type="dxa"/>
                    <w:bottom w:w="0" w:type="dxa"/>
                    <w:right w:w="116" w:type="dxa"/>
                  </w:tcMar>
                  <w:hideMark/>
                </w:tcPr>
                <w:p w:rsidR="00377D87" w:rsidRPr="006F43E7" w:rsidRDefault="00377D87" w:rsidP="00377D87">
                  <w:pPr>
                    <w:spacing w:after="0" w:line="240" w:lineRule="auto"/>
                    <w:rPr>
                      <w:rFonts w:ascii="Times New Roman" w:hAnsi="Times New Roman" w:cs="Times New Roman"/>
                      <w:color w:val="000000"/>
                      <w:sz w:val="20"/>
                      <w:szCs w:val="20"/>
                      <w:lang w:eastAsia="ru-RU"/>
                    </w:rPr>
                  </w:pPr>
                  <w:r w:rsidRPr="006F43E7">
                    <w:rPr>
                      <w:rFonts w:ascii="Times New Roman" w:hAnsi="Times New Roman" w:cs="Times New Roman"/>
                      <w:color w:val="000000"/>
                      <w:sz w:val="20"/>
                      <w:szCs w:val="20"/>
                      <w:lang w:eastAsia="ru-RU"/>
                    </w:rPr>
                    <w:t>Обозначение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377D87" w:rsidRPr="006F43E7" w:rsidRDefault="00377D87" w:rsidP="00377D87">
                  <w:pPr>
                    <w:spacing w:after="0" w:line="240" w:lineRule="auto"/>
                    <w:rPr>
                      <w:rFonts w:ascii="Times New Roman" w:hAnsi="Times New Roman" w:cs="Times New Roman"/>
                      <w:noProof/>
                      <w:color w:val="000000"/>
                      <w:sz w:val="20"/>
                      <w:szCs w:val="20"/>
                      <w:lang w:eastAsia="ru-RU"/>
                    </w:rPr>
                  </w:pPr>
                  <w:r w:rsidRPr="006F43E7">
                    <w:rPr>
                      <w:rFonts w:ascii="Times New Roman" w:hAnsi="Times New Roman" w:cs="Times New Roman"/>
                      <w:noProof/>
                      <w:color w:val="000000"/>
                      <w:sz w:val="20"/>
                      <w:szCs w:val="20"/>
                      <w:lang w:eastAsia="ru-RU"/>
                    </w:rPr>
                    <w:t xml:space="preserve">Знак </w:t>
                  </w:r>
                </w:p>
              </w:tc>
            </w:tr>
            <w:tr w:rsidR="00377D87" w:rsidRPr="006F43E7" w:rsidTr="003F363D">
              <w:trPr>
                <w:trHeight w:val="303"/>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08" w:type="dxa"/>
                    <w:bottom w:w="0" w:type="dxa"/>
                    <w:right w:w="116" w:type="dxa"/>
                  </w:tcMar>
                  <w:hideMark/>
                </w:tcPr>
                <w:p w:rsidR="00377D87" w:rsidRPr="006F43E7" w:rsidRDefault="00377D87" w:rsidP="00377D87">
                  <w:pPr>
                    <w:spacing w:after="0" w:line="240" w:lineRule="auto"/>
                    <w:rPr>
                      <w:rFonts w:ascii="Times New Roman" w:hAnsi="Times New Roman" w:cs="Times New Roman"/>
                      <w:color w:val="000000"/>
                      <w:sz w:val="20"/>
                      <w:szCs w:val="20"/>
                      <w:lang w:eastAsia="ru-RU"/>
                    </w:rPr>
                  </w:pPr>
                  <w:r w:rsidRPr="006F43E7">
                    <w:rPr>
                      <w:rFonts w:ascii="Times New Roman" w:hAnsi="Times New Roman" w:cs="Times New Roman"/>
                      <w:color w:val="000000"/>
                      <w:sz w:val="20"/>
                      <w:szCs w:val="20"/>
                      <w:lang w:eastAsia="ru-RU"/>
                    </w:rPr>
                    <w:t>А. Пожарная лестница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77D87" w:rsidRPr="006F43E7" w:rsidRDefault="00377D87" w:rsidP="00377D87">
                  <w:pPr>
                    <w:spacing w:after="0" w:line="240" w:lineRule="auto"/>
                    <w:rPr>
                      <w:rFonts w:ascii="Times New Roman" w:hAnsi="Times New Roman" w:cs="Times New Roman"/>
                      <w:color w:val="000000"/>
                      <w:sz w:val="20"/>
                      <w:szCs w:val="20"/>
                      <w:lang w:eastAsia="ru-RU"/>
                    </w:rPr>
                  </w:pPr>
                  <w:r w:rsidRPr="006F43E7">
                    <w:rPr>
                      <w:rFonts w:ascii="Times New Roman" w:hAnsi="Times New Roman" w:cs="Times New Roman"/>
                      <w:noProof/>
                      <w:sz w:val="20"/>
                      <w:szCs w:val="20"/>
                      <w:lang w:eastAsia="ru-RU"/>
                    </w:rPr>
                    <w:drawing>
                      <wp:anchor distT="0" distB="0" distL="114300" distR="114300" simplePos="0" relativeHeight="251700224" behindDoc="0" locked="0" layoutInCell="1" allowOverlap="1" wp14:anchorId="76D0FFB8" wp14:editId="4AEF2D94">
                        <wp:simplePos x="0" y="0"/>
                        <wp:positionH relativeFrom="column">
                          <wp:posOffset>344805</wp:posOffset>
                        </wp:positionH>
                        <wp:positionV relativeFrom="paragraph">
                          <wp:posOffset>61595</wp:posOffset>
                        </wp:positionV>
                        <wp:extent cx="406400" cy="406400"/>
                        <wp:effectExtent l="0" t="0" r="0" b="0"/>
                        <wp:wrapNone/>
                        <wp:docPr id="455" name="Рисунок 455"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pic:spPr>
                            </pic:pic>
                          </a:graphicData>
                        </a:graphic>
                        <wp14:sizeRelH relativeFrom="page">
                          <wp14:pctWidth>0</wp14:pctWidth>
                        </wp14:sizeRelH>
                        <wp14:sizeRelV relativeFrom="page">
                          <wp14:pctHeight>0</wp14:pctHeight>
                        </wp14:sizeRelV>
                      </wp:anchor>
                    </w:drawing>
                  </w:r>
                  <w:r w:rsidRPr="006F43E7">
                    <w:rPr>
                      <w:rFonts w:ascii="Times New Roman" w:hAnsi="Times New Roman" w:cs="Times New Roman"/>
                      <w:color w:val="000000"/>
                      <w:sz w:val="20"/>
                      <w:szCs w:val="20"/>
                      <w:lang w:eastAsia="ru-RU"/>
                    </w:rPr>
                    <w:t>1.</w:t>
                  </w:r>
                </w:p>
                <w:p w:rsidR="00377D87" w:rsidRPr="006F43E7" w:rsidRDefault="00377D87" w:rsidP="00377D87">
                  <w:pPr>
                    <w:spacing w:after="0" w:line="240" w:lineRule="auto"/>
                    <w:rPr>
                      <w:rFonts w:ascii="Times New Roman" w:hAnsi="Times New Roman" w:cs="Times New Roman"/>
                      <w:color w:val="000000"/>
                      <w:sz w:val="20"/>
                      <w:szCs w:val="20"/>
                      <w:lang w:eastAsia="ru-RU"/>
                    </w:rPr>
                  </w:pPr>
                </w:p>
                <w:p w:rsidR="00377D87" w:rsidRPr="006F43E7" w:rsidRDefault="00377D87" w:rsidP="00377D87">
                  <w:pPr>
                    <w:spacing w:after="0" w:line="240" w:lineRule="auto"/>
                    <w:rPr>
                      <w:rFonts w:ascii="Times New Roman" w:hAnsi="Times New Roman" w:cs="Times New Roman"/>
                      <w:color w:val="000000"/>
                      <w:sz w:val="20"/>
                      <w:szCs w:val="20"/>
                      <w:lang w:eastAsia="ru-RU"/>
                    </w:rPr>
                  </w:pPr>
                </w:p>
              </w:tc>
            </w:tr>
            <w:tr w:rsidR="00377D87" w:rsidRPr="006F43E7" w:rsidTr="003F363D">
              <w:trPr>
                <w:trHeight w:val="304"/>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08" w:type="dxa"/>
                    <w:bottom w:w="0" w:type="dxa"/>
                    <w:right w:w="116" w:type="dxa"/>
                  </w:tcMar>
                  <w:hideMark/>
                </w:tcPr>
                <w:p w:rsidR="00377D87" w:rsidRPr="006F43E7" w:rsidRDefault="00377D87" w:rsidP="00377D87">
                  <w:pPr>
                    <w:spacing w:after="0" w:line="240" w:lineRule="auto"/>
                    <w:rPr>
                      <w:rFonts w:ascii="Times New Roman" w:hAnsi="Times New Roman" w:cs="Times New Roman"/>
                      <w:color w:val="000000"/>
                      <w:sz w:val="20"/>
                      <w:szCs w:val="20"/>
                      <w:lang w:eastAsia="ru-RU"/>
                    </w:rPr>
                  </w:pPr>
                  <w:r w:rsidRPr="006F43E7">
                    <w:rPr>
                      <w:rFonts w:ascii="Times New Roman" w:hAnsi="Times New Roman" w:cs="Times New Roman"/>
                      <w:color w:val="000000"/>
                      <w:sz w:val="20"/>
                      <w:szCs w:val="20"/>
                      <w:lang w:eastAsia="ru-RU"/>
                    </w:rPr>
                    <w:lastRenderedPageBreak/>
                    <w:t>Б. Работать в защитных очках</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77D87" w:rsidRPr="006F43E7" w:rsidRDefault="00377D87" w:rsidP="00377D87">
                  <w:pPr>
                    <w:spacing w:after="0" w:line="240" w:lineRule="auto"/>
                    <w:rPr>
                      <w:rFonts w:ascii="Times New Roman" w:hAnsi="Times New Roman" w:cs="Times New Roman"/>
                      <w:color w:val="000000"/>
                      <w:sz w:val="20"/>
                      <w:szCs w:val="20"/>
                      <w:lang w:eastAsia="ru-RU"/>
                    </w:rPr>
                  </w:pPr>
                  <w:r w:rsidRPr="006F43E7">
                    <w:rPr>
                      <w:rFonts w:ascii="Times New Roman" w:hAnsi="Times New Roman" w:cs="Times New Roman"/>
                      <w:noProof/>
                      <w:sz w:val="20"/>
                      <w:szCs w:val="20"/>
                      <w:lang w:eastAsia="ru-RU"/>
                    </w:rPr>
                    <w:drawing>
                      <wp:anchor distT="0" distB="0" distL="114300" distR="114300" simplePos="0" relativeHeight="251701248" behindDoc="0" locked="0" layoutInCell="1" allowOverlap="1" wp14:anchorId="54B46ACB" wp14:editId="2871DA65">
                        <wp:simplePos x="0" y="0"/>
                        <wp:positionH relativeFrom="column">
                          <wp:posOffset>268605</wp:posOffset>
                        </wp:positionH>
                        <wp:positionV relativeFrom="paragraph">
                          <wp:posOffset>8890</wp:posOffset>
                        </wp:positionV>
                        <wp:extent cx="619125" cy="485775"/>
                        <wp:effectExtent l="0" t="0" r="9525" b="9525"/>
                        <wp:wrapNone/>
                        <wp:docPr id="457" name="Рисунок 45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125" cy="485775"/>
                                </a:xfrm>
                                <a:prstGeom prst="rect">
                                  <a:avLst/>
                                </a:prstGeom>
                                <a:noFill/>
                              </pic:spPr>
                            </pic:pic>
                          </a:graphicData>
                        </a:graphic>
                        <wp14:sizeRelH relativeFrom="page">
                          <wp14:pctWidth>0</wp14:pctWidth>
                        </wp14:sizeRelH>
                        <wp14:sizeRelV relativeFrom="page">
                          <wp14:pctHeight>0</wp14:pctHeight>
                        </wp14:sizeRelV>
                      </wp:anchor>
                    </w:drawing>
                  </w:r>
                  <w:r w:rsidRPr="006F43E7">
                    <w:rPr>
                      <w:rFonts w:ascii="Times New Roman" w:hAnsi="Times New Roman" w:cs="Times New Roman"/>
                      <w:color w:val="000000"/>
                      <w:sz w:val="20"/>
                      <w:szCs w:val="20"/>
                      <w:lang w:eastAsia="ru-RU"/>
                    </w:rPr>
                    <w:t>2.</w:t>
                  </w:r>
                </w:p>
                <w:p w:rsidR="00377D87" w:rsidRPr="006F43E7" w:rsidRDefault="00377D87" w:rsidP="00377D87">
                  <w:pPr>
                    <w:spacing w:after="0" w:line="240" w:lineRule="auto"/>
                    <w:rPr>
                      <w:rFonts w:ascii="Times New Roman" w:hAnsi="Times New Roman" w:cs="Times New Roman"/>
                      <w:color w:val="000000"/>
                      <w:sz w:val="20"/>
                      <w:szCs w:val="20"/>
                      <w:lang w:eastAsia="ru-RU"/>
                    </w:rPr>
                  </w:pPr>
                </w:p>
                <w:p w:rsidR="00377D87" w:rsidRPr="006F43E7" w:rsidRDefault="00377D87" w:rsidP="00377D87">
                  <w:pPr>
                    <w:spacing w:after="0" w:line="240" w:lineRule="auto"/>
                    <w:rPr>
                      <w:rFonts w:ascii="Times New Roman" w:hAnsi="Times New Roman" w:cs="Times New Roman"/>
                      <w:color w:val="000000"/>
                      <w:sz w:val="20"/>
                      <w:szCs w:val="20"/>
                      <w:lang w:eastAsia="ru-RU"/>
                    </w:rPr>
                  </w:pPr>
                </w:p>
              </w:tc>
            </w:tr>
            <w:tr w:rsidR="00377D87" w:rsidRPr="006F43E7" w:rsidTr="003F363D">
              <w:trPr>
                <w:trHeight w:val="306"/>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08" w:type="dxa"/>
                    <w:bottom w:w="0" w:type="dxa"/>
                    <w:right w:w="116" w:type="dxa"/>
                  </w:tcMar>
                  <w:hideMark/>
                </w:tcPr>
                <w:p w:rsidR="00377D87" w:rsidRPr="006F43E7" w:rsidRDefault="00377D87" w:rsidP="00377D87">
                  <w:pPr>
                    <w:spacing w:after="0" w:line="240" w:lineRule="auto"/>
                    <w:rPr>
                      <w:rFonts w:ascii="Times New Roman" w:hAnsi="Times New Roman" w:cs="Times New Roman"/>
                      <w:color w:val="000000"/>
                      <w:sz w:val="20"/>
                      <w:szCs w:val="20"/>
                      <w:lang w:eastAsia="ru-RU"/>
                    </w:rPr>
                  </w:pPr>
                  <w:r w:rsidRPr="006F43E7">
                    <w:rPr>
                      <w:rFonts w:ascii="Times New Roman" w:hAnsi="Times New Roman" w:cs="Times New Roman"/>
                      <w:color w:val="000000"/>
                      <w:sz w:val="20"/>
                      <w:szCs w:val="20"/>
                      <w:lang w:eastAsia="ru-RU"/>
                    </w:rPr>
                    <w:t>В. Эвакуационный выход налево</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77D87" w:rsidRPr="006F43E7" w:rsidRDefault="00377D87" w:rsidP="00377D87">
                  <w:pPr>
                    <w:spacing w:after="0" w:line="240" w:lineRule="auto"/>
                    <w:rPr>
                      <w:rFonts w:ascii="Times New Roman" w:hAnsi="Times New Roman" w:cs="Times New Roman"/>
                      <w:snapToGrid w:val="0"/>
                      <w:color w:val="000000"/>
                      <w:w w:val="1"/>
                      <w:sz w:val="20"/>
                      <w:szCs w:val="20"/>
                      <w:bdr w:val="none" w:sz="0" w:space="0" w:color="auto" w:frame="1"/>
                      <w:shd w:val="clear" w:color="auto" w:fill="000000"/>
                    </w:rPr>
                  </w:pPr>
                  <w:r w:rsidRPr="006F43E7">
                    <w:rPr>
                      <w:rFonts w:ascii="Times New Roman" w:hAnsi="Times New Roman" w:cs="Times New Roman"/>
                      <w:noProof/>
                      <w:sz w:val="20"/>
                      <w:szCs w:val="20"/>
                      <w:lang w:eastAsia="ru-RU"/>
                    </w:rPr>
                    <w:drawing>
                      <wp:anchor distT="0" distB="0" distL="114300" distR="114300" simplePos="0" relativeHeight="251702272" behindDoc="0" locked="0" layoutInCell="1" allowOverlap="1" wp14:anchorId="32D416B4" wp14:editId="0D77D235">
                        <wp:simplePos x="0" y="0"/>
                        <wp:positionH relativeFrom="column">
                          <wp:posOffset>316230</wp:posOffset>
                        </wp:positionH>
                        <wp:positionV relativeFrom="paragraph">
                          <wp:posOffset>15875</wp:posOffset>
                        </wp:positionV>
                        <wp:extent cx="677545" cy="513080"/>
                        <wp:effectExtent l="0" t="0" r="8255" b="1270"/>
                        <wp:wrapNone/>
                        <wp:docPr id="459" name="Рисунок 459"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7545" cy="513080"/>
                                </a:xfrm>
                                <a:prstGeom prst="rect">
                                  <a:avLst/>
                                </a:prstGeom>
                                <a:noFill/>
                              </pic:spPr>
                            </pic:pic>
                          </a:graphicData>
                        </a:graphic>
                        <wp14:sizeRelH relativeFrom="page">
                          <wp14:pctWidth>0</wp14:pctWidth>
                        </wp14:sizeRelH>
                        <wp14:sizeRelV relativeFrom="page">
                          <wp14:pctHeight>0</wp14:pctHeight>
                        </wp14:sizeRelV>
                      </wp:anchor>
                    </w:drawing>
                  </w:r>
                  <w:r w:rsidRPr="006F43E7">
                    <w:rPr>
                      <w:rFonts w:ascii="Times New Roman" w:hAnsi="Times New Roman" w:cs="Times New Roman"/>
                      <w:color w:val="000000"/>
                      <w:sz w:val="20"/>
                      <w:szCs w:val="20"/>
                      <w:lang w:eastAsia="ru-RU"/>
                    </w:rPr>
                    <w:t>3.</w:t>
                  </w:r>
                  <w:r w:rsidRPr="006F43E7">
                    <w:rPr>
                      <w:rFonts w:ascii="Times New Roman" w:hAnsi="Times New Roman" w:cs="Times New Roman"/>
                      <w:snapToGrid w:val="0"/>
                      <w:color w:val="000000"/>
                      <w:w w:val="1"/>
                      <w:sz w:val="20"/>
                      <w:szCs w:val="20"/>
                      <w:bdr w:val="none" w:sz="0" w:space="0" w:color="auto" w:frame="1"/>
                      <w:shd w:val="clear" w:color="auto" w:fill="000000"/>
                    </w:rPr>
                    <w:t xml:space="preserve"> </w:t>
                  </w:r>
                </w:p>
                <w:p w:rsidR="00377D87" w:rsidRPr="006F43E7" w:rsidRDefault="00377D87" w:rsidP="00377D87">
                  <w:pPr>
                    <w:spacing w:after="0" w:line="240" w:lineRule="auto"/>
                    <w:rPr>
                      <w:rFonts w:ascii="Times New Roman" w:hAnsi="Times New Roman" w:cs="Times New Roman"/>
                      <w:snapToGrid w:val="0"/>
                      <w:color w:val="000000"/>
                      <w:w w:val="1"/>
                      <w:sz w:val="20"/>
                      <w:szCs w:val="20"/>
                      <w:bdr w:val="none" w:sz="0" w:space="0" w:color="auto" w:frame="1"/>
                      <w:shd w:val="clear" w:color="auto" w:fill="000000"/>
                    </w:rPr>
                  </w:pPr>
                </w:p>
                <w:p w:rsidR="00377D87" w:rsidRPr="006F43E7" w:rsidRDefault="00377D87" w:rsidP="00377D87">
                  <w:pPr>
                    <w:spacing w:after="0" w:line="240" w:lineRule="auto"/>
                    <w:rPr>
                      <w:rFonts w:ascii="Times New Roman" w:hAnsi="Times New Roman" w:cs="Times New Roman"/>
                      <w:color w:val="000000"/>
                      <w:sz w:val="20"/>
                      <w:szCs w:val="20"/>
                      <w:lang w:eastAsia="ru-RU"/>
                    </w:rPr>
                  </w:pPr>
                </w:p>
                <w:p w:rsidR="00377D87" w:rsidRPr="006F43E7" w:rsidRDefault="00377D87" w:rsidP="00377D87">
                  <w:pPr>
                    <w:spacing w:after="0" w:line="240" w:lineRule="auto"/>
                    <w:rPr>
                      <w:rFonts w:ascii="Times New Roman" w:hAnsi="Times New Roman" w:cs="Times New Roman"/>
                      <w:color w:val="000000"/>
                      <w:sz w:val="20"/>
                      <w:szCs w:val="20"/>
                      <w:lang w:eastAsia="ru-RU"/>
                    </w:rPr>
                  </w:pPr>
                </w:p>
              </w:tc>
            </w:tr>
            <w:tr w:rsidR="00377D87" w:rsidRPr="006F43E7" w:rsidTr="003F363D">
              <w:trPr>
                <w:trHeight w:val="303"/>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08" w:type="dxa"/>
                    <w:bottom w:w="0" w:type="dxa"/>
                    <w:right w:w="116" w:type="dxa"/>
                  </w:tcMar>
                  <w:hideMark/>
                </w:tcPr>
                <w:p w:rsidR="00377D87" w:rsidRPr="006F43E7" w:rsidRDefault="00377D87" w:rsidP="00377D87">
                  <w:pPr>
                    <w:spacing w:after="0" w:line="240" w:lineRule="auto"/>
                    <w:rPr>
                      <w:rFonts w:ascii="Times New Roman" w:hAnsi="Times New Roman" w:cs="Times New Roman"/>
                      <w:color w:val="000000"/>
                      <w:sz w:val="20"/>
                      <w:szCs w:val="20"/>
                      <w:lang w:eastAsia="ru-RU"/>
                    </w:rPr>
                  </w:pPr>
                  <w:r w:rsidRPr="006F43E7">
                    <w:rPr>
                      <w:rFonts w:ascii="Times New Roman" w:hAnsi="Times New Roman" w:cs="Times New Roman"/>
                      <w:color w:val="000000"/>
                      <w:sz w:val="20"/>
                      <w:szCs w:val="20"/>
                      <w:lang w:eastAsia="ru-RU"/>
                    </w:rPr>
                    <w:t>Г. Запрещается использовать открытый огонь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77D87" w:rsidRPr="006F43E7" w:rsidRDefault="00377D87" w:rsidP="00377D87">
                  <w:pPr>
                    <w:spacing w:after="0" w:line="240" w:lineRule="auto"/>
                    <w:rPr>
                      <w:rFonts w:ascii="Times New Roman" w:hAnsi="Times New Roman" w:cs="Times New Roman"/>
                      <w:color w:val="000000"/>
                      <w:sz w:val="20"/>
                      <w:szCs w:val="20"/>
                      <w:lang w:eastAsia="ru-RU"/>
                    </w:rPr>
                  </w:pPr>
                  <w:r w:rsidRPr="006F43E7">
                    <w:rPr>
                      <w:rFonts w:ascii="Times New Roman" w:hAnsi="Times New Roman" w:cs="Times New Roman"/>
                      <w:noProof/>
                      <w:sz w:val="20"/>
                      <w:szCs w:val="20"/>
                      <w:lang w:eastAsia="ru-RU"/>
                    </w:rPr>
                    <w:drawing>
                      <wp:anchor distT="0" distB="0" distL="114300" distR="114300" simplePos="0" relativeHeight="251703296" behindDoc="0" locked="0" layoutInCell="1" allowOverlap="1" wp14:anchorId="48C7F46D" wp14:editId="39F8C3C7">
                        <wp:simplePos x="0" y="0"/>
                        <wp:positionH relativeFrom="column">
                          <wp:posOffset>268605</wp:posOffset>
                        </wp:positionH>
                        <wp:positionV relativeFrom="paragraph">
                          <wp:posOffset>635</wp:posOffset>
                        </wp:positionV>
                        <wp:extent cx="779780" cy="491490"/>
                        <wp:effectExtent l="0" t="0" r="1270" b="3810"/>
                        <wp:wrapNone/>
                        <wp:docPr id="460" name="Рисунок 460"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9780" cy="491490"/>
                                </a:xfrm>
                                <a:prstGeom prst="rect">
                                  <a:avLst/>
                                </a:prstGeom>
                                <a:noFill/>
                              </pic:spPr>
                            </pic:pic>
                          </a:graphicData>
                        </a:graphic>
                        <wp14:sizeRelH relativeFrom="page">
                          <wp14:pctWidth>0</wp14:pctWidth>
                        </wp14:sizeRelH>
                        <wp14:sizeRelV relativeFrom="page">
                          <wp14:pctHeight>0</wp14:pctHeight>
                        </wp14:sizeRelV>
                      </wp:anchor>
                    </w:drawing>
                  </w:r>
                  <w:r w:rsidRPr="006F43E7">
                    <w:rPr>
                      <w:rFonts w:ascii="Times New Roman" w:hAnsi="Times New Roman" w:cs="Times New Roman"/>
                      <w:color w:val="000000"/>
                      <w:sz w:val="20"/>
                      <w:szCs w:val="20"/>
                      <w:lang w:eastAsia="ru-RU"/>
                    </w:rPr>
                    <w:t>4.</w:t>
                  </w:r>
                </w:p>
                <w:p w:rsidR="00377D87" w:rsidRPr="006F43E7" w:rsidRDefault="00377D87" w:rsidP="00377D87">
                  <w:pPr>
                    <w:spacing w:after="0" w:line="240" w:lineRule="auto"/>
                    <w:rPr>
                      <w:rFonts w:ascii="Times New Roman" w:hAnsi="Times New Roman" w:cs="Times New Roman"/>
                      <w:color w:val="000000"/>
                      <w:sz w:val="20"/>
                      <w:szCs w:val="20"/>
                      <w:lang w:eastAsia="ru-RU"/>
                    </w:rPr>
                  </w:pPr>
                </w:p>
                <w:p w:rsidR="00377D87" w:rsidRPr="006F43E7" w:rsidRDefault="00377D87" w:rsidP="00377D87">
                  <w:pPr>
                    <w:spacing w:after="0" w:line="240" w:lineRule="auto"/>
                    <w:rPr>
                      <w:rFonts w:ascii="Times New Roman" w:hAnsi="Times New Roman" w:cs="Times New Roman"/>
                      <w:color w:val="000000"/>
                      <w:sz w:val="20"/>
                      <w:szCs w:val="20"/>
                      <w:lang w:eastAsia="ru-RU"/>
                    </w:rPr>
                  </w:pPr>
                </w:p>
              </w:tc>
            </w:tr>
            <w:tr w:rsidR="00377D87" w:rsidRPr="006F43E7" w:rsidTr="003F363D">
              <w:trPr>
                <w:trHeight w:val="306"/>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08" w:type="dxa"/>
                    <w:bottom w:w="0" w:type="dxa"/>
                    <w:right w:w="116" w:type="dxa"/>
                  </w:tcMar>
                  <w:hideMark/>
                </w:tcPr>
                <w:p w:rsidR="00377D87" w:rsidRPr="006F43E7" w:rsidRDefault="00377D87" w:rsidP="00377D87">
                  <w:pPr>
                    <w:spacing w:after="0" w:line="240" w:lineRule="auto"/>
                    <w:rPr>
                      <w:rFonts w:ascii="Times New Roman" w:hAnsi="Times New Roman" w:cs="Times New Roman"/>
                      <w:color w:val="000000"/>
                      <w:sz w:val="20"/>
                      <w:szCs w:val="20"/>
                      <w:lang w:eastAsia="ru-RU"/>
                    </w:rPr>
                  </w:pPr>
                  <w:r w:rsidRPr="006F43E7">
                    <w:rPr>
                      <w:rFonts w:ascii="Times New Roman" w:hAnsi="Times New Roman" w:cs="Times New Roman"/>
                      <w:color w:val="000000"/>
                      <w:sz w:val="20"/>
                      <w:szCs w:val="20"/>
                      <w:lang w:eastAsia="ru-RU"/>
                    </w:rPr>
                    <w:t>Д. Огнеопасно (легковоспламеняющиеся вещества)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377D87" w:rsidRPr="006F43E7" w:rsidRDefault="00377D87" w:rsidP="00377D87">
                  <w:pPr>
                    <w:spacing w:after="0" w:line="240" w:lineRule="auto"/>
                    <w:rPr>
                      <w:rFonts w:ascii="Times New Roman" w:hAnsi="Times New Roman" w:cs="Times New Roman"/>
                      <w:noProof/>
                      <w:sz w:val="20"/>
                      <w:szCs w:val="20"/>
                      <w:lang w:eastAsia="ru-RU"/>
                    </w:rPr>
                  </w:pPr>
                  <w:r w:rsidRPr="006F43E7">
                    <w:rPr>
                      <w:rFonts w:ascii="Times New Roman" w:hAnsi="Times New Roman" w:cs="Times New Roman"/>
                      <w:noProof/>
                      <w:sz w:val="20"/>
                      <w:szCs w:val="20"/>
                      <w:lang w:eastAsia="ru-RU"/>
                    </w:rPr>
                    <w:drawing>
                      <wp:anchor distT="0" distB="0" distL="114300" distR="114300" simplePos="0" relativeHeight="251704320" behindDoc="0" locked="0" layoutInCell="1" allowOverlap="1" wp14:anchorId="177B7C64" wp14:editId="775FCCA9">
                        <wp:simplePos x="0" y="0"/>
                        <wp:positionH relativeFrom="column">
                          <wp:posOffset>287655</wp:posOffset>
                        </wp:positionH>
                        <wp:positionV relativeFrom="paragraph">
                          <wp:posOffset>24765</wp:posOffset>
                        </wp:positionV>
                        <wp:extent cx="559435" cy="474980"/>
                        <wp:effectExtent l="0" t="0" r="0" b="1270"/>
                        <wp:wrapNone/>
                        <wp:docPr id="461" name="Рисунок 461"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9435" cy="474980"/>
                                </a:xfrm>
                                <a:prstGeom prst="rect">
                                  <a:avLst/>
                                </a:prstGeom>
                                <a:noFill/>
                              </pic:spPr>
                            </pic:pic>
                          </a:graphicData>
                        </a:graphic>
                        <wp14:sizeRelH relativeFrom="page">
                          <wp14:pctWidth>0</wp14:pctWidth>
                        </wp14:sizeRelH>
                        <wp14:sizeRelV relativeFrom="page">
                          <wp14:pctHeight>0</wp14:pctHeight>
                        </wp14:sizeRelV>
                      </wp:anchor>
                    </w:drawing>
                  </w:r>
                  <w:r w:rsidRPr="006F43E7">
                    <w:rPr>
                      <w:rFonts w:ascii="Times New Roman" w:hAnsi="Times New Roman" w:cs="Times New Roman"/>
                      <w:color w:val="000000"/>
                      <w:sz w:val="20"/>
                      <w:szCs w:val="20"/>
                      <w:lang w:eastAsia="ru-RU"/>
                    </w:rPr>
                    <w:t>5.</w:t>
                  </w:r>
                  <w:r w:rsidRPr="006F43E7">
                    <w:rPr>
                      <w:rFonts w:ascii="Times New Roman" w:hAnsi="Times New Roman" w:cs="Times New Roman"/>
                      <w:noProof/>
                      <w:sz w:val="20"/>
                      <w:szCs w:val="20"/>
                      <w:lang w:eastAsia="ru-RU"/>
                    </w:rPr>
                    <w:t xml:space="preserve"> </w:t>
                  </w:r>
                </w:p>
                <w:p w:rsidR="00377D87" w:rsidRPr="006F43E7" w:rsidRDefault="00377D87" w:rsidP="00377D87">
                  <w:pPr>
                    <w:spacing w:after="0" w:line="240" w:lineRule="auto"/>
                    <w:rPr>
                      <w:rFonts w:ascii="Times New Roman" w:hAnsi="Times New Roman" w:cs="Times New Roman"/>
                      <w:noProof/>
                      <w:sz w:val="20"/>
                      <w:szCs w:val="20"/>
                      <w:lang w:eastAsia="ru-RU"/>
                    </w:rPr>
                  </w:pPr>
                </w:p>
                <w:p w:rsidR="00377D87" w:rsidRPr="006F43E7" w:rsidRDefault="00377D87" w:rsidP="00377D87">
                  <w:pPr>
                    <w:spacing w:after="0" w:line="240" w:lineRule="auto"/>
                    <w:rPr>
                      <w:rFonts w:ascii="Times New Roman" w:hAnsi="Times New Roman" w:cs="Times New Roman"/>
                      <w:color w:val="000000"/>
                      <w:sz w:val="20"/>
                      <w:szCs w:val="20"/>
                      <w:lang w:eastAsia="ru-RU"/>
                    </w:rPr>
                  </w:pPr>
                </w:p>
              </w:tc>
            </w:tr>
          </w:tbl>
          <w:p w:rsidR="00377D87" w:rsidRPr="006F43E7" w:rsidRDefault="00377D87" w:rsidP="00377D87">
            <w:pPr>
              <w:jc w:val="both"/>
              <w:rPr>
                <w:rFonts w:ascii="Times New Roman" w:hAnsi="Times New Roman" w:cs="Times New Roman"/>
                <w:color w:val="000000" w:themeColor="text1"/>
                <w:sz w:val="20"/>
                <w:szCs w:val="20"/>
              </w:rPr>
            </w:pPr>
          </w:p>
        </w:tc>
        <w:tc>
          <w:tcPr>
            <w:tcW w:w="1886" w:type="dxa"/>
          </w:tcPr>
          <w:p w:rsidR="00377D87" w:rsidRPr="006F43E7" w:rsidRDefault="00377D87" w:rsidP="00377D87">
            <w:pPr>
              <w:jc w:val="both"/>
              <w:rPr>
                <w:rFonts w:ascii="Times New Roman" w:hAnsi="Times New Roman" w:cs="Times New Roman"/>
                <w:bCs/>
                <w:color w:val="000000"/>
                <w:sz w:val="20"/>
                <w:szCs w:val="20"/>
              </w:rPr>
            </w:pPr>
            <w:r w:rsidRPr="006F43E7">
              <w:rPr>
                <w:rFonts w:ascii="Times New Roman" w:hAnsi="Times New Roman" w:cs="Times New Roman"/>
                <w:bCs/>
                <w:color w:val="000000"/>
                <w:sz w:val="20"/>
                <w:szCs w:val="20"/>
              </w:rPr>
              <w:lastRenderedPageBreak/>
              <w:t>А5 Б2 В4 Г3 Д1</w:t>
            </w:r>
          </w:p>
          <w:p w:rsidR="00377D87" w:rsidRPr="006F43E7" w:rsidRDefault="00377D87" w:rsidP="00377D87">
            <w:pPr>
              <w:jc w:val="both"/>
              <w:rPr>
                <w:rFonts w:ascii="Times New Roman" w:hAnsi="Times New Roman" w:cs="Times New Roman"/>
                <w:bCs/>
                <w:color w:val="000000"/>
                <w:sz w:val="20"/>
                <w:szCs w:val="20"/>
              </w:rPr>
            </w:pPr>
          </w:p>
          <w:p w:rsidR="00377D87" w:rsidRPr="006F43E7" w:rsidRDefault="00377D87" w:rsidP="00377D87">
            <w:pPr>
              <w:jc w:val="both"/>
              <w:rPr>
                <w:rFonts w:ascii="Times New Roman" w:hAnsi="Times New Roman" w:cs="Times New Roman"/>
                <w:bCs/>
                <w:color w:val="000000"/>
                <w:sz w:val="20"/>
                <w:szCs w:val="20"/>
              </w:rPr>
            </w:pPr>
          </w:p>
          <w:p w:rsidR="00377D87" w:rsidRPr="006F43E7" w:rsidRDefault="00377D87" w:rsidP="00377D87">
            <w:pPr>
              <w:jc w:val="both"/>
              <w:rPr>
                <w:rFonts w:ascii="Times New Roman" w:hAnsi="Times New Roman" w:cs="Times New Roman"/>
                <w:bCs/>
                <w:color w:val="000000"/>
                <w:sz w:val="20"/>
                <w:szCs w:val="20"/>
              </w:rPr>
            </w:pPr>
          </w:p>
          <w:p w:rsidR="00377D87" w:rsidRPr="006F43E7" w:rsidRDefault="00377D87" w:rsidP="00377D87">
            <w:pPr>
              <w:jc w:val="both"/>
              <w:rPr>
                <w:rFonts w:ascii="Times New Roman" w:hAnsi="Times New Roman" w:cs="Times New Roman"/>
                <w:bCs/>
                <w:color w:val="000000"/>
                <w:sz w:val="20"/>
                <w:szCs w:val="20"/>
              </w:rPr>
            </w:pPr>
          </w:p>
          <w:p w:rsidR="00377D87" w:rsidRPr="006F43E7" w:rsidRDefault="00377D87" w:rsidP="00377D87">
            <w:pPr>
              <w:jc w:val="both"/>
              <w:rPr>
                <w:rFonts w:ascii="Times New Roman" w:hAnsi="Times New Roman" w:cs="Times New Roman"/>
                <w:bCs/>
                <w:color w:val="000000"/>
                <w:sz w:val="20"/>
                <w:szCs w:val="20"/>
              </w:rPr>
            </w:pPr>
          </w:p>
          <w:p w:rsidR="00377D87" w:rsidRPr="006F43E7" w:rsidRDefault="00377D87" w:rsidP="00377D87">
            <w:pPr>
              <w:jc w:val="both"/>
              <w:rPr>
                <w:rFonts w:ascii="Times New Roman" w:hAnsi="Times New Roman" w:cs="Times New Roman"/>
                <w:bCs/>
                <w:color w:val="000000"/>
                <w:sz w:val="20"/>
                <w:szCs w:val="20"/>
              </w:rPr>
            </w:pPr>
          </w:p>
          <w:p w:rsidR="00377D87" w:rsidRPr="006F43E7" w:rsidRDefault="00377D87" w:rsidP="00377D87">
            <w:pPr>
              <w:jc w:val="both"/>
              <w:rPr>
                <w:rFonts w:ascii="Times New Roman" w:hAnsi="Times New Roman" w:cs="Times New Roman"/>
                <w:bCs/>
                <w:color w:val="000000"/>
                <w:sz w:val="20"/>
                <w:szCs w:val="20"/>
              </w:rPr>
            </w:pPr>
          </w:p>
          <w:p w:rsidR="00377D87" w:rsidRPr="006F43E7" w:rsidRDefault="00377D87" w:rsidP="00377D87">
            <w:pPr>
              <w:jc w:val="both"/>
              <w:rPr>
                <w:rFonts w:ascii="Times New Roman" w:hAnsi="Times New Roman" w:cs="Times New Roman"/>
                <w:bCs/>
                <w:color w:val="000000"/>
                <w:sz w:val="20"/>
                <w:szCs w:val="20"/>
              </w:rPr>
            </w:pPr>
          </w:p>
          <w:p w:rsidR="00377D87" w:rsidRPr="006F43E7" w:rsidRDefault="00377D87" w:rsidP="00377D87">
            <w:pPr>
              <w:jc w:val="both"/>
              <w:rPr>
                <w:rFonts w:ascii="Times New Roman" w:hAnsi="Times New Roman" w:cs="Times New Roman"/>
                <w:bCs/>
                <w:color w:val="000000"/>
                <w:sz w:val="20"/>
                <w:szCs w:val="20"/>
              </w:rPr>
            </w:pPr>
          </w:p>
          <w:p w:rsidR="00377D87" w:rsidRPr="006F43E7" w:rsidRDefault="00377D87" w:rsidP="00377D87">
            <w:pPr>
              <w:jc w:val="both"/>
              <w:rPr>
                <w:rFonts w:ascii="Times New Roman" w:hAnsi="Times New Roman" w:cs="Times New Roman"/>
                <w:bCs/>
                <w:color w:val="000000"/>
                <w:sz w:val="20"/>
                <w:szCs w:val="20"/>
              </w:rPr>
            </w:pPr>
          </w:p>
          <w:p w:rsidR="00377D87" w:rsidRPr="006F43E7" w:rsidRDefault="00377D87" w:rsidP="00377D87">
            <w:pPr>
              <w:jc w:val="both"/>
              <w:rPr>
                <w:rFonts w:ascii="Times New Roman" w:hAnsi="Times New Roman" w:cs="Times New Roman"/>
                <w:bCs/>
                <w:color w:val="000000"/>
                <w:sz w:val="20"/>
                <w:szCs w:val="20"/>
              </w:rPr>
            </w:pPr>
          </w:p>
          <w:p w:rsidR="00377D87" w:rsidRPr="006F43E7" w:rsidRDefault="00377D87" w:rsidP="00377D87">
            <w:pPr>
              <w:jc w:val="both"/>
              <w:rPr>
                <w:rFonts w:ascii="Times New Roman" w:hAnsi="Times New Roman" w:cs="Times New Roman"/>
                <w:bCs/>
                <w:color w:val="000000"/>
                <w:sz w:val="20"/>
                <w:szCs w:val="20"/>
              </w:rPr>
            </w:pPr>
          </w:p>
          <w:p w:rsidR="00377D87" w:rsidRPr="006F43E7" w:rsidRDefault="00377D87" w:rsidP="00377D87">
            <w:pPr>
              <w:jc w:val="both"/>
              <w:rPr>
                <w:rFonts w:ascii="Times New Roman" w:hAnsi="Times New Roman" w:cs="Times New Roman"/>
                <w:bCs/>
                <w:color w:val="000000"/>
                <w:sz w:val="20"/>
                <w:szCs w:val="20"/>
              </w:rPr>
            </w:pPr>
          </w:p>
          <w:p w:rsidR="00377D87" w:rsidRPr="006F43E7" w:rsidRDefault="00377D87" w:rsidP="00377D87">
            <w:pPr>
              <w:jc w:val="both"/>
              <w:rPr>
                <w:rFonts w:ascii="Times New Roman" w:hAnsi="Times New Roman" w:cs="Times New Roman"/>
                <w:bCs/>
                <w:color w:val="000000"/>
                <w:sz w:val="20"/>
                <w:szCs w:val="20"/>
              </w:rPr>
            </w:pPr>
          </w:p>
          <w:p w:rsidR="00377D87" w:rsidRPr="006F43E7" w:rsidRDefault="00377D87" w:rsidP="00377D87">
            <w:pPr>
              <w:jc w:val="both"/>
              <w:rPr>
                <w:rFonts w:ascii="Times New Roman" w:hAnsi="Times New Roman" w:cs="Times New Roman"/>
                <w:bCs/>
                <w:color w:val="000000"/>
                <w:sz w:val="20"/>
                <w:szCs w:val="20"/>
              </w:rPr>
            </w:pPr>
          </w:p>
          <w:p w:rsidR="00377D87" w:rsidRPr="006F43E7" w:rsidRDefault="00377D87" w:rsidP="00377D87">
            <w:pPr>
              <w:jc w:val="both"/>
              <w:rPr>
                <w:rFonts w:ascii="Times New Roman" w:hAnsi="Times New Roman" w:cs="Times New Roman"/>
                <w:bCs/>
                <w:color w:val="000000"/>
                <w:sz w:val="20"/>
                <w:szCs w:val="20"/>
              </w:rPr>
            </w:pPr>
          </w:p>
          <w:p w:rsidR="00377D87" w:rsidRPr="006F43E7" w:rsidRDefault="00377D87" w:rsidP="00377D87">
            <w:pPr>
              <w:jc w:val="both"/>
              <w:rPr>
                <w:rFonts w:ascii="Times New Roman" w:hAnsi="Times New Roman" w:cs="Times New Roman"/>
                <w:bCs/>
                <w:color w:val="000000"/>
                <w:sz w:val="20"/>
                <w:szCs w:val="20"/>
              </w:rPr>
            </w:pPr>
          </w:p>
          <w:p w:rsidR="00377D87" w:rsidRPr="006F43E7" w:rsidRDefault="00377D87" w:rsidP="00377D87">
            <w:pPr>
              <w:jc w:val="both"/>
              <w:rPr>
                <w:rFonts w:ascii="Times New Roman" w:hAnsi="Times New Roman" w:cs="Times New Roman"/>
                <w:bCs/>
                <w:color w:val="000000"/>
                <w:sz w:val="20"/>
                <w:szCs w:val="20"/>
              </w:rPr>
            </w:pPr>
          </w:p>
          <w:p w:rsidR="00377D87" w:rsidRPr="006F43E7" w:rsidRDefault="00377D87" w:rsidP="00377D87">
            <w:pPr>
              <w:jc w:val="both"/>
              <w:rPr>
                <w:rFonts w:ascii="Times New Roman" w:hAnsi="Times New Roman" w:cs="Times New Roman"/>
                <w:bCs/>
                <w:color w:val="000000"/>
                <w:sz w:val="20"/>
                <w:szCs w:val="20"/>
              </w:rPr>
            </w:pPr>
          </w:p>
          <w:p w:rsidR="00377D87" w:rsidRPr="006F43E7" w:rsidRDefault="00377D87" w:rsidP="00377D87">
            <w:pPr>
              <w:jc w:val="both"/>
              <w:rPr>
                <w:rFonts w:ascii="Times New Roman" w:hAnsi="Times New Roman" w:cs="Times New Roman"/>
                <w:bCs/>
                <w:color w:val="000000"/>
                <w:sz w:val="20"/>
                <w:szCs w:val="20"/>
              </w:rPr>
            </w:pPr>
          </w:p>
        </w:tc>
      </w:tr>
      <w:tr w:rsidR="000D3F87" w:rsidRPr="005468B3" w:rsidTr="00EB1F99">
        <w:tc>
          <w:tcPr>
            <w:tcW w:w="1759" w:type="dxa"/>
            <w:vMerge w:val="restart"/>
          </w:tcPr>
          <w:p w:rsidR="000D3F87" w:rsidRPr="006F43E7" w:rsidRDefault="000D3F87"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lastRenderedPageBreak/>
              <w:t>Основы алгоритмизации и программирования</w:t>
            </w:r>
          </w:p>
        </w:tc>
        <w:tc>
          <w:tcPr>
            <w:tcW w:w="6680" w:type="dxa"/>
          </w:tcPr>
          <w:p w:rsidR="000D3F87" w:rsidRPr="006F43E7" w:rsidRDefault="000D3F87" w:rsidP="000D3F87">
            <w:pPr>
              <w:pStyle w:val="a7"/>
              <w:spacing w:after="0" w:line="240" w:lineRule="auto"/>
              <w:ind w:left="0"/>
              <w:rPr>
                <w:rFonts w:ascii="Times New Roman" w:hAnsi="Times New Roman" w:cs="Times New Roman"/>
                <w:sz w:val="20"/>
                <w:szCs w:val="20"/>
              </w:rPr>
            </w:pPr>
            <w:r w:rsidRPr="006F43E7">
              <w:rPr>
                <w:rFonts w:ascii="Times New Roman" w:hAnsi="Times New Roman" w:cs="Times New Roman"/>
                <w:sz w:val="20"/>
                <w:szCs w:val="20"/>
              </w:rPr>
              <w:t xml:space="preserve">1. </w:t>
            </w:r>
            <w:r w:rsidRPr="006F43E7">
              <w:rPr>
                <w:rFonts w:ascii="Times New Roman" w:hAnsi="Times New Roman" w:cs="Times New Roman"/>
                <w:iCs/>
                <w:sz w:val="20"/>
                <w:szCs w:val="20"/>
              </w:rPr>
              <w:t>Найдите соответствия между основными типами алгоритмов и их определениями.</w:t>
            </w:r>
          </w:p>
          <w:p w:rsidR="000D3F87" w:rsidRPr="006F43E7" w:rsidRDefault="000D3F87" w:rsidP="000D3F87">
            <w:pPr>
              <w:pStyle w:val="a7"/>
              <w:spacing w:after="0" w:line="240" w:lineRule="auto"/>
              <w:ind w:left="0" w:firstLine="709"/>
              <w:rPr>
                <w:rFonts w:ascii="Times New Roman" w:hAnsi="Times New Roman" w:cs="Times New Roman"/>
                <w:sz w:val="20"/>
                <w:szCs w:val="20"/>
              </w:rPr>
            </w:pPr>
          </w:p>
          <w:tbl>
            <w:tblPr>
              <w:tblW w:w="5000" w:type="pct"/>
              <w:jc w:val="center"/>
              <w:tblCellMar>
                <w:left w:w="0" w:type="dxa"/>
                <w:right w:w="0" w:type="dxa"/>
              </w:tblCellMar>
              <w:tblLook w:val="0420" w:firstRow="1" w:lastRow="0" w:firstColumn="0" w:lastColumn="0" w:noHBand="0" w:noVBand="1"/>
            </w:tblPr>
            <w:tblGrid>
              <w:gridCol w:w="202"/>
              <w:gridCol w:w="1918"/>
              <w:gridCol w:w="287"/>
              <w:gridCol w:w="4037"/>
            </w:tblGrid>
            <w:tr w:rsidR="000D3F87" w:rsidRPr="006F43E7" w:rsidTr="00DF1E88">
              <w:trPr>
                <w:trHeight w:val="405"/>
                <w:jc w:val="center"/>
              </w:trPr>
              <w:tc>
                <w:tcPr>
                  <w:tcW w:w="1645"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0D3F87" w:rsidRPr="006F43E7" w:rsidRDefault="000D3F87" w:rsidP="000D3F87">
                  <w:pPr>
                    <w:spacing w:after="0" w:line="240" w:lineRule="auto"/>
                    <w:jc w:val="center"/>
                    <w:rPr>
                      <w:rFonts w:ascii="Times New Roman" w:hAnsi="Times New Roman" w:cs="Times New Roman"/>
                      <w:color w:val="FF0000"/>
                      <w:sz w:val="20"/>
                      <w:szCs w:val="20"/>
                    </w:rPr>
                  </w:pPr>
                  <w:r w:rsidRPr="006F43E7">
                    <w:rPr>
                      <w:rFonts w:ascii="Times New Roman" w:eastAsia="Calibri" w:hAnsi="Times New Roman" w:cs="Times New Roman"/>
                      <w:sz w:val="20"/>
                      <w:szCs w:val="20"/>
                    </w:rPr>
                    <w:t>Тип алгоритма</w:t>
                  </w:r>
                </w:p>
              </w:tc>
              <w:tc>
                <w:tcPr>
                  <w:tcW w:w="3355"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0D3F87" w:rsidRPr="006F43E7" w:rsidRDefault="000D3F87" w:rsidP="000D3F87">
                  <w:pPr>
                    <w:spacing w:after="0" w:line="240" w:lineRule="auto"/>
                    <w:jc w:val="center"/>
                    <w:rPr>
                      <w:rFonts w:ascii="Times New Roman" w:hAnsi="Times New Roman" w:cs="Times New Roman"/>
                      <w:color w:val="FF0000"/>
                      <w:sz w:val="20"/>
                      <w:szCs w:val="20"/>
                    </w:rPr>
                  </w:pPr>
                  <w:r w:rsidRPr="006F43E7">
                    <w:rPr>
                      <w:rFonts w:ascii="Times New Roman" w:hAnsi="Times New Roman" w:cs="Times New Roman"/>
                      <w:sz w:val="20"/>
                      <w:szCs w:val="20"/>
                    </w:rPr>
                    <w:t>Определение</w:t>
                  </w:r>
                </w:p>
              </w:tc>
            </w:tr>
            <w:tr w:rsidR="000D3F87" w:rsidRPr="006F43E7" w:rsidTr="00DF1E88">
              <w:trPr>
                <w:trHeight w:val="397"/>
                <w:jc w:val="center"/>
              </w:trPr>
              <w:tc>
                <w:tcPr>
                  <w:tcW w:w="157"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0D3F87" w:rsidRPr="006F43E7" w:rsidRDefault="000D3F87" w:rsidP="000D3F87">
                  <w:pPr>
                    <w:spacing w:after="0" w:line="240" w:lineRule="auto"/>
                    <w:jc w:val="center"/>
                    <w:rPr>
                      <w:rFonts w:ascii="Times New Roman" w:hAnsi="Times New Roman" w:cs="Times New Roman"/>
                      <w:sz w:val="20"/>
                      <w:szCs w:val="20"/>
                    </w:rPr>
                  </w:pPr>
                </w:p>
              </w:tc>
              <w:tc>
                <w:tcPr>
                  <w:tcW w:w="1488"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0D3F87" w:rsidRPr="006F43E7" w:rsidRDefault="000D3F87" w:rsidP="000D3F87">
                  <w:pPr>
                    <w:spacing w:after="0" w:line="240" w:lineRule="auto"/>
                    <w:ind w:left="132" w:right="127"/>
                    <w:jc w:val="both"/>
                    <w:rPr>
                      <w:rFonts w:ascii="Times New Roman" w:hAnsi="Times New Roman" w:cs="Times New Roman"/>
                      <w:sz w:val="20"/>
                      <w:szCs w:val="20"/>
                    </w:rPr>
                  </w:pPr>
                  <w:r w:rsidRPr="006F43E7">
                    <w:rPr>
                      <w:rFonts w:ascii="Times New Roman" w:hAnsi="Times New Roman" w:cs="Times New Roman"/>
                      <w:sz w:val="20"/>
                      <w:szCs w:val="20"/>
                    </w:rPr>
                    <w:t>А)   циклический</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0D3F87" w:rsidRPr="006F43E7" w:rsidRDefault="000D3F87" w:rsidP="000D3F87">
                  <w:pPr>
                    <w:spacing w:after="0" w:line="240" w:lineRule="auto"/>
                    <w:jc w:val="center"/>
                    <w:rPr>
                      <w:rFonts w:ascii="Times New Roman" w:hAnsi="Times New Roman" w:cs="Times New Roman"/>
                      <w:sz w:val="20"/>
                      <w:szCs w:val="20"/>
                    </w:rPr>
                  </w:pPr>
                </w:p>
              </w:tc>
              <w:tc>
                <w:tcPr>
                  <w:tcW w:w="3132"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0D3F87" w:rsidRPr="006F43E7" w:rsidRDefault="000D3F87" w:rsidP="000D3F87">
                  <w:pPr>
                    <w:spacing w:after="0" w:line="240" w:lineRule="auto"/>
                    <w:rPr>
                      <w:rFonts w:ascii="Times New Roman" w:hAnsi="Times New Roman" w:cs="Times New Roman"/>
                      <w:sz w:val="20"/>
                      <w:szCs w:val="20"/>
                    </w:rPr>
                  </w:pPr>
                  <w:r w:rsidRPr="006F43E7">
                    <w:rPr>
                      <w:rFonts w:ascii="Times New Roman" w:hAnsi="Times New Roman" w:cs="Times New Roman"/>
                      <w:sz w:val="20"/>
                      <w:szCs w:val="20"/>
                    </w:rPr>
                    <w:t>1)   выполняет шаги строго последовательно друг за другом</w:t>
                  </w:r>
                </w:p>
              </w:tc>
            </w:tr>
            <w:tr w:rsidR="000D3F87" w:rsidRPr="006F43E7" w:rsidTr="00DF1E88">
              <w:trPr>
                <w:trHeight w:val="442"/>
                <w:jc w:val="center"/>
              </w:trPr>
              <w:tc>
                <w:tcPr>
                  <w:tcW w:w="157"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0D3F87" w:rsidRPr="006F43E7" w:rsidRDefault="000D3F87" w:rsidP="000D3F87">
                  <w:pPr>
                    <w:spacing w:after="0" w:line="240" w:lineRule="auto"/>
                    <w:jc w:val="center"/>
                    <w:rPr>
                      <w:rFonts w:ascii="Times New Roman" w:hAnsi="Times New Roman" w:cs="Times New Roman"/>
                      <w:sz w:val="20"/>
                      <w:szCs w:val="20"/>
                    </w:rPr>
                  </w:pPr>
                </w:p>
              </w:tc>
              <w:tc>
                <w:tcPr>
                  <w:tcW w:w="1488"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0D3F87" w:rsidRPr="006F43E7" w:rsidRDefault="000D3F87" w:rsidP="000D3F87">
                  <w:pPr>
                    <w:spacing w:after="0" w:line="240" w:lineRule="auto"/>
                    <w:ind w:left="132" w:right="127"/>
                    <w:jc w:val="both"/>
                    <w:rPr>
                      <w:rFonts w:ascii="Times New Roman" w:hAnsi="Times New Roman" w:cs="Times New Roman"/>
                      <w:sz w:val="20"/>
                      <w:szCs w:val="20"/>
                    </w:rPr>
                  </w:pPr>
                  <w:r w:rsidRPr="006F43E7">
                    <w:rPr>
                      <w:rFonts w:ascii="Times New Roman" w:hAnsi="Times New Roman" w:cs="Times New Roman"/>
                      <w:sz w:val="20"/>
                      <w:szCs w:val="20"/>
                    </w:rPr>
                    <w:t>Б)   условный</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0D3F87" w:rsidRPr="006F43E7" w:rsidRDefault="000D3F87" w:rsidP="000D3F87">
                  <w:pPr>
                    <w:spacing w:after="0" w:line="240" w:lineRule="auto"/>
                    <w:jc w:val="center"/>
                    <w:rPr>
                      <w:rFonts w:ascii="Times New Roman" w:hAnsi="Times New Roman" w:cs="Times New Roman"/>
                      <w:sz w:val="20"/>
                      <w:szCs w:val="20"/>
                    </w:rPr>
                  </w:pPr>
                </w:p>
              </w:tc>
              <w:tc>
                <w:tcPr>
                  <w:tcW w:w="3132"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0D3F87" w:rsidRPr="006F43E7" w:rsidRDefault="000D3F87" w:rsidP="000D3F87">
                  <w:pPr>
                    <w:spacing w:after="0" w:line="240" w:lineRule="auto"/>
                    <w:rPr>
                      <w:rFonts w:ascii="Times New Roman" w:hAnsi="Times New Roman" w:cs="Times New Roman"/>
                      <w:sz w:val="20"/>
                      <w:szCs w:val="20"/>
                    </w:rPr>
                  </w:pPr>
                  <w:r w:rsidRPr="006F43E7">
                    <w:rPr>
                      <w:rFonts w:ascii="Times New Roman" w:hAnsi="Times New Roman" w:cs="Times New Roman"/>
                      <w:sz w:val="20"/>
                      <w:szCs w:val="20"/>
                    </w:rPr>
                    <w:t>2)   ход выполнения зависит от истинности тех или иных условий</w:t>
                  </w:r>
                </w:p>
              </w:tc>
            </w:tr>
            <w:tr w:rsidR="000D3F87" w:rsidRPr="006F43E7" w:rsidTr="00DF1E88">
              <w:trPr>
                <w:trHeight w:val="369"/>
                <w:jc w:val="center"/>
              </w:trPr>
              <w:tc>
                <w:tcPr>
                  <w:tcW w:w="157"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0D3F87" w:rsidRPr="006F43E7" w:rsidRDefault="000D3F87" w:rsidP="000D3F87">
                  <w:pPr>
                    <w:spacing w:after="0" w:line="240" w:lineRule="auto"/>
                    <w:jc w:val="center"/>
                    <w:rPr>
                      <w:rFonts w:ascii="Times New Roman" w:hAnsi="Times New Roman" w:cs="Times New Roman"/>
                      <w:sz w:val="20"/>
                      <w:szCs w:val="20"/>
                    </w:rPr>
                  </w:pPr>
                </w:p>
              </w:tc>
              <w:tc>
                <w:tcPr>
                  <w:tcW w:w="1488"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0D3F87" w:rsidRPr="006F43E7" w:rsidRDefault="000D3F87" w:rsidP="000D3F87">
                  <w:pPr>
                    <w:spacing w:after="0" w:line="240" w:lineRule="auto"/>
                    <w:ind w:left="132" w:right="127"/>
                    <w:jc w:val="both"/>
                    <w:rPr>
                      <w:rFonts w:ascii="Times New Roman" w:hAnsi="Times New Roman" w:cs="Times New Roman"/>
                      <w:sz w:val="20"/>
                      <w:szCs w:val="20"/>
                    </w:rPr>
                  </w:pPr>
                  <w:r w:rsidRPr="006F43E7">
                    <w:rPr>
                      <w:rFonts w:ascii="Times New Roman" w:hAnsi="Times New Roman" w:cs="Times New Roman"/>
                      <w:sz w:val="20"/>
                      <w:szCs w:val="20"/>
                    </w:rPr>
                    <w:t>В)   последовательный</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0D3F87" w:rsidRPr="006F43E7" w:rsidRDefault="000D3F87" w:rsidP="000D3F87">
                  <w:pPr>
                    <w:spacing w:after="0" w:line="240" w:lineRule="auto"/>
                    <w:jc w:val="center"/>
                    <w:rPr>
                      <w:rFonts w:ascii="Times New Roman" w:hAnsi="Times New Roman" w:cs="Times New Roman"/>
                      <w:sz w:val="20"/>
                      <w:szCs w:val="20"/>
                    </w:rPr>
                  </w:pPr>
                </w:p>
              </w:tc>
              <w:tc>
                <w:tcPr>
                  <w:tcW w:w="3132"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0D3F87" w:rsidRPr="006F43E7" w:rsidRDefault="000D3F87" w:rsidP="000D3F87">
                  <w:pPr>
                    <w:spacing w:after="0" w:line="240" w:lineRule="auto"/>
                    <w:rPr>
                      <w:rFonts w:ascii="Times New Roman" w:hAnsi="Times New Roman" w:cs="Times New Roman"/>
                      <w:sz w:val="20"/>
                      <w:szCs w:val="20"/>
                    </w:rPr>
                  </w:pPr>
                  <w:r w:rsidRPr="006F43E7">
                    <w:rPr>
                      <w:rFonts w:ascii="Times New Roman" w:hAnsi="Times New Roman" w:cs="Times New Roman"/>
                      <w:sz w:val="20"/>
                      <w:szCs w:val="20"/>
                    </w:rPr>
                    <w:t>3)   выполнение предполагает многократное повторение одних и тех же действий</w:t>
                  </w:r>
                </w:p>
              </w:tc>
            </w:tr>
            <w:tr w:rsidR="000D3F87" w:rsidRPr="006F43E7" w:rsidTr="00DF1E88">
              <w:trPr>
                <w:trHeight w:val="369"/>
                <w:jc w:val="center"/>
              </w:trPr>
              <w:tc>
                <w:tcPr>
                  <w:tcW w:w="157"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0D3F87" w:rsidRPr="006F43E7" w:rsidRDefault="000D3F87" w:rsidP="000D3F87">
                  <w:pPr>
                    <w:spacing w:after="0" w:line="240" w:lineRule="auto"/>
                    <w:jc w:val="center"/>
                    <w:rPr>
                      <w:rFonts w:ascii="Times New Roman" w:hAnsi="Times New Roman" w:cs="Times New Roman"/>
                      <w:sz w:val="20"/>
                      <w:szCs w:val="20"/>
                    </w:rPr>
                  </w:pPr>
                </w:p>
              </w:tc>
              <w:tc>
                <w:tcPr>
                  <w:tcW w:w="1488"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0D3F87" w:rsidRPr="006F43E7" w:rsidRDefault="000D3F87" w:rsidP="000D3F87">
                  <w:pPr>
                    <w:spacing w:after="0" w:line="240" w:lineRule="auto"/>
                    <w:ind w:firstLine="127"/>
                    <w:rPr>
                      <w:rFonts w:ascii="Times New Roman" w:hAnsi="Times New Roman" w:cs="Times New Roman"/>
                      <w:sz w:val="20"/>
                      <w:szCs w:val="20"/>
                      <w:lang w:eastAsia="ru-RU"/>
                    </w:rPr>
                  </w:pPr>
                  <w:r w:rsidRPr="006F43E7">
                    <w:rPr>
                      <w:rFonts w:ascii="Times New Roman" w:hAnsi="Times New Roman" w:cs="Times New Roman"/>
                      <w:sz w:val="20"/>
                      <w:szCs w:val="20"/>
                      <w:lang w:eastAsia="ru-RU"/>
                    </w:rPr>
                    <w:t>Г) вспомогательный</w:t>
                  </w:r>
                </w:p>
                <w:p w:rsidR="000D3F87" w:rsidRPr="006F43E7" w:rsidRDefault="000D3F87" w:rsidP="000D3F87">
                  <w:pPr>
                    <w:spacing w:after="0" w:line="240" w:lineRule="auto"/>
                    <w:ind w:left="132" w:right="127"/>
                    <w:jc w:val="both"/>
                    <w:rPr>
                      <w:rFonts w:ascii="Times New Roman" w:hAnsi="Times New Roman" w:cs="Times New Roman"/>
                      <w:sz w:val="20"/>
                      <w:szCs w:val="20"/>
                    </w:rPr>
                  </w:pP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0D3F87" w:rsidRPr="006F43E7" w:rsidRDefault="000D3F87" w:rsidP="000D3F87">
                  <w:pPr>
                    <w:spacing w:after="0" w:line="240" w:lineRule="auto"/>
                    <w:jc w:val="center"/>
                    <w:rPr>
                      <w:rFonts w:ascii="Times New Roman" w:hAnsi="Times New Roman" w:cs="Times New Roman"/>
                      <w:sz w:val="20"/>
                      <w:szCs w:val="20"/>
                    </w:rPr>
                  </w:pPr>
                </w:p>
              </w:tc>
              <w:tc>
                <w:tcPr>
                  <w:tcW w:w="3132"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0D3F87" w:rsidRPr="006F43E7" w:rsidRDefault="000D3F87" w:rsidP="000D3F87">
                  <w:pPr>
                    <w:spacing w:after="0" w:line="240" w:lineRule="auto"/>
                    <w:rPr>
                      <w:rFonts w:ascii="Times New Roman" w:hAnsi="Times New Roman" w:cs="Times New Roman"/>
                      <w:sz w:val="20"/>
                      <w:szCs w:val="20"/>
                      <w:lang w:eastAsia="ru-RU"/>
                    </w:rPr>
                  </w:pPr>
                  <w:r w:rsidRPr="006F43E7">
                    <w:rPr>
                      <w:rFonts w:ascii="Times New Roman" w:hAnsi="Times New Roman" w:cs="Times New Roman"/>
                      <w:sz w:val="20"/>
                      <w:szCs w:val="20"/>
                      <w:lang w:eastAsia="ru-RU"/>
                    </w:rPr>
                    <w:t>4)  </w:t>
                  </w:r>
                  <w:r w:rsidRPr="006F43E7">
                    <w:rPr>
                      <w:rFonts w:ascii="Times New Roman" w:hAnsi="Times New Roman" w:cs="Times New Roman"/>
                      <w:sz w:val="20"/>
                      <w:szCs w:val="20"/>
                    </w:rPr>
                    <w:t xml:space="preserve"> </w:t>
                  </w:r>
                  <w:r w:rsidRPr="006F43E7">
                    <w:rPr>
                      <w:rFonts w:ascii="Times New Roman" w:hAnsi="Times New Roman" w:cs="Times New Roman"/>
                      <w:sz w:val="20"/>
                      <w:szCs w:val="20"/>
                      <w:lang w:eastAsia="ru-RU"/>
                    </w:rPr>
                    <w:t>решает некоторую подзадачу основной задачи</w:t>
                  </w:r>
                </w:p>
                <w:p w:rsidR="000D3F87" w:rsidRPr="006F43E7" w:rsidRDefault="000D3F87" w:rsidP="000D3F87">
                  <w:pPr>
                    <w:spacing w:after="0" w:line="240" w:lineRule="auto"/>
                    <w:rPr>
                      <w:rFonts w:ascii="Times New Roman" w:hAnsi="Times New Roman" w:cs="Times New Roman"/>
                      <w:sz w:val="20"/>
                      <w:szCs w:val="20"/>
                    </w:rPr>
                  </w:pPr>
                </w:p>
              </w:tc>
            </w:tr>
          </w:tbl>
          <w:p w:rsidR="000D3F87" w:rsidRPr="006F43E7" w:rsidRDefault="000D3F87" w:rsidP="000D3F87">
            <w:pPr>
              <w:pStyle w:val="a7"/>
              <w:spacing w:after="0" w:line="240" w:lineRule="auto"/>
              <w:ind w:left="0"/>
              <w:rPr>
                <w:rFonts w:ascii="Times New Roman" w:hAnsi="Times New Roman" w:cs="Times New Roman"/>
                <w:sz w:val="20"/>
                <w:szCs w:val="20"/>
              </w:rPr>
            </w:pPr>
          </w:p>
          <w:p w:rsidR="000D3F87" w:rsidRPr="006F43E7" w:rsidRDefault="000D3F87" w:rsidP="000D3F87">
            <w:pPr>
              <w:pStyle w:val="a7"/>
              <w:spacing w:after="0" w:line="240" w:lineRule="auto"/>
              <w:ind w:left="0"/>
              <w:rPr>
                <w:rFonts w:ascii="Times New Roman" w:hAnsi="Times New Roman" w:cs="Times New Roman"/>
                <w:sz w:val="20"/>
                <w:szCs w:val="20"/>
              </w:rPr>
            </w:pPr>
            <w:r w:rsidRPr="006F43E7">
              <w:rPr>
                <w:rFonts w:ascii="Times New Roman" w:hAnsi="Times New Roman" w:cs="Times New Roman"/>
                <w:sz w:val="20"/>
                <w:szCs w:val="20"/>
              </w:rPr>
              <w:t>Запишите выбранные цифры под соответствующими буквами</w:t>
            </w:r>
          </w:p>
          <w:p w:rsidR="000D3F87" w:rsidRPr="006F43E7" w:rsidRDefault="000D3F87" w:rsidP="000D3F87">
            <w:pPr>
              <w:pStyle w:val="a7"/>
              <w:spacing w:after="0" w:line="240" w:lineRule="auto"/>
              <w:ind w:left="0"/>
              <w:rPr>
                <w:rFonts w:ascii="Times New Roman" w:hAnsi="Times New Roman" w:cs="Times New Roman"/>
                <w:sz w:val="20"/>
                <w:szCs w:val="20"/>
              </w:rPr>
            </w:pPr>
          </w:p>
          <w:tbl>
            <w:tblPr>
              <w:tblW w:w="5000" w:type="pct"/>
              <w:jc w:val="center"/>
              <w:tblCellMar>
                <w:left w:w="0" w:type="dxa"/>
                <w:right w:w="0" w:type="dxa"/>
              </w:tblCellMar>
              <w:tblLook w:val="0420" w:firstRow="1" w:lastRow="0" w:firstColumn="0" w:lastColumn="0" w:noHBand="0" w:noVBand="1"/>
            </w:tblPr>
            <w:tblGrid>
              <w:gridCol w:w="1520"/>
              <w:gridCol w:w="1642"/>
              <w:gridCol w:w="1641"/>
              <w:gridCol w:w="1641"/>
            </w:tblGrid>
            <w:tr w:rsidR="000D3F87" w:rsidRPr="006F43E7" w:rsidTr="00DF1E88">
              <w:trPr>
                <w:trHeight w:val="267"/>
                <w:jc w:val="center"/>
              </w:trPr>
              <w:tc>
                <w:tcPr>
                  <w:tcW w:w="118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0D3F87" w:rsidRPr="006F43E7" w:rsidRDefault="000D3F87" w:rsidP="000D3F87">
                  <w:pPr>
                    <w:spacing w:after="0" w:line="240" w:lineRule="auto"/>
                    <w:jc w:val="center"/>
                    <w:rPr>
                      <w:rFonts w:ascii="Times New Roman" w:hAnsi="Times New Roman" w:cs="Times New Roman"/>
                      <w:sz w:val="20"/>
                      <w:szCs w:val="20"/>
                    </w:rPr>
                  </w:pPr>
                  <w:r w:rsidRPr="006F43E7">
                    <w:rPr>
                      <w:rFonts w:ascii="Times New Roman" w:hAnsi="Times New Roman" w:cs="Times New Roman"/>
                      <w:bCs/>
                      <w:color w:val="000000" w:themeColor="text1"/>
                      <w:sz w:val="20"/>
                      <w:szCs w:val="20"/>
                    </w:rPr>
                    <w:t>А</w:t>
                  </w:r>
                </w:p>
              </w:tc>
              <w:tc>
                <w:tcPr>
                  <w:tcW w:w="1274"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0D3F87" w:rsidRPr="006F43E7" w:rsidRDefault="000D3F87" w:rsidP="000D3F87">
                  <w:pPr>
                    <w:spacing w:after="0" w:line="240" w:lineRule="auto"/>
                    <w:jc w:val="center"/>
                    <w:rPr>
                      <w:rFonts w:ascii="Times New Roman" w:hAnsi="Times New Roman" w:cs="Times New Roman"/>
                      <w:sz w:val="20"/>
                      <w:szCs w:val="20"/>
                    </w:rPr>
                  </w:pPr>
                  <w:r w:rsidRPr="006F43E7">
                    <w:rPr>
                      <w:rFonts w:ascii="Times New Roman" w:hAnsi="Times New Roman" w:cs="Times New Roman"/>
                      <w:bCs/>
                      <w:color w:val="000000" w:themeColor="text1"/>
                      <w:sz w:val="20"/>
                      <w:szCs w:val="20"/>
                    </w:rPr>
                    <w:t>Б</w:t>
                  </w: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0D3F87" w:rsidRPr="006F43E7" w:rsidRDefault="000D3F87" w:rsidP="000D3F87">
                  <w:pPr>
                    <w:spacing w:after="0" w:line="240" w:lineRule="auto"/>
                    <w:jc w:val="center"/>
                    <w:rPr>
                      <w:rFonts w:ascii="Times New Roman" w:hAnsi="Times New Roman" w:cs="Times New Roman"/>
                      <w:sz w:val="20"/>
                      <w:szCs w:val="20"/>
                    </w:rPr>
                  </w:pPr>
                  <w:r w:rsidRPr="006F43E7">
                    <w:rPr>
                      <w:rFonts w:ascii="Times New Roman" w:hAnsi="Times New Roman" w:cs="Times New Roman"/>
                      <w:bCs/>
                      <w:color w:val="000000" w:themeColor="text1"/>
                      <w:sz w:val="20"/>
                      <w:szCs w:val="20"/>
                    </w:rPr>
                    <w:t>В</w:t>
                  </w:r>
                </w:p>
              </w:tc>
              <w:tc>
                <w:tcPr>
                  <w:tcW w:w="1273" w:type="pct"/>
                  <w:tcBorders>
                    <w:top w:val="single" w:sz="8" w:space="0" w:color="000000"/>
                    <w:left w:val="single" w:sz="8" w:space="0" w:color="000000"/>
                    <w:bottom w:val="single" w:sz="8" w:space="0" w:color="000000"/>
                    <w:right w:val="single" w:sz="8" w:space="0" w:color="000000"/>
                  </w:tcBorders>
                </w:tcPr>
                <w:p w:rsidR="000D3F87" w:rsidRPr="006F43E7" w:rsidRDefault="000D3F87" w:rsidP="000D3F87">
                  <w:pPr>
                    <w:spacing w:after="0" w:line="240" w:lineRule="auto"/>
                    <w:jc w:val="center"/>
                    <w:rPr>
                      <w:rFonts w:ascii="Times New Roman" w:hAnsi="Times New Roman" w:cs="Times New Roman"/>
                      <w:bCs/>
                      <w:color w:val="000000" w:themeColor="text1"/>
                      <w:sz w:val="20"/>
                      <w:szCs w:val="20"/>
                    </w:rPr>
                  </w:pPr>
                  <w:r w:rsidRPr="006F43E7">
                    <w:rPr>
                      <w:rFonts w:ascii="Times New Roman" w:hAnsi="Times New Roman" w:cs="Times New Roman"/>
                      <w:bCs/>
                      <w:color w:val="000000" w:themeColor="text1"/>
                      <w:sz w:val="20"/>
                      <w:szCs w:val="20"/>
                    </w:rPr>
                    <w:t>Г</w:t>
                  </w:r>
                </w:p>
              </w:tc>
            </w:tr>
            <w:tr w:rsidR="000D3F87" w:rsidRPr="006F43E7" w:rsidTr="00DF1E88">
              <w:trPr>
                <w:trHeight w:val="528"/>
                <w:jc w:val="center"/>
              </w:trPr>
              <w:tc>
                <w:tcPr>
                  <w:tcW w:w="11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0D3F87" w:rsidRPr="006F43E7" w:rsidRDefault="000D3F87" w:rsidP="000D3F87">
                  <w:pPr>
                    <w:spacing w:after="0" w:line="240" w:lineRule="auto"/>
                    <w:rPr>
                      <w:rFonts w:ascii="Times New Roman" w:hAnsi="Times New Roman" w:cs="Times New Roman"/>
                      <w:sz w:val="20"/>
                      <w:szCs w:val="20"/>
                    </w:rPr>
                  </w:pPr>
                </w:p>
              </w:tc>
              <w:tc>
                <w:tcPr>
                  <w:tcW w:w="127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0D3F87" w:rsidRPr="006F43E7" w:rsidRDefault="000D3F87" w:rsidP="000D3F87">
                  <w:pPr>
                    <w:spacing w:after="0" w:line="240" w:lineRule="auto"/>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0D3F87" w:rsidRPr="006F43E7" w:rsidRDefault="000D3F87" w:rsidP="000D3F87">
                  <w:pPr>
                    <w:spacing w:after="0" w:line="240" w:lineRule="auto"/>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tcPr>
                <w:p w:rsidR="000D3F87" w:rsidRPr="006F43E7" w:rsidRDefault="000D3F87" w:rsidP="000D3F87">
                  <w:pPr>
                    <w:spacing w:after="0" w:line="240" w:lineRule="auto"/>
                    <w:rPr>
                      <w:rFonts w:ascii="Times New Roman" w:hAnsi="Times New Roman" w:cs="Times New Roman"/>
                      <w:sz w:val="20"/>
                      <w:szCs w:val="20"/>
                    </w:rPr>
                  </w:pPr>
                </w:p>
              </w:tc>
            </w:tr>
          </w:tbl>
          <w:p w:rsidR="000D3F87" w:rsidRPr="006F43E7" w:rsidRDefault="000D3F87" w:rsidP="00FE6F25">
            <w:pPr>
              <w:jc w:val="both"/>
              <w:rPr>
                <w:rFonts w:ascii="Times New Roman" w:hAnsi="Times New Roman" w:cs="Times New Roman"/>
                <w:color w:val="auto"/>
                <w:sz w:val="20"/>
                <w:szCs w:val="20"/>
              </w:rPr>
            </w:pPr>
          </w:p>
        </w:tc>
        <w:tc>
          <w:tcPr>
            <w:tcW w:w="1886" w:type="dxa"/>
          </w:tcPr>
          <w:p w:rsidR="000D3F87" w:rsidRPr="006F43E7" w:rsidRDefault="000D3F87" w:rsidP="000D3F87">
            <w:pPr>
              <w:rPr>
                <w:rFonts w:ascii="Times New Roman" w:hAnsi="Times New Roman" w:cs="Times New Roman"/>
                <w:sz w:val="20"/>
                <w:szCs w:val="20"/>
              </w:rPr>
            </w:pPr>
            <w:r w:rsidRPr="006F43E7">
              <w:rPr>
                <w:rFonts w:ascii="Times New Roman" w:hAnsi="Times New Roman" w:cs="Times New Roman"/>
                <w:sz w:val="20"/>
                <w:szCs w:val="20"/>
              </w:rPr>
              <w:t>3214</w:t>
            </w:r>
          </w:p>
          <w:p w:rsidR="000D3F87" w:rsidRPr="006F43E7" w:rsidRDefault="000D3F87" w:rsidP="00FE6F25">
            <w:pPr>
              <w:jc w:val="both"/>
              <w:rPr>
                <w:rFonts w:ascii="Times New Roman" w:hAnsi="Times New Roman" w:cs="Times New Roman"/>
                <w:bCs/>
                <w:color w:val="auto"/>
                <w:sz w:val="20"/>
                <w:szCs w:val="20"/>
              </w:rPr>
            </w:pPr>
          </w:p>
        </w:tc>
      </w:tr>
      <w:tr w:rsidR="000D3F87" w:rsidRPr="005468B3" w:rsidTr="00EB1F99">
        <w:tc>
          <w:tcPr>
            <w:tcW w:w="1759" w:type="dxa"/>
            <w:vMerge/>
          </w:tcPr>
          <w:p w:rsidR="000D3F87" w:rsidRPr="006F43E7" w:rsidRDefault="000D3F87" w:rsidP="00FE6F25">
            <w:pPr>
              <w:jc w:val="both"/>
              <w:rPr>
                <w:rFonts w:ascii="Times New Roman" w:hAnsi="Times New Roman" w:cs="Times New Roman"/>
                <w:color w:val="auto"/>
                <w:sz w:val="20"/>
                <w:szCs w:val="20"/>
              </w:rPr>
            </w:pPr>
          </w:p>
        </w:tc>
        <w:tc>
          <w:tcPr>
            <w:tcW w:w="6680" w:type="dxa"/>
          </w:tcPr>
          <w:p w:rsidR="000D3F87" w:rsidRPr="006F43E7" w:rsidRDefault="000D3F87" w:rsidP="000D3F87">
            <w:pPr>
              <w:rPr>
                <w:rFonts w:ascii="Times New Roman" w:hAnsi="Times New Roman" w:cs="Times New Roman"/>
                <w:color w:val="000000"/>
                <w:sz w:val="20"/>
                <w:szCs w:val="20"/>
                <w:shd w:val="clear" w:color="auto" w:fill="FFFFFF"/>
              </w:rPr>
            </w:pPr>
            <w:r w:rsidRPr="006F43E7">
              <w:rPr>
                <w:rFonts w:ascii="Times New Roman" w:hAnsi="Times New Roman" w:cs="Times New Roman"/>
                <w:color w:val="000000"/>
                <w:sz w:val="20"/>
                <w:szCs w:val="20"/>
                <w:shd w:val="clear" w:color="auto" w:fill="FFFFFF"/>
              </w:rPr>
              <w:t>2. Как называется величина, к которой обращаются по имени, принимающая различные значения в ходе выполнения программы?</w:t>
            </w:r>
          </w:p>
          <w:p w:rsidR="000D3F87" w:rsidRPr="006F43E7" w:rsidRDefault="000D3F87" w:rsidP="000D3F87">
            <w:pPr>
              <w:pStyle w:val="af7"/>
              <w:ind w:left="740" w:right="585"/>
              <w:jc w:val="both"/>
              <w:rPr>
                <w:sz w:val="20"/>
                <w:szCs w:val="20"/>
              </w:rPr>
            </w:pPr>
            <w:r w:rsidRPr="006F43E7">
              <w:rPr>
                <w:sz w:val="20"/>
                <w:szCs w:val="20"/>
              </w:rPr>
              <w:t>А) константа;</w:t>
            </w:r>
          </w:p>
          <w:p w:rsidR="000D3F87" w:rsidRPr="006F43E7" w:rsidRDefault="000D3F87" w:rsidP="000D3F87">
            <w:pPr>
              <w:pStyle w:val="af7"/>
              <w:ind w:left="740" w:right="585"/>
              <w:jc w:val="both"/>
              <w:rPr>
                <w:spacing w:val="1"/>
                <w:sz w:val="20"/>
                <w:szCs w:val="20"/>
              </w:rPr>
            </w:pPr>
            <w:r w:rsidRPr="006F43E7">
              <w:rPr>
                <w:sz w:val="20"/>
                <w:szCs w:val="20"/>
              </w:rPr>
              <w:t>Б) переменная;</w:t>
            </w:r>
          </w:p>
          <w:p w:rsidR="000D3F87" w:rsidRPr="006F43E7" w:rsidRDefault="000D3F87" w:rsidP="000D3F87">
            <w:pPr>
              <w:pStyle w:val="af7"/>
              <w:ind w:left="740" w:right="585"/>
              <w:jc w:val="both"/>
              <w:rPr>
                <w:sz w:val="20"/>
                <w:szCs w:val="20"/>
              </w:rPr>
            </w:pPr>
            <w:r w:rsidRPr="006F43E7">
              <w:rPr>
                <w:sz w:val="20"/>
                <w:szCs w:val="20"/>
              </w:rPr>
              <w:t>В) строка;</w:t>
            </w:r>
          </w:p>
          <w:p w:rsidR="000D3F87" w:rsidRPr="006F43E7" w:rsidRDefault="000D3F87" w:rsidP="000D3F87">
            <w:pPr>
              <w:pStyle w:val="a7"/>
              <w:spacing w:after="0" w:line="240" w:lineRule="auto"/>
              <w:ind w:left="0"/>
              <w:rPr>
                <w:rFonts w:ascii="Times New Roman" w:hAnsi="Times New Roman" w:cs="Times New Roman"/>
                <w:sz w:val="20"/>
                <w:szCs w:val="20"/>
              </w:rPr>
            </w:pPr>
            <w:r w:rsidRPr="006F43E7">
              <w:rPr>
                <w:sz w:val="20"/>
                <w:szCs w:val="20"/>
              </w:rPr>
              <w:t>Г)</w:t>
            </w:r>
            <w:r w:rsidRPr="006F43E7">
              <w:rPr>
                <w:spacing w:val="-15"/>
                <w:sz w:val="20"/>
                <w:szCs w:val="20"/>
              </w:rPr>
              <w:t xml:space="preserve"> </w:t>
            </w:r>
            <w:r w:rsidRPr="006F43E7">
              <w:rPr>
                <w:sz w:val="20"/>
                <w:szCs w:val="20"/>
              </w:rPr>
              <w:t>символ</w:t>
            </w:r>
          </w:p>
        </w:tc>
        <w:tc>
          <w:tcPr>
            <w:tcW w:w="1886" w:type="dxa"/>
          </w:tcPr>
          <w:p w:rsidR="000D3F87" w:rsidRPr="006F43E7" w:rsidRDefault="000D3F87" w:rsidP="000D3F87">
            <w:pPr>
              <w:rPr>
                <w:rFonts w:ascii="Times New Roman" w:hAnsi="Times New Roman" w:cs="Times New Roman"/>
                <w:sz w:val="20"/>
                <w:szCs w:val="20"/>
              </w:rPr>
            </w:pPr>
            <w:r w:rsidRPr="006F43E7">
              <w:rPr>
                <w:rFonts w:ascii="Times New Roman" w:hAnsi="Times New Roman" w:cs="Times New Roman"/>
                <w:sz w:val="20"/>
                <w:szCs w:val="20"/>
              </w:rPr>
              <w:t>Б</w:t>
            </w:r>
          </w:p>
        </w:tc>
      </w:tr>
      <w:tr w:rsidR="00ED0342" w:rsidRPr="005468B3" w:rsidTr="00EB1F99">
        <w:tc>
          <w:tcPr>
            <w:tcW w:w="1759" w:type="dxa"/>
            <w:vMerge w:val="restart"/>
          </w:tcPr>
          <w:p w:rsidR="00ED0342" w:rsidRPr="006F43E7" w:rsidRDefault="00ED0342" w:rsidP="00ED0342">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Психология общения</w:t>
            </w:r>
          </w:p>
        </w:tc>
        <w:tc>
          <w:tcPr>
            <w:tcW w:w="6680" w:type="dxa"/>
          </w:tcPr>
          <w:p w:rsidR="00ED0342" w:rsidRPr="006F43E7" w:rsidRDefault="00ED0342" w:rsidP="00ED0342">
            <w:pPr>
              <w:numPr>
                <w:ilvl w:val="0"/>
                <w:numId w:val="143"/>
              </w:numPr>
              <w:suppressAutoHyphens w:val="0"/>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Выберите правильный ответ.</w:t>
            </w:r>
          </w:p>
          <w:p w:rsidR="00ED0342" w:rsidRPr="006F43E7" w:rsidRDefault="00ED0342" w:rsidP="00ED0342">
            <w:pPr>
              <w:ind w:left="589"/>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Способность к сопереживанию и сочувствию другим людям, называется</w:t>
            </w:r>
          </w:p>
          <w:p w:rsidR="00ED0342" w:rsidRPr="006F43E7" w:rsidRDefault="00ED0342" w:rsidP="00ED0342">
            <w:pPr>
              <w:ind w:left="589"/>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а) настроение</w:t>
            </w:r>
          </w:p>
          <w:p w:rsidR="00ED0342" w:rsidRPr="006F43E7" w:rsidRDefault="00ED0342" w:rsidP="00ED0342">
            <w:pPr>
              <w:ind w:left="589"/>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 xml:space="preserve">б) </w:t>
            </w:r>
            <w:proofErr w:type="spellStart"/>
            <w:r w:rsidRPr="006F43E7">
              <w:rPr>
                <w:rFonts w:ascii="Times New Roman" w:eastAsia="Calibri" w:hAnsi="Times New Roman" w:cs="Times New Roman"/>
                <w:kern w:val="2"/>
                <w:sz w:val="20"/>
                <w:szCs w:val="20"/>
                <w14:ligatures w14:val="standardContextual"/>
              </w:rPr>
              <w:t>эмпатия</w:t>
            </w:r>
            <w:proofErr w:type="spellEnd"/>
          </w:p>
          <w:p w:rsidR="00ED0342" w:rsidRPr="006F43E7" w:rsidRDefault="00ED0342" w:rsidP="00ED0342">
            <w:pPr>
              <w:ind w:left="589"/>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в) экспрессия</w:t>
            </w:r>
          </w:p>
          <w:p w:rsidR="00ED0342" w:rsidRPr="006F43E7" w:rsidRDefault="00ED0342" w:rsidP="00ED0342">
            <w:pPr>
              <w:ind w:left="589"/>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г) чувство</w:t>
            </w:r>
          </w:p>
        </w:tc>
        <w:tc>
          <w:tcPr>
            <w:tcW w:w="1886" w:type="dxa"/>
          </w:tcPr>
          <w:p w:rsidR="00ED0342" w:rsidRPr="006F43E7" w:rsidRDefault="00ED0342" w:rsidP="00ED0342">
            <w:pPr>
              <w:ind w:left="4" w:hanging="4"/>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б</w:t>
            </w:r>
          </w:p>
        </w:tc>
      </w:tr>
      <w:tr w:rsidR="00ED0342" w:rsidRPr="005468B3" w:rsidTr="00EB1F99">
        <w:tc>
          <w:tcPr>
            <w:tcW w:w="1759" w:type="dxa"/>
            <w:vMerge/>
          </w:tcPr>
          <w:p w:rsidR="00ED0342" w:rsidRPr="006F43E7" w:rsidRDefault="00ED0342" w:rsidP="00ED0342">
            <w:pPr>
              <w:jc w:val="both"/>
              <w:rPr>
                <w:rFonts w:ascii="Times New Roman" w:hAnsi="Times New Roman" w:cs="Times New Roman"/>
                <w:color w:val="auto"/>
                <w:sz w:val="20"/>
                <w:szCs w:val="20"/>
              </w:rPr>
            </w:pPr>
          </w:p>
        </w:tc>
        <w:tc>
          <w:tcPr>
            <w:tcW w:w="6680" w:type="dxa"/>
          </w:tcPr>
          <w:p w:rsidR="00ED0342" w:rsidRPr="006F43E7" w:rsidRDefault="00ED0342" w:rsidP="00ED0342">
            <w:pPr>
              <w:numPr>
                <w:ilvl w:val="0"/>
                <w:numId w:val="143"/>
              </w:numPr>
              <w:suppressAutoHyphens w:val="0"/>
              <w:ind w:hanging="11"/>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Расставьте соответствие между невербальными средствами общения и их компонентами:</w:t>
            </w:r>
          </w:p>
          <w:p w:rsidR="00ED0342" w:rsidRPr="006F43E7" w:rsidRDefault="00ED0342" w:rsidP="00ED0342">
            <w:pPr>
              <w:ind w:hanging="11"/>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1.Визуальный контакт</w:t>
            </w:r>
          </w:p>
          <w:p w:rsidR="00ED0342" w:rsidRPr="006F43E7" w:rsidRDefault="00ED0342" w:rsidP="00ED0342">
            <w:pPr>
              <w:ind w:hanging="11"/>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 xml:space="preserve"> 2. Паралингвистика</w:t>
            </w:r>
          </w:p>
          <w:p w:rsidR="00ED0342" w:rsidRPr="006F43E7" w:rsidRDefault="00ED0342" w:rsidP="00ED0342">
            <w:pPr>
              <w:ind w:hanging="11"/>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 xml:space="preserve"> 3. Пантомимика</w:t>
            </w:r>
          </w:p>
          <w:p w:rsidR="00ED0342" w:rsidRPr="006F43E7" w:rsidRDefault="00ED0342" w:rsidP="00ED0342">
            <w:pPr>
              <w:ind w:hanging="11"/>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 xml:space="preserve"> А. ударение</w:t>
            </w:r>
          </w:p>
          <w:p w:rsidR="00ED0342" w:rsidRPr="006F43E7" w:rsidRDefault="00ED0342" w:rsidP="00ED0342">
            <w:pPr>
              <w:ind w:hanging="11"/>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 xml:space="preserve"> Б. избегание взгляда</w:t>
            </w:r>
          </w:p>
          <w:p w:rsidR="00ED0342" w:rsidRPr="006F43E7" w:rsidRDefault="00ED0342" w:rsidP="00ED0342">
            <w:pPr>
              <w:ind w:hanging="11"/>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 xml:space="preserve"> В. наклон вперед сидящего</w:t>
            </w:r>
          </w:p>
        </w:tc>
        <w:tc>
          <w:tcPr>
            <w:tcW w:w="1886" w:type="dxa"/>
          </w:tcPr>
          <w:tbl>
            <w:tblPr>
              <w:tblStyle w:val="a6"/>
              <w:tblW w:w="0" w:type="auto"/>
              <w:tblInd w:w="4" w:type="dxa"/>
              <w:tblLook w:val="04A0" w:firstRow="1" w:lastRow="0" w:firstColumn="1" w:lastColumn="0" w:noHBand="0" w:noVBand="1"/>
            </w:tblPr>
            <w:tblGrid>
              <w:gridCol w:w="828"/>
              <w:gridCol w:w="828"/>
            </w:tblGrid>
            <w:tr w:rsidR="00ED0342" w:rsidRPr="006F43E7" w:rsidTr="00C03BA3">
              <w:trPr>
                <w:trHeight w:val="494"/>
              </w:trPr>
              <w:tc>
                <w:tcPr>
                  <w:tcW w:w="988" w:type="dxa"/>
                </w:tcPr>
                <w:p w:rsidR="00ED0342" w:rsidRPr="006F43E7" w:rsidRDefault="00ED0342" w:rsidP="00ED0342">
                  <w:pPr>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1</w:t>
                  </w:r>
                </w:p>
                <w:p w:rsidR="00ED0342" w:rsidRPr="006F43E7" w:rsidRDefault="00ED0342" w:rsidP="00ED0342">
                  <w:pPr>
                    <w:contextualSpacing/>
                    <w:rPr>
                      <w:rFonts w:ascii="Times New Roman" w:eastAsia="Calibri" w:hAnsi="Times New Roman" w:cs="Times New Roman"/>
                      <w:sz w:val="20"/>
                      <w:szCs w:val="20"/>
                    </w:rPr>
                  </w:pPr>
                </w:p>
              </w:tc>
              <w:tc>
                <w:tcPr>
                  <w:tcW w:w="988" w:type="dxa"/>
                </w:tcPr>
                <w:p w:rsidR="00ED0342" w:rsidRPr="006F43E7" w:rsidRDefault="00ED0342" w:rsidP="00ED0342">
                  <w:pPr>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б</w:t>
                  </w:r>
                </w:p>
              </w:tc>
            </w:tr>
            <w:tr w:rsidR="00ED0342" w:rsidRPr="006F43E7" w:rsidTr="00C03BA3">
              <w:trPr>
                <w:trHeight w:val="241"/>
              </w:trPr>
              <w:tc>
                <w:tcPr>
                  <w:tcW w:w="988" w:type="dxa"/>
                </w:tcPr>
                <w:p w:rsidR="00ED0342" w:rsidRPr="006F43E7" w:rsidRDefault="00ED0342" w:rsidP="00ED0342">
                  <w:pPr>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2</w:t>
                  </w:r>
                </w:p>
              </w:tc>
              <w:tc>
                <w:tcPr>
                  <w:tcW w:w="988" w:type="dxa"/>
                </w:tcPr>
                <w:p w:rsidR="00ED0342" w:rsidRPr="006F43E7" w:rsidRDefault="00ED0342" w:rsidP="00ED0342">
                  <w:pPr>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а</w:t>
                  </w:r>
                </w:p>
              </w:tc>
            </w:tr>
            <w:tr w:rsidR="00ED0342" w:rsidRPr="006F43E7" w:rsidTr="00C03BA3">
              <w:trPr>
                <w:trHeight w:val="241"/>
              </w:trPr>
              <w:tc>
                <w:tcPr>
                  <w:tcW w:w="988" w:type="dxa"/>
                </w:tcPr>
                <w:p w:rsidR="00ED0342" w:rsidRPr="006F43E7" w:rsidRDefault="00ED0342" w:rsidP="00ED0342">
                  <w:pPr>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3</w:t>
                  </w:r>
                </w:p>
              </w:tc>
              <w:tc>
                <w:tcPr>
                  <w:tcW w:w="988" w:type="dxa"/>
                </w:tcPr>
                <w:p w:rsidR="00ED0342" w:rsidRPr="006F43E7" w:rsidRDefault="00ED0342" w:rsidP="00ED0342">
                  <w:pPr>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в</w:t>
                  </w:r>
                </w:p>
              </w:tc>
            </w:tr>
          </w:tbl>
          <w:p w:rsidR="00ED0342" w:rsidRPr="006F43E7" w:rsidRDefault="00ED0342" w:rsidP="00ED0342">
            <w:pPr>
              <w:ind w:left="4" w:hanging="4"/>
              <w:contextualSpacing/>
              <w:rPr>
                <w:rFonts w:ascii="Times New Roman" w:eastAsia="Calibri" w:hAnsi="Times New Roman" w:cs="Times New Roman"/>
                <w:sz w:val="20"/>
                <w:szCs w:val="20"/>
              </w:rPr>
            </w:pPr>
          </w:p>
        </w:tc>
      </w:tr>
      <w:tr w:rsidR="00ED0342" w:rsidRPr="005468B3" w:rsidTr="00EB1F99">
        <w:tc>
          <w:tcPr>
            <w:tcW w:w="1759" w:type="dxa"/>
            <w:vMerge/>
          </w:tcPr>
          <w:p w:rsidR="00ED0342" w:rsidRPr="006F43E7" w:rsidRDefault="00ED0342" w:rsidP="00ED0342">
            <w:pPr>
              <w:jc w:val="both"/>
              <w:rPr>
                <w:rFonts w:ascii="Times New Roman" w:hAnsi="Times New Roman" w:cs="Times New Roman"/>
                <w:color w:val="auto"/>
                <w:sz w:val="20"/>
                <w:szCs w:val="20"/>
              </w:rPr>
            </w:pPr>
          </w:p>
        </w:tc>
        <w:tc>
          <w:tcPr>
            <w:tcW w:w="6680" w:type="dxa"/>
          </w:tcPr>
          <w:p w:rsidR="00ED0342" w:rsidRPr="006F43E7" w:rsidRDefault="00ED0342" w:rsidP="00ED0342">
            <w:pPr>
              <w:jc w:val="both"/>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3.Определите этапы развития конфликта:</w:t>
            </w:r>
          </w:p>
          <w:p w:rsidR="00ED0342" w:rsidRPr="006F43E7" w:rsidRDefault="00ED0342" w:rsidP="00ED0342">
            <w:pPr>
              <w:jc w:val="both"/>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 xml:space="preserve">А) Развитие открытого конфликта. </w:t>
            </w:r>
          </w:p>
          <w:p w:rsidR="00ED0342" w:rsidRPr="006F43E7" w:rsidRDefault="00ED0342" w:rsidP="00ED0342">
            <w:pPr>
              <w:jc w:val="both"/>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Б) Осознание конфликтной ситуации</w:t>
            </w:r>
          </w:p>
          <w:p w:rsidR="00ED0342" w:rsidRPr="006F43E7" w:rsidRDefault="00ED0342" w:rsidP="00ED0342">
            <w:pPr>
              <w:jc w:val="both"/>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lastRenderedPageBreak/>
              <w:t xml:space="preserve">В) Начало открытого конфликтного взаимодействия. </w:t>
            </w:r>
          </w:p>
          <w:p w:rsidR="00ED0342" w:rsidRPr="006F43E7" w:rsidRDefault="00ED0342" w:rsidP="00ED0342">
            <w:pPr>
              <w:jc w:val="both"/>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Г) Возникновение и развитие конфликтной ситуации.</w:t>
            </w:r>
          </w:p>
          <w:p w:rsidR="00ED0342" w:rsidRPr="006F43E7" w:rsidRDefault="00ED0342" w:rsidP="00ED0342">
            <w:pPr>
              <w:jc w:val="both"/>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 xml:space="preserve">Д) Разрешение конфликта. </w:t>
            </w:r>
          </w:p>
          <w:p w:rsidR="00ED0342" w:rsidRPr="006F43E7" w:rsidRDefault="00ED0342" w:rsidP="00ED0342">
            <w:pPr>
              <w:jc w:val="both"/>
              <w:rPr>
                <w:rFonts w:ascii="Times New Roman" w:eastAsia="Calibri" w:hAnsi="Times New Roman" w:cs="Times New Roman"/>
                <w:sz w:val="20"/>
                <w:szCs w:val="20"/>
              </w:rPr>
            </w:pPr>
          </w:p>
        </w:tc>
        <w:tc>
          <w:tcPr>
            <w:tcW w:w="1886" w:type="dxa"/>
          </w:tcPr>
          <w:tbl>
            <w:tblPr>
              <w:tblStyle w:val="a6"/>
              <w:tblW w:w="0" w:type="auto"/>
              <w:tblInd w:w="4" w:type="dxa"/>
              <w:tblLook w:val="04A0" w:firstRow="1" w:lastRow="0" w:firstColumn="1" w:lastColumn="0" w:noHBand="0" w:noVBand="1"/>
            </w:tblPr>
            <w:tblGrid>
              <w:gridCol w:w="325"/>
              <w:gridCol w:w="341"/>
              <w:gridCol w:w="330"/>
              <w:gridCol w:w="325"/>
              <w:gridCol w:w="335"/>
            </w:tblGrid>
            <w:tr w:rsidR="00ED0342" w:rsidRPr="006F43E7" w:rsidTr="00C03BA3">
              <w:tc>
                <w:tcPr>
                  <w:tcW w:w="436" w:type="dxa"/>
                </w:tcPr>
                <w:p w:rsidR="00ED0342" w:rsidRPr="006F43E7" w:rsidRDefault="00ED0342" w:rsidP="00ED0342">
                  <w:pPr>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lastRenderedPageBreak/>
                    <w:t>г</w:t>
                  </w:r>
                </w:p>
              </w:tc>
              <w:tc>
                <w:tcPr>
                  <w:tcW w:w="436" w:type="dxa"/>
                </w:tcPr>
                <w:p w:rsidR="00ED0342" w:rsidRPr="006F43E7" w:rsidRDefault="00ED0342" w:rsidP="00ED0342">
                  <w:pPr>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б</w:t>
                  </w:r>
                </w:p>
              </w:tc>
              <w:tc>
                <w:tcPr>
                  <w:tcW w:w="409" w:type="dxa"/>
                </w:tcPr>
                <w:p w:rsidR="00ED0342" w:rsidRPr="006F43E7" w:rsidRDefault="00ED0342" w:rsidP="00ED0342">
                  <w:pPr>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в</w:t>
                  </w:r>
                </w:p>
              </w:tc>
              <w:tc>
                <w:tcPr>
                  <w:tcW w:w="409" w:type="dxa"/>
                </w:tcPr>
                <w:p w:rsidR="00ED0342" w:rsidRPr="006F43E7" w:rsidRDefault="00ED0342" w:rsidP="00ED0342">
                  <w:pPr>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а</w:t>
                  </w:r>
                </w:p>
              </w:tc>
              <w:tc>
                <w:tcPr>
                  <w:tcW w:w="409" w:type="dxa"/>
                </w:tcPr>
                <w:p w:rsidR="00ED0342" w:rsidRPr="006F43E7" w:rsidRDefault="00ED0342" w:rsidP="00ED0342">
                  <w:pPr>
                    <w:contextualSpacing/>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д</w:t>
                  </w:r>
                </w:p>
              </w:tc>
            </w:tr>
          </w:tbl>
          <w:p w:rsidR="00ED0342" w:rsidRPr="006F43E7" w:rsidRDefault="00ED0342" w:rsidP="00ED0342">
            <w:pPr>
              <w:ind w:left="4" w:hanging="4"/>
              <w:contextualSpacing/>
              <w:rPr>
                <w:rFonts w:ascii="Times New Roman" w:eastAsia="Calibri" w:hAnsi="Times New Roman" w:cs="Times New Roman"/>
                <w:sz w:val="20"/>
                <w:szCs w:val="20"/>
              </w:rPr>
            </w:pPr>
          </w:p>
        </w:tc>
      </w:tr>
      <w:tr w:rsidR="00ED0342" w:rsidRPr="005468B3" w:rsidTr="00EB1F99">
        <w:tc>
          <w:tcPr>
            <w:tcW w:w="1759" w:type="dxa"/>
            <w:vMerge/>
          </w:tcPr>
          <w:p w:rsidR="00ED0342" w:rsidRPr="006F43E7" w:rsidRDefault="00ED0342" w:rsidP="00ED0342">
            <w:pPr>
              <w:jc w:val="both"/>
              <w:rPr>
                <w:rFonts w:ascii="Times New Roman" w:hAnsi="Times New Roman" w:cs="Times New Roman"/>
                <w:color w:val="auto"/>
                <w:sz w:val="20"/>
                <w:szCs w:val="20"/>
              </w:rPr>
            </w:pPr>
          </w:p>
        </w:tc>
        <w:tc>
          <w:tcPr>
            <w:tcW w:w="6680" w:type="dxa"/>
          </w:tcPr>
          <w:p w:rsidR="00ED0342" w:rsidRPr="006F43E7" w:rsidRDefault="00ED0342" w:rsidP="00ED0342">
            <w:pPr>
              <w:jc w:val="both"/>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5.Выберите все правильные ответы.</w:t>
            </w:r>
          </w:p>
          <w:p w:rsidR="00ED0342" w:rsidRPr="006F43E7" w:rsidRDefault="00ED0342" w:rsidP="00ED0342">
            <w:pPr>
              <w:jc w:val="both"/>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Назовите виды общения:</w:t>
            </w:r>
          </w:p>
          <w:p w:rsidR="00ED0342" w:rsidRPr="006F43E7" w:rsidRDefault="00ED0342" w:rsidP="00ED0342">
            <w:pPr>
              <w:jc w:val="both"/>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а) формально-ролевое</w:t>
            </w:r>
          </w:p>
          <w:p w:rsidR="00ED0342" w:rsidRPr="006F43E7" w:rsidRDefault="00ED0342" w:rsidP="00ED0342">
            <w:pPr>
              <w:jc w:val="both"/>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 xml:space="preserve">б) </w:t>
            </w:r>
            <w:proofErr w:type="spellStart"/>
            <w:r w:rsidRPr="006F43E7">
              <w:rPr>
                <w:rFonts w:ascii="Times New Roman" w:eastAsia="Calibri" w:hAnsi="Times New Roman" w:cs="Times New Roman"/>
                <w:kern w:val="2"/>
                <w:sz w:val="20"/>
                <w:szCs w:val="20"/>
                <w14:ligatures w14:val="standardContextual"/>
              </w:rPr>
              <w:t>манипулятивное</w:t>
            </w:r>
            <w:proofErr w:type="spellEnd"/>
          </w:p>
          <w:p w:rsidR="00ED0342" w:rsidRPr="006F43E7" w:rsidRDefault="00ED0342" w:rsidP="00ED0342">
            <w:pPr>
              <w:jc w:val="both"/>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в) экспрессивное</w:t>
            </w:r>
          </w:p>
          <w:p w:rsidR="00ED0342" w:rsidRPr="006F43E7" w:rsidRDefault="00ED0342" w:rsidP="00ED0342">
            <w:pPr>
              <w:jc w:val="both"/>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г) деловое</w:t>
            </w:r>
          </w:p>
          <w:p w:rsidR="00ED0342" w:rsidRPr="006F43E7" w:rsidRDefault="00ED0342" w:rsidP="00ED0342">
            <w:pPr>
              <w:jc w:val="both"/>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 xml:space="preserve">д) невербальное </w:t>
            </w:r>
          </w:p>
          <w:p w:rsidR="00ED0342" w:rsidRPr="006F43E7" w:rsidRDefault="00ED0342" w:rsidP="00ED0342">
            <w:pPr>
              <w:jc w:val="both"/>
              <w:rPr>
                <w:rFonts w:ascii="Times New Roman" w:eastAsia="Calibri" w:hAnsi="Times New Roman" w:cs="Times New Roman"/>
                <w:sz w:val="20"/>
                <w:szCs w:val="20"/>
              </w:rPr>
            </w:pPr>
            <w:r w:rsidRPr="006F43E7">
              <w:rPr>
                <w:rFonts w:ascii="Times New Roman" w:eastAsia="Calibri" w:hAnsi="Times New Roman" w:cs="Times New Roman"/>
                <w:kern w:val="2"/>
                <w:sz w:val="20"/>
                <w:szCs w:val="20"/>
                <w14:ligatures w14:val="standardContextual"/>
              </w:rPr>
              <w:t>е) конкурентно-оборонительное</w:t>
            </w:r>
          </w:p>
          <w:p w:rsidR="00ED0342" w:rsidRPr="006F43E7" w:rsidRDefault="00ED0342" w:rsidP="00ED0342">
            <w:pPr>
              <w:jc w:val="both"/>
              <w:rPr>
                <w:rFonts w:ascii="Times New Roman" w:eastAsia="Calibri" w:hAnsi="Times New Roman" w:cs="Times New Roman"/>
                <w:sz w:val="20"/>
                <w:szCs w:val="20"/>
              </w:rPr>
            </w:pPr>
          </w:p>
        </w:tc>
        <w:tc>
          <w:tcPr>
            <w:tcW w:w="1886" w:type="dxa"/>
          </w:tcPr>
          <w:p w:rsidR="00ED0342" w:rsidRPr="006F43E7" w:rsidRDefault="00ED0342" w:rsidP="00ED0342">
            <w:pPr>
              <w:ind w:left="4" w:hanging="4"/>
              <w:contextualSpacing/>
              <w:rPr>
                <w:rFonts w:ascii="Times New Roman" w:eastAsia="Calibri" w:hAnsi="Times New Roman" w:cs="Times New Roman"/>
                <w:sz w:val="20"/>
                <w:szCs w:val="20"/>
              </w:rPr>
            </w:pPr>
            <w:proofErr w:type="spellStart"/>
            <w:r w:rsidRPr="006F43E7">
              <w:rPr>
                <w:rFonts w:ascii="Times New Roman" w:eastAsia="Calibri" w:hAnsi="Times New Roman" w:cs="Times New Roman"/>
                <w:kern w:val="2"/>
                <w:sz w:val="20"/>
                <w:szCs w:val="20"/>
                <w14:ligatures w14:val="standardContextual"/>
              </w:rPr>
              <w:t>А,б,г,д</w:t>
            </w:r>
            <w:proofErr w:type="spellEnd"/>
          </w:p>
        </w:tc>
      </w:tr>
      <w:tr w:rsidR="003A7D6C" w:rsidRPr="005468B3" w:rsidTr="00EB1F99">
        <w:tc>
          <w:tcPr>
            <w:tcW w:w="1759"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t>Математика</w:t>
            </w:r>
          </w:p>
        </w:tc>
        <w:tc>
          <w:tcPr>
            <w:tcW w:w="6680"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 xml:space="preserve">1. </w:t>
            </w:r>
            <w:r w:rsidRPr="006F43E7">
              <w:rPr>
                <w:rFonts w:ascii="Times New Roman" w:hAnsi="Times New Roman" w:cs="Times New Roman"/>
                <w:iCs/>
                <w:sz w:val="20"/>
                <w:szCs w:val="20"/>
              </w:rPr>
              <w:t>Прочитайте текст и установите соответствие.</w:t>
            </w: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На рисунке изображён график функции </w:t>
            </w:r>
            <w:r w:rsidRPr="006F43E7">
              <w:rPr>
                <w:rFonts w:ascii="Times New Roman" w:hAnsi="Times New Roman" w:cs="Times New Roman"/>
                <w:i/>
                <w:iCs/>
                <w:color w:val="auto"/>
                <w:sz w:val="20"/>
                <w:szCs w:val="20"/>
                <w:lang w:eastAsia="ru-RU"/>
              </w:rPr>
              <w:t>y</w:t>
            </w:r>
            <w:r w:rsidRPr="006F43E7">
              <w:rPr>
                <w:rFonts w:ascii="Times New Roman" w:hAnsi="Times New Roman" w:cs="Times New Roman"/>
                <w:color w:val="auto"/>
                <w:sz w:val="20"/>
                <w:szCs w:val="20"/>
                <w:lang w:eastAsia="ru-RU"/>
              </w:rPr>
              <w:t xml:space="preserve"> = </w:t>
            </w:r>
            <w:r w:rsidRPr="006F43E7">
              <w:rPr>
                <w:rFonts w:ascii="Times New Roman" w:hAnsi="Times New Roman" w:cs="Times New Roman"/>
                <w:i/>
                <w:iCs/>
                <w:color w:val="auto"/>
                <w:sz w:val="20"/>
                <w:szCs w:val="20"/>
                <w:lang w:eastAsia="ru-RU"/>
              </w:rPr>
              <w:t>f</w:t>
            </w:r>
            <w:r w:rsidRPr="006F43E7">
              <w:rPr>
                <w:rFonts w:ascii="Times New Roman" w:hAnsi="Times New Roman" w:cs="Times New Roman"/>
                <w:color w:val="auto"/>
                <w:sz w:val="20"/>
                <w:szCs w:val="20"/>
                <w:lang w:eastAsia="ru-RU"/>
              </w:rPr>
              <w:t>(</w:t>
            </w:r>
            <w:r w:rsidRPr="006F43E7">
              <w:rPr>
                <w:rFonts w:ascii="Times New Roman" w:hAnsi="Times New Roman" w:cs="Times New Roman"/>
                <w:i/>
                <w:iCs/>
                <w:color w:val="auto"/>
                <w:sz w:val="20"/>
                <w:szCs w:val="20"/>
                <w:lang w:eastAsia="ru-RU"/>
              </w:rPr>
              <w:t>x</w:t>
            </w:r>
            <w:r w:rsidRPr="006F43E7">
              <w:rPr>
                <w:rFonts w:ascii="Times New Roman" w:hAnsi="Times New Roman" w:cs="Times New Roman"/>
                <w:color w:val="auto"/>
                <w:sz w:val="20"/>
                <w:szCs w:val="20"/>
                <w:lang w:eastAsia="ru-RU"/>
              </w:rPr>
              <w:t xml:space="preserve">). Числа </w:t>
            </w:r>
            <w:r w:rsidRPr="006F43E7">
              <w:rPr>
                <w:rFonts w:ascii="Times New Roman" w:hAnsi="Times New Roman" w:cs="Times New Roman"/>
                <w:i/>
                <w:iCs/>
                <w:color w:val="auto"/>
                <w:sz w:val="20"/>
                <w:szCs w:val="20"/>
                <w:lang w:eastAsia="ru-RU"/>
              </w:rPr>
              <w:t>a, b, c, d</w:t>
            </w:r>
            <w:r w:rsidRPr="006F43E7">
              <w:rPr>
                <w:rFonts w:ascii="Times New Roman" w:hAnsi="Times New Roman" w:cs="Times New Roman"/>
                <w:color w:val="auto"/>
                <w:sz w:val="20"/>
                <w:szCs w:val="20"/>
                <w:lang w:eastAsia="ru-RU"/>
              </w:rPr>
              <w:t xml:space="preserve"> и </w:t>
            </w:r>
            <w:r w:rsidRPr="006F43E7">
              <w:rPr>
                <w:rFonts w:ascii="Times New Roman" w:hAnsi="Times New Roman" w:cs="Times New Roman"/>
                <w:i/>
                <w:iCs/>
                <w:color w:val="auto"/>
                <w:sz w:val="20"/>
                <w:szCs w:val="20"/>
                <w:lang w:eastAsia="ru-RU"/>
              </w:rPr>
              <w:t>e</w:t>
            </w:r>
            <w:r w:rsidRPr="006F43E7">
              <w:rPr>
                <w:rFonts w:ascii="Times New Roman" w:hAnsi="Times New Roman" w:cs="Times New Roman"/>
                <w:color w:val="auto"/>
                <w:sz w:val="20"/>
                <w:szCs w:val="20"/>
                <w:lang w:eastAsia="ru-RU"/>
              </w:rPr>
              <w:t xml:space="preserve"> задают на оси </w:t>
            </w:r>
            <w:r w:rsidRPr="006F43E7">
              <w:rPr>
                <w:rFonts w:ascii="Times New Roman" w:hAnsi="Times New Roman" w:cs="Times New Roman"/>
                <w:i/>
                <w:iCs/>
                <w:color w:val="auto"/>
                <w:sz w:val="20"/>
                <w:szCs w:val="20"/>
                <w:lang w:eastAsia="ru-RU"/>
              </w:rPr>
              <w:t>x</w:t>
            </w:r>
            <w:r w:rsidRPr="006F43E7">
              <w:rPr>
                <w:rFonts w:ascii="Times New Roman" w:hAnsi="Times New Roman" w:cs="Times New Roman"/>
                <w:color w:val="auto"/>
                <w:sz w:val="20"/>
                <w:szCs w:val="20"/>
                <w:lang w:eastAsia="ru-RU"/>
              </w:rPr>
              <w:t xml:space="preserve"> четыре интервала. Пользуясь графиком, поставьте в </w:t>
            </w:r>
            <w:proofErr w:type="spellStart"/>
            <w:r w:rsidRPr="006F43E7">
              <w:rPr>
                <w:rFonts w:ascii="Times New Roman" w:hAnsi="Times New Roman" w:cs="Times New Roman"/>
                <w:color w:val="auto"/>
                <w:sz w:val="20"/>
                <w:szCs w:val="20"/>
                <w:lang w:eastAsia="ru-RU"/>
              </w:rPr>
              <w:t>cоответствие</w:t>
            </w:r>
            <w:proofErr w:type="spellEnd"/>
            <w:r w:rsidRPr="006F43E7">
              <w:rPr>
                <w:rFonts w:ascii="Times New Roman" w:hAnsi="Times New Roman" w:cs="Times New Roman"/>
                <w:color w:val="auto"/>
                <w:sz w:val="20"/>
                <w:szCs w:val="20"/>
                <w:lang w:eastAsia="ru-RU"/>
              </w:rPr>
              <w:t xml:space="preserve"> каждому интервалу характеристику функции или её производной.</w:t>
            </w: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w:t>
            </w: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noProof/>
                <w:color w:val="auto"/>
                <w:sz w:val="20"/>
                <w:szCs w:val="20"/>
                <w:lang w:eastAsia="ru-RU"/>
              </w:rPr>
              <w:drawing>
                <wp:inline distT="0" distB="0" distL="0" distR="0" wp14:anchorId="313B6269" wp14:editId="4E3B2917">
                  <wp:extent cx="1717675" cy="1534795"/>
                  <wp:effectExtent l="0" t="0" r="0" b="8255"/>
                  <wp:docPr id="40" name="Рисунок 40" descr="Описание: https://mathb-ege.sdamgia.ru/get_file?id=10543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descr="Описание: https://mathb-ege.sdamgia.ru/get_file?id=105436&amp;png=1"/>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717675" cy="1534795"/>
                          </a:xfrm>
                          <a:prstGeom prst="rect">
                            <a:avLst/>
                          </a:prstGeom>
                          <a:noFill/>
                          <a:ln>
                            <a:noFill/>
                          </a:ln>
                        </pic:spPr>
                      </pic:pic>
                    </a:graphicData>
                  </a:graphic>
                </wp:inline>
              </w:drawing>
            </w:r>
          </w:p>
          <w:p w:rsidR="00597544" w:rsidRPr="006F43E7" w:rsidRDefault="00597544" w:rsidP="00FE6F25">
            <w:pPr>
              <w:pStyle w:val="a7"/>
              <w:spacing w:after="0" w:line="240" w:lineRule="auto"/>
              <w:ind w:left="0" w:firstLine="709"/>
              <w:jc w:val="both"/>
              <w:rPr>
                <w:rFonts w:ascii="Times New Roman" w:hAnsi="Times New Roman" w:cs="Times New Roman"/>
                <w:sz w:val="20"/>
                <w:szCs w:val="20"/>
              </w:rPr>
            </w:pPr>
            <w:r w:rsidRPr="006F43E7">
              <w:rPr>
                <w:rFonts w:ascii="Times New Roman" w:hAnsi="Times New Roman" w:cs="Times New Roman"/>
                <w:sz w:val="20"/>
                <w:szCs w:val="20"/>
              </w:rPr>
              <w:t>К каждой позиции, данной в левом столбце, подберите соответствующую позицию из правого столбца:</w:t>
            </w:r>
          </w:p>
          <w:tbl>
            <w:tblPr>
              <w:tblW w:w="3100" w:type="pct"/>
              <w:jc w:val="center"/>
              <w:tblCellMar>
                <w:left w:w="0" w:type="dxa"/>
                <w:right w:w="0" w:type="dxa"/>
              </w:tblCellMar>
              <w:tblLook w:val="0420" w:firstRow="1" w:lastRow="0" w:firstColumn="0" w:lastColumn="0" w:noHBand="0" w:noVBand="1"/>
            </w:tblPr>
            <w:tblGrid>
              <w:gridCol w:w="484"/>
              <w:gridCol w:w="1234"/>
              <w:gridCol w:w="586"/>
              <w:gridCol w:w="1691"/>
            </w:tblGrid>
            <w:tr w:rsidR="003A7D6C" w:rsidRPr="006F43E7" w:rsidTr="00A234E5">
              <w:trPr>
                <w:trHeight w:val="405"/>
                <w:jc w:val="center"/>
              </w:trPr>
              <w:tc>
                <w:tcPr>
                  <w:tcW w:w="2150" w:type="pct"/>
                  <w:gridSpan w:val="2"/>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6F43E7" w:rsidRDefault="00597544" w:rsidP="00FE6F25">
                  <w:pPr>
                    <w:spacing w:after="0" w:line="240" w:lineRule="auto"/>
                    <w:jc w:val="both"/>
                    <w:rPr>
                      <w:rFonts w:ascii="Times New Roman" w:hAnsi="Times New Roman" w:cs="Times New Roman"/>
                      <w:color w:val="auto"/>
                      <w:sz w:val="20"/>
                      <w:szCs w:val="20"/>
                    </w:rPr>
                  </w:pPr>
                  <w:r w:rsidRPr="006F43E7">
                    <w:rPr>
                      <w:rFonts w:ascii="Times New Roman" w:eastAsia="Calibri" w:hAnsi="Times New Roman" w:cs="Times New Roman"/>
                      <w:color w:val="auto"/>
                      <w:sz w:val="20"/>
                      <w:szCs w:val="20"/>
                    </w:rPr>
                    <w:t>Интервалы</w:t>
                  </w:r>
                </w:p>
              </w:tc>
              <w:tc>
                <w:tcPr>
                  <w:tcW w:w="2850" w:type="pct"/>
                  <w:gridSpan w:val="2"/>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6F43E7" w:rsidRDefault="00597544" w:rsidP="00FE6F25">
                  <w:pPr>
                    <w:spacing w:after="0" w:line="240" w:lineRule="auto"/>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Значение производной</w:t>
                  </w:r>
                </w:p>
              </w:tc>
            </w:tr>
            <w:tr w:rsidR="003A7D6C" w:rsidRPr="006F43E7" w:rsidTr="00A234E5">
              <w:trPr>
                <w:trHeight w:val="397"/>
                <w:jc w:val="center"/>
              </w:trPr>
              <w:tc>
                <w:tcPr>
                  <w:tcW w:w="606"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tcPr>
                <w:p w:rsidR="00597544" w:rsidRPr="006F43E7" w:rsidRDefault="00597544" w:rsidP="00FE6F25">
                  <w:pPr>
                    <w:spacing w:after="0" w:line="240" w:lineRule="auto"/>
                    <w:jc w:val="both"/>
                    <w:rPr>
                      <w:rFonts w:ascii="Times New Roman" w:hAnsi="Times New Roman" w:cs="Times New Roman"/>
                      <w:color w:val="auto"/>
                      <w:sz w:val="20"/>
                      <w:szCs w:val="20"/>
                    </w:rPr>
                  </w:pPr>
                </w:p>
              </w:tc>
              <w:tc>
                <w:tcPr>
                  <w:tcW w:w="1544"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6F43E7" w:rsidRDefault="00597544" w:rsidP="00FE6F25">
                  <w:pPr>
                    <w:spacing w:after="0" w:line="240" w:lineRule="auto"/>
                    <w:ind w:left="132" w:right="127"/>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А)  (</w:t>
                  </w:r>
                  <w:r w:rsidRPr="006F43E7">
                    <w:rPr>
                      <w:rFonts w:ascii="Times New Roman" w:hAnsi="Times New Roman" w:cs="Times New Roman"/>
                      <w:i/>
                      <w:iCs/>
                      <w:color w:val="auto"/>
                      <w:sz w:val="20"/>
                      <w:szCs w:val="20"/>
                    </w:rPr>
                    <w:t>a</w:t>
                  </w:r>
                  <w:r w:rsidRPr="006F43E7">
                    <w:rPr>
                      <w:rFonts w:ascii="Times New Roman" w:hAnsi="Times New Roman" w:cs="Times New Roman"/>
                      <w:color w:val="auto"/>
                      <w:sz w:val="20"/>
                      <w:szCs w:val="20"/>
                    </w:rPr>
                    <w:t xml:space="preserve">; </w:t>
                  </w:r>
                  <w:r w:rsidRPr="006F43E7">
                    <w:rPr>
                      <w:rFonts w:ascii="Times New Roman" w:hAnsi="Times New Roman" w:cs="Times New Roman"/>
                      <w:i/>
                      <w:iCs/>
                      <w:color w:val="auto"/>
                      <w:sz w:val="20"/>
                      <w:szCs w:val="20"/>
                    </w:rPr>
                    <w:t>b</w:t>
                  </w:r>
                  <w:r w:rsidRPr="006F43E7">
                    <w:rPr>
                      <w:rFonts w:ascii="Times New Roman" w:hAnsi="Times New Roman" w:cs="Times New Roman"/>
                      <w:color w:val="auto"/>
                      <w:sz w:val="20"/>
                      <w:szCs w:val="20"/>
                    </w:rPr>
                    <w:t>)</w:t>
                  </w:r>
                </w:p>
              </w:tc>
              <w:tc>
                <w:tcPr>
                  <w:tcW w:w="733"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tcPr>
                <w:p w:rsidR="00597544" w:rsidRPr="006F43E7" w:rsidRDefault="00597544" w:rsidP="00FE6F25">
                  <w:pPr>
                    <w:spacing w:after="0" w:line="240" w:lineRule="auto"/>
                    <w:jc w:val="both"/>
                    <w:rPr>
                      <w:rFonts w:ascii="Times New Roman" w:hAnsi="Times New Roman" w:cs="Times New Roman"/>
                      <w:color w:val="auto"/>
                      <w:sz w:val="20"/>
                      <w:szCs w:val="20"/>
                    </w:rPr>
                  </w:pPr>
                </w:p>
              </w:tc>
              <w:tc>
                <w:tcPr>
                  <w:tcW w:w="2117"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hideMark/>
                </w:tcPr>
                <w:p w:rsidR="00597544" w:rsidRPr="006F43E7" w:rsidRDefault="00597544" w:rsidP="00FE6F25">
                  <w:pPr>
                    <w:spacing w:after="0" w:line="240" w:lineRule="auto"/>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  производная отрицательна на всём интервале</w:t>
                  </w:r>
                </w:p>
              </w:tc>
            </w:tr>
            <w:tr w:rsidR="003A7D6C" w:rsidRPr="006F43E7" w:rsidTr="00A234E5">
              <w:trPr>
                <w:trHeight w:val="442"/>
                <w:jc w:val="center"/>
              </w:trPr>
              <w:tc>
                <w:tcPr>
                  <w:tcW w:w="606"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tcPr>
                <w:p w:rsidR="00597544" w:rsidRPr="006F43E7" w:rsidRDefault="00597544" w:rsidP="00FE6F25">
                  <w:pPr>
                    <w:spacing w:after="0" w:line="240" w:lineRule="auto"/>
                    <w:jc w:val="both"/>
                    <w:rPr>
                      <w:rFonts w:ascii="Times New Roman" w:hAnsi="Times New Roman" w:cs="Times New Roman"/>
                      <w:color w:val="auto"/>
                      <w:sz w:val="20"/>
                      <w:szCs w:val="20"/>
                    </w:rPr>
                  </w:pPr>
                </w:p>
              </w:tc>
              <w:tc>
                <w:tcPr>
                  <w:tcW w:w="1544"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6F43E7" w:rsidRDefault="00597544" w:rsidP="00FE6F25">
                  <w:pPr>
                    <w:spacing w:after="0" w:line="240" w:lineRule="auto"/>
                    <w:ind w:left="132" w:right="127"/>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Б)  (</w:t>
                  </w:r>
                  <w:r w:rsidRPr="006F43E7">
                    <w:rPr>
                      <w:rFonts w:ascii="Times New Roman" w:hAnsi="Times New Roman" w:cs="Times New Roman"/>
                      <w:i/>
                      <w:iCs/>
                      <w:color w:val="auto"/>
                      <w:sz w:val="20"/>
                      <w:szCs w:val="20"/>
                    </w:rPr>
                    <w:t>b</w:t>
                  </w:r>
                  <w:r w:rsidRPr="006F43E7">
                    <w:rPr>
                      <w:rFonts w:ascii="Times New Roman" w:hAnsi="Times New Roman" w:cs="Times New Roman"/>
                      <w:color w:val="auto"/>
                      <w:sz w:val="20"/>
                      <w:szCs w:val="20"/>
                    </w:rPr>
                    <w:t xml:space="preserve">; </w:t>
                  </w:r>
                  <w:r w:rsidRPr="006F43E7">
                    <w:rPr>
                      <w:rFonts w:ascii="Times New Roman" w:hAnsi="Times New Roman" w:cs="Times New Roman"/>
                      <w:i/>
                      <w:iCs/>
                      <w:color w:val="auto"/>
                      <w:sz w:val="20"/>
                      <w:szCs w:val="20"/>
                    </w:rPr>
                    <w:t>c</w:t>
                  </w:r>
                  <w:r w:rsidRPr="006F43E7">
                    <w:rPr>
                      <w:rFonts w:ascii="Times New Roman" w:hAnsi="Times New Roman" w:cs="Times New Roman"/>
                      <w:color w:val="auto"/>
                      <w:sz w:val="20"/>
                      <w:szCs w:val="20"/>
                    </w:rPr>
                    <w:t>)</w:t>
                  </w:r>
                </w:p>
              </w:tc>
              <w:tc>
                <w:tcPr>
                  <w:tcW w:w="733"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tcPr>
                <w:p w:rsidR="00597544" w:rsidRPr="006F43E7" w:rsidRDefault="00597544" w:rsidP="00FE6F25">
                  <w:pPr>
                    <w:spacing w:after="0" w:line="240" w:lineRule="auto"/>
                    <w:jc w:val="both"/>
                    <w:rPr>
                      <w:rFonts w:ascii="Times New Roman" w:hAnsi="Times New Roman" w:cs="Times New Roman"/>
                      <w:color w:val="auto"/>
                      <w:sz w:val="20"/>
                      <w:szCs w:val="20"/>
                    </w:rPr>
                  </w:pPr>
                </w:p>
              </w:tc>
              <w:tc>
                <w:tcPr>
                  <w:tcW w:w="2117"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hideMark/>
                </w:tcPr>
                <w:p w:rsidR="00597544" w:rsidRPr="006F43E7" w:rsidRDefault="00597544" w:rsidP="00FE6F25">
                  <w:pPr>
                    <w:spacing w:after="0" w:line="240" w:lineRule="auto"/>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  производная положительна в начале интервала и отрицательна в конце интервала</w:t>
                  </w:r>
                </w:p>
              </w:tc>
            </w:tr>
            <w:tr w:rsidR="003A7D6C" w:rsidRPr="006F43E7" w:rsidTr="00A234E5">
              <w:trPr>
                <w:trHeight w:val="369"/>
                <w:jc w:val="center"/>
              </w:trPr>
              <w:tc>
                <w:tcPr>
                  <w:tcW w:w="606"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97544" w:rsidRPr="006F43E7" w:rsidRDefault="00597544" w:rsidP="00FE6F25">
                  <w:pPr>
                    <w:spacing w:after="0" w:line="240" w:lineRule="auto"/>
                    <w:jc w:val="both"/>
                    <w:rPr>
                      <w:rFonts w:ascii="Times New Roman" w:hAnsi="Times New Roman" w:cs="Times New Roman"/>
                      <w:color w:val="auto"/>
                      <w:sz w:val="20"/>
                      <w:szCs w:val="20"/>
                    </w:rPr>
                  </w:pPr>
                </w:p>
              </w:tc>
              <w:tc>
                <w:tcPr>
                  <w:tcW w:w="1544"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97544" w:rsidRPr="006F43E7" w:rsidRDefault="00597544" w:rsidP="00FE6F25">
                  <w:pPr>
                    <w:spacing w:after="0" w:line="240" w:lineRule="auto"/>
                    <w:ind w:left="132" w:right="127"/>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В)  (</w:t>
                  </w:r>
                  <w:r w:rsidRPr="006F43E7">
                    <w:rPr>
                      <w:rFonts w:ascii="Times New Roman" w:hAnsi="Times New Roman" w:cs="Times New Roman"/>
                      <w:i/>
                      <w:iCs/>
                      <w:color w:val="auto"/>
                      <w:sz w:val="20"/>
                      <w:szCs w:val="20"/>
                    </w:rPr>
                    <w:t>c</w:t>
                  </w:r>
                  <w:r w:rsidRPr="006F43E7">
                    <w:rPr>
                      <w:rFonts w:ascii="Times New Roman" w:hAnsi="Times New Roman" w:cs="Times New Roman"/>
                      <w:color w:val="auto"/>
                      <w:sz w:val="20"/>
                      <w:szCs w:val="20"/>
                    </w:rPr>
                    <w:t xml:space="preserve">; </w:t>
                  </w:r>
                  <w:r w:rsidRPr="006F43E7">
                    <w:rPr>
                      <w:rFonts w:ascii="Times New Roman" w:hAnsi="Times New Roman" w:cs="Times New Roman"/>
                      <w:i/>
                      <w:iCs/>
                      <w:color w:val="auto"/>
                      <w:sz w:val="20"/>
                      <w:szCs w:val="20"/>
                    </w:rPr>
                    <w:t>d</w:t>
                  </w:r>
                  <w:r w:rsidRPr="006F43E7">
                    <w:rPr>
                      <w:rFonts w:ascii="Times New Roman" w:hAnsi="Times New Roman" w:cs="Times New Roman"/>
                      <w:color w:val="auto"/>
                      <w:sz w:val="20"/>
                      <w:szCs w:val="20"/>
                    </w:rPr>
                    <w:t>)</w:t>
                  </w:r>
                </w:p>
              </w:tc>
              <w:tc>
                <w:tcPr>
                  <w:tcW w:w="733"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97544" w:rsidRPr="006F43E7" w:rsidRDefault="00597544" w:rsidP="00FE6F25">
                  <w:pPr>
                    <w:spacing w:after="0" w:line="240" w:lineRule="auto"/>
                    <w:jc w:val="both"/>
                    <w:rPr>
                      <w:rFonts w:ascii="Times New Roman" w:hAnsi="Times New Roman" w:cs="Times New Roman"/>
                      <w:color w:val="auto"/>
                      <w:sz w:val="20"/>
                      <w:szCs w:val="20"/>
                    </w:rPr>
                  </w:pPr>
                </w:p>
              </w:tc>
              <w:tc>
                <w:tcPr>
                  <w:tcW w:w="2117"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hideMark/>
                </w:tcPr>
                <w:p w:rsidR="00597544" w:rsidRPr="006F43E7" w:rsidRDefault="00597544" w:rsidP="00FE6F25">
                  <w:pPr>
                    <w:spacing w:after="0" w:line="240" w:lineRule="auto"/>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3)  функция отрицательна в начале интервала и положительна в конце интервала</w:t>
                  </w:r>
                </w:p>
              </w:tc>
            </w:tr>
            <w:tr w:rsidR="003A7D6C" w:rsidRPr="006F43E7" w:rsidTr="00A234E5">
              <w:trPr>
                <w:trHeight w:val="369"/>
                <w:jc w:val="center"/>
              </w:trPr>
              <w:tc>
                <w:tcPr>
                  <w:tcW w:w="606"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97544" w:rsidRPr="006F43E7" w:rsidRDefault="00597544" w:rsidP="00FE6F25">
                  <w:pPr>
                    <w:spacing w:after="0" w:line="240" w:lineRule="auto"/>
                    <w:jc w:val="both"/>
                    <w:rPr>
                      <w:rFonts w:ascii="Times New Roman" w:hAnsi="Times New Roman" w:cs="Times New Roman"/>
                      <w:color w:val="auto"/>
                      <w:sz w:val="20"/>
                      <w:szCs w:val="20"/>
                    </w:rPr>
                  </w:pPr>
                </w:p>
              </w:tc>
              <w:tc>
                <w:tcPr>
                  <w:tcW w:w="1544"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tcPr>
                <w:p w:rsidR="00597544" w:rsidRPr="006F43E7" w:rsidRDefault="00597544" w:rsidP="00FE6F25">
                  <w:pPr>
                    <w:spacing w:after="0" w:line="240" w:lineRule="auto"/>
                    <w:jc w:val="both"/>
                    <w:rPr>
                      <w:rFonts w:ascii="Times New Roman" w:hAnsi="Times New Roman" w:cs="Times New Roman"/>
                      <w:color w:val="auto"/>
                      <w:sz w:val="20"/>
                      <w:szCs w:val="20"/>
                      <w:lang w:eastAsia="ru-RU"/>
                    </w:rPr>
                  </w:pPr>
                  <w:proofErr w:type="gramStart"/>
                  <w:r w:rsidRPr="006F43E7">
                    <w:rPr>
                      <w:rFonts w:ascii="Times New Roman" w:hAnsi="Times New Roman" w:cs="Times New Roman"/>
                      <w:color w:val="auto"/>
                      <w:sz w:val="20"/>
                      <w:szCs w:val="20"/>
                      <w:lang w:eastAsia="ru-RU"/>
                    </w:rPr>
                    <w:t>Г)  (</w:t>
                  </w:r>
                  <w:proofErr w:type="gramEnd"/>
                  <w:r w:rsidRPr="006F43E7">
                    <w:rPr>
                      <w:rFonts w:ascii="Times New Roman" w:hAnsi="Times New Roman" w:cs="Times New Roman"/>
                      <w:i/>
                      <w:iCs/>
                      <w:color w:val="auto"/>
                      <w:sz w:val="20"/>
                      <w:szCs w:val="20"/>
                      <w:lang w:eastAsia="ru-RU"/>
                    </w:rPr>
                    <w:t>d</w:t>
                  </w:r>
                  <w:r w:rsidRPr="006F43E7">
                    <w:rPr>
                      <w:rFonts w:ascii="Times New Roman" w:hAnsi="Times New Roman" w:cs="Times New Roman"/>
                      <w:color w:val="auto"/>
                      <w:sz w:val="20"/>
                      <w:szCs w:val="20"/>
                      <w:lang w:eastAsia="ru-RU"/>
                    </w:rPr>
                    <w:t xml:space="preserve">; </w:t>
                  </w:r>
                  <w:r w:rsidRPr="006F43E7">
                    <w:rPr>
                      <w:rFonts w:ascii="Times New Roman" w:hAnsi="Times New Roman" w:cs="Times New Roman"/>
                      <w:i/>
                      <w:iCs/>
                      <w:color w:val="auto"/>
                      <w:sz w:val="20"/>
                      <w:szCs w:val="20"/>
                      <w:lang w:eastAsia="ru-RU"/>
                    </w:rPr>
                    <w:t>e</w:t>
                  </w:r>
                  <w:r w:rsidRPr="006F43E7">
                    <w:rPr>
                      <w:rFonts w:ascii="Times New Roman" w:hAnsi="Times New Roman" w:cs="Times New Roman"/>
                      <w:color w:val="auto"/>
                      <w:sz w:val="20"/>
                      <w:szCs w:val="20"/>
                      <w:lang w:eastAsia="ru-RU"/>
                    </w:rPr>
                    <w:t>)</w:t>
                  </w:r>
                </w:p>
                <w:p w:rsidR="00597544" w:rsidRPr="006F43E7" w:rsidRDefault="00597544" w:rsidP="00FE6F25">
                  <w:pPr>
                    <w:spacing w:after="0" w:line="240" w:lineRule="auto"/>
                    <w:ind w:left="132" w:right="127"/>
                    <w:jc w:val="both"/>
                    <w:rPr>
                      <w:rFonts w:ascii="Times New Roman" w:hAnsi="Times New Roman" w:cs="Times New Roman"/>
                      <w:color w:val="auto"/>
                      <w:sz w:val="20"/>
                      <w:szCs w:val="20"/>
                    </w:rPr>
                  </w:pPr>
                </w:p>
              </w:tc>
              <w:tc>
                <w:tcPr>
                  <w:tcW w:w="733"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97544" w:rsidRPr="006F43E7" w:rsidRDefault="00597544" w:rsidP="00FE6F25">
                  <w:pPr>
                    <w:spacing w:after="0" w:line="240" w:lineRule="auto"/>
                    <w:jc w:val="both"/>
                    <w:rPr>
                      <w:rFonts w:ascii="Times New Roman" w:hAnsi="Times New Roman" w:cs="Times New Roman"/>
                      <w:color w:val="auto"/>
                      <w:sz w:val="20"/>
                      <w:szCs w:val="20"/>
                    </w:rPr>
                  </w:pPr>
                </w:p>
              </w:tc>
              <w:tc>
                <w:tcPr>
                  <w:tcW w:w="2117"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97544" w:rsidRPr="006F43E7" w:rsidRDefault="00597544" w:rsidP="00FE6F25">
                  <w:pPr>
                    <w:spacing w:after="0" w:line="240" w:lineRule="auto"/>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4)  производная положительна на всём интервале</w:t>
                  </w:r>
                </w:p>
                <w:p w:rsidR="00597544" w:rsidRPr="006F43E7" w:rsidRDefault="00597544" w:rsidP="00FE6F25">
                  <w:pPr>
                    <w:spacing w:after="0" w:line="240" w:lineRule="auto"/>
                    <w:jc w:val="both"/>
                    <w:rPr>
                      <w:rFonts w:ascii="Times New Roman" w:hAnsi="Times New Roman" w:cs="Times New Roman"/>
                      <w:color w:val="auto"/>
                      <w:sz w:val="20"/>
                      <w:szCs w:val="20"/>
                    </w:rPr>
                  </w:pPr>
                </w:p>
              </w:tc>
            </w:tr>
          </w:tbl>
          <w:p w:rsidR="00597544" w:rsidRPr="006F43E7" w:rsidRDefault="00597544" w:rsidP="00FE6F25">
            <w:pPr>
              <w:tabs>
                <w:tab w:val="left" w:pos="0"/>
                <w:tab w:val="left" w:pos="426"/>
                <w:tab w:val="left" w:pos="851"/>
              </w:tabs>
              <w:ind w:left="720" w:hanging="436"/>
              <w:contextualSpacing/>
              <w:jc w:val="both"/>
              <w:rPr>
                <w:rFonts w:ascii="Times New Roman" w:hAnsi="Times New Roman" w:cs="Times New Roman"/>
                <w:color w:val="auto"/>
                <w:sz w:val="20"/>
                <w:szCs w:val="20"/>
              </w:rPr>
            </w:pPr>
          </w:p>
        </w:tc>
        <w:tc>
          <w:tcPr>
            <w:tcW w:w="1886"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2134</w:t>
            </w:r>
          </w:p>
          <w:p w:rsidR="00597544" w:rsidRPr="006F43E7" w:rsidRDefault="00597544" w:rsidP="00FE6F25">
            <w:pPr>
              <w:jc w:val="both"/>
              <w:rPr>
                <w:rFonts w:ascii="Times New Roman" w:hAnsi="Times New Roman" w:cs="Times New Roman"/>
                <w:color w:val="auto"/>
                <w:sz w:val="20"/>
                <w:szCs w:val="20"/>
              </w:rPr>
            </w:pPr>
          </w:p>
        </w:tc>
      </w:tr>
      <w:bookmarkEnd w:id="2"/>
      <w:tr w:rsidR="003A7D6C" w:rsidRPr="005468B3" w:rsidTr="00EB1F99">
        <w:tc>
          <w:tcPr>
            <w:tcW w:w="1759" w:type="dxa"/>
            <w:vMerge w:val="restart"/>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t>Иностранный язык</w:t>
            </w:r>
          </w:p>
        </w:tc>
        <w:tc>
          <w:tcPr>
            <w:tcW w:w="6680"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pStyle w:val="a7"/>
              <w:numPr>
                <w:ilvl w:val="0"/>
                <w:numId w:val="65"/>
              </w:numPr>
              <w:spacing w:after="0" w:line="240" w:lineRule="auto"/>
              <w:jc w:val="both"/>
              <w:rPr>
                <w:rFonts w:ascii="Times New Roman" w:hAnsi="Times New Roman" w:cs="Times New Roman"/>
                <w:sz w:val="20"/>
                <w:szCs w:val="20"/>
              </w:rPr>
            </w:pPr>
            <w:r w:rsidRPr="006F43E7">
              <w:rPr>
                <w:rFonts w:ascii="Times New Roman" w:hAnsi="Times New Roman" w:cs="Times New Roman"/>
                <w:sz w:val="20"/>
                <w:szCs w:val="20"/>
              </w:rPr>
              <w:t>Выберите правильный ответ:</w:t>
            </w:r>
          </w:p>
          <w:p w:rsidR="00597544" w:rsidRPr="006F43E7" w:rsidRDefault="00597544" w:rsidP="00FE6F25">
            <w:pPr>
              <w:ind w:left="142"/>
              <w:jc w:val="both"/>
              <w:rPr>
                <w:rFonts w:ascii="Times New Roman" w:hAnsi="Times New Roman" w:cs="Times New Roman"/>
                <w:color w:val="auto"/>
                <w:sz w:val="20"/>
                <w:szCs w:val="20"/>
                <w:lang w:val="en-US"/>
              </w:rPr>
            </w:pPr>
            <w:r w:rsidRPr="006F43E7">
              <w:rPr>
                <w:rFonts w:ascii="Times New Roman" w:hAnsi="Times New Roman" w:cs="Times New Roman"/>
                <w:color w:val="auto"/>
                <w:sz w:val="20"/>
                <w:szCs w:val="20"/>
                <w:lang w:val="en-US"/>
              </w:rPr>
              <w:t>I’m going to a concert tonight. ___ you like to come with me?</w:t>
            </w:r>
          </w:p>
          <w:p w:rsidR="00597544" w:rsidRPr="006F43E7" w:rsidRDefault="00597544" w:rsidP="00FE6F25">
            <w:pPr>
              <w:ind w:left="895" w:hanging="360"/>
              <w:jc w:val="both"/>
              <w:rPr>
                <w:rFonts w:ascii="Times New Roman" w:hAnsi="Times New Roman" w:cs="Times New Roman"/>
                <w:color w:val="auto"/>
                <w:sz w:val="20"/>
                <w:szCs w:val="20"/>
                <w:lang w:val="en-US"/>
              </w:rPr>
            </w:pPr>
            <w:r w:rsidRPr="006F43E7">
              <w:rPr>
                <w:rFonts w:ascii="Times New Roman" w:hAnsi="Times New Roman" w:cs="Times New Roman"/>
                <w:color w:val="auto"/>
                <w:sz w:val="20"/>
                <w:szCs w:val="20"/>
                <w:lang w:val="en-US"/>
              </w:rPr>
              <w:t>A) Do</w:t>
            </w:r>
          </w:p>
          <w:p w:rsidR="00597544" w:rsidRPr="006F43E7" w:rsidRDefault="00597544" w:rsidP="00FE6F25">
            <w:pPr>
              <w:ind w:left="895" w:hanging="360"/>
              <w:jc w:val="both"/>
              <w:rPr>
                <w:rFonts w:ascii="Times New Roman" w:hAnsi="Times New Roman" w:cs="Times New Roman"/>
                <w:color w:val="auto"/>
                <w:sz w:val="20"/>
                <w:szCs w:val="20"/>
                <w:lang w:val="en-US"/>
              </w:rPr>
            </w:pPr>
            <w:r w:rsidRPr="006F43E7">
              <w:rPr>
                <w:rFonts w:ascii="Times New Roman" w:hAnsi="Times New Roman" w:cs="Times New Roman"/>
                <w:color w:val="auto"/>
                <w:sz w:val="20"/>
                <w:szCs w:val="20"/>
                <w:lang w:val="en-US"/>
              </w:rPr>
              <w:t>B) Are</w:t>
            </w:r>
          </w:p>
          <w:p w:rsidR="00597544" w:rsidRPr="006F43E7" w:rsidRDefault="00597544" w:rsidP="00FE6F25">
            <w:pPr>
              <w:ind w:left="895" w:hanging="360"/>
              <w:jc w:val="both"/>
              <w:rPr>
                <w:rFonts w:ascii="Times New Roman" w:hAnsi="Times New Roman" w:cs="Times New Roman"/>
                <w:color w:val="auto"/>
                <w:sz w:val="20"/>
                <w:szCs w:val="20"/>
                <w:lang w:val="en-US"/>
              </w:rPr>
            </w:pPr>
            <w:r w:rsidRPr="006F43E7">
              <w:rPr>
                <w:rFonts w:ascii="Times New Roman" w:hAnsi="Times New Roman" w:cs="Times New Roman"/>
                <w:color w:val="auto"/>
                <w:sz w:val="20"/>
                <w:szCs w:val="20"/>
                <w:lang w:val="en-US"/>
              </w:rPr>
              <w:t>C) Would</w:t>
            </w:r>
          </w:p>
          <w:p w:rsidR="00597544" w:rsidRPr="006F43E7" w:rsidRDefault="00597544" w:rsidP="00FE6F25">
            <w:pPr>
              <w:jc w:val="both"/>
              <w:rPr>
                <w:rFonts w:ascii="Times New Roman" w:hAnsi="Times New Roman" w:cs="Times New Roman"/>
                <w:color w:val="auto"/>
                <w:sz w:val="20"/>
                <w:szCs w:val="20"/>
                <w:lang w:val="en-US"/>
              </w:rPr>
            </w:pPr>
            <w:r w:rsidRPr="006F43E7">
              <w:rPr>
                <w:rFonts w:ascii="Times New Roman" w:hAnsi="Times New Roman" w:cs="Times New Roman"/>
                <w:color w:val="auto"/>
                <w:sz w:val="20"/>
                <w:szCs w:val="20"/>
                <w:lang w:val="en-US"/>
              </w:rPr>
              <w:t>___ use your dictionary? - Sure. Here you are.</w:t>
            </w:r>
          </w:p>
          <w:p w:rsidR="00597544" w:rsidRPr="006F43E7" w:rsidRDefault="00597544" w:rsidP="00FE6F25">
            <w:pPr>
              <w:ind w:left="895" w:hanging="360"/>
              <w:jc w:val="both"/>
              <w:rPr>
                <w:rFonts w:ascii="Times New Roman" w:hAnsi="Times New Roman" w:cs="Times New Roman"/>
                <w:color w:val="auto"/>
                <w:sz w:val="20"/>
                <w:szCs w:val="20"/>
                <w:lang w:val="en-US"/>
              </w:rPr>
            </w:pPr>
            <w:r w:rsidRPr="006F43E7">
              <w:rPr>
                <w:rFonts w:ascii="Times New Roman" w:hAnsi="Times New Roman" w:cs="Times New Roman"/>
                <w:color w:val="auto"/>
                <w:sz w:val="20"/>
                <w:szCs w:val="20"/>
                <w:lang w:val="en-US"/>
              </w:rPr>
              <w:t>A) Could I</w:t>
            </w:r>
          </w:p>
          <w:p w:rsidR="00597544" w:rsidRPr="006F43E7" w:rsidRDefault="00597544" w:rsidP="00FE6F25">
            <w:pPr>
              <w:ind w:left="895" w:hanging="360"/>
              <w:jc w:val="both"/>
              <w:rPr>
                <w:rFonts w:ascii="Times New Roman" w:hAnsi="Times New Roman" w:cs="Times New Roman"/>
                <w:color w:val="auto"/>
                <w:sz w:val="20"/>
                <w:szCs w:val="20"/>
                <w:lang w:val="en-US"/>
              </w:rPr>
            </w:pPr>
            <w:r w:rsidRPr="006F43E7">
              <w:rPr>
                <w:rFonts w:ascii="Times New Roman" w:hAnsi="Times New Roman" w:cs="Times New Roman"/>
                <w:color w:val="auto"/>
                <w:sz w:val="20"/>
                <w:szCs w:val="20"/>
                <w:lang w:val="en-US"/>
              </w:rPr>
              <w:t>B) Could you</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lang w:val="en-US"/>
              </w:rPr>
              <w:t>C) Do I</w:t>
            </w:r>
          </w:p>
        </w:tc>
        <w:tc>
          <w:tcPr>
            <w:tcW w:w="1886"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lang w:val="en-US"/>
              </w:rPr>
              <w:t>C, A</w:t>
            </w:r>
          </w:p>
        </w:tc>
      </w:tr>
      <w:tr w:rsidR="003A7D6C" w:rsidRPr="005468B3" w:rsidTr="00EB1F99">
        <w:tc>
          <w:tcPr>
            <w:tcW w:w="1759" w:type="dxa"/>
            <w:vMerge/>
          </w:tcPr>
          <w:p w:rsidR="00597544" w:rsidRPr="006F43E7" w:rsidRDefault="00597544" w:rsidP="00FE6F25">
            <w:pPr>
              <w:jc w:val="both"/>
              <w:rPr>
                <w:rFonts w:ascii="Times New Roman" w:hAnsi="Times New Roman" w:cs="Times New Roman"/>
                <w:bCs/>
                <w:color w:val="auto"/>
                <w:sz w:val="20"/>
                <w:szCs w:val="20"/>
              </w:rPr>
            </w:pPr>
          </w:p>
        </w:tc>
        <w:tc>
          <w:tcPr>
            <w:tcW w:w="6680"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pStyle w:val="a7"/>
              <w:numPr>
                <w:ilvl w:val="0"/>
                <w:numId w:val="66"/>
              </w:numPr>
              <w:spacing w:after="0" w:line="240" w:lineRule="auto"/>
              <w:jc w:val="both"/>
              <w:rPr>
                <w:rFonts w:ascii="Times New Roman" w:hAnsi="Times New Roman" w:cs="Times New Roman"/>
                <w:sz w:val="20"/>
                <w:szCs w:val="20"/>
              </w:rPr>
            </w:pPr>
            <w:r w:rsidRPr="006F43E7">
              <w:rPr>
                <w:rFonts w:ascii="Times New Roman" w:hAnsi="Times New Roman" w:cs="Times New Roman"/>
                <w:sz w:val="20"/>
                <w:szCs w:val="20"/>
              </w:rPr>
              <w:t>Вставьте пропущенные слова:</w:t>
            </w:r>
          </w:p>
          <w:p w:rsidR="00597544" w:rsidRPr="006F43E7" w:rsidRDefault="00597544" w:rsidP="00FE6F25">
            <w:pPr>
              <w:jc w:val="both"/>
              <w:rPr>
                <w:rFonts w:ascii="Times New Roman" w:hAnsi="Times New Roman" w:cs="Times New Roman"/>
                <w:color w:val="auto"/>
                <w:sz w:val="20"/>
                <w:szCs w:val="20"/>
                <w:lang w:val="en-US"/>
              </w:rPr>
            </w:pPr>
            <w:r w:rsidRPr="006F43E7">
              <w:rPr>
                <w:rFonts w:ascii="Times New Roman" w:hAnsi="Times New Roman" w:cs="Times New Roman"/>
                <w:color w:val="auto"/>
                <w:sz w:val="20"/>
                <w:szCs w:val="20"/>
                <w:lang w:val="en-US"/>
              </w:rPr>
              <w:t>Russia is the world’s largest country in ____________.</w:t>
            </w:r>
          </w:p>
        </w:tc>
        <w:tc>
          <w:tcPr>
            <w:tcW w:w="1886"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lang w:val="en-US"/>
              </w:rPr>
              <w:t xml:space="preserve">the world </w:t>
            </w:r>
          </w:p>
        </w:tc>
      </w:tr>
      <w:tr w:rsidR="003A7D6C" w:rsidRPr="005468B3" w:rsidTr="00EB1F99">
        <w:tc>
          <w:tcPr>
            <w:tcW w:w="1759" w:type="dxa"/>
            <w:vMerge/>
          </w:tcPr>
          <w:p w:rsidR="00597544" w:rsidRPr="006F43E7" w:rsidRDefault="00597544" w:rsidP="00FE6F25">
            <w:pPr>
              <w:jc w:val="both"/>
              <w:rPr>
                <w:rFonts w:ascii="Times New Roman" w:hAnsi="Times New Roman" w:cs="Times New Roman"/>
                <w:bCs/>
                <w:color w:val="auto"/>
                <w:sz w:val="20"/>
                <w:szCs w:val="20"/>
              </w:rPr>
            </w:pPr>
          </w:p>
        </w:tc>
        <w:tc>
          <w:tcPr>
            <w:tcW w:w="6680"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pStyle w:val="a7"/>
              <w:numPr>
                <w:ilvl w:val="0"/>
                <w:numId w:val="66"/>
              </w:numPr>
              <w:spacing w:after="0" w:line="240" w:lineRule="auto"/>
              <w:jc w:val="both"/>
              <w:rPr>
                <w:rFonts w:ascii="Times New Roman" w:hAnsi="Times New Roman" w:cs="Times New Roman"/>
                <w:sz w:val="20"/>
                <w:szCs w:val="20"/>
              </w:rPr>
            </w:pPr>
            <w:r w:rsidRPr="006F43E7">
              <w:rPr>
                <w:rFonts w:ascii="Times New Roman" w:eastAsia="Times New Roman" w:hAnsi="Times New Roman" w:cs="Times New Roman"/>
                <w:sz w:val="20"/>
                <w:szCs w:val="20"/>
                <w:lang w:eastAsia="ru-RU"/>
              </w:rPr>
              <w:t xml:space="preserve">Соотнесите текст и его заголовок.  К каждой позиции в первом столбце подберите соответствующую позицию из второго столбца. </w:t>
            </w:r>
          </w:p>
          <w:tbl>
            <w:tblPr>
              <w:tblStyle w:val="a6"/>
              <w:tblW w:w="0" w:type="auto"/>
              <w:tblLook w:val="04A0" w:firstRow="1" w:lastRow="0" w:firstColumn="1" w:lastColumn="0" w:noHBand="0" w:noVBand="1"/>
            </w:tblPr>
            <w:tblGrid>
              <w:gridCol w:w="6454"/>
            </w:tblGrid>
            <w:tr w:rsidR="003A7D6C" w:rsidRPr="006F43E7" w:rsidTr="00A234E5">
              <w:tc>
                <w:tcPr>
                  <w:tcW w:w="7083" w:type="dxa"/>
                  <w:tcBorders>
                    <w:top w:val="single" w:sz="4" w:space="0" w:color="auto"/>
                    <w:left w:val="single" w:sz="4" w:space="0" w:color="auto"/>
                    <w:bottom w:val="single" w:sz="4" w:space="0" w:color="auto"/>
                    <w:right w:val="single" w:sz="4" w:space="0" w:color="auto"/>
                  </w:tcBorders>
                  <w:hideMark/>
                </w:tcPr>
                <w:tbl>
                  <w:tblPr>
                    <w:tblW w:w="6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262"/>
                    <w:gridCol w:w="2268"/>
                  </w:tblGrid>
                  <w:tr w:rsidR="003A7D6C" w:rsidRPr="006F43E7" w:rsidTr="00A234E5">
                    <w:tc>
                      <w:tcPr>
                        <w:tcW w:w="4262" w:type="dxa"/>
                        <w:tcBorders>
                          <w:top w:val="single" w:sz="4" w:space="0" w:color="000000"/>
                          <w:left w:val="single" w:sz="4" w:space="0" w:color="000000"/>
                          <w:bottom w:val="single" w:sz="4" w:space="0" w:color="000000"/>
                          <w:right w:val="single" w:sz="4" w:space="0" w:color="000000"/>
                        </w:tcBorders>
                        <w:hideMark/>
                      </w:tcPr>
                      <w:p w:rsidR="00597544" w:rsidRPr="006F43E7" w:rsidRDefault="00597544" w:rsidP="00FE6F25">
                        <w:pPr>
                          <w:spacing w:after="0" w:line="240" w:lineRule="auto"/>
                          <w:jc w:val="both"/>
                          <w:rPr>
                            <w:rFonts w:ascii="Times New Roman" w:eastAsia="Times New Roman" w:hAnsi="Times New Roman" w:cs="Times New Roman"/>
                            <w:color w:val="auto"/>
                            <w:sz w:val="20"/>
                            <w:szCs w:val="20"/>
                            <w:lang w:val="en-US" w:eastAsia="ru-RU"/>
                          </w:rPr>
                        </w:pPr>
                        <w:proofErr w:type="spellStart"/>
                        <w:r w:rsidRPr="006F43E7">
                          <w:rPr>
                            <w:rFonts w:ascii="Times New Roman" w:eastAsia="Times New Roman" w:hAnsi="Times New Roman" w:cs="Times New Roman"/>
                            <w:color w:val="auto"/>
                            <w:sz w:val="20"/>
                            <w:szCs w:val="20"/>
                            <w:lang w:val="en-US" w:eastAsia="ru-RU"/>
                          </w:rPr>
                          <w:t>Текст</w:t>
                        </w:r>
                        <w:proofErr w:type="spellEnd"/>
                      </w:p>
                    </w:tc>
                    <w:tc>
                      <w:tcPr>
                        <w:tcW w:w="2268" w:type="dxa"/>
                        <w:tcBorders>
                          <w:top w:val="single" w:sz="4" w:space="0" w:color="000000"/>
                          <w:left w:val="single" w:sz="4" w:space="0" w:color="000000"/>
                          <w:bottom w:val="single" w:sz="4" w:space="0" w:color="000000"/>
                          <w:right w:val="single" w:sz="4" w:space="0" w:color="000000"/>
                        </w:tcBorders>
                        <w:hideMark/>
                      </w:tcPr>
                      <w:p w:rsidR="00597544" w:rsidRPr="006F43E7" w:rsidRDefault="00597544" w:rsidP="00FE6F25">
                        <w:pPr>
                          <w:spacing w:after="0" w:line="240" w:lineRule="auto"/>
                          <w:jc w:val="both"/>
                          <w:rPr>
                            <w:rFonts w:ascii="Times New Roman" w:eastAsia="Times New Roman" w:hAnsi="Times New Roman" w:cs="Times New Roman"/>
                            <w:color w:val="auto"/>
                            <w:sz w:val="20"/>
                            <w:szCs w:val="20"/>
                            <w:lang w:val="en-US" w:eastAsia="ru-RU"/>
                          </w:rPr>
                        </w:pPr>
                        <w:proofErr w:type="spellStart"/>
                        <w:r w:rsidRPr="006F43E7">
                          <w:rPr>
                            <w:rFonts w:ascii="Times New Roman" w:eastAsia="Times New Roman" w:hAnsi="Times New Roman" w:cs="Times New Roman"/>
                            <w:color w:val="auto"/>
                            <w:sz w:val="20"/>
                            <w:szCs w:val="20"/>
                            <w:lang w:val="en-US" w:eastAsia="ru-RU"/>
                          </w:rPr>
                          <w:t>Заголовок</w:t>
                        </w:r>
                        <w:proofErr w:type="spellEnd"/>
                        <w:r w:rsidRPr="006F43E7">
                          <w:rPr>
                            <w:rFonts w:ascii="Times New Roman" w:eastAsia="Times New Roman" w:hAnsi="Times New Roman" w:cs="Times New Roman"/>
                            <w:color w:val="auto"/>
                            <w:sz w:val="20"/>
                            <w:szCs w:val="20"/>
                            <w:lang w:val="en-US" w:eastAsia="ru-RU"/>
                          </w:rPr>
                          <w:t xml:space="preserve"> </w:t>
                        </w:r>
                        <w:proofErr w:type="spellStart"/>
                        <w:r w:rsidRPr="006F43E7">
                          <w:rPr>
                            <w:rFonts w:ascii="Times New Roman" w:eastAsia="Times New Roman" w:hAnsi="Times New Roman" w:cs="Times New Roman"/>
                            <w:color w:val="auto"/>
                            <w:sz w:val="20"/>
                            <w:szCs w:val="20"/>
                            <w:lang w:val="en-US" w:eastAsia="ru-RU"/>
                          </w:rPr>
                          <w:t>текста</w:t>
                        </w:r>
                        <w:proofErr w:type="spellEnd"/>
                      </w:p>
                    </w:tc>
                  </w:tr>
                  <w:tr w:rsidR="003A7D6C" w:rsidRPr="006F43E7" w:rsidTr="00A234E5">
                    <w:tc>
                      <w:tcPr>
                        <w:tcW w:w="4262" w:type="dxa"/>
                        <w:tcBorders>
                          <w:top w:val="single" w:sz="4" w:space="0" w:color="000000"/>
                          <w:left w:val="single" w:sz="4" w:space="0" w:color="000000"/>
                          <w:bottom w:val="single" w:sz="4" w:space="0" w:color="000000"/>
                          <w:right w:val="single" w:sz="4" w:space="0" w:color="000000"/>
                        </w:tcBorders>
                        <w:hideMark/>
                      </w:tcPr>
                      <w:p w:rsidR="00597544" w:rsidRPr="006F43E7" w:rsidRDefault="00597544" w:rsidP="00FE6F25">
                        <w:pPr>
                          <w:spacing w:after="0" w:line="240" w:lineRule="auto"/>
                          <w:jc w:val="both"/>
                          <w:rPr>
                            <w:rFonts w:ascii="Times New Roman" w:eastAsia="Times New Roman" w:hAnsi="Times New Roman" w:cs="Times New Roman"/>
                            <w:color w:val="auto"/>
                            <w:sz w:val="20"/>
                            <w:szCs w:val="20"/>
                            <w:lang w:val="en-US" w:eastAsia="ru-RU"/>
                          </w:rPr>
                        </w:pPr>
                        <w:r w:rsidRPr="006F43E7">
                          <w:rPr>
                            <w:rFonts w:ascii="Times New Roman" w:eastAsia="Times New Roman" w:hAnsi="Times New Roman" w:cs="Times New Roman"/>
                            <w:color w:val="auto"/>
                            <w:sz w:val="20"/>
                            <w:szCs w:val="20"/>
                            <w:lang w:val="en-US" w:eastAsia="ru-RU"/>
                          </w:rPr>
                          <w:t>A. The mountains of Scotland (we call them the Highlands) are а wild and beautiful part of Europe. A golden eagle flies over the mountains. A deer walks through the silence of the forest. Salmon and trout swim in the clean, pure water of the rivers. Some say that not only fish swim in the deep water of Loch Ness. Speak to the people living by the Loch. Each person has a story of the monster, and some have photographs.</w:t>
                        </w:r>
                      </w:p>
                      <w:p w:rsidR="00597544" w:rsidRPr="006F43E7" w:rsidRDefault="00597544" w:rsidP="00FE6F25">
                        <w:pPr>
                          <w:spacing w:after="0" w:line="240" w:lineRule="auto"/>
                          <w:jc w:val="both"/>
                          <w:rPr>
                            <w:rFonts w:ascii="Times New Roman" w:eastAsia="Times New Roman" w:hAnsi="Times New Roman" w:cs="Times New Roman"/>
                            <w:color w:val="auto"/>
                            <w:sz w:val="20"/>
                            <w:szCs w:val="20"/>
                            <w:lang w:val="en-US" w:eastAsia="ru-RU"/>
                          </w:rPr>
                        </w:pPr>
                        <w:r w:rsidRPr="006F43E7">
                          <w:rPr>
                            <w:rFonts w:ascii="Times New Roman" w:eastAsia="Times New Roman" w:hAnsi="Times New Roman" w:cs="Times New Roman"/>
                            <w:color w:val="auto"/>
                            <w:sz w:val="20"/>
                            <w:szCs w:val="20"/>
                            <w:lang w:val="en-US" w:eastAsia="ru-RU"/>
                          </w:rPr>
                          <w:t xml:space="preserve">B. </w:t>
                        </w:r>
                        <w:proofErr w:type="spellStart"/>
                        <w:r w:rsidRPr="006F43E7">
                          <w:rPr>
                            <w:rFonts w:ascii="Times New Roman" w:eastAsia="Times New Roman" w:hAnsi="Times New Roman" w:cs="Times New Roman"/>
                            <w:color w:val="auto"/>
                            <w:sz w:val="20"/>
                            <w:szCs w:val="20"/>
                            <w:lang w:val="en-US" w:eastAsia="ru-RU"/>
                          </w:rPr>
                          <w:t>Tresco</w:t>
                        </w:r>
                        <w:proofErr w:type="spellEnd"/>
                        <w:r w:rsidRPr="006F43E7">
                          <w:rPr>
                            <w:rFonts w:ascii="Times New Roman" w:eastAsia="Times New Roman" w:hAnsi="Times New Roman" w:cs="Times New Roman"/>
                            <w:color w:val="auto"/>
                            <w:sz w:val="20"/>
                            <w:szCs w:val="20"/>
                            <w:lang w:val="en-US" w:eastAsia="ru-RU"/>
                          </w:rPr>
                          <w:t xml:space="preserve"> is a beautiful island with no cars, crowds or noise – just flowers, birds, long sandy beaches and the </w:t>
                        </w:r>
                        <w:proofErr w:type="spellStart"/>
                        <w:r w:rsidRPr="006F43E7">
                          <w:rPr>
                            <w:rFonts w:ascii="Times New Roman" w:eastAsia="Times New Roman" w:hAnsi="Times New Roman" w:cs="Times New Roman"/>
                            <w:color w:val="auto"/>
                            <w:sz w:val="20"/>
                            <w:szCs w:val="20"/>
                            <w:lang w:val="en-US" w:eastAsia="ru-RU"/>
                          </w:rPr>
                          <w:t>Tresco</w:t>
                        </w:r>
                        <w:proofErr w:type="spellEnd"/>
                        <w:r w:rsidRPr="006F43E7">
                          <w:rPr>
                            <w:rFonts w:ascii="Times New Roman" w:eastAsia="Times New Roman" w:hAnsi="Times New Roman" w:cs="Times New Roman"/>
                            <w:color w:val="auto"/>
                            <w:sz w:val="20"/>
                            <w:szCs w:val="20"/>
                            <w:lang w:val="en-US" w:eastAsia="ru-RU"/>
                          </w:rPr>
                          <w:t xml:space="preserve"> Abbey Garden. John and Wendy </w:t>
                        </w:r>
                        <w:proofErr w:type="spellStart"/>
                        <w:r w:rsidRPr="006F43E7">
                          <w:rPr>
                            <w:rFonts w:ascii="Times New Roman" w:eastAsia="Times New Roman" w:hAnsi="Times New Roman" w:cs="Times New Roman"/>
                            <w:color w:val="auto"/>
                            <w:sz w:val="20"/>
                            <w:szCs w:val="20"/>
                            <w:lang w:val="en-US" w:eastAsia="ru-RU"/>
                          </w:rPr>
                          <w:t>Pyatt</w:t>
                        </w:r>
                        <w:proofErr w:type="spellEnd"/>
                        <w:r w:rsidRPr="006F43E7">
                          <w:rPr>
                            <w:rFonts w:ascii="Times New Roman" w:eastAsia="Times New Roman" w:hAnsi="Times New Roman" w:cs="Times New Roman"/>
                            <w:color w:val="auto"/>
                            <w:sz w:val="20"/>
                            <w:szCs w:val="20"/>
                            <w:lang w:val="en-US" w:eastAsia="ru-RU"/>
                          </w:rPr>
                          <w:t xml:space="preserve"> welcome you to the Island Hotel, famous for delicious food, comfort and brilliant service. You will appreciate superb accommodation, free saunas and the indoor swimming pool.</w:t>
                        </w:r>
                      </w:p>
                      <w:p w:rsidR="00597544" w:rsidRPr="006F43E7" w:rsidRDefault="00597544" w:rsidP="00FE6F25">
                        <w:pPr>
                          <w:spacing w:after="0" w:line="240" w:lineRule="auto"/>
                          <w:jc w:val="both"/>
                          <w:rPr>
                            <w:rFonts w:ascii="Times New Roman" w:eastAsia="Times New Roman" w:hAnsi="Times New Roman" w:cs="Times New Roman"/>
                            <w:color w:val="auto"/>
                            <w:sz w:val="20"/>
                            <w:szCs w:val="20"/>
                            <w:lang w:val="en-US" w:eastAsia="ru-RU"/>
                          </w:rPr>
                        </w:pPr>
                        <w:r w:rsidRPr="006F43E7">
                          <w:rPr>
                            <w:rFonts w:ascii="Times New Roman" w:eastAsia="Times New Roman" w:hAnsi="Times New Roman" w:cs="Times New Roman"/>
                            <w:color w:val="auto"/>
                            <w:sz w:val="20"/>
                            <w:szCs w:val="20"/>
                            <w:lang w:val="en-US" w:eastAsia="ru-RU"/>
                          </w:rPr>
                          <w:t>C. No zoo has enough money to provide basic habitats or environments for all the species they keep. Most animals are put in a totally artificial environment, isolated from everything they would meet in their natural habitat. Many will agree that this isolation is harmful to the most of zoo inhabitants, it can even amount to cruelty.</w:t>
                        </w:r>
                      </w:p>
                    </w:tc>
                    <w:tc>
                      <w:tcPr>
                        <w:tcW w:w="2268" w:type="dxa"/>
                        <w:tcBorders>
                          <w:top w:val="single" w:sz="4" w:space="0" w:color="000000"/>
                          <w:left w:val="single" w:sz="4" w:space="0" w:color="000000"/>
                          <w:bottom w:val="single" w:sz="4" w:space="0" w:color="000000"/>
                          <w:right w:val="single" w:sz="4" w:space="0" w:color="000000"/>
                        </w:tcBorders>
                        <w:hideMark/>
                      </w:tcPr>
                      <w:p w:rsidR="00597544" w:rsidRPr="006F43E7" w:rsidRDefault="00597544" w:rsidP="00FE6F25">
                        <w:pPr>
                          <w:spacing w:after="0" w:line="240" w:lineRule="auto"/>
                          <w:jc w:val="both"/>
                          <w:rPr>
                            <w:rFonts w:ascii="Times New Roman" w:eastAsia="Times New Roman" w:hAnsi="Times New Roman" w:cs="Times New Roman"/>
                            <w:color w:val="auto"/>
                            <w:sz w:val="20"/>
                            <w:szCs w:val="20"/>
                            <w:lang w:val="en-US" w:eastAsia="ru-RU"/>
                          </w:rPr>
                        </w:pPr>
                        <w:r w:rsidRPr="006F43E7">
                          <w:rPr>
                            <w:rFonts w:ascii="Times New Roman" w:eastAsia="Times New Roman" w:hAnsi="Times New Roman" w:cs="Times New Roman"/>
                            <w:color w:val="auto"/>
                            <w:sz w:val="20"/>
                            <w:szCs w:val="20"/>
                            <w:lang w:val="en-US" w:eastAsia="ru-RU"/>
                          </w:rPr>
                          <w:t>1. Perfect for a quiet holiday</w:t>
                        </w:r>
                      </w:p>
                      <w:p w:rsidR="00597544" w:rsidRPr="006F43E7" w:rsidRDefault="00597544" w:rsidP="00FE6F25">
                        <w:pPr>
                          <w:spacing w:after="0" w:line="240" w:lineRule="auto"/>
                          <w:jc w:val="both"/>
                          <w:rPr>
                            <w:rFonts w:ascii="Times New Roman" w:eastAsia="Times New Roman" w:hAnsi="Times New Roman" w:cs="Times New Roman"/>
                            <w:color w:val="auto"/>
                            <w:sz w:val="20"/>
                            <w:szCs w:val="20"/>
                            <w:shd w:val="clear" w:color="auto" w:fill="FF9900"/>
                            <w:lang w:val="en-US" w:eastAsia="ru-RU"/>
                          </w:rPr>
                        </w:pPr>
                        <w:r w:rsidRPr="006F43E7">
                          <w:rPr>
                            <w:rFonts w:ascii="Times New Roman" w:eastAsia="Times New Roman" w:hAnsi="Times New Roman" w:cs="Times New Roman"/>
                            <w:color w:val="auto"/>
                            <w:sz w:val="20"/>
                            <w:szCs w:val="20"/>
                            <w:lang w:val="en-US" w:eastAsia="ru-RU"/>
                          </w:rPr>
                          <w:t>2. Bad for animals</w:t>
                        </w:r>
                      </w:p>
                      <w:p w:rsidR="00597544" w:rsidRPr="006F43E7" w:rsidRDefault="00597544" w:rsidP="00FE6F25">
                        <w:pPr>
                          <w:spacing w:after="0" w:line="240" w:lineRule="auto"/>
                          <w:jc w:val="both"/>
                          <w:rPr>
                            <w:rFonts w:ascii="Times New Roman" w:eastAsia="Times New Roman" w:hAnsi="Times New Roman" w:cs="Times New Roman"/>
                            <w:color w:val="auto"/>
                            <w:sz w:val="20"/>
                            <w:szCs w:val="20"/>
                            <w:lang w:val="en-US" w:eastAsia="ru-RU"/>
                          </w:rPr>
                        </w:pPr>
                        <w:r w:rsidRPr="006F43E7">
                          <w:rPr>
                            <w:rFonts w:ascii="Times New Roman" w:eastAsia="Times New Roman" w:hAnsi="Times New Roman" w:cs="Times New Roman"/>
                            <w:color w:val="auto"/>
                            <w:sz w:val="20"/>
                            <w:szCs w:val="20"/>
                            <w:lang w:val="en-US" w:eastAsia="ru-RU"/>
                          </w:rPr>
                          <w:t>3. Land of nature wonders</w:t>
                        </w:r>
                      </w:p>
                    </w:tc>
                  </w:tr>
                </w:tbl>
                <w:p w:rsidR="00597544" w:rsidRPr="006F43E7" w:rsidRDefault="00597544" w:rsidP="00FE6F25">
                  <w:pPr>
                    <w:jc w:val="both"/>
                    <w:rPr>
                      <w:rFonts w:ascii="Times New Roman" w:hAnsi="Times New Roman" w:cs="Times New Roman"/>
                      <w:color w:val="auto"/>
                      <w:sz w:val="20"/>
                      <w:szCs w:val="20"/>
                    </w:rPr>
                  </w:pPr>
                </w:p>
              </w:tc>
            </w:tr>
          </w:tbl>
          <w:p w:rsidR="00597544" w:rsidRPr="006F43E7" w:rsidRDefault="00597544" w:rsidP="00FE6F25">
            <w:pPr>
              <w:jc w:val="both"/>
              <w:rPr>
                <w:rFonts w:ascii="Times New Roman" w:hAnsi="Times New Roman" w:cs="Times New Roman"/>
                <w:color w:val="auto"/>
                <w:sz w:val="20"/>
                <w:szCs w:val="20"/>
              </w:rPr>
            </w:pPr>
          </w:p>
        </w:tc>
        <w:tc>
          <w:tcPr>
            <w:tcW w:w="1886" w:type="dxa"/>
            <w:tcBorders>
              <w:top w:val="single" w:sz="4" w:space="0" w:color="auto"/>
              <w:left w:val="single" w:sz="4" w:space="0" w:color="auto"/>
              <w:bottom w:val="single" w:sz="4" w:space="0" w:color="auto"/>
              <w:right w:val="single" w:sz="4" w:space="0" w:color="auto"/>
            </w:tcBorders>
          </w:tcPr>
          <w:tbl>
            <w:tblPr>
              <w:tblStyle w:val="a6"/>
              <w:tblW w:w="0" w:type="auto"/>
              <w:tblInd w:w="4" w:type="dxa"/>
              <w:tblLook w:val="04A0" w:firstRow="1" w:lastRow="0" w:firstColumn="1" w:lastColumn="0" w:noHBand="0" w:noVBand="1"/>
            </w:tblPr>
            <w:tblGrid>
              <w:gridCol w:w="831"/>
              <w:gridCol w:w="825"/>
            </w:tblGrid>
            <w:tr w:rsidR="003A7D6C" w:rsidRPr="006F43E7" w:rsidTr="00A234E5">
              <w:tc>
                <w:tcPr>
                  <w:tcW w:w="894"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spacing w:after="0" w:line="240" w:lineRule="auto"/>
                    <w:ind w:left="0"/>
                    <w:jc w:val="both"/>
                    <w:rPr>
                      <w:rFonts w:ascii="Times New Roman" w:hAnsi="Times New Roman" w:cs="Times New Roman"/>
                      <w:sz w:val="20"/>
                      <w:szCs w:val="20"/>
                      <w:lang w:val="en-US"/>
                    </w:rPr>
                  </w:pPr>
                  <w:r w:rsidRPr="006F43E7">
                    <w:rPr>
                      <w:rFonts w:ascii="Times New Roman" w:hAnsi="Times New Roman" w:cs="Times New Roman"/>
                      <w:sz w:val="20"/>
                      <w:szCs w:val="20"/>
                      <w:lang w:val="en-US"/>
                    </w:rPr>
                    <w:t>A</w:t>
                  </w:r>
                </w:p>
              </w:tc>
              <w:tc>
                <w:tcPr>
                  <w:tcW w:w="894"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spacing w:after="0" w:line="240" w:lineRule="auto"/>
                    <w:ind w:left="0"/>
                    <w:jc w:val="both"/>
                    <w:rPr>
                      <w:rFonts w:ascii="Times New Roman" w:hAnsi="Times New Roman" w:cs="Times New Roman"/>
                      <w:sz w:val="20"/>
                      <w:szCs w:val="20"/>
                      <w:lang w:val="en-US"/>
                    </w:rPr>
                  </w:pPr>
                  <w:r w:rsidRPr="006F43E7">
                    <w:rPr>
                      <w:rFonts w:ascii="Times New Roman" w:hAnsi="Times New Roman" w:cs="Times New Roman"/>
                      <w:sz w:val="20"/>
                      <w:szCs w:val="20"/>
                      <w:lang w:val="en-US"/>
                    </w:rPr>
                    <w:t>3</w:t>
                  </w:r>
                </w:p>
              </w:tc>
            </w:tr>
            <w:tr w:rsidR="003A7D6C" w:rsidRPr="006F43E7" w:rsidTr="00A234E5">
              <w:tc>
                <w:tcPr>
                  <w:tcW w:w="894"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spacing w:after="0" w:line="240" w:lineRule="auto"/>
                    <w:ind w:left="0"/>
                    <w:jc w:val="both"/>
                    <w:rPr>
                      <w:rFonts w:ascii="Times New Roman" w:hAnsi="Times New Roman" w:cs="Times New Roman"/>
                      <w:sz w:val="20"/>
                      <w:szCs w:val="20"/>
                      <w:lang w:val="en-US"/>
                    </w:rPr>
                  </w:pPr>
                  <w:r w:rsidRPr="006F43E7">
                    <w:rPr>
                      <w:rFonts w:ascii="Times New Roman" w:hAnsi="Times New Roman" w:cs="Times New Roman"/>
                      <w:sz w:val="20"/>
                      <w:szCs w:val="20"/>
                      <w:lang w:val="en-US"/>
                    </w:rPr>
                    <w:t>B</w:t>
                  </w:r>
                </w:p>
              </w:tc>
              <w:tc>
                <w:tcPr>
                  <w:tcW w:w="894"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1</w:t>
                  </w:r>
                </w:p>
              </w:tc>
            </w:tr>
            <w:tr w:rsidR="003A7D6C" w:rsidRPr="006F43E7" w:rsidTr="00A234E5">
              <w:tc>
                <w:tcPr>
                  <w:tcW w:w="894"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spacing w:after="0" w:line="240" w:lineRule="auto"/>
                    <w:ind w:left="0"/>
                    <w:jc w:val="both"/>
                    <w:rPr>
                      <w:rFonts w:ascii="Times New Roman" w:hAnsi="Times New Roman" w:cs="Times New Roman"/>
                      <w:sz w:val="20"/>
                      <w:szCs w:val="20"/>
                      <w:lang w:val="en-US"/>
                    </w:rPr>
                  </w:pPr>
                  <w:r w:rsidRPr="006F43E7">
                    <w:rPr>
                      <w:rFonts w:ascii="Times New Roman" w:hAnsi="Times New Roman" w:cs="Times New Roman"/>
                      <w:sz w:val="20"/>
                      <w:szCs w:val="20"/>
                      <w:lang w:val="en-US"/>
                    </w:rPr>
                    <w:t>C</w:t>
                  </w:r>
                </w:p>
              </w:tc>
              <w:tc>
                <w:tcPr>
                  <w:tcW w:w="894" w:type="dxa"/>
                  <w:tcBorders>
                    <w:top w:val="single" w:sz="4" w:space="0" w:color="auto"/>
                    <w:left w:val="single" w:sz="4" w:space="0" w:color="auto"/>
                    <w:bottom w:val="single" w:sz="4" w:space="0" w:color="auto"/>
                    <w:right w:val="single" w:sz="4" w:space="0" w:color="auto"/>
                  </w:tcBorders>
                  <w:hideMark/>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2</w:t>
                  </w:r>
                </w:p>
              </w:tc>
            </w:tr>
          </w:tbl>
          <w:p w:rsidR="00597544" w:rsidRPr="006F43E7" w:rsidRDefault="00597544" w:rsidP="00FE6F25">
            <w:pPr>
              <w:jc w:val="both"/>
              <w:rPr>
                <w:rFonts w:ascii="Times New Roman" w:hAnsi="Times New Roman" w:cs="Times New Roman"/>
                <w:color w:val="auto"/>
                <w:sz w:val="20"/>
                <w:szCs w:val="20"/>
              </w:rPr>
            </w:pPr>
          </w:p>
        </w:tc>
      </w:tr>
      <w:tr w:rsidR="003A7D6C" w:rsidRPr="005468B3" w:rsidTr="00EB1F99">
        <w:tc>
          <w:tcPr>
            <w:tcW w:w="1759" w:type="dxa"/>
            <w:vMerge/>
          </w:tcPr>
          <w:p w:rsidR="00597544" w:rsidRPr="006F43E7" w:rsidRDefault="00597544" w:rsidP="00FE6F25">
            <w:pPr>
              <w:jc w:val="both"/>
              <w:rPr>
                <w:rFonts w:ascii="Times New Roman" w:hAnsi="Times New Roman" w:cs="Times New Roman"/>
                <w:bCs/>
                <w:color w:val="auto"/>
                <w:sz w:val="20"/>
                <w:szCs w:val="20"/>
              </w:rPr>
            </w:pPr>
          </w:p>
        </w:tc>
        <w:tc>
          <w:tcPr>
            <w:tcW w:w="6680"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pStyle w:val="14"/>
              <w:spacing w:before="0"/>
              <w:jc w:val="both"/>
              <w:rPr>
                <w:kern w:val="2"/>
                <w:sz w:val="20"/>
                <w:lang w:eastAsia="en-US"/>
              </w:rPr>
            </w:pPr>
            <w:r w:rsidRPr="006F43E7">
              <w:rPr>
                <w:kern w:val="2"/>
                <w:sz w:val="20"/>
                <w:lang w:eastAsia="en-US"/>
              </w:rPr>
              <w:t>4. Установите последовательность реплик в диалоге.</w:t>
            </w:r>
          </w:p>
          <w:p w:rsidR="00597544" w:rsidRPr="006F43E7" w:rsidRDefault="00597544" w:rsidP="00FE6F25">
            <w:pPr>
              <w:pStyle w:val="14"/>
              <w:spacing w:before="0"/>
              <w:jc w:val="both"/>
              <w:rPr>
                <w:kern w:val="2"/>
                <w:sz w:val="20"/>
                <w:lang w:val="en-US" w:eastAsia="en-US"/>
              </w:rPr>
            </w:pPr>
            <w:r w:rsidRPr="006F43E7">
              <w:rPr>
                <w:kern w:val="2"/>
                <w:sz w:val="20"/>
                <w:lang w:val="en-US" w:eastAsia="en-US"/>
              </w:rPr>
              <w:t>1. Pam: I live in a house.</w:t>
            </w:r>
          </w:p>
          <w:p w:rsidR="00597544" w:rsidRPr="006F43E7" w:rsidRDefault="00597544" w:rsidP="00FE6F25">
            <w:pPr>
              <w:pStyle w:val="14"/>
              <w:spacing w:before="0"/>
              <w:jc w:val="both"/>
              <w:rPr>
                <w:kern w:val="2"/>
                <w:sz w:val="20"/>
                <w:lang w:val="en-US" w:eastAsia="en-US"/>
              </w:rPr>
            </w:pPr>
            <w:r w:rsidRPr="006F43E7">
              <w:rPr>
                <w:kern w:val="2"/>
                <w:sz w:val="20"/>
                <w:lang w:val="en-US" w:eastAsia="en-US"/>
              </w:rPr>
              <w:t>2. Kate: How many floors are there in your house?</w:t>
            </w:r>
          </w:p>
          <w:p w:rsidR="00597544" w:rsidRPr="006F43E7" w:rsidRDefault="00597544" w:rsidP="00FE6F25">
            <w:pPr>
              <w:pStyle w:val="14"/>
              <w:spacing w:before="0"/>
              <w:jc w:val="both"/>
              <w:rPr>
                <w:kern w:val="2"/>
                <w:sz w:val="20"/>
                <w:lang w:val="en-US" w:eastAsia="en-US"/>
              </w:rPr>
            </w:pPr>
            <w:r w:rsidRPr="006F43E7">
              <w:rPr>
                <w:kern w:val="2"/>
                <w:sz w:val="20"/>
                <w:lang w:val="en-US" w:eastAsia="en-US"/>
              </w:rPr>
              <w:t>3. Pam: My room is on the ground floor. It is a big and a light room with two big windows.</w:t>
            </w:r>
          </w:p>
          <w:p w:rsidR="00597544" w:rsidRPr="006F43E7" w:rsidRDefault="00597544" w:rsidP="00FE6F25">
            <w:pPr>
              <w:pStyle w:val="14"/>
              <w:spacing w:before="0"/>
              <w:jc w:val="both"/>
              <w:rPr>
                <w:kern w:val="2"/>
                <w:sz w:val="20"/>
                <w:lang w:val="en-US" w:eastAsia="en-US"/>
              </w:rPr>
            </w:pPr>
            <w:r w:rsidRPr="006F43E7">
              <w:rPr>
                <w:kern w:val="2"/>
                <w:sz w:val="20"/>
                <w:lang w:val="en-US" w:eastAsia="en-US"/>
              </w:rPr>
              <w:t>4. Pam: There are two floors in my house.</w:t>
            </w:r>
          </w:p>
          <w:p w:rsidR="00597544" w:rsidRPr="006F43E7" w:rsidRDefault="00597544" w:rsidP="00FE6F25">
            <w:pPr>
              <w:pStyle w:val="14"/>
              <w:spacing w:before="0"/>
              <w:jc w:val="both"/>
              <w:rPr>
                <w:kern w:val="2"/>
                <w:sz w:val="20"/>
                <w:lang w:val="en-US" w:eastAsia="en-US"/>
              </w:rPr>
            </w:pPr>
            <w:r w:rsidRPr="006F43E7">
              <w:rPr>
                <w:kern w:val="2"/>
                <w:sz w:val="20"/>
                <w:lang w:val="en-US" w:eastAsia="en-US"/>
              </w:rPr>
              <w:t>5. Kate: Where is your room?</w:t>
            </w:r>
          </w:p>
          <w:p w:rsidR="00597544" w:rsidRPr="006F43E7" w:rsidRDefault="00597544" w:rsidP="00FE6F25">
            <w:pPr>
              <w:jc w:val="both"/>
              <w:rPr>
                <w:rFonts w:ascii="Times New Roman" w:hAnsi="Times New Roman" w:cs="Times New Roman"/>
                <w:color w:val="auto"/>
                <w:sz w:val="20"/>
                <w:szCs w:val="20"/>
                <w:lang w:val="en-US"/>
              </w:rPr>
            </w:pPr>
            <w:r w:rsidRPr="006F43E7">
              <w:rPr>
                <w:rFonts w:ascii="Times New Roman" w:hAnsi="Times New Roman" w:cs="Times New Roman"/>
                <w:color w:val="auto"/>
                <w:kern w:val="2"/>
                <w:sz w:val="20"/>
                <w:szCs w:val="20"/>
                <w:lang w:val="en-US"/>
              </w:rPr>
              <w:t>6. Kate: Pam, do you live in a house or a flat?</w:t>
            </w:r>
          </w:p>
        </w:tc>
        <w:tc>
          <w:tcPr>
            <w:tcW w:w="1886"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612453</w:t>
            </w:r>
          </w:p>
        </w:tc>
      </w:tr>
      <w:tr w:rsidR="003A7D6C" w:rsidRPr="005468B3" w:rsidTr="00EB1F99">
        <w:tc>
          <w:tcPr>
            <w:tcW w:w="1759"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t>Информатика</w:t>
            </w:r>
          </w:p>
        </w:tc>
        <w:tc>
          <w:tcPr>
            <w:tcW w:w="6680"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 xml:space="preserve">1.  </w:t>
            </w:r>
            <w:r w:rsidRPr="006F43E7">
              <w:rPr>
                <w:rFonts w:ascii="Times New Roman" w:hAnsi="Times New Roman" w:cs="Times New Roman"/>
                <w:iCs/>
                <w:sz w:val="20"/>
                <w:szCs w:val="20"/>
              </w:rPr>
              <w:t>Прочитайте текст и установите соответствие.</w:t>
            </w:r>
          </w:p>
          <w:p w:rsidR="00597544" w:rsidRPr="006F43E7" w:rsidRDefault="00597544" w:rsidP="00FE6F25">
            <w:pPr>
              <w:ind w:firstLine="709"/>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Информация передаётся в форме </w:t>
            </w:r>
            <w:r w:rsidRPr="006F43E7">
              <w:rPr>
                <w:rFonts w:ascii="Times New Roman" w:hAnsi="Times New Roman" w:cs="Times New Roman"/>
                <w:bCs/>
                <w:color w:val="auto"/>
                <w:sz w:val="20"/>
                <w:szCs w:val="20"/>
              </w:rPr>
              <w:t>сообщений</w:t>
            </w:r>
            <w:r w:rsidRPr="006F43E7">
              <w:rPr>
                <w:rFonts w:ascii="Times New Roman" w:hAnsi="Times New Roman" w:cs="Times New Roman"/>
                <w:color w:val="auto"/>
                <w:sz w:val="20"/>
                <w:szCs w:val="20"/>
              </w:rPr>
              <w:t> от некоторого </w:t>
            </w:r>
            <w:r w:rsidRPr="006F43E7">
              <w:rPr>
                <w:rFonts w:ascii="Times New Roman" w:hAnsi="Times New Roman" w:cs="Times New Roman"/>
                <w:bCs/>
                <w:color w:val="auto"/>
                <w:sz w:val="20"/>
                <w:szCs w:val="20"/>
              </w:rPr>
              <w:t>источника</w:t>
            </w:r>
            <w:r w:rsidRPr="006F43E7">
              <w:rPr>
                <w:rFonts w:ascii="Times New Roman" w:hAnsi="Times New Roman" w:cs="Times New Roman"/>
                <w:color w:val="auto"/>
                <w:sz w:val="20"/>
                <w:szCs w:val="20"/>
              </w:rPr>
              <w:t> информации к её </w:t>
            </w:r>
            <w:r w:rsidRPr="006F43E7">
              <w:rPr>
                <w:rFonts w:ascii="Times New Roman" w:hAnsi="Times New Roman" w:cs="Times New Roman"/>
                <w:bCs/>
                <w:color w:val="auto"/>
                <w:sz w:val="20"/>
                <w:szCs w:val="20"/>
              </w:rPr>
              <w:t>приёмнику</w:t>
            </w:r>
            <w:r w:rsidRPr="006F43E7">
              <w:rPr>
                <w:rFonts w:ascii="Times New Roman" w:hAnsi="Times New Roman" w:cs="Times New Roman"/>
                <w:color w:val="auto"/>
                <w:sz w:val="20"/>
                <w:szCs w:val="20"/>
              </w:rPr>
              <w:t> посредством </w:t>
            </w:r>
            <w:r w:rsidRPr="006F43E7">
              <w:rPr>
                <w:rFonts w:ascii="Times New Roman" w:hAnsi="Times New Roman" w:cs="Times New Roman"/>
                <w:bCs/>
                <w:color w:val="auto"/>
                <w:sz w:val="20"/>
                <w:szCs w:val="20"/>
              </w:rPr>
              <w:t>канала связи</w:t>
            </w:r>
            <w:r w:rsidRPr="006F43E7">
              <w:rPr>
                <w:rFonts w:ascii="Times New Roman" w:hAnsi="Times New Roman" w:cs="Times New Roman"/>
                <w:color w:val="auto"/>
                <w:sz w:val="20"/>
                <w:szCs w:val="20"/>
              </w:rPr>
              <w:t> между ними. Источник посылает </w:t>
            </w:r>
            <w:r w:rsidRPr="006F43E7">
              <w:rPr>
                <w:rFonts w:ascii="Times New Roman" w:hAnsi="Times New Roman" w:cs="Times New Roman"/>
                <w:bCs/>
                <w:color w:val="auto"/>
                <w:sz w:val="20"/>
                <w:szCs w:val="20"/>
              </w:rPr>
              <w:t>передаваемое сообщение</w:t>
            </w:r>
            <w:r w:rsidRPr="006F43E7">
              <w:rPr>
                <w:rFonts w:ascii="Times New Roman" w:hAnsi="Times New Roman" w:cs="Times New Roman"/>
                <w:color w:val="auto"/>
                <w:sz w:val="20"/>
                <w:szCs w:val="20"/>
              </w:rPr>
              <w:t>, которое </w:t>
            </w:r>
            <w:r w:rsidRPr="006F43E7">
              <w:rPr>
                <w:rFonts w:ascii="Times New Roman" w:hAnsi="Times New Roman" w:cs="Times New Roman"/>
                <w:bCs/>
                <w:color w:val="auto"/>
                <w:sz w:val="20"/>
                <w:szCs w:val="20"/>
              </w:rPr>
              <w:t>кодируется в передаваемый сигнал</w:t>
            </w:r>
            <w:r w:rsidRPr="006F43E7">
              <w:rPr>
                <w:rFonts w:ascii="Times New Roman" w:hAnsi="Times New Roman" w:cs="Times New Roman"/>
                <w:color w:val="auto"/>
                <w:sz w:val="20"/>
                <w:szCs w:val="20"/>
              </w:rPr>
              <w:t>. Этот сигнал посылается по </w:t>
            </w:r>
            <w:r w:rsidRPr="006F43E7">
              <w:rPr>
                <w:rFonts w:ascii="Times New Roman" w:hAnsi="Times New Roman" w:cs="Times New Roman"/>
                <w:bCs/>
                <w:color w:val="auto"/>
                <w:sz w:val="20"/>
                <w:szCs w:val="20"/>
              </w:rPr>
              <w:t>каналу связи</w:t>
            </w:r>
            <w:r w:rsidRPr="006F43E7">
              <w:rPr>
                <w:rFonts w:ascii="Times New Roman" w:hAnsi="Times New Roman" w:cs="Times New Roman"/>
                <w:color w:val="auto"/>
                <w:sz w:val="20"/>
                <w:szCs w:val="20"/>
              </w:rPr>
              <w:t>. В результате в приёмнике появляется </w:t>
            </w:r>
            <w:r w:rsidRPr="006F43E7">
              <w:rPr>
                <w:rFonts w:ascii="Times New Roman" w:hAnsi="Times New Roman" w:cs="Times New Roman"/>
                <w:bCs/>
                <w:color w:val="auto"/>
                <w:sz w:val="20"/>
                <w:szCs w:val="20"/>
              </w:rPr>
              <w:t>принимаемый сигнал</w:t>
            </w:r>
            <w:r w:rsidRPr="006F43E7">
              <w:rPr>
                <w:rFonts w:ascii="Times New Roman" w:hAnsi="Times New Roman" w:cs="Times New Roman"/>
                <w:color w:val="auto"/>
                <w:sz w:val="20"/>
                <w:szCs w:val="20"/>
              </w:rPr>
              <w:t>, который </w:t>
            </w:r>
            <w:r w:rsidRPr="006F43E7">
              <w:rPr>
                <w:rFonts w:ascii="Times New Roman" w:hAnsi="Times New Roman" w:cs="Times New Roman"/>
                <w:bCs/>
                <w:color w:val="auto"/>
                <w:sz w:val="20"/>
                <w:szCs w:val="20"/>
              </w:rPr>
              <w:t>декодируется</w:t>
            </w:r>
            <w:r w:rsidRPr="006F43E7">
              <w:rPr>
                <w:rFonts w:ascii="Times New Roman" w:hAnsi="Times New Roman" w:cs="Times New Roman"/>
                <w:color w:val="auto"/>
                <w:sz w:val="20"/>
                <w:szCs w:val="20"/>
              </w:rPr>
              <w:t> и становится </w:t>
            </w:r>
            <w:r w:rsidRPr="006F43E7">
              <w:rPr>
                <w:rFonts w:ascii="Times New Roman" w:hAnsi="Times New Roman" w:cs="Times New Roman"/>
                <w:bCs/>
                <w:color w:val="auto"/>
                <w:sz w:val="20"/>
                <w:szCs w:val="20"/>
              </w:rPr>
              <w:t>принимаемым сообщением</w:t>
            </w:r>
            <w:r w:rsidRPr="006F43E7">
              <w:rPr>
                <w:rFonts w:ascii="Times New Roman" w:hAnsi="Times New Roman" w:cs="Times New Roman"/>
                <w:color w:val="auto"/>
                <w:sz w:val="20"/>
                <w:szCs w:val="20"/>
              </w:rPr>
              <w:t>. </w:t>
            </w:r>
          </w:p>
          <w:p w:rsidR="00597544" w:rsidRPr="006F43E7" w:rsidRDefault="00597544" w:rsidP="00FE6F25">
            <w:pPr>
              <w:ind w:firstLine="709"/>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В случае передачи сообщения о расчетном часе администратором отеля посредством телефонных переговоров с гостем необходимо установить, что представляет собой источник, канал связи, приёмник.</w:t>
            </w:r>
          </w:p>
          <w:p w:rsidR="00597544" w:rsidRPr="006F43E7" w:rsidRDefault="00597544" w:rsidP="00FE6F25">
            <w:pPr>
              <w:pStyle w:val="a7"/>
              <w:spacing w:after="0" w:line="240" w:lineRule="auto"/>
              <w:ind w:left="0" w:firstLine="709"/>
              <w:jc w:val="both"/>
              <w:rPr>
                <w:rFonts w:ascii="Times New Roman" w:hAnsi="Times New Roman" w:cs="Times New Roman"/>
                <w:sz w:val="20"/>
                <w:szCs w:val="20"/>
              </w:rPr>
            </w:pPr>
            <w:r w:rsidRPr="006F43E7">
              <w:rPr>
                <w:rFonts w:ascii="Times New Roman" w:eastAsia="Calibri" w:hAnsi="Times New Roman" w:cs="Times New Roman"/>
                <w:sz w:val="20"/>
                <w:szCs w:val="20"/>
              </w:rPr>
              <w:t>Установите соответствие между параметрами сообщения и их объектами.</w:t>
            </w:r>
          </w:p>
          <w:p w:rsidR="00597544" w:rsidRPr="006F43E7" w:rsidRDefault="00597544" w:rsidP="00FE6F25">
            <w:pPr>
              <w:pStyle w:val="a7"/>
              <w:spacing w:after="0" w:line="240" w:lineRule="auto"/>
              <w:ind w:left="0" w:firstLine="709"/>
              <w:jc w:val="both"/>
              <w:rPr>
                <w:rFonts w:ascii="Times New Roman" w:hAnsi="Times New Roman" w:cs="Times New Roman"/>
                <w:sz w:val="20"/>
                <w:szCs w:val="20"/>
              </w:rPr>
            </w:pPr>
            <w:r w:rsidRPr="006F43E7">
              <w:rPr>
                <w:rFonts w:ascii="Times New Roman" w:hAnsi="Times New Roman" w:cs="Times New Roman"/>
                <w:sz w:val="20"/>
                <w:szCs w:val="20"/>
              </w:rPr>
              <w:t>К каждой позиции, данной в левом столбце, подберите соответствующую позицию из правого столбца:</w:t>
            </w:r>
          </w:p>
          <w:tbl>
            <w:tblPr>
              <w:tblW w:w="3100" w:type="pct"/>
              <w:jc w:val="center"/>
              <w:tblCellMar>
                <w:left w:w="0" w:type="dxa"/>
                <w:right w:w="0" w:type="dxa"/>
              </w:tblCellMar>
              <w:tblLook w:val="0420" w:firstRow="1" w:lastRow="0" w:firstColumn="0" w:lastColumn="0" w:noHBand="0" w:noVBand="1"/>
            </w:tblPr>
            <w:tblGrid>
              <w:gridCol w:w="484"/>
              <w:gridCol w:w="1234"/>
              <w:gridCol w:w="586"/>
              <w:gridCol w:w="1691"/>
            </w:tblGrid>
            <w:tr w:rsidR="003A7D6C" w:rsidRPr="006F43E7" w:rsidTr="00A234E5">
              <w:trPr>
                <w:trHeight w:val="405"/>
                <w:jc w:val="center"/>
              </w:trPr>
              <w:tc>
                <w:tcPr>
                  <w:tcW w:w="2150" w:type="pct"/>
                  <w:gridSpan w:val="2"/>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6F43E7" w:rsidRDefault="00597544" w:rsidP="00FE6F25">
                  <w:pPr>
                    <w:spacing w:after="0" w:line="240" w:lineRule="auto"/>
                    <w:jc w:val="both"/>
                    <w:rPr>
                      <w:rFonts w:ascii="Times New Roman" w:hAnsi="Times New Roman" w:cs="Times New Roman"/>
                      <w:color w:val="auto"/>
                      <w:sz w:val="20"/>
                      <w:szCs w:val="20"/>
                    </w:rPr>
                  </w:pPr>
                  <w:r w:rsidRPr="006F43E7">
                    <w:rPr>
                      <w:rFonts w:ascii="Times New Roman" w:eastAsia="Calibri" w:hAnsi="Times New Roman" w:cs="Times New Roman"/>
                      <w:color w:val="auto"/>
                      <w:sz w:val="20"/>
                      <w:szCs w:val="20"/>
                    </w:rPr>
                    <w:t>Параметры сообщения</w:t>
                  </w:r>
                </w:p>
              </w:tc>
              <w:tc>
                <w:tcPr>
                  <w:tcW w:w="2850" w:type="pct"/>
                  <w:gridSpan w:val="2"/>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6F43E7" w:rsidRDefault="00597544" w:rsidP="00FE6F25">
                  <w:pPr>
                    <w:spacing w:after="0" w:line="240" w:lineRule="auto"/>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Объекты</w:t>
                  </w:r>
                </w:p>
              </w:tc>
            </w:tr>
            <w:tr w:rsidR="003A7D6C" w:rsidRPr="006F43E7" w:rsidTr="00A234E5">
              <w:trPr>
                <w:trHeight w:val="397"/>
                <w:jc w:val="center"/>
              </w:trPr>
              <w:tc>
                <w:tcPr>
                  <w:tcW w:w="606"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hideMark/>
                </w:tcPr>
                <w:p w:rsidR="00597544" w:rsidRPr="006F43E7" w:rsidRDefault="00597544" w:rsidP="00FE6F25">
                  <w:pPr>
                    <w:spacing w:after="0" w:line="240" w:lineRule="auto"/>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t>А</w:t>
                  </w:r>
                </w:p>
              </w:tc>
              <w:tc>
                <w:tcPr>
                  <w:tcW w:w="1544"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6F43E7" w:rsidRDefault="00597544" w:rsidP="00FE6F25">
                  <w:pPr>
                    <w:spacing w:after="0" w:line="240" w:lineRule="auto"/>
                    <w:ind w:left="132" w:right="127"/>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источник</w:t>
                  </w:r>
                </w:p>
              </w:tc>
              <w:tc>
                <w:tcPr>
                  <w:tcW w:w="733"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hideMark/>
                </w:tcPr>
                <w:p w:rsidR="00597544" w:rsidRPr="006F43E7" w:rsidRDefault="00597544" w:rsidP="00FE6F25">
                  <w:pPr>
                    <w:spacing w:after="0" w:line="240" w:lineRule="auto"/>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w:t>
                  </w:r>
                </w:p>
              </w:tc>
              <w:tc>
                <w:tcPr>
                  <w:tcW w:w="2117"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hideMark/>
                </w:tcPr>
                <w:p w:rsidR="00597544" w:rsidRPr="006F43E7" w:rsidRDefault="00597544" w:rsidP="00FE6F25">
                  <w:pPr>
                    <w:spacing w:after="0" w:line="240" w:lineRule="auto"/>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телефон</w:t>
                  </w:r>
                </w:p>
              </w:tc>
            </w:tr>
            <w:tr w:rsidR="003A7D6C" w:rsidRPr="006F43E7" w:rsidTr="00A234E5">
              <w:trPr>
                <w:trHeight w:val="442"/>
                <w:jc w:val="center"/>
              </w:trPr>
              <w:tc>
                <w:tcPr>
                  <w:tcW w:w="606"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hideMark/>
                </w:tcPr>
                <w:p w:rsidR="00597544" w:rsidRPr="006F43E7" w:rsidRDefault="00597544" w:rsidP="00FE6F25">
                  <w:pPr>
                    <w:spacing w:after="0" w:line="240" w:lineRule="auto"/>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t>Б</w:t>
                  </w:r>
                </w:p>
              </w:tc>
              <w:tc>
                <w:tcPr>
                  <w:tcW w:w="1544"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6F43E7" w:rsidRDefault="00597544" w:rsidP="00FE6F25">
                  <w:pPr>
                    <w:spacing w:after="0" w:line="240" w:lineRule="auto"/>
                    <w:ind w:left="132" w:right="127"/>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канал связи</w:t>
                  </w:r>
                </w:p>
              </w:tc>
              <w:tc>
                <w:tcPr>
                  <w:tcW w:w="733"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hideMark/>
                </w:tcPr>
                <w:p w:rsidR="00597544" w:rsidRPr="006F43E7" w:rsidRDefault="00597544" w:rsidP="00FE6F25">
                  <w:pPr>
                    <w:spacing w:after="0" w:line="240" w:lineRule="auto"/>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w:t>
                  </w:r>
                </w:p>
              </w:tc>
              <w:tc>
                <w:tcPr>
                  <w:tcW w:w="2117"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hideMark/>
                </w:tcPr>
                <w:p w:rsidR="00597544" w:rsidRPr="006F43E7" w:rsidRDefault="00597544" w:rsidP="00FE6F25">
                  <w:pPr>
                    <w:spacing w:after="0" w:line="240" w:lineRule="auto"/>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гость</w:t>
                  </w:r>
                </w:p>
              </w:tc>
            </w:tr>
            <w:tr w:rsidR="003A7D6C" w:rsidRPr="006F43E7" w:rsidTr="00A234E5">
              <w:trPr>
                <w:trHeight w:val="369"/>
                <w:jc w:val="center"/>
              </w:trPr>
              <w:tc>
                <w:tcPr>
                  <w:tcW w:w="606"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hideMark/>
                </w:tcPr>
                <w:p w:rsidR="00597544" w:rsidRPr="006F43E7" w:rsidRDefault="00597544" w:rsidP="00FE6F25">
                  <w:pPr>
                    <w:spacing w:after="0" w:line="240" w:lineRule="auto"/>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t>В</w:t>
                  </w:r>
                </w:p>
              </w:tc>
              <w:tc>
                <w:tcPr>
                  <w:tcW w:w="1544"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97544" w:rsidRPr="006F43E7" w:rsidRDefault="00597544" w:rsidP="00FE6F25">
                  <w:pPr>
                    <w:spacing w:after="0" w:line="240" w:lineRule="auto"/>
                    <w:ind w:left="132" w:right="127"/>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приёмник</w:t>
                  </w:r>
                </w:p>
              </w:tc>
              <w:tc>
                <w:tcPr>
                  <w:tcW w:w="733"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hideMark/>
                </w:tcPr>
                <w:p w:rsidR="00597544" w:rsidRPr="006F43E7" w:rsidRDefault="00597544" w:rsidP="00FE6F25">
                  <w:pPr>
                    <w:spacing w:after="0" w:line="240" w:lineRule="auto"/>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3</w:t>
                  </w:r>
                </w:p>
              </w:tc>
              <w:tc>
                <w:tcPr>
                  <w:tcW w:w="2117"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hideMark/>
                </w:tcPr>
                <w:p w:rsidR="00597544" w:rsidRPr="006F43E7" w:rsidRDefault="00597544" w:rsidP="00FE6F25">
                  <w:pPr>
                    <w:spacing w:after="0" w:line="240" w:lineRule="auto"/>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администратор отеля</w:t>
                  </w:r>
                </w:p>
              </w:tc>
            </w:tr>
          </w:tbl>
          <w:p w:rsidR="00597544" w:rsidRPr="006F43E7" w:rsidRDefault="00597544" w:rsidP="00FE6F25">
            <w:pPr>
              <w:pStyle w:val="1"/>
              <w:numPr>
                <w:ilvl w:val="0"/>
                <w:numId w:val="0"/>
              </w:numPr>
              <w:ind w:left="164"/>
              <w:jc w:val="both"/>
              <w:outlineLvl w:val="0"/>
              <w:rPr>
                <w:b w:val="0"/>
                <w:sz w:val="20"/>
                <w:szCs w:val="20"/>
                <w:lang w:eastAsia="en-US"/>
              </w:rPr>
            </w:pPr>
          </w:p>
        </w:tc>
        <w:tc>
          <w:tcPr>
            <w:tcW w:w="1886" w:type="dxa"/>
          </w:tcPr>
          <w:p w:rsidR="00597544" w:rsidRPr="006F43E7" w:rsidRDefault="00597544" w:rsidP="00FE6F25">
            <w:pPr>
              <w:tabs>
                <w:tab w:val="left" w:pos="426"/>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А3Б1В2</w:t>
            </w:r>
          </w:p>
        </w:tc>
      </w:tr>
      <w:tr w:rsidR="003A7D6C" w:rsidRPr="005468B3" w:rsidTr="00EB1F99">
        <w:tc>
          <w:tcPr>
            <w:tcW w:w="1759" w:type="dxa"/>
          </w:tcPr>
          <w:p w:rsidR="00597544" w:rsidRPr="006F43E7" w:rsidRDefault="00597544" w:rsidP="00FE6F25">
            <w:pPr>
              <w:jc w:val="both"/>
              <w:rPr>
                <w:rFonts w:ascii="Times New Roman" w:hAnsi="Times New Roman" w:cs="Times New Roman"/>
                <w:bCs/>
                <w:color w:val="auto"/>
                <w:sz w:val="20"/>
                <w:szCs w:val="20"/>
              </w:rPr>
            </w:pPr>
          </w:p>
        </w:tc>
        <w:tc>
          <w:tcPr>
            <w:tcW w:w="6680"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shd w:val="clear" w:color="auto" w:fill="FFFFFF"/>
              </w:rPr>
              <w:t>2. Укажите последовательность действий для сохранения отредактированного документа под другим именем.</w:t>
            </w:r>
          </w:p>
          <w:p w:rsidR="00597544" w:rsidRPr="006F43E7" w:rsidRDefault="00597544" w:rsidP="00FE6F25">
            <w:pPr>
              <w:numPr>
                <w:ilvl w:val="0"/>
                <w:numId w:val="76"/>
              </w:numPr>
              <w:suppressAutoHyphens w:val="0"/>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Нажать Файл</w:t>
            </w:r>
          </w:p>
          <w:p w:rsidR="00597544" w:rsidRPr="006F43E7" w:rsidRDefault="00597544" w:rsidP="00FE6F25">
            <w:pPr>
              <w:numPr>
                <w:ilvl w:val="0"/>
                <w:numId w:val="76"/>
              </w:numPr>
              <w:suppressAutoHyphens w:val="0"/>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Сохранить Как</w:t>
            </w:r>
          </w:p>
          <w:p w:rsidR="00597544" w:rsidRPr="006F43E7" w:rsidRDefault="00597544" w:rsidP="00FE6F25">
            <w:pPr>
              <w:numPr>
                <w:ilvl w:val="0"/>
                <w:numId w:val="76"/>
              </w:numPr>
              <w:suppressAutoHyphens w:val="0"/>
              <w:jc w:val="both"/>
              <w:rPr>
                <w:rFonts w:ascii="Times New Roman" w:hAnsi="Times New Roman" w:cs="Times New Roman"/>
                <w:color w:val="auto"/>
                <w:sz w:val="20"/>
                <w:szCs w:val="20"/>
              </w:rPr>
            </w:pPr>
            <w:r w:rsidRPr="006F43E7">
              <w:rPr>
                <w:rFonts w:ascii="Times New Roman" w:hAnsi="Times New Roman" w:cs="Times New Roman"/>
                <w:color w:val="auto"/>
                <w:sz w:val="20"/>
                <w:szCs w:val="20"/>
                <w:lang w:eastAsia="ru-RU"/>
              </w:rPr>
              <w:t>Выбрать место и имя файла</w:t>
            </w:r>
          </w:p>
          <w:p w:rsidR="00597544" w:rsidRPr="006F43E7" w:rsidRDefault="00597544" w:rsidP="00FE6F25">
            <w:pPr>
              <w:numPr>
                <w:ilvl w:val="0"/>
                <w:numId w:val="76"/>
              </w:numPr>
              <w:suppressAutoHyphens w:val="0"/>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lastRenderedPageBreak/>
              <w:t>Нажать сохранить</w:t>
            </w:r>
          </w:p>
        </w:tc>
        <w:tc>
          <w:tcPr>
            <w:tcW w:w="1886" w:type="dxa"/>
          </w:tcPr>
          <w:p w:rsidR="00597544" w:rsidRPr="006F43E7" w:rsidRDefault="00597544" w:rsidP="00FE6F25">
            <w:pPr>
              <w:tabs>
                <w:tab w:val="left" w:pos="1224"/>
                <w:tab w:val="left" w:pos="2336"/>
                <w:tab w:val="left" w:pos="3448"/>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lastRenderedPageBreak/>
              <w:t>1234</w:t>
            </w:r>
          </w:p>
        </w:tc>
      </w:tr>
      <w:tr w:rsidR="003A7D6C" w:rsidRPr="005468B3" w:rsidTr="00EB1F99">
        <w:tc>
          <w:tcPr>
            <w:tcW w:w="1759" w:type="dxa"/>
            <w:vMerge w:val="restart"/>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lastRenderedPageBreak/>
              <w:t>Основы безопасности жизнедеятельности</w:t>
            </w:r>
          </w:p>
        </w:tc>
        <w:tc>
          <w:tcPr>
            <w:tcW w:w="6680" w:type="dxa"/>
            <w:tcBorders>
              <w:top w:val="single" w:sz="4" w:space="0" w:color="auto"/>
              <w:left w:val="single" w:sz="4" w:space="0" w:color="auto"/>
              <w:bottom w:val="single" w:sz="4" w:space="0" w:color="auto"/>
              <w:right w:val="single" w:sz="4" w:space="0" w:color="auto"/>
            </w:tcBorders>
            <w:vAlign w:val="center"/>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 Двухфакторная аутентификация пользователя – это…</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 xml:space="preserve">А) авторизация в профиле с нескольких устройств одновременно – например, с компьютера и смартфона </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 xml:space="preserve">Б) дополнительный способ защиты аккаунта от взлома, при котором производится не только стандартная проверка прав доступа, но и запрашивается дополнительное подтверждение – например, ввод одноразового кода, отправляемого по электронной почте, SMS или озвучиваемого роботом через </w:t>
            </w:r>
            <w:proofErr w:type="gramStart"/>
            <w:r w:rsidRPr="006F43E7">
              <w:rPr>
                <w:rFonts w:ascii="Times New Roman" w:hAnsi="Times New Roman" w:cs="Times New Roman"/>
                <w:color w:val="auto"/>
                <w:sz w:val="20"/>
                <w:szCs w:val="20"/>
              </w:rPr>
              <w:t>звонок .</w:t>
            </w:r>
            <w:proofErr w:type="gramEnd"/>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В) настройка профиля, с помощью которой можно установить несколько паролей, ввести которые при авторизации необходимо будет по очереди.</w:t>
            </w:r>
          </w:p>
          <w:p w:rsidR="00597544" w:rsidRPr="006F43E7" w:rsidRDefault="00597544" w:rsidP="00FE6F25">
            <w:pPr>
              <w:jc w:val="both"/>
              <w:rPr>
                <w:rFonts w:ascii="Times New Roman" w:hAnsi="Times New Roman" w:cs="Times New Roman"/>
                <w:color w:val="auto"/>
                <w:sz w:val="20"/>
                <w:szCs w:val="20"/>
              </w:rPr>
            </w:pPr>
          </w:p>
        </w:tc>
        <w:tc>
          <w:tcPr>
            <w:tcW w:w="1886"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Б.</w:t>
            </w:r>
          </w:p>
          <w:p w:rsidR="00597544" w:rsidRPr="006F43E7" w:rsidRDefault="00597544" w:rsidP="00FE6F25">
            <w:pPr>
              <w:jc w:val="both"/>
              <w:rPr>
                <w:rFonts w:ascii="Times New Roman" w:hAnsi="Times New Roman" w:cs="Times New Roman"/>
                <w:color w:val="auto"/>
                <w:sz w:val="20"/>
                <w:szCs w:val="20"/>
              </w:rPr>
            </w:pPr>
          </w:p>
        </w:tc>
      </w:tr>
      <w:tr w:rsidR="003A7D6C" w:rsidRPr="005468B3" w:rsidTr="00EB1F99">
        <w:tc>
          <w:tcPr>
            <w:tcW w:w="1759" w:type="dxa"/>
            <w:vMerge/>
          </w:tcPr>
          <w:p w:rsidR="00597544" w:rsidRPr="006F43E7" w:rsidRDefault="00597544" w:rsidP="00FE6F25">
            <w:pPr>
              <w:jc w:val="both"/>
              <w:rPr>
                <w:rFonts w:ascii="Times New Roman" w:hAnsi="Times New Roman" w:cs="Times New Roman"/>
                <w:bCs/>
                <w:color w:val="auto"/>
                <w:sz w:val="20"/>
                <w:szCs w:val="20"/>
              </w:rPr>
            </w:pPr>
          </w:p>
        </w:tc>
        <w:tc>
          <w:tcPr>
            <w:tcW w:w="6680"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 Вставьте в предложение вместо многоточия пропущенное слово: «Тепловой удар – это болезненное состояние, вызванное … тела».</w:t>
            </w:r>
          </w:p>
        </w:tc>
        <w:tc>
          <w:tcPr>
            <w:tcW w:w="1886"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перегреванием</w:t>
            </w:r>
          </w:p>
        </w:tc>
      </w:tr>
      <w:tr w:rsidR="003A7D6C" w:rsidRPr="005468B3" w:rsidTr="00EB1F99">
        <w:tc>
          <w:tcPr>
            <w:tcW w:w="1759" w:type="dxa"/>
            <w:vMerge/>
          </w:tcPr>
          <w:p w:rsidR="00597544" w:rsidRPr="006F43E7" w:rsidRDefault="00597544" w:rsidP="00FE6F25">
            <w:pPr>
              <w:jc w:val="both"/>
              <w:rPr>
                <w:rFonts w:ascii="Times New Roman" w:hAnsi="Times New Roman" w:cs="Times New Roman"/>
                <w:bCs/>
                <w:color w:val="auto"/>
                <w:sz w:val="20"/>
                <w:szCs w:val="20"/>
              </w:rPr>
            </w:pPr>
          </w:p>
        </w:tc>
        <w:tc>
          <w:tcPr>
            <w:tcW w:w="6680"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3. Установите соответствие между группой средств индивидуальной защиты и их разновидностью.</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разновидность СИЗ </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А) общевойсковой защитный комплект;</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Б) противогаз;</w:t>
            </w: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В) производственная одежда;</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Г) ватно-марлевая повязка;</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Д) </w:t>
            </w:r>
            <w:proofErr w:type="spellStart"/>
            <w:r w:rsidRPr="006F43E7">
              <w:rPr>
                <w:rFonts w:ascii="Times New Roman" w:hAnsi="Times New Roman" w:cs="Times New Roman"/>
                <w:color w:val="auto"/>
                <w:sz w:val="20"/>
                <w:szCs w:val="20"/>
                <w:lang w:eastAsia="ru-RU"/>
              </w:rPr>
              <w:t>противопыльная</w:t>
            </w:r>
            <w:proofErr w:type="spellEnd"/>
            <w:r w:rsidRPr="006F43E7">
              <w:rPr>
                <w:rFonts w:ascii="Times New Roman" w:hAnsi="Times New Roman" w:cs="Times New Roman"/>
                <w:color w:val="auto"/>
                <w:sz w:val="20"/>
                <w:szCs w:val="20"/>
                <w:lang w:eastAsia="ru-RU"/>
              </w:rPr>
              <w:t xml:space="preserve"> тканевая маска.</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группы СИЗ</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1) средства индивидуальной защиты органов дыхания.</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lang w:eastAsia="ru-RU"/>
              </w:rPr>
              <w:t>2) средства индивидуальной защиты кожи.</w:t>
            </w:r>
          </w:p>
        </w:tc>
        <w:tc>
          <w:tcPr>
            <w:tcW w:w="1886"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А2; Б1; В2; Г1; Д2.</w:t>
            </w:r>
          </w:p>
          <w:p w:rsidR="00597544" w:rsidRPr="006F43E7" w:rsidRDefault="00597544" w:rsidP="00FE6F25">
            <w:pPr>
              <w:jc w:val="both"/>
              <w:rPr>
                <w:rFonts w:ascii="Times New Roman" w:hAnsi="Times New Roman" w:cs="Times New Roman"/>
                <w:color w:val="auto"/>
                <w:sz w:val="20"/>
                <w:szCs w:val="20"/>
              </w:rPr>
            </w:pPr>
          </w:p>
        </w:tc>
      </w:tr>
      <w:tr w:rsidR="003A7D6C" w:rsidRPr="005468B3" w:rsidTr="00EB1F99">
        <w:tc>
          <w:tcPr>
            <w:tcW w:w="1759" w:type="dxa"/>
            <w:vMerge/>
          </w:tcPr>
          <w:p w:rsidR="00597544" w:rsidRPr="006F43E7" w:rsidRDefault="00597544" w:rsidP="00FE6F25">
            <w:pPr>
              <w:jc w:val="both"/>
              <w:rPr>
                <w:rFonts w:ascii="Times New Roman" w:hAnsi="Times New Roman" w:cs="Times New Roman"/>
                <w:bCs/>
                <w:color w:val="auto"/>
                <w:sz w:val="20"/>
                <w:szCs w:val="20"/>
              </w:rPr>
            </w:pPr>
          </w:p>
        </w:tc>
        <w:tc>
          <w:tcPr>
            <w:tcW w:w="6680" w:type="dxa"/>
            <w:tcBorders>
              <w:top w:val="single" w:sz="4" w:space="0" w:color="auto"/>
              <w:left w:val="single" w:sz="4" w:space="0" w:color="auto"/>
              <w:bottom w:val="single" w:sz="4" w:space="0" w:color="auto"/>
              <w:right w:val="single" w:sz="4" w:space="0" w:color="auto"/>
            </w:tcBorders>
            <w:vAlign w:val="center"/>
          </w:tcPr>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4. Что нужно делать при внезапном наводнении до прибытия помощи? Укажите последовательность действий.</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А) быстро перемещаться на ближайшее возвышенное место;</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Б) оставаться на месте до схода воды;</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lang w:eastAsia="ru-RU"/>
              </w:rPr>
              <w:t>В) подавать сигналы бедствия белым или цветным полотнищем в дневное время, световые – в ночное.</w:t>
            </w:r>
          </w:p>
        </w:tc>
        <w:tc>
          <w:tcPr>
            <w:tcW w:w="1886" w:type="dxa"/>
            <w:tcBorders>
              <w:top w:val="single" w:sz="4" w:space="0" w:color="auto"/>
              <w:left w:val="single" w:sz="4" w:space="0" w:color="auto"/>
              <w:bottom w:val="single" w:sz="4" w:space="0" w:color="auto"/>
              <w:right w:val="single" w:sz="4" w:space="0" w:color="auto"/>
            </w:tcBorders>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А  Б  В</w:t>
            </w:r>
          </w:p>
        </w:tc>
      </w:tr>
      <w:tr w:rsidR="003A7D6C" w:rsidRPr="005468B3" w:rsidTr="00EB1F99">
        <w:tc>
          <w:tcPr>
            <w:tcW w:w="1759" w:type="dxa"/>
            <w:vMerge w:val="restart"/>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t xml:space="preserve">Биология </w:t>
            </w:r>
          </w:p>
        </w:tc>
        <w:tc>
          <w:tcPr>
            <w:tcW w:w="6680" w:type="dxa"/>
          </w:tcPr>
          <w:p w:rsidR="00597544" w:rsidRPr="006F43E7" w:rsidRDefault="00597544" w:rsidP="00FE6F25">
            <w:pPr>
              <w:pStyle w:val="a7"/>
              <w:numPr>
                <w:ilvl w:val="0"/>
                <w:numId w:val="71"/>
              </w:numPr>
              <w:spacing w:after="0" w:line="240" w:lineRule="auto"/>
              <w:jc w:val="both"/>
              <w:rPr>
                <w:rFonts w:ascii="Times New Roman" w:eastAsia="Times New Roman" w:hAnsi="Times New Roman" w:cs="Times New Roman"/>
                <w:sz w:val="20"/>
                <w:szCs w:val="20"/>
                <w:lang w:eastAsia="ru-RU"/>
              </w:rPr>
            </w:pPr>
            <w:r w:rsidRPr="006F43E7">
              <w:rPr>
                <w:rFonts w:ascii="Times New Roman" w:eastAsia="Times New Roman" w:hAnsi="Times New Roman" w:cs="Times New Roman"/>
                <w:sz w:val="20"/>
                <w:szCs w:val="20"/>
                <w:lang w:eastAsia="ru-RU"/>
              </w:rPr>
              <w:t>Выберите три верных ответа из шести и запишите в таблицу цифры, под которыми они указаны.</w:t>
            </w:r>
          </w:p>
          <w:p w:rsidR="00597544" w:rsidRPr="006F43E7" w:rsidRDefault="00597544" w:rsidP="00FE6F25">
            <w:pPr>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Какие из приведённых ниже пар организмов могут вступать в симбиотические отношения?</w:t>
            </w:r>
          </w:p>
          <w:p w:rsidR="00597544" w:rsidRPr="006F43E7" w:rsidRDefault="00597544" w:rsidP="00FE6F25">
            <w:pPr>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1.  Божья коровка и жужелица.</w:t>
            </w:r>
          </w:p>
          <w:p w:rsidR="00597544" w:rsidRPr="006F43E7" w:rsidRDefault="00597544" w:rsidP="00FE6F25">
            <w:pPr>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2.  Пшеница и сорное растение пырей ползучий.</w:t>
            </w:r>
          </w:p>
          <w:p w:rsidR="00597544" w:rsidRPr="006F43E7" w:rsidRDefault="00597544" w:rsidP="00FE6F25">
            <w:pPr>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3.  </w:t>
            </w:r>
            <w:proofErr w:type="spellStart"/>
            <w:r w:rsidRPr="006F43E7">
              <w:rPr>
                <w:rFonts w:ascii="Times New Roman" w:eastAsia="Times New Roman" w:hAnsi="Times New Roman" w:cs="Times New Roman"/>
                <w:color w:val="auto"/>
                <w:sz w:val="20"/>
                <w:szCs w:val="20"/>
                <w:lang w:eastAsia="ru-RU"/>
              </w:rPr>
              <w:t>Пеницилл</w:t>
            </w:r>
            <w:proofErr w:type="spellEnd"/>
            <w:r w:rsidRPr="006F43E7">
              <w:rPr>
                <w:rFonts w:ascii="Times New Roman" w:eastAsia="Times New Roman" w:hAnsi="Times New Roman" w:cs="Times New Roman"/>
                <w:color w:val="auto"/>
                <w:sz w:val="20"/>
                <w:szCs w:val="20"/>
                <w:lang w:eastAsia="ru-RU"/>
              </w:rPr>
              <w:t xml:space="preserve"> и молочнокислые бактерии.</w:t>
            </w:r>
          </w:p>
          <w:p w:rsidR="00597544" w:rsidRPr="006F43E7" w:rsidRDefault="00597544" w:rsidP="00FE6F25">
            <w:pPr>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4.  Маслёнок и сосна.</w:t>
            </w:r>
          </w:p>
          <w:p w:rsidR="00597544" w:rsidRPr="006F43E7" w:rsidRDefault="00597544" w:rsidP="00FE6F25">
            <w:pPr>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5.  Рябина и дрозд-рябинник.</w:t>
            </w:r>
          </w:p>
          <w:p w:rsidR="00597544" w:rsidRPr="006F43E7" w:rsidRDefault="00597544" w:rsidP="00FE6F25">
            <w:pPr>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6.  Муравей и тля.</w:t>
            </w:r>
          </w:p>
          <w:p w:rsidR="00597544" w:rsidRPr="006F43E7" w:rsidRDefault="00597544" w:rsidP="00FE6F25">
            <w:pPr>
              <w:jc w:val="both"/>
              <w:rPr>
                <w:rFonts w:ascii="Times New Roman" w:hAnsi="Times New Roman" w:cs="Times New Roman"/>
                <w:color w:val="auto"/>
                <w:sz w:val="20"/>
                <w:szCs w:val="20"/>
              </w:rPr>
            </w:pPr>
          </w:p>
        </w:tc>
        <w:tc>
          <w:tcPr>
            <w:tcW w:w="1886" w:type="dxa"/>
          </w:tcPr>
          <w:p w:rsidR="00597544" w:rsidRPr="006F43E7" w:rsidRDefault="00597544" w:rsidP="00FE6F25">
            <w:pPr>
              <w:jc w:val="both"/>
              <w:rPr>
                <w:rFonts w:ascii="Times New Roman" w:hAnsi="Times New Roman" w:cs="Times New Roman"/>
                <w:bCs/>
                <w:color w:val="auto"/>
                <w:sz w:val="20"/>
                <w:szCs w:val="20"/>
              </w:rPr>
            </w:pPr>
            <w:r w:rsidRPr="006F43E7">
              <w:rPr>
                <w:rFonts w:ascii="Times New Roman" w:hAnsi="Times New Roman" w:cs="Times New Roman"/>
                <w:bCs/>
                <w:color w:val="auto"/>
                <w:sz w:val="20"/>
                <w:szCs w:val="20"/>
              </w:rPr>
              <w:t>456</w:t>
            </w:r>
          </w:p>
        </w:tc>
      </w:tr>
      <w:tr w:rsidR="003A7D6C" w:rsidRPr="005468B3" w:rsidTr="00EB1F99">
        <w:tc>
          <w:tcPr>
            <w:tcW w:w="1759" w:type="dxa"/>
            <w:vMerge/>
          </w:tcPr>
          <w:p w:rsidR="00597544" w:rsidRPr="006F43E7" w:rsidRDefault="00597544" w:rsidP="00FE6F25">
            <w:pPr>
              <w:jc w:val="both"/>
              <w:rPr>
                <w:rFonts w:ascii="Times New Roman" w:hAnsi="Times New Roman" w:cs="Times New Roman"/>
                <w:bCs/>
                <w:color w:val="auto"/>
                <w:sz w:val="20"/>
                <w:szCs w:val="20"/>
              </w:rPr>
            </w:pPr>
          </w:p>
        </w:tc>
        <w:tc>
          <w:tcPr>
            <w:tcW w:w="6680" w:type="dxa"/>
          </w:tcPr>
          <w:p w:rsidR="00597544" w:rsidRPr="006F43E7" w:rsidRDefault="00597544" w:rsidP="00FE6F25">
            <w:pPr>
              <w:pStyle w:val="a7"/>
              <w:numPr>
                <w:ilvl w:val="0"/>
                <w:numId w:val="71"/>
              </w:numPr>
              <w:suppressAutoHyphens/>
              <w:spacing w:after="0" w:line="240" w:lineRule="auto"/>
              <w:jc w:val="both"/>
              <w:rPr>
                <w:rFonts w:ascii="Times New Roman" w:hAnsi="Times New Roman" w:cs="Times New Roman"/>
                <w:bCs/>
                <w:sz w:val="20"/>
                <w:szCs w:val="20"/>
              </w:rPr>
            </w:pPr>
            <w:r w:rsidRPr="006F43E7">
              <w:rPr>
                <w:rFonts w:ascii="Times New Roman" w:hAnsi="Times New Roman" w:cs="Times New Roman"/>
                <w:bCs/>
                <w:sz w:val="20"/>
                <w:szCs w:val="20"/>
              </w:rPr>
              <w:t>Вставьте пропущенное слово</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t>Мономерами белков являются</w:t>
            </w:r>
            <w:r w:rsidRPr="006F43E7">
              <w:rPr>
                <w:rFonts w:ascii="Times New Roman" w:hAnsi="Times New Roman" w:cs="Times New Roman"/>
                <w:color w:val="auto"/>
                <w:sz w:val="20"/>
                <w:szCs w:val="20"/>
              </w:rPr>
              <w:t>____________</w:t>
            </w:r>
          </w:p>
          <w:p w:rsidR="00597544" w:rsidRPr="006F43E7" w:rsidRDefault="00597544" w:rsidP="00FE6F25">
            <w:pPr>
              <w:jc w:val="both"/>
              <w:rPr>
                <w:rFonts w:ascii="Times New Roman" w:hAnsi="Times New Roman" w:cs="Times New Roman"/>
                <w:color w:val="auto"/>
                <w:sz w:val="20"/>
                <w:szCs w:val="20"/>
              </w:rPr>
            </w:pPr>
          </w:p>
        </w:tc>
        <w:tc>
          <w:tcPr>
            <w:tcW w:w="1886" w:type="dxa"/>
          </w:tcPr>
          <w:p w:rsidR="00597544" w:rsidRPr="006F43E7" w:rsidRDefault="00597544" w:rsidP="00FE6F25">
            <w:pPr>
              <w:jc w:val="both"/>
              <w:rPr>
                <w:rFonts w:ascii="Times New Roman" w:hAnsi="Times New Roman" w:cs="Times New Roman"/>
                <w:bCs/>
                <w:color w:val="auto"/>
                <w:sz w:val="20"/>
                <w:szCs w:val="20"/>
              </w:rPr>
            </w:pPr>
            <w:r w:rsidRPr="006F43E7">
              <w:rPr>
                <w:rFonts w:ascii="Times New Roman" w:hAnsi="Times New Roman" w:cs="Times New Roman"/>
                <w:bCs/>
                <w:color w:val="auto"/>
                <w:sz w:val="20"/>
                <w:szCs w:val="20"/>
              </w:rPr>
              <w:t>аминокислоты</w:t>
            </w:r>
          </w:p>
        </w:tc>
      </w:tr>
      <w:tr w:rsidR="003A7D6C" w:rsidRPr="005468B3" w:rsidTr="00EB1F99">
        <w:tc>
          <w:tcPr>
            <w:tcW w:w="1759" w:type="dxa"/>
            <w:vMerge/>
          </w:tcPr>
          <w:p w:rsidR="00597544" w:rsidRPr="006F43E7" w:rsidRDefault="00597544" w:rsidP="00FE6F25">
            <w:pPr>
              <w:jc w:val="both"/>
              <w:rPr>
                <w:rFonts w:ascii="Times New Roman" w:hAnsi="Times New Roman" w:cs="Times New Roman"/>
                <w:bCs/>
                <w:color w:val="auto"/>
                <w:sz w:val="20"/>
                <w:szCs w:val="20"/>
              </w:rPr>
            </w:pPr>
          </w:p>
        </w:tc>
        <w:tc>
          <w:tcPr>
            <w:tcW w:w="6680" w:type="dxa"/>
          </w:tcPr>
          <w:p w:rsidR="00597544" w:rsidRPr="006F43E7" w:rsidRDefault="00597544" w:rsidP="00FE6F25">
            <w:pPr>
              <w:pStyle w:val="a7"/>
              <w:numPr>
                <w:ilvl w:val="0"/>
                <w:numId w:val="71"/>
              </w:numPr>
              <w:spacing w:after="0" w:line="240" w:lineRule="auto"/>
              <w:jc w:val="both"/>
              <w:rPr>
                <w:rFonts w:ascii="Times New Roman" w:eastAsia="Times New Roman" w:hAnsi="Times New Roman" w:cs="Times New Roman"/>
                <w:sz w:val="20"/>
                <w:szCs w:val="20"/>
                <w:lang w:eastAsia="ru-RU"/>
              </w:rPr>
            </w:pPr>
            <w:r w:rsidRPr="006F43E7">
              <w:rPr>
                <w:rFonts w:ascii="Times New Roman" w:eastAsia="Times New Roman" w:hAnsi="Times New Roman" w:cs="Times New Roman"/>
                <w:sz w:val="20"/>
                <w:szCs w:val="20"/>
                <w:lang w:eastAsia="ru-RU"/>
              </w:rPr>
              <w:t xml:space="preserve">Установите соответствие между организмом и трофическим уровнем, на котором он находится в экосистеме. </w:t>
            </w:r>
          </w:p>
          <w:p w:rsidR="00597544" w:rsidRPr="006F43E7" w:rsidRDefault="00597544" w:rsidP="00FE6F25">
            <w:pPr>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 ОРГАНИЗМ ТРОФИЧЕСКИЙ УРОВЕНЬ</w:t>
            </w:r>
          </w:p>
          <w:p w:rsidR="00597544" w:rsidRPr="006F43E7" w:rsidRDefault="00597544" w:rsidP="00FE6F25">
            <w:pPr>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A)  сфагнум                                      1) продуцент</w:t>
            </w:r>
          </w:p>
          <w:p w:rsidR="00597544" w:rsidRPr="006F43E7" w:rsidRDefault="00597544" w:rsidP="00FE6F25">
            <w:pPr>
              <w:jc w:val="both"/>
              <w:rPr>
                <w:rFonts w:ascii="Times New Roman" w:eastAsia="Times New Roman" w:hAnsi="Times New Roman" w:cs="Times New Roman"/>
                <w:color w:val="auto"/>
                <w:sz w:val="20"/>
                <w:szCs w:val="20"/>
                <w:lang w:eastAsia="ru-RU"/>
              </w:rPr>
            </w:pPr>
            <w:proofErr w:type="gramStart"/>
            <w:r w:rsidRPr="006F43E7">
              <w:rPr>
                <w:rFonts w:ascii="Times New Roman" w:eastAsia="Times New Roman" w:hAnsi="Times New Roman" w:cs="Times New Roman"/>
                <w:color w:val="auto"/>
                <w:sz w:val="20"/>
                <w:szCs w:val="20"/>
                <w:lang w:eastAsia="ru-RU"/>
              </w:rPr>
              <w:t>Б)  аспергилл</w:t>
            </w:r>
            <w:proofErr w:type="gramEnd"/>
            <w:r w:rsidRPr="006F43E7">
              <w:rPr>
                <w:rFonts w:ascii="Times New Roman" w:eastAsia="Times New Roman" w:hAnsi="Times New Roman" w:cs="Times New Roman"/>
                <w:color w:val="auto"/>
                <w:sz w:val="20"/>
                <w:szCs w:val="20"/>
                <w:lang w:eastAsia="ru-RU"/>
              </w:rPr>
              <w:t xml:space="preserve">                                    2) </w:t>
            </w:r>
            <w:proofErr w:type="spellStart"/>
            <w:r w:rsidRPr="006F43E7">
              <w:rPr>
                <w:rFonts w:ascii="Times New Roman" w:eastAsia="Times New Roman" w:hAnsi="Times New Roman" w:cs="Times New Roman"/>
                <w:color w:val="auto"/>
                <w:sz w:val="20"/>
                <w:szCs w:val="20"/>
                <w:lang w:eastAsia="ru-RU"/>
              </w:rPr>
              <w:t>редуцент</w:t>
            </w:r>
            <w:proofErr w:type="spellEnd"/>
          </w:p>
          <w:p w:rsidR="00597544" w:rsidRPr="006F43E7" w:rsidRDefault="00597544" w:rsidP="00FE6F25">
            <w:pPr>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 xml:space="preserve">B)  ламинария </w:t>
            </w:r>
          </w:p>
          <w:p w:rsidR="00597544" w:rsidRPr="006F43E7" w:rsidRDefault="00597544" w:rsidP="00FE6F25">
            <w:pPr>
              <w:jc w:val="both"/>
              <w:rPr>
                <w:rFonts w:ascii="Times New Roman" w:eastAsia="Times New Roman" w:hAnsi="Times New Roman" w:cs="Times New Roman"/>
                <w:color w:val="auto"/>
                <w:sz w:val="20"/>
                <w:szCs w:val="20"/>
                <w:lang w:eastAsia="ru-RU"/>
              </w:rPr>
            </w:pPr>
            <w:proofErr w:type="gramStart"/>
            <w:r w:rsidRPr="006F43E7">
              <w:rPr>
                <w:rFonts w:ascii="Times New Roman" w:eastAsia="Times New Roman" w:hAnsi="Times New Roman" w:cs="Times New Roman"/>
                <w:color w:val="auto"/>
                <w:sz w:val="20"/>
                <w:szCs w:val="20"/>
                <w:lang w:eastAsia="ru-RU"/>
              </w:rPr>
              <w:t>Г)  сосна</w:t>
            </w:r>
            <w:proofErr w:type="gramEnd"/>
          </w:p>
          <w:p w:rsidR="00597544" w:rsidRPr="006F43E7" w:rsidRDefault="00597544" w:rsidP="00FE6F25">
            <w:pPr>
              <w:jc w:val="both"/>
              <w:rPr>
                <w:rFonts w:ascii="Times New Roman" w:eastAsia="Times New Roman" w:hAnsi="Times New Roman" w:cs="Times New Roman"/>
                <w:color w:val="auto"/>
                <w:sz w:val="20"/>
                <w:szCs w:val="20"/>
                <w:lang w:eastAsia="ru-RU"/>
              </w:rPr>
            </w:pPr>
            <w:proofErr w:type="gramStart"/>
            <w:r w:rsidRPr="006F43E7">
              <w:rPr>
                <w:rFonts w:ascii="Times New Roman" w:eastAsia="Times New Roman" w:hAnsi="Times New Roman" w:cs="Times New Roman"/>
                <w:color w:val="auto"/>
                <w:sz w:val="20"/>
                <w:szCs w:val="20"/>
                <w:lang w:eastAsia="ru-RU"/>
              </w:rPr>
              <w:t>Д)  </w:t>
            </w:r>
            <w:proofErr w:type="spellStart"/>
            <w:r w:rsidRPr="006F43E7">
              <w:rPr>
                <w:rFonts w:ascii="Times New Roman" w:eastAsia="Times New Roman" w:hAnsi="Times New Roman" w:cs="Times New Roman"/>
                <w:color w:val="auto"/>
                <w:sz w:val="20"/>
                <w:szCs w:val="20"/>
                <w:lang w:eastAsia="ru-RU"/>
              </w:rPr>
              <w:t>пеницилл</w:t>
            </w:r>
            <w:proofErr w:type="spellEnd"/>
            <w:proofErr w:type="gramEnd"/>
            <w:r w:rsidRPr="006F43E7">
              <w:rPr>
                <w:rFonts w:ascii="Times New Roman" w:eastAsia="Times New Roman" w:hAnsi="Times New Roman" w:cs="Times New Roman"/>
                <w:color w:val="auto"/>
                <w:sz w:val="20"/>
                <w:szCs w:val="20"/>
                <w:lang w:eastAsia="ru-RU"/>
              </w:rPr>
              <w:t xml:space="preserve"> </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eastAsia="Times New Roman" w:hAnsi="Times New Roman" w:cs="Times New Roman"/>
                <w:color w:val="auto"/>
                <w:sz w:val="20"/>
                <w:szCs w:val="20"/>
                <w:lang w:eastAsia="ru-RU"/>
              </w:rPr>
              <w:t>Е)  гнилостные бактерии</w:t>
            </w:r>
          </w:p>
        </w:tc>
        <w:tc>
          <w:tcPr>
            <w:tcW w:w="1886" w:type="dxa"/>
          </w:tcPr>
          <w:p w:rsidR="00597544" w:rsidRPr="006F43E7" w:rsidRDefault="00597544" w:rsidP="00FE6F25">
            <w:pPr>
              <w:jc w:val="both"/>
              <w:rPr>
                <w:rFonts w:ascii="Times New Roman" w:hAnsi="Times New Roman" w:cs="Times New Roman"/>
                <w:bCs/>
                <w:color w:val="auto"/>
                <w:sz w:val="20"/>
                <w:szCs w:val="20"/>
              </w:rPr>
            </w:pPr>
            <w:r w:rsidRPr="006F43E7">
              <w:rPr>
                <w:rFonts w:ascii="Times New Roman" w:hAnsi="Times New Roman" w:cs="Times New Roman"/>
                <w:bCs/>
                <w:color w:val="auto"/>
                <w:sz w:val="20"/>
                <w:szCs w:val="20"/>
              </w:rPr>
              <w:t>121122</w:t>
            </w:r>
          </w:p>
        </w:tc>
      </w:tr>
      <w:tr w:rsidR="003A7D6C" w:rsidRPr="005468B3" w:rsidTr="00EB1F99">
        <w:tc>
          <w:tcPr>
            <w:tcW w:w="1759" w:type="dxa"/>
            <w:vMerge/>
          </w:tcPr>
          <w:p w:rsidR="00597544" w:rsidRPr="006F43E7" w:rsidRDefault="00597544" w:rsidP="00FE6F25">
            <w:pPr>
              <w:jc w:val="both"/>
              <w:rPr>
                <w:rFonts w:ascii="Times New Roman" w:hAnsi="Times New Roman" w:cs="Times New Roman"/>
                <w:bCs/>
                <w:color w:val="auto"/>
                <w:sz w:val="20"/>
                <w:szCs w:val="20"/>
              </w:rPr>
            </w:pPr>
          </w:p>
        </w:tc>
        <w:tc>
          <w:tcPr>
            <w:tcW w:w="6680" w:type="dxa"/>
          </w:tcPr>
          <w:p w:rsidR="00597544" w:rsidRPr="006F43E7" w:rsidRDefault="00597544" w:rsidP="00FE6F25">
            <w:pPr>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 xml:space="preserve">4. Установите последовательность, отражающую систематическое положение вида Капустная белянка в классификации животных, начиная с наименьшей категории. </w:t>
            </w:r>
          </w:p>
          <w:p w:rsidR="00597544" w:rsidRPr="006F43E7" w:rsidRDefault="00597544" w:rsidP="00FE6F25">
            <w:pPr>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1.  Класс Насекомые.</w:t>
            </w:r>
          </w:p>
          <w:p w:rsidR="00597544" w:rsidRPr="006F43E7" w:rsidRDefault="00597544" w:rsidP="00FE6F25">
            <w:pPr>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 xml:space="preserve">2.  Вид Капустная белянка. </w:t>
            </w:r>
          </w:p>
          <w:p w:rsidR="00597544" w:rsidRPr="006F43E7" w:rsidRDefault="00597544" w:rsidP="00FE6F25">
            <w:pPr>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3.  Отряд Чешуекрылые.</w:t>
            </w:r>
          </w:p>
          <w:p w:rsidR="00597544" w:rsidRPr="006F43E7" w:rsidRDefault="00597544" w:rsidP="00FE6F25">
            <w:pPr>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4.  Тип Членистоногие.</w:t>
            </w:r>
          </w:p>
          <w:p w:rsidR="00597544" w:rsidRPr="006F43E7" w:rsidRDefault="00597544" w:rsidP="00FE6F25">
            <w:pPr>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5.  Род Огородная белянка.</w:t>
            </w:r>
          </w:p>
          <w:p w:rsidR="00597544" w:rsidRPr="006F43E7" w:rsidRDefault="00597544" w:rsidP="00FE6F25">
            <w:pPr>
              <w:pStyle w:val="a7"/>
              <w:numPr>
                <w:ilvl w:val="0"/>
                <w:numId w:val="72"/>
              </w:numPr>
              <w:suppressAutoHyphens/>
              <w:spacing w:after="0" w:line="240" w:lineRule="auto"/>
              <w:jc w:val="both"/>
              <w:rPr>
                <w:rFonts w:ascii="Times New Roman" w:hAnsi="Times New Roman" w:cs="Times New Roman"/>
                <w:sz w:val="20"/>
                <w:szCs w:val="20"/>
              </w:rPr>
            </w:pPr>
            <w:r w:rsidRPr="006F43E7">
              <w:rPr>
                <w:rFonts w:ascii="Times New Roman" w:eastAsia="Times New Roman" w:hAnsi="Times New Roman" w:cs="Times New Roman"/>
                <w:sz w:val="20"/>
                <w:szCs w:val="20"/>
                <w:lang w:eastAsia="ru-RU"/>
              </w:rPr>
              <w:t>6.  Семейство Белянки.</w:t>
            </w:r>
          </w:p>
        </w:tc>
        <w:tc>
          <w:tcPr>
            <w:tcW w:w="1886" w:type="dxa"/>
          </w:tcPr>
          <w:p w:rsidR="00597544" w:rsidRPr="006F43E7" w:rsidRDefault="00597544" w:rsidP="00FE6F25">
            <w:pPr>
              <w:jc w:val="both"/>
              <w:rPr>
                <w:rFonts w:ascii="Times New Roman" w:hAnsi="Times New Roman" w:cs="Times New Roman"/>
                <w:bCs/>
                <w:color w:val="auto"/>
                <w:sz w:val="20"/>
                <w:szCs w:val="20"/>
              </w:rPr>
            </w:pPr>
            <w:r w:rsidRPr="006F43E7">
              <w:rPr>
                <w:rFonts w:ascii="Times New Roman" w:hAnsi="Times New Roman" w:cs="Times New Roman"/>
                <w:bCs/>
                <w:color w:val="auto"/>
                <w:sz w:val="20"/>
                <w:szCs w:val="20"/>
              </w:rPr>
              <w:t>256314</w:t>
            </w:r>
          </w:p>
        </w:tc>
      </w:tr>
      <w:tr w:rsidR="003A7D6C" w:rsidRPr="005468B3" w:rsidTr="00EB1F99">
        <w:tc>
          <w:tcPr>
            <w:tcW w:w="1759" w:type="dxa"/>
            <w:vMerge w:val="restart"/>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lastRenderedPageBreak/>
              <w:t>Обществознание</w:t>
            </w:r>
          </w:p>
        </w:tc>
        <w:tc>
          <w:tcPr>
            <w:tcW w:w="6680" w:type="dxa"/>
          </w:tcPr>
          <w:p w:rsidR="00597544" w:rsidRPr="006F43E7" w:rsidRDefault="00597544" w:rsidP="00FE6F25">
            <w:pPr>
              <w:keepNext/>
              <w:keepLines/>
              <w:ind w:right="-57"/>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 Выберите правильный ответ.</w:t>
            </w:r>
          </w:p>
          <w:p w:rsidR="00597544" w:rsidRPr="006F43E7" w:rsidRDefault="00597544" w:rsidP="00FE6F25">
            <w:pPr>
              <w:keepNext/>
              <w:keepLines/>
              <w:ind w:right="-57"/>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Качества личности проявляются в</w:t>
            </w:r>
          </w:p>
          <w:p w:rsidR="00597544" w:rsidRPr="006F43E7" w:rsidRDefault="00597544" w:rsidP="00FE6F25">
            <w:pPr>
              <w:keepNext/>
              <w:keepLines/>
              <w:ind w:right="-57"/>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  чертах человека как биологического организма</w:t>
            </w:r>
          </w:p>
          <w:p w:rsidR="00597544" w:rsidRPr="006F43E7" w:rsidRDefault="00597544" w:rsidP="00FE6F25">
            <w:pPr>
              <w:keepNext/>
              <w:keepLines/>
              <w:ind w:right="-57"/>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  социально-преобразующей деятельности</w:t>
            </w:r>
          </w:p>
          <w:p w:rsidR="00597544" w:rsidRPr="006F43E7" w:rsidRDefault="00597544" w:rsidP="00FE6F25">
            <w:pPr>
              <w:keepNext/>
              <w:keepLines/>
              <w:ind w:right="-57"/>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3)  особенностях темперамента</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4)  наследственной предрасположенности</w:t>
            </w:r>
          </w:p>
        </w:tc>
        <w:tc>
          <w:tcPr>
            <w:tcW w:w="1886"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w:t>
            </w:r>
          </w:p>
        </w:tc>
      </w:tr>
      <w:tr w:rsidR="003A7D6C" w:rsidRPr="005468B3" w:rsidTr="00EB1F99">
        <w:tc>
          <w:tcPr>
            <w:tcW w:w="1759" w:type="dxa"/>
            <w:vMerge/>
          </w:tcPr>
          <w:p w:rsidR="00597544" w:rsidRPr="006F43E7" w:rsidRDefault="00597544" w:rsidP="00FE6F25">
            <w:pPr>
              <w:jc w:val="both"/>
              <w:rPr>
                <w:rFonts w:ascii="Times New Roman" w:hAnsi="Times New Roman" w:cs="Times New Roman"/>
                <w:bCs/>
                <w:color w:val="auto"/>
                <w:sz w:val="20"/>
                <w:szCs w:val="20"/>
              </w:rPr>
            </w:pPr>
          </w:p>
        </w:tc>
        <w:tc>
          <w:tcPr>
            <w:tcW w:w="6680"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     Выберите правильные ответы (3 ответа).</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В государстве К во многих областях широко применяется компьютерная техника и информационные технологии, чти повышает статус науки и образования в обществе. Что ещё характеризует, что данное государство вступило в стадию постиндустриального развития (3 ответа)</w:t>
            </w:r>
          </w:p>
          <w:p w:rsidR="00597544" w:rsidRPr="006F43E7" w:rsidRDefault="00597544" w:rsidP="00FE6F25">
            <w:pPr>
              <w:jc w:val="both"/>
              <w:rPr>
                <w:rFonts w:ascii="Times New Roman" w:hAnsi="Times New Roman" w:cs="Times New Roman"/>
                <w:color w:val="auto"/>
                <w:sz w:val="20"/>
                <w:szCs w:val="20"/>
              </w:rPr>
            </w:pP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 быстрый рост сферы услуг</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 создание высокотехнологичных производства</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3) увеличение численности рабочего класса</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4) возрастание роли науки в обществе</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5) снижение социальной мобильности</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6) переход от штучного к мелкосерийному производству</w:t>
            </w:r>
          </w:p>
          <w:p w:rsidR="00597544" w:rsidRPr="006F43E7" w:rsidRDefault="00597544" w:rsidP="00FE6F25">
            <w:pPr>
              <w:jc w:val="both"/>
              <w:rPr>
                <w:rFonts w:ascii="Times New Roman" w:hAnsi="Times New Roman" w:cs="Times New Roman"/>
                <w:color w:val="auto"/>
                <w:sz w:val="20"/>
                <w:szCs w:val="20"/>
              </w:rPr>
            </w:pPr>
          </w:p>
        </w:tc>
        <w:tc>
          <w:tcPr>
            <w:tcW w:w="1886" w:type="dxa"/>
          </w:tcPr>
          <w:p w:rsidR="00597544" w:rsidRPr="006F43E7" w:rsidRDefault="00597544" w:rsidP="00FE6F25">
            <w:pPr>
              <w:jc w:val="both"/>
              <w:rPr>
                <w:rFonts w:ascii="Times New Roman" w:hAnsi="Times New Roman" w:cs="Times New Roman"/>
                <w:bCs/>
                <w:color w:val="auto"/>
                <w:sz w:val="20"/>
                <w:szCs w:val="20"/>
              </w:rPr>
            </w:pPr>
            <w:r w:rsidRPr="006F43E7">
              <w:rPr>
                <w:rFonts w:ascii="Times New Roman" w:hAnsi="Times New Roman" w:cs="Times New Roman"/>
                <w:bCs/>
                <w:color w:val="auto"/>
                <w:sz w:val="20"/>
                <w:szCs w:val="20"/>
              </w:rPr>
              <w:t>124</w:t>
            </w:r>
          </w:p>
        </w:tc>
      </w:tr>
      <w:tr w:rsidR="003A7D6C" w:rsidRPr="005468B3" w:rsidTr="00EB1F99">
        <w:tc>
          <w:tcPr>
            <w:tcW w:w="1759" w:type="dxa"/>
            <w:vMerge/>
          </w:tcPr>
          <w:p w:rsidR="00597544" w:rsidRPr="006F43E7" w:rsidRDefault="00597544" w:rsidP="00FE6F25">
            <w:pPr>
              <w:jc w:val="both"/>
              <w:rPr>
                <w:rFonts w:ascii="Times New Roman" w:hAnsi="Times New Roman" w:cs="Times New Roman"/>
                <w:bCs/>
                <w:color w:val="auto"/>
                <w:sz w:val="20"/>
                <w:szCs w:val="20"/>
              </w:rPr>
            </w:pPr>
          </w:p>
        </w:tc>
        <w:tc>
          <w:tcPr>
            <w:tcW w:w="6680"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3. Установите соответствие между науками и типами знаний.</w:t>
            </w:r>
          </w:p>
          <w:p w:rsidR="00597544" w:rsidRPr="006F43E7" w:rsidRDefault="00597544" w:rsidP="00FE6F25">
            <w:pPr>
              <w:jc w:val="both"/>
              <w:rPr>
                <w:rFonts w:ascii="Times New Roman" w:hAnsi="Times New Roman" w:cs="Times New Roman"/>
                <w:color w:val="auto"/>
                <w:sz w:val="20"/>
                <w:szCs w:val="20"/>
              </w:rPr>
            </w:pPr>
          </w:p>
          <w:tbl>
            <w:tblPr>
              <w:tblStyle w:val="a6"/>
              <w:tblW w:w="0" w:type="auto"/>
              <w:tblLook w:val="04A0" w:firstRow="1" w:lastRow="0" w:firstColumn="1" w:lastColumn="0" w:noHBand="0" w:noVBand="1"/>
            </w:tblPr>
            <w:tblGrid>
              <w:gridCol w:w="3254"/>
              <w:gridCol w:w="3200"/>
            </w:tblGrid>
            <w:tr w:rsidR="003A7D6C" w:rsidRPr="006F43E7" w:rsidTr="00A234E5">
              <w:tc>
                <w:tcPr>
                  <w:tcW w:w="4672"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Наука</w:t>
                  </w:r>
                </w:p>
              </w:tc>
              <w:tc>
                <w:tcPr>
                  <w:tcW w:w="4673"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Тип знаний</w:t>
                  </w:r>
                </w:p>
              </w:tc>
            </w:tr>
            <w:tr w:rsidR="003A7D6C" w:rsidRPr="006F43E7" w:rsidTr="00A234E5">
              <w:tc>
                <w:tcPr>
                  <w:tcW w:w="4672"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 биология</w:t>
                  </w:r>
                </w:p>
              </w:tc>
              <w:tc>
                <w:tcPr>
                  <w:tcW w:w="4673"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А. наука</w:t>
                  </w:r>
                </w:p>
              </w:tc>
            </w:tr>
            <w:tr w:rsidR="003A7D6C" w:rsidRPr="006F43E7" w:rsidTr="00A234E5">
              <w:tc>
                <w:tcPr>
                  <w:tcW w:w="4672"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 астрология</w:t>
                  </w:r>
                </w:p>
              </w:tc>
              <w:tc>
                <w:tcPr>
                  <w:tcW w:w="4673"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Б. лженаука</w:t>
                  </w:r>
                </w:p>
              </w:tc>
            </w:tr>
            <w:tr w:rsidR="003A7D6C" w:rsidRPr="006F43E7" w:rsidTr="00A234E5">
              <w:tc>
                <w:tcPr>
                  <w:tcW w:w="4672"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3. химия</w:t>
                  </w:r>
                </w:p>
              </w:tc>
              <w:tc>
                <w:tcPr>
                  <w:tcW w:w="4673" w:type="dxa"/>
                </w:tcPr>
                <w:p w:rsidR="00597544" w:rsidRPr="006F43E7" w:rsidRDefault="00597544" w:rsidP="00FE6F25">
                  <w:pPr>
                    <w:jc w:val="both"/>
                    <w:rPr>
                      <w:rFonts w:ascii="Times New Roman" w:hAnsi="Times New Roman" w:cs="Times New Roman"/>
                      <w:color w:val="auto"/>
                      <w:sz w:val="20"/>
                      <w:szCs w:val="20"/>
                    </w:rPr>
                  </w:pPr>
                </w:p>
              </w:tc>
            </w:tr>
            <w:tr w:rsidR="003A7D6C" w:rsidRPr="006F43E7" w:rsidTr="00A234E5">
              <w:tc>
                <w:tcPr>
                  <w:tcW w:w="4672"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4. география</w:t>
                  </w:r>
                </w:p>
              </w:tc>
              <w:tc>
                <w:tcPr>
                  <w:tcW w:w="4673" w:type="dxa"/>
                </w:tcPr>
                <w:p w:rsidR="00597544" w:rsidRPr="006F43E7" w:rsidRDefault="00597544" w:rsidP="00FE6F25">
                  <w:pPr>
                    <w:jc w:val="both"/>
                    <w:rPr>
                      <w:rFonts w:ascii="Times New Roman" w:hAnsi="Times New Roman" w:cs="Times New Roman"/>
                      <w:color w:val="auto"/>
                      <w:sz w:val="20"/>
                      <w:szCs w:val="20"/>
                    </w:rPr>
                  </w:pPr>
                </w:p>
              </w:tc>
            </w:tr>
          </w:tbl>
          <w:p w:rsidR="00597544" w:rsidRPr="006F43E7" w:rsidRDefault="00597544" w:rsidP="00FE6F25">
            <w:pPr>
              <w:jc w:val="both"/>
              <w:rPr>
                <w:rFonts w:ascii="Times New Roman" w:hAnsi="Times New Roman" w:cs="Times New Roman"/>
                <w:color w:val="auto"/>
                <w:sz w:val="20"/>
                <w:szCs w:val="20"/>
              </w:rPr>
            </w:pPr>
          </w:p>
        </w:tc>
        <w:tc>
          <w:tcPr>
            <w:tcW w:w="1886" w:type="dxa"/>
          </w:tcPr>
          <w:p w:rsidR="00597544" w:rsidRPr="006F43E7" w:rsidRDefault="00597544" w:rsidP="00FE6F25">
            <w:pPr>
              <w:jc w:val="both"/>
              <w:rPr>
                <w:rFonts w:ascii="Times New Roman" w:hAnsi="Times New Roman" w:cs="Times New Roman"/>
                <w:bCs/>
                <w:color w:val="auto"/>
                <w:sz w:val="20"/>
                <w:szCs w:val="20"/>
              </w:rPr>
            </w:pPr>
            <w:r w:rsidRPr="006F43E7">
              <w:rPr>
                <w:rFonts w:ascii="Times New Roman" w:hAnsi="Times New Roman" w:cs="Times New Roman"/>
                <w:bCs/>
                <w:color w:val="auto"/>
                <w:sz w:val="20"/>
                <w:szCs w:val="20"/>
              </w:rPr>
              <w:t>АБАА</w:t>
            </w:r>
          </w:p>
        </w:tc>
      </w:tr>
      <w:tr w:rsidR="003A7D6C" w:rsidRPr="005468B3" w:rsidTr="00EB1F99">
        <w:trPr>
          <w:trHeight w:val="1887"/>
        </w:trPr>
        <w:tc>
          <w:tcPr>
            <w:tcW w:w="1759" w:type="dxa"/>
            <w:vMerge/>
          </w:tcPr>
          <w:p w:rsidR="00597544" w:rsidRPr="006F43E7" w:rsidRDefault="00597544" w:rsidP="00FE6F25">
            <w:pPr>
              <w:jc w:val="both"/>
              <w:rPr>
                <w:rFonts w:ascii="Times New Roman" w:hAnsi="Times New Roman" w:cs="Times New Roman"/>
                <w:bCs/>
                <w:color w:val="auto"/>
                <w:sz w:val="20"/>
                <w:szCs w:val="20"/>
              </w:rPr>
            </w:pPr>
          </w:p>
        </w:tc>
        <w:tc>
          <w:tcPr>
            <w:tcW w:w="6680"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4.      Установите последовательность.</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 xml:space="preserve">Расположите типы обществ от более древнего к современному. </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 индустриальное общество</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 аграрное общество</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3) информационное общество</w:t>
            </w:r>
          </w:p>
          <w:p w:rsidR="00597544" w:rsidRPr="006F43E7" w:rsidRDefault="00597544" w:rsidP="00FE6F25">
            <w:pPr>
              <w:jc w:val="both"/>
              <w:rPr>
                <w:rFonts w:ascii="Times New Roman" w:hAnsi="Times New Roman" w:cs="Times New Roman"/>
                <w:color w:val="auto"/>
                <w:sz w:val="20"/>
                <w:szCs w:val="20"/>
              </w:rPr>
            </w:pPr>
          </w:p>
        </w:tc>
        <w:tc>
          <w:tcPr>
            <w:tcW w:w="1886"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213</w:t>
            </w:r>
          </w:p>
        </w:tc>
      </w:tr>
      <w:tr w:rsidR="003A7D6C" w:rsidRPr="005468B3" w:rsidTr="00EB1F99">
        <w:tc>
          <w:tcPr>
            <w:tcW w:w="1759" w:type="dxa"/>
            <w:vMerge w:val="restart"/>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t>География</w:t>
            </w:r>
          </w:p>
        </w:tc>
        <w:tc>
          <w:tcPr>
            <w:tcW w:w="6680" w:type="dxa"/>
          </w:tcPr>
          <w:p w:rsidR="00597544" w:rsidRPr="006F43E7" w:rsidRDefault="00597544" w:rsidP="00FE6F25">
            <w:pPr>
              <w:pStyle w:val="aa"/>
              <w:shd w:val="clear" w:color="auto" w:fill="FFFFFF"/>
              <w:spacing w:before="0" w:beforeAutospacing="0" w:after="0" w:line="240" w:lineRule="auto"/>
              <w:ind w:firstLine="142"/>
              <w:jc w:val="both"/>
              <w:rPr>
                <w:sz w:val="20"/>
                <w:szCs w:val="20"/>
              </w:rPr>
            </w:pPr>
            <w:r w:rsidRPr="006F43E7">
              <w:rPr>
                <w:sz w:val="20"/>
                <w:szCs w:val="20"/>
              </w:rPr>
              <w:t xml:space="preserve">Выберите правильный вариант ответа. </w:t>
            </w:r>
          </w:p>
          <w:p w:rsidR="00597544" w:rsidRPr="006F43E7" w:rsidRDefault="00597544" w:rsidP="00FE6F25">
            <w:pPr>
              <w:pStyle w:val="aa"/>
              <w:shd w:val="clear" w:color="auto" w:fill="FFFFFF"/>
              <w:spacing w:before="0" w:beforeAutospacing="0" w:after="0" w:line="240" w:lineRule="auto"/>
              <w:jc w:val="both"/>
              <w:rPr>
                <w:sz w:val="20"/>
                <w:szCs w:val="20"/>
              </w:rPr>
            </w:pPr>
            <w:r w:rsidRPr="006F43E7">
              <w:rPr>
                <w:bCs/>
                <w:sz w:val="20"/>
                <w:szCs w:val="20"/>
              </w:rPr>
              <w:t>Страны мира по уровню экономического развития делятся на:</w:t>
            </w:r>
          </w:p>
          <w:p w:rsidR="00597544" w:rsidRPr="006F43E7" w:rsidRDefault="00597544" w:rsidP="00FE6F25">
            <w:pPr>
              <w:shd w:val="clear" w:color="auto" w:fill="FFFFFF"/>
              <w:ind w:left="567"/>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1) европейские, внеевропейские и постсоветские страны</w:t>
            </w:r>
          </w:p>
          <w:p w:rsidR="00597544" w:rsidRPr="006F43E7" w:rsidRDefault="00597544" w:rsidP="00FE6F25">
            <w:pPr>
              <w:shd w:val="clear" w:color="auto" w:fill="FFFFFF"/>
              <w:ind w:left="567"/>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2) развивающиеся, развитые и страны с «переходной экономикой»</w:t>
            </w:r>
          </w:p>
          <w:p w:rsidR="00597544" w:rsidRPr="006F43E7" w:rsidRDefault="00597544" w:rsidP="00FE6F25">
            <w:pPr>
              <w:shd w:val="clear" w:color="auto" w:fill="FFFFFF"/>
              <w:ind w:left="567"/>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3) </w:t>
            </w:r>
            <w:proofErr w:type="spellStart"/>
            <w:r w:rsidRPr="006F43E7">
              <w:rPr>
                <w:rFonts w:ascii="Times New Roman" w:hAnsi="Times New Roman" w:cs="Times New Roman"/>
                <w:color w:val="auto"/>
                <w:sz w:val="20"/>
                <w:szCs w:val="20"/>
                <w:lang w:eastAsia="ru-RU"/>
              </w:rPr>
              <w:t>нефтеэкспортирующие</w:t>
            </w:r>
            <w:proofErr w:type="spellEnd"/>
            <w:r w:rsidRPr="006F43E7">
              <w:rPr>
                <w:rFonts w:ascii="Times New Roman" w:hAnsi="Times New Roman" w:cs="Times New Roman"/>
                <w:color w:val="auto"/>
                <w:sz w:val="20"/>
                <w:szCs w:val="20"/>
                <w:lang w:eastAsia="ru-RU"/>
              </w:rPr>
              <w:t>, менее развитые, и новые индустриальные страны</w:t>
            </w:r>
          </w:p>
          <w:p w:rsidR="00597544" w:rsidRPr="006F43E7" w:rsidRDefault="00597544" w:rsidP="00FE6F25">
            <w:pPr>
              <w:ind w:left="482"/>
              <w:jc w:val="both"/>
              <w:rPr>
                <w:rFonts w:ascii="Times New Roman" w:hAnsi="Times New Roman" w:cs="Times New Roman"/>
                <w:color w:val="auto"/>
                <w:sz w:val="20"/>
                <w:szCs w:val="20"/>
              </w:rPr>
            </w:pPr>
            <w:r w:rsidRPr="006F43E7">
              <w:rPr>
                <w:rFonts w:ascii="Times New Roman" w:hAnsi="Times New Roman" w:cs="Times New Roman"/>
                <w:color w:val="auto"/>
                <w:sz w:val="20"/>
                <w:szCs w:val="20"/>
                <w:lang w:eastAsia="ru-RU"/>
              </w:rPr>
              <w:t>4) развитые, наименее развитые и мега развитые страны</w:t>
            </w:r>
          </w:p>
        </w:tc>
        <w:tc>
          <w:tcPr>
            <w:tcW w:w="1886"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w:t>
            </w:r>
          </w:p>
        </w:tc>
      </w:tr>
      <w:tr w:rsidR="003A7D6C" w:rsidRPr="005468B3" w:rsidTr="00EB1F99">
        <w:tc>
          <w:tcPr>
            <w:tcW w:w="1759" w:type="dxa"/>
            <w:vMerge/>
          </w:tcPr>
          <w:p w:rsidR="00597544" w:rsidRPr="006F43E7" w:rsidRDefault="00597544" w:rsidP="00FE6F25">
            <w:pPr>
              <w:jc w:val="both"/>
              <w:rPr>
                <w:rFonts w:ascii="Times New Roman" w:hAnsi="Times New Roman" w:cs="Times New Roman"/>
                <w:bCs/>
                <w:color w:val="auto"/>
                <w:sz w:val="20"/>
                <w:szCs w:val="20"/>
              </w:rPr>
            </w:pPr>
          </w:p>
        </w:tc>
        <w:tc>
          <w:tcPr>
            <w:tcW w:w="6680" w:type="dxa"/>
          </w:tcPr>
          <w:p w:rsidR="00597544" w:rsidRPr="006F43E7" w:rsidRDefault="00597544" w:rsidP="00FE6F25">
            <w:pPr>
              <w:pStyle w:val="a7"/>
              <w:tabs>
                <w:tab w:val="left" w:pos="426"/>
              </w:tabs>
              <w:spacing w:after="0" w:line="240" w:lineRule="auto"/>
              <w:ind w:left="0" w:firstLine="142"/>
              <w:jc w:val="both"/>
              <w:rPr>
                <w:rFonts w:ascii="Times New Roman" w:hAnsi="Times New Roman" w:cs="Times New Roman"/>
                <w:sz w:val="20"/>
                <w:szCs w:val="20"/>
              </w:rPr>
            </w:pPr>
            <w:r w:rsidRPr="006F43E7">
              <w:rPr>
                <w:rFonts w:ascii="Times New Roman" w:hAnsi="Times New Roman" w:cs="Times New Roman"/>
                <w:sz w:val="20"/>
                <w:szCs w:val="20"/>
              </w:rPr>
              <w:t>Вставьте пропущенные слова:</w:t>
            </w:r>
          </w:p>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Международные организации – _________ межгосударственного или _________ характера, созданные на основе соглашений для достижения определенных целей.</w:t>
            </w:r>
          </w:p>
          <w:p w:rsidR="00597544" w:rsidRPr="006F43E7" w:rsidRDefault="00597544" w:rsidP="00FE6F25">
            <w:pPr>
              <w:jc w:val="both"/>
              <w:rPr>
                <w:rFonts w:ascii="Times New Roman" w:hAnsi="Times New Roman" w:cs="Times New Roman"/>
                <w:color w:val="auto"/>
                <w:sz w:val="20"/>
                <w:szCs w:val="20"/>
              </w:rPr>
            </w:pPr>
          </w:p>
        </w:tc>
        <w:tc>
          <w:tcPr>
            <w:tcW w:w="1886" w:type="dxa"/>
          </w:tcPr>
          <w:p w:rsidR="00597544" w:rsidRPr="006F43E7" w:rsidRDefault="00597544" w:rsidP="00FE6F25">
            <w:pPr>
              <w:pStyle w:val="a7"/>
              <w:spacing w:after="0" w:line="240" w:lineRule="auto"/>
              <w:ind w:left="4" w:hanging="4"/>
              <w:jc w:val="both"/>
              <w:rPr>
                <w:rFonts w:ascii="Times New Roman" w:hAnsi="Times New Roman" w:cs="Times New Roman"/>
                <w:sz w:val="20"/>
                <w:szCs w:val="20"/>
              </w:rPr>
            </w:pPr>
            <w:r w:rsidRPr="006F43E7">
              <w:rPr>
                <w:rFonts w:ascii="Times New Roman" w:hAnsi="Times New Roman" w:cs="Times New Roman"/>
                <w:sz w:val="20"/>
                <w:szCs w:val="20"/>
              </w:rPr>
              <w:t>объединения,</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негосударственного</w:t>
            </w:r>
          </w:p>
        </w:tc>
      </w:tr>
      <w:tr w:rsidR="003A7D6C" w:rsidRPr="005468B3" w:rsidTr="00EB1F99">
        <w:tc>
          <w:tcPr>
            <w:tcW w:w="1759" w:type="dxa"/>
            <w:vMerge/>
          </w:tcPr>
          <w:p w:rsidR="00597544" w:rsidRPr="006F43E7" w:rsidRDefault="00597544" w:rsidP="00FE6F25">
            <w:pPr>
              <w:jc w:val="both"/>
              <w:rPr>
                <w:rFonts w:ascii="Times New Roman" w:hAnsi="Times New Roman" w:cs="Times New Roman"/>
                <w:bCs/>
                <w:color w:val="auto"/>
                <w:sz w:val="20"/>
                <w:szCs w:val="20"/>
              </w:rPr>
            </w:pPr>
          </w:p>
        </w:tc>
        <w:tc>
          <w:tcPr>
            <w:tcW w:w="6680" w:type="dxa"/>
          </w:tcPr>
          <w:p w:rsidR="00597544" w:rsidRPr="006F43E7" w:rsidRDefault="00597544" w:rsidP="00FE6F25">
            <w:pPr>
              <w:pStyle w:val="a7"/>
              <w:tabs>
                <w:tab w:val="left" w:pos="435"/>
              </w:tabs>
              <w:spacing w:after="0" w:line="240" w:lineRule="auto"/>
              <w:ind w:left="142"/>
              <w:jc w:val="both"/>
              <w:rPr>
                <w:rFonts w:ascii="Times New Roman" w:hAnsi="Times New Roman" w:cs="Times New Roman"/>
                <w:sz w:val="20"/>
                <w:szCs w:val="20"/>
              </w:rPr>
            </w:pPr>
            <w:r w:rsidRPr="006F43E7">
              <w:rPr>
                <w:rFonts w:ascii="Times New Roman" w:hAnsi="Times New Roman" w:cs="Times New Roman"/>
                <w:bCs/>
                <w:sz w:val="20"/>
                <w:szCs w:val="20"/>
                <w:lang w:eastAsia="ru-RU"/>
              </w:rPr>
              <w:t xml:space="preserve">Установите соответствие </w:t>
            </w:r>
            <w:r w:rsidRPr="006F43E7">
              <w:rPr>
                <w:rFonts w:ascii="Times New Roman" w:hAnsi="Times New Roman" w:cs="Times New Roman"/>
                <w:sz w:val="20"/>
                <w:szCs w:val="20"/>
                <w:lang w:eastAsia="ru-RU"/>
              </w:rPr>
              <w:t>между страной и диаграммой, отражающей распределение её ВВП по секторам экономики: к каждой позиции, данной в первом столбце, подберите соответствующую позицию из второго столбца.</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noProof/>
                <w:color w:val="auto"/>
                <w:sz w:val="20"/>
                <w:szCs w:val="20"/>
                <w:lang w:eastAsia="ru-RU"/>
              </w:rPr>
              <w:drawing>
                <wp:inline distT="0" distB="0" distL="0" distR="0" wp14:anchorId="4D8CF5B3" wp14:editId="33BAA7E0">
                  <wp:extent cx="4362450" cy="233663"/>
                  <wp:effectExtent l="0" t="0" r="0" b="0"/>
                  <wp:docPr id="38" name="Рисунок 38"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defin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102058" cy="326840"/>
                          </a:xfrm>
                          <a:prstGeom prst="rect">
                            <a:avLst/>
                          </a:prstGeom>
                          <a:noFill/>
                          <a:ln>
                            <a:noFill/>
                          </a:ln>
                        </pic:spPr>
                      </pic:pic>
                    </a:graphicData>
                  </a:graphic>
                </wp:inline>
              </w:drawing>
            </w:r>
          </w:p>
          <w:p w:rsidR="00597544" w:rsidRPr="006F43E7" w:rsidRDefault="00597544" w:rsidP="00FE6F25">
            <w:pPr>
              <w:tabs>
                <w:tab w:val="left" w:pos="5115"/>
              </w:tabs>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ab/>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4"/>
              <w:gridCol w:w="3490"/>
            </w:tblGrid>
            <w:tr w:rsidR="003A7D6C" w:rsidRPr="006F43E7" w:rsidTr="00A234E5">
              <w:tc>
                <w:tcPr>
                  <w:tcW w:w="3114"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СТРАНА</w:t>
                  </w:r>
                </w:p>
              </w:tc>
              <w:tc>
                <w:tcPr>
                  <w:tcW w:w="382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РАСПРЕДЕЛЕНИЕ ВВП</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ПО СЕКТОРАМ ЭКОНОМИКИ</w:t>
                  </w:r>
                </w:p>
              </w:tc>
            </w:tr>
            <w:tr w:rsidR="003A7D6C" w:rsidRPr="006F43E7" w:rsidTr="00A234E5">
              <w:tc>
                <w:tcPr>
                  <w:tcW w:w="3114"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А) Китай</w:t>
                  </w:r>
                </w:p>
              </w:tc>
              <w:tc>
                <w:tcPr>
                  <w:tcW w:w="382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noProof/>
                      <w:color w:val="auto"/>
                      <w:sz w:val="20"/>
                      <w:szCs w:val="20"/>
                      <w:lang w:eastAsia="ru-RU"/>
                    </w:rPr>
                    <w:drawing>
                      <wp:inline distT="0" distB="0" distL="0" distR="0" wp14:anchorId="1AC6F9AB" wp14:editId="5E64DEED">
                        <wp:extent cx="683288" cy="683288"/>
                        <wp:effectExtent l="0" t="0" r="2540" b="2540"/>
                        <wp:docPr id="39" name="Рисунок 39"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undefined"/>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86003" cy="686003"/>
                                </a:xfrm>
                                <a:prstGeom prst="rect">
                                  <a:avLst/>
                                </a:prstGeom>
                                <a:noFill/>
                                <a:ln>
                                  <a:noFill/>
                                </a:ln>
                              </pic:spPr>
                            </pic:pic>
                          </a:graphicData>
                        </a:graphic>
                      </wp:inline>
                    </w:drawing>
                  </w:r>
                </w:p>
              </w:tc>
            </w:tr>
            <w:tr w:rsidR="003A7D6C" w:rsidRPr="006F43E7" w:rsidTr="00A234E5">
              <w:tc>
                <w:tcPr>
                  <w:tcW w:w="3114"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Б) Центральноафриканская республика</w:t>
                  </w:r>
                </w:p>
              </w:tc>
              <w:tc>
                <w:tcPr>
                  <w:tcW w:w="382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noProof/>
                      <w:color w:val="auto"/>
                      <w:sz w:val="20"/>
                      <w:szCs w:val="20"/>
                      <w:lang w:eastAsia="ru-RU"/>
                    </w:rPr>
                    <w:lastRenderedPageBreak/>
                    <w:drawing>
                      <wp:inline distT="0" distB="0" distL="0" distR="0" wp14:anchorId="5EC900B7" wp14:editId="602D456B">
                        <wp:extent cx="683260" cy="683260"/>
                        <wp:effectExtent l="0" t="0" r="2540" b="2540"/>
                        <wp:docPr id="41" name="Рисунок 41"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undefined"/>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84984" cy="684984"/>
                                </a:xfrm>
                                <a:prstGeom prst="rect">
                                  <a:avLst/>
                                </a:prstGeom>
                                <a:noFill/>
                                <a:ln>
                                  <a:noFill/>
                                </a:ln>
                              </pic:spPr>
                            </pic:pic>
                          </a:graphicData>
                        </a:graphic>
                      </wp:inline>
                    </w:drawing>
                  </w:r>
                </w:p>
              </w:tc>
            </w:tr>
            <w:tr w:rsidR="003A7D6C" w:rsidRPr="006F43E7" w:rsidTr="00A234E5">
              <w:tc>
                <w:tcPr>
                  <w:tcW w:w="3114"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lastRenderedPageBreak/>
                    <w:t>В) США</w:t>
                  </w:r>
                </w:p>
              </w:tc>
              <w:tc>
                <w:tcPr>
                  <w:tcW w:w="3827"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3)</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noProof/>
                      <w:color w:val="auto"/>
                      <w:sz w:val="20"/>
                      <w:szCs w:val="20"/>
                      <w:lang w:eastAsia="ru-RU"/>
                    </w:rPr>
                    <w:drawing>
                      <wp:inline distT="0" distB="0" distL="0" distR="0" wp14:anchorId="43CD0B03" wp14:editId="2C2C5692">
                        <wp:extent cx="683260" cy="683260"/>
                        <wp:effectExtent l="0" t="0" r="2540" b="2540"/>
                        <wp:docPr id="42" name="Рисунок 42" descr="undefin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defined"/>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86938" cy="686938"/>
                                </a:xfrm>
                                <a:prstGeom prst="rect">
                                  <a:avLst/>
                                </a:prstGeom>
                                <a:noFill/>
                                <a:ln>
                                  <a:noFill/>
                                </a:ln>
                              </pic:spPr>
                            </pic:pic>
                          </a:graphicData>
                        </a:graphic>
                      </wp:inline>
                    </w:drawing>
                  </w:r>
                </w:p>
                <w:p w:rsidR="00597544" w:rsidRPr="006F43E7" w:rsidRDefault="00597544" w:rsidP="00FE6F25">
                  <w:pPr>
                    <w:jc w:val="both"/>
                    <w:rPr>
                      <w:rFonts w:ascii="Times New Roman" w:hAnsi="Times New Roman" w:cs="Times New Roman"/>
                      <w:color w:val="auto"/>
                      <w:sz w:val="20"/>
                      <w:szCs w:val="20"/>
                    </w:rPr>
                  </w:pPr>
                </w:p>
              </w:tc>
            </w:tr>
          </w:tbl>
          <w:p w:rsidR="00597544" w:rsidRPr="006F43E7" w:rsidRDefault="00597544" w:rsidP="00FE6F25">
            <w:pPr>
              <w:jc w:val="both"/>
              <w:rPr>
                <w:rFonts w:ascii="Times New Roman" w:hAnsi="Times New Roman" w:cs="Times New Roman"/>
                <w:color w:val="auto"/>
                <w:sz w:val="20"/>
                <w:szCs w:val="20"/>
              </w:rPr>
            </w:pPr>
          </w:p>
        </w:tc>
        <w:tc>
          <w:tcPr>
            <w:tcW w:w="1886" w:type="dxa"/>
          </w:tcPr>
          <w:p w:rsidR="00597544" w:rsidRPr="006F43E7" w:rsidRDefault="00597544" w:rsidP="00FE6F25">
            <w:pPr>
              <w:jc w:val="both"/>
              <w:rPr>
                <w:rFonts w:ascii="Times New Roman" w:hAnsi="Times New Roman" w:cs="Times New Roman"/>
                <w:color w:val="auto"/>
                <w:w w:val="95"/>
                <w:sz w:val="20"/>
                <w:szCs w:val="20"/>
              </w:rPr>
            </w:pPr>
          </w:p>
          <w:tbl>
            <w:tblPr>
              <w:tblStyle w:val="a6"/>
              <w:tblW w:w="0" w:type="auto"/>
              <w:tblInd w:w="4" w:type="dxa"/>
              <w:tblLook w:val="04A0" w:firstRow="1" w:lastRow="0" w:firstColumn="1" w:lastColumn="0" w:noHBand="0" w:noVBand="1"/>
            </w:tblPr>
            <w:tblGrid>
              <w:gridCol w:w="598"/>
              <w:gridCol w:w="426"/>
              <w:gridCol w:w="567"/>
            </w:tblGrid>
            <w:tr w:rsidR="003A7D6C" w:rsidRPr="006F43E7" w:rsidTr="00A234E5">
              <w:tc>
                <w:tcPr>
                  <w:tcW w:w="598"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А</w:t>
                  </w:r>
                </w:p>
              </w:tc>
              <w:tc>
                <w:tcPr>
                  <w:tcW w:w="426"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Б</w:t>
                  </w:r>
                </w:p>
              </w:tc>
              <w:tc>
                <w:tcPr>
                  <w:tcW w:w="567"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В</w:t>
                  </w:r>
                </w:p>
              </w:tc>
            </w:tr>
            <w:tr w:rsidR="003A7D6C" w:rsidRPr="006F43E7" w:rsidTr="00A234E5">
              <w:tc>
                <w:tcPr>
                  <w:tcW w:w="598"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3</w:t>
                  </w:r>
                </w:p>
              </w:tc>
              <w:tc>
                <w:tcPr>
                  <w:tcW w:w="426"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2</w:t>
                  </w:r>
                </w:p>
              </w:tc>
              <w:tc>
                <w:tcPr>
                  <w:tcW w:w="567"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1</w:t>
                  </w:r>
                </w:p>
              </w:tc>
            </w:tr>
          </w:tbl>
          <w:p w:rsidR="00597544" w:rsidRPr="006F43E7" w:rsidRDefault="00597544" w:rsidP="00FE6F25">
            <w:pPr>
              <w:jc w:val="both"/>
              <w:rPr>
                <w:rFonts w:ascii="Times New Roman" w:hAnsi="Times New Roman" w:cs="Times New Roman"/>
                <w:color w:val="auto"/>
                <w:sz w:val="20"/>
                <w:szCs w:val="20"/>
              </w:rPr>
            </w:pPr>
          </w:p>
        </w:tc>
      </w:tr>
      <w:tr w:rsidR="003A7D6C" w:rsidRPr="005468B3" w:rsidTr="00EB1F99">
        <w:tc>
          <w:tcPr>
            <w:tcW w:w="1759" w:type="dxa"/>
            <w:vMerge/>
          </w:tcPr>
          <w:p w:rsidR="00597544" w:rsidRPr="006F43E7" w:rsidRDefault="00597544" w:rsidP="00FE6F25">
            <w:pPr>
              <w:jc w:val="both"/>
              <w:rPr>
                <w:rFonts w:ascii="Times New Roman" w:hAnsi="Times New Roman" w:cs="Times New Roman"/>
                <w:bCs/>
                <w:color w:val="auto"/>
                <w:sz w:val="20"/>
                <w:szCs w:val="20"/>
              </w:rPr>
            </w:pPr>
          </w:p>
        </w:tc>
        <w:tc>
          <w:tcPr>
            <w:tcW w:w="6680" w:type="dxa"/>
          </w:tcPr>
          <w:p w:rsidR="00597544" w:rsidRPr="006F43E7" w:rsidRDefault="00597544" w:rsidP="00FE6F25">
            <w:pPr>
              <w:pStyle w:val="a7"/>
              <w:tabs>
                <w:tab w:val="left" w:pos="525"/>
                <w:tab w:val="left" w:pos="675"/>
              </w:tabs>
              <w:spacing w:after="0" w:line="240" w:lineRule="auto"/>
              <w:ind w:left="0" w:firstLine="142"/>
              <w:jc w:val="both"/>
              <w:rPr>
                <w:rFonts w:ascii="Times New Roman" w:hAnsi="Times New Roman" w:cs="Times New Roman"/>
                <w:sz w:val="20"/>
                <w:szCs w:val="20"/>
                <w:lang w:eastAsia="ru-RU"/>
              </w:rPr>
            </w:pPr>
            <w:r w:rsidRPr="006F43E7">
              <w:rPr>
                <w:rFonts w:ascii="Times New Roman" w:hAnsi="Times New Roman" w:cs="Times New Roman"/>
                <w:sz w:val="20"/>
                <w:szCs w:val="20"/>
              </w:rPr>
              <w:t xml:space="preserve">Установите соответствие между названием международной организации и некоторыми из стран, входящими в ее состав: </w:t>
            </w:r>
            <w:r w:rsidRPr="006F43E7">
              <w:rPr>
                <w:rFonts w:ascii="Times New Roman" w:hAnsi="Times New Roman" w:cs="Times New Roman"/>
                <w:sz w:val="20"/>
                <w:szCs w:val="20"/>
                <w:lang w:eastAsia="ru-RU"/>
              </w:rPr>
              <w:t>к каждой позиции, данной в первом столбце, подберите соответствующую позицию из второго столбца.</w:t>
            </w:r>
          </w:p>
          <w:p w:rsidR="00597544" w:rsidRPr="006F43E7" w:rsidRDefault="00597544" w:rsidP="00FE6F25">
            <w:pPr>
              <w:pStyle w:val="a7"/>
              <w:tabs>
                <w:tab w:val="left" w:pos="525"/>
                <w:tab w:val="left" w:pos="675"/>
              </w:tabs>
              <w:spacing w:after="0" w:line="240" w:lineRule="auto"/>
              <w:ind w:left="0" w:firstLine="142"/>
              <w:jc w:val="both"/>
              <w:rPr>
                <w:rFonts w:ascii="Times New Roman" w:hAnsi="Times New Roman" w:cs="Times New Roman"/>
                <w:sz w:val="20"/>
                <w:szCs w:val="2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22"/>
              <w:gridCol w:w="3642"/>
            </w:tblGrid>
            <w:tr w:rsidR="003A7D6C" w:rsidRPr="006F43E7" w:rsidTr="00A234E5">
              <w:tc>
                <w:tcPr>
                  <w:tcW w:w="2972"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МЕЖДУНАРОДНАЯ ОРГАНИЗАЦИЯ</w:t>
                  </w:r>
                </w:p>
              </w:tc>
              <w:tc>
                <w:tcPr>
                  <w:tcW w:w="4111"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СТРАНЫ</w:t>
                  </w:r>
                </w:p>
              </w:tc>
            </w:tr>
            <w:tr w:rsidR="003A7D6C" w:rsidRPr="006F43E7" w:rsidTr="00A234E5">
              <w:tc>
                <w:tcPr>
                  <w:tcW w:w="2972" w:type="dxa"/>
                </w:tcPr>
                <w:p w:rsidR="00597544" w:rsidRPr="006F43E7" w:rsidRDefault="00597544" w:rsidP="00FE6F25">
                  <w:pPr>
                    <w:pStyle w:val="a7"/>
                    <w:spacing w:after="0" w:line="240" w:lineRule="auto"/>
                    <w:ind w:left="29"/>
                    <w:jc w:val="both"/>
                    <w:rPr>
                      <w:rFonts w:ascii="Times New Roman" w:hAnsi="Times New Roman" w:cs="Times New Roman"/>
                      <w:sz w:val="20"/>
                      <w:szCs w:val="20"/>
                    </w:rPr>
                  </w:pPr>
                </w:p>
                <w:p w:rsidR="00597544" w:rsidRPr="006F43E7" w:rsidRDefault="00597544" w:rsidP="00FE6F25">
                  <w:pPr>
                    <w:pStyle w:val="a7"/>
                    <w:spacing w:after="0" w:line="240" w:lineRule="auto"/>
                    <w:ind w:left="29"/>
                    <w:jc w:val="both"/>
                    <w:rPr>
                      <w:rFonts w:ascii="Times New Roman" w:hAnsi="Times New Roman" w:cs="Times New Roman"/>
                      <w:sz w:val="20"/>
                      <w:szCs w:val="20"/>
                    </w:rPr>
                  </w:pPr>
                  <w:r w:rsidRPr="006F43E7">
                    <w:rPr>
                      <w:rFonts w:ascii="Times New Roman" w:hAnsi="Times New Roman" w:cs="Times New Roman"/>
                      <w:sz w:val="20"/>
                      <w:szCs w:val="20"/>
                    </w:rPr>
                    <w:t>А) АСЕАН</w:t>
                  </w:r>
                </w:p>
                <w:p w:rsidR="00597544" w:rsidRPr="006F43E7" w:rsidRDefault="00597544" w:rsidP="00FE6F25">
                  <w:pPr>
                    <w:pStyle w:val="a7"/>
                    <w:spacing w:after="0" w:line="240" w:lineRule="auto"/>
                    <w:ind w:left="29"/>
                    <w:jc w:val="both"/>
                    <w:rPr>
                      <w:rFonts w:ascii="Times New Roman" w:hAnsi="Times New Roman" w:cs="Times New Roman"/>
                      <w:sz w:val="20"/>
                      <w:szCs w:val="20"/>
                    </w:rPr>
                  </w:pPr>
                  <w:r w:rsidRPr="006F43E7">
                    <w:rPr>
                      <w:rFonts w:ascii="Times New Roman" w:hAnsi="Times New Roman" w:cs="Times New Roman"/>
                      <w:sz w:val="20"/>
                      <w:szCs w:val="20"/>
                    </w:rPr>
                    <w:t>Б) АТЭС</w:t>
                  </w:r>
                </w:p>
              </w:tc>
              <w:tc>
                <w:tcPr>
                  <w:tcW w:w="4111" w:type="dxa"/>
                </w:tcPr>
                <w:p w:rsidR="00597544" w:rsidRPr="006F43E7" w:rsidRDefault="00597544" w:rsidP="00FE6F25">
                  <w:pPr>
                    <w:pStyle w:val="a7"/>
                    <w:spacing w:after="0" w:line="240" w:lineRule="auto"/>
                    <w:ind w:left="0" w:firstLine="34"/>
                    <w:jc w:val="both"/>
                    <w:rPr>
                      <w:rFonts w:ascii="Times New Roman" w:hAnsi="Times New Roman" w:cs="Times New Roman"/>
                      <w:sz w:val="20"/>
                      <w:szCs w:val="20"/>
                    </w:rPr>
                  </w:pPr>
                  <w:r w:rsidRPr="006F43E7">
                    <w:rPr>
                      <w:rFonts w:ascii="Times New Roman" w:hAnsi="Times New Roman" w:cs="Times New Roman"/>
                      <w:sz w:val="20"/>
                      <w:szCs w:val="20"/>
                    </w:rPr>
                    <w:t>1) Индонезия, Сингапур, Филиппины, Вьетнам, Лаос, Мьянма</w:t>
                  </w:r>
                </w:p>
              </w:tc>
            </w:tr>
            <w:tr w:rsidR="003A7D6C" w:rsidRPr="006F43E7" w:rsidTr="00A234E5">
              <w:tc>
                <w:tcPr>
                  <w:tcW w:w="2972" w:type="dxa"/>
                </w:tcPr>
                <w:p w:rsidR="00597544" w:rsidRPr="006F43E7" w:rsidRDefault="00597544" w:rsidP="00FE6F25">
                  <w:pPr>
                    <w:pStyle w:val="a7"/>
                    <w:spacing w:after="0" w:line="240" w:lineRule="auto"/>
                    <w:ind w:left="29"/>
                    <w:jc w:val="both"/>
                    <w:rPr>
                      <w:rFonts w:ascii="Times New Roman" w:hAnsi="Times New Roman" w:cs="Times New Roman"/>
                      <w:sz w:val="20"/>
                      <w:szCs w:val="20"/>
                    </w:rPr>
                  </w:pPr>
                  <w:r w:rsidRPr="006F43E7">
                    <w:rPr>
                      <w:rFonts w:ascii="Times New Roman" w:hAnsi="Times New Roman" w:cs="Times New Roman"/>
                      <w:sz w:val="20"/>
                      <w:szCs w:val="20"/>
                    </w:rPr>
                    <w:t>В) ЕС</w:t>
                  </w:r>
                </w:p>
              </w:tc>
              <w:tc>
                <w:tcPr>
                  <w:tcW w:w="4111" w:type="dxa"/>
                </w:tcPr>
                <w:p w:rsidR="00597544" w:rsidRPr="006F43E7" w:rsidRDefault="00597544" w:rsidP="00FE6F25">
                  <w:pPr>
                    <w:pStyle w:val="a7"/>
                    <w:spacing w:after="0" w:line="240" w:lineRule="auto"/>
                    <w:ind w:left="0" w:firstLine="34"/>
                    <w:jc w:val="both"/>
                    <w:rPr>
                      <w:rFonts w:ascii="Times New Roman" w:hAnsi="Times New Roman" w:cs="Times New Roman"/>
                      <w:sz w:val="20"/>
                      <w:szCs w:val="20"/>
                    </w:rPr>
                  </w:pPr>
                  <w:r w:rsidRPr="006F43E7">
                    <w:rPr>
                      <w:rFonts w:ascii="Times New Roman" w:hAnsi="Times New Roman" w:cs="Times New Roman"/>
                      <w:sz w:val="20"/>
                      <w:szCs w:val="20"/>
                    </w:rPr>
                    <w:t>2) Канада, США, Мексика</w:t>
                  </w:r>
                </w:p>
              </w:tc>
            </w:tr>
            <w:tr w:rsidR="003A7D6C" w:rsidRPr="006F43E7" w:rsidTr="00A234E5">
              <w:tc>
                <w:tcPr>
                  <w:tcW w:w="2972" w:type="dxa"/>
                </w:tcPr>
                <w:p w:rsidR="00597544" w:rsidRPr="006F43E7" w:rsidRDefault="00597544" w:rsidP="00FE6F25">
                  <w:pPr>
                    <w:pStyle w:val="a7"/>
                    <w:spacing w:after="0" w:line="240" w:lineRule="auto"/>
                    <w:ind w:left="29"/>
                    <w:jc w:val="both"/>
                    <w:rPr>
                      <w:rFonts w:ascii="Times New Roman" w:hAnsi="Times New Roman" w:cs="Times New Roman"/>
                      <w:sz w:val="20"/>
                      <w:szCs w:val="20"/>
                    </w:rPr>
                  </w:pPr>
                  <w:r w:rsidRPr="006F43E7">
                    <w:rPr>
                      <w:rFonts w:ascii="Times New Roman" w:hAnsi="Times New Roman" w:cs="Times New Roman"/>
                      <w:sz w:val="20"/>
                      <w:szCs w:val="20"/>
                    </w:rPr>
                    <w:t>Г) НАФТА</w:t>
                  </w:r>
                </w:p>
              </w:tc>
              <w:tc>
                <w:tcPr>
                  <w:tcW w:w="4111" w:type="dxa"/>
                </w:tcPr>
                <w:p w:rsidR="00597544" w:rsidRPr="006F43E7" w:rsidRDefault="00597544" w:rsidP="00FE6F25">
                  <w:pPr>
                    <w:pStyle w:val="a7"/>
                    <w:spacing w:after="0" w:line="240" w:lineRule="auto"/>
                    <w:ind w:left="0" w:firstLine="34"/>
                    <w:jc w:val="both"/>
                    <w:rPr>
                      <w:rFonts w:ascii="Times New Roman" w:hAnsi="Times New Roman" w:cs="Times New Roman"/>
                      <w:sz w:val="20"/>
                      <w:szCs w:val="20"/>
                    </w:rPr>
                  </w:pPr>
                  <w:r w:rsidRPr="006F43E7">
                    <w:rPr>
                      <w:rFonts w:ascii="Times New Roman" w:hAnsi="Times New Roman" w:cs="Times New Roman"/>
                      <w:sz w:val="20"/>
                      <w:szCs w:val="20"/>
                    </w:rPr>
                    <w:t>3) Австрия, Дания, Ирландия, Италия, Мальта, Польша, Португалия</w:t>
                  </w:r>
                </w:p>
              </w:tc>
            </w:tr>
            <w:tr w:rsidR="003A7D6C" w:rsidRPr="006F43E7" w:rsidTr="00A234E5">
              <w:tc>
                <w:tcPr>
                  <w:tcW w:w="2972" w:type="dxa"/>
                </w:tcPr>
                <w:p w:rsidR="00597544" w:rsidRPr="006F43E7" w:rsidRDefault="00597544" w:rsidP="00FE6F25">
                  <w:pPr>
                    <w:ind w:left="29"/>
                    <w:jc w:val="both"/>
                    <w:rPr>
                      <w:rFonts w:ascii="Times New Roman" w:hAnsi="Times New Roman" w:cs="Times New Roman"/>
                      <w:color w:val="auto"/>
                      <w:sz w:val="20"/>
                      <w:szCs w:val="20"/>
                    </w:rPr>
                  </w:pPr>
                </w:p>
              </w:tc>
              <w:tc>
                <w:tcPr>
                  <w:tcW w:w="4111" w:type="dxa"/>
                </w:tcPr>
                <w:p w:rsidR="00597544" w:rsidRPr="006F43E7" w:rsidRDefault="00597544" w:rsidP="00FE6F25">
                  <w:pPr>
                    <w:ind w:firstLine="34"/>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4) Австралия, Китай, Республика Корея, Перу, Таиланд, Япония</w:t>
                  </w:r>
                </w:p>
              </w:tc>
            </w:tr>
          </w:tbl>
          <w:p w:rsidR="00597544" w:rsidRPr="006F43E7" w:rsidRDefault="00597544" w:rsidP="00FE6F25">
            <w:pPr>
              <w:jc w:val="both"/>
              <w:rPr>
                <w:rFonts w:ascii="Times New Roman" w:hAnsi="Times New Roman" w:cs="Times New Roman"/>
                <w:color w:val="auto"/>
                <w:sz w:val="20"/>
                <w:szCs w:val="20"/>
              </w:rPr>
            </w:pPr>
          </w:p>
        </w:tc>
        <w:tc>
          <w:tcPr>
            <w:tcW w:w="1886" w:type="dxa"/>
          </w:tcPr>
          <w:p w:rsidR="00597544" w:rsidRPr="006F43E7" w:rsidRDefault="00597544" w:rsidP="00FE6F25">
            <w:pPr>
              <w:jc w:val="both"/>
              <w:rPr>
                <w:rFonts w:ascii="Times New Roman" w:hAnsi="Times New Roman" w:cs="Times New Roman"/>
                <w:color w:val="auto"/>
                <w:sz w:val="20"/>
                <w:szCs w:val="20"/>
              </w:rPr>
            </w:pPr>
          </w:p>
          <w:tbl>
            <w:tblPr>
              <w:tblStyle w:val="a6"/>
              <w:tblW w:w="0" w:type="auto"/>
              <w:tblInd w:w="4" w:type="dxa"/>
              <w:tblLook w:val="04A0" w:firstRow="1" w:lastRow="0" w:firstColumn="1" w:lastColumn="0" w:noHBand="0" w:noVBand="1"/>
            </w:tblPr>
            <w:tblGrid>
              <w:gridCol w:w="831"/>
              <w:gridCol w:w="825"/>
            </w:tblGrid>
            <w:tr w:rsidR="003A7D6C" w:rsidRPr="006F43E7" w:rsidTr="00A234E5">
              <w:tc>
                <w:tcPr>
                  <w:tcW w:w="894"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А</w:t>
                  </w:r>
                </w:p>
              </w:tc>
              <w:tc>
                <w:tcPr>
                  <w:tcW w:w="894"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1</w:t>
                  </w:r>
                </w:p>
              </w:tc>
            </w:tr>
            <w:tr w:rsidR="003A7D6C" w:rsidRPr="006F43E7" w:rsidTr="00A234E5">
              <w:tc>
                <w:tcPr>
                  <w:tcW w:w="894"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Б</w:t>
                  </w:r>
                </w:p>
              </w:tc>
              <w:tc>
                <w:tcPr>
                  <w:tcW w:w="894"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4</w:t>
                  </w:r>
                </w:p>
              </w:tc>
            </w:tr>
            <w:tr w:rsidR="003A7D6C" w:rsidRPr="006F43E7" w:rsidTr="00A234E5">
              <w:tc>
                <w:tcPr>
                  <w:tcW w:w="894"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В</w:t>
                  </w:r>
                </w:p>
              </w:tc>
              <w:tc>
                <w:tcPr>
                  <w:tcW w:w="894"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3</w:t>
                  </w:r>
                </w:p>
              </w:tc>
            </w:tr>
            <w:tr w:rsidR="003A7D6C" w:rsidRPr="006F43E7" w:rsidTr="00A234E5">
              <w:tc>
                <w:tcPr>
                  <w:tcW w:w="894"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Г</w:t>
                  </w:r>
                </w:p>
              </w:tc>
              <w:tc>
                <w:tcPr>
                  <w:tcW w:w="894"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2</w:t>
                  </w:r>
                </w:p>
              </w:tc>
            </w:tr>
          </w:tbl>
          <w:p w:rsidR="00597544" w:rsidRPr="006F43E7" w:rsidRDefault="00597544" w:rsidP="00FE6F25">
            <w:pPr>
              <w:jc w:val="both"/>
              <w:rPr>
                <w:rFonts w:ascii="Times New Roman" w:hAnsi="Times New Roman" w:cs="Times New Roman"/>
                <w:color w:val="auto"/>
                <w:sz w:val="20"/>
                <w:szCs w:val="20"/>
              </w:rPr>
            </w:pPr>
          </w:p>
        </w:tc>
      </w:tr>
      <w:tr w:rsidR="003A7D6C" w:rsidRPr="005468B3" w:rsidTr="00EB1F99">
        <w:tc>
          <w:tcPr>
            <w:tcW w:w="1759"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t xml:space="preserve">Физика </w:t>
            </w:r>
          </w:p>
        </w:tc>
        <w:tc>
          <w:tcPr>
            <w:tcW w:w="6680"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 xml:space="preserve">1. </w:t>
            </w:r>
            <w:r w:rsidRPr="006F43E7">
              <w:rPr>
                <w:rFonts w:ascii="Times New Roman" w:hAnsi="Times New Roman" w:cs="Times New Roman"/>
                <w:iCs/>
                <w:sz w:val="20"/>
                <w:szCs w:val="20"/>
              </w:rPr>
              <w:t>Прочитайте текст и установите соответствие.</w:t>
            </w: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Установите соответствие между техническими устройствами и физическими явлениями, лежащими в основе их работы. К каждой позиции первого столбца подберите соответствующую позицию из второго столбца и запишите в таблицу выбранные цифры под соответствующими буквами.</w:t>
            </w:r>
          </w:p>
          <w:p w:rsidR="00597544" w:rsidRPr="006F43E7" w:rsidRDefault="00597544" w:rsidP="00FE6F25">
            <w:pPr>
              <w:pStyle w:val="a7"/>
              <w:spacing w:after="0" w:line="240" w:lineRule="auto"/>
              <w:ind w:left="0" w:firstLine="709"/>
              <w:jc w:val="both"/>
              <w:rPr>
                <w:rFonts w:ascii="Times New Roman" w:hAnsi="Times New Roman" w:cs="Times New Roman"/>
                <w:sz w:val="20"/>
                <w:szCs w:val="20"/>
              </w:rPr>
            </w:pPr>
            <w:r w:rsidRPr="006F43E7">
              <w:rPr>
                <w:rFonts w:ascii="Times New Roman" w:hAnsi="Times New Roman" w:cs="Times New Roman"/>
                <w:sz w:val="20"/>
                <w:szCs w:val="20"/>
              </w:rPr>
              <w:t>К каждой позиции, данной в левом столбце, подберите соответствующую позицию из правого столбца:</w:t>
            </w:r>
          </w:p>
          <w:tbl>
            <w:tblPr>
              <w:tblW w:w="3100" w:type="pct"/>
              <w:jc w:val="center"/>
              <w:tblCellMar>
                <w:left w:w="0" w:type="dxa"/>
                <w:right w:w="0" w:type="dxa"/>
              </w:tblCellMar>
              <w:tblLook w:val="0420" w:firstRow="1" w:lastRow="0" w:firstColumn="0" w:lastColumn="0" w:noHBand="0" w:noVBand="1"/>
            </w:tblPr>
            <w:tblGrid>
              <w:gridCol w:w="286"/>
              <w:gridCol w:w="1827"/>
              <w:gridCol w:w="388"/>
              <w:gridCol w:w="1494"/>
            </w:tblGrid>
            <w:tr w:rsidR="003A7D6C" w:rsidRPr="006F43E7" w:rsidTr="00A234E5">
              <w:trPr>
                <w:trHeight w:val="405"/>
                <w:jc w:val="center"/>
              </w:trPr>
              <w:tc>
                <w:tcPr>
                  <w:tcW w:w="2150" w:type="pct"/>
                  <w:gridSpan w:val="2"/>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6F43E7" w:rsidRDefault="00597544" w:rsidP="00FE6F25">
                  <w:pPr>
                    <w:spacing w:after="0" w:line="240" w:lineRule="auto"/>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ТЕХНИЧЕСКИЕ УСТРОЙСТВА</w:t>
                  </w:r>
                </w:p>
              </w:tc>
              <w:tc>
                <w:tcPr>
                  <w:tcW w:w="2850" w:type="pct"/>
                  <w:gridSpan w:val="2"/>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6F43E7" w:rsidRDefault="00597544" w:rsidP="00FE6F25">
                  <w:pPr>
                    <w:spacing w:after="0" w:line="240" w:lineRule="auto"/>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ФИЗИЧЕСКИЕ ЯВЛЕНИЯ</w:t>
                  </w:r>
                </w:p>
              </w:tc>
            </w:tr>
            <w:tr w:rsidR="003A7D6C" w:rsidRPr="006F43E7" w:rsidTr="00A234E5">
              <w:trPr>
                <w:trHeight w:val="397"/>
                <w:jc w:val="center"/>
              </w:trPr>
              <w:tc>
                <w:tcPr>
                  <w:tcW w:w="606"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tcPr>
                <w:p w:rsidR="00597544" w:rsidRPr="006F43E7" w:rsidRDefault="00597544" w:rsidP="00FE6F25">
                  <w:pPr>
                    <w:spacing w:after="0" w:line="240" w:lineRule="auto"/>
                    <w:jc w:val="both"/>
                    <w:rPr>
                      <w:rFonts w:ascii="Times New Roman" w:hAnsi="Times New Roman" w:cs="Times New Roman"/>
                      <w:color w:val="auto"/>
                      <w:sz w:val="20"/>
                      <w:szCs w:val="20"/>
                    </w:rPr>
                  </w:pPr>
                </w:p>
              </w:tc>
              <w:tc>
                <w:tcPr>
                  <w:tcW w:w="1544"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6F43E7" w:rsidRDefault="00597544" w:rsidP="00FE6F25">
                  <w:pPr>
                    <w:spacing w:after="0" w:line="240" w:lineRule="auto"/>
                    <w:ind w:left="132" w:right="127"/>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A)  зеркальный перископ</w:t>
                  </w:r>
                </w:p>
              </w:tc>
              <w:tc>
                <w:tcPr>
                  <w:tcW w:w="733"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tcPr>
                <w:p w:rsidR="00597544" w:rsidRPr="006F43E7" w:rsidRDefault="00597544" w:rsidP="00FE6F25">
                  <w:pPr>
                    <w:spacing w:after="0" w:line="240" w:lineRule="auto"/>
                    <w:jc w:val="both"/>
                    <w:rPr>
                      <w:rFonts w:ascii="Times New Roman" w:hAnsi="Times New Roman" w:cs="Times New Roman"/>
                      <w:color w:val="auto"/>
                      <w:sz w:val="20"/>
                      <w:szCs w:val="20"/>
                    </w:rPr>
                  </w:pPr>
                </w:p>
              </w:tc>
              <w:tc>
                <w:tcPr>
                  <w:tcW w:w="2117"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hideMark/>
                </w:tcPr>
                <w:p w:rsidR="00597544" w:rsidRPr="006F43E7" w:rsidRDefault="00597544" w:rsidP="00FE6F25">
                  <w:pPr>
                    <w:spacing w:after="0" w:line="240" w:lineRule="auto"/>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  тепловое действие электрического тока</w:t>
                  </w:r>
                </w:p>
              </w:tc>
            </w:tr>
            <w:tr w:rsidR="003A7D6C" w:rsidRPr="006F43E7" w:rsidTr="00A234E5">
              <w:trPr>
                <w:trHeight w:val="442"/>
                <w:jc w:val="center"/>
              </w:trPr>
              <w:tc>
                <w:tcPr>
                  <w:tcW w:w="606"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tcPr>
                <w:p w:rsidR="00597544" w:rsidRPr="006F43E7" w:rsidRDefault="00597544" w:rsidP="00FE6F25">
                  <w:pPr>
                    <w:spacing w:after="0" w:line="240" w:lineRule="auto"/>
                    <w:jc w:val="both"/>
                    <w:rPr>
                      <w:rFonts w:ascii="Times New Roman" w:hAnsi="Times New Roman" w:cs="Times New Roman"/>
                      <w:color w:val="auto"/>
                      <w:sz w:val="20"/>
                      <w:szCs w:val="20"/>
                    </w:rPr>
                  </w:pPr>
                </w:p>
              </w:tc>
              <w:tc>
                <w:tcPr>
                  <w:tcW w:w="1544"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6F43E7" w:rsidRDefault="00597544" w:rsidP="00FE6F25">
                  <w:pPr>
                    <w:spacing w:after="0" w:line="240" w:lineRule="auto"/>
                    <w:ind w:left="132" w:right="127"/>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Б)  электрическая плита</w:t>
                  </w:r>
                </w:p>
              </w:tc>
              <w:tc>
                <w:tcPr>
                  <w:tcW w:w="733"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tcPr>
                <w:p w:rsidR="00597544" w:rsidRPr="006F43E7" w:rsidRDefault="00597544" w:rsidP="00FE6F25">
                  <w:pPr>
                    <w:spacing w:after="0" w:line="240" w:lineRule="auto"/>
                    <w:jc w:val="both"/>
                    <w:rPr>
                      <w:rFonts w:ascii="Times New Roman" w:hAnsi="Times New Roman" w:cs="Times New Roman"/>
                      <w:color w:val="auto"/>
                      <w:sz w:val="20"/>
                      <w:szCs w:val="20"/>
                    </w:rPr>
                  </w:pPr>
                </w:p>
              </w:tc>
              <w:tc>
                <w:tcPr>
                  <w:tcW w:w="2117"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hideMark/>
                </w:tcPr>
                <w:p w:rsidR="00597544" w:rsidRPr="006F43E7" w:rsidRDefault="00597544" w:rsidP="00FE6F25">
                  <w:pPr>
                    <w:spacing w:after="0" w:line="240" w:lineRule="auto"/>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  магнитное действие электрического тока</w:t>
                  </w:r>
                </w:p>
              </w:tc>
            </w:tr>
            <w:tr w:rsidR="003A7D6C" w:rsidRPr="006F43E7" w:rsidTr="00A234E5">
              <w:trPr>
                <w:trHeight w:val="369"/>
                <w:jc w:val="center"/>
              </w:trPr>
              <w:tc>
                <w:tcPr>
                  <w:tcW w:w="606"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97544" w:rsidRPr="006F43E7" w:rsidRDefault="00597544" w:rsidP="00FE6F25">
                  <w:pPr>
                    <w:spacing w:after="0" w:line="240" w:lineRule="auto"/>
                    <w:jc w:val="both"/>
                    <w:rPr>
                      <w:rFonts w:ascii="Times New Roman" w:hAnsi="Times New Roman" w:cs="Times New Roman"/>
                      <w:color w:val="auto"/>
                      <w:sz w:val="20"/>
                      <w:szCs w:val="20"/>
                    </w:rPr>
                  </w:pPr>
                </w:p>
              </w:tc>
              <w:tc>
                <w:tcPr>
                  <w:tcW w:w="1544"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97544" w:rsidRPr="006F43E7" w:rsidRDefault="00597544" w:rsidP="00FE6F25">
                  <w:pPr>
                    <w:spacing w:after="0" w:line="240" w:lineRule="auto"/>
                    <w:ind w:left="132" w:right="127"/>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В)  электромагнит</w:t>
                  </w:r>
                </w:p>
              </w:tc>
              <w:tc>
                <w:tcPr>
                  <w:tcW w:w="733"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97544" w:rsidRPr="006F43E7" w:rsidRDefault="00597544" w:rsidP="00FE6F25">
                  <w:pPr>
                    <w:spacing w:after="0" w:line="240" w:lineRule="auto"/>
                    <w:jc w:val="both"/>
                    <w:rPr>
                      <w:rFonts w:ascii="Times New Roman" w:hAnsi="Times New Roman" w:cs="Times New Roman"/>
                      <w:color w:val="auto"/>
                      <w:sz w:val="20"/>
                      <w:szCs w:val="20"/>
                    </w:rPr>
                  </w:pPr>
                </w:p>
              </w:tc>
              <w:tc>
                <w:tcPr>
                  <w:tcW w:w="2117"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hideMark/>
                </w:tcPr>
                <w:p w:rsidR="00597544" w:rsidRPr="006F43E7" w:rsidRDefault="00597544" w:rsidP="00FE6F25">
                  <w:pPr>
                    <w:spacing w:after="0" w:line="240" w:lineRule="auto"/>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3)  отражение света</w:t>
                  </w:r>
                </w:p>
              </w:tc>
            </w:tr>
            <w:tr w:rsidR="003A7D6C" w:rsidRPr="006F43E7" w:rsidTr="00A234E5">
              <w:trPr>
                <w:trHeight w:val="369"/>
                <w:jc w:val="center"/>
              </w:trPr>
              <w:tc>
                <w:tcPr>
                  <w:tcW w:w="606"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97544" w:rsidRPr="006F43E7" w:rsidRDefault="00597544" w:rsidP="00FE6F25">
                  <w:pPr>
                    <w:spacing w:after="0" w:line="240" w:lineRule="auto"/>
                    <w:jc w:val="both"/>
                    <w:rPr>
                      <w:rFonts w:ascii="Times New Roman" w:hAnsi="Times New Roman" w:cs="Times New Roman"/>
                      <w:color w:val="auto"/>
                      <w:sz w:val="20"/>
                      <w:szCs w:val="20"/>
                    </w:rPr>
                  </w:pPr>
                </w:p>
              </w:tc>
              <w:tc>
                <w:tcPr>
                  <w:tcW w:w="1544"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tcPr>
                <w:p w:rsidR="00597544" w:rsidRPr="006F43E7" w:rsidRDefault="00597544" w:rsidP="00FE6F25">
                  <w:pPr>
                    <w:spacing w:after="0" w:line="240" w:lineRule="auto"/>
                    <w:jc w:val="both"/>
                    <w:rPr>
                      <w:rFonts w:ascii="Times New Roman" w:hAnsi="Times New Roman" w:cs="Times New Roman"/>
                      <w:color w:val="auto"/>
                      <w:sz w:val="20"/>
                      <w:szCs w:val="20"/>
                      <w:lang w:eastAsia="ru-RU"/>
                    </w:rPr>
                  </w:pPr>
                  <w:proofErr w:type="gramStart"/>
                  <w:r w:rsidRPr="006F43E7">
                    <w:rPr>
                      <w:rFonts w:ascii="Times New Roman" w:hAnsi="Times New Roman" w:cs="Times New Roman"/>
                      <w:color w:val="auto"/>
                      <w:sz w:val="20"/>
                      <w:szCs w:val="20"/>
                      <w:lang w:eastAsia="ru-RU"/>
                    </w:rPr>
                    <w:t>Г)  </w:t>
                  </w:r>
                  <w:proofErr w:type="spellStart"/>
                  <w:r w:rsidRPr="006F43E7">
                    <w:rPr>
                      <w:rFonts w:ascii="Times New Roman" w:hAnsi="Times New Roman" w:cs="Times New Roman"/>
                      <w:color w:val="auto"/>
                      <w:sz w:val="20"/>
                      <w:szCs w:val="20"/>
                      <w:lang w:eastAsia="ru-RU"/>
                    </w:rPr>
                    <w:t>колейдоскоп</w:t>
                  </w:r>
                  <w:proofErr w:type="spellEnd"/>
                  <w:proofErr w:type="gramEnd"/>
                </w:p>
                <w:p w:rsidR="00597544" w:rsidRPr="006F43E7" w:rsidRDefault="00597544" w:rsidP="00FE6F25">
                  <w:pPr>
                    <w:spacing w:after="0" w:line="240" w:lineRule="auto"/>
                    <w:ind w:left="132" w:right="127"/>
                    <w:jc w:val="both"/>
                    <w:rPr>
                      <w:rFonts w:ascii="Times New Roman" w:hAnsi="Times New Roman" w:cs="Times New Roman"/>
                      <w:color w:val="auto"/>
                      <w:sz w:val="20"/>
                      <w:szCs w:val="20"/>
                    </w:rPr>
                  </w:pPr>
                </w:p>
              </w:tc>
              <w:tc>
                <w:tcPr>
                  <w:tcW w:w="733"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97544" w:rsidRPr="006F43E7" w:rsidRDefault="00597544" w:rsidP="00FE6F25">
                  <w:pPr>
                    <w:spacing w:after="0" w:line="240" w:lineRule="auto"/>
                    <w:jc w:val="both"/>
                    <w:rPr>
                      <w:rFonts w:ascii="Times New Roman" w:hAnsi="Times New Roman" w:cs="Times New Roman"/>
                      <w:color w:val="auto"/>
                      <w:sz w:val="20"/>
                      <w:szCs w:val="20"/>
                    </w:rPr>
                  </w:pPr>
                </w:p>
              </w:tc>
              <w:tc>
                <w:tcPr>
                  <w:tcW w:w="2117"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hideMark/>
                </w:tcPr>
                <w:p w:rsidR="00597544" w:rsidRPr="006F43E7" w:rsidRDefault="00597544" w:rsidP="00FE6F25">
                  <w:pPr>
                    <w:spacing w:after="0" w:line="240" w:lineRule="auto"/>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4)  преломление света</w:t>
                  </w:r>
                </w:p>
              </w:tc>
            </w:tr>
          </w:tbl>
          <w:p w:rsidR="00597544" w:rsidRPr="006F43E7" w:rsidRDefault="00597544" w:rsidP="00FE6F25">
            <w:pPr>
              <w:pStyle w:val="1"/>
              <w:numPr>
                <w:ilvl w:val="0"/>
                <w:numId w:val="0"/>
              </w:numPr>
              <w:jc w:val="both"/>
              <w:outlineLvl w:val="0"/>
              <w:rPr>
                <w:b w:val="0"/>
                <w:sz w:val="20"/>
                <w:szCs w:val="20"/>
                <w:lang w:eastAsia="en-US"/>
              </w:rPr>
            </w:pPr>
          </w:p>
        </w:tc>
        <w:tc>
          <w:tcPr>
            <w:tcW w:w="1886"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3124</w:t>
            </w:r>
          </w:p>
          <w:p w:rsidR="00597544" w:rsidRPr="006F43E7" w:rsidRDefault="00597544" w:rsidP="00FE6F25">
            <w:pPr>
              <w:pStyle w:val="a7"/>
              <w:tabs>
                <w:tab w:val="left" w:pos="5825"/>
              </w:tabs>
              <w:spacing w:after="0" w:line="240" w:lineRule="auto"/>
              <w:ind w:left="0"/>
              <w:jc w:val="both"/>
              <w:rPr>
                <w:rFonts w:ascii="Times New Roman" w:hAnsi="Times New Roman" w:cs="Times New Roman"/>
                <w:sz w:val="20"/>
                <w:szCs w:val="20"/>
              </w:rPr>
            </w:pPr>
          </w:p>
        </w:tc>
      </w:tr>
      <w:tr w:rsidR="003A7D6C" w:rsidRPr="005468B3" w:rsidTr="00EB1F99">
        <w:tc>
          <w:tcPr>
            <w:tcW w:w="1759" w:type="dxa"/>
          </w:tcPr>
          <w:p w:rsidR="00597544" w:rsidRPr="006F43E7" w:rsidRDefault="00597544" w:rsidP="00FE6F25">
            <w:pPr>
              <w:jc w:val="both"/>
              <w:rPr>
                <w:rFonts w:ascii="Times New Roman" w:hAnsi="Times New Roman" w:cs="Times New Roman"/>
                <w:bCs/>
                <w:color w:val="auto"/>
                <w:sz w:val="20"/>
                <w:szCs w:val="20"/>
              </w:rPr>
            </w:pPr>
          </w:p>
        </w:tc>
        <w:tc>
          <w:tcPr>
            <w:tcW w:w="6680" w:type="dxa"/>
          </w:tcPr>
          <w:p w:rsidR="00597544" w:rsidRPr="006F43E7" w:rsidRDefault="00597544" w:rsidP="00FE6F25">
            <w:pPr>
              <w:jc w:val="both"/>
              <w:rPr>
                <w:rFonts w:ascii="Times New Roman" w:hAnsi="Times New Roman" w:cs="Times New Roman"/>
                <w:color w:val="auto"/>
                <w:sz w:val="20"/>
                <w:szCs w:val="20"/>
                <w:shd w:val="clear" w:color="auto" w:fill="FFFFFF"/>
              </w:rPr>
            </w:pPr>
            <w:r w:rsidRPr="006F43E7">
              <w:rPr>
                <w:rFonts w:ascii="Times New Roman" w:hAnsi="Times New Roman" w:cs="Times New Roman"/>
                <w:color w:val="auto"/>
                <w:sz w:val="20"/>
                <w:szCs w:val="20"/>
              </w:rPr>
              <w:tab/>
              <w:t>2</w:t>
            </w:r>
            <w:r w:rsidRPr="006F43E7">
              <w:rPr>
                <w:rFonts w:ascii="Times New Roman" w:hAnsi="Times New Roman" w:cs="Times New Roman"/>
                <w:color w:val="auto"/>
                <w:sz w:val="20"/>
                <w:szCs w:val="20"/>
                <w:shd w:val="clear" w:color="auto" w:fill="FFFFFF"/>
              </w:rPr>
              <w:t>.Ответьте на вопрос</w:t>
            </w: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Каким физическим явлением объясняется такое атмосферное природное явление, как голубой цвет неба в солнечный день?</w:t>
            </w: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1)  преломление солнечного света</w:t>
            </w: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2)  рассеяние голубой части солнечного света</w:t>
            </w: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3)  дисперсия света</w:t>
            </w: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4)  рассеяние красной части солнечного света</w:t>
            </w:r>
          </w:p>
          <w:p w:rsidR="00597544" w:rsidRPr="006F43E7" w:rsidRDefault="00597544" w:rsidP="00FE6F25">
            <w:pPr>
              <w:pStyle w:val="1"/>
              <w:numPr>
                <w:ilvl w:val="0"/>
                <w:numId w:val="0"/>
              </w:numPr>
              <w:tabs>
                <w:tab w:val="left" w:pos="893"/>
              </w:tabs>
              <w:ind w:left="164"/>
              <w:jc w:val="both"/>
              <w:outlineLvl w:val="0"/>
              <w:rPr>
                <w:b w:val="0"/>
                <w:sz w:val="20"/>
                <w:szCs w:val="20"/>
                <w:lang w:eastAsia="en-US"/>
              </w:rPr>
            </w:pPr>
          </w:p>
        </w:tc>
        <w:tc>
          <w:tcPr>
            <w:tcW w:w="1886"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w:t>
            </w:r>
          </w:p>
          <w:p w:rsidR="00597544" w:rsidRPr="006F43E7" w:rsidRDefault="00597544" w:rsidP="00FE6F25">
            <w:pPr>
              <w:pStyle w:val="a7"/>
              <w:tabs>
                <w:tab w:val="left" w:pos="5825"/>
              </w:tabs>
              <w:spacing w:after="0" w:line="240" w:lineRule="auto"/>
              <w:ind w:left="0"/>
              <w:jc w:val="both"/>
              <w:rPr>
                <w:rFonts w:ascii="Times New Roman" w:hAnsi="Times New Roman" w:cs="Times New Roman"/>
                <w:sz w:val="20"/>
                <w:szCs w:val="20"/>
              </w:rPr>
            </w:pPr>
          </w:p>
        </w:tc>
      </w:tr>
      <w:tr w:rsidR="003A7D6C" w:rsidRPr="005468B3" w:rsidTr="00EB1F99">
        <w:tc>
          <w:tcPr>
            <w:tcW w:w="1759" w:type="dxa"/>
          </w:tcPr>
          <w:p w:rsidR="00597544" w:rsidRPr="006F43E7" w:rsidRDefault="00597544" w:rsidP="00FE6F25">
            <w:pPr>
              <w:jc w:val="both"/>
              <w:rPr>
                <w:rFonts w:ascii="Times New Roman" w:hAnsi="Times New Roman" w:cs="Times New Roman"/>
                <w:bCs/>
                <w:color w:val="auto"/>
                <w:sz w:val="20"/>
                <w:szCs w:val="20"/>
              </w:rPr>
            </w:pPr>
          </w:p>
        </w:tc>
        <w:tc>
          <w:tcPr>
            <w:tcW w:w="6680" w:type="dxa"/>
          </w:tcPr>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iCs/>
                <w:color w:val="auto"/>
                <w:sz w:val="20"/>
                <w:szCs w:val="20"/>
              </w:rPr>
              <w:t xml:space="preserve">3. </w:t>
            </w:r>
            <w:r w:rsidRPr="006F43E7">
              <w:rPr>
                <w:rFonts w:ascii="Times New Roman" w:hAnsi="Times New Roman" w:cs="Times New Roman"/>
                <w:color w:val="auto"/>
                <w:sz w:val="20"/>
                <w:szCs w:val="20"/>
                <w:lang w:eastAsia="ru-RU"/>
              </w:rPr>
              <w:t>Прочитайте текст и вставьте на места пропусков слова (словосочетания) из приведенного списка.</w:t>
            </w:r>
          </w:p>
          <w:p w:rsidR="00597544" w:rsidRPr="006F43E7" w:rsidRDefault="00597544" w:rsidP="00FE6F25">
            <w:pPr>
              <w:pStyle w:val="a7"/>
              <w:spacing w:after="0" w:line="240" w:lineRule="auto"/>
              <w:ind w:left="0"/>
              <w:jc w:val="both"/>
              <w:rPr>
                <w:rFonts w:ascii="Times New Roman" w:hAnsi="Times New Roman" w:cs="Times New Roman"/>
                <w:sz w:val="20"/>
                <w:szCs w:val="20"/>
              </w:rPr>
            </w:pP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 xml:space="preserve">Внутреннюю энергию тела можно изменить двумя путями: совершением механической работы или (А)__________. Если работа совершается над телом, то его внутренняя энергия (Б)__________. Рассмотрим опыт </w:t>
            </w:r>
            <w:r w:rsidRPr="006F43E7">
              <w:rPr>
                <w:rFonts w:ascii="Times New Roman" w:hAnsi="Times New Roman" w:cs="Times New Roman"/>
                <w:color w:val="auto"/>
                <w:sz w:val="20"/>
                <w:szCs w:val="20"/>
                <w:lang w:eastAsia="ru-RU"/>
              </w:rPr>
              <w:lastRenderedPageBreak/>
              <w:t>(см. рисунок). Тонкостенную латунную трубку, в которую налито немного эфира, плотно закрывают пробкой. Трубку обвивают веревкой и быстро двигают веревку то в одну, то в другую сторону. Через некоторое время пробка вылетает из сосуда, поскольку эфир (В)__________. Это объясняется тем, что (Г)__________ эфира увеличивается за счет совершения работы.</w:t>
            </w:r>
            <w:r w:rsidRPr="006F43E7">
              <w:rPr>
                <w:rFonts w:ascii="Times New Roman" w:hAnsi="Times New Roman" w:cs="Times New Roman"/>
                <w:noProof/>
                <w:color w:val="auto"/>
                <w:sz w:val="20"/>
                <w:szCs w:val="20"/>
                <w:lang w:eastAsia="ru-RU"/>
              </w:rPr>
              <w:drawing>
                <wp:anchor distT="0" distB="0" distL="114300" distR="114300" simplePos="0" relativeHeight="251659264" behindDoc="0" locked="0" layoutInCell="1" allowOverlap="1" wp14:anchorId="3C01E8C5" wp14:editId="304B9D37">
                  <wp:simplePos x="0" y="0"/>
                  <wp:positionH relativeFrom="column">
                    <wp:posOffset>635</wp:posOffset>
                  </wp:positionH>
                  <wp:positionV relativeFrom="paragraph">
                    <wp:posOffset>2218055</wp:posOffset>
                  </wp:positionV>
                  <wp:extent cx="1852930" cy="1009650"/>
                  <wp:effectExtent l="0" t="0" r="0" b="0"/>
                  <wp:wrapSquare wrapText="bothSides"/>
                  <wp:docPr id="43" name="Рисунок 43" descr="Описание: https://phys-oge.sdamgia.ru/get_file?id=6947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https://phys-oge.sdamgia.ru/get_file?id=69476&amp;png=1"/>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1852930" cy="1009650"/>
                          </a:xfrm>
                          <a:prstGeom prst="rect">
                            <a:avLst/>
                          </a:prstGeom>
                          <a:noFill/>
                        </pic:spPr>
                      </pic:pic>
                    </a:graphicData>
                  </a:graphic>
                </wp:anchor>
              </w:drawing>
            </w: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Список слов и словосочетаний:</w:t>
            </w: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1)  механическое давление</w:t>
            </w: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2)  теплопередача</w:t>
            </w: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3)  увеличивается</w:t>
            </w: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4)  уменьшается</w:t>
            </w: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5)  нагревается и закипает</w:t>
            </w: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6)  охлаждается и выпадает роса</w:t>
            </w: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7)  внутренняя энергия</w:t>
            </w: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8)  механическая энергия</w:t>
            </w:r>
          </w:p>
          <w:p w:rsidR="00597544" w:rsidRPr="006F43E7" w:rsidRDefault="00597544" w:rsidP="00FE6F25">
            <w:pPr>
              <w:jc w:val="both"/>
              <w:rPr>
                <w:rFonts w:ascii="Times New Roman" w:hAnsi="Times New Roman" w:cs="Times New Roman"/>
                <w:color w:val="auto"/>
                <w:sz w:val="20"/>
                <w:szCs w:val="20"/>
                <w:lang w:eastAsia="ru-RU"/>
              </w:rPr>
            </w:pPr>
          </w:p>
        </w:tc>
        <w:tc>
          <w:tcPr>
            <w:tcW w:w="1886"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lastRenderedPageBreak/>
              <w:t>Эталонный ответ:</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2357</w:t>
            </w:r>
          </w:p>
          <w:p w:rsidR="00597544" w:rsidRPr="006F43E7" w:rsidRDefault="00597544" w:rsidP="00FE6F25">
            <w:pPr>
              <w:pStyle w:val="a7"/>
              <w:tabs>
                <w:tab w:val="left" w:pos="5825"/>
              </w:tabs>
              <w:spacing w:after="0" w:line="240" w:lineRule="auto"/>
              <w:ind w:left="0"/>
              <w:jc w:val="both"/>
              <w:rPr>
                <w:rFonts w:ascii="Times New Roman" w:hAnsi="Times New Roman" w:cs="Times New Roman"/>
                <w:sz w:val="20"/>
                <w:szCs w:val="20"/>
              </w:rPr>
            </w:pPr>
          </w:p>
        </w:tc>
      </w:tr>
      <w:tr w:rsidR="003A7D6C" w:rsidRPr="005468B3" w:rsidTr="00EB1F99">
        <w:tc>
          <w:tcPr>
            <w:tcW w:w="1759" w:type="dxa"/>
          </w:tcPr>
          <w:p w:rsidR="00597544" w:rsidRPr="006F43E7" w:rsidRDefault="00597544" w:rsidP="00FE6F25">
            <w:pPr>
              <w:jc w:val="both"/>
              <w:rPr>
                <w:rFonts w:ascii="Times New Roman" w:hAnsi="Times New Roman" w:cs="Times New Roman"/>
                <w:bCs/>
                <w:color w:val="auto"/>
                <w:sz w:val="20"/>
                <w:szCs w:val="20"/>
              </w:rPr>
            </w:pPr>
          </w:p>
        </w:tc>
        <w:tc>
          <w:tcPr>
            <w:tcW w:w="6680"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 xml:space="preserve">4. </w:t>
            </w:r>
            <w:r w:rsidRPr="006F43E7">
              <w:rPr>
                <w:rFonts w:ascii="Times New Roman" w:hAnsi="Times New Roman" w:cs="Times New Roman"/>
                <w:iCs/>
                <w:sz w:val="20"/>
                <w:szCs w:val="20"/>
              </w:rPr>
              <w:t>Прочитайте текст и установите соответствие.</w:t>
            </w:r>
          </w:p>
          <w:p w:rsidR="00597544" w:rsidRPr="006F43E7" w:rsidRDefault="00597544" w:rsidP="00FE6F25">
            <w:pPr>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Установите соответствие между техническими устройствами и физическими явлениями, лежащими в основе их работы. К каждой позиции первого столбца подберите соответствующую позицию из второго столбца и запишите в таблицу выбранные цифры под соответствующими буквами.</w:t>
            </w:r>
          </w:p>
          <w:p w:rsidR="00597544" w:rsidRPr="006F43E7" w:rsidRDefault="00597544" w:rsidP="00FE6F25">
            <w:pPr>
              <w:pStyle w:val="a7"/>
              <w:spacing w:after="0" w:line="240" w:lineRule="auto"/>
              <w:ind w:left="0" w:firstLine="709"/>
              <w:jc w:val="both"/>
              <w:rPr>
                <w:rFonts w:ascii="Times New Roman" w:hAnsi="Times New Roman" w:cs="Times New Roman"/>
                <w:sz w:val="20"/>
                <w:szCs w:val="20"/>
              </w:rPr>
            </w:pPr>
            <w:r w:rsidRPr="006F43E7">
              <w:rPr>
                <w:rFonts w:ascii="Times New Roman" w:hAnsi="Times New Roman" w:cs="Times New Roman"/>
                <w:sz w:val="20"/>
                <w:szCs w:val="20"/>
              </w:rPr>
              <w:t>К каждой позиции, данной в левом столбце, подберите соответствующую позицию из правого столбца:</w:t>
            </w:r>
          </w:p>
          <w:tbl>
            <w:tblPr>
              <w:tblW w:w="3100" w:type="pct"/>
              <w:jc w:val="center"/>
              <w:tblCellMar>
                <w:left w:w="0" w:type="dxa"/>
                <w:right w:w="0" w:type="dxa"/>
              </w:tblCellMar>
              <w:tblLook w:val="0420" w:firstRow="1" w:lastRow="0" w:firstColumn="0" w:lastColumn="0" w:noHBand="0" w:noVBand="1"/>
            </w:tblPr>
            <w:tblGrid>
              <w:gridCol w:w="286"/>
              <w:gridCol w:w="1827"/>
              <w:gridCol w:w="388"/>
              <w:gridCol w:w="1494"/>
            </w:tblGrid>
            <w:tr w:rsidR="003A7D6C" w:rsidRPr="006F43E7" w:rsidTr="00A234E5">
              <w:trPr>
                <w:trHeight w:val="405"/>
                <w:jc w:val="center"/>
              </w:trPr>
              <w:tc>
                <w:tcPr>
                  <w:tcW w:w="2150" w:type="pct"/>
                  <w:gridSpan w:val="2"/>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6F43E7" w:rsidRDefault="00597544" w:rsidP="00FE6F25">
                  <w:pPr>
                    <w:spacing w:after="0" w:line="240" w:lineRule="auto"/>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ТЕХНИЧЕСКИЕ УСТРОЙСТВА</w:t>
                  </w:r>
                </w:p>
              </w:tc>
              <w:tc>
                <w:tcPr>
                  <w:tcW w:w="2850" w:type="pct"/>
                  <w:gridSpan w:val="2"/>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6F43E7" w:rsidRDefault="00597544" w:rsidP="00FE6F25">
                  <w:pPr>
                    <w:spacing w:after="0" w:line="240" w:lineRule="auto"/>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ФИЗИЧЕСКИЕ ЯВЛЕНИЯ</w:t>
                  </w:r>
                </w:p>
              </w:tc>
            </w:tr>
            <w:tr w:rsidR="003A7D6C" w:rsidRPr="006F43E7" w:rsidTr="00A234E5">
              <w:trPr>
                <w:trHeight w:val="397"/>
                <w:jc w:val="center"/>
              </w:trPr>
              <w:tc>
                <w:tcPr>
                  <w:tcW w:w="606"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tcPr>
                <w:p w:rsidR="00597544" w:rsidRPr="006F43E7" w:rsidRDefault="00597544" w:rsidP="00FE6F25">
                  <w:pPr>
                    <w:spacing w:after="0" w:line="240" w:lineRule="auto"/>
                    <w:jc w:val="both"/>
                    <w:rPr>
                      <w:rFonts w:ascii="Times New Roman" w:hAnsi="Times New Roman" w:cs="Times New Roman"/>
                      <w:color w:val="auto"/>
                      <w:sz w:val="20"/>
                      <w:szCs w:val="20"/>
                    </w:rPr>
                  </w:pPr>
                </w:p>
              </w:tc>
              <w:tc>
                <w:tcPr>
                  <w:tcW w:w="1544"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6F43E7" w:rsidRDefault="00597544" w:rsidP="00FE6F25">
                  <w:pPr>
                    <w:spacing w:after="0" w:line="240" w:lineRule="auto"/>
                    <w:ind w:left="132" w:right="127"/>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A)  зеркальный перископ</w:t>
                  </w:r>
                </w:p>
              </w:tc>
              <w:tc>
                <w:tcPr>
                  <w:tcW w:w="733"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tcPr>
                <w:p w:rsidR="00597544" w:rsidRPr="006F43E7" w:rsidRDefault="00597544" w:rsidP="00FE6F25">
                  <w:pPr>
                    <w:spacing w:after="0" w:line="240" w:lineRule="auto"/>
                    <w:jc w:val="both"/>
                    <w:rPr>
                      <w:rFonts w:ascii="Times New Roman" w:hAnsi="Times New Roman" w:cs="Times New Roman"/>
                      <w:color w:val="auto"/>
                      <w:sz w:val="20"/>
                      <w:szCs w:val="20"/>
                    </w:rPr>
                  </w:pPr>
                </w:p>
              </w:tc>
              <w:tc>
                <w:tcPr>
                  <w:tcW w:w="2117"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hideMark/>
                </w:tcPr>
                <w:p w:rsidR="00597544" w:rsidRPr="006F43E7" w:rsidRDefault="00597544" w:rsidP="00FE6F25">
                  <w:pPr>
                    <w:spacing w:after="0" w:line="240" w:lineRule="auto"/>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  тепловое действие электрического тока</w:t>
                  </w:r>
                </w:p>
              </w:tc>
            </w:tr>
            <w:tr w:rsidR="003A7D6C" w:rsidRPr="006F43E7" w:rsidTr="00A234E5">
              <w:trPr>
                <w:trHeight w:val="442"/>
                <w:jc w:val="center"/>
              </w:trPr>
              <w:tc>
                <w:tcPr>
                  <w:tcW w:w="606"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tcPr>
                <w:p w:rsidR="00597544" w:rsidRPr="006F43E7" w:rsidRDefault="00597544" w:rsidP="00FE6F25">
                  <w:pPr>
                    <w:spacing w:after="0" w:line="240" w:lineRule="auto"/>
                    <w:jc w:val="both"/>
                    <w:rPr>
                      <w:rFonts w:ascii="Times New Roman" w:hAnsi="Times New Roman" w:cs="Times New Roman"/>
                      <w:color w:val="auto"/>
                      <w:sz w:val="20"/>
                      <w:szCs w:val="20"/>
                    </w:rPr>
                  </w:pPr>
                </w:p>
              </w:tc>
              <w:tc>
                <w:tcPr>
                  <w:tcW w:w="1544"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6F43E7" w:rsidRDefault="00597544" w:rsidP="00FE6F25">
                  <w:pPr>
                    <w:spacing w:after="0" w:line="240" w:lineRule="auto"/>
                    <w:ind w:left="132" w:right="127"/>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Б)  электрическая плита</w:t>
                  </w:r>
                </w:p>
              </w:tc>
              <w:tc>
                <w:tcPr>
                  <w:tcW w:w="733"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tcPr>
                <w:p w:rsidR="00597544" w:rsidRPr="006F43E7" w:rsidRDefault="00597544" w:rsidP="00FE6F25">
                  <w:pPr>
                    <w:spacing w:after="0" w:line="240" w:lineRule="auto"/>
                    <w:jc w:val="both"/>
                    <w:rPr>
                      <w:rFonts w:ascii="Times New Roman" w:hAnsi="Times New Roman" w:cs="Times New Roman"/>
                      <w:color w:val="auto"/>
                      <w:sz w:val="20"/>
                      <w:szCs w:val="20"/>
                    </w:rPr>
                  </w:pPr>
                </w:p>
              </w:tc>
              <w:tc>
                <w:tcPr>
                  <w:tcW w:w="2117"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hideMark/>
                </w:tcPr>
                <w:p w:rsidR="00597544" w:rsidRPr="006F43E7" w:rsidRDefault="00597544" w:rsidP="00FE6F25">
                  <w:pPr>
                    <w:spacing w:after="0" w:line="240" w:lineRule="auto"/>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  магнитное действие электрического тока</w:t>
                  </w:r>
                </w:p>
              </w:tc>
            </w:tr>
            <w:tr w:rsidR="003A7D6C" w:rsidRPr="006F43E7" w:rsidTr="00A234E5">
              <w:trPr>
                <w:trHeight w:val="369"/>
                <w:jc w:val="center"/>
              </w:trPr>
              <w:tc>
                <w:tcPr>
                  <w:tcW w:w="606"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97544" w:rsidRPr="006F43E7" w:rsidRDefault="00597544" w:rsidP="00FE6F25">
                  <w:pPr>
                    <w:spacing w:after="0" w:line="240" w:lineRule="auto"/>
                    <w:jc w:val="both"/>
                    <w:rPr>
                      <w:rFonts w:ascii="Times New Roman" w:hAnsi="Times New Roman" w:cs="Times New Roman"/>
                      <w:color w:val="auto"/>
                      <w:sz w:val="20"/>
                      <w:szCs w:val="20"/>
                    </w:rPr>
                  </w:pPr>
                </w:p>
              </w:tc>
              <w:tc>
                <w:tcPr>
                  <w:tcW w:w="1544"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97544" w:rsidRPr="006F43E7" w:rsidRDefault="00597544" w:rsidP="00FE6F25">
                  <w:pPr>
                    <w:spacing w:after="0" w:line="240" w:lineRule="auto"/>
                    <w:ind w:left="132" w:right="127"/>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В)  электромагнит</w:t>
                  </w:r>
                </w:p>
              </w:tc>
              <w:tc>
                <w:tcPr>
                  <w:tcW w:w="733"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97544" w:rsidRPr="006F43E7" w:rsidRDefault="00597544" w:rsidP="00FE6F25">
                  <w:pPr>
                    <w:spacing w:after="0" w:line="240" w:lineRule="auto"/>
                    <w:jc w:val="both"/>
                    <w:rPr>
                      <w:rFonts w:ascii="Times New Roman" w:hAnsi="Times New Roman" w:cs="Times New Roman"/>
                      <w:color w:val="auto"/>
                      <w:sz w:val="20"/>
                      <w:szCs w:val="20"/>
                    </w:rPr>
                  </w:pPr>
                </w:p>
              </w:tc>
              <w:tc>
                <w:tcPr>
                  <w:tcW w:w="2117"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hideMark/>
                </w:tcPr>
                <w:p w:rsidR="00597544" w:rsidRPr="006F43E7" w:rsidRDefault="00597544" w:rsidP="00FE6F25">
                  <w:pPr>
                    <w:spacing w:after="0" w:line="240" w:lineRule="auto"/>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3)  отражение света</w:t>
                  </w:r>
                </w:p>
              </w:tc>
            </w:tr>
            <w:tr w:rsidR="003A7D6C" w:rsidRPr="006F43E7" w:rsidTr="00A234E5">
              <w:trPr>
                <w:trHeight w:val="369"/>
                <w:jc w:val="center"/>
              </w:trPr>
              <w:tc>
                <w:tcPr>
                  <w:tcW w:w="606"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97544" w:rsidRPr="006F43E7" w:rsidRDefault="00597544" w:rsidP="00FE6F25">
                  <w:pPr>
                    <w:spacing w:after="0" w:line="240" w:lineRule="auto"/>
                    <w:jc w:val="both"/>
                    <w:rPr>
                      <w:rFonts w:ascii="Times New Roman" w:hAnsi="Times New Roman" w:cs="Times New Roman"/>
                      <w:color w:val="auto"/>
                      <w:sz w:val="20"/>
                      <w:szCs w:val="20"/>
                    </w:rPr>
                  </w:pPr>
                </w:p>
              </w:tc>
              <w:tc>
                <w:tcPr>
                  <w:tcW w:w="1544"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tcPr>
                <w:p w:rsidR="00597544" w:rsidRPr="006F43E7" w:rsidRDefault="00597544" w:rsidP="00FE6F25">
                  <w:pPr>
                    <w:spacing w:after="0" w:line="240" w:lineRule="auto"/>
                    <w:jc w:val="both"/>
                    <w:rPr>
                      <w:rFonts w:ascii="Times New Roman" w:hAnsi="Times New Roman" w:cs="Times New Roman"/>
                      <w:color w:val="auto"/>
                      <w:sz w:val="20"/>
                      <w:szCs w:val="20"/>
                      <w:lang w:eastAsia="ru-RU"/>
                    </w:rPr>
                  </w:pPr>
                  <w:proofErr w:type="gramStart"/>
                  <w:r w:rsidRPr="006F43E7">
                    <w:rPr>
                      <w:rFonts w:ascii="Times New Roman" w:hAnsi="Times New Roman" w:cs="Times New Roman"/>
                      <w:color w:val="auto"/>
                      <w:sz w:val="20"/>
                      <w:szCs w:val="20"/>
                      <w:lang w:eastAsia="ru-RU"/>
                    </w:rPr>
                    <w:t>Г)  </w:t>
                  </w:r>
                  <w:proofErr w:type="spellStart"/>
                  <w:r w:rsidRPr="006F43E7">
                    <w:rPr>
                      <w:rFonts w:ascii="Times New Roman" w:hAnsi="Times New Roman" w:cs="Times New Roman"/>
                      <w:color w:val="auto"/>
                      <w:sz w:val="20"/>
                      <w:szCs w:val="20"/>
                      <w:lang w:eastAsia="ru-RU"/>
                    </w:rPr>
                    <w:t>колейдоскоп</w:t>
                  </w:r>
                  <w:proofErr w:type="spellEnd"/>
                  <w:proofErr w:type="gramEnd"/>
                </w:p>
                <w:p w:rsidR="00597544" w:rsidRPr="006F43E7" w:rsidRDefault="00597544" w:rsidP="00FE6F25">
                  <w:pPr>
                    <w:spacing w:after="0" w:line="240" w:lineRule="auto"/>
                    <w:ind w:left="132" w:right="127"/>
                    <w:jc w:val="both"/>
                    <w:rPr>
                      <w:rFonts w:ascii="Times New Roman" w:hAnsi="Times New Roman" w:cs="Times New Roman"/>
                      <w:color w:val="auto"/>
                      <w:sz w:val="20"/>
                      <w:szCs w:val="20"/>
                    </w:rPr>
                  </w:pPr>
                </w:p>
              </w:tc>
              <w:tc>
                <w:tcPr>
                  <w:tcW w:w="733"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97544" w:rsidRPr="006F43E7" w:rsidRDefault="00597544" w:rsidP="00FE6F25">
                  <w:pPr>
                    <w:spacing w:after="0" w:line="240" w:lineRule="auto"/>
                    <w:jc w:val="both"/>
                    <w:rPr>
                      <w:rFonts w:ascii="Times New Roman" w:hAnsi="Times New Roman" w:cs="Times New Roman"/>
                      <w:color w:val="auto"/>
                      <w:sz w:val="20"/>
                      <w:szCs w:val="20"/>
                    </w:rPr>
                  </w:pPr>
                </w:p>
              </w:tc>
              <w:tc>
                <w:tcPr>
                  <w:tcW w:w="2117"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hideMark/>
                </w:tcPr>
                <w:p w:rsidR="00597544" w:rsidRPr="006F43E7" w:rsidRDefault="00597544" w:rsidP="00FE6F25">
                  <w:pPr>
                    <w:spacing w:after="0" w:line="240" w:lineRule="auto"/>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4)  преломление света</w:t>
                  </w:r>
                </w:p>
              </w:tc>
            </w:tr>
          </w:tbl>
          <w:p w:rsidR="00597544" w:rsidRPr="006F43E7" w:rsidRDefault="00597544" w:rsidP="00FE6F25">
            <w:pPr>
              <w:pStyle w:val="1"/>
              <w:numPr>
                <w:ilvl w:val="0"/>
                <w:numId w:val="0"/>
              </w:numPr>
              <w:jc w:val="both"/>
              <w:outlineLvl w:val="0"/>
              <w:rPr>
                <w:b w:val="0"/>
                <w:sz w:val="20"/>
                <w:szCs w:val="20"/>
                <w:lang w:eastAsia="en-US"/>
              </w:rPr>
            </w:pPr>
          </w:p>
        </w:tc>
        <w:tc>
          <w:tcPr>
            <w:tcW w:w="1886"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3124</w:t>
            </w:r>
          </w:p>
          <w:p w:rsidR="00597544" w:rsidRPr="006F43E7" w:rsidRDefault="00597544" w:rsidP="00FE6F25">
            <w:pPr>
              <w:pStyle w:val="a7"/>
              <w:tabs>
                <w:tab w:val="left" w:pos="5825"/>
              </w:tabs>
              <w:spacing w:after="0" w:line="240" w:lineRule="auto"/>
              <w:ind w:left="0"/>
              <w:jc w:val="both"/>
              <w:rPr>
                <w:rFonts w:ascii="Times New Roman" w:hAnsi="Times New Roman" w:cs="Times New Roman"/>
                <w:sz w:val="20"/>
                <w:szCs w:val="20"/>
              </w:rPr>
            </w:pPr>
          </w:p>
        </w:tc>
      </w:tr>
      <w:tr w:rsidR="003A7D6C" w:rsidRPr="005468B3" w:rsidTr="00EB1F99">
        <w:tc>
          <w:tcPr>
            <w:tcW w:w="1759" w:type="dxa"/>
            <w:vMerge w:val="restart"/>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t>Химия</w:t>
            </w:r>
          </w:p>
        </w:tc>
        <w:tc>
          <w:tcPr>
            <w:tcW w:w="6680" w:type="dxa"/>
          </w:tcPr>
          <w:p w:rsidR="00597544" w:rsidRPr="006F43E7" w:rsidRDefault="00597544" w:rsidP="00FE6F25">
            <w:pPr>
              <w:pStyle w:val="c6"/>
              <w:shd w:val="clear" w:color="auto" w:fill="FFFFFF"/>
              <w:spacing w:before="0" w:beforeAutospacing="0" w:after="0" w:afterAutospacing="0"/>
              <w:ind w:left="-56" w:right="-56"/>
              <w:jc w:val="both"/>
              <w:rPr>
                <w:sz w:val="20"/>
                <w:szCs w:val="20"/>
              </w:rPr>
            </w:pPr>
            <w:r w:rsidRPr="006F43E7">
              <w:rPr>
                <w:sz w:val="20"/>
                <w:szCs w:val="20"/>
              </w:rPr>
              <w:t>1..</w:t>
            </w:r>
            <w:r w:rsidRPr="006F43E7">
              <w:rPr>
                <w:sz w:val="20"/>
                <w:szCs w:val="20"/>
                <w:shd w:val="clear" w:color="auto" w:fill="FFFFFF"/>
              </w:rPr>
              <w:t xml:space="preserve"> Выберите правильный ответ:</w:t>
            </w:r>
          </w:p>
          <w:p w:rsidR="00597544" w:rsidRPr="006F43E7" w:rsidRDefault="00597544" w:rsidP="00FE6F25">
            <w:pPr>
              <w:pStyle w:val="c10"/>
              <w:shd w:val="clear" w:color="auto" w:fill="FFFFFF"/>
              <w:spacing w:before="0" w:beforeAutospacing="0" w:after="0" w:afterAutospacing="0"/>
              <w:ind w:left="-56" w:right="-56"/>
              <w:jc w:val="both"/>
              <w:rPr>
                <w:sz w:val="20"/>
                <w:szCs w:val="20"/>
              </w:rPr>
            </w:pPr>
            <w:r w:rsidRPr="006F43E7">
              <w:rPr>
                <w:iCs/>
                <w:sz w:val="20"/>
                <w:szCs w:val="20"/>
              </w:rPr>
              <w:t>Название вещества, формула которого СН</w:t>
            </w:r>
            <w:r w:rsidRPr="006F43E7">
              <w:rPr>
                <w:iCs/>
                <w:sz w:val="20"/>
                <w:szCs w:val="20"/>
                <w:vertAlign w:val="subscript"/>
              </w:rPr>
              <w:t>3</w:t>
            </w:r>
            <w:r w:rsidRPr="006F43E7">
              <w:rPr>
                <w:iCs/>
                <w:sz w:val="20"/>
                <w:szCs w:val="20"/>
              </w:rPr>
              <w:t>─СOH</w:t>
            </w:r>
          </w:p>
          <w:p w:rsidR="00597544" w:rsidRPr="006F43E7" w:rsidRDefault="00597544" w:rsidP="00FE6F25">
            <w:pPr>
              <w:pStyle w:val="c10"/>
              <w:shd w:val="clear" w:color="auto" w:fill="FFFFFF"/>
              <w:spacing w:before="0" w:beforeAutospacing="0" w:after="0" w:afterAutospacing="0"/>
              <w:ind w:left="-56" w:right="-56"/>
              <w:jc w:val="both"/>
              <w:rPr>
                <w:sz w:val="20"/>
                <w:szCs w:val="20"/>
              </w:rPr>
            </w:pPr>
            <w:r w:rsidRPr="006F43E7">
              <w:rPr>
                <w:sz w:val="20"/>
                <w:szCs w:val="20"/>
              </w:rPr>
              <w:t xml:space="preserve"> 1)  ацетальдегид (уксусный альдегид) </w:t>
            </w:r>
          </w:p>
          <w:p w:rsidR="00597544" w:rsidRPr="006F43E7" w:rsidRDefault="00597544" w:rsidP="00FE6F25">
            <w:pPr>
              <w:pStyle w:val="c10"/>
              <w:shd w:val="clear" w:color="auto" w:fill="FFFFFF"/>
              <w:spacing w:before="0" w:beforeAutospacing="0" w:after="0" w:afterAutospacing="0"/>
              <w:ind w:left="-56" w:right="-56"/>
              <w:jc w:val="both"/>
              <w:rPr>
                <w:sz w:val="20"/>
                <w:szCs w:val="20"/>
              </w:rPr>
            </w:pPr>
            <w:r w:rsidRPr="006F43E7">
              <w:rPr>
                <w:sz w:val="20"/>
                <w:szCs w:val="20"/>
              </w:rPr>
              <w:t xml:space="preserve"> 2) уксусная кислота         </w:t>
            </w:r>
          </w:p>
          <w:p w:rsidR="00597544" w:rsidRPr="006F43E7" w:rsidRDefault="00597544" w:rsidP="00FE6F25">
            <w:pPr>
              <w:pStyle w:val="c10"/>
              <w:shd w:val="clear" w:color="auto" w:fill="FFFFFF"/>
              <w:spacing w:before="0" w:beforeAutospacing="0" w:after="0" w:afterAutospacing="0"/>
              <w:ind w:left="-56" w:right="-56"/>
              <w:jc w:val="both"/>
              <w:rPr>
                <w:sz w:val="20"/>
                <w:szCs w:val="20"/>
              </w:rPr>
            </w:pPr>
            <w:r w:rsidRPr="006F43E7">
              <w:rPr>
                <w:sz w:val="20"/>
                <w:szCs w:val="20"/>
              </w:rPr>
              <w:t xml:space="preserve"> 3) этанол          </w:t>
            </w:r>
          </w:p>
          <w:p w:rsidR="00597544" w:rsidRPr="006F43E7" w:rsidRDefault="00597544" w:rsidP="00FE6F25">
            <w:pPr>
              <w:pStyle w:val="c10"/>
              <w:shd w:val="clear" w:color="auto" w:fill="FFFFFF"/>
              <w:spacing w:before="0" w:beforeAutospacing="0" w:after="0" w:afterAutospacing="0"/>
              <w:ind w:left="-56" w:right="-56"/>
              <w:jc w:val="both"/>
              <w:rPr>
                <w:sz w:val="20"/>
                <w:szCs w:val="20"/>
              </w:rPr>
            </w:pPr>
            <w:r w:rsidRPr="006F43E7">
              <w:rPr>
                <w:sz w:val="20"/>
                <w:szCs w:val="20"/>
              </w:rPr>
              <w:t xml:space="preserve"> 4) муравьиная кислота</w:t>
            </w:r>
          </w:p>
        </w:tc>
        <w:tc>
          <w:tcPr>
            <w:tcW w:w="1886"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w:t>
            </w:r>
          </w:p>
        </w:tc>
      </w:tr>
      <w:tr w:rsidR="003A7D6C" w:rsidRPr="005468B3" w:rsidTr="00EB1F99">
        <w:tc>
          <w:tcPr>
            <w:tcW w:w="1759" w:type="dxa"/>
            <w:vMerge/>
          </w:tcPr>
          <w:p w:rsidR="00597544" w:rsidRPr="006F43E7" w:rsidRDefault="00597544" w:rsidP="00FE6F25">
            <w:pPr>
              <w:jc w:val="both"/>
              <w:rPr>
                <w:rFonts w:ascii="Times New Roman" w:hAnsi="Times New Roman" w:cs="Times New Roman"/>
                <w:bCs/>
                <w:color w:val="auto"/>
                <w:sz w:val="20"/>
                <w:szCs w:val="20"/>
              </w:rPr>
            </w:pPr>
          </w:p>
        </w:tc>
        <w:tc>
          <w:tcPr>
            <w:tcW w:w="6680" w:type="dxa"/>
          </w:tcPr>
          <w:p w:rsidR="00597544" w:rsidRPr="006F43E7" w:rsidRDefault="00597544" w:rsidP="00FE6F25">
            <w:pPr>
              <w:pStyle w:val="c5"/>
              <w:numPr>
                <w:ilvl w:val="0"/>
                <w:numId w:val="72"/>
              </w:numPr>
              <w:shd w:val="clear" w:color="auto" w:fill="FFFFFF"/>
              <w:spacing w:before="0" w:beforeAutospacing="0" w:after="0" w:afterAutospacing="0"/>
              <w:ind w:right="-56"/>
              <w:jc w:val="both"/>
              <w:rPr>
                <w:sz w:val="20"/>
                <w:szCs w:val="20"/>
              </w:rPr>
            </w:pPr>
            <w:r w:rsidRPr="006F43E7">
              <w:rPr>
                <w:sz w:val="20"/>
                <w:szCs w:val="20"/>
                <w:shd w:val="clear" w:color="auto" w:fill="FFFFFF"/>
              </w:rPr>
              <w:t>Выберите правильные ответы:</w:t>
            </w:r>
          </w:p>
          <w:p w:rsidR="00597544" w:rsidRPr="006F43E7" w:rsidRDefault="00597544" w:rsidP="00FE6F25">
            <w:pPr>
              <w:pStyle w:val="c5"/>
              <w:shd w:val="clear" w:color="auto" w:fill="FFFFFF"/>
              <w:spacing w:before="0" w:beforeAutospacing="0" w:after="0" w:afterAutospacing="0"/>
              <w:ind w:left="-56" w:right="-56"/>
              <w:jc w:val="both"/>
              <w:rPr>
                <w:sz w:val="20"/>
                <w:szCs w:val="20"/>
              </w:rPr>
            </w:pPr>
            <w:r w:rsidRPr="006F43E7">
              <w:rPr>
                <w:bCs/>
                <w:i/>
                <w:iCs/>
                <w:sz w:val="20"/>
                <w:szCs w:val="20"/>
              </w:rPr>
              <w:t> </w:t>
            </w:r>
            <w:r w:rsidRPr="006F43E7">
              <w:rPr>
                <w:bCs/>
                <w:iCs/>
                <w:sz w:val="20"/>
                <w:szCs w:val="20"/>
              </w:rPr>
              <w:t>Многоатомным спиртом является</w:t>
            </w:r>
          </w:p>
          <w:p w:rsidR="00597544" w:rsidRPr="006F43E7" w:rsidRDefault="00597544" w:rsidP="00FE6F25">
            <w:pPr>
              <w:shd w:val="clear" w:color="auto" w:fill="FFFFFF"/>
              <w:ind w:left="-56" w:right="-56"/>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1)  этанол              </w:t>
            </w:r>
          </w:p>
          <w:p w:rsidR="00597544" w:rsidRPr="006F43E7" w:rsidRDefault="00597544" w:rsidP="00FE6F25">
            <w:pPr>
              <w:shd w:val="clear" w:color="auto" w:fill="FFFFFF"/>
              <w:ind w:left="-56" w:right="-56"/>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 xml:space="preserve">2) этиленгликоль               </w:t>
            </w:r>
          </w:p>
          <w:p w:rsidR="00597544" w:rsidRPr="006F43E7" w:rsidRDefault="00597544" w:rsidP="00FE6F25">
            <w:pPr>
              <w:shd w:val="clear" w:color="auto" w:fill="FFFFFF"/>
              <w:ind w:left="-56" w:right="-56"/>
              <w:jc w:val="both"/>
              <w:rPr>
                <w:rFonts w:ascii="Times New Roman" w:eastAsia="Times New Roman" w:hAnsi="Times New Roman" w:cs="Times New Roman"/>
                <w:color w:val="auto"/>
                <w:sz w:val="20"/>
                <w:szCs w:val="20"/>
                <w:lang w:eastAsia="ru-RU"/>
              </w:rPr>
            </w:pPr>
            <w:r w:rsidRPr="006F43E7">
              <w:rPr>
                <w:rFonts w:ascii="Times New Roman" w:eastAsia="Times New Roman" w:hAnsi="Times New Roman" w:cs="Times New Roman"/>
                <w:color w:val="auto"/>
                <w:sz w:val="20"/>
                <w:szCs w:val="20"/>
                <w:lang w:eastAsia="ru-RU"/>
              </w:rPr>
              <w:t>3) глицерин        </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eastAsia="Times New Roman" w:hAnsi="Times New Roman" w:cs="Times New Roman"/>
                <w:color w:val="auto"/>
                <w:sz w:val="20"/>
                <w:szCs w:val="20"/>
                <w:lang w:eastAsia="ru-RU"/>
              </w:rPr>
              <w:t>4) этилацетат</w:t>
            </w:r>
          </w:p>
        </w:tc>
        <w:tc>
          <w:tcPr>
            <w:tcW w:w="1886"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23</w:t>
            </w:r>
          </w:p>
        </w:tc>
      </w:tr>
      <w:tr w:rsidR="003A7D6C" w:rsidRPr="005468B3" w:rsidTr="00EB1F99">
        <w:tc>
          <w:tcPr>
            <w:tcW w:w="1759" w:type="dxa"/>
            <w:vMerge/>
          </w:tcPr>
          <w:p w:rsidR="00597544" w:rsidRPr="006F43E7" w:rsidRDefault="00597544" w:rsidP="00FE6F25">
            <w:pPr>
              <w:jc w:val="both"/>
              <w:rPr>
                <w:rFonts w:ascii="Times New Roman" w:hAnsi="Times New Roman" w:cs="Times New Roman"/>
                <w:bCs/>
                <w:color w:val="auto"/>
                <w:sz w:val="20"/>
                <w:szCs w:val="20"/>
              </w:rPr>
            </w:pPr>
          </w:p>
        </w:tc>
        <w:tc>
          <w:tcPr>
            <w:tcW w:w="6680" w:type="dxa"/>
          </w:tcPr>
          <w:p w:rsidR="00597544" w:rsidRPr="006F43E7" w:rsidRDefault="00597544" w:rsidP="00FE6F25">
            <w:pPr>
              <w:pStyle w:val="a7"/>
              <w:numPr>
                <w:ilvl w:val="0"/>
                <w:numId w:val="72"/>
              </w:numPr>
              <w:suppressAutoHyphens/>
              <w:spacing w:after="0" w:line="240" w:lineRule="auto"/>
              <w:jc w:val="both"/>
              <w:rPr>
                <w:rFonts w:ascii="Times New Roman" w:hAnsi="Times New Roman" w:cs="Times New Roman"/>
                <w:sz w:val="20"/>
                <w:szCs w:val="20"/>
              </w:rPr>
            </w:pPr>
            <w:r w:rsidRPr="006F43E7">
              <w:rPr>
                <w:rFonts w:ascii="Times New Roman" w:hAnsi="Times New Roman" w:cs="Times New Roman"/>
                <w:sz w:val="20"/>
                <w:szCs w:val="20"/>
              </w:rPr>
              <w:t>Вставьте недостающий термин</w:t>
            </w:r>
          </w:p>
          <w:p w:rsidR="00597544" w:rsidRPr="006F43E7" w:rsidRDefault="00597544" w:rsidP="00FE6F25">
            <w:pPr>
              <w:ind w:left="360"/>
              <w:jc w:val="both"/>
              <w:rPr>
                <w:rFonts w:ascii="Times New Roman" w:hAnsi="Times New Roman" w:cs="Times New Roman"/>
                <w:bCs/>
                <w:color w:val="auto"/>
                <w:sz w:val="20"/>
                <w:szCs w:val="20"/>
              </w:rPr>
            </w:pPr>
            <w:r w:rsidRPr="006F43E7">
              <w:rPr>
                <w:rFonts w:ascii="Times New Roman" w:hAnsi="Times New Roman" w:cs="Times New Roman"/>
                <w:bCs/>
                <w:color w:val="auto"/>
                <w:sz w:val="20"/>
                <w:szCs w:val="20"/>
              </w:rPr>
              <w:t>Вид гибридизации атомов углерода при тройной связи ________</w:t>
            </w:r>
          </w:p>
          <w:p w:rsidR="00597544" w:rsidRPr="006F43E7" w:rsidRDefault="00597544" w:rsidP="00FE6F25">
            <w:pPr>
              <w:ind w:left="360"/>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_______</w:t>
            </w:r>
          </w:p>
        </w:tc>
        <w:tc>
          <w:tcPr>
            <w:tcW w:w="1886"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SP-гибридизация</w:t>
            </w:r>
          </w:p>
        </w:tc>
      </w:tr>
      <w:tr w:rsidR="003A7D6C" w:rsidRPr="005468B3" w:rsidTr="00EB1F99">
        <w:tc>
          <w:tcPr>
            <w:tcW w:w="1759" w:type="dxa"/>
            <w:vMerge/>
          </w:tcPr>
          <w:p w:rsidR="00597544" w:rsidRPr="006F43E7" w:rsidRDefault="00597544" w:rsidP="00FE6F25">
            <w:pPr>
              <w:jc w:val="both"/>
              <w:rPr>
                <w:rFonts w:ascii="Times New Roman" w:hAnsi="Times New Roman" w:cs="Times New Roman"/>
                <w:bCs/>
                <w:color w:val="auto"/>
                <w:sz w:val="20"/>
                <w:szCs w:val="20"/>
              </w:rPr>
            </w:pPr>
          </w:p>
        </w:tc>
        <w:tc>
          <w:tcPr>
            <w:tcW w:w="6680" w:type="dxa"/>
          </w:tcPr>
          <w:p w:rsidR="00597544" w:rsidRPr="006F43E7" w:rsidRDefault="00597544" w:rsidP="00FE6F25">
            <w:pPr>
              <w:pStyle w:val="a7"/>
              <w:numPr>
                <w:ilvl w:val="0"/>
                <w:numId w:val="72"/>
              </w:numPr>
              <w:suppressAutoHyphens/>
              <w:spacing w:after="0" w:line="240" w:lineRule="auto"/>
              <w:jc w:val="both"/>
              <w:rPr>
                <w:rFonts w:ascii="Times New Roman" w:hAnsi="Times New Roman" w:cs="Times New Roman"/>
                <w:sz w:val="20"/>
                <w:szCs w:val="20"/>
              </w:rPr>
            </w:pPr>
            <w:r w:rsidRPr="006F43E7">
              <w:rPr>
                <w:rFonts w:ascii="Times New Roman" w:hAnsi="Times New Roman" w:cs="Times New Roman"/>
                <w:sz w:val="20"/>
                <w:szCs w:val="20"/>
              </w:rPr>
              <w:t xml:space="preserve">Установите соответствие </w:t>
            </w:r>
            <w:r w:rsidRPr="006F43E7">
              <w:rPr>
                <w:rFonts w:ascii="Times New Roman" w:hAnsi="Times New Roman" w:cs="Times New Roman"/>
                <w:bCs/>
                <w:sz w:val="20"/>
                <w:szCs w:val="20"/>
              </w:rPr>
              <w:t xml:space="preserve">между формулой соединения и валентностью брома в этом соединении: к каждой позиции, </w:t>
            </w:r>
            <w:r w:rsidRPr="006F43E7">
              <w:rPr>
                <w:rFonts w:ascii="Times New Roman" w:hAnsi="Times New Roman" w:cs="Times New Roman"/>
                <w:bCs/>
                <w:sz w:val="20"/>
                <w:szCs w:val="20"/>
              </w:rPr>
              <w:lastRenderedPageBreak/>
              <w:t>обозначенной буквой, подберите соответствующую позицию, обозначенную цифрой.</w:t>
            </w:r>
          </w:p>
          <w:p w:rsidR="00597544" w:rsidRPr="006F43E7" w:rsidRDefault="00597544" w:rsidP="00FE6F25">
            <w:pPr>
              <w:jc w:val="both"/>
              <w:rPr>
                <w:rFonts w:ascii="Times New Roman" w:hAnsi="Times New Roman" w:cs="Times New Roman"/>
                <w:color w:val="auto"/>
                <w:sz w:val="20"/>
                <w:szCs w:val="20"/>
                <w:lang w:val="en-US"/>
              </w:rPr>
            </w:pPr>
            <w:proofErr w:type="gramStart"/>
            <w:r w:rsidRPr="006F43E7">
              <w:rPr>
                <w:rFonts w:ascii="Times New Roman" w:hAnsi="Times New Roman" w:cs="Times New Roman"/>
                <w:color w:val="auto"/>
                <w:sz w:val="20"/>
                <w:szCs w:val="20"/>
              </w:rPr>
              <w:t>А</w:t>
            </w:r>
            <w:r w:rsidRPr="006F43E7">
              <w:rPr>
                <w:rFonts w:ascii="Times New Roman" w:hAnsi="Times New Roman" w:cs="Times New Roman"/>
                <w:color w:val="auto"/>
                <w:sz w:val="20"/>
                <w:szCs w:val="20"/>
                <w:lang w:val="en-US"/>
              </w:rPr>
              <w:t>)  </w:t>
            </w:r>
            <w:proofErr w:type="spellStart"/>
            <w:r w:rsidRPr="006F43E7">
              <w:rPr>
                <w:rFonts w:ascii="Times New Roman" w:hAnsi="Times New Roman" w:cs="Times New Roman"/>
                <w:color w:val="auto"/>
                <w:sz w:val="20"/>
                <w:szCs w:val="20"/>
                <w:lang w:val="en-US"/>
              </w:rPr>
              <w:t>HBrO</w:t>
            </w:r>
            <w:proofErr w:type="spellEnd"/>
            <w:proofErr w:type="gramEnd"/>
            <w:r w:rsidRPr="006F43E7">
              <w:rPr>
                <w:rFonts w:ascii="Times New Roman" w:hAnsi="Times New Roman" w:cs="Times New Roman"/>
                <w:color w:val="auto"/>
                <w:sz w:val="20"/>
                <w:szCs w:val="20"/>
                <w:lang w:val="en-US"/>
              </w:rPr>
              <w:t xml:space="preserve">                                           1) I</w:t>
            </w:r>
          </w:p>
          <w:p w:rsidR="00597544" w:rsidRPr="006F43E7" w:rsidRDefault="00597544" w:rsidP="00FE6F25">
            <w:pPr>
              <w:jc w:val="both"/>
              <w:rPr>
                <w:rFonts w:ascii="Times New Roman" w:hAnsi="Times New Roman" w:cs="Times New Roman"/>
                <w:color w:val="auto"/>
                <w:sz w:val="20"/>
                <w:szCs w:val="20"/>
                <w:lang w:val="en-US"/>
              </w:rPr>
            </w:pPr>
            <w:proofErr w:type="gramStart"/>
            <w:r w:rsidRPr="006F43E7">
              <w:rPr>
                <w:rFonts w:ascii="Times New Roman" w:hAnsi="Times New Roman" w:cs="Times New Roman"/>
                <w:color w:val="auto"/>
                <w:sz w:val="20"/>
                <w:szCs w:val="20"/>
              </w:rPr>
              <w:t>Б</w:t>
            </w:r>
            <w:r w:rsidRPr="006F43E7">
              <w:rPr>
                <w:rFonts w:ascii="Times New Roman" w:hAnsi="Times New Roman" w:cs="Times New Roman"/>
                <w:color w:val="auto"/>
                <w:sz w:val="20"/>
                <w:szCs w:val="20"/>
                <w:lang w:val="en-US"/>
              </w:rPr>
              <w:t>)  CaBr</w:t>
            </w:r>
            <w:proofErr w:type="gramEnd"/>
            <w:r w:rsidRPr="006F43E7">
              <w:rPr>
                <w:rFonts w:ascii="Times New Roman" w:hAnsi="Times New Roman" w:cs="Times New Roman"/>
                <w:color w:val="auto"/>
                <w:sz w:val="20"/>
                <w:szCs w:val="20"/>
                <w:lang w:val="en-US"/>
              </w:rPr>
              <w:t>2                                           2) II</w:t>
            </w:r>
          </w:p>
          <w:p w:rsidR="00597544" w:rsidRPr="006F43E7" w:rsidRDefault="00597544" w:rsidP="00FE6F25">
            <w:pPr>
              <w:jc w:val="both"/>
              <w:rPr>
                <w:rFonts w:ascii="Times New Roman" w:hAnsi="Times New Roman" w:cs="Times New Roman"/>
                <w:color w:val="auto"/>
                <w:sz w:val="20"/>
                <w:szCs w:val="20"/>
              </w:rPr>
            </w:pPr>
            <w:proofErr w:type="gramStart"/>
            <w:r w:rsidRPr="006F43E7">
              <w:rPr>
                <w:rFonts w:ascii="Times New Roman" w:hAnsi="Times New Roman" w:cs="Times New Roman"/>
                <w:color w:val="auto"/>
                <w:sz w:val="20"/>
                <w:szCs w:val="20"/>
              </w:rPr>
              <w:t>В)  Br</w:t>
            </w:r>
            <w:proofErr w:type="gramEnd"/>
            <w:r w:rsidRPr="006F43E7">
              <w:rPr>
                <w:rFonts w:ascii="Times New Roman" w:hAnsi="Times New Roman" w:cs="Times New Roman"/>
                <w:color w:val="auto"/>
                <w:sz w:val="20"/>
                <w:szCs w:val="20"/>
              </w:rPr>
              <w:t>2O5                                          3) IV</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 xml:space="preserve">                                                           4) V</w:t>
            </w:r>
          </w:p>
          <w:p w:rsidR="00597544" w:rsidRPr="006F43E7" w:rsidRDefault="00597544" w:rsidP="00FE6F25">
            <w:pPr>
              <w:jc w:val="both"/>
              <w:rPr>
                <w:rFonts w:ascii="Times New Roman" w:hAnsi="Times New Roman" w:cs="Times New Roman"/>
                <w:color w:val="auto"/>
                <w:sz w:val="20"/>
                <w:szCs w:val="20"/>
              </w:rPr>
            </w:pPr>
          </w:p>
        </w:tc>
        <w:tc>
          <w:tcPr>
            <w:tcW w:w="1886" w:type="dxa"/>
          </w:tcPr>
          <w:tbl>
            <w:tblPr>
              <w:tblStyle w:val="a6"/>
              <w:tblW w:w="0" w:type="auto"/>
              <w:tblLook w:val="04A0" w:firstRow="1" w:lastRow="0" w:firstColumn="1" w:lastColumn="0" w:noHBand="0" w:noVBand="1"/>
            </w:tblPr>
            <w:tblGrid>
              <w:gridCol w:w="833"/>
              <w:gridCol w:w="827"/>
            </w:tblGrid>
            <w:tr w:rsidR="003A7D6C" w:rsidRPr="006F43E7" w:rsidTr="00A234E5">
              <w:tc>
                <w:tcPr>
                  <w:tcW w:w="918"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lastRenderedPageBreak/>
                    <w:t>А</w:t>
                  </w:r>
                </w:p>
              </w:tc>
              <w:tc>
                <w:tcPr>
                  <w:tcW w:w="919"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w:t>
                  </w:r>
                </w:p>
              </w:tc>
            </w:tr>
            <w:tr w:rsidR="003A7D6C" w:rsidRPr="006F43E7" w:rsidTr="00A234E5">
              <w:tc>
                <w:tcPr>
                  <w:tcW w:w="918"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Б</w:t>
                  </w:r>
                </w:p>
              </w:tc>
              <w:tc>
                <w:tcPr>
                  <w:tcW w:w="919"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w:t>
                  </w:r>
                </w:p>
              </w:tc>
            </w:tr>
            <w:tr w:rsidR="003A7D6C" w:rsidRPr="006F43E7" w:rsidTr="00A234E5">
              <w:tc>
                <w:tcPr>
                  <w:tcW w:w="918"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В</w:t>
                  </w:r>
                </w:p>
              </w:tc>
              <w:tc>
                <w:tcPr>
                  <w:tcW w:w="919"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4</w:t>
                  </w:r>
                </w:p>
              </w:tc>
            </w:tr>
          </w:tbl>
          <w:p w:rsidR="00597544" w:rsidRPr="006F43E7" w:rsidRDefault="00597544" w:rsidP="00FE6F25">
            <w:pPr>
              <w:jc w:val="both"/>
              <w:rPr>
                <w:rFonts w:ascii="Times New Roman" w:hAnsi="Times New Roman" w:cs="Times New Roman"/>
                <w:color w:val="auto"/>
                <w:sz w:val="20"/>
                <w:szCs w:val="20"/>
              </w:rPr>
            </w:pPr>
          </w:p>
        </w:tc>
      </w:tr>
      <w:tr w:rsidR="00773E9A" w:rsidRPr="005468B3" w:rsidTr="00EB1F99">
        <w:tc>
          <w:tcPr>
            <w:tcW w:w="1759" w:type="dxa"/>
            <w:vMerge w:val="restart"/>
          </w:tcPr>
          <w:p w:rsidR="00773E9A" w:rsidRPr="006F43E7" w:rsidRDefault="00773E9A" w:rsidP="00FE6F25">
            <w:pPr>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lastRenderedPageBreak/>
              <w:t>Литература</w:t>
            </w:r>
          </w:p>
        </w:tc>
        <w:tc>
          <w:tcPr>
            <w:tcW w:w="6680" w:type="dxa"/>
          </w:tcPr>
          <w:p w:rsidR="00773E9A" w:rsidRPr="006F43E7" w:rsidRDefault="00773E9A" w:rsidP="004B2C5C">
            <w:pPr>
              <w:pStyle w:val="a7"/>
              <w:tabs>
                <w:tab w:val="left" w:pos="284"/>
              </w:tabs>
              <w:ind w:left="0"/>
              <w:jc w:val="both"/>
              <w:rPr>
                <w:rFonts w:ascii="Times New Roman" w:hAnsi="Times New Roman" w:cs="Times New Roman"/>
                <w:sz w:val="20"/>
                <w:szCs w:val="20"/>
              </w:rPr>
            </w:pPr>
            <w:r w:rsidRPr="006F43E7">
              <w:rPr>
                <w:rFonts w:ascii="Times New Roman" w:hAnsi="Times New Roman" w:cs="Times New Roman"/>
                <w:sz w:val="20"/>
                <w:szCs w:val="20"/>
              </w:rPr>
              <w:t xml:space="preserve">Прочитайте текст, </w:t>
            </w:r>
            <w:proofErr w:type="gramStart"/>
            <w:r w:rsidRPr="006F43E7">
              <w:rPr>
                <w:rFonts w:ascii="Times New Roman" w:hAnsi="Times New Roman" w:cs="Times New Roman"/>
                <w:sz w:val="20"/>
                <w:szCs w:val="20"/>
              </w:rPr>
              <w:t>выберите  правильный</w:t>
            </w:r>
            <w:proofErr w:type="gramEnd"/>
            <w:r w:rsidRPr="006F43E7">
              <w:rPr>
                <w:rFonts w:ascii="Times New Roman" w:hAnsi="Times New Roman" w:cs="Times New Roman"/>
                <w:sz w:val="20"/>
                <w:szCs w:val="20"/>
              </w:rPr>
              <w:t xml:space="preserve"> вариант ответа. Запишите соответствующую цифру.</w:t>
            </w:r>
          </w:p>
          <w:p w:rsidR="00773E9A" w:rsidRPr="006F43E7" w:rsidRDefault="00773E9A" w:rsidP="004B2C5C">
            <w:pPr>
              <w:pStyle w:val="a7"/>
              <w:tabs>
                <w:tab w:val="left" w:pos="284"/>
              </w:tabs>
              <w:ind w:left="0"/>
              <w:jc w:val="both"/>
              <w:rPr>
                <w:rFonts w:ascii="Times New Roman" w:hAnsi="Times New Roman" w:cs="Times New Roman"/>
                <w:sz w:val="20"/>
                <w:szCs w:val="20"/>
              </w:rPr>
            </w:pPr>
            <w:r w:rsidRPr="006F43E7">
              <w:rPr>
                <w:rFonts w:ascii="Times New Roman" w:hAnsi="Times New Roman" w:cs="Times New Roman"/>
                <w:sz w:val="20"/>
                <w:szCs w:val="20"/>
              </w:rPr>
              <w:t>В сатирическом романе «История одного города» М. Е. Салтыкова-Щедрина встречается такое описание жителей города: «</w:t>
            </w:r>
            <w:proofErr w:type="spellStart"/>
            <w:r w:rsidRPr="006F43E7">
              <w:rPr>
                <w:rFonts w:ascii="Times New Roman" w:hAnsi="Times New Roman" w:cs="Times New Roman"/>
                <w:sz w:val="20"/>
                <w:szCs w:val="20"/>
                <w:shd w:val="clear" w:color="auto" w:fill="FFFFFF"/>
              </w:rPr>
              <w:t>Глуповцы</w:t>
            </w:r>
            <w:proofErr w:type="spellEnd"/>
            <w:r w:rsidRPr="006F43E7">
              <w:rPr>
                <w:rFonts w:ascii="Times New Roman" w:hAnsi="Times New Roman" w:cs="Times New Roman"/>
                <w:sz w:val="20"/>
                <w:szCs w:val="20"/>
                <w:shd w:val="clear" w:color="auto" w:fill="FFFFFF"/>
              </w:rPr>
              <w:t xml:space="preserve"> перестали стыдиться, обросли шерстью и сосали лапы». Какой художественный прием заложен в это описание? </w:t>
            </w:r>
          </w:p>
          <w:p w:rsidR="00773E9A" w:rsidRPr="006F43E7" w:rsidRDefault="00773E9A" w:rsidP="004B2C5C">
            <w:pPr>
              <w:pStyle w:val="a7"/>
              <w:tabs>
                <w:tab w:val="left" w:pos="1134"/>
              </w:tabs>
              <w:ind w:left="0"/>
              <w:rPr>
                <w:rFonts w:ascii="Times New Roman" w:hAnsi="Times New Roman" w:cs="Times New Roman"/>
                <w:sz w:val="20"/>
                <w:szCs w:val="20"/>
              </w:rPr>
            </w:pPr>
            <w:r w:rsidRPr="006F43E7">
              <w:rPr>
                <w:rFonts w:ascii="Times New Roman" w:hAnsi="Times New Roman" w:cs="Times New Roman"/>
                <w:sz w:val="20"/>
                <w:szCs w:val="20"/>
              </w:rPr>
              <w:t>1) Аллегория;</w:t>
            </w:r>
          </w:p>
          <w:p w:rsidR="00773E9A" w:rsidRPr="006F43E7" w:rsidRDefault="00773E9A" w:rsidP="004B2C5C">
            <w:pPr>
              <w:pStyle w:val="a7"/>
              <w:tabs>
                <w:tab w:val="left" w:pos="1134"/>
              </w:tabs>
              <w:ind w:left="0"/>
              <w:rPr>
                <w:rFonts w:ascii="Times New Roman" w:hAnsi="Times New Roman" w:cs="Times New Roman"/>
                <w:sz w:val="20"/>
                <w:szCs w:val="20"/>
              </w:rPr>
            </w:pPr>
            <w:r w:rsidRPr="006F43E7">
              <w:rPr>
                <w:rFonts w:ascii="Times New Roman" w:hAnsi="Times New Roman" w:cs="Times New Roman"/>
                <w:sz w:val="20"/>
                <w:szCs w:val="20"/>
              </w:rPr>
              <w:t>2) Гротеск;</w:t>
            </w:r>
          </w:p>
          <w:p w:rsidR="00773E9A" w:rsidRPr="006F43E7" w:rsidRDefault="00773E9A" w:rsidP="004B2C5C">
            <w:pPr>
              <w:pStyle w:val="a7"/>
              <w:tabs>
                <w:tab w:val="left" w:pos="1134"/>
              </w:tabs>
              <w:ind w:left="0"/>
              <w:rPr>
                <w:rFonts w:ascii="Times New Roman" w:hAnsi="Times New Roman" w:cs="Times New Roman"/>
                <w:sz w:val="20"/>
                <w:szCs w:val="20"/>
              </w:rPr>
            </w:pPr>
            <w:r w:rsidRPr="006F43E7">
              <w:rPr>
                <w:rFonts w:ascii="Times New Roman" w:hAnsi="Times New Roman" w:cs="Times New Roman"/>
                <w:sz w:val="20"/>
                <w:szCs w:val="20"/>
              </w:rPr>
              <w:t>3) Гипербола.</w:t>
            </w:r>
          </w:p>
          <w:p w:rsidR="00773E9A" w:rsidRPr="006F43E7" w:rsidRDefault="00773E9A" w:rsidP="004B2C5C">
            <w:pPr>
              <w:pStyle w:val="a7"/>
              <w:ind w:left="0"/>
              <w:rPr>
                <w:rFonts w:ascii="Times New Roman" w:hAnsi="Times New Roman" w:cs="Times New Roman"/>
                <w:sz w:val="20"/>
                <w:szCs w:val="20"/>
              </w:rPr>
            </w:pPr>
          </w:p>
        </w:tc>
        <w:tc>
          <w:tcPr>
            <w:tcW w:w="1886" w:type="dxa"/>
          </w:tcPr>
          <w:p w:rsidR="00773E9A" w:rsidRPr="006F43E7" w:rsidRDefault="00773E9A" w:rsidP="004B2C5C">
            <w:pPr>
              <w:pStyle w:val="a7"/>
              <w:ind w:left="4" w:hanging="4"/>
              <w:rPr>
                <w:rFonts w:ascii="Times New Roman" w:hAnsi="Times New Roman" w:cs="Times New Roman"/>
                <w:sz w:val="20"/>
                <w:szCs w:val="20"/>
              </w:rPr>
            </w:pPr>
            <w:r w:rsidRPr="006F43E7">
              <w:rPr>
                <w:rFonts w:ascii="Times New Roman" w:hAnsi="Times New Roman" w:cs="Times New Roman"/>
                <w:sz w:val="20"/>
                <w:szCs w:val="20"/>
              </w:rPr>
              <w:t>2</w:t>
            </w:r>
          </w:p>
        </w:tc>
      </w:tr>
      <w:tr w:rsidR="00773E9A" w:rsidRPr="005468B3" w:rsidTr="00EB1F99">
        <w:tc>
          <w:tcPr>
            <w:tcW w:w="1759" w:type="dxa"/>
            <w:vMerge/>
          </w:tcPr>
          <w:p w:rsidR="00773E9A" w:rsidRPr="006F43E7" w:rsidRDefault="00773E9A" w:rsidP="00FE6F25">
            <w:pPr>
              <w:jc w:val="both"/>
              <w:rPr>
                <w:rFonts w:ascii="Times New Roman" w:hAnsi="Times New Roman" w:cs="Times New Roman"/>
                <w:bCs/>
                <w:color w:val="auto"/>
                <w:sz w:val="20"/>
                <w:szCs w:val="20"/>
              </w:rPr>
            </w:pPr>
          </w:p>
        </w:tc>
        <w:tc>
          <w:tcPr>
            <w:tcW w:w="6680" w:type="dxa"/>
          </w:tcPr>
          <w:p w:rsidR="00773E9A" w:rsidRPr="006F43E7" w:rsidRDefault="00773E9A" w:rsidP="004B2C5C">
            <w:pPr>
              <w:pStyle w:val="a7"/>
              <w:tabs>
                <w:tab w:val="left" w:pos="284"/>
              </w:tabs>
              <w:ind w:left="0"/>
              <w:jc w:val="both"/>
              <w:rPr>
                <w:rFonts w:ascii="Times New Roman" w:hAnsi="Times New Roman" w:cs="Times New Roman"/>
                <w:sz w:val="20"/>
                <w:szCs w:val="20"/>
              </w:rPr>
            </w:pPr>
            <w:r w:rsidRPr="006F43E7">
              <w:rPr>
                <w:rFonts w:ascii="Times New Roman" w:hAnsi="Times New Roman" w:cs="Times New Roman"/>
                <w:sz w:val="20"/>
                <w:szCs w:val="20"/>
              </w:rPr>
              <w:t>В эпоху серебряного века русской литературы были заявлены эстетические программы некоторых модернистских объединений. Одну из таких программ представляет творчество А. Ахматовой и Н. Гумилева. Какое литературное течение представляют указанные поэты? Запишите слово.</w:t>
            </w:r>
          </w:p>
        </w:tc>
        <w:tc>
          <w:tcPr>
            <w:tcW w:w="1886" w:type="dxa"/>
          </w:tcPr>
          <w:p w:rsidR="00773E9A" w:rsidRPr="006F43E7" w:rsidRDefault="00773E9A" w:rsidP="004B2C5C">
            <w:pPr>
              <w:pStyle w:val="a7"/>
              <w:ind w:left="4" w:hanging="4"/>
              <w:rPr>
                <w:rFonts w:ascii="Times New Roman" w:hAnsi="Times New Roman" w:cs="Times New Roman"/>
                <w:sz w:val="20"/>
                <w:szCs w:val="20"/>
              </w:rPr>
            </w:pPr>
            <w:r w:rsidRPr="006F43E7">
              <w:rPr>
                <w:rFonts w:ascii="Times New Roman" w:hAnsi="Times New Roman" w:cs="Times New Roman"/>
                <w:sz w:val="20"/>
                <w:szCs w:val="20"/>
              </w:rPr>
              <w:t>Акмеизм</w:t>
            </w:r>
          </w:p>
        </w:tc>
      </w:tr>
      <w:tr w:rsidR="00773E9A" w:rsidRPr="005468B3" w:rsidTr="00EB1F99">
        <w:tc>
          <w:tcPr>
            <w:tcW w:w="1759" w:type="dxa"/>
            <w:vMerge/>
          </w:tcPr>
          <w:p w:rsidR="00773E9A" w:rsidRPr="006F43E7" w:rsidRDefault="00773E9A" w:rsidP="00FE6F25">
            <w:pPr>
              <w:jc w:val="both"/>
              <w:rPr>
                <w:rFonts w:ascii="Times New Roman" w:hAnsi="Times New Roman" w:cs="Times New Roman"/>
                <w:bCs/>
                <w:color w:val="auto"/>
                <w:sz w:val="20"/>
                <w:szCs w:val="20"/>
              </w:rPr>
            </w:pPr>
          </w:p>
        </w:tc>
        <w:tc>
          <w:tcPr>
            <w:tcW w:w="6680" w:type="dxa"/>
          </w:tcPr>
          <w:p w:rsidR="00773E9A" w:rsidRPr="006F43E7" w:rsidRDefault="00773E9A" w:rsidP="004B2C5C">
            <w:pPr>
              <w:tabs>
                <w:tab w:val="left" w:pos="2925"/>
              </w:tabs>
              <w:rPr>
                <w:rFonts w:ascii="Times New Roman" w:hAnsi="Times New Roman" w:cs="Times New Roman"/>
                <w:sz w:val="20"/>
                <w:szCs w:val="20"/>
              </w:rPr>
            </w:pPr>
            <w:r w:rsidRPr="006F43E7">
              <w:rPr>
                <w:rFonts w:ascii="Times New Roman" w:hAnsi="Times New Roman" w:cs="Times New Roman"/>
                <w:sz w:val="20"/>
                <w:szCs w:val="20"/>
              </w:rPr>
              <w:t xml:space="preserve">Прочитайте текст и установите соответствие. </w:t>
            </w:r>
          </w:p>
          <w:p w:rsidR="00773E9A" w:rsidRPr="006F43E7" w:rsidRDefault="00773E9A" w:rsidP="004B2C5C">
            <w:pPr>
              <w:tabs>
                <w:tab w:val="left" w:pos="2925"/>
              </w:tabs>
              <w:rPr>
                <w:rFonts w:ascii="Times New Roman" w:hAnsi="Times New Roman" w:cs="Times New Roman"/>
                <w:sz w:val="20"/>
                <w:szCs w:val="20"/>
              </w:rPr>
            </w:pPr>
            <w:r w:rsidRPr="006F43E7">
              <w:rPr>
                <w:rFonts w:ascii="Times New Roman" w:hAnsi="Times New Roman" w:cs="Times New Roman"/>
                <w:sz w:val="20"/>
                <w:szCs w:val="20"/>
              </w:rPr>
              <w:t xml:space="preserve">В русской литературе начала 20 века определилась модернистская поэзия. Она характеризовалась обилием художественных течений. </w:t>
            </w:r>
            <w:proofErr w:type="gramStart"/>
            <w:r w:rsidRPr="006F43E7">
              <w:rPr>
                <w:rFonts w:ascii="Times New Roman" w:hAnsi="Times New Roman" w:cs="Times New Roman"/>
                <w:sz w:val="20"/>
                <w:szCs w:val="20"/>
              </w:rPr>
              <w:t>Соотнесите  фамилию</w:t>
            </w:r>
            <w:proofErr w:type="gramEnd"/>
            <w:r w:rsidRPr="006F43E7">
              <w:rPr>
                <w:rFonts w:ascii="Times New Roman" w:hAnsi="Times New Roman" w:cs="Times New Roman"/>
                <w:sz w:val="20"/>
                <w:szCs w:val="20"/>
              </w:rPr>
              <w:t xml:space="preserve"> поэта и представляемое им литературное течение модернизма. К каждой позиции, данной в левом столбце, подберите соответствующую позицию из правого столбца:</w:t>
            </w:r>
          </w:p>
          <w:tbl>
            <w:tblPr>
              <w:tblStyle w:val="a6"/>
              <w:tblpPr w:leftFromText="180" w:rightFromText="180" w:vertAnchor="text" w:horzAnchor="margin" w:tblpY="102"/>
              <w:tblW w:w="0" w:type="auto"/>
              <w:tblLook w:val="04A0" w:firstRow="1" w:lastRow="0" w:firstColumn="1" w:lastColumn="0" w:noHBand="0" w:noVBand="1"/>
            </w:tblPr>
            <w:tblGrid>
              <w:gridCol w:w="392"/>
              <w:gridCol w:w="2092"/>
              <w:gridCol w:w="459"/>
              <w:gridCol w:w="1809"/>
            </w:tblGrid>
            <w:tr w:rsidR="00773E9A" w:rsidRPr="006F43E7" w:rsidTr="004B2C5C">
              <w:tc>
                <w:tcPr>
                  <w:tcW w:w="392" w:type="dxa"/>
                </w:tcPr>
                <w:p w:rsidR="00773E9A" w:rsidRPr="006F43E7" w:rsidRDefault="00773E9A" w:rsidP="004B2C5C">
                  <w:pPr>
                    <w:tabs>
                      <w:tab w:val="left" w:pos="500"/>
                    </w:tabs>
                    <w:ind w:right="-30"/>
                    <w:jc w:val="center"/>
                    <w:rPr>
                      <w:rFonts w:ascii="Times New Roman" w:hAnsi="Times New Roman" w:cs="Times New Roman"/>
                      <w:sz w:val="20"/>
                      <w:szCs w:val="20"/>
                    </w:rPr>
                  </w:pPr>
                </w:p>
              </w:tc>
              <w:tc>
                <w:tcPr>
                  <w:tcW w:w="2092" w:type="dxa"/>
                </w:tcPr>
                <w:p w:rsidR="00773E9A" w:rsidRPr="006F43E7" w:rsidRDefault="00773E9A" w:rsidP="004B2C5C">
                  <w:pPr>
                    <w:tabs>
                      <w:tab w:val="left" w:pos="500"/>
                    </w:tabs>
                    <w:ind w:right="-30"/>
                    <w:jc w:val="center"/>
                    <w:rPr>
                      <w:rFonts w:ascii="Times New Roman" w:hAnsi="Times New Roman" w:cs="Times New Roman"/>
                      <w:sz w:val="20"/>
                      <w:szCs w:val="20"/>
                    </w:rPr>
                  </w:pPr>
                  <w:r w:rsidRPr="006F43E7">
                    <w:rPr>
                      <w:rFonts w:ascii="Times New Roman" w:hAnsi="Times New Roman" w:cs="Times New Roman"/>
                      <w:sz w:val="20"/>
                      <w:szCs w:val="20"/>
                    </w:rPr>
                    <w:t>Фамилия поэта</w:t>
                  </w:r>
                </w:p>
              </w:tc>
              <w:tc>
                <w:tcPr>
                  <w:tcW w:w="459" w:type="dxa"/>
                </w:tcPr>
                <w:p w:rsidR="00773E9A" w:rsidRPr="006F43E7" w:rsidRDefault="00773E9A" w:rsidP="004B2C5C">
                  <w:pPr>
                    <w:tabs>
                      <w:tab w:val="left" w:pos="500"/>
                    </w:tabs>
                    <w:ind w:right="-30"/>
                    <w:jc w:val="center"/>
                    <w:rPr>
                      <w:rFonts w:ascii="Times New Roman" w:hAnsi="Times New Roman" w:cs="Times New Roman"/>
                      <w:sz w:val="20"/>
                      <w:szCs w:val="20"/>
                    </w:rPr>
                  </w:pPr>
                </w:p>
              </w:tc>
              <w:tc>
                <w:tcPr>
                  <w:tcW w:w="1809" w:type="dxa"/>
                </w:tcPr>
                <w:p w:rsidR="00773E9A" w:rsidRPr="006F43E7" w:rsidRDefault="00773E9A" w:rsidP="004B2C5C">
                  <w:pPr>
                    <w:tabs>
                      <w:tab w:val="left" w:pos="500"/>
                    </w:tabs>
                    <w:ind w:right="-30"/>
                    <w:jc w:val="center"/>
                    <w:rPr>
                      <w:rFonts w:ascii="Times New Roman" w:hAnsi="Times New Roman" w:cs="Times New Roman"/>
                      <w:sz w:val="20"/>
                      <w:szCs w:val="20"/>
                    </w:rPr>
                  </w:pPr>
                  <w:r w:rsidRPr="006F43E7">
                    <w:rPr>
                      <w:rFonts w:ascii="Times New Roman" w:hAnsi="Times New Roman" w:cs="Times New Roman"/>
                      <w:sz w:val="20"/>
                      <w:szCs w:val="20"/>
                    </w:rPr>
                    <w:t>Литературное течение</w:t>
                  </w:r>
                </w:p>
              </w:tc>
            </w:tr>
            <w:tr w:rsidR="00773E9A" w:rsidRPr="006F43E7" w:rsidTr="004B2C5C">
              <w:tc>
                <w:tcPr>
                  <w:tcW w:w="392"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А</w:t>
                  </w:r>
                </w:p>
              </w:tc>
              <w:tc>
                <w:tcPr>
                  <w:tcW w:w="2092"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А. Блок</w:t>
                  </w:r>
                </w:p>
              </w:tc>
              <w:tc>
                <w:tcPr>
                  <w:tcW w:w="459"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1.</w:t>
                  </w:r>
                </w:p>
              </w:tc>
              <w:tc>
                <w:tcPr>
                  <w:tcW w:w="1809"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Футуризм</w:t>
                  </w:r>
                </w:p>
              </w:tc>
            </w:tr>
            <w:tr w:rsidR="00773E9A" w:rsidRPr="006F43E7" w:rsidTr="004B2C5C">
              <w:tc>
                <w:tcPr>
                  <w:tcW w:w="392"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Б</w:t>
                  </w:r>
                </w:p>
              </w:tc>
              <w:tc>
                <w:tcPr>
                  <w:tcW w:w="2092"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В. Маяковский</w:t>
                  </w:r>
                </w:p>
              </w:tc>
              <w:tc>
                <w:tcPr>
                  <w:tcW w:w="459"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2.</w:t>
                  </w:r>
                </w:p>
              </w:tc>
              <w:tc>
                <w:tcPr>
                  <w:tcW w:w="1809"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Акмеизм</w:t>
                  </w:r>
                </w:p>
              </w:tc>
            </w:tr>
            <w:tr w:rsidR="00773E9A" w:rsidRPr="006F43E7" w:rsidTr="004B2C5C">
              <w:tc>
                <w:tcPr>
                  <w:tcW w:w="392"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В</w:t>
                  </w:r>
                </w:p>
              </w:tc>
              <w:tc>
                <w:tcPr>
                  <w:tcW w:w="2092"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А. Ахматова</w:t>
                  </w:r>
                </w:p>
              </w:tc>
              <w:tc>
                <w:tcPr>
                  <w:tcW w:w="459"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3.</w:t>
                  </w:r>
                </w:p>
              </w:tc>
              <w:tc>
                <w:tcPr>
                  <w:tcW w:w="1809"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Символизм</w:t>
                  </w:r>
                </w:p>
              </w:tc>
            </w:tr>
          </w:tbl>
          <w:p w:rsidR="00773E9A" w:rsidRPr="006F43E7" w:rsidRDefault="00773E9A" w:rsidP="004B2C5C">
            <w:pPr>
              <w:tabs>
                <w:tab w:val="left" w:pos="2925"/>
              </w:tabs>
              <w:rPr>
                <w:rFonts w:ascii="Times New Roman" w:hAnsi="Times New Roman" w:cs="Times New Roman"/>
                <w:sz w:val="20"/>
                <w:szCs w:val="20"/>
              </w:rPr>
            </w:pPr>
          </w:p>
          <w:p w:rsidR="00773E9A" w:rsidRPr="006F43E7" w:rsidRDefault="00773E9A" w:rsidP="004B2C5C">
            <w:pPr>
              <w:tabs>
                <w:tab w:val="left" w:pos="2925"/>
              </w:tabs>
              <w:rPr>
                <w:rFonts w:ascii="Times New Roman" w:hAnsi="Times New Roman" w:cs="Times New Roman"/>
                <w:sz w:val="20"/>
                <w:szCs w:val="20"/>
              </w:rPr>
            </w:pPr>
          </w:p>
          <w:p w:rsidR="00773E9A" w:rsidRPr="006F43E7" w:rsidRDefault="00773E9A" w:rsidP="004B2C5C">
            <w:pPr>
              <w:tabs>
                <w:tab w:val="left" w:pos="2925"/>
              </w:tabs>
              <w:rPr>
                <w:rFonts w:ascii="Times New Roman" w:hAnsi="Times New Roman" w:cs="Times New Roman"/>
                <w:sz w:val="20"/>
                <w:szCs w:val="20"/>
              </w:rPr>
            </w:pPr>
          </w:p>
          <w:p w:rsidR="00773E9A" w:rsidRPr="006F43E7" w:rsidRDefault="00773E9A" w:rsidP="004B2C5C">
            <w:pPr>
              <w:tabs>
                <w:tab w:val="left" w:pos="2925"/>
              </w:tabs>
              <w:rPr>
                <w:rFonts w:ascii="Times New Roman" w:hAnsi="Times New Roman" w:cs="Times New Roman"/>
                <w:sz w:val="20"/>
                <w:szCs w:val="20"/>
              </w:rPr>
            </w:pPr>
          </w:p>
          <w:p w:rsidR="00773E9A" w:rsidRPr="006F43E7" w:rsidRDefault="00773E9A" w:rsidP="004B2C5C">
            <w:pPr>
              <w:tabs>
                <w:tab w:val="left" w:pos="2925"/>
              </w:tabs>
              <w:rPr>
                <w:rFonts w:ascii="Times New Roman" w:hAnsi="Times New Roman" w:cs="Times New Roman"/>
                <w:sz w:val="20"/>
                <w:szCs w:val="20"/>
              </w:rPr>
            </w:pPr>
          </w:p>
          <w:p w:rsidR="00773E9A" w:rsidRPr="006F43E7" w:rsidRDefault="00773E9A" w:rsidP="004B2C5C">
            <w:pPr>
              <w:tabs>
                <w:tab w:val="left" w:pos="2925"/>
              </w:tabs>
              <w:rPr>
                <w:rFonts w:ascii="Times New Roman" w:hAnsi="Times New Roman" w:cs="Times New Roman"/>
                <w:sz w:val="20"/>
                <w:szCs w:val="20"/>
              </w:rPr>
            </w:pPr>
          </w:p>
          <w:p w:rsidR="00773E9A" w:rsidRPr="006F43E7" w:rsidRDefault="00773E9A" w:rsidP="004B2C5C">
            <w:pPr>
              <w:tabs>
                <w:tab w:val="left" w:pos="2925"/>
              </w:tabs>
              <w:rPr>
                <w:rFonts w:ascii="Times New Roman" w:hAnsi="Times New Roman" w:cs="Times New Roman"/>
                <w:sz w:val="20"/>
                <w:szCs w:val="20"/>
              </w:rPr>
            </w:pPr>
          </w:p>
          <w:p w:rsidR="00773E9A" w:rsidRPr="006F43E7" w:rsidRDefault="00773E9A" w:rsidP="004B2C5C">
            <w:pPr>
              <w:tabs>
                <w:tab w:val="left" w:pos="2925"/>
              </w:tabs>
              <w:rPr>
                <w:rFonts w:ascii="Times New Roman" w:hAnsi="Times New Roman" w:cs="Times New Roman"/>
                <w:sz w:val="20"/>
                <w:szCs w:val="20"/>
              </w:rPr>
            </w:pPr>
            <w:r w:rsidRPr="006F43E7">
              <w:rPr>
                <w:rFonts w:ascii="Times New Roman" w:hAnsi="Times New Roman" w:cs="Times New Roman"/>
                <w:sz w:val="20"/>
                <w:szCs w:val="20"/>
              </w:rPr>
              <w:t>Запишите выбранные цифры под соответствующими буквами:</w:t>
            </w:r>
          </w:p>
          <w:tbl>
            <w:tblPr>
              <w:tblStyle w:val="a6"/>
              <w:tblW w:w="0" w:type="auto"/>
              <w:tblLook w:val="04A0" w:firstRow="1" w:lastRow="0" w:firstColumn="1" w:lastColumn="0" w:noHBand="0" w:noVBand="1"/>
            </w:tblPr>
            <w:tblGrid>
              <w:gridCol w:w="1242"/>
              <w:gridCol w:w="1134"/>
              <w:gridCol w:w="1276"/>
            </w:tblGrid>
            <w:tr w:rsidR="00773E9A" w:rsidRPr="006F43E7" w:rsidTr="004B2C5C">
              <w:tc>
                <w:tcPr>
                  <w:tcW w:w="1242"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А</w:t>
                  </w:r>
                </w:p>
              </w:tc>
              <w:tc>
                <w:tcPr>
                  <w:tcW w:w="1134"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Б</w:t>
                  </w:r>
                </w:p>
              </w:tc>
              <w:tc>
                <w:tcPr>
                  <w:tcW w:w="1276" w:type="dxa"/>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В</w:t>
                  </w:r>
                </w:p>
              </w:tc>
            </w:tr>
            <w:tr w:rsidR="00773E9A" w:rsidRPr="006F43E7" w:rsidTr="004B2C5C">
              <w:tc>
                <w:tcPr>
                  <w:tcW w:w="1242" w:type="dxa"/>
                </w:tcPr>
                <w:p w:rsidR="00773E9A" w:rsidRPr="006F43E7" w:rsidRDefault="00773E9A" w:rsidP="004B2C5C">
                  <w:pPr>
                    <w:tabs>
                      <w:tab w:val="left" w:pos="500"/>
                    </w:tabs>
                    <w:ind w:right="-30"/>
                    <w:jc w:val="both"/>
                    <w:rPr>
                      <w:rFonts w:ascii="Times New Roman" w:hAnsi="Times New Roman" w:cs="Times New Roman"/>
                      <w:sz w:val="20"/>
                      <w:szCs w:val="20"/>
                    </w:rPr>
                  </w:pPr>
                </w:p>
              </w:tc>
              <w:tc>
                <w:tcPr>
                  <w:tcW w:w="1134" w:type="dxa"/>
                </w:tcPr>
                <w:p w:rsidR="00773E9A" w:rsidRPr="006F43E7" w:rsidRDefault="00773E9A" w:rsidP="004B2C5C">
                  <w:pPr>
                    <w:tabs>
                      <w:tab w:val="left" w:pos="500"/>
                    </w:tabs>
                    <w:ind w:right="-30"/>
                    <w:jc w:val="both"/>
                    <w:rPr>
                      <w:rFonts w:ascii="Times New Roman" w:hAnsi="Times New Roman" w:cs="Times New Roman"/>
                      <w:sz w:val="20"/>
                      <w:szCs w:val="20"/>
                    </w:rPr>
                  </w:pPr>
                </w:p>
              </w:tc>
              <w:tc>
                <w:tcPr>
                  <w:tcW w:w="1276" w:type="dxa"/>
                </w:tcPr>
                <w:p w:rsidR="00773E9A" w:rsidRPr="006F43E7" w:rsidRDefault="00773E9A" w:rsidP="004B2C5C">
                  <w:pPr>
                    <w:tabs>
                      <w:tab w:val="left" w:pos="500"/>
                    </w:tabs>
                    <w:ind w:right="-30"/>
                    <w:jc w:val="both"/>
                    <w:rPr>
                      <w:rFonts w:ascii="Times New Roman" w:hAnsi="Times New Roman" w:cs="Times New Roman"/>
                      <w:sz w:val="20"/>
                      <w:szCs w:val="20"/>
                    </w:rPr>
                  </w:pPr>
                </w:p>
              </w:tc>
            </w:tr>
          </w:tbl>
          <w:p w:rsidR="00773E9A" w:rsidRPr="006F43E7" w:rsidRDefault="00773E9A" w:rsidP="004B2C5C">
            <w:pPr>
              <w:pStyle w:val="a7"/>
              <w:ind w:left="0"/>
              <w:rPr>
                <w:rFonts w:ascii="Times New Roman" w:hAnsi="Times New Roman" w:cs="Times New Roman"/>
                <w:sz w:val="20"/>
                <w:szCs w:val="20"/>
              </w:rPr>
            </w:pPr>
          </w:p>
        </w:tc>
        <w:tc>
          <w:tcPr>
            <w:tcW w:w="1886" w:type="dxa"/>
          </w:tcPr>
          <w:tbl>
            <w:tblPr>
              <w:tblStyle w:val="a6"/>
              <w:tblW w:w="0" w:type="auto"/>
              <w:tblLook w:val="04A0" w:firstRow="1" w:lastRow="0" w:firstColumn="1" w:lastColumn="0" w:noHBand="0" w:noVBand="1"/>
            </w:tblPr>
            <w:tblGrid>
              <w:gridCol w:w="361"/>
              <w:gridCol w:w="331"/>
              <w:gridCol w:w="350"/>
            </w:tblGrid>
            <w:tr w:rsidR="00773E9A" w:rsidRPr="006F43E7" w:rsidTr="00773E9A">
              <w:tc>
                <w:tcPr>
                  <w:tcW w:w="0" w:type="auto"/>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А</w:t>
                  </w:r>
                </w:p>
              </w:tc>
              <w:tc>
                <w:tcPr>
                  <w:tcW w:w="0" w:type="auto"/>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Б</w:t>
                  </w:r>
                </w:p>
              </w:tc>
              <w:tc>
                <w:tcPr>
                  <w:tcW w:w="0" w:type="auto"/>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В</w:t>
                  </w:r>
                </w:p>
              </w:tc>
            </w:tr>
            <w:tr w:rsidR="00773E9A" w:rsidRPr="006F43E7" w:rsidTr="00773E9A">
              <w:tc>
                <w:tcPr>
                  <w:tcW w:w="0" w:type="auto"/>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3</w:t>
                  </w:r>
                </w:p>
              </w:tc>
              <w:tc>
                <w:tcPr>
                  <w:tcW w:w="0" w:type="auto"/>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1</w:t>
                  </w:r>
                </w:p>
              </w:tc>
              <w:tc>
                <w:tcPr>
                  <w:tcW w:w="0" w:type="auto"/>
                </w:tcPr>
                <w:p w:rsidR="00773E9A" w:rsidRPr="006F43E7" w:rsidRDefault="00773E9A" w:rsidP="004B2C5C">
                  <w:pPr>
                    <w:tabs>
                      <w:tab w:val="left" w:pos="500"/>
                    </w:tabs>
                    <w:ind w:right="-30"/>
                    <w:jc w:val="both"/>
                    <w:rPr>
                      <w:rFonts w:ascii="Times New Roman" w:hAnsi="Times New Roman" w:cs="Times New Roman"/>
                      <w:sz w:val="20"/>
                      <w:szCs w:val="20"/>
                    </w:rPr>
                  </w:pPr>
                  <w:r w:rsidRPr="006F43E7">
                    <w:rPr>
                      <w:rFonts w:ascii="Times New Roman" w:hAnsi="Times New Roman" w:cs="Times New Roman"/>
                      <w:sz w:val="20"/>
                      <w:szCs w:val="20"/>
                    </w:rPr>
                    <w:t>2</w:t>
                  </w:r>
                </w:p>
              </w:tc>
            </w:tr>
          </w:tbl>
          <w:p w:rsidR="00773E9A" w:rsidRPr="006F43E7" w:rsidRDefault="00773E9A" w:rsidP="004B2C5C">
            <w:pPr>
              <w:pStyle w:val="a7"/>
              <w:ind w:left="4" w:hanging="4"/>
              <w:rPr>
                <w:rFonts w:ascii="Times New Roman" w:hAnsi="Times New Roman" w:cs="Times New Roman"/>
                <w:sz w:val="20"/>
                <w:szCs w:val="20"/>
              </w:rPr>
            </w:pPr>
          </w:p>
        </w:tc>
      </w:tr>
      <w:tr w:rsidR="00773E9A" w:rsidRPr="005468B3" w:rsidTr="00EB1F99">
        <w:tc>
          <w:tcPr>
            <w:tcW w:w="1759" w:type="dxa"/>
            <w:vMerge/>
          </w:tcPr>
          <w:p w:rsidR="00773E9A" w:rsidRPr="006F43E7" w:rsidRDefault="00773E9A" w:rsidP="00FE6F25">
            <w:pPr>
              <w:jc w:val="both"/>
              <w:rPr>
                <w:rFonts w:ascii="Times New Roman" w:hAnsi="Times New Roman" w:cs="Times New Roman"/>
                <w:bCs/>
                <w:color w:val="auto"/>
                <w:sz w:val="20"/>
                <w:szCs w:val="20"/>
              </w:rPr>
            </w:pPr>
          </w:p>
        </w:tc>
        <w:tc>
          <w:tcPr>
            <w:tcW w:w="6680" w:type="dxa"/>
          </w:tcPr>
          <w:p w:rsidR="00773E9A" w:rsidRPr="006F43E7" w:rsidRDefault="00773E9A" w:rsidP="004B2C5C">
            <w:pPr>
              <w:tabs>
                <w:tab w:val="left" w:pos="1134"/>
                <w:tab w:val="right" w:pos="9355"/>
              </w:tabs>
              <w:jc w:val="both"/>
              <w:rPr>
                <w:rFonts w:ascii="Times New Roman" w:hAnsi="Times New Roman" w:cs="Times New Roman"/>
                <w:sz w:val="20"/>
                <w:szCs w:val="20"/>
              </w:rPr>
            </w:pPr>
            <w:r w:rsidRPr="006F43E7">
              <w:rPr>
                <w:rFonts w:ascii="Times New Roman" w:hAnsi="Times New Roman" w:cs="Times New Roman"/>
                <w:sz w:val="20"/>
                <w:szCs w:val="20"/>
              </w:rPr>
              <w:t>Движение героев в романе «Отцы и дети» И.С. Тургенева сосредоточено между пятью пунктами. Установите последовательность перемещения героев в пространстве художественного текста:</w:t>
            </w:r>
          </w:p>
          <w:p w:rsidR="00773E9A" w:rsidRPr="006F43E7" w:rsidRDefault="00773E9A" w:rsidP="004B2C5C">
            <w:pPr>
              <w:pStyle w:val="a7"/>
              <w:tabs>
                <w:tab w:val="left" w:pos="1134"/>
              </w:tabs>
              <w:ind w:left="0"/>
              <w:rPr>
                <w:rFonts w:ascii="Times New Roman" w:hAnsi="Times New Roman" w:cs="Times New Roman"/>
                <w:sz w:val="20"/>
                <w:szCs w:val="20"/>
              </w:rPr>
            </w:pPr>
            <w:r w:rsidRPr="006F43E7">
              <w:rPr>
                <w:rFonts w:ascii="Times New Roman" w:hAnsi="Times New Roman" w:cs="Times New Roman"/>
                <w:sz w:val="20"/>
                <w:szCs w:val="20"/>
              </w:rPr>
              <w:t>1) Никольское;</w:t>
            </w:r>
          </w:p>
          <w:p w:rsidR="00773E9A" w:rsidRPr="006F43E7" w:rsidRDefault="00773E9A" w:rsidP="004B2C5C">
            <w:pPr>
              <w:pStyle w:val="a7"/>
              <w:tabs>
                <w:tab w:val="left" w:pos="1134"/>
              </w:tabs>
              <w:ind w:left="0"/>
              <w:rPr>
                <w:rFonts w:ascii="Times New Roman" w:hAnsi="Times New Roman" w:cs="Times New Roman"/>
                <w:sz w:val="20"/>
                <w:szCs w:val="20"/>
              </w:rPr>
            </w:pPr>
            <w:r w:rsidRPr="006F43E7">
              <w:rPr>
                <w:rFonts w:ascii="Times New Roman" w:hAnsi="Times New Roman" w:cs="Times New Roman"/>
                <w:sz w:val="20"/>
                <w:szCs w:val="20"/>
              </w:rPr>
              <w:t>2) Марьино</w:t>
            </w:r>
          </w:p>
          <w:p w:rsidR="00773E9A" w:rsidRPr="006F43E7" w:rsidRDefault="00773E9A" w:rsidP="004B2C5C">
            <w:pPr>
              <w:pStyle w:val="a7"/>
              <w:tabs>
                <w:tab w:val="left" w:pos="1134"/>
              </w:tabs>
              <w:ind w:left="0"/>
              <w:rPr>
                <w:rFonts w:ascii="Times New Roman" w:hAnsi="Times New Roman" w:cs="Times New Roman"/>
                <w:sz w:val="20"/>
                <w:szCs w:val="20"/>
              </w:rPr>
            </w:pPr>
            <w:r w:rsidRPr="006F43E7">
              <w:rPr>
                <w:rFonts w:ascii="Times New Roman" w:hAnsi="Times New Roman" w:cs="Times New Roman"/>
                <w:sz w:val="20"/>
                <w:szCs w:val="20"/>
              </w:rPr>
              <w:t>3) деревня родителей Базарова;</w:t>
            </w:r>
          </w:p>
          <w:p w:rsidR="00773E9A" w:rsidRPr="006F43E7" w:rsidRDefault="00773E9A" w:rsidP="004B2C5C">
            <w:pPr>
              <w:pStyle w:val="a7"/>
              <w:tabs>
                <w:tab w:val="left" w:pos="284"/>
                <w:tab w:val="left" w:pos="500"/>
              </w:tabs>
              <w:ind w:left="0" w:right="-30"/>
              <w:rPr>
                <w:rFonts w:ascii="Times New Roman" w:hAnsi="Times New Roman" w:cs="Times New Roman"/>
                <w:sz w:val="20"/>
                <w:szCs w:val="20"/>
              </w:rPr>
            </w:pPr>
            <w:r w:rsidRPr="006F43E7">
              <w:rPr>
                <w:rFonts w:ascii="Times New Roman" w:hAnsi="Times New Roman" w:cs="Times New Roman"/>
                <w:sz w:val="20"/>
                <w:szCs w:val="20"/>
              </w:rPr>
              <w:t>4) сельский погост</w:t>
            </w:r>
          </w:p>
          <w:p w:rsidR="00773E9A" w:rsidRPr="006F43E7" w:rsidRDefault="00773E9A" w:rsidP="004B2C5C">
            <w:pPr>
              <w:pStyle w:val="a7"/>
              <w:tabs>
                <w:tab w:val="left" w:pos="284"/>
                <w:tab w:val="left" w:pos="500"/>
              </w:tabs>
              <w:ind w:left="0" w:right="-30"/>
              <w:rPr>
                <w:rFonts w:ascii="Times New Roman" w:hAnsi="Times New Roman" w:cs="Times New Roman"/>
                <w:sz w:val="20"/>
                <w:szCs w:val="20"/>
              </w:rPr>
            </w:pPr>
            <w:r w:rsidRPr="006F43E7">
              <w:rPr>
                <w:rFonts w:ascii="Times New Roman" w:hAnsi="Times New Roman" w:cs="Times New Roman"/>
                <w:sz w:val="20"/>
                <w:szCs w:val="20"/>
              </w:rPr>
              <w:t>5) город***</w:t>
            </w:r>
          </w:p>
          <w:p w:rsidR="00773E9A" w:rsidRPr="006F43E7" w:rsidRDefault="00773E9A" w:rsidP="004B2C5C">
            <w:pPr>
              <w:pStyle w:val="a7"/>
              <w:tabs>
                <w:tab w:val="left" w:pos="284"/>
                <w:tab w:val="left" w:pos="500"/>
              </w:tabs>
              <w:ind w:left="0" w:right="-30"/>
              <w:rPr>
                <w:rFonts w:ascii="Times New Roman" w:hAnsi="Times New Roman" w:cs="Times New Roman"/>
                <w:sz w:val="20"/>
                <w:szCs w:val="20"/>
              </w:rPr>
            </w:pPr>
          </w:p>
          <w:p w:rsidR="00773E9A" w:rsidRPr="006F43E7" w:rsidRDefault="00773E9A" w:rsidP="004B2C5C">
            <w:pPr>
              <w:tabs>
                <w:tab w:val="left" w:pos="284"/>
                <w:tab w:val="left" w:pos="500"/>
              </w:tabs>
              <w:ind w:right="-30"/>
              <w:rPr>
                <w:rFonts w:ascii="Times New Roman" w:hAnsi="Times New Roman" w:cs="Times New Roman"/>
                <w:sz w:val="20"/>
                <w:szCs w:val="20"/>
              </w:rPr>
            </w:pPr>
            <w:r w:rsidRPr="006F43E7">
              <w:rPr>
                <w:rFonts w:ascii="Times New Roman" w:hAnsi="Times New Roman" w:cs="Times New Roman"/>
                <w:sz w:val="20"/>
                <w:szCs w:val="20"/>
              </w:rPr>
              <w:t>Запишите соответствующую последовательность цифр слева направо без пробелов.</w:t>
            </w:r>
          </w:p>
          <w:p w:rsidR="00773E9A" w:rsidRPr="006F43E7" w:rsidRDefault="00773E9A" w:rsidP="004B2C5C">
            <w:pPr>
              <w:rPr>
                <w:rFonts w:ascii="Times New Roman" w:hAnsi="Times New Roman" w:cs="Times New Roman"/>
                <w:sz w:val="20"/>
                <w:szCs w:val="20"/>
              </w:rPr>
            </w:pPr>
          </w:p>
        </w:tc>
        <w:tc>
          <w:tcPr>
            <w:tcW w:w="1886" w:type="dxa"/>
          </w:tcPr>
          <w:p w:rsidR="00773E9A" w:rsidRPr="006F43E7" w:rsidRDefault="00773E9A" w:rsidP="004B2C5C">
            <w:pPr>
              <w:pStyle w:val="a7"/>
              <w:ind w:left="4" w:hanging="4"/>
              <w:rPr>
                <w:rFonts w:ascii="Times New Roman" w:hAnsi="Times New Roman" w:cs="Times New Roman"/>
                <w:sz w:val="20"/>
                <w:szCs w:val="20"/>
              </w:rPr>
            </w:pPr>
          </w:p>
          <w:p w:rsidR="00773E9A" w:rsidRPr="006F43E7" w:rsidRDefault="00773E9A" w:rsidP="004B2C5C">
            <w:pPr>
              <w:rPr>
                <w:rFonts w:ascii="Times New Roman" w:hAnsi="Times New Roman" w:cs="Times New Roman"/>
                <w:sz w:val="20"/>
                <w:szCs w:val="20"/>
              </w:rPr>
            </w:pPr>
            <w:r w:rsidRPr="006F43E7">
              <w:rPr>
                <w:rFonts w:ascii="Times New Roman" w:hAnsi="Times New Roman" w:cs="Times New Roman"/>
                <w:sz w:val="20"/>
                <w:szCs w:val="20"/>
              </w:rPr>
              <w:t>25134</w:t>
            </w:r>
          </w:p>
          <w:p w:rsidR="00773E9A" w:rsidRPr="006F43E7" w:rsidRDefault="00773E9A" w:rsidP="004B2C5C">
            <w:pPr>
              <w:pStyle w:val="a7"/>
              <w:ind w:left="4" w:hanging="4"/>
              <w:rPr>
                <w:rFonts w:ascii="Times New Roman" w:hAnsi="Times New Roman" w:cs="Times New Roman"/>
                <w:sz w:val="20"/>
                <w:szCs w:val="20"/>
              </w:rPr>
            </w:pPr>
          </w:p>
        </w:tc>
      </w:tr>
      <w:tr w:rsidR="003A7D6C" w:rsidRPr="005468B3" w:rsidTr="00EB1F99">
        <w:tc>
          <w:tcPr>
            <w:tcW w:w="1759" w:type="dxa"/>
            <w:vMerge w:val="restart"/>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bCs/>
                <w:color w:val="auto"/>
                <w:sz w:val="20"/>
                <w:szCs w:val="20"/>
              </w:rPr>
              <w:t>История</w:t>
            </w:r>
          </w:p>
        </w:tc>
        <w:tc>
          <w:tcPr>
            <w:tcW w:w="6680" w:type="dxa"/>
          </w:tcPr>
          <w:p w:rsidR="00597544" w:rsidRPr="006F43E7" w:rsidRDefault="00597544" w:rsidP="00FE6F25">
            <w:pPr>
              <w:pStyle w:val="a7"/>
              <w:numPr>
                <w:ilvl w:val="0"/>
                <w:numId w:val="55"/>
              </w:numPr>
              <w:spacing w:after="0" w:line="240" w:lineRule="auto"/>
              <w:jc w:val="both"/>
              <w:rPr>
                <w:rFonts w:ascii="Times New Roman" w:hAnsi="Times New Roman" w:cs="Times New Roman"/>
                <w:sz w:val="20"/>
                <w:szCs w:val="20"/>
              </w:rPr>
            </w:pPr>
            <w:r w:rsidRPr="006F43E7">
              <w:rPr>
                <w:rFonts w:ascii="Times New Roman" w:hAnsi="Times New Roman" w:cs="Times New Roman"/>
                <w:sz w:val="20"/>
                <w:szCs w:val="20"/>
              </w:rPr>
              <w:t xml:space="preserve">Выберите правильный ответ: </w:t>
            </w:r>
            <w:r w:rsidRPr="006F43E7">
              <w:rPr>
                <w:rFonts w:ascii="Times New Roman" w:eastAsia="Calibri" w:hAnsi="Times New Roman" w:cs="Times New Roman"/>
                <w:bCs/>
                <w:sz w:val="20"/>
                <w:szCs w:val="20"/>
                <w:lang w:eastAsia="zh-CN"/>
              </w:rPr>
              <w:t xml:space="preserve">Какое понятие связано с событиями Великой Отечественной войны? </w:t>
            </w:r>
          </w:p>
          <w:p w:rsidR="00597544" w:rsidRPr="006F43E7" w:rsidRDefault="00597544" w:rsidP="00FE6F25">
            <w:pPr>
              <w:ind w:left="360"/>
              <w:jc w:val="both"/>
              <w:rPr>
                <w:rFonts w:ascii="Times New Roman" w:hAnsi="Times New Roman" w:cs="Times New Roman"/>
                <w:color w:val="auto"/>
                <w:sz w:val="20"/>
                <w:szCs w:val="20"/>
              </w:rPr>
            </w:pPr>
            <w:r w:rsidRPr="006F43E7">
              <w:rPr>
                <w:rFonts w:ascii="Times New Roman" w:eastAsia="Calibri" w:hAnsi="Times New Roman" w:cs="Times New Roman"/>
                <w:color w:val="auto"/>
                <w:sz w:val="20"/>
                <w:szCs w:val="20"/>
                <w:lang w:eastAsia="zh-CN"/>
              </w:rPr>
              <w:t>А. бомбардировка Токио;</w:t>
            </w:r>
          </w:p>
          <w:p w:rsidR="00597544" w:rsidRPr="006F43E7" w:rsidRDefault="00597544" w:rsidP="00FE6F25">
            <w:pPr>
              <w:ind w:left="360"/>
              <w:jc w:val="both"/>
              <w:rPr>
                <w:rFonts w:ascii="Times New Roman" w:hAnsi="Times New Roman" w:cs="Times New Roman"/>
                <w:color w:val="auto"/>
                <w:sz w:val="20"/>
                <w:szCs w:val="20"/>
              </w:rPr>
            </w:pPr>
            <w:r w:rsidRPr="006F43E7">
              <w:rPr>
                <w:rFonts w:ascii="Times New Roman" w:eastAsia="Calibri" w:hAnsi="Times New Roman" w:cs="Times New Roman"/>
                <w:color w:val="auto"/>
                <w:sz w:val="20"/>
                <w:szCs w:val="20"/>
                <w:lang w:eastAsia="zh-CN"/>
              </w:rPr>
              <w:t>Б. план Маршалла;</w:t>
            </w:r>
          </w:p>
          <w:p w:rsidR="00597544" w:rsidRPr="006F43E7" w:rsidRDefault="00597544" w:rsidP="00FE6F25">
            <w:pPr>
              <w:ind w:left="360"/>
              <w:jc w:val="both"/>
              <w:rPr>
                <w:rFonts w:ascii="Times New Roman" w:hAnsi="Times New Roman" w:cs="Times New Roman"/>
                <w:color w:val="auto"/>
                <w:sz w:val="20"/>
                <w:szCs w:val="20"/>
              </w:rPr>
            </w:pPr>
            <w:r w:rsidRPr="006F43E7">
              <w:rPr>
                <w:rFonts w:ascii="Times New Roman" w:eastAsia="Calibri" w:hAnsi="Times New Roman" w:cs="Times New Roman"/>
                <w:color w:val="auto"/>
                <w:sz w:val="20"/>
                <w:szCs w:val="20"/>
                <w:lang w:eastAsia="zh-CN"/>
              </w:rPr>
              <w:t>В. Дорога жизни;</w:t>
            </w:r>
          </w:p>
          <w:p w:rsidR="00597544" w:rsidRPr="006F43E7" w:rsidRDefault="00597544" w:rsidP="00FE6F25">
            <w:pPr>
              <w:ind w:left="360"/>
              <w:jc w:val="both"/>
              <w:rPr>
                <w:rFonts w:ascii="Times New Roman" w:eastAsia="Calibri" w:hAnsi="Times New Roman" w:cs="Times New Roman"/>
                <w:color w:val="auto"/>
                <w:sz w:val="20"/>
                <w:szCs w:val="20"/>
                <w:lang w:eastAsia="zh-CN"/>
              </w:rPr>
            </w:pPr>
            <w:r w:rsidRPr="006F43E7">
              <w:rPr>
                <w:rFonts w:ascii="Times New Roman" w:eastAsia="Calibri" w:hAnsi="Times New Roman" w:cs="Times New Roman"/>
                <w:color w:val="auto"/>
                <w:sz w:val="20"/>
                <w:szCs w:val="20"/>
                <w:lang w:eastAsia="zh-CN"/>
              </w:rPr>
              <w:t>Г. линия Маннергейма.</w:t>
            </w:r>
          </w:p>
          <w:p w:rsidR="00597544" w:rsidRPr="006F43E7" w:rsidRDefault="00597544" w:rsidP="00FE6F25">
            <w:pPr>
              <w:jc w:val="both"/>
              <w:rPr>
                <w:rFonts w:ascii="Times New Roman" w:hAnsi="Times New Roman" w:cs="Times New Roman"/>
                <w:color w:val="auto"/>
                <w:sz w:val="20"/>
                <w:szCs w:val="20"/>
              </w:rPr>
            </w:pPr>
          </w:p>
        </w:tc>
        <w:tc>
          <w:tcPr>
            <w:tcW w:w="1886"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В</w:t>
            </w:r>
          </w:p>
        </w:tc>
      </w:tr>
      <w:tr w:rsidR="003A7D6C" w:rsidRPr="005468B3" w:rsidTr="00EB1F99">
        <w:tc>
          <w:tcPr>
            <w:tcW w:w="1759" w:type="dxa"/>
            <w:vMerge/>
          </w:tcPr>
          <w:p w:rsidR="00597544" w:rsidRPr="006F43E7" w:rsidRDefault="00597544" w:rsidP="00FE6F25">
            <w:pPr>
              <w:jc w:val="both"/>
              <w:rPr>
                <w:rFonts w:ascii="Times New Roman" w:hAnsi="Times New Roman" w:cs="Times New Roman"/>
                <w:bCs/>
                <w:color w:val="auto"/>
                <w:sz w:val="20"/>
                <w:szCs w:val="20"/>
              </w:rPr>
            </w:pPr>
          </w:p>
        </w:tc>
        <w:tc>
          <w:tcPr>
            <w:tcW w:w="6680"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 Вставьте пропущенную фамилию.</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 xml:space="preserve">Организованное … восстание длилось с 1956 по 1959 г. и закончилось победой. Возглавляемое им правительство проводило демократические реформы. Однако после попытки государственного переворота 1961 г. он </w:t>
            </w:r>
            <w:r w:rsidRPr="006F43E7">
              <w:rPr>
                <w:rFonts w:ascii="Times New Roman" w:hAnsi="Times New Roman" w:cs="Times New Roman"/>
                <w:color w:val="auto"/>
                <w:sz w:val="20"/>
                <w:szCs w:val="20"/>
              </w:rPr>
              <w:lastRenderedPageBreak/>
              <w:t>резко сменил курс и пошёл на сближение с СССР. Под его руководством на Кубе началось строительство социализма.</w:t>
            </w:r>
          </w:p>
          <w:p w:rsidR="00597544" w:rsidRPr="006F43E7" w:rsidRDefault="00597544" w:rsidP="00FE6F25">
            <w:pPr>
              <w:jc w:val="both"/>
              <w:rPr>
                <w:rFonts w:ascii="Times New Roman" w:hAnsi="Times New Roman" w:cs="Times New Roman"/>
                <w:color w:val="auto"/>
                <w:sz w:val="20"/>
                <w:szCs w:val="20"/>
              </w:rPr>
            </w:pPr>
          </w:p>
        </w:tc>
        <w:tc>
          <w:tcPr>
            <w:tcW w:w="1886"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lastRenderedPageBreak/>
              <w:t xml:space="preserve">Ф. Кастро </w:t>
            </w:r>
          </w:p>
        </w:tc>
      </w:tr>
      <w:tr w:rsidR="003A7D6C" w:rsidRPr="005468B3" w:rsidTr="00EB1F99">
        <w:tc>
          <w:tcPr>
            <w:tcW w:w="1759" w:type="dxa"/>
            <w:vMerge/>
          </w:tcPr>
          <w:p w:rsidR="00597544" w:rsidRPr="006F43E7" w:rsidRDefault="00597544" w:rsidP="00FE6F25">
            <w:pPr>
              <w:jc w:val="both"/>
              <w:rPr>
                <w:rFonts w:ascii="Times New Roman" w:hAnsi="Times New Roman" w:cs="Times New Roman"/>
                <w:bCs/>
                <w:color w:val="auto"/>
                <w:sz w:val="20"/>
                <w:szCs w:val="20"/>
              </w:rPr>
            </w:pPr>
          </w:p>
        </w:tc>
        <w:tc>
          <w:tcPr>
            <w:tcW w:w="6680" w:type="dxa"/>
          </w:tcPr>
          <w:p w:rsidR="00597544" w:rsidRPr="006F43E7" w:rsidRDefault="00597544" w:rsidP="00FE6F25">
            <w:pPr>
              <w:autoSpaceDE w:val="0"/>
              <w:autoSpaceDN w:val="0"/>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 xml:space="preserve">3. Соотнесите отрасль промышленности и группу к которой </w:t>
            </w:r>
            <w:proofErr w:type="gramStart"/>
            <w:r w:rsidRPr="006F43E7">
              <w:rPr>
                <w:rFonts w:ascii="Times New Roman" w:hAnsi="Times New Roman" w:cs="Times New Roman"/>
                <w:color w:val="auto"/>
                <w:sz w:val="20"/>
                <w:szCs w:val="20"/>
              </w:rPr>
              <w:t>она  относится</w:t>
            </w:r>
            <w:proofErr w:type="gramEnd"/>
          </w:p>
          <w:p w:rsidR="00597544" w:rsidRPr="006F43E7" w:rsidRDefault="00597544" w:rsidP="00FE6F25">
            <w:pPr>
              <w:autoSpaceDE w:val="0"/>
              <w:autoSpaceDN w:val="0"/>
              <w:jc w:val="both"/>
              <w:rPr>
                <w:rFonts w:ascii="Times New Roman" w:eastAsia="Calibri" w:hAnsi="Times New Roman" w:cs="Times New Roman"/>
                <w:color w:val="auto"/>
                <w:sz w:val="20"/>
                <w:szCs w:val="20"/>
                <w:lang w:eastAsia="zh-CN"/>
              </w:rPr>
            </w:pPr>
            <w:r w:rsidRPr="006F43E7">
              <w:rPr>
                <w:rFonts w:ascii="Times New Roman" w:eastAsia="Calibri" w:hAnsi="Times New Roman" w:cs="Times New Roman"/>
                <w:color w:val="auto"/>
                <w:sz w:val="20"/>
                <w:szCs w:val="20"/>
              </w:rPr>
              <w:t>А) Промышленность группы «А»</w:t>
            </w:r>
            <w:r w:rsidRPr="006F43E7">
              <w:rPr>
                <w:rFonts w:ascii="Times New Roman" w:eastAsia="Calibri" w:hAnsi="Times New Roman" w:cs="Times New Roman"/>
                <w:color w:val="auto"/>
                <w:sz w:val="20"/>
                <w:szCs w:val="20"/>
              </w:rPr>
              <w:br/>
              <w:t>Б) Промышленность группы «Б»</w:t>
            </w:r>
            <w:r w:rsidRPr="006F43E7">
              <w:rPr>
                <w:rFonts w:ascii="Times New Roman" w:eastAsia="Calibri" w:hAnsi="Times New Roman" w:cs="Times New Roman"/>
                <w:color w:val="auto"/>
                <w:sz w:val="20"/>
                <w:szCs w:val="20"/>
              </w:rPr>
              <w:br/>
              <w:t>1) пищевая промышленность;</w:t>
            </w:r>
            <w:r w:rsidRPr="006F43E7">
              <w:rPr>
                <w:rFonts w:ascii="Times New Roman" w:eastAsia="Calibri" w:hAnsi="Times New Roman" w:cs="Times New Roman"/>
                <w:color w:val="auto"/>
                <w:sz w:val="20"/>
                <w:szCs w:val="20"/>
              </w:rPr>
              <w:br/>
              <w:t>2) перерабатывающая промышленность ;</w:t>
            </w:r>
            <w:r w:rsidRPr="006F43E7">
              <w:rPr>
                <w:rFonts w:ascii="Times New Roman" w:eastAsia="Calibri" w:hAnsi="Times New Roman" w:cs="Times New Roman"/>
                <w:color w:val="auto"/>
                <w:sz w:val="20"/>
                <w:szCs w:val="20"/>
              </w:rPr>
              <w:br/>
              <w:t>3) добыча полезных ископаемых;</w:t>
            </w:r>
            <w:r w:rsidRPr="006F43E7">
              <w:rPr>
                <w:rFonts w:ascii="Times New Roman" w:eastAsia="Calibri" w:hAnsi="Times New Roman" w:cs="Times New Roman"/>
                <w:color w:val="auto"/>
                <w:sz w:val="20"/>
                <w:szCs w:val="20"/>
              </w:rPr>
              <w:br/>
              <w:t>4) легкая промышленность;</w:t>
            </w:r>
            <w:r w:rsidRPr="006F43E7">
              <w:rPr>
                <w:rFonts w:ascii="Times New Roman" w:eastAsia="Calibri" w:hAnsi="Times New Roman" w:cs="Times New Roman"/>
                <w:color w:val="auto"/>
                <w:sz w:val="20"/>
                <w:szCs w:val="20"/>
              </w:rPr>
              <w:br/>
              <w:t>5) металлургия</w:t>
            </w:r>
          </w:p>
          <w:p w:rsidR="00597544" w:rsidRPr="006F43E7" w:rsidRDefault="00597544" w:rsidP="00FE6F25">
            <w:pPr>
              <w:jc w:val="both"/>
              <w:rPr>
                <w:rFonts w:ascii="Times New Roman" w:hAnsi="Times New Roman" w:cs="Times New Roman"/>
                <w:color w:val="auto"/>
                <w:sz w:val="20"/>
                <w:szCs w:val="20"/>
              </w:rPr>
            </w:pPr>
          </w:p>
        </w:tc>
        <w:tc>
          <w:tcPr>
            <w:tcW w:w="1886" w:type="dxa"/>
          </w:tcPr>
          <w:tbl>
            <w:tblPr>
              <w:tblStyle w:val="a6"/>
              <w:tblW w:w="0" w:type="auto"/>
              <w:tblInd w:w="4" w:type="dxa"/>
              <w:tblLook w:val="04A0" w:firstRow="1" w:lastRow="0" w:firstColumn="1" w:lastColumn="0" w:noHBand="0" w:noVBand="1"/>
            </w:tblPr>
            <w:tblGrid>
              <w:gridCol w:w="828"/>
              <w:gridCol w:w="828"/>
            </w:tblGrid>
            <w:tr w:rsidR="003A7D6C" w:rsidRPr="006F43E7" w:rsidTr="00A234E5">
              <w:tc>
                <w:tcPr>
                  <w:tcW w:w="894"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1</w:t>
                  </w:r>
                </w:p>
              </w:tc>
              <w:tc>
                <w:tcPr>
                  <w:tcW w:w="894"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б</w:t>
                  </w:r>
                </w:p>
              </w:tc>
            </w:tr>
            <w:tr w:rsidR="003A7D6C" w:rsidRPr="006F43E7" w:rsidTr="00A234E5">
              <w:tc>
                <w:tcPr>
                  <w:tcW w:w="894"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2</w:t>
                  </w:r>
                </w:p>
              </w:tc>
              <w:tc>
                <w:tcPr>
                  <w:tcW w:w="894"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б</w:t>
                  </w:r>
                </w:p>
              </w:tc>
            </w:tr>
            <w:tr w:rsidR="003A7D6C" w:rsidRPr="006F43E7" w:rsidTr="00A234E5">
              <w:tc>
                <w:tcPr>
                  <w:tcW w:w="894"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3</w:t>
                  </w:r>
                </w:p>
              </w:tc>
              <w:tc>
                <w:tcPr>
                  <w:tcW w:w="894"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а</w:t>
                  </w:r>
                </w:p>
              </w:tc>
            </w:tr>
            <w:tr w:rsidR="003A7D6C" w:rsidRPr="006F43E7" w:rsidTr="00A234E5">
              <w:tc>
                <w:tcPr>
                  <w:tcW w:w="894"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4</w:t>
                  </w:r>
                </w:p>
              </w:tc>
              <w:tc>
                <w:tcPr>
                  <w:tcW w:w="894"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б</w:t>
                  </w:r>
                </w:p>
              </w:tc>
            </w:tr>
            <w:tr w:rsidR="003A7D6C" w:rsidRPr="006F43E7" w:rsidTr="00A234E5">
              <w:tc>
                <w:tcPr>
                  <w:tcW w:w="894"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5</w:t>
                  </w:r>
                </w:p>
              </w:tc>
              <w:tc>
                <w:tcPr>
                  <w:tcW w:w="894"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а</w:t>
                  </w:r>
                </w:p>
              </w:tc>
            </w:tr>
          </w:tbl>
          <w:p w:rsidR="00597544" w:rsidRPr="006F43E7" w:rsidRDefault="00597544" w:rsidP="00FE6F25">
            <w:pPr>
              <w:jc w:val="both"/>
              <w:rPr>
                <w:rFonts w:ascii="Times New Roman" w:hAnsi="Times New Roman" w:cs="Times New Roman"/>
                <w:color w:val="auto"/>
                <w:sz w:val="20"/>
                <w:szCs w:val="20"/>
              </w:rPr>
            </w:pPr>
          </w:p>
        </w:tc>
      </w:tr>
      <w:tr w:rsidR="003A7D6C" w:rsidRPr="005468B3" w:rsidTr="00EB1F99">
        <w:tc>
          <w:tcPr>
            <w:tcW w:w="1759" w:type="dxa"/>
            <w:vMerge/>
          </w:tcPr>
          <w:p w:rsidR="00597544" w:rsidRPr="006F43E7" w:rsidRDefault="00597544" w:rsidP="00FE6F25">
            <w:pPr>
              <w:jc w:val="both"/>
              <w:rPr>
                <w:rFonts w:ascii="Times New Roman" w:hAnsi="Times New Roman" w:cs="Times New Roman"/>
                <w:bCs/>
                <w:color w:val="auto"/>
                <w:sz w:val="20"/>
                <w:szCs w:val="20"/>
              </w:rPr>
            </w:pPr>
          </w:p>
        </w:tc>
        <w:tc>
          <w:tcPr>
            <w:tcW w:w="6680" w:type="dxa"/>
          </w:tcPr>
          <w:p w:rsidR="00597544" w:rsidRPr="006F43E7" w:rsidRDefault="00597544" w:rsidP="00FE6F25">
            <w:pPr>
              <w:numPr>
                <w:ilvl w:val="0"/>
                <w:numId w:val="55"/>
              </w:numPr>
              <w:suppressAutoHyphens w:val="0"/>
              <w:jc w:val="both"/>
              <w:rPr>
                <w:rStyle w:val="c0"/>
                <w:rFonts w:ascii="Times New Roman" w:eastAsia="SimSun" w:hAnsi="Times New Roman" w:cs="Times New Roman"/>
                <w:bCs/>
                <w:color w:val="auto"/>
                <w:sz w:val="20"/>
                <w:szCs w:val="20"/>
              </w:rPr>
            </w:pPr>
            <w:r w:rsidRPr="006F43E7">
              <w:rPr>
                <w:rStyle w:val="c0"/>
                <w:rFonts w:ascii="Times New Roman" w:eastAsia="SimSun" w:hAnsi="Times New Roman" w:cs="Times New Roman"/>
                <w:bCs/>
                <w:color w:val="auto"/>
                <w:sz w:val="20"/>
                <w:szCs w:val="20"/>
              </w:rPr>
              <w:t>Расставьте события в хронологической последовательности</w:t>
            </w:r>
          </w:p>
          <w:p w:rsidR="00597544" w:rsidRPr="006F43E7" w:rsidRDefault="00597544" w:rsidP="00FE6F25">
            <w:pPr>
              <w:pStyle w:val="futurismarkdown-paragraph"/>
              <w:spacing w:before="0" w:beforeAutospacing="0" w:after="0" w:afterAutospacing="0"/>
              <w:jc w:val="both"/>
              <w:rPr>
                <w:sz w:val="20"/>
                <w:szCs w:val="20"/>
                <w:lang w:val="ru-RU"/>
              </w:rPr>
            </w:pPr>
            <w:r w:rsidRPr="006F43E7">
              <w:rPr>
                <w:sz w:val="20"/>
                <w:szCs w:val="20"/>
                <w:lang w:val="ru-RU"/>
              </w:rPr>
              <w:t>А. Исламская революция в Иране</w:t>
            </w:r>
          </w:p>
          <w:p w:rsidR="00597544" w:rsidRPr="006F43E7" w:rsidRDefault="00597544" w:rsidP="00FE6F25">
            <w:pPr>
              <w:pStyle w:val="futurismarkdown-paragraph"/>
              <w:spacing w:before="0" w:beforeAutospacing="0" w:after="0" w:afterAutospacing="0"/>
              <w:jc w:val="both"/>
              <w:rPr>
                <w:sz w:val="20"/>
                <w:szCs w:val="20"/>
                <w:lang w:val="ru-RU"/>
              </w:rPr>
            </w:pPr>
            <w:r w:rsidRPr="006F43E7">
              <w:rPr>
                <w:sz w:val="20"/>
                <w:szCs w:val="20"/>
                <w:lang w:val="ru-RU"/>
              </w:rPr>
              <w:t xml:space="preserve">Б. </w:t>
            </w:r>
            <w:r w:rsidRPr="006F43E7">
              <w:rPr>
                <w:rStyle w:val="organictextcontentspan"/>
                <w:bCs/>
                <w:sz w:val="20"/>
                <w:szCs w:val="20"/>
                <w:lang w:val="ru-RU"/>
              </w:rPr>
              <w:t>Соглашение ОСВ</w:t>
            </w:r>
            <w:r w:rsidRPr="006F43E7">
              <w:rPr>
                <w:rStyle w:val="organictextcontentspan"/>
                <w:sz w:val="20"/>
                <w:szCs w:val="20"/>
                <w:lang w:val="ru-RU"/>
              </w:rPr>
              <w:t>-1</w:t>
            </w:r>
          </w:p>
          <w:p w:rsidR="00597544" w:rsidRPr="006F43E7" w:rsidRDefault="00597544" w:rsidP="00FE6F25">
            <w:pPr>
              <w:pStyle w:val="futurismarkdown-paragraph"/>
              <w:spacing w:before="0" w:beforeAutospacing="0" w:after="0" w:afterAutospacing="0"/>
              <w:jc w:val="both"/>
              <w:rPr>
                <w:sz w:val="20"/>
                <w:szCs w:val="20"/>
                <w:lang w:val="ru-RU"/>
              </w:rPr>
            </w:pPr>
            <w:r w:rsidRPr="006F43E7">
              <w:rPr>
                <w:sz w:val="20"/>
                <w:szCs w:val="20"/>
                <w:lang w:val="ru-RU"/>
              </w:rPr>
              <w:t xml:space="preserve">В. Падение Берлинской стены </w:t>
            </w:r>
          </w:p>
          <w:p w:rsidR="00597544" w:rsidRPr="006F43E7" w:rsidRDefault="00597544" w:rsidP="00FE6F25">
            <w:pPr>
              <w:pStyle w:val="futurismarkdown-paragraph"/>
              <w:spacing w:before="0" w:beforeAutospacing="0" w:after="0" w:afterAutospacing="0"/>
              <w:jc w:val="both"/>
              <w:rPr>
                <w:sz w:val="20"/>
                <w:szCs w:val="20"/>
                <w:lang w:val="ru-RU"/>
              </w:rPr>
            </w:pPr>
            <w:r w:rsidRPr="006F43E7">
              <w:rPr>
                <w:sz w:val="20"/>
                <w:szCs w:val="20"/>
                <w:lang w:val="ru-RU"/>
              </w:rPr>
              <w:t>Г. Создание БРИКС</w:t>
            </w:r>
          </w:p>
          <w:p w:rsidR="00597544" w:rsidRPr="006F43E7" w:rsidRDefault="00597544" w:rsidP="00FE6F25">
            <w:pPr>
              <w:pStyle w:val="futurismarkdown-paragraph"/>
              <w:spacing w:before="0" w:beforeAutospacing="0" w:after="0" w:afterAutospacing="0"/>
              <w:jc w:val="both"/>
              <w:rPr>
                <w:sz w:val="20"/>
                <w:szCs w:val="20"/>
              </w:rPr>
            </w:pPr>
            <w:r w:rsidRPr="006F43E7">
              <w:rPr>
                <w:sz w:val="20"/>
                <w:szCs w:val="20"/>
              </w:rPr>
              <w:t xml:space="preserve">Д. </w:t>
            </w:r>
            <w:proofErr w:type="spellStart"/>
            <w:r w:rsidRPr="006F43E7">
              <w:rPr>
                <w:sz w:val="20"/>
                <w:szCs w:val="20"/>
              </w:rPr>
              <w:t>Создание</w:t>
            </w:r>
            <w:proofErr w:type="spellEnd"/>
            <w:r w:rsidRPr="006F43E7">
              <w:rPr>
                <w:sz w:val="20"/>
                <w:szCs w:val="20"/>
              </w:rPr>
              <w:t xml:space="preserve"> КНР</w:t>
            </w:r>
          </w:p>
          <w:p w:rsidR="00597544" w:rsidRPr="006F43E7" w:rsidRDefault="00597544" w:rsidP="00FE6F25">
            <w:pPr>
              <w:jc w:val="both"/>
              <w:rPr>
                <w:rFonts w:ascii="Times New Roman" w:hAnsi="Times New Roman" w:cs="Times New Roman"/>
                <w:color w:val="auto"/>
                <w:sz w:val="20"/>
                <w:szCs w:val="20"/>
              </w:rPr>
            </w:pPr>
          </w:p>
        </w:tc>
        <w:tc>
          <w:tcPr>
            <w:tcW w:w="1886" w:type="dxa"/>
          </w:tcPr>
          <w:tbl>
            <w:tblPr>
              <w:tblStyle w:val="a6"/>
              <w:tblW w:w="0" w:type="auto"/>
              <w:tblInd w:w="4" w:type="dxa"/>
              <w:tblLook w:val="04A0" w:firstRow="1" w:lastRow="0" w:firstColumn="1" w:lastColumn="0" w:noHBand="0" w:noVBand="1"/>
            </w:tblPr>
            <w:tblGrid>
              <w:gridCol w:w="831"/>
              <w:gridCol w:w="825"/>
            </w:tblGrid>
            <w:tr w:rsidR="003A7D6C" w:rsidRPr="006F43E7" w:rsidTr="00A234E5">
              <w:tc>
                <w:tcPr>
                  <w:tcW w:w="892"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А</w:t>
                  </w:r>
                </w:p>
              </w:tc>
              <w:tc>
                <w:tcPr>
                  <w:tcW w:w="892"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3</w:t>
                  </w:r>
                </w:p>
              </w:tc>
            </w:tr>
            <w:tr w:rsidR="003A7D6C" w:rsidRPr="006F43E7" w:rsidTr="00A234E5">
              <w:tc>
                <w:tcPr>
                  <w:tcW w:w="892"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Б</w:t>
                  </w:r>
                </w:p>
              </w:tc>
              <w:tc>
                <w:tcPr>
                  <w:tcW w:w="892"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2</w:t>
                  </w:r>
                </w:p>
              </w:tc>
            </w:tr>
            <w:tr w:rsidR="003A7D6C" w:rsidRPr="006F43E7" w:rsidTr="00A234E5">
              <w:tc>
                <w:tcPr>
                  <w:tcW w:w="892"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В</w:t>
                  </w:r>
                </w:p>
              </w:tc>
              <w:tc>
                <w:tcPr>
                  <w:tcW w:w="892"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4</w:t>
                  </w:r>
                </w:p>
              </w:tc>
            </w:tr>
            <w:tr w:rsidR="003A7D6C" w:rsidRPr="006F43E7" w:rsidTr="00A234E5">
              <w:tc>
                <w:tcPr>
                  <w:tcW w:w="892"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Г</w:t>
                  </w:r>
                </w:p>
              </w:tc>
              <w:tc>
                <w:tcPr>
                  <w:tcW w:w="892"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5</w:t>
                  </w:r>
                </w:p>
              </w:tc>
            </w:tr>
            <w:tr w:rsidR="003A7D6C" w:rsidRPr="006F43E7" w:rsidTr="00A234E5">
              <w:tc>
                <w:tcPr>
                  <w:tcW w:w="892"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Д</w:t>
                  </w:r>
                </w:p>
              </w:tc>
              <w:tc>
                <w:tcPr>
                  <w:tcW w:w="892" w:type="dxa"/>
                </w:tcPr>
                <w:p w:rsidR="00597544" w:rsidRPr="006F43E7" w:rsidRDefault="00597544" w:rsidP="00FE6F25">
                  <w:pPr>
                    <w:pStyle w:val="a7"/>
                    <w:spacing w:after="0" w:line="240" w:lineRule="auto"/>
                    <w:ind w:left="0"/>
                    <w:jc w:val="both"/>
                    <w:rPr>
                      <w:rFonts w:ascii="Times New Roman" w:hAnsi="Times New Roman" w:cs="Times New Roman"/>
                      <w:sz w:val="20"/>
                      <w:szCs w:val="20"/>
                    </w:rPr>
                  </w:pPr>
                  <w:r w:rsidRPr="006F43E7">
                    <w:rPr>
                      <w:rFonts w:ascii="Times New Roman" w:hAnsi="Times New Roman" w:cs="Times New Roman"/>
                      <w:sz w:val="20"/>
                      <w:szCs w:val="20"/>
                    </w:rPr>
                    <w:t>1</w:t>
                  </w:r>
                </w:p>
              </w:tc>
            </w:tr>
          </w:tbl>
          <w:p w:rsidR="00597544" w:rsidRPr="006F43E7" w:rsidRDefault="00597544" w:rsidP="00FE6F25">
            <w:pPr>
              <w:jc w:val="both"/>
              <w:rPr>
                <w:rFonts w:ascii="Times New Roman" w:hAnsi="Times New Roman" w:cs="Times New Roman"/>
                <w:color w:val="auto"/>
                <w:sz w:val="20"/>
                <w:szCs w:val="20"/>
              </w:rPr>
            </w:pPr>
          </w:p>
        </w:tc>
      </w:tr>
      <w:tr w:rsidR="003A7D6C" w:rsidRPr="005468B3" w:rsidTr="00EB1F99">
        <w:tc>
          <w:tcPr>
            <w:tcW w:w="1759" w:type="dxa"/>
            <w:vMerge w:val="restart"/>
          </w:tcPr>
          <w:p w:rsidR="00597544" w:rsidRPr="006F43E7" w:rsidRDefault="00597544" w:rsidP="00FE6F25">
            <w:pPr>
              <w:jc w:val="both"/>
              <w:rPr>
                <w:rFonts w:ascii="Times New Roman" w:hAnsi="Times New Roman" w:cs="Times New Roman"/>
                <w:bCs/>
                <w:color w:val="auto"/>
                <w:sz w:val="20"/>
                <w:szCs w:val="20"/>
              </w:rPr>
            </w:pPr>
            <w:r w:rsidRPr="006F43E7">
              <w:rPr>
                <w:rFonts w:ascii="Times New Roman" w:hAnsi="Times New Roman" w:cs="Times New Roman"/>
                <w:bCs/>
                <w:color w:val="auto"/>
                <w:sz w:val="20"/>
                <w:szCs w:val="20"/>
              </w:rPr>
              <w:t>История России</w:t>
            </w:r>
          </w:p>
        </w:tc>
        <w:tc>
          <w:tcPr>
            <w:tcW w:w="6680"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1. Укажите название крупнейшей военно-стратегической операции советской армии по освобождению Белоруссии, большей части Литвы и части Латвии во время Великой Отечественной войны.</w:t>
            </w:r>
          </w:p>
          <w:p w:rsidR="00597544" w:rsidRPr="006F43E7" w:rsidRDefault="00597544" w:rsidP="00FE6F25">
            <w:pPr>
              <w:pStyle w:val="af2"/>
              <w:jc w:val="both"/>
              <w:rPr>
                <w:rFonts w:ascii="Times New Roman" w:hAnsi="Times New Roman" w:cs="Times New Roman"/>
                <w:sz w:val="20"/>
                <w:szCs w:val="20"/>
              </w:rPr>
            </w:pPr>
            <w:r w:rsidRPr="006F43E7">
              <w:rPr>
                <w:rFonts w:ascii="Times New Roman" w:hAnsi="Times New Roman" w:cs="Times New Roman"/>
                <w:sz w:val="20"/>
                <w:szCs w:val="20"/>
              </w:rPr>
              <w:t>1. «Ост»</w:t>
            </w:r>
          </w:p>
          <w:p w:rsidR="00597544" w:rsidRPr="006F43E7" w:rsidRDefault="00597544" w:rsidP="00FE6F25">
            <w:pPr>
              <w:pStyle w:val="af2"/>
              <w:jc w:val="both"/>
              <w:rPr>
                <w:rFonts w:ascii="Times New Roman" w:hAnsi="Times New Roman" w:cs="Times New Roman"/>
                <w:sz w:val="20"/>
                <w:szCs w:val="20"/>
              </w:rPr>
            </w:pPr>
            <w:r w:rsidRPr="006F43E7">
              <w:rPr>
                <w:rFonts w:ascii="Times New Roman" w:hAnsi="Times New Roman" w:cs="Times New Roman"/>
                <w:sz w:val="20"/>
                <w:szCs w:val="20"/>
              </w:rPr>
              <w:t>2. «Багратион»</w:t>
            </w:r>
          </w:p>
          <w:p w:rsidR="00597544" w:rsidRPr="006F43E7" w:rsidRDefault="00597544" w:rsidP="00FE6F25">
            <w:pPr>
              <w:pStyle w:val="af2"/>
              <w:jc w:val="both"/>
              <w:rPr>
                <w:rFonts w:ascii="Times New Roman" w:hAnsi="Times New Roman" w:cs="Times New Roman"/>
                <w:sz w:val="20"/>
                <w:szCs w:val="20"/>
              </w:rPr>
            </w:pPr>
            <w:r w:rsidRPr="006F43E7">
              <w:rPr>
                <w:rFonts w:ascii="Times New Roman" w:hAnsi="Times New Roman" w:cs="Times New Roman"/>
                <w:sz w:val="20"/>
                <w:szCs w:val="20"/>
              </w:rPr>
              <w:t>3. «Тайфун»</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4. «Рельсовая война»</w:t>
            </w:r>
          </w:p>
        </w:tc>
        <w:tc>
          <w:tcPr>
            <w:tcW w:w="1886"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i/>
                <w:color w:val="auto"/>
                <w:sz w:val="20"/>
                <w:szCs w:val="20"/>
              </w:rPr>
              <w:t>2</w:t>
            </w:r>
          </w:p>
        </w:tc>
      </w:tr>
      <w:tr w:rsidR="003A7D6C" w:rsidRPr="005468B3" w:rsidTr="00EB1F99">
        <w:tc>
          <w:tcPr>
            <w:tcW w:w="1759" w:type="dxa"/>
            <w:vMerge/>
          </w:tcPr>
          <w:p w:rsidR="00597544" w:rsidRPr="006F43E7" w:rsidRDefault="00597544" w:rsidP="00FE6F25">
            <w:pPr>
              <w:jc w:val="both"/>
              <w:rPr>
                <w:rFonts w:ascii="Times New Roman" w:hAnsi="Times New Roman" w:cs="Times New Roman"/>
                <w:bCs/>
                <w:color w:val="auto"/>
                <w:sz w:val="20"/>
                <w:szCs w:val="20"/>
              </w:rPr>
            </w:pPr>
          </w:p>
        </w:tc>
        <w:tc>
          <w:tcPr>
            <w:tcW w:w="6680"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2.  Из перечисленных принципов выберите те, которые являются п</w:t>
            </w:r>
            <w:r w:rsidRPr="006F43E7">
              <w:rPr>
                <w:rFonts w:ascii="Times New Roman" w:hAnsi="Times New Roman" w:cs="Times New Roman"/>
                <w:bCs/>
                <w:color w:val="auto"/>
                <w:sz w:val="20"/>
                <w:szCs w:val="20"/>
                <w:shd w:val="clear" w:color="auto" w:fill="FFFFFF"/>
              </w:rPr>
              <w:t>ринципами международных отношений в современном мире. В ответе запишите цифры без пробелов и запятых.</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1. приоритетное мнение экономически развитых стран в решении международных вопросов</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2.</w:t>
            </w:r>
            <w:r w:rsidRPr="006F43E7">
              <w:rPr>
                <w:rFonts w:ascii="Times New Roman" w:hAnsi="Times New Roman" w:cs="Times New Roman"/>
                <w:color w:val="auto"/>
                <w:sz w:val="20"/>
                <w:szCs w:val="20"/>
                <w:lang w:val="en-US" w:eastAsia="ru-RU"/>
              </w:rPr>
              <w:t> </w:t>
            </w:r>
            <w:r w:rsidRPr="006F43E7">
              <w:rPr>
                <w:rFonts w:ascii="Times New Roman" w:hAnsi="Times New Roman" w:cs="Times New Roman"/>
                <w:color w:val="auto"/>
                <w:sz w:val="20"/>
                <w:szCs w:val="20"/>
                <w:lang w:eastAsia="ru-RU"/>
              </w:rPr>
              <w:t>уважение прав человека</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3. преимущественное использование силовых методов разрешения споров</w:t>
            </w:r>
          </w:p>
          <w:p w:rsidR="00597544" w:rsidRPr="006F43E7" w:rsidRDefault="00597544" w:rsidP="00FE6F25">
            <w:pPr>
              <w:shd w:val="clear" w:color="auto" w:fill="FFFFFF"/>
              <w:jc w:val="both"/>
              <w:rPr>
                <w:rFonts w:ascii="Times New Roman" w:hAnsi="Times New Roman" w:cs="Times New Roman"/>
                <w:color w:val="auto"/>
                <w:sz w:val="20"/>
                <w:szCs w:val="20"/>
                <w:lang w:eastAsia="ru-RU"/>
              </w:rPr>
            </w:pPr>
            <w:r w:rsidRPr="006F43E7">
              <w:rPr>
                <w:rFonts w:ascii="Times New Roman" w:hAnsi="Times New Roman" w:cs="Times New Roman"/>
                <w:color w:val="auto"/>
                <w:sz w:val="20"/>
                <w:szCs w:val="20"/>
                <w:lang w:eastAsia="ru-RU"/>
              </w:rPr>
              <w:t>4. вмешательство во внутренние дела любого государства</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lang w:eastAsia="ru-RU"/>
              </w:rPr>
              <w:t>5. право наций и народов на самоопределение</w:t>
            </w:r>
          </w:p>
        </w:tc>
        <w:tc>
          <w:tcPr>
            <w:tcW w:w="1886"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5</w:t>
            </w:r>
          </w:p>
        </w:tc>
      </w:tr>
      <w:tr w:rsidR="003A7D6C" w:rsidRPr="005468B3" w:rsidTr="00EB1F99">
        <w:tc>
          <w:tcPr>
            <w:tcW w:w="1759" w:type="dxa"/>
            <w:vMerge/>
          </w:tcPr>
          <w:p w:rsidR="00597544" w:rsidRPr="006F43E7" w:rsidRDefault="00597544" w:rsidP="00FE6F25">
            <w:pPr>
              <w:jc w:val="both"/>
              <w:rPr>
                <w:rFonts w:ascii="Times New Roman" w:hAnsi="Times New Roman" w:cs="Times New Roman"/>
                <w:bCs/>
                <w:color w:val="auto"/>
                <w:sz w:val="20"/>
                <w:szCs w:val="20"/>
              </w:rPr>
            </w:pPr>
          </w:p>
        </w:tc>
        <w:tc>
          <w:tcPr>
            <w:tcW w:w="6680"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3. Установите соответствие между датами и событиями. К каждой позиции из первого столбца подберите соответствующую позицию из второго столбца.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116"/>
              <w:gridCol w:w="3338"/>
            </w:tblGrid>
            <w:tr w:rsidR="003A7D6C" w:rsidRPr="006F43E7" w:rsidTr="00A234E5">
              <w:tc>
                <w:tcPr>
                  <w:tcW w:w="4856" w:type="dxa"/>
                  <w:shd w:val="clear" w:color="auto" w:fill="auto"/>
                </w:tcPr>
                <w:p w:rsidR="00597544" w:rsidRPr="006F43E7" w:rsidRDefault="00597544" w:rsidP="00FE6F25">
                  <w:pPr>
                    <w:spacing w:after="0" w:line="240" w:lineRule="auto"/>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Дата</w:t>
                  </w:r>
                </w:p>
              </w:tc>
              <w:tc>
                <w:tcPr>
                  <w:tcW w:w="4857" w:type="dxa"/>
                  <w:shd w:val="clear" w:color="auto" w:fill="auto"/>
                </w:tcPr>
                <w:p w:rsidR="00597544" w:rsidRPr="006F43E7" w:rsidRDefault="00597544" w:rsidP="00FE6F25">
                  <w:pPr>
                    <w:spacing w:after="0" w:line="240" w:lineRule="auto"/>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Событие</w:t>
                  </w:r>
                </w:p>
              </w:tc>
            </w:tr>
            <w:tr w:rsidR="003A7D6C" w:rsidRPr="006F43E7" w:rsidTr="00A234E5">
              <w:trPr>
                <w:trHeight w:val="1529"/>
              </w:trPr>
              <w:tc>
                <w:tcPr>
                  <w:tcW w:w="4856" w:type="dxa"/>
                  <w:shd w:val="clear" w:color="auto" w:fill="auto"/>
                </w:tcPr>
                <w:p w:rsidR="00597544" w:rsidRPr="006F43E7" w:rsidRDefault="00597544" w:rsidP="00FE6F25">
                  <w:pPr>
                    <w:pStyle w:val="af2"/>
                    <w:jc w:val="both"/>
                    <w:rPr>
                      <w:rFonts w:ascii="Times New Roman" w:hAnsi="Times New Roman" w:cs="Times New Roman"/>
                      <w:caps/>
                      <w:sz w:val="20"/>
                      <w:szCs w:val="20"/>
                    </w:rPr>
                  </w:pPr>
                  <w:r w:rsidRPr="006F43E7">
                    <w:rPr>
                      <w:rFonts w:ascii="Times New Roman" w:hAnsi="Times New Roman" w:cs="Times New Roman"/>
                      <w:sz w:val="20"/>
                      <w:szCs w:val="20"/>
                    </w:rPr>
                    <w:t>А. декабрь 1941 г.</w:t>
                  </w:r>
                </w:p>
                <w:p w:rsidR="00597544" w:rsidRPr="006F43E7" w:rsidRDefault="00597544" w:rsidP="00FE6F25">
                  <w:pPr>
                    <w:pStyle w:val="af2"/>
                    <w:jc w:val="both"/>
                    <w:rPr>
                      <w:rFonts w:ascii="Times New Roman" w:hAnsi="Times New Roman" w:cs="Times New Roman"/>
                      <w:caps/>
                      <w:sz w:val="20"/>
                      <w:szCs w:val="20"/>
                    </w:rPr>
                  </w:pPr>
                  <w:r w:rsidRPr="006F43E7">
                    <w:rPr>
                      <w:rFonts w:ascii="Times New Roman" w:hAnsi="Times New Roman" w:cs="Times New Roman"/>
                      <w:sz w:val="20"/>
                      <w:szCs w:val="20"/>
                    </w:rPr>
                    <w:t>Б. 25 августа-22 декабря 1943 г.</w:t>
                  </w:r>
                </w:p>
                <w:p w:rsidR="00597544" w:rsidRPr="006F43E7" w:rsidRDefault="00597544" w:rsidP="00FE6F25">
                  <w:pPr>
                    <w:pStyle w:val="af2"/>
                    <w:jc w:val="both"/>
                    <w:rPr>
                      <w:rFonts w:ascii="Times New Roman" w:hAnsi="Times New Roman" w:cs="Times New Roman"/>
                      <w:caps/>
                      <w:sz w:val="20"/>
                      <w:szCs w:val="20"/>
                    </w:rPr>
                  </w:pPr>
                  <w:r w:rsidRPr="006F43E7">
                    <w:rPr>
                      <w:rFonts w:ascii="Times New Roman" w:hAnsi="Times New Roman" w:cs="Times New Roman"/>
                      <w:sz w:val="20"/>
                      <w:szCs w:val="20"/>
                    </w:rPr>
                    <w:t>В. 5 июля 1943 г.</w:t>
                  </w:r>
                </w:p>
                <w:p w:rsidR="00597544" w:rsidRPr="006F43E7" w:rsidRDefault="00597544" w:rsidP="00FE6F25">
                  <w:pPr>
                    <w:pStyle w:val="af2"/>
                    <w:jc w:val="both"/>
                    <w:rPr>
                      <w:rFonts w:ascii="Times New Roman" w:hAnsi="Times New Roman" w:cs="Times New Roman"/>
                      <w:caps/>
                      <w:sz w:val="20"/>
                      <w:szCs w:val="20"/>
                    </w:rPr>
                  </w:pPr>
                  <w:r w:rsidRPr="006F43E7">
                    <w:rPr>
                      <w:rFonts w:ascii="Times New Roman" w:hAnsi="Times New Roman" w:cs="Times New Roman"/>
                      <w:sz w:val="20"/>
                      <w:szCs w:val="20"/>
                    </w:rPr>
                    <w:t>Г. январь 1943 г.</w:t>
                  </w:r>
                </w:p>
                <w:p w:rsidR="00597544" w:rsidRPr="006F43E7" w:rsidRDefault="00597544" w:rsidP="00FE6F25">
                  <w:pPr>
                    <w:pStyle w:val="af2"/>
                    <w:jc w:val="both"/>
                    <w:rPr>
                      <w:rFonts w:ascii="Times New Roman" w:hAnsi="Times New Roman" w:cs="Times New Roman"/>
                      <w:caps/>
                      <w:sz w:val="20"/>
                      <w:szCs w:val="20"/>
                    </w:rPr>
                  </w:pPr>
                  <w:r w:rsidRPr="006F43E7">
                    <w:rPr>
                      <w:rFonts w:ascii="Times New Roman" w:hAnsi="Times New Roman" w:cs="Times New Roman"/>
                      <w:sz w:val="20"/>
                      <w:szCs w:val="20"/>
                    </w:rPr>
                    <w:t>Д. 2 февраля 1943 г.</w:t>
                  </w:r>
                </w:p>
              </w:tc>
              <w:tc>
                <w:tcPr>
                  <w:tcW w:w="4857" w:type="dxa"/>
                  <w:shd w:val="clear" w:color="auto" w:fill="auto"/>
                </w:tcPr>
                <w:p w:rsidR="00597544" w:rsidRPr="006F43E7" w:rsidRDefault="00597544" w:rsidP="00FE6F25">
                  <w:pPr>
                    <w:pStyle w:val="af2"/>
                    <w:jc w:val="both"/>
                    <w:rPr>
                      <w:rFonts w:ascii="Times New Roman" w:hAnsi="Times New Roman" w:cs="Times New Roman"/>
                      <w:caps/>
                      <w:sz w:val="20"/>
                      <w:szCs w:val="20"/>
                    </w:rPr>
                  </w:pPr>
                  <w:r w:rsidRPr="006F43E7">
                    <w:rPr>
                      <w:rFonts w:ascii="Times New Roman" w:hAnsi="Times New Roman" w:cs="Times New Roman"/>
                      <w:sz w:val="20"/>
                      <w:szCs w:val="20"/>
                    </w:rPr>
                    <w:t>1. Начало Курской битвы</w:t>
                  </w:r>
                </w:p>
                <w:p w:rsidR="00597544" w:rsidRPr="006F43E7" w:rsidRDefault="00597544" w:rsidP="00FE6F25">
                  <w:pPr>
                    <w:pStyle w:val="af2"/>
                    <w:jc w:val="both"/>
                    <w:rPr>
                      <w:rFonts w:ascii="Times New Roman" w:hAnsi="Times New Roman" w:cs="Times New Roman"/>
                      <w:caps/>
                      <w:sz w:val="20"/>
                      <w:szCs w:val="20"/>
                    </w:rPr>
                  </w:pPr>
                  <w:r w:rsidRPr="006F43E7">
                    <w:rPr>
                      <w:rFonts w:ascii="Times New Roman" w:hAnsi="Times New Roman" w:cs="Times New Roman"/>
                      <w:sz w:val="20"/>
                      <w:szCs w:val="20"/>
                    </w:rPr>
                    <w:t>2. Прорыв блокады Ленинграда</w:t>
                  </w:r>
                </w:p>
                <w:p w:rsidR="00597544" w:rsidRPr="006F43E7" w:rsidRDefault="00597544" w:rsidP="00FE6F25">
                  <w:pPr>
                    <w:pStyle w:val="af2"/>
                    <w:jc w:val="both"/>
                    <w:rPr>
                      <w:rFonts w:ascii="Times New Roman" w:hAnsi="Times New Roman" w:cs="Times New Roman"/>
                      <w:caps/>
                      <w:sz w:val="20"/>
                      <w:szCs w:val="20"/>
                    </w:rPr>
                  </w:pPr>
                  <w:r w:rsidRPr="006F43E7">
                    <w:rPr>
                      <w:rFonts w:ascii="Times New Roman" w:hAnsi="Times New Roman" w:cs="Times New Roman"/>
                      <w:sz w:val="20"/>
                      <w:szCs w:val="20"/>
                    </w:rPr>
                    <w:t xml:space="preserve">3. Окончание Сталинградской битвы </w:t>
                  </w:r>
                </w:p>
                <w:p w:rsidR="00597544" w:rsidRPr="006F43E7" w:rsidRDefault="00597544" w:rsidP="00FE6F25">
                  <w:pPr>
                    <w:pStyle w:val="af2"/>
                    <w:jc w:val="both"/>
                    <w:rPr>
                      <w:rFonts w:ascii="Times New Roman" w:hAnsi="Times New Roman" w:cs="Times New Roman"/>
                      <w:caps/>
                      <w:sz w:val="20"/>
                      <w:szCs w:val="20"/>
                    </w:rPr>
                  </w:pPr>
                  <w:r w:rsidRPr="006F43E7">
                    <w:rPr>
                      <w:rFonts w:ascii="Times New Roman" w:hAnsi="Times New Roman" w:cs="Times New Roman"/>
                      <w:sz w:val="20"/>
                      <w:szCs w:val="20"/>
                    </w:rPr>
                    <w:t>4. Битва за Днепр</w:t>
                  </w:r>
                </w:p>
                <w:p w:rsidR="00597544" w:rsidRPr="006F43E7" w:rsidRDefault="00597544" w:rsidP="00FE6F25">
                  <w:pPr>
                    <w:pStyle w:val="af2"/>
                    <w:jc w:val="both"/>
                    <w:rPr>
                      <w:rFonts w:ascii="Times New Roman" w:hAnsi="Times New Roman" w:cs="Times New Roman"/>
                      <w:caps/>
                      <w:sz w:val="20"/>
                      <w:szCs w:val="20"/>
                    </w:rPr>
                  </w:pPr>
                  <w:r w:rsidRPr="006F43E7">
                    <w:rPr>
                      <w:rFonts w:ascii="Times New Roman" w:hAnsi="Times New Roman" w:cs="Times New Roman"/>
                      <w:sz w:val="20"/>
                      <w:szCs w:val="20"/>
                    </w:rPr>
                    <w:t xml:space="preserve">5. Разгром фашистов под Москвой </w:t>
                  </w:r>
                </w:p>
              </w:tc>
            </w:tr>
          </w:tbl>
          <w:p w:rsidR="00597544" w:rsidRPr="006F43E7" w:rsidRDefault="00597544" w:rsidP="00FE6F25">
            <w:pPr>
              <w:jc w:val="both"/>
              <w:rPr>
                <w:rFonts w:ascii="Times New Roman" w:hAnsi="Times New Roman" w:cs="Times New Roman"/>
                <w:color w:val="auto"/>
                <w:sz w:val="20"/>
                <w:szCs w:val="20"/>
              </w:rPr>
            </w:pPr>
          </w:p>
        </w:tc>
        <w:tc>
          <w:tcPr>
            <w:tcW w:w="1886"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А5 Б4 В1 Г2 Д3</w:t>
            </w:r>
          </w:p>
        </w:tc>
      </w:tr>
      <w:tr w:rsidR="003A7D6C" w:rsidRPr="005468B3" w:rsidTr="00EB1F99">
        <w:tc>
          <w:tcPr>
            <w:tcW w:w="1759" w:type="dxa"/>
            <w:vMerge/>
          </w:tcPr>
          <w:p w:rsidR="00597544" w:rsidRPr="006F43E7" w:rsidRDefault="00597544" w:rsidP="00FE6F25">
            <w:pPr>
              <w:jc w:val="both"/>
              <w:rPr>
                <w:rFonts w:ascii="Times New Roman" w:hAnsi="Times New Roman" w:cs="Times New Roman"/>
                <w:bCs/>
                <w:color w:val="auto"/>
                <w:sz w:val="20"/>
                <w:szCs w:val="20"/>
              </w:rPr>
            </w:pPr>
          </w:p>
        </w:tc>
        <w:tc>
          <w:tcPr>
            <w:tcW w:w="6680" w:type="dxa"/>
          </w:tcPr>
          <w:p w:rsidR="00597544" w:rsidRPr="006F43E7" w:rsidRDefault="00597544" w:rsidP="00FE6F25">
            <w:pPr>
              <w:jc w:val="both"/>
              <w:rPr>
                <w:rFonts w:ascii="Times New Roman" w:hAnsi="Times New Roman" w:cs="Times New Roman"/>
                <w:color w:val="auto"/>
                <w:sz w:val="20"/>
                <w:szCs w:val="20"/>
              </w:rPr>
            </w:pPr>
          </w:p>
        </w:tc>
        <w:tc>
          <w:tcPr>
            <w:tcW w:w="1886" w:type="dxa"/>
          </w:tcPr>
          <w:p w:rsidR="00597544" w:rsidRPr="006F43E7" w:rsidRDefault="00597544" w:rsidP="00FE6F25">
            <w:pPr>
              <w:jc w:val="both"/>
              <w:rPr>
                <w:rFonts w:ascii="Times New Roman" w:hAnsi="Times New Roman" w:cs="Times New Roman"/>
                <w:color w:val="auto"/>
                <w:sz w:val="20"/>
                <w:szCs w:val="20"/>
              </w:rPr>
            </w:pPr>
          </w:p>
        </w:tc>
      </w:tr>
      <w:tr w:rsidR="003A7D6C" w:rsidRPr="005468B3" w:rsidTr="00EB1F99">
        <w:tc>
          <w:tcPr>
            <w:tcW w:w="1759" w:type="dxa"/>
            <w:vMerge/>
          </w:tcPr>
          <w:p w:rsidR="00597544" w:rsidRPr="006F43E7" w:rsidRDefault="00597544" w:rsidP="00FE6F25">
            <w:pPr>
              <w:jc w:val="both"/>
              <w:rPr>
                <w:rFonts w:ascii="Times New Roman" w:hAnsi="Times New Roman" w:cs="Times New Roman"/>
                <w:bCs/>
                <w:color w:val="auto"/>
                <w:sz w:val="20"/>
                <w:szCs w:val="20"/>
              </w:rPr>
            </w:pPr>
          </w:p>
        </w:tc>
        <w:tc>
          <w:tcPr>
            <w:tcW w:w="6680"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lang w:eastAsia="ru-RU"/>
              </w:rPr>
              <w:t>4. Установите, в какой последовательности разворачивались события Сталинградской битвы.</w:t>
            </w:r>
          </w:p>
          <w:p w:rsidR="00597544" w:rsidRPr="006F43E7" w:rsidRDefault="00597544" w:rsidP="00FE6F25">
            <w:pPr>
              <w:pStyle w:val="af2"/>
              <w:jc w:val="both"/>
              <w:rPr>
                <w:rFonts w:ascii="Times New Roman" w:hAnsi="Times New Roman" w:cs="Times New Roman"/>
                <w:sz w:val="20"/>
                <w:szCs w:val="20"/>
              </w:rPr>
            </w:pPr>
            <w:r w:rsidRPr="006F43E7">
              <w:rPr>
                <w:rFonts w:ascii="Times New Roman" w:hAnsi="Times New Roman" w:cs="Times New Roman"/>
                <w:sz w:val="20"/>
                <w:szCs w:val="20"/>
              </w:rPr>
              <w:t>1. начало уличных боёв</w:t>
            </w:r>
          </w:p>
          <w:p w:rsidR="00597544" w:rsidRPr="006F43E7" w:rsidRDefault="00597544" w:rsidP="00FE6F25">
            <w:pPr>
              <w:pStyle w:val="af2"/>
              <w:jc w:val="both"/>
              <w:rPr>
                <w:rFonts w:ascii="Times New Roman" w:hAnsi="Times New Roman" w:cs="Times New Roman"/>
                <w:sz w:val="20"/>
                <w:szCs w:val="20"/>
              </w:rPr>
            </w:pPr>
            <w:r w:rsidRPr="006F43E7">
              <w:rPr>
                <w:rFonts w:ascii="Times New Roman" w:hAnsi="Times New Roman" w:cs="Times New Roman"/>
                <w:sz w:val="20"/>
                <w:szCs w:val="20"/>
              </w:rPr>
              <w:t>2. сдача в плен Ф. Паулюса</w:t>
            </w:r>
          </w:p>
          <w:p w:rsidR="00597544" w:rsidRPr="006F43E7" w:rsidRDefault="00597544" w:rsidP="00FE6F25">
            <w:pPr>
              <w:pStyle w:val="af2"/>
              <w:jc w:val="both"/>
              <w:rPr>
                <w:rFonts w:ascii="Times New Roman" w:hAnsi="Times New Roman" w:cs="Times New Roman"/>
                <w:sz w:val="20"/>
                <w:szCs w:val="20"/>
              </w:rPr>
            </w:pPr>
            <w:r w:rsidRPr="006F43E7">
              <w:rPr>
                <w:rFonts w:ascii="Times New Roman" w:hAnsi="Times New Roman" w:cs="Times New Roman"/>
                <w:sz w:val="20"/>
                <w:szCs w:val="20"/>
              </w:rPr>
              <w:t>3. начало ликвидации группировки Паулюса, окружённой советскими войсками</w:t>
            </w:r>
          </w:p>
          <w:p w:rsidR="00597544" w:rsidRPr="006F43E7" w:rsidRDefault="00597544" w:rsidP="00FE6F25">
            <w:pPr>
              <w:pStyle w:val="af2"/>
              <w:jc w:val="both"/>
              <w:rPr>
                <w:rFonts w:ascii="Times New Roman" w:hAnsi="Times New Roman" w:cs="Times New Roman"/>
                <w:sz w:val="20"/>
                <w:szCs w:val="20"/>
              </w:rPr>
            </w:pPr>
            <w:r w:rsidRPr="006F43E7">
              <w:rPr>
                <w:rFonts w:ascii="Times New Roman" w:hAnsi="Times New Roman" w:cs="Times New Roman"/>
                <w:sz w:val="20"/>
                <w:szCs w:val="20"/>
              </w:rPr>
              <w:t>4. окружение армии Паулюса</w:t>
            </w:r>
          </w:p>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color w:val="auto"/>
                <w:sz w:val="20"/>
                <w:szCs w:val="20"/>
              </w:rPr>
              <w:t>5. окончательная капитуляция немецких частей под Сталинградом</w:t>
            </w:r>
          </w:p>
        </w:tc>
        <w:tc>
          <w:tcPr>
            <w:tcW w:w="1886" w:type="dxa"/>
          </w:tcPr>
          <w:p w:rsidR="00597544" w:rsidRPr="006F43E7" w:rsidRDefault="00597544" w:rsidP="00FE6F25">
            <w:pPr>
              <w:jc w:val="both"/>
              <w:rPr>
                <w:rFonts w:ascii="Times New Roman" w:hAnsi="Times New Roman" w:cs="Times New Roman"/>
                <w:color w:val="auto"/>
                <w:sz w:val="20"/>
                <w:szCs w:val="20"/>
              </w:rPr>
            </w:pPr>
            <w:r w:rsidRPr="006F43E7">
              <w:rPr>
                <w:rFonts w:ascii="Times New Roman" w:hAnsi="Times New Roman" w:cs="Times New Roman"/>
                <w:i/>
                <w:color w:val="auto"/>
                <w:sz w:val="20"/>
                <w:szCs w:val="20"/>
              </w:rPr>
              <w:t>1,2,5,3,4</w:t>
            </w:r>
          </w:p>
        </w:tc>
      </w:tr>
      <w:tr w:rsidR="003A7D6C" w:rsidRPr="005468B3" w:rsidTr="00EB1F99">
        <w:tc>
          <w:tcPr>
            <w:tcW w:w="1759" w:type="dxa"/>
            <w:vMerge/>
          </w:tcPr>
          <w:p w:rsidR="00597544" w:rsidRPr="006F43E7" w:rsidRDefault="00597544" w:rsidP="00FE6F25">
            <w:pPr>
              <w:jc w:val="both"/>
              <w:rPr>
                <w:rFonts w:ascii="Times New Roman" w:hAnsi="Times New Roman" w:cs="Times New Roman"/>
                <w:bCs/>
                <w:color w:val="auto"/>
                <w:sz w:val="20"/>
                <w:szCs w:val="20"/>
              </w:rPr>
            </w:pPr>
          </w:p>
        </w:tc>
        <w:tc>
          <w:tcPr>
            <w:tcW w:w="6680" w:type="dxa"/>
          </w:tcPr>
          <w:p w:rsidR="00597544" w:rsidRPr="006F43E7" w:rsidRDefault="00597544" w:rsidP="00FE6F25">
            <w:pPr>
              <w:jc w:val="both"/>
              <w:rPr>
                <w:rFonts w:ascii="Times New Roman" w:hAnsi="Times New Roman" w:cs="Times New Roman"/>
                <w:color w:val="auto"/>
                <w:sz w:val="20"/>
                <w:szCs w:val="20"/>
              </w:rPr>
            </w:pPr>
          </w:p>
        </w:tc>
        <w:tc>
          <w:tcPr>
            <w:tcW w:w="1886" w:type="dxa"/>
          </w:tcPr>
          <w:p w:rsidR="00597544" w:rsidRPr="006F43E7" w:rsidRDefault="00597544" w:rsidP="00FE6F25">
            <w:pPr>
              <w:jc w:val="both"/>
              <w:rPr>
                <w:rFonts w:ascii="Times New Roman" w:hAnsi="Times New Roman" w:cs="Times New Roman"/>
                <w:color w:val="auto"/>
                <w:sz w:val="20"/>
                <w:szCs w:val="20"/>
              </w:rPr>
            </w:pPr>
          </w:p>
        </w:tc>
      </w:tr>
      <w:tr w:rsidR="00A02444" w:rsidRPr="005468B3" w:rsidTr="00EB1F99">
        <w:tc>
          <w:tcPr>
            <w:tcW w:w="1759" w:type="dxa"/>
            <w:vMerge w:val="restart"/>
          </w:tcPr>
          <w:p w:rsidR="00A02444" w:rsidRPr="006F43E7" w:rsidRDefault="00A02444" w:rsidP="00FE6F25">
            <w:pPr>
              <w:jc w:val="both"/>
              <w:rPr>
                <w:rFonts w:ascii="Times New Roman" w:hAnsi="Times New Roman" w:cs="Times New Roman"/>
                <w:bCs/>
                <w:color w:val="auto"/>
                <w:sz w:val="20"/>
                <w:szCs w:val="20"/>
              </w:rPr>
            </w:pPr>
            <w:r w:rsidRPr="006F43E7">
              <w:rPr>
                <w:rFonts w:ascii="Times New Roman" w:hAnsi="Times New Roman" w:cs="Times New Roman"/>
                <w:bCs/>
                <w:color w:val="auto"/>
                <w:sz w:val="20"/>
                <w:szCs w:val="20"/>
              </w:rPr>
              <w:t>Теория вероятности и математическая статистика</w:t>
            </w:r>
          </w:p>
        </w:tc>
        <w:tc>
          <w:tcPr>
            <w:tcW w:w="6680" w:type="dxa"/>
          </w:tcPr>
          <w:p w:rsidR="00A02444" w:rsidRPr="006F43E7" w:rsidRDefault="00A02444" w:rsidP="00AE5332">
            <w:pPr>
              <w:rPr>
                <w:rFonts w:ascii="Times New Roman" w:hAnsi="Times New Roman" w:cs="Times New Roman"/>
                <w:sz w:val="20"/>
                <w:szCs w:val="20"/>
                <w:lang w:eastAsia="ru-RU"/>
              </w:rPr>
            </w:pPr>
            <w:r w:rsidRPr="006F43E7">
              <w:rPr>
                <w:rFonts w:ascii="Times New Roman" w:hAnsi="Times New Roman" w:cs="Times New Roman"/>
                <w:sz w:val="20"/>
                <w:szCs w:val="20"/>
              </w:rPr>
              <w:t xml:space="preserve">1.Дана задача. </w:t>
            </w:r>
            <w:r w:rsidRPr="006F43E7">
              <w:rPr>
                <w:rStyle w:val="a9"/>
                <w:rFonts w:ascii="Times New Roman" w:hAnsi="Times New Roman" w:cs="Times New Roman"/>
                <w:b w:val="0"/>
                <w:color w:val="333333"/>
                <w:sz w:val="20"/>
                <w:szCs w:val="20"/>
                <w:shd w:val="clear" w:color="auto" w:fill="FFFFFF"/>
              </w:rPr>
              <w:t xml:space="preserve">В урне </w:t>
            </w:r>
            <w:r w:rsidRPr="006F43E7">
              <w:rPr>
                <w:rStyle w:val="a9"/>
                <w:rFonts w:ascii="Times New Roman" w:hAnsi="Times New Roman" w:cs="Times New Roman"/>
                <w:b w:val="0"/>
                <w:color w:val="333333"/>
                <w:sz w:val="20"/>
                <w:szCs w:val="20"/>
                <w:shd w:val="clear" w:color="auto" w:fill="FFFFFF"/>
                <w:lang w:val="en-US"/>
              </w:rPr>
              <w:t>n</w:t>
            </w:r>
            <w:r w:rsidRPr="006F43E7">
              <w:rPr>
                <w:rStyle w:val="a9"/>
                <w:rFonts w:ascii="Times New Roman" w:hAnsi="Times New Roman" w:cs="Times New Roman"/>
                <w:b w:val="0"/>
                <w:color w:val="333333"/>
                <w:sz w:val="20"/>
                <w:szCs w:val="20"/>
                <w:shd w:val="clear" w:color="auto" w:fill="FFFFFF"/>
              </w:rPr>
              <w:t xml:space="preserve"> красных, 6 жёлтых и 5 зелёных шаров</w:t>
            </w:r>
            <w:r w:rsidRPr="006F43E7">
              <w:rPr>
                <w:rFonts w:ascii="Times New Roman" w:hAnsi="Times New Roman" w:cs="Times New Roman"/>
                <w:color w:val="333333"/>
                <w:sz w:val="20"/>
                <w:szCs w:val="20"/>
                <w:shd w:val="clear" w:color="auto" w:fill="FFFFFF"/>
              </w:rPr>
              <w:t>. Из урны наугад достают один шар. Какова вероятность того, что этот шар окажется жёлтым</w:t>
            </w:r>
            <w:proofErr w:type="gramStart"/>
            <w:r w:rsidRPr="006F43E7">
              <w:rPr>
                <w:rFonts w:ascii="Times New Roman" w:hAnsi="Times New Roman" w:cs="Times New Roman"/>
                <w:color w:val="333333"/>
                <w:sz w:val="20"/>
                <w:szCs w:val="20"/>
                <w:shd w:val="clear" w:color="auto" w:fill="FFFFFF"/>
              </w:rPr>
              <w:t>? .</w:t>
            </w:r>
            <w:proofErr w:type="gramEnd"/>
            <w:r w:rsidRPr="006F43E7">
              <w:rPr>
                <w:rFonts w:ascii="Times New Roman" w:hAnsi="Times New Roman" w:cs="Times New Roman"/>
                <w:color w:val="333333"/>
                <w:sz w:val="20"/>
                <w:szCs w:val="20"/>
                <w:shd w:val="clear" w:color="auto" w:fill="FFFFFF"/>
              </w:rPr>
              <w:t xml:space="preserve"> </w:t>
            </w:r>
            <w:r w:rsidRPr="006F43E7">
              <w:rPr>
                <w:rFonts w:ascii="Times New Roman" w:hAnsi="Times New Roman" w:cs="Times New Roman"/>
                <w:sz w:val="20"/>
                <w:szCs w:val="20"/>
                <w:lang w:eastAsia="ru-RU"/>
              </w:rPr>
              <w:t>Установите соответствие между количеством красных шаров и значениями вероятности.</w:t>
            </w:r>
          </w:p>
          <w:p w:rsidR="00A02444" w:rsidRPr="006F43E7" w:rsidRDefault="00A02444" w:rsidP="00AE5332">
            <w:pPr>
              <w:tabs>
                <w:tab w:val="left" w:pos="1134"/>
                <w:tab w:val="right" w:pos="9355"/>
              </w:tabs>
              <w:ind w:firstLine="1134"/>
              <w:rPr>
                <w:rFonts w:ascii="Times New Roman" w:hAnsi="Times New Roman" w:cs="Times New Roman"/>
                <w:sz w:val="20"/>
                <w:szCs w:val="20"/>
              </w:rPr>
            </w:pPr>
          </w:p>
          <w:p w:rsidR="00A02444" w:rsidRPr="006F43E7" w:rsidRDefault="00A02444" w:rsidP="00AE5332">
            <w:pPr>
              <w:tabs>
                <w:tab w:val="left" w:pos="1134"/>
                <w:tab w:val="right" w:pos="9355"/>
              </w:tabs>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705"/>
              <w:gridCol w:w="2521"/>
              <w:gridCol w:w="649"/>
              <w:gridCol w:w="2579"/>
            </w:tblGrid>
            <w:tr w:rsidR="00A02444" w:rsidRPr="006F43E7" w:rsidTr="00DF1E88">
              <w:trPr>
                <w:trHeight w:val="468"/>
                <w:jc w:val="center"/>
              </w:trPr>
              <w:tc>
                <w:tcPr>
                  <w:tcW w:w="2499" w:type="pct"/>
                  <w:gridSpan w:val="2"/>
                  <w:vAlign w:val="center"/>
                </w:tcPr>
                <w:p w:rsidR="00A02444" w:rsidRPr="006F43E7" w:rsidRDefault="00A02444" w:rsidP="00AE5332">
                  <w:pPr>
                    <w:jc w:val="center"/>
                    <w:rPr>
                      <w:rFonts w:ascii="Times New Roman" w:hAnsi="Times New Roman" w:cs="Times New Roman"/>
                      <w:sz w:val="20"/>
                      <w:szCs w:val="20"/>
                    </w:rPr>
                  </w:pPr>
                  <w:r w:rsidRPr="006F43E7">
                    <w:rPr>
                      <w:rFonts w:ascii="Times New Roman" w:hAnsi="Times New Roman" w:cs="Times New Roman"/>
                      <w:sz w:val="20"/>
                      <w:szCs w:val="20"/>
                    </w:rPr>
                    <w:t>Количество шаров</w:t>
                  </w:r>
                </w:p>
                <w:p w:rsidR="00A02444" w:rsidRPr="006F43E7" w:rsidRDefault="00A02444" w:rsidP="00AE5332">
                  <w:pPr>
                    <w:tabs>
                      <w:tab w:val="left" w:pos="1134"/>
                      <w:tab w:val="right" w:pos="9355"/>
                    </w:tabs>
                    <w:ind w:left="21"/>
                    <w:jc w:val="center"/>
                    <w:rPr>
                      <w:rFonts w:ascii="Times New Roman" w:hAnsi="Times New Roman" w:cs="Times New Roman"/>
                      <w:sz w:val="20"/>
                      <w:szCs w:val="20"/>
                    </w:rPr>
                  </w:pPr>
                </w:p>
              </w:tc>
              <w:tc>
                <w:tcPr>
                  <w:tcW w:w="2501" w:type="pct"/>
                  <w:gridSpan w:val="2"/>
                  <w:vAlign w:val="center"/>
                </w:tcPr>
                <w:p w:rsidR="00A02444" w:rsidRPr="006F43E7" w:rsidRDefault="00A02444" w:rsidP="00AE5332">
                  <w:pPr>
                    <w:jc w:val="center"/>
                    <w:rPr>
                      <w:rFonts w:ascii="Times New Roman" w:hAnsi="Times New Roman" w:cs="Times New Roman"/>
                      <w:sz w:val="20"/>
                      <w:szCs w:val="20"/>
                    </w:rPr>
                  </w:pPr>
                  <w:r w:rsidRPr="006F43E7">
                    <w:rPr>
                      <w:rFonts w:ascii="Times New Roman" w:hAnsi="Times New Roman" w:cs="Times New Roman"/>
                      <w:sz w:val="20"/>
                      <w:szCs w:val="20"/>
                    </w:rPr>
                    <w:t>Значение вероятности</w:t>
                  </w:r>
                </w:p>
                <w:p w:rsidR="00A02444" w:rsidRPr="006F43E7" w:rsidRDefault="00A02444" w:rsidP="00AE5332">
                  <w:pPr>
                    <w:tabs>
                      <w:tab w:val="left" w:pos="1134"/>
                      <w:tab w:val="right" w:pos="9355"/>
                    </w:tabs>
                    <w:jc w:val="center"/>
                    <w:rPr>
                      <w:rFonts w:ascii="Times New Roman" w:hAnsi="Times New Roman" w:cs="Times New Roman"/>
                      <w:sz w:val="20"/>
                      <w:szCs w:val="20"/>
                    </w:rPr>
                  </w:pPr>
                </w:p>
              </w:tc>
            </w:tr>
            <w:tr w:rsidR="00A02444" w:rsidRPr="006F43E7" w:rsidTr="00DF1E88">
              <w:trPr>
                <w:trHeight w:val="703"/>
                <w:jc w:val="center"/>
              </w:trPr>
              <w:tc>
                <w:tcPr>
                  <w:tcW w:w="546" w:type="pct"/>
                  <w:vAlign w:val="center"/>
                </w:tcPr>
                <w:p w:rsidR="00A02444" w:rsidRPr="006F43E7" w:rsidRDefault="00A02444" w:rsidP="00AE5332">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lastRenderedPageBreak/>
                    <w:t>А)</w:t>
                  </w:r>
                </w:p>
              </w:tc>
              <w:tc>
                <w:tcPr>
                  <w:tcW w:w="1953" w:type="pct"/>
                  <w:vAlign w:val="center"/>
                </w:tcPr>
                <w:p w:rsidR="00A02444" w:rsidRPr="006F43E7" w:rsidRDefault="00A02444" w:rsidP="00AE5332">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10</w:t>
                  </w:r>
                </w:p>
              </w:tc>
              <w:tc>
                <w:tcPr>
                  <w:tcW w:w="503" w:type="pct"/>
                  <w:vAlign w:val="center"/>
                </w:tcPr>
                <w:p w:rsidR="00A02444" w:rsidRPr="006F43E7" w:rsidRDefault="00A02444" w:rsidP="00AE5332">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1)</w:t>
                  </w:r>
                </w:p>
              </w:tc>
              <w:tc>
                <w:tcPr>
                  <w:tcW w:w="1998" w:type="pct"/>
                  <w:vAlign w:val="center"/>
                </w:tcPr>
                <w:p w:rsidR="00A02444" w:rsidRPr="006F43E7" w:rsidRDefault="00A02444" w:rsidP="00AE5332">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0,5</w:t>
                  </w:r>
                </w:p>
              </w:tc>
            </w:tr>
            <w:tr w:rsidR="00A02444" w:rsidRPr="006F43E7" w:rsidTr="00DF1E88">
              <w:trPr>
                <w:trHeight w:val="467"/>
                <w:jc w:val="center"/>
              </w:trPr>
              <w:tc>
                <w:tcPr>
                  <w:tcW w:w="546" w:type="pct"/>
                  <w:vAlign w:val="center"/>
                </w:tcPr>
                <w:p w:rsidR="00A02444" w:rsidRPr="006F43E7" w:rsidRDefault="00A02444" w:rsidP="00AE5332">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Б)</w:t>
                  </w:r>
                </w:p>
              </w:tc>
              <w:tc>
                <w:tcPr>
                  <w:tcW w:w="1953" w:type="pct"/>
                  <w:vAlign w:val="center"/>
                </w:tcPr>
                <w:p w:rsidR="00A02444" w:rsidRPr="006F43E7" w:rsidRDefault="00A02444" w:rsidP="00AE5332">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5</w:t>
                  </w:r>
                </w:p>
              </w:tc>
              <w:tc>
                <w:tcPr>
                  <w:tcW w:w="503" w:type="pct"/>
                  <w:vAlign w:val="center"/>
                </w:tcPr>
                <w:p w:rsidR="00A02444" w:rsidRPr="006F43E7" w:rsidRDefault="00A02444" w:rsidP="00AE5332">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2)</w:t>
                  </w:r>
                </w:p>
              </w:tc>
              <w:tc>
                <w:tcPr>
                  <w:tcW w:w="1998" w:type="pct"/>
                  <w:vAlign w:val="center"/>
                </w:tcPr>
                <w:p w:rsidR="00A02444" w:rsidRPr="006F43E7" w:rsidRDefault="00A02444" w:rsidP="00AE5332">
                  <w:pPr>
                    <w:tabs>
                      <w:tab w:val="left" w:pos="1134"/>
                      <w:tab w:val="right" w:pos="9355"/>
                    </w:tabs>
                    <w:jc w:val="center"/>
                    <w:rPr>
                      <w:rFonts w:ascii="Times New Roman" w:hAnsi="Times New Roman" w:cs="Times New Roman"/>
                      <w:i/>
                      <w:sz w:val="20"/>
                      <w:szCs w:val="20"/>
                    </w:rPr>
                  </w:pPr>
                  <w:r w:rsidRPr="006F43E7">
                    <w:rPr>
                      <w:rFonts w:ascii="Times New Roman" w:hAnsi="Times New Roman" w:cs="Times New Roman"/>
                      <w:i/>
                      <w:sz w:val="20"/>
                      <w:szCs w:val="20"/>
                    </w:rPr>
                    <w:t>0,4</w:t>
                  </w:r>
                </w:p>
              </w:tc>
            </w:tr>
            <w:tr w:rsidR="00A02444" w:rsidRPr="006F43E7" w:rsidTr="00DF1E88">
              <w:trPr>
                <w:trHeight w:val="503"/>
                <w:jc w:val="center"/>
              </w:trPr>
              <w:tc>
                <w:tcPr>
                  <w:tcW w:w="546" w:type="pct"/>
                  <w:vAlign w:val="center"/>
                </w:tcPr>
                <w:p w:rsidR="00A02444" w:rsidRPr="006F43E7" w:rsidRDefault="00A02444" w:rsidP="00AE5332">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В)</w:t>
                  </w:r>
                </w:p>
              </w:tc>
              <w:tc>
                <w:tcPr>
                  <w:tcW w:w="1953" w:type="pct"/>
                  <w:vAlign w:val="center"/>
                </w:tcPr>
                <w:p w:rsidR="00A02444" w:rsidRPr="006F43E7" w:rsidRDefault="00A02444" w:rsidP="00AE5332">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1</w:t>
                  </w:r>
                </w:p>
              </w:tc>
              <w:tc>
                <w:tcPr>
                  <w:tcW w:w="503" w:type="pct"/>
                  <w:vAlign w:val="center"/>
                </w:tcPr>
                <w:p w:rsidR="00A02444" w:rsidRPr="006F43E7" w:rsidRDefault="00A02444" w:rsidP="00AE5332">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3)</w:t>
                  </w:r>
                </w:p>
              </w:tc>
              <w:tc>
                <w:tcPr>
                  <w:tcW w:w="1998" w:type="pct"/>
                  <w:vAlign w:val="center"/>
                </w:tcPr>
                <w:p w:rsidR="00A02444" w:rsidRPr="006F43E7" w:rsidRDefault="00A02444" w:rsidP="00AE5332">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0,2</w:t>
                  </w:r>
                </w:p>
              </w:tc>
            </w:tr>
            <w:tr w:rsidR="00A02444" w:rsidRPr="006F43E7" w:rsidTr="00DF1E88">
              <w:trPr>
                <w:trHeight w:val="567"/>
                <w:jc w:val="center"/>
              </w:trPr>
              <w:tc>
                <w:tcPr>
                  <w:tcW w:w="546" w:type="pct"/>
                  <w:vAlign w:val="center"/>
                </w:tcPr>
                <w:p w:rsidR="00A02444" w:rsidRPr="006F43E7" w:rsidRDefault="00A02444" w:rsidP="00AE5332">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Г)</w:t>
                  </w:r>
                </w:p>
              </w:tc>
              <w:tc>
                <w:tcPr>
                  <w:tcW w:w="1953" w:type="pct"/>
                  <w:vAlign w:val="center"/>
                </w:tcPr>
                <w:p w:rsidR="00A02444" w:rsidRPr="006F43E7" w:rsidRDefault="00A02444" w:rsidP="00AE5332">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29</w:t>
                  </w:r>
                </w:p>
              </w:tc>
              <w:tc>
                <w:tcPr>
                  <w:tcW w:w="503" w:type="pct"/>
                  <w:vAlign w:val="center"/>
                </w:tcPr>
                <w:p w:rsidR="00A02444" w:rsidRPr="006F43E7" w:rsidRDefault="00A02444" w:rsidP="00AE5332">
                  <w:pPr>
                    <w:tabs>
                      <w:tab w:val="left" w:pos="1134"/>
                      <w:tab w:val="right" w:pos="9355"/>
                    </w:tabs>
                    <w:rPr>
                      <w:rFonts w:ascii="Times New Roman" w:hAnsi="Times New Roman" w:cs="Times New Roman"/>
                      <w:sz w:val="20"/>
                      <w:szCs w:val="20"/>
                    </w:rPr>
                  </w:pPr>
                  <w:r w:rsidRPr="006F43E7">
                    <w:rPr>
                      <w:rFonts w:ascii="Times New Roman" w:hAnsi="Times New Roman" w:cs="Times New Roman"/>
                      <w:sz w:val="20"/>
                      <w:szCs w:val="20"/>
                    </w:rPr>
                    <w:t>4)</w:t>
                  </w:r>
                </w:p>
              </w:tc>
              <w:tc>
                <w:tcPr>
                  <w:tcW w:w="1998" w:type="pct"/>
                  <w:vAlign w:val="center"/>
                </w:tcPr>
                <w:p w:rsidR="00A02444" w:rsidRPr="006F43E7" w:rsidRDefault="00A02444" w:rsidP="00AE5332">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0,3</w:t>
                  </w:r>
                </w:p>
              </w:tc>
            </w:tr>
          </w:tbl>
          <w:p w:rsidR="00A02444" w:rsidRPr="006F43E7" w:rsidRDefault="00A02444" w:rsidP="00AE5332">
            <w:pPr>
              <w:tabs>
                <w:tab w:val="left" w:pos="1134"/>
                <w:tab w:val="right" w:pos="9355"/>
              </w:tabs>
              <w:ind w:firstLine="1134"/>
              <w:rPr>
                <w:rFonts w:ascii="Times New Roman" w:hAnsi="Times New Roman" w:cs="Times New Roman"/>
                <w:sz w:val="20"/>
                <w:szCs w:val="20"/>
              </w:rPr>
            </w:pPr>
          </w:p>
          <w:p w:rsidR="00A02444" w:rsidRPr="006F43E7" w:rsidRDefault="00A02444" w:rsidP="00AE5332">
            <w:pPr>
              <w:tabs>
                <w:tab w:val="left" w:pos="1134"/>
                <w:tab w:val="right" w:pos="9355"/>
              </w:tabs>
              <w:ind w:firstLine="1134"/>
              <w:rPr>
                <w:rFonts w:ascii="Times New Roman" w:hAnsi="Times New Roman" w:cs="Times New Roman"/>
                <w:sz w:val="20"/>
                <w:szCs w:val="20"/>
              </w:rPr>
            </w:pPr>
            <w:r w:rsidRPr="006F43E7">
              <w:rPr>
                <w:rFonts w:ascii="Times New Roman" w:hAnsi="Times New Roman" w:cs="Times New Roman"/>
                <w:sz w:val="20"/>
                <w:szCs w:val="20"/>
              </w:rPr>
              <w:t>Запишите выбранные цифры под соответствующими буквами:</w:t>
            </w:r>
          </w:p>
          <w:p w:rsidR="00A02444" w:rsidRPr="006F43E7" w:rsidRDefault="00A02444" w:rsidP="00AE5332">
            <w:pPr>
              <w:tabs>
                <w:tab w:val="left" w:pos="1134"/>
                <w:tab w:val="right" w:pos="9355"/>
              </w:tabs>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613"/>
              <w:gridCol w:w="1613"/>
              <w:gridCol w:w="1614"/>
              <w:gridCol w:w="1614"/>
            </w:tblGrid>
            <w:tr w:rsidR="00A02444" w:rsidRPr="006F43E7" w:rsidTr="00DF1E88">
              <w:trPr>
                <w:trHeight w:val="510"/>
              </w:trPr>
              <w:tc>
                <w:tcPr>
                  <w:tcW w:w="1250" w:type="pct"/>
                </w:tcPr>
                <w:p w:rsidR="00A02444" w:rsidRPr="006F43E7" w:rsidRDefault="00A02444" w:rsidP="00AE5332">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А</w:t>
                  </w:r>
                </w:p>
              </w:tc>
              <w:tc>
                <w:tcPr>
                  <w:tcW w:w="1250" w:type="pct"/>
                </w:tcPr>
                <w:p w:rsidR="00A02444" w:rsidRPr="006F43E7" w:rsidRDefault="00A02444" w:rsidP="00AE5332">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Б</w:t>
                  </w:r>
                </w:p>
              </w:tc>
              <w:tc>
                <w:tcPr>
                  <w:tcW w:w="1250" w:type="pct"/>
                </w:tcPr>
                <w:p w:rsidR="00A02444" w:rsidRPr="006F43E7" w:rsidRDefault="00A02444" w:rsidP="00AE5332">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В</w:t>
                  </w:r>
                </w:p>
              </w:tc>
              <w:tc>
                <w:tcPr>
                  <w:tcW w:w="1250" w:type="pct"/>
                </w:tcPr>
                <w:p w:rsidR="00A02444" w:rsidRPr="006F43E7" w:rsidRDefault="00A02444" w:rsidP="00AE5332">
                  <w:pPr>
                    <w:tabs>
                      <w:tab w:val="left" w:pos="1134"/>
                      <w:tab w:val="right" w:pos="9355"/>
                    </w:tabs>
                    <w:jc w:val="center"/>
                    <w:rPr>
                      <w:rFonts w:ascii="Times New Roman" w:hAnsi="Times New Roman" w:cs="Times New Roman"/>
                      <w:sz w:val="20"/>
                      <w:szCs w:val="20"/>
                    </w:rPr>
                  </w:pPr>
                  <w:r w:rsidRPr="006F43E7">
                    <w:rPr>
                      <w:rFonts w:ascii="Times New Roman" w:hAnsi="Times New Roman" w:cs="Times New Roman"/>
                      <w:sz w:val="20"/>
                      <w:szCs w:val="20"/>
                    </w:rPr>
                    <w:t>Г</w:t>
                  </w:r>
                </w:p>
              </w:tc>
            </w:tr>
            <w:tr w:rsidR="00A02444" w:rsidRPr="006F43E7" w:rsidTr="00DF1E88">
              <w:trPr>
                <w:trHeight w:val="510"/>
              </w:trPr>
              <w:tc>
                <w:tcPr>
                  <w:tcW w:w="1250" w:type="pct"/>
                </w:tcPr>
                <w:p w:rsidR="00A02444" w:rsidRPr="006F43E7" w:rsidRDefault="00A02444" w:rsidP="00AE5332">
                  <w:pPr>
                    <w:tabs>
                      <w:tab w:val="left" w:pos="1134"/>
                      <w:tab w:val="right" w:pos="9355"/>
                    </w:tabs>
                    <w:rPr>
                      <w:rFonts w:ascii="Times New Roman" w:hAnsi="Times New Roman" w:cs="Times New Roman"/>
                      <w:sz w:val="20"/>
                      <w:szCs w:val="20"/>
                    </w:rPr>
                  </w:pPr>
                </w:p>
              </w:tc>
              <w:tc>
                <w:tcPr>
                  <w:tcW w:w="1250" w:type="pct"/>
                </w:tcPr>
                <w:p w:rsidR="00A02444" w:rsidRPr="006F43E7" w:rsidRDefault="00A02444" w:rsidP="00AE5332">
                  <w:pPr>
                    <w:tabs>
                      <w:tab w:val="left" w:pos="1134"/>
                      <w:tab w:val="right" w:pos="9355"/>
                    </w:tabs>
                    <w:rPr>
                      <w:rFonts w:ascii="Times New Roman" w:hAnsi="Times New Roman" w:cs="Times New Roman"/>
                      <w:sz w:val="20"/>
                      <w:szCs w:val="20"/>
                    </w:rPr>
                  </w:pPr>
                </w:p>
              </w:tc>
              <w:tc>
                <w:tcPr>
                  <w:tcW w:w="1250" w:type="pct"/>
                </w:tcPr>
                <w:p w:rsidR="00A02444" w:rsidRPr="006F43E7" w:rsidRDefault="00A02444" w:rsidP="00AE5332">
                  <w:pPr>
                    <w:tabs>
                      <w:tab w:val="left" w:pos="1134"/>
                      <w:tab w:val="right" w:pos="9355"/>
                    </w:tabs>
                    <w:rPr>
                      <w:rFonts w:ascii="Times New Roman" w:hAnsi="Times New Roman" w:cs="Times New Roman"/>
                      <w:sz w:val="20"/>
                      <w:szCs w:val="20"/>
                    </w:rPr>
                  </w:pPr>
                </w:p>
              </w:tc>
              <w:tc>
                <w:tcPr>
                  <w:tcW w:w="1250" w:type="pct"/>
                </w:tcPr>
                <w:p w:rsidR="00A02444" w:rsidRPr="006F43E7" w:rsidRDefault="00A02444" w:rsidP="00AE5332">
                  <w:pPr>
                    <w:tabs>
                      <w:tab w:val="left" w:pos="1134"/>
                      <w:tab w:val="right" w:pos="9355"/>
                    </w:tabs>
                    <w:rPr>
                      <w:rFonts w:ascii="Times New Roman" w:hAnsi="Times New Roman" w:cs="Times New Roman"/>
                      <w:sz w:val="20"/>
                      <w:szCs w:val="20"/>
                    </w:rPr>
                  </w:pPr>
                </w:p>
              </w:tc>
            </w:tr>
          </w:tbl>
          <w:p w:rsidR="00A02444" w:rsidRPr="006F43E7" w:rsidRDefault="00A02444" w:rsidP="00FE6F25">
            <w:pPr>
              <w:jc w:val="both"/>
              <w:rPr>
                <w:rFonts w:ascii="Times New Roman" w:hAnsi="Times New Roman" w:cs="Times New Roman"/>
                <w:color w:val="auto"/>
                <w:sz w:val="20"/>
                <w:szCs w:val="20"/>
              </w:rPr>
            </w:pPr>
          </w:p>
        </w:tc>
        <w:tc>
          <w:tcPr>
            <w:tcW w:w="1886" w:type="dxa"/>
          </w:tcPr>
          <w:p w:rsidR="00A02444" w:rsidRPr="006F43E7" w:rsidRDefault="00A02444" w:rsidP="00AE5332">
            <w:pPr>
              <w:rPr>
                <w:rFonts w:ascii="Times New Roman" w:hAnsi="Times New Roman" w:cs="Times New Roman"/>
                <w:sz w:val="20"/>
                <w:szCs w:val="20"/>
              </w:rPr>
            </w:pPr>
            <w:r w:rsidRPr="006F43E7">
              <w:rPr>
                <w:rFonts w:ascii="Times New Roman" w:hAnsi="Times New Roman" w:cs="Times New Roman"/>
                <w:sz w:val="20"/>
                <w:szCs w:val="20"/>
              </w:rPr>
              <w:lastRenderedPageBreak/>
              <w:t>А – 4; Б – 2; В – 1; Г –3</w:t>
            </w:r>
          </w:p>
          <w:p w:rsidR="00A02444" w:rsidRPr="006F43E7" w:rsidRDefault="00A02444" w:rsidP="00FE6F25">
            <w:pPr>
              <w:jc w:val="both"/>
              <w:rPr>
                <w:rFonts w:ascii="Times New Roman" w:hAnsi="Times New Roman" w:cs="Times New Roman"/>
                <w:color w:val="auto"/>
                <w:sz w:val="20"/>
                <w:szCs w:val="20"/>
              </w:rPr>
            </w:pPr>
          </w:p>
        </w:tc>
      </w:tr>
      <w:tr w:rsidR="00A02444" w:rsidRPr="005468B3" w:rsidTr="00EB1F99">
        <w:tc>
          <w:tcPr>
            <w:tcW w:w="1759" w:type="dxa"/>
            <w:vMerge/>
          </w:tcPr>
          <w:p w:rsidR="00A02444" w:rsidRPr="006F43E7" w:rsidRDefault="00A02444" w:rsidP="00FE6F25">
            <w:pPr>
              <w:jc w:val="both"/>
              <w:rPr>
                <w:rFonts w:ascii="Times New Roman" w:hAnsi="Times New Roman" w:cs="Times New Roman"/>
                <w:bCs/>
                <w:color w:val="auto"/>
                <w:sz w:val="20"/>
                <w:szCs w:val="20"/>
              </w:rPr>
            </w:pPr>
          </w:p>
        </w:tc>
        <w:tc>
          <w:tcPr>
            <w:tcW w:w="6680" w:type="dxa"/>
          </w:tcPr>
          <w:p w:rsidR="00A02444" w:rsidRPr="006F43E7" w:rsidRDefault="00A02444" w:rsidP="00AE5332">
            <w:pPr>
              <w:rPr>
                <w:rFonts w:ascii="Times New Roman" w:hAnsi="Times New Roman" w:cs="Times New Roman"/>
                <w:sz w:val="20"/>
                <w:szCs w:val="20"/>
                <w:lang w:eastAsia="ru-RU"/>
              </w:rPr>
            </w:pPr>
            <w:r w:rsidRPr="006F43E7">
              <w:rPr>
                <w:rFonts w:ascii="Times New Roman" w:hAnsi="Times New Roman" w:cs="Times New Roman"/>
                <w:sz w:val="20"/>
                <w:szCs w:val="20"/>
                <w:lang w:eastAsia="ru-RU"/>
              </w:rPr>
              <w:t>2.Решите задачу. Выберите правильный вариант ответа</w:t>
            </w:r>
          </w:p>
          <w:p w:rsidR="00A02444" w:rsidRPr="006F43E7" w:rsidRDefault="00A02444" w:rsidP="00AE5332">
            <w:pPr>
              <w:rPr>
                <w:rFonts w:ascii="Times New Roman" w:hAnsi="Times New Roman" w:cs="Times New Roman"/>
                <w:sz w:val="20"/>
                <w:szCs w:val="20"/>
                <w:lang w:eastAsia="ru-RU"/>
              </w:rPr>
            </w:pPr>
          </w:p>
          <w:p w:rsidR="00A02444" w:rsidRPr="006F43E7" w:rsidRDefault="00A02444" w:rsidP="00AE5332">
            <w:pPr>
              <w:pStyle w:val="a7"/>
              <w:spacing w:after="0" w:line="240" w:lineRule="auto"/>
              <w:ind w:left="0"/>
              <w:rPr>
                <w:rFonts w:ascii="Times New Roman" w:hAnsi="Times New Roman" w:cs="Times New Roman"/>
                <w:sz w:val="20"/>
                <w:szCs w:val="20"/>
              </w:rPr>
            </w:pPr>
            <w:r w:rsidRPr="006F43E7">
              <w:rPr>
                <w:rFonts w:ascii="Times New Roman" w:hAnsi="Times New Roman" w:cs="Times New Roman"/>
                <w:sz w:val="20"/>
                <w:szCs w:val="20"/>
              </w:rPr>
              <w:t xml:space="preserve">Опыт произвели </w:t>
            </w:r>
            <w:r w:rsidRPr="006F43E7">
              <w:rPr>
                <w:rFonts w:ascii="Times New Roman" w:hAnsi="Times New Roman" w:cs="Times New Roman"/>
                <w:sz w:val="20"/>
                <w:szCs w:val="20"/>
                <w:lang w:val="en-US"/>
              </w:rPr>
              <w:t>n</w:t>
            </w:r>
            <w:r w:rsidRPr="006F43E7">
              <w:rPr>
                <w:rFonts w:ascii="Times New Roman" w:hAnsi="Times New Roman" w:cs="Times New Roman"/>
                <w:sz w:val="20"/>
                <w:szCs w:val="20"/>
              </w:rPr>
              <w:t xml:space="preserve"> раз, событие А при этом произошло </w:t>
            </w:r>
            <w:r w:rsidRPr="006F43E7">
              <w:rPr>
                <w:rFonts w:ascii="Times New Roman" w:hAnsi="Times New Roman" w:cs="Times New Roman"/>
                <w:sz w:val="20"/>
                <w:szCs w:val="20"/>
                <w:lang w:val="en-US"/>
              </w:rPr>
              <w:t>m</w:t>
            </w:r>
            <w:r w:rsidRPr="006F43E7">
              <w:rPr>
                <w:rFonts w:ascii="Times New Roman" w:hAnsi="Times New Roman" w:cs="Times New Roman"/>
                <w:sz w:val="20"/>
                <w:szCs w:val="20"/>
              </w:rPr>
              <w:t xml:space="preserve"> раз. Найти частоту появления события А: </w:t>
            </w:r>
            <w:r w:rsidRPr="006F43E7">
              <w:rPr>
                <w:rFonts w:ascii="Times New Roman" w:hAnsi="Times New Roman" w:cs="Times New Roman"/>
                <w:sz w:val="20"/>
                <w:szCs w:val="20"/>
                <w:lang w:val="en-US"/>
              </w:rPr>
              <w:t>n</w:t>
            </w:r>
            <w:r w:rsidRPr="006F43E7">
              <w:rPr>
                <w:rFonts w:ascii="Times New Roman" w:hAnsi="Times New Roman" w:cs="Times New Roman"/>
                <w:sz w:val="20"/>
                <w:szCs w:val="20"/>
              </w:rPr>
              <w:t xml:space="preserve">=100, </w:t>
            </w:r>
            <w:r w:rsidRPr="006F43E7">
              <w:rPr>
                <w:rFonts w:ascii="Times New Roman" w:hAnsi="Times New Roman" w:cs="Times New Roman"/>
                <w:sz w:val="20"/>
                <w:szCs w:val="20"/>
                <w:lang w:val="en-US"/>
              </w:rPr>
              <w:t>m</w:t>
            </w:r>
            <w:r w:rsidRPr="006F43E7">
              <w:rPr>
                <w:rFonts w:ascii="Times New Roman" w:hAnsi="Times New Roman" w:cs="Times New Roman"/>
                <w:sz w:val="20"/>
                <w:szCs w:val="20"/>
              </w:rPr>
              <w:t xml:space="preserve">=50. </w:t>
            </w:r>
          </w:p>
          <w:p w:rsidR="00A02444" w:rsidRPr="006F43E7" w:rsidRDefault="00A02444" w:rsidP="00AE5332">
            <w:pPr>
              <w:pStyle w:val="a7"/>
              <w:spacing w:after="0" w:line="240" w:lineRule="auto"/>
              <w:ind w:left="0"/>
              <w:rPr>
                <w:rFonts w:ascii="Times New Roman" w:hAnsi="Times New Roman" w:cs="Times New Roman"/>
                <w:sz w:val="20"/>
                <w:szCs w:val="20"/>
              </w:rPr>
            </w:pPr>
            <w:r w:rsidRPr="006F43E7">
              <w:rPr>
                <w:rFonts w:ascii="Times New Roman" w:hAnsi="Times New Roman" w:cs="Times New Roman"/>
                <w:sz w:val="20"/>
                <w:szCs w:val="20"/>
              </w:rPr>
              <w:t>а) 0,75     б) 1     в) 0,5     г) 0,1</w:t>
            </w:r>
          </w:p>
          <w:p w:rsidR="00A02444" w:rsidRPr="006F43E7" w:rsidRDefault="00A02444" w:rsidP="00AE5332">
            <w:pPr>
              <w:rPr>
                <w:rFonts w:ascii="Times New Roman" w:hAnsi="Times New Roman" w:cs="Times New Roman"/>
                <w:sz w:val="20"/>
                <w:szCs w:val="20"/>
              </w:rPr>
            </w:pPr>
          </w:p>
        </w:tc>
        <w:tc>
          <w:tcPr>
            <w:tcW w:w="1886" w:type="dxa"/>
          </w:tcPr>
          <w:p w:rsidR="00A02444" w:rsidRPr="006F43E7" w:rsidRDefault="00A02444" w:rsidP="00AE5332">
            <w:pPr>
              <w:rPr>
                <w:rFonts w:ascii="Times New Roman" w:hAnsi="Times New Roman" w:cs="Times New Roman"/>
                <w:sz w:val="20"/>
                <w:szCs w:val="20"/>
              </w:rPr>
            </w:pPr>
            <w:r w:rsidRPr="006F43E7">
              <w:rPr>
                <w:rFonts w:ascii="Times New Roman" w:hAnsi="Times New Roman" w:cs="Times New Roman"/>
                <w:sz w:val="20"/>
                <w:szCs w:val="20"/>
              </w:rPr>
              <w:t>В</w:t>
            </w:r>
          </w:p>
        </w:tc>
      </w:tr>
      <w:tr w:rsidR="00A02444" w:rsidRPr="005468B3" w:rsidTr="00EB1F99">
        <w:tc>
          <w:tcPr>
            <w:tcW w:w="1759" w:type="dxa"/>
            <w:vMerge w:val="restart"/>
          </w:tcPr>
          <w:p w:rsidR="00A02444" w:rsidRPr="006F43E7" w:rsidRDefault="00A02444" w:rsidP="00A02444">
            <w:pPr>
              <w:jc w:val="both"/>
              <w:rPr>
                <w:rFonts w:ascii="Times New Roman" w:hAnsi="Times New Roman" w:cs="Times New Roman"/>
                <w:bCs/>
                <w:color w:val="auto"/>
                <w:sz w:val="20"/>
                <w:szCs w:val="20"/>
              </w:rPr>
            </w:pPr>
            <w:r w:rsidRPr="006F43E7">
              <w:rPr>
                <w:rFonts w:ascii="Times New Roman" w:hAnsi="Times New Roman" w:cs="Times New Roman"/>
                <w:bCs/>
                <w:color w:val="auto"/>
                <w:sz w:val="20"/>
                <w:szCs w:val="20"/>
              </w:rPr>
              <w:t>Операционные системы и среды</w:t>
            </w:r>
          </w:p>
        </w:tc>
        <w:tc>
          <w:tcPr>
            <w:tcW w:w="6680" w:type="dxa"/>
          </w:tcPr>
          <w:p w:rsidR="00A02444" w:rsidRPr="006F43E7" w:rsidRDefault="00A02444" w:rsidP="00A02444">
            <w:pPr>
              <w:pStyle w:val="a7"/>
              <w:spacing w:after="0" w:line="240" w:lineRule="auto"/>
              <w:ind w:left="0"/>
              <w:rPr>
                <w:rFonts w:ascii="Times New Roman" w:hAnsi="Times New Roman" w:cs="Times New Roman"/>
                <w:sz w:val="20"/>
                <w:szCs w:val="20"/>
              </w:rPr>
            </w:pPr>
            <w:r w:rsidRPr="006F43E7">
              <w:rPr>
                <w:rFonts w:ascii="Times New Roman" w:hAnsi="Times New Roman" w:cs="Times New Roman"/>
                <w:sz w:val="20"/>
                <w:szCs w:val="20"/>
              </w:rPr>
              <w:t xml:space="preserve">1. </w:t>
            </w:r>
            <w:r w:rsidRPr="006F43E7">
              <w:rPr>
                <w:rFonts w:ascii="Times New Roman" w:hAnsi="Times New Roman" w:cs="Times New Roman"/>
                <w:iCs/>
                <w:sz w:val="20"/>
                <w:szCs w:val="20"/>
              </w:rPr>
              <w:t>Установите соответствие между единицами измерения информации и их значениями.</w:t>
            </w:r>
          </w:p>
          <w:p w:rsidR="00A02444" w:rsidRPr="006F43E7" w:rsidRDefault="00A02444" w:rsidP="00A02444">
            <w:pPr>
              <w:pStyle w:val="a7"/>
              <w:spacing w:after="0" w:line="240" w:lineRule="auto"/>
              <w:ind w:left="0" w:firstLine="709"/>
              <w:rPr>
                <w:rFonts w:ascii="Times New Roman" w:hAnsi="Times New Roman" w:cs="Times New Roman"/>
                <w:sz w:val="20"/>
                <w:szCs w:val="20"/>
              </w:rPr>
            </w:pPr>
          </w:p>
          <w:tbl>
            <w:tblPr>
              <w:tblW w:w="5000" w:type="pct"/>
              <w:jc w:val="center"/>
              <w:tblCellMar>
                <w:left w:w="0" w:type="dxa"/>
                <w:right w:w="0" w:type="dxa"/>
              </w:tblCellMar>
              <w:tblLook w:val="0420" w:firstRow="1" w:lastRow="0" w:firstColumn="0" w:lastColumn="0" w:noHBand="0" w:noVBand="1"/>
            </w:tblPr>
            <w:tblGrid>
              <w:gridCol w:w="236"/>
              <w:gridCol w:w="2535"/>
              <w:gridCol w:w="375"/>
              <w:gridCol w:w="3298"/>
            </w:tblGrid>
            <w:tr w:rsidR="00A02444" w:rsidRPr="006F43E7" w:rsidTr="00DF1E88">
              <w:trPr>
                <w:trHeight w:val="405"/>
                <w:jc w:val="center"/>
              </w:trPr>
              <w:tc>
                <w:tcPr>
                  <w:tcW w:w="2150"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A02444" w:rsidRPr="006F43E7" w:rsidRDefault="00A02444" w:rsidP="00A02444">
                  <w:pPr>
                    <w:spacing w:after="0" w:line="240" w:lineRule="auto"/>
                    <w:jc w:val="center"/>
                    <w:rPr>
                      <w:rFonts w:ascii="Times New Roman" w:hAnsi="Times New Roman" w:cs="Times New Roman"/>
                      <w:color w:val="FF0000"/>
                      <w:sz w:val="20"/>
                      <w:szCs w:val="20"/>
                    </w:rPr>
                  </w:pPr>
                  <w:r w:rsidRPr="006F43E7">
                    <w:rPr>
                      <w:rFonts w:ascii="Times New Roman" w:eastAsia="Calibri" w:hAnsi="Times New Roman" w:cs="Times New Roman"/>
                      <w:sz w:val="20"/>
                      <w:szCs w:val="20"/>
                    </w:rPr>
                    <w:t>Единица измерения информации</w:t>
                  </w:r>
                </w:p>
              </w:tc>
              <w:tc>
                <w:tcPr>
                  <w:tcW w:w="2850"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A02444" w:rsidRPr="006F43E7" w:rsidRDefault="00A02444" w:rsidP="00A02444">
                  <w:pPr>
                    <w:spacing w:after="0" w:line="240" w:lineRule="auto"/>
                    <w:jc w:val="center"/>
                    <w:rPr>
                      <w:rFonts w:ascii="Times New Roman" w:hAnsi="Times New Roman" w:cs="Times New Roman"/>
                      <w:color w:val="FF0000"/>
                      <w:sz w:val="20"/>
                      <w:szCs w:val="20"/>
                    </w:rPr>
                  </w:pPr>
                  <w:r w:rsidRPr="006F43E7">
                    <w:rPr>
                      <w:rFonts w:ascii="Times New Roman" w:hAnsi="Times New Roman" w:cs="Times New Roman"/>
                      <w:sz w:val="20"/>
                      <w:szCs w:val="20"/>
                    </w:rPr>
                    <w:t xml:space="preserve">Значение </w:t>
                  </w:r>
                </w:p>
              </w:tc>
            </w:tr>
            <w:tr w:rsidR="00A02444" w:rsidRPr="006F43E7" w:rsidTr="00DF1E88">
              <w:trPr>
                <w:trHeight w:val="397"/>
                <w:jc w:val="center"/>
              </w:trPr>
              <w:tc>
                <w:tcPr>
                  <w:tcW w:w="183"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A02444" w:rsidRPr="006F43E7" w:rsidRDefault="00A02444" w:rsidP="00A02444">
                  <w:pPr>
                    <w:spacing w:after="0" w:line="240" w:lineRule="auto"/>
                    <w:jc w:val="center"/>
                    <w:rPr>
                      <w:rFonts w:ascii="Times New Roman" w:hAnsi="Times New Roman" w:cs="Times New Roman"/>
                      <w:sz w:val="20"/>
                      <w:szCs w:val="20"/>
                    </w:rPr>
                  </w:pPr>
                </w:p>
              </w:tc>
              <w:tc>
                <w:tcPr>
                  <w:tcW w:w="1967"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A02444" w:rsidRPr="006F43E7" w:rsidRDefault="00A02444" w:rsidP="00A02444">
                  <w:pPr>
                    <w:spacing w:after="0" w:line="240" w:lineRule="auto"/>
                    <w:ind w:left="132" w:right="127"/>
                    <w:jc w:val="both"/>
                    <w:rPr>
                      <w:rFonts w:ascii="Times New Roman" w:hAnsi="Times New Roman" w:cs="Times New Roman"/>
                      <w:sz w:val="20"/>
                      <w:szCs w:val="20"/>
                    </w:rPr>
                  </w:pPr>
                  <w:r w:rsidRPr="006F43E7">
                    <w:rPr>
                      <w:rFonts w:ascii="Times New Roman" w:hAnsi="Times New Roman" w:cs="Times New Roman"/>
                      <w:sz w:val="20"/>
                      <w:szCs w:val="20"/>
                    </w:rPr>
                    <w:t>А)   1 байт</w:t>
                  </w:r>
                </w:p>
              </w:tc>
              <w:tc>
                <w:tcPr>
                  <w:tcW w:w="291"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A02444" w:rsidRPr="006F43E7" w:rsidRDefault="00A02444" w:rsidP="00A02444">
                  <w:pPr>
                    <w:spacing w:after="0" w:line="240" w:lineRule="auto"/>
                    <w:jc w:val="center"/>
                    <w:rPr>
                      <w:rFonts w:ascii="Times New Roman" w:hAnsi="Times New Roman" w:cs="Times New Roman"/>
                      <w:sz w:val="20"/>
                      <w:szCs w:val="20"/>
                    </w:rPr>
                  </w:pPr>
                </w:p>
              </w:tc>
              <w:tc>
                <w:tcPr>
                  <w:tcW w:w="2559"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A02444" w:rsidRPr="006F43E7" w:rsidRDefault="00A02444" w:rsidP="00A02444">
                  <w:pPr>
                    <w:spacing w:after="0" w:line="240" w:lineRule="auto"/>
                    <w:rPr>
                      <w:rFonts w:ascii="Times New Roman" w:hAnsi="Times New Roman" w:cs="Times New Roman"/>
                      <w:sz w:val="20"/>
                      <w:szCs w:val="20"/>
                    </w:rPr>
                  </w:pPr>
                  <w:r w:rsidRPr="006F43E7">
                    <w:rPr>
                      <w:rFonts w:ascii="Times New Roman" w:hAnsi="Times New Roman" w:cs="Times New Roman"/>
                      <w:sz w:val="20"/>
                      <w:szCs w:val="20"/>
                    </w:rPr>
                    <w:t>1)   1024 байт</w:t>
                  </w:r>
                </w:p>
              </w:tc>
            </w:tr>
            <w:tr w:rsidR="00A02444" w:rsidRPr="006F43E7" w:rsidTr="00DF1E88">
              <w:trPr>
                <w:trHeight w:val="442"/>
                <w:jc w:val="center"/>
              </w:trPr>
              <w:tc>
                <w:tcPr>
                  <w:tcW w:w="183"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A02444" w:rsidRPr="006F43E7" w:rsidRDefault="00A02444" w:rsidP="00A02444">
                  <w:pPr>
                    <w:spacing w:after="0" w:line="240" w:lineRule="auto"/>
                    <w:jc w:val="center"/>
                    <w:rPr>
                      <w:rFonts w:ascii="Times New Roman" w:hAnsi="Times New Roman" w:cs="Times New Roman"/>
                      <w:sz w:val="20"/>
                      <w:szCs w:val="20"/>
                    </w:rPr>
                  </w:pPr>
                </w:p>
              </w:tc>
              <w:tc>
                <w:tcPr>
                  <w:tcW w:w="1967"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A02444" w:rsidRPr="006F43E7" w:rsidRDefault="00A02444" w:rsidP="00A02444">
                  <w:pPr>
                    <w:spacing w:after="0" w:line="240" w:lineRule="auto"/>
                    <w:ind w:left="132" w:right="127"/>
                    <w:jc w:val="both"/>
                    <w:rPr>
                      <w:rFonts w:ascii="Times New Roman" w:hAnsi="Times New Roman" w:cs="Times New Roman"/>
                      <w:sz w:val="20"/>
                      <w:szCs w:val="20"/>
                    </w:rPr>
                  </w:pPr>
                  <w:r w:rsidRPr="006F43E7">
                    <w:rPr>
                      <w:rFonts w:ascii="Times New Roman" w:hAnsi="Times New Roman" w:cs="Times New Roman"/>
                      <w:sz w:val="20"/>
                      <w:szCs w:val="20"/>
                    </w:rPr>
                    <w:t>Б)   1 Килобайт</w:t>
                  </w:r>
                </w:p>
              </w:tc>
              <w:tc>
                <w:tcPr>
                  <w:tcW w:w="291"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A02444" w:rsidRPr="006F43E7" w:rsidRDefault="00A02444" w:rsidP="00A02444">
                  <w:pPr>
                    <w:spacing w:after="0" w:line="240" w:lineRule="auto"/>
                    <w:jc w:val="center"/>
                    <w:rPr>
                      <w:rFonts w:ascii="Times New Roman" w:hAnsi="Times New Roman" w:cs="Times New Roman"/>
                      <w:sz w:val="20"/>
                      <w:szCs w:val="20"/>
                    </w:rPr>
                  </w:pPr>
                </w:p>
              </w:tc>
              <w:tc>
                <w:tcPr>
                  <w:tcW w:w="2559"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A02444" w:rsidRPr="006F43E7" w:rsidRDefault="00A02444" w:rsidP="00A02444">
                  <w:pPr>
                    <w:spacing w:after="0" w:line="240" w:lineRule="auto"/>
                    <w:rPr>
                      <w:rFonts w:ascii="Times New Roman" w:hAnsi="Times New Roman" w:cs="Times New Roman"/>
                      <w:sz w:val="20"/>
                      <w:szCs w:val="20"/>
                    </w:rPr>
                  </w:pPr>
                  <w:r w:rsidRPr="006F43E7">
                    <w:rPr>
                      <w:rFonts w:ascii="Times New Roman" w:hAnsi="Times New Roman" w:cs="Times New Roman"/>
                      <w:sz w:val="20"/>
                      <w:szCs w:val="20"/>
                    </w:rPr>
                    <w:t>2)   8 бит</w:t>
                  </w:r>
                </w:p>
              </w:tc>
            </w:tr>
            <w:tr w:rsidR="00A02444" w:rsidRPr="006F43E7" w:rsidTr="00DF1E88">
              <w:trPr>
                <w:trHeight w:val="369"/>
                <w:jc w:val="center"/>
              </w:trPr>
              <w:tc>
                <w:tcPr>
                  <w:tcW w:w="183"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A02444" w:rsidRPr="006F43E7" w:rsidRDefault="00A02444" w:rsidP="00A02444">
                  <w:pPr>
                    <w:spacing w:after="0" w:line="240" w:lineRule="auto"/>
                    <w:jc w:val="center"/>
                    <w:rPr>
                      <w:rFonts w:ascii="Times New Roman" w:hAnsi="Times New Roman" w:cs="Times New Roman"/>
                      <w:sz w:val="20"/>
                      <w:szCs w:val="20"/>
                    </w:rPr>
                  </w:pPr>
                </w:p>
              </w:tc>
              <w:tc>
                <w:tcPr>
                  <w:tcW w:w="1967"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A02444" w:rsidRPr="006F43E7" w:rsidRDefault="00A02444" w:rsidP="00A02444">
                  <w:pPr>
                    <w:spacing w:after="0" w:line="240" w:lineRule="auto"/>
                    <w:ind w:left="132" w:right="127"/>
                    <w:jc w:val="both"/>
                    <w:rPr>
                      <w:rFonts w:ascii="Times New Roman" w:hAnsi="Times New Roman" w:cs="Times New Roman"/>
                      <w:sz w:val="20"/>
                      <w:szCs w:val="20"/>
                    </w:rPr>
                  </w:pPr>
                  <w:r w:rsidRPr="006F43E7">
                    <w:rPr>
                      <w:rFonts w:ascii="Times New Roman" w:hAnsi="Times New Roman" w:cs="Times New Roman"/>
                      <w:sz w:val="20"/>
                      <w:szCs w:val="20"/>
                    </w:rPr>
                    <w:t>В)   1 Мегабайт</w:t>
                  </w:r>
                </w:p>
              </w:tc>
              <w:tc>
                <w:tcPr>
                  <w:tcW w:w="29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A02444" w:rsidRPr="006F43E7" w:rsidRDefault="00A02444" w:rsidP="00A02444">
                  <w:pPr>
                    <w:spacing w:after="0" w:line="240" w:lineRule="auto"/>
                    <w:jc w:val="center"/>
                    <w:rPr>
                      <w:rFonts w:ascii="Times New Roman" w:hAnsi="Times New Roman" w:cs="Times New Roman"/>
                      <w:sz w:val="20"/>
                      <w:szCs w:val="20"/>
                    </w:rPr>
                  </w:pPr>
                </w:p>
              </w:tc>
              <w:tc>
                <w:tcPr>
                  <w:tcW w:w="2559"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A02444" w:rsidRPr="006F43E7" w:rsidRDefault="00A02444" w:rsidP="00A02444">
                  <w:pPr>
                    <w:spacing w:after="0" w:line="240" w:lineRule="auto"/>
                    <w:rPr>
                      <w:rFonts w:ascii="Times New Roman" w:hAnsi="Times New Roman" w:cs="Times New Roman"/>
                      <w:sz w:val="20"/>
                      <w:szCs w:val="20"/>
                    </w:rPr>
                  </w:pPr>
                  <w:r w:rsidRPr="006F43E7">
                    <w:rPr>
                      <w:rFonts w:ascii="Times New Roman" w:hAnsi="Times New Roman" w:cs="Times New Roman"/>
                      <w:sz w:val="20"/>
                      <w:szCs w:val="20"/>
                    </w:rPr>
                    <w:t>3)   1024 Килобайт</w:t>
                  </w:r>
                </w:p>
              </w:tc>
            </w:tr>
            <w:tr w:rsidR="00A02444" w:rsidRPr="006F43E7" w:rsidTr="00DF1E88">
              <w:trPr>
                <w:trHeight w:val="369"/>
                <w:jc w:val="center"/>
              </w:trPr>
              <w:tc>
                <w:tcPr>
                  <w:tcW w:w="183"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A02444" w:rsidRPr="006F43E7" w:rsidRDefault="00A02444" w:rsidP="00A02444">
                  <w:pPr>
                    <w:spacing w:after="0" w:line="240" w:lineRule="auto"/>
                    <w:jc w:val="center"/>
                    <w:rPr>
                      <w:rFonts w:ascii="Times New Roman" w:hAnsi="Times New Roman" w:cs="Times New Roman"/>
                      <w:sz w:val="20"/>
                      <w:szCs w:val="20"/>
                    </w:rPr>
                  </w:pPr>
                </w:p>
              </w:tc>
              <w:tc>
                <w:tcPr>
                  <w:tcW w:w="1967"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A02444" w:rsidRPr="006F43E7" w:rsidRDefault="00A02444" w:rsidP="00A02444">
                  <w:pPr>
                    <w:spacing w:after="0" w:line="240" w:lineRule="auto"/>
                    <w:ind w:firstLine="133"/>
                    <w:rPr>
                      <w:rFonts w:ascii="Times New Roman" w:hAnsi="Times New Roman" w:cs="Times New Roman"/>
                      <w:sz w:val="20"/>
                      <w:szCs w:val="20"/>
                    </w:rPr>
                  </w:pPr>
                  <w:r w:rsidRPr="006F43E7">
                    <w:rPr>
                      <w:rFonts w:ascii="Times New Roman" w:hAnsi="Times New Roman" w:cs="Times New Roman"/>
                      <w:sz w:val="20"/>
                      <w:szCs w:val="20"/>
                      <w:lang w:eastAsia="ru-RU"/>
                    </w:rPr>
                    <w:t>Г) 1 Гигабайт</w:t>
                  </w:r>
                </w:p>
              </w:tc>
              <w:tc>
                <w:tcPr>
                  <w:tcW w:w="29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A02444" w:rsidRPr="006F43E7" w:rsidRDefault="00A02444" w:rsidP="00A02444">
                  <w:pPr>
                    <w:spacing w:after="0" w:line="240" w:lineRule="auto"/>
                    <w:jc w:val="center"/>
                    <w:rPr>
                      <w:rFonts w:ascii="Times New Roman" w:hAnsi="Times New Roman" w:cs="Times New Roman"/>
                      <w:sz w:val="20"/>
                      <w:szCs w:val="20"/>
                    </w:rPr>
                  </w:pPr>
                </w:p>
              </w:tc>
              <w:tc>
                <w:tcPr>
                  <w:tcW w:w="2559"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A02444" w:rsidRPr="006F43E7" w:rsidRDefault="00A02444" w:rsidP="00A02444">
                  <w:pPr>
                    <w:spacing w:after="0" w:line="240" w:lineRule="auto"/>
                    <w:rPr>
                      <w:rFonts w:ascii="Times New Roman" w:hAnsi="Times New Roman" w:cs="Times New Roman"/>
                      <w:sz w:val="20"/>
                      <w:szCs w:val="20"/>
                    </w:rPr>
                  </w:pPr>
                  <w:r w:rsidRPr="006F43E7">
                    <w:rPr>
                      <w:rFonts w:ascii="Times New Roman" w:hAnsi="Times New Roman" w:cs="Times New Roman"/>
                      <w:sz w:val="20"/>
                      <w:szCs w:val="20"/>
                      <w:lang w:eastAsia="ru-RU"/>
                    </w:rPr>
                    <w:t>4)  </w:t>
                  </w:r>
                  <w:r w:rsidRPr="006F43E7">
                    <w:rPr>
                      <w:rFonts w:ascii="Times New Roman" w:hAnsi="Times New Roman" w:cs="Times New Roman"/>
                      <w:sz w:val="20"/>
                      <w:szCs w:val="20"/>
                    </w:rPr>
                    <w:t xml:space="preserve"> </w:t>
                  </w:r>
                  <w:r w:rsidRPr="006F43E7">
                    <w:rPr>
                      <w:rFonts w:ascii="Times New Roman" w:hAnsi="Times New Roman" w:cs="Times New Roman"/>
                      <w:sz w:val="20"/>
                      <w:szCs w:val="20"/>
                      <w:lang w:eastAsia="ru-RU"/>
                    </w:rPr>
                    <w:t>1024 Мегабайт</w:t>
                  </w:r>
                </w:p>
              </w:tc>
            </w:tr>
          </w:tbl>
          <w:p w:rsidR="00A02444" w:rsidRPr="006F43E7" w:rsidRDefault="00A02444" w:rsidP="00A02444">
            <w:pPr>
              <w:pStyle w:val="a7"/>
              <w:spacing w:after="0" w:line="240" w:lineRule="auto"/>
              <w:ind w:left="0"/>
              <w:rPr>
                <w:rFonts w:ascii="Times New Roman" w:hAnsi="Times New Roman" w:cs="Times New Roman"/>
                <w:sz w:val="20"/>
                <w:szCs w:val="20"/>
              </w:rPr>
            </w:pPr>
          </w:p>
          <w:p w:rsidR="00A02444" w:rsidRPr="006F43E7" w:rsidRDefault="00A02444" w:rsidP="00A02444">
            <w:pPr>
              <w:pStyle w:val="a7"/>
              <w:spacing w:after="0" w:line="240" w:lineRule="auto"/>
              <w:ind w:left="0"/>
              <w:rPr>
                <w:rFonts w:ascii="Times New Roman" w:hAnsi="Times New Roman" w:cs="Times New Roman"/>
                <w:sz w:val="20"/>
                <w:szCs w:val="20"/>
              </w:rPr>
            </w:pPr>
            <w:r w:rsidRPr="006F43E7">
              <w:rPr>
                <w:rFonts w:ascii="Times New Roman" w:hAnsi="Times New Roman" w:cs="Times New Roman"/>
                <w:sz w:val="20"/>
                <w:szCs w:val="20"/>
              </w:rPr>
              <w:t>Запишите выбранные цифры под соответствующими буквами</w:t>
            </w:r>
          </w:p>
          <w:p w:rsidR="00A02444" w:rsidRPr="006F43E7" w:rsidRDefault="00A02444" w:rsidP="00A02444">
            <w:pPr>
              <w:pStyle w:val="a7"/>
              <w:spacing w:after="0" w:line="240" w:lineRule="auto"/>
              <w:ind w:left="0"/>
              <w:rPr>
                <w:rFonts w:ascii="Times New Roman" w:hAnsi="Times New Roman" w:cs="Times New Roman"/>
                <w:sz w:val="20"/>
                <w:szCs w:val="20"/>
              </w:rPr>
            </w:pPr>
          </w:p>
          <w:tbl>
            <w:tblPr>
              <w:tblW w:w="5000" w:type="pct"/>
              <w:jc w:val="center"/>
              <w:tblCellMar>
                <w:left w:w="0" w:type="dxa"/>
                <w:right w:w="0" w:type="dxa"/>
              </w:tblCellMar>
              <w:tblLook w:val="0420" w:firstRow="1" w:lastRow="0" w:firstColumn="0" w:lastColumn="0" w:noHBand="0" w:noVBand="1"/>
            </w:tblPr>
            <w:tblGrid>
              <w:gridCol w:w="1520"/>
              <w:gridCol w:w="1642"/>
              <w:gridCol w:w="1641"/>
              <w:gridCol w:w="1641"/>
            </w:tblGrid>
            <w:tr w:rsidR="00A02444" w:rsidRPr="006F43E7" w:rsidTr="00DF1E88">
              <w:trPr>
                <w:trHeight w:val="267"/>
                <w:jc w:val="center"/>
              </w:trPr>
              <w:tc>
                <w:tcPr>
                  <w:tcW w:w="118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A02444" w:rsidRPr="006F43E7" w:rsidRDefault="00A02444" w:rsidP="00A02444">
                  <w:pPr>
                    <w:spacing w:after="0" w:line="240" w:lineRule="auto"/>
                    <w:jc w:val="center"/>
                    <w:rPr>
                      <w:rFonts w:ascii="Times New Roman" w:hAnsi="Times New Roman" w:cs="Times New Roman"/>
                      <w:sz w:val="20"/>
                      <w:szCs w:val="20"/>
                    </w:rPr>
                  </w:pPr>
                  <w:r w:rsidRPr="006F43E7">
                    <w:rPr>
                      <w:rFonts w:ascii="Times New Roman" w:hAnsi="Times New Roman" w:cs="Times New Roman"/>
                      <w:bCs/>
                      <w:color w:val="000000" w:themeColor="text1"/>
                      <w:sz w:val="20"/>
                      <w:szCs w:val="20"/>
                    </w:rPr>
                    <w:t>А</w:t>
                  </w:r>
                </w:p>
              </w:tc>
              <w:tc>
                <w:tcPr>
                  <w:tcW w:w="1274"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A02444" w:rsidRPr="006F43E7" w:rsidRDefault="00A02444" w:rsidP="00A02444">
                  <w:pPr>
                    <w:spacing w:after="0" w:line="240" w:lineRule="auto"/>
                    <w:jc w:val="center"/>
                    <w:rPr>
                      <w:rFonts w:ascii="Times New Roman" w:hAnsi="Times New Roman" w:cs="Times New Roman"/>
                      <w:sz w:val="20"/>
                      <w:szCs w:val="20"/>
                    </w:rPr>
                  </w:pPr>
                  <w:r w:rsidRPr="006F43E7">
                    <w:rPr>
                      <w:rFonts w:ascii="Times New Roman" w:hAnsi="Times New Roman" w:cs="Times New Roman"/>
                      <w:bCs/>
                      <w:color w:val="000000" w:themeColor="text1"/>
                      <w:sz w:val="20"/>
                      <w:szCs w:val="20"/>
                    </w:rPr>
                    <w:t>Б</w:t>
                  </w: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A02444" w:rsidRPr="006F43E7" w:rsidRDefault="00A02444" w:rsidP="00A02444">
                  <w:pPr>
                    <w:spacing w:after="0" w:line="240" w:lineRule="auto"/>
                    <w:jc w:val="center"/>
                    <w:rPr>
                      <w:rFonts w:ascii="Times New Roman" w:hAnsi="Times New Roman" w:cs="Times New Roman"/>
                      <w:sz w:val="20"/>
                      <w:szCs w:val="20"/>
                    </w:rPr>
                  </w:pPr>
                  <w:r w:rsidRPr="006F43E7">
                    <w:rPr>
                      <w:rFonts w:ascii="Times New Roman" w:hAnsi="Times New Roman" w:cs="Times New Roman"/>
                      <w:bCs/>
                      <w:color w:val="000000" w:themeColor="text1"/>
                      <w:sz w:val="20"/>
                      <w:szCs w:val="20"/>
                    </w:rPr>
                    <w:t>В</w:t>
                  </w:r>
                </w:p>
              </w:tc>
              <w:tc>
                <w:tcPr>
                  <w:tcW w:w="1273" w:type="pct"/>
                  <w:tcBorders>
                    <w:top w:val="single" w:sz="8" w:space="0" w:color="000000"/>
                    <w:left w:val="single" w:sz="8" w:space="0" w:color="000000"/>
                    <w:bottom w:val="single" w:sz="8" w:space="0" w:color="000000"/>
                    <w:right w:val="single" w:sz="8" w:space="0" w:color="000000"/>
                  </w:tcBorders>
                </w:tcPr>
                <w:p w:rsidR="00A02444" w:rsidRPr="006F43E7" w:rsidRDefault="00A02444" w:rsidP="00A02444">
                  <w:pPr>
                    <w:spacing w:after="0" w:line="240" w:lineRule="auto"/>
                    <w:jc w:val="center"/>
                    <w:rPr>
                      <w:rFonts w:ascii="Times New Roman" w:hAnsi="Times New Roman" w:cs="Times New Roman"/>
                      <w:bCs/>
                      <w:color w:val="000000" w:themeColor="text1"/>
                      <w:sz w:val="20"/>
                      <w:szCs w:val="20"/>
                    </w:rPr>
                  </w:pPr>
                  <w:r w:rsidRPr="006F43E7">
                    <w:rPr>
                      <w:rFonts w:ascii="Times New Roman" w:hAnsi="Times New Roman" w:cs="Times New Roman"/>
                      <w:bCs/>
                      <w:color w:val="000000" w:themeColor="text1"/>
                      <w:sz w:val="20"/>
                      <w:szCs w:val="20"/>
                    </w:rPr>
                    <w:t>Г</w:t>
                  </w:r>
                </w:p>
              </w:tc>
            </w:tr>
            <w:tr w:rsidR="00A02444" w:rsidRPr="006F43E7" w:rsidTr="00DF1E88">
              <w:trPr>
                <w:trHeight w:val="528"/>
                <w:jc w:val="center"/>
              </w:trPr>
              <w:tc>
                <w:tcPr>
                  <w:tcW w:w="11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A02444" w:rsidRPr="006F43E7" w:rsidRDefault="00A02444" w:rsidP="00A02444">
                  <w:pPr>
                    <w:spacing w:after="0" w:line="240" w:lineRule="auto"/>
                    <w:rPr>
                      <w:rFonts w:ascii="Times New Roman" w:hAnsi="Times New Roman" w:cs="Times New Roman"/>
                      <w:sz w:val="20"/>
                      <w:szCs w:val="20"/>
                    </w:rPr>
                  </w:pPr>
                </w:p>
              </w:tc>
              <w:tc>
                <w:tcPr>
                  <w:tcW w:w="127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A02444" w:rsidRPr="006F43E7" w:rsidRDefault="00A02444" w:rsidP="00A02444">
                  <w:pPr>
                    <w:spacing w:after="0" w:line="240" w:lineRule="auto"/>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A02444" w:rsidRPr="006F43E7" w:rsidRDefault="00A02444" w:rsidP="00A02444">
                  <w:pPr>
                    <w:spacing w:after="0" w:line="240" w:lineRule="auto"/>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tcPr>
                <w:p w:rsidR="00A02444" w:rsidRPr="006F43E7" w:rsidRDefault="00A02444" w:rsidP="00A02444">
                  <w:pPr>
                    <w:spacing w:after="0" w:line="240" w:lineRule="auto"/>
                    <w:rPr>
                      <w:rFonts w:ascii="Times New Roman" w:hAnsi="Times New Roman" w:cs="Times New Roman"/>
                      <w:sz w:val="20"/>
                      <w:szCs w:val="20"/>
                    </w:rPr>
                  </w:pPr>
                </w:p>
              </w:tc>
            </w:tr>
          </w:tbl>
          <w:p w:rsidR="00A02444" w:rsidRPr="006F43E7" w:rsidRDefault="00A02444" w:rsidP="00AE5332">
            <w:pPr>
              <w:rPr>
                <w:rFonts w:ascii="Times New Roman" w:hAnsi="Times New Roman" w:cs="Times New Roman"/>
                <w:sz w:val="20"/>
                <w:szCs w:val="20"/>
                <w:lang w:eastAsia="ru-RU"/>
              </w:rPr>
            </w:pPr>
          </w:p>
        </w:tc>
        <w:tc>
          <w:tcPr>
            <w:tcW w:w="1886" w:type="dxa"/>
          </w:tcPr>
          <w:p w:rsidR="00A02444" w:rsidRPr="006F43E7" w:rsidRDefault="00A02444" w:rsidP="00A02444">
            <w:pPr>
              <w:rPr>
                <w:rFonts w:ascii="Times New Roman" w:hAnsi="Times New Roman" w:cs="Times New Roman"/>
                <w:sz w:val="20"/>
                <w:szCs w:val="20"/>
              </w:rPr>
            </w:pPr>
            <w:r w:rsidRPr="006F43E7">
              <w:rPr>
                <w:rFonts w:ascii="Times New Roman" w:hAnsi="Times New Roman" w:cs="Times New Roman"/>
                <w:sz w:val="20"/>
                <w:szCs w:val="20"/>
              </w:rPr>
              <w:t>2134</w:t>
            </w:r>
          </w:p>
          <w:p w:rsidR="00A02444" w:rsidRPr="006F43E7" w:rsidRDefault="00A02444" w:rsidP="00AE5332">
            <w:pPr>
              <w:rPr>
                <w:rFonts w:ascii="Times New Roman" w:hAnsi="Times New Roman" w:cs="Times New Roman"/>
                <w:sz w:val="20"/>
                <w:szCs w:val="20"/>
              </w:rPr>
            </w:pPr>
          </w:p>
        </w:tc>
      </w:tr>
      <w:tr w:rsidR="00A02444" w:rsidRPr="00A02444" w:rsidTr="00EB1F99">
        <w:tc>
          <w:tcPr>
            <w:tcW w:w="1759" w:type="dxa"/>
            <w:vMerge/>
          </w:tcPr>
          <w:p w:rsidR="00A02444" w:rsidRPr="006F43E7" w:rsidRDefault="00A02444" w:rsidP="00A02444">
            <w:pPr>
              <w:jc w:val="both"/>
              <w:rPr>
                <w:rFonts w:ascii="Times New Roman" w:hAnsi="Times New Roman" w:cs="Times New Roman"/>
                <w:bCs/>
                <w:color w:val="auto"/>
                <w:sz w:val="20"/>
                <w:szCs w:val="20"/>
              </w:rPr>
            </w:pPr>
          </w:p>
        </w:tc>
        <w:tc>
          <w:tcPr>
            <w:tcW w:w="6680" w:type="dxa"/>
          </w:tcPr>
          <w:p w:rsidR="00A02444" w:rsidRPr="006F43E7" w:rsidRDefault="00A02444" w:rsidP="00A02444">
            <w:pPr>
              <w:rPr>
                <w:rFonts w:ascii="Times New Roman" w:hAnsi="Times New Roman" w:cs="Times New Roman"/>
                <w:color w:val="000000"/>
                <w:sz w:val="20"/>
                <w:szCs w:val="20"/>
                <w:shd w:val="clear" w:color="auto" w:fill="FFFFFF"/>
              </w:rPr>
            </w:pPr>
            <w:r w:rsidRPr="006F43E7">
              <w:rPr>
                <w:rFonts w:ascii="Times New Roman" w:hAnsi="Times New Roman" w:cs="Times New Roman"/>
                <w:color w:val="000000"/>
                <w:sz w:val="20"/>
                <w:szCs w:val="20"/>
                <w:shd w:val="clear" w:color="auto" w:fill="FFFFFF"/>
              </w:rPr>
              <w:t>2. Расположите процессоры в порядке их появления.</w:t>
            </w:r>
          </w:p>
          <w:p w:rsidR="00A02444" w:rsidRPr="006F43E7" w:rsidRDefault="00A02444" w:rsidP="00A02444">
            <w:pPr>
              <w:pStyle w:val="a7"/>
              <w:spacing w:after="0" w:line="240" w:lineRule="auto"/>
              <w:rPr>
                <w:rFonts w:ascii="Times New Roman" w:hAnsi="Times New Roman" w:cs="Times New Roman"/>
                <w:sz w:val="20"/>
                <w:szCs w:val="20"/>
                <w:lang w:val="en-US" w:eastAsia="ru-RU"/>
              </w:rPr>
            </w:pPr>
            <w:r w:rsidRPr="006F43E7">
              <w:rPr>
                <w:rFonts w:ascii="Times New Roman" w:hAnsi="Times New Roman" w:cs="Times New Roman"/>
                <w:sz w:val="20"/>
                <w:szCs w:val="20"/>
                <w:lang w:eastAsia="ru-RU"/>
              </w:rPr>
              <w:t>А</w:t>
            </w:r>
            <w:r w:rsidRPr="006F43E7">
              <w:rPr>
                <w:rFonts w:ascii="Times New Roman" w:hAnsi="Times New Roman" w:cs="Times New Roman"/>
                <w:sz w:val="20"/>
                <w:szCs w:val="20"/>
                <w:lang w:val="en-US" w:eastAsia="ru-RU"/>
              </w:rPr>
              <w:t>) Intel Core 2 Duo</w:t>
            </w:r>
          </w:p>
          <w:p w:rsidR="00A02444" w:rsidRPr="006F43E7" w:rsidRDefault="00A02444" w:rsidP="00A02444">
            <w:pPr>
              <w:pStyle w:val="a7"/>
              <w:spacing w:after="0" w:line="240" w:lineRule="auto"/>
              <w:rPr>
                <w:rFonts w:ascii="Times New Roman" w:hAnsi="Times New Roman" w:cs="Times New Roman"/>
                <w:sz w:val="20"/>
                <w:szCs w:val="20"/>
                <w:lang w:val="en-US" w:eastAsia="ru-RU"/>
              </w:rPr>
            </w:pPr>
            <w:r w:rsidRPr="006F43E7">
              <w:rPr>
                <w:rFonts w:ascii="Times New Roman" w:hAnsi="Times New Roman" w:cs="Times New Roman"/>
                <w:sz w:val="20"/>
                <w:szCs w:val="20"/>
                <w:lang w:eastAsia="ru-RU"/>
              </w:rPr>
              <w:t>Б</w:t>
            </w:r>
            <w:r w:rsidRPr="006F43E7">
              <w:rPr>
                <w:rFonts w:ascii="Times New Roman" w:hAnsi="Times New Roman" w:cs="Times New Roman"/>
                <w:sz w:val="20"/>
                <w:szCs w:val="20"/>
                <w:lang w:val="en-US" w:eastAsia="ru-RU"/>
              </w:rPr>
              <w:t>) Intel-80486</w:t>
            </w:r>
          </w:p>
          <w:p w:rsidR="00A02444" w:rsidRPr="006F43E7" w:rsidRDefault="00A02444" w:rsidP="00A02444">
            <w:pPr>
              <w:pStyle w:val="a7"/>
              <w:spacing w:after="0" w:line="240" w:lineRule="auto"/>
              <w:rPr>
                <w:rFonts w:ascii="Times New Roman" w:hAnsi="Times New Roman" w:cs="Times New Roman"/>
                <w:sz w:val="20"/>
                <w:szCs w:val="20"/>
                <w:lang w:val="en-US" w:eastAsia="ru-RU"/>
              </w:rPr>
            </w:pPr>
            <w:r w:rsidRPr="006F43E7">
              <w:rPr>
                <w:rFonts w:ascii="Times New Roman" w:hAnsi="Times New Roman" w:cs="Times New Roman"/>
                <w:sz w:val="20"/>
                <w:szCs w:val="20"/>
                <w:lang w:eastAsia="ru-RU"/>
              </w:rPr>
              <w:t>В</w:t>
            </w:r>
            <w:r w:rsidRPr="006F43E7">
              <w:rPr>
                <w:rFonts w:ascii="Times New Roman" w:hAnsi="Times New Roman" w:cs="Times New Roman"/>
                <w:sz w:val="20"/>
                <w:szCs w:val="20"/>
                <w:lang w:val="en-US" w:eastAsia="ru-RU"/>
              </w:rPr>
              <w:t>) Intel Pentium III</w:t>
            </w:r>
          </w:p>
          <w:p w:rsidR="00A02444" w:rsidRPr="006F43E7" w:rsidRDefault="00A02444" w:rsidP="00A02444">
            <w:pPr>
              <w:pStyle w:val="a7"/>
              <w:spacing w:after="0" w:line="240" w:lineRule="auto"/>
              <w:rPr>
                <w:rFonts w:ascii="Times New Roman" w:hAnsi="Times New Roman" w:cs="Times New Roman"/>
                <w:sz w:val="20"/>
                <w:szCs w:val="20"/>
                <w:lang w:val="en-US" w:eastAsia="ru-RU"/>
              </w:rPr>
            </w:pPr>
            <w:r w:rsidRPr="006F43E7">
              <w:rPr>
                <w:rFonts w:ascii="Times New Roman" w:hAnsi="Times New Roman" w:cs="Times New Roman"/>
                <w:sz w:val="20"/>
                <w:szCs w:val="20"/>
                <w:lang w:eastAsia="ru-RU"/>
              </w:rPr>
              <w:t>Г</w:t>
            </w:r>
            <w:r w:rsidRPr="006F43E7">
              <w:rPr>
                <w:rFonts w:ascii="Times New Roman" w:hAnsi="Times New Roman" w:cs="Times New Roman"/>
                <w:sz w:val="20"/>
                <w:szCs w:val="20"/>
                <w:lang w:val="en-US" w:eastAsia="ru-RU"/>
              </w:rPr>
              <w:t>) Intel Pentium D</w:t>
            </w:r>
          </w:p>
          <w:p w:rsidR="00A02444" w:rsidRPr="006F43E7" w:rsidRDefault="00A02444" w:rsidP="00A02444">
            <w:pPr>
              <w:pStyle w:val="a7"/>
              <w:spacing w:after="0" w:line="240" w:lineRule="auto"/>
              <w:ind w:left="0"/>
              <w:rPr>
                <w:rFonts w:ascii="Times New Roman" w:hAnsi="Times New Roman" w:cs="Times New Roman"/>
                <w:sz w:val="20"/>
                <w:szCs w:val="20"/>
                <w:lang w:val="en-US"/>
              </w:rPr>
            </w:pPr>
          </w:p>
        </w:tc>
        <w:tc>
          <w:tcPr>
            <w:tcW w:w="1886" w:type="dxa"/>
          </w:tcPr>
          <w:p w:rsidR="00A02444" w:rsidRPr="006F43E7" w:rsidRDefault="00A02444" w:rsidP="00A02444">
            <w:pPr>
              <w:rPr>
                <w:rFonts w:ascii="Times New Roman" w:hAnsi="Times New Roman" w:cs="Times New Roman"/>
                <w:sz w:val="20"/>
                <w:szCs w:val="20"/>
              </w:rPr>
            </w:pPr>
            <w:r w:rsidRPr="006F43E7">
              <w:rPr>
                <w:rFonts w:ascii="Times New Roman" w:hAnsi="Times New Roman" w:cs="Times New Roman"/>
                <w:sz w:val="20"/>
                <w:szCs w:val="20"/>
              </w:rPr>
              <w:t>Б В Г А</w:t>
            </w:r>
          </w:p>
          <w:p w:rsidR="00A02444" w:rsidRPr="006F43E7" w:rsidRDefault="00A02444" w:rsidP="00A02444">
            <w:pPr>
              <w:rPr>
                <w:rFonts w:ascii="Times New Roman" w:hAnsi="Times New Roman" w:cs="Times New Roman"/>
                <w:sz w:val="20"/>
                <w:szCs w:val="20"/>
                <w:lang w:val="en-US"/>
              </w:rPr>
            </w:pPr>
          </w:p>
        </w:tc>
      </w:tr>
      <w:tr w:rsidR="00A609BE" w:rsidRPr="00A02444" w:rsidTr="00EB1F99">
        <w:tc>
          <w:tcPr>
            <w:tcW w:w="1759" w:type="dxa"/>
            <w:vMerge w:val="restart"/>
          </w:tcPr>
          <w:p w:rsidR="00A609BE" w:rsidRPr="006F43E7" w:rsidRDefault="00A609BE" w:rsidP="00A609BE">
            <w:pPr>
              <w:jc w:val="both"/>
              <w:rPr>
                <w:rFonts w:ascii="Times New Roman" w:hAnsi="Times New Roman" w:cs="Times New Roman"/>
                <w:bCs/>
                <w:color w:val="auto"/>
                <w:sz w:val="20"/>
                <w:szCs w:val="20"/>
              </w:rPr>
            </w:pPr>
            <w:r w:rsidRPr="006F43E7">
              <w:rPr>
                <w:rFonts w:ascii="Times New Roman" w:eastAsia="Times New Roman" w:hAnsi="Times New Roman" w:cs="Times New Roman"/>
                <w:bCs/>
                <w:color w:val="1A1A1A"/>
                <w:sz w:val="20"/>
                <w:szCs w:val="20"/>
                <w:lang w:eastAsia="ru-RU"/>
              </w:rPr>
              <w:t>Стандартизация, сертификация и техническое документоведение</w:t>
            </w:r>
          </w:p>
        </w:tc>
        <w:tc>
          <w:tcPr>
            <w:tcW w:w="6680" w:type="dxa"/>
          </w:tcPr>
          <w:p w:rsidR="00A609BE" w:rsidRPr="006F43E7" w:rsidRDefault="00A609BE" w:rsidP="00A609BE">
            <w:pPr>
              <w:rPr>
                <w:rFonts w:ascii="Times New Roman" w:hAnsi="Times New Roman" w:cs="Times New Roman"/>
                <w:sz w:val="20"/>
                <w:szCs w:val="20"/>
              </w:rPr>
            </w:pPr>
            <w:r w:rsidRPr="006F43E7">
              <w:rPr>
                <w:rFonts w:ascii="Times New Roman" w:hAnsi="Times New Roman" w:cs="Times New Roman"/>
                <w:sz w:val="20"/>
                <w:szCs w:val="20"/>
              </w:rPr>
              <w:t>Выберите правильный ответ:</w:t>
            </w:r>
          </w:p>
          <w:p w:rsidR="00A609BE" w:rsidRPr="006F43E7" w:rsidRDefault="00A609BE" w:rsidP="00A609BE">
            <w:pPr>
              <w:pStyle w:val="a7"/>
              <w:spacing w:after="0" w:line="240" w:lineRule="auto"/>
              <w:rPr>
                <w:rFonts w:ascii="Times New Roman" w:hAnsi="Times New Roman" w:cs="Times New Roman"/>
                <w:sz w:val="20"/>
                <w:szCs w:val="20"/>
              </w:rPr>
            </w:pPr>
            <w:r w:rsidRPr="006F43E7">
              <w:rPr>
                <w:rFonts w:ascii="Times New Roman" w:hAnsi="Times New Roman" w:cs="Times New Roman"/>
                <w:sz w:val="20"/>
                <w:szCs w:val="20"/>
              </w:rPr>
              <w:t xml:space="preserve">1 Метрология – это наука об измерениях, рассматривающая задачи: </w:t>
            </w:r>
          </w:p>
          <w:p w:rsidR="00A609BE" w:rsidRPr="006F43E7" w:rsidRDefault="00A609BE" w:rsidP="00A609BE">
            <w:pPr>
              <w:pStyle w:val="a7"/>
              <w:spacing w:after="0" w:line="240" w:lineRule="auto"/>
              <w:rPr>
                <w:rFonts w:ascii="Times New Roman" w:hAnsi="Times New Roman" w:cs="Times New Roman"/>
                <w:sz w:val="20"/>
                <w:szCs w:val="20"/>
              </w:rPr>
            </w:pPr>
            <w:r w:rsidRPr="006F43E7">
              <w:rPr>
                <w:rFonts w:ascii="Times New Roman" w:hAnsi="Times New Roman" w:cs="Times New Roman"/>
                <w:sz w:val="20"/>
                <w:szCs w:val="20"/>
              </w:rPr>
              <w:t xml:space="preserve">а) создания методов и средств достижения требуемой точности измерений </w:t>
            </w:r>
          </w:p>
          <w:p w:rsidR="00A609BE" w:rsidRPr="006F43E7" w:rsidRDefault="00A609BE" w:rsidP="00A609BE">
            <w:pPr>
              <w:pStyle w:val="a7"/>
              <w:spacing w:after="0" w:line="240" w:lineRule="auto"/>
              <w:rPr>
                <w:rFonts w:ascii="Times New Roman" w:hAnsi="Times New Roman" w:cs="Times New Roman"/>
                <w:sz w:val="20"/>
                <w:szCs w:val="20"/>
              </w:rPr>
            </w:pPr>
            <w:r w:rsidRPr="006F43E7">
              <w:rPr>
                <w:rFonts w:ascii="Times New Roman" w:hAnsi="Times New Roman" w:cs="Times New Roman"/>
                <w:sz w:val="20"/>
                <w:szCs w:val="20"/>
              </w:rPr>
              <w:t>б) создания методов и средств измерений</w:t>
            </w:r>
          </w:p>
          <w:p w:rsidR="00A609BE" w:rsidRPr="006F43E7" w:rsidRDefault="00A609BE" w:rsidP="00A609BE">
            <w:pPr>
              <w:pStyle w:val="a7"/>
              <w:spacing w:after="0" w:line="240" w:lineRule="auto"/>
              <w:rPr>
                <w:rFonts w:ascii="Times New Roman" w:hAnsi="Times New Roman" w:cs="Times New Roman"/>
                <w:sz w:val="20"/>
                <w:szCs w:val="20"/>
              </w:rPr>
            </w:pPr>
            <w:r w:rsidRPr="006F43E7">
              <w:rPr>
                <w:rFonts w:ascii="Times New Roman" w:hAnsi="Times New Roman" w:cs="Times New Roman"/>
                <w:sz w:val="20"/>
                <w:szCs w:val="20"/>
              </w:rPr>
              <w:t xml:space="preserve"> в) разработки системы средств, методов и нормативной базы обеспечения единства измерений </w:t>
            </w:r>
          </w:p>
          <w:p w:rsidR="00A609BE" w:rsidRPr="006F43E7" w:rsidRDefault="00A609BE" w:rsidP="00A609BE">
            <w:pPr>
              <w:pStyle w:val="a7"/>
              <w:spacing w:after="0" w:line="240" w:lineRule="auto"/>
              <w:rPr>
                <w:rFonts w:ascii="Times New Roman" w:hAnsi="Times New Roman" w:cs="Times New Roman"/>
                <w:sz w:val="20"/>
                <w:szCs w:val="20"/>
              </w:rPr>
            </w:pPr>
            <w:r w:rsidRPr="006F43E7">
              <w:rPr>
                <w:rFonts w:ascii="Times New Roman" w:hAnsi="Times New Roman" w:cs="Times New Roman"/>
                <w:sz w:val="20"/>
                <w:szCs w:val="20"/>
              </w:rPr>
              <w:t xml:space="preserve">г) создания методов и средств измерений, разработки системы средств, методов и нормативной базы обеспечения единства </w:t>
            </w:r>
            <w:r w:rsidRPr="006F43E7">
              <w:rPr>
                <w:rFonts w:ascii="Times New Roman" w:hAnsi="Times New Roman" w:cs="Times New Roman"/>
                <w:sz w:val="20"/>
                <w:szCs w:val="20"/>
              </w:rPr>
              <w:lastRenderedPageBreak/>
              <w:t xml:space="preserve">измерений, методов и средств достижения требуемой точности измерений </w:t>
            </w:r>
          </w:p>
        </w:tc>
        <w:tc>
          <w:tcPr>
            <w:tcW w:w="1886" w:type="dxa"/>
          </w:tcPr>
          <w:p w:rsidR="00A609BE" w:rsidRPr="006F43E7" w:rsidRDefault="00A609BE" w:rsidP="00A609BE">
            <w:pPr>
              <w:pStyle w:val="a7"/>
              <w:spacing w:after="0" w:line="240" w:lineRule="auto"/>
              <w:ind w:left="4" w:hanging="4"/>
              <w:rPr>
                <w:rFonts w:ascii="Times New Roman" w:hAnsi="Times New Roman" w:cs="Times New Roman"/>
                <w:sz w:val="20"/>
                <w:szCs w:val="20"/>
              </w:rPr>
            </w:pPr>
            <w:r w:rsidRPr="006F43E7">
              <w:rPr>
                <w:rFonts w:ascii="Times New Roman" w:hAnsi="Times New Roman" w:cs="Times New Roman"/>
                <w:sz w:val="20"/>
                <w:szCs w:val="20"/>
              </w:rPr>
              <w:lastRenderedPageBreak/>
              <w:t>Г</w:t>
            </w:r>
          </w:p>
        </w:tc>
      </w:tr>
      <w:tr w:rsidR="00A609BE" w:rsidRPr="00A02444" w:rsidTr="00EB1F99">
        <w:tc>
          <w:tcPr>
            <w:tcW w:w="1759" w:type="dxa"/>
            <w:vMerge/>
          </w:tcPr>
          <w:p w:rsidR="00A609BE" w:rsidRPr="006F43E7" w:rsidRDefault="00A609BE" w:rsidP="00A609BE">
            <w:pPr>
              <w:jc w:val="both"/>
              <w:rPr>
                <w:rFonts w:ascii="Times New Roman" w:eastAsia="Times New Roman" w:hAnsi="Times New Roman" w:cs="Times New Roman"/>
                <w:bCs/>
                <w:color w:val="1A1A1A"/>
                <w:sz w:val="20"/>
                <w:szCs w:val="20"/>
                <w:lang w:eastAsia="ru-RU"/>
              </w:rPr>
            </w:pPr>
          </w:p>
        </w:tc>
        <w:tc>
          <w:tcPr>
            <w:tcW w:w="6680" w:type="dxa"/>
          </w:tcPr>
          <w:p w:rsidR="00A609BE" w:rsidRPr="006F43E7" w:rsidRDefault="00A609BE" w:rsidP="00A609BE">
            <w:pPr>
              <w:rPr>
                <w:rFonts w:ascii="Times New Roman" w:hAnsi="Times New Roman" w:cs="Times New Roman"/>
                <w:sz w:val="20"/>
                <w:szCs w:val="20"/>
              </w:rPr>
            </w:pPr>
            <w:r w:rsidRPr="006F43E7">
              <w:rPr>
                <w:rFonts w:ascii="Times New Roman" w:hAnsi="Times New Roman" w:cs="Times New Roman"/>
                <w:sz w:val="20"/>
                <w:szCs w:val="20"/>
              </w:rPr>
              <w:t>Выберите правильные ответы:</w:t>
            </w:r>
          </w:p>
          <w:p w:rsidR="00A609BE" w:rsidRPr="006F43E7" w:rsidRDefault="00A609BE" w:rsidP="00A609BE">
            <w:pPr>
              <w:ind w:firstLine="75"/>
              <w:rPr>
                <w:rFonts w:ascii="Times New Roman" w:hAnsi="Times New Roman" w:cs="Times New Roman"/>
                <w:sz w:val="20"/>
                <w:szCs w:val="20"/>
              </w:rPr>
            </w:pPr>
            <w:r w:rsidRPr="006F43E7">
              <w:rPr>
                <w:rFonts w:ascii="Times New Roman" w:hAnsi="Times New Roman" w:cs="Times New Roman"/>
                <w:sz w:val="20"/>
                <w:szCs w:val="20"/>
              </w:rPr>
              <w:t xml:space="preserve">Какие компоненты включает в себя метрологическое обеспечение измерений? </w:t>
            </w:r>
          </w:p>
          <w:p w:rsidR="00A609BE" w:rsidRPr="006F43E7" w:rsidRDefault="00A609BE" w:rsidP="00A609BE">
            <w:pPr>
              <w:ind w:firstLine="75"/>
              <w:rPr>
                <w:rFonts w:ascii="Times New Roman" w:hAnsi="Times New Roman" w:cs="Times New Roman"/>
                <w:sz w:val="20"/>
                <w:szCs w:val="20"/>
              </w:rPr>
            </w:pPr>
            <w:r w:rsidRPr="006F43E7">
              <w:rPr>
                <w:rFonts w:ascii="Times New Roman" w:hAnsi="Times New Roman" w:cs="Times New Roman"/>
                <w:sz w:val="20"/>
                <w:szCs w:val="20"/>
              </w:rPr>
              <w:t xml:space="preserve">а) нормотворческую </w:t>
            </w:r>
          </w:p>
          <w:p w:rsidR="00A609BE" w:rsidRPr="006F43E7" w:rsidRDefault="00A609BE" w:rsidP="00A609BE">
            <w:pPr>
              <w:ind w:firstLine="75"/>
              <w:rPr>
                <w:rFonts w:ascii="Times New Roman" w:hAnsi="Times New Roman" w:cs="Times New Roman"/>
                <w:sz w:val="20"/>
                <w:szCs w:val="20"/>
              </w:rPr>
            </w:pPr>
            <w:r w:rsidRPr="006F43E7">
              <w:rPr>
                <w:rFonts w:ascii="Times New Roman" w:hAnsi="Times New Roman" w:cs="Times New Roman"/>
                <w:sz w:val="20"/>
                <w:szCs w:val="20"/>
              </w:rPr>
              <w:t>б) гуманитарную</w:t>
            </w:r>
          </w:p>
          <w:p w:rsidR="00A609BE" w:rsidRPr="006F43E7" w:rsidRDefault="00A609BE" w:rsidP="00A609BE">
            <w:pPr>
              <w:ind w:firstLine="75"/>
              <w:rPr>
                <w:rFonts w:ascii="Times New Roman" w:hAnsi="Times New Roman" w:cs="Times New Roman"/>
                <w:sz w:val="20"/>
                <w:szCs w:val="20"/>
              </w:rPr>
            </w:pPr>
            <w:r w:rsidRPr="006F43E7">
              <w:rPr>
                <w:rFonts w:ascii="Times New Roman" w:hAnsi="Times New Roman" w:cs="Times New Roman"/>
                <w:sz w:val="20"/>
                <w:szCs w:val="20"/>
              </w:rPr>
              <w:t xml:space="preserve"> в) правовую </w:t>
            </w:r>
          </w:p>
          <w:p w:rsidR="00A609BE" w:rsidRPr="006F43E7" w:rsidRDefault="00A609BE" w:rsidP="00A609BE">
            <w:pPr>
              <w:ind w:firstLine="75"/>
              <w:rPr>
                <w:rFonts w:ascii="Times New Roman" w:hAnsi="Times New Roman" w:cs="Times New Roman"/>
                <w:sz w:val="20"/>
                <w:szCs w:val="20"/>
              </w:rPr>
            </w:pPr>
            <w:r w:rsidRPr="006F43E7">
              <w:rPr>
                <w:rFonts w:ascii="Times New Roman" w:hAnsi="Times New Roman" w:cs="Times New Roman"/>
                <w:sz w:val="20"/>
                <w:szCs w:val="20"/>
              </w:rPr>
              <w:t>г) научную</w:t>
            </w:r>
          </w:p>
          <w:p w:rsidR="00A609BE" w:rsidRPr="006F43E7" w:rsidRDefault="00A609BE" w:rsidP="00A609BE">
            <w:pPr>
              <w:ind w:firstLine="75"/>
              <w:rPr>
                <w:rFonts w:ascii="Times New Roman" w:hAnsi="Times New Roman" w:cs="Times New Roman"/>
                <w:sz w:val="20"/>
                <w:szCs w:val="20"/>
              </w:rPr>
            </w:pPr>
            <w:r w:rsidRPr="006F43E7">
              <w:rPr>
                <w:rFonts w:ascii="Times New Roman" w:hAnsi="Times New Roman" w:cs="Times New Roman"/>
                <w:sz w:val="20"/>
                <w:szCs w:val="20"/>
              </w:rPr>
              <w:t xml:space="preserve"> д) организационную </w:t>
            </w:r>
          </w:p>
        </w:tc>
        <w:tc>
          <w:tcPr>
            <w:tcW w:w="1886" w:type="dxa"/>
          </w:tcPr>
          <w:p w:rsidR="00A609BE" w:rsidRPr="006F43E7" w:rsidRDefault="00A609BE" w:rsidP="00A609BE">
            <w:pPr>
              <w:pStyle w:val="a7"/>
              <w:spacing w:after="0" w:line="240" w:lineRule="auto"/>
              <w:ind w:left="4" w:hanging="4"/>
              <w:rPr>
                <w:rFonts w:ascii="Times New Roman" w:hAnsi="Times New Roman" w:cs="Times New Roman"/>
                <w:sz w:val="20"/>
                <w:szCs w:val="20"/>
              </w:rPr>
            </w:pPr>
            <w:r w:rsidRPr="006F43E7">
              <w:rPr>
                <w:rFonts w:ascii="Times New Roman" w:hAnsi="Times New Roman" w:cs="Times New Roman"/>
                <w:sz w:val="20"/>
                <w:szCs w:val="20"/>
              </w:rPr>
              <w:t>в, г, д</w:t>
            </w:r>
          </w:p>
        </w:tc>
      </w:tr>
      <w:tr w:rsidR="00A609BE" w:rsidRPr="00A02444" w:rsidTr="00EB1F99">
        <w:tc>
          <w:tcPr>
            <w:tcW w:w="1759" w:type="dxa"/>
            <w:vMerge/>
          </w:tcPr>
          <w:p w:rsidR="00A609BE" w:rsidRPr="006F43E7" w:rsidRDefault="00A609BE" w:rsidP="00A609BE">
            <w:pPr>
              <w:jc w:val="both"/>
              <w:rPr>
                <w:rFonts w:ascii="Times New Roman" w:eastAsia="Times New Roman" w:hAnsi="Times New Roman" w:cs="Times New Roman"/>
                <w:bCs/>
                <w:color w:val="1A1A1A"/>
                <w:sz w:val="20"/>
                <w:szCs w:val="20"/>
                <w:lang w:eastAsia="ru-RU"/>
              </w:rPr>
            </w:pPr>
          </w:p>
        </w:tc>
        <w:tc>
          <w:tcPr>
            <w:tcW w:w="6680" w:type="dxa"/>
          </w:tcPr>
          <w:p w:rsidR="00A609BE" w:rsidRPr="006F43E7" w:rsidRDefault="00A609BE" w:rsidP="00A609BE">
            <w:pPr>
              <w:textAlignment w:val="top"/>
              <w:rPr>
                <w:rFonts w:ascii="Times New Roman" w:eastAsia="Times New Roman" w:hAnsi="Times New Roman" w:cs="Times New Roman"/>
                <w:bCs/>
                <w:sz w:val="20"/>
                <w:szCs w:val="20"/>
                <w:lang w:eastAsia="ru-RU"/>
              </w:rPr>
            </w:pPr>
            <w:r w:rsidRPr="006F43E7">
              <w:rPr>
                <w:rFonts w:ascii="Times New Roman" w:eastAsia="Times New Roman" w:hAnsi="Times New Roman" w:cs="Times New Roman"/>
                <w:bCs/>
                <w:sz w:val="20"/>
                <w:szCs w:val="20"/>
                <w:lang w:eastAsia="ru-RU"/>
              </w:rPr>
              <w:t>Соотнесите определения и дефиниции:</w:t>
            </w:r>
          </w:p>
          <w:tbl>
            <w:tblPr>
              <w:tblStyle w:val="a6"/>
              <w:tblW w:w="0" w:type="auto"/>
              <w:tblLook w:val="04A0" w:firstRow="1" w:lastRow="0" w:firstColumn="1" w:lastColumn="0" w:noHBand="0" w:noVBand="1"/>
            </w:tblPr>
            <w:tblGrid>
              <w:gridCol w:w="4071"/>
              <w:gridCol w:w="2383"/>
            </w:tblGrid>
            <w:tr w:rsidR="00A609BE" w:rsidRPr="006F43E7" w:rsidTr="003F363D">
              <w:tc>
                <w:tcPr>
                  <w:tcW w:w="4564" w:type="dxa"/>
                </w:tcPr>
                <w:p w:rsidR="00A609BE" w:rsidRPr="006F43E7" w:rsidRDefault="00A609BE" w:rsidP="00A609BE">
                  <w:pPr>
                    <w:textAlignment w:val="top"/>
                    <w:rPr>
                      <w:rFonts w:ascii="Times New Roman" w:eastAsia="Times New Roman" w:hAnsi="Times New Roman" w:cs="Times New Roman"/>
                      <w:sz w:val="20"/>
                      <w:szCs w:val="20"/>
                      <w:lang w:eastAsia="ru-RU"/>
                    </w:rPr>
                  </w:pPr>
                  <w:r w:rsidRPr="006F43E7">
                    <w:rPr>
                      <w:rFonts w:ascii="Times New Roman" w:eastAsia="Times New Roman" w:hAnsi="Times New Roman" w:cs="Times New Roman"/>
                      <w:sz w:val="20"/>
                      <w:szCs w:val="20"/>
                      <w:lang w:eastAsia="ru-RU"/>
                    </w:rPr>
                    <w:t>Определения</w:t>
                  </w:r>
                </w:p>
              </w:tc>
              <w:tc>
                <w:tcPr>
                  <w:tcW w:w="2541" w:type="dxa"/>
                </w:tcPr>
                <w:p w:rsidR="00A609BE" w:rsidRPr="006F43E7" w:rsidRDefault="00A609BE" w:rsidP="00A609BE">
                  <w:pPr>
                    <w:textAlignment w:val="top"/>
                    <w:rPr>
                      <w:rFonts w:ascii="Times New Roman" w:eastAsia="Times New Roman" w:hAnsi="Times New Roman" w:cs="Times New Roman"/>
                      <w:sz w:val="20"/>
                      <w:szCs w:val="20"/>
                      <w:lang w:eastAsia="ru-RU"/>
                    </w:rPr>
                  </w:pPr>
                  <w:r w:rsidRPr="006F43E7">
                    <w:rPr>
                      <w:rFonts w:ascii="Times New Roman" w:eastAsia="Times New Roman" w:hAnsi="Times New Roman" w:cs="Times New Roman"/>
                      <w:sz w:val="20"/>
                      <w:szCs w:val="20"/>
                      <w:lang w:eastAsia="ru-RU"/>
                    </w:rPr>
                    <w:t>Дефиниция</w:t>
                  </w:r>
                </w:p>
              </w:tc>
            </w:tr>
            <w:tr w:rsidR="00A609BE" w:rsidRPr="006F43E7" w:rsidTr="003F363D">
              <w:tc>
                <w:tcPr>
                  <w:tcW w:w="4564" w:type="dxa"/>
                </w:tcPr>
                <w:p w:rsidR="00A609BE" w:rsidRPr="006F43E7" w:rsidRDefault="00A609BE" w:rsidP="00A609BE">
                  <w:pPr>
                    <w:textAlignment w:val="top"/>
                    <w:rPr>
                      <w:rFonts w:ascii="Times New Roman" w:eastAsia="Times New Roman" w:hAnsi="Times New Roman" w:cs="Times New Roman"/>
                      <w:sz w:val="20"/>
                      <w:szCs w:val="20"/>
                      <w:lang w:eastAsia="ru-RU"/>
                    </w:rPr>
                  </w:pPr>
                  <w:r w:rsidRPr="006F43E7">
                    <w:rPr>
                      <w:rFonts w:ascii="Times New Roman" w:eastAsia="Times New Roman" w:hAnsi="Times New Roman" w:cs="Times New Roman"/>
                      <w:sz w:val="20"/>
                      <w:szCs w:val="20"/>
                      <w:lang w:eastAsia="ru-RU"/>
                    </w:rPr>
                    <w:t>а.  </w:t>
                  </w:r>
                  <w:r w:rsidRPr="006F43E7">
                    <w:rPr>
                      <w:rFonts w:ascii="Times New Roman" w:hAnsi="Times New Roman" w:cs="Times New Roman"/>
                      <w:sz w:val="20"/>
                      <w:szCs w:val="20"/>
                    </w:rPr>
                    <w:t>документ, удостоверяющий соответствие выпускаемой в обращение продукции требованиям технических регламентов</w:t>
                  </w:r>
                  <w:r w:rsidRPr="006F43E7">
                    <w:rPr>
                      <w:rFonts w:ascii="Times New Roman" w:eastAsia="Times New Roman" w:hAnsi="Times New Roman" w:cs="Times New Roman"/>
                      <w:sz w:val="20"/>
                      <w:szCs w:val="20"/>
                      <w:lang w:eastAsia="ru-RU"/>
                    </w:rPr>
                    <w:t>; </w:t>
                  </w:r>
                </w:p>
              </w:tc>
              <w:tc>
                <w:tcPr>
                  <w:tcW w:w="2541" w:type="dxa"/>
                </w:tcPr>
                <w:p w:rsidR="00A609BE" w:rsidRPr="006F43E7" w:rsidRDefault="00A609BE" w:rsidP="00A609BE">
                  <w:pPr>
                    <w:textAlignment w:val="top"/>
                    <w:rPr>
                      <w:rFonts w:ascii="Times New Roman" w:eastAsia="Times New Roman" w:hAnsi="Times New Roman" w:cs="Times New Roman"/>
                      <w:sz w:val="20"/>
                      <w:szCs w:val="20"/>
                      <w:lang w:eastAsia="ru-RU"/>
                    </w:rPr>
                  </w:pPr>
                  <w:r w:rsidRPr="006F43E7">
                    <w:rPr>
                      <w:rFonts w:ascii="Times New Roman" w:hAnsi="Times New Roman" w:cs="Times New Roman"/>
                      <w:sz w:val="20"/>
                      <w:szCs w:val="20"/>
                    </w:rPr>
                    <w:t>1. Декларирование соответствия</w:t>
                  </w:r>
                  <w:r w:rsidRPr="006F43E7">
                    <w:rPr>
                      <w:rFonts w:ascii="Times New Roman" w:eastAsia="Times New Roman" w:hAnsi="Times New Roman" w:cs="Times New Roman"/>
                      <w:sz w:val="20"/>
                      <w:szCs w:val="20"/>
                      <w:lang w:eastAsia="ru-RU"/>
                    </w:rPr>
                    <w:br/>
                  </w:r>
                </w:p>
              </w:tc>
            </w:tr>
            <w:tr w:rsidR="00A609BE" w:rsidRPr="006F43E7" w:rsidTr="003F363D">
              <w:tc>
                <w:tcPr>
                  <w:tcW w:w="4564" w:type="dxa"/>
                </w:tcPr>
                <w:p w:rsidR="00A609BE" w:rsidRPr="006F43E7" w:rsidRDefault="00A609BE" w:rsidP="00A609BE">
                  <w:pPr>
                    <w:textAlignment w:val="top"/>
                    <w:rPr>
                      <w:rFonts w:ascii="Times New Roman" w:eastAsia="Times New Roman" w:hAnsi="Times New Roman" w:cs="Times New Roman"/>
                      <w:sz w:val="20"/>
                      <w:szCs w:val="20"/>
                      <w:lang w:eastAsia="ru-RU"/>
                    </w:rPr>
                  </w:pPr>
                  <w:r w:rsidRPr="006F43E7">
                    <w:rPr>
                      <w:rFonts w:ascii="Times New Roman" w:eastAsia="Times New Roman" w:hAnsi="Times New Roman" w:cs="Times New Roman"/>
                      <w:sz w:val="20"/>
                      <w:szCs w:val="20"/>
                      <w:lang w:eastAsia="ru-RU"/>
                    </w:rPr>
                    <w:t>б.  </w:t>
                  </w:r>
                  <w:r w:rsidRPr="006F43E7">
                    <w:rPr>
                      <w:rFonts w:ascii="Times New Roman" w:hAnsi="Times New Roman" w:cs="Times New Roman"/>
                      <w:sz w:val="20"/>
                      <w:szCs w:val="20"/>
                    </w:rPr>
                    <w:t>форма подтверждения соответствия продукции требованиям технических регламентов</w:t>
                  </w:r>
                  <w:r w:rsidRPr="006F43E7">
                    <w:rPr>
                      <w:rFonts w:ascii="Times New Roman" w:eastAsia="Times New Roman" w:hAnsi="Times New Roman" w:cs="Times New Roman"/>
                      <w:sz w:val="20"/>
                      <w:szCs w:val="20"/>
                      <w:lang w:eastAsia="ru-RU"/>
                    </w:rPr>
                    <w:t>. </w:t>
                  </w:r>
                </w:p>
              </w:tc>
              <w:tc>
                <w:tcPr>
                  <w:tcW w:w="2541" w:type="dxa"/>
                </w:tcPr>
                <w:p w:rsidR="00A609BE" w:rsidRPr="006F43E7" w:rsidRDefault="00A609BE" w:rsidP="00A609BE">
                  <w:pPr>
                    <w:textAlignment w:val="top"/>
                    <w:rPr>
                      <w:rFonts w:ascii="Times New Roman" w:eastAsia="Times New Roman" w:hAnsi="Times New Roman" w:cs="Times New Roman"/>
                      <w:sz w:val="20"/>
                      <w:szCs w:val="20"/>
                      <w:lang w:eastAsia="ru-RU"/>
                    </w:rPr>
                  </w:pPr>
                  <w:r w:rsidRPr="006F43E7">
                    <w:rPr>
                      <w:rFonts w:ascii="Times New Roman" w:eastAsia="Times New Roman" w:hAnsi="Times New Roman" w:cs="Times New Roman"/>
                      <w:sz w:val="20"/>
                      <w:szCs w:val="20"/>
                      <w:lang w:eastAsia="ru-RU"/>
                    </w:rPr>
                    <w:t>2.  </w:t>
                  </w:r>
                  <w:r w:rsidRPr="006F43E7">
                    <w:rPr>
                      <w:rFonts w:ascii="Times New Roman" w:hAnsi="Times New Roman" w:cs="Times New Roman"/>
                      <w:sz w:val="20"/>
                      <w:szCs w:val="20"/>
                    </w:rPr>
                    <w:t>Декларация о соответствии</w:t>
                  </w:r>
                </w:p>
              </w:tc>
            </w:tr>
            <w:tr w:rsidR="00A609BE" w:rsidRPr="006F43E7" w:rsidTr="003F363D">
              <w:trPr>
                <w:trHeight w:val="1201"/>
              </w:trPr>
              <w:tc>
                <w:tcPr>
                  <w:tcW w:w="4564" w:type="dxa"/>
                </w:tcPr>
                <w:p w:rsidR="00A609BE" w:rsidRPr="006F43E7" w:rsidRDefault="00A609BE" w:rsidP="00A609BE">
                  <w:pPr>
                    <w:textAlignment w:val="top"/>
                    <w:rPr>
                      <w:rFonts w:ascii="Times New Roman" w:eastAsia="Times New Roman" w:hAnsi="Times New Roman" w:cs="Times New Roman"/>
                      <w:sz w:val="20"/>
                      <w:szCs w:val="20"/>
                      <w:lang w:eastAsia="ru-RU"/>
                    </w:rPr>
                  </w:pPr>
                  <w:r w:rsidRPr="006F43E7">
                    <w:rPr>
                      <w:rFonts w:ascii="Times New Roman" w:eastAsia="Times New Roman" w:hAnsi="Times New Roman" w:cs="Times New Roman"/>
                      <w:sz w:val="20"/>
                      <w:szCs w:val="20"/>
                      <w:lang w:eastAsia="ru-RU"/>
                    </w:rPr>
                    <w:t>в.  </w:t>
                  </w:r>
                  <w:r w:rsidRPr="006F43E7">
                    <w:rPr>
                      <w:rFonts w:ascii="Times New Roman" w:hAnsi="Times New Roman" w:cs="Times New Roman"/>
                      <w:sz w:val="20"/>
                      <w:szCs w:val="20"/>
                    </w:rPr>
                    <w:t>В соответствии с ФЗ «О техническом регулировании» прямое или косвенное определение соблюдения требований, предъявляемых к объекту</w:t>
                  </w:r>
                </w:p>
              </w:tc>
              <w:tc>
                <w:tcPr>
                  <w:tcW w:w="2541" w:type="dxa"/>
                </w:tcPr>
                <w:p w:rsidR="00A609BE" w:rsidRPr="006F43E7" w:rsidRDefault="00A609BE" w:rsidP="00A609BE">
                  <w:pPr>
                    <w:textAlignment w:val="top"/>
                    <w:rPr>
                      <w:rFonts w:ascii="Times New Roman" w:eastAsia="Times New Roman" w:hAnsi="Times New Roman" w:cs="Times New Roman"/>
                      <w:sz w:val="20"/>
                      <w:szCs w:val="20"/>
                      <w:lang w:eastAsia="ru-RU"/>
                    </w:rPr>
                  </w:pPr>
                  <w:r w:rsidRPr="006F43E7">
                    <w:rPr>
                      <w:rFonts w:ascii="Times New Roman" w:eastAsia="Times New Roman" w:hAnsi="Times New Roman" w:cs="Times New Roman"/>
                      <w:sz w:val="20"/>
                      <w:szCs w:val="20"/>
                      <w:lang w:eastAsia="ru-RU"/>
                    </w:rPr>
                    <w:t>3.  </w:t>
                  </w:r>
                  <w:r w:rsidRPr="006F43E7">
                    <w:rPr>
                      <w:rFonts w:ascii="Times New Roman" w:hAnsi="Times New Roman" w:cs="Times New Roman"/>
                      <w:sz w:val="20"/>
                      <w:szCs w:val="20"/>
                    </w:rPr>
                    <w:t>оценка соответствия</w:t>
                  </w:r>
                  <w:r w:rsidRPr="006F43E7">
                    <w:rPr>
                      <w:rFonts w:ascii="Times New Roman" w:eastAsia="Times New Roman" w:hAnsi="Times New Roman" w:cs="Times New Roman"/>
                      <w:sz w:val="20"/>
                      <w:szCs w:val="20"/>
                      <w:lang w:eastAsia="ru-RU"/>
                    </w:rPr>
                    <w:br/>
                  </w:r>
                </w:p>
              </w:tc>
            </w:tr>
          </w:tbl>
          <w:p w:rsidR="00A609BE" w:rsidRPr="006F43E7" w:rsidRDefault="00A609BE" w:rsidP="00A609BE">
            <w:pPr>
              <w:rPr>
                <w:rFonts w:ascii="Times New Roman" w:hAnsi="Times New Roman" w:cs="Times New Roman"/>
                <w:sz w:val="20"/>
                <w:szCs w:val="20"/>
              </w:rPr>
            </w:pPr>
          </w:p>
        </w:tc>
        <w:tc>
          <w:tcPr>
            <w:tcW w:w="1886" w:type="dxa"/>
          </w:tcPr>
          <w:p w:rsidR="00A609BE" w:rsidRPr="006F43E7" w:rsidRDefault="00A609BE" w:rsidP="00A609BE">
            <w:pPr>
              <w:pStyle w:val="a7"/>
              <w:spacing w:after="0" w:line="240" w:lineRule="auto"/>
              <w:ind w:left="4" w:hanging="4"/>
              <w:rPr>
                <w:rFonts w:ascii="Times New Roman" w:hAnsi="Times New Roman" w:cs="Times New Roman"/>
                <w:sz w:val="20"/>
                <w:szCs w:val="20"/>
              </w:rPr>
            </w:pPr>
          </w:p>
          <w:tbl>
            <w:tblPr>
              <w:tblStyle w:val="a6"/>
              <w:tblW w:w="0" w:type="auto"/>
              <w:tblInd w:w="4" w:type="dxa"/>
              <w:tblLook w:val="04A0" w:firstRow="1" w:lastRow="0" w:firstColumn="1" w:lastColumn="0" w:noHBand="0" w:noVBand="1"/>
            </w:tblPr>
            <w:tblGrid>
              <w:gridCol w:w="552"/>
              <w:gridCol w:w="552"/>
              <w:gridCol w:w="552"/>
            </w:tblGrid>
            <w:tr w:rsidR="00A609BE" w:rsidRPr="006F43E7" w:rsidTr="003F363D">
              <w:tc>
                <w:tcPr>
                  <w:tcW w:w="596" w:type="dxa"/>
                </w:tcPr>
                <w:p w:rsidR="00A609BE" w:rsidRPr="006F43E7" w:rsidRDefault="00A609BE" w:rsidP="00A609BE">
                  <w:pPr>
                    <w:pStyle w:val="a7"/>
                    <w:spacing w:after="0" w:line="240" w:lineRule="auto"/>
                    <w:ind w:left="0"/>
                    <w:rPr>
                      <w:rFonts w:ascii="Times New Roman" w:hAnsi="Times New Roman" w:cs="Times New Roman"/>
                      <w:sz w:val="20"/>
                      <w:szCs w:val="20"/>
                    </w:rPr>
                  </w:pPr>
                  <w:r w:rsidRPr="006F43E7">
                    <w:rPr>
                      <w:rFonts w:ascii="Times New Roman" w:hAnsi="Times New Roman" w:cs="Times New Roman"/>
                      <w:sz w:val="20"/>
                      <w:szCs w:val="20"/>
                    </w:rPr>
                    <w:t>а</w:t>
                  </w:r>
                </w:p>
              </w:tc>
              <w:tc>
                <w:tcPr>
                  <w:tcW w:w="596" w:type="dxa"/>
                </w:tcPr>
                <w:p w:rsidR="00A609BE" w:rsidRPr="006F43E7" w:rsidRDefault="00A609BE" w:rsidP="00A609BE">
                  <w:pPr>
                    <w:pStyle w:val="a7"/>
                    <w:spacing w:after="0" w:line="240" w:lineRule="auto"/>
                    <w:ind w:left="0"/>
                    <w:rPr>
                      <w:rFonts w:ascii="Times New Roman" w:hAnsi="Times New Roman" w:cs="Times New Roman"/>
                      <w:sz w:val="20"/>
                      <w:szCs w:val="20"/>
                    </w:rPr>
                  </w:pPr>
                  <w:r w:rsidRPr="006F43E7">
                    <w:rPr>
                      <w:rFonts w:ascii="Times New Roman" w:hAnsi="Times New Roman" w:cs="Times New Roman"/>
                      <w:sz w:val="20"/>
                      <w:szCs w:val="20"/>
                    </w:rPr>
                    <w:t>б</w:t>
                  </w:r>
                </w:p>
              </w:tc>
              <w:tc>
                <w:tcPr>
                  <w:tcW w:w="596" w:type="dxa"/>
                </w:tcPr>
                <w:p w:rsidR="00A609BE" w:rsidRPr="006F43E7" w:rsidRDefault="00A609BE" w:rsidP="00A609BE">
                  <w:pPr>
                    <w:pStyle w:val="a7"/>
                    <w:spacing w:after="0" w:line="240" w:lineRule="auto"/>
                    <w:ind w:left="0"/>
                    <w:rPr>
                      <w:rFonts w:ascii="Times New Roman" w:hAnsi="Times New Roman" w:cs="Times New Roman"/>
                      <w:sz w:val="20"/>
                      <w:szCs w:val="20"/>
                    </w:rPr>
                  </w:pPr>
                  <w:r w:rsidRPr="006F43E7">
                    <w:rPr>
                      <w:rFonts w:ascii="Times New Roman" w:hAnsi="Times New Roman" w:cs="Times New Roman"/>
                      <w:sz w:val="20"/>
                      <w:szCs w:val="20"/>
                    </w:rPr>
                    <w:t>в</w:t>
                  </w:r>
                </w:p>
              </w:tc>
            </w:tr>
            <w:tr w:rsidR="00A609BE" w:rsidRPr="006F43E7" w:rsidTr="003F363D">
              <w:tc>
                <w:tcPr>
                  <w:tcW w:w="596" w:type="dxa"/>
                </w:tcPr>
                <w:p w:rsidR="00A609BE" w:rsidRPr="006F43E7" w:rsidRDefault="00A609BE" w:rsidP="00A609BE">
                  <w:pPr>
                    <w:pStyle w:val="a7"/>
                    <w:spacing w:after="0" w:line="240" w:lineRule="auto"/>
                    <w:ind w:left="0"/>
                    <w:rPr>
                      <w:rFonts w:ascii="Times New Roman" w:hAnsi="Times New Roman" w:cs="Times New Roman"/>
                      <w:sz w:val="20"/>
                      <w:szCs w:val="20"/>
                    </w:rPr>
                  </w:pPr>
                  <w:r w:rsidRPr="006F43E7">
                    <w:rPr>
                      <w:rFonts w:ascii="Times New Roman" w:hAnsi="Times New Roman" w:cs="Times New Roman"/>
                      <w:sz w:val="20"/>
                      <w:szCs w:val="20"/>
                    </w:rPr>
                    <w:t>2</w:t>
                  </w:r>
                </w:p>
              </w:tc>
              <w:tc>
                <w:tcPr>
                  <w:tcW w:w="596" w:type="dxa"/>
                </w:tcPr>
                <w:p w:rsidR="00A609BE" w:rsidRPr="006F43E7" w:rsidRDefault="00A609BE" w:rsidP="00A609BE">
                  <w:pPr>
                    <w:pStyle w:val="a7"/>
                    <w:spacing w:after="0" w:line="240" w:lineRule="auto"/>
                    <w:ind w:left="0"/>
                    <w:rPr>
                      <w:rFonts w:ascii="Times New Roman" w:hAnsi="Times New Roman" w:cs="Times New Roman"/>
                      <w:sz w:val="20"/>
                      <w:szCs w:val="20"/>
                    </w:rPr>
                  </w:pPr>
                  <w:r w:rsidRPr="006F43E7">
                    <w:rPr>
                      <w:rFonts w:ascii="Times New Roman" w:hAnsi="Times New Roman" w:cs="Times New Roman"/>
                      <w:sz w:val="20"/>
                      <w:szCs w:val="20"/>
                    </w:rPr>
                    <w:t>1</w:t>
                  </w:r>
                </w:p>
              </w:tc>
              <w:tc>
                <w:tcPr>
                  <w:tcW w:w="596" w:type="dxa"/>
                </w:tcPr>
                <w:p w:rsidR="00A609BE" w:rsidRPr="006F43E7" w:rsidRDefault="00A609BE" w:rsidP="00A609BE">
                  <w:pPr>
                    <w:pStyle w:val="a7"/>
                    <w:spacing w:after="0" w:line="240" w:lineRule="auto"/>
                    <w:ind w:left="0"/>
                    <w:rPr>
                      <w:rFonts w:ascii="Times New Roman" w:hAnsi="Times New Roman" w:cs="Times New Roman"/>
                      <w:sz w:val="20"/>
                      <w:szCs w:val="20"/>
                    </w:rPr>
                  </w:pPr>
                  <w:r w:rsidRPr="006F43E7">
                    <w:rPr>
                      <w:rFonts w:ascii="Times New Roman" w:hAnsi="Times New Roman" w:cs="Times New Roman"/>
                      <w:sz w:val="20"/>
                      <w:szCs w:val="20"/>
                    </w:rPr>
                    <w:t>3</w:t>
                  </w:r>
                </w:p>
              </w:tc>
            </w:tr>
          </w:tbl>
          <w:p w:rsidR="00A609BE" w:rsidRPr="006F43E7" w:rsidRDefault="00A609BE" w:rsidP="00A609BE">
            <w:pPr>
              <w:pStyle w:val="a7"/>
              <w:spacing w:after="0" w:line="240" w:lineRule="auto"/>
              <w:ind w:left="4" w:hanging="4"/>
              <w:rPr>
                <w:rFonts w:ascii="Times New Roman" w:hAnsi="Times New Roman" w:cs="Times New Roman"/>
                <w:sz w:val="20"/>
                <w:szCs w:val="20"/>
              </w:rPr>
            </w:pPr>
            <w:r w:rsidRPr="006F43E7">
              <w:rPr>
                <w:rFonts w:ascii="Times New Roman" w:hAnsi="Times New Roman" w:cs="Times New Roman"/>
                <w:sz w:val="20"/>
                <w:szCs w:val="20"/>
              </w:rPr>
              <w:t>.</w:t>
            </w:r>
          </w:p>
        </w:tc>
      </w:tr>
      <w:tr w:rsidR="00A609BE" w:rsidRPr="00A02444" w:rsidTr="00EB1F99">
        <w:tc>
          <w:tcPr>
            <w:tcW w:w="1759" w:type="dxa"/>
            <w:vMerge/>
          </w:tcPr>
          <w:p w:rsidR="00A609BE" w:rsidRPr="006F43E7" w:rsidRDefault="00A609BE" w:rsidP="00A609BE">
            <w:pPr>
              <w:jc w:val="both"/>
              <w:rPr>
                <w:rFonts w:ascii="Times New Roman" w:eastAsia="Times New Roman" w:hAnsi="Times New Roman" w:cs="Times New Roman"/>
                <w:bCs/>
                <w:color w:val="1A1A1A"/>
                <w:sz w:val="20"/>
                <w:szCs w:val="20"/>
                <w:lang w:eastAsia="ru-RU"/>
              </w:rPr>
            </w:pPr>
          </w:p>
        </w:tc>
        <w:tc>
          <w:tcPr>
            <w:tcW w:w="6680" w:type="dxa"/>
          </w:tcPr>
          <w:p w:rsidR="00A609BE" w:rsidRPr="006F43E7" w:rsidRDefault="00A609BE" w:rsidP="00A609BE">
            <w:pPr>
              <w:rPr>
                <w:rFonts w:ascii="Times New Roman" w:hAnsi="Times New Roman" w:cs="Times New Roman"/>
                <w:sz w:val="20"/>
                <w:szCs w:val="20"/>
              </w:rPr>
            </w:pPr>
            <w:r w:rsidRPr="006F43E7">
              <w:rPr>
                <w:rFonts w:ascii="Times New Roman" w:hAnsi="Times New Roman" w:cs="Times New Roman"/>
                <w:sz w:val="20"/>
                <w:szCs w:val="20"/>
              </w:rPr>
              <w:t>Определите последовательность этапов проведения сертификации продукции</w:t>
            </w:r>
          </w:p>
          <w:p w:rsidR="00A609BE" w:rsidRPr="006F43E7" w:rsidRDefault="00A609BE" w:rsidP="00A609BE">
            <w:pPr>
              <w:pStyle w:val="a7"/>
              <w:spacing w:after="0" w:line="240" w:lineRule="auto"/>
              <w:ind w:left="742"/>
              <w:rPr>
                <w:rFonts w:ascii="Times New Roman" w:hAnsi="Times New Roman" w:cs="Times New Roman"/>
                <w:sz w:val="20"/>
                <w:szCs w:val="20"/>
              </w:rPr>
            </w:pPr>
            <w:r w:rsidRPr="006F43E7">
              <w:rPr>
                <w:rFonts w:ascii="Times New Roman" w:hAnsi="Times New Roman" w:cs="Times New Roman"/>
                <w:sz w:val="20"/>
                <w:szCs w:val="20"/>
              </w:rPr>
              <w:t>а. проверка производства;</w:t>
            </w:r>
          </w:p>
          <w:p w:rsidR="00A609BE" w:rsidRPr="006F43E7" w:rsidRDefault="00A609BE" w:rsidP="00A609BE">
            <w:pPr>
              <w:pStyle w:val="a7"/>
              <w:spacing w:after="0" w:line="240" w:lineRule="auto"/>
              <w:ind w:left="742"/>
              <w:rPr>
                <w:rFonts w:ascii="Times New Roman" w:hAnsi="Times New Roman" w:cs="Times New Roman"/>
                <w:sz w:val="20"/>
                <w:szCs w:val="20"/>
              </w:rPr>
            </w:pPr>
            <w:r w:rsidRPr="006F43E7">
              <w:rPr>
                <w:rFonts w:ascii="Times New Roman" w:hAnsi="Times New Roman" w:cs="Times New Roman"/>
                <w:sz w:val="20"/>
                <w:szCs w:val="20"/>
              </w:rPr>
              <w:t>б. отбор, идентификация образцов и их испытания</w:t>
            </w:r>
          </w:p>
          <w:p w:rsidR="00A609BE" w:rsidRPr="006F43E7" w:rsidRDefault="00A609BE" w:rsidP="00A609BE">
            <w:pPr>
              <w:pStyle w:val="a7"/>
              <w:spacing w:after="0" w:line="240" w:lineRule="auto"/>
              <w:ind w:left="742"/>
              <w:rPr>
                <w:rFonts w:ascii="Times New Roman" w:hAnsi="Times New Roman" w:cs="Times New Roman"/>
                <w:sz w:val="20"/>
                <w:szCs w:val="20"/>
              </w:rPr>
            </w:pPr>
            <w:r w:rsidRPr="006F43E7">
              <w:rPr>
                <w:rFonts w:ascii="Times New Roman" w:hAnsi="Times New Roman" w:cs="Times New Roman"/>
                <w:sz w:val="20"/>
                <w:szCs w:val="20"/>
              </w:rPr>
              <w:t>в. подача заявки на сертификацию</w:t>
            </w:r>
          </w:p>
          <w:p w:rsidR="00A609BE" w:rsidRPr="006F43E7" w:rsidRDefault="00A609BE" w:rsidP="00A609BE">
            <w:pPr>
              <w:pStyle w:val="a7"/>
              <w:spacing w:after="0" w:line="240" w:lineRule="auto"/>
              <w:ind w:left="742"/>
              <w:rPr>
                <w:rFonts w:ascii="Times New Roman" w:hAnsi="Times New Roman" w:cs="Times New Roman"/>
                <w:sz w:val="20"/>
                <w:szCs w:val="20"/>
              </w:rPr>
            </w:pPr>
            <w:r w:rsidRPr="006F43E7">
              <w:rPr>
                <w:rFonts w:ascii="Times New Roman" w:hAnsi="Times New Roman" w:cs="Times New Roman"/>
                <w:sz w:val="20"/>
                <w:szCs w:val="20"/>
              </w:rPr>
              <w:t>г. инспекционный контроль за сертифицированной продукцией</w:t>
            </w:r>
          </w:p>
          <w:p w:rsidR="00A609BE" w:rsidRPr="006F43E7" w:rsidRDefault="00A609BE" w:rsidP="00A609BE">
            <w:pPr>
              <w:pStyle w:val="a7"/>
              <w:spacing w:after="0" w:line="240" w:lineRule="auto"/>
              <w:ind w:left="742"/>
              <w:rPr>
                <w:rFonts w:ascii="Times New Roman" w:hAnsi="Times New Roman" w:cs="Times New Roman"/>
                <w:sz w:val="20"/>
                <w:szCs w:val="20"/>
              </w:rPr>
            </w:pPr>
            <w:r w:rsidRPr="006F43E7">
              <w:rPr>
                <w:rFonts w:ascii="Times New Roman" w:hAnsi="Times New Roman" w:cs="Times New Roman"/>
                <w:sz w:val="20"/>
                <w:szCs w:val="20"/>
              </w:rPr>
              <w:t>д. выдача сертификата соответствия</w:t>
            </w:r>
          </w:p>
          <w:p w:rsidR="00A609BE" w:rsidRPr="006F43E7" w:rsidRDefault="00A609BE" w:rsidP="00A609BE">
            <w:pPr>
              <w:pStyle w:val="a7"/>
              <w:spacing w:after="0" w:line="240" w:lineRule="auto"/>
              <w:ind w:left="742"/>
              <w:rPr>
                <w:rFonts w:ascii="Times New Roman" w:hAnsi="Times New Roman" w:cs="Times New Roman"/>
                <w:sz w:val="20"/>
                <w:szCs w:val="20"/>
              </w:rPr>
            </w:pPr>
            <w:r w:rsidRPr="006F43E7">
              <w:rPr>
                <w:rFonts w:ascii="Times New Roman" w:hAnsi="Times New Roman" w:cs="Times New Roman"/>
                <w:sz w:val="20"/>
                <w:szCs w:val="20"/>
              </w:rPr>
              <w:t>е. анализ полученных результатов, принятие решения о возможности выдачи сертификатов соответствия</w:t>
            </w:r>
          </w:p>
        </w:tc>
        <w:tc>
          <w:tcPr>
            <w:tcW w:w="1886" w:type="dxa"/>
          </w:tcPr>
          <w:tbl>
            <w:tblPr>
              <w:tblStyle w:val="a6"/>
              <w:tblW w:w="0" w:type="auto"/>
              <w:tblInd w:w="4" w:type="dxa"/>
              <w:tblLook w:val="04A0" w:firstRow="1" w:lastRow="0" w:firstColumn="1" w:lastColumn="0" w:noHBand="0" w:noVBand="1"/>
            </w:tblPr>
            <w:tblGrid>
              <w:gridCol w:w="828"/>
              <w:gridCol w:w="828"/>
            </w:tblGrid>
            <w:tr w:rsidR="00A609BE" w:rsidRPr="006F43E7" w:rsidTr="003F363D">
              <w:tc>
                <w:tcPr>
                  <w:tcW w:w="894" w:type="dxa"/>
                </w:tcPr>
                <w:p w:rsidR="00A609BE" w:rsidRPr="006F43E7" w:rsidRDefault="00A609BE" w:rsidP="00A609BE">
                  <w:pPr>
                    <w:pStyle w:val="a7"/>
                    <w:spacing w:after="0" w:line="240" w:lineRule="auto"/>
                    <w:ind w:left="0"/>
                    <w:rPr>
                      <w:rFonts w:ascii="Times New Roman" w:hAnsi="Times New Roman" w:cs="Times New Roman"/>
                      <w:sz w:val="20"/>
                      <w:szCs w:val="20"/>
                    </w:rPr>
                  </w:pPr>
                  <w:r w:rsidRPr="006F43E7">
                    <w:rPr>
                      <w:rFonts w:ascii="Times New Roman" w:hAnsi="Times New Roman" w:cs="Times New Roman"/>
                      <w:sz w:val="20"/>
                      <w:szCs w:val="20"/>
                    </w:rPr>
                    <w:t>1</w:t>
                  </w:r>
                </w:p>
              </w:tc>
              <w:tc>
                <w:tcPr>
                  <w:tcW w:w="894" w:type="dxa"/>
                </w:tcPr>
                <w:p w:rsidR="00A609BE" w:rsidRPr="006F43E7" w:rsidRDefault="00A609BE" w:rsidP="00A609BE">
                  <w:pPr>
                    <w:pStyle w:val="a7"/>
                    <w:spacing w:after="0" w:line="240" w:lineRule="auto"/>
                    <w:ind w:left="0"/>
                    <w:rPr>
                      <w:rFonts w:ascii="Times New Roman" w:hAnsi="Times New Roman" w:cs="Times New Roman"/>
                      <w:sz w:val="20"/>
                      <w:szCs w:val="20"/>
                    </w:rPr>
                  </w:pPr>
                  <w:r w:rsidRPr="006F43E7">
                    <w:rPr>
                      <w:rFonts w:ascii="Times New Roman" w:hAnsi="Times New Roman" w:cs="Times New Roman"/>
                      <w:sz w:val="20"/>
                      <w:szCs w:val="20"/>
                    </w:rPr>
                    <w:t>в</w:t>
                  </w:r>
                </w:p>
              </w:tc>
            </w:tr>
            <w:tr w:rsidR="00A609BE" w:rsidRPr="006F43E7" w:rsidTr="003F363D">
              <w:tc>
                <w:tcPr>
                  <w:tcW w:w="894" w:type="dxa"/>
                </w:tcPr>
                <w:p w:rsidR="00A609BE" w:rsidRPr="006F43E7" w:rsidRDefault="00A609BE" w:rsidP="00A609BE">
                  <w:pPr>
                    <w:pStyle w:val="a7"/>
                    <w:spacing w:after="0" w:line="240" w:lineRule="auto"/>
                    <w:ind w:left="0"/>
                    <w:rPr>
                      <w:rFonts w:ascii="Times New Roman" w:hAnsi="Times New Roman" w:cs="Times New Roman"/>
                      <w:sz w:val="20"/>
                      <w:szCs w:val="20"/>
                    </w:rPr>
                  </w:pPr>
                  <w:r w:rsidRPr="006F43E7">
                    <w:rPr>
                      <w:rFonts w:ascii="Times New Roman" w:hAnsi="Times New Roman" w:cs="Times New Roman"/>
                      <w:sz w:val="20"/>
                      <w:szCs w:val="20"/>
                    </w:rPr>
                    <w:t>2</w:t>
                  </w:r>
                </w:p>
              </w:tc>
              <w:tc>
                <w:tcPr>
                  <w:tcW w:w="894" w:type="dxa"/>
                </w:tcPr>
                <w:p w:rsidR="00A609BE" w:rsidRPr="006F43E7" w:rsidRDefault="00A609BE" w:rsidP="00A609BE">
                  <w:pPr>
                    <w:pStyle w:val="a7"/>
                    <w:spacing w:after="0" w:line="240" w:lineRule="auto"/>
                    <w:ind w:left="0"/>
                    <w:rPr>
                      <w:rFonts w:ascii="Times New Roman" w:hAnsi="Times New Roman" w:cs="Times New Roman"/>
                      <w:sz w:val="20"/>
                      <w:szCs w:val="20"/>
                    </w:rPr>
                  </w:pPr>
                  <w:r w:rsidRPr="006F43E7">
                    <w:rPr>
                      <w:rFonts w:ascii="Times New Roman" w:hAnsi="Times New Roman" w:cs="Times New Roman"/>
                      <w:sz w:val="20"/>
                      <w:szCs w:val="20"/>
                    </w:rPr>
                    <w:t>б</w:t>
                  </w:r>
                </w:p>
              </w:tc>
            </w:tr>
            <w:tr w:rsidR="00A609BE" w:rsidRPr="006F43E7" w:rsidTr="003F363D">
              <w:tc>
                <w:tcPr>
                  <w:tcW w:w="894" w:type="dxa"/>
                </w:tcPr>
                <w:p w:rsidR="00A609BE" w:rsidRPr="006F43E7" w:rsidRDefault="00A609BE" w:rsidP="00A609BE">
                  <w:pPr>
                    <w:pStyle w:val="a7"/>
                    <w:spacing w:after="0" w:line="240" w:lineRule="auto"/>
                    <w:ind w:left="0"/>
                    <w:rPr>
                      <w:rFonts w:ascii="Times New Roman" w:hAnsi="Times New Roman" w:cs="Times New Roman"/>
                      <w:sz w:val="20"/>
                      <w:szCs w:val="20"/>
                    </w:rPr>
                  </w:pPr>
                  <w:r w:rsidRPr="006F43E7">
                    <w:rPr>
                      <w:rFonts w:ascii="Times New Roman" w:hAnsi="Times New Roman" w:cs="Times New Roman"/>
                      <w:sz w:val="20"/>
                      <w:szCs w:val="20"/>
                    </w:rPr>
                    <w:t>3</w:t>
                  </w:r>
                </w:p>
              </w:tc>
              <w:tc>
                <w:tcPr>
                  <w:tcW w:w="894" w:type="dxa"/>
                </w:tcPr>
                <w:p w:rsidR="00A609BE" w:rsidRPr="006F43E7" w:rsidRDefault="00A609BE" w:rsidP="00A609BE">
                  <w:pPr>
                    <w:pStyle w:val="a7"/>
                    <w:spacing w:after="0" w:line="240" w:lineRule="auto"/>
                    <w:ind w:left="0"/>
                    <w:rPr>
                      <w:rFonts w:ascii="Times New Roman" w:hAnsi="Times New Roman" w:cs="Times New Roman"/>
                      <w:sz w:val="20"/>
                      <w:szCs w:val="20"/>
                    </w:rPr>
                  </w:pPr>
                  <w:r w:rsidRPr="006F43E7">
                    <w:rPr>
                      <w:rFonts w:ascii="Times New Roman" w:hAnsi="Times New Roman" w:cs="Times New Roman"/>
                      <w:sz w:val="20"/>
                      <w:szCs w:val="20"/>
                    </w:rPr>
                    <w:t>а</w:t>
                  </w:r>
                </w:p>
              </w:tc>
            </w:tr>
            <w:tr w:rsidR="00A609BE" w:rsidRPr="006F43E7" w:rsidTr="003F363D">
              <w:tc>
                <w:tcPr>
                  <w:tcW w:w="894" w:type="dxa"/>
                </w:tcPr>
                <w:p w:rsidR="00A609BE" w:rsidRPr="006F43E7" w:rsidRDefault="00A609BE" w:rsidP="00A609BE">
                  <w:pPr>
                    <w:pStyle w:val="a7"/>
                    <w:spacing w:after="0" w:line="240" w:lineRule="auto"/>
                    <w:ind w:left="0"/>
                    <w:rPr>
                      <w:rFonts w:ascii="Times New Roman" w:hAnsi="Times New Roman" w:cs="Times New Roman"/>
                      <w:sz w:val="20"/>
                      <w:szCs w:val="20"/>
                    </w:rPr>
                  </w:pPr>
                  <w:r w:rsidRPr="006F43E7">
                    <w:rPr>
                      <w:rFonts w:ascii="Times New Roman" w:hAnsi="Times New Roman" w:cs="Times New Roman"/>
                      <w:sz w:val="20"/>
                      <w:szCs w:val="20"/>
                    </w:rPr>
                    <w:t>4</w:t>
                  </w:r>
                </w:p>
              </w:tc>
              <w:tc>
                <w:tcPr>
                  <w:tcW w:w="894" w:type="dxa"/>
                </w:tcPr>
                <w:p w:rsidR="00A609BE" w:rsidRPr="006F43E7" w:rsidRDefault="00A609BE" w:rsidP="00A609BE">
                  <w:pPr>
                    <w:pStyle w:val="a7"/>
                    <w:spacing w:after="0" w:line="240" w:lineRule="auto"/>
                    <w:ind w:left="0"/>
                    <w:rPr>
                      <w:rFonts w:ascii="Times New Roman" w:hAnsi="Times New Roman" w:cs="Times New Roman"/>
                      <w:sz w:val="20"/>
                      <w:szCs w:val="20"/>
                    </w:rPr>
                  </w:pPr>
                  <w:r w:rsidRPr="006F43E7">
                    <w:rPr>
                      <w:rFonts w:ascii="Times New Roman" w:hAnsi="Times New Roman" w:cs="Times New Roman"/>
                      <w:sz w:val="20"/>
                      <w:szCs w:val="20"/>
                    </w:rPr>
                    <w:t>е</w:t>
                  </w:r>
                </w:p>
              </w:tc>
            </w:tr>
            <w:tr w:rsidR="00A609BE" w:rsidRPr="006F43E7" w:rsidTr="003F363D">
              <w:tc>
                <w:tcPr>
                  <w:tcW w:w="894" w:type="dxa"/>
                </w:tcPr>
                <w:p w:rsidR="00A609BE" w:rsidRPr="006F43E7" w:rsidRDefault="00A609BE" w:rsidP="00A609BE">
                  <w:pPr>
                    <w:pStyle w:val="a7"/>
                    <w:spacing w:after="0" w:line="240" w:lineRule="auto"/>
                    <w:ind w:left="0"/>
                    <w:rPr>
                      <w:rFonts w:ascii="Times New Roman" w:hAnsi="Times New Roman" w:cs="Times New Roman"/>
                      <w:sz w:val="20"/>
                      <w:szCs w:val="20"/>
                    </w:rPr>
                  </w:pPr>
                  <w:r w:rsidRPr="006F43E7">
                    <w:rPr>
                      <w:rFonts w:ascii="Times New Roman" w:hAnsi="Times New Roman" w:cs="Times New Roman"/>
                      <w:sz w:val="20"/>
                      <w:szCs w:val="20"/>
                    </w:rPr>
                    <w:t>5</w:t>
                  </w:r>
                </w:p>
              </w:tc>
              <w:tc>
                <w:tcPr>
                  <w:tcW w:w="894" w:type="dxa"/>
                </w:tcPr>
                <w:p w:rsidR="00A609BE" w:rsidRPr="006F43E7" w:rsidRDefault="00A609BE" w:rsidP="00A609BE">
                  <w:pPr>
                    <w:pStyle w:val="a7"/>
                    <w:spacing w:after="0" w:line="240" w:lineRule="auto"/>
                    <w:ind w:left="0"/>
                    <w:rPr>
                      <w:rFonts w:ascii="Times New Roman" w:hAnsi="Times New Roman" w:cs="Times New Roman"/>
                      <w:sz w:val="20"/>
                      <w:szCs w:val="20"/>
                    </w:rPr>
                  </w:pPr>
                  <w:r w:rsidRPr="006F43E7">
                    <w:rPr>
                      <w:rFonts w:ascii="Times New Roman" w:hAnsi="Times New Roman" w:cs="Times New Roman"/>
                      <w:sz w:val="20"/>
                      <w:szCs w:val="20"/>
                    </w:rPr>
                    <w:t>д</w:t>
                  </w:r>
                </w:p>
              </w:tc>
            </w:tr>
            <w:tr w:rsidR="00A609BE" w:rsidRPr="006F43E7" w:rsidTr="003F363D">
              <w:tc>
                <w:tcPr>
                  <w:tcW w:w="894" w:type="dxa"/>
                </w:tcPr>
                <w:p w:rsidR="00A609BE" w:rsidRPr="006F43E7" w:rsidRDefault="00A609BE" w:rsidP="00A609BE">
                  <w:pPr>
                    <w:pStyle w:val="a7"/>
                    <w:spacing w:after="0" w:line="240" w:lineRule="auto"/>
                    <w:ind w:left="0"/>
                    <w:rPr>
                      <w:rFonts w:ascii="Times New Roman" w:hAnsi="Times New Roman" w:cs="Times New Roman"/>
                      <w:sz w:val="20"/>
                      <w:szCs w:val="20"/>
                    </w:rPr>
                  </w:pPr>
                  <w:r w:rsidRPr="006F43E7">
                    <w:rPr>
                      <w:rFonts w:ascii="Times New Roman" w:hAnsi="Times New Roman" w:cs="Times New Roman"/>
                      <w:sz w:val="20"/>
                      <w:szCs w:val="20"/>
                    </w:rPr>
                    <w:t>6</w:t>
                  </w:r>
                </w:p>
              </w:tc>
              <w:tc>
                <w:tcPr>
                  <w:tcW w:w="894" w:type="dxa"/>
                </w:tcPr>
                <w:p w:rsidR="00A609BE" w:rsidRPr="006F43E7" w:rsidRDefault="00A609BE" w:rsidP="00A609BE">
                  <w:pPr>
                    <w:pStyle w:val="a7"/>
                    <w:spacing w:after="0" w:line="240" w:lineRule="auto"/>
                    <w:ind w:left="0"/>
                    <w:rPr>
                      <w:rFonts w:ascii="Times New Roman" w:hAnsi="Times New Roman" w:cs="Times New Roman"/>
                      <w:sz w:val="20"/>
                      <w:szCs w:val="20"/>
                    </w:rPr>
                  </w:pPr>
                  <w:r w:rsidRPr="006F43E7">
                    <w:rPr>
                      <w:rFonts w:ascii="Times New Roman" w:hAnsi="Times New Roman" w:cs="Times New Roman"/>
                      <w:sz w:val="20"/>
                      <w:szCs w:val="20"/>
                    </w:rPr>
                    <w:t>г</w:t>
                  </w:r>
                </w:p>
              </w:tc>
            </w:tr>
          </w:tbl>
          <w:p w:rsidR="00A609BE" w:rsidRPr="006F43E7" w:rsidRDefault="00A609BE" w:rsidP="00A609BE">
            <w:pPr>
              <w:pStyle w:val="a7"/>
              <w:spacing w:after="0" w:line="240" w:lineRule="auto"/>
              <w:ind w:left="4" w:hanging="4"/>
              <w:rPr>
                <w:rFonts w:ascii="Times New Roman" w:hAnsi="Times New Roman" w:cs="Times New Roman"/>
                <w:sz w:val="20"/>
                <w:szCs w:val="20"/>
              </w:rPr>
            </w:pPr>
          </w:p>
        </w:tc>
      </w:tr>
    </w:tbl>
    <w:p w:rsidR="00597544" w:rsidRPr="00A609BE" w:rsidRDefault="00597544" w:rsidP="00FE6F25">
      <w:pPr>
        <w:spacing w:after="0" w:line="240" w:lineRule="auto"/>
        <w:jc w:val="both"/>
        <w:rPr>
          <w:rFonts w:ascii="Times New Roman" w:hAnsi="Times New Roman" w:cs="Times New Roman"/>
          <w:color w:val="auto"/>
          <w:sz w:val="20"/>
          <w:szCs w:val="20"/>
        </w:rPr>
      </w:pPr>
    </w:p>
    <w:p w:rsidR="00597544" w:rsidRPr="005468B3" w:rsidRDefault="00597544" w:rsidP="00FE6F25">
      <w:pPr>
        <w:spacing w:after="0" w:line="240" w:lineRule="auto"/>
        <w:jc w:val="both"/>
        <w:rPr>
          <w:rFonts w:ascii="Times New Roman" w:hAnsi="Times New Roman" w:cs="Times New Roman"/>
          <w:b/>
          <w:color w:val="auto"/>
          <w:sz w:val="20"/>
          <w:szCs w:val="20"/>
        </w:rPr>
      </w:pPr>
      <w:r w:rsidRPr="005468B3">
        <w:rPr>
          <w:rFonts w:ascii="Times New Roman" w:hAnsi="Times New Roman" w:cs="Times New Roman"/>
          <w:b/>
          <w:color w:val="auto"/>
          <w:sz w:val="20"/>
          <w:szCs w:val="20"/>
        </w:rPr>
        <w:t>ОК. 03</w:t>
      </w:r>
      <w:r w:rsidRPr="005468B3">
        <w:rPr>
          <w:rFonts w:ascii="Times New Roman" w:hAnsi="Times New Roman" w:cs="Times New Roman"/>
          <w:b/>
          <w:color w:val="auto"/>
          <w:sz w:val="20"/>
          <w:szCs w:val="20"/>
        </w:rPr>
        <w:tab/>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bl>
      <w:tblPr>
        <w:tblStyle w:val="a6"/>
        <w:tblW w:w="0" w:type="auto"/>
        <w:tblLook w:val="04A0" w:firstRow="1" w:lastRow="0" w:firstColumn="1" w:lastColumn="0" w:noHBand="0" w:noVBand="1"/>
      </w:tblPr>
      <w:tblGrid>
        <w:gridCol w:w="1298"/>
        <w:gridCol w:w="7381"/>
        <w:gridCol w:w="1646"/>
      </w:tblGrid>
      <w:tr w:rsidR="003A7D6C" w:rsidRPr="005468B3" w:rsidTr="00AC464D">
        <w:tc>
          <w:tcPr>
            <w:tcW w:w="1298" w:type="dxa"/>
          </w:tcPr>
          <w:p w:rsidR="00597544" w:rsidRPr="00860A2C" w:rsidRDefault="00597544" w:rsidP="00FE6F25">
            <w:pPr>
              <w:jc w:val="both"/>
              <w:rPr>
                <w:rFonts w:ascii="Times New Roman" w:hAnsi="Times New Roman" w:cs="Times New Roman"/>
                <w:color w:val="auto"/>
                <w:sz w:val="20"/>
                <w:szCs w:val="20"/>
              </w:rPr>
            </w:pPr>
            <w:bookmarkStart w:id="3" w:name="_Hlk187937244"/>
            <w:r w:rsidRPr="00860A2C">
              <w:rPr>
                <w:rFonts w:ascii="Times New Roman" w:hAnsi="Times New Roman" w:cs="Times New Roman"/>
                <w:color w:val="auto"/>
                <w:sz w:val="20"/>
                <w:szCs w:val="20"/>
              </w:rPr>
              <w:t>Предмет/</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курс по выбору</w:t>
            </w:r>
          </w:p>
        </w:tc>
        <w:tc>
          <w:tcPr>
            <w:tcW w:w="7381"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Задание</w:t>
            </w:r>
          </w:p>
        </w:tc>
        <w:tc>
          <w:tcPr>
            <w:tcW w:w="1646" w:type="dxa"/>
          </w:tcPr>
          <w:p w:rsidR="00597544" w:rsidRPr="00860A2C" w:rsidRDefault="00597544" w:rsidP="00FE6F25">
            <w:pPr>
              <w:jc w:val="both"/>
              <w:rPr>
                <w:rFonts w:ascii="Times New Roman" w:hAnsi="Times New Roman" w:cs="Times New Roman"/>
                <w:bCs/>
                <w:color w:val="auto"/>
                <w:sz w:val="20"/>
                <w:szCs w:val="20"/>
              </w:rPr>
            </w:pPr>
            <w:r w:rsidRPr="00860A2C">
              <w:rPr>
                <w:rFonts w:ascii="Times New Roman" w:hAnsi="Times New Roman" w:cs="Times New Roman"/>
                <w:bCs/>
                <w:color w:val="auto"/>
                <w:sz w:val="20"/>
                <w:szCs w:val="20"/>
              </w:rPr>
              <w:t>Ответ</w:t>
            </w:r>
          </w:p>
        </w:tc>
      </w:tr>
      <w:tr w:rsidR="00AC464D" w:rsidRPr="005468B3" w:rsidTr="00AC464D">
        <w:tc>
          <w:tcPr>
            <w:tcW w:w="1298" w:type="dxa"/>
            <w:vMerge w:val="restart"/>
          </w:tcPr>
          <w:p w:rsidR="00AC464D" w:rsidRPr="00860A2C" w:rsidRDefault="00AC464D"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Основы философии</w:t>
            </w:r>
          </w:p>
        </w:tc>
        <w:tc>
          <w:tcPr>
            <w:tcW w:w="7381" w:type="dxa"/>
          </w:tcPr>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 xml:space="preserve">1.Установите последовательность исторических типов мировоззрения: </w:t>
            </w: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 xml:space="preserve">1) философия; </w:t>
            </w: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 xml:space="preserve">2) мифология; </w:t>
            </w: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 xml:space="preserve">3) наука; </w:t>
            </w: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4) религия.</w:t>
            </w:r>
          </w:p>
          <w:p w:rsidR="00AC464D" w:rsidRPr="00860A2C" w:rsidRDefault="00AC464D" w:rsidP="00AC464D">
            <w:pPr>
              <w:widowControl w:val="0"/>
              <w:tabs>
                <w:tab w:val="left" w:pos="284"/>
                <w:tab w:val="left" w:pos="500"/>
              </w:tabs>
              <w:suppressAutoHyphens w:val="0"/>
              <w:autoSpaceDE w:val="0"/>
              <w:autoSpaceDN w:val="0"/>
              <w:ind w:right="-30"/>
              <w:rPr>
                <w:rFonts w:ascii="Times New Roman" w:eastAsia="Times New Roman" w:hAnsi="Times New Roman" w:cs="Times New Roman"/>
                <w:color w:val="auto"/>
                <w:sz w:val="20"/>
                <w:szCs w:val="20"/>
              </w:rPr>
            </w:pPr>
          </w:p>
          <w:p w:rsidR="00AC464D" w:rsidRPr="00860A2C" w:rsidRDefault="00AC464D" w:rsidP="00AC464D">
            <w:pPr>
              <w:widowControl w:val="0"/>
              <w:tabs>
                <w:tab w:val="left" w:pos="284"/>
                <w:tab w:val="left" w:pos="500"/>
              </w:tabs>
              <w:suppressAutoHyphens w:val="0"/>
              <w:autoSpaceDE w:val="0"/>
              <w:autoSpaceDN w:val="0"/>
              <w:ind w:right="-3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 xml:space="preserve">Запишите соответствующую последовательность цифр слева направо без пробелов: </w:t>
            </w:r>
          </w:p>
          <w:tbl>
            <w:tblPr>
              <w:tblStyle w:val="100"/>
              <w:tblW w:w="0" w:type="auto"/>
              <w:tblLook w:val="04A0" w:firstRow="1" w:lastRow="0" w:firstColumn="1" w:lastColumn="0" w:noHBand="0" w:noVBand="1"/>
            </w:tblPr>
            <w:tblGrid>
              <w:gridCol w:w="1242"/>
              <w:gridCol w:w="1134"/>
              <w:gridCol w:w="1276"/>
              <w:gridCol w:w="1418"/>
            </w:tblGrid>
            <w:tr w:rsidR="00AC464D" w:rsidRPr="00860A2C" w:rsidTr="00AC464D">
              <w:tc>
                <w:tcPr>
                  <w:tcW w:w="1242"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134"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276"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418" w:type="dxa"/>
                </w:tcPr>
                <w:p w:rsidR="00AC464D" w:rsidRPr="00860A2C" w:rsidRDefault="00AC464D" w:rsidP="00AC464D">
                  <w:pPr>
                    <w:widowControl w:val="0"/>
                    <w:tabs>
                      <w:tab w:val="left" w:pos="500"/>
                    </w:tabs>
                    <w:suppressAutoHyphens w:val="0"/>
                    <w:autoSpaceDE w:val="0"/>
                    <w:autoSpaceDN w:val="0"/>
                    <w:ind w:right="-30"/>
                    <w:jc w:val="both"/>
                    <w:rPr>
                      <w:color w:val="auto"/>
                    </w:rPr>
                  </w:pPr>
                </w:p>
              </w:tc>
            </w:tr>
          </w:tbl>
          <w:p w:rsidR="00AC464D" w:rsidRPr="00860A2C" w:rsidRDefault="00AC464D" w:rsidP="00FE6F25">
            <w:pPr>
              <w:jc w:val="both"/>
              <w:rPr>
                <w:rFonts w:ascii="Times New Roman" w:hAnsi="Times New Roman" w:cs="Times New Roman"/>
                <w:color w:val="auto"/>
                <w:sz w:val="20"/>
                <w:szCs w:val="20"/>
              </w:rPr>
            </w:pPr>
          </w:p>
        </w:tc>
        <w:tc>
          <w:tcPr>
            <w:tcW w:w="1646" w:type="dxa"/>
          </w:tcPr>
          <w:p w:rsidR="00AC464D" w:rsidRPr="00860A2C" w:rsidRDefault="00F437D6" w:rsidP="00FE6F25">
            <w:pPr>
              <w:jc w:val="both"/>
              <w:rPr>
                <w:rFonts w:ascii="Times New Roman" w:hAnsi="Times New Roman" w:cs="Times New Roman"/>
                <w:bCs/>
                <w:color w:val="auto"/>
                <w:sz w:val="20"/>
                <w:szCs w:val="20"/>
              </w:rPr>
            </w:pPr>
            <w:r w:rsidRPr="00860A2C">
              <w:rPr>
                <w:rFonts w:ascii="Times New Roman" w:hAnsi="Times New Roman" w:cs="Times New Roman"/>
                <w:bCs/>
                <w:color w:val="auto"/>
                <w:sz w:val="20"/>
                <w:szCs w:val="20"/>
              </w:rPr>
              <w:t>2413</w:t>
            </w:r>
          </w:p>
        </w:tc>
      </w:tr>
      <w:tr w:rsidR="00AC464D" w:rsidRPr="005468B3" w:rsidTr="00AC464D">
        <w:tc>
          <w:tcPr>
            <w:tcW w:w="1298" w:type="dxa"/>
            <w:vMerge/>
          </w:tcPr>
          <w:p w:rsidR="00AC464D" w:rsidRPr="00860A2C" w:rsidRDefault="00AC464D" w:rsidP="00FE6F25">
            <w:pPr>
              <w:jc w:val="both"/>
              <w:rPr>
                <w:rFonts w:ascii="Times New Roman" w:hAnsi="Times New Roman" w:cs="Times New Roman"/>
                <w:color w:val="auto"/>
                <w:sz w:val="20"/>
                <w:szCs w:val="20"/>
              </w:rPr>
            </w:pPr>
          </w:p>
        </w:tc>
        <w:tc>
          <w:tcPr>
            <w:tcW w:w="7381" w:type="dxa"/>
          </w:tcPr>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 xml:space="preserve">2.Установите последовательность философских учений античности: </w:t>
            </w: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 xml:space="preserve">1) «мир идей»; </w:t>
            </w: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 xml:space="preserve">2) «все из воды»; </w:t>
            </w: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 xml:space="preserve">3) «в основании всего лежит число»; </w:t>
            </w: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4) «воздержание от суждения».</w:t>
            </w:r>
          </w:p>
          <w:p w:rsidR="00AC464D" w:rsidRPr="00860A2C" w:rsidRDefault="00AC464D" w:rsidP="00AC464D">
            <w:pPr>
              <w:widowControl w:val="0"/>
              <w:tabs>
                <w:tab w:val="left" w:pos="284"/>
                <w:tab w:val="left" w:pos="500"/>
              </w:tabs>
              <w:suppressAutoHyphens w:val="0"/>
              <w:autoSpaceDE w:val="0"/>
              <w:autoSpaceDN w:val="0"/>
              <w:ind w:right="-3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 xml:space="preserve">Запишите соответствующую последовательность цифр слева направо без пробелов: </w:t>
            </w:r>
          </w:p>
          <w:tbl>
            <w:tblPr>
              <w:tblStyle w:val="100"/>
              <w:tblW w:w="0" w:type="auto"/>
              <w:tblLook w:val="04A0" w:firstRow="1" w:lastRow="0" w:firstColumn="1" w:lastColumn="0" w:noHBand="0" w:noVBand="1"/>
            </w:tblPr>
            <w:tblGrid>
              <w:gridCol w:w="1242"/>
              <w:gridCol w:w="1134"/>
              <w:gridCol w:w="1276"/>
              <w:gridCol w:w="1418"/>
            </w:tblGrid>
            <w:tr w:rsidR="00AC464D" w:rsidRPr="00860A2C" w:rsidTr="00AC464D">
              <w:tc>
                <w:tcPr>
                  <w:tcW w:w="1242"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134"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276"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418" w:type="dxa"/>
                </w:tcPr>
                <w:p w:rsidR="00AC464D" w:rsidRPr="00860A2C" w:rsidRDefault="00AC464D" w:rsidP="00AC464D">
                  <w:pPr>
                    <w:widowControl w:val="0"/>
                    <w:tabs>
                      <w:tab w:val="left" w:pos="500"/>
                    </w:tabs>
                    <w:suppressAutoHyphens w:val="0"/>
                    <w:autoSpaceDE w:val="0"/>
                    <w:autoSpaceDN w:val="0"/>
                    <w:ind w:right="-30"/>
                    <w:jc w:val="both"/>
                    <w:rPr>
                      <w:color w:val="auto"/>
                    </w:rPr>
                  </w:pPr>
                </w:p>
              </w:tc>
            </w:tr>
          </w:tbl>
          <w:p w:rsidR="00AC464D" w:rsidRPr="00860A2C" w:rsidRDefault="00AC464D" w:rsidP="00FE6F25">
            <w:pPr>
              <w:jc w:val="both"/>
              <w:rPr>
                <w:rFonts w:ascii="Times New Roman" w:hAnsi="Times New Roman" w:cs="Times New Roman"/>
                <w:color w:val="auto"/>
                <w:sz w:val="20"/>
                <w:szCs w:val="20"/>
              </w:rPr>
            </w:pPr>
          </w:p>
        </w:tc>
        <w:tc>
          <w:tcPr>
            <w:tcW w:w="1646" w:type="dxa"/>
          </w:tcPr>
          <w:p w:rsidR="00AC464D" w:rsidRPr="00860A2C" w:rsidRDefault="00F437D6" w:rsidP="00FE6F25">
            <w:pPr>
              <w:jc w:val="both"/>
              <w:rPr>
                <w:rFonts w:ascii="Times New Roman" w:hAnsi="Times New Roman" w:cs="Times New Roman"/>
                <w:bCs/>
                <w:color w:val="auto"/>
                <w:sz w:val="20"/>
                <w:szCs w:val="20"/>
              </w:rPr>
            </w:pPr>
            <w:r w:rsidRPr="00860A2C">
              <w:rPr>
                <w:rFonts w:ascii="Times New Roman" w:hAnsi="Times New Roman" w:cs="Times New Roman"/>
                <w:bCs/>
                <w:color w:val="auto"/>
                <w:sz w:val="20"/>
                <w:szCs w:val="20"/>
              </w:rPr>
              <w:t>2314</w:t>
            </w:r>
          </w:p>
        </w:tc>
      </w:tr>
      <w:tr w:rsidR="00AC464D" w:rsidRPr="005468B3" w:rsidTr="00AC464D">
        <w:tc>
          <w:tcPr>
            <w:tcW w:w="1298" w:type="dxa"/>
            <w:vMerge/>
          </w:tcPr>
          <w:p w:rsidR="00AC464D" w:rsidRPr="00860A2C" w:rsidRDefault="00AC464D" w:rsidP="00FE6F25">
            <w:pPr>
              <w:jc w:val="both"/>
              <w:rPr>
                <w:rFonts w:ascii="Times New Roman" w:hAnsi="Times New Roman" w:cs="Times New Roman"/>
                <w:color w:val="auto"/>
                <w:sz w:val="20"/>
                <w:szCs w:val="20"/>
              </w:rPr>
            </w:pPr>
          </w:p>
        </w:tc>
        <w:tc>
          <w:tcPr>
            <w:tcW w:w="7381" w:type="dxa"/>
          </w:tcPr>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 xml:space="preserve">3.Установите последовательность философских школ античности: </w:t>
            </w: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 xml:space="preserve">1) пифагорейцы; </w:t>
            </w: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 xml:space="preserve">2) Милетская школа; </w:t>
            </w: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 xml:space="preserve">3) </w:t>
            </w:r>
            <w:proofErr w:type="spellStart"/>
            <w:r w:rsidRPr="00860A2C">
              <w:rPr>
                <w:rFonts w:ascii="Times New Roman" w:eastAsia="Times New Roman" w:hAnsi="Times New Roman" w:cs="Times New Roman"/>
                <w:color w:val="auto"/>
                <w:sz w:val="20"/>
                <w:szCs w:val="20"/>
              </w:rPr>
              <w:t>Ликей</w:t>
            </w:r>
            <w:proofErr w:type="spellEnd"/>
            <w:r w:rsidRPr="00860A2C">
              <w:rPr>
                <w:rFonts w:ascii="Times New Roman" w:eastAsia="Times New Roman" w:hAnsi="Times New Roman" w:cs="Times New Roman"/>
                <w:color w:val="auto"/>
                <w:sz w:val="20"/>
                <w:szCs w:val="20"/>
              </w:rPr>
              <w:t xml:space="preserve">; </w:t>
            </w: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 xml:space="preserve">4) Академия; </w:t>
            </w: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5) неоплатоники.</w:t>
            </w: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p>
          <w:p w:rsidR="00AC464D" w:rsidRPr="00860A2C" w:rsidRDefault="00AC464D" w:rsidP="00AC464D">
            <w:pPr>
              <w:widowControl w:val="0"/>
              <w:tabs>
                <w:tab w:val="left" w:pos="284"/>
                <w:tab w:val="left" w:pos="500"/>
              </w:tabs>
              <w:suppressAutoHyphens w:val="0"/>
              <w:autoSpaceDE w:val="0"/>
              <w:autoSpaceDN w:val="0"/>
              <w:ind w:right="-3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 xml:space="preserve">Запишите соответствующую последовательность цифр слева направо без пробелов: </w:t>
            </w:r>
          </w:p>
          <w:tbl>
            <w:tblPr>
              <w:tblStyle w:val="100"/>
              <w:tblW w:w="0" w:type="auto"/>
              <w:tblLook w:val="04A0" w:firstRow="1" w:lastRow="0" w:firstColumn="1" w:lastColumn="0" w:noHBand="0" w:noVBand="1"/>
            </w:tblPr>
            <w:tblGrid>
              <w:gridCol w:w="1242"/>
              <w:gridCol w:w="1134"/>
              <w:gridCol w:w="1276"/>
              <w:gridCol w:w="1418"/>
              <w:gridCol w:w="1418"/>
            </w:tblGrid>
            <w:tr w:rsidR="00AC464D" w:rsidRPr="00860A2C" w:rsidTr="00AC464D">
              <w:tc>
                <w:tcPr>
                  <w:tcW w:w="1242"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134"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276"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418"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418" w:type="dxa"/>
                </w:tcPr>
                <w:p w:rsidR="00AC464D" w:rsidRPr="00860A2C" w:rsidRDefault="00AC464D" w:rsidP="00AC464D">
                  <w:pPr>
                    <w:widowControl w:val="0"/>
                    <w:tabs>
                      <w:tab w:val="left" w:pos="500"/>
                    </w:tabs>
                    <w:suppressAutoHyphens w:val="0"/>
                    <w:autoSpaceDE w:val="0"/>
                    <w:autoSpaceDN w:val="0"/>
                    <w:ind w:right="-30"/>
                    <w:jc w:val="both"/>
                    <w:rPr>
                      <w:color w:val="auto"/>
                    </w:rPr>
                  </w:pPr>
                </w:p>
              </w:tc>
            </w:tr>
          </w:tbl>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p>
        </w:tc>
        <w:tc>
          <w:tcPr>
            <w:tcW w:w="1646" w:type="dxa"/>
          </w:tcPr>
          <w:p w:rsidR="00AC464D" w:rsidRPr="00860A2C" w:rsidRDefault="00F437D6" w:rsidP="00FE6F25">
            <w:pPr>
              <w:jc w:val="both"/>
              <w:rPr>
                <w:rFonts w:ascii="Times New Roman" w:hAnsi="Times New Roman" w:cs="Times New Roman"/>
                <w:bCs/>
                <w:color w:val="auto"/>
                <w:sz w:val="20"/>
                <w:szCs w:val="20"/>
              </w:rPr>
            </w:pPr>
            <w:r w:rsidRPr="00860A2C">
              <w:rPr>
                <w:rFonts w:ascii="Times New Roman" w:hAnsi="Times New Roman" w:cs="Times New Roman"/>
                <w:bCs/>
                <w:color w:val="auto"/>
                <w:sz w:val="20"/>
                <w:szCs w:val="20"/>
              </w:rPr>
              <w:t>21435</w:t>
            </w:r>
          </w:p>
        </w:tc>
      </w:tr>
      <w:tr w:rsidR="00AC464D" w:rsidRPr="005468B3" w:rsidTr="00AC464D">
        <w:tc>
          <w:tcPr>
            <w:tcW w:w="1298" w:type="dxa"/>
            <w:vMerge/>
          </w:tcPr>
          <w:p w:rsidR="00AC464D" w:rsidRPr="00860A2C" w:rsidRDefault="00AC464D" w:rsidP="00FE6F25">
            <w:pPr>
              <w:jc w:val="both"/>
              <w:rPr>
                <w:rFonts w:ascii="Times New Roman" w:hAnsi="Times New Roman" w:cs="Times New Roman"/>
                <w:color w:val="auto"/>
                <w:sz w:val="20"/>
                <w:szCs w:val="20"/>
              </w:rPr>
            </w:pPr>
          </w:p>
        </w:tc>
        <w:tc>
          <w:tcPr>
            <w:tcW w:w="7381" w:type="dxa"/>
          </w:tcPr>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 xml:space="preserve">4.Установите последовательность в развитии диалектики: </w:t>
            </w: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 xml:space="preserve">1) диалектический материализм; </w:t>
            </w: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 xml:space="preserve">2) стихийная диалектика (Гераклит); </w:t>
            </w: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 xml:space="preserve">3) идеалистическая категориальная диалектика (Платон); </w:t>
            </w: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4) абсолютный идеализм (Гегель).</w:t>
            </w: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p>
          <w:p w:rsidR="00AC464D" w:rsidRPr="00860A2C" w:rsidRDefault="00AC464D" w:rsidP="00AC464D">
            <w:pPr>
              <w:widowControl w:val="0"/>
              <w:tabs>
                <w:tab w:val="left" w:pos="284"/>
                <w:tab w:val="left" w:pos="500"/>
              </w:tabs>
              <w:suppressAutoHyphens w:val="0"/>
              <w:autoSpaceDE w:val="0"/>
              <w:autoSpaceDN w:val="0"/>
              <w:ind w:right="-3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 xml:space="preserve">Запишите соответствующую последовательность цифр слева направо без пробелов: </w:t>
            </w:r>
          </w:p>
          <w:tbl>
            <w:tblPr>
              <w:tblStyle w:val="100"/>
              <w:tblW w:w="0" w:type="auto"/>
              <w:tblLook w:val="04A0" w:firstRow="1" w:lastRow="0" w:firstColumn="1" w:lastColumn="0" w:noHBand="0" w:noVBand="1"/>
            </w:tblPr>
            <w:tblGrid>
              <w:gridCol w:w="1242"/>
              <w:gridCol w:w="1134"/>
              <w:gridCol w:w="1276"/>
              <w:gridCol w:w="1418"/>
            </w:tblGrid>
            <w:tr w:rsidR="00AC464D" w:rsidRPr="00860A2C" w:rsidTr="00AC464D">
              <w:tc>
                <w:tcPr>
                  <w:tcW w:w="1242"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134"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276"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418" w:type="dxa"/>
                </w:tcPr>
                <w:p w:rsidR="00AC464D" w:rsidRPr="00860A2C" w:rsidRDefault="00AC464D" w:rsidP="00AC464D">
                  <w:pPr>
                    <w:widowControl w:val="0"/>
                    <w:tabs>
                      <w:tab w:val="left" w:pos="500"/>
                    </w:tabs>
                    <w:suppressAutoHyphens w:val="0"/>
                    <w:autoSpaceDE w:val="0"/>
                    <w:autoSpaceDN w:val="0"/>
                    <w:ind w:right="-30"/>
                    <w:jc w:val="both"/>
                    <w:rPr>
                      <w:color w:val="auto"/>
                    </w:rPr>
                  </w:pPr>
                </w:p>
              </w:tc>
            </w:tr>
          </w:tbl>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p>
        </w:tc>
        <w:tc>
          <w:tcPr>
            <w:tcW w:w="1646" w:type="dxa"/>
          </w:tcPr>
          <w:p w:rsidR="00AC464D" w:rsidRPr="00860A2C" w:rsidRDefault="00F437D6" w:rsidP="00FE6F25">
            <w:pPr>
              <w:jc w:val="both"/>
              <w:rPr>
                <w:rFonts w:ascii="Times New Roman" w:hAnsi="Times New Roman" w:cs="Times New Roman"/>
                <w:bCs/>
                <w:color w:val="auto"/>
                <w:sz w:val="20"/>
                <w:szCs w:val="20"/>
              </w:rPr>
            </w:pPr>
            <w:r w:rsidRPr="00860A2C">
              <w:rPr>
                <w:rFonts w:ascii="Times New Roman" w:hAnsi="Times New Roman" w:cs="Times New Roman"/>
                <w:bCs/>
                <w:color w:val="auto"/>
                <w:sz w:val="20"/>
                <w:szCs w:val="20"/>
              </w:rPr>
              <w:t>2341</w:t>
            </w:r>
          </w:p>
        </w:tc>
      </w:tr>
      <w:tr w:rsidR="00AC464D" w:rsidRPr="005468B3" w:rsidTr="00AC464D">
        <w:tc>
          <w:tcPr>
            <w:tcW w:w="1298" w:type="dxa"/>
            <w:vMerge/>
          </w:tcPr>
          <w:p w:rsidR="00AC464D" w:rsidRPr="00860A2C" w:rsidRDefault="00AC464D" w:rsidP="00FE6F25">
            <w:pPr>
              <w:jc w:val="both"/>
              <w:rPr>
                <w:rFonts w:ascii="Times New Roman" w:hAnsi="Times New Roman" w:cs="Times New Roman"/>
                <w:color w:val="auto"/>
                <w:sz w:val="20"/>
                <w:szCs w:val="20"/>
              </w:rPr>
            </w:pPr>
          </w:p>
        </w:tc>
        <w:tc>
          <w:tcPr>
            <w:tcW w:w="7381" w:type="dxa"/>
          </w:tcPr>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 xml:space="preserve">5.Установите последовательность возникновения философских категорий: </w:t>
            </w: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 xml:space="preserve">1) этика; </w:t>
            </w: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 xml:space="preserve">2) универсалии; </w:t>
            </w: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 xml:space="preserve">3) первоначало; </w:t>
            </w: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 xml:space="preserve">4) диалектика; </w:t>
            </w: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5) вещь в себе.</w:t>
            </w: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FF0000"/>
                <w:sz w:val="20"/>
                <w:szCs w:val="20"/>
              </w:rPr>
            </w:pPr>
          </w:p>
          <w:p w:rsidR="00AC464D" w:rsidRPr="00860A2C" w:rsidRDefault="00AC464D" w:rsidP="00AC464D">
            <w:pPr>
              <w:widowControl w:val="0"/>
              <w:tabs>
                <w:tab w:val="left" w:pos="284"/>
                <w:tab w:val="left" w:pos="500"/>
              </w:tabs>
              <w:suppressAutoHyphens w:val="0"/>
              <w:autoSpaceDE w:val="0"/>
              <w:autoSpaceDN w:val="0"/>
              <w:ind w:right="-3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 xml:space="preserve">Запишите соответствующую последовательность цифр слева направо без пробелов: </w:t>
            </w:r>
          </w:p>
          <w:tbl>
            <w:tblPr>
              <w:tblStyle w:val="100"/>
              <w:tblW w:w="0" w:type="auto"/>
              <w:tblLook w:val="04A0" w:firstRow="1" w:lastRow="0" w:firstColumn="1" w:lastColumn="0" w:noHBand="0" w:noVBand="1"/>
            </w:tblPr>
            <w:tblGrid>
              <w:gridCol w:w="1242"/>
              <w:gridCol w:w="1134"/>
              <w:gridCol w:w="1276"/>
              <w:gridCol w:w="1418"/>
              <w:gridCol w:w="1418"/>
            </w:tblGrid>
            <w:tr w:rsidR="00AC464D" w:rsidRPr="00860A2C" w:rsidTr="00AC464D">
              <w:tc>
                <w:tcPr>
                  <w:tcW w:w="1242"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134"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276"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418"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418" w:type="dxa"/>
                </w:tcPr>
                <w:p w:rsidR="00AC464D" w:rsidRPr="00860A2C" w:rsidRDefault="00AC464D" w:rsidP="00AC464D">
                  <w:pPr>
                    <w:widowControl w:val="0"/>
                    <w:tabs>
                      <w:tab w:val="left" w:pos="500"/>
                    </w:tabs>
                    <w:suppressAutoHyphens w:val="0"/>
                    <w:autoSpaceDE w:val="0"/>
                    <w:autoSpaceDN w:val="0"/>
                    <w:ind w:right="-30"/>
                    <w:jc w:val="both"/>
                    <w:rPr>
                      <w:color w:val="auto"/>
                    </w:rPr>
                  </w:pPr>
                </w:p>
              </w:tc>
            </w:tr>
          </w:tbl>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p>
        </w:tc>
        <w:tc>
          <w:tcPr>
            <w:tcW w:w="1646" w:type="dxa"/>
          </w:tcPr>
          <w:p w:rsidR="00AC464D" w:rsidRPr="00860A2C" w:rsidRDefault="00F437D6" w:rsidP="00FE6F25">
            <w:pPr>
              <w:jc w:val="both"/>
              <w:rPr>
                <w:rFonts w:ascii="Times New Roman" w:hAnsi="Times New Roman" w:cs="Times New Roman"/>
                <w:bCs/>
                <w:color w:val="auto"/>
                <w:sz w:val="20"/>
                <w:szCs w:val="20"/>
              </w:rPr>
            </w:pPr>
            <w:r w:rsidRPr="00860A2C">
              <w:rPr>
                <w:rFonts w:ascii="Times New Roman" w:hAnsi="Times New Roman" w:cs="Times New Roman"/>
                <w:bCs/>
                <w:color w:val="auto"/>
                <w:sz w:val="20"/>
                <w:szCs w:val="20"/>
              </w:rPr>
              <w:t>32145</w:t>
            </w:r>
          </w:p>
        </w:tc>
      </w:tr>
      <w:tr w:rsidR="00AC464D" w:rsidRPr="005468B3" w:rsidTr="00AC464D">
        <w:tc>
          <w:tcPr>
            <w:tcW w:w="1298" w:type="dxa"/>
            <w:vMerge/>
          </w:tcPr>
          <w:p w:rsidR="00AC464D" w:rsidRPr="00860A2C" w:rsidRDefault="00AC464D" w:rsidP="00FE6F25">
            <w:pPr>
              <w:jc w:val="both"/>
              <w:rPr>
                <w:rFonts w:ascii="Times New Roman" w:hAnsi="Times New Roman" w:cs="Times New Roman"/>
                <w:color w:val="auto"/>
                <w:sz w:val="20"/>
                <w:szCs w:val="20"/>
              </w:rPr>
            </w:pPr>
          </w:p>
        </w:tc>
        <w:tc>
          <w:tcPr>
            <w:tcW w:w="7381" w:type="dxa"/>
          </w:tcPr>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6. Прочитайте текст и установите соответствие. Соотнесите</w:t>
            </w:r>
            <w:r w:rsidRPr="00860A2C">
              <w:rPr>
                <w:rFonts w:ascii="Times New Roman" w:eastAsia="Times New Roman" w:hAnsi="Times New Roman" w:cs="Times New Roman"/>
                <w:color w:val="auto"/>
                <w:spacing w:val="-5"/>
                <w:sz w:val="20"/>
                <w:szCs w:val="20"/>
              </w:rPr>
              <w:t xml:space="preserve"> </w:t>
            </w:r>
            <w:r w:rsidRPr="00860A2C">
              <w:rPr>
                <w:rFonts w:ascii="Times New Roman" w:eastAsia="Times New Roman" w:hAnsi="Times New Roman" w:cs="Times New Roman"/>
                <w:color w:val="auto"/>
                <w:sz w:val="20"/>
                <w:szCs w:val="20"/>
              </w:rPr>
              <w:t>тип</w:t>
            </w:r>
            <w:r w:rsidRPr="00860A2C">
              <w:rPr>
                <w:rFonts w:ascii="Times New Roman" w:eastAsia="Times New Roman" w:hAnsi="Times New Roman" w:cs="Times New Roman"/>
                <w:color w:val="auto"/>
                <w:spacing w:val="-6"/>
                <w:sz w:val="20"/>
                <w:szCs w:val="20"/>
              </w:rPr>
              <w:t xml:space="preserve"> </w:t>
            </w:r>
            <w:r w:rsidRPr="00860A2C">
              <w:rPr>
                <w:rFonts w:ascii="Times New Roman" w:eastAsia="Times New Roman" w:hAnsi="Times New Roman" w:cs="Times New Roman"/>
                <w:color w:val="auto"/>
                <w:sz w:val="20"/>
                <w:szCs w:val="20"/>
              </w:rPr>
              <w:t>мировоззрения</w:t>
            </w:r>
            <w:r w:rsidRPr="00860A2C">
              <w:rPr>
                <w:rFonts w:ascii="Times New Roman" w:eastAsia="Times New Roman" w:hAnsi="Times New Roman" w:cs="Times New Roman"/>
                <w:color w:val="auto"/>
                <w:spacing w:val="-8"/>
                <w:sz w:val="20"/>
                <w:szCs w:val="20"/>
              </w:rPr>
              <w:t xml:space="preserve"> </w:t>
            </w:r>
            <w:r w:rsidRPr="00860A2C">
              <w:rPr>
                <w:rFonts w:ascii="Times New Roman" w:eastAsia="Times New Roman" w:hAnsi="Times New Roman" w:cs="Times New Roman"/>
                <w:color w:val="auto"/>
                <w:sz w:val="20"/>
                <w:szCs w:val="20"/>
              </w:rPr>
              <w:t>и</w:t>
            </w:r>
            <w:r w:rsidRPr="00860A2C">
              <w:rPr>
                <w:rFonts w:ascii="Times New Roman" w:eastAsia="Times New Roman" w:hAnsi="Times New Roman" w:cs="Times New Roman"/>
                <w:color w:val="auto"/>
                <w:spacing w:val="-2"/>
                <w:sz w:val="20"/>
                <w:szCs w:val="20"/>
              </w:rPr>
              <w:t xml:space="preserve"> </w:t>
            </w:r>
            <w:r w:rsidRPr="00860A2C">
              <w:rPr>
                <w:rFonts w:ascii="Times New Roman" w:eastAsia="Times New Roman" w:hAnsi="Times New Roman" w:cs="Times New Roman"/>
                <w:color w:val="auto"/>
                <w:sz w:val="20"/>
                <w:szCs w:val="20"/>
              </w:rPr>
              <w:t>его</w:t>
            </w:r>
            <w:r w:rsidRPr="00860A2C">
              <w:rPr>
                <w:rFonts w:ascii="Times New Roman" w:eastAsia="Times New Roman" w:hAnsi="Times New Roman" w:cs="Times New Roman"/>
                <w:color w:val="auto"/>
                <w:spacing w:val="-3"/>
                <w:sz w:val="20"/>
                <w:szCs w:val="20"/>
              </w:rPr>
              <w:t xml:space="preserve"> </w:t>
            </w:r>
            <w:r w:rsidRPr="00860A2C">
              <w:rPr>
                <w:rFonts w:ascii="Times New Roman" w:eastAsia="Times New Roman" w:hAnsi="Times New Roman" w:cs="Times New Roman"/>
                <w:color w:val="auto"/>
                <w:sz w:val="20"/>
                <w:szCs w:val="20"/>
              </w:rPr>
              <w:t>основные</w:t>
            </w:r>
            <w:r w:rsidRPr="00860A2C">
              <w:rPr>
                <w:rFonts w:ascii="Times New Roman" w:eastAsia="Times New Roman" w:hAnsi="Times New Roman" w:cs="Times New Roman"/>
                <w:color w:val="auto"/>
                <w:spacing w:val="-4"/>
                <w:sz w:val="20"/>
                <w:szCs w:val="20"/>
              </w:rPr>
              <w:t xml:space="preserve"> </w:t>
            </w:r>
            <w:r w:rsidRPr="00860A2C">
              <w:rPr>
                <w:rFonts w:ascii="Times New Roman" w:eastAsia="Times New Roman" w:hAnsi="Times New Roman" w:cs="Times New Roman"/>
                <w:color w:val="auto"/>
                <w:spacing w:val="-2"/>
                <w:sz w:val="20"/>
                <w:szCs w:val="20"/>
              </w:rPr>
              <w:t>черты</w:t>
            </w:r>
          </w:p>
          <w:tbl>
            <w:tblPr>
              <w:tblStyle w:val="TableNormal5"/>
              <w:tblW w:w="7414" w:type="dxa"/>
              <w:tblInd w:w="1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258"/>
              <w:gridCol w:w="2716"/>
              <w:gridCol w:w="613"/>
              <w:gridCol w:w="3827"/>
            </w:tblGrid>
            <w:tr w:rsidR="00AC464D" w:rsidRPr="00860A2C" w:rsidTr="00AC464D">
              <w:trPr>
                <w:trHeight w:val="278"/>
              </w:trPr>
              <w:tc>
                <w:tcPr>
                  <w:tcW w:w="258" w:type="dxa"/>
                </w:tcPr>
                <w:p w:rsidR="00AC464D" w:rsidRPr="00860A2C" w:rsidRDefault="00AC464D" w:rsidP="00AC464D">
                  <w:pPr>
                    <w:suppressAutoHyphens w:val="0"/>
                    <w:ind w:right="70"/>
                    <w:jc w:val="center"/>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pacing w:val="-10"/>
                      <w:sz w:val="20"/>
                      <w:szCs w:val="20"/>
                    </w:rPr>
                    <w:t>А</w:t>
                  </w:r>
                </w:p>
              </w:tc>
              <w:tc>
                <w:tcPr>
                  <w:tcW w:w="2716" w:type="dxa"/>
                </w:tcPr>
                <w:p w:rsidR="00AC464D" w:rsidRPr="00860A2C" w:rsidRDefault="00AC464D" w:rsidP="00AC464D">
                  <w:pPr>
                    <w:suppressAutoHyphens w:val="0"/>
                    <w:ind w:left="105"/>
                    <w:rPr>
                      <w:rFonts w:ascii="Times New Roman" w:eastAsia="Times New Roman" w:hAnsi="Times New Roman" w:cs="Times New Roman"/>
                      <w:color w:val="auto"/>
                      <w:sz w:val="20"/>
                      <w:szCs w:val="20"/>
                    </w:rPr>
                  </w:pPr>
                  <w:proofErr w:type="spellStart"/>
                  <w:r w:rsidRPr="00860A2C">
                    <w:rPr>
                      <w:rFonts w:ascii="Times New Roman" w:eastAsia="Times New Roman" w:hAnsi="Times New Roman" w:cs="Times New Roman"/>
                      <w:color w:val="auto"/>
                      <w:spacing w:val="-2"/>
                      <w:sz w:val="20"/>
                      <w:szCs w:val="20"/>
                    </w:rPr>
                    <w:t>Мифологическое</w:t>
                  </w:r>
                  <w:proofErr w:type="spellEnd"/>
                </w:p>
              </w:tc>
              <w:tc>
                <w:tcPr>
                  <w:tcW w:w="613" w:type="dxa"/>
                </w:tcPr>
                <w:p w:rsidR="00AC464D" w:rsidRPr="00860A2C" w:rsidRDefault="00AC464D" w:rsidP="00AC464D">
                  <w:pPr>
                    <w:suppressAutoHyphens w:val="0"/>
                    <w:ind w:left="37" w:right="96"/>
                    <w:jc w:val="center"/>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pacing w:val="-10"/>
                      <w:sz w:val="20"/>
                      <w:szCs w:val="20"/>
                    </w:rPr>
                    <w:t>1</w:t>
                  </w:r>
                </w:p>
              </w:tc>
              <w:tc>
                <w:tcPr>
                  <w:tcW w:w="3827" w:type="dxa"/>
                </w:tcPr>
                <w:p w:rsidR="00AC464D" w:rsidRPr="00860A2C" w:rsidRDefault="00AC464D" w:rsidP="00AC464D">
                  <w:pPr>
                    <w:suppressAutoHyphens w:val="0"/>
                    <w:ind w:left="105"/>
                    <w:rPr>
                      <w:rFonts w:ascii="Times New Roman" w:eastAsia="Times New Roman" w:hAnsi="Times New Roman" w:cs="Times New Roman"/>
                      <w:color w:val="auto"/>
                      <w:sz w:val="20"/>
                      <w:szCs w:val="20"/>
                    </w:rPr>
                  </w:pPr>
                  <w:proofErr w:type="spellStart"/>
                  <w:r w:rsidRPr="00860A2C">
                    <w:rPr>
                      <w:rFonts w:ascii="Times New Roman" w:eastAsia="Times New Roman" w:hAnsi="Times New Roman" w:cs="Times New Roman"/>
                      <w:color w:val="auto"/>
                      <w:spacing w:val="-2"/>
                      <w:sz w:val="20"/>
                      <w:szCs w:val="20"/>
                    </w:rPr>
                    <w:t>Логичность</w:t>
                  </w:r>
                  <w:proofErr w:type="spellEnd"/>
                  <w:r w:rsidRPr="00860A2C">
                    <w:rPr>
                      <w:rFonts w:ascii="Times New Roman" w:eastAsia="Times New Roman" w:hAnsi="Times New Roman" w:cs="Times New Roman"/>
                      <w:color w:val="auto"/>
                      <w:spacing w:val="-2"/>
                      <w:sz w:val="20"/>
                      <w:szCs w:val="20"/>
                    </w:rPr>
                    <w:t xml:space="preserve">, </w:t>
                  </w:r>
                  <w:proofErr w:type="spellStart"/>
                  <w:r w:rsidRPr="00860A2C">
                    <w:rPr>
                      <w:rFonts w:ascii="Times New Roman" w:eastAsia="Times New Roman" w:hAnsi="Times New Roman" w:cs="Times New Roman"/>
                      <w:color w:val="auto"/>
                      <w:spacing w:val="-2"/>
                      <w:sz w:val="20"/>
                      <w:szCs w:val="20"/>
                    </w:rPr>
                    <w:t>обобщенность</w:t>
                  </w:r>
                  <w:proofErr w:type="spellEnd"/>
                  <w:r w:rsidRPr="00860A2C">
                    <w:rPr>
                      <w:rFonts w:ascii="Times New Roman" w:eastAsia="Times New Roman" w:hAnsi="Times New Roman" w:cs="Times New Roman"/>
                      <w:color w:val="auto"/>
                      <w:spacing w:val="-2"/>
                      <w:sz w:val="20"/>
                      <w:szCs w:val="20"/>
                    </w:rPr>
                    <w:t xml:space="preserve">, </w:t>
                  </w:r>
                  <w:proofErr w:type="spellStart"/>
                  <w:r w:rsidRPr="00860A2C">
                    <w:rPr>
                      <w:rFonts w:ascii="Times New Roman" w:eastAsia="Times New Roman" w:hAnsi="Times New Roman" w:cs="Times New Roman"/>
                      <w:color w:val="auto"/>
                      <w:spacing w:val="-2"/>
                      <w:sz w:val="20"/>
                      <w:szCs w:val="20"/>
                    </w:rPr>
                    <w:t>системность</w:t>
                  </w:r>
                  <w:proofErr w:type="spellEnd"/>
                </w:p>
              </w:tc>
            </w:tr>
            <w:tr w:rsidR="00AC464D" w:rsidRPr="00860A2C" w:rsidTr="00AC464D">
              <w:trPr>
                <w:trHeight w:val="277"/>
              </w:trPr>
              <w:tc>
                <w:tcPr>
                  <w:tcW w:w="258" w:type="dxa"/>
                </w:tcPr>
                <w:p w:rsidR="00AC464D" w:rsidRPr="00860A2C" w:rsidRDefault="00AC464D" w:rsidP="00AC464D">
                  <w:pPr>
                    <w:suppressAutoHyphens w:val="0"/>
                    <w:ind w:right="70"/>
                    <w:jc w:val="center"/>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pacing w:val="-10"/>
                      <w:sz w:val="20"/>
                      <w:szCs w:val="20"/>
                    </w:rPr>
                    <w:t>Б</w:t>
                  </w:r>
                </w:p>
              </w:tc>
              <w:tc>
                <w:tcPr>
                  <w:tcW w:w="2716" w:type="dxa"/>
                </w:tcPr>
                <w:p w:rsidR="00AC464D" w:rsidRPr="00860A2C" w:rsidRDefault="00AC464D" w:rsidP="00AC464D">
                  <w:pPr>
                    <w:suppressAutoHyphens w:val="0"/>
                    <w:ind w:left="105"/>
                    <w:rPr>
                      <w:rFonts w:ascii="Times New Roman" w:eastAsia="Times New Roman" w:hAnsi="Times New Roman" w:cs="Times New Roman"/>
                      <w:color w:val="auto"/>
                      <w:sz w:val="20"/>
                      <w:szCs w:val="20"/>
                    </w:rPr>
                  </w:pPr>
                  <w:proofErr w:type="spellStart"/>
                  <w:r w:rsidRPr="00860A2C">
                    <w:rPr>
                      <w:rFonts w:ascii="Times New Roman" w:eastAsia="Times New Roman" w:hAnsi="Times New Roman" w:cs="Times New Roman"/>
                      <w:color w:val="auto"/>
                      <w:spacing w:val="-2"/>
                      <w:sz w:val="20"/>
                      <w:szCs w:val="20"/>
                    </w:rPr>
                    <w:t>Религиозное</w:t>
                  </w:r>
                  <w:proofErr w:type="spellEnd"/>
                </w:p>
              </w:tc>
              <w:tc>
                <w:tcPr>
                  <w:tcW w:w="613" w:type="dxa"/>
                </w:tcPr>
                <w:p w:rsidR="00AC464D" w:rsidRPr="00860A2C" w:rsidRDefault="00AC464D" w:rsidP="00AC464D">
                  <w:pPr>
                    <w:suppressAutoHyphens w:val="0"/>
                    <w:ind w:left="1" w:right="96"/>
                    <w:jc w:val="center"/>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pacing w:val="-10"/>
                      <w:sz w:val="20"/>
                      <w:szCs w:val="20"/>
                    </w:rPr>
                    <w:t>2</w:t>
                  </w:r>
                </w:p>
              </w:tc>
              <w:tc>
                <w:tcPr>
                  <w:tcW w:w="3827" w:type="dxa"/>
                </w:tcPr>
                <w:p w:rsidR="00AC464D" w:rsidRPr="00860A2C" w:rsidRDefault="00AC464D" w:rsidP="00AC464D">
                  <w:pPr>
                    <w:suppressAutoHyphens w:val="0"/>
                    <w:ind w:left="105"/>
                    <w:rPr>
                      <w:rFonts w:ascii="Times New Roman" w:eastAsia="Times New Roman" w:hAnsi="Times New Roman" w:cs="Times New Roman"/>
                      <w:color w:val="auto"/>
                      <w:sz w:val="20"/>
                      <w:szCs w:val="20"/>
                    </w:rPr>
                  </w:pPr>
                  <w:proofErr w:type="spellStart"/>
                  <w:r w:rsidRPr="00860A2C">
                    <w:rPr>
                      <w:rFonts w:ascii="Times New Roman" w:eastAsia="Times New Roman" w:hAnsi="Times New Roman" w:cs="Times New Roman"/>
                      <w:color w:val="auto"/>
                      <w:spacing w:val="-2"/>
                      <w:sz w:val="20"/>
                      <w:szCs w:val="20"/>
                    </w:rPr>
                    <w:t>Эмоциональность</w:t>
                  </w:r>
                  <w:proofErr w:type="spellEnd"/>
                  <w:r w:rsidRPr="00860A2C">
                    <w:rPr>
                      <w:rFonts w:ascii="Times New Roman" w:eastAsia="Times New Roman" w:hAnsi="Times New Roman" w:cs="Times New Roman"/>
                      <w:color w:val="auto"/>
                      <w:spacing w:val="-2"/>
                      <w:sz w:val="20"/>
                      <w:szCs w:val="20"/>
                    </w:rPr>
                    <w:t>,</w:t>
                  </w:r>
                  <w:r w:rsidRPr="00860A2C">
                    <w:rPr>
                      <w:rFonts w:ascii="Times New Roman" w:eastAsia="Times New Roman" w:hAnsi="Times New Roman" w:cs="Times New Roman"/>
                      <w:color w:val="auto"/>
                      <w:sz w:val="20"/>
                      <w:szCs w:val="20"/>
                    </w:rPr>
                    <w:t xml:space="preserve"> </w:t>
                  </w:r>
                  <w:proofErr w:type="spellStart"/>
                  <w:r w:rsidRPr="00860A2C">
                    <w:rPr>
                      <w:rFonts w:ascii="Times New Roman" w:eastAsia="Times New Roman" w:hAnsi="Times New Roman" w:cs="Times New Roman"/>
                      <w:color w:val="auto"/>
                      <w:sz w:val="20"/>
                      <w:szCs w:val="20"/>
                    </w:rPr>
                    <w:t>очеловечивание</w:t>
                  </w:r>
                  <w:proofErr w:type="spellEnd"/>
                  <w:r w:rsidRPr="00860A2C">
                    <w:rPr>
                      <w:rFonts w:ascii="Times New Roman" w:eastAsia="Times New Roman" w:hAnsi="Times New Roman" w:cs="Times New Roman"/>
                      <w:color w:val="auto"/>
                      <w:spacing w:val="-3"/>
                      <w:sz w:val="20"/>
                      <w:szCs w:val="20"/>
                    </w:rPr>
                    <w:t xml:space="preserve"> </w:t>
                  </w:r>
                  <w:proofErr w:type="spellStart"/>
                  <w:r w:rsidRPr="00860A2C">
                    <w:rPr>
                      <w:rFonts w:ascii="Times New Roman" w:eastAsia="Times New Roman" w:hAnsi="Times New Roman" w:cs="Times New Roman"/>
                      <w:color w:val="auto"/>
                      <w:spacing w:val="-2"/>
                      <w:sz w:val="20"/>
                      <w:szCs w:val="20"/>
                    </w:rPr>
                    <w:t>природы</w:t>
                  </w:r>
                  <w:proofErr w:type="spellEnd"/>
                  <w:r w:rsidRPr="00860A2C">
                    <w:rPr>
                      <w:rFonts w:ascii="Times New Roman" w:eastAsia="Times New Roman" w:hAnsi="Times New Roman" w:cs="Times New Roman"/>
                      <w:color w:val="auto"/>
                      <w:spacing w:val="-2"/>
                      <w:sz w:val="20"/>
                      <w:szCs w:val="20"/>
                    </w:rPr>
                    <w:t xml:space="preserve">, </w:t>
                  </w:r>
                  <w:proofErr w:type="spellStart"/>
                  <w:r w:rsidRPr="00860A2C">
                    <w:rPr>
                      <w:rFonts w:ascii="Times New Roman" w:eastAsia="Times New Roman" w:hAnsi="Times New Roman" w:cs="Times New Roman"/>
                      <w:color w:val="auto"/>
                      <w:spacing w:val="-2"/>
                      <w:sz w:val="20"/>
                      <w:szCs w:val="20"/>
                    </w:rPr>
                    <w:t>слитность</w:t>
                  </w:r>
                  <w:proofErr w:type="spellEnd"/>
                </w:p>
              </w:tc>
            </w:tr>
            <w:tr w:rsidR="00AC464D" w:rsidRPr="00860A2C" w:rsidTr="00AC464D">
              <w:trPr>
                <w:trHeight w:val="272"/>
              </w:trPr>
              <w:tc>
                <w:tcPr>
                  <w:tcW w:w="258" w:type="dxa"/>
                </w:tcPr>
                <w:p w:rsidR="00AC464D" w:rsidRPr="00860A2C" w:rsidRDefault="00AC464D" w:rsidP="00AC464D">
                  <w:pPr>
                    <w:suppressAutoHyphens w:val="0"/>
                    <w:ind w:right="70"/>
                    <w:jc w:val="center"/>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pacing w:val="-10"/>
                      <w:sz w:val="20"/>
                      <w:szCs w:val="20"/>
                    </w:rPr>
                    <w:t>В</w:t>
                  </w:r>
                </w:p>
              </w:tc>
              <w:tc>
                <w:tcPr>
                  <w:tcW w:w="2716" w:type="dxa"/>
                </w:tcPr>
                <w:p w:rsidR="00AC464D" w:rsidRPr="00860A2C" w:rsidRDefault="00AC464D" w:rsidP="00AC464D">
                  <w:pPr>
                    <w:suppressAutoHyphens w:val="0"/>
                    <w:ind w:left="105"/>
                    <w:rPr>
                      <w:rFonts w:ascii="Times New Roman" w:eastAsia="Times New Roman" w:hAnsi="Times New Roman" w:cs="Times New Roman"/>
                      <w:color w:val="auto"/>
                      <w:sz w:val="20"/>
                      <w:szCs w:val="20"/>
                    </w:rPr>
                  </w:pPr>
                  <w:proofErr w:type="spellStart"/>
                  <w:r w:rsidRPr="00860A2C">
                    <w:rPr>
                      <w:rFonts w:ascii="Times New Roman" w:eastAsia="Times New Roman" w:hAnsi="Times New Roman" w:cs="Times New Roman"/>
                      <w:color w:val="auto"/>
                      <w:spacing w:val="-2"/>
                      <w:sz w:val="20"/>
                      <w:szCs w:val="20"/>
                    </w:rPr>
                    <w:t>Философское</w:t>
                  </w:r>
                  <w:proofErr w:type="spellEnd"/>
                </w:p>
              </w:tc>
              <w:tc>
                <w:tcPr>
                  <w:tcW w:w="613" w:type="dxa"/>
                </w:tcPr>
                <w:p w:rsidR="00AC464D" w:rsidRPr="00860A2C" w:rsidRDefault="00AC464D" w:rsidP="00AC464D">
                  <w:pPr>
                    <w:suppressAutoHyphens w:val="0"/>
                    <w:ind w:left="23" w:right="96"/>
                    <w:jc w:val="center"/>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pacing w:val="-10"/>
                      <w:sz w:val="20"/>
                      <w:szCs w:val="20"/>
                    </w:rPr>
                    <w:t>3</w:t>
                  </w:r>
                </w:p>
              </w:tc>
              <w:tc>
                <w:tcPr>
                  <w:tcW w:w="3827" w:type="dxa"/>
                </w:tcPr>
                <w:p w:rsidR="00AC464D" w:rsidRPr="00860A2C" w:rsidRDefault="00AC464D" w:rsidP="00AC464D">
                  <w:pPr>
                    <w:suppressAutoHyphens w:val="0"/>
                    <w:ind w:left="105"/>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z w:val="20"/>
                      <w:szCs w:val="20"/>
                      <w:lang w:val="ru-RU"/>
                    </w:rPr>
                    <w:t>Вера</w:t>
                  </w:r>
                  <w:r w:rsidRPr="00860A2C">
                    <w:rPr>
                      <w:rFonts w:ascii="Times New Roman" w:eastAsia="Times New Roman" w:hAnsi="Times New Roman" w:cs="Times New Roman"/>
                      <w:color w:val="auto"/>
                      <w:spacing w:val="-1"/>
                      <w:sz w:val="20"/>
                      <w:szCs w:val="20"/>
                      <w:lang w:val="ru-RU"/>
                    </w:rPr>
                    <w:t xml:space="preserve"> </w:t>
                  </w:r>
                  <w:r w:rsidRPr="00860A2C">
                    <w:rPr>
                      <w:rFonts w:ascii="Times New Roman" w:eastAsia="Times New Roman" w:hAnsi="Times New Roman" w:cs="Times New Roman"/>
                      <w:color w:val="auto"/>
                      <w:sz w:val="20"/>
                      <w:szCs w:val="20"/>
                      <w:lang w:val="ru-RU"/>
                    </w:rPr>
                    <w:t>в</w:t>
                  </w:r>
                  <w:r w:rsidRPr="00860A2C">
                    <w:rPr>
                      <w:rFonts w:ascii="Times New Roman" w:eastAsia="Times New Roman" w:hAnsi="Times New Roman" w:cs="Times New Roman"/>
                      <w:color w:val="auto"/>
                      <w:spacing w:val="2"/>
                      <w:sz w:val="20"/>
                      <w:szCs w:val="20"/>
                      <w:lang w:val="ru-RU"/>
                    </w:rPr>
                    <w:t xml:space="preserve"> </w:t>
                  </w:r>
                  <w:r w:rsidRPr="00860A2C">
                    <w:rPr>
                      <w:rFonts w:ascii="Times New Roman" w:eastAsia="Times New Roman" w:hAnsi="Times New Roman" w:cs="Times New Roman"/>
                      <w:color w:val="auto"/>
                      <w:spacing w:val="-2"/>
                      <w:sz w:val="20"/>
                      <w:szCs w:val="20"/>
                      <w:lang w:val="ru-RU"/>
                    </w:rPr>
                    <w:t>сверхъестественное, догматизм,</w:t>
                  </w:r>
                  <w:r w:rsidRPr="00860A2C">
                    <w:rPr>
                      <w:rFonts w:ascii="Times New Roman" w:eastAsia="Times New Roman" w:hAnsi="Times New Roman" w:cs="Times New Roman"/>
                      <w:color w:val="auto"/>
                      <w:sz w:val="20"/>
                      <w:szCs w:val="20"/>
                      <w:lang w:val="ru-RU"/>
                    </w:rPr>
                    <w:t xml:space="preserve"> моральная </w:t>
                  </w:r>
                  <w:r w:rsidRPr="00860A2C">
                    <w:rPr>
                      <w:rFonts w:ascii="Times New Roman" w:eastAsia="Times New Roman" w:hAnsi="Times New Roman" w:cs="Times New Roman"/>
                      <w:color w:val="auto"/>
                      <w:spacing w:val="-2"/>
                      <w:sz w:val="20"/>
                      <w:szCs w:val="20"/>
                      <w:lang w:val="ru-RU"/>
                    </w:rPr>
                    <w:t>направленность</w:t>
                  </w:r>
                </w:p>
              </w:tc>
            </w:tr>
          </w:tbl>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FF0000"/>
                <w:sz w:val="20"/>
                <w:szCs w:val="20"/>
              </w:rPr>
            </w:pP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Запишите выбранные цифры под соответствующими буквами:</w:t>
            </w:r>
          </w:p>
          <w:tbl>
            <w:tblPr>
              <w:tblStyle w:val="100"/>
              <w:tblW w:w="0" w:type="auto"/>
              <w:tblLook w:val="04A0" w:firstRow="1" w:lastRow="0" w:firstColumn="1" w:lastColumn="0" w:noHBand="0" w:noVBand="1"/>
            </w:tblPr>
            <w:tblGrid>
              <w:gridCol w:w="1242"/>
              <w:gridCol w:w="1134"/>
              <w:gridCol w:w="1276"/>
            </w:tblGrid>
            <w:tr w:rsidR="00AC464D" w:rsidRPr="00860A2C" w:rsidTr="00AC464D">
              <w:tc>
                <w:tcPr>
                  <w:tcW w:w="1242" w:type="dxa"/>
                </w:tcPr>
                <w:p w:rsidR="00AC464D" w:rsidRPr="00860A2C" w:rsidRDefault="00AC464D" w:rsidP="00AC464D">
                  <w:pPr>
                    <w:widowControl w:val="0"/>
                    <w:tabs>
                      <w:tab w:val="left" w:pos="500"/>
                    </w:tabs>
                    <w:suppressAutoHyphens w:val="0"/>
                    <w:autoSpaceDE w:val="0"/>
                    <w:autoSpaceDN w:val="0"/>
                    <w:ind w:right="-30"/>
                    <w:jc w:val="both"/>
                    <w:rPr>
                      <w:color w:val="auto"/>
                    </w:rPr>
                  </w:pPr>
                  <w:r w:rsidRPr="00860A2C">
                    <w:rPr>
                      <w:color w:val="auto"/>
                    </w:rPr>
                    <w:t>А</w:t>
                  </w:r>
                </w:p>
              </w:tc>
              <w:tc>
                <w:tcPr>
                  <w:tcW w:w="1134" w:type="dxa"/>
                </w:tcPr>
                <w:p w:rsidR="00AC464D" w:rsidRPr="00860A2C" w:rsidRDefault="00AC464D" w:rsidP="00AC464D">
                  <w:pPr>
                    <w:widowControl w:val="0"/>
                    <w:tabs>
                      <w:tab w:val="left" w:pos="500"/>
                    </w:tabs>
                    <w:suppressAutoHyphens w:val="0"/>
                    <w:autoSpaceDE w:val="0"/>
                    <w:autoSpaceDN w:val="0"/>
                    <w:ind w:right="-30"/>
                    <w:jc w:val="both"/>
                    <w:rPr>
                      <w:color w:val="auto"/>
                    </w:rPr>
                  </w:pPr>
                  <w:r w:rsidRPr="00860A2C">
                    <w:rPr>
                      <w:color w:val="auto"/>
                    </w:rPr>
                    <w:t>Б</w:t>
                  </w:r>
                </w:p>
              </w:tc>
              <w:tc>
                <w:tcPr>
                  <w:tcW w:w="1276" w:type="dxa"/>
                </w:tcPr>
                <w:p w:rsidR="00AC464D" w:rsidRPr="00860A2C" w:rsidRDefault="00AC464D" w:rsidP="00AC464D">
                  <w:pPr>
                    <w:widowControl w:val="0"/>
                    <w:tabs>
                      <w:tab w:val="left" w:pos="500"/>
                    </w:tabs>
                    <w:suppressAutoHyphens w:val="0"/>
                    <w:autoSpaceDE w:val="0"/>
                    <w:autoSpaceDN w:val="0"/>
                    <w:ind w:right="-30"/>
                    <w:jc w:val="both"/>
                    <w:rPr>
                      <w:color w:val="auto"/>
                    </w:rPr>
                  </w:pPr>
                  <w:r w:rsidRPr="00860A2C">
                    <w:rPr>
                      <w:color w:val="auto"/>
                    </w:rPr>
                    <w:t>В</w:t>
                  </w:r>
                </w:p>
              </w:tc>
            </w:tr>
            <w:tr w:rsidR="00AC464D" w:rsidRPr="00860A2C" w:rsidTr="00AC464D">
              <w:tc>
                <w:tcPr>
                  <w:tcW w:w="1242"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134"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276" w:type="dxa"/>
                </w:tcPr>
                <w:p w:rsidR="00AC464D" w:rsidRPr="00860A2C" w:rsidRDefault="00AC464D" w:rsidP="00AC464D">
                  <w:pPr>
                    <w:widowControl w:val="0"/>
                    <w:tabs>
                      <w:tab w:val="left" w:pos="500"/>
                    </w:tabs>
                    <w:suppressAutoHyphens w:val="0"/>
                    <w:autoSpaceDE w:val="0"/>
                    <w:autoSpaceDN w:val="0"/>
                    <w:ind w:right="-30"/>
                    <w:jc w:val="both"/>
                    <w:rPr>
                      <w:color w:val="auto"/>
                    </w:rPr>
                  </w:pPr>
                </w:p>
              </w:tc>
            </w:tr>
          </w:tbl>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p>
        </w:tc>
        <w:tc>
          <w:tcPr>
            <w:tcW w:w="1646" w:type="dxa"/>
          </w:tcPr>
          <w:p w:rsidR="00AC464D" w:rsidRPr="00860A2C" w:rsidRDefault="00F437D6" w:rsidP="00FE6F25">
            <w:pPr>
              <w:jc w:val="both"/>
              <w:rPr>
                <w:rFonts w:ascii="Times New Roman" w:hAnsi="Times New Roman" w:cs="Times New Roman"/>
                <w:bCs/>
                <w:color w:val="auto"/>
                <w:sz w:val="20"/>
                <w:szCs w:val="20"/>
              </w:rPr>
            </w:pPr>
            <w:r w:rsidRPr="00860A2C">
              <w:rPr>
                <w:rFonts w:ascii="Times New Roman" w:hAnsi="Times New Roman" w:cs="Times New Roman"/>
                <w:bCs/>
                <w:color w:val="auto"/>
                <w:sz w:val="20"/>
                <w:szCs w:val="20"/>
              </w:rPr>
              <w:t>231</w:t>
            </w:r>
          </w:p>
        </w:tc>
      </w:tr>
      <w:tr w:rsidR="00AC464D" w:rsidRPr="005468B3" w:rsidTr="00AC464D">
        <w:tc>
          <w:tcPr>
            <w:tcW w:w="1298" w:type="dxa"/>
            <w:vMerge/>
          </w:tcPr>
          <w:p w:rsidR="00AC464D" w:rsidRPr="00860A2C" w:rsidRDefault="00AC464D" w:rsidP="00FE6F25">
            <w:pPr>
              <w:jc w:val="both"/>
              <w:rPr>
                <w:rFonts w:ascii="Times New Roman" w:hAnsi="Times New Roman" w:cs="Times New Roman"/>
                <w:color w:val="auto"/>
                <w:sz w:val="20"/>
                <w:szCs w:val="20"/>
              </w:rPr>
            </w:pPr>
          </w:p>
        </w:tc>
        <w:tc>
          <w:tcPr>
            <w:tcW w:w="7381" w:type="dxa"/>
          </w:tcPr>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7. Прочитайте текст и установите соответствие. Соотнесите</w:t>
            </w:r>
            <w:r w:rsidRPr="00860A2C">
              <w:rPr>
                <w:rFonts w:ascii="Times New Roman" w:eastAsia="Times New Roman" w:hAnsi="Times New Roman" w:cs="Times New Roman"/>
                <w:color w:val="auto"/>
                <w:spacing w:val="-3"/>
                <w:sz w:val="20"/>
                <w:szCs w:val="20"/>
              </w:rPr>
              <w:t xml:space="preserve"> </w:t>
            </w:r>
            <w:r w:rsidRPr="00860A2C">
              <w:rPr>
                <w:rFonts w:ascii="Times New Roman" w:eastAsia="Times New Roman" w:hAnsi="Times New Roman" w:cs="Times New Roman"/>
                <w:color w:val="auto"/>
                <w:sz w:val="20"/>
                <w:szCs w:val="20"/>
              </w:rPr>
              <w:t>раздел</w:t>
            </w:r>
            <w:r w:rsidRPr="00860A2C">
              <w:rPr>
                <w:rFonts w:ascii="Times New Roman" w:eastAsia="Times New Roman" w:hAnsi="Times New Roman" w:cs="Times New Roman"/>
                <w:color w:val="auto"/>
                <w:spacing w:val="-4"/>
                <w:sz w:val="20"/>
                <w:szCs w:val="20"/>
              </w:rPr>
              <w:t xml:space="preserve"> </w:t>
            </w:r>
            <w:r w:rsidRPr="00860A2C">
              <w:rPr>
                <w:rFonts w:ascii="Times New Roman" w:eastAsia="Times New Roman" w:hAnsi="Times New Roman" w:cs="Times New Roman"/>
                <w:color w:val="auto"/>
                <w:sz w:val="20"/>
                <w:szCs w:val="20"/>
              </w:rPr>
              <w:t>философии</w:t>
            </w:r>
            <w:r w:rsidRPr="00860A2C">
              <w:rPr>
                <w:rFonts w:ascii="Times New Roman" w:eastAsia="Times New Roman" w:hAnsi="Times New Roman" w:cs="Times New Roman"/>
                <w:color w:val="auto"/>
                <w:spacing w:val="-7"/>
                <w:sz w:val="20"/>
                <w:szCs w:val="20"/>
              </w:rPr>
              <w:t xml:space="preserve"> </w:t>
            </w:r>
            <w:r w:rsidRPr="00860A2C">
              <w:rPr>
                <w:rFonts w:ascii="Times New Roman" w:eastAsia="Times New Roman" w:hAnsi="Times New Roman" w:cs="Times New Roman"/>
                <w:color w:val="auto"/>
                <w:sz w:val="20"/>
                <w:szCs w:val="20"/>
              </w:rPr>
              <w:t>и</w:t>
            </w:r>
            <w:r w:rsidRPr="00860A2C">
              <w:rPr>
                <w:rFonts w:ascii="Times New Roman" w:eastAsia="Times New Roman" w:hAnsi="Times New Roman" w:cs="Times New Roman"/>
                <w:color w:val="auto"/>
                <w:spacing w:val="-3"/>
                <w:sz w:val="20"/>
                <w:szCs w:val="20"/>
              </w:rPr>
              <w:t xml:space="preserve"> </w:t>
            </w:r>
            <w:r w:rsidRPr="00860A2C">
              <w:rPr>
                <w:rFonts w:ascii="Times New Roman" w:eastAsia="Times New Roman" w:hAnsi="Times New Roman" w:cs="Times New Roman"/>
                <w:color w:val="auto"/>
                <w:sz w:val="20"/>
                <w:szCs w:val="20"/>
              </w:rPr>
              <w:t xml:space="preserve">его </w:t>
            </w:r>
            <w:r w:rsidRPr="00860A2C">
              <w:rPr>
                <w:rFonts w:ascii="Times New Roman" w:eastAsia="Times New Roman" w:hAnsi="Times New Roman" w:cs="Times New Roman"/>
                <w:color w:val="auto"/>
                <w:spacing w:val="-2"/>
                <w:sz w:val="20"/>
                <w:szCs w:val="20"/>
              </w:rPr>
              <w:t>характеристику:</w:t>
            </w:r>
          </w:p>
          <w:tbl>
            <w:tblPr>
              <w:tblStyle w:val="TableNormal5"/>
              <w:tblW w:w="8406" w:type="dxa"/>
              <w:tblInd w:w="1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268"/>
              <w:gridCol w:w="3886"/>
              <w:gridCol w:w="709"/>
              <w:gridCol w:w="3543"/>
            </w:tblGrid>
            <w:tr w:rsidR="00AC464D" w:rsidRPr="00860A2C" w:rsidTr="00AC464D">
              <w:trPr>
                <w:trHeight w:val="272"/>
              </w:trPr>
              <w:tc>
                <w:tcPr>
                  <w:tcW w:w="268" w:type="dxa"/>
                </w:tcPr>
                <w:p w:rsidR="00AC464D" w:rsidRPr="00860A2C" w:rsidRDefault="00AC464D" w:rsidP="00AC464D">
                  <w:pPr>
                    <w:suppressAutoHyphens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А</w:t>
                  </w:r>
                </w:p>
              </w:tc>
              <w:tc>
                <w:tcPr>
                  <w:tcW w:w="3886" w:type="dxa"/>
                </w:tcPr>
                <w:p w:rsidR="00AC464D" w:rsidRPr="00860A2C" w:rsidRDefault="00AC464D" w:rsidP="00AC464D">
                  <w:pPr>
                    <w:suppressAutoHyphens w:val="0"/>
                    <w:ind w:left="105"/>
                    <w:rPr>
                      <w:rFonts w:ascii="Times New Roman" w:eastAsia="Times New Roman" w:hAnsi="Times New Roman" w:cs="Times New Roman"/>
                      <w:color w:val="auto"/>
                      <w:sz w:val="20"/>
                      <w:szCs w:val="20"/>
                    </w:rPr>
                  </w:pPr>
                  <w:proofErr w:type="spellStart"/>
                  <w:r w:rsidRPr="00860A2C">
                    <w:rPr>
                      <w:rFonts w:ascii="Times New Roman" w:eastAsia="Times New Roman" w:hAnsi="Times New Roman" w:cs="Times New Roman"/>
                      <w:color w:val="auto"/>
                      <w:spacing w:val="-2"/>
                      <w:sz w:val="20"/>
                      <w:szCs w:val="20"/>
                    </w:rPr>
                    <w:t>Онтология</w:t>
                  </w:r>
                  <w:proofErr w:type="spellEnd"/>
                </w:p>
              </w:tc>
              <w:tc>
                <w:tcPr>
                  <w:tcW w:w="709" w:type="dxa"/>
                </w:tcPr>
                <w:p w:rsidR="00AC464D" w:rsidRPr="00860A2C" w:rsidRDefault="00AC464D" w:rsidP="00AC464D">
                  <w:pPr>
                    <w:suppressAutoHyphens w:val="0"/>
                    <w:ind w:left="35" w:right="80"/>
                    <w:jc w:val="center"/>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pacing w:val="-10"/>
                      <w:sz w:val="20"/>
                      <w:szCs w:val="20"/>
                    </w:rPr>
                    <w:t>1</w:t>
                  </w:r>
                </w:p>
              </w:tc>
              <w:tc>
                <w:tcPr>
                  <w:tcW w:w="3543" w:type="dxa"/>
                </w:tcPr>
                <w:p w:rsidR="00AC464D" w:rsidRPr="00860A2C" w:rsidRDefault="00AC464D" w:rsidP="00AC464D">
                  <w:pPr>
                    <w:suppressAutoHyphens w:val="0"/>
                    <w:ind w:left="110"/>
                    <w:rPr>
                      <w:rFonts w:ascii="Times New Roman" w:eastAsia="Times New Roman" w:hAnsi="Times New Roman" w:cs="Times New Roman"/>
                      <w:color w:val="auto"/>
                      <w:sz w:val="20"/>
                      <w:szCs w:val="20"/>
                    </w:rPr>
                  </w:pPr>
                  <w:proofErr w:type="spellStart"/>
                  <w:r w:rsidRPr="00860A2C">
                    <w:rPr>
                      <w:rFonts w:ascii="Times New Roman" w:eastAsia="Times New Roman" w:hAnsi="Times New Roman" w:cs="Times New Roman"/>
                      <w:color w:val="auto"/>
                      <w:sz w:val="20"/>
                      <w:szCs w:val="20"/>
                    </w:rPr>
                    <w:t>Учение</w:t>
                  </w:r>
                  <w:proofErr w:type="spellEnd"/>
                  <w:r w:rsidRPr="00860A2C">
                    <w:rPr>
                      <w:rFonts w:ascii="Times New Roman" w:eastAsia="Times New Roman" w:hAnsi="Times New Roman" w:cs="Times New Roman"/>
                      <w:color w:val="auto"/>
                      <w:spacing w:val="-1"/>
                      <w:sz w:val="20"/>
                      <w:szCs w:val="20"/>
                    </w:rPr>
                    <w:t xml:space="preserve"> </w:t>
                  </w:r>
                  <w:r w:rsidRPr="00860A2C">
                    <w:rPr>
                      <w:rFonts w:ascii="Times New Roman" w:eastAsia="Times New Roman" w:hAnsi="Times New Roman" w:cs="Times New Roman"/>
                      <w:color w:val="auto"/>
                      <w:sz w:val="20"/>
                      <w:szCs w:val="20"/>
                    </w:rPr>
                    <w:t xml:space="preserve">о </w:t>
                  </w:r>
                  <w:proofErr w:type="spellStart"/>
                  <w:r w:rsidRPr="00860A2C">
                    <w:rPr>
                      <w:rFonts w:ascii="Times New Roman" w:eastAsia="Times New Roman" w:hAnsi="Times New Roman" w:cs="Times New Roman"/>
                      <w:color w:val="auto"/>
                      <w:spacing w:val="-2"/>
                      <w:sz w:val="20"/>
                      <w:szCs w:val="20"/>
                    </w:rPr>
                    <w:t>ценностях</w:t>
                  </w:r>
                  <w:proofErr w:type="spellEnd"/>
                </w:p>
              </w:tc>
            </w:tr>
            <w:tr w:rsidR="00AC464D" w:rsidRPr="00860A2C" w:rsidTr="00AC464D">
              <w:trPr>
                <w:trHeight w:val="277"/>
              </w:trPr>
              <w:tc>
                <w:tcPr>
                  <w:tcW w:w="268" w:type="dxa"/>
                </w:tcPr>
                <w:p w:rsidR="00AC464D" w:rsidRPr="00860A2C" w:rsidRDefault="00AC464D" w:rsidP="00AC464D">
                  <w:pPr>
                    <w:suppressAutoHyphens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Б</w:t>
                  </w:r>
                </w:p>
              </w:tc>
              <w:tc>
                <w:tcPr>
                  <w:tcW w:w="3886" w:type="dxa"/>
                </w:tcPr>
                <w:p w:rsidR="00AC464D" w:rsidRPr="00860A2C" w:rsidRDefault="00AC464D" w:rsidP="00AC464D">
                  <w:pPr>
                    <w:suppressAutoHyphens w:val="0"/>
                    <w:ind w:left="105"/>
                    <w:rPr>
                      <w:rFonts w:ascii="Times New Roman" w:eastAsia="Times New Roman" w:hAnsi="Times New Roman" w:cs="Times New Roman"/>
                      <w:color w:val="auto"/>
                      <w:sz w:val="20"/>
                      <w:szCs w:val="20"/>
                    </w:rPr>
                  </w:pPr>
                  <w:proofErr w:type="spellStart"/>
                  <w:r w:rsidRPr="00860A2C">
                    <w:rPr>
                      <w:rFonts w:ascii="Times New Roman" w:eastAsia="Times New Roman" w:hAnsi="Times New Roman" w:cs="Times New Roman"/>
                      <w:color w:val="auto"/>
                      <w:sz w:val="20"/>
                      <w:szCs w:val="20"/>
                    </w:rPr>
                    <w:t>Философская</w:t>
                  </w:r>
                  <w:proofErr w:type="spellEnd"/>
                  <w:r w:rsidRPr="00860A2C">
                    <w:rPr>
                      <w:rFonts w:ascii="Times New Roman" w:eastAsia="Times New Roman" w:hAnsi="Times New Roman" w:cs="Times New Roman"/>
                      <w:color w:val="auto"/>
                      <w:spacing w:val="-5"/>
                      <w:sz w:val="20"/>
                      <w:szCs w:val="20"/>
                    </w:rPr>
                    <w:t xml:space="preserve"> </w:t>
                  </w:r>
                  <w:proofErr w:type="spellStart"/>
                  <w:r w:rsidRPr="00860A2C">
                    <w:rPr>
                      <w:rFonts w:ascii="Times New Roman" w:eastAsia="Times New Roman" w:hAnsi="Times New Roman" w:cs="Times New Roman"/>
                      <w:color w:val="auto"/>
                      <w:spacing w:val="-2"/>
                      <w:sz w:val="20"/>
                      <w:szCs w:val="20"/>
                    </w:rPr>
                    <w:t>антропология</w:t>
                  </w:r>
                  <w:proofErr w:type="spellEnd"/>
                </w:p>
              </w:tc>
              <w:tc>
                <w:tcPr>
                  <w:tcW w:w="709" w:type="dxa"/>
                </w:tcPr>
                <w:p w:rsidR="00AC464D" w:rsidRPr="00860A2C" w:rsidRDefault="00AC464D" w:rsidP="00AC464D">
                  <w:pPr>
                    <w:suppressAutoHyphens w:val="0"/>
                    <w:ind w:right="80"/>
                    <w:jc w:val="center"/>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pacing w:val="-10"/>
                      <w:sz w:val="20"/>
                      <w:szCs w:val="20"/>
                    </w:rPr>
                    <w:t>2</w:t>
                  </w:r>
                </w:p>
              </w:tc>
              <w:tc>
                <w:tcPr>
                  <w:tcW w:w="3543" w:type="dxa"/>
                </w:tcPr>
                <w:p w:rsidR="00AC464D" w:rsidRPr="00860A2C" w:rsidRDefault="00AC464D" w:rsidP="00AC464D">
                  <w:pPr>
                    <w:suppressAutoHyphens w:val="0"/>
                    <w:ind w:left="110"/>
                    <w:rPr>
                      <w:rFonts w:ascii="Times New Roman" w:eastAsia="Times New Roman" w:hAnsi="Times New Roman" w:cs="Times New Roman"/>
                      <w:color w:val="auto"/>
                      <w:sz w:val="20"/>
                      <w:szCs w:val="20"/>
                    </w:rPr>
                  </w:pPr>
                  <w:proofErr w:type="spellStart"/>
                  <w:r w:rsidRPr="00860A2C">
                    <w:rPr>
                      <w:rFonts w:ascii="Times New Roman" w:eastAsia="Times New Roman" w:hAnsi="Times New Roman" w:cs="Times New Roman"/>
                      <w:color w:val="auto"/>
                      <w:sz w:val="20"/>
                      <w:szCs w:val="20"/>
                    </w:rPr>
                    <w:t>Учение</w:t>
                  </w:r>
                  <w:proofErr w:type="spellEnd"/>
                  <w:r w:rsidRPr="00860A2C">
                    <w:rPr>
                      <w:rFonts w:ascii="Times New Roman" w:eastAsia="Times New Roman" w:hAnsi="Times New Roman" w:cs="Times New Roman"/>
                      <w:color w:val="auto"/>
                      <w:spacing w:val="-3"/>
                      <w:sz w:val="20"/>
                      <w:szCs w:val="20"/>
                    </w:rPr>
                    <w:t xml:space="preserve"> </w:t>
                  </w:r>
                  <w:r w:rsidRPr="00860A2C">
                    <w:rPr>
                      <w:rFonts w:ascii="Times New Roman" w:eastAsia="Times New Roman" w:hAnsi="Times New Roman" w:cs="Times New Roman"/>
                      <w:color w:val="auto"/>
                      <w:sz w:val="20"/>
                      <w:szCs w:val="20"/>
                    </w:rPr>
                    <w:t xml:space="preserve">о </w:t>
                  </w:r>
                  <w:proofErr w:type="spellStart"/>
                  <w:r w:rsidRPr="00860A2C">
                    <w:rPr>
                      <w:rFonts w:ascii="Times New Roman" w:eastAsia="Times New Roman" w:hAnsi="Times New Roman" w:cs="Times New Roman"/>
                      <w:color w:val="auto"/>
                      <w:spacing w:val="-4"/>
                      <w:sz w:val="20"/>
                      <w:szCs w:val="20"/>
                    </w:rPr>
                    <w:t>бытии</w:t>
                  </w:r>
                  <w:proofErr w:type="spellEnd"/>
                </w:p>
              </w:tc>
            </w:tr>
            <w:tr w:rsidR="00AC464D" w:rsidRPr="00860A2C" w:rsidTr="00AC464D">
              <w:trPr>
                <w:trHeight w:val="277"/>
              </w:trPr>
              <w:tc>
                <w:tcPr>
                  <w:tcW w:w="268" w:type="dxa"/>
                </w:tcPr>
                <w:p w:rsidR="00AC464D" w:rsidRPr="00860A2C" w:rsidRDefault="00AC464D" w:rsidP="00AC464D">
                  <w:pPr>
                    <w:suppressAutoHyphens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В</w:t>
                  </w:r>
                </w:p>
              </w:tc>
              <w:tc>
                <w:tcPr>
                  <w:tcW w:w="3886" w:type="dxa"/>
                </w:tcPr>
                <w:p w:rsidR="00AC464D" w:rsidRPr="00860A2C" w:rsidRDefault="00AC464D" w:rsidP="00AC464D">
                  <w:pPr>
                    <w:suppressAutoHyphens w:val="0"/>
                    <w:ind w:left="105"/>
                    <w:rPr>
                      <w:rFonts w:ascii="Times New Roman" w:eastAsia="Times New Roman" w:hAnsi="Times New Roman" w:cs="Times New Roman"/>
                      <w:color w:val="auto"/>
                      <w:sz w:val="20"/>
                      <w:szCs w:val="20"/>
                    </w:rPr>
                  </w:pPr>
                  <w:proofErr w:type="spellStart"/>
                  <w:r w:rsidRPr="00860A2C">
                    <w:rPr>
                      <w:rFonts w:ascii="Times New Roman" w:eastAsia="Times New Roman" w:hAnsi="Times New Roman" w:cs="Times New Roman"/>
                      <w:color w:val="auto"/>
                      <w:sz w:val="20"/>
                      <w:szCs w:val="20"/>
                    </w:rPr>
                    <w:t>Социальная</w:t>
                  </w:r>
                  <w:proofErr w:type="spellEnd"/>
                  <w:r w:rsidRPr="00860A2C">
                    <w:rPr>
                      <w:rFonts w:ascii="Times New Roman" w:eastAsia="Times New Roman" w:hAnsi="Times New Roman" w:cs="Times New Roman"/>
                      <w:color w:val="auto"/>
                      <w:sz w:val="20"/>
                      <w:szCs w:val="20"/>
                    </w:rPr>
                    <w:t xml:space="preserve"> </w:t>
                  </w:r>
                  <w:proofErr w:type="spellStart"/>
                  <w:r w:rsidRPr="00860A2C">
                    <w:rPr>
                      <w:rFonts w:ascii="Times New Roman" w:eastAsia="Times New Roman" w:hAnsi="Times New Roman" w:cs="Times New Roman"/>
                      <w:color w:val="auto"/>
                      <w:sz w:val="20"/>
                      <w:szCs w:val="20"/>
                    </w:rPr>
                    <w:t>философия</w:t>
                  </w:r>
                  <w:proofErr w:type="spellEnd"/>
                </w:p>
              </w:tc>
              <w:tc>
                <w:tcPr>
                  <w:tcW w:w="709" w:type="dxa"/>
                </w:tcPr>
                <w:p w:rsidR="00AC464D" w:rsidRPr="00860A2C" w:rsidRDefault="00AC464D" w:rsidP="00AC464D">
                  <w:pPr>
                    <w:suppressAutoHyphens w:val="0"/>
                    <w:ind w:left="22" w:right="80"/>
                    <w:jc w:val="center"/>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pacing w:val="-10"/>
                      <w:sz w:val="20"/>
                      <w:szCs w:val="20"/>
                    </w:rPr>
                    <w:t>3</w:t>
                  </w:r>
                </w:p>
              </w:tc>
              <w:tc>
                <w:tcPr>
                  <w:tcW w:w="3543" w:type="dxa"/>
                </w:tcPr>
                <w:p w:rsidR="00AC464D" w:rsidRPr="00860A2C" w:rsidRDefault="00AC464D" w:rsidP="00AC464D">
                  <w:pPr>
                    <w:suppressAutoHyphens w:val="0"/>
                    <w:ind w:left="110"/>
                    <w:rPr>
                      <w:rFonts w:ascii="Times New Roman" w:eastAsia="Times New Roman" w:hAnsi="Times New Roman" w:cs="Times New Roman"/>
                      <w:color w:val="auto"/>
                      <w:sz w:val="20"/>
                      <w:szCs w:val="20"/>
                    </w:rPr>
                  </w:pPr>
                  <w:proofErr w:type="spellStart"/>
                  <w:r w:rsidRPr="00860A2C">
                    <w:rPr>
                      <w:rFonts w:ascii="Times New Roman" w:eastAsia="Times New Roman" w:hAnsi="Times New Roman" w:cs="Times New Roman"/>
                      <w:color w:val="auto"/>
                      <w:sz w:val="20"/>
                      <w:szCs w:val="20"/>
                    </w:rPr>
                    <w:t>Учение</w:t>
                  </w:r>
                  <w:proofErr w:type="spellEnd"/>
                  <w:r w:rsidRPr="00860A2C">
                    <w:rPr>
                      <w:rFonts w:ascii="Times New Roman" w:eastAsia="Times New Roman" w:hAnsi="Times New Roman" w:cs="Times New Roman"/>
                      <w:color w:val="auto"/>
                      <w:spacing w:val="-1"/>
                      <w:sz w:val="20"/>
                      <w:szCs w:val="20"/>
                    </w:rPr>
                    <w:t xml:space="preserve"> </w:t>
                  </w:r>
                  <w:r w:rsidRPr="00860A2C">
                    <w:rPr>
                      <w:rFonts w:ascii="Times New Roman" w:eastAsia="Times New Roman" w:hAnsi="Times New Roman" w:cs="Times New Roman"/>
                      <w:color w:val="auto"/>
                      <w:sz w:val="20"/>
                      <w:szCs w:val="20"/>
                    </w:rPr>
                    <w:t xml:space="preserve">о </w:t>
                  </w:r>
                  <w:proofErr w:type="spellStart"/>
                  <w:r w:rsidRPr="00860A2C">
                    <w:rPr>
                      <w:rFonts w:ascii="Times New Roman" w:eastAsia="Times New Roman" w:hAnsi="Times New Roman" w:cs="Times New Roman"/>
                      <w:color w:val="auto"/>
                      <w:spacing w:val="-2"/>
                      <w:sz w:val="20"/>
                      <w:szCs w:val="20"/>
                    </w:rPr>
                    <w:t>человеке</w:t>
                  </w:r>
                  <w:proofErr w:type="spellEnd"/>
                </w:p>
              </w:tc>
            </w:tr>
            <w:tr w:rsidR="00AC464D" w:rsidRPr="00860A2C" w:rsidTr="00AC464D">
              <w:trPr>
                <w:trHeight w:val="272"/>
              </w:trPr>
              <w:tc>
                <w:tcPr>
                  <w:tcW w:w="268" w:type="dxa"/>
                </w:tcPr>
                <w:p w:rsidR="00AC464D" w:rsidRPr="00860A2C" w:rsidRDefault="00AC464D" w:rsidP="00AC464D">
                  <w:pPr>
                    <w:suppressAutoHyphens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Г</w:t>
                  </w:r>
                </w:p>
              </w:tc>
              <w:tc>
                <w:tcPr>
                  <w:tcW w:w="3886" w:type="dxa"/>
                </w:tcPr>
                <w:p w:rsidR="00AC464D" w:rsidRPr="00860A2C" w:rsidRDefault="00AC464D" w:rsidP="00AC464D">
                  <w:pPr>
                    <w:suppressAutoHyphens w:val="0"/>
                    <w:rPr>
                      <w:rFonts w:ascii="Times New Roman" w:eastAsia="Times New Roman" w:hAnsi="Times New Roman" w:cs="Times New Roman"/>
                      <w:color w:val="auto"/>
                      <w:sz w:val="20"/>
                      <w:szCs w:val="20"/>
                    </w:rPr>
                  </w:pPr>
                  <w:proofErr w:type="spellStart"/>
                  <w:r w:rsidRPr="00860A2C">
                    <w:rPr>
                      <w:rFonts w:ascii="Times New Roman" w:eastAsia="Times New Roman" w:hAnsi="Times New Roman" w:cs="Times New Roman"/>
                      <w:color w:val="auto"/>
                      <w:spacing w:val="-2"/>
                      <w:sz w:val="20"/>
                      <w:szCs w:val="20"/>
                    </w:rPr>
                    <w:t>Аксиология</w:t>
                  </w:r>
                  <w:proofErr w:type="spellEnd"/>
                </w:p>
              </w:tc>
              <w:tc>
                <w:tcPr>
                  <w:tcW w:w="709" w:type="dxa"/>
                </w:tcPr>
                <w:p w:rsidR="00AC464D" w:rsidRPr="00860A2C" w:rsidRDefault="00AC464D" w:rsidP="00AC464D">
                  <w:pPr>
                    <w:suppressAutoHyphens w:val="0"/>
                    <w:ind w:left="1" w:right="80"/>
                    <w:jc w:val="center"/>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pacing w:val="-10"/>
                      <w:sz w:val="20"/>
                      <w:szCs w:val="20"/>
                    </w:rPr>
                    <w:t>4</w:t>
                  </w:r>
                </w:p>
              </w:tc>
              <w:tc>
                <w:tcPr>
                  <w:tcW w:w="3543" w:type="dxa"/>
                </w:tcPr>
                <w:p w:rsidR="00AC464D" w:rsidRPr="00860A2C" w:rsidRDefault="00AC464D" w:rsidP="00AC464D">
                  <w:pPr>
                    <w:suppressAutoHyphens w:val="0"/>
                    <w:ind w:left="110"/>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z w:val="20"/>
                      <w:szCs w:val="20"/>
                      <w:lang w:val="ru-RU"/>
                    </w:rPr>
                    <w:t>Учение</w:t>
                  </w:r>
                  <w:r w:rsidRPr="00860A2C">
                    <w:rPr>
                      <w:rFonts w:ascii="Times New Roman" w:eastAsia="Times New Roman" w:hAnsi="Times New Roman" w:cs="Times New Roman"/>
                      <w:color w:val="auto"/>
                      <w:spacing w:val="-2"/>
                      <w:sz w:val="20"/>
                      <w:szCs w:val="20"/>
                      <w:lang w:val="ru-RU"/>
                    </w:rPr>
                    <w:t xml:space="preserve"> </w:t>
                  </w:r>
                  <w:r w:rsidRPr="00860A2C">
                    <w:rPr>
                      <w:rFonts w:ascii="Times New Roman" w:eastAsia="Times New Roman" w:hAnsi="Times New Roman" w:cs="Times New Roman"/>
                      <w:color w:val="auto"/>
                      <w:sz w:val="20"/>
                      <w:szCs w:val="20"/>
                      <w:lang w:val="ru-RU"/>
                    </w:rPr>
                    <w:t>о законах</w:t>
                  </w:r>
                  <w:r w:rsidRPr="00860A2C">
                    <w:rPr>
                      <w:rFonts w:ascii="Times New Roman" w:eastAsia="Times New Roman" w:hAnsi="Times New Roman" w:cs="Times New Roman"/>
                      <w:color w:val="auto"/>
                      <w:spacing w:val="-5"/>
                      <w:sz w:val="20"/>
                      <w:szCs w:val="20"/>
                      <w:lang w:val="ru-RU"/>
                    </w:rPr>
                    <w:t xml:space="preserve"> </w:t>
                  </w:r>
                  <w:r w:rsidRPr="00860A2C">
                    <w:rPr>
                      <w:rFonts w:ascii="Times New Roman" w:eastAsia="Times New Roman" w:hAnsi="Times New Roman" w:cs="Times New Roman"/>
                      <w:color w:val="auto"/>
                      <w:sz w:val="20"/>
                      <w:szCs w:val="20"/>
                      <w:lang w:val="ru-RU"/>
                    </w:rPr>
                    <w:t>развития</w:t>
                  </w:r>
                  <w:r w:rsidRPr="00860A2C">
                    <w:rPr>
                      <w:rFonts w:ascii="Times New Roman" w:eastAsia="Times New Roman" w:hAnsi="Times New Roman" w:cs="Times New Roman"/>
                      <w:color w:val="auto"/>
                      <w:spacing w:val="-10"/>
                      <w:sz w:val="20"/>
                      <w:szCs w:val="20"/>
                      <w:lang w:val="ru-RU"/>
                    </w:rPr>
                    <w:t xml:space="preserve"> </w:t>
                  </w:r>
                  <w:r w:rsidRPr="00860A2C">
                    <w:rPr>
                      <w:rFonts w:ascii="Times New Roman" w:eastAsia="Times New Roman" w:hAnsi="Times New Roman" w:cs="Times New Roman"/>
                      <w:color w:val="auto"/>
                      <w:spacing w:val="-2"/>
                      <w:sz w:val="20"/>
                      <w:szCs w:val="20"/>
                      <w:lang w:val="ru-RU"/>
                    </w:rPr>
                    <w:t>общества</w:t>
                  </w:r>
                </w:p>
              </w:tc>
            </w:tr>
          </w:tbl>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FF0000"/>
                <w:sz w:val="20"/>
                <w:szCs w:val="20"/>
              </w:rPr>
            </w:pP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Запишите выбранные цифры под соответствующими буквами:</w:t>
            </w:r>
          </w:p>
          <w:tbl>
            <w:tblPr>
              <w:tblStyle w:val="100"/>
              <w:tblW w:w="0" w:type="auto"/>
              <w:tblLook w:val="04A0" w:firstRow="1" w:lastRow="0" w:firstColumn="1" w:lastColumn="0" w:noHBand="0" w:noVBand="1"/>
            </w:tblPr>
            <w:tblGrid>
              <w:gridCol w:w="1242"/>
              <w:gridCol w:w="1134"/>
              <w:gridCol w:w="1276"/>
              <w:gridCol w:w="1276"/>
            </w:tblGrid>
            <w:tr w:rsidR="00AC464D" w:rsidRPr="00860A2C" w:rsidTr="00AC464D">
              <w:tc>
                <w:tcPr>
                  <w:tcW w:w="1242" w:type="dxa"/>
                </w:tcPr>
                <w:p w:rsidR="00AC464D" w:rsidRPr="00860A2C" w:rsidRDefault="00AC464D" w:rsidP="00AC464D">
                  <w:pPr>
                    <w:widowControl w:val="0"/>
                    <w:tabs>
                      <w:tab w:val="left" w:pos="500"/>
                    </w:tabs>
                    <w:suppressAutoHyphens w:val="0"/>
                    <w:autoSpaceDE w:val="0"/>
                    <w:autoSpaceDN w:val="0"/>
                    <w:ind w:right="-30"/>
                    <w:jc w:val="both"/>
                    <w:rPr>
                      <w:color w:val="auto"/>
                    </w:rPr>
                  </w:pPr>
                  <w:r w:rsidRPr="00860A2C">
                    <w:rPr>
                      <w:color w:val="auto"/>
                    </w:rPr>
                    <w:t>А</w:t>
                  </w:r>
                </w:p>
              </w:tc>
              <w:tc>
                <w:tcPr>
                  <w:tcW w:w="1134" w:type="dxa"/>
                </w:tcPr>
                <w:p w:rsidR="00AC464D" w:rsidRPr="00860A2C" w:rsidRDefault="00AC464D" w:rsidP="00AC464D">
                  <w:pPr>
                    <w:widowControl w:val="0"/>
                    <w:tabs>
                      <w:tab w:val="left" w:pos="500"/>
                    </w:tabs>
                    <w:suppressAutoHyphens w:val="0"/>
                    <w:autoSpaceDE w:val="0"/>
                    <w:autoSpaceDN w:val="0"/>
                    <w:ind w:right="-30"/>
                    <w:jc w:val="both"/>
                    <w:rPr>
                      <w:color w:val="auto"/>
                    </w:rPr>
                  </w:pPr>
                  <w:r w:rsidRPr="00860A2C">
                    <w:rPr>
                      <w:color w:val="auto"/>
                    </w:rPr>
                    <w:t>Б</w:t>
                  </w:r>
                </w:p>
              </w:tc>
              <w:tc>
                <w:tcPr>
                  <w:tcW w:w="1276" w:type="dxa"/>
                </w:tcPr>
                <w:p w:rsidR="00AC464D" w:rsidRPr="00860A2C" w:rsidRDefault="00AC464D" w:rsidP="00AC464D">
                  <w:pPr>
                    <w:widowControl w:val="0"/>
                    <w:tabs>
                      <w:tab w:val="left" w:pos="500"/>
                    </w:tabs>
                    <w:suppressAutoHyphens w:val="0"/>
                    <w:autoSpaceDE w:val="0"/>
                    <w:autoSpaceDN w:val="0"/>
                    <w:ind w:right="-30"/>
                    <w:jc w:val="both"/>
                    <w:rPr>
                      <w:color w:val="auto"/>
                    </w:rPr>
                  </w:pPr>
                  <w:r w:rsidRPr="00860A2C">
                    <w:rPr>
                      <w:color w:val="auto"/>
                    </w:rPr>
                    <w:t>В</w:t>
                  </w:r>
                </w:p>
              </w:tc>
              <w:tc>
                <w:tcPr>
                  <w:tcW w:w="1276" w:type="dxa"/>
                </w:tcPr>
                <w:p w:rsidR="00AC464D" w:rsidRPr="00860A2C" w:rsidRDefault="00AC464D" w:rsidP="00AC464D">
                  <w:pPr>
                    <w:widowControl w:val="0"/>
                    <w:tabs>
                      <w:tab w:val="left" w:pos="500"/>
                    </w:tabs>
                    <w:suppressAutoHyphens w:val="0"/>
                    <w:autoSpaceDE w:val="0"/>
                    <w:autoSpaceDN w:val="0"/>
                    <w:ind w:right="-30"/>
                    <w:jc w:val="both"/>
                    <w:rPr>
                      <w:color w:val="auto"/>
                    </w:rPr>
                  </w:pPr>
                  <w:r w:rsidRPr="00860A2C">
                    <w:rPr>
                      <w:color w:val="auto"/>
                    </w:rPr>
                    <w:t>Г</w:t>
                  </w:r>
                </w:p>
              </w:tc>
            </w:tr>
            <w:tr w:rsidR="00AC464D" w:rsidRPr="00860A2C" w:rsidTr="00AC464D">
              <w:tc>
                <w:tcPr>
                  <w:tcW w:w="1242"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134"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276"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276" w:type="dxa"/>
                </w:tcPr>
                <w:p w:rsidR="00AC464D" w:rsidRPr="00860A2C" w:rsidRDefault="00AC464D" w:rsidP="00AC464D">
                  <w:pPr>
                    <w:widowControl w:val="0"/>
                    <w:tabs>
                      <w:tab w:val="left" w:pos="500"/>
                    </w:tabs>
                    <w:suppressAutoHyphens w:val="0"/>
                    <w:autoSpaceDE w:val="0"/>
                    <w:autoSpaceDN w:val="0"/>
                    <w:ind w:right="-30"/>
                    <w:jc w:val="both"/>
                    <w:rPr>
                      <w:color w:val="auto"/>
                    </w:rPr>
                  </w:pPr>
                </w:p>
              </w:tc>
            </w:tr>
          </w:tbl>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p>
        </w:tc>
        <w:tc>
          <w:tcPr>
            <w:tcW w:w="1646" w:type="dxa"/>
          </w:tcPr>
          <w:p w:rsidR="00AC464D" w:rsidRPr="00860A2C" w:rsidRDefault="00F437D6" w:rsidP="00FE6F25">
            <w:pPr>
              <w:jc w:val="both"/>
              <w:rPr>
                <w:rFonts w:ascii="Times New Roman" w:hAnsi="Times New Roman" w:cs="Times New Roman"/>
                <w:bCs/>
                <w:color w:val="auto"/>
                <w:sz w:val="20"/>
                <w:szCs w:val="20"/>
              </w:rPr>
            </w:pPr>
            <w:r w:rsidRPr="00860A2C">
              <w:rPr>
                <w:rFonts w:ascii="Times New Roman" w:hAnsi="Times New Roman" w:cs="Times New Roman"/>
                <w:bCs/>
                <w:color w:val="auto"/>
                <w:sz w:val="20"/>
                <w:szCs w:val="20"/>
              </w:rPr>
              <w:t>2341</w:t>
            </w:r>
          </w:p>
        </w:tc>
      </w:tr>
      <w:tr w:rsidR="00AC464D" w:rsidRPr="005468B3" w:rsidTr="00AC464D">
        <w:tc>
          <w:tcPr>
            <w:tcW w:w="1298" w:type="dxa"/>
            <w:vMerge/>
          </w:tcPr>
          <w:p w:rsidR="00AC464D" w:rsidRPr="00860A2C" w:rsidRDefault="00AC464D" w:rsidP="00FE6F25">
            <w:pPr>
              <w:jc w:val="both"/>
              <w:rPr>
                <w:rFonts w:ascii="Times New Roman" w:hAnsi="Times New Roman" w:cs="Times New Roman"/>
                <w:color w:val="auto"/>
                <w:sz w:val="20"/>
                <w:szCs w:val="20"/>
              </w:rPr>
            </w:pPr>
          </w:p>
        </w:tc>
        <w:tc>
          <w:tcPr>
            <w:tcW w:w="7381" w:type="dxa"/>
          </w:tcPr>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8. Прочитайте текст и установите соответствие. Соотнесите</w:t>
            </w:r>
            <w:r w:rsidRPr="00860A2C">
              <w:rPr>
                <w:rFonts w:ascii="Times New Roman" w:eastAsia="Times New Roman" w:hAnsi="Times New Roman" w:cs="Times New Roman"/>
                <w:color w:val="auto"/>
                <w:spacing w:val="-3"/>
                <w:sz w:val="20"/>
                <w:szCs w:val="20"/>
              </w:rPr>
              <w:t xml:space="preserve"> </w:t>
            </w:r>
            <w:r w:rsidRPr="00860A2C">
              <w:rPr>
                <w:rFonts w:ascii="Times New Roman" w:eastAsia="Times New Roman" w:hAnsi="Times New Roman" w:cs="Times New Roman"/>
                <w:color w:val="auto"/>
                <w:sz w:val="20"/>
                <w:szCs w:val="20"/>
              </w:rPr>
              <w:t>философскую</w:t>
            </w:r>
            <w:r w:rsidRPr="00860A2C">
              <w:rPr>
                <w:rFonts w:ascii="Times New Roman" w:eastAsia="Times New Roman" w:hAnsi="Times New Roman" w:cs="Times New Roman"/>
                <w:color w:val="auto"/>
                <w:spacing w:val="-5"/>
                <w:sz w:val="20"/>
                <w:szCs w:val="20"/>
              </w:rPr>
              <w:t xml:space="preserve"> </w:t>
            </w:r>
            <w:r w:rsidRPr="00860A2C">
              <w:rPr>
                <w:rFonts w:ascii="Times New Roman" w:eastAsia="Times New Roman" w:hAnsi="Times New Roman" w:cs="Times New Roman"/>
                <w:color w:val="auto"/>
                <w:sz w:val="20"/>
                <w:szCs w:val="20"/>
              </w:rPr>
              <w:t>категорию</w:t>
            </w:r>
            <w:r w:rsidRPr="00860A2C">
              <w:rPr>
                <w:rFonts w:ascii="Times New Roman" w:eastAsia="Times New Roman" w:hAnsi="Times New Roman" w:cs="Times New Roman"/>
                <w:color w:val="auto"/>
                <w:spacing w:val="-5"/>
                <w:sz w:val="20"/>
                <w:szCs w:val="20"/>
              </w:rPr>
              <w:t xml:space="preserve"> </w:t>
            </w:r>
            <w:r w:rsidRPr="00860A2C">
              <w:rPr>
                <w:rFonts w:ascii="Times New Roman" w:eastAsia="Times New Roman" w:hAnsi="Times New Roman" w:cs="Times New Roman"/>
                <w:color w:val="auto"/>
                <w:sz w:val="20"/>
                <w:szCs w:val="20"/>
              </w:rPr>
              <w:t>и</w:t>
            </w:r>
            <w:r w:rsidRPr="00860A2C">
              <w:rPr>
                <w:rFonts w:ascii="Times New Roman" w:eastAsia="Times New Roman" w:hAnsi="Times New Roman" w:cs="Times New Roman"/>
                <w:color w:val="auto"/>
                <w:spacing w:val="-2"/>
                <w:sz w:val="20"/>
                <w:szCs w:val="20"/>
              </w:rPr>
              <w:t xml:space="preserve"> </w:t>
            </w:r>
            <w:r w:rsidRPr="00860A2C">
              <w:rPr>
                <w:rFonts w:ascii="Times New Roman" w:eastAsia="Times New Roman" w:hAnsi="Times New Roman" w:cs="Times New Roman"/>
                <w:color w:val="auto"/>
                <w:sz w:val="20"/>
                <w:szCs w:val="20"/>
              </w:rPr>
              <w:t>ее</w:t>
            </w:r>
            <w:r w:rsidRPr="00860A2C">
              <w:rPr>
                <w:rFonts w:ascii="Times New Roman" w:eastAsia="Times New Roman" w:hAnsi="Times New Roman" w:cs="Times New Roman"/>
                <w:color w:val="auto"/>
                <w:spacing w:val="-8"/>
                <w:sz w:val="20"/>
                <w:szCs w:val="20"/>
              </w:rPr>
              <w:t xml:space="preserve"> </w:t>
            </w:r>
            <w:r w:rsidRPr="00860A2C">
              <w:rPr>
                <w:rFonts w:ascii="Times New Roman" w:eastAsia="Times New Roman" w:hAnsi="Times New Roman" w:cs="Times New Roman"/>
                <w:color w:val="auto"/>
                <w:spacing w:val="-2"/>
                <w:sz w:val="20"/>
                <w:szCs w:val="20"/>
              </w:rPr>
              <w:t>определение:</w:t>
            </w:r>
          </w:p>
          <w:tbl>
            <w:tblPr>
              <w:tblStyle w:val="TableNormal5"/>
              <w:tblW w:w="6847" w:type="dxa"/>
              <w:tblInd w:w="1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752"/>
              <w:gridCol w:w="2364"/>
              <w:gridCol w:w="292"/>
              <w:gridCol w:w="3439"/>
            </w:tblGrid>
            <w:tr w:rsidR="00AC464D" w:rsidRPr="00860A2C" w:rsidTr="00AC464D">
              <w:trPr>
                <w:trHeight w:val="272"/>
              </w:trPr>
              <w:tc>
                <w:tcPr>
                  <w:tcW w:w="752" w:type="dxa"/>
                </w:tcPr>
                <w:p w:rsidR="00AC464D" w:rsidRPr="00860A2C" w:rsidRDefault="00AC464D" w:rsidP="00AC464D">
                  <w:pPr>
                    <w:suppressAutoHyphens w:val="0"/>
                    <w:ind w:right="70"/>
                    <w:jc w:val="center"/>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pacing w:val="-10"/>
                      <w:sz w:val="20"/>
                      <w:szCs w:val="20"/>
                      <w:lang w:val="ru-RU"/>
                    </w:rPr>
                    <w:t>А</w:t>
                  </w:r>
                </w:p>
              </w:tc>
              <w:tc>
                <w:tcPr>
                  <w:tcW w:w="2364" w:type="dxa"/>
                </w:tcPr>
                <w:p w:rsidR="00AC464D" w:rsidRPr="00860A2C" w:rsidRDefault="00AC464D" w:rsidP="00AC464D">
                  <w:pPr>
                    <w:suppressAutoHyphens w:val="0"/>
                    <w:ind w:left="105"/>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pacing w:val="-5"/>
                      <w:sz w:val="20"/>
                      <w:szCs w:val="20"/>
                      <w:lang w:val="ru-RU"/>
                    </w:rPr>
                    <w:t>Ли</w:t>
                  </w:r>
                </w:p>
              </w:tc>
              <w:tc>
                <w:tcPr>
                  <w:tcW w:w="292" w:type="dxa"/>
                </w:tcPr>
                <w:p w:rsidR="00AC464D" w:rsidRPr="00860A2C" w:rsidRDefault="00AC464D" w:rsidP="00AC464D">
                  <w:pPr>
                    <w:suppressAutoHyphens w:val="0"/>
                    <w:ind w:left="35" w:right="80"/>
                    <w:jc w:val="center"/>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pacing w:val="-10"/>
                      <w:sz w:val="20"/>
                      <w:szCs w:val="20"/>
                      <w:lang w:val="ru-RU"/>
                    </w:rPr>
                    <w:t>1</w:t>
                  </w:r>
                </w:p>
              </w:tc>
              <w:tc>
                <w:tcPr>
                  <w:tcW w:w="3439" w:type="dxa"/>
                </w:tcPr>
                <w:p w:rsidR="00AC464D" w:rsidRPr="00860A2C" w:rsidRDefault="00AC464D" w:rsidP="00AC464D">
                  <w:pPr>
                    <w:suppressAutoHyphens w:val="0"/>
                    <w:ind w:left="110"/>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z w:val="20"/>
                      <w:szCs w:val="20"/>
                      <w:lang w:val="ru-RU"/>
                    </w:rPr>
                    <w:t>Путь,</w:t>
                  </w:r>
                  <w:r w:rsidRPr="00860A2C">
                    <w:rPr>
                      <w:rFonts w:ascii="Times New Roman" w:eastAsia="Times New Roman" w:hAnsi="Times New Roman" w:cs="Times New Roman"/>
                      <w:color w:val="auto"/>
                      <w:spacing w:val="-4"/>
                      <w:sz w:val="20"/>
                      <w:szCs w:val="20"/>
                      <w:lang w:val="ru-RU"/>
                    </w:rPr>
                    <w:t xml:space="preserve"> </w:t>
                  </w:r>
                  <w:r w:rsidRPr="00860A2C">
                    <w:rPr>
                      <w:rFonts w:ascii="Times New Roman" w:eastAsia="Times New Roman" w:hAnsi="Times New Roman" w:cs="Times New Roman"/>
                      <w:color w:val="auto"/>
                      <w:spacing w:val="-2"/>
                      <w:sz w:val="20"/>
                      <w:szCs w:val="20"/>
                      <w:lang w:val="ru-RU"/>
                    </w:rPr>
                    <w:t>судьба</w:t>
                  </w:r>
                </w:p>
              </w:tc>
            </w:tr>
            <w:tr w:rsidR="00AC464D" w:rsidRPr="00860A2C" w:rsidTr="00AC464D">
              <w:trPr>
                <w:trHeight w:val="277"/>
              </w:trPr>
              <w:tc>
                <w:tcPr>
                  <w:tcW w:w="752" w:type="dxa"/>
                </w:tcPr>
                <w:p w:rsidR="00AC464D" w:rsidRPr="00860A2C" w:rsidRDefault="00AC464D" w:rsidP="00AC464D">
                  <w:pPr>
                    <w:suppressAutoHyphens w:val="0"/>
                    <w:ind w:right="70"/>
                    <w:jc w:val="center"/>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pacing w:val="-10"/>
                      <w:sz w:val="20"/>
                      <w:szCs w:val="20"/>
                      <w:lang w:val="ru-RU"/>
                    </w:rPr>
                    <w:t>Б</w:t>
                  </w:r>
                </w:p>
              </w:tc>
              <w:tc>
                <w:tcPr>
                  <w:tcW w:w="2364" w:type="dxa"/>
                </w:tcPr>
                <w:p w:rsidR="00AC464D" w:rsidRPr="00860A2C" w:rsidRDefault="00AC464D" w:rsidP="00AC464D">
                  <w:pPr>
                    <w:suppressAutoHyphens w:val="0"/>
                    <w:ind w:left="105"/>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pacing w:val="-4"/>
                      <w:sz w:val="20"/>
                      <w:szCs w:val="20"/>
                      <w:lang w:val="ru-RU"/>
                    </w:rPr>
                    <w:t>Жень</w:t>
                  </w:r>
                </w:p>
              </w:tc>
              <w:tc>
                <w:tcPr>
                  <w:tcW w:w="292" w:type="dxa"/>
                </w:tcPr>
                <w:p w:rsidR="00AC464D" w:rsidRPr="00860A2C" w:rsidRDefault="00AC464D" w:rsidP="00AC464D">
                  <w:pPr>
                    <w:suppressAutoHyphens w:val="0"/>
                    <w:ind w:right="80"/>
                    <w:jc w:val="center"/>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pacing w:val="-10"/>
                      <w:sz w:val="20"/>
                      <w:szCs w:val="20"/>
                      <w:lang w:val="ru-RU"/>
                    </w:rPr>
                    <w:t>2</w:t>
                  </w:r>
                </w:p>
              </w:tc>
              <w:tc>
                <w:tcPr>
                  <w:tcW w:w="3439" w:type="dxa"/>
                </w:tcPr>
                <w:p w:rsidR="00AC464D" w:rsidRPr="00860A2C" w:rsidRDefault="00AC464D" w:rsidP="00AC464D">
                  <w:pPr>
                    <w:suppressAutoHyphens w:val="0"/>
                    <w:ind w:left="110"/>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z w:val="20"/>
                      <w:szCs w:val="20"/>
                      <w:lang w:val="ru-RU"/>
                    </w:rPr>
                    <w:t>Ритуал,</w:t>
                  </w:r>
                  <w:r w:rsidRPr="00860A2C">
                    <w:rPr>
                      <w:rFonts w:ascii="Times New Roman" w:eastAsia="Times New Roman" w:hAnsi="Times New Roman" w:cs="Times New Roman"/>
                      <w:color w:val="auto"/>
                      <w:spacing w:val="-2"/>
                      <w:sz w:val="20"/>
                      <w:szCs w:val="20"/>
                      <w:lang w:val="ru-RU"/>
                    </w:rPr>
                    <w:t xml:space="preserve"> </w:t>
                  </w:r>
                  <w:r w:rsidRPr="00860A2C">
                    <w:rPr>
                      <w:rFonts w:ascii="Times New Roman" w:eastAsia="Times New Roman" w:hAnsi="Times New Roman" w:cs="Times New Roman"/>
                      <w:color w:val="auto"/>
                      <w:sz w:val="20"/>
                      <w:szCs w:val="20"/>
                      <w:lang w:val="ru-RU"/>
                    </w:rPr>
                    <w:t>порядок,</w:t>
                  </w:r>
                  <w:r w:rsidRPr="00860A2C">
                    <w:rPr>
                      <w:rFonts w:ascii="Times New Roman" w:eastAsia="Times New Roman" w:hAnsi="Times New Roman" w:cs="Times New Roman"/>
                      <w:color w:val="auto"/>
                      <w:spacing w:val="-2"/>
                      <w:sz w:val="20"/>
                      <w:szCs w:val="20"/>
                      <w:lang w:val="ru-RU"/>
                    </w:rPr>
                    <w:t xml:space="preserve"> вежливость</w:t>
                  </w:r>
                </w:p>
              </w:tc>
            </w:tr>
            <w:tr w:rsidR="00AC464D" w:rsidRPr="00860A2C" w:rsidTr="00AC464D">
              <w:trPr>
                <w:trHeight w:val="277"/>
              </w:trPr>
              <w:tc>
                <w:tcPr>
                  <w:tcW w:w="752" w:type="dxa"/>
                </w:tcPr>
                <w:p w:rsidR="00AC464D" w:rsidRPr="00860A2C" w:rsidRDefault="00AC464D" w:rsidP="00AC464D">
                  <w:pPr>
                    <w:suppressAutoHyphens w:val="0"/>
                    <w:ind w:right="70"/>
                    <w:jc w:val="center"/>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pacing w:val="-10"/>
                      <w:sz w:val="20"/>
                      <w:szCs w:val="20"/>
                      <w:lang w:val="ru-RU"/>
                    </w:rPr>
                    <w:t>В</w:t>
                  </w:r>
                </w:p>
              </w:tc>
              <w:tc>
                <w:tcPr>
                  <w:tcW w:w="2364" w:type="dxa"/>
                </w:tcPr>
                <w:p w:rsidR="00AC464D" w:rsidRPr="00860A2C" w:rsidRDefault="00AC464D" w:rsidP="00AC464D">
                  <w:pPr>
                    <w:suppressAutoHyphens w:val="0"/>
                    <w:ind w:left="105"/>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z w:val="20"/>
                      <w:szCs w:val="20"/>
                      <w:lang w:val="ru-RU"/>
                    </w:rPr>
                    <w:t>Инь-</w:t>
                  </w:r>
                  <w:proofErr w:type="spellStart"/>
                  <w:r w:rsidRPr="00860A2C">
                    <w:rPr>
                      <w:rFonts w:ascii="Times New Roman" w:eastAsia="Times New Roman" w:hAnsi="Times New Roman" w:cs="Times New Roman"/>
                      <w:color w:val="auto"/>
                      <w:spacing w:val="-5"/>
                      <w:sz w:val="20"/>
                      <w:szCs w:val="20"/>
                      <w:lang w:val="ru-RU"/>
                    </w:rPr>
                    <w:t>ян</w:t>
                  </w:r>
                  <w:proofErr w:type="spellEnd"/>
                </w:p>
              </w:tc>
              <w:tc>
                <w:tcPr>
                  <w:tcW w:w="292" w:type="dxa"/>
                </w:tcPr>
                <w:p w:rsidR="00AC464D" w:rsidRPr="00860A2C" w:rsidRDefault="00AC464D" w:rsidP="00AC464D">
                  <w:pPr>
                    <w:suppressAutoHyphens w:val="0"/>
                    <w:ind w:left="22" w:right="80"/>
                    <w:jc w:val="center"/>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pacing w:val="-10"/>
                      <w:sz w:val="20"/>
                      <w:szCs w:val="20"/>
                      <w:lang w:val="ru-RU"/>
                    </w:rPr>
                    <w:t>3</w:t>
                  </w:r>
                </w:p>
              </w:tc>
              <w:tc>
                <w:tcPr>
                  <w:tcW w:w="3439" w:type="dxa"/>
                </w:tcPr>
                <w:p w:rsidR="00AC464D" w:rsidRPr="00860A2C" w:rsidRDefault="00AC464D" w:rsidP="00AC464D">
                  <w:pPr>
                    <w:suppressAutoHyphens w:val="0"/>
                    <w:ind w:left="110"/>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z w:val="20"/>
                      <w:szCs w:val="20"/>
                      <w:lang w:val="ru-RU"/>
                    </w:rPr>
                    <w:t>Противоположные</w:t>
                  </w:r>
                  <w:r w:rsidRPr="00860A2C">
                    <w:rPr>
                      <w:rFonts w:ascii="Times New Roman" w:eastAsia="Times New Roman" w:hAnsi="Times New Roman" w:cs="Times New Roman"/>
                      <w:color w:val="auto"/>
                      <w:spacing w:val="-8"/>
                      <w:sz w:val="20"/>
                      <w:szCs w:val="20"/>
                      <w:lang w:val="ru-RU"/>
                    </w:rPr>
                    <w:t xml:space="preserve"> </w:t>
                  </w:r>
                  <w:r w:rsidRPr="00860A2C">
                    <w:rPr>
                      <w:rFonts w:ascii="Times New Roman" w:eastAsia="Times New Roman" w:hAnsi="Times New Roman" w:cs="Times New Roman"/>
                      <w:color w:val="auto"/>
                      <w:spacing w:val="-2"/>
                      <w:sz w:val="20"/>
                      <w:szCs w:val="20"/>
                      <w:lang w:val="ru-RU"/>
                    </w:rPr>
                    <w:t>начала</w:t>
                  </w:r>
                </w:p>
              </w:tc>
            </w:tr>
            <w:tr w:rsidR="00AC464D" w:rsidRPr="00860A2C" w:rsidTr="00AC464D">
              <w:trPr>
                <w:trHeight w:val="272"/>
              </w:trPr>
              <w:tc>
                <w:tcPr>
                  <w:tcW w:w="752" w:type="dxa"/>
                </w:tcPr>
                <w:p w:rsidR="00AC464D" w:rsidRPr="00860A2C" w:rsidRDefault="00AC464D" w:rsidP="00AC464D">
                  <w:pPr>
                    <w:suppressAutoHyphens w:val="0"/>
                    <w:ind w:right="70"/>
                    <w:jc w:val="center"/>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pacing w:val="-10"/>
                      <w:sz w:val="20"/>
                      <w:szCs w:val="20"/>
                      <w:lang w:val="ru-RU"/>
                    </w:rPr>
                    <w:t>Г</w:t>
                  </w:r>
                </w:p>
              </w:tc>
              <w:tc>
                <w:tcPr>
                  <w:tcW w:w="2364" w:type="dxa"/>
                </w:tcPr>
                <w:p w:rsidR="00AC464D" w:rsidRPr="00860A2C" w:rsidRDefault="00AC464D" w:rsidP="00AC464D">
                  <w:pPr>
                    <w:suppressAutoHyphens w:val="0"/>
                    <w:ind w:left="105"/>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pacing w:val="-5"/>
                      <w:sz w:val="20"/>
                      <w:szCs w:val="20"/>
                      <w:lang w:val="ru-RU"/>
                    </w:rPr>
                    <w:t>Дао</w:t>
                  </w:r>
                </w:p>
              </w:tc>
              <w:tc>
                <w:tcPr>
                  <w:tcW w:w="292" w:type="dxa"/>
                </w:tcPr>
                <w:p w:rsidR="00AC464D" w:rsidRPr="00860A2C" w:rsidRDefault="00AC464D" w:rsidP="00AC464D">
                  <w:pPr>
                    <w:suppressAutoHyphens w:val="0"/>
                    <w:ind w:left="1" w:right="80"/>
                    <w:jc w:val="center"/>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pacing w:val="-10"/>
                      <w:sz w:val="20"/>
                      <w:szCs w:val="20"/>
                      <w:lang w:val="ru-RU"/>
                    </w:rPr>
                    <w:t>4</w:t>
                  </w:r>
                </w:p>
              </w:tc>
              <w:tc>
                <w:tcPr>
                  <w:tcW w:w="3439" w:type="dxa"/>
                </w:tcPr>
                <w:p w:rsidR="00AC464D" w:rsidRPr="00860A2C" w:rsidRDefault="00AC464D" w:rsidP="00AC464D">
                  <w:pPr>
                    <w:suppressAutoHyphens w:val="0"/>
                    <w:ind w:left="110"/>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pacing w:val="-2"/>
                      <w:sz w:val="20"/>
                      <w:szCs w:val="20"/>
                      <w:lang w:val="ru-RU"/>
                    </w:rPr>
                    <w:t>Человечность</w:t>
                  </w:r>
                </w:p>
              </w:tc>
            </w:tr>
          </w:tbl>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FF0000"/>
                <w:sz w:val="20"/>
                <w:szCs w:val="20"/>
              </w:rPr>
            </w:pP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Запишите выбранные цифры под соответствующими буквами:</w:t>
            </w:r>
          </w:p>
          <w:tbl>
            <w:tblPr>
              <w:tblStyle w:val="100"/>
              <w:tblW w:w="0" w:type="auto"/>
              <w:tblLook w:val="04A0" w:firstRow="1" w:lastRow="0" w:firstColumn="1" w:lastColumn="0" w:noHBand="0" w:noVBand="1"/>
            </w:tblPr>
            <w:tblGrid>
              <w:gridCol w:w="1242"/>
              <w:gridCol w:w="1134"/>
              <w:gridCol w:w="1276"/>
              <w:gridCol w:w="1276"/>
            </w:tblGrid>
            <w:tr w:rsidR="00AC464D" w:rsidRPr="00860A2C" w:rsidTr="00AC464D">
              <w:tc>
                <w:tcPr>
                  <w:tcW w:w="1242" w:type="dxa"/>
                </w:tcPr>
                <w:p w:rsidR="00AC464D" w:rsidRPr="00860A2C" w:rsidRDefault="00AC464D" w:rsidP="00AC464D">
                  <w:pPr>
                    <w:widowControl w:val="0"/>
                    <w:tabs>
                      <w:tab w:val="left" w:pos="500"/>
                    </w:tabs>
                    <w:suppressAutoHyphens w:val="0"/>
                    <w:autoSpaceDE w:val="0"/>
                    <w:autoSpaceDN w:val="0"/>
                    <w:ind w:right="-30"/>
                    <w:jc w:val="both"/>
                    <w:rPr>
                      <w:color w:val="auto"/>
                    </w:rPr>
                  </w:pPr>
                  <w:r w:rsidRPr="00860A2C">
                    <w:rPr>
                      <w:color w:val="auto"/>
                    </w:rPr>
                    <w:t>А</w:t>
                  </w:r>
                </w:p>
              </w:tc>
              <w:tc>
                <w:tcPr>
                  <w:tcW w:w="1134" w:type="dxa"/>
                </w:tcPr>
                <w:p w:rsidR="00AC464D" w:rsidRPr="00860A2C" w:rsidRDefault="00AC464D" w:rsidP="00AC464D">
                  <w:pPr>
                    <w:widowControl w:val="0"/>
                    <w:tabs>
                      <w:tab w:val="left" w:pos="500"/>
                    </w:tabs>
                    <w:suppressAutoHyphens w:val="0"/>
                    <w:autoSpaceDE w:val="0"/>
                    <w:autoSpaceDN w:val="0"/>
                    <w:ind w:right="-30"/>
                    <w:jc w:val="both"/>
                    <w:rPr>
                      <w:color w:val="auto"/>
                    </w:rPr>
                  </w:pPr>
                  <w:r w:rsidRPr="00860A2C">
                    <w:rPr>
                      <w:color w:val="auto"/>
                    </w:rPr>
                    <w:t>Б</w:t>
                  </w:r>
                </w:p>
              </w:tc>
              <w:tc>
                <w:tcPr>
                  <w:tcW w:w="1276" w:type="dxa"/>
                </w:tcPr>
                <w:p w:rsidR="00AC464D" w:rsidRPr="00860A2C" w:rsidRDefault="00AC464D" w:rsidP="00AC464D">
                  <w:pPr>
                    <w:widowControl w:val="0"/>
                    <w:tabs>
                      <w:tab w:val="left" w:pos="500"/>
                    </w:tabs>
                    <w:suppressAutoHyphens w:val="0"/>
                    <w:autoSpaceDE w:val="0"/>
                    <w:autoSpaceDN w:val="0"/>
                    <w:ind w:right="-30"/>
                    <w:jc w:val="both"/>
                    <w:rPr>
                      <w:color w:val="auto"/>
                    </w:rPr>
                  </w:pPr>
                  <w:r w:rsidRPr="00860A2C">
                    <w:rPr>
                      <w:color w:val="auto"/>
                    </w:rPr>
                    <w:t>В</w:t>
                  </w:r>
                </w:p>
              </w:tc>
              <w:tc>
                <w:tcPr>
                  <w:tcW w:w="1276" w:type="dxa"/>
                </w:tcPr>
                <w:p w:rsidR="00AC464D" w:rsidRPr="00860A2C" w:rsidRDefault="00AC464D" w:rsidP="00AC464D">
                  <w:pPr>
                    <w:widowControl w:val="0"/>
                    <w:tabs>
                      <w:tab w:val="left" w:pos="500"/>
                    </w:tabs>
                    <w:suppressAutoHyphens w:val="0"/>
                    <w:autoSpaceDE w:val="0"/>
                    <w:autoSpaceDN w:val="0"/>
                    <w:ind w:right="-30"/>
                    <w:jc w:val="both"/>
                    <w:rPr>
                      <w:color w:val="auto"/>
                    </w:rPr>
                  </w:pPr>
                  <w:r w:rsidRPr="00860A2C">
                    <w:rPr>
                      <w:color w:val="auto"/>
                    </w:rPr>
                    <w:t>Г</w:t>
                  </w:r>
                </w:p>
              </w:tc>
            </w:tr>
            <w:tr w:rsidR="00AC464D" w:rsidRPr="00860A2C" w:rsidTr="00AC464D">
              <w:tc>
                <w:tcPr>
                  <w:tcW w:w="1242"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134"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276"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276" w:type="dxa"/>
                </w:tcPr>
                <w:p w:rsidR="00AC464D" w:rsidRPr="00860A2C" w:rsidRDefault="00AC464D" w:rsidP="00AC464D">
                  <w:pPr>
                    <w:widowControl w:val="0"/>
                    <w:tabs>
                      <w:tab w:val="left" w:pos="500"/>
                    </w:tabs>
                    <w:suppressAutoHyphens w:val="0"/>
                    <w:autoSpaceDE w:val="0"/>
                    <w:autoSpaceDN w:val="0"/>
                    <w:ind w:right="-30"/>
                    <w:jc w:val="both"/>
                    <w:rPr>
                      <w:color w:val="auto"/>
                    </w:rPr>
                  </w:pPr>
                </w:p>
              </w:tc>
            </w:tr>
          </w:tbl>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p>
        </w:tc>
        <w:tc>
          <w:tcPr>
            <w:tcW w:w="1646" w:type="dxa"/>
          </w:tcPr>
          <w:p w:rsidR="00AC464D" w:rsidRPr="00860A2C" w:rsidRDefault="00F437D6" w:rsidP="00FE6F25">
            <w:pPr>
              <w:jc w:val="both"/>
              <w:rPr>
                <w:rFonts w:ascii="Times New Roman" w:hAnsi="Times New Roman" w:cs="Times New Roman"/>
                <w:bCs/>
                <w:color w:val="auto"/>
                <w:sz w:val="20"/>
                <w:szCs w:val="20"/>
              </w:rPr>
            </w:pPr>
            <w:r w:rsidRPr="00860A2C">
              <w:rPr>
                <w:rFonts w:ascii="Times New Roman" w:hAnsi="Times New Roman" w:cs="Times New Roman"/>
                <w:bCs/>
                <w:color w:val="auto"/>
                <w:sz w:val="20"/>
                <w:szCs w:val="20"/>
              </w:rPr>
              <w:t>2431</w:t>
            </w:r>
          </w:p>
        </w:tc>
      </w:tr>
      <w:tr w:rsidR="00AC464D" w:rsidRPr="005468B3" w:rsidTr="00AC464D">
        <w:tc>
          <w:tcPr>
            <w:tcW w:w="1298" w:type="dxa"/>
            <w:vMerge/>
          </w:tcPr>
          <w:p w:rsidR="00AC464D" w:rsidRPr="00860A2C" w:rsidRDefault="00AC464D" w:rsidP="00FE6F25">
            <w:pPr>
              <w:jc w:val="both"/>
              <w:rPr>
                <w:rFonts w:ascii="Times New Roman" w:hAnsi="Times New Roman" w:cs="Times New Roman"/>
                <w:color w:val="auto"/>
                <w:sz w:val="20"/>
                <w:szCs w:val="20"/>
              </w:rPr>
            </w:pPr>
          </w:p>
        </w:tc>
        <w:tc>
          <w:tcPr>
            <w:tcW w:w="7381" w:type="dxa"/>
          </w:tcPr>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ab/>
            </w: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9. Прочитайте текст и установите соответствие. Соотнесите</w:t>
            </w:r>
            <w:r w:rsidRPr="00860A2C">
              <w:rPr>
                <w:rFonts w:ascii="Times New Roman" w:eastAsia="Times New Roman" w:hAnsi="Times New Roman" w:cs="Times New Roman"/>
                <w:color w:val="auto"/>
                <w:spacing w:val="-4"/>
                <w:sz w:val="20"/>
                <w:szCs w:val="20"/>
              </w:rPr>
              <w:t xml:space="preserve"> </w:t>
            </w:r>
            <w:r w:rsidRPr="00860A2C">
              <w:rPr>
                <w:rFonts w:ascii="Times New Roman" w:eastAsia="Times New Roman" w:hAnsi="Times New Roman" w:cs="Times New Roman"/>
                <w:color w:val="auto"/>
                <w:sz w:val="20"/>
                <w:szCs w:val="20"/>
              </w:rPr>
              <w:t>название</w:t>
            </w:r>
            <w:r w:rsidRPr="00860A2C">
              <w:rPr>
                <w:rFonts w:ascii="Times New Roman" w:eastAsia="Times New Roman" w:hAnsi="Times New Roman" w:cs="Times New Roman"/>
                <w:color w:val="auto"/>
                <w:spacing w:val="-8"/>
                <w:sz w:val="20"/>
                <w:szCs w:val="20"/>
              </w:rPr>
              <w:t xml:space="preserve"> </w:t>
            </w:r>
            <w:r w:rsidRPr="00860A2C">
              <w:rPr>
                <w:rFonts w:ascii="Times New Roman" w:eastAsia="Times New Roman" w:hAnsi="Times New Roman" w:cs="Times New Roman"/>
                <w:color w:val="auto"/>
                <w:sz w:val="20"/>
                <w:szCs w:val="20"/>
              </w:rPr>
              <w:t>школы</w:t>
            </w:r>
            <w:r w:rsidRPr="00860A2C">
              <w:rPr>
                <w:rFonts w:ascii="Times New Roman" w:eastAsia="Times New Roman" w:hAnsi="Times New Roman" w:cs="Times New Roman"/>
                <w:color w:val="auto"/>
                <w:spacing w:val="-5"/>
                <w:sz w:val="20"/>
                <w:szCs w:val="20"/>
              </w:rPr>
              <w:t xml:space="preserve"> </w:t>
            </w:r>
            <w:r w:rsidRPr="00860A2C">
              <w:rPr>
                <w:rFonts w:ascii="Times New Roman" w:eastAsia="Times New Roman" w:hAnsi="Times New Roman" w:cs="Times New Roman"/>
                <w:color w:val="auto"/>
                <w:sz w:val="20"/>
                <w:szCs w:val="20"/>
              </w:rPr>
              <w:t>индийской</w:t>
            </w:r>
            <w:r w:rsidRPr="00860A2C">
              <w:rPr>
                <w:rFonts w:ascii="Times New Roman" w:eastAsia="Times New Roman" w:hAnsi="Times New Roman" w:cs="Times New Roman"/>
                <w:color w:val="auto"/>
                <w:spacing w:val="-1"/>
                <w:sz w:val="20"/>
                <w:szCs w:val="20"/>
              </w:rPr>
              <w:t xml:space="preserve"> </w:t>
            </w:r>
            <w:r w:rsidRPr="00860A2C">
              <w:rPr>
                <w:rFonts w:ascii="Times New Roman" w:eastAsia="Times New Roman" w:hAnsi="Times New Roman" w:cs="Times New Roman"/>
                <w:color w:val="auto"/>
                <w:sz w:val="20"/>
                <w:szCs w:val="20"/>
              </w:rPr>
              <w:t>философии</w:t>
            </w:r>
            <w:r w:rsidRPr="00860A2C">
              <w:rPr>
                <w:rFonts w:ascii="Times New Roman" w:eastAsia="Times New Roman" w:hAnsi="Times New Roman" w:cs="Times New Roman"/>
                <w:color w:val="auto"/>
                <w:spacing w:val="-6"/>
                <w:sz w:val="20"/>
                <w:szCs w:val="20"/>
              </w:rPr>
              <w:t xml:space="preserve"> </w:t>
            </w:r>
            <w:r w:rsidRPr="00860A2C">
              <w:rPr>
                <w:rFonts w:ascii="Times New Roman" w:eastAsia="Times New Roman" w:hAnsi="Times New Roman" w:cs="Times New Roman"/>
                <w:color w:val="auto"/>
                <w:sz w:val="20"/>
                <w:szCs w:val="20"/>
              </w:rPr>
              <w:t>и</w:t>
            </w:r>
            <w:r w:rsidRPr="00860A2C">
              <w:rPr>
                <w:rFonts w:ascii="Times New Roman" w:eastAsia="Times New Roman" w:hAnsi="Times New Roman" w:cs="Times New Roman"/>
                <w:color w:val="auto"/>
                <w:spacing w:val="-1"/>
                <w:sz w:val="20"/>
                <w:szCs w:val="20"/>
              </w:rPr>
              <w:t xml:space="preserve"> </w:t>
            </w:r>
            <w:r w:rsidRPr="00860A2C">
              <w:rPr>
                <w:rFonts w:ascii="Times New Roman" w:eastAsia="Times New Roman" w:hAnsi="Times New Roman" w:cs="Times New Roman"/>
                <w:color w:val="auto"/>
                <w:sz w:val="20"/>
                <w:szCs w:val="20"/>
              </w:rPr>
              <w:t>ее</w:t>
            </w:r>
            <w:r w:rsidRPr="00860A2C">
              <w:rPr>
                <w:rFonts w:ascii="Times New Roman" w:eastAsia="Times New Roman" w:hAnsi="Times New Roman" w:cs="Times New Roman"/>
                <w:color w:val="auto"/>
                <w:spacing w:val="-3"/>
                <w:sz w:val="20"/>
                <w:szCs w:val="20"/>
              </w:rPr>
              <w:t xml:space="preserve"> </w:t>
            </w:r>
            <w:r w:rsidRPr="00860A2C">
              <w:rPr>
                <w:rFonts w:ascii="Times New Roman" w:eastAsia="Times New Roman" w:hAnsi="Times New Roman" w:cs="Times New Roman"/>
                <w:color w:val="auto"/>
                <w:spacing w:val="-2"/>
                <w:sz w:val="20"/>
                <w:szCs w:val="20"/>
              </w:rPr>
              <w:t>характеристику:</w:t>
            </w:r>
          </w:p>
          <w:tbl>
            <w:tblPr>
              <w:tblStyle w:val="TableNormal5"/>
              <w:tblW w:w="9257" w:type="dxa"/>
              <w:tblInd w:w="1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280"/>
              <w:gridCol w:w="1464"/>
              <w:gridCol w:w="851"/>
              <w:gridCol w:w="6662"/>
            </w:tblGrid>
            <w:tr w:rsidR="00AC464D" w:rsidRPr="00860A2C" w:rsidTr="00AC464D">
              <w:trPr>
                <w:trHeight w:val="551"/>
              </w:trPr>
              <w:tc>
                <w:tcPr>
                  <w:tcW w:w="280" w:type="dxa"/>
                </w:tcPr>
                <w:p w:rsidR="00AC464D" w:rsidRPr="00860A2C" w:rsidRDefault="00AC464D" w:rsidP="00AC464D">
                  <w:pPr>
                    <w:suppressAutoHyphens w:val="0"/>
                    <w:ind w:right="70"/>
                    <w:jc w:val="center"/>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pacing w:val="-10"/>
                      <w:sz w:val="20"/>
                      <w:szCs w:val="20"/>
                    </w:rPr>
                    <w:t>А</w:t>
                  </w:r>
                </w:p>
              </w:tc>
              <w:tc>
                <w:tcPr>
                  <w:tcW w:w="1464" w:type="dxa"/>
                </w:tcPr>
                <w:p w:rsidR="00AC464D" w:rsidRPr="00860A2C" w:rsidRDefault="00AC464D" w:rsidP="00AC464D">
                  <w:pPr>
                    <w:suppressAutoHyphens w:val="0"/>
                    <w:ind w:left="105"/>
                    <w:rPr>
                      <w:rFonts w:ascii="Times New Roman" w:eastAsia="Times New Roman" w:hAnsi="Times New Roman" w:cs="Times New Roman"/>
                      <w:color w:val="auto"/>
                      <w:sz w:val="20"/>
                      <w:szCs w:val="20"/>
                    </w:rPr>
                  </w:pPr>
                  <w:proofErr w:type="spellStart"/>
                  <w:r w:rsidRPr="00860A2C">
                    <w:rPr>
                      <w:rFonts w:ascii="Times New Roman" w:eastAsia="Times New Roman" w:hAnsi="Times New Roman" w:cs="Times New Roman"/>
                      <w:color w:val="auto"/>
                      <w:spacing w:val="-2"/>
                      <w:sz w:val="20"/>
                      <w:szCs w:val="20"/>
                    </w:rPr>
                    <w:t>Веданта</w:t>
                  </w:r>
                  <w:proofErr w:type="spellEnd"/>
                </w:p>
              </w:tc>
              <w:tc>
                <w:tcPr>
                  <w:tcW w:w="851" w:type="dxa"/>
                </w:tcPr>
                <w:p w:rsidR="00AC464D" w:rsidRPr="00860A2C" w:rsidRDefault="00AC464D" w:rsidP="00AC464D">
                  <w:pPr>
                    <w:suppressAutoHyphens w:val="0"/>
                    <w:ind w:left="35" w:right="57"/>
                    <w:jc w:val="center"/>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pacing w:val="-10"/>
                      <w:sz w:val="20"/>
                      <w:szCs w:val="20"/>
                    </w:rPr>
                    <w:t>1</w:t>
                  </w:r>
                </w:p>
              </w:tc>
              <w:tc>
                <w:tcPr>
                  <w:tcW w:w="6662" w:type="dxa"/>
                </w:tcPr>
                <w:p w:rsidR="00AC464D" w:rsidRPr="00860A2C" w:rsidRDefault="00AC464D" w:rsidP="00AC464D">
                  <w:pPr>
                    <w:suppressAutoHyphens w:val="0"/>
                    <w:ind w:left="104"/>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z w:val="20"/>
                      <w:szCs w:val="20"/>
                      <w:lang w:val="ru-RU"/>
                    </w:rPr>
                    <w:t>Чтобы</w:t>
                  </w:r>
                  <w:r w:rsidRPr="00860A2C">
                    <w:rPr>
                      <w:rFonts w:ascii="Times New Roman" w:eastAsia="Times New Roman" w:hAnsi="Times New Roman" w:cs="Times New Roman"/>
                      <w:color w:val="auto"/>
                      <w:spacing w:val="-6"/>
                      <w:sz w:val="20"/>
                      <w:szCs w:val="20"/>
                      <w:lang w:val="ru-RU"/>
                    </w:rPr>
                    <w:t xml:space="preserve"> </w:t>
                  </w:r>
                  <w:r w:rsidRPr="00860A2C">
                    <w:rPr>
                      <w:rFonts w:ascii="Times New Roman" w:eastAsia="Times New Roman" w:hAnsi="Times New Roman" w:cs="Times New Roman"/>
                      <w:color w:val="auto"/>
                      <w:sz w:val="20"/>
                      <w:szCs w:val="20"/>
                      <w:lang w:val="ru-RU"/>
                    </w:rPr>
                    <w:t>избежать</w:t>
                  </w:r>
                  <w:r w:rsidRPr="00860A2C">
                    <w:rPr>
                      <w:rFonts w:ascii="Times New Roman" w:eastAsia="Times New Roman" w:hAnsi="Times New Roman" w:cs="Times New Roman"/>
                      <w:color w:val="auto"/>
                      <w:spacing w:val="-5"/>
                      <w:sz w:val="20"/>
                      <w:szCs w:val="20"/>
                      <w:lang w:val="ru-RU"/>
                    </w:rPr>
                    <w:t xml:space="preserve"> </w:t>
                  </w:r>
                  <w:r w:rsidRPr="00860A2C">
                    <w:rPr>
                      <w:rFonts w:ascii="Times New Roman" w:eastAsia="Times New Roman" w:hAnsi="Times New Roman" w:cs="Times New Roman"/>
                      <w:color w:val="auto"/>
                      <w:sz w:val="20"/>
                      <w:szCs w:val="20"/>
                      <w:lang w:val="ru-RU"/>
                    </w:rPr>
                    <w:t>страдание,</w:t>
                  </w:r>
                  <w:r w:rsidRPr="00860A2C">
                    <w:rPr>
                      <w:rFonts w:ascii="Times New Roman" w:eastAsia="Times New Roman" w:hAnsi="Times New Roman" w:cs="Times New Roman"/>
                      <w:color w:val="auto"/>
                      <w:spacing w:val="-9"/>
                      <w:sz w:val="20"/>
                      <w:szCs w:val="20"/>
                      <w:lang w:val="ru-RU"/>
                    </w:rPr>
                    <w:t xml:space="preserve"> </w:t>
                  </w:r>
                  <w:r w:rsidRPr="00860A2C">
                    <w:rPr>
                      <w:rFonts w:ascii="Times New Roman" w:eastAsia="Times New Roman" w:hAnsi="Times New Roman" w:cs="Times New Roman"/>
                      <w:color w:val="auto"/>
                      <w:sz w:val="20"/>
                      <w:szCs w:val="20"/>
                      <w:lang w:val="ru-RU"/>
                    </w:rPr>
                    <w:t>нужно</w:t>
                  </w:r>
                  <w:r w:rsidRPr="00860A2C">
                    <w:rPr>
                      <w:rFonts w:ascii="Times New Roman" w:eastAsia="Times New Roman" w:hAnsi="Times New Roman" w:cs="Times New Roman"/>
                      <w:color w:val="auto"/>
                      <w:spacing w:val="-3"/>
                      <w:sz w:val="20"/>
                      <w:szCs w:val="20"/>
                      <w:lang w:val="ru-RU"/>
                    </w:rPr>
                    <w:t xml:space="preserve"> </w:t>
                  </w:r>
                  <w:r w:rsidRPr="00860A2C">
                    <w:rPr>
                      <w:rFonts w:ascii="Times New Roman" w:eastAsia="Times New Roman" w:hAnsi="Times New Roman" w:cs="Times New Roman"/>
                      <w:color w:val="auto"/>
                      <w:sz w:val="20"/>
                      <w:szCs w:val="20"/>
                      <w:lang w:val="ru-RU"/>
                    </w:rPr>
                    <w:t>принимать</w:t>
                  </w:r>
                  <w:r w:rsidRPr="00860A2C">
                    <w:rPr>
                      <w:rFonts w:ascii="Times New Roman" w:eastAsia="Times New Roman" w:hAnsi="Times New Roman" w:cs="Times New Roman"/>
                      <w:color w:val="auto"/>
                      <w:spacing w:val="-6"/>
                      <w:sz w:val="20"/>
                      <w:szCs w:val="20"/>
                      <w:lang w:val="ru-RU"/>
                    </w:rPr>
                    <w:t xml:space="preserve"> </w:t>
                  </w:r>
                  <w:r w:rsidRPr="00860A2C">
                    <w:rPr>
                      <w:rFonts w:ascii="Times New Roman" w:eastAsia="Times New Roman" w:hAnsi="Times New Roman" w:cs="Times New Roman"/>
                      <w:color w:val="auto"/>
                      <w:sz w:val="20"/>
                      <w:szCs w:val="20"/>
                      <w:lang w:val="ru-RU"/>
                    </w:rPr>
                    <w:t>действительность</w:t>
                  </w:r>
                  <w:r w:rsidRPr="00860A2C">
                    <w:rPr>
                      <w:rFonts w:ascii="Times New Roman" w:eastAsia="Times New Roman" w:hAnsi="Times New Roman" w:cs="Times New Roman"/>
                      <w:color w:val="auto"/>
                      <w:spacing w:val="-8"/>
                      <w:sz w:val="20"/>
                      <w:szCs w:val="20"/>
                      <w:lang w:val="ru-RU"/>
                    </w:rPr>
                    <w:t xml:space="preserve"> </w:t>
                  </w:r>
                  <w:r w:rsidRPr="00860A2C">
                    <w:rPr>
                      <w:rFonts w:ascii="Times New Roman" w:eastAsia="Times New Roman" w:hAnsi="Times New Roman" w:cs="Times New Roman"/>
                      <w:color w:val="auto"/>
                      <w:spacing w:val="-2"/>
                      <w:sz w:val="20"/>
                      <w:szCs w:val="20"/>
                      <w:lang w:val="ru-RU"/>
                    </w:rPr>
                    <w:t xml:space="preserve">такой, </w:t>
                  </w:r>
                  <w:r w:rsidRPr="00860A2C">
                    <w:rPr>
                      <w:rFonts w:ascii="Times New Roman" w:eastAsia="Times New Roman" w:hAnsi="Times New Roman" w:cs="Times New Roman"/>
                      <w:color w:val="auto"/>
                      <w:sz w:val="20"/>
                      <w:szCs w:val="20"/>
                      <w:lang w:val="ru-RU"/>
                    </w:rPr>
                    <w:t>какая</w:t>
                  </w:r>
                  <w:r w:rsidRPr="00860A2C">
                    <w:rPr>
                      <w:rFonts w:ascii="Times New Roman" w:eastAsia="Times New Roman" w:hAnsi="Times New Roman" w:cs="Times New Roman"/>
                      <w:color w:val="auto"/>
                      <w:spacing w:val="1"/>
                      <w:sz w:val="20"/>
                      <w:szCs w:val="20"/>
                      <w:lang w:val="ru-RU"/>
                    </w:rPr>
                    <w:t xml:space="preserve"> </w:t>
                  </w:r>
                  <w:r w:rsidRPr="00860A2C">
                    <w:rPr>
                      <w:rFonts w:ascii="Times New Roman" w:eastAsia="Times New Roman" w:hAnsi="Times New Roman" w:cs="Times New Roman"/>
                      <w:color w:val="auto"/>
                      <w:sz w:val="20"/>
                      <w:szCs w:val="20"/>
                      <w:lang w:val="ru-RU"/>
                    </w:rPr>
                    <w:t xml:space="preserve">она </w:t>
                  </w:r>
                  <w:r w:rsidRPr="00860A2C">
                    <w:rPr>
                      <w:rFonts w:ascii="Times New Roman" w:eastAsia="Times New Roman" w:hAnsi="Times New Roman" w:cs="Times New Roman"/>
                      <w:color w:val="auto"/>
                      <w:spacing w:val="-4"/>
                      <w:sz w:val="20"/>
                      <w:szCs w:val="20"/>
                      <w:lang w:val="ru-RU"/>
                    </w:rPr>
                    <w:t>есть</w:t>
                  </w:r>
                </w:p>
              </w:tc>
            </w:tr>
            <w:tr w:rsidR="00AC464D" w:rsidRPr="00860A2C" w:rsidTr="00AC464D">
              <w:trPr>
                <w:trHeight w:val="551"/>
              </w:trPr>
              <w:tc>
                <w:tcPr>
                  <w:tcW w:w="280" w:type="dxa"/>
                </w:tcPr>
                <w:p w:rsidR="00AC464D" w:rsidRPr="00860A2C" w:rsidRDefault="00AC464D" w:rsidP="00AC464D">
                  <w:pPr>
                    <w:suppressAutoHyphens w:val="0"/>
                    <w:ind w:right="70"/>
                    <w:jc w:val="center"/>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pacing w:val="-10"/>
                      <w:sz w:val="20"/>
                      <w:szCs w:val="20"/>
                    </w:rPr>
                    <w:t>Б</w:t>
                  </w:r>
                </w:p>
              </w:tc>
              <w:tc>
                <w:tcPr>
                  <w:tcW w:w="1464" w:type="dxa"/>
                </w:tcPr>
                <w:p w:rsidR="00AC464D" w:rsidRPr="00860A2C" w:rsidRDefault="00AC464D" w:rsidP="00AC464D">
                  <w:pPr>
                    <w:suppressAutoHyphens w:val="0"/>
                    <w:ind w:left="105"/>
                    <w:rPr>
                      <w:rFonts w:ascii="Times New Roman" w:eastAsia="Times New Roman" w:hAnsi="Times New Roman" w:cs="Times New Roman"/>
                      <w:color w:val="auto"/>
                      <w:sz w:val="20"/>
                      <w:szCs w:val="20"/>
                    </w:rPr>
                  </w:pPr>
                  <w:proofErr w:type="spellStart"/>
                  <w:r w:rsidRPr="00860A2C">
                    <w:rPr>
                      <w:rFonts w:ascii="Times New Roman" w:eastAsia="Times New Roman" w:hAnsi="Times New Roman" w:cs="Times New Roman"/>
                      <w:color w:val="auto"/>
                      <w:spacing w:val="-2"/>
                      <w:sz w:val="20"/>
                      <w:szCs w:val="20"/>
                    </w:rPr>
                    <w:t>Буддизм</w:t>
                  </w:r>
                  <w:proofErr w:type="spellEnd"/>
                </w:p>
              </w:tc>
              <w:tc>
                <w:tcPr>
                  <w:tcW w:w="851" w:type="dxa"/>
                </w:tcPr>
                <w:p w:rsidR="00AC464D" w:rsidRPr="00860A2C" w:rsidRDefault="00AC464D" w:rsidP="00AC464D">
                  <w:pPr>
                    <w:suppressAutoHyphens w:val="0"/>
                    <w:ind w:right="57"/>
                    <w:jc w:val="center"/>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pacing w:val="-10"/>
                      <w:sz w:val="20"/>
                      <w:szCs w:val="20"/>
                    </w:rPr>
                    <w:t>2</w:t>
                  </w:r>
                </w:p>
              </w:tc>
              <w:tc>
                <w:tcPr>
                  <w:tcW w:w="6662" w:type="dxa"/>
                </w:tcPr>
                <w:p w:rsidR="00AC464D" w:rsidRPr="00860A2C" w:rsidRDefault="00AC464D" w:rsidP="00AC464D">
                  <w:pPr>
                    <w:suppressAutoHyphens w:val="0"/>
                    <w:ind w:left="104"/>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z w:val="20"/>
                      <w:szCs w:val="20"/>
                      <w:lang w:val="ru-RU"/>
                    </w:rPr>
                    <w:t>Предлагает</w:t>
                  </w:r>
                  <w:r w:rsidRPr="00860A2C">
                    <w:rPr>
                      <w:rFonts w:ascii="Times New Roman" w:eastAsia="Times New Roman" w:hAnsi="Times New Roman" w:cs="Times New Roman"/>
                      <w:color w:val="auto"/>
                      <w:spacing w:val="-5"/>
                      <w:sz w:val="20"/>
                      <w:szCs w:val="20"/>
                      <w:lang w:val="ru-RU"/>
                    </w:rPr>
                    <w:t xml:space="preserve"> </w:t>
                  </w:r>
                  <w:r w:rsidRPr="00860A2C">
                    <w:rPr>
                      <w:rFonts w:ascii="Times New Roman" w:eastAsia="Times New Roman" w:hAnsi="Times New Roman" w:cs="Times New Roman"/>
                      <w:color w:val="auto"/>
                      <w:sz w:val="20"/>
                      <w:szCs w:val="20"/>
                      <w:lang w:val="ru-RU"/>
                    </w:rPr>
                    <w:t>тщательно</w:t>
                  </w:r>
                  <w:r w:rsidRPr="00860A2C">
                    <w:rPr>
                      <w:rFonts w:ascii="Times New Roman" w:eastAsia="Times New Roman" w:hAnsi="Times New Roman" w:cs="Times New Roman"/>
                      <w:color w:val="auto"/>
                      <w:spacing w:val="-3"/>
                      <w:sz w:val="20"/>
                      <w:szCs w:val="20"/>
                      <w:lang w:val="ru-RU"/>
                    </w:rPr>
                    <w:t xml:space="preserve"> </w:t>
                  </w:r>
                  <w:r w:rsidRPr="00860A2C">
                    <w:rPr>
                      <w:rFonts w:ascii="Times New Roman" w:eastAsia="Times New Roman" w:hAnsi="Times New Roman" w:cs="Times New Roman"/>
                      <w:color w:val="auto"/>
                      <w:sz w:val="20"/>
                      <w:szCs w:val="20"/>
                      <w:lang w:val="ru-RU"/>
                    </w:rPr>
                    <w:t>изучать</w:t>
                  </w:r>
                  <w:r w:rsidRPr="00860A2C">
                    <w:rPr>
                      <w:rFonts w:ascii="Times New Roman" w:eastAsia="Times New Roman" w:hAnsi="Times New Roman" w:cs="Times New Roman"/>
                      <w:color w:val="auto"/>
                      <w:spacing w:val="-2"/>
                      <w:sz w:val="20"/>
                      <w:szCs w:val="20"/>
                      <w:lang w:val="ru-RU"/>
                    </w:rPr>
                    <w:t xml:space="preserve"> </w:t>
                  </w:r>
                  <w:r w:rsidRPr="00860A2C">
                    <w:rPr>
                      <w:rFonts w:ascii="Times New Roman" w:eastAsia="Times New Roman" w:hAnsi="Times New Roman" w:cs="Times New Roman"/>
                      <w:color w:val="auto"/>
                      <w:sz w:val="20"/>
                      <w:szCs w:val="20"/>
                      <w:lang w:val="ru-RU"/>
                    </w:rPr>
                    <w:t>текст</w:t>
                  </w:r>
                  <w:r w:rsidRPr="00860A2C">
                    <w:rPr>
                      <w:rFonts w:ascii="Times New Roman" w:eastAsia="Times New Roman" w:hAnsi="Times New Roman" w:cs="Times New Roman"/>
                      <w:color w:val="auto"/>
                      <w:spacing w:val="-3"/>
                      <w:sz w:val="20"/>
                      <w:szCs w:val="20"/>
                      <w:lang w:val="ru-RU"/>
                    </w:rPr>
                    <w:t xml:space="preserve"> </w:t>
                  </w:r>
                  <w:r w:rsidRPr="00860A2C">
                    <w:rPr>
                      <w:rFonts w:ascii="Times New Roman" w:eastAsia="Times New Roman" w:hAnsi="Times New Roman" w:cs="Times New Roman"/>
                      <w:color w:val="auto"/>
                      <w:sz w:val="20"/>
                      <w:szCs w:val="20"/>
                      <w:lang w:val="ru-RU"/>
                    </w:rPr>
                    <w:t>«Вед»,</w:t>
                  </w:r>
                  <w:r w:rsidRPr="00860A2C">
                    <w:rPr>
                      <w:rFonts w:ascii="Times New Roman" w:eastAsia="Times New Roman" w:hAnsi="Times New Roman" w:cs="Times New Roman"/>
                      <w:color w:val="auto"/>
                      <w:spacing w:val="-1"/>
                      <w:sz w:val="20"/>
                      <w:szCs w:val="20"/>
                      <w:lang w:val="ru-RU"/>
                    </w:rPr>
                    <w:t xml:space="preserve"> </w:t>
                  </w:r>
                  <w:r w:rsidRPr="00860A2C">
                    <w:rPr>
                      <w:rFonts w:ascii="Times New Roman" w:eastAsia="Times New Roman" w:hAnsi="Times New Roman" w:cs="Times New Roman"/>
                      <w:color w:val="auto"/>
                      <w:sz w:val="20"/>
                      <w:szCs w:val="20"/>
                      <w:lang w:val="ru-RU"/>
                    </w:rPr>
                    <w:t>так как</w:t>
                  </w:r>
                  <w:r w:rsidRPr="00860A2C">
                    <w:rPr>
                      <w:rFonts w:ascii="Times New Roman" w:eastAsia="Times New Roman" w:hAnsi="Times New Roman" w:cs="Times New Roman"/>
                      <w:color w:val="auto"/>
                      <w:spacing w:val="-4"/>
                      <w:sz w:val="20"/>
                      <w:szCs w:val="20"/>
                      <w:lang w:val="ru-RU"/>
                    </w:rPr>
                    <w:t xml:space="preserve"> </w:t>
                  </w:r>
                  <w:r w:rsidRPr="00860A2C">
                    <w:rPr>
                      <w:rFonts w:ascii="Times New Roman" w:eastAsia="Times New Roman" w:hAnsi="Times New Roman" w:cs="Times New Roman"/>
                      <w:color w:val="auto"/>
                      <w:sz w:val="20"/>
                      <w:szCs w:val="20"/>
                      <w:lang w:val="ru-RU"/>
                    </w:rPr>
                    <w:t>в</w:t>
                  </w:r>
                  <w:r w:rsidRPr="00860A2C">
                    <w:rPr>
                      <w:rFonts w:ascii="Times New Roman" w:eastAsia="Times New Roman" w:hAnsi="Times New Roman" w:cs="Times New Roman"/>
                      <w:color w:val="auto"/>
                      <w:spacing w:val="-2"/>
                      <w:sz w:val="20"/>
                      <w:szCs w:val="20"/>
                      <w:lang w:val="ru-RU"/>
                    </w:rPr>
                    <w:t xml:space="preserve"> </w:t>
                  </w:r>
                  <w:r w:rsidRPr="00860A2C">
                    <w:rPr>
                      <w:rFonts w:ascii="Times New Roman" w:eastAsia="Times New Roman" w:hAnsi="Times New Roman" w:cs="Times New Roman"/>
                      <w:color w:val="auto"/>
                      <w:sz w:val="20"/>
                      <w:szCs w:val="20"/>
                      <w:lang w:val="ru-RU"/>
                    </w:rPr>
                    <w:t>них</w:t>
                  </w:r>
                  <w:r w:rsidRPr="00860A2C">
                    <w:rPr>
                      <w:rFonts w:ascii="Times New Roman" w:eastAsia="Times New Roman" w:hAnsi="Times New Roman" w:cs="Times New Roman"/>
                      <w:color w:val="auto"/>
                      <w:spacing w:val="-3"/>
                      <w:sz w:val="20"/>
                      <w:szCs w:val="20"/>
                      <w:lang w:val="ru-RU"/>
                    </w:rPr>
                    <w:t xml:space="preserve"> </w:t>
                  </w:r>
                  <w:r w:rsidRPr="00860A2C">
                    <w:rPr>
                      <w:rFonts w:ascii="Times New Roman" w:eastAsia="Times New Roman" w:hAnsi="Times New Roman" w:cs="Times New Roman"/>
                      <w:color w:val="auto"/>
                      <w:sz w:val="20"/>
                      <w:szCs w:val="20"/>
                      <w:lang w:val="ru-RU"/>
                    </w:rPr>
                    <w:t>уже</w:t>
                  </w:r>
                  <w:r w:rsidRPr="00860A2C">
                    <w:rPr>
                      <w:rFonts w:ascii="Times New Roman" w:eastAsia="Times New Roman" w:hAnsi="Times New Roman" w:cs="Times New Roman"/>
                      <w:color w:val="auto"/>
                      <w:spacing w:val="-4"/>
                      <w:sz w:val="20"/>
                      <w:szCs w:val="20"/>
                      <w:lang w:val="ru-RU"/>
                    </w:rPr>
                    <w:t xml:space="preserve"> </w:t>
                  </w:r>
                  <w:r w:rsidRPr="00860A2C">
                    <w:rPr>
                      <w:rFonts w:ascii="Times New Roman" w:eastAsia="Times New Roman" w:hAnsi="Times New Roman" w:cs="Times New Roman"/>
                      <w:color w:val="auto"/>
                      <w:sz w:val="20"/>
                      <w:szCs w:val="20"/>
                      <w:lang w:val="ru-RU"/>
                    </w:rPr>
                    <w:t>есть</w:t>
                  </w:r>
                  <w:r w:rsidRPr="00860A2C">
                    <w:rPr>
                      <w:rFonts w:ascii="Times New Roman" w:eastAsia="Times New Roman" w:hAnsi="Times New Roman" w:cs="Times New Roman"/>
                      <w:color w:val="auto"/>
                      <w:spacing w:val="-1"/>
                      <w:sz w:val="20"/>
                      <w:szCs w:val="20"/>
                      <w:lang w:val="ru-RU"/>
                    </w:rPr>
                    <w:t xml:space="preserve"> </w:t>
                  </w:r>
                  <w:r w:rsidRPr="00860A2C">
                    <w:rPr>
                      <w:rFonts w:ascii="Times New Roman" w:eastAsia="Times New Roman" w:hAnsi="Times New Roman" w:cs="Times New Roman"/>
                      <w:color w:val="auto"/>
                      <w:spacing w:val="-2"/>
                      <w:sz w:val="20"/>
                      <w:szCs w:val="20"/>
                      <w:lang w:val="ru-RU"/>
                    </w:rPr>
                    <w:t xml:space="preserve">ответы </w:t>
                  </w:r>
                  <w:r w:rsidRPr="00860A2C">
                    <w:rPr>
                      <w:rFonts w:ascii="Times New Roman" w:eastAsia="Times New Roman" w:hAnsi="Times New Roman" w:cs="Times New Roman"/>
                      <w:color w:val="auto"/>
                      <w:sz w:val="20"/>
                      <w:szCs w:val="20"/>
                      <w:lang w:val="ru-RU"/>
                    </w:rPr>
                    <w:t>на</w:t>
                  </w:r>
                  <w:r w:rsidRPr="00860A2C">
                    <w:rPr>
                      <w:rFonts w:ascii="Times New Roman" w:eastAsia="Times New Roman" w:hAnsi="Times New Roman" w:cs="Times New Roman"/>
                      <w:color w:val="auto"/>
                      <w:spacing w:val="1"/>
                      <w:sz w:val="20"/>
                      <w:szCs w:val="20"/>
                      <w:lang w:val="ru-RU"/>
                    </w:rPr>
                    <w:t xml:space="preserve"> </w:t>
                  </w:r>
                  <w:r w:rsidRPr="00860A2C">
                    <w:rPr>
                      <w:rFonts w:ascii="Times New Roman" w:eastAsia="Times New Roman" w:hAnsi="Times New Roman" w:cs="Times New Roman"/>
                      <w:color w:val="auto"/>
                      <w:sz w:val="20"/>
                      <w:szCs w:val="20"/>
                      <w:lang w:val="ru-RU"/>
                    </w:rPr>
                    <w:t>все</w:t>
                  </w:r>
                  <w:r w:rsidRPr="00860A2C">
                    <w:rPr>
                      <w:rFonts w:ascii="Times New Roman" w:eastAsia="Times New Roman" w:hAnsi="Times New Roman" w:cs="Times New Roman"/>
                      <w:color w:val="auto"/>
                      <w:spacing w:val="1"/>
                      <w:sz w:val="20"/>
                      <w:szCs w:val="20"/>
                      <w:lang w:val="ru-RU"/>
                    </w:rPr>
                    <w:t xml:space="preserve"> </w:t>
                  </w:r>
                  <w:r w:rsidRPr="00860A2C">
                    <w:rPr>
                      <w:rFonts w:ascii="Times New Roman" w:eastAsia="Times New Roman" w:hAnsi="Times New Roman" w:cs="Times New Roman"/>
                      <w:color w:val="auto"/>
                      <w:spacing w:val="-2"/>
                      <w:sz w:val="20"/>
                      <w:szCs w:val="20"/>
                      <w:lang w:val="ru-RU"/>
                    </w:rPr>
                    <w:t>вопросы</w:t>
                  </w:r>
                </w:p>
              </w:tc>
            </w:tr>
            <w:tr w:rsidR="00AC464D" w:rsidRPr="00860A2C" w:rsidTr="00AC464D">
              <w:trPr>
                <w:trHeight w:val="277"/>
              </w:trPr>
              <w:tc>
                <w:tcPr>
                  <w:tcW w:w="280" w:type="dxa"/>
                </w:tcPr>
                <w:p w:rsidR="00AC464D" w:rsidRPr="00860A2C" w:rsidRDefault="00AC464D" w:rsidP="00AC464D">
                  <w:pPr>
                    <w:suppressAutoHyphens w:val="0"/>
                    <w:ind w:right="70"/>
                    <w:jc w:val="center"/>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pacing w:val="-10"/>
                      <w:sz w:val="20"/>
                      <w:szCs w:val="20"/>
                    </w:rPr>
                    <w:t>В</w:t>
                  </w:r>
                </w:p>
              </w:tc>
              <w:tc>
                <w:tcPr>
                  <w:tcW w:w="1464" w:type="dxa"/>
                </w:tcPr>
                <w:p w:rsidR="00AC464D" w:rsidRPr="00860A2C" w:rsidRDefault="00AC464D" w:rsidP="00AC464D">
                  <w:pPr>
                    <w:suppressAutoHyphens w:val="0"/>
                    <w:ind w:left="105"/>
                    <w:rPr>
                      <w:rFonts w:ascii="Times New Roman" w:eastAsia="Times New Roman" w:hAnsi="Times New Roman" w:cs="Times New Roman"/>
                      <w:color w:val="auto"/>
                      <w:sz w:val="20"/>
                      <w:szCs w:val="20"/>
                    </w:rPr>
                  </w:pPr>
                  <w:proofErr w:type="spellStart"/>
                  <w:r w:rsidRPr="00860A2C">
                    <w:rPr>
                      <w:rFonts w:ascii="Times New Roman" w:eastAsia="Times New Roman" w:hAnsi="Times New Roman" w:cs="Times New Roman"/>
                      <w:color w:val="auto"/>
                      <w:spacing w:val="-2"/>
                      <w:sz w:val="20"/>
                      <w:szCs w:val="20"/>
                    </w:rPr>
                    <w:t>Вайшешика</w:t>
                  </w:r>
                  <w:proofErr w:type="spellEnd"/>
                </w:p>
              </w:tc>
              <w:tc>
                <w:tcPr>
                  <w:tcW w:w="851" w:type="dxa"/>
                </w:tcPr>
                <w:p w:rsidR="00AC464D" w:rsidRPr="00860A2C" w:rsidRDefault="00AC464D" w:rsidP="00AC464D">
                  <w:pPr>
                    <w:suppressAutoHyphens w:val="0"/>
                    <w:ind w:left="22" w:right="57"/>
                    <w:jc w:val="center"/>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pacing w:val="-10"/>
                      <w:sz w:val="20"/>
                      <w:szCs w:val="20"/>
                    </w:rPr>
                    <w:t>3</w:t>
                  </w:r>
                </w:p>
              </w:tc>
              <w:tc>
                <w:tcPr>
                  <w:tcW w:w="6662" w:type="dxa"/>
                </w:tcPr>
                <w:p w:rsidR="00AC464D" w:rsidRPr="00860A2C" w:rsidRDefault="00AC464D" w:rsidP="00AC464D">
                  <w:pPr>
                    <w:suppressAutoHyphens w:val="0"/>
                    <w:ind w:left="104"/>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z w:val="20"/>
                      <w:szCs w:val="20"/>
                      <w:lang w:val="ru-RU"/>
                    </w:rPr>
                    <w:t>Видит</w:t>
                  </w:r>
                  <w:r w:rsidRPr="00860A2C">
                    <w:rPr>
                      <w:rFonts w:ascii="Times New Roman" w:eastAsia="Times New Roman" w:hAnsi="Times New Roman" w:cs="Times New Roman"/>
                      <w:color w:val="auto"/>
                      <w:spacing w:val="-4"/>
                      <w:sz w:val="20"/>
                      <w:szCs w:val="20"/>
                      <w:lang w:val="ru-RU"/>
                    </w:rPr>
                    <w:t xml:space="preserve"> </w:t>
                  </w:r>
                  <w:r w:rsidRPr="00860A2C">
                    <w:rPr>
                      <w:rFonts w:ascii="Times New Roman" w:eastAsia="Times New Roman" w:hAnsi="Times New Roman" w:cs="Times New Roman"/>
                      <w:color w:val="auto"/>
                      <w:sz w:val="20"/>
                      <w:szCs w:val="20"/>
                      <w:lang w:val="ru-RU"/>
                    </w:rPr>
                    <w:t>освобождение</w:t>
                  </w:r>
                  <w:r w:rsidRPr="00860A2C">
                    <w:rPr>
                      <w:rFonts w:ascii="Times New Roman" w:eastAsia="Times New Roman" w:hAnsi="Times New Roman" w:cs="Times New Roman"/>
                      <w:color w:val="auto"/>
                      <w:spacing w:val="-5"/>
                      <w:sz w:val="20"/>
                      <w:szCs w:val="20"/>
                      <w:lang w:val="ru-RU"/>
                    </w:rPr>
                    <w:t xml:space="preserve"> </w:t>
                  </w:r>
                  <w:r w:rsidRPr="00860A2C">
                    <w:rPr>
                      <w:rFonts w:ascii="Times New Roman" w:eastAsia="Times New Roman" w:hAnsi="Times New Roman" w:cs="Times New Roman"/>
                      <w:color w:val="auto"/>
                      <w:sz w:val="20"/>
                      <w:szCs w:val="20"/>
                      <w:lang w:val="ru-RU"/>
                    </w:rPr>
                    <w:t>души</w:t>
                  </w:r>
                  <w:r w:rsidRPr="00860A2C">
                    <w:rPr>
                      <w:rFonts w:ascii="Times New Roman" w:eastAsia="Times New Roman" w:hAnsi="Times New Roman" w:cs="Times New Roman"/>
                      <w:color w:val="auto"/>
                      <w:spacing w:val="-8"/>
                      <w:sz w:val="20"/>
                      <w:szCs w:val="20"/>
                      <w:lang w:val="ru-RU"/>
                    </w:rPr>
                    <w:t xml:space="preserve"> </w:t>
                  </w:r>
                  <w:r w:rsidRPr="00860A2C">
                    <w:rPr>
                      <w:rFonts w:ascii="Times New Roman" w:eastAsia="Times New Roman" w:hAnsi="Times New Roman" w:cs="Times New Roman"/>
                      <w:color w:val="auto"/>
                      <w:sz w:val="20"/>
                      <w:szCs w:val="20"/>
                      <w:lang w:val="ru-RU"/>
                    </w:rPr>
                    <w:t>от</w:t>
                  </w:r>
                  <w:r w:rsidRPr="00860A2C">
                    <w:rPr>
                      <w:rFonts w:ascii="Times New Roman" w:eastAsia="Times New Roman" w:hAnsi="Times New Roman" w:cs="Times New Roman"/>
                      <w:color w:val="auto"/>
                      <w:spacing w:val="-4"/>
                      <w:sz w:val="20"/>
                      <w:szCs w:val="20"/>
                      <w:lang w:val="ru-RU"/>
                    </w:rPr>
                    <w:t xml:space="preserve"> </w:t>
                  </w:r>
                  <w:r w:rsidRPr="00860A2C">
                    <w:rPr>
                      <w:rFonts w:ascii="Times New Roman" w:eastAsia="Times New Roman" w:hAnsi="Times New Roman" w:cs="Times New Roman"/>
                      <w:color w:val="auto"/>
                      <w:sz w:val="20"/>
                      <w:szCs w:val="20"/>
                      <w:lang w:val="ru-RU"/>
                    </w:rPr>
                    <w:t>страданий</w:t>
                  </w:r>
                  <w:r w:rsidRPr="00860A2C">
                    <w:rPr>
                      <w:rFonts w:ascii="Times New Roman" w:eastAsia="Times New Roman" w:hAnsi="Times New Roman" w:cs="Times New Roman"/>
                      <w:color w:val="auto"/>
                      <w:spacing w:val="-8"/>
                      <w:sz w:val="20"/>
                      <w:szCs w:val="20"/>
                      <w:lang w:val="ru-RU"/>
                    </w:rPr>
                    <w:t xml:space="preserve"> </w:t>
                  </w:r>
                  <w:r w:rsidRPr="00860A2C">
                    <w:rPr>
                      <w:rFonts w:ascii="Times New Roman" w:eastAsia="Times New Roman" w:hAnsi="Times New Roman" w:cs="Times New Roman"/>
                      <w:color w:val="auto"/>
                      <w:sz w:val="20"/>
                      <w:szCs w:val="20"/>
                      <w:lang w:val="ru-RU"/>
                    </w:rPr>
                    <w:t>в</w:t>
                  </w:r>
                  <w:r w:rsidRPr="00860A2C">
                    <w:rPr>
                      <w:rFonts w:ascii="Times New Roman" w:eastAsia="Times New Roman" w:hAnsi="Times New Roman" w:cs="Times New Roman"/>
                      <w:color w:val="auto"/>
                      <w:spacing w:val="-7"/>
                      <w:sz w:val="20"/>
                      <w:szCs w:val="20"/>
                      <w:lang w:val="ru-RU"/>
                    </w:rPr>
                    <w:t xml:space="preserve"> </w:t>
                  </w:r>
                  <w:r w:rsidRPr="00860A2C">
                    <w:rPr>
                      <w:rFonts w:ascii="Times New Roman" w:eastAsia="Times New Roman" w:hAnsi="Times New Roman" w:cs="Times New Roman"/>
                      <w:color w:val="auto"/>
                      <w:sz w:val="20"/>
                      <w:szCs w:val="20"/>
                      <w:lang w:val="ru-RU"/>
                    </w:rPr>
                    <w:t>просветлении</w:t>
                  </w:r>
                  <w:r w:rsidRPr="00860A2C">
                    <w:rPr>
                      <w:rFonts w:ascii="Times New Roman" w:eastAsia="Times New Roman" w:hAnsi="Times New Roman" w:cs="Times New Roman"/>
                      <w:color w:val="auto"/>
                      <w:spacing w:val="-8"/>
                      <w:sz w:val="20"/>
                      <w:szCs w:val="20"/>
                      <w:lang w:val="ru-RU"/>
                    </w:rPr>
                    <w:t xml:space="preserve"> </w:t>
                  </w:r>
                  <w:r w:rsidRPr="00860A2C">
                    <w:rPr>
                      <w:rFonts w:ascii="Times New Roman" w:eastAsia="Times New Roman" w:hAnsi="Times New Roman" w:cs="Times New Roman"/>
                      <w:color w:val="auto"/>
                      <w:sz w:val="20"/>
                      <w:szCs w:val="20"/>
                      <w:lang w:val="ru-RU"/>
                    </w:rPr>
                    <w:t>и</w:t>
                  </w:r>
                  <w:r w:rsidRPr="00860A2C">
                    <w:rPr>
                      <w:rFonts w:ascii="Times New Roman" w:eastAsia="Times New Roman" w:hAnsi="Times New Roman" w:cs="Times New Roman"/>
                      <w:color w:val="auto"/>
                      <w:spacing w:val="-3"/>
                      <w:sz w:val="20"/>
                      <w:szCs w:val="20"/>
                      <w:lang w:val="ru-RU"/>
                    </w:rPr>
                    <w:t xml:space="preserve"> </w:t>
                  </w:r>
                  <w:r w:rsidRPr="00860A2C">
                    <w:rPr>
                      <w:rFonts w:ascii="Times New Roman" w:eastAsia="Times New Roman" w:hAnsi="Times New Roman" w:cs="Times New Roman"/>
                      <w:color w:val="auto"/>
                      <w:sz w:val="20"/>
                      <w:szCs w:val="20"/>
                      <w:lang w:val="ru-RU"/>
                    </w:rPr>
                    <w:t xml:space="preserve">достижении </w:t>
                  </w:r>
                  <w:r w:rsidRPr="00860A2C">
                    <w:rPr>
                      <w:rFonts w:ascii="Times New Roman" w:eastAsia="Times New Roman" w:hAnsi="Times New Roman" w:cs="Times New Roman"/>
                      <w:color w:val="auto"/>
                      <w:spacing w:val="-2"/>
                      <w:sz w:val="20"/>
                      <w:szCs w:val="20"/>
                      <w:lang w:val="ru-RU"/>
                    </w:rPr>
                    <w:t>нирваны</w:t>
                  </w:r>
                </w:p>
              </w:tc>
            </w:tr>
          </w:tbl>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FF0000"/>
                <w:sz w:val="20"/>
                <w:szCs w:val="20"/>
              </w:rPr>
            </w:pP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Запишите выбранные цифры под соответствующими буквами:</w:t>
            </w:r>
          </w:p>
          <w:tbl>
            <w:tblPr>
              <w:tblStyle w:val="100"/>
              <w:tblW w:w="0" w:type="auto"/>
              <w:tblLook w:val="04A0" w:firstRow="1" w:lastRow="0" w:firstColumn="1" w:lastColumn="0" w:noHBand="0" w:noVBand="1"/>
            </w:tblPr>
            <w:tblGrid>
              <w:gridCol w:w="1242"/>
              <w:gridCol w:w="1134"/>
              <w:gridCol w:w="1276"/>
            </w:tblGrid>
            <w:tr w:rsidR="00AC464D" w:rsidRPr="00860A2C" w:rsidTr="00AC464D">
              <w:tc>
                <w:tcPr>
                  <w:tcW w:w="1242" w:type="dxa"/>
                </w:tcPr>
                <w:p w:rsidR="00AC464D" w:rsidRPr="00860A2C" w:rsidRDefault="00AC464D" w:rsidP="00AC464D">
                  <w:pPr>
                    <w:widowControl w:val="0"/>
                    <w:tabs>
                      <w:tab w:val="left" w:pos="500"/>
                    </w:tabs>
                    <w:suppressAutoHyphens w:val="0"/>
                    <w:autoSpaceDE w:val="0"/>
                    <w:autoSpaceDN w:val="0"/>
                    <w:ind w:right="-30"/>
                    <w:jc w:val="both"/>
                    <w:rPr>
                      <w:color w:val="auto"/>
                    </w:rPr>
                  </w:pPr>
                  <w:r w:rsidRPr="00860A2C">
                    <w:rPr>
                      <w:color w:val="auto"/>
                    </w:rPr>
                    <w:lastRenderedPageBreak/>
                    <w:t>А</w:t>
                  </w:r>
                </w:p>
              </w:tc>
              <w:tc>
                <w:tcPr>
                  <w:tcW w:w="1134" w:type="dxa"/>
                </w:tcPr>
                <w:p w:rsidR="00AC464D" w:rsidRPr="00860A2C" w:rsidRDefault="00AC464D" w:rsidP="00AC464D">
                  <w:pPr>
                    <w:widowControl w:val="0"/>
                    <w:tabs>
                      <w:tab w:val="left" w:pos="500"/>
                    </w:tabs>
                    <w:suppressAutoHyphens w:val="0"/>
                    <w:autoSpaceDE w:val="0"/>
                    <w:autoSpaceDN w:val="0"/>
                    <w:ind w:right="-30"/>
                    <w:jc w:val="both"/>
                    <w:rPr>
                      <w:color w:val="auto"/>
                    </w:rPr>
                  </w:pPr>
                  <w:r w:rsidRPr="00860A2C">
                    <w:rPr>
                      <w:color w:val="auto"/>
                    </w:rPr>
                    <w:t>Б</w:t>
                  </w:r>
                </w:p>
              </w:tc>
              <w:tc>
                <w:tcPr>
                  <w:tcW w:w="1276" w:type="dxa"/>
                </w:tcPr>
                <w:p w:rsidR="00AC464D" w:rsidRPr="00860A2C" w:rsidRDefault="00AC464D" w:rsidP="00AC464D">
                  <w:pPr>
                    <w:widowControl w:val="0"/>
                    <w:tabs>
                      <w:tab w:val="left" w:pos="500"/>
                    </w:tabs>
                    <w:suppressAutoHyphens w:val="0"/>
                    <w:autoSpaceDE w:val="0"/>
                    <w:autoSpaceDN w:val="0"/>
                    <w:ind w:right="-30"/>
                    <w:jc w:val="both"/>
                    <w:rPr>
                      <w:color w:val="auto"/>
                    </w:rPr>
                  </w:pPr>
                  <w:r w:rsidRPr="00860A2C">
                    <w:rPr>
                      <w:color w:val="auto"/>
                    </w:rPr>
                    <w:t>В</w:t>
                  </w:r>
                </w:p>
              </w:tc>
            </w:tr>
            <w:tr w:rsidR="00AC464D" w:rsidRPr="00860A2C" w:rsidTr="00AC464D">
              <w:tc>
                <w:tcPr>
                  <w:tcW w:w="1242"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134"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276" w:type="dxa"/>
                </w:tcPr>
                <w:p w:rsidR="00AC464D" w:rsidRPr="00860A2C" w:rsidRDefault="00AC464D" w:rsidP="00AC464D">
                  <w:pPr>
                    <w:widowControl w:val="0"/>
                    <w:tabs>
                      <w:tab w:val="left" w:pos="500"/>
                    </w:tabs>
                    <w:suppressAutoHyphens w:val="0"/>
                    <w:autoSpaceDE w:val="0"/>
                    <w:autoSpaceDN w:val="0"/>
                    <w:ind w:right="-30"/>
                    <w:jc w:val="both"/>
                    <w:rPr>
                      <w:color w:val="auto"/>
                    </w:rPr>
                  </w:pPr>
                </w:p>
              </w:tc>
            </w:tr>
          </w:tbl>
          <w:p w:rsidR="00AC464D" w:rsidRPr="00860A2C" w:rsidRDefault="00AC464D" w:rsidP="00AC464D">
            <w:pPr>
              <w:widowControl w:val="0"/>
              <w:tabs>
                <w:tab w:val="left" w:pos="1630"/>
              </w:tabs>
              <w:suppressAutoHyphens w:val="0"/>
              <w:autoSpaceDE w:val="0"/>
              <w:autoSpaceDN w:val="0"/>
              <w:rPr>
                <w:rFonts w:ascii="Times New Roman" w:eastAsia="Times New Roman" w:hAnsi="Times New Roman" w:cs="Times New Roman"/>
                <w:color w:val="auto"/>
                <w:sz w:val="20"/>
                <w:szCs w:val="20"/>
              </w:rPr>
            </w:pPr>
          </w:p>
        </w:tc>
        <w:tc>
          <w:tcPr>
            <w:tcW w:w="1646" w:type="dxa"/>
          </w:tcPr>
          <w:p w:rsidR="00AC464D" w:rsidRPr="00860A2C" w:rsidRDefault="00F437D6" w:rsidP="00FE6F25">
            <w:pPr>
              <w:jc w:val="both"/>
              <w:rPr>
                <w:rFonts w:ascii="Times New Roman" w:hAnsi="Times New Roman" w:cs="Times New Roman"/>
                <w:bCs/>
                <w:color w:val="auto"/>
                <w:sz w:val="20"/>
                <w:szCs w:val="20"/>
              </w:rPr>
            </w:pPr>
            <w:r w:rsidRPr="00860A2C">
              <w:rPr>
                <w:rFonts w:ascii="Times New Roman" w:hAnsi="Times New Roman" w:cs="Times New Roman"/>
                <w:bCs/>
                <w:color w:val="auto"/>
                <w:sz w:val="20"/>
                <w:szCs w:val="20"/>
              </w:rPr>
              <w:lastRenderedPageBreak/>
              <w:t>231</w:t>
            </w:r>
          </w:p>
        </w:tc>
      </w:tr>
      <w:tr w:rsidR="00AC464D" w:rsidRPr="005468B3" w:rsidTr="00AC464D">
        <w:tc>
          <w:tcPr>
            <w:tcW w:w="1298" w:type="dxa"/>
            <w:vMerge/>
          </w:tcPr>
          <w:p w:rsidR="00AC464D" w:rsidRPr="00860A2C" w:rsidRDefault="00AC464D" w:rsidP="00FE6F25">
            <w:pPr>
              <w:jc w:val="both"/>
              <w:rPr>
                <w:rFonts w:ascii="Times New Roman" w:hAnsi="Times New Roman" w:cs="Times New Roman"/>
                <w:color w:val="auto"/>
                <w:sz w:val="20"/>
                <w:szCs w:val="20"/>
              </w:rPr>
            </w:pPr>
          </w:p>
        </w:tc>
        <w:tc>
          <w:tcPr>
            <w:tcW w:w="7381" w:type="dxa"/>
          </w:tcPr>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10. Прочитайте текст и установите соответствие. Соотнесите</w:t>
            </w:r>
            <w:r w:rsidRPr="00860A2C">
              <w:rPr>
                <w:rFonts w:ascii="Times New Roman" w:eastAsia="Times New Roman" w:hAnsi="Times New Roman" w:cs="Times New Roman"/>
                <w:color w:val="auto"/>
                <w:spacing w:val="-3"/>
                <w:sz w:val="20"/>
                <w:szCs w:val="20"/>
              </w:rPr>
              <w:t xml:space="preserve"> </w:t>
            </w:r>
            <w:r w:rsidRPr="00860A2C">
              <w:rPr>
                <w:rFonts w:ascii="Times New Roman" w:eastAsia="Times New Roman" w:hAnsi="Times New Roman" w:cs="Times New Roman"/>
                <w:color w:val="auto"/>
                <w:sz w:val="20"/>
                <w:szCs w:val="20"/>
              </w:rPr>
              <w:t>философа</w:t>
            </w:r>
            <w:r w:rsidRPr="00860A2C">
              <w:rPr>
                <w:rFonts w:ascii="Times New Roman" w:eastAsia="Times New Roman" w:hAnsi="Times New Roman" w:cs="Times New Roman"/>
                <w:color w:val="auto"/>
                <w:spacing w:val="-3"/>
                <w:sz w:val="20"/>
                <w:szCs w:val="20"/>
              </w:rPr>
              <w:t xml:space="preserve"> </w:t>
            </w:r>
            <w:r w:rsidRPr="00860A2C">
              <w:rPr>
                <w:rFonts w:ascii="Times New Roman" w:eastAsia="Times New Roman" w:hAnsi="Times New Roman" w:cs="Times New Roman"/>
                <w:color w:val="auto"/>
                <w:sz w:val="20"/>
                <w:szCs w:val="20"/>
              </w:rPr>
              <w:t>и</w:t>
            </w:r>
            <w:r w:rsidRPr="00860A2C">
              <w:rPr>
                <w:rFonts w:ascii="Times New Roman" w:eastAsia="Times New Roman" w:hAnsi="Times New Roman" w:cs="Times New Roman"/>
                <w:color w:val="auto"/>
                <w:spacing w:val="-6"/>
                <w:sz w:val="20"/>
                <w:szCs w:val="20"/>
              </w:rPr>
              <w:t xml:space="preserve"> </w:t>
            </w:r>
            <w:r w:rsidRPr="00860A2C">
              <w:rPr>
                <w:rFonts w:ascii="Times New Roman" w:eastAsia="Times New Roman" w:hAnsi="Times New Roman" w:cs="Times New Roman"/>
                <w:color w:val="auto"/>
                <w:sz w:val="20"/>
                <w:szCs w:val="20"/>
              </w:rPr>
              <w:t>элемент,</w:t>
            </w:r>
            <w:r w:rsidRPr="00860A2C">
              <w:rPr>
                <w:rFonts w:ascii="Times New Roman" w:eastAsia="Times New Roman" w:hAnsi="Times New Roman" w:cs="Times New Roman"/>
                <w:color w:val="auto"/>
                <w:spacing w:val="-4"/>
                <w:sz w:val="20"/>
                <w:szCs w:val="20"/>
              </w:rPr>
              <w:t xml:space="preserve"> </w:t>
            </w:r>
            <w:r w:rsidRPr="00860A2C">
              <w:rPr>
                <w:rFonts w:ascii="Times New Roman" w:eastAsia="Times New Roman" w:hAnsi="Times New Roman" w:cs="Times New Roman"/>
                <w:color w:val="auto"/>
                <w:sz w:val="20"/>
                <w:szCs w:val="20"/>
              </w:rPr>
              <w:t>который</w:t>
            </w:r>
            <w:r w:rsidRPr="00860A2C">
              <w:rPr>
                <w:rFonts w:ascii="Times New Roman" w:eastAsia="Times New Roman" w:hAnsi="Times New Roman" w:cs="Times New Roman"/>
                <w:color w:val="auto"/>
                <w:spacing w:val="-10"/>
                <w:sz w:val="20"/>
                <w:szCs w:val="20"/>
              </w:rPr>
              <w:t xml:space="preserve"> </w:t>
            </w:r>
            <w:r w:rsidRPr="00860A2C">
              <w:rPr>
                <w:rFonts w:ascii="Times New Roman" w:eastAsia="Times New Roman" w:hAnsi="Times New Roman" w:cs="Times New Roman"/>
                <w:color w:val="auto"/>
                <w:sz w:val="20"/>
                <w:szCs w:val="20"/>
              </w:rPr>
              <w:t>он</w:t>
            </w:r>
            <w:r w:rsidRPr="00860A2C">
              <w:rPr>
                <w:rFonts w:ascii="Times New Roman" w:eastAsia="Times New Roman" w:hAnsi="Times New Roman" w:cs="Times New Roman"/>
                <w:color w:val="auto"/>
                <w:spacing w:val="-1"/>
                <w:sz w:val="20"/>
                <w:szCs w:val="20"/>
              </w:rPr>
              <w:t xml:space="preserve"> </w:t>
            </w:r>
            <w:r w:rsidRPr="00860A2C">
              <w:rPr>
                <w:rFonts w:ascii="Times New Roman" w:eastAsia="Times New Roman" w:hAnsi="Times New Roman" w:cs="Times New Roman"/>
                <w:color w:val="auto"/>
                <w:sz w:val="20"/>
                <w:szCs w:val="20"/>
              </w:rPr>
              <w:t>считал</w:t>
            </w:r>
            <w:r w:rsidRPr="00860A2C">
              <w:rPr>
                <w:rFonts w:ascii="Times New Roman" w:eastAsia="Times New Roman" w:hAnsi="Times New Roman" w:cs="Times New Roman"/>
                <w:color w:val="auto"/>
                <w:spacing w:val="-2"/>
                <w:sz w:val="20"/>
                <w:szCs w:val="20"/>
              </w:rPr>
              <w:t xml:space="preserve"> </w:t>
            </w:r>
            <w:r w:rsidRPr="00860A2C">
              <w:rPr>
                <w:rFonts w:ascii="Times New Roman" w:eastAsia="Times New Roman" w:hAnsi="Times New Roman" w:cs="Times New Roman"/>
                <w:color w:val="auto"/>
                <w:sz w:val="20"/>
                <w:szCs w:val="20"/>
              </w:rPr>
              <w:t>первоосновой</w:t>
            </w:r>
            <w:r w:rsidRPr="00860A2C">
              <w:rPr>
                <w:rFonts w:ascii="Times New Roman" w:eastAsia="Times New Roman" w:hAnsi="Times New Roman" w:cs="Times New Roman"/>
                <w:color w:val="auto"/>
                <w:spacing w:val="-5"/>
                <w:sz w:val="20"/>
                <w:szCs w:val="20"/>
              </w:rPr>
              <w:t xml:space="preserve"> </w:t>
            </w:r>
            <w:r w:rsidRPr="00860A2C">
              <w:rPr>
                <w:rFonts w:ascii="Times New Roman" w:eastAsia="Times New Roman" w:hAnsi="Times New Roman" w:cs="Times New Roman"/>
                <w:color w:val="auto"/>
                <w:spacing w:val="-2"/>
                <w:sz w:val="20"/>
                <w:szCs w:val="20"/>
              </w:rPr>
              <w:t>мира:</w:t>
            </w:r>
          </w:p>
          <w:tbl>
            <w:tblPr>
              <w:tblStyle w:val="TableNormal5"/>
              <w:tblW w:w="6989" w:type="dxa"/>
              <w:tblInd w:w="1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1E0" w:firstRow="1" w:lastRow="1" w:firstColumn="1" w:lastColumn="1" w:noHBand="0" w:noVBand="0"/>
            </w:tblPr>
            <w:tblGrid>
              <w:gridCol w:w="279"/>
              <w:gridCol w:w="2978"/>
              <w:gridCol w:w="755"/>
              <w:gridCol w:w="2977"/>
            </w:tblGrid>
            <w:tr w:rsidR="00AC464D" w:rsidRPr="00860A2C" w:rsidTr="00AC464D">
              <w:trPr>
                <w:trHeight w:val="277"/>
              </w:trPr>
              <w:tc>
                <w:tcPr>
                  <w:tcW w:w="279" w:type="dxa"/>
                </w:tcPr>
                <w:p w:rsidR="00AC464D" w:rsidRPr="00860A2C" w:rsidRDefault="00AC464D" w:rsidP="00AC464D">
                  <w:pPr>
                    <w:suppressAutoHyphens w:val="0"/>
                    <w:ind w:right="70"/>
                    <w:jc w:val="center"/>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pacing w:val="-10"/>
                      <w:sz w:val="20"/>
                      <w:szCs w:val="20"/>
                      <w:lang w:val="ru-RU"/>
                    </w:rPr>
                    <w:t>А</w:t>
                  </w:r>
                </w:p>
              </w:tc>
              <w:tc>
                <w:tcPr>
                  <w:tcW w:w="2978" w:type="dxa"/>
                </w:tcPr>
                <w:p w:rsidR="00AC464D" w:rsidRPr="00860A2C" w:rsidRDefault="00AC464D" w:rsidP="00AC464D">
                  <w:pPr>
                    <w:suppressAutoHyphens w:val="0"/>
                    <w:ind w:left="105"/>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pacing w:val="-2"/>
                      <w:sz w:val="20"/>
                      <w:szCs w:val="20"/>
                      <w:lang w:val="ru-RU"/>
                    </w:rPr>
                    <w:t>Пифагор</w:t>
                  </w:r>
                </w:p>
              </w:tc>
              <w:tc>
                <w:tcPr>
                  <w:tcW w:w="755" w:type="dxa"/>
                </w:tcPr>
                <w:p w:rsidR="00AC464D" w:rsidRPr="00860A2C" w:rsidRDefault="00AC464D" w:rsidP="00AC464D">
                  <w:pPr>
                    <w:suppressAutoHyphens w:val="0"/>
                    <w:ind w:left="35" w:right="80"/>
                    <w:jc w:val="center"/>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pacing w:val="-10"/>
                      <w:sz w:val="20"/>
                      <w:szCs w:val="20"/>
                      <w:lang w:val="ru-RU"/>
                    </w:rPr>
                    <w:t>1</w:t>
                  </w:r>
                </w:p>
              </w:tc>
              <w:tc>
                <w:tcPr>
                  <w:tcW w:w="2977" w:type="dxa"/>
                </w:tcPr>
                <w:p w:rsidR="00AC464D" w:rsidRPr="00860A2C" w:rsidRDefault="00AC464D" w:rsidP="00AC464D">
                  <w:pPr>
                    <w:suppressAutoHyphens w:val="0"/>
                    <w:ind w:left="110"/>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pacing w:val="-2"/>
                      <w:sz w:val="20"/>
                      <w:szCs w:val="20"/>
                      <w:lang w:val="ru-RU"/>
                    </w:rPr>
                    <w:t>Число</w:t>
                  </w:r>
                </w:p>
              </w:tc>
            </w:tr>
            <w:tr w:rsidR="00AC464D" w:rsidRPr="00860A2C" w:rsidTr="00AC464D">
              <w:trPr>
                <w:trHeight w:val="272"/>
              </w:trPr>
              <w:tc>
                <w:tcPr>
                  <w:tcW w:w="279" w:type="dxa"/>
                </w:tcPr>
                <w:p w:rsidR="00AC464D" w:rsidRPr="00860A2C" w:rsidRDefault="00AC464D" w:rsidP="00AC464D">
                  <w:pPr>
                    <w:suppressAutoHyphens w:val="0"/>
                    <w:ind w:right="70"/>
                    <w:jc w:val="center"/>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pacing w:val="-10"/>
                      <w:sz w:val="20"/>
                      <w:szCs w:val="20"/>
                      <w:lang w:val="ru-RU"/>
                    </w:rPr>
                    <w:t>Б</w:t>
                  </w:r>
                </w:p>
              </w:tc>
              <w:tc>
                <w:tcPr>
                  <w:tcW w:w="2978" w:type="dxa"/>
                </w:tcPr>
                <w:p w:rsidR="00AC464D" w:rsidRPr="00860A2C" w:rsidRDefault="00AC464D" w:rsidP="00AC464D">
                  <w:pPr>
                    <w:suppressAutoHyphens w:val="0"/>
                    <w:ind w:left="105"/>
                    <w:rPr>
                      <w:rFonts w:ascii="Times New Roman" w:eastAsia="Times New Roman" w:hAnsi="Times New Roman" w:cs="Times New Roman"/>
                      <w:color w:val="auto"/>
                      <w:sz w:val="20"/>
                      <w:szCs w:val="20"/>
                      <w:lang w:val="ru-RU"/>
                    </w:rPr>
                  </w:pPr>
                  <w:proofErr w:type="spellStart"/>
                  <w:r w:rsidRPr="00860A2C">
                    <w:rPr>
                      <w:rFonts w:ascii="Times New Roman" w:eastAsia="Times New Roman" w:hAnsi="Times New Roman" w:cs="Times New Roman"/>
                      <w:color w:val="auto"/>
                      <w:spacing w:val="-2"/>
                      <w:sz w:val="20"/>
                      <w:szCs w:val="20"/>
                      <w:lang w:val="ru-RU"/>
                    </w:rPr>
                    <w:t>Демокрит</w:t>
                  </w:r>
                  <w:proofErr w:type="spellEnd"/>
                </w:p>
              </w:tc>
              <w:tc>
                <w:tcPr>
                  <w:tcW w:w="755" w:type="dxa"/>
                </w:tcPr>
                <w:p w:rsidR="00AC464D" w:rsidRPr="00860A2C" w:rsidRDefault="00AC464D" w:rsidP="00AC464D">
                  <w:pPr>
                    <w:suppressAutoHyphens w:val="0"/>
                    <w:ind w:right="80"/>
                    <w:jc w:val="center"/>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pacing w:val="-10"/>
                      <w:sz w:val="20"/>
                      <w:szCs w:val="20"/>
                      <w:lang w:val="ru-RU"/>
                    </w:rPr>
                    <w:t>2</w:t>
                  </w:r>
                </w:p>
              </w:tc>
              <w:tc>
                <w:tcPr>
                  <w:tcW w:w="2977" w:type="dxa"/>
                </w:tcPr>
                <w:p w:rsidR="00AC464D" w:rsidRPr="00860A2C" w:rsidRDefault="00AC464D" w:rsidP="00AC464D">
                  <w:pPr>
                    <w:suppressAutoHyphens w:val="0"/>
                    <w:ind w:left="110"/>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pacing w:val="-4"/>
                      <w:sz w:val="20"/>
                      <w:szCs w:val="20"/>
                      <w:lang w:val="ru-RU"/>
                    </w:rPr>
                    <w:t>Вода</w:t>
                  </w:r>
                </w:p>
              </w:tc>
            </w:tr>
            <w:tr w:rsidR="00AC464D" w:rsidRPr="00860A2C" w:rsidTr="00AC464D">
              <w:trPr>
                <w:trHeight w:val="277"/>
              </w:trPr>
              <w:tc>
                <w:tcPr>
                  <w:tcW w:w="279" w:type="dxa"/>
                </w:tcPr>
                <w:p w:rsidR="00AC464D" w:rsidRPr="00860A2C" w:rsidRDefault="00AC464D" w:rsidP="00AC464D">
                  <w:pPr>
                    <w:suppressAutoHyphens w:val="0"/>
                    <w:ind w:right="70"/>
                    <w:jc w:val="center"/>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pacing w:val="-10"/>
                      <w:sz w:val="20"/>
                      <w:szCs w:val="20"/>
                      <w:lang w:val="ru-RU"/>
                    </w:rPr>
                    <w:t>В</w:t>
                  </w:r>
                </w:p>
              </w:tc>
              <w:tc>
                <w:tcPr>
                  <w:tcW w:w="2978" w:type="dxa"/>
                </w:tcPr>
                <w:p w:rsidR="00AC464D" w:rsidRPr="00860A2C" w:rsidRDefault="00AC464D" w:rsidP="00AC464D">
                  <w:pPr>
                    <w:suppressAutoHyphens w:val="0"/>
                    <w:ind w:left="105"/>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pacing w:val="-2"/>
                      <w:sz w:val="20"/>
                      <w:szCs w:val="20"/>
                      <w:lang w:val="ru-RU"/>
                    </w:rPr>
                    <w:t>Фалес</w:t>
                  </w:r>
                </w:p>
              </w:tc>
              <w:tc>
                <w:tcPr>
                  <w:tcW w:w="755" w:type="dxa"/>
                </w:tcPr>
                <w:p w:rsidR="00AC464D" w:rsidRPr="00860A2C" w:rsidRDefault="00AC464D" w:rsidP="00AC464D">
                  <w:pPr>
                    <w:suppressAutoHyphens w:val="0"/>
                    <w:ind w:left="22" w:right="80"/>
                    <w:jc w:val="center"/>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pacing w:val="-10"/>
                      <w:sz w:val="20"/>
                      <w:szCs w:val="20"/>
                      <w:lang w:val="ru-RU"/>
                    </w:rPr>
                    <w:t>3</w:t>
                  </w:r>
                </w:p>
              </w:tc>
              <w:tc>
                <w:tcPr>
                  <w:tcW w:w="2977" w:type="dxa"/>
                </w:tcPr>
                <w:p w:rsidR="00AC464D" w:rsidRPr="00860A2C" w:rsidRDefault="00AC464D" w:rsidP="00AC464D">
                  <w:pPr>
                    <w:suppressAutoHyphens w:val="0"/>
                    <w:ind w:left="110"/>
                    <w:rPr>
                      <w:rFonts w:ascii="Times New Roman" w:eastAsia="Times New Roman" w:hAnsi="Times New Roman" w:cs="Times New Roman"/>
                      <w:color w:val="auto"/>
                      <w:sz w:val="20"/>
                      <w:szCs w:val="20"/>
                      <w:lang w:val="ru-RU"/>
                    </w:rPr>
                  </w:pPr>
                  <w:r w:rsidRPr="00860A2C">
                    <w:rPr>
                      <w:rFonts w:ascii="Times New Roman" w:eastAsia="Times New Roman" w:hAnsi="Times New Roman" w:cs="Times New Roman"/>
                      <w:color w:val="auto"/>
                      <w:spacing w:val="-4"/>
                      <w:sz w:val="20"/>
                      <w:szCs w:val="20"/>
                      <w:lang w:val="ru-RU"/>
                    </w:rPr>
                    <w:t>Атом</w:t>
                  </w:r>
                </w:p>
              </w:tc>
            </w:tr>
          </w:tbl>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FF0000"/>
                <w:sz w:val="20"/>
                <w:szCs w:val="20"/>
              </w:rPr>
            </w:pPr>
          </w:p>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Запишите выбранные цифры под соответствующими буквами:</w:t>
            </w:r>
          </w:p>
          <w:tbl>
            <w:tblPr>
              <w:tblStyle w:val="100"/>
              <w:tblW w:w="0" w:type="auto"/>
              <w:tblLook w:val="04A0" w:firstRow="1" w:lastRow="0" w:firstColumn="1" w:lastColumn="0" w:noHBand="0" w:noVBand="1"/>
            </w:tblPr>
            <w:tblGrid>
              <w:gridCol w:w="1242"/>
              <w:gridCol w:w="1134"/>
              <w:gridCol w:w="1276"/>
            </w:tblGrid>
            <w:tr w:rsidR="00AC464D" w:rsidRPr="00860A2C" w:rsidTr="00AC464D">
              <w:tc>
                <w:tcPr>
                  <w:tcW w:w="1242" w:type="dxa"/>
                </w:tcPr>
                <w:p w:rsidR="00AC464D" w:rsidRPr="00860A2C" w:rsidRDefault="00AC464D" w:rsidP="00AC464D">
                  <w:pPr>
                    <w:widowControl w:val="0"/>
                    <w:tabs>
                      <w:tab w:val="left" w:pos="500"/>
                    </w:tabs>
                    <w:suppressAutoHyphens w:val="0"/>
                    <w:autoSpaceDE w:val="0"/>
                    <w:autoSpaceDN w:val="0"/>
                    <w:ind w:right="-30"/>
                    <w:jc w:val="both"/>
                    <w:rPr>
                      <w:color w:val="auto"/>
                    </w:rPr>
                  </w:pPr>
                  <w:r w:rsidRPr="00860A2C">
                    <w:rPr>
                      <w:color w:val="auto"/>
                    </w:rPr>
                    <w:t>А</w:t>
                  </w:r>
                </w:p>
              </w:tc>
              <w:tc>
                <w:tcPr>
                  <w:tcW w:w="1134" w:type="dxa"/>
                </w:tcPr>
                <w:p w:rsidR="00AC464D" w:rsidRPr="00860A2C" w:rsidRDefault="00AC464D" w:rsidP="00AC464D">
                  <w:pPr>
                    <w:widowControl w:val="0"/>
                    <w:tabs>
                      <w:tab w:val="left" w:pos="500"/>
                    </w:tabs>
                    <w:suppressAutoHyphens w:val="0"/>
                    <w:autoSpaceDE w:val="0"/>
                    <w:autoSpaceDN w:val="0"/>
                    <w:ind w:right="-30"/>
                    <w:jc w:val="both"/>
                    <w:rPr>
                      <w:color w:val="auto"/>
                    </w:rPr>
                  </w:pPr>
                  <w:r w:rsidRPr="00860A2C">
                    <w:rPr>
                      <w:color w:val="auto"/>
                    </w:rPr>
                    <w:t>Б</w:t>
                  </w:r>
                </w:p>
              </w:tc>
              <w:tc>
                <w:tcPr>
                  <w:tcW w:w="1276" w:type="dxa"/>
                </w:tcPr>
                <w:p w:rsidR="00AC464D" w:rsidRPr="00860A2C" w:rsidRDefault="00AC464D" w:rsidP="00AC464D">
                  <w:pPr>
                    <w:widowControl w:val="0"/>
                    <w:tabs>
                      <w:tab w:val="left" w:pos="500"/>
                    </w:tabs>
                    <w:suppressAutoHyphens w:val="0"/>
                    <w:autoSpaceDE w:val="0"/>
                    <w:autoSpaceDN w:val="0"/>
                    <w:ind w:right="-30"/>
                    <w:jc w:val="both"/>
                    <w:rPr>
                      <w:color w:val="auto"/>
                    </w:rPr>
                  </w:pPr>
                  <w:r w:rsidRPr="00860A2C">
                    <w:rPr>
                      <w:color w:val="auto"/>
                    </w:rPr>
                    <w:t>В</w:t>
                  </w:r>
                </w:p>
              </w:tc>
            </w:tr>
            <w:tr w:rsidR="00AC464D" w:rsidRPr="00860A2C" w:rsidTr="00AC464D">
              <w:tc>
                <w:tcPr>
                  <w:tcW w:w="1242"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134" w:type="dxa"/>
                </w:tcPr>
                <w:p w:rsidR="00AC464D" w:rsidRPr="00860A2C" w:rsidRDefault="00AC464D" w:rsidP="00AC464D">
                  <w:pPr>
                    <w:widowControl w:val="0"/>
                    <w:tabs>
                      <w:tab w:val="left" w:pos="500"/>
                    </w:tabs>
                    <w:suppressAutoHyphens w:val="0"/>
                    <w:autoSpaceDE w:val="0"/>
                    <w:autoSpaceDN w:val="0"/>
                    <w:ind w:right="-30"/>
                    <w:jc w:val="both"/>
                    <w:rPr>
                      <w:color w:val="auto"/>
                    </w:rPr>
                  </w:pPr>
                </w:p>
              </w:tc>
              <w:tc>
                <w:tcPr>
                  <w:tcW w:w="1276" w:type="dxa"/>
                </w:tcPr>
                <w:p w:rsidR="00AC464D" w:rsidRPr="00860A2C" w:rsidRDefault="00AC464D" w:rsidP="00AC464D">
                  <w:pPr>
                    <w:widowControl w:val="0"/>
                    <w:tabs>
                      <w:tab w:val="left" w:pos="500"/>
                    </w:tabs>
                    <w:suppressAutoHyphens w:val="0"/>
                    <w:autoSpaceDE w:val="0"/>
                    <w:autoSpaceDN w:val="0"/>
                    <w:ind w:right="-30"/>
                    <w:jc w:val="both"/>
                    <w:rPr>
                      <w:color w:val="auto"/>
                    </w:rPr>
                  </w:pPr>
                </w:p>
              </w:tc>
            </w:tr>
          </w:tbl>
          <w:p w:rsidR="00AC464D" w:rsidRPr="00860A2C" w:rsidRDefault="00AC464D" w:rsidP="00AC464D">
            <w:pPr>
              <w:widowControl w:val="0"/>
              <w:tabs>
                <w:tab w:val="left" w:pos="2925"/>
              </w:tabs>
              <w:suppressAutoHyphens w:val="0"/>
              <w:autoSpaceDE w:val="0"/>
              <w:autoSpaceDN w:val="0"/>
              <w:rPr>
                <w:rFonts w:ascii="Times New Roman" w:eastAsia="Times New Roman" w:hAnsi="Times New Roman" w:cs="Times New Roman"/>
                <w:color w:val="auto"/>
                <w:sz w:val="20"/>
                <w:szCs w:val="20"/>
              </w:rPr>
            </w:pPr>
          </w:p>
        </w:tc>
        <w:tc>
          <w:tcPr>
            <w:tcW w:w="1646" w:type="dxa"/>
          </w:tcPr>
          <w:p w:rsidR="00AC464D" w:rsidRPr="00860A2C" w:rsidRDefault="00F437D6" w:rsidP="00FE6F25">
            <w:pPr>
              <w:jc w:val="both"/>
              <w:rPr>
                <w:rFonts w:ascii="Times New Roman" w:hAnsi="Times New Roman" w:cs="Times New Roman"/>
                <w:bCs/>
                <w:color w:val="auto"/>
                <w:sz w:val="20"/>
                <w:szCs w:val="20"/>
              </w:rPr>
            </w:pPr>
            <w:r w:rsidRPr="00860A2C">
              <w:rPr>
                <w:rFonts w:ascii="Times New Roman" w:hAnsi="Times New Roman" w:cs="Times New Roman"/>
                <w:bCs/>
                <w:color w:val="auto"/>
                <w:sz w:val="20"/>
                <w:szCs w:val="20"/>
              </w:rPr>
              <w:t>132</w:t>
            </w:r>
          </w:p>
        </w:tc>
      </w:tr>
      <w:tr w:rsidR="003A7D6C" w:rsidRPr="005468B3" w:rsidTr="00AC464D">
        <w:tc>
          <w:tcPr>
            <w:tcW w:w="1298" w:type="dxa"/>
            <w:vMerge w:val="restart"/>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bCs/>
                <w:color w:val="auto"/>
                <w:sz w:val="20"/>
                <w:szCs w:val="20"/>
              </w:rPr>
              <w:t>Математика</w:t>
            </w:r>
          </w:p>
        </w:tc>
        <w:tc>
          <w:tcPr>
            <w:tcW w:w="7381"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iCs/>
                <w:color w:val="auto"/>
                <w:sz w:val="20"/>
                <w:szCs w:val="20"/>
              </w:rPr>
              <w:t>1. Прочитайте текст и установите соответствие.</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lang w:eastAsia="ru-RU"/>
              </w:rPr>
              <w:t xml:space="preserve">На координатной прямой отмечены точки </w:t>
            </w:r>
            <w:r w:rsidRPr="00860A2C">
              <w:rPr>
                <w:rFonts w:ascii="Times New Roman" w:hAnsi="Times New Roman" w:cs="Times New Roman"/>
                <w:i/>
                <w:iCs/>
                <w:color w:val="auto"/>
                <w:sz w:val="20"/>
                <w:szCs w:val="20"/>
                <w:lang w:eastAsia="ru-RU"/>
              </w:rPr>
              <w:t>A, B, C,</w:t>
            </w:r>
            <w:r w:rsidRPr="00860A2C">
              <w:rPr>
                <w:rFonts w:ascii="Times New Roman" w:hAnsi="Times New Roman" w:cs="Times New Roman"/>
                <w:color w:val="auto"/>
                <w:sz w:val="20"/>
                <w:szCs w:val="20"/>
                <w:lang w:eastAsia="ru-RU"/>
              </w:rPr>
              <w:t xml:space="preserve"> и </w:t>
            </w:r>
            <w:r w:rsidRPr="00860A2C">
              <w:rPr>
                <w:rFonts w:ascii="Times New Roman" w:hAnsi="Times New Roman" w:cs="Times New Roman"/>
                <w:i/>
                <w:iCs/>
                <w:color w:val="auto"/>
                <w:sz w:val="20"/>
                <w:szCs w:val="20"/>
                <w:lang w:eastAsia="ru-RU"/>
              </w:rPr>
              <w:t>D</w:t>
            </w:r>
            <w:r w:rsidRPr="00860A2C">
              <w:rPr>
                <w:rFonts w:ascii="Times New Roman" w:hAnsi="Times New Roman" w:cs="Times New Roman"/>
                <w:color w:val="auto"/>
                <w:sz w:val="20"/>
                <w:szCs w:val="20"/>
                <w:lang w:eastAsia="ru-RU"/>
              </w:rPr>
              <w:t>.</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noProof/>
                <w:color w:val="auto"/>
                <w:sz w:val="20"/>
                <w:szCs w:val="20"/>
                <w:lang w:eastAsia="ru-RU"/>
              </w:rPr>
              <w:drawing>
                <wp:inline distT="0" distB="0" distL="0" distR="0" wp14:anchorId="087C5781" wp14:editId="2535B0AE">
                  <wp:extent cx="2488565" cy="437515"/>
                  <wp:effectExtent l="0" t="0" r="6985" b="635"/>
                  <wp:docPr id="69" name="Рисунок 69" descr="Описание: https://mathb-ege.sdamgia.ru/get_file?id=12170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s://mathb-ege.sdamgia.ru/get_file?id=121706&amp;png=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88565" cy="437515"/>
                          </a:xfrm>
                          <a:prstGeom prst="rect">
                            <a:avLst/>
                          </a:prstGeom>
                          <a:noFill/>
                          <a:ln>
                            <a:noFill/>
                          </a:ln>
                        </pic:spPr>
                      </pic:pic>
                    </a:graphicData>
                  </a:graphic>
                </wp:inline>
              </w:drawing>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lang w:eastAsia="ru-RU"/>
              </w:rPr>
              <w:t xml:space="preserve">Число </w:t>
            </w:r>
            <w:r w:rsidRPr="00860A2C">
              <w:rPr>
                <w:rFonts w:ascii="Times New Roman" w:hAnsi="Times New Roman" w:cs="Times New Roman"/>
                <w:i/>
                <w:iCs/>
                <w:color w:val="auto"/>
                <w:sz w:val="20"/>
                <w:szCs w:val="20"/>
                <w:lang w:eastAsia="ru-RU"/>
              </w:rPr>
              <w:t>m</w:t>
            </w:r>
            <w:r w:rsidRPr="00860A2C">
              <w:rPr>
                <w:rFonts w:ascii="Times New Roman" w:hAnsi="Times New Roman" w:cs="Times New Roman"/>
                <w:color w:val="auto"/>
                <w:sz w:val="20"/>
                <w:szCs w:val="20"/>
                <w:lang w:eastAsia="ru-RU"/>
              </w:rPr>
              <w:t xml:space="preserve"> равно </w:t>
            </w:r>
            <w:r w:rsidRPr="00860A2C">
              <w:rPr>
                <w:rFonts w:ascii="Times New Roman" w:hAnsi="Times New Roman" w:cs="Times New Roman"/>
                <w:noProof/>
                <w:color w:val="auto"/>
                <w:sz w:val="20"/>
                <w:szCs w:val="20"/>
                <w:lang w:eastAsia="ru-RU"/>
              </w:rPr>
              <w:drawing>
                <wp:inline distT="0" distB="0" distL="0" distR="0" wp14:anchorId="17C7BB43" wp14:editId="6467A7B8">
                  <wp:extent cx="445135" cy="191135"/>
                  <wp:effectExtent l="0" t="0" r="0" b="0"/>
                  <wp:docPr id="68" name="Рисунок 68" descr="Описание:  логарифм по основанию 5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Описание:  логарифм по основанию 5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5135" cy="191135"/>
                          </a:xfrm>
                          <a:prstGeom prst="rect">
                            <a:avLst/>
                          </a:prstGeom>
                          <a:noFill/>
                          <a:ln>
                            <a:noFill/>
                          </a:ln>
                        </pic:spPr>
                      </pic:pic>
                    </a:graphicData>
                  </a:graphic>
                </wp:inline>
              </w:drawing>
            </w:r>
          </w:p>
          <w:p w:rsidR="00597544" w:rsidRPr="00860A2C" w:rsidRDefault="00597544" w:rsidP="00FE6F25">
            <w:pPr>
              <w:pStyle w:val="a7"/>
              <w:spacing w:after="0" w:line="240" w:lineRule="auto"/>
              <w:ind w:left="0" w:firstLine="700"/>
              <w:jc w:val="both"/>
              <w:rPr>
                <w:rFonts w:ascii="Times New Roman" w:hAnsi="Times New Roman" w:cs="Times New Roman"/>
                <w:sz w:val="20"/>
                <w:szCs w:val="20"/>
              </w:rPr>
            </w:pPr>
            <w:r w:rsidRPr="00860A2C">
              <w:rPr>
                <w:rFonts w:ascii="Times New Roman" w:hAnsi="Times New Roman" w:cs="Times New Roman"/>
                <w:sz w:val="20"/>
                <w:szCs w:val="20"/>
              </w:rPr>
              <w:t>К каждой позиции, данной в левом столбце, подберите соответствующую позицию из правого столбца:</w:t>
            </w:r>
          </w:p>
          <w:tbl>
            <w:tblPr>
              <w:tblW w:w="5000" w:type="pct"/>
              <w:tblCellMar>
                <w:top w:w="100" w:type="dxa"/>
              </w:tblCellMar>
              <w:tblLook w:val="0420" w:firstRow="1" w:lastRow="0" w:firstColumn="0" w:lastColumn="0" w:noHBand="0" w:noVBand="1"/>
            </w:tblPr>
            <w:tblGrid>
              <w:gridCol w:w="321"/>
              <w:gridCol w:w="4300"/>
              <w:gridCol w:w="625"/>
              <w:gridCol w:w="1899"/>
            </w:tblGrid>
            <w:tr w:rsidR="003A7D6C" w:rsidRPr="00860A2C" w:rsidTr="00773E9A">
              <w:trPr>
                <w:trHeight w:val="504"/>
              </w:trPr>
              <w:tc>
                <w:tcPr>
                  <w:tcW w:w="4438" w:type="dxa"/>
                  <w:gridSpan w:val="2"/>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860A2C" w:rsidRDefault="00597544" w:rsidP="00FE6F25">
                  <w:pPr>
                    <w:spacing w:after="0" w:line="240" w:lineRule="auto"/>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Точки</w:t>
                  </w:r>
                </w:p>
              </w:tc>
              <w:tc>
                <w:tcPr>
                  <w:tcW w:w="2424" w:type="dxa"/>
                  <w:gridSpan w:val="2"/>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860A2C" w:rsidRDefault="00597544" w:rsidP="00FE6F25">
                  <w:pPr>
                    <w:spacing w:after="0" w:line="240" w:lineRule="auto"/>
                    <w:jc w:val="both"/>
                    <w:rPr>
                      <w:rFonts w:ascii="Times New Roman" w:hAnsi="Times New Roman" w:cs="Times New Roman"/>
                      <w:color w:val="auto"/>
                      <w:sz w:val="20"/>
                      <w:szCs w:val="20"/>
                    </w:rPr>
                  </w:pPr>
                  <w:r w:rsidRPr="00860A2C">
                    <w:rPr>
                      <w:rFonts w:ascii="Times New Roman" w:eastAsia="Calibri" w:hAnsi="Times New Roman" w:cs="Times New Roman"/>
                      <w:color w:val="auto"/>
                      <w:sz w:val="20"/>
                      <w:szCs w:val="20"/>
                    </w:rPr>
                    <w:t>Числа</w:t>
                  </w:r>
                </w:p>
              </w:tc>
            </w:tr>
            <w:tr w:rsidR="003A7D6C" w:rsidRPr="00860A2C" w:rsidTr="00773E9A">
              <w:trPr>
                <w:trHeight w:val="704"/>
              </w:trPr>
              <w:tc>
                <w:tcPr>
                  <w:tcW w:w="308" w:type="dxa"/>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tcPr>
                <w:p w:rsidR="00597544" w:rsidRPr="00860A2C" w:rsidRDefault="00597544" w:rsidP="00FE6F25">
                  <w:pPr>
                    <w:spacing w:after="0" w:line="240" w:lineRule="auto"/>
                    <w:jc w:val="both"/>
                    <w:rPr>
                      <w:rFonts w:ascii="Times New Roman" w:hAnsi="Times New Roman" w:cs="Times New Roman"/>
                      <w:color w:val="auto"/>
                      <w:sz w:val="20"/>
                      <w:szCs w:val="20"/>
                    </w:rPr>
                  </w:pPr>
                </w:p>
              </w:tc>
              <w:tc>
                <w:tcPr>
                  <w:tcW w:w="4130" w:type="dxa"/>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860A2C" w:rsidRDefault="00597544" w:rsidP="00FE6F25">
                  <w:pPr>
                    <w:spacing w:after="0" w:line="240" w:lineRule="auto"/>
                    <w:ind w:left="132" w:right="127"/>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А)  </w:t>
                  </w:r>
                  <w:r w:rsidRPr="00860A2C">
                    <w:rPr>
                      <w:rFonts w:ascii="Times New Roman" w:hAnsi="Times New Roman" w:cs="Times New Roman"/>
                      <w:i/>
                      <w:iCs/>
                      <w:color w:val="auto"/>
                      <w:sz w:val="20"/>
                      <w:szCs w:val="20"/>
                    </w:rPr>
                    <w:t>A</w:t>
                  </w:r>
                </w:p>
              </w:tc>
              <w:tc>
                <w:tcPr>
                  <w:tcW w:w="600" w:type="dxa"/>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tcPr>
                <w:p w:rsidR="00597544" w:rsidRPr="00860A2C" w:rsidRDefault="00597544" w:rsidP="00FE6F25">
                  <w:pPr>
                    <w:spacing w:after="0" w:line="240" w:lineRule="auto"/>
                    <w:jc w:val="both"/>
                    <w:rPr>
                      <w:rFonts w:ascii="Times New Roman" w:hAnsi="Times New Roman" w:cs="Times New Roman"/>
                      <w:color w:val="auto"/>
                      <w:sz w:val="20"/>
                      <w:szCs w:val="20"/>
                    </w:rPr>
                  </w:pPr>
                </w:p>
              </w:tc>
              <w:tc>
                <w:tcPr>
                  <w:tcW w:w="1824" w:type="dxa"/>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hideMark/>
                </w:tcPr>
                <w:p w:rsidR="00597544" w:rsidRPr="00860A2C" w:rsidRDefault="00597544" w:rsidP="00FE6F25">
                  <w:pPr>
                    <w:spacing w:after="0" w:line="240" w:lineRule="auto"/>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1)  </w:t>
                  </w:r>
                  <w:r w:rsidRPr="00860A2C">
                    <w:rPr>
                      <w:rFonts w:ascii="Times New Roman" w:hAnsi="Times New Roman" w:cs="Times New Roman"/>
                      <w:noProof/>
                      <w:color w:val="auto"/>
                      <w:sz w:val="20"/>
                      <w:szCs w:val="20"/>
                      <w:lang w:eastAsia="ru-RU"/>
                    </w:rPr>
                    <w:drawing>
                      <wp:inline distT="0" distB="0" distL="0" distR="0" wp14:anchorId="779A2864" wp14:editId="700C6967">
                        <wp:extent cx="413385" cy="151130"/>
                        <wp:effectExtent l="0" t="0" r="5715" b="1270"/>
                        <wp:docPr id="67" name="Рисунок 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413385" cy="151130"/>
                                </a:xfrm>
                                <a:prstGeom prst="rect">
                                  <a:avLst/>
                                </a:prstGeom>
                                <a:noFill/>
                                <a:ln>
                                  <a:noFill/>
                                </a:ln>
                              </pic:spPr>
                            </pic:pic>
                          </a:graphicData>
                        </a:graphic>
                      </wp:inline>
                    </w:drawing>
                  </w:r>
                </w:p>
              </w:tc>
            </w:tr>
            <w:tr w:rsidR="003A7D6C" w:rsidRPr="00860A2C" w:rsidTr="00773E9A">
              <w:trPr>
                <w:trHeight w:val="817"/>
              </w:trPr>
              <w:tc>
                <w:tcPr>
                  <w:tcW w:w="308" w:type="dxa"/>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tcPr>
                <w:p w:rsidR="00597544" w:rsidRPr="00860A2C" w:rsidRDefault="00597544" w:rsidP="00FE6F25">
                  <w:pPr>
                    <w:spacing w:after="0" w:line="240" w:lineRule="auto"/>
                    <w:jc w:val="both"/>
                    <w:rPr>
                      <w:rFonts w:ascii="Times New Roman" w:hAnsi="Times New Roman" w:cs="Times New Roman"/>
                      <w:color w:val="auto"/>
                      <w:sz w:val="20"/>
                      <w:szCs w:val="20"/>
                    </w:rPr>
                  </w:pPr>
                </w:p>
              </w:tc>
              <w:tc>
                <w:tcPr>
                  <w:tcW w:w="4130" w:type="dxa"/>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860A2C" w:rsidRDefault="00597544" w:rsidP="00FE6F25">
                  <w:pPr>
                    <w:spacing w:after="0" w:line="240" w:lineRule="auto"/>
                    <w:ind w:left="132" w:right="127"/>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Б)  </w:t>
                  </w:r>
                  <w:r w:rsidRPr="00860A2C">
                    <w:rPr>
                      <w:rFonts w:ascii="Times New Roman" w:hAnsi="Times New Roman" w:cs="Times New Roman"/>
                      <w:i/>
                      <w:iCs/>
                      <w:color w:val="auto"/>
                      <w:sz w:val="20"/>
                      <w:szCs w:val="20"/>
                    </w:rPr>
                    <w:t>B</w:t>
                  </w:r>
                </w:p>
              </w:tc>
              <w:tc>
                <w:tcPr>
                  <w:tcW w:w="600" w:type="dxa"/>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tcPr>
                <w:p w:rsidR="00597544" w:rsidRPr="00860A2C" w:rsidRDefault="00597544" w:rsidP="00FE6F25">
                  <w:pPr>
                    <w:spacing w:after="0" w:line="240" w:lineRule="auto"/>
                    <w:jc w:val="both"/>
                    <w:rPr>
                      <w:rFonts w:ascii="Times New Roman" w:hAnsi="Times New Roman" w:cs="Times New Roman"/>
                      <w:color w:val="auto"/>
                      <w:sz w:val="20"/>
                      <w:szCs w:val="20"/>
                    </w:rPr>
                  </w:pPr>
                </w:p>
              </w:tc>
              <w:tc>
                <w:tcPr>
                  <w:tcW w:w="1824" w:type="dxa"/>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hideMark/>
                </w:tcPr>
                <w:p w:rsidR="00597544" w:rsidRPr="00860A2C" w:rsidRDefault="00597544" w:rsidP="00FE6F25">
                  <w:pPr>
                    <w:spacing w:after="0" w:line="240" w:lineRule="auto"/>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2)  </w:t>
                  </w:r>
                  <w:r w:rsidRPr="00860A2C">
                    <w:rPr>
                      <w:rFonts w:ascii="Times New Roman" w:hAnsi="Times New Roman" w:cs="Times New Roman"/>
                      <w:noProof/>
                      <w:color w:val="auto"/>
                      <w:sz w:val="20"/>
                      <w:szCs w:val="20"/>
                      <w:lang w:eastAsia="ru-RU"/>
                    </w:rPr>
                    <w:drawing>
                      <wp:inline distT="0" distB="0" distL="0" distR="0" wp14:anchorId="273495F9" wp14:editId="276A272F">
                        <wp:extent cx="302260" cy="413385"/>
                        <wp:effectExtent l="0" t="0" r="2540" b="5715"/>
                        <wp:docPr id="66" name="Рисунок 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2260" cy="413385"/>
                                </a:xfrm>
                                <a:prstGeom prst="rect">
                                  <a:avLst/>
                                </a:prstGeom>
                                <a:noFill/>
                                <a:ln>
                                  <a:noFill/>
                                </a:ln>
                              </pic:spPr>
                            </pic:pic>
                          </a:graphicData>
                        </a:graphic>
                      </wp:inline>
                    </w:drawing>
                  </w:r>
                </w:p>
              </w:tc>
            </w:tr>
            <w:tr w:rsidR="003A7D6C" w:rsidRPr="00860A2C" w:rsidTr="00773E9A">
              <w:trPr>
                <w:trHeight w:val="1008"/>
              </w:trPr>
              <w:tc>
                <w:tcPr>
                  <w:tcW w:w="308" w:type="dxa"/>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97544" w:rsidRPr="00860A2C" w:rsidRDefault="00597544" w:rsidP="00FE6F25">
                  <w:pPr>
                    <w:spacing w:after="0" w:line="240" w:lineRule="auto"/>
                    <w:jc w:val="both"/>
                    <w:rPr>
                      <w:rFonts w:ascii="Times New Roman" w:hAnsi="Times New Roman" w:cs="Times New Roman"/>
                      <w:color w:val="auto"/>
                      <w:sz w:val="20"/>
                      <w:szCs w:val="20"/>
                    </w:rPr>
                  </w:pPr>
                </w:p>
              </w:tc>
              <w:tc>
                <w:tcPr>
                  <w:tcW w:w="4130" w:type="dxa"/>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97544" w:rsidRPr="00860A2C" w:rsidRDefault="00597544" w:rsidP="00FE6F25">
                  <w:pPr>
                    <w:spacing w:after="0" w:line="240" w:lineRule="auto"/>
                    <w:ind w:left="132" w:right="127"/>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В)  </w:t>
                  </w:r>
                  <w:r w:rsidRPr="00860A2C">
                    <w:rPr>
                      <w:rFonts w:ascii="Times New Roman" w:hAnsi="Times New Roman" w:cs="Times New Roman"/>
                      <w:i/>
                      <w:iCs/>
                      <w:color w:val="auto"/>
                      <w:sz w:val="20"/>
                      <w:szCs w:val="20"/>
                    </w:rPr>
                    <w:t>C</w:t>
                  </w:r>
                </w:p>
              </w:tc>
              <w:tc>
                <w:tcPr>
                  <w:tcW w:w="600" w:type="dxa"/>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97544" w:rsidRPr="00860A2C" w:rsidRDefault="00597544" w:rsidP="00FE6F25">
                  <w:pPr>
                    <w:spacing w:after="0" w:line="240" w:lineRule="auto"/>
                    <w:jc w:val="both"/>
                    <w:rPr>
                      <w:rFonts w:ascii="Times New Roman" w:hAnsi="Times New Roman" w:cs="Times New Roman"/>
                      <w:color w:val="auto"/>
                      <w:sz w:val="20"/>
                      <w:szCs w:val="20"/>
                    </w:rPr>
                  </w:pPr>
                </w:p>
              </w:tc>
              <w:tc>
                <w:tcPr>
                  <w:tcW w:w="1824" w:type="dxa"/>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hideMark/>
                </w:tcPr>
                <w:p w:rsidR="00597544" w:rsidRPr="00860A2C" w:rsidRDefault="00597544" w:rsidP="00FE6F25">
                  <w:pPr>
                    <w:spacing w:after="0" w:line="240" w:lineRule="auto"/>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3)  </w:t>
                  </w:r>
                  <w:r w:rsidRPr="00860A2C">
                    <w:rPr>
                      <w:rFonts w:ascii="Times New Roman" w:hAnsi="Times New Roman" w:cs="Times New Roman"/>
                      <w:noProof/>
                      <w:color w:val="auto"/>
                      <w:sz w:val="20"/>
                      <w:szCs w:val="20"/>
                      <w:lang w:eastAsia="ru-RU"/>
                    </w:rPr>
                    <w:drawing>
                      <wp:inline distT="0" distB="0" distL="0" distR="0" wp14:anchorId="2E6DF29E" wp14:editId="4B01683F">
                        <wp:extent cx="548640" cy="230505"/>
                        <wp:effectExtent l="0" t="0" r="3810" b="0"/>
                        <wp:docPr id="65" name="Рисунок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8640" cy="230505"/>
                                </a:xfrm>
                                <a:prstGeom prst="rect">
                                  <a:avLst/>
                                </a:prstGeom>
                                <a:noFill/>
                                <a:ln>
                                  <a:noFill/>
                                </a:ln>
                              </pic:spPr>
                            </pic:pic>
                          </a:graphicData>
                        </a:graphic>
                      </wp:inline>
                    </w:drawing>
                  </w:r>
                </w:p>
              </w:tc>
            </w:tr>
            <w:tr w:rsidR="003A7D6C" w:rsidRPr="00860A2C" w:rsidTr="00773E9A">
              <w:trPr>
                <w:trHeight w:val="729"/>
              </w:trPr>
              <w:tc>
                <w:tcPr>
                  <w:tcW w:w="308" w:type="dxa"/>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97544" w:rsidRPr="00860A2C" w:rsidRDefault="00597544" w:rsidP="00FE6F25">
                  <w:pPr>
                    <w:spacing w:after="0" w:line="240" w:lineRule="auto"/>
                    <w:jc w:val="both"/>
                    <w:rPr>
                      <w:rFonts w:ascii="Times New Roman" w:hAnsi="Times New Roman" w:cs="Times New Roman"/>
                      <w:color w:val="auto"/>
                      <w:sz w:val="20"/>
                      <w:szCs w:val="20"/>
                    </w:rPr>
                  </w:pPr>
                </w:p>
              </w:tc>
              <w:tc>
                <w:tcPr>
                  <w:tcW w:w="4130" w:type="dxa"/>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97544" w:rsidRPr="00860A2C" w:rsidRDefault="00597544" w:rsidP="00FE6F25">
                  <w:pPr>
                    <w:spacing w:after="0" w:line="240" w:lineRule="auto"/>
                    <w:ind w:left="132" w:right="127"/>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Г)  </w:t>
                  </w:r>
                  <w:r w:rsidRPr="00860A2C">
                    <w:rPr>
                      <w:rFonts w:ascii="Times New Roman" w:hAnsi="Times New Roman" w:cs="Times New Roman"/>
                      <w:i/>
                      <w:iCs/>
                      <w:color w:val="auto"/>
                      <w:sz w:val="20"/>
                      <w:szCs w:val="20"/>
                    </w:rPr>
                    <w:t>D</w:t>
                  </w:r>
                </w:p>
              </w:tc>
              <w:tc>
                <w:tcPr>
                  <w:tcW w:w="600" w:type="dxa"/>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97544" w:rsidRPr="00860A2C" w:rsidRDefault="00597544" w:rsidP="00FE6F25">
                  <w:pPr>
                    <w:spacing w:after="0" w:line="240" w:lineRule="auto"/>
                    <w:jc w:val="both"/>
                    <w:rPr>
                      <w:rFonts w:ascii="Times New Roman" w:hAnsi="Times New Roman" w:cs="Times New Roman"/>
                      <w:color w:val="auto"/>
                      <w:sz w:val="20"/>
                      <w:szCs w:val="20"/>
                    </w:rPr>
                  </w:pPr>
                </w:p>
              </w:tc>
              <w:tc>
                <w:tcPr>
                  <w:tcW w:w="1824" w:type="dxa"/>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hideMark/>
                </w:tcPr>
                <w:p w:rsidR="00597544" w:rsidRPr="00860A2C" w:rsidRDefault="00597544" w:rsidP="00FE6F25">
                  <w:pPr>
                    <w:spacing w:after="0" w:line="240" w:lineRule="auto"/>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4)  </w:t>
                  </w:r>
                  <w:r w:rsidRPr="00860A2C">
                    <w:rPr>
                      <w:rFonts w:ascii="Times New Roman" w:hAnsi="Times New Roman" w:cs="Times New Roman"/>
                      <w:noProof/>
                      <w:color w:val="auto"/>
                      <w:sz w:val="20"/>
                      <w:szCs w:val="20"/>
                      <w:lang w:eastAsia="ru-RU"/>
                    </w:rPr>
                    <w:drawing>
                      <wp:inline distT="0" distB="0" distL="0" distR="0" wp14:anchorId="1009125B" wp14:editId="4711DBE4">
                        <wp:extent cx="191135" cy="238760"/>
                        <wp:effectExtent l="0" t="0" r="0" b="0"/>
                        <wp:docPr id="64" name="Рисунок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1135" cy="238760"/>
                                </a:xfrm>
                                <a:prstGeom prst="rect">
                                  <a:avLst/>
                                </a:prstGeom>
                                <a:noFill/>
                                <a:ln>
                                  <a:noFill/>
                                </a:ln>
                              </pic:spPr>
                            </pic:pic>
                          </a:graphicData>
                        </a:graphic>
                      </wp:inline>
                    </w:drawing>
                  </w:r>
                </w:p>
              </w:tc>
            </w:tr>
          </w:tbl>
          <w:p w:rsidR="00597544" w:rsidRPr="00860A2C" w:rsidRDefault="00597544" w:rsidP="00FE6F25">
            <w:pPr>
              <w:pStyle w:val="a7"/>
              <w:spacing w:after="0" w:line="240" w:lineRule="auto"/>
              <w:ind w:left="0" w:firstLine="700"/>
              <w:jc w:val="both"/>
              <w:rPr>
                <w:rFonts w:ascii="Times New Roman" w:hAnsi="Times New Roman" w:cs="Times New Roman"/>
                <w:sz w:val="20"/>
                <w:szCs w:val="20"/>
              </w:rPr>
            </w:pPr>
          </w:p>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Запишите выбранные цифры под соответствующими буквами</w:t>
            </w:r>
          </w:p>
          <w:tbl>
            <w:tblPr>
              <w:tblW w:w="3350" w:type="pct"/>
              <w:tblInd w:w="1018" w:type="dxa"/>
              <w:tblCellMar>
                <w:top w:w="101" w:type="dxa"/>
              </w:tblCellMar>
              <w:tblLook w:val="0420" w:firstRow="1" w:lastRow="0" w:firstColumn="0" w:lastColumn="0" w:noHBand="0" w:noVBand="1"/>
            </w:tblPr>
            <w:tblGrid>
              <w:gridCol w:w="1156"/>
              <w:gridCol w:w="1245"/>
              <w:gridCol w:w="1245"/>
              <w:gridCol w:w="1141"/>
            </w:tblGrid>
            <w:tr w:rsidR="003A7D6C" w:rsidRPr="00860A2C" w:rsidTr="00773E9A">
              <w:trPr>
                <w:trHeight w:val="321"/>
              </w:trPr>
              <w:tc>
                <w:tcPr>
                  <w:tcW w:w="1109" w:type="dxa"/>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97544" w:rsidRPr="00860A2C" w:rsidRDefault="00597544" w:rsidP="00FE6F25">
                  <w:pPr>
                    <w:spacing w:after="0" w:line="240" w:lineRule="auto"/>
                    <w:jc w:val="both"/>
                    <w:rPr>
                      <w:rFonts w:ascii="Times New Roman" w:hAnsi="Times New Roman" w:cs="Times New Roman"/>
                      <w:color w:val="auto"/>
                      <w:sz w:val="20"/>
                      <w:szCs w:val="20"/>
                    </w:rPr>
                  </w:pPr>
                  <w:r w:rsidRPr="00860A2C">
                    <w:rPr>
                      <w:rFonts w:ascii="Times New Roman" w:hAnsi="Times New Roman" w:cs="Times New Roman"/>
                      <w:bCs/>
                      <w:color w:val="auto"/>
                      <w:sz w:val="20"/>
                      <w:szCs w:val="20"/>
                    </w:rPr>
                    <w:t>А</w:t>
                  </w:r>
                </w:p>
              </w:tc>
              <w:tc>
                <w:tcPr>
                  <w:tcW w:w="1196" w:type="dxa"/>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97544" w:rsidRPr="00860A2C" w:rsidRDefault="00597544" w:rsidP="00FE6F25">
                  <w:pPr>
                    <w:spacing w:after="0" w:line="240" w:lineRule="auto"/>
                    <w:jc w:val="both"/>
                    <w:rPr>
                      <w:rFonts w:ascii="Times New Roman" w:hAnsi="Times New Roman" w:cs="Times New Roman"/>
                      <w:color w:val="auto"/>
                      <w:sz w:val="20"/>
                      <w:szCs w:val="20"/>
                    </w:rPr>
                  </w:pPr>
                  <w:r w:rsidRPr="00860A2C">
                    <w:rPr>
                      <w:rFonts w:ascii="Times New Roman" w:hAnsi="Times New Roman" w:cs="Times New Roman"/>
                      <w:bCs/>
                      <w:color w:val="auto"/>
                      <w:sz w:val="20"/>
                      <w:szCs w:val="20"/>
                    </w:rPr>
                    <w:t>Б</w:t>
                  </w:r>
                </w:p>
              </w:tc>
              <w:tc>
                <w:tcPr>
                  <w:tcW w:w="1196" w:type="dxa"/>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97544" w:rsidRPr="00860A2C" w:rsidRDefault="00597544" w:rsidP="00FE6F25">
                  <w:pPr>
                    <w:spacing w:after="0" w:line="240" w:lineRule="auto"/>
                    <w:jc w:val="both"/>
                    <w:rPr>
                      <w:rFonts w:ascii="Times New Roman" w:hAnsi="Times New Roman" w:cs="Times New Roman"/>
                      <w:color w:val="auto"/>
                      <w:sz w:val="20"/>
                      <w:szCs w:val="20"/>
                    </w:rPr>
                  </w:pPr>
                  <w:r w:rsidRPr="00860A2C">
                    <w:rPr>
                      <w:rFonts w:ascii="Times New Roman" w:hAnsi="Times New Roman" w:cs="Times New Roman"/>
                      <w:bCs/>
                      <w:color w:val="auto"/>
                      <w:sz w:val="20"/>
                      <w:szCs w:val="20"/>
                    </w:rPr>
                    <w:t>В</w:t>
                  </w:r>
                </w:p>
              </w:tc>
              <w:tc>
                <w:tcPr>
                  <w:tcW w:w="1096" w:type="dxa"/>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97544" w:rsidRPr="00860A2C" w:rsidRDefault="00597544" w:rsidP="00FE6F25">
                  <w:pPr>
                    <w:spacing w:after="0" w:line="240" w:lineRule="auto"/>
                    <w:jc w:val="both"/>
                    <w:rPr>
                      <w:rFonts w:ascii="Times New Roman" w:hAnsi="Times New Roman" w:cs="Times New Roman"/>
                      <w:color w:val="auto"/>
                      <w:sz w:val="20"/>
                      <w:szCs w:val="20"/>
                    </w:rPr>
                  </w:pPr>
                  <w:r w:rsidRPr="00860A2C">
                    <w:rPr>
                      <w:rFonts w:ascii="Times New Roman" w:hAnsi="Times New Roman" w:cs="Times New Roman"/>
                      <w:bCs/>
                      <w:color w:val="auto"/>
                      <w:sz w:val="20"/>
                      <w:szCs w:val="20"/>
                    </w:rPr>
                    <w:t>Г</w:t>
                  </w:r>
                </w:p>
              </w:tc>
            </w:tr>
            <w:tr w:rsidR="003A7D6C" w:rsidRPr="00860A2C" w:rsidTr="00773E9A">
              <w:trPr>
                <w:trHeight w:val="326"/>
              </w:trPr>
              <w:tc>
                <w:tcPr>
                  <w:tcW w:w="1109"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597544" w:rsidRPr="00860A2C" w:rsidRDefault="00597544" w:rsidP="00FE6F25">
                  <w:pPr>
                    <w:spacing w:after="0" w:line="240" w:lineRule="auto"/>
                    <w:jc w:val="both"/>
                    <w:rPr>
                      <w:rFonts w:ascii="Times New Roman" w:hAnsi="Times New Roman" w:cs="Times New Roman"/>
                      <w:color w:val="auto"/>
                      <w:sz w:val="20"/>
                      <w:szCs w:val="20"/>
                    </w:rPr>
                  </w:pPr>
                </w:p>
              </w:tc>
              <w:tc>
                <w:tcPr>
                  <w:tcW w:w="119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597544" w:rsidRPr="00860A2C" w:rsidRDefault="00597544" w:rsidP="00FE6F25">
                  <w:pPr>
                    <w:spacing w:after="0" w:line="240" w:lineRule="auto"/>
                    <w:jc w:val="both"/>
                    <w:rPr>
                      <w:rFonts w:ascii="Times New Roman" w:hAnsi="Times New Roman" w:cs="Times New Roman"/>
                      <w:color w:val="auto"/>
                      <w:sz w:val="20"/>
                      <w:szCs w:val="20"/>
                    </w:rPr>
                  </w:pPr>
                </w:p>
              </w:tc>
              <w:tc>
                <w:tcPr>
                  <w:tcW w:w="119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597544" w:rsidRPr="00860A2C" w:rsidRDefault="00597544" w:rsidP="00FE6F25">
                  <w:pPr>
                    <w:spacing w:after="0" w:line="240" w:lineRule="auto"/>
                    <w:jc w:val="both"/>
                    <w:rPr>
                      <w:rFonts w:ascii="Times New Roman" w:hAnsi="Times New Roman" w:cs="Times New Roman"/>
                      <w:color w:val="auto"/>
                      <w:sz w:val="20"/>
                      <w:szCs w:val="20"/>
                    </w:rPr>
                  </w:pPr>
                </w:p>
              </w:tc>
              <w:tc>
                <w:tcPr>
                  <w:tcW w:w="1096" w:type="dxa"/>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597544" w:rsidRPr="00860A2C" w:rsidRDefault="00597544" w:rsidP="00FE6F25">
                  <w:pPr>
                    <w:spacing w:after="0" w:line="240" w:lineRule="auto"/>
                    <w:jc w:val="both"/>
                    <w:rPr>
                      <w:rFonts w:ascii="Times New Roman" w:hAnsi="Times New Roman" w:cs="Times New Roman"/>
                      <w:color w:val="auto"/>
                      <w:sz w:val="20"/>
                      <w:szCs w:val="20"/>
                    </w:rPr>
                  </w:pPr>
                </w:p>
              </w:tc>
            </w:tr>
          </w:tbl>
          <w:p w:rsidR="00597544" w:rsidRPr="00860A2C" w:rsidRDefault="00597544" w:rsidP="00FE6F25">
            <w:pPr>
              <w:pStyle w:val="a7"/>
              <w:tabs>
                <w:tab w:val="left" w:pos="0"/>
                <w:tab w:val="left" w:pos="426"/>
                <w:tab w:val="left" w:pos="851"/>
              </w:tabs>
              <w:spacing w:after="0" w:line="240" w:lineRule="auto"/>
              <w:ind w:left="0" w:firstLine="700"/>
              <w:jc w:val="both"/>
              <w:rPr>
                <w:rFonts w:ascii="Times New Roman" w:hAnsi="Times New Roman" w:cs="Times New Roman"/>
                <w:sz w:val="20"/>
                <w:szCs w:val="20"/>
              </w:rPr>
            </w:pPr>
          </w:p>
        </w:tc>
        <w:tc>
          <w:tcPr>
            <w:tcW w:w="1646" w:type="dxa"/>
          </w:tcPr>
          <w:p w:rsidR="00597544" w:rsidRPr="00860A2C" w:rsidRDefault="00597544" w:rsidP="00FE6F25">
            <w:pPr>
              <w:pStyle w:val="a7"/>
              <w:tabs>
                <w:tab w:val="left" w:pos="5825"/>
              </w:tabs>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2431</w:t>
            </w:r>
          </w:p>
        </w:tc>
      </w:tr>
      <w:tr w:rsidR="003A7D6C" w:rsidRPr="005468B3" w:rsidTr="00AC464D">
        <w:tc>
          <w:tcPr>
            <w:tcW w:w="1298" w:type="dxa"/>
            <w:vMerge/>
          </w:tcPr>
          <w:p w:rsidR="00597544" w:rsidRPr="00860A2C" w:rsidRDefault="00597544" w:rsidP="00FE6F25">
            <w:pPr>
              <w:jc w:val="both"/>
              <w:rPr>
                <w:rFonts w:ascii="Times New Roman" w:hAnsi="Times New Roman" w:cs="Times New Roman"/>
                <w:bCs/>
                <w:color w:val="auto"/>
                <w:sz w:val="20"/>
                <w:szCs w:val="20"/>
              </w:rPr>
            </w:pPr>
          </w:p>
        </w:tc>
        <w:tc>
          <w:tcPr>
            <w:tcW w:w="7381" w:type="dxa"/>
          </w:tcPr>
          <w:p w:rsidR="00597544" w:rsidRPr="00860A2C" w:rsidRDefault="00597544" w:rsidP="00FE6F25">
            <w:pPr>
              <w:jc w:val="both"/>
              <w:rPr>
                <w:rFonts w:ascii="Times New Roman" w:hAnsi="Times New Roman" w:cs="Times New Roman"/>
                <w:color w:val="auto"/>
                <w:sz w:val="20"/>
                <w:szCs w:val="20"/>
                <w:lang w:eastAsia="ru-RU"/>
              </w:rPr>
            </w:pP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rPr>
              <w:t xml:space="preserve">2. </w:t>
            </w:r>
            <w:r w:rsidRPr="00860A2C">
              <w:rPr>
                <w:rFonts w:ascii="Times New Roman" w:hAnsi="Times New Roman" w:cs="Times New Roman"/>
                <w:color w:val="auto"/>
                <w:sz w:val="20"/>
                <w:szCs w:val="20"/>
                <w:lang w:eastAsia="ru-RU"/>
              </w:rPr>
              <w:t>Установите соответствие между величинами и их возможными значениями: к каждому элементу первого столбца подберите соответствующий элемент из второго столбца.</w:t>
            </w:r>
          </w:p>
          <w:p w:rsidR="00597544" w:rsidRPr="00860A2C" w:rsidRDefault="00597544" w:rsidP="00FE6F25">
            <w:pPr>
              <w:tabs>
                <w:tab w:val="left" w:pos="1134"/>
                <w:tab w:val="right" w:pos="9355"/>
              </w:tabs>
              <w:ind w:firstLine="1134"/>
              <w:jc w:val="both"/>
              <w:rPr>
                <w:rFonts w:ascii="Times New Roman" w:hAnsi="Times New Roman" w:cs="Times New Roman"/>
                <w:color w:val="auto"/>
                <w:sz w:val="20"/>
                <w:szCs w:val="20"/>
              </w:rPr>
            </w:pPr>
          </w:p>
          <w:p w:rsidR="00597544" w:rsidRPr="00860A2C" w:rsidRDefault="00597544" w:rsidP="00FE6F25">
            <w:pPr>
              <w:tabs>
                <w:tab w:val="left" w:pos="1134"/>
                <w:tab w:val="right" w:pos="9355"/>
              </w:tabs>
              <w:ind w:firstLine="1134"/>
              <w:jc w:val="both"/>
              <w:rPr>
                <w:rFonts w:ascii="Times New Roman" w:hAnsi="Times New Roman" w:cs="Times New Roman"/>
                <w:color w:val="auto"/>
                <w:sz w:val="20"/>
                <w:szCs w:val="20"/>
              </w:rPr>
            </w:pPr>
          </w:p>
          <w:tbl>
            <w:tblPr>
              <w:tblStyle w:val="a6"/>
              <w:tblW w:w="0" w:type="auto"/>
              <w:jc w:val="center"/>
              <w:tblLook w:val="04A0" w:firstRow="1" w:lastRow="0" w:firstColumn="1" w:lastColumn="0" w:noHBand="0" w:noVBand="1"/>
            </w:tblPr>
            <w:tblGrid>
              <w:gridCol w:w="694"/>
              <w:gridCol w:w="2480"/>
              <w:gridCol w:w="639"/>
              <w:gridCol w:w="2537"/>
            </w:tblGrid>
            <w:tr w:rsidR="003A7D6C" w:rsidRPr="00860A2C" w:rsidTr="00773E9A">
              <w:trPr>
                <w:trHeight w:val="468"/>
                <w:jc w:val="center"/>
              </w:trPr>
              <w:tc>
                <w:tcPr>
                  <w:tcW w:w="3174" w:type="dxa"/>
                  <w:gridSpan w:val="2"/>
                  <w:tcBorders>
                    <w:top w:val="single" w:sz="4" w:space="0" w:color="auto"/>
                    <w:left w:val="single" w:sz="4" w:space="0" w:color="auto"/>
                    <w:bottom w:val="single" w:sz="4" w:space="0" w:color="auto"/>
                    <w:right w:val="single" w:sz="4" w:space="0" w:color="auto"/>
                  </w:tcBorders>
                </w:tcPr>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ВЕЛИЧИНЫ</w:t>
                  </w:r>
                </w:p>
                <w:p w:rsidR="00597544" w:rsidRPr="00860A2C" w:rsidRDefault="00597544" w:rsidP="00FE6F25">
                  <w:pPr>
                    <w:widowControl w:val="0"/>
                    <w:tabs>
                      <w:tab w:val="left" w:pos="1134"/>
                      <w:tab w:val="right" w:pos="9355"/>
                    </w:tabs>
                    <w:autoSpaceDE w:val="0"/>
                    <w:autoSpaceDN w:val="0"/>
                    <w:ind w:left="21"/>
                    <w:jc w:val="both"/>
                    <w:rPr>
                      <w:rFonts w:ascii="Times New Roman" w:eastAsia="Times New Roman" w:hAnsi="Times New Roman" w:cs="Times New Roman"/>
                      <w:color w:val="auto"/>
                      <w:sz w:val="20"/>
                      <w:szCs w:val="20"/>
                      <w:lang w:eastAsia="ru-RU"/>
                    </w:rPr>
                  </w:pPr>
                </w:p>
              </w:tc>
              <w:tc>
                <w:tcPr>
                  <w:tcW w:w="3176" w:type="dxa"/>
                  <w:gridSpan w:val="2"/>
                  <w:tcBorders>
                    <w:top w:val="single" w:sz="4" w:space="0" w:color="auto"/>
                    <w:left w:val="single" w:sz="4" w:space="0" w:color="auto"/>
                    <w:bottom w:val="single" w:sz="4" w:space="0" w:color="auto"/>
                    <w:right w:val="single" w:sz="4" w:space="0" w:color="auto"/>
                  </w:tcBorders>
                </w:tcPr>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ВОЗМОЖНЫЕ ЗНАЧЕНИЯ</w:t>
                  </w:r>
                </w:p>
                <w:p w:rsidR="00597544" w:rsidRPr="00860A2C"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r>
            <w:tr w:rsidR="003A7D6C" w:rsidRPr="00860A2C" w:rsidTr="00773E9A">
              <w:trPr>
                <w:trHeight w:val="403"/>
                <w:jc w:val="center"/>
              </w:trPr>
              <w:tc>
                <w:tcPr>
                  <w:tcW w:w="694"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2480" w:type="dxa"/>
                  <w:tcBorders>
                    <w:top w:val="single" w:sz="4" w:space="0" w:color="auto"/>
                    <w:left w:val="single" w:sz="4" w:space="0" w:color="auto"/>
                    <w:bottom w:val="single" w:sz="4" w:space="0" w:color="auto"/>
                    <w:right w:val="single" w:sz="4" w:space="0" w:color="auto"/>
                  </w:tcBorders>
                  <w:hideMark/>
                </w:tcPr>
                <w:p w:rsidR="00597544" w:rsidRPr="00860A2C"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А)  объём воды в Азовском море</w:t>
                  </w:r>
                </w:p>
              </w:tc>
              <w:tc>
                <w:tcPr>
                  <w:tcW w:w="639"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2537" w:type="dxa"/>
                  <w:tcBorders>
                    <w:top w:val="single" w:sz="4" w:space="0" w:color="auto"/>
                    <w:left w:val="single" w:sz="4" w:space="0" w:color="auto"/>
                    <w:bottom w:val="single" w:sz="4" w:space="0" w:color="auto"/>
                    <w:right w:val="single" w:sz="4" w:space="0" w:color="auto"/>
                  </w:tcBorders>
                  <w:hideMark/>
                </w:tcPr>
                <w:p w:rsidR="00597544" w:rsidRPr="00860A2C"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1)  150 м</w:t>
                  </w:r>
                  <w:r w:rsidRPr="00860A2C">
                    <w:rPr>
                      <w:rFonts w:ascii="Times New Roman" w:hAnsi="Times New Roman" w:cs="Times New Roman"/>
                      <w:color w:val="auto"/>
                      <w:sz w:val="20"/>
                      <w:szCs w:val="20"/>
                      <w:vertAlign w:val="superscript"/>
                      <w:lang w:eastAsia="ru-RU"/>
                    </w:rPr>
                    <w:t>3</w:t>
                  </w:r>
                  <w:r w:rsidRPr="00860A2C">
                    <w:rPr>
                      <w:rFonts w:ascii="Times New Roman" w:hAnsi="Times New Roman" w:cs="Times New Roman"/>
                      <w:color w:val="auto"/>
                      <w:sz w:val="20"/>
                      <w:szCs w:val="20"/>
                      <w:lang w:eastAsia="ru-RU"/>
                    </w:rPr>
                    <w:t xml:space="preserve"> </w:t>
                  </w:r>
                </w:p>
              </w:tc>
            </w:tr>
            <w:tr w:rsidR="003A7D6C" w:rsidRPr="00860A2C" w:rsidTr="00773E9A">
              <w:trPr>
                <w:trHeight w:val="467"/>
                <w:jc w:val="center"/>
              </w:trPr>
              <w:tc>
                <w:tcPr>
                  <w:tcW w:w="694"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2480" w:type="dxa"/>
                  <w:tcBorders>
                    <w:top w:val="single" w:sz="4" w:space="0" w:color="auto"/>
                    <w:left w:val="single" w:sz="4" w:space="0" w:color="auto"/>
                    <w:bottom w:val="single" w:sz="4" w:space="0" w:color="auto"/>
                    <w:right w:val="single" w:sz="4" w:space="0" w:color="auto"/>
                  </w:tcBorders>
                  <w:hideMark/>
                </w:tcPr>
                <w:p w:rsidR="00597544" w:rsidRPr="00860A2C"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Б)  объём ящика с инструментами</w:t>
                  </w:r>
                </w:p>
              </w:tc>
              <w:tc>
                <w:tcPr>
                  <w:tcW w:w="639"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2537" w:type="dxa"/>
                  <w:tcBorders>
                    <w:top w:val="single" w:sz="4" w:space="0" w:color="auto"/>
                    <w:left w:val="single" w:sz="4" w:space="0" w:color="auto"/>
                    <w:bottom w:val="single" w:sz="4" w:space="0" w:color="auto"/>
                    <w:right w:val="single" w:sz="4" w:space="0" w:color="auto"/>
                  </w:tcBorders>
                  <w:hideMark/>
                </w:tcPr>
                <w:p w:rsidR="00597544" w:rsidRPr="00860A2C"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2)  1 л</w:t>
                  </w:r>
                </w:p>
              </w:tc>
            </w:tr>
            <w:tr w:rsidR="003A7D6C" w:rsidRPr="00860A2C" w:rsidTr="00773E9A">
              <w:trPr>
                <w:trHeight w:val="503"/>
                <w:jc w:val="center"/>
              </w:trPr>
              <w:tc>
                <w:tcPr>
                  <w:tcW w:w="694"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2480" w:type="dxa"/>
                  <w:tcBorders>
                    <w:top w:val="single" w:sz="4" w:space="0" w:color="auto"/>
                    <w:left w:val="single" w:sz="4" w:space="0" w:color="auto"/>
                    <w:bottom w:val="single" w:sz="4" w:space="0" w:color="auto"/>
                    <w:right w:val="single" w:sz="4" w:space="0" w:color="auto"/>
                  </w:tcBorders>
                  <w:hideMark/>
                </w:tcPr>
                <w:p w:rsidR="00597544" w:rsidRPr="00860A2C"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 xml:space="preserve">В)  объём грузового отсека транспортного самолёта </w:t>
                  </w:r>
                </w:p>
              </w:tc>
              <w:tc>
                <w:tcPr>
                  <w:tcW w:w="639"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2537" w:type="dxa"/>
                  <w:tcBorders>
                    <w:top w:val="single" w:sz="4" w:space="0" w:color="auto"/>
                    <w:left w:val="single" w:sz="4" w:space="0" w:color="auto"/>
                    <w:bottom w:val="single" w:sz="4" w:space="0" w:color="auto"/>
                    <w:right w:val="single" w:sz="4" w:space="0" w:color="auto"/>
                  </w:tcBorders>
                  <w:hideMark/>
                </w:tcPr>
                <w:p w:rsidR="00597544" w:rsidRPr="00860A2C"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3)  76 л</w:t>
                  </w:r>
                </w:p>
              </w:tc>
            </w:tr>
            <w:tr w:rsidR="003A7D6C" w:rsidRPr="00860A2C" w:rsidTr="00773E9A">
              <w:trPr>
                <w:trHeight w:val="567"/>
                <w:jc w:val="center"/>
              </w:trPr>
              <w:tc>
                <w:tcPr>
                  <w:tcW w:w="694"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2480" w:type="dxa"/>
                  <w:tcBorders>
                    <w:top w:val="single" w:sz="4" w:space="0" w:color="auto"/>
                    <w:left w:val="single" w:sz="4" w:space="0" w:color="auto"/>
                    <w:bottom w:val="single" w:sz="4" w:space="0" w:color="auto"/>
                    <w:right w:val="single" w:sz="4" w:space="0" w:color="auto"/>
                  </w:tcBorders>
                  <w:hideMark/>
                </w:tcPr>
                <w:p w:rsidR="00597544" w:rsidRPr="00860A2C"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Г)  объём бутылки растительного масла</w:t>
                  </w:r>
                </w:p>
              </w:tc>
              <w:tc>
                <w:tcPr>
                  <w:tcW w:w="639"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2537" w:type="dxa"/>
                  <w:tcBorders>
                    <w:top w:val="single" w:sz="4" w:space="0" w:color="auto"/>
                    <w:left w:val="single" w:sz="4" w:space="0" w:color="auto"/>
                    <w:bottom w:val="single" w:sz="4" w:space="0" w:color="auto"/>
                    <w:right w:val="single" w:sz="4" w:space="0" w:color="auto"/>
                  </w:tcBorders>
                  <w:hideMark/>
                </w:tcPr>
                <w:p w:rsidR="00597544" w:rsidRPr="00860A2C"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4)  256 км</w:t>
                  </w:r>
                  <w:r w:rsidRPr="00860A2C">
                    <w:rPr>
                      <w:rFonts w:ascii="Times New Roman" w:hAnsi="Times New Roman" w:cs="Times New Roman"/>
                      <w:color w:val="auto"/>
                      <w:sz w:val="20"/>
                      <w:szCs w:val="20"/>
                      <w:vertAlign w:val="superscript"/>
                      <w:lang w:eastAsia="ru-RU"/>
                    </w:rPr>
                    <w:t>3</w:t>
                  </w:r>
                </w:p>
              </w:tc>
            </w:tr>
          </w:tbl>
          <w:p w:rsidR="00597544" w:rsidRPr="00860A2C" w:rsidRDefault="00597544" w:rsidP="00FE6F25">
            <w:pPr>
              <w:tabs>
                <w:tab w:val="left" w:pos="1134"/>
                <w:tab w:val="right" w:pos="9355"/>
              </w:tabs>
              <w:ind w:firstLine="1134"/>
              <w:jc w:val="both"/>
              <w:rPr>
                <w:rFonts w:ascii="Times New Roman" w:eastAsia="Times New Roman" w:hAnsi="Times New Roman" w:cs="Times New Roman"/>
                <w:color w:val="auto"/>
                <w:sz w:val="20"/>
                <w:szCs w:val="20"/>
              </w:rPr>
            </w:pPr>
          </w:p>
          <w:p w:rsidR="00597544" w:rsidRPr="00860A2C" w:rsidRDefault="00597544" w:rsidP="00FE6F25">
            <w:pPr>
              <w:tabs>
                <w:tab w:val="left" w:pos="1134"/>
                <w:tab w:val="right" w:pos="9355"/>
              </w:tabs>
              <w:ind w:firstLine="1134"/>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Запишите выбранные цифры под соответствующими буквами:</w:t>
            </w:r>
          </w:p>
          <w:p w:rsidR="00597544" w:rsidRPr="00860A2C" w:rsidRDefault="00597544" w:rsidP="00FE6F25">
            <w:pPr>
              <w:tabs>
                <w:tab w:val="left" w:pos="1134"/>
                <w:tab w:val="right" w:pos="9355"/>
              </w:tabs>
              <w:ind w:firstLine="1134"/>
              <w:jc w:val="both"/>
              <w:rPr>
                <w:rFonts w:ascii="Times New Roman" w:hAnsi="Times New Roman" w:cs="Times New Roman"/>
                <w:color w:val="auto"/>
                <w:sz w:val="20"/>
                <w:szCs w:val="20"/>
              </w:rPr>
            </w:pPr>
          </w:p>
          <w:tbl>
            <w:tblPr>
              <w:tblStyle w:val="a6"/>
              <w:tblW w:w="0" w:type="auto"/>
              <w:tblInd w:w="1087" w:type="dxa"/>
              <w:tblLook w:val="04A0" w:firstRow="1" w:lastRow="0" w:firstColumn="1" w:lastColumn="0" w:noHBand="0" w:noVBand="1"/>
            </w:tblPr>
            <w:tblGrid>
              <w:gridCol w:w="1519"/>
              <w:gridCol w:w="1516"/>
              <w:gridCol w:w="1517"/>
              <w:gridCol w:w="1516"/>
            </w:tblGrid>
            <w:tr w:rsidR="003A7D6C" w:rsidRPr="00860A2C" w:rsidTr="00773E9A">
              <w:trPr>
                <w:trHeight w:val="510"/>
              </w:trPr>
              <w:tc>
                <w:tcPr>
                  <w:tcW w:w="1583" w:type="dxa"/>
                  <w:tcBorders>
                    <w:top w:val="single" w:sz="4" w:space="0" w:color="auto"/>
                    <w:left w:val="single" w:sz="4" w:space="0" w:color="auto"/>
                    <w:bottom w:val="single" w:sz="4" w:space="0" w:color="auto"/>
                    <w:right w:val="single" w:sz="4" w:space="0" w:color="auto"/>
                  </w:tcBorders>
                  <w:hideMark/>
                </w:tcPr>
                <w:p w:rsidR="00597544" w:rsidRPr="00860A2C"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А</w:t>
                  </w:r>
                </w:p>
              </w:tc>
              <w:tc>
                <w:tcPr>
                  <w:tcW w:w="1583" w:type="dxa"/>
                  <w:tcBorders>
                    <w:top w:val="single" w:sz="4" w:space="0" w:color="auto"/>
                    <w:left w:val="single" w:sz="4" w:space="0" w:color="auto"/>
                    <w:bottom w:val="single" w:sz="4" w:space="0" w:color="auto"/>
                    <w:right w:val="single" w:sz="4" w:space="0" w:color="auto"/>
                  </w:tcBorders>
                  <w:hideMark/>
                </w:tcPr>
                <w:p w:rsidR="00597544" w:rsidRPr="00860A2C"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Б</w:t>
                  </w:r>
                </w:p>
              </w:tc>
              <w:tc>
                <w:tcPr>
                  <w:tcW w:w="1583" w:type="dxa"/>
                  <w:tcBorders>
                    <w:top w:val="single" w:sz="4" w:space="0" w:color="auto"/>
                    <w:left w:val="single" w:sz="4" w:space="0" w:color="auto"/>
                    <w:bottom w:val="single" w:sz="4" w:space="0" w:color="auto"/>
                    <w:right w:val="single" w:sz="4" w:space="0" w:color="auto"/>
                  </w:tcBorders>
                  <w:hideMark/>
                </w:tcPr>
                <w:p w:rsidR="00597544" w:rsidRPr="00860A2C"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В</w:t>
                  </w:r>
                </w:p>
              </w:tc>
              <w:tc>
                <w:tcPr>
                  <w:tcW w:w="1583" w:type="dxa"/>
                  <w:tcBorders>
                    <w:top w:val="single" w:sz="4" w:space="0" w:color="auto"/>
                    <w:left w:val="single" w:sz="4" w:space="0" w:color="auto"/>
                    <w:bottom w:val="single" w:sz="4" w:space="0" w:color="auto"/>
                    <w:right w:val="single" w:sz="4" w:space="0" w:color="auto"/>
                  </w:tcBorders>
                  <w:hideMark/>
                </w:tcPr>
                <w:p w:rsidR="00597544" w:rsidRPr="00860A2C"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Г</w:t>
                  </w:r>
                </w:p>
              </w:tc>
            </w:tr>
            <w:tr w:rsidR="003A7D6C" w:rsidRPr="00860A2C" w:rsidTr="00773E9A">
              <w:trPr>
                <w:trHeight w:val="510"/>
              </w:trPr>
              <w:tc>
                <w:tcPr>
                  <w:tcW w:w="1583"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1583"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1583"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c>
                <w:tcPr>
                  <w:tcW w:w="1583"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lang w:eastAsia="ru-RU"/>
                    </w:rPr>
                  </w:pPr>
                </w:p>
              </w:tc>
            </w:tr>
          </w:tbl>
          <w:p w:rsidR="00597544" w:rsidRPr="00860A2C" w:rsidRDefault="00597544" w:rsidP="00FE6F25">
            <w:pPr>
              <w:jc w:val="both"/>
              <w:rPr>
                <w:rFonts w:ascii="Times New Roman" w:hAnsi="Times New Roman" w:cs="Times New Roman"/>
                <w:color w:val="auto"/>
                <w:sz w:val="20"/>
                <w:szCs w:val="20"/>
              </w:rPr>
            </w:pPr>
          </w:p>
          <w:p w:rsidR="00597544" w:rsidRPr="00860A2C" w:rsidRDefault="00597544" w:rsidP="00FE6F25">
            <w:pPr>
              <w:tabs>
                <w:tab w:val="left" w:pos="0"/>
                <w:tab w:val="left" w:pos="426"/>
                <w:tab w:val="left" w:pos="851"/>
              </w:tabs>
              <w:ind w:left="720" w:hanging="436"/>
              <w:contextualSpacing/>
              <w:jc w:val="both"/>
              <w:rPr>
                <w:rFonts w:ascii="Times New Roman" w:hAnsi="Times New Roman" w:cs="Times New Roman"/>
                <w:color w:val="auto"/>
                <w:sz w:val="20"/>
                <w:szCs w:val="20"/>
              </w:rPr>
            </w:pPr>
          </w:p>
        </w:tc>
        <w:tc>
          <w:tcPr>
            <w:tcW w:w="1646" w:type="dxa"/>
          </w:tcPr>
          <w:p w:rsidR="00597544" w:rsidRPr="00860A2C" w:rsidRDefault="00597544" w:rsidP="00FE6F25">
            <w:pPr>
              <w:jc w:val="both"/>
              <w:rPr>
                <w:rFonts w:ascii="Times New Roman" w:hAnsi="Times New Roman" w:cs="Times New Roman"/>
                <w:color w:val="auto"/>
                <w:sz w:val="20"/>
                <w:szCs w:val="20"/>
                <w:lang w:eastAsia="ru-RU"/>
              </w:rPr>
            </w:pP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4312</w:t>
            </w:r>
          </w:p>
          <w:p w:rsidR="00597544" w:rsidRPr="00860A2C" w:rsidRDefault="00597544" w:rsidP="00FE6F25">
            <w:pPr>
              <w:jc w:val="both"/>
              <w:rPr>
                <w:rFonts w:ascii="Times New Roman" w:hAnsi="Times New Roman" w:cs="Times New Roman"/>
                <w:color w:val="auto"/>
                <w:sz w:val="20"/>
                <w:szCs w:val="20"/>
              </w:rPr>
            </w:pPr>
          </w:p>
        </w:tc>
      </w:tr>
      <w:tr w:rsidR="003A7D6C" w:rsidRPr="005468B3" w:rsidTr="00AC464D">
        <w:tc>
          <w:tcPr>
            <w:tcW w:w="1298" w:type="dxa"/>
            <w:vMerge/>
          </w:tcPr>
          <w:p w:rsidR="00597544" w:rsidRPr="00860A2C" w:rsidRDefault="00597544" w:rsidP="00FE6F25">
            <w:pPr>
              <w:jc w:val="both"/>
              <w:rPr>
                <w:rFonts w:ascii="Times New Roman" w:hAnsi="Times New Roman" w:cs="Times New Roman"/>
                <w:bCs/>
                <w:color w:val="auto"/>
                <w:sz w:val="20"/>
                <w:szCs w:val="20"/>
              </w:rPr>
            </w:pPr>
          </w:p>
        </w:tc>
        <w:tc>
          <w:tcPr>
            <w:tcW w:w="7381"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iCs/>
                <w:sz w:val="20"/>
                <w:szCs w:val="20"/>
              </w:rPr>
              <w:t>3. Прочитайте текст, рас</w:t>
            </w:r>
            <w:r w:rsidR="008107A4" w:rsidRPr="00860A2C">
              <w:rPr>
                <w:rFonts w:ascii="Times New Roman" w:hAnsi="Times New Roman" w:cs="Times New Roman"/>
                <w:iCs/>
                <w:sz w:val="20"/>
                <w:szCs w:val="20"/>
              </w:rPr>
              <w:t>с</w:t>
            </w:r>
            <w:r w:rsidRPr="00860A2C">
              <w:rPr>
                <w:rFonts w:ascii="Times New Roman" w:hAnsi="Times New Roman" w:cs="Times New Roman"/>
                <w:iCs/>
                <w:sz w:val="20"/>
                <w:szCs w:val="20"/>
              </w:rPr>
              <w:t>читайте правильный вариант ответа и запишите аргументы, обосновывающие выбор ответа.</w:t>
            </w:r>
          </w:p>
          <w:p w:rsidR="00597544" w:rsidRPr="00860A2C" w:rsidRDefault="00597544" w:rsidP="00FE6F25">
            <w:pPr>
              <w:pStyle w:val="a7"/>
              <w:spacing w:after="0" w:line="240" w:lineRule="auto"/>
              <w:ind w:left="0"/>
              <w:jc w:val="both"/>
              <w:rPr>
                <w:rFonts w:ascii="Times New Roman" w:hAnsi="Times New Roman" w:cs="Times New Roman"/>
                <w:sz w:val="20"/>
                <w:szCs w:val="20"/>
              </w:rPr>
            </w:pP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Для транспортировки 45 тонн груза на 1300 км можно воспользоваться услугами одной из трех фирм-перевозчиков. Стоимость перевозки и грузоподъемность автомобилей для каждого перевозчика указана в таблице. Сколько рублей придется заплатить за самую дешевую перевозку?</w:t>
            </w:r>
          </w:p>
          <w:tbl>
            <w:tblPr>
              <w:tblW w:w="9929" w:type="dxa"/>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517"/>
              <w:gridCol w:w="3519"/>
              <w:gridCol w:w="4893"/>
            </w:tblGrid>
            <w:tr w:rsidR="003A7D6C" w:rsidRPr="00860A2C" w:rsidTr="00773E9A">
              <w:trPr>
                <w:tblCellSpacing w:w="15" w:type="dxa"/>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597544" w:rsidRPr="00860A2C"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860A2C">
                    <w:rPr>
                      <w:rFonts w:ascii="Times New Roman" w:hAnsi="Times New Roman" w:cs="Times New Roman"/>
                      <w:bCs/>
                      <w:color w:val="auto"/>
                      <w:sz w:val="20"/>
                      <w:szCs w:val="20"/>
                      <w:lang w:eastAsia="ru-RU"/>
                    </w:rPr>
                    <w:t>Перевозчик</w:t>
                  </w:r>
                  <w:r w:rsidRPr="00860A2C">
                    <w:rPr>
                      <w:rFonts w:ascii="Times New Roman" w:hAnsi="Times New Roman" w:cs="Times New Roman"/>
                      <w:color w:val="auto"/>
                      <w:sz w:val="20"/>
                      <w:szCs w:val="20"/>
                      <w:lang w:eastAsia="ru-RU"/>
                    </w:rPr>
                    <w:t xml:space="preserve"> </w:t>
                  </w:r>
                </w:p>
              </w:tc>
              <w:tc>
                <w:tcPr>
                  <w:tcW w:w="3489" w:type="dxa"/>
                  <w:tcBorders>
                    <w:top w:val="outset" w:sz="6" w:space="0" w:color="auto"/>
                    <w:left w:val="outset" w:sz="6" w:space="0" w:color="auto"/>
                    <w:bottom w:val="outset" w:sz="6" w:space="0" w:color="auto"/>
                    <w:right w:val="outset" w:sz="6" w:space="0" w:color="auto"/>
                  </w:tcBorders>
                  <w:vAlign w:val="center"/>
                  <w:hideMark/>
                </w:tcPr>
                <w:p w:rsidR="00597544" w:rsidRPr="00860A2C"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860A2C">
                    <w:rPr>
                      <w:rFonts w:ascii="Times New Roman" w:hAnsi="Times New Roman" w:cs="Times New Roman"/>
                      <w:bCs/>
                      <w:color w:val="auto"/>
                      <w:sz w:val="20"/>
                      <w:szCs w:val="20"/>
                      <w:lang w:eastAsia="ru-RU"/>
                    </w:rPr>
                    <w:t>Стоимость перевозки одним автомобилем (руб. на 100 км)</w:t>
                  </w:r>
                  <w:r w:rsidRPr="00860A2C">
                    <w:rPr>
                      <w:rFonts w:ascii="Times New Roman" w:hAnsi="Times New Roman" w:cs="Times New Roman"/>
                      <w:color w:val="auto"/>
                      <w:sz w:val="20"/>
                      <w:szCs w:val="20"/>
                      <w:lang w:eastAsia="ru-RU"/>
                    </w:rPr>
                    <w:t xml:space="preserve"> </w:t>
                  </w:r>
                </w:p>
              </w:tc>
              <w:tc>
                <w:tcPr>
                  <w:tcW w:w="4848" w:type="dxa"/>
                  <w:tcBorders>
                    <w:top w:val="outset" w:sz="6" w:space="0" w:color="auto"/>
                    <w:left w:val="outset" w:sz="6" w:space="0" w:color="auto"/>
                    <w:bottom w:val="outset" w:sz="6" w:space="0" w:color="auto"/>
                    <w:right w:val="outset" w:sz="6" w:space="0" w:color="auto"/>
                  </w:tcBorders>
                  <w:vAlign w:val="center"/>
                  <w:hideMark/>
                </w:tcPr>
                <w:p w:rsidR="00597544" w:rsidRPr="00860A2C"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860A2C">
                    <w:rPr>
                      <w:rFonts w:ascii="Times New Roman" w:hAnsi="Times New Roman" w:cs="Times New Roman"/>
                      <w:bCs/>
                      <w:color w:val="auto"/>
                      <w:sz w:val="20"/>
                      <w:szCs w:val="20"/>
                      <w:lang w:eastAsia="ru-RU"/>
                    </w:rPr>
                    <w:t>Грузоподъемность автомобилей (тонн)</w:t>
                  </w:r>
                  <w:r w:rsidRPr="00860A2C">
                    <w:rPr>
                      <w:rFonts w:ascii="Times New Roman" w:hAnsi="Times New Roman" w:cs="Times New Roman"/>
                      <w:color w:val="auto"/>
                      <w:sz w:val="20"/>
                      <w:szCs w:val="20"/>
                      <w:lang w:eastAsia="ru-RU"/>
                    </w:rPr>
                    <w:t xml:space="preserve"> </w:t>
                  </w:r>
                </w:p>
              </w:tc>
            </w:tr>
            <w:tr w:rsidR="003A7D6C" w:rsidRPr="00860A2C" w:rsidTr="00773E9A">
              <w:trPr>
                <w:tblCellSpacing w:w="15" w:type="dxa"/>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597544" w:rsidRPr="00860A2C"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860A2C">
                    <w:rPr>
                      <w:rFonts w:ascii="Times New Roman" w:hAnsi="Times New Roman" w:cs="Times New Roman"/>
                      <w:i/>
                      <w:iCs/>
                      <w:color w:val="auto"/>
                      <w:sz w:val="20"/>
                      <w:szCs w:val="20"/>
                      <w:lang w:eastAsia="ru-RU"/>
                    </w:rPr>
                    <w:t>А</w:t>
                  </w:r>
                  <w:r w:rsidRPr="00860A2C">
                    <w:rPr>
                      <w:rFonts w:ascii="Times New Roman" w:hAnsi="Times New Roman" w:cs="Times New Roman"/>
                      <w:color w:val="auto"/>
                      <w:sz w:val="20"/>
                      <w:szCs w:val="20"/>
                      <w:lang w:eastAsia="ru-RU"/>
                    </w:rPr>
                    <w:t xml:space="preserve"> </w:t>
                  </w:r>
                </w:p>
              </w:tc>
              <w:tc>
                <w:tcPr>
                  <w:tcW w:w="3489" w:type="dxa"/>
                  <w:tcBorders>
                    <w:top w:val="outset" w:sz="6" w:space="0" w:color="auto"/>
                    <w:left w:val="outset" w:sz="6" w:space="0" w:color="auto"/>
                    <w:bottom w:val="outset" w:sz="6" w:space="0" w:color="auto"/>
                    <w:right w:val="outset" w:sz="6" w:space="0" w:color="auto"/>
                  </w:tcBorders>
                  <w:vAlign w:val="center"/>
                  <w:hideMark/>
                </w:tcPr>
                <w:p w:rsidR="00597544" w:rsidRPr="00860A2C"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 xml:space="preserve">3200 </w:t>
                  </w:r>
                </w:p>
              </w:tc>
              <w:tc>
                <w:tcPr>
                  <w:tcW w:w="4848" w:type="dxa"/>
                  <w:tcBorders>
                    <w:top w:val="outset" w:sz="6" w:space="0" w:color="auto"/>
                    <w:left w:val="outset" w:sz="6" w:space="0" w:color="auto"/>
                    <w:bottom w:val="outset" w:sz="6" w:space="0" w:color="auto"/>
                    <w:right w:val="outset" w:sz="6" w:space="0" w:color="auto"/>
                  </w:tcBorders>
                  <w:vAlign w:val="center"/>
                  <w:hideMark/>
                </w:tcPr>
                <w:p w:rsidR="00597544" w:rsidRPr="00860A2C"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 xml:space="preserve">3,5 </w:t>
                  </w:r>
                </w:p>
              </w:tc>
            </w:tr>
            <w:tr w:rsidR="003A7D6C" w:rsidRPr="00860A2C" w:rsidTr="00773E9A">
              <w:trPr>
                <w:tblCellSpacing w:w="15" w:type="dxa"/>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597544" w:rsidRPr="00860A2C"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860A2C">
                    <w:rPr>
                      <w:rFonts w:ascii="Times New Roman" w:hAnsi="Times New Roman" w:cs="Times New Roman"/>
                      <w:i/>
                      <w:iCs/>
                      <w:color w:val="auto"/>
                      <w:sz w:val="20"/>
                      <w:szCs w:val="20"/>
                      <w:lang w:eastAsia="ru-RU"/>
                    </w:rPr>
                    <w:t>Б</w:t>
                  </w:r>
                  <w:r w:rsidRPr="00860A2C">
                    <w:rPr>
                      <w:rFonts w:ascii="Times New Roman" w:hAnsi="Times New Roman" w:cs="Times New Roman"/>
                      <w:color w:val="auto"/>
                      <w:sz w:val="20"/>
                      <w:szCs w:val="20"/>
                      <w:lang w:eastAsia="ru-RU"/>
                    </w:rPr>
                    <w:t xml:space="preserve"> </w:t>
                  </w:r>
                </w:p>
              </w:tc>
              <w:tc>
                <w:tcPr>
                  <w:tcW w:w="3489" w:type="dxa"/>
                  <w:tcBorders>
                    <w:top w:val="outset" w:sz="6" w:space="0" w:color="auto"/>
                    <w:left w:val="outset" w:sz="6" w:space="0" w:color="auto"/>
                    <w:bottom w:val="outset" w:sz="6" w:space="0" w:color="auto"/>
                    <w:right w:val="outset" w:sz="6" w:space="0" w:color="auto"/>
                  </w:tcBorders>
                  <w:vAlign w:val="center"/>
                  <w:hideMark/>
                </w:tcPr>
                <w:p w:rsidR="00597544" w:rsidRPr="00860A2C"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 xml:space="preserve">4100 </w:t>
                  </w:r>
                </w:p>
              </w:tc>
              <w:tc>
                <w:tcPr>
                  <w:tcW w:w="4848" w:type="dxa"/>
                  <w:tcBorders>
                    <w:top w:val="outset" w:sz="6" w:space="0" w:color="auto"/>
                    <w:left w:val="outset" w:sz="6" w:space="0" w:color="auto"/>
                    <w:bottom w:val="outset" w:sz="6" w:space="0" w:color="auto"/>
                    <w:right w:val="outset" w:sz="6" w:space="0" w:color="auto"/>
                  </w:tcBorders>
                  <w:vAlign w:val="center"/>
                  <w:hideMark/>
                </w:tcPr>
                <w:p w:rsidR="00597544" w:rsidRPr="00860A2C"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 xml:space="preserve">5 </w:t>
                  </w:r>
                </w:p>
              </w:tc>
            </w:tr>
            <w:tr w:rsidR="003A7D6C" w:rsidRPr="00860A2C" w:rsidTr="00773E9A">
              <w:trPr>
                <w:tblCellSpacing w:w="15" w:type="dxa"/>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597544" w:rsidRPr="00860A2C"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860A2C">
                    <w:rPr>
                      <w:rFonts w:ascii="Times New Roman" w:hAnsi="Times New Roman" w:cs="Times New Roman"/>
                      <w:i/>
                      <w:iCs/>
                      <w:color w:val="auto"/>
                      <w:sz w:val="20"/>
                      <w:szCs w:val="20"/>
                      <w:lang w:eastAsia="ru-RU"/>
                    </w:rPr>
                    <w:t>В</w:t>
                  </w:r>
                  <w:r w:rsidRPr="00860A2C">
                    <w:rPr>
                      <w:rFonts w:ascii="Times New Roman" w:hAnsi="Times New Roman" w:cs="Times New Roman"/>
                      <w:color w:val="auto"/>
                      <w:sz w:val="20"/>
                      <w:szCs w:val="20"/>
                      <w:lang w:eastAsia="ru-RU"/>
                    </w:rPr>
                    <w:t xml:space="preserve"> </w:t>
                  </w:r>
                </w:p>
              </w:tc>
              <w:tc>
                <w:tcPr>
                  <w:tcW w:w="3489" w:type="dxa"/>
                  <w:tcBorders>
                    <w:top w:val="outset" w:sz="6" w:space="0" w:color="auto"/>
                    <w:left w:val="outset" w:sz="6" w:space="0" w:color="auto"/>
                    <w:bottom w:val="outset" w:sz="6" w:space="0" w:color="auto"/>
                    <w:right w:val="outset" w:sz="6" w:space="0" w:color="auto"/>
                  </w:tcBorders>
                  <w:vAlign w:val="center"/>
                  <w:hideMark/>
                </w:tcPr>
                <w:p w:rsidR="00597544" w:rsidRPr="00860A2C"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 xml:space="preserve">9500 </w:t>
                  </w:r>
                </w:p>
              </w:tc>
              <w:tc>
                <w:tcPr>
                  <w:tcW w:w="4848" w:type="dxa"/>
                  <w:tcBorders>
                    <w:top w:val="outset" w:sz="6" w:space="0" w:color="auto"/>
                    <w:left w:val="outset" w:sz="6" w:space="0" w:color="auto"/>
                    <w:bottom w:val="outset" w:sz="6" w:space="0" w:color="auto"/>
                    <w:right w:val="outset" w:sz="6" w:space="0" w:color="auto"/>
                  </w:tcBorders>
                  <w:vAlign w:val="center"/>
                  <w:hideMark/>
                </w:tcPr>
                <w:p w:rsidR="00597544" w:rsidRPr="00860A2C"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 xml:space="preserve">12 </w:t>
                  </w:r>
                </w:p>
              </w:tc>
            </w:tr>
          </w:tbl>
          <w:p w:rsidR="00597544" w:rsidRPr="00860A2C" w:rsidRDefault="00597544" w:rsidP="00FE6F25">
            <w:pPr>
              <w:pStyle w:val="a7"/>
              <w:spacing w:after="0" w:line="240" w:lineRule="auto"/>
              <w:ind w:left="0"/>
              <w:jc w:val="both"/>
              <w:rPr>
                <w:rFonts w:ascii="Times New Roman" w:hAnsi="Times New Roman" w:cs="Times New Roman"/>
                <w:sz w:val="20"/>
                <w:szCs w:val="20"/>
              </w:rPr>
            </w:pPr>
          </w:p>
        </w:tc>
        <w:tc>
          <w:tcPr>
            <w:tcW w:w="1646"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3</w:t>
            </w:r>
          </w:p>
        </w:tc>
      </w:tr>
      <w:tr w:rsidR="003A7D6C" w:rsidRPr="005468B3" w:rsidTr="00AC464D">
        <w:tc>
          <w:tcPr>
            <w:tcW w:w="1298" w:type="dxa"/>
            <w:vMerge/>
          </w:tcPr>
          <w:p w:rsidR="00597544" w:rsidRPr="00860A2C" w:rsidRDefault="00597544" w:rsidP="00FE6F25">
            <w:pPr>
              <w:jc w:val="both"/>
              <w:rPr>
                <w:rFonts w:ascii="Times New Roman" w:hAnsi="Times New Roman" w:cs="Times New Roman"/>
                <w:bCs/>
                <w:color w:val="auto"/>
                <w:sz w:val="20"/>
                <w:szCs w:val="20"/>
              </w:rPr>
            </w:pPr>
          </w:p>
        </w:tc>
        <w:tc>
          <w:tcPr>
            <w:tcW w:w="7381" w:type="dxa"/>
          </w:tcPr>
          <w:p w:rsidR="00597544" w:rsidRPr="00860A2C" w:rsidRDefault="00597544" w:rsidP="00FE6F25">
            <w:pPr>
              <w:pStyle w:val="a7"/>
              <w:spacing w:after="0" w:line="240" w:lineRule="auto"/>
              <w:ind w:left="0"/>
              <w:jc w:val="both"/>
              <w:rPr>
                <w:rFonts w:ascii="Times New Roman" w:hAnsi="Times New Roman" w:cs="Times New Roman"/>
                <w:sz w:val="20"/>
                <w:szCs w:val="20"/>
                <w:lang w:eastAsia="ru-RU"/>
              </w:rPr>
            </w:pPr>
            <w:r w:rsidRPr="00860A2C">
              <w:rPr>
                <w:rFonts w:ascii="Times New Roman" w:hAnsi="Times New Roman" w:cs="Times New Roman"/>
                <w:sz w:val="20"/>
                <w:szCs w:val="20"/>
                <w:lang w:eastAsia="ru-RU"/>
              </w:rPr>
              <w:t>4. Из 15 красных и 7 белых гладиолусов формируют букеты. Сколькими способами можно составить букеты из 4 красных и 3 белых гладиолусов?</w:t>
            </w:r>
          </w:p>
          <w:p w:rsidR="00597544" w:rsidRPr="00860A2C" w:rsidRDefault="00597544" w:rsidP="00FE6F25">
            <w:pPr>
              <w:tabs>
                <w:tab w:val="left" w:pos="426"/>
              </w:tabs>
              <w:jc w:val="both"/>
              <w:rPr>
                <w:rFonts w:ascii="Times New Roman" w:hAnsi="Times New Roman" w:cs="Times New Roman"/>
                <w:color w:val="auto"/>
                <w:sz w:val="20"/>
                <w:szCs w:val="20"/>
              </w:rPr>
            </w:pPr>
          </w:p>
        </w:tc>
        <w:tc>
          <w:tcPr>
            <w:tcW w:w="1646"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47775</w:t>
            </w:r>
          </w:p>
          <w:p w:rsidR="00597544" w:rsidRPr="00860A2C" w:rsidRDefault="00597544" w:rsidP="00FE6F25">
            <w:pPr>
              <w:pStyle w:val="1"/>
              <w:numPr>
                <w:ilvl w:val="0"/>
                <w:numId w:val="0"/>
              </w:numPr>
              <w:ind w:left="164"/>
              <w:jc w:val="both"/>
              <w:outlineLvl w:val="0"/>
              <w:rPr>
                <w:b w:val="0"/>
                <w:sz w:val="20"/>
                <w:szCs w:val="20"/>
                <w:lang w:eastAsia="en-US"/>
              </w:rPr>
            </w:pPr>
          </w:p>
        </w:tc>
      </w:tr>
      <w:tr w:rsidR="003A7D6C" w:rsidRPr="005468B3" w:rsidTr="00AC464D">
        <w:tc>
          <w:tcPr>
            <w:tcW w:w="1298" w:type="dxa"/>
            <w:vMerge w:val="restart"/>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bCs/>
                <w:color w:val="auto"/>
                <w:sz w:val="20"/>
                <w:szCs w:val="20"/>
              </w:rPr>
              <w:t>Основы безопасности жизнедеятельности</w:t>
            </w:r>
          </w:p>
        </w:tc>
        <w:tc>
          <w:tcPr>
            <w:tcW w:w="7381"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1. Общественное место – это …</w:t>
            </w: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А) общественные места открытого типа (дворовые площадки, городские парки и скверы, ярмарки и торговые ряды под открытым небом и др.);</w:t>
            </w: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Б) это территория, на которой могут находиться или находятся люди, и которая не является частной собственностью граждан, используемой ими в личных целях</w:t>
            </w:r>
            <w:r w:rsidRPr="00860A2C">
              <w:rPr>
                <w:rFonts w:ascii="Times New Roman" w:hAnsi="Times New Roman" w:cs="Times New Roman"/>
                <w:color w:val="auto"/>
                <w:sz w:val="20"/>
                <w:szCs w:val="20"/>
                <w:u w:val="single"/>
                <w:lang w:eastAsia="ru-RU"/>
              </w:rPr>
              <w:t>;</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lang w:eastAsia="ru-RU"/>
              </w:rPr>
              <w:t>В) закрытого типа (образовательные учреждения, больницы, административные здания, театры и кинотеатры, музеи, торговые центры, объекты религиозного назначения и др.)</w:t>
            </w:r>
          </w:p>
        </w:tc>
        <w:tc>
          <w:tcPr>
            <w:tcW w:w="1646"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Б</w:t>
            </w:r>
          </w:p>
          <w:p w:rsidR="00597544" w:rsidRPr="00860A2C" w:rsidRDefault="00597544" w:rsidP="00FE6F25">
            <w:pPr>
              <w:jc w:val="both"/>
              <w:rPr>
                <w:rFonts w:ascii="Times New Roman" w:hAnsi="Times New Roman" w:cs="Times New Roman"/>
                <w:color w:val="auto"/>
                <w:sz w:val="20"/>
                <w:szCs w:val="20"/>
              </w:rPr>
            </w:pPr>
          </w:p>
        </w:tc>
      </w:tr>
      <w:tr w:rsidR="003A7D6C" w:rsidRPr="005468B3" w:rsidTr="00AC464D">
        <w:tc>
          <w:tcPr>
            <w:tcW w:w="1298" w:type="dxa"/>
            <w:vMerge/>
          </w:tcPr>
          <w:p w:rsidR="00597544" w:rsidRPr="00860A2C" w:rsidRDefault="00597544" w:rsidP="00FE6F25">
            <w:pPr>
              <w:jc w:val="both"/>
              <w:rPr>
                <w:rFonts w:ascii="Times New Roman" w:hAnsi="Times New Roman" w:cs="Times New Roman"/>
                <w:bCs/>
                <w:color w:val="auto"/>
                <w:sz w:val="20"/>
                <w:szCs w:val="20"/>
              </w:rPr>
            </w:pPr>
          </w:p>
        </w:tc>
        <w:tc>
          <w:tcPr>
            <w:tcW w:w="7381"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lang w:eastAsia="ru-RU"/>
              </w:rPr>
              <w:t>2. Определите понятие: __________ - территория, предназначенная для движения пешеходов, начало и конец которой обозначены соответствующими дорожными знаками.</w:t>
            </w:r>
          </w:p>
        </w:tc>
        <w:tc>
          <w:tcPr>
            <w:tcW w:w="1646"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lang w:eastAsia="ru-RU"/>
              </w:rPr>
              <w:t>Пешеходная зона</w:t>
            </w:r>
          </w:p>
        </w:tc>
      </w:tr>
      <w:tr w:rsidR="003A7D6C" w:rsidRPr="005468B3" w:rsidTr="00AC464D">
        <w:tc>
          <w:tcPr>
            <w:tcW w:w="1298" w:type="dxa"/>
            <w:vMerge/>
          </w:tcPr>
          <w:p w:rsidR="00597544" w:rsidRPr="00860A2C" w:rsidRDefault="00597544" w:rsidP="00FE6F25">
            <w:pPr>
              <w:jc w:val="both"/>
              <w:rPr>
                <w:rFonts w:ascii="Times New Roman" w:hAnsi="Times New Roman" w:cs="Times New Roman"/>
                <w:bCs/>
                <w:color w:val="auto"/>
                <w:sz w:val="20"/>
                <w:szCs w:val="20"/>
              </w:rPr>
            </w:pPr>
          </w:p>
        </w:tc>
        <w:tc>
          <w:tcPr>
            <w:tcW w:w="7381"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lang w:eastAsia="ru-RU"/>
              </w:rPr>
              <w:t>3. Установите соответствия между термином и определением.</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lang w:eastAsia="ru-RU"/>
              </w:rPr>
              <w:t>ТЕРМИН</w:t>
            </w: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 xml:space="preserve">А) экстремистская группа.  </w:t>
            </w: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 xml:space="preserve">Б) экстремистская организация. </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lang w:eastAsia="ru-RU"/>
              </w:rPr>
              <w:t>В) экстремистская акция.</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lang w:eastAsia="ru-RU"/>
              </w:rPr>
              <w:t>ОПРЕДЕЛЕНИЕ</w:t>
            </w: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1) заранее спланированные и организованные людьми действия выраженного агрессивного характера с применением крайних методов достижения экстремистских целей;</w:t>
            </w: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2) неформальная группа лиц, придерживающихся идеологии насилия, крайних мер и методов деятельности, с причинением морального и материального ущерба личности, обществу и государству, с применением или угрозой применения оружия, физической силы, химических и взрывчатых веществ;</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lang w:eastAsia="ru-RU"/>
              </w:rPr>
              <w:t>3) устойчивая группа лиц, поддерживающая определенную структуру и субординация в группе как во время подготовки, так и в процессе осуществления экстремистской акции.</w:t>
            </w:r>
          </w:p>
        </w:tc>
        <w:tc>
          <w:tcPr>
            <w:tcW w:w="1646"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 xml:space="preserve">А1; Б3; В1. </w:t>
            </w:r>
          </w:p>
          <w:p w:rsidR="00597544" w:rsidRPr="00860A2C" w:rsidRDefault="00597544" w:rsidP="00FE6F25">
            <w:pPr>
              <w:jc w:val="both"/>
              <w:rPr>
                <w:rFonts w:ascii="Times New Roman" w:hAnsi="Times New Roman" w:cs="Times New Roman"/>
                <w:color w:val="auto"/>
                <w:sz w:val="20"/>
                <w:szCs w:val="20"/>
              </w:rPr>
            </w:pPr>
          </w:p>
        </w:tc>
      </w:tr>
      <w:tr w:rsidR="003A7D6C" w:rsidRPr="005468B3" w:rsidTr="00AC464D">
        <w:tc>
          <w:tcPr>
            <w:tcW w:w="1298" w:type="dxa"/>
            <w:vMerge/>
          </w:tcPr>
          <w:p w:rsidR="00597544" w:rsidRPr="00860A2C" w:rsidRDefault="00597544" w:rsidP="00FE6F25">
            <w:pPr>
              <w:jc w:val="both"/>
              <w:rPr>
                <w:rFonts w:ascii="Times New Roman" w:hAnsi="Times New Roman" w:cs="Times New Roman"/>
                <w:bCs/>
                <w:color w:val="auto"/>
                <w:sz w:val="20"/>
                <w:szCs w:val="20"/>
              </w:rPr>
            </w:pPr>
          </w:p>
        </w:tc>
        <w:tc>
          <w:tcPr>
            <w:tcW w:w="7381"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pStyle w:val="aa"/>
              <w:shd w:val="clear" w:color="auto" w:fill="FFFFFF"/>
              <w:spacing w:before="0" w:beforeAutospacing="0" w:after="0" w:line="240" w:lineRule="auto"/>
              <w:jc w:val="both"/>
              <w:rPr>
                <w:sz w:val="20"/>
                <w:szCs w:val="20"/>
              </w:rPr>
            </w:pPr>
            <w:r w:rsidRPr="00860A2C">
              <w:rPr>
                <w:sz w:val="20"/>
                <w:szCs w:val="20"/>
              </w:rPr>
              <w:t xml:space="preserve">4. При оповещении об аварии </w:t>
            </w:r>
            <w:proofErr w:type="gramStart"/>
            <w:r w:rsidRPr="00860A2C">
              <w:rPr>
                <w:sz w:val="20"/>
                <w:szCs w:val="20"/>
              </w:rPr>
              <w:t>на радиационной опасном объекте</w:t>
            </w:r>
            <w:proofErr w:type="gramEnd"/>
            <w:r w:rsidRPr="00860A2C">
              <w:rPr>
                <w:sz w:val="20"/>
                <w:szCs w:val="20"/>
              </w:rPr>
              <w:t xml:space="preserve"> необходимо действовать в указанной последовательности:</w:t>
            </w:r>
          </w:p>
          <w:p w:rsidR="00597544" w:rsidRPr="00860A2C" w:rsidRDefault="00597544" w:rsidP="00FE6F25">
            <w:pPr>
              <w:shd w:val="clear" w:color="auto" w:fill="FFFFFF"/>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А) взять необходимые продукты питания, вещи и документы, надеть средства индивидуальной защиты;</w:t>
            </w:r>
          </w:p>
          <w:p w:rsidR="00597544" w:rsidRPr="00860A2C" w:rsidRDefault="00597544" w:rsidP="00FE6F25">
            <w:pPr>
              <w:shd w:val="clear" w:color="auto" w:fill="FFFFFF"/>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Б) включить радио и выслушать сообщение,</w:t>
            </w:r>
          </w:p>
          <w:p w:rsidR="00597544" w:rsidRPr="00860A2C" w:rsidRDefault="00597544" w:rsidP="00FE6F25">
            <w:pPr>
              <w:shd w:val="clear" w:color="auto" w:fill="FFFFFF"/>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В) выключить газ, электричество, погасить огонь в печи;</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lang w:eastAsia="ru-RU"/>
              </w:rPr>
              <w:t>Г) следовать на сборный эвакуационный пункт</w:t>
            </w:r>
          </w:p>
        </w:tc>
        <w:tc>
          <w:tcPr>
            <w:tcW w:w="1646"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Б   В  А   Г</w:t>
            </w:r>
          </w:p>
        </w:tc>
      </w:tr>
      <w:tr w:rsidR="003A7D6C" w:rsidRPr="005468B3" w:rsidTr="00AC464D">
        <w:tc>
          <w:tcPr>
            <w:tcW w:w="1298" w:type="dxa"/>
            <w:vMerge w:val="restart"/>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bCs/>
                <w:color w:val="auto"/>
                <w:sz w:val="20"/>
                <w:szCs w:val="20"/>
              </w:rPr>
              <w:t>Обществознание</w:t>
            </w:r>
          </w:p>
        </w:tc>
        <w:tc>
          <w:tcPr>
            <w:tcW w:w="7381" w:type="dxa"/>
          </w:tcPr>
          <w:p w:rsidR="00597544" w:rsidRPr="00860A2C" w:rsidRDefault="00597544" w:rsidP="00FE6F25">
            <w:pPr>
              <w:pStyle w:val="a7"/>
              <w:widowControl w:val="0"/>
              <w:numPr>
                <w:ilvl w:val="0"/>
                <w:numId w:val="68"/>
              </w:numPr>
              <w:autoSpaceDE w:val="0"/>
              <w:autoSpaceDN w:val="0"/>
              <w:spacing w:after="0" w:line="240" w:lineRule="auto"/>
              <w:contextualSpacing w:val="0"/>
              <w:jc w:val="both"/>
              <w:rPr>
                <w:rFonts w:ascii="Times New Roman" w:hAnsi="Times New Roman" w:cs="Times New Roman"/>
                <w:sz w:val="20"/>
                <w:szCs w:val="20"/>
                <w:lang w:eastAsia="ru-RU"/>
              </w:rPr>
            </w:pPr>
            <w:r w:rsidRPr="00860A2C">
              <w:rPr>
                <w:rFonts w:ascii="Times New Roman" w:hAnsi="Times New Roman" w:cs="Times New Roman"/>
                <w:sz w:val="20"/>
                <w:szCs w:val="20"/>
                <w:lang w:eastAsia="ru-RU"/>
              </w:rPr>
              <w:t xml:space="preserve">  Выберите правильный ответ.</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 xml:space="preserve">К признакам понятия «политический режим» относится </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1) территориальное устройство государства</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lastRenderedPageBreak/>
              <w:t xml:space="preserve">2) функции, осуществляемые государством  </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3) методы осуществления государственной власти</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4) форма государственного правления</w:t>
            </w:r>
          </w:p>
          <w:p w:rsidR="00597544" w:rsidRPr="00860A2C" w:rsidRDefault="00597544" w:rsidP="00FE6F25">
            <w:pPr>
              <w:jc w:val="both"/>
              <w:rPr>
                <w:rFonts w:ascii="Times New Roman" w:hAnsi="Times New Roman" w:cs="Times New Roman"/>
                <w:color w:val="auto"/>
                <w:sz w:val="20"/>
                <w:szCs w:val="20"/>
              </w:rPr>
            </w:pPr>
          </w:p>
        </w:tc>
        <w:tc>
          <w:tcPr>
            <w:tcW w:w="1646"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lastRenderedPageBreak/>
              <w:t>3</w:t>
            </w:r>
          </w:p>
        </w:tc>
      </w:tr>
      <w:tr w:rsidR="003A7D6C" w:rsidRPr="005468B3" w:rsidTr="00AC464D">
        <w:tc>
          <w:tcPr>
            <w:tcW w:w="1298" w:type="dxa"/>
            <w:vMerge/>
          </w:tcPr>
          <w:p w:rsidR="00597544" w:rsidRPr="00860A2C" w:rsidRDefault="00597544" w:rsidP="00FE6F25">
            <w:pPr>
              <w:jc w:val="both"/>
              <w:rPr>
                <w:rFonts w:ascii="Times New Roman" w:hAnsi="Times New Roman" w:cs="Times New Roman"/>
                <w:bCs/>
                <w:color w:val="auto"/>
                <w:sz w:val="20"/>
                <w:szCs w:val="20"/>
              </w:rPr>
            </w:pPr>
          </w:p>
        </w:tc>
        <w:tc>
          <w:tcPr>
            <w:tcW w:w="7381" w:type="dxa"/>
          </w:tcPr>
          <w:p w:rsidR="00597544" w:rsidRPr="00860A2C" w:rsidRDefault="00597544" w:rsidP="00FE6F25">
            <w:pPr>
              <w:pStyle w:val="a7"/>
              <w:widowControl w:val="0"/>
              <w:numPr>
                <w:ilvl w:val="0"/>
                <w:numId w:val="68"/>
              </w:numPr>
              <w:autoSpaceDE w:val="0"/>
              <w:autoSpaceDN w:val="0"/>
              <w:spacing w:after="0" w:line="240" w:lineRule="auto"/>
              <w:contextualSpacing w:val="0"/>
              <w:jc w:val="both"/>
              <w:rPr>
                <w:rFonts w:ascii="Times New Roman" w:hAnsi="Times New Roman" w:cs="Times New Roman"/>
                <w:sz w:val="20"/>
                <w:szCs w:val="20"/>
                <w:lang w:eastAsia="ru-RU"/>
              </w:rPr>
            </w:pPr>
            <w:r w:rsidRPr="00860A2C">
              <w:rPr>
                <w:rFonts w:ascii="Times New Roman" w:hAnsi="Times New Roman" w:cs="Times New Roman"/>
                <w:sz w:val="20"/>
                <w:szCs w:val="20"/>
                <w:lang w:eastAsia="ru-RU"/>
              </w:rPr>
              <w:t xml:space="preserve">      Выберите правильные ответы (3 ответа).</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В структуре экономики страны А в равной мере представлены промышленность и сельское хозяйство. Какие признаки позволяют сделать вывод о том, что в данной стране рыночная (3 ответа)</w:t>
            </w:r>
          </w:p>
          <w:p w:rsidR="00597544" w:rsidRPr="00860A2C" w:rsidRDefault="00597544" w:rsidP="00FE6F25">
            <w:pPr>
              <w:jc w:val="both"/>
              <w:rPr>
                <w:rFonts w:ascii="Times New Roman" w:hAnsi="Times New Roman" w:cs="Times New Roman"/>
                <w:color w:val="auto"/>
                <w:sz w:val="20"/>
                <w:szCs w:val="20"/>
              </w:rPr>
            </w:pP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1) рыночное ценообразование</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2) директивное ценообразование</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 xml:space="preserve">3) частная собственность на средства производства </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4) развития инфраструктура</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5) свобода предпринимательства</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6) централизованное управление экономикой</w:t>
            </w:r>
          </w:p>
          <w:p w:rsidR="00597544" w:rsidRPr="00860A2C" w:rsidRDefault="00597544" w:rsidP="00FE6F25">
            <w:pPr>
              <w:jc w:val="both"/>
              <w:rPr>
                <w:rFonts w:ascii="Times New Roman" w:hAnsi="Times New Roman" w:cs="Times New Roman"/>
                <w:color w:val="auto"/>
                <w:sz w:val="20"/>
                <w:szCs w:val="20"/>
              </w:rPr>
            </w:pPr>
          </w:p>
        </w:tc>
        <w:tc>
          <w:tcPr>
            <w:tcW w:w="1646"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135</w:t>
            </w:r>
          </w:p>
        </w:tc>
      </w:tr>
      <w:tr w:rsidR="003A7D6C" w:rsidRPr="005468B3" w:rsidTr="00AC464D">
        <w:tc>
          <w:tcPr>
            <w:tcW w:w="1298" w:type="dxa"/>
            <w:vMerge/>
          </w:tcPr>
          <w:p w:rsidR="00597544" w:rsidRPr="00860A2C" w:rsidRDefault="00597544" w:rsidP="00FE6F25">
            <w:pPr>
              <w:jc w:val="both"/>
              <w:rPr>
                <w:rFonts w:ascii="Times New Roman" w:hAnsi="Times New Roman" w:cs="Times New Roman"/>
                <w:bCs/>
                <w:color w:val="auto"/>
                <w:sz w:val="20"/>
                <w:szCs w:val="20"/>
              </w:rPr>
            </w:pPr>
          </w:p>
        </w:tc>
        <w:tc>
          <w:tcPr>
            <w:tcW w:w="7381" w:type="dxa"/>
          </w:tcPr>
          <w:p w:rsidR="00597544" w:rsidRPr="00860A2C" w:rsidRDefault="00597544" w:rsidP="00FE6F25">
            <w:pPr>
              <w:pStyle w:val="a7"/>
              <w:widowControl w:val="0"/>
              <w:numPr>
                <w:ilvl w:val="0"/>
                <w:numId w:val="68"/>
              </w:numPr>
              <w:autoSpaceDE w:val="0"/>
              <w:autoSpaceDN w:val="0"/>
              <w:spacing w:after="0" w:line="240" w:lineRule="auto"/>
              <w:contextualSpacing w:val="0"/>
              <w:jc w:val="both"/>
              <w:rPr>
                <w:rFonts w:ascii="Times New Roman" w:hAnsi="Times New Roman" w:cs="Times New Roman"/>
                <w:sz w:val="20"/>
                <w:szCs w:val="20"/>
                <w:lang w:eastAsia="ru-RU"/>
              </w:rPr>
            </w:pPr>
            <w:r w:rsidRPr="00860A2C">
              <w:rPr>
                <w:rFonts w:ascii="Times New Roman" w:hAnsi="Times New Roman" w:cs="Times New Roman"/>
                <w:sz w:val="20"/>
                <w:szCs w:val="20"/>
                <w:lang w:eastAsia="ru-RU"/>
              </w:rPr>
              <w:t xml:space="preserve"> Установите соответствие между видами юридической ответственности и санкциями.</w:t>
            </w:r>
          </w:p>
          <w:p w:rsidR="00597544" w:rsidRPr="00860A2C" w:rsidRDefault="00597544" w:rsidP="00FE6F25">
            <w:pPr>
              <w:jc w:val="both"/>
              <w:rPr>
                <w:rFonts w:ascii="Times New Roman" w:hAnsi="Times New Roman" w:cs="Times New Roman"/>
                <w:color w:val="auto"/>
                <w:sz w:val="20"/>
                <w:szCs w:val="20"/>
              </w:rPr>
            </w:pPr>
          </w:p>
          <w:tbl>
            <w:tblPr>
              <w:tblStyle w:val="a6"/>
              <w:tblW w:w="0" w:type="auto"/>
              <w:tblLook w:val="04A0" w:firstRow="1" w:lastRow="0" w:firstColumn="1" w:lastColumn="0" w:noHBand="0" w:noVBand="1"/>
            </w:tblPr>
            <w:tblGrid>
              <w:gridCol w:w="3680"/>
              <w:gridCol w:w="3475"/>
            </w:tblGrid>
            <w:tr w:rsidR="003A7D6C" w:rsidRPr="00860A2C" w:rsidTr="00773E9A">
              <w:tc>
                <w:tcPr>
                  <w:tcW w:w="4672"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Виды юридической ответственности</w:t>
                  </w:r>
                </w:p>
              </w:tc>
              <w:tc>
                <w:tcPr>
                  <w:tcW w:w="4673"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Санкции</w:t>
                  </w:r>
                </w:p>
              </w:tc>
            </w:tr>
            <w:tr w:rsidR="003A7D6C" w:rsidRPr="00860A2C" w:rsidTr="00773E9A">
              <w:tc>
                <w:tcPr>
                  <w:tcW w:w="4672"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1. уголовная ответственность</w:t>
                  </w:r>
                </w:p>
              </w:tc>
              <w:tc>
                <w:tcPr>
                  <w:tcW w:w="4673"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А. увольнение</w:t>
                  </w:r>
                </w:p>
              </w:tc>
            </w:tr>
            <w:tr w:rsidR="003A7D6C" w:rsidRPr="00860A2C" w:rsidTr="00773E9A">
              <w:tc>
                <w:tcPr>
                  <w:tcW w:w="4672"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2. дисциплинарная ответственность</w:t>
                  </w:r>
                </w:p>
              </w:tc>
              <w:tc>
                <w:tcPr>
                  <w:tcW w:w="4673"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Б. штраф</w:t>
                  </w:r>
                </w:p>
              </w:tc>
            </w:tr>
            <w:tr w:rsidR="003A7D6C" w:rsidRPr="00860A2C" w:rsidTr="00773E9A">
              <w:tc>
                <w:tcPr>
                  <w:tcW w:w="4672"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3. административная ответственность</w:t>
                  </w:r>
                </w:p>
              </w:tc>
              <w:tc>
                <w:tcPr>
                  <w:tcW w:w="4673"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В. лишение свободы</w:t>
                  </w:r>
                </w:p>
              </w:tc>
            </w:tr>
            <w:tr w:rsidR="003A7D6C" w:rsidRPr="00860A2C" w:rsidTr="00773E9A">
              <w:tc>
                <w:tcPr>
                  <w:tcW w:w="4672"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4. гражданско-правовая ответственность</w:t>
                  </w:r>
                </w:p>
              </w:tc>
              <w:tc>
                <w:tcPr>
                  <w:tcW w:w="4673"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Г. неустойка</w:t>
                  </w:r>
                </w:p>
              </w:tc>
            </w:tr>
          </w:tbl>
          <w:p w:rsidR="00597544" w:rsidRPr="00860A2C" w:rsidRDefault="00597544" w:rsidP="00FE6F25">
            <w:pPr>
              <w:jc w:val="both"/>
              <w:rPr>
                <w:rFonts w:ascii="Times New Roman" w:hAnsi="Times New Roman" w:cs="Times New Roman"/>
                <w:color w:val="auto"/>
                <w:sz w:val="20"/>
                <w:szCs w:val="20"/>
              </w:rPr>
            </w:pPr>
          </w:p>
        </w:tc>
        <w:tc>
          <w:tcPr>
            <w:tcW w:w="1646"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ВАБГ</w:t>
            </w:r>
          </w:p>
        </w:tc>
      </w:tr>
      <w:tr w:rsidR="003A7D6C" w:rsidRPr="005468B3" w:rsidTr="00AC464D">
        <w:tc>
          <w:tcPr>
            <w:tcW w:w="1298" w:type="dxa"/>
            <w:vMerge/>
          </w:tcPr>
          <w:p w:rsidR="00597544" w:rsidRPr="00860A2C" w:rsidRDefault="00597544" w:rsidP="00FE6F25">
            <w:pPr>
              <w:jc w:val="both"/>
              <w:rPr>
                <w:rFonts w:ascii="Times New Roman" w:hAnsi="Times New Roman" w:cs="Times New Roman"/>
                <w:bCs/>
                <w:color w:val="auto"/>
                <w:sz w:val="20"/>
                <w:szCs w:val="20"/>
              </w:rPr>
            </w:pPr>
          </w:p>
        </w:tc>
        <w:tc>
          <w:tcPr>
            <w:tcW w:w="7381" w:type="dxa"/>
          </w:tcPr>
          <w:p w:rsidR="00597544" w:rsidRPr="00860A2C" w:rsidRDefault="00597544" w:rsidP="00FE6F25">
            <w:pPr>
              <w:pStyle w:val="a7"/>
              <w:widowControl w:val="0"/>
              <w:numPr>
                <w:ilvl w:val="0"/>
                <w:numId w:val="68"/>
              </w:numPr>
              <w:autoSpaceDE w:val="0"/>
              <w:autoSpaceDN w:val="0"/>
              <w:spacing w:after="0" w:line="240" w:lineRule="auto"/>
              <w:contextualSpacing w:val="0"/>
              <w:jc w:val="both"/>
              <w:rPr>
                <w:rFonts w:ascii="Times New Roman" w:hAnsi="Times New Roman" w:cs="Times New Roman"/>
                <w:sz w:val="20"/>
                <w:szCs w:val="20"/>
                <w:lang w:eastAsia="ru-RU"/>
              </w:rPr>
            </w:pPr>
            <w:r w:rsidRPr="00860A2C">
              <w:rPr>
                <w:rFonts w:ascii="Times New Roman" w:hAnsi="Times New Roman" w:cs="Times New Roman"/>
                <w:sz w:val="20"/>
                <w:szCs w:val="20"/>
                <w:lang w:eastAsia="ru-RU"/>
              </w:rPr>
              <w:t xml:space="preserve">      Установите последовательность.</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 xml:space="preserve">Расположите религии в порядке их возникновения. </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1) анимизм</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2) христианство</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3) ислам</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4) язычество</w:t>
            </w:r>
          </w:p>
          <w:p w:rsidR="00597544" w:rsidRPr="00860A2C" w:rsidRDefault="00597544" w:rsidP="00FE6F25">
            <w:pPr>
              <w:jc w:val="both"/>
              <w:rPr>
                <w:rFonts w:ascii="Times New Roman" w:hAnsi="Times New Roman" w:cs="Times New Roman"/>
                <w:color w:val="auto"/>
                <w:sz w:val="20"/>
                <w:szCs w:val="20"/>
              </w:rPr>
            </w:pPr>
          </w:p>
        </w:tc>
        <w:tc>
          <w:tcPr>
            <w:tcW w:w="1646"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1423</w:t>
            </w:r>
          </w:p>
        </w:tc>
      </w:tr>
      <w:tr w:rsidR="00DB6CB4" w:rsidRPr="005468B3" w:rsidTr="00AC464D">
        <w:tc>
          <w:tcPr>
            <w:tcW w:w="1298" w:type="dxa"/>
            <w:vMerge w:val="restart"/>
          </w:tcPr>
          <w:p w:rsidR="00DB6CB4" w:rsidRPr="00860A2C" w:rsidRDefault="00DB6CB4" w:rsidP="00FE6F25">
            <w:pPr>
              <w:jc w:val="both"/>
              <w:rPr>
                <w:rFonts w:ascii="Times New Roman" w:hAnsi="Times New Roman" w:cs="Times New Roman"/>
                <w:color w:val="auto"/>
                <w:sz w:val="20"/>
                <w:szCs w:val="20"/>
              </w:rPr>
            </w:pPr>
            <w:r w:rsidRPr="00860A2C">
              <w:rPr>
                <w:rFonts w:ascii="Times New Roman" w:hAnsi="Times New Roman" w:cs="Times New Roman"/>
                <w:bCs/>
                <w:color w:val="auto"/>
                <w:sz w:val="20"/>
                <w:szCs w:val="20"/>
              </w:rPr>
              <w:t>География</w:t>
            </w:r>
          </w:p>
        </w:tc>
        <w:tc>
          <w:tcPr>
            <w:tcW w:w="7381" w:type="dxa"/>
          </w:tcPr>
          <w:p w:rsidR="00DB6CB4" w:rsidRPr="00860A2C" w:rsidRDefault="00DB6CB4" w:rsidP="00DB6CB4">
            <w:pPr>
              <w:pStyle w:val="a7"/>
              <w:numPr>
                <w:ilvl w:val="0"/>
                <w:numId w:val="149"/>
              </w:numPr>
              <w:tabs>
                <w:tab w:val="left" w:pos="364"/>
              </w:tabs>
              <w:spacing w:after="0" w:line="240" w:lineRule="auto"/>
              <w:ind w:hanging="502"/>
              <w:jc w:val="both"/>
              <w:rPr>
                <w:rFonts w:ascii="Times New Roman" w:hAnsi="Times New Roman" w:cs="Times New Roman"/>
                <w:sz w:val="20"/>
                <w:szCs w:val="20"/>
                <w:lang w:eastAsia="ru-RU"/>
              </w:rPr>
            </w:pPr>
            <w:r w:rsidRPr="00860A2C">
              <w:rPr>
                <w:rFonts w:ascii="Times New Roman" w:hAnsi="Times New Roman" w:cs="Times New Roman"/>
                <w:sz w:val="20"/>
                <w:szCs w:val="20"/>
                <w:lang w:eastAsia="ru-RU"/>
              </w:rPr>
              <w:t>Выберите правильные ответы:</w:t>
            </w:r>
          </w:p>
          <w:p w:rsidR="00DB6CB4" w:rsidRPr="00860A2C" w:rsidRDefault="00DB6CB4" w:rsidP="00C03BA3">
            <w:pPr>
              <w:pStyle w:val="aa"/>
              <w:shd w:val="clear" w:color="auto" w:fill="FFFFFF"/>
              <w:spacing w:before="0" w:beforeAutospacing="0" w:after="0"/>
              <w:jc w:val="both"/>
              <w:rPr>
                <w:rFonts w:eastAsiaTheme="minorHAnsi"/>
                <w:sz w:val="20"/>
                <w:szCs w:val="20"/>
              </w:rPr>
            </w:pPr>
            <w:r w:rsidRPr="00860A2C">
              <w:rPr>
                <w:rFonts w:eastAsiaTheme="minorHAnsi"/>
                <w:sz w:val="20"/>
                <w:szCs w:val="20"/>
              </w:rPr>
              <w:t xml:space="preserve">Какие из перечисленных ресурсов являются </w:t>
            </w:r>
            <w:proofErr w:type="spellStart"/>
            <w:r w:rsidRPr="00860A2C">
              <w:rPr>
                <w:rFonts w:eastAsiaTheme="minorHAnsi"/>
                <w:sz w:val="20"/>
                <w:szCs w:val="20"/>
              </w:rPr>
              <w:t>исчерпаемыми</w:t>
            </w:r>
            <w:proofErr w:type="spellEnd"/>
            <w:r w:rsidRPr="00860A2C">
              <w:rPr>
                <w:rFonts w:eastAsiaTheme="minorHAnsi"/>
                <w:sz w:val="20"/>
                <w:szCs w:val="20"/>
              </w:rPr>
              <w:t xml:space="preserve"> </w:t>
            </w:r>
            <w:proofErr w:type="spellStart"/>
            <w:r w:rsidRPr="00860A2C">
              <w:rPr>
                <w:rFonts w:eastAsiaTheme="minorHAnsi"/>
                <w:sz w:val="20"/>
                <w:szCs w:val="20"/>
              </w:rPr>
              <w:t>невозобновимыми</w:t>
            </w:r>
            <w:proofErr w:type="spellEnd"/>
            <w:r w:rsidRPr="00860A2C">
              <w:rPr>
                <w:rFonts w:eastAsiaTheme="minorHAnsi"/>
                <w:sz w:val="20"/>
                <w:szCs w:val="20"/>
              </w:rPr>
              <w:t>:</w:t>
            </w:r>
          </w:p>
          <w:p w:rsidR="00DB6CB4" w:rsidRPr="00860A2C" w:rsidRDefault="00DB6CB4" w:rsidP="00C03BA3">
            <w:pPr>
              <w:pStyle w:val="aa"/>
              <w:shd w:val="clear" w:color="auto" w:fill="FFFFFF"/>
              <w:spacing w:before="0" w:beforeAutospacing="0" w:after="0"/>
              <w:ind w:firstLine="567"/>
              <w:jc w:val="both"/>
              <w:rPr>
                <w:rFonts w:eastAsiaTheme="minorHAnsi"/>
                <w:sz w:val="20"/>
                <w:szCs w:val="20"/>
              </w:rPr>
            </w:pPr>
            <w:r w:rsidRPr="00860A2C">
              <w:rPr>
                <w:rFonts w:eastAsiaTheme="minorHAnsi"/>
                <w:sz w:val="20"/>
                <w:szCs w:val="20"/>
              </w:rPr>
              <w:t>1) растения, животные</w:t>
            </w:r>
          </w:p>
          <w:p w:rsidR="00DB6CB4" w:rsidRPr="00860A2C" w:rsidRDefault="00DB6CB4" w:rsidP="00C03BA3">
            <w:pPr>
              <w:pStyle w:val="aa"/>
              <w:shd w:val="clear" w:color="auto" w:fill="FFFFFF"/>
              <w:spacing w:before="0" w:beforeAutospacing="0" w:after="0"/>
              <w:ind w:firstLine="567"/>
              <w:jc w:val="both"/>
              <w:rPr>
                <w:rFonts w:eastAsiaTheme="minorHAnsi"/>
                <w:sz w:val="20"/>
                <w:szCs w:val="20"/>
              </w:rPr>
            </w:pPr>
            <w:r w:rsidRPr="00860A2C">
              <w:rPr>
                <w:rFonts w:eastAsiaTheme="minorHAnsi"/>
                <w:sz w:val="20"/>
                <w:szCs w:val="20"/>
              </w:rPr>
              <w:t xml:space="preserve">2) энергия морских приливов, энергия ветра, </w:t>
            </w:r>
          </w:p>
          <w:p w:rsidR="00DB6CB4" w:rsidRPr="00860A2C" w:rsidRDefault="00DB6CB4" w:rsidP="00C03BA3">
            <w:pPr>
              <w:pStyle w:val="aa"/>
              <w:shd w:val="clear" w:color="auto" w:fill="FFFFFF"/>
              <w:spacing w:before="0" w:beforeAutospacing="0" w:after="0"/>
              <w:ind w:firstLine="567"/>
              <w:jc w:val="both"/>
              <w:rPr>
                <w:rFonts w:eastAsiaTheme="minorHAnsi"/>
                <w:sz w:val="20"/>
                <w:szCs w:val="20"/>
              </w:rPr>
            </w:pPr>
            <w:r w:rsidRPr="00860A2C">
              <w:rPr>
                <w:rFonts w:eastAsiaTheme="minorHAnsi"/>
                <w:sz w:val="20"/>
                <w:szCs w:val="20"/>
              </w:rPr>
              <w:t>3) уголь, нефть, природный газ</w:t>
            </w:r>
          </w:p>
          <w:p w:rsidR="00DB6CB4" w:rsidRPr="00860A2C" w:rsidRDefault="00DB6CB4" w:rsidP="00C03BA3">
            <w:pPr>
              <w:pStyle w:val="aa"/>
              <w:shd w:val="clear" w:color="auto" w:fill="FFFFFF"/>
              <w:spacing w:before="0" w:beforeAutospacing="0" w:after="0"/>
              <w:ind w:firstLine="567"/>
              <w:jc w:val="both"/>
              <w:rPr>
                <w:rFonts w:eastAsiaTheme="minorHAnsi"/>
                <w:sz w:val="20"/>
                <w:szCs w:val="20"/>
              </w:rPr>
            </w:pPr>
            <w:r w:rsidRPr="00860A2C">
              <w:rPr>
                <w:rFonts w:eastAsiaTheme="minorHAnsi"/>
                <w:sz w:val="20"/>
                <w:szCs w:val="20"/>
              </w:rPr>
              <w:t>4) жемчуг</w:t>
            </w:r>
          </w:p>
          <w:p w:rsidR="00DB6CB4" w:rsidRPr="00860A2C" w:rsidRDefault="00DB6CB4" w:rsidP="00C03BA3">
            <w:pPr>
              <w:pStyle w:val="aa"/>
              <w:shd w:val="clear" w:color="auto" w:fill="FFFFFF"/>
              <w:spacing w:before="0" w:beforeAutospacing="0" w:after="0"/>
              <w:ind w:firstLine="567"/>
              <w:jc w:val="both"/>
              <w:rPr>
                <w:rFonts w:eastAsiaTheme="minorHAnsi"/>
                <w:sz w:val="20"/>
                <w:szCs w:val="20"/>
              </w:rPr>
            </w:pPr>
            <w:r w:rsidRPr="00860A2C">
              <w:rPr>
                <w:rFonts w:eastAsiaTheme="minorHAnsi"/>
                <w:sz w:val="20"/>
                <w:szCs w:val="20"/>
              </w:rPr>
              <w:t>5) медный колчедан</w:t>
            </w:r>
          </w:p>
          <w:p w:rsidR="00DB6CB4" w:rsidRPr="00860A2C" w:rsidRDefault="00DB6CB4" w:rsidP="00C03BA3">
            <w:pPr>
              <w:pStyle w:val="aa"/>
              <w:shd w:val="clear" w:color="auto" w:fill="FFFFFF"/>
              <w:spacing w:before="0" w:beforeAutospacing="0" w:after="0"/>
              <w:ind w:firstLine="567"/>
              <w:jc w:val="both"/>
              <w:rPr>
                <w:rFonts w:eastAsiaTheme="minorHAnsi"/>
                <w:sz w:val="20"/>
                <w:szCs w:val="20"/>
              </w:rPr>
            </w:pPr>
            <w:r w:rsidRPr="00860A2C">
              <w:rPr>
                <w:rFonts w:eastAsiaTheme="minorHAnsi"/>
                <w:sz w:val="20"/>
                <w:szCs w:val="20"/>
              </w:rPr>
              <w:t>6) торф</w:t>
            </w:r>
          </w:p>
        </w:tc>
        <w:tc>
          <w:tcPr>
            <w:tcW w:w="1646" w:type="dxa"/>
          </w:tcPr>
          <w:p w:rsidR="00DB6CB4" w:rsidRPr="00860A2C" w:rsidRDefault="00DB6CB4" w:rsidP="00C03BA3">
            <w:pPr>
              <w:pStyle w:val="a7"/>
              <w:ind w:left="4" w:hanging="4"/>
              <w:rPr>
                <w:rFonts w:ascii="Times New Roman" w:hAnsi="Times New Roman" w:cs="Times New Roman"/>
                <w:sz w:val="20"/>
                <w:szCs w:val="20"/>
                <w:lang w:eastAsia="ru-RU"/>
              </w:rPr>
            </w:pPr>
            <w:r w:rsidRPr="00860A2C">
              <w:rPr>
                <w:rFonts w:ascii="Times New Roman" w:hAnsi="Times New Roman" w:cs="Times New Roman"/>
                <w:sz w:val="20"/>
                <w:szCs w:val="20"/>
                <w:lang w:eastAsia="ru-RU"/>
              </w:rPr>
              <w:t>356</w:t>
            </w:r>
          </w:p>
        </w:tc>
      </w:tr>
      <w:tr w:rsidR="003A7D6C" w:rsidRPr="005468B3" w:rsidTr="00AC464D">
        <w:tc>
          <w:tcPr>
            <w:tcW w:w="1298" w:type="dxa"/>
            <w:vMerge/>
          </w:tcPr>
          <w:p w:rsidR="00597544" w:rsidRPr="00860A2C" w:rsidRDefault="00597544" w:rsidP="00FE6F25">
            <w:pPr>
              <w:jc w:val="both"/>
              <w:rPr>
                <w:rFonts w:ascii="Times New Roman" w:hAnsi="Times New Roman" w:cs="Times New Roman"/>
                <w:bCs/>
                <w:color w:val="auto"/>
                <w:sz w:val="20"/>
                <w:szCs w:val="20"/>
              </w:rPr>
            </w:pPr>
          </w:p>
        </w:tc>
        <w:tc>
          <w:tcPr>
            <w:tcW w:w="7381" w:type="dxa"/>
          </w:tcPr>
          <w:p w:rsidR="00597544" w:rsidRPr="00860A2C" w:rsidRDefault="00597544" w:rsidP="00FE6F25">
            <w:pPr>
              <w:tabs>
                <w:tab w:val="left" w:pos="380"/>
              </w:tabs>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 xml:space="preserve">   Выберите правильные ответы:</w:t>
            </w: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Какие из указанных государств относятся к подгруппе наименее развитых стран?</w:t>
            </w:r>
          </w:p>
          <w:p w:rsidR="00597544" w:rsidRPr="00860A2C" w:rsidRDefault="00597544" w:rsidP="00FE6F25">
            <w:pPr>
              <w:ind w:firstLine="567"/>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1) Мозамбик</w:t>
            </w:r>
          </w:p>
          <w:p w:rsidR="00597544" w:rsidRPr="00860A2C" w:rsidRDefault="00597544" w:rsidP="00FE6F25">
            <w:pPr>
              <w:ind w:firstLine="567"/>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2) Саудовская Аравия</w:t>
            </w:r>
          </w:p>
          <w:p w:rsidR="00597544" w:rsidRPr="00860A2C" w:rsidRDefault="00597544" w:rsidP="00FE6F25">
            <w:pPr>
              <w:ind w:firstLine="567"/>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3) Индия</w:t>
            </w:r>
          </w:p>
          <w:p w:rsidR="00597544" w:rsidRPr="00860A2C" w:rsidRDefault="00597544" w:rsidP="00FE6F25">
            <w:pPr>
              <w:ind w:firstLine="567"/>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4) Эфиопия</w:t>
            </w:r>
          </w:p>
          <w:p w:rsidR="00597544" w:rsidRPr="00860A2C" w:rsidRDefault="00597544" w:rsidP="00FE6F25">
            <w:pPr>
              <w:ind w:left="482"/>
              <w:jc w:val="both"/>
              <w:rPr>
                <w:rFonts w:ascii="Times New Roman" w:hAnsi="Times New Roman" w:cs="Times New Roman"/>
                <w:color w:val="auto"/>
                <w:sz w:val="20"/>
                <w:szCs w:val="20"/>
              </w:rPr>
            </w:pPr>
            <w:r w:rsidRPr="00860A2C">
              <w:rPr>
                <w:rFonts w:ascii="Times New Roman" w:hAnsi="Times New Roman" w:cs="Times New Roman"/>
                <w:color w:val="auto"/>
                <w:sz w:val="20"/>
                <w:szCs w:val="20"/>
                <w:lang w:eastAsia="ru-RU"/>
              </w:rPr>
              <w:t>5) Чили</w:t>
            </w:r>
          </w:p>
        </w:tc>
        <w:tc>
          <w:tcPr>
            <w:tcW w:w="1646"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w w:val="95"/>
                <w:sz w:val="20"/>
                <w:szCs w:val="20"/>
              </w:rPr>
              <w:t>1 4</w:t>
            </w:r>
          </w:p>
        </w:tc>
      </w:tr>
      <w:tr w:rsidR="003A7D6C" w:rsidRPr="005468B3" w:rsidTr="00AC464D">
        <w:tc>
          <w:tcPr>
            <w:tcW w:w="1298" w:type="dxa"/>
            <w:vMerge/>
          </w:tcPr>
          <w:p w:rsidR="00597544" w:rsidRPr="00860A2C" w:rsidRDefault="00597544" w:rsidP="00FE6F25">
            <w:pPr>
              <w:jc w:val="both"/>
              <w:rPr>
                <w:rFonts w:ascii="Times New Roman" w:hAnsi="Times New Roman" w:cs="Times New Roman"/>
                <w:bCs/>
                <w:color w:val="auto"/>
                <w:sz w:val="20"/>
                <w:szCs w:val="20"/>
              </w:rPr>
            </w:pPr>
          </w:p>
        </w:tc>
        <w:tc>
          <w:tcPr>
            <w:tcW w:w="7381"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 xml:space="preserve"> Вставьте пропущенные слова:</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Инвестиции - это денежные средства и иные _____, вкладываемые их владельцем (инвестором) в какое-либо коммерческое предприятие, __________ и другие объекты на заранее оговоренных условиях с целью получения _____________.</w:t>
            </w:r>
          </w:p>
          <w:p w:rsidR="00597544" w:rsidRPr="00860A2C" w:rsidRDefault="00597544" w:rsidP="00FE6F25">
            <w:pPr>
              <w:jc w:val="both"/>
              <w:rPr>
                <w:rFonts w:ascii="Times New Roman" w:hAnsi="Times New Roman" w:cs="Times New Roman"/>
                <w:color w:val="auto"/>
                <w:sz w:val="20"/>
                <w:szCs w:val="20"/>
              </w:rPr>
            </w:pPr>
          </w:p>
        </w:tc>
        <w:tc>
          <w:tcPr>
            <w:tcW w:w="1646" w:type="dxa"/>
          </w:tcPr>
          <w:p w:rsidR="00597544" w:rsidRPr="00860A2C" w:rsidRDefault="00597544" w:rsidP="00FE6F25">
            <w:pPr>
              <w:pStyle w:val="a7"/>
              <w:spacing w:after="0" w:line="240" w:lineRule="auto"/>
              <w:ind w:left="4" w:hanging="4"/>
              <w:jc w:val="both"/>
              <w:rPr>
                <w:rFonts w:ascii="Times New Roman" w:hAnsi="Times New Roman" w:cs="Times New Roman"/>
                <w:sz w:val="20"/>
                <w:szCs w:val="20"/>
              </w:rPr>
            </w:pPr>
            <w:r w:rsidRPr="00860A2C">
              <w:rPr>
                <w:rFonts w:ascii="Times New Roman" w:hAnsi="Times New Roman" w:cs="Times New Roman"/>
                <w:sz w:val="20"/>
                <w:szCs w:val="20"/>
              </w:rPr>
              <w:t>активы,</w:t>
            </w:r>
          </w:p>
          <w:p w:rsidR="00597544" w:rsidRPr="00860A2C" w:rsidRDefault="00597544" w:rsidP="00FE6F25">
            <w:pPr>
              <w:pStyle w:val="a7"/>
              <w:spacing w:after="0" w:line="240" w:lineRule="auto"/>
              <w:ind w:left="4" w:hanging="4"/>
              <w:jc w:val="both"/>
              <w:rPr>
                <w:rFonts w:ascii="Times New Roman" w:hAnsi="Times New Roman" w:cs="Times New Roman"/>
                <w:bCs/>
                <w:spacing w:val="9"/>
                <w:sz w:val="20"/>
                <w:szCs w:val="20"/>
              </w:rPr>
            </w:pPr>
            <w:r w:rsidRPr="00860A2C">
              <w:rPr>
                <w:rFonts w:ascii="Times New Roman" w:hAnsi="Times New Roman" w:cs="Times New Roman"/>
                <w:bCs/>
                <w:spacing w:val="9"/>
                <w:sz w:val="20"/>
                <w:szCs w:val="20"/>
              </w:rPr>
              <w:t>финансовые инструменты,</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bCs/>
                <w:color w:val="auto"/>
                <w:spacing w:val="9"/>
                <w:sz w:val="20"/>
                <w:szCs w:val="20"/>
              </w:rPr>
              <w:t>прибыли</w:t>
            </w:r>
          </w:p>
        </w:tc>
      </w:tr>
      <w:tr w:rsidR="003A7D6C" w:rsidRPr="005468B3" w:rsidTr="00AC464D">
        <w:tc>
          <w:tcPr>
            <w:tcW w:w="1298" w:type="dxa"/>
            <w:vMerge/>
          </w:tcPr>
          <w:p w:rsidR="00597544" w:rsidRPr="00860A2C" w:rsidRDefault="00597544" w:rsidP="00FE6F25">
            <w:pPr>
              <w:jc w:val="both"/>
              <w:rPr>
                <w:rFonts w:ascii="Times New Roman" w:hAnsi="Times New Roman" w:cs="Times New Roman"/>
                <w:bCs/>
                <w:color w:val="auto"/>
                <w:sz w:val="20"/>
                <w:szCs w:val="20"/>
              </w:rPr>
            </w:pPr>
          </w:p>
        </w:tc>
        <w:tc>
          <w:tcPr>
            <w:tcW w:w="7381" w:type="dxa"/>
          </w:tcPr>
          <w:p w:rsidR="00597544" w:rsidRPr="00860A2C" w:rsidRDefault="00597544" w:rsidP="00FE6F25">
            <w:pPr>
              <w:pStyle w:val="a7"/>
              <w:spacing w:after="0" w:line="240" w:lineRule="auto"/>
              <w:ind w:left="0" w:firstLine="142"/>
              <w:jc w:val="both"/>
              <w:rPr>
                <w:rFonts w:ascii="Times New Roman" w:hAnsi="Times New Roman" w:cs="Times New Roman"/>
                <w:sz w:val="20"/>
                <w:szCs w:val="20"/>
              </w:rPr>
            </w:pPr>
            <w:r w:rsidRPr="00860A2C">
              <w:rPr>
                <w:rFonts w:ascii="Times New Roman" w:hAnsi="Times New Roman" w:cs="Times New Roman"/>
                <w:sz w:val="20"/>
                <w:szCs w:val="20"/>
                <w:shd w:val="clear" w:color="auto" w:fill="FFFFFF"/>
              </w:rPr>
              <w:t>Установите соответствие между названиями стран и наибольшими запасами отдельных видов полезных ископаемых</w:t>
            </w:r>
            <w:r w:rsidRPr="00860A2C">
              <w:rPr>
                <w:rFonts w:ascii="Times New Roman" w:hAnsi="Times New Roman" w:cs="Times New Roman"/>
                <w:sz w:val="20"/>
                <w:szCs w:val="20"/>
              </w:rPr>
              <w:t>.</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7"/>
              <w:gridCol w:w="3879"/>
            </w:tblGrid>
            <w:tr w:rsidR="003A7D6C" w:rsidRPr="00860A2C" w:rsidTr="00773E9A">
              <w:tc>
                <w:tcPr>
                  <w:tcW w:w="2977"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СТРАНА</w:t>
                  </w:r>
                </w:p>
              </w:tc>
              <w:tc>
                <w:tcPr>
                  <w:tcW w:w="3879"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ВИДЫ ПОЛЕЗНЫХ</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ИСКОПАЕМЫХ</w:t>
                  </w:r>
                </w:p>
              </w:tc>
            </w:tr>
            <w:tr w:rsidR="003A7D6C" w:rsidRPr="00860A2C" w:rsidTr="00773E9A">
              <w:tc>
                <w:tcPr>
                  <w:tcW w:w="2977"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А) ЮАР</w:t>
                  </w:r>
                </w:p>
              </w:tc>
              <w:tc>
                <w:tcPr>
                  <w:tcW w:w="3879" w:type="dxa"/>
                </w:tcPr>
                <w:p w:rsidR="00597544" w:rsidRPr="00860A2C" w:rsidRDefault="00597544" w:rsidP="00FE6F25">
                  <w:pPr>
                    <w:ind w:firstLine="601"/>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1) нефть</w:t>
                  </w:r>
                </w:p>
              </w:tc>
            </w:tr>
            <w:tr w:rsidR="003A7D6C" w:rsidRPr="00860A2C" w:rsidTr="00773E9A">
              <w:tc>
                <w:tcPr>
                  <w:tcW w:w="2977"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 xml:space="preserve">Б) Саудовская Аравия </w:t>
                  </w:r>
                </w:p>
              </w:tc>
              <w:tc>
                <w:tcPr>
                  <w:tcW w:w="3879" w:type="dxa"/>
                </w:tcPr>
                <w:p w:rsidR="00597544" w:rsidRPr="00860A2C" w:rsidRDefault="00597544" w:rsidP="00FE6F25">
                  <w:pPr>
                    <w:ind w:firstLine="601"/>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2) природный газ</w:t>
                  </w:r>
                </w:p>
              </w:tc>
            </w:tr>
            <w:tr w:rsidR="003A7D6C" w:rsidRPr="00860A2C" w:rsidTr="00773E9A">
              <w:tc>
                <w:tcPr>
                  <w:tcW w:w="2977"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В) Россия</w:t>
                  </w:r>
                </w:p>
              </w:tc>
              <w:tc>
                <w:tcPr>
                  <w:tcW w:w="3879" w:type="dxa"/>
                </w:tcPr>
                <w:p w:rsidR="00597544" w:rsidRPr="00860A2C" w:rsidRDefault="00597544" w:rsidP="00FE6F25">
                  <w:pPr>
                    <w:ind w:firstLine="601"/>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3) уголь</w:t>
                  </w:r>
                </w:p>
              </w:tc>
            </w:tr>
            <w:tr w:rsidR="003A7D6C" w:rsidRPr="00860A2C" w:rsidTr="00773E9A">
              <w:tc>
                <w:tcPr>
                  <w:tcW w:w="2977"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Г) США</w:t>
                  </w:r>
                </w:p>
              </w:tc>
              <w:tc>
                <w:tcPr>
                  <w:tcW w:w="3879" w:type="dxa"/>
                </w:tcPr>
                <w:p w:rsidR="00597544" w:rsidRPr="00860A2C" w:rsidRDefault="00597544" w:rsidP="00FE6F25">
                  <w:pPr>
                    <w:ind w:firstLine="601"/>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4) алмазы</w:t>
                  </w:r>
                </w:p>
              </w:tc>
            </w:tr>
          </w:tbl>
          <w:p w:rsidR="00597544" w:rsidRPr="00860A2C" w:rsidRDefault="00597544" w:rsidP="00FE6F25">
            <w:pPr>
              <w:jc w:val="both"/>
              <w:rPr>
                <w:rFonts w:ascii="Times New Roman" w:hAnsi="Times New Roman" w:cs="Times New Roman"/>
                <w:color w:val="auto"/>
                <w:sz w:val="20"/>
                <w:szCs w:val="20"/>
              </w:rPr>
            </w:pPr>
          </w:p>
        </w:tc>
        <w:tc>
          <w:tcPr>
            <w:tcW w:w="1646" w:type="dxa"/>
          </w:tcPr>
          <w:p w:rsidR="00597544" w:rsidRPr="00860A2C" w:rsidRDefault="00597544" w:rsidP="00FE6F25">
            <w:pPr>
              <w:jc w:val="both"/>
              <w:rPr>
                <w:rFonts w:ascii="Times New Roman" w:hAnsi="Times New Roman" w:cs="Times New Roman"/>
                <w:color w:val="auto"/>
                <w:w w:val="95"/>
                <w:sz w:val="20"/>
                <w:szCs w:val="20"/>
              </w:rPr>
            </w:pPr>
          </w:p>
          <w:tbl>
            <w:tblPr>
              <w:tblStyle w:val="a6"/>
              <w:tblW w:w="0" w:type="auto"/>
              <w:tblInd w:w="4" w:type="dxa"/>
              <w:tblLook w:val="04A0" w:firstRow="1" w:lastRow="0" w:firstColumn="1" w:lastColumn="0" w:noHBand="0" w:noVBand="1"/>
            </w:tblPr>
            <w:tblGrid>
              <w:gridCol w:w="716"/>
              <w:gridCol w:w="700"/>
            </w:tblGrid>
            <w:tr w:rsidR="003A7D6C" w:rsidRPr="00860A2C" w:rsidTr="00773E9A">
              <w:tc>
                <w:tcPr>
                  <w:tcW w:w="894"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А</w:t>
                  </w:r>
                </w:p>
              </w:tc>
              <w:tc>
                <w:tcPr>
                  <w:tcW w:w="894"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4</w:t>
                  </w:r>
                </w:p>
              </w:tc>
            </w:tr>
            <w:tr w:rsidR="003A7D6C" w:rsidRPr="00860A2C" w:rsidTr="00773E9A">
              <w:tc>
                <w:tcPr>
                  <w:tcW w:w="894"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Б</w:t>
                  </w:r>
                </w:p>
              </w:tc>
              <w:tc>
                <w:tcPr>
                  <w:tcW w:w="894"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1</w:t>
                  </w:r>
                </w:p>
              </w:tc>
            </w:tr>
            <w:tr w:rsidR="003A7D6C" w:rsidRPr="00860A2C" w:rsidTr="00773E9A">
              <w:tc>
                <w:tcPr>
                  <w:tcW w:w="894"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В</w:t>
                  </w:r>
                </w:p>
              </w:tc>
              <w:tc>
                <w:tcPr>
                  <w:tcW w:w="894"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2</w:t>
                  </w:r>
                </w:p>
              </w:tc>
            </w:tr>
            <w:tr w:rsidR="003A7D6C" w:rsidRPr="00860A2C" w:rsidTr="00773E9A">
              <w:tc>
                <w:tcPr>
                  <w:tcW w:w="894"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Г</w:t>
                  </w:r>
                </w:p>
              </w:tc>
              <w:tc>
                <w:tcPr>
                  <w:tcW w:w="894"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3</w:t>
                  </w:r>
                </w:p>
              </w:tc>
            </w:tr>
          </w:tbl>
          <w:p w:rsidR="00597544" w:rsidRPr="00860A2C" w:rsidRDefault="00597544" w:rsidP="00FE6F25">
            <w:pPr>
              <w:jc w:val="both"/>
              <w:rPr>
                <w:rFonts w:ascii="Times New Roman" w:hAnsi="Times New Roman" w:cs="Times New Roman"/>
                <w:color w:val="auto"/>
                <w:sz w:val="20"/>
                <w:szCs w:val="20"/>
              </w:rPr>
            </w:pPr>
          </w:p>
        </w:tc>
      </w:tr>
      <w:tr w:rsidR="003A7D6C" w:rsidRPr="005468B3" w:rsidTr="00AC464D">
        <w:tc>
          <w:tcPr>
            <w:tcW w:w="1298" w:type="dxa"/>
            <w:vMerge/>
          </w:tcPr>
          <w:p w:rsidR="00597544" w:rsidRPr="00860A2C" w:rsidRDefault="00597544" w:rsidP="00FE6F25">
            <w:pPr>
              <w:jc w:val="both"/>
              <w:rPr>
                <w:rFonts w:ascii="Times New Roman" w:hAnsi="Times New Roman" w:cs="Times New Roman"/>
                <w:bCs/>
                <w:color w:val="auto"/>
                <w:sz w:val="20"/>
                <w:szCs w:val="20"/>
              </w:rPr>
            </w:pPr>
          </w:p>
        </w:tc>
        <w:tc>
          <w:tcPr>
            <w:tcW w:w="7381" w:type="dxa"/>
          </w:tcPr>
          <w:p w:rsidR="00597544" w:rsidRPr="00860A2C" w:rsidRDefault="00597544" w:rsidP="00FE6F25">
            <w:pPr>
              <w:ind w:firstLine="142"/>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 xml:space="preserve"> Используя таблицу, сравните </w:t>
            </w:r>
            <w:proofErr w:type="spellStart"/>
            <w:r w:rsidRPr="00860A2C">
              <w:rPr>
                <w:rFonts w:ascii="Times New Roman" w:eastAsia="Times New Roman" w:hAnsi="Times New Roman" w:cs="Times New Roman"/>
                <w:color w:val="auto"/>
                <w:sz w:val="20"/>
                <w:szCs w:val="20"/>
                <w:lang w:eastAsia="ru-RU"/>
              </w:rPr>
              <w:t>ресурсообеспеченность</w:t>
            </w:r>
            <w:proofErr w:type="spellEnd"/>
            <w:r w:rsidRPr="00860A2C">
              <w:rPr>
                <w:rFonts w:ascii="Times New Roman" w:eastAsia="Times New Roman" w:hAnsi="Times New Roman" w:cs="Times New Roman"/>
                <w:color w:val="auto"/>
                <w:sz w:val="20"/>
                <w:szCs w:val="20"/>
                <w:lang w:eastAsia="ru-RU"/>
              </w:rPr>
              <w:t xml:space="preserve"> стран пахотными землями. Расположите страны в порядке увеличения показателя </w:t>
            </w:r>
            <w:proofErr w:type="spellStart"/>
            <w:r w:rsidRPr="00860A2C">
              <w:rPr>
                <w:rFonts w:ascii="Times New Roman" w:eastAsia="Times New Roman" w:hAnsi="Times New Roman" w:cs="Times New Roman"/>
                <w:color w:val="auto"/>
                <w:sz w:val="20"/>
                <w:szCs w:val="20"/>
                <w:lang w:eastAsia="ru-RU"/>
              </w:rPr>
              <w:t>ресурсообеспеченности</w:t>
            </w:r>
            <w:proofErr w:type="spellEnd"/>
            <w:r w:rsidRPr="00860A2C">
              <w:rPr>
                <w:rFonts w:ascii="Times New Roman" w:eastAsia="Times New Roman" w:hAnsi="Times New Roman" w:cs="Times New Roman"/>
                <w:color w:val="auto"/>
                <w:sz w:val="20"/>
                <w:szCs w:val="20"/>
                <w:lang w:eastAsia="ru-RU"/>
              </w:rPr>
              <w:t>.</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271"/>
              <w:gridCol w:w="2552"/>
              <w:gridCol w:w="3023"/>
            </w:tblGrid>
            <w:tr w:rsidR="003A7D6C" w:rsidRPr="00860A2C" w:rsidTr="00773E9A">
              <w:trPr>
                <w:tblCellSpacing w:w="15" w:type="dxa"/>
              </w:trPr>
              <w:tc>
                <w:tcPr>
                  <w:tcW w:w="1226" w:type="dxa"/>
                  <w:vAlign w:val="center"/>
                  <w:hideMark/>
                </w:tcPr>
                <w:p w:rsidR="00597544" w:rsidRPr="00860A2C" w:rsidRDefault="00597544" w:rsidP="00FE6F25">
                  <w:pPr>
                    <w:spacing w:after="0" w:line="240" w:lineRule="auto"/>
                    <w:jc w:val="both"/>
                    <w:rPr>
                      <w:rFonts w:ascii="Times New Roman" w:eastAsia="Times New Roman" w:hAnsi="Times New Roman" w:cs="Times New Roman"/>
                      <w:bCs/>
                      <w:color w:val="auto"/>
                      <w:sz w:val="20"/>
                      <w:szCs w:val="20"/>
                      <w:lang w:eastAsia="ru-RU"/>
                    </w:rPr>
                  </w:pPr>
                  <w:r w:rsidRPr="00860A2C">
                    <w:rPr>
                      <w:rFonts w:ascii="Times New Roman" w:eastAsia="Times New Roman" w:hAnsi="Times New Roman" w:cs="Times New Roman"/>
                      <w:bCs/>
                      <w:color w:val="auto"/>
                      <w:sz w:val="20"/>
                      <w:szCs w:val="20"/>
                      <w:lang w:eastAsia="ru-RU"/>
                    </w:rPr>
                    <w:lastRenderedPageBreak/>
                    <w:t>Страна</w:t>
                  </w:r>
                </w:p>
              </w:tc>
              <w:tc>
                <w:tcPr>
                  <w:tcW w:w="2522" w:type="dxa"/>
                  <w:vAlign w:val="center"/>
                  <w:hideMark/>
                </w:tcPr>
                <w:p w:rsidR="00597544" w:rsidRPr="00860A2C" w:rsidRDefault="00597544" w:rsidP="00FE6F25">
                  <w:pPr>
                    <w:spacing w:after="0" w:line="240" w:lineRule="auto"/>
                    <w:jc w:val="both"/>
                    <w:rPr>
                      <w:rFonts w:ascii="Times New Roman" w:eastAsia="Times New Roman" w:hAnsi="Times New Roman" w:cs="Times New Roman"/>
                      <w:bCs/>
                      <w:color w:val="auto"/>
                      <w:sz w:val="20"/>
                      <w:szCs w:val="20"/>
                      <w:lang w:eastAsia="ru-RU"/>
                    </w:rPr>
                  </w:pPr>
                  <w:r w:rsidRPr="00860A2C">
                    <w:rPr>
                      <w:rFonts w:ascii="Times New Roman" w:eastAsia="Times New Roman" w:hAnsi="Times New Roman" w:cs="Times New Roman"/>
                      <w:bCs/>
                      <w:color w:val="auto"/>
                      <w:sz w:val="20"/>
                      <w:szCs w:val="20"/>
                      <w:lang w:eastAsia="ru-RU"/>
                    </w:rPr>
                    <w:t>Площадь пашни, млн га</w:t>
                  </w:r>
                </w:p>
              </w:tc>
              <w:tc>
                <w:tcPr>
                  <w:tcW w:w="2978" w:type="dxa"/>
                  <w:vAlign w:val="center"/>
                  <w:hideMark/>
                </w:tcPr>
                <w:p w:rsidR="00597544" w:rsidRPr="00860A2C" w:rsidRDefault="00597544" w:rsidP="00FE6F25">
                  <w:pPr>
                    <w:spacing w:after="0" w:line="240" w:lineRule="auto"/>
                    <w:jc w:val="both"/>
                    <w:rPr>
                      <w:rFonts w:ascii="Times New Roman" w:eastAsia="Times New Roman" w:hAnsi="Times New Roman" w:cs="Times New Roman"/>
                      <w:bCs/>
                      <w:color w:val="auto"/>
                      <w:sz w:val="20"/>
                      <w:szCs w:val="20"/>
                      <w:lang w:eastAsia="ru-RU"/>
                    </w:rPr>
                  </w:pPr>
                  <w:r w:rsidRPr="00860A2C">
                    <w:rPr>
                      <w:rFonts w:ascii="Times New Roman" w:eastAsia="Times New Roman" w:hAnsi="Times New Roman" w:cs="Times New Roman"/>
                      <w:bCs/>
                      <w:color w:val="auto"/>
                      <w:sz w:val="20"/>
                      <w:szCs w:val="20"/>
                      <w:lang w:eastAsia="ru-RU"/>
                    </w:rPr>
                    <w:t>Численность населения, млн человек</w:t>
                  </w:r>
                </w:p>
              </w:tc>
            </w:tr>
            <w:tr w:rsidR="003A7D6C" w:rsidRPr="00860A2C" w:rsidTr="00773E9A">
              <w:trPr>
                <w:tblCellSpacing w:w="15" w:type="dxa"/>
              </w:trPr>
              <w:tc>
                <w:tcPr>
                  <w:tcW w:w="1226" w:type="dxa"/>
                  <w:vAlign w:val="center"/>
                  <w:hideMark/>
                </w:tcPr>
                <w:p w:rsidR="00597544" w:rsidRPr="00860A2C" w:rsidRDefault="00597544" w:rsidP="00FE6F25">
                  <w:pPr>
                    <w:spacing w:after="0" w:line="240" w:lineRule="auto"/>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1) Канада</w:t>
                  </w:r>
                </w:p>
              </w:tc>
              <w:tc>
                <w:tcPr>
                  <w:tcW w:w="2522" w:type="dxa"/>
                  <w:vAlign w:val="center"/>
                  <w:hideMark/>
                </w:tcPr>
                <w:p w:rsidR="00597544" w:rsidRPr="00860A2C" w:rsidRDefault="00597544" w:rsidP="00FE6F25">
                  <w:pPr>
                    <w:spacing w:after="0" w:line="240" w:lineRule="auto"/>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45,4</w:t>
                  </w:r>
                </w:p>
              </w:tc>
              <w:tc>
                <w:tcPr>
                  <w:tcW w:w="2978" w:type="dxa"/>
                  <w:vAlign w:val="center"/>
                  <w:hideMark/>
                </w:tcPr>
                <w:p w:rsidR="00597544" w:rsidRPr="00860A2C" w:rsidRDefault="00597544" w:rsidP="00FE6F25">
                  <w:pPr>
                    <w:spacing w:after="0" w:line="240" w:lineRule="auto"/>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34,1</w:t>
                  </w:r>
                </w:p>
              </w:tc>
            </w:tr>
            <w:tr w:rsidR="003A7D6C" w:rsidRPr="00860A2C" w:rsidTr="00773E9A">
              <w:trPr>
                <w:tblCellSpacing w:w="15" w:type="dxa"/>
              </w:trPr>
              <w:tc>
                <w:tcPr>
                  <w:tcW w:w="1226" w:type="dxa"/>
                  <w:vAlign w:val="center"/>
                  <w:hideMark/>
                </w:tcPr>
                <w:p w:rsidR="00597544" w:rsidRPr="00860A2C" w:rsidRDefault="00597544" w:rsidP="00FE6F25">
                  <w:pPr>
                    <w:spacing w:after="0" w:line="240" w:lineRule="auto"/>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2) США</w:t>
                  </w:r>
                </w:p>
              </w:tc>
              <w:tc>
                <w:tcPr>
                  <w:tcW w:w="2522" w:type="dxa"/>
                  <w:vAlign w:val="center"/>
                  <w:hideMark/>
                </w:tcPr>
                <w:p w:rsidR="00597544" w:rsidRPr="00860A2C" w:rsidRDefault="00597544" w:rsidP="00FE6F25">
                  <w:pPr>
                    <w:spacing w:after="0" w:line="240" w:lineRule="auto"/>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176,0</w:t>
                  </w:r>
                </w:p>
              </w:tc>
              <w:tc>
                <w:tcPr>
                  <w:tcW w:w="2978" w:type="dxa"/>
                  <w:vAlign w:val="center"/>
                  <w:hideMark/>
                </w:tcPr>
                <w:p w:rsidR="00597544" w:rsidRPr="00860A2C" w:rsidRDefault="00597544" w:rsidP="00FE6F25">
                  <w:pPr>
                    <w:spacing w:after="0" w:line="240" w:lineRule="auto"/>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312</w:t>
                  </w:r>
                </w:p>
              </w:tc>
            </w:tr>
            <w:tr w:rsidR="003A7D6C" w:rsidRPr="00860A2C" w:rsidTr="00773E9A">
              <w:trPr>
                <w:tblCellSpacing w:w="15" w:type="dxa"/>
              </w:trPr>
              <w:tc>
                <w:tcPr>
                  <w:tcW w:w="1226" w:type="dxa"/>
                  <w:vAlign w:val="center"/>
                  <w:hideMark/>
                </w:tcPr>
                <w:p w:rsidR="00597544" w:rsidRPr="00860A2C" w:rsidRDefault="00597544" w:rsidP="00FE6F25">
                  <w:pPr>
                    <w:spacing w:after="0" w:line="240" w:lineRule="auto"/>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3) Индия</w:t>
                  </w:r>
                </w:p>
              </w:tc>
              <w:tc>
                <w:tcPr>
                  <w:tcW w:w="2522" w:type="dxa"/>
                  <w:vAlign w:val="center"/>
                  <w:hideMark/>
                </w:tcPr>
                <w:p w:rsidR="00597544" w:rsidRPr="00860A2C" w:rsidRDefault="00597544" w:rsidP="00FE6F25">
                  <w:pPr>
                    <w:spacing w:after="0" w:line="240" w:lineRule="auto"/>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160,0</w:t>
                  </w:r>
                </w:p>
              </w:tc>
              <w:tc>
                <w:tcPr>
                  <w:tcW w:w="2978" w:type="dxa"/>
                  <w:vAlign w:val="center"/>
                  <w:hideMark/>
                </w:tcPr>
                <w:p w:rsidR="00597544" w:rsidRPr="00860A2C" w:rsidRDefault="00597544" w:rsidP="00FE6F25">
                  <w:pPr>
                    <w:spacing w:after="0" w:line="240" w:lineRule="auto"/>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1 242</w:t>
                  </w:r>
                </w:p>
              </w:tc>
            </w:tr>
          </w:tbl>
          <w:p w:rsidR="00597544" w:rsidRPr="00860A2C" w:rsidRDefault="00597544" w:rsidP="00FE6F25">
            <w:pPr>
              <w:jc w:val="both"/>
              <w:rPr>
                <w:rFonts w:ascii="Times New Roman" w:hAnsi="Times New Roman" w:cs="Times New Roman"/>
                <w:color w:val="auto"/>
                <w:sz w:val="20"/>
                <w:szCs w:val="20"/>
              </w:rPr>
            </w:pPr>
          </w:p>
        </w:tc>
        <w:tc>
          <w:tcPr>
            <w:tcW w:w="1646"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w w:val="95"/>
                <w:sz w:val="20"/>
                <w:szCs w:val="20"/>
              </w:rPr>
              <w:lastRenderedPageBreak/>
              <w:t>3 2 1</w:t>
            </w:r>
          </w:p>
        </w:tc>
      </w:tr>
      <w:tr w:rsidR="003A7D6C" w:rsidRPr="005468B3" w:rsidTr="00AC464D">
        <w:tc>
          <w:tcPr>
            <w:tcW w:w="1298" w:type="dxa"/>
            <w:vMerge w:val="restart"/>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bCs/>
                <w:color w:val="auto"/>
                <w:sz w:val="20"/>
                <w:szCs w:val="20"/>
              </w:rPr>
              <w:lastRenderedPageBreak/>
              <w:t xml:space="preserve">Физика </w:t>
            </w:r>
          </w:p>
        </w:tc>
        <w:tc>
          <w:tcPr>
            <w:tcW w:w="7381" w:type="dxa"/>
          </w:tcPr>
          <w:p w:rsidR="00597544" w:rsidRPr="00860A2C" w:rsidRDefault="00597544" w:rsidP="00FE6F25">
            <w:pPr>
              <w:widowControl w:val="0"/>
              <w:autoSpaceDE w:val="0"/>
              <w:autoSpaceDN w:val="0"/>
              <w:jc w:val="both"/>
              <w:rPr>
                <w:rFonts w:ascii="Times New Roman" w:eastAsia="Times New Roman" w:hAnsi="Times New Roman" w:cs="Times New Roman"/>
                <w:color w:val="auto"/>
                <w:sz w:val="20"/>
                <w:szCs w:val="20"/>
              </w:rPr>
            </w:pPr>
            <w:r w:rsidRPr="00860A2C">
              <w:rPr>
                <w:rFonts w:ascii="Times New Roman" w:eastAsia="Times New Roman" w:hAnsi="Times New Roman" w:cs="Times New Roman"/>
                <w:iCs/>
                <w:color w:val="auto"/>
                <w:sz w:val="20"/>
                <w:szCs w:val="20"/>
              </w:rPr>
              <w:t>1.Прочитайте текст и установите соответствие.</w:t>
            </w:r>
          </w:p>
          <w:p w:rsidR="00597544" w:rsidRPr="00860A2C" w:rsidRDefault="00597544" w:rsidP="00FE6F25">
            <w:pPr>
              <w:autoSpaceDN w:val="0"/>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 xml:space="preserve">На горизонтальной плоскости находится брусок массой 1 кг. Если к бруску прикладывают горизонтальную силу </w:t>
            </w:r>
            <w:proofErr w:type="gramStart"/>
            <w:r w:rsidRPr="00860A2C">
              <w:rPr>
                <w:rFonts w:ascii="Times New Roman" w:eastAsia="Times New Roman" w:hAnsi="Times New Roman" w:cs="Times New Roman"/>
                <w:i/>
                <w:iCs/>
                <w:color w:val="auto"/>
                <w:sz w:val="20"/>
                <w:szCs w:val="20"/>
                <w:lang w:eastAsia="ru-RU"/>
              </w:rPr>
              <w:t>F</w:t>
            </w:r>
            <w:r w:rsidRPr="00860A2C">
              <w:rPr>
                <w:rFonts w:ascii="Times New Roman" w:eastAsia="Times New Roman" w:hAnsi="Times New Roman" w:cs="Times New Roman"/>
                <w:color w:val="auto"/>
                <w:sz w:val="20"/>
                <w:szCs w:val="20"/>
                <w:lang w:eastAsia="ru-RU"/>
              </w:rPr>
              <w:t>  =</w:t>
            </w:r>
            <w:proofErr w:type="gramEnd"/>
            <w:r w:rsidRPr="00860A2C">
              <w:rPr>
                <w:rFonts w:ascii="Times New Roman" w:eastAsia="Times New Roman" w:hAnsi="Times New Roman" w:cs="Times New Roman"/>
                <w:color w:val="auto"/>
                <w:sz w:val="20"/>
                <w:szCs w:val="20"/>
                <w:lang w:eastAsia="ru-RU"/>
              </w:rPr>
              <w:t xml:space="preserve">  10 Н, как показано на рисунке </w:t>
            </w:r>
            <w:r w:rsidRPr="00860A2C">
              <w:rPr>
                <w:rFonts w:ascii="Times New Roman" w:eastAsia="Times New Roman" w:hAnsi="Times New Roman" w:cs="Times New Roman"/>
                <w:i/>
                <w:iCs/>
                <w:color w:val="auto"/>
                <w:sz w:val="20"/>
                <w:szCs w:val="20"/>
                <w:lang w:eastAsia="ru-RU"/>
              </w:rPr>
              <w:t>а</w:t>
            </w:r>
            <w:r w:rsidRPr="00860A2C">
              <w:rPr>
                <w:rFonts w:ascii="Times New Roman" w:eastAsia="Times New Roman" w:hAnsi="Times New Roman" w:cs="Times New Roman"/>
                <w:color w:val="auto"/>
                <w:sz w:val="20"/>
                <w:szCs w:val="20"/>
                <w:lang w:eastAsia="ru-RU"/>
              </w:rPr>
              <w:t>, то он движется по плоскости с ускорением. Коэффициент трения между поверхностью бруска и плоскостью равен 0,5.</w:t>
            </w:r>
          </w:p>
          <w:p w:rsidR="00597544" w:rsidRPr="00860A2C" w:rsidRDefault="00597544" w:rsidP="00FE6F25">
            <w:pPr>
              <w:autoSpaceDN w:val="0"/>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noProof/>
                <w:color w:val="auto"/>
                <w:sz w:val="20"/>
                <w:szCs w:val="20"/>
                <w:lang w:eastAsia="ru-RU"/>
              </w:rPr>
              <w:drawing>
                <wp:inline distT="0" distB="0" distL="0" distR="0" wp14:anchorId="132D8176" wp14:editId="53CC5838">
                  <wp:extent cx="1184910" cy="485140"/>
                  <wp:effectExtent l="0" t="0" r="0" b="0"/>
                  <wp:docPr id="63" name="Рисунок 63" descr="Описание: Описание: https://phys-oge.sdamgia.ru/get_file?id=4684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Описание: https://phys-oge.sdamgia.ru/get_file?id=46844&amp;png=1"/>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1184910" cy="485140"/>
                          </a:xfrm>
                          <a:prstGeom prst="rect">
                            <a:avLst/>
                          </a:prstGeom>
                          <a:noFill/>
                          <a:ln>
                            <a:noFill/>
                          </a:ln>
                        </pic:spPr>
                      </pic:pic>
                    </a:graphicData>
                  </a:graphic>
                </wp:inline>
              </w:drawing>
            </w:r>
          </w:p>
          <w:p w:rsidR="00597544" w:rsidRPr="00860A2C" w:rsidRDefault="00597544" w:rsidP="00FE6F25">
            <w:pPr>
              <w:autoSpaceDN w:val="0"/>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а</w:t>
            </w:r>
          </w:p>
          <w:p w:rsidR="00597544" w:rsidRPr="00860A2C" w:rsidRDefault="00597544" w:rsidP="00FE6F25">
            <w:pPr>
              <w:autoSpaceDN w:val="0"/>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noProof/>
                <w:color w:val="auto"/>
                <w:sz w:val="20"/>
                <w:szCs w:val="20"/>
                <w:lang w:eastAsia="ru-RU"/>
              </w:rPr>
              <w:drawing>
                <wp:inline distT="0" distB="0" distL="0" distR="0" wp14:anchorId="616139B4" wp14:editId="69EF94AA">
                  <wp:extent cx="1415415" cy="572770"/>
                  <wp:effectExtent l="0" t="0" r="0" b="0"/>
                  <wp:docPr id="62" name="Рисунок 62" descr="Описание: Описание: https://phys-oge.sdamgia.ru/get_file?id=46845&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Описание: https://phys-oge.sdamgia.ru/get_file?id=46845&amp;png=1"/>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1415415" cy="572770"/>
                          </a:xfrm>
                          <a:prstGeom prst="rect">
                            <a:avLst/>
                          </a:prstGeom>
                          <a:noFill/>
                          <a:ln>
                            <a:noFill/>
                          </a:ln>
                        </pic:spPr>
                      </pic:pic>
                    </a:graphicData>
                  </a:graphic>
                </wp:inline>
              </w:drawing>
            </w:r>
          </w:p>
          <w:p w:rsidR="00597544" w:rsidRPr="00860A2C" w:rsidRDefault="00597544" w:rsidP="00FE6F25">
            <w:pPr>
              <w:autoSpaceDN w:val="0"/>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б</w:t>
            </w:r>
          </w:p>
          <w:p w:rsidR="00597544" w:rsidRPr="00860A2C" w:rsidRDefault="00597544" w:rsidP="00FE6F25">
            <w:pPr>
              <w:autoSpaceDN w:val="0"/>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 xml:space="preserve">Как изменятся следующие физические величины, если, не изменяя модуля силы, изменить ее направление так, как показано на рисунке б: работа силы </w:t>
            </w:r>
            <w:r w:rsidRPr="00860A2C">
              <w:rPr>
                <w:rFonts w:ascii="Times New Roman" w:eastAsia="Times New Roman" w:hAnsi="Times New Roman" w:cs="Times New Roman"/>
                <w:i/>
                <w:iCs/>
                <w:color w:val="auto"/>
                <w:sz w:val="20"/>
                <w:szCs w:val="20"/>
                <w:lang w:eastAsia="ru-RU"/>
              </w:rPr>
              <w:t>F</w:t>
            </w:r>
            <w:r w:rsidRPr="00860A2C">
              <w:rPr>
                <w:rFonts w:ascii="Times New Roman" w:eastAsia="Times New Roman" w:hAnsi="Times New Roman" w:cs="Times New Roman"/>
                <w:color w:val="auto"/>
                <w:sz w:val="20"/>
                <w:szCs w:val="20"/>
                <w:lang w:eastAsia="ru-RU"/>
              </w:rPr>
              <w:t xml:space="preserve"> при перемещении бруска на расстояние 10 м; вес бруска?</w:t>
            </w:r>
          </w:p>
          <w:p w:rsidR="00597544" w:rsidRPr="00860A2C" w:rsidRDefault="00597544" w:rsidP="00FE6F25">
            <w:pPr>
              <w:autoSpaceDN w:val="0"/>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Для каждой величины определите соответствующий характер изменения:</w:t>
            </w:r>
          </w:p>
          <w:p w:rsidR="00597544" w:rsidRPr="00860A2C" w:rsidRDefault="00597544" w:rsidP="00FE6F25">
            <w:pPr>
              <w:autoSpaceDN w:val="0"/>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1)  увеличится</w:t>
            </w:r>
          </w:p>
          <w:p w:rsidR="00597544" w:rsidRPr="00860A2C" w:rsidRDefault="00597544" w:rsidP="00FE6F25">
            <w:pPr>
              <w:autoSpaceDN w:val="0"/>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2)  уменьшится</w:t>
            </w:r>
          </w:p>
          <w:p w:rsidR="00597544" w:rsidRPr="00860A2C" w:rsidRDefault="00597544" w:rsidP="00FE6F25">
            <w:pPr>
              <w:autoSpaceDN w:val="0"/>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3)  не изменится</w:t>
            </w:r>
          </w:p>
          <w:p w:rsidR="00597544" w:rsidRPr="00860A2C" w:rsidRDefault="00597544" w:rsidP="00FE6F25">
            <w:pPr>
              <w:autoSpaceDN w:val="0"/>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Запишите в таблицу выбранные цифры для каждой физической величины. Цифры в ответе могут повторяться.</w:t>
            </w:r>
          </w:p>
          <w:tbl>
            <w:tblPr>
              <w:tblW w:w="0" w:type="auto"/>
              <w:jc w:val="center"/>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5"/>
              <w:gridCol w:w="3345"/>
            </w:tblGrid>
            <w:tr w:rsidR="003A7D6C" w:rsidRPr="00860A2C" w:rsidTr="00773E9A">
              <w:trPr>
                <w:tblCellSpacing w:w="15" w:type="dxa"/>
                <w:jc w:val="center"/>
              </w:trPr>
              <w:tc>
                <w:tcPr>
                  <w:tcW w:w="33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97544" w:rsidRPr="00860A2C"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 xml:space="preserve">Работа силы </w:t>
                  </w:r>
                  <w:r w:rsidRPr="00860A2C">
                    <w:rPr>
                      <w:rFonts w:ascii="Times New Roman" w:eastAsia="Times New Roman" w:hAnsi="Times New Roman" w:cs="Times New Roman"/>
                      <w:i/>
                      <w:iCs/>
                      <w:color w:val="auto"/>
                      <w:sz w:val="20"/>
                      <w:szCs w:val="20"/>
                      <w:lang w:eastAsia="ru-RU"/>
                    </w:rPr>
                    <w:t>F</w:t>
                  </w:r>
                  <w:r w:rsidRPr="00860A2C">
                    <w:rPr>
                      <w:rFonts w:ascii="Times New Roman" w:eastAsia="Times New Roman" w:hAnsi="Times New Roman" w:cs="Times New Roman"/>
                      <w:color w:val="auto"/>
                      <w:sz w:val="20"/>
                      <w:szCs w:val="20"/>
                      <w:lang w:eastAsia="ru-RU"/>
                    </w:rPr>
                    <w:t xml:space="preserve"> при перемещении бруска на расстояние 10 м </w:t>
                  </w:r>
                </w:p>
              </w:tc>
              <w:tc>
                <w:tcPr>
                  <w:tcW w:w="33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97544" w:rsidRPr="00860A2C" w:rsidRDefault="00597544" w:rsidP="00FE6F25">
                  <w:pPr>
                    <w:autoSpaceDN w:val="0"/>
                    <w:spacing w:after="0" w:line="240" w:lineRule="auto"/>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Вес бруска</w:t>
                  </w:r>
                </w:p>
              </w:tc>
            </w:tr>
            <w:tr w:rsidR="003A7D6C" w:rsidRPr="00860A2C" w:rsidTr="00773E9A">
              <w:trPr>
                <w:trHeight w:val="210"/>
                <w:tblCellSpacing w:w="15" w:type="dxa"/>
                <w:jc w:val="center"/>
              </w:trPr>
              <w:tc>
                <w:tcPr>
                  <w:tcW w:w="33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97544" w:rsidRPr="00860A2C" w:rsidRDefault="00597544" w:rsidP="00FE6F25">
                  <w:pPr>
                    <w:spacing w:after="0" w:line="240" w:lineRule="auto"/>
                    <w:jc w:val="both"/>
                    <w:rPr>
                      <w:rFonts w:ascii="Times New Roman" w:hAnsi="Times New Roman" w:cs="Times New Roman"/>
                      <w:color w:val="auto"/>
                      <w:sz w:val="20"/>
                      <w:szCs w:val="20"/>
                    </w:rPr>
                  </w:pPr>
                </w:p>
              </w:tc>
              <w:tc>
                <w:tcPr>
                  <w:tcW w:w="3300" w:type="dxa"/>
                  <w:tcBorders>
                    <w:top w:val="single" w:sz="4" w:space="0" w:color="auto"/>
                    <w:left w:val="single" w:sz="4" w:space="0" w:color="auto"/>
                    <w:bottom w:val="single" w:sz="4" w:space="0" w:color="auto"/>
                    <w:right w:val="single" w:sz="4" w:space="0" w:color="auto"/>
                  </w:tcBorders>
                  <w:tcMar>
                    <w:top w:w="15" w:type="dxa"/>
                    <w:left w:w="15" w:type="dxa"/>
                    <w:bottom w:w="15" w:type="dxa"/>
                    <w:right w:w="15" w:type="dxa"/>
                  </w:tcMar>
                  <w:vAlign w:val="center"/>
                  <w:hideMark/>
                </w:tcPr>
                <w:p w:rsidR="00597544" w:rsidRPr="00860A2C" w:rsidRDefault="00597544" w:rsidP="00FE6F25">
                  <w:pPr>
                    <w:spacing w:after="0" w:line="240" w:lineRule="auto"/>
                    <w:jc w:val="both"/>
                    <w:rPr>
                      <w:rFonts w:ascii="Times New Roman" w:hAnsi="Times New Roman" w:cs="Times New Roman"/>
                      <w:color w:val="auto"/>
                      <w:sz w:val="20"/>
                      <w:szCs w:val="20"/>
                    </w:rPr>
                  </w:pPr>
                </w:p>
              </w:tc>
            </w:tr>
          </w:tbl>
          <w:p w:rsidR="00597544" w:rsidRPr="00860A2C" w:rsidRDefault="00597544" w:rsidP="00FE6F25">
            <w:pPr>
              <w:pStyle w:val="1"/>
              <w:numPr>
                <w:ilvl w:val="0"/>
                <w:numId w:val="0"/>
              </w:numPr>
              <w:ind w:left="164"/>
              <w:jc w:val="both"/>
              <w:outlineLvl w:val="0"/>
              <w:rPr>
                <w:b w:val="0"/>
                <w:sz w:val="20"/>
                <w:szCs w:val="20"/>
                <w:lang w:eastAsia="en-US"/>
              </w:rPr>
            </w:pPr>
          </w:p>
        </w:tc>
        <w:tc>
          <w:tcPr>
            <w:tcW w:w="1646" w:type="dxa"/>
          </w:tcPr>
          <w:p w:rsidR="00597544" w:rsidRPr="00860A2C" w:rsidRDefault="00597544" w:rsidP="00FE6F25">
            <w:pPr>
              <w:pStyle w:val="a7"/>
              <w:tabs>
                <w:tab w:val="left" w:pos="5825"/>
              </w:tabs>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22</w:t>
            </w:r>
          </w:p>
        </w:tc>
      </w:tr>
      <w:tr w:rsidR="003A7D6C" w:rsidRPr="005468B3" w:rsidTr="00AC464D">
        <w:tc>
          <w:tcPr>
            <w:tcW w:w="1298" w:type="dxa"/>
            <w:vMerge/>
          </w:tcPr>
          <w:p w:rsidR="00597544" w:rsidRPr="00860A2C" w:rsidRDefault="00597544" w:rsidP="00FE6F25">
            <w:pPr>
              <w:jc w:val="both"/>
              <w:rPr>
                <w:rFonts w:ascii="Times New Roman" w:hAnsi="Times New Roman" w:cs="Times New Roman"/>
                <w:bCs/>
                <w:color w:val="auto"/>
                <w:sz w:val="20"/>
                <w:szCs w:val="20"/>
              </w:rPr>
            </w:pPr>
          </w:p>
        </w:tc>
        <w:tc>
          <w:tcPr>
            <w:tcW w:w="7381" w:type="dxa"/>
            <w:vMerge w:val="restart"/>
          </w:tcPr>
          <w:p w:rsidR="00597544" w:rsidRPr="00860A2C" w:rsidRDefault="00597544" w:rsidP="00FE6F25">
            <w:pPr>
              <w:pStyle w:val="a7"/>
              <w:numPr>
                <w:ilvl w:val="0"/>
                <w:numId w:val="2"/>
              </w:numPr>
              <w:spacing w:after="0" w:line="240" w:lineRule="auto"/>
              <w:jc w:val="both"/>
              <w:rPr>
                <w:rFonts w:ascii="Times New Roman" w:hAnsi="Times New Roman" w:cs="Times New Roman"/>
                <w:sz w:val="20"/>
                <w:szCs w:val="20"/>
                <w:shd w:val="clear" w:color="auto" w:fill="FFFFFF"/>
              </w:rPr>
            </w:pPr>
            <w:r w:rsidRPr="00860A2C">
              <w:rPr>
                <w:rFonts w:ascii="Times New Roman" w:hAnsi="Times New Roman" w:cs="Times New Roman"/>
                <w:sz w:val="20"/>
                <w:szCs w:val="20"/>
                <w:shd w:val="clear" w:color="auto" w:fill="FFFFFF"/>
              </w:rPr>
              <w:t>Ответьте на вопрос</w:t>
            </w: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Каким физическим явлением объясняется такое атмосферное природное явление, как голубой цвет неба в солнечный день?</w:t>
            </w: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 1)  преломление солнечного света</w:t>
            </w: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2)  рассеяние голубой части солнечного света</w:t>
            </w: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3)  дисперсия света</w:t>
            </w: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4)  рассеяние красной части солнечного света</w:t>
            </w:r>
          </w:p>
        </w:tc>
        <w:tc>
          <w:tcPr>
            <w:tcW w:w="1646" w:type="dxa"/>
          </w:tcPr>
          <w:p w:rsidR="00597544" w:rsidRPr="00860A2C" w:rsidRDefault="00597544" w:rsidP="00FE6F25">
            <w:pPr>
              <w:pStyle w:val="a7"/>
              <w:tabs>
                <w:tab w:val="left" w:pos="5825"/>
              </w:tabs>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2</w:t>
            </w:r>
          </w:p>
        </w:tc>
      </w:tr>
      <w:tr w:rsidR="003A7D6C" w:rsidRPr="005468B3" w:rsidTr="00AC464D">
        <w:tc>
          <w:tcPr>
            <w:tcW w:w="1298" w:type="dxa"/>
            <w:vMerge/>
          </w:tcPr>
          <w:p w:rsidR="00597544" w:rsidRPr="00860A2C" w:rsidRDefault="00597544" w:rsidP="00FE6F25">
            <w:pPr>
              <w:jc w:val="both"/>
              <w:rPr>
                <w:rFonts w:ascii="Times New Roman" w:hAnsi="Times New Roman" w:cs="Times New Roman"/>
                <w:bCs/>
                <w:color w:val="auto"/>
                <w:sz w:val="20"/>
                <w:szCs w:val="20"/>
              </w:rPr>
            </w:pPr>
          </w:p>
        </w:tc>
        <w:tc>
          <w:tcPr>
            <w:tcW w:w="7381" w:type="dxa"/>
            <w:vMerge/>
          </w:tcPr>
          <w:p w:rsidR="00597544" w:rsidRPr="00860A2C" w:rsidRDefault="00597544" w:rsidP="00FE6F25">
            <w:pPr>
              <w:widowControl w:val="0"/>
              <w:autoSpaceDE w:val="0"/>
              <w:autoSpaceDN w:val="0"/>
              <w:jc w:val="both"/>
              <w:rPr>
                <w:rFonts w:ascii="Times New Roman" w:eastAsia="Times New Roman" w:hAnsi="Times New Roman" w:cs="Times New Roman"/>
                <w:iCs/>
                <w:color w:val="auto"/>
                <w:sz w:val="20"/>
                <w:szCs w:val="20"/>
              </w:rPr>
            </w:pPr>
          </w:p>
        </w:tc>
        <w:tc>
          <w:tcPr>
            <w:tcW w:w="1646" w:type="dxa"/>
          </w:tcPr>
          <w:p w:rsidR="00597544" w:rsidRPr="00860A2C" w:rsidRDefault="00597544" w:rsidP="00FE6F25">
            <w:pPr>
              <w:pStyle w:val="a7"/>
              <w:tabs>
                <w:tab w:val="left" w:pos="5825"/>
              </w:tabs>
              <w:spacing w:after="0" w:line="240" w:lineRule="auto"/>
              <w:ind w:left="0"/>
              <w:jc w:val="both"/>
              <w:rPr>
                <w:rFonts w:ascii="Times New Roman" w:hAnsi="Times New Roman" w:cs="Times New Roman"/>
                <w:sz w:val="20"/>
                <w:szCs w:val="20"/>
              </w:rPr>
            </w:pPr>
          </w:p>
        </w:tc>
      </w:tr>
      <w:tr w:rsidR="003A7D6C" w:rsidRPr="005468B3" w:rsidTr="00AC464D">
        <w:tc>
          <w:tcPr>
            <w:tcW w:w="1298" w:type="dxa"/>
            <w:vMerge/>
          </w:tcPr>
          <w:p w:rsidR="00597544" w:rsidRPr="00860A2C" w:rsidRDefault="00597544" w:rsidP="00FE6F25">
            <w:pPr>
              <w:jc w:val="both"/>
              <w:rPr>
                <w:rFonts w:ascii="Times New Roman" w:hAnsi="Times New Roman" w:cs="Times New Roman"/>
                <w:bCs/>
                <w:color w:val="auto"/>
                <w:sz w:val="20"/>
                <w:szCs w:val="20"/>
              </w:rPr>
            </w:pPr>
          </w:p>
        </w:tc>
        <w:tc>
          <w:tcPr>
            <w:tcW w:w="7381" w:type="dxa"/>
            <w:vMerge/>
          </w:tcPr>
          <w:p w:rsidR="00597544" w:rsidRPr="00860A2C" w:rsidRDefault="00597544" w:rsidP="00FE6F25">
            <w:pPr>
              <w:widowControl w:val="0"/>
              <w:autoSpaceDE w:val="0"/>
              <w:autoSpaceDN w:val="0"/>
              <w:jc w:val="both"/>
              <w:rPr>
                <w:rFonts w:ascii="Times New Roman" w:eastAsia="Times New Roman" w:hAnsi="Times New Roman" w:cs="Times New Roman"/>
                <w:iCs/>
                <w:color w:val="auto"/>
                <w:sz w:val="20"/>
                <w:szCs w:val="20"/>
              </w:rPr>
            </w:pPr>
          </w:p>
        </w:tc>
        <w:tc>
          <w:tcPr>
            <w:tcW w:w="1646" w:type="dxa"/>
          </w:tcPr>
          <w:p w:rsidR="00597544" w:rsidRPr="00860A2C" w:rsidRDefault="00597544" w:rsidP="00FE6F25">
            <w:pPr>
              <w:pStyle w:val="a7"/>
              <w:tabs>
                <w:tab w:val="left" w:pos="5825"/>
              </w:tabs>
              <w:spacing w:after="0" w:line="240" w:lineRule="auto"/>
              <w:ind w:left="0"/>
              <w:jc w:val="both"/>
              <w:rPr>
                <w:rFonts w:ascii="Times New Roman" w:hAnsi="Times New Roman" w:cs="Times New Roman"/>
                <w:sz w:val="20"/>
                <w:szCs w:val="20"/>
              </w:rPr>
            </w:pPr>
          </w:p>
        </w:tc>
      </w:tr>
      <w:tr w:rsidR="00773E9A" w:rsidRPr="005468B3" w:rsidTr="00AC464D">
        <w:tc>
          <w:tcPr>
            <w:tcW w:w="1298" w:type="dxa"/>
            <w:vMerge w:val="restart"/>
          </w:tcPr>
          <w:p w:rsidR="00773E9A" w:rsidRPr="00860A2C" w:rsidRDefault="00773E9A" w:rsidP="00FE6F25">
            <w:pPr>
              <w:jc w:val="both"/>
              <w:rPr>
                <w:rFonts w:ascii="Times New Roman" w:hAnsi="Times New Roman" w:cs="Times New Roman"/>
                <w:color w:val="auto"/>
                <w:sz w:val="20"/>
                <w:szCs w:val="20"/>
              </w:rPr>
            </w:pPr>
            <w:r w:rsidRPr="00860A2C">
              <w:rPr>
                <w:rFonts w:ascii="Times New Roman" w:hAnsi="Times New Roman" w:cs="Times New Roman"/>
                <w:bCs/>
                <w:color w:val="auto"/>
                <w:sz w:val="20"/>
                <w:szCs w:val="20"/>
              </w:rPr>
              <w:t>Литература</w:t>
            </w:r>
          </w:p>
        </w:tc>
        <w:tc>
          <w:tcPr>
            <w:tcW w:w="7381" w:type="dxa"/>
          </w:tcPr>
          <w:p w:rsidR="00773E9A" w:rsidRPr="00860A2C" w:rsidRDefault="00773E9A" w:rsidP="004B2C5C">
            <w:pPr>
              <w:pStyle w:val="a7"/>
              <w:shd w:val="clear" w:color="auto" w:fill="FFFFFF"/>
              <w:ind w:left="0"/>
              <w:rPr>
                <w:rFonts w:ascii="Times New Roman" w:eastAsia="Times New Roman" w:hAnsi="Times New Roman" w:cs="Times New Roman"/>
                <w:color w:val="1A1A1A"/>
                <w:sz w:val="20"/>
                <w:szCs w:val="20"/>
                <w:lang w:eastAsia="ru-RU"/>
              </w:rPr>
            </w:pPr>
            <w:r w:rsidRPr="00860A2C">
              <w:rPr>
                <w:rFonts w:ascii="Times New Roman" w:eastAsia="Times New Roman" w:hAnsi="Times New Roman" w:cs="Times New Roman"/>
                <w:color w:val="1A1A1A"/>
                <w:sz w:val="20"/>
                <w:szCs w:val="20"/>
                <w:lang w:eastAsia="ru-RU"/>
              </w:rPr>
              <w:t xml:space="preserve">Какие из стихотворений Н.А. Некрасова относятся к гражданской лирике. </w:t>
            </w:r>
            <w:r w:rsidRPr="00860A2C">
              <w:rPr>
                <w:rFonts w:ascii="Times New Roman" w:hAnsi="Times New Roman" w:cs="Times New Roman"/>
                <w:sz w:val="20"/>
                <w:szCs w:val="20"/>
              </w:rPr>
              <w:t>Выберите правильные варианты ответа. Запишите соответствующие цифры.</w:t>
            </w:r>
          </w:p>
          <w:p w:rsidR="00773E9A" w:rsidRPr="00860A2C" w:rsidRDefault="00773E9A" w:rsidP="004B2C5C">
            <w:pPr>
              <w:shd w:val="clear" w:color="auto" w:fill="FFFFFF"/>
              <w:rPr>
                <w:rFonts w:ascii="Times New Roman" w:eastAsia="Times New Roman" w:hAnsi="Times New Roman" w:cs="Times New Roman"/>
                <w:color w:val="1A1A1A"/>
                <w:sz w:val="20"/>
                <w:szCs w:val="20"/>
                <w:lang w:eastAsia="ru-RU"/>
              </w:rPr>
            </w:pPr>
            <w:r w:rsidRPr="00860A2C">
              <w:rPr>
                <w:rFonts w:ascii="Times New Roman" w:eastAsia="Times New Roman" w:hAnsi="Times New Roman" w:cs="Times New Roman"/>
                <w:color w:val="1A1A1A"/>
                <w:sz w:val="20"/>
                <w:szCs w:val="20"/>
                <w:lang w:eastAsia="ru-RU"/>
              </w:rPr>
              <w:t>1) Поэт и гражданин,</w:t>
            </w:r>
          </w:p>
          <w:p w:rsidR="00773E9A" w:rsidRPr="00860A2C" w:rsidRDefault="00773E9A" w:rsidP="004B2C5C">
            <w:pPr>
              <w:shd w:val="clear" w:color="auto" w:fill="FFFFFF"/>
              <w:rPr>
                <w:rFonts w:ascii="Times New Roman" w:eastAsia="Times New Roman" w:hAnsi="Times New Roman" w:cs="Times New Roman"/>
                <w:color w:val="1A1A1A"/>
                <w:sz w:val="20"/>
                <w:szCs w:val="20"/>
                <w:lang w:eastAsia="ru-RU"/>
              </w:rPr>
            </w:pPr>
            <w:r w:rsidRPr="00860A2C">
              <w:rPr>
                <w:rFonts w:ascii="Times New Roman" w:eastAsia="Times New Roman" w:hAnsi="Times New Roman" w:cs="Times New Roman"/>
                <w:color w:val="1A1A1A"/>
                <w:sz w:val="20"/>
                <w:szCs w:val="20"/>
                <w:lang w:eastAsia="ru-RU"/>
              </w:rPr>
              <w:t>2) Тройка,</w:t>
            </w:r>
          </w:p>
          <w:p w:rsidR="00773E9A" w:rsidRPr="00860A2C" w:rsidRDefault="00773E9A" w:rsidP="004B2C5C">
            <w:pPr>
              <w:shd w:val="clear" w:color="auto" w:fill="FFFFFF"/>
              <w:rPr>
                <w:rFonts w:ascii="Times New Roman" w:eastAsia="Times New Roman" w:hAnsi="Times New Roman" w:cs="Times New Roman"/>
                <w:color w:val="1A1A1A"/>
                <w:sz w:val="20"/>
                <w:szCs w:val="20"/>
                <w:lang w:eastAsia="ru-RU"/>
              </w:rPr>
            </w:pPr>
            <w:r w:rsidRPr="00860A2C">
              <w:rPr>
                <w:rFonts w:ascii="Times New Roman" w:eastAsia="Times New Roman" w:hAnsi="Times New Roman" w:cs="Times New Roman"/>
                <w:color w:val="1A1A1A"/>
                <w:sz w:val="20"/>
                <w:szCs w:val="20"/>
                <w:lang w:eastAsia="ru-RU"/>
              </w:rPr>
              <w:t>3) Славная осень</w:t>
            </w:r>
          </w:p>
          <w:p w:rsidR="00773E9A" w:rsidRPr="00860A2C" w:rsidRDefault="00773E9A" w:rsidP="004B2C5C">
            <w:pPr>
              <w:shd w:val="clear" w:color="auto" w:fill="FFFFFF"/>
              <w:rPr>
                <w:rFonts w:ascii="Times New Roman" w:eastAsia="Times New Roman" w:hAnsi="Times New Roman" w:cs="Times New Roman"/>
                <w:color w:val="1A1A1A"/>
                <w:sz w:val="20"/>
                <w:szCs w:val="20"/>
                <w:lang w:eastAsia="ru-RU"/>
              </w:rPr>
            </w:pPr>
            <w:r w:rsidRPr="00860A2C">
              <w:rPr>
                <w:rFonts w:ascii="Times New Roman" w:eastAsia="Times New Roman" w:hAnsi="Times New Roman" w:cs="Times New Roman"/>
                <w:color w:val="1A1A1A"/>
                <w:sz w:val="20"/>
                <w:szCs w:val="20"/>
                <w:lang w:eastAsia="ru-RU"/>
              </w:rPr>
              <w:t>4) Размышления у парадного подъезда</w:t>
            </w:r>
          </w:p>
          <w:p w:rsidR="00773E9A" w:rsidRPr="00860A2C" w:rsidRDefault="00773E9A" w:rsidP="004B2C5C">
            <w:pPr>
              <w:pStyle w:val="a7"/>
              <w:ind w:left="0"/>
              <w:rPr>
                <w:rFonts w:ascii="Times New Roman" w:hAnsi="Times New Roman" w:cs="Times New Roman"/>
                <w:sz w:val="20"/>
                <w:szCs w:val="20"/>
              </w:rPr>
            </w:pPr>
          </w:p>
        </w:tc>
        <w:tc>
          <w:tcPr>
            <w:tcW w:w="1646" w:type="dxa"/>
          </w:tcPr>
          <w:p w:rsidR="00773E9A" w:rsidRPr="00860A2C" w:rsidRDefault="00773E9A" w:rsidP="004B2C5C">
            <w:pPr>
              <w:pStyle w:val="a7"/>
              <w:ind w:left="4" w:hanging="4"/>
              <w:rPr>
                <w:rFonts w:ascii="Times New Roman" w:hAnsi="Times New Roman" w:cs="Times New Roman"/>
                <w:sz w:val="20"/>
                <w:szCs w:val="20"/>
              </w:rPr>
            </w:pPr>
            <w:r w:rsidRPr="00860A2C">
              <w:rPr>
                <w:rFonts w:ascii="Times New Roman" w:hAnsi="Times New Roman" w:cs="Times New Roman"/>
                <w:sz w:val="20"/>
                <w:szCs w:val="20"/>
              </w:rPr>
              <w:t>14</w:t>
            </w:r>
          </w:p>
        </w:tc>
      </w:tr>
      <w:tr w:rsidR="00773E9A" w:rsidRPr="005468B3" w:rsidTr="00AC464D">
        <w:tc>
          <w:tcPr>
            <w:tcW w:w="1298" w:type="dxa"/>
            <w:vMerge/>
          </w:tcPr>
          <w:p w:rsidR="00773E9A" w:rsidRPr="00860A2C" w:rsidRDefault="00773E9A" w:rsidP="00FE6F25">
            <w:pPr>
              <w:jc w:val="both"/>
              <w:rPr>
                <w:rFonts w:ascii="Times New Roman" w:hAnsi="Times New Roman" w:cs="Times New Roman"/>
                <w:bCs/>
                <w:color w:val="auto"/>
                <w:sz w:val="20"/>
                <w:szCs w:val="20"/>
              </w:rPr>
            </w:pPr>
          </w:p>
        </w:tc>
        <w:tc>
          <w:tcPr>
            <w:tcW w:w="7381" w:type="dxa"/>
          </w:tcPr>
          <w:p w:rsidR="00773E9A" w:rsidRPr="00860A2C" w:rsidRDefault="00773E9A" w:rsidP="004B2C5C">
            <w:pPr>
              <w:pStyle w:val="a7"/>
              <w:ind w:left="0"/>
              <w:rPr>
                <w:rFonts w:ascii="Times New Roman" w:hAnsi="Times New Roman" w:cs="Times New Roman"/>
                <w:sz w:val="20"/>
                <w:szCs w:val="20"/>
              </w:rPr>
            </w:pPr>
            <w:r w:rsidRPr="00860A2C">
              <w:rPr>
                <w:rFonts w:ascii="Times New Roman" w:hAnsi="Times New Roman" w:cs="Times New Roman"/>
                <w:sz w:val="20"/>
                <w:szCs w:val="20"/>
              </w:rPr>
              <w:t>Какую вещь принес Родион Раскольников – герой романа «Преступление и наказание» - процентщице Алене Ивановне в качестве «заклада» в день убийства? Запишите слово.</w:t>
            </w:r>
          </w:p>
        </w:tc>
        <w:tc>
          <w:tcPr>
            <w:tcW w:w="1646" w:type="dxa"/>
          </w:tcPr>
          <w:p w:rsidR="00773E9A" w:rsidRPr="00860A2C" w:rsidRDefault="00773E9A" w:rsidP="004B2C5C">
            <w:pPr>
              <w:pStyle w:val="a7"/>
              <w:ind w:left="4" w:hanging="4"/>
              <w:rPr>
                <w:rFonts w:ascii="Times New Roman" w:hAnsi="Times New Roman" w:cs="Times New Roman"/>
                <w:sz w:val="20"/>
                <w:szCs w:val="20"/>
              </w:rPr>
            </w:pPr>
            <w:r w:rsidRPr="00860A2C">
              <w:rPr>
                <w:rFonts w:ascii="Times New Roman" w:hAnsi="Times New Roman" w:cs="Times New Roman"/>
                <w:sz w:val="20"/>
                <w:szCs w:val="20"/>
              </w:rPr>
              <w:t>Деревяшка/дощечка</w:t>
            </w:r>
          </w:p>
        </w:tc>
      </w:tr>
      <w:tr w:rsidR="00773E9A" w:rsidRPr="005468B3" w:rsidTr="00AC464D">
        <w:tc>
          <w:tcPr>
            <w:tcW w:w="1298" w:type="dxa"/>
            <w:vMerge/>
          </w:tcPr>
          <w:p w:rsidR="00773E9A" w:rsidRPr="00860A2C" w:rsidRDefault="00773E9A" w:rsidP="00FE6F25">
            <w:pPr>
              <w:jc w:val="both"/>
              <w:rPr>
                <w:rFonts w:ascii="Times New Roman" w:hAnsi="Times New Roman" w:cs="Times New Roman"/>
                <w:bCs/>
                <w:color w:val="auto"/>
                <w:sz w:val="20"/>
                <w:szCs w:val="20"/>
              </w:rPr>
            </w:pPr>
          </w:p>
        </w:tc>
        <w:tc>
          <w:tcPr>
            <w:tcW w:w="7381" w:type="dxa"/>
          </w:tcPr>
          <w:p w:rsidR="00773E9A" w:rsidRPr="00860A2C" w:rsidRDefault="00773E9A" w:rsidP="004B2C5C">
            <w:pPr>
              <w:tabs>
                <w:tab w:val="left" w:pos="2925"/>
              </w:tabs>
              <w:rPr>
                <w:rFonts w:ascii="Times New Roman" w:hAnsi="Times New Roman" w:cs="Times New Roman"/>
                <w:sz w:val="20"/>
                <w:szCs w:val="20"/>
              </w:rPr>
            </w:pPr>
            <w:r w:rsidRPr="00860A2C">
              <w:rPr>
                <w:rFonts w:ascii="Times New Roman" w:hAnsi="Times New Roman" w:cs="Times New Roman"/>
                <w:sz w:val="20"/>
                <w:szCs w:val="20"/>
              </w:rPr>
              <w:t xml:space="preserve">Прочитайте текст и установите соответствие. </w:t>
            </w:r>
          </w:p>
          <w:p w:rsidR="00773E9A" w:rsidRPr="00860A2C" w:rsidRDefault="00773E9A" w:rsidP="004B2C5C">
            <w:pPr>
              <w:tabs>
                <w:tab w:val="left" w:pos="2925"/>
              </w:tabs>
              <w:rPr>
                <w:rFonts w:ascii="Times New Roman" w:hAnsi="Times New Roman" w:cs="Times New Roman"/>
                <w:sz w:val="20"/>
                <w:szCs w:val="20"/>
              </w:rPr>
            </w:pPr>
            <w:r w:rsidRPr="00860A2C">
              <w:rPr>
                <w:rFonts w:ascii="Times New Roman" w:hAnsi="Times New Roman" w:cs="Times New Roman"/>
                <w:sz w:val="20"/>
                <w:szCs w:val="20"/>
              </w:rPr>
              <w:t>И.А. Гончаров в романе «Обломов» создал целую галерею образов, построенных во многом по принципу антитезы. Соотнесите образ героя и характерный для него набор личностных черт. К каждой позиции, данной в левом столбце, подберите соответствующую позицию из правого столбца:</w:t>
            </w:r>
          </w:p>
          <w:tbl>
            <w:tblPr>
              <w:tblStyle w:val="a6"/>
              <w:tblpPr w:leftFromText="180" w:rightFromText="180" w:vertAnchor="text" w:horzAnchor="margin" w:tblpY="102"/>
              <w:tblW w:w="0" w:type="auto"/>
              <w:tblLook w:val="04A0" w:firstRow="1" w:lastRow="0" w:firstColumn="1" w:lastColumn="0" w:noHBand="0" w:noVBand="1"/>
            </w:tblPr>
            <w:tblGrid>
              <w:gridCol w:w="392"/>
              <w:gridCol w:w="2092"/>
              <w:gridCol w:w="459"/>
              <w:gridCol w:w="1809"/>
            </w:tblGrid>
            <w:tr w:rsidR="00773E9A" w:rsidRPr="00860A2C" w:rsidTr="00773E9A">
              <w:tc>
                <w:tcPr>
                  <w:tcW w:w="392" w:type="dxa"/>
                </w:tcPr>
                <w:p w:rsidR="00773E9A" w:rsidRPr="00860A2C" w:rsidRDefault="00773E9A" w:rsidP="004B2C5C">
                  <w:pPr>
                    <w:tabs>
                      <w:tab w:val="left" w:pos="500"/>
                    </w:tabs>
                    <w:ind w:right="-30"/>
                    <w:jc w:val="center"/>
                    <w:rPr>
                      <w:rFonts w:ascii="Times New Roman" w:hAnsi="Times New Roman" w:cs="Times New Roman"/>
                      <w:sz w:val="20"/>
                      <w:szCs w:val="20"/>
                    </w:rPr>
                  </w:pPr>
                </w:p>
              </w:tc>
              <w:tc>
                <w:tcPr>
                  <w:tcW w:w="2092" w:type="dxa"/>
                </w:tcPr>
                <w:p w:rsidR="00773E9A" w:rsidRPr="00860A2C" w:rsidRDefault="00773E9A" w:rsidP="004B2C5C">
                  <w:pPr>
                    <w:tabs>
                      <w:tab w:val="left" w:pos="500"/>
                    </w:tabs>
                    <w:ind w:right="-30"/>
                    <w:jc w:val="center"/>
                    <w:rPr>
                      <w:rFonts w:ascii="Times New Roman" w:hAnsi="Times New Roman" w:cs="Times New Roman"/>
                      <w:sz w:val="20"/>
                      <w:szCs w:val="20"/>
                    </w:rPr>
                  </w:pPr>
                  <w:r w:rsidRPr="00860A2C">
                    <w:rPr>
                      <w:rFonts w:ascii="Times New Roman" w:hAnsi="Times New Roman" w:cs="Times New Roman"/>
                      <w:sz w:val="20"/>
                      <w:szCs w:val="20"/>
                    </w:rPr>
                    <w:t>Образ героя</w:t>
                  </w:r>
                </w:p>
              </w:tc>
              <w:tc>
                <w:tcPr>
                  <w:tcW w:w="459" w:type="dxa"/>
                </w:tcPr>
                <w:p w:rsidR="00773E9A" w:rsidRPr="00860A2C" w:rsidRDefault="00773E9A" w:rsidP="004B2C5C">
                  <w:pPr>
                    <w:tabs>
                      <w:tab w:val="left" w:pos="500"/>
                    </w:tabs>
                    <w:ind w:right="-30"/>
                    <w:jc w:val="center"/>
                    <w:rPr>
                      <w:rFonts w:ascii="Times New Roman" w:hAnsi="Times New Roman" w:cs="Times New Roman"/>
                      <w:sz w:val="20"/>
                      <w:szCs w:val="20"/>
                    </w:rPr>
                  </w:pPr>
                </w:p>
              </w:tc>
              <w:tc>
                <w:tcPr>
                  <w:tcW w:w="1809" w:type="dxa"/>
                </w:tcPr>
                <w:p w:rsidR="00773E9A" w:rsidRPr="00860A2C" w:rsidRDefault="00773E9A" w:rsidP="004B2C5C">
                  <w:pPr>
                    <w:tabs>
                      <w:tab w:val="left" w:pos="500"/>
                    </w:tabs>
                    <w:ind w:right="-30"/>
                    <w:jc w:val="center"/>
                    <w:rPr>
                      <w:rFonts w:ascii="Times New Roman" w:hAnsi="Times New Roman" w:cs="Times New Roman"/>
                      <w:sz w:val="20"/>
                      <w:szCs w:val="20"/>
                    </w:rPr>
                  </w:pPr>
                  <w:r w:rsidRPr="00860A2C">
                    <w:rPr>
                      <w:rFonts w:ascii="Times New Roman" w:hAnsi="Times New Roman" w:cs="Times New Roman"/>
                      <w:sz w:val="20"/>
                      <w:szCs w:val="20"/>
                    </w:rPr>
                    <w:t>Набор</w:t>
                  </w:r>
                </w:p>
                <w:p w:rsidR="00773E9A" w:rsidRPr="00860A2C" w:rsidRDefault="00773E9A" w:rsidP="004B2C5C">
                  <w:pPr>
                    <w:tabs>
                      <w:tab w:val="left" w:pos="500"/>
                    </w:tabs>
                    <w:ind w:right="-30"/>
                    <w:jc w:val="center"/>
                    <w:rPr>
                      <w:rFonts w:ascii="Times New Roman" w:hAnsi="Times New Roman" w:cs="Times New Roman"/>
                      <w:sz w:val="20"/>
                      <w:szCs w:val="20"/>
                    </w:rPr>
                  </w:pPr>
                  <w:r w:rsidRPr="00860A2C">
                    <w:rPr>
                      <w:rFonts w:ascii="Times New Roman" w:hAnsi="Times New Roman" w:cs="Times New Roman"/>
                      <w:sz w:val="20"/>
                      <w:szCs w:val="20"/>
                    </w:rPr>
                    <w:t>черт</w:t>
                  </w:r>
                </w:p>
              </w:tc>
            </w:tr>
            <w:tr w:rsidR="00773E9A" w:rsidRPr="00860A2C" w:rsidTr="00773E9A">
              <w:tc>
                <w:tcPr>
                  <w:tcW w:w="392" w:type="dxa"/>
                </w:tcPr>
                <w:p w:rsidR="00773E9A" w:rsidRPr="00860A2C" w:rsidRDefault="00773E9A"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А</w:t>
                  </w:r>
                </w:p>
              </w:tc>
              <w:tc>
                <w:tcPr>
                  <w:tcW w:w="2092" w:type="dxa"/>
                </w:tcPr>
                <w:p w:rsidR="00773E9A" w:rsidRPr="00860A2C" w:rsidRDefault="00773E9A"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Илья Обломов</w:t>
                  </w:r>
                </w:p>
              </w:tc>
              <w:tc>
                <w:tcPr>
                  <w:tcW w:w="459" w:type="dxa"/>
                </w:tcPr>
                <w:p w:rsidR="00773E9A" w:rsidRPr="00860A2C" w:rsidRDefault="00773E9A"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1.</w:t>
                  </w:r>
                </w:p>
              </w:tc>
              <w:tc>
                <w:tcPr>
                  <w:tcW w:w="1809" w:type="dxa"/>
                </w:tcPr>
                <w:p w:rsidR="00773E9A" w:rsidRPr="00860A2C" w:rsidRDefault="00773E9A"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Жертвенность, доброта, скромность</w:t>
                  </w:r>
                </w:p>
              </w:tc>
            </w:tr>
            <w:tr w:rsidR="00773E9A" w:rsidRPr="00860A2C" w:rsidTr="00773E9A">
              <w:tc>
                <w:tcPr>
                  <w:tcW w:w="392" w:type="dxa"/>
                </w:tcPr>
                <w:p w:rsidR="00773E9A" w:rsidRPr="00860A2C" w:rsidRDefault="00773E9A"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lastRenderedPageBreak/>
                    <w:t>Б</w:t>
                  </w:r>
                </w:p>
              </w:tc>
              <w:tc>
                <w:tcPr>
                  <w:tcW w:w="2092" w:type="dxa"/>
                </w:tcPr>
                <w:p w:rsidR="00773E9A" w:rsidRPr="00860A2C" w:rsidRDefault="00773E9A"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 xml:space="preserve">Андрей </w:t>
                  </w:r>
                  <w:proofErr w:type="spellStart"/>
                  <w:r w:rsidRPr="00860A2C">
                    <w:rPr>
                      <w:rFonts w:ascii="Times New Roman" w:hAnsi="Times New Roman" w:cs="Times New Roman"/>
                      <w:sz w:val="20"/>
                      <w:szCs w:val="20"/>
                    </w:rPr>
                    <w:t>Штольц</w:t>
                  </w:r>
                  <w:proofErr w:type="spellEnd"/>
                </w:p>
              </w:tc>
              <w:tc>
                <w:tcPr>
                  <w:tcW w:w="459" w:type="dxa"/>
                </w:tcPr>
                <w:p w:rsidR="00773E9A" w:rsidRPr="00860A2C" w:rsidRDefault="00773E9A"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2.</w:t>
                  </w:r>
                </w:p>
              </w:tc>
              <w:tc>
                <w:tcPr>
                  <w:tcW w:w="1809" w:type="dxa"/>
                </w:tcPr>
                <w:p w:rsidR="00773E9A" w:rsidRPr="00860A2C" w:rsidRDefault="00773E9A"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Ум, глубина чувств, настойчивость</w:t>
                  </w:r>
                </w:p>
              </w:tc>
            </w:tr>
            <w:tr w:rsidR="00773E9A" w:rsidRPr="00860A2C" w:rsidTr="00773E9A">
              <w:tc>
                <w:tcPr>
                  <w:tcW w:w="392" w:type="dxa"/>
                </w:tcPr>
                <w:p w:rsidR="00773E9A" w:rsidRPr="00860A2C" w:rsidRDefault="00773E9A"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В</w:t>
                  </w:r>
                </w:p>
              </w:tc>
              <w:tc>
                <w:tcPr>
                  <w:tcW w:w="2092" w:type="dxa"/>
                </w:tcPr>
                <w:p w:rsidR="00773E9A" w:rsidRPr="00860A2C" w:rsidRDefault="00773E9A"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Ольга Ильинская</w:t>
                  </w:r>
                </w:p>
              </w:tc>
              <w:tc>
                <w:tcPr>
                  <w:tcW w:w="459" w:type="dxa"/>
                </w:tcPr>
                <w:p w:rsidR="00773E9A" w:rsidRPr="00860A2C" w:rsidRDefault="00773E9A"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3.</w:t>
                  </w:r>
                </w:p>
              </w:tc>
              <w:tc>
                <w:tcPr>
                  <w:tcW w:w="1809" w:type="dxa"/>
                </w:tcPr>
                <w:p w:rsidR="00773E9A" w:rsidRPr="00860A2C" w:rsidRDefault="00773E9A"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Апатия, мягкость, лень</w:t>
                  </w:r>
                </w:p>
              </w:tc>
            </w:tr>
            <w:tr w:rsidR="00773E9A" w:rsidRPr="00860A2C" w:rsidTr="00773E9A">
              <w:tc>
                <w:tcPr>
                  <w:tcW w:w="392" w:type="dxa"/>
                </w:tcPr>
                <w:p w:rsidR="00773E9A" w:rsidRPr="00860A2C" w:rsidRDefault="00773E9A"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Г</w:t>
                  </w:r>
                </w:p>
              </w:tc>
              <w:tc>
                <w:tcPr>
                  <w:tcW w:w="2092" w:type="dxa"/>
                </w:tcPr>
                <w:p w:rsidR="00773E9A" w:rsidRPr="00860A2C" w:rsidRDefault="00773E9A"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Агафья Пшеницына</w:t>
                  </w:r>
                </w:p>
              </w:tc>
              <w:tc>
                <w:tcPr>
                  <w:tcW w:w="459" w:type="dxa"/>
                </w:tcPr>
                <w:p w:rsidR="00773E9A" w:rsidRPr="00860A2C" w:rsidRDefault="00773E9A"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4.</w:t>
                  </w:r>
                </w:p>
              </w:tc>
              <w:tc>
                <w:tcPr>
                  <w:tcW w:w="1809" w:type="dxa"/>
                </w:tcPr>
                <w:p w:rsidR="00773E9A" w:rsidRPr="00860A2C" w:rsidRDefault="00773E9A"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Активность, деловитость, энергия</w:t>
                  </w:r>
                </w:p>
              </w:tc>
            </w:tr>
          </w:tbl>
          <w:p w:rsidR="00773E9A" w:rsidRPr="00860A2C" w:rsidRDefault="00773E9A" w:rsidP="004B2C5C">
            <w:pPr>
              <w:tabs>
                <w:tab w:val="left" w:pos="2925"/>
              </w:tabs>
              <w:rPr>
                <w:rFonts w:ascii="Times New Roman" w:hAnsi="Times New Roman" w:cs="Times New Roman"/>
                <w:sz w:val="20"/>
                <w:szCs w:val="20"/>
              </w:rPr>
            </w:pPr>
          </w:p>
          <w:p w:rsidR="00773E9A" w:rsidRPr="00860A2C" w:rsidRDefault="00773E9A" w:rsidP="004B2C5C">
            <w:pPr>
              <w:tabs>
                <w:tab w:val="left" w:pos="2925"/>
              </w:tabs>
              <w:rPr>
                <w:rFonts w:ascii="Times New Roman" w:hAnsi="Times New Roman" w:cs="Times New Roman"/>
                <w:sz w:val="20"/>
                <w:szCs w:val="20"/>
              </w:rPr>
            </w:pPr>
          </w:p>
          <w:p w:rsidR="00773E9A" w:rsidRPr="00860A2C" w:rsidRDefault="00773E9A" w:rsidP="004B2C5C">
            <w:pPr>
              <w:tabs>
                <w:tab w:val="left" w:pos="2925"/>
              </w:tabs>
              <w:rPr>
                <w:rFonts w:ascii="Times New Roman" w:hAnsi="Times New Roman" w:cs="Times New Roman"/>
                <w:sz w:val="20"/>
                <w:szCs w:val="20"/>
              </w:rPr>
            </w:pPr>
          </w:p>
          <w:p w:rsidR="00773E9A" w:rsidRPr="00860A2C" w:rsidRDefault="00773E9A" w:rsidP="004B2C5C">
            <w:pPr>
              <w:tabs>
                <w:tab w:val="left" w:pos="2925"/>
              </w:tabs>
              <w:rPr>
                <w:rFonts w:ascii="Times New Roman" w:hAnsi="Times New Roman" w:cs="Times New Roman"/>
                <w:sz w:val="20"/>
                <w:szCs w:val="20"/>
              </w:rPr>
            </w:pPr>
          </w:p>
          <w:p w:rsidR="00773E9A" w:rsidRPr="00860A2C" w:rsidRDefault="00773E9A" w:rsidP="004B2C5C">
            <w:pPr>
              <w:tabs>
                <w:tab w:val="left" w:pos="2925"/>
              </w:tabs>
              <w:rPr>
                <w:rFonts w:ascii="Times New Roman" w:hAnsi="Times New Roman" w:cs="Times New Roman"/>
                <w:sz w:val="20"/>
                <w:szCs w:val="20"/>
              </w:rPr>
            </w:pPr>
          </w:p>
          <w:p w:rsidR="00773E9A" w:rsidRPr="00860A2C" w:rsidRDefault="00773E9A" w:rsidP="004B2C5C">
            <w:pPr>
              <w:tabs>
                <w:tab w:val="left" w:pos="2925"/>
              </w:tabs>
              <w:rPr>
                <w:rFonts w:ascii="Times New Roman" w:hAnsi="Times New Roman" w:cs="Times New Roman"/>
                <w:sz w:val="20"/>
                <w:szCs w:val="20"/>
              </w:rPr>
            </w:pPr>
          </w:p>
          <w:p w:rsidR="00773E9A" w:rsidRPr="00860A2C" w:rsidRDefault="00773E9A" w:rsidP="004B2C5C">
            <w:pPr>
              <w:tabs>
                <w:tab w:val="left" w:pos="2925"/>
              </w:tabs>
              <w:rPr>
                <w:rFonts w:ascii="Times New Roman" w:hAnsi="Times New Roman" w:cs="Times New Roman"/>
                <w:sz w:val="20"/>
                <w:szCs w:val="20"/>
              </w:rPr>
            </w:pPr>
            <w:r w:rsidRPr="00860A2C">
              <w:rPr>
                <w:rFonts w:ascii="Times New Roman" w:hAnsi="Times New Roman" w:cs="Times New Roman"/>
                <w:sz w:val="20"/>
                <w:szCs w:val="20"/>
              </w:rPr>
              <w:t>Запишите выбранные цифры под соответствующими буквами:</w:t>
            </w:r>
          </w:p>
          <w:tbl>
            <w:tblPr>
              <w:tblStyle w:val="a6"/>
              <w:tblW w:w="0" w:type="auto"/>
              <w:tblLook w:val="04A0" w:firstRow="1" w:lastRow="0" w:firstColumn="1" w:lastColumn="0" w:noHBand="0" w:noVBand="1"/>
            </w:tblPr>
            <w:tblGrid>
              <w:gridCol w:w="1242"/>
              <w:gridCol w:w="1134"/>
              <w:gridCol w:w="1276"/>
              <w:gridCol w:w="1418"/>
            </w:tblGrid>
            <w:tr w:rsidR="00773E9A" w:rsidRPr="00860A2C" w:rsidTr="00773E9A">
              <w:tc>
                <w:tcPr>
                  <w:tcW w:w="1242" w:type="dxa"/>
                </w:tcPr>
                <w:p w:rsidR="00773E9A" w:rsidRPr="00860A2C" w:rsidRDefault="00773E9A"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А</w:t>
                  </w:r>
                </w:p>
              </w:tc>
              <w:tc>
                <w:tcPr>
                  <w:tcW w:w="1134" w:type="dxa"/>
                </w:tcPr>
                <w:p w:rsidR="00773E9A" w:rsidRPr="00860A2C" w:rsidRDefault="00773E9A"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Б</w:t>
                  </w:r>
                </w:p>
              </w:tc>
              <w:tc>
                <w:tcPr>
                  <w:tcW w:w="1276" w:type="dxa"/>
                </w:tcPr>
                <w:p w:rsidR="00773E9A" w:rsidRPr="00860A2C" w:rsidRDefault="00773E9A"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В</w:t>
                  </w:r>
                </w:p>
              </w:tc>
              <w:tc>
                <w:tcPr>
                  <w:tcW w:w="1418" w:type="dxa"/>
                </w:tcPr>
                <w:p w:rsidR="00773E9A" w:rsidRPr="00860A2C" w:rsidRDefault="00773E9A"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Г</w:t>
                  </w:r>
                </w:p>
              </w:tc>
            </w:tr>
            <w:tr w:rsidR="00773E9A" w:rsidRPr="00860A2C" w:rsidTr="00773E9A">
              <w:tc>
                <w:tcPr>
                  <w:tcW w:w="1242" w:type="dxa"/>
                </w:tcPr>
                <w:p w:rsidR="00773E9A" w:rsidRPr="00860A2C" w:rsidRDefault="00773E9A" w:rsidP="004B2C5C">
                  <w:pPr>
                    <w:tabs>
                      <w:tab w:val="left" w:pos="500"/>
                    </w:tabs>
                    <w:ind w:right="-30"/>
                    <w:jc w:val="both"/>
                    <w:rPr>
                      <w:rFonts w:ascii="Times New Roman" w:hAnsi="Times New Roman" w:cs="Times New Roman"/>
                      <w:sz w:val="20"/>
                      <w:szCs w:val="20"/>
                    </w:rPr>
                  </w:pPr>
                </w:p>
              </w:tc>
              <w:tc>
                <w:tcPr>
                  <w:tcW w:w="1134" w:type="dxa"/>
                </w:tcPr>
                <w:p w:rsidR="00773E9A" w:rsidRPr="00860A2C" w:rsidRDefault="00773E9A" w:rsidP="004B2C5C">
                  <w:pPr>
                    <w:tabs>
                      <w:tab w:val="left" w:pos="500"/>
                    </w:tabs>
                    <w:ind w:right="-30"/>
                    <w:jc w:val="both"/>
                    <w:rPr>
                      <w:rFonts w:ascii="Times New Roman" w:hAnsi="Times New Roman" w:cs="Times New Roman"/>
                      <w:sz w:val="20"/>
                      <w:szCs w:val="20"/>
                    </w:rPr>
                  </w:pPr>
                </w:p>
              </w:tc>
              <w:tc>
                <w:tcPr>
                  <w:tcW w:w="1276" w:type="dxa"/>
                </w:tcPr>
                <w:p w:rsidR="00773E9A" w:rsidRPr="00860A2C" w:rsidRDefault="00773E9A" w:rsidP="004B2C5C">
                  <w:pPr>
                    <w:tabs>
                      <w:tab w:val="left" w:pos="500"/>
                    </w:tabs>
                    <w:ind w:right="-30"/>
                    <w:jc w:val="both"/>
                    <w:rPr>
                      <w:rFonts w:ascii="Times New Roman" w:hAnsi="Times New Roman" w:cs="Times New Roman"/>
                      <w:sz w:val="20"/>
                      <w:szCs w:val="20"/>
                    </w:rPr>
                  </w:pPr>
                </w:p>
              </w:tc>
              <w:tc>
                <w:tcPr>
                  <w:tcW w:w="1418" w:type="dxa"/>
                </w:tcPr>
                <w:p w:rsidR="00773E9A" w:rsidRPr="00860A2C" w:rsidRDefault="00773E9A" w:rsidP="004B2C5C">
                  <w:pPr>
                    <w:tabs>
                      <w:tab w:val="left" w:pos="500"/>
                    </w:tabs>
                    <w:ind w:right="-30"/>
                    <w:jc w:val="both"/>
                    <w:rPr>
                      <w:rFonts w:ascii="Times New Roman" w:hAnsi="Times New Roman" w:cs="Times New Roman"/>
                      <w:sz w:val="20"/>
                      <w:szCs w:val="20"/>
                    </w:rPr>
                  </w:pPr>
                </w:p>
              </w:tc>
            </w:tr>
          </w:tbl>
          <w:p w:rsidR="00773E9A" w:rsidRPr="00860A2C" w:rsidRDefault="00773E9A" w:rsidP="004B2C5C">
            <w:pPr>
              <w:rPr>
                <w:rFonts w:ascii="Times New Roman" w:hAnsi="Times New Roman" w:cs="Times New Roman"/>
                <w:sz w:val="20"/>
                <w:szCs w:val="20"/>
              </w:rPr>
            </w:pPr>
          </w:p>
        </w:tc>
        <w:tc>
          <w:tcPr>
            <w:tcW w:w="1646" w:type="dxa"/>
          </w:tcPr>
          <w:tbl>
            <w:tblPr>
              <w:tblStyle w:val="a6"/>
              <w:tblW w:w="0" w:type="auto"/>
              <w:tblLook w:val="04A0" w:firstRow="1" w:lastRow="0" w:firstColumn="1" w:lastColumn="0" w:noHBand="0" w:noVBand="1"/>
            </w:tblPr>
            <w:tblGrid>
              <w:gridCol w:w="361"/>
              <w:gridCol w:w="331"/>
              <w:gridCol w:w="350"/>
              <w:gridCol w:w="332"/>
            </w:tblGrid>
            <w:tr w:rsidR="00773E9A" w:rsidRPr="00860A2C" w:rsidTr="00773E9A">
              <w:tc>
                <w:tcPr>
                  <w:tcW w:w="0" w:type="auto"/>
                </w:tcPr>
                <w:p w:rsidR="00773E9A" w:rsidRPr="00860A2C" w:rsidRDefault="00773E9A"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lastRenderedPageBreak/>
                    <w:t>А</w:t>
                  </w:r>
                </w:p>
              </w:tc>
              <w:tc>
                <w:tcPr>
                  <w:tcW w:w="0" w:type="auto"/>
                </w:tcPr>
                <w:p w:rsidR="00773E9A" w:rsidRPr="00860A2C" w:rsidRDefault="00773E9A"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Б</w:t>
                  </w:r>
                </w:p>
              </w:tc>
              <w:tc>
                <w:tcPr>
                  <w:tcW w:w="0" w:type="auto"/>
                </w:tcPr>
                <w:p w:rsidR="00773E9A" w:rsidRPr="00860A2C" w:rsidRDefault="00773E9A"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В</w:t>
                  </w:r>
                </w:p>
              </w:tc>
              <w:tc>
                <w:tcPr>
                  <w:tcW w:w="0" w:type="auto"/>
                </w:tcPr>
                <w:p w:rsidR="00773E9A" w:rsidRPr="00860A2C" w:rsidRDefault="00773E9A"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Г</w:t>
                  </w:r>
                </w:p>
              </w:tc>
            </w:tr>
            <w:tr w:rsidR="00773E9A" w:rsidRPr="00860A2C" w:rsidTr="00773E9A">
              <w:tc>
                <w:tcPr>
                  <w:tcW w:w="0" w:type="auto"/>
                </w:tcPr>
                <w:p w:rsidR="00773E9A" w:rsidRPr="00860A2C" w:rsidRDefault="00773E9A"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3</w:t>
                  </w:r>
                </w:p>
              </w:tc>
              <w:tc>
                <w:tcPr>
                  <w:tcW w:w="0" w:type="auto"/>
                </w:tcPr>
                <w:p w:rsidR="00773E9A" w:rsidRPr="00860A2C" w:rsidRDefault="00773E9A"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4</w:t>
                  </w:r>
                </w:p>
              </w:tc>
              <w:tc>
                <w:tcPr>
                  <w:tcW w:w="0" w:type="auto"/>
                </w:tcPr>
                <w:p w:rsidR="00773E9A" w:rsidRPr="00860A2C" w:rsidRDefault="00773E9A"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2</w:t>
                  </w:r>
                </w:p>
              </w:tc>
              <w:tc>
                <w:tcPr>
                  <w:tcW w:w="0" w:type="auto"/>
                </w:tcPr>
                <w:p w:rsidR="00773E9A" w:rsidRPr="00860A2C" w:rsidRDefault="00773E9A"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1</w:t>
                  </w:r>
                </w:p>
              </w:tc>
            </w:tr>
          </w:tbl>
          <w:p w:rsidR="00773E9A" w:rsidRPr="00860A2C" w:rsidRDefault="00773E9A" w:rsidP="004B2C5C">
            <w:pPr>
              <w:pStyle w:val="a7"/>
              <w:ind w:left="4" w:hanging="4"/>
              <w:rPr>
                <w:rFonts w:ascii="Times New Roman" w:hAnsi="Times New Roman" w:cs="Times New Roman"/>
                <w:sz w:val="20"/>
                <w:szCs w:val="20"/>
              </w:rPr>
            </w:pPr>
          </w:p>
        </w:tc>
      </w:tr>
      <w:tr w:rsidR="00773E9A" w:rsidRPr="005468B3" w:rsidTr="00AC464D">
        <w:tc>
          <w:tcPr>
            <w:tcW w:w="1298" w:type="dxa"/>
            <w:vMerge/>
          </w:tcPr>
          <w:p w:rsidR="00773E9A" w:rsidRPr="00860A2C" w:rsidRDefault="00773E9A" w:rsidP="00FE6F25">
            <w:pPr>
              <w:jc w:val="both"/>
              <w:rPr>
                <w:rFonts w:ascii="Times New Roman" w:hAnsi="Times New Roman" w:cs="Times New Roman"/>
                <w:bCs/>
                <w:color w:val="auto"/>
                <w:sz w:val="20"/>
                <w:szCs w:val="20"/>
              </w:rPr>
            </w:pPr>
          </w:p>
        </w:tc>
        <w:tc>
          <w:tcPr>
            <w:tcW w:w="7381" w:type="dxa"/>
          </w:tcPr>
          <w:p w:rsidR="00773E9A" w:rsidRPr="00860A2C" w:rsidRDefault="00773E9A" w:rsidP="004B2C5C">
            <w:pPr>
              <w:tabs>
                <w:tab w:val="left" w:pos="1134"/>
                <w:tab w:val="right" w:pos="9355"/>
              </w:tabs>
              <w:rPr>
                <w:rFonts w:ascii="Times New Roman" w:hAnsi="Times New Roman" w:cs="Times New Roman"/>
                <w:sz w:val="20"/>
                <w:szCs w:val="20"/>
              </w:rPr>
            </w:pPr>
            <w:r w:rsidRPr="00860A2C">
              <w:rPr>
                <w:rFonts w:ascii="Times New Roman" w:hAnsi="Times New Roman" w:cs="Times New Roman"/>
                <w:sz w:val="20"/>
                <w:szCs w:val="20"/>
              </w:rPr>
              <w:t>Установите последовательность сюжетных эпизодов романа Ф.М. Достоевского «Преступление и наказание»:</w:t>
            </w:r>
          </w:p>
          <w:p w:rsidR="00773E9A" w:rsidRPr="00860A2C" w:rsidRDefault="00773E9A" w:rsidP="004B2C5C">
            <w:pPr>
              <w:pStyle w:val="a7"/>
              <w:tabs>
                <w:tab w:val="left" w:pos="1134"/>
              </w:tabs>
              <w:ind w:left="0"/>
              <w:rPr>
                <w:rFonts w:ascii="Times New Roman" w:hAnsi="Times New Roman" w:cs="Times New Roman"/>
                <w:sz w:val="20"/>
                <w:szCs w:val="20"/>
              </w:rPr>
            </w:pPr>
            <w:r w:rsidRPr="00860A2C">
              <w:rPr>
                <w:rFonts w:ascii="Times New Roman" w:hAnsi="Times New Roman" w:cs="Times New Roman"/>
                <w:sz w:val="20"/>
                <w:szCs w:val="20"/>
              </w:rPr>
              <w:t xml:space="preserve">1) Сцена чтения притчи о воскресении Лазаря Соней Мармеладовой; </w:t>
            </w:r>
          </w:p>
          <w:p w:rsidR="00773E9A" w:rsidRPr="00860A2C" w:rsidRDefault="00773E9A" w:rsidP="004B2C5C">
            <w:pPr>
              <w:pStyle w:val="a7"/>
              <w:tabs>
                <w:tab w:val="left" w:pos="1134"/>
              </w:tabs>
              <w:ind w:left="0"/>
              <w:rPr>
                <w:rFonts w:ascii="Times New Roman" w:hAnsi="Times New Roman" w:cs="Times New Roman"/>
                <w:sz w:val="20"/>
                <w:szCs w:val="20"/>
              </w:rPr>
            </w:pPr>
            <w:r w:rsidRPr="00860A2C">
              <w:rPr>
                <w:rFonts w:ascii="Times New Roman" w:hAnsi="Times New Roman" w:cs="Times New Roman"/>
                <w:sz w:val="20"/>
                <w:szCs w:val="20"/>
              </w:rPr>
              <w:t>2) Смерть Катерины Ивановны;</w:t>
            </w:r>
          </w:p>
          <w:p w:rsidR="00773E9A" w:rsidRPr="00860A2C" w:rsidRDefault="00773E9A" w:rsidP="004B2C5C">
            <w:pPr>
              <w:pStyle w:val="a7"/>
              <w:tabs>
                <w:tab w:val="left" w:pos="1134"/>
              </w:tabs>
              <w:ind w:left="0"/>
              <w:rPr>
                <w:rFonts w:ascii="Times New Roman" w:hAnsi="Times New Roman" w:cs="Times New Roman"/>
                <w:sz w:val="20"/>
                <w:szCs w:val="20"/>
              </w:rPr>
            </w:pPr>
            <w:r w:rsidRPr="00860A2C">
              <w:rPr>
                <w:rFonts w:ascii="Times New Roman" w:hAnsi="Times New Roman" w:cs="Times New Roman"/>
                <w:sz w:val="20"/>
                <w:szCs w:val="20"/>
              </w:rPr>
              <w:t>3) убийство старухи-процентщицы;</w:t>
            </w:r>
          </w:p>
          <w:p w:rsidR="00773E9A" w:rsidRPr="00860A2C" w:rsidRDefault="00773E9A" w:rsidP="004B2C5C">
            <w:pPr>
              <w:pStyle w:val="a7"/>
              <w:tabs>
                <w:tab w:val="left" w:pos="284"/>
                <w:tab w:val="left" w:pos="500"/>
              </w:tabs>
              <w:ind w:left="0" w:right="-30"/>
              <w:rPr>
                <w:rFonts w:ascii="Times New Roman" w:hAnsi="Times New Roman" w:cs="Times New Roman"/>
                <w:sz w:val="20"/>
                <w:szCs w:val="20"/>
              </w:rPr>
            </w:pPr>
            <w:r w:rsidRPr="00860A2C">
              <w:rPr>
                <w:rFonts w:ascii="Times New Roman" w:hAnsi="Times New Roman" w:cs="Times New Roman"/>
                <w:sz w:val="20"/>
                <w:szCs w:val="20"/>
              </w:rPr>
              <w:t>4) Разговор Раскольникова и Мармеладова в трактире.</w:t>
            </w:r>
          </w:p>
          <w:p w:rsidR="00773E9A" w:rsidRPr="00860A2C" w:rsidRDefault="00773E9A" w:rsidP="004B2C5C">
            <w:pPr>
              <w:pStyle w:val="a7"/>
              <w:tabs>
                <w:tab w:val="left" w:pos="284"/>
                <w:tab w:val="left" w:pos="500"/>
              </w:tabs>
              <w:ind w:left="0" w:right="-30"/>
              <w:rPr>
                <w:rFonts w:ascii="Times New Roman" w:hAnsi="Times New Roman" w:cs="Times New Roman"/>
                <w:sz w:val="20"/>
                <w:szCs w:val="20"/>
              </w:rPr>
            </w:pPr>
          </w:p>
          <w:p w:rsidR="00773E9A" w:rsidRPr="00860A2C" w:rsidRDefault="00773E9A" w:rsidP="004B2C5C">
            <w:pPr>
              <w:tabs>
                <w:tab w:val="left" w:pos="284"/>
                <w:tab w:val="left" w:pos="500"/>
              </w:tabs>
              <w:ind w:right="-30"/>
              <w:rPr>
                <w:rFonts w:ascii="Times New Roman" w:hAnsi="Times New Roman" w:cs="Times New Roman"/>
                <w:sz w:val="20"/>
                <w:szCs w:val="20"/>
              </w:rPr>
            </w:pPr>
            <w:r w:rsidRPr="00860A2C">
              <w:rPr>
                <w:rFonts w:ascii="Times New Roman" w:hAnsi="Times New Roman" w:cs="Times New Roman"/>
                <w:sz w:val="20"/>
                <w:szCs w:val="20"/>
              </w:rPr>
              <w:t>Запишите соответствующую последовательность цифр слева направо без пробелов.</w:t>
            </w:r>
          </w:p>
          <w:p w:rsidR="00773E9A" w:rsidRPr="00860A2C" w:rsidRDefault="00773E9A" w:rsidP="004B2C5C">
            <w:pPr>
              <w:rPr>
                <w:rFonts w:ascii="Times New Roman" w:hAnsi="Times New Roman" w:cs="Times New Roman"/>
                <w:sz w:val="20"/>
                <w:szCs w:val="20"/>
              </w:rPr>
            </w:pPr>
          </w:p>
        </w:tc>
        <w:tc>
          <w:tcPr>
            <w:tcW w:w="1646" w:type="dxa"/>
          </w:tcPr>
          <w:p w:rsidR="00773E9A" w:rsidRPr="00860A2C" w:rsidRDefault="00773E9A" w:rsidP="004B2C5C">
            <w:pPr>
              <w:pStyle w:val="a7"/>
              <w:ind w:left="4" w:hanging="4"/>
              <w:rPr>
                <w:rFonts w:ascii="Times New Roman" w:hAnsi="Times New Roman" w:cs="Times New Roman"/>
                <w:sz w:val="20"/>
                <w:szCs w:val="20"/>
              </w:rPr>
            </w:pPr>
          </w:p>
          <w:p w:rsidR="00773E9A" w:rsidRPr="00860A2C" w:rsidRDefault="00773E9A" w:rsidP="004B2C5C">
            <w:pPr>
              <w:pStyle w:val="a7"/>
              <w:tabs>
                <w:tab w:val="left" w:pos="1134"/>
              </w:tabs>
              <w:ind w:left="0"/>
              <w:rPr>
                <w:rFonts w:ascii="Times New Roman" w:hAnsi="Times New Roman" w:cs="Times New Roman"/>
                <w:sz w:val="20"/>
                <w:szCs w:val="20"/>
              </w:rPr>
            </w:pPr>
            <w:r w:rsidRPr="00860A2C">
              <w:rPr>
                <w:rFonts w:ascii="Times New Roman" w:hAnsi="Times New Roman" w:cs="Times New Roman"/>
                <w:sz w:val="20"/>
                <w:szCs w:val="20"/>
              </w:rPr>
              <w:t>4312</w:t>
            </w:r>
          </w:p>
          <w:p w:rsidR="00773E9A" w:rsidRPr="00860A2C" w:rsidRDefault="00773E9A" w:rsidP="004B2C5C">
            <w:pPr>
              <w:pStyle w:val="a7"/>
              <w:ind w:left="4" w:hanging="4"/>
              <w:rPr>
                <w:rFonts w:ascii="Times New Roman" w:hAnsi="Times New Roman" w:cs="Times New Roman"/>
                <w:sz w:val="20"/>
                <w:szCs w:val="20"/>
              </w:rPr>
            </w:pPr>
          </w:p>
        </w:tc>
      </w:tr>
      <w:bookmarkEnd w:id="3"/>
    </w:tbl>
    <w:p w:rsidR="00597544" w:rsidRPr="005468B3" w:rsidRDefault="00597544" w:rsidP="00FE6F25">
      <w:pPr>
        <w:spacing w:after="0" w:line="240" w:lineRule="auto"/>
        <w:jc w:val="both"/>
        <w:rPr>
          <w:rFonts w:ascii="Times New Roman" w:hAnsi="Times New Roman" w:cs="Times New Roman"/>
          <w:color w:val="auto"/>
          <w:sz w:val="20"/>
          <w:szCs w:val="20"/>
        </w:rPr>
      </w:pPr>
    </w:p>
    <w:p w:rsidR="00597544" w:rsidRPr="005468B3" w:rsidRDefault="00597544" w:rsidP="00FE6F25">
      <w:pPr>
        <w:spacing w:after="0" w:line="240" w:lineRule="auto"/>
        <w:jc w:val="both"/>
        <w:rPr>
          <w:rFonts w:ascii="Times New Roman" w:hAnsi="Times New Roman" w:cs="Times New Roman"/>
          <w:b/>
          <w:color w:val="auto"/>
          <w:sz w:val="20"/>
          <w:szCs w:val="20"/>
        </w:rPr>
      </w:pPr>
      <w:r w:rsidRPr="005468B3">
        <w:rPr>
          <w:rFonts w:ascii="Times New Roman" w:hAnsi="Times New Roman" w:cs="Times New Roman"/>
          <w:b/>
          <w:color w:val="auto"/>
          <w:sz w:val="20"/>
          <w:szCs w:val="20"/>
        </w:rPr>
        <w:t>ОК. 04</w:t>
      </w:r>
      <w:r w:rsidRPr="005468B3">
        <w:rPr>
          <w:rFonts w:ascii="Times New Roman" w:hAnsi="Times New Roman" w:cs="Times New Roman"/>
          <w:b/>
          <w:color w:val="auto"/>
          <w:sz w:val="20"/>
          <w:szCs w:val="20"/>
        </w:rPr>
        <w:tab/>
        <w:t>Эффективно взаимодействовать и работать в коллективе и команде</w:t>
      </w:r>
    </w:p>
    <w:tbl>
      <w:tblPr>
        <w:tblStyle w:val="a6"/>
        <w:tblW w:w="0" w:type="auto"/>
        <w:tblLook w:val="04A0" w:firstRow="1" w:lastRow="0" w:firstColumn="1" w:lastColumn="0" w:noHBand="0" w:noVBand="1"/>
      </w:tblPr>
      <w:tblGrid>
        <w:gridCol w:w="1370"/>
        <w:gridCol w:w="5555"/>
        <w:gridCol w:w="3400"/>
      </w:tblGrid>
      <w:tr w:rsidR="003A7D6C" w:rsidRPr="005468B3" w:rsidTr="00D50B7E">
        <w:tc>
          <w:tcPr>
            <w:tcW w:w="1370"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Предмет/</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курс по выбору</w:t>
            </w:r>
          </w:p>
        </w:tc>
        <w:tc>
          <w:tcPr>
            <w:tcW w:w="5555"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Задание</w:t>
            </w:r>
          </w:p>
        </w:tc>
        <w:tc>
          <w:tcPr>
            <w:tcW w:w="3400" w:type="dxa"/>
          </w:tcPr>
          <w:p w:rsidR="00597544" w:rsidRPr="00860A2C" w:rsidRDefault="00597544" w:rsidP="00FE6F25">
            <w:pPr>
              <w:jc w:val="both"/>
              <w:rPr>
                <w:rFonts w:ascii="Times New Roman" w:hAnsi="Times New Roman" w:cs="Times New Roman"/>
                <w:bCs/>
                <w:color w:val="auto"/>
                <w:sz w:val="20"/>
                <w:szCs w:val="20"/>
              </w:rPr>
            </w:pPr>
            <w:r w:rsidRPr="00860A2C">
              <w:rPr>
                <w:rFonts w:ascii="Times New Roman" w:hAnsi="Times New Roman" w:cs="Times New Roman"/>
                <w:bCs/>
                <w:color w:val="auto"/>
                <w:sz w:val="20"/>
                <w:szCs w:val="20"/>
              </w:rPr>
              <w:t>Ответ</w:t>
            </w:r>
          </w:p>
        </w:tc>
      </w:tr>
      <w:tr w:rsidR="00350E8F" w:rsidRPr="005468B3" w:rsidTr="00D50B7E">
        <w:tc>
          <w:tcPr>
            <w:tcW w:w="1370" w:type="dxa"/>
            <w:vMerge w:val="restart"/>
          </w:tcPr>
          <w:p w:rsidR="00350E8F" w:rsidRPr="00860A2C" w:rsidRDefault="00350E8F" w:rsidP="00350E8F">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Менеджмент в профессиональной деятельности</w:t>
            </w:r>
          </w:p>
        </w:tc>
        <w:tc>
          <w:tcPr>
            <w:tcW w:w="5555" w:type="dxa"/>
          </w:tcPr>
          <w:p w:rsidR="00350E8F" w:rsidRPr="00860A2C" w:rsidRDefault="00350E8F" w:rsidP="00350E8F">
            <w:pPr>
              <w:pStyle w:val="a7"/>
              <w:numPr>
                <w:ilvl w:val="0"/>
                <w:numId w:val="55"/>
              </w:numPr>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Выберите правильный ответ:</w:t>
            </w:r>
          </w:p>
          <w:p w:rsidR="00350E8F" w:rsidRPr="00860A2C" w:rsidRDefault="00350E8F" w:rsidP="00350E8F">
            <w:pPr>
              <w:ind w:firstLine="142"/>
              <w:rPr>
                <w:rFonts w:ascii="Times New Roman" w:hAnsi="Times New Roman" w:cs="Times New Roman"/>
                <w:bCs/>
                <w:sz w:val="20"/>
                <w:szCs w:val="20"/>
              </w:rPr>
            </w:pPr>
            <w:r w:rsidRPr="00860A2C">
              <w:rPr>
                <w:rFonts w:ascii="Times New Roman" w:eastAsia="Calibri" w:hAnsi="Times New Roman" w:cs="Times New Roman"/>
                <w:bCs/>
                <w:sz w:val="20"/>
                <w:szCs w:val="20"/>
              </w:rPr>
              <w:t>Внешняя среда прямого воздействия на организацию – это:</w:t>
            </w:r>
          </w:p>
          <w:p w:rsidR="00350E8F" w:rsidRPr="00860A2C" w:rsidRDefault="00350E8F" w:rsidP="00350E8F">
            <w:pPr>
              <w:pStyle w:val="af2"/>
              <w:ind w:firstLine="142"/>
              <w:rPr>
                <w:rFonts w:ascii="Times New Roman" w:hAnsi="Times New Roman" w:cs="Times New Roman"/>
                <w:sz w:val="20"/>
                <w:szCs w:val="20"/>
              </w:rPr>
            </w:pPr>
            <w:r w:rsidRPr="00860A2C">
              <w:rPr>
                <w:rFonts w:ascii="Times New Roman" w:hAnsi="Times New Roman" w:cs="Times New Roman"/>
                <w:sz w:val="20"/>
                <w:szCs w:val="20"/>
              </w:rPr>
              <w:t>1)акционеры, конкуренты, поставщики</w:t>
            </w:r>
          </w:p>
          <w:p w:rsidR="00350E8F" w:rsidRPr="00860A2C" w:rsidRDefault="00350E8F" w:rsidP="00350E8F">
            <w:pPr>
              <w:pStyle w:val="af2"/>
              <w:ind w:firstLine="142"/>
              <w:rPr>
                <w:rFonts w:ascii="Times New Roman" w:hAnsi="Times New Roman" w:cs="Times New Roman"/>
                <w:sz w:val="20"/>
                <w:szCs w:val="20"/>
              </w:rPr>
            </w:pPr>
            <w:r w:rsidRPr="00860A2C">
              <w:rPr>
                <w:rFonts w:ascii="Times New Roman" w:hAnsi="Times New Roman" w:cs="Times New Roman"/>
                <w:sz w:val="20"/>
                <w:szCs w:val="20"/>
              </w:rPr>
              <w:t>2)все перечисленное</w:t>
            </w:r>
          </w:p>
          <w:p w:rsidR="00350E8F" w:rsidRPr="00860A2C" w:rsidRDefault="00350E8F" w:rsidP="00350E8F">
            <w:pPr>
              <w:pStyle w:val="af2"/>
              <w:ind w:firstLine="142"/>
              <w:rPr>
                <w:rFonts w:ascii="Times New Roman" w:hAnsi="Times New Roman" w:cs="Times New Roman"/>
                <w:sz w:val="20"/>
                <w:szCs w:val="20"/>
              </w:rPr>
            </w:pPr>
            <w:r w:rsidRPr="00860A2C">
              <w:rPr>
                <w:rFonts w:ascii="Times New Roman" w:hAnsi="Times New Roman" w:cs="Times New Roman"/>
                <w:sz w:val="20"/>
                <w:szCs w:val="20"/>
              </w:rPr>
              <w:t>3)правительственные органы, местные органы власти</w:t>
            </w:r>
            <w:r w:rsidRPr="00860A2C">
              <w:rPr>
                <w:rFonts w:ascii="Times New Roman" w:hAnsi="Times New Roman" w:cs="Times New Roman"/>
                <w:sz w:val="20"/>
                <w:szCs w:val="20"/>
              </w:rPr>
              <w:tab/>
            </w:r>
          </w:p>
          <w:p w:rsidR="00350E8F" w:rsidRPr="00860A2C" w:rsidRDefault="00350E8F" w:rsidP="00350E8F">
            <w:pPr>
              <w:ind w:firstLine="142"/>
              <w:rPr>
                <w:rFonts w:ascii="Times New Roman" w:hAnsi="Times New Roman" w:cs="Times New Roman"/>
                <w:sz w:val="20"/>
                <w:szCs w:val="20"/>
              </w:rPr>
            </w:pPr>
            <w:r w:rsidRPr="00860A2C">
              <w:rPr>
                <w:rFonts w:ascii="Times New Roman" w:eastAsia="Calibri" w:hAnsi="Times New Roman" w:cs="Times New Roman"/>
                <w:sz w:val="20"/>
                <w:szCs w:val="20"/>
              </w:rPr>
              <w:t>4) потребители, торговые предприятия, местные органы власти</w:t>
            </w:r>
          </w:p>
          <w:p w:rsidR="00350E8F" w:rsidRPr="00860A2C" w:rsidRDefault="00350E8F" w:rsidP="00350E8F">
            <w:pPr>
              <w:ind w:firstLine="142"/>
              <w:rPr>
                <w:rFonts w:ascii="Times New Roman" w:hAnsi="Times New Roman" w:cs="Times New Roman"/>
                <w:sz w:val="20"/>
                <w:szCs w:val="20"/>
              </w:rPr>
            </w:pPr>
          </w:p>
        </w:tc>
        <w:tc>
          <w:tcPr>
            <w:tcW w:w="3400" w:type="dxa"/>
          </w:tcPr>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2</w:t>
            </w:r>
          </w:p>
        </w:tc>
      </w:tr>
      <w:tr w:rsidR="00350E8F" w:rsidRPr="005468B3" w:rsidTr="00D50B7E">
        <w:tc>
          <w:tcPr>
            <w:tcW w:w="1370" w:type="dxa"/>
            <w:vMerge/>
          </w:tcPr>
          <w:p w:rsidR="00350E8F" w:rsidRPr="00860A2C" w:rsidRDefault="00350E8F" w:rsidP="00350E8F">
            <w:pPr>
              <w:jc w:val="both"/>
              <w:rPr>
                <w:rFonts w:ascii="Times New Roman" w:hAnsi="Times New Roman" w:cs="Times New Roman"/>
                <w:color w:val="auto"/>
                <w:sz w:val="20"/>
                <w:szCs w:val="20"/>
              </w:rPr>
            </w:pPr>
          </w:p>
        </w:tc>
        <w:tc>
          <w:tcPr>
            <w:tcW w:w="5555" w:type="dxa"/>
          </w:tcPr>
          <w:p w:rsidR="00350E8F" w:rsidRPr="00860A2C" w:rsidRDefault="00350E8F" w:rsidP="00350E8F">
            <w:pPr>
              <w:pStyle w:val="a7"/>
              <w:numPr>
                <w:ilvl w:val="0"/>
                <w:numId w:val="134"/>
              </w:numPr>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Выберите правильные ответы:</w:t>
            </w:r>
          </w:p>
          <w:p w:rsidR="00350E8F" w:rsidRPr="00860A2C" w:rsidRDefault="00350E8F" w:rsidP="00350E8F">
            <w:pPr>
              <w:ind w:firstLine="142"/>
              <w:rPr>
                <w:rFonts w:ascii="Times New Roman" w:hAnsi="Times New Roman" w:cs="Times New Roman"/>
                <w:bCs/>
                <w:sz w:val="20"/>
                <w:szCs w:val="20"/>
              </w:rPr>
            </w:pPr>
            <w:r w:rsidRPr="00860A2C">
              <w:rPr>
                <w:rFonts w:ascii="Times New Roman" w:eastAsia="Calibri" w:hAnsi="Times New Roman" w:cs="Times New Roman"/>
                <w:bCs/>
                <w:sz w:val="20"/>
                <w:szCs w:val="20"/>
              </w:rPr>
              <w:t>К основным функциям менеджмента, входящим в общепринятую классификацию, относятся…</w:t>
            </w:r>
          </w:p>
          <w:p w:rsidR="00350E8F" w:rsidRPr="00860A2C" w:rsidRDefault="00350E8F" w:rsidP="00350E8F">
            <w:pPr>
              <w:pStyle w:val="af2"/>
              <w:ind w:firstLine="142"/>
              <w:rPr>
                <w:rFonts w:ascii="Times New Roman" w:hAnsi="Times New Roman" w:cs="Times New Roman"/>
                <w:sz w:val="20"/>
                <w:szCs w:val="20"/>
              </w:rPr>
            </w:pPr>
            <w:r w:rsidRPr="00860A2C">
              <w:rPr>
                <w:rFonts w:ascii="Times New Roman" w:hAnsi="Times New Roman" w:cs="Times New Roman"/>
                <w:sz w:val="20"/>
                <w:szCs w:val="20"/>
              </w:rPr>
              <w:t>1)мотивация</w:t>
            </w:r>
          </w:p>
          <w:p w:rsidR="00350E8F" w:rsidRPr="00860A2C" w:rsidRDefault="00350E8F" w:rsidP="00350E8F">
            <w:pPr>
              <w:pStyle w:val="af2"/>
              <w:ind w:firstLine="142"/>
              <w:rPr>
                <w:rFonts w:ascii="Times New Roman" w:hAnsi="Times New Roman" w:cs="Times New Roman"/>
                <w:sz w:val="20"/>
                <w:szCs w:val="20"/>
              </w:rPr>
            </w:pPr>
            <w:r w:rsidRPr="00860A2C">
              <w:rPr>
                <w:rFonts w:ascii="Times New Roman" w:hAnsi="Times New Roman" w:cs="Times New Roman"/>
                <w:sz w:val="20"/>
                <w:szCs w:val="20"/>
              </w:rPr>
              <w:t>2)планирование</w:t>
            </w:r>
          </w:p>
          <w:p w:rsidR="00350E8F" w:rsidRPr="00860A2C" w:rsidRDefault="00350E8F" w:rsidP="00350E8F">
            <w:pPr>
              <w:pStyle w:val="af2"/>
              <w:ind w:firstLine="142"/>
              <w:rPr>
                <w:rFonts w:ascii="Times New Roman" w:hAnsi="Times New Roman" w:cs="Times New Roman"/>
                <w:sz w:val="20"/>
                <w:szCs w:val="20"/>
              </w:rPr>
            </w:pPr>
            <w:r w:rsidRPr="00860A2C">
              <w:rPr>
                <w:rFonts w:ascii="Times New Roman" w:hAnsi="Times New Roman" w:cs="Times New Roman"/>
                <w:sz w:val="20"/>
                <w:szCs w:val="20"/>
              </w:rPr>
              <w:t>3)контроль</w:t>
            </w:r>
          </w:p>
          <w:p w:rsidR="00350E8F" w:rsidRPr="00860A2C" w:rsidRDefault="00350E8F" w:rsidP="00350E8F">
            <w:pPr>
              <w:ind w:firstLine="142"/>
              <w:rPr>
                <w:rFonts w:ascii="Times New Roman" w:hAnsi="Times New Roman" w:cs="Times New Roman"/>
                <w:sz w:val="20"/>
                <w:szCs w:val="20"/>
              </w:rPr>
            </w:pPr>
            <w:r w:rsidRPr="00860A2C">
              <w:rPr>
                <w:rFonts w:ascii="Times New Roman" w:eastAsia="Calibri" w:hAnsi="Times New Roman" w:cs="Times New Roman"/>
                <w:sz w:val="20"/>
                <w:szCs w:val="20"/>
              </w:rPr>
              <w:t>4)финансирование</w:t>
            </w:r>
          </w:p>
        </w:tc>
        <w:tc>
          <w:tcPr>
            <w:tcW w:w="3400" w:type="dxa"/>
          </w:tcPr>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1,2,3</w:t>
            </w:r>
          </w:p>
        </w:tc>
      </w:tr>
      <w:tr w:rsidR="00350E8F" w:rsidRPr="005468B3" w:rsidTr="00D50B7E">
        <w:tc>
          <w:tcPr>
            <w:tcW w:w="1370" w:type="dxa"/>
            <w:vMerge/>
          </w:tcPr>
          <w:p w:rsidR="00350E8F" w:rsidRPr="00860A2C" w:rsidRDefault="00350E8F" w:rsidP="00350E8F">
            <w:pPr>
              <w:jc w:val="both"/>
              <w:rPr>
                <w:rFonts w:ascii="Times New Roman" w:hAnsi="Times New Roman" w:cs="Times New Roman"/>
                <w:color w:val="auto"/>
                <w:sz w:val="20"/>
                <w:szCs w:val="20"/>
              </w:rPr>
            </w:pPr>
          </w:p>
        </w:tc>
        <w:tc>
          <w:tcPr>
            <w:tcW w:w="5555" w:type="dxa"/>
          </w:tcPr>
          <w:p w:rsidR="00350E8F" w:rsidRPr="00860A2C" w:rsidRDefault="00350E8F" w:rsidP="00350E8F">
            <w:pPr>
              <w:pStyle w:val="a7"/>
              <w:numPr>
                <w:ilvl w:val="0"/>
                <w:numId w:val="134"/>
              </w:numPr>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 xml:space="preserve">Установите соотношение </w:t>
            </w:r>
          </w:p>
          <w:tbl>
            <w:tblPr>
              <w:tblStyle w:val="a6"/>
              <w:tblW w:w="0" w:type="auto"/>
              <w:tblLook w:val="04A0" w:firstRow="1" w:lastRow="0" w:firstColumn="1" w:lastColumn="0" w:noHBand="0" w:noVBand="1"/>
            </w:tblPr>
            <w:tblGrid>
              <w:gridCol w:w="2271"/>
              <w:gridCol w:w="3058"/>
            </w:tblGrid>
            <w:tr w:rsidR="00350E8F" w:rsidRPr="00860A2C" w:rsidTr="00BB6471">
              <w:tc>
                <w:tcPr>
                  <w:tcW w:w="2721" w:type="dxa"/>
                </w:tcPr>
                <w:p w:rsidR="00350E8F" w:rsidRPr="00860A2C" w:rsidRDefault="00350E8F" w:rsidP="00350E8F">
                  <w:pPr>
                    <w:ind w:firstLine="142"/>
                    <w:rPr>
                      <w:rFonts w:ascii="Times New Roman" w:hAnsi="Times New Roman" w:cs="Times New Roman"/>
                      <w:sz w:val="20"/>
                      <w:szCs w:val="20"/>
                    </w:rPr>
                  </w:pPr>
                  <w:r w:rsidRPr="00860A2C">
                    <w:rPr>
                      <w:rFonts w:ascii="Times New Roman" w:hAnsi="Times New Roman" w:cs="Times New Roman"/>
                      <w:sz w:val="20"/>
                      <w:szCs w:val="20"/>
                    </w:rPr>
                    <w:t xml:space="preserve">А Организационные. </w:t>
                  </w:r>
                </w:p>
              </w:tc>
              <w:tc>
                <w:tcPr>
                  <w:tcW w:w="4384" w:type="dxa"/>
                </w:tcPr>
                <w:p w:rsidR="00350E8F" w:rsidRPr="00860A2C" w:rsidRDefault="00350E8F" w:rsidP="00350E8F">
                  <w:pPr>
                    <w:ind w:firstLine="142"/>
                    <w:rPr>
                      <w:rFonts w:ascii="Times New Roman" w:hAnsi="Times New Roman" w:cs="Times New Roman"/>
                      <w:sz w:val="20"/>
                      <w:szCs w:val="20"/>
                    </w:rPr>
                  </w:pPr>
                  <w:r w:rsidRPr="00860A2C">
                    <w:rPr>
                      <w:rFonts w:ascii="Times New Roman" w:hAnsi="Times New Roman" w:cs="Times New Roman"/>
                      <w:sz w:val="20"/>
                      <w:szCs w:val="20"/>
                    </w:rPr>
                    <w:t>1.Перемещение информации в рамках вертикальной коммуникации. Могут происходить по нисходящей (сообщение подчинённым уровням о принятом управленческом решении), по восходящей (отчёты, предложения, объяснительные записки)</w:t>
                  </w:r>
                </w:p>
              </w:tc>
            </w:tr>
            <w:tr w:rsidR="00350E8F" w:rsidRPr="00860A2C" w:rsidTr="00BB6471">
              <w:tc>
                <w:tcPr>
                  <w:tcW w:w="2721" w:type="dxa"/>
                </w:tcPr>
                <w:p w:rsidR="00350E8F" w:rsidRPr="00860A2C" w:rsidRDefault="00350E8F" w:rsidP="00350E8F">
                  <w:pPr>
                    <w:ind w:firstLine="142"/>
                    <w:rPr>
                      <w:rFonts w:ascii="Times New Roman" w:hAnsi="Times New Roman" w:cs="Times New Roman"/>
                      <w:sz w:val="20"/>
                      <w:szCs w:val="20"/>
                    </w:rPr>
                  </w:pPr>
                  <w:r w:rsidRPr="00860A2C">
                    <w:rPr>
                      <w:rFonts w:ascii="Times New Roman" w:hAnsi="Times New Roman" w:cs="Times New Roman"/>
                      <w:sz w:val="20"/>
                      <w:szCs w:val="20"/>
                    </w:rPr>
                    <w:t xml:space="preserve">Б Межличностные. </w:t>
                  </w:r>
                </w:p>
              </w:tc>
              <w:tc>
                <w:tcPr>
                  <w:tcW w:w="4384" w:type="dxa"/>
                </w:tcPr>
                <w:p w:rsidR="00350E8F" w:rsidRPr="00860A2C" w:rsidRDefault="00350E8F" w:rsidP="00350E8F">
                  <w:pPr>
                    <w:ind w:firstLine="142"/>
                    <w:rPr>
                      <w:rFonts w:ascii="Times New Roman" w:hAnsi="Times New Roman" w:cs="Times New Roman"/>
                      <w:sz w:val="20"/>
                      <w:szCs w:val="20"/>
                    </w:rPr>
                  </w:pPr>
                  <w:r w:rsidRPr="00860A2C">
                    <w:rPr>
                      <w:rFonts w:ascii="Times New Roman" w:hAnsi="Times New Roman" w:cs="Times New Roman"/>
                      <w:sz w:val="20"/>
                      <w:szCs w:val="20"/>
                    </w:rPr>
                    <w:t>2.Совокупность коммуникаций, строящихся на основе общения, опосредованного информацией о самой организации, её целях и задачах.</w:t>
                  </w:r>
                </w:p>
              </w:tc>
            </w:tr>
            <w:tr w:rsidR="00350E8F" w:rsidRPr="00860A2C" w:rsidTr="00BB6471">
              <w:tc>
                <w:tcPr>
                  <w:tcW w:w="2721" w:type="dxa"/>
                </w:tcPr>
                <w:p w:rsidR="00350E8F" w:rsidRPr="00860A2C" w:rsidRDefault="00350E8F" w:rsidP="00350E8F">
                  <w:pPr>
                    <w:ind w:firstLine="142"/>
                    <w:rPr>
                      <w:rFonts w:ascii="Times New Roman" w:hAnsi="Times New Roman" w:cs="Times New Roman"/>
                      <w:sz w:val="20"/>
                      <w:szCs w:val="20"/>
                    </w:rPr>
                  </w:pPr>
                  <w:r w:rsidRPr="00860A2C">
                    <w:rPr>
                      <w:rFonts w:ascii="Times New Roman" w:hAnsi="Times New Roman" w:cs="Times New Roman"/>
                      <w:sz w:val="20"/>
                      <w:szCs w:val="20"/>
                    </w:rPr>
                    <w:t xml:space="preserve">В Межуровневые. </w:t>
                  </w:r>
                </w:p>
              </w:tc>
              <w:tc>
                <w:tcPr>
                  <w:tcW w:w="4384" w:type="dxa"/>
                </w:tcPr>
                <w:p w:rsidR="00350E8F" w:rsidRPr="00860A2C" w:rsidRDefault="00350E8F" w:rsidP="00350E8F">
                  <w:pPr>
                    <w:ind w:firstLine="142"/>
                    <w:rPr>
                      <w:rFonts w:ascii="Times New Roman" w:hAnsi="Times New Roman" w:cs="Times New Roman"/>
                      <w:sz w:val="20"/>
                      <w:szCs w:val="20"/>
                    </w:rPr>
                  </w:pPr>
                  <w:r w:rsidRPr="00860A2C">
                    <w:rPr>
                      <w:rFonts w:ascii="Times New Roman" w:hAnsi="Times New Roman" w:cs="Times New Roman"/>
                      <w:sz w:val="20"/>
                      <w:szCs w:val="20"/>
                    </w:rPr>
                    <w:t>3.Устное общение людей.</w:t>
                  </w:r>
                </w:p>
              </w:tc>
            </w:tr>
          </w:tbl>
          <w:p w:rsidR="00350E8F" w:rsidRPr="00860A2C" w:rsidRDefault="00350E8F" w:rsidP="00350E8F">
            <w:pPr>
              <w:ind w:firstLine="142"/>
              <w:rPr>
                <w:rFonts w:ascii="Times New Roman" w:hAnsi="Times New Roman" w:cs="Times New Roman"/>
                <w:sz w:val="20"/>
                <w:szCs w:val="20"/>
              </w:rPr>
            </w:pPr>
          </w:p>
        </w:tc>
        <w:tc>
          <w:tcPr>
            <w:tcW w:w="3400" w:type="dxa"/>
          </w:tcPr>
          <w:tbl>
            <w:tblPr>
              <w:tblStyle w:val="a6"/>
              <w:tblW w:w="0" w:type="auto"/>
              <w:tblInd w:w="4" w:type="dxa"/>
              <w:tblLook w:val="04A0" w:firstRow="1" w:lastRow="0" w:firstColumn="1" w:lastColumn="0" w:noHBand="0" w:noVBand="1"/>
            </w:tblPr>
            <w:tblGrid>
              <w:gridCol w:w="894"/>
              <w:gridCol w:w="894"/>
            </w:tblGrid>
            <w:tr w:rsidR="00350E8F" w:rsidRPr="00860A2C" w:rsidTr="00BB6471">
              <w:tc>
                <w:tcPr>
                  <w:tcW w:w="894" w:type="dxa"/>
                </w:tcPr>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а</w:t>
                  </w:r>
                </w:p>
              </w:tc>
              <w:tc>
                <w:tcPr>
                  <w:tcW w:w="894" w:type="dxa"/>
                </w:tcPr>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2</w:t>
                  </w:r>
                </w:p>
              </w:tc>
            </w:tr>
            <w:tr w:rsidR="00350E8F" w:rsidRPr="00860A2C" w:rsidTr="00BB6471">
              <w:tc>
                <w:tcPr>
                  <w:tcW w:w="894" w:type="dxa"/>
                </w:tcPr>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б</w:t>
                  </w:r>
                </w:p>
              </w:tc>
              <w:tc>
                <w:tcPr>
                  <w:tcW w:w="894" w:type="dxa"/>
                </w:tcPr>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3</w:t>
                  </w:r>
                </w:p>
              </w:tc>
            </w:tr>
            <w:tr w:rsidR="00350E8F" w:rsidRPr="00860A2C" w:rsidTr="00BB6471">
              <w:tc>
                <w:tcPr>
                  <w:tcW w:w="894" w:type="dxa"/>
                </w:tcPr>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в</w:t>
                  </w:r>
                </w:p>
              </w:tc>
              <w:tc>
                <w:tcPr>
                  <w:tcW w:w="894" w:type="dxa"/>
                </w:tcPr>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1</w:t>
                  </w:r>
                </w:p>
              </w:tc>
            </w:tr>
          </w:tbl>
          <w:p w:rsidR="00350E8F" w:rsidRPr="00860A2C" w:rsidRDefault="00350E8F" w:rsidP="00350E8F">
            <w:pPr>
              <w:pStyle w:val="a7"/>
              <w:spacing w:after="0" w:line="240" w:lineRule="auto"/>
              <w:ind w:left="0" w:firstLine="142"/>
              <w:rPr>
                <w:rFonts w:ascii="Times New Roman" w:hAnsi="Times New Roman" w:cs="Times New Roman"/>
                <w:sz w:val="20"/>
                <w:szCs w:val="20"/>
              </w:rPr>
            </w:pPr>
          </w:p>
        </w:tc>
      </w:tr>
      <w:tr w:rsidR="00350E8F" w:rsidRPr="005468B3" w:rsidTr="00D50B7E">
        <w:tc>
          <w:tcPr>
            <w:tcW w:w="1370" w:type="dxa"/>
            <w:vMerge/>
          </w:tcPr>
          <w:p w:rsidR="00350E8F" w:rsidRPr="00860A2C" w:rsidRDefault="00350E8F" w:rsidP="00350E8F">
            <w:pPr>
              <w:jc w:val="both"/>
              <w:rPr>
                <w:rFonts w:ascii="Times New Roman" w:hAnsi="Times New Roman" w:cs="Times New Roman"/>
                <w:color w:val="auto"/>
                <w:sz w:val="20"/>
                <w:szCs w:val="20"/>
              </w:rPr>
            </w:pPr>
          </w:p>
        </w:tc>
        <w:tc>
          <w:tcPr>
            <w:tcW w:w="5555" w:type="dxa"/>
          </w:tcPr>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 xml:space="preserve">5. Расположите этапы процесса стратегического планирования в правильной последовательности </w:t>
            </w:r>
          </w:p>
          <w:p w:rsidR="00350E8F" w:rsidRPr="00860A2C" w:rsidRDefault="00350E8F" w:rsidP="00350E8F">
            <w:pPr>
              <w:pStyle w:val="a7"/>
              <w:spacing w:after="0" w:line="240" w:lineRule="auto"/>
              <w:ind w:left="0" w:firstLine="142"/>
              <w:rPr>
                <w:rFonts w:ascii="Times New Roman" w:hAnsi="Times New Roman" w:cs="Times New Roman"/>
                <w:sz w:val="20"/>
                <w:szCs w:val="20"/>
              </w:rPr>
            </w:pPr>
          </w:p>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lastRenderedPageBreak/>
              <w:t xml:space="preserve">а) определение стратегически неблагоприятных угроз и обстоятельств; </w:t>
            </w:r>
          </w:p>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 xml:space="preserve">б) определение стратегически благоприятных обстоятельств; </w:t>
            </w:r>
          </w:p>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 xml:space="preserve">в) установление масштабов стратегии; </w:t>
            </w:r>
          </w:p>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 xml:space="preserve">г) контроль; </w:t>
            </w:r>
          </w:p>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 xml:space="preserve">д) анализ внешнего окружения и имеющихся в распоряжении ресурсов; </w:t>
            </w:r>
          </w:p>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 xml:space="preserve">е) принятие стратегии и ее внедрение; </w:t>
            </w:r>
          </w:p>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 xml:space="preserve">ж) формулирование целей и задач. </w:t>
            </w:r>
          </w:p>
          <w:p w:rsidR="00350E8F" w:rsidRPr="00860A2C" w:rsidRDefault="00350E8F" w:rsidP="00350E8F">
            <w:pPr>
              <w:pStyle w:val="a7"/>
              <w:spacing w:after="0" w:line="240" w:lineRule="auto"/>
              <w:ind w:left="0" w:firstLine="142"/>
              <w:rPr>
                <w:rFonts w:ascii="Times New Roman" w:hAnsi="Times New Roman" w:cs="Times New Roman"/>
                <w:sz w:val="20"/>
                <w:szCs w:val="20"/>
              </w:rPr>
            </w:pPr>
          </w:p>
        </w:tc>
        <w:tc>
          <w:tcPr>
            <w:tcW w:w="3400" w:type="dxa"/>
          </w:tcPr>
          <w:tbl>
            <w:tblPr>
              <w:tblStyle w:val="a6"/>
              <w:tblW w:w="0" w:type="auto"/>
              <w:tblInd w:w="4" w:type="dxa"/>
              <w:tblLook w:val="04A0" w:firstRow="1" w:lastRow="0" w:firstColumn="1" w:lastColumn="0" w:noHBand="0" w:noVBand="1"/>
            </w:tblPr>
            <w:tblGrid>
              <w:gridCol w:w="894"/>
              <w:gridCol w:w="894"/>
            </w:tblGrid>
            <w:tr w:rsidR="00350E8F" w:rsidRPr="00860A2C" w:rsidTr="00BB6471">
              <w:tc>
                <w:tcPr>
                  <w:tcW w:w="894" w:type="dxa"/>
                </w:tcPr>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lastRenderedPageBreak/>
                    <w:t>1</w:t>
                  </w:r>
                </w:p>
              </w:tc>
              <w:tc>
                <w:tcPr>
                  <w:tcW w:w="894" w:type="dxa"/>
                </w:tcPr>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Ж</w:t>
                  </w:r>
                </w:p>
              </w:tc>
            </w:tr>
            <w:tr w:rsidR="00350E8F" w:rsidRPr="00860A2C" w:rsidTr="00BB6471">
              <w:tc>
                <w:tcPr>
                  <w:tcW w:w="894" w:type="dxa"/>
                </w:tcPr>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2</w:t>
                  </w:r>
                </w:p>
              </w:tc>
              <w:tc>
                <w:tcPr>
                  <w:tcW w:w="894" w:type="dxa"/>
                </w:tcPr>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Д</w:t>
                  </w:r>
                </w:p>
              </w:tc>
            </w:tr>
            <w:tr w:rsidR="00350E8F" w:rsidRPr="00860A2C" w:rsidTr="00BB6471">
              <w:tc>
                <w:tcPr>
                  <w:tcW w:w="894" w:type="dxa"/>
                </w:tcPr>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3</w:t>
                  </w:r>
                </w:p>
              </w:tc>
              <w:tc>
                <w:tcPr>
                  <w:tcW w:w="894" w:type="dxa"/>
                </w:tcPr>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Б</w:t>
                  </w:r>
                </w:p>
              </w:tc>
            </w:tr>
            <w:tr w:rsidR="00350E8F" w:rsidRPr="00860A2C" w:rsidTr="00BB6471">
              <w:tc>
                <w:tcPr>
                  <w:tcW w:w="894" w:type="dxa"/>
                </w:tcPr>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lastRenderedPageBreak/>
                    <w:t>4</w:t>
                  </w:r>
                </w:p>
              </w:tc>
              <w:tc>
                <w:tcPr>
                  <w:tcW w:w="894" w:type="dxa"/>
                </w:tcPr>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А</w:t>
                  </w:r>
                </w:p>
              </w:tc>
            </w:tr>
            <w:tr w:rsidR="00350E8F" w:rsidRPr="00860A2C" w:rsidTr="00BB6471">
              <w:tc>
                <w:tcPr>
                  <w:tcW w:w="894" w:type="dxa"/>
                </w:tcPr>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5</w:t>
                  </w:r>
                </w:p>
              </w:tc>
              <w:tc>
                <w:tcPr>
                  <w:tcW w:w="894" w:type="dxa"/>
                </w:tcPr>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В</w:t>
                  </w:r>
                </w:p>
              </w:tc>
            </w:tr>
            <w:tr w:rsidR="00350E8F" w:rsidRPr="00860A2C" w:rsidTr="00BB6471">
              <w:tc>
                <w:tcPr>
                  <w:tcW w:w="894" w:type="dxa"/>
                </w:tcPr>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6</w:t>
                  </w:r>
                </w:p>
              </w:tc>
              <w:tc>
                <w:tcPr>
                  <w:tcW w:w="894" w:type="dxa"/>
                </w:tcPr>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Е</w:t>
                  </w:r>
                </w:p>
              </w:tc>
            </w:tr>
            <w:tr w:rsidR="00350E8F" w:rsidRPr="00860A2C" w:rsidTr="00BB6471">
              <w:tc>
                <w:tcPr>
                  <w:tcW w:w="894" w:type="dxa"/>
                </w:tcPr>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7</w:t>
                  </w:r>
                </w:p>
              </w:tc>
              <w:tc>
                <w:tcPr>
                  <w:tcW w:w="894" w:type="dxa"/>
                </w:tcPr>
                <w:p w:rsidR="00350E8F" w:rsidRPr="00860A2C" w:rsidRDefault="00350E8F" w:rsidP="00350E8F">
                  <w:pPr>
                    <w:pStyle w:val="a7"/>
                    <w:spacing w:after="0" w:line="240" w:lineRule="auto"/>
                    <w:ind w:left="0" w:firstLine="142"/>
                    <w:rPr>
                      <w:rFonts w:ascii="Times New Roman" w:hAnsi="Times New Roman" w:cs="Times New Roman"/>
                      <w:sz w:val="20"/>
                      <w:szCs w:val="20"/>
                    </w:rPr>
                  </w:pPr>
                  <w:r w:rsidRPr="00860A2C">
                    <w:rPr>
                      <w:rFonts w:ascii="Times New Roman" w:hAnsi="Times New Roman" w:cs="Times New Roman"/>
                      <w:sz w:val="20"/>
                      <w:szCs w:val="20"/>
                    </w:rPr>
                    <w:t>Г</w:t>
                  </w:r>
                </w:p>
              </w:tc>
            </w:tr>
          </w:tbl>
          <w:p w:rsidR="00350E8F" w:rsidRPr="00860A2C" w:rsidRDefault="00350E8F" w:rsidP="00350E8F">
            <w:pPr>
              <w:pStyle w:val="a7"/>
              <w:spacing w:after="0" w:line="240" w:lineRule="auto"/>
              <w:ind w:left="0" w:firstLine="142"/>
              <w:rPr>
                <w:rFonts w:ascii="Times New Roman" w:hAnsi="Times New Roman" w:cs="Times New Roman"/>
                <w:sz w:val="20"/>
                <w:szCs w:val="20"/>
              </w:rPr>
            </w:pPr>
          </w:p>
        </w:tc>
      </w:tr>
      <w:tr w:rsidR="00D50B7E" w:rsidRPr="005468B3" w:rsidTr="00D50B7E">
        <w:tc>
          <w:tcPr>
            <w:tcW w:w="1370" w:type="dxa"/>
            <w:vMerge w:val="restart"/>
          </w:tcPr>
          <w:p w:rsidR="00D50B7E" w:rsidRPr="00860A2C" w:rsidRDefault="00D50B7E" w:rsidP="00D50B7E">
            <w:pPr>
              <w:jc w:val="both"/>
              <w:rPr>
                <w:rFonts w:ascii="Times New Roman" w:hAnsi="Times New Roman" w:cs="Times New Roman"/>
                <w:color w:val="auto"/>
                <w:sz w:val="20"/>
                <w:szCs w:val="20"/>
              </w:rPr>
            </w:pPr>
            <w:r w:rsidRPr="00860A2C">
              <w:rPr>
                <w:rFonts w:ascii="Times New Roman" w:eastAsia="Times New Roman" w:hAnsi="Times New Roman" w:cs="Times New Roman"/>
                <w:color w:val="auto"/>
                <w:w w:val="95"/>
                <w:sz w:val="20"/>
                <w:szCs w:val="20"/>
              </w:rPr>
              <w:lastRenderedPageBreak/>
              <w:t>Безопасность жизнедеятельности</w:t>
            </w:r>
          </w:p>
        </w:tc>
        <w:tc>
          <w:tcPr>
            <w:tcW w:w="5555" w:type="dxa"/>
          </w:tcPr>
          <w:p w:rsidR="00D50B7E" w:rsidRPr="00860A2C" w:rsidRDefault="00D50B7E" w:rsidP="00D50B7E">
            <w:pPr>
              <w:tabs>
                <w:tab w:val="left" w:pos="619"/>
              </w:tabs>
              <w:jc w:val="both"/>
              <w:rPr>
                <w:rFonts w:ascii="Times New Roman" w:hAnsi="Times New Roman" w:cs="Times New Roman"/>
                <w:sz w:val="20"/>
                <w:szCs w:val="20"/>
              </w:rPr>
            </w:pPr>
            <w:r w:rsidRPr="00860A2C">
              <w:rPr>
                <w:rFonts w:ascii="Times New Roman" w:hAnsi="Times New Roman" w:cs="Times New Roman"/>
                <w:sz w:val="20"/>
                <w:szCs w:val="20"/>
              </w:rPr>
              <w:t>1. Назовите закон в России, определяющий правовые и организационные нормы в области защиты от чрезвычайных ситуаций:</w:t>
            </w:r>
          </w:p>
          <w:p w:rsidR="00D50B7E" w:rsidRPr="00860A2C" w:rsidRDefault="00D50B7E" w:rsidP="00D50B7E">
            <w:pPr>
              <w:jc w:val="both"/>
              <w:rPr>
                <w:rFonts w:ascii="Times New Roman" w:hAnsi="Times New Roman" w:cs="Times New Roman"/>
                <w:sz w:val="20"/>
                <w:szCs w:val="20"/>
              </w:rPr>
            </w:pPr>
            <w:r w:rsidRPr="00860A2C">
              <w:rPr>
                <w:rFonts w:ascii="Times New Roman" w:hAnsi="Times New Roman" w:cs="Times New Roman"/>
                <w:sz w:val="20"/>
                <w:szCs w:val="20"/>
              </w:rPr>
              <w:t xml:space="preserve">1) </w:t>
            </w:r>
            <w:r w:rsidRPr="00860A2C">
              <w:rPr>
                <w:rFonts w:ascii="Times New Roman" w:hAnsi="Times New Roman" w:cs="Times New Roman"/>
                <w:spacing w:val="-8"/>
                <w:sz w:val="20"/>
                <w:szCs w:val="20"/>
              </w:rPr>
              <w:t xml:space="preserve"> </w:t>
            </w:r>
            <w:r w:rsidRPr="00860A2C">
              <w:rPr>
                <w:rFonts w:ascii="Times New Roman" w:hAnsi="Times New Roman" w:cs="Times New Roman"/>
                <w:sz w:val="20"/>
                <w:szCs w:val="20"/>
              </w:rPr>
              <w:t>закон</w:t>
            </w:r>
            <w:r w:rsidRPr="00860A2C">
              <w:rPr>
                <w:rFonts w:ascii="Times New Roman" w:hAnsi="Times New Roman" w:cs="Times New Roman"/>
                <w:spacing w:val="-8"/>
                <w:sz w:val="20"/>
                <w:szCs w:val="20"/>
              </w:rPr>
              <w:t xml:space="preserve"> </w:t>
            </w:r>
            <w:r w:rsidRPr="00860A2C">
              <w:rPr>
                <w:rFonts w:ascii="Times New Roman" w:hAnsi="Times New Roman" w:cs="Times New Roman"/>
                <w:sz w:val="20"/>
                <w:szCs w:val="20"/>
              </w:rPr>
              <w:t>Российской</w:t>
            </w:r>
            <w:r w:rsidRPr="00860A2C">
              <w:rPr>
                <w:rFonts w:ascii="Times New Roman" w:hAnsi="Times New Roman" w:cs="Times New Roman"/>
                <w:spacing w:val="-9"/>
                <w:sz w:val="20"/>
                <w:szCs w:val="20"/>
              </w:rPr>
              <w:t xml:space="preserve"> </w:t>
            </w:r>
            <w:r w:rsidRPr="00860A2C">
              <w:rPr>
                <w:rFonts w:ascii="Times New Roman" w:hAnsi="Times New Roman" w:cs="Times New Roman"/>
                <w:sz w:val="20"/>
                <w:szCs w:val="20"/>
              </w:rPr>
              <w:t>Федерации</w:t>
            </w:r>
            <w:r w:rsidRPr="00860A2C">
              <w:rPr>
                <w:rFonts w:ascii="Times New Roman" w:hAnsi="Times New Roman" w:cs="Times New Roman"/>
                <w:spacing w:val="-8"/>
                <w:sz w:val="20"/>
                <w:szCs w:val="20"/>
              </w:rPr>
              <w:t xml:space="preserve"> </w:t>
            </w:r>
            <w:r w:rsidRPr="00860A2C">
              <w:rPr>
                <w:rFonts w:ascii="Times New Roman" w:hAnsi="Times New Roman" w:cs="Times New Roman"/>
                <w:sz w:val="20"/>
                <w:szCs w:val="20"/>
              </w:rPr>
              <w:t>«О</w:t>
            </w:r>
            <w:r w:rsidRPr="00860A2C">
              <w:rPr>
                <w:rFonts w:ascii="Times New Roman" w:hAnsi="Times New Roman" w:cs="Times New Roman"/>
                <w:spacing w:val="-8"/>
                <w:sz w:val="20"/>
                <w:szCs w:val="20"/>
              </w:rPr>
              <w:t xml:space="preserve"> </w:t>
            </w:r>
            <w:r w:rsidRPr="00860A2C">
              <w:rPr>
                <w:rFonts w:ascii="Times New Roman" w:hAnsi="Times New Roman" w:cs="Times New Roman"/>
                <w:sz w:val="20"/>
                <w:szCs w:val="20"/>
              </w:rPr>
              <w:t>безопасности».</w:t>
            </w:r>
          </w:p>
          <w:p w:rsidR="00D50B7E" w:rsidRPr="00860A2C" w:rsidRDefault="00D50B7E" w:rsidP="00D50B7E">
            <w:pPr>
              <w:jc w:val="both"/>
              <w:rPr>
                <w:rFonts w:ascii="Times New Roman" w:hAnsi="Times New Roman" w:cs="Times New Roman"/>
                <w:sz w:val="20"/>
                <w:szCs w:val="20"/>
              </w:rPr>
            </w:pPr>
            <w:r w:rsidRPr="00860A2C">
              <w:rPr>
                <w:rFonts w:ascii="Times New Roman" w:hAnsi="Times New Roman" w:cs="Times New Roman"/>
                <w:sz w:val="20"/>
                <w:szCs w:val="20"/>
              </w:rPr>
              <w:t>2) Федеральный закон «Об обороне»;</w:t>
            </w:r>
          </w:p>
          <w:p w:rsidR="00D50B7E" w:rsidRPr="00860A2C" w:rsidRDefault="00D50B7E" w:rsidP="00D50B7E">
            <w:pPr>
              <w:jc w:val="both"/>
              <w:rPr>
                <w:rFonts w:ascii="Times New Roman" w:hAnsi="Times New Roman" w:cs="Times New Roman"/>
                <w:sz w:val="20"/>
                <w:szCs w:val="20"/>
              </w:rPr>
            </w:pPr>
            <w:r w:rsidRPr="00860A2C">
              <w:rPr>
                <w:rFonts w:ascii="Times New Roman" w:hAnsi="Times New Roman" w:cs="Times New Roman"/>
                <w:sz w:val="20"/>
                <w:szCs w:val="20"/>
              </w:rPr>
              <w:t>3) Федеральный закон «О защите населения и территорий от чрезвычайных ситуаций природного и техногенного характера»;</w:t>
            </w:r>
          </w:p>
          <w:p w:rsidR="00D50B7E" w:rsidRPr="00860A2C" w:rsidRDefault="00D50B7E" w:rsidP="00D50B7E">
            <w:pPr>
              <w:jc w:val="both"/>
              <w:rPr>
                <w:rFonts w:ascii="Times New Roman" w:hAnsi="Times New Roman" w:cs="Times New Roman"/>
                <w:sz w:val="20"/>
                <w:szCs w:val="20"/>
              </w:rPr>
            </w:pPr>
            <w:r w:rsidRPr="00860A2C">
              <w:rPr>
                <w:rFonts w:ascii="Times New Roman" w:hAnsi="Times New Roman" w:cs="Times New Roman"/>
                <w:sz w:val="20"/>
                <w:szCs w:val="20"/>
              </w:rPr>
              <w:t>4) Федеральный</w:t>
            </w:r>
            <w:r w:rsidRPr="00860A2C">
              <w:rPr>
                <w:rFonts w:ascii="Times New Roman" w:hAnsi="Times New Roman" w:cs="Times New Roman"/>
                <w:spacing w:val="-6"/>
                <w:sz w:val="20"/>
                <w:szCs w:val="20"/>
              </w:rPr>
              <w:t xml:space="preserve"> </w:t>
            </w:r>
            <w:r w:rsidRPr="00860A2C">
              <w:rPr>
                <w:rFonts w:ascii="Times New Roman" w:hAnsi="Times New Roman" w:cs="Times New Roman"/>
                <w:sz w:val="20"/>
                <w:szCs w:val="20"/>
              </w:rPr>
              <w:t>закон</w:t>
            </w:r>
            <w:r w:rsidRPr="00860A2C">
              <w:rPr>
                <w:rFonts w:ascii="Times New Roman" w:hAnsi="Times New Roman" w:cs="Times New Roman"/>
                <w:spacing w:val="-5"/>
                <w:sz w:val="20"/>
                <w:szCs w:val="20"/>
              </w:rPr>
              <w:t xml:space="preserve"> </w:t>
            </w:r>
            <w:r w:rsidRPr="00860A2C">
              <w:rPr>
                <w:rFonts w:ascii="Times New Roman" w:hAnsi="Times New Roman" w:cs="Times New Roman"/>
                <w:sz w:val="20"/>
                <w:szCs w:val="20"/>
              </w:rPr>
              <w:t>«О</w:t>
            </w:r>
            <w:r w:rsidRPr="00860A2C">
              <w:rPr>
                <w:rFonts w:ascii="Times New Roman" w:hAnsi="Times New Roman" w:cs="Times New Roman"/>
                <w:spacing w:val="-6"/>
                <w:sz w:val="20"/>
                <w:szCs w:val="20"/>
              </w:rPr>
              <w:t xml:space="preserve"> </w:t>
            </w:r>
            <w:r w:rsidRPr="00860A2C">
              <w:rPr>
                <w:rFonts w:ascii="Times New Roman" w:hAnsi="Times New Roman" w:cs="Times New Roman"/>
                <w:sz w:val="20"/>
                <w:szCs w:val="20"/>
              </w:rPr>
              <w:t>гражданской</w:t>
            </w:r>
            <w:r w:rsidRPr="00860A2C">
              <w:rPr>
                <w:rFonts w:ascii="Times New Roman" w:hAnsi="Times New Roman" w:cs="Times New Roman"/>
                <w:spacing w:val="-7"/>
                <w:sz w:val="20"/>
                <w:szCs w:val="20"/>
              </w:rPr>
              <w:t xml:space="preserve"> </w:t>
            </w:r>
            <w:r w:rsidRPr="00860A2C">
              <w:rPr>
                <w:rFonts w:ascii="Times New Roman" w:hAnsi="Times New Roman" w:cs="Times New Roman"/>
                <w:spacing w:val="-2"/>
                <w:sz w:val="20"/>
                <w:szCs w:val="20"/>
              </w:rPr>
              <w:t>обороне».</w:t>
            </w:r>
          </w:p>
        </w:tc>
        <w:tc>
          <w:tcPr>
            <w:tcW w:w="3400" w:type="dxa"/>
          </w:tcPr>
          <w:p w:rsidR="00D50B7E" w:rsidRPr="00860A2C" w:rsidRDefault="00D50B7E" w:rsidP="00D50B7E">
            <w:pPr>
              <w:pStyle w:val="1"/>
              <w:numPr>
                <w:ilvl w:val="0"/>
                <w:numId w:val="0"/>
              </w:numPr>
              <w:outlineLvl w:val="0"/>
              <w:rPr>
                <w:b w:val="0"/>
                <w:color w:val="000000" w:themeColor="text1"/>
                <w:sz w:val="20"/>
                <w:szCs w:val="20"/>
                <w:lang w:eastAsia="en-US"/>
              </w:rPr>
            </w:pPr>
            <w:r w:rsidRPr="00860A2C">
              <w:rPr>
                <w:b w:val="0"/>
                <w:color w:val="000000" w:themeColor="text1"/>
                <w:sz w:val="20"/>
                <w:szCs w:val="20"/>
                <w:lang w:eastAsia="en-US"/>
              </w:rPr>
              <w:t>3</w:t>
            </w:r>
          </w:p>
        </w:tc>
      </w:tr>
      <w:tr w:rsidR="00D50B7E" w:rsidRPr="005468B3" w:rsidTr="00D50B7E">
        <w:tc>
          <w:tcPr>
            <w:tcW w:w="1370" w:type="dxa"/>
            <w:vMerge/>
          </w:tcPr>
          <w:p w:rsidR="00D50B7E" w:rsidRPr="00860A2C" w:rsidRDefault="00D50B7E" w:rsidP="00D50B7E">
            <w:pPr>
              <w:jc w:val="both"/>
              <w:rPr>
                <w:rFonts w:ascii="Times New Roman" w:eastAsia="Times New Roman" w:hAnsi="Times New Roman" w:cs="Times New Roman"/>
                <w:color w:val="auto"/>
                <w:w w:val="95"/>
                <w:sz w:val="20"/>
                <w:szCs w:val="20"/>
              </w:rPr>
            </w:pPr>
          </w:p>
        </w:tc>
        <w:tc>
          <w:tcPr>
            <w:tcW w:w="5555" w:type="dxa"/>
          </w:tcPr>
          <w:p w:rsidR="00D50B7E" w:rsidRPr="00860A2C" w:rsidRDefault="00D50B7E" w:rsidP="00D50B7E">
            <w:pPr>
              <w:jc w:val="both"/>
              <w:rPr>
                <w:rFonts w:ascii="Times New Roman" w:hAnsi="Times New Roman" w:cs="Times New Roman"/>
                <w:spacing w:val="-4"/>
                <w:sz w:val="20"/>
                <w:szCs w:val="20"/>
              </w:rPr>
            </w:pPr>
            <w:r w:rsidRPr="00860A2C">
              <w:rPr>
                <w:rFonts w:ascii="Times New Roman" w:hAnsi="Times New Roman" w:cs="Times New Roman"/>
                <w:spacing w:val="-4"/>
                <w:sz w:val="20"/>
                <w:szCs w:val="20"/>
              </w:rPr>
              <w:t>3. Если вы стали жертвой телефонного мошенника, выберите последовательность дальнейших действий.</w:t>
            </w:r>
          </w:p>
          <w:p w:rsidR="00D50B7E" w:rsidRPr="00860A2C" w:rsidRDefault="00D50B7E" w:rsidP="00D50B7E">
            <w:pPr>
              <w:jc w:val="both"/>
              <w:rPr>
                <w:rFonts w:ascii="Times New Roman" w:hAnsi="Times New Roman" w:cs="Times New Roman"/>
                <w:spacing w:val="-4"/>
                <w:sz w:val="20"/>
                <w:szCs w:val="20"/>
              </w:rPr>
            </w:pPr>
            <w:r w:rsidRPr="00860A2C">
              <w:rPr>
                <w:rFonts w:ascii="Times New Roman" w:hAnsi="Times New Roman" w:cs="Times New Roman"/>
                <w:spacing w:val="-4"/>
                <w:sz w:val="20"/>
                <w:szCs w:val="20"/>
              </w:rPr>
              <w:t>А) обратиться в отделение полиции;</w:t>
            </w:r>
          </w:p>
          <w:p w:rsidR="00D50B7E" w:rsidRPr="00860A2C" w:rsidRDefault="00D50B7E" w:rsidP="00D50B7E">
            <w:pPr>
              <w:jc w:val="both"/>
              <w:rPr>
                <w:rStyle w:val="a9"/>
                <w:rFonts w:ascii="Times New Roman" w:hAnsi="Times New Roman" w:cs="Times New Roman"/>
                <w:b w:val="0"/>
                <w:sz w:val="20"/>
                <w:szCs w:val="20"/>
                <w:shd w:val="clear" w:color="auto" w:fill="FFFFFF"/>
              </w:rPr>
            </w:pPr>
            <w:r w:rsidRPr="00860A2C">
              <w:rPr>
                <w:rFonts w:ascii="Times New Roman" w:hAnsi="Times New Roman" w:cs="Times New Roman"/>
                <w:spacing w:val="-4"/>
                <w:sz w:val="20"/>
                <w:szCs w:val="20"/>
              </w:rPr>
              <w:t xml:space="preserve">Б) </w:t>
            </w:r>
            <w:r w:rsidRPr="00860A2C">
              <w:rPr>
                <w:rStyle w:val="a9"/>
                <w:rFonts w:ascii="Times New Roman" w:hAnsi="Times New Roman" w:cs="Times New Roman"/>
                <w:b w:val="0"/>
                <w:sz w:val="20"/>
                <w:szCs w:val="20"/>
                <w:shd w:val="clear" w:color="auto" w:fill="FFFFFF"/>
              </w:rPr>
              <w:t>позвонить в информационный центр вашей финансовой организации;</w:t>
            </w:r>
          </w:p>
          <w:p w:rsidR="00D50B7E" w:rsidRPr="00860A2C" w:rsidRDefault="00D50B7E" w:rsidP="00D50B7E">
            <w:pPr>
              <w:jc w:val="both"/>
              <w:rPr>
                <w:rFonts w:ascii="Times New Roman" w:hAnsi="Times New Roman" w:cs="Times New Roman"/>
                <w:spacing w:val="-4"/>
                <w:sz w:val="20"/>
                <w:szCs w:val="20"/>
              </w:rPr>
            </w:pPr>
            <w:r w:rsidRPr="00860A2C">
              <w:rPr>
                <w:rStyle w:val="a9"/>
                <w:rFonts w:ascii="Times New Roman" w:hAnsi="Times New Roman" w:cs="Times New Roman"/>
                <w:b w:val="0"/>
                <w:sz w:val="20"/>
                <w:szCs w:val="20"/>
                <w:shd w:val="clear" w:color="auto" w:fill="FFFFFF"/>
              </w:rPr>
              <w:t xml:space="preserve">В) </w:t>
            </w:r>
            <w:r w:rsidRPr="00860A2C">
              <w:rPr>
                <w:rStyle w:val="10"/>
                <w:rFonts w:eastAsiaTheme="minorHAnsi"/>
                <w:b w:val="0"/>
                <w:sz w:val="20"/>
                <w:szCs w:val="20"/>
                <w:shd w:val="clear" w:color="auto" w:fill="FFFFFF"/>
              </w:rPr>
              <w:t>с</w:t>
            </w:r>
            <w:r w:rsidRPr="00860A2C">
              <w:rPr>
                <w:rStyle w:val="a9"/>
                <w:rFonts w:ascii="Times New Roman" w:hAnsi="Times New Roman" w:cs="Times New Roman"/>
                <w:b w:val="0"/>
                <w:sz w:val="20"/>
                <w:szCs w:val="20"/>
                <w:shd w:val="clear" w:color="auto" w:fill="FFFFFF"/>
              </w:rPr>
              <w:t>оставить заявление в полиции.</w:t>
            </w:r>
          </w:p>
        </w:tc>
        <w:tc>
          <w:tcPr>
            <w:tcW w:w="3400" w:type="dxa"/>
          </w:tcPr>
          <w:p w:rsidR="00D50B7E" w:rsidRPr="00860A2C" w:rsidRDefault="00D50B7E" w:rsidP="00D50B7E">
            <w:pPr>
              <w:pStyle w:val="1"/>
              <w:numPr>
                <w:ilvl w:val="0"/>
                <w:numId w:val="0"/>
              </w:numPr>
              <w:outlineLvl w:val="0"/>
              <w:rPr>
                <w:b w:val="0"/>
                <w:color w:val="000000" w:themeColor="text1"/>
                <w:sz w:val="20"/>
                <w:szCs w:val="20"/>
                <w:lang w:eastAsia="en-US"/>
              </w:rPr>
            </w:pPr>
            <w:r w:rsidRPr="00860A2C">
              <w:rPr>
                <w:b w:val="0"/>
                <w:color w:val="000000" w:themeColor="text1"/>
                <w:sz w:val="20"/>
                <w:szCs w:val="20"/>
                <w:lang w:eastAsia="en-US"/>
              </w:rPr>
              <w:t xml:space="preserve">Б  А  В  </w:t>
            </w:r>
          </w:p>
        </w:tc>
      </w:tr>
      <w:tr w:rsidR="00D50B7E" w:rsidRPr="005468B3" w:rsidTr="00D50B7E">
        <w:tc>
          <w:tcPr>
            <w:tcW w:w="1370" w:type="dxa"/>
            <w:vMerge/>
          </w:tcPr>
          <w:p w:rsidR="00D50B7E" w:rsidRPr="00860A2C" w:rsidRDefault="00D50B7E" w:rsidP="00D50B7E">
            <w:pPr>
              <w:jc w:val="both"/>
              <w:rPr>
                <w:rFonts w:ascii="Times New Roman" w:eastAsia="Times New Roman" w:hAnsi="Times New Roman" w:cs="Times New Roman"/>
                <w:color w:val="auto"/>
                <w:w w:val="95"/>
                <w:sz w:val="20"/>
                <w:szCs w:val="20"/>
              </w:rPr>
            </w:pPr>
          </w:p>
        </w:tc>
        <w:tc>
          <w:tcPr>
            <w:tcW w:w="5555" w:type="dxa"/>
          </w:tcPr>
          <w:p w:rsidR="00D50B7E" w:rsidRPr="00860A2C" w:rsidRDefault="00D50B7E" w:rsidP="00D50B7E">
            <w:pPr>
              <w:pStyle w:val="af2"/>
              <w:jc w:val="both"/>
              <w:rPr>
                <w:rStyle w:val="c0"/>
                <w:rFonts w:ascii="Times New Roman" w:hAnsi="Times New Roman" w:cs="Times New Roman"/>
                <w:sz w:val="20"/>
                <w:szCs w:val="20"/>
              </w:rPr>
            </w:pPr>
            <w:r w:rsidRPr="00860A2C">
              <w:rPr>
                <w:rStyle w:val="c0"/>
                <w:rFonts w:ascii="Times New Roman" w:hAnsi="Times New Roman" w:cs="Times New Roman"/>
                <w:sz w:val="20"/>
                <w:szCs w:val="20"/>
              </w:rPr>
              <w:t>4.</w:t>
            </w:r>
            <w:r w:rsidRPr="00860A2C">
              <w:rPr>
                <w:rFonts w:ascii="Times New Roman" w:hAnsi="Times New Roman" w:cs="Times New Roman"/>
                <w:sz w:val="20"/>
                <w:szCs w:val="20"/>
              </w:rPr>
              <w:t xml:space="preserve"> </w:t>
            </w:r>
            <w:r w:rsidRPr="00860A2C">
              <w:rPr>
                <w:rStyle w:val="c0"/>
                <w:rFonts w:ascii="Times New Roman" w:hAnsi="Times New Roman" w:cs="Times New Roman"/>
                <w:sz w:val="20"/>
                <w:szCs w:val="20"/>
              </w:rPr>
              <w:t>Найдите соответствие между социальными опасностями и примерами.</w:t>
            </w:r>
          </w:p>
          <w:p w:rsidR="00D50B7E" w:rsidRPr="00860A2C" w:rsidRDefault="00D50B7E" w:rsidP="00D50B7E">
            <w:pPr>
              <w:pStyle w:val="af2"/>
              <w:jc w:val="both"/>
              <w:rPr>
                <w:rStyle w:val="a9"/>
                <w:rFonts w:ascii="Times New Roman" w:hAnsi="Times New Roman" w:cs="Times New Roman"/>
                <w:b w:val="0"/>
                <w:sz w:val="20"/>
                <w:szCs w:val="20"/>
                <w:shd w:val="clear" w:color="auto" w:fill="FFFFFF"/>
              </w:rPr>
            </w:pPr>
            <w:r w:rsidRPr="00860A2C">
              <w:rPr>
                <w:rStyle w:val="c0"/>
                <w:rFonts w:ascii="Times New Roman" w:hAnsi="Times New Roman" w:cs="Times New Roman"/>
                <w:sz w:val="20"/>
                <w:szCs w:val="20"/>
              </w:rPr>
              <w:t xml:space="preserve">А) </w:t>
            </w:r>
            <w:r w:rsidRPr="00860A2C">
              <w:rPr>
                <w:rStyle w:val="a9"/>
                <w:rFonts w:ascii="Times New Roman" w:hAnsi="Times New Roman" w:cs="Times New Roman"/>
                <w:b w:val="0"/>
                <w:sz w:val="20"/>
                <w:szCs w:val="20"/>
                <w:shd w:val="clear" w:color="auto" w:fill="FFFFFF"/>
              </w:rPr>
              <w:t>опасности, связанные с психическим воздействием на человека;</w:t>
            </w:r>
          </w:p>
          <w:p w:rsidR="00D50B7E" w:rsidRPr="00860A2C" w:rsidRDefault="00D50B7E" w:rsidP="00D50B7E">
            <w:pPr>
              <w:pStyle w:val="af2"/>
              <w:jc w:val="both"/>
              <w:rPr>
                <w:rStyle w:val="a9"/>
                <w:rFonts w:ascii="Times New Roman" w:hAnsi="Times New Roman" w:cs="Times New Roman"/>
                <w:b w:val="0"/>
                <w:sz w:val="20"/>
                <w:szCs w:val="20"/>
                <w:shd w:val="clear" w:color="auto" w:fill="FFFFFF"/>
              </w:rPr>
            </w:pPr>
            <w:r w:rsidRPr="00860A2C">
              <w:rPr>
                <w:rStyle w:val="a9"/>
                <w:rFonts w:ascii="Times New Roman" w:hAnsi="Times New Roman" w:cs="Times New Roman"/>
                <w:b w:val="0"/>
                <w:sz w:val="20"/>
                <w:szCs w:val="20"/>
                <w:shd w:val="clear" w:color="auto" w:fill="FFFFFF"/>
              </w:rPr>
              <w:t>Б) опасности, связанные с физическим насилием;</w:t>
            </w:r>
          </w:p>
          <w:p w:rsidR="00D50B7E" w:rsidRPr="00860A2C" w:rsidRDefault="00D50B7E" w:rsidP="00D50B7E">
            <w:pPr>
              <w:pStyle w:val="af2"/>
              <w:jc w:val="both"/>
              <w:rPr>
                <w:rStyle w:val="a9"/>
                <w:rFonts w:ascii="Times New Roman" w:hAnsi="Times New Roman" w:cs="Times New Roman"/>
                <w:b w:val="0"/>
                <w:sz w:val="20"/>
                <w:szCs w:val="20"/>
                <w:shd w:val="clear" w:color="auto" w:fill="FFFFFF"/>
              </w:rPr>
            </w:pPr>
            <w:r w:rsidRPr="00860A2C">
              <w:rPr>
                <w:rStyle w:val="a9"/>
                <w:rFonts w:ascii="Times New Roman" w:hAnsi="Times New Roman" w:cs="Times New Roman"/>
                <w:b w:val="0"/>
                <w:sz w:val="20"/>
                <w:szCs w:val="20"/>
                <w:shd w:val="clear" w:color="auto" w:fill="FFFFFF"/>
              </w:rPr>
              <w:t>В) массовые заболевания.</w:t>
            </w:r>
          </w:p>
          <w:p w:rsidR="00D50B7E" w:rsidRPr="00860A2C" w:rsidRDefault="00D50B7E" w:rsidP="00D50B7E">
            <w:pPr>
              <w:pStyle w:val="af2"/>
              <w:jc w:val="both"/>
              <w:rPr>
                <w:rStyle w:val="a9"/>
                <w:rFonts w:ascii="Times New Roman" w:hAnsi="Times New Roman" w:cs="Times New Roman"/>
                <w:b w:val="0"/>
                <w:sz w:val="20"/>
                <w:szCs w:val="20"/>
                <w:shd w:val="clear" w:color="auto" w:fill="FFFFFF"/>
              </w:rPr>
            </w:pPr>
          </w:p>
          <w:p w:rsidR="00D50B7E" w:rsidRPr="00860A2C" w:rsidRDefault="00D50B7E" w:rsidP="00D50B7E">
            <w:pPr>
              <w:pStyle w:val="af2"/>
              <w:jc w:val="both"/>
              <w:rPr>
                <w:rStyle w:val="a9"/>
                <w:rFonts w:ascii="Times New Roman" w:hAnsi="Times New Roman" w:cs="Times New Roman"/>
                <w:b w:val="0"/>
                <w:sz w:val="20"/>
                <w:szCs w:val="20"/>
                <w:shd w:val="clear" w:color="auto" w:fill="FFFFFF"/>
              </w:rPr>
            </w:pPr>
            <w:r w:rsidRPr="00860A2C">
              <w:rPr>
                <w:rStyle w:val="a9"/>
                <w:rFonts w:ascii="Times New Roman" w:hAnsi="Times New Roman" w:cs="Times New Roman"/>
                <w:b w:val="0"/>
                <w:sz w:val="20"/>
                <w:szCs w:val="20"/>
                <w:shd w:val="clear" w:color="auto" w:fill="FFFFFF"/>
              </w:rPr>
              <w:t>1)</w:t>
            </w:r>
            <w:r w:rsidRPr="00860A2C">
              <w:rPr>
                <w:rFonts w:ascii="Times New Roman" w:hAnsi="Times New Roman" w:cs="Times New Roman"/>
                <w:sz w:val="20"/>
                <w:szCs w:val="20"/>
                <w:shd w:val="clear" w:color="auto" w:fill="FFFFFF"/>
              </w:rPr>
              <w:t xml:space="preserve"> инфекционные заболевания; </w:t>
            </w:r>
          </w:p>
          <w:p w:rsidR="00D50B7E" w:rsidRPr="00860A2C" w:rsidRDefault="00D50B7E" w:rsidP="00D50B7E">
            <w:pPr>
              <w:pStyle w:val="af2"/>
              <w:jc w:val="both"/>
              <w:rPr>
                <w:rStyle w:val="a9"/>
                <w:rFonts w:ascii="Times New Roman" w:hAnsi="Times New Roman" w:cs="Times New Roman"/>
                <w:b w:val="0"/>
                <w:sz w:val="20"/>
                <w:szCs w:val="20"/>
                <w:shd w:val="clear" w:color="auto" w:fill="FFFFFF"/>
              </w:rPr>
            </w:pPr>
            <w:r w:rsidRPr="00860A2C">
              <w:rPr>
                <w:rStyle w:val="a9"/>
                <w:rFonts w:ascii="Times New Roman" w:hAnsi="Times New Roman" w:cs="Times New Roman"/>
                <w:b w:val="0"/>
                <w:sz w:val="20"/>
                <w:szCs w:val="20"/>
                <w:shd w:val="clear" w:color="auto" w:fill="FFFFFF"/>
              </w:rPr>
              <w:t>2)</w:t>
            </w:r>
            <w:r w:rsidRPr="00860A2C">
              <w:rPr>
                <w:rFonts w:ascii="Times New Roman" w:hAnsi="Times New Roman" w:cs="Times New Roman"/>
                <w:sz w:val="20"/>
                <w:szCs w:val="20"/>
                <w:shd w:val="clear" w:color="auto" w:fill="FFFFFF"/>
              </w:rPr>
              <w:t xml:space="preserve"> разбой; </w:t>
            </w:r>
          </w:p>
          <w:p w:rsidR="00D50B7E" w:rsidRPr="00860A2C" w:rsidRDefault="00D50B7E" w:rsidP="00D50B7E">
            <w:pPr>
              <w:pStyle w:val="af2"/>
              <w:jc w:val="both"/>
              <w:rPr>
                <w:rStyle w:val="c0"/>
                <w:rFonts w:ascii="Times New Roman" w:hAnsi="Times New Roman" w:cs="Times New Roman"/>
                <w:sz w:val="20"/>
                <w:szCs w:val="20"/>
              </w:rPr>
            </w:pPr>
            <w:r w:rsidRPr="00860A2C">
              <w:rPr>
                <w:rStyle w:val="a9"/>
                <w:rFonts w:ascii="Times New Roman" w:hAnsi="Times New Roman" w:cs="Times New Roman"/>
                <w:b w:val="0"/>
                <w:sz w:val="20"/>
                <w:szCs w:val="20"/>
                <w:shd w:val="clear" w:color="auto" w:fill="FFFFFF"/>
              </w:rPr>
              <w:t xml:space="preserve">3) </w:t>
            </w:r>
            <w:r w:rsidRPr="00860A2C">
              <w:rPr>
                <w:rFonts w:ascii="Times New Roman" w:hAnsi="Times New Roman" w:cs="Times New Roman"/>
                <w:sz w:val="20"/>
                <w:szCs w:val="20"/>
                <w:shd w:val="clear" w:color="auto" w:fill="FFFFFF"/>
              </w:rPr>
              <w:t>шантаж.</w:t>
            </w:r>
          </w:p>
        </w:tc>
        <w:tc>
          <w:tcPr>
            <w:tcW w:w="3400" w:type="dxa"/>
          </w:tcPr>
          <w:p w:rsidR="00D50B7E" w:rsidRPr="00860A2C" w:rsidRDefault="00D50B7E" w:rsidP="00D50B7E">
            <w:pPr>
              <w:shd w:val="clear" w:color="auto" w:fill="FFFFFF"/>
              <w:rPr>
                <w:rFonts w:ascii="Times New Roman" w:hAnsi="Times New Roman" w:cs="Times New Roman"/>
                <w:sz w:val="20"/>
                <w:szCs w:val="20"/>
              </w:rPr>
            </w:pPr>
            <w:r w:rsidRPr="00860A2C">
              <w:rPr>
                <w:rFonts w:ascii="Times New Roman" w:hAnsi="Times New Roman" w:cs="Times New Roman"/>
                <w:sz w:val="20"/>
                <w:szCs w:val="20"/>
              </w:rPr>
              <w:t>А3  Б2  В1</w:t>
            </w:r>
          </w:p>
        </w:tc>
      </w:tr>
      <w:tr w:rsidR="003A7D6C" w:rsidRPr="005468B3" w:rsidTr="00D50B7E">
        <w:tc>
          <w:tcPr>
            <w:tcW w:w="1370" w:type="dxa"/>
            <w:vMerge w:val="restart"/>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bCs/>
                <w:color w:val="auto"/>
                <w:sz w:val="20"/>
                <w:szCs w:val="20"/>
              </w:rPr>
              <w:t>Русский язык</w:t>
            </w:r>
          </w:p>
        </w:tc>
        <w:tc>
          <w:tcPr>
            <w:tcW w:w="5555" w:type="dxa"/>
          </w:tcPr>
          <w:p w:rsidR="00597544" w:rsidRPr="00860A2C" w:rsidRDefault="00597544" w:rsidP="00FE6F25">
            <w:pPr>
              <w:widowControl w:val="0"/>
              <w:autoSpaceDE w:val="0"/>
              <w:autoSpaceDN w:val="0"/>
              <w:jc w:val="both"/>
              <w:rPr>
                <w:rFonts w:ascii="Times New Roman" w:eastAsia="Times New Roman" w:hAnsi="Times New Roman" w:cs="Times New Roman"/>
                <w:bCs/>
                <w:color w:val="auto"/>
                <w:sz w:val="20"/>
                <w:szCs w:val="20"/>
              </w:rPr>
            </w:pPr>
            <w:r w:rsidRPr="00860A2C">
              <w:rPr>
                <w:rFonts w:ascii="Times New Roman" w:eastAsia="Times New Roman" w:hAnsi="Times New Roman" w:cs="Times New Roman"/>
                <w:bCs/>
                <w:color w:val="auto"/>
                <w:sz w:val="20"/>
                <w:szCs w:val="20"/>
              </w:rPr>
              <w:t>1. Выберите правильный ответ.</w:t>
            </w:r>
          </w:p>
          <w:p w:rsidR="00597544" w:rsidRPr="00860A2C" w:rsidRDefault="00597544" w:rsidP="00FE6F25">
            <w:pPr>
              <w:widowControl w:val="0"/>
              <w:autoSpaceDE w:val="0"/>
              <w:autoSpaceDN w:val="0"/>
              <w:ind w:firstLine="709"/>
              <w:jc w:val="both"/>
              <w:rPr>
                <w:rFonts w:ascii="Times New Roman" w:eastAsia="Times New Roman" w:hAnsi="Times New Roman" w:cs="Times New Roman"/>
                <w:bCs/>
                <w:color w:val="auto"/>
                <w:sz w:val="20"/>
                <w:szCs w:val="20"/>
              </w:rPr>
            </w:pPr>
            <w:r w:rsidRPr="00860A2C">
              <w:rPr>
                <w:rFonts w:ascii="Times New Roman" w:eastAsia="Times New Roman" w:hAnsi="Times New Roman" w:cs="Times New Roman"/>
                <w:bCs/>
                <w:color w:val="auto"/>
                <w:sz w:val="20"/>
                <w:szCs w:val="20"/>
              </w:rPr>
              <w:t>В каком слове пишется суффикс -НН-:</w:t>
            </w:r>
          </w:p>
          <w:p w:rsidR="00597544" w:rsidRPr="00860A2C" w:rsidRDefault="00597544" w:rsidP="00FE6F25">
            <w:pPr>
              <w:widowControl w:val="0"/>
              <w:autoSpaceDE w:val="0"/>
              <w:autoSpaceDN w:val="0"/>
              <w:ind w:firstLine="709"/>
              <w:jc w:val="both"/>
              <w:rPr>
                <w:rFonts w:ascii="Times New Roman" w:eastAsia="Times New Roman" w:hAnsi="Times New Roman" w:cs="Times New Roman"/>
                <w:bCs/>
                <w:color w:val="auto"/>
                <w:sz w:val="20"/>
                <w:szCs w:val="20"/>
              </w:rPr>
            </w:pPr>
            <w:r w:rsidRPr="00860A2C">
              <w:rPr>
                <w:rFonts w:ascii="Times New Roman" w:eastAsia="Times New Roman" w:hAnsi="Times New Roman" w:cs="Times New Roman"/>
                <w:bCs/>
                <w:color w:val="auto"/>
                <w:sz w:val="20"/>
                <w:szCs w:val="20"/>
              </w:rPr>
              <w:t>1. Картинный.</w:t>
            </w:r>
          </w:p>
          <w:p w:rsidR="00597544" w:rsidRPr="00860A2C" w:rsidRDefault="00597544" w:rsidP="00FE6F25">
            <w:pPr>
              <w:widowControl w:val="0"/>
              <w:autoSpaceDE w:val="0"/>
              <w:autoSpaceDN w:val="0"/>
              <w:ind w:firstLine="709"/>
              <w:jc w:val="both"/>
              <w:rPr>
                <w:rFonts w:ascii="Times New Roman" w:eastAsia="Times New Roman" w:hAnsi="Times New Roman" w:cs="Times New Roman"/>
                <w:bCs/>
                <w:color w:val="auto"/>
                <w:sz w:val="20"/>
                <w:szCs w:val="20"/>
              </w:rPr>
            </w:pPr>
            <w:r w:rsidRPr="00860A2C">
              <w:rPr>
                <w:rFonts w:ascii="Times New Roman" w:eastAsia="Times New Roman" w:hAnsi="Times New Roman" w:cs="Times New Roman"/>
                <w:bCs/>
                <w:color w:val="auto"/>
                <w:sz w:val="20"/>
                <w:szCs w:val="20"/>
              </w:rPr>
              <w:t>2. Закопчённый.</w:t>
            </w:r>
          </w:p>
          <w:p w:rsidR="00597544" w:rsidRPr="00860A2C" w:rsidRDefault="00597544" w:rsidP="00FE6F25">
            <w:pPr>
              <w:widowControl w:val="0"/>
              <w:autoSpaceDE w:val="0"/>
              <w:autoSpaceDN w:val="0"/>
              <w:ind w:firstLine="709"/>
              <w:jc w:val="both"/>
              <w:rPr>
                <w:rFonts w:ascii="Times New Roman" w:eastAsia="Times New Roman" w:hAnsi="Times New Roman" w:cs="Times New Roman"/>
                <w:bCs/>
                <w:color w:val="auto"/>
                <w:sz w:val="20"/>
                <w:szCs w:val="20"/>
              </w:rPr>
            </w:pPr>
            <w:r w:rsidRPr="00860A2C">
              <w:rPr>
                <w:rFonts w:ascii="Times New Roman" w:eastAsia="Times New Roman" w:hAnsi="Times New Roman" w:cs="Times New Roman"/>
                <w:bCs/>
                <w:color w:val="auto"/>
                <w:sz w:val="20"/>
                <w:szCs w:val="20"/>
              </w:rPr>
              <w:t>3. Туманный.</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eastAsia="Times New Roman" w:hAnsi="Times New Roman" w:cs="Times New Roman"/>
                <w:bCs/>
                <w:color w:val="auto"/>
                <w:sz w:val="20"/>
                <w:szCs w:val="20"/>
              </w:rPr>
              <w:t>4. Закопанный.</w:t>
            </w:r>
          </w:p>
        </w:tc>
        <w:tc>
          <w:tcPr>
            <w:tcW w:w="3400"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4</w:t>
            </w:r>
          </w:p>
        </w:tc>
      </w:tr>
      <w:tr w:rsidR="003A7D6C" w:rsidRPr="005468B3" w:rsidTr="00D50B7E">
        <w:tc>
          <w:tcPr>
            <w:tcW w:w="1370" w:type="dxa"/>
            <w:vMerge/>
          </w:tcPr>
          <w:p w:rsidR="00597544" w:rsidRPr="00860A2C" w:rsidRDefault="00597544" w:rsidP="00FE6F25">
            <w:pPr>
              <w:jc w:val="both"/>
              <w:rPr>
                <w:rFonts w:ascii="Times New Roman" w:hAnsi="Times New Roman" w:cs="Times New Roman"/>
                <w:bCs/>
                <w:color w:val="auto"/>
                <w:sz w:val="20"/>
                <w:szCs w:val="20"/>
              </w:rPr>
            </w:pPr>
          </w:p>
        </w:tc>
        <w:tc>
          <w:tcPr>
            <w:tcW w:w="5555" w:type="dxa"/>
          </w:tcPr>
          <w:p w:rsidR="00597544" w:rsidRPr="00860A2C" w:rsidRDefault="00597544" w:rsidP="00FE6F25">
            <w:pPr>
              <w:widowControl w:val="0"/>
              <w:autoSpaceDE w:val="0"/>
              <w:autoSpaceDN w:val="0"/>
              <w:jc w:val="both"/>
              <w:rPr>
                <w:rFonts w:ascii="Times New Roman" w:eastAsia="Times New Roman" w:hAnsi="Times New Roman" w:cs="Times New Roman"/>
                <w:bCs/>
                <w:color w:val="auto"/>
                <w:sz w:val="20"/>
                <w:szCs w:val="20"/>
              </w:rPr>
            </w:pPr>
            <w:r w:rsidRPr="00860A2C">
              <w:rPr>
                <w:rFonts w:ascii="Times New Roman" w:eastAsia="Times New Roman" w:hAnsi="Times New Roman" w:cs="Times New Roman"/>
                <w:bCs/>
                <w:color w:val="auto"/>
                <w:sz w:val="20"/>
                <w:szCs w:val="20"/>
              </w:rPr>
              <w:t>2. Вставьте пропущенное слово:</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eastAsia="Times New Roman" w:hAnsi="Times New Roman" w:cs="Times New Roman"/>
                <w:bCs/>
                <w:color w:val="auto"/>
                <w:sz w:val="20"/>
                <w:szCs w:val="20"/>
              </w:rPr>
              <w:t>_________ – раздел науки о языке, изучающий и определяющий правила написания слов в русском языке.</w:t>
            </w:r>
          </w:p>
        </w:tc>
        <w:tc>
          <w:tcPr>
            <w:tcW w:w="3400"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Орфография</w:t>
            </w:r>
          </w:p>
        </w:tc>
      </w:tr>
      <w:tr w:rsidR="003A7D6C" w:rsidRPr="005468B3" w:rsidTr="00D50B7E">
        <w:tc>
          <w:tcPr>
            <w:tcW w:w="1370" w:type="dxa"/>
            <w:vMerge/>
          </w:tcPr>
          <w:p w:rsidR="00597544" w:rsidRPr="00860A2C" w:rsidRDefault="00597544" w:rsidP="00FE6F25">
            <w:pPr>
              <w:jc w:val="both"/>
              <w:rPr>
                <w:rFonts w:ascii="Times New Roman" w:hAnsi="Times New Roman" w:cs="Times New Roman"/>
                <w:bCs/>
                <w:color w:val="auto"/>
                <w:sz w:val="20"/>
                <w:szCs w:val="20"/>
              </w:rPr>
            </w:pPr>
          </w:p>
        </w:tc>
        <w:tc>
          <w:tcPr>
            <w:tcW w:w="5555" w:type="dxa"/>
          </w:tcPr>
          <w:p w:rsidR="00597544" w:rsidRPr="00860A2C"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3. Прочитайте текст и установите соответствие.</w:t>
            </w:r>
          </w:p>
          <w:p w:rsidR="00597544" w:rsidRPr="00860A2C" w:rsidRDefault="00597544" w:rsidP="00FE6F25">
            <w:pPr>
              <w:widowControl w:val="0"/>
              <w:tabs>
                <w:tab w:val="left" w:pos="1134"/>
                <w:tab w:val="right" w:pos="9355"/>
              </w:tabs>
              <w:autoSpaceDE w:val="0"/>
              <w:autoSpaceDN w:val="0"/>
              <w:ind w:firstLine="709"/>
              <w:jc w:val="both"/>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По особенностям синтаксических связей и по функционально-смысловым характеристикам все речевые произведения делятся на три типа: описание, рассуждение, повествование. Автор текста может оформить информацию по-разному, с определенной целью в каждом тексте: либо описать, рассказать о признаках предмета, дать характеристику какому-либо лицу или явлению, либо размышлять, доказывать правоту или ложность того или иного суждения, либо рассказать о событии, о какой-либо истории.</w:t>
            </w:r>
          </w:p>
          <w:p w:rsidR="00597544" w:rsidRPr="00860A2C" w:rsidRDefault="00597544" w:rsidP="00FE6F25">
            <w:pPr>
              <w:widowControl w:val="0"/>
              <w:tabs>
                <w:tab w:val="left" w:pos="1134"/>
                <w:tab w:val="right" w:pos="9355"/>
              </w:tabs>
              <w:autoSpaceDE w:val="0"/>
              <w:autoSpaceDN w:val="0"/>
              <w:ind w:firstLine="709"/>
              <w:jc w:val="both"/>
              <w:rPr>
                <w:rFonts w:ascii="Times New Roman" w:eastAsia="Times New Roman" w:hAnsi="Times New Roman" w:cs="Times New Roman"/>
                <w:color w:val="auto"/>
                <w:sz w:val="20"/>
                <w:szCs w:val="20"/>
              </w:rPr>
            </w:pPr>
          </w:p>
          <w:p w:rsidR="00597544" w:rsidRPr="00860A2C" w:rsidRDefault="00597544" w:rsidP="00FE6F25">
            <w:pPr>
              <w:widowControl w:val="0"/>
              <w:tabs>
                <w:tab w:val="left" w:pos="1134"/>
                <w:tab w:val="right" w:pos="9355"/>
              </w:tabs>
              <w:autoSpaceDE w:val="0"/>
              <w:autoSpaceDN w:val="0"/>
              <w:ind w:firstLine="700"/>
              <w:jc w:val="both"/>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К каждой позиции, данной в левом столбце, подберите соответствующую позицию из правого столбца:</w:t>
            </w:r>
          </w:p>
          <w:tbl>
            <w:tblPr>
              <w:tblW w:w="651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2"/>
              <w:gridCol w:w="1985"/>
              <w:gridCol w:w="567"/>
              <w:gridCol w:w="3402"/>
            </w:tblGrid>
            <w:tr w:rsidR="003A7D6C" w:rsidRPr="00860A2C" w:rsidTr="00A234E5">
              <w:tc>
                <w:tcPr>
                  <w:tcW w:w="2547" w:type="dxa"/>
                  <w:gridSpan w:val="2"/>
                </w:tcPr>
                <w:p w:rsidR="00597544" w:rsidRPr="00860A2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Тип текста</w:t>
                  </w:r>
                </w:p>
              </w:tc>
              <w:tc>
                <w:tcPr>
                  <w:tcW w:w="3969" w:type="dxa"/>
                  <w:gridSpan w:val="2"/>
                </w:tcPr>
                <w:p w:rsidR="00597544" w:rsidRPr="00860A2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Описание типа текста</w:t>
                  </w:r>
                </w:p>
              </w:tc>
            </w:tr>
            <w:tr w:rsidR="003A7D6C" w:rsidRPr="00860A2C" w:rsidTr="00A234E5">
              <w:tc>
                <w:tcPr>
                  <w:tcW w:w="562" w:type="dxa"/>
                </w:tcPr>
                <w:p w:rsidR="00597544" w:rsidRPr="00860A2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1.</w:t>
                  </w:r>
                </w:p>
              </w:tc>
              <w:tc>
                <w:tcPr>
                  <w:tcW w:w="1985" w:type="dxa"/>
                </w:tcPr>
                <w:p w:rsidR="00597544" w:rsidRPr="00860A2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Описание</w:t>
                  </w:r>
                </w:p>
              </w:tc>
              <w:tc>
                <w:tcPr>
                  <w:tcW w:w="567" w:type="dxa"/>
                </w:tcPr>
                <w:p w:rsidR="00597544" w:rsidRPr="00860A2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А.</w:t>
                  </w:r>
                </w:p>
              </w:tc>
              <w:tc>
                <w:tcPr>
                  <w:tcW w:w="3402" w:type="dxa"/>
                </w:tcPr>
                <w:p w:rsidR="00597544" w:rsidRPr="00860A2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это текст, в котором предметы, явления, признаки, действия, события рассматриваются в движении, как следующие одно за другим.</w:t>
                  </w:r>
                </w:p>
              </w:tc>
            </w:tr>
            <w:tr w:rsidR="003A7D6C" w:rsidRPr="00860A2C" w:rsidTr="00A234E5">
              <w:tc>
                <w:tcPr>
                  <w:tcW w:w="562" w:type="dxa"/>
                </w:tcPr>
                <w:p w:rsidR="00597544" w:rsidRPr="00860A2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lastRenderedPageBreak/>
                    <w:t>2.</w:t>
                  </w:r>
                </w:p>
              </w:tc>
              <w:tc>
                <w:tcPr>
                  <w:tcW w:w="1985" w:type="dxa"/>
                </w:tcPr>
                <w:p w:rsidR="00597544" w:rsidRPr="00860A2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Рассуждение</w:t>
                  </w:r>
                </w:p>
              </w:tc>
              <w:tc>
                <w:tcPr>
                  <w:tcW w:w="567" w:type="dxa"/>
                </w:tcPr>
                <w:p w:rsidR="00597544" w:rsidRPr="00860A2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Б.</w:t>
                  </w:r>
                </w:p>
              </w:tc>
              <w:tc>
                <w:tcPr>
                  <w:tcW w:w="3402" w:type="dxa"/>
                </w:tcPr>
                <w:p w:rsidR="00597544" w:rsidRPr="00860A2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это текст, в котором рассматриваются какие-либо предметы, признаки, действия, существующие одномоментно.</w:t>
                  </w:r>
                </w:p>
              </w:tc>
            </w:tr>
            <w:tr w:rsidR="003A7D6C" w:rsidRPr="00860A2C" w:rsidTr="00A234E5">
              <w:tc>
                <w:tcPr>
                  <w:tcW w:w="562" w:type="dxa"/>
                </w:tcPr>
                <w:p w:rsidR="00597544" w:rsidRPr="00860A2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3.</w:t>
                  </w:r>
                </w:p>
              </w:tc>
              <w:tc>
                <w:tcPr>
                  <w:tcW w:w="1985" w:type="dxa"/>
                </w:tcPr>
                <w:p w:rsidR="00597544" w:rsidRPr="00860A2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Повествование</w:t>
                  </w:r>
                </w:p>
              </w:tc>
              <w:tc>
                <w:tcPr>
                  <w:tcW w:w="567" w:type="dxa"/>
                </w:tcPr>
                <w:p w:rsidR="00597544" w:rsidRPr="00860A2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В.</w:t>
                  </w:r>
                </w:p>
              </w:tc>
              <w:tc>
                <w:tcPr>
                  <w:tcW w:w="3402" w:type="dxa"/>
                </w:tcPr>
                <w:p w:rsidR="00597544" w:rsidRPr="00860A2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это текст, который описывает предметы, явления, признаки, действия, находящиеся в причинно-следственных отношениях.</w:t>
                  </w:r>
                </w:p>
              </w:tc>
            </w:tr>
          </w:tbl>
          <w:p w:rsidR="00597544" w:rsidRPr="00860A2C"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rPr>
            </w:pPr>
          </w:p>
          <w:p w:rsidR="00597544" w:rsidRPr="00860A2C" w:rsidRDefault="00597544" w:rsidP="00FE6F25">
            <w:pPr>
              <w:widowControl w:val="0"/>
              <w:autoSpaceDE w:val="0"/>
              <w:autoSpaceDN w:val="0"/>
              <w:ind w:firstLine="709"/>
              <w:jc w:val="both"/>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Запишите выбранные буквы под соответствующими цифрами:</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19"/>
              <w:gridCol w:w="1619"/>
              <w:gridCol w:w="1619"/>
            </w:tblGrid>
            <w:tr w:rsidR="003A7D6C" w:rsidRPr="00860A2C" w:rsidTr="00A234E5">
              <w:tc>
                <w:tcPr>
                  <w:tcW w:w="1619" w:type="dxa"/>
                  <w:vAlign w:val="center"/>
                </w:tcPr>
                <w:p w:rsidR="00597544" w:rsidRPr="00860A2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1.</w:t>
                  </w:r>
                </w:p>
              </w:tc>
              <w:tc>
                <w:tcPr>
                  <w:tcW w:w="1619" w:type="dxa"/>
                  <w:vAlign w:val="center"/>
                </w:tcPr>
                <w:p w:rsidR="00597544" w:rsidRPr="00860A2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2.</w:t>
                  </w:r>
                </w:p>
              </w:tc>
              <w:tc>
                <w:tcPr>
                  <w:tcW w:w="1619" w:type="dxa"/>
                  <w:vAlign w:val="center"/>
                </w:tcPr>
                <w:p w:rsidR="00597544" w:rsidRPr="00860A2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r w:rsidRPr="00860A2C">
                    <w:rPr>
                      <w:rFonts w:ascii="Times New Roman" w:eastAsia="Times New Roman" w:hAnsi="Times New Roman" w:cs="Times New Roman"/>
                      <w:color w:val="auto"/>
                      <w:sz w:val="20"/>
                      <w:szCs w:val="20"/>
                    </w:rPr>
                    <w:t>3.</w:t>
                  </w:r>
                </w:p>
              </w:tc>
            </w:tr>
            <w:tr w:rsidR="003A7D6C" w:rsidRPr="00860A2C" w:rsidTr="00A234E5">
              <w:tc>
                <w:tcPr>
                  <w:tcW w:w="1619" w:type="dxa"/>
                </w:tcPr>
                <w:p w:rsidR="00597544" w:rsidRPr="00860A2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p>
              </w:tc>
              <w:tc>
                <w:tcPr>
                  <w:tcW w:w="1619" w:type="dxa"/>
                </w:tcPr>
                <w:p w:rsidR="00597544" w:rsidRPr="00860A2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p>
              </w:tc>
              <w:tc>
                <w:tcPr>
                  <w:tcW w:w="1619" w:type="dxa"/>
                </w:tcPr>
                <w:p w:rsidR="00597544" w:rsidRPr="00860A2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p>
              </w:tc>
            </w:tr>
          </w:tbl>
          <w:p w:rsidR="00597544" w:rsidRPr="00860A2C" w:rsidRDefault="00597544" w:rsidP="00FE6F25">
            <w:pPr>
              <w:jc w:val="both"/>
              <w:rPr>
                <w:rFonts w:ascii="Times New Roman" w:hAnsi="Times New Roman" w:cs="Times New Roman"/>
                <w:color w:val="auto"/>
                <w:sz w:val="20"/>
                <w:szCs w:val="20"/>
              </w:rPr>
            </w:pPr>
          </w:p>
        </w:tc>
        <w:tc>
          <w:tcPr>
            <w:tcW w:w="3400" w:type="dxa"/>
          </w:tcPr>
          <w:p w:rsidR="00597544" w:rsidRPr="00860A2C" w:rsidRDefault="00597544" w:rsidP="00FE6F25">
            <w:pPr>
              <w:jc w:val="both"/>
              <w:rPr>
                <w:rFonts w:ascii="Times New Roman" w:hAnsi="Times New Roman" w:cs="Times New Roman"/>
                <w:color w:val="auto"/>
                <w:sz w:val="20"/>
                <w:szCs w:val="20"/>
              </w:rPr>
            </w:pPr>
          </w:p>
          <w:tbl>
            <w:tblPr>
              <w:tblStyle w:val="a6"/>
              <w:tblW w:w="875" w:type="dxa"/>
              <w:tblInd w:w="4" w:type="dxa"/>
              <w:tblLook w:val="04A0" w:firstRow="1" w:lastRow="0" w:firstColumn="1" w:lastColumn="0" w:noHBand="0" w:noVBand="1"/>
            </w:tblPr>
            <w:tblGrid>
              <w:gridCol w:w="450"/>
              <w:gridCol w:w="425"/>
            </w:tblGrid>
            <w:tr w:rsidR="003A7D6C" w:rsidRPr="00860A2C" w:rsidTr="00A234E5">
              <w:tc>
                <w:tcPr>
                  <w:tcW w:w="450"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1</w:t>
                  </w:r>
                </w:p>
              </w:tc>
              <w:tc>
                <w:tcPr>
                  <w:tcW w:w="425"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Б</w:t>
                  </w:r>
                </w:p>
              </w:tc>
            </w:tr>
            <w:tr w:rsidR="003A7D6C" w:rsidRPr="00860A2C" w:rsidTr="00A234E5">
              <w:tc>
                <w:tcPr>
                  <w:tcW w:w="450"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2</w:t>
                  </w:r>
                </w:p>
              </w:tc>
              <w:tc>
                <w:tcPr>
                  <w:tcW w:w="425"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В</w:t>
                  </w:r>
                </w:p>
              </w:tc>
            </w:tr>
            <w:tr w:rsidR="003A7D6C" w:rsidRPr="00860A2C" w:rsidTr="00A234E5">
              <w:tc>
                <w:tcPr>
                  <w:tcW w:w="450"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3</w:t>
                  </w:r>
                </w:p>
              </w:tc>
              <w:tc>
                <w:tcPr>
                  <w:tcW w:w="425"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А</w:t>
                  </w:r>
                </w:p>
              </w:tc>
            </w:tr>
          </w:tbl>
          <w:p w:rsidR="00597544" w:rsidRPr="00860A2C" w:rsidRDefault="00597544" w:rsidP="00FE6F25">
            <w:pPr>
              <w:jc w:val="both"/>
              <w:rPr>
                <w:rFonts w:ascii="Times New Roman" w:hAnsi="Times New Roman" w:cs="Times New Roman"/>
                <w:color w:val="auto"/>
                <w:sz w:val="20"/>
                <w:szCs w:val="20"/>
              </w:rPr>
            </w:pPr>
          </w:p>
        </w:tc>
      </w:tr>
      <w:tr w:rsidR="003A7D6C" w:rsidRPr="005468B3" w:rsidTr="00D50B7E">
        <w:tc>
          <w:tcPr>
            <w:tcW w:w="1370" w:type="dxa"/>
            <w:vMerge/>
          </w:tcPr>
          <w:p w:rsidR="00597544" w:rsidRPr="00860A2C" w:rsidRDefault="00597544" w:rsidP="00FE6F25">
            <w:pPr>
              <w:jc w:val="both"/>
              <w:rPr>
                <w:rFonts w:ascii="Times New Roman" w:hAnsi="Times New Roman" w:cs="Times New Roman"/>
                <w:bCs/>
                <w:color w:val="auto"/>
                <w:sz w:val="20"/>
                <w:szCs w:val="20"/>
              </w:rPr>
            </w:pPr>
          </w:p>
        </w:tc>
        <w:tc>
          <w:tcPr>
            <w:tcW w:w="5555" w:type="dxa"/>
          </w:tcPr>
          <w:p w:rsidR="00597544" w:rsidRPr="00860A2C" w:rsidRDefault="00597544" w:rsidP="00FE6F25">
            <w:pPr>
              <w:widowControl w:val="0"/>
              <w:tabs>
                <w:tab w:val="left" w:pos="0"/>
              </w:tabs>
              <w:autoSpaceDE w:val="0"/>
              <w:autoSpaceDN w:val="0"/>
              <w:jc w:val="both"/>
              <w:rPr>
                <w:rFonts w:ascii="Times New Roman" w:eastAsia="Times New Roman" w:hAnsi="Times New Roman" w:cs="Times New Roman"/>
                <w:bCs/>
                <w:color w:val="auto"/>
                <w:sz w:val="20"/>
                <w:szCs w:val="20"/>
              </w:rPr>
            </w:pPr>
            <w:r w:rsidRPr="00860A2C">
              <w:rPr>
                <w:rFonts w:ascii="Times New Roman" w:eastAsia="Times New Roman" w:hAnsi="Times New Roman" w:cs="Times New Roman"/>
                <w:bCs/>
                <w:color w:val="auto"/>
                <w:sz w:val="20"/>
                <w:szCs w:val="20"/>
              </w:rPr>
              <w:t>4.Прочитайте текст и установите последовательность.</w:t>
            </w:r>
          </w:p>
          <w:p w:rsidR="00597544" w:rsidRPr="00860A2C" w:rsidRDefault="00597544" w:rsidP="00FE6F25">
            <w:pPr>
              <w:widowControl w:val="0"/>
              <w:tabs>
                <w:tab w:val="left" w:pos="0"/>
              </w:tabs>
              <w:autoSpaceDE w:val="0"/>
              <w:autoSpaceDN w:val="0"/>
              <w:ind w:firstLine="700"/>
              <w:jc w:val="both"/>
              <w:rPr>
                <w:rFonts w:ascii="Times New Roman" w:eastAsia="Times New Roman" w:hAnsi="Times New Roman" w:cs="Times New Roman"/>
                <w:bCs/>
                <w:color w:val="auto"/>
                <w:sz w:val="20"/>
                <w:szCs w:val="20"/>
              </w:rPr>
            </w:pPr>
            <w:r w:rsidRPr="00860A2C">
              <w:rPr>
                <w:rFonts w:ascii="Times New Roman" w:eastAsia="Times New Roman" w:hAnsi="Times New Roman" w:cs="Times New Roman"/>
                <w:bCs/>
                <w:color w:val="auto"/>
                <w:sz w:val="20"/>
                <w:szCs w:val="20"/>
              </w:rPr>
              <w:t xml:space="preserve">Притяжательные прилагательные имеют особенности склонения. Установите правильную последовательность изменения по падежам прилагательного </w:t>
            </w:r>
            <w:r w:rsidRPr="00860A2C">
              <w:rPr>
                <w:rFonts w:ascii="Times New Roman" w:eastAsia="Times New Roman" w:hAnsi="Times New Roman" w:cs="Times New Roman"/>
                <w:bCs/>
                <w:i/>
                <w:color w:val="auto"/>
                <w:sz w:val="20"/>
                <w:szCs w:val="20"/>
              </w:rPr>
              <w:t>птичий</w:t>
            </w:r>
            <w:r w:rsidRPr="00860A2C">
              <w:rPr>
                <w:rFonts w:ascii="Times New Roman" w:eastAsia="Times New Roman" w:hAnsi="Times New Roman" w:cs="Times New Roman"/>
                <w:bCs/>
                <w:color w:val="auto"/>
                <w:sz w:val="20"/>
                <w:szCs w:val="20"/>
              </w:rPr>
              <w:t>:</w:t>
            </w:r>
          </w:p>
          <w:p w:rsidR="00597544" w:rsidRPr="00860A2C" w:rsidRDefault="00597544" w:rsidP="00FE6F25">
            <w:pPr>
              <w:widowControl w:val="0"/>
              <w:numPr>
                <w:ilvl w:val="0"/>
                <w:numId w:val="60"/>
              </w:numPr>
              <w:tabs>
                <w:tab w:val="left" w:pos="0"/>
              </w:tabs>
              <w:suppressAutoHyphens w:val="0"/>
              <w:autoSpaceDE w:val="0"/>
              <w:autoSpaceDN w:val="0"/>
              <w:ind w:left="0" w:firstLine="709"/>
              <w:jc w:val="both"/>
              <w:rPr>
                <w:rFonts w:ascii="Times New Roman" w:eastAsia="Times New Roman" w:hAnsi="Times New Roman" w:cs="Times New Roman"/>
                <w:bCs/>
                <w:color w:val="auto"/>
                <w:sz w:val="20"/>
                <w:szCs w:val="20"/>
              </w:rPr>
            </w:pPr>
            <w:r w:rsidRPr="00860A2C">
              <w:rPr>
                <w:rFonts w:ascii="Times New Roman" w:eastAsia="Times New Roman" w:hAnsi="Times New Roman" w:cs="Times New Roman"/>
                <w:bCs/>
                <w:color w:val="auto"/>
                <w:sz w:val="20"/>
                <w:szCs w:val="20"/>
              </w:rPr>
              <w:t xml:space="preserve">птичьему, </w:t>
            </w:r>
          </w:p>
          <w:p w:rsidR="00597544" w:rsidRPr="00860A2C" w:rsidRDefault="00597544" w:rsidP="00FE6F25">
            <w:pPr>
              <w:widowControl w:val="0"/>
              <w:numPr>
                <w:ilvl w:val="0"/>
                <w:numId w:val="60"/>
              </w:numPr>
              <w:tabs>
                <w:tab w:val="left" w:pos="0"/>
              </w:tabs>
              <w:suppressAutoHyphens w:val="0"/>
              <w:autoSpaceDE w:val="0"/>
              <w:autoSpaceDN w:val="0"/>
              <w:ind w:left="0" w:firstLine="709"/>
              <w:jc w:val="both"/>
              <w:rPr>
                <w:rFonts w:ascii="Times New Roman" w:eastAsia="Times New Roman" w:hAnsi="Times New Roman" w:cs="Times New Roman"/>
                <w:bCs/>
                <w:color w:val="auto"/>
                <w:sz w:val="20"/>
                <w:szCs w:val="20"/>
              </w:rPr>
            </w:pPr>
            <w:r w:rsidRPr="00860A2C">
              <w:rPr>
                <w:rFonts w:ascii="Times New Roman" w:eastAsia="Times New Roman" w:hAnsi="Times New Roman" w:cs="Times New Roman"/>
                <w:bCs/>
                <w:color w:val="auto"/>
                <w:sz w:val="20"/>
                <w:szCs w:val="20"/>
              </w:rPr>
              <w:t xml:space="preserve">птичий, </w:t>
            </w:r>
          </w:p>
          <w:p w:rsidR="00597544" w:rsidRPr="00860A2C" w:rsidRDefault="00597544" w:rsidP="00FE6F25">
            <w:pPr>
              <w:widowControl w:val="0"/>
              <w:numPr>
                <w:ilvl w:val="0"/>
                <w:numId w:val="60"/>
              </w:numPr>
              <w:tabs>
                <w:tab w:val="left" w:pos="0"/>
              </w:tabs>
              <w:suppressAutoHyphens w:val="0"/>
              <w:autoSpaceDE w:val="0"/>
              <w:autoSpaceDN w:val="0"/>
              <w:ind w:left="0" w:firstLine="709"/>
              <w:jc w:val="both"/>
              <w:rPr>
                <w:rFonts w:ascii="Times New Roman" w:eastAsia="Times New Roman" w:hAnsi="Times New Roman" w:cs="Times New Roman"/>
                <w:bCs/>
                <w:color w:val="auto"/>
                <w:sz w:val="20"/>
                <w:szCs w:val="20"/>
              </w:rPr>
            </w:pPr>
            <w:r w:rsidRPr="00860A2C">
              <w:rPr>
                <w:rFonts w:ascii="Times New Roman" w:eastAsia="Times New Roman" w:hAnsi="Times New Roman" w:cs="Times New Roman"/>
                <w:bCs/>
                <w:color w:val="auto"/>
                <w:sz w:val="20"/>
                <w:szCs w:val="20"/>
              </w:rPr>
              <w:t xml:space="preserve">птичьего, </w:t>
            </w:r>
          </w:p>
          <w:p w:rsidR="00597544" w:rsidRPr="00860A2C" w:rsidRDefault="00597544" w:rsidP="00FE6F25">
            <w:pPr>
              <w:widowControl w:val="0"/>
              <w:numPr>
                <w:ilvl w:val="0"/>
                <w:numId w:val="60"/>
              </w:numPr>
              <w:tabs>
                <w:tab w:val="left" w:pos="0"/>
              </w:tabs>
              <w:suppressAutoHyphens w:val="0"/>
              <w:autoSpaceDE w:val="0"/>
              <w:autoSpaceDN w:val="0"/>
              <w:ind w:left="0" w:firstLine="709"/>
              <w:jc w:val="both"/>
              <w:rPr>
                <w:rFonts w:ascii="Times New Roman" w:eastAsia="Times New Roman" w:hAnsi="Times New Roman" w:cs="Times New Roman"/>
                <w:bCs/>
                <w:color w:val="auto"/>
                <w:sz w:val="20"/>
                <w:szCs w:val="20"/>
              </w:rPr>
            </w:pPr>
            <w:r w:rsidRPr="00860A2C">
              <w:rPr>
                <w:rFonts w:ascii="Times New Roman" w:eastAsia="Times New Roman" w:hAnsi="Times New Roman" w:cs="Times New Roman"/>
                <w:bCs/>
                <w:color w:val="auto"/>
                <w:sz w:val="20"/>
                <w:szCs w:val="20"/>
              </w:rPr>
              <w:t xml:space="preserve">птичьим, </w:t>
            </w:r>
          </w:p>
          <w:p w:rsidR="00597544" w:rsidRPr="00860A2C" w:rsidRDefault="00597544" w:rsidP="00FE6F25">
            <w:pPr>
              <w:widowControl w:val="0"/>
              <w:numPr>
                <w:ilvl w:val="0"/>
                <w:numId w:val="60"/>
              </w:numPr>
              <w:tabs>
                <w:tab w:val="left" w:pos="0"/>
              </w:tabs>
              <w:suppressAutoHyphens w:val="0"/>
              <w:autoSpaceDE w:val="0"/>
              <w:autoSpaceDN w:val="0"/>
              <w:ind w:left="0" w:firstLine="709"/>
              <w:jc w:val="both"/>
              <w:rPr>
                <w:rFonts w:ascii="Times New Roman" w:eastAsia="Times New Roman" w:hAnsi="Times New Roman" w:cs="Times New Roman"/>
                <w:bCs/>
                <w:color w:val="auto"/>
                <w:sz w:val="20"/>
                <w:szCs w:val="20"/>
              </w:rPr>
            </w:pPr>
            <w:r w:rsidRPr="00860A2C">
              <w:rPr>
                <w:rFonts w:ascii="Times New Roman" w:eastAsia="Times New Roman" w:hAnsi="Times New Roman" w:cs="Times New Roman"/>
                <w:bCs/>
                <w:color w:val="auto"/>
                <w:sz w:val="20"/>
                <w:szCs w:val="20"/>
              </w:rPr>
              <w:t>птичьем</w:t>
            </w:r>
          </w:p>
          <w:p w:rsidR="00597544" w:rsidRPr="00860A2C" w:rsidRDefault="00597544" w:rsidP="00FE6F25">
            <w:pPr>
              <w:widowControl w:val="0"/>
              <w:numPr>
                <w:ilvl w:val="0"/>
                <w:numId w:val="60"/>
              </w:numPr>
              <w:tabs>
                <w:tab w:val="left" w:pos="0"/>
              </w:tabs>
              <w:suppressAutoHyphens w:val="0"/>
              <w:autoSpaceDE w:val="0"/>
              <w:autoSpaceDN w:val="0"/>
              <w:ind w:left="0" w:firstLine="709"/>
              <w:jc w:val="both"/>
              <w:rPr>
                <w:rFonts w:ascii="Times New Roman" w:eastAsia="Times New Roman" w:hAnsi="Times New Roman" w:cs="Times New Roman"/>
                <w:bCs/>
                <w:color w:val="auto"/>
                <w:sz w:val="20"/>
                <w:szCs w:val="20"/>
              </w:rPr>
            </w:pPr>
            <w:r w:rsidRPr="00860A2C">
              <w:rPr>
                <w:rFonts w:ascii="Times New Roman" w:eastAsia="Times New Roman" w:hAnsi="Times New Roman" w:cs="Times New Roman"/>
                <w:bCs/>
                <w:color w:val="auto"/>
                <w:sz w:val="20"/>
                <w:szCs w:val="20"/>
              </w:rPr>
              <w:t xml:space="preserve">птичий-птичьего, </w:t>
            </w:r>
          </w:p>
          <w:p w:rsidR="00597544" w:rsidRPr="00860A2C" w:rsidRDefault="00597544" w:rsidP="00FE6F25">
            <w:pPr>
              <w:widowControl w:val="0"/>
              <w:tabs>
                <w:tab w:val="left" w:pos="0"/>
              </w:tabs>
              <w:autoSpaceDE w:val="0"/>
              <w:autoSpaceDN w:val="0"/>
              <w:jc w:val="both"/>
              <w:rPr>
                <w:rFonts w:ascii="Times New Roman" w:eastAsia="Times New Roman" w:hAnsi="Times New Roman" w:cs="Times New Roman"/>
                <w:bCs/>
                <w:color w:val="auto"/>
                <w:sz w:val="20"/>
                <w:szCs w:val="20"/>
              </w:rPr>
            </w:pPr>
            <w:r w:rsidRPr="00860A2C">
              <w:rPr>
                <w:rFonts w:ascii="Times New Roman" w:eastAsia="Times New Roman" w:hAnsi="Times New Roman" w:cs="Times New Roman"/>
                <w:bCs/>
                <w:color w:val="auto"/>
                <w:sz w:val="20"/>
                <w:szCs w:val="20"/>
              </w:rPr>
              <w:t>где первое слово должно соответствовать именительному падежу, последнее – предложному.</w:t>
            </w:r>
          </w:p>
          <w:p w:rsidR="00597544" w:rsidRPr="00860A2C" w:rsidRDefault="00597544" w:rsidP="00FE6F25">
            <w:pPr>
              <w:widowControl w:val="0"/>
              <w:tabs>
                <w:tab w:val="left" w:pos="0"/>
              </w:tabs>
              <w:autoSpaceDE w:val="0"/>
              <w:autoSpaceDN w:val="0"/>
              <w:jc w:val="both"/>
              <w:rPr>
                <w:rFonts w:ascii="Times New Roman" w:eastAsia="Times New Roman" w:hAnsi="Times New Roman" w:cs="Times New Roman"/>
                <w:bCs/>
                <w:color w:val="auto"/>
                <w:sz w:val="20"/>
                <w:szCs w:val="20"/>
              </w:rPr>
            </w:pPr>
          </w:p>
          <w:p w:rsidR="00597544" w:rsidRPr="00860A2C" w:rsidRDefault="00597544" w:rsidP="00FE6F25">
            <w:pPr>
              <w:widowControl w:val="0"/>
              <w:tabs>
                <w:tab w:val="left" w:pos="0"/>
              </w:tabs>
              <w:autoSpaceDE w:val="0"/>
              <w:autoSpaceDN w:val="0"/>
              <w:ind w:firstLine="700"/>
              <w:jc w:val="both"/>
              <w:rPr>
                <w:rFonts w:ascii="Times New Roman" w:eastAsia="Times New Roman" w:hAnsi="Times New Roman" w:cs="Times New Roman"/>
                <w:bCs/>
                <w:color w:val="auto"/>
                <w:sz w:val="20"/>
                <w:szCs w:val="20"/>
              </w:rPr>
            </w:pPr>
            <w:r w:rsidRPr="00860A2C">
              <w:rPr>
                <w:rFonts w:ascii="Times New Roman" w:eastAsia="Times New Roman" w:hAnsi="Times New Roman" w:cs="Times New Roman"/>
                <w:bCs/>
                <w:color w:val="auto"/>
                <w:sz w:val="20"/>
                <w:szCs w:val="20"/>
              </w:rPr>
              <w:t>Запишите соответствующую последовательность цифр слева направо:</w:t>
            </w:r>
          </w:p>
          <w:tbl>
            <w:tblPr>
              <w:tblW w:w="612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20"/>
              <w:gridCol w:w="1021"/>
              <w:gridCol w:w="1021"/>
              <w:gridCol w:w="1020"/>
              <w:gridCol w:w="1021"/>
              <w:gridCol w:w="1021"/>
            </w:tblGrid>
            <w:tr w:rsidR="003A7D6C" w:rsidRPr="00860A2C" w:rsidTr="00A234E5">
              <w:trPr>
                <w:trHeight w:val="252"/>
              </w:trPr>
              <w:tc>
                <w:tcPr>
                  <w:tcW w:w="1020" w:type="dxa"/>
                </w:tcPr>
                <w:p w:rsidR="00597544" w:rsidRPr="00860A2C" w:rsidRDefault="00597544" w:rsidP="00FE6F25">
                  <w:pPr>
                    <w:widowControl w:val="0"/>
                    <w:tabs>
                      <w:tab w:val="left" w:pos="0"/>
                    </w:tabs>
                    <w:autoSpaceDE w:val="0"/>
                    <w:autoSpaceDN w:val="0"/>
                    <w:spacing w:after="0" w:line="240" w:lineRule="auto"/>
                    <w:jc w:val="both"/>
                    <w:rPr>
                      <w:rFonts w:ascii="Times New Roman" w:eastAsia="Times New Roman" w:hAnsi="Times New Roman" w:cs="Times New Roman"/>
                      <w:bCs/>
                      <w:color w:val="auto"/>
                      <w:sz w:val="20"/>
                      <w:szCs w:val="20"/>
                    </w:rPr>
                  </w:pPr>
                </w:p>
              </w:tc>
              <w:tc>
                <w:tcPr>
                  <w:tcW w:w="1021" w:type="dxa"/>
                </w:tcPr>
                <w:p w:rsidR="00597544" w:rsidRPr="00860A2C" w:rsidRDefault="00597544" w:rsidP="00FE6F25">
                  <w:pPr>
                    <w:widowControl w:val="0"/>
                    <w:tabs>
                      <w:tab w:val="left" w:pos="0"/>
                    </w:tabs>
                    <w:autoSpaceDE w:val="0"/>
                    <w:autoSpaceDN w:val="0"/>
                    <w:spacing w:after="0" w:line="240" w:lineRule="auto"/>
                    <w:jc w:val="both"/>
                    <w:rPr>
                      <w:rFonts w:ascii="Times New Roman" w:eastAsia="Times New Roman" w:hAnsi="Times New Roman" w:cs="Times New Roman"/>
                      <w:bCs/>
                      <w:color w:val="auto"/>
                      <w:sz w:val="20"/>
                      <w:szCs w:val="20"/>
                    </w:rPr>
                  </w:pPr>
                </w:p>
              </w:tc>
              <w:tc>
                <w:tcPr>
                  <w:tcW w:w="1021" w:type="dxa"/>
                </w:tcPr>
                <w:p w:rsidR="00597544" w:rsidRPr="00860A2C" w:rsidRDefault="00597544" w:rsidP="00FE6F25">
                  <w:pPr>
                    <w:widowControl w:val="0"/>
                    <w:tabs>
                      <w:tab w:val="left" w:pos="0"/>
                    </w:tabs>
                    <w:autoSpaceDE w:val="0"/>
                    <w:autoSpaceDN w:val="0"/>
                    <w:spacing w:after="0" w:line="240" w:lineRule="auto"/>
                    <w:jc w:val="both"/>
                    <w:rPr>
                      <w:rFonts w:ascii="Times New Roman" w:eastAsia="Times New Roman" w:hAnsi="Times New Roman" w:cs="Times New Roman"/>
                      <w:bCs/>
                      <w:color w:val="auto"/>
                      <w:sz w:val="20"/>
                      <w:szCs w:val="20"/>
                    </w:rPr>
                  </w:pPr>
                </w:p>
              </w:tc>
              <w:tc>
                <w:tcPr>
                  <w:tcW w:w="1020" w:type="dxa"/>
                </w:tcPr>
                <w:p w:rsidR="00597544" w:rsidRPr="00860A2C" w:rsidRDefault="00597544" w:rsidP="00FE6F25">
                  <w:pPr>
                    <w:widowControl w:val="0"/>
                    <w:tabs>
                      <w:tab w:val="left" w:pos="0"/>
                    </w:tabs>
                    <w:autoSpaceDE w:val="0"/>
                    <w:autoSpaceDN w:val="0"/>
                    <w:spacing w:after="0" w:line="240" w:lineRule="auto"/>
                    <w:jc w:val="both"/>
                    <w:rPr>
                      <w:rFonts w:ascii="Times New Roman" w:eastAsia="Times New Roman" w:hAnsi="Times New Roman" w:cs="Times New Roman"/>
                      <w:bCs/>
                      <w:color w:val="auto"/>
                      <w:sz w:val="20"/>
                      <w:szCs w:val="20"/>
                    </w:rPr>
                  </w:pPr>
                </w:p>
              </w:tc>
              <w:tc>
                <w:tcPr>
                  <w:tcW w:w="1021" w:type="dxa"/>
                </w:tcPr>
                <w:p w:rsidR="00597544" w:rsidRPr="00860A2C" w:rsidRDefault="00597544" w:rsidP="00FE6F25">
                  <w:pPr>
                    <w:widowControl w:val="0"/>
                    <w:tabs>
                      <w:tab w:val="left" w:pos="0"/>
                    </w:tabs>
                    <w:autoSpaceDE w:val="0"/>
                    <w:autoSpaceDN w:val="0"/>
                    <w:spacing w:after="0" w:line="240" w:lineRule="auto"/>
                    <w:jc w:val="both"/>
                    <w:rPr>
                      <w:rFonts w:ascii="Times New Roman" w:eastAsia="Times New Roman" w:hAnsi="Times New Roman" w:cs="Times New Roman"/>
                      <w:bCs/>
                      <w:color w:val="auto"/>
                      <w:sz w:val="20"/>
                      <w:szCs w:val="20"/>
                    </w:rPr>
                  </w:pPr>
                </w:p>
              </w:tc>
              <w:tc>
                <w:tcPr>
                  <w:tcW w:w="1021" w:type="dxa"/>
                </w:tcPr>
                <w:p w:rsidR="00597544" w:rsidRPr="00860A2C" w:rsidRDefault="00597544" w:rsidP="00FE6F25">
                  <w:pPr>
                    <w:widowControl w:val="0"/>
                    <w:tabs>
                      <w:tab w:val="left" w:pos="0"/>
                    </w:tabs>
                    <w:autoSpaceDE w:val="0"/>
                    <w:autoSpaceDN w:val="0"/>
                    <w:spacing w:after="0" w:line="240" w:lineRule="auto"/>
                    <w:jc w:val="both"/>
                    <w:rPr>
                      <w:rFonts w:ascii="Times New Roman" w:eastAsia="Times New Roman" w:hAnsi="Times New Roman" w:cs="Times New Roman"/>
                      <w:bCs/>
                      <w:color w:val="auto"/>
                      <w:sz w:val="20"/>
                      <w:szCs w:val="20"/>
                    </w:rPr>
                  </w:pPr>
                </w:p>
              </w:tc>
            </w:tr>
          </w:tbl>
          <w:p w:rsidR="00597544" w:rsidRPr="00860A2C" w:rsidRDefault="00597544" w:rsidP="00FE6F25">
            <w:pPr>
              <w:jc w:val="both"/>
              <w:rPr>
                <w:rFonts w:ascii="Times New Roman" w:hAnsi="Times New Roman" w:cs="Times New Roman"/>
                <w:color w:val="auto"/>
                <w:sz w:val="20"/>
                <w:szCs w:val="20"/>
              </w:rPr>
            </w:pPr>
          </w:p>
        </w:tc>
        <w:tc>
          <w:tcPr>
            <w:tcW w:w="3400"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2,3,1,6,4,5</w:t>
            </w:r>
          </w:p>
        </w:tc>
      </w:tr>
      <w:tr w:rsidR="003A7D6C" w:rsidRPr="005468B3" w:rsidTr="00D50B7E">
        <w:tc>
          <w:tcPr>
            <w:tcW w:w="1370"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bCs/>
                <w:color w:val="auto"/>
                <w:sz w:val="20"/>
                <w:szCs w:val="20"/>
              </w:rPr>
              <w:t>Математика</w:t>
            </w:r>
          </w:p>
        </w:tc>
        <w:tc>
          <w:tcPr>
            <w:tcW w:w="5555" w:type="dxa"/>
          </w:tcPr>
          <w:p w:rsidR="00597544" w:rsidRPr="00860A2C" w:rsidRDefault="00597544" w:rsidP="00FE6F25">
            <w:pPr>
              <w:jc w:val="both"/>
              <w:rPr>
                <w:rFonts w:ascii="Times New Roman" w:hAnsi="Times New Roman" w:cs="Times New Roman"/>
                <w:color w:val="auto"/>
                <w:sz w:val="20"/>
                <w:szCs w:val="20"/>
                <w:lang w:eastAsia="ru-RU"/>
              </w:rPr>
            </w:pPr>
          </w:p>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iCs/>
                <w:sz w:val="20"/>
                <w:szCs w:val="20"/>
              </w:rPr>
              <w:t>1. Прочитайте текст и установите соответствие.</w:t>
            </w: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 xml:space="preserve">На рисунке изображён график функции </w:t>
            </w:r>
            <w:r w:rsidRPr="00860A2C">
              <w:rPr>
                <w:rFonts w:ascii="Times New Roman" w:hAnsi="Times New Roman" w:cs="Times New Roman"/>
                <w:i/>
                <w:iCs/>
                <w:color w:val="auto"/>
                <w:sz w:val="20"/>
                <w:szCs w:val="20"/>
                <w:lang w:eastAsia="ru-RU"/>
              </w:rPr>
              <w:t>y = f</w:t>
            </w:r>
            <w:r w:rsidRPr="00860A2C">
              <w:rPr>
                <w:rFonts w:ascii="Times New Roman" w:hAnsi="Times New Roman" w:cs="Times New Roman"/>
                <w:color w:val="auto"/>
                <w:sz w:val="20"/>
                <w:szCs w:val="20"/>
                <w:lang w:eastAsia="ru-RU"/>
              </w:rPr>
              <w:t>(</w:t>
            </w:r>
            <w:r w:rsidRPr="00860A2C">
              <w:rPr>
                <w:rFonts w:ascii="Times New Roman" w:hAnsi="Times New Roman" w:cs="Times New Roman"/>
                <w:i/>
                <w:iCs/>
                <w:color w:val="auto"/>
                <w:sz w:val="20"/>
                <w:szCs w:val="20"/>
                <w:lang w:eastAsia="ru-RU"/>
              </w:rPr>
              <w:t>x</w:t>
            </w:r>
            <w:proofErr w:type="gramStart"/>
            <w:r w:rsidRPr="00860A2C">
              <w:rPr>
                <w:rFonts w:ascii="Times New Roman" w:hAnsi="Times New Roman" w:cs="Times New Roman"/>
                <w:color w:val="auto"/>
                <w:sz w:val="20"/>
                <w:szCs w:val="20"/>
                <w:lang w:eastAsia="ru-RU"/>
              </w:rPr>
              <w:t>) .</w:t>
            </w:r>
            <w:proofErr w:type="gramEnd"/>
            <w:r w:rsidRPr="00860A2C">
              <w:rPr>
                <w:rFonts w:ascii="Times New Roman" w:hAnsi="Times New Roman" w:cs="Times New Roman"/>
                <w:color w:val="auto"/>
                <w:sz w:val="20"/>
                <w:szCs w:val="20"/>
                <w:lang w:eastAsia="ru-RU"/>
              </w:rPr>
              <w:t xml:space="preserve"> Точки </w:t>
            </w:r>
            <w:r w:rsidRPr="00860A2C">
              <w:rPr>
                <w:rFonts w:ascii="Times New Roman" w:hAnsi="Times New Roman" w:cs="Times New Roman"/>
                <w:i/>
                <w:iCs/>
                <w:color w:val="auto"/>
                <w:sz w:val="20"/>
                <w:szCs w:val="20"/>
                <w:lang w:eastAsia="ru-RU"/>
              </w:rPr>
              <w:t>a</w:t>
            </w:r>
            <w:r w:rsidRPr="00860A2C">
              <w:rPr>
                <w:rFonts w:ascii="Times New Roman" w:hAnsi="Times New Roman" w:cs="Times New Roman"/>
                <w:color w:val="auto"/>
                <w:sz w:val="20"/>
                <w:szCs w:val="20"/>
                <w:lang w:eastAsia="ru-RU"/>
              </w:rPr>
              <w:t xml:space="preserve">, </w:t>
            </w:r>
            <w:r w:rsidRPr="00860A2C">
              <w:rPr>
                <w:rFonts w:ascii="Times New Roman" w:hAnsi="Times New Roman" w:cs="Times New Roman"/>
                <w:i/>
                <w:iCs/>
                <w:color w:val="auto"/>
                <w:sz w:val="20"/>
                <w:szCs w:val="20"/>
                <w:lang w:eastAsia="ru-RU"/>
              </w:rPr>
              <w:t>b</w:t>
            </w:r>
            <w:r w:rsidRPr="00860A2C">
              <w:rPr>
                <w:rFonts w:ascii="Times New Roman" w:hAnsi="Times New Roman" w:cs="Times New Roman"/>
                <w:color w:val="auto"/>
                <w:sz w:val="20"/>
                <w:szCs w:val="20"/>
                <w:lang w:eastAsia="ru-RU"/>
              </w:rPr>
              <w:t xml:space="preserve">, </w:t>
            </w:r>
            <w:r w:rsidRPr="00860A2C">
              <w:rPr>
                <w:rFonts w:ascii="Times New Roman" w:hAnsi="Times New Roman" w:cs="Times New Roman"/>
                <w:i/>
                <w:iCs/>
                <w:color w:val="auto"/>
                <w:sz w:val="20"/>
                <w:szCs w:val="20"/>
                <w:lang w:eastAsia="ru-RU"/>
              </w:rPr>
              <w:t>c</w:t>
            </w:r>
            <w:r w:rsidRPr="00860A2C">
              <w:rPr>
                <w:rFonts w:ascii="Times New Roman" w:hAnsi="Times New Roman" w:cs="Times New Roman"/>
                <w:color w:val="auto"/>
                <w:sz w:val="20"/>
                <w:szCs w:val="20"/>
                <w:lang w:eastAsia="ru-RU"/>
              </w:rPr>
              <w:t xml:space="preserve">, </w:t>
            </w:r>
            <w:r w:rsidRPr="00860A2C">
              <w:rPr>
                <w:rFonts w:ascii="Times New Roman" w:hAnsi="Times New Roman" w:cs="Times New Roman"/>
                <w:i/>
                <w:iCs/>
                <w:color w:val="auto"/>
                <w:sz w:val="20"/>
                <w:szCs w:val="20"/>
                <w:lang w:eastAsia="ru-RU"/>
              </w:rPr>
              <w:t>d</w:t>
            </w:r>
            <w:r w:rsidRPr="00860A2C">
              <w:rPr>
                <w:rFonts w:ascii="Times New Roman" w:hAnsi="Times New Roman" w:cs="Times New Roman"/>
                <w:color w:val="auto"/>
                <w:sz w:val="20"/>
                <w:szCs w:val="20"/>
                <w:lang w:eastAsia="ru-RU"/>
              </w:rPr>
              <w:t xml:space="preserve"> и </w:t>
            </w:r>
            <w:r w:rsidRPr="00860A2C">
              <w:rPr>
                <w:rFonts w:ascii="Times New Roman" w:hAnsi="Times New Roman" w:cs="Times New Roman"/>
                <w:i/>
                <w:iCs/>
                <w:color w:val="auto"/>
                <w:sz w:val="20"/>
                <w:szCs w:val="20"/>
                <w:lang w:eastAsia="ru-RU"/>
              </w:rPr>
              <w:t>e</w:t>
            </w:r>
            <w:r w:rsidRPr="00860A2C">
              <w:rPr>
                <w:rFonts w:ascii="Times New Roman" w:hAnsi="Times New Roman" w:cs="Times New Roman"/>
                <w:color w:val="auto"/>
                <w:sz w:val="20"/>
                <w:szCs w:val="20"/>
                <w:lang w:eastAsia="ru-RU"/>
              </w:rPr>
              <w:t xml:space="preserve"> задают на оси </w:t>
            </w:r>
            <w:proofErr w:type="spellStart"/>
            <w:r w:rsidRPr="00860A2C">
              <w:rPr>
                <w:rFonts w:ascii="Times New Roman" w:hAnsi="Times New Roman" w:cs="Times New Roman"/>
                <w:i/>
                <w:iCs/>
                <w:color w:val="auto"/>
                <w:sz w:val="20"/>
                <w:szCs w:val="20"/>
                <w:lang w:eastAsia="ru-RU"/>
              </w:rPr>
              <w:t>Ox</w:t>
            </w:r>
            <w:proofErr w:type="spellEnd"/>
            <w:r w:rsidRPr="00860A2C">
              <w:rPr>
                <w:rFonts w:ascii="Times New Roman" w:hAnsi="Times New Roman" w:cs="Times New Roman"/>
                <w:color w:val="auto"/>
                <w:sz w:val="20"/>
                <w:szCs w:val="20"/>
                <w:lang w:eastAsia="ru-RU"/>
              </w:rPr>
              <w:t xml:space="preserve"> интервалы. Пользуясь графиком, поставьте в соответствие каждому интервалу характеристику функции или её производной.</w:t>
            </w: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 </w:t>
            </w: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noProof/>
                <w:color w:val="auto"/>
                <w:sz w:val="20"/>
                <w:szCs w:val="20"/>
                <w:lang w:eastAsia="ru-RU"/>
              </w:rPr>
              <w:drawing>
                <wp:inline distT="0" distB="0" distL="0" distR="0" wp14:anchorId="1FF56254" wp14:editId="23C9E2CB">
                  <wp:extent cx="1772920" cy="1391285"/>
                  <wp:effectExtent l="0" t="0" r="0" b="0"/>
                  <wp:docPr id="44" name="Рисунок 44" descr="Описание: https://mathb-ege.sdamgia.ru/get_file?id=10679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Описание: https://mathb-ege.sdamgia.ru/get_file?id=106794&amp;png=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72920" cy="1391285"/>
                          </a:xfrm>
                          <a:prstGeom prst="rect">
                            <a:avLst/>
                          </a:prstGeom>
                          <a:noFill/>
                          <a:ln>
                            <a:noFill/>
                          </a:ln>
                        </pic:spPr>
                      </pic:pic>
                    </a:graphicData>
                  </a:graphic>
                </wp:inline>
              </w:drawing>
            </w:r>
          </w:p>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К каждой позиции, данной в левом столбце, подберите соответствующую позицию из правого столбца:</w:t>
            </w:r>
          </w:p>
          <w:tbl>
            <w:tblPr>
              <w:tblW w:w="5000" w:type="pct"/>
              <w:tblCellMar>
                <w:left w:w="0" w:type="dxa"/>
                <w:right w:w="0" w:type="dxa"/>
              </w:tblCellMar>
              <w:tblLook w:val="0420" w:firstRow="1" w:lastRow="0" w:firstColumn="0" w:lastColumn="0" w:noHBand="0" w:noVBand="1"/>
            </w:tblPr>
            <w:tblGrid>
              <w:gridCol w:w="403"/>
              <w:gridCol w:w="3037"/>
              <w:gridCol w:w="465"/>
              <w:gridCol w:w="1414"/>
            </w:tblGrid>
            <w:tr w:rsidR="003A7D6C" w:rsidRPr="00860A2C" w:rsidTr="00A234E5">
              <w:trPr>
                <w:trHeight w:val="504"/>
              </w:trPr>
              <w:tc>
                <w:tcPr>
                  <w:tcW w:w="3234" w:type="pct"/>
                  <w:gridSpan w:val="2"/>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860A2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r w:rsidRPr="00860A2C">
                    <w:rPr>
                      <w:rFonts w:ascii="Times New Roman" w:eastAsia="Calibri" w:hAnsi="Times New Roman" w:cs="Times New Roman"/>
                      <w:color w:val="auto"/>
                      <w:sz w:val="20"/>
                      <w:szCs w:val="20"/>
                    </w:rPr>
                    <w:t>Интервалы времени</w:t>
                  </w:r>
                </w:p>
              </w:tc>
              <w:tc>
                <w:tcPr>
                  <w:tcW w:w="1766" w:type="pct"/>
                  <w:gridSpan w:val="2"/>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860A2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r w:rsidRPr="00860A2C">
                    <w:rPr>
                      <w:rFonts w:ascii="Times New Roman" w:hAnsi="Times New Roman" w:cs="Times New Roman"/>
                      <w:color w:val="auto"/>
                      <w:sz w:val="20"/>
                      <w:szCs w:val="20"/>
                    </w:rPr>
                    <w:t>Характеристики</w:t>
                  </w:r>
                </w:p>
              </w:tc>
            </w:tr>
            <w:tr w:rsidR="003A7D6C" w:rsidRPr="00860A2C" w:rsidTr="00A234E5">
              <w:trPr>
                <w:trHeight w:val="495"/>
              </w:trPr>
              <w:tc>
                <w:tcPr>
                  <w:tcW w:w="379"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tcPr>
                <w:p w:rsidR="00597544" w:rsidRPr="00860A2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p>
              </w:tc>
              <w:tc>
                <w:tcPr>
                  <w:tcW w:w="2855"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860A2C" w:rsidRDefault="00597544" w:rsidP="00FE6F25">
                  <w:pPr>
                    <w:widowControl w:val="0"/>
                    <w:autoSpaceDE w:val="0"/>
                    <w:autoSpaceDN w:val="0"/>
                    <w:spacing w:after="0" w:line="240" w:lineRule="auto"/>
                    <w:ind w:left="132" w:right="127"/>
                    <w:jc w:val="both"/>
                    <w:rPr>
                      <w:rFonts w:ascii="Times New Roman" w:eastAsia="Times New Roman" w:hAnsi="Times New Roman" w:cs="Times New Roman"/>
                      <w:color w:val="auto"/>
                      <w:sz w:val="20"/>
                      <w:szCs w:val="20"/>
                    </w:rPr>
                  </w:pPr>
                  <w:r w:rsidRPr="00860A2C">
                    <w:rPr>
                      <w:rFonts w:ascii="Times New Roman" w:hAnsi="Times New Roman" w:cs="Times New Roman"/>
                      <w:color w:val="auto"/>
                      <w:sz w:val="20"/>
                      <w:szCs w:val="20"/>
                    </w:rPr>
                    <w:t>А)  (</w:t>
                  </w:r>
                  <w:r w:rsidRPr="00860A2C">
                    <w:rPr>
                      <w:rFonts w:ascii="Times New Roman" w:hAnsi="Times New Roman" w:cs="Times New Roman"/>
                      <w:i/>
                      <w:iCs/>
                      <w:color w:val="auto"/>
                      <w:sz w:val="20"/>
                      <w:szCs w:val="20"/>
                    </w:rPr>
                    <w:t>a</w:t>
                  </w:r>
                  <w:r w:rsidRPr="00860A2C">
                    <w:rPr>
                      <w:rFonts w:ascii="Times New Roman" w:hAnsi="Times New Roman" w:cs="Times New Roman"/>
                      <w:color w:val="auto"/>
                      <w:sz w:val="20"/>
                      <w:szCs w:val="20"/>
                    </w:rPr>
                    <w:t xml:space="preserve">; </w:t>
                  </w:r>
                  <w:r w:rsidRPr="00860A2C">
                    <w:rPr>
                      <w:rFonts w:ascii="Times New Roman" w:hAnsi="Times New Roman" w:cs="Times New Roman"/>
                      <w:i/>
                      <w:iCs/>
                      <w:color w:val="auto"/>
                      <w:sz w:val="20"/>
                      <w:szCs w:val="20"/>
                    </w:rPr>
                    <w:t>b</w:t>
                  </w:r>
                  <w:r w:rsidRPr="00860A2C">
                    <w:rPr>
                      <w:rFonts w:ascii="Times New Roman" w:hAnsi="Times New Roman" w:cs="Times New Roman"/>
                      <w:color w:val="auto"/>
                      <w:sz w:val="20"/>
                      <w:szCs w:val="20"/>
                    </w:rPr>
                    <w:t>)</w:t>
                  </w:r>
                </w:p>
              </w:tc>
              <w:tc>
                <w:tcPr>
                  <w:tcW w:w="437"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tcPr>
                <w:p w:rsidR="00597544" w:rsidRPr="00860A2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p>
              </w:tc>
              <w:tc>
                <w:tcPr>
                  <w:tcW w:w="1329"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hideMark/>
                </w:tcPr>
                <w:p w:rsidR="00597544" w:rsidRPr="00860A2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r w:rsidRPr="00860A2C">
                    <w:rPr>
                      <w:rFonts w:ascii="Times New Roman" w:hAnsi="Times New Roman" w:cs="Times New Roman"/>
                      <w:color w:val="auto"/>
                      <w:sz w:val="20"/>
                      <w:szCs w:val="20"/>
                    </w:rPr>
                    <w:t>1)  Значения функции положительны в каждой точке интервала.</w:t>
                  </w:r>
                </w:p>
              </w:tc>
            </w:tr>
            <w:tr w:rsidR="003A7D6C" w:rsidRPr="00860A2C" w:rsidTr="00A234E5">
              <w:trPr>
                <w:trHeight w:val="817"/>
              </w:trPr>
              <w:tc>
                <w:tcPr>
                  <w:tcW w:w="379"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tcPr>
                <w:p w:rsidR="00597544" w:rsidRPr="00860A2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p>
              </w:tc>
              <w:tc>
                <w:tcPr>
                  <w:tcW w:w="2855"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860A2C" w:rsidRDefault="00597544" w:rsidP="00FE6F25">
                  <w:pPr>
                    <w:widowControl w:val="0"/>
                    <w:autoSpaceDE w:val="0"/>
                    <w:autoSpaceDN w:val="0"/>
                    <w:spacing w:after="0" w:line="240" w:lineRule="auto"/>
                    <w:ind w:left="132" w:right="127"/>
                    <w:jc w:val="both"/>
                    <w:rPr>
                      <w:rFonts w:ascii="Times New Roman" w:eastAsia="Times New Roman" w:hAnsi="Times New Roman" w:cs="Times New Roman"/>
                      <w:color w:val="auto"/>
                      <w:sz w:val="20"/>
                      <w:szCs w:val="20"/>
                    </w:rPr>
                  </w:pPr>
                  <w:r w:rsidRPr="00860A2C">
                    <w:rPr>
                      <w:rFonts w:ascii="Times New Roman" w:hAnsi="Times New Roman" w:cs="Times New Roman"/>
                      <w:color w:val="auto"/>
                      <w:sz w:val="20"/>
                      <w:szCs w:val="20"/>
                    </w:rPr>
                    <w:t>Б)  (</w:t>
                  </w:r>
                  <w:r w:rsidRPr="00860A2C">
                    <w:rPr>
                      <w:rFonts w:ascii="Times New Roman" w:hAnsi="Times New Roman" w:cs="Times New Roman"/>
                      <w:i/>
                      <w:iCs/>
                      <w:color w:val="auto"/>
                      <w:sz w:val="20"/>
                      <w:szCs w:val="20"/>
                    </w:rPr>
                    <w:t>b</w:t>
                  </w:r>
                  <w:r w:rsidRPr="00860A2C">
                    <w:rPr>
                      <w:rFonts w:ascii="Times New Roman" w:hAnsi="Times New Roman" w:cs="Times New Roman"/>
                      <w:color w:val="auto"/>
                      <w:sz w:val="20"/>
                      <w:szCs w:val="20"/>
                    </w:rPr>
                    <w:t xml:space="preserve">; </w:t>
                  </w:r>
                  <w:r w:rsidRPr="00860A2C">
                    <w:rPr>
                      <w:rFonts w:ascii="Times New Roman" w:hAnsi="Times New Roman" w:cs="Times New Roman"/>
                      <w:i/>
                      <w:iCs/>
                      <w:color w:val="auto"/>
                      <w:sz w:val="20"/>
                      <w:szCs w:val="20"/>
                    </w:rPr>
                    <w:t>c</w:t>
                  </w:r>
                  <w:r w:rsidRPr="00860A2C">
                    <w:rPr>
                      <w:rFonts w:ascii="Times New Roman" w:hAnsi="Times New Roman" w:cs="Times New Roman"/>
                      <w:color w:val="auto"/>
                      <w:sz w:val="20"/>
                      <w:szCs w:val="20"/>
                    </w:rPr>
                    <w:t>)</w:t>
                  </w:r>
                </w:p>
              </w:tc>
              <w:tc>
                <w:tcPr>
                  <w:tcW w:w="437"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tcPr>
                <w:p w:rsidR="00597544" w:rsidRPr="00860A2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p>
              </w:tc>
              <w:tc>
                <w:tcPr>
                  <w:tcW w:w="1329"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hideMark/>
                </w:tcPr>
                <w:p w:rsidR="00597544" w:rsidRPr="00860A2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r w:rsidRPr="00860A2C">
                    <w:rPr>
                      <w:rFonts w:ascii="Times New Roman" w:hAnsi="Times New Roman" w:cs="Times New Roman"/>
                      <w:color w:val="auto"/>
                      <w:sz w:val="20"/>
                      <w:szCs w:val="20"/>
                    </w:rPr>
                    <w:t>2)  Значения производной функции положительны в каждой точке интервала.</w:t>
                  </w:r>
                </w:p>
              </w:tc>
            </w:tr>
            <w:tr w:rsidR="003A7D6C" w:rsidRPr="00860A2C" w:rsidTr="00A234E5">
              <w:trPr>
                <w:trHeight w:val="1008"/>
              </w:trPr>
              <w:tc>
                <w:tcPr>
                  <w:tcW w:w="379"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97544" w:rsidRPr="00860A2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p>
              </w:tc>
              <w:tc>
                <w:tcPr>
                  <w:tcW w:w="2855"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97544" w:rsidRPr="00860A2C" w:rsidRDefault="00597544" w:rsidP="00FE6F25">
                  <w:pPr>
                    <w:widowControl w:val="0"/>
                    <w:autoSpaceDE w:val="0"/>
                    <w:autoSpaceDN w:val="0"/>
                    <w:spacing w:after="0" w:line="240" w:lineRule="auto"/>
                    <w:ind w:left="132" w:right="127"/>
                    <w:jc w:val="both"/>
                    <w:rPr>
                      <w:rFonts w:ascii="Times New Roman" w:eastAsia="Times New Roman" w:hAnsi="Times New Roman" w:cs="Times New Roman"/>
                      <w:color w:val="auto"/>
                      <w:sz w:val="20"/>
                      <w:szCs w:val="20"/>
                    </w:rPr>
                  </w:pPr>
                  <w:r w:rsidRPr="00860A2C">
                    <w:rPr>
                      <w:rFonts w:ascii="Times New Roman" w:hAnsi="Times New Roman" w:cs="Times New Roman"/>
                      <w:color w:val="auto"/>
                      <w:sz w:val="20"/>
                      <w:szCs w:val="20"/>
                    </w:rPr>
                    <w:t>В)  (</w:t>
                  </w:r>
                  <w:r w:rsidRPr="00860A2C">
                    <w:rPr>
                      <w:rFonts w:ascii="Times New Roman" w:hAnsi="Times New Roman" w:cs="Times New Roman"/>
                      <w:i/>
                      <w:iCs/>
                      <w:color w:val="auto"/>
                      <w:sz w:val="20"/>
                      <w:szCs w:val="20"/>
                    </w:rPr>
                    <w:t>c</w:t>
                  </w:r>
                  <w:r w:rsidRPr="00860A2C">
                    <w:rPr>
                      <w:rFonts w:ascii="Times New Roman" w:hAnsi="Times New Roman" w:cs="Times New Roman"/>
                      <w:color w:val="auto"/>
                      <w:sz w:val="20"/>
                      <w:szCs w:val="20"/>
                    </w:rPr>
                    <w:t xml:space="preserve">; </w:t>
                  </w:r>
                  <w:r w:rsidRPr="00860A2C">
                    <w:rPr>
                      <w:rFonts w:ascii="Times New Roman" w:hAnsi="Times New Roman" w:cs="Times New Roman"/>
                      <w:i/>
                      <w:iCs/>
                      <w:color w:val="auto"/>
                      <w:sz w:val="20"/>
                      <w:szCs w:val="20"/>
                    </w:rPr>
                    <w:t>d</w:t>
                  </w:r>
                  <w:r w:rsidRPr="00860A2C">
                    <w:rPr>
                      <w:rFonts w:ascii="Times New Roman" w:hAnsi="Times New Roman" w:cs="Times New Roman"/>
                      <w:color w:val="auto"/>
                      <w:sz w:val="20"/>
                      <w:szCs w:val="20"/>
                    </w:rPr>
                    <w:t>)</w:t>
                  </w:r>
                </w:p>
              </w:tc>
              <w:tc>
                <w:tcPr>
                  <w:tcW w:w="437"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97544" w:rsidRPr="00860A2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p>
              </w:tc>
              <w:tc>
                <w:tcPr>
                  <w:tcW w:w="1329"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hideMark/>
                </w:tcPr>
                <w:p w:rsidR="00597544" w:rsidRPr="00860A2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r w:rsidRPr="00860A2C">
                    <w:rPr>
                      <w:rFonts w:ascii="Times New Roman" w:hAnsi="Times New Roman" w:cs="Times New Roman"/>
                      <w:color w:val="auto"/>
                      <w:sz w:val="20"/>
                      <w:szCs w:val="20"/>
                    </w:rPr>
                    <w:t>3)  Значения функции отрицательны в каждой точке интервала.</w:t>
                  </w:r>
                </w:p>
              </w:tc>
            </w:tr>
            <w:tr w:rsidR="003A7D6C" w:rsidRPr="00860A2C" w:rsidTr="00A234E5">
              <w:trPr>
                <w:trHeight w:val="1008"/>
              </w:trPr>
              <w:tc>
                <w:tcPr>
                  <w:tcW w:w="379"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97544" w:rsidRPr="00860A2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p>
              </w:tc>
              <w:tc>
                <w:tcPr>
                  <w:tcW w:w="2855"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97544" w:rsidRPr="00860A2C" w:rsidRDefault="00597544" w:rsidP="00FE6F25">
                  <w:pPr>
                    <w:widowControl w:val="0"/>
                    <w:autoSpaceDE w:val="0"/>
                    <w:autoSpaceDN w:val="0"/>
                    <w:spacing w:after="0" w:line="240" w:lineRule="auto"/>
                    <w:ind w:left="132" w:right="127"/>
                    <w:jc w:val="both"/>
                    <w:rPr>
                      <w:rFonts w:ascii="Times New Roman" w:eastAsia="Calibri" w:hAnsi="Times New Roman" w:cs="Times New Roman"/>
                      <w:noProof/>
                      <w:color w:val="auto"/>
                      <w:sz w:val="20"/>
                      <w:szCs w:val="20"/>
                      <w:lang w:eastAsia="ru-RU"/>
                    </w:rPr>
                  </w:pPr>
                  <w:r w:rsidRPr="00860A2C">
                    <w:rPr>
                      <w:rFonts w:ascii="Times New Roman" w:hAnsi="Times New Roman" w:cs="Times New Roman"/>
                      <w:color w:val="auto"/>
                      <w:sz w:val="20"/>
                      <w:szCs w:val="20"/>
                    </w:rPr>
                    <w:t>Г)  (</w:t>
                  </w:r>
                  <w:r w:rsidRPr="00860A2C">
                    <w:rPr>
                      <w:rFonts w:ascii="Times New Roman" w:hAnsi="Times New Roman" w:cs="Times New Roman"/>
                      <w:i/>
                      <w:iCs/>
                      <w:color w:val="auto"/>
                      <w:sz w:val="20"/>
                      <w:szCs w:val="20"/>
                    </w:rPr>
                    <w:t>d</w:t>
                  </w:r>
                  <w:r w:rsidRPr="00860A2C">
                    <w:rPr>
                      <w:rFonts w:ascii="Times New Roman" w:hAnsi="Times New Roman" w:cs="Times New Roman"/>
                      <w:color w:val="auto"/>
                      <w:sz w:val="20"/>
                      <w:szCs w:val="20"/>
                    </w:rPr>
                    <w:t xml:space="preserve">; </w:t>
                  </w:r>
                  <w:r w:rsidRPr="00860A2C">
                    <w:rPr>
                      <w:rFonts w:ascii="Times New Roman" w:hAnsi="Times New Roman" w:cs="Times New Roman"/>
                      <w:i/>
                      <w:iCs/>
                      <w:color w:val="auto"/>
                      <w:sz w:val="20"/>
                      <w:szCs w:val="20"/>
                    </w:rPr>
                    <w:t>e</w:t>
                  </w:r>
                  <w:r w:rsidRPr="00860A2C">
                    <w:rPr>
                      <w:rFonts w:ascii="Times New Roman" w:hAnsi="Times New Roman" w:cs="Times New Roman"/>
                      <w:color w:val="auto"/>
                      <w:sz w:val="20"/>
                      <w:szCs w:val="20"/>
                    </w:rPr>
                    <w:t>)</w:t>
                  </w:r>
                </w:p>
              </w:tc>
              <w:tc>
                <w:tcPr>
                  <w:tcW w:w="437"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97544" w:rsidRPr="00860A2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p>
              </w:tc>
              <w:tc>
                <w:tcPr>
                  <w:tcW w:w="1329"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hideMark/>
                </w:tcPr>
                <w:p w:rsidR="00597544" w:rsidRPr="00860A2C" w:rsidRDefault="00597544" w:rsidP="00FE6F25">
                  <w:pPr>
                    <w:widowControl w:val="0"/>
                    <w:autoSpaceDE w:val="0"/>
                    <w:autoSpaceDN w:val="0"/>
                    <w:spacing w:after="0" w:line="240" w:lineRule="auto"/>
                    <w:jc w:val="both"/>
                    <w:rPr>
                      <w:rFonts w:ascii="Times New Roman" w:eastAsia="Calibri" w:hAnsi="Times New Roman" w:cs="Times New Roman"/>
                      <w:color w:val="auto"/>
                      <w:sz w:val="20"/>
                      <w:szCs w:val="20"/>
                    </w:rPr>
                  </w:pPr>
                  <w:r w:rsidRPr="00860A2C">
                    <w:rPr>
                      <w:rFonts w:ascii="Times New Roman" w:hAnsi="Times New Roman" w:cs="Times New Roman"/>
                      <w:color w:val="auto"/>
                      <w:sz w:val="20"/>
                      <w:szCs w:val="20"/>
                    </w:rPr>
                    <w:t>4)  Значения производной функции отрицательны в каждой точке интервала.</w:t>
                  </w:r>
                </w:p>
              </w:tc>
            </w:tr>
          </w:tbl>
          <w:p w:rsidR="00597544" w:rsidRPr="00860A2C" w:rsidRDefault="00597544" w:rsidP="00FE6F25">
            <w:pPr>
              <w:pStyle w:val="a7"/>
              <w:spacing w:after="0" w:line="240" w:lineRule="auto"/>
              <w:ind w:left="0"/>
              <w:jc w:val="both"/>
              <w:rPr>
                <w:rFonts w:ascii="Times New Roman" w:eastAsia="Times New Roman" w:hAnsi="Times New Roman" w:cs="Times New Roman"/>
                <w:sz w:val="20"/>
                <w:szCs w:val="20"/>
              </w:rPr>
            </w:pPr>
          </w:p>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Запишите выбранные цифры под соответствующими буквами</w:t>
            </w:r>
          </w:p>
          <w:tbl>
            <w:tblPr>
              <w:tblW w:w="3455" w:type="pct"/>
              <w:tblInd w:w="2484" w:type="dxa"/>
              <w:tblCellMar>
                <w:left w:w="0" w:type="dxa"/>
                <w:right w:w="0" w:type="dxa"/>
              </w:tblCellMar>
              <w:tblLook w:val="0420" w:firstRow="1" w:lastRow="0" w:firstColumn="0" w:lastColumn="0" w:noHBand="0" w:noVBand="1"/>
            </w:tblPr>
            <w:tblGrid>
              <w:gridCol w:w="867"/>
              <w:gridCol w:w="936"/>
              <w:gridCol w:w="936"/>
              <w:gridCol w:w="936"/>
            </w:tblGrid>
            <w:tr w:rsidR="003A7D6C" w:rsidRPr="00860A2C" w:rsidTr="00A234E5">
              <w:trPr>
                <w:trHeight w:val="321"/>
              </w:trPr>
              <w:tc>
                <w:tcPr>
                  <w:tcW w:w="1180"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97544" w:rsidRPr="00860A2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r w:rsidRPr="00860A2C">
                    <w:rPr>
                      <w:rFonts w:ascii="Times New Roman" w:hAnsi="Times New Roman" w:cs="Times New Roman"/>
                      <w:bCs/>
                      <w:color w:val="auto"/>
                      <w:sz w:val="20"/>
                      <w:szCs w:val="20"/>
                    </w:rPr>
                    <w:t>А</w:t>
                  </w:r>
                </w:p>
              </w:tc>
              <w:tc>
                <w:tcPr>
                  <w:tcW w:w="1273"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97544" w:rsidRPr="00860A2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r w:rsidRPr="00860A2C">
                    <w:rPr>
                      <w:rFonts w:ascii="Times New Roman" w:hAnsi="Times New Roman" w:cs="Times New Roman"/>
                      <w:bCs/>
                      <w:color w:val="auto"/>
                      <w:sz w:val="20"/>
                      <w:szCs w:val="20"/>
                    </w:rPr>
                    <w:t>Б</w:t>
                  </w:r>
                </w:p>
              </w:tc>
              <w:tc>
                <w:tcPr>
                  <w:tcW w:w="1273"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97544" w:rsidRPr="00860A2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r w:rsidRPr="00860A2C">
                    <w:rPr>
                      <w:rFonts w:ascii="Times New Roman" w:hAnsi="Times New Roman" w:cs="Times New Roman"/>
                      <w:bCs/>
                      <w:color w:val="auto"/>
                      <w:sz w:val="20"/>
                      <w:szCs w:val="20"/>
                    </w:rPr>
                    <w:t>В</w:t>
                  </w:r>
                </w:p>
              </w:tc>
              <w:tc>
                <w:tcPr>
                  <w:tcW w:w="1273" w:type="pct"/>
                  <w:tcBorders>
                    <w:top w:val="single" w:sz="8" w:space="0" w:color="000000"/>
                    <w:left w:val="single" w:sz="8" w:space="0" w:color="000000"/>
                    <w:bottom w:val="single" w:sz="8" w:space="0" w:color="000000"/>
                    <w:right w:val="single" w:sz="8" w:space="0" w:color="000000"/>
                  </w:tcBorders>
                  <w:hideMark/>
                </w:tcPr>
                <w:p w:rsidR="00597544" w:rsidRPr="00860A2C" w:rsidRDefault="00597544" w:rsidP="00FE6F25">
                  <w:pPr>
                    <w:widowControl w:val="0"/>
                    <w:autoSpaceDE w:val="0"/>
                    <w:autoSpaceDN w:val="0"/>
                    <w:spacing w:after="0" w:line="240" w:lineRule="auto"/>
                    <w:jc w:val="both"/>
                    <w:rPr>
                      <w:rFonts w:ascii="Times New Roman" w:eastAsia="Times New Roman" w:hAnsi="Times New Roman" w:cs="Times New Roman"/>
                      <w:bCs/>
                      <w:color w:val="auto"/>
                      <w:sz w:val="20"/>
                      <w:szCs w:val="20"/>
                    </w:rPr>
                  </w:pPr>
                  <w:r w:rsidRPr="00860A2C">
                    <w:rPr>
                      <w:rFonts w:ascii="Times New Roman" w:hAnsi="Times New Roman" w:cs="Times New Roman"/>
                      <w:bCs/>
                      <w:color w:val="auto"/>
                      <w:sz w:val="20"/>
                      <w:szCs w:val="20"/>
                    </w:rPr>
                    <w:t>Г</w:t>
                  </w:r>
                </w:p>
              </w:tc>
            </w:tr>
            <w:tr w:rsidR="003A7D6C" w:rsidRPr="00860A2C" w:rsidTr="00A234E5">
              <w:trPr>
                <w:trHeight w:val="326"/>
              </w:trPr>
              <w:tc>
                <w:tcPr>
                  <w:tcW w:w="1180"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597544" w:rsidRPr="00860A2C" w:rsidRDefault="00597544" w:rsidP="00FE6F25">
                  <w:pPr>
                    <w:spacing w:after="0" w:line="240" w:lineRule="auto"/>
                    <w:jc w:val="both"/>
                    <w:rPr>
                      <w:rFonts w:ascii="Times New Roman" w:hAnsi="Times New Roman" w:cs="Times New Roman"/>
                      <w:color w:val="auto"/>
                      <w:sz w:val="20"/>
                      <w:szCs w:val="20"/>
                    </w:rPr>
                  </w:pPr>
                </w:p>
              </w:tc>
              <w:tc>
                <w:tcPr>
                  <w:tcW w:w="1273"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597544" w:rsidRPr="00860A2C" w:rsidRDefault="00597544" w:rsidP="00FE6F25">
                  <w:pPr>
                    <w:spacing w:after="0" w:line="240" w:lineRule="auto"/>
                    <w:jc w:val="both"/>
                    <w:rPr>
                      <w:rFonts w:ascii="Times New Roman" w:hAnsi="Times New Roman" w:cs="Times New Roman"/>
                      <w:color w:val="auto"/>
                      <w:sz w:val="20"/>
                      <w:szCs w:val="20"/>
                    </w:rPr>
                  </w:pPr>
                </w:p>
              </w:tc>
              <w:tc>
                <w:tcPr>
                  <w:tcW w:w="1273"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597544" w:rsidRPr="00860A2C" w:rsidRDefault="00597544" w:rsidP="00FE6F25">
                  <w:pPr>
                    <w:spacing w:after="0" w:line="240" w:lineRule="auto"/>
                    <w:jc w:val="both"/>
                    <w:rPr>
                      <w:rFonts w:ascii="Times New Roman" w:hAnsi="Times New Roman" w:cs="Times New Roman"/>
                      <w:color w:val="auto"/>
                      <w:sz w:val="20"/>
                      <w:szCs w:val="20"/>
                    </w:rPr>
                  </w:pPr>
                </w:p>
              </w:tc>
              <w:tc>
                <w:tcPr>
                  <w:tcW w:w="1273" w:type="pct"/>
                  <w:tcBorders>
                    <w:top w:val="single" w:sz="8" w:space="0" w:color="000000"/>
                    <w:left w:val="single" w:sz="8" w:space="0" w:color="000000"/>
                    <w:bottom w:val="single" w:sz="8" w:space="0" w:color="000000"/>
                    <w:right w:val="single" w:sz="8" w:space="0" w:color="000000"/>
                  </w:tcBorders>
                </w:tcPr>
                <w:p w:rsidR="00597544" w:rsidRPr="00860A2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p>
              </w:tc>
            </w:tr>
          </w:tbl>
          <w:p w:rsidR="00597544" w:rsidRPr="00860A2C" w:rsidRDefault="00597544" w:rsidP="00FE6F25">
            <w:pPr>
              <w:tabs>
                <w:tab w:val="left" w:pos="0"/>
                <w:tab w:val="left" w:pos="426"/>
                <w:tab w:val="left" w:pos="851"/>
              </w:tabs>
              <w:ind w:left="720" w:hanging="436"/>
              <w:contextualSpacing/>
              <w:jc w:val="both"/>
              <w:rPr>
                <w:rFonts w:ascii="Times New Roman" w:hAnsi="Times New Roman" w:cs="Times New Roman"/>
                <w:color w:val="auto"/>
                <w:sz w:val="20"/>
                <w:szCs w:val="20"/>
              </w:rPr>
            </w:pPr>
          </w:p>
        </w:tc>
        <w:tc>
          <w:tcPr>
            <w:tcW w:w="3400" w:type="dxa"/>
          </w:tcPr>
          <w:p w:rsidR="00597544" w:rsidRPr="00860A2C" w:rsidRDefault="00597544" w:rsidP="00FE6F25">
            <w:pPr>
              <w:jc w:val="both"/>
              <w:rPr>
                <w:rFonts w:ascii="Times New Roman" w:hAnsi="Times New Roman" w:cs="Times New Roman"/>
                <w:color w:val="auto"/>
                <w:sz w:val="20"/>
                <w:szCs w:val="20"/>
              </w:rPr>
            </w:pP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1432</w:t>
            </w:r>
          </w:p>
          <w:p w:rsidR="00597544" w:rsidRPr="00860A2C" w:rsidRDefault="00597544" w:rsidP="00FE6F25">
            <w:pPr>
              <w:jc w:val="both"/>
              <w:rPr>
                <w:rFonts w:ascii="Times New Roman" w:hAnsi="Times New Roman" w:cs="Times New Roman"/>
                <w:color w:val="auto"/>
                <w:sz w:val="20"/>
                <w:szCs w:val="20"/>
              </w:rPr>
            </w:pPr>
          </w:p>
        </w:tc>
      </w:tr>
      <w:tr w:rsidR="003A7D6C" w:rsidRPr="005468B3" w:rsidTr="00D50B7E">
        <w:tc>
          <w:tcPr>
            <w:tcW w:w="1370" w:type="dxa"/>
          </w:tcPr>
          <w:p w:rsidR="00597544" w:rsidRPr="00860A2C" w:rsidRDefault="00597544" w:rsidP="00FE6F25">
            <w:pPr>
              <w:jc w:val="both"/>
              <w:rPr>
                <w:rFonts w:ascii="Times New Roman" w:hAnsi="Times New Roman" w:cs="Times New Roman"/>
                <w:bCs/>
                <w:color w:val="auto"/>
                <w:sz w:val="20"/>
                <w:szCs w:val="20"/>
              </w:rPr>
            </w:pPr>
          </w:p>
        </w:tc>
        <w:tc>
          <w:tcPr>
            <w:tcW w:w="5555"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iCs/>
                <w:sz w:val="20"/>
                <w:szCs w:val="20"/>
              </w:rPr>
              <w:t xml:space="preserve">2. Прочитайте текст, </w:t>
            </w:r>
            <w:r w:rsidRPr="00860A2C">
              <w:rPr>
                <w:rFonts w:ascii="Times New Roman" w:hAnsi="Times New Roman" w:cs="Times New Roman"/>
                <w:sz w:val="20"/>
                <w:szCs w:val="20"/>
                <w:lang w:eastAsia="ru-RU"/>
              </w:rPr>
              <w:t>Выберите утверждения, которые верны при приведённом условии</w:t>
            </w:r>
            <w:r w:rsidRPr="00860A2C">
              <w:rPr>
                <w:rFonts w:ascii="Times New Roman" w:hAnsi="Times New Roman" w:cs="Times New Roman"/>
                <w:iCs/>
                <w:sz w:val="20"/>
                <w:szCs w:val="20"/>
              </w:rPr>
              <w:t xml:space="preserve"> и запишите аргументы, обосновывающие выбор ответа.</w:t>
            </w:r>
          </w:p>
          <w:p w:rsidR="00597544" w:rsidRPr="00860A2C" w:rsidRDefault="00597544" w:rsidP="00FE6F25">
            <w:pPr>
              <w:pStyle w:val="a7"/>
              <w:spacing w:after="0" w:line="240" w:lineRule="auto"/>
              <w:ind w:left="0"/>
              <w:jc w:val="both"/>
              <w:rPr>
                <w:rFonts w:ascii="Times New Roman" w:hAnsi="Times New Roman" w:cs="Times New Roman"/>
                <w:sz w:val="20"/>
                <w:szCs w:val="20"/>
              </w:rPr>
            </w:pP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Когда какая-нибудь кошка идёт по забору, пёс Шарик, живущий в будке возле дома, обязательно лает. Выберите утверждения, которые верны при приведённом условии.</w:t>
            </w: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1)  Если Шарик не лает, то по забору идёт кошка.</w:t>
            </w: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2)  Если Шарик молчит, то кошка по забору не идёт.</w:t>
            </w: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3)  Если по забору идёт чёрная кошка, Шарик не лает.</w:t>
            </w: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4)  Если по забору пойдёт белая кошка, Шарик будет лаять.</w:t>
            </w:r>
          </w:p>
          <w:p w:rsidR="00597544" w:rsidRPr="00860A2C" w:rsidRDefault="00597544" w:rsidP="00FE6F25">
            <w:pPr>
              <w:jc w:val="both"/>
              <w:rPr>
                <w:rFonts w:ascii="Times New Roman" w:hAnsi="Times New Roman" w:cs="Times New Roman"/>
                <w:color w:val="auto"/>
                <w:sz w:val="20"/>
                <w:szCs w:val="20"/>
                <w:lang w:eastAsia="ru-RU"/>
              </w:rPr>
            </w:pPr>
          </w:p>
        </w:tc>
        <w:tc>
          <w:tcPr>
            <w:tcW w:w="3400" w:type="dxa"/>
          </w:tcPr>
          <w:p w:rsidR="00597544" w:rsidRPr="00860A2C" w:rsidRDefault="00597544" w:rsidP="00FE6F25">
            <w:pPr>
              <w:widowControl w:val="0"/>
              <w:tabs>
                <w:tab w:val="left" w:pos="1650"/>
              </w:tabs>
              <w:autoSpaceDE w:val="0"/>
              <w:autoSpaceDN w:val="0"/>
              <w:ind w:right="4198"/>
              <w:jc w:val="both"/>
              <w:rPr>
                <w:rFonts w:ascii="Times New Roman" w:hAnsi="Times New Roman" w:cs="Times New Roman"/>
                <w:color w:val="auto"/>
                <w:sz w:val="20"/>
                <w:szCs w:val="20"/>
              </w:rPr>
            </w:pP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24</w:t>
            </w:r>
          </w:p>
        </w:tc>
      </w:tr>
      <w:tr w:rsidR="003A7D6C" w:rsidRPr="005468B3" w:rsidTr="00D50B7E">
        <w:tc>
          <w:tcPr>
            <w:tcW w:w="1370" w:type="dxa"/>
            <w:vMerge w:val="restart"/>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bCs/>
                <w:color w:val="auto"/>
                <w:sz w:val="20"/>
                <w:szCs w:val="20"/>
              </w:rPr>
              <w:t>Иностранный язык</w:t>
            </w:r>
          </w:p>
        </w:tc>
        <w:tc>
          <w:tcPr>
            <w:tcW w:w="5555"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pStyle w:val="a7"/>
              <w:numPr>
                <w:ilvl w:val="0"/>
                <w:numId w:val="52"/>
              </w:numPr>
              <w:spacing w:after="0" w:line="240" w:lineRule="auto"/>
              <w:jc w:val="both"/>
              <w:rPr>
                <w:rFonts w:ascii="Times New Roman" w:hAnsi="Times New Roman" w:cs="Times New Roman"/>
                <w:sz w:val="20"/>
                <w:szCs w:val="20"/>
              </w:rPr>
            </w:pPr>
            <w:r w:rsidRPr="00860A2C">
              <w:rPr>
                <w:rFonts w:ascii="Times New Roman" w:hAnsi="Times New Roman" w:cs="Times New Roman"/>
                <w:sz w:val="20"/>
                <w:szCs w:val="20"/>
              </w:rPr>
              <w:t>Выберите правильный ответ:</w:t>
            </w:r>
          </w:p>
          <w:p w:rsidR="00597544" w:rsidRPr="00860A2C" w:rsidRDefault="00597544" w:rsidP="00FE6F25">
            <w:pPr>
              <w:jc w:val="both"/>
              <w:rPr>
                <w:rFonts w:ascii="Times New Roman" w:hAnsi="Times New Roman" w:cs="Times New Roman"/>
                <w:color w:val="auto"/>
                <w:sz w:val="20"/>
                <w:szCs w:val="20"/>
                <w:lang w:val="en-US"/>
              </w:rPr>
            </w:pPr>
            <w:r w:rsidRPr="00860A2C">
              <w:rPr>
                <w:rFonts w:ascii="Times New Roman" w:hAnsi="Times New Roman" w:cs="Times New Roman"/>
                <w:color w:val="auto"/>
                <w:sz w:val="20"/>
                <w:szCs w:val="20"/>
                <w:lang w:val="en-US"/>
              </w:rPr>
              <w:t>I’d like ___ milk in my coffee, please.</w:t>
            </w:r>
          </w:p>
          <w:p w:rsidR="00597544" w:rsidRPr="00860A2C" w:rsidRDefault="00597544" w:rsidP="00FE6F25">
            <w:pPr>
              <w:jc w:val="both"/>
              <w:rPr>
                <w:rFonts w:ascii="Times New Roman" w:hAnsi="Times New Roman" w:cs="Times New Roman"/>
                <w:color w:val="auto"/>
                <w:sz w:val="20"/>
                <w:szCs w:val="20"/>
                <w:lang w:val="en-US"/>
              </w:rPr>
            </w:pPr>
            <w:r w:rsidRPr="00860A2C">
              <w:rPr>
                <w:rFonts w:ascii="Times New Roman" w:hAnsi="Times New Roman" w:cs="Times New Roman"/>
                <w:color w:val="auto"/>
                <w:sz w:val="20"/>
                <w:szCs w:val="20"/>
                <w:lang w:val="en-US"/>
              </w:rPr>
              <w:t>A) some</w:t>
            </w:r>
          </w:p>
          <w:p w:rsidR="00597544" w:rsidRPr="00860A2C" w:rsidRDefault="00597544" w:rsidP="00FE6F25">
            <w:pPr>
              <w:jc w:val="both"/>
              <w:rPr>
                <w:rFonts w:ascii="Times New Roman" w:hAnsi="Times New Roman" w:cs="Times New Roman"/>
                <w:color w:val="auto"/>
                <w:sz w:val="20"/>
                <w:szCs w:val="20"/>
                <w:lang w:val="en-US"/>
              </w:rPr>
            </w:pPr>
            <w:r w:rsidRPr="00860A2C">
              <w:rPr>
                <w:rFonts w:ascii="Times New Roman" w:hAnsi="Times New Roman" w:cs="Times New Roman"/>
                <w:color w:val="auto"/>
                <w:sz w:val="20"/>
                <w:szCs w:val="20"/>
                <w:lang w:val="en-US"/>
              </w:rPr>
              <w:t>B) any</w:t>
            </w:r>
          </w:p>
          <w:p w:rsidR="00597544" w:rsidRPr="00860A2C" w:rsidRDefault="00597544" w:rsidP="00FE6F25">
            <w:pPr>
              <w:jc w:val="both"/>
              <w:rPr>
                <w:rFonts w:ascii="Times New Roman" w:hAnsi="Times New Roman" w:cs="Times New Roman"/>
                <w:color w:val="auto"/>
                <w:sz w:val="20"/>
                <w:szCs w:val="20"/>
                <w:lang w:val="en-US"/>
              </w:rPr>
            </w:pPr>
            <w:r w:rsidRPr="00860A2C">
              <w:rPr>
                <w:rFonts w:ascii="Times New Roman" w:hAnsi="Times New Roman" w:cs="Times New Roman"/>
                <w:color w:val="auto"/>
                <w:sz w:val="20"/>
                <w:szCs w:val="20"/>
                <w:lang w:val="en-US"/>
              </w:rPr>
              <w:t>C) a</w:t>
            </w:r>
          </w:p>
          <w:p w:rsidR="00597544" w:rsidRPr="00860A2C" w:rsidRDefault="00597544" w:rsidP="00FE6F25">
            <w:pPr>
              <w:jc w:val="both"/>
              <w:rPr>
                <w:rFonts w:ascii="Times New Roman" w:hAnsi="Times New Roman" w:cs="Times New Roman"/>
                <w:color w:val="auto"/>
                <w:sz w:val="20"/>
                <w:szCs w:val="20"/>
                <w:lang w:val="en-GB"/>
              </w:rPr>
            </w:pPr>
            <w:r w:rsidRPr="00860A2C">
              <w:rPr>
                <w:rFonts w:ascii="Times New Roman" w:hAnsi="Times New Roman" w:cs="Times New Roman"/>
                <w:color w:val="auto"/>
                <w:sz w:val="20"/>
                <w:szCs w:val="20"/>
                <w:lang w:val="en-GB"/>
              </w:rPr>
              <w:t>Do you want to listen to music or ___ TV?</w:t>
            </w:r>
          </w:p>
          <w:p w:rsidR="00597544" w:rsidRPr="00860A2C" w:rsidRDefault="00597544" w:rsidP="00FE6F25">
            <w:pPr>
              <w:jc w:val="both"/>
              <w:rPr>
                <w:rFonts w:ascii="Times New Roman" w:hAnsi="Times New Roman" w:cs="Times New Roman"/>
                <w:color w:val="auto"/>
                <w:sz w:val="20"/>
                <w:szCs w:val="20"/>
                <w:lang w:val="en-GB"/>
              </w:rPr>
            </w:pPr>
            <w:r w:rsidRPr="00860A2C">
              <w:rPr>
                <w:rFonts w:ascii="Times New Roman" w:hAnsi="Times New Roman" w:cs="Times New Roman"/>
                <w:color w:val="auto"/>
                <w:sz w:val="20"/>
                <w:szCs w:val="20"/>
                <w:lang w:val="en-GB"/>
              </w:rPr>
              <w:t>A) see</w:t>
            </w:r>
          </w:p>
          <w:p w:rsidR="00597544" w:rsidRPr="00860A2C" w:rsidRDefault="00597544" w:rsidP="00FE6F25">
            <w:pPr>
              <w:jc w:val="both"/>
              <w:rPr>
                <w:rFonts w:ascii="Times New Roman" w:hAnsi="Times New Roman" w:cs="Times New Roman"/>
                <w:color w:val="auto"/>
                <w:sz w:val="20"/>
                <w:szCs w:val="20"/>
                <w:lang w:val="en-GB"/>
              </w:rPr>
            </w:pPr>
            <w:r w:rsidRPr="00860A2C">
              <w:rPr>
                <w:rFonts w:ascii="Times New Roman" w:hAnsi="Times New Roman" w:cs="Times New Roman"/>
                <w:color w:val="auto"/>
                <w:sz w:val="20"/>
                <w:szCs w:val="20"/>
                <w:lang w:val="en-GB"/>
              </w:rPr>
              <w:t xml:space="preserve">B) look </w:t>
            </w:r>
          </w:p>
          <w:p w:rsidR="00597544" w:rsidRPr="00860A2C" w:rsidRDefault="00597544" w:rsidP="00FE6F25">
            <w:pPr>
              <w:jc w:val="both"/>
              <w:rPr>
                <w:rFonts w:ascii="Times New Roman" w:hAnsi="Times New Roman" w:cs="Times New Roman"/>
                <w:color w:val="auto"/>
                <w:sz w:val="20"/>
                <w:szCs w:val="20"/>
                <w:lang w:val="en-US"/>
              </w:rPr>
            </w:pPr>
            <w:r w:rsidRPr="00860A2C">
              <w:rPr>
                <w:rFonts w:ascii="Times New Roman" w:hAnsi="Times New Roman" w:cs="Times New Roman"/>
                <w:color w:val="auto"/>
                <w:sz w:val="20"/>
                <w:szCs w:val="20"/>
                <w:lang w:val="en-GB"/>
              </w:rPr>
              <w:t>C) watch</w:t>
            </w:r>
          </w:p>
        </w:tc>
        <w:tc>
          <w:tcPr>
            <w:tcW w:w="3400"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lang w:val="en-US"/>
              </w:rPr>
              <w:t>A, C</w:t>
            </w:r>
          </w:p>
        </w:tc>
      </w:tr>
      <w:tr w:rsidR="003A7D6C" w:rsidRPr="005468B3" w:rsidTr="00D50B7E">
        <w:tc>
          <w:tcPr>
            <w:tcW w:w="1370" w:type="dxa"/>
            <w:vMerge/>
          </w:tcPr>
          <w:p w:rsidR="00597544" w:rsidRPr="00860A2C" w:rsidRDefault="00597544" w:rsidP="00FE6F25">
            <w:pPr>
              <w:jc w:val="both"/>
              <w:rPr>
                <w:rFonts w:ascii="Times New Roman" w:hAnsi="Times New Roman" w:cs="Times New Roman"/>
                <w:bCs/>
                <w:color w:val="auto"/>
                <w:sz w:val="20"/>
                <w:szCs w:val="20"/>
              </w:rPr>
            </w:pPr>
          </w:p>
        </w:tc>
        <w:tc>
          <w:tcPr>
            <w:tcW w:w="5555"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pStyle w:val="a7"/>
              <w:numPr>
                <w:ilvl w:val="0"/>
                <w:numId w:val="52"/>
              </w:numPr>
              <w:spacing w:after="0" w:line="240" w:lineRule="auto"/>
              <w:jc w:val="both"/>
              <w:rPr>
                <w:rFonts w:ascii="Times New Roman" w:hAnsi="Times New Roman" w:cs="Times New Roman"/>
                <w:sz w:val="20"/>
                <w:szCs w:val="20"/>
              </w:rPr>
            </w:pPr>
            <w:r w:rsidRPr="00860A2C">
              <w:rPr>
                <w:rFonts w:ascii="Times New Roman" w:hAnsi="Times New Roman" w:cs="Times New Roman"/>
                <w:sz w:val="20"/>
                <w:szCs w:val="20"/>
              </w:rPr>
              <w:t>Вставьте пропущенные слова:</w:t>
            </w:r>
          </w:p>
          <w:p w:rsidR="00597544" w:rsidRPr="00860A2C" w:rsidRDefault="00597544" w:rsidP="00FE6F25">
            <w:pPr>
              <w:pStyle w:val="14"/>
              <w:pBdr>
                <w:top w:val="nil"/>
                <w:left w:val="nil"/>
                <w:bottom w:val="nil"/>
                <w:right w:val="nil"/>
                <w:between w:val="nil"/>
              </w:pBdr>
              <w:spacing w:before="0"/>
              <w:ind w:left="1135" w:hanging="1135"/>
              <w:jc w:val="both"/>
              <w:rPr>
                <w:sz w:val="20"/>
                <w:lang w:val="en-US"/>
              </w:rPr>
            </w:pPr>
            <w:r w:rsidRPr="00860A2C">
              <w:rPr>
                <w:sz w:val="20"/>
                <w:lang w:val="en-US"/>
              </w:rPr>
              <w:t>The Russian Federation is situated in _____and in_____.</w:t>
            </w:r>
          </w:p>
          <w:p w:rsidR="00597544" w:rsidRPr="00860A2C" w:rsidRDefault="00597544" w:rsidP="00FE6F25">
            <w:pPr>
              <w:jc w:val="both"/>
              <w:rPr>
                <w:rFonts w:ascii="Times New Roman" w:hAnsi="Times New Roman" w:cs="Times New Roman"/>
                <w:color w:val="auto"/>
                <w:sz w:val="20"/>
                <w:szCs w:val="20"/>
                <w:lang w:val="en-US"/>
              </w:rPr>
            </w:pPr>
          </w:p>
        </w:tc>
        <w:tc>
          <w:tcPr>
            <w:tcW w:w="3400"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lang w:val="en-US"/>
              </w:rPr>
              <w:t>Europe and Asia</w:t>
            </w:r>
          </w:p>
        </w:tc>
      </w:tr>
      <w:tr w:rsidR="003A7D6C" w:rsidRPr="005468B3" w:rsidTr="00D50B7E">
        <w:tc>
          <w:tcPr>
            <w:tcW w:w="1370" w:type="dxa"/>
            <w:vMerge/>
          </w:tcPr>
          <w:p w:rsidR="00597544" w:rsidRPr="00860A2C" w:rsidRDefault="00597544" w:rsidP="00FE6F25">
            <w:pPr>
              <w:jc w:val="both"/>
              <w:rPr>
                <w:rFonts w:ascii="Times New Roman" w:hAnsi="Times New Roman" w:cs="Times New Roman"/>
                <w:bCs/>
                <w:color w:val="auto"/>
                <w:sz w:val="20"/>
                <w:szCs w:val="20"/>
              </w:rPr>
            </w:pPr>
          </w:p>
        </w:tc>
        <w:tc>
          <w:tcPr>
            <w:tcW w:w="5555"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pStyle w:val="a7"/>
              <w:numPr>
                <w:ilvl w:val="0"/>
                <w:numId w:val="52"/>
              </w:numPr>
              <w:pBdr>
                <w:top w:val="nil"/>
                <w:left w:val="nil"/>
                <w:bottom w:val="nil"/>
                <w:right w:val="nil"/>
                <w:between w:val="nil"/>
              </w:pBdr>
              <w:spacing w:after="0" w:line="240" w:lineRule="auto"/>
              <w:ind w:left="0" w:firstLine="360"/>
              <w:jc w:val="both"/>
              <w:rPr>
                <w:rFonts w:ascii="Times New Roman" w:eastAsia="Times New Roman" w:hAnsi="Times New Roman" w:cs="Times New Roman"/>
                <w:sz w:val="20"/>
                <w:szCs w:val="20"/>
                <w:lang w:eastAsia="ru-RU"/>
              </w:rPr>
            </w:pPr>
            <w:r w:rsidRPr="00860A2C">
              <w:rPr>
                <w:rFonts w:ascii="Times New Roman" w:eastAsia="Times New Roman" w:hAnsi="Times New Roman" w:cs="Times New Roman"/>
                <w:sz w:val="20"/>
                <w:szCs w:val="20"/>
                <w:lang w:eastAsia="ru-RU"/>
              </w:rPr>
              <w:t>Установите соответствие между вопросами и подходящими на них ответами. К каждой позиции в первом столбце подберите соответствующую позицию из второго столбца.</w:t>
            </w:r>
          </w:p>
          <w:tbl>
            <w:tblPr>
              <w:tblW w:w="6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976"/>
              <w:gridCol w:w="3548"/>
            </w:tblGrid>
            <w:tr w:rsidR="003A7D6C" w:rsidRPr="00860A2C" w:rsidTr="00A234E5">
              <w:tc>
                <w:tcPr>
                  <w:tcW w:w="2976" w:type="dxa"/>
                </w:tcPr>
                <w:p w:rsidR="00597544" w:rsidRPr="00860A2C" w:rsidRDefault="00597544" w:rsidP="00FE6F25">
                  <w:pPr>
                    <w:pBdr>
                      <w:top w:val="nil"/>
                      <w:left w:val="nil"/>
                      <w:bottom w:val="nil"/>
                      <w:right w:val="nil"/>
                      <w:between w:val="nil"/>
                    </w:pBdr>
                    <w:spacing w:after="0" w:line="240" w:lineRule="auto"/>
                    <w:ind w:firstLine="360"/>
                    <w:jc w:val="both"/>
                    <w:rPr>
                      <w:rFonts w:ascii="Times New Roman" w:eastAsia="Times New Roman" w:hAnsi="Times New Roman" w:cs="Times New Roman"/>
                      <w:color w:val="auto"/>
                      <w:sz w:val="20"/>
                      <w:szCs w:val="20"/>
                      <w:lang w:val="en-US" w:eastAsia="ru-RU"/>
                    </w:rPr>
                  </w:pPr>
                  <w:proofErr w:type="spellStart"/>
                  <w:r w:rsidRPr="00860A2C">
                    <w:rPr>
                      <w:rFonts w:ascii="Times New Roman" w:eastAsia="Times New Roman" w:hAnsi="Times New Roman" w:cs="Times New Roman"/>
                      <w:color w:val="auto"/>
                      <w:sz w:val="20"/>
                      <w:szCs w:val="20"/>
                      <w:lang w:val="en-US" w:eastAsia="ru-RU"/>
                    </w:rPr>
                    <w:t>Вопросы</w:t>
                  </w:r>
                  <w:proofErr w:type="spellEnd"/>
                  <w:r w:rsidRPr="00860A2C">
                    <w:rPr>
                      <w:rFonts w:ascii="Times New Roman" w:eastAsia="Times New Roman" w:hAnsi="Times New Roman" w:cs="Times New Roman"/>
                      <w:color w:val="auto"/>
                      <w:sz w:val="20"/>
                      <w:szCs w:val="20"/>
                      <w:lang w:val="en-US" w:eastAsia="ru-RU"/>
                    </w:rPr>
                    <w:t xml:space="preserve"> </w:t>
                  </w:r>
                </w:p>
              </w:tc>
              <w:tc>
                <w:tcPr>
                  <w:tcW w:w="3548" w:type="dxa"/>
                </w:tcPr>
                <w:p w:rsidR="00597544" w:rsidRPr="00860A2C" w:rsidRDefault="00597544" w:rsidP="00FE6F25">
                  <w:pPr>
                    <w:pBdr>
                      <w:top w:val="nil"/>
                      <w:left w:val="nil"/>
                      <w:bottom w:val="nil"/>
                      <w:right w:val="nil"/>
                      <w:between w:val="nil"/>
                    </w:pBdr>
                    <w:spacing w:after="0" w:line="240" w:lineRule="auto"/>
                    <w:ind w:firstLine="360"/>
                    <w:jc w:val="both"/>
                    <w:rPr>
                      <w:rFonts w:ascii="Times New Roman" w:eastAsia="Times New Roman" w:hAnsi="Times New Roman" w:cs="Times New Roman"/>
                      <w:color w:val="auto"/>
                      <w:sz w:val="20"/>
                      <w:szCs w:val="20"/>
                      <w:lang w:val="en-US" w:eastAsia="ru-RU"/>
                    </w:rPr>
                  </w:pPr>
                  <w:proofErr w:type="spellStart"/>
                  <w:r w:rsidRPr="00860A2C">
                    <w:rPr>
                      <w:rFonts w:ascii="Times New Roman" w:eastAsia="Times New Roman" w:hAnsi="Times New Roman" w:cs="Times New Roman"/>
                      <w:color w:val="auto"/>
                      <w:sz w:val="20"/>
                      <w:szCs w:val="20"/>
                      <w:lang w:val="en-US" w:eastAsia="ru-RU"/>
                    </w:rPr>
                    <w:t>Ответы</w:t>
                  </w:r>
                  <w:proofErr w:type="spellEnd"/>
                  <w:r w:rsidRPr="00860A2C">
                    <w:rPr>
                      <w:rFonts w:ascii="Times New Roman" w:eastAsia="Times New Roman" w:hAnsi="Times New Roman" w:cs="Times New Roman"/>
                      <w:color w:val="auto"/>
                      <w:sz w:val="20"/>
                      <w:szCs w:val="20"/>
                      <w:lang w:val="en-US" w:eastAsia="ru-RU"/>
                    </w:rPr>
                    <w:t xml:space="preserve"> </w:t>
                  </w:r>
                </w:p>
              </w:tc>
            </w:tr>
            <w:tr w:rsidR="003A7D6C" w:rsidRPr="00860A2C" w:rsidTr="00A234E5">
              <w:trPr>
                <w:trHeight w:val="1483"/>
              </w:trPr>
              <w:tc>
                <w:tcPr>
                  <w:tcW w:w="2976" w:type="dxa"/>
                </w:tcPr>
                <w:p w:rsidR="00597544" w:rsidRPr="00860A2C" w:rsidRDefault="00597544" w:rsidP="00FE6F25">
                  <w:pPr>
                    <w:pBdr>
                      <w:top w:val="nil"/>
                      <w:left w:val="nil"/>
                      <w:bottom w:val="nil"/>
                      <w:right w:val="nil"/>
                      <w:between w:val="nil"/>
                    </w:pBdr>
                    <w:spacing w:after="0" w:line="240" w:lineRule="auto"/>
                    <w:ind w:firstLine="360"/>
                    <w:jc w:val="both"/>
                    <w:rPr>
                      <w:rFonts w:ascii="Times New Roman" w:eastAsia="Times New Roman" w:hAnsi="Times New Roman" w:cs="Times New Roman"/>
                      <w:color w:val="auto"/>
                      <w:sz w:val="20"/>
                      <w:szCs w:val="20"/>
                      <w:lang w:val="en-US" w:eastAsia="ru-RU"/>
                    </w:rPr>
                  </w:pPr>
                  <w:r w:rsidRPr="00860A2C">
                    <w:rPr>
                      <w:rFonts w:ascii="Times New Roman" w:eastAsia="Times New Roman" w:hAnsi="Times New Roman" w:cs="Times New Roman"/>
                      <w:color w:val="auto"/>
                      <w:sz w:val="20"/>
                      <w:szCs w:val="20"/>
                      <w:lang w:val="en-US" w:eastAsia="ru-RU"/>
                    </w:rPr>
                    <w:t>А. What’s her name?</w:t>
                  </w:r>
                </w:p>
                <w:p w:rsidR="00597544" w:rsidRPr="00860A2C" w:rsidRDefault="00597544" w:rsidP="00FE6F25">
                  <w:pPr>
                    <w:pBdr>
                      <w:top w:val="nil"/>
                      <w:left w:val="nil"/>
                      <w:bottom w:val="nil"/>
                      <w:right w:val="nil"/>
                      <w:between w:val="nil"/>
                    </w:pBdr>
                    <w:spacing w:after="0" w:line="240" w:lineRule="auto"/>
                    <w:ind w:firstLine="360"/>
                    <w:jc w:val="both"/>
                    <w:rPr>
                      <w:rFonts w:ascii="Times New Roman" w:eastAsia="Times New Roman" w:hAnsi="Times New Roman" w:cs="Times New Roman"/>
                      <w:color w:val="auto"/>
                      <w:sz w:val="20"/>
                      <w:szCs w:val="20"/>
                      <w:lang w:val="en-US" w:eastAsia="ru-RU"/>
                    </w:rPr>
                  </w:pPr>
                  <w:r w:rsidRPr="00860A2C">
                    <w:rPr>
                      <w:rFonts w:ascii="Times New Roman" w:eastAsia="Times New Roman" w:hAnsi="Times New Roman" w:cs="Times New Roman"/>
                      <w:color w:val="auto"/>
                      <w:sz w:val="20"/>
                      <w:szCs w:val="20"/>
                      <w:lang w:val="en-US" w:eastAsia="ru-RU"/>
                    </w:rPr>
                    <w:t>B. Where’s she from?</w:t>
                  </w:r>
                </w:p>
                <w:p w:rsidR="00597544" w:rsidRPr="00860A2C" w:rsidRDefault="00597544" w:rsidP="00FE6F25">
                  <w:pPr>
                    <w:pBdr>
                      <w:top w:val="nil"/>
                      <w:left w:val="nil"/>
                      <w:bottom w:val="nil"/>
                      <w:right w:val="nil"/>
                      <w:between w:val="nil"/>
                    </w:pBdr>
                    <w:spacing w:after="0" w:line="240" w:lineRule="auto"/>
                    <w:ind w:firstLine="360"/>
                    <w:jc w:val="both"/>
                    <w:rPr>
                      <w:rFonts w:ascii="Times New Roman" w:eastAsia="Times New Roman" w:hAnsi="Times New Roman" w:cs="Times New Roman"/>
                      <w:color w:val="auto"/>
                      <w:sz w:val="20"/>
                      <w:szCs w:val="20"/>
                      <w:lang w:val="en-US" w:eastAsia="ru-RU"/>
                    </w:rPr>
                  </w:pPr>
                  <w:r w:rsidRPr="00860A2C">
                    <w:rPr>
                      <w:rFonts w:ascii="Times New Roman" w:eastAsia="Times New Roman" w:hAnsi="Times New Roman" w:cs="Times New Roman"/>
                      <w:color w:val="auto"/>
                      <w:sz w:val="20"/>
                      <w:szCs w:val="20"/>
                      <w:lang w:val="en-US" w:eastAsia="ru-RU"/>
                    </w:rPr>
                    <w:t>C. How old is she?</w:t>
                  </w:r>
                </w:p>
                <w:p w:rsidR="00597544" w:rsidRPr="00860A2C" w:rsidRDefault="00597544" w:rsidP="00FE6F25">
                  <w:pPr>
                    <w:pBdr>
                      <w:top w:val="nil"/>
                      <w:left w:val="nil"/>
                      <w:bottom w:val="nil"/>
                      <w:right w:val="nil"/>
                      <w:between w:val="nil"/>
                    </w:pBdr>
                    <w:spacing w:after="0" w:line="240" w:lineRule="auto"/>
                    <w:ind w:firstLine="360"/>
                    <w:jc w:val="both"/>
                    <w:rPr>
                      <w:rFonts w:ascii="Times New Roman" w:eastAsia="Times New Roman" w:hAnsi="Times New Roman" w:cs="Times New Roman"/>
                      <w:color w:val="auto"/>
                      <w:sz w:val="20"/>
                      <w:szCs w:val="20"/>
                      <w:lang w:val="en-US" w:eastAsia="ru-RU"/>
                    </w:rPr>
                  </w:pPr>
                  <w:r w:rsidRPr="00860A2C">
                    <w:rPr>
                      <w:rFonts w:ascii="Times New Roman" w:eastAsia="Times New Roman" w:hAnsi="Times New Roman" w:cs="Times New Roman"/>
                      <w:color w:val="auto"/>
                      <w:sz w:val="20"/>
                      <w:szCs w:val="20"/>
                      <w:lang w:val="en-US" w:eastAsia="ru-RU"/>
                    </w:rPr>
                    <w:t>D. Has she got any siblings?</w:t>
                  </w:r>
                </w:p>
                <w:p w:rsidR="00597544" w:rsidRPr="00860A2C" w:rsidRDefault="00597544" w:rsidP="00FE6F25">
                  <w:pPr>
                    <w:pBdr>
                      <w:top w:val="nil"/>
                      <w:left w:val="nil"/>
                      <w:bottom w:val="nil"/>
                      <w:right w:val="nil"/>
                      <w:between w:val="nil"/>
                    </w:pBdr>
                    <w:spacing w:after="0" w:line="240" w:lineRule="auto"/>
                    <w:ind w:firstLine="360"/>
                    <w:jc w:val="both"/>
                    <w:rPr>
                      <w:rFonts w:ascii="Times New Roman" w:eastAsia="Times New Roman" w:hAnsi="Times New Roman" w:cs="Times New Roman"/>
                      <w:color w:val="auto"/>
                      <w:sz w:val="20"/>
                      <w:szCs w:val="20"/>
                      <w:lang w:val="en-US" w:eastAsia="ru-RU"/>
                    </w:rPr>
                  </w:pPr>
                  <w:r w:rsidRPr="00860A2C">
                    <w:rPr>
                      <w:rFonts w:ascii="Times New Roman" w:eastAsia="Times New Roman" w:hAnsi="Times New Roman" w:cs="Times New Roman"/>
                      <w:color w:val="auto"/>
                      <w:sz w:val="20"/>
                      <w:szCs w:val="20"/>
                      <w:lang w:val="en-US" w:eastAsia="ru-RU"/>
                    </w:rPr>
                    <w:t>E. What’s she like?</w:t>
                  </w:r>
                </w:p>
              </w:tc>
              <w:tc>
                <w:tcPr>
                  <w:tcW w:w="3548" w:type="dxa"/>
                </w:tcPr>
                <w:p w:rsidR="00597544" w:rsidRPr="00860A2C" w:rsidRDefault="00597544" w:rsidP="00FE6F25">
                  <w:pPr>
                    <w:numPr>
                      <w:ilvl w:val="0"/>
                      <w:numId w:val="67"/>
                    </w:numPr>
                    <w:pBdr>
                      <w:top w:val="nil"/>
                      <w:left w:val="nil"/>
                      <w:bottom w:val="nil"/>
                      <w:right w:val="nil"/>
                      <w:between w:val="nil"/>
                    </w:pBdr>
                    <w:suppressAutoHyphens w:val="0"/>
                    <w:spacing w:after="0" w:line="240" w:lineRule="auto"/>
                    <w:ind w:left="0" w:firstLine="360"/>
                    <w:jc w:val="both"/>
                    <w:rPr>
                      <w:rFonts w:ascii="Times New Roman" w:eastAsia="Times New Roman" w:hAnsi="Times New Roman" w:cs="Times New Roman"/>
                      <w:color w:val="auto"/>
                      <w:sz w:val="20"/>
                      <w:szCs w:val="20"/>
                      <w:lang w:val="en-US" w:eastAsia="ru-RU"/>
                    </w:rPr>
                  </w:pPr>
                  <w:r w:rsidRPr="00860A2C">
                    <w:rPr>
                      <w:rFonts w:ascii="Times New Roman" w:eastAsia="Times New Roman" w:hAnsi="Times New Roman" w:cs="Times New Roman"/>
                      <w:color w:val="auto"/>
                      <w:sz w:val="20"/>
                      <w:szCs w:val="20"/>
                      <w:lang w:val="en-US" w:eastAsia="ru-RU"/>
                    </w:rPr>
                    <w:t>She’s very nice.</w:t>
                  </w:r>
                </w:p>
                <w:p w:rsidR="00597544" w:rsidRPr="00860A2C" w:rsidRDefault="00597544" w:rsidP="00FE6F25">
                  <w:pPr>
                    <w:numPr>
                      <w:ilvl w:val="0"/>
                      <w:numId w:val="67"/>
                    </w:numPr>
                    <w:pBdr>
                      <w:top w:val="nil"/>
                      <w:left w:val="nil"/>
                      <w:bottom w:val="nil"/>
                      <w:right w:val="nil"/>
                      <w:between w:val="nil"/>
                    </w:pBdr>
                    <w:suppressAutoHyphens w:val="0"/>
                    <w:spacing w:after="0" w:line="240" w:lineRule="auto"/>
                    <w:ind w:left="0" w:firstLine="360"/>
                    <w:jc w:val="both"/>
                    <w:rPr>
                      <w:rFonts w:ascii="Times New Roman" w:eastAsia="Times New Roman" w:hAnsi="Times New Roman" w:cs="Times New Roman"/>
                      <w:color w:val="auto"/>
                      <w:sz w:val="20"/>
                      <w:szCs w:val="20"/>
                      <w:lang w:val="en-US" w:eastAsia="ru-RU"/>
                    </w:rPr>
                  </w:pPr>
                  <w:r w:rsidRPr="00860A2C">
                    <w:rPr>
                      <w:rFonts w:ascii="Times New Roman" w:eastAsia="Times New Roman" w:hAnsi="Times New Roman" w:cs="Times New Roman"/>
                      <w:color w:val="auto"/>
                      <w:sz w:val="20"/>
                      <w:szCs w:val="20"/>
                      <w:lang w:val="en-US" w:eastAsia="ru-RU"/>
                    </w:rPr>
                    <w:t>No, she hasn’t</w:t>
                  </w:r>
                </w:p>
                <w:p w:rsidR="00597544" w:rsidRPr="00860A2C" w:rsidRDefault="00597544" w:rsidP="00FE6F25">
                  <w:pPr>
                    <w:numPr>
                      <w:ilvl w:val="0"/>
                      <w:numId w:val="67"/>
                    </w:numPr>
                    <w:pBdr>
                      <w:top w:val="nil"/>
                      <w:left w:val="nil"/>
                      <w:bottom w:val="nil"/>
                      <w:right w:val="nil"/>
                      <w:between w:val="nil"/>
                    </w:pBdr>
                    <w:suppressAutoHyphens w:val="0"/>
                    <w:spacing w:after="0" w:line="240" w:lineRule="auto"/>
                    <w:ind w:left="0" w:firstLine="360"/>
                    <w:jc w:val="both"/>
                    <w:rPr>
                      <w:rFonts w:ascii="Times New Roman" w:eastAsia="Times New Roman" w:hAnsi="Times New Roman" w:cs="Times New Roman"/>
                      <w:color w:val="auto"/>
                      <w:sz w:val="20"/>
                      <w:szCs w:val="20"/>
                      <w:lang w:val="en-US" w:eastAsia="ru-RU"/>
                    </w:rPr>
                  </w:pPr>
                  <w:r w:rsidRPr="00860A2C">
                    <w:rPr>
                      <w:rFonts w:ascii="Times New Roman" w:eastAsia="Times New Roman" w:hAnsi="Times New Roman" w:cs="Times New Roman"/>
                      <w:color w:val="auto"/>
                      <w:sz w:val="20"/>
                      <w:szCs w:val="20"/>
                      <w:lang w:val="en-US" w:eastAsia="ru-RU"/>
                    </w:rPr>
                    <w:t>She’s 13.</w:t>
                  </w:r>
                </w:p>
                <w:p w:rsidR="00597544" w:rsidRPr="00860A2C" w:rsidRDefault="00597544" w:rsidP="00FE6F25">
                  <w:pPr>
                    <w:numPr>
                      <w:ilvl w:val="0"/>
                      <w:numId w:val="67"/>
                    </w:numPr>
                    <w:pBdr>
                      <w:top w:val="nil"/>
                      <w:left w:val="nil"/>
                      <w:bottom w:val="nil"/>
                      <w:right w:val="nil"/>
                      <w:between w:val="nil"/>
                    </w:pBdr>
                    <w:suppressAutoHyphens w:val="0"/>
                    <w:spacing w:after="0" w:line="240" w:lineRule="auto"/>
                    <w:ind w:left="0" w:firstLine="360"/>
                    <w:jc w:val="both"/>
                    <w:rPr>
                      <w:rFonts w:ascii="Times New Roman" w:eastAsia="Times New Roman" w:hAnsi="Times New Roman" w:cs="Times New Roman"/>
                      <w:color w:val="auto"/>
                      <w:sz w:val="20"/>
                      <w:szCs w:val="20"/>
                      <w:lang w:val="en-US" w:eastAsia="ru-RU"/>
                    </w:rPr>
                  </w:pPr>
                  <w:r w:rsidRPr="00860A2C">
                    <w:rPr>
                      <w:rFonts w:ascii="Times New Roman" w:eastAsia="Times New Roman" w:hAnsi="Times New Roman" w:cs="Times New Roman"/>
                      <w:color w:val="auto"/>
                      <w:sz w:val="20"/>
                      <w:szCs w:val="20"/>
                      <w:lang w:val="en-US" w:eastAsia="ru-RU"/>
                    </w:rPr>
                    <w:t>She’s from Japan.</w:t>
                  </w:r>
                </w:p>
                <w:p w:rsidR="00597544" w:rsidRPr="00860A2C" w:rsidRDefault="00597544" w:rsidP="00FE6F25">
                  <w:pPr>
                    <w:numPr>
                      <w:ilvl w:val="0"/>
                      <w:numId w:val="67"/>
                    </w:numPr>
                    <w:pBdr>
                      <w:top w:val="nil"/>
                      <w:left w:val="nil"/>
                      <w:bottom w:val="nil"/>
                      <w:right w:val="nil"/>
                      <w:between w:val="nil"/>
                    </w:pBdr>
                    <w:suppressAutoHyphens w:val="0"/>
                    <w:spacing w:after="0" w:line="240" w:lineRule="auto"/>
                    <w:ind w:left="0" w:firstLine="360"/>
                    <w:jc w:val="both"/>
                    <w:rPr>
                      <w:rFonts w:ascii="Times New Roman" w:eastAsia="Times New Roman" w:hAnsi="Times New Roman" w:cs="Times New Roman"/>
                      <w:color w:val="auto"/>
                      <w:sz w:val="20"/>
                      <w:szCs w:val="20"/>
                      <w:lang w:val="en-US" w:eastAsia="ru-RU"/>
                    </w:rPr>
                  </w:pPr>
                  <w:r w:rsidRPr="00860A2C">
                    <w:rPr>
                      <w:rFonts w:ascii="Times New Roman" w:eastAsia="Times New Roman" w:hAnsi="Times New Roman" w:cs="Times New Roman"/>
                      <w:color w:val="auto"/>
                      <w:sz w:val="20"/>
                      <w:szCs w:val="20"/>
                      <w:lang w:val="en-US" w:eastAsia="ru-RU"/>
                    </w:rPr>
                    <w:t>Alice</w:t>
                  </w:r>
                </w:p>
              </w:tc>
            </w:tr>
          </w:tbl>
          <w:p w:rsidR="00597544" w:rsidRPr="00860A2C" w:rsidRDefault="00597544" w:rsidP="00FE6F25">
            <w:pPr>
              <w:jc w:val="both"/>
              <w:rPr>
                <w:rFonts w:ascii="Times New Roman" w:hAnsi="Times New Roman" w:cs="Times New Roman"/>
                <w:color w:val="auto"/>
                <w:sz w:val="20"/>
                <w:szCs w:val="20"/>
              </w:rPr>
            </w:pPr>
          </w:p>
        </w:tc>
        <w:tc>
          <w:tcPr>
            <w:tcW w:w="3400" w:type="dxa"/>
            <w:tcBorders>
              <w:top w:val="single" w:sz="4" w:space="0" w:color="auto"/>
              <w:left w:val="single" w:sz="4" w:space="0" w:color="auto"/>
              <w:bottom w:val="single" w:sz="4" w:space="0" w:color="auto"/>
              <w:right w:val="single" w:sz="4" w:space="0" w:color="auto"/>
            </w:tcBorders>
          </w:tcPr>
          <w:tbl>
            <w:tblPr>
              <w:tblStyle w:val="a6"/>
              <w:tblW w:w="0" w:type="auto"/>
              <w:tblInd w:w="4" w:type="dxa"/>
              <w:tblLook w:val="04A0" w:firstRow="1" w:lastRow="0" w:firstColumn="1" w:lastColumn="0" w:noHBand="0" w:noVBand="1"/>
            </w:tblPr>
            <w:tblGrid>
              <w:gridCol w:w="894"/>
              <w:gridCol w:w="894"/>
            </w:tblGrid>
            <w:tr w:rsidR="003A7D6C" w:rsidRPr="00860A2C" w:rsidTr="00A234E5">
              <w:tc>
                <w:tcPr>
                  <w:tcW w:w="894" w:type="dxa"/>
                </w:tcPr>
                <w:p w:rsidR="00597544" w:rsidRPr="00860A2C" w:rsidRDefault="00597544" w:rsidP="00FE6F25">
                  <w:pPr>
                    <w:pStyle w:val="a7"/>
                    <w:spacing w:after="0" w:line="240" w:lineRule="auto"/>
                    <w:ind w:left="0"/>
                    <w:jc w:val="both"/>
                    <w:rPr>
                      <w:rFonts w:ascii="Times New Roman" w:hAnsi="Times New Roman" w:cs="Times New Roman"/>
                      <w:sz w:val="20"/>
                      <w:szCs w:val="20"/>
                      <w:lang w:val="en-US"/>
                    </w:rPr>
                  </w:pPr>
                  <w:r w:rsidRPr="00860A2C">
                    <w:rPr>
                      <w:rFonts w:ascii="Times New Roman" w:hAnsi="Times New Roman" w:cs="Times New Roman"/>
                      <w:sz w:val="20"/>
                      <w:szCs w:val="20"/>
                    </w:rPr>
                    <w:t>А</w:t>
                  </w:r>
                </w:p>
              </w:tc>
              <w:tc>
                <w:tcPr>
                  <w:tcW w:w="894"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5</w:t>
                  </w:r>
                </w:p>
              </w:tc>
            </w:tr>
            <w:tr w:rsidR="003A7D6C" w:rsidRPr="00860A2C" w:rsidTr="00A234E5">
              <w:tc>
                <w:tcPr>
                  <w:tcW w:w="894" w:type="dxa"/>
                </w:tcPr>
                <w:p w:rsidR="00597544" w:rsidRPr="00860A2C" w:rsidRDefault="00597544" w:rsidP="00FE6F25">
                  <w:pPr>
                    <w:pStyle w:val="a7"/>
                    <w:spacing w:after="0" w:line="240" w:lineRule="auto"/>
                    <w:ind w:left="0"/>
                    <w:jc w:val="both"/>
                    <w:rPr>
                      <w:rFonts w:ascii="Times New Roman" w:hAnsi="Times New Roman" w:cs="Times New Roman"/>
                      <w:sz w:val="20"/>
                      <w:szCs w:val="20"/>
                      <w:lang w:val="en-US"/>
                    </w:rPr>
                  </w:pPr>
                  <w:r w:rsidRPr="00860A2C">
                    <w:rPr>
                      <w:rFonts w:ascii="Times New Roman" w:hAnsi="Times New Roman" w:cs="Times New Roman"/>
                      <w:sz w:val="20"/>
                      <w:szCs w:val="20"/>
                      <w:lang w:val="en-US"/>
                    </w:rPr>
                    <w:t>B</w:t>
                  </w:r>
                </w:p>
              </w:tc>
              <w:tc>
                <w:tcPr>
                  <w:tcW w:w="894"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4</w:t>
                  </w:r>
                </w:p>
              </w:tc>
            </w:tr>
            <w:tr w:rsidR="003A7D6C" w:rsidRPr="00860A2C" w:rsidTr="00A234E5">
              <w:tc>
                <w:tcPr>
                  <w:tcW w:w="894" w:type="dxa"/>
                </w:tcPr>
                <w:p w:rsidR="00597544" w:rsidRPr="00860A2C" w:rsidRDefault="00597544" w:rsidP="00FE6F25">
                  <w:pPr>
                    <w:pStyle w:val="a7"/>
                    <w:spacing w:after="0" w:line="240" w:lineRule="auto"/>
                    <w:ind w:left="0"/>
                    <w:jc w:val="both"/>
                    <w:rPr>
                      <w:rFonts w:ascii="Times New Roman" w:hAnsi="Times New Roman" w:cs="Times New Roman"/>
                      <w:sz w:val="20"/>
                      <w:szCs w:val="20"/>
                      <w:lang w:val="en-US"/>
                    </w:rPr>
                  </w:pPr>
                  <w:r w:rsidRPr="00860A2C">
                    <w:rPr>
                      <w:rFonts w:ascii="Times New Roman" w:hAnsi="Times New Roman" w:cs="Times New Roman"/>
                      <w:sz w:val="20"/>
                      <w:szCs w:val="20"/>
                      <w:lang w:val="en-US"/>
                    </w:rPr>
                    <w:t>C</w:t>
                  </w:r>
                </w:p>
              </w:tc>
              <w:tc>
                <w:tcPr>
                  <w:tcW w:w="894"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3</w:t>
                  </w:r>
                </w:p>
              </w:tc>
            </w:tr>
            <w:tr w:rsidR="003A7D6C" w:rsidRPr="00860A2C" w:rsidTr="00A234E5">
              <w:tc>
                <w:tcPr>
                  <w:tcW w:w="894" w:type="dxa"/>
                </w:tcPr>
                <w:p w:rsidR="00597544" w:rsidRPr="00860A2C" w:rsidRDefault="00597544" w:rsidP="00FE6F25">
                  <w:pPr>
                    <w:pStyle w:val="a7"/>
                    <w:spacing w:after="0" w:line="240" w:lineRule="auto"/>
                    <w:ind w:left="0"/>
                    <w:jc w:val="both"/>
                    <w:rPr>
                      <w:rFonts w:ascii="Times New Roman" w:hAnsi="Times New Roman" w:cs="Times New Roman"/>
                      <w:sz w:val="20"/>
                      <w:szCs w:val="20"/>
                      <w:lang w:val="en-US"/>
                    </w:rPr>
                  </w:pPr>
                  <w:r w:rsidRPr="00860A2C">
                    <w:rPr>
                      <w:rFonts w:ascii="Times New Roman" w:hAnsi="Times New Roman" w:cs="Times New Roman"/>
                      <w:sz w:val="20"/>
                      <w:szCs w:val="20"/>
                      <w:lang w:val="en-US"/>
                    </w:rPr>
                    <w:t>D</w:t>
                  </w:r>
                </w:p>
              </w:tc>
              <w:tc>
                <w:tcPr>
                  <w:tcW w:w="894"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2</w:t>
                  </w:r>
                </w:p>
              </w:tc>
            </w:tr>
            <w:tr w:rsidR="003A7D6C" w:rsidRPr="00860A2C" w:rsidTr="00A234E5">
              <w:tc>
                <w:tcPr>
                  <w:tcW w:w="894" w:type="dxa"/>
                </w:tcPr>
                <w:p w:rsidR="00597544" w:rsidRPr="00860A2C" w:rsidRDefault="00597544" w:rsidP="00FE6F25">
                  <w:pPr>
                    <w:pStyle w:val="a7"/>
                    <w:spacing w:after="0" w:line="240" w:lineRule="auto"/>
                    <w:ind w:left="0"/>
                    <w:jc w:val="both"/>
                    <w:rPr>
                      <w:rFonts w:ascii="Times New Roman" w:hAnsi="Times New Roman" w:cs="Times New Roman"/>
                      <w:sz w:val="20"/>
                      <w:szCs w:val="20"/>
                      <w:lang w:val="en-US"/>
                    </w:rPr>
                  </w:pPr>
                  <w:r w:rsidRPr="00860A2C">
                    <w:rPr>
                      <w:rFonts w:ascii="Times New Roman" w:hAnsi="Times New Roman" w:cs="Times New Roman"/>
                      <w:sz w:val="20"/>
                      <w:szCs w:val="20"/>
                      <w:lang w:val="en-US"/>
                    </w:rPr>
                    <w:t>E</w:t>
                  </w:r>
                </w:p>
              </w:tc>
              <w:tc>
                <w:tcPr>
                  <w:tcW w:w="894"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1</w:t>
                  </w:r>
                </w:p>
              </w:tc>
            </w:tr>
          </w:tbl>
          <w:p w:rsidR="00597544" w:rsidRPr="00860A2C" w:rsidRDefault="00597544" w:rsidP="00FE6F25">
            <w:pPr>
              <w:jc w:val="both"/>
              <w:rPr>
                <w:rFonts w:ascii="Times New Roman" w:hAnsi="Times New Roman" w:cs="Times New Roman"/>
                <w:color w:val="auto"/>
                <w:sz w:val="20"/>
                <w:szCs w:val="20"/>
              </w:rPr>
            </w:pPr>
          </w:p>
        </w:tc>
      </w:tr>
      <w:tr w:rsidR="003A7D6C" w:rsidRPr="005468B3" w:rsidTr="00D50B7E">
        <w:tc>
          <w:tcPr>
            <w:tcW w:w="1370" w:type="dxa"/>
            <w:vMerge/>
          </w:tcPr>
          <w:p w:rsidR="00597544" w:rsidRPr="00860A2C" w:rsidRDefault="00597544" w:rsidP="00FE6F25">
            <w:pPr>
              <w:jc w:val="both"/>
              <w:rPr>
                <w:rFonts w:ascii="Times New Roman" w:hAnsi="Times New Roman" w:cs="Times New Roman"/>
                <w:bCs/>
                <w:color w:val="auto"/>
                <w:sz w:val="20"/>
                <w:szCs w:val="20"/>
              </w:rPr>
            </w:pPr>
          </w:p>
        </w:tc>
        <w:tc>
          <w:tcPr>
            <w:tcW w:w="5555"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pStyle w:val="a7"/>
              <w:spacing w:after="0" w:line="240" w:lineRule="auto"/>
              <w:ind w:left="284"/>
              <w:jc w:val="both"/>
              <w:rPr>
                <w:rFonts w:ascii="Times New Roman" w:hAnsi="Times New Roman" w:cs="Times New Roman"/>
                <w:sz w:val="20"/>
                <w:szCs w:val="20"/>
              </w:rPr>
            </w:pPr>
            <w:r w:rsidRPr="00860A2C">
              <w:rPr>
                <w:rFonts w:ascii="Times New Roman" w:hAnsi="Times New Roman" w:cs="Times New Roman"/>
                <w:sz w:val="20"/>
                <w:szCs w:val="20"/>
              </w:rPr>
              <w:t>4.Установите последовательность реплик в диалоге.</w:t>
            </w:r>
          </w:p>
          <w:p w:rsidR="00597544" w:rsidRPr="00860A2C" w:rsidRDefault="00597544" w:rsidP="00FE6F25">
            <w:pPr>
              <w:pStyle w:val="a7"/>
              <w:spacing w:after="0" w:line="240" w:lineRule="auto"/>
              <w:ind w:left="284"/>
              <w:jc w:val="both"/>
              <w:rPr>
                <w:rFonts w:ascii="Times New Roman" w:hAnsi="Times New Roman" w:cs="Times New Roman"/>
                <w:sz w:val="20"/>
                <w:szCs w:val="20"/>
                <w:lang w:val="en-US"/>
              </w:rPr>
            </w:pPr>
            <w:r w:rsidRPr="00860A2C">
              <w:rPr>
                <w:rFonts w:ascii="Times New Roman" w:hAnsi="Times New Roman" w:cs="Times New Roman"/>
                <w:sz w:val="20"/>
                <w:szCs w:val="20"/>
                <w:lang w:val="en-US"/>
              </w:rPr>
              <w:t xml:space="preserve">1) OK, bye. </w:t>
            </w:r>
          </w:p>
          <w:p w:rsidR="00597544" w:rsidRPr="00860A2C" w:rsidRDefault="00597544" w:rsidP="00FE6F25">
            <w:pPr>
              <w:pStyle w:val="a7"/>
              <w:spacing w:after="0" w:line="240" w:lineRule="auto"/>
              <w:ind w:left="284"/>
              <w:jc w:val="both"/>
              <w:rPr>
                <w:rFonts w:ascii="Times New Roman" w:hAnsi="Times New Roman" w:cs="Times New Roman"/>
                <w:sz w:val="20"/>
                <w:szCs w:val="20"/>
                <w:lang w:val="en-US"/>
              </w:rPr>
            </w:pPr>
            <w:r w:rsidRPr="00860A2C">
              <w:rPr>
                <w:rFonts w:ascii="Times New Roman" w:hAnsi="Times New Roman" w:cs="Times New Roman"/>
                <w:sz w:val="20"/>
                <w:szCs w:val="20"/>
                <w:lang w:val="en-US"/>
              </w:rPr>
              <w:t xml:space="preserve">2) That’s fine. How about 10 am? </w:t>
            </w:r>
          </w:p>
          <w:p w:rsidR="00597544" w:rsidRPr="00860A2C" w:rsidRDefault="00597544" w:rsidP="00FE6F25">
            <w:pPr>
              <w:pStyle w:val="a7"/>
              <w:spacing w:after="0" w:line="240" w:lineRule="auto"/>
              <w:ind w:left="284"/>
              <w:jc w:val="both"/>
              <w:rPr>
                <w:rFonts w:ascii="Times New Roman" w:hAnsi="Times New Roman" w:cs="Times New Roman"/>
                <w:sz w:val="20"/>
                <w:szCs w:val="20"/>
                <w:lang w:val="en-US"/>
              </w:rPr>
            </w:pPr>
            <w:r w:rsidRPr="00860A2C">
              <w:rPr>
                <w:rFonts w:ascii="Times New Roman" w:hAnsi="Times New Roman" w:cs="Times New Roman"/>
                <w:sz w:val="20"/>
                <w:szCs w:val="20"/>
                <w:lang w:val="en-US"/>
              </w:rPr>
              <w:t xml:space="preserve">3) Hi, I’m arranging a sales meeting next week. Are you free on Friday? </w:t>
            </w:r>
          </w:p>
          <w:p w:rsidR="00597544" w:rsidRPr="00860A2C" w:rsidRDefault="00597544" w:rsidP="00FE6F25">
            <w:pPr>
              <w:pStyle w:val="a7"/>
              <w:spacing w:after="0" w:line="240" w:lineRule="auto"/>
              <w:ind w:left="284"/>
              <w:jc w:val="both"/>
              <w:rPr>
                <w:rFonts w:ascii="Times New Roman" w:hAnsi="Times New Roman" w:cs="Times New Roman"/>
                <w:sz w:val="20"/>
                <w:szCs w:val="20"/>
                <w:lang w:val="en-US"/>
              </w:rPr>
            </w:pPr>
            <w:r w:rsidRPr="00860A2C">
              <w:rPr>
                <w:rFonts w:ascii="Times New Roman" w:hAnsi="Times New Roman" w:cs="Times New Roman"/>
                <w:sz w:val="20"/>
                <w:szCs w:val="20"/>
                <w:lang w:val="en-US"/>
              </w:rPr>
              <w:t xml:space="preserve">4) 11:30? Yes, that’s good for me. </w:t>
            </w:r>
          </w:p>
          <w:p w:rsidR="00597544" w:rsidRPr="00860A2C" w:rsidRDefault="00597544" w:rsidP="00FE6F25">
            <w:pPr>
              <w:pStyle w:val="a7"/>
              <w:spacing w:after="0" w:line="240" w:lineRule="auto"/>
              <w:ind w:left="284"/>
              <w:jc w:val="both"/>
              <w:rPr>
                <w:rFonts w:ascii="Times New Roman" w:hAnsi="Times New Roman" w:cs="Times New Roman"/>
                <w:sz w:val="20"/>
                <w:szCs w:val="20"/>
                <w:lang w:val="en-US"/>
              </w:rPr>
            </w:pPr>
            <w:r w:rsidRPr="00860A2C">
              <w:rPr>
                <w:rFonts w:ascii="Times New Roman" w:hAnsi="Times New Roman" w:cs="Times New Roman"/>
                <w:sz w:val="20"/>
                <w:szCs w:val="20"/>
                <w:lang w:val="en-US"/>
              </w:rPr>
              <w:t xml:space="preserve">5) So, I’ll see you on Friday at 11:30. </w:t>
            </w:r>
          </w:p>
          <w:p w:rsidR="00597544" w:rsidRPr="00860A2C" w:rsidRDefault="00597544" w:rsidP="00FE6F25">
            <w:pPr>
              <w:jc w:val="both"/>
              <w:rPr>
                <w:rFonts w:ascii="Times New Roman" w:hAnsi="Times New Roman" w:cs="Times New Roman"/>
                <w:color w:val="auto"/>
                <w:sz w:val="20"/>
                <w:szCs w:val="20"/>
                <w:lang w:val="en-US"/>
              </w:rPr>
            </w:pPr>
            <w:r w:rsidRPr="00860A2C">
              <w:rPr>
                <w:rFonts w:ascii="Times New Roman" w:hAnsi="Times New Roman" w:cs="Times New Roman"/>
                <w:color w:val="auto"/>
                <w:sz w:val="20"/>
                <w:szCs w:val="20"/>
                <w:lang w:val="en-US"/>
              </w:rPr>
              <w:t>6) I can’t make 10 am. What about 11:30?</w:t>
            </w:r>
          </w:p>
        </w:tc>
        <w:tc>
          <w:tcPr>
            <w:tcW w:w="3400"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lang w:val="en-US"/>
              </w:rPr>
              <w:t>326451</w:t>
            </w:r>
          </w:p>
        </w:tc>
      </w:tr>
      <w:tr w:rsidR="003A7D6C" w:rsidRPr="005468B3" w:rsidTr="00D50B7E">
        <w:tc>
          <w:tcPr>
            <w:tcW w:w="1370" w:type="dxa"/>
            <w:vMerge w:val="restart"/>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bCs/>
                <w:color w:val="auto"/>
                <w:sz w:val="20"/>
                <w:szCs w:val="20"/>
              </w:rPr>
              <w:t xml:space="preserve">Основы безопасности </w:t>
            </w:r>
            <w:r w:rsidRPr="00860A2C">
              <w:rPr>
                <w:rFonts w:ascii="Times New Roman" w:hAnsi="Times New Roman" w:cs="Times New Roman"/>
                <w:bCs/>
                <w:color w:val="auto"/>
                <w:sz w:val="20"/>
                <w:szCs w:val="20"/>
              </w:rPr>
              <w:lastRenderedPageBreak/>
              <w:t>жизнедеятельности</w:t>
            </w:r>
          </w:p>
        </w:tc>
        <w:tc>
          <w:tcPr>
            <w:tcW w:w="5555"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lastRenderedPageBreak/>
              <w:t>1. Когда бытовая химия закончится, в таре из-под нее можно хранить…</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lastRenderedPageBreak/>
              <w:t>А) продукты;</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Б) лекарства;</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В) нельзя ничего хранить;</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Г) бензин.</w:t>
            </w:r>
          </w:p>
        </w:tc>
        <w:tc>
          <w:tcPr>
            <w:tcW w:w="3400"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lastRenderedPageBreak/>
              <w:t>В.</w:t>
            </w:r>
          </w:p>
          <w:p w:rsidR="00597544" w:rsidRPr="00860A2C" w:rsidRDefault="00597544" w:rsidP="00FE6F25">
            <w:pPr>
              <w:jc w:val="both"/>
              <w:rPr>
                <w:rFonts w:ascii="Times New Roman" w:hAnsi="Times New Roman" w:cs="Times New Roman"/>
                <w:color w:val="auto"/>
                <w:sz w:val="20"/>
                <w:szCs w:val="20"/>
              </w:rPr>
            </w:pPr>
          </w:p>
        </w:tc>
      </w:tr>
      <w:tr w:rsidR="003A7D6C" w:rsidRPr="005468B3" w:rsidTr="00D50B7E">
        <w:tc>
          <w:tcPr>
            <w:tcW w:w="1370" w:type="dxa"/>
            <w:vMerge/>
          </w:tcPr>
          <w:p w:rsidR="00597544" w:rsidRPr="00860A2C" w:rsidRDefault="00597544" w:rsidP="00FE6F25">
            <w:pPr>
              <w:jc w:val="both"/>
              <w:rPr>
                <w:rFonts w:ascii="Times New Roman" w:hAnsi="Times New Roman" w:cs="Times New Roman"/>
                <w:bCs/>
                <w:color w:val="auto"/>
                <w:sz w:val="20"/>
                <w:szCs w:val="20"/>
              </w:rPr>
            </w:pPr>
          </w:p>
        </w:tc>
        <w:tc>
          <w:tcPr>
            <w:tcW w:w="5555"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 xml:space="preserve">2.Какую информацию необходимо указать в записке, прикрепляемой к кровоостанавливающему жгуту? </w:t>
            </w:r>
          </w:p>
        </w:tc>
        <w:tc>
          <w:tcPr>
            <w:tcW w:w="3400"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shd w:val="clear" w:color="auto" w:fill="FFFFFF"/>
              </w:rPr>
              <w:t xml:space="preserve">необходимо указать </w:t>
            </w:r>
            <w:r w:rsidRPr="00860A2C">
              <w:rPr>
                <w:rStyle w:val="a9"/>
                <w:rFonts w:ascii="Times New Roman" w:hAnsi="Times New Roman" w:cs="Times New Roman"/>
                <w:color w:val="auto"/>
                <w:sz w:val="20"/>
                <w:szCs w:val="20"/>
                <w:shd w:val="clear" w:color="auto" w:fill="FFFFFF"/>
              </w:rPr>
              <w:t>дату и точное время (часы и минуты) наложения жгута</w:t>
            </w:r>
            <w:r w:rsidRPr="00860A2C">
              <w:rPr>
                <w:rFonts w:ascii="Times New Roman" w:hAnsi="Times New Roman" w:cs="Times New Roman"/>
                <w:color w:val="auto"/>
                <w:sz w:val="20"/>
                <w:szCs w:val="20"/>
                <w:shd w:val="clear" w:color="auto" w:fill="FFFFFF"/>
              </w:rPr>
              <w:t>.</w:t>
            </w:r>
          </w:p>
        </w:tc>
      </w:tr>
      <w:tr w:rsidR="003A7D6C" w:rsidRPr="005468B3" w:rsidTr="00D50B7E">
        <w:tc>
          <w:tcPr>
            <w:tcW w:w="1370" w:type="dxa"/>
            <w:vMerge/>
          </w:tcPr>
          <w:p w:rsidR="00597544" w:rsidRPr="00860A2C" w:rsidRDefault="00597544" w:rsidP="00FE6F25">
            <w:pPr>
              <w:jc w:val="both"/>
              <w:rPr>
                <w:rFonts w:ascii="Times New Roman" w:hAnsi="Times New Roman" w:cs="Times New Roman"/>
                <w:bCs/>
                <w:color w:val="auto"/>
                <w:sz w:val="20"/>
                <w:szCs w:val="20"/>
              </w:rPr>
            </w:pPr>
          </w:p>
        </w:tc>
        <w:tc>
          <w:tcPr>
            <w:tcW w:w="5555"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 xml:space="preserve">3. Установите соответствия видов терроризма по характеру целей деятельности.  </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 xml:space="preserve">ВИД </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 xml:space="preserve">А) политический. </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 xml:space="preserve">Б) религиозный. </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 xml:space="preserve">В) криминальный. </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 xml:space="preserve">Г) националистический. </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 xml:space="preserve">Д) </w:t>
            </w:r>
            <w:proofErr w:type="spellStart"/>
            <w:r w:rsidRPr="00860A2C">
              <w:rPr>
                <w:rFonts w:ascii="Times New Roman" w:hAnsi="Times New Roman" w:cs="Times New Roman"/>
                <w:color w:val="auto"/>
                <w:sz w:val="20"/>
                <w:szCs w:val="20"/>
              </w:rPr>
              <w:t>кибертерроризм</w:t>
            </w:r>
            <w:proofErr w:type="spellEnd"/>
            <w:r w:rsidRPr="00860A2C">
              <w:rPr>
                <w:rFonts w:ascii="Times New Roman" w:hAnsi="Times New Roman" w:cs="Times New Roman"/>
                <w:color w:val="auto"/>
                <w:sz w:val="20"/>
                <w:szCs w:val="20"/>
              </w:rPr>
              <w:t>.</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ЦЕЛИ</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1) ненависть, крайняя нетерпимость к другим религиям;</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2) использование в политических целях технических способов дезорганизации работы АИС общественного управления и связи;</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3) завоевание политической власти, свержение существующей государственной власти;</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4) действия уголовно наказуемыми методами: убийства, грабежи, диверсии, контрабанда;</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 xml:space="preserve">5) провокация межнациональных конфликтов для нарушения общественной безопасности, провозглашения преимуществ одной нации над другими. </w:t>
            </w:r>
          </w:p>
        </w:tc>
        <w:tc>
          <w:tcPr>
            <w:tcW w:w="3400"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А3; Б1; В4; Г5; Д2.</w:t>
            </w:r>
          </w:p>
          <w:p w:rsidR="00597544" w:rsidRPr="00860A2C" w:rsidRDefault="00597544" w:rsidP="00FE6F25">
            <w:pPr>
              <w:jc w:val="both"/>
              <w:rPr>
                <w:rFonts w:ascii="Times New Roman" w:hAnsi="Times New Roman" w:cs="Times New Roman"/>
                <w:color w:val="auto"/>
                <w:sz w:val="20"/>
                <w:szCs w:val="20"/>
              </w:rPr>
            </w:pPr>
          </w:p>
        </w:tc>
      </w:tr>
      <w:tr w:rsidR="003A7D6C" w:rsidRPr="005468B3" w:rsidTr="00D50B7E">
        <w:tc>
          <w:tcPr>
            <w:tcW w:w="1370" w:type="dxa"/>
            <w:vMerge/>
          </w:tcPr>
          <w:p w:rsidR="00597544" w:rsidRPr="00860A2C" w:rsidRDefault="00597544" w:rsidP="00FE6F25">
            <w:pPr>
              <w:jc w:val="both"/>
              <w:rPr>
                <w:rFonts w:ascii="Times New Roman" w:hAnsi="Times New Roman" w:cs="Times New Roman"/>
                <w:bCs/>
                <w:color w:val="auto"/>
                <w:sz w:val="20"/>
                <w:szCs w:val="20"/>
              </w:rPr>
            </w:pPr>
          </w:p>
        </w:tc>
        <w:tc>
          <w:tcPr>
            <w:tcW w:w="5555"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4. В вашей квартире (доме) лопнула батарея центрального отопления. Горячая вода под большим давлением поступает в квартиру. В квартире доме вы один (одна). Обозначьте последовательность правильных действий в этой ситуации:</w:t>
            </w:r>
          </w:p>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А) максимально уменьшить поступление воды в помещение путем временной заделки отверстия в батарее или откачки воды с помощью подручных средств ведер, тряпки и др.);</w:t>
            </w:r>
          </w:p>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 xml:space="preserve">Б) принять меры к спасению материальных ценностей; </w:t>
            </w:r>
          </w:p>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 xml:space="preserve">В) сообщить соседям этажом ниже обязательно) о случившемся и попросить их вызвать дежурного сантехника и оказать помощь; </w:t>
            </w:r>
          </w:p>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 xml:space="preserve">Г) перекрыть вентиль кран) подачи воды в системе отопления; </w:t>
            </w:r>
          </w:p>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Д) отключить электросеть квартиры дома),</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 xml:space="preserve"> выкрутив пробки или выключив рубильник автомат защиты).</w:t>
            </w:r>
          </w:p>
        </w:tc>
        <w:tc>
          <w:tcPr>
            <w:tcW w:w="3400"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Г Д В А Б</w:t>
            </w:r>
          </w:p>
          <w:p w:rsidR="00597544" w:rsidRPr="00860A2C" w:rsidRDefault="00597544" w:rsidP="00FE6F25">
            <w:pPr>
              <w:jc w:val="both"/>
              <w:rPr>
                <w:rFonts w:ascii="Times New Roman" w:hAnsi="Times New Roman" w:cs="Times New Roman"/>
                <w:color w:val="auto"/>
                <w:sz w:val="20"/>
                <w:szCs w:val="20"/>
              </w:rPr>
            </w:pPr>
          </w:p>
        </w:tc>
      </w:tr>
      <w:tr w:rsidR="003A7D6C" w:rsidRPr="005468B3" w:rsidTr="00D50B7E">
        <w:tc>
          <w:tcPr>
            <w:tcW w:w="1370" w:type="dxa"/>
            <w:vMerge w:val="restart"/>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bCs/>
                <w:color w:val="auto"/>
                <w:sz w:val="20"/>
                <w:szCs w:val="20"/>
              </w:rPr>
              <w:t xml:space="preserve">Биология </w:t>
            </w:r>
          </w:p>
        </w:tc>
        <w:tc>
          <w:tcPr>
            <w:tcW w:w="5555" w:type="dxa"/>
          </w:tcPr>
          <w:p w:rsidR="00597544" w:rsidRPr="00860A2C" w:rsidRDefault="00597544" w:rsidP="00FE6F25">
            <w:pPr>
              <w:jc w:val="both"/>
              <w:rPr>
                <w:rFonts w:ascii="Times New Roman" w:eastAsia="Times New Roman" w:hAnsi="Times New Roman" w:cs="Times New Roman"/>
                <w:color w:val="auto"/>
                <w:sz w:val="20"/>
                <w:szCs w:val="20"/>
                <w:lang w:eastAsia="ru-RU"/>
              </w:rPr>
            </w:pPr>
            <w:r w:rsidRPr="00860A2C">
              <w:rPr>
                <w:rFonts w:ascii="Times New Roman" w:hAnsi="Times New Roman" w:cs="Times New Roman"/>
                <w:color w:val="auto"/>
                <w:sz w:val="20"/>
                <w:szCs w:val="20"/>
              </w:rPr>
              <w:t xml:space="preserve">1. Выберите ответы: </w:t>
            </w:r>
            <w:r w:rsidRPr="00860A2C">
              <w:rPr>
                <w:rFonts w:ascii="Times New Roman" w:eastAsia="Times New Roman" w:hAnsi="Times New Roman" w:cs="Times New Roman"/>
                <w:color w:val="auto"/>
                <w:sz w:val="20"/>
                <w:szCs w:val="20"/>
                <w:lang w:eastAsia="ru-RU"/>
              </w:rPr>
              <w:t>Какие антропогенные факторы оказывают влияние на численность популяции кабанов в лесном сообществе?</w:t>
            </w:r>
          </w:p>
          <w:p w:rsidR="00597544" w:rsidRPr="00860A2C" w:rsidRDefault="00597544" w:rsidP="00FE6F25">
            <w:pPr>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1.  Увеличение численности хищников.</w:t>
            </w:r>
          </w:p>
          <w:p w:rsidR="00597544" w:rsidRPr="00860A2C" w:rsidRDefault="00597544" w:rsidP="00FE6F25">
            <w:pPr>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2.  Отстрел животных.</w:t>
            </w:r>
          </w:p>
          <w:p w:rsidR="00597544" w:rsidRPr="00860A2C" w:rsidRDefault="00597544" w:rsidP="00FE6F25">
            <w:pPr>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3.  </w:t>
            </w:r>
            <w:proofErr w:type="spellStart"/>
            <w:r w:rsidRPr="00860A2C">
              <w:rPr>
                <w:rFonts w:ascii="Times New Roman" w:eastAsia="Times New Roman" w:hAnsi="Times New Roman" w:cs="Times New Roman"/>
                <w:color w:val="auto"/>
                <w:sz w:val="20"/>
                <w:szCs w:val="20"/>
                <w:lang w:eastAsia="ru-RU"/>
              </w:rPr>
              <w:t>Подкармливание</w:t>
            </w:r>
            <w:proofErr w:type="spellEnd"/>
            <w:r w:rsidRPr="00860A2C">
              <w:rPr>
                <w:rFonts w:ascii="Times New Roman" w:eastAsia="Times New Roman" w:hAnsi="Times New Roman" w:cs="Times New Roman"/>
                <w:color w:val="auto"/>
                <w:sz w:val="20"/>
                <w:szCs w:val="20"/>
                <w:lang w:eastAsia="ru-RU"/>
              </w:rPr>
              <w:t xml:space="preserve"> животных.</w:t>
            </w:r>
          </w:p>
          <w:p w:rsidR="00597544" w:rsidRPr="00860A2C" w:rsidRDefault="00597544" w:rsidP="00FE6F25">
            <w:pPr>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4.  Распространение инфекционных заболеваний.</w:t>
            </w:r>
          </w:p>
          <w:p w:rsidR="00597544" w:rsidRPr="00860A2C" w:rsidRDefault="00597544" w:rsidP="00FE6F25">
            <w:pPr>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5.  Вырубка деревьев.</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eastAsia="Times New Roman" w:hAnsi="Times New Roman" w:cs="Times New Roman"/>
                <w:color w:val="auto"/>
                <w:sz w:val="20"/>
                <w:szCs w:val="20"/>
                <w:lang w:eastAsia="ru-RU"/>
              </w:rPr>
              <w:t>6.  Суровые погодные условия зимой.</w:t>
            </w:r>
          </w:p>
        </w:tc>
        <w:tc>
          <w:tcPr>
            <w:tcW w:w="3400"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235</w:t>
            </w:r>
          </w:p>
        </w:tc>
      </w:tr>
      <w:tr w:rsidR="003A7D6C" w:rsidRPr="005468B3" w:rsidTr="00D50B7E">
        <w:tc>
          <w:tcPr>
            <w:tcW w:w="1370" w:type="dxa"/>
            <w:vMerge/>
          </w:tcPr>
          <w:p w:rsidR="00597544" w:rsidRPr="00860A2C" w:rsidRDefault="00597544" w:rsidP="00FE6F25">
            <w:pPr>
              <w:jc w:val="both"/>
              <w:rPr>
                <w:rFonts w:ascii="Times New Roman" w:hAnsi="Times New Roman" w:cs="Times New Roman"/>
                <w:bCs/>
                <w:color w:val="auto"/>
                <w:sz w:val="20"/>
                <w:szCs w:val="20"/>
              </w:rPr>
            </w:pPr>
          </w:p>
        </w:tc>
        <w:tc>
          <w:tcPr>
            <w:tcW w:w="5555" w:type="dxa"/>
          </w:tcPr>
          <w:p w:rsidR="00597544" w:rsidRPr="00860A2C" w:rsidRDefault="00597544" w:rsidP="00FE6F25">
            <w:pPr>
              <w:pStyle w:val="a7"/>
              <w:numPr>
                <w:ilvl w:val="0"/>
                <w:numId w:val="74"/>
              </w:numPr>
              <w:spacing w:after="0" w:line="240" w:lineRule="auto"/>
              <w:jc w:val="both"/>
              <w:rPr>
                <w:rFonts w:ascii="Times New Roman" w:eastAsia="Times New Roman" w:hAnsi="Times New Roman" w:cs="Times New Roman"/>
                <w:sz w:val="20"/>
                <w:szCs w:val="20"/>
                <w:lang w:eastAsia="ru-RU"/>
              </w:rPr>
            </w:pPr>
            <w:r w:rsidRPr="00860A2C">
              <w:rPr>
                <w:rFonts w:ascii="Times New Roman" w:eastAsia="Times New Roman" w:hAnsi="Times New Roman" w:cs="Times New Roman"/>
                <w:sz w:val="20"/>
                <w:szCs w:val="20"/>
                <w:lang w:eastAsia="ru-RU"/>
              </w:rPr>
              <w:t>Рассмотрите таблицу «Пути эволюции» и заполните пустую ячейку, вписав соответствующий термин.</w:t>
            </w:r>
          </w:p>
          <w:tbl>
            <w:tblPr>
              <w:tblStyle w:val="a6"/>
              <w:tblW w:w="0" w:type="auto"/>
              <w:tblLook w:val="04A0" w:firstRow="1" w:lastRow="0" w:firstColumn="1" w:lastColumn="0" w:noHBand="0" w:noVBand="1"/>
            </w:tblPr>
            <w:tblGrid>
              <w:gridCol w:w="2645"/>
              <w:gridCol w:w="2684"/>
            </w:tblGrid>
            <w:tr w:rsidR="003A7D6C" w:rsidRPr="00860A2C" w:rsidTr="00A234E5">
              <w:tc>
                <w:tcPr>
                  <w:tcW w:w="3643" w:type="dxa"/>
                </w:tcPr>
                <w:p w:rsidR="00597544" w:rsidRPr="00860A2C" w:rsidRDefault="00597544" w:rsidP="00FE6F25">
                  <w:pPr>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Пути эволюции</w:t>
                  </w:r>
                </w:p>
              </w:tc>
              <w:tc>
                <w:tcPr>
                  <w:tcW w:w="3644" w:type="dxa"/>
                </w:tcPr>
                <w:p w:rsidR="00597544" w:rsidRPr="00860A2C" w:rsidRDefault="00597544" w:rsidP="00FE6F25">
                  <w:pPr>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Примеры признаков у организмов</w:t>
                  </w:r>
                </w:p>
              </w:tc>
            </w:tr>
            <w:tr w:rsidR="003A7D6C" w:rsidRPr="00860A2C" w:rsidTr="00A234E5">
              <w:tc>
                <w:tcPr>
                  <w:tcW w:w="3643" w:type="dxa"/>
                </w:tcPr>
                <w:p w:rsidR="00597544" w:rsidRPr="00860A2C" w:rsidRDefault="00597544" w:rsidP="00FE6F25">
                  <w:pPr>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Ароморфоз</w:t>
                  </w:r>
                </w:p>
              </w:tc>
              <w:tc>
                <w:tcPr>
                  <w:tcW w:w="3644" w:type="dxa"/>
                </w:tcPr>
                <w:p w:rsidR="00597544" w:rsidRPr="00860A2C" w:rsidRDefault="00597544" w:rsidP="00FE6F25">
                  <w:pPr>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Появление головного мозга у рыб</w:t>
                  </w:r>
                </w:p>
              </w:tc>
            </w:tr>
            <w:tr w:rsidR="003A7D6C" w:rsidRPr="00860A2C" w:rsidTr="00A234E5">
              <w:tc>
                <w:tcPr>
                  <w:tcW w:w="3643" w:type="dxa"/>
                </w:tcPr>
                <w:p w:rsidR="00597544" w:rsidRPr="00860A2C" w:rsidRDefault="00597544" w:rsidP="00FE6F25">
                  <w:pPr>
                    <w:jc w:val="both"/>
                    <w:rPr>
                      <w:rFonts w:ascii="Times New Roman" w:eastAsia="Times New Roman" w:hAnsi="Times New Roman" w:cs="Times New Roman"/>
                      <w:color w:val="auto"/>
                      <w:sz w:val="20"/>
                      <w:szCs w:val="20"/>
                      <w:lang w:eastAsia="ru-RU"/>
                    </w:rPr>
                  </w:pPr>
                </w:p>
              </w:tc>
              <w:tc>
                <w:tcPr>
                  <w:tcW w:w="3644" w:type="dxa"/>
                </w:tcPr>
                <w:p w:rsidR="00597544" w:rsidRPr="00860A2C" w:rsidRDefault="00597544" w:rsidP="00FE6F25">
                  <w:pPr>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Отсутствие конечностей у змей</w:t>
                  </w:r>
                </w:p>
              </w:tc>
            </w:tr>
          </w:tbl>
          <w:p w:rsidR="00597544" w:rsidRPr="00860A2C" w:rsidRDefault="00597544" w:rsidP="00FE6F25">
            <w:pPr>
              <w:pStyle w:val="a7"/>
              <w:numPr>
                <w:ilvl w:val="0"/>
                <w:numId w:val="73"/>
              </w:numPr>
              <w:suppressAutoHyphens/>
              <w:spacing w:after="0" w:line="240" w:lineRule="auto"/>
              <w:jc w:val="both"/>
              <w:rPr>
                <w:rFonts w:ascii="Times New Roman" w:hAnsi="Times New Roman" w:cs="Times New Roman"/>
                <w:sz w:val="20"/>
                <w:szCs w:val="20"/>
              </w:rPr>
            </w:pPr>
          </w:p>
        </w:tc>
        <w:tc>
          <w:tcPr>
            <w:tcW w:w="3400"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ИДИОАДАПТАЦИЯ</w:t>
            </w:r>
          </w:p>
        </w:tc>
      </w:tr>
      <w:tr w:rsidR="003A7D6C" w:rsidRPr="005468B3" w:rsidTr="00D50B7E">
        <w:tc>
          <w:tcPr>
            <w:tcW w:w="1370" w:type="dxa"/>
            <w:vMerge/>
          </w:tcPr>
          <w:p w:rsidR="00597544" w:rsidRPr="00860A2C" w:rsidRDefault="00597544" w:rsidP="00FE6F25">
            <w:pPr>
              <w:jc w:val="both"/>
              <w:rPr>
                <w:rFonts w:ascii="Times New Roman" w:hAnsi="Times New Roman" w:cs="Times New Roman"/>
                <w:bCs/>
                <w:color w:val="auto"/>
                <w:sz w:val="20"/>
                <w:szCs w:val="20"/>
              </w:rPr>
            </w:pPr>
          </w:p>
        </w:tc>
        <w:tc>
          <w:tcPr>
            <w:tcW w:w="5555" w:type="dxa"/>
          </w:tcPr>
          <w:p w:rsidR="00597544" w:rsidRPr="00860A2C" w:rsidRDefault="00597544" w:rsidP="00FE6F25">
            <w:pPr>
              <w:pStyle w:val="a7"/>
              <w:numPr>
                <w:ilvl w:val="0"/>
                <w:numId w:val="73"/>
              </w:numPr>
              <w:spacing w:after="0" w:line="240" w:lineRule="auto"/>
              <w:jc w:val="both"/>
              <w:rPr>
                <w:rFonts w:ascii="Times New Roman" w:eastAsia="Times New Roman" w:hAnsi="Times New Roman" w:cs="Times New Roman"/>
                <w:sz w:val="20"/>
                <w:szCs w:val="20"/>
                <w:lang w:eastAsia="ru-RU"/>
              </w:rPr>
            </w:pPr>
            <w:r w:rsidRPr="00860A2C">
              <w:rPr>
                <w:rFonts w:ascii="Times New Roman" w:eastAsia="Times New Roman" w:hAnsi="Times New Roman" w:cs="Times New Roman"/>
                <w:sz w:val="20"/>
                <w:szCs w:val="20"/>
                <w:lang w:eastAsia="ru-RU"/>
              </w:rPr>
              <w:t>Установите соответствие между организмами и их ролью в экосистемах: к каждой позиции, данной в первом столбце, подберите соответствующую позицию из второго столбца.</w:t>
            </w:r>
          </w:p>
          <w:tbl>
            <w:tblPr>
              <w:tblStyle w:val="a6"/>
              <w:tblW w:w="0" w:type="auto"/>
              <w:tblLook w:val="04A0" w:firstRow="1" w:lastRow="0" w:firstColumn="1" w:lastColumn="0" w:noHBand="0" w:noVBand="1"/>
            </w:tblPr>
            <w:tblGrid>
              <w:gridCol w:w="2768"/>
              <w:gridCol w:w="2561"/>
            </w:tblGrid>
            <w:tr w:rsidR="003A7D6C" w:rsidRPr="00860A2C" w:rsidTr="00A234E5">
              <w:tc>
                <w:tcPr>
                  <w:tcW w:w="3034" w:type="dxa"/>
                </w:tcPr>
                <w:p w:rsidR="00597544" w:rsidRPr="00860A2C" w:rsidRDefault="00597544" w:rsidP="00FE6F25">
                  <w:pPr>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lastRenderedPageBreak/>
                    <w:t>ОРГАНИЗМ</w:t>
                  </w:r>
                </w:p>
              </w:tc>
              <w:tc>
                <w:tcPr>
                  <w:tcW w:w="3035" w:type="dxa"/>
                </w:tcPr>
                <w:p w:rsidR="00597544" w:rsidRPr="00860A2C" w:rsidRDefault="00597544" w:rsidP="00FE6F25">
                  <w:pPr>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РОЛЬ В ЭКОСИСТЕМАХ</w:t>
                  </w:r>
                </w:p>
              </w:tc>
            </w:tr>
            <w:tr w:rsidR="003A7D6C" w:rsidRPr="00860A2C" w:rsidTr="00A234E5">
              <w:tc>
                <w:tcPr>
                  <w:tcW w:w="3034" w:type="dxa"/>
                </w:tcPr>
                <w:p w:rsidR="00597544" w:rsidRPr="00860A2C" w:rsidRDefault="00597544" w:rsidP="00FE6F25">
                  <w:pPr>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 xml:space="preserve"> А) лютик </w:t>
                  </w:r>
                </w:p>
              </w:tc>
              <w:tc>
                <w:tcPr>
                  <w:tcW w:w="3035" w:type="dxa"/>
                </w:tcPr>
                <w:p w:rsidR="00597544" w:rsidRPr="00860A2C" w:rsidRDefault="00597544" w:rsidP="00FE6F25">
                  <w:pPr>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1) продуценты</w:t>
                  </w:r>
                </w:p>
              </w:tc>
            </w:tr>
            <w:tr w:rsidR="003A7D6C" w:rsidRPr="00860A2C" w:rsidTr="00A234E5">
              <w:tc>
                <w:tcPr>
                  <w:tcW w:w="3034" w:type="dxa"/>
                </w:tcPr>
                <w:p w:rsidR="00597544" w:rsidRPr="00860A2C" w:rsidRDefault="00597544" w:rsidP="00FE6F25">
                  <w:pPr>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 xml:space="preserve">Б)  денитрифицирующая бактерия </w:t>
                  </w:r>
                </w:p>
              </w:tc>
              <w:tc>
                <w:tcPr>
                  <w:tcW w:w="3035" w:type="dxa"/>
                </w:tcPr>
                <w:p w:rsidR="00597544" w:rsidRPr="00860A2C" w:rsidRDefault="00597544" w:rsidP="00FE6F25">
                  <w:pPr>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 xml:space="preserve">2) </w:t>
                  </w:r>
                  <w:proofErr w:type="spellStart"/>
                  <w:r w:rsidRPr="00860A2C">
                    <w:rPr>
                      <w:rFonts w:ascii="Times New Roman" w:eastAsia="Times New Roman" w:hAnsi="Times New Roman" w:cs="Times New Roman"/>
                      <w:color w:val="auto"/>
                      <w:sz w:val="20"/>
                      <w:szCs w:val="20"/>
                      <w:lang w:eastAsia="ru-RU"/>
                    </w:rPr>
                    <w:t>консументы</w:t>
                  </w:r>
                  <w:proofErr w:type="spellEnd"/>
                </w:p>
              </w:tc>
            </w:tr>
            <w:tr w:rsidR="003A7D6C" w:rsidRPr="00860A2C" w:rsidTr="00A234E5">
              <w:tc>
                <w:tcPr>
                  <w:tcW w:w="3034" w:type="dxa"/>
                </w:tcPr>
                <w:p w:rsidR="00597544" w:rsidRPr="00860A2C" w:rsidRDefault="00597544" w:rsidP="00FE6F25">
                  <w:pPr>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 xml:space="preserve">В)  повилика                                                </w:t>
                  </w:r>
                </w:p>
              </w:tc>
              <w:tc>
                <w:tcPr>
                  <w:tcW w:w="3035" w:type="dxa"/>
                </w:tcPr>
                <w:p w:rsidR="00597544" w:rsidRPr="00860A2C" w:rsidRDefault="00597544" w:rsidP="00FE6F25">
                  <w:pPr>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 xml:space="preserve">3) </w:t>
                  </w:r>
                  <w:proofErr w:type="spellStart"/>
                  <w:r w:rsidRPr="00860A2C">
                    <w:rPr>
                      <w:rFonts w:ascii="Times New Roman" w:eastAsia="Times New Roman" w:hAnsi="Times New Roman" w:cs="Times New Roman"/>
                      <w:color w:val="auto"/>
                      <w:sz w:val="20"/>
                      <w:szCs w:val="20"/>
                      <w:lang w:eastAsia="ru-RU"/>
                    </w:rPr>
                    <w:t>редуценты</w:t>
                  </w:r>
                  <w:proofErr w:type="spellEnd"/>
                </w:p>
              </w:tc>
            </w:tr>
            <w:tr w:rsidR="003A7D6C" w:rsidRPr="00860A2C" w:rsidTr="00A234E5">
              <w:tc>
                <w:tcPr>
                  <w:tcW w:w="3034" w:type="dxa"/>
                </w:tcPr>
                <w:p w:rsidR="00597544" w:rsidRPr="00860A2C" w:rsidRDefault="00597544" w:rsidP="00FE6F25">
                  <w:pPr>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Г)  заяц</w:t>
                  </w:r>
                </w:p>
              </w:tc>
              <w:tc>
                <w:tcPr>
                  <w:tcW w:w="3035" w:type="dxa"/>
                </w:tcPr>
                <w:p w:rsidR="00597544" w:rsidRPr="00860A2C" w:rsidRDefault="00597544" w:rsidP="00FE6F25">
                  <w:pPr>
                    <w:jc w:val="both"/>
                    <w:rPr>
                      <w:rFonts w:ascii="Times New Roman" w:eastAsia="Times New Roman" w:hAnsi="Times New Roman" w:cs="Times New Roman"/>
                      <w:color w:val="auto"/>
                      <w:sz w:val="20"/>
                      <w:szCs w:val="20"/>
                      <w:lang w:eastAsia="ru-RU"/>
                    </w:rPr>
                  </w:pPr>
                </w:p>
              </w:tc>
            </w:tr>
            <w:tr w:rsidR="003A7D6C" w:rsidRPr="00860A2C" w:rsidTr="00A234E5">
              <w:tc>
                <w:tcPr>
                  <w:tcW w:w="3034" w:type="dxa"/>
                </w:tcPr>
                <w:p w:rsidR="00597544" w:rsidRPr="00860A2C" w:rsidRDefault="00597544" w:rsidP="00FE6F25">
                  <w:pPr>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Д)  дуб</w:t>
                  </w:r>
                </w:p>
              </w:tc>
              <w:tc>
                <w:tcPr>
                  <w:tcW w:w="3035" w:type="dxa"/>
                </w:tcPr>
                <w:p w:rsidR="00597544" w:rsidRPr="00860A2C" w:rsidRDefault="00597544" w:rsidP="00FE6F25">
                  <w:pPr>
                    <w:jc w:val="both"/>
                    <w:rPr>
                      <w:rFonts w:ascii="Times New Roman" w:eastAsia="Times New Roman" w:hAnsi="Times New Roman" w:cs="Times New Roman"/>
                      <w:color w:val="auto"/>
                      <w:sz w:val="20"/>
                      <w:szCs w:val="20"/>
                      <w:lang w:eastAsia="ru-RU"/>
                    </w:rPr>
                  </w:pPr>
                </w:p>
              </w:tc>
            </w:tr>
            <w:tr w:rsidR="003A7D6C" w:rsidRPr="00860A2C" w:rsidTr="00A234E5">
              <w:tc>
                <w:tcPr>
                  <w:tcW w:w="3034" w:type="dxa"/>
                </w:tcPr>
                <w:p w:rsidR="00597544" w:rsidRPr="00860A2C" w:rsidRDefault="00597544" w:rsidP="00FE6F25">
                  <w:pPr>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Е)  опёнок</w:t>
                  </w:r>
                </w:p>
              </w:tc>
              <w:tc>
                <w:tcPr>
                  <w:tcW w:w="3035" w:type="dxa"/>
                </w:tcPr>
                <w:p w:rsidR="00597544" w:rsidRPr="00860A2C" w:rsidRDefault="00597544" w:rsidP="00FE6F25">
                  <w:pPr>
                    <w:jc w:val="both"/>
                    <w:rPr>
                      <w:rFonts w:ascii="Times New Roman" w:eastAsia="Times New Roman" w:hAnsi="Times New Roman" w:cs="Times New Roman"/>
                      <w:color w:val="auto"/>
                      <w:sz w:val="20"/>
                      <w:szCs w:val="20"/>
                      <w:lang w:eastAsia="ru-RU"/>
                    </w:rPr>
                  </w:pPr>
                </w:p>
              </w:tc>
            </w:tr>
          </w:tbl>
          <w:p w:rsidR="00597544" w:rsidRPr="00860A2C" w:rsidRDefault="00597544" w:rsidP="00FE6F25">
            <w:pPr>
              <w:jc w:val="both"/>
              <w:rPr>
                <w:rFonts w:ascii="Times New Roman" w:hAnsi="Times New Roman" w:cs="Times New Roman"/>
                <w:color w:val="auto"/>
                <w:sz w:val="20"/>
                <w:szCs w:val="20"/>
              </w:rPr>
            </w:pPr>
          </w:p>
        </w:tc>
        <w:tc>
          <w:tcPr>
            <w:tcW w:w="3400" w:type="dxa"/>
          </w:tcPr>
          <w:tbl>
            <w:tblPr>
              <w:tblStyle w:val="a6"/>
              <w:tblW w:w="0" w:type="auto"/>
              <w:tblLook w:val="04A0" w:firstRow="1" w:lastRow="0" w:firstColumn="1" w:lastColumn="0" w:noHBand="0" w:noVBand="1"/>
            </w:tblPr>
            <w:tblGrid>
              <w:gridCol w:w="915"/>
              <w:gridCol w:w="916"/>
            </w:tblGrid>
            <w:tr w:rsidR="003A7D6C" w:rsidRPr="00860A2C" w:rsidTr="00A234E5">
              <w:tc>
                <w:tcPr>
                  <w:tcW w:w="915"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lastRenderedPageBreak/>
                    <w:t>А</w:t>
                  </w:r>
                </w:p>
              </w:tc>
              <w:tc>
                <w:tcPr>
                  <w:tcW w:w="916"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1</w:t>
                  </w:r>
                </w:p>
              </w:tc>
            </w:tr>
            <w:tr w:rsidR="003A7D6C" w:rsidRPr="00860A2C" w:rsidTr="00A234E5">
              <w:tc>
                <w:tcPr>
                  <w:tcW w:w="915"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Б</w:t>
                  </w:r>
                </w:p>
              </w:tc>
              <w:tc>
                <w:tcPr>
                  <w:tcW w:w="916"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3</w:t>
                  </w:r>
                </w:p>
              </w:tc>
            </w:tr>
            <w:tr w:rsidR="003A7D6C" w:rsidRPr="00860A2C" w:rsidTr="00A234E5">
              <w:tc>
                <w:tcPr>
                  <w:tcW w:w="915"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В</w:t>
                  </w:r>
                </w:p>
              </w:tc>
              <w:tc>
                <w:tcPr>
                  <w:tcW w:w="916"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2</w:t>
                  </w:r>
                </w:p>
              </w:tc>
            </w:tr>
            <w:tr w:rsidR="003A7D6C" w:rsidRPr="00860A2C" w:rsidTr="00A234E5">
              <w:tc>
                <w:tcPr>
                  <w:tcW w:w="915"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Г</w:t>
                  </w:r>
                </w:p>
              </w:tc>
              <w:tc>
                <w:tcPr>
                  <w:tcW w:w="916"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2</w:t>
                  </w:r>
                </w:p>
              </w:tc>
            </w:tr>
            <w:tr w:rsidR="003A7D6C" w:rsidRPr="00860A2C" w:rsidTr="00A234E5">
              <w:tc>
                <w:tcPr>
                  <w:tcW w:w="915"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lastRenderedPageBreak/>
                    <w:t>Д</w:t>
                  </w:r>
                </w:p>
              </w:tc>
              <w:tc>
                <w:tcPr>
                  <w:tcW w:w="916"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1</w:t>
                  </w:r>
                </w:p>
              </w:tc>
            </w:tr>
            <w:tr w:rsidR="003A7D6C" w:rsidRPr="00860A2C" w:rsidTr="00A234E5">
              <w:tc>
                <w:tcPr>
                  <w:tcW w:w="915"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Е</w:t>
                  </w:r>
                </w:p>
              </w:tc>
              <w:tc>
                <w:tcPr>
                  <w:tcW w:w="916"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3</w:t>
                  </w:r>
                </w:p>
              </w:tc>
            </w:tr>
          </w:tbl>
          <w:p w:rsidR="00597544" w:rsidRPr="00860A2C" w:rsidRDefault="00597544" w:rsidP="00FE6F25">
            <w:pPr>
              <w:jc w:val="both"/>
              <w:rPr>
                <w:rFonts w:ascii="Times New Roman" w:hAnsi="Times New Roman" w:cs="Times New Roman"/>
                <w:color w:val="auto"/>
                <w:sz w:val="20"/>
                <w:szCs w:val="20"/>
              </w:rPr>
            </w:pPr>
          </w:p>
        </w:tc>
      </w:tr>
      <w:tr w:rsidR="003A7D6C" w:rsidRPr="005468B3" w:rsidTr="00D50B7E">
        <w:tc>
          <w:tcPr>
            <w:tcW w:w="1370" w:type="dxa"/>
            <w:vMerge/>
          </w:tcPr>
          <w:p w:rsidR="00597544" w:rsidRPr="00860A2C" w:rsidRDefault="00597544" w:rsidP="00FE6F25">
            <w:pPr>
              <w:jc w:val="both"/>
              <w:rPr>
                <w:rFonts w:ascii="Times New Roman" w:hAnsi="Times New Roman" w:cs="Times New Roman"/>
                <w:bCs/>
                <w:color w:val="auto"/>
                <w:sz w:val="20"/>
                <w:szCs w:val="20"/>
              </w:rPr>
            </w:pPr>
          </w:p>
        </w:tc>
        <w:tc>
          <w:tcPr>
            <w:tcW w:w="5555"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4. Прочитайте текст. Выберите три предложения, в которых даны описания идиоадаптаций. Запишите в таблицу цифры, под которыми они указаны.</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(1)</w:t>
            </w:r>
            <w:r w:rsidRPr="00860A2C">
              <w:rPr>
                <w:rFonts w:ascii="Times New Roman" w:hAnsi="Times New Roman" w:cs="Times New Roman"/>
                <w:bCs/>
                <w:color w:val="auto"/>
                <w:sz w:val="20"/>
                <w:szCs w:val="20"/>
              </w:rPr>
              <w:t> </w:t>
            </w:r>
            <w:proofErr w:type="gramStart"/>
            <w:r w:rsidRPr="00860A2C">
              <w:rPr>
                <w:rFonts w:ascii="Times New Roman" w:hAnsi="Times New Roman" w:cs="Times New Roman"/>
                <w:bCs/>
                <w:color w:val="auto"/>
                <w:sz w:val="20"/>
                <w:szCs w:val="20"/>
              </w:rPr>
              <w:t>В</w:t>
            </w:r>
            <w:proofErr w:type="gramEnd"/>
            <w:r w:rsidRPr="00860A2C">
              <w:rPr>
                <w:rFonts w:ascii="Times New Roman" w:hAnsi="Times New Roman" w:cs="Times New Roman"/>
                <w:bCs/>
                <w:color w:val="auto"/>
                <w:sz w:val="20"/>
                <w:szCs w:val="20"/>
              </w:rPr>
              <w:t xml:space="preserve"> процессе эволюции у млекопитающих произошли крупные, принципиально новые изменения в строении организма, существенно повышающие общий уровень их организации. (2) Четырёхкамерное сердце и </w:t>
            </w:r>
            <w:proofErr w:type="spellStart"/>
            <w:r w:rsidRPr="00860A2C">
              <w:rPr>
                <w:rFonts w:ascii="Times New Roman" w:hAnsi="Times New Roman" w:cs="Times New Roman"/>
                <w:bCs/>
                <w:color w:val="auto"/>
                <w:sz w:val="20"/>
                <w:szCs w:val="20"/>
              </w:rPr>
              <w:t>теплокровность</w:t>
            </w:r>
            <w:proofErr w:type="spellEnd"/>
            <w:r w:rsidRPr="00860A2C">
              <w:rPr>
                <w:rFonts w:ascii="Times New Roman" w:hAnsi="Times New Roman" w:cs="Times New Roman"/>
                <w:bCs/>
                <w:color w:val="auto"/>
                <w:sz w:val="20"/>
                <w:szCs w:val="20"/>
              </w:rPr>
              <w:t xml:space="preserve">, хорошо развитые отделы головного мозга позволили млекопитающим, как и птицам, расселиться повсеместно на земном шаре. (3) У ластоногих сформировались видоизменённые в ласты конечности, носовые отверстия открываются только при вдохе и выдохе. (4) Альвеолярные лёгкие млекопитающих способствуют обогащению крови кислородом и вырабатыванию большого количества энергии, необходимой для активной жизни. (5) Иногда в процессе эволюции может появиться крайняя степень приспособленности организма к очень ограниченным условиям </w:t>
            </w:r>
            <w:proofErr w:type="gramStart"/>
            <w:r w:rsidRPr="00860A2C">
              <w:rPr>
                <w:rFonts w:ascii="Times New Roman" w:hAnsi="Times New Roman" w:cs="Times New Roman"/>
                <w:bCs/>
                <w:color w:val="auto"/>
                <w:sz w:val="20"/>
                <w:szCs w:val="20"/>
              </w:rPr>
              <w:t>обитания  —</w:t>
            </w:r>
            <w:proofErr w:type="gramEnd"/>
            <w:r w:rsidRPr="00860A2C">
              <w:rPr>
                <w:rFonts w:ascii="Times New Roman" w:hAnsi="Times New Roman" w:cs="Times New Roman"/>
                <w:bCs/>
                <w:color w:val="auto"/>
                <w:sz w:val="20"/>
                <w:szCs w:val="20"/>
              </w:rPr>
              <w:t xml:space="preserve"> специализация. (6) Например, сумчатое животное коала питается только листьями нескольких видов эвкалиптов.</w:t>
            </w:r>
          </w:p>
        </w:tc>
        <w:tc>
          <w:tcPr>
            <w:tcW w:w="3400"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356</w:t>
            </w:r>
          </w:p>
        </w:tc>
      </w:tr>
      <w:tr w:rsidR="003A7D6C" w:rsidRPr="005468B3" w:rsidTr="00D50B7E">
        <w:tc>
          <w:tcPr>
            <w:tcW w:w="1370" w:type="dxa"/>
            <w:vMerge w:val="restart"/>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bCs/>
                <w:color w:val="auto"/>
                <w:sz w:val="20"/>
                <w:szCs w:val="20"/>
              </w:rPr>
              <w:t>Физическая культура</w:t>
            </w:r>
          </w:p>
        </w:tc>
        <w:tc>
          <w:tcPr>
            <w:tcW w:w="5555" w:type="dxa"/>
          </w:tcPr>
          <w:p w:rsidR="00597544" w:rsidRPr="00860A2C" w:rsidRDefault="00597544" w:rsidP="00FE6F25">
            <w:pPr>
              <w:pStyle w:val="Default"/>
              <w:jc w:val="both"/>
              <w:rPr>
                <w:bCs/>
                <w:color w:val="auto"/>
                <w:sz w:val="20"/>
                <w:szCs w:val="20"/>
              </w:rPr>
            </w:pPr>
            <w:r w:rsidRPr="00860A2C">
              <w:rPr>
                <w:bCs/>
                <w:color w:val="auto"/>
                <w:sz w:val="20"/>
                <w:szCs w:val="20"/>
              </w:rPr>
              <w:t xml:space="preserve">1. Какие действия в игре баскетбол представлены на схеме? </w:t>
            </w:r>
          </w:p>
          <w:p w:rsidR="00597544" w:rsidRPr="00860A2C" w:rsidRDefault="00597544" w:rsidP="00FE6F25">
            <w:pPr>
              <w:pStyle w:val="Default"/>
              <w:jc w:val="both"/>
              <w:rPr>
                <w:color w:val="auto"/>
                <w:sz w:val="20"/>
                <w:szCs w:val="20"/>
              </w:rPr>
            </w:pPr>
            <w:r w:rsidRPr="00860A2C">
              <w:rPr>
                <w:noProof/>
                <w:color w:val="auto"/>
                <w:sz w:val="20"/>
                <w:szCs w:val="20"/>
                <w:lang w:eastAsia="ru-RU"/>
              </w:rPr>
              <w:drawing>
                <wp:inline distT="0" distB="0" distL="0" distR="0" wp14:anchorId="130E5B04" wp14:editId="28C6770E">
                  <wp:extent cx="3686175" cy="2266950"/>
                  <wp:effectExtent l="19050" t="0" r="9525" b="0"/>
                  <wp:docPr id="45" name="Рисунок 1" descr="C:\Users\shluda\Document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luda\Documents\1.jpg"/>
                          <pic:cNvPicPr>
                            <a:picLocks noChangeAspect="1" noChangeArrowheads="1"/>
                          </pic:cNvPicPr>
                        </pic:nvPicPr>
                        <pic:blipFill>
                          <a:blip r:embed="rId37" cstate="print"/>
                          <a:srcRect/>
                          <a:stretch>
                            <a:fillRect/>
                          </a:stretch>
                        </pic:blipFill>
                        <pic:spPr bwMode="auto">
                          <a:xfrm>
                            <a:off x="0" y="0"/>
                            <a:ext cx="3686175" cy="2266950"/>
                          </a:xfrm>
                          <a:prstGeom prst="rect">
                            <a:avLst/>
                          </a:prstGeom>
                          <a:noFill/>
                          <a:ln w="9525">
                            <a:noFill/>
                            <a:miter lim="800000"/>
                            <a:headEnd/>
                            <a:tailEnd/>
                          </a:ln>
                        </pic:spPr>
                      </pic:pic>
                    </a:graphicData>
                  </a:graphic>
                </wp:inline>
              </w:drawing>
            </w:r>
          </w:p>
          <w:p w:rsidR="00597544" w:rsidRPr="00860A2C" w:rsidRDefault="00597544" w:rsidP="00FE6F25">
            <w:pPr>
              <w:pStyle w:val="Default"/>
              <w:jc w:val="both"/>
              <w:rPr>
                <w:color w:val="auto"/>
                <w:sz w:val="20"/>
                <w:szCs w:val="20"/>
              </w:rPr>
            </w:pPr>
            <w:r w:rsidRPr="00860A2C">
              <w:rPr>
                <w:color w:val="auto"/>
                <w:sz w:val="20"/>
                <w:szCs w:val="20"/>
              </w:rPr>
              <w:t xml:space="preserve">1. действия двух нападающих против трех защитников </w:t>
            </w:r>
          </w:p>
          <w:p w:rsidR="00597544" w:rsidRPr="00860A2C" w:rsidRDefault="00597544" w:rsidP="00FE6F25">
            <w:pPr>
              <w:pStyle w:val="Default"/>
              <w:jc w:val="both"/>
              <w:rPr>
                <w:color w:val="auto"/>
                <w:sz w:val="20"/>
                <w:szCs w:val="20"/>
              </w:rPr>
            </w:pPr>
            <w:r w:rsidRPr="00860A2C">
              <w:rPr>
                <w:color w:val="auto"/>
                <w:sz w:val="20"/>
                <w:szCs w:val="20"/>
              </w:rPr>
              <w:t xml:space="preserve">2. действия трех нападающих против трех защитников </w:t>
            </w:r>
          </w:p>
          <w:p w:rsidR="00597544" w:rsidRPr="00860A2C" w:rsidRDefault="00597544" w:rsidP="00FE6F25">
            <w:pPr>
              <w:pStyle w:val="Default"/>
              <w:jc w:val="both"/>
              <w:rPr>
                <w:color w:val="auto"/>
                <w:sz w:val="20"/>
                <w:szCs w:val="20"/>
              </w:rPr>
            </w:pPr>
            <w:r w:rsidRPr="00860A2C">
              <w:rPr>
                <w:color w:val="auto"/>
                <w:sz w:val="20"/>
                <w:szCs w:val="20"/>
              </w:rPr>
              <w:t>3. действия двух нападающих против двух защитников</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4. действия трех нападающих против двух защитников</w:t>
            </w:r>
          </w:p>
        </w:tc>
        <w:tc>
          <w:tcPr>
            <w:tcW w:w="3400"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4</w:t>
            </w:r>
          </w:p>
        </w:tc>
      </w:tr>
      <w:tr w:rsidR="003A7D6C" w:rsidRPr="005468B3" w:rsidTr="00D50B7E">
        <w:tc>
          <w:tcPr>
            <w:tcW w:w="1370" w:type="dxa"/>
            <w:vMerge/>
          </w:tcPr>
          <w:p w:rsidR="00597544" w:rsidRPr="00860A2C" w:rsidRDefault="00597544" w:rsidP="00FE6F25">
            <w:pPr>
              <w:jc w:val="both"/>
              <w:rPr>
                <w:rFonts w:ascii="Times New Roman" w:hAnsi="Times New Roman" w:cs="Times New Roman"/>
                <w:bCs/>
                <w:color w:val="auto"/>
                <w:sz w:val="20"/>
                <w:szCs w:val="20"/>
              </w:rPr>
            </w:pPr>
          </w:p>
        </w:tc>
        <w:tc>
          <w:tcPr>
            <w:tcW w:w="5555"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 xml:space="preserve">2. Определите и запишите пропущенное слово. </w:t>
            </w:r>
            <w:r w:rsidRPr="00860A2C">
              <w:rPr>
                <w:rStyle w:val="af0"/>
                <w:rFonts w:ascii="Times New Roman" w:hAnsi="Times New Roman" w:cs="Times New Roman"/>
                <w:bCs/>
                <w:color w:val="auto"/>
                <w:sz w:val="20"/>
                <w:szCs w:val="20"/>
                <w:shd w:val="clear" w:color="auto" w:fill="FFFFFF"/>
              </w:rPr>
              <w:t>Команда, по которой занимающиеся становятся в указанный учителем строй и принимают строевую (основную) стойку, называется ________________.</w:t>
            </w:r>
          </w:p>
        </w:tc>
        <w:tc>
          <w:tcPr>
            <w:tcW w:w="3400" w:type="dxa"/>
          </w:tcPr>
          <w:p w:rsidR="00597544" w:rsidRPr="00860A2C" w:rsidRDefault="00597544" w:rsidP="00FE6F25">
            <w:pPr>
              <w:jc w:val="both"/>
              <w:rPr>
                <w:rFonts w:ascii="Times New Roman" w:hAnsi="Times New Roman" w:cs="Times New Roman"/>
                <w:color w:val="auto"/>
                <w:sz w:val="20"/>
                <w:szCs w:val="20"/>
              </w:rPr>
            </w:pPr>
            <w:r w:rsidRPr="00860A2C">
              <w:rPr>
                <w:rStyle w:val="af0"/>
                <w:rFonts w:ascii="Times New Roman" w:hAnsi="Times New Roman" w:cs="Times New Roman"/>
                <w:color w:val="auto"/>
                <w:sz w:val="20"/>
                <w:szCs w:val="20"/>
                <w:shd w:val="clear" w:color="auto" w:fill="FFFFFF"/>
              </w:rPr>
              <w:t>становись</w:t>
            </w:r>
          </w:p>
        </w:tc>
      </w:tr>
      <w:tr w:rsidR="003A7D6C" w:rsidRPr="005468B3" w:rsidTr="00D50B7E">
        <w:tc>
          <w:tcPr>
            <w:tcW w:w="1370" w:type="dxa"/>
            <w:vMerge/>
          </w:tcPr>
          <w:p w:rsidR="00597544" w:rsidRPr="00860A2C" w:rsidRDefault="00597544" w:rsidP="00FE6F25">
            <w:pPr>
              <w:jc w:val="both"/>
              <w:rPr>
                <w:rFonts w:ascii="Times New Roman" w:hAnsi="Times New Roman" w:cs="Times New Roman"/>
                <w:bCs/>
                <w:color w:val="auto"/>
                <w:sz w:val="20"/>
                <w:szCs w:val="20"/>
              </w:rPr>
            </w:pPr>
          </w:p>
        </w:tc>
        <w:tc>
          <w:tcPr>
            <w:tcW w:w="5555" w:type="dxa"/>
          </w:tcPr>
          <w:p w:rsidR="00597544" w:rsidRPr="00860A2C" w:rsidRDefault="00597544" w:rsidP="00FE6F25">
            <w:pPr>
              <w:shd w:val="clear" w:color="auto" w:fill="FFFFFF"/>
              <w:jc w:val="both"/>
              <w:rPr>
                <w:rStyle w:val="c0"/>
                <w:rFonts w:ascii="Times New Roman" w:hAnsi="Times New Roman" w:cs="Times New Roman"/>
                <w:color w:val="auto"/>
                <w:sz w:val="20"/>
                <w:szCs w:val="20"/>
              </w:rPr>
            </w:pPr>
            <w:r w:rsidRPr="00860A2C">
              <w:rPr>
                <w:rStyle w:val="c0"/>
                <w:rFonts w:ascii="Times New Roman" w:hAnsi="Times New Roman" w:cs="Times New Roman"/>
                <w:color w:val="auto"/>
                <w:sz w:val="20"/>
                <w:szCs w:val="20"/>
              </w:rPr>
              <w:t xml:space="preserve">3. Соотнесите название спортивной игры и количество игроков одной команды, находящихся одновременно на площадке. </w:t>
            </w:r>
            <w:r w:rsidRPr="00860A2C">
              <w:rPr>
                <w:rFonts w:ascii="Times New Roman" w:hAnsi="Times New Roman" w:cs="Times New Roman"/>
                <w:color w:val="auto"/>
                <w:sz w:val="20"/>
                <w:szCs w:val="20"/>
              </w:rPr>
              <w:t>К каждой позиции первого столбца подберите соответствующую позицию из второго столбца.</w:t>
            </w:r>
          </w:p>
          <w:tbl>
            <w:tblPr>
              <w:tblW w:w="6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51"/>
              <w:gridCol w:w="3969"/>
            </w:tblGrid>
            <w:tr w:rsidR="003A7D6C" w:rsidRPr="00860A2C" w:rsidTr="00A234E5">
              <w:trPr>
                <w:trHeight w:val="153"/>
              </w:trPr>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97544" w:rsidRPr="00860A2C" w:rsidRDefault="00597544" w:rsidP="00FE6F25">
                  <w:pPr>
                    <w:pBdr>
                      <w:top w:val="nil"/>
                      <w:left w:val="nil"/>
                      <w:bottom w:val="nil"/>
                      <w:right w:val="nil"/>
                      <w:between w:val="nil"/>
                    </w:pBdr>
                    <w:spacing w:after="0" w:line="240" w:lineRule="auto"/>
                    <w:jc w:val="both"/>
                    <w:rPr>
                      <w:rFonts w:ascii="Times New Roman" w:eastAsia="Calibri" w:hAnsi="Times New Roman" w:cs="Times New Roman"/>
                      <w:color w:val="auto"/>
                      <w:sz w:val="20"/>
                      <w:szCs w:val="20"/>
                      <w:lang w:eastAsia="ru-RU"/>
                    </w:rPr>
                  </w:pPr>
                  <w:r w:rsidRPr="00860A2C">
                    <w:rPr>
                      <w:rFonts w:ascii="Times New Roman" w:eastAsia="Calibri" w:hAnsi="Times New Roman" w:cs="Times New Roman"/>
                      <w:color w:val="auto"/>
                      <w:sz w:val="20"/>
                      <w:szCs w:val="20"/>
                      <w:lang w:eastAsia="ru-RU"/>
                    </w:rPr>
                    <w:t>Спортивная игра</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97544" w:rsidRPr="00860A2C" w:rsidRDefault="00597544" w:rsidP="00FE6F25">
                  <w:pPr>
                    <w:pBdr>
                      <w:top w:val="nil"/>
                      <w:left w:val="nil"/>
                      <w:bottom w:val="nil"/>
                      <w:right w:val="nil"/>
                      <w:between w:val="nil"/>
                    </w:pBdr>
                    <w:spacing w:after="0" w:line="240" w:lineRule="auto"/>
                    <w:jc w:val="both"/>
                    <w:rPr>
                      <w:rFonts w:ascii="Times New Roman" w:eastAsia="Calibri" w:hAnsi="Times New Roman" w:cs="Times New Roman"/>
                      <w:color w:val="auto"/>
                      <w:sz w:val="20"/>
                      <w:szCs w:val="20"/>
                      <w:lang w:eastAsia="ru-RU"/>
                    </w:rPr>
                  </w:pPr>
                  <w:r w:rsidRPr="00860A2C">
                    <w:rPr>
                      <w:rFonts w:ascii="Times New Roman" w:eastAsia="Calibri" w:hAnsi="Times New Roman" w:cs="Times New Roman"/>
                      <w:color w:val="auto"/>
                      <w:sz w:val="20"/>
                      <w:szCs w:val="20"/>
                      <w:lang w:eastAsia="ru-RU"/>
                    </w:rPr>
                    <w:t>Количество игроков</w:t>
                  </w:r>
                </w:p>
              </w:tc>
            </w:tr>
            <w:tr w:rsidR="003A7D6C" w:rsidRPr="00860A2C" w:rsidTr="00A234E5">
              <w:trPr>
                <w:trHeight w:val="153"/>
              </w:trPr>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597544" w:rsidRPr="00860A2C" w:rsidRDefault="00597544" w:rsidP="00FE6F25">
                  <w:pPr>
                    <w:pBdr>
                      <w:top w:val="nil"/>
                      <w:left w:val="nil"/>
                      <w:bottom w:val="nil"/>
                      <w:right w:val="nil"/>
                      <w:between w:val="nil"/>
                    </w:pBdr>
                    <w:spacing w:after="0" w:line="240" w:lineRule="auto"/>
                    <w:jc w:val="both"/>
                    <w:rPr>
                      <w:rFonts w:ascii="Times New Roman" w:eastAsia="Calibri" w:hAnsi="Times New Roman" w:cs="Times New Roman"/>
                      <w:noProof/>
                      <w:color w:val="auto"/>
                      <w:sz w:val="20"/>
                      <w:szCs w:val="20"/>
                      <w:lang w:eastAsia="ru-RU"/>
                    </w:rPr>
                  </w:pPr>
                  <w:r w:rsidRPr="00860A2C">
                    <w:rPr>
                      <w:rFonts w:ascii="Times New Roman" w:eastAsia="Calibri" w:hAnsi="Times New Roman" w:cs="Times New Roman"/>
                      <w:color w:val="auto"/>
                      <w:sz w:val="20"/>
                      <w:szCs w:val="20"/>
                      <w:lang w:eastAsia="ru-RU"/>
                    </w:rPr>
                    <w:t>А. Волейбол</w:t>
                  </w:r>
                </w:p>
                <w:p w:rsidR="00597544" w:rsidRPr="00860A2C" w:rsidRDefault="00597544" w:rsidP="00FE6F25">
                  <w:pPr>
                    <w:pBdr>
                      <w:top w:val="nil"/>
                      <w:left w:val="nil"/>
                      <w:bottom w:val="nil"/>
                      <w:right w:val="nil"/>
                      <w:between w:val="nil"/>
                    </w:pBdr>
                    <w:spacing w:after="0" w:line="240" w:lineRule="auto"/>
                    <w:jc w:val="both"/>
                    <w:rPr>
                      <w:rFonts w:ascii="Times New Roman" w:eastAsia="Calibri" w:hAnsi="Times New Roman" w:cs="Times New Roman"/>
                      <w:noProof/>
                      <w:color w:val="auto"/>
                      <w:sz w:val="20"/>
                      <w:szCs w:val="20"/>
                      <w:lang w:eastAsia="ru-RU"/>
                    </w:rPr>
                  </w:pPr>
                  <w:r w:rsidRPr="00860A2C">
                    <w:rPr>
                      <w:rFonts w:ascii="Times New Roman" w:eastAsia="Calibri" w:hAnsi="Times New Roman" w:cs="Times New Roman"/>
                      <w:noProof/>
                      <w:color w:val="auto"/>
                      <w:sz w:val="20"/>
                      <w:szCs w:val="20"/>
                      <w:lang w:eastAsia="ru-RU"/>
                    </w:rPr>
                    <w:t>Б. Баскетбол</w:t>
                  </w:r>
                </w:p>
                <w:p w:rsidR="00597544" w:rsidRPr="00860A2C" w:rsidRDefault="00597544" w:rsidP="00FE6F25">
                  <w:pPr>
                    <w:pBdr>
                      <w:top w:val="nil"/>
                      <w:left w:val="nil"/>
                      <w:bottom w:val="nil"/>
                      <w:right w:val="nil"/>
                      <w:between w:val="nil"/>
                    </w:pBdr>
                    <w:spacing w:after="0" w:line="240" w:lineRule="auto"/>
                    <w:jc w:val="both"/>
                    <w:rPr>
                      <w:rFonts w:ascii="Times New Roman" w:eastAsia="Calibri" w:hAnsi="Times New Roman" w:cs="Times New Roman"/>
                      <w:noProof/>
                      <w:color w:val="auto"/>
                      <w:sz w:val="20"/>
                      <w:szCs w:val="20"/>
                      <w:lang w:eastAsia="ru-RU"/>
                    </w:rPr>
                  </w:pPr>
                  <w:r w:rsidRPr="00860A2C">
                    <w:rPr>
                      <w:rFonts w:ascii="Times New Roman" w:eastAsia="Calibri" w:hAnsi="Times New Roman" w:cs="Times New Roman"/>
                      <w:noProof/>
                      <w:color w:val="auto"/>
                      <w:sz w:val="20"/>
                      <w:szCs w:val="20"/>
                      <w:lang w:eastAsia="ru-RU"/>
                    </w:rPr>
                    <w:t>В. Футбол</w:t>
                  </w:r>
                </w:p>
                <w:p w:rsidR="00597544" w:rsidRPr="00860A2C" w:rsidRDefault="00597544" w:rsidP="00FE6F25">
                  <w:pPr>
                    <w:pBdr>
                      <w:top w:val="nil"/>
                      <w:left w:val="nil"/>
                      <w:bottom w:val="nil"/>
                      <w:right w:val="nil"/>
                      <w:between w:val="nil"/>
                    </w:pBdr>
                    <w:spacing w:after="0" w:line="240" w:lineRule="auto"/>
                    <w:jc w:val="both"/>
                    <w:rPr>
                      <w:rFonts w:ascii="Times New Roman" w:eastAsia="Calibri" w:hAnsi="Times New Roman" w:cs="Times New Roman"/>
                      <w:noProof/>
                      <w:color w:val="auto"/>
                      <w:sz w:val="20"/>
                      <w:szCs w:val="20"/>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97544" w:rsidRPr="00860A2C" w:rsidRDefault="00597544" w:rsidP="00FE6F25">
                  <w:pPr>
                    <w:pBdr>
                      <w:top w:val="nil"/>
                      <w:left w:val="nil"/>
                      <w:bottom w:val="nil"/>
                      <w:right w:val="nil"/>
                      <w:between w:val="nil"/>
                    </w:pBdr>
                    <w:spacing w:after="0" w:line="240" w:lineRule="auto"/>
                    <w:jc w:val="both"/>
                    <w:rPr>
                      <w:rFonts w:ascii="Times New Roman" w:eastAsia="Calibri" w:hAnsi="Times New Roman" w:cs="Times New Roman"/>
                      <w:color w:val="auto"/>
                      <w:sz w:val="20"/>
                      <w:szCs w:val="20"/>
                      <w:lang w:eastAsia="ru-RU"/>
                    </w:rPr>
                  </w:pPr>
                  <w:r w:rsidRPr="00860A2C">
                    <w:rPr>
                      <w:rFonts w:ascii="Times New Roman" w:eastAsia="Calibri" w:hAnsi="Times New Roman" w:cs="Times New Roman"/>
                      <w:color w:val="auto"/>
                      <w:sz w:val="20"/>
                      <w:szCs w:val="20"/>
                      <w:lang w:eastAsia="ru-RU"/>
                    </w:rPr>
                    <w:t>1. 11</w:t>
                  </w:r>
                </w:p>
                <w:p w:rsidR="00597544" w:rsidRPr="00860A2C" w:rsidRDefault="00597544" w:rsidP="00FE6F25">
                  <w:pPr>
                    <w:pBdr>
                      <w:top w:val="nil"/>
                      <w:left w:val="nil"/>
                      <w:bottom w:val="nil"/>
                      <w:right w:val="nil"/>
                      <w:between w:val="nil"/>
                    </w:pBdr>
                    <w:spacing w:after="0" w:line="240" w:lineRule="auto"/>
                    <w:jc w:val="both"/>
                    <w:rPr>
                      <w:rFonts w:ascii="Times New Roman" w:eastAsia="Calibri" w:hAnsi="Times New Roman" w:cs="Times New Roman"/>
                      <w:color w:val="auto"/>
                      <w:sz w:val="20"/>
                      <w:szCs w:val="20"/>
                      <w:lang w:eastAsia="ru-RU"/>
                    </w:rPr>
                  </w:pPr>
                  <w:r w:rsidRPr="00860A2C">
                    <w:rPr>
                      <w:rFonts w:ascii="Times New Roman" w:eastAsia="Calibri" w:hAnsi="Times New Roman" w:cs="Times New Roman"/>
                      <w:color w:val="auto"/>
                      <w:sz w:val="20"/>
                      <w:szCs w:val="20"/>
                      <w:lang w:eastAsia="ru-RU"/>
                    </w:rPr>
                    <w:t>2. 4</w:t>
                  </w:r>
                </w:p>
                <w:p w:rsidR="00597544" w:rsidRPr="00860A2C" w:rsidRDefault="00597544" w:rsidP="00FE6F25">
                  <w:pPr>
                    <w:pBdr>
                      <w:top w:val="nil"/>
                      <w:left w:val="nil"/>
                      <w:bottom w:val="nil"/>
                      <w:right w:val="nil"/>
                      <w:between w:val="nil"/>
                    </w:pBdr>
                    <w:spacing w:after="0" w:line="240" w:lineRule="auto"/>
                    <w:jc w:val="both"/>
                    <w:rPr>
                      <w:rFonts w:ascii="Times New Roman" w:eastAsia="Calibri" w:hAnsi="Times New Roman" w:cs="Times New Roman"/>
                      <w:noProof/>
                      <w:color w:val="auto"/>
                      <w:sz w:val="20"/>
                      <w:szCs w:val="20"/>
                      <w:lang w:eastAsia="ru-RU"/>
                    </w:rPr>
                  </w:pPr>
                  <w:r w:rsidRPr="00860A2C">
                    <w:rPr>
                      <w:rFonts w:ascii="Times New Roman" w:eastAsia="Calibri" w:hAnsi="Times New Roman" w:cs="Times New Roman"/>
                      <w:color w:val="auto"/>
                      <w:sz w:val="20"/>
                      <w:szCs w:val="20"/>
                      <w:lang w:eastAsia="ru-RU"/>
                    </w:rPr>
                    <w:t xml:space="preserve">3. </w:t>
                  </w:r>
                  <w:r w:rsidRPr="00860A2C">
                    <w:rPr>
                      <w:rFonts w:ascii="Times New Roman" w:eastAsia="Calibri" w:hAnsi="Times New Roman" w:cs="Times New Roman"/>
                      <w:noProof/>
                      <w:color w:val="auto"/>
                      <w:sz w:val="20"/>
                      <w:szCs w:val="20"/>
                      <w:lang w:eastAsia="ru-RU"/>
                    </w:rPr>
                    <w:t>6</w:t>
                  </w:r>
                </w:p>
                <w:p w:rsidR="00597544" w:rsidRPr="00860A2C" w:rsidRDefault="00597544" w:rsidP="00FE6F25">
                  <w:pPr>
                    <w:pBdr>
                      <w:top w:val="nil"/>
                      <w:left w:val="nil"/>
                      <w:bottom w:val="nil"/>
                      <w:right w:val="nil"/>
                      <w:between w:val="nil"/>
                    </w:pBdr>
                    <w:spacing w:after="0" w:line="240" w:lineRule="auto"/>
                    <w:jc w:val="both"/>
                    <w:rPr>
                      <w:rFonts w:ascii="Times New Roman" w:eastAsia="Calibri" w:hAnsi="Times New Roman" w:cs="Times New Roman"/>
                      <w:color w:val="auto"/>
                      <w:sz w:val="20"/>
                      <w:szCs w:val="20"/>
                      <w:lang w:eastAsia="ru-RU"/>
                    </w:rPr>
                  </w:pPr>
                  <w:r w:rsidRPr="00860A2C">
                    <w:rPr>
                      <w:rFonts w:ascii="Times New Roman" w:eastAsia="Calibri" w:hAnsi="Times New Roman" w:cs="Times New Roman"/>
                      <w:color w:val="auto"/>
                      <w:sz w:val="20"/>
                      <w:szCs w:val="20"/>
                      <w:lang w:eastAsia="ru-RU"/>
                    </w:rPr>
                    <w:t xml:space="preserve">4. </w:t>
                  </w:r>
                  <w:r w:rsidRPr="00860A2C">
                    <w:rPr>
                      <w:rFonts w:ascii="Times New Roman" w:eastAsia="Calibri" w:hAnsi="Times New Roman" w:cs="Times New Roman"/>
                      <w:noProof/>
                      <w:color w:val="auto"/>
                      <w:sz w:val="20"/>
                      <w:szCs w:val="20"/>
                      <w:lang w:eastAsia="ru-RU"/>
                    </w:rPr>
                    <w:t>5</w:t>
                  </w:r>
                </w:p>
              </w:tc>
            </w:tr>
          </w:tbl>
          <w:p w:rsidR="00597544" w:rsidRPr="00860A2C" w:rsidRDefault="00597544" w:rsidP="00FE6F25">
            <w:pPr>
              <w:jc w:val="both"/>
              <w:rPr>
                <w:rFonts w:ascii="Times New Roman" w:hAnsi="Times New Roman" w:cs="Times New Roman"/>
                <w:color w:val="auto"/>
                <w:sz w:val="20"/>
                <w:szCs w:val="20"/>
              </w:rPr>
            </w:pPr>
          </w:p>
        </w:tc>
        <w:tc>
          <w:tcPr>
            <w:tcW w:w="3400"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А3 Б4 В1</w:t>
            </w:r>
          </w:p>
        </w:tc>
      </w:tr>
      <w:tr w:rsidR="003A7D6C" w:rsidRPr="005468B3" w:rsidTr="00D50B7E">
        <w:tc>
          <w:tcPr>
            <w:tcW w:w="1370" w:type="dxa"/>
            <w:vMerge/>
          </w:tcPr>
          <w:p w:rsidR="00597544" w:rsidRPr="00860A2C" w:rsidRDefault="00597544" w:rsidP="00FE6F25">
            <w:pPr>
              <w:jc w:val="both"/>
              <w:rPr>
                <w:rFonts w:ascii="Times New Roman" w:hAnsi="Times New Roman" w:cs="Times New Roman"/>
                <w:bCs/>
                <w:color w:val="auto"/>
                <w:sz w:val="20"/>
                <w:szCs w:val="20"/>
              </w:rPr>
            </w:pPr>
          </w:p>
        </w:tc>
        <w:tc>
          <w:tcPr>
            <w:tcW w:w="5555" w:type="dxa"/>
          </w:tcPr>
          <w:p w:rsidR="00597544" w:rsidRPr="00860A2C" w:rsidRDefault="00597544" w:rsidP="00FE6F25">
            <w:pPr>
              <w:shd w:val="clear" w:color="auto" w:fill="FFFFFF"/>
              <w:jc w:val="both"/>
              <w:rPr>
                <w:rFonts w:ascii="Times New Roman" w:hAnsi="Times New Roman" w:cs="Times New Roman"/>
                <w:bCs/>
                <w:color w:val="auto"/>
                <w:sz w:val="20"/>
                <w:szCs w:val="20"/>
              </w:rPr>
            </w:pPr>
            <w:r w:rsidRPr="00860A2C">
              <w:rPr>
                <w:rFonts w:ascii="Times New Roman" w:hAnsi="Times New Roman" w:cs="Times New Roman"/>
                <w:color w:val="auto"/>
                <w:sz w:val="20"/>
                <w:szCs w:val="20"/>
              </w:rPr>
              <w:t xml:space="preserve">4. </w:t>
            </w:r>
            <w:r w:rsidRPr="00860A2C">
              <w:rPr>
                <w:rFonts w:ascii="Times New Roman" w:hAnsi="Times New Roman" w:cs="Times New Roman"/>
                <w:bCs/>
                <w:color w:val="auto"/>
                <w:sz w:val="20"/>
                <w:szCs w:val="20"/>
              </w:rPr>
              <w:t>Выберите правильную последовательность фаз выполнения прыжка в высоту:</w:t>
            </w:r>
          </w:p>
          <w:p w:rsidR="00597544" w:rsidRPr="00860A2C" w:rsidRDefault="00597544" w:rsidP="00FE6F25">
            <w:pPr>
              <w:shd w:val="clear" w:color="auto" w:fill="FFFFFF"/>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lastRenderedPageBreak/>
              <w:t>1. разбег, отталкивание, перелет через планку, приземление</w:t>
            </w:r>
          </w:p>
          <w:p w:rsidR="00597544" w:rsidRPr="00860A2C" w:rsidRDefault="00597544" w:rsidP="00FE6F25">
            <w:pPr>
              <w:shd w:val="clear" w:color="auto" w:fill="FFFFFF"/>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2. разбег, подготовка к отталкиванию, переход через планку, приземление</w:t>
            </w:r>
          </w:p>
          <w:p w:rsidR="00597544" w:rsidRPr="00860A2C" w:rsidRDefault="00597544" w:rsidP="00FE6F25">
            <w:pPr>
              <w:shd w:val="clear" w:color="auto" w:fill="FFFFFF"/>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3.  пробежка, толчок, перепрыгивание через планку, падение на маты</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lang w:eastAsia="ru-RU"/>
              </w:rPr>
              <w:t>4.  разбег, апробация прыжка, отталкивание, приземление</w:t>
            </w:r>
          </w:p>
        </w:tc>
        <w:tc>
          <w:tcPr>
            <w:tcW w:w="3400"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lastRenderedPageBreak/>
              <w:t>2</w:t>
            </w:r>
          </w:p>
        </w:tc>
      </w:tr>
      <w:tr w:rsidR="003A7D6C" w:rsidRPr="005468B3" w:rsidTr="00D50B7E">
        <w:tc>
          <w:tcPr>
            <w:tcW w:w="1370" w:type="dxa"/>
            <w:vMerge w:val="restart"/>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bCs/>
                <w:color w:val="auto"/>
                <w:sz w:val="20"/>
                <w:szCs w:val="20"/>
              </w:rPr>
              <w:lastRenderedPageBreak/>
              <w:t>Обществознание</w:t>
            </w:r>
          </w:p>
        </w:tc>
        <w:tc>
          <w:tcPr>
            <w:tcW w:w="5555"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1. Выберите правильный ответ.</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Для какого типа политической культуры характерно данное определение «Специализированные политические институты уже существуют, и на них ориентируются члены общества, проявляя при этом различные чувства: гордость, неприязнь, воспринимая их как законные или как незаконные. Но отношение к политической системе носит пассивный характер без стремления изме</w:t>
            </w:r>
            <w:r w:rsidRPr="00860A2C">
              <w:rPr>
                <w:rFonts w:ascii="Times New Roman" w:hAnsi="Times New Roman" w:cs="Times New Roman"/>
                <w:color w:val="auto"/>
                <w:sz w:val="20"/>
                <w:szCs w:val="20"/>
              </w:rPr>
              <w:softHyphen/>
              <w:t>нить что-либо своими силами или участвовать в процессе принятия политических решений, влиять на них. Этот тип культуры характеризуется низкой политической активностью субъектов»</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1. патриархальная</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 xml:space="preserve">2. </w:t>
            </w:r>
            <w:proofErr w:type="spellStart"/>
            <w:r w:rsidRPr="00860A2C">
              <w:rPr>
                <w:rFonts w:ascii="Times New Roman" w:hAnsi="Times New Roman" w:cs="Times New Roman"/>
                <w:color w:val="auto"/>
                <w:sz w:val="20"/>
                <w:szCs w:val="20"/>
              </w:rPr>
              <w:t>подданическая</w:t>
            </w:r>
            <w:proofErr w:type="spellEnd"/>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3. активистская</w:t>
            </w:r>
          </w:p>
          <w:p w:rsidR="00597544" w:rsidRPr="00860A2C" w:rsidRDefault="00597544" w:rsidP="00FE6F25">
            <w:pPr>
              <w:keepNext/>
              <w:keepLines/>
              <w:ind w:left="-57" w:right="-57"/>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4. неформальная</w:t>
            </w:r>
          </w:p>
          <w:p w:rsidR="00597544" w:rsidRPr="00860A2C" w:rsidRDefault="00597544" w:rsidP="00FE6F25">
            <w:pPr>
              <w:jc w:val="both"/>
              <w:rPr>
                <w:rFonts w:ascii="Times New Roman" w:hAnsi="Times New Roman" w:cs="Times New Roman"/>
                <w:color w:val="auto"/>
                <w:sz w:val="20"/>
                <w:szCs w:val="20"/>
              </w:rPr>
            </w:pPr>
          </w:p>
        </w:tc>
        <w:tc>
          <w:tcPr>
            <w:tcW w:w="3400"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2</w:t>
            </w:r>
          </w:p>
        </w:tc>
      </w:tr>
      <w:tr w:rsidR="003A7D6C" w:rsidRPr="005468B3" w:rsidTr="00D50B7E">
        <w:tc>
          <w:tcPr>
            <w:tcW w:w="1370" w:type="dxa"/>
            <w:vMerge/>
          </w:tcPr>
          <w:p w:rsidR="00597544" w:rsidRPr="00860A2C" w:rsidRDefault="00597544" w:rsidP="00FE6F25">
            <w:pPr>
              <w:jc w:val="both"/>
              <w:rPr>
                <w:rFonts w:ascii="Times New Roman" w:hAnsi="Times New Roman" w:cs="Times New Roman"/>
                <w:bCs/>
                <w:color w:val="auto"/>
                <w:sz w:val="20"/>
                <w:szCs w:val="20"/>
              </w:rPr>
            </w:pPr>
          </w:p>
        </w:tc>
        <w:tc>
          <w:tcPr>
            <w:tcW w:w="5555"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2.      Выберите правильные ответы (3 ответа).</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Что из перечисленного характеризует специфику социальной природы человека (3 ответа)</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1) целеполагание</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2) стремление понять окружающий мир</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3) использование предметов природы</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4) приспособление к условиям окружающей природной среды</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5) членораздельная речь</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6) забота о потомстве</w:t>
            </w:r>
          </w:p>
          <w:p w:rsidR="00597544" w:rsidRPr="00860A2C" w:rsidRDefault="00597544" w:rsidP="00FE6F25">
            <w:pPr>
              <w:jc w:val="both"/>
              <w:rPr>
                <w:rFonts w:ascii="Times New Roman" w:hAnsi="Times New Roman" w:cs="Times New Roman"/>
                <w:color w:val="auto"/>
                <w:sz w:val="20"/>
                <w:szCs w:val="20"/>
              </w:rPr>
            </w:pPr>
          </w:p>
        </w:tc>
        <w:tc>
          <w:tcPr>
            <w:tcW w:w="3400"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125</w:t>
            </w:r>
          </w:p>
        </w:tc>
      </w:tr>
      <w:tr w:rsidR="003A7D6C" w:rsidRPr="005468B3" w:rsidTr="00D50B7E">
        <w:tc>
          <w:tcPr>
            <w:tcW w:w="1370" w:type="dxa"/>
            <w:vMerge/>
          </w:tcPr>
          <w:p w:rsidR="00597544" w:rsidRPr="00860A2C" w:rsidRDefault="00597544" w:rsidP="00FE6F25">
            <w:pPr>
              <w:jc w:val="both"/>
              <w:rPr>
                <w:rFonts w:ascii="Times New Roman" w:hAnsi="Times New Roman" w:cs="Times New Roman"/>
                <w:bCs/>
                <w:color w:val="auto"/>
                <w:sz w:val="20"/>
                <w:szCs w:val="20"/>
              </w:rPr>
            </w:pPr>
          </w:p>
        </w:tc>
        <w:tc>
          <w:tcPr>
            <w:tcW w:w="5555"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3. Установите соответствие между типами социальных санкций и социальными санкциями.</w:t>
            </w:r>
          </w:p>
          <w:p w:rsidR="00597544" w:rsidRPr="00860A2C" w:rsidRDefault="00597544" w:rsidP="00FE6F25">
            <w:pPr>
              <w:jc w:val="both"/>
              <w:rPr>
                <w:rFonts w:ascii="Times New Roman" w:hAnsi="Times New Roman" w:cs="Times New Roman"/>
                <w:color w:val="auto"/>
                <w:sz w:val="20"/>
                <w:szCs w:val="20"/>
              </w:rPr>
            </w:pPr>
          </w:p>
          <w:tbl>
            <w:tblPr>
              <w:tblStyle w:val="a6"/>
              <w:tblW w:w="0" w:type="auto"/>
              <w:tblLook w:val="04A0" w:firstRow="1" w:lastRow="0" w:firstColumn="1" w:lastColumn="0" w:noHBand="0" w:noVBand="1"/>
            </w:tblPr>
            <w:tblGrid>
              <w:gridCol w:w="2602"/>
              <w:gridCol w:w="2727"/>
            </w:tblGrid>
            <w:tr w:rsidR="003A7D6C" w:rsidRPr="00860A2C" w:rsidTr="00A234E5">
              <w:tc>
                <w:tcPr>
                  <w:tcW w:w="4672"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Социальные санкции</w:t>
                  </w:r>
                </w:p>
              </w:tc>
              <w:tc>
                <w:tcPr>
                  <w:tcW w:w="4673"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Типы санкций</w:t>
                  </w:r>
                </w:p>
              </w:tc>
            </w:tr>
            <w:tr w:rsidR="003A7D6C" w:rsidRPr="00860A2C" w:rsidTr="00A234E5">
              <w:tc>
                <w:tcPr>
                  <w:tcW w:w="4672"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1. мораль</w:t>
                  </w:r>
                </w:p>
              </w:tc>
              <w:tc>
                <w:tcPr>
                  <w:tcW w:w="4673"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А. формальные</w:t>
                  </w:r>
                </w:p>
              </w:tc>
            </w:tr>
            <w:tr w:rsidR="003A7D6C" w:rsidRPr="00860A2C" w:rsidTr="00A234E5">
              <w:tc>
                <w:tcPr>
                  <w:tcW w:w="4672"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2. закон</w:t>
                  </w:r>
                </w:p>
              </w:tc>
              <w:tc>
                <w:tcPr>
                  <w:tcW w:w="4673"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Б. неформальные</w:t>
                  </w:r>
                </w:p>
              </w:tc>
            </w:tr>
            <w:tr w:rsidR="003A7D6C" w:rsidRPr="00860A2C" w:rsidTr="00A234E5">
              <w:tc>
                <w:tcPr>
                  <w:tcW w:w="4672"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3. обычай</w:t>
                  </w:r>
                </w:p>
              </w:tc>
              <w:tc>
                <w:tcPr>
                  <w:tcW w:w="4673" w:type="dxa"/>
                </w:tcPr>
                <w:p w:rsidR="00597544" w:rsidRPr="00860A2C" w:rsidRDefault="00597544" w:rsidP="00FE6F25">
                  <w:pPr>
                    <w:jc w:val="both"/>
                    <w:rPr>
                      <w:rFonts w:ascii="Times New Roman" w:hAnsi="Times New Roman" w:cs="Times New Roman"/>
                      <w:color w:val="auto"/>
                      <w:sz w:val="20"/>
                      <w:szCs w:val="20"/>
                    </w:rPr>
                  </w:pPr>
                </w:p>
              </w:tc>
            </w:tr>
            <w:tr w:rsidR="003A7D6C" w:rsidRPr="00860A2C" w:rsidTr="00A234E5">
              <w:tc>
                <w:tcPr>
                  <w:tcW w:w="4672"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4. традиция</w:t>
                  </w:r>
                </w:p>
              </w:tc>
              <w:tc>
                <w:tcPr>
                  <w:tcW w:w="4673" w:type="dxa"/>
                </w:tcPr>
                <w:p w:rsidR="00597544" w:rsidRPr="00860A2C" w:rsidRDefault="00597544" w:rsidP="00FE6F25">
                  <w:pPr>
                    <w:jc w:val="both"/>
                    <w:rPr>
                      <w:rFonts w:ascii="Times New Roman" w:hAnsi="Times New Roman" w:cs="Times New Roman"/>
                      <w:color w:val="auto"/>
                      <w:sz w:val="20"/>
                      <w:szCs w:val="20"/>
                    </w:rPr>
                  </w:pPr>
                </w:p>
              </w:tc>
            </w:tr>
          </w:tbl>
          <w:p w:rsidR="00597544" w:rsidRPr="00860A2C" w:rsidRDefault="00597544" w:rsidP="00FE6F25">
            <w:pPr>
              <w:jc w:val="both"/>
              <w:rPr>
                <w:rFonts w:ascii="Times New Roman" w:hAnsi="Times New Roman" w:cs="Times New Roman"/>
                <w:color w:val="auto"/>
                <w:sz w:val="20"/>
                <w:szCs w:val="20"/>
              </w:rPr>
            </w:pPr>
          </w:p>
        </w:tc>
        <w:tc>
          <w:tcPr>
            <w:tcW w:w="3400"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БАББ</w:t>
            </w:r>
          </w:p>
        </w:tc>
      </w:tr>
      <w:tr w:rsidR="003A7D6C" w:rsidRPr="005468B3" w:rsidTr="00D50B7E">
        <w:tc>
          <w:tcPr>
            <w:tcW w:w="1370" w:type="dxa"/>
            <w:vMerge/>
          </w:tcPr>
          <w:p w:rsidR="00597544" w:rsidRPr="00860A2C" w:rsidRDefault="00597544" w:rsidP="00FE6F25">
            <w:pPr>
              <w:jc w:val="both"/>
              <w:rPr>
                <w:rFonts w:ascii="Times New Roman" w:hAnsi="Times New Roman" w:cs="Times New Roman"/>
                <w:bCs/>
                <w:color w:val="auto"/>
                <w:sz w:val="20"/>
                <w:szCs w:val="20"/>
              </w:rPr>
            </w:pPr>
          </w:p>
        </w:tc>
        <w:tc>
          <w:tcPr>
            <w:tcW w:w="5555"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4.      Установите последовательность.</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 xml:space="preserve">Расположите типы культуры в порядке их возникновения. </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1) массовая культура</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2) народная культура</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3) элитарная культура</w:t>
            </w:r>
          </w:p>
          <w:p w:rsidR="00597544" w:rsidRPr="00860A2C" w:rsidRDefault="00597544" w:rsidP="00FE6F25">
            <w:pPr>
              <w:jc w:val="both"/>
              <w:rPr>
                <w:rFonts w:ascii="Times New Roman" w:hAnsi="Times New Roman" w:cs="Times New Roman"/>
                <w:color w:val="auto"/>
                <w:sz w:val="20"/>
                <w:szCs w:val="20"/>
              </w:rPr>
            </w:pPr>
          </w:p>
        </w:tc>
        <w:tc>
          <w:tcPr>
            <w:tcW w:w="3400"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231</w:t>
            </w:r>
          </w:p>
        </w:tc>
      </w:tr>
      <w:tr w:rsidR="003A7D6C" w:rsidRPr="005468B3" w:rsidTr="00D50B7E">
        <w:tc>
          <w:tcPr>
            <w:tcW w:w="1370" w:type="dxa"/>
            <w:vMerge w:val="restart"/>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bCs/>
                <w:color w:val="auto"/>
                <w:sz w:val="20"/>
                <w:szCs w:val="20"/>
              </w:rPr>
              <w:t>География</w:t>
            </w:r>
          </w:p>
          <w:p w:rsidR="00597544" w:rsidRPr="00860A2C" w:rsidRDefault="00597544" w:rsidP="00FE6F25">
            <w:pPr>
              <w:jc w:val="both"/>
              <w:rPr>
                <w:rFonts w:ascii="Times New Roman" w:hAnsi="Times New Roman" w:cs="Times New Roman"/>
                <w:color w:val="auto"/>
                <w:sz w:val="20"/>
                <w:szCs w:val="20"/>
              </w:rPr>
            </w:pPr>
          </w:p>
        </w:tc>
        <w:tc>
          <w:tcPr>
            <w:tcW w:w="5555"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pStyle w:val="a7"/>
              <w:numPr>
                <w:ilvl w:val="0"/>
                <w:numId w:val="52"/>
              </w:numPr>
              <w:tabs>
                <w:tab w:val="left" w:pos="465"/>
              </w:tabs>
              <w:spacing w:after="0" w:line="240" w:lineRule="auto"/>
              <w:ind w:left="567" w:hanging="425"/>
              <w:jc w:val="both"/>
              <w:rPr>
                <w:rFonts w:ascii="Times New Roman" w:hAnsi="Times New Roman" w:cs="Times New Roman"/>
                <w:sz w:val="20"/>
                <w:szCs w:val="20"/>
              </w:rPr>
            </w:pPr>
            <w:r w:rsidRPr="00860A2C">
              <w:rPr>
                <w:rFonts w:ascii="Times New Roman" w:hAnsi="Times New Roman" w:cs="Times New Roman"/>
                <w:sz w:val="20"/>
                <w:szCs w:val="20"/>
              </w:rPr>
              <w:t>Выберите правильный ответ:</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shd w:val="clear" w:color="auto" w:fill="FFFFFF"/>
              </w:rPr>
              <w:t>Какое из этих государств входит в пятерку по номинальному ВВП:</w:t>
            </w:r>
          </w:p>
          <w:p w:rsidR="00597544" w:rsidRPr="00860A2C" w:rsidRDefault="00597544" w:rsidP="00FE6F25">
            <w:pPr>
              <w:ind w:firstLine="567"/>
              <w:jc w:val="both"/>
              <w:rPr>
                <w:rFonts w:ascii="Times New Roman" w:hAnsi="Times New Roman" w:cs="Times New Roman"/>
                <w:color w:val="auto"/>
                <w:sz w:val="20"/>
                <w:szCs w:val="20"/>
              </w:rPr>
            </w:pPr>
            <w:r w:rsidRPr="00860A2C">
              <w:rPr>
                <w:rFonts w:ascii="Times New Roman" w:hAnsi="Times New Roman" w:cs="Times New Roman"/>
                <w:color w:val="auto"/>
                <w:sz w:val="20"/>
                <w:szCs w:val="20"/>
                <w:shd w:val="clear" w:color="auto" w:fill="FFFFFF"/>
              </w:rPr>
              <w:t>1) Италия</w:t>
            </w:r>
          </w:p>
          <w:p w:rsidR="00597544" w:rsidRPr="00860A2C" w:rsidRDefault="00597544" w:rsidP="00FE6F25">
            <w:pPr>
              <w:ind w:firstLine="567"/>
              <w:jc w:val="both"/>
              <w:rPr>
                <w:rFonts w:ascii="Times New Roman" w:hAnsi="Times New Roman" w:cs="Times New Roman"/>
                <w:color w:val="auto"/>
                <w:sz w:val="20"/>
                <w:szCs w:val="20"/>
              </w:rPr>
            </w:pPr>
            <w:r w:rsidRPr="00860A2C">
              <w:rPr>
                <w:rFonts w:ascii="Times New Roman" w:hAnsi="Times New Roman" w:cs="Times New Roman"/>
                <w:color w:val="auto"/>
                <w:sz w:val="20"/>
                <w:szCs w:val="20"/>
                <w:shd w:val="clear" w:color="auto" w:fill="FFFFFF"/>
              </w:rPr>
              <w:t>2) Япония</w:t>
            </w:r>
          </w:p>
          <w:p w:rsidR="00597544" w:rsidRPr="00860A2C" w:rsidRDefault="00597544" w:rsidP="00FE6F25">
            <w:pPr>
              <w:ind w:firstLine="567"/>
              <w:jc w:val="both"/>
              <w:rPr>
                <w:rFonts w:ascii="Times New Roman" w:hAnsi="Times New Roman" w:cs="Times New Roman"/>
                <w:color w:val="auto"/>
                <w:sz w:val="20"/>
                <w:szCs w:val="20"/>
              </w:rPr>
            </w:pPr>
            <w:r w:rsidRPr="00860A2C">
              <w:rPr>
                <w:rFonts w:ascii="Times New Roman" w:hAnsi="Times New Roman" w:cs="Times New Roman"/>
                <w:color w:val="auto"/>
                <w:sz w:val="20"/>
                <w:szCs w:val="20"/>
                <w:shd w:val="clear" w:color="auto" w:fill="FFFFFF"/>
              </w:rPr>
              <w:t>3) Бразилия</w:t>
            </w:r>
          </w:p>
          <w:p w:rsidR="00597544" w:rsidRPr="00860A2C" w:rsidRDefault="00597544" w:rsidP="00FE6F25">
            <w:pPr>
              <w:ind w:left="482"/>
              <w:jc w:val="both"/>
              <w:rPr>
                <w:rFonts w:ascii="Times New Roman" w:hAnsi="Times New Roman" w:cs="Times New Roman"/>
                <w:color w:val="auto"/>
                <w:sz w:val="20"/>
                <w:szCs w:val="20"/>
              </w:rPr>
            </w:pPr>
          </w:p>
        </w:tc>
        <w:tc>
          <w:tcPr>
            <w:tcW w:w="3400"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2</w:t>
            </w:r>
          </w:p>
        </w:tc>
      </w:tr>
      <w:tr w:rsidR="003A7D6C" w:rsidRPr="005468B3" w:rsidTr="00D50B7E">
        <w:tc>
          <w:tcPr>
            <w:tcW w:w="1370" w:type="dxa"/>
            <w:vMerge/>
          </w:tcPr>
          <w:p w:rsidR="00597544" w:rsidRPr="00860A2C" w:rsidRDefault="00597544" w:rsidP="00FE6F25">
            <w:pPr>
              <w:jc w:val="both"/>
              <w:rPr>
                <w:rFonts w:ascii="Times New Roman" w:hAnsi="Times New Roman" w:cs="Times New Roman"/>
                <w:bCs/>
                <w:color w:val="auto"/>
                <w:sz w:val="20"/>
                <w:szCs w:val="20"/>
              </w:rPr>
            </w:pPr>
          </w:p>
        </w:tc>
        <w:tc>
          <w:tcPr>
            <w:tcW w:w="5555"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pStyle w:val="a7"/>
              <w:numPr>
                <w:ilvl w:val="0"/>
                <w:numId w:val="52"/>
              </w:numPr>
              <w:tabs>
                <w:tab w:val="left" w:pos="567"/>
              </w:tabs>
              <w:spacing w:after="0" w:line="240" w:lineRule="auto"/>
              <w:ind w:left="0" w:firstLine="284"/>
              <w:jc w:val="both"/>
              <w:rPr>
                <w:rFonts w:ascii="Times New Roman" w:hAnsi="Times New Roman" w:cs="Times New Roman"/>
                <w:sz w:val="20"/>
                <w:szCs w:val="20"/>
              </w:rPr>
            </w:pPr>
            <w:r w:rsidRPr="00860A2C">
              <w:rPr>
                <w:rFonts w:ascii="Times New Roman" w:hAnsi="Times New Roman" w:cs="Times New Roman"/>
                <w:sz w:val="20"/>
                <w:szCs w:val="20"/>
              </w:rPr>
              <w:t>Выберите правильные ответы:</w:t>
            </w:r>
          </w:p>
          <w:p w:rsidR="00597544" w:rsidRPr="00860A2C" w:rsidRDefault="00597544" w:rsidP="00FE6F25">
            <w:pPr>
              <w:shd w:val="clear" w:color="auto" w:fill="FFFFFF"/>
              <w:jc w:val="both"/>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bCs/>
                <w:color w:val="auto"/>
                <w:sz w:val="20"/>
                <w:szCs w:val="20"/>
                <w:lang w:eastAsia="ru-RU"/>
              </w:rPr>
              <w:t xml:space="preserve">Какие из перечисленных ниже стран могут служить примерами </w:t>
            </w:r>
            <w:r w:rsidRPr="00860A2C">
              <w:rPr>
                <w:rFonts w:ascii="Times New Roman" w:eastAsia="Times New Roman" w:hAnsi="Times New Roman" w:cs="Times New Roman"/>
                <w:color w:val="auto"/>
                <w:sz w:val="20"/>
                <w:szCs w:val="20"/>
                <w:lang w:eastAsia="ru-RU"/>
              </w:rPr>
              <w:t xml:space="preserve">стран, имеющих республиканскую форму правления: </w:t>
            </w:r>
          </w:p>
          <w:p w:rsidR="00597544" w:rsidRPr="00860A2C" w:rsidRDefault="00597544" w:rsidP="00FE6F25">
            <w:pPr>
              <w:pStyle w:val="a7"/>
              <w:numPr>
                <w:ilvl w:val="0"/>
                <w:numId w:val="53"/>
              </w:numPr>
              <w:shd w:val="clear" w:color="auto" w:fill="FFFFFF"/>
              <w:tabs>
                <w:tab w:val="left" w:pos="284"/>
                <w:tab w:val="left" w:pos="851"/>
                <w:tab w:val="left" w:pos="997"/>
              </w:tabs>
              <w:spacing w:after="0" w:line="240" w:lineRule="auto"/>
              <w:ind w:left="0" w:firstLine="567"/>
              <w:jc w:val="both"/>
              <w:rPr>
                <w:rFonts w:ascii="Times New Roman" w:eastAsia="Times New Roman" w:hAnsi="Times New Roman" w:cs="Times New Roman"/>
                <w:sz w:val="20"/>
                <w:szCs w:val="20"/>
                <w:lang w:eastAsia="ru-RU"/>
              </w:rPr>
            </w:pPr>
            <w:r w:rsidRPr="00860A2C">
              <w:rPr>
                <w:rFonts w:ascii="Times New Roman" w:eastAsia="Times New Roman" w:hAnsi="Times New Roman" w:cs="Times New Roman"/>
                <w:sz w:val="20"/>
                <w:szCs w:val="20"/>
                <w:lang w:eastAsia="ru-RU"/>
              </w:rPr>
              <w:t xml:space="preserve">Болгария, </w:t>
            </w:r>
          </w:p>
          <w:p w:rsidR="00597544" w:rsidRPr="00860A2C" w:rsidRDefault="00597544" w:rsidP="00FE6F25">
            <w:pPr>
              <w:pStyle w:val="a7"/>
              <w:numPr>
                <w:ilvl w:val="0"/>
                <w:numId w:val="53"/>
              </w:numPr>
              <w:shd w:val="clear" w:color="auto" w:fill="FFFFFF"/>
              <w:tabs>
                <w:tab w:val="left" w:pos="284"/>
                <w:tab w:val="left" w:pos="851"/>
                <w:tab w:val="left" w:pos="997"/>
              </w:tabs>
              <w:spacing w:after="0" w:line="240" w:lineRule="auto"/>
              <w:ind w:left="0" w:firstLine="567"/>
              <w:jc w:val="both"/>
              <w:rPr>
                <w:rFonts w:ascii="Times New Roman" w:eastAsia="Times New Roman" w:hAnsi="Times New Roman" w:cs="Times New Roman"/>
                <w:sz w:val="20"/>
                <w:szCs w:val="20"/>
                <w:lang w:eastAsia="ru-RU"/>
              </w:rPr>
            </w:pPr>
            <w:r w:rsidRPr="00860A2C">
              <w:rPr>
                <w:rFonts w:ascii="Times New Roman" w:eastAsia="Times New Roman" w:hAnsi="Times New Roman" w:cs="Times New Roman"/>
                <w:sz w:val="20"/>
                <w:szCs w:val="20"/>
                <w:lang w:eastAsia="ru-RU"/>
              </w:rPr>
              <w:t xml:space="preserve">Польша, </w:t>
            </w:r>
          </w:p>
          <w:p w:rsidR="00597544" w:rsidRPr="00860A2C" w:rsidRDefault="00597544" w:rsidP="00FE6F25">
            <w:pPr>
              <w:pStyle w:val="a7"/>
              <w:numPr>
                <w:ilvl w:val="0"/>
                <w:numId w:val="53"/>
              </w:numPr>
              <w:shd w:val="clear" w:color="auto" w:fill="FFFFFF"/>
              <w:tabs>
                <w:tab w:val="left" w:pos="284"/>
                <w:tab w:val="left" w:pos="851"/>
                <w:tab w:val="left" w:pos="997"/>
              </w:tabs>
              <w:spacing w:after="0" w:line="240" w:lineRule="auto"/>
              <w:ind w:left="0" w:firstLine="567"/>
              <w:jc w:val="both"/>
              <w:rPr>
                <w:rFonts w:ascii="Times New Roman" w:eastAsia="Times New Roman" w:hAnsi="Times New Roman" w:cs="Times New Roman"/>
                <w:sz w:val="20"/>
                <w:szCs w:val="20"/>
                <w:lang w:eastAsia="ru-RU"/>
              </w:rPr>
            </w:pPr>
            <w:r w:rsidRPr="00860A2C">
              <w:rPr>
                <w:rFonts w:ascii="Times New Roman" w:eastAsia="Times New Roman" w:hAnsi="Times New Roman" w:cs="Times New Roman"/>
                <w:sz w:val="20"/>
                <w:szCs w:val="20"/>
                <w:lang w:eastAsia="ru-RU"/>
              </w:rPr>
              <w:t xml:space="preserve">Великобритания, </w:t>
            </w:r>
          </w:p>
          <w:p w:rsidR="00597544" w:rsidRPr="00860A2C" w:rsidRDefault="00597544" w:rsidP="00FE6F25">
            <w:pPr>
              <w:pStyle w:val="a7"/>
              <w:numPr>
                <w:ilvl w:val="0"/>
                <w:numId w:val="53"/>
              </w:numPr>
              <w:shd w:val="clear" w:color="auto" w:fill="FFFFFF"/>
              <w:tabs>
                <w:tab w:val="left" w:pos="284"/>
                <w:tab w:val="left" w:pos="851"/>
                <w:tab w:val="left" w:pos="997"/>
              </w:tabs>
              <w:spacing w:after="0" w:line="240" w:lineRule="auto"/>
              <w:ind w:left="0" w:firstLine="567"/>
              <w:jc w:val="both"/>
              <w:rPr>
                <w:rFonts w:ascii="Times New Roman" w:eastAsia="Times New Roman" w:hAnsi="Times New Roman" w:cs="Times New Roman"/>
                <w:sz w:val="20"/>
                <w:szCs w:val="20"/>
                <w:lang w:eastAsia="ru-RU"/>
              </w:rPr>
            </w:pPr>
            <w:r w:rsidRPr="00860A2C">
              <w:rPr>
                <w:rFonts w:ascii="Times New Roman" w:eastAsia="Times New Roman" w:hAnsi="Times New Roman" w:cs="Times New Roman"/>
                <w:sz w:val="20"/>
                <w:szCs w:val="20"/>
                <w:lang w:eastAsia="ru-RU"/>
              </w:rPr>
              <w:t xml:space="preserve">Франция, </w:t>
            </w:r>
          </w:p>
          <w:p w:rsidR="00597544" w:rsidRPr="00860A2C" w:rsidRDefault="00597544" w:rsidP="00FE6F25">
            <w:pPr>
              <w:pStyle w:val="a7"/>
              <w:numPr>
                <w:ilvl w:val="0"/>
                <w:numId w:val="53"/>
              </w:numPr>
              <w:shd w:val="clear" w:color="auto" w:fill="FFFFFF"/>
              <w:tabs>
                <w:tab w:val="left" w:pos="284"/>
                <w:tab w:val="left" w:pos="851"/>
                <w:tab w:val="left" w:pos="997"/>
              </w:tabs>
              <w:spacing w:after="0" w:line="240" w:lineRule="auto"/>
              <w:ind w:left="0" w:firstLine="567"/>
              <w:jc w:val="both"/>
              <w:rPr>
                <w:rFonts w:ascii="Times New Roman" w:eastAsia="Times New Roman" w:hAnsi="Times New Roman" w:cs="Times New Roman"/>
                <w:sz w:val="20"/>
                <w:szCs w:val="20"/>
                <w:lang w:eastAsia="ru-RU"/>
              </w:rPr>
            </w:pPr>
            <w:r w:rsidRPr="00860A2C">
              <w:rPr>
                <w:rFonts w:ascii="Times New Roman" w:eastAsia="Times New Roman" w:hAnsi="Times New Roman" w:cs="Times New Roman"/>
                <w:sz w:val="20"/>
                <w:szCs w:val="20"/>
                <w:lang w:eastAsia="ru-RU"/>
              </w:rPr>
              <w:t xml:space="preserve">Япония, </w:t>
            </w:r>
          </w:p>
          <w:p w:rsidR="00597544" w:rsidRPr="00860A2C" w:rsidRDefault="00597544" w:rsidP="00FE6F25">
            <w:pPr>
              <w:pStyle w:val="a7"/>
              <w:numPr>
                <w:ilvl w:val="0"/>
                <w:numId w:val="53"/>
              </w:numPr>
              <w:shd w:val="clear" w:color="auto" w:fill="FFFFFF"/>
              <w:tabs>
                <w:tab w:val="left" w:pos="284"/>
                <w:tab w:val="left" w:pos="851"/>
                <w:tab w:val="left" w:pos="997"/>
              </w:tabs>
              <w:spacing w:after="0" w:line="240" w:lineRule="auto"/>
              <w:ind w:left="0" w:firstLine="567"/>
              <w:jc w:val="both"/>
              <w:rPr>
                <w:rFonts w:ascii="Times New Roman" w:eastAsia="Times New Roman" w:hAnsi="Times New Roman" w:cs="Times New Roman"/>
                <w:sz w:val="20"/>
                <w:szCs w:val="20"/>
                <w:lang w:eastAsia="ru-RU"/>
              </w:rPr>
            </w:pPr>
            <w:r w:rsidRPr="00860A2C">
              <w:rPr>
                <w:rFonts w:ascii="Times New Roman" w:eastAsia="Times New Roman" w:hAnsi="Times New Roman" w:cs="Times New Roman"/>
                <w:sz w:val="20"/>
                <w:szCs w:val="20"/>
                <w:lang w:eastAsia="ru-RU"/>
              </w:rPr>
              <w:t>Саудовская Аравия</w:t>
            </w:r>
          </w:p>
          <w:p w:rsidR="00597544" w:rsidRPr="00860A2C" w:rsidRDefault="00597544" w:rsidP="00FE6F25">
            <w:pPr>
              <w:jc w:val="both"/>
              <w:rPr>
                <w:rFonts w:ascii="Times New Roman" w:hAnsi="Times New Roman" w:cs="Times New Roman"/>
                <w:color w:val="auto"/>
                <w:sz w:val="20"/>
                <w:szCs w:val="20"/>
              </w:rPr>
            </w:pPr>
          </w:p>
        </w:tc>
        <w:tc>
          <w:tcPr>
            <w:tcW w:w="3400"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lastRenderedPageBreak/>
              <w:t>124</w:t>
            </w:r>
          </w:p>
        </w:tc>
      </w:tr>
      <w:tr w:rsidR="003A7D6C" w:rsidRPr="005468B3" w:rsidTr="00D50B7E">
        <w:tc>
          <w:tcPr>
            <w:tcW w:w="1370" w:type="dxa"/>
            <w:vMerge/>
          </w:tcPr>
          <w:p w:rsidR="00597544" w:rsidRPr="00860A2C" w:rsidRDefault="00597544" w:rsidP="00FE6F25">
            <w:pPr>
              <w:jc w:val="both"/>
              <w:rPr>
                <w:rFonts w:ascii="Times New Roman" w:hAnsi="Times New Roman" w:cs="Times New Roman"/>
                <w:bCs/>
                <w:color w:val="auto"/>
                <w:sz w:val="20"/>
                <w:szCs w:val="20"/>
              </w:rPr>
            </w:pPr>
          </w:p>
        </w:tc>
        <w:tc>
          <w:tcPr>
            <w:tcW w:w="5555"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pStyle w:val="a7"/>
              <w:numPr>
                <w:ilvl w:val="0"/>
                <w:numId w:val="52"/>
              </w:numPr>
              <w:tabs>
                <w:tab w:val="left" w:pos="380"/>
                <w:tab w:val="left" w:pos="567"/>
              </w:tabs>
              <w:spacing w:after="0" w:line="240" w:lineRule="auto"/>
              <w:ind w:left="0" w:firstLine="142"/>
              <w:jc w:val="both"/>
              <w:rPr>
                <w:rFonts w:ascii="Times New Roman" w:hAnsi="Times New Roman" w:cs="Times New Roman"/>
                <w:sz w:val="20"/>
                <w:szCs w:val="20"/>
              </w:rPr>
            </w:pPr>
            <w:r w:rsidRPr="00860A2C">
              <w:rPr>
                <w:rFonts w:ascii="Times New Roman" w:hAnsi="Times New Roman" w:cs="Times New Roman"/>
                <w:sz w:val="20"/>
                <w:szCs w:val="20"/>
              </w:rPr>
              <w:t>Вставьте пропущенные слова:</w:t>
            </w:r>
          </w:p>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 xml:space="preserve">Алжир одна из самых крупных, быстроразвивающихся стран материка, длительное время была колонией _______. Более 90 % ее населения проживает в ____________ и горных долинах. Главное богатство страны – месторождения _______ и природного газа. </w:t>
            </w:r>
          </w:p>
          <w:p w:rsidR="00597544" w:rsidRPr="00860A2C" w:rsidRDefault="00597544" w:rsidP="00FE6F25">
            <w:pPr>
              <w:jc w:val="both"/>
              <w:rPr>
                <w:rFonts w:ascii="Times New Roman" w:hAnsi="Times New Roman" w:cs="Times New Roman"/>
                <w:color w:val="auto"/>
                <w:sz w:val="20"/>
                <w:szCs w:val="20"/>
              </w:rPr>
            </w:pPr>
          </w:p>
        </w:tc>
        <w:tc>
          <w:tcPr>
            <w:tcW w:w="3400"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pStyle w:val="a7"/>
              <w:spacing w:after="0" w:line="240" w:lineRule="auto"/>
              <w:ind w:left="4" w:hanging="4"/>
              <w:jc w:val="both"/>
              <w:rPr>
                <w:rFonts w:ascii="Times New Roman" w:hAnsi="Times New Roman" w:cs="Times New Roman"/>
                <w:sz w:val="20"/>
                <w:szCs w:val="20"/>
              </w:rPr>
            </w:pPr>
            <w:r w:rsidRPr="00860A2C">
              <w:rPr>
                <w:rFonts w:ascii="Times New Roman" w:hAnsi="Times New Roman" w:cs="Times New Roman"/>
                <w:sz w:val="20"/>
                <w:szCs w:val="20"/>
              </w:rPr>
              <w:t>Франции,</w:t>
            </w:r>
          </w:p>
          <w:p w:rsidR="00597544" w:rsidRPr="00860A2C" w:rsidRDefault="00597544" w:rsidP="00FE6F25">
            <w:pPr>
              <w:pStyle w:val="a7"/>
              <w:spacing w:after="0" w:line="240" w:lineRule="auto"/>
              <w:ind w:left="4" w:hanging="4"/>
              <w:jc w:val="both"/>
              <w:rPr>
                <w:rFonts w:ascii="Times New Roman" w:hAnsi="Times New Roman" w:cs="Times New Roman"/>
                <w:sz w:val="20"/>
                <w:szCs w:val="20"/>
              </w:rPr>
            </w:pPr>
            <w:r w:rsidRPr="00860A2C">
              <w:rPr>
                <w:rFonts w:ascii="Times New Roman" w:hAnsi="Times New Roman" w:cs="Times New Roman"/>
                <w:sz w:val="20"/>
                <w:szCs w:val="20"/>
              </w:rPr>
              <w:t>прибрежной полосе,</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нефти</w:t>
            </w:r>
          </w:p>
        </w:tc>
      </w:tr>
      <w:tr w:rsidR="003A7D6C" w:rsidRPr="005468B3" w:rsidTr="00D50B7E">
        <w:tc>
          <w:tcPr>
            <w:tcW w:w="1370" w:type="dxa"/>
            <w:vMerge/>
          </w:tcPr>
          <w:p w:rsidR="00597544" w:rsidRPr="00860A2C" w:rsidRDefault="00597544" w:rsidP="00FE6F25">
            <w:pPr>
              <w:jc w:val="both"/>
              <w:rPr>
                <w:rFonts w:ascii="Times New Roman" w:hAnsi="Times New Roman" w:cs="Times New Roman"/>
                <w:bCs/>
                <w:color w:val="auto"/>
                <w:sz w:val="20"/>
                <w:szCs w:val="20"/>
              </w:rPr>
            </w:pPr>
          </w:p>
        </w:tc>
        <w:tc>
          <w:tcPr>
            <w:tcW w:w="5555"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pStyle w:val="a7"/>
              <w:numPr>
                <w:ilvl w:val="0"/>
                <w:numId w:val="52"/>
              </w:numPr>
              <w:tabs>
                <w:tab w:val="left" w:pos="380"/>
                <w:tab w:val="left" w:pos="567"/>
              </w:tabs>
              <w:spacing w:after="0" w:line="240" w:lineRule="auto"/>
              <w:ind w:left="0" w:firstLine="142"/>
              <w:jc w:val="both"/>
              <w:textAlignment w:val="top"/>
              <w:rPr>
                <w:rFonts w:ascii="Times New Roman" w:eastAsia="Times New Roman" w:hAnsi="Times New Roman" w:cs="Times New Roman"/>
                <w:sz w:val="20"/>
                <w:szCs w:val="20"/>
                <w:lang w:eastAsia="ru-RU"/>
              </w:rPr>
            </w:pPr>
            <w:r w:rsidRPr="00860A2C">
              <w:rPr>
                <w:rFonts w:ascii="Times New Roman" w:hAnsi="Times New Roman" w:cs="Times New Roman"/>
                <w:sz w:val="20"/>
                <w:szCs w:val="20"/>
              </w:rPr>
              <w:t>Установите соответствие между страной и её столицей.</w:t>
            </w: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98"/>
              <w:gridCol w:w="2841"/>
            </w:tblGrid>
            <w:tr w:rsidR="003A7D6C" w:rsidRPr="00860A2C" w:rsidTr="00A234E5">
              <w:tc>
                <w:tcPr>
                  <w:tcW w:w="3114" w:type="dxa"/>
                </w:tcPr>
                <w:p w:rsidR="00597544" w:rsidRPr="00860A2C" w:rsidRDefault="00597544" w:rsidP="00FE6F25">
                  <w:pPr>
                    <w:ind w:firstLine="313"/>
                    <w:jc w:val="both"/>
                    <w:textAlignment w:val="top"/>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СТРАНА</w:t>
                  </w:r>
                </w:p>
              </w:tc>
              <w:tc>
                <w:tcPr>
                  <w:tcW w:w="3714" w:type="dxa"/>
                </w:tcPr>
                <w:p w:rsidR="00597544" w:rsidRPr="00860A2C" w:rsidRDefault="00597544" w:rsidP="00FE6F25">
                  <w:pPr>
                    <w:jc w:val="both"/>
                    <w:textAlignment w:val="top"/>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СТОЛИЦА</w:t>
                  </w:r>
                </w:p>
              </w:tc>
            </w:tr>
            <w:tr w:rsidR="003A7D6C" w:rsidRPr="00860A2C" w:rsidTr="00A234E5">
              <w:tc>
                <w:tcPr>
                  <w:tcW w:w="3114" w:type="dxa"/>
                </w:tcPr>
                <w:p w:rsidR="00597544" w:rsidRPr="00860A2C" w:rsidRDefault="00597544" w:rsidP="00FE6F25">
                  <w:pPr>
                    <w:jc w:val="both"/>
                    <w:textAlignment w:val="top"/>
                    <w:rPr>
                      <w:rFonts w:ascii="Times New Roman" w:eastAsia="Times New Roman" w:hAnsi="Times New Roman" w:cs="Times New Roman"/>
                      <w:color w:val="auto"/>
                      <w:sz w:val="20"/>
                      <w:szCs w:val="20"/>
                      <w:lang w:eastAsia="ru-RU"/>
                    </w:rPr>
                  </w:pPr>
                  <w:r w:rsidRPr="00860A2C">
                    <w:rPr>
                      <w:rFonts w:ascii="Times New Roman" w:hAnsi="Times New Roman" w:cs="Times New Roman"/>
                      <w:color w:val="auto"/>
                      <w:sz w:val="20"/>
                      <w:szCs w:val="20"/>
                    </w:rPr>
                    <w:t>А) Бельгия</w:t>
                  </w:r>
                </w:p>
              </w:tc>
              <w:tc>
                <w:tcPr>
                  <w:tcW w:w="3714" w:type="dxa"/>
                </w:tcPr>
                <w:p w:rsidR="00597544" w:rsidRPr="00860A2C" w:rsidRDefault="00597544" w:rsidP="00FE6F25">
                  <w:pPr>
                    <w:ind w:firstLine="747"/>
                    <w:jc w:val="both"/>
                    <w:textAlignment w:val="top"/>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1) Гавана</w:t>
                  </w:r>
                </w:p>
              </w:tc>
            </w:tr>
            <w:tr w:rsidR="003A7D6C" w:rsidRPr="00860A2C" w:rsidTr="00A234E5">
              <w:tc>
                <w:tcPr>
                  <w:tcW w:w="3114" w:type="dxa"/>
                </w:tcPr>
                <w:p w:rsidR="00597544" w:rsidRPr="00860A2C" w:rsidRDefault="00597544" w:rsidP="00FE6F25">
                  <w:pPr>
                    <w:jc w:val="both"/>
                    <w:textAlignment w:val="top"/>
                    <w:rPr>
                      <w:rFonts w:ascii="Times New Roman" w:eastAsia="Times New Roman" w:hAnsi="Times New Roman" w:cs="Times New Roman"/>
                      <w:color w:val="auto"/>
                      <w:sz w:val="20"/>
                      <w:szCs w:val="20"/>
                      <w:lang w:eastAsia="ru-RU"/>
                    </w:rPr>
                  </w:pPr>
                  <w:r w:rsidRPr="00860A2C">
                    <w:rPr>
                      <w:rFonts w:ascii="Times New Roman" w:hAnsi="Times New Roman" w:cs="Times New Roman"/>
                      <w:color w:val="auto"/>
                      <w:sz w:val="20"/>
                      <w:szCs w:val="20"/>
                    </w:rPr>
                    <w:t>Б) Индонезия</w:t>
                  </w:r>
                </w:p>
              </w:tc>
              <w:tc>
                <w:tcPr>
                  <w:tcW w:w="3714" w:type="dxa"/>
                </w:tcPr>
                <w:p w:rsidR="00597544" w:rsidRPr="00860A2C" w:rsidRDefault="00597544" w:rsidP="00FE6F25">
                  <w:pPr>
                    <w:ind w:firstLine="747"/>
                    <w:jc w:val="both"/>
                    <w:textAlignment w:val="top"/>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2) Амстердам</w:t>
                  </w:r>
                </w:p>
              </w:tc>
            </w:tr>
            <w:tr w:rsidR="003A7D6C" w:rsidRPr="00860A2C" w:rsidTr="00A234E5">
              <w:tc>
                <w:tcPr>
                  <w:tcW w:w="3114" w:type="dxa"/>
                </w:tcPr>
                <w:p w:rsidR="00597544" w:rsidRPr="00860A2C" w:rsidRDefault="00597544" w:rsidP="00FE6F25">
                  <w:pPr>
                    <w:jc w:val="both"/>
                    <w:textAlignment w:val="top"/>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В) Куба</w:t>
                  </w:r>
                </w:p>
              </w:tc>
              <w:tc>
                <w:tcPr>
                  <w:tcW w:w="3714" w:type="dxa"/>
                </w:tcPr>
                <w:p w:rsidR="00597544" w:rsidRPr="00860A2C" w:rsidRDefault="00597544" w:rsidP="00FE6F25">
                  <w:pPr>
                    <w:ind w:firstLine="747"/>
                    <w:jc w:val="both"/>
                    <w:textAlignment w:val="top"/>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3) Брюссель</w:t>
                  </w:r>
                </w:p>
              </w:tc>
            </w:tr>
            <w:tr w:rsidR="003A7D6C" w:rsidRPr="00860A2C" w:rsidTr="00A234E5">
              <w:tc>
                <w:tcPr>
                  <w:tcW w:w="3114" w:type="dxa"/>
                </w:tcPr>
                <w:p w:rsidR="00597544" w:rsidRPr="00860A2C" w:rsidRDefault="00597544" w:rsidP="00FE6F25">
                  <w:pPr>
                    <w:ind w:firstLine="313"/>
                    <w:jc w:val="both"/>
                    <w:textAlignment w:val="top"/>
                    <w:rPr>
                      <w:rFonts w:ascii="Times New Roman" w:eastAsia="Times New Roman" w:hAnsi="Times New Roman" w:cs="Times New Roman"/>
                      <w:color w:val="auto"/>
                      <w:sz w:val="20"/>
                      <w:szCs w:val="20"/>
                      <w:lang w:eastAsia="ru-RU"/>
                    </w:rPr>
                  </w:pPr>
                </w:p>
              </w:tc>
              <w:tc>
                <w:tcPr>
                  <w:tcW w:w="3714" w:type="dxa"/>
                </w:tcPr>
                <w:p w:rsidR="00597544" w:rsidRPr="00860A2C" w:rsidRDefault="00597544" w:rsidP="00FE6F25">
                  <w:pPr>
                    <w:ind w:firstLine="747"/>
                    <w:jc w:val="both"/>
                    <w:textAlignment w:val="top"/>
                    <w:rPr>
                      <w:rFonts w:ascii="Times New Roman" w:eastAsia="Times New Roman" w:hAnsi="Times New Roman" w:cs="Times New Roman"/>
                      <w:color w:val="auto"/>
                      <w:sz w:val="20"/>
                      <w:szCs w:val="20"/>
                      <w:lang w:eastAsia="ru-RU"/>
                    </w:rPr>
                  </w:pPr>
                  <w:r w:rsidRPr="00860A2C">
                    <w:rPr>
                      <w:rFonts w:ascii="Times New Roman" w:eastAsia="Times New Roman" w:hAnsi="Times New Roman" w:cs="Times New Roman"/>
                      <w:color w:val="auto"/>
                      <w:sz w:val="20"/>
                      <w:szCs w:val="20"/>
                      <w:lang w:eastAsia="ru-RU"/>
                    </w:rPr>
                    <w:t>4) Джакарта</w:t>
                  </w:r>
                </w:p>
              </w:tc>
            </w:tr>
          </w:tbl>
          <w:p w:rsidR="00597544" w:rsidRPr="00860A2C" w:rsidRDefault="00597544" w:rsidP="00FE6F25">
            <w:pPr>
              <w:jc w:val="both"/>
              <w:rPr>
                <w:rFonts w:ascii="Times New Roman" w:hAnsi="Times New Roman" w:cs="Times New Roman"/>
                <w:color w:val="auto"/>
                <w:sz w:val="20"/>
                <w:szCs w:val="20"/>
              </w:rPr>
            </w:pPr>
          </w:p>
        </w:tc>
        <w:tc>
          <w:tcPr>
            <w:tcW w:w="3400"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pStyle w:val="a7"/>
              <w:spacing w:after="0" w:line="240" w:lineRule="auto"/>
              <w:ind w:left="4" w:hanging="4"/>
              <w:jc w:val="both"/>
              <w:rPr>
                <w:rFonts w:ascii="Times New Roman" w:hAnsi="Times New Roman" w:cs="Times New Roman"/>
                <w:sz w:val="20"/>
                <w:szCs w:val="20"/>
              </w:rPr>
            </w:pPr>
          </w:p>
          <w:tbl>
            <w:tblPr>
              <w:tblStyle w:val="a6"/>
              <w:tblW w:w="0" w:type="auto"/>
              <w:jc w:val="center"/>
              <w:tblLook w:val="04A0" w:firstRow="1" w:lastRow="0" w:firstColumn="1" w:lastColumn="0" w:noHBand="0" w:noVBand="1"/>
            </w:tblPr>
            <w:tblGrid>
              <w:gridCol w:w="598"/>
              <w:gridCol w:w="426"/>
              <w:gridCol w:w="567"/>
            </w:tblGrid>
            <w:tr w:rsidR="003A7D6C" w:rsidRPr="00860A2C" w:rsidTr="00A234E5">
              <w:trPr>
                <w:jc w:val="center"/>
              </w:trPr>
              <w:tc>
                <w:tcPr>
                  <w:tcW w:w="598"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А</w:t>
                  </w:r>
                </w:p>
              </w:tc>
              <w:tc>
                <w:tcPr>
                  <w:tcW w:w="426"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Б</w:t>
                  </w:r>
                </w:p>
              </w:tc>
              <w:tc>
                <w:tcPr>
                  <w:tcW w:w="567"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В</w:t>
                  </w:r>
                </w:p>
              </w:tc>
            </w:tr>
            <w:tr w:rsidR="003A7D6C" w:rsidRPr="00860A2C" w:rsidTr="00A234E5">
              <w:trPr>
                <w:jc w:val="center"/>
              </w:trPr>
              <w:tc>
                <w:tcPr>
                  <w:tcW w:w="598"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3</w:t>
                  </w:r>
                </w:p>
              </w:tc>
              <w:tc>
                <w:tcPr>
                  <w:tcW w:w="426"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4</w:t>
                  </w:r>
                </w:p>
              </w:tc>
              <w:tc>
                <w:tcPr>
                  <w:tcW w:w="567"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1</w:t>
                  </w:r>
                </w:p>
              </w:tc>
            </w:tr>
          </w:tbl>
          <w:p w:rsidR="00597544" w:rsidRPr="00860A2C" w:rsidRDefault="00597544" w:rsidP="00FE6F25">
            <w:pPr>
              <w:jc w:val="both"/>
              <w:rPr>
                <w:rFonts w:ascii="Times New Roman" w:hAnsi="Times New Roman" w:cs="Times New Roman"/>
                <w:color w:val="auto"/>
                <w:sz w:val="20"/>
                <w:szCs w:val="20"/>
              </w:rPr>
            </w:pPr>
          </w:p>
        </w:tc>
      </w:tr>
      <w:tr w:rsidR="003A7D6C" w:rsidRPr="005468B3" w:rsidTr="00D50B7E">
        <w:tc>
          <w:tcPr>
            <w:tcW w:w="1370" w:type="dxa"/>
            <w:vMerge/>
          </w:tcPr>
          <w:p w:rsidR="00597544" w:rsidRPr="00860A2C" w:rsidRDefault="00597544" w:rsidP="00FE6F25">
            <w:pPr>
              <w:jc w:val="both"/>
              <w:rPr>
                <w:rFonts w:ascii="Times New Roman" w:hAnsi="Times New Roman" w:cs="Times New Roman"/>
                <w:color w:val="auto"/>
                <w:sz w:val="20"/>
                <w:szCs w:val="20"/>
              </w:rPr>
            </w:pPr>
          </w:p>
        </w:tc>
        <w:tc>
          <w:tcPr>
            <w:tcW w:w="5555"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ind w:firstLine="142"/>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5. Установите последовательность экологических мероприятий после прекращения добычи нефти:</w:t>
            </w:r>
          </w:p>
          <w:p w:rsidR="00597544" w:rsidRPr="00860A2C" w:rsidRDefault="00597544" w:rsidP="00FE6F25">
            <w:pPr>
              <w:jc w:val="both"/>
              <w:rPr>
                <w:rFonts w:ascii="Times New Roman" w:hAnsi="Times New Roman" w:cs="Times New Roman"/>
                <w:color w:val="auto"/>
                <w:sz w:val="20"/>
                <w:szCs w:val="20"/>
                <w:shd w:val="clear" w:color="auto" w:fill="FFFFFF"/>
              </w:rPr>
            </w:pPr>
            <w:r w:rsidRPr="00860A2C">
              <w:rPr>
                <w:rFonts w:ascii="Times New Roman" w:hAnsi="Times New Roman" w:cs="Times New Roman"/>
                <w:color w:val="auto"/>
                <w:sz w:val="20"/>
                <w:szCs w:val="20"/>
                <w:shd w:val="clear" w:color="auto" w:fill="FFFFFF"/>
              </w:rPr>
              <w:t>1) Консервация, ликвидация, демонтаж оборудования и построек промысла, вывоз отходов, рекультивация.</w:t>
            </w:r>
          </w:p>
          <w:p w:rsidR="00597544" w:rsidRPr="00860A2C" w:rsidRDefault="00597544" w:rsidP="00FE6F25">
            <w:pPr>
              <w:jc w:val="both"/>
              <w:rPr>
                <w:rFonts w:ascii="Times New Roman" w:hAnsi="Times New Roman" w:cs="Times New Roman"/>
                <w:color w:val="auto"/>
                <w:sz w:val="20"/>
                <w:szCs w:val="20"/>
                <w:shd w:val="clear" w:color="auto" w:fill="FFFFFF"/>
              </w:rPr>
            </w:pPr>
            <w:r w:rsidRPr="00860A2C">
              <w:rPr>
                <w:rFonts w:ascii="Times New Roman" w:hAnsi="Times New Roman" w:cs="Times New Roman"/>
                <w:color w:val="auto"/>
                <w:sz w:val="20"/>
                <w:szCs w:val="20"/>
                <w:shd w:val="clear" w:color="auto" w:fill="FFFFFF"/>
              </w:rPr>
              <w:t xml:space="preserve">2) Выделение </w:t>
            </w:r>
            <w:proofErr w:type="spellStart"/>
            <w:r w:rsidRPr="00860A2C">
              <w:rPr>
                <w:rFonts w:ascii="Times New Roman" w:hAnsi="Times New Roman" w:cs="Times New Roman"/>
                <w:color w:val="auto"/>
                <w:sz w:val="20"/>
                <w:szCs w:val="20"/>
                <w:shd w:val="clear" w:color="auto" w:fill="FFFFFF"/>
              </w:rPr>
              <w:t>водоохранных</w:t>
            </w:r>
            <w:proofErr w:type="spellEnd"/>
            <w:r w:rsidRPr="00860A2C">
              <w:rPr>
                <w:rFonts w:ascii="Times New Roman" w:hAnsi="Times New Roman" w:cs="Times New Roman"/>
                <w:color w:val="auto"/>
                <w:sz w:val="20"/>
                <w:szCs w:val="20"/>
                <w:shd w:val="clear" w:color="auto" w:fill="FFFFFF"/>
              </w:rPr>
              <w:t xml:space="preserve"> зон, организация очистных сооружений и закачивание подтоварных воды в промысловые горизонты.</w:t>
            </w:r>
          </w:p>
          <w:p w:rsidR="00597544" w:rsidRPr="00860A2C" w:rsidRDefault="00597544" w:rsidP="00FE6F25">
            <w:pPr>
              <w:jc w:val="both"/>
              <w:rPr>
                <w:rFonts w:ascii="Times New Roman" w:hAnsi="Times New Roman" w:cs="Times New Roman"/>
                <w:color w:val="auto"/>
                <w:sz w:val="20"/>
                <w:szCs w:val="20"/>
                <w:shd w:val="clear" w:color="auto" w:fill="FFFFFF"/>
              </w:rPr>
            </w:pPr>
            <w:r w:rsidRPr="00860A2C">
              <w:rPr>
                <w:rFonts w:ascii="Times New Roman" w:hAnsi="Times New Roman" w:cs="Times New Roman"/>
                <w:color w:val="auto"/>
                <w:sz w:val="20"/>
                <w:szCs w:val="20"/>
                <w:shd w:val="clear" w:color="auto" w:fill="FFFFFF"/>
              </w:rPr>
              <w:t xml:space="preserve">3) </w:t>
            </w:r>
            <w:r w:rsidRPr="00860A2C">
              <w:rPr>
                <w:rStyle w:val="10"/>
                <w:rFonts w:eastAsiaTheme="minorHAnsi"/>
                <w:b w:val="0"/>
                <w:color w:val="auto"/>
                <w:sz w:val="20"/>
                <w:szCs w:val="20"/>
                <w:shd w:val="clear" w:color="auto" w:fill="FFFFFF"/>
              </w:rPr>
              <w:t>У</w:t>
            </w:r>
            <w:r w:rsidRPr="00860A2C">
              <w:rPr>
                <w:rStyle w:val="a9"/>
                <w:rFonts w:ascii="Times New Roman" w:hAnsi="Times New Roman" w:cs="Times New Roman"/>
                <w:b w:val="0"/>
                <w:color w:val="auto"/>
                <w:sz w:val="20"/>
                <w:szCs w:val="20"/>
                <w:shd w:val="clear" w:color="auto" w:fill="FFFFFF"/>
              </w:rPr>
              <w:t>тилизация нефтесодержащих отходов</w:t>
            </w:r>
            <w:r w:rsidRPr="00860A2C">
              <w:rPr>
                <w:rFonts w:ascii="Times New Roman" w:hAnsi="Times New Roman" w:cs="Times New Roman"/>
                <w:color w:val="auto"/>
                <w:sz w:val="20"/>
                <w:szCs w:val="20"/>
                <w:shd w:val="clear" w:color="auto" w:fill="FFFFFF"/>
              </w:rPr>
              <w:t>: сжигание, обработка специальными реагентами или воздействие микроскопическими организмами.</w:t>
            </w:r>
          </w:p>
          <w:p w:rsidR="00597544" w:rsidRPr="00860A2C" w:rsidRDefault="00597544" w:rsidP="00FE6F25">
            <w:pPr>
              <w:jc w:val="both"/>
              <w:rPr>
                <w:rFonts w:ascii="Times New Roman" w:hAnsi="Times New Roman" w:cs="Times New Roman"/>
                <w:color w:val="auto"/>
                <w:sz w:val="20"/>
                <w:szCs w:val="20"/>
                <w:shd w:val="clear" w:color="auto" w:fill="FFFFFF"/>
              </w:rPr>
            </w:pPr>
            <w:r w:rsidRPr="00860A2C">
              <w:rPr>
                <w:rStyle w:val="a9"/>
                <w:rFonts w:ascii="Times New Roman" w:hAnsi="Times New Roman" w:cs="Times New Roman"/>
                <w:b w:val="0"/>
                <w:color w:val="auto"/>
                <w:sz w:val="20"/>
                <w:szCs w:val="20"/>
                <w:shd w:val="clear" w:color="auto" w:fill="FFFFFF"/>
              </w:rPr>
              <w:t>4) Охрана земель, лесов, флоры и фауны</w:t>
            </w:r>
            <w:r w:rsidRPr="00860A2C">
              <w:rPr>
                <w:rFonts w:ascii="Times New Roman" w:hAnsi="Times New Roman" w:cs="Times New Roman"/>
                <w:color w:val="auto"/>
                <w:sz w:val="20"/>
                <w:szCs w:val="20"/>
                <w:shd w:val="clear" w:color="auto" w:fill="FFFFFF"/>
              </w:rPr>
              <w:t>: герметизация системы сбора, подготовки и транспортировки нефти, уменьшение количества отходов, организация экологического мониторинга.</w:t>
            </w:r>
          </w:p>
          <w:p w:rsidR="00597544" w:rsidRPr="00860A2C" w:rsidRDefault="00597544" w:rsidP="00FE6F25">
            <w:pPr>
              <w:jc w:val="both"/>
              <w:rPr>
                <w:rFonts w:ascii="Times New Roman" w:hAnsi="Times New Roman" w:cs="Times New Roman"/>
                <w:color w:val="auto"/>
                <w:sz w:val="20"/>
                <w:szCs w:val="20"/>
                <w:shd w:val="clear" w:color="auto" w:fill="FFFFFF"/>
              </w:rPr>
            </w:pPr>
            <w:r w:rsidRPr="00860A2C">
              <w:rPr>
                <w:rFonts w:ascii="Times New Roman" w:hAnsi="Times New Roman" w:cs="Times New Roman"/>
                <w:color w:val="auto"/>
                <w:sz w:val="20"/>
                <w:szCs w:val="20"/>
                <w:shd w:val="clear" w:color="auto" w:fill="FFFFFF"/>
              </w:rPr>
              <w:t xml:space="preserve">5) </w:t>
            </w:r>
            <w:r w:rsidRPr="00860A2C">
              <w:rPr>
                <w:rStyle w:val="a9"/>
                <w:rFonts w:ascii="Times New Roman" w:hAnsi="Times New Roman" w:cs="Times New Roman"/>
                <w:b w:val="0"/>
                <w:color w:val="auto"/>
                <w:sz w:val="20"/>
                <w:szCs w:val="20"/>
                <w:shd w:val="clear" w:color="auto" w:fill="FFFFFF"/>
              </w:rPr>
              <w:t>Обеспечение экологической безопасности на объектах сбора и подготовки нефти</w:t>
            </w:r>
            <w:r w:rsidRPr="00860A2C">
              <w:rPr>
                <w:rFonts w:ascii="Times New Roman" w:hAnsi="Times New Roman" w:cs="Times New Roman"/>
                <w:color w:val="auto"/>
                <w:sz w:val="20"/>
                <w:szCs w:val="20"/>
                <w:shd w:val="clear" w:color="auto" w:fill="FFFFFF"/>
              </w:rPr>
              <w:t>: очистка, сброс и утилизация до 90% пластовых вод в пунктах добычи нефти, снижение расхода пресной воды при обессоливании.</w:t>
            </w:r>
          </w:p>
          <w:p w:rsidR="00597544" w:rsidRPr="00860A2C" w:rsidRDefault="00597544" w:rsidP="00FE6F25">
            <w:pPr>
              <w:jc w:val="both"/>
              <w:rPr>
                <w:rFonts w:ascii="Times New Roman" w:hAnsi="Times New Roman" w:cs="Times New Roman"/>
                <w:color w:val="auto"/>
                <w:sz w:val="20"/>
                <w:szCs w:val="20"/>
              </w:rPr>
            </w:pPr>
          </w:p>
        </w:tc>
        <w:tc>
          <w:tcPr>
            <w:tcW w:w="3400"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w w:val="95"/>
                <w:sz w:val="20"/>
                <w:szCs w:val="20"/>
              </w:rPr>
              <w:t>24531</w:t>
            </w:r>
          </w:p>
        </w:tc>
      </w:tr>
      <w:tr w:rsidR="003A7D6C" w:rsidRPr="005468B3" w:rsidTr="00D50B7E">
        <w:tc>
          <w:tcPr>
            <w:tcW w:w="1370" w:type="dxa"/>
            <w:vMerge w:val="restart"/>
          </w:tcPr>
          <w:p w:rsidR="00597544" w:rsidRPr="00860A2C" w:rsidRDefault="00597544" w:rsidP="00FE6F25">
            <w:pPr>
              <w:jc w:val="both"/>
              <w:rPr>
                <w:rFonts w:ascii="Times New Roman" w:hAnsi="Times New Roman" w:cs="Times New Roman"/>
                <w:bCs/>
                <w:color w:val="auto"/>
                <w:sz w:val="20"/>
                <w:szCs w:val="20"/>
              </w:rPr>
            </w:pPr>
            <w:r w:rsidRPr="00860A2C">
              <w:rPr>
                <w:rFonts w:ascii="Times New Roman" w:hAnsi="Times New Roman" w:cs="Times New Roman"/>
                <w:bCs/>
                <w:color w:val="auto"/>
                <w:sz w:val="20"/>
                <w:szCs w:val="20"/>
              </w:rPr>
              <w:t>Физика</w:t>
            </w:r>
          </w:p>
        </w:tc>
        <w:tc>
          <w:tcPr>
            <w:tcW w:w="5555"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iCs/>
                <w:sz w:val="20"/>
                <w:szCs w:val="20"/>
              </w:rPr>
              <w:t>1. Прочитайте текст и установите соответствие.</w:t>
            </w: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Как меняются скорость звука и длина волны при переходе звуковой волны из воздуха в воду?</w:t>
            </w: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Для каждой величины определите соответствующий характер изменения:</w:t>
            </w: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1)  увеличивается</w:t>
            </w: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2)  уменьшается</w:t>
            </w: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3)  не изменяется</w:t>
            </w: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Запишите в таблицу выбранные цифры для каждой физической величины. Цифры в ответе могут повторяться.</w:t>
            </w: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703"/>
              <w:gridCol w:w="2636"/>
            </w:tblGrid>
            <w:tr w:rsidR="003A7D6C" w:rsidRPr="00860A2C" w:rsidTr="00A234E5">
              <w:trPr>
                <w:tblCellSpacing w:w="15" w:type="dxa"/>
              </w:trPr>
              <w:tc>
                <w:tcPr>
                  <w:tcW w:w="3300" w:type="dxa"/>
                  <w:vAlign w:val="center"/>
                  <w:hideMark/>
                </w:tcPr>
                <w:p w:rsidR="00597544" w:rsidRPr="00860A2C" w:rsidRDefault="00597544" w:rsidP="00FE6F25">
                  <w:pPr>
                    <w:spacing w:after="0" w:line="240" w:lineRule="auto"/>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Скорость звука</w:t>
                  </w:r>
                </w:p>
              </w:tc>
              <w:tc>
                <w:tcPr>
                  <w:tcW w:w="3300" w:type="dxa"/>
                  <w:vAlign w:val="center"/>
                  <w:hideMark/>
                </w:tcPr>
                <w:p w:rsidR="00597544" w:rsidRPr="00860A2C" w:rsidRDefault="00597544" w:rsidP="00FE6F25">
                  <w:pPr>
                    <w:spacing w:after="0" w:line="240" w:lineRule="auto"/>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Длина волны</w:t>
                  </w:r>
                </w:p>
              </w:tc>
            </w:tr>
            <w:tr w:rsidR="003A7D6C" w:rsidRPr="00860A2C" w:rsidTr="00A234E5">
              <w:trPr>
                <w:trHeight w:val="210"/>
                <w:tblCellSpacing w:w="15" w:type="dxa"/>
              </w:trPr>
              <w:tc>
                <w:tcPr>
                  <w:tcW w:w="3300" w:type="dxa"/>
                  <w:vAlign w:val="center"/>
                  <w:hideMark/>
                </w:tcPr>
                <w:p w:rsidR="00597544" w:rsidRPr="00860A2C" w:rsidRDefault="00597544" w:rsidP="00FE6F25">
                  <w:pPr>
                    <w:spacing w:after="0" w:line="240" w:lineRule="auto"/>
                    <w:jc w:val="both"/>
                    <w:rPr>
                      <w:rFonts w:ascii="Times New Roman" w:hAnsi="Times New Roman" w:cs="Times New Roman"/>
                      <w:color w:val="auto"/>
                      <w:sz w:val="20"/>
                      <w:szCs w:val="20"/>
                      <w:lang w:eastAsia="ru-RU"/>
                    </w:rPr>
                  </w:pPr>
                  <w:r w:rsidRPr="00860A2C">
                    <w:rPr>
                      <w:rFonts w:ascii="Times New Roman" w:eastAsia="Times New Roman" w:hAnsi="Times New Roman" w:cs="Times New Roman"/>
                      <w:kern w:val="2"/>
                      <w:sz w:val="20"/>
                      <w:szCs w:val="20"/>
                    </w:rPr>
                    <w:object w:dxaOrig="225" w:dyaOrig="22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9" type="#_x0000_t75" style="width:15.6pt;height:18.25pt" o:ole="">
                        <v:imagedata r:id="rId38" o:title=""/>
                      </v:shape>
                      <w:control r:id="rId39" w:name="DefaultOcxName2" w:shapeid="_x0000_i1039"/>
                    </w:object>
                  </w:r>
                </w:p>
              </w:tc>
              <w:tc>
                <w:tcPr>
                  <w:tcW w:w="3300" w:type="dxa"/>
                  <w:vAlign w:val="center"/>
                  <w:hideMark/>
                </w:tcPr>
                <w:p w:rsidR="00597544" w:rsidRPr="00860A2C" w:rsidRDefault="00597544" w:rsidP="00FE6F25">
                  <w:pPr>
                    <w:spacing w:after="0" w:line="240" w:lineRule="auto"/>
                    <w:jc w:val="both"/>
                    <w:rPr>
                      <w:rFonts w:ascii="Times New Roman" w:hAnsi="Times New Roman" w:cs="Times New Roman"/>
                      <w:color w:val="auto"/>
                      <w:sz w:val="20"/>
                      <w:szCs w:val="20"/>
                      <w:lang w:eastAsia="ru-RU"/>
                    </w:rPr>
                  </w:pPr>
                  <w:r w:rsidRPr="00860A2C">
                    <w:rPr>
                      <w:rFonts w:ascii="Times New Roman" w:eastAsia="Times New Roman" w:hAnsi="Times New Roman" w:cs="Times New Roman"/>
                      <w:kern w:val="2"/>
                      <w:sz w:val="20"/>
                      <w:szCs w:val="20"/>
                    </w:rPr>
                    <w:object w:dxaOrig="225" w:dyaOrig="225">
                      <v:shape id="_x0000_i1042" type="#_x0000_t75" style="width:15.6pt;height:18.25pt" o:ole="">
                        <v:imagedata r:id="rId38" o:title=""/>
                      </v:shape>
                      <w:control r:id="rId40" w:name="DefaultOcxName11" w:shapeid="_x0000_i1042"/>
                    </w:object>
                  </w:r>
                </w:p>
              </w:tc>
            </w:tr>
          </w:tbl>
          <w:p w:rsidR="00597544" w:rsidRPr="00860A2C" w:rsidRDefault="00597544" w:rsidP="00FE6F25">
            <w:pPr>
              <w:jc w:val="both"/>
              <w:rPr>
                <w:rFonts w:ascii="Times New Roman" w:hAnsi="Times New Roman" w:cs="Times New Roman"/>
                <w:color w:val="auto"/>
                <w:sz w:val="20"/>
                <w:szCs w:val="20"/>
                <w:lang w:eastAsia="ru-RU"/>
              </w:rPr>
            </w:pPr>
          </w:p>
        </w:tc>
        <w:tc>
          <w:tcPr>
            <w:tcW w:w="3400"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11</w:t>
            </w:r>
          </w:p>
          <w:p w:rsidR="00597544" w:rsidRPr="00860A2C" w:rsidRDefault="00597544" w:rsidP="00FE6F25">
            <w:pPr>
              <w:jc w:val="both"/>
              <w:rPr>
                <w:rFonts w:ascii="Times New Roman" w:hAnsi="Times New Roman" w:cs="Times New Roman"/>
                <w:color w:val="auto"/>
                <w:sz w:val="20"/>
                <w:szCs w:val="20"/>
              </w:rPr>
            </w:pPr>
          </w:p>
        </w:tc>
      </w:tr>
      <w:tr w:rsidR="003A7D6C" w:rsidRPr="005468B3" w:rsidTr="00D50B7E">
        <w:trPr>
          <w:trHeight w:val="2532"/>
        </w:trPr>
        <w:tc>
          <w:tcPr>
            <w:tcW w:w="1370" w:type="dxa"/>
            <w:vMerge/>
          </w:tcPr>
          <w:p w:rsidR="00597544" w:rsidRPr="00860A2C" w:rsidRDefault="00597544" w:rsidP="00FE6F25">
            <w:pPr>
              <w:jc w:val="both"/>
              <w:rPr>
                <w:rFonts w:ascii="Times New Roman" w:hAnsi="Times New Roman" w:cs="Times New Roman"/>
                <w:bCs/>
                <w:color w:val="auto"/>
                <w:sz w:val="20"/>
                <w:szCs w:val="20"/>
              </w:rPr>
            </w:pPr>
          </w:p>
        </w:tc>
        <w:tc>
          <w:tcPr>
            <w:tcW w:w="5555"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iCs/>
                <w:sz w:val="20"/>
                <w:szCs w:val="20"/>
              </w:rPr>
              <w:t>2. Обоснуйте ответ на поставленную задачу</w:t>
            </w:r>
          </w:p>
          <w:p w:rsidR="00597544" w:rsidRPr="00860A2C" w:rsidRDefault="00597544" w:rsidP="00FE6F25">
            <w:pPr>
              <w:pStyle w:val="a7"/>
              <w:spacing w:after="0" w:line="240" w:lineRule="auto"/>
              <w:ind w:left="0"/>
              <w:jc w:val="both"/>
              <w:rPr>
                <w:rFonts w:ascii="Times New Roman" w:hAnsi="Times New Roman" w:cs="Times New Roman"/>
                <w:sz w:val="20"/>
                <w:szCs w:val="20"/>
              </w:rPr>
            </w:pP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lang w:eastAsia="ru-RU"/>
              </w:rPr>
              <w:t xml:space="preserve">Маленькую модель лодки, плавающую в банке с водой, переместили с Земли на Луну. Изменится ли при этом (и если изменится, то как) глубина погружения (осадка) лодки? </w:t>
            </w:r>
          </w:p>
          <w:p w:rsidR="00597544" w:rsidRPr="00860A2C" w:rsidRDefault="00597544" w:rsidP="00FE6F25">
            <w:pPr>
              <w:adjustRightInd w:val="0"/>
              <w:ind w:left="709"/>
              <w:jc w:val="both"/>
              <w:rPr>
                <w:rFonts w:ascii="Times New Roman" w:eastAsia="Calibri" w:hAnsi="Times New Roman" w:cs="Times New Roman"/>
                <w:bCs/>
                <w:color w:val="auto"/>
                <w:sz w:val="20"/>
                <w:szCs w:val="20"/>
              </w:rPr>
            </w:pPr>
          </w:p>
          <w:p w:rsidR="00597544" w:rsidRPr="00860A2C" w:rsidRDefault="00597544" w:rsidP="00FE6F25">
            <w:pPr>
              <w:jc w:val="both"/>
              <w:rPr>
                <w:rFonts w:ascii="Times New Roman" w:hAnsi="Times New Roman" w:cs="Times New Roman"/>
                <w:color w:val="auto"/>
                <w:sz w:val="20"/>
                <w:szCs w:val="20"/>
                <w:lang w:eastAsia="ru-RU"/>
              </w:rPr>
            </w:pPr>
            <w:r w:rsidRPr="00860A2C">
              <w:rPr>
                <w:rFonts w:ascii="Times New Roman" w:hAnsi="Times New Roman" w:cs="Times New Roman"/>
                <w:color w:val="auto"/>
                <w:sz w:val="20"/>
                <w:szCs w:val="20"/>
              </w:rPr>
              <w:t>Ответ:</w:t>
            </w:r>
          </w:p>
        </w:tc>
        <w:tc>
          <w:tcPr>
            <w:tcW w:w="3400"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1.  Не изменится.</w:t>
            </w:r>
          </w:p>
          <w:p w:rsidR="00597544" w:rsidRPr="00860A2C" w:rsidRDefault="00597544" w:rsidP="00FE6F25">
            <w:pPr>
              <w:pStyle w:val="a7"/>
              <w:tabs>
                <w:tab w:val="left" w:pos="5825"/>
              </w:tabs>
              <w:spacing w:after="0" w:line="240" w:lineRule="auto"/>
              <w:ind w:left="0"/>
              <w:jc w:val="both"/>
              <w:rPr>
                <w:rFonts w:ascii="Times New Roman" w:hAnsi="Times New Roman" w:cs="Times New Roman"/>
                <w:sz w:val="20"/>
                <w:szCs w:val="20"/>
              </w:rPr>
            </w:pPr>
          </w:p>
        </w:tc>
      </w:tr>
      <w:tr w:rsidR="003A7D6C" w:rsidRPr="005468B3" w:rsidTr="00D50B7E">
        <w:tc>
          <w:tcPr>
            <w:tcW w:w="1370" w:type="dxa"/>
            <w:vMerge w:val="restart"/>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bCs/>
                <w:color w:val="auto"/>
                <w:sz w:val="20"/>
                <w:szCs w:val="20"/>
              </w:rPr>
              <w:t>Химия</w:t>
            </w:r>
          </w:p>
        </w:tc>
        <w:tc>
          <w:tcPr>
            <w:tcW w:w="5555" w:type="dxa"/>
          </w:tcPr>
          <w:p w:rsidR="00597544" w:rsidRPr="00860A2C" w:rsidRDefault="00597544" w:rsidP="00FE6F25">
            <w:pPr>
              <w:pStyle w:val="aa"/>
              <w:numPr>
                <w:ilvl w:val="3"/>
                <w:numId w:val="67"/>
              </w:numPr>
              <w:shd w:val="clear" w:color="auto" w:fill="FFFFFF"/>
              <w:spacing w:before="0" w:beforeAutospacing="0" w:after="0" w:line="240" w:lineRule="auto"/>
              <w:jc w:val="both"/>
              <w:rPr>
                <w:sz w:val="20"/>
                <w:szCs w:val="20"/>
              </w:rPr>
            </w:pPr>
            <w:r w:rsidRPr="00860A2C">
              <w:rPr>
                <w:sz w:val="20"/>
                <w:szCs w:val="20"/>
                <w:shd w:val="clear" w:color="auto" w:fill="FFFFFF"/>
              </w:rPr>
              <w:t>Выберите правильный ответ:</w:t>
            </w:r>
          </w:p>
          <w:p w:rsidR="00597544" w:rsidRPr="00860A2C" w:rsidRDefault="00597544" w:rsidP="00FE6F25">
            <w:pPr>
              <w:pStyle w:val="aa"/>
              <w:shd w:val="clear" w:color="auto" w:fill="FFFFFF"/>
              <w:spacing w:before="0" w:beforeAutospacing="0" w:after="0" w:line="240" w:lineRule="auto"/>
              <w:jc w:val="both"/>
              <w:rPr>
                <w:sz w:val="20"/>
                <w:szCs w:val="20"/>
              </w:rPr>
            </w:pPr>
            <w:r w:rsidRPr="00860A2C">
              <w:rPr>
                <w:sz w:val="20"/>
                <w:szCs w:val="20"/>
              </w:rPr>
              <w:t xml:space="preserve"> Номер периода в Периодической системе определяет:</w:t>
            </w:r>
          </w:p>
          <w:p w:rsidR="00597544" w:rsidRPr="00860A2C" w:rsidRDefault="00597544" w:rsidP="00FE6F25">
            <w:pPr>
              <w:pStyle w:val="aa"/>
              <w:shd w:val="clear" w:color="auto" w:fill="FFFFFF"/>
              <w:spacing w:before="0" w:beforeAutospacing="0" w:after="0" w:line="240" w:lineRule="auto"/>
              <w:jc w:val="both"/>
              <w:rPr>
                <w:sz w:val="20"/>
                <w:szCs w:val="20"/>
              </w:rPr>
            </w:pPr>
            <w:r w:rsidRPr="00860A2C">
              <w:rPr>
                <w:sz w:val="20"/>
                <w:szCs w:val="20"/>
              </w:rPr>
              <w:t>1). Заряд ядра атома.</w:t>
            </w:r>
          </w:p>
          <w:p w:rsidR="00597544" w:rsidRPr="00860A2C" w:rsidRDefault="00597544" w:rsidP="00FE6F25">
            <w:pPr>
              <w:pStyle w:val="aa"/>
              <w:shd w:val="clear" w:color="auto" w:fill="FFFFFF"/>
              <w:spacing w:before="0" w:beforeAutospacing="0" w:after="0" w:line="240" w:lineRule="auto"/>
              <w:jc w:val="both"/>
              <w:rPr>
                <w:sz w:val="20"/>
                <w:szCs w:val="20"/>
              </w:rPr>
            </w:pPr>
            <w:r w:rsidRPr="00860A2C">
              <w:rPr>
                <w:sz w:val="20"/>
                <w:szCs w:val="20"/>
              </w:rPr>
              <w:t>2). Число электронов в наружном слое атома.</w:t>
            </w:r>
          </w:p>
          <w:p w:rsidR="00597544" w:rsidRPr="00860A2C" w:rsidRDefault="00597544" w:rsidP="00FE6F25">
            <w:pPr>
              <w:pStyle w:val="aa"/>
              <w:shd w:val="clear" w:color="auto" w:fill="FFFFFF"/>
              <w:spacing w:before="0" w:beforeAutospacing="0" w:after="0" w:line="240" w:lineRule="auto"/>
              <w:jc w:val="both"/>
              <w:rPr>
                <w:sz w:val="20"/>
                <w:szCs w:val="20"/>
              </w:rPr>
            </w:pPr>
            <w:r w:rsidRPr="00860A2C">
              <w:rPr>
                <w:sz w:val="20"/>
                <w:szCs w:val="20"/>
              </w:rPr>
              <w:t>3). Число электронных слоёв в атоме.</w:t>
            </w:r>
          </w:p>
          <w:p w:rsidR="00597544" w:rsidRPr="00860A2C" w:rsidRDefault="00597544" w:rsidP="00FE6F25">
            <w:pPr>
              <w:pStyle w:val="aa"/>
              <w:shd w:val="clear" w:color="auto" w:fill="FFFFFF"/>
              <w:spacing w:before="0" w:beforeAutospacing="0" w:after="0" w:line="240" w:lineRule="auto"/>
              <w:jc w:val="both"/>
              <w:rPr>
                <w:sz w:val="20"/>
                <w:szCs w:val="20"/>
              </w:rPr>
            </w:pPr>
            <w:r w:rsidRPr="00860A2C">
              <w:rPr>
                <w:sz w:val="20"/>
                <w:szCs w:val="20"/>
              </w:rPr>
              <w:lastRenderedPageBreak/>
              <w:t>4). Число электронов в атоме.</w:t>
            </w:r>
          </w:p>
          <w:p w:rsidR="00597544" w:rsidRPr="00860A2C" w:rsidRDefault="00597544" w:rsidP="00FE6F25">
            <w:pPr>
              <w:jc w:val="both"/>
              <w:rPr>
                <w:rFonts w:ascii="Times New Roman" w:hAnsi="Times New Roman" w:cs="Times New Roman"/>
                <w:color w:val="auto"/>
                <w:sz w:val="20"/>
                <w:szCs w:val="20"/>
              </w:rPr>
            </w:pPr>
          </w:p>
        </w:tc>
        <w:tc>
          <w:tcPr>
            <w:tcW w:w="3400"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lastRenderedPageBreak/>
              <w:t>3</w:t>
            </w:r>
          </w:p>
        </w:tc>
      </w:tr>
      <w:tr w:rsidR="003A7D6C" w:rsidRPr="005468B3" w:rsidTr="00D50B7E">
        <w:tc>
          <w:tcPr>
            <w:tcW w:w="1370" w:type="dxa"/>
            <w:vMerge/>
          </w:tcPr>
          <w:p w:rsidR="00597544" w:rsidRPr="00860A2C" w:rsidRDefault="00597544" w:rsidP="00FE6F25">
            <w:pPr>
              <w:jc w:val="both"/>
              <w:rPr>
                <w:rFonts w:ascii="Times New Roman" w:hAnsi="Times New Roman" w:cs="Times New Roman"/>
                <w:bCs/>
                <w:color w:val="auto"/>
                <w:sz w:val="20"/>
                <w:szCs w:val="20"/>
              </w:rPr>
            </w:pPr>
          </w:p>
        </w:tc>
        <w:tc>
          <w:tcPr>
            <w:tcW w:w="5555" w:type="dxa"/>
          </w:tcPr>
          <w:p w:rsidR="00597544" w:rsidRPr="00860A2C" w:rsidRDefault="00597544" w:rsidP="00FE6F25">
            <w:pPr>
              <w:pStyle w:val="a7"/>
              <w:numPr>
                <w:ilvl w:val="3"/>
                <w:numId w:val="67"/>
              </w:numPr>
              <w:spacing w:after="0" w:line="240" w:lineRule="auto"/>
              <w:jc w:val="both"/>
              <w:rPr>
                <w:rFonts w:ascii="Times New Roman" w:eastAsia="Times New Roman" w:hAnsi="Times New Roman" w:cs="Times New Roman"/>
                <w:sz w:val="20"/>
                <w:szCs w:val="20"/>
                <w:lang w:eastAsia="ru-RU"/>
              </w:rPr>
            </w:pPr>
            <w:r w:rsidRPr="00860A2C">
              <w:rPr>
                <w:rFonts w:ascii="Times New Roman" w:eastAsia="Times New Roman" w:hAnsi="Times New Roman" w:cs="Times New Roman"/>
                <w:sz w:val="20"/>
                <w:szCs w:val="20"/>
                <w:lang w:eastAsia="ru-RU"/>
              </w:rPr>
              <w:t>Вставьте недостающее слово</w:t>
            </w:r>
          </w:p>
          <w:p w:rsidR="00597544" w:rsidRPr="00860A2C" w:rsidRDefault="00597544" w:rsidP="00FE6F25">
            <w:pPr>
              <w:jc w:val="both"/>
              <w:rPr>
                <w:rFonts w:ascii="Times New Roman" w:eastAsia="Times New Roman" w:hAnsi="Times New Roman" w:cs="Times New Roman"/>
                <w:color w:val="auto"/>
                <w:sz w:val="20"/>
                <w:szCs w:val="20"/>
                <w:lang w:eastAsia="ru-RU"/>
              </w:rPr>
            </w:pPr>
            <w:r w:rsidRPr="00860A2C">
              <w:rPr>
                <w:rFonts w:ascii="Times New Roman" w:hAnsi="Times New Roman" w:cs="Times New Roman"/>
                <w:color w:val="auto"/>
                <w:sz w:val="20"/>
                <w:szCs w:val="20"/>
              </w:rPr>
              <w:t>Вещества, имеющие одинаковый элементарный состав, но различное химическое строение, называются_________.</w:t>
            </w:r>
          </w:p>
          <w:p w:rsidR="00597544" w:rsidRPr="00860A2C" w:rsidRDefault="00597544" w:rsidP="00FE6F25">
            <w:pPr>
              <w:pStyle w:val="a7"/>
              <w:suppressAutoHyphens/>
              <w:spacing w:after="0" w:line="240" w:lineRule="auto"/>
              <w:jc w:val="both"/>
              <w:rPr>
                <w:rFonts w:ascii="Times New Roman" w:hAnsi="Times New Roman" w:cs="Times New Roman"/>
                <w:sz w:val="20"/>
                <w:szCs w:val="20"/>
              </w:rPr>
            </w:pPr>
          </w:p>
        </w:tc>
        <w:tc>
          <w:tcPr>
            <w:tcW w:w="3400"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Изомеры</w:t>
            </w:r>
          </w:p>
        </w:tc>
      </w:tr>
      <w:tr w:rsidR="003A7D6C" w:rsidRPr="005468B3" w:rsidTr="00D50B7E">
        <w:tc>
          <w:tcPr>
            <w:tcW w:w="1370" w:type="dxa"/>
            <w:vMerge/>
          </w:tcPr>
          <w:p w:rsidR="00597544" w:rsidRPr="00860A2C" w:rsidRDefault="00597544" w:rsidP="00FE6F25">
            <w:pPr>
              <w:jc w:val="both"/>
              <w:rPr>
                <w:rFonts w:ascii="Times New Roman" w:hAnsi="Times New Roman" w:cs="Times New Roman"/>
                <w:bCs/>
                <w:color w:val="auto"/>
                <w:sz w:val="20"/>
                <w:szCs w:val="20"/>
              </w:rPr>
            </w:pPr>
          </w:p>
        </w:tc>
        <w:tc>
          <w:tcPr>
            <w:tcW w:w="5555" w:type="dxa"/>
          </w:tcPr>
          <w:p w:rsidR="00597544" w:rsidRPr="00860A2C" w:rsidRDefault="00597544" w:rsidP="00FE6F25">
            <w:pPr>
              <w:pStyle w:val="a7"/>
              <w:numPr>
                <w:ilvl w:val="3"/>
                <w:numId w:val="67"/>
              </w:numPr>
              <w:suppressAutoHyphens/>
              <w:spacing w:after="0" w:line="240" w:lineRule="auto"/>
              <w:jc w:val="both"/>
              <w:rPr>
                <w:rFonts w:ascii="Times New Roman" w:hAnsi="Times New Roman" w:cs="Times New Roman"/>
                <w:sz w:val="20"/>
                <w:szCs w:val="20"/>
              </w:rPr>
            </w:pPr>
            <w:r w:rsidRPr="00860A2C">
              <w:rPr>
                <w:rFonts w:ascii="Times New Roman" w:hAnsi="Times New Roman" w:cs="Times New Roman"/>
                <w:sz w:val="20"/>
                <w:szCs w:val="20"/>
              </w:rPr>
              <w:t>Установите соответствие между видом химической связи и веществом.</w:t>
            </w:r>
          </w:p>
          <w:tbl>
            <w:tblPr>
              <w:tblStyle w:val="a6"/>
              <w:tblW w:w="0" w:type="auto"/>
              <w:tblInd w:w="1440" w:type="dxa"/>
              <w:tblLook w:val="04A0" w:firstRow="1" w:lastRow="0" w:firstColumn="1" w:lastColumn="0" w:noHBand="0" w:noVBand="1"/>
            </w:tblPr>
            <w:tblGrid>
              <w:gridCol w:w="2391"/>
              <w:gridCol w:w="1498"/>
            </w:tblGrid>
            <w:tr w:rsidR="003A7D6C" w:rsidRPr="00860A2C" w:rsidTr="00A234E5">
              <w:tc>
                <w:tcPr>
                  <w:tcW w:w="3034" w:type="dxa"/>
                </w:tcPr>
                <w:p w:rsidR="00597544" w:rsidRPr="00860A2C" w:rsidRDefault="00597544" w:rsidP="00FE6F25">
                  <w:pPr>
                    <w:ind w:left="360"/>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1. Ионная</w:t>
                  </w:r>
                </w:p>
              </w:tc>
              <w:tc>
                <w:tcPr>
                  <w:tcW w:w="3035"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А) Zn</w:t>
                  </w:r>
                </w:p>
              </w:tc>
            </w:tr>
            <w:tr w:rsidR="003A7D6C" w:rsidRPr="00860A2C" w:rsidTr="00A234E5">
              <w:tc>
                <w:tcPr>
                  <w:tcW w:w="3034" w:type="dxa"/>
                </w:tcPr>
                <w:p w:rsidR="00597544" w:rsidRPr="00860A2C" w:rsidRDefault="00597544" w:rsidP="00FE6F25">
                  <w:pPr>
                    <w:ind w:left="360"/>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2.Ковалентная</w:t>
                  </w:r>
                </w:p>
              </w:tc>
              <w:tc>
                <w:tcPr>
                  <w:tcW w:w="3035" w:type="dxa"/>
                </w:tcPr>
                <w:p w:rsidR="00597544" w:rsidRPr="00860A2C" w:rsidRDefault="00597544" w:rsidP="00FE6F25">
                  <w:pPr>
                    <w:pStyle w:val="a7"/>
                    <w:suppressAutoHyphens/>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Б) NaCl</w:t>
                  </w:r>
                </w:p>
              </w:tc>
            </w:tr>
            <w:tr w:rsidR="003A7D6C" w:rsidRPr="00860A2C" w:rsidTr="00A234E5">
              <w:tc>
                <w:tcPr>
                  <w:tcW w:w="3034" w:type="dxa"/>
                </w:tcPr>
                <w:p w:rsidR="00597544" w:rsidRPr="00860A2C" w:rsidRDefault="00597544" w:rsidP="00FE6F25">
                  <w:pPr>
                    <w:ind w:left="360"/>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3.Водородная</w:t>
                  </w:r>
                </w:p>
              </w:tc>
              <w:tc>
                <w:tcPr>
                  <w:tcW w:w="3035" w:type="dxa"/>
                </w:tcPr>
                <w:p w:rsidR="00597544" w:rsidRPr="00860A2C" w:rsidRDefault="00597544" w:rsidP="00FE6F25">
                  <w:pPr>
                    <w:pStyle w:val="a7"/>
                    <w:suppressAutoHyphens/>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В) NH3</w:t>
                  </w:r>
                </w:p>
              </w:tc>
            </w:tr>
            <w:tr w:rsidR="003A7D6C" w:rsidRPr="00860A2C" w:rsidTr="00A234E5">
              <w:tc>
                <w:tcPr>
                  <w:tcW w:w="3034" w:type="dxa"/>
                </w:tcPr>
                <w:p w:rsidR="00597544" w:rsidRPr="00860A2C" w:rsidRDefault="00597544" w:rsidP="00FE6F25">
                  <w:pPr>
                    <w:ind w:left="360"/>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4.Металлическая</w:t>
                  </w:r>
                </w:p>
              </w:tc>
              <w:tc>
                <w:tcPr>
                  <w:tcW w:w="3035"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 xml:space="preserve">Г) СН4 </w:t>
                  </w:r>
                </w:p>
              </w:tc>
            </w:tr>
          </w:tbl>
          <w:p w:rsidR="00597544" w:rsidRPr="00860A2C" w:rsidRDefault="00597544" w:rsidP="00FE6F25">
            <w:pPr>
              <w:pStyle w:val="a7"/>
              <w:suppressAutoHyphens/>
              <w:spacing w:after="0" w:line="240" w:lineRule="auto"/>
              <w:ind w:left="360"/>
              <w:jc w:val="both"/>
              <w:rPr>
                <w:rFonts w:ascii="Times New Roman" w:hAnsi="Times New Roman" w:cs="Times New Roman"/>
                <w:sz w:val="20"/>
                <w:szCs w:val="20"/>
              </w:rPr>
            </w:pPr>
          </w:p>
        </w:tc>
        <w:tc>
          <w:tcPr>
            <w:tcW w:w="3400" w:type="dxa"/>
          </w:tcPr>
          <w:tbl>
            <w:tblPr>
              <w:tblStyle w:val="a6"/>
              <w:tblW w:w="0" w:type="auto"/>
              <w:tblLook w:val="04A0" w:firstRow="1" w:lastRow="0" w:firstColumn="1" w:lastColumn="0" w:noHBand="0" w:noVBand="1"/>
            </w:tblPr>
            <w:tblGrid>
              <w:gridCol w:w="904"/>
              <w:gridCol w:w="905"/>
            </w:tblGrid>
            <w:tr w:rsidR="003A7D6C" w:rsidRPr="00860A2C" w:rsidTr="00A234E5">
              <w:tc>
                <w:tcPr>
                  <w:tcW w:w="904" w:type="dxa"/>
                </w:tcPr>
                <w:p w:rsidR="00597544" w:rsidRPr="00860A2C" w:rsidRDefault="00597544" w:rsidP="00FE6F25">
                  <w:pPr>
                    <w:ind w:left="360"/>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1</w:t>
                  </w:r>
                </w:p>
              </w:tc>
              <w:tc>
                <w:tcPr>
                  <w:tcW w:w="905"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Б</w:t>
                  </w:r>
                </w:p>
              </w:tc>
            </w:tr>
            <w:tr w:rsidR="003A7D6C" w:rsidRPr="00860A2C" w:rsidTr="00A234E5">
              <w:tc>
                <w:tcPr>
                  <w:tcW w:w="904" w:type="dxa"/>
                </w:tcPr>
                <w:p w:rsidR="00597544" w:rsidRPr="00860A2C" w:rsidRDefault="00597544" w:rsidP="00FE6F25">
                  <w:pPr>
                    <w:ind w:left="360"/>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2</w:t>
                  </w:r>
                </w:p>
              </w:tc>
              <w:tc>
                <w:tcPr>
                  <w:tcW w:w="905"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Г</w:t>
                  </w:r>
                </w:p>
              </w:tc>
            </w:tr>
            <w:tr w:rsidR="003A7D6C" w:rsidRPr="00860A2C" w:rsidTr="00A234E5">
              <w:tc>
                <w:tcPr>
                  <w:tcW w:w="904" w:type="dxa"/>
                </w:tcPr>
                <w:p w:rsidR="00597544" w:rsidRPr="00860A2C" w:rsidRDefault="00597544" w:rsidP="00FE6F25">
                  <w:pPr>
                    <w:ind w:left="360"/>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3</w:t>
                  </w:r>
                </w:p>
              </w:tc>
              <w:tc>
                <w:tcPr>
                  <w:tcW w:w="905"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В</w:t>
                  </w:r>
                </w:p>
              </w:tc>
            </w:tr>
            <w:tr w:rsidR="003A7D6C" w:rsidRPr="00860A2C" w:rsidTr="00A234E5">
              <w:tc>
                <w:tcPr>
                  <w:tcW w:w="904" w:type="dxa"/>
                </w:tcPr>
                <w:p w:rsidR="00597544" w:rsidRPr="00860A2C" w:rsidRDefault="00597544" w:rsidP="00FE6F25">
                  <w:pPr>
                    <w:ind w:left="360"/>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4</w:t>
                  </w:r>
                </w:p>
              </w:tc>
              <w:tc>
                <w:tcPr>
                  <w:tcW w:w="905"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 xml:space="preserve">А </w:t>
                  </w:r>
                </w:p>
              </w:tc>
            </w:tr>
          </w:tbl>
          <w:p w:rsidR="00597544" w:rsidRPr="00860A2C" w:rsidRDefault="00597544" w:rsidP="00FE6F25">
            <w:pPr>
              <w:jc w:val="both"/>
              <w:rPr>
                <w:rFonts w:ascii="Times New Roman" w:hAnsi="Times New Roman" w:cs="Times New Roman"/>
                <w:color w:val="auto"/>
                <w:sz w:val="20"/>
                <w:szCs w:val="20"/>
              </w:rPr>
            </w:pPr>
          </w:p>
        </w:tc>
      </w:tr>
      <w:tr w:rsidR="003A7D6C" w:rsidRPr="005468B3" w:rsidTr="00D50B7E">
        <w:tc>
          <w:tcPr>
            <w:tcW w:w="1370" w:type="dxa"/>
            <w:vMerge/>
          </w:tcPr>
          <w:p w:rsidR="00597544" w:rsidRPr="00860A2C" w:rsidRDefault="00597544" w:rsidP="00FE6F25">
            <w:pPr>
              <w:jc w:val="both"/>
              <w:rPr>
                <w:rFonts w:ascii="Times New Roman" w:hAnsi="Times New Roman" w:cs="Times New Roman"/>
                <w:bCs/>
                <w:color w:val="auto"/>
                <w:sz w:val="20"/>
                <w:szCs w:val="20"/>
              </w:rPr>
            </w:pPr>
          </w:p>
        </w:tc>
        <w:tc>
          <w:tcPr>
            <w:tcW w:w="5555"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Вставьте соответствующие недостающие слова</w:t>
            </w:r>
          </w:p>
          <w:p w:rsidR="00597544" w:rsidRPr="00860A2C" w:rsidRDefault="00597544" w:rsidP="00FE6F25">
            <w:pPr>
              <w:jc w:val="both"/>
              <w:rPr>
                <w:rFonts w:ascii="Times New Roman" w:hAnsi="Times New Roman" w:cs="Times New Roman"/>
                <w:bCs/>
                <w:color w:val="auto"/>
                <w:sz w:val="20"/>
                <w:szCs w:val="20"/>
              </w:rPr>
            </w:pPr>
            <w:r w:rsidRPr="00860A2C">
              <w:rPr>
                <w:rFonts w:ascii="Times New Roman" w:hAnsi="Times New Roman" w:cs="Times New Roman"/>
                <w:bCs/>
                <w:color w:val="auto"/>
                <w:sz w:val="20"/>
                <w:szCs w:val="20"/>
              </w:rPr>
              <w:t>В периоде с увеличением зарядов атомных ядер элементов (слева направо) металлические свойства _________________________, а неметаллические _________________________.</w:t>
            </w:r>
          </w:p>
        </w:tc>
        <w:tc>
          <w:tcPr>
            <w:tcW w:w="3400" w:type="dxa"/>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ослабевают, усиливаются</w:t>
            </w:r>
          </w:p>
        </w:tc>
      </w:tr>
      <w:tr w:rsidR="004B2C5C" w:rsidRPr="005468B3" w:rsidTr="00D50B7E">
        <w:tc>
          <w:tcPr>
            <w:tcW w:w="1370" w:type="dxa"/>
            <w:vMerge w:val="restart"/>
          </w:tcPr>
          <w:p w:rsidR="004B2C5C" w:rsidRPr="00860A2C" w:rsidRDefault="004B2C5C" w:rsidP="00FE6F25">
            <w:pPr>
              <w:jc w:val="both"/>
              <w:rPr>
                <w:rFonts w:ascii="Times New Roman" w:hAnsi="Times New Roman" w:cs="Times New Roman"/>
                <w:color w:val="auto"/>
                <w:sz w:val="20"/>
                <w:szCs w:val="20"/>
              </w:rPr>
            </w:pPr>
            <w:r w:rsidRPr="00860A2C">
              <w:rPr>
                <w:rFonts w:ascii="Times New Roman" w:hAnsi="Times New Roman" w:cs="Times New Roman"/>
                <w:bCs/>
                <w:color w:val="auto"/>
                <w:sz w:val="20"/>
                <w:szCs w:val="20"/>
              </w:rPr>
              <w:t>Литература</w:t>
            </w:r>
          </w:p>
        </w:tc>
        <w:tc>
          <w:tcPr>
            <w:tcW w:w="5555" w:type="dxa"/>
          </w:tcPr>
          <w:p w:rsidR="004B2C5C" w:rsidRPr="00860A2C" w:rsidRDefault="004B2C5C" w:rsidP="004B2C5C">
            <w:pPr>
              <w:jc w:val="both"/>
              <w:rPr>
                <w:rFonts w:ascii="Times New Roman" w:hAnsi="Times New Roman" w:cs="Times New Roman"/>
                <w:sz w:val="20"/>
                <w:szCs w:val="20"/>
              </w:rPr>
            </w:pPr>
            <w:r w:rsidRPr="00860A2C">
              <w:rPr>
                <w:rFonts w:ascii="Times New Roman" w:hAnsi="Times New Roman" w:cs="Times New Roman"/>
                <w:sz w:val="20"/>
                <w:szCs w:val="20"/>
              </w:rPr>
              <w:t>Прочитайте текст. Выберите правильный вариант ответа. Запишите соответствующую цифру.</w:t>
            </w:r>
          </w:p>
          <w:p w:rsidR="004B2C5C" w:rsidRPr="00860A2C" w:rsidRDefault="004B2C5C" w:rsidP="004B2C5C">
            <w:pPr>
              <w:pStyle w:val="a7"/>
              <w:ind w:left="0"/>
              <w:rPr>
                <w:rFonts w:ascii="Times New Roman" w:hAnsi="Times New Roman" w:cs="Times New Roman"/>
                <w:sz w:val="20"/>
                <w:szCs w:val="20"/>
              </w:rPr>
            </w:pPr>
            <w:r w:rsidRPr="00860A2C">
              <w:rPr>
                <w:rFonts w:ascii="Times New Roman" w:hAnsi="Times New Roman" w:cs="Times New Roman"/>
                <w:sz w:val="20"/>
                <w:szCs w:val="20"/>
              </w:rPr>
              <w:t>М. Шолохов в романе-эпопее «Тихий Дон» создал целую галерею образов, отражающих авторскую концепцию. Кто из героев обладает следующим набором личностных черт - страстность, смелость, сила характера, верность:</w:t>
            </w:r>
          </w:p>
          <w:p w:rsidR="004B2C5C" w:rsidRPr="00860A2C" w:rsidRDefault="004B2C5C" w:rsidP="004B2C5C">
            <w:pPr>
              <w:pStyle w:val="a7"/>
              <w:tabs>
                <w:tab w:val="left" w:pos="1134"/>
              </w:tabs>
              <w:ind w:left="0"/>
              <w:rPr>
                <w:rFonts w:ascii="Times New Roman" w:hAnsi="Times New Roman" w:cs="Times New Roman"/>
                <w:sz w:val="20"/>
                <w:szCs w:val="20"/>
              </w:rPr>
            </w:pPr>
            <w:r w:rsidRPr="00860A2C">
              <w:rPr>
                <w:rFonts w:ascii="Times New Roman" w:hAnsi="Times New Roman" w:cs="Times New Roman"/>
                <w:sz w:val="20"/>
                <w:szCs w:val="20"/>
              </w:rPr>
              <w:t>1) Михаил Кошевой;</w:t>
            </w:r>
          </w:p>
          <w:p w:rsidR="004B2C5C" w:rsidRPr="00860A2C" w:rsidRDefault="004B2C5C" w:rsidP="004B2C5C">
            <w:pPr>
              <w:pStyle w:val="a7"/>
              <w:tabs>
                <w:tab w:val="left" w:pos="1134"/>
              </w:tabs>
              <w:ind w:left="0"/>
              <w:rPr>
                <w:rFonts w:ascii="Times New Roman" w:hAnsi="Times New Roman" w:cs="Times New Roman"/>
                <w:sz w:val="20"/>
                <w:szCs w:val="20"/>
              </w:rPr>
            </w:pPr>
            <w:r w:rsidRPr="00860A2C">
              <w:rPr>
                <w:rFonts w:ascii="Times New Roman" w:hAnsi="Times New Roman" w:cs="Times New Roman"/>
                <w:sz w:val="20"/>
                <w:szCs w:val="20"/>
              </w:rPr>
              <w:t>2) Аксинья;</w:t>
            </w:r>
          </w:p>
          <w:p w:rsidR="004B2C5C" w:rsidRPr="00860A2C" w:rsidRDefault="004B2C5C" w:rsidP="004B2C5C">
            <w:pPr>
              <w:pStyle w:val="a7"/>
              <w:tabs>
                <w:tab w:val="left" w:pos="1134"/>
              </w:tabs>
              <w:ind w:left="0"/>
              <w:rPr>
                <w:rFonts w:ascii="Times New Roman" w:hAnsi="Times New Roman" w:cs="Times New Roman"/>
                <w:sz w:val="20"/>
                <w:szCs w:val="20"/>
              </w:rPr>
            </w:pPr>
            <w:r w:rsidRPr="00860A2C">
              <w:rPr>
                <w:rFonts w:ascii="Times New Roman" w:hAnsi="Times New Roman" w:cs="Times New Roman"/>
                <w:sz w:val="20"/>
                <w:szCs w:val="20"/>
              </w:rPr>
              <w:t>3) Наталья;</w:t>
            </w:r>
          </w:p>
          <w:p w:rsidR="004B2C5C" w:rsidRPr="00860A2C" w:rsidRDefault="004B2C5C" w:rsidP="004B2C5C">
            <w:pPr>
              <w:pStyle w:val="a7"/>
              <w:ind w:left="0"/>
              <w:rPr>
                <w:rFonts w:ascii="Times New Roman" w:hAnsi="Times New Roman" w:cs="Times New Roman"/>
                <w:sz w:val="20"/>
                <w:szCs w:val="20"/>
              </w:rPr>
            </w:pPr>
          </w:p>
        </w:tc>
        <w:tc>
          <w:tcPr>
            <w:tcW w:w="3400" w:type="dxa"/>
          </w:tcPr>
          <w:p w:rsidR="004B2C5C" w:rsidRPr="00860A2C" w:rsidRDefault="004B2C5C" w:rsidP="004B2C5C">
            <w:pPr>
              <w:pStyle w:val="a7"/>
              <w:ind w:left="4" w:hanging="4"/>
              <w:rPr>
                <w:rFonts w:ascii="Times New Roman" w:hAnsi="Times New Roman" w:cs="Times New Roman"/>
                <w:sz w:val="20"/>
                <w:szCs w:val="20"/>
              </w:rPr>
            </w:pPr>
            <w:r w:rsidRPr="00860A2C">
              <w:rPr>
                <w:rFonts w:ascii="Times New Roman" w:hAnsi="Times New Roman" w:cs="Times New Roman"/>
                <w:sz w:val="20"/>
                <w:szCs w:val="20"/>
              </w:rPr>
              <w:t>2</w:t>
            </w:r>
          </w:p>
        </w:tc>
      </w:tr>
      <w:tr w:rsidR="004B2C5C" w:rsidRPr="005468B3" w:rsidTr="00D50B7E">
        <w:tc>
          <w:tcPr>
            <w:tcW w:w="1370" w:type="dxa"/>
            <w:vMerge/>
          </w:tcPr>
          <w:p w:rsidR="004B2C5C" w:rsidRPr="00860A2C" w:rsidRDefault="004B2C5C" w:rsidP="00FE6F25">
            <w:pPr>
              <w:jc w:val="both"/>
              <w:rPr>
                <w:rFonts w:ascii="Times New Roman" w:hAnsi="Times New Roman" w:cs="Times New Roman"/>
                <w:bCs/>
                <w:color w:val="auto"/>
                <w:sz w:val="20"/>
                <w:szCs w:val="20"/>
              </w:rPr>
            </w:pPr>
          </w:p>
        </w:tc>
        <w:tc>
          <w:tcPr>
            <w:tcW w:w="5555" w:type="dxa"/>
          </w:tcPr>
          <w:p w:rsidR="004B2C5C" w:rsidRPr="00860A2C" w:rsidRDefault="004B2C5C" w:rsidP="004B2C5C">
            <w:pPr>
              <w:rPr>
                <w:rFonts w:ascii="Times New Roman" w:hAnsi="Times New Roman" w:cs="Times New Roman"/>
                <w:sz w:val="20"/>
                <w:szCs w:val="20"/>
              </w:rPr>
            </w:pPr>
            <w:r w:rsidRPr="00860A2C">
              <w:rPr>
                <w:rFonts w:ascii="Times New Roman" w:hAnsi="Times New Roman" w:cs="Times New Roman"/>
                <w:sz w:val="20"/>
                <w:szCs w:val="20"/>
              </w:rPr>
              <w:t>В пьесе А.Н. Островского «</w:t>
            </w:r>
            <w:proofErr w:type="gramStart"/>
            <w:r w:rsidRPr="00860A2C">
              <w:rPr>
                <w:rFonts w:ascii="Times New Roman" w:hAnsi="Times New Roman" w:cs="Times New Roman"/>
                <w:sz w:val="20"/>
                <w:szCs w:val="20"/>
              </w:rPr>
              <w:t>Гроза»  представлен</w:t>
            </w:r>
            <w:proofErr w:type="gramEnd"/>
            <w:r w:rsidRPr="00860A2C">
              <w:rPr>
                <w:rFonts w:ascii="Times New Roman" w:hAnsi="Times New Roman" w:cs="Times New Roman"/>
                <w:sz w:val="20"/>
                <w:szCs w:val="20"/>
              </w:rPr>
              <w:t xml:space="preserve"> особый тип человека. Он представлен такими фигурами, как Дикой и Кабаниха. Как автор назвал такого героя? Запишите слово.</w:t>
            </w:r>
          </w:p>
        </w:tc>
        <w:tc>
          <w:tcPr>
            <w:tcW w:w="3400" w:type="dxa"/>
          </w:tcPr>
          <w:p w:rsidR="004B2C5C" w:rsidRPr="00860A2C" w:rsidRDefault="004B2C5C" w:rsidP="004B2C5C">
            <w:pPr>
              <w:pStyle w:val="a7"/>
              <w:ind w:left="4" w:hanging="4"/>
              <w:rPr>
                <w:rFonts w:ascii="Times New Roman" w:hAnsi="Times New Roman" w:cs="Times New Roman"/>
                <w:sz w:val="20"/>
                <w:szCs w:val="20"/>
              </w:rPr>
            </w:pPr>
            <w:r w:rsidRPr="00860A2C">
              <w:rPr>
                <w:rFonts w:ascii="Times New Roman" w:hAnsi="Times New Roman" w:cs="Times New Roman"/>
                <w:sz w:val="20"/>
                <w:szCs w:val="20"/>
              </w:rPr>
              <w:t>Самодур</w:t>
            </w:r>
          </w:p>
        </w:tc>
      </w:tr>
      <w:tr w:rsidR="004B2C5C" w:rsidRPr="005468B3" w:rsidTr="00D50B7E">
        <w:tc>
          <w:tcPr>
            <w:tcW w:w="1370" w:type="dxa"/>
            <w:vMerge/>
          </w:tcPr>
          <w:p w:rsidR="004B2C5C" w:rsidRPr="00860A2C" w:rsidRDefault="004B2C5C" w:rsidP="00FE6F25">
            <w:pPr>
              <w:jc w:val="both"/>
              <w:rPr>
                <w:rFonts w:ascii="Times New Roman" w:hAnsi="Times New Roman" w:cs="Times New Roman"/>
                <w:bCs/>
                <w:color w:val="auto"/>
                <w:sz w:val="20"/>
                <w:szCs w:val="20"/>
              </w:rPr>
            </w:pPr>
          </w:p>
        </w:tc>
        <w:tc>
          <w:tcPr>
            <w:tcW w:w="5555" w:type="dxa"/>
          </w:tcPr>
          <w:p w:rsidR="004B2C5C" w:rsidRPr="00860A2C" w:rsidRDefault="004B2C5C" w:rsidP="004B2C5C">
            <w:pPr>
              <w:tabs>
                <w:tab w:val="left" w:pos="2925"/>
              </w:tabs>
              <w:rPr>
                <w:rFonts w:ascii="Times New Roman" w:hAnsi="Times New Roman" w:cs="Times New Roman"/>
                <w:sz w:val="20"/>
                <w:szCs w:val="20"/>
              </w:rPr>
            </w:pPr>
            <w:r w:rsidRPr="00860A2C">
              <w:rPr>
                <w:rFonts w:ascii="Times New Roman" w:hAnsi="Times New Roman" w:cs="Times New Roman"/>
                <w:sz w:val="20"/>
                <w:szCs w:val="20"/>
              </w:rPr>
              <w:t xml:space="preserve">Прочитайте текст и установите соответствие. </w:t>
            </w:r>
          </w:p>
          <w:p w:rsidR="004B2C5C" w:rsidRPr="00860A2C" w:rsidRDefault="004B2C5C" w:rsidP="004B2C5C">
            <w:pPr>
              <w:tabs>
                <w:tab w:val="left" w:pos="2925"/>
              </w:tabs>
              <w:jc w:val="both"/>
              <w:rPr>
                <w:rFonts w:ascii="Times New Roman" w:hAnsi="Times New Roman" w:cs="Times New Roman"/>
                <w:sz w:val="20"/>
                <w:szCs w:val="20"/>
              </w:rPr>
            </w:pPr>
            <w:r w:rsidRPr="00860A2C">
              <w:rPr>
                <w:rFonts w:ascii="Times New Roman" w:hAnsi="Times New Roman" w:cs="Times New Roman"/>
                <w:sz w:val="20"/>
                <w:szCs w:val="20"/>
              </w:rPr>
              <w:t>В романе Л.Н. Толстого «Война и мир» основные герои становятся носителями определенного набора качеств человека. Соотнесите образ героя и закрепленный за ним набор черт. К каждой позиции, данной в левом столбце, подберите соответствующую позицию из правого столбца:</w:t>
            </w:r>
          </w:p>
          <w:tbl>
            <w:tblPr>
              <w:tblStyle w:val="a6"/>
              <w:tblpPr w:leftFromText="180" w:rightFromText="180" w:vertAnchor="text" w:horzAnchor="margin" w:tblpY="102"/>
              <w:tblW w:w="0" w:type="auto"/>
              <w:tblLook w:val="04A0" w:firstRow="1" w:lastRow="0" w:firstColumn="1" w:lastColumn="0" w:noHBand="0" w:noVBand="1"/>
            </w:tblPr>
            <w:tblGrid>
              <w:gridCol w:w="392"/>
              <w:gridCol w:w="2092"/>
              <w:gridCol w:w="459"/>
              <w:gridCol w:w="1885"/>
            </w:tblGrid>
            <w:tr w:rsidR="004B2C5C" w:rsidRPr="00860A2C" w:rsidTr="004B2C5C">
              <w:tc>
                <w:tcPr>
                  <w:tcW w:w="392" w:type="dxa"/>
                </w:tcPr>
                <w:p w:rsidR="004B2C5C" w:rsidRPr="00860A2C" w:rsidRDefault="004B2C5C" w:rsidP="004B2C5C">
                  <w:pPr>
                    <w:tabs>
                      <w:tab w:val="left" w:pos="500"/>
                    </w:tabs>
                    <w:ind w:right="-30"/>
                    <w:jc w:val="center"/>
                    <w:rPr>
                      <w:rFonts w:ascii="Times New Roman" w:hAnsi="Times New Roman" w:cs="Times New Roman"/>
                      <w:sz w:val="20"/>
                      <w:szCs w:val="20"/>
                    </w:rPr>
                  </w:pPr>
                </w:p>
              </w:tc>
              <w:tc>
                <w:tcPr>
                  <w:tcW w:w="2092" w:type="dxa"/>
                </w:tcPr>
                <w:p w:rsidR="004B2C5C" w:rsidRPr="00860A2C" w:rsidRDefault="004B2C5C" w:rsidP="004B2C5C">
                  <w:pPr>
                    <w:tabs>
                      <w:tab w:val="left" w:pos="500"/>
                    </w:tabs>
                    <w:ind w:right="-30"/>
                    <w:jc w:val="center"/>
                    <w:rPr>
                      <w:rFonts w:ascii="Times New Roman" w:hAnsi="Times New Roman" w:cs="Times New Roman"/>
                      <w:sz w:val="20"/>
                      <w:szCs w:val="20"/>
                    </w:rPr>
                  </w:pPr>
                  <w:r w:rsidRPr="00860A2C">
                    <w:rPr>
                      <w:rFonts w:ascii="Times New Roman" w:hAnsi="Times New Roman" w:cs="Times New Roman"/>
                      <w:sz w:val="20"/>
                      <w:szCs w:val="20"/>
                    </w:rPr>
                    <w:t>Образ героя</w:t>
                  </w:r>
                </w:p>
              </w:tc>
              <w:tc>
                <w:tcPr>
                  <w:tcW w:w="459" w:type="dxa"/>
                </w:tcPr>
                <w:p w:rsidR="004B2C5C" w:rsidRPr="00860A2C" w:rsidRDefault="004B2C5C" w:rsidP="004B2C5C">
                  <w:pPr>
                    <w:tabs>
                      <w:tab w:val="left" w:pos="500"/>
                    </w:tabs>
                    <w:ind w:right="-30"/>
                    <w:jc w:val="center"/>
                    <w:rPr>
                      <w:rFonts w:ascii="Times New Roman" w:hAnsi="Times New Roman" w:cs="Times New Roman"/>
                      <w:sz w:val="20"/>
                      <w:szCs w:val="20"/>
                    </w:rPr>
                  </w:pPr>
                </w:p>
              </w:tc>
              <w:tc>
                <w:tcPr>
                  <w:tcW w:w="1809" w:type="dxa"/>
                </w:tcPr>
                <w:p w:rsidR="004B2C5C" w:rsidRPr="00860A2C" w:rsidRDefault="004B2C5C" w:rsidP="004B2C5C">
                  <w:pPr>
                    <w:tabs>
                      <w:tab w:val="left" w:pos="500"/>
                    </w:tabs>
                    <w:ind w:right="-30"/>
                    <w:jc w:val="center"/>
                    <w:rPr>
                      <w:rFonts w:ascii="Times New Roman" w:hAnsi="Times New Roman" w:cs="Times New Roman"/>
                      <w:sz w:val="20"/>
                      <w:szCs w:val="20"/>
                    </w:rPr>
                  </w:pPr>
                  <w:r w:rsidRPr="00860A2C">
                    <w:rPr>
                      <w:rFonts w:ascii="Times New Roman" w:hAnsi="Times New Roman" w:cs="Times New Roman"/>
                      <w:sz w:val="20"/>
                      <w:szCs w:val="20"/>
                    </w:rPr>
                    <w:t>Идея</w:t>
                  </w:r>
                </w:p>
              </w:tc>
            </w:tr>
            <w:tr w:rsidR="004B2C5C" w:rsidRPr="00860A2C" w:rsidTr="004B2C5C">
              <w:tc>
                <w:tcPr>
                  <w:tcW w:w="392" w:type="dxa"/>
                </w:tcPr>
                <w:p w:rsidR="004B2C5C" w:rsidRPr="00860A2C" w:rsidRDefault="004B2C5C"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А</w:t>
                  </w:r>
                </w:p>
              </w:tc>
              <w:tc>
                <w:tcPr>
                  <w:tcW w:w="2092" w:type="dxa"/>
                </w:tcPr>
                <w:p w:rsidR="004B2C5C" w:rsidRPr="00860A2C" w:rsidRDefault="004B2C5C"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Наташа Ростова</w:t>
                  </w:r>
                </w:p>
              </w:tc>
              <w:tc>
                <w:tcPr>
                  <w:tcW w:w="459" w:type="dxa"/>
                </w:tcPr>
                <w:p w:rsidR="004B2C5C" w:rsidRPr="00860A2C" w:rsidRDefault="004B2C5C"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1.</w:t>
                  </w:r>
                </w:p>
              </w:tc>
              <w:tc>
                <w:tcPr>
                  <w:tcW w:w="1809" w:type="dxa"/>
                </w:tcPr>
                <w:p w:rsidR="004B2C5C" w:rsidRPr="00860A2C" w:rsidRDefault="004B2C5C"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 xml:space="preserve">Героизм, благородство, внешняя холодность </w:t>
                  </w:r>
                </w:p>
              </w:tc>
            </w:tr>
            <w:tr w:rsidR="004B2C5C" w:rsidRPr="00860A2C" w:rsidTr="004B2C5C">
              <w:tc>
                <w:tcPr>
                  <w:tcW w:w="392" w:type="dxa"/>
                </w:tcPr>
                <w:p w:rsidR="004B2C5C" w:rsidRPr="00860A2C" w:rsidRDefault="004B2C5C"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Б</w:t>
                  </w:r>
                </w:p>
              </w:tc>
              <w:tc>
                <w:tcPr>
                  <w:tcW w:w="2092" w:type="dxa"/>
                </w:tcPr>
                <w:p w:rsidR="004B2C5C" w:rsidRPr="00860A2C" w:rsidRDefault="004B2C5C"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Андрей Болконский</w:t>
                  </w:r>
                </w:p>
              </w:tc>
              <w:tc>
                <w:tcPr>
                  <w:tcW w:w="459" w:type="dxa"/>
                </w:tcPr>
                <w:p w:rsidR="004B2C5C" w:rsidRPr="00860A2C" w:rsidRDefault="004B2C5C"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2.</w:t>
                  </w:r>
                </w:p>
              </w:tc>
              <w:tc>
                <w:tcPr>
                  <w:tcW w:w="1809" w:type="dxa"/>
                </w:tcPr>
                <w:p w:rsidR="004B2C5C" w:rsidRPr="00860A2C" w:rsidRDefault="004B2C5C"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Доброта, любовь к человечеству, простота</w:t>
                  </w:r>
                </w:p>
              </w:tc>
            </w:tr>
            <w:tr w:rsidR="004B2C5C" w:rsidRPr="00860A2C" w:rsidTr="004B2C5C">
              <w:tc>
                <w:tcPr>
                  <w:tcW w:w="392" w:type="dxa"/>
                </w:tcPr>
                <w:p w:rsidR="004B2C5C" w:rsidRPr="00860A2C" w:rsidRDefault="004B2C5C"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В</w:t>
                  </w:r>
                </w:p>
              </w:tc>
              <w:tc>
                <w:tcPr>
                  <w:tcW w:w="2092" w:type="dxa"/>
                </w:tcPr>
                <w:p w:rsidR="004B2C5C" w:rsidRPr="00860A2C" w:rsidRDefault="004B2C5C"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Анатоль Курагин</w:t>
                  </w:r>
                </w:p>
              </w:tc>
              <w:tc>
                <w:tcPr>
                  <w:tcW w:w="459" w:type="dxa"/>
                </w:tcPr>
                <w:p w:rsidR="004B2C5C" w:rsidRPr="00860A2C" w:rsidRDefault="004B2C5C"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3.</w:t>
                  </w:r>
                </w:p>
              </w:tc>
              <w:tc>
                <w:tcPr>
                  <w:tcW w:w="1809" w:type="dxa"/>
                </w:tcPr>
                <w:p w:rsidR="004B2C5C" w:rsidRPr="00860A2C" w:rsidRDefault="004B2C5C"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 xml:space="preserve">Душевная чистота и глубокая религиозность </w:t>
                  </w:r>
                </w:p>
              </w:tc>
            </w:tr>
            <w:tr w:rsidR="004B2C5C" w:rsidRPr="00860A2C" w:rsidTr="004B2C5C">
              <w:tc>
                <w:tcPr>
                  <w:tcW w:w="392" w:type="dxa"/>
                </w:tcPr>
                <w:p w:rsidR="004B2C5C" w:rsidRPr="00860A2C" w:rsidRDefault="004B2C5C"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Г</w:t>
                  </w:r>
                </w:p>
              </w:tc>
              <w:tc>
                <w:tcPr>
                  <w:tcW w:w="2092" w:type="dxa"/>
                </w:tcPr>
                <w:p w:rsidR="004B2C5C" w:rsidRPr="00860A2C" w:rsidRDefault="004B2C5C"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Княжна Марья</w:t>
                  </w:r>
                </w:p>
              </w:tc>
              <w:tc>
                <w:tcPr>
                  <w:tcW w:w="459" w:type="dxa"/>
                </w:tcPr>
                <w:p w:rsidR="004B2C5C" w:rsidRPr="00860A2C" w:rsidRDefault="004B2C5C"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4.</w:t>
                  </w:r>
                </w:p>
              </w:tc>
              <w:tc>
                <w:tcPr>
                  <w:tcW w:w="1809" w:type="dxa"/>
                </w:tcPr>
                <w:p w:rsidR="004B2C5C" w:rsidRPr="00860A2C" w:rsidRDefault="004B2C5C"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Бесчестность, безответственность</w:t>
                  </w:r>
                </w:p>
              </w:tc>
            </w:tr>
          </w:tbl>
          <w:p w:rsidR="004B2C5C" w:rsidRPr="00860A2C" w:rsidRDefault="004B2C5C" w:rsidP="004B2C5C">
            <w:pPr>
              <w:tabs>
                <w:tab w:val="left" w:pos="2925"/>
              </w:tabs>
              <w:rPr>
                <w:rFonts w:ascii="Times New Roman" w:hAnsi="Times New Roman" w:cs="Times New Roman"/>
                <w:sz w:val="20"/>
                <w:szCs w:val="20"/>
              </w:rPr>
            </w:pPr>
          </w:p>
          <w:p w:rsidR="004B2C5C" w:rsidRPr="00860A2C" w:rsidRDefault="004B2C5C" w:rsidP="004B2C5C">
            <w:pPr>
              <w:tabs>
                <w:tab w:val="left" w:pos="2925"/>
              </w:tabs>
              <w:rPr>
                <w:rFonts w:ascii="Times New Roman" w:hAnsi="Times New Roman" w:cs="Times New Roman"/>
                <w:sz w:val="20"/>
                <w:szCs w:val="20"/>
              </w:rPr>
            </w:pPr>
            <w:r w:rsidRPr="00860A2C">
              <w:rPr>
                <w:rFonts w:ascii="Times New Roman" w:hAnsi="Times New Roman" w:cs="Times New Roman"/>
                <w:sz w:val="20"/>
                <w:szCs w:val="20"/>
              </w:rPr>
              <w:t>Запишите выбранные цифры под соответствующими буквами</w:t>
            </w:r>
          </w:p>
          <w:tbl>
            <w:tblPr>
              <w:tblStyle w:val="a6"/>
              <w:tblW w:w="0" w:type="auto"/>
              <w:tblLook w:val="04A0" w:firstRow="1" w:lastRow="0" w:firstColumn="1" w:lastColumn="0" w:noHBand="0" w:noVBand="1"/>
            </w:tblPr>
            <w:tblGrid>
              <w:gridCol w:w="1242"/>
              <w:gridCol w:w="1134"/>
              <w:gridCol w:w="1276"/>
              <w:gridCol w:w="1418"/>
            </w:tblGrid>
            <w:tr w:rsidR="004B2C5C" w:rsidRPr="00860A2C" w:rsidTr="004B2C5C">
              <w:tc>
                <w:tcPr>
                  <w:tcW w:w="1242" w:type="dxa"/>
                </w:tcPr>
                <w:p w:rsidR="004B2C5C" w:rsidRPr="00860A2C" w:rsidRDefault="004B2C5C"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А</w:t>
                  </w:r>
                </w:p>
              </w:tc>
              <w:tc>
                <w:tcPr>
                  <w:tcW w:w="1134" w:type="dxa"/>
                </w:tcPr>
                <w:p w:rsidR="004B2C5C" w:rsidRPr="00860A2C" w:rsidRDefault="004B2C5C"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Б</w:t>
                  </w:r>
                </w:p>
              </w:tc>
              <w:tc>
                <w:tcPr>
                  <w:tcW w:w="1276" w:type="dxa"/>
                </w:tcPr>
                <w:p w:rsidR="004B2C5C" w:rsidRPr="00860A2C" w:rsidRDefault="004B2C5C"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В</w:t>
                  </w:r>
                </w:p>
              </w:tc>
              <w:tc>
                <w:tcPr>
                  <w:tcW w:w="1418" w:type="dxa"/>
                </w:tcPr>
                <w:p w:rsidR="004B2C5C" w:rsidRPr="00860A2C" w:rsidRDefault="004B2C5C"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Г</w:t>
                  </w:r>
                </w:p>
              </w:tc>
            </w:tr>
            <w:tr w:rsidR="004B2C5C" w:rsidRPr="00860A2C" w:rsidTr="004B2C5C">
              <w:tc>
                <w:tcPr>
                  <w:tcW w:w="1242" w:type="dxa"/>
                </w:tcPr>
                <w:p w:rsidR="004B2C5C" w:rsidRPr="00860A2C" w:rsidRDefault="004B2C5C" w:rsidP="004B2C5C">
                  <w:pPr>
                    <w:tabs>
                      <w:tab w:val="left" w:pos="500"/>
                    </w:tabs>
                    <w:ind w:right="-30"/>
                    <w:jc w:val="both"/>
                    <w:rPr>
                      <w:rFonts w:ascii="Times New Roman" w:hAnsi="Times New Roman" w:cs="Times New Roman"/>
                      <w:sz w:val="20"/>
                      <w:szCs w:val="20"/>
                    </w:rPr>
                  </w:pPr>
                </w:p>
              </w:tc>
              <w:tc>
                <w:tcPr>
                  <w:tcW w:w="1134" w:type="dxa"/>
                </w:tcPr>
                <w:p w:rsidR="004B2C5C" w:rsidRPr="00860A2C" w:rsidRDefault="004B2C5C" w:rsidP="004B2C5C">
                  <w:pPr>
                    <w:tabs>
                      <w:tab w:val="left" w:pos="500"/>
                    </w:tabs>
                    <w:ind w:right="-30"/>
                    <w:jc w:val="both"/>
                    <w:rPr>
                      <w:rFonts w:ascii="Times New Roman" w:hAnsi="Times New Roman" w:cs="Times New Roman"/>
                      <w:sz w:val="20"/>
                      <w:szCs w:val="20"/>
                    </w:rPr>
                  </w:pPr>
                </w:p>
              </w:tc>
              <w:tc>
                <w:tcPr>
                  <w:tcW w:w="1276" w:type="dxa"/>
                </w:tcPr>
                <w:p w:rsidR="004B2C5C" w:rsidRPr="00860A2C" w:rsidRDefault="004B2C5C" w:rsidP="004B2C5C">
                  <w:pPr>
                    <w:tabs>
                      <w:tab w:val="left" w:pos="500"/>
                    </w:tabs>
                    <w:ind w:right="-30"/>
                    <w:jc w:val="both"/>
                    <w:rPr>
                      <w:rFonts w:ascii="Times New Roman" w:hAnsi="Times New Roman" w:cs="Times New Roman"/>
                      <w:sz w:val="20"/>
                      <w:szCs w:val="20"/>
                    </w:rPr>
                  </w:pPr>
                </w:p>
              </w:tc>
              <w:tc>
                <w:tcPr>
                  <w:tcW w:w="1418" w:type="dxa"/>
                </w:tcPr>
                <w:p w:rsidR="004B2C5C" w:rsidRPr="00860A2C" w:rsidRDefault="004B2C5C" w:rsidP="004B2C5C">
                  <w:pPr>
                    <w:tabs>
                      <w:tab w:val="left" w:pos="500"/>
                    </w:tabs>
                    <w:ind w:right="-30"/>
                    <w:jc w:val="both"/>
                    <w:rPr>
                      <w:rFonts w:ascii="Times New Roman" w:hAnsi="Times New Roman" w:cs="Times New Roman"/>
                      <w:sz w:val="20"/>
                      <w:szCs w:val="20"/>
                    </w:rPr>
                  </w:pPr>
                </w:p>
              </w:tc>
            </w:tr>
          </w:tbl>
          <w:p w:rsidR="004B2C5C" w:rsidRPr="00860A2C" w:rsidRDefault="004B2C5C" w:rsidP="004B2C5C">
            <w:pPr>
              <w:rPr>
                <w:rFonts w:ascii="Times New Roman" w:hAnsi="Times New Roman" w:cs="Times New Roman"/>
                <w:sz w:val="20"/>
                <w:szCs w:val="20"/>
              </w:rPr>
            </w:pPr>
          </w:p>
        </w:tc>
        <w:tc>
          <w:tcPr>
            <w:tcW w:w="3400" w:type="dxa"/>
          </w:tcPr>
          <w:tbl>
            <w:tblPr>
              <w:tblStyle w:val="a6"/>
              <w:tblW w:w="0" w:type="auto"/>
              <w:tblLook w:val="04A0" w:firstRow="1" w:lastRow="0" w:firstColumn="1" w:lastColumn="0" w:noHBand="0" w:noVBand="1"/>
            </w:tblPr>
            <w:tblGrid>
              <w:gridCol w:w="790"/>
              <w:gridCol w:w="722"/>
              <w:gridCol w:w="801"/>
              <w:gridCol w:w="861"/>
            </w:tblGrid>
            <w:tr w:rsidR="004B2C5C" w:rsidRPr="00860A2C" w:rsidTr="004B2C5C">
              <w:tc>
                <w:tcPr>
                  <w:tcW w:w="1242" w:type="dxa"/>
                </w:tcPr>
                <w:p w:rsidR="004B2C5C" w:rsidRPr="00860A2C" w:rsidRDefault="004B2C5C"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А</w:t>
                  </w:r>
                </w:p>
              </w:tc>
              <w:tc>
                <w:tcPr>
                  <w:tcW w:w="1134" w:type="dxa"/>
                </w:tcPr>
                <w:p w:rsidR="004B2C5C" w:rsidRPr="00860A2C" w:rsidRDefault="004B2C5C"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Б</w:t>
                  </w:r>
                </w:p>
              </w:tc>
              <w:tc>
                <w:tcPr>
                  <w:tcW w:w="1276" w:type="dxa"/>
                </w:tcPr>
                <w:p w:rsidR="004B2C5C" w:rsidRPr="00860A2C" w:rsidRDefault="004B2C5C"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В</w:t>
                  </w:r>
                </w:p>
              </w:tc>
              <w:tc>
                <w:tcPr>
                  <w:tcW w:w="1418" w:type="dxa"/>
                </w:tcPr>
                <w:p w:rsidR="004B2C5C" w:rsidRPr="00860A2C" w:rsidRDefault="004B2C5C"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Г</w:t>
                  </w:r>
                </w:p>
              </w:tc>
            </w:tr>
            <w:tr w:rsidR="004B2C5C" w:rsidRPr="00860A2C" w:rsidTr="004B2C5C">
              <w:tc>
                <w:tcPr>
                  <w:tcW w:w="1242" w:type="dxa"/>
                </w:tcPr>
                <w:p w:rsidR="004B2C5C" w:rsidRPr="00860A2C" w:rsidRDefault="004B2C5C"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2</w:t>
                  </w:r>
                </w:p>
              </w:tc>
              <w:tc>
                <w:tcPr>
                  <w:tcW w:w="1134" w:type="dxa"/>
                </w:tcPr>
                <w:p w:rsidR="004B2C5C" w:rsidRPr="00860A2C" w:rsidRDefault="004B2C5C"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1</w:t>
                  </w:r>
                </w:p>
              </w:tc>
              <w:tc>
                <w:tcPr>
                  <w:tcW w:w="1276" w:type="dxa"/>
                </w:tcPr>
                <w:p w:rsidR="004B2C5C" w:rsidRPr="00860A2C" w:rsidRDefault="004B2C5C"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4</w:t>
                  </w:r>
                </w:p>
              </w:tc>
              <w:tc>
                <w:tcPr>
                  <w:tcW w:w="1418" w:type="dxa"/>
                </w:tcPr>
                <w:p w:rsidR="004B2C5C" w:rsidRPr="00860A2C" w:rsidRDefault="004B2C5C" w:rsidP="004B2C5C">
                  <w:pPr>
                    <w:tabs>
                      <w:tab w:val="left" w:pos="500"/>
                    </w:tabs>
                    <w:ind w:right="-30"/>
                    <w:jc w:val="both"/>
                    <w:rPr>
                      <w:rFonts w:ascii="Times New Roman" w:hAnsi="Times New Roman" w:cs="Times New Roman"/>
                      <w:sz w:val="20"/>
                      <w:szCs w:val="20"/>
                    </w:rPr>
                  </w:pPr>
                  <w:r w:rsidRPr="00860A2C">
                    <w:rPr>
                      <w:rFonts w:ascii="Times New Roman" w:hAnsi="Times New Roman" w:cs="Times New Roman"/>
                      <w:sz w:val="20"/>
                      <w:szCs w:val="20"/>
                    </w:rPr>
                    <w:t>3</w:t>
                  </w:r>
                </w:p>
              </w:tc>
            </w:tr>
          </w:tbl>
          <w:p w:rsidR="004B2C5C" w:rsidRPr="00860A2C" w:rsidRDefault="004B2C5C" w:rsidP="004B2C5C">
            <w:pPr>
              <w:pStyle w:val="a7"/>
              <w:ind w:left="4" w:hanging="4"/>
              <w:rPr>
                <w:rFonts w:ascii="Times New Roman" w:hAnsi="Times New Roman" w:cs="Times New Roman"/>
                <w:sz w:val="20"/>
                <w:szCs w:val="20"/>
              </w:rPr>
            </w:pPr>
          </w:p>
        </w:tc>
      </w:tr>
      <w:tr w:rsidR="004B2C5C" w:rsidRPr="005468B3" w:rsidTr="00D50B7E">
        <w:tc>
          <w:tcPr>
            <w:tcW w:w="1370" w:type="dxa"/>
            <w:vMerge/>
          </w:tcPr>
          <w:p w:rsidR="004B2C5C" w:rsidRPr="00860A2C" w:rsidRDefault="004B2C5C" w:rsidP="00FE6F25">
            <w:pPr>
              <w:jc w:val="both"/>
              <w:rPr>
                <w:rFonts w:ascii="Times New Roman" w:hAnsi="Times New Roman" w:cs="Times New Roman"/>
                <w:bCs/>
                <w:color w:val="auto"/>
                <w:sz w:val="20"/>
                <w:szCs w:val="20"/>
              </w:rPr>
            </w:pPr>
          </w:p>
        </w:tc>
        <w:tc>
          <w:tcPr>
            <w:tcW w:w="5555" w:type="dxa"/>
          </w:tcPr>
          <w:p w:rsidR="004B2C5C" w:rsidRPr="00860A2C" w:rsidRDefault="004B2C5C" w:rsidP="004B2C5C">
            <w:pPr>
              <w:tabs>
                <w:tab w:val="left" w:pos="1134"/>
                <w:tab w:val="right" w:pos="9355"/>
              </w:tabs>
              <w:rPr>
                <w:rFonts w:ascii="Times New Roman" w:hAnsi="Times New Roman" w:cs="Times New Roman"/>
                <w:sz w:val="20"/>
                <w:szCs w:val="20"/>
              </w:rPr>
            </w:pPr>
            <w:r w:rsidRPr="00860A2C">
              <w:rPr>
                <w:rFonts w:ascii="Times New Roman" w:hAnsi="Times New Roman" w:cs="Times New Roman"/>
                <w:sz w:val="20"/>
                <w:szCs w:val="20"/>
              </w:rPr>
              <w:t>Установите последовательность путешествия брата и сестры Тильтиль и Митиль в поисках Синей птицы в одноименной пьесе М. Метерлинка:</w:t>
            </w:r>
          </w:p>
          <w:p w:rsidR="004B2C5C" w:rsidRPr="00860A2C" w:rsidRDefault="004B2C5C" w:rsidP="004B2C5C">
            <w:pPr>
              <w:tabs>
                <w:tab w:val="left" w:pos="1134"/>
              </w:tabs>
              <w:rPr>
                <w:rFonts w:ascii="Times New Roman" w:hAnsi="Times New Roman" w:cs="Times New Roman"/>
                <w:sz w:val="20"/>
                <w:szCs w:val="20"/>
              </w:rPr>
            </w:pPr>
            <w:r w:rsidRPr="00860A2C">
              <w:rPr>
                <w:rFonts w:ascii="Times New Roman" w:hAnsi="Times New Roman" w:cs="Times New Roman"/>
                <w:sz w:val="20"/>
                <w:szCs w:val="20"/>
              </w:rPr>
              <w:t>1) Дворец Царицы Ночи</w:t>
            </w:r>
            <w:r w:rsidRPr="00860A2C">
              <w:rPr>
                <w:rFonts w:ascii="Times New Roman" w:hAnsi="Times New Roman" w:cs="Times New Roman"/>
                <w:bCs/>
                <w:sz w:val="20"/>
                <w:szCs w:val="20"/>
              </w:rPr>
              <w:t>;</w:t>
            </w:r>
          </w:p>
          <w:p w:rsidR="004B2C5C" w:rsidRPr="00860A2C" w:rsidRDefault="004B2C5C" w:rsidP="004B2C5C">
            <w:pPr>
              <w:pStyle w:val="a7"/>
              <w:tabs>
                <w:tab w:val="left" w:pos="1134"/>
              </w:tabs>
              <w:ind w:left="0"/>
              <w:rPr>
                <w:rFonts w:ascii="Times New Roman" w:hAnsi="Times New Roman" w:cs="Times New Roman"/>
                <w:sz w:val="20"/>
                <w:szCs w:val="20"/>
              </w:rPr>
            </w:pPr>
            <w:r w:rsidRPr="00860A2C">
              <w:rPr>
                <w:rFonts w:ascii="Times New Roman" w:hAnsi="Times New Roman" w:cs="Times New Roman"/>
                <w:sz w:val="20"/>
                <w:szCs w:val="20"/>
              </w:rPr>
              <w:t>2) Лес;</w:t>
            </w:r>
          </w:p>
          <w:p w:rsidR="004B2C5C" w:rsidRPr="00860A2C" w:rsidRDefault="004B2C5C" w:rsidP="004B2C5C">
            <w:pPr>
              <w:pStyle w:val="a7"/>
              <w:tabs>
                <w:tab w:val="left" w:pos="1134"/>
              </w:tabs>
              <w:ind w:left="0"/>
              <w:rPr>
                <w:rFonts w:ascii="Times New Roman" w:hAnsi="Times New Roman" w:cs="Times New Roman"/>
                <w:sz w:val="20"/>
                <w:szCs w:val="20"/>
              </w:rPr>
            </w:pPr>
            <w:r w:rsidRPr="00860A2C">
              <w:rPr>
                <w:rFonts w:ascii="Times New Roman" w:hAnsi="Times New Roman" w:cs="Times New Roman"/>
                <w:sz w:val="20"/>
                <w:szCs w:val="20"/>
              </w:rPr>
              <w:t>3) Страна Воспоминаний;</w:t>
            </w:r>
          </w:p>
          <w:p w:rsidR="004B2C5C" w:rsidRPr="00860A2C" w:rsidRDefault="004B2C5C" w:rsidP="004B2C5C">
            <w:pPr>
              <w:pStyle w:val="a7"/>
              <w:tabs>
                <w:tab w:val="left" w:pos="284"/>
                <w:tab w:val="left" w:pos="500"/>
              </w:tabs>
              <w:ind w:left="0" w:right="-30"/>
              <w:rPr>
                <w:rFonts w:ascii="Times New Roman" w:hAnsi="Times New Roman" w:cs="Times New Roman"/>
                <w:sz w:val="20"/>
                <w:szCs w:val="20"/>
              </w:rPr>
            </w:pPr>
            <w:r w:rsidRPr="00860A2C">
              <w:rPr>
                <w:rFonts w:ascii="Times New Roman" w:hAnsi="Times New Roman" w:cs="Times New Roman"/>
                <w:sz w:val="20"/>
                <w:szCs w:val="20"/>
              </w:rPr>
              <w:t>4) Царство Будущего;</w:t>
            </w:r>
          </w:p>
          <w:p w:rsidR="004B2C5C" w:rsidRPr="00860A2C" w:rsidRDefault="004B2C5C" w:rsidP="004B2C5C">
            <w:pPr>
              <w:pStyle w:val="a7"/>
              <w:tabs>
                <w:tab w:val="left" w:pos="284"/>
                <w:tab w:val="left" w:pos="500"/>
              </w:tabs>
              <w:ind w:left="0" w:right="-30"/>
              <w:rPr>
                <w:rFonts w:ascii="Times New Roman" w:hAnsi="Times New Roman" w:cs="Times New Roman"/>
                <w:sz w:val="20"/>
                <w:szCs w:val="20"/>
              </w:rPr>
            </w:pPr>
            <w:r w:rsidRPr="00860A2C">
              <w:rPr>
                <w:rFonts w:ascii="Times New Roman" w:hAnsi="Times New Roman" w:cs="Times New Roman"/>
                <w:sz w:val="20"/>
                <w:szCs w:val="20"/>
              </w:rPr>
              <w:t>5) Волшебный Сад.</w:t>
            </w:r>
          </w:p>
          <w:p w:rsidR="004B2C5C" w:rsidRPr="00860A2C" w:rsidRDefault="004B2C5C" w:rsidP="004B2C5C">
            <w:pPr>
              <w:pStyle w:val="a7"/>
              <w:tabs>
                <w:tab w:val="left" w:pos="284"/>
                <w:tab w:val="left" w:pos="500"/>
              </w:tabs>
              <w:ind w:left="0" w:right="-30"/>
              <w:rPr>
                <w:rFonts w:ascii="Times New Roman" w:hAnsi="Times New Roman" w:cs="Times New Roman"/>
                <w:sz w:val="20"/>
                <w:szCs w:val="20"/>
              </w:rPr>
            </w:pPr>
          </w:p>
          <w:p w:rsidR="004B2C5C" w:rsidRPr="00860A2C" w:rsidRDefault="004B2C5C" w:rsidP="004B2C5C">
            <w:pPr>
              <w:rPr>
                <w:rFonts w:ascii="Times New Roman" w:hAnsi="Times New Roman" w:cs="Times New Roman"/>
                <w:sz w:val="20"/>
                <w:szCs w:val="20"/>
              </w:rPr>
            </w:pPr>
            <w:r w:rsidRPr="00860A2C">
              <w:rPr>
                <w:rFonts w:ascii="Times New Roman" w:hAnsi="Times New Roman" w:cs="Times New Roman"/>
                <w:sz w:val="20"/>
                <w:szCs w:val="20"/>
              </w:rPr>
              <w:t>Запишите соответствующую последовательность цифр слева направо без пробелов.</w:t>
            </w:r>
          </w:p>
        </w:tc>
        <w:tc>
          <w:tcPr>
            <w:tcW w:w="3400" w:type="dxa"/>
          </w:tcPr>
          <w:p w:rsidR="004B2C5C" w:rsidRPr="00860A2C" w:rsidRDefault="004B2C5C" w:rsidP="004B2C5C">
            <w:pPr>
              <w:pStyle w:val="a7"/>
              <w:ind w:left="4" w:hanging="4"/>
              <w:rPr>
                <w:rFonts w:ascii="Times New Roman" w:hAnsi="Times New Roman" w:cs="Times New Roman"/>
                <w:sz w:val="20"/>
                <w:szCs w:val="20"/>
              </w:rPr>
            </w:pPr>
          </w:p>
          <w:p w:rsidR="004B2C5C" w:rsidRPr="00860A2C" w:rsidRDefault="004B2C5C" w:rsidP="004B2C5C">
            <w:pPr>
              <w:pStyle w:val="a7"/>
              <w:tabs>
                <w:tab w:val="left" w:pos="1134"/>
              </w:tabs>
              <w:ind w:left="0"/>
              <w:rPr>
                <w:rFonts w:ascii="Times New Roman" w:hAnsi="Times New Roman" w:cs="Times New Roman"/>
                <w:sz w:val="20"/>
                <w:szCs w:val="20"/>
              </w:rPr>
            </w:pPr>
            <w:r w:rsidRPr="00860A2C">
              <w:rPr>
                <w:rFonts w:ascii="Times New Roman" w:hAnsi="Times New Roman" w:cs="Times New Roman"/>
                <w:sz w:val="20"/>
                <w:szCs w:val="20"/>
              </w:rPr>
              <w:t>31254</w:t>
            </w:r>
          </w:p>
          <w:p w:rsidR="004B2C5C" w:rsidRPr="00860A2C" w:rsidRDefault="004B2C5C" w:rsidP="004B2C5C">
            <w:pPr>
              <w:pStyle w:val="a7"/>
              <w:ind w:left="4" w:hanging="4"/>
              <w:rPr>
                <w:rFonts w:ascii="Times New Roman" w:hAnsi="Times New Roman" w:cs="Times New Roman"/>
                <w:sz w:val="20"/>
                <w:szCs w:val="20"/>
              </w:rPr>
            </w:pPr>
          </w:p>
        </w:tc>
      </w:tr>
      <w:tr w:rsidR="003A7D6C" w:rsidRPr="005468B3" w:rsidTr="00D50B7E">
        <w:tc>
          <w:tcPr>
            <w:tcW w:w="1370" w:type="dxa"/>
            <w:vMerge w:val="restart"/>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bCs/>
                <w:color w:val="auto"/>
                <w:sz w:val="20"/>
                <w:szCs w:val="20"/>
              </w:rPr>
              <w:lastRenderedPageBreak/>
              <w:t>История</w:t>
            </w:r>
          </w:p>
        </w:tc>
        <w:tc>
          <w:tcPr>
            <w:tcW w:w="5555"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pStyle w:val="a7"/>
              <w:numPr>
                <w:ilvl w:val="0"/>
                <w:numId w:val="75"/>
              </w:numPr>
              <w:spacing w:after="0" w:line="240" w:lineRule="auto"/>
              <w:jc w:val="both"/>
              <w:rPr>
                <w:rFonts w:ascii="Times New Roman" w:hAnsi="Times New Roman" w:cs="Times New Roman"/>
                <w:sz w:val="20"/>
                <w:szCs w:val="20"/>
              </w:rPr>
            </w:pPr>
            <w:r w:rsidRPr="00860A2C">
              <w:rPr>
                <w:rFonts w:ascii="Times New Roman" w:hAnsi="Times New Roman" w:cs="Times New Roman"/>
                <w:sz w:val="20"/>
                <w:szCs w:val="20"/>
              </w:rPr>
              <w:t>Выберите правильный ответ:</w:t>
            </w:r>
          </w:p>
          <w:p w:rsidR="00597544" w:rsidRPr="00860A2C" w:rsidRDefault="00597544" w:rsidP="00FE6F25">
            <w:pPr>
              <w:pStyle w:val="aa"/>
              <w:spacing w:before="0" w:beforeAutospacing="0" w:after="0" w:line="240" w:lineRule="auto"/>
              <w:jc w:val="both"/>
              <w:rPr>
                <w:bCs/>
                <w:sz w:val="20"/>
                <w:szCs w:val="20"/>
              </w:rPr>
            </w:pPr>
            <w:r w:rsidRPr="00860A2C">
              <w:rPr>
                <w:bCs/>
                <w:sz w:val="20"/>
                <w:szCs w:val="20"/>
              </w:rPr>
              <w:t>Какая страна не была участницей военно-политического блока Антанта?</w:t>
            </w:r>
          </w:p>
          <w:p w:rsidR="00597544" w:rsidRPr="00860A2C" w:rsidRDefault="00597544" w:rsidP="00FE6F25">
            <w:pPr>
              <w:pStyle w:val="aa"/>
              <w:spacing w:before="0" w:beforeAutospacing="0" w:after="0" w:line="240" w:lineRule="auto"/>
              <w:jc w:val="both"/>
              <w:rPr>
                <w:sz w:val="20"/>
                <w:szCs w:val="20"/>
              </w:rPr>
            </w:pPr>
            <w:r w:rsidRPr="00860A2C">
              <w:rPr>
                <w:sz w:val="20"/>
                <w:szCs w:val="20"/>
              </w:rPr>
              <w:t>1.Великобритания </w:t>
            </w:r>
          </w:p>
          <w:p w:rsidR="00597544" w:rsidRPr="00860A2C" w:rsidRDefault="00597544" w:rsidP="00FE6F25">
            <w:pPr>
              <w:pStyle w:val="aa"/>
              <w:spacing w:before="0" w:beforeAutospacing="0" w:after="0" w:line="240" w:lineRule="auto"/>
              <w:jc w:val="both"/>
              <w:rPr>
                <w:sz w:val="20"/>
                <w:szCs w:val="20"/>
              </w:rPr>
            </w:pPr>
            <w:r w:rsidRPr="00860A2C">
              <w:rPr>
                <w:sz w:val="20"/>
                <w:szCs w:val="20"/>
              </w:rPr>
              <w:t>2. Германия</w:t>
            </w:r>
          </w:p>
          <w:p w:rsidR="00597544" w:rsidRPr="00860A2C" w:rsidRDefault="00597544" w:rsidP="00FE6F25">
            <w:pPr>
              <w:pStyle w:val="aa"/>
              <w:spacing w:before="0" w:beforeAutospacing="0" w:after="0" w:line="240" w:lineRule="auto"/>
              <w:jc w:val="both"/>
              <w:rPr>
                <w:sz w:val="20"/>
                <w:szCs w:val="20"/>
              </w:rPr>
            </w:pPr>
            <w:r w:rsidRPr="00860A2C">
              <w:rPr>
                <w:sz w:val="20"/>
                <w:szCs w:val="20"/>
              </w:rPr>
              <w:t>3. Россия</w:t>
            </w:r>
          </w:p>
          <w:p w:rsidR="00597544" w:rsidRPr="00860A2C" w:rsidRDefault="00597544" w:rsidP="00FE6F25">
            <w:pPr>
              <w:pStyle w:val="aa"/>
              <w:spacing w:before="0" w:beforeAutospacing="0" w:after="0" w:line="240" w:lineRule="auto"/>
              <w:jc w:val="both"/>
              <w:rPr>
                <w:sz w:val="20"/>
                <w:szCs w:val="20"/>
              </w:rPr>
            </w:pPr>
            <w:r w:rsidRPr="00860A2C">
              <w:rPr>
                <w:sz w:val="20"/>
                <w:szCs w:val="20"/>
              </w:rPr>
              <w:t>4. Франция</w:t>
            </w:r>
          </w:p>
          <w:p w:rsidR="00597544" w:rsidRPr="00860A2C" w:rsidRDefault="00597544" w:rsidP="00FE6F25">
            <w:pPr>
              <w:jc w:val="both"/>
              <w:rPr>
                <w:rFonts w:ascii="Times New Roman" w:hAnsi="Times New Roman" w:cs="Times New Roman"/>
                <w:color w:val="auto"/>
                <w:sz w:val="20"/>
                <w:szCs w:val="20"/>
              </w:rPr>
            </w:pPr>
          </w:p>
        </w:tc>
        <w:tc>
          <w:tcPr>
            <w:tcW w:w="3400"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2</w:t>
            </w:r>
          </w:p>
        </w:tc>
      </w:tr>
      <w:tr w:rsidR="003A7D6C" w:rsidRPr="005468B3" w:rsidTr="00D50B7E">
        <w:tc>
          <w:tcPr>
            <w:tcW w:w="1370" w:type="dxa"/>
            <w:vMerge/>
          </w:tcPr>
          <w:p w:rsidR="00597544" w:rsidRPr="00860A2C" w:rsidRDefault="00597544" w:rsidP="00FE6F25">
            <w:pPr>
              <w:jc w:val="both"/>
              <w:rPr>
                <w:rFonts w:ascii="Times New Roman" w:hAnsi="Times New Roman" w:cs="Times New Roman"/>
                <w:bCs/>
                <w:color w:val="auto"/>
                <w:sz w:val="20"/>
                <w:szCs w:val="20"/>
              </w:rPr>
            </w:pPr>
          </w:p>
        </w:tc>
        <w:tc>
          <w:tcPr>
            <w:tcW w:w="5555"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pStyle w:val="a7"/>
              <w:numPr>
                <w:ilvl w:val="0"/>
                <w:numId w:val="75"/>
              </w:numPr>
              <w:spacing w:after="0" w:line="240" w:lineRule="auto"/>
              <w:jc w:val="both"/>
              <w:rPr>
                <w:rFonts w:ascii="Times New Roman" w:hAnsi="Times New Roman" w:cs="Times New Roman"/>
                <w:sz w:val="20"/>
                <w:szCs w:val="20"/>
              </w:rPr>
            </w:pPr>
            <w:r w:rsidRPr="00860A2C">
              <w:rPr>
                <w:rFonts w:ascii="Times New Roman" w:hAnsi="Times New Roman" w:cs="Times New Roman"/>
                <w:sz w:val="20"/>
                <w:szCs w:val="20"/>
              </w:rPr>
              <w:t>Вставьте пропущенное слово:</w:t>
            </w:r>
          </w:p>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Весной 1904 года японский флот и войска начали осаду ... Осада крепости длилась очень долго. Героизм ее зщитников  вызвал восхищение даже у японцев.</w:t>
            </w:r>
          </w:p>
        </w:tc>
        <w:tc>
          <w:tcPr>
            <w:tcW w:w="3400"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Порт-Артур</w:t>
            </w:r>
          </w:p>
        </w:tc>
      </w:tr>
      <w:tr w:rsidR="003A7D6C" w:rsidRPr="005468B3" w:rsidTr="00D50B7E">
        <w:tc>
          <w:tcPr>
            <w:tcW w:w="1370" w:type="dxa"/>
            <w:vMerge/>
          </w:tcPr>
          <w:p w:rsidR="00597544" w:rsidRPr="00860A2C" w:rsidRDefault="00597544" w:rsidP="00FE6F25">
            <w:pPr>
              <w:jc w:val="both"/>
              <w:rPr>
                <w:rFonts w:ascii="Times New Roman" w:hAnsi="Times New Roman" w:cs="Times New Roman"/>
                <w:bCs/>
                <w:color w:val="auto"/>
                <w:sz w:val="20"/>
                <w:szCs w:val="20"/>
              </w:rPr>
            </w:pPr>
          </w:p>
        </w:tc>
        <w:tc>
          <w:tcPr>
            <w:tcW w:w="5555"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pStyle w:val="aa"/>
              <w:spacing w:before="0" w:beforeAutospacing="0" w:after="0" w:line="240" w:lineRule="auto"/>
              <w:jc w:val="both"/>
              <w:rPr>
                <w:bCs/>
                <w:sz w:val="20"/>
                <w:szCs w:val="20"/>
              </w:rPr>
            </w:pPr>
            <w:r w:rsidRPr="00860A2C">
              <w:rPr>
                <w:bCs/>
                <w:sz w:val="20"/>
                <w:szCs w:val="20"/>
              </w:rPr>
              <w:t>3. Установите соответствие между процессами (явлениями, событиями) и фактами, относящимися к этим процессам (явлениям, событиям)</w:t>
            </w:r>
          </w:p>
          <w:p w:rsidR="00597544" w:rsidRPr="00860A2C" w:rsidRDefault="00597544" w:rsidP="00FE6F25">
            <w:pPr>
              <w:ind w:left="360"/>
              <w:jc w:val="both"/>
              <w:rPr>
                <w:rFonts w:ascii="Times New Roman" w:hAnsi="Times New Roman" w:cs="Times New Roman"/>
                <w:color w:val="auto"/>
                <w:sz w:val="20"/>
                <w:szCs w:val="20"/>
              </w:rPr>
            </w:pPr>
            <w:r w:rsidRPr="00860A2C">
              <w:rPr>
                <w:rFonts w:ascii="Times New Roman" w:eastAsia="Calibri" w:hAnsi="Times New Roman" w:cs="Times New Roman"/>
                <w:color w:val="auto"/>
                <w:sz w:val="20"/>
                <w:szCs w:val="20"/>
                <w:lang w:eastAsia="zh-CN"/>
              </w:rPr>
              <w:t xml:space="preserve">Процессы (явления, события):                                                        </w:t>
            </w:r>
          </w:p>
          <w:p w:rsidR="00597544" w:rsidRPr="00860A2C" w:rsidRDefault="00597544" w:rsidP="00FE6F25">
            <w:pPr>
              <w:ind w:left="360"/>
              <w:jc w:val="both"/>
              <w:rPr>
                <w:rFonts w:ascii="Times New Roman" w:hAnsi="Times New Roman" w:cs="Times New Roman"/>
                <w:color w:val="auto"/>
                <w:sz w:val="20"/>
                <w:szCs w:val="20"/>
              </w:rPr>
            </w:pPr>
            <w:r w:rsidRPr="00860A2C">
              <w:rPr>
                <w:rFonts w:ascii="Times New Roman" w:eastAsia="Calibri" w:hAnsi="Times New Roman" w:cs="Times New Roman"/>
                <w:color w:val="auto"/>
                <w:sz w:val="20"/>
                <w:szCs w:val="20"/>
                <w:lang w:eastAsia="zh-CN"/>
              </w:rPr>
              <w:t xml:space="preserve">А) советская индустриализация                                      </w:t>
            </w:r>
          </w:p>
          <w:p w:rsidR="00597544" w:rsidRPr="00860A2C" w:rsidRDefault="00597544" w:rsidP="00FE6F25">
            <w:pPr>
              <w:ind w:left="360"/>
              <w:jc w:val="both"/>
              <w:rPr>
                <w:rFonts w:ascii="Times New Roman" w:hAnsi="Times New Roman" w:cs="Times New Roman"/>
                <w:color w:val="auto"/>
                <w:sz w:val="20"/>
                <w:szCs w:val="20"/>
              </w:rPr>
            </w:pPr>
            <w:r w:rsidRPr="00860A2C">
              <w:rPr>
                <w:rFonts w:ascii="Times New Roman" w:eastAsia="Calibri" w:hAnsi="Times New Roman" w:cs="Times New Roman"/>
                <w:color w:val="auto"/>
                <w:sz w:val="20"/>
                <w:szCs w:val="20"/>
                <w:lang w:eastAsia="zh-CN"/>
              </w:rPr>
              <w:t xml:space="preserve">Б) культурная революция                                                </w:t>
            </w:r>
          </w:p>
          <w:p w:rsidR="00597544" w:rsidRPr="00860A2C" w:rsidRDefault="00597544" w:rsidP="00FE6F25">
            <w:pPr>
              <w:ind w:left="360"/>
              <w:jc w:val="both"/>
              <w:rPr>
                <w:rFonts w:ascii="Times New Roman" w:hAnsi="Times New Roman" w:cs="Times New Roman"/>
                <w:color w:val="auto"/>
                <w:sz w:val="20"/>
                <w:szCs w:val="20"/>
              </w:rPr>
            </w:pPr>
            <w:r w:rsidRPr="00860A2C">
              <w:rPr>
                <w:rFonts w:ascii="Times New Roman" w:eastAsia="Calibri" w:hAnsi="Times New Roman" w:cs="Times New Roman"/>
                <w:color w:val="auto"/>
                <w:sz w:val="20"/>
                <w:szCs w:val="20"/>
                <w:lang w:eastAsia="zh-CN"/>
              </w:rPr>
              <w:t xml:space="preserve">В) развитие социалистического соревнования              </w:t>
            </w:r>
          </w:p>
          <w:p w:rsidR="00597544" w:rsidRPr="00860A2C" w:rsidRDefault="00597544" w:rsidP="00FE6F25">
            <w:pPr>
              <w:ind w:left="360"/>
              <w:jc w:val="both"/>
              <w:rPr>
                <w:rFonts w:ascii="Times New Roman" w:hAnsi="Times New Roman" w:cs="Times New Roman"/>
                <w:color w:val="auto"/>
                <w:sz w:val="20"/>
                <w:szCs w:val="20"/>
              </w:rPr>
            </w:pPr>
            <w:r w:rsidRPr="00860A2C">
              <w:rPr>
                <w:rFonts w:ascii="Times New Roman" w:eastAsia="Calibri" w:hAnsi="Times New Roman" w:cs="Times New Roman"/>
                <w:color w:val="auto"/>
                <w:sz w:val="20"/>
                <w:szCs w:val="20"/>
                <w:lang w:eastAsia="zh-CN"/>
              </w:rPr>
              <w:t xml:space="preserve">Г) коллективизация                                                          </w:t>
            </w:r>
          </w:p>
          <w:p w:rsidR="00597544" w:rsidRPr="00860A2C" w:rsidRDefault="00597544" w:rsidP="00FE6F25">
            <w:pPr>
              <w:ind w:left="360"/>
              <w:jc w:val="both"/>
              <w:rPr>
                <w:rFonts w:ascii="Times New Roman" w:hAnsi="Times New Roman" w:cs="Times New Roman"/>
                <w:color w:val="auto"/>
                <w:sz w:val="20"/>
                <w:szCs w:val="20"/>
              </w:rPr>
            </w:pPr>
            <w:r w:rsidRPr="00860A2C">
              <w:rPr>
                <w:rFonts w:ascii="Times New Roman" w:eastAsia="Calibri" w:hAnsi="Times New Roman" w:cs="Times New Roman"/>
                <w:color w:val="auto"/>
                <w:sz w:val="20"/>
                <w:szCs w:val="20"/>
                <w:lang w:eastAsia="zh-CN"/>
              </w:rPr>
              <w:t xml:space="preserve">Факты:                                                                                           </w:t>
            </w:r>
          </w:p>
          <w:p w:rsidR="00597544" w:rsidRPr="00860A2C" w:rsidRDefault="00597544" w:rsidP="00FE6F25">
            <w:pPr>
              <w:ind w:left="360"/>
              <w:jc w:val="both"/>
              <w:rPr>
                <w:rFonts w:ascii="Times New Roman" w:hAnsi="Times New Roman" w:cs="Times New Roman"/>
                <w:color w:val="auto"/>
                <w:sz w:val="20"/>
                <w:szCs w:val="20"/>
              </w:rPr>
            </w:pPr>
            <w:r w:rsidRPr="00860A2C">
              <w:rPr>
                <w:rFonts w:ascii="Times New Roman" w:eastAsia="Calibri" w:hAnsi="Times New Roman" w:cs="Times New Roman"/>
                <w:color w:val="auto"/>
                <w:sz w:val="20"/>
                <w:szCs w:val="20"/>
                <w:lang w:eastAsia="zh-CN"/>
              </w:rPr>
              <w:t>1) ликвидация кулачества как класса</w:t>
            </w:r>
          </w:p>
          <w:p w:rsidR="00597544" w:rsidRPr="00860A2C" w:rsidRDefault="00597544" w:rsidP="00FE6F25">
            <w:pPr>
              <w:ind w:left="360"/>
              <w:jc w:val="both"/>
              <w:rPr>
                <w:rFonts w:ascii="Times New Roman" w:hAnsi="Times New Roman" w:cs="Times New Roman"/>
                <w:color w:val="auto"/>
                <w:sz w:val="20"/>
                <w:szCs w:val="20"/>
              </w:rPr>
            </w:pPr>
            <w:r w:rsidRPr="00860A2C">
              <w:rPr>
                <w:rFonts w:ascii="Times New Roman" w:eastAsia="Calibri" w:hAnsi="Times New Roman" w:cs="Times New Roman"/>
                <w:color w:val="auto"/>
                <w:sz w:val="20"/>
                <w:szCs w:val="20"/>
                <w:lang w:eastAsia="zh-CN"/>
              </w:rPr>
              <w:t>2) движение ударников</w:t>
            </w:r>
          </w:p>
          <w:p w:rsidR="00597544" w:rsidRPr="00860A2C" w:rsidRDefault="00597544" w:rsidP="00FE6F25">
            <w:pPr>
              <w:ind w:left="360"/>
              <w:jc w:val="both"/>
              <w:rPr>
                <w:rFonts w:ascii="Times New Roman" w:hAnsi="Times New Roman" w:cs="Times New Roman"/>
                <w:color w:val="auto"/>
                <w:sz w:val="20"/>
                <w:szCs w:val="20"/>
              </w:rPr>
            </w:pPr>
            <w:r w:rsidRPr="00860A2C">
              <w:rPr>
                <w:rFonts w:ascii="Times New Roman" w:eastAsia="Calibri" w:hAnsi="Times New Roman" w:cs="Times New Roman"/>
                <w:color w:val="auto"/>
                <w:sz w:val="20"/>
                <w:szCs w:val="20"/>
                <w:lang w:eastAsia="zh-CN"/>
              </w:rPr>
              <w:t>3) создание фермерских хозяйств</w:t>
            </w:r>
          </w:p>
          <w:p w:rsidR="00597544" w:rsidRPr="00860A2C" w:rsidRDefault="00597544" w:rsidP="00FE6F25">
            <w:pPr>
              <w:ind w:left="360"/>
              <w:jc w:val="both"/>
              <w:rPr>
                <w:rFonts w:ascii="Times New Roman" w:hAnsi="Times New Roman" w:cs="Times New Roman"/>
                <w:color w:val="auto"/>
                <w:sz w:val="20"/>
                <w:szCs w:val="20"/>
              </w:rPr>
            </w:pPr>
            <w:r w:rsidRPr="00860A2C">
              <w:rPr>
                <w:rFonts w:ascii="Times New Roman" w:eastAsia="Calibri" w:hAnsi="Times New Roman" w:cs="Times New Roman"/>
                <w:color w:val="auto"/>
                <w:sz w:val="20"/>
                <w:szCs w:val="20"/>
                <w:lang w:eastAsia="zh-CN"/>
              </w:rPr>
              <w:t>4) ударные стройки первых пятилеток</w:t>
            </w:r>
          </w:p>
          <w:p w:rsidR="00597544" w:rsidRPr="00860A2C" w:rsidRDefault="00597544" w:rsidP="00FE6F25">
            <w:pPr>
              <w:ind w:left="360"/>
              <w:jc w:val="both"/>
              <w:rPr>
                <w:rFonts w:ascii="Times New Roman" w:hAnsi="Times New Roman" w:cs="Times New Roman"/>
                <w:color w:val="auto"/>
                <w:sz w:val="20"/>
                <w:szCs w:val="20"/>
              </w:rPr>
            </w:pPr>
            <w:r w:rsidRPr="00860A2C">
              <w:rPr>
                <w:rFonts w:ascii="Times New Roman" w:eastAsia="Calibri" w:hAnsi="Times New Roman" w:cs="Times New Roman"/>
                <w:color w:val="auto"/>
                <w:sz w:val="20"/>
                <w:szCs w:val="20"/>
                <w:lang w:eastAsia="zh-CN"/>
              </w:rPr>
              <w:t>5) кампания ликбеза и появление рабфаков</w:t>
            </w:r>
          </w:p>
          <w:p w:rsidR="00597544" w:rsidRPr="00860A2C" w:rsidRDefault="00597544" w:rsidP="00FE6F25">
            <w:pPr>
              <w:ind w:left="360"/>
              <w:jc w:val="both"/>
              <w:rPr>
                <w:rFonts w:ascii="Times New Roman" w:eastAsia="Calibri" w:hAnsi="Times New Roman" w:cs="Times New Roman"/>
                <w:color w:val="auto"/>
                <w:sz w:val="20"/>
                <w:szCs w:val="20"/>
                <w:lang w:eastAsia="zh-CN"/>
              </w:rPr>
            </w:pPr>
            <w:r w:rsidRPr="00860A2C">
              <w:rPr>
                <w:rFonts w:ascii="Times New Roman" w:eastAsia="Calibri" w:hAnsi="Times New Roman" w:cs="Times New Roman"/>
                <w:color w:val="auto"/>
                <w:sz w:val="20"/>
                <w:szCs w:val="20"/>
                <w:lang w:eastAsia="zh-CN"/>
              </w:rPr>
              <w:t>6) разрешение на выход крестьян из общины</w:t>
            </w:r>
          </w:p>
          <w:p w:rsidR="00597544" w:rsidRPr="00860A2C" w:rsidRDefault="00597544" w:rsidP="00FE6F25">
            <w:pPr>
              <w:jc w:val="both"/>
              <w:rPr>
                <w:rFonts w:ascii="Times New Roman" w:hAnsi="Times New Roman" w:cs="Times New Roman"/>
                <w:color w:val="auto"/>
                <w:sz w:val="20"/>
                <w:szCs w:val="20"/>
              </w:rPr>
            </w:pPr>
          </w:p>
        </w:tc>
        <w:tc>
          <w:tcPr>
            <w:tcW w:w="3400" w:type="dxa"/>
            <w:tcBorders>
              <w:top w:val="single" w:sz="4" w:space="0" w:color="auto"/>
              <w:left w:val="single" w:sz="4" w:space="0" w:color="auto"/>
              <w:bottom w:val="single" w:sz="4" w:space="0" w:color="auto"/>
              <w:right w:val="single" w:sz="4" w:space="0" w:color="auto"/>
            </w:tcBorders>
          </w:tcPr>
          <w:tbl>
            <w:tblPr>
              <w:tblStyle w:val="a6"/>
              <w:tblW w:w="0" w:type="auto"/>
              <w:tblInd w:w="4" w:type="dxa"/>
              <w:tblLook w:val="04A0" w:firstRow="1" w:lastRow="0" w:firstColumn="1" w:lastColumn="0" w:noHBand="0" w:noVBand="1"/>
            </w:tblPr>
            <w:tblGrid>
              <w:gridCol w:w="894"/>
              <w:gridCol w:w="894"/>
            </w:tblGrid>
            <w:tr w:rsidR="003A7D6C" w:rsidRPr="00860A2C" w:rsidTr="00A234E5">
              <w:tc>
                <w:tcPr>
                  <w:tcW w:w="894"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а</w:t>
                  </w:r>
                </w:p>
              </w:tc>
              <w:tc>
                <w:tcPr>
                  <w:tcW w:w="894"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4</w:t>
                  </w:r>
                </w:p>
              </w:tc>
            </w:tr>
            <w:tr w:rsidR="003A7D6C" w:rsidRPr="00860A2C" w:rsidTr="00A234E5">
              <w:tc>
                <w:tcPr>
                  <w:tcW w:w="894"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б</w:t>
                  </w:r>
                </w:p>
              </w:tc>
              <w:tc>
                <w:tcPr>
                  <w:tcW w:w="894"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5</w:t>
                  </w:r>
                </w:p>
              </w:tc>
            </w:tr>
            <w:tr w:rsidR="003A7D6C" w:rsidRPr="00860A2C" w:rsidTr="00A234E5">
              <w:tc>
                <w:tcPr>
                  <w:tcW w:w="894"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в</w:t>
                  </w:r>
                </w:p>
              </w:tc>
              <w:tc>
                <w:tcPr>
                  <w:tcW w:w="894"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2</w:t>
                  </w:r>
                </w:p>
              </w:tc>
            </w:tr>
            <w:tr w:rsidR="003A7D6C" w:rsidRPr="00860A2C" w:rsidTr="00A234E5">
              <w:tc>
                <w:tcPr>
                  <w:tcW w:w="894"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г</w:t>
                  </w:r>
                </w:p>
              </w:tc>
              <w:tc>
                <w:tcPr>
                  <w:tcW w:w="894" w:type="dxa"/>
                </w:tcPr>
                <w:p w:rsidR="00597544" w:rsidRPr="00860A2C" w:rsidRDefault="00597544" w:rsidP="00FE6F25">
                  <w:pPr>
                    <w:pStyle w:val="a7"/>
                    <w:spacing w:after="0" w:line="240" w:lineRule="auto"/>
                    <w:ind w:left="0"/>
                    <w:jc w:val="both"/>
                    <w:rPr>
                      <w:rFonts w:ascii="Times New Roman" w:hAnsi="Times New Roman" w:cs="Times New Roman"/>
                      <w:sz w:val="20"/>
                      <w:szCs w:val="20"/>
                    </w:rPr>
                  </w:pPr>
                  <w:r w:rsidRPr="00860A2C">
                    <w:rPr>
                      <w:rFonts w:ascii="Times New Roman" w:hAnsi="Times New Roman" w:cs="Times New Roman"/>
                      <w:sz w:val="20"/>
                      <w:szCs w:val="20"/>
                    </w:rPr>
                    <w:t>1</w:t>
                  </w:r>
                </w:p>
              </w:tc>
            </w:tr>
          </w:tbl>
          <w:p w:rsidR="00597544" w:rsidRPr="00860A2C" w:rsidRDefault="00597544" w:rsidP="00FE6F25">
            <w:pPr>
              <w:jc w:val="both"/>
              <w:rPr>
                <w:rFonts w:ascii="Times New Roman" w:hAnsi="Times New Roman" w:cs="Times New Roman"/>
                <w:color w:val="auto"/>
                <w:sz w:val="20"/>
                <w:szCs w:val="20"/>
              </w:rPr>
            </w:pPr>
          </w:p>
        </w:tc>
      </w:tr>
      <w:tr w:rsidR="003A7D6C" w:rsidRPr="005468B3" w:rsidTr="00D50B7E">
        <w:tc>
          <w:tcPr>
            <w:tcW w:w="1370" w:type="dxa"/>
            <w:vMerge/>
          </w:tcPr>
          <w:p w:rsidR="00597544" w:rsidRPr="00860A2C" w:rsidRDefault="00597544" w:rsidP="00FE6F25">
            <w:pPr>
              <w:jc w:val="both"/>
              <w:rPr>
                <w:rFonts w:ascii="Times New Roman" w:hAnsi="Times New Roman" w:cs="Times New Roman"/>
                <w:bCs/>
                <w:color w:val="auto"/>
                <w:sz w:val="20"/>
                <w:szCs w:val="20"/>
              </w:rPr>
            </w:pPr>
          </w:p>
        </w:tc>
        <w:tc>
          <w:tcPr>
            <w:tcW w:w="5555"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pStyle w:val="aa"/>
              <w:spacing w:before="0" w:beforeAutospacing="0" w:after="0" w:line="240" w:lineRule="auto"/>
              <w:jc w:val="both"/>
              <w:rPr>
                <w:bCs/>
                <w:sz w:val="20"/>
                <w:szCs w:val="20"/>
              </w:rPr>
            </w:pPr>
            <w:r w:rsidRPr="00860A2C">
              <w:rPr>
                <w:bCs/>
                <w:sz w:val="20"/>
                <w:szCs w:val="20"/>
              </w:rPr>
              <w:t>4. Расположите в хронологической последовательности исторические события. Запишите цифры, которыми обозначены исторические события в правильной последовательности.</w:t>
            </w:r>
          </w:p>
          <w:p w:rsidR="00597544" w:rsidRPr="00860A2C" w:rsidRDefault="00597544" w:rsidP="00FE6F25">
            <w:pPr>
              <w:pStyle w:val="aa"/>
              <w:spacing w:before="0" w:beforeAutospacing="0" w:after="0" w:line="240" w:lineRule="auto"/>
              <w:jc w:val="both"/>
              <w:rPr>
                <w:bCs/>
                <w:sz w:val="20"/>
                <w:szCs w:val="20"/>
              </w:rPr>
            </w:pPr>
            <w:r w:rsidRPr="00860A2C">
              <w:rPr>
                <w:bCs/>
                <w:sz w:val="20"/>
                <w:szCs w:val="20"/>
              </w:rPr>
              <w:t>1) Ввод советских войск в Афганистан 2) Смерть Л.И. Брежнева 3) «Оттепель» 4) Перестройка</w:t>
            </w:r>
          </w:p>
          <w:p w:rsidR="00597544" w:rsidRPr="00860A2C" w:rsidRDefault="00597544" w:rsidP="00FE6F25">
            <w:pPr>
              <w:jc w:val="both"/>
              <w:rPr>
                <w:rFonts w:ascii="Times New Roman" w:hAnsi="Times New Roman" w:cs="Times New Roman"/>
                <w:bCs/>
                <w:color w:val="auto"/>
                <w:sz w:val="20"/>
                <w:szCs w:val="20"/>
              </w:rPr>
            </w:pPr>
          </w:p>
        </w:tc>
        <w:tc>
          <w:tcPr>
            <w:tcW w:w="3400" w:type="dxa"/>
            <w:tcBorders>
              <w:top w:val="single" w:sz="4" w:space="0" w:color="auto"/>
              <w:left w:val="single" w:sz="4" w:space="0" w:color="auto"/>
              <w:bottom w:val="single" w:sz="4" w:space="0" w:color="auto"/>
              <w:right w:val="single" w:sz="4" w:space="0" w:color="auto"/>
            </w:tcBorders>
          </w:tcPr>
          <w:p w:rsidR="00597544" w:rsidRPr="00860A2C" w:rsidRDefault="00597544" w:rsidP="00FE6F25">
            <w:pPr>
              <w:jc w:val="both"/>
              <w:rPr>
                <w:rFonts w:ascii="Times New Roman" w:hAnsi="Times New Roman" w:cs="Times New Roman"/>
                <w:color w:val="auto"/>
                <w:sz w:val="20"/>
                <w:szCs w:val="20"/>
              </w:rPr>
            </w:pPr>
            <w:r w:rsidRPr="00860A2C">
              <w:rPr>
                <w:rFonts w:ascii="Times New Roman" w:hAnsi="Times New Roman" w:cs="Times New Roman"/>
                <w:color w:val="auto"/>
                <w:sz w:val="20"/>
                <w:szCs w:val="20"/>
              </w:rPr>
              <w:t>3, 1, 2, 4</w:t>
            </w:r>
          </w:p>
        </w:tc>
      </w:tr>
    </w:tbl>
    <w:p w:rsidR="00597544" w:rsidRPr="005468B3" w:rsidRDefault="00597544" w:rsidP="00FE6F25">
      <w:pPr>
        <w:spacing w:after="0" w:line="240" w:lineRule="auto"/>
        <w:jc w:val="both"/>
        <w:rPr>
          <w:rFonts w:ascii="Times New Roman" w:hAnsi="Times New Roman" w:cs="Times New Roman"/>
          <w:color w:val="auto"/>
          <w:sz w:val="20"/>
          <w:szCs w:val="20"/>
        </w:rPr>
      </w:pPr>
    </w:p>
    <w:p w:rsidR="00597544" w:rsidRPr="005468B3" w:rsidRDefault="00597544" w:rsidP="00FE6F25">
      <w:pPr>
        <w:spacing w:after="0" w:line="240" w:lineRule="auto"/>
        <w:jc w:val="both"/>
        <w:rPr>
          <w:rFonts w:ascii="Times New Roman" w:hAnsi="Times New Roman" w:cs="Times New Roman"/>
          <w:b/>
          <w:color w:val="auto"/>
          <w:sz w:val="20"/>
          <w:szCs w:val="20"/>
        </w:rPr>
      </w:pPr>
      <w:r w:rsidRPr="005468B3">
        <w:rPr>
          <w:rFonts w:ascii="Times New Roman" w:hAnsi="Times New Roman" w:cs="Times New Roman"/>
          <w:b/>
          <w:color w:val="auto"/>
          <w:sz w:val="20"/>
          <w:szCs w:val="20"/>
        </w:rPr>
        <w:t>ОК. 05</w:t>
      </w:r>
      <w:r w:rsidRPr="005468B3">
        <w:rPr>
          <w:rFonts w:ascii="Times New Roman" w:hAnsi="Times New Roman" w:cs="Times New Roman"/>
          <w:b/>
          <w:color w:val="auto"/>
          <w:sz w:val="20"/>
          <w:szCs w:val="20"/>
        </w:rPr>
        <w:tab/>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bl>
      <w:tblPr>
        <w:tblStyle w:val="a6"/>
        <w:tblW w:w="0" w:type="auto"/>
        <w:tblLook w:val="04A0" w:firstRow="1" w:lastRow="0" w:firstColumn="1" w:lastColumn="0" w:noHBand="0" w:noVBand="1"/>
      </w:tblPr>
      <w:tblGrid>
        <w:gridCol w:w="1784"/>
        <w:gridCol w:w="6774"/>
        <w:gridCol w:w="1767"/>
      </w:tblGrid>
      <w:tr w:rsidR="003A7D6C" w:rsidRPr="005468B3" w:rsidTr="0031737B">
        <w:tc>
          <w:tcPr>
            <w:tcW w:w="1784"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Предмет/</w:t>
            </w:r>
          </w:p>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курс по выбору</w:t>
            </w:r>
          </w:p>
        </w:tc>
        <w:tc>
          <w:tcPr>
            <w:tcW w:w="6774"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Задание</w:t>
            </w:r>
          </w:p>
        </w:tc>
        <w:tc>
          <w:tcPr>
            <w:tcW w:w="1767" w:type="dxa"/>
          </w:tcPr>
          <w:p w:rsidR="00597544" w:rsidRPr="006575DC" w:rsidRDefault="00597544" w:rsidP="00FE6F25">
            <w:pPr>
              <w:jc w:val="both"/>
              <w:rPr>
                <w:rFonts w:ascii="Times New Roman" w:hAnsi="Times New Roman" w:cs="Times New Roman"/>
                <w:bCs/>
                <w:color w:val="auto"/>
                <w:sz w:val="20"/>
                <w:szCs w:val="20"/>
              </w:rPr>
            </w:pPr>
            <w:r w:rsidRPr="006575DC">
              <w:rPr>
                <w:rFonts w:ascii="Times New Roman" w:hAnsi="Times New Roman" w:cs="Times New Roman"/>
                <w:bCs/>
                <w:color w:val="auto"/>
                <w:sz w:val="20"/>
                <w:szCs w:val="20"/>
              </w:rPr>
              <w:t>Ответ</w:t>
            </w:r>
          </w:p>
        </w:tc>
      </w:tr>
      <w:tr w:rsidR="0031737B" w:rsidRPr="005468B3" w:rsidTr="0031737B">
        <w:tc>
          <w:tcPr>
            <w:tcW w:w="1784" w:type="dxa"/>
            <w:vMerge w:val="restart"/>
          </w:tcPr>
          <w:p w:rsidR="0031737B" w:rsidRPr="006575DC" w:rsidRDefault="0031737B" w:rsidP="0031737B">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Менеджмент в профессиональной деятельности</w:t>
            </w:r>
          </w:p>
        </w:tc>
        <w:tc>
          <w:tcPr>
            <w:tcW w:w="6774" w:type="dxa"/>
          </w:tcPr>
          <w:p w:rsidR="0031737B" w:rsidRPr="006575DC" w:rsidRDefault="0031737B" w:rsidP="0031737B">
            <w:pPr>
              <w:pStyle w:val="a7"/>
              <w:numPr>
                <w:ilvl w:val="0"/>
                <w:numId w:val="52"/>
              </w:numPr>
              <w:spacing w:after="0" w:line="240" w:lineRule="auto"/>
              <w:ind w:left="0" w:firstLine="142"/>
              <w:rPr>
                <w:rFonts w:ascii="Times New Roman" w:hAnsi="Times New Roman" w:cs="Times New Roman"/>
                <w:sz w:val="20"/>
                <w:szCs w:val="20"/>
              </w:rPr>
            </w:pPr>
            <w:r w:rsidRPr="006575DC">
              <w:rPr>
                <w:rFonts w:ascii="Times New Roman" w:hAnsi="Times New Roman" w:cs="Times New Roman"/>
                <w:sz w:val="20"/>
                <w:szCs w:val="20"/>
              </w:rPr>
              <w:t>Выберите правильный ответ:</w:t>
            </w:r>
          </w:p>
          <w:p w:rsidR="0031737B" w:rsidRPr="006575DC" w:rsidRDefault="0031737B" w:rsidP="0031737B">
            <w:pPr>
              <w:pStyle w:val="af2"/>
              <w:ind w:firstLine="142"/>
              <w:rPr>
                <w:rFonts w:ascii="Times New Roman" w:hAnsi="Times New Roman" w:cs="Times New Roman"/>
                <w:bCs/>
                <w:sz w:val="20"/>
                <w:szCs w:val="20"/>
              </w:rPr>
            </w:pPr>
            <w:r w:rsidRPr="006575DC">
              <w:rPr>
                <w:rFonts w:ascii="Times New Roman" w:hAnsi="Times New Roman" w:cs="Times New Roman"/>
                <w:bCs/>
                <w:sz w:val="20"/>
                <w:szCs w:val="20"/>
              </w:rPr>
              <w:t>Целью планирования деятельности организации является</w:t>
            </w:r>
          </w:p>
          <w:p w:rsidR="0031737B" w:rsidRPr="006575DC" w:rsidRDefault="0031737B" w:rsidP="0031737B">
            <w:pPr>
              <w:pStyle w:val="af2"/>
              <w:ind w:firstLine="142"/>
              <w:rPr>
                <w:rFonts w:ascii="Times New Roman" w:hAnsi="Times New Roman" w:cs="Times New Roman"/>
                <w:sz w:val="20"/>
                <w:szCs w:val="20"/>
              </w:rPr>
            </w:pPr>
            <w:r w:rsidRPr="006575DC">
              <w:rPr>
                <w:rFonts w:ascii="Times New Roman" w:hAnsi="Times New Roman" w:cs="Times New Roman"/>
                <w:sz w:val="20"/>
                <w:szCs w:val="20"/>
              </w:rPr>
              <w:t>1)определение целей, сил и средств</w:t>
            </w:r>
          </w:p>
          <w:p w:rsidR="0031737B" w:rsidRPr="006575DC" w:rsidRDefault="0031737B" w:rsidP="0031737B">
            <w:pPr>
              <w:pStyle w:val="af2"/>
              <w:ind w:firstLine="142"/>
              <w:rPr>
                <w:rFonts w:ascii="Times New Roman" w:hAnsi="Times New Roman" w:cs="Times New Roman"/>
                <w:sz w:val="20"/>
                <w:szCs w:val="20"/>
              </w:rPr>
            </w:pPr>
            <w:r w:rsidRPr="006575DC">
              <w:rPr>
                <w:rFonts w:ascii="Times New Roman" w:hAnsi="Times New Roman" w:cs="Times New Roman"/>
                <w:sz w:val="20"/>
                <w:szCs w:val="20"/>
              </w:rPr>
              <w:t>2)обоснование затрат</w:t>
            </w:r>
          </w:p>
          <w:p w:rsidR="0031737B" w:rsidRPr="006575DC" w:rsidRDefault="0031737B" w:rsidP="0031737B">
            <w:pPr>
              <w:pStyle w:val="af2"/>
              <w:ind w:firstLine="142"/>
              <w:rPr>
                <w:rFonts w:ascii="Times New Roman" w:hAnsi="Times New Roman" w:cs="Times New Roman"/>
                <w:sz w:val="20"/>
                <w:szCs w:val="20"/>
              </w:rPr>
            </w:pPr>
            <w:r w:rsidRPr="006575DC">
              <w:rPr>
                <w:rFonts w:ascii="Times New Roman" w:hAnsi="Times New Roman" w:cs="Times New Roman"/>
                <w:sz w:val="20"/>
                <w:szCs w:val="20"/>
              </w:rPr>
              <w:t>3)обоснование численности работников</w:t>
            </w:r>
          </w:p>
          <w:p w:rsidR="0031737B" w:rsidRPr="006575DC" w:rsidRDefault="0031737B" w:rsidP="0031737B">
            <w:pPr>
              <w:ind w:firstLine="142"/>
              <w:rPr>
                <w:rFonts w:ascii="Times New Roman" w:hAnsi="Times New Roman" w:cs="Times New Roman"/>
                <w:sz w:val="20"/>
                <w:szCs w:val="20"/>
              </w:rPr>
            </w:pPr>
            <w:r w:rsidRPr="006575DC">
              <w:rPr>
                <w:rFonts w:ascii="Times New Roman" w:eastAsia="Calibri" w:hAnsi="Times New Roman" w:cs="Times New Roman"/>
                <w:sz w:val="20"/>
                <w:szCs w:val="20"/>
              </w:rPr>
              <w:t>4)обоснование сроков</w:t>
            </w:r>
          </w:p>
          <w:p w:rsidR="0031737B" w:rsidRPr="006575DC" w:rsidRDefault="0031737B" w:rsidP="0031737B">
            <w:pPr>
              <w:ind w:firstLine="142"/>
              <w:rPr>
                <w:rFonts w:ascii="Times New Roman" w:hAnsi="Times New Roman" w:cs="Times New Roman"/>
                <w:sz w:val="20"/>
                <w:szCs w:val="20"/>
              </w:rPr>
            </w:pPr>
          </w:p>
        </w:tc>
        <w:tc>
          <w:tcPr>
            <w:tcW w:w="1767" w:type="dxa"/>
          </w:tcPr>
          <w:p w:rsidR="0031737B" w:rsidRPr="006575DC" w:rsidRDefault="0031737B" w:rsidP="0031737B">
            <w:pPr>
              <w:pStyle w:val="a7"/>
              <w:spacing w:after="0" w:line="240" w:lineRule="auto"/>
              <w:ind w:left="0" w:firstLine="142"/>
              <w:rPr>
                <w:rFonts w:ascii="Times New Roman" w:hAnsi="Times New Roman" w:cs="Times New Roman"/>
                <w:sz w:val="20"/>
                <w:szCs w:val="20"/>
              </w:rPr>
            </w:pPr>
            <w:r w:rsidRPr="006575DC">
              <w:rPr>
                <w:rFonts w:ascii="Times New Roman" w:hAnsi="Times New Roman" w:cs="Times New Roman"/>
                <w:sz w:val="20"/>
                <w:szCs w:val="20"/>
              </w:rPr>
              <w:t>1</w:t>
            </w:r>
          </w:p>
        </w:tc>
      </w:tr>
      <w:tr w:rsidR="0031737B" w:rsidRPr="005468B3" w:rsidTr="0031737B">
        <w:tc>
          <w:tcPr>
            <w:tcW w:w="1784" w:type="dxa"/>
            <w:vMerge/>
          </w:tcPr>
          <w:p w:rsidR="0031737B" w:rsidRPr="006575DC" w:rsidRDefault="0031737B" w:rsidP="0031737B">
            <w:pPr>
              <w:jc w:val="both"/>
              <w:rPr>
                <w:rFonts w:ascii="Times New Roman" w:hAnsi="Times New Roman" w:cs="Times New Roman"/>
                <w:color w:val="auto"/>
                <w:sz w:val="20"/>
                <w:szCs w:val="20"/>
              </w:rPr>
            </w:pPr>
          </w:p>
        </w:tc>
        <w:tc>
          <w:tcPr>
            <w:tcW w:w="6774" w:type="dxa"/>
          </w:tcPr>
          <w:p w:rsidR="0031737B" w:rsidRPr="006575DC" w:rsidRDefault="0031737B" w:rsidP="0031737B">
            <w:pPr>
              <w:pStyle w:val="a7"/>
              <w:numPr>
                <w:ilvl w:val="0"/>
                <w:numId w:val="52"/>
              </w:numPr>
              <w:spacing w:after="0" w:line="240" w:lineRule="auto"/>
              <w:ind w:left="0" w:firstLine="142"/>
              <w:rPr>
                <w:rFonts w:ascii="Times New Roman" w:hAnsi="Times New Roman" w:cs="Times New Roman"/>
                <w:sz w:val="20"/>
                <w:szCs w:val="20"/>
              </w:rPr>
            </w:pPr>
            <w:r w:rsidRPr="006575DC">
              <w:rPr>
                <w:rFonts w:ascii="Times New Roman" w:hAnsi="Times New Roman" w:cs="Times New Roman"/>
                <w:sz w:val="20"/>
                <w:szCs w:val="20"/>
              </w:rPr>
              <w:t>Выберите правильные ответы:</w:t>
            </w:r>
          </w:p>
          <w:p w:rsidR="0031737B" w:rsidRPr="006575DC" w:rsidRDefault="0031737B" w:rsidP="0031737B">
            <w:pPr>
              <w:pStyle w:val="a7"/>
              <w:spacing w:after="0" w:line="240" w:lineRule="auto"/>
              <w:ind w:left="0" w:firstLine="142"/>
              <w:rPr>
                <w:rFonts w:ascii="Times New Roman" w:hAnsi="Times New Roman" w:cs="Times New Roman"/>
                <w:sz w:val="20"/>
                <w:szCs w:val="20"/>
              </w:rPr>
            </w:pPr>
            <w:r w:rsidRPr="006575DC">
              <w:rPr>
                <w:rFonts w:ascii="Times New Roman" w:hAnsi="Times New Roman" w:cs="Times New Roman"/>
                <w:sz w:val="20"/>
                <w:szCs w:val="20"/>
              </w:rPr>
              <w:t xml:space="preserve">Какие приемы используются при психологических методах управления? </w:t>
            </w:r>
          </w:p>
          <w:p w:rsidR="0031737B" w:rsidRPr="006575DC" w:rsidRDefault="0031737B" w:rsidP="0031737B">
            <w:pPr>
              <w:pStyle w:val="a7"/>
              <w:spacing w:after="0" w:line="240" w:lineRule="auto"/>
              <w:ind w:left="0" w:firstLine="142"/>
              <w:rPr>
                <w:rFonts w:ascii="Times New Roman" w:hAnsi="Times New Roman" w:cs="Times New Roman"/>
                <w:sz w:val="20"/>
                <w:szCs w:val="20"/>
              </w:rPr>
            </w:pPr>
            <w:r w:rsidRPr="006575DC">
              <w:rPr>
                <w:rFonts w:ascii="Times New Roman" w:hAnsi="Times New Roman" w:cs="Times New Roman"/>
                <w:sz w:val="20"/>
                <w:szCs w:val="20"/>
              </w:rPr>
              <w:t xml:space="preserve">а) интервью; </w:t>
            </w:r>
          </w:p>
          <w:p w:rsidR="0031737B" w:rsidRPr="006575DC" w:rsidRDefault="0031737B" w:rsidP="0031737B">
            <w:pPr>
              <w:pStyle w:val="a7"/>
              <w:spacing w:after="0" w:line="240" w:lineRule="auto"/>
              <w:ind w:left="0" w:firstLine="142"/>
              <w:rPr>
                <w:rFonts w:ascii="Times New Roman" w:hAnsi="Times New Roman" w:cs="Times New Roman"/>
                <w:sz w:val="20"/>
                <w:szCs w:val="20"/>
              </w:rPr>
            </w:pPr>
            <w:r w:rsidRPr="006575DC">
              <w:rPr>
                <w:rFonts w:ascii="Times New Roman" w:hAnsi="Times New Roman" w:cs="Times New Roman"/>
                <w:sz w:val="20"/>
                <w:szCs w:val="20"/>
              </w:rPr>
              <w:t xml:space="preserve">б) наблюдения. </w:t>
            </w:r>
          </w:p>
          <w:p w:rsidR="0031737B" w:rsidRPr="006575DC" w:rsidRDefault="0031737B" w:rsidP="0031737B">
            <w:pPr>
              <w:pStyle w:val="a7"/>
              <w:spacing w:after="0" w:line="240" w:lineRule="auto"/>
              <w:ind w:left="0" w:firstLine="142"/>
              <w:rPr>
                <w:rFonts w:ascii="Times New Roman" w:hAnsi="Times New Roman" w:cs="Times New Roman"/>
                <w:sz w:val="20"/>
                <w:szCs w:val="20"/>
              </w:rPr>
            </w:pPr>
            <w:r w:rsidRPr="006575DC">
              <w:rPr>
                <w:rFonts w:ascii="Times New Roman" w:hAnsi="Times New Roman" w:cs="Times New Roman"/>
                <w:sz w:val="20"/>
                <w:szCs w:val="20"/>
              </w:rPr>
              <w:t xml:space="preserve">в) беседы; </w:t>
            </w:r>
          </w:p>
          <w:p w:rsidR="0031737B" w:rsidRPr="006575DC" w:rsidRDefault="0031737B" w:rsidP="0031737B">
            <w:pPr>
              <w:pStyle w:val="a7"/>
              <w:spacing w:after="0" w:line="240" w:lineRule="auto"/>
              <w:ind w:left="0" w:firstLine="142"/>
              <w:rPr>
                <w:rFonts w:ascii="Times New Roman" w:hAnsi="Times New Roman" w:cs="Times New Roman"/>
                <w:sz w:val="20"/>
                <w:szCs w:val="20"/>
              </w:rPr>
            </w:pPr>
            <w:r w:rsidRPr="006575DC">
              <w:rPr>
                <w:rFonts w:ascii="Times New Roman" w:hAnsi="Times New Roman" w:cs="Times New Roman"/>
                <w:sz w:val="20"/>
                <w:szCs w:val="20"/>
              </w:rPr>
              <w:t xml:space="preserve">г) тесты; </w:t>
            </w:r>
          </w:p>
          <w:p w:rsidR="0031737B" w:rsidRPr="006575DC" w:rsidRDefault="0031737B" w:rsidP="0031737B">
            <w:pPr>
              <w:pStyle w:val="a7"/>
              <w:spacing w:after="0" w:line="240" w:lineRule="auto"/>
              <w:ind w:left="0" w:firstLine="142"/>
              <w:rPr>
                <w:rFonts w:ascii="Times New Roman" w:hAnsi="Times New Roman" w:cs="Times New Roman"/>
                <w:sz w:val="20"/>
                <w:szCs w:val="20"/>
              </w:rPr>
            </w:pPr>
            <w:r w:rsidRPr="006575DC">
              <w:rPr>
                <w:rFonts w:ascii="Times New Roman" w:hAnsi="Times New Roman" w:cs="Times New Roman"/>
                <w:sz w:val="20"/>
                <w:szCs w:val="20"/>
              </w:rPr>
              <w:t xml:space="preserve">д) обзоры. </w:t>
            </w:r>
          </w:p>
        </w:tc>
        <w:tc>
          <w:tcPr>
            <w:tcW w:w="1767" w:type="dxa"/>
          </w:tcPr>
          <w:p w:rsidR="0031737B" w:rsidRPr="006575DC" w:rsidRDefault="0031737B" w:rsidP="0031737B">
            <w:pPr>
              <w:pStyle w:val="a7"/>
              <w:spacing w:after="0" w:line="240" w:lineRule="auto"/>
              <w:ind w:left="0" w:firstLine="142"/>
              <w:rPr>
                <w:rFonts w:ascii="Times New Roman" w:hAnsi="Times New Roman" w:cs="Times New Roman"/>
                <w:sz w:val="20"/>
                <w:szCs w:val="20"/>
              </w:rPr>
            </w:pPr>
            <w:r w:rsidRPr="006575DC">
              <w:rPr>
                <w:rFonts w:ascii="Times New Roman" w:hAnsi="Times New Roman" w:cs="Times New Roman"/>
                <w:sz w:val="20"/>
                <w:szCs w:val="20"/>
              </w:rPr>
              <w:t>а, в, г</w:t>
            </w:r>
          </w:p>
        </w:tc>
      </w:tr>
      <w:tr w:rsidR="0031737B" w:rsidRPr="005468B3" w:rsidTr="0031737B">
        <w:tc>
          <w:tcPr>
            <w:tcW w:w="1784" w:type="dxa"/>
            <w:vMerge/>
          </w:tcPr>
          <w:p w:rsidR="0031737B" w:rsidRPr="006575DC" w:rsidRDefault="0031737B" w:rsidP="0031737B">
            <w:pPr>
              <w:jc w:val="both"/>
              <w:rPr>
                <w:rFonts w:ascii="Times New Roman" w:hAnsi="Times New Roman" w:cs="Times New Roman"/>
                <w:color w:val="auto"/>
                <w:sz w:val="20"/>
                <w:szCs w:val="20"/>
              </w:rPr>
            </w:pPr>
          </w:p>
        </w:tc>
        <w:tc>
          <w:tcPr>
            <w:tcW w:w="6774" w:type="dxa"/>
          </w:tcPr>
          <w:p w:rsidR="0031737B" w:rsidRPr="006575DC" w:rsidRDefault="0031737B" w:rsidP="0031737B">
            <w:pPr>
              <w:ind w:firstLine="142"/>
              <w:textAlignment w:val="top"/>
              <w:rPr>
                <w:rFonts w:ascii="Times New Roman" w:eastAsia="Times New Roman" w:hAnsi="Times New Roman" w:cs="Times New Roman"/>
                <w:sz w:val="20"/>
                <w:szCs w:val="20"/>
                <w:lang w:eastAsia="ru-RU"/>
              </w:rPr>
            </w:pPr>
            <w:r w:rsidRPr="006575DC">
              <w:rPr>
                <w:rFonts w:ascii="Times New Roman" w:hAnsi="Times New Roman" w:cs="Times New Roman"/>
                <w:sz w:val="20"/>
                <w:szCs w:val="20"/>
              </w:rPr>
              <w:t>4. Сопоставьте начало и конец предложенных утверждений</w:t>
            </w:r>
            <w:r w:rsidRPr="006575DC">
              <w:rPr>
                <w:rFonts w:ascii="Times New Roman" w:eastAsia="Times New Roman" w:hAnsi="Times New Roman" w:cs="Times New Roman"/>
                <w:sz w:val="20"/>
                <w:szCs w:val="20"/>
                <w:lang w:eastAsia="ru-RU"/>
              </w:rPr>
              <w:t xml:space="preserve"> </w:t>
            </w:r>
          </w:p>
          <w:tbl>
            <w:tblPr>
              <w:tblStyle w:val="a6"/>
              <w:tblW w:w="0" w:type="auto"/>
              <w:tblLook w:val="04A0" w:firstRow="1" w:lastRow="0" w:firstColumn="1" w:lastColumn="0" w:noHBand="0" w:noVBand="1"/>
            </w:tblPr>
            <w:tblGrid>
              <w:gridCol w:w="2498"/>
              <w:gridCol w:w="4050"/>
            </w:tblGrid>
            <w:tr w:rsidR="0031737B" w:rsidRPr="006575DC" w:rsidTr="00BB6471">
              <w:tc>
                <w:tcPr>
                  <w:tcW w:w="2600" w:type="dxa"/>
                </w:tcPr>
                <w:p w:rsidR="0031737B" w:rsidRPr="006575DC" w:rsidRDefault="0031737B" w:rsidP="0031737B">
                  <w:pPr>
                    <w:ind w:firstLine="142"/>
                    <w:textAlignment w:val="top"/>
                    <w:rPr>
                      <w:rFonts w:ascii="Times New Roman" w:eastAsia="Times New Roman" w:hAnsi="Times New Roman" w:cs="Times New Roman"/>
                      <w:sz w:val="20"/>
                      <w:szCs w:val="20"/>
                      <w:lang w:eastAsia="ru-RU"/>
                    </w:rPr>
                  </w:pPr>
                  <w:r w:rsidRPr="006575DC">
                    <w:rPr>
                      <w:rFonts w:ascii="Times New Roman" w:eastAsia="Times New Roman" w:hAnsi="Times New Roman" w:cs="Times New Roman"/>
                      <w:sz w:val="20"/>
                      <w:szCs w:val="20"/>
                      <w:lang w:eastAsia="ru-RU"/>
                    </w:rPr>
                    <w:t>Затраты</w:t>
                  </w:r>
                </w:p>
              </w:tc>
              <w:tc>
                <w:tcPr>
                  <w:tcW w:w="4330" w:type="dxa"/>
                </w:tcPr>
                <w:p w:rsidR="0031737B" w:rsidRPr="006575DC" w:rsidRDefault="0031737B" w:rsidP="0031737B">
                  <w:pPr>
                    <w:ind w:firstLine="142"/>
                    <w:textAlignment w:val="top"/>
                    <w:rPr>
                      <w:rFonts w:ascii="Times New Roman" w:eastAsia="Times New Roman" w:hAnsi="Times New Roman" w:cs="Times New Roman"/>
                      <w:sz w:val="20"/>
                      <w:szCs w:val="20"/>
                      <w:lang w:eastAsia="ru-RU"/>
                    </w:rPr>
                  </w:pPr>
                  <w:r w:rsidRPr="006575DC">
                    <w:rPr>
                      <w:rFonts w:ascii="Times New Roman" w:eastAsia="Times New Roman" w:hAnsi="Times New Roman" w:cs="Times New Roman"/>
                      <w:sz w:val="20"/>
                      <w:szCs w:val="20"/>
                      <w:lang w:eastAsia="ru-RU"/>
                    </w:rPr>
                    <w:t xml:space="preserve">Содержание </w:t>
                  </w:r>
                </w:p>
              </w:tc>
            </w:tr>
            <w:tr w:rsidR="0031737B" w:rsidRPr="006575DC" w:rsidTr="00BB6471">
              <w:tc>
                <w:tcPr>
                  <w:tcW w:w="2600" w:type="dxa"/>
                </w:tcPr>
                <w:p w:rsidR="0031737B" w:rsidRPr="006575DC" w:rsidRDefault="0031737B" w:rsidP="0031737B">
                  <w:pPr>
                    <w:ind w:firstLine="142"/>
                    <w:textAlignment w:val="top"/>
                    <w:rPr>
                      <w:rFonts w:ascii="Times New Roman" w:eastAsia="Times New Roman" w:hAnsi="Times New Roman" w:cs="Times New Roman"/>
                      <w:sz w:val="20"/>
                      <w:szCs w:val="20"/>
                      <w:lang w:eastAsia="ru-RU"/>
                    </w:rPr>
                  </w:pPr>
                  <w:r w:rsidRPr="006575DC">
                    <w:rPr>
                      <w:rFonts w:ascii="Times New Roman" w:hAnsi="Times New Roman" w:cs="Times New Roman"/>
                      <w:sz w:val="20"/>
                      <w:szCs w:val="20"/>
                    </w:rPr>
                    <w:t xml:space="preserve">1. Человек в процессе производства рассматривается как </w:t>
                  </w:r>
                  <w:r w:rsidRPr="006575DC">
                    <w:rPr>
                      <w:rFonts w:ascii="Times New Roman" w:hAnsi="Times New Roman" w:cs="Times New Roman"/>
                      <w:sz w:val="20"/>
                      <w:szCs w:val="20"/>
                    </w:rPr>
                    <w:lastRenderedPageBreak/>
                    <w:t xml:space="preserve">«активный фактор, требующий особого внимания» … </w:t>
                  </w:r>
                </w:p>
              </w:tc>
              <w:tc>
                <w:tcPr>
                  <w:tcW w:w="4330" w:type="dxa"/>
                </w:tcPr>
                <w:p w:rsidR="0031737B" w:rsidRPr="006575DC" w:rsidRDefault="0031737B" w:rsidP="0031737B">
                  <w:pPr>
                    <w:ind w:firstLine="142"/>
                    <w:textAlignment w:val="top"/>
                    <w:rPr>
                      <w:rFonts w:ascii="Times New Roman" w:eastAsia="Times New Roman" w:hAnsi="Times New Roman" w:cs="Times New Roman"/>
                      <w:sz w:val="20"/>
                      <w:szCs w:val="20"/>
                      <w:lang w:eastAsia="ru-RU"/>
                    </w:rPr>
                  </w:pPr>
                  <w:r w:rsidRPr="006575DC">
                    <w:rPr>
                      <w:rFonts w:ascii="Times New Roman" w:hAnsi="Times New Roman" w:cs="Times New Roman"/>
                      <w:sz w:val="20"/>
                      <w:szCs w:val="20"/>
                    </w:rPr>
                    <w:lastRenderedPageBreak/>
                    <w:t xml:space="preserve">а) была переосмыслена правильность концепции </w:t>
                  </w:r>
                  <w:proofErr w:type="spellStart"/>
                  <w:r w:rsidRPr="006575DC">
                    <w:rPr>
                      <w:rFonts w:ascii="Times New Roman" w:hAnsi="Times New Roman" w:cs="Times New Roman"/>
                      <w:sz w:val="20"/>
                      <w:szCs w:val="20"/>
                    </w:rPr>
                    <w:t>Ф.Тейлора</w:t>
                  </w:r>
                  <w:proofErr w:type="spellEnd"/>
                  <w:r w:rsidRPr="006575DC">
                    <w:rPr>
                      <w:rFonts w:ascii="Times New Roman" w:hAnsi="Times New Roman" w:cs="Times New Roman"/>
                      <w:sz w:val="20"/>
                      <w:szCs w:val="20"/>
                    </w:rPr>
                    <w:t xml:space="preserve"> и его теории «кнута и пряника»;</w:t>
                  </w:r>
                </w:p>
              </w:tc>
            </w:tr>
            <w:tr w:rsidR="0031737B" w:rsidRPr="006575DC" w:rsidTr="00BB6471">
              <w:tc>
                <w:tcPr>
                  <w:tcW w:w="2600" w:type="dxa"/>
                </w:tcPr>
                <w:p w:rsidR="0031737B" w:rsidRPr="006575DC" w:rsidRDefault="0031737B" w:rsidP="0031737B">
                  <w:pPr>
                    <w:ind w:firstLine="142"/>
                    <w:textAlignment w:val="top"/>
                    <w:rPr>
                      <w:rFonts w:ascii="Times New Roman" w:eastAsia="Times New Roman" w:hAnsi="Times New Roman" w:cs="Times New Roman"/>
                      <w:sz w:val="20"/>
                      <w:szCs w:val="20"/>
                      <w:lang w:eastAsia="ru-RU"/>
                    </w:rPr>
                  </w:pPr>
                  <w:r w:rsidRPr="006575DC">
                    <w:rPr>
                      <w:rFonts w:ascii="Times New Roman" w:hAnsi="Times New Roman" w:cs="Times New Roman"/>
                      <w:sz w:val="20"/>
                      <w:szCs w:val="20"/>
                    </w:rPr>
                    <w:lastRenderedPageBreak/>
                    <w:t xml:space="preserve">2. Благодаря разработке школы человеческих отношений … </w:t>
                  </w:r>
                </w:p>
              </w:tc>
              <w:tc>
                <w:tcPr>
                  <w:tcW w:w="4330" w:type="dxa"/>
                </w:tcPr>
                <w:p w:rsidR="0031737B" w:rsidRPr="006575DC" w:rsidRDefault="0031737B" w:rsidP="0031737B">
                  <w:pPr>
                    <w:ind w:firstLine="142"/>
                    <w:textAlignment w:val="top"/>
                    <w:rPr>
                      <w:rFonts w:ascii="Times New Roman" w:eastAsia="Times New Roman" w:hAnsi="Times New Roman" w:cs="Times New Roman"/>
                      <w:sz w:val="20"/>
                      <w:szCs w:val="20"/>
                      <w:lang w:eastAsia="ru-RU"/>
                    </w:rPr>
                  </w:pPr>
                  <w:r w:rsidRPr="006575DC">
                    <w:rPr>
                      <w:rFonts w:ascii="Times New Roman" w:hAnsi="Times New Roman" w:cs="Times New Roman"/>
                      <w:sz w:val="20"/>
                      <w:szCs w:val="20"/>
                    </w:rPr>
                    <w:t>б) представителями школы человеческих отношений;</w:t>
                  </w:r>
                </w:p>
              </w:tc>
            </w:tr>
            <w:tr w:rsidR="0031737B" w:rsidRPr="006575DC" w:rsidTr="00BB6471">
              <w:tc>
                <w:tcPr>
                  <w:tcW w:w="2600" w:type="dxa"/>
                </w:tcPr>
                <w:p w:rsidR="0031737B" w:rsidRPr="006575DC" w:rsidRDefault="0031737B" w:rsidP="0031737B">
                  <w:pPr>
                    <w:ind w:firstLine="142"/>
                    <w:textAlignment w:val="top"/>
                    <w:rPr>
                      <w:rFonts w:ascii="Times New Roman" w:eastAsia="Times New Roman" w:hAnsi="Times New Roman" w:cs="Times New Roman"/>
                      <w:sz w:val="20"/>
                      <w:szCs w:val="20"/>
                      <w:lang w:eastAsia="ru-RU"/>
                    </w:rPr>
                  </w:pPr>
                  <w:r w:rsidRPr="006575DC">
                    <w:rPr>
                      <w:rFonts w:ascii="Times New Roman" w:hAnsi="Times New Roman" w:cs="Times New Roman"/>
                      <w:sz w:val="20"/>
                      <w:szCs w:val="20"/>
                    </w:rPr>
                    <w:t xml:space="preserve">3. Благодаря разработкам научной школы управления … </w:t>
                  </w:r>
                </w:p>
              </w:tc>
              <w:tc>
                <w:tcPr>
                  <w:tcW w:w="4330" w:type="dxa"/>
                </w:tcPr>
                <w:p w:rsidR="0031737B" w:rsidRPr="006575DC" w:rsidRDefault="0031737B" w:rsidP="0031737B">
                  <w:pPr>
                    <w:ind w:firstLine="142"/>
                    <w:textAlignment w:val="top"/>
                    <w:rPr>
                      <w:rFonts w:ascii="Times New Roman" w:eastAsia="Times New Roman" w:hAnsi="Times New Roman" w:cs="Times New Roman"/>
                      <w:sz w:val="20"/>
                      <w:szCs w:val="20"/>
                      <w:lang w:eastAsia="ru-RU"/>
                    </w:rPr>
                  </w:pPr>
                  <w:r w:rsidRPr="006575DC">
                    <w:rPr>
                      <w:rFonts w:ascii="Times New Roman" w:hAnsi="Times New Roman" w:cs="Times New Roman"/>
                      <w:sz w:val="20"/>
                      <w:szCs w:val="20"/>
                    </w:rPr>
                    <w:t>в) разработаны методы анализа работы и рабочего места</w:t>
                  </w:r>
                </w:p>
              </w:tc>
            </w:tr>
          </w:tbl>
          <w:p w:rsidR="0031737B" w:rsidRPr="006575DC" w:rsidRDefault="0031737B" w:rsidP="0031737B">
            <w:pPr>
              <w:ind w:firstLine="142"/>
              <w:rPr>
                <w:rFonts w:ascii="Times New Roman" w:hAnsi="Times New Roman" w:cs="Times New Roman"/>
                <w:sz w:val="20"/>
                <w:szCs w:val="20"/>
              </w:rPr>
            </w:pPr>
          </w:p>
        </w:tc>
        <w:tc>
          <w:tcPr>
            <w:tcW w:w="1767" w:type="dxa"/>
          </w:tcPr>
          <w:tbl>
            <w:tblPr>
              <w:tblStyle w:val="a6"/>
              <w:tblW w:w="0" w:type="auto"/>
              <w:tblInd w:w="4" w:type="dxa"/>
              <w:tblLook w:val="04A0" w:firstRow="1" w:lastRow="0" w:firstColumn="1" w:lastColumn="0" w:noHBand="0" w:noVBand="1"/>
            </w:tblPr>
            <w:tblGrid>
              <w:gridCol w:w="768"/>
              <w:gridCol w:w="769"/>
            </w:tblGrid>
            <w:tr w:rsidR="0031737B" w:rsidRPr="006575DC" w:rsidTr="00BB6471">
              <w:tc>
                <w:tcPr>
                  <w:tcW w:w="894" w:type="dxa"/>
                </w:tcPr>
                <w:p w:rsidR="0031737B" w:rsidRPr="006575DC" w:rsidRDefault="0031737B" w:rsidP="0031737B">
                  <w:pPr>
                    <w:pStyle w:val="a7"/>
                    <w:spacing w:after="0" w:line="240" w:lineRule="auto"/>
                    <w:ind w:left="0" w:firstLine="142"/>
                    <w:rPr>
                      <w:rFonts w:ascii="Times New Roman" w:hAnsi="Times New Roman" w:cs="Times New Roman"/>
                      <w:sz w:val="20"/>
                      <w:szCs w:val="20"/>
                    </w:rPr>
                  </w:pPr>
                  <w:r w:rsidRPr="006575DC">
                    <w:rPr>
                      <w:rFonts w:ascii="Times New Roman" w:hAnsi="Times New Roman" w:cs="Times New Roman"/>
                      <w:sz w:val="20"/>
                      <w:szCs w:val="20"/>
                    </w:rPr>
                    <w:lastRenderedPageBreak/>
                    <w:t>1</w:t>
                  </w:r>
                </w:p>
              </w:tc>
              <w:tc>
                <w:tcPr>
                  <w:tcW w:w="894" w:type="dxa"/>
                </w:tcPr>
                <w:p w:rsidR="0031737B" w:rsidRPr="006575DC" w:rsidRDefault="0031737B" w:rsidP="0031737B">
                  <w:pPr>
                    <w:pStyle w:val="a7"/>
                    <w:spacing w:after="0" w:line="240" w:lineRule="auto"/>
                    <w:ind w:left="0" w:firstLine="142"/>
                    <w:rPr>
                      <w:rFonts w:ascii="Times New Roman" w:hAnsi="Times New Roman" w:cs="Times New Roman"/>
                      <w:sz w:val="20"/>
                      <w:szCs w:val="20"/>
                    </w:rPr>
                  </w:pPr>
                  <w:r w:rsidRPr="006575DC">
                    <w:rPr>
                      <w:rFonts w:ascii="Times New Roman" w:hAnsi="Times New Roman" w:cs="Times New Roman"/>
                      <w:sz w:val="20"/>
                      <w:szCs w:val="20"/>
                    </w:rPr>
                    <w:t>б</w:t>
                  </w:r>
                </w:p>
              </w:tc>
            </w:tr>
            <w:tr w:rsidR="0031737B" w:rsidRPr="006575DC" w:rsidTr="00BB6471">
              <w:tc>
                <w:tcPr>
                  <w:tcW w:w="894" w:type="dxa"/>
                </w:tcPr>
                <w:p w:rsidR="0031737B" w:rsidRPr="006575DC" w:rsidRDefault="0031737B" w:rsidP="0031737B">
                  <w:pPr>
                    <w:pStyle w:val="a7"/>
                    <w:spacing w:after="0" w:line="240" w:lineRule="auto"/>
                    <w:ind w:left="0" w:firstLine="142"/>
                    <w:rPr>
                      <w:rFonts w:ascii="Times New Roman" w:hAnsi="Times New Roman" w:cs="Times New Roman"/>
                      <w:sz w:val="20"/>
                      <w:szCs w:val="20"/>
                    </w:rPr>
                  </w:pPr>
                  <w:r w:rsidRPr="006575DC">
                    <w:rPr>
                      <w:rFonts w:ascii="Times New Roman" w:hAnsi="Times New Roman" w:cs="Times New Roman"/>
                      <w:sz w:val="20"/>
                      <w:szCs w:val="20"/>
                    </w:rPr>
                    <w:t>2</w:t>
                  </w:r>
                </w:p>
              </w:tc>
              <w:tc>
                <w:tcPr>
                  <w:tcW w:w="894" w:type="dxa"/>
                </w:tcPr>
                <w:p w:rsidR="0031737B" w:rsidRPr="006575DC" w:rsidRDefault="0031737B" w:rsidP="0031737B">
                  <w:pPr>
                    <w:pStyle w:val="a7"/>
                    <w:spacing w:after="0" w:line="240" w:lineRule="auto"/>
                    <w:ind w:left="0" w:firstLine="142"/>
                    <w:rPr>
                      <w:rFonts w:ascii="Times New Roman" w:hAnsi="Times New Roman" w:cs="Times New Roman"/>
                      <w:sz w:val="20"/>
                      <w:szCs w:val="20"/>
                    </w:rPr>
                  </w:pPr>
                  <w:r w:rsidRPr="006575DC">
                    <w:rPr>
                      <w:rFonts w:ascii="Times New Roman" w:hAnsi="Times New Roman" w:cs="Times New Roman"/>
                      <w:sz w:val="20"/>
                      <w:szCs w:val="20"/>
                    </w:rPr>
                    <w:t>а</w:t>
                  </w:r>
                </w:p>
              </w:tc>
            </w:tr>
            <w:tr w:rsidR="0031737B" w:rsidRPr="006575DC" w:rsidTr="00BB6471">
              <w:tc>
                <w:tcPr>
                  <w:tcW w:w="894" w:type="dxa"/>
                </w:tcPr>
                <w:p w:rsidR="0031737B" w:rsidRPr="006575DC" w:rsidRDefault="0031737B" w:rsidP="0031737B">
                  <w:pPr>
                    <w:pStyle w:val="a7"/>
                    <w:spacing w:after="0" w:line="240" w:lineRule="auto"/>
                    <w:ind w:left="0" w:firstLine="142"/>
                    <w:rPr>
                      <w:rFonts w:ascii="Times New Roman" w:hAnsi="Times New Roman" w:cs="Times New Roman"/>
                      <w:sz w:val="20"/>
                      <w:szCs w:val="20"/>
                    </w:rPr>
                  </w:pPr>
                  <w:r w:rsidRPr="006575DC">
                    <w:rPr>
                      <w:rFonts w:ascii="Times New Roman" w:hAnsi="Times New Roman" w:cs="Times New Roman"/>
                      <w:sz w:val="20"/>
                      <w:szCs w:val="20"/>
                    </w:rPr>
                    <w:t>3</w:t>
                  </w:r>
                </w:p>
              </w:tc>
              <w:tc>
                <w:tcPr>
                  <w:tcW w:w="894" w:type="dxa"/>
                </w:tcPr>
                <w:p w:rsidR="0031737B" w:rsidRPr="006575DC" w:rsidRDefault="0031737B" w:rsidP="0031737B">
                  <w:pPr>
                    <w:pStyle w:val="a7"/>
                    <w:spacing w:after="0" w:line="240" w:lineRule="auto"/>
                    <w:ind w:left="0" w:firstLine="142"/>
                    <w:rPr>
                      <w:rFonts w:ascii="Times New Roman" w:hAnsi="Times New Roman" w:cs="Times New Roman"/>
                      <w:sz w:val="20"/>
                      <w:szCs w:val="20"/>
                    </w:rPr>
                  </w:pPr>
                  <w:r w:rsidRPr="006575DC">
                    <w:rPr>
                      <w:rFonts w:ascii="Times New Roman" w:hAnsi="Times New Roman" w:cs="Times New Roman"/>
                      <w:sz w:val="20"/>
                      <w:szCs w:val="20"/>
                    </w:rPr>
                    <w:t>в</w:t>
                  </w:r>
                </w:p>
              </w:tc>
            </w:tr>
          </w:tbl>
          <w:p w:rsidR="0031737B" w:rsidRPr="006575DC" w:rsidRDefault="0031737B" w:rsidP="0031737B">
            <w:pPr>
              <w:pStyle w:val="a7"/>
              <w:spacing w:after="0" w:line="240" w:lineRule="auto"/>
              <w:ind w:left="0" w:firstLine="142"/>
              <w:rPr>
                <w:rFonts w:ascii="Times New Roman" w:hAnsi="Times New Roman" w:cs="Times New Roman"/>
                <w:sz w:val="20"/>
                <w:szCs w:val="20"/>
              </w:rPr>
            </w:pPr>
          </w:p>
        </w:tc>
      </w:tr>
      <w:tr w:rsidR="0031737B" w:rsidRPr="005468B3" w:rsidTr="0031737B">
        <w:tc>
          <w:tcPr>
            <w:tcW w:w="1784" w:type="dxa"/>
            <w:vMerge/>
          </w:tcPr>
          <w:p w:rsidR="0031737B" w:rsidRPr="006575DC" w:rsidRDefault="0031737B" w:rsidP="0031737B">
            <w:pPr>
              <w:jc w:val="both"/>
              <w:rPr>
                <w:rFonts w:ascii="Times New Roman" w:hAnsi="Times New Roman" w:cs="Times New Roman"/>
                <w:color w:val="auto"/>
                <w:sz w:val="20"/>
                <w:szCs w:val="20"/>
              </w:rPr>
            </w:pPr>
          </w:p>
        </w:tc>
        <w:tc>
          <w:tcPr>
            <w:tcW w:w="6774" w:type="dxa"/>
          </w:tcPr>
          <w:p w:rsidR="0031737B" w:rsidRPr="006575DC" w:rsidRDefault="0031737B" w:rsidP="0031737B">
            <w:pPr>
              <w:ind w:firstLine="142"/>
              <w:rPr>
                <w:rFonts w:ascii="Times New Roman" w:hAnsi="Times New Roman" w:cs="Times New Roman"/>
                <w:sz w:val="20"/>
                <w:szCs w:val="20"/>
              </w:rPr>
            </w:pPr>
            <w:r w:rsidRPr="006575DC">
              <w:rPr>
                <w:rFonts w:ascii="Times New Roman" w:hAnsi="Times New Roman" w:cs="Times New Roman"/>
                <w:sz w:val="20"/>
                <w:szCs w:val="20"/>
              </w:rPr>
              <w:t>5. Восстановите последовательность стадий жизненного цикла организации</w:t>
            </w:r>
          </w:p>
          <w:p w:rsidR="0031737B" w:rsidRPr="006575DC" w:rsidRDefault="0031737B" w:rsidP="0031737B">
            <w:pPr>
              <w:ind w:firstLine="142"/>
              <w:rPr>
                <w:rFonts w:ascii="Times New Roman" w:hAnsi="Times New Roman" w:cs="Times New Roman"/>
                <w:sz w:val="20"/>
                <w:szCs w:val="20"/>
              </w:rPr>
            </w:pPr>
            <w:r w:rsidRPr="006575DC">
              <w:rPr>
                <w:rFonts w:ascii="Times New Roman" w:hAnsi="Times New Roman" w:cs="Times New Roman"/>
                <w:sz w:val="20"/>
                <w:szCs w:val="20"/>
              </w:rPr>
              <w:t>а) зрелость.</w:t>
            </w:r>
          </w:p>
          <w:p w:rsidR="0031737B" w:rsidRPr="006575DC" w:rsidRDefault="0031737B" w:rsidP="0031737B">
            <w:pPr>
              <w:ind w:firstLine="142"/>
              <w:rPr>
                <w:rFonts w:ascii="Times New Roman" w:hAnsi="Times New Roman" w:cs="Times New Roman"/>
                <w:sz w:val="20"/>
                <w:szCs w:val="20"/>
              </w:rPr>
            </w:pPr>
            <w:r w:rsidRPr="006575DC">
              <w:rPr>
                <w:rFonts w:ascii="Times New Roman" w:hAnsi="Times New Roman" w:cs="Times New Roman"/>
                <w:sz w:val="20"/>
                <w:szCs w:val="20"/>
              </w:rPr>
              <w:t xml:space="preserve">б) рост. </w:t>
            </w:r>
          </w:p>
          <w:p w:rsidR="0031737B" w:rsidRPr="006575DC" w:rsidRDefault="0031737B" w:rsidP="0031737B">
            <w:pPr>
              <w:ind w:firstLine="142"/>
              <w:rPr>
                <w:rFonts w:ascii="Times New Roman" w:hAnsi="Times New Roman" w:cs="Times New Roman"/>
                <w:sz w:val="20"/>
                <w:szCs w:val="20"/>
              </w:rPr>
            </w:pPr>
            <w:r w:rsidRPr="006575DC">
              <w:rPr>
                <w:rFonts w:ascii="Times New Roman" w:hAnsi="Times New Roman" w:cs="Times New Roman"/>
                <w:sz w:val="20"/>
                <w:szCs w:val="20"/>
              </w:rPr>
              <w:t>в) старение.</w:t>
            </w:r>
          </w:p>
          <w:p w:rsidR="0031737B" w:rsidRPr="006575DC" w:rsidRDefault="0031737B" w:rsidP="0031737B">
            <w:pPr>
              <w:ind w:firstLine="142"/>
              <w:rPr>
                <w:rFonts w:ascii="Times New Roman" w:hAnsi="Times New Roman" w:cs="Times New Roman"/>
                <w:sz w:val="20"/>
                <w:szCs w:val="20"/>
              </w:rPr>
            </w:pPr>
            <w:r w:rsidRPr="006575DC">
              <w:rPr>
                <w:rFonts w:ascii="Times New Roman" w:hAnsi="Times New Roman" w:cs="Times New Roman"/>
                <w:sz w:val="20"/>
                <w:szCs w:val="20"/>
              </w:rPr>
              <w:t xml:space="preserve"> г) зарождение. </w:t>
            </w:r>
          </w:p>
        </w:tc>
        <w:tc>
          <w:tcPr>
            <w:tcW w:w="1767" w:type="dxa"/>
          </w:tcPr>
          <w:tbl>
            <w:tblPr>
              <w:tblStyle w:val="a6"/>
              <w:tblW w:w="0" w:type="auto"/>
              <w:tblInd w:w="4" w:type="dxa"/>
              <w:tblLook w:val="04A0" w:firstRow="1" w:lastRow="0" w:firstColumn="1" w:lastColumn="0" w:noHBand="0" w:noVBand="1"/>
            </w:tblPr>
            <w:tblGrid>
              <w:gridCol w:w="768"/>
              <w:gridCol w:w="769"/>
            </w:tblGrid>
            <w:tr w:rsidR="0031737B" w:rsidRPr="006575DC" w:rsidTr="00BB6471">
              <w:tc>
                <w:tcPr>
                  <w:tcW w:w="894" w:type="dxa"/>
                </w:tcPr>
                <w:p w:rsidR="0031737B" w:rsidRPr="006575DC" w:rsidRDefault="0031737B" w:rsidP="0031737B">
                  <w:pPr>
                    <w:pStyle w:val="a7"/>
                    <w:spacing w:after="0" w:line="240" w:lineRule="auto"/>
                    <w:ind w:left="0" w:firstLine="142"/>
                    <w:rPr>
                      <w:rFonts w:ascii="Times New Roman" w:hAnsi="Times New Roman" w:cs="Times New Roman"/>
                      <w:sz w:val="20"/>
                      <w:szCs w:val="20"/>
                    </w:rPr>
                  </w:pPr>
                  <w:r w:rsidRPr="006575DC">
                    <w:rPr>
                      <w:rFonts w:ascii="Times New Roman" w:hAnsi="Times New Roman" w:cs="Times New Roman"/>
                      <w:sz w:val="20"/>
                      <w:szCs w:val="20"/>
                    </w:rPr>
                    <w:t>1</w:t>
                  </w:r>
                </w:p>
              </w:tc>
              <w:tc>
                <w:tcPr>
                  <w:tcW w:w="894" w:type="dxa"/>
                </w:tcPr>
                <w:p w:rsidR="0031737B" w:rsidRPr="006575DC" w:rsidRDefault="0031737B" w:rsidP="0031737B">
                  <w:pPr>
                    <w:pStyle w:val="a7"/>
                    <w:spacing w:after="0" w:line="240" w:lineRule="auto"/>
                    <w:ind w:left="0" w:firstLine="142"/>
                    <w:rPr>
                      <w:rFonts w:ascii="Times New Roman" w:hAnsi="Times New Roman" w:cs="Times New Roman"/>
                      <w:sz w:val="20"/>
                      <w:szCs w:val="20"/>
                    </w:rPr>
                  </w:pPr>
                  <w:r w:rsidRPr="006575DC">
                    <w:rPr>
                      <w:rFonts w:ascii="Times New Roman" w:hAnsi="Times New Roman" w:cs="Times New Roman"/>
                      <w:sz w:val="20"/>
                      <w:szCs w:val="20"/>
                    </w:rPr>
                    <w:t>г</w:t>
                  </w:r>
                </w:p>
              </w:tc>
            </w:tr>
            <w:tr w:rsidR="0031737B" w:rsidRPr="006575DC" w:rsidTr="00BB6471">
              <w:tc>
                <w:tcPr>
                  <w:tcW w:w="894" w:type="dxa"/>
                </w:tcPr>
                <w:p w:rsidR="0031737B" w:rsidRPr="006575DC" w:rsidRDefault="0031737B" w:rsidP="0031737B">
                  <w:pPr>
                    <w:pStyle w:val="a7"/>
                    <w:spacing w:after="0" w:line="240" w:lineRule="auto"/>
                    <w:ind w:left="0" w:firstLine="142"/>
                    <w:rPr>
                      <w:rFonts w:ascii="Times New Roman" w:hAnsi="Times New Roman" w:cs="Times New Roman"/>
                      <w:sz w:val="20"/>
                      <w:szCs w:val="20"/>
                    </w:rPr>
                  </w:pPr>
                  <w:r w:rsidRPr="006575DC">
                    <w:rPr>
                      <w:rFonts w:ascii="Times New Roman" w:hAnsi="Times New Roman" w:cs="Times New Roman"/>
                      <w:sz w:val="20"/>
                      <w:szCs w:val="20"/>
                    </w:rPr>
                    <w:t>2</w:t>
                  </w:r>
                </w:p>
              </w:tc>
              <w:tc>
                <w:tcPr>
                  <w:tcW w:w="894" w:type="dxa"/>
                </w:tcPr>
                <w:p w:rsidR="0031737B" w:rsidRPr="006575DC" w:rsidRDefault="0031737B" w:rsidP="0031737B">
                  <w:pPr>
                    <w:pStyle w:val="a7"/>
                    <w:spacing w:after="0" w:line="240" w:lineRule="auto"/>
                    <w:ind w:left="0" w:firstLine="142"/>
                    <w:rPr>
                      <w:rFonts w:ascii="Times New Roman" w:hAnsi="Times New Roman" w:cs="Times New Roman"/>
                      <w:sz w:val="20"/>
                      <w:szCs w:val="20"/>
                    </w:rPr>
                  </w:pPr>
                  <w:r w:rsidRPr="006575DC">
                    <w:rPr>
                      <w:rFonts w:ascii="Times New Roman" w:hAnsi="Times New Roman" w:cs="Times New Roman"/>
                      <w:sz w:val="20"/>
                      <w:szCs w:val="20"/>
                    </w:rPr>
                    <w:t>б</w:t>
                  </w:r>
                </w:p>
              </w:tc>
            </w:tr>
            <w:tr w:rsidR="0031737B" w:rsidRPr="006575DC" w:rsidTr="00BB6471">
              <w:tc>
                <w:tcPr>
                  <w:tcW w:w="894" w:type="dxa"/>
                </w:tcPr>
                <w:p w:rsidR="0031737B" w:rsidRPr="006575DC" w:rsidRDefault="0031737B" w:rsidP="0031737B">
                  <w:pPr>
                    <w:pStyle w:val="a7"/>
                    <w:spacing w:after="0" w:line="240" w:lineRule="auto"/>
                    <w:ind w:left="0" w:firstLine="142"/>
                    <w:rPr>
                      <w:rFonts w:ascii="Times New Roman" w:hAnsi="Times New Roman" w:cs="Times New Roman"/>
                      <w:sz w:val="20"/>
                      <w:szCs w:val="20"/>
                    </w:rPr>
                  </w:pPr>
                  <w:r w:rsidRPr="006575DC">
                    <w:rPr>
                      <w:rFonts w:ascii="Times New Roman" w:hAnsi="Times New Roman" w:cs="Times New Roman"/>
                      <w:sz w:val="20"/>
                      <w:szCs w:val="20"/>
                    </w:rPr>
                    <w:t>3</w:t>
                  </w:r>
                </w:p>
              </w:tc>
              <w:tc>
                <w:tcPr>
                  <w:tcW w:w="894" w:type="dxa"/>
                </w:tcPr>
                <w:p w:rsidR="0031737B" w:rsidRPr="006575DC" w:rsidRDefault="0031737B" w:rsidP="0031737B">
                  <w:pPr>
                    <w:pStyle w:val="a7"/>
                    <w:spacing w:after="0" w:line="240" w:lineRule="auto"/>
                    <w:ind w:left="0" w:firstLine="142"/>
                    <w:rPr>
                      <w:rFonts w:ascii="Times New Roman" w:hAnsi="Times New Roman" w:cs="Times New Roman"/>
                      <w:sz w:val="20"/>
                      <w:szCs w:val="20"/>
                    </w:rPr>
                  </w:pPr>
                  <w:r w:rsidRPr="006575DC">
                    <w:rPr>
                      <w:rFonts w:ascii="Times New Roman" w:hAnsi="Times New Roman" w:cs="Times New Roman"/>
                      <w:sz w:val="20"/>
                      <w:szCs w:val="20"/>
                    </w:rPr>
                    <w:t>а</w:t>
                  </w:r>
                </w:p>
              </w:tc>
            </w:tr>
            <w:tr w:rsidR="0031737B" w:rsidRPr="006575DC" w:rsidTr="00BB6471">
              <w:tc>
                <w:tcPr>
                  <w:tcW w:w="894" w:type="dxa"/>
                </w:tcPr>
                <w:p w:rsidR="0031737B" w:rsidRPr="006575DC" w:rsidRDefault="0031737B" w:rsidP="0031737B">
                  <w:pPr>
                    <w:pStyle w:val="a7"/>
                    <w:spacing w:after="0" w:line="240" w:lineRule="auto"/>
                    <w:ind w:left="0" w:firstLine="142"/>
                    <w:rPr>
                      <w:rFonts w:ascii="Times New Roman" w:hAnsi="Times New Roman" w:cs="Times New Roman"/>
                      <w:sz w:val="20"/>
                      <w:szCs w:val="20"/>
                    </w:rPr>
                  </w:pPr>
                  <w:r w:rsidRPr="006575DC">
                    <w:rPr>
                      <w:rFonts w:ascii="Times New Roman" w:hAnsi="Times New Roman" w:cs="Times New Roman"/>
                      <w:sz w:val="20"/>
                      <w:szCs w:val="20"/>
                    </w:rPr>
                    <w:t>4</w:t>
                  </w:r>
                </w:p>
              </w:tc>
              <w:tc>
                <w:tcPr>
                  <w:tcW w:w="894" w:type="dxa"/>
                </w:tcPr>
                <w:p w:rsidR="0031737B" w:rsidRPr="006575DC" w:rsidRDefault="0031737B" w:rsidP="0031737B">
                  <w:pPr>
                    <w:pStyle w:val="a7"/>
                    <w:spacing w:after="0" w:line="240" w:lineRule="auto"/>
                    <w:ind w:left="0" w:firstLine="142"/>
                    <w:rPr>
                      <w:rFonts w:ascii="Times New Roman" w:hAnsi="Times New Roman" w:cs="Times New Roman"/>
                      <w:sz w:val="20"/>
                      <w:szCs w:val="20"/>
                    </w:rPr>
                  </w:pPr>
                  <w:r w:rsidRPr="006575DC">
                    <w:rPr>
                      <w:rFonts w:ascii="Times New Roman" w:hAnsi="Times New Roman" w:cs="Times New Roman"/>
                      <w:sz w:val="20"/>
                      <w:szCs w:val="20"/>
                    </w:rPr>
                    <w:t>в</w:t>
                  </w:r>
                </w:p>
              </w:tc>
            </w:tr>
          </w:tbl>
          <w:p w:rsidR="0031737B" w:rsidRPr="006575DC" w:rsidRDefault="0031737B" w:rsidP="0031737B">
            <w:pPr>
              <w:pStyle w:val="a7"/>
              <w:spacing w:after="0" w:line="240" w:lineRule="auto"/>
              <w:ind w:left="0" w:firstLine="142"/>
              <w:rPr>
                <w:rFonts w:ascii="Times New Roman" w:hAnsi="Times New Roman" w:cs="Times New Roman"/>
                <w:sz w:val="20"/>
                <w:szCs w:val="20"/>
              </w:rPr>
            </w:pPr>
          </w:p>
        </w:tc>
      </w:tr>
      <w:tr w:rsidR="003A7D6C" w:rsidRPr="005468B3" w:rsidTr="0031737B">
        <w:tc>
          <w:tcPr>
            <w:tcW w:w="1784" w:type="dxa"/>
            <w:vMerge w:val="restart"/>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bCs/>
                <w:color w:val="auto"/>
                <w:sz w:val="20"/>
                <w:szCs w:val="20"/>
              </w:rPr>
              <w:t>Русский язык</w:t>
            </w:r>
          </w:p>
        </w:tc>
        <w:tc>
          <w:tcPr>
            <w:tcW w:w="6774" w:type="dxa"/>
          </w:tcPr>
          <w:p w:rsidR="00597544" w:rsidRPr="006575DC" w:rsidRDefault="00597544" w:rsidP="00FE6F25">
            <w:pPr>
              <w:widowControl w:val="0"/>
              <w:tabs>
                <w:tab w:val="left" w:pos="709"/>
                <w:tab w:val="right" w:pos="9355"/>
              </w:tabs>
              <w:autoSpaceDE w:val="0"/>
              <w:autoSpaceDN w:val="0"/>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1. Выберите правильные утверждения о научном стиле речи:</w:t>
            </w:r>
          </w:p>
          <w:p w:rsidR="00597544" w:rsidRPr="006575DC" w:rsidRDefault="00597544" w:rsidP="00FE6F25">
            <w:pPr>
              <w:widowControl w:val="0"/>
              <w:tabs>
                <w:tab w:val="left" w:pos="709"/>
                <w:tab w:val="right" w:pos="9355"/>
              </w:tabs>
              <w:autoSpaceDE w:val="0"/>
              <w:autoSpaceDN w:val="0"/>
              <w:ind w:firstLine="700"/>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1. Цель – документальное оформление различных деловых отношений между государством и организациями, а также между гражданами в официальной сфере.</w:t>
            </w:r>
          </w:p>
          <w:p w:rsidR="00597544" w:rsidRPr="006575DC" w:rsidRDefault="00597544" w:rsidP="00FE6F25">
            <w:pPr>
              <w:widowControl w:val="0"/>
              <w:tabs>
                <w:tab w:val="left" w:pos="709"/>
                <w:tab w:val="right" w:pos="9355"/>
              </w:tabs>
              <w:autoSpaceDE w:val="0"/>
              <w:autoSpaceDN w:val="0"/>
              <w:ind w:firstLine="700"/>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2. Жанры – учебник, статья, энциклопедия, словарь, лекция.</w:t>
            </w:r>
          </w:p>
          <w:p w:rsidR="00597544" w:rsidRPr="006575DC" w:rsidRDefault="00597544" w:rsidP="00FE6F25">
            <w:pPr>
              <w:widowControl w:val="0"/>
              <w:tabs>
                <w:tab w:val="left" w:pos="709"/>
                <w:tab w:val="right" w:pos="9355"/>
              </w:tabs>
              <w:autoSpaceDE w:val="0"/>
              <w:autoSpaceDN w:val="0"/>
              <w:ind w:firstLine="700"/>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3. Цель – точная и полная передача научной информации.</w:t>
            </w:r>
          </w:p>
          <w:p w:rsidR="00597544" w:rsidRPr="006575DC" w:rsidRDefault="00597544" w:rsidP="00FE6F25">
            <w:pPr>
              <w:jc w:val="both"/>
              <w:rPr>
                <w:rFonts w:ascii="Times New Roman" w:hAnsi="Times New Roman" w:cs="Times New Roman"/>
                <w:color w:val="auto"/>
                <w:sz w:val="20"/>
                <w:szCs w:val="20"/>
              </w:rPr>
            </w:pPr>
            <w:r w:rsidRPr="006575DC">
              <w:rPr>
                <w:rFonts w:ascii="Times New Roman" w:eastAsia="Times New Roman" w:hAnsi="Times New Roman" w:cs="Times New Roman"/>
                <w:color w:val="auto"/>
                <w:sz w:val="20"/>
                <w:szCs w:val="20"/>
              </w:rPr>
              <w:t>4. Сфера применения – научная, научно-популярная и учебная литература.</w:t>
            </w:r>
          </w:p>
        </w:tc>
        <w:tc>
          <w:tcPr>
            <w:tcW w:w="1767"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2,3,4</w:t>
            </w:r>
          </w:p>
        </w:tc>
      </w:tr>
      <w:tr w:rsidR="003A7D6C" w:rsidRPr="005468B3" w:rsidTr="0031737B">
        <w:tc>
          <w:tcPr>
            <w:tcW w:w="1784" w:type="dxa"/>
            <w:vMerge/>
          </w:tcPr>
          <w:p w:rsidR="00597544" w:rsidRPr="006575DC" w:rsidRDefault="00597544" w:rsidP="00FE6F25">
            <w:pPr>
              <w:jc w:val="both"/>
              <w:rPr>
                <w:rFonts w:ascii="Times New Roman" w:hAnsi="Times New Roman" w:cs="Times New Roman"/>
                <w:bCs/>
                <w:color w:val="auto"/>
                <w:sz w:val="20"/>
                <w:szCs w:val="20"/>
              </w:rPr>
            </w:pPr>
          </w:p>
        </w:tc>
        <w:tc>
          <w:tcPr>
            <w:tcW w:w="6774" w:type="dxa"/>
          </w:tcPr>
          <w:p w:rsidR="00597544" w:rsidRPr="006575DC" w:rsidRDefault="00597544" w:rsidP="00FE6F25">
            <w:pPr>
              <w:widowControl w:val="0"/>
              <w:tabs>
                <w:tab w:val="left" w:pos="709"/>
                <w:tab w:val="right" w:pos="9355"/>
              </w:tabs>
              <w:autoSpaceDE w:val="0"/>
              <w:autoSpaceDN w:val="0"/>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2. Вставьте пропущенное слово:</w:t>
            </w:r>
          </w:p>
          <w:p w:rsidR="00597544" w:rsidRPr="006575DC" w:rsidRDefault="00597544" w:rsidP="00FE6F25">
            <w:pPr>
              <w:jc w:val="both"/>
              <w:rPr>
                <w:rFonts w:ascii="Times New Roman" w:hAnsi="Times New Roman" w:cs="Times New Roman"/>
                <w:color w:val="auto"/>
                <w:sz w:val="20"/>
                <w:szCs w:val="20"/>
              </w:rPr>
            </w:pPr>
            <w:r w:rsidRPr="006575DC">
              <w:rPr>
                <w:rFonts w:ascii="Times New Roman" w:eastAsia="Times New Roman" w:hAnsi="Times New Roman" w:cs="Times New Roman"/>
                <w:color w:val="auto"/>
                <w:sz w:val="20"/>
                <w:szCs w:val="20"/>
              </w:rPr>
              <w:t xml:space="preserve">__________ – функция языка, определяющая предназначение языка быть средством общения. </w:t>
            </w:r>
          </w:p>
        </w:tc>
        <w:tc>
          <w:tcPr>
            <w:tcW w:w="1767"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Коммуникативная</w:t>
            </w:r>
          </w:p>
        </w:tc>
      </w:tr>
      <w:tr w:rsidR="003A7D6C" w:rsidRPr="005468B3" w:rsidTr="0031737B">
        <w:tc>
          <w:tcPr>
            <w:tcW w:w="1784" w:type="dxa"/>
            <w:vMerge/>
          </w:tcPr>
          <w:p w:rsidR="00597544" w:rsidRPr="006575DC" w:rsidRDefault="00597544" w:rsidP="00FE6F25">
            <w:pPr>
              <w:jc w:val="both"/>
              <w:rPr>
                <w:rFonts w:ascii="Times New Roman" w:hAnsi="Times New Roman" w:cs="Times New Roman"/>
                <w:bCs/>
                <w:color w:val="auto"/>
                <w:sz w:val="20"/>
                <w:szCs w:val="20"/>
              </w:rPr>
            </w:pPr>
          </w:p>
        </w:tc>
        <w:tc>
          <w:tcPr>
            <w:tcW w:w="6774" w:type="dxa"/>
          </w:tcPr>
          <w:p w:rsidR="00597544" w:rsidRPr="006575DC" w:rsidRDefault="00597544" w:rsidP="00FE6F25">
            <w:pPr>
              <w:widowControl w:val="0"/>
              <w:tabs>
                <w:tab w:val="left" w:pos="1134"/>
                <w:tab w:val="right" w:pos="9355"/>
              </w:tabs>
              <w:autoSpaceDE w:val="0"/>
              <w:autoSpaceDN w:val="0"/>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3. Прочитайте текст и установите соответствие.</w:t>
            </w:r>
          </w:p>
          <w:p w:rsidR="00597544" w:rsidRPr="006575DC" w:rsidRDefault="00597544" w:rsidP="00FE6F25">
            <w:pPr>
              <w:widowControl w:val="0"/>
              <w:tabs>
                <w:tab w:val="left" w:pos="1134"/>
                <w:tab w:val="right" w:pos="9355"/>
              </w:tabs>
              <w:autoSpaceDE w:val="0"/>
              <w:autoSpaceDN w:val="0"/>
              <w:ind w:firstLine="700"/>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Русский язык как научное явление представляет собой систему – это, значит, что все его разделы взаимосвязаны между собой. Каждый из разделов языка посвящён одному из уровней, который рассматривает одну из сторон этого важнейшего инструмента человеческой мысли, речи и дела. Уровни языка выстраиваются от наименьшей единицы – звука (в устной форме) и буквы (в письменной форме) до максимальной – текста (устного и письменного).</w:t>
            </w:r>
          </w:p>
          <w:p w:rsidR="00597544" w:rsidRPr="006575DC" w:rsidRDefault="00597544" w:rsidP="00FE6F25">
            <w:pPr>
              <w:widowControl w:val="0"/>
              <w:tabs>
                <w:tab w:val="left" w:pos="1134"/>
                <w:tab w:val="right" w:pos="9355"/>
              </w:tabs>
              <w:autoSpaceDE w:val="0"/>
              <w:autoSpaceDN w:val="0"/>
              <w:ind w:firstLine="700"/>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К каждой позиции, данной в левом столбце, подберите соответствующую позицию из правого столбца:</w:t>
            </w:r>
          </w:p>
          <w:tbl>
            <w:tblPr>
              <w:tblW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21"/>
              <w:gridCol w:w="2551"/>
              <w:gridCol w:w="567"/>
              <w:gridCol w:w="3119"/>
            </w:tblGrid>
            <w:tr w:rsidR="003A7D6C" w:rsidRPr="006575DC" w:rsidTr="00A234E5">
              <w:tc>
                <w:tcPr>
                  <w:tcW w:w="2972" w:type="dxa"/>
                  <w:gridSpan w:val="2"/>
                </w:tcPr>
                <w:p w:rsidR="00597544" w:rsidRPr="006575D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Разделы языка</w:t>
                  </w:r>
                </w:p>
              </w:tc>
              <w:tc>
                <w:tcPr>
                  <w:tcW w:w="3686" w:type="dxa"/>
                  <w:gridSpan w:val="2"/>
                </w:tcPr>
                <w:p w:rsidR="00597544" w:rsidRPr="006575D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Единица языка</w:t>
                  </w:r>
                </w:p>
              </w:tc>
            </w:tr>
            <w:tr w:rsidR="003A7D6C" w:rsidRPr="006575DC" w:rsidTr="00A234E5">
              <w:tc>
                <w:tcPr>
                  <w:tcW w:w="421" w:type="dxa"/>
                </w:tcPr>
                <w:p w:rsidR="00597544" w:rsidRPr="006575D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1.</w:t>
                  </w:r>
                </w:p>
              </w:tc>
              <w:tc>
                <w:tcPr>
                  <w:tcW w:w="2551" w:type="dxa"/>
                </w:tcPr>
                <w:p w:rsidR="00597544" w:rsidRPr="006575D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Фонетика</w:t>
                  </w:r>
                </w:p>
              </w:tc>
              <w:tc>
                <w:tcPr>
                  <w:tcW w:w="567" w:type="dxa"/>
                </w:tcPr>
                <w:p w:rsidR="00597544" w:rsidRPr="006575D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А.</w:t>
                  </w:r>
                </w:p>
              </w:tc>
              <w:tc>
                <w:tcPr>
                  <w:tcW w:w="3119" w:type="dxa"/>
                </w:tcPr>
                <w:p w:rsidR="00597544" w:rsidRPr="006575D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Лексема (слово, фразеологический оборот)</w:t>
                  </w:r>
                </w:p>
              </w:tc>
            </w:tr>
            <w:tr w:rsidR="003A7D6C" w:rsidRPr="006575DC" w:rsidTr="00A234E5">
              <w:tc>
                <w:tcPr>
                  <w:tcW w:w="421" w:type="dxa"/>
                </w:tcPr>
                <w:p w:rsidR="00597544" w:rsidRPr="006575D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2.</w:t>
                  </w:r>
                </w:p>
              </w:tc>
              <w:tc>
                <w:tcPr>
                  <w:tcW w:w="2551" w:type="dxa"/>
                </w:tcPr>
                <w:p w:rsidR="00597544" w:rsidRPr="006575D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Графика. Орфография</w:t>
                  </w:r>
                </w:p>
              </w:tc>
              <w:tc>
                <w:tcPr>
                  <w:tcW w:w="567" w:type="dxa"/>
                </w:tcPr>
                <w:p w:rsidR="00597544" w:rsidRPr="006575D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Б.</w:t>
                  </w:r>
                </w:p>
              </w:tc>
              <w:tc>
                <w:tcPr>
                  <w:tcW w:w="3119" w:type="dxa"/>
                </w:tcPr>
                <w:p w:rsidR="00597544" w:rsidRPr="006575D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Словоформа</w:t>
                  </w:r>
                </w:p>
              </w:tc>
            </w:tr>
            <w:tr w:rsidR="003A7D6C" w:rsidRPr="006575DC" w:rsidTr="00A234E5">
              <w:tc>
                <w:tcPr>
                  <w:tcW w:w="421" w:type="dxa"/>
                </w:tcPr>
                <w:p w:rsidR="00597544" w:rsidRPr="006575D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3.</w:t>
                  </w:r>
                </w:p>
              </w:tc>
              <w:tc>
                <w:tcPr>
                  <w:tcW w:w="2551" w:type="dxa"/>
                </w:tcPr>
                <w:p w:rsidR="00597544" w:rsidRPr="006575D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Лексикология. Фразеология</w:t>
                  </w:r>
                </w:p>
              </w:tc>
              <w:tc>
                <w:tcPr>
                  <w:tcW w:w="567" w:type="dxa"/>
                </w:tcPr>
                <w:p w:rsidR="00597544" w:rsidRPr="006575D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В.</w:t>
                  </w:r>
                </w:p>
              </w:tc>
              <w:tc>
                <w:tcPr>
                  <w:tcW w:w="3119" w:type="dxa"/>
                </w:tcPr>
                <w:p w:rsidR="00597544" w:rsidRPr="006575D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Фонема (звук)</w:t>
                  </w:r>
                </w:p>
              </w:tc>
            </w:tr>
            <w:tr w:rsidR="003A7D6C" w:rsidRPr="006575DC" w:rsidTr="00A234E5">
              <w:tc>
                <w:tcPr>
                  <w:tcW w:w="421" w:type="dxa"/>
                </w:tcPr>
                <w:p w:rsidR="00597544" w:rsidRPr="006575D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4.</w:t>
                  </w:r>
                </w:p>
              </w:tc>
              <w:tc>
                <w:tcPr>
                  <w:tcW w:w="2551" w:type="dxa"/>
                </w:tcPr>
                <w:p w:rsidR="00597544" w:rsidRPr="006575D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Словообразование</w:t>
                  </w:r>
                </w:p>
              </w:tc>
              <w:tc>
                <w:tcPr>
                  <w:tcW w:w="567" w:type="dxa"/>
                </w:tcPr>
                <w:p w:rsidR="00597544" w:rsidRPr="006575D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Г.</w:t>
                  </w:r>
                </w:p>
              </w:tc>
              <w:tc>
                <w:tcPr>
                  <w:tcW w:w="3119" w:type="dxa"/>
                </w:tcPr>
                <w:p w:rsidR="00597544" w:rsidRPr="006575D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Словосочетание, предложение</w:t>
                  </w:r>
                </w:p>
              </w:tc>
            </w:tr>
            <w:tr w:rsidR="003A7D6C" w:rsidRPr="006575DC" w:rsidTr="00A234E5">
              <w:tc>
                <w:tcPr>
                  <w:tcW w:w="421" w:type="dxa"/>
                </w:tcPr>
                <w:p w:rsidR="00597544" w:rsidRPr="006575D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5.</w:t>
                  </w:r>
                </w:p>
              </w:tc>
              <w:tc>
                <w:tcPr>
                  <w:tcW w:w="2551" w:type="dxa"/>
                </w:tcPr>
                <w:p w:rsidR="00597544" w:rsidRPr="006575D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Морфология</w:t>
                  </w:r>
                </w:p>
              </w:tc>
              <w:tc>
                <w:tcPr>
                  <w:tcW w:w="567" w:type="dxa"/>
                </w:tcPr>
                <w:p w:rsidR="00597544" w:rsidRPr="006575D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Д.</w:t>
                  </w:r>
                </w:p>
              </w:tc>
              <w:tc>
                <w:tcPr>
                  <w:tcW w:w="3119" w:type="dxa"/>
                </w:tcPr>
                <w:p w:rsidR="00597544" w:rsidRPr="006575D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Графема (буква, знак препинания)</w:t>
                  </w:r>
                </w:p>
              </w:tc>
            </w:tr>
            <w:tr w:rsidR="003A7D6C" w:rsidRPr="006575DC" w:rsidTr="00A234E5">
              <w:tc>
                <w:tcPr>
                  <w:tcW w:w="421" w:type="dxa"/>
                </w:tcPr>
                <w:p w:rsidR="00597544" w:rsidRPr="006575D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6.</w:t>
                  </w:r>
                </w:p>
              </w:tc>
              <w:tc>
                <w:tcPr>
                  <w:tcW w:w="2551" w:type="dxa"/>
                </w:tcPr>
                <w:p w:rsidR="00597544" w:rsidRPr="006575D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Синтаксис</w:t>
                  </w:r>
                </w:p>
              </w:tc>
              <w:tc>
                <w:tcPr>
                  <w:tcW w:w="567" w:type="dxa"/>
                </w:tcPr>
                <w:p w:rsidR="00597544" w:rsidRPr="006575D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Е.</w:t>
                  </w:r>
                </w:p>
              </w:tc>
              <w:tc>
                <w:tcPr>
                  <w:tcW w:w="3119" w:type="dxa"/>
                </w:tcPr>
                <w:p w:rsidR="00597544" w:rsidRPr="006575DC" w:rsidRDefault="00597544" w:rsidP="00FE6F25">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Морфема (морф)</w:t>
                  </w:r>
                </w:p>
              </w:tc>
            </w:tr>
          </w:tbl>
          <w:p w:rsidR="00597544" w:rsidRPr="006575DC" w:rsidRDefault="00597544" w:rsidP="00FE6F25">
            <w:pPr>
              <w:widowControl w:val="0"/>
              <w:autoSpaceDE w:val="0"/>
              <w:autoSpaceDN w:val="0"/>
              <w:ind w:firstLine="709"/>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Запишите выбранные буквы под соответствующими цифрами:</w:t>
            </w:r>
          </w:p>
          <w:tbl>
            <w:tblPr>
              <w:tblW w:w="66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9"/>
              <w:gridCol w:w="1110"/>
              <w:gridCol w:w="1110"/>
              <w:gridCol w:w="1109"/>
              <w:gridCol w:w="1110"/>
              <w:gridCol w:w="1110"/>
            </w:tblGrid>
            <w:tr w:rsidR="003A7D6C" w:rsidRPr="006575DC" w:rsidTr="00A234E5">
              <w:tc>
                <w:tcPr>
                  <w:tcW w:w="1109" w:type="dxa"/>
                  <w:vAlign w:val="center"/>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1.</w:t>
                  </w:r>
                </w:p>
              </w:tc>
              <w:tc>
                <w:tcPr>
                  <w:tcW w:w="1110" w:type="dxa"/>
                  <w:vAlign w:val="center"/>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2.</w:t>
                  </w:r>
                </w:p>
              </w:tc>
              <w:tc>
                <w:tcPr>
                  <w:tcW w:w="1110" w:type="dxa"/>
                  <w:vAlign w:val="center"/>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3.</w:t>
                  </w:r>
                </w:p>
              </w:tc>
              <w:tc>
                <w:tcPr>
                  <w:tcW w:w="1109" w:type="dxa"/>
                  <w:vAlign w:val="center"/>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4.</w:t>
                  </w:r>
                </w:p>
              </w:tc>
              <w:tc>
                <w:tcPr>
                  <w:tcW w:w="1110" w:type="dxa"/>
                  <w:vAlign w:val="center"/>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5.</w:t>
                  </w:r>
                </w:p>
              </w:tc>
              <w:tc>
                <w:tcPr>
                  <w:tcW w:w="1110" w:type="dxa"/>
                  <w:vAlign w:val="center"/>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6.</w:t>
                  </w:r>
                </w:p>
              </w:tc>
            </w:tr>
            <w:tr w:rsidR="003A7D6C" w:rsidRPr="006575DC" w:rsidTr="00A234E5">
              <w:tc>
                <w:tcPr>
                  <w:tcW w:w="1109" w:type="dxa"/>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p>
              </w:tc>
              <w:tc>
                <w:tcPr>
                  <w:tcW w:w="1110" w:type="dxa"/>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p>
              </w:tc>
              <w:tc>
                <w:tcPr>
                  <w:tcW w:w="1110" w:type="dxa"/>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p>
              </w:tc>
              <w:tc>
                <w:tcPr>
                  <w:tcW w:w="1109" w:type="dxa"/>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p>
              </w:tc>
              <w:tc>
                <w:tcPr>
                  <w:tcW w:w="1110" w:type="dxa"/>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p>
              </w:tc>
              <w:tc>
                <w:tcPr>
                  <w:tcW w:w="1110" w:type="dxa"/>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p>
              </w:tc>
            </w:tr>
          </w:tbl>
          <w:p w:rsidR="00597544" w:rsidRPr="006575DC" w:rsidRDefault="00597544" w:rsidP="00FE6F25">
            <w:pPr>
              <w:jc w:val="both"/>
              <w:rPr>
                <w:rFonts w:ascii="Times New Roman" w:hAnsi="Times New Roman" w:cs="Times New Roman"/>
                <w:color w:val="auto"/>
                <w:sz w:val="20"/>
                <w:szCs w:val="20"/>
              </w:rPr>
            </w:pPr>
          </w:p>
        </w:tc>
        <w:tc>
          <w:tcPr>
            <w:tcW w:w="1767" w:type="dxa"/>
          </w:tcPr>
          <w:p w:rsidR="00597544" w:rsidRPr="006575DC" w:rsidRDefault="00597544" w:rsidP="00FE6F25">
            <w:pPr>
              <w:jc w:val="both"/>
              <w:rPr>
                <w:rFonts w:ascii="Times New Roman" w:hAnsi="Times New Roman" w:cs="Times New Roman"/>
                <w:color w:val="auto"/>
                <w:sz w:val="20"/>
                <w:szCs w:val="20"/>
              </w:rPr>
            </w:pPr>
          </w:p>
          <w:tbl>
            <w:tblPr>
              <w:tblStyle w:val="a6"/>
              <w:tblW w:w="875" w:type="dxa"/>
              <w:tblInd w:w="4" w:type="dxa"/>
              <w:tblLook w:val="04A0" w:firstRow="1" w:lastRow="0" w:firstColumn="1" w:lastColumn="0" w:noHBand="0" w:noVBand="1"/>
            </w:tblPr>
            <w:tblGrid>
              <w:gridCol w:w="450"/>
              <w:gridCol w:w="425"/>
            </w:tblGrid>
            <w:tr w:rsidR="003A7D6C" w:rsidRPr="006575DC" w:rsidTr="00A234E5">
              <w:tc>
                <w:tcPr>
                  <w:tcW w:w="450" w:type="dxa"/>
                </w:tcPr>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sz w:val="20"/>
                      <w:szCs w:val="20"/>
                    </w:rPr>
                    <w:t>1</w:t>
                  </w:r>
                </w:p>
              </w:tc>
              <w:tc>
                <w:tcPr>
                  <w:tcW w:w="425" w:type="dxa"/>
                </w:tcPr>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sz w:val="20"/>
                      <w:szCs w:val="20"/>
                    </w:rPr>
                    <w:t>В</w:t>
                  </w:r>
                </w:p>
              </w:tc>
            </w:tr>
            <w:tr w:rsidR="003A7D6C" w:rsidRPr="006575DC" w:rsidTr="00A234E5">
              <w:tc>
                <w:tcPr>
                  <w:tcW w:w="450" w:type="dxa"/>
                </w:tcPr>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sz w:val="20"/>
                      <w:szCs w:val="20"/>
                    </w:rPr>
                    <w:t>2</w:t>
                  </w:r>
                </w:p>
              </w:tc>
              <w:tc>
                <w:tcPr>
                  <w:tcW w:w="425" w:type="dxa"/>
                </w:tcPr>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sz w:val="20"/>
                      <w:szCs w:val="20"/>
                    </w:rPr>
                    <w:t>Д</w:t>
                  </w:r>
                </w:p>
              </w:tc>
            </w:tr>
            <w:tr w:rsidR="003A7D6C" w:rsidRPr="006575DC" w:rsidTr="00A234E5">
              <w:tc>
                <w:tcPr>
                  <w:tcW w:w="450" w:type="dxa"/>
                </w:tcPr>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sz w:val="20"/>
                      <w:szCs w:val="20"/>
                    </w:rPr>
                    <w:t>3</w:t>
                  </w:r>
                </w:p>
              </w:tc>
              <w:tc>
                <w:tcPr>
                  <w:tcW w:w="425" w:type="dxa"/>
                </w:tcPr>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sz w:val="20"/>
                      <w:szCs w:val="20"/>
                    </w:rPr>
                    <w:t>А</w:t>
                  </w:r>
                </w:p>
              </w:tc>
            </w:tr>
            <w:tr w:rsidR="003A7D6C" w:rsidRPr="006575DC" w:rsidTr="00A234E5">
              <w:tc>
                <w:tcPr>
                  <w:tcW w:w="450" w:type="dxa"/>
                </w:tcPr>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sz w:val="20"/>
                      <w:szCs w:val="20"/>
                    </w:rPr>
                    <w:t>4</w:t>
                  </w:r>
                </w:p>
              </w:tc>
              <w:tc>
                <w:tcPr>
                  <w:tcW w:w="425" w:type="dxa"/>
                </w:tcPr>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sz w:val="20"/>
                      <w:szCs w:val="20"/>
                    </w:rPr>
                    <w:t>Е</w:t>
                  </w:r>
                </w:p>
              </w:tc>
            </w:tr>
            <w:tr w:rsidR="003A7D6C" w:rsidRPr="006575DC" w:rsidTr="00A234E5">
              <w:tc>
                <w:tcPr>
                  <w:tcW w:w="450" w:type="dxa"/>
                </w:tcPr>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sz w:val="20"/>
                      <w:szCs w:val="20"/>
                    </w:rPr>
                    <w:t>5</w:t>
                  </w:r>
                </w:p>
              </w:tc>
              <w:tc>
                <w:tcPr>
                  <w:tcW w:w="425" w:type="dxa"/>
                </w:tcPr>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sz w:val="20"/>
                      <w:szCs w:val="20"/>
                    </w:rPr>
                    <w:t>Б</w:t>
                  </w:r>
                </w:p>
              </w:tc>
            </w:tr>
            <w:tr w:rsidR="003A7D6C" w:rsidRPr="006575DC" w:rsidTr="00A234E5">
              <w:tc>
                <w:tcPr>
                  <w:tcW w:w="450" w:type="dxa"/>
                </w:tcPr>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sz w:val="20"/>
                      <w:szCs w:val="20"/>
                    </w:rPr>
                    <w:t>6</w:t>
                  </w:r>
                </w:p>
              </w:tc>
              <w:tc>
                <w:tcPr>
                  <w:tcW w:w="425" w:type="dxa"/>
                </w:tcPr>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sz w:val="20"/>
                      <w:szCs w:val="20"/>
                    </w:rPr>
                    <w:t>Г</w:t>
                  </w:r>
                </w:p>
              </w:tc>
            </w:tr>
          </w:tbl>
          <w:p w:rsidR="00597544" w:rsidRPr="006575DC" w:rsidRDefault="00597544" w:rsidP="00FE6F25">
            <w:pPr>
              <w:jc w:val="both"/>
              <w:rPr>
                <w:rFonts w:ascii="Times New Roman" w:hAnsi="Times New Roman" w:cs="Times New Roman"/>
                <w:color w:val="auto"/>
                <w:sz w:val="20"/>
                <w:szCs w:val="20"/>
              </w:rPr>
            </w:pPr>
          </w:p>
        </w:tc>
      </w:tr>
      <w:tr w:rsidR="003A7D6C" w:rsidRPr="005468B3" w:rsidTr="0031737B">
        <w:tc>
          <w:tcPr>
            <w:tcW w:w="1784" w:type="dxa"/>
            <w:vMerge/>
          </w:tcPr>
          <w:p w:rsidR="00597544" w:rsidRPr="006575DC" w:rsidRDefault="00597544" w:rsidP="00FE6F25">
            <w:pPr>
              <w:jc w:val="both"/>
              <w:rPr>
                <w:rFonts w:ascii="Times New Roman" w:hAnsi="Times New Roman" w:cs="Times New Roman"/>
                <w:bCs/>
                <w:color w:val="auto"/>
                <w:sz w:val="20"/>
                <w:szCs w:val="20"/>
              </w:rPr>
            </w:pPr>
          </w:p>
        </w:tc>
        <w:tc>
          <w:tcPr>
            <w:tcW w:w="6774" w:type="dxa"/>
          </w:tcPr>
          <w:p w:rsidR="00597544" w:rsidRPr="006575DC" w:rsidRDefault="00597544" w:rsidP="00FE6F25">
            <w:pPr>
              <w:pStyle w:val="a7"/>
              <w:spacing w:after="0" w:line="240" w:lineRule="auto"/>
              <w:ind w:left="0"/>
              <w:jc w:val="both"/>
              <w:rPr>
                <w:rFonts w:ascii="Times New Roman" w:eastAsia="Times New Roman" w:hAnsi="Times New Roman" w:cs="Times New Roman"/>
                <w:bCs/>
                <w:i/>
                <w:sz w:val="20"/>
                <w:szCs w:val="20"/>
              </w:rPr>
            </w:pPr>
            <w:r w:rsidRPr="006575DC">
              <w:rPr>
                <w:rFonts w:ascii="Times New Roman" w:hAnsi="Times New Roman" w:cs="Times New Roman"/>
                <w:sz w:val="20"/>
                <w:szCs w:val="20"/>
              </w:rPr>
              <w:t xml:space="preserve">4. </w:t>
            </w:r>
            <w:r w:rsidRPr="006575DC">
              <w:rPr>
                <w:rFonts w:ascii="Times New Roman" w:eastAsia="Times New Roman" w:hAnsi="Times New Roman" w:cs="Times New Roman"/>
                <w:bCs/>
                <w:sz w:val="20"/>
                <w:szCs w:val="20"/>
              </w:rPr>
              <w:t>Установите правильную последовательность структуры текста-рассуждения:</w:t>
            </w:r>
          </w:p>
          <w:p w:rsidR="00597544" w:rsidRPr="006575DC" w:rsidRDefault="00597544" w:rsidP="00FE6F25">
            <w:pPr>
              <w:widowControl w:val="0"/>
              <w:autoSpaceDE w:val="0"/>
              <w:autoSpaceDN w:val="0"/>
              <w:ind w:firstLine="709"/>
              <w:jc w:val="both"/>
              <w:rPr>
                <w:rFonts w:ascii="Times New Roman" w:eastAsia="Times New Roman" w:hAnsi="Times New Roman" w:cs="Times New Roman"/>
                <w:bCs/>
                <w:color w:val="auto"/>
                <w:sz w:val="20"/>
                <w:szCs w:val="20"/>
              </w:rPr>
            </w:pPr>
            <w:r w:rsidRPr="006575DC">
              <w:rPr>
                <w:rFonts w:ascii="Times New Roman" w:eastAsia="Times New Roman" w:hAnsi="Times New Roman" w:cs="Times New Roman"/>
                <w:bCs/>
                <w:color w:val="auto"/>
                <w:sz w:val="20"/>
                <w:szCs w:val="20"/>
              </w:rPr>
              <w:t>1. Вывод.</w:t>
            </w:r>
          </w:p>
          <w:p w:rsidR="00597544" w:rsidRPr="006575DC" w:rsidRDefault="00597544" w:rsidP="00FE6F25">
            <w:pPr>
              <w:widowControl w:val="0"/>
              <w:autoSpaceDE w:val="0"/>
              <w:autoSpaceDN w:val="0"/>
              <w:ind w:firstLine="709"/>
              <w:jc w:val="both"/>
              <w:rPr>
                <w:rFonts w:ascii="Times New Roman" w:eastAsia="Times New Roman" w:hAnsi="Times New Roman" w:cs="Times New Roman"/>
                <w:bCs/>
                <w:color w:val="auto"/>
                <w:sz w:val="20"/>
                <w:szCs w:val="20"/>
              </w:rPr>
            </w:pPr>
            <w:r w:rsidRPr="006575DC">
              <w:rPr>
                <w:rFonts w:ascii="Times New Roman" w:eastAsia="Times New Roman" w:hAnsi="Times New Roman" w:cs="Times New Roman"/>
                <w:bCs/>
                <w:color w:val="auto"/>
                <w:sz w:val="20"/>
                <w:szCs w:val="20"/>
              </w:rPr>
              <w:t>2.Тезис.</w:t>
            </w:r>
          </w:p>
          <w:p w:rsidR="00597544" w:rsidRPr="006575DC" w:rsidRDefault="00597544" w:rsidP="00FE6F25">
            <w:pPr>
              <w:widowControl w:val="0"/>
              <w:autoSpaceDE w:val="0"/>
              <w:autoSpaceDN w:val="0"/>
              <w:ind w:firstLine="709"/>
              <w:jc w:val="both"/>
              <w:rPr>
                <w:rFonts w:ascii="Times New Roman" w:eastAsia="Times New Roman" w:hAnsi="Times New Roman" w:cs="Times New Roman"/>
                <w:bCs/>
                <w:color w:val="auto"/>
                <w:sz w:val="20"/>
                <w:szCs w:val="20"/>
              </w:rPr>
            </w:pPr>
            <w:r w:rsidRPr="006575DC">
              <w:rPr>
                <w:rFonts w:ascii="Times New Roman" w:eastAsia="Times New Roman" w:hAnsi="Times New Roman" w:cs="Times New Roman"/>
                <w:bCs/>
                <w:color w:val="auto"/>
                <w:sz w:val="20"/>
                <w:szCs w:val="20"/>
              </w:rPr>
              <w:t>3.Аргументы.</w:t>
            </w:r>
          </w:p>
          <w:p w:rsidR="00597544" w:rsidRPr="006575DC" w:rsidRDefault="00597544" w:rsidP="00FE6F25">
            <w:pPr>
              <w:widowControl w:val="0"/>
              <w:tabs>
                <w:tab w:val="left" w:pos="0"/>
              </w:tabs>
              <w:autoSpaceDE w:val="0"/>
              <w:autoSpaceDN w:val="0"/>
              <w:ind w:firstLine="700"/>
              <w:jc w:val="both"/>
              <w:rPr>
                <w:rFonts w:ascii="Times New Roman" w:eastAsia="Times New Roman" w:hAnsi="Times New Roman" w:cs="Times New Roman"/>
                <w:bCs/>
                <w:color w:val="auto"/>
                <w:sz w:val="20"/>
                <w:szCs w:val="20"/>
              </w:rPr>
            </w:pPr>
            <w:r w:rsidRPr="006575DC">
              <w:rPr>
                <w:rFonts w:ascii="Times New Roman" w:eastAsia="Times New Roman" w:hAnsi="Times New Roman" w:cs="Times New Roman"/>
                <w:bCs/>
                <w:color w:val="auto"/>
                <w:sz w:val="20"/>
                <w:szCs w:val="20"/>
              </w:rPr>
              <w:t>Запишите соответствующую последовательность цифр слева направо:</w:t>
            </w:r>
          </w:p>
          <w:tbl>
            <w:tblPr>
              <w:tblW w:w="340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1134"/>
            </w:tblGrid>
            <w:tr w:rsidR="003A7D6C" w:rsidRPr="006575DC" w:rsidTr="00A234E5">
              <w:trPr>
                <w:trHeight w:val="252"/>
              </w:trPr>
              <w:tc>
                <w:tcPr>
                  <w:tcW w:w="1134" w:type="dxa"/>
                </w:tcPr>
                <w:p w:rsidR="00597544" w:rsidRPr="006575DC" w:rsidRDefault="00597544" w:rsidP="00FE6F25">
                  <w:pPr>
                    <w:widowControl w:val="0"/>
                    <w:tabs>
                      <w:tab w:val="left" w:pos="0"/>
                    </w:tabs>
                    <w:autoSpaceDE w:val="0"/>
                    <w:autoSpaceDN w:val="0"/>
                    <w:spacing w:after="0" w:line="240" w:lineRule="auto"/>
                    <w:jc w:val="both"/>
                    <w:rPr>
                      <w:rFonts w:ascii="Times New Roman" w:eastAsia="Times New Roman" w:hAnsi="Times New Roman" w:cs="Times New Roman"/>
                      <w:bCs/>
                      <w:color w:val="auto"/>
                      <w:sz w:val="20"/>
                      <w:szCs w:val="20"/>
                    </w:rPr>
                  </w:pPr>
                </w:p>
              </w:tc>
              <w:tc>
                <w:tcPr>
                  <w:tcW w:w="1134" w:type="dxa"/>
                </w:tcPr>
                <w:p w:rsidR="00597544" w:rsidRPr="006575DC" w:rsidRDefault="00597544" w:rsidP="00FE6F25">
                  <w:pPr>
                    <w:widowControl w:val="0"/>
                    <w:tabs>
                      <w:tab w:val="left" w:pos="0"/>
                    </w:tabs>
                    <w:autoSpaceDE w:val="0"/>
                    <w:autoSpaceDN w:val="0"/>
                    <w:spacing w:after="0" w:line="240" w:lineRule="auto"/>
                    <w:jc w:val="both"/>
                    <w:rPr>
                      <w:rFonts w:ascii="Times New Roman" w:eastAsia="Times New Roman" w:hAnsi="Times New Roman" w:cs="Times New Roman"/>
                      <w:bCs/>
                      <w:color w:val="auto"/>
                      <w:sz w:val="20"/>
                      <w:szCs w:val="20"/>
                    </w:rPr>
                  </w:pPr>
                </w:p>
              </w:tc>
              <w:tc>
                <w:tcPr>
                  <w:tcW w:w="1134" w:type="dxa"/>
                </w:tcPr>
                <w:p w:rsidR="00597544" w:rsidRPr="006575DC" w:rsidRDefault="00597544" w:rsidP="00FE6F25">
                  <w:pPr>
                    <w:widowControl w:val="0"/>
                    <w:tabs>
                      <w:tab w:val="left" w:pos="0"/>
                    </w:tabs>
                    <w:autoSpaceDE w:val="0"/>
                    <w:autoSpaceDN w:val="0"/>
                    <w:spacing w:after="0" w:line="240" w:lineRule="auto"/>
                    <w:jc w:val="both"/>
                    <w:rPr>
                      <w:rFonts w:ascii="Times New Roman" w:eastAsia="Times New Roman" w:hAnsi="Times New Roman" w:cs="Times New Roman"/>
                      <w:bCs/>
                      <w:color w:val="auto"/>
                      <w:sz w:val="20"/>
                      <w:szCs w:val="20"/>
                    </w:rPr>
                  </w:pPr>
                </w:p>
              </w:tc>
            </w:tr>
          </w:tbl>
          <w:p w:rsidR="00597544" w:rsidRPr="006575DC" w:rsidRDefault="00597544" w:rsidP="00FE6F25">
            <w:pPr>
              <w:jc w:val="both"/>
              <w:rPr>
                <w:rFonts w:ascii="Times New Roman" w:hAnsi="Times New Roman" w:cs="Times New Roman"/>
                <w:color w:val="auto"/>
                <w:sz w:val="20"/>
                <w:szCs w:val="20"/>
              </w:rPr>
            </w:pPr>
          </w:p>
        </w:tc>
        <w:tc>
          <w:tcPr>
            <w:tcW w:w="1767"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2,3,1</w:t>
            </w:r>
          </w:p>
        </w:tc>
      </w:tr>
      <w:tr w:rsidR="003A7D6C" w:rsidRPr="005468B3" w:rsidTr="0031737B">
        <w:tc>
          <w:tcPr>
            <w:tcW w:w="1784"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bCs/>
                <w:color w:val="auto"/>
                <w:sz w:val="20"/>
                <w:szCs w:val="20"/>
              </w:rPr>
              <w:t>Математика</w:t>
            </w:r>
          </w:p>
        </w:tc>
        <w:tc>
          <w:tcPr>
            <w:tcW w:w="6774" w:type="dxa"/>
          </w:tcPr>
          <w:p w:rsidR="00597544" w:rsidRPr="006575DC" w:rsidRDefault="00597544" w:rsidP="00FE6F25">
            <w:pPr>
              <w:widowControl w:val="0"/>
              <w:autoSpaceDE w:val="0"/>
              <w:autoSpaceDN w:val="0"/>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iCs/>
                <w:color w:val="auto"/>
                <w:sz w:val="20"/>
                <w:szCs w:val="20"/>
              </w:rPr>
              <w:t>1.Прочитайте текст и установите соответствие.</w:t>
            </w:r>
          </w:p>
          <w:p w:rsidR="00597544" w:rsidRPr="006575DC" w:rsidRDefault="00597544" w:rsidP="00FE6F25">
            <w:pPr>
              <w:jc w:val="both"/>
              <w:rPr>
                <w:rFonts w:ascii="Times New Roman" w:eastAsia="Times New Roman" w:hAnsi="Times New Roman" w:cs="Times New Roman"/>
                <w:color w:val="auto"/>
                <w:sz w:val="20"/>
                <w:szCs w:val="20"/>
                <w:lang w:eastAsia="ru-RU"/>
              </w:rPr>
            </w:pPr>
            <w:r w:rsidRPr="006575DC">
              <w:rPr>
                <w:rFonts w:ascii="Times New Roman" w:eastAsia="Times New Roman" w:hAnsi="Times New Roman" w:cs="Times New Roman"/>
                <w:color w:val="auto"/>
                <w:sz w:val="20"/>
                <w:szCs w:val="20"/>
                <w:lang w:eastAsia="ru-RU"/>
              </w:rPr>
              <w:t>Каждому из четырёх неравенств в левом столбце соответствует одно из решений из правого столбца. Установите соответствие между неравенствами и множествами их решениями.</w:t>
            </w:r>
          </w:p>
          <w:p w:rsidR="00597544" w:rsidRPr="006575DC" w:rsidRDefault="00597544" w:rsidP="00FE6F25">
            <w:pPr>
              <w:widowControl w:val="0"/>
              <w:autoSpaceDE w:val="0"/>
              <w:autoSpaceDN w:val="0"/>
              <w:ind w:firstLine="709"/>
              <w:jc w:val="both"/>
              <w:rPr>
                <w:rFonts w:ascii="Times New Roman" w:eastAsia="Times New Roman" w:hAnsi="Times New Roman" w:cs="Times New Roman"/>
                <w:color w:val="auto"/>
                <w:sz w:val="20"/>
                <w:szCs w:val="20"/>
              </w:rPr>
            </w:pPr>
            <w:r w:rsidRPr="006575DC">
              <w:rPr>
                <w:rFonts w:ascii="Times New Roman" w:eastAsia="Calibri" w:hAnsi="Times New Roman" w:cs="Times New Roman"/>
                <w:color w:val="auto"/>
                <w:sz w:val="20"/>
                <w:szCs w:val="20"/>
              </w:rPr>
              <w:t>Установите соответствие между пиктограммой программы и расширением файлов.</w:t>
            </w:r>
          </w:p>
          <w:p w:rsidR="00597544" w:rsidRPr="006575DC" w:rsidRDefault="00597544" w:rsidP="00FE6F25">
            <w:pPr>
              <w:widowControl w:val="0"/>
              <w:autoSpaceDE w:val="0"/>
              <w:autoSpaceDN w:val="0"/>
              <w:ind w:firstLine="709"/>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К каждой позиции, данной в левом столбце, подберите соответствующую позицию из правого столбца:</w:t>
            </w:r>
          </w:p>
          <w:tbl>
            <w:tblPr>
              <w:tblW w:w="5000" w:type="pct"/>
              <w:tblCellMar>
                <w:left w:w="0" w:type="dxa"/>
                <w:right w:w="0" w:type="dxa"/>
              </w:tblCellMar>
              <w:tblLook w:val="0420" w:firstRow="1" w:lastRow="0" w:firstColumn="0" w:lastColumn="0" w:noHBand="0" w:noVBand="1"/>
            </w:tblPr>
            <w:tblGrid>
              <w:gridCol w:w="36"/>
              <w:gridCol w:w="3352"/>
              <w:gridCol w:w="152"/>
              <w:gridCol w:w="2998"/>
            </w:tblGrid>
            <w:tr w:rsidR="003A7D6C" w:rsidRPr="006575DC" w:rsidTr="00A234E5">
              <w:trPr>
                <w:trHeight w:val="504"/>
              </w:trPr>
              <w:tc>
                <w:tcPr>
                  <w:tcW w:w="3065" w:type="pct"/>
                  <w:gridSpan w:val="2"/>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Calibri" w:hAnsi="Times New Roman" w:cs="Times New Roman"/>
                      <w:color w:val="auto"/>
                      <w:sz w:val="20"/>
                      <w:szCs w:val="20"/>
                    </w:rPr>
                    <w:lastRenderedPageBreak/>
                    <w:t>Неравенства</w:t>
                  </w:r>
                </w:p>
              </w:tc>
              <w:tc>
                <w:tcPr>
                  <w:tcW w:w="1935" w:type="pct"/>
                  <w:gridSpan w:val="2"/>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Calibri" w:hAnsi="Times New Roman" w:cs="Times New Roman"/>
                      <w:color w:val="auto"/>
                      <w:sz w:val="20"/>
                      <w:szCs w:val="20"/>
                    </w:rPr>
                    <w:t>Решения</w:t>
                  </w:r>
                </w:p>
              </w:tc>
            </w:tr>
            <w:tr w:rsidR="003A7D6C" w:rsidRPr="006575DC" w:rsidTr="00A234E5">
              <w:trPr>
                <w:trHeight w:val="495"/>
              </w:trPr>
              <w:tc>
                <w:tcPr>
                  <w:tcW w:w="140"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p>
              </w:tc>
              <w:tc>
                <w:tcPr>
                  <w:tcW w:w="2925"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6575DC" w:rsidRDefault="00597544" w:rsidP="00FE6F25">
                  <w:pPr>
                    <w:widowControl w:val="0"/>
                    <w:autoSpaceDE w:val="0"/>
                    <w:autoSpaceDN w:val="0"/>
                    <w:spacing w:after="0" w:line="240" w:lineRule="auto"/>
                    <w:ind w:left="132" w:right="127"/>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А)  </w:t>
                  </w:r>
                  <w:r w:rsidRPr="006575DC">
                    <w:rPr>
                      <w:rFonts w:ascii="Times New Roman" w:eastAsia="Times New Roman" w:hAnsi="Times New Roman" w:cs="Times New Roman"/>
                      <w:noProof/>
                      <w:color w:val="auto"/>
                      <w:sz w:val="20"/>
                      <w:szCs w:val="20"/>
                      <w:lang w:eastAsia="ru-RU"/>
                    </w:rPr>
                    <w:drawing>
                      <wp:inline distT="0" distB="0" distL="0" distR="0" wp14:anchorId="60D21C51" wp14:editId="77952D28">
                        <wp:extent cx="715645" cy="182880"/>
                        <wp:effectExtent l="0" t="0" r="8255" b="7620"/>
                        <wp:docPr id="79" name="Рисунок 79" descr="Описание:  логарифм по основанию 2 x больше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логарифм по основанию 2 x больше 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15645" cy="182880"/>
                                </a:xfrm>
                                <a:prstGeom prst="rect">
                                  <a:avLst/>
                                </a:prstGeom>
                                <a:noFill/>
                                <a:ln>
                                  <a:noFill/>
                                </a:ln>
                              </pic:spPr>
                            </pic:pic>
                          </a:graphicData>
                        </a:graphic>
                      </wp:inline>
                    </w:drawing>
                  </w:r>
                </w:p>
              </w:tc>
              <w:tc>
                <w:tcPr>
                  <w:tcW w:w="353"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p>
              </w:tc>
              <w:tc>
                <w:tcPr>
                  <w:tcW w:w="1583" w:type="pct"/>
                  <w:vMerge w:val="restar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lang w:val="en-US"/>
                    </w:rPr>
                  </w:pPr>
                  <w:r w:rsidRPr="006575DC">
                    <w:rPr>
                      <w:rFonts w:ascii="Times New Roman" w:eastAsia="Times New Roman" w:hAnsi="Times New Roman" w:cs="Times New Roman"/>
                      <w:noProof/>
                      <w:color w:val="auto"/>
                      <w:sz w:val="20"/>
                      <w:szCs w:val="20"/>
                      <w:lang w:eastAsia="ru-RU"/>
                    </w:rPr>
                    <w:drawing>
                      <wp:inline distT="0" distB="0" distL="0" distR="0" wp14:anchorId="30F260A7" wp14:editId="5D72A994">
                        <wp:extent cx="1884680" cy="1407160"/>
                        <wp:effectExtent l="0" t="0" r="0" b="2540"/>
                        <wp:docPr id="78" name="Рисунок 78" descr="Описание: https://mathb-ege.sdamgia.ru/get_file?id=10879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https://mathb-ege.sdamgia.ru/get_file?id=108796&amp;png=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84680" cy="1407160"/>
                                </a:xfrm>
                                <a:prstGeom prst="rect">
                                  <a:avLst/>
                                </a:prstGeom>
                                <a:noFill/>
                                <a:ln>
                                  <a:noFill/>
                                </a:ln>
                              </pic:spPr>
                            </pic:pic>
                          </a:graphicData>
                        </a:graphic>
                      </wp:inline>
                    </w:drawing>
                  </w:r>
                </w:p>
              </w:tc>
            </w:tr>
            <w:tr w:rsidR="003A7D6C" w:rsidRPr="006575DC" w:rsidTr="00A234E5">
              <w:trPr>
                <w:trHeight w:val="817"/>
              </w:trPr>
              <w:tc>
                <w:tcPr>
                  <w:tcW w:w="140"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p>
              </w:tc>
              <w:tc>
                <w:tcPr>
                  <w:tcW w:w="2925"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97544" w:rsidRPr="006575DC" w:rsidRDefault="00597544" w:rsidP="00FE6F25">
                  <w:pPr>
                    <w:widowControl w:val="0"/>
                    <w:autoSpaceDE w:val="0"/>
                    <w:autoSpaceDN w:val="0"/>
                    <w:spacing w:after="0" w:line="240" w:lineRule="auto"/>
                    <w:ind w:left="132" w:right="127"/>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Б)  </w:t>
                  </w:r>
                  <w:r w:rsidRPr="006575DC">
                    <w:rPr>
                      <w:rFonts w:ascii="Times New Roman" w:eastAsia="Times New Roman" w:hAnsi="Times New Roman" w:cs="Times New Roman"/>
                      <w:noProof/>
                      <w:color w:val="auto"/>
                      <w:sz w:val="20"/>
                      <w:szCs w:val="20"/>
                      <w:lang w:eastAsia="ru-RU"/>
                    </w:rPr>
                    <w:drawing>
                      <wp:inline distT="0" distB="0" distL="0" distR="0" wp14:anchorId="12E0747A" wp14:editId="47E11A67">
                        <wp:extent cx="564515" cy="182880"/>
                        <wp:effectExtent l="0" t="0" r="6985" b="7620"/>
                        <wp:docPr id="77" name="Рисунок 77" descr="Описание: 2 в степени левая круглая скобка минус x правая круглая скобка больш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2 в степени левая круглая скобка минус x правая круглая скобка больше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64515" cy="182880"/>
                                </a:xfrm>
                                <a:prstGeom prst="rect">
                                  <a:avLst/>
                                </a:prstGeom>
                                <a:noFill/>
                                <a:ln>
                                  <a:noFill/>
                                </a:ln>
                              </pic:spPr>
                            </pic:pic>
                          </a:graphicData>
                        </a:graphic>
                      </wp:inline>
                    </w:drawing>
                  </w:r>
                </w:p>
              </w:tc>
              <w:tc>
                <w:tcPr>
                  <w:tcW w:w="353"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p>
              </w:tc>
              <w:tc>
                <w:tcPr>
                  <w:tcW w:w="2243" w:type="dxa"/>
                  <w:vMerge/>
                  <w:tcBorders>
                    <w:top w:val="single" w:sz="8" w:space="0" w:color="000000"/>
                    <w:left w:val="single" w:sz="8" w:space="0" w:color="000000"/>
                    <w:bottom w:val="single" w:sz="8" w:space="0" w:color="000000"/>
                    <w:right w:val="single" w:sz="8" w:space="0" w:color="000000"/>
                  </w:tcBorders>
                  <w:vAlign w:val="center"/>
                  <w:hideMark/>
                </w:tcPr>
                <w:p w:rsidR="00597544" w:rsidRPr="006575DC" w:rsidRDefault="00597544" w:rsidP="00FE6F25">
                  <w:pPr>
                    <w:spacing w:after="0" w:line="240" w:lineRule="auto"/>
                    <w:jc w:val="both"/>
                    <w:rPr>
                      <w:rFonts w:ascii="Times New Roman" w:eastAsia="Times New Roman" w:hAnsi="Times New Roman" w:cs="Times New Roman"/>
                      <w:color w:val="auto"/>
                      <w:sz w:val="20"/>
                      <w:szCs w:val="20"/>
                    </w:rPr>
                  </w:pPr>
                </w:p>
              </w:tc>
            </w:tr>
            <w:tr w:rsidR="003A7D6C" w:rsidRPr="006575DC" w:rsidTr="00A234E5">
              <w:trPr>
                <w:trHeight w:val="1008"/>
              </w:trPr>
              <w:tc>
                <w:tcPr>
                  <w:tcW w:w="140"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p>
              </w:tc>
              <w:tc>
                <w:tcPr>
                  <w:tcW w:w="2925"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97544" w:rsidRPr="006575DC" w:rsidRDefault="00597544" w:rsidP="00FE6F25">
                  <w:pPr>
                    <w:widowControl w:val="0"/>
                    <w:autoSpaceDE w:val="0"/>
                    <w:autoSpaceDN w:val="0"/>
                    <w:spacing w:after="0" w:line="240" w:lineRule="auto"/>
                    <w:ind w:left="132" w:right="127"/>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В)  </w:t>
                  </w:r>
                  <w:r w:rsidRPr="006575DC">
                    <w:rPr>
                      <w:rFonts w:ascii="Times New Roman" w:eastAsia="Times New Roman" w:hAnsi="Times New Roman" w:cs="Times New Roman"/>
                      <w:noProof/>
                      <w:color w:val="auto"/>
                      <w:sz w:val="20"/>
                      <w:szCs w:val="20"/>
                      <w:lang w:eastAsia="ru-RU"/>
                    </w:rPr>
                    <w:drawing>
                      <wp:inline distT="0" distB="0" distL="0" distR="0" wp14:anchorId="21BEB018" wp14:editId="2B7657EB">
                        <wp:extent cx="691515" cy="349885"/>
                        <wp:effectExtent l="0" t="0" r="0" b="0"/>
                        <wp:docPr id="76" name="Рисунок 76" descr="Описание:  дробь: числитель: x, знаменатель: x минус 1 конец дроби меньше 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дробь: числитель: x, знаменатель: x минус 1 конец дроби меньше 0 "/>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91515" cy="349885"/>
                                </a:xfrm>
                                <a:prstGeom prst="rect">
                                  <a:avLst/>
                                </a:prstGeom>
                                <a:noFill/>
                                <a:ln>
                                  <a:noFill/>
                                </a:ln>
                              </pic:spPr>
                            </pic:pic>
                          </a:graphicData>
                        </a:graphic>
                      </wp:inline>
                    </w:drawing>
                  </w:r>
                </w:p>
              </w:tc>
              <w:tc>
                <w:tcPr>
                  <w:tcW w:w="353"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p>
              </w:tc>
              <w:tc>
                <w:tcPr>
                  <w:tcW w:w="2243" w:type="dxa"/>
                  <w:vMerge/>
                  <w:tcBorders>
                    <w:top w:val="single" w:sz="8" w:space="0" w:color="000000"/>
                    <w:left w:val="single" w:sz="8" w:space="0" w:color="000000"/>
                    <w:bottom w:val="single" w:sz="8" w:space="0" w:color="000000"/>
                    <w:right w:val="single" w:sz="8" w:space="0" w:color="000000"/>
                  </w:tcBorders>
                  <w:vAlign w:val="center"/>
                  <w:hideMark/>
                </w:tcPr>
                <w:p w:rsidR="00597544" w:rsidRPr="006575DC" w:rsidRDefault="00597544" w:rsidP="00FE6F25">
                  <w:pPr>
                    <w:spacing w:after="0" w:line="240" w:lineRule="auto"/>
                    <w:jc w:val="both"/>
                    <w:rPr>
                      <w:rFonts w:ascii="Times New Roman" w:eastAsia="Times New Roman" w:hAnsi="Times New Roman" w:cs="Times New Roman"/>
                      <w:color w:val="auto"/>
                      <w:sz w:val="20"/>
                      <w:szCs w:val="20"/>
                    </w:rPr>
                  </w:pPr>
                </w:p>
              </w:tc>
            </w:tr>
            <w:tr w:rsidR="003A7D6C" w:rsidRPr="006575DC" w:rsidTr="00A234E5">
              <w:trPr>
                <w:trHeight w:val="492"/>
              </w:trPr>
              <w:tc>
                <w:tcPr>
                  <w:tcW w:w="140"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p>
              </w:tc>
              <w:tc>
                <w:tcPr>
                  <w:tcW w:w="2925"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97544" w:rsidRPr="006575DC" w:rsidRDefault="00597544" w:rsidP="00FE6F25">
                  <w:pPr>
                    <w:widowControl w:val="0"/>
                    <w:autoSpaceDE w:val="0"/>
                    <w:autoSpaceDN w:val="0"/>
                    <w:spacing w:after="0" w:line="240" w:lineRule="auto"/>
                    <w:ind w:left="132" w:right="127"/>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Г)  </w:t>
                  </w:r>
                  <w:r w:rsidRPr="006575DC">
                    <w:rPr>
                      <w:rFonts w:ascii="Times New Roman" w:eastAsia="Times New Roman" w:hAnsi="Times New Roman" w:cs="Times New Roman"/>
                      <w:noProof/>
                      <w:color w:val="auto"/>
                      <w:sz w:val="20"/>
                      <w:szCs w:val="20"/>
                      <w:lang w:eastAsia="ru-RU"/>
                    </w:rPr>
                    <w:drawing>
                      <wp:inline distT="0" distB="0" distL="0" distR="0" wp14:anchorId="7617ABFB" wp14:editId="052DC5AE">
                        <wp:extent cx="914400" cy="437515"/>
                        <wp:effectExtent l="0" t="0" r="0" b="635"/>
                        <wp:docPr id="75" name="Рисунок 75" descr="Описание:  дробь: числитель: 1, знаменатель: x левая круглая скобка x минус 1 правая круглая скобка конец дроби больше 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дробь: числитель: 1, знаменатель: x левая круглая скобка x минус 1 правая круглая скобка конец дроби больше 0 "/>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14400" cy="437515"/>
                                </a:xfrm>
                                <a:prstGeom prst="rect">
                                  <a:avLst/>
                                </a:prstGeom>
                                <a:noFill/>
                                <a:ln>
                                  <a:noFill/>
                                </a:ln>
                              </pic:spPr>
                            </pic:pic>
                          </a:graphicData>
                        </a:graphic>
                      </wp:inline>
                    </w:drawing>
                  </w:r>
                </w:p>
              </w:tc>
              <w:tc>
                <w:tcPr>
                  <w:tcW w:w="353"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p>
              </w:tc>
              <w:tc>
                <w:tcPr>
                  <w:tcW w:w="2243" w:type="dxa"/>
                  <w:vMerge/>
                  <w:tcBorders>
                    <w:top w:val="single" w:sz="8" w:space="0" w:color="000000"/>
                    <w:left w:val="single" w:sz="8" w:space="0" w:color="000000"/>
                    <w:bottom w:val="single" w:sz="8" w:space="0" w:color="000000"/>
                    <w:right w:val="single" w:sz="8" w:space="0" w:color="000000"/>
                  </w:tcBorders>
                  <w:vAlign w:val="center"/>
                  <w:hideMark/>
                </w:tcPr>
                <w:p w:rsidR="00597544" w:rsidRPr="006575DC" w:rsidRDefault="00597544" w:rsidP="00FE6F25">
                  <w:pPr>
                    <w:spacing w:after="0" w:line="240" w:lineRule="auto"/>
                    <w:jc w:val="both"/>
                    <w:rPr>
                      <w:rFonts w:ascii="Times New Roman" w:eastAsia="Times New Roman" w:hAnsi="Times New Roman" w:cs="Times New Roman"/>
                      <w:color w:val="auto"/>
                      <w:sz w:val="20"/>
                      <w:szCs w:val="20"/>
                    </w:rPr>
                  </w:pPr>
                </w:p>
              </w:tc>
            </w:tr>
          </w:tbl>
          <w:p w:rsidR="00597544" w:rsidRPr="006575DC" w:rsidRDefault="00597544" w:rsidP="00FE6F25">
            <w:pPr>
              <w:widowControl w:val="0"/>
              <w:autoSpaceDE w:val="0"/>
              <w:autoSpaceDN w:val="0"/>
              <w:ind w:firstLine="700"/>
              <w:jc w:val="both"/>
              <w:rPr>
                <w:rFonts w:ascii="Times New Roman" w:eastAsia="Times New Roman" w:hAnsi="Times New Roman" w:cs="Times New Roman"/>
                <w:color w:val="auto"/>
                <w:sz w:val="20"/>
                <w:szCs w:val="20"/>
              </w:rPr>
            </w:pPr>
          </w:p>
          <w:p w:rsidR="00597544" w:rsidRPr="006575DC" w:rsidRDefault="00597544" w:rsidP="00FE6F25">
            <w:pPr>
              <w:widowControl w:val="0"/>
              <w:autoSpaceDE w:val="0"/>
              <w:autoSpaceDN w:val="0"/>
              <w:ind w:firstLine="700"/>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color w:val="auto"/>
                <w:sz w:val="20"/>
                <w:szCs w:val="20"/>
              </w:rPr>
              <w:t>Запишите выбранные цифры под соответствующими буквами</w:t>
            </w:r>
          </w:p>
          <w:tbl>
            <w:tblPr>
              <w:tblW w:w="3350" w:type="pct"/>
              <w:tblCellMar>
                <w:left w:w="0" w:type="dxa"/>
                <w:right w:w="0" w:type="dxa"/>
              </w:tblCellMar>
              <w:tblLook w:val="0420" w:firstRow="1" w:lastRow="0" w:firstColumn="0" w:lastColumn="0" w:noHBand="0" w:noVBand="1"/>
            </w:tblPr>
            <w:tblGrid>
              <w:gridCol w:w="1056"/>
              <w:gridCol w:w="1139"/>
              <w:gridCol w:w="1140"/>
              <w:gridCol w:w="1045"/>
            </w:tblGrid>
            <w:tr w:rsidR="003A7D6C" w:rsidRPr="006575DC" w:rsidTr="00A234E5">
              <w:trPr>
                <w:trHeight w:val="321"/>
              </w:trPr>
              <w:tc>
                <w:tcPr>
                  <w:tcW w:w="1205"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bCs/>
                      <w:color w:val="auto"/>
                      <w:sz w:val="20"/>
                      <w:szCs w:val="20"/>
                    </w:rPr>
                    <w:t>А</w:t>
                  </w:r>
                </w:p>
              </w:tc>
              <w:tc>
                <w:tcPr>
                  <w:tcW w:w="1300"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bCs/>
                      <w:color w:val="auto"/>
                      <w:sz w:val="20"/>
                      <w:szCs w:val="20"/>
                    </w:rPr>
                    <w:t>Б</w:t>
                  </w:r>
                </w:p>
              </w:tc>
              <w:tc>
                <w:tcPr>
                  <w:tcW w:w="1301"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bCs/>
                      <w:color w:val="auto"/>
                      <w:sz w:val="20"/>
                      <w:szCs w:val="20"/>
                    </w:rPr>
                    <w:t>В</w:t>
                  </w:r>
                </w:p>
              </w:tc>
              <w:tc>
                <w:tcPr>
                  <w:tcW w:w="1193"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rPr>
                  </w:pPr>
                  <w:r w:rsidRPr="006575DC">
                    <w:rPr>
                      <w:rFonts w:ascii="Times New Roman" w:eastAsia="Times New Roman" w:hAnsi="Times New Roman" w:cs="Times New Roman"/>
                      <w:bCs/>
                      <w:color w:val="auto"/>
                      <w:sz w:val="20"/>
                      <w:szCs w:val="20"/>
                    </w:rPr>
                    <w:t>Г</w:t>
                  </w:r>
                </w:p>
              </w:tc>
            </w:tr>
            <w:tr w:rsidR="003A7D6C" w:rsidRPr="006575DC" w:rsidTr="00A234E5">
              <w:trPr>
                <w:trHeight w:val="326"/>
              </w:trPr>
              <w:tc>
                <w:tcPr>
                  <w:tcW w:w="1205"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597544" w:rsidRPr="006575DC" w:rsidRDefault="00597544" w:rsidP="00FE6F25">
                  <w:pPr>
                    <w:spacing w:after="0" w:line="240" w:lineRule="auto"/>
                    <w:jc w:val="both"/>
                    <w:rPr>
                      <w:rFonts w:ascii="Times New Roman" w:hAnsi="Times New Roman" w:cs="Times New Roman"/>
                      <w:color w:val="auto"/>
                      <w:sz w:val="20"/>
                      <w:szCs w:val="20"/>
                    </w:rPr>
                  </w:pPr>
                </w:p>
              </w:tc>
              <w:tc>
                <w:tcPr>
                  <w:tcW w:w="1300"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597544" w:rsidRPr="006575DC" w:rsidRDefault="00597544" w:rsidP="00FE6F25">
                  <w:pPr>
                    <w:spacing w:after="0" w:line="240" w:lineRule="auto"/>
                    <w:jc w:val="both"/>
                    <w:rPr>
                      <w:rFonts w:ascii="Times New Roman" w:hAnsi="Times New Roman" w:cs="Times New Roman"/>
                      <w:color w:val="auto"/>
                      <w:sz w:val="20"/>
                      <w:szCs w:val="20"/>
                    </w:rPr>
                  </w:pPr>
                </w:p>
              </w:tc>
              <w:tc>
                <w:tcPr>
                  <w:tcW w:w="130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lang w:val="en-US"/>
                    </w:rPr>
                  </w:pPr>
                </w:p>
              </w:tc>
              <w:tc>
                <w:tcPr>
                  <w:tcW w:w="1193"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597544" w:rsidRPr="006575DC" w:rsidRDefault="00597544" w:rsidP="00FE6F25">
                  <w:pPr>
                    <w:widowControl w:val="0"/>
                    <w:autoSpaceDE w:val="0"/>
                    <w:autoSpaceDN w:val="0"/>
                    <w:spacing w:after="0" w:line="240" w:lineRule="auto"/>
                    <w:jc w:val="both"/>
                    <w:rPr>
                      <w:rFonts w:ascii="Times New Roman" w:eastAsia="Times New Roman" w:hAnsi="Times New Roman" w:cs="Times New Roman"/>
                      <w:color w:val="auto"/>
                      <w:sz w:val="20"/>
                      <w:szCs w:val="20"/>
                      <w:lang w:val="en-US"/>
                    </w:rPr>
                  </w:pPr>
                </w:p>
              </w:tc>
            </w:tr>
          </w:tbl>
          <w:p w:rsidR="00597544" w:rsidRPr="006575DC" w:rsidRDefault="00597544" w:rsidP="00FE6F25">
            <w:pPr>
              <w:tabs>
                <w:tab w:val="left" w:pos="0"/>
                <w:tab w:val="left" w:pos="426"/>
                <w:tab w:val="left" w:pos="851"/>
              </w:tabs>
              <w:ind w:left="720" w:hanging="436"/>
              <w:contextualSpacing/>
              <w:jc w:val="both"/>
              <w:rPr>
                <w:rFonts w:ascii="Times New Roman" w:hAnsi="Times New Roman" w:cs="Times New Roman"/>
                <w:color w:val="auto"/>
                <w:sz w:val="20"/>
                <w:szCs w:val="20"/>
              </w:rPr>
            </w:pPr>
          </w:p>
        </w:tc>
        <w:tc>
          <w:tcPr>
            <w:tcW w:w="1767"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lastRenderedPageBreak/>
              <w:t>3241</w:t>
            </w:r>
          </w:p>
        </w:tc>
      </w:tr>
      <w:tr w:rsidR="003A7D6C" w:rsidRPr="005468B3" w:rsidTr="0031737B">
        <w:tc>
          <w:tcPr>
            <w:tcW w:w="1784" w:type="dxa"/>
          </w:tcPr>
          <w:p w:rsidR="00597544" w:rsidRPr="006575DC" w:rsidRDefault="00597544" w:rsidP="00FE6F25">
            <w:pPr>
              <w:jc w:val="both"/>
              <w:rPr>
                <w:rFonts w:ascii="Times New Roman" w:hAnsi="Times New Roman" w:cs="Times New Roman"/>
                <w:bCs/>
                <w:color w:val="auto"/>
                <w:sz w:val="20"/>
                <w:szCs w:val="20"/>
              </w:rPr>
            </w:pPr>
          </w:p>
        </w:tc>
        <w:tc>
          <w:tcPr>
            <w:tcW w:w="6774" w:type="dxa"/>
          </w:tcPr>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iCs/>
                <w:sz w:val="20"/>
                <w:szCs w:val="20"/>
              </w:rPr>
              <w:t>2.  Прочитайте текст и установите соответствие.</w:t>
            </w:r>
          </w:p>
          <w:p w:rsidR="00597544" w:rsidRPr="006575DC" w:rsidRDefault="00597544" w:rsidP="00FE6F25">
            <w:pPr>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 xml:space="preserve">На рисунке изображён график функции </w:t>
            </w:r>
            <w:r w:rsidRPr="006575DC">
              <w:rPr>
                <w:rFonts w:ascii="Times New Roman" w:hAnsi="Times New Roman" w:cs="Times New Roman"/>
                <w:i/>
                <w:iCs/>
                <w:color w:val="auto"/>
                <w:sz w:val="20"/>
                <w:szCs w:val="20"/>
                <w:lang w:eastAsia="ru-RU"/>
              </w:rPr>
              <w:t xml:space="preserve">y = </w:t>
            </w:r>
            <w:proofErr w:type="gramStart"/>
            <w:r w:rsidRPr="006575DC">
              <w:rPr>
                <w:rFonts w:ascii="Times New Roman" w:hAnsi="Times New Roman" w:cs="Times New Roman"/>
                <w:i/>
                <w:iCs/>
                <w:color w:val="auto"/>
                <w:sz w:val="20"/>
                <w:szCs w:val="20"/>
                <w:lang w:eastAsia="ru-RU"/>
              </w:rPr>
              <w:t>f</w:t>
            </w:r>
            <w:r w:rsidRPr="006575DC">
              <w:rPr>
                <w:rFonts w:ascii="Times New Roman" w:hAnsi="Times New Roman" w:cs="Times New Roman"/>
                <w:color w:val="auto"/>
                <w:sz w:val="20"/>
                <w:szCs w:val="20"/>
                <w:lang w:eastAsia="ru-RU"/>
              </w:rPr>
              <w:t>(</w:t>
            </w:r>
            <w:r w:rsidRPr="006575DC">
              <w:rPr>
                <w:rFonts w:ascii="Times New Roman" w:hAnsi="Times New Roman" w:cs="Times New Roman"/>
                <w:i/>
                <w:iCs/>
                <w:color w:val="auto"/>
                <w:sz w:val="20"/>
                <w:szCs w:val="20"/>
                <w:lang w:eastAsia="ru-RU"/>
              </w:rPr>
              <w:t xml:space="preserve"> x</w:t>
            </w:r>
            <w:proofErr w:type="gramEnd"/>
            <w:r w:rsidRPr="006575DC">
              <w:rPr>
                <w:rFonts w:ascii="Times New Roman" w:hAnsi="Times New Roman" w:cs="Times New Roman"/>
                <w:color w:val="auto"/>
                <w:sz w:val="20"/>
                <w:szCs w:val="20"/>
                <w:lang w:eastAsia="ru-RU"/>
              </w:rPr>
              <w:t xml:space="preserve">) . Точки </w:t>
            </w:r>
            <w:r w:rsidRPr="006575DC">
              <w:rPr>
                <w:rFonts w:ascii="Times New Roman" w:hAnsi="Times New Roman" w:cs="Times New Roman"/>
                <w:i/>
                <w:iCs/>
                <w:color w:val="auto"/>
                <w:sz w:val="20"/>
                <w:szCs w:val="20"/>
                <w:lang w:eastAsia="ru-RU"/>
              </w:rPr>
              <w:t>a</w:t>
            </w:r>
            <w:r w:rsidRPr="006575DC">
              <w:rPr>
                <w:rFonts w:ascii="Times New Roman" w:hAnsi="Times New Roman" w:cs="Times New Roman"/>
                <w:color w:val="auto"/>
                <w:sz w:val="20"/>
                <w:szCs w:val="20"/>
                <w:lang w:eastAsia="ru-RU"/>
              </w:rPr>
              <w:t xml:space="preserve">, </w:t>
            </w:r>
            <w:r w:rsidRPr="006575DC">
              <w:rPr>
                <w:rFonts w:ascii="Times New Roman" w:hAnsi="Times New Roman" w:cs="Times New Roman"/>
                <w:i/>
                <w:iCs/>
                <w:color w:val="auto"/>
                <w:sz w:val="20"/>
                <w:szCs w:val="20"/>
                <w:lang w:eastAsia="ru-RU"/>
              </w:rPr>
              <w:t>b</w:t>
            </w:r>
            <w:r w:rsidRPr="006575DC">
              <w:rPr>
                <w:rFonts w:ascii="Times New Roman" w:hAnsi="Times New Roman" w:cs="Times New Roman"/>
                <w:color w:val="auto"/>
                <w:sz w:val="20"/>
                <w:szCs w:val="20"/>
                <w:lang w:eastAsia="ru-RU"/>
              </w:rPr>
              <w:t xml:space="preserve">, </w:t>
            </w:r>
            <w:r w:rsidRPr="006575DC">
              <w:rPr>
                <w:rFonts w:ascii="Times New Roman" w:hAnsi="Times New Roman" w:cs="Times New Roman"/>
                <w:i/>
                <w:iCs/>
                <w:color w:val="auto"/>
                <w:sz w:val="20"/>
                <w:szCs w:val="20"/>
                <w:lang w:eastAsia="ru-RU"/>
              </w:rPr>
              <w:t>c</w:t>
            </w:r>
            <w:r w:rsidRPr="006575DC">
              <w:rPr>
                <w:rFonts w:ascii="Times New Roman" w:hAnsi="Times New Roman" w:cs="Times New Roman"/>
                <w:color w:val="auto"/>
                <w:sz w:val="20"/>
                <w:szCs w:val="20"/>
                <w:lang w:eastAsia="ru-RU"/>
              </w:rPr>
              <w:t xml:space="preserve">, </w:t>
            </w:r>
            <w:r w:rsidRPr="006575DC">
              <w:rPr>
                <w:rFonts w:ascii="Times New Roman" w:hAnsi="Times New Roman" w:cs="Times New Roman"/>
                <w:i/>
                <w:iCs/>
                <w:color w:val="auto"/>
                <w:sz w:val="20"/>
                <w:szCs w:val="20"/>
                <w:lang w:eastAsia="ru-RU"/>
              </w:rPr>
              <w:t>d</w:t>
            </w:r>
            <w:r w:rsidRPr="006575DC">
              <w:rPr>
                <w:rFonts w:ascii="Times New Roman" w:hAnsi="Times New Roman" w:cs="Times New Roman"/>
                <w:color w:val="auto"/>
                <w:sz w:val="20"/>
                <w:szCs w:val="20"/>
                <w:lang w:eastAsia="ru-RU"/>
              </w:rPr>
              <w:t xml:space="preserve"> и </w:t>
            </w:r>
            <w:r w:rsidRPr="006575DC">
              <w:rPr>
                <w:rFonts w:ascii="Times New Roman" w:hAnsi="Times New Roman" w:cs="Times New Roman"/>
                <w:i/>
                <w:iCs/>
                <w:color w:val="auto"/>
                <w:sz w:val="20"/>
                <w:szCs w:val="20"/>
                <w:lang w:eastAsia="ru-RU"/>
              </w:rPr>
              <w:t>e</w:t>
            </w:r>
            <w:r w:rsidRPr="006575DC">
              <w:rPr>
                <w:rFonts w:ascii="Times New Roman" w:hAnsi="Times New Roman" w:cs="Times New Roman"/>
                <w:color w:val="auto"/>
                <w:sz w:val="20"/>
                <w:szCs w:val="20"/>
                <w:lang w:eastAsia="ru-RU"/>
              </w:rPr>
              <w:t xml:space="preserve"> задают на оси </w:t>
            </w:r>
            <w:r w:rsidRPr="006575DC">
              <w:rPr>
                <w:rFonts w:ascii="Times New Roman" w:hAnsi="Times New Roman" w:cs="Times New Roman"/>
                <w:i/>
                <w:iCs/>
                <w:color w:val="auto"/>
                <w:sz w:val="20"/>
                <w:szCs w:val="20"/>
                <w:lang w:eastAsia="ru-RU"/>
              </w:rPr>
              <w:t>Ox</w:t>
            </w:r>
            <w:r w:rsidRPr="006575DC">
              <w:rPr>
                <w:rFonts w:ascii="Times New Roman" w:hAnsi="Times New Roman" w:cs="Times New Roman"/>
                <w:color w:val="auto"/>
                <w:sz w:val="20"/>
                <w:szCs w:val="20"/>
                <w:lang w:eastAsia="ru-RU"/>
              </w:rPr>
              <w:t xml:space="preserve"> интервалы. Пользуясь графиком, поставьте в соответствие каждому интервалу характеристику функции или её производной.</w:t>
            </w:r>
          </w:p>
          <w:p w:rsidR="00597544" w:rsidRPr="006575DC" w:rsidRDefault="00597544" w:rsidP="00FE6F25">
            <w:pPr>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 </w:t>
            </w:r>
          </w:p>
          <w:p w:rsidR="00597544" w:rsidRPr="006575DC" w:rsidRDefault="00597544" w:rsidP="00FE6F25">
            <w:pPr>
              <w:jc w:val="both"/>
              <w:rPr>
                <w:rFonts w:ascii="Times New Roman" w:hAnsi="Times New Roman" w:cs="Times New Roman"/>
                <w:color w:val="auto"/>
                <w:sz w:val="20"/>
                <w:szCs w:val="20"/>
                <w:lang w:eastAsia="ru-RU"/>
              </w:rPr>
            </w:pPr>
            <w:r w:rsidRPr="006575DC">
              <w:rPr>
                <w:rFonts w:ascii="Times New Roman" w:hAnsi="Times New Roman" w:cs="Times New Roman"/>
                <w:noProof/>
                <w:color w:val="auto"/>
                <w:sz w:val="20"/>
                <w:szCs w:val="20"/>
                <w:lang w:eastAsia="ru-RU"/>
              </w:rPr>
              <w:drawing>
                <wp:inline distT="0" distB="0" distL="0" distR="0" wp14:anchorId="480563AD" wp14:editId="11CDB7EC">
                  <wp:extent cx="1772920" cy="1391285"/>
                  <wp:effectExtent l="0" t="0" r="0" b="0"/>
                  <wp:docPr id="46" name="Рисунок 46" descr="https://mathb-ege.sdamgia.ru/get_file?id=10679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s://mathb-ege.sdamgia.ru/get_file?id=106794&amp;png=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72920" cy="1391285"/>
                          </a:xfrm>
                          <a:prstGeom prst="rect">
                            <a:avLst/>
                          </a:prstGeom>
                          <a:noFill/>
                          <a:ln>
                            <a:noFill/>
                          </a:ln>
                        </pic:spPr>
                      </pic:pic>
                    </a:graphicData>
                  </a:graphic>
                </wp:inline>
              </w:drawing>
            </w:r>
          </w:p>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sz w:val="20"/>
                <w:szCs w:val="20"/>
              </w:rPr>
              <w:t>К каждой позиции, данной в левом столбце, подберите соответствующую позицию из правого столбца:</w:t>
            </w:r>
          </w:p>
          <w:tbl>
            <w:tblPr>
              <w:tblW w:w="5000" w:type="pct"/>
              <w:tblCellMar>
                <w:left w:w="0" w:type="dxa"/>
                <w:right w:w="0" w:type="dxa"/>
              </w:tblCellMar>
              <w:tblLook w:val="0420" w:firstRow="1" w:lastRow="0" w:firstColumn="0" w:lastColumn="0" w:noHBand="0" w:noVBand="1"/>
            </w:tblPr>
            <w:tblGrid>
              <w:gridCol w:w="496"/>
              <w:gridCol w:w="3733"/>
              <w:gridCol w:w="571"/>
              <w:gridCol w:w="1738"/>
            </w:tblGrid>
            <w:tr w:rsidR="003A7D6C" w:rsidRPr="006575DC" w:rsidTr="00A234E5">
              <w:trPr>
                <w:trHeight w:val="504"/>
              </w:trPr>
              <w:tc>
                <w:tcPr>
                  <w:tcW w:w="3234"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597544" w:rsidRPr="006575DC" w:rsidRDefault="00597544" w:rsidP="00FE6F25">
                  <w:pPr>
                    <w:spacing w:after="0" w:line="240" w:lineRule="auto"/>
                    <w:jc w:val="both"/>
                    <w:rPr>
                      <w:rFonts w:ascii="Times New Roman" w:hAnsi="Times New Roman" w:cs="Times New Roman"/>
                      <w:color w:val="auto"/>
                      <w:sz w:val="20"/>
                      <w:szCs w:val="20"/>
                    </w:rPr>
                  </w:pPr>
                  <w:r w:rsidRPr="006575DC">
                    <w:rPr>
                      <w:rFonts w:ascii="Times New Roman" w:eastAsia="Calibri" w:hAnsi="Times New Roman" w:cs="Times New Roman"/>
                      <w:color w:val="auto"/>
                      <w:sz w:val="20"/>
                      <w:szCs w:val="20"/>
                    </w:rPr>
                    <w:t>Интервалы времени</w:t>
                  </w:r>
                </w:p>
              </w:tc>
              <w:tc>
                <w:tcPr>
                  <w:tcW w:w="1766"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597544" w:rsidRPr="006575DC" w:rsidRDefault="00597544" w:rsidP="00FE6F25">
                  <w:pPr>
                    <w:spacing w:after="0" w:line="240" w:lineRule="auto"/>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Характеристики</w:t>
                  </w:r>
                </w:p>
              </w:tc>
            </w:tr>
            <w:tr w:rsidR="003A7D6C" w:rsidRPr="006575DC" w:rsidTr="00A234E5">
              <w:trPr>
                <w:trHeight w:val="495"/>
              </w:trPr>
              <w:tc>
                <w:tcPr>
                  <w:tcW w:w="379"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597544" w:rsidRPr="006575DC" w:rsidRDefault="00597544" w:rsidP="00FE6F25">
                  <w:pPr>
                    <w:spacing w:after="0" w:line="240" w:lineRule="auto"/>
                    <w:jc w:val="both"/>
                    <w:rPr>
                      <w:rFonts w:ascii="Times New Roman" w:hAnsi="Times New Roman" w:cs="Times New Roman"/>
                      <w:color w:val="auto"/>
                      <w:sz w:val="20"/>
                      <w:szCs w:val="20"/>
                    </w:rPr>
                  </w:pPr>
                </w:p>
              </w:tc>
              <w:tc>
                <w:tcPr>
                  <w:tcW w:w="2855"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597544" w:rsidRPr="006575DC" w:rsidRDefault="00597544" w:rsidP="00FE6F25">
                  <w:pPr>
                    <w:spacing w:after="0" w:line="240" w:lineRule="auto"/>
                    <w:ind w:left="132" w:right="127"/>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А)  (</w:t>
                  </w:r>
                  <w:r w:rsidRPr="006575DC">
                    <w:rPr>
                      <w:rFonts w:ascii="Times New Roman" w:hAnsi="Times New Roman" w:cs="Times New Roman"/>
                      <w:i/>
                      <w:iCs/>
                      <w:color w:val="auto"/>
                      <w:sz w:val="20"/>
                      <w:szCs w:val="20"/>
                    </w:rPr>
                    <w:t xml:space="preserve"> a</w:t>
                  </w:r>
                  <w:r w:rsidRPr="006575DC">
                    <w:rPr>
                      <w:rFonts w:ascii="Times New Roman" w:hAnsi="Times New Roman" w:cs="Times New Roman"/>
                      <w:color w:val="auto"/>
                      <w:sz w:val="20"/>
                      <w:szCs w:val="20"/>
                    </w:rPr>
                    <w:t xml:space="preserve">; </w:t>
                  </w:r>
                  <w:r w:rsidRPr="006575DC">
                    <w:rPr>
                      <w:rFonts w:ascii="Times New Roman" w:hAnsi="Times New Roman" w:cs="Times New Roman"/>
                      <w:i/>
                      <w:iCs/>
                      <w:color w:val="auto"/>
                      <w:sz w:val="20"/>
                      <w:szCs w:val="20"/>
                    </w:rPr>
                    <w:t>b</w:t>
                  </w:r>
                  <w:r w:rsidRPr="006575DC">
                    <w:rPr>
                      <w:rFonts w:ascii="Times New Roman" w:hAnsi="Times New Roman" w:cs="Times New Roman"/>
                      <w:color w:val="auto"/>
                      <w:sz w:val="20"/>
                      <w:szCs w:val="20"/>
                    </w:rPr>
                    <w:t>)</w:t>
                  </w:r>
                </w:p>
              </w:tc>
              <w:tc>
                <w:tcPr>
                  <w:tcW w:w="437"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597544" w:rsidRPr="006575DC" w:rsidRDefault="00597544" w:rsidP="00FE6F25">
                  <w:pPr>
                    <w:spacing w:after="0" w:line="240" w:lineRule="auto"/>
                    <w:jc w:val="both"/>
                    <w:rPr>
                      <w:rFonts w:ascii="Times New Roman" w:hAnsi="Times New Roman" w:cs="Times New Roman"/>
                      <w:color w:val="auto"/>
                      <w:sz w:val="20"/>
                      <w:szCs w:val="20"/>
                    </w:rPr>
                  </w:pPr>
                </w:p>
              </w:tc>
              <w:tc>
                <w:tcPr>
                  <w:tcW w:w="1329"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597544" w:rsidRPr="006575DC" w:rsidRDefault="00597544" w:rsidP="00FE6F25">
                  <w:pPr>
                    <w:spacing w:after="0" w:line="240" w:lineRule="auto"/>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1)  Значения функции положительны в каждой точке интервала.</w:t>
                  </w:r>
                </w:p>
              </w:tc>
            </w:tr>
            <w:tr w:rsidR="003A7D6C" w:rsidRPr="006575DC" w:rsidTr="00A234E5">
              <w:trPr>
                <w:trHeight w:val="817"/>
              </w:trPr>
              <w:tc>
                <w:tcPr>
                  <w:tcW w:w="379"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597544" w:rsidRPr="006575DC" w:rsidRDefault="00597544" w:rsidP="00FE6F25">
                  <w:pPr>
                    <w:spacing w:after="0" w:line="240" w:lineRule="auto"/>
                    <w:jc w:val="both"/>
                    <w:rPr>
                      <w:rFonts w:ascii="Times New Roman" w:hAnsi="Times New Roman" w:cs="Times New Roman"/>
                      <w:color w:val="auto"/>
                      <w:sz w:val="20"/>
                      <w:szCs w:val="20"/>
                    </w:rPr>
                  </w:pPr>
                </w:p>
              </w:tc>
              <w:tc>
                <w:tcPr>
                  <w:tcW w:w="2855"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597544" w:rsidRPr="006575DC" w:rsidRDefault="00597544" w:rsidP="00FE6F25">
                  <w:pPr>
                    <w:spacing w:after="0" w:line="240" w:lineRule="auto"/>
                    <w:ind w:left="132" w:right="127"/>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Б)  (</w:t>
                  </w:r>
                  <w:r w:rsidRPr="006575DC">
                    <w:rPr>
                      <w:rFonts w:ascii="Times New Roman" w:hAnsi="Times New Roman" w:cs="Times New Roman"/>
                      <w:i/>
                      <w:iCs/>
                      <w:color w:val="auto"/>
                      <w:sz w:val="20"/>
                      <w:szCs w:val="20"/>
                    </w:rPr>
                    <w:t xml:space="preserve"> b</w:t>
                  </w:r>
                  <w:r w:rsidRPr="006575DC">
                    <w:rPr>
                      <w:rFonts w:ascii="Times New Roman" w:hAnsi="Times New Roman" w:cs="Times New Roman"/>
                      <w:color w:val="auto"/>
                      <w:sz w:val="20"/>
                      <w:szCs w:val="20"/>
                    </w:rPr>
                    <w:t xml:space="preserve">; </w:t>
                  </w:r>
                  <w:r w:rsidRPr="006575DC">
                    <w:rPr>
                      <w:rFonts w:ascii="Times New Roman" w:hAnsi="Times New Roman" w:cs="Times New Roman"/>
                      <w:i/>
                      <w:iCs/>
                      <w:color w:val="auto"/>
                      <w:sz w:val="20"/>
                      <w:szCs w:val="20"/>
                    </w:rPr>
                    <w:t>c</w:t>
                  </w:r>
                  <w:r w:rsidRPr="006575DC">
                    <w:rPr>
                      <w:rFonts w:ascii="Times New Roman" w:hAnsi="Times New Roman" w:cs="Times New Roman"/>
                      <w:color w:val="auto"/>
                      <w:sz w:val="20"/>
                      <w:szCs w:val="20"/>
                    </w:rPr>
                    <w:t>)</w:t>
                  </w:r>
                </w:p>
              </w:tc>
              <w:tc>
                <w:tcPr>
                  <w:tcW w:w="437"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597544" w:rsidRPr="006575DC" w:rsidRDefault="00597544" w:rsidP="00FE6F25">
                  <w:pPr>
                    <w:spacing w:after="0" w:line="240" w:lineRule="auto"/>
                    <w:jc w:val="both"/>
                    <w:rPr>
                      <w:rFonts w:ascii="Times New Roman" w:hAnsi="Times New Roman" w:cs="Times New Roman"/>
                      <w:color w:val="auto"/>
                      <w:sz w:val="20"/>
                      <w:szCs w:val="20"/>
                    </w:rPr>
                  </w:pPr>
                </w:p>
              </w:tc>
              <w:tc>
                <w:tcPr>
                  <w:tcW w:w="1329"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597544" w:rsidRPr="006575DC" w:rsidRDefault="00597544" w:rsidP="00FE6F25">
                  <w:pPr>
                    <w:spacing w:after="0" w:line="240" w:lineRule="auto"/>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2)  Значения производной функции положительны в каждой точке интервала.</w:t>
                  </w:r>
                </w:p>
              </w:tc>
            </w:tr>
            <w:tr w:rsidR="003A7D6C" w:rsidRPr="006575DC" w:rsidTr="00A234E5">
              <w:trPr>
                <w:trHeight w:val="1008"/>
              </w:trPr>
              <w:tc>
                <w:tcPr>
                  <w:tcW w:w="379"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597544" w:rsidRPr="006575DC" w:rsidRDefault="00597544" w:rsidP="00FE6F25">
                  <w:pPr>
                    <w:spacing w:after="0" w:line="240" w:lineRule="auto"/>
                    <w:jc w:val="both"/>
                    <w:rPr>
                      <w:rFonts w:ascii="Times New Roman" w:hAnsi="Times New Roman" w:cs="Times New Roman"/>
                      <w:color w:val="auto"/>
                      <w:sz w:val="20"/>
                      <w:szCs w:val="20"/>
                    </w:rPr>
                  </w:pPr>
                </w:p>
              </w:tc>
              <w:tc>
                <w:tcPr>
                  <w:tcW w:w="2855"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597544" w:rsidRPr="006575DC" w:rsidRDefault="00597544" w:rsidP="00FE6F25">
                  <w:pPr>
                    <w:spacing w:after="0" w:line="240" w:lineRule="auto"/>
                    <w:ind w:left="132" w:right="127"/>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В)  (</w:t>
                  </w:r>
                  <w:r w:rsidRPr="006575DC">
                    <w:rPr>
                      <w:rFonts w:ascii="Times New Roman" w:hAnsi="Times New Roman" w:cs="Times New Roman"/>
                      <w:i/>
                      <w:iCs/>
                      <w:color w:val="auto"/>
                      <w:sz w:val="20"/>
                      <w:szCs w:val="20"/>
                    </w:rPr>
                    <w:t xml:space="preserve"> c</w:t>
                  </w:r>
                  <w:r w:rsidRPr="006575DC">
                    <w:rPr>
                      <w:rFonts w:ascii="Times New Roman" w:hAnsi="Times New Roman" w:cs="Times New Roman"/>
                      <w:color w:val="auto"/>
                      <w:sz w:val="20"/>
                      <w:szCs w:val="20"/>
                    </w:rPr>
                    <w:t xml:space="preserve">; </w:t>
                  </w:r>
                  <w:r w:rsidRPr="006575DC">
                    <w:rPr>
                      <w:rFonts w:ascii="Times New Roman" w:hAnsi="Times New Roman" w:cs="Times New Roman"/>
                      <w:i/>
                      <w:iCs/>
                      <w:color w:val="auto"/>
                      <w:sz w:val="20"/>
                      <w:szCs w:val="20"/>
                    </w:rPr>
                    <w:t>d</w:t>
                  </w:r>
                  <w:r w:rsidRPr="006575DC">
                    <w:rPr>
                      <w:rFonts w:ascii="Times New Roman" w:hAnsi="Times New Roman" w:cs="Times New Roman"/>
                      <w:color w:val="auto"/>
                      <w:sz w:val="20"/>
                      <w:szCs w:val="20"/>
                    </w:rPr>
                    <w:t>)</w:t>
                  </w:r>
                </w:p>
              </w:tc>
              <w:tc>
                <w:tcPr>
                  <w:tcW w:w="437"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597544" w:rsidRPr="006575DC" w:rsidRDefault="00597544" w:rsidP="00FE6F25">
                  <w:pPr>
                    <w:spacing w:after="0" w:line="240" w:lineRule="auto"/>
                    <w:jc w:val="both"/>
                    <w:rPr>
                      <w:rFonts w:ascii="Times New Roman" w:hAnsi="Times New Roman" w:cs="Times New Roman"/>
                      <w:color w:val="auto"/>
                      <w:sz w:val="20"/>
                      <w:szCs w:val="20"/>
                    </w:rPr>
                  </w:pPr>
                </w:p>
              </w:tc>
              <w:tc>
                <w:tcPr>
                  <w:tcW w:w="1329"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597544" w:rsidRPr="006575DC" w:rsidRDefault="00597544" w:rsidP="00FE6F25">
                  <w:pPr>
                    <w:spacing w:after="0" w:line="240" w:lineRule="auto"/>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3)  Значения функции отрицательны в каждой точке интервала.</w:t>
                  </w:r>
                </w:p>
              </w:tc>
            </w:tr>
            <w:tr w:rsidR="003A7D6C" w:rsidRPr="006575DC" w:rsidTr="00A234E5">
              <w:trPr>
                <w:trHeight w:val="1008"/>
              </w:trPr>
              <w:tc>
                <w:tcPr>
                  <w:tcW w:w="379"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597544" w:rsidRPr="006575DC" w:rsidRDefault="00597544" w:rsidP="00FE6F25">
                  <w:pPr>
                    <w:spacing w:after="0" w:line="240" w:lineRule="auto"/>
                    <w:jc w:val="both"/>
                    <w:rPr>
                      <w:rFonts w:ascii="Times New Roman" w:hAnsi="Times New Roman" w:cs="Times New Roman"/>
                      <w:color w:val="auto"/>
                      <w:sz w:val="20"/>
                      <w:szCs w:val="20"/>
                    </w:rPr>
                  </w:pPr>
                </w:p>
              </w:tc>
              <w:tc>
                <w:tcPr>
                  <w:tcW w:w="2855"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597544" w:rsidRPr="006575DC" w:rsidRDefault="00597544" w:rsidP="00FE6F25">
                  <w:pPr>
                    <w:spacing w:after="0" w:line="240" w:lineRule="auto"/>
                    <w:ind w:left="132" w:right="127"/>
                    <w:jc w:val="both"/>
                    <w:rPr>
                      <w:rFonts w:ascii="Times New Roman" w:eastAsia="Calibri" w:hAnsi="Times New Roman" w:cs="Times New Roman"/>
                      <w:noProof/>
                      <w:color w:val="auto"/>
                      <w:sz w:val="20"/>
                      <w:szCs w:val="20"/>
                      <w:lang w:eastAsia="ru-RU"/>
                    </w:rPr>
                  </w:pPr>
                  <w:r w:rsidRPr="006575DC">
                    <w:rPr>
                      <w:rFonts w:ascii="Times New Roman" w:hAnsi="Times New Roman" w:cs="Times New Roman"/>
                      <w:color w:val="auto"/>
                      <w:sz w:val="20"/>
                      <w:szCs w:val="20"/>
                    </w:rPr>
                    <w:t>Г)  (</w:t>
                  </w:r>
                  <w:r w:rsidRPr="006575DC">
                    <w:rPr>
                      <w:rFonts w:ascii="Times New Roman" w:hAnsi="Times New Roman" w:cs="Times New Roman"/>
                      <w:i/>
                      <w:iCs/>
                      <w:color w:val="auto"/>
                      <w:sz w:val="20"/>
                      <w:szCs w:val="20"/>
                    </w:rPr>
                    <w:t xml:space="preserve"> d</w:t>
                  </w:r>
                  <w:r w:rsidRPr="006575DC">
                    <w:rPr>
                      <w:rFonts w:ascii="Times New Roman" w:hAnsi="Times New Roman" w:cs="Times New Roman"/>
                      <w:color w:val="auto"/>
                      <w:sz w:val="20"/>
                      <w:szCs w:val="20"/>
                    </w:rPr>
                    <w:t xml:space="preserve">; </w:t>
                  </w:r>
                  <w:r w:rsidRPr="006575DC">
                    <w:rPr>
                      <w:rFonts w:ascii="Times New Roman" w:hAnsi="Times New Roman" w:cs="Times New Roman"/>
                      <w:i/>
                      <w:iCs/>
                      <w:color w:val="auto"/>
                      <w:sz w:val="20"/>
                      <w:szCs w:val="20"/>
                    </w:rPr>
                    <w:t>e</w:t>
                  </w:r>
                  <w:r w:rsidRPr="006575DC">
                    <w:rPr>
                      <w:rFonts w:ascii="Times New Roman" w:hAnsi="Times New Roman" w:cs="Times New Roman"/>
                      <w:color w:val="auto"/>
                      <w:sz w:val="20"/>
                      <w:szCs w:val="20"/>
                    </w:rPr>
                    <w:t>)</w:t>
                  </w:r>
                </w:p>
              </w:tc>
              <w:tc>
                <w:tcPr>
                  <w:tcW w:w="437"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597544" w:rsidRPr="006575DC" w:rsidRDefault="00597544" w:rsidP="00FE6F25">
                  <w:pPr>
                    <w:spacing w:after="0" w:line="240" w:lineRule="auto"/>
                    <w:jc w:val="both"/>
                    <w:rPr>
                      <w:rFonts w:ascii="Times New Roman" w:hAnsi="Times New Roman" w:cs="Times New Roman"/>
                      <w:color w:val="auto"/>
                      <w:sz w:val="20"/>
                      <w:szCs w:val="20"/>
                    </w:rPr>
                  </w:pPr>
                </w:p>
              </w:tc>
              <w:tc>
                <w:tcPr>
                  <w:tcW w:w="1329"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597544" w:rsidRPr="006575DC" w:rsidRDefault="00597544" w:rsidP="00FE6F25">
                  <w:pPr>
                    <w:spacing w:after="0" w:line="240" w:lineRule="auto"/>
                    <w:jc w:val="both"/>
                    <w:rPr>
                      <w:rFonts w:ascii="Times New Roman" w:eastAsia="Calibri" w:hAnsi="Times New Roman" w:cs="Times New Roman"/>
                      <w:color w:val="auto"/>
                      <w:sz w:val="20"/>
                      <w:szCs w:val="20"/>
                    </w:rPr>
                  </w:pPr>
                  <w:r w:rsidRPr="006575DC">
                    <w:rPr>
                      <w:rFonts w:ascii="Times New Roman" w:hAnsi="Times New Roman" w:cs="Times New Roman"/>
                      <w:color w:val="auto"/>
                      <w:sz w:val="20"/>
                      <w:szCs w:val="20"/>
                    </w:rPr>
                    <w:t>4)  Значения производной функции отрицательны в каждой точке интервала.</w:t>
                  </w:r>
                </w:p>
              </w:tc>
            </w:tr>
          </w:tbl>
          <w:p w:rsidR="00597544" w:rsidRPr="006575DC" w:rsidRDefault="00597544" w:rsidP="00FE6F25">
            <w:pPr>
              <w:pStyle w:val="a7"/>
              <w:spacing w:after="0" w:line="240" w:lineRule="auto"/>
              <w:ind w:left="0"/>
              <w:jc w:val="both"/>
              <w:rPr>
                <w:rFonts w:ascii="Times New Roman" w:hAnsi="Times New Roman" w:cs="Times New Roman"/>
                <w:sz w:val="20"/>
                <w:szCs w:val="20"/>
              </w:rPr>
            </w:pPr>
          </w:p>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sz w:val="20"/>
                <w:szCs w:val="20"/>
              </w:rPr>
              <w:t>Запишите выбранные цифры под соответствующими буквами</w:t>
            </w:r>
          </w:p>
          <w:tbl>
            <w:tblPr>
              <w:tblW w:w="3455" w:type="pct"/>
              <w:tblInd w:w="2484" w:type="dxa"/>
              <w:tblCellMar>
                <w:left w:w="0" w:type="dxa"/>
                <w:right w:w="0" w:type="dxa"/>
              </w:tblCellMar>
              <w:tblLook w:val="0420" w:firstRow="1" w:lastRow="0" w:firstColumn="0" w:lastColumn="0" w:noHBand="0" w:noVBand="1"/>
            </w:tblPr>
            <w:tblGrid>
              <w:gridCol w:w="1067"/>
              <w:gridCol w:w="1151"/>
              <w:gridCol w:w="1150"/>
              <w:gridCol w:w="1150"/>
            </w:tblGrid>
            <w:tr w:rsidR="003A7D6C" w:rsidRPr="006575DC" w:rsidTr="00A234E5">
              <w:trPr>
                <w:trHeight w:val="321"/>
              </w:trPr>
              <w:tc>
                <w:tcPr>
                  <w:tcW w:w="118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597544" w:rsidRPr="006575DC" w:rsidRDefault="00597544" w:rsidP="00FE6F25">
                  <w:pPr>
                    <w:spacing w:after="0" w:line="240" w:lineRule="auto"/>
                    <w:jc w:val="both"/>
                    <w:rPr>
                      <w:rFonts w:ascii="Times New Roman" w:hAnsi="Times New Roman" w:cs="Times New Roman"/>
                      <w:color w:val="auto"/>
                      <w:sz w:val="20"/>
                      <w:szCs w:val="20"/>
                    </w:rPr>
                  </w:pPr>
                  <w:r w:rsidRPr="006575DC">
                    <w:rPr>
                      <w:rFonts w:ascii="Times New Roman" w:hAnsi="Times New Roman" w:cs="Times New Roman"/>
                      <w:bCs/>
                      <w:color w:val="auto"/>
                      <w:sz w:val="20"/>
                      <w:szCs w:val="20"/>
                    </w:rPr>
                    <w:t>А</w:t>
                  </w: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597544" w:rsidRPr="006575DC" w:rsidRDefault="00597544" w:rsidP="00FE6F25">
                  <w:pPr>
                    <w:spacing w:after="0" w:line="240" w:lineRule="auto"/>
                    <w:jc w:val="both"/>
                    <w:rPr>
                      <w:rFonts w:ascii="Times New Roman" w:hAnsi="Times New Roman" w:cs="Times New Roman"/>
                      <w:color w:val="auto"/>
                      <w:sz w:val="20"/>
                      <w:szCs w:val="20"/>
                    </w:rPr>
                  </w:pPr>
                  <w:r w:rsidRPr="006575DC">
                    <w:rPr>
                      <w:rFonts w:ascii="Times New Roman" w:hAnsi="Times New Roman" w:cs="Times New Roman"/>
                      <w:bCs/>
                      <w:color w:val="auto"/>
                      <w:sz w:val="20"/>
                      <w:szCs w:val="20"/>
                    </w:rPr>
                    <w:t>Б</w:t>
                  </w: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597544" w:rsidRPr="006575DC" w:rsidRDefault="00597544" w:rsidP="00FE6F25">
                  <w:pPr>
                    <w:spacing w:after="0" w:line="240" w:lineRule="auto"/>
                    <w:jc w:val="both"/>
                    <w:rPr>
                      <w:rFonts w:ascii="Times New Roman" w:hAnsi="Times New Roman" w:cs="Times New Roman"/>
                      <w:color w:val="auto"/>
                      <w:sz w:val="20"/>
                      <w:szCs w:val="20"/>
                    </w:rPr>
                  </w:pPr>
                  <w:r w:rsidRPr="006575DC">
                    <w:rPr>
                      <w:rFonts w:ascii="Times New Roman" w:hAnsi="Times New Roman" w:cs="Times New Roman"/>
                      <w:bCs/>
                      <w:color w:val="auto"/>
                      <w:sz w:val="20"/>
                      <w:szCs w:val="20"/>
                    </w:rPr>
                    <w:t>В</w:t>
                  </w:r>
                </w:p>
              </w:tc>
              <w:tc>
                <w:tcPr>
                  <w:tcW w:w="1273" w:type="pct"/>
                  <w:tcBorders>
                    <w:top w:val="single" w:sz="8" w:space="0" w:color="000000"/>
                    <w:left w:val="single" w:sz="8" w:space="0" w:color="000000"/>
                    <w:bottom w:val="single" w:sz="8" w:space="0" w:color="000000"/>
                    <w:right w:val="single" w:sz="8" w:space="0" w:color="000000"/>
                  </w:tcBorders>
                </w:tcPr>
                <w:p w:rsidR="00597544" w:rsidRPr="006575DC" w:rsidRDefault="00597544" w:rsidP="00FE6F25">
                  <w:pPr>
                    <w:spacing w:after="0" w:line="240" w:lineRule="auto"/>
                    <w:jc w:val="both"/>
                    <w:rPr>
                      <w:rFonts w:ascii="Times New Roman" w:hAnsi="Times New Roman" w:cs="Times New Roman"/>
                      <w:bCs/>
                      <w:color w:val="auto"/>
                      <w:sz w:val="20"/>
                      <w:szCs w:val="20"/>
                    </w:rPr>
                  </w:pPr>
                  <w:r w:rsidRPr="006575DC">
                    <w:rPr>
                      <w:rFonts w:ascii="Times New Roman" w:hAnsi="Times New Roman" w:cs="Times New Roman"/>
                      <w:bCs/>
                      <w:color w:val="auto"/>
                      <w:sz w:val="20"/>
                      <w:szCs w:val="20"/>
                    </w:rPr>
                    <w:t>Г</w:t>
                  </w:r>
                </w:p>
              </w:tc>
            </w:tr>
            <w:tr w:rsidR="003A7D6C" w:rsidRPr="006575DC" w:rsidTr="00A234E5">
              <w:trPr>
                <w:trHeight w:val="326"/>
              </w:trPr>
              <w:tc>
                <w:tcPr>
                  <w:tcW w:w="11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597544" w:rsidRPr="006575DC" w:rsidRDefault="00597544" w:rsidP="00FE6F25">
                  <w:pPr>
                    <w:spacing w:after="0" w:line="240" w:lineRule="auto"/>
                    <w:jc w:val="both"/>
                    <w:rPr>
                      <w:rFonts w:ascii="Times New Roman" w:hAnsi="Times New Roman" w:cs="Times New Roman"/>
                      <w:color w:val="auto"/>
                      <w:sz w:val="20"/>
                      <w:szCs w:val="20"/>
                    </w:rPr>
                  </w:pP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597544" w:rsidRPr="006575DC" w:rsidRDefault="00597544" w:rsidP="00FE6F25">
                  <w:pPr>
                    <w:spacing w:after="0" w:line="240" w:lineRule="auto"/>
                    <w:jc w:val="both"/>
                    <w:rPr>
                      <w:rFonts w:ascii="Times New Roman" w:hAnsi="Times New Roman" w:cs="Times New Roman"/>
                      <w:color w:val="auto"/>
                      <w:sz w:val="20"/>
                      <w:szCs w:val="20"/>
                    </w:rPr>
                  </w:pP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597544" w:rsidRPr="006575DC" w:rsidRDefault="00597544" w:rsidP="00FE6F25">
                  <w:pPr>
                    <w:spacing w:after="0" w:line="240" w:lineRule="auto"/>
                    <w:jc w:val="both"/>
                    <w:rPr>
                      <w:rFonts w:ascii="Times New Roman" w:hAnsi="Times New Roman" w:cs="Times New Roman"/>
                      <w:color w:val="auto"/>
                      <w:sz w:val="20"/>
                      <w:szCs w:val="20"/>
                    </w:rPr>
                  </w:pPr>
                </w:p>
              </w:tc>
              <w:tc>
                <w:tcPr>
                  <w:tcW w:w="1273" w:type="pct"/>
                  <w:tcBorders>
                    <w:top w:val="single" w:sz="8" w:space="0" w:color="000000"/>
                    <w:left w:val="single" w:sz="8" w:space="0" w:color="000000"/>
                    <w:bottom w:val="single" w:sz="8" w:space="0" w:color="000000"/>
                    <w:right w:val="single" w:sz="8" w:space="0" w:color="000000"/>
                  </w:tcBorders>
                </w:tcPr>
                <w:p w:rsidR="00597544" w:rsidRPr="006575DC" w:rsidRDefault="00597544" w:rsidP="00FE6F25">
                  <w:pPr>
                    <w:spacing w:after="0" w:line="240" w:lineRule="auto"/>
                    <w:jc w:val="both"/>
                    <w:rPr>
                      <w:rFonts w:ascii="Times New Roman" w:hAnsi="Times New Roman" w:cs="Times New Roman"/>
                      <w:color w:val="auto"/>
                      <w:sz w:val="20"/>
                      <w:szCs w:val="20"/>
                    </w:rPr>
                  </w:pPr>
                </w:p>
              </w:tc>
            </w:tr>
          </w:tbl>
          <w:p w:rsidR="00597544" w:rsidRPr="006575DC" w:rsidRDefault="00597544" w:rsidP="00FE6F25">
            <w:pPr>
              <w:pStyle w:val="a7"/>
              <w:spacing w:after="0" w:line="240" w:lineRule="auto"/>
              <w:ind w:left="0"/>
              <w:jc w:val="both"/>
              <w:rPr>
                <w:rFonts w:ascii="Times New Roman" w:hAnsi="Times New Roman" w:cs="Times New Roman"/>
                <w:sz w:val="20"/>
                <w:szCs w:val="20"/>
              </w:rPr>
            </w:pPr>
          </w:p>
          <w:p w:rsidR="00597544" w:rsidRPr="006575DC" w:rsidRDefault="00597544" w:rsidP="00FE6F25">
            <w:pPr>
              <w:widowControl w:val="0"/>
              <w:autoSpaceDE w:val="0"/>
              <w:autoSpaceDN w:val="0"/>
              <w:jc w:val="both"/>
              <w:rPr>
                <w:rFonts w:ascii="Times New Roman" w:eastAsia="Times New Roman" w:hAnsi="Times New Roman" w:cs="Times New Roman"/>
                <w:iCs/>
                <w:color w:val="auto"/>
                <w:sz w:val="20"/>
                <w:szCs w:val="20"/>
              </w:rPr>
            </w:pPr>
          </w:p>
        </w:tc>
        <w:tc>
          <w:tcPr>
            <w:tcW w:w="1767"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lastRenderedPageBreak/>
              <w:t>1432</w:t>
            </w:r>
          </w:p>
          <w:p w:rsidR="00597544" w:rsidRPr="006575DC" w:rsidRDefault="00597544" w:rsidP="00FE6F25">
            <w:pPr>
              <w:jc w:val="both"/>
              <w:rPr>
                <w:rFonts w:ascii="Times New Roman" w:hAnsi="Times New Roman" w:cs="Times New Roman"/>
                <w:color w:val="auto"/>
                <w:sz w:val="20"/>
                <w:szCs w:val="20"/>
              </w:rPr>
            </w:pPr>
          </w:p>
        </w:tc>
      </w:tr>
      <w:tr w:rsidR="003A7D6C" w:rsidRPr="005468B3" w:rsidTr="0031737B">
        <w:tc>
          <w:tcPr>
            <w:tcW w:w="1784" w:type="dxa"/>
            <w:vMerge w:val="restart"/>
          </w:tcPr>
          <w:p w:rsidR="00597544" w:rsidRPr="006575DC" w:rsidRDefault="00597544" w:rsidP="00FE6F25">
            <w:pPr>
              <w:jc w:val="both"/>
              <w:rPr>
                <w:rFonts w:ascii="Times New Roman" w:hAnsi="Times New Roman" w:cs="Times New Roman"/>
                <w:bCs/>
                <w:color w:val="auto"/>
                <w:sz w:val="20"/>
                <w:szCs w:val="20"/>
              </w:rPr>
            </w:pPr>
          </w:p>
        </w:tc>
        <w:tc>
          <w:tcPr>
            <w:tcW w:w="6774" w:type="dxa"/>
          </w:tcPr>
          <w:p w:rsidR="00597544" w:rsidRPr="006575DC" w:rsidRDefault="00597544" w:rsidP="00FE6F25">
            <w:pPr>
              <w:pStyle w:val="a7"/>
              <w:numPr>
                <w:ilvl w:val="0"/>
                <w:numId w:val="75"/>
              </w:numPr>
              <w:spacing w:after="0" w:line="240" w:lineRule="auto"/>
              <w:jc w:val="both"/>
              <w:rPr>
                <w:rFonts w:ascii="Times New Roman" w:hAnsi="Times New Roman" w:cs="Times New Roman"/>
                <w:sz w:val="20"/>
                <w:szCs w:val="20"/>
                <w:lang w:eastAsia="ru-RU"/>
              </w:rPr>
            </w:pPr>
            <w:r w:rsidRPr="006575DC">
              <w:rPr>
                <w:rFonts w:ascii="Times New Roman" w:hAnsi="Times New Roman" w:cs="Times New Roman"/>
                <w:sz w:val="20"/>
                <w:szCs w:val="20"/>
                <w:shd w:val="clear" w:color="auto" w:fill="FFFFFF"/>
              </w:rPr>
              <w:t>Решите задачу.</w:t>
            </w:r>
          </w:p>
          <w:p w:rsidR="00597544" w:rsidRPr="006575DC" w:rsidRDefault="00597544" w:rsidP="00FE6F25">
            <w:pPr>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 xml:space="preserve">Объем параллелепипеда </w:t>
            </w:r>
            <w:r w:rsidRPr="006575DC">
              <w:rPr>
                <w:rFonts w:ascii="Times New Roman" w:hAnsi="Times New Roman" w:cs="Times New Roman"/>
                <w:noProof/>
                <w:color w:val="auto"/>
                <w:sz w:val="20"/>
                <w:szCs w:val="20"/>
                <w:lang w:eastAsia="ru-RU"/>
              </w:rPr>
              <w:drawing>
                <wp:inline distT="0" distB="0" distL="0" distR="0" wp14:anchorId="1C158492" wp14:editId="008B927C">
                  <wp:extent cx="1208405" cy="142875"/>
                  <wp:effectExtent l="0" t="0" r="0" b="9525"/>
                  <wp:docPr id="47" name="Рисунок 47" descr="ABCDA_1B_1C_1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ABCDA_1B_1C_1D_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08405" cy="142875"/>
                          </a:xfrm>
                          <a:prstGeom prst="rect">
                            <a:avLst/>
                          </a:prstGeom>
                          <a:noFill/>
                          <a:ln>
                            <a:noFill/>
                          </a:ln>
                        </pic:spPr>
                      </pic:pic>
                    </a:graphicData>
                  </a:graphic>
                </wp:inline>
              </w:drawing>
            </w:r>
            <w:r w:rsidRPr="006575DC">
              <w:rPr>
                <w:rFonts w:ascii="Times New Roman" w:hAnsi="Times New Roman" w:cs="Times New Roman"/>
                <w:color w:val="auto"/>
                <w:sz w:val="20"/>
                <w:szCs w:val="20"/>
                <w:lang w:eastAsia="ru-RU"/>
              </w:rPr>
              <w:t xml:space="preserve">равен 9. Найдите объем треугольной пирамиды </w:t>
            </w:r>
            <w:r w:rsidRPr="006575DC">
              <w:rPr>
                <w:rFonts w:ascii="Times New Roman" w:hAnsi="Times New Roman" w:cs="Times New Roman"/>
                <w:noProof/>
                <w:color w:val="auto"/>
                <w:sz w:val="20"/>
                <w:szCs w:val="20"/>
                <w:lang w:eastAsia="ru-RU"/>
              </w:rPr>
              <w:drawing>
                <wp:inline distT="0" distB="0" distL="0" distR="0" wp14:anchorId="057F506E" wp14:editId="003D33FA">
                  <wp:extent cx="572770" cy="151130"/>
                  <wp:effectExtent l="0" t="0" r="0" b="1270"/>
                  <wp:docPr id="48" name="Рисунок 48" descr="ABC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ABCA_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2770" cy="151130"/>
                          </a:xfrm>
                          <a:prstGeom prst="rect">
                            <a:avLst/>
                          </a:prstGeom>
                          <a:noFill/>
                          <a:ln>
                            <a:noFill/>
                          </a:ln>
                        </pic:spPr>
                      </pic:pic>
                    </a:graphicData>
                  </a:graphic>
                </wp:inline>
              </w:drawing>
            </w:r>
          </w:p>
          <w:p w:rsidR="00597544" w:rsidRPr="006575DC" w:rsidRDefault="00597544" w:rsidP="00FE6F25">
            <w:pPr>
              <w:widowControl w:val="0"/>
              <w:autoSpaceDE w:val="0"/>
              <w:autoSpaceDN w:val="0"/>
              <w:jc w:val="both"/>
              <w:rPr>
                <w:rFonts w:ascii="Times New Roman" w:eastAsia="Times New Roman" w:hAnsi="Times New Roman" w:cs="Times New Roman"/>
                <w:iCs/>
                <w:color w:val="auto"/>
                <w:sz w:val="20"/>
                <w:szCs w:val="20"/>
              </w:rPr>
            </w:pPr>
          </w:p>
        </w:tc>
        <w:tc>
          <w:tcPr>
            <w:tcW w:w="1767"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1,5</w:t>
            </w:r>
          </w:p>
        </w:tc>
      </w:tr>
      <w:tr w:rsidR="003A7D6C" w:rsidRPr="005468B3" w:rsidTr="0031737B">
        <w:tc>
          <w:tcPr>
            <w:tcW w:w="1784" w:type="dxa"/>
            <w:vMerge/>
          </w:tcPr>
          <w:p w:rsidR="00597544" w:rsidRPr="006575DC" w:rsidRDefault="00597544" w:rsidP="00FE6F25">
            <w:pPr>
              <w:jc w:val="both"/>
              <w:rPr>
                <w:rFonts w:ascii="Times New Roman" w:hAnsi="Times New Roman" w:cs="Times New Roman"/>
                <w:bCs/>
                <w:color w:val="auto"/>
                <w:sz w:val="20"/>
                <w:szCs w:val="20"/>
              </w:rPr>
            </w:pPr>
          </w:p>
        </w:tc>
        <w:tc>
          <w:tcPr>
            <w:tcW w:w="6774" w:type="dxa"/>
          </w:tcPr>
          <w:p w:rsidR="00597544" w:rsidRPr="006575DC" w:rsidRDefault="00597544" w:rsidP="00FE6F25">
            <w:pPr>
              <w:pStyle w:val="a7"/>
              <w:numPr>
                <w:ilvl w:val="0"/>
                <w:numId w:val="75"/>
              </w:numPr>
              <w:spacing w:after="0" w:line="240" w:lineRule="auto"/>
              <w:jc w:val="both"/>
              <w:rPr>
                <w:rFonts w:ascii="Times New Roman" w:hAnsi="Times New Roman" w:cs="Times New Roman"/>
                <w:sz w:val="20"/>
                <w:szCs w:val="20"/>
              </w:rPr>
            </w:pPr>
            <w:r w:rsidRPr="006575DC">
              <w:rPr>
                <w:rFonts w:ascii="Times New Roman" w:hAnsi="Times New Roman" w:cs="Times New Roman"/>
                <w:spacing w:val="-1"/>
                <w:sz w:val="20"/>
                <w:szCs w:val="20"/>
                <w:lang w:eastAsia="ru-RU"/>
              </w:rPr>
              <w:t>Решите задачу и запишите ответ</w:t>
            </w:r>
            <w:r w:rsidRPr="006575DC">
              <w:rPr>
                <w:rFonts w:ascii="Times New Roman" w:hAnsi="Times New Roman" w:cs="Times New Roman"/>
                <w:iCs/>
                <w:sz w:val="20"/>
                <w:szCs w:val="20"/>
              </w:rPr>
              <w:t>.</w:t>
            </w:r>
          </w:p>
          <w:p w:rsidR="00597544" w:rsidRPr="006575DC" w:rsidRDefault="00597544" w:rsidP="00FE6F25">
            <w:pPr>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 xml:space="preserve">В треугольнике </w:t>
            </w:r>
            <w:r w:rsidRPr="006575DC">
              <w:rPr>
                <w:rFonts w:ascii="Times New Roman" w:hAnsi="Times New Roman" w:cs="Times New Roman"/>
                <w:i/>
                <w:iCs/>
                <w:color w:val="auto"/>
                <w:sz w:val="20"/>
                <w:szCs w:val="20"/>
                <w:lang w:eastAsia="ru-RU"/>
              </w:rPr>
              <w:t>ABC</w:t>
            </w:r>
            <w:r w:rsidRPr="006575DC">
              <w:rPr>
                <w:rFonts w:ascii="Times New Roman" w:hAnsi="Times New Roman" w:cs="Times New Roman"/>
                <w:color w:val="auto"/>
                <w:sz w:val="20"/>
                <w:szCs w:val="20"/>
                <w:lang w:eastAsia="ru-RU"/>
              </w:rPr>
              <w:t xml:space="preserve"> </w:t>
            </w:r>
            <w:r w:rsidRPr="006575DC">
              <w:rPr>
                <w:rFonts w:ascii="Times New Roman" w:hAnsi="Times New Roman" w:cs="Times New Roman"/>
                <w:noProof/>
                <w:color w:val="auto"/>
                <w:sz w:val="20"/>
                <w:szCs w:val="20"/>
                <w:lang w:eastAsia="ru-RU"/>
              </w:rPr>
              <w:drawing>
                <wp:inline distT="0" distB="0" distL="0" distR="0" wp14:anchorId="46FFBCA6" wp14:editId="5BF4FEB0">
                  <wp:extent cx="723265" cy="174625"/>
                  <wp:effectExtent l="0" t="0" r="635" b="0"/>
                  <wp:docPr id="49" name="Рисунок 49" descr="AC = 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AC = BC,"/>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23265" cy="174625"/>
                          </a:xfrm>
                          <a:prstGeom prst="rect">
                            <a:avLst/>
                          </a:prstGeom>
                          <a:noFill/>
                          <a:ln>
                            <a:noFill/>
                          </a:ln>
                        </pic:spPr>
                      </pic:pic>
                    </a:graphicData>
                  </a:graphic>
                </wp:inline>
              </w:drawing>
            </w:r>
            <w:r w:rsidRPr="006575DC">
              <w:rPr>
                <w:rFonts w:ascii="Times New Roman" w:hAnsi="Times New Roman" w:cs="Times New Roman"/>
                <w:noProof/>
                <w:color w:val="auto"/>
                <w:sz w:val="20"/>
                <w:szCs w:val="20"/>
                <w:lang w:eastAsia="ru-RU"/>
              </w:rPr>
              <w:drawing>
                <wp:inline distT="0" distB="0" distL="0" distR="0" wp14:anchorId="60DB9654" wp14:editId="63230009">
                  <wp:extent cx="580390" cy="174625"/>
                  <wp:effectExtent l="0" t="0" r="0" b="0"/>
                  <wp:docPr id="50" name="Рисунок 50" descr="A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AB=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80390" cy="174625"/>
                          </a:xfrm>
                          <a:prstGeom prst="rect">
                            <a:avLst/>
                          </a:prstGeom>
                          <a:noFill/>
                          <a:ln>
                            <a:noFill/>
                          </a:ln>
                        </pic:spPr>
                      </pic:pic>
                    </a:graphicData>
                  </a:graphic>
                </wp:inline>
              </w:drawing>
            </w:r>
            <w:r w:rsidRPr="006575DC">
              <w:rPr>
                <w:rFonts w:ascii="Times New Roman" w:hAnsi="Times New Roman" w:cs="Times New Roman"/>
                <w:noProof/>
                <w:color w:val="auto"/>
                <w:sz w:val="20"/>
                <w:szCs w:val="20"/>
                <w:lang w:eastAsia="ru-RU"/>
              </w:rPr>
              <w:drawing>
                <wp:inline distT="0" distB="0" distL="0" distR="0" wp14:anchorId="50C54C35" wp14:editId="3C097F85">
                  <wp:extent cx="993775" cy="429260"/>
                  <wp:effectExtent l="0" t="0" r="0" b="8890"/>
                  <wp:docPr id="51" name="Рисунок 51" descr=" тангенс A = дробь: числитель: 33, знаменатель: 4 корень из: начало аргумента: 33 конец аргумента конец дроби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 тангенс A = дробь: числитель: 33, знаменатель: 4 корень из: начало аргумента: 33 конец аргумента конец дроби . "/>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93775" cy="429260"/>
                          </a:xfrm>
                          <a:prstGeom prst="rect">
                            <a:avLst/>
                          </a:prstGeom>
                          <a:noFill/>
                          <a:ln>
                            <a:noFill/>
                          </a:ln>
                        </pic:spPr>
                      </pic:pic>
                    </a:graphicData>
                  </a:graphic>
                </wp:inline>
              </w:drawing>
            </w:r>
            <w:r w:rsidRPr="006575DC">
              <w:rPr>
                <w:rFonts w:ascii="Times New Roman" w:hAnsi="Times New Roman" w:cs="Times New Roman"/>
                <w:color w:val="auto"/>
                <w:sz w:val="20"/>
                <w:szCs w:val="20"/>
                <w:lang w:eastAsia="ru-RU"/>
              </w:rPr>
              <w:t xml:space="preserve">Найдите </w:t>
            </w:r>
            <w:r w:rsidRPr="006575DC">
              <w:rPr>
                <w:rFonts w:ascii="Times New Roman" w:hAnsi="Times New Roman" w:cs="Times New Roman"/>
                <w:i/>
                <w:iCs/>
                <w:color w:val="auto"/>
                <w:sz w:val="20"/>
                <w:szCs w:val="20"/>
                <w:lang w:eastAsia="ru-RU"/>
              </w:rPr>
              <w:t>AC.</w:t>
            </w:r>
          </w:p>
          <w:p w:rsidR="00597544" w:rsidRPr="006575DC" w:rsidRDefault="00597544" w:rsidP="00FE6F25">
            <w:pPr>
              <w:widowControl w:val="0"/>
              <w:autoSpaceDE w:val="0"/>
              <w:autoSpaceDN w:val="0"/>
              <w:jc w:val="both"/>
              <w:rPr>
                <w:rFonts w:ascii="Times New Roman" w:eastAsia="Times New Roman" w:hAnsi="Times New Roman" w:cs="Times New Roman"/>
                <w:iCs/>
                <w:color w:val="auto"/>
                <w:sz w:val="20"/>
                <w:szCs w:val="20"/>
              </w:rPr>
            </w:pPr>
          </w:p>
        </w:tc>
        <w:tc>
          <w:tcPr>
            <w:tcW w:w="1767"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7</w:t>
            </w:r>
          </w:p>
        </w:tc>
      </w:tr>
      <w:tr w:rsidR="003A7D6C" w:rsidRPr="005468B3" w:rsidTr="0031737B">
        <w:tc>
          <w:tcPr>
            <w:tcW w:w="1784" w:type="dxa"/>
            <w:vMerge w:val="restart"/>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bCs/>
                <w:color w:val="auto"/>
                <w:sz w:val="20"/>
                <w:szCs w:val="20"/>
              </w:rPr>
              <w:t>Обществознание</w:t>
            </w:r>
          </w:p>
        </w:tc>
        <w:tc>
          <w:tcPr>
            <w:tcW w:w="6774" w:type="dxa"/>
          </w:tcPr>
          <w:p w:rsidR="00597544" w:rsidRPr="006575DC" w:rsidRDefault="00597544" w:rsidP="00FE6F25">
            <w:pPr>
              <w:pStyle w:val="af2"/>
              <w:jc w:val="both"/>
              <w:rPr>
                <w:rFonts w:ascii="Times New Roman" w:hAnsi="Times New Roman" w:cs="Times New Roman"/>
                <w:sz w:val="20"/>
                <w:szCs w:val="20"/>
              </w:rPr>
            </w:pPr>
            <w:r w:rsidRPr="006575DC">
              <w:rPr>
                <w:rFonts w:ascii="Times New Roman" w:hAnsi="Times New Roman" w:cs="Times New Roman"/>
                <w:sz w:val="20"/>
                <w:szCs w:val="20"/>
              </w:rPr>
              <w:t>1.</w:t>
            </w:r>
            <w:r w:rsidRPr="006575DC">
              <w:rPr>
                <w:rFonts w:ascii="Times New Roman" w:hAnsi="Times New Roman" w:cs="Times New Roman"/>
                <w:sz w:val="20"/>
                <w:szCs w:val="20"/>
              </w:rPr>
              <w:tab/>
              <w:t>Выберите правильный ответ.</w:t>
            </w:r>
          </w:p>
          <w:p w:rsidR="00597544" w:rsidRPr="006575DC" w:rsidRDefault="00597544" w:rsidP="00FE6F25">
            <w:pPr>
              <w:pStyle w:val="af2"/>
              <w:jc w:val="both"/>
              <w:rPr>
                <w:rFonts w:ascii="Times New Roman" w:hAnsi="Times New Roman" w:cs="Times New Roman"/>
                <w:sz w:val="20"/>
                <w:szCs w:val="20"/>
              </w:rPr>
            </w:pPr>
            <w:r w:rsidRPr="006575DC">
              <w:rPr>
                <w:rFonts w:ascii="Times New Roman" w:hAnsi="Times New Roman" w:cs="Times New Roman"/>
                <w:sz w:val="20"/>
                <w:szCs w:val="20"/>
              </w:rPr>
              <w:t>Какой из этих документов является подзаконным нормативно-правовым актом?</w:t>
            </w:r>
          </w:p>
          <w:p w:rsidR="00597544" w:rsidRPr="006575DC" w:rsidRDefault="00597544" w:rsidP="00FE6F25">
            <w:pPr>
              <w:pStyle w:val="af2"/>
              <w:jc w:val="both"/>
              <w:rPr>
                <w:rFonts w:ascii="Times New Roman" w:hAnsi="Times New Roman" w:cs="Times New Roman"/>
                <w:sz w:val="20"/>
                <w:szCs w:val="20"/>
              </w:rPr>
            </w:pPr>
            <w:r w:rsidRPr="006575DC">
              <w:rPr>
                <w:rFonts w:ascii="Times New Roman" w:hAnsi="Times New Roman" w:cs="Times New Roman"/>
                <w:sz w:val="20"/>
                <w:szCs w:val="20"/>
              </w:rPr>
              <w:t>1)</w:t>
            </w:r>
            <w:r w:rsidRPr="006575DC">
              <w:rPr>
                <w:rFonts w:ascii="Times New Roman" w:hAnsi="Times New Roman" w:cs="Times New Roman"/>
                <w:sz w:val="20"/>
                <w:szCs w:val="20"/>
              </w:rPr>
              <w:tab/>
              <w:t>федеральный закон</w:t>
            </w:r>
          </w:p>
          <w:p w:rsidR="00597544" w:rsidRPr="006575DC" w:rsidRDefault="00597544" w:rsidP="00FE6F25">
            <w:pPr>
              <w:pStyle w:val="af2"/>
              <w:jc w:val="both"/>
              <w:rPr>
                <w:rFonts w:ascii="Times New Roman" w:hAnsi="Times New Roman" w:cs="Times New Roman"/>
                <w:sz w:val="20"/>
                <w:szCs w:val="20"/>
              </w:rPr>
            </w:pPr>
            <w:r w:rsidRPr="006575DC">
              <w:rPr>
                <w:rFonts w:ascii="Times New Roman" w:hAnsi="Times New Roman" w:cs="Times New Roman"/>
                <w:sz w:val="20"/>
                <w:szCs w:val="20"/>
              </w:rPr>
              <w:t>2)</w:t>
            </w:r>
            <w:r w:rsidRPr="006575DC">
              <w:rPr>
                <w:rFonts w:ascii="Times New Roman" w:hAnsi="Times New Roman" w:cs="Times New Roman"/>
                <w:sz w:val="20"/>
                <w:szCs w:val="20"/>
              </w:rPr>
              <w:tab/>
              <w:t>декларация</w:t>
            </w:r>
          </w:p>
          <w:p w:rsidR="00597544" w:rsidRPr="006575DC" w:rsidRDefault="00597544" w:rsidP="00FE6F25">
            <w:pPr>
              <w:pStyle w:val="af2"/>
              <w:jc w:val="both"/>
              <w:rPr>
                <w:rFonts w:ascii="Times New Roman" w:hAnsi="Times New Roman" w:cs="Times New Roman"/>
                <w:sz w:val="20"/>
                <w:szCs w:val="20"/>
              </w:rPr>
            </w:pPr>
            <w:r w:rsidRPr="006575DC">
              <w:rPr>
                <w:rFonts w:ascii="Times New Roman" w:hAnsi="Times New Roman" w:cs="Times New Roman"/>
                <w:sz w:val="20"/>
                <w:szCs w:val="20"/>
              </w:rPr>
              <w:t>3)</w:t>
            </w:r>
            <w:r w:rsidRPr="006575DC">
              <w:rPr>
                <w:rFonts w:ascii="Times New Roman" w:hAnsi="Times New Roman" w:cs="Times New Roman"/>
                <w:sz w:val="20"/>
                <w:szCs w:val="20"/>
              </w:rPr>
              <w:tab/>
              <w:t>указ или распоряжение Президента РФ</w:t>
            </w:r>
          </w:p>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4)</w:t>
            </w:r>
            <w:r w:rsidRPr="006575DC">
              <w:rPr>
                <w:rFonts w:ascii="Times New Roman" w:hAnsi="Times New Roman" w:cs="Times New Roman"/>
                <w:color w:val="auto"/>
                <w:sz w:val="20"/>
                <w:szCs w:val="20"/>
              </w:rPr>
              <w:tab/>
              <w:t>постановление правительства.</w:t>
            </w:r>
          </w:p>
        </w:tc>
        <w:tc>
          <w:tcPr>
            <w:tcW w:w="1767"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4</w:t>
            </w:r>
          </w:p>
        </w:tc>
      </w:tr>
      <w:tr w:rsidR="003A7D6C" w:rsidRPr="005468B3" w:rsidTr="0031737B">
        <w:tc>
          <w:tcPr>
            <w:tcW w:w="1784" w:type="dxa"/>
            <w:vMerge/>
          </w:tcPr>
          <w:p w:rsidR="00597544" w:rsidRPr="006575DC" w:rsidRDefault="00597544" w:rsidP="00FE6F25">
            <w:pPr>
              <w:jc w:val="both"/>
              <w:rPr>
                <w:rFonts w:ascii="Times New Roman" w:hAnsi="Times New Roman" w:cs="Times New Roman"/>
                <w:bCs/>
                <w:color w:val="auto"/>
                <w:sz w:val="20"/>
                <w:szCs w:val="20"/>
              </w:rPr>
            </w:pPr>
          </w:p>
        </w:tc>
        <w:tc>
          <w:tcPr>
            <w:tcW w:w="6774"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2. Выберите правильные ответы.</w:t>
            </w:r>
          </w:p>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В структуре экономики страны А в равной мере представлены промышленность и сельское хозяйство. Какие признаки позволяют сделать вывод о том, что в данной стране рыночная (3 ответа)</w:t>
            </w:r>
          </w:p>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1) рыночное ценообразование</w:t>
            </w:r>
          </w:p>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2) директивное ценообразование</w:t>
            </w:r>
          </w:p>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 xml:space="preserve">3) частная собственность на средства производства </w:t>
            </w:r>
          </w:p>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4) развития инфраструктура</w:t>
            </w:r>
          </w:p>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5) свобода предпринимательства</w:t>
            </w:r>
          </w:p>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6) централизованное управление экономикой</w:t>
            </w:r>
          </w:p>
          <w:p w:rsidR="00597544" w:rsidRPr="006575DC" w:rsidRDefault="00597544" w:rsidP="00FE6F25">
            <w:pPr>
              <w:jc w:val="both"/>
              <w:rPr>
                <w:rFonts w:ascii="Times New Roman" w:hAnsi="Times New Roman" w:cs="Times New Roman"/>
                <w:color w:val="auto"/>
                <w:sz w:val="20"/>
                <w:szCs w:val="20"/>
              </w:rPr>
            </w:pPr>
          </w:p>
        </w:tc>
        <w:tc>
          <w:tcPr>
            <w:tcW w:w="1767"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135</w:t>
            </w:r>
          </w:p>
        </w:tc>
      </w:tr>
      <w:tr w:rsidR="003A7D6C" w:rsidRPr="005468B3" w:rsidTr="0031737B">
        <w:tc>
          <w:tcPr>
            <w:tcW w:w="1784" w:type="dxa"/>
            <w:vMerge/>
          </w:tcPr>
          <w:p w:rsidR="00597544" w:rsidRPr="006575DC" w:rsidRDefault="00597544" w:rsidP="00FE6F25">
            <w:pPr>
              <w:jc w:val="both"/>
              <w:rPr>
                <w:rFonts w:ascii="Times New Roman" w:hAnsi="Times New Roman" w:cs="Times New Roman"/>
                <w:bCs/>
                <w:color w:val="auto"/>
                <w:sz w:val="20"/>
                <w:szCs w:val="20"/>
              </w:rPr>
            </w:pPr>
          </w:p>
        </w:tc>
        <w:tc>
          <w:tcPr>
            <w:tcW w:w="6774"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3. Установите соответствие между видами сущности человека и проявлениями сущности человека.</w:t>
            </w:r>
          </w:p>
          <w:p w:rsidR="00597544" w:rsidRPr="006575DC" w:rsidRDefault="00597544" w:rsidP="00FE6F25">
            <w:pPr>
              <w:jc w:val="both"/>
              <w:rPr>
                <w:rFonts w:ascii="Times New Roman" w:hAnsi="Times New Roman" w:cs="Times New Roman"/>
                <w:color w:val="auto"/>
                <w:sz w:val="20"/>
                <w:szCs w:val="20"/>
              </w:rPr>
            </w:pPr>
          </w:p>
          <w:tbl>
            <w:tblPr>
              <w:tblStyle w:val="a6"/>
              <w:tblW w:w="0" w:type="auto"/>
              <w:tblLook w:val="04A0" w:firstRow="1" w:lastRow="0" w:firstColumn="1" w:lastColumn="0" w:noHBand="0" w:noVBand="1"/>
            </w:tblPr>
            <w:tblGrid>
              <w:gridCol w:w="3279"/>
              <w:gridCol w:w="3269"/>
            </w:tblGrid>
            <w:tr w:rsidR="003A7D6C" w:rsidRPr="006575DC" w:rsidTr="00A234E5">
              <w:tc>
                <w:tcPr>
                  <w:tcW w:w="4672"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Проявления сущности человека</w:t>
                  </w:r>
                </w:p>
              </w:tc>
              <w:tc>
                <w:tcPr>
                  <w:tcW w:w="4673"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Виды сущности человека</w:t>
                  </w:r>
                </w:p>
              </w:tc>
            </w:tr>
            <w:tr w:rsidR="003A7D6C" w:rsidRPr="006575DC" w:rsidTr="00A234E5">
              <w:tc>
                <w:tcPr>
                  <w:tcW w:w="4672"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1. рефлексы</w:t>
                  </w:r>
                </w:p>
              </w:tc>
              <w:tc>
                <w:tcPr>
                  <w:tcW w:w="4673"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А. биологическая сущность человека</w:t>
                  </w:r>
                </w:p>
              </w:tc>
            </w:tr>
            <w:tr w:rsidR="003A7D6C" w:rsidRPr="006575DC" w:rsidTr="00A234E5">
              <w:tc>
                <w:tcPr>
                  <w:tcW w:w="4672"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2. знания</w:t>
                  </w:r>
                </w:p>
              </w:tc>
              <w:tc>
                <w:tcPr>
                  <w:tcW w:w="4673"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Б. социальная сущность человека</w:t>
                  </w:r>
                </w:p>
              </w:tc>
            </w:tr>
            <w:tr w:rsidR="003A7D6C" w:rsidRPr="006575DC" w:rsidTr="00A234E5">
              <w:tc>
                <w:tcPr>
                  <w:tcW w:w="4672"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3. инстинкты</w:t>
                  </w:r>
                </w:p>
              </w:tc>
              <w:tc>
                <w:tcPr>
                  <w:tcW w:w="4673" w:type="dxa"/>
                </w:tcPr>
                <w:p w:rsidR="00597544" w:rsidRPr="006575DC" w:rsidRDefault="00597544" w:rsidP="00FE6F25">
                  <w:pPr>
                    <w:jc w:val="both"/>
                    <w:rPr>
                      <w:rFonts w:ascii="Times New Roman" w:hAnsi="Times New Roman" w:cs="Times New Roman"/>
                      <w:color w:val="auto"/>
                      <w:sz w:val="20"/>
                      <w:szCs w:val="20"/>
                    </w:rPr>
                  </w:pPr>
                </w:p>
              </w:tc>
            </w:tr>
            <w:tr w:rsidR="003A7D6C" w:rsidRPr="006575DC" w:rsidTr="00A234E5">
              <w:tc>
                <w:tcPr>
                  <w:tcW w:w="4672"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4. мировоззрение</w:t>
                  </w:r>
                </w:p>
              </w:tc>
              <w:tc>
                <w:tcPr>
                  <w:tcW w:w="4673" w:type="dxa"/>
                </w:tcPr>
                <w:p w:rsidR="00597544" w:rsidRPr="006575DC" w:rsidRDefault="00597544" w:rsidP="00FE6F25">
                  <w:pPr>
                    <w:jc w:val="both"/>
                    <w:rPr>
                      <w:rFonts w:ascii="Times New Roman" w:hAnsi="Times New Roman" w:cs="Times New Roman"/>
                      <w:color w:val="auto"/>
                      <w:sz w:val="20"/>
                      <w:szCs w:val="20"/>
                    </w:rPr>
                  </w:pPr>
                </w:p>
              </w:tc>
            </w:tr>
          </w:tbl>
          <w:p w:rsidR="00597544" w:rsidRPr="006575DC" w:rsidRDefault="00597544" w:rsidP="00FE6F25">
            <w:pPr>
              <w:jc w:val="both"/>
              <w:rPr>
                <w:rFonts w:ascii="Times New Roman" w:hAnsi="Times New Roman" w:cs="Times New Roman"/>
                <w:color w:val="auto"/>
                <w:sz w:val="20"/>
                <w:szCs w:val="20"/>
              </w:rPr>
            </w:pPr>
          </w:p>
        </w:tc>
        <w:tc>
          <w:tcPr>
            <w:tcW w:w="1767"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АБАБ</w:t>
            </w:r>
          </w:p>
        </w:tc>
      </w:tr>
      <w:tr w:rsidR="003A7D6C" w:rsidRPr="005468B3" w:rsidTr="0031737B">
        <w:tc>
          <w:tcPr>
            <w:tcW w:w="1784" w:type="dxa"/>
            <w:vMerge/>
          </w:tcPr>
          <w:p w:rsidR="00597544" w:rsidRPr="006575DC" w:rsidRDefault="00597544" w:rsidP="00FE6F25">
            <w:pPr>
              <w:jc w:val="both"/>
              <w:rPr>
                <w:rFonts w:ascii="Times New Roman" w:hAnsi="Times New Roman" w:cs="Times New Roman"/>
                <w:bCs/>
                <w:color w:val="auto"/>
                <w:sz w:val="20"/>
                <w:szCs w:val="20"/>
              </w:rPr>
            </w:pPr>
          </w:p>
        </w:tc>
        <w:tc>
          <w:tcPr>
            <w:tcW w:w="6774"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4.      Установите последовательность.</w:t>
            </w:r>
          </w:p>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 xml:space="preserve">Расположите уровни способностей человека в порядке их возникновения. </w:t>
            </w:r>
          </w:p>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1) задатки</w:t>
            </w:r>
          </w:p>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2)  гениальность</w:t>
            </w:r>
          </w:p>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3) талант</w:t>
            </w:r>
          </w:p>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4) предрасположенность.</w:t>
            </w:r>
          </w:p>
        </w:tc>
        <w:tc>
          <w:tcPr>
            <w:tcW w:w="1767"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1432</w:t>
            </w:r>
          </w:p>
        </w:tc>
      </w:tr>
      <w:tr w:rsidR="003A7D6C" w:rsidRPr="005468B3" w:rsidTr="0031737B">
        <w:tc>
          <w:tcPr>
            <w:tcW w:w="1784" w:type="dxa"/>
            <w:vMerge w:val="restart"/>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bCs/>
                <w:color w:val="auto"/>
                <w:sz w:val="20"/>
                <w:szCs w:val="20"/>
              </w:rPr>
              <w:t>География</w:t>
            </w:r>
          </w:p>
        </w:tc>
        <w:tc>
          <w:tcPr>
            <w:tcW w:w="6774" w:type="dxa"/>
            <w:tcBorders>
              <w:top w:val="single" w:sz="4" w:space="0" w:color="auto"/>
              <w:left w:val="single" w:sz="4" w:space="0" w:color="auto"/>
              <w:bottom w:val="single" w:sz="4" w:space="0" w:color="auto"/>
              <w:right w:val="single" w:sz="4" w:space="0" w:color="auto"/>
            </w:tcBorders>
          </w:tcPr>
          <w:p w:rsidR="00597544" w:rsidRPr="006575DC" w:rsidRDefault="00597544" w:rsidP="00FE6F25">
            <w:pPr>
              <w:pStyle w:val="a7"/>
              <w:numPr>
                <w:ilvl w:val="0"/>
                <w:numId w:val="54"/>
              </w:numPr>
              <w:tabs>
                <w:tab w:val="left" w:pos="465"/>
                <w:tab w:val="left" w:pos="567"/>
              </w:tabs>
              <w:spacing w:after="0" w:line="240" w:lineRule="auto"/>
              <w:ind w:left="0" w:firstLine="142"/>
              <w:jc w:val="both"/>
              <w:rPr>
                <w:rFonts w:ascii="Times New Roman" w:hAnsi="Times New Roman" w:cs="Times New Roman"/>
                <w:sz w:val="20"/>
                <w:szCs w:val="20"/>
              </w:rPr>
            </w:pPr>
            <w:r w:rsidRPr="006575DC">
              <w:rPr>
                <w:rFonts w:ascii="Times New Roman" w:hAnsi="Times New Roman" w:cs="Times New Roman"/>
                <w:sz w:val="20"/>
                <w:szCs w:val="20"/>
              </w:rPr>
              <w:t>Выберите правильный ответ:</w:t>
            </w:r>
          </w:p>
          <w:p w:rsidR="00597544" w:rsidRPr="006575DC" w:rsidRDefault="00597544" w:rsidP="00FE6F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auto"/>
                <w:sz w:val="20"/>
                <w:szCs w:val="20"/>
                <w:shd w:val="clear" w:color="auto" w:fill="FFFFFF"/>
              </w:rPr>
            </w:pPr>
            <w:r w:rsidRPr="006575DC">
              <w:rPr>
                <w:rFonts w:ascii="Times New Roman" w:hAnsi="Times New Roman" w:cs="Times New Roman"/>
                <w:color w:val="auto"/>
                <w:sz w:val="20"/>
                <w:szCs w:val="20"/>
                <w:lang w:eastAsia="ru-RU"/>
              </w:rPr>
              <w:t xml:space="preserve">Это явление относится к группе антропогенных изменений в географической среде, которые имеют последствия в виде природных катастроф (ураганы, наводнения, засухи), изменений в экосистемах, угрозы сельскому хозяйству многих регионов земного шара. </w:t>
            </w:r>
            <w:r w:rsidRPr="006575DC">
              <w:rPr>
                <w:rFonts w:ascii="Times New Roman" w:hAnsi="Times New Roman" w:cs="Times New Roman"/>
                <w:color w:val="auto"/>
                <w:sz w:val="20"/>
                <w:szCs w:val="20"/>
                <w:shd w:val="clear" w:color="auto" w:fill="FFFFFF"/>
              </w:rPr>
              <w:t>Наиболее явно изменения прослеживаются в тропических регионах, где природные комплексы наиболее уязвимы. Также отчётливо заметны перемены в Арктике и Антарктике.</w:t>
            </w:r>
          </w:p>
          <w:p w:rsidR="00597544" w:rsidRPr="006575DC" w:rsidRDefault="00597544" w:rsidP="00FE6F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shd w:val="clear" w:color="auto" w:fill="FFFFFF"/>
              </w:rPr>
              <w:lastRenderedPageBreak/>
              <w:t>Какое из перечисленных явлений относится к группе антропогенных изменений, вызывающих такие последствия:</w:t>
            </w:r>
          </w:p>
          <w:p w:rsidR="00597544" w:rsidRPr="006575DC" w:rsidRDefault="00597544" w:rsidP="00FE6F25">
            <w:pPr>
              <w:pStyle w:val="a7"/>
              <w:shd w:val="clear" w:color="auto" w:fill="FFFFFF"/>
              <w:spacing w:after="0" w:line="240" w:lineRule="auto"/>
              <w:ind w:left="0" w:firstLine="567"/>
              <w:jc w:val="both"/>
              <w:rPr>
                <w:rFonts w:ascii="Times New Roman" w:hAnsi="Times New Roman" w:cs="Times New Roman"/>
                <w:sz w:val="20"/>
                <w:szCs w:val="20"/>
                <w:lang w:eastAsia="ru-RU"/>
              </w:rPr>
            </w:pPr>
            <w:r w:rsidRPr="006575DC">
              <w:rPr>
                <w:rFonts w:ascii="Times New Roman" w:hAnsi="Times New Roman" w:cs="Times New Roman"/>
                <w:sz w:val="20"/>
                <w:szCs w:val="20"/>
                <w:lang w:eastAsia="ru-RU"/>
              </w:rPr>
              <w:t>1) извержение вулканов</w:t>
            </w:r>
          </w:p>
          <w:p w:rsidR="00597544" w:rsidRPr="006575DC" w:rsidRDefault="00597544" w:rsidP="00FE6F25">
            <w:pPr>
              <w:pStyle w:val="a7"/>
              <w:shd w:val="clear" w:color="auto" w:fill="FFFFFF"/>
              <w:spacing w:after="0" w:line="240" w:lineRule="auto"/>
              <w:ind w:left="0" w:firstLine="567"/>
              <w:jc w:val="both"/>
              <w:rPr>
                <w:rFonts w:ascii="Times New Roman" w:hAnsi="Times New Roman" w:cs="Times New Roman"/>
                <w:sz w:val="20"/>
                <w:szCs w:val="20"/>
                <w:lang w:eastAsia="ru-RU"/>
              </w:rPr>
            </w:pPr>
            <w:r w:rsidRPr="006575DC">
              <w:rPr>
                <w:rFonts w:ascii="Times New Roman" w:hAnsi="Times New Roman" w:cs="Times New Roman"/>
                <w:sz w:val="20"/>
                <w:szCs w:val="20"/>
                <w:lang w:eastAsia="ru-RU"/>
              </w:rPr>
              <w:t>2) лесозаготовка</w:t>
            </w:r>
          </w:p>
          <w:p w:rsidR="00597544" w:rsidRPr="006575DC" w:rsidRDefault="00597544" w:rsidP="00FE6F25">
            <w:pPr>
              <w:pStyle w:val="a7"/>
              <w:shd w:val="clear" w:color="auto" w:fill="FFFFFF"/>
              <w:spacing w:after="0" w:line="240" w:lineRule="auto"/>
              <w:ind w:left="0" w:firstLine="567"/>
              <w:jc w:val="both"/>
              <w:rPr>
                <w:rFonts w:ascii="Times New Roman" w:hAnsi="Times New Roman" w:cs="Times New Roman"/>
                <w:sz w:val="20"/>
                <w:szCs w:val="20"/>
                <w:lang w:eastAsia="ru-RU"/>
              </w:rPr>
            </w:pPr>
            <w:r w:rsidRPr="006575DC">
              <w:rPr>
                <w:rFonts w:ascii="Times New Roman" w:hAnsi="Times New Roman" w:cs="Times New Roman"/>
                <w:sz w:val="20"/>
                <w:szCs w:val="20"/>
                <w:lang w:eastAsia="ru-RU"/>
              </w:rPr>
              <w:t>3) изменение климата</w:t>
            </w:r>
          </w:p>
          <w:p w:rsidR="00597544" w:rsidRPr="006575DC" w:rsidRDefault="00597544" w:rsidP="00FE6F25">
            <w:pPr>
              <w:ind w:firstLine="567"/>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4) изменение уровня моря</w:t>
            </w:r>
          </w:p>
          <w:p w:rsidR="00597544" w:rsidRPr="006575DC" w:rsidRDefault="00597544" w:rsidP="00FE6F25">
            <w:pPr>
              <w:ind w:left="482"/>
              <w:jc w:val="both"/>
              <w:rPr>
                <w:rFonts w:ascii="Times New Roman" w:hAnsi="Times New Roman" w:cs="Times New Roman"/>
                <w:color w:val="auto"/>
                <w:sz w:val="20"/>
                <w:szCs w:val="20"/>
              </w:rPr>
            </w:pPr>
          </w:p>
        </w:tc>
        <w:tc>
          <w:tcPr>
            <w:tcW w:w="1767" w:type="dxa"/>
            <w:tcBorders>
              <w:top w:val="single" w:sz="4" w:space="0" w:color="auto"/>
              <w:left w:val="single" w:sz="4" w:space="0" w:color="auto"/>
              <w:bottom w:val="single" w:sz="4" w:space="0" w:color="auto"/>
              <w:right w:val="single" w:sz="4" w:space="0" w:color="auto"/>
            </w:tcBorders>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lastRenderedPageBreak/>
              <w:t>3</w:t>
            </w:r>
          </w:p>
        </w:tc>
      </w:tr>
      <w:tr w:rsidR="003A7D6C" w:rsidRPr="005468B3" w:rsidTr="0031737B">
        <w:tc>
          <w:tcPr>
            <w:tcW w:w="1784" w:type="dxa"/>
            <w:vMerge/>
          </w:tcPr>
          <w:p w:rsidR="00597544" w:rsidRPr="006575DC" w:rsidRDefault="00597544" w:rsidP="00FE6F25">
            <w:pPr>
              <w:jc w:val="both"/>
              <w:rPr>
                <w:rFonts w:ascii="Times New Roman" w:hAnsi="Times New Roman" w:cs="Times New Roman"/>
                <w:bCs/>
                <w:color w:val="auto"/>
                <w:sz w:val="20"/>
                <w:szCs w:val="20"/>
              </w:rPr>
            </w:pPr>
          </w:p>
        </w:tc>
        <w:tc>
          <w:tcPr>
            <w:tcW w:w="6774" w:type="dxa"/>
            <w:tcBorders>
              <w:top w:val="single" w:sz="4" w:space="0" w:color="auto"/>
              <w:left w:val="single" w:sz="4" w:space="0" w:color="auto"/>
              <w:bottom w:val="single" w:sz="4" w:space="0" w:color="auto"/>
              <w:right w:val="single" w:sz="4" w:space="0" w:color="auto"/>
            </w:tcBorders>
          </w:tcPr>
          <w:p w:rsidR="00597544" w:rsidRPr="006575DC" w:rsidRDefault="00597544" w:rsidP="00FE6F25">
            <w:pPr>
              <w:pStyle w:val="a7"/>
              <w:numPr>
                <w:ilvl w:val="0"/>
                <w:numId w:val="54"/>
              </w:numPr>
              <w:tabs>
                <w:tab w:val="left" w:pos="348"/>
                <w:tab w:val="left" w:pos="426"/>
              </w:tabs>
              <w:spacing w:after="0" w:line="240" w:lineRule="auto"/>
              <w:ind w:left="0" w:firstLine="142"/>
              <w:jc w:val="both"/>
              <w:rPr>
                <w:rFonts w:ascii="Times New Roman" w:hAnsi="Times New Roman" w:cs="Times New Roman"/>
                <w:sz w:val="20"/>
                <w:szCs w:val="20"/>
              </w:rPr>
            </w:pPr>
            <w:r w:rsidRPr="006575DC">
              <w:rPr>
                <w:rFonts w:ascii="Times New Roman" w:hAnsi="Times New Roman" w:cs="Times New Roman"/>
                <w:sz w:val="20"/>
                <w:szCs w:val="20"/>
              </w:rPr>
              <w:t>Выберите правильный ответ:</w:t>
            </w:r>
          </w:p>
          <w:p w:rsidR="00597544" w:rsidRPr="006575DC" w:rsidRDefault="00597544" w:rsidP="00FE6F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auto"/>
                <w:sz w:val="20"/>
                <w:szCs w:val="20"/>
              </w:rPr>
            </w:pPr>
            <w:r w:rsidRPr="006575DC">
              <w:rPr>
                <w:rFonts w:ascii="Times New Roman" w:hAnsi="Times New Roman" w:cs="Times New Roman"/>
                <w:color w:val="auto"/>
                <w:sz w:val="20"/>
                <w:szCs w:val="20"/>
                <w:lang w:eastAsia="ru-RU"/>
              </w:rPr>
              <w:t>Устойчивое развитие в контексте географической среды – это…:</w:t>
            </w:r>
          </w:p>
          <w:p w:rsidR="00597544" w:rsidRPr="006575DC" w:rsidRDefault="00597544" w:rsidP="00FE6F25">
            <w:pPr>
              <w:shd w:val="clear" w:color="auto" w:fill="FFFFFF"/>
              <w:ind w:left="567"/>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1) развитие только в материальной сфере</w:t>
            </w:r>
          </w:p>
          <w:p w:rsidR="00597544" w:rsidRPr="006575DC" w:rsidRDefault="00597544" w:rsidP="00FE6F25">
            <w:pPr>
              <w:shd w:val="clear" w:color="auto" w:fill="FFFFFF"/>
              <w:ind w:left="567"/>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2) неограниченное использование ресурсов</w:t>
            </w:r>
          </w:p>
          <w:p w:rsidR="00597544" w:rsidRPr="006575DC" w:rsidRDefault="00597544" w:rsidP="00FE6F25">
            <w:pPr>
              <w:shd w:val="clear" w:color="auto" w:fill="FFFFFF"/>
              <w:ind w:left="567"/>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3) развитие, которое удовлетворяет потребности настоящего без ущерба для будущих поколений</w:t>
            </w:r>
          </w:p>
          <w:p w:rsidR="00597544" w:rsidRPr="006575DC" w:rsidRDefault="00597544" w:rsidP="00FE6F25">
            <w:pPr>
              <w:shd w:val="clear" w:color="auto" w:fill="FFFFFF"/>
              <w:ind w:left="567"/>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4) развитие, которое не учитывает природу</w:t>
            </w:r>
          </w:p>
          <w:p w:rsidR="00597544" w:rsidRPr="006575DC" w:rsidRDefault="00597544" w:rsidP="00FE6F25">
            <w:pPr>
              <w:jc w:val="both"/>
              <w:rPr>
                <w:rFonts w:ascii="Times New Roman" w:hAnsi="Times New Roman" w:cs="Times New Roman"/>
                <w:color w:val="auto"/>
                <w:sz w:val="20"/>
                <w:szCs w:val="20"/>
              </w:rPr>
            </w:pPr>
          </w:p>
        </w:tc>
        <w:tc>
          <w:tcPr>
            <w:tcW w:w="1767" w:type="dxa"/>
            <w:tcBorders>
              <w:top w:val="single" w:sz="4" w:space="0" w:color="auto"/>
              <w:left w:val="single" w:sz="4" w:space="0" w:color="auto"/>
              <w:bottom w:val="single" w:sz="4" w:space="0" w:color="auto"/>
              <w:right w:val="single" w:sz="4" w:space="0" w:color="auto"/>
            </w:tcBorders>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3</w:t>
            </w:r>
          </w:p>
        </w:tc>
      </w:tr>
      <w:tr w:rsidR="003A7D6C" w:rsidRPr="005468B3" w:rsidTr="0031737B">
        <w:tc>
          <w:tcPr>
            <w:tcW w:w="1784" w:type="dxa"/>
            <w:vMerge/>
          </w:tcPr>
          <w:p w:rsidR="00597544" w:rsidRPr="006575DC" w:rsidRDefault="00597544" w:rsidP="00FE6F25">
            <w:pPr>
              <w:jc w:val="both"/>
              <w:rPr>
                <w:rFonts w:ascii="Times New Roman" w:hAnsi="Times New Roman" w:cs="Times New Roman"/>
                <w:bCs/>
                <w:color w:val="auto"/>
                <w:sz w:val="20"/>
                <w:szCs w:val="20"/>
              </w:rPr>
            </w:pPr>
          </w:p>
        </w:tc>
        <w:tc>
          <w:tcPr>
            <w:tcW w:w="6774" w:type="dxa"/>
            <w:tcBorders>
              <w:top w:val="single" w:sz="4" w:space="0" w:color="auto"/>
              <w:left w:val="single" w:sz="4" w:space="0" w:color="auto"/>
              <w:bottom w:val="single" w:sz="4" w:space="0" w:color="auto"/>
              <w:right w:val="single" w:sz="4" w:space="0" w:color="auto"/>
            </w:tcBorders>
          </w:tcPr>
          <w:p w:rsidR="00597544" w:rsidRPr="006575DC" w:rsidRDefault="00597544" w:rsidP="00FE6F25">
            <w:pPr>
              <w:pStyle w:val="a7"/>
              <w:numPr>
                <w:ilvl w:val="0"/>
                <w:numId w:val="54"/>
              </w:numPr>
              <w:tabs>
                <w:tab w:val="left" w:pos="567"/>
              </w:tabs>
              <w:spacing w:after="0" w:line="240" w:lineRule="auto"/>
              <w:ind w:left="0" w:firstLine="142"/>
              <w:jc w:val="both"/>
              <w:rPr>
                <w:rFonts w:ascii="Times New Roman" w:hAnsi="Times New Roman" w:cs="Times New Roman"/>
                <w:sz w:val="20"/>
                <w:szCs w:val="20"/>
              </w:rPr>
            </w:pPr>
            <w:r w:rsidRPr="006575DC">
              <w:rPr>
                <w:rFonts w:ascii="Times New Roman" w:hAnsi="Times New Roman" w:cs="Times New Roman"/>
                <w:sz w:val="20"/>
                <w:szCs w:val="20"/>
              </w:rPr>
              <w:t>Вставьте пропущенные слова:</w:t>
            </w:r>
          </w:p>
          <w:p w:rsidR="00597544" w:rsidRPr="006575DC" w:rsidRDefault="00597544" w:rsidP="00FE6F25">
            <w:pPr>
              <w:pStyle w:val="a7"/>
              <w:spacing w:after="0" w:line="240" w:lineRule="auto"/>
              <w:ind w:left="0"/>
              <w:jc w:val="both"/>
              <w:rPr>
                <w:rFonts w:ascii="Times New Roman" w:hAnsi="Times New Roman" w:cs="Times New Roman"/>
                <w:sz w:val="20"/>
                <w:szCs w:val="20"/>
                <w:shd w:val="clear" w:color="auto" w:fill="FFFFFF"/>
              </w:rPr>
            </w:pPr>
            <w:r w:rsidRPr="006575DC">
              <w:rPr>
                <w:rStyle w:val="a9"/>
                <w:rFonts w:ascii="Times New Roman" w:hAnsi="Times New Roman" w:cs="Times New Roman"/>
                <w:b w:val="0"/>
                <w:sz w:val="20"/>
                <w:szCs w:val="20"/>
                <w:shd w:val="clear" w:color="auto" w:fill="FFFFFF"/>
              </w:rPr>
              <w:t>Природопользование в географии</w:t>
            </w:r>
            <w:r w:rsidRPr="006575DC">
              <w:rPr>
                <w:rFonts w:ascii="Times New Roman" w:hAnsi="Times New Roman" w:cs="Times New Roman"/>
                <w:sz w:val="20"/>
                <w:szCs w:val="20"/>
                <w:shd w:val="clear" w:color="auto" w:fill="FFFFFF"/>
              </w:rPr>
              <w:t xml:space="preserve"> – это</w:t>
            </w:r>
            <w:r w:rsidRPr="006575DC">
              <w:rPr>
                <w:rStyle w:val="a9"/>
                <w:rFonts w:ascii="Times New Roman" w:hAnsi="Times New Roman" w:cs="Times New Roman"/>
                <w:b w:val="0"/>
                <w:sz w:val="20"/>
                <w:szCs w:val="20"/>
                <w:shd w:val="clear" w:color="auto" w:fill="FFFFFF"/>
              </w:rPr>
              <w:t>совокупность мер, предпринимаемых обществом в целях изучения и _____, освоения и преобразования окружающей среды</w:t>
            </w:r>
            <w:r w:rsidRPr="006575DC">
              <w:rPr>
                <w:rFonts w:ascii="Times New Roman" w:hAnsi="Times New Roman" w:cs="Times New Roman"/>
                <w:sz w:val="20"/>
                <w:szCs w:val="20"/>
              </w:rPr>
              <w:t>, а также</w:t>
            </w:r>
            <w:r w:rsidRPr="006575DC">
              <w:rPr>
                <w:rStyle w:val="a9"/>
                <w:rFonts w:ascii="Times New Roman" w:hAnsi="Times New Roman" w:cs="Times New Roman"/>
                <w:b w:val="0"/>
                <w:sz w:val="20"/>
                <w:szCs w:val="20"/>
                <w:shd w:val="clear" w:color="auto" w:fill="FFFFFF"/>
              </w:rPr>
              <w:t xml:space="preserve"> сфера _____________ и природоохранной деятельности, направленная на удовлетворение потребностей человека за счёт природных богатств</w:t>
            </w:r>
            <w:r w:rsidRPr="006575DC">
              <w:rPr>
                <w:rFonts w:ascii="Times New Roman" w:hAnsi="Times New Roman" w:cs="Times New Roman"/>
                <w:sz w:val="20"/>
                <w:szCs w:val="20"/>
                <w:shd w:val="clear" w:color="auto" w:fill="FFFFFF"/>
              </w:rPr>
              <w:t>.</w:t>
            </w:r>
          </w:p>
          <w:p w:rsidR="00597544" w:rsidRPr="006575DC" w:rsidRDefault="00597544" w:rsidP="00FE6F25">
            <w:pPr>
              <w:jc w:val="both"/>
              <w:rPr>
                <w:rFonts w:ascii="Times New Roman" w:hAnsi="Times New Roman" w:cs="Times New Roman"/>
                <w:color w:val="auto"/>
                <w:sz w:val="20"/>
                <w:szCs w:val="20"/>
              </w:rPr>
            </w:pPr>
          </w:p>
        </w:tc>
        <w:tc>
          <w:tcPr>
            <w:tcW w:w="1767" w:type="dxa"/>
            <w:tcBorders>
              <w:top w:val="single" w:sz="4" w:space="0" w:color="auto"/>
              <w:left w:val="single" w:sz="4" w:space="0" w:color="auto"/>
              <w:bottom w:val="single" w:sz="4" w:space="0" w:color="auto"/>
              <w:right w:val="single" w:sz="4" w:space="0" w:color="auto"/>
            </w:tcBorders>
          </w:tcPr>
          <w:p w:rsidR="00597544" w:rsidRPr="006575DC" w:rsidRDefault="00597544" w:rsidP="00FE6F25">
            <w:pPr>
              <w:pStyle w:val="a7"/>
              <w:spacing w:after="0" w:line="240" w:lineRule="auto"/>
              <w:ind w:left="4" w:hanging="4"/>
              <w:jc w:val="both"/>
              <w:rPr>
                <w:rFonts w:ascii="Times New Roman" w:hAnsi="Times New Roman" w:cs="Times New Roman"/>
                <w:sz w:val="20"/>
                <w:szCs w:val="20"/>
              </w:rPr>
            </w:pPr>
            <w:r w:rsidRPr="006575DC">
              <w:rPr>
                <w:rFonts w:ascii="Times New Roman" w:hAnsi="Times New Roman" w:cs="Times New Roman"/>
                <w:sz w:val="20"/>
                <w:szCs w:val="20"/>
              </w:rPr>
              <w:t>охраны,</w:t>
            </w:r>
          </w:p>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общественно-производственной</w:t>
            </w:r>
          </w:p>
        </w:tc>
      </w:tr>
      <w:tr w:rsidR="003A7D6C" w:rsidRPr="005468B3" w:rsidTr="0031737B">
        <w:tc>
          <w:tcPr>
            <w:tcW w:w="1784" w:type="dxa"/>
            <w:vMerge/>
          </w:tcPr>
          <w:p w:rsidR="00597544" w:rsidRPr="006575DC" w:rsidRDefault="00597544" w:rsidP="00FE6F25">
            <w:pPr>
              <w:jc w:val="both"/>
              <w:rPr>
                <w:rFonts w:ascii="Times New Roman" w:hAnsi="Times New Roman" w:cs="Times New Roman"/>
                <w:bCs/>
                <w:color w:val="auto"/>
                <w:sz w:val="20"/>
                <w:szCs w:val="20"/>
              </w:rPr>
            </w:pPr>
          </w:p>
        </w:tc>
        <w:tc>
          <w:tcPr>
            <w:tcW w:w="6774" w:type="dxa"/>
            <w:tcBorders>
              <w:top w:val="single" w:sz="4" w:space="0" w:color="auto"/>
              <w:left w:val="single" w:sz="4" w:space="0" w:color="auto"/>
              <w:bottom w:val="single" w:sz="4" w:space="0" w:color="auto"/>
              <w:right w:val="single" w:sz="4" w:space="0" w:color="auto"/>
            </w:tcBorders>
          </w:tcPr>
          <w:p w:rsidR="00597544" w:rsidRPr="006575DC" w:rsidRDefault="00597544" w:rsidP="00FE6F25">
            <w:pPr>
              <w:pStyle w:val="a7"/>
              <w:numPr>
                <w:ilvl w:val="0"/>
                <w:numId w:val="54"/>
              </w:numPr>
              <w:tabs>
                <w:tab w:val="left" w:pos="380"/>
                <w:tab w:val="left" w:pos="567"/>
              </w:tabs>
              <w:spacing w:after="0" w:line="240" w:lineRule="auto"/>
              <w:ind w:left="0" w:firstLine="142"/>
              <w:jc w:val="both"/>
              <w:textAlignment w:val="top"/>
              <w:rPr>
                <w:rFonts w:ascii="Times New Roman" w:eastAsia="Times New Roman" w:hAnsi="Times New Roman" w:cs="Times New Roman"/>
                <w:sz w:val="20"/>
                <w:szCs w:val="20"/>
                <w:lang w:eastAsia="ru-RU"/>
              </w:rPr>
            </w:pPr>
            <w:r w:rsidRPr="006575DC">
              <w:rPr>
                <w:rFonts w:ascii="Times New Roman" w:hAnsi="Times New Roman" w:cs="Times New Roman"/>
                <w:sz w:val="20"/>
                <w:szCs w:val="20"/>
              </w:rPr>
              <w:t xml:space="preserve">Установите соответствие между странами и </w:t>
            </w:r>
            <w:r w:rsidRPr="006575DC">
              <w:rPr>
                <w:rFonts w:ascii="Times New Roman" w:hAnsi="Times New Roman" w:cs="Times New Roman"/>
                <w:bCs/>
                <w:sz w:val="20"/>
                <w:szCs w:val="20"/>
                <w:lang w:eastAsia="ru-RU"/>
              </w:rPr>
              <w:t>обеспеченностью водными ресурсами на душу населения.</w:t>
            </w:r>
          </w:p>
          <w:p w:rsidR="00597544" w:rsidRPr="006575DC" w:rsidRDefault="00597544" w:rsidP="00FE6F25">
            <w:pPr>
              <w:pStyle w:val="a7"/>
              <w:tabs>
                <w:tab w:val="left" w:pos="567"/>
              </w:tabs>
              <w:spacing w:after="0" w:line="240" w:lineRule="auto"/>
              <w:ind w:left="284"/>
              <w:jc w:val="both"/>
              <w:textAlignment w:val="top"/>
              <w:rPr>
                <w:rFonts w:ascii="Times New Roman" w:eastAsia="Times New Roman" w:hAnsi="Times New Roman" w:cs="Times New Roman"/>
                <w:sz w:val="20"/>
                <w:szCs w:val="20"/>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1"/>
              <w:gridCol w:w="3447"/>
            </w:tblGrid>
            <w:tr w:rsidR="003A7D6C" w:rsidRPr="006575DC" w:rsidTr="00A234E5">
              <w:tc>
                <w:tcPr>
                  <w:tcW w:w="3261" w:type="dxa"/>
                </w:tcPr>
                <w:p w:rsidR="00597544" w:rsidRPr="006575DC" w:rsidRDefault="00597544" w:rsidP="00FE6F25">
                  <w:pPr>
                    <w:ind w:firstLine="313"/>
                    <w:jc w:val="both"/>
                    <w:textAlignment w:val="top"/>
                    <w:rPr>
                      <w:rFonts w:ascii="Times New Roman" w:eastAsia="Times New Roman" w:hAnsi="Times New Roman" w:cs="Times New Roman"/>
                      <w:color w:val="auto"/>
                      <w:sz w:val="20"/>
                      <w:szCs w:val="20"/>
                      <w:lang w:eastAsia="ru-RU"/>
                    </w:rPr>
                  </w:pPr>
                  <w:r w:rsidRPr="006575DC">
                    <w:rPr>
                      <w:rFonts w:ascii="Times New Roman" w:eastAsia="Times New Roman" w:hAnsi="Times New Roman" w:cs="Times New Roman"/>
                      <w:color w:val="auto"/>
                      <w:sz w:val="20"/>
                      <w:szCs w:val="20"/>
                      <w:lang w:eastAsia="ru-RU"/>
                    </w:rPr>
                    <w:t>СТРАНЫ</w:t>
                  </w:r>
                </w:p>
              </w:tc>
              <w:tc>
                <w:tcPr>
                  <w:tcW w:w="3567" w:type="dxa"/>
                </w:tcPr>
                <w:p w:rsidR="00597544" w:rsidRPr="006575DC" w:rsidRDefault="00597544" w:rsidP="00FE6F25">
                  <w:pPr>
                    <w:jc w:val="both"/>
                    <w:textAlignment w:val="top"/>
                    <w:rPr>
                      <w:rFonts w:ascii="Times New Roman" w:eastAsia="Times New Roman" w:hAnsi="Times New Roman" w:cs="Times New Roman"/>
                      <w:color w:val="auto"/>
                      <w:sz w:val="20"/>
                      <w:szCs w:val="20"/>
                      <w:lang w:eastAsia="ru-RU"/>
                    </w:rPr>
                  </w:pPr>
                  <w:r w:rsidRPr="006575DC">
                    <w:rPr>
                      <w:rFonts w:ascii="Times New Roman" w:eastAsia="Times New Roman" w:hAnsi="Times New Roman" w:cs="Times New Roman"/>
                      <w:color w:val="auto"/>
                      <w:sz w:val="20"/>
                      <w:szCs w:val="20"/>
                      <w:lang w:eastAsia="ru-RU"/>
                    </w:rPr>
                    <w:t>ОБЕСПЕЧЕННОСТЬ ВОДНЫМИ РЕСУРСАМИ</w:t>
                  </w:r>
                </w:p>
              </w:tc>
            </w:tr>
            <w:tr w:rsidR="003A7D6C" w:rsidRPr="006575DC" w:rsidTr="00A234E5">
              <w:tc>
                <w:tcPr>
                  <w:tcW w:w="3261" w:type="dxa"/>
                </w:tcPr>
                <w:p w:rsidR="00597544" w:rsidRPr="006575DC" w:rsidRDefault="00597544" w:rsidP="00FE6F25">
                  <w:pPr>
                    <w:jc w:val="both"/>
                    <w:textAlignment w:val="top"/>
                    <w:rPr>
                      <w:rFonts w:ascii="Times New Roman" w:hAnsi="Times New Roman" w:cs="Times New Roman"/>
                      <w:color w:val="auto"/>
                      <w:sz w:val="20"/>
                      <w:szCs w:val="20"/>
                    </w:rPr>
                  </w:pPr>
                  <w:r w:rsidRPr="006575DC">
                    <w:rPr>
                      <w:rFonts w:ascii="Times New Roman" w:hAnsi="Times New Roman" w:cs="Times New Roman"/>
                      <w:color w:val="auto"/>
                      <w:sz w:val="20"/>
                      <w:szCs w:val="20"/>
                    </w:rPr>
                    <w:t>А) США, Австралия, Камерун</w:t>
                  </w:r>
                </w:p>
                <w:p w:rsidR="00597544" w:rsidRPr="006575DC" w:rsidRDefault="00597544" w:rsidP="00FE6F25">
                  <w:pPr>
                    <w:jc w:val="both"/>
                    <w:textAlignment w:val="top"/>
                    <w:rPr>
                      <w:rFonts w:ascii="Times New Roman" w:eastAsia="Times New Roman" w:hAnsi="Times New Roman" w:cs="Times New Roman"/>
                      <w:color w:val="auto"/>
                      <w:sz w:val="20"/>
                      <w:szCs w:val="20"/>
                      <w:lang w:eastAsia="ru-RU"/>
                    </w:rPr>
                  </w:pPr>
                </w:p>
              </w:tc>
              <w:tc>
                <w:tcPr>
                  <w:tcW w:w="3567" w:type="dxa"/>
                </w:tcPr>
                <w:p w:rsidR="00597544" w:rsidRPr="006575DC" w:rsidRDefault="00597544" w:rsidP="00FE6F25">
                  <w:pPr>
                    <w:ind w:firstLine="39"/>
                    <w:jc w:val="both"/>
                    <w:textAlignment w:val="top"/>
                    <w:rPr>
                      <w:rFonts w:ascii="Times New Roman" w:eastAsia="Times New Roman" w:hAnsi="Times New Roman" w:cs="Times New Roman"/>
                      <w:color w:val="auto"/>
                      <w:sz w:val="20"/>
                      <w:szCs w:val="20"/>
                      <w:lang w:eastAsia="ru-RU"/>
                    </w:rPr>
                  </w:pPr>
                  <w:r w:rsidRPr="006575DC">
                    <w:rPr>
                      <w:rFonts w:ascii="Times New Roman" w:hAnsi="Times New Roman" w:cs="Times New Roman"/>
                      <w:color w:val="auto"/>
                      <w:sz w:val="20"/>
                      <w:szCs w:val="20"/>
                    </w:rPr>
                    <w:t>1) достаточная (избыточная)</w:t>
                  </w:r>
                </w:p>
              </w:tc>
            </w:tr>
            <w:tr w:rsidR="003A7D6C" w:rsidRPr="006575DC" w:rsidTr="00A234E5">
              <w:tc>
                <w:tcPr>
                  <w:tcW w:w="3261" w:type="dxa"/>
                </w:tcPr>
                <w:p w:rsidR="00597544" w:rsidRPr="006575DC" w:rsidRDefault="00597544" w:rsidP="00FE6F25">
                  <w:pPr>
                    <w:jc w:val="both"/>
                    <w:textAlignment w:val="top"/>
                    <w:rPr>
                      <w:rFonts w:ascii="Times New Roman" w:eastAsia="Times New Roman" w:hAnsi="Times New Roman" w:cs="Times New Roman"/>
                      <w:color w:val="auto"/>
                      <w:sz w:val="20"/>
                      <w:szCs w:val="20"/>
                      <w:lang w:eastAsia="ru-RU"/>
                    </w:rPr>
                  </w:pPr>
                  <w:r w:rsidRPr="006575DC">
                    <w:rPr>
                      <w:rFonts w:ascii="Times New Roman" w:hAnsi="Times New Roman" w:cs="Times New Roman"/>
                      <w:color w:val="auto"/>
                      <w:sz w:val="20"/>
                      <w:szCs w:val="20"/>
                    </w:rPr>
                    <w:t>Б) Китай, Мексика, Чад</w:t>
                  </w:r>
                </w:p>
              </w:tc>
              <w:tc>
                <w:tcPr>
                  <w:tcW w:w="3567" w:type="dxa"/>
                </w:tcPr>
                <w:p w:rsidR="00597544" w:rsidRPr="006575DC" w:rsidRDefault="00597544" w:rsidP="00FE6F25">
                  <w:pPr>
                    <w:ind w:firstLine="39"/>
                    <w:jc w:val="both"/>
                    <w:textAlignment w:val="top"/>
                    <w:rPr>
                      <w:rFonts w:ascii="Times New Roman" w:hAnsi="Times New Roman" w:cs="Times New Roman"/>
                      <w:color w:val="auto"/>
                      <w:sz w:val="20"/>
                      <w:szCs w:val="20"/>
                    </w:rPr>
                  </w:pPr>
                  <w:r w:rsidRPr="006575DC">
                    <w:rPr>
                      <w:rFonts w:ascii="Times New Roman" w:hAnsi="Times New Roman" w:cs="Times New Roman"/>
                      <w:color w:val="auto"/>
                      <w:sz w:val="20"/>
                      <w:szCs w:val="20"/>
                    </w:rPr>
                    <w:t>2) средняя</w:t>
                  </w:r>
                </w:p>
                <w:p w:rsidR="00597544" w:rsidRPr="006575DC" w:rsidRDefault="00597544" w:rsidP="00FE6F25">
                  <w:pPr>
                    <w:ind w:firstLine="39"/>
                    <w:jc w:val="both"/>
                    <w:textAlignment w:val="top"/>
                    <w:rPr>
                      <w:rFonts w:ascii="Times New Roman" w:eastAsia="Times New Roman" w:hAnsi="Times New Roman" w:cs="Times New Roman"/>
                      <w:color w:val="auto"/>
                      <w:sz w:val="20"/>
                      <w:szCs w:val="20"/>
                      <w:lang w:eastAsia="ru-RU"/>
                    </w:rPr>
                  </w:pPr>
                </w:p>
              </w:tc>
            </w:tr>
            <w:tr w:rsidR="003A7D6C" w:rsidRPr="006575DC" w:rsidTr="00A234E5">
              <w:tc>
                <w:tcPr>
                  <w:tcW w:w="3261" w:type="dxa"/>
                </w:tcPr>
                <w:p w:rsidR="00597544" w:rsidRPr="006575DC" w:rsidRDefault="00597544" w:rsidP="00FE6F25">
                  <w:pPr>
                    <w:jc w:val="both"/>
                    <w:textAlignment w:val="top"/>
                    <w:rPr>
                      <w:rFonts w:ascii="Times New Roman" w:eastAsia="Times New Roman" w:hAnsi="Times New Roman" w:cs="Times New Roman"/>
                      <w:color w:val="auto"/>
                      <w:sz w:val="20"/>
                      <w:szCs w:val="20"/>
                      <w:lang w:eastAsia="ru-RU"/>
                    </w:rPr>
                  </w:pPr>
                  <w:r w:rsidRPr="006575DC">
                    <w:rPr>
                      <w:rFonts w:ascii="Times New Roman" w:hAnsi="Times New Roman" w:cs="Times New Roman"/>
                      <w:color w:val="auto"/>
                      <w:sz w:val="20"/>
                      <w:szCs w:val="20"/>
                    </w:rPr>
                    <w:t>В) Россия, Канада, Конго</w:t>
                  </w:r>
                </w:p>
              </w:tc>
              <w:tc>
                <w:tcPr>
                  <w:tcW w:w="3567" w:type="dxa"/>
                </w:tcPr>
                <w:p w:rsidR="00597544" w:rsidRPr="006575DC" w:rsidRDefault="00597544" w:rsidP="00FE6F25">
                  <w:pPr>
                    <w:ind w:firstLine="39"/>
                    <w:jc w:val="both"/>
                    <w:textAlignment w:val="top"/>
                    <w:rPr>
                      <w:rFonts w:ascii="Times New Roman" w:eastAsia="Times New Roman" w:hAnsi="Times New Roman" w:cs="Times New Roman"/>
                      <w:color w:val="auto"/>
                      <w:sz w:val="20"/>
                      <w:szCs w:val="20"/>
                      <w:lang w:eastAsia="ru-RU"/>
                    </w:rPr>
                  </w:pPr>
                  <w:r w:rsidRPr="006575DC">
                    <w:rPr>
                      <w:rFonts w:ascii="Times New Roman" w:hAnsi="Times New Roman" w:cs="Times New Roman"/>
                      <w:color w:val="auto"/>
                      <w:sz w:val="20"/>
                      <w:szCs w:val="20"/>
                    </w:rPr>
                    <w:t>3) недостаточная</w:t>
                  </w:r>
                </w:p>
              </w:tc>
            </w:tr>
            <w:tr w:rsidR="003A7D6C" w:rsidRPr="006575DC" w:rsidTr="00A234E5">
              <w:tc>
                <w:tcPr>
                  <w:tcW w:w="3261" w:type="dxa"/>
                </w:tcPr>
                <w:p w:rsidR="00597544" w:rsidRPr="006575DC" w:rsidRDefault="00597544" w:rsidP="00FE6F25">
                  <w:pPr>
                    <w:ind w:firstLine="313"/>
                    <w:jc w:val="both"/>
                    <w:textAlignment w:val="top"/>
                    <w:rPr>
                      <w:rFonts w:ascii="Times New Roman" w:eastAsia="Times New Roman" w:hAnsi="Times New Roman" w:cs="Times New Roman"/>
                      <w:color w:val="auto"/>
                      <w:sz w:val="20"/>
                      <w:szCs w:val="20"/>
                      <w:lang w:eastAsia="ru-RU"/>
                    </w:rPr>
                  </w:pPr>
                </w:p>
              </w:tc>
              <w:tc>
                <w:tcPr>
                  <w:tcW w:w="3567" w:type="dxa"/>
                </w:tcPr>
                <w:p w:rsidR="00597544" w:rsidRPr="006575DC" w:rsidRDefault="00597544" w:rsidP="00FE6F25">
                  <w:pPr>
                    <w:ind w:firstLine="747"/>
                    <w:jc w:val="both"/>
                    <w:textAlignment w:val="top"/>
                    <w:rPr>
                      <w:rFonts w:ascii="Times New Roman" w:eastAsia="Times New Roman" w:hAnsi="Times New Roman" w:cs="Times New Roman"/>
                      <w:color w:val="auto"/>
                      <w:sz w:val="20"/>
                      <w:szCs w:val="20"/>
                      <w:lang w:eastAsia="ru-RU"/>
                    </w:rPr>
                  </w:pPr>
                </w:p>
              </w:tc>
            </w:tr>
          </w:tbl>
          <w:p w:rsidR="00597544" w:rsidRPr="006575DC" w:rsidRDefault="00597544" w:rsidP="00FE6F25">
            <w:pPr>
              <w:jc w:val="both"/>
              <w:rPr>
                <w:rFonts w:ascii="Times New Roman" w:hAnsi="Times New Roman" w:cs="Times New Roman"/>
                <w:color w:val="auto"/>
                <w:sz w:val="20"/>
                <w:szCs w:val="20"/>
              </w:rPr>
            </w:pPr>
          </w:p>
        </w:tc>
        <w:tc>
          <w:tcPr>
            <w:tcW w:w="1767" w:type="dxa"/>
            <w:tcBorders>
              <w:top w:val="single" w:sz="4" w:space="0" w:color="auto"/>
              <w:left w:val="single" w:sz="4" w:space="0" w:color="auto"/>
              <w:bottom w:val="single" w:sz="4" w:space="0" w:color="auto"/>
              <w:right w:val="single" w:sz="4" w:space="0" w:color="auto"/>
            </w:tcBorders>
          </w:tcPr>
          <w:p w:rsidR="00597544" w:rsidRPr="006575DC" w:rsidRDefault="00597544" w:rsidP="00FE6F25">
            <w:pPr>
              <w:pStyle w:val="a7"/>
              <w:spacing w:after="0" w:line="240" w:lineRule="auto"/>
              <w:ind w:left="4" w:hanging="4"/>
              <w:jc w:val="both"/>
              <w:rPr>
                <w:rFonts w:ascii="Times New Roman" w:hAnsi="Times New Roman" w:cs="Times New Roman"/>
                <w:sz w:val="20"/>
                <w:szCs w:val="20"/>
              </w:rPr>
            </w:pPr>
          </w:p>
          <w:tbl>
            <w:tblPr>
              <w:tblStyle w:val="a6"/>
              <w:tblW w:w="0" w:type="auto"/>
              <w:jc w:val="center"/>
              <w:tblLook w:val="04A0" w:firstRow="1" w:lastRow="0" w:firstColumn="1" w:lastColumn="0" w:noHBand="0" w:noVBand="1"/>
            </w:tblPr>
            <w:tblGrid>
              <w:gridCol w:w="577"/>
              <w:gridCol w:w="417"/>
              <w:gridCol w:w="547"/>
            </w:tblGrid>
            <w:tr w:rsidR="003A7D6C" w:rsidRPr="006575DC" w:rsidTr="00A234E5">
              <w:trPr>
                <w:jc w:val="center"/>
              </w:trPr>
              <w:tc>
                <w:tcPr>
                  <w:tcW w:w="598" w:type="dxa"/>
                </w:tcPr>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sz w:val="20"/>
                      <w:szCs w:val="20"/>
                    </w:rPr>
                    <w:t>А</w:t>
                  </w:r>
                </w:p>
              </w:tc>
              <w:tc>
                <w:tcPr>
                  <w:tcW w:w="426" w:type="dxa"/>
                </w:tcPr>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sz w:val="20"/>
                      <w:szCs w:val="20"/>
                    </w:rPr>
                    <w:t>Б</w:t>
                  </w:r>
                </w:p>
              </w:tc>
              <w:tc>
                <w:tcPr>
                  <w:tcW w:w="567" w:type="dxa"/>
                </w:tcPr>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sz w:val="20"/>
                      <w:szCs w:val="20"/>
                    </w:rPr>
                    <w:t>В</w:t>
                  </w:r>
                </w:p>
              </w:tc>
            </w:tr>
            <w:tr w:rsidR="003A7D6C" w:rsidRPr="006575DC" w:rsidTr="00A234E5">
              <w:trPr>
                <w:jc w:val="center"/>
              </w:trPr>
              <w:tc>
                <w:tcPr>
                  <w:tcW w:w="598" w:type="dxa"/>
                </w:tcPr>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sz w:val="20"/>
                      <w:szCs w:val="20"/>
                    </w:rPr>
                    <w:t>2</w:t>
                  </w:r>
                </w:p>
              </w:tc>
              <w:tc>
                <w:tcPr>
                  <w:tcW w:w="426" w:type="dxa"/>
                </w:tcPr>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sz w:val="20"/>
                      <w:szCs w:val="20"/>
                    </w:rPr>
                    <w:t>3</w:t>
                  </w:r>
                </w:p>
              </w:tc>
              <w:tc>
                <w:tcPr>
                  <w:tcW w:w="567" w:type="dxa"/>
                </w:tcPr>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sz w:val="20"/>
                      <w:szCs w:val="20"/>
                    </w:rPr>
                    <w:t>1</w:t>
                  </w:r>
                </w:p>
              </w:tc>
            </w:tr>
          </w:tbl>
          <w:p w:rsidR="00597544" w:rsidRPr="006575DC" w:rsidRDefault="00597544" w:rsidP="00FE6F25">
            <w:pPr>
              <w:jc w:val="both"/>
              <w:rPr>
                <w:rFonts w:ascii="Times New Roman" w:hAnsi="Times New Roman" w:cs="Times New Roman"/>
                <w:color w:val="auto"/>
                <w:sz w:val="20"/>
                <w:szCs w:val="20"/>
              </w:rPr>
            </w:pPr>
          </w:p>
        </w:tc>
      </w:tr>
      <w:tr w:rsidR="003A7D6C" w:rsidRPr="005468B3" w:rsidTr="0031737B">
        <w:tc>
          <w:tcPr>
            <w:tcW w:w="1784" w:type="dxa"/>
            <w:vMerge/>
          </w:tcPr>
          <w:p w:rsidR="00597544" w:rsidRPr="006575DC" w:rsidRDefault="00597544" w:rsidP="00FE6F25">
            <w:pPr>
              <w:jc w:val="both"/>
              <w:rPr>
                <w:rFonts w:ascii="Times New Roman" w:hAnsi="Times New Roman" w:cs="Times New Roman"/>
                <w:bCs/>
                <w:color w:val="auto"/>
                <w:sz w:val="20"/>
                <w:szCs w:val="20"/>
              </w:rPr>
            </w:pPr>
          </w:p>
        </w:tc>
        <w:tc>
          <w:tcPr>
            <w:tcW w:w="6774" w:type="dxa"/>
            <w:tcBorders>
              <w:top w:val="single" w:sz="4" w:space="0" w:color="auto"/>
              <w:left w:val="single" w:sz="4" w:space="0" w:color="auto"/>
              <w:bottom w:val="single" w:sz="4" w:space="0" w:color="auto"/>
              <w:right w:val="single" w:sz="4" w:space="0" w:color="auto"/>
            </w:tcBorders>
          </w:tcPr>
          <w:p w:rsidR="00597544" w:rsidRPr="006575DC" w:rsidRDefault="00597544" w:rsidP="00FE6F25">
            <w:pPr>
              <w:shd w:val="clear" w:color="auto" w:fill="F9FAFA"/>
              <w:ind w:firstLine="142"/>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rPr>
              <w:t xml:space="preserve">5. </w:t>
            </w:r>
            <w:r w:rsidRPr="006575DC">
              <w:rPr>
                <w:rFonts w:ascii="Times New Roman" w:hAnsi="Times New Roman" w:cs="Times New Roman"/>
                <w:color w:val="auto"/>
                <w:sz w:val="20"/>
                <w:szCs w:val="20"/>
                <w:lang w:eastAsia="ru-RU"/>
              </w:rPr>
              <w:t>Расположите перечисленные районы дестабилизации окружающей среды, в зависимости от количества сохраненных на их территории естественных экосистем, начиная с самого большого.</w:t>
            </w:r>
          </w:p>
          <w:p w:rsidR="00597544" w:rsidRPr="006575DC" w:rsidRDefault="00597544" w:rsidP="00FE6F25">
            <w:pPr>
              <w:shd w:val="clear" w:color="auto" w:fill="F9FAFA"/>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1) Африканский</w:t>
            </w:r>
          </w:p>
          <w:p w:rsidR="00597544" w:rsidRPr="006575DC" w:rsidRDefault="00597544" w:rsidP="00FE6F25">
            <w:pPr>
              <w:shd w:val="clear" w:color="auto" w:fill="F9FAFA"/>
              <w:tabs>
                <w:tab w:val="left" w:pos="1725"/>
              </w:tabs>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2) Азиатский</w:t>
            </w:r>
          </w:p>
          <w:p w:rsidR="00597544" w:rsidRPr="006575DC" w:rsidRDefault="00597544" w:rsidP="00FE6F25">
            <w:pPr>
              <w:shd w:val="clear" w:color="auto" w:fill="F9FAFA"/>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3) Южноамериканский</w:t>
            </w:r>
          </w:p>
          <w:p w:rsidR="00597544" w:rsidRPr="006575DC" w:rsidRDefault="00597544" w:rsidP="00FE6F25">
            <w:pPr>
              <w:shd w:val="clear" w:color="auto" w:fill="F9FAFA"/>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4) Австралийский</w:t>
            </w:r>
          </w:p>
          <w:p w:rsidR="00597544" w:rsidRPr="006575DC" w:rsidRDefault="00597544" w:rsidP="00FE6F25">
            <w:pPr>
              <w:shd w:val="clear" w:color="auto" w:fill="F9FAFA"/>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5) Европейский</w:t>
            </w:r>
          </w:p>
          <w:p w:rsidR="00597544" w:rsidRPr="006575DC" w:rsidRDefault="00597544" w:rsidP="00FE6F25">
            <w:pPr>
              <w:shd w:val="clear" w:color="auto" w:fill="F9FAFA"/>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6) Североамериканский</w:t>
            </w:r>
          </w:p>
          <w:p w:rsidR="00597544" w:rsidRPr="006575DC" w:rsidRDefault="00597544" w:rsidP="00FE6F25">
            <w:pPr>
              <w:jc w:val="both"/>
              <w:rPr>
                <w:rFonts w:ascii="Times New Roman" w:hAnsi="Times New Roman" w:cs="Times New Roman"/>
                <w:color w:val="auto"/>
                <w:sz w:val="20"/>
                <w:szCs w:val="20"/>
              </w:rPr>
            </w:pPr>
          </w:p>
        </w:tc>
        <w:tc>
          <w:tcPr>
            <w:tcW w:w="1767" w:type="dxa"/>
            <w:tcBorders>
              <w:top w:val="single" w:sz="4" w:space="0" w:color="auto"/>
              <w:left w:val="single" w:sz="4" w:space="0" w:color="auto"/>
              <w:bottom w:val="single" w:sz="4" w:space="0" w:color="auto"/>
              <w:right w:val="single" w:sz="4" w:space="0" w:color="auto"/>
            </w:tcBorders>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w w:val="95"/>
                <w:sz w:val="20"/>
                <w:szCs w:val="20"/>
              </w:rPr>
              <w:t>341256</w:t>
            </w:r>
          </w:p>
        </w:tc>
      </w:tr>
      <w:tr w:rsidR="003A7D6C" w:rsidRPr="005468B3" w:rsidTr="0031737B">
        <w:tc>
          <w:tcPr>
            <w:tcW w:w="1784"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bCs/>
                <w:color w:val="auto"/>
                <w:sz w:val="20"/>
                <w:szCs w:val="20"/>
              </w:rPr>
              <w:t xml:space="preserve">Физика </w:t>
            </w:r>
          </w:p>
        </w:tc>
        <w:tc>
          <w:tcPr>
            <w:tcW w:w="6774"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iCs/>
                <w:color w:val="auto"/>
                <w:sz w:val="20"/>
                <w:szCs w:val="20"/>
              </w:rPr>
              <w:t>1.Решите задачу.</w:t>
            </w:r>
          </w:p>
          <w:p w:rsidR="00597544" w:rsidRPr="006575DC" w:rsidRDefault="00597544" w:rsidP="00FE6F25">
            <w:pPr>
              <w:pStyle w:val="a7"/>
              <w:spacing w:after="0" w:line="240" w:lineRule="auto"/>
              <w:ind w:left="0"/>
              <w:jc w:val="both"/>
              <w:rPr>
                <w:rFonts w:ascii="Times New Roman" w:hAnsi="Times New Roman" w:cs="Times New Roman"/>
                <w:sz w:val="20"/>
                <w:szCs w:val="20"/>
              </w:rPr>
            </w:pPr>
          </w:p>
          <w:p w:rsidR="00597544" w:rsidRPr="006575DC" w:rsidRDefault="00597544" w:rsidP="00FE6F25">
            <w:pPr>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 xml:space="preserve">К клеммам источника постоянного напряжения подключены две параллельно соединенные проволоки одинаковой длины и одинакового поперечного сечения. Первая проволока медная, </w:t>
            </w:r>
            <w:proofErr w:type="gramStart"/>
            <w:r w:rsidRPr="006575DC">
              <w:rPr>
                <w:rFonts w:ascii="Times New Roman" w:hAnsi="Times New Roman" w:cs="Times New Roman"/>
                <w:color w:val="auto"/>
                <w:sz w:val="20"/>
                <w:szCs w:val="20"/>
                <w:lang w:eastAsia="ru-RU"/>
              </w:rPr>
              <w:t>вторая  —</w:t>
            </w:r>
            <w:proofErr w:type="gramEnd"/>
            <w:r w:rsidRPr="006575DC">
              <w:rPr>
                <w:rFonts w:ascii="Times New Roman" w:hAnsi="Times New Roman" w:cs="Times New Roman"/>
                <w:color w:val="auto"/>
                <w:sz w:val="20"/>
                <w:szCs w:val="20"/>
                <w:lang w:eastAsia="ru-RU"/>
              </w:rPr>
              <w:t xml:space="preserve"> алюминиевая. Известно, что через некоторое время после замыкания ключа медная проволока нагрелась на 23 °C. На сколько градусов Цельсия за это же время нагрелась алюминиевая проволока? Потерями теплоты можно пренебречь.</w:t>
            </w:r>
          </w:p>
          <w:p w:rsidR="00597544" w:rsidRPr="006575DC" w:rsidRDefault="00597544" w:rsidP="00FE6F25">
            <w:pPr>
              <w:jc w:val="both"/>
              <w:rPr>
                <w:rFonts w:ascii="Times New Roman" w:hAnsi="Times New Roman" w:cs="Times New Roman"/>
                <w:color w:val="auto"/>
                <w:sz w:val="20"/>
                <w:szCs w:val="20"/>
              </w:rPr>
            </w:pPr>
          </w:p>
        </w:tc>
        <w:tc>
          <w:tcPr>
            <w:tcW w:w="1767"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20</w:t>
            </w:r>
          </w:p>
        </w:tc>
      </w:tr>
      <w:tr w:rsidR="003A7D6C" w:rsidRPr="005468B3" w:rsidTr="0031737B">
        <w:tc>
          <w:tcPr>
            <w:tcW w:w="1784" w:type="dxa"/>
          </w:tcPr>
          <w:p w:rsidR="00597544" w:rsidRPr="006575DC" w:rsidRDefault="00597544" w:rsidP="00FE6F25">
            <w:pPr>
              <w:jc w:val="both"/>
              <w:rPr>
                <w:rFonts w:ascii="Times New Roman" w:hAnsi="Times New Roman" w:cs="Times New Roman"/>
                <w:color w:val="auto"/>
                <w:sz w:val="20"/>
                <w:szCs w:val="20"/>
              </w:rPr>
            </w:pPr>
          </w:p>
        </w:tc>
        <w:tc>
          <w:tcPr>
            <w:tcW w:w="6774" w:type="dxa"/>
          </w:tcPr>
          <w:p w:rsidR="00597544" w:rsidRPr="006575DC" w:rsidRDefault="00597544" w:rsidP="00FE6F25">
            <w:pPr>
              <w:jc w:val="both"/>
              <w:rPr>
                <w:rFonts w:ascii="Times New Roman" w:hAnsi="Times New Roman" w:cs="Times New Roman"/>
                <w:color w:val="auto"/>
                <w:sz w:val="20"/>
                <w:szCs w:val="20"/>
                <w:shd w:val="clear" w:color="auto" w:fill="FFFFFF"/>
              </w:rPr>
            </w:pPr>
            <w:r w:rsidRPr="006575DC">
              <w:rPr>
                <w:rFonts w:ascii="Times New Roman" w:hAnsi="Times New Roman" w:cs="Times New Roman"/>
                <w:color w:val="auto"/>
                <w:sz w:val="20"/>
                <w:szCs w:val="20"/>
                <w:shd w:val="clear" w:color="auto" w:fill="FFFFFF"/>
              </w:rPr>
              <w:t xml:space="preserve">2.Решите задачу. </w:t>
            </w:r>
          </w:p>
          <w:p w:rsidR="00597544" w:rsidRPr="006575DC" w:rsidRDefault="00597544" w:rsidP="00FE6F25">
            <w:pPr>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Какое количество теплоты выделится при охлаждении и кристаллизации воды массой 1 кг, взятой при температуре 10 °С? Ответ дайте в килоджоулях. Удельная теплоемкость воды 4,2 кДж/(кг·°С), удельная теплота плавления льда 330 кДж/кг.</w:t>
            </w:r>
          </w:p>
          <w:p w:rsidR="00597544" w:rsidRPr="006575DC" w:rsidRDefault="00597544" w:rsidP="00FE6F25">
            <w:pPr>
              <w:jc w:val="both"/>
              <w:rPr>
                <w:rFonts w:ascii="Times New Roman" w:hAnsi="Times New Roman" w:cs="Times New Roman"/>
                <w:color w:val="auto"/>
                <w:sz w:val="20"/>
                <w:szCs w:val="20"/>
              </w:rPr>
            </w:pPr>
          </w:p>
        </w:tc>
        <w:tc>
          <w:tcPr>
            <w:tcW w:w="1767"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372</w:t>
            </w:r>
          </w:p>
        </w:tc>
      </w:tr>
      <w:tr w:rsidR="003A7D6C" w:rsidRPr="005468B3" w:rsidTr="0031737B">
        <w:tc>
          <w:tcPr>
            <w:tcW w:w="1784" w:type="dxa"/>
          </w:tcPr>
          <w:p w:rsidR="00597544" w:rsidRPr="006575DC" w:rsidRDefault="00597544" w:rsidP="00FE6F25">
            <w:pPr>
              <w:jc w:val="both"/>
              <w:rPr>
                <w:rFonts w:ascii="Times New Roman" w:hAnsi="Times New Roman" w:cs="Times New Roman"/>
                <w:color w:val="auto"/>
                <w:sz w:val="20"/>
                <w:szCs w:val="20"/>
              </w:rPr>
            </w:pPr>
          </w:p>
        </w:tc>
        <w:tc>
          <w:tcPr>
            <w:tcW w:w="6774" w:type="dxa"/>
          </w:tcPr>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iCs/>
                <w:sz w:val="20"/>
                <w:szCs w:val="20"/>
              </w:rPr>
              <w:t>3.Прочитайте текст и установите соответствие.</w:t>
            </w:r>
          </w:p>
          <w:p w:rsidR="00597544" w:rsidRPr="006575DC" w:rsidRDefault="00597544" w:rsidP="00FE6F25">
            <w:pPr>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Как меняются скорость звука и длина волны при переходе звуковой волны из воздуха в воду?</w:t>
            </w:r>
          </w:p>
          <w:p w:rsidR="00597544" w:rsidRPr="006575DC" w:rsidRDefault="00597544" w:rsidP="00FE6F25">
            <w:pPr>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Для каждой величины определите соответствующий характер изменения:</w:t>
            </w:r>
          </w:p>
          <w:p w:rsidR="00597544" w:rsidRPr="006575DC" w:rsidRDefault="00597544" w:rsidP="00FE6F25">
            <w:pPr>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1)  увеличивается</w:t>
            </w:r>
          </w:p>
          <w:p w:rsidR="00597544" w:rsidRPr="006575DC" w:rsidRDefault="00597544" w:rsidP="00FE6F25">
            <w:pPr>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2)  уменьшается</w:t>
            </w:r>
          </w:p>
          <w:p w:rsidR="00597544" w:rsidRPr="006575DC" w:rsidRDefault="00597544" w:rsidP="00FE6F25">
            <w:pPr>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lastRenderedPageBreak/>
              <w:t>3)  не изменяется</w:t>
            </w:r>
          </w:p>
          <w:p w:rsidR="00597544" w:rsidRPr="006575DC" w:rsidRDefault="00597544" w:rsidP="00FE6F25">
            <w:pPr>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Запишите в таблицу выбранные цифры для каждой физической величины. Цифры в ответе могут повторяться.</w:t>
            </w:r>
          </w:p>
          <w:p w:rsidR="00597544" w:rsidRPr="006575DC" w:rsidRDefault="00597544" w:rsidP="00FE6F25">
            <w:pPr>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 </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3282"/>
              <w:gridCol w:w="3276"/>
            </w:tblGrid>
            <w:tr w:rsidR="003A7D6C" w:rsidRPr="006575DC" w:rsidTr="00A234E5">
              <w:trPr>
                <w:tblCellSpacing w:w="15" w:type="dxa"/>
              </w:trPr>
              <w:tc>
                <w:tcPr>
                  <w:tcW w:w="3300" w:type="dxa"/>
                  <w:vAlign w:val="center"/>
                  <w:hideMark/>
                </w:tcPr>
                <w:p w:rsidR="00597544" w:rsidRPr="006575DC" w:rsidRDefault="00597544" w:rsidP="00FE6F25">
                  <w:pPr>
                    <w:spacing w:after="0" w:line="240" w:lineRule="auto"/>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Скорость звука</w:t>
                  </w:r>
                </w:p>
              </w:tc>
              <w:tc>
                <w:tcPr>
                  <w:tcW w:w="3300" w:type="dxa"/>
                  <w:vAlign w:val="center"/>
                  <w:hideMark/>
                </w:tcPr>
                <w:p w:rsidR="00597544" w:rsidRPr="006575DC" w:rsidRDefault="00597544" w:rsidP="00FE6F25">
                  <w:pPr>
                    <w:spacing w:after="0" w:line="240" w:lineRule="auto"/>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Длина волны</w:t>
                  </w:r>
                </w:p>
              </w:tc>
            </w:tr>
            <w:tr w:rsidR="003A7D6C" w:rsidRPr="006575DC" w:rsidTr="00A234E5">
              <w:trPr>
                <w:trHeight w:val="210"/>
                <w:tblCellSpacing w:w="15" w:type="dxa"/>
              </w:trPr>
              <w:tc>
                <w:tcPr>
                  <w:tcW w:w="0" w:type="auto"/>
                  <w:vAlign w:val="center"/>
                  <w:hideMark/>
                </w:tcPr>
                <w:p w:rsidR="00597544" w:rsidRPr="006575DC" w:rsidRDefault="00597544" w:rsidP="00FE6F25">
                  <w:pPr>
                    <w:spacing w:after="0" w:line="240" w:lineRule="auto"/>
                    <w:jc w:val="both"/>
                    <w:rPr>
                      <w:rFonts w:ascii="Times New Roman" w:hAnsi="Times New Roman" w:cs="Times New Roman"/>
                      <w:color w:val="auto"/>
                      <w:sz w:val="20"/>
                      <w:szCs w:val="20"/>
                      <w:lang w:eastAsia="ru-RU"/>
                    </w:rPr>
                  </w:pPr>
                  <w:r w:rsidRPr="006575DC">
                    <w:rPr>
                      <w:rFonts w:ascii="Times New Roman" w:eastAsia="Times New Roman" w:hAnsi="Times New Roman" w:cs="Times New Roman"/>
                      <w:kern w:val="2"/>
                      <w:sz w:val="20"/>
                      <w:szCs w:val="20"/>
                    </w:rPr>
                    <w:object w:dxaOrig="225" w:dyaOrig="225">
                      <v:shape id="_x0000_i1045" type="#_x0000_t75" style="width:15.6pt;height:18.25pt" o:ole="">
                        <v:imagedata r:id="rId38" o:title=""/>
                      </v:shape>
                      <w:control r:id="rId51" w:name="DefaultOcxName21" w:shapeid="_x0000_i1045"/>
                    </w:object>
                  </w:r>
                </w:p>
              </w:tc>
              <w:tc>
                <w:tcPr>
                  <w:tcW w:w="0" w:type="auto"/>
                  <w:vAlign w:val="center"/>
                  <w:hideMark/>
                </w:tcPr>
                <w:p w:rsidR="00597544" w:rsidRPr="006575DC" w:rsidRDefault="00597544" w:rsidP="00FE6F25">
                  <w:pPr>
                    <w:spacing w:after="0" w:line="240" w:lineRule="auto"/>
                    <w:jc w:val="both"/>
                    <w:rPr>
                      <w:rFonts w:ascii="Times New Roman" w:hAnsi="Times New Roman" w:cs="Times New Roman"/>
                      <w:color w:val="auto"/>
                      <w:sz w:val="20"/>
                      <w:szCs w:val="20"/>
                      <w:lang w:eastAsia="ru-RU"/>
                    </w:rPr>
                  </w:pPr>
                  <w:r w:rsidRPr="006575DC">
                    <w:rPr>
                      <w:rFonts w:ascii="Times New Roman" w:eastAsia="Times New Roman" w:hAnsi="Times New Roman" w:cs="Times New Roman"/>
                      <w:kern w:val="2"/>
                      <w:sz w:val="20"/>
                      <w:szCs w:val="20"/>
                    </w:rPr>
                    <w:object w:dxaOrig="225" w:dyaOrig="225">
                      <v:shape id="_x0000_i1048" type="#_x0000_t75" style="width:15.6pt;height:18.25pt" o:ole="">
                        <v:imagedata r:id="rId38" o:title=""/>
                      </v:shape>
                      <w:control r:id="rId52" w:name="DefaultOcxName111" w:shapeid="_x0000_i1048"/>
                    </w:object>
                  </w:r>
                </w:p>
              </w:tc>
            </w:tr>
          </w:tbl>
          <w:p w:rsidR="00597544" w:rsidRPr="006575DC" w:rsidRDefault="00597544" w:rsidP="00FE6F25">
            <w:pPr>
              <w:pStyle w:val="a7"/>
              <w:spacing w:after="0" w:line="240" w:lineRule="auto"/>
              <w:ind w:left="0"/>
              <w:jc w:val="both"/>
              <w:rPr>
                <w:rFonts w:ascii="Times New Roman" w:hAnsi="Times New Roman" w:cs="Times New Roman"/>
                <w:sz w:val="20"/>
                <w:szCs w:val="20"/>
              </w:rPr>
            </w:pPr>
          </w:p>
          <w:p w:rsidR="00597544" w:rsidRPr="006575DC" w:rsidRDefault="00597544" w:rsidP="00FE6F25">
            <w:pPr>
              <w:jc w:val="both"/>
              <w:rPr>
                <w:rFonts w:ascii="Times New Roman" w:hAnsi="Times New Roman" w:cs="Times New Roman"/>
                <w:color w:val="auto"/>
                <w:sz w:val="20"/>
                <w:szCs w:val="20"/>
                <w:shd w:val="clear" w:color="auto" w:fill="FFFFFF"/>
              </w:rPr>
            </w:pPr>
          </w:p>
        </w:tc>
        <w:tc>
          <w:tcPr>
            <w:tcW w:w="1767"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lastRenderedPageBreak/>
              <w:t>11</w:t>
            </w:r>
          </w:p>
        </w:tc>
      </w:tr>
      <w:tr w:rsidR="003A7D6C" w:rsidRPr="005468B3" w:rsidTr="0031737B">
        <w:tc>
          <w:tcPr>
            <w:tcW w:w="1784" w:type="dxa"/>
          </w:tcPr>
          <w:p w:rsidR="00597544" w:rsidRPr="006575DC" w:rsidRDefault="00597544" w:rsidP="00FE6F25">
            <w:pPr>
              <w:jc w:val="both"/>
              <w:rPr>
                <w:rFonts w:ascii="Times New Roman" w:hAnsi="Times New Roman" w:cs="Times New Roman"/>
                <w:color w:val="auto"/>
                <w:sz w:val="20"/>
                <w:szCs w:val="20"/>
              </w:rPr>
            </w:pPr>
          </w:p>
        </w:tc>
        <w:tc>
          <w:tcPr>
            <w:tcW w:w="6774" w:type="dxa"/>
          </w:tcPr>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spacing w:val="-1"/>
                <w:sz w:val="20"/>
                <w:szCs w:val="20"/>
                <w:lang w:eastAsia="ru-RU"/>
              </w:rPr>
              <w:t>4.Решите задачу и запишите развернутый ответ</w:t>
            </w:r>
            <w:r w:rsidRPr="006575DC">
              <w:rPr>
                <w:rFonts w:ascii="Times New Roman" w:hAnsi="Times New Roman" w:cs="Times New Roman"/>
                <w:iCs/>
                <w:sz w:val="20"/>
                <w:szCs w:val="20"/>
              </w:rPr>
              <w:t>.</w:t>
            </w:r>
          </w:p>
          <w:p w:rsidR="00597544" w:rsidRPr="006575DC" w:rsidRDefault="00597544" w:rsidP="00FE6F25">
            <w:pPr>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Конькобежец массой 80 кг, стоя на коньках на льду, бросает в горизонтальном направлении предмет со скоростью 20 м/с и откатывается в обратном направлении на 40 см. Найдите массу предмета, если коэффициент трения коньков о лед равен 0,02.</w:t>
            </w:r>
          </w:p>
          <w:p w:rsidR="00597544" w:rsidRPr="006575DC" w:rsidRDefault="00597544" w:rsidP="00FE6F25">
            <w:pPr>
              <w:jc w:val="both"/>
              <w:rPr>
                <w:rFonts w:ascii="Times New Roman" w:hAnsi="Times New Roman" w:cs="Times New Roman"/>
                <w:color w:val="auto"/>
                <w:sz w:val="20"/>
                <w:szCs w:val="20"/>
                <w:shd w:val="clear" w:color="auto" w:fill="FFFFFF"/>
              </w:rPr>
            </w:pPr>
          </w:p>
        </w:tc>
        <w:tc>
          <w:tcPr>
            <w:tcW w:w="1767"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1,6</w:t>
            </w:r>
          </w:p>
        </w:tc>
      </w:tr>
      <w:tr w:rsidR="004B2C5C" w:rsidRPr="005468B3" w:rsidTr="0031737B">
        <w:tc>
          <w:tcPr>
            <w:tcW w:w="1784" w:type="dxa"/>
            <w:vMerge w:val="restart"/>
          </w:tcPr>
          <w:p w:rsidR="004B2C5C" w:rsidRPr="006575DC" w:rsidRDefault="004B2C5C" w:rsidP="00FE6F25">
            <w:pPr>
              <w:jc w:val="both"/>
              <w:rPr>
                <w:rFonts w:ascii="Times New Roman" w:hAnsi="Times New Roman" w:cs="Times New Roman"/>
                <w:color w:val="auto"/>
                <w:sz w:val="20"/>
                <w:szCs w:val="20"/>
              </w:rPr>
            </w:pPr>
            <w:r w:rsidRPr="006575DC">
              <w:rPr>
                <w:rFonts w:ascii="Times New Roman" w:hAnsi="Times New Roman" w:cs="Times New Roman"/>
                <w:bCs/>
                <w:color w:val="auto"/>
                <w:sz w:val="20"/>
                <w:szCs w:val="20"/>
              </w:rPr>
              <w:t>Литература</w:t>
            </w:r>
          </w:p>
        </w:tc>
        <w:tc>
          <w:tcPr>
            <w:tcW w:w="6774" w:type="dxa"/>
          </w:tcPr>
          <w:p w:rsidR="004B2C5C" w:rsidRPr="006575DC" w:rsidRDefault="004B2C5C" w:rsidP="004B2C5C">
            <w:pPr>
              <w:rPr>
                <w:rFonts w:ascii="Times New Roman" w:hAnsi="Times New Roman" w:cs="Times New Roman"/>
                <w:sz w:val="20"/>
                <w:szCs w:val="20"/>
              </w:rPr>
            </w:pPr>
            <w:r w:rsidRPr="006575DC">
              <w:rPr>
                <w:rFonts w:ascii="Times New Roman" w:hAnsi="Times New Roman" w:cs="Times New Roman"/>
                <w:sz w:val="20"/>
                <w:szCs w:val="20"/>
              </w:rPr>
              <w:t xml:space="preserve">Прочитайте текст, </w:t>
            </w:r>
            <w:proofErr w:type="gramStart"/>
            <w:r w:rsidRPr="006575DC">
              <w:rPr>
                <w:rFonts w:ascii="Times New Roman" w:hAnsi="Times New Roman" w:cs="Times New Roman"/>
                <w:sz w:val="20"/>
                <w:szCs w:val="20"/>
              </w:rPr>
              <w:t>выберите  правильные</w:t>
            </w:r>
            <w:proofErr w:type="gramEnd"/>
            <w:r w:rsidRPr="006575DC">
              <w:rPr>
                <w:rFonts w:ascii="Times New Roman" w:hAnsi="Times New Roman" w:cs="Times New Roman"/>
                <w:sz w:val="20"/>
                <w:szCs w:val="20"/>
              </w:rPr>
              <w:t xml:space="preserve"> варианты ответа. </w:t>
            </w:r>
          </w:p>
          <w:p w:rsidR="004B2C5C" w:rsidRPr="006575DC" w:rsidRDefault="004B2C5C" w:rsidP="004B2C5C">
            <w:pPr>
              <w:rPr>
                <w:rFonts w:ascii="Times New Roman" w:hAnsi="Times New Roman" w:cs="Times New Roman"/>
                <w:sz w:val="20"/>
                <w:szCs w:val="20"/>
              </w:rPr>
            </w:pPr>
            <w:r w:rsidRPr="006575DC">
              <w:rPr>
                <w:rFonts w:ascii="Times New Roman" w:hAnsi="Times New Roman" w:cs="Times New Roman"/>
                <w:sz w:val="20"/>
                <w:szCs w:val="20"/>
              </w:rPr>
              <w:t>А.Н. Островский в известной пьесе Гроза» создал образы купцов-самодуров, наделив их набором определенных черт и свойств характера. Кто в пьесе А.Н. Островского «Гроза» являются символами самодурства?</w:t>
            </w:r>
          </w:p>
          <w:p w:rsidR="004B2C5C" w:rsidRPr="006575DC" w:rsidRDefault="004B2C5C" w:rsidP="004B2C5C">
            <w:pPr>
              <w:pStyle w:val="a7"/>
              <w:tabs>
                <w:tab w:val="left" w:pos="1134"/>
              </w:tabs>
              <w:ind w:left="0"/>
              <w:rPr>
                <w:rFonts w:ascii="Times New Roman" w:hAnsi="Times New Roman" w:cs="Times New Roman"/>
                <w:sz w:val="20"/>
                <w:szCs w:val="20"/>
              </w:rPr>
            </w:pPr>
            <w:r w:rsidRPr="006575DC">
              <w:rPr>
                <w:rFonts w:ascii="Times New Roman" w:hAnsi="Times New Roman" w:cs="Times New Roman"/>
                <w:sz w:val="20"/>
                <w:szCs w:val="20"/>
              </w:rPr>
              <w:t>1) Кулибин;</w:t>
            </w:r>
          </w:p>
          <w:p w:rsidR="004B2C5C" w:rsidRPr="006575DC" w:rsidRDefault="004B2C5C" w:rsidP="004B2C5C">
            <w:pPr>
              <w:pStyle w:val="a7"/>
              <w:tabs>
                <w:tab w:val="left" w:pos="1134"/>
              </w:tabs>
              <w:ind w:left="0"/>
              <w:rPr>
                <w:rFonts w:ascii="Times New Roman" w:hAnsi="Times New Roman" w:cs="Times New Roman"/>
                <w:sz w:val="20"/>
                <w:szCs w:val="20"/>
              </w:rPr>
            </w:pPr>
            <w:r w:rsidRPr="006575DC">
              <w:rPr>
                <w:rFonts w:ascii="Times New Roman" w:hAnsi="Times New Roman" w:cs="Times New Roman"/>
                <w:sz w:val="20"/>
                <w:szCs w:val="20"/>
              </w:rPr>
              <w:t>2) Дикой;</w:t>
            </w:r>
          </w:p>
          <w:p w:rsidR="004B2C5C" w:rsidRPr="006575DC" w:rsidRDefault="004B2C5C" w:rsidP="004B2C5C">
            <w:pPr>
              <w:pStyle w:val="a7"/>
              <w:tabs>
                <w:tab w:val="left" w:pos="1134"/>
              </w:tabs>
              <w:ind w:left="0"/>
              <w:rPr>
                <w:rFonts w:ascii="Times New Roman" w:hAnsi="Times New Roman" w:cs="Times New Roman"/>
                <w:sz w:val="20"/>
                <w:szCs w:val="20"/>
              </w:rPr>
            </w:pPr>
            <w:r w:rsidRPr="006575DC">
              <w:rPr>
                <w:rFonts w:ascii="Times New Roman" w:hAnsi="Times New Roman" w:cs="Times New Roman"/>
                <w:sz w:val="20"/>
                <w:szCs w:val="20"/>
              </w:rPr>
              <w:t>3) Тихон;</w:t>
            </w:r>
          </w:p>
          <w:p w:rsidR="004B2C5C" w:rsidRPr="006575DC" w:rsidRDefault="004B2C5C" w:rsidP="004B2C5C">
            <w:pPr>
              <w:pStyle w:val="a7"/>
              <w:tabs>
                <w:tab w:val="left" w:pos="284"/>
                <w:tab w:val="left" w:pos="500"/>
              </w:tabs>
              <w:ind w:left="0" w:right="-30"/>
              <w:rPr>
                <w:rFonts w:ascii="Times New Roman" w:hAnsi="Times New Roman" w:cs="Times New Roman"/>
                <w:sz w:val="20"/>
                <w:szCs w:val="20"/>
              </w:rPr>
            </w:pPr>
            <w:r w:rsidRPr="006575DC">
              <w:rPr>
                <w:rFonts w:ascii="Times New Roman" w:hAnsi="Times New Roman" w:cs="Times New Roman"/>
                <w:sz w:val="20"/>
                <w:szCs w:val="20"/>
              </w:rPr>
              <w:t>4) Кабаниха.</w:t>
            </w:r>
          </w:p>
          <w:p w:rsidR="004B2C5C" w:rsidRPr="006575DC" w:rsidRDefault="004B2C5C" w:rsidP="004B2C5C">
            <w:pPr>
              <w:rPr>
                <w:rFonts w:ascii="Times New Roman" w:hAnsi="Times New Roman" w:cs="Times New Roman"/>
                <w:sz w:val="20"/>
                <w:szCs w:val="20"/>
              </w:rPr>
            </w:pPr>
          </w:p>
          <w:p w:rsidR="004B2C5C" w:rsidRPr="006575DC" w:rsidRDefault="004B2C5C" w:rsidP="004B2C5C">
            <w:pPr>
              <w:jc w:val="both"/>
              <w:rPr>
                <w:rFonts w:ascii="Times New Roman" w:hAnsi="Times New Roman" w:cs="Times New Roman"/>
                <w:sz w:val="20"/>
                <w:szCs w:val="20"/>
              </w:rPr>
            </w:pPr>
            <w:r w:rsidRPr="006575DC">
              <w:rPr>
                <w:rFonts w:ascii="Times New Roman" w:hAnsi="Times New Roman" w:cs="Times New Roman"/>
                <w:sz w:val="20"/>
                <w:szCs w:val="20"/>
              </w:rPr>
              <w:t>Запишите соответствующие цифры.</w:t>
            </w:r>
          </w:p>
          <w:p w:rsidR="004B2C5C" w:rsidRPr="006575DC" w:rsidRDefault="004B2C5C" w:rsidP="004B2C5C">
            <w:pPr>
              <w:rPr>
                <w:rFonts w:ascii="Times New Roman" w:hAnsi="Times New Roman" w:cs="Times New Roman"/>
                <w:sz w:val="20"/>
                <w:szCs w:val="20"/>
              </w:rPr>
            </w:pPr>
          </w:p>
        </w:tc>
        <w:tc>
          <w:tcPr>
            <w:tcW w:w="1767" w:type="dxa"/>
          </w:tcPr>
          <w:p w:rsidR="004B2C5C" w:rsidRPr="006575DC" w:rsidRDefault="004B2C5C" w:rsidP="004B2C5C">
            <w:pPr>
              <w:pStyle w:val="a7"/>
              <w:ind w:left="4" w:hanging="4"/>
              <w:rPr>
                <w:rFonts w:ascii="Times New Roman" w:hAnsi="Times New Roman" w:cs="Times New Roman"/>
                <w:sz w:val="20"/>
                <w:szCs w:val="20"/>
              </w:rPr>
            </w:pPr>
            <w:r w:rsidRPr="006575DC">
              <w:rPr>
                <w:rFonts w:ascii="Times New Roman" w:hAnsi="Times New Roman" w:cs="Times New Roman"/>
                <w:sz w:val="20"/>
                <w:szCs w:val="20"/>
              </w:rPr>
              <w:t>24</w:t>
            </w:r>
          </w:p>
        </w:tc>
      </w:tr>
      <w:tr w:rsidR="004B2C5C" w:rsidRPr="005468B3" w:rsidTr="0031737B">
        <w:tc>
          <w:tcPr>
            <w:tcW w:w="1784" w:type="dxa"/>
            <w:vMerge/>
          </w:tcPr>
          <w:p w:rsidR="004B2C5C" w:rsidRPr="006575DC" w:rsidRDefault="004B2C5C" w:rsidP="00FE6F25">
            <w:pPr>
              <w:jc w:val="both"/>
              <w:rPr>
                <w:rFonts w:ascii="Times New Roman" w:hAnsi="Times New Roman" w:cs="Times New Roman"/>
                <w:bCs/>
                <w:color w:val="auto"/>
                <w:sz w:val="20"/>
                <w:szCs w:val="20"/>
              </w:rPr>
            </w:pPr>
          </w:p>
        </w:tc>
        <w:tc>
          <w:tcPr>
            <w:tcW w:w="6774" w:type="dxa"/>
          </w:tcPr>
          <w:p w:rsidR="004B2C5C" w:rsidRPr="006575DC" w:rsidRDefault="004B2C5C" w:rsidP="004B2C5C">
            <w:pPr>
              <w:pStyle w:val="a7"/>
              <w:ind w:left="0"/>
              <w:rPr>
                <w:rFonts w:ascii="Times New Roman" w:hAnsi="Times New Roman" w:cs="Times New Roman"/>
                <w:sz w:val="20"/>
                <w:szCs w:val="20"/>
              </w:rPr>
            </w:pPr>
            <w:r w:rsidRPr="006575DC">
              <w:rPr>
                <w:rFonts w:ascii="Times New Roman" w:hAnsi="Times New Roman" w:cs="Times New Roman"/>
                <w:sz w:val="20"/>
                <w:szCs w:val="20"/>
              </w:rPr>
              <w:t xml:space="preserve">В русской литературе в творчестве отдельных автором часто рождались обобщенные типы героев. В советской литературе 20 века был обозначен «герой-чудик». Кто из писателей предложил этот образ? </w:t>
            </w:r>
            <w:r w:rsidRPr="006575DC">
              <w:rPr>
                <w:rFonts w:ascii="Times New Roman" w:hAnsi="Times New Roman" w:cs="Times New Roman"/>
                <w:sz w:val="20"/>
                <w:szCs w:val="20"/>
                <w:shd w:val="clear" w:color="auto" w:fill="FFFFFF"/>
              </w:rPr>
              <w:t>Запишите фамилию.</w:t>
            </w:r>
          </w:p>
          <w:p w:rsidR="004B2C5C" w:rsidRPr="006575DC" w:rsidRDefault="004B2C5C" w:rsidP="004B2C5C">
            <w:pPr>
              <w:pStyle w:val="a7"/>
              <w:tabs>
                <w:tab w:val="left" w:pos="1134"/>
              </w:tabs>
              <w:ind w:left="0"/>
              <w:rPr>
                <w:rFonts w:ascii="Times New Roman" w:hAnsi="Times New Roman" w:cs="Times New Roman"/>
                <w:sz w:val="20"/>
                <w:szCs w:val="20"/>
              </w:rPr>
            </w:pPr>
          </w:p>
        </w:tc>
        <w:tc>
          <w:tcPr>
            <w:tcW w:w="1767" w:type="dxa"/>
          </w:tcPr>
          <w:p w:rsidR="004B2C5C" w:rsidRPr="006575DC" w:rsidRDefault="004B2C5C" w:rsidP="004B2C5C">
            <w:pPr>
              <w:pStyle w:val="a7"/>
              <w:ind w:left="4" w:hanging="4"/>
              <w:rPr>
                <w:rFonts w:ascii="Times New Roman" w:hAnsi="Times New Roman" w:cs="Times New Roman"/>
                <w:sz w:val="20"/>
                <w:szCs w:val="20"/>
              </w:rPr>
            </w:pPr>
            <w:r w:rsidRPr="006575DC">
              <w:rPr>
                <w:rFonts w:ascii="Times New Roman" w:hAnsi="Times New Roman" w:cs="Times New Roman"/>
                <w:sz w:val="20"/>
                <w:szCs w:val="20"/>
              </w:rPr>
              <w:t>Шукшин</w:t>
            </w:r>
          </w:p>
        </w:tc>
      </w:tr>
      <w:tr w:rsidR="004B2C5C" w:rsidRPr="005468B3" w:rsidTr="0031737B">
        <w:tc>
          <w:tcPr>
            <w:tcW w:w="1784" w:type="dxa"/>
            <w:vMerge/>
          </w:tcPr>
          <w:p w:rsidR="004B2C5C" w:rsidRPr="006575DC" w:rsidRDefault="004B2C5C" w:rsidP="00FE6F25">
            <w:pPr>
              <w:jc w:val="both"/>
              <w:rPr>
                <w:rFonts w:ascii="Times New Roman" w:hAnsi="Times New Roman" w:cs="Times New Roman"/>
                <w:bCs/>
                <w:color w:val="auto"/>
                <w:sz w:val="20"/>
                <w:szCs w:val="20"/>
              </w:rPr>
            </w:pPr>
          </w:p>
        </w:tc>
        <w:tc>
          <w:tcPr>
            <w:tcW w:w="6774" w:type="dxa"/>
          </w:tcPr>
          <w:p w:rsidR="004B2C5C" w:rsidRPr="006575DC" w:rsidRDefault="004B2C5C" w:rsidP="004B2C5C">
            <w:pPr>
              <w:tabs>
                <w:tab w:val="left" w:pos="2925"/>
              </w:tabs>
              <w:rPr>
                <w:rFonts w:ascii="Times New Roman" w:hAnsi="Times New Roman" w:cs="Times New Roman"/>
                <w:sz w:val="20"/>
                <w:szCs w:val="20"/>
              </w:rPr>
            </w:pPr>
            <w:r w:rsidRPr="006575DC">
              <w:rPr>
                <w:rFonts w:ascii="Times New Roman" w:hAnsi="Times New Roman" w:cs="Times New Roman"/>
                <w:sz w:val="20"/>
                <w:szCs w:val="20"/>
              </w:rPr>
              <w:t xml:space="preserve">Прочитайте текст и установите соответствие. </w:t>
            </w:r>
          </w:p>
          <w:p w:rsidR="004B2C5C" w:rsidRPr="006575DC" w:rsidRDefault="004B2C5C" w:rsidP="004B2C5C">
            <w:pPr>
              <w:tabs>
                <w:tab w:val="left" w:pos="2925"/>
              </w:tabs>
              <w:jc w:val="both"/>
              <w:rPr>
                <w:rFonts w:ascii="Times New Roman" w:hAnsi="Times New Roman" w:cs="Times New Roman"/>
                <w:sz w:val="20"/>
                <w:szCs w:val="20"/>
              </w:rPr>
            </w:pPr>
            <w:r w:rsidRPr="006575DC">
              <w:rPr>
                <w:rFonts w:ascii="Times New Roman" w:hAnsi="Times New Roman" w:cs="Times New Roman"/>
                <w:sz w:val="20"/>
                <w:szCs w:val="20"/>
              </w:rPr>
              <w:t xml:space="preserve">В рассказе «Один день Ивана </w:t>
            </w:r>
            <w:proofErr w:type="gramStart"/>
            <w:r w:rsidRPr="006575DC">
              <w:rPr>
                <w:rFonts w:ascii="Times New Roman" w:hAnsi="Times New Roman" w:cs="Times New Roman"/>
                <w:sz w:val="20"/>
                <w:szCs w:val="20"/>
              </w:rPr>
              <w:t>Денисовича»  герои</w:t>
            </w:r>
            <w:proofErr w:type="gramEnd"/>
            <w:r w:rsidRPr="006575DC">
              <w:rPr>
                <w:rFonts w:ascii="Times New Roman" w:hAnsi="Times New Roman" w:cs="Times New Roman"/>
                <w:sz w:val="20"/>
                <w:szCs w:val="20"/>
              </w:rPr>
              <w:t xml:space="preserve"> соотносятся с теми или иными способами жизни в пространстве лагеря. Соотнесите образ героя и характерный для него способ поведения. К каждой позиции, данной в левом столбце, подберите соответствующую позицию из правого столбца:</w:t>
            </w:r>
          </w:p>
          <w:tbl>
            <w:tblPr>
              <w:tblStyle w:val="a6"/>
              <w:tblpPr w:leftFromText="180" w:rightFromText="180" w:vertAnchor="text" w:horzAnchor="margin" w:tblpY="102"/>
              <w:tblW w:w="0" w:type="auto"/>
              <w:tblLook w:val="04A0" w:firstRow="1" w:lastRow="0" w:firstColumn="1" w:lastColumn="0" w:noHBand="0" w:noVBand="1"/>
            </w:tblPr>
            <w:tblGrid>
              <w:gridCol w:w="392"/>
              <w:gridCol w:w="2092"/>
              <w:gridCol w:w="459"/>
              <w:gridCol w:w="1903"/>
            </w:tblGrid>
            <w:tr w:rsidR="004B2C5C" w:rsidRPr="006575DC" w:rsidTr="004B2C5C">
              <w:tc>
                <w:tcPr>
                  <w:tcW w:w="392" w:type="dxa"/>
                </w:tcPr>
                <w:p w:rsidR="004B2C5C" w:rsidRPr="006575DC" w:rsidRDefault="004B2C5C" w:rsidP="004B2C5C">
                  <w:pPr>
                    <w:tabs>
                      <w:tab w:val="left" w:pos="500"/>
                    </w:tabs>
                    <w:ind w:right="-30"/>
                    <w:jc w:val="center"/>
                    <w:rPr>
                      <w:rFonts w:ascii="Times New Roman" w:hAnsi="Times New Roman" w:cs="Times New Roman"/>
                      <w:sz w:val="20"/>
                      <w:szCs w:val="20"/>
                    </w:rPr>
                  </w:pPr>
                </w:p>
              </w:tc>
              <w:tc>
                <w:tcPr>
                  <w:tcW w:w="2092" w:type="dxa"/>
                </w:tcPr>
                <w:p w:rsidR="004B2C5C" w:rsidRPr="006575DC" w:rsidRDefault="004B2C5C" w:rsidP="004B2C5C">
                  <w:pPr>
                    <w:tabs>
                      <w:tab w:val="left" w:pos="500"/>
                    </w:tabs>
                    <w:ind w:right="-30"/>
                    <w:jc w:val="center"/>
                    <w:rPr>
                      <w:rFonts w:ascii="Times New Roman" w:hAnsi="Times New Roman" w:cs="Times New Roman"/>
                      <w:sz w:val="20"/>
                      <w:szCs w:val="20"/>
                    </w:rPr>
                  </w:pPr>
                  <w:r w:rsidRPr="006575DC">
                    <w:rPr>
                      <w:rFonts w:ascii="Times New Roman" w:hAnsi="Times New Roman" w:cs="Times New Roman"/>
                      <w:sz w:val="20"/>
                      <w:szCs w:val="20"/>
                    </w:rPr>
                    <w:t>Образ героя</w:t>
                  </w:r>
                </w:p>
              </w:tc>
              <w:tc>
                <w:tcPr>
                  <w:tcW w:w="459" w:type="dxa"/>
                </w:tcPr>
                <w:p w:rsidR="004B2C5C" w:rsidRPr="006575DC" w:rsidRDefault="004B2C5C" w:rsidP="004B2C5C">
                  <w:pPr>
                    <w:tabs>
                      <w:tab w:val="left" w:pos="500"/>
                    </w:tabs>
                    <w:ind w:right="-30"/>
                    <w:jc w:val="center"/>
                    <w:rPr>
                      <w:rFonts w:ascii="Times New Roman" w:hAnsi="Times New Roman" w:cs="Times New Roman"/>
                      <w:sz w:val="20"/>
                      <w:szCs w:val="20"/>
                    </w:rPr>
                  </w:pPr>
                </w:p>
              </w:tc>
              <w:tc>
                <w:tcPr>
                  <w:tcW w:w="1809" w:type="dxa"/>
                </w:tcPr>
                <w:p w:rsidR="004B2C5C" w:rsidRPr="006575DC" w:rsidRDefault="004B2C5C" w:rsidP="004B2C5C">
                  <w:pPr>
                    <w:tabs>
                      <w:tab w:val="left" w:pos="500"/>
                    </w:tabs>
                    <w:ind w:right="-30"/>
                    <w:jc w:val="center"/>
                    <w:rPr>
                      <w:rFonts w:ascii="Times New Roman" w:hAnsi="Times New Roman" w:cs="Times New Roman"/>
                      <w:sz w:val="20"/>
                      <w:szCs w:val="20"/>
                    </w:rPr>
                  </w:pPr>
                  <w:r w:rsidRPr="006575DC">
                    <w:rPr>
                      <w:rFonts w:ascii="Times New Roman" w:hAnsi="Times New Roman" w:cs="Times New Roman"/>
                      <w:sz w:val="20"/>
                      <w:szCs w:val="20"/>
                    </w:rPr>
                    <w:t>Мотив</w:t>
                  </w:r>
                </w:p>
              </w:tc>
            </w:tr>
            <w:tr w:rsidR="004B2C5C" w:rsidRPr="006575DC" w:rsidTr="004B2C5C">
              <w:tc>
                <w:tcPr>
                  <w:tcW w:w="392" w:type="dxa"/>
                </w:tcPr>
                <w:p w:rsidR="004B2C5C" w:rsidRPr="006575DC" w:rsidRDefault="004B2C5C" w:rsidP="004B2C5C">
                  <w:pPr>
                    <w:tabs>
                      <w:tab w:val="left" w:pos="500"/>
                    </w:tabs>
                    <w:ind w:right="-30"/>
                    <w:jc w:val="both"/>
                    <w:rPr>
                      <w:rFonts w:ascii="Times New Roman" w:hAnsi="Times New Roman" w:cs="Times New Roman"/>
                      <w:sz w:val="20"/>
                      <w:szCs w:val="20"/>
                    </w:rPr>
                  </w:pPr>
                  <w:r w:rsidRPr="006575DC">
                    <w:rPr>
                      <w:rFonts w:ascii="Times New Roman" w:hAnsi="Times New Roman" w:cs="Times New Roman"/>
                      <w:sz w:val="20"/>
                      <w:szCs w:val="20"/>
                    </w:rPr>
                    <w:t>А</w:t>
                  </w:r>
                </w:p>
              </w:tc>
              <w:tc>
                <w:tcPr>
                  <w:tcW w:w="2092" w:type="dxa"/>
                </w:tcPr>
                <w:p w:rsidR="004B2C5C" w:rsidRPr="006575DC" w:rsidRDefault="004B2C5C" w:rsidP="004B2C5C">
                  <w:pPr>
                    <w:tabs>
                      <w:tab w:val="left" w:pos="500"/>
                    </w:tabs>
                    <w:ind w:right="-30"/>
                    <w:jc w:val="both"/>
                    <w:rPr>
                      <w:rFonts w:ascii="Times New Roman" w:hAnsi="Times New Roman" w:cs="Times New Roman"/>
                      <w:sz w:val="20"/>
                      <w:szCs w:val="20"/>
                    </w:rPr>
                  </w:pPr>
                  <w:r w:rsidRPr="006575DC">
                    <w:rPr>
                      <w:rFonts w:ascii="Times New Roman" w:hAnsi="Times New Roman" w:cs="Times New Roman"/>
                      <w:sz w:val="20"/>
                      <w:szCs w:val="20"/>
                    </w:rPr>
                    <w:t>Цезарь Маркович</w:t>
                  </w:r>
                </w:p>
              </w:tc>
              <w:tc>
                <w:tcPr>
                  <w:tcW w:w="459" w:type="dxa"/>
                </w:tcPr>
                <w:p w:rsidR="004B2C5C" w:rsidRPr="006575DC" w:rsidRDefault="004B2C5C" w:rsidP="004B2C5C">
                  <w:pPr>
                    <w:tabs>
                      <w:tab w:val="left" w:pos="500"/>
                    </w:tabs>
                    <w:ind w:right="-30"/>
                    <w:jc w:val="both"/>
                    <w:rPr>
                      <w:rFonts w:ascii="Times New Roman" w:hAnsi="Times New Roman" w:cs="Times New Roman"/>
                      <w:sz w:val="20"/>
                      <w:szCs w:val="20"/>
                    </w:rPr>
                  </w:pPr>
                  <w:r w:rsidRPr="006575DC">
                    <w:rPr>
                      <w:rFonts w:ascii="Times New Roman" w:hAnsi="Times New Roman" w:cs="Times New Roman"/>
                      <w:sz w:val="20"/>
                      <w:szCs w:val="20"/>
                    </w:rPr>
                    <w:t>1.</w:t>
                  </w:r>
                </w:p>
              </w:tc>
              <w:tc>
                <w:tcPr>
                  <w:tcW w:w="1809" w:type="dxa"/>
                </w:tcPr>
                <w:p w:rsidR="004B2C5C" w:rsidRPr="006575DC" w:rsidRDefault="004B2C5C" w:rsidP="004B2C5C">
                  <w:pPr>
                    <w:tabs>
                      <w:tab w:val="left" w:pos="500"/>
                    </w:tabs>
                    <w:ind w:right="-30"/>
                    <w:jc w:val="both"/>
                    <w:rPr>
                      <w:rFonts w:ascii="Times New Roman" w:hAnsi="Times New Roman" w:cs="Times New Roman"/>
                      <w:sz w:val="20"/>
                      <w:szCs w:val="20"/>
                    </w:rPr>
                  </w:pPr>
                  <w:r w:rsidRPr="006575DC">
                    <w:rPr>
                      <w:rFonts w:ascii="Times New Roman" w:hAnsi="Times New Roman" w:cs="Times New Roman"/>
                      <w:sz w:val="20"/>
                      <w:szCs w:val="20"/>
                    </w:rPr>
                    <w:t>Пытается выжить, приспосабливается, услуживает, ведёт себя тихо и смирно, помогает другим.</w:t>
                  </w:r>
                </w:p>
              </w:tc>
            </w:tr>
            <w:tr w:rsidR="004B2C5C" w:rsidRPr="006575DC" w:rsidTr="004B2C5C">
              <w:tc>
                <w:tcPr>
                  <w:tcW w:w="392" w:type="dxa"/>
                </w:tcPr>
                <w:p w:rsidR="004B2C5C" w:rsidRPr="006575DC" w:rsidRDefault="004B2C5C" w:rsidP="004B2C5C">
                  <w:pPr>
                    <w:tabs>
                      <w:tab w:val="left" w:pos="500"/>
                    </w:tabs>
                    <w:ind w:right="-30"/>
                    <w:jc w:val="both"/>
                    <w:rPr>
                      <w:rFonts w:ascii="Times New Roman" w:hAnsi="Times New Roman" w:cs="Times New Roman"/>
                      <w:sz w:val="20"/>
                      <w:szCs w:val="20"/>
                    </w:rPr>
                  </w:pPr>
                  <w:r w:rsidRPr="006575DC">
                    <w:rPr>
                      <w:rFonts w:ascii="Times New Roman" w:hAnsi="Times New Roman" w:cs="Times New Roman"/>
                      <w:sz w:val="20"/>
                      <w:szCs w:val="20"/>
                    </w:rPr>
                    <w:t>Б</w:t>
                  </w:r>
                </w:p>
              </w:tc>
              <w:tc>
                <w:tcPr>
                  <w:tcW w:w="2092" w:type="dxa"/>
                </w:tcPr>
                <w:p w:rsidR="004B2C5C" w:rsidRPr="006575DC" w:rsidRDefault="004B2C5C" w:rsidP="004B2C5C">
                  <w:pPr>
                    <w:tabs>
                      <w:tab w:val="left" w:pos="500"/>
                    </w:tabs>
                    <w:ind w:right="-30"/>
                    <w:jc w:val="both"/>
                    <w:rPr>
                      <w:rFonts w:ascii="Times New Roman" w:hAnsi="Times New Roman" w:cs="Times New Roman"/>
                      <w:sz w:val="20"/>
                      <w:szCs w:val="20"/>
                    </w:rPr>
                  </w:pPr>
                  <w:r w:rsidRPr="006575DC">
                    <w:rPr>
                      <w:rFonts w:ascii="Times New Roman" w:hAnsi="Times New Roman" w:cs="Times New Roman"/>
                      <w:sz w:val="20"/>
                      <w:szCs w:val="20"/>
                    </w:rPr>
                    <w:t>Фетюков</w:t>
                  </w:r>
                </w:p>
              </w:tc>
              <w:tc>
                <w:tcPr>
                  <w:tcW w:w="459" w:type="dxa"/>
                </w:tcPr>
                <w:p w:rsidR="004B2C5C" w:rsidRPr="006575DC" w:rsidRDefault="004B2C5C" w:rsidP="004B2C5C">
                  <w:pPr>
                    <w:tabs>
                      <w:tab w:val="left" w:pos="500"/>
                    </w:tabs>
                    <w:ind w:right="-30"/>
                    <w:jc w:val="both"/>
                    <w:rPr>
                      <w:rFonts w:ascii="Times New Roman" w:hAnsi="Times New Roman" w:cs="Times New Roman"/>
                      <w:sz w:val="20"/>
                      <w:szCs w:val="20"/>
                    </w:rPr>
                  </w:pPr>
                  <w:r w:rsidRPr="006575DC">
                    <w:rPr>
                      <w:rFonts w:ascii="Times New Roman" w:hAnsi="Times New Roman" w:cs="Times New Roman"/>
                      <w:sz w:val="20"/>
                      <w:szCs w:val="20"/>
                    </w:rPr>
                    <w:t>2.</w:t>
                  </w:r>
                </w:p>
              </w:tc>
              <w:tc>
                <w:tcPr>
                  <w:tcW w:w="1809" w:type="dxa"/>
                </w:tcPr>
                <w:p w:rsidR="004B2C5C" w:rsidRPr="006575DC" w:rsidRDefault="004B2C5C" w:rsidP="004B2C5C">
                  <w:pPr>
                    <w:tabs>
                      <w:tab w:val="left" w:pos="500"/>
                    </w:tabs>
                    <w:ind w:right="-30"/>
                    <w:jc w:val="both"/>
                    <w:rPr>
                      <w:rFonts w:ascii="Times New Roman" w:hAnsi="Times New Roman" w:cs="Times New Roman"/>
                      <w:sz w:val="20"/>
                      <w:szCs w:val="20"/>
                    </w:rPr>
                  </w:pPr>
                  <w:r w:rsidRPr="006575DC">
                    <w:rPr>
                      <w:rFonts w:ascii="Times New Roman" w:hAnsi="Times New Roman" w:cs="Times New Roman"/>
                      <w:sz w:val="20"/>
                      <w:szCs w:val="20"/>
                    </w:rPr>
                    <w:t>Тихий, отстаивает религиозные убеждения.</w:t>
                  </w:r>
                </w:p>
              </w:tc>
            </w:tr>
            <w:tr w:rsidR="004B2C5C" w:rsidRPr="006575DC" w:rsidTr="004B2C5C">
              <w:tc>
                <w:tcPr>
                  <w:tcW w:w="392" w:type="dxa"/>
                </w:tcPr>
                <w:p w:rsidR="004B2C5C" w:rsidRPr="006575DC" w:rsidRDefault="004B2C5C" w:rsidP="004B2C5C">
                  <w:pPr>
                    <w:tabs>
                      <w:tab w:val="left" w:pos="500"/>
                    </w:tabs>
                    <w:ind w:right="-30"/>
                    <w:jc w:val="both"/>
                    <w:rPr>
                      <w:rFonts w:ascii="Times New Roman" w:hAnsi="Times New Roman" w:cs="Times New Roman"/>
                      <w:sz w:val="20"/>
                      <w:szCs w:val="20"/>
                    </w:rPr>
                  </w:pPr>
                  <w:r w:rsidRPr="006575DC">
                    <w:rPr>
                      <w:rFonts w:ascii="Times New Roman" w:hAnsi="Times New Roman" w:cs="Times New Roman"/>
                      <w:sz w:val="20"/>
                      <w:szCs w:val="20"/>
                    </w:rPr>
                    <w:t>В</w:t>
                  </w:r>
                </w:p>
              </w:tc>
              <w:tc>
                <w:tcPr>
                  <w:tcW w:w="2092" w:type="dxa"/>
                </w:tcPr>
                <w:p w:rsidR="004B2C5C" w:rsidRPr="006575DC" w:rsidRDefault="004B2C5C" w:rsidP="004B2C5C">
                  <w:pPr>
                    <w:tabs>
                      <w:tab w:val="left" w:pos="500"/>
                    </w:tabs>
                    <w:ind w:right="-30"/>
                    <w:jc w:val="both"/>
                    <w:rPr>
                      <w:rFonts w:ascii="Times New Roman" w:hAnsi="Times New Roman" w:cs="Times New Roman"/>
                      <w:sz w:val="20"/>
                      <w:szCs w:val="20"/>
                    </w:rPr>
                  </w:pPr>
                  <w:r w:rsidRPr="006575DC">
                    <w:rPr>
                      <w:rFonts w:ascii="Times New Roman" w:hAnsi="Times New Roman" w:cs="Times New Roman"/>
                      <w:sz w:val="20"/>
                      <w:szCs w:val="20"/>
                    </w:rPr>
                    <w:t>Алешка Баптист</w:t>
                  </w:r>
                </w:p>
              </w:tc>
              <w:tc>
                <w:tcPr>
                  <w:tcW w:w="459" w:type="dxa"/>
                </w:tcPr>
                <w:p w:rsidR="004B2C5C" w:rsidRPr="006575DC" w:rsidRDefault="004B2C5C" w:rsidP="004B2C5C">
                  <w:pPr>
                    <w:tabs>
                      <w:tab w:val="left" w:pos="500"/>
                    </w:tabs>
                    <w:ind w:right="-30"/>
                    <w:jc w:val="both"/>
                    <w:rPr>
                      <w:rFonts w:ascii="Times New Roman" w:hAnsi="Times New Roman" w:cs="Times New Roman"/>
                      <w:sz w:val="20"/>
                      <w:szCs w:val="20"/>
                    </w:rPr>
                  </w:pPr>
                  <w:r w:rsidRPr="006575DC">
                    <w:rPr>
                      <w:rFonts w:ascii="Times New Roman" w:hAnsi="Times New Roman" w:cs="Times New Roman"/>
                      <w:sz w:val="20"/>
                      <w:szCs w:val="20"/>
                    </w:rPr>
                    <w:t>3.</w:t>
                  </w:r>
                </w:p>
              </w:tc>
              <w:tc>
                <w:tcPr>
                  <w:tcW w:w="1809" w:type="dxa"/>
                </w:tcPr>
                <w:p w:rsidR="004B2C5C" w:rsidRPr="006575DC" w:rsidRDefault="004B2C5C" w:rsidP="004B2C5C">
                  <w:pPr>
                    <w:tabs>
                      <w:tab w:val="left" w:pos="500"/>
                    </w:tabs>
                    <w:ind w:right="-30"/>
                    <w:jc w:val="both"/>
                    <w:rPr>
                      <w:rFonts w:ascii="Times New Roman" w:hAnsi="Times New Roman" w:cs="Times New Roman"/>
                      <w:sz w:val="20"/>
                      <w:szCs w:val="20"/>
                    </w:rPr>
                  </w:pPr>
                  <w:r w:rsidRPr="006575DC">
                    <w:rPr>
                      <w:rFonts w:ascii="Times New Roman" w:hAnsi="Times New Roman" w:cs="Times New Roman"/>
                      <w:sz w:val="20"/>
                      <w:szCs w:val="20"/>
                    </w:rPr>
                    <w:t>Деградирует, «лижет тарелки», плачет.</w:t>
                  </w:r>
                </w:p>
              </w:tc>
            </w:tr>
            <w:tr w:rsidR="004B2C5C" w:rsidRPr="006575DC" w:rsidTr="004B2C5C">
              <w:tc>
                <w:tcPr>
                  <w:tcW w:w="392" w:type="dxa"/>
                </w:tcPr>
                <w:p w:rsidR="004B2C5C" w:rsidRPr="006575DC" w:rsidRDefault="004B2C5C" w:rsidP="004B2C5C">
                  <w:pPr>
                    <w:tabs>
                      <w:tab w:val="left" w:pos="500"/>
                    </w:tabs>
                    <w:ind w:right="-30"/>
                    <w:jc w:val="both"/>
                    <w:rPr>
                      <w:rFonts w:ascii="Times New Roman" w:hAnsi="Times New Roman" w:cs="Times New Roman"/>
                      <w:sz w:val="20"/>
                      <w:szCs w:val="20"/>
                    </w:rPr>
                  </w:pPr>
                  <w:r w:rsidRPr="006575DC">
                    <w:rPr>
                      <w:rFonts w:ascii="Times New Roman" w:hAnsi="Times New Roman" w:cs="Times New Roman"/>
                      <w:sz w:val="20"/>
                      <w:szCs w:val="20"/>
                    </w:rPr>
                    <w:t>Г</w:t>
                  </w:r>
                </w:p>
              </w:tc>
              <w:tc>
                <w:tcPr>
                  <w:tcW w:w="2092" w:type="dxa"/>
                </w:tcPr>
                <w:p w:rsidR="004B2C5C" w:rsidRPr="006575DC" w:rsidRDefault="004B2C5C" w:rsidP="004B2C5C">
                  <w:pPr>
                    <w:tabs>
                      <w:tab w:val="left" w:pos="500"/>
                    </w:tabs>
                    <w:ind w:right="-30"/>
                    <w:jc w:val="both"/>
                    <w:rPr>
                      <w:rFonts w:ascii="Times New Roman" w:hAnsi="Times New Roman" w:cs="Times New Roman"/>
                      <w:sz w:val="20"/>
                      <w:szCs w:val="20"/>
                    </w:rPr>
                  </w:pPr>
                  <w:r w:rsidRPr="006575DC">
                    <w:rPr>
                      <w:rFonts w:ascii="Times New Roman" w:hAnsi="Times New Roman" w:cs="Times New Roman"/>
                      <w:sz w:val="20"/>
                      <w:szCs w:val="20"/>
                    </w:rPr>
                    <w:t>Шухов</w:t>
                  </w:r>
                </w:p>
              </w:tc>
              <w:tc>
                <w:tcPr>
                  <w:tcW w:w="459" w:type="dxa"/>
                </w:tcPr>
                <w:p w:rsidR="004B2C5C" w:rsidRPr="006575DC" w:rsidRDefault="004B2C5C" w:rsidP="004B2C5C">
                  <w:pPr>
                    <w:tabs>
                      <w:tab w:val="left" w:pos="500"/>
                    </w:tabs>
                    <w:ind w:right="-30"/>
                    <w:jc w:val="both"/>
                    <w:rPr>
                      <w:rFonts w:ascii="Times New Roman" w:hAnsi="Times New Roman" w:cs="Times New Roman"/>
                      <w:sz w:val="20"/>
                      <w:szCs w:val="20"/>
                    </w:rPr>
                  </w:pPr>
                  <w:r w:rsidRPr="006575DC">
                    <w:rPr>
                      <w:rFonts w:ascii="Times New Roman" w:hAnsi="Times New Roman" w:cs="Times New Roman"/>
                      <w:sz w:val="20"/>
                      <w:szCs w:val="20"/>
                    </w:rPr>
                    <w:t>4.</w:t>
                  </w:r>
                </w:p>
              </w:tc>
              <w:tc>
                <w:tcPr>
                  <w:tcW w:w="1809" w:type="dxa"/>
                </w:tcPr>
                <w:p w:rsidR="004B2C5C" w:rsidRPr="006575DC" w:rsidRDefault="004B2C5C" w:rsidP="004B2C5C">
                  <w:pPr>
                    <w:tabs>
                      <w:tab w:val="left" w:pos="500"/>
                    </w:tabs>
                    <w:ind w:right="-30"/>
                    <w:jc w:val="both"/>
                    <w:rPr>
                      <w:rFonts w:ascii="Times New Roman" w:hAnsi="Times New Roman" w:cs="Times New Roman"/>
                      <w:sz w:val="20"/>
                      <w:szCs w:val="20"/>
                    </w:rPr>
                  </w:pPr>
                  <w:r w:rsidRPr="006575DC">
                    <w:rPr>
                      <w:rFonts w:ascii="Times New Roman" w:hAnsi="Times New Roman" w:cs="Times New Roman"/>
                      <w:sz w:val="20"/>
                      <w:szCs w:val="20"/>
                    </w:rPr>
                    <w:t>Получает богатые посылки, откупается от тяжёлой работы, сторонится остальных заключённых</w:t>
                  </w:r>
                </w:p>
              </w:tc>
            </w:tr>
          </w:tbl>
          <w:p w:rsidR="004B2C5C" w:rsidRPr="006575DC" w:rsidRDefault="004B2C5C" w:rsidP="004B2C5C">
            <w:pPr>
              <w:tabs>
                <w:tab w:val="left" w:pos="2925"/>
              </w:tabs>
              <w:rPr>
                <w:rFonts w:ascii="Times New Roman" w:hAnsi="Times New Roman" w:cs="Times New Roman"/>
                <w:sz w:val="20"/>
                <w:szCs w:val="20"/>
              </w:rPr>
            </w:pPr>
          </w:p>
          <w:p w:rsidR="004B2C5C" w:rsidRPr="006575DC" w:rsidRDefault="004B2C5C" w:rsidP="004B2C5C">
            <w:pPr>
              <w:tabs>
                <w:tab w:val="left" w:pos="2925"/>
              </w:tabs>
              <w:rPr>
                <w:rFonts w:ascii="Times New Roman" w:hAnsi="Times New Roman" w:cs="Times New Roman"/>
                <w:sz w:val="20"/>
                <w:szCs w:val="20"/>
              </w:rPr>
            </w:pPr>
          </w:p>
          <w:p w:rsidR="004B2C5C" w:rsidRPr="006575DC" w:rsidRDefault="004B2C5C" w:rsidP="004B2C5C">
            <w:pPr>
              <w:tabs>
                <w:tab w:val="left" w:pos="2925"/>
              </w:tabs>
              <w:rPr>
                <w:rFonts w:ascii="Times New Roman" w:hAnsi="Times New Roman" w:cs="Times New Roman"/>
                <w:sz w:val="20"/>
                <w:szCs w:val="20"/>
              </w:rPr>
            </w:pPr>
          </w:p>
          <w:p w:rsidR="004B2C5C" w:rsidRPr="006575DC" w:rsidRDefault="004B2C5C" w:rsidP="004B2C5C">
            <w:pPr>
              <w:tabs>
                <w:tab w:val="left" w:pos="2925"/>
              </w:tabs>
              <w:rPr>
                <w:rFonts w:ascii="Times New Roman" w:hAnsi="Times New Roman" w:cs="Times New Roman"/>
                <w:sz w:val="20"/>
                <w:szCs w:val="20"/>
              </w:rPr>
            </w:pPr>
          </w:p>
          <w:p w:rsidR="004B2C5C" w:rsidRPr="006575DC" w:rsidRDefault="004B2C5C" w:rsidP="004B2C5C">
            <w:pPr>
              <w:tabs>
                <w:tab w:val="left" w:pos="2925"/>
              </w:tabs>
              <w:rPr>
                <w:rFonts w:ascii="Times New Roman" w:hAnsi="Times New Roman" w:cs="Times New Roman"/>
                <w:sz w:val="20"/>
                <w:szCs w:val="20"/>
              </w:rPr>
            </w:pPr>
          </w:p>
          <w:p w:rsidR="004B2C5C" w:rsidRPr="006575DC" w:rsidRDefault="004B2C5C" w:rsidP="004B2C5C">
            <w:pPr>
              <w:tabs>
                <w:tab w:val="left" w:pos="2925"/>
              </w:tabs>
              <w:rPr>
                <w:rFonts w:ascii="Times New Roman" w:hAnsi="Times New Roman" w:cs="Times New Roman"/>
                <w:sz w:val="20"/>
                <w:szCs w:val="20"/>
              </w:rPr>
            </w:pPr>
          </w:p>
          <w:p w:rsidR="004B2C5C" w:rsidRPr="006575DC" w:rsidRDefault="004B2C5C" w:rsidP="004B2C5C">
            <w:pPr>
              <w:tabs>
                <w:tab w:val="left" w:pos="2925"/>
              </w:tabs>
              <w:rPr>
                <w:rFonts w:ascii="Times New Roman" w:hAnsi="Times New Roman" w:cs="Times New Roman"/>
                <w:sz w:val="20"/>
                <w:szCs w:val="20"/>
              </w:rPr>
            </w:pPr>
          </w:p>
          <w:p w:rsidR="004B2C5C" w:rsidRPr="006575DC" w:rsidRDefault="004B2C5C" w:rsidP="004B2C5C">
            <w:pPr>
              <w:tabs>
                <w:tab w:val="left" w:pos="2925"/>
              </w:tabs>
              <w:rPr>
                <w:rFonts w:ascii="Times New Roman" w:hAnsi="Times New Roman" w:cs="Times New Roman"/>
                <w:sz w:val="20"/>
                <w:szCs w:val="20"/>
              </w:rPr>
            </w:pPr>
          </w:p>
          <w:p w:rsidR="004B2C5C" w:rsidRPr="006575DC" w:rsidRDefault="004B2C5C" w:rsidP="004B2C5C">
            <w:pPr>
              <w:tabs>
                <w:tab w:val="left" w:pos="2925"/>
              </w:tabs>
              <w:rPr>
                <w:rFonts w:ascii="Times New Roman" w:hAnsi="Times New Roman" w:cs="Times New Roman"/>
                <w:sz w:val="20"/>
                <w:szCs w:val="20"/>
              </w:rPr>
            </w:pPr>
          </w:p>
          <w:p w:rsidR="004B2C5C" w:rsidRPr="006575DC" w:rsidRDefault="004B2C5C" w:rsidP="004B2C5C">
            <w:pPr>
              <w:tabs>
                <w:tab w:val="left" w:pos="2925"/>
              </w:tabs>
              <w:rPr>
                <w:rFonts w:ascii="Times New Roman" w:hAnsi="Times New Roman" w:cs="Times New Roman"/>
                <w:sz w:val="20"/>
                <w:szCs w:val="20"/>
              </w:rPr>
            </w:pPr>
          </w:p>
          <w:p w:rsidR="004B2C5C" w:rsidRPr="006575DC" w:rsidRDefault="004B2C5C" w:rsidP="004B2C5C">
            <w:pPr>
              <w:tabs>
                <w:tab w:val="left" w:pos="2925"/>
              </w:tabs>
              <w:rPr>
                <w:rFonts w:ascii="Times New Roman" w:hAnsi="Times New Roman" w:cs="Times New Roman"/>
                <w:sz w:val="20"/>
                <w:szCs w:val="20"/>
              </w:rPr>
            </w:pPr>
          </w:p>
          <w:p w:rsidR="004B2C5C" w:rsidRPr="006575DC" w:rsidRDefault="004B2C5C" w:rsidP="004B2C5C">
            <w:pPr>
              <w:tabs>
                <w:tab w:val="left" w:pos="2925"/>
              </w:tabs>
              <w:rPr>
                <w:rFonts w:ascii="Times New Roman" w:hAnsi="Times New Roman" w:cs="Times New Roman"/>
                <w:sz w:val="20"/>
                <w:szCs w:val="20"/>
              </w:rPr>
            </w:pPr>
          </w:p>
          <w:p w:rsidR="004B2C5C" w:rsidRPr="006575DC" w:rsidRDefault="004B2C5C" w:rsidP="004B2C5C">
            <w:pPr>
              <w:tabs>
                <w:tab w:val="left" w:pos="2925"/>
              </w:tabs>
              <w:rPr>
                <w:rFonts w:ascii="Times New Roman" w:hAnsi="Times New Roman" w:cs="Times New Roman"/>
                <w:sz w:val="20"/>
                <w:szCs w:val="20"/>
              </w:rPr>
            </w:pPr>
          </w:p>
          <w:p w:rsidR="004B2C5C" w:rsidRPr="006575DC" w:rsidRDefault="004B2C5C" w:rsidP="004B2C5C">
            <w:pPr>
              <w:tabs>
                <w:tab w:val="left" w:pos="2925"/>
              </w:tabs>
              <w:rPr>
                <w:rFonts w:ascii="Times New Roman" w:hAnsi="Times New Roman" w:cs="Times New Roman"/>
                <w:sz w:val="20"/>
                <w:szCs w:val="20"/>
              </w:rPr>
            </w:pPr>
          </w:p>
          <w:p w:rsidR="004B2C5C" w:rsidRPr="006575DC" w:rsidRDefault="004B2C5C" w:rsidP="004B2C5C">
            <w:pPr>
              <w:tabs>
                <w:tab w:val="left" w:pos="2925"/>
              </w:tabs>
              <w:rPr>
                <w:rFonts w:ascii="Times New Roman" w:hAnsi="Times New Roman" w:cs="Times New Roman"/>
                <w:sz w:val="20"/>
                <w:szCs w:val="20"/>
              </w:rPr>
            </w:pPr>
          </w:p>
          <w:p w:rsidR="004B2C5C" w:rsidRPr="006575DC" w:rsidRDefault="004B2C5C" w:rsidP="004B2C5C">
            <w:pPr>
              <w:tabs>
                <w:tab w:val="left" w:pos="2925"/>
              </w:tabs>
              <w:rPr>
                <w:rFonts w:ascii="Times New Roman" w:hAnsi="Times New Roman" w:cs="Times New Roman"/>
                <w:sz w:val="20"/>
                <w:szCs w:val="20"/>
              </w:rPr>
            </w:pPr>
          </w:p>
          <w:p w:rsidR="004B2C5C" w:rsidRPr="006575DC" w:rsidRDefault="004B2C5C" w:rsidP="004B2C5C">
            <w:pPr>
              <w:tabs>
                <w:tab w:val="left" w:pos="2925"/>
              </w:tabs>
              <w:rPr>
                <w:rFonts w:ascii="Times New Roman" w:hAnsi="Times New Roman" w:cs="Times New Roman"/>
                <w:sz w:val="20"/>
                <w:szCs w:val="20"/>
              </w:rPr>
            </w:pPr>
          </w:p>
          <w:p w:rsidR="004B2C5C" w:rsidRPr="006575DC" w:rsidRDefault="004B2C5C" w:rsidP="004B2C5C">
            <w:pPr>
              <w:tabs>
                <w:tab w:val="left" w:pos="2925"/>
              </w:tabs>
              <w:rPr>
                <w:rFonts w:ascii="Times New Roman" w:hAnsi="Times New Roman" w:cs="Times New Roman"/>
                <w:sz w:val="20"/>
                <w:szCs w:val="20"/>
              </w:rPr>
            </w:pPr>
          </w:p>
          <w:p w:rsidR="004B2C5C" w:rsidRPr="006575DC" w:rsidRDefault="004B2C5C" w:rsidP="004B2C5C">
            <w:pPr>
              <w:tabs>
                <w:tab w:val="left" w:pos="2925"/>
              </w:tabs>
              <w:rPr>
                <w:rFonts w:ascii="Times New Roman" w:hAnsi="Times New Roman" w:cs="Times New Roman"/>
                <w:sz w:val="20"/>
                <w:szCs w:val="20"/>
              </w:rPr>
            </w:pPr>
          </w:p>
          <w:p w:rsidR="004B2C5C" w:rsidRPr="006575DC" w:rsidRDefault="004B2C5C" w:rsidP="004B2C5C">
            <w:pPr>
              <w:tabs>
                <w:tab w:val="left" w:pos="2925"/>
              </w:tabs>
              <w:rPr>
                <w:rFonts w:ascii="Times New Roman" w:hAnsi="Times New Roman" w:cs="Times New Roman"/>
                <w:sz w:val="20"/>
                <w:szCs w:val="20"/>
              </w:rPr>
            </w:pPr>
            <w:r w:rsidRPr="006575DC">
              <w:rPr>
                <w:rFonts w:ascii="Times New Roman" w:hAnsi="Times New Roman" w:cs="Times New Roman"/>
                <w:sz w:val="20"/>
                <w:szCs w:val="20"/>
              </w:rPr>
              <w:t>Запишите выбранные цифры под соответствующими буквами:</w:t>
            </w:r>
          </w:p>
          <w:tbl>
            <w:tblPr>
              <w:tblStyle w:val="a6"/>
              <w:tblW w:w="0" w:type="auto"/>
              <w:tblLook w:val="04A0" w:firstRow="1" w:lastRow="0" w:firstColumn="1" w:lastColumn="0" w:noHBand="0" w:noVBand="1"/>
            </w:tblPr>
            <w:tblGrid>
              <w:gridCol w:w="1242"/>
              <w:gridCol w:w="1134"/>
              <w:gridCol w:w="1276"/>
              <w:gridCol w:w="1418"/>
            </w:tblGrid>
            <w:tr w:rsidR="004B2C5C" w:rsidRPr="006575DC" w:rsidTr="004B2C5C">
              <w:tc>
                <w:tcPr>
                  <w:tcW w:w="1242" w:type="dxa"/>
                </w:tcPr>
                <w:p w:rsidR="004B2C5C" w:rsidRPr="006575DC" w:rsidRDefault="004B2C5C" w:rsidP="004B2C5C">
                  <w:pPr>
                    <w:tabs>
                      <w:tab w:val="left" w:pos="500"/>
                    </w:tabs>
                    <w:ind w:right="-30"/>
                    <w:jc w:val="both"/>
                    <w:rPr>
                      <w:rFonts w:ascii="Times New Roman" w:hAnsi="Times New Roman" w:cs="Times New Roman"/>
                      <w:sz w:val="20"/>
                      <w:szCs w:val="20"/>
                    </w:rPr>
                  </w:pPr>
                  <w:r w:rsidRPr="006575DC">
                    <w:rPr>
                      <w:rFonts w:ascii="Times New Roman" w:hAnsi="Times New Roman" w:cs="Times New Roman"/>
                      <w:sz w:val="20"/>
                      <w:szCs w:val="20"/>
                    </w:rPr>
                    <w:t>А</w:t>
                  </w:r>
                </w:p>
              </w:tc>
              <w:tc>
                <w:tcPr>
                  <w:tcW w:w="1134" w:type="dxa"/>
                </w:tcPr>
                <w:p w:rsidR="004B2C5C" w:rsidRPr="006575DC" w:rsidRDefault="004B2C5C" w:rsidP="004B2C5C">
                  <w:pPr>
                    <w:tabs>
                      <w:tab w:val="left" w:pos="500"/>
                    </w:tabs>
                    <w:ind w:right="-30"/>
                    <w:jc w:val="both"/>
                    <w:rPr>
                      <w:rFonts w:ascii="Times New Roman" w:hAnsi="Times New Roman" w:cs="Times New Roman"/>
                      <w:sz w:val="20"/>
                      <w:szCs w:val="20"/>
                    </w:rPr>
                  </w:pPr>
                  <w:r w:rsidRPr="006575DC">
                    <w:rPr>
                      <w:rFonts w:ascii="Times New Roman" w:hAnsi="Times New Roman" w:cs="Times New Roman"/>
                      <w:sz w:val="20"/>
                      <w:szCs w:val="20"/>
                    </w:rPr>
                    <w:t>Б</w:t>
                  </w:r>
                </w:p>
              </w:tc>
              <w:tc>
                <w:tcPr>
                  <w:tcW w:w="1276" w:type="dxa"/>
                </w:tcPr>
                <w:p w:rsidR="004B2C5C" w:rsidRPr="006575DC" w:rsidRDefault="004B2C5C" w:rsidP="004B2C5C">
                  <w:pPr>
                    <w:tabs>
                      <w:tab w:val="left" w:pos="500"/>
                    </w:tabs>
                    <w:ind w:right="-30"/>
                    <w:jc w:val="both"/>
                    <w:rPr>
                      <w:rFonts w:ascii="Times New Roman" w:hAnsi="Times New Roman" w:cs="Times New Roman"/>
                      <w:sz w:val="20"/>
                      <w:szCs w:val="20"/>
                    </w:rPr>
                  </w:pPr>
                  <w:r w:rsidRPr="006575DC">
                    <w:rPr>
                      <w:rFonts w:ascii="Times New Roman" w:hAnsi="Times New Roman" w:cs="Times New Roman"/>
                      <w:sz w:val="20"/>
                      <w:szCs w:val="20"/>
                    </w:rPr>
                    <w:t>В</w:t>
                  </w:r>
                </w:p>
              </w:tc>
              <w:tc>
                <w:tcPr>
                  <w:tcW w:w="1418" w:type="dxa"/>
                </w:tcPr>
                <w:p w:rsidR="004B2C5C" w:rsidRPr="006575DC" w:rsidRDefault="004B2C5C" w:rsidP="004B2C5C">
                  <w:pPr>
                    <w:tabs>
                      <w:tab w:val="left" w:pos="500"/>
                    </w:tabs>
                    <w:ind w:right="-30"/>
                    <w:jc w:val="both"/>
                    <w:rPr>
                      <w:rFonts w:ascii="Times New Roman" w:hAnsi="Times New Roman" w:cs="Times New Roman"/>
                      <w:sz w:val="20"/>
                      <w:szCs w:val="20"/>
                    </w:rPr>
                  </w:pPr>
                  <w:r w:rsidRPr="006575DC">
                    <w:rPr>
                      <w:rFonts w:ascii="Times New Roman" w:hAnsi="Times New Roman" w:cs="Times New Roman"/>
                      <w:sz w:val="20"/>
                      <w:szCs w:val="20"/>
                    </w:rPr>
                    <w:t>Г</w:t>
                  </w:r>
                </w:p>
              </w:tc>
            </w:tr>
            <w:tr w:rsidR="004B2C5C" w:rsidRPr="006575DC" w:rsidTr="004B2C5C">
              <w:tc>
                <w:tcPr>
                  <w:tcW w:w="1242" w:type="dxa"/>
                </w:tcPr>
                <w:p w:rsidR="004B2C5C" w:rsidRPr="006575DC" w:rsidRDefault="004B2C5C" w:rsidP="004B2C5C">
                  <w:pPr>
                    <w:tabs>
                      <w:tab w:val="left" w:pos="500"/>
                    </w:tabs>
                    <w:ind w:right="-30"/>
                    <w:jc w:val="both"/>
                    <w:rPr>
                      <w:rFonts w:ascii="Times New Roman" w:hAnsi="Times New Roman" w:cs="Times New Roman"/>
                      <w:sz w:val="20"/>
                      <w:szCs w:val="20"/>
                    </w:rPr>
                  </w:pPr>
                </w:p>
              </w:tc>
              <w:tc>
                <w:tcPr>
                  <w:tcW w:w="1134" w:type="dxa"/>
                </w:tcPr>
                <w:p w:rsidR="004B2C5C" w:rsidRPr="006575DC" w:rsidRDefault="004B2C5C" w:rsidP="004B2C5C">
                  <w:pPr>
                    <w:tabs>
                      <w:tab w:val="left" w:pos="500"/>
                    </w:tabs>
                    <w:ind w:right="-30"/>
                    <w:jc w:val="both"/>
                    <w:rPr>
                      <w:rFonts w:ascii="Times New Roman" w:hAnsi="Times New Roman" w:cs="Times New Roman"/>
                      <w:sz w:val="20"/>
                      <w:szCs w:val="20"/>
                    </w:rPr>
                  </w:pPr>
                </w:p>
              </w:tc>
              <w:tc>
                <w:tcPr>
                  <w:tcW w:w="1276" w:type="dxa"/>
                </w:tcPr>
                <w:p w:rsidR="004B2C5C" w:rsidRPr="006575DC" w:rsidRDefault="004B2C5C" w:rsidP="004B2C5C">
                  <w:pPr>
                    <w:tabs>
                      <w:tab w:val="left" w:pos="500"/>
                    </w:tabs>
                    <w:ind w:right="-30"/>
                    <w:jc w:val="both"/>
                    <w:rPr>
                      <w:rFonts w:ascii="Times New Roman" w:hAnsi="Times New Roman" w:cs="Times New Roman"/>
                      <w:sz w:val="20"/>
                      <w:szCs w:val="20"/>
                    </w:rPr>
                  </w:pPr>
                </w:p>
              </w:tc>
              <w:tc>
                <w:tcPr>
                  <w:tcW w:w="1418" w:type="dxa"/>
                </w:tcPr>
                <w:p w:rsidR="004B2C5C" w:rsidRPr="006575DC" w:rsidRDefault="004B2C5C" w:rsidP="004B2C5C">
                  <w:pPr>
                    <w:tabs>
                      <w:tab w:val="left" w:pos="500"/>
                    </w:tabs>
                    <w:ind w:right="-30"/>
                    <w:jc w:val="both"/>
                    <w:rPr>
                      <w:rFonts w:ascii="Times New Roman" w:hAnsi="Times New Roman" w:cs="Times New Roman"/>
                      <w:sz w:val="20"/>
                      <w:szCs w:val="20"/>
                    </w:rPr>
                  </w:pPr>
                </w:p>
              </w:tc>
            </w:tr>
          </w:tbl>
          <w:p w:rsidR="004B2C5C" w:rsidRPr="006575DC" w:rsidRDefault="004B2C5C" w:rsidP="004B2C5C">
            <w:pPr>
              <w:pStyle w:val="a7"/>
              <w:rPr>
                <w:rFonts w:ascii="Times New Roman" w:hAnsi="Times New Roman" w:cs="Times New Roman"/>
                <w:sz w:val="20"/>
                <w:szCs w:val="20"/>
              </w:rPr>
            </w:pPr>
          </w:p>
        </w:tc>
        <w:tc>
          <w:tcPr>
            <w:tcW w:w="1767" w:type="dxa"/>
          </w:tcPr>
          <w:tbl>
            <w:tblPr>
              <w:tblStyle w:val="a6"/>
              <w:tblW w:w="0" w:type="auto"/>
              <w:tblLook w:val="04A0" w:firstRow="1" w:lastRow="0" w:firstColumn="1" w:lastColumn="0" w:noHBand="0" w:noVBand="1"/>
            </w:tblPr>
            <w:tblGrid>
              <w:gridCol w:w="401"/>
              <w:gridCol w:w="367"/>
              <w:gridCol w:w="392"/>
              <w:gridCol w:w="381"/>
            </w:tblGrid>
            <w:tr w:rsidR="004B2C5C" w:rsidRPr="006575DC" w:rsidTr="004B2C5C">
              <w:tc>
                <w:tcPr>
                  <w:tcW w:w="1242" w:type="dxa"/>
                </w:tcPr>
                <w:p w:rsidR="004B2C5C" w:rsidRPr="006575DC" w:rsidRDefault="004B2C5C" w:rsidP="004B2C5C">
                  <w:pPr>
                    <w:tabs>
                      <w:tab w:val="left" w:pos="500"/>
                    </w:tabs>
                    <w:ind w:right="-30"/>
                    <w:jc w:val="both"/>
                    <w:rPr>
                      <w:rFonts w:ascii="Times New Roman" w:hAnsi="Times New Roman" w:cs="Times New Roman"/>
                      <w:sz w:val="20"/>
                      <w:szCs w:val="20"/>
                    </w:rPr>
                  </w:pPr>
                  <w:r w:rsidRPr="006575DC">
                    <w:rPr>
                      <w:rFonts w:ascii="Times New Roman" w:hAnsi="Times New Roman" w:cs="Times New Roman"/>
                      <w:sz w:val="20"/>
                      <w:szCs w:val="20"/>
                    </w:rPr>
                    <w:t>А</w:t>
                  </w:r>
                </w:p>
              </w:tc>
              <w:tc>
                <w:tcPr>
                  <w:tcW w:w="1134" w:type="dxa"/>
                </w:tcPr>
                <w:p w:rsidR="004B2C5C" w:rsidRPr="006575DC" w:rsidRDefault="004B2C5C" w:rsidP="004B2C5C">
                  <w:pPr>
                    <w:tabs>
                      <w:tab w:val="left" w:pos="500"/>
                    </w:tabs>
                    <w:ind w:right="-30"/>
                    <w:jc w:val="both"/>
                    <w:rPr>
                      <w:rFonts w:ascii="Times New Roman" w:hAnsi="Times New Roman" w:cs="Times New Roman"/>
                      <w:sz w:val="20"/>
                      <w:szCs w:val="20"/>
                    </w:rPr>
                  </w:pPr>
                  <w:r w:rsidRPr="006575DC">
                    <w:rPr>
                      <w:rFonts w:ascii="Times New Roman" w:hAnsi="Times New Roman" w:cs="Times New Roman"/>
                      <w:sz w:val="20"/>
                      <w:szCs w:val="20"/>
                    </w:rPr>
                    <w:t>Б</w:t>
                  </w:r>
                </w:p>
              </w:tc>
              <w:tc>
                <w:tcPr>
                  <w:tcW w:w="1276" w:type="dxa"/>
                </w:tcPr>
                <w:p w:rsidR="004B2C5C" w:rsidRPr="006575DC" w:rsidRDefault="004B2C5C" w:rsidP="004B2C5C">
                  <w:pPr>
                    <w:tabs>
                      <w:tab w:val="left" w:pos="500"/>
                    </w:tabs>
                    <w:ind w:right="-30"/>
                    <w:jc w:val="both"/>
                    <w:rPr>
                      <w:rFonts w:ascii="Times New Roman" w:hAnsi="Times New Roman" w:cs="Times New Roman"/>
                      <w:sz w:val="20"/>
                      <w:szCs w:val="20"/>
                    </w:rPr>
                  </w:pPr>
                  <w:r w:rsidRPr="006575DC">
                    <w:rPr>
                      <w:rFonts w:ascii="Times New Roman" w:hAnsi="Times New Roman" w:cs="Times New Roman"/>
                      <w:sz w:val="20"/>
                      <w:szCs w:val="20"/>
                    </w:rPr>
                    <w:t>В</w:t>
                  </w:r>
                </w:p>
              </w:tc>
              <w:tc>
                <w:tcPr>
                  <w:tcW w:w="1418" w:type="dxa"/>
                </w:tcPr>
                <w:p w:rsidR="004B2C5C" w:rsidRPr="006575DC" w:rsidRDefault="004B2C5C" w:rsidP="004B2C5C">
                  <w:pPr>
                    <w:tabs>
                      <w:tab w:val="left" w:pos="500"/>
                    </w:tabs>
                    <w:ind w:right="-30"/>
                    <w:jc w:val="both"/>
                    <w:rPr>
                      <w:rFonts w:ascii="Times New Roman" w:hAnsi="Times New Roman" w:cs="Times New Roman"/>
                      <w:sz w:val="20"/>
                      <w:szCs w:val="20"/>
                    </w:rPr>
                  </w:pPr>
                  <w:r w:rsidRPr="006575DC">
                    <w:rPr>
                      <w:rFonts w:ascii="Times New Roman" w:hAnsi="Times New Roman" w:cs="Times New Roman"/>
                      <w:sz w:val="20"/>
                      <w:szCs w:val="20"/>
                    </w:rPr>
                    <w:t>Г</w:t>
                  </w:r>
                </w:p>
              </w:tc>
            </w:tr>
            <w:tr w:rsidR="004B2C5C" w:rsidRPr="006575DC" w:rsidTr="004B2C5C">
              <w:tc>
                <w:tcPr>
                  <w:tcW w:w="1242" w:type="dxa"/>
                </w:tcPr>
                <w:p w:rsidR="004B2C5C" w:rsidRPr="006575DC" w:rsidRDefault="004B2C5C" w:rsidP="004B2C5C">
                  <w:pPr>
                    <w:tabs>
                      <w:tab w:val="left" w:pos="500"/>
                    </w:tabs>
                    <w:ind w:right="-30"/>
                    <w:jc w:val="both"/>
                    <w:rPr>
                      <w:rFonts w:ascii="Times New Roman" w:hAnsi="Times New Roman" w:cs="Times New Roman"/>
                      <w:sz w:val="20"/>
                      <w:szCs w:val="20"/>
                    </w:rPr>
                  </w:pPr>
                  <w:r w:rsidRPr="006575DC">
                    <w:rPr>
                      <w:rFonts w:ascii="Times New Roman" w:hAnsi="Times New Roman" w:cs="Times New Roman"/>
                      <w:sz w:val="20"/>
                      <w:szCs w:val="20"/>
                    </w:rPr>
                    <w:t>4</w:t>
                  </w:r>
                </w:p>
              </w:tc>
              <w:tc>
                <w:tcPr>
                  <w:tcW w:w="1134" w:type="dxa"/>
                </w:tcPr>
                <w:p w:rsidR="004B2C5C" w:rsidRPr="006575DC" w:rsidRDefault="004B2C5C" w:rsidP="004B2C5C">
                  <w:pPr>
                    <w:tabs>
                      <w:tab w:val="left" w:pos="500"/>
                    </w:tabs>
                    <w:ind w:right="-30"/>
                    <w:jc w:val="both"/>
                    <w:rPr>
                      <w:rFonts w:ascii="Times New Roman" w:hAnsi="Times New Roman" w:cs="Times New Roman"/>
                      <w:sz w:val="20"/>
                      <w:szCs w:val="20"/>
                    </w:rPr>
                  </w:pPr>
                  <w:r w:rsidRPr="006575DC">
                    <w:rPr>
                      <w:rFonts w:ascii="Times New Roman" w:hAnsi="Times New Roman" w:cs="Times New Roman"/>
                      <w:sz w:val="20"/>
                      <w:szCs w:val="20"/>
                    </w:rPr>
                    <w:t>3</w:t>
                  </w:r>
                </w:p>
              </w:tc>
              <w:tc>
                <w:tcPr>
                  <w:tcW w:w="1276" w:type="dxa"/>
                </w:tcPr>
                <w:p w:rsidR="004B2C5C" w:rsidRPr="006575DC" w:rsidRDefault="004B2C5C" w:rsidP="004B2C5C">
                  <w:pPr>
                    <w:tabs>
                      <w:tab w:val="left" w:pos="500"/>
                    </w:tabs>
                    <w:ind w:right="-30"/>
                    <w:jc w:val="both"/>
                    <w:rPr>
                      <w:rFonts w:ascii="Times New Roman" w:hAnsi="Times New Roman" w:cs="Times New Roman"/>
                      <w:sz w:val="20"/>
                      <w:szCs w:val="20"/>
                    </w:rPr>
                  </w:pPr>
                  <w:r w:rsidRPr="006575DC">
                    <w:rPr>
                      <w:rFonts w:ascii="Times New Roman" w:hAnsi="Times New Roman" w:cs="Times New Roman"/>
                      <w:sz w:val="20"/>
                      <w:szCs w:val="20"/>
                    </w:rPr>
                    <w:t>2</w:t>
                  </w:r>
                </w:p>
              </w:tc>
              <w:tc>
                <w:tcPr>
                  <w:tcW w:w="1418" w:type="dxa"/>
                </w:tcPr>
                <w:p w:rsidR="004B2C5C" w:rsidRPr="006575DC" w:rsidRDefault="004B2C5C" w:rsidP="004B2C5C">
                  <w:pPr>
                    <w:tabs>
                      <w:tab w:val="left" w:pos="500"/>
                    </w:tabs>
                    <w:ind w:right="-30"/>
                    <w:jc w:val="both"/>
                    <w:rPr>
                      <w:rFonts w:ascii="Times New Roman" w:hAnsi="Times New Roman" w:cs="Times New Roman"/>
                      <w:sz w:val="20"/>
                      <w:szCs w:val="20"/>
                    </w:rPr>
                  </w:pPr>
                  <w:r w:rsidRPr="006575DC">
                    <w:rPr>
                      <w:rFonts w:ascii="Times New Roman" w:hAnsi="Times New Roman" w:cs="Times New Roman"/>
                      <w:sz w:val="20"/>
                      <w:szCs w:val="20"/>
                    </w:rPr>
                    <w:t>1</w:t>
                  </w:r>
                </w:p>
              </w:tc>
            </w:tr>
          </w:tbl>
          <w:p w:rsidR="004B2C5C" w:rsidRPr="006575DC" w:rsidRDefault="004B2C5C" w:rsidP="004B2C5C">
            <w:pPr>
              <w:pStyle w:val="a7"/>
              <w:ind w:left="4" w:hanging="4"/>
              <w:rPr>
                <w:rFonts w:ascii="Times New Roman" w:hAnsi="Times New Roman" w:cs="Times New Roman"/>
                <w:sz w:val="20"/>
                <w:szCs w:val="20"/>
              </w:rPr>
            </w:pPr>
          </w:p>
        </w:tc>
      </w:tr>
      <w:tr w:rsidR="004B2C5C" w:rsidRPr="005468B3" w:rsidTr="0031737B">
        <w:tc>
          <w:tcPr>
            <w:tcW w:w="1784" w:type="dxa"/>
            <w:vMerge/>
          </w:tcPr>
          <w:p w:rsidR="004B2C5C" w:rsidRPr="006575DC" w:rsidRDefault="004B2C5C" w:rsidP="00FE6F25">
            <w:pPr>
              <w:jc w:val="both"/>
              <w:rPr>
                <w:rFonts w:ascii="Times New Roman" w:hAnsi="Times New Roman" w:cs="Times New Roman"/>
                <w:bCs/>
                <w:color w:val="auto"/>
                <w:sz w:val="20"/>
                <w:szCs w:val="20"/>
              </w:rPr>
            </w:pPr>
          </w:p>
        </w:tc>
        <w:tc>
          <w:tcPr>
            <w:tcW w:w="6774" w:type="dxa"/>
          </w:tcPr>
          <w:p w:rsidR="004B2C5C" w:rsidRPr="006575DC" w:rsidRDefault="004B2C5C" w:rsidP="004B2C5C">
            <w:pPr>
              <w:tabs>
                <w:tab w:val="left" w:pos="1134"/>
                <w:tab w:val="right" w:pos="9355"/>
              </w:tabs>
              <w:rPr>
                <w:rFonts w:ascii="Times New Roman" w:hAnsi="Times New Roman" w:cs="Times New Roman"/>
                <w:sz w:val="20"/>
                <w:szCs w:val="20"/>
              </w:rPr>
            </w:pPr>
            <w:r w:rsidRPr="006575DC">
              <w:rPr>
                <w:rFonts w:ascii="Times New Roman" w:hAnsi="Times New Roman" w:cs="Times New Roman"/>
                <w:sz w:val="20"/>
                <w:szCs w:val="20"/>
              </w:rPr>
              <w:t>Установите последовательность публикации известных произведений литературы 20 века в СССР:</w:t>
            </w:r>
          </w:p>
          <w:p w:rsidR="004B2C5C" w:rsidRPr="006575DC" w:rsidRDefault="004B2C5C" w:rsidP="004B2C5C">
            <w:pPr>
              <w:pStyle w:val="a7"/>
              <w:tabs>
                <w:tab w:val="left" w:pos="1134"/>
              </w:tabs>
              <w:ind w:left="0"/>
              <w:rPr>
                <w:rFonts w:ascii="Times New Roman" w:hAnsi="Times New Roman" w:cs="Times New Roman"/>
                <w:sz w:val="20"/>
                <w:szCs w:val="20"/>
              </w:rPr>
            </w:pPr>
            <w:r w:rsidRPr="006575DC">
              <w:rPr>
                <w:rFonts w:ascii="Times New Roman" w:hAnsi="Times New Roman" w:cs="Times New Roman"/>
                <w:sz w:val="20"/>
                <w:szCs w:val="20"/>
              </w:rPr>
              <w:lastRenderedPageBreak/>
              <w:t>1) «Мастер и Маргарита» М. Булгакова;</w:t>
            </w:r>
          </w:p>
          <w:p w:rsidR="004B2C5C" w:rsidRPr="006575DC" w:rsidRDefault="004B2C5C" w:rsidP="004B2C5C">
            <w:pPr>
              <w:pStyle w:val="a7"/>
              <w:tabs>
                <w:tab w:val="left" w:pos="1134"/>
              </w:tabs>
              <w:ind w:left="0"/>
              <w:rPr>
                <w:rFonts w:ascii="Times New Roman" w:hAnsi="Times New Roman" w:cs="Times New Roman"/>
                <w:sz w:val="20"/>
                <w:szCs w:val="20"/>
              </w:rPr>
            </w:pPr>
            <w:r w:rsidRPr="006575DC">
              <w:rPr>
                <w:rFonts w:ascii="Times New Roman" w:hAnsi="Times New Roman" w:cs="Times New Roman"/>
                <w:sz w:val="20"/>
                <w:szCs w:val="20"/>
              </w:rPr>
              <w:t>2) «Тихий дон» М. Шолохова;</w:t>
            </w:r>
          </w:p>
          <w:p w:rsidR="004B2C5C" w:rsidRPr="006575DC" w:rsidRDefault="004B2C5C" w:rsidP="004B2C5C">
            <w:pPr>
              <w:pStyle w:val="a7"/>
              <w:tabs>
                <w:tab w:val="left" w:pos="1134"/>
              </w:tabs>
              <w:ind w:left="0"/>
              <w:rPr>
                <w:rFonts w:ascii="Times New Roman" w:hAnsi="Times New Roman" w:cs="Times New Roman"/>
                <w:sz w:val="20"/>
                <w:szCs w:val="20"/>
              </w:rPr>
            </w:pPr>
            <w:r w:rsidRPr="006575DC">
              <w:rPr>
                <w:rFonts w:ascii="Times New Roman" w:hAnsi="Times New Roman" w:cs="Times New Roman"/>
                <w:sz w:val="20"/>
                <w:szCs w:val="20"/>
              </w:rPr>
              <w:t>3) «Котлован» А. Платонова;</w:t>
            </w:r>
          </w:p>
          <w:p w:rsidR="004B2C5C" w:rsidRPr="006575DC" w:rsidRDefault="004B2C5C" w:rsidP="004B2C5C">
            <w:pPr>
              <w:pStyle w:val="a7"/>
              <w:tabs>
                <w:tab w:val="left" w:pos="284"/>
                <w:tab w:val="left" w:pos="500"/>
              </w:tabs>
              <w:ind w:left="0" w:right="-30"/>
              <w:rPr>
                <w:rFonts w:ascii="Times New Roman" w:hAnsi="Times New Roman" w:cs="Times New Roman"/>
                <w:sz w:val="20"/>
                <w:szCs w:val="20"/>
              </w:rPr>
            </w:pPr>
            <w:r w:rsidRPr="006575DC">
              <w:rPr>
                <w:rFonts w:ascii="Times New Roman" w:hAnsi="Times New Roman" w:cs="Times New Roman"/>
                <w:sz w:val="20"/>
                <w:szCs w:val="20"/>
              </w:rPr>
              <w:t>4) «Прощание с Матерой» В. Распутина.</w:t>
            </w:r>
          </w:p>
          <w:p w:rsidR="004B2C5C" w:rsidRPr="006575DC" w:rsidRDefault="004B2C5C" w:rsidP="004B2C5C">
            <w:pPr>
              <w:tabs>
                <w:tab w:val="left" w:pos="284"/>
                <w:tab w:val="left" w:pos="500"/>
              </w:tabs>
              <w:ind w:right="-30"/>
              <w:rPr>
                <w:rFonts w:ascii="Times New Roman" w:hAnsi="Times New Roman" w:cs="Times New Roman"/>
                <w:sz w:val="20"/>
                <w:szCs w:val="20"/>
              </w:rPr>
            </w:pPr>
            <w:r w:rsidRPr="006575DC">
              <w:rPr>
                <w:rFonts w:ascii="Times New Roman" w:hAnsi="Times New Roman" w:cs="Times New Roman"/>
                <w:sz w:val="20"/>
                <w:szCs w:val="20"/>
              </w:rPr>
              <w:t xml:space="preserve">Запишите соответствующую последовательность цифр слева направо без пробелов. </w:t>
            </w:r>
          </w:p>
          <w:p w:rsidR="004B2C5C" w:rsidRPr="006575DC" w:rsidRDefault="004B2C5C" w:rsidP="004B2C5C">
            <w:pPr>
              <w:rPr>
                <w:rFonts w:ascii="Times New Roman" w:hAnsi="Times New Roman" w:cs="Times New Roman"/>
                <w:sz w:val="20"/>
                <w:szCs w:val="20"/>
              </w:rPr>
            </w:pPr>
          </w:p>
        </w:tc>
        <w:tc>
          <w:tcPr>
            <w:tcW w:w="1767" w:type="dxa"/>
          </w:tcPr>
          <w:p w:rsidR="004B2C5C" w:rsidRPr="006575DC" w:rsidRDefault="004B2C5C" w:rsidP="004B2C5C">
            <w:pPr>
              <w:pStyle w:val="a7"/>
              <w:ind w:left="4" w:hanging="4"/>
              <w:rPr>
                <w:rFonts w:ascii="Times New Roman" w:hAnsi="Times New Roman" w:cs="Times New Roman"/>
                <w:sz w:val="20"/>
                <w:szCs w:val="20"/>
              </w:rPr>
            </w:pPr>
          </w:p>
          <w:p w:rsidR="004B2C5C" w:rsidRPr="006575DC" w:rsidRDefault="004B2C5C" w:rsidP="004B2C5C">
            <w:pPr>
              <w:tabs>
                <w:tab w:val="left" w:pos="1134"/>
              </w:tabs>
              <w:rPr>
                <w:rFonts w:ascii="Times New Roman" w:hAnsi="Times New Roman" w:cs="Times New Roman"/>
                <w:sz w:val="20"/>
                <w:szCs w:val="20"/>
              </w:rPr>
            </w:pPr>
            <w:r w:rsidRPr="006575DC">
              <w:rPr>
                <w:rFonts w:ascii="Times New Roman" w:hAnsi="Times New Roman" w:cs="Times New Roman"/>
                <w:sz w:val="20"/>
                <w:szCs w:val="20"/>
              </w:rPr>
              <w:lastRenderedPageBreak/>
              <w:t>2143</w:t>
            </w:r>
          </w:p>
          <w:p w:rsidR="004B2C5C" w:rsidRPr="006575DC" w:rsidRDefault="004B2C5C" w:rsidP="004B2C5C">
            <w:pPr>
              <w:pStyle w:val="a7"/>
              <w:ind w:left="4" w:hanging="4"/>
              <w:rPr>
                <w:rFonts w:ascii="Times New Roman" w:hAnsi="Times New Roman" w:cs="Times New Roman"/>
                <w:sz w:val="20"/>
                <w:szCs w:val="20"/>
              </w:rPr>
            </w:pPr>
          </w:p>
        </w:tc>
      </w:tr>
      <w:tr w:rsidR="003A7D6C" w:rsidRPr="005468B3" w:rsidTr="0031737B">
        <w:tc>
          <w:tcPr>
            <w:tcW w:w="1784" w:type="dxa"/>
            <w:vMerge w:val="restart"/>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bCs/>
                <w:color w:val="auto"/>
                <w:sz w:val="20"/>
                <w:szCs w:val="20"/>
              </w:rPr>
              <w:lastRenderedPageBreak/>
              <w:t>История</w:t>
            </w:r>
          </w:p>
        </w:tc>
        <w:tc>
          <w:tcPr>
            <w:tcW w:w="6774" w:type="dxa"/>
            <w:tcBorders>
              <w:top w:val="single" w:sz="4" w:space="0" w:color="auto"/>
              <w:left w:val="single" w:sz="4" w:space="0" w:color="auto"/>
              <w:bottom w:val="single" w:sz="4" w:space="0" w:color="auto"/>
              <w:right w:val="single" w:sz="4" w:space="0" w:color="auto"/>
            </w:tcBorders>
          </w:tcPr>
          <w:p w:rsidR="00597544" w:rsidRPr="006575DC" w:rsidRDefault="00597544" w:rsidP="00FE6F25">
            <w:pPr>
              <w:pStyle w:val="a7"/>
              <w:numPr>
                <w:ilvl w:val="0"/>
                <w:numId w:val="69"/>
              </w:numPr>
              <w:spacing w:after="0" w:line="240" w:lineRule="auto"/>
              <w:jc w:val="both"/>
              <w:rPr>
                <w:rFonts w:ascii="Times New Roman" w:hAnsi="Times New Roman" w:cs="Times New Roman"/>
                <w:sz w:val="20"/>
                <w:szCs w:val="20"/>
              </w:rPr>
            </w:pPr>
            <w:r w:rsidRPr="006575DC">
              <w:rPr>
                <w:rFonts w:ascii="Times New Roman" w:hAnsi="Times New Roman" w:cs="Times New Roman"/>
                <w:sz w:val="20"/>
                <w:szCs w:val="20"/>
              </w:rPr>
              <w:t>Выберите правильный ответ:</w:t>
            </w:r>
          </w:p>
          <w:p w:rsidR="00597544" w:rsidRPr="006575DC" w:rsidRDefault="00597544" w:rsidP="00FE6F25">
            <w:pPr>
              <w:pStyle w:val="aa"/>
              <w:spacing w:before="0" w:beforeAutospacing="0" w:after="0" w:line="240" w:lineRule="auto"/>
              <w:jc w:val="both"/>
              <w:rPr>
                <w:bCs/>
                <w:sz w:val="20"/>
                <w:szCs w:val="20"/>
              </w:rPr>
            </w:pPr>
            <w:r w:rsidRPr="006575DC">
              <w:rPr>
                <w:bCs/>
                <w:sz w:val="20"/>
                <w:szCs w:val="20"/>
              </w:rPr>
              <w:t>Что стало причиной «Карибского кризиса»?</w:t>
            </w:r>
          </w:p>
          <w:p w:rsidR="00597544" w:rsidRPr="006575DC" w:rsidRDefault="00597544" w:rsidP="00FE6F25">
            <w:pPr>
              <w:pStyle w:val="aa"/>
              <w:spacing w:before="0" w:beforeAutospacing="0" w:after="0" w:line="240" w:lineRule="auto"/>
              <w:jc w:val="both"/>
              <w:rPr>
                <w:sz w:val="20"/>
                <w:szCs w:val="20"/>
              </w:rPr>
            </w:pPr>
            <w:r w:rsidRPr="006575DC">
              <w:rPr>
                <w:sz w:val="20"/>
                <w:szCs w:val="20"/>
              </w:rPr>
              <w:t>а) Установление советских ракет на Кубе</w:t>
            </w:r>
          </w:p>
          <w:p w:rsidR="00597544" w:rsidRPr="006575DC" w:rsidRDefault="00597544" w:rsidP="00FE6F25">
            <w:pPr>
              <w:pStyle w:val="aa"/>
              <w:spacing w:before="0" w:beforeAutospacing="0" w:after="0" w:line="240" w:lineRule="auto"/>
              <w:jc w:val="both"/>
              <w:rPr>
                <w:sz w:val="20"/>
                <w:szCs w:val="20"/>
              </w:rPr>
            </w:pPr>
            <w:r w:rsidRPr="006575DC">
              <w:rPr>
                <w:sz w:val="20"/>
                <w:szCs w:val="20"/>
              </w:rPr>
              <w:t>б) «Пражская весна» 1968 г.</w:t>
            </w:r>
          </w:p>
          <w:p w:rsidR="00597544" w:rsidRPr="006575DC" w:rsidRDefault="00597544" w:rsidP="00FE6F25">
            <w:pPr>
              <w:pStyle w:val="aa"/>
              <w:spacing w:before="0" w:beforeAutospacing="0" w:after="0" w:line="240" w:lineRule="auto"/>
              <w:jc w:val="both"/>
              <w:rPr>
                <w:sz w:val="20"/>
                <w:szCs w:val="20"/>
              </w:rPr>
            </w:pPr>
            <w:r w:rsidRPr="006575DC">
              <w:rPr>
                <w:sz w:val="20"/>
                <w:szCs w:val="20"/>
              </w:rPr>
              <w:t>в) Война США против Вьетнама</w:t>
            </w:r>
          </w:p>
          <w:p w:rsidR="00597544" w:rsidRPr="006575DC" w:rsidRDefault="00597544" w:rsidP="00FE6F25">
            <w:pPr>
              <w:pStyle w:val="aa"/>
              <w:spacing w:before="0" w:beforeAutospacing="0" w:after="0" w:line="240" w:lineRule="auto"/>
              <w:jc w:val="both"/>
              <w:rPr>
                <w:sz w:val="20"/>
                <w:szCs w:val="20"/>
              </w:rPr>
            </w:pPr>
            <w:r w:rsidRPr="006575DC">
              <w:rPr>
                <w:sz w:val="20"/>
                <w:szCs w:val="20"/>
              </w:rPr>
              <w:t>г) Нефтяной кризис 1970-х</w:t>
            </w:r>
          </w:p>
          <w:p w:rsidR="00597544" w:rsidRPr="006575DC" w:rsidRDefault="00597544" w:rsidP="00FE6F25">
            <w:pPr>
              <w:jc w:val="both"/>
              <w:rPr>
                <w:rFonts w:ascii="Times New Roman" w:hAnsi="Times New Roman" w:cs="Times New Roman"/>
                <w:color w:val="auto"/>
                <w:sz w:val="20"/>
                <w:szCs w:val="20"/>
              </w:rPr>
            </w:pPr>
          </w:p>
        </w:tc>
        <w:tc>
          <w:tcPr>
            <w:tcW w:w="1767" w:type="dxa"/>
            <w:tcBorders>
              <w:top w:val="single" w:sz="4" w:space="0" w:color="auto"/>
              <w:left w:val="single" w:sz="4" w:space="0" w:color="auto"/>
              <w:bottom w:val="single" w:sz="4" w:space="0" w:color="auto"/>
              <w:right w:val="single" w:sz="4" w:space="0" w:color="auto"/>
            </w:tcBorders>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а</w:t>
            </w:r>
          </w:p>
        </w:tc>
      </w:tr>
      <w:tr w:rsidR="003A7D6C" w:rsidRPr="005468B3" w:rsidTr="0031737B">
        <w:tc>
          <w:tcPr>
            <w:tcW w:w="1784" w:type="dxa"/>
            <w:vMerge/>
          </w:tcPr>
          <w:p w:rsidR="00597544" w:rsidRPr="006575DC" w:rsidRDefault="00597544" w:rsidP="00FE6F25">
            <w:pPr>
              <w:jc w:val="both"/>
              <w:rPr>
                <w:rFonts w:ascii="Times New Roman" w:hAnsi="Times New Roman" w:cs="Times New Roman"/>
                <w:bCs/>
                <w:color w:val="auto"/>
                <w:sz w:val="20"/>
                <w:szCs w:val="20"/>
              </w:rPr>
            </w:pPr>
          </w:p>
        </w:tc>
        <w:tc>
          <w:tcPr>
            <w:tcW w:w="6774" w:type="dxa"/>
            <w:tcBorders>
              <w:top w:val="single" w:sz="4" w:space="0" w:color="auto"/>
              <w:left w:val="single" w:sz="4" w:space="0" w:color="auto"/>
              <w:bottom w:val="single" w:sz="4" w:space="0" w:color="auto"/>
              <w:right w:val="single" w:sz="4" w:space="0" w:color="auto"/>
            </w:tcBorders>
          </w:tcPr>
          <w:p w:rsidR="00597544" w:rsidRPr="006575DC" w:rsidRDefault="00597544" w:rsidP="00FE6F25">
            <w:pPr>
              <w:pStyle w:val="a7"/>
              <w:numPr>
                <w:ilvl w:val="0"/>
                <w:numId w:val="69"/>
              </w:numPr>
              <w:spacing w:after="0" w:line="240" w:lineRule="auto"/>
              <w:jc w:val="both"/>
              <w:rPr>
                <w:rFonts w:ascii="Times New Roman" w:hAnsi="Times New Roman" w:cs="Times New Roman"/>
                <w:sz w:val="20"/>
                <w:szCs w:val="20"/>
              </w:rPr>
            </w:pPr>
            <w:r w:rsidRPr="006575DC">
              <w:rPr>
                <w:rFonts w:ascii="Times New Roman" w:hAnsi="Times New Roman" w:cs="Times New Roman"/>
                <w:sz w:val="20"/>
                <w:szCs w:val="20"/>
              </w:rPr>
              <w:t>Вставьте пропущенное слово:</w:t>
            </w:r>
          </w:p>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«Было воскресенье. Празднично одетые рабочие с семьями, с малыми детьми, с иконами в руках направились из разных районов с рабочих окраин к …, где жил царь. Они шли к царю с надеждой, что он заступится, выслушает их нужды. Путь им преградили отряды солдат, которым была дана команда «стрелять». Убивали безоружных».</w:t>
            </w:r>
          </w:p>
        </w:tc>
        <w:tc>
          <w:tcPr>
            <w:tcW w:w="1767" w:type="dxa"/>
            <w:tcBorders>
              <w:top w:val="single" w:sz="4" w:space="0" w:color="auto"/>
              <w:left w:val="single" w:sz="4" w:space="0" w:color="auto"/>
              <w:bottom w:val="single" w:sz="4" w:space="0" w:color="auto"/>
              <w:right w:val="single" w:sz="4" w:space="0" w:color="auto"/>
            </w:tcBorders>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Зимний дворец</w:t>
            </w:r>
          </w:p>
        </w:tc>
      </w:tr>
      <w:tr w:rsidR="003A7D6C" w:rsidRPr="005468B3" w:rsidTr="0031737B">
        <w:tc>
          <w:tcPr>
            <w:tcW w:w="1784" w:type="dxa"/>
            <w:vMerge/>
          </w:tcPr>
          <w:p w:rsidR="00597544" w:rsidRPr="006575DC" w:rsidRDefault="00597544" w:rsidP="00FE6F25">
            <w:pPr>
              <w:jc w:val="both"/>
              <w:rPr>
                <w:rFonts w:ascii="Times New Roman" w:hAnsi="Times New Roman" w:cs="Times New Roman"/>
                <w:bCs/>
                <w:color w:val="auto"/>
                <w:sz w:val="20"/>
                <w:szCs w:val="20"/>
              </w:rPr>
            </w:pPr>
          </w:p>
        </w:tc>
        <w:tc>
          <w:tcPr>
            <w:tcW w:w="6774" w:type="dxa"/>
            <w:tcBorders>
              <w:top w:val="single" w:sz="4" w:space="0" w:color="auto"/>
              <w:left w:val="single" w:sz="4" w:space="0" w:color="auto"/>
              <w:bottom w:val="single" w:sz="4" w:space="0" w:color="auto"/>
              <w:right w:val="single" w:sz="4" w:space="0" w:color="auto"/>
            </w:tcBorders>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bCs/>
                <w:color w:val="auto"/>
                <w:sz w:val="20"/>
                <w:szCs w:val="20"/>
              </w:rPr>
              <w:t xml:space="preserve">3. </w:t>
            </w:r>
            <w:r w:rsidRPr="006575DC">
              <w:rPr>
                <w:rFonts w:ascii="Times New Roman" w:hAnsi="Times New Roman" w:cs="Times New Roman"/>
                <w:color w:val="auto"/>
                <w:sz w:val="20"/>
                <w:szCs w:val="20"/>
              </w:rPr>
              <w:t>Установите соответствие между понятием и его определением. К каждой позиции в первом столбце подберите соответствующую позицию из второго столбца.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5"/>
              <w:gridCol w:w="4063"/>
            </w:tblGrid>
            <w:tr w:rsidR="003A7D6C" w:rsidRPr="006575DC" w:rsidTr="00A234E5">
              <w:tc>
                <w:tcPr>
                  <w:tcW w:w="3510" w:type="dxa"/>
                  <w:shd w:val="clear" w:color="auto" w:fill="auto"/>
                </w:tcPr>
                <w:p w:rsidR="00597544" w:rsidRPr="006575DC" w:rsidRDefault="00597544" w:rsidP="00FE6F25">
                  <w:pPr>
                    <w:spacing w:after="0" w:line="240" w:lineRule="auto"/>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Понятие</w:t>
                  </w:r>
                </w:p>
              </w:tc>
              <w:tc>
                <w:tcPr>
                  <w:tcW w:w="6804" w:type="dxa"/>
                  <w:shd w:val="clear" w:color="auto" w:fill="auto"/>
                </w:tcPr>
                <w:p w:rsidR="00597544" w:rsidRPr="006575DC" w:rsidRDefault="00597544" w:rsidP="00FE6F25">
                  <w:pPr>
                    <w:spacing w:after="0" w:line="240" w:lineRule="auto"/>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Определения</w:t>
                  </w:r>
                </w:p>
              </w:tc>
            </w:tr>
            <w:tr w:rsidR="003A7D6C" w:rsidRPr="006575DC" w:rsidTr="00A234E5">
              <w:trPr>
                <w:trHeight w:val="1120"/>
              </w:trPr>
              <w:tc>
                <w:tcPr>
                  <w:tcW w:w="3510" w:type="dxa"/>
                  <w:shd w:val="clear" w:color="auto" w:fill="auto"/>
                </w:tcPr>
                <w:p w:rsidR="00597544" w:rsidRPr="006575DC" w:rsidRDefault="00597544" w:rsidP="00FE6F25">
                  <w:pPr>
                    <w:spacing w:after="0" w:line="240" w:lineRule="auto"/>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А. Мануфактура</w:t>
                  </w:r>
                </w:p>
                <w:p w:rsidR="00597544" w:rsidRPr="006575DC" w:rsidRDefault="00597544" w:rsidP="00FE6F25">
                  <w:pPr>
                    <w:spacing w:after="0" w:line="240" w:lineRule="auto"/>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Б. Биржа</w:t>
                  </w:r>
                </w:p>
                <w:p w:rsidR="00597544" w:rsidRPr="006575DC" w:rsidRDefault="00597544" w:rsidP="00FE6F25">
                  <w:pPr>
                    <w:spacing w:after="0" w:line="240" w:lineRule="auto"/>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В. Буржуазия</w:t>
                  </w:r>
                </w:p>
                <w:p w:rsidR="00597544" w:rsidRPr="006575DC" w:rsidRDefault="00597544" w:rsidP="00FE6F25">
                  <w:pPr>
                    <w:spacing w:after="0" w:line="240" w:lineRule="auto"/>
                    <w:jc w:val="both"/>
                    <w:rPr>
                      <w:rFonts w:ascii="Times New Roman" w:hAnsi="Times New Roman" w:cs="Times New Roman"/>
                      <w:color w:val="auto"/>
                      <w:sz w:val="20"/>
                      <w:szCs w:val="20"/>
                    </w:rPr>
                  </w:pPr>
                </w:p>
              </w:tc>
              <w:tc>
                <w:tcPr>
                  <w:tcW w:w="6804" w:type="dxa"/>
                  <w:shd w:val="clear" w:color="auto" w:fill="auto"/>
                </w:tcPr>
                <w:p w:rsidR="00597544" w:rsidRPr="006575DC" w:rsidRDefault="00597544" w:rsidP="00FE6F25">
                  <w:pPr>
                    <w:spacing w:after="0" w:line="240" w:lineRule="auto"/>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1. Слой населения - владельцы промышленных предприятий.</w:t>
                  </w:r>
                </w:p>
                <w:p w:rsidR="00597544" w:rsidRPr="006575DC" w:rsidRDefault="00597544" w:rsidP="00FE6F25">
                  <w:pPr>
                    <w:spacing w:after="0" w:line="240" w:lineRule="auto"/>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2. Промышленное предприятие, основанное на ручном труде и разделении труда.</w:t>
                  </w:r>
                </w:p>
                <w:p w:rsidR="00597544" w:rsidRPr="006575DC" w:rsidRDefault="00597544" w:rsidP="00FE6F25">
                  <w:pPr>
                    <w:spacing w:after="0" w:line="240" w:lineRule="auto"/>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3. Место, где заключаются сделки купли-продажи.</w:t>
                  </w:r>
                </w:p>
              </w:tc>
            </w:tr>
          </w:tbl>
          <w:p w:rsidR="00597544" w:rsidRPr="006575DC" w:rsidRDefault="00597544" w:rsidP="00FE6F25">
            <w:pPr>
              <w:jc w:val="both"/>
              <w:rPr>
                <w:rFonts w:ascii="Times New Roman" w:hAnsi="Times New Roman" w:cs="Times New Roman"/>
                <w:color w:val="auto"/>
                <w:sz w:val="20"/>
                <w:szCs w:val="20"/>
              </w:rPr>
            </w:pPr>
          </w:p>
        </w:tc>
        <w:tc>
          <w:tcPr>
            <w:tcW w:w="1767" w:type="dxa"/>
            <w:tcBorders>
              <w:top w:val="single" w:sz="4" w:space="0" w:color="auto"/>
              <w:left w:val="single" w:sz="4" w:space="0" w:color="auto"/>
              <w:bottom w:val="single" w:sz="4" w:space="0" w:color="auto"/>
              <w:right w:val="single" w:sz="4" w:space="0" w:color="auto"/>
            </w:tcBorders>
          </w:tcPr>
          <w:tbl>
            <w:tblPr>
              <w:tblStyle w:val="a6"/>
              <w:tblW w:w="0" w:type="auto"/>
              <w:tblInd w:w="4" w:type="dxa"/>
              <w:tblLook w:val="04A0" w:firstRow="1" w:lastRow="0" w:firstColumn="1" w:lastColumn="0" w:noHBand="0" w:noVBand="1"/>
            </w:tblPr>
            <w:tblGrid>
              <w:gridCol w:w="769"/>
              <w:gridCol w:w="768"/>
            </w:tblGrid>
            <w:tr w:rsidR="003A7D6C" w:rsidRPr="006575DC" w:rsidTr="00A234E5">
              <w:tc>
                <w:tcPr>
                  <w:tcW w:w="894" w:type="dxa"/>
                </w:tcPr>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sz w:val="20"/>
                      <w:szCs w:val="20"/>
                    </w:rPr>
                    <w:t>а</w:t>
                  </w:r>
                </w:p>
              </w:tc>
              <w:tc>
                <w:tcPr>
                  <w:tcW w:w="894" w:type="dxa"/>
                </w:tcPr>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sz w:val="20"/>
                      <w:szCs w:val="20"/>
                    </w:rPr>
                    <w:t>2</w:t>
                  </w:r>
                </w:p>
              </w:tc>
            </w:tr>
            <w:tr w:rsidR="003A7D6C" w:rsidRPr="006575DC" w:rsidTr="00A234E5">
              <w:tc>
                <w:tcPr>
                  <w:tcW w:w="894" w:type="dxa"/>
                </w:tcPr>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sz w:val="20"/>
                      <w:szCs w:val="20"/>
                    </w:rPr>
                    <w:t>б</w:t>
                  </w:r>
                </w:p>
              </w:tc>
              <w:tc>
                <w:tcPr>
                  <w:tcW w:w="894" w:type="dxa"/>
                </w:tcPr>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sz w:val="20"/>
                      <w:szCs w:val="20"/>
                    </w:rPr>
                    <w:t>3</w:t>
                  </w:r>
                </w:p>
              </w:tc>
            </w:tr>
            <w:tr w:rsidR="003A7D6C" w:rsidRPr="006575DC" w:rsidTr="00A234E5">
              <w:tc>
                <w:tcPr>
                  <w:tcW w:w="894" w:type="dxa"/>
                </w:tcPr>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sz w:val="20"/>
                      <w:szCs w:val="20"/>
                    </w:rPr>
                    <w:t>в</w:t>
                  </w:r>
                </w:p>
              </w:tc>
              <w:tc>
                <w:tcPr>
                  <w:tcW w:w="894" w:type="dxa"/>
                </w:tcPr>
                <w:p w:rsidR="00597544" w:rsidRPr="006575DC" w:rsidRDefault="00597544" w:rsidP="00FE6F25">
                  <w:pPr>
                    <w:pStyle w:val="a7"/>
                    <w:spacing w:after="0" w:line="240" w:lineRule="auto"/>
                    <w:ind w:left="0"/>
                    <w:jc w:val="both"/>
                    <w:rPr>
                      <w:rFonts w:ascii="Times New Roman" w:hAnsi="Times New Roman" w:cs="Times New Roman"/>
                      <w:sz w:val="20"/>
                      <w:szCs w:val="20"/>
                    </w:rPr>
                  </w:pPr>
                  <w:r w:rsidRPr="006575DC">
                    <w:rPr>
                      <w:rFonts w:ascii="Times New Roman" w:hAnsi="Times New Roman" w:cs="Times New Roman"/>
                      <w:sz w:val="20"/>
                      <w:szCs w:val="20"/>
                    </w:rPr>
                    <w:t>1</w:t>
                  </w:r>
                </w:p>
              </w:tc>
            </w:tr>
          </w:tbl>
          <w:p w:rsidR="00597544" w:rsidRPr="006575DC" w:rsidRDefault="00597544" w:rsidP="00FE6F25">
            <w:pPr>
              <w:jc w:val="both"/>
              <w:rPr>
                <w:rFonts w:ascii="Times New Roman" w:hAnsi="Times New Roman" w:cs="Times New Roman"/>
                <w:color w:val="auto"/>
                <w:sz w:val="20"/>
                <w:szCs w:val="20"/>
              </w:rPr>
            </w:pPr>
          </w:p>
        </w:tc>
      </w:tr>
      <w:tr w:rsidR="00726C3F" w:rsidRPr="005468B3" w:rsidTr="0031737B">
        <w:trPr>
          <w:trHeight w:val="1380"/>
        </w:trPr>
        <w:tc>
          <w:tcPr>
            <w:tcW w:w="1784" w:type="dxa"/>
            <w:vMerge/>
          </w:tcPr>
          <w:p w:rsidR="00726C3F" w:rsidRPr="006575DC" w:rsidRDefault="00726C3F" w:rsidP="00FE6F25">
            <w:pPr>
              <w:jc w:val="both"/>
              <w:rPr>
                <w:rFonts w:ascii="Times New Roman" w:hAnsi="Times New Roman" w:cs="Times New Roman"/>
                <w:bCs/>
                <w:color w:val="auto"/>
                <w:sz w:val="20"/>
                <w:szCs w:val="20"/>
              </w:rPr>
            </w:pPr>
          </w:p>
        </w:tc>
        <w:tc>
          <w:tcPr>
            <w:tcW w:w="6774" w:type="dxa"/>
            <w:tcBorders>
              <w:top w:val="single" w:sz="4" w:space="0" w:color="auto"/>
              <w:left w:val="single" w:sz="4" w:space="0" w:color="auto"/>
              <w:right w:val="single" w:sz="4" w:space="0" w:color="auto"/>
            </w:tcBorders>
          </w:tcPr>
          <w:p w:rsidR="00726C3F" w:rsidRPr="006575DC" w:rsidRDefault="00726C3F" w:rsidP="00FE6F25">
            <w:pPr>
              <w:pStyle w:val="aa"/>
              <w:tabs>
                <w:tab w:val="left" w:pos="312"/>
              </w:tabs>
              <w:spacing w:before="0" w:beforeAutospacing="0" w:after="0" w:line="240" w:lineRule="auto"/>
              <w:jc w:val="both"/>
              <w:rPr>
                <w:bCs/>
                <w:sz w:val="20"/>
                <w:szCs w:val="20"/>
              </w:rPr>
            </w:pPr>
            <w:r w:rsidRPr="006575DC">
              <w:rPr>
                <w:sz w:val="20"/>
                <w:szCs w:val="20"/>
              </w:rPr>
              <w:t xml:space="preserve">4. </w:t>
            </w:r>
            <w:r w:rsidRPr="006575DC">
              <w:rPr>
                <w:bCs/>
                <w:sz w:val="20"/>
                <w:szCs w:val="20"/>
              </w:rPr>
              <w:t>Установите хронологическую последовательность событий:</w:t>
            </w:r>
          </w:p>
          <w:p w:rsidR="00726C3F" w:rsidRPr="006575DC" w:rsidRDefault="00726C3F" w:rsidP="00FE6F25">
            <w:pPr>
              <w:pStyle w:val="aa"/>
              <w:spacing w:before="0" w:beforeAutospacing="0" w:after="0" w:line="240" w:lineRule="auto"/>
              <w:jc w:val="both"/>
              <w:rPr>
                <w:sz w:val="20"/>
                <w:szCs w:val="20"/>
              </w:rPr>
            </w:pPr>
            <w:r w:rsidRPr="006575DC">
              <w:rPr>
                <w:sz w:val="20"/>
                <w:szCs w:val="20"/>
              </w:rPr>
              <w:t>1. Установление фашистского режима в Испании</w:t>
            </w:r>
          </w:p>
          <w:p w:rsidR="00726C3F" w:rsidRPr="006575DC" w:rsidRDefault="00726C3F" w:rsidP="00FE6F25">
            <w:pPr>
              <w:pStyle w:val="aa"/>
              <w:spacing w:before="0" w:beforeAutospacing="0" w:after="0" w:line="240" w:lineRule="auto"/>
              <w:jc w:val="both"/>
              <w:rPr>
                <w:sz w:val="20"/>
                <w:szCs w:val="20"/>
              </w:rPr>
            </w:pPr>
            <w:r w:rsidRPr="006575DC">
              <w:rPr>
                <w:sz w:val="20"/>
                <w:szCs w:val="20"/>
              </w:rPr>
              <w:t> 2. Выход Германии из Лиги Наций</w:t>
            </w:r>
          </w:p>
          <w:p w:rsidR="00726C3F" w:rsidRPr="006575DC" w:rsidRDefault="00726C3F" w:rsidP="00FE6F25">
            <w:pPr>
              <w:pStyle w:val="aa"/>
              <w:spacing w:before="0" w:beforeAutospacing="0" w:after="0" w:line="240" w:lineRule="auto"/>
              <w:jc w:val="both"/>
              <w:rPr>
                <w:sz w:val="20"/>
                <w:szCs w:val="20"/>
              </w:rPr>
            </w:pPr>
            <w:r w:rsidRPr="006575DC">
              <w:rPr>
                <w:sz w:val="20"/>
                <w:szCs w:val="20"/>
              </w:rPr>
              <w:t>3. Образование марионеточного государства Маньчжоу-го </w:t>
            </w:r>
          </w:p>
          <w:p w:rsidR="00726C3F" w:rsidRPr="006575DC" w:rsidRDefault="00726C3F" w:rsidP="00FE6F25">
            <w:pPr>
              <w:pStyle w:val="aa"/>
              <w:spacing w:before="0" w:beforeAutospacing="0" w:after="0" w:line="240" w:lineRule="auto"/>
              <w:jc w:val="both"/>
              <w:rPr>
                <w:sz w:val="20"/>
                <w:szCs w:val="20"/>
              </w:rPr>
            </w:pPr>
            <w:r w:rsidRPr="006575DC">
              <w:rPr>
                <w:sz w:val="20"/>
                <w:szCs w:val="20"/>
              </w:rPr>
              <w:t>4. Нападение Германии на Польшу</w:t>
            </w:r>
          </w:p>
          <w:p w:rsidR="00726C3F" w:rsidRPr="006575DC" w:rsidRDefault="00726C3F" w:rsidP="00FE6F25">
            <w:pPr>
              <w:jc w:val="both"/>
              <w:rPr>
                <w:rFonts w:ascii="Times New Roman" w:hAnsi="Times New Roman" w:cs="Times New Roman"/>
                <w:color w:val="auto"/>
                <w:sz w:val="20"/>
                <w:szCs w:val="20"/>
              </w:rPr>
            </w:pPr>
          </w:p>
        </w:tc>
        <w:tc>
          <w:tcPr>
            <w:tcW w:w="1767" w:type="dxa"/>
            <w:tcBorders>
              <w:top w:val="single" w:sz="4" w:space="0" w:color="auto"/>
              <w:left w:val="single" w:sz="4" w:space="0" w:color="auto"/>
              <w:right w:val="single" w:sz="4" w:space="0" w:color="auto"/>
            </w:tcBorders>
          </w:tcPr>
          <w:p w:rsidR="00726C3F" w:rsidRPr="006575DC" w:rsidRDefault="00726C3F"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3, 2, 1, 4</w:t>
            </w:r>
          </w:p>
        </w:tc>
      </w:tr>
      <w:tr w:rsidR="003A7D6C" w:rsidRPr="005468B3" w:rsidTr="0031737B">
        <w:tc>
          <w:tcPr>
            <w:tcW w:w="1784" w:type="dxa"/>
            <w:vMerge w:val="restart"/>
          </w:tcPr>
          <w:p w:rsidR="00597544" w:rsidRPr="006575DC" w:rsidRDefault="00597544" w:rsidP="00FE6F25">
            <w:pPr>
              <w:jc w:val="both"/>
              <w:rPr>
                <w:rFonts w:ascii="Times New Roman" w:hAnsi="Times New Roman" w:cs="Times New Roman"/>
                <w:bCs/>
                <w:color w:val="auto"/>
                <w:sz w:val="20"/>
                <w:szCs w:val="20"/>
              </w:rPr>
            </w:pPr>
            <w:r w:rsidRPr="006575DC">
              <w:rPr>
                <w:rFonts w:ascii="Times New Roman" w:hAnsi="Times New Roman" w:cs="Times New Roman"/>
                <w:bCs/>
                <w:color w:val="auto"/>
                <w:sz w:val="20"/>
                <w:szCs w:val="20"/>
              </w:rPr>
              <w:t>История России</w:t>
            </w:r>
          </w:p>
        </w:tc>
        <w:tc>
          <w:tcPr>
            <w:tcW w:w="6774" w:type="dxa"/>
          </w:tcPr>
          <w:p w:rsidR="00597544" w:rsidRPr="006575DC" w:rsidRDefault="00597544" w:rsidP="00FE6F25">
            <w:pPr>
              <w:numPr>
                <w:ilvl w:val="0"/>
                <w:numId w:val="77"/>
              </w:numPr>
              <w:shd w:val="clear" w:color="auto" w:fill="FFFFFF"/>
              <w:suppressAutoHyphens w:val="0"/>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Определите соответствие.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36"/>
              <w:gridCol w:w="3312"/>
            </w:tblGrid>
            <w:tr w:rsidR="003A7D6C" w:rsidRPr="006575DC" w:rsidTr="00A234E5">
              <w:tc>
                <w:tcPr>
                  <w:tcW w:w="4857" w:type="dxa"/>
                </w:tcPr>
                <w:p w:rsidR="00597544" w:rsidRPr="006575DC" w:rsidRDefault="00597544" w:rsidP="00FE6F25">
                  <w:pPr>
                    <w:spacing w:after="0" w:line="240" w:lineRule="auto"/>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Населенный пункт, город</w:t>
                  </w:r>
                </w:p>
              </w:tc>
              <w:tc>
                <w:tcPr>
                  <w:tcW w:w="4857" w:type="dxa"/>
                </w:tcPr>
                <w:p w:rsidR="00597544" w:rsidRPr="006575DC" w:rsidRDefault="00597544" w:rsidP="00FE6F25">
                  <w:pPr>
                    <w:spacing w:after="0" w:line="240" w:lineRule="auto"/>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событие</w:t>
                  </w:r>
                </w:p>
              </w:tc>
            </w:tr>
            <w:tr w:rsidR="003A7D6C" w:rsidRPr="006575DC" w:rsidTr="00A234E5">
              <w:tc>
                <w:tcPr>
                  <w:tcW w:w="4857" w:type="dxa"/>
                </w:tcPr>
                <w:p w:rsidR="00597544" w:rsidRPr="006575DC" w:rsidRDefault="00597544" w:rsidP="00FE6F25">
                  <w:pPr>
                    <w:spacing w:after="0" w:line="240" w:lineRule="auto"/>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А. Сталинград</w:t>
                  </w:r>
                </w:p>
              </w:tc>
              <w:tc>
                <w:tcPr>
                  <w:tcW w:w="4857" w:type="dxa"/>
                </w:tcPr>
                <w:p w:rsidR="00597544" w:rsidRPr="006575DC" w:rsidRDefault="00597544" w:rsidP="00FE6F25">
                  <w:pPr>
                    <w:spacing w:after="0" w:line="240" w:lineRule="auto"/>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1.Блокада длилась 900 дней</w:t>
                  </w:r>
                </w:p>
              </w:tc>
            </w:tr>
            <w:tr w:rsidR="003A7D6C" w:rsidRPr="006575DC" w:rsidTr="00A234E5">
              <w:tc>
                <w:tcPr>
                  <w:tcW w:w="4857" w:type="dxa"/>
                </w:tcPr>
                <w:p w:rsidR="00597544" w:rsidRPr="006575DC" w:rsidRDefault="00597544" w:rsidP="00FE6F25">
                  <w:pPr>
                    <w:spacing w:after="0" w:line="240" w:lineRule="auto"/>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Б. Прохоровка</w:t>
                  </w:r>
                </w:p>
              </w:tc>
              <w:tc>
                <w:tcPr>
                  <w:tcW w:w="4857" w:type="dxa"/>
                </w:tcPr>
                <w:p w:rsidR="00597544" w:rsidRPr="006575DC" w:rsidRDefault="00597544" w:rsidP="00FE6F25">
                  <w:pPr>
                    <w:spacing w:after="0" w:line="240" w:lineRule="auto"/>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2.Коренной перелом в годы войны</w:t>
                  </w:r>
                </w:p>
              </w:tc>
            </w:tr>
            <w:tr w:rsidR="003A7D6C" w:rsidRPr="006575DC" w:rsidTr="00A234E5">
              <w:tc>
                <w:tcPr>
                  <w:tcW w:w="4857" w:type="dxa"/>
                </w:tcPr>
                <w:p w:rsidR="00597544" w:rsidRPr="006575DC" w:rsidRDefault="00597544" w:rsidP="00FE6F25">
                  <w:pPr>
                    <w:spacing w:after="0" w:line="240" w:lineRule="auto"/>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В. Смоленск</w:t>
                  </w:r>
                </w:p>
              </w:tc>
              <w:tc>
                <w:tcPr>
                  <w:tcW w:w="4857" w:type="dxa"/>
                </w:tcPr>
                <w:p w:rsidR="00597544" w:rsidRPr="006575DC" w:rsidRDefault="00597544" w:rsidP="00FE6F25">
                  <w:pPr>
                    <w:shd w:val="clear" w:color="auto" w:fill="FFFFFF"/>
                    <w:spacing w:after="0" w:line="240" w:lineRule="auto"/>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3.Крупнейшее танковое сражение Второй мировой войны</w:t>
                  </w:r>
                </w:p>
                <w:p w:rsidR="00597544" w:rsidRPr="006575DC" w:rsidRDefault="00597544" w:rsidP="00FE6F25">
                  <w:pPr>
                    <w:spacing w:after="0" w:line="240" w:lineRule="auto"/>
                    <w:jc w:val="both"/>
                    <w:rPr>
                      <w:rFonts w:ascii="Times New Roman" w:hAnsi="Times New Roman" w:cs="Times New Roman"/>
                      <w:color w:val="auto"/>
                      <w:sz w:val="20"/>
                      <w:szCs w:val="20"/>
                      <w:lang w:eastAsia="ru-RU"/>
                    </w:rPr>
                  </w:pPr>
                </w:p>
              </w:tc>
            </w:tr>
            <w:tr w:rsidR="003A7D6C" w:rsidRPr="006575DC" w:rsidTr="00A234E5">
              <w:tc>
                <w:tcPr>
                  <w:tcW w:w="4857" w:type="dxa"/>
                </w:tcPr>
                <w:p w:rsidR="00597544" w:rsidRPr="006575DC" w:rsidRDefault="00597544" w:rsidP="00FE6F25">
                  <w:pPr>
                    <w:spacing w:after="0" w:line="240" w:lineRule="auto"/>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Г. Ленинград</w:t>
                  </w:r>
                </w:p>
              </w:tc>
              <w:tc>
                <w:tcPr>
                  <w:tcW w:w="4857" w:type="dxa"/>
                </w:tcPr>
                <w:p w:rsidR="00597544" w:rsidRPr="006575DC" w:rsidRDefault="00597544" w:rsidP="00FE6F25">
                  <w:pPr>
                    <w:spacing w:after="0" w:line="240" w:lineRule="auto"/>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lang w:eastAsia="ru-RU"/>
                    </w:rPr>
                    <w:t>4.Впервые немецкие войска вынуждены были здесь перейти пусть к недолгой, но к обороне</w:t>
                  </w:r>
                </w:p>
              </w:tc>
            </w:tr>
          </w:tbl>
          <w:p w:rsidR="00597544" w:rsidRPr="006575DC" w:rsidRDefault="00597544" w:rsidP="00FE6F25">
            <w:pPr>
              <w:jc w:val="both"/>
              <w:rPr>
                <w:rFonts w:ascii="Times New Roman" w:hAnsi="Times New Roman" w:cs="Times New Roman"/>
                <w:i/>
                <w:color w:val="auto"/>
                <w:sz w:val="20"/>
                <w:szCs w:val="20"/>
              </w:rPr>
            </w:pPr>
          </w:p>
        </w:tc>
        <w:tc>
          <w:tcPr>
            <w:tcW w:w="1767"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lang w:eastAsia="ru-RU"/>
              </w:rPr>
              <w:t>А2, Б3, В4, Г1</w:t>
            </w:r>
          </w:p>
        </w:tc>
      </w:tr>
      <w:tr w:rsidR="003A7D6C" w:rsidRPr="005468B3" w:rsidTr="0031737B">
        <w:tc>
          <w:tcPr>
            <w:tcW w:w="1784" w:type="dxa"/>
            <w:vMerge/>
          </w:tcPr>
          <w:p w:rsidR="00597544" w:rsidRPr="006575DC" w:rsidRDefault="00597544" w:rsidP="00FE6F25">
            <w:pPr>
              <w:jc w:val="both"/>
              <w:rPr>
                <w:rFonts w:ascii="Times New Roman" w:hAnsi="Times New Roman" w:cs="Times New Roman"/>
                <w:bCs/>
                <w:color w:val="auto"/>
                <w:sz w:val="20"/>
                <w:szCs w:val="20"/>
              </w:rPr>
            </w:pPr>
          </w:p>
        </w:tc>
        <w:tc>
          <w:tcPr>
            <w:tcW w:w="6774" w:type="dxa"/>
          </w:tcPr>
          <w:p w:rsidR="00597544" w:rsidRPr="006575DC" w:rsidRDefault="00597544" w:rsidP="00FE6F25">
            <w:pPr>
              <w:jc w:val="both"/>
              <w:rPr>
                <w:rFonts w:ascii="Times New Roman" w:hAnsi="Times New Roman" w:cs="Times New Roman"/>
                <w:caps/>
                <w:color w:val="auto"/>
                <w:sz w:val="20"/>
                <w:szCs w:val="20"/>
              </w:rPr>
            </w:pPr>
            <w:r w:rsidRPr="006575DC">
              <w:rPr>
                <w:rFonts w:ascii="Times New Roman" w:hAnsi="Times New Roman" w:cs="Times New Roman"/>
                <w:color w:val="auto"/>
                <w:sz w:val="20"/>
                <w:szCs w:val="20"/>
                <w:lang w:eastAsia="ru-RU"/>
              </w:rPr>
              <w:t>2.Расположите в хронологической последовательности подписание дипломатических документов, относящиеся к событиям Второй мировой войны:</w:t>
            </w:r>
          </w:p>
          <w:p w:rsidR="00597544" w:rsidRPr="006575DC" w:rsidRDefault="00597544" w:rsidP="00FE6F25">
            <w:pPr>
              <w:jc w:val="both"/>
              <w:rPr>
                <w:rFonts w:ascii="Times New Roman" w:hAnsi="Times New Roman" w:cs="Times New Roman"/>
                <w:caps/>
                <w:color w:val="auto"/>
                <w:sz w:val="20"/>
                <w:szCs w:val="20"/>
              </w:rPr>
            </w:pPr>
            <w:r w:rsidRPr="006575DC">
              <w:rPr>
                <w:rFonts w:ascii="Times New Roman" w:hAnsi="Times New Roman" w:cs="Times New Roman"/>
                <w:color w:val="auto"/>
                <w:sz w:val="20"/>
                <w:szCs w:val="20"/>
              </w:rPr>
              <w:t>1. акт о капитуляции Японии</w:t>
            </w:r>
          </w:p>
          <w:p w:rsidR="00597544" w:rsidRPr="006575DC" w:rsidRDefault="00597544" w:rsidP="00FE6F25">
            <w:pPr>
              <w:jc w:val="both"/>
              <w:rPr>
                <w:rFonts w:ascii="Times New Roman" w:hAnsi="Times New Roman" w:cs="Times New Roman"/>
                <w:caps/>
                <w:color w:val="auto"/>
                <w:sz w:val="20"/>
                <w:szCs w:val="20"/>
              </w:rPr>
            </w:pPr>
            <w:r w:rsidRPr="006575DC">
              <w:rPr>
                <w:rFonts w:ascii="Times New Roman" w:hAnsi="Times New Roman" w:cs="Times New Roman"/>
                <w:color w:val="auto"/>
                <w:sz w:val="20"/>
                <w:szCs w:val="20"/>
              </w:rPr>
              <w:t>2. акт о безоговорочной капитуляции германских вооруженных сил</w:t>
            </w:r>
          </w:p>
          <w:p w:rsidR="00597544" w:rsidRPr="006575DC" w:rsidRDefault="00597544" w:rsidP="00FE6F25">
            <w:pPr>
              <w:jc w:val="both"/>
              <w:rPr>
                <w:rFonts w:ascii="Times New Roman" w:hAnsi="Times New Roman" w:cs="Times New Roman"/>
                <w:caps/>
                <w:color w:val="auto"/>
                <w:sz w:val="20"/>
                <w:szCs w:val="20"/>
              </w:rPr>
            </w:pPr>
            <w:r w:rsidRPr="006575DC">
              <w:rPr>
                <w:rFonts w:ascii="Times New Roman" w:hAnsi="Times New Roman" w:cs="Times New Roman"/>
                <w:color w:val="auto"/>
                <w:sz w:val="20"/>
                <w:szCs w:val="20"/>
              </w:rPr>
              <w:t>3. договор о ненападении между Германией и Советским</w:t>
            </w:r>
          </w:p>
          <w:p w:rsidR="00597544" w:rsidRPr="006575DC" w:rsidRDefault="00597544" w:rsidP="00FE6F25">
            <w:pPr>
              <w:jc w:val="both"/>
              <w:rPr>
                <w:rFonts w:ascii="Times New Roman" w:hAnsi="Times New Roman" w:cs="Times New Roman"/>
                <w:bCs/>
                <w:caps/>
                <w:color w:val="auto"/>
                <w:sz w:val="20"/>
                <w:szCs w:val="20"/>
                <w:shd w:val="clear" w:color="auto" w:fill="FFFFFF"/>
              </w:rPr>
            </w:pPr>
            <w:r w:rsidRPr="006575DC">
              <w:rPr>
                <w:rFonts w:ascii="Times New Roman" w:hAnsi="Times New Roman" w:cs="Times New Roman"/>
                <w:color w:val="auto"/>
                <w:sz w:val="20"/>
                <w:szCs w:val="20"/>
              </w:rPr>
              <w:t>4. англо-советский союзный договор</w:t>
            </w:r>
          </w:p>
          <w:p w:rsidR="00597544" w:rsidRPr="006575DC" w:rsidRDefault="00597544" w:rsidP="00FE6F25">
            <w:pPr>
              <w:shd w:val="clear" w:color="auto" w:fill="FFFFFF"/>
              <w:ind w:left="735"/>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shd w:val="clear" w:color="auto" w:fill="FFFFFF"/>
              </w:rPr>
              <w:t>5. устав Нюрнбергского трибунала</w:t>
            </w:r>
          </w:p>
        </w:tc>
        <w:tc>
          <w:tcPr>
            <w:tcW w:w="1767" w:type="dxa"/>
          </w:tcPr>
          <w:p w:rsidR="00597544" w:rsidRPr="006575DC" w:rsidRDefault="00597544" w:rsidP="00FE6F25">
            <w:pPr>
              <w:jc w:val="both"/>
              <w:rPr>
                <w:rFonts w:ascii="Times New Roman" w:hAnsi="Times New Roman" w:cs="Times New Roman"/>
                <w:color w:val="auto"/>
                <w:sz w:val="20"/>
                <w:szCs w:val="20"/>
                <w:lang w:eastAsia="ru-RU"/>
              </w:rPr>
            </w:pPr>
            <w:r w:rsidRPr="006575DC">
              <w:rPr>
                <w:rFonts w:ascii="Times New Roman" w:hAnsi="Times New Roman" w:cs="Times New Roman"/>
                <w:color w:val="auto"/>
                <w:sz w:val="20"/>
                <w:szCs w:val="20"/>
              </w:rPr>
              <w:t>34251</w:t>
            </w:r>
          </w:p>
        </w:tc>
      </w:tr>
      <w:tr w:rsidR="003A7D6C" w:rsidRPr="005468B3" w:rsidTr="0031737B">
        <w:tc>
          <w:tcPr>
            <w:tcW w:w="1784" w:type="dxa"/>
            <w:vMerge/>
          </w:tcPr>
          <w:p w:rsidR="00597544" w:rsidRPr="006575DC" w:rsidRDefault="00597544" w:rsidP="00FE6F25">
            <w:pPr>
              <w:jc w:val="both"/>
              <w:rPr>
                <w:rFonts w:ascii="Times New Roman" w:hAnsi="Times New Roman" w:cs="Times New Roman"/>
                <w:bCs/>
                <w:color w:val="auto"/>
                <w:sz w:val="20"/>
                <w:szCs w:val="20"/>
              </w:rPr>
            </w:pPr>
          </w:p>
        </w:tc>
        <w:tc>
          <w:tcPr>
            <w:tcW w:w="6774"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 xml:space="preserve">3. Установите соответствие между событиями и годами: к каждой позиции первого столбца подберите соответствующую позицию из второго столбца. СОБЫТИЯ ГОДЫ А) сражение под Малоярославцем Б) разгром войск генерала П.Н. Врангеля в Крыму В) разгром печенегов под Киевом Г) начало Смоленской войны </w:t>
            </w:r>
          </w:p>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1)1036 г. 2) 1338 г. 3) 1632 г. 4) 1812 г. 5) 1920 г. 6) 1941 г.</w:t>
            </w:r>
          </w:p>
          <w:p w:rsidR="00597544" w:rsidRPr="006575DC" w:rsidRDefault="00597544" w:rsidP="00FE6F25">
            <w:pPr>
              <w:jc w:val="both"/>
              <w:rPr>
                <w:rFonts w:ascii="Times New Roman" w:hAnsi="Times New Roman" w:cs="Times New Roman"/>
                <w:i/>
                <w:color w:val="auto"/>
                <w:sz w:val="20"/>
                <w:szCs w:val="20"/>
              </w:rPr>
            </w:pPr>
          </w:p>
        </w:tc>
        <w:tc>
          <w:tcPr>
            <w:tcW w:w="1767" w:type="dxa"/>
          </w:tcPr>
          <w:p w:rsidR="00597544" w:rsidRPr="006575DC" w:rsidRDefault="00597544" w:rsidP="00FE6F25">
            <w:pPr>
              <w:jc w:val="both"/>
              <w:rPr>
                <w:rFonts w:ascii="Times New Roman" w:hAnsi="Times New Roman" w:cs="Times New Roman"/>
                <w:i/>
                <w:color w:val="auto"/>
                <w:sz w:val="20"/>
                <w:szCs w:val="20"/>
              </w:rPr>
            </w:pPr>
            <w:r w:rsidRPr="006575DC">
              <w:rPr>
                <w:rFonts w:ascii="Times New Roman" w:hAnsi="Times New Roman" w:cs="Times New Roman"/>
                <w:color w:val="auto"/>
                <w:sz w:val="20"/>
                <w:szCs w:val="20"/>
                <w:lang w:eastAsia="ru-RU"/>
              </w:rPr>
              <w:t>А4, Б5, В1, Г3</w:t>
            </w:r>
          </w:p>
        </w:tc>
      </w:tr>
      <w:tr w:rsidR="003A7D6C" w:rsidRPr="005468B3" w:rsidTr="0031737B">
        <w:tc>
          <w:tcPr>
            <w:tcW w:w="1784" w:type="dxa"/>
            <w:vMerge/>
          </w:tcPr>
          <w:p w:rsidR="00597544" w:rsidRPr="006575DC" w:rsidRDefault="00597544" w:rsidP="00FE6F25">
            <w:pPr>
              <w:jc w:val="both"/>
              <w:rPr>
                <w:rFonts w:ascii="Times New Roman" w:hAnsi="Times New Roman" w:cs="Times New Roman"/>
                <w:bCs/>
                <w:color w:val="auto"/>
                <w:sz w:val="20"/>
                <w:szCs w:val="20"/>
              </w:rPr>
            </w:pPr>
          </w:p>
        </w:tc>
        <w:tc>
          <w:tcPr>
            <w:tcW w:w="6774" w:type="dxa"/>
          </w:tcPr>
          <w:p w:rsidR="00597544" w:rsidRPr="006575DC" w:rsidRDefault="00597544" w:rsidP="00FE6F25">
            <w:pPr>
              <w:jc w:val="both"/>
              <w:rPr>
                <w:rFonts w:ascii="Times New Roman" w:hAnsi="Times New Roman" w:cs="Times New Roman"/>
                <w:caps/>
                <w:color w:val="auto"/>
                <w:sz w:val="20"/>
                <w:szCs w:val="20"/>
                <w:lang w:eastAsia="ru-RU"/>
              </w:rPr>
            </w:pPr>
            <w:r w:rsidRPr="006575DC">
              <w:rPr>
                <w:rFonts w:ascii="Times New Roman" w:hAnsi="Times New Roman" w:cs="Times New Roman"/>
                <w:color w:val="auto"/>
                <w:sz w:val="20"/>
                <w:szCs w:val="20"/>
                <w:lang w:eastAsia="ru-RU"/>
              </w:rPr>
              <w:t xml:space="preserve">4.Что из перечисленного является принципами для ведения международных переговоров: </w:t>
            </w:r>
          </w:p>
          <w:p w:rsidR="00597544" w:rsidRPr="006575DC" w:rsidRDefault="00597544" w:rsidP="00FE6F25">
            <w:pPr>
              <w:jc w:val="both"/>
              <w:rPr>
                <w:rFonts w:ascii="Times New Roman" w:hAnsi="Times New Roman" w:cs="Times New Roman"/>
                <w:bCs/>
                <w:caps/>
                <w:color w:val="auto"/>
                <w:sz w:val="20"/>
                <w:szCs w:val="20"/>
                <w:lang w:eastAsia="ru-RU"/>
              </w:rPr>
            </w:pPr>
            <w:r w:rsidRPr="006575DC">
              <w:rPr>
                <w:rFonts w:ascii="Times New Roman" w:hAnsi="Times New Roman" w:cs="Times New Roman"/>
                <w:bCs/>
                <w:color w:val="auto"/>
                <w:sz w:val="20"/>
                <w:szCs w:val="20"/>
                <w:lang w:eastAsia="ru-RU"/>
              </w:rPr>
              <w:t>1. </w:t>
            </w:r>
            <w:r w:rsidRPr="006575DC">
              <w:rPr>
                <w:rFonts w:ascii="Times New Roman" w:hAnsi="Times New Roman" w:cs="Times New Roman"/>
                <w:color w:val="auto"/>
                <w:sz w:val="20"/>
                <w:szCs w:val="20"/>
                <w:shd w:val="clear" w:color="auto" w:fill="FFFFFF"/>
              </w:rPr>
              <w:t>суверенное равенство всех государств независимо от различий экономического, социального, политического или иного характера</w:t>
            </w:r>
          </w:p>
          <w:p w:rsidR="00597544" w:rsidRPr="006575DC" w:rsidRDefault="00597544" w:rsidP="00FE6F25">
            <w:pPr>
              <w:jc w:val="both"/>
              <w:rPr>
                <w:rFonts w:ascii="Times New Roman" w:hAnsi="Times New Roman" w:cs="Times New Roman"/>
                <w:bCs/>
                <w:caps/>
                <w:color w:val="auto"/>
                <w:sz w:val="20"/>
                <w:szCs w:val="20"/>
                <w:lang w:eastAsia="ru-RU"/>
              </w:rPr>
            </w:pPr>
            <w:r w:rsidRPr="006575DC">
              <w:rPr>
                <w:rFonts w:ascii="Times New Roman" w:hAnsi="Times New Roman" w:cs="Times New Roman"/>
                <w:bCs/>
                <w:color w:val="auto"/>
                <w:sz w:val="20"/>
                <w:szCs w:val="20"/>
                <w:lang w:eastAsia="ru-RU"/>
              </w:rPr>
              <w:t>2. использование экономических средств для подрыва военно-экономического потенциала другой страны</w:t>
            </w:r>
          </w:p>
          <w:p w:rsidR="00597544" w:rsidRPr="006575DC" w:rsidRDefault="00597544" w:rsidP="00FE6F25">
            <w:pPr>
              <w:jc w:val="both"/>
              <w:rPr>
                <w:rFonts w:ascii="Times New Roman" w:hAnsi="Times New Roman" w:cs="Times New Roman"/>
                <w:bCs/>
                <w:caps/>
                <w:color w:val="auto"/>
                <w:sz w:val="20"/>
                <w:szCs w:val="20"/>
                <w:lang w:eastAsia="ru-RU"/>
              </w:rPr>
            </w:pPr>
            <w:r w:rsidRPr="006575DC">
              <w:rPr>
                <w:rFonts w:ascii="Times New Roman" w:hAnsi="Times New Roman" w:cs="Times New Roman"/>
                <w:bCs/>
                <w:color w:val="auto"/>
                <w:sz w:val="20"/>
                <w:szCs w:val="20"/>
                <w:lang w:eastAsia="ru-RU"/>
              </w:rPr>
              <w:t>3. взаимный обмен санкциями</w:t>
            </w:r>
          </w:p>
          <w:p w:rsidR="00597544" w:rsidRPr="006575DC" w:rsidRDefault="00597544" w:rsidP="00FE6F25">
            <w:pPr>
              <w:shd w:val="clear" w:color="auto" w:fill="FFFFFF"/>
              <w:ind w:firstLine="375"/>
              <w:jc w:val="both"/>
              <w:rPr>
                <w:rFonts w:ascii="Times New Roman" w:eastAsia="Times New Roman" w:hAnsi="Times New Roman" w:cs="Times New Roman"/>
                <w:color w:val="auto"/>
                <w:sz w:val="20"/>
                <w:szCs w:val="20"/>
                <w:lang w:eastAsia="ru-RU"/>
              </w:rPr>
            </w:pPr>
            <w:r w:rsidRPr="006575DC">
              <w:rPr>
                <w:rFonts w:ascii="Times New Roman" w:hAnsi="Times New Roman" w:cs="Times New Roman"/>
                <w:bCs/>
                <w:color w:val="auto"/>
                <w:sz w:val="20"/>
                <w:szCs w:val="20"/>
                <w:lang w:eastAsia="ru-RU"/>
              </w:rPr>
              <w:t>4. </w:t>
            </w:r>
            <w:r w:rsidRPr="006575DC">
              <w:rPr>
                <w:rFonts w:ascii="Times New Roman" w:hAnsi="Times New Roman" w:cs="Times New Roman"/>
                <w:color w:val="auto"/>
                <w:sz w:val="20"/>
                <w:szCs w:val="20"/>
                <w:shd w:val="clear" w:color="auto" w:fill="FFFFFF"/>
              </w:rPr>
              <w:t>всякое соглашение является ничтожным, если его заключение явилось результатом угрозы силой или ее применения в нарушение принципов международного права, воплощенных в Уставе</w:t>
            </w:r>
          </w:p>
        </w:tc>
        <w:tc>
          <w:tcPr>
            <w:tcW w:w="1767" w:type="dxa"/>
          </w:tcPr>
          <w:p w:rsidR="00597544" w:rsidRPr="006575DC" w:rsidRDefault="00597544" w:rsidP="00FE6F25">
            <w:pPr>
              <w:jc w:val="both"/>
              <w:rPr>
                <w:rFonts w:ascii="Times New Roman" w:hAnsi="Times New Roman" w:cs="Times New Roman"/>
                <w:color w:val="auto"/>
                <w:sz w:val="20"/>
                <w:szCs w:val="20"/>
              </w:rPr>
            </w:pPr>
            <w:r w:rsidRPr="006575DC">
              <w:rPr>
                <w:rFonts w:ascii="Times New Roman" w:hAnsi="Times New Roman" w:cs="Times New Roman"/>
                <w:color w:val="auto"/>
                <w:sz w:val="20"/>
                <w:szCs w:val="20"/>
              </w:rPr>
              <w:t>14</w:t>
            </w:r>
          </w:p>
        </w:tc>
      </w:tr>
    </w:tbl>
    <w:p w:rsidR="00597544" w:rsidRPr="005468B3" w:rsidRDefault="00597544" w:rsidP="00FE6F25">
      <w:pPr>
        <w:spacing w:after="0" w:line="240" w:lineRule="auto"/>
        <w:jc w:val="both"/>
        <w:rPr>
          <w:rFonts w:ascii="Times New Roman" w:hAnsi="Times New Roman" w:cs="Times New Roman"/>
          <w:color w:val="auto"/>
          <w:sz w:val="20"/>
          <w:szCs w:val="20"/>
        </w:rPr>
      </w:pPr>
    </w:p>
    <w:p w:rsidR="005634FB" w:rsidRPr="005468B3" w:rsidRDefault="005634FB" w:rsidP="00FE6F25">
      <w:pPr>
        <w:spacing w:after="0" w:line="240" w:lineRule="auto"/>
        <w:jc w:val="both"/>
        <w:rPr>
          <w:rFonts w:ascii="Times New Roman" w:hAnsi="Times New Roman" w:cs="Times New Roman"/>
          <w:b/>
          <w:color w:val="auto"/>
          <w:sz w:val="20"/>
          <w:szCs w:val="20"/>
        </w:rPr>
      </w:pPr>
      <w:r w:rsidRPr="005468B3">
        <w:rPr>
          <w:rFonts w:ascii="Times New Roman" w:hAnsi="Times New Roman" w:cs="Times New Roman"/>
          <w:b/>
          <w:color w:val="auto"/>
          <w:sz w:val="20"/>
          <w:szCs w:val="20"/>
        </w:rPr>
        <w:t>ОК 06.</w:t>
      </w:r>
      <w:r w:rsidRPr="005468B3">
        <w:rPr>
          <w:rFonts w:ascii="Times New Roman" w:hAnsi="Times New Roman" w:cs="Times New Roman"/>
          <w:b/>
          <w:color w:val="auto"/>
          <w:sz w:val="20"/>
          <w:szCs w:val="20"/>
        </w:rPr>
        <w:tab/>
        <w:t>Проявлять гражданско-патриотическую позицию, демонстрировать осознанное поведение на основе традиционных российских духовно-нравственных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bl>
      <w:tblPr>
        <w:tblStyle w:val="a6"/>
        <w:tblW w:w="0" w:type="auto"/>
        <w:tblLook w:val="04A0" w:firstRow="1" w:lastRow="0" w:firstColumn="1" w:lastColumn="0" w:noHBand="0" w:noVBand="1"/>
      </w:tblPr>
      <w:tblGrid>
        <w:gridCol w:w="2208"/>
        <w:gridCol w:w="5513"/>
        <w:gridCol w:w="2191"/>
      </w:tblGrid>
      <w:tr w:rsidR="003A7D6C" w:rsidRPr="005468B3" w:rsidTr="00A234E5">
        <w:tc>
          <w:tcPr>
            <w:tcW w:w="2208" w:type="dxa"/>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Предмет/</w:t>
            </w:r>
          </w:p>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курс по выбору</w:t>
            </w:r>
          </w:p>
        </w:tc>
        <w:tc>
          <w:tcPr>
            <w:tcW w:w="5513" w:type="dxa"/>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Задание</w:t>
            </w:r>
          </w:p>
        </w:tc>
        <w:tc>
          <w:tcPr>
            <w:tcW w:w="2191" w:type="dxa"/>
          </w:tcPr>
          <w:p w:rsidR="005634FB" w:rsidRPr="005468B3" w:rsidRDefault="005634FB" w:rsidP="00FE6F25">
            <w:pPr>
              <w:jc w:val="both"/>
              <w:rPr>
                <w:rFonts w:ascii="Times New Roman" w:hAnsi="Times New Roman" w:cs="Times New Roman"/>
                <w:bCs/>
                <w:color w:val="auto"/>
                <w:sz w:val="20"/>
                <w:szCs w:val="20"/>
              </w:rPr>
            </w:pPr>
            <w:r w:rsidRPr="005468B3">
              <w:rPr>
                <w:rFonts w:ascii="Times New Roman" w:hAnsi="Times New Roman" w:cs="Times New Roman"/>
                <w:bCs/>
                <w:color w:val="auto"/>
                <w:sz w:val="20"/>
                <w:szCs w:val="20"/>
              </w:rPr>
              <w:t>Ответ</w:t>
            </w:r>
          </w:p>
        </w:tc>
      </w:tr>
      <w:tr w:rsidR="003A7D6C" w:rsidRPr="005468B3" w:rsidTr="00A234E5">
        <w:tc>
          <w:tcPr>
            <w:tcW w:w="2208" w:type="dxa"/>
            <w:vMerge w:val="restart"/>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bCs/>
                <w:color w:val="auto"/>
                <w:sz w:val="20"/>
                <w:szCs w:val="20"/>
              </w:rPr>
              <w:t>Математика</w:t>
            </w:r>
          </w:p>
        </w:tc>
        <w:tc>
          <w:tcPr>
            <w:tcW w:w="5513" w:type="dxa"/>
          </w:tcPr>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iCs/>
                <w:sz w:val="20"/>
                <w:szCs w:val="20"/>
              </w:rPr>
              <w:t>1.Прочитайте текст и установите соответствие.</w:t>
            </w:r>
          </w:p>
          <w:p w:rsidR="005634FB" w:rsidRPr="004A7660" w:rsidRDefault="005634FB" w:rsidP="00FE6F25">
            <w:pPr>
              <w:jc w:val="both"/>
              <w:rPr>
                <w:rFonts w:ascii="Times New Roman" w:hAnsi="Times New Roman" w:cs="Times New Roman"/>
                <w:color w:val="auto"/>
                <w:sz w:val="20"/>
                <w:szCs w:val="20"/>
                <w:lang w:eastAsia="ru-RU"/>
              </w:rPr>
            </w:pPr>
            <w:r w:rsidRPr="004A7660">
              <w:rPr>
                <w:rFonts w:ascii="Times New Roman" w:hAnsi="Times New Roman" w:cs="Times New Roman"/>
                <w:color w:val="auto"/>
                <w:sz w:val="20"/>
                <w:szCs w:val="20"/>
                <w:lang w:eastAsia="ru-RU"/>
              </w:rPr>
              <w:t>Каждому из четырёх неравенств в левом столбце соответствует одно из решений из правого столбца. Установите соответствие между неравенствами и множествами их решениями.</w:t>
            </w:r>
          </w:p>
          <w:p w:rsidR="005634FB" w:rsidRPr="004A7660" w:rsidRDefault="005634FB" w:rsidP="00FE6F25">
            <w:pPr>
              <w:ind w:firstLine="709"/>
              <w:jc w:val="both"/>
              <w:rPr>
                <w:rFonts w:ascii="Times New Roman" w:hAnsi="Times New Roman" w:cs="Times New Roman"/>
                <w:color w:val="auto"/>
                <w:sz w:val="20"/>
                <w:szCs w:val="20"/>
              </w:rPr>
            </w:pPr>
            <w:r w:rsidRPr="004A7660">
              <w:rPr>
                <w:rFonts w:ascii="Times New Roman" w:eastAsia="Calibri" w:hAnsi="Times New Roman" w:cs="Times New Roman"/>
                <w:color w:val="auto"/>
                <w:sz w:val="20"/>
                <w:szCs w:val="20"/>
              </w:rPr>
              <w:t>Установите соответствие между пиктограммой программы и расширением файлов.</w:t>
            </w:r>
          </w:p>
          <w:p w:rsidR="005634FB" w:rsidRPr="004A7660" w:rsidRDefault="005634FB" w:rsidP="00FE6F25">
            <w:pPr>
              <w:pStyle w:val="a7"/>
              <w:spacing w:after="0" w:line="240" w:lineRule="auto"/>
              <w:ind w:left="0" w:firstLine="709"/>
              <w:jc w:val="both"/>
              <w:rPr>
                <w:rFonts w:ascii="Times New Roman" w:hAnsi="Times New Roman" w:cs="Times New Roman"/>
                <w:sz w:val="20"/>
                <w:szCs w:val="20"/>
              </w:rPr>
            </w:pPr>
            <w:r w:rsidRPr="004A7660">
              <w:rPr>
                <w:rFonts w:ascii="Times New Roman" w:hAnsi="Times New Roman" w:cs="Times New Roman"/>
                <w:sz w:val="20"/>
                <w:szCs w:val="20"/>
              </w:rPr>
              <w:t>К каждой позиции, данной в левом столбце, подберите соответствующую позицию из правого столбца:</w:t>
            </w:r>
          </w:p>
          <w:tbl>
            <w:tblPr>
              <w:tblW w:w="3450" w:type="pct"/>
              <w:tblCellMar>
                <w:left w:w="0" w:type="dxa"/>
                <w:right w:w="0" w:type="dxa"/>
              </w:tblCellMar>
              <w:tblLook w:val="0420" w:firstRow="1" w:lastRow="0" w:firstColumn="0" w:lastColumn="0" w:noHBand="0" w:noVBand="1"/>
            </w:tblPr>
            <w:tblGrid>
              <w:gridCol w:w="36"/>
              <w:gridCol w:w="1730"/>
              <w:gridCol w:w="36"/>
              <w:gridCol w:w="2998"/>
            </w:tblGrid>
            <w:tr w:rsidR="003A7D6C" w:rsidRPr="004A7660" w:rsidTr="00A234E5">
              <w:trPr>
                <w:trHeight w:val="499"/>
              </w:trPr>
              <w:tc>
                <w:tcPr>
                  <w:tcW w:w="3065" w:type="pct"/>
                  <w:gridSpan w:val="2"/>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eastAsia="Calibri" w:hAnsi="Times New Roman" w:cs="Times New Roman"/>
                      <w:color w:val="auto"/>
                      <w:sz w:val="20"/>
                      <w:szCs w:val="20"/>
                    </w:rPr>
                    <w:t>Неравенства</w:t>
                  </w:r>
                </w:p>
              </w:tc>
              <w:tc>
                <w:tcPr>
                  <w:tcW w:w="1935" w:type="pct"/>
                  <w:gridSpan w:val="2"/>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eastAsia="Calibri" w:hAnsi="Times New Roman" w:cs="Times New Roman"/>
                      <w:color w:val="auto"/>
                      <w:sz w:val="20"/>
                      <w:szCs w:val="20"/>
                    </w:rPr>
                    <w:t>Решения</w:t>
                  </w:r>
                </w:p>
              </w:tc>
            </w:tr>
            <w:tr w:rsidR="003A7D6C" w:rsidRPr="004A7660" w:rsidTr="00A234E5">
              <w:trPr>
                <w:trHeight w:val="490"/>
              </w:trPr>
              <w:tc>
                <w:tcPr>
                  <w:tcW w:w="139"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2925"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634FB" w:rsidRPr="004A7660" w:rsidRDefault="005634FB" w:rsidP="00FE6F25">
                  <w:pPr>
                    <w:spacing w:after="0" w:line="240" w:lineRule="auto"/>
                    <w:ind w:left="132" w:right="127"/>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А)  </w:t>
                  </w:r>
                  <w:r w:rsidRPr="004A7660">
                    <w:rPr>
                      <w:rFonts w:ascii="Times New Roman" w:hAnsi="Times New Roman" w:cs="Times New Roman"/>
                      <w:noProof/>
                      <w:color w:val="auto"/>
                      <w:sz w:val="20"/>
                      <w:szCs w:val="20"/>
                      <w:lang w:eastAsia="ru-RU"/>
                    </w:rPr>
                    <w:drawing>
                      <wp:inline distT="0" distB="0" distL="0" distR="0" wp14:anchorId="536DEB3B" wp14:editId="3AE60F13">
                        <wp:extent cx="715645" cy="182880"/>
                        <wp:effectExtent l="0" t="0" r="8255" b="7620"/>
                        <wp:docPr id="59" name="Рисунок 59" descr="Описание:  логарифм по основанию 2 x больше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логарифм по основанию 2 x больше 0"/>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715645" cy="182880"/>
                                </a:xfrm>
                                <a:prstGeom prst="rect">
                                  <a:avLst/>
                                </a:prstGeom>
                                <a:noFill/>
                                <a:ln>
                                  <a:noFill/>
                                </a:ln>
                              </pic:spPr>
                            </pic:pic>
                          </a:graphicData>
                        </a:graphic>
                      </wp:inline>
                    </w:drawing>
                  </w:r>
                </w:p>
              </w:tc>
              <w:tc>
                <w:tcPr>
                  <w:tcW w:w="353"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1582" w:type="pct"/>
                  <w:vMerge w:val="restar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lang w:val="en-US"/>
                    </w:rPr>
                  </w:pPr>
                  <w:r w:rsidRPr="004A7660">
                    <w:rPr>
                      <w:rFonts w:ascii="Times New Roman" w:hAnsi="Times New Roman" w:cs="Times New Roman"/>
                      <w:noProof/>
                      <w:color w:val="auto"/>
                      <w:sz w:val="20"/>
                      <w:szCs w:val="20"/>
                      <w:lang w:eastAsia="ru-RU"/>
                    </w:rPr>
                    <w:drawing>
                      <wp:inline distT="0" distB="0" distL="0" distR="0" wp14:anchorId="26DD212C" wp14:editId="0C4E6396">
                        <wp:extent cx="1884680" cy="1407160"/>
                        <wp:effectExtent l="0" t="0" r="0" b="2540"/>
                        <wp:docPr id="58" name="Рисунок 58" descr="Описание: https://mathb-ege.sdamgia.ru/get_file?id=10879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Описание: https://mathb-ege.sdamgia.ru/get_file?id=108796&amp;png=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884680" cy="1407160"/>
                                </a:xfrm>
                                <a:prstGeom prst="rect">
                                  <a:avLst/>
                                </a:prstGeom>
                                <a:noFill/>
                                <a:ln>
                                  <a:noFill/>
                                </a:ln>
                              </pic:spPr>
                            </pic:pic>
                          </a:graphicData>
                        </a:graphic>
                      </wp:inline>
                    </w:drawing>
                  </w:r>
                </w:p>
              </w:tc>
            </w:tr>
            <w:tr w:rsidR="003A7D6C" w:rsidRPr="004A7660" w:rsidTr="00A234E5">
              <w:trPr>
                <w:trHeight w:val="809"/>
              </w:trPr>
              <w:tc>
                <w:tcPr>
                  <w:tcW w:w="139"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2925"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634FB" w:rsidRPr="004A7660" w:rsidRDefault="005634FB" w:rsidP="00FE6F25">
                  <w:pPr>
                    <w:spacing w:after="0" w:line="240" w:lineRule="auto"/>
                    <w:ind w:left="132" w:right="127"/>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Б)  </w:t>
                  </w:r>
                  <w:r w:rsidRPr="004A7660">
                    <w:rPr>
                      <w:rFonts w:ascii="Times New Roman" w:hAnsi="Times New Roman" w:cs="Times New Roman"/>
                      <w:noProof/>
                      <w:color w:val="auto"/>
                      <w:sz w:val="20"/>
                      <w:szCs w:val="20"/>
                      <w:lang w:eastAsia="ru-RU"/>
                    </w:rPr>
                    <w:drawing>
                      <wp:inline distT="0" distB="0" distL="0" distR="0" wp14:anchorId="364F39B9" wp14:editId="18664BF2">
                        <wp:extent cx="564515" cy="182880"/>
                        <wp:effectExtent l="0" t="0" r="6985" b="7620"/>
                        <wp:docPr id="57" name="Рисунок 57" descr="Описание: 2 в степени левая круглая скобка минус x правая круглая скобка больше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2 в степени левая круглая скобка минус x правая круглая скобка больше 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564515" cy="182880"/>
                                </a:xfrm>
                                <a:prstGeom prst="rect">
                                  <a:avLst/>
                                </a:prstGeom>
                                <a:noFill/>
                                <a:ln>
                                  <a:noFill/>
                                </a:ln>
                              </pic:spPr>
                            </pic:pic>
                          </a:graphicData>
                        </a:graphic>
                      </wp:inline>
                    </w:drawing>
                  </w:r>
                </w:p>
              </w:tc>
              <w:tc>
                <w:tcPr>
                  <w:tcW w:w="353"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1547" w:type="dxa"/>
                  <w:vMerge/>
                  <w:tcBorders>
                    <w:top w:val="single" w:sz="8" w:space="0" w:color="000000"/>
                    <w:left w:val="single" w:sz="8" w:space="0" w:color="000000"/>
                    <w:bottom w:val="single" w:sz="8" w:space="0" w:color="000000"/>
                    <w:right w:val="single" w:sz="8" w:space="0" w:color="000000"/>
                  </w:tcBorders>
                  <w:vAlign w:val="center"/>
                  <w:hideMark/>
                </w:tcPr>
                <w:p w:rsidR="005634FB" w:rsidRPr="004A7660" w:rsidRDefault="005634FB" w:rsidP="00FE6F25">
                  <w:pPr>
                    <w:spacing w:after="0" w:line="240" w:lineRule="auto"/>
                    <w:jc w:val="both"/>
                    <w:rPr>
                      <w:rFonts w:ascii="Times New Roman" w:hAnsi="Times New Roman" w:cs="Times New Roman"/>
                      <w:color w:val="auto"/>
                      <w:sz w:val="20"/>
                      <w:szCs w:val="20"/>
                    </w:rPr>
                  </w:pPr>
                </w:p>
              </w:tc>
            </w:tr>
            <w:tr w:rsidR="003A7D6C" w:rsidRPr="004A7660" w:rsidTr="00A234E5">
              <w:trPr>
                <w:trHeight w:val="999"/>
              </w:trPr>
              <w:tc>
                <w:tcPr>
                  <w:tcW w:w="139"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2925"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634FB" w:rsidRPr="004A7660" w:rsidRDefault="005634FB" w:rsidP="00FE6F25">
                  <w:pPr>
                    <w:spacing w:after="0" w:line="240" w:lineRule="auto"/>
                    <w:ind w:left="132" w:right="127"/>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В)  </w:t>
                  </w:r>
                  <w:r w:rsidRPr="004A7660">
                    <w:rPr>
                      <w:rFonts w:ascii="Times New Roman" w:hAnsi="Times New Roman" w:cs="Times New Roman"/>
                      <w:noProof/>
                      <w:color w:val="auto"/>
                      <w:sz w:val="20"/>
                      <w:szCs w:val="20"/>
                      <w:lang w:eastAsia="ru-RU"/>
                    </w:rPr>
                    <w:drawing>
                      <wp:inline distT="0" distB="0" distL="0" distR="0" wp14:anchorId="277C3F4F" wp14:editId="64957C9C">
                        <wp:extent cx="691515" cy="349885"/>
                        <wp:effectExtent l="0" t="0" r="0" b="0"/>
                        <wp:docPr id="56" name="Рисунок 56" descr="Описание:  дробь: числитель: x, знаменатель: x минус 1 конец дроби меньше 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Описание:  дробь: числитель: x, знаменатель: x минус 1 конец дроби меньше 0 "/>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91515" cy="349885"/>
                                </a:xfrm>
                                <a:prstGeom prst="rect">
                                  <a:avLst/>
                                </a:prstGeom>
                                <a:noFill/>
                                <a:ln>
                                  <a:noFill/>
                                </a:ln>
                              </pic:spPr>
                            </pic:pic>
                          </a:graphicData>
                        </a:graphic>
                      </wp:inline>
                    </w:drawing>
                  </w:r>
                </w:p>
              </w:tc>
              <w:tc>
                <w:tcPr>
                  <w:tcW w:w="353"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1547" w:type="dxa"/>
                  <w:vMerge/>
                  <w:tcBorders>
                    <w:top w:val="single" w:sz="8" w:space="0" w:color="000000"/>
                    <w:left w:val="single" w:sz="8" w:space="0" w:color="000000"/>
                    <w:bottom w:val="single" w:sz="8" w:space="0" w:color="000000"/>
                    <w:right w:val="single" w:sz="8" w:space="0" w:color="000000"/>
                  </w:tcBorders>
                  <w:vAlign w:val="center"/>
                  <w:hideMark/>
                </w:tcPr>
                <w:p w:rsidR="005634FB" w:rsidRPr="004A7660" w:rsidRDefault="005634FB" w:rsidP="00FE6F25">
                  <w:pPr>
                    <w:spacing w:after="0" w:line="240" w:lineRule="auto"/>
                    <w:jc w:val="both"/>
                    <w:rPr>
                      <w:rFonts w:ascii="Times New Roman" w:hAnsi="Times New Roman" w:cs="Times New Roman"/>
                      <w:color w:val="auto"/>
                      <w:sz w:val="20"/>
                      <w:szCs w:val="20"/>
                    </w:rPr>
                  </w:pPr>
                </w:p>
              </w:tc>
            </w:tr>
            <w:tr w:rsidR="003A7D6C" w:rsidRPr="004A7660" w:rsidTr="00A234E5">
              <w:trPr>
                <w:trHeight w:val="487"/>
              </w:trPr>
              <w:tc>
                <w:tcPr>
                  <w:tcW w:w="139"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2925"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634FB" w:rsidRPr="004A7660" w:rsidRDefault="005634FB" w:rsidP="00FE6F25">
                  <w:pPr>
                    <w:spacing w:after="0" w:line="240" w:lineRule="auto"/>
                    <w:ind w:left="132" w:right="127"/>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Г)  </w:t>
                  </w:r>
                  <w:r w:rsidRPr="004A7660">
                    <w:rPr>
                      <w:rFonts w:ascii="Times New Roman" w:hAnsi="Times New Roman" w:cs="Times New Roman"/>
                      <w:noProof/>
                      <w:color w:val="auto"/>
                      <w:sz w:val="20"/>
                      <w:szCs w:val="20"/>
                      <w:lang w:eastAsia="ru-RU"/>
                    </w:rPr>
                    <w:drawing>
                      <wp:inline distT="0" distB="0" distL="0" distR="0" wp14:anchorId="55DA4E61" wp14:editId="32FDB3AF">
                        <wp:extent cx="914400" cy="437515"/>
                        <wp:effectExtent l="0" t="0" r="0" b="635"/>
                        <wp:docPr id="55" name="Рисунок 55" descr="Описание:  дробь: числитель: 1, знаменатель: x левая круглая скобка x минус 1 правая круглая скобка конец дроби больше 0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Описание:  дробь: числитель: 1, знаменатель: x левая круглая скобка x минус 1 правая круглая скобка конец дроби больше 0 "/>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14400" cy="437515"/>
                                </a:xfrm>
                                <a:prstGeom prst="rect">
                                  <a:avLst/>
                                </a:prstGeom>
                                <a:noFill/>
                                <a:ln>
                                  <a:noFill/>
                                </a:ln>
                              </pic:spPr>
                            </pic:pic>
                          </a:graphicData>
                        </a:graphic>
                      </wp:inline>
                    </w:drawing>
                  </w:r>
                </w:p>
              </w:tc>
              <w:tc>
                <w:tcPr>
                  <w:tcW w:w="353"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1547" w:type="dxa"/>
                  <w:vMerge/>
                  <w:tcBorders>
                    <w:top w:val="single" w:sz="8" w:space="0" w:color="000000"/>
                    <w:left w:val="single" w:sz="8" w:space="0" w:color="000000"/>
                    <w:bottom w:val="single" w:sz="8" w:space="0" w:color="000000"/>
                    <w:right w:val="single" w:sz="8" w:space="0" w:color="000000"/>
                  </w:tcBorders>
                  <w:vAlign w:val="center"/>
                  <w:hideMark/>
                </w:tcPr>
                <w:p w:rsidR="005634FB" w:rsidRPr="004A7660" w:rsidRDefault="005634FB" w:rsidP="00FE6F25">
                  <w:pPr>
                    <w:spacing w:after="0" w:line="240" w:lineRule="auto"/>
                    <w:jc w:val="both"/>
                    <w:rPr>
                      <w:rFonts w:ascii="Times New Roman" w:hAnsi="Times New Roman" w:cs="Times New Roman"/>
                      <w:color w:val="auto"/>
                      <w:sz w:val="20"/>
                      <w:szCs w:val="20"/>
                    </w:rPr>
                  </w:pPr>
                </w:p>
              </w:tc>
            </w:tr>
          </w:tbl>
          <w:p w:rsidR="005634FB" w:rsidRPr="004A7660" w:rsidRDefault="005634FB" w:rsidP="00FE6F25">
            <w:pPr>
              <w:pStyle w:val="a7"/>
              <w:spacing w:after="0" w:line="240" w:lineRule="auto"/>
              <w:ind w:left="0"/>
              <w:jc w:val="both"/>
              <w:rPr>
                <w:rFonts w:ascii="Times New Roman" w:hAnsi="Times New Roman" w:cs="Times New Roman"/>
                <w:sz w:val="20"/>
                <w:szCs w:val="20"/>
              </w:rPr>
            </w:pPr>
          </w:p>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Запишите выбранные цифры под соответствующими буквами</w:t>
            </w:r>
          </w:p>
          <w:tbl>
            <w:tblPr>
              <w:tblW w:w="3350" w:type="pct"/>
              <w:tblCellMar>
                <w:left w:w="0" w:type="dxa"/>
                <w:right w:w="0" w:type="dxa"/>
              </w:tblCellMar>
              <w:tblLook w:val="0420" w:firstRow="1" w:lastRow="0" w:firstColumn="0" w:lastColumn="0" w:noHBand="0" w:noVBand="1"/>
            </w:tblPr>
            <w:tblGrid>
              <w:gridCol w:w="853"/>
              <w:gridCol w:w="919"/>
              <w:gridCol w:w="920"/>
              <w:gridCol w:w="844"/>
            </w:tblGrid>
            <w:tr w:rsidR="003A7D6C" w:rsidRPr="004A7660" w:rsidTr="00A234E5">
              <w:trPr>
                <w:trHeight w:val="321"/>
              </w:trPr>
              <w:tc>
                <w:tcPr>
                  <w:tcW w:w="1205"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bCs/>
                      <w:color w:val="auto"/>
                      <w:sz w:val="20"/>
                      <w:szCs w:val="20"/>
                    </w:rPr>
                    <w:t>А</w:t>
                  </w:r>
                </w:p>
              </w:tc>
              <w:tc>
                <w:tcPr>
                  <w:tcW w:w="1300"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bCs/>
                      <w:color w:val="auto"/>
                      <w:sz w:val="20"/>
                      <w:szCs w:val="20"/>
                    </w:rPr>
                    <w:t>Б</w:t>
                  </w:r>
                </w:p>
              </w:tc>
              <w:tc>
                <w:tcPr>
                  <w:tcW w:w="1301"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bCs/>
                      <w:color w:val="auto"/>
                      <w:sz w:val="20"/>
                      <w:szCs w:val="20"/>
                    </w:rPr>
                    <w:t>В</w:t>
                  </w:r>
                </w:p>
              </w:tc>
              <w:tc>
                <w:tcPr>
                  <w:tcW w:w="1193"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bCs/>
                      <w:color w:val="auto"/>
                      <w:sz w:val="20"/>
                      <w:szCs w:val="20"/>
                    </w:rPr>
                    <w:t>Г</w:t>
                  </w:r>
                </w:p>
              </w:tc>
            </w:tr>
            <w:tr w:rsidR="003A7D6C" w:rsidRPr="004A7660" w:rsidTr="00A234E5">
              <w:trPr>
                <w:trHeight w:val="326"/>
              </w:trPr>
              <w:tc>
                <w:tcPr>
                  <w:tcW w:w="1205"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1300"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130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lang w:val="en-US"/>
                    </w:rPr>
                  </w:pPr>
                </w:p>
              </w:tc>
              <w:tc>
                <w:tcPr>
                  <w:tcW w:w="1193"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lang w:val="en-US"/>
                    </w:rPr>
                  </w:pPr>
                </w:p>
              </w:tc>
            </w:tr>
          </w:tbl>
          <w:p w:rsidR="005634FB" w:rsidRPr="004A7660" w:rsidRDefault="005634FB" w:rsidP="00FE6F25">
            <w:pPr>
              <w:tabs>
                <w:tab w:val="left" w:pos="0"/>
                <w:tab w:val="left" w:pos="426"/>
                <w:tab w:val="left" w:pos="851"/>
              </w:tabs>
              <w:contextualSpacing/>
              <w:jc w:val="both"/>
              <w:rPr>
                <w:rFonts w:ascii="Times New Roman" w:hAnsi="Times New Roman" w:cs="Times New Roman"/>
                <w:color w:val="auto"/>
                <w:sz w:val="20"/>
                <w:szCs w:val="20"/>
              </w:rPr>
            </w:pPr>
          </w:p>
        </w:tc>
        <w:tc>
          <w:tcPr>
            <w:tcW w:w="2191" w:type="dxa"/>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3241</w:t>
            </w:r>
          </w:p>
          <w:p w:rsidR="005634FB" w:rsidRPr="004A7660" w:rsidRDefault="005634FB" w:rsidP="00FE6F25">
            <w:pPr>
              <w:jc w:val="both"/>
              <w:rPr>
                <w:rFonts w:ascii="Times New Roman" w:hAnsi="Times New Roman" w:cs="Times New Roman"/>
                <w:color w:val="auto"/>
                <w:sz w:val="20"/>
                <w:szCs w:val="20"/>
              </w:rPr>
            </w:pPr>
          </w:p>
        </w:tc>
      </w:tr>
      <w:tr w:rsidR="003A7D6C" w:rsidRPr="005468B3" w:rsidTr="00A234E5">
        <w:tc>
          <w:tcPr>
            <w:tcW w:w="2208" w:type="dxa"/>
            <w:vMerge/>
          </w:tcPr>
          <w:p w:rsidR="005634FB" w:rsidRPr="004A7660" w:rsidRDefault="005634FB" w:rsidP="00FE6F25">
            <w:pPr>
              <w:jc w:val="both"/>
              <w:rPr>
                <w:rFonts w:ascii="Times New Roman" w:hAnsi="Times New Roman" w:cs="Times New Roman"/>
                <w:color w:val="auto"/>
                <w:sz w:val="20"/>
                <w:szCs w:val="20"/>
              </w:rPr>
            </w:pPr>
          </w:p>
        </w:tc>
        <w:tc>
          <w:tcPr>
            <w:tcW w:w="5513" w:type="dxa"/>
          </w:tcPr>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iCs/>
                <w:sz w:val="20"/>
                <w:szCs w:val="20"/>
              </w:rPr>
              <w:t>2.Прочитайте текст и установите соответствие.</w:t>
            </w:r>
          </w:p>
          <w:p w:rsidR="005634FB" w:rsidRPr="004A7660" w:rsidRDefault="005634FB" w:rsidP="00FE6F25">
            <w:pPr>
              <w:jc w:val="both"/>
              <w:rPr>
                <w:rFonts w:ascii="Times New Roman" w:hAnsi="Times New Roman" w:cs="Times New Roman"/>
                <w:color w:val="auto"/>
                <w:sz w:val="20"/>
                <w:szCs w:val="20"/>
                <w:lang w:eastAsia="ru-RU"/>
              </w:rPr>
            </w:pPr>
            <w:r w:rsidRPr="004A7660">
              <w:rPr>
                <w:rFonts w:ascii="Times New Roman" w:hAnsi="Times New Roman" w:cs="Times New Roman"/>
                <w:color w:val="auto"/>
                <w:sz w:val="20"/>
                <w:szCs w:val="20"/>
                <w:lang w:eastAsia="ru-RU"/>
              </w:rPr>
              <w:t xml:space="preserve">На рисунке изображён график функции </w:t>
            </w:r>
            <w:r w:rsidRPr="004A7660">
              <w:rPr>
                <w:rFonts w:ascii="Times New Roman" w:hAnsi="Times New Roman" w:cs="Times New Roman"/>
                <w:i/>
                <w:iCs/>
                <w:color w:val="auto"/>
                <w:sz w:val="20"/>
                <w:szCs w:val="20"/>
                <w:lang w:eastAsia="ru-RU"/>
              </w:rPr>
              <w:t xml:space="preserve">y = </w:t>
            </w:r>
            <w:proofErr w:type="gramStart"/>
            <w:r w:rsidRPr="004A7660">
              <w:rPr>
                <w:rFonts w:ascii="Times New Roman" w:hAnsi="Times New Roman" w:cs="Times New Roman"/>
                <w:i/>
                <w:iCs/>
                <w:color w:val="auto"/>
                <w:sz w:val="20"/>
                <w:szCs w:val="20"/>
                <w:lang w:eastAsia="ru-RU"/>
              </w:rPr>
              <w:t>f</w:t>
            </w:r>
            <w:r w:rsidRPr="004A7660">
              <w:rPr>
                <w:rFonts w:ascii="Times New Roman" w:hAnsi="Times New Roman" w:cs="Times New Roman"/>
                <w:color w:val="auto"/>
                <w:sz w:val="20"/>
                <w:szCs w:val="20"/>
                <w:lang w:eastAsia="ru-RU"/>
              </w:rPr>
              <w:t>(</w:t>
            </w:r>
            <w:r w:rsidRPr="004A7660">
              <w:rPr>
                <w:rFonts w:ascii="Times New Roman" w:hAnsi="Times New Roman" w:cs="Times New Roman"/>
                <w:i/>
                <w:iCs/>
                <w:color w:val="auto"/>
                <w:sz w:val="20"/>
                <w:szCs w:val="20"/>
                <w:lang w:eastAsia="ru-RU"/>
              </w:rPr>
              <w:t xml:space="preserve"> x</w:t>
            </w:r>
            <w:proofErr w:type="gramEnd"/>
            <w:r w:rsidRPr="004A7660">
              <w:rPr>
                <w:rFonts w:ascii="Times New Roman" w:hAnsi="Times New Roman" w:cs="Times New Roman"/>
                <w:color w:val="auto"/>
                <w:sz w:val="20"/>
                <w:szCs w:val="20"/>
                <w:lang w:eastAsia="ru-RU"/>
              </w:rPr>
              <w:t xml:space="preserve">) . Точки </w:t>
            </w:r>
            <w:r w:rsidRPr="004A7660">
              <w:rPr>
                <w:rFonts w:ascii="Times New Roman" w:hAnsi="Times New Roman" w:cs="Times New Roman"/>
                <w:i/>
                <w:iCs/>
                <w:color w:val="auto"/>
                <w:sz w:val="20"/>
                <w:szCs w:val="20"/>
                <w:lang w:eastAsia="ru-RU"/>
              </w:rPr>
              <w:t>a</w:t>
            </w:r>
            <w:r w:rsidRPr="004A7660">
              <w:rPr>
                <w:rFonts w:ascii="Times New Roman" w:hAnsi="Times New Roman" w:cs="Times New Roman"/>
                <w:color w:val="auto"/>
                <w:sz w:val="20"/>
                <w:szCs w:val="20"/>
                <w:lang w:eastAsia="ru-RU"/>
              </w:rPr>
              <w:t xml:space="preserve">, </w:t>
            </w:r>
            <w:r w:rsidRPr="004A7660">
              <w:rPr>
                <w:rFonts w:ascii="Times New Roman" w:hAnsi="Times New Roman" w:cs="Times New Roman"/>
                <w:i/>
                <w:iCs/>
                <w:color w:val="auto"/>
                <w:sz w:val="20"/>
                <w:szCs w:val="20"/>
                <w:lang w:eastAsia="ru-RU"/>
              </w:rPr>
              <w:t>b</w:t>
            </w:r>
            <w:r w:rsidRPr="004A7660">
              <w:rPr>
                <w:rFonts w:ascii="Times New Roman" w:hAnsi="Times New Roman" w:cs="Times New Roman"/>
                <w:color w:val="auto"/>
                <w:sz w:val="20"/>
                <w:szCs w:val="20"/>
                <w:lang w:eastAsia="ru-RU"/>
              </w:rPr>
              <w:t xml:space="preserve">, </w:t>
            </w:r>
            <w:r w:rsidRPr="004A7660">
              <w:rPr>
                <w:rFonts w:ascii="Times New Roman" w:hAnsi="Times New Roman" w:cs="Times New Roman"/>
                <w:i/>
                <w:iCs/>
                <w:color w:val="auto"/>
                <w:sz w:val="20"/>
                <w:szCs w:val="20"/>
                <w:lang w:eastAsia="ru-RU"/>
              </w:rPr>
              <w:t>c</w:t>
            </w:r>
            <w:r w:rsidRPr="004A7660">
              <w:rPr>
                <w:rFonts w:ascii="Times New Roman" w:hAnsi="Times New Roman" w:cs="Times New Roman"/>
                <w:color w:val="auto"/>
                <w:sz w:val="20"/>
                <w:szCs w:val="20"/>
                <w:lang w:eastAsia="ru-RU"/>
              </w:rPr>
              <w:t xml:space="preserve">, </w:t>
            </w:r>
            <w:r w:rsidRPr="004A7660">
              <w:rPr>
                <w:rFonts w:ascii="Times New Roman" w:hAnsi="Times New Roman" w:cs="Times New Roman"/>
                <w:i/>
                <w:iCs/>
                <w:color w:val="auto"/>
                <w:sz w:val="20"/>
                <w:szCs w:val="20"/>
                <w:lang w:eastAsia="ru-RU"/>
              </w:rPr>
              <w:t>d</w:t>
            </w:r>
            <w:r w:rsidRPr="004A7660">
              <w:rPr>
                <w:rFonts w:ascii="Times New Roman" w:hAnsi="Times New Roman" w:cs="Times New Roman"/>
                <w:color w:val="auto"/>
                <w:sz w:val="20"/>
                <w:szCs w:val="20"/>
                <w:lang w:eastAsia="ru-RU"/>
              </w:rPr>
              <w:t xml:space="preserve"> и </w:t>
            </w:r>
            <w:r w:rsidRPr="004A7660">
              <w:rPr>
                <w:rFonts w:ascii="Times New Roman" w:hAnsi="Times New Roman" w:cs="Times New Roman"/>
                <w:i/>
                <w:iCs/>
                <w:color w:val="auto"/>
                <w:sz w:val="20"/>
                <w:szCs w:val="20"/>
                <w:lang w:eastAsia="ru-RU"/>
              </w:rPr>
              <w:t>e</w:t>
            </w:r>
            <w:r w:rsidRPr="004A7660">
              <w:rPr>
                <w:rFonts w:ascii="Times New Roman" w:hAnsi="Times New Roman" w:cs="Times New Roman"/>
                <w:color w:val="auto"/>
                <w:sz w:val="20"/>
                <w:szCs w:val="20"/>
                <w:lang w:eastAsia="ru-RU"/>
              </w:rPr>
              <w:t xml:space="preserve"> задают на оси </w:t>
            </w:r>
            <w:r w:rsidRPr="004A7660">
              <w:rPr>
                <w:rFonts w:ascii="Times New Roman" w:hAnsi="Times New Roman" w:cs="Times New Roman"/>
                <w:i/>
                <w:iCs/>
                <w:color w:val="auto"/>
                <w:sz w:val="20"/>
                <w:szCs w:val="20"/>
                <w:lang w:eastAsia="ru-RU"/>
              </w:rPr>
              <w:t>Ox</w:t>
            </w:r>
            <w:r w:rsidRPr="004A7660">
              <w:rPr>
                <w:rFonts w:ascii="Times New Roman" w:hAnsi="Times New Roman" w:cs="Times New Roman"/>
                <w:color w:val="auto"/>
                <w:sz w:val="20"/>
                <w:szCs w:val="20"/>
                <w:lang w:eastAsia="ru-RU"/>
              </w:rPr>
              <w:t xml:space="preserve"> интервалы. Пользуясь графиком, поставьте в соответствие каждому интервалу характеристику функции или её производной.</w:t>
            </w:r>
          </w:p>
          <w:p w:rsidR="005634FB" w:rsidRPr="004A7660" w:rsidRDefault="005634FB" w:rsidP="00FE6F25">
            <w:pPr>
              <w:jc w:val="both"/>
              <w:rPr>
                <w:rFonts w:ascii="Times New Roman" w:hAnsi="Times New Roman" w:cs="Times New Roman"/>
                <w:color w:val="auto"/>
                <w:sz w:val="20"/>
                <w:szCs w:val="20"/>
                <w:lang w:eastAsia="ru-RU"/>
              </w:rPr>
            </w:pPr>
            <w:r w:rsidRPr="004A7660">
              <w:rPr>
                <w:rFonts w:ascii="Times New Roman" w:hAnsi="Times New Roman" w:cs="Times New Roman"/>
                <w:color w:val="auto"/>
                <w:sz w:val="20"/>
                <w:szCs w:val="20"/>
                <w:lang w:eastAsia="ru-RU"/>
              </w:rPr>
              <w:t> </w:t>
            </w:r>
          </w:p>
          <w:p w:rsidR="005634FB" w:rsidRPr="004A7660" w:rsidRDefault="005634FB" w:rsidP="00FE6F25">
            <w:pPr>
              <w:jc w:val="both"/>
              <w:rPr>
                <w:rFonts w:ascii="Times New Roman" w:hAnsi="Times New Roman" w:cs="Times New Roman"/>
                <w:color w:val="auto"/>
                <w:sz w:val="20"/>
                <w:szCs w:val="20"/>
                <w:lang w:eastAsia="ru-RU"/>
              </w:rPr>
            </w:pPr>
            <w:r w:rsidRPr="004A7660">
              <w:rPr>
                <w:rFonts w:ascii="Times New Roman" w:hAnsi="Times New Roman" w:cs="Times New Roman"/>
                <w:noProof/>
                <w:color w:val="auto"/>
                <w:sz w:val="20"/>
                <w:szCs w:val="20"/>
                <w:lang w:eastAsia="ru-RU"/>
              </w:rPr>
              <w:lastRenderedPageBreak/>
              <w:drawing>
                <wp:inline distT="0" distB="0" distL="0" distR="0" wp14:anchorId="49E30F40" wp14:editId="26CCD973">
                  <wp:extent cx="1772920" cy="1391285"/>
                  <wp:effectExtent l="0" t="0" r="0" b="0"/>
                  <wp:docPr id="54" name="Рисунок 54" descr="Описание: https://mathb-ege.sdamgia.ru/get_file?id=106794&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4" descr="Описание: https://mathb-ege.sdamgia.ru/get_file?id=106794&amp;png=1"/>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772920" cy="1391285"/>
                          </a:xfrm>
                          <a:prstGeom prst="rect">
                            <a:avLst/>
                          </a:prstGeom>
                          <a:noFill/>
                          <a:ln>
                            <a:noFill/>
                          </a:ln>
                        </pic:spPr>
                      </pic:pic>
                    </a:graphicData>
                  </a:graphic>
                </wp:inline>
              </w:drawing>
            </w:r>
          </w:p>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К каждой позиции, данной в левом столбце, подберите соответствующую позицию из правого столбца:</w:t>
            </w:r>
          </w:p>
          <w:tbl>
            <w:tblPr>
              <w:tblW w:w="4550" w:type="pct"/>
              <w:tblCellMar>
                <w:left w:w="0" w:type="dxa"/>
                <w:right w:w="0" w:type="dxa"/>
              </w:tblCellMar>
              <w:tblLook w:val="0420" w:firstRow="1" w:lastRow="0" w:firstColumn="0" w:lastColumn="0" w:noHBand="0" w:noVBand="1"/>
            </w:tblPr>
            <w:tblGrid>
              <w:gridCol w:w="357"/>
              <w:gridCol w:w="2739"/>
              <w:gridCol w:w="414"/>
              <w:gridCol w:w="1292"/>
            </w:tblGrid>
            <w:tr w:rsidR="003A7D6C" w:rsidRPr="004A7660" w:rsidTr="00A234E5">
              <w:trPr>
                <w:trHeight w:val="264"/>
              </w:trPr>
              <w:tc>
                <w:tcPr>
                  <w:tcW w:w="3235" w:type="pct"/>
                  <w:gridSpan w:val="2"/>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eastAsia="Calibri" w:hAnsi="Times New Roman" w:cs="Times New Roman"/>
                      <w:color w:val="auto"/>
                      <w:sz w:val="20"/>
                      <w:szCs w:val="20"/>
                    </w:rPr>
                    <w:t>Интервалы времени</w:t>
                  </w:r>
                </w:p>
              </w:tc>
              <w:tc>
                <w:tcPr>
                  <w:tcW w:w="1765" w:type="pct"/>
                  <w:gridSpan w:val="2"/>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Характеристики</w:t>
                  </w:r>
                </w:p>
              </w:tc>
            </w:tr>
            <w:tr w:rsidR="003A7D6C" w:rsidRPr="004A7660" w:rsidTr="00A234E5">
              <w:trPr>
                <w:trHeight w:val="259"/>
              </w:trPr>
              <w:tc>
                <w:tcPr>
                  <w:tcW w:w="378"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2856"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634FB" w:rsidRPr="004A7660" w:rsidRDefault="005634FB" w:rsidP="00FE6F25">
                  <w:pPr>
                    <w:spacing w:after="0" w:line="240" w:lineRule="auto"/>
                    <w:ind w:left="132" w:right="127"/>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А)  (</w:t>
                  </w:r>
                  <w:r w:rsidRPr="004A7660">
                    <w:rPr>
                      <w:rFonts w:ascii="Times New Roman" w:hAnsi="Times New Roman" w:cs="Times New Roman"/>
                      <w:i/>
                      <w:iCs/>
                      <w:color w:val="auto"/>
                      <w:sz w:val="20"/>
                      <w:szCs w:val="20"/>
                    </w:rPr>
                    <w:t xml:space="preserve"> a</w:t>
                  </w:r>
                  <w:r w:rsidRPr="004A7660">
                    <w:rPr>
                      <w:rFonts w:ascii="Times New Roman" w:hAnsi="Times New Roman" w:cs="Times New Roman"/>
                      <w:color w:val="auto"/>
                      <w:sz w:val="20"/>
                      <w:szCs w:val="20"/>
                    </w:rPr>
                    <w:t xml:space="preserve">; </w:t>
                  </w:r>
                  <w:r w:rsidRPr="004A7660">
                    <w:rPr>
                      <w:rFonts w:ascii="Times New Roman" w:hAnsi="Times New Roman" w:cs="Times New Roman"/>
                      <w:i/>
                      <w:iCs/>
                      <w:color w:val="auto"/>
                      <w:sz w:val="20"/>
                      <w:szCs w:val="20"/>
                    </w:rPr>
                    <w:t>b</w:t>
                  </w:r>
                  <w:r w:rsidRPr="004A7660">
                    <w:rPr>
                      <w:rFonts w:ascii="Times New Roman" w:hAnsi="Times New Roman" w:cs="Times New Roman"/>
                      <w:color w:val="auto"/>
                      <w:sz w:val="20"/>
                      <w:szCs w:val="20"/>
                    </w:rPr>
                    <w:t>)</w:t>
                  </w:r>
                </w:p>
              </w:tc>
              <w:tc>
                <w:tcPr>
                  <w:tcW w:w="436"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1328"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1)  Значения функции положительны в каждой точке интервала.</w:t>
                  </w:r>
                </w:p>
              </w:tc>
            </w:tr>
            <w:tr w:rsidR="003A7D6C" w:rsidRPr="004A7660" w:rsidTr="00A234E5">
              <w:trPr>
                <w:trHeight w:val="428"/>
              </w:trPr>
              <w:tc>
                <w:tcPr>
                  <w:tcW w:w="378"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2856"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634FB" w:rsidRPr="004A7660" w:rsidRDefault="005634FB" w:rsidP="00FE6F25">
                  <w:pPr>
                    <w:spacing w:after="0" w:line="240" w:lineRule="auto"/>
                    <w:ind w:left="132" w:right="127"/>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Б)  (</w:t>
                  </w:r>
                  <w:r w:rsidRPr="004A7660">
                    <w:rPr>
                      <w:rFonts w:ascii="Times New Roman" w:hAnsi="Times New Roman" w:cs="Times New Roman"/>
                      <w:i/>
                      <w:iCs/>
                      <w:color w:val="auto"/>
                      <w:sz w:val="20"/>
                      <w:szCs w:val="20"/>
                    </w:rPr>
                    <w:t xml:space="preserve"> b</w:t>
                  </w:r>
                  <w:r w:rsidRPr="004A7660">
                    <w:rPr>
                      <w:rFonts w:ascii="Times New Roman" w:hAnsi="Times New Roman" w:cs="Times New Roman"/>
                      <w:color w:val="auto"/>
                      <w:sz w:val="20"/>
                      <w:szCs w:val="20"/>
                    </w:rPr>
                    <w:t xml:space="preserve">; </w:t>
                  </w:r>
                  <w:r w:rsidRPr="004A7660">
                    <w:rPr>
                      <w:rFonts w:ascii="Times New Roman" w:hAnsi="Times New Roman" w:cs="Times New Roman"/>
                      <w:i/>
                      <w:iCs/>
                      <w:color w:val="auto"/>
                      <w:sz w:val="20"/>
                      <w:szCs w:val="20"/>
                    </w:rPr>
                    <w:t>c</w:t>
                  </w:r>
                  <w:r w:rsidRPr="004A7660">
                    <w:rPr>
                      <w:rFonts w:ascii="Times New Roman" w:hAnsi="Times New Roman" w:cs="Times New Roman"/>
                      <w:color w:val="auto"/>
                      <w:sz w:val="20"/>
                      <w:szCs w:val="20"/>
                    </w:rPr>
                    <w:t>)</w:t>
                  </w:r>
                </w:p>
              </w:tc>
              <w:tc>
                <w:tcPr>
                  <w:tcW w:w="436"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1328"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2)  Значения производной функции положительны в каждой точке интервала.</w:t>
                  </w:r>
                </w:p>
              </w:tc>
            </w:tr>
            <w:tr w:rsidR="003A7D6C" w:rsidRPr="004A7660" w:rsidTr="00A234E5">
              <w:trPr>
                <w:trHeight w:val="529"/>
              </w:trPr>
              <w:tc>
                <w:tcPr>
                  <w:tcW w:w="378"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2856"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634FB" w:rsidRPr="004A7660" w:rsidRDefault="005634FB" w:rsidP="00FE6F25">
                  <w:pPr>
                    <w:spacing w:after="0" w:line="240" w:lineRule="auto"/>
                    <w:ind w:left="132" w:right="127"/>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В)  (</w:t>
                  </w:r>
                  <w:r w:rsidRPr="004A7660">
                    <w:rPr>
                      <w:rFonts w:ascii="Times New Roman" w:hAnsi="Times New Roman" w:cs="Times New Roman"/>
                      <w:i/>
                      <w:iCs/>
                      <w:color w:val="auto"/>
                      <w:sz w:val="20"/>
                      <w:szCs w:val="20"/>
                    </w:rPr>
                    <w:t xml:space="preserve"> c</w:t>
                  </w:r>
                  <w:r w:rsidRPr="004A7660">
                    <w:rPr>
                      <w:rFonts w:ascii="Times New Roman" w:hAnsi="Times New Roman" w:cs="Times New Roman"/>
                      <w:color w:val="auto"/>
                      <w:sz w:val="20"/>
                      <w:szCs w:val="20"/>
                    </w:rPr>
                    <w:t xml:space="preserve">; </w:t>
                  </w:r>
                  <w:r w:rsidRPr="004A7660">
                    <w:rPr>
                      <w:rFonts w:ascii="Times New Roman" w:hAnsi="Times New Roman" w:cs="Times New Roman"/>
                      <w:i/>
                      <w:iCs/>
                      <w:color w:val="auto"/>
                      <w:sz w:val="20"/>
                      <w:szCs w:val="20"/>
                    </w:rPr>
                    <w:t>d</w:t>
                  </w:r>
                  <w:r w:rsidRPr="004A7660">
                    <w:rPr>
                      <w:rFonts w:ascii="Times New Roman" w:hAnsi="Times New Roman" w:cs="Times New Roman"/>
                      <w:color w:val="auto"/>
                      <w:sz w:val="20"/>
                      <w:szCs w:val="20"/>
                    </w:rPr>
                    <w:t>)</w:t>
                  </w:r>
                </w:p>
              </w:tc>
              <w:tc>
                <w:tcPr>
                  <w:tcW w:w="436"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1328"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3)  Значения функции отрицательны в каждой точке интервала.</w:t>
                  </w:r>
                </w:p>
              </w:tc>
            </w:tr>
            <w:tr w:rsidR="003A7D6C" w:rsidRPr="004A7660" w:rsidTr="00A234E5">
              <w:trPr>
                <w:trHeight w:val="529"/>
              </w:trPr>
              <w:tc>
                <w:tcPr>
                  <w:tcW w:w="378"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2856"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634FB" w:rsidRPr="004A7660" w:rsidRDefault="005634FB" w:rsidP="00FE6F25">
                  <w:pPr>
                    <w:spacing w:after="0" w:line="240" w:lineRule="auto"/>
                    <w:ind w:left="132" w:right="127"/>
                    <w:jc w:val="both"/>
                    <w:rPr>
                      <w:rFonts w:ascii="Times New Roman" w:eastAsia="Calibri" w:hAnsi="Times New Roman" w:cs="Times New Roman"/>
                      <w:noProof/>
                      <w:color w:val="auto"/>
                      <w:sz w:val="20"/>
                      <w:szCs w:val="20"/>
                      <w:lang w:eastAsia="ru-RU"/>
                    </w:rPr>
                  </w:pPr>
                  <w:r w:rsidRPr="004A7660">
                    <w:rPr>
                      <w:rFonts w:ascii="Times New Roman" w:hAnsi="Times New Roman" w:cs="Times New Roman"/>
                      <w:color w:val="auto"/>
                      <w:sz w:val="20"/>
                      <w:szCs w:val="20"/>
                    </w:rPr>
                    <w:t>Г)  (</w:t>
                  </w:r>
                  <w:r w:rsidRPr="004A7660">
                    <w:rPr>
                      <w:rFonts w:ascii="Times New Roman" w:hAnsi="Times New Roman" w:cs="Times New Roman"/>
                      <w:i/>
                      <w:iCs/>
                      <w:color w:val="auto"/>
                      <w:sz w:val="20"/>
                      <w:szCs w:val="20"/>
                    </w:rPr>
                    <w:t xml:space="preserve"> d</w:t>
                  </w:r>
                  <w:r w:rsidRPr="004A7660">
                    <w:rPr>
                      <w:rFonts w:ascii="Times New Roman" w:hAnsi="Times New Roman" w:cs="Times New Roman"/>
                      <w:color w:val="auto"/>
                      <w:sz w:val="20"/>
                      <w:szCs w:val="20"/>
                    </w:rPr>
                    <w:t xml:space="preserve">; </w:t>
                  </w:r>
                  <w:r w:rsidRPr="004A7660">
                    <w:rPr>
                      <w:rFonts w:ascii="Times New Roman" w:hAnsi="Times New Roman" w:cs="Times New Roman"/>
                      <w:i/>
                      <w:iCs/>
                      <w:color w:val="auto"/>
                      <w:sz w:val="20"/>
                      <w:szCs w:val="20"/>
                    </w:rPr>
                    <w:t>e</w:t>
                  </w:r>
                  <w:r w:rsidRPr="004A7660">
                    <w:rPr>
                      <w:rFonts w:ascii="Times New Roman" w:hAnsi="Times New Roman" w:cs="Times New Roman"/>
                      <w:color w:val="auto"/>
                      <w:sz w:val="20"/>
                      <w:szCs w:val="20"/>
                    </w:rPr>
                    <w:t>)</w:t>
                  </w:r>
                </w:p>
              </w:tc>
              <w:tc>
                <w:tcPr>
                  <w:tcW w:w="436"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1328"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634FB" w:rsidRPr="004A7660" w:rsidRDefault="005634FB" w:rsidP="00FE6F25">
                  <w:pPr>
                    <w:spacing w:after="0" w:line="240" w:lineRule="auto"/>
                    <w:jc w:val="both"/>
                    <w:rPr>
                      <w:rFonts w:ascii="Times New Roman" w:eastAsia="Calibri" w:hAnsi="Times New Roman" w:cs="Times New Roman"/>
                      <w:color w:val="auto"/>
                      <w:sz w:val="20"/>
                      <w:szCs w:val="20"/>
                    </w:rPr>
                  </w:pPr>
                  <w:r w:rsidRPr="004A7660">
                    <w:rPr>
                      <w:rFonts w:ascii="Times New Roman" w:hAnsi="Times New Roman" w:cs="Times New Roman"/>
                      <w:color w:val="auto"/>
                      <w:sz w:val="20"/>
                      <w:szCs w:val="20"/>
                    </w:rPr>
                    <w:t>4)  Значения производной функции отрицательны в каждой точке интервала.</w:t>
                  </w:r>
                </w:p>
              </w:tc>
            </w:tr>
          </w:tbl>
          <w:p w:rsidR="005634FB" w:rsidRPr="004A7660" w:rsidRDefault="005634FB" w:rsidP="00FE6F25">
            <w:pPr>
              <w:pStyle w:val="a7"/>
              <w:spacing w:after="0" w:line="240" w:lineRule="auto"/>
              <w:ind w:left="0"/>
              <w:jc w:val="both"/>
              <w:rPr>
                <w:rFonts w:ascii="Times New Roman" w:hAnsi="Times New Roman" w:cs="Times New Roman"/>
                <w:sz w:val="20"/>
                <w:szCs w:val="20"/>
              </w:rPr>
            </w:pPr>
          </w:p>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Запишите выбранные цифры под соответствующими буквами</w:t>
            </w:r>
          </w:p>
          <w:tbl>
            <w:tblPr>
              <w:tblW w:w="1850" w:type="pct"/>
              <w:tblInd w:w="2484" w:type="dxa"/>
              <w:tblCellMar>
                <w:left w:w="0" w:type="dxa"/>
                <w:right w:w="0" w:type="dxa"/>
              </w:tblCellMar>
              <w:tblLook w:val="0420" w:firstRow="1" w:lastRow="0" w:firstColumn="0" w:lastColumn="0" w:noHBand="0" w:noVBand="1"/>
            </w:tblPr>
            <w:tblGrid>
              <w:gridCol w:w="461"/>
              <w:gridCol w:w="497"/>
              <w:gridCol w:w="497"/>
              <w:gridCol w:w="497"/>
            </w:tblGrid>
            <w:tr w:rsidR="003A7D6C" w:rsidRPr="004A7660" w:rsidTr="00A234E5">
              <w:trPr>
                <w:trHeight w:val="246"/>
              </w:trPr>
              <w:tc>
                <w:tcPr>
                  <w:tcW w:w="1180"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bCs/>
                      <w:color w:val="auto"/>
                      <w:sz w:val="20"/>
                      <w:szCs w:val="20"/>
                    </w:rPr>
                    <w:t>А</w:t>
                  </w:r>
                </w:p>
              </w:tc>
              <w:tc>
                <w:tcPr>
                  <w:tcW w:w="1273"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bCs/>
                      <w:color w:val="auto"/>
                      <w:sz w:val="20"/>
                      <w:szCs w:val="20"/>
                    </w:rPr>
                    <w:t>Б</w:t>
                  </w:r>
                </w:p>
              </w:tc>
              <w:tc>
                <w:tcPr>
                  <w:tcW w:w="1273"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bCs/>
                      <w:color w:val="auto"/>
                      <w:sz w:val="20"/>
                      <w:szCs w:val="20"/>
                    </w:rPr>
                    <w:t>В</w:t>
                  </w:r>
                </w:p>
              </w:tc>
              <w:tc>
                <w:tcPr>
                  <w:tcW w:w="1273" w:type="pct"/>
                  <w:tcBorders>
                    <w:top w:val="single" w:sz="8" w:space="0" w:color="000000"/>
                    <w:left w:val="single" w:sz="8" w:space="0" w:color="000000"/>
                    <w:bottom w:val="single" w:sz="8" w:space="0" w:color="000000"/>
                    <w:right w:val="single" w:sz="8" w:space="0" w:color="000000"/>
                  </w:tcBorders>
                  <w:hideMark/>
                </w:tcPr>
                <w:p w:rsidR="005634FB" w:rsidRPr="004A7660" w:rsidRDefault="005634FB" w:rsidP="00FE6F25">
                  <w:pPr>
                    <w:spacing w:after="0" w:line="240" w:lineRule="auto"/>
                    <w:jc w:val="both"/>
                    <w:rPr>
                      <w:rFonts w:ascii="Times New Roman" w:hAnsi="Times New Roman" w:cs="Times New Roman"/>
                      <w:bCs/>
                      <w:color w:val="auto"/>
                      <w:sz w:val="20"/>
                      <w:szCs w:val="20"/>
                    </w:rPr>
                  </w:pPr>
                  <w:r w:rsidRPr="004A7660">
                    <w:rPr>
                      <w:rFonts w:ascii="Times New Roman" w:hAnsi="Times New Roman" w:cs="Times New Roman"/>
                      <w:bCs/>
                      <w:color w:val="auto"/>
                      <w:sz w:val="20"/>
                      <w:szCs w:val="20"/>
                    </w:rPr>
                    <w:t>Г</w:t>
                  </w:r>
                </w:p>
              </w:tc>
            </w:tr>
            <w:tr w:rsidR="003A7D6C" w:rsidRPr="004A7660" w:rsidTr="00A234E5">
              <w:trPr>
                <w:trHeight w:val="249"/>
              </w:trPr>
              <w:tc>
                <w:tcPr>
                  <w:tcW w:w="1180"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1273"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1273"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1273" w:type="pct"/>
                  <w:tcBorders>
                    <w:top w:val="single" w:sz="8" w:space="0" w:color="000000"/>
                    <w:left w:val="single" w:sz="8" w:space="0" w:color="000000"/>
                    <w:bottom w:val="single" w:sz="8" w:space="0" w:color="000000"/>
                    <w:right w:val="single" w:sz="8" w:space="0" w:color="000000"/>
                  </w:tcBorders>
                </w:tcPr>
                <w:p w:rsidR="005634FB" w:rsidRPr="004A7660" w:rsidRDefault="005634FB" w:rsidP="00FE6F25">
                  <w:pPr>
                    <w:spacing w:after="0" w:line="240" w:lineRule="auto"/>
                    <w:jc w:val="both"/>
                    <w:rPr>
                      <w:rFonts w:ascii="Times New Roman" w:hAnsi="Times New Roman" w:cs="Times New Roman"/>
                      <w:color w:val="auto"/>
                      <w:sz w:val="20"/>
                      <w:szCs w:val="20"/>
                    </w:rPr>
                  </w:pPr>
                </w:p>
              </w:tc>
            </w:tr>
          </w:tbl>
          <w:p w:rsidR="005634FB" w:rsidRPr="004A7660" w:rsidRDefault="005634FB" w:rsidP="00FE6F25">
            <w:pPr>
              <w:jc w:val="both"/>
              <w:rPr>
                <w:rFonts w:ascii="Times New Roman" w:hAnsi="Times New Roman" w:cs="Times New Roman"/>
                <w:color w:val="auto"/>
                <w:sz w:val="20"/>
                <w:szCs w:val="20"/>
                <w:lang w:eastAsia="ru-RU"/>
              </w:rPr>
            </w:pPr>
          </w:p>
        </w:tc>
        <w:tc>
          <w:tcPr>
            <w:tcW w:w="2191" w:type="dxa"/>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lastRenderedPageBreak/>
              <w:t>1432</w:t>
            </w:r>
          </w:p>
          <w:p w:rsidR="005634FB" w:rsidRPr="004A7660" w:rsidRDefault="005634FB" w:rsidP="00FE6F25">
            <w:pPr>
              <w:widowControl w:val="0"/>
              <w:tabs>
                <w:tab w:val="left" w:pos="1650"/>
              </w:tabs>
              <w:autoSpaceDE w:val="0"/>
              <w:autoSpaceDN w:val="0"/>
              <w:ind w:right="4198"/>
              <w:jc w:val="both"/>
              <w:rPr>
                <w:rFonts w:ascii="Times New Roman" w:hAnsi="Times New Roman" w:cs="Times New Roman"/>
                <w:color w:val="auto"/>
                <w:sz w:val="20"/>
                <w:szCs w:val="20"/>
              </w:rPr>
            </w:pPr>
          </w:p>
        </w:tc>
      </w:tr>
      <w:tr w:rsidR="003A7D6C" w:rsidRPr="005468B3" w:rsidTr="00A234E5">
        <w:tc>
          <w:tcPr>
            <w:tcW w:w="2208" w:type="dxa"/>
            <w:vMerge/>
          </w:tcPr>
          <w:p w:rsidR="005634FB" w:rsidRPr="004A7660" w:rsidRDefault="005634FB" w:rsidP="00FE6F25">
            <w:pPr>
              <w:jc w:val="both"/>
              <w:rPr>
                <w:rFonts w:ascii="Times New Roman" w:hAnsi="Times New Roman" w:cs="Times New Roman"/>
                <w:color w:val="auto"/>
                <w:sz w:val="20"/>
                <w:szCs w:val="20"/>
              </w:rPr>
            </w:pPr>
          </w:p>
        </w:tc>
        <w:tc>
          <w:tcPr>
            <w:tcW w:w="5513" w:type="dxa"/>
          </w:tcPr>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iCs/>
                <w:sz w:val="20"/>
                <w:szCs w:val="20"/>
              </w:rPr>
              <w:t>3.Прочитайте текст и установите соответствие.</w:t>
            </w:r>
          </w:p>
          <w:p w:rsidR="005634FB" w:rsidRPr="004A7660" w:rsidRDefault="005634FB" w:rsidP="00FE6F25">
            <w:pPr>
              <w:jc w:val="both"/>
              <w:rPr>
                <w:rFonts w:ascii="Times New Roman" w:hAnsi="Times New Roman" w:cs="Times New Roman"/>
                <w:color w:val="auto"/>
                <w:sz w:val="20"/>
                <w:szCs w:val="20"/>
                <w:lang w:eastAsia="ru-RU"/>
              </w:rPr>
            </w:pPr>
            <w:r w:rsidRPr="004A7660">
              <w:rPr>
                <w:rFonts w:ascii="Times New Roman" w:hAnsi="Times New Roman" w:cs="Times New Roman"/>
                <w:color w:val="auto"/>
                <w:sz w:val="20"/>
                <w:szCs w:val="20"/>
                <w:lang w:eastAsia="ru-RU"/>
              </w:rPr>
              <w:t xml:space="preserve">На координатной прямой отмечены точки </w:t>
            </w:r>
            <w:r w:rsidRPr="004A7660">
              <w:rPr>
                <w:rFonts w:ascii="Times New Roman" w:hAnsi="Times New Roman" w:cs="Times New Roman"/>
                <w:i/>
                <w:iCs/>
                <w:color w:val="auto"/>
                <w:sz w:val="20"/>
                <w:szCs w:val="20"/>
                <w:lang w:eastAsia="ru-RU"/>
              </w:rPr>
              <w:t>A, B, C,</w:t>
            </w:r>
            <w:r w:rsidRPr="004A7660">
              <w:rPr>
                <w:rFonts w:ascii="Times New Roman" w:hAnsi="Times New Roman" w:cs="Times New Roman"/>
                <w:color w:val="auto"/>
                <w:sz w:val="20"/>
                <w:szCs w:val="20"/>
                <w:lang w:eastAsia="ru-RU"/>
              </w:rPr>
              <w:t xml:space="preserve"> и </w:t>
            </w:r>
            <w:r w:rsidRPr="004A7660">
              <w:rPr>
                <w:rFonts w:ascii="Times New Roman" w:hAnsi="Times New Roman" w:cs="Times New Roman"/>
                <w:i/>
                <w:iCs/>
                <w:color w:val="auto"/>
                <w:sz w:val="20"/>
                <w:szCs w:val="20"/>
                <w:lang w:eastAsia="ru-RU"/>
              </w:rPr>
              <w:t>D</w:t>
            </w:r>
            <w:r w:rsidRPr="004A7660">
              <w:rPr>
                <w:rFonts w:ascii="Times New Roman" w:hAnsi="Times New Roman" w:cs="Times New Roman"/>
                <w:color w:val="auto"/>
                <w:sz w:val="20"/>
                <w:szCs w:val="20"/>
                <w:lang w:eastAsia="ru-RU"/>
              </w:rPr>
              <w:t>.</w:t>
            </w:r>
          </w:p>
          <w:p w:rsidR="005634FB" w:rsidRPr="004A7660" w:rsidRDefault="005634FB" w:rsidP="00FE6F25">
            <w:pPr>
              <w:jc w:val="both"/>
              <w:rPr>
                <w:rFonts w:ascii="Times New Roman" w:hAnsi="Times New Roman" w:cs="Times New Roman"/>
                <w:color w:val="auto"/>
                <w:sz w:val="20"/>
                <w:szCs w:val="20"/>
                <w:lang w:eastAsia="ru-RU"/>
              </w:rPr>
            </w:pPr>
            <w:r w:rsidRPr="004A7660">
              <w:rPr>
                <w:rFonts w:ascii="Times New Roman" w:hAnsi="Times New Roman" w:cs="Times New Roman"/>
                <w:noProof/>
                <w:color w:val="auto"/>
                <w:sz w:val="20"/>
                <w:szCs w:val="20"/>
                <w:lang w:eastAsia="ru-RU"/>
              </w:rPr>
              <w:drawing>
                <wp:inline distT="0" distB="0" distL="0" distR="0" wp14:anchorId="1BBEEA65" wp14:editId="0632E176">
                  <wp:extent cx="2488565" cy="437515"/>
                  <wp:effectExtent l="0" t="0" r="6985" b="635"/>
                  <wp:docPr id="53" name="Рисунок 53" descr="Описание: https://mathb-ege.sdamgia.ru/get_file?id=121706&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6" descr="Описание: https://mathb-ege.sdamgia.ru/get_file?id=121706&amp;png=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2488565" cy="437515"/>
                          </a:xfrm>
                          <a:prstGeom prst="rect">
                            <a:avLst/>
                          </a:prstGeom>
                          <a:noFill/>
                          <a:ln>
                            <a:noFill/>
                          </a:ln>
                        </pic:spPr>
                      </pic:pic>
                    </a:graphicData>
                  </a:graphic>
                </wp:inline>
              </w:drawing>
            </w:r>
          </w:p>
          <w:p w:rsidR="005634FB" w:rsidRPr="004A7660" w:rsidRDefault="005634FB" w:rsidP="00FE6F25">
            <w:pPr>
              <w:jc w:val="both"/>
              <w:rPr>
                <w:rFonts w:ascii="Times New Roman" w:hAnsi="Times New Roman" w:cs="Times New Roman"/>
                <w:color w:val="auto"/>
                <w:sz w:val="20"/>
                <w:szCs w:val="20"/>
                <w:lang w:eastAsia="ru-RU"/>
              </w:rPr>
            </w:pPr>
            <w:r w:rsidRPr="004A7660">
              <w:rPr>
                <w:rFonts w:ascii="Times New Roman" w:hAnsi="Times New Roman" w:cs="Times New Roman"/>
                <w:color w:val="auto"/>
                <w:sz w:val="20"/>
                <w:szCs w:val="20"/>
                <w:lang w:eastAsia="ru-RU"/>
              </w:rPr>
              <w:t xml:space="preserve">Число </w:t>
            </w:r>
            <w:r w:rsidRPr="004A7660">
              <w:rPr>
                <w:rFonts w:ascii="Times New Roman" w:hAnsi="Times New Roman" w:cs="Times New Roman"/>
                <w:i/>
                <w:iCs/>
                <w:color w:val="auto"/>
                <w:sz w:val="20"/>
                <w:szCs w:val="20"/>
                <w:lang w:eastAsia="ru-RU"/>
              </w:rPr>
              <w:t>m</w:t>
            </w:r>
            <w:r w:rsidRPr="004A7660">
              <w:rPr>
                <w:rFonts w:ascii="Times New Roman" w:hAnsi="Times New Roman" w:cs="Times New Roman"/>
                <w:color w:val="auto"/>
                <w:sz w:val="20"/>
                <w:szCs w:val="20"/>
                <w:lang w:eastAsia="ru-RU"/>
              </w:rPr>
              <w:t xml:space="preserve"> равно </w:t>
            </w:r>
            <w:r w:rsidRPr="004A7660">
              <w:rPr>
                <w:rFonts w:ascii="Times New Roman" w:hAnsi="Times New Roman" w:cs="Times New Roman"/>
                <w:noProof/>
                <w:color w:val="auto"/>
                <w:sz w:val="20"/>
                <w:szCs w:val="20"/>
                <w:lang w:eastAsia="ru-RU"/>
              </w:rPr>
              <w:drawing>
                <wp:inline distT="0" distB="0" distL="0" distR="0" wp14:anchorId="69002B41" wp14:editId="46885014">
                  <wp:extent cx="445135" cy="191135"/>
                  <wp:effectExtent l="0" t="0" r="0" b="0"/>
                  <wp:docPr id="52" name="Рисунок 52" descr="Описание:  логарифм по основанию 5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5" descr="Описание:  логарифм по основанию 5 4."/>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445135" cy="191135"/>
                          </a:xfrm>
                          <a:prstGeom prst="rect">
                            <a:avLst/>
                          </a:prstGeom>
                          <a:noFill/>
                          <a:ln>
                            <a:noFill/>
                          </a:ln>
                        </pic:spPr>
                      </pic:pic>
                    </a:graphicData>
                  </a:graphic>
                </wp:inline>
              </w:drawing>
            </w:r>
          </w:p>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К каждой позиции, данной в левом столбце, подберите соответствующую позицию из правого столбца:</w:t>
            </w:r>
          </w:p>
          <w:tbl>
            <w:tblPr>
              <w:tblW w:w="4650" w:type="pct"/>
              <w:tblCellMar>
                <w:left w:w="0" w:type="dxa"/>
                <w:right w:w="0" w:type="dxa"/>
              </w:tblCellMar>
              <w:tblLook w:val="0420" w:firstRow="1" w:lastRow="0" w:firstColumn="0" w:lastColumn="0" w:noHBand="0" w:noVBand="1"/>
            </w:tblPr>
            <w:tblGrid>
              <w:gridCol w:w="219"/>
              <w:gridCol w:w="2955"/>
              <w:gridCol w:w="427"/>
              <w:gridCol w:w="1307"/>
            </w:tblGrid>
            <w:tr w:rsidR="003A7D6C" w:rsidRPr="004A7660" w:rsidTr="00A234E5">
              <w:trPr>
                <w:trHeight w:val="708"/>
              </w:trPr>
              <w:tc>
                <w:tcPr>
                  <w:tcW w:w="3233" w:type="pct"/>
                  <w:gridSpan w:val="2"/>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Точки</w:t>
                  </w:r>
                </w:p>
              </w:tc>
              <w:tc>
                <w:tcPr>
                  <w:tcW w:w="1767" w:type="pct"/>
                  <w:gridSpan w:val="2"/>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eastAsia="Calibri" w:hAnsi="Times New Roman" w:cs="Times New Roman"/>
                      <w:color w:val="auto"/>
                      <w:sz w:val="20"/>
                      <w:szCs w:val="20"/>
                    </w:rPr>
                    <w:t>Числа</w:t>
                  </w:r>
                </w:p>
              </w:tc>
            </w:tr>
            <w:tr w:rsidR="003A7D6C" w:rsidRPr="004A7660" w:rsidTr="00A234E5">
              <w:trPr>
                <w:trHeight w:val="989"/>
              </w:trPr>
              <w:tc>
                <w:tcPr>
                  <w:tcW w:w="223"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3010"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634FB" w:rsidRPr="004A7660" w:rsidRDefault="005634FB" w:rsidP="00FE6F25">
                  <w:pPr>
                    <w:spacing w:after="0" w:line="240" w:lineRule="auto"/>
                    <w:ind w:left="132" w:right="127"/>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А)  </w:t>
                  </w:r>
                  <w:r w:rsidRPr="004A7660">
                    <w:rPr>
                      <w:rFonts w:ascii="Times New Roman" w:hAnsi="Times New Roman" w:cs="Times New Roman"/>
                      <w:i/>
                      <w:iCs/>
                      <w:color w:val="auto"/>
                      <w:sz w:val="20"/>
                      <w:szCs w:val="20"/>
                    </w:rPr>
                    <w:t>A</w:t>
                  </w:r>
                </w:p>
              </w:tc>
              <w:tc>
                <w:tcPr>
                  <w:tcW w:w="435"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1331"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1)  </w:t>
                  </w:r>
                  <w:r w:rsidRPr="004A7660">
                    <w:rPr>
                      <w:rFonts w:ascii="Times New Roman" w:hAnsi="Times New Roman" w:cs="Times New Roman"/>
                      <w:noProof/>
                      <w:color w:val="auto"/>
                      <w:sz w:val="20"/>
                      <w:szCs w:val="20"/>
                      <w:lang w:eastAsia="ru-RU"/>
                    </w:rPr>
                    <w:drawing>
                      <wp:inline distT="0" distB="0" distL="0" distR="0" wp14:anchorId="7674E594" wp14:editId="7D98688E">
                        <wp:extent cx="397510" cy="151130"/>
                        <wp:effectExtent l="0" t="0" r="2540" b="1270"/>
                        <wp:docPr id="60" name="Рисунок 60" descr="Описание: 4 минус 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3" descr="Описание: 4 минус m"/>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397510" cy="151130"/>
                                </a:xfrm>
                                <a:prstGeom prst="rect">
                                  <a:avLst/>
                                </a:prstGeom>
                                <a:noFill/>
                                <a:ln>
                                  <a:noFill/>
                                </a:ln>
                              </pic:spPr>
                            </pic:pic>
                          </a:graphicData>
                        </a:graphic>
                      </wp:inline>
                    </w:drawing>
                  </w:r>
                </w:p>
              </w:tc>
            </w:tr>
            <w:tr w:rsidR="003A7D6C" w:rsidRPr="004A7660" w:rsidTr="00A234E5">
              <w:trPr>
                <w:trHeight w:val="1149"/>
              </w:trPr>
              <w:tc>
                <w:tcPr>
                  <w:tcW w:w="223" w:type="pct"/>
                  <w:tcBorders>
                    <w:top w:val="single" w:sz="8" w:space="0" w:color="000000"/>
                    <w:left w:val="single" w:sz="8" w:space="0" w:color="000000"/>
                    <w:bottom w:val="single" w:sz="8" w:space="0" w:color="000000"/>
                    <w:right w:val="single" w:sz="8" w:space="0" w:color="000000"/>
                  </w:tcBorders>
                  <w:tcMar>
                    <w:top w:w="85"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3010"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634FB" w:rsidRPr="004A7660" w:rsidRDefault="005634FB" w:rsidP="00FE6F25">
                  <w:pPr>
                    <w:spacing w:after="0" w:line="240" w:lineRule="auto"/>
                    <w:ind w:left="132" w:right="127"/>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Б)  </w:t>
                  </w:r>
                  <w:r w:rsidRPr="004A7660">
                    <w:rPr>
                      <w:rFonts w:ascii="Times New Roman" w:hAnsi="Times New Roman" w:cs="Times New Roman"/>
                      <w:i/>
                      <w:iCs/>
                      <w:color w:val="auto"/>
                      <w:sz w:val="20"/>
                      <w:szCs w:val="20"/>
                    </w:rPr>
                    <w:t>B</w:t>
                  </w:r>
                </w:p>
              </w:tc>
              <w:tc>
                <w:tcPr>
                  <w:tcW w:w="435"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1331" w:type="pct"/>
                  <w:tcBorders>
                    <w:top w:val="single" w:sz="8" w:space="0" w:color="000000"/>
                    <w:left w:val="single" w:sz="8" w:space="0" w:color="000000"/>
                    <w:bottom w:val="single" w:sz="8" w:space="0" w:color="000000"/>
                    <w:right w:val="single" w:sz="8" w:space="0" w:color="000000"/>
                  </w:tcBorders>
                  <w:tcMar>
                    <w:top w:w="100"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2)  </w:t>
                  </w:r>
                  <w:r w:rsidRPr="004A7660">
                    <w:rPr>
                      <w:rFonts w:ascii="Times New Roman" w:hAnsi="Times New Roman" w:cs="Times New Roman"/>
                      <w:noProof/>
                      <w:color w:val="auto"/>
                      <w:sz w:val="20"/>
                      <w:szCs w:val="20"/>
                      <w:lang w:eastAsia="ru-RU"/>
                    </w:rPr>
                    <w:drawing>
                      <wp:inline distT="0" distB="0" distL="0" distR="0" wp14:anchorId="5AF01149" wp14:editId="46D4078B">
                        <wp:extent cx="302260" cy="397510"/>
                        <wp:effectExtent l="0" t="0" r="2540" b="2540"/>
                        <wp:docPr id="61" name="Рисунок 61" descr="Описание:  минус дробь: числитель: 2, знаменатель: m конец дроби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4" descr="Описание:  минус дробь: числитель: 2, знаменатель: m конец дроби "/>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302260" cy="397510"/>
                                </a:xfrm>
                                <a:prstGeom prst="rect">
                                  <a:avLst/>
                                </a:prstGeom>
                                <a:noFill/>
                                <a:ln>
                                  <a:noFill/>
                                </a:ln>
                              </pic:spPr>
                            </pic:pic>
                          </a:graphicData>
                        </a:graphic>
                      </wp:inline>
                    </w:drawing>
                  </w:r>
                </w:p>
              </w:tc>
            </w:tr>
            <w:tr w:rsidR="003A7D6C" w:rsidRPr="004A7660" w:rsidTr="00A234E5">
              <w:trPr>
                <w:trHeight w:val="1417"/>
              </w:trPr>
              <w:tc>
                <w:tcPr>
                  <w:tcW w:w="223"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3010"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634FB" w:rsidRPr="004A7660" w:rsidRDefault="005634FB" w:rsidP="00FE6F25">
                  <w:pPr>
                    <w:spacing w:after="0" w:line="240" w:lineRule="auto"/>
                    <w:ind w:left="132" w:right="127"/>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В)  </w:t>
                  </w:r>
                  <w:r w:rsidRPr="004A7660">
                    <w:rPr>
                      <w:rFonts w:ascii="Times New Roman" w:hAnsi="Times New Roman" w:cs="Times New Roman"/>
                      <w:i/>
                      <w:iCs/>
                      <w:color w:val="auto"/>
                      <w:sz w:val="20"/>
                      <w:szCs w:val="20"/>
                    </w:rPr>
                    <w:t>C</w:t>
                  </w:r>
                </w:p>
              </w:tc>
              <w:tc>
                <w:tcPr>
                  <w:tcW w:w="435"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1331"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3)  </w:t>
                  </w:r>
                  <w:r w:rsidRPr="004A7660">
                    <w:rPr>
                      <w:rFonts w:ascii="Times New Roman" w:hAnsi="Times New Roman" w:cs="Times New Roman"/>
                      <w:noProof/>
                      <w:color w:val="auto"/>
                      <w:sz w:val="20"/>
                      <w:szCs w:val="20"/>
                      <w:lang w:eastAsia="ru-RU"/>
                    </w:rPr>
                    <w:drawing>
                      <wp:inline distT="0" distB="0" distL="0" distR="0" wp14:anchorId="4F323A29" wp14:editId="54EE087E">
                        <wp:extent cx="548640" cy="230505"/>
                        <wp:effectExtent l="0" t="0" r="3810" b="0"/>
                        <wp:docPr id="70" name="Рисунок 70" descr="Описание:  корень из: начало аргумента: m плюс 1 конец аргумент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5" descr="Описание:  корень из: начало аргумента: m плюс 1 конец аргумента "/>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8640" cy="230505"/>
                                </a:xfrm>
                                <a:prstGeom prst="rect">
                                  <a:avLst/>
                                </a:prstGeom>
                                <a:noFill/>
                                <a:ln>
                                  <a:noFill/>
                                </a:ln>
                              </pic:spPr>
                            </pic:pic>
                          </a:graphicData>
                        </a:graphic>
                      </wp:inline>
                    </w:drawing>
                  </w:r>
                </w:p>
              </w:tc>
            </w:tr>
            <w:tr w:rsidR="003A7D6C" w:rsidRPr="004A7660" w:rsidTr="00A234E5">
              <w:trPr>
                <w:trHeight w:val="1024"/>
              </w:trPr>
              <w:tc>
                <w:tcPr>
                  <w:tcW w:w="223" w:type="pct"/>
                  <w:tcBorders>
                    <w:top w:val="single" w:sz="8" w:space="0" w:color="000000"/>
                    <w:left w:val="single" w:sz="8" w:space="0" w:color="000000"/>
                    <w:bottom w:val="single" w:sz="8" w:space="0" w:color="000000"/>
                    <w:right w:val="single" w:sz="8" w:space="0" w:color="000000"/>
                  </w:tcBorders>
                  <w:tcMar>
                    <w:top w:w="86"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3010"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634FB" w:rsidRPr="004A7660" w:rsidRDefault="005634FB" w:rsidP="00FE6F25">
                  <w:pPr>
                    <w:spacing w:after="0" w:line="240" w:lineRule="auto"/>
                    <w:ind w:left="132" w:right="127"/>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Г)  </w:t>
                  </w:r>
                  <w:r w:rsidRPr="004A7660">
                    <w:rPr>
                      <w:rFonts w:ascii="Times New Roman" w:hAnsi="Times New Roman" w:cs="Times New Roman"/>
                      <w:i/>
                      <w:iCs/>
                      <w:color w:val="auto"/>
                      <w:sz w:val="20"/>
                      <w:szCs w:val="20"/>
                    </w:rPr>
                    <w:t>D</w:t>
                  </w:r>
                </w:p>
              </w:tc>
              <w:tc>
                <w:tcPr>
                  <w:tcW w:w="435"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1331"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4)  </w:t>
                  </w:r>
                  <w:r w:rsidRPr="004A7660">
                    <w:rPr>
                      <w:rFonts w:ascii="Times New Roman" w:hAnsi="Times New Roman" w:cs="Times New Roman"/>
                      <w:noProof/>
                      <w:color w:val="auto"/>
                      <w:sz w:val="20"/>
                      <w:szCs w:val="20"/>
                      <w:lang w:eastAsia="ru-RU"/>
                    </w:rPr>
                    <w:drawing>
                      <wp:inline distT="0" distB="0" distL="0" distR="0" wp14:anchorId="4AC89C32" wp14:editId="0D1CFC84">
                        <wp:extent cx="191135" cy="238760"/>
                        <wp:effectExtent l="0" t="0" r="0" b="0"/>
                        <wp:docPr id="71" name="Рисунок 71" descr="Описание: m в квадрате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26" descr="Описание: m в квадрате "/>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91135" cy="238760"/>
                                </a:xfrm>
                                <a:prstGeom prst="rect">
                                  <a:avLst/>
                                </a:prstGeom>
                                <a:noFill/>
                                <a:ln>
                                  <a:noFill/>
                                </a:ln>
                              </pic:spPr>
                            </pic:pic>
                          </a:graphicData>
                        </a:graphic>
                      </wp:inline>
                    </w:drawing>
                  </w:r>
                </w:p>
              </w:tc>
            </w:tr>
          </w:tbl>
          <w:p w:rsidR="005634FB" w:rsidRPr="004A7660" w:rsidRDefault="005634FB" w:rsidP="00FE6F25">
            <w:pPr>
              <w:pStyle w:val="a7"/>
              <w:spacing w:after="0" w:line="240" w:lineRule="auto"/>
              <w:ind w:left="0"/>
              <w:jc w:val="both"/>
              <w:rPr>
                <w:rFonts w:ascii="Times New Roman" w:hAnsi="Times New Roman" w:cs="Times New Roman"/>
                <w:sz w:val="20"/>
                <w:szCs w:val="20"/>
              </w:rPr>
            </w:pPr>
          </w:p>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Запишите выбранные цифры под соответствующими буквами</w:t>
            </w:r>
          </w:p>
          <w:tbl>
            <w:tblPr>
              <w:tblW w:w="2650" w:type="pct"/>
              <w:tblInd w:w="1027" w:type="dxa"/>
              <w:tblCellMar>
                <w:left w:w="0" w:type="dxa"/>
                <w:right w:w="0" w:type="dxa"/>
              </w:tblCellMar>
              <w:tblLook w:val="0420" w:firstRow="1" w:lastRow="0" w:firstColumn="0" w:lastColumn="0" w:noHBand="0" w:noVBand="1"/>
            </w:tblPr>
            <w:tblGrid>
              <w:gridCol w:w="674"/>
              <w:gridCol w:w="728"/>
              <w:gridCol w:w="728"/>
              <w:gridCol w:w="667"/>
            </w:tblGrid>
            <w:tr w:rsidR="003A7D6C" w:rsidRPr="004A7660" w:rsidTr="00A234E5">
              <w:trPr>
                <w:trHeight w:val="278"/>
              </w:trPr>
              <w:tc>
                <w:tcPr>
                  <w:tcW w:w="1206"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bCs/>
                      <w:color w:val="auto"/>
                      <w:sz w:val="20"/>
                      <w:szCs w:val="20"/>
                    </w:rPr>
                    <w:t>А</w:t>
                  </w:r>
                </w:p>
              </w:tc>
              <w:tc>
                <w:tcPr>
                  <w:tcW w:w="1301"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bCs/>
                      <w:color w:val="auto"/>
                      <w:sz w:val="20"/>
                      <w:szCs w:val="20"/>
                    </w:rPr>
                    <w:t>Б</w:t>
                  </w:r>
                </w:p>
              </w:tc>
              <w:tc>
                <w:tcPr>
                  <w:tcW w:w="1301"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bCs/>
                      <w:color w:val="auto"/>
                      <w:sz w:val="20"/>
                      <w:szCs w:val="20"/>
                    </w:rPr>
                    <w:t>В</w:t>
                  </w:r>
                </w:p>
              </w:tc>
              <w:tc>
                <w:tcPr>
                  <w:tcW w:w="1192" w:type="pct"/>
                  <w:tcBorders>
                    <w:top w:val="single" w:sz="8" w:space="0" w:color="000000"/>
                    <w:left w:val="single" w:sz="8" w:space="0" w:color="000000"/>
                    <w:bottom w:val="single" w:sz="8" w:space="0" w:color="000000"/>
                    <w:right w:val="single" w:sz="8" w:space="0" w:color="000000"/>
                  </w:tcBorders>
                  <w:tcMar>
                    <w:top w:w="101" w:type="dxa"/>
                    <w:left w:w="15" w:type="dxa"/>
                    <w:bottom w:w="0" w:type="dxa"/>
                    <w:right w:w="15" w:type="dxa"/>
                  </w:tcMar>
                  <w:hideMark/>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bCs/>
                      <w:color w:val="auto"/>
                      <w:sz w:val="20"/>
                      <w:szCs w:val="20"/>
                    </w:rPr>
                    <w:t>Г</w:t>
                  </w:r>
                </w:p>
              </w:tc>
            </w:tr>
            <w:tr w:rsidR="003A7D6C" w:rsidRPr="004A7660" w:rsidTr="00A234E5">
              <w:trPr>
                <w:trHeight w:val="283"/>
              </w:trPr>
              <w:tc>
                <w:tcPr>
                  <w:tcW w:w="1206"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130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1301"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1192" w:type="pct"/>
                  <w:tcBorders>
                    <w:top w:val="single" w:sz="8" w:space="0" w:color="000000"/>
                    <w:left w:val="single" w:sz="8" w:space="0" w:color="000000"/>
                    <w:bottom w:val="single" w:sz="8" w:space="0" w:color="000000"/>
                    <w:right w:val="single" w:sz="8" w:space="0" w:color="000000"/>
                  </w:tcBorders>
                  <w:tcMar>
                    <w:top w:w="15" w:type="dxa"/>
                    <w:left w:w="15" w:type="dxa"/>
                    <w:bottom w:w="0" w:type="dxa"/>
                    <w:right w:w="15" w:type="dxa"/>
                  </w:tcMar>
                </w:tcPr>
                <w:p w:rsidR="005634FB" w:rsidRPr="004A7660" w:rsidRDefault="005634FB" w:rsidP="00FE6F25">
                  <w:pPr>
                    <w:spacing w:after="0" w:line="240" w:lineRule="auto"/>
                    <w:jc w:val="both"/>
                    <w:rPr>
                      <w:rFonts w:ascii="Times New Roman" w:hAnsi="Times New Roman" w:cs="Times New Roman"/>
                      <w:color w:val="auto"/>
                      <w:sz w:val="20"/>
                      <w:szCs w:val="20"/>
                    </w:rPr>
                  </w:pPr>
                </w:p>
              </w:tc>
            </w:tr>
          </w:tbl>
          <w:p w:rsidR="005634FB" w:rsidRPr="004A7660" w:rsidRDefault="005634FB" w:rsidP="00FE6F25">
            <w:pPr>
              <w:contextualSpacing/>
              <w:jc w:val="both"/>
              <w:rPr>
                <w:rFonts w:ascii="Times New Roman" w:hAnsi="Times New Roman" w:cs="Times New Roman"/>
                <w:color w:val="auto"/>
                <w:sz w:val="20"/>
                <w:szCs w:val="20"/>
                <w:lang w:eastAsia="ru-RU"/>
              </w:rPr>
            </w:pPr>
          </w:p>
        </w:tc>
        <w:tc>
          <w:tcPr>
            <w:tcW w:w="2191" w:type="dxa"/>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lastRenderedPageBreak/>
              <w:t>2431</w:t>
            </w:r>
          </w:p>
          <w:p w:rsidR="005634FB" w:rsidRPr="004A7660" w:rsidRDefault="005634FB" w:rsidP="00FE6F25">
            <w:pPr>
              <w:pStyle w:val="1"/>
              <w:numPr>
                <w:ilvl w:val="0"/>
                <w:numId w:val="0"/>
              </w:numPr>
              <w:jc w:val="both"/>
              <w:outlineLvl w:val="0"/>
              <w:rPr>
                <w:b w:val="0"/>
                <w:sz w:val="20"/>
                <w:szCs w:val="20"/>
                <w:lang w:eastAsia="en-US"/>
              </w:rPr>
            </w:pPr>
          </w:p>
        </w:tc>
      </w:tr>
      <w:tr w:rsidR="003A7D6C" w:rsidRPr="005468B3" w:rsidTr="00A234E5">
        <w:tc>
          <w:tcPr>
            <w:tcW w:w="2208" w:type="dxa"/>
            <w:vMerge w:val="restart"/>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bCs/>
                <w:color w:val="auto"/>
                <w:sz w:val="20"/>
                <w:szCs w:val="20"/>
              </w:rPr>
              <w:lastRenderedPageBreak/>
              <w:t>Основы безопасности жизнедеятельности</w:t>
            </w:r>
          </w:p>
        </w:tc>
        <w:tc>
          <w:tcPr>
            <w:tcW w:w="5513"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 xml:space="preserve">1. Что такое нерегулируемый пешеходный переход? </w:t>
            </w:r>
          </w:p>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А) пешеходный переход, переходить который можно свободно, не ориентируясь на правила дорожного движения;</w:t>
            </w:r>
          </w:p>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Б) пешеходный переход, на котором отсутствует светофор и не работает регулировщик;</w:t>
            </w:r>
          </w:p>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В) пешеходный переход с регулируемой светофорами или регулировщиком последовательностью движений.</w:t>
            </w:r>
          </w:p>
        </w:tc>
        <w:tc>
          <w:tcPr>
            <w:tcW w:w="2191"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Б</w:t>
            </w:r>
          </w:p>
        </w:tc>
      </w:tr>
      <w:tr w:rsidR="003A7D6C" w:rsidRPr="005468B3" w:rsidTr="00A234E5">
        <w:tc>
          <w:tcPr>
            <w:tcW w:w="2208" w:type="dxa"/>
            <w:vMerge/>
          </w:tcPr>
          <w:p w:rsidR="005634FB" w:rsidRPr="004A7660" w:rsidRDefault="005634FB" w:rsidP="00FE6F25">
            <w:pPr>
              <w:jc w:val="both"/>
              <w:rPr>
                <w:rFonts w:ascii="Times New Roman" w:hAnsi="Times New Roman" w:cs="Times New Roman"/>
                <w:bCs/>
                <w:color w:val="auto"/>
                <w:sz w:val="20"/>
                <w:szCs w:val="20"/>
              </w:rPr>
            </w:pPr>
          </w:p>
        </w:tc>
        <w:tc>
          <w:tcPr>
            <w:tcW w:w="5513"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 xml:space="preserve">2. Вставьте пропущенные слова в определение: </w:t>
            </w:r>
          </w:p>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_____________________ – это распространение идеи ненависти к людям другой национальности, социальной, расовой, языковой или религиозной принадлежности.</w:t>
            </w:r>
          </w:p>
        </w:tc>
        <w:tc>
          <w:tcPr>
            <w:tcW w:w="2191"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Терроризм.</w:t>
            </w:r>
          </w:p>
          <w:p w:rsidR="005634FB" w:rsidRPr="004A7660" w:rsidRDefault="005634FB" w:rsidP="00FE6F25">
            <w:pPr>
              <w:jc w:val="both"/>
              <w:rPr>
                <w:rFonts w:ascii="Times New Roman" w:hAnsi="Times New Roman" w:cs="Times New Roman"/>
                <w:color w:val="auto"/>
                <w:sz w:val="20"/>
                <w:szCs w:val="20"/>
              </w:rPr>
            </w:pPr>
          </w:p>
        </w:tc>
      </w:tr>
      <w:tr w:rsidR="003A7D6C" w:rsidRPr="005468B3" w:rsidTr="00A234E5">
        <w:tc>
          <w:tcPr>
            <w:tcW w:w="2208" w:type="dxa"/>
            <w:vMerge/>
          </w:tcPr>
          <w:p w:rsidR="005634FB" w:rsidRPr="004A7660" w:rsidRDefault="005634FB" w:rsidP="00FE6F25">
            <w:pPr>
              <w:jc w:val="both"/>
              <w:rPr>
                <w:rFonts w:ascii="Times New Roman" w:hAnsi="Times New Roman" w:cs="Times New Roman"/>
                <w:bCs/>
                <w:color w:val="auto"/>
                <w:sz w:val="20"/>
                <w:szCs w:val="20"/>
              </w:rPr>
            </w:pPr>
          </w:p>
        </w:tc>
        <w:tc>
          <w:tcPr>
            <w:tcW w:w="5513"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 xml:space="preserve">3. Установите соответствие термином и его определением: </w:t>
            </w:r>
          </w:p>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ОПРЕДЕЛЕНИЕ</w:t>
            </w:r>
          </w:p>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А) определяется теми моральными принципами, которые являются основой социальной жизни человека;</w:t>
            </w:r>
          </w:p>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 xml:space="preserve"> Б) естественное состояние организма, обусловленное нормальным функционированием всех органов и систем; </w:t>
            </w:r>
          </w:p>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В) способность контролировать свои эмоции и поведение.</w:t>
            </w:r>
          </w:p>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 xml:space="preserve">ЗДОРОВЬЕ ЧЕЛОВЕКА: </w:t>
            </w:r>
          </w:p>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 xml:space="preserve">1) физическое. </w:t>
            </w:r>
          </w:p>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 xml:space="preserve">2) психическое (душевное). </w:t>
            </w:r>
          </w:p>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3) нравственное.</w:t>
            </w:r>
          </w:p>
        </w:tc>
        <w:tc>
          <w:tcPr>
            <w:tcW w:w="2191"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А3; Б1, В2.</w:t>
            </w:r>
          </w:p>
        </w:tc>
      </w:tr>
      <w:tr w:rsidR="003A7D6C" w:rsidRPr="005468B3" w:rsidTr="00A234E5">
        <w:tc>
          <w:tcPr>
            <w:tcW w:w="2208" w:type="dxa"/>
            <w:vMerge/>
          </w:tcPr>
          <w:p w:rsidR="005634FB" w:rsidRPr="004A7660" w:rsidRDefault="005634FB" w:rsidP="00FE6F25">
            <w:pPr>
              <w:jc w:val="both"/>
              <w:rPr>
                <w:rFonts w:ascii="Times New Roman" w:hAnsi="Times New Roman" w:cs="Times New Roman"/>
                <w:bCs/>
                <w:color w:val="auto"/>
                <w:sz w:val="20"/>
                <w:szCs w:val="20"/>
              </w:rPr>
            </w:pPr>
          </w:p>
        </w:tc>
        <w:tc>
          <w:tcPr>
            <w:tcW w:w="5513"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 xml:space="preserve">4. Укажите последовательность оказания первой помощи при наркотическом отравлении. </w:t>
            </w:r>
          </w:p>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А) очистить дыхательные пути;</w:t>
            </w:r>
          </w:p>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Б) дать понюхать ватку, смоченную нашатырным спиртом;</w:t>
            </w:r>
          </w:p>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В) вызвать «скорую помощь»;</w:t>
            </w:r>
          </w:p>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Г) уложить пострадавшего на бок или живот.</w:t>
            </w:r>
          </w:p>
        </w:tc>
        <w:tc>
          <w:tcPr>
            <w:tcW w:w="2191"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Г А Б В</w:t>
            </w:r>
          </w:p>
        </w:tc>
      </w:tr>
      <w:tr w:rsidR="003A7D6C" w:rsidRPr="005468B3" w:rsidTr="00A234E5">
        <w:tc>
          <w:tcPr>
            <w:tcW w:w="2208" w:type="dxa"/>
            <w:vMerge w:val="restart"/>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bCs/>
                <w:color w:val="auto"/>
                <w:sz w:val="20"/>
                <w:szCs w:val="20"/>
              </w:rPr>
              <w:t>Обществознание</w:t>
            </w:r>
          </w:p>
        </w:tc>
        <w:tc>
          <w:tcPr>
            <w:tcW w:w="5513" w:type="dxa"/>
          </w:tcPr>
          <w:p w:rsidR="005634FB" w:rsidRPr="004A7660" w:rsidRDefault="005634FB" w:rsidP="00FE6F25">
            <w:pPr>
              <w:pStyle w:val="a7"/>
              <w:widowControl w:val="0"/>
              <w:numPr>
                <w:ilvl w:val="0"/>
                <w:numId w:val="80"/>
              </w:numPr>
              <w:autoSpaceDE w:val="0"/>
              <w:autoSpaceDN w:val="0"/>
              <w:spacing w:after="0" w:line="240" w:lineRule="auto"/>
              <w:contextualSpacing w:val="0"/>
              <w:jc w:val="both"/>
              <w:rPr>
                <w:rFonts w:ascii="Times New Roman" w:hAnsi="Times New Roman" w:cs="Times New Roman"/>
                <w:sz w:val="20"/>
                <w:szCs w:val="20"/>
                <w:lang w:eastAsia="ru-RU"/>
              </w:rPr>
            </w:pPr>
            <w:r w:rsidRPr="004A7660">
              <w:rPr>
                <w:rFonts w:ascii="Times New Roman" w:hAnsi="Times New Roman" w:cs="Times New Roman"/>
                <w:sz w:val="20"/>
                <w:szCs w:val="20"/>
                <w:lang w:eastAsia="ru-RU"/>
              </w:rPr>
              <w:t xml:space="preserve"> Выберите правильный ответ.</w:t>
            </w:r>
          </w:p>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 xml:space="preserve">Собранные с граждан и фирм налоги были направлены на финансирование вооруженных сил и социальные нужды. Какая функция налогов проявляется в данном примере  </w:t>
            </w:r>
          </w:p>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1) фискальная</w:t>
            </w:r>
          </w:p>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2) распределительная</w:t>
            </w:r>
          </w:p>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3) контрольно-учетная</w:t>
            </w:r>
          </w:p>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4) социально-воспитательная</w:t>
            </w:r>
          </w:p>
          <w:p w:rsidR="005634FB" w:rsidRPr="004A7660" w:rsidRDefault="005634FB" w:rsidP="00FE6F25">
            <w:pPr>
              <w:jc w:val="both"/>
              <w:rPr>
                <w:rFonts w:ascii="Times New Roman" w:hAnsi="Times New Roman" w:cs="Times New Roman"/>
                <w:color w:val="auto"/>
                <w:sz w:val="20"/>
                <w:szCs w:val="20"/>
              </w:rPr>
            </w:pPr>
          </w:p>
        </w:tc>
        <w:tc>
          <w:tcPr>
            <w:tcW w:w="2191" w:type="dxa"/>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2</w:t>
            </w:r>
          </w:p>
        </w:tc>
      </w:tr>
      <w:tr w:rsidR="003A7D6C" w:rsidRPr="005468B3" w:rsidTr="00A234E5">
        <w:tc>
          <w:tcPr>
            <w:tcW w:w="2208" w:type="dxa"/>
            <w:vMerge/>
          </w:tcPr>
          <w:p w:rsidR="005634FB" w:rsidRPr="004A7660" w:rsidRDefault="005634FB" w:rsidP="00FE6F25">
            <w:pPr>
              <w:jc w:val="both"/>
              <w:rPr>
                <w:rFonts w:ascii="Times New Roman" w:hAnsi="Times New Roman" w:cs="Times New Roman"/>
                <w:bCs/>
                <w:color w:val="auto"/>
                <w:sz w:val="20"/>
                <w:szCs w:val="20"/>
              </w:rPr>
            </w:pPr>
          </w:p>
        </w:tc>
        <w:tc>
          <w:tcPr>
            <w:tcW w:w="5513" w:type="dxa"/>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 xml:space="preserve">2. Выберите правильные ответы. Участниками уголовного судопроизводства являются (2 ответа). </w:t>
            </w:r>
          </w:p>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1) подсудимый</w:t>
            </w:r>
          </w:p>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2) истец</w:t>
            </w:r>
          </w:p>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lastRenderedPageBreak/>
              <w:t>3) прокурор</w:t>
            </w:r>
          </w:p>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4) ответчик</w:t>
            </w:r>
          </w:p>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5) нарушитель</w:t>
            </w:r>
          </w:p>
        </w:tc>
        <w:tc>
          <w:tcPr>
            <w:tcW w:w="2191" w:type="dxa"/>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lastRenderedPageBreak/>
              <w:t>13</w:t>
            </w:r>
          </w:p>
        </w:tc>
      </w:tr>
      <w:tr w:rsidR="003A7D6C" w:rsidRPr="005468B3" w:rsidTr="00A234E5">
        <w:tc>
          <w:tcPr>
            <w:tcW w:w="2208" w:type="dxa"/>
            <w:vMerge/>
          </w:tcPr>
          <w:p w:rsidR="005634FB" w:rsidRPr="004A7660" w:rsidRDefault="005634FB" w:rsidP="00FE6F25">
            <w:pPr>
              <w:jc w:val="both"/>
              <w:rPr>
                <w:rFonts w:ascii="Times New Roman" w:hAnsi="Times New Roman" w:cs="Times New Roman"/>
                <w:bCs/>
                <w:color w:val="auto"/>
                <w:sz w:val="20"/>
                <w:szCs w:val="20"/>
              </w:rPr>
            </w:pPr>
          </w:p>
        </w:tc>
        <w:tc>
          <w:tcPr>
            <w:tcW w:w="5513" w:type="dxa"/>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3. Установите соответствие между факторами производства и ресурсами.</w:t>
            </w:r>
          </w:p>
          <w:p w:rsidR="005634FB" w:rsidRPr="004A7660" w:rsidRDefault="005634FB" w:rsidP="00FE6F25">
            <w:pPr>
              <w:jc w:val="both"/>
              <w:rPr>
                <w:rFonts w:ascii="Times New Roman" w:hAnsi="Times New Roman" w:cs="Times New Roman"/>
                <w:color w:val="auto"/>
                <w:sz w:val="20"/>
                <w:szCs w:val="20"/>
              </w:rPr>
            </w:pPr>
          </w:p>
          <w:tbl>
            <w:tblPr>
              <w:tblStyle w:val="a6"/>
              <w:tblW w:w="0" w:type="auto"/>
              <w:tblLook w:val="04A0" w:firstRow="1" w:lastRow="0" w:firstColumn="1" w:lastColumn="0" w:noHBand="0" w:noVBand="1"/>
            </w:tblPr>
            <w:tblGrid>
              <w:gridCol w:w="2892"/>
              <w:gridCol w:w="2395"/>
            </w:tblGrid>
            <w:tr w:rsidR="003A7D6C" w:rsidRPr="004A7660" w:rsidTr="00A234E5">
              <w:tc>
                <w:tcPr>
                  <w:tcW w:w="4672" w:type="dxa"/>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Факторы производства</w:t>
                  </w:r>
                </w:p>
              </w:tc>
              <w:tc>
                <w:tcPr>
                  <w:tcW w:w="4673" w:type="dxa"/>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Ресурсы</w:t>
                  </w:r>
                </w:p>
              </w:tc>
            </w:tr>
            <w:tr w:rsidR="003A7D6C" w:rsidRPr="004A7660" w:rsidTr="00A234E5">
              <w:tc>
                <w:tcPr>
                  <w:tcW w:w="4672" w:type="dxa"/>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1. земля</w:t>
                  </w:r>
                </w:p>
              </w:tc>
              <w:tc>
                <w:tcPr>
                  <w:tcW w:w="4673" w:type="dxa"/>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А. полезные ископаемые</w:t>
                  </w:r>
                </w:p>
              </w:tc>
            </w:tr>
            <w:tr w:rsidR="003A7D6C" w:rsidRPr="004A7660" w:rsidTr="00A234E5">
              <w:tc>
                <w:tcPr>
                  <w:tcW w:w="4672" w:type="dxa"/>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2. труд</w:t>
                  </w:r>
                </w:p>
              </w:tc>
              <w:tc>
                <w:tcPr>
                  <w:tcW w:w="4673" w:type="dxa"/>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Б. умения организовать производство</w:t>
                  </w:r>
                </w:p>
              </w:tc>
            </w:tr>
            <w:tr w:rsidR="003A7D6C" w:rsidRPr="004A7660" w:rsidTr="00A234E5">
              <w:tc>
                <w:tcPr>
                  <w:tcW w:w="4672" w:type="dxa"/>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3. капитал</w:t>
                  </w:r>
                </w:p>
              </w:tc>
              <w:tc>
                <w:tcPr>
                  <w:tcW w:w="4673" w:type="dxa"/>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В. деньги</w:t>
                  </w:r>
                </w:p>
              </w:tc>
            </w:tr>
            <w:tr w:rsidR="003A7D6C" w:rsidRPr="004A7660" w:rsidTr="00A234E5">
              <w:tc>
                <w:tcPr>
                  <w:tcW w:w="4672" w:type="dxa"/>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4. предпринимательство</w:t>
                  </w:r>
                </w:p>
              </w:tc>
              <w:tc>
                <w:tcPr>
                  <w:tcW w:w="4673" w:type="dxa"/>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Г. профессия и навыки работников</w:t>
                  </w:r>
                </w:p>
              </w:tc>
            </w:tr>
          </w:tbl>
          <w:p w:rsidR="005634FB" w:rsidRPr="004A7660" w:rsidRDefault="005634FB" w:rsidP="00FE6F25">
            <w:pPr>
              <w:jc w:val="both"/>
              <w:rPr>
                <w:rFonts w:ascii="Times New Roman" w:hAnsi="Times New Roman" w:cs="Times New Roman"/>
                <w:color w:val="auto"/>
                <w:sz w:val="20"/>
                <w:szCs w:val="20"/>
              </w:rPr>
            </w:pPr>
          </w:p>
        </w:tc>
        <w:tc>
          <w:tcPr>
            <w:tcW w:w="2191" w:type="dxa"/>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АГВБ</w:t>
            </w:r>
          </w:p>
        </w:tc>
      </w:tr>
      <w:tr w:rsidR="003A7D6C" w:rsidRPr="005468B3" w:rsidTr="00A234E5">
        <w:tc>
          <w:tcPr>
            <w:tcW w:w="2208" w:type="dxa"/>
            <w:vMerge/>
          </w:tcPr>
          <w:p w:rsidR="005634FB" w:rsidRPr="004A7660" w:rsidRDefault="005634FB" w:rsidP="00FE6F25">
            <w:pPr>
              <w:jc w:val="both"/>
              <w:rPr>
                <w:rFonts w:ascii="Times New Roman" w:hAnsi="Times New Roman" w:cs="Times New Roman"/>
                <w:bCs/>
                <w:color w:val="auto"/>
                <w:sz w:val="20"/>
                <w:szCs w:val="20"/>
              </w:rPr>
            </w:pPr>
          </w:p>
        </w:tc>
        <w:tc>
          <w:tcPr>
            <w:tcW w:w="5513" w:type="dxa"/>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4.      Установите последовательность.</w:t>
            </w:r>
          </w:p>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 xml:space="preserve">Расположите этапы формирования нации в порядке их возникновения. </w:t>
            </w:r>
          </w:p>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 xml:space="preserve">1) народность </w:t>
            </w:r>
          </w:p>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2) племя</w:t>
            </w:r>
          </w:p>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3) нация</w:t>
            </w:r>
          </w:p>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4) род</w:t>
            </w:r>
          </w:p>
        </w:tc>
        <w:tc>
          <w:tcPr>
            <w:tcW w:w="2191" w:type="dxa"/>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4213</w:t>
            </w:r>
          </w:p>
        </w:tc>
      </w:tr>
      <w:tr w:rsidR="003A7D6C" w:rsidRPr="005468B3" w:rsidTr="00A234E5">
        <w:tc>
          <w:tcPr>
            <w:tcW w:w="2208" w:type="dxa"/>
            <w:vMerge w:val="restart"/>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bCs/>
                <w:color w:val="auto"/>
                <w:sz w:val="20"/>
                <w:szCs w:val="20"/>
              </w:rPr>
              <w:t>География</w:t>
            </w:r>
          </w:p>
        </w:tc>
        <w:tc>
          <w:tcPr>
            <w:tcW w:w="5513"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pStyle w:val="a7"/>
              <w:numPr>
                <w:ilvl w:val="0"/>
                <w:numId w:val="79"/>
              </w:numPr>
              <w:tabs>
                <w:tab w:val="left" w:pos="465"/>
                <w:tab w:val="left" w:pos="567"/>
              </w:tabs>
              <w:spacing w:after="0" w:line="240" w:lineRule="auto"/>
              <w:ind w:hanging="502"/>
              <w:jc w:val="both"/>
              <w:rPr>
                <w:rFonts w:ascii="Times New Roman" w:hAnsi="Times New Roman" w:cs="Times New Roman"/>
                <w:sz w:val="20"/>
                <w:szCs w:val="20"/>
              </w:rPr>
            </w:pPr>
            <w:r w:rsidRPr="004A7660">
              <w:rPr>
                <w:rFonts w:ascii="Times New Roman" w:hAnsi="Times New Roman" w:cs="Times New Roman"/>
                <w:sz w:val="20"/>
                <w:szCs w:val="20"/>
              </w:rPr>
              <w:t>Выберите правильные ответы:</w:t>
            </w:r>
          </w:p>
          <w:p w:rsidR="005634FB" w:rsidRPr="004A7660" w:rsidRDefault="005634FB" w:rsidP="00FE6F25">
            <w:pPr>
              <w:shd w:val="clear" w:color="auto" w:fill="FFFFFF"/>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Что из перечисленного является примером рационального природопользования?</w:t>
            </w:r>
          </w:p>
          <w:p w:rsidR="005634FB" w:rsidRPr="004A7660" w:rsidRDefault="005634FB" w:rsidP="00FE6F25">
            <w:pPr>
              <w:shd w:val="clear" w:color="auto" w:fill="FFFFFF"/>
              <w:ind w:firstLine="567"/>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 xml:space="preserve">1) Осушение болот в верховьях рек. </w:t>
            </w:r>
          </w:p>
          <w:p w:rsidR="005634FB" w:rsidRPr="004A7660" w:rsidRDefault="005634FB" w:rsidP="00FE6F25">
            <w:pPr>
              <w:shd w:val="clear" w:color="auto" w:fill="FFFFFF"/>
              <w:ind w:firstLine="567"/>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 xml:space="preserve">2) Использование отходов пищевой промышленности для получения биотоплива. </w:t>
            </w:r>
          </w:p>
          <w:p w:rsidR="005634FB" w:rsidRPr="004A7660" w:rsidRDefault="005634FB" w:rsidP="00FE6F25">
            <w:pPr>
              <w:shd w:val="clear" w:color="auto" w:fill="FFFFFF"/>
              <w:ind w:firstLine="567"/>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 xml:space="preserve">3) Рекультивация отвалов горных пород. </w:t>
            </w:r>
          </w:p>
          <w:p w:rsidR="005634FB" w:rsidRPr="004A7660" w:rsidRDefault="005634FB" w:rsidP="00FE6F25">
            <w:pPr>
              <w:shd w:val="clear" w:color="auto" w:fill="FFFFFF"/>
              <w:ind w:firstLine="567"/>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 xml:space="preserve">4) Использование попутного нефтяного газа для получения электроэнергии. </w:t>
            </w:r>
          </w:p>
          <w:p w:rsidR="005634FB" w:rsidRPr="004A7660" w:rsidRDefault="005634FB" w:rsidP="00FE6F25">
            <w:pPr>
              <w:shd w:val="clear" w:color="auto" w:fill="FFFFFF"/>
              <w:ind w:firstLine="567"/>
              <w:jc w:val="both"/>
              <w:rPr>
                <w:rFonts w:ascii="Times New Roman" w:hAnsi="Times New Roman" w:cs="Times New Roman"/>
                <w:bCs/>
                <w:color w:val="auto"/>
                <w:sz w:val="20"/>
                <w:szCs w:val="20"/>
                <w:lang w:eastAsia="ru-RU"/>
              </w:rPr>
            </w:pPr>
            <w:r w:rsidRPr="004A7660">
              <w:rPr>
                <w:rFonts w:ascii="Times New Roman" w:hAnsi="Times New Roman" w:cs="Times New Roman"/>
                <w:color w:val="auto"/>
                <w:sz w:val="20"/>
                <w:szCs w:val="20"/>
              </w:rPr>
              <w:t xml:space="preserve">5) Вырубка леса по берегам рек. </w:t>
            </w:r>
          </w:p>
          <w:p w:rsidR="005634FB" w:rsidRPr="004A7660" w:rsidRDefault="005634FB" w:rsidP="00FE6F25">
            <w:pPr>
              <w:ind w:left="482"/>
              <w:jc w:val="both"/>
              <w:rPr>
                <w:rFonts w:ascii="Times New Roman" w:hAnsi="Times New Roman" w:cs="Times New Roman"/>
                <w:color w:val="auto"/>
                <w:sz w:val="20"/>
                <w:szCs w:val="20"/>
              </w:rPr>
            </w:pPr>
          </w:p>
        </w:tc>
        <w:tc>
          <w:tcPr>
            <w:tcW w:w="2191"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234</w:t>
            </w:r>
          </w:p>
        </w:tc>
      </w:tr>
      <w:tr w:rsidR="003A7D6C" w:rsidRPr="005468B3" w:rsidTr="00A234E5">
        <w:tc>
          <w:tcPr>
            <w:tcW w:w="2208" w:type="dxa"/>
            <w:vMerge/>
          </w:tcPr>
          <w:p w:rsidR="005634FB" w:rsidRPr="004A7660" w:rsidRDefault="005634FB" w:rsidP="00FE6F25">
            <w:pPr>
              <w:jc w:val="both"/>
              <w:rPr>
                <w:rFonts w:ascii="Times New Roman" w:hAnsi="Times New Roman" w:cs="Times New Roman"/>
                <w:bCs/>
                <w:color w:val="auto"/>
                <w:sz w:val="20"/>
                <w:szCs w:val="20"/>
              </w:rPr>
            </w:pPr>
          </w:p>
        </w:tc>
        <w:tc>
          <w:tcPr>
            <w:tcW w:w="5513"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pStyle w:val="a7"/>
              <w:numPr>
                <w:ilvl w:val="0"/>
                <w:numId w:val="79"/>
              </w:numPr>
              <w:tabs>
                <w:tab w:val="left" w:pos="380"/>
                <w:tab w:val="left" w:pos="567"/>
              </w:tabs>
              <w:spacing w:after="0" w:line="240" w:lineRule="auto"/>
              <w:ind w:hanging="502"/>
              <w:jc w:val="both"/>
              <w:rPr>
                <w:rFonts w:ascii="Times New Roman" w:hAnsi="Times New Roman" w:cs="Times New Roman"/>
                <w:sz w:val="20"/>
                <w:szCs w:val="20"/>
              </w:rPr>
            </w:pPr>
            <w:r w:rsidRPr="004A7660">
              <w:rPr>
                <w:rFonts w:ascii="Times New Roman" w:hAnsi="Times New Roman" w:cs="Times New Roman"/>
                <w:sz w:val="20"/>
                <w:szCs w:val="20"/>
              </w:rPr>
              <w:t>Выберите правильный ответ:</w:t>
            </w:r>
          </w:p>
          <w:p w:rsidR="005634FB" w:rsidRPr="004A7660" w:rsidRDefault="005634FB" w:rsidP="00FE6F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auto"/>
                <w:sz w:val="20"/>
                <w:szCs w:val="20"/>
              </w:rPr>
            </w:pPr>
            <w:r w:rsidRPr="004A7660">
              <w:rPr>
                <w:rFonts w:ascii="Times New Roman" w:hAnsi="Times New Roman" w:cs="Times New Roman"/>
                <w:color w:val="auto"/>
                <w:sz w:val="20"/>
                <w:szCs w:val="20"/>
                <w:lang w:eastAsia="ru-RU"/>
              </w:rPr>
              <w:t>Устойчивое развитие в контексте географической среды – это…:</w:t>
            </w:r>
          </w:p>
          <w:p w:rsidR="005634FB" w:rsidRPr="004A7660" w:rsidRDefault="005634FB" w:rsidP="00FE6F25">
            <w:pPr>
              <w:shd w:val="clear" w:color="auto" w:fill="FFFFFF"/>
              <w:ind w:left="709" w:hanging="142"/>
              <w:jc w:val="both"/>
              <w:rPr>
                <w:rFonts w:ascii="Times New Roman" w:hAnsi="Times New Roman" w:cs="Times New Roman"/>
                <w:color w:val="auto"/>
                <w:sz w:val="20"/>
                <w:szCs w:val="20"/>
                <w:lang w:eastAsia="ru-RU"/>
              </w:rPr>
            </w:pPr>
            <w:r w:rsidRPr="004A7660">
              <w:rPr>
                <w:rFonts w:ascii="Times New Roman" w:hAnsi="Times New Roman" w:cs="Times New Roman"/>
                <w:color w:val="auto"/>
                <w:sz w:val="20"/>
                <w:szCs w:val="20"/>
                <w:lang w:eastAsia="ru-RU"/>
              </w:rPr>
              <w:t>1) развитие только в материальной сфере</w:t>
            </w:r>
          </w:p>
          <w:p w:rsidR="005634FB" w:rsidRPr="004A7660" w:rsidRDefault="005634FB" w:rsidP="00FE6F25">
            <w:pPr>
              <w:shd w:val="clear" w:color="auto" w:fill="FFFFFF"/>
              <w:ind w:left="709" w:hanging="142"/>
              <w:jc w:val="both"/>
              <w:rPr>
                <w:rFonts w:ascii="Times New Roman" w:hAnsi="Times New Roman" w:cs="Times New Roman"/>
                <w:color w:val="auto"/>
                <w:sz w:val="20"/>
                <w:szCs w:val="20"/>
                <w:lang w:eastAsia="ru-RU"/>
              </w:rPr>
            </w:pPr>
            <w:r w:rsidRPr="004A7660">
              <w:rPr>
                <w:rFonts w:ascii="Times New Roman" w:hAnsi="Times New Roman" w:cs="Times New Roman"/>
                <w:color w:val="auto"/>
                <w:sz w:val="20"/>
                <w:szCs w:val="20"/>
                <w:lang w:eastAsia="ru-RU"/>
              </w:rPr>
              <w:t>2) неограниченное использование ресурсов</w:t>
            </w:r>
          </w:p>
          <w:p w:rsidR="005634FB" w:rsidRPr="004A7660" w:rsidRDefault="005634FB" w:rsidP="00FE6F25">
            <w:pPr>
              <w:shd w:val="clear" w:color="auto" w:fill="FFFFFF"/>
              <w:ind w:left="709" w:hanging="142"/>
              <w:jc w:val="both"/>
              <w:rPr>
                <w:rFonts w:ascii="Times New Roman" w:hAnsi="Times New Roman" w:cs="Times New Roman"/>
                <w:color w:val="auto"/>
                <w:sz w:val="20"/>
                <w:szCs w:val="20"/>
                <w:lang w:eastAsia="ru-RU"/>
              </w:rPr>
            </w:pPr>
            <w:r w:rsidRPr="004A7660">
              <w:rPr>
                <w:rFonts w:ascii="Times New Roman" w:hAnsi="Times New Roman" w:cs="Times New Roman"/>
                <w:color w:val="auto"/>
                <w:sz w:val="20"/>
                <w:szCs w:val="20"/>
                <w:lang w:eastAsia="ru-RU"/>
              </w:rPr>
              <w:t>3) развитие, которое удовлетворяет потребности настоящего без ущерба для будущих поколений</w:t>
            </w:r>
          </w:p>
          <w:p w:rsidR="005634FB" w:rsidRPr="004A7660" w:rsidRDefault="005634FB" w:rsidP="00FE6F25">
            <w:pPr>
              <w:shd w:val="clear" w:color="auto" w:fill="FFFFFF"/>
              <w:ind w:left="709" w:hanging="142"/>
              <w:jc w:val="both"/>
              <w:rPr>
                <w:rFonts w:ascii="Times New Roman" w:hAnsi="Times New Roman" w:cs="Times New Roman"/>
                <w:color w:val="auto"/>
                <w:sz w:val="20"/>
                <w:szCs w:val="20"/>
                <w:lang w:eastAsia="ru-RU"/>
              </w:rPr>
            </w:pPr>
            <w:r w:rsidRPr="004A7660">
              <w:rPr>
                <w:rFonts w:ascii="Times New Roman" w:hAnsi="Times New Roman" w:cs="Times New Roman"/>
                <w:color w:val="auto"/>
                <w:sz w:val="20"/>
                <w:szCs w:val="20"/>
                <w:lang w:eastAsia="ru-RU"/>
              </w:rPr>
              <w:t>4) развитие, которое не учитывает природу</w:t>
            </w:r>
          </w:p>
          <w:p w:rsidR="005634FB" w:rsidRPr="004A7660" w:rsidRDefault="005634FB" w:rsidP="00FE6F25">
            <w:pPr>
              <w:jc w:val="both"/>
              <w:rPr>
                <w:rFonts w:ascii="Times New Roman" w:hAnsi="Times New Roman" w:cs="Times New Roman"/>
                <w:color w:val="auto"/>
                <w:sz w:val="20"/>
                <w:szCs w:val="20"/>
              </w:rPr>
            </w:pPr>
          </w:p>
        </w:tc>
        <w:tc>
          <w:tcPr>
            <w:tcW w:w="2191"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3</w:t>
            </w:r>
          </w:p>
        </w:tc>
      </w:tr>
      <w:tr w:rsidR="003A7D6C" w:rsidRPr="005468B3" w:rsidTr="00A234E5">
        <w:tc>
          <w:tcPr>
            <w:tcW w:w="2208" w:type="dxa"/>
            <w:vMerge/>
          </w:tcPr>
          <w:p w:rsidR="005634FB" w:rsidRPr="004A7660" w:rsidRDefault="005634FB" w:rsidP="00FE6F25">
            <w:pPr>
              <w:jc w:val="both"/>
              <w:rPr>
                <w:rFonts w:ascii="Times New Roman" w:hAnsi="Times New Roman" w:cs="Times New Roman"/>
                <w:bCs/>
                <w:color w:val="auto"/>
                <w:sz w:val="20"/>
                <w:szCs w:val="20"/>
              </w:rPr>
            </w:pPr>
          </w:p>
        </w:tc>
        <w:tc>
          <w:tcPr>
            <w:tcW w:w="5513"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pStyle w:val="a7"/>
              <w:numPr>
                <w:ilvl w:val="0"/>
                <w:numId w:val="79"/>
              </w:numPr>
              <w:tabs>
                <w:tab w:val="left" w:pos="412"/>
                <w:tab w:val="left" w:pos="567"/>
              </w:tabs>
              <w:spacing w:after="0" w:line="240" w:lineRule="auto"/>
              <w:ind w:left="0" w:firstLine="142"/>
              <w:jc w:val="both"/>
              <w:rPr>
                <w:rFonts w:ascii="Times New Roman" w:hAnsi="Times New Roman" w:cs="Times New Roman"/>
                <w:sz w:val="20"/>
                <w:szCs w:val="20"/>
              </w:rPr>
            </w:pPr>
            <w:r w:rsidRPr="004A7660">
              <w:rPr>
                <w:rFonts w:ascii="Times New Roman" w:hAnsi="Times New Roman" w:cs="Times New Roman"/>
                <w:sz w:val="20"/>
                <w:szCs w:val="20"/>
              </w:rPr>
              <w:t>Вставьте пропущенные слова:</w:t>
            </w:r>
          </w:p>
          <w:p w:rsidR="005634FB" w:rsidRPr="004A7660" w:rsidRDefault="005634FB" w:rsidP="00FE6F25">
            <w:pPr>
              <w:pStyle w:val="a7"/>
              <w:spacing w:after="0" w:line="240" w:lineRule="auto"/>
              <w:ind w:left="0"/>
              <w:jc w:val="both"/>
              <w:rPr>
                <w:rFonts w:ascii="Times New Roman" w:hAnsi="Times New Roman" w:cs="Times New Roman"/>
                <w:sz w:val="20"/>
                <w:szCs w:val="20"/>
                <w:shd w:val="clear" w:color="auto" w:fill="FFFFFF"/>
              </w:rPr>
            </w:pPr>
            <w:r w:rsidRPr="004A7660">
              <w:rPr>
                <w:rStyle w:val="a9"/>
                <w:rFonts w:ascii="Times New Roman" w:hAnsi="Times New Roman" w:cs="Times New Roman"/>
                <w:b w:val="0"/>
                <w:sz w:val="20"/>
                <w:szCs w:val="20"/>
                <w:shd w:val="clear" w:color="auto" w:fill="FFFFFF"/>
              </w:rPr>
              <w:t>Природные ресурсы в географии</w:t>
            </w:r>
            <w:r w:rsidRPr="004A7660">
              <w:rPr>
                <w:rFonts w:ascii="Times New Roman" w:hAnsi="Times New Roman" w:cs="Times New Roman"/>
                <w:sz w:val="20"/>
                <w:szCs w:val="20"/>
                <w:shd w:val="clear" w:color="auto" w:fill="FFFFFF"/>
              </w:rPr>
              <w:t xml:space="preserve"> – это</w:t>
            </w:r>
            <w:r w:rsidRPr="004A7660">
              <w:rPr>
                <w:rStyle w:val="a9"/>
                <w:rFonts w:ascii="Times New Roman" w:hAnsi="Times New Roman" w:cs="Times New Roman"/>
                <w:b w:val="0"/>
                <w:sz w:val="20"/>
                <w:szCs w:val="20"/>
                <w:shd w:val="clear" w:color="auto" w:fill="FFFFFF"/>
              </w:rPr>
              <w:t>совокупность объектов и систем живой и неживой природы, компоненты ________, окружающие человека и используемые им в процессе __________ производства</w:t>
            </w:r>
            <w:r w:rsidRPr="004A7660">
              <w:rPr>
                <w:rFonts w:ascii="Times New Roman" w:hAnsi="Times New Roman" w:cs="Times New Roman"/>
                <w:sz w:val="20"/>
                <w:szCs w:val="20"/>
                <w:shd w:val="clear" w:color="auto" w:fill="FFFFFF"/>
              </w:rPr>
              <w:t xml:space="preserve"> для удовлетворения материальных и _________ потребностей человека и общества.</w:t>
            </w:r>
          </w:p>
          <w:p w:rsidR="005634FB" w:rsidRPr="004A7660" w:rsidRDefault="005634FB" w:rsidP="00FE6F25">
            <w:pPr>
              <w:jc w:val="both"/>
              <w:rPr>
                <w:rFonts w:ascii="Times New Roman" w:hAnsi="Times New Roman" w:cs="Times New Roman"/>
                <w:color w:val="auto"/>
                <w:sz w:val="20"/>
                <w:szCs w:val="20"/>
              </w:rPr>
            </w:pPr>
          </w:p>
        </w:tc>
        <w:tc>
          <w:tcPr>
            <w:tcW w:w="2191"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pStyle w:val="a7"/>
              <w:spacing w:after="0" w:line="240" w:lineRule="auto"/>
              <w:ind w:left="4" w:hanging="4"/>
              <w:jc w:val="both"/>
              <w:rPr>
                <w:rFonts w:ascii="Times New Roman" w:hAnsi="Times New Roman" w:cs="Times New Roman"/>
                <w:sz w:val="20"/>
                <w:szCs w:val="20"/>
              </w:rPr>
            </w:pPr>
            <w:r w:rsidRPr="004A7660">
              <w:rPr>
                <w:rStyle w:val="a9"/>
                <w:rFonts w:ascii="Times New Roman" w:hAnsi="Times New Roman" w:cs="Times New Roman"/>
                <w:b w:val="0"/>
                <w:sz w:val="20"/>
                <w:szCs w:val="20"/>
                <w:shd w:val="clear" w:color="auto" w:fill="FFFFFF"/>
              </w:rPr>
              <w:t>природной среды</w:t>
            </w:r>
            <w:r w:rsidRPr="004A7660">
              <w:rPr>
                <w:rFonts w:ascii="Times New Roman" w:hAnsi="Times New Roman" w:cs="Times New Roman"/>
                <w:sz w:val="20"/>
                <w:szCs w:val="20"/>
              </w:rPr>
              <w:t>,</w:t>
            </w:r>
          </w:p>
          <w:p w:rsidR="005634FB" w:rsidRPr="004A7660" w:rsidRDefault="005634FB" w:rsidP="00FE6F25">
            <w:pPr>
              <w:pStyle w:val="a7"/>
              <w:spacing w:after="0" w:line="240" w:lineRule="auto"/>
              <w:ind w:left="4" w:hanging="4"/>
              <w:jc w:val="both"/>
              <w:rPr>
                <w:rStyle w:val="a9"/>
                <w:rFonts w:ascii="Times New Roman" w:hAnsi="Times New Roman" w:cs="Times New Roman"/>
                <w:b w:val="0"/>
                <w:sz w:val="20"/>
                <w:szCs w:val="20"/>
                <w:shd w:val="clear" w:color="auto" w:fill="FFFFFF"/>
              </w:rPr>
            </w:pPr>
            <w:r w:rsidRPr="004A7660">
              <w:rPr>
                <w:rStyle w:val="a9"/>
                <w:rFonts w:ascii="Times New Roman" w:hAnsi="Times New Roman" w:cs="Times New Roman"/>
                <w:b w:val="0"/>
                <w:sz w:val="20"/>
                <w:szCs w:val="20"/>
                <w:shd w:val="clear" w:color="auto" w:fill="FFFFFF"/>
              </w:rPr>
              <w:t>общественного,</w:t>
            </w:r>
          </w:p>
          <w:p w:rsidR="005634FB" w:rsidRPr="004A7660" w:rsidRDefault="005634FB" w:rsidP="00FE6F25">
            <w:pPr>
              <w:pStyle w:val="a7"/>
              <w:spacing w:after="0" w:line="240" w:lineRule="auto"/>
              <w:ind w:left="4" w:hanging="4"/>
              <w:jc w:val="both"/>
              <w:rPr>
                <w:rStyle w:val="a9"/>
                <w:rFonts w:ascii="Times New Roman" w:hAnsi="Times New Roman" w:cs="Times New Roman"/>
                <w:b w:val="0"/>
                <w:sz w:val="20"/>
                <w:szCs w:val="20"/>
                <w:shd w:val="clear" w:color="auto" w:fill="FFFFFF"/>
              </w:rPr>
            </w:pPr>
            <w:r w:rsidRPr="004A7660">
              <w:rPr>
                <w:rFonts w:ascii="Times New Roman" w:hAnsi="Times New Roman" w:cs="Times New Roman"/>
                <w:sz w:val="20"/>
                <w:szCs w:val="20"/>
                <w:shd w:val="clear" w:color="auto" w:fill="FFFFFF"/>
              </w:rPr>
              <w:t>культурных</w:t>
            </w:r>
          </w:p>
          <w:p w:rsidR="005634FB" w:rsidRPr="004A7660" w:rsidRDefault="005634FB" w:rsidP="00FE6F25">
            <w:pPr>
              <w:jc w:val="both"/>
              <w:rPr>
                <w:rFonts w:ascii="Times New Roman" w:hAnsi="Times New Roman" w:cs="Times New Roman"/>
                <w:color w:val="auto"/>
                <w:sz w:val="20"/>
                <w:szCs w:val="20"/>
              </w:rPr>
            </w:pPr>
          </w:p>
        </w:tc>
      </w:tr>
      <w:tr w:rsidR="003A7D6C" w:rsidRPr="005468B3" w:rsidTr="00A234E5">
        <w:tc>
          <w:tcPr>
            <w:tcW w:w="2208" w:type="dxa"/>
            <w:vMerge/>
          </w:tcPr>
          <w:p w:rsidR="005634FB" w:rsidRPr="004A7660" w:rsidRDefault="005634FB" w:rsidP="00FE6F25">
            <w:pPr>
              <w:jc w:val="both"/>
              <w:rPr>
                <w:rFonts w:ascii="Times New Roman" w:hAnsi="Times New Roman" w:cs="Times New Roman"/>
                <w:bCs/>
                <w:color w:val="auto"/>
                <w:sz w:val="20"/>
                <w:szCs w:val="20"/>
              </w:rPr>
            </w:pPr>
          </w:p>
        </w:tc>
        <w:tc>
          <w:tcPr>
            <w:tcW w:w="5513"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pStyle w:val="a7"/>
              <w:numPr>
                <w:ilvl w:val="0"/>
                <w:numId w:val="79"/>
              </w:numPr>
              <w:tabs>
                <w:tab w:val="left" w:pos="380"/>
                <w:tab w:val="left" w:pos="567"/>
              </w:tabs>
              <w:spacing w:after="0" w:line="240" w:lineRule="auto"/>
              <w:ind w:left="0" w:firstLine="142"/>
              <w:jc w:val="both"/>
              <w:textAlignment w:val="top"/>
              <w:rPr>
                <w:rFonts w:ascii="Times New Roman" w:eastAsia="Times New Roman" w:hAnsi="Times New Roman" w:cs="Times New Roman"/>
                <w:sz w:val="20"/>
                <w:szCs w:val="20"/>
                <w:lang w:eastAsia="ru-RU"/>
              </w:rPr>
            </w:pPr>
            <w:r w:rsidRPr="004A7660">
              <w:rPr>
                <w:rFonts w:ascii="Times New Roman" w:hAnsi="Times New Roman" w:cs="Times New Roman"/>
                <w:sz w:val="20"/>
                <w:szCs w:val="20"/>
              </w:rPr>
              <w:t xml:space="preserve">Установите соответствие между странами и </w:t>
            </w:r>
            <w:r w:rsidRPr="004A7660">
              <w:rPr>
                <w:rFonts w:ascii="Times New Roman" w:hAnsi="Times New Roman" w:cs="Times New Roman"/>
                <w:bCs/>
                <w:sz w:val="20"/>
                <w:szCs w:val="20"/>
                <w:lang w:eastAsia="ru-RU"/>
              </w:rPr>
              <w:t>обеспеченностью лесными ресурсами на территории страны.</w:t>
            </w:r>
          </w:p>
          <w:p w:rsidR="005634FB" w:rsidRPr="004A7660" w:rsidRDefault="005634FB" w:rsidP="00FE6F25">
            <w:pPr>
              <w:pStyle w:val="a7"/>
              <w:tabs>
                <w:tab w:val="left" w:pos="567"/>
              </w:tabs>
              <w:spacing w:after="0" w:line="240" w:lineRule="auto"/>
              <w:ind w:left="284"/>
              <w:jc w:val="both"/>
              <w:textAlignment w:val="top"/>
              <w:rPr>
                <w:rFonts w:ascii="Times New Roman" w:eastAsia="Times New Roman" w:hAnsi="Times New Roman" w:cs="Times New Roman"/>
                <w:sz w:val="20"/>
                <w:szCs w:val="20"/>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48"/>
              <w:gridCol w:w="2549"/>
            </w:tblGrid>
            <w:tr w:rsidR="003A7D6C" w:rsidRPr="004A7660" w:rsidTr="00A234E5">
              <w:tc>
                <w:tcPr>
                  <w:tcW w:w="3792" w:type="dxa"/>
                </w:tcPr>
                <w:p w:rsidR="005634FB" w:rsidRPr="004A7660" w:rsidRDefault="005634FB" w:rsidP="00FE6F25">
                  <w:pPr>
                    <w:ind w:firstLine="313"/>
                    <w:jc w:val="both"/>
                    <w:textAlignment w:val="top"/>
                    <w:rPr>
                      <w:rFonts w:ascii="Times New Roman" w:eastAsia="Times New Roman" w:hAnsi="Times New Roman" w:cs="Times New Roman"/>
                      <w:color w:val="auto"/>
                      <w:sz w:val="20"/>
                      <w:szCs w:val="20"/>
                      <w:lang w:eastAsia="ru-RU"/>
                    </w:rPr>
                  </w:pPr>
                  <w:r w:rsidRPr="004A7660">
                    <w:rPr>
                      <w:rFonts w:ascii="Times New Roman" w:eastAsia="Times New Roman" w:hAnsi="Times New Roman" w:cs="Times New Roman"/>
                      <w:color w:val="auto"/>
                      <w:sz w:val="20"/>
                      <w:szCs w:val="20"/>
                      <w:lang w:eastAsia="ru-RU"/>
                    </w:rPr>
                    <w:t>СТРАНЫ</w:t>
                  </w:r>
                </w:p>
              </w:tc>
              <w:tc>
                <w:tcPr>
                  <w:tcW w:w="3036" w:type="dxa"/>
                </w:tcPr>
                <w:p w:rsidR="005634FB" w:rsidRPr="004A7660" w:rsidRDefault="005634FB" w:rsidP="00FE6F25">
                  <w:pPr>
                    <w:jc w:val="both"/>
                    <w:textAlignment w:val="top"/>
                    <w:rPr>
                      <w:rFonts w:ascii="Times New Roman" w:eastAsia="Times New Roman" w:hAnsi="Times New Roman" w:cs="Times New Roman"/>
                      <w:color w:val="auto"/>
                      <w:sz w:val="20"/>
                      <w:szCs w:val="20"/>
                      <w:lang w:eastAsia="ru-RU"/>
                    </w:rPr>
                  </w:pPr>
                  <w:r w:rsidRPr="004A7660">
                    <w:rPr>
                      <w:rFonts w:ascii="Times New Roman" w:eastAsia="Times New Roman" w:hAnsi="Times New Roman" w:cs="Times New Roman"/>
                      <w:color w:val="auto"/>
                      <w:sz w:val="20"/>
                      <w:szCs w:val="20"/>
                      <w:lang w:eastAsia="ru-RU"/>
                    </w:rPr>
                    <w:t>ОБЕСПЕЧЕННОСТЬ ЛЕСНЫМИ РЕСУРСАМИ</w:t>
                  </w:r>
                </w:p>
              </w:tc>
            </w:tr>
            <w:tr w:rsidR="003A7D6C" w:rsidRPr="004A7660" w:rsidTr="00A234E5">
              <w:tc>
                <w:tcPr>
                  <w:tcW w:w="3792" w:type="dxa"/>
                </w:tcPr>
                <w:p w:rsidR="005634FB" w:rsidRPr="004A7660" w:rsidRDefault="005634FB" w:rsidP="00FE6F25">
                  <w:pPr>
                    <w:jc w:val="both"/>
                    <w:textAlignment w:val="top"/>
                    <w:rPr>
                      <w:rFonts w:ascii="Times New Roman" w:hAnsi="Times New Roman" w:cs="Times New Roman"/>
                      <w:color w:val="auto"/>
                      <w:sz w:val="20"/>
                      <w:szCs w:val="20"/>
                    </w:rPr>
                  </w:pPr>
                  <w:r w:rsidRPr="004A7660">
                    <w:rPr>
                      <w:rFonts w:ascii="Times New Roman" w:hAnsi="Times New Roman" w:cs="Times New Roman"/>
                      <w:color w:val="auto"/>
                      <w:sz w:val="20"/>
                      <w:szCs w:val="20"/>
                    </w:rPr>
                    <w:t>А) Япония, Эквадор, Конго</w:t>
                  </w:r>
                </w:p>
                <w:p w:rsidR="005634FB" w:rsidRPr="004A7660" w:rsidRDefault="005634FB" w:rsidP="00FE6F25">
                  <w:pPr>
                    <w:jc w:val="both"/>
                    <w:textAlignment w:val="top"/>
                    <w:rPr>
                      <w:rFonts w:ascii="Times New Roman" w:eastAsia="Times New Roman" w:hAnsi="Times New Roman" w:cs="Times New Roman"/>
                      <w:color w:val="auto"/>
                      <w:sz w:val="20"/>
                      <w:szCs w:val="20"/>
                      <w:lang w:eastAsia="ru-RU"/>
                    </w:rPr>
                  </w:pPr>
                </w:p>
              </w:tc>
              <w:tc>
                <w:tcPr>
                  <w:tcW w:w="3036" w:type="dxa"/>
                </w:tcPr>
                <w:p w:rsidR="005634FB" w:rsidRPr="004A7660" w:rsidRDefault="005634FB" w:rsidP="00FE6F25">
                  <w:pPr>
                    <w:ind w:firstLine="39"/>
                    <w:jc w:val="both"/>
                    <w:textAlignment w:val="top"/>
                    <w:rPr>
                      <w:rFonts w:ascii="Times New Roman" w:eastAsia="Times New Roman" w:hAnsi="Times New Roman" w:cs="Times New Roman"/>
                      <w:color w:val="auto"/>
                      <w:sz w:val="20"/>
                      <w:szCs w:val="20"/>
                      <w:lang w:eastAsia="ru-RU"/>
                    </w:rPr>
                  </w:pPr>
                  <w:r w:rsidRPr="004A7660">
                    <w:rPr>
                      <w:rFonts w:ascii="Times New Roman" w:hAnsi="Times New Roman" w:cs="Times New Roman"/>
                      <w:color w:val="auto"/>
                      <w:sz w:val="20"/>
                      <w:szCs w:val="20"/>
                    </w:rPr>
                    <w:t>1) слаболесистые</w:t>
                  </w:r>
                </w:p>
              </w:tc>
            </w:tr>
            <w:tr w:rsidR="003A7D6C" w:rsidRPr="004A7660" w:rsidTr="00A234E5">
              <w:tc>
                <w:tcPr>
                  <w:tcW w:w="3792" w:type="dxa"/>
                </w:tcPr>
                <w:p w:rsidR="005634FB" w:rsidRPr="004A7660" w:rsidRDefault="005634FB" w:rsidP="00FE6F25">
                  <w:pPr>
                    <w:jc w:val="both"/>
                    <w:textAlignment w:val="top"/>
                    <w:rPr>
                      <w:rFonts w:ascii="Times New Roman" w:eastAsia="Times New Roman" w:hAnsi="Times New Roman" w:cs="Times New Roman"/>
                      <w:color w:val="auto"/>
                      <w:sz w:val="20"/>
                      <w:szCs w:val="20"/>
                      <w:lang w:eastAsia="ru-RU"/>
                    </w:rPr>
                  </w:pPr>
                  <w:r w:rsidRPr="004A7660">
                    <w:rPr>
                      <w:rFonts w:ascii="Times New Roman" w:hAnsi="Times New Roman" w:cs="Times New Roman"/>
                      <w:color w:val="auto"/>
                      <w:sz w:val="20"/>
                      <w:szCs w:val="20"/>
                    </w:rPr>
                    <w:t>Б) Россия, Бразилия, Индия</w:t>
                  </w:r>
                </w:p>
              </w:tc>
              <w:tc>
                <w:tcPr>
                  <w:tcW w:w="3036" w:type="dxa"/>
                </w:tcPr>
                <w:p w:rsidR="005634FB" w:rsidRPr="004A7660" w:rsidRDefault="005634FB" w:rsidP="00FE6F25">
                  <w:pPr>
                    <w:ind w:firstLine="39"/>
                    <w:jc w:val="both"/>
                    <w:textAlignment w:val="top"/>
                    <w:rPr>
                      <w:rFonts w:ascii="Times New Roman" w:hAnsi="Times New Roman" w:cs="Times New Roman"/>
                      <w:color w:val="auto"/>
                      <w:sz w:val="20"/>
                      <w:szCs w:val="20"/>
                    </w:rPr>
                  </w:pPr>
                  <w:r w:rsidRPr="004A7660">
                    <w:rPr>
                      <w:rFonts w:ascii="Times New Roman" w:hAnsi="Times New Roman" w:cs="Times New Roman"/>
                      <w:color w:val="auto"/>
                      <w:sz w:val="20"/>
                      <w:szCs w:val="20"/>
                    </w:rPr>
                    <w:t>2) сильнолесистые</w:t>
                  </w:r>
                </w:p>
                <w:p w:rsidR="005634FB" w:rsidRPr="004A7660" w:rsidRDefault="005634FB" w:rsidP="00FE6F25">
                  <w:pPr>
                    <w:ind w:firstLine="39"/>
                    <w:jc w:val="both"/>
                    <w:textAlignment w:val="top"/>
                    <w:rPr>
                      <w:rFonts w:ascii="Times New Roman" w:eastAsia="Times New Roman" w:hAnsi="Times New Roman" w:cs="Times New Roman"/>
                      <w:color w:val="auto"/>
                      <w:sz w:val="20"/>
                      <w:szCs w:val="20"/>
                      <w:lang w:eastAsia="ru-RU"/>
                    </w:rPr>
                  </w:pPr>
                </w:p>
              </w:tc>
            </w:tr>
            <w:tr w:rsidR="003A7D6C" w:rsidRPr="004A7660" w:rsidTr="00A234E5">
              <w:tc>
                <w:tcPr>
                  <w:tcW w:w="3792" w:type="dxa"/>
                </w:tcPr>
                <w:p w:rsidR="005634FB" w:rsidRPr="004A7660" w:rsidRDefault="005634FB" w:rsidP="00FE6F25">
                  <w:pPr>
                    <w:jc w:val="both"/>
                    <w:textAlignment w:val="top"/>
                    <w:rPr>
                      <w:rFonts w:ascii="Times New Roman" w:eastAsia="Times New Roman" w:hAnsi="Times New Roman" w:cs="Times New Roman"/>
                      <w:color w:val="auto"/>
                      <w:sz w:val="20"/>
                      <w:szCs w:val="20"/>
                      <w:lang w:eastAsia="ru-RU"/>
                    </w:rPr>
                  </w:pPr>
                  <w:r w:rsidRPr="004A7660">
                    <w:rPr>
                      <w:rFonts w:ascii="Times New Roman" w:hAnsi="Times New Roman" w:cs="Times New Roman"/>
                      <w:color w:val="auto"/>
                      <w:sz w:val="20"/>
                      <w:szCs w:val="20"/>
                    </w:rPr>
                    <w:t>В) Кения, Великобритания, ЮАР</w:t>
                  </w:r>
                </w:p>
              </w:tc>
              <w:tc>
                <w:tcPr>
                  <w:tcW w:w="3036" w:type="dxa"/>
                </w:tcPr>
                <w:p w:rsidR="005634FB" w:rsidRPr="004A7660" w:rsidRDefault="005634FB" w:rsidP="00FE6F25">
                  <w:pPr>
                    <w:ind w:firstLine="39"/>
                    <w:jc w:val="both"/>
                    <w:textAlignment w:val="top"/>
                    <w:rPr>
                      <w:rFonts w:ascii="Times New Roman" w:eastAsia="Times New Roman" w:hAnsi="Times New Roman" w:cs="Times New Roman"/>
                      <w:color w:val="auto"/>
                      <w:sz w:val="20"/>
                      <w:szCs w:val="20"/>
                      <w:lang w:eastAsia="ru-RU"/>
                    </w:rPr>
                  </w:pPr>
                  <w:r w:rsidRPr="004A7660">
                    <w:rPr>
                      <w:rFonts w:ascii="Times New Roman" w:hAnsi="Times New Roman" w:cs="Times New Roman"/>
                      <w:color w:val="auto"/>
                      <w:sz w:val="20"/>
                      <w:szCs w:val="20"/>
                    </w:rPr>
                    <w:t>3) среднелесистые</w:t>
                  </w:r>
                </w:p>
              </w:tc>
            </w:tr>
            <w:tr w:rsidR="003A7D6C" w:rsidRPr="004A7660" w:rsidTr="00A234E5">
              <w:tc>
                <w:tcPr>
                  <w:tcW w:w="3792" w:type="dxa"/>
                </w:tcPr>
                <w:p w:rsidR="005634FB" w:rsidRPr="004A7660" w:rsidRDefault="005634FB" w:rsidP="00FE6F25">
                  <w:pPr>
                    <w:ind w:firstLine="313"/>
                    <w:jc w:val="both"/>
                    <w:textAlignment w:val="top"/>
                    <w:rPr>
                      <w:rFonts w:ascii="Times New Roman" w:eastAsia="Times New Roman" w:hAnsi="Times New Roman" w:cs="Times New Roman"/>
                      <w:color w:val="auto"/>
                      <w:sz w:val="20"/>
                      <w:szCs w:val="20"/>
                      <w:lang w:eastAsia="ru-RU"/>
                    </w:rPr>
                  </w:pPr>
                </w:p>
              </w:tc>
              <w:tc>
                <w:tcPr>
                  <w:tcW w:w="3036" w:type="dxa"/>
                </w:tcPr>
                <w:p w:rsidR="005634FB" w:rsidRPr="004A7660" w:rsidRDefault="005634FB" w:rsidP="00FE6F25">
                  <w:pPr>
                    <w:ind w:firstLine="747"/>
                    <w:jc w:val="both"/>
                    <w:textAlignment w:val="top"/>
                    <w:rPr>
                      <w:rFonts w:ascii="Times New Roman" w:eastAsia="Times New Roman" w:hAnsi="Times New Roman" w:cs="Times New Roman"/>
                      <w:color w:val="auto"/>
                      <w:sz w:val="20"/>
                      <w:szCs w:val="20"/>
                      <w:lang w:eastAsia="ru-RU"/>
                    </w:rPr>
                  </w:pPr>
                </w:p>
              </w:tc>
            </w:tr>
          </w:tbl>
          <w:p w:rsidR="005634FB" w:rsidRPr="004A7660" w:rsidRDefault="005634FB" w:rsidP="00FE6F25">
            <w:pPr>
              <w:jc w:val="both"/>
              <w:rPr>
                <w:rFonts w:ascii="Times New Roman" w:hAnsi="Times New Roman" w:cs="Times New Roman"/>
                <w:color w:val="auto"/>
                <w:sz w:val="20"/>
                <w:szCs w:val="20"/>
              </w:rPr>
            </w:pPr>
          </w:p>
        </w:tc>
        <w:tc>
          <w:tcPr>
            <w:tcW w:w="2191"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pStyle w:val="a7"/>
              <w:spacing w:after="0" w:line="240" w:lineRule="auto"/>
              <w:ind w:left="4" w:hanging="4"/>
              <w:jc w:val="both"/>
              <w:rPr>
                <w:rFonts w:ascii="Times New Roman" w:hAnsi="Times New Roman" w:cs="Times New Roman"/>
                <w:sz w:val="20"/>
                <w:szCs w:val="20"/>
              </w:rPr>
            </w:pPr>
          </w:p>
          <w:tbl>
            <w:tblPr>
              <w:tblStyle w:val="a6"/>
              <w:tblW w:w="0" w:type="auto"/>
              <w:jc w:val="center"/>
              <w:tblLook w:val="04A0" w:firstRow="1" w:lastRow="0" w:firstColumn="1" w:lastColumn="0" w:noHBand="0" w:noVBand="1"/>
            </w:tblPr>
            <w:tblGrid>
              <w:gridCol w:w="598"/>
              <w:gridCol w:w="426"/>
              <w:gridCol w:w="567"/>
            </w:tblGrid>
            <w:tr w:rsidR="003A7D6C" w:rsidRPr="004A7660" w:rsidTr="00A234E5">
              <w:trPr>
                <w:jc w:val="center"/>
              </w:trPr>
              <w:tc>
                <w:tcPr>
                  <w:tcW w:w="598" w:type="dxa"/>
                </w:tcPr>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А</w:t>
                  </w:r>
                </w:p>
              </w:tc>
              <w:tc>
                <w:tcPr>
                  <w:tcW w:w="426" w:type="dxa"/>
                </w:tcPr>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Б</w:t>
                  </w:r>
                </w:p>
              </w:tc>
              <w:tc>
                <w:tcPr>
                  <w:tcW w:w="567" w:type="dxa"/>
                </w:tcPr>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В</w:t>
                  </w:r>
                </w:p>
              </w:tc>
            </w:tr>
            <w:tr w:rsidR="003A7D6C" w:rsidRPr="004A7660" w:rsidTr="00A234E5">
              <w:trPr>
                <w:jc w:val="center"/>
              </w:trPr>
              <w:tc>
                <w:tcPr>
                  <w:tcW w:w="598" w:type="dxa"/>
                </w:tcPr>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2</w:t>
                  </w:r>
                </w:p>
              </w:tc>
              <w:tc>
                <w:tcPr>
                  <w:tcW w:w="426" w:type="dxa"/>
                </w:tcPr>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3</w:t>
                  </w:r>
                </w:p>
              </w:tc>
              <w:tc>
                <w:tcPr>
                  <w:tcW w:w="567" w:type="dxa"/>
                </w:tcPr>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1</w:t>
                  </w:r>
                </w:p>
              </w:tc>
            </w:tr>
          </w:tbl>
          <w:p w:rsidR="005634FB" w:rsidRPr="004A7660" w:rsidRDefault="005634FB" w:rsidP="00FE6F25">
            <w:pPr>
              <w:jc w:val="both"/>
              <w:rPr>
                <w:rFonts w:ascii="Times New Roman" w:hAnsi="Times New Roman" w:cs="Times New Roman"/>
                <w:color w:val="auto"/>
                <w:sz w:val="20"/>
                <w:szCs w:val="20"/>
              </w:rPr>
            </w:pPr>
          </w:p>
        </w:tc>
      </w:tr>
      <w:tr w:rsidR="003A7D6C" w:rsidRPr="005468B3" w:rsidTr="00A234E5">
        <w:tc>
          <w:tcPr>
            <w:tcW w:w="2208" w:type="dxa"/>
            <w:vMerge/>
          </w:tcPr>
          <w:p w:rsidR="005634FB" w:rsidRPr="004A7660" w:rsidRDefault="005634FB" w:rsidP="00FE6F25">
            <w:pPr>
              <w:jc w:val="both"/>
              <w:rPr>
                <w:rFonts w:ascii="Times New Roman" w:hAnsi="Times New Roman" w:cs="Times New Roman"/>
                <w:bCs/>
                <w:color w:val="auto"/>
                <w:sz w:val="20"/>
                <w:szCs w:val="20"/>
              </w:rPr>
            </w:pPr>
          </w:p>
        </w:tc>
        <w:tc>
          <w:tcPr>
            <w:tcW w:w="5513"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pStyle w:val="aa"/>
              <w:shd w:val="clear" w:color="auto" w:fill="FFFFFF"/>
              <w:spacing w:before="0" w:beforeAutospacing="0" w:after="0" w:line="240" w:lineRule="auto"/>
              <w:ind w:firstLine="142"/>
              <w:jc w:val="both"/>
              <w:rPr>
                <w:sz w:val="20"/>
                <w:szCs w:val="20"/>
              </w:rPr>
            </w:pPr>
            <w:r w:rsidRPr="004A7660">
              <w:rPr>
                <w:sz w:val="20"/>
                <w:szCs w:val="20"/>
              </w:rPr>
              <w:t xml:space="preserve">5. Расположите перечисленные источники получения энергии в порядке убывания ихэкологической безопасности: </w:t>
            </w:r>
          </w:p>
          <w:p w:rsidR="005634FB" w:rsidRPr="004A7660" w:rsidRDefault="005634FB" w:rsidP="00FE6F25">
            <w:pPr>
              <w:pStyle w:val="aa"/>
              <w:shd w:val="clear" w:color="auto" w:fill="FFFFFF"/>
              <w:spacing w:before="0" w:beforeAutospacing="0" w:after="0" w:line="240" w:lineRule="auto"/>
              <w:jc w:val="both"/>
              <w:rPr>
                <w:sz w:val="20"/>
                <w:szCs w:val="20"/>
              </w:rPr>
            </w:pPr>
            <w:r w:rsidRPr="004A7660">
              <w:rPr>
                <w:sz w:val="20"/>
                <w:szCs w:val="20"/>
              </w:rPr>
              <w:t>1) гидроэлектростанции (ГЭС) на равнинных реках.</w:t>
            </w:r>
          </w:p>
          <w:p w:rsidR="005634FB" w:rsidRPr="004A7660" w:rsidRDefault="005634FB" w:rsidP="00FE6F25">
            <w:pPr>
              <w:pStyle w:val="aa"/>
              <w:shd w:val="clear" w:color="auto" w:fill="FFFFFF"/>
              <w:spacing w:before="0" w:beforeAutospacing="0" w:after="0" w:line="240" w:lineRule="auto"/>
              <w:jc w:val="both"/>
              <w:rPr>
                <w:sz w:val="20"/>
                <w:szCs w:val="20"/>
              </w:rPr>
            </w:pPr>
            <w:r w:rsidRPr="004A7660">
              <w:rPr>
                <w:sz w:val="20"/>
                <w:szCs w:val="20"/>
              </w:rPr>
              <w:t xml:space="preserve">2) ГЭС на горных реках </w:t>
            </w:r>
          </w:p>
          <w:p w:rsidR="005634FB" w:rsidRPr="004A7660" w:rsidRDefault="005634FB" w:rsidP="00FE6F25">
            <w:pPr>
              <w:pStyle w:val="aa"/>
              <w:shd w:val="clear" w:color="auto" w:fill="FFFFFF"/>
              <w:spacing w:before="0" w:beforeAutospacing="0" w:after="0" w:line="240" w:lineRule="auto"/>
              <w:jc w:val="both"/>
              <w:rPr>
                <w:sz w:val="20"/>
                <w:szCs w:val="20"/>
              </w:rPr>
            </w:pPr>
            <w:r w:rsidRPr="004A7660">
              <w:rPr>
                <w:sz w:val="20"/>
                <w:szCs w:val="20"/>
              </w:rPr>
              <w:lastRenderedPageBreak/>
              <w:t xml:space="preserve">3) атомные электростанции </w:t>
            </w:r>
          </w:p>
          <w:p w:rsidR="005634FB" w:rsidRPr="004A7660" w:rsidRDefault="005634FB" w:rsidP="00FE6F25">
            <w:pPr>
              <w:pStyle w:val="aa"/>
              <w:shd w:val="clear" w:color="auto" w:fill="FFFFFF"/>
              <w:spacing w:before="0" w:beforeAutospacing="0" w:after="0" w:line="240" w:lineRule="auto"/>
              <w:jc w:val="both"/>
              <w:rPr>
                <w:sz w:val="20"/>
                <w:szCs w:val="20"/>
              </w:rPr>
            </w:pPr>
            <w:r w:rsidRPr="004A7660">
              <w:rPr>
                <w:sz w:val="20"/>
                <w:szCs w:val="20"/>
              </w:rPr>
              <w:t xml:space="preserve">4) солнечные станции </w:t>
            </w:r>
          </w:p>
          <w:p w:rsidR="005634FB" w:rsidRPr="004A7660" w:rsidRDefault="005634FB" w:rsidP="00FE6F25">
            <w:pPr>
              <w:pStyle w:val="aa"/>
              <w:shd w:val="clear" w:color="auto" w:fill="FFFFFF"/>
              <w:spacing w:before="0" w:beforeAutospacing="0" w:after="0" w:line="240" w:lineRule="auto"/>
              <w:jc w:val="both"/>
              <w:rPr>
                <w:sz w:val="20"/>
                <w:szCs w:val="20"/>
              </w:rPr>
            </w:pPr>
            <w:r w:rsidRPr="004A7660">
              <w:rPr>
                <w:sz w:val="20"/>
                <w:szCs w:val="20"/>
              </w:rPr>
              <w:t>5) теплоэлектростанции (ТЭЦ) на угле</w:t>
            </w:r>
          </w:p>
          <w:p w:rsidR="005634FB" w:rsidRPr="004A7660" w:rsidRDefault="005634FB" w:rsidP="00FE6F25">
            <w:pPr>
              <w:pStyle w:val="aa"/>
              <w:shd w:val="clear" w:color="auto" w:fill="FFFFFF"/>
              <w:spacing w:before="0" w:beforeAutospacing="0" w:after="0" w:line="240" w:lineRule="auto"/>
              <w:jc w:val="both"/>
              <w:rPr>
                <w:sz w:val="20"/>
                <w:szCs w:val="20"/>
              </w:rPr>
            </w:pPr>
            <w:r w:rsidRPr="004A7660">
              <w:rPr>
                <w:sz w:val="20"/>
                <w:szCs w:val="20"/>
              </w:rPr>
              <w:t xml:space="preserve">6) ТЭЦ на природном газе </w:t>
            </w:r>
          </w:p>
          <w:p w:rsidR="005634FB" w:rsidRPr="004A7660" w:rsidRDefault="005634FB" w:rsidP="00FE6F25">
            <w:pPr>
              <w:pStyle w:val="aa"/>
              <w:shd w:val="clear" w:color="auto" w:fill="FFFFFF"/>
              <w:spacing w:before="0" w:beforeAutospacing="0" w:after="0" w:line="240" w:lineRule="auto"/>
              <w:jc w:val="both"/>
              <w:rPr>
                <w:sz w:val="20"/>
                <w:szCs w:val="20"/>
              </w:rPr>
            </w:pPr>
            <w:r w:rsidRPr="004A7660">
              <w:rPr>
                <w:sz w:val="20"/>
                <w:szCs w:val="20"/>
              </w:rPr>
              <w:t xml:space="preserve">7) ТЭЦ на торфе </w:t>
            </w:r>
          </w:p>
          <w:p w:rsidR="005634FB" w:rsidRPr="004A7660" w:rsidRDefault="005634FB" w:rsidP="00FE6F25">
            <w:pPr>
              <w:pStyle w:val="aa"/>
              <w:shd w:val="clear" w:color="auto" w:fill="FFFFFF"/>
              <w:spacing w:before="0" w:beforeAutospacing="0" w:after="0" w:line="240" w:lineRule="auto"/>
              <w:jc w:val="both"/>
              <w:rPr>
                <w:sz w:val="20"/>
                <w:szCs w:val="20"/>
              </w:rPr>
            </w:pPr>
            <w:r w:rsidRPr="004A7660">
              <w:rPr>
                <w:sz w:val="20"/>
                <w:szCs w:val="20"/>
              </w:rPr>
              <w:t xml:space="preserve">8) ТЭЦ на мазуте </w:t>
            </w:r>
          </w:p>
          <w:p w:rsidR="005634FB" w:rsidRPr="004A7660" w:rsidRDefault="005634FB" w:rsidP="00FE6F25">
            <w:pPr>
              <w:pStyle w:val="aa"/>
              <w:shd w:val="clear" w:color="auto" w:fill="FFFFFF"/>
              <w:spacing w:before="0" w:beforeAutospacing="0" w:after="0" w:line="240" w:lineRule="auto"/>
              <w:jc w:val="both"/>
              <w:rPr>
                <w:sz w:val="20"/>
                <w:szCs w:val="20"/>
              </w:rPr>
            </w:pPr>
            <w:r w:rsidRPr="004A7660">
              <w:rPr>
                <w:sz w:val="20"/>
                <w:szCs w:val="20"/>
              </w:rPr>
              <w:t>9) приливно-отливные электростанции</w:t>
            </w:r>
          </w:p>
          <w:p w:rsidR="005634FB" w:rsidRPr="004A7660" w:rsidRDefault="005634FB" w:rsidP="00FE6F25">
            <w:pPr>
              <w:pStyle w:val="aa"/>
              <w:shd w:val="clear" w:color="auto" w:fill="FFFFFF"/>
              <w:spacing w:before="0" w:beforeAutospacing="0" w:after="0" w:line="240" w:lineRule="auto"/>
              <w:jc w:val="both"/>
              <w:rPr>
                <w:sz w:val="20"/>
                <w:szCs w:val="20"/>
                <w:shd w:val="clear" w:color="auto" w:fill="FFFFFF"/>
              </w:rPr>
            </w:pPr>
            <w:r w:rsidRPr="004A7660">
              <w:rPr>
                <w:sz w:val="20"/>
                <w:szCs w:val="20"/>
              </w:rPr>
              <w:t>10) ветряные электростанции</w:t>
            </w:r>
          </w:p>
        </w:tc>
        <w:tc>
          <w:tcPr>
            <w:tcW w:w="2191"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jc w:val="both"/>
              <w:rPr>
                <w:rFonts w:ascii="Times New Roman" w:hAnsi="Times New Roman" w:cs="Times New Roman"/>
                <w:color w:val="auto"/>
                <w:w w:val="95"/>
                <w:sz w:val="20"/>
                <w:szCs w:val="20"/>
              </w:rPr>
            </w:pPr>
            <w:r w:rsidRPr="004A7660">
              <w:rPr>
                <w:rFonts w:ascii="Times New Roman" w:hAnsi="Times New Roman" w:cs="Times New Roman"/>
                <w:color w:val="auto"/>
                <w:sz w:val="20"/>
                <w:szCs w:val="20"/>
              </w:rPr>
              <w:lastRenderedPageBreak/>
              <w:t>41092136857</w:t>
            </w:r>
          </w:p>
        </w:tc>
      </w:tr>
      <w:tr w:rsidR="004B2C5C" w:rsidRPr="005468B3" w:rsidTr="00A234E5">
        <w:tc>
          <w:tcPr>
            <w:tcW w:w="2208" w:type="dxa"/>
            <w:vMerge w:val="restart"/>
          </w:tcPr>
          <w:p w:rsidR="004B2C5C" w:rsidRPr="004A7660" w:rsidRDefault="004B2C5C" w:rsidP="00FE6F25">
            <w:pPr>
              <w:jc w:val="both"/>
              <w:rPr>
                <w:rFonts w:ascii="Times New Roman" w:hAnsi="Times New Roman" w:cs="Times New Roman"/>
                <w:color w:val="auto"/>
                <w:sz w:val="20"/>
                <w:szCs w:val="20"/>
              </w:rPr>
            </w:pPr>
            <w:r w:rsidRPr="004A7660">
              <w:rPr>
                <w:rFonts w:ascii="Times New Roman" w:hAnsi="Times New Roman" w:cs="Times New Roman"/>
                <w:bCs/>
                <w:color w:val="auto"/>
                <w:sz w:val="20"/>
                <w:szCs w:val="20"/>
              </w:rPr>
              <w:lastRenderedPageBreak/>
              <w:t>Литература</w:t>
            </w:r>
          </w:p>
        </w:tc>
        <w:tc>
          <w:tcPr>
            <w:tcW w:w="5513" w:type="dxa"/>
          </w:tcPr>
          <w:p w:rsidR="004B2C5C" w:rsidRPr="004A7660" w:rsidRDefault="004B2C5C" w:rsidP="004B2C5C">
            <w:pPr>
              <w:jc w:val="both"/>
              <w:rPr>
                <w:rFonts w:ascii="Times New Roman" w:hAnsi="Times New Roman" w:cs="Times New Roman"/>
                <w:sz w:val="20"/>
                <w:szCs w:val="20"/>
              </w:rPr>
            </w:pPr>
            <w:r w:rsidRPr="004A7660">
              <w:rPr>
                <w:rFonts w:ascii="Times New Roman" w:hAnsi="Times New Roman" w:cs="Times New Roman"/>
                <w:sz w:val="20"/>
                <w:szCs w:val="20"/>
              </w:rPr>
              <w:t xml:space="preserve">Прочитайте текст, </w:t>
            </w:r>
            <w:proofErr w:type="gramStart"/>
            <w:r w:rsidRPr="004A7660">
              <w:rPr>
                <w:rFonts w:ascii="Times New Roman" w:hAnsi="Times New Roman" w:cs="Times New Roman"/>
                <w:sz w:val="20"/>
                <w:szCs w:val="20"/>
              </w:rPr>
              <w:t>выберите  правильный</w:t>
            </w:r>
            <w:proofErr w:type="gramEnd"/>
            <w:r w:rsidRPr="004A7660">
              <w:rPr>
                <w:rFonts w:ascii="Times New Roman" w:hAnsi="Times New Roman" w:cs="Times New Roman"/>
                <w:sz w:val="20"/>
                <w:szCs w:val="20"/>
              </w:rPr>
              <w:t xml:space="preserve"> вариант ответа. Запишите соответствующую цифру:</w:t>
            </w:r>
          </w:p>
          <w:p w:rsidR="004B2C5C" w:rsidRPr="004A7660" w:rsidRDefault="004B2C5C" w:rsidP="004B2C5C">
            <w:pPr>
              <w:jc w:val="both"/>
              <w:rPr>
                <w:rFonts w:ascii="Times New Roman" w:hAnsi="Times New Roman" w:cs="Times New Roman"/>
                <w:sz w:val="20"/>
                <w:szCs w:val="20"/>
              </w:rPr>
            </w:pPr>
            <w:r w:rsidRPr="004A7660">
              <w:rPr>
                <w:rFonts w:ascii="Times New Roman" w:hAnsi="Times New Roman" w:cs="Times New Roman"/>
                <w:sz w:val="20"/>
                <w:szCs w:val="20"/>
              </w:rPr>
              <w:t xml:space="preserve">В романе-эпопее «Война и мир» Л.Н. Толстой ставил целый ряд нравственных проблем. Яркими персонажами, утверждающими толстовское представление о нравственности, стали женские образы романа. Какая героиня романа Л.Н. Толстого «Война и мир» противоречит представлениям автора о нравственности? </w:t>
            </w:r>
          </w:p>
          <w:p w:rsidR="004B2C5C" w:rsidRPr="004A7660" w:rsidRDefault="004B2C5C" w:rsidP="004B2C5C">
            <w:pPr>
              <w:pStyle w:val="a7"/>
              <w:tabs>
                <w:tab w:val="left" w:pos="1134"/>
              </w:tabs>
              <w:ind w:left="0"/>
              <w:jc w:val="both"/>
              <w:rPr>
                <w:rFonts w:ascii="Times New Roman" w:hAnsi="Times New Roman" w:cs="Times New Roman"/>
                <w:sz w:val="20"/>
                <w:szCs w:val="20"/>
              </w:rPr>
            </w:pPr>
            <w:r w:rsidRPr="004A7660">
              <w:rPr>
                <w:rFonts w:ascii="Times New Roman" w:hAnsi="Times New Roman" w:cs="Times New Roman"/>
                <w:sz w:val="20"/>
                <w:szCs w:val="20"/>
              </w:rPr>
              <w:t>1) Наташа Ростова;</w:t>
            </w:r>
          </w:p>
          <w:p w:rsidR="004B2C5C" w:rsidRPr="004A7660" w:rsidRDefault="004B2C5C" w:rsidP="004B2C5C">
            <w:pPr>
              <w:pStyle w:val="a7"/>
              <w:tabs>
                <w:tab w:val="left" w:pos="1134"/>
              </w:tabs>
              <w:ind w:left="0"/>
              <w:jc w:val="both"/>
              <w:rPr>
                <w:rFonts w:ascii="Times New Roman" w:hAnsi="Times New Roman" w:cs="Times New Roman"/>
                <w:sz w:val="20"/>
                <w:szCs w:val="20"/>
              </w:rPr>
            </w:pPr>
            <w:r w:rsidRPr="004A7660">
              <w:rPr>
                <w:rFonts w:ascii="Times New Roman" w:hAnsi="Times New Roman" w:cs="Times New Roman"/>
                <w:sz w:val="20"/>
                <w:szCs w:val="20"/>
              </w:rPr>
              <w:t>2) Элен Курагина (Безухова);</w:t>
            </w:r>
          </w:p>
          <w:p w:rsidR="004B2C5C" w:rsidRPr="004A7660" w:rsidRDefault="004B2C5C" w:rsidP="004B2C5C">
            <w:pPr>
              <w:pStyle w:val="a7"/>
              <w:tabs>
                <w:tab w:val="left" w:pos="1134"/>
              </w:tabs>
              <w:ind w:left="0"/>
              <w:jc w:val="both"/>
              <w:rPr>
                <w:rFonts w:ascii="Times New Roman" w:hAnsi="Times New Roman" w:cs="Times New Roman"/>
                <w:sz w:val="20"/>
                <w:szCs w:val="20"/>
              </w:rPr>
            </w:pPr>
            <w:r w:rsidRPr="004A7660">
              <w:rPr>
                <w:rFonts w:ascii="Times New Roman" w:hAnsi="Times New Roman" w:cs="Times New Roman"/>
                <w:sz w:val="20"/>
                <w:szCs w:val="20"/>
              </w:rPr>
              <w:t>3) Марья Болконская.</w:t>
            </w:r>
          </w:p>
          <w:p w:rsidR="004B2C5C" w:rsidRPr="004A7660" w:rsidRDefault="004B2C5C" w:rsidP="004B2C5C">
            <w:pPr>
              <w:jc w:val="both"/>
              <w:rPr>
                <w:rFonts w:ascii="Times New Roman" w:hAnsi="Times New Roman" w:cs="Times New Roman"/>
                <w:sz w:val="20"/>
                <w:szCs w:val="20"/>
              </w:rPr>
            </w:pPr>
          </w:p>
          <w:p w:rsidR="004B2C5C" w:rsidRPr="004A7660" w:rsidRDefault="004B2C5C" w:rsidP="004B2C5C">
            <w:pPr>
              <w:jc w:val="both"/>
              <w:rPr>
                <w:rFonts w:ascii="Times New Roman" w:hAnsi="Times New Roman" w:cs="Times New Roman"/>
                <w:sz w:val="20"/>
                <w:szCs w:val="20"/>
              </w:rPr>
            </w:pPr>
          </w:p>
        </w:tc>
        <w:tc>
          <w:tcPr>
            <w:tcW w:w="2191" w:type="dxa"/>
          </w:tcPr>
          <w:p w:rsidR="004B2C5C" w:rsidRPr="004A7660" w:rsidRDefault="004B2C5C" w:rsidP="004B2C5C">
            <w:pPr>
              <w:pStyle w:val="a7"/>
              <w:ind w:left="4" w:hanging="4"/>
              <w:rPr>
                <w:rFonts w:ascii="Times New Roman" w:hAnsi="Times New Roman" w:cs="Times New Roman"/>
                <w:sz w:val="20"/>
                <w:szCs w:val="20"/>
              </w:rPr>
            </w:pPr>
            <w:r w:rsidRPr="004A7660">
              <w:rPr>
                <w:rFonts w:ascii="Times New Roman" w:hAnsi="Times New Roman" w:cs="Times New Roman"/>
                <w:sz w:val="20"/>
                <w:szCs w:val="20"/>
              </w:rPr>
              <w:t>2</w:t>
            </w:r>
          </w:p>
        </w:tc>
      </w:tr>
      <w:tr w:rsidR="004B2C5C" w:rsidRPr="005468B3" w:rsidTr="00A234E5">
        <w:tc>
          <w:tcPr>
            <w:tcW w:w="2208" w:type="dxa"/>
            <w:vMerge/>
          </w:tcPr>
          <w:p w:rsidR="004B2C5C" w:rsidRPr="004A7660" w:rsidRDefault="004B2C5C" w:rsidP="00FE6F25">
            <w:pPr>
              <w:jc w:val="both"/>
              <w:rPr>
                <w:rFonts w:ascii="Times New Roman" w:hAnsi="Times New Roman" w:cs="Times New Roman"/>
                <w:bCs/>
                <w:color w:val="auto"/>
                <w:sz w:val="20"/>
                <w:szCs w:val="20"/>
              </w:rPr>
            </w:pPr>
          </w:p>
        </w:tc>
        <w:tc>
          <w:tcPr>
            <w:tcW w:w="5513" w:type="dxa"/>
          </w:tcPr>
          <w:p w:rsidR="004B2C5C" w:rsidRPr="004A7660" w:rsidRDefault="004B2C5C" w:rsidP="004B2C5C">
            <w:pPr>
              <w:contextualSpacing/>
              <w:jc w:val="both"/>
              <w:rPr>
                <w:rFonts w:ascii="Times New Roman" w:hAnsi="Times New Roman" w:cs="Times New Roman"/>
                <w:sz w:val="20"/>
                <w:szCs w:val="20"/>
              </w:rPr>
            </w:pPr>
            <w:r w:rsidRPr="004A7660">
              <w:rPr>
                <w:rFonts w:ascii="Times New Roman" w:hAnsi="Times New Roman" w:cs="Times New Roman"/>
                <w:sz w:val="20"/>
                <w:szCs w:val="20"/>
              </w:rPr>
              <w:t xml:space="preserve">В романе «Преступление и наказание» Ф.М. Достоевский ставил целый ряд нравственных проблем. Чтобы показать их наиболее объемно, автор включает в систему образов героев-двойников. Кто является двойником главного героя – Родиона Раскольникова – по утверждаемому им принципу эгоизма и индивидуализма, а также по имеющимся собственным «теориям» жизни?  </w:t>
            </w:r>
          </w:p>
          <w:p w:rsidR="004B2C5C" w:rsidRPr="004A7660" w:rsidRDefault="004B2C5C" w:rsidP="004B2C5C">
            <w:pPr>
              <w:pStyle w:val="a7"/>
              <w:tabs>
                <w:tab w:val="left" w:pos="1134"/>
              </w:tabs>
              <w:ind w:left="0"/>
              <w:rPr>
                <w:rFonts w:ascii="Times New Roman" w:hAnsi="Times New Roman" w:cs="Times New Roman"/>
                <w:sz w:val="20"/>
                <w:szCs w:val="20"/>
              </w:rPr>
            </w:pPr>
          </w:p>
          <w:p w:rsidR="004B2C5C" w:rsidRPr="004A7660" w:rsidRDefault="004B2C5C" w:rsidP="004B2C5C">
            <w:pPr>
              <w:pStyle w:val="a7"/>
              <w:tabs>
                <w:tab w:val="left" w:pos="1134"/>
              </w:tabs>
              <w:ind w:left="0"/>
              <w:rPr>
                <w:rFonts w:ascii="Times New Roman" w:hAnsi="Times New Roman" w:cs="Times New Roman"/>
                <w:sz w:val="20"/>
                <w:szCs w:val="20"/>
              </w:rPr>
            </w:pPr>
            <w:r w:rsidRPr="004A7660">
              <w:rPr>
                <w:rFonts w:ascii="Times New Roman" w:hAnsi="Times New Roman" w:cs="Times New Roman"/>
                <w:sz w:val="20"/>
                <w:szCs w:val="20"/>
                <w:shd w:val="clear" w:color="auto" w:fill="FFFFFF"/>
              </w:rPr>
              <w:t>Запишите фамилию.</w:t>
            </w:r>
          </w:p>
          <w:p w:rsidR="004B2C5C" w:rsidRPr="004A7660" w:rsidRDefault="004B2C5C" w:rsidP="004B2C5C">
            <w:pPr>
              <w:rPr>
                <w:rFonts w:ascii="Times New Roman" w:hAnsi="Times New Roman" w:cs="Times New Roman"/>
                <w:sz w:val="20"/>
                <w:szCs w:val="20"/>
              </w:rPr>
            </w:pPr>
          </w:p>
        </w:tc>
        <w:tc>
          <w:tcPr>
            <w:tcW w:w="2191" w:type="dxa"/>
          </w:tcPr>
          <w:p w:rsidR="004B2C5C" w:rsidRPr="004A7660" w:rsidRDefault="004B2C5C" w:rsidP="004B2C5C">
            <w:pPr>
              <w:pStyle w:val="a7"/>
              <w:ind w:left="4" w:hanging="4"/>
              <w:rPr>
                <w:rFonts w:ascii="Times New Roman" w:hAnsi="Times New Roman" w:cs="Times New Roman"/>
                <w:sz w:val="20"/>
                <w:szCs w:val="20"/>
              </w:rPr>
            </w:pPr>
            <w:r w:rsidRPr="004A7660">
              <w:rPr>
                <w:rFonts w:ascii="Times New Roman" w:hAnsi="Times New Roman" w:cs="Times New Roman"/>
                <w:sz w:val="20"/>
                <w:szCs w:val="20"/>
              </w:rPr>
              <w:t>Свидригайлов</w:t>
            </w:r>
          </w:p>
        </w:tc>
      </w:tr>
      <w:tr w:rsidR="004B2C5C" w:rsidRPr="005468B3" w:rsidTr="00A234E5">
        <w:tc>
          <w:tcPr>
            <w:tcW w:w="2208" w:type="dxa"/>
            <w:vMerge/>
          </w:tcPr>
          <w:p w:rsidR="004B2C5C" w:rsidRPr="004A7660" w:rsidRDefault="004B2C5C" w:rsidP="00FE6F25">
            <w:pPr>
              <w:jc w:val="both"/>
              <w:rPr>
                <w:rFonts w:ascii="Times New Roman" w:hAnsi="Times New Roman" w:cs="Times New Roman"/>
                <w:bCs/>
                <w:color w:val="auto"/>
                <w:sz w:val="20"/>
                <w:szCs w:val="20"/>
              </w:rPr>
            </w:pPr>
          </w:p>
        </w:tc>
        <w:tc>
          <w:tcPr>
            <w:tcW w:w="5513" w:type="dxa"/>
          </w:tcPr>
          <w:p w:rsidR="004B2C5C" w:rsidRPr="004A7660" w:rsidRDefault="004B2C5C" w:rsidP="004B2C5C">
            <w:pPr>
              <w:tabs>
                <w:tab w:val="left" w:pos="2925"/>
              </w:tabs>
              <w:rPr>
                <w:rFonts w:ascii="Times New Roman" w:hAnsi="Times New Roman" w:cs="Times New Roman"/>
                <w:sz w:val="20"/>
                <w:szCs w:val="20"/>
              </w:rPr>
            </w:pPr>
            <w:r w:rsidRPr="004A7660">
              <w:rPr>
                <w:rFonts w:ascii="Times New Roman" w:hAnsi="Times New Roman" w:cs="Times New Roman"/>
                <w:sz w:val="20"/>
                <w:szCs w:val="20"/>
              </w:rPr>
              <w:t xml:space="preserve">Прочитайте текст и установите соответствие. </w:t>
            </w:r>
          </w:p>
          <w:p w:rsidR="004B2C5C" w:rsidRPr="004A7660" w:rsidRDefault="004B2C5C" w:rsidP="004B2C5C">
            <w:pPr>
              <w:tabs>
                <w:tab w:val="left" w:pos="2925"/>
              </w:tabs>
              <w:rPr>
                <w:rFonts w:ascii="Times New Roman" w:hAnsi="Times New Roman" w:cs="Times New Roman"/>
                <w:sz w:val="20"/>
                <w:szCs w:val="20"/>
              </w:rPr>
            </w:pPr>
            <w:r w:rsidRPr="004A7660">
              <w:rPr>
                <w:rFonts w:ascii="Times New Roman" w:hAnsi="Times New Roman" w:cs="Times New Roman"/>
                <w:sz w:val="20"/>
                <w:szCs w:val="20"/>
              </w:rPr>
              <w:t>В романе М. Булгакова «Мастер и Маргарита» основные герои становятся носителями определенных идей и жизненных позиций. Соотнесите образ героя и закрепленную за ним идейную составляющую. К каждой позиции, данной в левом столбце, подберите соответствующую позицию из правого столбца:</w:t>
            </w:r>
          </w:p>
          <w:tbl>
            <w:tblPr>
              <w:tblStyle w:val="a6"/>
              <w:tblpPr w:leftFromText="180" w:rightFromText="180" w:vertAnchor="text" w:horzAnchor="margin" w:tblpY="102"/>
              <w:tblW w:w="0" w:type="auto"/>
              <w:tblLook w:val="04A0" w:firstRow="1" w:lastRow="0" w:firstColumn="1" w:lastColumn="0" w:noHBand="0" w:noVBand="1"/>
            </w:tblPr>
            <w:tblGrid>
              <w:gridCol w:w="392"/>
              <w:gridCol w:w="2092"/>
              <w:gridCol w:w="459"/>
              <w:gridCol w:w="1809"/>
            </w:tblGrid>
            <w:tr w:rsidR="004B2C5C" w:rsidRPr="004A7660" w:rsidTr="004B2C5C">
              <w:tc>
                <w:tcPr>
                  <w:tcW w:w="392" w:type="dxa"/>
                </w:tcPr>
                <w:p w:rsidR="004B2C5C" w:rsidRPr="004A7660" w:rsidRDefault="004B2C5C" w:rsidP="004B2C5C">
                  <w:pPr>
                    <w:tabs>
                      <w:tab w:val="left" w:pos="500"/>
                    </w:tabs>
                    <w:ind w:right="-30"/>
                    <w:jc w:val="center"/>
                    <w:rPr>
                      <w:rFonts w:ascii="Times New Roman" w:hAnsi="Times New Roman" w:cs="Times New Roman"/>
                      <w:sz w:val="20"/>
                      <w:szCs w:val="20"/>
                    </w:rPr>
                  </w:pPr>
                </w:p>
              </w:tc>
              <w:tc>
                <w:tcPr>
                  <w:tcW w:w="2092" w:type="dxa"/>
                </w:tcPr>
                <w:p w:rsidR="004B2C5C" w:rsidRPr="004A7660" w:rsidRDefault="004B2C5C" w:rsidP="004B2C5C">
                  <w:pPr>
                    <w:tabs>
                      <w:tab w:val="left" w:pos="500"/>
                    </w:tabs>
                    <w:ind w:right="-30"/>
                    <w:jc w:val="center"/>
                    <w:rPr>
                      <w:rFonts w:ascii="Times New Roman" w:hAnsi="Times New Roman" w:cs="Times New Roman"/>
                      <w:sz w:val="20"/>
                      <w:szCs w:val="20"/>
                    </w:rPr>
                  </w:pPr>
                  <w:r w:rsidRPr="004A7660">
                    <w:rPr>
                      <w:rFonts w:ascii="Times New Roman" w:hAnsi="Times New Roman" w:cs="Times New Roman"/>
                      <w:sz w:val="20"/>
                      <w:szCs w:val="20"/>
                    </w:rPr>
                    <w:t>Образ героя</w:t>
                  </w:r>
                </w:p>
              </w:tc>
              <w:tc>
                <w:tcPr>
                  <w:tcW w:w="459" w:type="dxa"/>
                </w:tcPr>
                <w:p w:rsidR="004B2C5C" w:rsidRPr="004A7660" w:rsidRDefault="004B2C5C" w:rsidP="004B2C5C">
                  <w:pPr>
                    <w:tabs>
                      <w:tab w:val="left" w:pos="500"/>
                    </w:tabs>
                    <w:ind w:right="-30"/>
                    <w:jc w:val="center"/>
                    <w:rPr>
                      <w:rFonts w:ascii="Times New Roman" w:hAnsi="Times New Roman" w:cs="Times New Roman"/>
                      <w:sz w:val="20"/>
                      <w:szCs w:val="20"/>
                    </w:rPr>
                  </w:pPr>
                </w:p>
              </w:tc>
              <w:tc>
                <w:tcPr>
                  <w:tcW w:w="1809" w:type="dxa"/>
                </w:tcPr>
                <w:p w:rsidR="004B2C5C" w:rsidRPr="004A7660" w:rsidRDefault="004B2C5C" w:rsidP="004B2C5C">
                  <w:pPr>
                    <w:tabs>
                      <w:tab w:val="left" w:pos="500"/>
                    </w:tabs>
                    <w:ind w:right="-30"/>
                    <w:jc w:val="center"/>
                    <w:rPr>
                      <w:rFonts w:ascii="Times New Roman" w:hAnsi="Times New Roman" w:cs="Times New Roman"/>
                      <w:sz w:val="20"/>
                      <w:szCs w:val="20"/>
                    </w:rPr>
                  </w:pPr>
                  <w:r w:rsidRPr="004A7660">
                    <w:rPr>
                      <w:rFonts w:ascii="Times New Roman" w:hAnsi="Times New Roman" w:cs="Times New Roman"/>
                      <w:sz w:val="20"/>
                      <w:szCs w:val="20"/>
                    </w:rPr>
                    <w:t>Идея</w:t>
                  </w:r>
                </w:p>
              </w:tc>
            </w:tr>
            <w:tr w:rsidR="004B2C5C" w:rsidRPr="004A7660" w:rsidTr="004B2C5C">
              <w:tc>
                <w:tcPr>
                  <w:tcW w:w="392" w:type="dxa"/>
                </w:tcPr>
                <w:p w:rsidR="004B2C5C" w:rsidRPr="004A7660" w:rsidRDefault="004B2C5C" w:rsidP="004B2C5C">
                  <w:pPr>
                    <w:tabs>
                      <w:tab w:val="left" w:pos="500"/>
                    </w:tabs>
                    <w:ind w:right="-30"/>
                    <w:jc w:val="both"/>
                    <w:rPr>
                      <w:rFonts w:ascii="Times New Roman" w:hAnsi="Times New Roman" w:cs="Times New Roman"/>
                      <w:sz w:val="20"/>
                      <w:szCs w:val="20"/>
                    </w:rPr>
                  </w:pPr>
                  <w:r w:rsidRPr="004A7660">
                    <w:rPr>
                      <w:rFonts w:ascii="Times New Roman" w:hAnsi="Times New Roman" w:cs="Times New Roman"/>
                      <w:sz w:val="20"/>
                      <w:szCs w:val="20"/>
                    </w:rPr>
                    <w:t>А</w:t>
                  </w:r>
                </w:p>
              </w:tc>
              <w:tc>
                <w:tcPr>
                  <w:tcW w:w="2092" w:type="dxa"/>
                </w:tcPr>
                <w:p w:rsidR="004B2C5C" w:rsidRPr="004A7660" w:rsidRDefault="004B2C5C" w:rsidP="004B2C5C">
                  <w:pPr>
                    <w:tabs>
                      <w:tab w:val="left" w:pos="500"/>
                    </w:tabs>
                    <w:ind w:right="-30"/>
                    <w:jc w:val="both"/>
                    <w:rPr>
                      <w:rFonts w:ascii="Times New Roman" w:hAnsi="Times New Roman" w:cs="Times New Roman"/>
                      <w:sz w:val="20"/>
                      <w:szCs w:val="20"/>
                    </w:rPr>
                  </w:pPr>
                  <w:r w:rsidRPr="004A7660">
                    <w:rPr>
                      <w:rFonts w:ascii="Times New Roman" w:hAnsi="Times New Roman" w:cs="Times New Roman"/>
                      <w:sz w:val="20"/>
                      <w:szCs w:val="20"/>
                    </w:rPr>
                    <w:t>Маргарита</w:t>
                  </w:r>
                </w:p>
              </w:tc>
              <w:tc>
                <w:tcPr>
                  <w:tcW w:w="459" w:type="dxa"/>
                </w:tcPr>
                <w:p w:rsidR="004B2C5C" w:rsidRPr="004A7660" w:rsidRDefault="004B2C5C" w:rsidP="004B2C5C">
                  <w:pPr>
                    <w:tabs>
                      <w:tab w:val="left" w:pos="500"/>
                    </w:tabs>
                    <w:ind w:right="-30"/>
                    <w:jc w:val="both"/>
                    <w:rPr>
                      <w:rFonts w:ascii="Times New Roman" w:hAnsi="Times New Roman" w:cs="Times New Roman"/>
                      <w:sz w:val="20"/>
                      <w:szCs w:val="20"/>
                    </w:rPr>
                  </w:pPr>
                  <w:r w:rsidRPr="004A7660">
                    <w:rPr>
                      <w:rFonts w:ascii="Times New Roman" w:hAnsi="Times New Roman" w:cs="Times New Roman"/>
                      <w:sz w:val="20"/>
                      <w:szCs w:val="20"/>
                    </w:rPr>
                    <w:t>1.</w:t>
                  </w:r>
                </w:p>
              </w:tc>
              <w:tc>
                <w:tcPr>
                  <w:tcW w:w="1809" w:type="dxa"/>
                </w:tcPr>
                <w:p w:rsidR="004B2C5C" w:rsidRPr="004A7660" w:rsidRDefault="004B2C5C" w:rsidP="004B2C5C">
                  <w:pPr>
                    <w:tabs>
                      <w:tab w:val="left" w:pos="500"/>
                    </w:tabs>
                    <w:ind w:right="-30"/>
                    <w:jc w:val="both"/>
                    <w:rPr>
                      <w:rFonts w:ascii="Times New Roman" w:hAnsi="Times New Roman" w:cs="Times New Roman"/>
                      <w:sz w:val="20"/>
                      <w:szCs w:val="20"/>
                    </w:rPr>
                  </w:pPr>
                  <w:r w:rsidRPr="004A7660">
                    <w:rPr>
                      <w:rFonts w:ascii="Times New Roman" w:hAnsi="Times New Roman" w:cs="Times New Roman"/>
                      <w:sz w:val="20"/>
                      <w:szCs w:val="20"/>
                    </w:rPr>
                    <w:t>Идея служения добру и нравственности</w:t>
                  </w:r>
                </w:p>
              </w:tc>
            </w:tr>
            <w:tr w:rsidR="004B2C5C" w:rsidRPr="004A7660" w:rsidTr="004B2C5C">
              <w:tc>
                <w:tcPr>
                  <w:tcW w:w="392" w:type="dxa"/>
                </w:tcPr>
                <w:p w:rsidR="004B2C5C" w:rsidRPr="004A7660" w:rsidRDefault="004B2C5C" w:rsidP="004B2C5C">
                  <w:pPr>
                    <w:tabs>
                      <w:tab w:val="left" w:pos="500"/>
                    </w:tabs>
                    <w:ind w:right="-30"/>
                    <w:jc w:val="both"/>
                    <w:rPr>
                      <w:rFonts w:ascii="Times New Roman" w:hAnsi="Times New Roman" w:cs="Times New Roman"/>
                      <w:sz w:val="20"/>
                      <w:szCs w:val="20"/>
                    </w:rPr>
                  </w:pPr>
                  <w:r w:rsidRPr="004A7660">
                    <w:rPr>
                      <w:rFonts w:ascii="Times New Roman" w:hAnsi="Times New Roman" w:cs="Times New Roman"/>
                      <w:sz w:val="20"/>
                      <w:szCs w:val="20"/>
                    </w:rPr>
                    <w:t>Б</w:t>
                  </w:r>
                </w:p>
              </w:tc>
              <w:tc>
                <w:tcPr>
                  <w:tcW w:w="2092" w:type="dxa"/>
                </w:tcPr>
                <w:p w:rsidR="004B2C5C" w:rsidRPr="004A7660" w:rsidRDefault="004B2C5C" w:rsidP="004B2C5C">
                  <w:pPr>
                    <w:tabs>
                      <w:tab w:val="left" w:pos="500"/>
                    </w:tabs>
                    <w:ind w:right="-30"/>
                    <w:jc w:val="both"/>
                    <w:rPr>
                      <w:rFonts w:ascii="Times New Roman" w:hAnsi="Times New Roman" w:cs="Times New Roman"/>
                      <w:sz w:val="20"/>
                      <w:szCs w:val="20"/>
                    </w:rPr>
                  </w:pPr>
                  <w:r w:rsidRPr="004A7660">
                    <w:rPr>
                      <w:rFonts w:ascii="Times New Roman" w:hAnsi="Times New Roman" w:cs="Times New Roman"/>
                      <w:sz w:val="20"/>
                      <w:szCs w:val="20"/>
                    </w:rPr>
                    <w:t>Понтий Пилат</w:t>
                  </w:r>
                </w:p>
              </w:tc>
              <w:tc>
                <w:tcPr>
                  <w:tcW w:w="459" w:type="dxa"/>
                </w:tcPr>
                <w:p w:rsidR="004B2C5C" w:rsidRPr="004A7660" w:rsidRDefault="004B2C5C" w:rsidP="004B2C5C">
                  <w:pPr>
                    <w:tabs>
                      <w:tab w:val="left" w:pos="500"/>
                    </w:tabs>
                    <w:ind w:right="-30"/>
                    <w:jc w:val="both"/>
                    <w:rPr>
                      <w:rFonts w:ascii="Times New Roman" w:hAnsi="Times New Roman" w:cs="Times New Roman"/>
                      <w:sz w:val="20"/>
                      <w:szCs w:val="20"/>
                    </w:rPr>
                  </w:pPr>
                  <w:r w:rsidRPr="004A7660">
                    <w:rPr>
                      <w:rFonts w:ascii="Times New Roman" w:hAnsi="Times New Roman" w:cs="Times New Roman"/>
                      <w:sz w:val="20"/>
                      <w:szCs w:val="20"/>
                    </w:rPr>
                    <w:t>2.</w:t>
                  </w:r>
                </w:p>
              </w:tc>
              <w:tc>
                <w:tcPr>
                  <w:tcW w:w="1809" w:type="dxa"/>
                </w:tcPr>
                <w:p w:rsidR="004B2C5C" w:rsidRPr="004A7660" w:rsidRDefault="004B2C5C" w:rsidP="004B2C5C">
                  <w:pPr>
                    <w:tabs>
                      <w:tab w:val="left" w:pos="500"/>
                    </w:tabs>
                    <w:ind w:right="-30"/>
                    <w:jc w:val="both"/>
                    <w:rPr>
                      <w:rFonts w:ascii="Times New Roman" w:hAnsi="Times New Roman" w:cs="Times New Roman"/>
                      <w:sz w:val="20"/>
                      <w:szCs w:val="20"/>
                    </w:rPr>
                  </w:pPr>
                  <w:r w:rsidRPr="004A7660">
                    <w:rPr>
                      <w:rFonts w:ascii="Times New Roman" w:hAnsi="Times New Roman" w:cs="Times New Roman"/>
                      <w:sz w:val="20"/>
                      <w:szCs w:val="20"/>
                    </w:rPr>
                    <w:t>Идея любови, милосердия и жертвенности</w:t>
                  </w:r>
                </w:p>
              </w:tc>
            </w:tr>
            <w:tr w:rsidR="004B2C5C" w:rsidRPr="004A7660" w:rsidTr="004B2C5C">
              <w:tc>
                <w:tcPr>
                  <w:tcW w:w="392" w:type="dxa"/>
                </w:tcPr>
                <w:p w:rsidR="004B2C5C" w:rsidRPr="004A7660" w:rsidRDefault="004B2C5C" w:rsidP="004B2C5C">
                  <w:pPr>
                    <w:tabs>
                      <w:tab w:val="left" w:pos="500"/>
                    </w:tabs>
                    <w:ind w:right="-30"/>
                    <w:jc w:val="both"/>
                    <w:rPr>
                      <w:rFonts w:ascii="Times New Roman" w:hAnsi="Times New Roman" w:cs="Times New Roman"/>
                      <w:sz w:val="20"/>
                      <w:szCs w:val="20"/>
                    </w:rPr>
                  </w:pPr>
                  <w:r w:rsidRPr="004A7660">
                    <w:rPr>
                      <w:rFonts w:ascii="Times New Roman" w:hAnsi="Times New Roman" w:cs="Times New Roman"/>
                      <w:sz w:val="20"/>
                      <w:szCs w:val="20"/>
                    </w:rPr>
                    <w:t>В</w:t>
                  </w:r>
                </w:p>
              </w:tc>
              <w:tc>
                <w:tcPr>
                  <w:tcW w:w="2092" w:type="dxa"/>
                </w:tcPr>
                <w:p w:rsidR="004B2C5C" w:rsidRPr="004A7660" w:rsidRDefault="004B2C5C" w:rsidP="004B2C5C">
                  <w:pPr>
                    <w:tabs>
                      <w:tab w:val="left" w:pos="500"/>
                    </w:tabs>
                    <w:ind w:right="-30"/>
                    <w:jc w:val="both"/>
                    <w:rPr>
                      <w:rFonts w:ascii="Times New Roman" w:hAnsi="Times New Roman" w:cs="Times New Roman"/>
                      <w:sz w:val="20"/>
                      <w:szCs w:val="20"/>
                    </w:rPr>
                  </w:pPr>
                  <w:r w:rsidRPr="004A7660">
                    <w:rPr>
                      <w:rFonts w:ascii="Times New Roman" w:hAnsi="Times New Roman" w:cs="Times New Roman"/>
                      <w:sz w:val="20"/>
                      <w:szCs w:val="20"/>
                    </w:rPr>
                    <w:t>Иешуа Га-Ноцри</w:t>
                  </w:r>
                </w:p>
              </w:tc>
              <w:tc>
                <w:tcPr>
                  <w:tcW w:w="459" w:type="dxa"/>
                </w:tcPr>
                <w:p w:rsidR="004B2C5C" w:rsidRPr="004A7660" w:rsidRDefault="004B2C5C" w:rsidP="004B2C5C">
                  <w:pPr>
                    <w:tabs>
                      <w:tab w:val="left" w:pos="500"/>
                    </w:tabs>
                    <w:ind w:right="-30"/>
                    <w:jc w:val="both"/>
                    <w:rPr>
                      <w:rFonts w:ascii="Times New Roman" w:hAnsi="Times New Roman" w:cs="Times New Roman"/>
                      <w:sz w:val="20"/>
                      <w:szCs w:val="20"/>
                    </w:rPr>
                  </w:pPr>
                  <w:r w:rsidRPr="004A7660">
                    <w:rPr>
                      <w:rFonts w:ascii="Times New Roman" w:hAnsi="Times New Roman" w:cs="Times New Roman"/>
                      <w:sz w:val="20"/>
                      <w:szCs w:val="20"/>
                    </w:rPr>
                    <w:t>3.</w:t>
                  </w:r>
                </w:p>
              </w:tc>
              <w:tc>
                <w:tcPr>
                  <w:tcW w:w="1809" w:type="dxa"/>
                </w:tcPr>
                <w:p w:rsidR="004B2C5C" w:rsidRPr="004A7660" w:rsidRDefault="004B2C5C" w:rsidP="004B2C5C">
                  <w:pPr>
                    <w:tabs>
                      <w:tab w:val="left" w:pos="500"/>
                    </w:tabs>
                    <w:ind w:right="-30"/>
                    <w:jc w:val="both"/>
                    <w:rPr>
                      <w:rFonts w:ascii="Times New Roman" w:hAnsi="Times New Roman" w:cs="Times New Roman"/>
                      <w:sz w:val="20"/>
                      <w:szCs w:val="20"/>
                    </w:rPr>
                  </w:pPr>
                  <w:r w:rsidRPr="004A7660">
                    <w:rPr>
                      <w:rFonts w:ascii="Times New Roman" w:hAnsi="Times New Roman" w:cs="Times New Roman"/>
                      <w:sz w:val="20"/>
                      <w:szCs w:val="20"/>
                    </w:rPr>
                    <w:t>Идея ученичества и верности</w:t>
                  </w:r>
                </w:p>
              </w:tc>
            </w:tr>
            <w:tr w:rsidR="004B2C5C" w:rsidRPr="004A7660" w:rsidTr="004B2C5C">
              <w:tc>
                <w:tcPr>
                  <w:tcW w:w="392" w:type="dxa"/>
                </w:tcPr>
                <w:p w:rsidR="004B2C5C" w:rsidRPr="004A7660" w:rsidRDefault="004B2C5C" w:rsidP="004B2C5C">
                  <w:pPr>
                    <w:tabs>
                      <w:tab w:val="left" w:pos="500"/>
                    </w:tabs>
                    <w:ind w:right="-30"/>
                    <w:jc w:val="both"/>
                    <w:rPr>
                      <w:rFonts w:ascii="Times New Roman" w:hAnsi="Times New Roman" w:cs="Times New Roman"/>
                      <w:sz w:val="20"/>
                      <w:szCs w:val="20"/>
                    </w:rPr>
                  </w:pPr>
                  <w:r w:rsidRPr="004A7660">
                    <w:rPr>
                      <w:rFonts w:ascii="Times New Roman" w:hAnsi="Times New Roman" w:cs="Times New Roman"/>
                      <w:sz w:val="20"/>
                      <w:szCs w:val="20"/>
                    </w:rPr>
                    <w:t>Г</w:t>
                  </w:r>
                </w:p>
              </w:tc>
              <w:tc>
                <w:tcPr>
                  <w:tcW w:w="2092" w:type="dxa"/>
                </w:tcPr>
                <w:p w:rsidR="004B2C5C" w:rsidRPr="004A7660" w:rsidRDefault="004B2C5C" w:rsidP="004B2C5C">
                  <w:pPr>
                    <w:tabs>
                      <w:tab w:val="left" w:pos="500"/>
                    </w:tabs>
                    <w:ind w:right="-30"/>
                    <w:jc w:val="both"/>
                    <w:rPr>
                      <w:rFonts w:ascii="Times New Roman" w:hAnsi="Times New Roman" w:cs="Times New Roman"/>
                      <w:sz w:val="20"/>
                      <w:szCs w:val="20"/>
                    </w:rPr>
                  </w:pPr>
                  <w:r w:rsidRPr="004A7660">
                    <w:rPr>
                      <w:rFonts w:ascii="Times New Roman" w:hAnsi="Times New Roman" w:cs="Times New Roman"/>
                      <w:sz w:val="20"/>
                      <w:szCs w:val="20"/>
                    </w:rPr>
                    <w:t>Левий Матвей</w:t>
                  </w:r>
                </w:p>
              </w:tc>
              <w:tc>
                <w:tcPr>
                  <w:tcW w:w="459" w:type="dxa"/>
                </w:tcPr>
                <w:p w:rsidR="004B2C5C" w:rsidRPr="004A7660" w:rsidRDefault="004B2C5C" w:rsidP="004B2C5C">
                  <w:pPr>
                    <w:tabs>
                      <w:tab w:val="left" w:pos="500"/>
                    </w:tabs>
                    <w:ind w:right="-30"/>
                    <w:jc w:val="both"/>
                    <w:rPr>
                      <w:rFonts w:ascii="Times New Roman" w:hAnsi="Times New Roman" w:cs="Times New Roman"/>
                      <w:sz w:val="20"/>
                      <w:szCs w:val="20"/>
                    </w:rPr>
                  </w:pPr>
                  <w:r w:rsidRPr="004A7660">
                    <w:rPr>
                      <w:rFonts w:ascii="Times New Roman" w:hAnsi="Times New Roman" w:cs="Times New Roman"/>
                      <w:sz w:val="20"/>
                      <w:szCs w:val="20"/>
                    </w:rPr>
                    <w:t>4.</w:t>
                  </w:r>
                </w:p>
              </w:tc>
              <w:tc>
                <w:tcPr>
                  <w:tcW w:w="1809" w:type="dxa"/>
                </w:tcPr>
                <w:p w:rsidR="004B2C5C" w:rsidRPr="004A7660" w:rsidRDefault="004B2C5C" w:rsidP="004B2C5C">
                  <w:pPr>
                    <w:tabs>
                      <w:tab w:val="left" w:pos="500"/>
                    </w:tabs>
                    <w:ind w:right="-30"/>
                    <w:jc w:val="both"/>
                    <w:rPr>
                      <w:rFonts w:ascii="Times New Roman" w:hAnsi="Times New Roman" w:cs="Times New Roman"/>
                      <w:sz w:val="20"/>
                      <w:szCs w:val="20"/>
                    </w:rPr>
                  </w:pPr>
                  <w:r w:rsidRPr="004A7660">
                    <w:rPr>
                      <w:rFonts w:ascii="Times New Roman" w:hAnsi="Times New Roman" w:cs="Times New Roman"/>
                      <w:sz w:val="20"/>
                      <w:szCs w:val="20"/>
                    </w:rPr>
                    <w:t>Идея малодушия и одиночества</w:t>
                  </w:r>
                </w:p>
              </w:tc>
            </w:tr>
          </w:tbl>
          <w:p w:rsidR="004B2C5C" w:rsidRPr="004A7660" w:rsidRDefault="004B2C5C" w:rsidP="004B2C5C">
            <w:pPr>
              <w:tabs>
                <w:tab w:val="left" w:pos="2925"/>
              </w:tabs>
              <w:rPr>
                <w:rFonts w:ascii="Times New Roman" w:hAnsi="Times New Roman" w:cs="Times New Roman"/>
                <w:sz w:val="20"/>
                <w:szCs w:val="20"/>
              </w:rPr>
            </w:pPr>
            <w:r w:rsidRPr="004A7660">
              <w:rPr>
                <w:rFonts w:ascii="Times New Roman" w:hAnsi="Times New Roman" w:cs="Times New Roman"/>
                <w:sz w:val="20"/>
                <w:szCs w:val="20"/>
              </w:rPr>
              <w:t>Запишите выбранные цифры под соответствующими буквами:</w:t>
            </w:r>
          </w:p>
          <w:tbl>
            <w:tblPr>
              <w:tblStyle w:val="a6"/>
              <w:tblW w:w="0" w:type="auto"/>
              <w:tblLook w:val="04A0" w:firstRow="1" w:lastRow="0" w:firstColumn="1" w:lastColumn="0" w:noHBand="0" w:noVBand="1"/>
            </w:tblPr>
            <w:tblGrid>
              <w:gridCol w:w="1242"/>
              <w:gridCol w:w="1134"/>
              <w:gridCol w:w="1276"/>
              <w:gridCol w:w="1418"/>
            </w:tblGrid>
            <w:tr w:rsidR="004B2C5C" w:rsidRPr="004A7660" w:rsidTr="004B2C5C">
              <w:tc>
                <w:tcPr>
                  <w:tcW w:w="1242" w:type="dxa"/>
                </w:tcPr>
                <w:p w:rsidR="004B2C5C" w:rsidRPr="004A7660" w:rsidRDefault="004B2C5C" w:rsidP="004B2C5C">
                  <w:pPr>
                    <w:tabs>
                      <w:tab w:val="left" w:pos="500"/>
                    </w:tabs>
                    <w:ind w:right="-30"/>
                    <w:jc w:val="both"/>
                    <w:rPr>
                      <w:rFonts w:ascii="Times New Roman" w:hAnsi="Times New Roman" w:cs="Times New Roman"/>
                      <w:sz w:val="20"/>
                      <w:szCs w:val="20"/>
                    </w:rPr>
                  </w:pPr>
                  <w:r w:rsidRPr="004A7660">
                    <w:rPr>
                      <w:rFonts w:ascii="Times New Roman" w:hAnsi="Times New Roman" w:cs="Times New Roman"/>
                      <w:sz w:val="20"/>
                      <w:szCs w:val="20"/>
                    </w:rPr>
                    <w:t>А</w:t>
                  </w:r>
                </w:p>
              </w:tc>
              <w:tc>
                <w:tcPr>
                  <w:tcW w:w="1134" w:type="dxa"/>
                </w:tcPr>
                <w:p w:rsidR="004B2C5C" w:rsidRPr="004A7660" w:rsidRDefault="004B2C5C" w:rsidP="004B2C5C">
                  <w:pPr>
                    <w:tabs>
                      <w:tab w:val="left" w:pos="500"/>
                    </w:tabs>
                    <w:ind w:right="-30"/>
                    <w:jc w:val="both"/>
                    <w:rPr>
                      <w:rFonts w:ascii="Times New Roman" w:hAnsi="Times New Roman" w:cs="Times New Roman"/>
                      <w:sz w:val="20"/>
                      <w:szCs w:val="20"/>
                    </w:rPr>
                  </w:pPr>
                  <w:r w:rsidRPr="004A7660">
                    <w:rPr>
                      <w:rFonts w:ascii="Times New Roman" w:hAnsi="Times New Roman" w:cs="Times New Roman"/>
                      <w:sz w:val="20"/>
                      <w:szCs w:val="20"/>
                    </w:rPr>
                    <w:t>Б</w:t>
                  </w:r>
                </w:p>
              </w:tc>
              <w:tc>
                <w:tcPr>
                  <w:tcW w:w="1276" w:type="dxa"/>
                </w:tcPr>
                <w:p w:rsidR="004B2C5C" w:rsidRPr="004A7660" w:rsidRDefault="004B2C5C" w:rsidP="004B2C5C">
                  <w:pPr>
                    <w:tabs>
                      <w:tab w:val="left" w:pos="500"/>
                    </w:tabs>
                    <w:ind w:right="-30"/>
                    <w:jc w:val="both"/>
                    <w:rPr>
                      <w:rFonts w:ascii="Times New Roman" w:hAnsi="Times New Roman" w:cs="Times New Roman"/>
                      <w:sz w:val="20"/>
                      <w:szCs w:val="20"/>
                    </w:rPr>
                  </w:pPr>
                  <w:r w:rsidRPr="004A7660">
                    <w:rPr>
                      <w:rFonts w:ascii="Times New Roman" w:hAnsi="Times New Roman" w:cs="Times New Roman"/>
                      <w:sz w:val="20"/>
                      <w:szCs w:val="20"/>
                    </w:rPr>
                    <w:t>В</w:t>
                  </w:r>
                </w:p>
              </w:tc>
              <w:tc>
                <w:tcPr>
                  <w:tcW w:w="1418" w:type="dxa"/>
                </w:tcPr>
                <w:p w:rsidR="004B2C5C" w:rsidRPr="004A7660" w:rsidRDefault="004B2C5C" w:rsidP="004B2C5C">
                  <w:pPr>
                    <w:tabs>
                      <w:tab w:val="left" w:pos="500"/>
                    </w:tabs>
                    <w:ind w:right="-30"/>
                    <w:jc w:val="both"/>
                    <w:rPr>
                      <w:rFonts w:ascii="Times New Roman" w:hAnsi="Times New Roman" w:cs="Times New Roman"/>
                      <w:sz w:val="20"/>
                      <w:szCs w:val="20"/>
                    </w:rPr>
                  </w:pPr>
                  <w:r w:rsidRPr="004A7660">
                    <w:rPr>
                      <w:rFonts w:ascii="Times New Roman" w:hAnsi="Times New Roman" w:cs="Times New Roman"/>
                      <w:sz w:val="20"/>
                      <w:szCs w:val="20"/>
                    </w:rPr>
                    <w:t>Г</w:t>
                  </w:r>
                </w:p>
              </w:tc>
            </w:tr>
            <w:tr w:rsidR="004B2C5C" w:rsidRPr="004A7660" w:rsidTr="004B2C5C">
              <w:tc>
                <w:tcPr>
                  <w:tcW w:w="1242" w:type="dxa"/>
                </w:tcPr>
                <w:p w:rsidR="004B2C5C" w:rsidRPr="004A7660" w:rsidRDefault="004B2C5C" w:rsidP="004B2C5C">
                  <w:pPr>
                    <w:tabs>
                      <w:tab w:val="left" w:pos="500"/>
                    </w:tabs>
                    <w:ind w:right="-30"/>
                    <w:jc w:val="both"/>
                    <w:rPr>
                      <w:rFonts w:ascii="Times New Roman" w:hAnsi="Times New Roman" w:cs="Times New Roman"/>
                      <w:sz w:val="20"/>
                      <w:szCs w:val="20"/>
                    </w:rPr>
                  </w:pPr>
                </w:p>
              </w:tc>
              <w:tc>
                <w:tcPr>
                  <w:tcW w:w="1134" w:type="dxa"/>
                </w:tcPr>
                <w:p w:rsidR="004B2C5C" w:rsidRPr="004A7660" w:rsidRDefault="004B2C5C" w:rsidP="004B2C5C">
                  <w:pPr>
                    <w:tabs>
                      <w:tab w:val="left" w:pos="500"/>
                    </w:tabs>
                    <w:ind w:right="-30"/>
                    <w:jc w:val="both"/>
                    <w:rPr>
                      <w:rFonts w:ascii="Times New Roman" w:hAnsi="Times New Roman" w:cs="Times New Roman"/>
                      <w:sz w:val="20"/>
                      <w:szCs w:val="20"/>
                    </w:rPr>
                  </w:pPr>
                </w:p>
              </w:tc>
              <w:tc>
                <w:tcPr>
                  <w:tcW w:w="1276" w:type="dxa"/>
                </w:tcPr>
                <w:p w:rsidR="004B2C5C" w:rsidRPr="004A7660" w:rsidRDefault="004B2C5C" w:rsidP="004B2C5C">
                  <w:pPr>
                    <w:tabs>
                      <w:tab w:val="left" w:pos="500"/>
                    </w:tabs>
                    <w:ind w:right="-30"/>
                    <w:jc w:val="both"/>
                    <w:rPr>
                      <w:rFonts w:ascii="Times New Roman" w:hAnsi="Times New Roman" w:cs="Times New Roman"/>
                      <w:sz w:val="20"/>
                      <w:szCs w:val="20"/>
                    </w:rPr>
                  </w:pPr>
                </w:p>
              </w:tc>
              <w:tc>
                <w:tcPr>
                  <w:tcW w:w="1418" w:type="dxa"/>
                </w:tcPr>
                <w:p w:rsidR="004B2C5C" w:rsidRPr="004A7660" w:rsidRDefault="004B2C5C" w:rsidP="004B2C5C">
                  <w:pPr>
                    <w:tabs>
                      <w:tab w:val="left" w:pos="500"/>
                    </w:tabs>
                    <w:ind w:right="-30"/>
                    <w:jc w:val="both"/>
                    <w:rPr>
                      <w:rFonts w:ascii="Times New Roman" w:hAnsi="Times New Roman" w:cs="Times New Roman"/>
                      <w:sz w:val="20"/>
                      <w:szCs w:val="20"/>
                    </w:rPr>
                  </w:pPr>
                </w:p>
              </w:tc>
            </w:tr>
          </w:tbl>
          <w:p w:rsidR="004B2C5C" w:rsidRPr="004A7660" w:rsidRDefault="004B2C5C" w:rsidP="004B2C5C">
            <w:pPr>
              <w:tabs>
                <w:tab w:val="left" w:pos="2925"/>
              </w:tabs>
              <w:rPr>
                <w:rFonts w:ascii="Times New Roman" w:hAnsi="Times New Roman" w:cs="Times New Roman"/>
                <w:sz w:val="20"/>
                <w:szCs w:val="20"/>
              </w:rPr>
            </w:pPr>
          </w:p>
        </w:tc>
        <w:tc>
          <w:tcPr>
            <w:tcW w:w="2191" w:type="dxa"/>
          </w:tcPr>
          <w:tbl>
            <w:tblPr>
              <w:tblStyle w:val="a6"/>
              <w:tblW w:w="0" w:type="auto"/>
              <w:tblLook w:val="04A0" w:firstRow="1" w:lastRow="0" w:firstColumn="1" w:lastColumn="0" w:noHBand="0" w:noVBand="1"/>
            </w:tblPr>
            <w:tblGrid>
              <w:gridCol w:w="502"/>
              <w:gridCol w:w="459"/>
              <w:gridCol w:w="498"/>
              <w:gridCol w:w="506"/>
            </w:tblGrid>
            <w:tr w:rsidR="004B2C5C" w:rsidRPr="004A7660" w:rsidTr="004B2C5C">
              <w:tc>
                <w:tcPr>
                  <w:tcW w:w="1242" w:type="dxa"/>
                </w:tcPr>
                <w:p w:rsidR="004B2C5C" w:rsidRPr="004A7660" w:rsidRDefault="004B2C5C" w:rsidP="004B2C5C">
                  <w:pPr>
                    <w:tabs>
                      <w:tab w:val="left" w:pos="500"/>
                    </w:tabs>
                    <w:ind w:right="-30"/>
                    <w:jc w:val="both"/>
                    <w:rPr>
                      <w:rFonts w:ascii="Times New Roman" w:hAnsi="Times New Roman" w:cs="Times New Roman"/>
                      <w:sz w:val="20"/>
                      <w:szCs w:val="20"/>
                    </w:rPr>
                  </w:pPr>
                  <w:r w:rsidRPr="004A7660">
                    <w:rPr>
                      <w:rFonts w:ascii="Times New Roman" w:hAnsi="Times New Roman" w:cs="Times New Roman"/>
                      <w:sz w:val="20"/>
                      <w:szCs w:val="20"/>
                    </w:rPr>
                    <w:t>А</w:t>
                  </w:r>
                </w:p>
              </w:tc>
              <w:tc>
                <w:tcPr>
                  <w:tcW w:w="1134" w:type="dxa"/>
                </w:tcPr>
                <w:p w:rsidR="004B2C5C" w:rsidRPr="004A7660" w:rsidRDefault="004B2C5C" w:rsidP="004B2C5C">
                  <w:pPr>
                    <w:tabs>
                      <w:tab w:val="left" w:pos="500"/>
                    </w:tabs>
                    <w:ind w:right="-30"/>
                    <w:jc w:val="both"/>
                    <w:rPr>
                      <w:rFonts w:ascii="Times New Roman" w:hAnsi="Times New Roman" w:cs="Times New Roman"/>
                      <w:sz w:val="20"/>
                      <w:szCs w:val="20"/>
                    </w:rPr>
                  </w:pPr>
                  <w:r w:rsidRPr="004A7660">
                    <w:rPr>
                      <w:rFonts w:ascii="Times New Roman" w:hAnsi="Times New Roman" w:cs="Times New Roman"/>
                      <w:sz w:val="20"/>
                      <w:szCs w:val="20"/>
                    </w:rPr>
                    <w:t>Б</w:t>
                  </w:r>
                </w:p>
              </w:tc>
              <w:tc>
                <w:tcPr>
                  <w:tcW w:w="1276" w:type="dxa"/>
                </w:tcPr>
                <w:p w:rsidR="004B2C5C" w:rsidRPr="004A7660" w:rsidRDefault="004B2C5C" w:rsidP="004B2C5C">
                  <w:pPr>
                    <w:tabs>
                      <w:tab w:val="left" w:pos="500"/>
                    </w:tabs>
                    <w:ind w:right="-30"/>
                    <w:jc w:val="both"/>
                    <w:rPr>
                      <w:rFonts w:ascii="Times New Roman" w:hAnsi="Times New Roman" w:cs="Times New Roman"/>
                      <w:sz w:val="20"/>
                      <w:szCs w:val="20"/>
                    </w:rPr>
                  </w:pPr>
                  <w:r w:rsidRPr="004A7660">
                    <w:rPr>
                      <w:rFonts w:ascii="Times New Roman" w:hAnsi="Times New Roman" w:cs="Times New Roman"/>
                      <w:sz w:val="20"/>
                      <w:szCs w:val="20"/>
                    </w:rPr>
                    <w:t>В</w:t>
                  </w:r>
                </w:p>
              </w:tc>
              <w:tc>
                <w:tcPr>
                  <w:tcW w:w="1418" w:type="dxa"/>
                </w:tcPr>
                <w:p w:rsidR="004B2C5C" w:rsidRPr="004A7660" w:rsidRDefault="004B2C5C" w:rsidP="004B2C5C">
                  <w:pPr>
                    <w:tabs>
                      <w:tab w:val="left" w:pos="500"/>
                    </w:tabs>
                    <w:ind w:right="-30"/>
                    <w:jc w:val="both"/>
                    <w:rPr>
                      <w:rFonts w:ascii="Times New Roman" w:hAnsi="Times New Roman" w:cs="Times New Roman"/>
                      <w:sz w:val="20"/>
                      <w:szCs w:val="20"/>
                    </w:rPr>
                  </w:pPr>
                  <w:r w:rsidRPr="004A7660">
                    <w:rPr>
                      <w:rFonts w:ascii="Times New Roman" w:hAnsi="Times New Roman" w:cs="Times New Roman"/>
                      <w:sz w:val="20"/>
                      <w:szCs w:val="20"/>
                    </w:rPr>
                    <w:t>Г</w:t>
                  </w:r>
                </w:p>
              </w:tc>
            </w:tr>
            <w:tr w:rsidR="004B2C5C" w:rsidRPr="004A7660" w:rsidTr="004B2C5C">
              <w:tc>
                <w:tcPr>
                  <w:tcW w:w="1242" w:type="dxa"/>
                </w:tcPr>
                <w:p w:rsidR="004B2C5C" w:rsidRPr="004A7660" w:rsidRDefault="004B2C5C" w:rsidP="004B2C5C">
                  <w:pPr>
                    <w:tabs>
                      <w:tab w:val="left" w:pos="500"/>
                    </w:tabs>
                    <w:ind w:right="-30"/>
                    <w:jc w:val="both"/>
                    <w:rPr>
                      <w:rFonts w:ascii="Times New Roman" w:hAnsi="Times New Roman" w:cs="Times New Roman"/>
                      <w:sz w:val="20"/>
                      <w:szCs w:val="20"/>
                    </w:rPr>
                  </w:pPr>
                  <w:r w:rsidRPr="004A7660">
                    <w:rPr>
                      <w:rFonts w:ascii="Times New Roman" w:hAnsi="Times New Roman" w:cs="Times New Roman"/>
                      <w:sz w:val="20"/>
                      <w:szCs w:val="20"/>
                    </w:rPr>
                    <w:t>2</w:t>
                  </w:r>
                </w:p>
              </w:tc>
              <w:tc>
                <w:tcPr>
                  <w:tcW w:w="1134" w:type="dxa"/>
                </w:tcPr>
                <w:p w:rsidR="004B2C5C" w:rsidRPr="004A7660" w:rsidRDefault="004B2C5C" w:rsidP="004B2C5C">
                  <w:pPr>
                    <w:tabs>
                      <w:tab w:val="left" w:pos="500"/>
                    </w:tabs>
                    <w:ind w:right="-30"/>
                    <w:jc w:val="both"/>
                    <w:rPr>
                      <w:rFonts w:ascii="Times New Roman" w:hAnsi="Times New Roman" w:cs="Times New Roman"/>
                      <w:sz w:val="20"/>
                      <w:szCs w:val="20"/>
                    </w:rPr>
                  </w:pPr>
                  <w:r w:rsidRPr="004A7660">
                    <w:rPr>
                      <w:rFonts w:ascii="Times New Roman" w:hAnsi="Times New Roman" w:cs="Times New Roman"/>
                      <w:sz w:val="20"/>
                      <w:szCs w:val="20"/>
                    </w:rPr>
                    <w:t>4</w:t>
                  </w:r>
                </w:p>
              </w:tc>
              <w:tc>
                <w:tcPr>
                  <w:tcW w:w="1276" w:type="dxa"/>
                </w:tcPr>
                <w:p w:rsidR="004B2C5C" w:rsidRPr="004A7660" w:rsidRDefault="004B2C5C" w:rsidP="004B2C5C">
                  <w:pPr>
                    <w:tabs>
                      <w:tab w:val="left" w:pos="500"/>
                    </w:tabs>
                    <w:ind w:right="-30"/>
                    <w:jc w:val="both"/>
                    <w:rPr>
                      <w:rFonts w:ascii="Times New Roman" w:hAnsi="Times New Roman" w:cs="Times New Roman"/>
                      <w:sz w:val="20"/>
                      <w:szCs w:val="20"/>
                    </w:rPr>
                  </w:pPr>
                  <w:r w:rsidRPr="004A7660">
                    <w:rPr>
                      <w:rFonts w:ascii="Times New Roman" w:hAnsi="Times New Roman" w:cs="Times New Roman"/>
                      <w:sz w:val="20"/>
                      <w:szCs w:val="20"/>
                    </w:rPr>
                    <w:t>1</w:t>
                  </w:r>
                </w:p>
              </w:tc>
              <w:tc>
                <w:tcPr>
                  <w:tcW w:w="1418" w:type="dxa"/>
                </w:tcPr>
                <w:p w:rsidR="004B2C5C" w:rsidRPr="004A7660" w:rsidRDefault="004B2C5C" w:rsidP="004B2C5C">
                  <w:pPr>
                    <w:tabs>
                      <w:tab w:val="left" w:pos="500"/>
                    </w:tabs>
                    <w:ind w:right="-30"/>
                    <w:jc w:val="both"/>
                    <w:rPr>
                      <w:rFonts w:ascii="Times New Roman" w:hAnsi="Times New Roman" w:cs="Times New Roman"/>
                      <w:sz w:val="20"/>
                      <w:szCs w:val="20"/>
                    </w:rPr>
                  </w:pPr>
                  <w:r w:rsidRPr="004A7660">
                    <w:rPr>
                      <w:rFonts w:ascii="Times New Roman" w:hAnsi="Times New Roman" w:cs="Times New Roman"/>
                      <w:sz w:val="20"/>
                      <w:szCs w:val="20"/>
                    </w:rPr>
                    <w:t>3</w:t>
                  </w:r>
                </w:p>
              </w:tc>
            </w:tr>
          </w:tbl>
          <w:p w:rsidR="004B2C5C" w:rsidRPr="004A7660" w:rsidRDefault="004B2C5C" w:rsidP="004B2C5C">
            <w:pPr>
              <w:pStyle w:val="a7"/>
              <w:ind w:left="4" w:hanging="4"/>
              <w:rPr>
                <w:rFonts w:ascii="Times New Roman" w:hAnsi="Times New Roman" w:cs="Times New Roman"/>
                <w:sz w:val="20"/>
                <w:szCs w:val="20"/>
              </w:rPr>
            </w:pPr>
          </w:p>
        </w:tc>
      </w:tr>
      <w:tr w:rsidR="004B2C5C" w:rsidRPr="005468B3" w:rsidTr="00A234E5">
        <w:tc>
          <w:tcPr>
            <w:tcW w:w="2208" w:type="dxa"/>
            <w:vMerge/>
          </w:tcPr>
          <w:p w:rsidR="004B2C5C" w:rsidRPr="004A7660" w:rsidRDefault="004B2C5C" w:rsidP="00FE6F25">
            <w:pPr>
              <w:jc w:val="both"/>
              <w:rPr>
                <w:rFonts w:ascii="Times New Roman" w:hAnsi="Times New Roman" w:cs="Times New Roman"/>
                <w:bCs/>
                <w:color w:val="auto"/>
                <w:sz w:val="20"/>
                <w:szCs w:val="20"/>
              </w:rPr>
            </w:pPr>
          </w:p>
        </w:tc>
        <w:tc>
          <w:tcPr>
            <w:tcW w:w="5513" w:type="dxa"/>
          </w:tcPr>
          <w:p w:rsidR="004B2C5C" w:rsidRPr="004A7660" w:rsidRDefault="004B2C5C" w:rsidP="004B2C5C">
            <w:pPr>
              <w:tabs>
                <w:tab w:val="left" w:pos="1134"/>
                <w:tab w:val="right" w:pos="9355"/>
              </w:tabs>
              <w:rPr>
                <w:rFonts w:ascii="Times New Roman" w:hAnsi="Times New Roman" w:cs="Times New Roman"/>
                <w:sz w:val="20"/>
                <w:szCs w:val="20"/>
              </w:rPr>
            </w:pPr>
            <w:r w:rsidRPr="004A7660">
              <w:rPr>
                <w:rFonts w:ascii="Times New Roman" w:hAnsi="Times New Roman" w:cs="Times New Roman"/>
                <w:sz w:val="20"/>
                <w:szCs w:val="20"/>
              </w:rPr>
              <w:t>4. Установите историческую последовательность эпизодов романа-эпопеи М. Шолохова «Тихий Дон»:</w:t>
            </w:r>
          </w:p>
          <w:p w:rsidR="004B2C5C" w:rsidRPr="004A7660" w:rsidRDefault="004B2C5C" w:rsidP="004B2C5C">
            <w:pPr>
              <w:tabs>
                <w:tab w:val="left" w:pos="1134"/>
              </w:tabs>
              <w:rPr>
                <w:rFonts w:ascii="Times New Roman" w:hAnsi="Times New Roman" w:cs="Times New Roman"/>
                <w:sz w:val="20"/>
                <w:szCs w:val="20"/>
              </w:rPr>
            </w:pPr>
            <w:r w:rsidRPr="004A7660">
              <w:rPr>
                <w:rFonts w:ascii="Times New Roman" w:hAnsi="Times New Roman" w:cs="Times New Roman"/>
                <w:sz w:val="20"/>
                <w:szCs w:val="20"/>
              </w:rPr>
              <w:t xml:space="preserve">1) </w:t>
            </w:r>
            <w:r w:rsidRPr="004A7660">
              <w:rPr>
                <w:rFonts w:ascii="Times New Roman" w:hAnsi="Times New Roman" w:cs="Times New Roman"/>
                <w:bCs/>
                <w:sz w:val="20"/>
                <w:szCs w:val="20"/>
              </w:rPr>
              <w:t>Разгром белого движения;</w:t>
            </w:r>
          </w:p>
          <w:p w:rsidR="004B2C5C" w:rsidRPr="004A7660" w:rsidRDefault="004B2C5C" w:rsidP="004B2C5C">
            <w:pPr>
              <w:pStyle w:val="a7"/>
              <w:tabs>
                <w:tab w:val="left" w:pos="1134"/>
              </w:tabs>
              <w:ind w:left="0"/>
              <w:rPr>
                <w:rFonts w:ascii="Times New Roman" w:hAnsi="Times New Roman" w:cs="Times New Roman"/>
                <w:sz w:val="20"/>
                <w:szCs w:val="20"/>
              </w:rPr>
            </w:pPr>
            <w:r w:rsidRPr="004A7660">
              <w:rPr>
                <w:rFonts w:ascii="Times New Roman" w:hAnsi="Times New Roman" w:cs="Times New Roman"/>
                <w:sz w:val="20"/>
                <w:szCs w:val="20"/>
              </w:rPr>
              <w:t>2) Восстание казаков в тылу красных войск;</w:t>
            </w:r>
          </w:p>
          <w:p w:rsidR="004B2C5C" w:rsidRPr="004A7660" w:rsidRDefault="004B2C5C" w:rsidP="004B2C5C">
            <w:pPr>
              <w:pStyle w:val="a7"/>
              <w:tabs>
                <w:tab w:val="left" w:pos="1134"/>
              </w:tabs>
              <w:ind w:left="0"/>
              <w:rPr>
                <w:rFonts w:ascii="Times New Roman" w:hAnsi="Times New Roman" w:cs="Times New Roman"/>
                <w:sz w:val="20"/>
                <w:szCs w:val="20"/>
              </w:rPr>
            </w:pPr>
            <w:r w:rsidRPr="004A7660">
              <w:rPr>
                <w:rFonts w:ascii="Times New Roman" w:hAnsi="Times New Roman" w:cs="Times New Roman"/>
                <w:sz w:val="20"/>
                <w:szCs w:val="20"/>
              </w:rPr>
              <w:t>3) Первая мировая война;</w:t>
            </w:r>
          </w:p>
          <w:p w:rsidR="004B2C5C" w:rsidRPr="004A7660" w:rsidRDefault="004B2C5C" w:rsidP="004B2C5C">
            <w:pPr>
              <w:pStyle w:val="a7"/>
              <w:tabs>
                <w:tab w:val="left" w:pos="284"/>
                <w:tab w:val="left" w:pos="500"/>
              </w:tabs>
              <w:ind w:left="0" w:right="-30"/>
              <w:rPr>
                <w:rFonts w:ascii="Times New Roman" w:hAnsi="Times New Roman" w:cs="Times New Roman"/>
                <w:sz w:val="20"/>
                <w:szCs w:val="20"/>
              </w:rPr>
            </w:pPr>
            <w:r w:rsidRPr="004A7660">
              <w:rPr>
                <w:rFonts w:ascii="Times New Roman" w:hAnsi="Times New Roman" w:cs="Times New Roman"/>
                <w:sz w:val="20"/>
                <w:szCs w:val="20"/>
              </w:rPr>
              <w:t>4) Корниловский мятеж.</w:t>
            </w:r>
          </w:p>
          <w:p w:rsidR="004B2C5C" w:rsidRPr="004A7660" w:rsidRDefault="004B2C5C" w:rsidP="004B2C5C">
            <w:pPr>
              <w:pStyle w:val="a7"/>
              <w:tabs>
                <w:tab w:val="left" w:pos="284"/>
                <w:tab w:val="left" w:pos="500"/>
              </w:tabs>
              <w:ind w:left="0" w:right="-30"/>
              <w:rPr>
                <w:rFonts w:ascii="Times New Roman" w:hAnsi="Times New Roman" w:cs="Times New Roman"/>
                <w:sz w:val="20"/>
                <w:szCs w:val="20"/>
              </w:rPr>
            </w:pPr>
          </w:p>
          <w:p w:rsidR="004B2C5C" w:rsidRPr="004A7660" w:rsidRDefault="004B2C5C" w:rsidP="004B2C5C">
            <w:pPr>
              <w:tabs>
                <w:tab w:val="left" w:pos="284"/>
                <w:tab w:val="left" w:pos="500"/>
              </w:tabs>
              <w:ind w:right="-30"/>
              <w:rPr>
                <w:rFonts w:ascii="Times New Roman" w:hAnsi="Times New Roman" w:cs="Times New Roman"/>
                <w:sz w:val="20"/>
                <w:szCs w:val="20"/>
              </w:rPr>
            </w:pPr>
            <w:r w:rsidRPr="004A7660">
              <w:rPr>
                <w:rFonts w:ascii="Times New Roman" w:hAnsi="Times New Roman" w:cs="Times New Roman"/>
                <w:sz w:val="20"/>
                <w:szCs w:val="20"/>
              </w:rPr>
              <w:t>Запишите соответствующую последовательность цифр слева направо без пробелов.</w:t>
            </w:r>
          </w:p>
          <w:p w:rsidR="004B2C5C" w:rsidRPr="004A7660" w:rsidRDefault="004B2C5C" w:rsidP="004B2C5C">
            <w:pPr>
              <w:rPr>
                <w:rFonts w:ascii="Times New Roman" w:hAnsi="Times New Roman" w:cs="Times New Roman"/>
                <w:sz w:val="20"/>
                <w:szCs w:val="20"/>
              </w:rPr>
            </w:pPr>
          </w:p>
        </w:tc>
        <w:tc>
          <w:tcPr>
            <w:tcW w:w="2191" w:type="dxa"/>
          </w:tcPr>
          <w:p w:rsidR="004B2C5C" w:rsidRPr="004A7660" w:rsidRDefault="004B2C5C" w:rsidP="004B2C5C">
            <w:pPr>
              <w:pStyle w:val="a7"/>
              <w:tabs>
                <w:tab w:val="left" w:pos="1134"/>
              </w:tabs>
              <w:ind w:left="0"/>
              <w:rPr>
                <w:rFonts w:ascii="Times New Roman" w:hAnsi="Times New Roman" w:cs="Times New Roman"/>
                <w:sz w:val="20"/>
                <w:szCs w:val="20"/>
              </w:rPr>
            </w:pPr>
            <w:r w:rsidRPr="004A7660">
              <w:rPr>
                <w:rFonts w:ascii="Times New Roman" w:hAnsi="Times New Roman" w:cs="Times New Roman"/>
                <w:sz w:val="20"/>
                <w:szCs w:val="20"/>
              </w:rPr>
              <w:lastRenderedPageBreak/>
              <w:t>3421</w:t>
            </w:r>
          </w:p>
          <w:p w:rsidR="004B2C5C" w:rsidRPr="004A7660" w:rsidRDefault="004B2C5C" w:rsidP="004B2C5C">
            <w:pPr>
              <w:pStyle w:val="a7"/>
              <w:ind w:left="4" w:hanging="4"/>
              <w:rPr>
                <w:rFonts w:ascii="Times New Roman" w:hAnsi="Times New Roman" w:cs="Times New Roman"/>
                <w:sz w:val="20"/>
                <w:szCs w:val="20"/>
              </w:rPr>
            </w:pPr>
          </w:p>
        </w:tc>
      </w:tr>
      <w:tr w:rsidR="003A7D6C" w:rsidRPr="005468B3" w:rsidTr="00A234E5">
        <w:tc>
          <w:tcPr>
            <w:tcW w:w="2208" w:type="dxa"/>
            <w:vMerge w:val="restart"/>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bCs/>
                <w:color w:val="auto"/>
                <w:sz w:val="20"/>
                <w:szCs w:val="20"/>
              </w:rPr>
              <w:lastRenderedPageBreak/>
              <w:t>История</w:t>
            </w:r>
          </w:p>
        </w:tc>
        <w:tc>
          <w:tcPr>
            <w:tcW w:w="5513"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pStyle w:val="a7"/>
              <w:numPr>
                <w:ilvl w:val="0"/>
                <w:numId w:val="81"/>
              </w:numPr>
              <w:spacing w:after="0" w:line="240" w:lineRule="auto"/>
              <w:jc w:val="both"/>
              <w:rPr>
                <w:rFonts w:ascii="Times New Roman" w:hAnsi="Times New Roman" w:cs="Times New Roman"/>
                <w:sz w:val="20"/>
                <w:szCs w:val="20"/>
              </w:rPr>
            </w:pPr>
            <w:r w:rsidRPr="004A7660">
              <w:rPr>
                <w:rFonts w:ascii="Times New Roman" w:hAnsi="Times New Roman" w:cs="Times New Roman"/>
                <w:sz w:val="20"/>
                <w:szCs w:val="20"/>
              </w:rPr>
              <w:t>Выберите правильный ответ:</w:t>
            </w:r>
          </w:p>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Назовите характерную черту мирового развития в конце ХХ века.</w:t>
            </w:r>
          </w:p>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1. отказ развитых стран от ядерного оружия</w:t>
            </w:r>
          </w:p>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2. укрепление колониальной системы</w:t>
            </w:r>
          </w:p>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3. глобализация и интернационализация экономики</w:t>
            </w:r>
          </w:p>
          <w:p w:rsidR="005634FB" w:rsidRPr="004A7660" w:rsidRDefault="005634FB" w:rsidP="00FE6F25">
            <w:pPr>
              <w:jc w:val="both"/>
              <w:rPr>
                <w:rFonts w:ascii="Times New Roman" w:hAnsi="Times New Roman" w:cs="Times New Roman"/>
                <w:color w:val="auto"/>
                <w:sz w:val="20"/>
                <w:szCs w:val="20"/>
              </w:rPr>
            </w:pPr>
          </w:p>
        </w:tc>
        <w:tc>
          <w:tcPr>
            <w:tcW w:w="2191"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3</w:t>
            </w:r>
          </w:p>
        </w:tc>
      </w:tr>
      <w:tr w:rsidR="003A7D6C" w:rsidRPr="005468B3" w:rsidTr="00A234E5">
        <w:tc>
          <w:tcPr>
            <w:tcW w:w="2208" w:type="dxa"/>
            <w:vMerge/>
          </w:tcPr>
          <w:p w:rsidR="005634FB" w:rsidRPr="004A7660" w:rsidRDefault="005634FB" w:rsidP="00FE6F25">
            <w:pPr>
              <w:jc w:val="both"/>
              <w:rPr>
                <w:rFonts w:ascii="Times New Roman" w:hAnsi="Times New Roman" w:cs="Times New Roman"/>
                <w:bCs/>
                <w:color w:val="auto"/>
                <w:sz w:val="20"/>
                <w:szCs w:val="20"/>
              </w:rPr>
            </w:pPr>
          </w:p>
        </w:tc>
        <w:tc>
          <w:tcPr>
            <w:tcW w:w="5513"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pStyle w:val="a7"/>
              <w:numPr>
                <w:ilvl w:val="0"/>
                <w:numId w:val="81"/>
              </w:numPr>
              <w:spacing w:after="0" w:line="240" w:lineRule="auto"/>
              <w:jc w:val="both"/>
              <w:rPr>
                <w:rFonts w:ascii="Times New Roman" w:hAnsi="Times New Roman" w:cs="Times New Roman"/>
                <w:sz w:val="20"/>
                <w:szCs w:val="20"/>
              </w:rPr>
            </w:pPr>
            <w:r w:rsidRPr="004A7660">
              <w:rPr>
                <w:rFonts w:ascii="Times New Roman" w:hAnsi="Times New Roman" w:cs="Times New Roman"/>
                <w:sz w:val="20"/>
                <w:szCs w:val="20"/>
              </w:rPr>
              <w:t>Вставьте пропущенное слово:</w:t>
            </w:r>
          </w:p>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1 августа 1914 года Россия присоединилась к своим союзникам и вступила в … войну. В течение месяца начали воевать 38 государств</w:t>
            </w:r>
          </w:p>
        </w:tc>
        <w:tc>
          <w:tcPr>
            <w:tcW w:w="2191"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Первая мировая</w:t>
            </w:r>
          </w:p>
        </w:tc>
      </w:tr>
      <w:tr w:rsidR="003A7D6C" w:rsidRPr="005468B3" w:rsidTr="00A234E5">
        <w:tc>
          <w:tcPr>
            <w:tcW w:w="2208" w:type="dxa"/>
            <w:vMerge/>
          </w:tcPr>
          <w:p w:rsidR="005634FB" w:rsidRPr="004A7660" w:rsidRDefault="005634FB" w:rsidP="00FE6F25">
            <w:pPr>
              <w:jc w:val="both"/>
              <w:rPr>
                <w:rFonts w:ascii="Times New Roman" w:hAnsi="Times New Roman" w:cs="Times New Roman"/>
                <w:bCs/>
                <w:color w:val="auto"/>
                <w:sz w:val="20"/>
                <w:szCs w:val="20"/>
              </w:rPr>
            </w:pPr>
          </w:p>
        </w:tc>
        <w:tc>
          <w:tcPr>
            <w:tcW w:w="5513"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bCs/>
                <w:color w:val="auto"/>
                <w:sz w:val="20"/>
                <w:szCs w:val="20"/>
              </w:rPr>
              <w:t xml:space="preserve">3. </w:t>
            </w:r>
            <w:r w:rsidRPr="004A7660">
              <w:rPr>
                <w:rFonts w:ascii="Times New Roman" w:hAnsi="Times New Roman" w:cs="Times New Roman"/>
                <w:color w:val="auto"/>
                <w:sz w:val="20"/>
                <w:szCs w:val="20"/>
              </w:rPr>
              <w:t>Сопоставьте исторические явления и лидеров, связанных с этим явлением.</w:t>
            </w:r>
          </w:p>
          <w:p w:rsidR="005634FB" w:rsidRPr="004A7660" w:rsidRDefault="005634FB" w:rsidP="00FE6F25">
            <w:pPr>
              <w:pStyle w:val="aa"/>
              <w:spacing w:before="0" w:beforeAutospacing="0" w:after="0" w:line="240" w:lineRule="auto"/>
              <w:ind w:firstLine="240"/>
              <w:jc w:val="both"/>
              <w:rPr>
                <w:sz w:val="20"/>
                <w:szCs w:val="20"/>
              </w:rPr>
            </w:pPr>
            <w:r w:rsidRPr="004A7660">
              <w:rPr>
                <w:sz w:val="20"/>
                <w:szCs w:val="20"/>
              </w:rPr>
              <w:t>Явления:</w:t>
            </w:r>
          </w:p>
          <w:p w:rsidR="005634FB" w:rsidRPr="004A7660" w:rsidRDefault="005634FB" w:rsidP="00FE6F25">
            <w:pPr>
              <w:pStyle w:val="aa"/>
              <w:spacing w:before="0" w:beforeAutospacing="0" w:after="0" w:line="240" w:lineRule="auto"/>
              <w:ind w:firstLine="240"/>
              <w:jc w:val="both"/>
              <w:rPr>
                <w:sz w:val="20"/>
                <w:szCs w:val="20"/>
              </w:rPr>
            </w:pPr>
            <w:r w:rsidRPr="004A7660">
              <w:rPr>
                <w:sz w:val="20"/>
                <w:szCs w:val="20"/>
              </w:rPr>
              <w:t>А. атомные бомбардировки японских городов</w:t>
            </w:r>
          </w:p>
          <w:p w:rsidR="005634FB" w:rsidRPr="004A7660" w:rsidRDefault="005634FB" w:rsidP="00FE6F25">
            <w:pPr>
              <w:pStyle w:val="aa"/>
              <w:spacing w:before="0" w:beforeAutospacing="0" w:after="0" w:line="240" w:lineRule="auto"/>
              <w:jc w:val="both"/>
              <w:rPr>
                <w:sz w:val="20"/>
                <w:szCs w:val="20"/>
              </w:rPr>
            </w:pPr>
            <w:r w:rsidRPr="004A7660">
              <w:rPr>
                <w:sz w:val="20"/>
                <w:szCs w:val="20"/>
              </w:rPr>
              <w:t xml:space="preserve">    Б. Карибский кризис</w:t>
            </w:r>
          </w:p>
          <w:p w:rsidR="005634FB" w:rsidRPr="004A7660" w:rsidRDefault="005634FB" w:rsidP="00FE6F25">
            <w:pPr>
              <w:pStyle w:val="aa"/>
              <w:spacing w:before="0" w:beforeAutospacing="0" w:after="0" w:line="240" w:lineRule="auto"/>
              <w:jc w:val="both"/>
              <w:rPr>
                <w:sz w:val="20"/>
                <w:szCs w:val="20"/>
              </w:rPr>
            </w:pPr>
            <w:r w:rsidRPr="004A7660">
              <w:rPr>
                <w:sz w:val="20"/>
                <w:szCs w:val="20"/>
              </w:rPr>
              <w:t xml:space="preserve">    В. речь в Фултоне, положившая начало «холодной войне»</w:t>
            </w:r>
          </w:p>
          <w:p w:rsidR="005634FB" w:rsidRPr="004A7660" w:rsidRDefault="005634FB" w:rsidP="00FE6F25">
            <w:pPr>
              <w:pStyle w:val="aa"/>
              <w:spacing w:before="0" w:beforeAutospacing="0" w:after="0" w:line="240" w:lineRule="auto"/>
              <w:jc w:val="both"/>
              <w:rPr>
                <w:sz w:val="20"/>
                <w:szCs w:val="20"/>
              </w:rPr>
            </w:pPr>
            <w:r w:rsidRPr="004A7660">
              <w:rPr>
                <w:sz w:val="20"/>
                <w:szCs w:val="20"/>
              </w:rPr>
              <w:t xml:space="preserve">    Г. начало разрядки в международных отношениях</w:t>
            </w:r>
          </w:p>
          <w:p w:rsidR="005634FB" w:rsidRPr="004A7660" w:rsidRDefault="005634FB" w:rsidP="00FE6F25">
            <w:pPr>
              <w:pStyle w:val="aa"/>
              <w:spacing w:before="0" w:beforeAutospacing="0" w:after="0" w:line="240" w:lineRule="auto"/>
              <w:jc w:val="both"/>
              <w:rPr>
                <w:sz w:val="20"/>
                <w:szCs w:val="20"/>
              </w:rPr>
            </w:pPr>
            <w:r w:rsidRPr="004A7660">
              <w:rPr>
                <w:sz w:val="20"/>
                <w:szCs w:val="20"/>
              </w:rPr>
              <w:t>Лидеры:</w:t>
            </w:r>
          </w:p>
          <w:p w:rsidR="005634FB" w:rsidRPr="004A7660" w:rsidRDefault="005634FB" w:rsidP="00FE6F25">
            <w:pPr>
              <w:pStyle w:val="aa"/>
              <w:spacing w:before="0" w:beforeAutospacing="0" w:after="0" w:line="240" w:lineRule="auto"/>
              <w:jc w:val="both"/>
              <w:rPr>
                <w:sz w:val="20"/>
                <w:szCs w:val="20"/>
              </w:rPr>
            </w:pPr>
            <w:r w:rsidRPr="004A7660">
              <w:rPr>
                <w:sz w:val="20"/>
                <w:szCs w:val="20"/>
              </w:rPr>
              <w:t>1. Г. Трумен</w:t>
            </w:r>
          </w:p>
          <w:p w:rsidR="005634FB" w:rsidRPr="004A7660" w:rsidRDefault="005634FB" w:rsidP="00FE6F25">
            <w:pPr>
              <w:pStyle w:val="aa"/>
              <w:spacing w:before="0" w:beforeAutospacing="0" w:after="0" w:line="240" w:lineRule="auto"/>
              <w:jc w:val="both"/>
              <w:rPr>
                <w:sz w:val="20"/>
                <w:szCs w:val="20"/>
              </w:rPr>
            </w:pPr>
            <w:r w:rsidRPr="004A7660">
              <w:rPr>
                <w:sz w:val="20"/>
                <w:szCs w:val="20"/>
              </w:rPr>
              <w:t xml:space="preserve">2.У.Черчилль           </w:t>
            </w:r>
          </w:p>
          <w:p w:rsidR="005634FB" w:rsidRPr="004A7660" w:rsidRDefault="005634FB" w:rsidP="00FE6F25">
            <w:pPr>
              <w:pStyle w:val="aa"/>
              <w:spacing w:before="0" w:beforeAutospacing="0" w:after="0" w:line="240" w:lineRule="auto"/>
              <w:jc w:val="both"/>
              <w:rPr>
                <w:sz w:val="20"/>
                <w:szCs w:val="20"/>
              </w:rPr>
            </w:pPr>
            <w:r w:rsidRPr="004A7660">
              <w:rPr>
                <w:sz w:val="20"/>
                <w:szCs w:val="20"/>
              </w:rPr>
              <w:t xml:space="preserve">3.Д.Кеннеди  </w:t>
            </w:r>
          </w:p>
          <w:p w:rsidR="005634FB" w:rsidRPr="004A7660" w:rsidRDefault="005634FB" w:rsidP="00FE6F25">
            <w:pPr>
              <w:pStyle w:val="aa"/>
              <w:spacing w:before="0" w:beforeAutospacing="0" w:after="0" w:line="240" w:lineRule="auto"/>
              <w:jc w:val="both"/>
              <w:rPr>
                <w:sz w:val="20"/>
                <w:szCs w:val="20"/>
              </w:rPr>
            </w:pPr>
            <w:r w:rsidRPr="004A7660">
              <w:rPr>
                <w:sz w:val="20"/>
                <w:szCs w:val="20"/>
              </w:rPr>
              <w:t xml:space="preserve">4.Р.Рейган   </w:t>
            </w:r>
          </w:p>
          <w:p w:rsidR="005634FB" w:rsidRPr="004A7660" w:rsidRDefault="005634FB" w:rsidP="00FE6F25">
            <w:pPr>
              <w:jc w:val="both"/>
              <w:rPr>
                <w:rFonts w:ascii="Times New Roman" w:hAnsi="Times New Roman" w:cs="Times New Roman"/>
                <w:color w:val="auto"/>
                <w:sz w:val="20"/>
                <w:szCs w:val="20"/>
              </w:rPr>
            </w:pPr>
          </w:p>
        </w:tc>
        <w:tc>
          <w:tcPr>
            <w:tcW w:w="2191" w:type="dxa"/>
            <w:tcBorders>
              <w:top w:val="single" w:sz="4" w:space="0" w:color="auto"/>
              <w:left w:val="single" w:sz="4" w:space="0" w:color="auto"/>
              <w:bottom w:val="single" w:sz="4" w:space="0" w:color="auto"/>
              <w:right w:val="single" w:sz="4" w:space="0" w:color="auto"/>
            </w:tcBorders>
          </w:tcPr>
          <w:tbl>
            <w:tblPr>
              <w:tblStyle w:val="a6"/>
              <w:tblW w:w="0" w:type="auto"/>
              <w:tblInd w:w="4" w:type="dxa"/>
              <w:tblLook w:val="04A0" w:firstRow="1" w:lastRow="0" w:firstColumn="1" w:lastColumn="0" w:noHBand="0" w:noVBand="1"/>
            </w:tblPr>
            <w:tblGrid>
              <w:gridCol w:w="894"/>
              <w:gridCol w:w="894"/>
            </w:tblGrid>
            <w:tr w:rsidR="003A7D6C" w:rsidRPr="004A7660" w:rsidTr="00A234E5">
              <w:tc>
                <w:tcPr>
                  <w:tcW w:w="894" w:type="dxa"/>
                </w:tcPr>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а</w:t>
                  </w:r>
                </w:p>
              </w:tc>
              <w:tc>
                <w:tcPr>
                  <w:tcW w:w="894" w:type="dxa"/>
                </w:tcPr>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1</w:t>
                  </w:r>
                </w:p>
              </w:tc>
            </w:tr>
            <w:tr w:rsidR="003A7D6C" w:rsidRPr="004A7660" w:rsidTr="00A234E5">
              <w:tc>
                <w:tcPr>
                  <w:tcW w:w="894" w:type="dxa"/>
                </w:tcPr>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б</w:t>
                  </w:r>
                </w:p>
              </w:tc>
              <w:tc>
                <w:tcPr>
                  <w:tcW w:w="894" w:type="dxa"/>
                </w:tcPr>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3</w:t>
                  </w:r>
                </w:p>
              </w:tc>
            </w:tr>
            <w:tr w:rsidR="003A7D6C" w:rsidRPr="004A7660" w:rsidTr="00A234E5">
              <w:tc>
                <w:tcPr>
                  <w:tcW w:w="894" w:type="dxa"/>
                </w:tcPr>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в</w:t>
                  </w:r>
                </w:p>
              </w:tc>
              <w:tc>
                <w:tcPr>
                  <w:tcW w:w="894" w:type="dxa"/>
                </w:tcPr>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2</w:t>
                  </w:r>
                </w:p>
              </w:tc>
            </w:tr>
            <w:tr w:rsidR="003A7D6C" w:rsidRPr="004A7660" w:rsidTr="00A234E5">
              <w:tc>
                <w:tcPr>
                  <w:tcW w:w="894" w:type="dxa"/>
                </w:tcPr>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г</w:t>
                  </w:r>
                </w:p>
              </w:tc>
              <w:tc>
                <w:tcPr>
                  <w:tcW w:w="894" w:type="dxa"/>
                </w:tcPr>
                <w:p w:rsidR="005634FB" w:rsidRPr="004A7660" w:rsidRDefault="005634FB" w:rsidP="00FE6F25">
                  <w:pPr>
                    <w:pStyle w:val="a7"/>
                    <w:spacing w:after="0" w:line="240" w:lineRule="auto"/>
                    <w:ind w:left="0"/>
                    <w:jc w:val="both"/>
                    <w:rPr>
                      <w:rFonts w:ascii="Times New Roman" w:hAnsi="Times New Roman" w:cs="Times New Roman"/>
                      <w:sz w:val="20"/>
                      <w:szCs w:val="20"/>
                    </w:rPr>
                  </w:pPr>
                  <w:r w:rsidRPr="004A7660">
                    <w:rPr>
                      <w:rFonts w:ascii="Times New Roman" w:hAnsi="Times New Roman" w:cs="Times New Roman"/>
                      <w:sz w:val="20"/>
                      <w:szCs w:val="20"/>
                    </w:rPr>
                    <w:t>4</w:t>
                  </w:r>
                </w:p>
              </w:tc>
            </w:tr>
          </w:tbl>
          <w:p w:rsidR="005634FB" w:rsidRPr="004A7660" w:rsidRDefault="005634FB" w:rsidP="00FE6F25">
            <w:pPr>
              <w:jc w:val="both"/>
              <w:rPr>
                <w:rFonts w:ascii="Times New Roman" w:hAnsi="Times New Roman" w:cs="Times New Roman"/>
                <w:color w:val="auto"/>
                <w:sz w:val="20"/>
                <w:szCs w:val="20"/>
              </w:rPr>
            </w:pPr>
          </w:p>
        </w:tc>
      </w:tr>
      <w:tr w:rsidR="003A7D6C" w:rsidRPr="005468B3" w:rsidTr="00A234E5">
        <w:tc>
          <w:tcPr>
            <w:tcW w:w="2208" w:type="dxa"/>
            <w:vMerge/>
          </w:tcPr>
          <w:p w:rsidR="005634FB" w:rsidRPr="004A7660" w:rsidRDefault="005634FB" w:rsidP="00FE6F25">
            <w:pPr>
              <w:jc w:val="both"/>
              <w:rPr>
                <w:rFonts w:ascii="Times New Roman" w:hAnsi="Times New Roman" w:cs="Times New Roman"/>
                <w:bCs/>
                <w:color w:val="auto"/>
                <w:sz w:val="20"/>
                <w:szCs w:val="20"/>
              </w:rPr>
            </w:pPr>
          </w:p>
        </w:tc>
        <w:tc>
          <w:tcPr>
            <w:tcW w:w="5513"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 xml:space="preserve">4. </w:t>
            </w:r>
            <w:r w:rsidRPr="004A7660">
              <w:rPr>
                <w:rFonts w:ascii="Times New Roman" w:hAnsi="Times New Roman" w:cs="Times New Roman"/>
                <w:color w:val="auto"/>
                <w:sz w:val="20"/>
                <w:szCs w:val="20"/>
                <w:lang w:eastAsia="zh-CN"/>
              </w:rPr>
              <w:t>Поставьте события в хронологической последовательности.</w:t>
            </w:r>
          </w:p>
          <w:p w:rsidR="005634FB" w:rsidRPr="004A7660" w:rsidRDefault="005634FB" w:rsidP="00FE6F25">
            <w:pPr>
              <w:pStyle w:val="aa"/>
              <w:spacing w:before="0" w:beforeAutospacing="0" w:after="0" w:line="240" w:lineRule="auto"/>
              <w:jc w:val="both"/>
              <w:rPr>
                <w:sz w:val="20"/>
                <w:szCs w:val="20"/>
              </w:rPr>
            </w:pPr>
            <w:r w:rsidRPr="004A7660">
              <w:rPr>
                <w:sz w:val="20"/>
                <w:szCs w:val="20"/>
              </w:rPr>
              <w:t xml:space="preserve">1) создание Государственной Думы </w:t>
            </w:r>
          </w:p>
          <w:p w:rsidR="005634FB" w:rsidRPr="004A7660" w:rsidRDefault="005634FB" w:rsidP="00FE6F25">
            <w:pPr>
              <w:pStyle w:val="aa"/>
              <w:spacing w:before="0" w:beforeAutospacing="0" w:after="0" w:line="240" w:lineRule="auto"/>
              <w:jc w:val="both"/>
              <w:rPr>
                <w:sz w:val="20"/>
                <w:szCs w:val="20"/>
              </w:rPr>
            </w:pPr>
            <w:r w:rsidRPr="004A7660">
              <w:rPr>
                <w:sz w:val="20"/>
                <w:szCs w:val="20"/>
              </w:rPr>
              <w:t xml:space="preserve">2) Декабрьское вооружённое восстание в Москве </w:t>
            </w:r>
          </w:p>
          <w:p w:rsidR="005634FB" w:rsidRPr="004A7660" w:rsidRDefault="005634FB" w:rsidP="00FE6F25">
            <w:pPr>
              <w:pStyle w:val="aa"/>
              <w:spacing w:before="0" w:beforeAutospacing="0" w:after="0" w:line="240" w:lineRule="auto"/>
              <w:jc w:val="both"/>
              <w:rPr>
                <w:sz w:val="20"/>
                <w:szCs w:val="20"/>
              </w:rPr>
            </w:pPr>
            <w:r w:rsidRPr="004A7660">
              <w:rPr>
                <w:sz w:val="20"/>
                <w:szCs w:val="20"/>
              </w:rPr>
              <w:t xml:space="preserve">3) «Кровавое воскресенье» </w:t>
            </w:r>
          </w:p>
          <w:p w:rsidR="005634FB" w:rsidRPr="004A7660" w:rsidRDefault="005634FB" w:rsidP="00FE6F25">
            <w:pPr>
              <w:pStyle w:val="aa"/>
              <w:spacing w:before="0" w:beforeAutospacing="0" w:after="0" w:line="240" w:lineRule="auto"/>
              <w:jc w:val="both"/>
              <w:rPr>
                <w:sz w:val="20"/>
                <w:szCs w:val="20"/>
              </w:rPr>
            </w:pPr>
            <w:r w:rsidRPr="004A7660">
              <w:rPr>
                <w:sz w:val="20"/>
                <w:szCs w:val="20"/>
              </w:rPr>
              <w:t>4) создание РСДРП</w:t>
            </w:r>
          </w:p>
          <w:p w:rsidR="005634FB" w:rsidRPr="004A7660" w:rsidRDefault="005634FB" w:rsidP="00FE6F25">
            <w:pPr>
              <w:jc w:val="both"/>
              <w:rPr>
                <w:rFonts w:ascii="Times New Roman" w:hAnsi="Times New Roman" w:cs="Times New Roman"/>
                <w:color w:val="auto"/>
                <w:sz w:val="20"/>
                <w:szCs w:val="20"/>
              </w:rPr>
            </w:pPr>
          </w:p>
        </w:tc>
        <w:tc>
          <w:tcPr>
            <w:tcW w:w="2191"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4, 3, 2, 1</w:t>
            </w:r>
          </w:p>
        </w:tc>
      </w:tr>
      <w:tr w:rsidR="003A7D6C" w:rsidRPr="005468B3" w:rsidTr="00A234E5">
        <w:tc>
          <w:tcPr>
            <w:tcW w:w="2208" w:type="dxa"/>
            <w:vMerge w:val="restart"/>
          </w:tcPr>
          <w:p w:rsidR="005634FB" w:rsidRPr="004A7660" w:rsidRDefault="005634FB" w:rsidP="00FE6F25">
            <w:pPr>
              <w:jc w:val="both"/>
              <w:rPr>
                <w:rFonts w:ascii="Times New Roman" w:hAnsi="Times New Roman" w:cs="Times New Roman"/>
                <w:bCs/>
                <w:color w:val="auto"/>
                <w:sz w:val="20"/>
                <w:szCs w:val="20"/>
              </w:rPr>
            </w:pPr>
            <w:r w:rsidRPr="004A7660">
              <w:rPr>
                <w:rFonts w:ascii="Times New Roman" w:hAnsi="Times New Roman" w:cs="Times New Roman"/>
                <w:bCs/>
                <w:color w:val="auto"/>
                <w:sz w:val="20"/>
                <w:szCs w:val="20"/>
              </w:rPr>
              <w:t>История России</w:t>
            </w:r>
          </w:p>
        </w:tc>
        <w:tc>
          <w:tcPr>
            <w:tcW w:w="5513"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 xml:space="preserve">1.Задание 1. Установите соответствие между событиями и их датами к каждому элементу первого столбца подберите соответствующий элемент из второго столбца. События А) стояние на реке Угре Б) Куликовская битва В) Битва на Чудском озере </w:t>
            </w:r>
            <w:proofErr w:type="gramStart"/>
            <w:r w:rsidRPr="004A7660">
              <w:rPr>
                <w:rFonts w:ascii="Times New Roman" w:hAnsi="Times New Roman" w:cs="Times New Roman"/>
                <w:color w:val="auto"/>
                <w:sz w:val="20"/>
                <w:szCs w:val="20"/>
              </w:rPr>
              <w:t>Г)Сражение</w:t>
            </w:r>
            <w:proofErr w:type="gramEnd"/>
            <w:r w:rsidRPr="004A7660">
              <w:rPr>
                <w:rFonts w:ascii="Times New Roman" w:hAnsi="Times New Roman" w:cs="Times New Roman"/>
                <w:color w:val="auto"/>
                <w:sz w:val="20"/>
                <w:szCs w:val="20"/>
              </w:rPr>
              <w:t xml:space="preserve"> под Полтавой</w:t>
            </w:r>
          </w:p>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Даты 1) 1380 г. 2) 1242.  3) 1709 г. 4) 1480 г.</w:t>
            </w:r>
          </w:p>
          <w:p w:rsidR="005634FB" w:rsidRPr="004A7660" w:rsidRDefault="005634FB" w:rsidP="00FE6F25">
            <w:pPr>
              <w:jc w:val="both"/>
              <w:rPr>
                <w:rFonts w:ascii="Times New Roman" w:hAnsi="Times New Roman" w:cs="Times New Roman"/>
                <w:color w:val="auto"/>
                <w:sz w:val="20"/>
                <w:szCs w:val="20"/>
              </w:rPr>
            </w:pPr>
          </w:p>
          <w:p w:rsidR="005634FB" w:rsidRPr="004A7660" w:rsidRDefault="005634FB" w:rsidP="00FE6F25">
            <w:pPr>
              <w:jc w:val="both"/>
              <w:rPr>
                <w:rFonts w:ascii="Times New Roman" w:hAnsi="Times New Roman" w:cs="Times New Roman"/>
                <w:i/>
                <w:color w:val="auto"/>
                <w:sz w:val="20"/>
                <w:szCs w:val="20"/>
              </w:rPr>
            </w:pPr>
          </w:p>
        </w:tc>
        <w:tc>
          <w:tcPr>
            <w:tcW w:w="2191"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А4, Б1, В2, Г3</w:t>
            </w:r>
          </w:p>
        </w:tc>
      </w:tr>
      <w:tr w:rsidR="003A7D6C" w:rsidRPr="005468B3" w:rsidTr="00A234E5">
        <w:tc>
          <w:tcPr>
            <w:tcW w:w="2208" w:type="dxa"/>
            <w:vMerge/>
          </w:tcPr>
          <w:p w:rsidR="005634FB" w:rsidRPr="004A7660" w:rsidRDefault="005634FB" w:rsidP="00FE6F25">
            <w:pPr>
              <w:jc w:val="both"/>
              <w:rPr>
                <w:rFonts w:ascii="Times New Roman" w:hAnsi="Times New Roman" w:cs="Times New Roman"/>
                <w:bCs/>
                <w:color w:val="auto"/>
                <w:sz w:val="20"/>
                <w:szCs w:val="20"/>
              </w:rPr>
            </w:pPr>
          </w:p>
        </w:tc>
        <w:tc>
          <w:tcPr>
            <w:tcW w:w="5513"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jc w:val="both"/>
              <w:rPr>
                <w:rFonts w:ascii="Times New Roman" w:hAnsi="Times New Roman" w:cs="Times New Roman"/>
                <w:caps/>
                <w:color w:val="auto"/>
                <w:sz w:val="20"/>
                <w:szCs w:val="20"/>
              </w:rPr>
            </w:pPr>
            <w:r w:rsidRPr="004A7660">
              <w:rPr>
                <w:rFonts w:ascii="Times New Roman" w:hAnsi="Times New Roman" w:cs="Times New Roman"/>
                <w:color w:val="auto"/>
                <w:sz w:val="20"/>
                <w:szCs w:val="20"/>
                <w:lang w:eastAsia="ru-RU"/>
              </w:rPr>
              <w:t>2. Установите, в какой последовательности разворачивались события Сталинградской битвы.</w:t>
            </w:r>
          </w:p>
          <w:p w:rsidR="005634FB" w:rsidRPr="004A7660" w:rsidRDefault="005634FB" w:rsidP="00FE6F25">
            <w:pPr>
              <w:pStyle w:val="af2"/>
              <w:jc w:val="both"/>
              <w:rPr>
                <w:rFonts w:ascii="Times New Roman" w:hAnsi="Times New Roman" w:cs="Times New Roman"/>
                <w:sz w:val="20"/>
                <w:szCs w:val="20"/>
              </w:rPr>
            </w:pPr>
            <w:r w:rsidRPr="004A7660">
              <w:rPr>
                <w:rFonts w:ascii="Times New Roman" w:hAnsi="Times New Roman" w:cs="Times New Roman"/>
                <w:sz w:val="20"/>
                <w:szCs w:val="20"/>
              </w:rPr>
              <w:t>1. начало уличных боёв</w:t>
            </w:r>
          </w:p>
          <w:p w:rsidR="005634FB" w:rsidRPr="004A7660" w:rsidRDefault="005634FB" w:rsidP="00FE6F25">
            <w:pPr>
              <w:pStyle w:val="af2"/>
              <w:jc w:val="both"/>
              <w:rPr>
                <w:rFonts w:ascii="Times New Roman" w:hAnsi="Times New Roman" w:cs="Times New Roman"/>
                <w:sz w:val="20"/>
                <w:szCs w:val="20"/>
              </w:rPr>
            </w:pPr>
            <w:r w:rsidRPr="004A7660">
              <w:rPr>
                <w:rFonts w:ascii="Times New Roman" w:hAnsi="Times New Roman" w:cs="Times New Roman"/>
                <w:sz w:val="20"/>
                <w:szCs w:val="20"/>
              </w:rPr>
              <w:t>2. сдача в плен Ф. Паулюса</w:t>
            </w:r>
          </w:p>
          <w:p w:rsidR="005634FB" w:rsidRPr="004A7660" w:rsidRDefault="005634FB" w:rsidP="00FE6F25">
            <w:pPr>
              <w:pStyle w:val="af2"/>
              <w:jc w:val="both"/>
              <w:rPr>
                <w:rFonts w:ascii="Times New Roman" w:hAnsi="Times New Roman" w:cs="Times New Roman"/>
                <w:sz w:val="20"/>
                <w:szCs w:val="20"/>
              </w:rPr>
            </w:pPr>
            <w:r w:rsidRPr="004A7660">
              <w:rPr>
                <w:rFonts w:ascii="Times New Roman" w:hAnsi="Times New Roman" w:cs="Times New Roman"/>
                <w:sz w:val="20"/>
                <w:szCs w:val="20"/>
              </w:rPr>
              <w:t>3. начало ликвидации группировки Паулюса, окружённой советскими войсками</w:t>
            </w:r>
          </w:p>
          <w:p w:rsidR="005634FB" w:rsidRPr="004A7660" w:rsidRDefault="005634FB" w:rsidP="00FE6F25">
            <w:pPr>
              <w:pStyle w:val="af2"/>
              <w:jc w:val="both"/>
              <w:rPr>
                <w:rFonts w:ascii="Times New Roman" w:hAnsi="Times New Roman" w:cs="Times New Roman"/>
                <w:sz w:val="20"/>
                <w:szCs w:val="20"/>
              </w:rPr>
            </w:pPr>
            <w:r w:rsidRPr="004A7660">
              <w:rPr>
                <w:rFonts w:ascii="Times New Roman" w:hAnsi="Times New Roman" w:cs="Times New Roman"/>
                <w:sz w:val="20"/>
                <w:szCs w:val="20"/>
              </w:rPr>
              <w:t>4. окружение армии Паулюса</w:t>
            </w:r>
          </w:p>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5. окончательная капитуляция немецких частей под Сталинградом</w:t>
            </w:r>
          </w:p>
        </w:tc>
        <w:tc>
          <w:tcPr>
            <w:tcW w:w="2191"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12534</w:t>
            </w:r>
          </w:p>
        </w:tc>
      </w:tr>
      <w:tr w:rsidR="003A7D6C" w:rsidRPr="005468B3" w:rsidTr="00A234E5">
        <w:tc>
          <w:tcPr>
            <w:tcW w:w="2208" w:type="dxa"/>
            <w:vMerge/>
          </w:tcPr>
          <w:p w:rsidR="005634FB" w:rsidRPr="004A7660" w:rsidRDefault="005634FB" w:rsidP="00FE6F25">
            <w:pPr>
              <w:jc w:val="both"/>
              <w:rPr>
                <w:rFonts w:ascii="Times New Roman" w:hAnsi="Times New Roman" w:cs="Times New Roman"/>
                <w:bCs/>
                <w:color w:val="auto"/>
                <w:sz w:val="20"/>
                <w:szCs w:val="20"/>
              </w:rPr>
            </w:pPr>
          </w:p>
        </w:tc>
        <w:tc>
          <w:tcPr>
            <w:tcW w:w="5513" w:type="dxa"/>
            <w:vMerge w:val="restart"/>
            <w:tcBorders>
              <w:top w:val="single" w:sz="4" w:space="0" w:color="auto"/>
              <w:left w:val="single" w:sz="4" w:space="0" w:color="auto"/>
              <w:right w:val="single" w:sz="4" w:space="0" w:color="auto"/>
            </w:tcBorders>
          </w:tcPr>
          <w:p w:rsidR="005634FB" w:rsidRPr="004A7660" w:rsidRDefault="005634FB" w:rsidP="00FE6F25">
            <w:pPr>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3.Установите соответствие между процессами (явлениями, событиями) и фактами, относящимися к этим процессам (явлениям, событиям): к каждой позиции первого столбца подберите соответствующую позицию из второго столбца.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26"/>
              <w:gridCol w:w="2661"/>
            </w:tblGrid>
            <w:tr w:rsidR="003A7D6C" w:rsidRPr="004A7660" w:rsidTr="00A234E5">
              <w:tc>
                <w:tcPr>
                  <w:tcW w:w="4857" w:type="dxa"/>
                </w:tcPr>
                <w:p w:rsidR="005634FB" w:rsidRPr="004A7660" w:rsidRDefault="005634FB" w:rsidP="00FE6F25">
                  <w:pPr>
                    <w:spacing w:after="0" w:line="240" w:lineRule="auto"/>
                    <w:jc w:val="both"/>
                    <w:rPr>
                      <w:rFonts w:ascii="Times New Roman" w:hAnsi="Times New Roman" w:cs="Times New Roman"/>
                      <w:color w:val="auto"/>
                      <w:sz w:val="20"/>
                      <w:szCs w:val="20"/>
                    </w:rPr>
                  </w:pPr>
                </w:p>
              </w:tc>
              <w:tc>
                <w:tcPr>
                  <w:tcW w:w="4857" w:type="dxa"/>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 xml:space="preserve">Факты: </w:t>
                  </w:r>
                </w:p>
              </w:tc>
            </w:tr>
            <w:tr w:rsidR="003A7D6C" w:rsidRPr="004A7660" w:rsidTr="00A234E5">
              <w:tc>
                <w:tcPr>
                  <w:tcW w:w="4857" w:type="dxa"/>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А. Первые преобразования большевиков</w:t>
                  </w:r>
                </w:p>
              </w:tc>
              <w:tc>
                <w:tcPr>
                  <w:tcW w:w="4857" w:type="dxa"/>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 xml:space="preserve">1)провозглашение России республикой </w:t>
                  </w:r>
                </w:p>
                <w:p w:rsidR="005634FB" w:rsidRPr="004A7660" w:rsidRDefault="005634FB" w:rsidP="00FE6F25">
                  <w:pPr>
                    <w:spacing w:after="0" w:line="240" w:lineRule="auto"/>
                    <w:jc w:val="both"/>
                    <w:rPr>
                      <w:rFonts w:ascii="Times New Roman" w:hAnsi="Times New Roman" w:cs="Times New Roman"/>
                      <w:color w:val="auto"/>
                      <w:sz w:val="20"/>
                      <w:szCs w:val="20"/>
                    </w:rPr>
                  </w:pPr>
                </w:p>
              </w:tc>
            </w:tr>
            <w:tr w:rsidR="003A7D6C" w:rsidRPr="004A7660" w:rsidTr="00A234E5">
              <w:tc>
                <w:tcPr>
                  <w:tcW w:w="4857" w:type="dxa"/>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Б. Декрет Временного правительства</w:t>
                  </w:r>
                </w:p>
              </w:tc>
              <w:tc>
                <w:tcPr>
                  <w:tcW w:w="4857" w:type="dxa"/>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2)материнский капитал</w:t>
                  </w:r>
                </w:p>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 xml:space="preserve">2) </w:t>
                  </w:r>
                </w:p>
              </w:tc>
            </w:tr>
            <w:tr w:rsidR="003A7D6C" w:rsidRPr="004A7660" w:rsidTr="00A234E5">
              <w:tc>
                <w:tcPr>
                  <w:tcW w:w="4857" w:type="dxa"/>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lastRenderedPageBreak/>
                    <w:t>В. Демографическая политика Российского государства</w:t>
                  </w:r>
                </w:p>
              </w:tc>
              <w:tc>
                <w:tcPr>
                  <w:tcW w:w="4857" w:type="dxa"/>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 xml:space="preserve">3) издание декрета об отделении церкви от государства и школы от церкви </w:t>
                  </w:r>
                </w:p>
                <w:p w:rsidR="005634FB" w:rsidRPr="004A7660" w:rsidRDefault="005634FB" w:rsidP="00FE6F25">
                  <w:pPr>
                    <w:spacing w:after="0" w:line="240" w:lineRule="auto"/>
                    <w:jc w:val="both"/>
                    <w:rPr>
                      <w:rFonts w:ascii="Times New Roman" w:hAnsi="Times New Roman" w:cs="Times New Roman"/>
                      <w:color w:val="auto"/>
                      <w:sz w:val="20"/>
                      <w:szCs w:val="20"/>
                    </w:rPr>
                  </w:pPr>
                </w:p>
              </w:tc>
            </w:tr>
            <w:tr w:rsidR="003A7D6C" w:rsidRPr="004A7660" w:rsidTr="00A234E5">
              <w:tc>
                <w:tcPr>
                  <w:tcW w:w="4857" w:type="dxa"/>
                </w:tcPr>
                <w:p w:rsidR="005634FB" w:rsidRPr="004A7660" w:rsidRDefault="005634FB" w:rsidP="00FE6F25">
                  <w:pPr>
                    <w:spacing w:after="0" w:line="240" w:lineRule="auto"/>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Г. Научные достижения СССР</w:t>
                  </w:r>
                </w:p>
              </w:tc>
              <w:tc>
                <w:tcPr>
                  <w:tcW w:w="4857" w:type="dxa"/>
                </w:tcPr>
                <w:p w:rsidR="005634FB" w:rsidRPr="004A7660" w:rsidRDefault="005634FB" w:rsidP="00FE6F25">
                  <w:pPr>
                    <w:spacing w:after="0" w:line="240" w:lineRule="auto"/>
                    <w:ind w:left="720"/>
                    <w:jc w:val="both"/>
                    <w:rPr>
                      <w:rFonts w:ascii="Times New Roman" w:hAnsi="Times New Roman" w:cs="Times New Roman"/>
                      <w:color w:val="auto"/>
                      <w:sz w:val="20"/>
                      <w:szCs w:val="20"/>
                    </w:rPr>
                  </w:pPr>
                  <w:r w:rsidRPr="004A7660">
                    <w:rPr>
                      <w:rFonts w:ascii="Times New Roman" w:hAnsi="Times New Roman" w:cs="Times New Roman"/>
                      <w:color w:val="auto"/>
                      <w:sz w:val="20"/>
                      <w:szCs w:val="20"/>
                    </w:rPr>
                    <w:t>4) Первый полет человека в космос</w:t>
                  </w:r>
                </w:p>
              </w:tc>
            </w:tr>
          </w:tbl>
          <w:p w:rsidR="005634FB" w:rsidRPr="004A7660" w:rsidRDefault="005634FB" w:rsidP="00FE6F25">
            <w:pPr>
              <w:jc w:val="both"/>
              <w:rPr>
                <w:rFonts w:ascii="Times New Roman" w:hAnsi="Times New Roman" w:cs="Times New Roman"/>
                <w:i/>
                <w:color w:val="auto"/>
                <w:sz w:val="20"/>
                <w:szCs w:val="20"/>
              </w:rPr>
            </w:pPr>
          </w:p>
        </w:tc>
        <w:tc>
          <w:tcPr>
            <w:tcW w:w="2191"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jc w:val="both"/>
              <w:rPr>
                <w:rFonts w:ascii="Times New Roman" w:hAnsi="Times New Roman" w:cs="Times New Roman"/>
                <w:i/>
                <w:color w:val="auto"/>
                <w:sz w:val="20"/>
                <w:szCs w:val="20"/>
              </w:rPr>
            </w:pPr>
            <w:r w:rsidRPr="004A7660">
              <w:rPr>
                <w:rFonts w:ascii="Times New Roman" w:hAnsi="Times New Roman" w:cs="Times New Roman"/>
                <w:color w:val="auto"/>
                <w:sz w:val="20"/>
                <w:szCs w:val="20"/>
                <w:lang w:eastAsia="ru-RU"/>
              </w:rPr>
              <w:lastRenderedPageBreak/>
              <w:t>А3, Б1, В2, Г4</w:t>
            </w:r>
          </w:p>
        </w:tc>
      </w:tr>
      <w:tr w:rsidR="003A7D6C" w:rsidRPr="005468B3" w:rsidTr="00A234E5">
        <w:tc>
          <w:tcPr>
            <w:tcW w:w="2208" w:type="dxa"/>
            <w:vMerge/>
          </w:tcPr>
          <w:p w:rsidR="005634FB" w:rsidRPr="004A7660" w:rsidRDefault="005634FB" w:rsidP="00FE6F25">
            <w:pPr>
              <w:jc w:val="both"/>
              <w:rPr>
                <w:rFonts w:ascii="Times New Roman" w:hAnsi="Times New Roman" w:cs="Times New Roman"/>
                <w:bCs/>
                <w:color w:val="auto"/>
                <w:sz w:val="20"/>
                <w:szCs w:val="20"/>
              </w:rPr>
            </w:pPr>
          </w:p>
        </w:tc>
        <w:tc>
          <w:tcPr>
            <w:tcW w:w="5513" w:type="dxa"/>
            <w:vMerge/>
            <w:tcBorders>
              <w:left w:val="single" w:sz="4" w:space="0" w:color="auto"/>
              <w:bottom w:val="single" w:sz="4" w:space="0" w:color="auto"/>
              <w:right w:val="single" w:sz="4" w:space="0" w:color="auto"/>
            </w:tcBorders>
          </w:tcPr>
          <w:p w:rsidR="005634FB" w:rsidRPr="004A7660" w:rsidRDefault="005634FB" w:rsidP="00FE6F25">
            <w:pPr>
              <w:jc w:val="both"/>
              <w:rPr>
                <w:rFonts w:ascii="Times New Roman" w:hAnsi="Times New Roman" w:cs="Times New Roman"/>
                <w:color w:val="auto"/>
                <w:sz w:val="20"/>
                <w:szCs w:val="20"/>
              </w:rPr>
            </w:pPr>
          </w:p>
        </w:tc>
        <w:tc>
          <w:tcPr>
            <w:tcW w:w="2191" w:type="dxa"/>
            <w:tcBorders>
              <w:top w:val="single" w:sz="4" w:space="0" w:color="auto"/>
              <w:left w:val="single" w:sz="4" w:space="0" w:color="auto"/>
              <w:bottom w:val="single" w:sz="4" w:space="0" w:color="auto"/>
              <w:right w:val="single" w:sz="4" w:space="0" w:color="auto"/>
            </w:tcBorders>
          </w:tcPr>
          <w:p w:rsidR="005634FB" w:rsidRPr="004A7660" w:rsidRDefault="005634FB" w:rsidP="00FE6F25">
            <w:pPr>
              <w:jc w:val="both"/>
              <w:rPr>
                <w:rFonts w:ascii="Times New Roman" w:hAnsi="Times New Roman" w:cs="Times New Roman"/>
                <w:color w:val="auto"/>
                <w:sz w:val="20"/>
                <w:szCs w:val="20"/>
              </w:rPr>
            </w:pPr>
          </w:p>
        </w:tc>
      </w:tr>
    </w:tbl>
    <w:p w:rsidR="005634FB" w:rsidRPr="005468B3" w:rsidRDefault="005634FB" w:rsidP="00FE6F25">
      <w:pPr>
        <w:spacing w:after="0" w:line="240" w:lineRule="auto"/>
        <w:jc w:val="both"/>
        <w:rPr>
          <w:rFonts w:ascii="Times New Roman" w:hAnsi="Times New Roman" w:cs="Times New Roman"/>
          <w:color w:val="auto"/>
          <w:sz w:val="20"/>
          <w:szCs w:val="20"/>
        </w:rPr>
      </w:pPr>
    </w:p>
    <w:p w:rsidR="005634FB" w:rsidRPr="005468B3" w:rsidRDefault="005634FB" w:rsidP="00FE6F25">
      <w:pPr>
        <w:spacing w:after="0" w:line="240" w:lineRule="auto"/>
        <w:jc w:val="both"/>
        <w:rPr>
          <w:rFonts w:ascii="Times New Roman" w:hAnsi="Times New Roman" w:cs="Times New Roman"/>
          <w:b/>
          <w:color w:val="auto"/>
          <w:sz w:val="20"/>
          <w:szCs w:val="20"/>
        </w:rPr>
      </w:pPr>
      <w:r w:rsidRPr="005468B3">
        <w:rPr>
          <w:rFonts w:ascii="Times New Roman" w:hAnsi="Times New Roman" w:cs="Times New Roman"/>
          <w:b/>
          <w:color w:val="auto"/>
          <w:sz w:val="20"/>
          <w:szCs w:val="20"/>
        </w:rPr>
        <w:t>ОК. 07</w:t>
      </w:r>
      <w:r w:rsidRPr="005468B3">
        <w:rPr>
          <w:rFonts w:ascii="Times New Roman" w:hAnsi="Times New Roman" w:cs="Times New Roman"/>
          <w:b/>
          <w:color w:val="auto"/>
          <w:sz w:val="20"/>
          <w:szCs w:val="20"/>
        </w:rPr>
        <w:tab/>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bl>
      <w:tblPr>
        <w:tblStyle w:val="a6"/>
        <w:tblW w:w="0" w:type="auto"/>
        <w:tblLook w:val="04A0" w:firstRow="1" w:lastRow="0" w:firstColumn="1" w:lastColumn="0" w:noHBand="0" w:noVBand="1"/>
      </w:tblPr>
      <w:tblGrid>
        <w:gridCol w:w="2208"/>
        <w:gridCol w:w="5520"/>
        <w:gridCol w:w="2184"/>
      </w:tblGrid>
      <w:tr w:rsidR="003A7D6C" w:rsidRPr="005468B3" w:rsidTr="00A234E5">
        <w:tc>
          <w:tcPr>
            <w:tcW w:w="2208" w:type="dxa"/>
          </w:tcPr>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Предмет/</w:t>
            </w:r>
          </w:p>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курс по выбору</w:t>
            </w:r>
          </w:p>
        </w:tc>
        <w:tc>
          <w:tcPr>
            <w:tcW w:w="5520" w:type="dxa"/>
          </w:tcPr>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Задание</w:t>
            </w:r>
          </w:p>
        </w:tc>
        <w:tc>
          <w:tcPr>
            <w:tcW w:w="2184" w:type="dxa"/>
          </w:tcPr>
          <w:p w:rsidR="005634FB" w:rsidRPr="005468B3" w:rsidRDefault="005634FB" w:rsidP="00FE6F25">
            <w:pPr>
              <w:jc w:val="both"/>
              <w:rPr>
                <w:rFonts w:ascii="Times New Roman" w:hAnsi="Times New Roman" w:cs="Times New Roman"/>
                <w:bCs/>
                <w:color w:val="auto"/>
                <w:sz w:val="20"/>
                <w:szCs w:val="20"/>
              </w:rPr>
            </w:pPr>
            <w:r w:rsidRPr="005468B3">
              <w:rPr>
                <w:rFonts w:ascii="Times New Roman" w:hAnsi="Times New Roman" w:cs="Times New Roman"/>
                <w:bCs/>
                <w:color w:val="auto"/>
                <w:sz w:val="20"/>
                <w:szCs w:val="20"/>
              </w:rPr>
              <w:t>Ответ</w:t>
            </w:r>
          </w:p>
        </w:tc>
      </w:tr>
      <w:tr w:rsidR="0096095A" w:rsidRPr="005468B3" w:rsidTr="00A234E5">
        <w:tc>
          <w:tcPr>
            <w:tcW w:w="2208" w:type="dxa"/>
            <w:vMerge w:val="restart"/>
          </w:tcPr>
          <w:p w:rsidR="0096095A" w:rsidRPr="00647817" w:rsidRDefault="0096095A" w:rsidP="0096095A">
            <w:pPr>
              <w:jc w:val="both"/>
              <w:rPr>
                <w:rFonts w:ascii="Times New Roman" w:hAnsi="Times New Roman" w:cs="Times New Roman"/>
                <w:color w:val="auto"/>
                <w:sz w:val="20"/>
                <w:szCs w:val="20"/>
              </w:rPr>
            </w:pPr>
            <w:r w:rsidRPr="00647817">
              <w:rPr>
                <w:rFonts w:ascii="Times New Roman" w:eastAsia="Times New Roman" w:hAnsi="Times New Roman" w:cs="Times New Roman"/>
                <w:color w:val="auto"/>
                <w:w w:val="95"/>
                <w:sz w:val="20"/>
                <w:szCs w:val="20"/>
              </w:rPr>
              <w:t>Безопасность жизнедеятельности</w:t>
            </w:r>
          </w:p>
        </w:tc>
        <w:tc>
          <w:tcPr>
            <w:tcW w:w="5520" w:type="dxa"/>
          </w:tcPr>
          <w:p w:rsidR="0096095A" w:rsidRPr="00647817" w:rsidRDefault="0096095A" w:rsidP="0096095A">
            <w:pPr>
              <w:shd w:val="clear" w:color="auto" w:fill="FFFFFF"/>
              <w:jc w:val="both"/>
              <w:rPr>
                <w:rFonts w:ascii="Times New Roman" w:hAnsi="Times New Roman" w:cs="Times New Roman"/>
                <w:sz w:val="20"/>
                <w:szCs w:val="20"/>
                <w:lang w:eastAsia="ru-RU"/>
              </w:rPr>
            </w:pPr>
            <w:r w:rsidRPr="00647817">
              <w:rPr>
                <w:rFonts w:ascii="Times New Roman" w:hAnsi="Times New Roman" w:cs="Times New Roman"/>
                <w:sz w:val="20"/>
                <w:szCs w:val="20"/>
              </w:rPr>
              <w:t xml:space="preserve">1. </w:t>
            </w:r>
            <w:r w:rsidRPr="00647817">
              <w:rPr>
                <w:rFonts w:ascii="Times New Roman" w:hAnsi="Times New Roman" w:cs="Times New Roman"/>
                <w:sz w:val="20"/>
                <w:szCs w:val="20"/>
                <w:lang w:eastAsia="ru-RU"/>
              </w:rPr>
              <w:t>Система строгих изоляционно-ограничительных мер, ликвидирующих очаг эпидемии и предупреждающий её распространение, называется…</w:t>
            </w:r>
          </w:p>
          <w:p w:rsidR="0096095A" w:rsidRPr="00647817" w:rsidRDefault="0096095A" w:rsidP="0096095A">
            <w:pPr>
              <w:shd w:val="clear" w:color="auto" w:fill="FFFFFF"/>
              <w:rPr>
                <w:rFonts w:ascii="Times New Roman" w:hAnsi="Times New Roman" w:cs="Times New Roman"/>
                <w:sz w:val="20"/>
                <w:szCs w:val="20"/>
                <w:lang w:eastAsia="ru-RU"/>
              </w:rPr>
            </w:pPr>
            <w:r w:rsidRPr="00647817">
              <w:rPr>
                <w:rFonts w:ascii="Times New Roman" w:hAnsi="Times New Roman" w:cs="Times New Roman"/>
                <w:sz w:val="20"/>
                <w:szCs w:val="20"/>
                <w:lang w:eastAsia="ru-RU"/>
              </w:rPr>
              <w:t>А) карантин;</w:t>
            </w:r>
          </w:p>
          <w:p w:rsidR="0096095A" w:rsidRPr="00647817" w:rsidRDefault="0096095A" w:rsidP="0096095A">
            <w:pPr>
              <w:shd w:val="clear" w:color="auto" w:fill="FFFFFF"/>
              <w:rPr>
                <w:rFonts w:ascii="Times New Roman" w:hAnsi="Times New Roman" w:cs="Times New Roman"/>
                <w:sz w:val="20"/>
                <w:szCs w:val="20"/>
                <w:lang w:eastAsia="ru-RU"/>
              </w:rPr>
            </w:pPr>
            <w:r w:rsidRPr="00647817">
              <w:rPr>
                <w:rFonts w:ascii="Times New Roman" w:hAnsi="Times New Roman" w:cs="Times New Roman"/>
                <w:sz w:val="20"/>
                <w:szCs w:val="20"/>
                <w:lang w:eastAsia="ru-RU"/>
              </w:rPr>
              <w:t>Б) дезинфекция;</w:t>
            </w:r>
          </w:p>
          <w:p w:rsidR="0096095A" w:rsidRPr="00647817" w:rsidRDefault="0096095A" w:rsidP="0096095A">
            <w:pPr>
              <w:shd w:val="clear" w:color="auto" w:fill="FFFFFF"/>
              <w:rPr>
                <w:rFonts w:ascii="Times New Roman" w:hAnsi="Times New Roman" w:cs="Times New Roman"/>
                <w:sz w:val="20"/>
                <w:szCs w:val="20"/>
                <w:lang w:eastAsia="ru-RU"/>
              </w:rPr>
            </w:pPr>
            <w:r w:rsidRPr="00647817">
              <w:rPr>
                <w:rFonts w:ascii="Times New Roman" w:hAnsi="Times New Roman" w:cs="Times New Roman"/>
                <w:sz w:val="20"/>
                <w:szCs w:val="20"/>
                <w:lang w:eastAsia="ru-RU"/>
              </w:rPr>
              <w:t>В) дератизация;</w:t>
            </w:r>
          </w:p>
          <w:p w:rsidR="0096095A" w:rsidRPr="00647817" w:rsidRDefault="0096095A" w:rsidP="0096095A">
            <w:pPr>
              <w:shd w:val="clear" w:color="auto" w:fill="FFFFFF"/>
              <w:rPr>
                <w:rFonts w:ascii="Times New Roman" w:hAnsi="Times New Roman" w:cs="Times New Roman"/>
                <w:sz w:val="20"/>
                <w:szCs w:val="20"/>
                <w:lang w:eastAsia="ru-RU"/>
              </w:rPr>
            </w:pPr>
            <w:r w:rsidRPr="00647817">
              <w:rPr>
                <w:rFonts w:ascii="Times New Roman" w:hAnsi="Times New Roman" w:cs="Times New Roman"/>
                <w:sz w:val="20"/>
                <w:szCs w:val="20"/>
                <w:lang w:eastAsia="ru-RU"/>
              </w:rPr>
              <w:t>Г) дегазация.</w:t>
            </w:r>
          </w:p>
        </w:tc>
        <w:tc>
          <w:tcPr>
            <w:tcW w:w="2184" w:type="dxa"/>
          </w:tcPr>
          <w:p w:rsidR="0096095A" w:rsidRPr="005468B3" w:rsidRDefault="0096095A" w:rsidP="0096095A">
            <w:pPr>
              <w:shd w:val="clear" w:color="auto" w:fill="FFFFFF"/>
              <w:jc w:val="both"/>
              <w:rPr>
                <w:rFonts w:ascii="Times New Roman" w:hAnsi="Times New Roman" w:cs="Times New Roman"/>
                <w:b/>
                <w:sz w:val="20"/>
                <w:szCs w:val="20"/>
              </w:rPr>
            </w:pPr>
            <w:r w:rsidRPr="005468B3">
              <w:rPr>
                <w:rFonts w:ascii="Times New Roman" w:hAnsi="Times New Roman" w:cs="Times New Roman"/>
                <w:sz w:val="20"/>
                <w:szCs w:val="20"/>
              </w:rPr>
              <w:t>А</w:t>
            </w:r>
          </w:p>
        </w:tc>
      </w:tr>
      <w:tr w:rsidR="0096095A" w:rsidRPr="005468B3" w:rsidTr="00A234E5">
        <w:tc>
          <w:tcPr>
            <w:tcW w:w="2208" w:type="dxa"/>
            <w:vMerge/>
          </w:tcPr>
          <w:p w:rsidR="0096095A" w:rsidRPr="00647817" w:rsidRDefault="0096095A" w:rsidP="0096095A">
            <w:pPr>
              <w:jc w:val="both"/>
              <w:rPr>
                <w:rFonts w:ascii="Times New Roman" w:eastAsia="Times New Roman" w:hAnsi="Times New Roman" w:cs="Times New Roman"/>
                <w:color w:val="auto"/>
                <w:w w:val="95"/>
                <w:sz w:val="20"/>
                <w:szCs w:val="20"/>
              </w:rPr>
            </w:pPr>
          </w:p>
        </w:tc>
        <w:tc>
          <w:tcPr>
            <w:tcW w:w="5520" w:type="dxa"/>
          </w:tcPr>
          <w:p w:rsidR="0096095A" w:rsidRPr="00647817" w:rsidRDefault="0096095A" w:rsidP="0096095A">
            <w:pPr>
              <w:pStyle w:val="aa"/>
              <w:spacing w:before="0" w:beforeAutospacing="0" w:after="0" w:line="240" w:lineRule="auto"/>
              <w:jc w:val="both"/>
              <w:rPr>
                <w:sz w:val="20"/>
                <w:szCs w:val="20"/>
                <w:shd w:val="clear" w:color="auto" w:fill="FFFFFF"/>
              </w:rPr>
            </w:pPr>
            <w:r w:rsidRPr="00647817">
              <w:rPr>
                <w:sz w:val="20"/>
                <w:szCs w:val="20"/>
              </w:rPr>
              <w:t xml:space="preserve">3. </w:t>
            </w:r>
            <w:r w:rsidRPr="00647817">
              <w:rPr>
                <w:sz w:val="20"/>
                <w:szCs w:val="20"/>
                <w:shd w:val="clear" w:color="auto" w:fill="FFFFFF"/>
              </w:rPr>
              <w:t>Установите соответствие между травмой и оптимальным положением тела.</w:t>
            </w:r>
          </w:p>
          <w:p w:rsidR="0096095A" w:rsidRPr="00647817" w:rsidRDefault="0096095A" w:rsidP="0096095A">
            <w:pPr>
              <w:pStyle w:val="aa"/>
              <w:spacing w:before="0" w:beforeAutospacing="0" w:after="0" w:line="240" w:lineRule="auto"/>
              <w:jc w:val="both"/>
              <w:rPr>
                <w:sz w:val="20"/>
                <w:szCs w:val="20"/>
                <w:shd w:val="clear" w:color="auto" w:fill="FFFFFF"/>
              </w:rPr>
            </w:pPr>
            <w:r w:rsidRPr="00647817">
              <w:rPr>
                <w:sz w:val="20"/>
                <w:szCs w:val="20"/>
                <w:shd w:val="clear" w:color="auto" w:fill="FFFFFF"/>
              </w:rPr>
              <w:t>ТРАВМА</w:t>
            </w:r>
          </w:p>
          <w:p w:rsidR="0096095A" w:rsidRPr="00647817" w:rsidRDefault="0096095A" w:rsidP="0096095A">
            <w:pPr>
              <w:pStyle w:val="aa"/>
              <w:spacing w:before="0" w:beforeAutospacing="0" w:after="0" w:line="240" w:lineRule="auto"/>
              <w:jc w:val="both"/>
              <w:rPr>
                <w:sz w:val="20"/>
                <w:szCs w:val="20"/>
              </w:rPr>
            </w:pPr>
            <w:r w:rsidRPr="00647817">
              <w:rPr>
                <w:sz w:val="20"/>
                <w:szCs w:val="20"/>
              </w:rPr>
              <w:t xml:space="preserve">А) </w:t>
            </w:r>
            <w:r w:rsidRPr="00647817">
              <w:rPr>
                <w:sz w:val="20"/>
                <w:szCs w:val="20"/>
                <w:shd w:val="clear" w:color="auto" w:fill="FFFFFF"/>
              </w:rPr>
              <w:t>подозрение на травму позвоночника</w:t>
            </w:r>
            <w:r w:rsidRPr="00647817">
              <w:rPr>
                <w:sz w:val="20"/>
                <w:szCs w:val="20"/>
              </w:rPr>
              <w:t>;</w:t>
            </w:r>
          </w:p>
          <w:p w:rsidR="0096095A" w:rsidRPr="00647817" w:rsidRDefault="0096095A" w:rsidP="0096095A">
            <w:pPr>
              <w:jc w:val="both"/>
              <w:rPr>
                <w:rFonts w:ascii="Times New Roman" w:hAnsi="Times New Roman" w:cs="Times New Roman"/>
                <w:sz w:val="20"/>
                <w:szCs w:val="20"/>
              </w:rPr>
            </w:pPr>
            <w:r w:rsidRPr="00647817">
              <w:rPr>
                <w:rFonts w:ascii="Times New Roman" w:hAnsi="Times New Roman" w:cs="Times New Roman"/>
                <w:sz w:val="20"/>
                <w:szCs w:val="20"/>
              </w:rPr>
              <w:t xml:space="preserve">Б) </w:t>
            </w:r>
            <w:r w:rsidRPr="00647817">
              <w:rPr>
                <w:rFonts w:ascii="Times New Roman" w:hAnsi="Times New Roman" w:cs="Times New Roman"/>
                <w:sz w:val="20"/>
                <w:szCs w:val="20"/>
                <w:shd w:val="clear" w:color="auto" w:fill="FFFFFF"/>
              </w:rPr>
              <w:t>травма головы с потерей сознания</w:t>
            </w:r>
            <w:r w:rsidRPr="00647817">
              <w:rPr>
                <w:rFonts w:ascii="Times New Roman" w:hAnsi="Times New Roman" w:cs="Times New Roman"/>
                <w:sz w:val="20"/>
                <w:szCs w:val="20"/>
              </w:rPr>
              <w:t>.</w:t>
            </w:r>
          </w:p>
          <w:p w:rsidR="0096095A" w:rsidRPr="00647817" w:rsidRDefault="0096095A" w:rsidP="0096095A">
            <w:pPr>
              <w:jc w:val="both"/>
              <w:rPr>
                <w:rFonts w:ascii="Times New Roman" w:hAnsi="Times New Roman" w:cs="Times New Roman"/>
                <w:sz w:val="20"/>
                <w:szCs w:val="20"/>
                <w:shd w:val="clear" w:color="auto" w:fill="FFFFFF"/>
              </w:rPr>
            </w:pPr>
            <w:r w:rsidRPr="00647817">
              <w:rPr>
                <w:rFonts w:ascii="Times New Roman" w:hAnsi="Times New Roman" w:cs="Times New Roman"/>
                <w:sz w:val="20"/>
                <w:szCs w:val="20"/>
              </w:rPr>
              <w:t xml:space="preserve">В) </w:t>
            </w:r>
            <w:r w:rsidRPr="00647817">
              <w:rPr>
                <w:rFonts w:ascii="Times New Roman" w:hAnsi="Times New Roman" w:cs="Times New Roman"/>
                <w:sz w:val="20"/>
                <w:szCs w:val="20"/>
                <w:shd w:val="clear" w:color="auto" w:fill="FFFFFF"/>
              </w:rPr>
              <w:t>травма, сопровождающаяся большой кровопотерей;</w:t>
            </w:r>
          </w:p>
          <w:p w:rsidR="0096095A" w:rsidRPr="00647817" w:rsidRDefault="0096095A" w:rsidP="0096095A">
            <w:pPr>
              <w:jc w:val="both"/>
              <w:rPr>
                <w:rFonts w:ascii="Times New Roman" w:hAnsi="Times New Roman" w:cs="Times New Roman"/>
                <w:sz w:val="20"/>
                <w:szCs w:val="20"/>
                <w:shd w:val="clear" w:color="auto" w:fill="FFFFFF"/>
              </w:rPr>
            </w:pPr>
            <w:r w:rsidRPr="00647817">
              <w:rPr>
                <w:rFonts w:ascii="Times New Roman" w:hAnsi="Times New Roman" w:cs="Times New Roman"/>
                <w:sz w:val="20"/>
                <w:szCs w:val="20"/>
                <w:shd w:val="clear" w:color="auto" w:fill="FFFFFF"/>
              </w:rPr>
              <w:t>Г) травма живота и таза</w:t>
            </w:r>
          </w:p>
          <w:p w:rsidR="0096095A" w:rsidRPr="00647817" w:rsidRDefault="0096095A" w:rsidP="0096095A">
            <w:pPr>
              <w:jc w:val="both"/>
              <w:rPr>
                <w:rFonts w:ascii="Times New Roman" w:hAnsi="Times New Roman" w:cs="Times New Roman"/>
                <w:sz w:val="20"/>
                <w:szCs w:val="20"/>
              </w:rPr>
            </w:pPr>
            <w:r w:rsidRPr="00647817">
              <w:rPr>
                <w:rFonts w:ascii="Times New Roman" w:hAnsi="Times New Roman" w:cs="Times New Roman"/>
                <w:sz w:val="20"/>
                <w:szCs w:val="20"/>
              </w:rPr>
              <w:t>ОПТИМАЛЬНОЕ ПОЛОЖЕНИЕ ТЕЛА</w:t>
            </w:r>
          </w:p>
          <w:p w:rsidR="0096095A" w:rsidRPr="00647817" w:rsidRDefault="0096095A" w:rsidP="0096095A">
            <w:pPr>
              <w:jc w:val="both"/>
              <w:rPr>
                <w:rFonts w:ascii="Times New Roman" w:hAnsi="Times New Roman" w:cs="Times New Roman"/>
                <w:sz w:val="20"/>
                <w:szCs w:val="20"/>
                <w:shd w:val="clear" w:color="auto" w:fill="FFFFFF"/>
              </w:rPr>
            </w:pPr>
            <w:r w:rsidRPr="00647817">
              <w:rPr>
                <w:rFonts w:ascii="Times New Roman" w:hAnsi="Times New Roman" w:cs="Times New Roman"/>
                <w:sz w:val="20"/>
                <w:szCs w:val="20"/>
              </w:rPr>
              <w:t xml:space="preserve">1) </w:t>
            </w:r>
            <w:r w:rsidRPr="00647817">
              <w:rPr>
                <w:rFonts w:ascii="Times New Roman" w:hAnsi="Times New Roman" w:cs="Times New Roman"/>
                <w:sz w:val="20"/>
                <w:szCs w:val="20"/>
                <w:shd w:val="clear" w:color="auto" w:fill="FFFFFF"/>
              </w:rPr>
              <w:t xml:space="preserve">размещение на твердой ровной поверхности; </w:t>
            </w:r>
          </w:p>
          <w:p w:rsidR="0096095A" w:rsidRPr="00647817" w:rsidRDefault="0096095A" w:rsidP="0096095A">
            <w:pPr>
              <w:jc w:val="both"/>
              <w:rPr>
                <w:rFonts w:ascii="Times New Roman" w:hAnsi="Times New Roman" w:cs="Times New Roman"/>
                <w:sz w:val="20"/>
                <w:szCs w:val="20"/>
              </w:rPr>
            </w:pPr>
            <w:r w:rsidRPr="00647817">
              <w:rPr>
                <w:rFonts w:ascii="Times New Roman" w:hAnsi="Times New Roman" w:cs="Times New Roman"/>
                <w:sz w:val="20"/>
                <w:szCs w:val="20"/>
              </w:rPr>
              <w:t xml:space="preserve">2) </w:t>
            </w:r>
            <w:r w:rsidRPr="00647817">
              <w:rPr>
                <w:rFonts w:ascii="Times New Roman" w:hAnsi="Times New Roman" w:cs="Times New Roman"/>
                <w:sz w:val="20"/>
                <w:szCs w:val="20"/>
                <w:shd w:val="clear" w:color="auto" w:fill="FFFFFF"/>
              </w:rPr>
              <w:t>положение лежа на спине с приподнятыми ногами, под которые подкладываются сумки или одежда</w:t>
            </w:r>
            <w:r w:rsidRPr="00647817">
              <w:rPr>
                <w:rFonts w:ascii="Times New Roman" w:hAnsi="Times New Roman" w:cs="Times New Roman"/>
                <w:sz w:val="20"/>
                <w:szCs w:val="20"/>
              </w:rPr>
              <w:t>;</w:t>
            </w:r>
          </w:p>
          <w:p w:rsidR="0096095A" w:rsidRPr="00647817" w:rsidRDefault="0096095A" w:rsidP="0096095A">
            <w:pPr>
              <w:jc w:val="both"/>
              <w:rPr>
                <w:rFonts w:ascii="Times New Roman" w:hAnsi="Times New Roman" w:cs="Times New Roman"/>
                <w:sz w:val="20"/>
                <w:szCs w:val="20"/>
                <w:shd w:val="clear" w:color="auto" w:fill="E0E8E3"/>
              </w:rPr>
            </w:pPr>
            <w:r w:rsidRPr="00647817">
              <w:rPr>
                <w:rFonts w:ascii="Times New Roman" w:hAnsi="Times New Roman" w:cs="Times New Roman"/>
                <w:sz w:val="20"/>
                <w:szCs w:val="20"/>
              </w:rPr>
              <w:t xml:space="preserve">3) </w:t>
            </w:r>
            <w:r w:rsidRPr="00647817">
              <w:rPr>
                <w:rFonts w:ascii="Times New Roman" w:hAnsi="Times New Roman" w:cs="Times New Roman"/>
                <w:sz w:val="20"/>
                <w:szCs w:val="20"/>
                <w:shd w:val="clear" w:color="auto" w:fill="FFFFFF"/>
              </w:rPr>
              <w:t>положение на спине с полусогнутыми и разведенными ногами</w:t>
            </w:r>
            <w:r w:rsidRPr="00647817">
              <w:rPr>
                <w:rFonts w:ascii="Times New Roman" w:hAnsi="Times New Roman" w:cs="Times New Roman"/>
                <w:sz w:val="20"/>
                <w:szCs w:val="20"/>
              </w:rPr>
              <w:t>;</w:t>
            </w:r>
          </w:p>
          <w:p w:rsidR="0096095A" w:rsidRPr="00647817" w:rsidRDefault="0096095A" w:rsidP="0096095A">
            <w:pPr>
              <w:jc w:val="both"/>
              <w:rPr>
                <w:rFonts w:ascii="Times New Roman" w:hAnsi="Times New Roman" w:cs="Times New Roman"/>
                <w:sz w:val="20"/>
                <w:szCs w:val="20"/>
              </w:rPr>
            </w:pPr>
            <w:r w:rsidRPr="00647817">
              <w:rPr>
                <w:rFonts w:ascii="Times New Roman" w:hAnsi="Times New Roman" w:cs="Times New Roman"/>
                <w:sz w:val="20"/>
                <w:szCs w:val="20"/>
              </w:rPr>
              <w:t xml:space="preserve">4) </w:t>
            </w:r>
            <w:r w:rsidRPr="00647817">
              <w:rPr>
                <w:rFonts w:ascii="Times New Roman" w:hAnsi="Times New Roman" w:cs="Times New Roman"/>
                <w:sz w:val="20"/>
                <w:szCs w:val="20"/>
                <w:shd w:val="clear" w:color="auto" w:fill="FFFFFF"/>
              </w:rPr>
              <w:t>устойчивое боковое положение</w:t>
            </w:r>
          </w:p>
        </w:tc>
        <w:tc>
          <w:tcPr>
            <w:tcW w:w="2184" w:type="dxa"/>
          </w:tcPr>
          <w:p w:rsidR="0096095A" w:rsidRPr="005468B3" w:rsidRDefault="0096095A" w:rsidP="0096095A">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А1; Б4; В2; Г3.</w:t>
            </w:r>
          </w:p>
          <w:p w:rsidR="0096095A" w:rsidRPr="005468B3" w:rsidRDefault="0096095A" w:rsidP="0096095A">
            <w:pPr>
              <w:shd w:val="clear" w:color="auto" w:fill="FFFFFF"/>
              <w:jc w:val="both"/>
              <w:rPr>
                <w:rFonts w:ascii="Times New Roman" w:hAnsi="Times New Roman" w:cs="Times New Roman"/>
                <w:b/>
                <w:sz w:val="20"/>
                <w:szCs w:val="20"/>
              </w:rPr>
            </w:pPr>
          </w:p>
        </w:tc>
      </w:tr>
      <w:tr w:rsidR="0096095A" w:rsidRPr="005468B3" w:rsidTr="00A234E5">
        <w:tc>
          <w:tcPr>
            <w:tcW w:w="2208" w:type="dxa"/>
            <w:vMerge/>
          </w:tcPr>
          <w:p w:rsidR="0096095A" w:rsidRPr="00647817" w:rsidRDefault="0096095A" w:rsidP="0096095A">
            <w:pPr>
              <w:jc w:val="both"/>
              <w:rPr>
                <w:rFonts w:ascii="Times New Roman" w:eastAsia="Times New Roman" w:hAnsi="Times New Roman" w:cs="Times New Roman"/>
                <w:color w:val="auto"/>
                <w:w w:val="95"/>
                <w:sz w:val="20"/>
                <w:szCs w:val="20"/>
              </w:rPr>
            </w:pPr>
          </w:p>
        </w:tc>
        <w:tc>
          <w:tcPr>
            <w:tcW w:w="5520" w:type="dxa"/>
          </w:tcPr>
          <w:p w:rsidR="0096095A" w:rsidRPr="00647817" w:rsidRDefault="0096095A" w:rsidP="0096095A">
            <w:pPr>
              <w:pStyle w:val="aa"/>
              <w:shd w:val="clear" w:color="auto" w:fill="FFFFFF"/>
              <w:spacing w:before="0" w:beforeAutospacing="0" w:after="0" w:line="240" w:lineRule="auto"/>
              <w:jc w:val="both"/>
              <w:rPr>
                <w:sz w:val="20"/>
                <w:szCs w:val="20"/>
              </w:rPr>
            </w:pPr>
            <w:r w:rsidRPr="00647817">
              <w:rPr>
                <w:sz w:val="20"/>
                <w:szCs w:val="20"/>
              </w:rPr>
              <w:t xml:space="preserve">4. Укажите последовательность выполнения мероприятии при оповещении об аварии </w:t>
            </w:r>
            <w:proofErr w:type="gramStart"/>
            <w:r w:rsidRPr="00647817">
              <w:rPr>
                <w:sz w:val="20"/>
                <w:szCs w:val="20"/>
              </w:rPr>
              <w:t>на  радиационно</w:t>
            </w:r>
            <w:proofErr w:type="gramEnd"/>
            <w:r w:rsidRPr="00647817">
              <w:rPr>
                <w:sz w:val="20"/>
                <w:szCs w:val="20"/>
              </w:rPr>
              <w:t xml:space="preserve">-опасном объекте. </w:t>
            </w:r>
          </w:p>
          <w:p w:rsidR="0096095A" w:rsidRPr="00647817" w:rsidRDefault="0096095A" w:rsidP="0096095A">
            <w:pPr>
              <w:pStyle w:val="aa"/>
              <w:shd w:val="clear" w:color="auto" w:fill="FFFFFF"/>
              <w:spacing w:before="0" w:beforeAutospacing="0" w:after="0" w:line="240" w:lineRule="auto"/>
              <w:jc w:val="both"/>
              <w:rPr>
                <w:sz w:val="20"/>
                <w:szCs w:val="20"/>
              </w:rPr>
            </w:pPr>
            <w:r w:rsidRPr="00647817">
              <w:rPr>
                <w:sz w:val="20"/>
                <w:szCs w:val="20"/>
              </w:rPr>
              <w:t xml:space="preserve">1) включить телевизор (радио) и прослушать сообщение; </w:t>
            </w:r>
          </w:p>
          <w:p w:rsidR="0096095A" w:rsidRPr="00647817" w:rsidRDefault="0096095A" w:rsidP="0096095A">
            <w:pPr>
              <w:pStyle w:val="aa"/>
              <w:shd w:val="clear" w:color="auto" w:fill="FFFFFF"/>
              <w:spacing w:before="0" w:beforeAutospacing="0" w:after="0" w:line="240" w:lineRule="auto"/>
              <w:jc w:val="both"/>
              <w:rPr>
                <w:sz w:val="20"/>
                <w:szCs w:val="20"/>
              </w:rPr>
            </w:pPr>
            <w:r w:rsidRPr="00647817">
              <w:rPr>
                <w:sz w:val="20"/>
                <w:szCs w:val="20"/>
              </w:rPr>
              <w:t xml:space="preserve">2) выключить газ, электричество, воду, погасить огонь в печи; </w:t>
            </w:r>
          </w:p>
          <w:p w:rsidR="0096095A" w:rsidRPr="00647817" w:rsidRDefault="0096095A" w:rsidP="0096095A">
            <w:pPr>
              <w:pStyle w:val="aa"/>
              <w:shd w:val="clear" w:color="auto" w:fill="FFFFFF"/>
              <w:spacing w:before="0" w:beforeAutospacing="0" w:after="0" w:line="240" w:lineRule="auto"/>
              <w:jc w:val="both"/>
              <w:rPr>
                <w:sz w:val="20"/>
                <w:szCs w:val="20"/>
              </w:rPr>
            </w:pPr>
            <w:r w:rsidRPr="00647817">
              <w:rPr>
                <w:sz w:val="20"/>
                <w:szCs w:val="20"/>
              </w:rPr>
              <w:t xml:space="preserve">3) вынести скоропортящиеся продукты и мусор; </w:t>
            </w:r>
          </w:p>
          <w:p w:rsidR="0096095A" w:rsidRPr="00647817" w:rsidRDefault="0096095A" w:rsidP="0096095A">
            <w:pPr>
              <w:pStyle w:val="aa"/>
              <w:shd w:val="clear" w:color="auto" w:fill="FFFFFF"/>
              <w:spacing w:before="0" w:beforeAutospacing="0" w:after="0" w:line="240" w:lineRule="auto"/>
              <w:jc w:val="both"/>
              <w:rPr>
                <w:sz w:val="20"/>
                <w:szCs w:val="20"/>
              </w:rPr>
            </w:pPr>
            <w:r w:rsidRPr="00647817">
              <w:rPr>
                <w:sz w:val="20"/>
                <w:szCs w:val="20"/>
              </w:rPr>
              <w:t xml:space="preserve">4) надеть средства индивидуальной защиты; </w:t>
            </w:r>
          </w:p>
          <w:p w:rsidR="0096095A" w:rsidRPr="00647817" w:rsidRDefault="0096095A" w:rsidP="0096095A">
            <w:pPr>
              <w:pStyle w:val="aa"/>
              <w:shd w:val="clear" w:color="auto" w:fill="FFFFFF"/>
              <w:spacing w:before="0" w:beforeAutospacing="0" w:after="0" w:line="240" w:lineRule="auto"/>
              <w:jc w:val="both"/>
              <w:rPr>
                <w:sz w:val="20"/>
                <w:szCs w:val="20"/>
              </w:rPr>
            </w:pPr>
            <w:r w:rsidRPr="00647817">
              <w:rPr>
                <w:sz w:val="20"/>
                <w:szCs w:val="20"/>
              </w:rPr>
              <w:t xml:space="preserve">5) освободить от продуктов холодильник; </w:t>
            </w:r>
          </w:p>
          <w:p w:rsidR="0096095A" w:rsidRPr="00647817" w:rsidRDefault="0096095A" w:rsidP="0096095A">
            <w:pPr>
              <w:pStyle w:val="aa"/>
              <w:shd w:val="clear" w:color="auto" w:fill="FFFFFF"/>
              <w:spacing w:before="0" w:beforeAutospacing="0" w:after="0" w:line="240" w:lineRule="auto"/>
              <w:jc w:val="both"/>
              <w:rPr>
                <w:sz w:val="20"/>
                <w:szCs w:val="20"/>
              </w:rPr>
            </w:pPr>
            <w:r w:rsidRPr="00647817">
              <w:rPr>
                <w:sz w:val="20"/>
                <w:szCs w:val="20"/>
              </w:rPr>
              <w:t xml:space="preserve">6) проследовать на сборный эвакопункт; </w:t>
            </w:r>
          </w:p>
          <w:p w:rsidR="0096095A" w:rsidRPr="00647817" w:rsidRDefault="0096095A" w:rsidP="0096095A">
            <w:pPr>
              <w:shd w:val="clear" w:color="auto" w:fill="FFFFFF"/>
              <w:jc w:val="both"/>
              <w:rPr>
                <w:rFonts w:ascii="Times New Roman" w:hAnsi="Times New Roman" w:cs="Times New Roman"/>
                <w:color w:val="FF0000"/>
                <w:sz w:val="20"/>
                <w:szCs w:val="20"/>
                <w:lang w:eastAsia="ru-RU"/>
              </w:rPr>
            </w:pPr>
            <w:r w:rsidRPr="00647817">
              <w:rPr>
                <w:rFonts w:ascii="Times New Roman" w:hAnsi="Times New Roman" w:cs="Times New Roman"/>
                <w:sz w:val="20"/>
                <w:szCs w:val="20"/>
                <w:lang w:eastAsia="ru-RU"/>
              </w:rPr>
              <w:t>7) взять необходимые вещи, документы, продукты питания</w:t>
            </w:r>
            <w:r w:rsidRPr="00647817">
              <w:rPr>
                <w:rFonts w:ascii="Times New Roman" w:hAnsi="Times New Roman" w:cs="Times New Roman"/>
                <w:color w:val="FF0000"/>
                <w:sz w:val="20"/>
                <w:szCs w:val="20"/>
                <w:lang w:eastAsia="ru-RU"/>
              </w:rPr>
              <w:t>.</w:t>
            </w:r>
          </w:p>
        </w:tc>
        <w:tc>
          <w:tcPr>
            <w:tcW w:w="2184" w:type="dxa"/>
          </w:tcPr>
          <w:p w:rsidR="0096095A" w:rsidRPr="005468B3" w:rsidRDefault="0096095A" w:rsidP="0096095A">
            <w:pPr>
              <w:shd w:val="clear" w:color="auto" w:fill="FFFFFF"/>
              <w:jc w:val="both"/>
              <w:rPr>
                <w:rFonts w:ascii="Times New Roman" w:hAnsi="Times New Roman" w:cs="Times New Roman"/>
                <w:b/>
                <w:sz w:val="20"/>
                <w:szCs w:val="20"/>
              </w:rPr>
            </w:pPr>
            <w:r w:rsidRPr="005468B3">
              <w:rPr>
                <w:rFonts w:ascii="Times New Roman" w:hAnsi="Times New Roman" w:cs="Times New Roman"/>
                <w:sz w:val="20"/>
                <w:szCs w:val="20"/>
              </w:rPr>
              <w:t>1 5 3 2 7 4 6</w:t>
            </w:r>
          </w:p>
        </w:tc>
      </w:tr>
      <w:tr w:rsidR="003A7D6C" w:rsidRPr="005468B3" w:rsidTr="00A234E5">
        <w:tc>
          <w:tcPr>
            <w:tcW w:w="2208" w:type="dxa"/>
          </w:tcPr>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bCs/>
                <w:color w:val="auto"/>
                <w:sz w:val="20"/>
                <w:szCs w:val="20"/>
              </w:rPr>
              <w:t>Математика</w:t>
            </w:r>
          </w:p>
        </w:tc>
        <w:tc>
          <w:tcPr>
            <w:tcW w:w="5520" w:type="dxa"/>
          </w:tcPr>
          <w:p w:rsidR="005634FB" w:rsidRPr="00647817" w:rsidRDefault="005634FB" w:rsidP="00FE6F25">
            <w:pPr>
              <w:jc w:val="both"/>
              <w:rPr>
                <w:rFonts w:ascii="Times New Roman" w:hAnsi="Times New Roman" w:cs="Times New Roman"/>
                <w:color w:val="auto"/>
                <w:sz w:val="20"/>
                <w:szCs w:val="20"/>
                <w:lang w:eastAsia="ru-RU"/>
              </w:rPr>
            </w:pPr>
            <w:r w:rsidRPr="00647817">
              <w:rPr>
                <w:rFonts w:ascii="Times New Roman" w:hAnsi="Times New Roman" w:cs="Times New Roman"/>
                <w:color w:val="auto"/>
                <w:sz w:val="20"/>
                <w:szCs w:val="20"/>
              </w:rPr>
              <w:t xml:space="preserve">1. </w:t>
            </w:r>
            <w:r w:rsidRPr="00647817">
              <w:rPr>
                <w:rFonts w:ascii="Times New Roman" w:hAnsi="Times New Roman" w:cs="Times New Roman"/>
                <w:color w:val="auto"/>
                <w:sz w:val="20"/>
                <w:szCs w:val="20"/>
                <w:lang w:eastAsia="ru-RU"/>
              </w:rPr>
              <w:t>Установите соответствие между величинами и их возможными значениями: к каждому элементу первого столбца подберите соответствующий элемент из второго столбца.</w:t>
            </w:r>
          </w:p>
          <w:p w:rsidR="005634FB" w:rsidRPr="00647817" w:rsidRDefault="005634FB" w:rsidP="00FE6F25">
            <w:pPr>
              <w:tabs>
                <w:tab w:val="left" w:pos="1134"/>
                <w:tab w:val="right" w:pos="9355"/>
              </w:tabs>
              <w:ind w:firstLine="1134"/>
              <w:jc w:val="both"/>
              <w:rPr>
                <w:rFonts w:ascii="Times New Roman" w:hAnsi="Times New Roman" w:cs="Times New Roman"/>
                <w:color w:val="auto"/>
                <w:sz w:val="20"/>
                <w:szCs w:val="20"/>
              </w:rPr>
            </w:pPr>
          </w:p>
          <w:p w:rsidR="005634FB" w:rsidRPr="00647817" w:rsidRDefault="005634FB" w:rsidP="00FE6F25">
            <w:pPr>
              <w:tabs>
                <w:tab w:val="left" w:pos="1134"/>
                <w:tab w:val="right" w:pos="9355"/>
              </w:tabs>
              <w:ind w:firstLine="1134"/>
              <w:jc w:val="both"/>
              <w:rPr>
                <w:rFonts w:ascii="Times New Roman" w:hAnsi="Times New Roman" w:cs="Times New Roman"/>
                <w:color w:val="auto"/>
                <w:sz w:val="20"/>
                <w:szCs w:val="20"/>
              </w:rPr>
            </w:pPr>
          </w:p>
          <w:tbl>
            <w:tblPr>
              <w:tblStyle w:val="a6"/>
              <w:tblW w:w="0" w:type="auto"/>
              <w:jc w:val="center"/>
              <w:tblLook w:val="04A0" w:firstRow="1" w:lastRow="0" w:firstColumn="1" w:lastColumn="0" w:noHBand="0" w:noVBand="1"/>
            </w:tblPr>
            <w:tblGrid>
              <w:gridCol w:w="531"/>
              <w:gridCol w:w="2154"/>
              <w:gridCol w:w="545"/>
              <w:gridCol w:w="2064"/>
            </w:tblGrid>
            <w:tr w:rsidR="003A7D6C" w:rsidRPr="00647817" w:rsidTr="00A234E5">
              <w:trPr>
                <w:trHeight w:val="468"/>
                <w:jc w:val="center"/>
              </w:trPr>
              <w:tc>
                <w:tcPr>
                  <w:tcW w:w="3174" w:type="dxa"/>
                  <w:gridSpan w:val="2"/>
                </w:tcPr>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ВЕЛИЧИНЫ</w:t>
                  </w:r>
                </w:p>
                <w:p w:rsidR="005634FB" w:rsidRPr="00647817" w:rsidRDefault="005634FB" w:rsidP="00FE6F25">
                  <w:pPr>
                    <w:tabs>
                      <w:tab w:val="left" w:pos="1134"/>
                      <w:tab w:val="right" w:pos="9355"/>
                    </w:tabs>
                    <w:ind w:left="21"/>
                    <w:jc w:val="both"/>
                    <w:rPr>
                      <w:rFonts w:ascii="Times New Roman" w:hAnsi="Times New Roman" w:cs="Times New Roman"/>
                      <w:color w:val="auto"/>
                      <w:sz w:val="20"/>
                      <w:szCs w:val="20"/>
                    </w:rPr>
                  </w:pPr>
                </w:p>
              </w:tc>
              <w:tc>
                <w:tcPr>
                  <w:tcW w:w="3176" w:type="dxa"/>
                  <w:gridSpan w:val="2"/>
                </w:tcPr>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ВОЗМОЖНЫЕ ЗНАЧЕНИЯ</w:t>
                  </w:r>
                </w:p>
                <w:p w:rsidR="005634FB" w:rsidRPr="00647817" w:rsidRDefault="005634FB" w:rsidP="00FE6F25">
                  <w:pPr>
                    <w:tabs>
                      <w:tab w:val="left" w:pos="1134"/>
                      <w:tab w:val="right" w:pos="9355"/>
                    </w:tabs>
                    <w:jc w:val="both"/>
                    <w:rPr>
                      <w:rFonts w:ascii="Times New Roman" w:hAnsi="Times New Roman" w:cs="Times New Roman"/>
                      <w:color w:val="auto"/>
                      <w:sz w:val="20"/>
                      <w:szCs w:val="20"/>
                    </w:rPr>
                  </w:pPr>
                </w:p>
              </w:tc>
            </w:tr>
            <w:tr w:rsidR="003A7D6C" w:rsidRPr="00647817" w:rsidTr="00A234E5">
              <w:trPr>
                <w:trHeight w:val="403"/>
                <w:jc w:val="center"/>
              </w:trPr>
              <w:tc>
                <w:tcPr>
                  <w:tcW w:w="694"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p>
              </w:tc>
              <w:tc>
                <w:tcPr>
                  <w:tcW w:w="2480"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А)  объём воды в Азовском море</w:t>
                  </w:r>
                </w:p>
              </w:tc>
              <w:tc>
                <w:tcPr>
                  <w:tcW w:w="639"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p>
              </w:tc>
              <w:tc>
                <w:tcPr>
                  <w:tcW w:w="2537"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1)  150 м</w:t>
                  </w:r>
                  <w:r w:rsidRPr="00647817">
                    <w:rPr>
                      <w:rFonts w:ascii="Times New Roman" w:hAnsi="Times New Roman" w:cs="Times New Roman"/>
                      <w:color w:val="auto"/>
                      <w:sz w:val="20"/>
                      <w:szCs w:val="20"/>
                      <w:vertAlign w:val="superscript"/>
                    </w:rPr>
                    <w:t>3</w:t>
                  </w:r>
                  <w:r w:rsidRPr="00647817">
                    <w:rPr>
                      <w:rFonts w:ascii="Times New Roman" w:hAnsi="Times New Roman" w:cs="Times New Roman"/>
                      <w:color w:val="auto"/>
                      <w:sz w:val="20"/>
                      <w:szCs w:val="20"/>
                    </w:rPr>
                    <w:t xml:space="preserve"> </w:t>
                  </w:r>
                </w:p>
              </w:tc>
            </w:tr>
            <w:tr w:rsidR="003A7D6C" w:rsidRPr="00647817" w:rsidTr="00A234E5">
              <w:trPr>
                <w:trHeight w:val="467"/>
                <w:jc w:val="center"/>
              </w:trPr>
              <w:tc>
                <w:tcPr>
                  <w:tcW w:w="694"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p>
              </w:tc>
              <w:tc>
                <w:tcPr>
                  <w:tcW w:w="2480"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Б)  объём ящика с инструментами</w:t>
                  </w:r>
                </w:p>
              </w:tc>
              <w:tc>
                <w:tcPr>
                  <w:tcW w:w="639"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p>
              </w:tc>
              <w:tc>
                <w:tcPr>
                  <w:tcW w:w="2537"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2)  1 л</w:t>
                  </w:r>
                </w:p>
              </w:tc>
            </w:tr>
            <w:tr w:rsidR="003A7D6C" w:rsidRPr="00647817" w:rsidTr="00A234E5">
              <w:trPr>
                <w:trHeight w:val="503"/>
                <w:jc w:val="center"/>
              </w:trPr>
              <w:tc>
                <w:tcPr>
                  <w:tcW w:w="694"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p>
              </w:tc>
              <w:tc>
                <w:tcPr>
                  <w:tcW w:w="2480"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 xml:space="preserve">В)  объём грузового отсека транспортного самолёта </w:t>
                  </w:r>
                </w:p>
              </w:tc>
              <w:tc>
                <w:tcPr>
                  <w:tcW w:w="639"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p>
              </w:tc>
              <w:tc>
                <w:tcPr>
                  <w:tcW w:w="2537"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3)  76 л</w:t>
                  </w:r>
                </w:p>
              </w:tc>
            </w:tr>
            <w:tr w:rsidR="003A7D6C" w:rsidRPr="00647817" w:rsidTr="00A234E5">
              <w:trPr>
                <w:trHeight w:val="567"/>
                <w:jc w:val="center"/>
              </w:trPr>
              <w:tc>
                <w:tcPr>
                  <w:tcW w:w="694"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p>
              </w:tc>
              <w:tc>
                <w:tcPr>
                  <w:tcW w:w="2480"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Г)  объём бутылки растительного масла</w:t>
                  </w:r>
                </w:p>
              </w:tc>
              <w:tc>
                <w:tcPr>
                  <w:tcW w:w="639"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p>
              </w:tc>
              <w:tc>
                <w:tcPr>
                  <w:tcW w:w="2537"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4)  256 км</w:t>
                  </w:r>
                  <w:r w:rsidRPr="00647817">
                    <w:rPr>
                      <w:rFonts w:ascii="Times New Roman" w:hAnsi="Times New Roman" w:cs="Times New Roman"/>
                      <w:color w:val="auto"/>
                      <w:sz w:val="20"/>
                      <w:szCs w:val="20"/>
                      <w:vertAlign w:val="superscript"/>
                    </w:rPr>
                    <w:t>3</w:t>
                  </w:r>
                </w:p>
              </w:tc>
            </w:tr>
          </w:tbl>
          <w:p w:rsidR="005634FB" w:rsidRPr="00647817" w:rsidRDefault="005634FB" w:rsidP="00FE6F25">
            <w:pPr>
              <w:tabs>
                <w:tab w:val="left" w:pos="1134"/>
                <w:tab w:val="right" w:pos="9355"/>
              </w:tabs>
              <w:ind w:firstLine="1134"/>
              <w:jc w:val="both"/>
              <w:rPr>
                <w:rFonts w:ascii="Times New Roman" w:hAnsi="Times New Roman" w:cs="Times New Roman"/>
                <w:color w:val="auto"/>
                <w:sz w:val="20"/>
                <w:szCs w:val="20"/>
              </w:rPr>
            </w:pPr>
          </w:p>
          <w:p w:rsidR="005634FB" w:rsidRPr="00647817" w:rsidRDefault="005634FB" w:rsidP="00FE6F25">
            <w:pPr>
              <w:tabs>
                <w:tab w:val="left" w:pos="1134"/>
                <w:tab w:val="right" w:pos="9355"/>
              </w:tabs>
              <w:ind w:firstLine="1134"/>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Запишите выбранные цифры под соответствующими буквами:</w:t>
            </w:r>
          </w:p>
          <w:p w:rsidR="005634FB" w:rsidRPr="00647817" w:rsidRDefault="005634FB" w:rsidP="00FE6F25">
            <w:pPr>
              <w:tabs>
                <w:tab w:val="left" w:pos="1134"/>
                <w:tab w:val="right" w:pos="9355"/>
              </w:tabs>
              <w:ind w:firstLine="1134"/>
              <w:jc w:val="both"/>
              <w:rPr>
                <w:rFonts w:ascii="Times New Roman" w:hAnsi="Times New Roman" w:cs="Times New Roman"/>
                <w:color w:val="auto"/>
                <w:sz w:val="20"/>
                <w:szCs w:val="20"/>
              </w:rPr>
            </w:pPr>
          </w:p>
          <w:tbl>
            <w:tblPr>
              <w:tblStyle w:val="a6"/>
              <w:tblW w:w="0" w:type="auto"/>
              <w:tblInd w:w="1087" w:type="dxa"/>
              <w:tblLook w:val="04A0" w:firstRow="1" w:lastRow="0" w:firstColumn="1" w:lastColumn="0" w:noHBand="0" w:noVBand="1"/>
            </w:tblPr>
            <w:tblGrid>
              <w:gridCol w:w="1059"/>
              <w:gridCol w:w="1046"/>
              <w:gridCol w:w="1055"/>
              <w:gridCol w:w="1047"/>
            </w:tblGrid>
            <w:tr w:rsidR="003A7D6C" w:rsidRPr="00647817" w:rsidTr="00A234E5">
              <w:trPr>
                <w:trHeight w:val="510"/>
              </w:trPr>
              <w:tc>
                <w:tcPr>
                  <w:tcW w:w="1583"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А</w:t>
                  </w:r>
                </w:p>
              </w:tc>
              <w:tc>
                <w:tcPr>
                  <w:tcW w:w="1583"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Б</w:t>
                  </w:r>
                </w:p>
              </w:tc>
              <w:tc>
                <w:tcPr>
                  <w:tcW w:w="1583"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В</w:t>
                  </w:r>
                </w:p>
              </w:tc>
              <w:tc>
                <w:tcPr>
                  <w:tcW w:w="1583"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Г</w:t>
                  </w:r>
                </w:p>
              </w:tc>
            </w:tr>
            <w:tr w:rsidR="003A7D6C" w:rsidRPr="00647817" w:rsidTr="00A234E5">
              <w:trPr>
                <w:trHeight w:val="510"/>
              </w:trPr>
              <w:tc>
                <w:tcPr>
                  <w:tcW w:w="1583"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p>
              </w:tc>
              <w:tc>
                <w:tcPr>
                  <w:tcW w:w="1583"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p>
              </w:tc>
              <w:tc>
                <w:tcPr>
                  <w:tcW w:w="1583"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p>
              </w:tc>
              <w:tc>
                <w:tcPr>
                  <w:tcW w:w="1583"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p>
              </w:tc>
            </w:tr>
          </w:tbl>
          <w:p w:rsidR="005634FB" w:rsidRPr="00647817" w:rsidRDefault="005634FB" w:rsidP="00FE6F25">
            <w:pPr>
              <w:tabs>
                <w:tab w:val="left" w:pos="1134"/>
                <w:tab w:val="right" w:pos="9355"/>
              </w:tabs>
              <w:ind w:firstLine="1134"/>
              <w:jc w:val="both"/>
              <w:rPr>
                <w:rFonts w:ascii="Times New Roman" w:hAnsi="Times New Roman" w:cs="Times New Roman"/>
                <w:color w:val="auto"/>
                <w:sz w:val="20"/>
                <w:szCs w:val="20"/>
              </w:rPr>
            </w:pPr>
          </w:p>
          <w:p w:rsidR="005634FB" w:rsidRPr="00647817" w:rsidRDefault="005634FB" w:rsidP="00FE6F25">
            <w:pPr>
              <w:jc w:val="both"/>
              <w:rPr>
                <w:rFonts w:ascii="Times New Roman" w:hAnsi="Times New Roman" w:cs="Times New Roman"/>
                <w:color w:val="auto"/>
                <w:sz w:val="20"/>
                <w:szCs w:val="20"/>
              </w:rPr>
            </w:pPr>
          </w:p>
        </w:tc>
        <w:tc>
          <w:tcPr>
            <w:tcW w:w="2184" w:type="dxa"/>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lastRenderedPageBreak/>
              <w:t>4312</w:t>
            </w:r>
          </w:p>
          <w:p w:rsidR="005634FB" w:rsidRPr="005468B3" w:rsidRDefault="005634FB" w:rsidP="00FE6F25">
            <w:pPr>
              <w:jc w:val="both"/>
              <w:rPr>
                <w:rFonts w:ascii="Times New Roman" w:hAnsi="Times New Roman" w:cs="Times New Roman"/>
                <w:color w:val="auto"/>
                <w:sz w:val="20"/>
                <w:szCs w:val="20"/>
              </w:rPr>
            </w:pPr>
          </w:p>
        </w:tc>
      </w:tr>
      <w:tr w:rsidR="003A7D6C" w:rsidRPr="005468B3" w:rsidTr="00A234E5">
        <w:tc>
          <w:tcPr>
            <w:tcW w:w="2208" w:type="dxa"/>
          </w:tcPr>
          <w:p w:rsidR="005634FB" w:rsidRPr="00647817" w:rsidRDefault="005634FB" w:rsidP="00FE6F25">
            <w:pPr>
              <w:jc w:val="both"/>
              <w:rPr>
                <w:rFonts w:ascii="Times New Roman" w:hAnsi="Times New Roman" w:cs="Times New Roman"/>
                <w:color w:val="auto"/>
                <w:sz w:val="20"/>
                <w:szCs w:val="20"/>
              </w:rPr>
            </w:pPr>
          </w:p>
        </w:tc>
        <w:tc>
          <w:tcPr>
            <w:tcW w:w="5520" w:type="dxa"/>
          </w:tcPr>
          <w:p w:rsidR="005634FB" w:rsidRPr="00647817" w:rsidRDefault="005634FB" w:rsidP="00FE6F25">
            <w:pPr>
              <w:jc w:val="both"/>
              <w:rPr>
                <w:rFonts w:ascii="Times New Roman" w:hAnsi="Times New Roman" w:cs="Times New Roman"/>
                <w:color w:val="auto"/>
                <w:sz w:val="20"/>
                <w:szCs w:val="20"/>
                <w:lang w:eastAsia="ru-RU"/>
              </w:rPr>
            </w:pPr>
            <w:r w:rsidRPr="00647817">
              <w:rPr>
                <w:rFonts w:ascii="Times New Roman" w:hAnsi="Times New Roman" w:cs="Times New Roman"/>
                <w:color w:val="auto"/>
                <w:sz w:val="20"/>
                <w:szCs w:val="20"/>
                <w:lang w:eastAsia="ru-RU"/>
              </w:rPr>
              <w:t xml:space="preserve">2.Решите задачу, используя информацию с рисунка. Ответ записать. </w:t>
            </w:r>
          </w:p>
          <w:p w:rsidR="005634FB" w:rsidRPr="00647817" w:rsidRDefault="005634FB" w:rsidP="00FE6F25">
            <w:pPr>
              <w:jc w:val="both"/>
              <w:rPr>
                <w:rFonts w:ascii="Times New Roman" w:hAnsi="Times New Roman" w:cs="Times New Roman"/>
                <w:color w:val="auto"/>
                <w:sz w:val="20"/>
                <w:szCs w:val="20"/>
                <w:lang w:eastAsia="ru-RU"/>
              </w:rPr>
            </w:pPr>
            <w:r w:rsidRPr="00647817">
              <w:rPr>
                <w:rFonts w:ascii="Times New Roman" w:hAnsi="Times New Roman" w:cs="Times New Roman"/>
                <w:color w:val="auto"/>
                <w:sz w:val="20"/>
                <w:szCs w:val="20"/>
                <w:lang w:eastAsia="ru-RU"/>
              </w:rPr>
              <w:t xml:space="preserve">Мощность отопителя в автомобиле регулируется дополнительным сопротивлением, которое можно менять, поворачивая рукоятку в салоне машины. При этом меняется сила тока в электрической цепи </w:t>
            </w:r>
            <w:proofErr w:type="gramStart"/>
            <w:r w:rsidRPr="00647817">
              <w:rPr>
                <w:rFonts w:ascii="Times New Roman" w:hAnsi="Times New Roman" w:cs="Times New Roman"/>
                <w:color w:val="auto"/>
                <w:sz w:val="20"/>
                <w:szCs w:val="20"/>
                <w:lang w:eastAsia="ru-RU"/>
              </w:rPr>
              <w:t>электродвигателя  —</w:t>
            </w:r>
            <w:proofErr w:type="gramEnd"/>
            <w:r w:rsidRPr="00647817">
              <w:rPr>
                <w:rFonts w:ascii="Times New Roman" w:hAnsi="Times New Roman" w:cs="Times New Roman"/>
                <w:color w:val="auto"/>
                <w:sz w:val="20"/>
                <w:szCs w:val="20"/>
                <w:lang w:eastAsia="ru-RU"/>
              </w:rPr>
              <w:t xml:space="preserve"> чем меньше сопротивление, тем больше сила тока и тем быстрее вращается мотор отопителя. На рисунке показана зависимость силы тока от величины сопротивления. На оси абсцисс откладывается сопротивление (в омах), на оси </w:t>
            </w:r>
            <w:proofErr w:type="gramStart"/>
            <w:r w:rsidRPr="00647817">
              <w:rPr>
                <w:rFonts w:ascii="Times New Roman" w:hAnsi="Times New Roman" w:cs="Times New Roman"/>
                <w:color w:val="auto"/>
                <w:sz w:val="20"/>
                <w:szCs w:val="20"/>
                <w:lang w:eastAsia="ru-RU"/>
              </w:rPr>
              <w:t>ординат  —</w:t>
            </w:r>
            <w:proofErr w:type="gramEnd"/>
            <w:r w:rsidRPr="00647817">
              <w:rPr>
                <w:rFonts w:ascii="Times New Roman" w:hAnsi="Times New Roman" w:cs="Times New Roman"/>
                <w:color w:val="auto"/>
                <w:sz w:val="20"/>
                <w:szCs w:val="20"/>
                <w:lang w:eastAsia="ru-RU"/>
              </w:rPr>
              <w:t xml:space="preserve"> сила тока в амперах. Ток в цепи электродвигателя уменьшился с 8 до 6 ампер. На сколько Омов при этом увеличилось сопротивление цепи?</w:t>
            </w:r>
          </w:p>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noProof/>
                <w:color w:val="auto"/>
                <w:sz w:val="20"/>
                <w:szCs w:val="20"/>
                <w:lang w:eastAsia="ru-RU"/>
              </w:rPr>
              <w:drawing>
                <wp:inline distT="0" distB="0" distL="0" distR="0" wp14:anchorId="2C0FF8F8" wp14:editId="7BCF1197">
                  <wp:extent cx="1668145" cy="1257935"/>
                  <wp:effectExtent l="0" t="0" r="8255" b="0"/>
                  <wp:docPr id="72" name="Рисунок 72" descr="https://mathb-ege.sdamgia.ru/get_file?id=10553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thb-ege.sdamgia.ru/get_file?id=105537&amp;png=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68145" cy="1257935"/>
                          </a:xfrm>
                          <a:prstGeom prst="rect">
                            <a:avLst/>
                          </a:prstGeom>
                          <a:noFill/>
                          <a:ln>
                            <a:noFill/>
                          </a:ln>
                        </pic:spPr>
                      </pic:pic>
                    </a:graphicData>
                  </a:graphic>
                </wp:inline>
              </w:drawing>
            </w:r>
          </w:p>
          <w:p w:rsidR="005634FB" w:rsidRPr="00647817" w:rsidRDefault="005634FB" w:rsidP="00FE6F25">
            <w:pPr>
              <w:jc w:val="both"/>
              <w:rPr>
                <w:rFonts w:ascii="Times New Roman" w:hAnsi="Times New Roman" w:cs="Times New Roman"/>
                <w:color w:val="auto"/>
                <w:sz w:val="20"/>
                <w:szCs w:val="20"/>
              </w:rPr>
            </w:pPr>
          </w:p>
        </w:tc>
        <w:tc>
          <w:tcPr>
            <w:tcW w:w="2184" w:type="dxa"/>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0,5</w:t>
            </w:r>
          </w:p>
        </w:tc>
      </w:tr>
      <w:tr w:rsidR="003A7D6C" w:rsidRPr="005468B3" w:rsidTr="00A234E5">
        <w:tc>
          <w:tcPr>
            <w:tcW w:w="2208" w:type="dxa"/>
          </w:tcPr>
          <w:p w:rsidR="005634FB" w:rsidRPr="00647817" w:rsidRDefault="005634FB" w:rsidP="00FE6F25">
            <w:pPr>
              <w:jc w:val="both"/>
              <w:rPr>
                <w:rFonts w:ascii="Times New Roman" w:hAnsi="Times New Roman" w:cs="Times New Roman"/>
                <w:color w:val="auto"/>
                <w:sz w:val="20"/>
                <w:szCs w:val="20"/>
              </w:rPr>
            </w:pPr>
          </w:p>
        </w:tc>
        <w:tc>
          <w:tcPr>
            <w:tcW w:w="5520" w:type="dxa"/>
          </w:tcPr>
          <w:p w:rsidR="005634FB" w:rsidRPr="00647817" w:rsidRDefault="005634FB" w:rsidP="00FE6F25">
            <w:pPr>
              <w:jc w:val="both"/>
              <w:rPr>
                <w:rFonts w:ascii="Times New Roman" w:hAnsi="Times New Roman" w:cs="Times New Roman"/>
                <w:color w:val="auto"/>
                <w:sz w:val="20"/>
                <w:szCs w:val="20"/>
                <w:shd w:val="clear" w:color="auto" w:fill="FFFFFF"/>
              </w:rPr>
            </w:pPr>
            <w:r w:rsidRPr="00647817">
              <w:rPr>
                <w:rFonts w:ascii="Times New Roman" w:hAnsi="Times New Roman" w:cs="Times New Roman"/>
                <w:color w:val="auto"/>
                <w:sz w:val="20"/>
                <w:szCs w:val="20"/>
                <w:shd w:val="clear" w:color="auto" w:fill="FFFFFF"/>
              </w:rPr>
              <w:t>3.Решите задачу.</w:t>
            </w:r>
          </w:p>
          <w:p w:rsidR="005634FB" w:rsidRPr="00647817" w:rsidRDefault="005634FB" w:rsidP="00FE6F25">
            <w:pPr>
              <w:jc w:val="both"/>
              <w:rPr>
                <w:rFonts w:ascii="Times New Roman" w:hAnsi="Times New Roman" w:cs="Times New Roman"/>
                <w:color w:val="auto"/>
                <w:sz w:val="20"/>
                <w:szCs w:val="20"/>
                <w:lang w:eastAsia="ru-RU"/>
              </w:rPr>
            </w:pPr>
            <w:r w:rsidRPr="00647817">
              <w:rPr>
                <w:rFonts w:ascii="Times New Roman" w:hAnsi="Times New Roman" w:cs="Times New Roman"/>
                <w:color w:val="auto"/>
                <w:sz w:val="20"/>
                <w:szCs w:val="20"/>
                <w:lang w:eastAsia="ru-RU"/>
              </w:rPr>
              <w:t>Радиус описанной около треугольника окружности можно найти по формуле </w:t>
            </w:r>
            <w:r w:rsidRPr="00647817">
              <w:rPr>
                <w:rFonts w:ascii="Times New Roman" w:hAnsi="Times New Roman" w:cs="Times New Roman"/>
                <w:noProof/>
                <w:color w:val="auto"/>
                <w:sz w:val="20"/>
                <w:szCs w:val="20"/>
                <w:lang w:eastAsia="ru-RU"/>
              </w:rPr>
              <w:drawing>
                <wp:inline distT="0" distB="0" distL="0" distR="0" wp14:anchorId="51E2C358" wp14:editId="036CD99E">
                  <wp:extent cx="862965" cy="351155"/>
                  <wp:effectExtent l="0" t="0" r="0" b="0"/>
                  <wp:docPr id="73" name="Рисунок 73" descr="R= дробь: числитель: a, знаменатель: 2 синус альфа конец дроби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 дробь: числитель: a, знаменатель: 2 синус альфа конец дроби , "/>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62965" cy="351155"/>
                          </a:xfrm>
                          <a:prstGeom prst="rect">
                            <a:avLst/>
                          </a:prstGeom>
                          <a:noFill/>
                          <a:ln>
                            <a:noFill/>
                          </a:ln>
                        </pic:spPr>
                      </pic:pic>
                    </a:graphicData>
                  </a:graphic>
                </wp:inline>
              </w:drawing>
            </w:r>
            <w:r w:rsidRPr="00647817">
              <w:rPr>
                <w:rFonts w:ascii="Times New Roman" w:hAnsi="Times New Roman" w:cs="Times New Roman"/>
                <w:color w:val="auto"/>
                <w:sz w:val="20"/>
                <w:szCs w:val="20"/>
                <w:lang w:eastAsia="ru-RU"/>
              </w:rPr>
              <w:t xml:space="preserve"> где </w:t>
            </w:r>
            <w:r w:rsidRPr="00647817">
              <w:rPr>
                <w:rFonts w:ascii="Times New Roman" w:hAnsi="Times New Roman" w:cs="Times New Roman"/>
                <w:i/>
                <w:iCs/>
                <w:color w:val="auto"/>
                <w:sz w:val="20"/>
                <w:szCs w:val="20"/>
                <w:lang w:eastAsia="ru-RU"/>
              </w:rPr>
              <w:t>a</w:t>
            </w:r>
            <w:r w:rsidRPr="00647817">
              <w:rPr>
                <w:rFonts w:ascii="Times New Roman" w:hAnsi="Times New Roman" w:cs="Times New Roman"/>
                <w:color w:val="auto"/>
                <w:sz w:val="20"/>
                <w:szCs w:val="20"/>
                <w:lang w:eastAsia="ru-RU"/>
              </w:rPr>
              <w:t>  — сторона треугольника, </w:t>
            </w:r>
            <w:r w:rsidRPr="00647817">
              <w:rPr>
                <w:rFonts w:ascii="Times New Roman" w:hAnsi="Times New Roman" w:cs="Times New Roman"/>
                <w:noProof/>
                <w:color w:val="auto"/>
                <w:sz w:val="20"/>
                <w:szCs w:val="20"/>
                <w:lang w:eastAsia="ru-RU"/>
              </w:rPr>
              <w:drawing>
                <wp:inline distT="0" distB="0" distL="0" distR="0" wp14:anchorId="01E5434A" wp14:editId="53532CE6">
                  <wp:extent cx="95250" cy="102235"/>
                  <wp:effectExtent l="0" t="0" r="0" b="0"/>
                  <wp:docPr id="74" name="Рисунок 74" descr=" альф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альфа "/>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5250" cy="102235"/>
                          </a:xfrm>
                          <a:prstGeom prst="rect">
                            <a:avLst/>
                          </a:prstGeom>
                          <a:noFill/>
                          <a:ln>
                            <a:noFill/>
                          </a:ln>
                        </pic:spPr>
                      </pic:pic>
                    </a:graphicData>
                  </a:graphic>
                </wp:inline>
              </w:drawing>
            </w:r>
            <w:r w:rsidRPr="00647817">
              <w:rPr>
                <w:rFonts w:ascii="Times New Roman" w:hAnsi="Times New Roman" w:cs="Times New Roman"/>
                <w:color w:val="auto"/>
                <w:sz w:val="20"/>
                <w:szCs w:val="20"/>
                <w:lang w:eastAsia="ru-RU"/>
              </w:rPr>
              <w:t>  — противолежащий этой стороне угол, а </w:t>
            </w:r>
            <w:r w:rsidRPr="00647817">
              <w:rPr>
                <w:rFonts w:ascii="Times New Roman" w:hAnsi="Times New Roman" w:cs="Times New Roman"/>
                <w:i/>
                <w:iCs/>
                <w:color w:val="auto"/>
                <w:sz w:val="20"/>
                <w:szCs w:val="20"/>
                <w:lang w:eastAsia="ru-RU"/>
              </w:rPr>
              <w:t>R</w:t>
            </w:r>
            <w:r w:rsidRPr="00647817">
              <w:rPr>
                <w:rFonts w:ascii="Times New Roman" w:hAnsi="Times New Roman" w:cs="Times New Roman"/>
                <w:color w:val="auto"/>
                <w:sz w:val="20"/>
                <w:szCs w:val="20"/>
                <w:lang w:eastAsia="ru-RU"/>
              </w:rPr>
              <w:t>  — радиус описанной около этого треугольника окружности. Пользуясь этой формулой, найдите </w:t>
            </w:r>
            <w:r w:rsidRPr="00647817">
              <w:rPr>
                <w:rFonts w:ascii="Times New Roman" w:hAnsi="Times New Roman" w:cs="Times New Roman"/>
                <w:noProof/>
                <w:color w:val="auto"/>
                <w:sz w:val="20"/>
                <w:szCs w:val="20"/>
                <w:lang w:eastAsia="ru-RU"/>
              </w:rPr>
              <w:drawing>
                <wp:inline distT="0" distB="0" distL="0" distR="0" wp14:anchorId="38EE442E" wp14:editId="27BA7446">
                  <wp:extent cx="373380" cy="175260"/>
                  <wp:effectExtent l="0" t="0" r="7620" b="0"/>
                  <wp:docPr id="80" name="Рисунок 80" descr=" синус альф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синус альфа ,"/>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3380" cy="175260"/>
                          </a:xfrm>
                          <a:prstGeom prst="rect">
                            <a:avLst/>
                          </a:prstGeom>
                          <a:noFill/>
                          <a:ln>
                            <a:noFill/>
                          </a:ln>
                        </pic:spPr>
                      </pic:pic>
                    </a:graphicData>
                  </a:graphic>
                </wp:inline>
              </w:drawing>
            </w:r>
            <w:r w:rsidRPr="00647817">
              <w:rPr>
                <w:rFonts w:ascii="Times New Roman" w:hAnsi="Times New Roman" w:cs="Times New Roman"/>
                <w:color w:val="auto"/>
                <w:sz w:val="20"/>
                <w:szCs w:val="20"/>
                <w:lang w:eastAsia="ru-RU"/>
              </w:rPr>
              <w:t xml:space="preserve"> если </w:t>
            </w:r>
            <w:r w:rsidRPr="00647817">
              <w:rPr>
                <w:rFonts w:ascii="Times New Roman" w:hAnsi="Times New Roman" w:cs="Times New Roman"/>
                <w:noProof/>
                <w:color w:val="auto"/>
                <w:sz w:val="20"/>
                <w:szCs w:val="20"/>
                <w:lang w:eastAsia="ru-RU"/>
              </w:rPr>
              <w:drawing>
                <wp:inline distT="0" distB="0" distL="0" distR="0" wp14:anchorId="370B79EC" wp14:editId="4E511A11">
                  <wp:extent cx="592455" cy="175260"/>
                  <wp:effectExtent l="0" t="0" r="0" b="0"/>
                  <wp:docPr id="81" name="Рисунок 81" descr="a=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0,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2455" cy="175260"/>
                          </a:xfrm>
                          <a:prstGeom prst="rect">
                            <a:avLst/>
                          </a:prstGeom>
                          <a:noFill/>
                          <a:ln>
                            <a:noFill/>
                          </a:ln>
                        </pic:spPr>
                      </pic:pic>
                    </a:graphicData>
                  </a:graphic>
                </wp:inline>
              </w:drawing>
            </w:r>
            <w:r w:rsidRPr="00647817">
              <w:rPr>
                <w:rFonts w:ascii="Times New Roman" w:hAnsi="Times New Roman" w:cs="Times New Roman"/>
                <w:color w:val="auto"/>
                <w:sz w:val="20"/>
                <w:szCs w:val="20"/>
                <w:lang w:eastAsia="ru-RU"/>
              </w:rPr>
              <w:t xml:space="preserve"> а </w:t>
            </w:r>
            <w:r w:rsidRPr="00647817">
              <w:rPr>
                <w:rFonts w:ascii="Times New Roman" w:hAnsi="Times New Roman" w:cs="Times New Roman"/>
                <w:noProof/>
                <w:color w:val="auto"/>
                <w:sz w:val="20"/>
                <w:szCs w:val="20"/>
                <w:lang w:eastAsia="ru-RU"/>
              </w:rPr>
              <w:drawing>
                <wp:inline distT="0" distB="0" distL="0" distR="0" wp14:anchorId="1861D505" wp14:editId="7C35E84B">
                  <wp:extent cx="702310" cy="175260"/>
                  <wp:effectExtent l="0" t="0" r="2540" b="0"/>
                  <wp:docPr id="82" name="Рисунок 82" descr="R=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0,7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02310" cy="175260"/>
                          </a:xfrm>
                          <a:prstGeom prst="rect">
                            <a:avLst/>
                          </a:prstGeom>
                          <a:noFill/>
                          <a:ln>
                            <a:noFill/>
                          </a:ln>
                        </pic:spPr>
                      </pic:pic>
                    </a:graphicData>
                  </a:graphic>
                </wp:inline>
              </w:drawing>
            </w:r>
          </w:p>
          <w:p w:rsidR="005634FB" w:rsidRPr="00647817" w:rsidRDefault="005634FB" w:rsidP="00FE6F25">
            <w:pPr>
              <w:jc w:val="both"/>
              <w:rPr>
                <w:rFonts w:ascii="Times New Roman" w:hAnsi="Times New Roman" w:cs="Times New Roman"/>
                <w:color w:val="auto"/>
                <w:sz w:val="20"/>
                <w:szCs w:val="20"/>
              </w:rPr>
            </w:pPr>
          </w:p>
        </w:tc>
        <w:tc>
          <w:tcPr>
            <w:tcW w:w="2184" w:type="dxa"/>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0,4</w:t>
            </w:r>
          </w:p>
        </w:tc>
      </w:tr>
      <w:tr w:rsidR="003A7D6C" w:rsidRPr="005468B3" w:rsidTr="00A234E5">
        <w:tc>
          <w:tcPr>
            <w:tcW w:w="2208" w:type="dxa"/>
            <w:vMerge w:val="restart"/>
          </w:tcPr>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bCs/>
                <w:color w:val="auto"/>
                <w:sz w:val="20"/>
                <w:szCs w:val="20"/>
              </w:rPr>
              <w:t>Основы безопасности жизнедеятельности</w:t>
            </w:r>
          </w:p>
        </w:tc>
        <w:tc>
          <w:tcPr>
            <w:tcW w:w="5520" w:type="dxa"/>
            <w:tcBorders>
              <w:top w:val="single" w:sz="4" w:space="0" w:color="auto"/>
              <w:left w:val="single" w:sz="4" w:space="0" w:color="auto"/>
              <w:bottom w:val="single" w:sz="4" w:space="0" w:color="auto"/>
              <w:right w:val="single" w:sz="4" w:space="0" w:color="auto"/>
            </w:tcBorders>
          </w:tcPr>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1. Какое действие водителю, совершившему наезд на пешехода, необходимо предпринять в ПЕРВУЮ очередь?</w:t>
            </w:r>
          </w:p>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А) Принять меры для защиты пострадавшего от движущихся автомобилей для исключения более серьезных повреждений. При необходимости оказать первую помощь;</w:t>
            </w:r>
          </w:p>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Б) Зафиксировать положение транспортного средства и пешехода относительно друг друга и объектов дорожной инфраструктуры (с помощью фото или видеокамеры);</w:t>
            </w:r>
          </w:p>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В) Принять участие в составлении протокола, ознакомиться со схемой ДТП;</w:t>
            </w:r>
          </w:p>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Г) Пройти медицинское освидетельствование на состояние опьянения по требованию сотрудника полиции.</w:t>
            </w:r>
          </w:p>
        </w:tc>
        <w:tc>
          <w:tcPr>
            <w:tcW w:w="2184" w:type="dxa"/>
            <w:tcBorders>
              <w:top w:val="single" w:sz="4" w:space="0" w:color="auto"/>
              <w:left w:val="single" w:sz="4" w:space="0" w:color="auto"/>
              <w:bottom w:val="single" w:sz="4" w:space="0" w:color="auto"/>
              <w:right w:val="single" w:sz="4" w:space="0" w:color="auto"/>
            </w:tcBorders>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А</w:t>
            </w:r>
          </w:p>
        </w:tc>
      </w:tr>
      <w:tr w:rsidR="003A7D6C" w:rsidRPr="005468B3" w:rsidTr="00A234E5">
        <w:tc>
          <w:tcPr>
            <w:tcW w:w="2208" w:type="dxa"/>
            <w:vMerge/>
          </w:tcPr>
          <w:p w:rsidR="005634FB" w:rsidRPr="00647817" w:rsidRDefault="005634FB" w:rsidP="00FE6F25">
            <w:pPr>
              <w:jc w:val="both"/>
              <w:rPr>
                <w:rFonts w:ascii="Times New Roman" w:hAnsi="Times New Roman" w:cs="Times New Roman"/>
                <w:bCs/>
                <w:color w:val="auto"/>
                <w:sz w:val="20"/>
                <w:szCs w:val="20"/>
              </w:rPr>
            </w:pPr>
          </w:p>
        </w:tc>
        <w:tc>
          <w:tcPr>
            <w:tcW w:w="5520" w:type="dxa"/>
            <w:tcBorders>
              <w:top w:val="single" w:sz="4" w:space="0" w:color="auto"/>
              <w:left w:val="single" w:sz="4" w:space="0" w:color="auto"/>
              <w:bottom w:val="single" w:sz="4" w:space="0" w:color="auto"/>
              <w:right w:val="single" w:sz="4" w:space="0" w:color="auto"/>
            </w:tcBorders>
          </w:tcPr>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2. Как называется прием отходов в целях их дальнейших обработки, утилизации, обезвреживания, размещения лицом, осуществляющим их обработку, утилизацию, обезвреживание, размещение? __________.</w:t>
            </w:r>
          </w:p>
        </w:tc>
        <w:tc>
          <w:tcPr>
            <w:tcW w:w="2184" w:type="dxa"/>
            <w:tcBorders>
              <w:top w:val="single" w:sz="4" w:space="0" w:color="auto"/>
              <w:left w:val="single" w:sz="4" w:space="0" w:color="auto"/>
              <w:bottom w:val="single" w:sz="4" w:space="0" w:color="auto"/>
              <w:right w:val="single" w:sz="4" w:space="0" w:color="auto"/>
            </w:tcBorders>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Сбор отходов</w:t>
            </w:r>
          </w:p>
        </w:tc>
      </w:tr>
      <w:tr w:rsidR="003A7D6C" w:rsidRPr="005468B3" w:rsidTr="00A234E5">
        <w:tc>
          <w:tcPr>
            <w:tcW w:w="2208" w:type="dxa"/>
            <w:vMerge/>
          </w:tcPr>
          <w:p w:rsidR="005634FB" w:rsidRPr="00647817" w:rsidRDefault="005634FB" w:rsidP="00FE6F25">
            <w:pPr>
              <w:jc w:val="both"/>
              <w:rPr>
                <w:rFonts w:ascii="Times New Roman" w:hAnsi="Times New Roman" w:cs="Times New Roman"/>
                <w:bCs/>
                <w:color w:val="auto"/>
                <w:sz w:val="20"/>
                <w:szCs w:val="20"/>
              </w:rPr>
            </w:pPr>
          </w:p>
        </w:tc>
        <w:tc>
          <w:tcPr>
            <w:tcW w:w="5520" w:type="dxa"/>
            <w:tcBorders>
              <w:top w:val="single" w:sz="4" w:space="0" w:color="auto"/>
              <w:left w:val="single" w:sz="4" w:space="0" w:color="auto"/>
              <w:bottom w:val="single" w:sz="4" w:space="0" w:color="auto"/>
              <w:right w:val="single" w:sz="4" w:space="0" w:color="auto"/>
            </w:tcBorders>
          </w:tcPr>
          <w:p w:rsidR="005634FB" w:rsidRPr="00647817" w:rsidRDefault="005634FB" w:rsidP="00FE6F25">
            <w:pPr>
              <w:jc w:val="both"/>
              <w:rPr>
                <w:rFonts w:ascii="Times New Roman" w:hAnsi="Times New Roman" w:cs="Times New Roman"/>
                <w:color w:val="auto"/>
                <w:sz w:val="20"/>
                <w:szCs w:val="20"/>
                <w:shd w:val="clear" w:color="auto" w:fill="E0E8E3"/>
              </w:rPr>
            </w:pPr>
            <w:r w:rsidRPr="00647817">
              <w:rPr>
                <w:rFonts w:ascii="Times New Roman" w:hAnsi="Times New Roman" w:cs="Times New Roman"/>
                <w:color w:val="auto"/>
                <w:sz w:val="20"/>
                <w:szCs w:val="20"/>
              </w:rPr>
              <w:t>3. Соотнесите телефоны с городскими службами безопасности.</w:t>
            </w:r>
          </w:p>
          <w:p w:rsidR="005634FB" w:rsidRPr="00647817" w:rsidRDefault="005634FB" w:rsidP="00FE6F25">
            <w:pPr>
              <w:jc w:val="both"/>
              <w:rPr>
                <w:rFonts w:ascii="Times New Roman" w:hAnsi="Times New Roman" w:cs="Times New Roman"/>
                <w:color w:val="auto"/>
                <w:sz w:val="20"/>
                <w:szCs w:val="20"/>
                <w:shd w:val="clear" w:color="auto" w:fill="E0E8E3"/>
              </w:rPr>
            </w:pPr>
            <w:r w:rsidRPr="00647817">
              <w:rPr>
                <w:rFonts w:ascii="Times New Roman" w:hAnsi="Times New Roman" w:cs="Times New Roman"/>
                <w:color w:val="auto"/>
                <w:sz w:val="20"/>
                <w:szCs w:val="20"/>
              </w:rPr>
              <w:t>А) Служба газа;</w:t>
            </w:r>
          </w:p>
          <w:p w:rsidR="005634FB" w:rsidRPr="00647817" w:rsidRDefault="005634FB" w:rsidP="00FE6F25">
            <w:pPr>
              <w:jc w:val="both"/>
              <w:rPr>
                <w:rFonts w:ascii="Times New Roman" w:hAnsi="Times New Roman" w:cs="Times New Roman"/>
                <w:color w:val="auto"/>
                <w:sz w:val="20"/>
                <w:szCs w:val="20"/>
                <w:shd w:val="clear" w:color="auto" w:fill="E0E8E3"/>
              </w:rPr>
            </w:pPr>
            <w:r w:rsidRPr="00647817">
              <w:rPr>
                <w:rFonts w:ascii="Times New Roman" w:hAnsi="Times New Roman" w:cs="Times New Roman"/>
                <w:color w:val="auto"/>
                <w:sz w:val="20"/>
                <w:szCs w:val="20"/>
              </w:rPr>
              <w:t>Б) Единая служба спасения;</w:t>
            </w:r>
          </w:p>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В) Пожарная охрана.</w:t>
            </w:r>
          </w:p>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1) 112;</w:t>
            </w:r>
          </w:p>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2) 04:</w:t>
            </w:r>
          </w:p>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lastRenderedPageBreak/>
              <w:t>3) 01.</w:t>
            </w:r>
          </w:p>
        </w:tc>
        <w:tc>
          <w:tcPr>
            <w:tcW w:w="2184" w:type="dxa"/>
            <w:tcBorders>
              <w:top w:val="single" w:sz="4" w:space="0" w:color="auto"/>
              <w:left w:val="single" w:sz="4" w:space="0" w:color="auto"/>
              <w:bottom w:val="single" w:sz="4" w:space="0" w:color="auto"/>
              <w:right w:val="single" w:sz="4" w:space="0" w:color="auto"/>
            </w:tcBorders>
          </w:tcPr>
          <w:p w:rsidR="005634FB" w:rsidRPr="005468B3" w:rsidRDefault="005634FB" w:rsidP="00FE6F25">
            <w:pPr>
              <w:jc w:val="both"/>
              <w:rPr>
                <w:rFonts w:ascii="Times New Roman" w:hAnsi="Times New Roman" w:cs="Times New Roman"/>
                <w:color w:val="auto"/>
                <w:sz w:val="20"/>
                <w:szCs w:val="20"/>
                <w:shd w:val="clear" w:color="auto" w:fill="E0E8E3"/>
              </w:rPr>
            </w:pPr>
            <w:r w:rsidRPr="005468B3">
              <w:rPr>
                <w:rFonts w:ascii="Times New Roman" w:hAnsi="Times New Roman" w:cs="Times New Roman"/>
                <w:color w:val="auto"/>
                <w:sz w:val="20"/>
                <w:szCs w:val="20"/>
              </w:rPr>
              <w:lastRenderedPageBreak/>
              <w:t>А2; Б1; В3.</w:t>
            </w:r>
          </w:p>
          <w:p w:rsidR="005634FB" w:rsidRPr="005468B3" w:rsidRDefault="005634FB" w:rsidP="00FE6F25">
            <w:pPr>
              <w:jc w:val="both"/>
              <w:rPr>
                <w:rFonts w:ascii="Times New Roman" w:hAnsi="Times New Roman" w:cs="Times New Roman"/>
                <w:color w:val="auto"/>
                <w:sz w:val="20"/>
                <w:szCs w:val="20"/>
              </w:rPr>
            </w:pPr>
          </w:p>
        </w:tc>
      </w:tr>
      <w:tr w:rsidR="003A7D6C" w:rsidRPr="005468B3" w:rsidTr="00A234E5">
        <w:tc>
          <w:tcPr>
            <w:tcW w:w="2208" w:type="dxa"/>
            <w:vMerge/>
          </w:tcPr>
          <w:p w:rsidR="005634FB" w:rsidRPr="00647817" w:rsidRDefault="005634FB" w:rsidP="00FE6F25">
            <w:pPr>
              <w:jc w:val="both"/>
              <w:rPr>
                <w:rFonts w:ascii="Times New Roman" w:hAnsi="Times New Roman" w:cs="Times New Roman"/>
                <w:bCs/>
                <w:color w:val="auto"/>
                <w:sz w:val="20"/>
                <w:szCs w:val="20"/>
              </w:rPr>
            </w:pPr>
          </w:p>
        </w:tc>
        <w:tc>
          <w:tcPr>
            <w:tcW w:w="5520" w:type="dxa"/>
            <w:tcBorders>
              <w:top w:val="single" w:sz="4" w:space="0" w:color="auto"/>
              <w:left w:val="single" w:sz="4" w:space="0" w:color="auto"/>
              <w:bottom w:val="single" w:sz="4" w:space="0" w:color="auto"/>
              <w:right w:val="single" w:sz="4" w:space="0" w:color="auto"/>
            </w:tcBorders>
          </w:tcPr>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 xml:space="preserve">4. Какова последовательность действий населения при получении сигнала об угрозе возникновения оползня или обвала? </w:t>
            </w:r>
          </w:p>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А) собрать ценные вещи и документы;</w:t>
            </w:r>
          </w:p>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Б) приготовится к немедленной эвакуации;</w:t>
            </w:r>
          </w:p>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В) собрать тёплые вещи и продукты;</w:t>
            </w:r>
          </w:p>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Г) выйти на возвышенные места;</w:t>
            </w:r>
          </w:p>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Д) отключить электроприборы, газовые приборы и водопровод.</w:t>
            </w:r>
          </w:p>
        </w:tc>
        <w:tc>
          <w:tcPr>
            <w:tcW w:w="2184" w:type="dxa"/>
            <w:tcBorders>
              <w:top w:val="single" w:sz="4" w:space="0" w:color="auto"/>
              <w:left w:val="single" w:sz="4" w:space="0" w:color="auto"/>
              <w:bottom w:val="single" w:sz="4" w:space="0" w:color="auto"/>
              <w:right w:val="single" w:sz="4" w:space="0" w:color="auto"/>
            </w:tcBorders>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Б Д А В Г</w:t>
            </w:r>
          </w:p>
          <w:p w:rsidR="005634FB" w:rsidRPr="005468B3" w:rsidRDefault="005634FB" w:rsidP="00FE6F25">
            <w:pPr>
              <w:jc w:val="both"/>
              <w:rPr>
                <w:rFonts w:ascii="Times New Roman" w:hAnsi="Times New Roman" w:cs="Times New Roman"/>
                <w:color w:val="auto"/>
                <w:sz w:val="20"/>
                <w:szCs w:val="20"/>
              </w:rPr>
            </w:pPr>
          </w:p>
        </w:tc>
      </w:tr>
      <w:tr w:rsidR="003A7D6C" w:rsidRPr="005468B3" w:rsidTr="00A234E5">
        <w:tc>
          <w:tcPr>
            <w:tcW w:w="2208" w:type="dxa"/>
            <w:vMerge w:val="restart"/>
          </w:tcPr>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bCs/>
                <w:color w:val="auto"/>
                <w:sz w:val="20"/>
                <w:szCs w:val="20"/>
              </w:rPr>
              <w:t xml:space="preserve">Биология </w:t>
            </w:r>
          </w:p>
        </w:tc>
        <w:tc>
          <w:tcPr>
            <w:tcW w:w="5520" w:type="dxa"/>
          </w:tcPr>
          <w:p w:rsidR="005634FB" w:rsidRPr="00647817" w:rsidRDefault="005634FB" w:rsidP="00FE6F25">
            <w:pPr>
              <w:tabs>
                <w:tab w:val="left" w:pos="93"/>
                <w:tab w:val="left" w:pos="660"/>
              </w:tabs>
              <w:jc w:val="both"/>
              <w:rPr>
                <w:rFonts w:ascii="Times New Roman" w:hAnsi="Times New Roman" w:cs="Times New Roman"/>
                <w:bCs/>
                <w:color w:val="auto"/>
                <w:sz w:val="20"/>
                <w:szCs w:val="20"/>
              </w:rPr>
            </w:pPr>
            <w:r w:rsidRPr="00647817">
              <w:rPr>
                <w:rFonts w:ascii="Times New Roman" w:hAnsi="Times New Roman" w:cs="Times New Roman"/>
                <w:bCs/>
                <w:color w:val="auto"/>
                <w:sz w:val="20"/>
                <w:szCs w:val="20"/>
              </w:rPr>
              <w:t>1. Выберите правильный ответ</w:t>
            </w:r>
          </w:p>
          <w:p w:rsidR="005634FB" w:rsidRPr="00647817" w:rsidRDefault="005634FB" w:rsidP="00FE6F25">
            <w:pPr>
              <w:tabs>
                <w:tab w:val="left" w:pos="93"/>
                <w:tab w:val="left" w:pos="660"/>
              </w:tabs>
              <w:jc w:val="both"/>
              <w:rPr>
                <w:rFonts w:ascii="Times New Roman" w:hAnsi="Times New Roman" w:cs="Times New Roman"/>
                <w:bCs/>
                <w:color w:val="auto"/>
                <w:sz w:val="20"/>
                <w:szCs w:val="20"/>
              </w:rPr>
            </w:pPr>
            <w:r w:rsidRPr="00647817">
              <w:rPr>
                <w:rFonts w:ascii="Times New Roman" w:hAnsi="Times New Roman" w:cs="Times New Roman"/>
                <w:bCs/>
                <w:color w:val="auto"/>
                <w:sz w:val="20"/>
                <w:szCs w:val="20"/>
              </w:rPr>
              <w:t>Уменьшение толщины озонового слоя связано с деятельностью</w:t>
            </w:r>
          </w:p>
          <w:p w:rsidR="005634FB" w:rsidRPr="00647817" w:rsidRDefault="005634FB" w:rsidP="00FE6F25">
            <w:pPr>
              <w:tabs>
                <w:tab w:val="left" w:pos="93"/>
                <w:tab w:val="left" w:pos="660"/>
              </w:tabs>
              <w:jc w:val="both"/>
              <w:rPr>
                <w:rFonts w:ascii="Times New Roman" w:hAnsi="Times New Roman" w:cs="Times New Roman"/>
                <w:bCs/>
                <w:color w:val="auto"/>
                <w:sz w:val="20"/>
                <w:szCs w:val="20"/>
              </w:rPr>
            </w:pPr>
            <w:r w:rsidRPr="00647817">
              <w:rPr>
                <w:rFonts w:ascii="Times New Roman" w:hAnsi="Times New Roman" w:cs="Times New Roman"/>
                <w:bCs/>
                <w:color w:val="auto"/>
                <w:sz w:val="20"/>
                <w:szCs w:val="20"/>
              </w:rPr>
              <w:t>1) растений</w:t>
            </w:r>
          </w:p>
          <w:p w:rsidR="005634FB" w:rsidRPr="00647817" w:rsidRDefault="005634FB" w:rsidP="00FE6F25">
            <w:pPr>
              <w:tabs>
                <w:tab w:val="left" w:pos="93"/>
                <w:tab w:val="left" w:pos="660"/>
              </w:tabs>
              <w:jc w:val="both"/>
              <w:rPr>
                <w:rFonts w:ascii="Times New Roman" w:hAnsi="Times New Roman" w:cs="Times New Roman"/>
                <w:bCs/>
                <w:color w:val="auto"/>
                <w:sz w:val="20"/>
                <w:szCs w:val="20"/>
              </w:rPr>
            </w:pPr>
            <w:r w:rsidRPr="00647817">
              <w:rPr>
                <w:rFonts w:ascii="Times New Roman" w:hAnsi="Times New Roman" w:cs="Times New Roman"/>
                <w:bCs/>
                <w:color w:val="auto"/>
                <w:sz w:val="20"/>
                <w:szCs w:val="20"/>
              </w:rPr>
              <w:t>2) микроорганизмов</w:t>
            </w:r>
          </w:p>
          <w:p w:rsidR="005634FB" w:rsidRPr="00647817" w:rsidRDefault="005634FB" w:rsidP="00FE6F25">
            <w:pPr>
              <w:tabs>
                <w:tab w:val="left" w:pos="93"/>
                <w:tab w:val="left" w:pos="660"/>
              </w:tabs>
              <w:jc w:val="both"/>
              <w:rPr>
                <w:rFonts w:ascii="Times New Roman" w:hAnsi="Times New Roman" w:cs="Times New Roman"/>
                <w:bCs/>
                <w:color w:val="auto"/>
                <w:sz w:val="20"/>
                <w:szCs w:val="20"/>
              </w:rPr>
            </w:pPr>
            <w:r w:rsidRPr="00647817">
              <w:rPr>
                <w:rFonts w:ascii="Times New Roman" w:hAnsi="Times New Roman" w:cs="Times New Roman"/>
                <w:bCs/>
                <w:color w:val="auto"/>
                <w:sz w:val="20"/>
                <w:szCs w:val="20"/>
              </w:rPr>
              <w:t>3) человека</w:t>
            </w:r>
          </w:p>
          <w:p w:rsidR="005634FB" w:rsidRPr="00647817" w:rsidRDefault="005634FB" w:rsidP="00FE6F25">
            <w:pPr>
              <w:tabs>
                <w:tab w:val="left" w:pos="93"/>
                <w:tab w:val="left" w:pos="660"/>
              </w:tabs>
              <w:jc w:val="both"/>
              <w:rPr>
                <w:rFonts w:ascii="Times New Roman" w:hAnsi="Times New Roman" w:cs="Times New Roman"/>
                <w:color w:val="auto"/>
                <w:sz w:val="20"/>
                <w:szCs w:val="20"/>
              </w:rPr>
            </w:pPr>
            <w:r w:rsidRPr="00647817">
              <w:rPr>
                <w:rFonts w:ascii="Times New Roman" w:hAnsi="Times New Roman" w:cs="Times New Roman"/>
                <w:bCs/>
                <w:color w:val="auto"/>
                <w:sz w:val="20"/>
                <w:szCs w:val="20"/>
              </w:rPr>
              <w:t>4) животных</w:t>
            </w:r>
          </w:p>
        </w:tc>
        <w:tc>
          <w:tcPr>
            <w:tcW w:w="2184" w:type="dxa"/>
          </w:tcPr>
          <w:p w:rsidR="005634FB" w:rsidRPr="005468B3" w:rsidRDefault="005634FB" w:rsidP="00FE6F25">
            <w:pPr>
              <w:jc w:val="both"/>
              <w:rPr>
                <w:rFonts w:ascii="Times New Roman" w:hAnsi="Times New Roman" w:cs="Times New Roman"/>
                <w:bCs/>
                <w:color w:val="auto"/>
                <w:sz w:val="20"/>
                <w:szCs w:val="20"/>
              </w:rPr>
            </w:pPr>
            <w:r w:rsidRPr="005468B3">
              <w:rPr>
                <w:rFonts w:ascii="Times New Roman" w:hAnsi="Times New Roman" w:cs="Times New Roman"/>
                <w:bCs/>
                <w:color w:val="auto"/>
                <w:sz w:val="20"/>
                <w:szCs w:val="20"/>
              </w:rPr>
              <w:t>3</w:t>
            </w:r>
          </w:p>
        </w:tc>
      </w:tr>
      <w:tr w:rsidR="003A7D6C" w:rsidRPr="005468B3" w:rsidTr="00A234E5">
        <w:tc>
          <w:tcPr>
            <w:tcW w:w="2208" w:type="dxa"/>
            <w:vMerge/>
          </w:tcPr>
          <w:p w:rsidR="005634FB" w:rsidRPr="00647817" w:rsidRDefault="005634FB" w:rsidP="00FE6F25">
            <w:pPr>
              <w:jc w:val="both"/>
              <w:rPr>
                <w:rFonts w:ascii="Times New Roman" w:hAnsi="Times New Roman" w:cs="Times New Roman"/>
                <w:bCs/>
                <w:color w:val="auto"/>
                <w:sz w:val="20"/>
                <w:szCs w:val="20"/>
              </w:rPr>
            </w:pPr>
          </w:p>
        </w:tc>
        <w:tc>
          <w:tcPr>
            <w:tcW w:w="5520" w:type="dxa"/>
          </w:tcPr>
          <w:p w:rsidR="005634FB" w:rsidRPr="00647817" w:rsidRDefault="005634FB" w:rsidP="00FE6F25">
            <w:pPr>
              <w:pStyle w:val="a7"/>
              <w:spacing w:after="0" w:line="240" w:lineRule="auto"/>
              <w:ind w:left="93"/>
              <w:jc w:val="both"/>
              <w:rPr>
                <w:rFonts w:ascii="Times New Roman" w:eastAsia="Times New Roman" w:hAnsi="Times New Roman" w:cs="Times New Roman"/>
                <w:sz w:val="20"/>
                <w:szCs w:val="20"/>
                <w:lang w:eastAsia="ru-RU"/>
              </w:rPr>
            </w:pPr>
            <w:r w:rsidRPr="00647817">
              <w:rPr>
                <w:rFonts w:ascii="Times New Roman" w:eastAsia="Calibri" w:hAnsi="Times New Roman" w:cs="Times New Roman"/>
                <w:sz w:val="20"/>
                <w:szCs w:val="20"/>
              </w:rPr>
              <w:t>2.Выберите правильные ответы</w:t>
            </w:r>
          </w:p>
          <w:p w:rsidR="005634FB" w:rsidRPr="00647817" w:rsidRDefault="005634FB" w:rsidP="00FE6F25">
            <w:pPr>
              <w:jc w:val="both"/>
              <w:rPr>
                <w:rFonts w:ascii="Times New Roman" w:eastAsia="Times New Roman" w:hAnsi="Times New Roman" w:cs="Times New Roman"/>
                <w:color w:val="auto"/>
                <w:sz w:val="20"/>
                <w:szCs w:val="20"/>
                <w:lang w:eastAsia="ru-RU"/>
              </w:rPr>
            </w:pPr>
            <w:r w:rsidRPr="00647817">
              <w:rPr>
                <w:rFonts w:ascii="Times New Roman" w:eastAsia="Times New Roman" w:hAnsi="Times New Roman" w:cs="Times New Roman"/>
                <w:color w:val="auto"/>
                <w:sz w:val="20"/>
                <w:szCs w:val="20"/>
                <w:lang w:eastAsia="ru-RU"/>
              </w:rPr>
              <w:t>Какова роль бактерий и грибов в экосистеме?</w:t>
            </w:r>
          </w:p>
          <w:p w:rsidR="005634FB" w:rsidRPr="00647817" w:rsidRDefault="005634FB" w:rsidP="00FE6F25">
            <w:pPr>
              <w:jc w:val="both"/>
              <w:rPr>
                <w:rFonts w:ascii="Times New Roman" w:eastAsia="Times New Roman" w:hAnsi="Times New Roman" w:cs="Times New Roman"/>
                <w:color w:val="auto"/>
                <w:sz w:val="20"/>
                <w:szCs w:val="20"/>
                <w:lang w:eastAsia="ru-RU"/>
              </w:rPr>
            </w:pPr>
            <w:r w:rsidRPr="00647817">
              <w:rPr>
                <w:rFonts w:ascii="Times New Roman" w:eastAsia="Times New Roman" w:hAnsi="Times New Roman" w:cs="Times New Roman"/>
                <w:color w:val="auto"/>
                <w:sz w:val="20"/>
                <w:szCs w:val="20"/>
                <w:lang w:eastAsia="ru-RU"/>
              </w:rPr>
              <w:t>1.  Превращают органические вещества организмов в минеральные.</w:t>
            </w:r>
          </w:p>
          <w:p w:rsidR="005634FB" w:rsidRPr="00647817" w:rsidRDefault="005634FB" w:rsidP="00FE6F25">
            <w:pPr>
              <w:jc w:val="both"/>
              <w:rPr>
                <w:rFonts w:ascii="Times New Roman" w:eastAsia="Times New Roman" w:hAnsi="Times New Roman" w:cs="Times New Roman"/>
                <w:color w:val="auto"/>
                <w:sz w:val="20"/>
                <w:szCs w:val="20"/>
                <w:lang w:eastAsia="ru-RU"/>
              </w:rPr>
            </w:pPr>
            <w:r w:rsidRPr="00647817">
              <w:rPr>
                <w:rFonts w:ascii="Times New Roman" w:eastAsia="Times New Roman" w:hAnsi="Times New Roman" w:cs="Times New Roman"/>
                <w:color w:val="auto"/>
                <w:sz w:val="20"/>
                <w:szCs w:val="20"/>
                <w:lang w:eastAsia="ru-RU"/>
              </w:rPr>
              <w:t>2.  Обеспечивают замкнутость круговорота веществ и превращения энергии.</w:t>
            </w:r>
          </w:p>
          <w:p w:rsidR="005634FB" w:rsidRPr="00647817" w:rsidRDefault="005634FB" w:rsidP="00FE6F25">
            <w:pPr>
              <w:jc w:val="both"/>
              <w:rPr>
                <w:rFonts w:ascii="Times New Roman" w:eastAsia="Times New Roman" w:hAnsi="Times New Roman" w:cs="Times New Roman"/>
                <w:color w:val="auto"/>
                <w:sz w:val="20"/>
                <w:szCs w:val="20"/>
                <w:lang w:eastAsia="ru-RU"/>
              </w:rPr>
            </w:pPr>
            <w:r w:rsidRPr="00647817">
              <w:rPr>
                <w:rFonts w:ascii="Times New Roman" w:eastAsia="Times New Roman" w:hAnsi="Times New Roman" w:cs="Times New Roman"/>
                <w:color w:val="auto"/>
                <w:sz w:val="20"/>
                <w:szCs w:val="20"/>
                <w:lang w:eastAsia="ru-RU"/>
              </w:rPr>
              <w:t>3.  Образуют первичную продукцию в экосистеме.</w:t>
            </w:r>
          </w:p>
          <w:p w:rsidR="005634FB" w:rsidRPr="00647817" w:rsidRDefault="005634FB" w:rsidP="00FE6F25">
            <w:pPr>
              <w:jc w:val="both"/>
              <w:rPr>
                <w:rFonts w:ascii="Times New Roman" w:eastAsia="Times New Roman" w:hAnsi="Times New Roman" w:cs="Times New Roman"/>
                <w:color w:val="auto"/>
                <w:sz w:val="20"/>
                <w:szCs w:val="20"/>
                <w:lang w:eastAsia="ru-RU"/>
              </w:rPr>
            </w:pPr>
            <w:r w:rsidRPr="00647817">
              <w:rPr>
                <w:rFonts w:ascii="Times New Roman" w:eastAsia="Times New Roman" w:hAnsi="Times New Roman" w:cs="Times New Roman"/>
                <w:color w:val="auto"/>
                <w:sz w:val="20"/>
                <w:szCs w:val="20"/>
                <w:lang w:eastAsia="ru-RU"/>
              </w:rPr>
              <w:t>4.  Служат первым звеном в цепи питания.</w:t>
            </w:r>
          </w:p>
          <w:p w:rsidR="005634FB" w:rsidRPr="00647817" w:rsidRDefault="005634FB" w:rsidP="00FE6F25">
            <w:pPr>
              <w:jc w:val="both"/>
              <w:rPr>
                <w:rFonts w:ascii="Times New Roman" w:eastAsia="Times New Roman" w:hAnsi="Times New Roman" w:cs="Times New Roman"/>
                <w:color w:val="auto"/>
                <w:sz w:val="20"/>
                <w:szCs w:val="20"/>
                <w:lang w:eastAsia="ru-RU"/>
              </w:rPr>
            </w:pPr>
            <w:r w:rsidRPr="00647817">
              <w:rPr>
                <w:rFonts w:ascii="Times New Roman" w:eastAsia="Times New Roman" w:hAnsi="Times New Roman" w:cs="Times New Roman"/>
                <w:color w:val="auto"/>
                <w:sz w:val="20"/>
                <w:szCs w:val="20"/>
                <w:lang w:eastAsia="ru-RU"/>
              </w:rPr>
              <w:t>5.  Образуют доступные растениям неорганические вещества.</w:t>
            </w:r>
          </w:p>
          <w:p w:rsidR="005634FB" w:rsidRPr="00647817" w:rsidRDefault="005634FB" w:rsidP="00FE6F25">
            <w:pPr>
              <w:jc w:val="both"/>
              <w:rPr>
                <w:rFonts w:ascii="Times New Roman" w:hAnsi="Times New Roman" w:cs="Times New Roman"/>
                <w:color w:val="auto"/>
                <w:sz w:val="20"/>
                <w:szCs w:val="20"/>
              </w:rPr>
            </w:pPr>
            <w:r w:rsidRPr="00647817">
              <w:rPr>
                <w:rFonts w:ascii="Times New Roman" w:eastAsia="Times New Roman" w:hAnsi="Times New Roman" w:cs="Times New Roman"/>
                <w:color w:val="auto"/>
                <w:sz w:val="20"/>
                <w:szCs w:val="20"/>
                <w:lang w:eastAsia="ru-RU"/>
              </w:rPr>
              <w:t>6.  Являются консументами II порядка.</w:t>
            </w:r>
          </w:p>
        </w:tc>
        <w:tc>
          <w:tcPr>
            <w:tcW w:w="2184" w:type="dxa"/>
          </w:tcPr>
          <w:p w:rsidR="005634FB" w:rsidRPr="005468B3" w:rsidRDefault="005634FB" w:rsidP="00FE6F25">
            <w:pPr>
              <w:pStyle w:val="a7"/>
              <w:spacing w:after="0" w:line="240" w:lineRule="auto"/>
              <w:ind w:left="0"/>
              <w:jc w:val="both"/>
              <w:rPr>
                <w:rFonts w:ascii="Times New Roman" w:hAnsi="Times New Roman" w:cs="Times New Roman"/>
                <w:bCs/>
                <w:sz w:val="20"/>
                <w:szCs w:val="20"/>
              </w:rPr>
            </w:pPr>
            <w:r w:rsidRPr="005468B3">
              <w:rPr>
                <w:rFonts w:ascii="Times New Roman" w:hAnsi="Times New Roman" w:cs="Times New Roman"/>
                <w:bCs/>
                <w:sz w:val="20"/>
                <w:szCs w:val="20"/>
              </w:rPr>
              <w:t>125</w:t>
            </w:r>
          </w:p>
          <w:p w:rsidR="005634FB" w:rsidRPr="005468B3" w:rsidRDefault="005634FB" w:rsidP="00FE6F25">
            <w:pPr>
              <w:jc w:val="both"/>
              <w:rPr>
                <w:rFonts w:ascii="Times New Roman" w:hAnsi="Times New Roman" w:cs="Times New Roman"/>
                <w:bCs/>
                <w:color w:val="auto"/>
                <w:sz w:val="20"/>
                <w:szCs w:val="20"/>
              </w:rPr>
            </w:pPr>
          </w:p>
        </w:tc>
      </w:tr>
      <w:tr w:rsidR="003A7D6C" w:rsidRPr="005468B3" w:rsidTr="00A234E5">
        <w:tc>
          <w:tcPr>
            <w:tcW w:w="2208" w:type="dxa"/>
            <w:vMerge/>
          </w:tcPr>
          <w:p w:rsidR="005634FB" w:rsidRPr="00647817" w:rsidRDefault="005634FB" w:rsidP="00FE6F25">
            <w:pPr>
              <w:jc w:val="both"/>
              <w:rPr>
                <w:rFonts w:ascii="Times New Roman" w:hAnsi="Times New Roman" w:cs="Times New Roman"/>
                <w:bCs/>
                <w:color w:val="auto"/>
                <w:sz w:val="20"/>
                <w:szCs w:val="20"/>
              </w:rPr>
            </w:pPr>
          </w:p>
        </w:tc>
        <w:tc>
          <w:tcPr>
            <w:tcW w:w="5520" w:type="dxa"/>
          </w:tcPr>
          <w:p w:rsidR="005634FB" w:rsidRPr="00647817" w:rsidRDefault="005634FB" w:rsidP="00FE6F25">
            <w:pPr>
              <w:pStyle w:val="a7"/>
              <w:numPr>
                <w:ilvl w:val="0"/>
                <w:numId w:val="81"/>
              </w:numPr>
              <w:suppressAutoHyphens/>
              <w:spacing w:after="0" w:line="240" w:lineRule="auto"/>
              <w:jc w:val="both"/>
              <w:rPr>
                <w:rFonts w:ascii="Times New Roman" w:hAnsi="Times New Roman" w:cs="Times New Roman"/>
                <w:bCs/>
                <w:sz w:val="20"/>
                <w:szCs w:val="20"/>
              </w:rPr>
            </w:pPr>
            <w:r w:rsidRPr="00647817">
              <w:rPr>
                <w:rFonts w:ascii="Times New Roman" w:hAnsi="Times New Roman" w:cs="Times New Roman"/>
                <w:bCs/>
                <w:sz w:val="20"/>
                <w:szCs w:val="20"/>
              </w:rPr>
              <w:t>Вместо тимина в состав нуклеотидов РНК входит азотистое основание ____________</w:t>
            </w:r>
          </w:p>
          <w:p w:rsidR="005634FB" w:rsidRPr="00647817" w:rsidRDefault="005634FB" w:rsidP="00FE6F25">
            <w:pPr>
              <w:pStyle w:val="a7"/>
              <w:suppressAutoHyphens/>
              <w:spacing w:after="0" w:line="240" w:lineRule="auto"/>
              <w:jc w:val="both"/>
              <w:rPr>
                <w:rFonts w:ascii="Times New Roman" w:hAnsi="Times New Roman" w:cs="Times New Roman"/>
                <w:bCs/>
                <w:sz w:val="20"/>
                <w:szCs w:val="20"/>
              </w:rPr>
            </w:pPr>
          </w:p>
        </w:tc>
        <w:tc>
          <w:tcPr>
            <w:tcW w:w="2184" w:type="dxa"/>
          </w:tcPr>
          <w:p w:rsidR="005634FB" w:rsidRPr="005468B3" w:rsidRDefault="005634FB" w:rsidP="00FE6F25">
            <w:pPr>
              <w:jc w:val="both"/>
              <w:rPr>
                <w:rFonts w:ascii="Times New Roman" w:hAnsi="Times New Roman" w:cs="Times New Roman"/>
                <w:bCs/>
                <w:color w:val="auto"/>
                <w:sz w:val="20"/>
                <w:szCs w:val="20"/>
              </w:rPr>
            </w:pPr>
            <w:r w:rsidRPr="005468B3">
              <w:rPr>
                <w:rFonts w:ascii="Times New Roman" w:hAnsi="Times New Roman" w:cs="Times New Roman"/>
                <w:bCs/>
                <w:color w:val="auto"/>
                <w:sz w:val="20"/>
                <w:szCs w:val="20"/>
              </w:rPr>
              <w:t>урацил</w:t>
            </w:r>
          </w:p>
        </w:tc>
      </w:tr>
      <w:tr w:rsidR="003A7D6C" w:rsidRPr="005468B3" w:rsidTr="00A234E5">
        <w:tc>
          <w:tcPr>
            <w:tcW w:w="2208" w:type="dxa"/>
            <w:vMerge/>
          </w:tcPr>
          <w:p w:rsidR="005634FB" w:rsidRPr="00647817" w:rsidRDefault="005634FB" w:rsidP="00FE6F25">
            <w:pPr>
              <w:jc w:val="both"/>
              <w:rPr>
                <w:rFonts w:ascii="Times New Roman" w:hAnsi="Times New Roman" w:cs="Times New Roman"/>
                <w:bCs/>
                <w:color w:val="auto"/>
                <w:sz w:val="20"/>
                <w:szCs w:val="20"/>
              </w:rPr>
            </w:pPr>
          </w:p>
        </w:tc>
        <w:tc>
          <w:tcPr>
            <w:tcW w:w="5520" w:type="dxa"/>
          </w:tcPr>
          <w:p w:rsidR="005634FB" w:rsidRPr="00647817" w:rsidRDefault="005634FB" w:rsidP="00FE6F25">
            <w:pPr>
              <w:jc w:val="both"/>
              <w:rPr>
                <w:rFonts w:ascii="Times New Roman" w:eastAsia="Times New Roman" w:hAnsi="Times New Roman" w:cs="Times New Roman"/>
                <w:color w:val="auto"/>
                <w:sz w:val="20"/>
                <w:szCs w:val="20"/>
                <w:lang w:eastAsia="ru-RU"/>
              </w:rPr>
            </w:pPr>
            <w:r w:rsidRPr="00647817">
              <w:rPr>
                <w:rFonts w:ascii="Times New Roman" w:eastAsia="Times New Roman" w:hAnsi="Times New Roman" w:cs="Times New Roman"/>
                <w:bCs/>
                <w:color w:val="auto"/>
                <w:sz w:val="20"/>
                <w:szCs w:val="20"/>
                <w:lang w:eastAsia="ru-RU"/>
              </w:rPr>
              <w:t>4.</w:t>
            </w:r>
            <w:r w:rsidRPr="00647817">
              <w:rPr>
                <w:rFonts w:ascii="Times New Roman" w:eastAsia="Calibri" w:hAnsi="Times New Roman" w:cs="Times New Roman"/>
                <w:color w:val="auto"/>
                <w:kern w:val="2"/>
                <w:sz w:val="20"/>
                <w:szCs w:val="20"/>
              </w:rPr>
              <w:t>Выберите правильные ответы</w:t>
            </w:r>
          </w:p>
          <w:p w:rsidR="005634FB" w:rsidRPr="00647817" w:rsidRDefault="005634FB" w:rsidP="00FE6F25">
            <w:pPr>
              <w:jc w:val="both"/>
              <w:rPr>
                <w:rFonts w:ascii="Times New Roman" w:eastAsia="Times New Roman" w:hAnsi="Times New Roman" w:cs="Times New Roman"/>
                <w:color w:val="auto"/>
                <w:sz w:val="20"/>
                <w:szCs w:val="20"/>
                <w:lang w:eastAsia="ru-RU"/>
              </w:rPr>
            </w:pPr>
            <w:r w:rsidRPr="00647817">
              <w:rPr>
                <w:rFonts w:ascii="Times New Roman" w:eastAsia="Times New Roman" w:hAnsi="Times New Roman" w:cs="Times New Roman"/>
                <w:color w:val="auto"/>
                <w:sz w:val="20"/>
                <w:szCs w:val="20"/>
                <w:lang w:eastAsia="ru-RU"/>
              </w:rPr>
              <w:t>Биогеоценозы характеризуются:</w:t>
            </w:r>
          </w:p>
          <w:p w:rsidR="005634FB" w:rsidRPr="00647817" w:rsidRDefault="005634FB" w:rsidP="00FE6F25">
            <w:pPr>
              <w:jc w:val="both"/>
              <w:rPr>
                <w:rFonts w:ascii="Times New Roman" w:eastAsia="Times New Roman" w:hAnsi="Times New Roman" w:cs="Times New Roman"/>
                <w:color w:val="auto"/>
                <w:sz w:val="20"/>
                <w:szCs w:val="20"/>
                <w:lang w:eastAsia="ru-RU"/>
              </w:rPr>
            </w:pPr>
            <w:r w:rsidRPr="00647817">
              <w:rPr>
                <w:rFonts w:ascii="Times New Roman" w:eastAsia="Times New Roman" w:hAnsi="Times New Roman" w:cs="Times New Roman"/>
                <w:color w:val="auto"/>
                <w:sz w:val="20"/>
                <w:szCs w:val="20"/>
                <w:lang w:eastAsia="ru-RU"/>
              </w:rPr>
              <w:t>1)  сложными пищевыми цепями;</w:t>
            </w:r>
          </w:p>
          <w:p w:rsidR="005634FB" w:rsidRPr="00647817" w:rsidRDefault="005634FB" w:rsidP="00FE6F25">
            <w:pPr>
              <w:jc w:val="both"/>
              <w:rPr>
                <w:rFonts w:ascii="Times New Roman" w:eastAsia="Times New Roman" w:hAnsi="Times New Roman" w:cs="Times New Roman"/>
                <w:color w:val="auto"/>
                <w:sz w:val="20"/>
                <w:szCs w:val="20"/>
                <w:lang w:eastAsia="ru-RU"/>
              </w:rPr>
            </w:pPr>
            <w:r w:rsidRPr="00647817">
              <w:rPr>
                <w:rFonts w:ascii="Times New Roman" w:eastAsia="Times New Roman" w:hAnsi="Times New Roman" w:cs="Times New Roman"/>
                <w:color w:val="auto"/>
                <w:sz w:val="20"/>
                <w:szCs w:val="20"/>
                <w:lang w:eastAsia="ru-RU"/>
              </w:rPr>
              <w:t>2)  простыми пищевыми цепями;</w:t>
            </w:r>
          </w:p>
          <w:p w:rsidR="005634FB" w:rsidRPr="00647817" w:rsidRDefault="005634FB" w:rsidP="00FE6F25">
            <w:pPr>
              <w:jc w:val="both"/>
              <w:rPr>
                <w:rFonts w:ascii="Times New Roman" w:eastAsia="Times New Roman" w:hAnsi="Times New Roman" w:cs="Times New Roman"/>
                <w:color w:val="auto"/>
                <w:sz w:val="20"/>
                <w:szCs w:val="20"/>
                <w:lang w:eastAsia="ru-RU"/>
              </w:rPr>
            </w:pPr>
            <w:r w:rsidRPr="00647817">
              <w:rPr>
                <w:rFonts w:ascii="Times New Roman" w:eastAsia="Times New Roman" w:hAnsi="Times New Roman" w:cs="Times New Roman"/>
                <w:color w:val="auto"/>
                <w:sz w:val="20"/>
                <w:szCs w:val="20"/>
                <w:lang w:eastAsia="ru-RU"/>
              </w:rPr>
              <w:t>3)  отсутствием видового разнообразия;</w:t>
            </w:r>
          </w:p>
          <w:p w:rsidR="005634FB" w:rsidRPr="00647817" w:rsidRDefault="005634FB" w:rsidP="00FE6F25">
            <w:pPr>
              <w:jc w:val="both"/>
              <w:rPr>
                <w:rFonts w:ascii="Times New Roman" w:eastAsia="Times New Roman" w:hAnsi="Times New Roman" w:cs="Times New Roman"/>
                <w:color w:val="auto"/>
                <w:sz w:val="20"/>
                <w:szCs w:val="20"/>
                <w:lang w:eastAsia="ru-RU"/>
              </w:rPr>
            </w:pPr>
            <w:r w:rsidRPr="00647817">
              <w:rPr>
                <w:rFonts w:ascii="Times New Roman" w:eastAsia="Times New Roman" w:hAnsi="Times New Roman" w:cs="Times New Roman"/>
                <w:color w:val="auto"/>
                <w:sz w:val="20"/>
                <w:szCs w:val="20"/>
                <w:lang w:eastAsia="ru-RU"/>
              </w:rPr>
              <w:t>4)  наличием естественного отбора;</w:t>
            </w:r>
          </w:p>
          <w:p w:rsidR="005634FB" w:rsidRPr="00647817" w:rsidRDefault="005634FB" w:rsidP="00FE6F25">
            <w:pPr>
              <w:jc w:val="both"/>
              <w:rPr>
                <w:rFonts w:ascii="Times New Roman" w:eastAsia="Times New Roman" w:hAnsi="Times New Roman" w:cs="Times New Roman"/>
                <w:color w:val="auto"/>
                <w:sz w:val="20"/>
                <w:szCs w:val="20"/>
                <w:lang w:eastAsia="ru-RU"/>
              </w:rPr>
            </w:pPr>
            <w:r w:rsidRPr="00647817">
              <w:rPr>
                <w:rFonts w:ascii="Times New Roman" w:eastAsia="Times New Roman" w:hAnsi="Times New Roman" w:cs="Times New Roman"/>
                <w:color w:val="auto"/>
                <w:sz w:val="20"/>
                <w:szCs w:val="20"/>
                <w:lang w:eastAsia="ru-RU"/>
              </w:rPr>
              <w:t xml:space="preserve">5)  зависимостью от деятельности человека; </w:t>
            </w:r>
          </w:p>
          <w:p w:rsidR="005634FB" w:rsidRPr="00647817" w:rsidRDefault="005634FB" w:rsidP="00FE6F25">
            <w:pPr>
              <w:jc w:val="both"/>
              <w:rPr>
                <w:rFonts w:ascii="Times New Roman" w:eastAsia="Times New Roman" w:hAnsi="Times New Roman" w:cs="Times New Roman"/>
                <w:color w:val="auto"/>
                <w:sz w:val="20"/>
                <w:szCs w:val="20"/>
                <w:lang w:eastAsia="ru-RU"/>
              </w:rPr>
            </w:pPr>
            <w:r w:rsidRPr="00647817">
              <w:rPr>
                <w:rFonts w:ascii="Times New Roman" w:eastAsia="Times New Roman" w:hAnsi="Times New Roman" w:cs="Times New Roman"/>
                <w:color w:val="auto"/>
                <w:sz w:val="20"/>
                <w:szCs w:val="20"/>
                <w:lang w:eastAsia="ru-RU"/>
              </w:rPr>
              <w:t>6)  устойчивым состоянием.</w:t>
            </w:r>
          </w:p>
          <w:p w:rsidR="005634FB" w:rsidRPr="00647817" w:rsidRDefault="005634FB" w:rsidP="00FE6F25">
            <w:pPr>
              <w:jc w:val="both"/>
              <w:rPr>
                <w:rFonts w:ascii="Times New Roman" w:hAnsi="Times New Roman" w:cs="Times New Roman"/>
                <w:color w:val="auto"/>
                <w:sz w:val="20"/>
                <w:szCs w:val="20"/>
              </w:rPr>
            </w:pPr>
          </w:p>
        </w:tc>
        <w:tc>
          <w:tcPr>
            <w:tcW w:w="2184" w:type="dxa"/>
          </w:tcPr>
          <w:p w:rsidR="005634FB" w:rsidRPr="005468B3" w:rsidRDefault="005634FB" w:rsidP="00FE6F25">
            <w:pPr>
              <w:jc w:val="both"/>
              <w:rPr>
                <w:rFonts w:ascii="Times New Roman" w:hAnsi="Times New Roman" w:cs="Times New Roman"/>
                <w:bCs/>
                <w:color w:val="auto"/>
                <w:sz w:val="20"/>
                <w:szCs w:val="20"/>
              </w:rPr>
            </w:pPr>
            <w:r w:rsidRPr="005468B3">
              <w:rPr>
                <w:rFonts w:ascii="Times New Roman" w:hAnsi="Times New Roman" w:cs="Times New Roman"/>
                <w:bCs/>
                <w:color w:val="auto"/>
                <w:sz w:val="20"/>
                <w:szCs w:val="20"/>
              </w:rPr>
              <w:t>146</w:t>
            </w:r>
          </w:p>
        </w:tc>
      </w:tr>
      <w:tr w:rsidR="003A7D6C" w:rsidRPr="005468B3" w:rsidTr="00A234E5">
        <w:tc>
          <w:tcPr>
            <w:tcW w:w="2208" w:type="dxa"/>
            <w:vMerge w:val="restart"/>
          </w:tcPr>
          <w:p w:rsidR="005634FB" w:rsidRPr="00647817" w:rsidRDefault="005634FB" w:rsidP="00FE6F25">
            <w:pPr>
              <w:jc w:val="both"/>
              <w:rPr>
                <w:rFonts w:ascii="Times New Roman" w:hAnsi="Times New Roman" w:cs="Times New Roman"/>
                <w:bCs/>
                <w:color w:val="auto"/>
                <w:sz w:val="20"/>
                <w:szCs w:val="20"/>
              </w:rPr>
            </w:pPr>
            <w:r w:rsidRPr="00647817">
              <w:rPr>
                <w:rFonts w:ascii="Times New Roman" w:hAnsi="Times New Roman" w:cs="Times New Roman"/>
                <w:bCs/>
                <w:color w:val="auto"/>
                <w:sz w:val="20"/>
                <w:szCs w:val="20"/>
              </w:rPr>
              <w:t>Обществознание</w:t>
            </w:r>
          </w:p>
        </w:tc>
        <w:tc>
          <w:tcPr>
            <w:tcW w:w="5520" w:type="dxa"/>
          </w:tcPr>
          <w:p w:rsidR="005634FB" w:rsidRPr="00647817" w:rsidRDefault="005634FB" w:rsidP="00FE6F25">
            <w:pPr>
              <w:ind w:right="-159"/>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 xml:space="preserve">1. Выберите правильный ответ. Какой вид юридической ответственности наступает при совершении экологического преступления? </w:t>
            </w:r>
          </w:p>
          <w:p w:rsidR="005634FB" w:rsidRPr="00647817" w:rsidRDefault="005634FB" w:rsidP="00FE6F25">
            <w:pPr>
              <w:ind w:right="-159"/>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1) гражданская</w:t>
            </w:r>
          </w:p>
          <w:p w:rsidR="005634FB" w:rsidRPr="00647817" w:rsidRDefault="005634FB" w:rsidP="00FE6F25">
            <w:pPr>
              <w:ind w:right="-159"/>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2) административная</w:t>
            </w:r>
          </w:p>
          <w:p w:rsidR="005634FB" w:rsidRPr="00647817" w:rsidRDefault="005634FB" w:rsidP="00FE6F25">
            <w:pPr>
              <w:ind w:right="-159"/>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3) уголовная</w:t>
            </w:r>
          </w:p>
          <w:p w:rsidR="005634FB" w:rsidRPr="00647817" w:rsidRDefault="005634FB" w:rsidP="00FE6F25">
            <w:pPr>
              <w:ind w:right="-159"/>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4)  дисциплинарная</w:t>
            </w:r>
          </w:p>
          <w:p w:rsidR="005634FB" w:rsidRPr="00647817" w:rsidRDefault="005634FB" w:rsidP="00FE6F25">
            <w:pPr>
              <w:jc w:val="both"/>
              <w:rPr>
                <w:rFonts w:ascii="Times New Roman" w:hAnsi="Times New Roman" w:cs="Times New Roman"/>
                <w:color w:val="auto"/>
                <w:sz w:val="20"/>
                <w:szCs w:val="20"/>
              </w:rPr>
            </w:pPr>
          </w:p>
        </w:tc>
        <w:tc>
          <w:tcPr>
            <w:tcW w:w="2184" w:type="dxa"/>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3</w:t>
            </w:r>
          </w:p>
        </w:tc>
      </w:tr>
      <w:tr w:rsidR="003A7D6C" w:rsidRPr="005468B3" w:rsidTr="00A234E5">
        <w:tc>
          <w:tcPr>
            <w:tcW w:w="2208" w:type="dxa"/>
            <w:vMerge/>
          </w:tcPr>
          <w:p w:rsidR="005634FB" w:rsidRPr="00647817" w:rsidRDefault="005634FB" w:rsidP="00FE6F25">
            <w:pPr>
              <w:jc w:val="both"/>
              <w:rPr>
                <w:rFonts w:ascii="Times New Roman" w:hAnsi="Times New Roman" w:cs="Times New Roman"/>
                <w:bCs/>
                <w:color w:val="auto"/>
                <w:sz w:val="20"/>
                <w:szCs w:val="20"/>
              </w:rPr>
            </w:pPr>
          </w:p>
        </w:tc>
        <w:tc>
          <w:tcPr>
            <w:tcW w:w="5520" w:type="dxa"/>
          </w:tcPr>
          <w:p w:rsidR="005634FB" w:rsidRPr="00647817" w:rsidRDefault="005634FB" w:rsidP="00FE6F25">
            <w:pPr>
              <w:keepNext/>
              <w:tabs>
                <w:tab w:val="left" w:pos="708"/>
              </w:tabs>
              <w:jc w:val="both"/>
              <w:outlineLvl w:val="4"/>
              <w:rPr>
                <w:rFonts w:ascii="Times New Roman" w:hAnsi="Times New Roman" w:cs="Times New Roman"/>
                <w:color w:val="auto"/>
                <w:sz w:val="20"/>
                <w:szCs w:val="20"/>
                <w:lang w:bidi="he-IL"/>
              </w:rPr>
            </w:pPr>
            <w:r w:rsidRPr="00647817">
              <w:rPr>
                <w:rFonts w:ascii="Times New Roman" w:hAnsi="Times New Roman" w:cs="Times New Roman"/>
                <w:color w:val="auto"/>
                <w:sz w:val="20"/>
                <w:szCs w:val="20"/>
              </w:rPr>
              <w:t xml:space="preserve">2. Выберите правильные ответы. </w:t>
            </w:r>
            <w:r w:rsidRPr="00647817">
              <w:rPr>
                <w:rFonts w:ascii="Times New Roman" w:hAnsi="Times New Roman" w:cs="Times New Roman"/>
                <w:color w:val="auto"/>
                <w:sz w:val="20"/>
                <w:szCs w:val="20"/>
                <w:lang w:bidi="he-IL"/>
              </w:rPr>
              <w:t xml:space="preserve">Что из нижеперечисленного относится к признакам, отличающим административные правоотношения от других видов правоотношений (2 ответа) </w:t>
            </w:r>
          </w:p>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1) регулируются нормами права</w:t>
            </w:r>
          </w:p>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2) являются отношениями в сфере власти</w:t>
            </w:r>
          </w:p>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3) наличие у участников прав и обязанностей</w:t>
            </w:r>
          </w:p>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4) участие свидетелей в судебном процессе</w:t>
            </w:r>
          </w:p>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5) одной из сторон всегда выступает государство</w:t>
            </w:r>
          </w:p>
        </w:tc>
        <w:tc>
          <w:tcPr>
            <w:tcW w:w="2184" w:type="dxa"/>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25</w:t>
            </w:r>
          </w:p>
        </w:tc>
      </w:tr>
      <w:tr w:rsidR="003A7D6C" w:rsidRPr="005468B3" w:rsidTr="00A234E5">
        <w:tc>
          <w:tcPr>
            <w:tcW w:w="2208" w:type="dxa"/>
            <w:vMerge/>
          </w:tcPr>
          <w:p w:rsidR="005634FB" w:rsidRPr="00647817" w:rsidRDefault="005634FB" w:rsidP="00FE6F25">
            <w:pPr>
              <w:jc w:val="both"/>
              <w:rPr>
                <w:rFonts w:ascii="Times New Roman" w:hAnsi="Times New Roman" w:cs="Times New Roman"/>
                <w:bCs/>
                <w:color w:val="auto"/>
                <w:sz w:val="20"/>
                <w:szCs w:val="20"/>
              </w:rPr>
            </w:pPr>
          </w:p>
        </w:tc>
        <w:tc>
          <w:tcPr>
            <w:tcW w:w="5520" w:type="dxa"/>
          </w:tcPr>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3. Установите соответствие между факторами производства и видами факторных доходов.</w:t>
            </w:r>
          </w:p>
          <w:p w:rsidR="005634FB" w:rsidRPr="00647817" w:rsidRDefault="005634FB" w:rsidP="00FE6F25">
            <w:pPr>
              <w:jc w:val="both"/>
              <w:rPr>
                <w:rFonts w:ascii="Times New Roman" w:hAnsi="Times New Roman" w:cs="Times New Roman"/>
                <w:color w:val="auto"/>
                <w:sz w:val="20"/>
                <w:szCs w:val="20"/>
              </w:rPr>
            </w:pPr>
          </w:p>
          <w:tbl>
            <w:tblPr>
              <w:tblStyle w:val="a6"/>
              <w:tblW w:w="0" w:type="auto"/>
              <w:tblLook w:val="04A0" w:firstRow="1" w:lastRow="0" w:firstColumn="1" w:lastColumn="0" w:noHBand="0" w:noVBand="1"/>
            </w:tblPr>
            <w:tblGrid>
              <w:gridCol w:w="2967"/>
              <w:gridCol w:w="2327"/>
            </w:tblGrid>
            <w:tr w:rsidR="003A7D6C" w:rsidRPr="00647817" w:rsidTr="00A234E5">
              <w:tc>
                <w:tcPr>
                  <w:tcW w:w="3741" w:type="dxa"/>
                </w:tcPr>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Факторы производства</w:t>
                  </w:r>
                </w:p>
              </w:tc>
              <w:tc>
                <w:tcPr>
                  <w:tcW w:w="3364" w:type="dxa"/>
                </w:tcPr>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Виды факторных доходов</w:t>
                  </w:r>
                </w:p>
              </w:tc>
            </w:tr>
            <w:tr w:rsidR="003A7D6C" w:rsidRPr="00647817" w:rsidTr="00A234E5">
              <w:tc>
                <w:tcPr>
                  <w:tcW w:w="3741" w:type="dxa"/>
                </w:tcPr>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1. земля</w:t>
                  </w:r>
                </w:p>
              </w:tc>
              <w:tc>
                <w:tcPr>
                  <w:tcW w:w="3364" w:type="dxa"/>
                </w:tcPr>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А. проценты</w:t>
                  </w:r>
                </w:p>
              </w:tc>
            </w:tr>
            <w:tr w:rsidR="003A7D6C" w:rsidRPr="00647817" w:rsidTr="00A234E5">
              <w:tc>
                <w:tcPr>
                  <w:tcW w:w="3741" w:type="dxa"/>
                </w:tcPr>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2. труд</w:t>
                  </w:r>
                </w:p>
              </w:tc>
              <w:tc>
                <w:tcPr>
                  <w:tcW w:w="3364" w:type="dxa"/>
                </w:tcPr>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Б. зарплата</w:t>
                  </w:r>
                </w:p>
              </w:tc>
            </w:tr>
            <w:tr w:rsidR="003A7D6C" w:rsidRPr="00647817" w:rsidTr="00A234E5">
              <w:tc>
                <w:tcPr>
                  <w:tcW w:w="3741" w:type="dxa"/>
                </w:tcPr>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3. капитал</w:t>
                  </w:r>
                </w:p>
              </w:tc>
              <w:tc>
                <w:tcPr>
                  <w:tcW w:w="3364" w:type="dxa"/>
                </w:tcPr>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В. прибыль</w:t>
                  </w:r>
                </w:p>
              </w:tc>
            </w:tr>
            <w:tr w:rsidR="003A7D6C" w:rsidRPr="00647817" w:rsidTr="00A234E5">
              <w:tc>
                <w:tcPr>
                  <w:tcW w:w="3741" w:type="dxa"/>
                </w:tcPr>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lastRenderedPageBreak/>
                    <w:t>4. предпринимательство</w:t>
                  </w:r>
                </w:p>
              </w:tc>
              <w:tc>
                <w:tcPr>
                  <w:tcW w:w="3364" w:type="dxa"/>
                </w:tcPr>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Г. рента</w:t>
                  </w:r>
                </w:p>
              </w:tc>
            </w:tr>
          </w:tbl>
          <w:p w:rsidR="005634FB" w:rsidRPr="00647817" w:rsidRDefault="005634FB" w:rsidP="00FE6F25">
            <w:pPr>
              <w:jc w:val="both"/>
              <w:rPr>
                <w:rFonts w:ascii="Times New Roman" w:hAnsi="Times New Roman" w:cs="Times New Roman"/>
                <w:color w:val="auto"/>
                <w:sz w:val="20"/>
                <w:szCs w:val="20"/>
              </w:rPr>
            </w:pPr>
          </w:p>
        </w:tc>
        <w:tc>
          <w:tcPr>
            <w:tcW w:w="2184" w:type="dxa"/>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lastRenderedPageBreak/>
              <w:t>ГБАВ</w:t>
            </w:r>
          </w:p>
        </w:tc>
      </w:tr>
      <w:tr w:rsidR="003A7D6C" w:rsidRPr="005468B3" w:rsidTr="00A234E5">
        <w:tc>
          <w:tcPr>
            <w:tcW w:w="2208" w:type="dxa"/>
            <w:vMerge/>
          </w:tcPr>
          <w:p w:rsidR="005634FB" w:rsidRPr="00647817" w:rsidRDefault="005634FB" w:rsidP="00FE6F25">
            <w:pPr>
              <w:jc w:val="both"/>
              <w:rPr>
                <w:rFonts w:ascii="Times New Roman" w:hAnsi="Times New Roman" w:cs="Times New Roman"/>
                <w:bCs/>
                <w:color w:val="auto"/>
                <w:sz w:val="20"/>
                <w:szCs w:val="20"/>
              </w:rPr>
            </w:pPr>
          </w:p>
        </w:tc>
        <w:tc>
          <w:tcPr>
            <w:tcW w:w="5520" w:type="dxa"/>
          </w:tcPr>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4. Установите последовательность.</w:t>
            </w:r>
          </w:p>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 xml:space="preserve">Расположите этапы чувственного познания в порядке их проявления </w:t>
            </w:r>
          </w:p>
          <w:p w:rsidR="005634FB" w:rsidRPr="00647817" w:rsidRDefault="005634FB" w:rsidP="00FE6F25">
            <w:pPr>
              <w:pStyle w:val="af2"/>
              <w:jc w:val="both"/>
              <w:rPr>
                <w:rFonts w:ascii="Times New Roman" w:hAnsi="Times New Roman" w:cs="Times New Roman"/>
                <w:sz w:val="20"/>
                <w:szCs w:val="20"/>
              </w:rPr>
            </w:pPr>
          </w:p>
          <w:p w:rsidR="005634FB" w:rsidRPr="00647817" w:rsidRDefault="005634FB" w:rsidP="00FE6F25">
            <w:pPr>
              <w:pStyle w:val="af2"/>
              <w:jc w:val="both"/>
              <w:rPr>
                <w:rFonts w:ascii="Times New Roman" w:hAnsi="Times New Roman" w:cs="Times New Roman"/>
                <w:sz w:val="20"/>
                <w:szCs w:val="20"/>
              </w:rPr>
            </w:pPr>
            <w:r w:rsidRPr="00647817">
              <w:rPr>
                <w:rFonts w:ascii="Times New Roman" w:hAnsi="Times New Roman" w:cs="Times New Roman"/>
                <w:sz w:val="20"/>
                <w:szCs w:val="20"/>
              </w:rPr>
              <w:t>1. представление</w:t>
            </w:r>
          </w:p>
          <w:p w:rsidR="005634FB" w:rsidRPr="00647817" w:rsidRDefault="005634FB" w:rsidP="00FE6F25">
            <w:pPr>
              <w:pStyle w:val="af2"/>
              <w:jc w:val="both"/>
              <w:rPr>
                <w:rFonts w:ascii="Times New Roman" w:hAnsi="Times New Roman" w:cs="Times New Roman"/>
                <w:sz w:val="20"/>
                <w:szCs w:val="20"/>
              </w:rPr>
            </w:pPr>
            <w:r w:rsidRPr="00647817">
              <w:rPr>
                <w:rFonts w:ascii="Times New Roman" w:hAnsi="Times New Roman" w:cs="Times New Roman"/>
                <w:sz w:val="20"/>
                <w:szCs w:val="20"/>
              </w:rPr>
              <w:t>2. ощущение</w:t>
            </w:r>
          </w:p>
          <w:p w:rsidR="005634FB" w:rsidRPr="00647817" w:rsidRDefault="005634FB" w:rsidP="00FE6F25">
            <w:pPr>
              <w:pStyle w:val="af2"/>
              <w:jc w:val="both"/>
              <w:rPr>
                <w:rFonts w:ascii="Times New Roman" w:hAnsi="Times New Roman" w:cs="Times New Roman"/>
                <w:sz w:val="20"/>
                <w:szCs w:val="20"/>
              </w:rPr>
            </w:pPr>
            <w:r w:rsidRPr="00647817">
              <w:rPr>
                <w:rFonts w:ascii="Times New Roman" w:hAnsi="Times New Roman" w:cs="Times New Roman"/>
                <w:sz w:val="20"/>
                <w:szCs w:val="20"/>
              </w:rPr>
              <w:t>3. восприятие</w:t>
            </w:r>
          </w:p>
          <w:p w:rsidR="005634FB" w:rsidRPr="00647817" w:rsidRDefault="005634FB" w:rsidP="00FE6F25">
            <w:pPr>
              <w:jc w:val="both"/>
              <w:rPr>
                <w:rFonts w:ascii="Times New Roman" w:hAnsi="Times New Roman" w:cs="Times New Roman"/>
                <w:color w:val="auto"/>
                <w:sz w:val="20"/>
                <w:szCs w:val="20"/>
              </w:rPr>
            </w:pPr>
          </w:p>
        </w:tc>
        <w:tc>
          <w:tcPr>
            <w:tcW w:w="2184" w:type="dxa"/>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231</w:t>
            </w:r>
          </w:p>
        </w:tc>
      </w:tr>
      <w:tr w:rsidR="003A7D6C" w:rsidRPr="005468B3" w:rsidTr="00A234E5">
        <w:tc>
          <w:tcPr>
            <w:tcW w:w="2208" w:type="dxa"/>
            <w:vMerge w:val="restart"/>
          </w:tcPr>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bCs/>
                <w:color w:val="auto"/>
                <w:sz w:val="20"/>
                <w:szCs w:val="20"/>
              </w:rPr>
              <w:t>География</w:t>
            </w:r>
          </w:p>
        </w:tc>
        <w:tc>
          <w:tcPr>
            <w:tcW w:w="5520" w:type="dxa"/>
            <w:tcBorders>
              <w:top w:val="single" w:sz="4" w:space="0" w:color="auto"/>
              <w:left w:val="single" w:sz="4" w:space="0" w:color="auto"/>
              <w:bottom w:val="single" w:sz="4" w:space="0" w:color="auto"/>
              <w:right w:val="single" w:sz="4" w:space="0" w:color="auto"/>
            </w:tcBorders>
          </w:tcPr>
          <w:p w:rsidR="005634FB" w:rsidRPr="00647817" w:rsidRDefault="005634FB" w:rsidP="00FE6F25">
            <w:pPr>
              <w:pStyle w:val="a7"/>
              <w:numPr>
                <w:ilvl w:val="0"/>
                <w:numId w:val="82"/>
              </w:numPr>
              <w:tabs>
                <w:tab w:val="left" w:pos="426"/>
                <w:tab w:val="left" w:pos="567"/>
              </w:tabs>
              <w:spacing w:after="0" w:line="240" w:lineRule="auto"/>
              <w:ind w:hanging="785"/>
              <w:jc w:val="both"/>
              <w:rPr>
                <w:rFonts w:ascii="Times New Roman" w:hAnsi="Times New Roman" w:cs="Times New Roman"/>
                <w:sz w:val="20"/>
                <w:szCs w:val="20"/>
              </w:rPr>
            </w:pPr>
            <w:r w:rsidRPr="00647817">
              <w:rPr>
                <w:rFonts w:ascii="Times New Roman" w:hAnsi="Times New Roman" w:cs="Times New Roman"/>
                <w:sz w:val="20"/>
                <w:szCs w:val="20"/>
              </w:rPr>
              <w:t>Выберите правильные ответы:</w:t>
            </w:r>
          </w:p>
          <w:p w:rsidR="005634FB" w:rsidRPr="00647817" w:rsidRDefault="005634FB" w:rsidP="00FE6F25">
            <w:pPr>
              <w:tabs>
                <w:tab w:val="left" w:pos="5510"/>
              </w:tabs>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В структуре электроэнергетики этих стран преобладают ГЭС.</w:t>
            </w:r>
          </w:p>
          <w:p w:rsidR="005634FB" w:rsidRPr="00647817" w:rsidRDefault="005634FB" w:rsidP="00FE6F25">
            <w:pPr>
              <w:tabs>
                <w:tab w:val="left" w:pos="5510"/>
              </w:tabs>
              <w:ind w:firstLine="567"/>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1) Бразилия</w:t>
            </w:r>
          </w:p>
          <w:p w:rsidR="005634FB" w:rsidRPr="00647817" w:rsidRDefault="005634FB" w:rsidP="00FE6F25">
            <w:pPr>
              <w:tabs>
                <w:tab w:val="left" w:pos="5510"/>
              </w:tabs>
              <w:ind w:firstLine="567"/>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2) Великобритания</w:t>
            </w:r>
          </w:p>
          <w:p w:rsidR="005634FB" w:rsidRPr="00647817" w:rsidRDefault="005634FB" w:rsidP="00FE6F25">
            <w:pPr>
              <w:tabs>
                <w:tab w:val="left" w:pos="5510"/>
              </w:tabs>
              <w:ind w:firstLine="567"/>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3) Норвегия</w:t>
            </w:r>
          </w:p>
          <w:p w:rsidR="005634FB" w:rsidRPr="00647817" w:rsidRDefault="005634FB" w:rsidP="00FE6F25">
            <w:pPr>
              <w:tabs>
                <w:tab w:val="left" w:pos="5510"/>
              </w:tabs>
              <w:ind w:firstLine="567"/>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4) ЮАР</w:t>
            </w:r>
          </w:p>
          <w:p w:rsidR="005634FB" w:rsidRPr="00647817" w:rsidRDefault="005634FB" w:rsidP="00FE6F25">
            <w:pPr>
              <w:tabs>
                <w:tab w:val="left" w:pos="5510"/>
              </w:tabs>
              <w:ind w:firstLine="567"/>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5) Канада</w:t>
            </w:r>
          </w:p>
          <w:p w:rsidR="005634FB" w:rsidRPr="00647817" w:rsidRDefault="005634FB" w:rsidP="00FE6F25">
            <w:pPr>
              <w:tabs>
                <w:tab w:val="left" w:pos="5510"/>
              </w:tabs>
              <w:ind w:firstLine="567"/>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6) Россия</w:t>
            </w:r>
          </w:p>
        </w:tc>
        <w:tc>
          <w:tcPr>
            <w:tcW w:w="2184" w:type="dxa"/>
            <w:tcBorders>
              <w:top w:val="single" w:sz="4" w:space="0" w:color="auto"/>
              <w:left w:val="single" w:sz="4" w:space="0" w:color="auto"/>
              <w:bottom w:val="single" w:sz="4" w:space="0" w:color="auto"/>
              <w:right w:val="single" w:sz="4" w:space="0" w:color="auto"/>
            </w:tcBorders>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w w:val="95"/>
                <w:sz w:val="20"/>
                <w:szCs w:val="20"/>
              </w:rPr>
              <w:t>135</w:t>
            </w:r>
          </w:p>
        </w:tc>
      </w:tr>
      <w:tr w:rsidR="003A7D6C" w:rsidRPr="005468B3" w:rsidTr="00A234E5">
        <w:tc>
          <w:tcPr>
            <w:tcW w:w="2208" w:type="dxa"/>
            <w:vMerge/>
          </w:tcPr>
          <w:p w:rsidR="005634FB" w:rsidRPr="00647817" w:rsidRDefault="005634FB" w:rsidP="00FE6F25">
            <w:pPr>
              <w:jc w:val="both"/>
              <w:rPr>
                <w:rFonts w:ascii="Times New Roman" w:hAnsi="Times New Roman" w:cs="Times New Roman"/>
                <w:bCs/>
                <w:color w:val="auto"/>
                <w:sz w:val="20"/>
                <w:szCs w:val="20"/>
              </w:rPr>
            </w:pPr>
          </w:p>
        </w:tc>
        <w:tc>
          <w:tcPr>
            <w:tcW w:w="5520" w:type="dxa"/>
            <w:tcBorders>
              <w:top w:val="single" w:sz="4" w:space="0" w:color="auto"/>
              <w:left w:val="single" w:sz="4" w:space="0" w:color="auto"/>
              <w:bottom w:val="single" w:sz="4" w:space="0" w:color="auto"/>
              <w:right w:val="single" w:sz="4" w:space="0" w:color="auto"/>
            </w:tcBorders>
          </w:tcPr>
          <w:p w:rsidR="005634FB" w:rsidRPr="00647817" w:rsidRDefault="005634FB" w:rsidP="00FE6F25">
            <w:pPr>
              <w:pStyle w:val="a7"/>
              <w:numPr>
                <w:ilvl w:val="0"/>
                <w:numId w:val="82"/>
              </w:numPr>
              <w:tabs>
                <w:tab w:val="left" w:pos="285"/>
                <w:tab w:val="left" w:pos="426"/>
              </w:tabs>
              <w:spacing w:after="0" w:line="240" w:lineRule="auto"/>
              <w:ind w:left="0" w:firstLine="142"/>
              <w:jc w:val="both"/>
              <w:rPr>
                <w:rFonts w:ascii="Times New Roman" w:hAnsi="Times New Roman" w:cs="Times New Roman"/>
                <w:sz w:val="20"/>
                <w:szCs w:val="20"/>
              </w:rPr>
            </w:pPr>
            <w:r w:rsidRPr="00647817">
              <w:rPr>
                <w:rFonts w:ascii="Times New Roman" w:hAnsi="Times New Roman" w:cs="Times New Roman"/>
                <w:sz w:val="20"/>
                <w:szCs w:val="20"/>
              </w:rPr>
              <w:t>Выберите правильный ответ:</w:t>
            </w:r>
          </w:p>
          <w:p w:rsidR="005634FB" w:rsidRPr="00647817" w:rsidRDefault="005634FB" w:rsidP="00FE6F25">
            <w:pPr>
              <w:shd w:val="clear" w:color="auto" w:fill="FFFFFF"/>
              <w:jc w:val="both"/>
              <w:rPr>
                <w:rFonts w:ascii="Times New Roman" w:eastAsia="Times New Roman" w:hAnsi="Times New Roman" w:cs="Times New Roman"/>
                <w:bCs/>
                <w:color w:val="auto"/>
                <w:sz w:val="20"/>
                <w:szCs w:val="20"/>
                <w:lang w:eastAsia="ru-RU"/>
              </w:rPr>
            </w:pPr>
            <w:r w:rsidRPr="00647817">
              <w:rPr>
                <w:rFonts w:ascii="Times New Roman" w:eastAsia="Times New Roman" w:hAnsi="Times New Roman" w:cs="Times New Roman"/>
                <w:bCs/>
                <w:color w:val="auto"/>
                <w:sz w:val="20"/>
                <w:szCs w:val="20"/>
                <w:lang w:eastAsia="ru-RU"/>
              </w:rPr>
              <w:t>Экологический кризис – это….</w:t>
            </w:r>
          </w:p>
          <w:p w:rsidR="005634FB" w:rsidRPr="00647817" w:rsidRDefault="005634FB" w:rsidP="00FE6F25">
            <w:pPr>
              <w:shd w:val="clear" w:color="auto" w:fill="FFFFFF"/>
              <w:ind w:firstLine="567"/>
              <w:jc w:val="both"/>
              <w:rPr>
                <w:rFonts w:ascii="Times New Roman" w:hAnsi="Times New Roman" w:cs="Times New Roman"/>
                <w:color w:val="auto"/>
                <w:sz w:val="20"/>
                <w:szCs w:val="20"/>
                <w:shd w:val="clear" w:color="auto" w:fill="FFFFFF"/>
              </w:rPr>
            </w:pPr>
            <w:r w:rsidRPr="00647817">
              <w:rPr>
                <w:rFonts w:ascii="Times New Roman" w:eastAsia="Times New Roman" w:hAnsi="Times New Roman" w:cs="Times New Roman"/>
                <w:bCs/>
                <w:color w:val="auto"/>
                <w:sz w:val="20"/>
                <w:szCs w:val="20"/>
                <w:lang w:eastAsia="ru-RU"/>
              </w:rPr>
              <w:t xml:space="preserve">1) </w:t>
            </w:r>
            <w:r w:rsidRPr="00647817">
              <w:rPr>
                <w:rFonts w:ascii="Times New Roman" w:hAnsi="Times New Roman" w:cs="Times New Roman"/>
                <w:color w:val="auto"/>
                <w:sz w:val="20"/>
                <w:szCs w:val="20"/>
                <w:shd w:val="clear" w:color="auto" w:fill="FFFFFF"/>
              </w:rPr>
              <w:t>устойчивое и необратимое изменение окружающей среды</w:t>
            </w:r>
          </w:p>
          <w:p w:rsidR="005634FB" w:rsidRPr="00647817" w:rsidRDefault="005634FB" w:rsidP="00FE6F25">
            <w:pPr>
              <w:shd w:val="clear" w:color="auto" w:fill="FFFFFF"/>
              <w:ind w:firstLine="567"/>
              <w:jc w:val="both"/>
              <w:rPr>
                <w:rFonts w:ascii="Times New Roman" w:hAnsi="Times New Roman" w:cs="Times New Roman"/>
                <w:color w:val="auto"/>
                <w:sz w:val="20"/>
                <w:szCs w:val="20"/>
                <w:shd w:val="clear" w:color="auto" w:fill="FFFFFF"/>
              </w:rPr>
            </w:pPr>
            <w:r w:rsidRPr="00647817">
              <w:rPr>
                <w:rFonts w:ascii="Times New Roman" w:hAnsi="Times New Roman" w:cs="Times New Roman"/>
                <w:color w:val="auto"/>
                <w:sz w:val="20"/>
                <w:szCs w:val="20"/>
                <w:shd w:val="clear" w:color="auto" w:fill="FFFFFF"/>
              </w:rPr>
              <w:t>2) нарушение естественных природных процессов в биосфере, в результате чего происходят негативные изменения в окружающей среде, представляющие угрозу для здоровья людей и их благополучия</w:t>
            </w:r>
          </w:p>
          <w:p w:rsidR="005634FB" w:rsidRPr="00647817" w:rsidRDefault="005634FB" w:rsidP="00FE6F25">
            <w:pPr>
              <w:ind w:left="482"/>
              <w:jc w:val="both"/>
              <w:rPr>
                <w:rFonts w:ascii="Times New Roman" w:hAnsi="Times New Roman" w:cs="Times New Roman"/>
                <w:color w:val="auto"/>
                <w:sz w:val="20"/>
                <w:szCs w:val="20"/>
              </w:rPr>
            </w:pPr>
            <w:r w:rsidRPr="00647817">
              <w:rPr>
                <w:rFonts w:ascii="Times New Roman" w:hAnsi="Times New Roman" w:cs="Times New Roman"/>
                <w:color w:val="auto"/>
                <w:sz w:val="20"/>
                <w:szCs w:val="20"/>
                <w:shd w:val="clear" w:color="auto" w:fill="FFFFFF"/>
              </w:rPr>
              <w:t xml:space="preserve">3) </w:t>
            </w:r>
            <w:r w:rsidRPr="00647817">
              <w:rPr>
                <w:rStyle w:val="a9"/>
                <w:rFonts w:ascii="Times New Roman" w:hAnsi="Times New Roman" w:cs="Times New Roman"/>
                <w:color w:val="auto"/>
                <w:sz w:val="20"/>
                <w:szCs w:val="20"/>
                <w:shd w:val="clear" w:color="auto" w:fill="FFFFFF"/>
              </w:rPr>
              <w:t>изменение природной среды в результате деятельности человека, ведущее к нарушению структуры и функционирования природы</w:t>
            </w:r>
          </w:p>
        </w:tc>
        <w:tc>
          <w:tcPr>
            <w:tcW w:w="2184" w:type="dxa"/>
            <w:tcBorders>
              <w:top w:val="single" w:sz="4" w:space="0" w:color="auto"/>
              <w:left w:val="single" w:sz="4" w:space="0" w:color="auto"/>
              <w:bottom w:val="single" w:sz="4" w:space="0" w:color="auto"/>
              <w:right w:val="single" w:sz="4" w:space="0" w:color="auto"/>
            </w:tcBorders>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2</w:t>
            </w:r>
          </w:p>
        </w:tc>
      </w:tr>
      <w:tr w:rsidR="003A7D6C" w:rsidRPr="005468B3" w:rsidTr="00A234E5">
        <w:tc>
          <w:tcPr>
            <w:tcW w:w="2208" w:type="dxa"/>
            <w:vMerge/>
          </w:tcPr>
          <w:p w:rsidR="005634FB" w:rsidRPr="00647817" w:rsidRDefault="005634FB" w:rsidP="00FE6F25">
            <w:pPr>
              <w:jc w:val="both"/>
              <w:rPr>
                <w:rFonts w:ascii="Times New Roman" w:hAnsi="Times New Roman" w:cs="Times New Roman"/>
                <w:bCs/>
                <w:color w:val="auto"/>
                <w:sz w:val="20"/>
                <w:szCs w:val="20"/>
              </w:rPr>
            </w:pPr>
          </w:p>
        </w:tc>
        <w:tc>
          <w:tcPr>
            <w:tcW w:w="5520" w:type="dxa"/>
            <w:tcBorders>
              <w:top w:val="single" w:sz="4" w:space="0" w:color="auto"/>
              <w:left w:val="single" w:sz="4" w:space="0" w:color="auto"/>
              <w:bottom w:val="single" w:sz="4" w:space="0" w:color="auto"/>
              <w:right w:val="single" w:sz="4" w:space="0" w:color="auto"/>
            </w:tcBorders>
          </w:tcPr>
          <w:p w:rsidR="005634FB" w:rsidRPr="00647817" w:rsidRDefault="005634FB" w:rsidP="00FE6F25">
            <w:pPr>
              <w:pStyle w:val="a7"/>
              <w:numPr>
                <w:ilvl w:val="0"/>
                <w:numId w:val="82"/>
              </w:numPr>
              <w:tabs>
                <w:tab w:val="left" w:pos="412"/>
                <w:tab w:val="left" w:pos="567"/>
              </w:tabs>
              <w:spacing w:after="0" w:line="240" w:lineRule="auto"/>
              <w:ind w:left="0" w:firstLine="142"/>
              <w:jc w:val="both"/>
              <w:rPr>
                <w:rFonts w:ascii="Times New Roman" w:hAnsi="Times New Roman" w:cs="Times New Roman"/>
                <w:sz w:val="20"/>
                <w:szCs w:val="20"/>
              </w:rPr>
            </w:pPr>
            <w:r w:rsidRPr="00647817">
              <w:rPr>
                <w:rFonts w:ascii="Times New Roman" w:hAnsi="Times New Roman" w:cs="Times New Roman"/>
                <w:sz w:val="20"/>
                <w:szCs w:val="20"/>
              </w:rPr>
              <w:t>Вставьте пропущенные слова:</w:t>
            </w:r>
          </w:p>
          <w:p w:rsidR="005634FB" w:rsidRPr="00647817" w:rsidRDefault="005634FB" w:rsidP="00FE6F25">
            <w:pPr>
              <w:pStyle w:val="a7"/>
              <w:spacing w:after="0" w:line="240" w:lineRule="auto"/>
              <w:ind w:left="0"/>
              <w:jc w:val="both"/>
              <w:rPr>
                <w:rFonts w:ascii="Times New Roman" w:hAnsi="Times New Roman" w:cs="Times New Roman"/>
                <w:sz w:val="20"/>
                <w:szCs w:val="20"/>
                <w:shd w:val="clear" w:color="auto" w:fill="FFFFFF"/>
              </w:rPr>
            </w:pPr>
            <w:r w:rsidRPr="00647817">
              <w:rPr>
                <w:rStyle w:val="a9"/>
                <w:rFonts w:ascii="Times New Roman" w:hAnsi="Times New Roman" w:cs="Times New Roman"/>
                <w:b w:val="0"/>
                <w:sz w:val="20"/>
                <w:szCs w:val="20"/>
                <w:shd w:val="clear" w:color="auto" w:fill="FFFFFF"/>
              </w:rPr>
              <w:t>Географическая оболочка в географии</w:t>
            </w:r>
            <w:r w:rsidRPr="00647817">
              <w:rPr>
                <w:rFonts w:ascii="Times New Roman" w:hAnsi="Times New Roman" w:cs="Times New Roman"/>
                <w:sz w:val="20"/>
                <w:szCs w:val="20"/>
                <w:shd w:val="clear" w:color="auto" w:fill="FFFFFF"/>
              </w:rPr>
              <w:t xml:space="preserve"> – это</w:t>
            </w:r>
            <w:r w:rsidRPr="00647817">
              <w:rPr>
                <w:rStyle w:val="a9"/>
                <w:rFonts w:ascii="Times New Roman" w:hAnsi="Times New Roman" w:cs="Times New Roman"/>
                <w:b w:val="0"/>
                <w:sz w:val="20"/>
                <w:szCs w:val="20"/>
                <w:shd w:val="clear" w:color="auto" w:fill="FFFFFF"/>
              </w:rPr>
              <w:t>целостная и _______ оболочка Земли, в которой взаимодействуют _______ слои атмосферы, верхние слои __________, вся гидросфера и вся биосфера.</w:t>
            </w:r>
          </w:p>
          <w:p w:rsidR="005634FB" w:rsidRPr="00647817" w:rsidRDefault="005634FB" w:rsidP="00FE6F25">
            <w:pPr>
              <w:jc w:val="both"/>
              <w:rPr>
                <w:rFonts w:ascii="Times New Roman" w:hAnsi="Times New Roman" w:cs="Times New Roman"/>
                <w:color w:val="auto"/>
                <w:sz w:val="20"/>
                <w:szCs w:val="20"/>
              </w:rPr>
            </w:pPr>
          </w:p>
        </w:tc>
        <w:tc>
          <w:tcPr>
            <w:tcW w:w="2184" w:type="dxa"/>
            <w:tcBorders>
              <w:top w:val="single" w:sz="4" w:space="0" w:color="auto"/>
              <w:left w:val="single" w:sz="4" w:space="0" w:color="auto"/>
              <w:bottom w:val="single" w:sz="4" w:space="0" w:color="auto"/>
              <w:right w:val="single" w:sz="4" w:space="0" w:color="auto"/>
            </w:tcBorders>
          </w:tcPr>
          <w:p w:rsidR="005634FB" w:rsidRPr="005468B3" w:rsidRDefault="005634FB" w:rsidP="00FE6F25">
            <w:pPr>
              <w:pStyle w:val="a7"/>
              <w:spacing w:after="0" w:line="240" w:lineRule="auto"/>
              <w:ind w:left="4" w:hanging="4"/>
              <w:jc w:val="both"/>
              <w:rPr>
                <w:rFonts w:ascii="Times New Roman" w:hAnsi="Times New Roman" w:cs="Times New Roman"/>
                <w:sz w:val="20"/>
                <w:szCs w:val="20"/>
              </w:rPr>
            </w:pPr>
            <w:r w:rsidRPr="005468B3">
              <w:rPr>
                <w:rStyle w:val="a9"/>
                <w:rFonts w:ascii="Times New Roman" w:hAnsi="Times New Roman" w:cs="Times New Roman"/>
                <w:b w:val="0"/>
                <w:sz w:val="20"/>
                <w:szCs w:val="20"/>
                <w:shd w:val="clear" w:color="auto" w:fill="FFFFFF"/>
              </w:rPr>
              <w:t>непрерывная</w:t>
            </w:r>
            <w:r w:rsidRPr="005468B3">
              <w:rPr>
                <w:rFonts w:ascii="Times New Roman" w:hAnsi="Times New Roman" w:cs="Times New Roman"/>
                <w:sz w:val="20"/>
                <w:szCs w:val="20"/>
              </w:rPr>
              <w:t>,</w:t>
            </w:r>
          </w:p>
          <w:p w:rsidR="005634FB" w:rsidRPr="005468B3" w:rsidRDefault="005634FB" w:rsidP="00FE6F25">
            <w:pPr>
              <w:pStyle w:val="a7"/>
              <w:spacing w:after="0" w:line="240" w:lineRule="auto"/>
              <w:ind w:left="4" w:hanging="4"/>
              <w:jc w:val="both"/>
              <w:rPr>
                <w:rStyle w:val="a9"/>
                <w:rFonts w:ascii="Times New Roman" w:hAnsi="Times New Roman" w:cs="Times New Roman"/>
                <w:b w:val="0"/>
                <w:sz w:val="20"/>
                <w:szCs w:val="20"/>
                <w:shd w:val="clear" w:color="auto" w:fill="FFFFFF"/>
              </w:rPr>
            </w:pPr>
            <w:r w:rsidRPr="005468B3">
              <w:rPr>
                <w:rStyle w:val="a9"/>
                <w:rFonts w:ascii="Times New Roman" w:hAnsi="Times New Roman" w:cs="Times New Roman"/>
                <w:b w:val="0"/>
                <w:sz w:val="20"/>
                <w:szCs w:val="20"/>
                <w:shd w:val="clear" w:color="auto" w:fill="FFFFFF"/>
              </w:rPr>
              <w:t>нижние,</w:t>
            </w:r>
          </w:p>
          <w:p w:rsidR="005634FB" w:rsidRPr="005468B3" w:rsidRDefault="005634FB" w:rsidP="00FE6F25">
            <w:pPr>
              <w:jc w:val="both"/>
              <w:rPr>
                <w:rFonts w:ascii="Times New Roman" w:hAnsi="Times New Roman" w:cs="Times New Roman"/>
                <w:color w:val="auto"/>
                <w:sz w:val="20"/>
                <w:szCs w:val="20"/>
              </w:rPr>
            </w:pPr>
            <w:r w:rsidRPr="005468B3">
              <w:rPr>
                <w:rStyle w:val="a9"/>
                <w:rFonts w:ascii="Times New Roman" w:hAnsi="Times New Roman" w:cs="Times New Roman"/>
                <w:b w:val="0"/>
                <w:color w:val="auto"/>
                <w:sz w:val="20"/>
                <w:szCs w:val="20"/>
                <w:shd w:val="clear" w:color="auto" w:fill="FFFFFF"/>
              </w:rPr>
              <w:t>литосферы</w:t>
            </w:r>
          </w:p>
        </w:tc>
      </w:tr>
      <w:tr w:rsidR="003A7D6C" w:rsidRPr="005468B3" w:rsidTr="00A234E5">
        <w:tc>
          <w:tcPr>
            <w:tcW w:w="2208" w:type="dxa"/>
            <w:vMerge/>
          </w:tcPr>
          <w:p w:rsidR="005634FB" w:rsidRPr="00647817" w:rsidRDefault="005634FB" w:rsidP="00FE6F25">
            <w:pPr>
              <w:jc w:val="both"/>
              <w:rPr>
                <w:rFonts w:ascii="Times New Roman" w:hAnsi="Times New Roman" w:cs="Times New Roman"/>
                <w:bCs/>
                <w:color w:val="auto"/>
                <w:sz w:val="20"/>
                <w:szCs w:val="20"/>
              </w:rPr>
            </w:pPr>
          </w:p>
        </w:tc>
        <w:tc>
          <w:tcPr>
            <w:tcW w:w="5520" w:type="dxa"/>
            <w:tcBorders>
              <w:top w:val="single" w:sz="4" w:space="0" w:color="auto"/>
              <w:left w:val="single" w:sz="4" w:space="0" w:color="auto"/>
              <w:bottom w:val="single" w:sz="4" w:space="0" w:color="auto"/>
              <w:right w:val="single" w:sz="4" w:space="0" w:color="auto"/>
            </w:tcBorders>
          </w:tcPr>
          <w:p w:rsidR="005634FB" w:rsidRPr="00647817" w:rsidRDefault="005634FB" w:rsidP="00FE6F25">
            <w:pPr>
              <w:pStyle w:val="a7"/>
              <w:numPr>
                <w:ilvl w:val="0"/>
                <w:numId w:val="82"/>
              </w:numPr>
              <w:tabs>
                <w:tab w:val="left" w:pos="364"/>
                <w:tab w:val="left" w:pos="567"/>
                <w:tab w:val="left" w:pos="851"/>
              </w:tabs>
              <w:spacing w:after="0" w:line="240" w:lineRule="auto"/>
              <w:ind w:left="0" w:firstLine="142"/>
              <w:jc w:val="both"/>
              <w:textAlignment w:val="top"/>
              <w:rPr>
                <w:rFonts w:ascii="Times New Roman" w:eastAsia="Times New Roman" w:hAnsi="Times New Roman" w:cs="Times New Roman"/>
                <w:sz w:val="20"/>
                <w:szCs w:val="20"/>
                <w:lang w:eastAsia="ru-RU"/>
              </w:rPr>
            </w:pPr>
            <w:r w:rsidRPr="00647817">
              <w:rPr>
                <w:rFonts w:ascii="Times New Roman" w:hAnsi="Times New Roman" w:cs="Times New Roman"/>
                <w:sz w:val="20"/>
                <w:szCs w:val="20"/>
              </w:rPr>
              <w:t xml:space="preserve">Установите соответствие между странами и </w:t>
            </w:r>
            <w:r w:rsidRPr="00647817">
              <w:rPr>
                <w:rFonts w:ascii="Times New Roman" w:hAnsi="Times New Roman" w:cs="Times New Roman"/>
                <w:bCs/>
                <w:sz w:val="20"/>
                <w:szCs w:val="20"/>
                <w:lang w:eastAsia="ru-RU"/>
              </w:rPr>
              <w:t>обеспеченностью водными ресурсами на душу населения.</w:t>
            </w:r>
          </w:p>
          <w:p w:rsidR="005634FB" w:rsidRPr="00647817" w:rsidRDefault="005634FB" w:rsidP="00FE6F25">
            <w:pPr>
              <w:pStyle w:val="a7"/>
              <w:tabs>
                <w:tab w:val="left" w:pos="567"/>
              </w:tabs>
              <w:spacing w:after="0" w:line="240" w:lineRule="auto"/>
              <w:ind w:left="284"/>
              <w:jc w:val="both"/>
              <w:textAlignment w:val="top"/>
              <w:rPr>
                <w:rFonts w:ascii="Times New Roman" w:eastAsia="Times New Roman" w:hAnsi="Times New Roman" w:cs="Times New Roman"/>
                <w:sz w:val="20"/>
                <w:szCs w:val="20"/>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12"/>
              <w:gridCol w:w="2892"/>
            </w:tblGrid>
            <w:tr w:rsidR="003A7D6C" w:rsidRPr="00647817" w:rsidTr="00A234E5">
              <w:tc>
                <w:tcPr>
                  <w:tcW w:w="3261" w:type="dxa"/>
                </w:tcPr>
                <w:p w:rsidR="005634FB" w:rsidRPr="00647817" w:rsidRDefault="005634FB" w:rsidP="00FE6F25">
                  <w:pPr>
                    <w:ind w:firstLine="313"/>
                    <w:jc w:val="both"/>
                    <w:textAlignment w:val="top"/>
                    <w:rPr>
                      <w:rFonts w:ascii="Times New Roman" w:eastAsia="Times New Roman" w:hAnsi="Times New Roman" w:cs="Times New Roman"/>
                      <w:color w:val="auto"/>
                      <w:sz w:val="20"/>
                      <w:szCs w:val="20"/>
                      <w:lang w:eastAsia="ru-RU"/>
                    </w:rPr>
                  </w:pPr>
                  <w:r w:rsidRPr="00647817">
                    <w:rPr>
                      <w:rFonts w:ascii="Times New Roman" w:eastAsia="Times New Roman" w:hAnsi="Times New Roman" w:cs="Times New Roman"/>
                      <w:color w:val="auto"/>
                      <w:sz w:val="20"/>
                      <w:szCs w:val="20"/>
                      <w:lang w:eastAsia="ru-RU"/>
                    </w:rPr>
                    <w:t>СТРАНЫ</w:t>
                  </w:r>
                </w:p>
              </w:tc>
              <w:tc>
                <w:tcPr>
                  <w:tcW w:w="3567" w:type="dxa"/>
                </w:tcPr>
                <w:p w:rsidR="005634FB" w:rsidRPr="00647817" w:rsidRDefault="005634FB" w:rsidP="00FE6F25">
                  <w:pPr>
                    <w:jc w:val="both"/>
                    <w:textAlignment w:val="top"/>
                    <w:rPr>
                      <w:rFonts w:ascii="Times New Roman" w:eastAsia="Times New Roman" w:hAnsi="Times New Roman" w:cs="Times New Roman"/>
                      <w:color w:val="auto"/>
                      <w:sz w:val="20"/>
                      <w:szCs w:val="20"/>
                      <w:lang w:eastAsia="ru-RU"/>
                    </w:rPr>
                  </w:pPr>
                  <w:r w:rsidRPr="00647817">
                    <w:rPr>
                      <w:rFonts w:ascii="Times New Roman" w:eastAsia="Times New Roman" w:hAnsi="Times New Roman" w:cs="Times New Roman"/>
                      <w:color w:val="auto"/>
                      <w:sz w:val="20"/>
                      <w:szCs w:val="20"/>
                      <w:lang w:eastAsia="ru-RU"/>
                    </w:rPr>
                    <w:t>ОБЕСПЕЧЕННОСТЬ ВОДНЫМИ РЕСУРСАМИ</w:t>
                  </w:r>
                </w:p>
              </w:tc>
            </w:tr>
            <w:tr w:rsidR="003A7D6C" w:rsidRPr="00647817" w:rsidTr="00A234E5">
              <w:tc>
                <w:tcPr>
                  <w:tcW w:w="3261" w:type="dxa"/>
                </w:tcPr>
                <w:p w:rsidR="005634FB" w:rsidRPr="00647817" w:rsidRDefault="005634FB" w:rsidP="00FE6F25">
                  <w:pPr>
                    <w:jc w:val="both"/>
                    <w:textAlignment w:val="top"/>
                    <w:rPr>
                      <w:rFonts w:ascii="Times New Roman" w:hAnsi="Times New Roman" w:cs="Times New Roman"/>
                      <w:color w:val="auto"/>
                      <w:sz w:val="20"/>
                      <w:szCs w:val="20"/>
                    </w:rPr>
                  </w:pPr>
                  <w:r w:rsidRPr="00647817">
                    <w:rPr>
                      <w:rFonts w:ascii="Times New Roman" w:hAnsi="Times New Roman" w:cs="Times New Roman"/>
                      <w:color w:val="auto"/>
                      <w:sz w:val="20"/>
                      <w:szCs w:val="20"/>
                    </w:rPr>
                    <w:t>А) США, Австралия, Камерун</w:t>
                  </w:r>
                </w:p>
                <w:p w:rsidR="005634FB" w:rsidRPr="00647817" w:rsidRDefault="005634FB" w:rsidP="00FE6F25">
                  <w:pPr>
                    <w:jc w:val="both"/>
                    <w:textAlignment w:val="top"/>
                    <w:rPr>
                      <w:rFonts w:ascii="Times New Roman" w:eastAsia="Times New Roman" w:hAnsi="Times New Roman" w:cs="Times New Roman"/>
                      <w:color w:val="auto"/>
                      <w:sz w:val="20"/>
                      <w:szCs w:val="20"/>
                      <w:lang w:eastAsia="ru-RU"/>
                    </w:rPr>
                  </w:pPr>
                </w:p>
              </w:tc>
              <w:tc>
                <w:tcPr>
                  <w:tcW w:w="3567" w:type="dxa"/>
                </w:tcPr>
                <w:p w:rsidR="005634FB" w:rsidRPr="00647817" w:rsidRDefault="005634FB" w:rsidP="00FE6F25">
                  <w:pPr>
                    <w:ind w:firstLine="39"/>
                    <w:jc w:val="both"/>
                    <w:textAlignment w:val="top"/>
                    <w:rPr>
                      <w:rFonts w:ascii="Times New Roman" w:eastAsia="Times New Roman" w:hAnsi="Times New Roman" w:cs="Times New Roman"/>
                      <w:color w:val="auto"/>
                      <w:sz w:val="20"/>
                      <w:szCs w:val="20"/>
                      <w:lang w:eastAsia="ru-RU"/>
                    </w:rPr>
                  </w:pPr>
                  <w:r w:rsidRPr="00647817">
                    <w:rPr>
                      <w:rFonts w:ascii="Times New Roman" w:hAnsi="Times New Roman" w:cs="Times New Roman"/>
                      <w:color w:val="auto"/>
                      <w:sz w:val="20"/>
                      <w:szCs w:val="20"/>
                    </w:rPr>
                    <w:t>1) достаточная (избыточная)</w:t>
                  </w:r>
                </w:p>
              </w:tc>
            </w:tr>
            <w:tr w:rsidR="003A7D6C" w:rsidRPr="00647817" w:rsidTr="00A234E5">
              <w:tc>
                <w:tcPr>
                  <w:tcW w:w="3261" w:type="dxa"/>
                </w:tcPr>
                <w:p w:rsidR="005634FB" w:rsidRPr="00647817" w:rsidRDefault="005634FB" w:rsidP="00FE6F25">
                  <w:pPr>
                    <w:jc w:val="both"/>
                    <w:textAlignment w:val="top"/>
                    <w:rPr>
                      <w:rFonts w:ascii="Times New Roman" w:eastAsia="Times New Roman" w:hAnsi="Times New Roman" w:cs="Times New Roman"/>
                      <w:color w:val="auto"/>
                      <w:sz w:val="20"/>
                      <w:szCs w:val="20"/>
                      <w:lang w:eastAsia="ru-RU"/>
                    </w:rPr>
                  </w:pPr>
                  <w:r w:rsidRPr="00647817">
                    <w:rPr>
                      <w:rFonts w:ascii="Times New Roman" w:hAnsi="Times New Roman" w:cs="Times New Roman"/>
                      <w:color w:val="auto"/>
                      <w:sz w:val="20"/>
                      <w:szCs w:val="20"/>
                    </w:rPr>
                    <w:t>Б) Китай, Мексика, Чад</w:t>
                  </w:r>
                </w:p>
              </w:tc>
              <w:tc>
                <w:tcPr>
                  <w:tcW w:w="3567" w:type="dxa"/>
                </w:tcPr>
                <w:p w:rsidR="005634FB" w:rsidRPr="00647817" w:rsidRDefault="005634FB" w:rsidP="00FE6F25">
                  <w:pPr>
                    <w:ind w:firstLine="39"/>
                    <w:jc w:val="both"/>
                    <w:textAlignment w:val="top"/>
                    <w:rPr>
                      <w:rFonts w:ascii="Times New Roman" w:hAnsi="Times New Roman" w:cs="Times New Roman"/>
                      <w:color w:val="auto"/>
                      <w:sz w:val="20"/>
                      <w:szCs w:val="20"/>
                    </w:rPr>
                  </w:pPr>
                  <w:r w:rsidRPr="00647817">
                    <w:rPr>
                      <w:rFonts w:ascii="Times New Roman" w:hAnsi="Times New Roman" w:cs="Times New Roman"/>
                      <w:color w:val="auto"/>
                      <w:sz w:val="20"/>
                      <w:szCs w:val="20"/>
                    </w:rPr>
                    <w:t>2) средняя</w:t>
                  </w:r>
                </w:p>
                <w:p w:rsidR="005634FB" w:rsidRPr="00647817" w:rsidRDefault="005634FB" w:rsidP="00FE6F25">
                  <w:pPr>
                    <w:ind w:firstLine="39"/>
                    <w:jc w:val="both"/>
                    <w:textAlignment w:val="top"/>
                    <w:rPr>
                      <w:rFonts w:ascii="Times New Roman" w:eastAsia="Times New Roman" w:hAnsi="Times New Roman" w:cs="Times New Roman"/>
                      <w:color w:val="auto"/>
                      <w:sz w:val="20"/>
                      <w:szCs w:val="20"/>
                      <w:lang w:eastAsia="ru-RU"/>
                    </w:rPr>
                  </w:pPr>
                </w:p>
              </w:tc>
            </w:tr>
            <w:tr w:rsidR="003A7D6C" w:rsidRPr="00647817" w:rsidTr="00A234E5">
              <w:tc>
                <w:tcPr>
                  <w:tcW w:w="3261" w:type="dxa"/>
                </w:tcPr>
                <w:p w:rsidR="005634FB" w:rsidRPr="00647817" w:rsidRDefault="005634FB" w:rsidP="00FE6F25">
                  <w:pPr>
                    <w:jc w:val="both"/>
                    <w:textAlignment w:val="top"/>
                    <w:rPr>
                      <w:rFonts w:ascii="Times New Roman" w:eastAsia="Times New Roman" w:hAnsi="Times New Roman" w:cs="Times New Roman"/>
                      <w:color w:val="auto"/>
                      <w:sz w:val="20"/>
                      <w:szCs w:val="20"/>
                      <w:lang w:eastAsia="ru-RU"/>
                    </w:rPr>
                  </w:pPr>
                  <w:r w:rsidRPr="00647817">
                    <w:rPr>
                      <w:rFonts w:ascii="Times New Roman" w:hAnsi="Times New Roman" w:cs="Times New Roman"/>
                      <w:color w:val="auto"/>
                      <w:sz w:val="20"/>
                      <w:szCs w:val="20"/>
                    </w:rPr>
                    <w:t>В) Россия, Канада, Конго</w:t>
                  </w:r>
                </w:p>
              </w:tc>
              <w:tc>
                <w:tcPr>
                  <w:tcW w:w="3567" w:type="dxa"/>
                </w:tcPr>
                <w:p w:rsidR="005634FB" w:rsidRPr="00647817" w:rsidRDefault="005634FB" w:rsidP="00FE6F25">
                  <w:pPr>
                    <w:ind w:firstLine="39"/>
                    <w:jc w:val="both"/>
                    <w:textAlignment w:val="top"/>
                    <w:rPr>
                      <w:rFonts w:ascii="Times New Roman" w:eastAsia="Times New Roman" w:hAnsi="Times New Roman" w:cs="Times New Roman"/>
                      <w:color w:val="auto"/>
                      <w:sz w:val="20"/>
                      <w:szCs w:val="20"/>
                      <w:lang w:eastAsia="ru-RU"/>
                    </w:rPr>
                  </w:pPr>
                  <w:r w:rsidRPr="00647817">
                    <w:rPr>
                      <w:rFonts w:ascii="Times New Roman" w:hAnsi="Times New Roman" w:cs="Times New Roman"/>
                      <w:color w:val="auto"/>
                      <w:sz w:val="20"/>
                      <w:szCs w:val="20"/>
                    </w:rPr>
                    <w:t>3) недостаточная</w:t>
                  </w:r>
                </w:p>
              </w:tc>
            </w:tr>
            <w:tr w:rsidR="003A7D6C" w:rsidRPr="00647817" w:rsidTr="00A234E5">
              <w:tc>
                <w:tcPr>
                  <w:tcW w:w="3261" w:type="dxa"/>
                </w:tcPr>
                <w:p w:rsidR="005634FB" w:rsidRPr="00647817" w:rsidRDefault="005634FB" w:rsidP="00FE6F25">
                  <w:pPr>
                    <w:ind w:firstLine="313"/>
                    <w:jc w:val="both"/>
                    <w:textAlignment w:val="top"/>
                    <w:rPr>
                      <w:rFonts w:ascii="Times New Roman" w:eastAsia="Times New Roman" w:hAnsi="Times New Roman" w:cs="Times New Roman"/>
                      <w:color w:val="auto"/>
                      <w:sz w:val="20"/>
                      <w:szCs w:val="20"/>
                      <w:lang w:eastAsia="ru-RU"/>
                    </w:rPr>
                  </w:pPr>
                </w:p>
              </w:tc>
              <w:tc>
                <w:tcPr>
                  <w:tcW w:w="3567" w:type="dxa"/>
                </w:tcPr>
                <w:p w:rsidR="005634FB" w:rsidRPr="00647817" w:rsidRDefault="005634FB" w:rsidP="00FE6F25">
                  <w:pPr>
                    <w:ind w:firstLine="747"/>
                    <w:jc w:val="both"/>
                    <w:textAlignment w:val="top"/>
                    <w:rPr>
                      <w:rFonts w:ascii="Times New Roman" w:eastAsia="Times New Roman" w:hAnsi="Times New Roman" w:cs="Times New Roman"/>
                      <w:color w:val="auto"/>
                      <w:sz w:val="20"/>
                      <w:szCs w:val="20"/>
                      <w:lang w:eastAsia="ru-RU"/>
                    </w:rPr>
                  </w:pPr>
                </w:p>
              </w:tc>
            </w:tr>
          </w:tbl>
          <w:p w:rsidR="005634FB" w:rsidRPr="00647817" w:rsidRDefault="005634FB" w:rsidP="00FE6F25">
            <w:pPr>
              <w:jc w:val="both"/>
              <w:rPr>
                <w:rFonts w:ascii="Times New Roman" w:hAnsi="Times New Roman" w:cs="Times New Roman"/>
                <w:color w:val="auto"/>
                <w:sz w:val="20"/>
                <w:szCs w:val="20"/>
              </w:rPr>
            </w:pPr>
          </w:p>
        </w:tc>
        <w:tc>
          <w:tcPr>
            <w:tcW w:w="2184" w:type="dxa"/>
            <w:tcBorders>
              <w:top w:val="single" w:sz="4" w:space="0" w:color="auto"/>
              <w:left w:val="single" w:sz="4" w:space="0" w:color="auto"/>
              <w:bottom w:val="single" w:sz="4" w:space="0" w:color="auto"/>
              <w:right w:val="single" w:sz="4" w:space="0" w:color="auto"/>
            </w:tcBorders>
          </w:tcPr>
          <w:p w:rsidR="005634FB" w:rsidRPr="005468B3" w:rsidRDefault="005634FB" w:rsidP="00FE6F25">
            <w:pPr>
              <w:pStyle w:val="a7"/>
              <w:spacing w:after="0" w:line="240" w:lineRule="auto"/>
              <w:ind w:left="4" w:hanging="4"/>
              <w:jc w:val="both"/>
              <w:rPr>
                <w:rFonts w:ascii="Times New Roman" w:hAnsi="Times New Roman" w:cs="Times New Roman"/>
                <w:sz w:val="20"/>
                <w:szCs w:val="20"/>
              </w:rPr>
            </w:pPr>
          </w:p>
          <w:tbl>
            <w:tblPr>
              <w:tblStyle w:val="a6"/>
              <w:tblW w:w="0" w:type="auto"/>
              <w:jc w:val="center"/>
              <w:tblLook w:val="04A0" w:firstRow="1" w:lastRow="0" w:firstColumn="1" w:lastColumn="0" w:noHBand="0" w:noVBand="1"/>
            </w:tblPr>
            <w:tblGrid>
              <w:gridCol w:w="598"/>
              <w:gridCol w:w="426"/>
              <w:gridCol w:w="567"/>
            </w:tblGrid>
            <w:tr w:rsidR="003A7D6C" w:rsidRPr="005468B3" w:rsidTr="00A234E5">
              <w:trPr>
                <w:jc w:val="center"/>
              </w:trPr>
              <w:tc>
                <w:tcPr>
                  <w:tcW w:w="598" w:type="dxa"/>
                </w:tcPr>
                <w:p w:rsidR="005634FB" w:rsidRPr="005468B3" w:rsidRDefault="005634FB"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А</w:t>
                  </w:r>
                </w:p>
              </w:tc>
              <w:tc>
                <w:tcPr>
                  <w:tcW w:w="426" w:type="dxa"/>
                </w:tcPr>
                <w:p w:rsidR="005634FB" w:rsidRPr="005468B3" w:rsidRDefault="005634FB"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Б</w:t>
                  </w:r>
                </w:p>
              </w:tc>
              <w:tc>
                <w:tcPr>
                  <w:tcW w:w="567" w:type="dxa"/>
                </w:tcPr>
                <w:p w:rsidR="005634FB" w:rsidRPr="005468B3" w:rsidRDefault="005634FB"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В</w:t>
                  </w:r>
                </w:p>
              </w:tc>
            </w:tr>
            <w:tr w:rsidR="003A7D6C" w:rsidRPr="005468B3" w:rsidTr="00A234E5">
              <w:trPr>
                <w:jc w:val="center"/>
              </w:trPr>
              <w:tc>
                <w:tcPr>
                  <w:tcW w:w="598" w:type="dxa"/>
                </w:tcPr>
                <w:p w:rsidR="005634FB" w:rsidRPr="005468B3" w:rsidRDefault="005634FB"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2</w:t>
                  </w:r>
                </w:p>
              </w:tc>
              <w:tc>
                <w:tcPr>
                  <w:tcW w:w="426" w:type="dxa"/>
                </w:tcPr>
                <w:p w:rsidR="005634FB" w:rsidRPr="005468B3" w:rsidRDefault="005634FB"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3</w:t>
                  </w:r>
                </w:p>
              </w:tc>
              <w:tc>
                <w:tcPr>
                  <w:tcW w:w="567" w:type="dxa"/>
                </w:tcPr>
                <w:p w:rsidR="005634FB" w:rsidRPr="005468B3" w:rsidRDefault="005634FB"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1</w:t>
                  </w:r>
                </w:p>
              </w:tc>
            </w:tr>
          </w:tbl>
          <w:p w:rsidR="005634FB" w:rsidRPr="005468B3" w:rsidRDefault="005634FB" w:rsidP="00FE6F25">
            <w:pPr>
              <w:jc w:val="both"/>
              <w:rPr>
                <w:rFonts w:ascii="Times New Roman" w:hAnsi="Times New Roman" w:cs="Times New Roman"/>
                <w:color w:val="auto"/>
                <w:sz w:val="20"/>
                <w:szCs w:val="20"/>
              </w:rPr>
            </w:pPr>
          </w:p>
        </w:tc>
      </w:tr>
      <w:tr w:rsidR="003A7D6C" w:rsidRPr="005468B3" w:rsidTr="00A234E5">
        <w:tc>
          <w:tcPr>
            <w:tcW w:w="2208" w:type="dxa"/>
            <w:vMerge/>
          </w:tcPr>
          <w:p w:rsidR="005634FB" w:rsidRPr="00647817" w:rsidRDefault="005634FB" w:rsidP="00FE6F25">
            <w:pPr>
              <w:jc w:val="both"/>
              <w:rPr>
                <w:rFonts w:ascii="Times New Roman" w:hAnsi="Times New Roman" w:cs="Times New Roman"/>
                <w:bCs/>
                <w:color w:val="auto"/>
                <w:sz w:val="20"/>
                <w:szCs w:val="20"/>
              </w:rPr>
            </w:pPr>
          </w:p>
        </w:tc>
        <w:tc>
          <w:tcPr>
            <w:tcW w:w="5520" w:type="dxa"/>
            <w:tcBorders>
              <w:top w:val="single" w:sz="4" w:space="0" w:color="auto"/>
              <w:left w:val="single" w:sz="4" w:space="0" w:color="auto"/>
              <w:bottom w:val="single" w:sz="4" w:space="0" w:color="auto"/>
              <w:right w:val="single" w:sz="4" w:space="0" w:color="auto"/>
            </w:tcBorders>
          </w:tcPr>
          <w:p w:rsidR="005634FB" w:rsidRPr="00647817" w:rsidRDefault="005634FB" w:rsidP="00FE6F25">
            <w:pPr>
              <w:ind w:firstLine="284"/>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5. Установите последовательность экологических мероприятий после прекращения добычи нефти:</w:t>
            </w:r>
          </w:p>
          <w:p w:rsidR="005634FB" w:rsidRPr="00647817" w:rsidRDefault="005634FB" w:rsidP="00FE6F25">
            <w:pPr>
              <w:jc w:val="both"/>
              <w:rPr>
                <w:rFonts w:ascii="Times New Roman" w:hAnsi="Times New Roman" w:cs="Times New Roman"/>
                <w:color w:val="auto"/>
                <w:sz w:val="20"/>
                <w:szCs w:val="20"/>
                <w:shd w:val="clear" w:color="auto" w:fill="FFFFFF"/>
              </w:rPr>
            </w:pPr>
            <w:r w:rsidRPr="00647817">
              <w:rPr>
                <w:rFonts w:ascii="Times New Roman" w:hAnsi="Times New Roman" w:cs="Times New Roman"/>
                <w:color w:val="auto"/>
                <w:sz w:val="20"/>
                <w:szCs w:val="20"/>
                <w:shd w:val="clear" w:color="auto" w:fill="FFFFFF"/>
              </w:rPr>
              <w:t>1) Консервация, ликвидация, демонтаж оборудования и построек промысла, вывоз отходов, рекультивация.</w:t>
            </w:r>
          </w:p>
          <w:p w:rsidR="005634FB" w:rsidRPr="00647817" w:rsidRDefault="005634FB" w:rsidP="00FE6F25">
            <w:pPr>
              <w:jc w:val="both"/>
              <w:rPr>
                <w:rFonts w:ascii="Times New Roman" w:hAnsi="Times New Roman" w:cs="Times New Roman"/>
                <w:color w:val="auto"/>
                <w:sz w:val="20"/>
                <w:szCs w:val="20"/>
                <w:shd w:val="clear" w:color="auto" w:fill="FFFFFF"/>
              </w:rPr>
            </w:pPr>
            <w:r w:rsidRPr="00647817">
              <w:rPr>
                <w:rFonts w:ascii="Times New Roman" w:hAnsi="Times New Roman" w:cs="Times New Roman"/>
                <w:color w:val="auto"/>
                <w:sz w:val="20"/>
                <w:szCs w:val="20"/>
                <w:shd w:val="clear" w:color="auto" w:fill="FFFFFF"/>
              </w:rPr>
              <w:t>2) Выделение водоохранных зон, организация очистных сооружений и закачивание подтоварных воды в промысловые горизонты.</w:t>
            </w:r>
          </w:p>
          <w:p w:rsidR="005634FB" w:rsidRPr="00647817" w:rsidRDefault="005634FB" w:rsidP="00FE6F25">
            <w:pPr>
              <w:jc w:val="both"/>
              <w:rPr>
                <w:rFonts w:ascii="Times New Roman" w:hAnsi="Times New Roman" w:cs="Times New Roman"/>
                <w:color w:val="auto"/>
                <w:sz w:val="20"/>
                <w:szCs w:val="20"/>
                <w:shd w:val="clear" w:color="auto" w:fill="FFFFFF"/>
              </w:rPr>
            </w:pPr>
            <w:r w:rsidRPr="00647817">
              <w:rPr>
                <w:rFonts w:ascii="Times New Roman" w:hAnsi="Times New Roman" w:cs="Times New Roman"/>
                <w:color w:val="auto"/>
                <w:sz w:val="20"/>
                <w:szCs w:val="20"/>
                <w:shd w:val="clear" w:color="auto" w:fill="FFFFFF"/>
              </w:rPr>
              <w:t xml:space="preserve">3) </w:t>
            </w:r>
            <w:r w:rsidRPr="00647817">
              <w:rPr>
                <w:rStyle w:val="10"/>
                <w:rFonts w:eastAsiaTheme="minorHAnsi"/>
                <w:b w:val="0"/>
                <w:color w:val="auto"/>
                <w:sz w:val="20"/>
                <w:szCs w:val="20"/>
                <w:shd w:val="clear" w:color="auto" w:fill="FFFFFF"/>
              </w:rPr>
              <w:t>У</w:t>
            </w:r>
            <w:r w:rsidRPr="00647817">
              <w:rPr>
                <w:rStyle w:val="a9"/>
                <w:rFonts w:ascii="Times New Roman" w:hAnsi="Times New Roman" w:cs="Times New Roman"/>
                <w:b w:val="0"/>
                <w:color w:val="auto"/>
                <w:sz w:val="20"/>
                <w:szCs w:val="20"/>
                <w:shd w:val="clear" w:color="auto" w:fill="FFFFFF"/>
              </w:rPr>
              <w:t>тилизация нефтесодержащих отходов</w:t>
            </w:r>
            <w:r w:rsidRPr="00647817">
              <w:rPr>
                <w:rFonts w:ascii="Times New Roman" w:hAnsi="Times New Roman" w:cs="Times New Roman"/>
                <w:color w:val="auto"/>
                <w:sz w:val="20"/>
                <w:szCs w:val="20"/>
                <w:shd w:val="clear" w:color="auto" w:fill="FFFFFF"/>
              </w:rPr>
              <w:t>: сжигание, обработка специальными реагентами или воздействие микроскопическими организмами.</w:t>
            </w:r>
          </w:p>
          <w:p w:rsidR="005634FB" w:rsidRPr="00647817" w:rsidRDefault="005634FB" w:rsidP="00FE6F25">
            <w:pPr>
              <w:jc w:val="both"/>
              <w:rPr>
                <w:rFonts w:ascii="Times New Roman" w:hAnsi="Times New Roman" w:cs="Times New Roman"/>
                <w:color w:val="auto"/>
                <w:sz w:val="20"/>
                <w:szCs w:val="20"/>
                <w:shd w:val="clear" w:color="auto" w:fill="FFFFFF"/>
              </w:rPr>
            </w:pPr>
            <w:r w:rsidRPr="00647817">
              <w:rPr>
                <w:rStyle w:val="a9"/>
                <w:rFonts w:ascii="Times New Roman" w:hAnsi="Times New Roman" w:cs="Times New Roman"/>
                <w:b w:val="0"/>
                <w:color w:val="auto"/>
                <w:sz w:val="20"/>
                <w:szCs w:val="20"/>
                <w:shd w:val="clear" w:color="auto" w:fill="FFFFFF"/>
              </w:rPr>
              <w:t>4) Охрана земель, лесов, флоры и фауны</w:t>
            </w:r>
            <w:r w:rsidRPr="00647817">
              <w:rPr>
                <w:rFonts w:ascii="Times New Roman" w:hAnsi="Times New Roman" w:cs="Times New Roman"/>
                <w:color w:val="auto"/>
                <w:sz w:val="20"/>
                <w:szCs w:val="20"/>
                <w:shd w:val="clear" w:color="auto" w:fill="FFFFFF"/>
              </w:rPr>
              <w:t>: герметизация системы сбора, подготовки и транспортировки нефти, уменьшение количества отходов, организация экологического мониторинга.</w:t>
            </w:r>
          </w:p>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shd w:val="clear" w:color="auto" w:fill="FFFFFF"/>
              </w:rPr>
              <w:t xml:space="preserve">5) </w:t>
            </w:r>
            <w:r w:rsidRPr="00647817">
              <w:rPr>
                <w:rStyle w:val="a9"/>
                <w:rFonts w:ascii="Times New Roman" w:hAnsi="Times New Roman" w:cs="Times New Roman"/>
                <w:b w:val="0"/>
                <w:color w:val="auto"/>
                <w:sz w:val="20"/>
                <w:szCs w:val="20"/>
                <w:shd w:val="clear" w:color="auto" w:fill="FFFFFF"/>
              </w:rPr>
              <w:t>Обеспечение экологической безопасности на объектах сбора и подготовки нефти</w:t>
            </w:r>
            <w:r w:rsidRPr="00647817">
              <w:rPr>
                <w:rFonts w:ascii="Times New Roman" w:hAnsi="Times New Roman" w:cs="Times New Roman"/>
                <w:color w:val="auto"/>
                <w:sz w:val="20"/>
                <w:szCs w:val="20"/>
                <w:shd w:val="clear" w:color="auto" w:fill="FFFFFF"/>
              </w:rPr>
              <w:t>: очистка, сброс и утилизация до 90% пластовых вод в пунктах добычи нефти, снижение расхода пресной воды при обессоливании.</w:t>
            </w:r>
          </w:p>
        </w:tc>
        <w:tc>
          <w:tcPr>
            <w:tcW w:w="2184" w:type="dxa"/>
            <w:tcBorders>
              <w:top w:val="single" w:sz="4" w:space="0" w:color="auto"/>
              <w:left w:val="single" w:sz="4" w:space="0" w:color="auto"/>
              <w:bottom w:val="single" w:sz="4" w:space="0" w:color="auto"/>
              <w:right w:val="single" w:sz="4" w:space="0" w:color="auto"/>
            </w:tcBorders>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w w:val="95"/>
                <w:sz w:val="20"/>
                <w:szCs w:val="20"/>
              </w:rPr>
              <w:t>24531</w:t>
            </w:r>
          </w:p>
        </w:tc>
      </w:tr>
      <w:tr w:rsidR="003A7D6C" w:rsidRPr="005468B3" w:rsidTr="00A234E5">
        <w:tc>
          <w:tcPr>
            <w:tcW w:w="2208" w:type="dxa"/>
          </w:tcPr>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bCs/>
                <w:color w:val="auto"/>
                <w:sz w:val="20"/>
                <w:szCs w:val="20"/>
              </w:rPr>
              <w:lastRenderedPageBreak/>
              <w:t xml:space="preserve">Физика </w:t>
            </w:r>
          </w:p>
        </w:tc>
        <w:tc>
          <w:tcPr>
            <w:tcW w:w="5520" w:type="dxa"/>
          </w:tcPr>
          <w:p w:rsidR="005634FB" w:rsidRPr="00647817" w:rsidRDefault="005634FB" w:rsidP="00FE6F25">
            <w:pPr>
              <w:jc w:val="both"/>
              <w:rPr>
                <w:rFonts w:ascii="Times New Roman" w:hAnsi="Times New Roman" w:cs="Times New Roman"/>
                <w:color w:val="auto"/>
                <w:sz w:val="20"/>
                <w:szCs w:val="20"/>
                <w:lang w:eastAsia="ru-RU"/>
              </w:rPr>
            </w:pPr>
            <w:r w:rsidRPr="00647817">
              <w:rPr>
                <w:rFonts w:ascii="Times New Roman" w:hAnsi="Times New Roman" w:cs="Times New Roman"/>
                <w:color w:val="auto"/>
                <w:sz w:val="20"/>
                <w:szCs w:val="20"/>
              </w:rPr>
              <w:t xml:space="preserve">1. </w:t>
            </w:r>
            <w:r w:rsidRPr="00647817">
              <w:rPr>
                <w:rFonts w:ascii="Times New Roman" w:hAnsi="Times New Roman" w:cs="Times New Roman"/>
                <w:color w:val="auto"/>
                <w:sz w:val="20"/>
                <w:szCs w:val="20"/>
                <w:lang w:eastAsia="ru-RU"/>
              </w:rPr>
              <w:t>Установите соответствие между величинами и их возможными значениями: к каждому элементу первого столбца подберите соответствующий элемент из второго столбца.</w:t>
            </w:r>
          </w:p>
          <w:p w:rsidR="005634FB" w:rsidRPr="00647817" w:rsidRDefault="005634FB" w:rsidP="00FE6F25">
            <w:pPr>
              <w:tabs>
                <w:tab w:val="left" w:pos="1134"/>
                <w:tab w:val="right" w:pos="9355"/>
              </w:tabs>
              <w:ind w:firstLine="1134"/>
              <w:jc w:val="both"/>
              <w:rPr>
                <w:rFonts w:ascii="Times New Roman" w:hAnsi="Times New Roman" w:cs="Times New Roman"/>
                <w:color w:val="auto"/>
                <w:sz w:val="20"/>
                <w:szCs w:val="20"/>
              </w:rPr>
            </w:pPr>
          </w:p>
          <w:p w:rsidR="005634FB" w:rsidRPr="00647817" w:rsidRDefault="005634FB" w:rsidP="00FE6F25">
            <w:pPr>
              <w:tabs>
                <w:tab w:val="left" w:pos="1134"/>
                <w:tab w:val="right" w:pos="9355"/>
              </w:tabs>
              <w:ind w:firstLine="1134"/>
              <w:jc w:val="both"/>
              <w:rPr>
                <w:rFonts w:ascii="Times New Roman" w:hAnsi="Times New Roman" w:cs="Times New Roman"/>
                <w:color w:val="auto"/>
                <w:sz w:val="20"/>
                <w:szCs w:val="20"/>
              </w:rPr>
            </w:pPr>
          </w:p>
          <w:tbl>
            <w:tblPr>
              <w:tblStyle w:val="a6"/>
              <w:tblW w:w="0" w:type="auto"/>
              <w:jc w:val="center"/>
              <w:tblLook w:val="04A0" w:firstRow="1" w:lastRow="0" w:firstColumn="1" w:lastColumn="0" w:noHBand="0" w:noVBand="1"/>
            </w:tblPr>
            <w:tblGrid>
              <w:gridCol w:w="542"/>
              <w:gridCol w:w="2165"/>
              <w:gridCol w:w="526"/>
              <w:gridCol w:w="2061"/>
            </w:tblGrid>
            <w:tr w:rsidR="003A7D6C" w:rsidRPr="00647817" w:rsidTr="00A234E5">
              <w:trPr>
                <w:trHeight w:val="468"/>
                <w:jc w:val="center"/>
              </w:trPr>
              <w:tc>
                <w:tcPr>
                  <w:tcW w:w="3174" w:type="dxa"/>
                  <w:gridSpan w:val="2"/>
                </w:tcPr>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ФИЗИЧЕСКАЯ ВЕЛИЧИНА</w:t>
                  </w:r>
                </w:p>
                <w:p w:rsidR="005634FB" w:rsidRPr="00647817" w:rsidRDefault="005634FB" w:rsidP="00FE6F25">
                  <w:pPr>
                    <w:tabs>
                      <w:tab w:val="left" w:pos="1134"/>
                      <w:tab w:val="right" w:pos="9355"/>
                    </w:tabs>
                    <w:ind w:left="21"/>
                    <w:jc w:val="both"/>
                    <w:rPr>
                      <w:rFonts w:ascii="Times New Roman" w:hAnsi="Times New Roman" w:cs="Times New Roman"/>
                      <w:color w:val="auto"/>
                      <w:sz w:val="20"/>
                      <w:szCs w:val="20"/>
                    </w:rPr>
                  </w:pPr>
                </w:p>
              </w:tc>
              <w:tc>
                <w:tcPr>
                  <w:tcW w:w="3176" w:type="dxa"/>
                  <w:gridSpan w:val="2"/>
                </w:tcPr>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ЕДИНИЦА ВЕЛИЧИНЫ</w:t>
                  </w:r>
                </w:p>
                <w:p w:rsidR="005634FB" w:rsidRPr="00647817" w:rsidRDefault="005634FB" w:rsidP="00FE6F25">
                  <w:pPr>
                    <w:tabs>
                      <w:tab w:val="left" w:pos="1134"/>
                      <w:tab w:val="right" w:pos="9355"/>
                    </w:tabs>
                    <w:jc w:val="both"/>
                    <w:rPr>
                      <w:rFonts w:ascii="Times New Roman" w:hAnsi="Times New Roman" w:cs="Times New Roman"/>
                      <w:color w:val="auto"/>
                      <w:sz w:val="20"/>
                      <w:szCs w:val="20"/>
                    </w:rPr>
                  </w:pPr>
                </w:p>
              </w:tc>
            </w:tr>
            <w:tr w:rsidR="003A7D6C" w:rsidRPr="00647817" w:rsidTr="00A234E5">
              <w:trPr>
                <w:trHeight w:val="403"/>
                <w:jc w:val="center"/>
              </w:trPr>
              <w:tc>
                <w:tcPr>
                  <w:tcW w:w="694"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p>
              </w:tc>
              <w:tc>
                <w:tcPr>
                  <w:tcW w:w="2480"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А)  давление</w:t>
                  </w:r>
                </w:p>
              </w:tc>
              <w:tc>
                <w:tcPr>
                  <w:tcW w:w="639"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p>
              </w:tc>
              <w:tc>
                <w:tcPr>
                  <w:tcW w:w="2537"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1)  Н</w:t>
                  </w:r>
                </w:p>
              </w:tc>
            </w:tr>
            <w:tr w:rsidR="003A7D6C" w:rsidRPr="00647817" w:rsidTr="00A234E5">
              <w:trPr>
                <w:trHeight w:val="467"/>
                <w:jc w:val="center"/>
              </w:trPr>
              <w:tc>
                <w:tcPr>
                  <w:tcW w:w="694"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p>
              </w:tc>
              <w:tc>
                <w:tcPr>
                  <w:tcW w:w="2480"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Б)  жесткость</w:t>
                  </w:r>
                </w:p>
              </w:tc>
              <w:tc>
                <w:tcPr>
                  <w:tcW w:w="639"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p>
              </w:tc>
              <w:tc>
                <w:tcPr>
                  <w:tcW w:w="2537"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2)  Н/м</w:t>
                  </w:r>
                  <w:r w:rsidRPr="00647817">
                    <w:rPr>
                      <w:rFonts w:ascii="Times New Roman" w:hAnsi="Times New Roman" w:cs="Times New Roman"/>
                      <w:color w:val="auto"/>
                      <w:sz w:val="20"/>
                      <w:szCs w:val="20"/>
                      <w:vertAlign w:val="superscript"/>
                    </w:rPr>
                    <w:t>2</w:t>
                  </w:r>
                </w:p>
              </w:tc>
            </w:tr>
            <w:tr w:rsidR="003A7D6C" w:rsidRPr="00647817" w:rsidTr="00A234E5">
              <w:trPr>
                <w:trHeight w:val="503"/>
                <w:jc w:val="center"/>
              </w:trPr>
              <w:tc>
                <w:tcPr>
                  <w:tcW w:w="694"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p>
              </w:tc>
              <w:tc>
                <w:tcPr>
                  <w:tcW w:w="2480"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В)  абсолютная влажность</w:t>
                  </w:r>
                </w:p>
              </w:tc>
              <w:tc>
                <w:tcPr>
                  <w:tcW w:w="639"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p>
              </w:tc>
              <w:tc>
                <w:tcPr>
                  <w:tcW w:w="2537"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3)  кг/м</w:t>
                  </w:r>
                  <w:r w:rsidRPr="00647817">
                    <w:rPr>
                      <w:rFonts w:ascii="Times New Roman" w:hAnsi="Times New Roman" w:cs="Times New Roman"/>
                      <w:color w:val="auto"/>
                      <w:sz w:val="20"/>
                      <w:szCs w:val="20"/>
                      <w:vertAlign w:val="superscript"/>
                    </w:rPr>
                    <w:t>3</w:t>
                  </w:r>
                </w:p>
              </w:tc>
            </w:tr>
            <w:tr w:rsidR="003A7D6C" w:rsidRPr="00647817" w:rsidTr="00A234E5">
              <w:trPr>
                <w:trHeight w:val="567"/>
                <w:jc w:val="center"/>
              </w:trPr>
              <w:tc>
                <w:tcPr>
                  <w:tcW w:w="694"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p>
              </w:tc>
              <w:tc>
                <w:tcPr>
                  <w:tcW w:w="2480"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Г)  сила</w:t>
                  </w:r>
                </w:p>
              </w:tc>
              <w:tc>
                <w:tcPr>
                  <w:tcW w:w="639"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p>
              </w:tc>
              <w:tc>
                <w:tcPr>
                  <w:tcW w:w="2537"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4)  Н/м</w:t>
                  </w:r>
                </w:p>
              </w:tc>
            </w:tr>
          </w:tbl>
          <w:p w:rsidR="005634FB" w:rsidRPr="00647817" w:rsidRDefault="005634FB" w:rsidP="00FE6F25">
            <w:pPr>
              <w:tabs>
                <w:tab w:val="left" w:pos="1134"/>
                <w:tab w:val="right" w:pos="9355"/>
              </w:tabs>
              <w:ind w:firstLine="1134"/>
              <w:jc w:val="both"/>
              <w:rPr>
                <w:rFonts w:ascii="Times New Roman" w:hAnsi="Times New Roman" w:cs="Times New Roman"/>
                <w:color w:val="auto"/>
                <w:sz w:val="20"/>
                <w:szCs w:val="20"/>
              </w:rPr>
            </w:pPr>
          </w:p>
          <w:p w:rsidR="005634FB" w:rsidRPr="00647817" w:rsidRDefault="005634FB" w:rsidP="00FE6F25">
            <w:pPr>
              <w:tabs>
                <w:tab w:val="left" w:pos="1134"/>
                <w:tab w:val="right" w:pos="9355"/>
              </w:tabs>
              <w:ind w:firstLine="1134"/>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Запишите выбранные цифры под соответствующими буквами:</w:t>
            </w:r>
          </w:p>
          <w:p w:rsidR="005634FB" w:rsidRPr="00647817" w:rsidRDefault="005634FB" w:rsidP="00FE6F25">
            <w:pPr>
              <w:tabs>
                <w:tab w:val="left" w:pos="1134"/>
                <w:tab w:val="right" w:pos="9355"/>
              </w:tabs>
              <w:ind w:firstLine="1134"/>
              <w:jc w:val="both"/>
              <w:rPr>
                <w:rFonts w:ascii="Times New Roman" w:hAnsi="Times New Roman" w:cs="Times New Roman"/>
                <w:color w:val="auto"/>
                <w:sz w:val="20"/>
                <w:szCs w:val="20"/>
              </w:rPr>
            </w:pPr>
          </w:p>
          <w:tbl>
            <w:tblPr>
              <w:tblStyle w:val="a6"/>
              <w:tblW w:w="0" w:type="auto"/>
              <w:tblInd w:w="1087" w:type="dxa"/>
              <w:tblLook w:val="04A0" w:firstRow="1" w:lastRow="0" w:firstColumn="1" w:lastColumn="0" w:noHBand="0" w:noVBand="1"/>
            </w:tblPr>
            <w:tblGrid>
              <w:gridCol w:w="1059"/>
              <w:gridCol w:w="1046"/>
              <w:gridCol w:w="1055"/>
              <w:gridCol w:w="1047"/>
            </w:tblGrid>
            <w:tr w:rsidR="003A7D6C" w:rsidRPr="00647817" w:rsidTr="00A234E5">
              <w:trPr>
                <w:trHeight w:val="510"/>
              </w:trPr>
              <w:tc>
                <w:tcPr>
                  <w:tcW w:w="1583"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А</w:t>
                  </w:r>
                </w:p>
              </w:tc>
              <w:tc>
                <w:tcPr>
                  <w:tcW w:w="1583"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Б</w:t>
                  </w:r>
                </w:p>
              </w:tc>
              <w:tc>
                <w:tcPr>
                  <w:tcW w:w="1583"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В</w:t>
                  </w:r>
                </w:p>
              </w:tc>
              <w:tc>
                <w:tcPr>
                  <w:tcW w:w="1583"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Г</w:t>
                  </w:r>
                </w:p>
              </w:tc>
            </w:tr>
            <w:tr w:rsidR="003A7D6C" w:rsidRPr="00647817" w:rsidTr="00A234E5">
              <w:trPr>
                <w:trHeight w:val="510"/>
              </w:trPr>
              <w:tc>
                <w:tcPr>
                  <w:tcW w:w="1583"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p>
              </w:tc>
              <w:tc>
                <w:tcPr>
                  <w:tcW w:w="1583"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p>
              </w:tc>
              <w:tc>
                <w:tcPr>
                  <w:tcW w:w="1583"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p>
              </w:tc>
              <w:tc>
                <w:tcPr>
                  <w:tcW w:w="1583" w:type="dxa"/>
                </w:tcPr>
                <w:p w:rsidR="005634FB" w:rsidRPr="00647817" w:rsidRDefault="005634FB" w:rsidP="00FE6F25">
                  <w:pPr>
                    <w:tabs>
                      <w:tab w:val="left" w:pos="1134"/>
                      <w:tab w:val="right" w:pos="9355"/>
                    </w:tabs>
                    <w:jc w:val="both"/>
                    <w:rPr>
                      <w:rFonts w:ascii="Times New Roman" w:hAnsi="Times New Roman" w:cs="Times New Roman"/>
                      <w:color w:val="auto"/>
                      <w:sz w:val="20"/>
                      <w:szCs w:val="20"/>
                    </w:rPr>
                  </w:pPr>
                </w:p>
              </w:tc>
            </w:tr>
          </w:tbl>
          <w:p w:rsidR="005634FB" w:rsidRPr="00647817" w:rsidRDefault="005634FB" w:rsidP="00FE6F25">
            <w:pPr>
              <w:tabs>
                <w:tab w:val="left" w:pos="1134"/>
                <w:tab w:val="right" w:pos="9355"/>
              </w:tabs>
              <w:ind w:firstLine="1134"/>
              <w:jc w:val="both"/>
              <w:rPr>
                <w:rFonts w:ascii="Times New Roman" w:hAnsi="Times New Roman" w:cs="Times New Roman"/>
                <w:color w:val="auto"/>
                <w:sz w:val="20"/>
                <w:szCs w:val="20"/>
              </w:rPr>
            </w:pPr>
          </w:p>
          <w:p w:rsidR="005634FB" w:rsidRPr="00647817" w:rsidRDefault="005634FB" w:rsidP="00FE6F25">
            <w:pPr>
              <w:jc w:val="both"/>
              <w:rPr>
                <w:rFonts w:ascii="Times New Roman" w:hAnsi="Times New Roman" w:cs="Times New Roman"/>
                <w:color w:val="auto"/>
                <w:sz w:val="20"/>
                <w:szCs w:val="20"/>
              </w:rPr>
            </w:pPr>
          </w:p>
        </w:tc>
        <w:tc>
          <w:tcPr>
            <w:tcW w:w="2184" w:type="dxa"/>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2431</w:t>
            </w:r>
          </w:p>
        </w:tc>
      </w:tr>
      <w:tr w:rsidR="003A7D6C" w:rsidRPr="005468B3" w:rsidTr="00A234E5">
        <w:tc>
          <w:tcPr>
            <w:tcW w:w="2208" w:type="dxa"/>
          </w:tcPr>
          <w:p w:rsidR="005634FB" w:rsidRPr="00647817" w:rsidRDefault="005634FB" w:rsidP="00FE6F25">
            <w:pPr>
              <w:jc w:val="both"/>
              <w:rPr>
                <w:rFonts w:ascii="Times New Roman" w:hAnsi="Times New Roman" w:cs="Times New Roman"/>
                <w:bCs/>
                <w:color w:val="auto"/>
                <w:sz w:val="20"/>
                <w:szCs w:val="20"/>
              </w:rPr>
            </w:pPr>
          </w:p>
        </w:tc>
        <w:tc>
          <w:tcPr>
            <w:tcW w:w="5520" w:type="dxa"/>
          </w:tcPr>
          <w:p w:rsidR="005634FB" w:rsidRPr="00647817" w:rsidRDefault="005634FB" w:rsidP="00FE6F25">
            <w:pPr>
              <w:jc w:val="both"/>
              <w:rPr>
                <w:rFonts w:ascii="Times New Roman" w:hAnsi="Times New Roman" w:cs="Times New Roman"/>
                <w:color w:val="auto"/>
                <w:sz w:val="20"/>
                <w:szCs w:val="20"/>
                <w:lang w:eastAsia="ru-RU"/>
              </w:rPr>
            </w:pPr>
            <w:r w:rsidRPr="00647817">
              <w:rPr>
                <w:rFonts w:ascii="Times New Roman" w:hAnsi="Times New Roman" w:cs="Times New Roman"/>
                <w:color w:val="auto"/>
                <w:sz w:val="20"/>
                <w:szCs w:val="20"/>
                <w:lang w:eastAsia="ru-RU"/>
              </w:rPr>
              <w:t xml:space="preserve">2.Решите задачу, используя информацию с рисунка. Ответ записать. </w:t>
            </w:r>
          </w:p>
          <w:p w:rsidR="005634FB" w:rsidRPr="00647817" w:rsidRDefault="005634FB" w:rsidP="00FE6F25">
            <w:pPr>
              <w:jc w:val="both"/>
              <w:rPr>
                <w:rFonts w:ascii="Times New Roman" w:hAnsi="Times New Roman" w:cs="Times New Roman"/>
                <w:color w:val="auto"/>
                <w:sz w:val="20"/>
                <w:szCs w:val="20"/>
                <w:lang w:eastAsia="ru-RU"/>
              </w:rPr>
            </w:pPr>
            <w:r w:rsidRPr="00647817">
              <w:rPr>
                <w:rFonts w:ascii="Times New Roman" w:hAnsi="Times New Roman" w:cs="Times New Roman"/>
                <w:color w:val="auto"/>
                <w:sz w:val="20"/>
                <w:szCs w:val="20"/>
                <w:lang w:eastAsia="ru-RU"/>
              </w:rPr>
              <w:t xml:space="preserve">Мощность отопителя в автомобиле регулируется дополнительным сопротивлением, которое можно менять, поворачивая рукоятку в салоне машины. При этом меняется сила тока в электрической цепи </w:t>
            </w:r>
            <w:proofErr w:type="gramStart"/>
            <w:r w:rsidRPr="00647817">
              <w:rPr>
                <w:rFonts w:ascii="Times New Roman" w:hAnsi="Times New Roman" w:cs="Times New Roman"/>
                <w:color w:val="auto"/>
                <w:sz w:val="20"/>
                <w:szCs w:val="20"/>
                <w:lang w:eastAsia="ru-RU"/>
              </w:rPr>
              <w:t>электродвигателя  —</w:t>
            </w:r>
            <w:proofErr w:type="gramEnd"/>
            <w:r w:rsidRPr="00647817">
              <w:rPr>
                <w:rFonts w:ascii="Times New Roman" w:hAnsi="Times New Roman" w:cs="Times New Roman"/>
                <w:color w:val="auto"/>
                <w:sz w:val="20"/>
                <w:szCs w:val="20"/>
                <w:lang w:eastAsia="ru-RU"/>
              </w:rPr>
              <w:t xml:space="preserve"> чем меньше сопротивление, тем больше сила тока и тем быстрее вращается мотор отопителя. На рисунке показана зависимость силы тока от величины сопротивления. На оси абсцисс откладывается сопротивление (в омах), на оси </w:t>
            </w:r>
            <w:proofErr w:type="gramStart"/>
            <w:r w:rsidRPr="00647817">
              <w:rPr>
                <w:rFonts w:ascii="Times New Roman" w:hAnsi="Times New Roman" w:cs="Times New Roman"/>
                <w:color w:val="auto"/>
                <w:sz w:val="20"/>
                <w:szCs w:val="20"/>
                <w:lang w:eastAsia="ru-RU"/>
              </w:rPr>
              <w:t>ординат  —</w:t>
            </w:r>
            <w:proofErr w:type="gramEnd"/>
            <w:r w:rsidRPr="00647817">
              <w:rPr>
                <w:rFonts w:ascii="Times New Roman" w:hAnsi="Times New Roman" w:cs="Times New Roman"/>
                <w:color w:val="auto"/>
                <w:sz w:val="20"/>
                <w:szCs w:val="20"/>
                <w:lang w:eastAsia="ru-RU"/>
              </w:rPr>
              <w:t xml:space="preserve"> сила тока в амперах. Ток в цепи электродвигателя уменьшился с 8 до 6 ампер. На сколько Омов при этом увеличилось сопротивление цепи?</w:t>
            </w:r>
          </w:p>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noProof/>
                <w:color w:val="auto"/>
                <w:sz w:val="20"/>
                <w:szCs w:val="20"/>
                <w:lang w:eastAsia="ru-RU"/>
              </w:rPr>
              <w:drawing>
                <wp:inline distT="0" distB="0" distL="0" distR="0" wp14:anchorId="3B1D9063" wp14:editId="78390BA4">
                  <wp:extent cx="1668145" cy="1257935"/>
                  <wp:effectExtent l="0" t="0" r="8255" b="0"/>
                  <wp:docPr id="83" name="Рисунок 83" descr="https://mathb-ege.sdamgia.ru/get_file?id=10553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thb-ege.sdamgia.ru/get_file?id=105537&amp;png=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68145" cy="1257935"/>
                          </a:xfrm>
                          <a:prstGeom prst="rect">
                            <a:avLst/>
                          </a:prstGeom>
                          <a:noFill/>
                          <a:ln>
                            <a:noFill/>
                          </a:ln>
                        </pic:spPr>
                      </pic:pic>
                    </a:graphicData>
                  </a:graphic>
                </wp:inline>
              </w:drawing>
            </w:r>
          </w:p>
          <w:p w:rsidR="005634FB" w:rsidRPr="00647817" w:rsidRDefault="005634FB" w:rsidP="00FE6F25">
            <w:pPr>
              <w:jc w:val="both"/>
              <w:rPr>
                <w:rFonts w:ascii="Times New Roman" w:hAnsi="Times New Roman" w:cs="Times New Roman"/>
                <w:color w:val="auto"/>
                <w:sz w:val="20"/>
                <w:szCs w:val="20"/>
              </w:rPr>
            </w:pPr>
          </w:p>
        </w:tc>
        <w:tc>
          <w:tcPr>
            <w:tcW w:w="2184" w:type="dxa"/>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0,5</w:t>
            </w:r>
          </w:p>
        </w:tc>
      </w:tr>
      <w:tr w:rsidR="003A7D6C" w:rsidRPr="005468B3" w:rsidTr="00A234E5">
        <w:tc>
          <w:tcPr>
            <w:tcW w:w="2208" w:type="dxa"/>
          </w:tcPr>
          <w:p w:rsidR="005634FB" w:rsidRPr="00647817" w:rsidRDefault="005634FB" w:rsidP="00FE6F25">
            <w:pPr>
              <w:jc w:val="both"/>
              <w:rPr>
                <w:rFonts w:ascii="Times New Roman" w:hAnsi="Times New Roman" w:cs="Times New Roman"/>
                <w:bCs/>
                <w:color w:val="auto"/>
                <w:sz w:val="20"/>
                <w:szCs w:val="20"/>
              </w:rPr>
            </w:pPr>
          </w:p>
        </w:tc>
        <w:tc>
          <w:tcPr>
            <w:tcW w:w="5520" w:type="dxa"/>
          </w:tcPr>
          <w:p w:rsidR="005634FB" w:rsidRPr="00647817" w:rsidRDefault="005634FB" w:rsidP="00FE6F25">
            <w:pPr>
              <w:pStyle w:val="a7"/>
              <w:spacing w:after="0" w:line="240" w:lineRule="auto"/>
              <w:ind w:left="0"/>
              <w:jc w:val="both"/>
              <w:rPr>
                <w:rFonts w:ascii="Times New Roman" w:hAnsi="Times New Roman" w:cs="Times New Roman"/>
                <w:sz w:val="20"/>
                <w:szCs w:val="20"/>
              </w:rPr>
            </w:pPr>
            <w:r w:rsidRPr="00647817">
              <w:rPr>
                <w:rFonts w:ascii="Times New Roman" w:hAnsi="Times New Roman" w:cs="Times New Roman"/>
                <w:spacing w:val="-1"/>
                <w:sz w:val="20"/>
                <w:szCs w:val="20"/>
                <w:lang w:eastAsia="ru-RU"/>
              </w:rPr>
              <w:t>3.Решите задачу и запишите решение</w:t>
            </w:r>
            <w:r w:rsidRPr="00647817">
              <w:rPr>
                <w:rFonts w:ascii="Times New Roman" w:hAnsi="Times New Roman" w:cs="Times New Roman"/>
                <w:iCs/>
                <w:sz w:val="20"/>
                <w:szCs w:val="20"/>
              </w:rPr>
              <w:t>.</w:t>
            </w:r>
          </w:p>
          <w:p w:rsidR="005634FB" w:rsidRPr="00647817" w:rsidRDefault="005634FB" w:rsidP="00FE6F25">
            <w:pPr>
              <w:jc w:val="both"/>
              <w:rPr>
                <w:rFonts w:ascii="Times New Roman" w:hAnsi="Times New Roman" w:cs="Times New Roman"/>
                <w:color w:val="auto"/>
                <w:sz w:val="20"/>
                <w:szCs w:val="20"/>
                <w:lang w:eastAsia="ru-RU"/>
              </w:rPr>
            </w:pPr>
            <w:r w:rsidRPr="00647817">
              <w:rPr>
                <w:rFonts w:ascii="Times New Roman" w:hAnsi="Times New Roman" w:cs="Times New Roman"/>
                <w:color w:val="auto"/>
                <w:sz w:val="20"/>
                <w:szCs w:val="20"/>
                <w:lang w:eastAsia="ru-RU"/>
              </w:rPr>
              <w:t xml:space="preserve">Из пункта </w:t>
            </w:r>
            <w:r w:rsidRPr="00647817">
              <w:rPr>
                <w:rFonts w:ascii="Times New Roman" w:hAnsi="Times New Roman" w:cs="Times New Roman"/>
                <w:i/>
                <w:iCs/>
                <w:color w:val="auto"/>
                <w:sz w:val="20"/>
                <w:szCs w:val="20"/>
                <w:lang w:eastAsia="ru-RU"/>
              </w:rPr>
              <w:t>A</w:t>
            </w:r>
            <w:r w:rsidRPr="00647817">
              <w:rPr>
                <w:rFonts w:ascii="Times New Roman" w:hAnsi="Times New Roman" w:cs="Times New Roman"/>
                <w:color w:val="auto"/>
                <w:sz w:val="20"/>
                <w:szCs w:val="20"/>
                <w:lang w:eastAsia="ru-RU"/>
              </w:rPr>
              <w:t xml:space="preserve"> в пункт </w:t>
            </w:r>
            <w:r w:rsidRPr="00647817">
              <w:rPr>
                <w:rFonts w:ascii="Times New Roman" w:hAnsi="Times New Roman" w:cs="Times New Roman"/>
                <w:i/>
                <w:iCs/>
                <w:color w:val="auto"/>
                <w:sz w:val="20"/>
                <w:szCs w:val="20"/>
                <w:lang w:eastAsia="ru-RU"/>
              </w:rPr>
              <w:t>B</w:t>
            </w:r>
            <w:r w:rsidRPr="00647817">
              <w:rPr>
                <w:rFonts w:ascii="Times New Roman" w:hAnsi="Times New Roman" w:cs="Times New Roman"/>
                <w:color w:val="auto"/>
                <w:sz w:val="20"/>
                <w:szCs w:val="20"/>
                <w:lang w:eastAsia="ru-RU"/>
              </w:rPr>
              <w:t xml:space="preserve"> одновременно выехали два автомобиля. Первый проехал с постоянной скоростью весь путь. Второй проехал первую половину пути со скоростью 24 км/ч, а вторую половину </w:t>
            </w:r>
            <w:proofErr w:type="gramStart"/>
            <w:r w:rsidRPr="00647817">
              <w:rPr>
                <w:rFonts w:ascii="Times New Roman" w:hAnsi="Times New Roman" w:cs="Times New Roman"/>
                <w:color w:val="auto"/>
                <w:sz w:val="20"/>
                <w:szCs w:val="20"/>
                <w:lang w:eastAsia="ru-RU"/>
              </w:rPr>
              <w:t>пути  —</w:t>
            </w:r>
            <w:proofErr w:type="gramEnd"/>
            <w:r w:rsidRPr="00647817">
              <w:rPr>
                <w:rFonts w:ascii="Times New Roman" w:hAnsi="Times New Roman" w:cs="Times New Roman"/>
                <w:color w:val="auto"/>
                <w:sz w:val="20"/>
                <w:szCs w:val="20"/>
                <w:lang w:eastAsia="ru-RU"/>
              </w:rPr>
              <w:t xml:space="preserve"> со скоростью, на 16 км/ч большей скорости первого, в результате чего прибыл в пункт B одновременно с первым автомобилем. Найдите скорость первого автомобиля. Ответ дайте в км/ч.</w:t>
            </w:r>
          </w:p>
          <w:p w:rsidR="005634FB" w:rsidRPr="00647817" w:rsidRDefault="005634FB" w:rsidP="00FE6F25">
            <w:pPr>
              <w:jc w:val="both"/>
              <w:rPr>
                <w:rFonts w:ascii="Times New Roman" w:hAnsi="Times New Roman" w:cs="Times New Roman"/>
                <w:color w:val="auto"/>
                <w:sz w:val="20"/>
                <w:szCs w:val="20"/>
              </w:rPr>
            </w:pPr>
          </w:p>
        </w:tc>
        <w:tc>
          <w:tcPr>
            <w:tcW w:w="2184" w:type="dxa"/>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32</w:t>
            </w:r>
          </w:p>
        </w:tc>
      </w:tr>
      <w:tr w:rsidR="003A7D6C" w:rsidRPr="005468B3" w:rsidTr="00A234E5">
        <w:tc>
          <w:tcPr>
            <w:tcW w:w="2208" w:type="dxa"/>
            <w:vMerge w:val="restart"/>
          </w:tcPr>
          <w:p w:rsidR="005634FB" w:rsidRPr="00647817" w:rsidRDefault="005634FB" w:rsidP="00FE6F25">
            <w:pPr>
              <w:jc w:val="both"/>
              <w:rPr>
                <w:rFonts w:ascii="Times New Roman" w:hAnsi="Times New Roman" w:cs="Times New Roman"/>
                <w:bCs/>
                <w:color w:val="auto"/>
                <w:sz w:val="20"/>
                <w:szCs w:val="20"/>
              </w:rPr>
            </w:pPr>
            <w:r w:rsidRPr="00647817">
              <w:rPr>
                <w:rFonts w:ascii="Times New Roman" w:hAnsi="Times New Roman" w:cs="Times New Roman"/>
                <w:bCs/>
                <w:color w:val="auto"/>
                <w:sz w:val="20"/>
                <w:szCs w:val="20"/>
              </w:rPr>
              <w:t>История России</w:t>
            </w:r>
          </w:p>
        </w:tc>
        <w:tc>
          <w:tcPr>
            <w:tcW w:w="5520" w:type="dxa"/>
          </w:tcPr>
          <w:p w:rsidR="005634FB" w:rsidRPr="00647817" w:rsidRDefault="005634FB" w:rsidP="00FE6F25">
            <w:pPr>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.1Установите соответствие:</w:t>
            </w:r>
          </w:p>
          <w:p w:rsidR="005634FB" w:rsidRPr="00647817" w:rsidRDefault="005634FB" w:rsidP="00FE6F25">
            <w:pPr>
              <w:jc w:val="both"/>
              <w:rPr>
                <w:rFonts w:ascii="Times New Roman" w:hAnsi="Times New Roman" w:cs="Times New Roman"/>
                <w:color w:val="auto"/>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58"/>
              <w:gridCol w:w="2636"/>
            </w:tblGrid>
            <w:tr w:rsidR="003A7D6C" w:rsidRPr="00647817" w:rsidTr="00A234E5">
              <w:tc>
                <w:tcPr>
                  <w:tcW w:w="4857" w:type="dxa"/>
                </w:tcPr>
                <w:p w:rsidR="005634FB" w:rsidRPr="00647817" w:rsidRDefault="005634FB" w:rsidP="00FE6F25">
                  <w:pPr>
                    <w:spacing w:after="0" w:line="240" w:lineRule="auto"/>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Явления, процессы</w:t>
                  </w:r>
                </w:p>
              </w:tc>
              <w:tc>
                <w:tcPr>
                  <w:tcW w:w="4857" w:type="dxa"/>
                </w:tcPr>
                <w:p w:rsidR="005634FB" w:rsidRPr="00647817" w:rsidRDefault="005634FB" w:rsidP="00FE6F25">
                  <w:pPr>
                    <w:spacing w:after="0" w:line="240" w:lineRule="auto"/>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факты</w:t>
                  </w:r>
                </w:p>
              </w:tc>
            </w:tr>
            <w:tr w:rsidR="003A7D6C" w:rsidRPr="00647817" w:rsidTr="00A234E5">
              <w:tc>
                <w:tcPr>
                  <w:tcW w:w="4857" w:type="dxa"/>
                </w:tcPr>
                <w:p w:rsidR="005634FB" w:rsidRPr="00647817" w:rsidRDefault="005634FB" w:rsidP="00FE6F25">
                  <w:pPr>
                    <w:spacing w:after="0" w:line="240" w:lineRule="auto"/>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lastRenderedPageBreak/>
                    <w:t>А.Наследие научных и промышленных достижений СССР</w:t>
                  </w:r>
                </w:p>
              </w:tc>
              <w:tc>
                <w:tcPr>
                  <w:tcW w:w="4857" w:type="dxa"/>
                </w:tcPr>
                <w:p w:rsidR="005634FB" w:rsidRPr="00647817" w:rsidRDefault="005634FB" w:rsidP="00FE6F25">
                  <w:pPr>
                    <w:spacing w:after="0" w:line="240" w:lineRule="auto"/>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1.Создание организации Варшавского договора</w:t>
                  </w:r>
                </w:p>
              </w:tc>
            </w:tr>
            <w:tr w:rsidR="003A7D6C" w:rsidRPr="00647817" w:rsidTr="00A234E5">
              <w:tc>
                <w:tcPr>
                  <w:tcW w:w="4857" w:type="dxa"/>
                </w:tcPr>
                <w:p w:rsidR="005634FB" w:rsidRPr="00647817" w:rsidRDefault="005634FB" w:rsidP="00FE6F25">
                  <w:pPr>
                    <w:spacing w:after="0" w:line="240" w:lineRule="auto"/>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Б.Резкое обострение советско-американского противостояния</w:t>
                  </w:r>
                </w:p>
              </w:tc>
              <w:tc>
                <w:tcPr>
                  <w:tcW w:w="4857" w:type="dxa"/>
                </w:tcPr>
                <w:p w:rsidR="005634FB" w:rsidRPr="00647817" w:rsidRDefault="005634FB" w:rsidP="00FE6F25">
                  <w:pPr>
                    <w:spacing w:after="0" w:line="240" w:lineRule="auto"/>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2.Присоединение Крыма в 2014 г.</w:t>
                  </w:r>
                </w:p>
              </w:tc>
            </w:tr>
            <w:tr w:rsidR="003A7D6C" w:rsidRPr="00647817" w:rsidTr="00A234E5">
              <w:tc>
                <w:tcPr>
                  <w:tcW w:w="4857" w:type="dxa"/>
                </w:tcPr>
                <w:p w:rsidR="005634FB" w:rsidRPr="00647817" w:rsidRDefault="005634FB" w:rsidP="00FE6F25">
                  <w:pPr>
                    <w:spacing w:after="0" w:line="240" w:lineRule="auto"/>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В.Результат государственного переворота на Украине</w:t>
                  </w:r>
                </w:p>
              </w:tc>
              <w:tc>
                <w:tcPr>
                  <w:tcW w:w="4857" w:type="dxa"/>
                </w:tcPr>
                <w:p w:rsidR="005634FB" w:rsidRPr="00647817" w:rsidRDefault="005634FB" w:rsidP="00FE6F25">
                  <w:pPr>
                    <w:spacing w:after="0" w:line="240" w:lineRule="auto"/>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3.Мощный ледокольный флот России</w:t>
                  </w:r>
                </w:p>
              </w:tc>
            </w:tr>
            <w:tr w:rsidR="003A7D6C" w:rsidRPr="00647817" w:rsidTr="00A234E5">
              <w:tc>
                <w:tcPr>
                  <w:tcW w:w="4857" w:type="dxa"/>
                </w:tcPr>
                <w:p w:rsidR="005634FB" w:rsidRPr="00647817" w:rsidRDefault="005634FB" w:rsidP="00FE6F25">
                  <w:pPr>
                    <w:spacing w:after="0" w:line="240" w:lineRule="auto"/>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Г.Ответ на враждебную политику Запада и создание НАТО</w:t>
                  </w:r>
                </w:p>
              </w:tc>
              <w:tc>
                <w:tcPr>
                  <w:tcW w:w="4857" w:type="dxa"/>
                </w:tcPr>
                <w:p w:rsidR="005634FB" w:rsidRPr="00647817" w:rsidRDefault="005634FB" w:rsidP="00FE6F25">
                  <w:pPr>
                    <w:spacing w:after="0" w:line="240" w:lineRule="auto"/>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4.Карибский кризис 1962 г.</w:t>
                  </w:r>
                </w:p>
              </w:tc>
            </w:tr>
          </w:tbl>
          <w:p w:rsidR="005634FB" w:rsidRPr="00647817" w:rsidRDefault="005634FB" w:rsidP="00FE6F25">
            <w:pPr>
              <w:jc w:val="both"/>
              <w:rPr>
                <w:rFonts w:ascii="Times New Roman" w:hAnsi="Times New Roman" w:cs="Times New Roman"/>
                <w:color w:val="auto"/>
                <w:sz w:val="20"/>
                <w:szCs w:val="20"/>
              </w:rPr>
            </w:pPr>
          </w:p>
          <w:p w:rsidR="005634FB" w:rsidRPr="00647817" w:rsidRDefault="005634FB" w:rsidP="00FE6F25">
            <w:pPr>
              <w:jc w:val="both"/>
              <w:rPr>
                <w:rFonts w:ascii="Times New Roman" w:hAnsi="Times New Roman" w:cs="Times New Roman"/>
                <w:i/>
                <w:color w:val="auto"/>
                <w:sz w:val="20"/>
                <w:szCs w:val="20"/>
              </w:rPr>
            </w:pPr>
          </w:p>
        </w:tc>
        <w:tc>
          <w:tcPr>
            <w:tcW w:w="2184" w:type="dxa"/>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lang w:eastAsia="ru-RU"/>
              </w:rPr>
              <w:lastRenderedPageBreak/>
              <w:t>А3, Б4, В2, Г1</w:t>
            </w:r>
          </w:p>
        </w:tc>
      </w:tr>
      <w:tr w:rsidR="003A7D6C" w:rsidRPr="005468B3" w:rsidTr="00A234E5">
        <w:tc>
          <w:tcPr>
            <w:tcW w:w="2208" w:type="dxa"/>
            <w:vMerge/>
          </w:tcPr>
          <w:p w:rsidR="005634FB" w:rsidRPr="00647817" w:rsidRDefault="005634FB" w:rsidP="00FE6F25">
            <w:pPr>
              <w:jc w:val="both"/>
              <w:rPr>
                <w:rFonts w:ascii="Times New Roman" w:hAnsi="Times New Roman" w:cs="Times New Roman"/>
                <w:bCs/>
                <w:color w:val="auto"/>
                <w:sz w:val="20"/>
                <w:szCs w:val="20"/>
              </w:rPr>
            </w:pPr>
          </w:p>
        </w:tc>
        <w:tc>
          <w:tcPr>
            <w:tcW w:w="5520" w:type="dxa"/>
          </w:tcPr>
          <w:p w:rsidR="005634FB" w:rsidRPr="00647817" w:rsidRDefault="005634FB" w:rsidP="00FE6F25">
            <w:pPr>
              <w:shd w:val="clear" w:color="auto" w:fill="FFFFFF"/>
              <w:ind w:firstLine="375"/>
              <w:jc w:val="both"/>
              <w:rPr>
                <w:rFonts w:ascii="Times New Roman" w:hAnsi="Times New Roman" w:cs="Times New Roman"/>
                <w:color w:val="auto"/>
                <w:sz w:val="20"/>
                <w:szCs w:val="20"/>
              </w:rPr>
            </w:pPr>
            <w:r w:rsidRPr="00647817">
              <w:rPr>
                <w:rFonts w:ascii="Times New Roman" w:hAnsi="Times New Roman" w:cs="Times New Roman"/>
                <w:color w:val="auto"/>
                <w:sz w:val="20"/>
                <w:szCs w:val="20"/>
              </w:rPr>
              <w:t>2.Расположите территории в хронологическом порядке их присоединения к Московскому княжеству. Укажите ответ в виде последовательности цифр выбранных элементов. 1) Новгород Великий 2) Коломна 3) Кострома 4) Тверь</w:t>
            </w:r>
          </w:p>
          <w:p w:rsidR="005634FB" w:rsidRPr="00647817" w:rsidRDefault="005634FB" w:rsidP="00FE6F25">
            <w:pPr>
              <w:jc w:val="both"/>
              <w:rPr>
                <w:rFonts w:ascii="Times New Roman" w:hAnsi="Times New Roman" w:cs="Times New Roman"/>
                <w:i/>
                <w:color w:val="auto"/>
                <w:sz w:val="20"/>
                <w:szCs w:val="20"/>
              </w:rPr>
            </w:pPr>
          </w:p>
        </w:tc>
        <w:tc>
          <w:tcPr>
            <w:tcW w:w="2184" w:type="dxa"/>
          </w:tcPr>
          <w:p w:rsidR="005634FB" w:rsidRPr="005468B3" w:rsidRDefault="005634FB" w:rsidP="00FE6F25">
            <w:pPr>
              <w:jc w:val="both"/>
              <w:rPr>
                <w:rFonts w:ascii="Times New Roman" w:hAnsi="Times New Roman" w:cs="Times New Roman"/>
                <w:i/>
                <w:color w:val="auto"/>
                <w:sz w:val="20"/>
                <w:szCs w:val="20"/>
              </w:rPr>
            </w:pPr>
            <w:r w:rsidRPr="005468B3">
              <w:rPr>
                <w:rFonts w:ascii="Times New Roman" w:hAnsi="Times New Roman" w:cs="Times New Roman"/>
                <w:i/>
                <w:color w:val="auto"/>
                <w:sz w:val="20"/>
                <w:szCs w:val="20"/>
              </w:rPr>
              <w:t>2, 3, 1, 4</w:t>
            </w:r>
          </w:p>
        </w:tc>
      </w:tr>
      <w:tr w:rsidR="003A7D6C" w:rsidRPr="005468B3" w:rsidTr="00A234E5">
        <w:tc>
          <w:tcPr>
            <w:tcW w:w="2208" w:type="dxa"/>
            <w:vMerge/>
          </w:tcPr>
          <w:p w:rsidR="005634FB" w:rsidRPr="00647817" w:rsidRDefault="005634FB" w:rsidP="00FE6F25">
            <w:pPr>
              <w:jc w:val="both"/>
              <w:rPr>
                <w:rFonts w:ascii="Times New Roman" w:hAnsi="Times New Roman" w:cs="Times New Roman"/>
                <w:bCs/>
                <w:color w:val="auto"/>
                <w:sz w:val="20"/>
                <w:szCs w:val="20"/>
              </w:rPr>
            </w:pPr>
          </w:p>
        </w:tc>
        <w:tc>
          <w:tcPr>
            <w:tcW w:w="5520" w:type="dxa"/>
            <w:vMerge w:val="restart"/>
          </w:tcPr>
          <w:p w:rsidR="005634FB" w:rsidRPr="00647817" w:rsidRDefault="005634FB" w:rsidP="00FE6F25">
            <w:pPr>
              <w:shd w:val="clear" w:color="auto" w:fill="FFFFFF"/>
              <w:ind w:firstLine="375"/>
              <w:jc w:val="both"/>
              <w:rPr>
                <w:rFonts w:ascii="Times New Roman" w:eastAsia="Times New Roman" w:hAnsi="Times New Roman" w:cs="Times New Roman"/>
                <w:color w:val="auto"/>
                <w:sz w:val="20"/>
                <w:szCs w:val="20"/>
                <w:lang w:eastAsia="ru-RU"/>
              </w:rPr>
            </w:pPr>
            <w:r w:rsidRPr="00647817">
              <w:rPr>
                <w:rFonts w:ascii="Times New Roman" w:eastAsia="Times New Roman" w:hAnsi="Times New Roman" w:cs="Times New Roman"/>
                <w:color w:val="auto"/>
                <w:sz w:val="20"/>
                <w:szCs w:val="20"/>
                <w:lang w:eastAsia="ru-RU"/>
              </w:rPr>
              <w:t>3.Запишите термин, о ко</w:t>
            </w:r>
            <w:r w:rsidRPr="00647817">
              <w:rPr>
                <w:rFonts w:ascii="Times New Roman" w:eastAsia="Times New Roman" w:hAnsi="Times New Roman" w:cs="Times New Roman"/>
                <w:color w:val="auto"/>
                <w:sz w:val="20"/>
                <w:szCs w:val="20"/>
                <w:lang w:eastAsia="ru-RU"/>
              </w:rPr>
              <w:softHyphen/>
              <w:t>то</w:t>
            </w:r>
            <w:r w:rsidRPr="00647817">
              <w:rPr>
                <w:rFonts w:ascii="Times New Roman" w:eastAsia="Times New Roman" w:hAnsi="Times New Roman" w:cs="Times New Roman"/>
                <w:color w:val="auto"/>
                <w:sz w:val="20"/>
                <w:szCs w:val="20"/>
                <w:lang w:eastAsia="ru-RU"/>
              </w:rPr>
              <w:softHyphen/>
              <w:t>ром идёт речь.</w:t>
            </w:r>
          </w:p>
          <w:p w:rsidR="005634FB" w:rsidRPr="00647817" w:rsidRDefault="005634FB" w:rsidP="00FE6F25">
            <w:pPr>
              <w:shd w:val="clear" w:color="auto" w:fill="FFFFFF"/>
              <w:jc w:val="both"/>
              <w:rPr>
                <w:rFonts w:ascii="Times New Roman" w:eastAsia="Times New Roman" w:hAnsi="Times New Roman" w:cs="Times New Roman"/>
                <w:color w:val="auto"/>
                <w:sz w:val="20"/>
                <w:szCs w:val="20"/>
                <w:lang w:eastAsia="ru-RU"/>
              </w:rPr>
            </w:pPr>
            <w:r w:rsidRPr="00647817">
              <w:rPr>
                <w:rFonts w:ascii="Times New Roman" w:eastAsia="Times New Roman" w:hAnsi="Times New Roman" w:cs="Times New Roman"/>
                <w:color w:val="auto"/>
                <w:sz w:val="20"/>
                <w:szCs w:val="20"/>
                <w:lang w:eastAsia="ru-RU"/>
              </w:rPr>
              <w:t> </w:t>
            </w:r>
          </w:p>
          <w:p w:rsidR="005634FB" w:rsidRPr="00647817" w:rsidRDefault="005634FB" w:rsidP="00FE6F25">
            <w:pPr>
              <w:shd w:val="clear" w:color="auto" w:fill="FFFFFF"/>
              <w:jc w:val="both"/>
              <w:rPr>
                <w:rFonts w:ascii="Times New Roman" w:eastAsia="Times New Roman" w:hAnsi="Times New Roman" w:cs="Times New Roman"/>
                <w:color w:val="auto"/>
                <w:sz w:val="20"/>
                <w:szCs w:val="20"/>
                <w:lang w:eastAsia="ru-RU"/>
              </w:rPr>
            </w:pPr>
            <w:r w:rsidRPr="00647817">
              <w:rPr>
                <w:rFonts w:ascii="Times New Roman" w:eastAsia="Times New Roman" w:hAnsi="Times New Roman" w:cs="Times New Roman"/>
                <w:color w:val="auto"/>
                <w:sz w:val="20"/>
                <w:szCs w:val="20"/>
                <w:lang w:eastAsia="ru-RU"/>
              </w:rPr>
              <w:t>_____________________ – вооружённая ог</w:t>
            </w:r>
            <w:r w:rsidRPr="00647817">
              <w:rPr>
                <w:rFonts w:ascii="Times New Roman" w:eastAsia="Times New Roman" w:hAnsi="Times New Roman" w:cs="Times New Roman"/>
                <w:color w:val="auto"/>
                <w:sz w:val="20"/>
                <w:szCs w:val="20"/>
                <w:lang w:eastAsia="ru-RU"/>
              </w:rPr>
              <w:softHyphen/>
              <w:t>не</w:t>
            </w:r>
            <w:r w:rsidRPr="00647817">
              <w:rPr>
                <w:rFonts w:ascii="Times New Roman" w:eastAsia="Times New Roman" w:hAnsi="Times New Roman" w:cs="Times New Roman"/>
                <w:color w:val="auto"/>
                <w:sz w:val="20"/>
                <w:szCs w:val="20"/>
                <w:lang w:eastAsia="ru-RU"/>
              </w:rPr>
              <w:softHyphen/>
              <w:t>стрель</w:t>
            </w:r>
            <w:r w:rsidRPr="00647817">
              <w:rPr>
                <w:rFonts w:ascii="Times New Roman" w:eastAsia="Times New Roman" w:hAnsi="Times New Roman" w:cs="Times New Roman"/>
                <w:color w:val="auto"/>
                <w:sz w:val="20"/>
                <w:szCs w:val="20"/>
                <w:lang w:eastAsia="ru-RU"/>
              </w:rPr>
              <w:softHyphen/>
              <w:t>ным ору</w:t>
            </w:r>
            <w:r w:rsidRPr="00647817">
              <w:rPr>
                <w:rFonts w:ascii="Times New Roman" w:eastAsia="Times New Roman" w:hAnsi="Times New Roman" w:cs="Times New Roman"/>
                <w:color w:val="auto"/>
                <w:sz w:val="20"/>
                <w:szCs w:val="20"/>
                <w:lang w:eastAsia="ru-RU"/>
              </w:rPr>
              <w:softHyphen/>
              <w:t>жи</w:t>
            </w:r>
            <w:r w:rsidRPr="00647817">
              <w:rPr>
                <w:rFonts w:ascii="Times New Roman" w:eastAsia="Times New Roman" w:hAnsi="Times New Roman" w:cs="Times New Roman"/>
                <w:color w:val="auto"/>
                <w:sz w:val="20"/>
                <w:szCs w:val="20"/>
                <w:lang w:eastAsia="ru-RU"/>
              </w:rPr>
              <w:softHyphen/>
              <w:t>ем пехота, со</w:t>
            </w:r>
            <w:r w:rsidRPr="00647817">
              <w:rPr>
                <w:rFonts w:ascii="Times New Roman" w:eastAsia="Times New Roman" w:hAnsi="Times New Roman" w:cs="Times New Roman"/>
                <w:color w:val="auto"/>
                <w:sz w:val="20"/>
                <w:szCs w:val="20"/>
                <w:lang w:eastAsia="ru-RU"/>
              </w:rPr>
              <w:softHyphen/>
              <w:t>здан</w:t>
            </w:r>
            <w:r w:rsidRPr="00647817">
              <w:rPr>
                <w:rFonts w:ascii="Times New Roman" w:eastAsia="Times New Roman" w:hAnsi="Times New Roman" w:cs="Times New Roman"/>
                <w:color w:val="auto"/>
                <w:sz w:val="20"/>
                <w:szCs w:val="20"/>
                <w:lang w:eastAsia="ru-RU"/>
              </w:rPr>
              <w:softHyphen/>
              <w:t>ная в XVI в. и на</w:t>
            </w:r>
            <w:r w:rsidRPr="00647817">
              <w:rPr>
                <w:rFonts w:ascii="Times New Roman" w:eastAsia="Times New Roman" w:hAnsi="Times New Roman" w:cs="Times New Roman"/>
                <w:color w:val="auto"/>
                <w:sz w:val="20"/>
                <w:szCs w:val="20"/>
                <w:lang w:eastAsia="ru-RU"/>
              </w:rPr>
              <w:softHyphen/>
              <w:t>би</w:t>
            </w:r>
            <w:r w:rsidRPr="00647817">
              <w:rPr>
                <w:rFonts w:ascii="Times New Roman" w:eastAsia="Times New Roman" w:hAnsi="Times New Roman" w:cs="Times New Roman"/>
                <w:color w:val="auto"/>
                <w:sz w:val="20"/>
                <w:szCs w:val="20"/>
                <w:lang w:eastAsia="ru-RU"/>
              </w:rPr>
              <w:softHyphen/>
              <w:t>ра</w:t>
            </w:r>
            <w:r w:rsidRPr="00647817">
              <w:rPr>
                <w:rFonts w:ascii="Times New Roman" w:eastAsia="Times New Roman" w:hAnsi="Times New Roman" w:cs="Times New Roman"/>
                <w:color w:val="auto"/>
                <w:sz w:val="20"/>
                <w:szCs w:val="20"/>
                <w:lang w:eastAsia="ru-RU"/>
              </w:rPr>
              <w:softHyphen/>
              <w:t>е</w:t>
            </w:r>
            <w:r w:rsidRPr="00647817">
              <w:rPr>
                <w:rFonts w:ascii="Times New Roman" w:eastAsia="Times New Roman" w:hAnsi="Times New Roman" w:cs="Times New Roman"/>
                <w:color w:val="auto"/>
                <w:sz w:val="20"/>
                <w:szCs w:val="20"/>
                <w:lang w:eastAsia="ru-RU"/>
              </w:rPr>
              <w:softHyphen/>
              <w:t>мая из го</w:t>
            </w:r>
            <w:r w:rsidRPr="00647817">
              <w:rPr>
                <w:rFonts w:ascii="Times New Roman" w:eastAsia="Times New Roman" w:hAnsi="Times New Roman" w:cs="Times New Roman"/>
                <w:color w:val="auto"/>
                <w:sz w:val="20"/>
                <w:szCs w:val="20"/>
                <w:lang w:eastAsia="ru-RU"/>
              </w:rPr>
              <w:softHyphen/>
              <w:t>род</w:t>
            </w:r>
            <w:r w:rsidRPr="00647817">
              <w:rPr>
                <w:rFonts w:ascii="Times New Roman" w:eastAsia="Times New Roman" w:hAnsi="Times New Roman" w:cs="Times New Roman"/>
                <w:color w:val="auto"/>
                <w:sz w:val="20"/>
                <w:szCs w:val="20"/>
                <w:lang w:eastAsia="ru-RU"/>
              </w:rPr>
              <w:softHyphen/>
              <w:t>ских слоёв (посадского населения). __________________ несли служ</w:t>
            </w:r>
            <w:r w:rsidRPr="00647817">
              <w:rPr>
                <w:rFonts w:ascii="Times New Roman" w:eastAsia="Times New Roman" w:hAnsi="Times New Roman" w:cs="Times New Roman"/>
                <w:color w:val="auto"/>
                <w:sz w:val="20"/>
                <w:szCs w:val="20"/>
                <w:lang w:eastAsia="ru-RU"/>
              </w:rPr>
              <w:softHyphen/>
              <w:t>бу за жа</w:t>
            </w:r>
            <w:r w:rsidRPr="00647817">
              <w:rPr>
                <w:rFonts w:ascii="Times New Roman" w:eastAsia="Times New Roman" w:hAnsi="Times New Roman" w:cs="Times New Roman"/>
                <w:color w:val="auto"/>
                <w:sz w:val="20"/>
                <w:szCs w:val="20"/>
                <w:lang w:eastAsia="ru-RU"/>
              </w:rPr>
              <w:softHyphen/>
              <w:t>ло</w:t>
            </w:r>
            <w:r w:rsidRPr="00647817">
              <w:rPr>
                <w:rFonts w:ascii="Times New Roman" w:eastAsia="Times New Roman" w:hAnsi="Times New Roman" w:cs="Times New Roman"/>
                <w:color w:val="auto"/>
                <w:sz w:val="20"/>
                <w:szCs w:val="20"/>
                <w:lang w:eastAsia="ru-RU"/>
              </w:rPr>
              <w:softHyphen/>
              <w:t>ва</w:t>
            </w:r>
            <w:r w:rsidRPr="00647817">
              <w:rPr>
                <w:rFonts w:ascii="Times New Roman" w:eastAsia="Times New Roman" w:hAnsi="Times New Roman" w:cs="Times New Roman"/>
                <w:color w:val="auto"/>
                <w:sz w:val="20"/>
                <w:szCs w:val="20"/>
                <w:lang w:eastAsia="ru-RU"/>
              </w:rPr>
              <w:softHyphen/>
              <w:t>нье и за осво</w:t>
            </w:r>
            <w:r w:rsidRPr="00647817">
              <w:rPr>
                <w:rFonts w:ascii="Times New Roman" w:eastAsia="Times New Roman" w:hAnsi="Times New Roman" w:cs="Times New Roman"/>
                <w:color w:val="auto"/>
                <w:sz w:val="20"/>
                <w:szCs w:val="20"/>
                <w:lang w:eastAsia="ru-RU"/>
              </w:rPr>
              <w:softHyphen/>
              <w:t>бож</w:t>
            </w:r>
            <w:r w:rsidRPr="00647817">
              <w:rPr>
                <w:rFonts w:ascii="Times New Roman" w:eastAsia="Times New Roman" w:hAnsi="Times New Roman" w:cs="Times New Roman"/>
                <w:color w:val="auto"/>
                <w:sz w:val="20"/>
                <w:szCs w:val="20"/>
                <w:lang w:eastAsia="ru-RU"/>
              </w:rPr>
              <w:softHyphen/>
              <w:t>де</w:t>
            </w:r>
            <w:r w:rsidRPr="00647817">
              <w:rPr>
                <w:rFonts w:ascii="Times New Roman" w:eastAsia="Times New Roman" w:hAnsi="Times New Roman" w:cs="Times New Roman"/>
                <w:color w:val="auto"/>
                <w:sz w:val="20"/>
                <w:szCs w:val="20"/>
                <w:lang w:eastAsia="ru-RU"/>
              </w:rPr>
              <w:softHyphen/>
              <w:t>ние от тор</w:t>
            </w:r>
            <w:r w:rsidRPr="00647817">
              <w:rPr>
                <w:rFonts w:ascii="Times New Roman" w:eastAsia="Times New Roman" w:hAnsi="Times New Roman" w:cs="Times New Roman"/>
                <w:color w:val="auto"/>
                <w:sz w:val="20"/>
                <w:szCs w:val="20"/>
                <w:lang w:eastAsia="ru-RU"/>
              </w:rPr>
              <w:softHyphen/>
              <w:t>го</w:t>
            </w:r>
            <w:r w:rsidRPr="00647817">
              <w:rPr>
                <w:rFonts w:ascii="Times New Roman" w:eastAsia="Times New Roman" w:hAnsi="Times New Roman" w:cs="Times New Roman"/>
                <w:color w:val="auto"/>
                <w:sz w:val="20"/>
                <w:szCs w:val="20"/>
                <w:lang w:eastAsia="ru-RU"/>
              </w:rPr>
              <w:softHyphen/>
              <w:t>вых пошлин, за</w:t>
            </w:r>
            <w:r w:rsidRPr="00647817">
              <w:rPr>
                <w:rFonts w:ascii="Times New Roman" w:eastAsia="Times New Roman" w:hAnsi="Times New Roman" w:cs="Times New Roman"/>
                <w:color w:val="auto"/>
                <w:sz w:val="20"/>
                <w:szCs w:val="20"/>
                <w:lang w:eastAsia="ru-RU"/>
              </w:rPr>
              <w:softHyphen/>
              <w:t>ни</w:t>
            </w:r>
            <w:r w:rsidRPr="00647817">
              <w:rPr>
                <w:rFonts w:ascii="Times New Roman" w:eastAsia="Times New Roman" w:hAnsi="Times New Roman" w:cs="Times New Roman"/>
                <w:color w:val="auto"/>
                <w:sz w:val="20"/>
                <w:szCs w:val="20"/>
                <w:lang w:eastAsia="ru-RU"/>
              </w:rPr>
              <w:softHyphen/>
              <w:t>ма</w:t>
            </w:r>
            <w:r w:rsidRPr="00647817">
              <w:rPr>
                <w:rFonts w:ascii="Times New Roman" w:eastAsia="Times New Roman" w:hAnsi="Times New Roman" w:cs="Times New Roman"/>
                <w:color w:val="auto"/>
                <w:sz w:val="20"/>
                <w:szCs w:val="20"/>
                <w:lang w:eastAsia="ru-RU"/>
              </w:rPr>
              <w:softHyphen/>
              <w:t>ясь тор</w:t>
            </w:r>
            <w:r w:rsidRPr="00647817">
              <w:rPr>
                <w:rFonts w:ascii="Times New Roman" w:eastAsia="Times New Roman" w:hAnsi="Times New Roman" w:cs="Times New Roman"/>
                <w:color w:val="auto"/>
                <w:sz w:val="20"/>
                <w:szCs w:val="20"/>
                <w:lang w:eastAsia="ru-RU"/>
              </w:rPr>
              <w:softHyphen/>
              <w:t>гов</w:t>
            </w:r>
            <w:r w:rsidRPr="00647817">
              <w:rPr>
                <w:rFonts w:ascii="Times New Roman" w:eastAsia="Times New Roman" w:hAnsi="Times New Roman" w:cs="Times New Roman"/>
                <w:color w:val="auto"/>
                <w:sz w:val="20"/>
                <w:szCs w:val="20"/>
                <w:lang w:eastAsia="ru-RU"/>
              </w:rPr>
              <w:softHyphen/>
              <w:t>лей и ре</w:t>
            </w:r>
            <w:r w:rsidRPr="00647817">
              <w:rPr>
                <w:rFonts w:ascii="Times New Roman" w:eastAsia="Times New Roman" w:hAnsi="Times New Roman" w:cs="Times New Roman"/>
                <w:color w:val="auto"/>
                <w:sz w:val="20"/>
                <w:szCs w:val="20"/>
                <w:lang w:eastAsia="ru-RU"/>
              </w:rPr>
              <w:softHyphen/>
              <w:t>меслом в сво</w:t>
            </w:r>
            <w:r w:rsidRPr="00647817">
              <w:rPr>
                <w:rFonts w:ascii="Times New Roman" w:eastAsia="Times New Roman" w:hAnsi="Times New Roman" w:cs="Times New Roman"/>
                <w:color w:val="auto"/>
                <w:sz w:val="20"/>
                <w:szCs w:val="20"/>
                <w:lang w:eastAsia="ru-RU"/>
              </w:rPr>
              <w:softHyphen/>
              <w:t>бод</w:t>
            </w:r>
            <w:r w:rsidRPr="00647817">
              <w:rPr>
                <w:rFonts w:ascii="Times New Roman" w:eastAsia="Times New Roman" w:hAnsi="Times New Roman" w:cs="Times New Roman"/>
                <w:color w:val="auto"/>
                <w:sz w:val="20"/>
                <w:szCs w:val="20"/>
                <w:lang w:eastAsia="ru-RU"/>
              </w:rPr>
              <w:softHyphen/>
              <w:t>ное от служ</w:t>
            </w:r>
            <w:r w:rsidRPr="00647817">
              <w:rPr>
                <w:rFonts w:ascii="Times New Roman" w:eastAsia="Times New Roman" w:hAnsi="Times New Roman" w:cs="Times New Roman"/>
                <w:color w:val="auto"/>
                <w:sz w:val="20"/>
                <w:szCs w:val="20"/>
                <w:lang w:eastAsia="ru-RU"/>
              </w:rPr>
              <w:softHyphen/>
              <w:t>бы время. В XVII в. _________________ охра</w:t>
            </w:r>
            <w:r w:rsidRPr="00647817">
              <w:rPr>
                <w:rFonts w:ascii="Times New Roman" w:eastAsia="Times New Roman" w:hAnsi="Times New Roman" w:cs="Times New Roman"/>
                <w:color w:val="auto"/>
                <w:sz w:val="20"/>
                <w:szCs w:val="20"/>
                <w:lang w:eastAsia="ru-RU"/>
              </w:rPr>
              <w:softHyphen/>
              <w:t>ня</w:t>
            </w:r>
            <w:r w:rsidRPr="00647817">
              <w:rPr>
                <w:rFonts w:ascii="Times New Roman" w:eastAsia="Times New Roman" w:hAnsi="Times New Roman" w:cs="Times New Roman"/>
                <w:color w:val="auto"/>
                <w:sz w:val="20"/>
                <w:szCs w:val="20"/>
                <w:lang w:eastAsia="ru-RU"/>
              </w:rPr>
              <w:softHyphen/>
              <w:t>ли цар</w:t>
            </w:r>
            <w:r w:rsidRPr="00647817">
              <w:rPr>
                <w:rFonts w:ascii="Times New Roman" w:eastAsia="Times New Roman" w:hAnsi="Times New Roman" w:cs="Times New Roman"/>
                <w:color w:val="auto"/>
                <w:sz w:val="20"/>
                <w:szCs w:val="20"/>
                <w:lang w:eastAsia="ru-RU"/>
              </w:rPr>
              <w:softHyphen/>
              <w:t>скую резиденцию, царя. В конце XVII в. _________________ не раз бун</w:t>
            </w:r>
            <w:r w:rsidRPr="00647817">
              <w:rPr>
                <w:rFonts w:ascii="Times New Roman" w:eastAsia="Times New Roman" w:hAnsi="Times New Roman" w:cs="Times New Roman"/>
                <w:color w:val="auto"/>
                <w:sz w:val="20"/>
                <w:szCs w:val="20"/>
                <w:lang w:eastAsia="ru-RU"/>
              </w:rPr>
              <w:softHyphen/>
              <w:t>то</w:t>
            </w:r>
            <w:r w:rsidRPr="00647817">
              <w:rPr>
                <w:rFonts w:ascii="Times New Roman" w:eastAsia="Times New Roman" w:hAnsi="Times New Roman" w:cs="Times New Roman"/>
                <w:color w:val="auto"/>
                <w:sz w:val="20"/>
                <w:szCs w:val="20"/>
                <w:lang w:eastAsia="ru-RU"/>
              </w:rPr>
              <w:softHyphen/>
              <w:t>ва</w:t>
            </w:r>
            <w:r w:rsidRPr="00647817">
              <w:rPr>
                <w:rFonts w:ascii="Times New Roman" w:eastAsia="Times New Roman" w:hAnsi="Times New Roman" w:cs="Times New Roman"/>
                <w:color w:val="auto"/>
                <w:sz w:val="20"/>
                <w:szCs w:val="20"/>
                <w:lang w:eastAsia="ru-RU"/>
              </w:rPr>
              <w:softHyphen/>
              <w:t>ли и как род войск были лик</w:t>
            </w:r>
            <w:r w:rsidRPr="00647817">
              <w:rPr>
                <w:rFonts w:ascii="Times New Roman" w:eastAsia="Times New Roman" w:hAnsi="Times New Roman" w:cs="Times New Roman"/>
                <w:color w:val="auto"/>
                <w:sz w:val="20"/>
                <w:szCs w:val="20"/>
                <w:lang w:eastAsia="ru-RU"/>
              </w:rPr>
              <w:softHyphen/>
              <w:t>ви</w:t>
            </w:r>
            <w:r w:rsidRPr="00647817">
              <w:rPr>
                <w:rFonts w:ascii="Times New Roman" w:eastAsia="Times New Roman" w:hAnsi="Times New Roman" w:cs="Times New Roman"/>
                <w:color w:val="auto"/>
                <w:sz w:val="20"/>
                <w:szCs w:val="20"/>
                <w:lang w:eastAsia="ru-RU"/>
              </w:rPr>
              <w:softHyphen/>
              <w:t>ди</w:t>
            </w:r>
            <w:r w:rsidRPr="00647817">
              <w:rPr>
                <w:rFonts w:ascii="Times New Roman" w:eastAsia="Times New Roman" w:hAnsi="Times New Roman" w:cs="Times New Roman"/>
                <w:color w:val="auto"/>
                <w:sz w:val="20"/>
                <w:szCs w:val="20"/>
                <w:lang w:eastAsia="ru-RU"/>
              </w:rPr>
              <w:softHyphen/>
              <w:t>ро</w:t>
            </w:r>
            <w:r w:rsidRPr="00647817">
              <w:rPr>
                <w:rFonts w:ascii="Times New Roman" w:eastAsia="Times New Roman" w:hAnsi="Times New Roman" w:cs="Times New Roman"/>
                <w:color w:val="auto"/>
                <w:sz w:val="20"/>
                <w:szCs w:val="20"/>
                <w:lang w:eastAsia="ru-RU"/>
              </w:rPr>
              <w:softHyphen/>
              <w:t>ва</w:t>
            </w:r>
            <w:r w:rsidRPr="00647817">
              <w:rPr>
                <w:rFonts w:ascii="Times New Roman" w:eastAsia="Times New Roman" w:hAnsi="Times New Roman" w:cs="Times New Roman"/>
                <w:color w:val="auto"/>
                <w:sz w:val="20"/>
                <w:szCs w:val="20"/>
                <w:lang w:eastAsia="ru-RU"/>
              </w:rPr>
              <w:softHyphen/>
              <w:t>ны при Петре I.</w:t>
            </w:r>
          </w:p>
          <w:p w:rsidR="005634FB" w:rsidRPr="00647817" w:rsidRDefault="005634FB" w:rsidP="00FE6F25">
            <w:pPr>
              <w:jc w:val="both"/>
              <w:rPr>
                <w:rFonts w:ascii="Times New Roman" w:hAnsi="Times New Roman" w:cs="Times New Roman"/>
                <w:i/>
                <w:color w:val="auto"/>
                <w:sz w:val="20"/>
                <w:szCs w:val="20"/>
              </w:rPr>
            </w:pPr>
          </w:p>
        </w:tc>
        <w:tc>
          <w:tcPr>
            <w:tcW w:w="2184" w:type="dxa"/>
          </w:tcPr>
          <w:p w:rsidR="005634FB" w:rsidRPr="005468B3" w:rsidRDefault="005634FB" w:rsidP="00FE6F25">
            <w:pPr>
              <w:jc w:val="both"/>
              <w:rPr>
                <w:rFonts w:ascii="Times New Roman" w:hAnsi="Times New Roman" w:cs="Times New Roman"/>
                <w:i/>
                <w:color w:val="auto"/>
                <w:sz w:val="20"/>
                <w:szCs w:val="20"/>
              </w:rPr>
            </w:pPr>
            <w:r w:rsidRPr="005468B3">
              <w:rPr>
                <w:rFonts w:ascii="Times New Roman" w:hAnsi="Times New Roman" w:cs="Times New Roman"/>
                <w:i/>
                <w:color w:val="auto"/>
                <w:sz w:val="20"/>
                <w:szCs w:val="20"/>
              </w:rPr>
              <w:t>стрельцы</w:t>
            </w:r>
          </w:p>
        </w:tc>
      </w:tr>
      <w:tr w:rsidR="003A7D6C" w:rsidRPr="005468B3" w:rsidTr="00A234E5">
        <w:tc>
          <w:tcPr>
            <w:tcW w:w="2208" w:type="dxa"/>
            <w:vMerge/>
          </w:tcPr>
          <w:p w:rsidR="005634FB" w:rsidRPr="005468B3" w:rsidRDefault="005634FB" w:rsidP="00FE6F25">
            <w:pPr>
              <w:jc w:val="both"/>
              <w:rPr>
                <w:rFonts w:ascii="Times New Roman" w:hAnsi="Times New Roman" w:cs="Times New Roman"/>
                <w:bCs/>
                <w:color w:val="auto"/>
                <w:sz w:val="20"/>
                <w:szCs w:val="20"/>
              </w:rPr>
            </w:pPr>
          </w:p>
        </w:tc>
        <w:tc>
          <w:tcPr>
            <w:tcW w:w="5520" w:type="dxa"/>
            <w:vMerge/>
          </w:tcPr>
          <w:p w:rsidR="005634FB" w:rsidRPr="005468B3" w:rsidRDefault="005634FB" w:rsidP="00FE6F25">
            <w:pPr>
              <w:jc w:val="both"/>
              <w:rPr>
                <w:rFonts w:ascii="Times New Roman" w:hAnsi="Times New Roman" w:cs="Times New Roman"/>
                <w:color w:val="auto"/>
                <w:sz w:val="20"/>
                <w:szCs w:val="20"/>
              </w:rPr>
            </w:pPr>
          </w:p>
        </w:tc>
        <w:tc>
          <w:tcPr>
            <w:tcW w:w="2184" w:type="dxa"/>
          </w:tcPr>
          <w:p w:rsidR="005634FB" w:rsidRPr="005468B3" w:rsidRDefault="005634FB" w:rsidP="00FE6F25">
            <w:pPr>
              <w:jc w:val="both"/>
              <w:rPr>
                <w:rFonts w:ascii="Times New Roman" w:hAnsi="Times New Roman" w:cs="Times New Roman"/>
                <w:color w:val="auto"/>
                <w:sz w:val="20"/>
                <w:szCs w:val="20"/>
              </w:rPr>
            </w:pPr>
          </w:p>
        </w:tc>
      </w:tr>
    </w:tbl>
    <w:p w:rsidR="005634FB" w:rsidRPr="005468B3" w:rsidRDefault="005634FB" w:rsidP="00FE6F25">
      <w:pPr>
        <w:spacing w:after="0" w:line="240" w:lineRule="auto"/>
        <w:jc w:val="both"/>
        <w:rPr>
          <w:rFonts w:ascii="Times New Roman" w:hAnsi="Times New Roman" w:cs="Times New Roman"/>
          <w:b/>
          <w:color w:val="auto"/>
          <w:sz w:val="20"/>
          <w:szCs w:val="20"/>
        </w:rPr>
      </w:pPr>
    </w:p>
    <w:p w:rsidR="005634FB" w:rsidRPr="005468B3" w:rsidRDefault="005634FB" w:rsidP="00FE6F25">
      <w:pPr>
        <w:spacing w:after="0" w:line="240" w:lineRule="auto"/>
        <w:jc w:val="both"/>
        <w:rPr>
          <w:rFonts w:ascii="Times New Roman" w:hAnsi="Times New Roman" w:cs="Times New Roman"/>
          <w:b/>
          <w:color w:val="auto"/>
          <w:sz w:val="20"/>
          <w:szCs w:val="20"/>
        </w:rPr>
      </w:pPr>
      <w:r w:rsidRPr="005468B3">
        <w:rPr>
          <w:rFonts w:ascii="Times New Roman" w:hAnsi="Times New Roman" w:cs="Times New Roman"/>
          <w:b/>
          <w:color w:val="auto"/>
          <w:sz w:val="20"/>
          <w:szCs w:val="20"/>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bl>
      <w:tblPr>
        <w:tblStyle w:val="a6"/>
        <w:tblW w:w="0" w:type="auto"/>
        <w:tblLook w:val="04A0" w:firstRow="1" w:lastRow="0" w:firstColumn="1" w:lastColumn="0" w:noHBand="0" w:noVBand="1"/>
      </w:tblPr>
      <w:tblGrid>
        <w:gridCol w:w="1803"/>
        <w:gridCol w:w="6885"/>
        <w:gridCol w:w="1637"/>
      </w:tblGrid>
      <w:tr w:rsidR="003A7D6C" w:rsidRPr="005468B3" w:rsidTr="00A234E5">
        <w:tc>
          <w:tcPr>
            <w:tcW w:w="1968" w:type="dxa"/>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Предмет/</w:t>
            </w:r>
          </w:p>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курс по выбору</w:t>
            </w:r>
          </w:p>
        </w:tc>
        <w:tc>
          <w:tcPr>
            <w:tcW w:w="6386" w:type="dxa"/>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Задание</w:t>
            </w:r>
          </w:p>
        </w:tc>
        <w:tc>
          <w:tcPr>
            <w:tcW w:w="1784" w:type="dxa"/>
          </w:tcPr>
          <w:p w:rsidR="005634FB" w:rsidRPr="005468B3" w:rsidRDefault="005634FB" w:rsidP="00FE6F25">
            <w:pPr>
              <w:jc w:val="both"/>
              <w:rPr>
                <w:rFonts w:ascii="Times New Roman" w:hAnsi="Times New Roman" w:cs="Times New Roman"/>
                <w:bCs/>
                <w:color w:val="auto"/>
                <w:sz w:val="20"/>
                <w:szCs w:val="20"/>
              </w:rPr>
            </w:pPr>
            <w:r w:rsidRPr="005468B3">
              <w:rPr>
                <w:rFonts w:ascii="Times New Roman" w:hAnsi="Times New Roman" w:cs="Times New Roman"/>
                <w:bCs/>
                <w:color w:val="auto"/>
                <w:sz w:val="20"/>
                <w:szCs w:val="20"/>
              </w:rPr>
              <w:t>Ответ</w:t>
            </w:r>
          </w:p>
        </w:tc>
      </w:tr>
      <w:tr w:rsidR="003A7D6C" w:rsidRPr="005468B3" w:rsidTr="00A234E5">
        <w:tc>
          <w:tcPr>
            <w:tcW w:w="1968" w:type="dxa"/>
            <w:vMerge w:val="restart"/>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bCs/>
                <w:color w:val="auto"/>
                <w:sz w:val="20"/>
                <w:szCs w:val="20"/>
              </w:rPr>
              <w:t>Основы безопасности жизнедеятельности</w:t>
            </w:r>
          </w:p>
        </w:tc>
        <w:tc>
          <w:tcPr>
            <w:tcW w:w="6386" w:type="dxa"/>
            <w:tcBorders>
              <w:top w:val="single" w:sz="4" w:space="0" w:color="auto"/>
              <w:left w:val="single" w:sz="4" w:space="0" w:color="auto"/>
              <w:bottom w:val="single" w:sz="4" w:space="0" w:color="auto"/>
              <w:right w:val="single" w:sz="4" w:space="0" w:color="auto"/>
            </w:tcBorders>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1. Какие виды чрезвычайных ситуаций (ЧС) относятся к ЧС биологического характера?</w:t>
            </w:r>
          </w:p>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А) пандемии инфекционных заболеваний людей, животных, растений;</w:t>
            </w:r>
          </w:p>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Б) наводнения, паводки, ледяные заторы, цунами, сели, снежные лавины;</w:t>
            </w:r>
          </w:p>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В) бури, ливни, грозы, крупный град, сильный мороз или жара, туман;</w:t>
            </w:r>
          </w:p>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Г) землетрясения, извержения вулканов, оползни, камнепады.</w:t>
            </w:r>
          </w:p>
        </w:tc>
        <w:tc>
          <w:tcPr>
            <w:tcW w:w="1784" w:type="dxa"/>
            <w:tcBorders>
              <w:top w:val="single" w:sz="4" w:space="0" w:color="auto"/>
              <w:left w:val="single" w:sz="4" w:space="0" w:color="auto"/>
              <w:bottom w:val="single" w:sz="4" w:space="0" w:color="auto"/>
              <w:right w:val="single" w:sz="4" w:space="0" w:color="auto"/>
            </w:tcBorders>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А.</w:t>
            </w:r>
          </w:p>
          <w:p w:rsidR="005634FB" w:rsidRPr="005468B3" w:rsidRDefault="005634FB" w:rsidP="00FE6F25">
            <w:pPr>
              <w:jc w:val="both"/>
              <w:rPr>
                <w:rFonts w:ascii="Times New Roman" w:hAnsi="Times New Roman" w:cs="Times New Roman"/>
                <w:color w:val="auto"/>
                <w:sz w:val="20"/>
                <w:szCs w:val="20"/>
              </w:rPr>
            </w:pPr>
          </w:p>
        </w:tc>
      </w:tr>
      <w:tr w:rsidR="003A7D6C" w:rsidRPr="005468B3" w:rsidTr="00A234E5">
        <w:tc>
          <w:tcPr>
            <w:tcW w:w="1968" w:type="dxa"/>
            <w:vMerge/>
          </w:tcPr>
          <w:p w:rsidR="005634FB" w:rsidRPr="005468B3" w:rsidRDefault="005634FB" w:rsidP="00FE6F25">
            <w:pPr>
              <w:jc w:val="both"/>
              <w:rPr>
                <w:rFonts w:ascii="Times New Roman" w:hAnsi="Times New Roman" w:cs="Times New Roman"/>
                <w:bCs/>
                <w:color w:val="auto"/>
                <w:sz w:val="20"/>
                <w:szCs w:val="20"/>
              </w:rPr>
            </w:pPr>
          </w:p>
        </w:tc>
        <w:tc>
          <w:tcPr>
            <w:tcW w:w="6386" w:type="dxa"/>
            <w:tcBorders>
              <w:top w:val="single" w:sz="4" w:space="0" w:color="auto"/>
              <w:left w:val="single" w:sz="4" w:space="0" w:color="auto"/>
              <w:bottom w:val="single" w:sz="4" w:space="0" w:color="auto"/>
              <w:right w:val="single" w:sz="4" w:space="0" w:color="auto"/>
            </w:tcBorders>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2. </w:t>
            </w:r>
            <w:r w:rsidRPr="005468B3">
              <w:rPr>
                <w:rFonts w:ascii="Times New Roman" w:hAnsi="Times New Roman" w:cs="Times New Roman"/>
                <w:color w:val="auto"/>
                <w:sz w:val="20"/>
                <w:szCs w:val="20"/>
                <w:shd w:val="clear" w:color="auto" w:fill="FFFFFF"/>
              </w:rPr>
              <w:t xml:space="preserve"> Что является основным планирующим документом по предупреждению и ликвидации ЧС для объекта является </w:t>
            </w:r>
            <w:r w:rsidRPr="005468B3">
              <w:rPr>
                <w:rStyle w:val="a9"/>
                <w:rFonts w:ascii="Times New Roman" w:hAnsi="Times New Roman" w:cs="Times New Roman"/>
                <w:b w:val="0"/>
                <w:color w:val="auto"/>
                <w:sz w:val="20"/>
                <w:szCs w:val="20"/>
                <w:shd w:val="clear" w:color="auto" w:fill="FFFFFF"/>
              </w:rPr>
              <w:t>план действий объекта по предупреждению и ликвидации ЧС</w:t>
            </w:r>
            <w:r w:rsidRPr="005468B3">
              <w:rPr>
                <w:rFonts w:ascii="Times New Roman" w:hAnsi="Times New Roman" w:cs="Times New Roman"/>
                <w:color w:val="auto"/>
                <w:sz w:val="20"/>
                <w:szCs w:val="20"/>
                <w:shd w:val="clear" w:color="auto" w:fill="FFFFFF"/>
              </w:rPr>
              <w:t>?</w:t>
            </w:r>
          </w:p>
        </w:tc>
        <w:tc>
          <w:tcPr>
            <w:tcW w:w="1784" w:type="dxa"/>
            <w:tcBorders>
              <w:top w:val="single" w:sz="4" w:space="0" w:color="auto"/>
              <w:left w:val="single" w:sz="4" w:space="0" w:color="auto"/>
              <w:bottom w:val="single" w:sz="4" w:space="0" w:color="auto"/>
              <w:right w:val="single" w:sz="4" w:space="0" w:color="auto"/>
            </w:tcBorders>
          </w:tcPr>
          <w:p w:rsidR="005634FB" w:rsidRPr="005468B3" w:rsidRDefault="005634FB" w:rsidP="00FE6F25">
            <w:pPr>
              <w:jc w:val="both"/>
              <w:rPr>
                <w:rFonts w:ascii="Times New Roman" w:hAnsi="Times New Roman" w:cs="Times New Roman"/>
                <w:color w:val="auto"/>
                <w:sz w:val="20"/>
                <w:szCs w:val="20"/>
              </w:rPr>
            </w:pPr>
            <w:r w:rsidRPr="005468B3">
              <w:rPr>
                <w:rStyle w:val="a9"/>
                <w:rFonts w:ascii="Times New Roman" w:hAnsi="Times New Roman" w:cs="Times New Roman"/>
                <w:b w:val="0"/>
                <w:color w:val="auto"/>
                <w:sz w:val="20"/>
                <w:szCs w:val="20"/>
                <w:shd w:val="clear" w:color="auto" w:fill="FFFFFF"/>
              </w:rPr>
              <w:t>план действий объекта по предупреждению и ликвидации ЧС</w:t>
            </w:r>
          </w:p>
        </w:tc>
      </w:tr>
      <w:tr w:rsidR="003A7D6C" w:rsidRPr="005468B3" w:rsidTr="00A234E5">
        <w:tc>
          <w:tcPr>
            <w:tcW w:w="1968" w:type="dxa"/>
            <w:vMerge/>
          </w:tcPr>
          <w:p w:rsidR="005634FB" w:rsidRPr="005468B3" w:rsidRDefault="005634FB" w:rsidP="00FE6F25">
            <w:pPr>
              <w:jc w:val="both"/>
              <w:rPr>
                <w:rFonts w:ascii="Times New Roman" w:hAnsi="Times New Roman" w:cs="Times New Roman"/>
                <w:bCs/>
                <w:color w:val="auto"/>
                <w:sz w:val="20"/>
                <w:szCs w:val="20"/>
              </w:rPr>
            </w:pPr>
          </w:p>
        </w:tc>
        <w:tc>
          <w:tcPr>
            <w:tcW w:w="6386" w:type="dxa"/>
            <w:tcBorders>
              <w:top w:val="single" w:sz="4" w:space="0" w:color="auto"/>
              <w:left w:val="single" w:sz="4" w:space="0" w:color="auto"/>
              <w:bottom w:val="single" w:sz="4" w:space="0" w:color="auto"/>
              <w:right w:val="single" w:sz="4" w:space="0" w:color="auto"/>
            </w:tcBorders>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3. Соотнесите названия аварийно-химически опасных веществ (АХОВ) с их характеристикой.</w:t>
            </w:r>
          </w:p>
          <w:p w:rsidR="005634FB" w:rsidRPr="005468B3" w:rsidRDefault="005634FB" w:rsidP="00FE6F25">
            <w:pPr>
              <w:pStyle w:val="aa"/>
              <w:spacing w:before="0" w:beforeAutospacing="0" w:after="0" w:line="240" w:lineRule="auto"/>
              <w:jc w:val="both"/>
              <w:rPr>
                <w:sz w:val="20"/>
                <w:szCs w:val="20"/>
              </w:rPr>
            </w:pPr>
            <w:r w:rsidRPr="005468B3">
              <w:rPr>
                <w:sz w:val="20"/>
                <w:szCs w:val="20"/>
              </w:rPr>
              <w:t>А) бесцветная прозрачная, легкоподвижная жидкость с характерным запахом винного спирта и жгучим неприятным вкусом.</w:t>
            </w:r>
          </w:p>
          <w:p w:rsidR="005634FB" w:rsidRPr="005468B3" w:rsidRDefault="005634FB" w:rsidP="00FE6F25">
            <w:pPr>
              <w:tabs>
                <w:tab w:val="left" w:pos="3765"/>
              </w:tabs>
              <w:jc w:val="both"/>
              <w:rPr>
                <w:rFonts w:ascii="Times New Roman" w:hAnsi="Times New Roman" w:cs="Times New Roman"/>
                <w:color w:val="auto"/>
                <w:sz w:val="20"/>
                <w:szCs w:val="20"/>
                <w:shd w:val="clear" w:color="auto" w:fill="E0E8E3"/>
              </w:rPr>
            </w:pPr>
            <w:r w:rsidRPr="005468B3">
              <w:rPr>
                <w:rFonts w:ascii="Times New Roman" w:hAnsi="Times New Roman" w:cs="Times New Roman"/>
                <w:color w:val="auto"/>
                <w:sz w:val="20"/>
                <w:szCs w:val="20"/>
              </w:rPr>
              <w:t>Б) серебристый жидкий металл.</w:t>
            </w:r>
          </w:p>
          <w:p w:rsidR="005634FB" w:rsidRPr="005468B3" w:rsidRDefault="005634FB" w:rsidP="00FE6F25">
            <w:pPr>
              <w:pStyle w:val="aa"/>
              <w:spacing w:before="0" w:beforeAutospacing="0" w:after="0" w:line="240" w:lineRule="auto"/>
              <w:jc w:val="both"/>
              <w:rPr>
                <w:sz w:val="20"/>
                <w:szCs w:val="20"/>
              </w:rPr>
            </w:pPr>
            <w:r w:rsidRPr="005468B3">
              <w:rPr>
                <w:sz w:val="20"/>
                <w:szCs w:val="20"/>
              </w:rPr>
              <w:t>В) зеленовато-желтый газ, с резким удушливым запахом, тяжелей воздуха, застаивается в нижних этажах зданий, в низинах.</w:t>
            </w:r>
          </w:p>
          <w:p w:rsidR="005634FB" w:rsidRPr="005468B3" w:rsidRDefault="005634FB" w:rsidP="00FE6F25">
            <w:pPr>
              <w:tabs>
                <w:tab w:val="left" w:pos="3765"/>
              </w:tabs>
              <w:jc w:val="both"/>
              <w:rPr>
                <w:rFonts w:ascii="Times New Roman" w:hAnsi="Times New Roman" w:cs="Times New Roman"/>
                <w:color w:val="auto"/>
                <w:sz w:val="20"/>
                <w:szCs w:val="20"/>
                <w:shd w:val="clear" w:color="auto" w:fill="E0E8E3"/>
              </w:rPr>
            </w:pPr>
            <w:r w:rsidRPr="005468B3">
              <w:rPr>
                <w:rFonts w:ascii="Times New Roman" w:hAnsi="Times New Roman" w:cs="Times New Roman"/>
                <w:color w:val="auto"/>
                <w:sz w:val="20"/>
                <w:szCs w:val="20"/>
              </w:rPr>
              <w:t>1) ртуть.</w:t>
            </w:r>
          </w:p>
          <w:p w:rsidR="005634FB" w:rsidRPr="005468B3" w:rsidRDefault="005634FB"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2) метиловый спирт (древесный спирт, метанол).</w:t>
            </w:r>
          </w:p>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3) хлор.</w:t>
            </w:r>
          </w:p>
        </w:tc>
        <w:tc>
          <w:tcPr>
            <w:tcW w:w="1784" w:type="dxa"/>
            <w:tcBorders>
              <w:top w:val="single" w:sz="4" w:space="0" w:color="auto"/>
              <w:left w:val="single" w:sz="4" w:space="0" w:color="auto"/>
              <w:bottom w:val="single" w:sz="4" w:space="0" w:color="auto"/>
              <w:right w:val="single" w:sz="4" w:space="0" w:color="auto"/>
            </w:tcBorders>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А2; Б1; В3.</w:t>
            </w:r>
          </w:p>
          <w:p w:rsidR="005634FB" w:rsidRPr="005468B3" w:rsidRDefault="005634FB" w:rsidP="00FE6F25">
            <w:pPr>
              <w:jc w:val="both"/>
              <w:rPr>
                <w:rFonts w:ascii="Times New Roman" w:hAnsi="Times New Roman" w:cs="Times New Roman"/>
                <w:color w:val="auto"/>
                <w:sz w:val="20"/>
                <w:szCs w:val="20"/>
              </w:rPr>
            </w:pPr>
          </w:p>
        </w:tc>
      </w:tr>
      <w:tr w:rsidR="003A7D6C" w:rsidRPr="005468B3" w:rsidTr="00A234E5">
        <w:tc>
          <w:tcPr>
            <w:tcW w:w="1968" w:type="dxa"/>
            <w:vMerge/>
          </w:tcPr>
          <w:p w:rsidR="005634FB" w:rsidRPr="005468B3" w:rsidRDefault="005634FB" w:rsidP="00FE6F25">
            <w:pPr>
              <w:jc w:val="both"/>
              <w:rPr>
                <w:rFonts w:ascii="Times New Roman" w:hAnsi="Times New Roman" w:cs="Times New Roman"/>
                <w:bCs/>
                <w:color w:val="auto"/>
                <w:sz w:val="20"/>
                <w:szCs w:val="20"/>
              </w:rPr>
            </w:pPr>
          </w:p>
        </w:tc>
        <w:tc>
          <w:tcPr>
            <w:tcW w:w="6386" w:type="dxa"/>
            <w:tcBorders>
              <w:top w:val="single" w:sz="4" w:space="0" w:color="auto"/>
              <w:left w:val="single" w:sz="4" w:space="0" w:color="auto"/>
              <w:bottom w:val="single" w:sz="4" w:space="0" w:color="auto"/>
              <w:right w:val="single" w:sz="4" w:space="0" w:color="auto"/>
            </w:tcBorders>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4. Укажите последовательность оказания первой помощи при ушибе. </w:t>
            </w:r>
          </w:p>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А) ограничить подвижность пораженного участка;</w:t>
            </w:r>
          </w:p>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Б) приложить холодный компресс (двойной полиэтиленовый пакет со льдом, снегом или холодной водой);</w:t>
            </w:r>
          </w:p>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В) наложить тугую повязку.</w:t>
            </w:r>
          </w:p>
        </w:tc>
        <w:tc>
          <w:tcPr>
            <w:tcW w:w="1784" w:type="dxa"/>
            <w:tcBorders>
              <w:top w:val="single" w:sz="4" w:space="0" w:color="auto"/>
              <w:left w:val="single" w:sz="4" w:space="0" w:color="auto"/>
              <w:bottom w:val="single" w:sz="4" w:space="0" w:color="auto"/>
              <w:right w:val="single" w:sz="4" w:space="0" w:color="auto"/>
            </w:tcBorders>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Б В А</w:t>
            </w:r>
          </w:p>
          <w:p w:rsidR="005634FB" w:rsidRPr="005468B3" w:rsidRDefault="005634FB" w:rsidP="00FE6F25">
            <w:pPr>
              <w:jc w:val="both"/>
              <w:rPr>
                <w:rFonts w:ascii="Times New Roman" w:hAnsi="Times New Roman" w:cs="Times New Roman"/>
                <w:color w:val="auto"/>
                <w:sz w:val="20"/>
                <w:szCs w:val="20"/>
              </w:rPr>
            </w:pPr>
          </w:p>
        </w:tc>
      </w:tr>
      <w:tr w:rsidR="003A7D6C" w:rsidRPr="005468B3" w:rsidTr="00A234E5">
        <w:tc>
          <w:tcPr>
            <w:tcW w:w="1968" w:type="dxa"/>
            <w:vMerge w:val="restart"/>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bCs/>
                <w:color w:val="auto"/>
                <w:sz w:val="20"/>
                <w:szCs w:val="20"/>
              </w:rPr>
              <w:t>Физическая культура</w:t>
            </w:r>
          </w:p>
        </w:tc>
        <w:tc>
          <w:tcPr>
            <w:tcW w:w="6386" w:type="dxa"/>
          </w:tcPr>
          <w:p w:rsidR="005634FB" w:rsidRPr="005468B3" w:rsidRDefault="005634FB" w:rsidP="00FE6F25">
            <w:pPr>
              <w:pBdr>
                <w:top w:val="nil"/>
                <w:left w:val="nil"/>
                <w:bottom w:val="nil"/>
                <w:right w:val="nil"/>
                <w:between w:val="nil"/>
              </w:pBdr>
              <w:jc w:val="both"/>
              <w:rPr>
                <w:rFonts w:ascii="Times New Roman" w:hAnsi="Times New Roman" w:cs="Times New Roman"/>
                <w:color w:val="auto"/>
                <w:sz w:val="20"/>
                <w:szCs w:val="20"/>
                <w:shd w:val="clear" w:color="auto" w:fill="FFFFFF"/>
              </w:rPr>
            </w:pPr>
            <w:r w:rsidRPr="005468B3">
              <w:rPr>
                <w:rFonts w:ascii="Times New Roman" w:hAnsi="Times New Roman" w:cs="Times New Roman"/>
                <w:color w:val="auto"/>
                <w:sz w:val="20"/>
                <w:szCs w:val="20"/>
                <w:lang w:eastAsia="ru-RU"/>
              </w:rPr>
              <w:t>1. Какие документы необходимо при себе иметь для допуска к сдаче норм ГТО?</w:t>
            </w:r>
            <w:r w:rsidRPr="005468B3">
              <w:rPr>
                <w:rFonts w:ascii="Times New Roman" w:hAnsi="Times New Roman" w:cs="Times New Roman"/>
                <w:color w:val="auto"/>
                <w:sz w:val="20"/>
                <w:szCs w:val="20"/>
                <w:shd w:val="clear" w:color="auto" w:fill="FFFFFF"/>
              </w:rPr>
              <w:t>В ответе запишите цифры без пробелов и запятых.</w:t>
            </w:r>
          </w:p>
          <w:p w:rsidR="005634FB" w:rsidRPr="005468B3" w:rsidRDefault="005634FB" w:rsidP="00FE6F25">
            <w:pPr>
              <w:pBdr>
                <w:top w:val="nil"/>
                <w:left w:val="nil"/>
                <w:bottom w:val="nil"/>
                <w:right w:val="nil"/>
                <w:between w:val="nil"/>
              </w:pBd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lastRenderedPageBreak/>
              <w:t xml:space="preserve">1. документ, удостоверяющий личность </w:t>
            </w:r>
          </w:p>
          <w:p w:rsidR="005634FB" w:rsidRPr="005468B3" w:rsidRDefault="005634FB" w:rsidP="00FE6F25">
            <w:pPr>
              <w:pBdr>
                <w:top w:val="nil"/>
                <w:left w:val="nil"/>
                <w:bottom w:val="nil"/>
                <w:right w:val="nil"/>
                <w:between w:val="nil"/>
              </w:pBd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2. медицинский полис</w:t>
            </w:r>
          </w:p>
          <w:p w:rsidR="005634FB" w:rsidRPr="005468B3" w:rsidRDefault="005634FB" w:rsidP="00FE6F25">
            <w:pPr>
              <w:pBdr>
                <w:top w:val="nil"/>
                <w:left w:val="nil"/>
                <w:bottom w:val="nil"/>
                <w:right w:val="nil"/>
                <w:between w:val="nil"/>
              </w:pBd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3. ИНН</w:t>
            </w:r>
          </w:p>
          <w:p w:rsidR="005634FB" w:rsidRPr="005468B3" w:rsidRDefault="005634FB" w:rsidP="00FE6F25">
            <w:pPr>
              <w:pBdr>
                <w:top w:val="nil"/>
                <w:left w:val="nil"/>
                <w:bottom w:val="nil"/>
                <w:right w:val="nil"/>
                <w:between w:val="nil"/>
              </w:pBd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4. СНИЛС</w:t>
            </w:r>
          </w:p>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lang w:eastAsia="ru-RU"/>
              </w:rPr>
              <w:t>5. медицинская справка о допуске к сдаче нормативов ГТО</w:t>
            </w:r>
          </w:p>
        </w:tc>
        <w:tc>
          <w:tcPr>
            <w:tcW w:w="1784" w:type="dxa"/>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lastRenderedPageBreak/>
              <w:t>15</w:t>
            </w:r>
          </w:p>
        </w:tc>
      </w:tr>
      <w:tr w:rsidR="003A7D6C" w:rsidRPr="005468B3" w:rsidTr="00A234E5">
        <w:tc>
          <w:tcPr>
            <w:tcW w:w="1968" w:type="dxa"/>
            <w:vMerge/>
          </w:tcPr>
          <w:p w:rsidR="005634FB" w:rsidRPr="005468B3" w:rsidRDefault="005634FB" w:rsidP="00FE6F25">
            <w:pPr>
              <w:jc w:val="both"/>
              <w:rPr>
                <w:rFonts w:ascii="Times New Roman" w:hAnsi="Times New Roman" w:cs="Times New Roman"/>
                <w:bCs/>
                <w:color w:val="auto"/>
                <w:sz w:val="20"/>
                <w:szCs w:val="20"/>
              </w:rPr>
            </w:pPr>
          </w:p>
        </w:tc>
        <w:tc>
          <w:tcPr>
            <w:tcW w:w="6386" w:type="dxa"/>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2. Определите и запишите пропущенные слова. Уровень силы человека можно определить с помощью тестовых упражнений ________________, ____________________________.</w:t>
            </w:r>
          </w:p>
        </w:tc>
        <w:tc>
          <w:tcPr>
            <w:tcW w:w="1784" w:type="dxa"/>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сгибание и разгибание рук в упоре лежа, подтягивание</w:t>
            </w:r>
          </w:p>
        </w:tc>
      </w:tr>
      <w:tr w:rsidR="003A7D6C" w:rsidRPr="005468B3" w:rsidTr="00A234E5">
        <w:tc>
          <w:tcPr>
            <w:tcW w:w="1968" w:type="dxa"/>
            <w:vMerge/>
          </w:tcPr>
          <w:p w:rsidR="005634FB" w:rsidRPr="005468B3" w:rsidRDefault="005634FB" w:rsidP="00FE6F25">
            <w:pPr>
              <w:jc w:val="both"/>
              <w:rPr>
                <w:rFonts w:ascii="Times New Roman" w:hAnsi="Times New Roman" w:cs="Times New Roman"/>
                <w:bCs/>
                <w:color w:val="auto"/>
                <w:sz w:val="20"/>
                <w:szCs w:val="20"/>
              </w:rPr>
            </w:pPr>
          </w:p>
        </w:tc>
        <w:tc>
          <w:tcPr>
            <w:tcW w:w="6386" w:type="dxa"/>
          </w:tcPr>
          <w:p w:rsidR="005634FB" w:rsidRPr="005468B3" w:rsidRDefault="005634FB" w:rsidP="00FE6F25">
            <w:pPr>
              <w:widowControl w:val="0"/>
              <w:jc w:val="both"/>
              <w:rPr>
                <w:rFonts w:ascii="Times New Roman" w:hAnsi="Times New Roman" w:cs="Times New Roman"/>
                <w:bCs/>
                <w:color w:val="auto"/>
                <w:sz w:val="20"/>
                <w:szCs w:val="20"/>
              </w:rPr>
            </w:pPr>
            <w:r w:rsidRPr="005468B3">
              <w:rPr>
                <w:rFonts w:ascii="Times New Roman" w:hAnsi="Times New Roman" w:cs="Times New Roman"/>
                <w:color w:val="auto"/>
                <w:sz w:val="20"/>
                <w:szCs w:val="20"/>
                <w:lang w:eastAsia="ru-RU"/>
              </w:rPr>
              <w:t>3. Установите соответствие между физической способностью и ее определением.</w:t>
            </w:r>
            <w:r w:rsidRPr="005468B3">
              <w:rPr>
                <w:rFonts w:ascii="Times New Roman" w:eastAsiaTheme="minorEastAsia" w:hAnsi="Times New Roman" w:cs="Times New Roman"/>
                <w:color w:val="auto"/>
                <w:sz w:val="20"/>
                <w:szCs w:val="20"/>
              </w:rPr>
              <w:t xml:space="preserve"> К каждой позиции в первом столбце подберите соответствующую позицию из второго столбца.</w:t>
            </w:r>
          </w:p>
          <w:tbl>
            <w:tblPr>
              <w:tblpPr w:leftFromText="180" w:rightFromText="180" w:vertAnchor="text" w:horzAnchor="margin" w:tblpXSpec="right" w:tblpY="180"/>
              <w:tblW w:w="6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122"/>
              <w:gridCol w:w="4823"/>
            </w:tblGrid>
            <w:tr w:rsidR="003A7D6C" w:rsidRPr="005468B3" w:rsidTr="00A234E5">
              <w:trPr>
                <w:trHeight w:val="419"/>
              </w:trPr>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5634FB" w:rsidRPr="005468B3" w:rsidRDefault="005634FB" w:rsidP="00FE6F25">
                  <w:pPr>
                    <w:pBdr>
                      <w:top w:val="nil"/>
                      <w:left w:val="nil"/>
                      <w:bottom w:val="nil"/>
                      <w:right w:val="nil"/>
                      <w:between w:val="nil"/>
                    </w:pBdr>
                    <w:spacing w:after="0" w:line="240" w:lineRule="auto"/>
                    <w:jc w:val="both"/>
                    <w:rPr>
                      <w:rFonts w:ascii="Times New Roman" w:eastAsia="Calibri" w:hAnsi="Times New Roman" w:cs="Times New Roman"/>
                      <w:color w:val="auto"/>
                      <w:sz w:val="20"/>
                      <w:szCs w:val="20"/>
                      <w:lang w:eastAsia="ru-RU"/>
                    </w:rPr>
                  </w:pPr>
                  <w:r w:rsidRPr="005468B3">
                    <w:rPr>
                      <w:rFonts w:ascii="Times New Roman" w:eastAsia="Calibri" w:hAnsi="Times New Roman" w:cs="Times New Roman"/>
                      <w:color w:val="auto"/>
                      <w:sz w:val="20"/>
                      <w:szCs w:val="20"/>
                      <w:lang w:eastAsia="ru-RU"/>
                    </w:rPr>
                    <w:t>Физическая способность</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5634FB" w:rsidRPr="005468B3" w:rsidRDefault="005634FB" w:rsidP="00FE6F25">
                  <w:pPr>
                    <w:pBdr>
                      <w:top w:val="nil"/>
                      <w:left w:val="nil"/>
                      <w:bottom w:val="nil"/>
                      <w:right w:val="nil"/>
                      <w:between w:val="nil"/>
                    </w:pBdr>
                    <w:spacing w:after="0" w:line="240" w:lineRule="auto"/>
                    <w:jc w:val="both"/>
                    <w:rPr>
                      <w:rFonts w:ascii="Times New Roman" w:eastAsia="Calibri" w:hAnsi="Times New Roman" w:cs="Times New Roman"/>
                      <w:color w:val="auto"/>
                      <w:sz w:val="20"/>
                      <w:szCs w:val="20"/>
                      <w:lang w:eastAsia="ru-RU"/>
                    </w:rPr>
                  </w:pPr>
                  <w:r w:rsidRPr="005468B3">
                    <w:rPr>
                      <w:rFonts w:ascii="Times New Roman" w:eastAsia="Calibri" w:hAnsi="Times New Roman" w:cs="Times New Roman"/>
                      <w:color w:val="auto"/>
                      <w:sz w:val="20"/>
                      <w:szCs w:val="20"/>
                      <w:lang w:eastAsia="ru-RU"/>
                    </w:rPr>
                    <w:t xml:space="preserve">Определение </w:t>
                  </w:r>
                </w:p>
              </w:tc>
            </w:tr>
            <w:tr w:rsidR="003A7D6C" w:rsidRPr="005468B3" w:rsidTr="00A234E5">
              <w:trPr>
                <w:trHeight w:val="2653"/>
              </w:trPr>
              <w:tc>
                <w:tcPr>
                  <w:tcW w:w="2122" w:type="dxa"/>
                  <w:tcBorders>
                    <w:top w:val="single" w:sz="4" w:space="0" w:color="000000"/>
                    <w:left w:val="single" w:sz="4" w:space="0" w:color="000000"/>
                    <w:right w:val="single" w:sz="4" w:space="0" w:color="000000"/>
                  </w:tcBorders>
                  <w:shd w:val="clear" w:color="auto" w:fill="auto"/>
                </w:tcPr>
                <w:p w:rsidR="005634FB" w:rsidRPr="005468B3" w:rsidRDefault="005634FB" w:rsidP="00FE6F25">
                  <w:pPr>
                    <w:pBdr>
                      <w:top w:val="nil"/>
                      <w:left w:val="nil"/>
                      <w:bottom w:val="nil"/>
                      <w:right w:val="nil"/>
                      <w:between w:val="nil"/>
                    </w:pBdr>
                    <w:spacing w:after="0" w:line="240" w:lineRule="auto"/>
                    <w:jc w:val="both"/>
                    <w:rPr>
                      <w:rFonts w:ascii="Times New Roman" w:eastAsia="Calibri" w:hAnsi="Times New Roman" w:cs="Times New Roman"/>
                      <w:color w:val="auto"/>
                      <w:sz w:val="20"/>
                      <w:szCs w:val="20"/>
                      <w:lang w:eastAsia="ru-RU"/>
                    </w:rPr>
                  </w:pPr>
                  <w:r w:rsidRPr="005468B3">
                    <w:rPr>
                      <w:rFonts w:ascii="Times New Roman" w:eastAsia="Calibri" w:hAnsi="Times New Roman" w:cs="Times New Roman"/>
                      <w:color w:val="auto"/>
                      <w:sz w:val="20"/>
                      <w:szCs w:val="20"/>
                      <w:lang w:eastAsia="ru-RU"/>
                    </w:rPr>
                    <w:t>А. Выносливость</w:t>
                  </w:r>
                </w:p>
                <w:p w:rsidR="005634FB" w:rsidRPr="005468B3" w:rsidRDefault="005634FB" w:rsidP="00FE6F25">
                  <w:pPr>
                    <w:pBdr>
                      <w:top w:val="nil"/>
                      <w:left w:val="nil"/>
                      <w:bottom w:val="nil"/>
                      <w:right w:val="nil"/>
                      <w:between w:val="nil"/>
                    </w:pBdr>
                    <w:spacing w:after="0" w:line="240" w:lineRule="auto"/>
                    <w:jc w:val="both"/>
                    <w:rPr>
                      <w:rFonts w:ascii="Times New Roman" w:eastAsia="Calibri" w:hAnsi="Times New Roman" w:cs="Times New Roman"/>
                      <w:color w:val="auto"/>
                      <w:sz w:val="20"/>
                      <w:szCs w:val="20"/>
                      <w:lang w:eastAsia="ru-RU"/>
                    </w:rPr>
                  </w:pPr>
                  <w:r w:rsidRPr="005468B3">
                    <w:rPr>
                      <w:rFonts w:ascii="Times New Roman" w:eastAsia="Calibri" w:hAnsi="Times New Roman" w:cs="Times New Roman"/>
                      <w:color w:val="auto"/>
                      <w:sz w:val="20"/>
                      <w:szCs w:val="20"/>
                      <w:lang w:eastAsia="ru-RU"/>
                    </w:rPr>
                    <w:t>Б. Сила</w:t>
                  </w:r>
                </w:p>
                <w:p w:rsidR="005634FB" w:rsidRPr="005468B3" w:rsidRDefault="005634FB" w:rsidP="00FE6F25">
                  <w:pPr>
                    <w:pBdr>
                      <w:top w:val="nil"/>
                      <w:left w:val="nil"/>
                      <w:bottom w:val="nil"/>
                      <w:right w:val="nil"/>
                      <w:between w:val="nil"/>
                    </w:pBdr>
                    <w:spacing w:after="0" w:line="240" w:lineRule="auto"/>
                    <w:jc w:val="both"/>
                    <w:rPr>
                      <w:rFonts w:ascii="Times New Roman" w:eastAsia="Calibri" w:hAnsi="Times New Roman" w:cs="Times New Roman"/>
                      <w:color w:val="auto"/>
                      <w:sz w:val="20"/>
                      <w:szCs w:val="20"/>
                      <w:lang w:eastAsia="ru-RU"/>
                    </w:rPr>
                  </w:pPr>
                  <w:r w:rsidRPr="005468B3">
                    <w:rPr>
                      <w:rFonts w:ascii="Times New Roman" w:eastAsia="Calibri" w:hAnsi="Times New Roman" w:cs="Times New Roman"/>
                      <w:color w:val="auto"/>
                      <w:sz w:val="20"/>
                      <w:szCs w:val="20"/>
                      <w:lang w:eastAsia="ru-RU"/>
                    </w:rPr>
                    <w:t>В. Быстрота</w:t>
                  </w:r>
                </w:p>
                <w:p w:rsidR="005634FB" w:rsidRPr="005468B3" w:rsidRDefault="005634FB" w:rsidP="00FE6F25">
                  <w:pPr>
                    <w:pBdr>
                      <w:top w:val="nil"/>
                      <w:left w:val="nil"/>
                      <w:bottom w:val="nil"/>
                      <w:right w:val="nil"/>
                      <w:between w:val="nil"/>
                    </w:pBdr>
                    <w:spacing w:after="0" w:line="240" w:lineRule="auto"/>
                    <w:jc w:val="both"/>
                    <w:rPr>
                      <w:rFonts w:ascii="Times New Roman" w:eastAsia="Calibri" w:hAnsi="Times New Roman" w:cs="Times New Roman"/>
                      <w:color w:val="auto"/>
                      <w:sz w:val="20"/>
                      <w:szCs w:val="20"/>
                      <w:lang w:eastAsia="ru-RU"/>
                    </w:rPr>
                  </w:pPr>
                  <w:r w:rsidRPr="005468B3">
                    <w:rPr>
                      <w:rFonts w:ascii="Times New Roman" w:eastAsia="Calibri" w:hAnsi="Times New Roman" w:cs="Times New Roman"/>
                      <w:color w:val="auto"/>
                      <w:sz w:val="20"/>
                      <w:szCs w:val="20"/>
                      <w:lang w:eastAsia="ru-RU"/>
                    </w:rPr>
                    <w:t>Г. Гибкость</w:t>
                  </w:r>
                </w:p>
              </w:tc>
              <w:tc>
                <w:tcPr>
                  <w:tcW w:w="4823" w:type="dxa"/>
                  <w:tcBorders>
                    <w:top w:val="single" w:sz="4" w:space="0" w:color="000000"/>
                    <w:left w:val="single" w:sz="4" w:space="0" w:color="000000"/>
                    <w:right w:val="single" w:sz="4" w:space="0" w:color="000000"/>
                  </w:tcBorders>
                  <w:shd w:val="clear" w:color="auto" w:fill="auto"/>
                </w:tcPr>
                <w:p w:rsidR="005634FB" w:rsidRPr="005468B3" w:rsidRDefault="005634FB" w:rsidP="00FE6F25">
                  <w:pPr>
                    <w:pBdr>
                      <w:top w:val="nil"/>
                      <w:left w:val="nil"/>
                      <w:bottom w:val="nil"/>
                      <w:right w:val="nil"/>
                      <w:between w:val="nil"/>
                    </w:pBdr>
                    <w:tabs>
                      <w:tab w:val="left" w:pos="220"/>
                    </w:tabs>
                    <w:spacing w:after="0" w:line="240" w:lineRule="auto"/>
                    <w:jc w:val="both"/>
                    <w:rPr>
                      <w:rFonts w:ascii="Times New Roman" w:eastAsia="Calibri" w:hAnsi="Times New Roman" w:cs="Times New Roman"/>
                      <w:color w:val="auto"/>
                      <w:sz w:val="20"/>
                      <w:szCs w:val="20"/>
                      <w:lang w:eastAsia="ru-RU"/>
                    </w:rPr>
                  </w:pPr>
                  <w:r w:rsidRPr="005468B3">
                    <w:rPr>
                      <w:rFonts w:ascii="Times New Roman" w:eastAsia="Calibri" w:hAnsi="Times New Roman" w:cs="Times New Roman"/>
                      <w:color w:val="auto"/>
                      <w:sz w:val="20"/>
                      <w:szCs w:val="20"/>
                      <w:lang w:eastAsia="ru-RU"/>
                    </w:rPr>
                    <w:t>1. Способность совершать двигательные действия в минимальный для данных условий отрезок времени</w:t>
                  </w:r>
                </w:p>
                <w:p w:rsidR="005634FB" w:rsidRPr="005468B3" w:rsidRDefault="005634FB" w:rsidP="00FE6F25">
                  <w:pPr>
                    <w:pBdr>
                      <w:top w:val="nil"/>
                      <w:left w:val="nil"/>
                      <w:bottom w:val="nil"/>
                      <w:right w:val="nil"/>
                      <w:between w:val="nil"/>
                    </w:pBdr>
                    <w:tabs>
                      <w:tab w:val="left" w:pos="220"/>
                    </w:tabs>
                    <w:spacing w:after="0" w:line="240" w:lineRule="auto"/>
                    <w:jc w:val="both"/>
                    <w:rPr>
                      <w:rFonts w:ascii="Times New Roman" w:eastAsia="Calibri" w:hAnsi="Times New Roman" w:cs="Times New Roman"/>
                      <w:color w:val="auto"/>
                      <w:sz w:val="20"/>
                      <w:szCs w:val="20"/>
                      <w:lang w:eastAsia="ru-RU"/>
                    </w:rPr>
                  </w:pPr>
                  <w:r w:rsidRPr="005468B3">
                    <w:rPr>
                      <w:rFonts w:ascii="Times New Roman" w:eastAsia="Calibri" w:hAnsi="Times New Roman" w:cs="Times New Roman"/>
                      <w:color w:val="auto"/>
                      <w:sz w:val="20"/>
                      <w:szCs w:val="20"/>
                      <w:lang w:eastAsia="ru-RU"/>
                    </w:rPr>
                    <w:t>2. Способность к длительному выполнению какой-либо деятельности без снижения ее эффективности</w:t>
                  </w:r>
                </w:p>
                <w:p w:rsidR="005634FB" w:rsidRPr="005468B3" w:rsidRDefault="005634FB" w:rsidP="00FE6F25">
                  <w:pPr>
                    <w:pBdr>
                      <w:top w:val="nil"/>
                      <w:left w:val="nil"/>
                      <w:bottom w:val="nil"/>
                      <w:right w:val="nil"/>
                      <w:between w:val="nil"/>
                    </w:pBdr>
                    <w:tabs>
                      <w:tab w:val="left" w:pos="220"/>
                    </w:tabs>
                    <w:spacing w:after="0" w:line="240" w:lineRule="auto"/>
                    <w:jc w:val="both"/>
                    <w:rPr>
                      <w:rFonts w:ascii="Times New Roman" w:eastAsia="Calibri" w:hAnsi="Times New Roman" w:cs="Times New Roman"/>
                      <w:color w:val="auto"/>
                      <w:sz w:val="20"/>
                      <w:szCs w:val="20"/>
                      <w:lang w:eastAsia="ru-RU"/>
                    </w:rPr>
                  </w:pPr>
                  <w:r w:rsidRPr="005468B3">
                    <w:rPr>
                      <w:rFonts w:ascii="Times New Roman" w:eastAsia="Calibri" w:hAnsi="Times New Roman" w:cs="Times New Roman"/>
                      <w:color w:val="auto"/>
                      <w:sz w:val="20"/>
                      <w:szCs w:val="20"/>
                      <w:lang w:eastAsia="ru-RU"/>
                    </w:rPr>
                    <w:t>3. Способность выполнять движения с максимальной амплитудой</w:t>
                  </w:r>
                </w:p>
                <w:p w:rsidR="005634FB" w:rsidRPr="005468B3" w:rsidRDefault="005634FB" w:rsidP="00FE6F25">
                  <w:pPr>
                    <w:pBdr>
                      <w:top w:val="nil"/>
                      <w:left w:val="nil"/>
                      <w:bottom w:val="nil"/>
                      <w:right w:val="nil"/>
                      <w:between w:val="nil"/>
                    </w:pBdr>
                    <w:tabs>
                      <w:tab w:val="left" w:pos="220"/>
                    </w:tabs>
                    <w:spacing w:after="0" w:line="240" w:lineRule="auto"/>
                    <w:jc w:val="both"/>
                    <w:rPr>
                      <w:rFonts w:ascii="Times New Roman" w:eastAsia="Calibri" w:hAnsi="Times New Roman" w:cs="Times New Roman"/>
                      <w:color w:val="auto"/>
                      <w:sz w:val="20"/>
                      <w:szCs w:val="20"/>
                      <w:lang w:eastAsia="ru-RU"/>
                    </w:rPr>
                  </w:pPr>
                  <w:r w:rsidRPr="005468B3">
                    <w:rPr>
                      <w:rFonts w:ascii="Times New Roman" w:eastAsia="Calibri" w:hAnsi="Times New Roman" w:cs="Times New Roman"/>
                      <w:color w:val="auto"/>
                      <w:sz w:val="20"/>
                      <w:szCs w:val="20"/>
                      <w:lang w:eastAsia="ru-RU"/>
                    </w:rPr>
                    <w:t>4. Способность преодолевать внешнее сопротивление или противодействовать ему за счет мышечных усилий</w:t>
                  </w:r>
                </w:p>
              </w:tc>
            </w:tr>
          </w:tbl>
          <w:p w:rsidR="005634FB" w:rsidRPr="005468B3" w:rsidRDefault="005634FB" w:rsidP="00FE6F25">
            <w:pPr>
              <w:jc w:val="both"/>
              <w:rPr>
                <w:rFonts w:ascii="Times New Roman" w:hAnsi="Times New Roman" w:cs="Times New Roman"/>
                <w:color w:val="auto"/>
                <w:sz w:val="20"/>
                <w:szCs w:val="20"/>
              </w:rPr>
            </w:pPr>
          </w:p>
        </w:tc>
        <w:tc>
          <w:tcPr>
            <w:tcW w:w="1784" w:type="dxa"/>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А2 Б4 В1 Г3</w:t>
            </w:r>
          </w:p>
        </w:tc>
      </w:tr>
      <w:tr w:rsidR="003A7D6C" w:rsidRPr="005468B3" w:rsidTr="00A234E5">
        <w:tc>
          <w:tcPr>
            <w:tcW w:w="1968" w:type="dxa"/>
            <w:vMerge/>
          </w:tcPr>
          <w:p w:rsidR="005634FB" w:rsidRPr="005468B3" w:rsidRDefault="005634FB" w:rsidP="00FE6F25">
            <w:pPr>
              <w:jc w:val="both"/>
              <w:rPr>
                <w:rFonts w:ascii="Times New Roman" w:hAnsi="Times New Roman" w:cs="Times New Roman"/>
                <w:bCs/>
                <w:color w:val="auto"/>
                <w:sz w:val="20"/>
                <w:szCs w:val="20"/>
              </w:rPr>
            </w:pPr>
          </w:p>
        </w:tc>
        <w:tc>
          <w:tcPr>
            <w:tcW w:w="6386" w:type="dxa"/>
          </w:tcPr>
          <w:p w:rsidR="005634FB" w:rsidRPr="005468B3" w:rsidRDefault="005634FB" w:rsidP="00FE6F25">
            <w:pPr>
              <w:pStyle w:val="16"/>
              <w:jc w:val="both"/>
              <w:rPr>
                <w:rFonts w:ascii="Times New Roman" w:hAnsi="Times New Roman"/>
                <w:sz w:val="20"/>
                <w:szCs w:val="20"/>
              </w:rPr>
            </w:pPr>
            <w:r w:rsidRPr="005468B3">
              <w:rPr>
                <w:rFonts w:ascii="Times New Roman" w:hAnsi="Times New Roman"/>
                <w:sz w:val="20"/>
                <w:szCs w:val="20"/>
              </w:rPr>
              <w:t xml:space="preserve">4. Установите правильную последовательность выполнения </w:t>
            </w:r>
            <w:r w:rsidRPr="005468B3">
              <w:rPr>
                <w:rFonts w:ascii="Times New Roman" w:hAnsi="Times New Roman"/>
                <w:sz w:val="20"/>
                <w:szCs w:val="20"/>
              </w:rPr>
              <w:br/>
              <w:t>общеразвивающих упражнений.</w:t>
            </w:r>
          </w:p>
          <w:p w:rsidR="005634FB" w:rsidRPr="005468B3" w:rsidRDefault="005634FB" w:rsidP="00FE6F25">
            <w:pPr>
              <w:pStyle w:val="16"/>
              <w:jc w:val="both"/>
              <w:rPr>
                <w:rFonts w:ascii="Times New Roman" w:hAnsi="Times New Roman"/>
                <w:sz w:val="20"/>
                <w:szCs w:val="20"/>
              </w:rPr>
            </w:pPr>
            <w:r w:rsidRPr="005468B3">
              <w:rPr>
                <w:rFonts w:ascii="Times New Roman" w:hAnsi="Times New Roman"/>
                <w:sz w:val="20"/>
                <w:szCs w:val="20"/>
              </w:rPr>
              <w:t>1. повороты туловища</w:t>
            </w:r>
          </w:p>
          <w:p w:rsidR="005634FB" w:rsidRPr="005468B3" w:rsidRDefault="005634FB" w:rsidP="00FE6F25">
            <w:pPr>
              <w:pStyle w:val="16"/>
              <w:jc w:val="both"/>
              <w:rPr>
                <w:rFonts w:ascii="Times New Roman" w:hAnsi="Times New Roman"/>
                <w:sz w:val="20"/>
                <w:szCs w:val="20"/>
              </w:rPr>
            </w:pPr>
            <w:r w:rsidRPr="005468B3">
              <w:rPr>
                <w:rFonts w:ascii="Times New Roman" w:hAnsi="Times New Roman"/>
                <w:sz w:val="20"/>
                <w:szCs w:val="20"/>
              </w:rPr>
              <w:t>2. махи ногами</w:t>
            </w:r>
          </w:p>
          <w:p w:rsidR="005634FB" w:rsidRPr="005468B3" w:rsidRDefault="005634FB" w:rsidP="00FE6F25">
            <w:pPr>
              <w:pStyle w:val="16"/>
              <w:jc w:val="both"/>
              <w:rPr>
                <w:rFonts w:ascii="Times New Roman" w:hAnsi="Times New Roman"/>
                <w:sz w:val="20"/>
                <w:szCs w:val="20"/>
              </w:rPr>
            </w:pPr>
            <w:r w:rsidRPr="005468B3">
              <w:rPr>
                <w:rFonts w:ascii="Times New Roman" w:hAnsi="Times New Roman"/>
                <w:sz w:val="20"/>
                <w:szCs w:val="20"/>
              </w:rPr>
              <w:t>3. наклоны головы</w:t>
            </w:r>
          </w:p>
          <w:p w:rsidR="005634FB" w:rsidRPr="005468B3" w:rsidRDefault="005634FB" w:rsidP="00FE6F25">
            <w:pPr>
              <w:pStyle w:val="16"/>
              <w:jc w:val="both"/>
              <w:rPr>
                <w:rFonts w:ascii="Times New Roman" w:hAnsi="Times New Roman"/>
                <w:sz w:val="20"/>
                <w:szCs w:val="20"/>
              </w:rPr>
            </w:pPr>
            <w:r w:rsidRPr="005468B3">
              <w:rPr>
                <w:rFonts w:ascii="Times New Roman" w:hAnsi="Times New Roman"/>
                <w:sz w:val="20"/>
                <w:szCs w:val="20"/>
              </w:rPr>
              <w:t>4. круговые движения руками</w:t>
            </w:r>
          </w:p>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5. выпады</w:t>
            </w:r>
          </w:p>
        </w:tc>
        <w:tc>
          <w:tcPr>
            <w:tcW w:w="1784" w:type="dxa"/>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34125</w:t>
            </w:r>
          </w:p>
        </w:tc>
      </w:tr>
      <w:tr w:rsidR="003A7D6C" w:rsidRPr="005468B3" w:rsidTr="00A234E5">
        <w:tc>
          <w:tcPr>
            <w:tcW w:w="1968" w:type="dxa"/>
            <w:vMerge w:val="restart"/>
          </w:tcPr>
          <w:p w:rsidR="005634FB" w:rsidRPr="005468B3" w:rsidRDefault="005634FB" w:rsidP="00FE6F25">
            <w:pPr>
              <w:jc w:val="both"/>
              <w:rPr>
                <w:rFonts w:ascii="Times New Roman" w:hAnsi="Times New Roman" w:cs="Times New Roman"/>
                <w:bCs/>
                <w:color w:val="auto"/>
                <w:sz w:val="20"/>
                <w:szCs w:val="20"/>
              </w:rPr>
            </w:pPr>
            <w:r w:rsidRPr="005468B3">
              <w:rPr>
                <w:rFonts w:ascii="Times New Roman" w:hAnsi="Times New Roman" w:cs="Times New Roman"/>
                <w:bCs/>
                <w:color w:val="auto"/>
                <w:sz w:val="20"/>
                <w:szCs w:val="20"/>
              </w:rPr>
              <w:t>История России</w:t>
            </w:r>
          </w:p>
        </w:tc>
        <w:tc>
          <w:tcPr>
            <w:tcW w:w="6386" w:type="dxa"/>
          </w:tcPr>
          <w:p w:rsidR="005634FB" w:rsidRPr="005468B3" w:rsidRDefault="005634FB" w:rsidP="00FE6F25">
            <w:pPr>
              <w:shd w:val="clear" w:color="auto" w:fill="FFFFFF"/>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1.Установите соответствие между именами московских князей и событиями, связанными с их правлением: к каждому элементу первого столбца подберите соответствующий элемент из второго столбца. </w:t>
            </w:r>
          </w:p>
          <w:p w:rsidR="005634FB" w:rsidRPr="005468B3" w:rsidRDefault="005634FB" w:rsidP="00FE6F25">
            <w:pPr>
              <w:shd w:val="clear" w:color="auto" w:fill="FFFFFF"/>
              <w:ind w:left="735"/>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Московские князья А) Василий III Б) Иван III В) Дмитрий Донской Г.) Иван Калита</w:t>
            </w:r>
          </w:p>
          <w:p w:rsidR="005634FB" w:rsidRPr="005468B3" w:rsidRDefault="005634FB" w:rsidP="00FE6F25">
            <w:pPr>
              <w:shd w:val="clear" w:color="auto" w:fill="FFFFFF"/>
              <w:ind w:firstLine="375"/>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События 1) присоединение Рязани 2) окончательное освобождение от власти монголо-татарской орды3) набег хана Тохтамыша на Москву 4) Начало возвышения Москвы</w:t>
            </w:r>
          </w:p>
          <w:p w:rsidR="005634FB" w:rsidRPr="005468B3" w:rsidRDefault="005634FB" w:rsidP="00FE6F25">
            <w:pPr>
              <w:jc w:val="both"/>
              <w:rPr>
                <w:rFonts w:ascii="Times New Roman" w:hAnsi="Times New Roman" w:cs="Times New Roman"/>
                <w:i/>
                <w:color w:val="auto"/>
                <w:sz w:val="20"/>
                <w:szCs w:val="20"/>
              </w:rPr>
            </w:pPr>
          </w:p>
        </w:tc>
        <w:tc>
          <w:tcPr>
            <w:tcW w:w="1784" w:type="dxa"/>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w w:val="95"/>
                <w:sz w:val="20"/>
                <w:szCs w:val="20"/>
                <w:lang w:eastAsia="ru-RU"/>
              </w:rPr>
              <w:t>А1, Б2, В3, Г4</w:t>
            </w:r>
          </w:p>
        </w:tc>
      </w:tr>
      <w:tr w:rsidR="003A7D6C" w:rsidRPr="005468B3" w:rsidTr="00A234E5">
        <w:tc>
          <w:tcPr>
            <w:tcW w:w="1968" w:type="dxa"/>
            <w:vMerge/>
          </w:tcPr>
          <w:p w:rsidR="005634FB" w:rsidRPr="005468B3" w:rsidRDefault="005634FB" w:rsidP="00FE6F25">
            <w:pPr>
              <w:jc w:val="both"/>
              <w:rPr>
                <w:rFonts w:ascii="Times New Roman" w:hAnsi="Times New Roman" w:cs="Times New Roman"/>
                <w:color w:val="auto"/>
                <w:sz w:val="20"/>
                <w:szCs w:val="20"/>
              </w:rPr>
            </w:pPr>
          </w:p>
        </w:tc>
        <w:tc>
          <w:tcPr>
            <w:tcW w:w="6386" w:type="dxa"/>
          </w:tcPr>
          <w:p w:rsidR="005634FB" w:rsidRPr="005468B3" w:rsidRDefault="005634FB" w:rsidP="00FE6F25">
            <w:pPr>
              <w:shd w:val="clear" w:color="auto" w:fill="FFFFFF"/>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2. Расположите в хронологическом порядке ордынских правителей. Укажите ответ в виде последовательности цифр выбранных элементов. 1) хан Узбек 2) хан Ахмат 3) хан Батый 4) Мамай</w:t>
            </w:r>
          </w:p>
          <w:p w:rsidR="005634FB" w:rsidRPr="005468B3" w:rsidRDefault="005634FB" w:rsidP="00FE6F25">
            <w:pPr>
              <w:shd w:val="clear" w:color="auto" w:fill="FFFFFF"/>
              <w:jc w:val="both"/>
              <w:rPr>
                <w:rFonts w:ascii="Times New Roman" w:hAnsi="Times New Roman" w:cs="Times New Roman"/>
                <w:color w:val="auto"/>
                <w:sz w:val="20"/>
                <w:szCs w:val="20"/>
                <w:lang w:eastAsia="ru-RU"/>
              </w:rPr>
            </w:pPr>
          </w:p>
          <w:p w:rsidR="005634FB" w:rsidRPr="005468B3" w:rsidRDefault="005634FB" w:rsidP="00FE6F25">
            <w:pPr>
              <w:jc w:val="both"/>
              <w:rPr>
                <w:rFonts w:ascii="Times New Roman" w:hAnsi="Times New Roman" w:cs="Times New Roman"/>
                <w:i/>
                <w:color w:val="auto"/>
                <w:sz w:val="20"/>
                <w:szCs w:val="20"/>
              </w:rPr>
            </w:pPr>
          </w:p>
        </w:tc>
        <w:tc>
          <w:tcPr>
            <w:tcW w:w="1784" w:type="dxa"/>
          </w:tcPr>
          <w:p w:rsidR="005634FB" w:rsidRPr="005468B3" w:rsidRDefault="005634FB" w:rsidP="00FE6F25">
            <w:pPr>
              <w:jc w:val="both"/>
              <w:rPr>
                <w:rFonts w:ascii="Times New Roman" w:hAnsi="Times New Roman" w:cs="Times New Roman"/>
                <w:i/>
                <w:color w:val="auto"/>
                <w:sz w:val="20"/>
                <w:szCs w:val="20"/>
              </w:rPr>
            </w:pPr>
            <w:r w:rsidRPr="005468B3">
              <w:rPr>
                <w:rFonts w:ascii="Times New Roman" w:hAnsi="Times New Roman" w:cs="Times New Roman"/>
                <w:i/>
                <w:color w:val="auto"/>
                <w:sz w:val="20"/>
                <w:szCs w:val="20"/>
              </w:rPr>
              <w:t>3,4,1,2</w:t>
            </w:r>
          </w:p>
        </w:tc>
      </w:tr>
      <w:tr w:rsidR="003A7D6C" w:rsidRPr="005468B3" w:rsidTr="00A234E5">
        <w:tc>
          <w:tcPr>
            <w:tcW w:w="1968" w:type="dxa"/>
            <w:vMerge/>
          </w:tcPr>
          <w:p w:rsidR="005634FB" w:rsidRPr="005468B3" w:rsidRDefault="005634FB" w:rsidP="00FE6F25">
            <w:pPr>
              <w:jc w:val="both"/>
              <w:rPr>
                <w:rFonts w:ascii="Times New Roman" w:hAnsi="Times New Roman" w:cs="Times New Roman"/>
                <w:color w:val="auto"/>
                <w:sz w:val="20"/>
                <w:szCs w:val="20"/>
              </w:rPr>
            </w:pPr>
          </w:p>
        </w:tc>
        <w:tc>
          <w:tcPr>
            <w:tcW w:w="6386" w:type="dxa"/>
            <w:vMerge w:val="restart"/>
          </w:tcPr>
          <w:p w:rsidR="005634FB" w:rsidRPr="005468B3" w:rsidRDefault="005634FB" w:rsidP="00FE6F25">
            <w:pPr>
              <w:shd w:val="clear" w:color="auto" w:fill="FFFFFF"/>
              <w:ind w:firstLine="375"/>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3. Запишите понятие, о котором идёт речь.</w:t>
            </w:r>
          </w:p>
          <w:p w:rsidR="005634FB" w:rsidRPr="005468B3" w:rsidRDefault="005634FB" w:rsidP="00FE6F25">
            <w:pPr>
              <w:shd w:val="clear" w:color="auto" w:fill="FFFFFF"/>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 </w:t>
            </w:r>
          </w:p>
          <w:p w:rsidR="005634FB" w:rsidRPr="005468B3" w:rsidRDefault="005634FB" w:rsidP="00FE6F25">
            <w:pPr>
              <w:shd w:val="clear" w:color="auto" w:fill="FFFFFF"/>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«Основная часть территории России, не включённая в опричнину Иваном IV Грозным».</w:t>
            </w:r>
          </w:p>
          <w:p w:rsidR="005634FB" w:rsidRPr="005468B3" w:rsidRDefault="005634FB" w:rsidP="00FE6F25">
            <w:pPr>
              <w:jc w:val="both"/>
              <w:rPr>
                <w:rFonts w:ascii="Times New Roman" w:hAnsi="Times New Roman" w:cs="Times New Roman"/>
                <w:i/>
                <w:color w:val="auto"/>
                <w:sz w:val="20"/>
                <w:szCs w:val="20"/>
              </w:rPr>
            </w:pPr>
          </w:p>
        </w:tc>
        <w:tc>
          <w:tcPr>
            <w:tcW w:w="1784" w:type="dxa"/>
          </w:tcPr>
          <w:p w:rsidR="005634FB" w:rsidRPr="005468B3" w:rsidRDefault="005634FB" w:rsidP="00FE6F25">
            <w:pPr>
              <w:jc w:val="both"/>
              <w:rPr>
                <w:rFonts w:ascii="Times New Roman" w:hAnsi="Times New Roman" w:cs="Times New Roman"/>
                <w:i/>
                <w:color w:val="auto"/>
                <w:sz w:val="20"/>
                <w:szCs w:val="20"/>
              </w:rPr>
            </w:pPr>
            <w:r w:rsidRPr="005468B3">
              <w:rPr>
                <w:rFonts w:ascii="Times New Roman" w:hAnsi="Times New Roman" w:cs="Times New Roman"/>
                <w:i/>
                <w:color w:val="auto"/>
                <w:sz w:val="20"/>
                <w:szCs w:val="20"/>
              </w:rPr>
              <w:t>земщина</w:t>
            </w:r>
          </w:p>
        </w:tc>
      </w:tr>
      <w:tr w:rsidR="003A7D6C" w:rsidRPr="005468B3" w:rsidTr="00A234E5">
        <w:tc>
          <w:tcPr>
            <w:tcW w:w="1968" w:type="dxa"/>
            <w:vMerge/>
          </w:tcPr>
          <w:p w:rsidR="005634FB" w:rsidRPr="005468B3" w:rsidRDefault="005634FB" w:rsidP="00FE6F25">
            <w:pPr>
              <w:jc w:val="both"/>
              <w:rPr>
                <w:rFonts w:ascii="Times New Roman" w:hAnsi="Times New Roman" w:cs="Times New Roman"/>
                <w:color w:val="auto"/>
                <w:sz w:val="20"/>
                <w:szCs w:val="20"/>
              </w:rPr>
            </w:pPr>
          </w:p>
        </w:tc>
        <w:tc>
          <w:tcPr>
            <w:tcW w:w="6386" w:type="dxa"/>
            <w:vMerge/>
          </w:tcPr>
          <w:p w:rsidR="005634FB" w:rsidRPr="005468B3" w:rsidRDefault="005634FB" w:rsidP="00FE6F25">
            <w:pPr>
              <w:jc w:val="both"/>
              <w:rPr>
                <w:rFonts w:ascii="Times New Roman" w:hAnsi="Times New Roman" w:cs="Times New Roman"/>
                <w:color w:val="auto"/>
                <w:sz w:val="20"/>
                <w:szCs w:val="20"/>
              </w:rPr>
            </w:pPr>
          </w:p>
        </w:tc>
        <w:tc>
          <w:tcPr>
            <w:tcW w:w="1784" w:type="dxa"/>
          </w:tcPr>
          <w:p w:rsidR="005634FB" w:rsidRPr="005468B3" w:rsidRDefault="005634FB" w:rsidP="00FE6F25">
            <w:pPr>
              <w:jc w:val="both"/>
              <w:rPr>
                <w:rFonts w:ascii="Times New Roman" w:hAnsi="Times New Roman" w:cs="Times New Roman"/>
                <w:color w:val="auto"/>
                <w:sz w:val="20"/>
                <w:szCs w:val="20"/>
              </w:rPr>
            </w:pPr>
          </w:p>
        </w:tc>
      </w:tr>
    </w:tbl>
    <w:p w:rsidR="005634FB" w:rsidRPr="005468B3" w:rsidRDefault="005634FB" w:rsidP="00FE6F25">
      <w:pPr>
        <w:spacing w:after="0" w:line="240" w:lineRule="auto"/>
        <w:jc w:val="both"/>
        <w:rPr>
          <w:rFonts w:ascii="Times New Roman" w:hAnsi="Times New Roman" w:cs="Times New Roman"/>
          <w:color w:val="auto"/>
          <w:sz w:val="20"/>
          <w:szCs w:val="20"/>
        </w:rPr>
      </w:pPr>
    </w:p>
    <w:p w:rsidR="005634FB" w:rsidRPr="005468B3" w:rsidRDefault="005634FB" w:rsidP="00FE6F25">
      <w:pPr>
        <w:spacing w:after="0" w:line="240" w:lineRule="auto"/>
        <w:jc w:val="both"/>
        <w:rPr>
          <w:rFonts w:ascii="Times New Roman" w:hAnsi="Times New Roman" w:cs="Times New Roman"/>
          <w:b/>
          <w:color w:val="auto"/>
          <w:sz w:val="20"/>
          <w:szCs w:val="20"/>
        </w:rPr>
      </w:pPr>
      <w:r w:rsidRPr="005468B3">
        <w:rPr>
          <w:rFonts w:ascii="Times New Roman" w:hAnsi="Times New Roman" w:cs="Times New Roman"/>
          <w:b/>
          <w:color w:val="auto"/>
          <w:sz w:val="20"/>
          <w:szCs w:val="20"/>
        </w:rPr>
        <w:t>ОК. 09</w:t>
      </w:r>
      <w:r w:rsidRPr="005468B3">
        <w:rPr>
          <w:rFonts w:ascii="Times New Roman" w:hAnsi="Times New Roman" w:cs="Times New Roman"/>
          <w:b/>
          <w:color w:val="auto"/>
          <w:sz w:val="20"/>
          <w:szCs w:val="20"/>
        </w:rPr>
        <w:tab/>
        <w:t>Пользоваться профессиональной документацией на государственном и иностранном языках</w:t>
      </w:r>
    </w:p>
    <w:tbl>
      <w:tblPr>
        <w:tblStyle w:val="a6"/>
        <w:tblW w:w="0" w:type="auto"/>
        <w:tblLook w:val="04A0" w:firstRow="1" w:lastRow="0" w:firstColumn="1" w:lastColumn="0" w:noHBand="0" w:noVBand="1"/>
      </w:tblPr>
      <w:tblGrid>
        <w:gridCol w:w="1296"/>
        <w:gridCol w:w="7764"/>
        <w:gridCol w:w="1265"/>
      </w:tblGrid>
      <w:tr w:rsidR="003A7D6C" w:rsidRPr="005468B3" w:rsidTr="000E60CD">
        <w:tc>
          <w:tcPr>
            <w:tcW w:w="1296" w:type="dxa"/>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Предмет/</w:t>
            </w:r>
          </w:p>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курс по выбору</w:t>
            </w:r>
          </w:p>
        </w:tc>
        <w:tc>
          <w:tcPr>
            <w:tcW w:w="7764" w:type="dxa"/>
          </w:tcPr>
          <w:p w:rsidR="005634FB" w:rsidRPr="005468B3" w:rsidRDefault="005634F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Задание</w:t>
            </w:r>
          </w:p>
        </w:tc>
        <w:tc>
          <w:tcPr>
            <w:tcW w:w="1265" w:type="dxa"/>
          </w:tcPr>
          <w:p w:rsidR="005634FB" w:rsidRPr="005468B3" w:rsidRDefault="005634FB" w:rsidP="00FE6F25">
            <w:pPr>
              <w:jc w:val="both"/>
              <w:rPr>
                <w:rFonts w:ascii="Times New Roman" w:hAnsi="Times New Roman" w:cs="Times New Roman"/>
                <w:bCs/>
                <w:color w:val="auto"/>
                <w:sz w:val="20"/>
                <w:szCs w:val="20"/>
              </w:rPr>
            </w:pPr>
            <w:r w:rsidRPr="005468B3">
              <w:rPr>
                <w:rFonts w:ascii="Times New Roman" w:hAnsi="Times New Roman" w:cs="Times New Roman"/>
                <w:bCs/>
                <w:color w:val="auto"/>
                <w:sz w:val="20"/>
                <w:szCs w:val="20"/>
              </w:rPr>
              <w:t>Ответ</w:t>
            </w:r>
          </w:p>
        </w:tc>
      </w:tr>
      <w:tr w:rsidR="000E60CD" w:rsidRPr="005468B3" w:rsidTr="000E60CD">
        <w:tc>
          <w:tcPr>
            <w:tcW w:w="1296" w:type="dxa"/>
            <w:vMerge w:val="restart"/>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bCs/>
                <w:color w:val="auto"/>
                <w:sz w:val="20"/>
                <w:szCs w:val="20"/>
              </w:rPr>
              <w:t>Русский язык</w:t>
            </w:r>
          </w:p>
        </w:tc>
        <w:tc>
          <w:tcPr>
            <w:tcW w:w="7764" w:type="dxa"/>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1. Выберите предложения, в которых нет речевых ошибок:</w:t>
            </w:r>
          </w:p>
          <w:p w:rsidR="000E60CD" w:rsidRPr="005468B3" w:rsidRDefault="000E60CD" w:rsidP="000E60CD">
            <w:pPr>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1. Раскидав стружки, мне потом пришлось убирать весь столярный кабинет.</w:t>
            </w:r>
          </w:p>
          <w:p w:rsidR="000E60CD" w:rsidRPr="005468B3" w:rsidRDefault="000E60CD" w:rsidP="000E60CD">
            <w:pPr>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2.Проснувшись рано утром, я решил сам приготовить завтрак для родителей.</w:t>
            </w:r>
          </w:p>
          <w:p w:rsidR="000E60CD" w:rsidRPr="005468B3" w:rsidRDefault="000E60CD" w:rsidP="000E60CD">
            <w:pPr>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3. Отправляясь в поход, маршрут казался легким.</w:t>
            </w:r>
          </w:p>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4. Встретившись у реки, мы стали разматывать удочки и тихо готовиться к утренней рыбалке.</w:t>
            </w:r>
          </w:p>
        </w:tc>
        <w:tc>
          <w:tcPr>
            <w:tcW w:w="1265" w:type="dxa"/>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2,4</w:t>
            </w:r>
          </w:p>
        </w:tc>
      </w:tr>
      <w:tr w:rsidR="000E60CD" w:rsidRPr="005468B3" w:rsidTr="000E60CD">
        <w:tc>
          <w:tcPr>
            <w:tcW w:w="1296" w:type="dxa"/>
            <w:vMerge/>
          </w:tcPr>
          <w:p w:rsidR="000E60CD" w:rsidRPr="005468B3" w:rsidRDefault="000E60CD" w:rsidP="000E60CD">
            <w:pPr>
              <w:jc w:val="both"/>
              <w:rPr>
                <w:rFonts w:ascii="Times New Roman" w:hAnsi="Times New Roman" w:cs="Times New Roman"/>
                <w:bCs/>
                <w:color w:val="auto"/>
                <w:sz w:val="20"/>
                <w:szCs w:val="20"/>
              </w:rPr>
            </w:pPr>
          </w:p>
        </w:tc>
        <w:tc>
          <w:tcPr>
            <w:tcW w:w="7764" w:type="dxa"/>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2. Вставьте пропущенное слово в тексте.</w:t>
            </w:r>
          </w:p>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Речь не передается по наследству, ребёнок перенимает … от окружающих. Поэтому так важно, чтобы взрослые в разговоре с малышом следили за своим произношением, говорили с ним не торопясь, чётко произносили все звуки и слова спокойным приветливым тоном. Обязательно учитывать, что некоторые слова малыш слышит впервые, и как он их воспринимает, так и будет произносить.</w:t>
            </w:r>
          </w:p>
        </w:tc>
        <w:tc>
          <w:tcPr>
            <w:tcW w:w="1265" w:type="dxa"/>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её</w:t>
            </w:r>
          </w:p>
        </w:tc>
      </w:tr>
      <w:tr w:rsidR="000E60CD" w:rsidRPr="005468B3" w:rsidTr="000E60CD">
        <w:tc>
          <w:tcPr>
            <w:tcW w:w="1296" w:type="dxa"/>
            <w:vMerge/>
          </w:tcPr>
          <w:p w:rsidR="000E60CD" w:rsidRPr="005468B3" w:rsidRDefault="000E60CD" w:rsidP="000E60CD">
            <w:pPr>
              <w:jc w:val="both"/>
              <w:rPr>
                <w:rFonts w:ascii="Times New Roman" w:hAnsi="Times New Roman" w:cs="Times New Roman"/>
                <w:bCs/>
                <w:color w:val="auto"/>
                <w:sz w:val="20"/>
                <w:szCs w:val="20"/>
              </w:rPr>
            </w:pPr>
          </w:p>
        </w:tc>
        <w:tc>
          <w:tcPr>
            <w:tcW w:w="7764" w:type="dxa"/>
          </w:tcPr>
          <w:p w:rsidR="000E60CD" w:rsidRPr="005468B3" w:rsidRDefault="000E60CD" w:rsidP="000E60CD">
            <w:pPr>
              <w:pStyle w:val="a7"/>
              <w:tabs>
                <w:tab w:val="left" w:pos="1134"/>
                <w:tab w:val="right" w:pos="9355"/>
              </w:tabs>
              <w:spacing w:after="0" w:line="240" w:lineRule="auto"/>
              <w:ind w:left="0"/>
              <w:jc w:val="both"/>
              <w:rPr>
                <w:rFonts w:ascii="Times New Roman" w:eastAsia="Times New Roman" w:hAnsi="Times New Roman" w:cs="Times New Roman"/>
                <w:i/>
                <w:iCs/>
                <w:sz w:val="20"/>
                <w:szCs w:val="20"/>
              </w:rPr>
            </w:pPr>
            <w:r w:rsidRPr="005468B3">
              <w:rPr>
                <w:rFonts w:ascii="Times New Roman" w:hAnsi="Times New Roman" w:cs="Times New Roman"/>
                <w:sz w:val="20"/>
                <w:szCs w:val="20"/>
              </w:rPr>
              <w:t>3.</w:t>
            </w:r>
            <w:r w:rsidRPr="005468B3">
              <w:rPr>
                <w:rFonts w:ascii="Times New Roman" w:eastAsia="Times New Roman" w:hAnsi="Times New Roman" w:cs="Times New Roman"/>
                <w:iCs/>
                <w:sz w:val="20"/>
                <w:szCs w:val="20"/>
              </w:rPr>
              <w:t>Прочитайте текст и установите соответствие.</w:t>
            </w:r>
          </w:p>
          <w:p w:rsidR="000E60CD" w:rsidRPr="005468B3" w:rsidRDefault="000E60CD" w:rsidP="000E60CD">
            <w:pPr>
              <w:widowControl w:val="0"/>
              <w:tabs>
                <w:tab w:val="left" w:pos="1134"/>
                <w:tab w:val="right" w:pos="9355"/>
              </w:tabs>
              <w:autoSpaceDE w:val="0"/>
              <w:autoSpaceDN w:val="0"/>
              <w:ind w:firstLine="700"/>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В современном обществе умение эффективно общаться на государственном языке — это важный навык, который необходим для успешной жизни и карьеры. Устная и письменная коммуникация на русском языке требует не только знания грамматики и лексики, но и понимания социальных и культурных особенностей. При общении с различными категориями людей, будь то друзья, коллеги или представители власти, важно учитывать контекст, в котором происходит взаимодействие. </w:t>
            </w:r>
          </w:p>
          <w:p w:rsidR="000E60CD" w:rsidRPr="005468B3" w:rsidRDefault="000E60CD" w:rsidP="000E60CD">
            <w:pPr>
              <w:widowControl w:val="0"/>
              <w:tabs>
                <w:tab w:val="left" w:pos="1134"/>
                <w:tab w:val="right" w:pos="9355"/>
              </w:tabs>
              <w:autoSpaceDE w:val="0"/>
              <w:autoSpaceDN w:val="0"/>
              <w:ind w:firstLine="700"/>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Кроме того, в зависимости от ситуации необходимо выбрать подходящий стиль общения: формальный или неформальный. Например, в официальных документах желательно придерживаться делового тона, тогда как в беседе с друзьями можно использовать более разговорный язык. Также важно понимать культурные особенности различных регионов России, чтобы избегать недоразумений.</w:t>
            </w:r>
          </w:p>
          <w:tbl>
            <w:tblPr>
              <w:tblW w:w="6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4"/>
              <w:gridCol w:w="2268"/>
              <w:gridCol w:w="567"/>
              <w:gridCol w:w="3261"/>
            </w:tblGrid>
            <w:tr w:rsidR="000E60CD" w:rsidRPr="005468B3" w:rsidTr="00A234E5">
              <w:tc>
                <w:tcPr>
                  <w:tcW w:w="2722" w:type="dxa"/>
                  <w:gridSpan w:val="2"/>
                  <w:shd w:val="clear" w:color="auto" w:fill="auto"/>
                </w:tcPr>
                <w:p w:rsidR="000E60CD" w:rsidRPr="005468B3" w:rsidRDefault="000E60CD" w:rsidP="000E60CD">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Виды коммуникации</w:t>
                  </w:r>
                </w:p>
              </w:tc>
              <w:tc>
                <w:tcPr>
                  <w:tcW w:w="3828" w:type="dxa"/>
                  <w:gridSpan w:val="2"/>
                  <w:shd w:val="clear" w:color="auto" w:fill="auto"/>
                </w:tcPr>
                <w:p w:rsidR="000E60CD" w:rsidRPr="005468B3" w:rsidRDefault="000E60CD" w:rsidP="000E60CD">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Ситуация</w:t>
                  </w:r>
                </w:p>
              </w:tc>
            </w:tr>
            <w:tr w:rsidR="000E60CD" w:rsidRPr="005468B3" w:rsidTr="00A234E5">
              <w:tc>
                <w:tcPr>
                  <w:tcW w:w="454" w:type="dxa"/>
                  <w:shd w:val="clear" w:color="auto" w:fill="auto"/>
                </w:tcPr>
                <w:p w:rsidR="000E60CD" w:rsidRPr="005468B3" w:rsidRDefault="000E60CD" w:rsidP="000E60CD">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1</w:t>
                  </w:r>
                </w:p>
              </w:tc>
              <w:tc>
                <w:tcPr>
                  <w:tcW w:w="2268" w:type="dxa"/>
                  <w:shd w:val="clear" w:color="auto" w:fill="auto"/>
                </w:tcPr>
                <w:p w:rsidR="000E60CD" w:rsidRPr="005468B3" w:rsidRDefault="000E60CD" w:rsidP="000E60CD">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Устная коммуникация </w:t>
                  </w:r>
                </w:p>
                <w:p w:rsidR="000E60CD" w:rsidRPr="005468B3" w:rsidRDefault="000E60CD" w:rsidP="000E60CD">
                  <w:pPr>
                    <w:widowControl w:val="0"/>
                    <w:tabs>
                      <w:tab w:val="left" w:pos="1134"/>
                      <w:tab w:val="right" w:pos="9355"/>
                    </w:tabs>
                    <w:autoSpaceDE w:val="0"/>
                    <w:autoSpaceDN w:val="0"/>
                    <w:spacing w:after="0" w:line="240" w:lineRule="auto"/>
                    <w:ind w:firstLine="700"/>
                    <w:jc w:val="both"/>
                    <w:rPr>
                      <w:rFonts w:ascii="Times New Roman" w:eastAsia="Times New Roman" w:hAnsi="Times New Roman" w:cs="Times New Roman"/>
                      <w:color w:val="auto"/>
                      <w:sz w:val="20"/>
                      <w:szCs w:val="20"/>
                    </w:rPr>
                  </w:pPr>
                </w:p>
              </w:tc>
              <w:tc>
                <w:tcPr>
                  <w:tcW w:w="567" w:type="dxa"/>
                  <w:shd w:val="clear" w:color="auto" w:fill="auto"/>
                </w:tcPr>
                <w:p w:rsidR="000E60CD" w:rsidRPr="005468B3" w:rsidRDefault="000E60CD" w:rsidP="000E60CD">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А</w:t>
                  </w:r>
                </w:p>
              </w:tc>
              <w:tc>
                <w:tcPr>
                  <w:tcW w:w="3261" w:type="dxa"/>
                  <w:shd w:val="clear" w:color="auto" w:fill="auto"/>
                </w:tcPr>
                <w:p w:rsidR="000E60CD" w:rsidRPr="005468B3" w:rsidRDefault="000E60CD" w:rsidP="000E60CD">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Используется в официальных документах и деловой переписке.</w:t>
                  </w:r>
                </w:p>
              </w:tc>
            </w:tr>
            <w:tr w:rsidR="000E60CD" w:rsidRPr="005468B3" w:rsidTr="00A234E5">
              <w:tc>
                <w:tcPr>
                  <w:tcW w:w="454" w:type="dxa"/>
                  <w:shd w:val="clear" w:color="auto" w:fill="auto"/>
                </w:tcPr>
                <w:p w:rsidR="000E60CD" w:rsidRPr="005468B3" w:rsidRDefault="000E60CD" w:rsidP="000E60CD">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2</w:t>
                  </w:r>
                </w:p>
              </w:tc>
              <w:tc>
                <w:tcPr>
                  <w:tcW w:w="2268" w:type="dxa"/>
                  <w:shd w:val="clear" w:color="auto" w:fill="auto"/>
                </w:tcPr>
                <w:p w:rsidR="000E60CD" w:rsidRPr="005468B3" w:rsidRDefault="000E60CD" w:rsidP="000E60CD">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Письменная коммуникация </w:t>
                  </w:r>
                </w:p>
                <w:p w:rsidR="000E60CD" w:rsidRPr="005468B3" w:rsidRDefault="000E60CD" w:rsidP="000E60CD">
                  <w:pPr>
                    <w:widowControl w:val="0"/>
                    <w:tabs>
                      <w:tab w:val="left" w:pos="1134"/>
                      <w:tab w:val="right" w:pos="9355"/>
                    </w:tabs>
                    <w:autoSpaceDE w:val="0"/>
                    <w:autoSpaceDN w:val="0"/>
                    <w:spacing w:after="0" w:line="240" w:lineRule="auto"/>
                    <w:ind w:firstLine="700"/>
                    <w:jc w:val="both"/>
                    <w:rPr>
                      <w:rFonts w:ascii="Times New Roman" w:eastAsia="Times New Roman" w:hAnsi="Times New Roman" w:cs="Times New Roman"/>
                      <w:color w:val="auto"/>
                      <w:sz w:val="20"/>
                      <w:szCs w:val="20"/>
                    </w:rPr>
                  </w:pPr>
                </w:p>
              </w:tc>
              <w:tc>
                <w:tcPr>
                  <w:tcW w:w="567" w:type="dxa"/>
                  <w:shd w:val="clear" w:color="auto" w:fill="auto"/>
                </w:tcPr>
                <w:p w:rsidR="000E60CD" w:rsidRPr="005468B3" w:rsidRDefault="000E60CD" w:rsidP="000E60CD">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Б</w:t>
                  </w:r>
                </w:p>
              </w:tc>
              <w:tc>
                <w:tcPr>
                  <w:tcW w:w="3261" w:type="dxa"/>
                  <w:shd w:val="clear" w:color="auto" w:fill="auto"/>
                </w:tcPr>
                <w:p w:rsidR="000E60CD" w:rsidRPr="005468B3" w:rsidRDefault="000E60CD" w:rsidP="000E60CD">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Происходит в ходе разговоров, встреч или устных докладов.</w:t>
                  </w:r>
                </w:p>
              </w:tc>
            </w:tr>
            <w:tr w:rsidR="000E60CD" w:rsidRPr="005468B3" w:rsidTr="00A234E5">
              <w:tc>
                <w:tcPr>
                  <w:tcW w:w="454" w:type="dxa"/>
                  <w:shd w:val="clear" w:color="auto" w:fill="auto"/>
                </w:tcPr>
                <w:p w:rsidR="000E60CD" w:rsidRPr="005468B3" w:rsidRDefault="000E60CD" w:rsidP="000E60CD">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3</w:t>
                  </w:r>
                </w:p>
              </w:tc>
              <w:tc>
                <w:tcPr>
                  <w:tcW w:w="2268" w:type="dxa"/>
                  <w:shd w:val="clear" w:color="auto" w:fill="auto"/>
                </w:tcPr>
                <w:p w:rsidR="000E60CD" w:rsidRPr="005468B3" w:rsidRDefault="000E60CD" w:rsidP="000E60CD">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Формальный стиль общения </w:t>
                  </w:r>
                </w:p>
                <w:p w:rsidR="000E60CD" w:rsidRPr="005468B3" w:rsidRDefault="000E60CD" w:rsidP="000E60CD">
                  <w:pPr>
                    <w:widowControl w:val="0"/>
                    <w:tabs>
                      <w:tab w:val="left" w:pos="1134"/>
                      <w:tab w:val="right" w:pos="9355"/>
                    </w:tabs>
                    <w:autoSpaceDE w:val="0"/>
                    <w:autoSpaceDN w:val="0"/>
                    <w:spacing w:after="0" w:line="240" w:lineRule="auto"/>
                    <w:ind w:firstLine="700"/>
                    <w:jc w:val="both"/>
                    <w:rPr>
                      <w:rFonts w:ascii="Times New Roman" w:eastAsia="Times New Roman" w:hAnsi="Times New Roman" w:cs="Times New Roman"/>
                      <w:color w:val="auto"/>
                      <w:sz w:val="20"/>
                      <w:szCs w:val="20"/>
                    </w:rPr>
                  </w:pPr>
                </w:p>
              </w:tc>
              <w:tc>
                <w:tcPr>
                  <w:tcW w:w="567" w:type="dxa"/>
                  <w:shd w:val="clear" w:color="auto" w:fill="auto"/>
                </w:tcPr>
                <w:p w:rsidR="000E60CD" w:rsidRPr="005468B3" w:rsidRDefault="000E60CD" w:rsidP="000E60CD">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В</w:t>
                  </w:r>
                </w:p>
              </w:tc>
              <w:tc>
                <w:tcPr>
                  <w:tcW w:w="3261" w:type="dxa"/>
                  <w:shd w:val="clear" w:color="auto" w:fill="auto"/>
                </w:tcPr>
                <w:p w:rsidR="000E60CD" w:rsidRPr="005468B3" w:rsidRDefault="000E60CD" w:rsidP="000E60CD">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Применяется в дружеских беседах и неформальных ситуациях.</w:t>
                  </w:r>
                </w:p>
              </w:tc>
            </w:tr>
            <w:tr w:rsidR="000E60CD" w:rsidRPr="005468B3" w:rsidTr="00A234E5">
              <w:tc>
                <w:tcPr>
                  <w:tcW w:w="454" w:type="dxa"/>
                  <w:shd w:val="clear" w:color="auto" w:fill="auto"/>
                </w:tcPr>
                <w:p w:rsidR="000E60CD" w:rsidRPr="005468B3" w:rsidRDefault="000E60CD" w:rsidP="000E60CD">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4</w:t>
                  </w:r>
                </w:p>
              </w:tc>
              <w:tc>
                <w:tcPr>
                  <w:tcW w:w="2268" w:type="dxa"/>
                  <w:shd w:val="clear" w:color="auto" w:fill="auto"/>
                </w:tcPr>
                <w:p w:rsidR="000E60CD" w:rsidRPr="005468B3" w:rsidRDefault="000E60CD" w:rsidP="000E60CD">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Неформальный стиль общения</w:t>
                  </w:r>
                </w:p>
              </w:tc>
              <w:tc>
                <w:tcPr>
                  <w:tcW w:w="567" w:type="dxa"/>
                  <w:shd w:val="clear" w:color="auto" w:fill="auto"/>
                </w:tcPr>
                <w:p w:rsidR="000E60CD" w:rsidRPr="005468B3" w:rsidRDefault="000E60CD" w:rsidP="000E60CD">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Г</w:t>
                  </w:r>
                </w:p>
              </w:tc>
              <w:tc>
                <w:tcPr>
                  <w:tcW w:w="3261" w:type="dxa"/>
                  <w:shd w:val="clear" w:color="auto" w:fill="auto"/>
                </w:tcPr>
                <w:p w:rsidR="000E60CD" w:rsidRPr="005468B3" w:rsidRDefault="000E60CD" w:rsidP="000E60CD">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Включает такие вещи, как электронные письма, отчеты и статьи.</w:t>
                  </w:r>
                </w:p>
              </w:tc>
            </w:tr>
          </w:tbl>
          <w:p w:rsidR="000E60CD" w:rsidRPr="005468B3" w:rsidRDefault="000E60CD" w:rsidP="000E60CD">
            <w:pPr>
              <w:widowControl w:val="0"/>
              <w:tabs>
                <w:tab w:val="left" w:pos="1134"/>
                <w:tab w:val="right" w:pos="9355"/>
              </w:tabs>
              <w:autoSpaceDE w:val="0"/>
              <w:autoSpaceDN w:val="0"/>
              <w:ind w:firstLine="700"/>
              <w:jc w:val="both"/>
              <w:rPr>
                <w:rFonts w:ascii="Times New Roman" w:eastAsia="Times New Roman" w:hAnsi="Times New Roman" w:cs="Times New Roman"/>
                <w:color w:val="auto"/>
                <w:sz w:val="20"/>
                <w:szCs w:val="20"/>
              </w:rPr>
            </w:pPr>
          </w:p>
          <w:p w:rsidR="000E60CD" w:rsidRPr="005468B3" w:rsidRDefault="000E60CD" w:rsidP="000E60CD">
            <w:pPr>
              <w:widowControl w:val="0"/>
              <w:tabs>
                <w:tab w:val="left" w:pos="1134"/>
                <w:tab w:val="right" w:pos="9355"/>
              </w:tabs>
              <w:autoSpaceDE w:val="0"/>
              <w:autoSpaceDN w:val="0"/>
              <w:ind w:firstLine="700"/>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Запишите выбранные буквы под соответствующими цифрами:</w:t>
            </w:r>
          </w:p>
          <w:tbl>
            <w:tblPr>
              <w:tblW w:w="65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37"/>
              <w:gridCol w:w="1638"/>
              <w:gridCol w:w="1637"/>
              <w:gridCol w:w="1638"/>
            </w:tblGrid>
            <w:tr w:rsidR="000E60CD" w:rsidRPr="005468B3" w:rsidTr="00A234E5">
              <w:tc>
                <w:tcPr>
                  <w:tcW w:w="1637" w:type="dxa"/>
                  <w:shd w:val="clear" w:color="auto" w:fill="auto"/>
                </w:tcPr>
                <w:p w:rsidR="000E60CD" w:rsidRPr="005468B3" w:rsidRDefault="000E60CD" w:rsidP="000E60CD">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1.</w:t>
                  </w:r>
                </w:p>
              </w:tc>
              <w:tc>
                <w:tcPr>
                  <w:tcW w:w="1638" w:type="dxa"/>
                  <w:shd w:val="clear" w:color="auto" w:fill="auto"/>
                </w:tcPr>
                <w:p w:rsidR="000E60CD" w:rsidRPr="005468B3" w:rsidRDefault="000E60CD" w:rsidP="000E60CD">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2.</w:t>
                  </w:r>
                </w:p>
              </w:tc>
              <w:tc>
                <w:tcPr>
                  <w:tcW w:w="1637" w:type="dxa"/>
                  <w:shd w:val="clear" w:color="auto" w:fill="auto"/>
                </w:tcPr>
                <w:p w:rsidR="000E60CD" w:rsidRPr="005468B3" w:rsidRDefault="000E60CD" w:rsidP="000E60CD">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3.</w:t>
                  </w:r>
                </w:p>
              </w:tc>
              <w:tc>
                <w:tcPr>
                  <w:tcW w:w="1638" w:type="dxa"/>
                  <w:shd w:val="clear" w:color="auto" w:fill="auto"/>
                </w:tcPr>
                <w:p w:rsidR="000E60CD" w:rsidRPr="005468B3" w:rsidRDefault="000E60CD" w:rsidP="000E60CD">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4.</w:t>
                  </w:r>
                </w:p>
              </w:tc>
            </w:tr>
            <w:tr w:rsidR="000E60CD" w:rsidRPr="005468B3" w:rsidTr="00A234E5">
              <w:tc>
                <w:tcPr>
                  <w:tcW w:w="1637" w:type="dxa"/>
                  <w:shd w:val="clear" w:color="auto" w:fill="auto"/>
                </w:tcPr>
                <w:p w:rsidR="000E60CD" w:rsidRPr="005468B3" w:rsidRDefault="000E60CD" w:rsidP="000E60CD">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p>
              </w:tc>
              <w:tc>
                <w:tcPr>
                  <w:tcW w:w="1638" w:type="dxa"/>
                  <w:shd w:val="clear" w:color="auto" w:fill="auto"/>
                </w:tcPr>
                <w:p w:rsidR="000E60CD" w:rsidRPr="005468B3" w:rsidRDefault="000E60CD" w:rsidP="000E60CD">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p>
              </w:tc>
              <w:tc>
                <w:tcPr>
                  <w:tcW w:w="1637" w:type="dxa"/>
                  <w:shd w:val="clear" w:color="auto" w:fill="auto"/>
                </w:tcPr>
                <w:p w:rsidR="000E60CD" w:rsidRPr="005468B3" w:rsidRDefault="000E60CD" w:rsidP="000E60CD">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p>
              </w:tc>
              <w:tc>
                <w:tcPr>
                  <w:tcW w:w="1638" w:type="dxa"/>
                  <w:shd w:val="clear" w:color="auto" w:fill="auto"/>
                </w:tcPr>
                <w:p w:rsidR="000E60CD" w:rsidRPr="005468B3" w:rsidRDefault="000E60CD" w:rsidP="000E60CD">
                  <w:pPr>
                    <w:widowControl w:val="0"/>
                    <w:tabs>
                      <w:tab w:val="left" w:pos="1134"/>
                      <w:tab w:val="right" w:pos="9355"/>
                    </w:tabs>
                    <w:autoSpaceDE w:val="0"/>
                    <w:autoSpaceDN w:val="0"/>
                    <w:spacing w:after="0" w:line="240" w:lineRule="auto"/>
                    <w:jc w:val="both"/>
                    <w:rPr>
                      <w:rFonts w:ascii="Times New Roman" w:eastAsia="Times New Roman" w:hAnsi="Times New Roman" w:cs="Times New Roman"/>
                      <w:color w:val="auto"/>
                      <w:sz w:val="20"/>
                      <w:szCs w:val="20"/>
                    </w:rPr>
                  </w:pPr>
                </w:p>
              </w:tc>
            </w:tr>
          </w:tbl>
          <w:p w:rsidR="000E60CD" w:rsidRPr="005468B3" w:rsidRDefault="000E60CD" w:rsidP="000E60CD">
            <w:pPr>
              <w:jc w:val="both"/>
              <w:rPr>
                <w:rFonts w:ascii="Times New Roman" w:hAnsi="Times New Roman" w:cs="Times New Roman"/>
                <w:color w:val="auto"/>
                <w:sz w:val="20"/>
                <w:szCs w:val="20"/>
              </w:rPr>
            </w:pPr>
          </w:p>
        </w:tc>
        <w:tc>
          <w:tcPr>
            <w:tcW w:w="1265" w:type="dxa"/>
          </w:tcPr>
          <w:p w:rsidR="000E60CD" w:rsidRPr="005468B3" w:rsidRDefault="000E60CD" w:rsidP="000E60CD">
            <w:pPr>
              <w:jc w:val="both"/>
              <w:rPr>
                <w:rFonts w:ascii="Times New Roman" w:hAnsi="Times New Roman" w:cs="Times New Roman"/>
                <w:color w:val="auto"/>
                <w:sz w:val="20"/>
                <w:szCs w:val="20"/>
              </w:rPr>
            </w:pPr>
          </w:p>
          <w:tbl>
            <w:tblPr>
              <w:tblStyle w:val="a6"/>
              <w:tblW w:w="875" w:type="dxa"/>
              <w:tblInd w:w="4" w:type="dxa"/>
              <w:tblLook w:val="04A0" w:firstRow="1" w:lastRow="0" w:firstColumn="1" w:lastColumn="0" w:noHBand="0" w:noVBand="1"/>
            </w:tblPr>
            <w:tblGrid>
              <w:gridCol w:w="450"/>
              <w:gridCol w:w="425"/>
            </w:tblGrid>
            <w:tr w:rsidR="000E60CD" w:rsidRPr="005468B3" w:rsidTr="00A234E5">
              <w:tc>
                <w:tcPr>
                  <w:tcW w:w="450" w:type="dxa"/>
                </w:tcPr>
                <w:p w:rsidR="000E60CD" w:rsidRPr="005468B3" w:rsidRDefault="000E60CD" w:rsidP="000E60CD">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1</w:t>
                  </w:r>
                </w:p>
              </w:tc>
              <w:tc>
                <w:tcPr>
                  <w:tcW w:w="425" w:type="dxa"/>
                </w:tcPr>
                <w:p w:rsidR="000E60CD" w:rsidRPr="005468B3" w:rsidRDefault="000E60CD" w:rsidP="000E60CD">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Б</w:t>
                  </w:r>
                </w:p>
              </w:tc>
            </w:tr>
            <w:tr w:rsidR="000E60CD" w:rsidRPr="005468B3" w:rsidTr="00A234E5">
              <w:tc>
                <w:tcPr>
                  <w:tcW w:w="450" w:type="dxa"/>
                </w:tcPr>
                <w:p w:rsidR="000E60CD" w:rsidRPr="005468B3" w:rsidRDefault="000E60CD" w:rsidP="000E60CD">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2</w:t>
                  </w:r>
                </w:p>
              </w:tc>
              <w:tc>
                <w:tcPr>
                  <w:tcW w:w="425" w:type="dxa"/>
                </w:tcPr>
                <w:p w:rsidR="000E60CD" w:rsidRPr="005468B3" w:rsidRDefault="000E60CD" w:rsidP="000E60CD">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Г</w:t>
                  </w:r>
                </w:p>
              </w:tc>
            </w:tr>
            <w:tr w:rsidR="000E60CD" w:rsidRPr="005468B3" w:rsidTr="00A234E5">
              <w:tc>
                <w:tcPr>
                  <w:tcW w:w="450" w:type="dxa"/>
                </w:tcPr>
                <w:p w:rsidR="000E60CD" w:rsidRPr="005468B3" w:rsidRDefault="000E60CD" w:rsidP="000E60CD">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3</w:t>
                  </w:r>
                </w:p>
              </w:tc>
              <w:tc>
                <w:tcPr>
                  <w:tcW w:w="425" w:type="dxa"/>
                </w:tcPr>
                <w:p w:rsidR="000E60CD" w:rsidRPr="005468B3" w:rsidRDefault="000E60CD" w:rsidP="000E60CD">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А</w:t>
                  </w:r>
                </w:p>
              </w:tc>
            </w:tr>
            <w:tr w:rsidR="000E60CD" w:rsidRPr="005468B3" w:rsidTr="00A234E5">
              <w:tc>
                <w:tcPr>
                  <w:tcW w:w="450" w:type="dxa"/>
                </w:tcPr>
                <w:p w:rsidR="000E60CD" w:rsidRPr="005468B3" w:rsidRDefault="000E60CD" w:rsidP="000E60CD">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4</w:t>
                  </w:r>
                </w:p>
              </w:tc>
              <w:tc>
                <w:tcPr>
                  <w:tcW w:w="425" w:type="dxa"/>
                </w:tcPr>
                <w:p w:rsidR="000E60CD" w:rsidRPr="005468B3" w:rsidRDefault="000E60CD" w:rsidP="000E60CD">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В</w:t>
                  </w:r>
                </w:p>
              </w:tc>
            </w:tr>
          </w:tbl>
          <w:p w:rsidR="000E60CD" w:rsidRPr="005468B3" w:rsidRDefault="000E60CD" w:rsidP="000E60CD">
            <w:pPr>
              <w:jc w:val="both"/>
              <w:rPr>
                <w:rFonts w:ascii="Times New Roman" w:hAnsi="Times New Roman" w:cs="Times New Roman"/>
                <w:color w:val="auto"/>
                <w:sz w:val="20"/>
                <w:szCs w:val="20"/>
              </w:rPr>
            </w:pPr>
          </w:p>
        </w:tc>
      </w:tr>
      <w:tr w:rsidR="000E60CD" w:rsidRPr="005468B3" w:rsidTr="000E60CD">
        <w:tc>
          <w:tcPr>
            <w:tcW w:w="1296" w:type="dxa"/>
            <w:vMerge/>
          </w:tcPr>
          <w:p w:rsidR="000E60CD" w:rsidRPr="005468B3" w:rsidRDefault="000E60CD" w:rsidP="000E60CD">
            <w:pPr>
              <w:jc w:val="both"/>
              <w:rPr>
                <w:rFonts w:ascii="Times New Roman" w:hAnsi="Times New Roman" w:cs="Times New Roman"/>
                <w:bCs/>
                <w:color w:val="auto"/>
                <w:sz w:val="20"/>
                <w:szCs w:val="20"/>
              </w:rPr>
            </w:pPr>
          </w:p>
        </w:tc>
        <w:tc>
          <w:tcPr>
            <w:tcW w:w="7764" w:type="dxa"/>
          </w:tcPr>
          <w:p w:rsidR="000E60CD" w:rsidRPr="005468B3" w:rsidRDefault="000E60CD" w:rsidP="000E60CD">
            <w:pPr>
              <w:pStyle w:val="a7"/>
              <w:spacing w:after="0" w:line="240" w:lineRule="auto"/>
              <w:ind w:left="0"/>
              <w:jc w:val="both"/>
              <w:rPr>
                <w:rFonts w:ascii="Times New Roman" w:eastAsia="Times New Roman" w:hAnsi="Times New Roman" w:cs="Times New Roman"/>
                <w:bCs/>
                <w:i/>
                <w:sz w:val="20"/>
                <w:szCs w:val="20"/>
              </w:rPr>
            </w:pPr>
            <w:r w:rsidRPr="005468B3">
              <w:rPr>
                <w:rFonts w:ascii="Times New Roman" w:hAnsi="Times New Roman" w:cs="Times New Roman"/>
                <w:sz w:val="20"/>
                <w:szCs w:val="20"/>
              </w:rPr>
              <w:t xml:space="preserve">4. </w:t>
            </w:r>
            <w:r w:rsidRPr="005468B3">
              <w:rPr>
                <w:rFonts w:ascii="Times New Roman" w:eastAsia="Times New Roman" w:hAnsi="Times New Roman" w:cs="Times New Roman"/>
                <w:bCs/>
                <w:sz w:val="20"/>
                <w:szCs w:val="20"/>
              </w:rPr>
              <w:t>Установите последовательность предложений таким образом, чтобы получился текст:</w:t>
            </w:r>
          </w:p>
          <w:p w:rsidR="000E60CD" w:rsidRPr="005468B3" w:rsidRDefault="000E60CD" w:rsidP="000E60CD">
            <w:pPr>
              <w:widowControl w:val="0"/>
              <w:autoSpaceDE w:val="0"/>
              <w:autoSpaceDN w:val="0"/>
              <w:ind w:firstLine="709"/>
              <w:jc w:val="both"/>
              <w:rPr>
                <w:rFonts w:ascii="Times New Roman" w:eastAsia="Times New Roman" w:hAnsi="Times New Roman" w:cs="Times New Roman"/>
                <w:bCs/>
                <w:color w:val="auto"/>
                <w:sz w:val="20"/>
                <w:szCs w:val="20"/>
              </w:rPr>
            </w:pPr>
            <w:r w:rsidRPr="005468B3">
              <w:rPr>
                <w:rFonts w:ascii="Times New Roman" w:eastAsia="Times New Roman" w:hAnsi="Times New Roman" w:cs="Times New Roman"/>
                <w:bCs/>
                <w:color w:val="auto"/>
                <w:sz w:val="20"/>
                <w:szCs w:val="20"/>
              </w:rPr>
              <w:t>1. Сколько бы я не встречался со своими читателями, непременно кто-нибудь да спросит, почему я пишу о природе.</w:t>
            </w:r>
          </w:p>
          <w:p w:rsidR="000E60CD" w:rsidRPr="005468B3" w:rsidRDefault="000E60CD" w:rsidP="000E60CD">
            <w:pPr>
              <w:widowControl w:val="0"/>
              <w:autoSpaceDE w:val="0"/>
              <w:autoSpaceDN w:val="0"/>
              <w:ind w:firstLine="709"/>
              <w:jc w:val="both"/>
              <w:rPr>
                <w:rFonts w:ascii="Times New Roman" w:eastAsia="Times New Roman" w:hAnsi="Times New Roman" w:cs="Times New Roman"/>
                <w:bCs/>
                <w:color w:val="auto"/>
                <w:sz w:val="20"/>
                <w:szCs w:val="20"/>
              </w:rPr>
            </w:pPr>
            <w:r w:rsidRPr="005468B3">
              <w:rPr>
                <w:rFonts w:ascii="Times New Roman" w:eastAsia="Times New Roman" w:hAnsi="Times New Roman" w:cs="Times New Roman"/>
                <w:bCs/>
                <w:color w:val="auto"/>
                <w:sz w:val="20"/>
                <w:szCs w:val="20"/>
              </w:rPr>
              <w:t>2. Люблю я ее за красоту, за загадки, которые она нам загадывает, за мудрость ее, за бесконечное разнообразие…</w:t>
            </w:r>
          </w:p>
          <w:p w:rsidR="000E60CD" w:rsidRPr="005468B3" w:rsidRDefault="000E60CD" w:rsidP="000E60CD">
            <w:pPr>
              <w:widowControl w:val="0"/>
              <w:autoSpaceDE w:val="0"/>
              <w:autoSpaceDN w:val="0"/>
              <w:ind w:firstLine="709"/>
              <w:jc w:val="both"/>
              <w:rPr>
                <w:rFonts w:ascii="Times New Roman" w:eastAsia="Times New Roman" w:hAnsi="Times New Roman" w:cs="Times New Roman"/>
                <w:bCs/>
                <w:color w:val="auto"/>
                <w:sz w:val="20"/>
                <w:szCs w:val="20"/>
              </w:rPr>
            </w:pPr>
            <w:r w:rsidRPr="005468B3">
              <w:rPr>
                <w:rFonts w:ascii="Times New Roman" w:eastAsia="Times New Roman" w:hAnsi="Times New Roman" w:cs="Times New Roman"/>
                <w:bCs/>
                <w:color w:val="auto"/>
                <w:sz w:val="20"/>
                <w:szCs w:val="20"/>
              </w:rPr>
              <w:t>3. Действительно, почему?</w:t>
            </w:r>
          </w:p>
          <w:p w:rsidR="000E60CD" w:rsidRPr="005468B3" w:rsidRDefault="000E60CD" w:rsidP="000E60CD">
            <w:pPr>
              <w:widowControl w:val="0"/>
              <w:autoSpaceDE w:val="0"/>
              <w:autoSpaceDN w:val="0"/>
              <w:ind w:firstLine="709"/>
              <w:jc w:val="both"/>
              <w:rPr>
                <w:rFonts w:ascii="Times New Roman" w:eastAsia="Times New Roman" w:hAnsi="Times New Roman" w:cs="Times New Roman"/>
                <w:bCs/>
                <w:color w:val="auto"/>
                <w:sz w:val="20"/>
                <w:szCs w:val="20"/>
              </w:rPr>
            </w:pPr>
            <w:r w:rsidRPr="005468B3">
              <w:rPr>
                <w:rFonts w:ascii="Times New Roman" w:eastAsia="Times New Roman" w:hAnsi="Times New Roman" w:cs="Times New Roman"/>
                <w:bCs/>
                <w:color w:val="auto"/>
                <w:sz w:val="20"/>
                <w:szCs w:val="20"/>
              </w:rPr>
              <w:t>4. Первая и главная причина – это любовь к природе.</w:t>
            </w:r>
          </w:p>
          <w:p w:rsidR="000E60CD" w:rsidRPr="005468B3" w:rsidRDefault="000E60CD" w:rsidP="000E60CD">
            <w:pPr>
              <w:widowControl w:val="0"/>
              <w:autoSpaceDE w:val="0"/>
              <w:autoSpaceDN w:val="0"/>
              <w:ind w:firstLine="709"/>
              <w:jc w:val="both"/>
              <w:rPr>
                <w:rFonts w:ascii="Times New Roman" w:eastAsia="Times New Roman" w:hAnsi="Times New Roman" w:cs="Times New Roman"/>
                <w:bCs/>
                <w:color w:val="auto"/>
                <w:sz w:val="20"/>
                <w:szCs w:val="20"/>
              </w:rPr>
            </w:pPr>
          </w:p>
          <w:p w:rsidR="000E60CD" w:rsidRPr="005468B3" w:rsidRDefault="000E60CD" w:rsidP="000E60CD">
            <w:pPr>
              <w:widowControl w:val="0"/>
              <w:tabs>
                <w:tab w:val="left" w:pos="0"/>
              </w:tabs>
              <w:autoSpaceDE w:val="0"/>
              <w:autoSpaceDN w:val="0"/>
              <w:ind w:firstLine="700"/>
              <w:jc w:val="both"/>
              <w:rPr>
                <w:rFonts w:ascii="Times New Roman" w:eastAsia="Times New Roman" w:hAnsi="Times New Roman" w:cs="Times New Roman"/>
                <w:bCs/>
                <w:color w:val="auto"/>
                <w:sz w:val="20"/>
                <w:szCs w:val="20"/>
              </w:rPr>
            </w:pPr>
            <w:r w:rsidRPr="005468B3">
              <w:rPr>
                <w:rFonts w:ascii="Times New Roman" w:eastAsia="Times New Roman" w:hAnsi="Times New Roman" w:cs="Times New Roman"/>
                <w:bCs/>
                <w:color w:val="auto"/>
                <w:sz w:val="20"/>
                <w:szCs w:val="20"/>
              </w:rPr>
              <w:t>Запишите соответствующую последовательность цифр слева направо:</w:t>
            </w:r>
          </w:p>
          <w:tbl>
            <w:tblPr>
              <w:tblW w:w="45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1134"/>
              <w:gridCol w:w="1134"/>
              <w:gridCol w:w="1134"/>
            </w:tblGrid>
            <w:tr w:rsidR="000E60CD" w:rsidRPr="005468B3" w:rsidTr="00A234E5">
              <w:trPr>
                <w:trHeight w:val="252"/>
              </w:trPr>
              <w:tc>
                <w:tcPr>
                  <w:tcW w:w="1134" w:type="dxa"/>
                </w:tcPr>
                <w:p w:rsidR="000E60CD" w:rsidRPr="005468B3" w:rsidRDefault="000E60CD" w:rsidP="000E60CD">
                  <w:pPr>
                    <w:widowControl w:val="0"/>
                    <w:tabs>
                      <w:tab w:val="left" w:pos="0"/>
                    </w:tabs>
                    <w:autoSpaceDE w:val="0"/>
                    <w:autoSpaceDN w:val="0"/>
                    <w:spacing w:after="0" w:line="240" w:lineRule="auto"/>
                    <w:jc w:val="both"/>
                    <w:rPr>
                      <w:rFonts w:ascii="Times New Roman" w:eastAsia="Times New Roman" w:hAnsi="Times New Roman" w:cs="Times New Roman"/>
                      <w:bCs/>
                      <w:color w:val="auto"/>
                      <w:sz w:val="20"/>
                      <w:szCs w:val="20"/>
                    </w:rPr>
                  </w:pPr>
                </w:p>
              </w:tc>
              <w:tc>
                <w:tcPr>
                  <w:tcW w:w="1134" w:type="dxa"/>
                </w:tcPr>
                <w:p w:rsidR="000E60CD" w:rsidRPr="005468B3" w:rsidRDefault="000E60CD" w:rsidP="000E60CD">
                  <w:pPr>
                    <w:widowControl w:val="0"/>
                    <w:tabs>
                      <w:tab w:val="left" w:pos="0"/>
                    </w:tabs>
                    <w:autoSpaceDE w:val="0"/>
                    <w:autoSpaceDN w:val="0"/>
                    <w:spacing w:after="0" w:line="240" w:lineRule="auto"/>
                    <w:jc w:val="both"/>
                    <w:rPr>
                      <w:rFonts w:ascii="Times New Roman" w:eastAsia="Times New Roman" w:hAnsi="Times New Roman" w:cs="Times New Roman"/>
                      <w:bCs/>
                      <w:color w:val="auto"/>
                      <w:sz w:val="20"/>
                      <w:szCs w:val="20"/>
                    </w:rPr>
                  </w:pPr>
                </w:p>
              </w:tc>
              <w:tc>
                <w:tcPr>
                  <w:tcW w:w="1134" w:type="dxa"/>
                </w:tcPr>
                <w:p w:rsidR="000E60CD" w:rsidRPr="005468B3" w:rsidRDefault="000E60CD" w:rsidP="000E60CD">
                  <w:pPr>
                    <w:widowControl w:val="0"/>
                    <w:tabs>
                      <w:tab w:val="left" w:pos="0"/>
                    </w:tabs>
                    <w:autoSpaceDE w:val="0"/>
                    <w:autoSpaceDN w:val="0"/>
                    <w:spacing w:after="0" w:line="240" w:lineRule="auto"/>
                    <w:jc w:val="both"/>
                    <w:rPr>
                      <w:rFonts w:ascii="Times New Roman" w:eastAsia="Times New Roman" w:hAnsi="Times New Roman" w:cs="Times New Roman"/>
                      <w:bCs/>
                      <w:color w:val="auto"/>
                      <w:sz w:val="20"/>
                      <w:szCs w:val="20"/>
                    </w:rPr>
                  </w:pPr>
                </w:p>
              </w:tc>
              <w:tc>
                <w:tcPr>
                  <w:tcW w:w="1134" w:type="dxa"/>
                </w:tcPr>
                <w:p w:rsidR="000E60CD" w:rsidRPr="005468B3" w:rsidRDefault="000E60CD" w:rsidP="000E60CD">
                  <w:pPr>
                    <w:widowControl w:val="0"/>
                    <w:tabs>
                      <w:tab w:val="left" w:pos="0"/>
                    </w:tabs>
                    <w:autoSpaceDE w:val="0"/>
                    <w:autoSpaceDN w:val="0"/>
                    <w:spacing w:after="0" w:line="240" w:lineRule="auto"/>
                    <w:jc w:val="both"/>
                    <w:rPr>
                      <w:rFonts w:ascii="Times New Roman" w:eastAsia="Times New Roman" w:hAnsi="Times New Roman" w:cs="Times New Roman"/>
                      <w:bCs/>
                      <w:color w:val="auto"/>
                      <w:sz w:val="20"/>
                      <w:szCs w:val="20"/>
                    </w:rPr>
                  </w:pPr>
                </w:p>
              </w:tc>
            </w:tr>
          </w:tbl>
          <w:p w:rsidR="000E60CD" w:rsidRPr="005468B3" w:rsidRDefault="000E60CD" w:rsidP="000E60CD">
            <w:pPr>
              <w:jc w:val="both"/>
              <w:rPr>
                <w:rFonts w:ascii="Times New Roman" w:hAnsi="Times New Roman" w:cs="Times New Roman"/>
                <w:color w:val="auto"/>
                <w:sz w:val="20"/>
                <w:szCs w:val="20"/>
              </w:rPr>
            </w:pPr>
          </w:p>
        </w:tc>
        <w:tc>
          <w:tcPr>
            <w:tcW w:w="1265" w:type="dxa"/>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1,3,4,2</w:t>
            </w:r>
          </w:p>
        </w:tc>
      </w:tr>
      <w:tr w:rsidR="000E60CD" w:rsidRPr="005468B3" w:rsidTr="000E60CD">
        <w:tc>
          <w:tcPr>
            <w:tcW w:w="1296" w:type="dxa"/>
            <w:vMerge w:val="restart"/>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bCs/>
                <w:color w:val="auto"/>
                <w:sz w:val="20"/>
                <w:szCs w:val="20"/>
              </w:rPr>
              <w:t>Иностранный язык</w:t>
            </w:r>
          </w:p>
        </w:tc>
        <w:tc>
          <w:tcPr>
            <w:tcW w:w="7764" w:type="dxa"/>
            <w:tcBorders>
              <w:top w:val="single" w:sz="4" w:space="0" w:color="auto"/>
              <w:left w:val="single" w:sz="4" w:space="0" w:color="auto"/>
              <w:bottom w:val="single" w:sz="4" w:space="0" w:color="auto"/>
              <w:right w:val="single" w:sz="4" w:space="0" w:color="auto"/>
            </w:tcBorders>
          </w:tcPr>
          <w:p w:rsidR="000E60CD" w:rsidRPr="005468B3" w:rsidRDefault="000E60CD" w:rsidP="000E60CD">
            <w:pPr>
              <w:pStyle w:val="a7"/>
              <w:numPr>
                <w:ilvl w:val="3"/>
                <w:numId w:val="84"/>
              </w:numPr>
              <w:spacing w:after="0" w:line="240" w:lineRule="auto"/>
              <w:ind w:left="0" w:firstLine="284"/>
              <w:jc w:val="both"/>
              <w:rPr>
                <w:rFonts w:ascii="Times New Roman" w:hAnsi="Times New Roman" w:cs="Times New Roman"/>
                <w:sz w:val="20"/>
                <w:szCs w:val="20"/>
              </w:rPr>
            </w:pPr>
            <w:r w:rsidRPr="005468B3">
              <w:rPr>
                <w:rFonts w:ascii="Times New Roman" w:hAnsi="Times New Roman" w:cs="Times New Roman"/>
                <w:sz w:val="20"/>
                <w:szCs w:val="20"/>
              </w:rPr>
              <w:t>Выберите правильный ответ:</w:t>
            </w:r>
          </w:p>
          <w:p w:rsidR="000E60CD" w:rsidRPr="005468B3" w:rsidRDefault="000E60CD" w:rsidP="000E60CD">
            <w:pPr>
              <w:ind w:left="160"/>
              <w:jc w:val="both"/>
              <w:rPr>
                <w:rFonts w:ascii="Times New Roman" w:hAnsi="Times New Roman" w:cs="Times New Roman"/>
                <w:color w:val="auto"/>
                <w:sz w:val="20"/>
                <w:szCs w:val="20"/>
                <w:lang w:val="en-GB"/>
              </w:rPr>
            </w:pPr>
            <w:r w:rsidRPr="005468B3">
              <w:rPr>
                <w:rFonts w:ascii="Times New Roman" w:hAnsi="Times New Roman" w:cs="Times New Roman"/>
                <w:color w:val="auto"/>
                <w:sz w:val="20"/>
                <w:szCs w:val="20"/>
                <w:lang w:val="en-GB"/>
              </w:rPr>
              <w:t>Last night I ___ to the office.</w:t>
            </w:r>
          </w:p>
          <w:p w:rsidR="000E60CD" w:rsidRPr="005468B3" w:rsidRDefault="000E60CD" w:rsidP="000E60CD">
            <w:pPr>
              <w:jc w:val="both"/>
              <w:rPr>
                <w:rFonts w:ascii="Times New Roman" w:hAnsi="Times New Roman" w:cs="Times New Roman"/>
                <w:color w:val="auto"/>
                <w:sz w:val="20"/>
                <w:szCs w:val="20"/>
                <w:lang w:val="en-GB"/>
              </w:rPr>
            </w:pPr>
            <w:r w:rsidRPr="005468B3">
              <w:rPr>
                <w:rFonts w:ascii="Times New Roman" w:hAnsi="Times New Roman" w:cs="Times New Roman"/>
                <w:color w:val="auto"/>
                <w:sz w:val="20"/>
                <w:szCs w:val="20"/>
                <w:lang w:val="en-GB"/>
              </w:rPr>
              <w:t>A went</w:t>
            </w:r>
          </w:p>
          <w:p w:rsidR="000E60CD" w:rsidRPr="005468B3" w:rsidRDefault="000E60CD" w:rsidP="000E60CD">
            <w:pPr>
              <w:jc w:val="both"/>
              <w:rPr>
                <w:rFonts w:ascii="Times New Roman" w:hAnsi="Times New Roman" w:cs="Times New Roman"/>
                <w:color w:val="auto"/>
                <w:sz w:val="20"/>
                <w:szCs w:val="20"/>
                <w:lang w:val="en-GB"/>
              </w:rPr>
            </w:pPr>
            <w:r w:rsidRPr="005468B3">
              <w:rPr>
                <w:rFonts w:ascii="Times New Roman" w:hAnsi="Times New Roman" w:cs="Times New Roman"/>
                <w:color w:val="auto"/>
                <w:sz w:val="20"/>
                <w:szCs w:val="20"/>
                <w:lang w:val="en-GB"/>
              </w:rPr>
              <w:t>B did go</w:t>
            </w:r>
          </w:p>
          <w:p w:rsidR="000E60CD" w:rsidRPr="005468B3" w:rsidRDefault="000E60CD" w:rsidP="000E60CD">
            <w:pPr>
              <w:jc w:val="both"/>
              <w:rPr>
                <w:rFonts w:ascii="Times New Roman" w:hAnsi="Times New Roman" w:cs="Times New Roman"/>
                <w:color w:val="auto"/>
                <w:sz w:val="20"/>
                <w:szCs w:val="20"/>
                <w:lang w:val="en-GB"/>
              </w:rPr>
            </w:pPr>
            <w:r w:rsidRPr="005468B3">
              <w:rPr>
                <w:rFonts w:ascii="Times New Roman" w:hAnsi="Times New Roman" w:cs="Times New Roman"/>
                <w:color w:val="auto"/>
                <w:sz w:val="20"/>
                <w:szCs w:val="20"/>
                <w:lang w:val="en-GB"/>
              </w:rPr>
              <w:t>C was</w:t>
            </w:r>
          </w:p>
          <w:p w:rsidR="000E60CD" w:rsidRPr="005468B3" w:rsidRDefault="000E60CD" w:rsidP="000E60CD">
            <w:pPr>
              <w:ind w:left="160"/>
              <w:jc w:val="both"/>
              <w:rPr>
                <w:rFonts w:ascii="Times New Roman" w:hAnsi="Times New Roman" w:cs="Times New Roman"/>
                <w:color w:val="auto"/>
                <w:sz w:val="20"/>
                <w:szCs w:val="20"/>
                <w:lang w:val="en-GB"/>
              </w:rPr>
            </w:pPr>
            <w:r w:rsidRPr="005468B3">
              <w:rPr>
                <w:rFonts w:ascii="Times New Roman" w:hAnsi="Times New Roman" w:cs="Times New Roman"/>
                <w:color w:val="auto"/>
                <w:sz w:val="20"/>
                <w:szCs w:val="20"/>
                <w:lang w:val="en-GB"/>
              </w:rPr>
              <w:t>I was in Scotland. ___ were you at the weekend?</w:t>
            </w:r>
          </w:p>
          <w:p w:rsidR="000E60CD" w:rsidRPr="005468B3" w:rsidRDefault="000E60CD" w:rsidP="000E60CD">
            <w:pPr>
              <w:jc w:val="both"/>
              <w:rPr>
                <w:rFonts w:ascii="Times New Roman" w:hAnsi="Times New Roman" w:cs="Times New Roman"/>
                <w:color w:val="auto"/>
                <w:sz w:val="20"/>
                <w:szCs w:val="20"/>
                <w:lang w:val="en-GB"/>
              </w:rPr>
            </w:pPr>
            <w:r w:rsidRPr="005468B3">
              <w:rPr>
                <w:rFonts w:ascii="Times New Roman" w:hAnsi="Times New Roman" w:cs="Times New Roman"/>
                <w:color w:val="auto"/>
                <w:sz w:val="20"/>
                <w:szCs w:val="20"/>
                <w:lang w:val="en-GB"/>
              </w:rPr>
              <w:t>A When</w:t>
            </w:r>
          </w:p>
          <w:p w:rsidR="000E60CD" w:rsidRPr="005468B3" w:rsidRDefault="000E60CD" w:rsidP="000E60CD">
            <w:pPr>
              <w:jc w:val="both"/>
              <w:rPr>
                <w:rFonts w:ascii="Times New Roman" w:hAnsi="Times New Roman" w:cs="Times New Roman"/>
                <w:color w:val="auto"/>
                <w:sz w:val="20"/>
                <w:szCs w:val="20"/>
                <w:lang w:val="en-GB"/>
              </w:rPr>
            </w:pPr>
            <w:r w:rsidRPr="005468B3">
              <w:rPr>
                <w:rFonts w:ascii="Times New Roman" w:hAnsi="Times New Roman" w:cs="Times New Roman"/>
                <w:color w:val="auto"/>
                <w:sz w:val="20"/>
                <w:szCs w:val="20"/>
                <w:lang w:val="en-GB"/>
              </w:rPr>
              <w:t>B Where</w:t>
            </w:r>
          </w:p>
          <w:p w:rsidR="000E60CD" w:rsidRPr="005468B3" w:rsidRDefault="000E60CD" w:rsidP="000E60CD">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GB"/>
              </w:rPr>
              <w:t>C What</w:t>
            </w:r>
          </w:p>
        </w:tc>
        <w:tc>
          <w:tcPr>
            <w:tcW w:w="1265" w:type="dxa"/>
            <w:tcBorders>
              <w:top w:val="single" w:sz="4" w:space="0" w:color="auto"/>
              <w:left w:val="single" w:sz="4" w:space="0" w:color="auto"/>
              <w:bottom w:val="single" w:sz="4" w:space="0" w:color="auto"/>
              <w:right w:val="single" w:sz="4" w:space="0" w:color="auto"/>
            </w:tcBorders>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lang w:val="en-US"/>
              </w:rPr>
              <w:t>A, B</w:t>
            </w:r>
          </w:p>
        </w:tc>
      </w:tr>
      <w:tr w:rsidR="000E60CD" w:rsidRPr="005468B3" w:rsidTr="000E60CD">
        <w:tc>
          <w:tcPr>
            <w:tcW w:w="1296" w:type="dxa"/>
            <w:vMerge/>
          </w:tcPr>
          <w:p w:rsidR="000E60CD" w:rsidRPr="005468B3" w:rsidRDefault="000E60CD" w:rsidP="000E60CD">
            <w:pPr>
              <w:jc w:val="both"/>
              <w:rPr>
                <w:rFonts w:ascii="Times New Roman" w:hAnsi="Times New Roman" w:cs="Times New Roman"/>
                <w:bCs/>
                <w:color w:val="auto"/>
                <w:sz w:val="20"/>
                <w:szCs w:val="20"/>
              </w:rPr>
            </w:pPr>
          </w:p>
        </w:tc>
        <w:tc>
          <w:tcPr>
            <w:tcW w:w="7764" w:type="dxa"/>
            <w:tcBorders>
              <w:top w:val="single" w:sz="4" w:space="0" w:color="auto"/>
              <w:left w:val="single" w:sz="4" w:space="0" w:color="auto"/>
              <w:bottom w:val="single" w:sz="4" w:space="0" w:color="auto"/>
              <w:right w:val="single" w:sz="4" w:space="0" w:color="auto"/>
            </w:tcBorders>
          </w:tcPr>
          <w:p w:rsidR="000E60CD" w:rsidRPr="005468B3" w:rsidRDefault="000E60CD" w:rsidP="000E60CD">
            <w:pPr>
              <w:pStyle w:val="a7"/>
              <w:numPr>
                <w:ilvl w:val="3"/>
                <w:numId w:val="84"/>
              </w:numPr>
              <w:spacing w:after="0" w:line="240" w:lineRule="auto"/>
              <w:ind w:left="0" w:firstLine="0"/>
              <w:jc w:val="both"/>
              <w:rPr>
                <w:rFonts w:ascii="Times New Roman" w:hAnsi="Times New Roman" w:cs="Times New Roman"/>
                <w:sz w:val="20"/>
                <w:szCs w:val="20"/>
              </w:rPr>
            </w:pPr>
            <w:r w:rsidRPr="005468B3">
              <w:rPr>
                <w:rFonts w:ascii="Times New Roman" w:hAnsi="Times New Roman" w:cs="Times New Roman"/>
                <w:sz w:val="20"/>
                <w:szCs w:val="20"/>
              </w:rPr>
              <w:t>Вставьте пропущенные слова:</w:t>
            </w:r>
          </w:p>
          <w:p w:rsidR="000E60CD" w:rsidRPr="005468B3" w:rsidRDefault="000E60CD" w:rsidP="000E60CD">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The Russian Federation has many rivers and ______.</w:t>
            </w:r>
          </w:p>
        </w:tc>
        <w:tc>
          <w:tcPr>
            <w:tcW w:w="1265" w:type="dxa"/>
            <w:tcBorders>
              <w:top w:val="single" w:sz="4" w:space="0" w:color="auto"/>
              <w:left w:val="single" w:sz="4" w:space="0" w:color="auto"/>
              <w:bottom w:val="single" w:sz="4" w:space="0" w:color="auto"/>
              <w:right w:val="single" w:sz="4" w:space="0" w:color="auto"/>
            </w:tcBorders>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lang w:val="en-US"/>
              </w:rPr>
              <w:t>mountains, lakes, forests, woods.</w:t>
            </w:r>
          </w:p>
        </w:tc>
      </w:tr>
      <w:tr w:rsidR="000E60CD" w:rsidRPr="005468B3" w:rsidTr="000E60CD">
        <w:tc>
          <w:tcPr>
            <w:tcW w:w="1296" w:type="dxa"/>
            <w:vMerge/>
          </w:tcPr>
          <w:p w:rsidR="000E60CD" w:rsidRPr="005468B3" w:rsidRDefault="000E60CD" w:rsidP="000E60CD">
            <w:pPr>
              <w:jc w:val="both"/>
              <w:rPr>
                <w:rFonts w:ascii="Times New Roman" w:hAnsi="Times New Roman" w:cs="Times New Roman"/>
                <w:bCs/>
                <w:color w:val="auto"/>
                <w:sz w:val="20"/>
                <w:szCs w:val="20"/>
              </w:rPr>
            </w:pPr>
          </w:p>
        </w:tc>
        <w:tc>
          <w:tcPr>
            <w:tcW w:w="7764" w:type="dxa"/>
            <w:tcBorders>
              <w:top w:val="single" w:sz="4" w:space="0" w:color="auto"/>
              <w:left w:val="single" w:sz="4" w:space="0" w:color="auto"/>
              <w:bottom w:val="single" w:sz="4" w:space="0" w:color="auto"/>
              <w:right w:val="single" w:sz="4" w:space="0" w:color="auto"/>
            </w:tcBorders>
          </w:tcPr>
          <w:p w:rsidR="000E60CD" w:rsidRPr="005468B3" w:rsidRDefault="000E60CD" w:rsidP="000E60CD">
            <w:pPr>
              <w:pStyle w:val="a7"/>
              <w:numPr>
                <w:ilvl w:val="3"/>
                <w:numId w:val="84"/>
              </w:numPr>
              <w:pBdr>
                <w:top w:val="nil"/>
                <w:left w:val="nil"/>
                <w:bottom w:val="nil"/>
                <w:right w:val="nil"/>
                <w:between w:val="nil"/>
              </w:pBdr>
              <w:spacing w:after="0" w:line="240" w:lineRule="auto"/>
              <w:ind w:left="0" w:firstLine="0"/>
              <w:jc w:val="both"/>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Установите соответствие между вопросами и подходящими на них ответами. К каждой позиции в первом столбце подберите соответствующую позицию из второго столбца.</w:t>
            </w:r>
          </w:p>
          <w:tbl>
            <w:tblPr>
              <w:tblW w:w="7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390"/>
              <w:gridCol w:w="2976"/>
            </w:tblGrid>
            <w:tr w:rsidR="000E60CD" w:rsidRPr="005468B3" w:rsidTr="00A234E5">
              <w:tc>
                <w:tcPr>
                  <w:tcW w:w="4390" w:type="dxa"/>
                </w:tcPr>
                <w:p w:rsidR="000E60CD" w:rsidRPr="005468B3" w:rsidRDefault="000E60CD" w:rsidP="000E60CD">
                  <w:pPr>
                    <w:pBdr>
                      <w:top w:val="nil"/>
                      <w:left w:val="nil"/>
                      <w:bottom w:val="nil"/>
                      <w:right w:val="nil"/>
                      <w:between w:val="nil"/>
                    </w:pBdr>
                    <w:spacing w:after="0" w:line="240" w:lineRule="auto"/>
                    <w:jc w:val="both"/>
                    <w:rPr>
                      <w:rFonts w:ascii="Times New Roman" w:eastAsia="Times New Roman" w:hAnsi="Times New Roman" w:cs="Times New Roman"/>
                      <w:color w:val="auto"/>
                      <w:sz w:val="20"/>
                      <w:szCs w:val="20"/>
                      <w:lang w:val="en-US" w:eastAsia="ru-RU"/>
                    </w:rPr>
                  </w:pPr>
                  <w:r w:rsidRPr="005468B3">
                    <w:rPr>
                      <w:rFonts w:ascii="Times New Roman" w:eastAsia="Times New Roman" w:hAnsi="Times New Roman" w:cs="Times New Roman"/>
                      <w:color w:val="auto"/>
                      <w:sz w:val="20"/>
                      <w:szCs w:val="20"/>
                      <w:lang w:val="en-US" w:eastAsia="ru-RU"/>
                    </w:rPr>
                    <w:t xml:space="preserve">Вопросы </w:t>
                  </w:r>
                </w:p>
              </w:tc>
              <w:tc>
                <w:tcPr>
                  <w:tcW w:w="2976" w:type="dxa"/>
                </w:tcPr>
                <w:p w:rsidR="000E60CD" w:rsidRPr="005468B3" w:rsidRDefault="000E60CD" w:rsidP="000E60CD">
                  <w:pPr>
                    <w:pBdr>
                      <w:top w:val="nil"/>
                      <w:left w:val="nil"/>
                      <w:bottom w:val="nil"/>
                      <w:right w:val="nil"/>
                      <w:between w:val="nil"/>
                    </w:pBdr>
                    <w:spacing w:after="0" w:line="240" w:lineRule="auto"/>
                    <w:jc w:val="both"/>
                    <w:rPr>
                      <w:rFonts w:ascii="Times New Roman" w:eastAsia="Times New Roman" w:hAnsi="Times New Roman" w:cs="Times New Roman"/>
                      <w:color w:val="auto"/>
                      <w:sz w:val="20"/>
                      <w:szCs w:val="20"/>
                      <w:lang w:val="en-US" w:eastAsia="ru-RU"/>
                    </w:rPr>
                  </w:pPr>
                  <w:r w:rsidRPr="005468B3">
                    <w:rPr>
                      <w:rFonts w:ascii="Times New Roman" w:eastAsia="Times New Roman" w:hAnsi="Times New Roman" w:cs="Times New Roman"/>
                      <w:color w:val="auto"/>
                      <w:sz w:val="20"/>
                      <w:szCs w:val="20"/>
                      <w:lang w:val="en-US" w:eastAsia="ru-RU"/>
                    </w:rPr>
                    <w:t xml:space="preserve">Ответы </w:t>
                  </w:r>
                </w:p>
              </w:tc>
            </w:tr>
          </w:tbl>
          <w:tbl>
            <w:tblPr>
              <w:tblStyle w:val="a6"/>
              <w:tblW w:w="9714" w:type="dxa"/>
              <w:tblLook w:val="04A0" w:firstRow="1" w:lastRow="0" w:firstColumn="1" w:lastColumn="0" w:noHBand="0" w:noVBand="1"/>
            </w:tblPr>
            <w:tblGrid>
              <w:gridCol w:w="4390"/>
              <w:gridCol w:w="5324"/>
            </w:tblGrid>
            <w:tr w:rsidR="000E60CD" w:rsidRPr="005468B3" w:rsidTr="00A234E5">
              <w:tc>
                <w:tcPr>
                  <w:tcW w:w="4390" w:type="dxa"/>
                </w:tcPr>
                <w:p w:rsidR="000E60CD" w:rsidRPr="005468B3" w:rsidRDefault="000E60CD" w:rsidP="000E60CD">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1. What’s the best way to get there?</w:t>
                  </w:r>
                </w:p>
              </w:tc>
              <w:tc>
                <w:tcPr>
                  <w:tcW w:w="5324" w:type="dxa"/>
                </w:tcPr>
                <w:p w:rsidR="000E60CD" w:rsidRPr="005468B3" w:rsidRDefault="000E60CD" w:rsidP="000E60CD">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A. £27.50.</w:t>
                  </w:r>
                </w:p>
              </w:tc>
            </w:tr>
            <w:tr w:rsidR="000E60CD" w:rsidRPr="00390A03" w:rsidTr="00A234E5">
              <w:tc>
                <w:tcPr>
                  <w:tcW w:w="4390" w:type="dxa"/>
                </w:tcPr>
                <w:p w:rsidR="000E60CD" w:rsidRPr="005468B3" w:rsidRDefault="000E60CD" w:rsidP="000E60CD">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2. How much is that?</w:t>
                  </w:r>
                </w:p>
              </w:tc>
              <w:tc>
                <w:tcPr>
                  <w:tcW w:w="5324" w:type="dxa"/>
                </w:tcPr>
                <w:p w:rsidR="000E60CD" w:rsidRPr="005468B3" w:rsidRDefault="000E60CD" w:rsidP="000E60CD">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B. It depends - flying's much faster.</w:t>
                  </w:r>
                </w:p>
              </w:tc>
            </w:tr>
            <w:tr w:rsidR="000E60CD" w:rsidRPr="00390A03" w:rsidTr="00A234E5">
              <w:tc>
                <w:tcPr>
                  <w:tcW w:w="4390" w:type="dxa"/>
                </w:tcPr>
                <w:p w:rsidR="000E60CD" w:rsidRPr="005468B3" w:rsidRDefault="000E60CD" w:rsidP="000E60CD">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lastRenderedPageBreak/>
                    <w:t>3. Is it better to fly or go by train?</w:t>
                  </w:r>
                </w:p>
              </w:tc>
              <w:tc>
                <w:tcPr>
                  <w:tcW w:w="5324" w:type="dxa"/>
                </w:tcPr>
                <w:p w:rsidR="000E60CD" w:rsidRPr="005468B3" w:rsidRDefault="000E60CD" w:rsidP="000E60CD">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rPr>
                    <w:t>С</w:t>
                  </w:r>
                  <w:r w:rsidRPr="005468B3">
                    <w:rPr>
                      <w:rFonts w:ascii="Times New Roman" w:hAnsi="Times New Roman" w:cs="Times New Roman"/>
                      <w:color w:val="auto"/>
                      <w:sz w:val="20"/>
                      <w:szCs w:val="20"/>
                      <w:lang w:val="en-US"/>
                    </w:rPr>
                    <w:t>. Every ten minutes or so.</w:t>
                  </w:r>
                </w:p>
              </w:tc>
            </w:tr>
            <w:tr w:rsidR="000E60CD" w:rsidRPr="005468B3" w:rsidTr="00A234E5">
              <w:tc>
                <w:tcPr>
                  <w:tcW w:w="4390" w:type="dxa"/>
                </w:tcPr>
                <w:p w:rsidR="000E60CD" w:rsidRPr="005468B3" w:rsidRDefault="000E60CD" w:rsidP="000E60CD">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4. What time do we get there?</w:t>
                  </w:r>
                </w:p>
              </w:tc>
              <w:tc>
                <w:tcPr>
                  <w:tcW w:w="5324" w:type="dxa"/>
                </w:tcPr>
                <w:p w:rsidR="000E60CD" w:rsidRPr="005468B3" w:rsidRDefault="000E60CD" w:rsidP="000E60CD">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D. Just after 11.00.</w:t>
                  </w:r>
                </w:p>
              </w:tc>
            </w:tr>
            <w:tr w:rsidR="000E60CD" w:rsidRPr="005468B3" w:rsidTr="00A234E5">
              <w:tc>
                <w:tcPr>
                  <w:tcW w:w="4390" w:type="dxa"/>
                </w:tcPr>
                <w:p w:rsidR="000E60CD" w:rsidRPr="005468B3" w:rsidRDefault="000E60CD" w:rsidP="000E60CD">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5. How often do the buses go to the city centre?</w:t>
                  </w:r>
                </w:p>
              </w:tc>
              <w:tc>
                <w:tcPr>
                  <w:tcW w:w="5324" w:type="dxa"/>
                </w:tcPr>
                <w:p w:rsidR="000E60CD" w:rsidRPr="005468B3" w:rsidRDefault="000E60CD" w:rsidP="000E60CD">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E. Probably by taxi.</w:t>
                  </w:r>
                </w:p>
              </w:tc>
            </w:tr>
          </w:tbl>
          <w:p w:rsidR="000E60CD" w:rsidRPr="005468B3" w:rsidRDefault="000E60CD" w:rsidP="000E60CD">
            <w:pPr>
              <w:jc w:val="both"/>
              <w:rPr>
                <w:rFonts w:ascii="Times New Roman" w:hAnsi="Times New Roman" w:cs="Times New Roman"/>
                <w:color w:val="auto"/>
                <w:sz w:val="20"/>
                <w:szCs w:val="20"/>
              </w:rPr>
            </w:pPr>
          </w:p>
        </w:tc>
        <w:tc>
          <w:tcPr>
            <w:tcW w:w="1265" w:type="dxa"/>
            <w:tcBorders>
              <w:top w:val="single" w:sz="4" w:space="0" w:color="auto"/>
              <w:left w:val="single" w:sz="4" w:space="0" w:color="auto"/>
              <w:bottom w:val="single" w:sz="4" w:space="0" w:color="auto"/>
              <w:right w:val="single" w:sz="4" w:space="0" w:color="auto"/>
            </w:tcBorders>
          </w:tcPr>
          <w:tbl>
            <w:tblPr>
              <w:tblStyle w:val="a6"/>
              <w:tblW w:w="0" w:type="auto"/>
              <w:tblInd w:w="4" w:type="dxa"/>
              <w:tblLook w:val="04A0" w:firstRow="1" w:lastRow="0" w:firstColumn="1" w:lastColumn="0" w:noHBand="0" w:noVBand="1"/>
            </w:tblPr>
            <w:tblGrid>
              <w:gridCol w:w="502"/>
              <w:gridCol w:w="533"/>
            </w:tblGrid>
            <w:tr w:rsidR="000E60CD" w:rsidRPr="005468B3" w:rsidTr="00A234E5">
              <w:tc>
                <w:tcPr>
                  <w:tcW w:w="894" w:type="dxa"/>
                </w:tcPr>
                <w:p w:rsidR="000E60CD" w:rsidRPr="005468B3" w:rsidRDefault="000E60CD" w:rsidP="000E60CD">
                  <w:pPr>
                    <w:pStyle w:val="a7"/>
                    <w:spacing w:after="0" w:line="240" w:lineRule="auto"/>
                    <w:ind w:left="0"/>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lastRenderedPageBreak/>
                    <w:t>1</w:t>
                  </w:r>
                </w:p>
              </w:tc>
              <w:tc>
                <w:tcPr>
                  <w:tcW w:w="894" w:type="dxa"/>
                </w:tcPr>
                <w:p w:rsidR="000E60CD" w:rsidRPr="005468B3" w:rsidRDefault="000E60CD" w:rsidP="000E60CD">
                  <w:pPr>
                    <w:pStyle w:val="a7"/>
                    <w:spacing w:after="0" w:line="240" w:lineRule="auto"/>
                    <w:ind w:left="0"/>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E</w:t>
                  </w:r>
                </w:p>
              </w:tc>
            </w:tr>
            <w:tr w:rsidR="000E60CD" w:rsidRPr="005468B3" w:rsidTr="00A234E5">
              <w:tc>
                <w:tcPr>
                  <w:tcW w:w="894" w:type="dxa"/>
                </w:tcPr>
                <w:p w:rsidR="000E60CD" w:rsidRPr="005468B3" w:rsidRDefault="000E60CD" w:rsidP="000E60CD">
                  <w:pPr>
                    <w:pStyle w:val="a7"/>
                    <w:spacing w:after="0" w:line="240" w:lineRule="auto"/>
                    <w:ind w:left="0"/>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2</w:t>
                  </w:r>
                </w:p>
              </w:tc>
              <w:tc>
                <w:tcPr>
                  <w:tcW w:w="894" w:type="dxa"/>
                </w:tcPr>
                <w:p w:rsidR="000E60CD" w:rsidRPr="005468B3" w:rsidRDefault="000E60CD" w:rsidP="000E60CD">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А</w:t>
                  </w:r>
                </w:p>
              </w:tc>
            </w:tr>
            <w:tr w:rsidR="000E60CD" w:rsidRPr="005468B3" w:rsidTr="00A234E5">
              <w:tc>
                <w:tcPr>
                  <w:tcW w:w="894" w:type="dxa"/>
                </w:tcPr>
                <w:p w:rsidR="000E60CD" w:rsidRPr="005468B3" w:rsidRDefault="000E60CD" w:rsidP="000E60CD">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3</w:t>
                  </w:r>
                </w:p>
              </w:tc>
              <w:tc>
                <w:tcPr>
                  <w:tcW w:w="894" w:type="dxa"/>
                </w:tcPr>
                <w:p w:rsidR="000E60CD" w:rsidRPr="005468B3" w:rsidRDefault="000E60CD" w:rsidP="000E60CD">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lang w:val="en-US"/>
                    </w:rPr>
                    <w:t>B</w:t>
                  </w:r>
                </w:p>
              </w:tc>
            </w:tr>
            <w:tr w:rsidR="000E60CD" w:rsidRPr="005468B3" w:rsidTr="00A234E5">
              <w:tc>
                <w:tcPr>
                  <w:tcW w:w="894" w:type="dxa"/>
                </w:tcPr>
                <w:p w:rsidR="000E60CD" w:rsidRPr="005468B3" w:rsidRDefault="000E60CD" w:rsidP="000E60CD">
                  <w:pPr>
                    <w:pStyle w:val="a7"/>
                    <w:spacing w:after="0" w:line="240" w:lineRule="auto"/>
                    <w:ind w:left="0"/>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4</w:t>
                  </w:r>
                </w:p>
              </w:tc>
              <w:tc>
                <w:tcPr>
                  <w:tcW w:w="894" w:type="dxa"/>
                </w:tcPr>
                <w:p w:rsidR="000E60CD" w:rsidRPr="005468B3" w:rsidRDefault="000E60CD" w:rsidP="000E60CD">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lang w:val="en-US"/>
                    </w:rPr>
                    <w:t>D</w:t>
                  </w:r>
                </w:p>
              </w:tc>
            </w:tr>
            <w:tr w:rsidR="000E60CD" w:rsidRPr="005468B3" w:rsidTr="00A234E5">
              <w:tc>
                <w:tcPr>
                  <w:tcW w:w="894" w:type="dxa"/>
                </w:tcPr>
                <w:p w:rsidR="000E60CD" w:rsidRPr="005468B3" w:rsidRDefault="000E60CD" w:rsidP="000E60CD">
                  <w:pPr>
                    <w:pStyle w:val="a7"/>
                    <w:spacing w:after="0" w:line="240" w:lineRule="auto"/>
                    <w:ind w:left="0"/>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5</w:t>
                  </w:r>
                </w:p>
              </w:tc>
              <w:tc>
                <w:tcPr>
                  <w:tcW w:w="894" w:type="dxa"/>
                </w:tcPr>
                <w:p w:rsidR="000E60CD" w:rsidRPr="005468B3" w:rsidRDefault="000E60CD" w:rsidP="000E60CD">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lang w:val="en-US"/>
                    </w:rPr>
                    <w:t>C</w:t>
                  </w:r>
                </w:p>
              </w:tc>
            </w:tr>
          </w:tbl>
          <w:p w:rsidR="000E60CD" w:rsidRPr="005468B3" w:rsidRDefault="000E60CD" w:rsidP="000E60CD">
            <w:pPr>
              <w:jc w:val="both"/>
              <w:rPr>
                <w:rFonts w:ascii="Times New Roman" w:hAnsi="Times New Roman" w:cs="Times New Roman"/>
                <w:color w:val="auto"/>
                <w:sz w:val="20"/>
                <w:szCs w:val="20"/>
              </w:rPr>
            </w:pPr>
          </w:p>
        </w:tc>
      </w:tr>
      <w:tr w:rsidR="000E60CD" w:rsidRPr="005468B3" w:rsidTr="000E60CD">
        <w:tc>
          <w:tcPr>
            <w:tcW w:w="1296" w:type="dxa"/>
            <w:vMerge/>
          </w:tcPr>
          <w:p w:rsidR="000E60CD" w:rsidRPr="005468B3" w:rsidRDefault="000E60CD" w:rsidP="000E60CD">
            <w:pPr>
              <w:jc w:val="both"/>
              <w:rPr>
                <w:rFonts w:ascii="Times New Roman" w:hAnsi="Times New Roman" w:cs="Times New Roman"/>
                <w:bCs/>
                <w:color w:val="auto"/>
                <w:sz w:val="20"/>
                <w:szCs w:val="20"/>
              </w:rPr>
            </w:pPr>
          </w:p>
        </w:tc>
        <w:tc>
          <w:tcPr>
            <w:tcW w:w="7764" w:type="dxa"/>
            <w:tcBorders>
              <w:top w:val="single" w:sz="4" w:space="0" w:color="auto"/>
              <w:left w:val="single" w:sz="4" w:space="0" w:color="auto"/>
              <w:bottom w:val="single" w:sz="4" w:space="0" w:color="auto"/>
              <w:right w:val="single" w:sz="4" w:space="0" w:color="auto"/>
            </w:tcBorders>
          </w:tcPr>
          <w:p w:rsidR="000E60CD" w:rsidRPr="005468B3" w:rsidRDefault="000E60CD" w:rsidP="000E60CD">
            <w:pPr>
              <w:pStyle w:val="14"/>
              <w:widowControl/>
              <w:numPr>
                <w:ilvl w:val="3"/>
                <w:numId w:val="84"/>
              </w:numPr>
              <w:spacing w:before="0"/>
              <w:ind w:left="0" w:firstLine="284"/>
              <w:jc w:val="both"/>
              <w:rPr>
                <w:sz w:val="20"/>
              </w:rPr>
            </w:pPr>
            <w:r w:rsidRPr="005468B3">
              <w:rPr>
                <w:sz w:val="20"/>
              </w:rPr>
              <w:t>Установите последовательность частей текста, чтобы получился связные текст.</w:t>
            </w:r>
          </w:p>
          <w:p w:rsidR="000E60CD" w:rsidRPr="005468B3" w:rsidRDefault="000E60CD" w:rsidP="000E60CD">
            <w:pPr>
              <w:ind w:firstLine="709"/>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 xml:space="preserve">Climatic Changes </w:t>
            </w:r>
          </w:p>
          <w:p w:rsidR="000E60CD" w:rsidRPr="005468B3" w:rsidRDefault="000E60CD" w:rsidP="000E60CD">
            <w:pPr>
              <w:pStyle w:val="a7"/>
              <w:numPr>
                <w:ilvl w:val="0"/>
                <w:numId w:val="85"/>
              </w:numPr>
              <w:spacing w:after="0" w:line="240" w:lineRule="auto"/>
              <w:ind w:left="0" w:firstLine="709"/>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But recently the climate has changed a lot, especially in Europe. Scientists think that the reason is greenhouse effect. It is caused by carbon dioxide (</w:t>
            </w:r>
            <w:r w:rsidRPr="005468B3">
              <w:rPr>
                <w:rFonts w:ascii="Times New Roman" w:hAnsi="Times New Roman" w:cs="Times New Roman"/>
                <w:sz w:val="20"/>
                <w:szCs w:val="20"/>
              </w:rPr>
              <w:t>углекислыйгаз</w:t>
            </w:r>
            <w:r w:rsidRPr="005468B3">
              <w:rPr>
                <w:rFonts w:ascii="Times New Roman" w:hAnsi="Times New Roman" w:cs="Times New Roman"/>
                <w:sz w:val="20"/>
                <w:szCs w:val="20"/>
                <w:lang w:val="en-US"/>
              </w:rPr>
              <w:t xml:space="preserve">). Carbon dioxide is produced when we burn things. Also, people and animals breathe in oxygen and breathe out carbon dioxide. As you know, trees take this gas from air and produce oxygen. But in the last few years people have cut down and burn big areas of rainforest. This means that there are fewer trees and more carbon dioxide. </w:t>
            </w:r>
          </w:p>
          <w:p w:rsidR="000E60CD" w:rsidRPr="005468B3" w:rsidRDefault="000E60CD" w:rsidP="000E60CD">
            <w:pPr>
              <w:pStyle w:val="a7"/>
              <w:numPr>
                <w:ilvl w:val="0"/>
                <w:numId w:val="85"/>
              </w:numPr>
              <w:spacing w:after="0" w:line="240" w:lineRule="auto"/>
              <w:ind w:left="0" w:firstLine="709"/>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Climate is a weather a certain place has over a long period of time. Climate has a very important influence on plants, animals and humans and is different in different parts of the world. </w:t>
            </w:r>
          </w:p>
          <w:p w:rsidR="000E60CD" w:rsidRPr="005468B3" w:rsidRDefault="000E60CD" w:rsidP="000E60CD">
            <w:pPr>
              <w:pStyle w:val="a7"/>
              <w:numPr>
                <w:ilvl w:val="0"/>
                <w:numId w:val="85"/>
              </w:numPr>
              <w:spacing w:after="0" w:line="240" w:lineRule="auto"/>
              <w:ind w:left="0" w:firstLine="709"/>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This gas in the atmosphere works like glass in a greenhouse. It lets heat get in, but it doesn’t let much heat get out. So, the atmosphere becomes warmer. Greenhouse effect is sometimes called global warming.</w:t>
            </w:r>
          </w:p>
          <w:p w:rsidR="000E60CD" w:rsidRPr="005468B3" w:rsidRDefault="000E60CD" w:rsidP="000E60CD">
            <w:pPr>
              <w:jc w:val="both"/>
              <w:rPr>
                <w:rFonts w:ascii="Times New Roman" w:hAnsi="Times New Roman" w:cs="Times New Roman"/>
                <w:color w:val="auto"/>
                <w:sz w:val="20"/>
                <w:szCs w:val="20"/>
                <w:lang w:val="en-US"/>
              </w:rPr>
            </w:pPr>
          </w:p>
        </w:tc>
        <w:tc>
          <w:tcPr>
            <w:tcW w:w="1265" w:type="dxa"/>
            <w:tcBorders>
              <w:top w:val="single" w:sz="4" w:space="0" w:color="auto"/>
              <w:left w:val="single" w:sz="4" w:space="0" w:color="auto"/>
              <w:bottom w:val="single" w:sz="4" w:space="0" w:color="auto"/>
              <w:right w:val="single" w:sz="4" w:space="0" w:color="auto"/>
            </w:tcBorders>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lang w:val="en-US"/>
              </w:rPr>
              <w:t>B,A,C</w:t>
            </w:r>
          </w:p>
        </w:tc>
      </w:tr>
      <w:tr w:rsidR="000E60CD" w:rsidRPr="005468B3" w:rsidTr="000E60CD">
        <w:tc>
          <w:tcPr>
            <w:tcW w:w="1296" w:type="dxa"/>
            <w:vMerge w:val="restart"/>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bCs/>
                <w:color w:val="auto"/>
                <w:sz w:val="20"/>
                <w:szCs w:val="20"/>
              </w:rPr>
              <w:t>Обществознание</w:t>
            </w:r>
          </w:p>
        </w:tc>
        <w:tc>
          <w:tcPr>
            <w:tcW w:w="7764" w:type="dxa"/>
          </w:tcPr>
          <w:p w:rsidR="000E60CD" w:rsidRPr="005468B3" w:rsidRDefault="000E60CD" w:rsidP="000E60CD">
            <w:pPr>
              <w:pStyle w:val="afff2"/>
              <w:rPr>
                <w:sz w:val="20"/>
                <w:szCs w:val="20"/>
              </w:rPr>
            </w:pPr>
            <w:r w:rsidRPr="005468B3">
              <w:rPr>
                <w:sz w:val="20"/>
                <w:szCs w:val="20"/>
              </w:rPr>
              <w:t>1. Выберите правильный ответ. Знания, умения и квалификацию работников относят к фактору производства?</w:t>
            </w:r>
          </w:p>
          <w:p w:rsidR="000E60CD" w:rsidRPr="005468B3" w:rsidRDefault="000E60CD" w:rsidP="000E60CD">
            <w:pPr>
              <w:keepNext/>
              <w:keepLines/>
              <w:ind w:left="-57" w:right="-57"/>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1. земля</w:t>
            </w:r>
          </w:p>
          <w:p w:rsidR="000E60CD" w:rsidRPr="005468B3" w:rsidRDefault="000E60CD" w:rsidP="000E60CD">
            <w:pPr>
              <w:keepNext/>
              <w:keepLines/>
              <w:ind w:left="-57" w:right="-57"/>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2. труд</w:t>
            </w:r>
          </w:p>
          <w:p w:rsidR="000E60CD" w:rsidRPr="005468B3" w:rsidRDefault="000E60CD" w:rsidP="000E60CD">
            <w:pPr>
              <w:keepNext/>
              <w:keepLines/>
              <w:ind w:left="-57" w:right="-57"/>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3. капитал</w:t>
            </w:r>
          </w:p>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4. производственные фонды</w:t>
            </w:r>
          </w:p>
        </w:tc>
        <w:tc>
          <w:tcPr>
            <w:tcW w:w="1265" w:type="dxa"/>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2</w:t>
            </w:r>
          </w:p>
        </w:tc>
      </w:tr>
      <w:tr w:rsidR="000E60CD" w:rsidRPr="005468B3" w:rsidTr="000E60CD">
        <w:tc>
          <w:tcPr>
            <w:tcW w:w="1296" w:type="dxa"/>
            <w:vMerge/>
          </w:tcPr>
          <w:p w:rsidR="000E60CD" w:rsidRPr="005468B3" w:rsidRDefault="000E60CD" w:rsidP="000E60CD">
            <w:pPr>
              <w:jc w:val="both"/>
              <w:rPr>
                <w:rFonts w:ascii="Times New Roman" w:hAnsi="Times New Roman" w:cs="Times New Roman"/>
                <w:bCs/>
                <w:color w:val="auto"/>
                <w:sz w:val="20"/>
                <w:szCs w:val="20"/>
              </w:rPr>
            </w:pPr>
          </w:p>
        </w:tc>
        <w:tc>
          <w:tcPr>
            <w:tcW w:w="7764" w:type="dxa"/>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2.     Выберите правильные ответы.</w:t>
            </w:r>
          </w:p>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В государстве К во многих областях широко применяется компьютерная техника и информационные технологии, чти повышает статус науки и образования в обществе. Что ещё характеризует, что данное государство вступило в стадию индустриального развития (2 ответа)</w:t>
            </w:r>
          </w:p>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1) быстрый рост сферы услуг</w:t>
            </w:r>
          </w:p>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2) создание высокотехнологичных производства</w:t>
            </w:r>
          </w:p>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3) увеличение численности рабочего класса</w:t>
            </w:r>
          </w:p>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4) возрастание роли науки в обществе</w:t>
            </w:r>
          </w:p>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5) снижение социальной мобильности</w:t>
            </w:r>
          </w:p>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6) переход от штучного к мелкосерийному производству</w:t>
            </w:r>
          </w:p>
        </w:tc>
        <w:tc>
          <w:tcPr>
            <w:tcW w:w="1265" w:type="dxa"/>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46</w:t>
            </w:r>
          </w:p>
        </w:tc>
      </w:tr>
      <w:tr w:rsidR="000E60CD" w:rsidRPr="005468B3" w:rsidTr="000E60CD">
        <w:tc>
          <w:tcPr>
            <w:tcW w:w="1296" w:type="dxa"/>
            <w:vMerge/>
          </w:tcPr>
          <w:p w:rsidR="000E60CD" w:rsidRPr="005468B3" w:rsidRDefault="000E60CD" w:rsidP="000E60CD">
            <w:pPr>
              <w:jc w:val="both"/>
              <w:rPr>
                <w:rFonts w:ascii="Times New Roman" w:hAnsi="Times New Roman" w:cs="Times New Roman"/>
                <w:bCs/>
                <w:color w:val="auto"/>
                <w:sz w:val="20"/>
                <w:szCs w:val="20"/>
              </w:rPr>
            </w:pPr>
          </w:p>
        </w:tc>
        <w:tc>
          <w:tcPr>
            <w:tcW w:w="7764" w:type="dxa"/>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3. Установите соответствие между отраслями права и участниками правоотношений.</w:t>
            </w:r>
          </w:p>
          <w:p w:rsidR="000E60CD" w:rsidRPr="005468B3" w:rsidRDefault="000E60CD" w:rsidP="000E60CD">
            <w:pPr>
              <w:jc w:val="both"/>
              <w:rPr>
                <w:rFonts w:ascii="Times New Roman" w:hAnsi="Times New Roman" w:cs="Times New Roman"/>
                <w:color w:val="auto"/>
                <w:sz w:val="20"/>
                <w:szCs w:val="20"/>
              </w:rPr>
            </w:pPr>
          </w:p>
          <w:tbl>
            <w:tblPr>
              <w:tblStyle w:val="a6"/>
              <w:tblW w:w="0" w:type="auto"/>
              <w:tblLook w:val="04A0" w:firstRow="1" w:lastRow="0" w:firstColumn="1" w:lastColumn="0" w:noHBand="0" w:noVBand="1"/>
            </w:tblPr>
            <w:tblGrid>
              <w:gridCol w:w="3821"/>
              <w:gridCol w:w="3717"/>
            </w:tblGrid>
            <w:tr w:rsidR="000E60CD" w:rsidRPr="005468B3" w:rsidTr="00A234E5">
              <w:tc>
                <w:tcPr>
                  <w:tcW w:w="4672" w:type="dxa"/>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Участники правоотношений</w:t>
                  </w:r>
                </w:p>
              </w:tc>
              <w:tc>
                <w:tcPr>
                  <w:tcW w:w="4673" w:type="dxa"/>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Отрасли права</w:t>
                  </w:r>
                </w:p>
              </w:tc>
            </w:tr>
            <w:tr w:rsidR="000E60CD" w:rsidRPr="005468B3" w:rsidTr="00A234E5">
              <w:tc>
                <w:tcPr>
                  <w:tcW w:w="4672" w:type="dxa"/>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1. работник и работодатель</w:t>
                  </w:r>
                </w:p>
              </w:tc>
              <w:tc>
                <w:tcPr>
                  <w:tcW w:w="4673" w:type="dxa"/>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А. гражданское право</w:t>
                  </w:r>
                </w:p>
              </w:tc>
            </w:tr>
            <w:tr w:rsidR="000E60CD" w:rsidRPr="005468B3" w:rsidTr="00A234E5">
              <w:tc>
                <w:tcPr>
                  <w:tcW w:w="4672" w:type="dxa"/>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2. завещатель и наследник  </w:t>
                  </w:r>
                </w:p>
              </w:tc>
              <w:tc>
                <w:tcPr>
                  <w:tcW w:w="4673" w:type="dxa"/>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Б. трудовое  право</w:t>
                  </w:r>
                </w:p>
              </w:tc>
            </w:tr>
            <w:tr w:rsidR="000E60CD" w:rsidRPr="005468B3" w:rsidTr="00A234E5">
              <w:tc>
                <w:tcPr>
                  <w:tcW w:w="4672" w:type="dxa"/>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3. обвиняемый и судья</w:t>
                  </w:r>
                </w:p>
              </w:tc>
              <w:tc>
                <w:tcPr>
                  <w:tcW w:w="4673" w:type="dxa"/>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В. семейное право</w:t>
                  </w:r>
                </w:p>
              </w:tc>
            </w:tr>
            <w:tr w:rsidR="000E60CD" w:rsidRPr="005468B3" w:rsidTr="00A234E5">
              <w:tc>
                <w:tcPr>
                  <w:tcW w:w="4672" w:type="dxa"/>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4. родители и дети</w:t>
                  </w:r>
                </w:p>
              </w:tc>
              <w:tc>
                <w:tcPr>
                  <w:tcW w:w="4673" w:type="dxa"/>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Г. уголовное право</w:t>
                  </w:r>
                </w:p>
              </w:tc>
            </w:tr>
          </w:tbl>
          <w:p w:rsidR="000E60CD" w:rsidRPr="005468B3" w:rsidRDefault="000E60CD" w:rsidP="000E60CD">
            <w:pPr>
              <w:jc w:val="both"/>
              <w:rPr>
                <w:rFonts w:ascii="Times New Roman" w:hAnsi="Times New Roman" w:cs="Times New Roman"/>
                <w:color w:val="auto"/>
                <w:sz w:val="20"/>
                <w:szCs w:val="20"/>
              </w:rPr>
            </w:pPr>
          </w:p>
        </w:tc>
        <w:tc>
          <w:tcPr>
            <w:tcW w:w="1265" w:type="dxa"/>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БАГВ</w:t>
            </w:r>
          </w:p>
        </w:tc>
      </w:tr>
      <w:tr w:rsidR="000E60CD" w:rsidRPr="005468B3" w:rsidTr="000E60CD">
        <w:tc>
          <w:tcPr>
            <w:tcW w:w="1296" w:type="dxa"/>
            <w:vMerge/>
          </w:tcPr>
          <w:p w:rsidR="000E60CD" w:rsidRPr="005468B3" w:rsidRDefault="000E60CD" w:rsidP="000E60CD">
            <w:pPr>
              <w:jc w:val="both"/>
              <w:rPr>
                <w:rFonts w:ascii="Times New Roman" w:hAnsi="Times New Roman" w:cs="Times New Roman"/>
                <w:bCs/>
                <w:color w:val="auto"/>
                <w:sz w:val="20"/>
                <w:szCs w:val="20"/>
              </w:rPr>
            </w:pPr>
          </w:p>
        </w:tc>
        <w:tc>
          <w:tcPr>
            <w:tcW w:w="7764" w:type="dxa"/>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4.   Установите последовательность.</w:t>
            </w:r>
          </w:p>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Расположите этапы чувственного познания в порядке их проявления </w:t>
            </w:r>
          </w:p>
          <w:p w:rsidR="000E60CD" w:rsidRPr="005468B3" w:rsidRDefault="000E60CD" w:rsidP="000E60CD">
            <w:pPr>
              <w:jc w:val="both"/>
              <w:rPr>
                <w:rFonts w:ascii="Times New Roman" w:hAnsi="Times New Roman" w:cs="Times New Roman"/>
                <w:color w:val="auto"/>
                <w:sz w:val="20"/>
                <w:szCs w:val="20"/>
              </w:rPr>
            </w:pPr>
          </w:p>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1. умозаключение</w:t>
            </w:r>
          </w:p>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2. суждение</w:t>
            </w:r>
          </w:p>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3. понятие</w:t>
            </w:r>
          </w:p>
        </w:tc>
        <w:tc>
          <w:tcPr>
            <w:tcW w:w="1265" w:type="dxa"/>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321</w:t>
            </w:r>
          </w:p>
        </w:tc>
      </w:tr>
      <w:tr w:rsidR="000E60CD" w:rsidRPr="005468B3" w:rsidTr="000E60CD">
        <w:tc>
          <w:tcPr>
            <w:tcW w:w="1296" w:type="dxa"/>
            <w:vMerge w:val="restart"/>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bCs/>
                <w:color w:val="auto"/>
                <w:sz w:val="20"/>
                <w:szCs w:val="20"/>
              </w:rPr>
              <w:t>География</w:t>
            </w:r>
          </w:p>
        </w:tc>
        <w:tc>
          <w:tcPr>
            <w:tcW w:w="7764" w:type="dxa"/>
            <w:tcBorders>
              <w:top w:val="single" w:sz="4" w:space="0" w:color="auto"/>
              <w:left w:val="single" w:sz="4" w:space="0" w:color="auto"/>
              <w:bottom w:val="single" w:sz="4" w:space="0" w:color="auto"/>
              <w:right w:val="single" w:sz="4" w:space="0" w:color="auto"/>
            </w:tcBorders>
          </w:tcPr>
          <w:p w:rsidR="000E60CD" w:rsidRPr="005468B3" w:rsidRDefault="000E60CD" w:rsidP="000E60CD">
            <w:pPr>
              <w:pStyle w:val="a7"/>
              <w:numPr>
                <w:ilvl w:val="0"/>
                <w:numId w:val="83"/>
              </w:numPr>
              <w:tabs>
                <w:tab w:val="left" w:pos="426"/>
                <w:tab w:val="left" w:pos="567"/>
              </w:tabs>
              <w:spacing w:after="0" w:line="240" w:lineRule="auto"/>
              <w:ind w:hanging="1145"/>
              <w:jc w:val="both"/>
              <w:rPr>
                <w:rFonts w:ascii="Times New Roman" w:hAnsi="Times New Roman" w:cs="Times New Roman"/>
                <w:sz w:val="20"/>
                <w:szCs w:val="20"/>
              </w:rPr>
            </w:pPr>
            <w:r w:rsidRPr="005468B3">
              <w:rPr>
                <w:rFonts w:ascii="Times New Roman" w:hAnsi="Times New Roman" w:cs="Times New Roman"/>
                <w:sz w:val="20"/>
                <w:szCs w:val="20"/>
              </w:rPr>
              <w:t>Выберите правильный ответ:</w:t>
            </w:r>
          </w:p>
          <w:p w:rsidR="000E60CD" w:rsidRPr="005468B3" w:rsidRDefault="000E60CD" w:rsidP="000E60CD">
            <w:pPr>
              <w:pStyle w:val="aa"/>
              <w:shd w:val="clear" w:color="auto" w:fill="FFFFFF"/>
              <w:spacing w:before="0" w:beforeAutospacing="0" w:after="0" w:line="240" w:lineRule="auto"/>
              <w:jc w:val="both"/>
              <w:rPr>
                <w:sz w:val="20"/>
                <w:szCs w:val="20"/>
              </w:rPr>
            </w:pPr>
            <w:r w:rsidRPr="005468B3">
              <w:rPr>
                <w:sz w:val="20"/>
                <w:szCs w:val="20"/>
              </w:rPr>
              <w:t>Урбанизация</w:t>
            </w:r>
            <w:r w:rsidRPr="005468B3">
              <w:rPr>
                <w:i/>
                <w:iCs/>
                <w:sz w:val="20"/>
                <w:szCs w:val="20"/>
              </w:rPr>
              <w:t>–</w:t>
            </w:r>
            <w:r w:rsidRPr="005468B3">
              <w:rPr>
                <w:sz w:val="20"/>
                <w:szCs w:val="20"/>
              </w:rPr>
              <w:t>это процесс:</w:t>
            </w:r>
          </w:p>
          <w:p w:rsidR="000E60CD" w:rsidRPr="005468B3" w:rsidRDefault="000E60CD" w:rsidP="000E60CD">
            <w:pPr>
              <w:pStyle w:val="aa"/>
              <w:shd w:val="clear" w:color="auto" w:fill="FFFFFF"/>
              <w:spacing w:before="0" w:beforeAutospacing="0" w:after="0" w:line="240" w:lineRule="auto"/>
              <w:ind w:firstLine="567"/>
              <w:jc w:val="both"/>
              <w:rPr>
                <w:sz w:val="20"/>
                <w:szCs w:val="20"/>
              </w:rPr>
            </w:pPr>
            <w:r w:rsidRPr="005468B3">
              <w:rPr>
                <w:sz w:val="20"/>
                <w:szCs w:val="20"/>
              </w:rPr>
              <w:t>1) роста численности населения</w:t>
            </w:r>
          </w:p>
          <w:p w:rsidR="000E60CD" w:rsidRPr="005468B3" w:rsidRDefault="000E60CD" w:rsidP="000E60CD">
            <w:pPr>
              <w:pStyle w:val="aa"/>
              <w:shd w:val="clear" w:color="auto" w:fill="FFFFFF"/>
              <w:spacing w:before="0" w:beforeAutospacing="0" w:after="0" w:line="240" w:lineRule="auto"/>
              <w:ind w:firstLine="567"/>
              <w:jc w:val="both"/>
              <w:rPr>
                <w:sz w:val="20"/>
                <w:szCs w:val="20"/>
              </w:rPr>
            </w:pPr>
            <w:r w:rsidRPr="005468B3">
              <w:rPr>
                <w:sz w:val="20"/>
                <w:szCs w:val="20"/>
              </w:rPr>
              <w:t>2) роста доли городского населения</w:t>
            </w:r>
          </w:p>
          <w:p w:rsidR="000E60CD" w:rsidRPr="005468B3" w:rsidRDefault="000E60CD" w:rsidP="000E60CD">
            <w:pPr>
              <w:pStyle w:val="aa"/>
              <w:shd w:val="clear" w:color="auto" w:fill="FFFFFF"/>
              <w:spacing w:before="0" w:beforeAutospacing="0" w:after="0" w:line="240" w:lineRule="auto"/>
              <w:ind w:firstLine="567"/>
              <w:jc w:val="both"/>
              <w:rPr>
                <w:sz w:val="20"/>
                <w:szCs w:val="20"/>
              </w:rPr>
            </w:pPr>
            <w:r w:rsidRPr="005468B3">
              <w:rPr>
                <w:sz w:val="20"/>
                <w:szCs w:val="20"/>
              </w:rPr>
              <w:t>3) загрязнения среды отходами</w:t>
            </w:r>
          </w:p>
          <w:p w:rsidR="000E60CD" w:rsidRPr="005468B3" w:rsidRDefault="000E60CD" w:rsidP="000E60CD">
            <w:pPr>
              <w:ind w:left="482"/>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4) усиления давления человека на среду обитания </w:t>
            </w:r>
          </w:p>
        </w:tc>
        <w:tc>
          <w:tcPr>
            <w:tcW w:w="1265" w:type="dxa"/>
            <w:tcBorders>
              <w:top w:val="single" w:sz="4" w:space="0" w:color="auto"/>
              <w:left w:val="single" w:sz="4" w:space="0" w:color="auto"/>
              <w:bottom w:val="single" w:sz="4" w:space="0" w:color="auto"/>
              <w:right w:val="single" w:sz="4" w:space="0" w:color="auto"/>
            </w:tcBorders>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w w:val="95"/>
                <w:sz w:val="20"/>
                <w:szCs w:val="20"/>
              </w:rPr>
              <w:t>2</w:t>
            </w:r>
          </w:p>
        </w:tc>
      </w:tr>
      <w:tr w:rsidR="000E60CD" w:rsidRPr="005468B3" w:rsidTr="000E60CD">
        <w:tc>
          <w:tcPr>
            <w:tcW w:w="1296" w:type="dxa"/>
            <w:vMerge/>
          </w:tcPr>
          <w:p w:rsidR="000E60CD" w:rsidRPr="005468B3" w:rsidRDefault="000E60CD" w:rsidP="000E60CD">
            <w:pPr>
              <w:jc w:val="both"/>
              <w:rPr>
                <w:rFonts w:ascii="Times New Roman" w:hAnsi="Times New Roman" w:cs="Times New Roman"/>
                <w:bCs/>
                <w:color w:val="auto"/>
                <w:sz w:val="20"/>
                <w:szCs w:val="20"/>
              </w:rPr>
            </w:pPr>
          </w:p>
        </w:tc>
        <w:tc>
          <w:tcPr>
            <w:tcW w:w="7764" w:type="dxa"/>
            <w:tcBorders>
              <w:top w:val="single" w:sz="4" w:space="0" w:color="auto"/>
              <w:left w:val="single" w:sz="4" w:space="0" w:color="auto"/>
              <w:bottom w:val="single" w:sz="4" w:space="0" w:color="auto"/>
              <w:right w:val="single" w:sz="4" w:space="0" w:color="auto"/>
            </w:tcBorders>
          </w:tcPr>
          <w:p w:rsidR="000E60CD" w:rsidRPr="005468B3" w:rsidRDefault="000E60CD" w:rsidP="000E60CD">
            <w:pPr>
              <w:pStyle w:val="a7"/>
              <w:numPr>
                <w:ilvl w:val="0"/>
                <w:numId w:val="83"/>
              </w:numPr>
              <w:tabs>
                <w:tab w:val="left" w:pos="285"/>
                <w:tab w:val="left" w:pos="426"/>
              </w:tabs>
              <w:spacing w:after="0" w:line="240" w:lineRule="auto"/>
              <w:ind w:left="0" w:firstLine="142"/>
              <w:jc w:val="both"/>
              <w:rPr>
                <w:rFonts w:ascii="Times New Roman" w:hAnsi="Times New Roman" w:cs="Times New Roman"/>
                <w:sz w:val="20"/>
                <w:szCs w:val="20"/>
              </w:rPr>
            </w:pPr>
            <w:r w:rsidRPr="005468B3">
              <w:rPr>
                <w:rFonts w:ascii="Times New Roman" w:hAnsi="Times New Roman" w:cs="Times New Roman"/>
                <w:sz w:val="20"/>
                <w:szCs w:val="20"/>
              </w:rPr>
              <w:t>Выберите правильный ответ:</w:t>
            </w:r>
          </w:p>
          <w:p w:rsidR="000E60CD" w:rsidRPr="005468B3" w:rsidRDefault="000E60CD" w:rsidP="000E60CD">
            <w:pPr>
              <w:shd w:val="clear" w:color="auto" w:fill="FFFFFF"/>
              <w:jc w:val="both"/>
              <w:rPr>
                <w:rFonts w:ascii="Times New Roman" w:hAnsi="Times New Roman" w:cs="Times New Roman"/>
                <w:color w:val="auto"/>
                <w:sz w:val="20"/>
                <w:szCs w:val="20"/>
                <w:lang w:eastAsia="ru-RU"/>
              </w:rPr>
            </w:pPr>
            <w:r w:rsidRPr="005468B3">
              <w:rPr>
                <w:rFonts w:ascii="Times New Roman" w:hAnsi="Times New Roman" w:cs="Times New Roman"/>
                <w:bCs/>
                <w:color w:val="auto"/>
                <w:sz w:val="20"/>
                <w:szCs w:val="20"/>
                <w:lang w:eastAsia="ru-RU"/>
              </w:rPr>
              <w:t>Регионом с высокой плотностью населения среди нижеперечисленных является…</w:t>
            </w:r>
          </w:p>
          <w:p w:rsidR="000E60CD" w:rsidRPr="005468B3" w:rsidRDefault="000E60CD" w:rsidP="000E60CD">
            <w:pPr>
              <w:shd w:val="clear" w:color="auto" w:fill="FFFFFF"/>
              <w:ind w:firstLine="567"/>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1) Северная Америка</w:t>
            </w:r>
          </w:p>
          <w:p w:rsidR="000E60CD" w:rsidRPr="005468B3" w:rsidRDefault="000E60CD" w:rsidP="000E60CD">
            <w:pPr>
              <w:shd w:val="clear" w:color="auto" w:fill="FFFFFF"/>
              <w:ind w:firstLine="567"/>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2) Южная Америка</w:t>
            </w:r>
          </w:p>
          <w:p w:rsidR="000E60CD" w:rsidRPr="005468B3" w:rsidRDefault="000E60CD" w:rsidP="000E60CD">
            <w:pPr>
              <w:shd w:val="clear" w:color="auto" w:fill="FFFFFF"/>
              <w:ind w:firstLine="567"/>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3) Западная Европа</w:t>
            </w:r>
          </w:p>
          <w:p w:rsidR="000E60CD" w:rsidRPr="005468B3" w:rsidRDefault="000E60CD" w:rsidP="000E60CD">
            <w:pPr>
              <w:shd w:val="clear" w:color="auto" w:fill="FFFFFF"/>
              <w:ind w:firstLine="567"/>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4) Центральная Азия</w:t>
            </w:r>
          </w:p>
          <w:p w:rsidR="000E60CD" w:rsidRPr="005468B3" w:rsidRDefault="000E60CD" w:rsidP="000E60CD">
            <w:pPr>
              <w:ind w:left="482"/>
              <w:jc w:val="both"/>
              <w:rPr>
                <w:rFonts w:ascii="Times New Roman" w:hAnsi="Times New Roman" w:cs="Times New Roman"/>
                <w:color w:val="auto"/>
                <w:sz w:val="20"/>
                <w:szCs w:val="20"/>
              </w:rPr>
            </w:pPr>
          </w:p>
        </w:tc>
        <w:tc>
          <w:tcPr>
            <w:tcW w:w="1265" w:type="dxa"/>
            <w:tcBorders>
              <w:top w:val="single" w:sz="4" w:space="0" w:color="auto"/>
              <w:left w:val="single" w:sz="4" w:space="0" w:color="auto"/>
              <w:bottom w:val="single" w:sz="4" w:space="0" w:color="auto"/>
              <w:right w:val="single" w:sz="4" w:space="0" w:color="auto"/>
            </w:tcBorders>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3</w:t>
            </w:r>
          </w:p>
        </w:tc>
      </w:tr>
      <w:tr w:rsidR="000E60CD" w:rsidRPr="005468B3" w:rsidTr="000E60CD">
        <w:tc>
          <w:tcPr>
            <w:tcW w:w="1296" w:type="dxa"/>
            <w:vMerge/>
          </w:tcPr>
          <w:p w:rsidR="000E60CD" w:rsidRPr="005468B3" w:rsidRDefault="000E60CD" w:rsidP="000E60CD">
            <w:pPr>
              <w:jc w:val="both"/>
              <w:rPr>
                <w:rFonts w:ascii="Times New Roman" w:hAnsi="Times New Roman" w:cs="Times New Roman"/>
                <w:bCs/>
                <w:color w:val="auto"/>
                <w:sz w:val="20"/>
                <w:szCs w:val="20"/>
              </w:rPr>
            </w:pPr>
          </w:p>
        </w:tc>
        <w:tc>
          <w:tcPr>
            <w:tcW w:w="7764" w:type="dxa"/>
            <w:tcBorders>
              <w:top w:val="single" w:sz="4" w:space="0" w:color="auto"/>
              <w:left w:val="single" w:sz="4" w:space="0" w:color="auto"/>
              <w:bottom w:val="single" w:sz="4" w:space="0" w:color="auto"/>
              <w:right w:val="single" w:sz="4" w:space="0" w:color="auto"/>
            </w:tcBorders>
          </w:tcPr>
          <w:p w:rsidR="000E60CD" w:rsidRPr="005468B3" w:rsidRDefault="000E60CD" w:rsidP="000E60CD">
            <w:pPr>
              <w:pStyle w:val="a7"/>
              <w:numPr>
                <w:ilvl w:val="0"/>
                <w:numId w:val="83"/>
              </w:numPr>
              <w:tabs>
                <w:tab w:val="left" w:pos="396"/>
                <w:tab w:val="left" w:pos="567"/>
              </w:tabs>
              <w:spacing w:after="0" w:line="240" w:lineRule="auto"/>
              <w:ind w:left="0" w:firstLine="142"/>
              <w:jc w:val="both"/>
              <w:rPr>
                <w:rFonts w:ascii="Times New Roman" w:hAnsi="Times New Roman" w:cs="Times New Roman"/>
                <w:sz w:val="20"/>
                <w:szCs w:val="20"/>
              </w:rPr>
            </w:pPr>
            <w:r w:rsidRPr="005468B3">
              <w:rPr>
                <w:rFonts w:ascii="Times New Roman" w:hAnsi="Times New Roman" w:cs="Times New Roman"/>
                <w:sz w:val="20"/>
                <w:szCs w:val="20"/>
              </w:rPr>
              <w:t>Вставьте пропущенные слова:</w:t>
            </w:r>
          </w:p>
          <w:p w:rsidR="000E60CD" w:rsidRPr="005468B3" w:rsidRDefault="000E60CD" w:rsidP="000E60CD">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shd w:val="clear" w:color="auto" w:fill="FFFFFF"/>
              </w:rPr>
              <w:lastRenderedPageBreak/>
              <w:t>Для первого типа воспроизводства населения характерны невысокие показатели ________, смертности, невысокий ________, высокая продолжительность жизни. Данный тип воспроизводства населения характерен для _________ стран.</w:t>
            </w:r>
          </w:p>
          <w:p w:rsidR="000E60CD" w:rsidRPr="005468B3" w:rsidRDefault="000E60CD" w:rsidP="000E60CD">
            <w:pPr>
              <w:jc w:val="both"/>
              <w:rPr>
                <w:rFonts w:ascii="Times New Roman" w:hAnsi="Times New Roman" w:cs="Times New Roman"/>
                <w:color w:val="auto"/>
                <w:sz w:val="20"/>
                <w:szCs w:val="20"/>
              </w:rPr>
            </w:pPr>
          </w:p>
        </w:tc>
        <w:tc>
          <w:tcPr>
            <w:tcW w:w="1265" w:type="dxa"/>
            <w:tcBorders>
              <w:top w:val="single" w:sz="4" w:space="0" w:color="auto"/>
              <w:left w:val="single" w:sz="4" w:space="0" w:color="auto"/>
              <w:bottom w:val="single" w:sz="4" w:space="0" w:color="auto"/>
              <w:right w:val="single" w:sz="4" w:space="0" w:color="auto"/>
            </w:tcBorders>
          </w:tcPr>
          <w:p w:rsidR="000E60CD" w:rsidRPr="005468B3" w:rsidRDefault="000E60CD" w:rsidP="000E60CD">
            <w:pPr>
              <w:pStyle w:val="a7"/>
              <w:spacing w:after="0" w:line="240" w:lineRule="auto"/>
              <w:ind w:left="4" w:hanging="4"/>
              <w:jc w:val="both"/>
              <w:rPr>
                <w:rFonts w:ascii="Times New Roman" w:hAnsi="Times New Roman" w:cs="Times New Roman"/>
                <w:sz w:val="20"/>
                <w:szCs w:val="20"/>
              </w:rPr>
            </w:pPr>
            <w:r w:rsidRPr="005468B3">
              <w:rPr>
                <w:rFonts w:ascii="Times New Roman" w:hAnsi="Times New Roman" w:cs="Times New Roman"/>
                <w:sz w:val="20"/>
                <w:szCs w:val="20"/>
                <w:shd w:val="clear" w:color="auto" w:fill="FFFFFF"/>
              </w:rPr>
              <w:lastRenderedPageBreak/>
              <w:t>рождаемости</w:t>
            </w:r>
            <w:r w:rsidRPr="005468B3">
              <w:rPr>
                <w:rFonts w:ascii="Times New Roman" w:hAnsi="Times New Roman" w:cs="Times New Roman"/>
                <w:sz w:val="20"/>
                <w:szCs w:val="20"/>
              </w:rPr>
              <w:t>,</w:t>
            </w:r>
          </w:p>
          <w:p w:rsidR="000E60CD" w:rsidRPr="005468B3" w:rsidRDefault="000E60CD" w:rsidP="000E60CD">
            <w:pPr>
              <w:pStyle w:val="a7"/>
              <w:spacing w:after="0" w:line="240" w:lineRule="auto"/>
              <w:ind w:left="4" w:hanging="4"/>
              <w:jc w:val="both"/>
              <w:rPr>
                <w:rStyle w:val="a9"/>
                <w:rFonts w:ascii="Times New Roman" w:hAnsi="Times New Roman" w:cs="Times New Roman"/>
                <w:b w:val="0"/>
                <w:sz w:val="20"/>
                <w:szCs w:val="20"/>
                <w:shd w:val="clear" w:color="auto" w:fill="FFFFFF"/>
              </w:rPr>
            </w:pPr>
            <w:r w:rsidRPr="005468B3">
              <w:rPr>
                <w:rFonts w:ascii="Times New Roman" w:hAnsi="Times New Roman" w:cs="Times New Roman"/>
                <w:sz w:val="20"/>
                <w:szCs w:val="20"/>
                <w:shd w:val="clear" w:color="auto" w:fill="FFFFFF"/>
              </w:rPr>
              <w:lastRenderedPageBreak/>
              <w:t>естественный прирост</w:t>
            </w:r>
            <w:r w:rsidRPr="005468B3">
              <w:rPr>
                <w:rStyle w:val="a9"/>
                <w:rFonts w:ascii="Times New Roman" w:hAnsi="Times New Roman" w:cs="Times New Roman"/>
                <w:b w:val="0"/>
                <w:sz w:val="20"/>
                <w:szCs w:val="20"/>
                <w:shd w:val="clear" w:color="auto" w:fill="FFFFFF"/>
              </w:rPr>
              <w:t>,</w:t>
            </w:r>
          </w:p>
          <w:p w:rsidR="000E60CD" w:rsidRPr="005468B3" w:rsidRDefault="000E60CD" w:rsidP="000E60CD">
            <w:pPr>
              <w:jc w:val="both"/>
              <w:rPr>
                <w:rFonts w:ascii="Times New Roman" w:hAnsi="Times New Roman" w:cs="Times New Roman"/>
                <w:color w:val="auto"/>
                <w:sz w:val="20"/>
                <w:szCs w:val="20"/>
              </w:rPr>
            </w:pPr>
            <w:r w:rsidRPr="005468B3">
              <w:rPr>
                <w:rStyle w:val="a9"/>
                <w:rFonts w:ascii="Times New Roman" w:hAnsi="Times New Roman" w:cs="Times New Roman"/>
                <w:b w:val="0"/>
                <w:color w:val="auto"/>
                <w:sz w:val="20"/>
                <w:szCs w:val="20"/>
                <w:shd w:val="clear" w:color="auto" w:fill="FFFFFF"/>
              </w:rPr>
              <w:t>развитых</w:t>
            </w:r>
          </w:p>
        </w:tc>
      </w:tr>
      <w:tr w:rsidR="000E60CD" w:rsidRPr="005468B3" w:rsidTr="000E60CD">
        <w:tc>
          <w:tcPr>
            <w:tcW w:w="1296" w:type="dxa"/>
            <w:vMerge/>
          </w:tcPr>
          <w:p w:rsidR="000E60CD" w:rsidRPr="005468B3" w:rsidRDefault="000E60CD" w:rsidP="000E60CD">
            <w:pPr>
              <w:jc w:val="both"/>
              <w:rPr>
                <w:rFonts w:ascii="Times New Roman" w:hAnsi="Times New Roman" w:cs="Times New Roman"/>
                <w:bCs/>
                <w:color w:val="auto"/>
                <w:sz w:val="20"/>
                <w:szCs w:val="20"/>
              </w:rPr>
            </w:pPr>
          </w:p>
        </w:tc>
        <w:tc>
          <w:tcPr>
            <w:tcW w:w="7764" w:type="dxa"/>
            <w:tcBorders>
              <w:top w:val="single" w:sz="4" w:space="0" w:color="auto"/>
              <w:left w:val="single" w:sz="4" w:space="0" w:color="auto"/>
              <w:bottom w:val="single" w:sz="4" w:space="0" w:color="auto"/>
              <w:right w:val="single" w:sz="4" w:space="0" w:color="auto"/>
            </w:tcBorders>
          </w:tcPr>
          <w:p w:rsidR="000E60CD" w:rsidRPr="005468B3" w:rsidRDefault="000E60CD" w:rsidP="000E60CD">
            <w:pPr>
              <w:pStyle w:val="a7"/>
              <w:numPr>
                <w:ilvl w:val="0"/>
                <w:numId w:val="83"/>
              </w:numPr>
              <w:tabs>
                <w:tab w:val="left" w:pos="364"/>
                <w:tab w:val="left" w:pos="567"/>
              </w:tabs>
              <w:spacing w:after="0" w:line="240" w:lineRule="auto"/>
              <w:ind w:left="0" w:firstLine="142"/>
              <w:jc w:val="both"/>
              <w:textAlignment w:val="top"/>
              <w:rPr>
                <w:rFonts w:ascii="Times New Roman" w:eastAsia="Times New Roman" w:hAnsi="Times New Roman" w:cs="Times New Roman"/>
                <w:sz w:val="20"/>
                <w:szCs w:val="20"/>
                <w:lang w:eastAsia="ru-RU"/>
              </w:rPr>
            </w:pPr>
            <w:r w:rsidRPr="005468B3">
              <w:rPr>
                <w:rFonts w:ascii="Times New Roman" w:hAnsi="Times New Roman" w:cs="Times New Roman"/>
                <w:sz w:val="20"/>
                <w:szCs w:val="20"/>
              </w:rPr>
              <w:t>Установите соответствие между страной и типом воспроизводства населения.</w:t>
            </w:r>
          </w:p>
          <w:p w:rsidR="000E60CD" w:rsidRPr="005468B3" w:rsidRDefault="000E60CD" w:rsidP="000E60CD">
            <w:pPr>
              <w:pStyle w:val="a7"/>
              <w:tabs>
                <w:tab w:val="left" w:pos="567"/>
              </w:tabs>
              <w:spacing w:after="0" w:line="240" w:lineRule="auto"/>
              <w:ind w:left="284"/>
              <w:jc w:val="both"/>
              <w:textAlignment w:val="top"/>
              <w:rPr>
                <w:rFonts w:ascii="Times New Roman" w:eastAsia="Times New Roman" w:hAnsi="Times New Roman" w:cs="Times New Roman"/>
                <w:sz w:val="20"/>
                <w:szCs w:val="20"/>
                <w:lang w:eastAsia="ru-RU"/>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261"/>
              <w:gridCol w:w="3567"/>
            </w:tblGrid>
            <w:tr w:rsidR="000E60CD" w:rsidRPr="005468B3" w:rsidTr="00A234E5">
              <w:tc>
                <w:tcPr>
                  <w:tcW w:w="3261" w:type="dxa"/>
                </w:tcPr>
                <w:p w:rsidR="000E60CD" w:rsidRPr="005468B3" w:rsidRDefault="000E60CD" w:rsidP="000E60CD">
                  <w:pPr>
                    <w:ind w:firstLine="313"/>
                    <w:jc w:val="both"/>
                    <w:textAlignment w:val="top"/>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СТРАНА</w:t>
                  </w:r>
                </w:p>
              </w:tc>
              <w:tc>
                <w:tcPr>
                  <w:tcW w:w="3567" w:type="dxa"/>
                </w:tcPr>
                <w:p w:rsidR="000E60CD" w:rsidRPr="005468B3" w:rsidRDefault="000E60CD" w:rsidP="000E60CD">
                  <w:pPr>
                    <w:jc w:val="both"/>
                    <w:textAlignment w:val="top"/>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ТИПЫ ВОСПРОИЗВОДСТВА НАСЕЛЕНИЯ</w:t>
                  </w:r>
                </w:p>
              </w:tc>
            </w:tr>
            <w:tr w:rsidR="000E60CD" w:rsidRPr="005468B3" w:rsidTr="00A234E5">
              <w:tc>
                <w:tcPr>
                  <w:tcW w:w="3261" w:type="dxa"/>
                </w:tcPr>
                <w:p w:rsidR="000E60CD" w:rsidRPr="005468B3" w:rsidRDefault="000E60CD" w:rsidP="000E60CD">
                  <w:pPr>
                    <w:jc w:val="both"/>
                    <w:textAlignment w:val="top"/>
                    <w:rPr>
                      <w:rFonts w:ascii="Times New Roman" w:hAnsi="Times New Roman" w:cs="Times New Roman"/>
                      <w:color w:val="auto"/>
                      <w:sz w:val="20"/>
                      <w:szCs w:val="20"/>
                    </w:rPr>
                  </w:pPr>
                  <w:r w:rsidRPr="005468B3">
                    <w:rPr>
                      <w:rFonts w:ascii="Times New Roman" w:hAnsi="Times New Roman" w:cs="Times New Roman"/>
                      <w:color w:val="auto"/>
                      <w:sz w:val="20"/>
                      <w:szCs w:val="20"/>
                    </w:rPr>
                    <w:t>А) Канада</w:t>
                  </w:r>
                </w:p>
              </w:tc>
              <w:tc>
                <w:tcPr>
                  <w:tcW w:w="3567" w:type="dxa"/>
                </w:tcPr>
                <w:p w:rsidR="000E60CD" w:rsidRPr="005468B3" w:rsidRDefault="000E60CD" w:rsidP="000E60CD">
                  <w:pPr>
                    <w:ind w:firstLine="39"/>
                    <w:jc w:val="both"/>
                    <w:textAlignment w:val="top"/>
                    <w:rPr>
                      <w:rFonts w:ascii="Times New Roman" w:eastAsia="Times New Roman" w:hAnsi="Times New Roman" w:cs="Times New Roman"/>
                      <w:color w:val="auto"/>
                      <w:sz w:val="20"/>
                      <w:szCs w:val="20"/>
                      <w:lang w:eastAsia="ru-RU"/>
                    </w:rPr>
                  </w:pPr>
                  <w:r w:rsidRPr="005468B3">
                    <w:rPr>
                      <w:rFonts w:ascii="Times New Roman" w:hAnsi="Times New Roman" w:cs="Times New Roman"/>
                      <w:color w:val="auto"/>
                      <w:sz w:val="20"/>
                      <w:szCs w:val="20"/>
                    </w:rPr>
                    <w:t>1) первый тип</w:t>
                  </w:r>
                </w:p>
              </w:tc>
            </w:tr>
            <w:tr w:rsidR="000E60CD" w:rsidRPr="005468B3" w:rsidTr="00A234E5">
              <w:tc>
                <w:tcPr>
                  <w:tcW w:w="3261" w:type="dxa"/>
                </w:tcPr>
                <w:p w:rsidR="000E60CD" w:rsidRPr="005468B3" w:rsidRDefault="000E60CD" w:rsidP="000E60CD">
                  <w:pPr>
                    <w:jc w:val="both"/>
                    <w:textAlignment w:val="top"/>
                    <w:rPr>
                      <w:rFonts w:ascii="Times New Roman" w:eastAsia="Times New Roman" w:hAnsi="Times New Roman" w:cs="Times New Roman"/>
                      <w:color w:val="auto"/>
                      <w:sz w:val="20"/>
                      <w:szCs w:val="20"/>
                      <w:lang w:eastAsia="ru-RU"/>
                    </w:rPr>
                  </w:pPr>
                  <w:r w:rsidRPr="005468B3">
                    <w:rPr>
                      <w:rFonts w:ascii="Times New Roman" w:hAnsi="Times New Roman" w:cs="Times New Roman"/>
                      <w:color w:val="auto"/>
                      <w:sz w:val="20"/>
                      <w:szCs w:val="20"/>
                    </w:rPr>
                    <w:t>Б) Бразилия</w:t>
                  </w:r>
                </w:p>
              </w:tc>
              <w:tc>
                <w:tcPr>
                  <w:tcW w:w="3567" w:type="dxa"/>
                </w:tcPr>
                <w:p w:rsidR="000E60CD" w:rsidRPr="005468B3" w:rsidRDefault="000E60CD" w:rsidP="000E60CD">
                  <w:pPr>
                    <w:ind w:firstLine="39"/>
                    <w:jc w:val="both"/>
                    <w:textAlignment w:val="top"/>
                    <w:rPr>
                      <w:rFonts w:ascii="Times New Roman" w:hAnsi="Times New Roman" w:cs="Times New Roman"/>
                      <w:color w:val="auto"/>
                      <w:sz w:val="20"/>
                      <w:szCs w:val="20"/>
                    </w:rPr>
                  </w:pPr>
                  <w:r w:rsidRPr="005468B3">
                    <w:rPr>
                      <w:rFonts w:ascii="Times New Roman" w:hAnsi="Times New Roman" w:cs="Times New Roman"/>
                      <w:color w:val="auto"/>
                      <w:sz w:val="20"/>
                      <w:szCs w:val="20"/>
                    </w:rPr>
                    <w:t>2) второй тип</w:t>
                  </w:r>
                </w:p>
              </w:tc>
            </w:tr>
            <w:tr w:rsidR="000E60CD" w:rsidRPr="005468B3" w:rsidTr="00A234E5">
              <w:tc>
                <w:tcPr>
                  <w:tcW w:w="3261" w:type="dxa"/>
                </w:tcPr>
                <w:p w:rsidR="000E60CD" w:rsidRPr="005468B3" w:rsidRDefault="000E60CD" w:rsidP="000E60CD">
                  <w:pPr>
                    <w:jc w:val="both"/>
                    <w:textAlignment w:val="top"/>
                    <w:rPr>
                      <w:rFonts w:ascii="Times New Roman" w:eastAsia="Times New Roman" w:hAnsi="Times New Roman" w:cs="Times New Roman"/>
                      <w:color w:val="auto"/>
                      <w:sz w:val="20"/>
                      <w:szCs w:val="20"/>
                      <w:lang w:eastAsia="ru-RU"/>
                    </w:rPr>
                  </w:pPr>
                  <w:r w:rsidRPr="005468B3">
                    <w:rPr>
                      <w:rFonts w:ascii="Times New Roman" w:hAnsi="Times New Roman" w:cs="Times New Roman"/>
                      <w:color w:val="auto"/>
                      <w:sz w:val="20"/>
                      <w:szCs w:val="20"/>
                    </w:rPr>
                    <w:t>В) Франция</w:t>
                  </w:r>
                </w:p>
              </w:tc>
              <w:tc>
                <w:tcPr>
                  <w:tcW w:w="3567" w:type="dxa"/>
                </w:tcPr>
                <w:p w:rsidR="000E60CD" w:rsidRPr="005468B3" w:rsidRDefault="000E60CD" w:rsidP="000E60CD">
                  <w:pPr>
                    <w:ind w:firstLine="39"/>
                    <w:jc w:val="both"/>
                    <w:textAlignment w:val="top"/>
                    <w:rPr>
                      <w:rFonts w:ascii="Times New Roman" w:eastAsia="Times New Roman" w:hAnsi="Times New Roman" w:cs="Times New Roman"/>
                      <w:color w:val="auto"/>
                      <w:sz w:val="20"/>
                      <w:szCs w:val="20"/>
                      <w:lang w:eastAsia="ru-RU"/>
                    </w:rPr>
                  </w:pPr>
                </w:p>
              </w:tc>
            </w:tr>
            <w:tr w:rsidR="000E60CD" w:rsidRPr="005468B3" w:rsidTr="00A234E5">
              <w:tc>
                <w:tcPr>
                  <w:tcW w:w="3261" w:type="dxa"/>
                </w:tcPr>
                <w:p w:rsidR="000E60CD" w:rsidRPr="005468B3" w:rsidRDefault="000E60CD" w:rsidP="000E60CD">
                  <w:pPr>
                    <w:jc w:val="both"/>
                    <w:textAlignment w:val="top"/>
                    <w:rPr>
                      <w:rFonts w:ascii="Times New Roman" w:hAnsi="Times New Roman" w:cs="Times New Roman"/>
                      <w:color w:val="auto"/>
                      <w:sz w:val="20"/>
                      <w:szCs w:val="20"/>
                    </w:rPr>
                  </w:pPr>
                  <w:r w:rsidRPr="005468B3">
                    <w:rPr>
                      <w:rFonts w:ascii="Times New Roman" w:hAnsi="Times New Roman" w:cs="Times New Roman"/>
                      <w:color w:val="auto"/>
                      <w:sz w:val="20"/>
                      <w:szCs w:val="20"/>
                    </w:rPr>
                    <w:t>Г) Индия</w:t>
                  </w:r>
                </w:p>
              </w:tc>
              <w:tc>
                <w:tcPr>
                  <w:tcW w:w="3567" w:type="dxa"/>
                </w:tcPr>
                <w:p w:rsidR="000E60CD" w:rsidRPr="005468B3" w:rsidRDefault="000E60CD" w:rsidP="000E60CD">
                  <w:pPr>
                    <w:ind w:firstLine="39"/>
                    <w:jc w:val="both"/>
                    <w:textAlignment w:val="top"/>
                    <w:rPr>
                      <w:rFonts w:ascii="Times New Roman" w:hAnsi="Times New Roman" w:cs="Times New Roman"/>
                      <w:color w:val="auto"/>
                      <w:sz w:val="20"/>
                      <w:szCs w:val="20"/>
                    </w:rPr>
                  </w:pPr>
                </w:p>
              </w:tc>
            </w:tr>
            <w:tr w:rsidR="000E60CD" w:rsidRPr="005468B3" w:rsidTr="00A234E5">
              <w:tc>
                <w:tcPr>
                  <w:tcW w:w="3261" w:type="dxa"/>
                </w:tcPr>
                <w:p w:rsidR="000E60CD" w:rsidRPr="005468B3" w:rsidRDefault="000E60CD" w:rsidP="000E60CD">
                  <w:pPr>
                    <w:jc w:val="both"/>
                    <w:textAlignment w:val="top"/>
                    <w:rPr>
                      <w:rFonts w:ascii="Times New Roman" w:hAnsi="Times New Roman" w:cs="Times New Roman"/>
                      <w:color w:val="auto"/>
                      <w:sz w:val="20"/>
                      <w:szCs w:val="20"/>
                    </w:rPr>
                  </w:pPr>
                  <w:r w:rsidRPr="005468B3">
                    <w:rPr>
                      <w:rFonts w:ascii="Times New Roman" w:hAnsi="Times New Roman" w:cs="Times New Roman"/>
                      <w:color w:val="auto"/>
                      <w:sz w:val="20"/>
                      <w:szCs w:val="20"/>
                    </w:rPr>
                    <w:t>Д) Чили</w:t>
                  </w:r>
                </w:p>
              </w:tc>
              <w:tc>
                <w:tcPr>
                  <w:tcW w:w="3567" w:type="dxa"/>
                </w:tcPr>
                <w:p w:rsidR="000E60CD" w:rsidRPr="005468B3" w:rsidRDefault="000E60CD" w:rsidP="000E60CD">
                  <w:pPr>
                    <w:ind w:firstLine="39"/>
                    <w:jc w:val="both"/>
                    <w:textAlignment w:val="top"/>
                    <w:rPr>
                      <w:rFonts w:ascii="Times New Roman" w:hAnsi="Times New Roman" w:cs="Times New Roman"/>
                      <w:color w:val="auto"/>
                      <w:sz w:val="20"/>
                      <w:szCs w:val="20"/>
                    </w:rPr>
                  </w:pPr>
                </w:p>
              </w:tc>
            </w:tr>
          </w:tbl>
          <w:p w:rsidR="000E60CD" w:rsidRPr="005468B3" w:rsidRDefault="000E60CD" w:rsidP="000E60CD">
            <w:pPr>
              <w:jc w:val="both"/>
              <w:rPr>
                <w:rFonts w:ascii="Times New Roman" w:hAnsi="Times New Roman" w:cs="Times New Roman"/>
                <w:color w:val="auto"/>
                <w:sz w:val="20"/>
                <w:szCs w:val="20"/>
              </w:rPr>
            </w:pPr>
          </w:p>
        </w:tc>
        <w:tc>
          <w:tcPr>
            <w:tcW w:w="1265" w:type="dxa"/>
            <w:tcBorders>
              <w:top w:val="single" w:sz="4" w:space="0" w:color="auto"/>
              <w:left w:val="single" w:sz="4" w:space="0" w:color="auto"/>
              <w:bottom w:val="single" w:sz="4" w:space="0" w:color="auto"/>
              <w:right w:val="single" w:sz="4" w:space="0" w:color="auto"/>
            </w:tcBorders>
          </w:tcPr>
          <w:p w:rsidR="000E60CD" w:rsidRPr="005468B3" w:rsidRDefault="000E60CD" w:rsidP="000E60CD">
            <w:pPr>
              <w:pStyle w:val="a7"/>
              <w:spacing w:after="0" w:line="240" w:lineRule="auto"/>
              <w:ind w:left="4" w:hanging="4"/>
              <w:jc w:val="both"/>
              <w:rPr>
                <w:rFonts w:ascii="Times New Roman" w:hAnsi="Times New Roman" w:cs="Times New Roman"/>
                <w:sz w:val="20"/>
                <w:szCs w:val="20"/>
              </w:rPr>
            </w:pPr>
          </w:p>
          <w:tbl>
            <w:tblPr>
              <w:tblStyle w:val="a6"/>
              <w:tblW w:w="0" w:type="auto"/>
              <w:tblInd w:w="4" w:type="dxa"/>
              <w:tblLook w:val="04A0" w:firstRow="1" w:lastRow="0" w:firstColumn="1" w:lastColumn="0" w:noHBand="0" w:noVBand="1"/>
            </w:tblPr>
            <w:tblGrid>
              <w:gridCol w:w="536"/>
              <w:gridCol w:w="499"/>
            </w:tblGrid>
            <w:tr w:rsidR="000E60CD" w:rsidRPr="005468B3" w:rsidTr="00A234E5">
              <w:tc>
                <w:tcPr>
                  <w:tcW w:w="875" w:type="dxa"/>
                </w:tcPr>
                <w:p w:rsidR="000E60CD" w:rsidRPr="005468B3" w:rsidRDefault="000E60CD" w:rsidP="000E60CD">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А</w:t>
                  </w:r>
                </w:p>
              </w:tc>
              <w:tc>
                <w:tcPr>
                  <w:tcW w:w="851" w:type="dxa"/>
                </w:tcPr>
                <w:p w:rsidR="000E60CD" w:rsidRPr="005468B3" w:rsidRDefault="000E60CD" w:rsidP="000E60CD">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1</w:t>
                  </w:r>
                </w:p>
              </w:tc>
            </w:tr>
            <w:tr w:rsidR="000E60CD" w:rsidRPr="005468B3" w:rsidTr="00A234E5">
              <w:tc>
                <w:tcPr>
                  <w:tcW w:w="875" w:type="dxa"/>
                </w:tcPr>
                <w:p w:rsidR="000E60CD" w:rsidRPr="005468B3" w:rsidRDefault="000E60CD" w:rsidP="000E60CD">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Б</w:t>
                  </w:r>
                </w:p>
              </w:tc>
              <w:tc>
                <w:tcPr>
                  <w:tcW w:w="851" w:type="dxa"/>
                </w:tcPr>
                <w:p w:rsidR="000E60CD" w:rsidRPr="005468B3" w:rsidRDefault="000E60CD" w:rsidP="000E60CD">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2</w:t>
                  </w:r>
                </w:p>
              </w:tc>
            </w:tr>
            <w:tr w:rsidR="000E60CD" w:rsidRPr="005468B3" w:rsidTr="00A234E5">
              <w:tc>
                <w:tcPr>
                  <w:tcW w:w="875" w:type="dxa"/>
                </w:tcPr>
                <w:p w:rsidR="000E60CD" w:rsidRPr="005468B3" w:rsidRDefault="000E60CD" w:rsidP="000E60CD">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В</w:t>
                  </w:r>
                </w:p>
              </w:tc>
              <w:tc>
                <w:tcPr>
                  <w:tcW w:w="851" w:type="dxa"/>
                </w:tcPr>
                <w:p w:rsidR="000E60CD" w:rsidRPr="005468B3" w:rsidRDefault="000E60CD" w:rsidP="000E60CD">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1</w:t>
                  </w:r>
                </w:p>
              </w:tc>
            </w:tr>
            <w:tr w:rsidR="000E60CD" w:rsidRPr="005468B3" w:rsidTr="00A234E5">
              <w:tc>
                <w:tcPr>
                  <w:tcW w:w="875" w:type="dxa"/>
                </w:tcPr>
                <w:p w:rsidR="000E60CD" w:rsidRPr="005468B3" w:rsidRDefault="000E60CD" w:rsidP="000E60CD">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Г</w:t>
                  </w:r>
                </w:p>
              </w:tc>
              <w:tc>
                <w:tcPr>
                  <w:tcW w:w="851" w:type="dxa"/>
                </w:tcPr>
                <w:p w:rsidR="000E60CD" w:rsidRPr="005468B3" w:rsidRDefault="000E60CD" w:rsidP="000E60CD">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2</w:t>
                  </w:r>
                </w:p>
              </w:tc>
            </w:tr>
            <w:tr w:rsidR="000E60CD" w:rsidRPr="005468B3" w:rsidTr="00A234E5">
              <w:tc>
                <w:tcPr>
                  <w:tcW w:w="875" w:type="dxa"/>
                </w:tcPr>
                <w:p w:rsidR="000E60CD" w:rsidRPr="005468B3" w:rsidRDefault="000E60CD" w:rsidP="000E60CD">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Д</w:t>
                  </w:r>
                </w:p>
              </w:tc>
              <w:tc>
                <w:tcPr>
                  <w:tcW w:w="851" w:type="dxa"/>
                </w:tcPr>
                <w:p w:rsidR="000E60CD" w:rsidRPr="005468B3" w:rsidRDefault="000E60CD" w:rsidP="000E60CD">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2</w:t>
                  </w:r>
                </w:p>
              </w:tc>
            </w:tr>
          </w:tbl>
          <w:p w:rsidR="000E60CD" w:rsidRPr="005468B3" w:rsidRDefault="000E60CD" w:rsidP="000E60CD">
            <w:pPr>
              <w:jc w:val="both"/>
              <w:rPr>
                <w:rFonts w:ascii="Times New Roman" w:hAnsi="Times New Roman" w:cs="Times New Roman"/>
                <w:color w:val="auto"/>
                <w:sz w:val="20"/>
                <w:szCs w:val="20"/>
              </w:rPr>
            </w:pPr>
          </w:p>
        </w:tc>
      </w:tr>
      <w:tr w:rsidR="000E60CD" w:rsidRPr="005468B3" w:rsidTr="000E60CD">
        <w:tc>
          <w:tcPr>
            <w:tcW w:w="1296" w:type="dxa"/>
            <w:vMerge/>
          </w:tcPr>
          <w:p w:rsidR="000E60CD" w:rsidRPr="005468B3" w:rsidRDefault="000E60CD" w:rsidP="000E60CD">
            <w:pPr>
              <w:jc w:val="both"/>
              <w:rPr>
                <w:rFonts w:ascii="Times New Roman" w:hAnsi="Times New Roman" w:cs="Times New Roman"/>
                <w:bCs/>
                <w:color w:val="auto"/>
                <w:sz w:val="20"/>
                <w:szCs w:val="20"/>
              </w:rPr>
            </w:pPr>
          </w:p>
        </w:tc>
        <w:tc>
          <w:tcPr>
            <w:tcW w:w="7764" w:type="dxa"/>
            <w:tcBorders>
              <w:top w:val="single" w:sz="4" w:space="0" w:color="auto"/>
              <w:left w:val="single" w:sz="4" w:space="0" w:color="auto"/>
              <w:bottom w:val="single" w:sz="4" w:space="0" w:color="auto"/>
              <w:right w:val="single" w:sz="4" w:space="0" w:color="auto"/>
            </w:tcBorders>
          </w:tcPr>
          <w:p w:rsidR="000E60CD" w:rsidRPr="005468B3" w:rsidRDefault="000E60CD" w:rsidP="000E60CD">
            <w:pPr>
              <w:shd w:val="clear" w:color="auto" w:fill="FFFFFF"/>
              <w:ind w:firstLine="142"/>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5. Установите последовательность </w:t>
            </w:r>
            <w:r w:rsidRPr="005468B3">
              <w:rPr>
                <w:rFonts w:ascii="Times New Roman" w:hAnsi="Times New Roman" w:cs="Times New Roman"/>
                <w:color w:val="auto"/>
                <w:sz w:val="20"/>
                <w:szCs w:val="20"/>
                <w:shd w:val="clear" w:color="auto" w:fill="FFFFFF"/>
              </w:rPr>
              <w:t>этапов смены демографических процессов</w:t>
            </w:r>
            <w:r w:rsidRPr="005468B3">
              <w:rPr>
                <w:rFonts w:ascii="Times New Roman" w:hAnsi="Times New Roman" w:cs="Times New Roman"/>
                <w:color w:val="auto"/>
                <w:sz w:val="20"/>
                <w:szCs w:val="20"/>
              </w:rPr>
              <w:t>.</w:t>
            </w:r>
          </w:p>
          <w:p w:rsidR="000E60CD" w:rsidRPr="005468B3" w:rsidRDefault="000E60CD" w:rsidP="000E60CD">
            <w:pPr>
              <w:shd w:val="clear" w:color="auto" w:fill="FFFFFF"/>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 xml:space="preserve">1. </w:t>
            </w:r>
            <w:r w:rsidRPr="005468B3">
              <w:rPr>
                <w:rFonts w:ascii="Times New Roman" w:hAnsi="Times New Roman" w:cs="Times New Roman"/>
                <w:color w:val="auto"/>
                <w:sz w:val="20"/>
                <w:szCs w:val="20"/>
                <w:lang w:eastAsia="ru-RU"/>
              </w:rPr>
              <w:t>Высокий уровень рождаемости и смертности, низкий естественный прирост.</w:t>
            </w:r>
          </w:p>
          <w:p w:rsidR="000E60CD" w:rsidRPr="005468B3" w:rsidRDefault="000E60CD" w:rsidP="000E60CD">
            <w:pPr>
              <w:shd w:val="clear" w:color="auto" w:fill="FFFFFF"/>
              <w:jc w:val="both"/>
              <w:rPr>
                <w:rFonts w:ascii="Times New Roman" w:hAnsi="Times New Roman" w:cs="Times New Roman"/>
                <w:color w:val="auto"/>
                <w:sz w:val="20"/>
                <w:szCs w:val="20"/>
                <w:lang w:eastAsia="ru-RU"/>
              </w:rPr>
            </w:pPr>
            <w:r w:rsidRPr="005468B3">
              <w:rPr>
                <w:rFonts w:ascii="Times New Roman" w:hAnsi="Times New Roman" w:cs="Times New Roman"/>
                <w:bCs/>
                <w:color w:val="auto"/>
                <w:sz w:val="20"/>
                <w:szCs w:val="20"/>
                <w:lang w:eastAsia="ru-RU"/>
              </w:rPr>
              <w:t>2</w:t>
            </w:r>
            <w:r w:rsidRPr="005468B3">
              <w:rPr>
                <w:rFonts w:ascii="Times New Roman" w:hAnsi="Times New Roman" w:cs="Times New Roman"/>
                <w:color w:val="auto"/>
                <w:sz w:val="20"/>
                <w:szCs w:val="20"/>
                <w:lang w:eastAsia="ru-RU"/>
              </w:rPr>
              <w:t>. Уравновешивание уровней смертности и рождаемости, происходит так называемая стабилизация численности населения. </w:t>
            </w:r>
          </w:p>
          <w:p w:rsidR="000E60CD" w:rsidRPr="005468B3" w:rsidRDefault="000E60CD" w:rsidP="000E60CD">
            <w:pPr>
              <w:shd w:val="clear" w:color="auto" w:fill="FFFFFF"/>
              <w:jc w:val="both"/>
              <w:rPr>
                <w:rFonts w:ascii="Times New Roman" w:hAnsi="Times New Roman" w:cs="Times New Roman"/>
                <w:color w:val="auto"/>
                <w:sz w:val="20"/>
                <w:szCs w:val="20"/>
                <w:lang w:eastAsia="ru-RU"/>
              </w:rPr>
            </w:pPr>
            <w:r w:rsidRPr="005468B3">
              <w:rPr>
                <w:rFonts w:ascii="Times New Roman" w:hAnsi="Times New Roman" w:cs="Times New Roman"/>
                <w:bCs/>
                <w:color w:val="auto"/>
                <w:sz w:val="20"/>
                <w:szCs w:val="20"/>
                <w:lang w:eastAsia="ru-RU"/>
              </w:rPr>
              <w:t>3</w:t>
            </w:r>
            <w:r w:rsidRPr="005468B3">
              <w:rPr>
                <w:rFonts w:ascii="Times New Roman" w:hAnsi="Times New Roman" w:cs="Times New Roman"/>
                <w:color w:val="auto"/>
                <w:sz w:val="20"/>
                <w:szCs w:val="20"/>
                <w:lang w:eastAsia="ru-RU"/>
              </w:rPr>
              <w:t>. Резкое снижение уровня смертности и высокий уровень рождаемости. Этот этап является началом демографического взрыва.</w:t>
            </w:r>
          </w:p>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bCs/>
                <w:color w:val="auto"/>
                <w:sz w:val="20"/>
                <w:szCs w:val="20"/>
                <w:lang w:eastAsia="ru-RU"/>
              </w:rPr>
              <w:t>4</w:t>
            </w:r>
            <w:r w:rsidRPr="005468B3">
              <w:rPr>
                <w:rFonts w:ascii="Times New Roman" w:hAnsi="Times New Roman" w:cs="Times New Roman"/>
                <w:color w:val="auto"/>
                <w:sz w:val="20"/>
                <w:szCs w:val="20"/>
                <w:lang w:eastAsia="ru-RU"/>
              </w:rPr>
              <w:t xml:space="preserve"> Низкие показатели смертности и низкие показатели рождаемости, хотя она несколько превышает смертность.</w:t>
            </w:r>
          </w:p>
        </w:tc>
        <w:tc>
          <w:tcPr>
            <w:tcW w:w="1265" w:type="dxa"/>
            <w:tcBorders>
              <w:top w:val="single" w:sz="4" w:space="0" w:color="auto"/>
              <w:left w:val="single" w:sz="4" w:space="0" w:color="auto"/>
              <w:bottom w:val="single" w:sz="4" w:space="0" w:color="auto"/>
              <w:right w:val="single" w:sz="4" w:space="0" w:color="auto"/>
            </w:tcBorders>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w w:val="95"/>
                <w:sz w:val="20"/>
                <w:szCs w:val="20"/>
              </w:rPr>
              <w:t>1342</w:t>
            </w:r>
          </w:p>
        </w:tc>
      </w:tr>
      <w:tr w:rsidR="000E60CD" w:rsidRPr="005468B3" w:rsidTr="000E60CD">
        <w:tc>
          <w:tcPr>
            <w:tcW w:w="1296" w:type="dxa"/>
            <w:vMerge w:val="restart"/>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bCs/>
                <w:color w:val="auto"/>
                <w:sz w:val="20"/>
                <w:szCs w:val="20"/>
              </w:rPr>
              <w:t>Литература</w:t>
            </w:r>
          </w:p>
        </w:tc>
        <w:tc>
          <w:tcPr>
            <w:tcW w:w="7764" w:type="dxa"/>
          </w:tcPr>
          <w:p w:rsidR="000E60CD" w:rsidRPr="005468B3" w:rsidRDefault="000E60CD" w:rsidP="000E60CD">
            <w:pPr>
              <w:rPr>
                <w:rFonts w:ascii="Times New Roman" w:hAnsi="Times New Roman" w:cs="Times New Roman"/>
                <w:sz w:val="20"/>
                <w:szCs w:val="20"/>
              </w:rPr>
            </w:pPr>
            <w:r w:rsidRPr="005468B3">
              <w:rPr>
                <w:rFonts w:ascii="Times New Roman" w:hAnsi="Times New Roman" w:cs="Times New Roman"/>
                <w:sz w:val="20"/>
                <w:szCs w:val="20"/>
              </w:rPr>
              <w:t xml:space="preserve">Прочитайте текст, выберите  правильный вариант ответа. Запишите цифру. </w:t>
            </w:r>
          </w:p>
          <w:p w:rsidR="000E60CD" w:rsidRPr="005468B3" w:rsidRDefault="000E60CD" w:rsidP="000E60CD">
            <w:pPr>
              <w:jc w:val="both"/>
              <w:rPr>
                <w:rFonts w:ascii="Times New Roman" w:hAnsi="Times New Roman" w:cs="Times New Roman"/>
                <w:sz w:val="20"/>
                <w:szCs w:val="20"/>
              </w:rPr>
            </w:pPr>
            <w:r w:rsidRPr="005468B3">
              <w:rPr>
                <w:rFonts w:ascii="Times New Roman" w:hAnsi="Times New Roman" w:cs="Times New Roman"/>
                <w:sz w:val="20"/>
                <w:szCs w:val="20"/>
              </w:rPr>
              <w:t>Каждый вид искусства имеет характерные качества и свойства, многие из которых, пересекаясь, позволяют максимально взаимодействовать этим видам искусства между собой. С каким видом искусства отмечена наименее плотная связь литературы?</w:t>
            </w:r>
          </w:p>
          <w:p w:rsidR="000E60CD" w:rsidRPr="005468B3" w:rsidRDefault="000E60CD" w:rsidP="000E60CD">
            <w:pPr>
              <w:pStyle w:val="a7"/>
              <w:tabs>
                <w:tab w:val="left" w:pos="1134"/>
              </w:tabs>
              <w:ind w:left="0"/>
              <w:rPr>
                <w:rFonts w:ascii="Times New Roman" w:hAnsi="Times New Roman" w:cs="Times New Roman"/>
                <w:sz w:val="20"/>
                <w:szCs w:val="20"/>
              </w:rPr>
            </w:pPr>
            <w:r w:rsidRPr="005468B3">
              <w:rPr>
                <w:rFonts w:ascii="Times New Roman" w:hAnsi="Times New Roman" w:cs="Times New Roman"/>
                <w:sz w:val="20"/>
                <w:szCs w:val="20"/>
              </w:rPr>
              <w:t>1) Музыка;</w:t>
            </w:r>
          </w:p>
          <w:p w:rsidR="000E60CD" w:rsidRPr="005468B3" w:rsidRDefault="000E60CD" w:rsidP="000E60CD">
            <w:pPr>
              <w:pStyle w:val="a7"/>
              <w:tabs>
                <w:tab w:val="left" w:pos="1134"/>
              </w:tabs>
              <w:ind w:left="0"/>
              <w:rPr>
                <w:rFonts w:ascii="Times New Roman" w:hAnsi="Times New Roman" w:cs="Times New Roman"/>
                <w:sz w:val="20"/>
                <w:szCs w:val="20"/>
              </w:rPr>
            </w:pPr>
            <w:r w:rsidRPr="005468B3">
              <w:rPr>
                <w:rFonts w:ascii="Times New Roman" w:hAnsi="Times New Roman" w:cs="Times New Roman"/>
                <w:sz w:val="20"/>
                <w:szCs w:val="20"/>
              </w:rPr>
              <w:t>2) Балет;</w:t>
            </w:r>
          </w:p>
          <w:p w:rsidR="000E60CD" w:rsidRPr="005468B3" w:rsidRDefault="000E60CD" w:rsidP="000E60CD">
            <w:pPr>
              <w:pStyle w:val="a7"/>
              <w:tabs>
                <w:tab w:val="left" w:pos="1134"/>
              </w:tabs>
              <w:ind w:left="0"/>
              <w:rPr>
                <w:rFonts w:ascii="Times New Roman" w:hAnsi="Times New Roman" w:cs="Times New Roman"/>
                <w:sz w:val="20"/>
                <w:szCs w:val="20"/>
              </w:rPr>
            </w:pPr>
            <w:r w:rsidRPr="005468B3">
              <w:rPr>
                <w:rFonts w:ascii="Times New Roman" w:hAnsi="Times New Roman" w:cs="Times New Roman"/>
                <w:sz w:val="20"/>
                <w:szCs w:val="20"/>
              </w:rPr>
              <w:t>3) Скульптура;</w:t>
            </w:r>
          </w:p>
          <w:p w:rsidR="000E60CD" w:rsidRPr="005468B3" w:rsidRDefault="000E60CD" w:rsidP="000E60CD">
            <w:pPr>
              <w:pStyle w:val="a7"/>
              <w:tabs>
                <w:tab w:val="left" w:pos="284"/>
                <w:tab w:val="left" w:pos="500"/>
              </w:tabs>
              <w:ind w:left="0" w:right="-30"/>
              <w:rPr>
                <w:rFonts w:ascii="Times New Roman" w:hAnsi="Times New Roman" w:cs="Times New Roman"/>
                <w:sz w:val="20"/>
                <w:szCs w:val="20"/>
              </w:rPr>
            </w:pPr>
            <w:r w:rsidRPr="005468B3">
              <w:rPr>
                <w:rFonts w:ascii="Times New Roman" w:hAnsi="Times New Roman" w:cs="Times New Roman"/>
                <w:sz w:val="20"/>
                <w:szCs w:val="20"/>
              </w:rPr>
              <w:t>4) Театр.</w:t>
            </w:r>
          </w:p>
          <w:p w:rsidR="000E60CD" w:rsidRPr="005468B3" w:rsidRDefault="000E60CD" w:rsidP="000E60CD">
            <w:pPr>
              <w:pStyle w:val="a7"/>
              <w:ind w:hanging="720"/>
              <w:rPr>
                <w:rFonts w:ascii="Times New Roman" w:hAnsi="Times New Roman" w:cs="Times New Roman"/>
                <w:sz w:val="20"/>
                <w:szCs w:val="20"/>
              </w:rPr>
            </w:pPr>
          </w:p>
        </w:tc>
        <w:tc>
          <w:tcPr>
            <w:tcW w:w="1265" w:type="dxa"/>
          </w:tcPr>
          <w:p w:rsidR="000E60CD" w:rsidRPr="005468B3" w:rsidRDefault="000E60CD" w:rsidP="000E60CD">
            <w:pPr>
              <w:pStyle w:val="a7"/>
              <w:ind w:left="4" w:hanging="4"/>
              <w:rPr>
                <w:rFonts w:ascii="Times New Roman" w:hAnsi="Times New Roman" w:cs="Times New Roman"/>
                <w:sz w:val="20"/>
                <w:szCs w:val="20"/>
              </w:rPr>
            </w:pPr>
            <w:r w:rsidRPr="005468B3">
              <w:rPr>
                <w:rFonts w:ascii="Times New Roman" w:hAnsi="Times New Roman" w:cs="Times New Roman"/>
                <w:sz w:val="20"/>
                <w:szCs w:val="20"/>
              </w:rPr>
              <w:t>3</w:t>
            </w:r>
          </w:p>
        </w:tc>
      </w:tr>
      <w:tr w:rsidR="000E60CD" w:rsidRPr="005468B3" w:rsidTr="000E60CD">
        <w:tc>
          <w:tcPr>
            <w:tcW w:w="1296" w:type="dxa"/>
            <w:vMerge/>
          </w:tcPr>
          <w:p w:rsidR="000E60CD" w:rsidRPr="005468B3" w:rsidRDefault="000E60CD" w:rsidP="000E60CD">
            <w:pPr>
              <w:jc w:val="both"/>
              <w:rPr>
                <w:rFonts w:ascii="Times New Roman" w:hAnsi="Times New Roman" w:cs="Times New Roman"/>
                <w:bCs/>
                <w:color w:val="auto"/>
                <w:sz w:val="20"/>
                <w:szCs w:val="20"/>
              </w:rPr>
            </w:pPr>
          </w:p>
        </w:tc>
        <w:tc>
          <w:tcPr>
            <w:tcW w:w="7764" w:type="dxa"/>
          </w:tcPr>
          <w:p w:rsidR="000E60CD" w:rsidRPr="005468B3" w:rsidRDefault="000E60CD" w:rsidP="000E60CD">
            <w:pPr>
              <w:jc w:val="both"/>
              <w:rPr>
                <w:rFonts w:ascii="Times New Roman" w:hAnsi="Times New Roman" w:cs="Times New Roman"/>
                <w:sz w:val="20"/>
                <w:szCs w:val="20"/>
              </w:rPr>
            </w:pPr>
            <w:r w:rsidRPr="005468B3">
              <w:rPr>
                <w:rFonts w:ascii="Times New Roman" w:hAnsi="Times New Roman" w:cs="Times New Roman"/>
                <w:sz w:val="20"/>
                <w:szCs w:val="20"/>
              </w:rPr>
              <w:t>Прочитайте текст.</w:t>
            </w:r>
          </w:p>
          <w:p w:rsidR="000E60CD" w:rsidRPr="005468B3" w:rsidRDefault="000E60CD" w:rsidP="000E60CD">
            <w:pPr>
              <w:contextualSpacing/>
              <w:jc w:val="both"/>
              <w:rPr>
                <w:rFonts w:ascii="Times New Roman" w:hAnsi="Times New Roman" w:cs="Times New Roman"/>
                <w:sz w:val="20"/>
                <w:szCs w:val="20"/>
              </w:rPr>
            </w:pPr>
            <w:r w:rsidRPr="005468B3">
              <w:rPr>
                <w:rFonts w:ascii="Times New Roman" w:hAnsi="Times New Roman" w:cs="Times New Roman"/>
                <w:sz w:val="20"/>
                <w:szCs w:val="20"/>
              </w:rPr>
              <w:t>В русской поэзии первой половины 20 века особенно выделяется творчество В. Маяковского? К какому художественному течению оно принадлежит?  Запишите слово.</w:t>
            </w:r>
          </w:p>
        </w:tc>
        <w:tc>
          <w:tcPr>
            <w:tcW w:w="1265" w:type="dxa"/>
          </w:tcPr>
          <w:p w:rsidR="000E60CD" w:rsidRPr="005468B3" w:rsidRDefault="000E60CD" w:rsidP="000E60CD">
            <w:pPr>
              <w:pStyle w:val="a7"/>
              <w:ind w:left="4" w:hanging="4"/>
              <w:rPr>
                <w:rFonts w:ascii="Times New Roman" w:hAnsi="Times New Roman" w:cs="Times New Roman"/>
                <w:sz w:val="20"/>
                <w:szCs w:val="20"/>
              </w:rPr>
            </w:pPr>
            <w:r w:rsidRPr="005468B3">
              <w:rPr>
                <w:rFonts w:ascii="Times New Roman" w:hAnsi="Times New Roman" w:cs="Times New Roman"/>
                <w:sz w:val="20"/>
                <w:szCs w:val="20"/>
              </w:rPr>
              <w:t>Футуризм</w:t>
            </w:r>
          </w:p>
        </w:tc>
      </w:tr>
      <w:tr w:rsidR="000E60CD" w:rsidRPr="005468B3" w:rsidTr="000E60CD">
        <w:tc>
          <w:tcPr>
            <w:tcW w:w="1296" w:type="dxa"/>
            <w:vMerge/>
          </w:tcPr>
          <w:p w:rsidR="000E60CD" w:rsidRPr="005468B3" w:rsidRDefault="000E60CD" w:rsidP="000E60CD">
            <w:pPr>
              <w:jc w:val="both"/>
              <w:rPr>
                <w:rFonts w:ascii="Times New Roman" w:hAnsi="Times New Roman" w:cs="Times New Roman"/>
                <w:bCs/>
                <w:color w:val="auto"/>
                <w:sz w:val="20"/>
                <w:szCs w:val="20"/>
              </w:rPr>
            </w:pPr>
          </w:p>
        </w:tc>
        <w:tc>
          <w:tcPr>
            <w:tcW w:w="7764" w:type="dxa"/>
          </w:tcPr>
          <w:p w:rsidR="000E60CD" w:rsidRPr="005468B3" w:rsidRDefault="000E60CD" w:rsidP="000E60CD">
            <w:pPr>
              <w:tabs>
                <w:tab w:val="left" w:pos="2925"/>
              </w:tabs>
              <w:rPr>
                <w:rFonts w:ascii="Times New Roman" w:hAnsi="Times New Roman" w:cs="Times New Roman"/>
                <w:sz w:val="20"/>
                <w:szCs w:val="20"/>
              </w:rPr>
            </w:pPr>
            <w:r w:rsidRPr="005468B3">
              <w:rPr>
                <w:rFonts w:ascii="Times New Roman" w:hAnsi="Times New Roman" w:cs="Times New Roman"/>
                <w:sz w:val="20"/>
                <w:szCs w:val="20"/>
              </w:rPr>
              <w:t xml:space="preserve">Прочитайте текст и установите соответствие. </w:t>
            </w:r>
          </w:p>
          <w:p w:rsidR="000E60CD" w:rsidRPr="005468B3" w:rsidRDefault="000E60CD" w:rsidP="000E60CD">
            <w:pPr>
              <w:tabs>
                <w:tab w:val="left" w:pos="2925"/>
              </w:tabs>
              <w:rPr>
                <w:rFonts w:ascii="Times New Roman" w:hAnsi="Times New Roman" w:cs="Times New Roman"/>
                <w:sz w:val="20"/>
                <w:szCs w:val="20"/>
              </w:rPr>
            </w:pPr>
            <w:r w:rsidRPr="005468B3">
              <w:rPr>
                <w:rFonts w:ascii="Times New Roman" w:hAnsi="Times New Roman" w:cs="Times New Roman"/>
                <w:sz w:val="20"/>
                <w:szCs w:val="20"/>
              </w:rPr>
              <w:t>В русской литературе 19 века исследователи выделяют два основных лирических направления: поэзия «чистого искусства» и «демократическая поэзия». Соотнесите  фамилию поэта и характерную для его творчества основную тематическую направленность. К каждой позиции, данной в левом столбце, подберите соответствующую позицию из правого столбца:</w:t>
            </w:r>
          </w:p>
          <w:tbl>
            <w:tblPr>
              <w:tblStyle w:val="a6"/>
              <w:tblpPr w:leftFromText="180" w:rightFromText="180" w:vertAnchor="text" w:horzAnchor="margin" w:tblpY="102"/>
              <w:tblW w:w="0" w:type="auto"/>
              <w:tblLook w:val="04A0" w:firstRow="1" w:lastRow="0" w:firstColumn="1" w:lastColumn="0" w:noHBand="0" w:noVBand="1"/>
            </w:tblPr>
            <w:tblGrid>
              <w:gridCol w:w="392"/>
              <w:gridCol w:w="2092"/>
              <w:gridCol w:w="459"/>
              <w:gridCol w:w="1809"/>
            </w:tblGrid>
            <w:tr w:rsidR="000E60CD" w:rsidRPr="005468B3" w:rsidTr="004B2C5C">
              <w:tc>
                <w:tcPr>
                  <w:tcW w:w="392" w:type="dxa"/>
                </w:tcPr>
                <w:p w:rsidR="000E60CD" w:rsidRPr="005468B3" w:rsidRDefault="000E60CD" w:rsidP="000E60CD">
                  <w:pPr>
                    <w:tabs>
                      <w:tab w:val="left" w:pos="500"/>
                    </w:tabs>
                    <w:ind w:right="-30"/>
                    <w:jc w:val="center"/>
                    <w:rPr>
                      <w:rFonts w:ascii="Times New Roman" w:hAnsi="Times New Roman" w:cs="Times New Roman"/>
                      <w:sz w:val="20"/>
                      <w:szCs w:val="20"/>
                    </w:rPr>
                  </w:pPr>
                </w:p>
              </w:tc>
              <w:tc>
                <w:tcPr>
                  <w:tcW w:w="2092" w:type="dxa"/>
                </w:tcPr>
                <w:p w:rsidR="000E60CD" w:rsidRPr="005468B3" w:rsidRDefault="000E60CD" w:rsidP="000E60CD">
                  <w:pPr>
                    <w:tabs>
                      <w:tab w:val="left" w:pos="500"/>
                    </w:tabs>
                    <w:ind w:right="-30"/>
                    <w:jc w:val="center"/>
                    <w:rPr>
                      <w:rFonts w:ascii="Times New Roman" w:hAnsi="Times New Roman" w:cs="Times New Roman"/>
                      <w:sz w:val="20"/>
                      <w:szCs w:val="20"/>
                    </w:rPr>
                  </w:pPr>
                  <w:r w:rsidRPr="005468B3">
                    <w:rPr>
                      <w:rFonts w:ascii="Times New Roman" w:hAnsi="Times New Roman" w:cs="Times New Roman"/>
                      <w:sz w:val="20"/>
                      <w:szCs w:val="20"/>
                    </w:rPr>
                    <w:t>Фамилия поэта</w:t>
                  </w:r>
                </w:p>
              </w:tc>
              <w:tc>
                <w:tcPr>
                  <w:tcW w:w="459" w:type="dxa"/>
                </w:tcPr>
                <w:p w:rsidR="000E60CD" w:rsidRPr="005468B3" w:rsidRDefault="000E60CD" w:rsidP="000E60CD">
                  <w:pPr>
                    <w:tabs>
                      <w:tab w:val="left" w:pos="500"/>
                    </w:tabs>
                    <w:ind w:right="-30"/>
                    <w:jc w:val="center"/>
                    <w:rPr>
                      <w:rFonts w:ascii="Times New Roman" w:hAnsi="Times New Roman" w:cs="Times New Roman"/>
                      <w:sz w:val="20"/>
                      <w:szCs w:val="20"/>
                    </w:rPr>
                  </w:pPr>
                </w:p>
              </w:tc>
              <w:tc>
                <w:tcPr>
                  <w:tcW w:w="1809" w:type="dxa"/>
                </w:tcPr>
                <w:p w:rsidR="000E60CD" w:rsidRPr="005468B3" w:rsidRDefault="000E60CD" w:rsidP="000E60CD">
                  <w:pPr>
                    <w:tabs>
                      <w:tab w:val="left" w:pos="500"/>
                    </w:tabs>
                    <w:ind w:right="-30"/>
                    <w:jc w:val="center"/>
                    <w:rPr>
                      <w:rFonts w:ascii="Times New Roman" w:hAnsi="Times New Roman" w:cs="Times New Roman"/>
                      <w:sz w:val="20"/>
                      <w:szCs w:val="20"/>
                    </w:rPr>
                  </w:pPr>
                  <w:r w:rsidRPr="005468B3">
                    <w:rPr>
                      <w:rFonts w:ascii="Times New Roman" w:hAnsi="Times New Roman" w:cs="Times New Roman"/>
                      <w:sz w:val="20"/>
                      <w:szCs w:val="20"/>
                    </w:rPr>
                    <w:t>Тематическая направленность</w:t>
                  </w:r>
                </w:p>
              </w:tc>
            </w:tr>
            <w:tr w:rsidR="000E60CD" w:rsidRPr="005468B3" w:rsidTr="004B2C5C">
              <w:tc>
                <w:tcPr>
                  <w:tcW w:w="392" w:type="dxa"/>
                </w:tcPr>
                <w:p w:rsidR="000E60CD" w:rsidRPr="005468B3" w:rsidRDefault="000E60CD" w:rsidP="000E60CD">
                  <w:pPr>
                    <w:tabs>
                      <w:tab w:val="left" w:pos="500"/>
                    </w:tabs>
                    <w:ind w:right="-30"/>
                    <w:jc w:val="both"/>
                    <w:rPr>
                      <w:rFonts w:ascii="Times New Roman" w:hAnsi="Times New Roman" w:cs="Times New Roman"/>
                      <w:sz w:val="20"/>
                      <w:szCs w:val="20"/>
                    </w:rPr>
                  </w:pPr>
                  <w:r w:rsidRPr="005468B3">
                    <w:rPr>
                      <w:rFonts w:ascii="Times New Roman" w:hAnsi="Times New Roman" w:cs="Times New Roman"/>
                      <w:sz w:val="20"/>
                      <w:szCs w:val="20"/>
                    </w:rPr>
                    <w:t>А</w:t>
                  </w:r>
                </w:p>
              </w:tc>
              <w:tc>
                <w:tcPr>
                  <w:tcW w:w="2092" w:type="dxa"/>
                </w:tcPr>
                <w:p w:rsidR="000E60CD" w:rsidRPr="005468B3" w:rsidRDefault="000E60CD" w:rsidP="000E60CD">
                  <w:pPr>
                    <w:tabs>
                      <w:tab w:val="left" w:pos="500"/>
                    </w:tabs>
                    <w:ind w:right="-30"/>
                    <w:jc w:val="both"/>
                    <w:rPr>
                      <w:rFonts w:ascii="Times New Roman" w:hAnsi="Times New Roman" w:cs="Times New Roman"/>
                      <w:sz w:val="20"/>
                      <w:szCs w:val="20"/>
                    </w:rPr>
                  </w:pPr>
                  <w:r w:rsidRPr="005468B3">
                    <w:rPr>
                      <w:rFonts w:ascii="Times New Roman" w:hAnsi="Times New Roman" w:cs="Times New Roman"/>
                      <w:sz w:val="20"/>
                      <w:szCs w:val="20"/>
                    </w:rPr>
                    <w:t>Н. Некрасов</w:t>
                  </w:r>
                </w:p>
              </w:tc>
              <w:tc>
                <w:tcPr>
                  <w:tcW w:w="459" w:type="dxa"/>
                </w:tcPr>
                <w:p w:rsidR="000E60CD" w:rsidRPr="005468B3" w:rsidRDefault="000E60CD" w:rsidP="000E60CD">
                  <w:pPr>
                    <w:tabs>
                      <w:tab w:val="left" w:pos="500"/>
                    </w:tabs>
                    <w:ind w:right="-30"/>
                    <w:jc w:val="both"/>
                    <w:rPr>
                      <w:rFonts w:ascii="Times New Roman" w:hAnsi="Times New Roman" w:cs="Times New Roman"/>
                      <w:sz w:val="20"/>
                      <w:szCs w:val="20"/>
                    </w:rPr>
                  </w:pPr>
                  <w:r w:rsidRPr="005468B3">
                    <w:rPr>
                      <w:rFonts w:ascii="Times New Roman" w:hAnsi="Times New Roman" w:cs="Times New Roman"/>
                      <w:sz w:val="20"/>
                      <w:szCs w:val="20"/>
                    </w:rPr>
                    <w:t>1.</w:t>
                  </w:r>
                </w:p>
              </w:tc>
              <w:tc>
                <w:tcPr>
                  <w:tcW w:w="1809" w:type="dxa"/>
                </w:tcPr>
                <w:p w:rsidR="000E60CD" w:rsidRPr="005468B3" w:rsidRDefault="000E60CD" w:rsidP="000E60CD">
                  <w:pPr>
                    <w:tabs>
                      <w:tab w:val="left" w:pos="500"/>
                    </w:tabs>
                    <w:ind w:right="-30"/>
                    <w:jc w:val="both"/>
                    <w:rPr>
                      <w:rFonts w:ascii="Times New Roman" w:hAnsi="Times New Roman" w:cs="Times New Roman"/>
                      <w:sz w:val="20"/>
                      <w:szCs w:val="20"/>
                    </w:rPr>
                  </w:pPr>
                  <w:r w:rsidRPr="005468B3">
                    <w:rPr>
                      <w:rFonts w:ascii="Times New Roman" w:hAnsi="Times New Roman" w:cs="Times New Roman"/>
                      <w:sz w:val="20"/>
                      <w:szCs w:val="20"/>
                    </w:rPr>
                    <w:t>Тема любви и красоты природного мира</w:t>
                  </w:r>
                </w:p>
              </w:tc>
            </w:tr>
            <w:tr w:rsidR="000E60CD" w:rsidRPr="005468B3" w:rsidTr="004B2C5C">
              <w:tc>
                <w:tcPr>
                  <w:tcW w:w="392" w:type="dxa"/>
                </w:tcPr>
                <w:p w:rsidR="000E60CD" w:rsidRPr="005468B3" w:rsidRDefault="000E60CD" w:rsidP="000E60CD">
                  <w:pPr>
                    <w:tabs>
                      <w:tab w:val="left" w:pos="500"/>
                    </w:tabs>
                    <w:ind w:right="-30"/>
                    <w:jc w:val="both"/>
                    <w:rPr>
                      <w:rFonts w:ascii="Times New Roman" w:hAnsi="Times New Roman" w:cs="Times New Roman"/>
                      <w:sz w:val="20"/>
                      <w:szCs w:val="20"/>
                    </w:rPr>
                  </w:pPr>
                  <w:r w:rsidRPr="005468B3">
                    <w:rPr>
                      <w:rFonts w:ascii="Times New Roman" w:hAnsi="Times New Roman" w:cs="Times New Roman"/>
                      <w:sz w:val="20"/>
                      <w:szCs w:val="20"/>
                    </w:rPr>
                    <w:t>Б</w:t>
                  </w:r>
                </w:p>
              </w:tc>
              <w:tc>
                <w:tcPr>
                  <w:tcW w:w="2092" w:type="dxa"/>
                </w:tcPr>
                <w:p w:rsidR="000E60CD" w:rsidRPr="005468B3" w:rsidRDefault="000E60CD" w:rsidP="000E60CD">
                  <w:pPr>
                    <w:tabs>
                      <w:tab w:val="left" w:pos="500"/>
                    </w:tabs>
                    <w:ind w:right="-30"/>
                    <w:jc w:val="both"/>
                    <w:rPr>
                      <w:rFonts w:ascii="Times New Roman" w:hAnsi="Times New Roman" w:cs="Times New Roman"/>
                      <w:sz w:val="20"/>
                      <w:szCs w:val="20"/>
                    </w:rPr>
                  </w:pPr>
                  <w:r w:rsidRPr="005468B3">
                    <w:rPr>
                      <w:rFonts w:ascii="Times New Roman" w:hAnsi="Times New Roman" w:cs="Times New Roman"/>
                      <w:sz w:val="20"/>
                      <w:szCs w:val="20"/>
                    </w:rPr>
                    <w:t>Ф. Тютчев</w:t>
                  </w:r>
                </w:p>
              </w:tc>
              <w:tc>
                <w:tcPr>
                  <w:tcW w:w="459" w:type="dxa"/>
                </w:tcPr>
                <w:p w:rsidR="000E60CD" w:rsidRPr="005468B3" w:rsidRDefault="000E60CD" w:rsidP="000E60CD">
                  <w:pPr>
                    <w:tabs>
                      <w:tab w:val="left" w:pos="500"/>
                    </w:tabs>
                    <w:ind w:right="-30"/>
                    <w:jc w:val="both"/>
                    <w:rPr>
                      <w:rFonts w:ascii="Times New Roman" w:hAnsi="Times New Roman" w:cs="Times New Roman"/>
                      <w:sz w:val="20"/>
                      <w:szCs w:val="20"/>
                    </w:rPr>
                  </w:pPr>
                  <w:r w:rsidRPr="005468B3">
                    <w:rPr>
                      <w:rFonts w:ascii="Times New Roman" w:hAnsi="Times New Roman" w:cs="Times New Roman"/>
                      <w:sz w:val="20"/>
                      <w:szCs w:val="20"/>
                    </w:rPr>
                    <w:t>2.</w:t>
                  </w:r>
                </w:p>
              </w:tc>
              <w:tc>
                <w:tcPr>
                  <w:tcW w:w="1809" w:type="dxa"/>
                </w:tcPr>
                <w:p w:rsidR="000E60CD" w:rsidRPr="005468B3" w:rsidRDefault="000E60CD" w:rsidP="000E60CD">
                  <w:pPr>
                    <w:tabs>
                      <w:tab w:val="left" w:pos="500"/>
                    </w:tabs>
                    <w:ind w:right="-30"/>
                    <w:jc w:val="both"/>
                    <w:rPr>
                      <w:rFonts w:ascii="Times New Roman" w:hAnsi="Times New Roman" w:cs="Times New Roman"/>
                      <w:sz w:val="20"/>
                      <w:szCs w:val="20"/>
                    </w:rPr>
                  </w:pPr>
                  <w:r w:rsidRPr="005468B3">
                    <w:rPr>
                      <w:rFonts w:ascii="Times New Roman" w:hAnsi="Times New Roman" w:cs="Times New Roman"/>
                      <w:sz w:val="20"/>
                      <w:szCs w:val="20"/>
                    </w:rPr>
                    <w:t>Философская тематика</w:t>
                  </w:r>
                </w:p>
              </w:tc>
            </w:tr>
            <w:tr w:rsidR="000E60CD" w:rsidRPr="005468B3" w:rsidTr="004B2C5C">
              <w:tc>
                <w:tcPr>
                  <w:tcW w:w="392" w:type="dxa"/>
                </w:tcPr>
                <w:p w:rsidR="000E60CD" w:rsidRPr="005468B3" w:rsidRDefault="000E60CD" w:rsidP="000E60CD">
                  <w:pPr>
                    <w:tabs>
                      <w:tab w:val="left" w:pos="500"/>
                    </w:tabs>
                    <w:ind w:right="-30"/>
                    <w:jc w:val="both"/>
                    <w:rPr>
                      <w:rFonts w:ascii="Times New Roman" w:hAnsi="Times New Roman" w:cs="Times New Roman"/>
                      <w:sz w:val="20"/>
                      <w:szCs w:val="20"/>
                    </w:rPr>
                  </w:pPr>
                  <w:r w:rsidRPr="005468B3">
                    <w:rPr>
                      <w:rFonts w:ascii="Times New Roman" w:hAnsi="Times New Roman" w:cs="Times New Roman"/>
                      <w:sz w:val="20"/>
                      <w:szCs w:val="20"/>
                    </w:rPr>
                    <w:t>В</w:t>
                  </w:r>
                </w:p>
              </w:tc>
              <w:tc>
                <w:tcPr>
                  <w:tcW w:w="2092" w:type="dxa"/>
                </w:tcPr>
                <w:p w:rsidR="000E60CD" w:rsidRPr="005468B3" w:rsidRDefault="000E60CD" w:rsidP="000E60CD">
                  <w:pPr>
                    <w:tabs>
                      <w:tab w:val="left" w:pos="500"/>
                    </w:tabs>
                    <w:ind w:right="-30"/>
                    <w:jc w:val="both"/>
                    <w:rPr>
                      <w:rFonts w:ascii="Times New Roman" w:hAnsi="Times New Roman" w:cs="Times New Roman"/>
                      <w:sz w:val="20"/>
                      <w:szCs w:val="20"/>
                    </w:rPr>
                  </w:pPr>
                  <w:r w:rsidRPr="005468B3">
                    <w:rPr>
                      <w:rFonts w:ascii="Times New Roman" w:hAnsi="Times New Roman" w:cs="Times New Roman"/>
                      <w:sz w:val="20"/>
                      <w:szCs w:val="20"/>
                    </w:rPr>
                    <w:t>А. Фет</w:t>
                  </w:r>
                </w:p>
              </w:tc>
              <w:tc>
                <w:tcPr>
                  <w:tcW w:w="459" w:type="dxa"/>
                </w:tcPr>
                <w:p w:rsidR="000E60CD" w:rsidRPr="005468B3" w:rsidRDefault="000E60CD" w:rsidP="000E60CD">
                  <w:pPr>
                    <w:tabs>
                      <w:tab w:val="left" w:pos="500"/>
                    </w:tabs>
                    <w:ind w:right="-30"/>
                    <w:jc w:val="both"/>
                    <w:rPr>
                      <w:rFonts w:ascii="Times New Roman" w:hAnsi="Times New Roman" w:cs="Times New Roman"/>
                      <w:sz w:val="20"/>
                      <w:szCs w:val="20"/>
                    </w:rPr>
                  </w:pPr>
                  <w:r w:rsidRPr="005468B3">
                    <w:rPr>
                      <w:rFonts w:ascii="Times New Roman" w:hAnsi="Times New Roman" w:cs="Times New Roman"/>
                      <w:sz w:val="20"/>
                      <w:szCs w:val="20"/>
                    </w:rPr>
                    <w:t>3.</w:t>
                  </w:r>
                </w:p>
              </w:tc>
              <w:tc>
                <w:tcPr>
                  <w:tcW w:w="1809" w:type="dxa"/>
                </w:tcPr>
                <w:p w:rsidR="000E60CD" w:rsidRPr="005468B3" w:rsidRDefault="000E60CD" w:rsidP="000E60CD">
                  <w:pPr>
                    <w:tabs>
                      <w:tab w:val="left" w:pos="500"/>
                    </w:tabs>
                    <w:ind w:right="-30"/>
                    <w:jc w:val="both"/>
                    <w:rPr>
                      <w:rFonts w:ascii="Times New Roman" w:hAnsi="Times New Roman" w:cs="Times New Roman"/>
                      <w:sz w:val="20"/>
                      <w:szCs w:val="20"/>
                    </w:rPr>
                  </w:pPr>
                  <w:r w:rsidRPr="005468B3">
                    <w:rPr>
                      <w:rFonts w:ascii="Times New Roman" w:hAnsi="Times New Roman" w:cs="Times New Roman"/>
                      <w:sz w:val="20"/>
                      <w:szCs w:val="20"/>
                    </w:rPr>
                    <w:t>Тема социальной несправедливости</w:t>
                  </w:r>
                </w:p>
              </w:tc>
            </w:tr>
          </w:tbl>
          <w:p w:rsidR="000E60CD" w:rsidRPr="005468B3" w:rsidRDefault="000E60CD" w:rsidP="000E60CD">
            <w:pPr>
              <w:tabs>
                <w:tab w:val="left" w:pos="2925"/>
              </w:tabs>
              <w:rPr>
                <w:rFonts w:ascii="Times New Roman" w:hAnsi="Times New Roman" w:cs="Times New Roman"/>
                <w:sz w:val="20"/>
                <w:szCs w:val="20"/>
              </w:rPr>
            </w:pPr>
          </w:p>
          <w:p w:rsidR="000E60CD" w:rsidRPr="005468B3" w:rsidRDefault="000E60CD" w:rsidP="000E60CD">
            <w:pPr>
              <w:tabs>
                <w:tab w:val="left" w:pos="2925"/>
              </w:tabs>
              <w:rPr>
                <w:rFonts w:ascii="Times New Roman" w:hAnsi="Times New Roman" w:cs="Times New Roman"/>
                <w:sz w:val="20"/>
                <w:szCs w:val="20"/>
              </w:rPr>
            </w:pPr>
          </w:p>
          <w:p w:rsidR="000E60CD" w:rsidRPr="005468B3" w:rsidRDefault="000E60CD" w:rsidP="000E60CD">
            <w:pPr>
              <w:tabs>
                <w:tab w:val="left" w:pos="2925"/>
              </w:tabs>
              <w:rPr>
                <w:rFonts w:ascii="Times New Roman" w:hAnsi="Times New Roman" w:cs="Times New Roman"/>
                <w:sz w:val="20"/>
                <w:szCs w:val="20"/>
              </w:rPr>
            </w:pPr>
          </w:p>
          <w:p w:rsidR="000E60CD" w:rsidRPr="005468B3" w:rsidRDefault="000E60CD" w:rsidP="000E60CD">
            <w:pPr>
              <w:tabs>
                <w:tab w:val="left" w:pos="2925"/>
              </w:tabs>
              <w:rPr>
                <w:rFonts w:ascii="Times New Roman" w:hAnsi="Times New Roman" w:cs="Times New Roman"/>
                <w:sz w:val="20"/>
                <w:szCs w:val="20"/>
              </w:rPr>
            </w:pPr>
          </w:p>
          <w:p w:rsidR="000E60CD" w:rsidRPr="005468B3" w:rsidRDefault="000E60CD" w:rsidP="000E60CD">
            <w:pPr>
              <w:tabs>
                <w:tab w:val="left" w:pos="2925"/>
              </w:tabs>
              <w:rPr>
                <w:rFonts w:ascii="Times New Roman" w:hAnsi="Times New Roman" w:cs="Times New Roman"/>
                <w:sz w:val="20"/>
                <w:szCs w:val="20"/>
              </w:rPr>
            </w:pPr>
          </w:p>
          <w:p w:rsidR="000E60CD" w:rsidRPr="005468B3" w:rsidRDefault="000E60CD" w:rsidP="000E60CD">
            <w:pPr>
              <w:tabs>
                <w:tab w:val="left" w:pos="2925"/>
              </w:tabs>
              <w:rPr>
                <w:rFonts w:ascii="Times New Roman" w:hAnsi="Times New Roman" w:cs="Times New Roman"/>
                <w:sz w:val="20"/>
                <w:szCs w:val="20"/>
              </w:rPr>
            </w:pPr>
          </w:p>
          <w:p w:rsidR="000E60CD" w:rsidRPr="005468B3" w:rsidRDefault="000E60CD" w:rsidP="000E60CD">
            <w:pPr>
              <w:tabs>
                <w:tab w:val="left" w:pos="2925"/>
              </w:tabs>
              <w:rPr>
                <w:rFonts w:ascii="Times New Roman" w:hAnsi="Times New Roman" w:cs="Times New Roman"/>
                <w:sz w:val="20"/>
                <w:szCs w:val="20"/>
              </w:rPr>
            </w:pPr>
          </w:p>
          <w:p w:rsidR="000E60CD" w:rsidRPr="005468B3" w:rsidRDefault="000E60CD" w:rsidP="000E60CD">
            <w:pPr>
              <w:tabs>
                <w:tab w:val="left" w:pos="2925"/>
              </w:tabs>
              <w:rPr>
                <w:rFonts w:ascii="Times New Roman" w:hAnsi="Times New Roman" w:cs="Times New Roman"/>
                <w:sz w:val="20"/>
                <w:szCs w:val="20"/>
              </w:rPr>
            </w:pPr>
          </w:p>
          <w:p w:rsidR="000E60CD" w:rsidRPr="005468B3" w:rsidRDefault="000E60CD" w:rsidP="000E60CD">
            <w:pPr>
              <w:tabs>
                <w:tab w:val="left" w:pos="2925"/>
              </w:tabs>
              <w:rPr>
                <w:rFonts w:ascii="Times New Roman" w:hAnsi="Times New Roman" w:cs="Times New Roman"/>
                <w:sz w:val="20"/>
                <w:szCs w:val="20"/>
              </w:rPr>
            </w:pPr>
          </w:p>
          <w:p w:rsidR="000E60CD" w:rsidRPr="005468B3" w:rsidRDefault="000E60CD" w:rsidP="000E60CD">
            <w:pPr>
              <w:tabs>
                <w:tab w:val="left" w:pos="2925"/>
              </w:tabs>
              <w:rPr>
                <w:rFonts w:ascii="Times New Roman" w:hAnsi="Times New Roman" w:cs="Times New Roman"/>
                <w:sz w:val="20"/>
                <w:szCs w:val="20"/>
              </w:rPr>
            </w:pPr>
          </w:p>
          <w:p w:rsidR="000E60CD" w:rsidRPr="005468B3" w:rsidRDefault="000E60CD" w:rsidP="000E60CD">
            <w:pPr>
              <w:tabs>
                <w:tab w:val="left" w:pos="2925"/>
              </w:tabs>
              <w:rPr>
                <w:rFonts w:ascii="Times New Roman" w:hAnsi="Times New Roman" w:cs="Times New Roman"/>
                <w:b/>
                <w:sz w:val="20"/>
                <w:szCs w:val="20"/>
              </w:rPr>
            </w:pPr>
            <w:r w:rsidRPr="005468B3">
              <w:rPr>
                <w:rFonts w:ascii="Times New Roman" w:hAnsi="Times New Roman" w:cs="Times New Roman"/>
                <w:sz w:val="20"/>
                <w:szCs w:val="20"/>
              </w:rPr>
              <w:t>Запишите выбранные цифры под соответствующими буквами:</w:t>
            </w:r>
          </w:p>
          <w:tbl>
            <w:tblPr>
              <w:tblStyle w:val="a6"/>
              <w:tblW w:w="0" w:type="auto"/>
              <w:tblLook w:val="04A0" w:firstRow="1" w:lastRow="0" w:firstColumn="1" w:lastColumn="0" w:noHBand="0" w:noVBand="1"/>
            </w:tblPr>
            <w:tblGrid>
              <w:gridCol w:w="1242"/>
              <w:gridCol w:w="1134"/>
              <w:gridCol w:w="1276"/>
            </w:tblGrid>
            <w:tr w:rsidR="000E60CD" w:rsidRPr="005468B3" w:rsidTr="004B2C5C">
              <w:tc>
                <w:tcPr>
                  <w:tcW w:w="1242" w:type="dxa"/>
                </w:tcPr>
                <w:p w:rsidR="000E60CD" w:rsidRPr="005468B3" w:rsidRDefault="000E60CD" w:rsidP="000E60CD">
                  <w:pPr>
                    <w:tabs>
                      <w:tab w:val="left" w:pos="500"/>
                    </w:tabs>
                    <w:ind w:right="-30"/>
                    <w:jc w:val="both"/>
                    <w:rPr>
                      <w:rFonts w:ascii="Times New Roman" w:hAnsi="Times New Roman" w:cs="Times New Roman"/>
                      <w:sz w:val="20"/>
                      <w:szCs w:val="20"/>
                    </w:rPr>
                  </w:pPr>
                  <w:r w:rsidRPr="005468B3">
                    <w:rPr>
                      <w:rFonts w:ascii="Times New Roman" w:hAnsi="Times New Roman" w:cs="Times New Roman"/>
                      <w:sz w:val="20"/>
                      <w:szCs w:val="20"/>
                    </w:rPr>
                    <w:t>А</w:t>
                  </w:r>
                </w:p>
              </w:tc>
              <w:tc>
                <w:tcPr>
                  <w:tcW w:w="1134" w:type="dxa"/>
                </w:tcPr>
                <w:p w:rsidR="000E60CD" w:rsidRPr="005468B3" w:rsidRDefault="000E60CD" w:rsidP="000E60CD">
                  <w:pPr>
                    <w:tabs>
                      <w:tab w:val="left" w:pos="500"/>
                    </w:tabs>
                    <w:ind w:right="-30"/>
                    <w:jc w:val="both"/>
                    <w:rPr>
                      <w:rFonts w:ascii="Times New Roman" w:hAnsi="Times New Roman" w:cs="Times New Roman"/>
                      <w:sz w:val="20"/>
                      <w:szCs w:val="20"/>
                    </w:rPr>
                  </w:pPr>
                  <w:r w:rsidRPr="005468B3">
                    <w:rPr>
                      <w:rFonts w:ascii="Times New Roman" w:hAnsi="Times New Roman" w:cs="Times New Roman"/>
                      <w:sz w:val="20"/>
                      <w:szCs w:val="20"/>
                    </w:rPr>
                    <w:t>Б</w:t>
                  </w:r>
                </w:p>
              </w:tc>
              <w:tc>
                <w:tcPr>
                  <w:tcW w:w="1276" w:type="dxa"/>
                </w:tcPr>
                <w:p w:rsidR="000E60CD" w:rsidRPr="005468B3" w:rsidRDefault="000E60CD" w:rsidP="000E60CD">
                  <w:pPr>
                    <w:tabs>
                      <w:tab w:val="left" w:pos="500"/>
                    </w:tabs>
                    <w:ind w:right="-30"/>
                    <w:jc w:val="both"/>
                    <w:rPr>
                      <w:rFonts w:ascii="Times New Roman" w:hAnsi="Times New Roman" w:cs="Times New Roman"/>
                      <w:sz w:val="20"/>
                      <w:szCs w:val="20"/>
                    </w:rPr>
                  </w:pPr>
                  <w:r w:rsidRPr="005468B3">
                    <w:rPr>
                      <w:rFonts w:ascii="Times New Roman" w:hAnsi="Times New Roman" w:cs="Times New Roman"/>
                      <w:sz w:val="20"/>
                      <w:szCs w:val="20"/>
                    </w:rPr>
                    <w:t>В</w:t>
                  </w:r>
                </w:p>
              </w:tc>
            </w:tr>
            <w:tr w:rsidR="000E60CD" w:rsidRPr="005468B3" w:rsidTr="004B2C5C">
              <w:tc>
                <w:tcPr>
                  <w:tcW w:w="1242" w:type="dxa"/>
                </w:tcPr>
                <w:p w:rsidR="000E60CD" w:rsidRPr="005468B3" w:rsidRDefault="000E60CD" w:rsidP="000E60CD">
                  <w:pPr>
                    <w:tabs>
                      <w:tab w:val="left" w:pos="500"/>
                    </w:tabs>
                    <w:ind w:right="-30"/>
                    <w:jc w:val="both"/>
                    <w:rPr>
                      <w:rFonts w:ascii="Times New Roman" w:hAnsi="Times New Roman" w:cs="Times New Roman"/>
                      <w:sz w:val="20"/>
                      <w:szCs w:val="20"/>
                    </w:rPr>
                  </w:pPr>
                </w:p>
              </w:tc>
              <w:tc>
                <w:tcPr>
                  <w:tcW w:w="1134" w:type="dxa"/>
                </w:tcPr>
                <w:p w:rsidR="000E60CD" w:rsidRPr="005468B3" w:rsidRDefault="000E60CD" w:rsidP="000E60CD">
                  <w:pPr>
                    <w:tabs>
                      <w:tab w:val="left" w:pos="500"/>
                    </w:tabs>
                    <w:ind w:right="-30"/>
                    <w:jc w:val="both"/>
                    <w:rPr>
                      <w:rFonts w:ascii="Times New Roman" w:hAnsi="Times New Roman" w:cs="Times New Roman"/>
                      <w:sz w:val="20"/>
                      <w:szCs w:val="20"/>
                    </w:rPr>
                  </w:pPr>
                </w:p>
              </w:tc>
              <w:tc>
                <w:tcPr>
                  <w:tcW w:w="1276" w:type="dxa"/>
                </w:tcPr>
                <w:p w:rsidR="000E60CD" w:rsidRPr="005468B3" w:rsidRDefault="000E60CD" w:rsidP="000E60CD">
                  <w:pPr>
                    <w:tabs>
                      <w:tab w:val="left" w:pos="500"/>
                    </w:tabs>
                    <w:ind w:right="-30"/>
                    <w:jc w:val="both"/>
                    <w:rPr>
                      <w:rFonts w:ascii="Times New Roman" w:hAnsi="Times New Roman" w:cs="Times New Roman"/>
                      <w:sz w:val="20"/>
                      <w:szCs w:val="20"/>
                    </w:rPr>
                  </w:pPr>
                </w:p>
              </w:tc>
            </w:tr>
          </w:tbl>
          <w:p w:rsidR="000E60CD" w:rsidRPr="005468B3" w:rsidRDefault="000E60CD" w:rsidP="000E60CD">
            <w:pPr>
              <w:rPr>
                <w:rFonts w:ascii="Times New Roman" w:hAnsi="Times New Roman" w:cs="Times New Roman"/>
                <w:sz w:val="20"/>
                <w:szCs w:val="20"/>
              </w:rPr>
            </w:pPr>
          </w:p>
        </w:tc>
        <w:tc>
          <w:tcPr>
            <w:tcW w:w="1265" w:type="dxa"/>
          </w:tcPr>
          <w:tbl>
            <w:tblPr>
              <w:tblStyle w:val="a6"/>
              <w:tblW w:w="0" w:type="auto"/>
              <w:tblLook w:val="04A0" w:firstRow="1" w:lastRow="0" w:firstColumn="1" w:lastColumn="0" w:noHBand="0" w:noVBand="1"/>
            </w:tblPr>
            <w:tblGrid>
              <w:gridCol w:w="360"/>
              <w:gridCol w:w="330"/>
              <w:gridCol w:w="349"/>
            </w:tblGrid>
            <w:tr w:rsidR="000E60CD" w:rsidRPr="005468B3" w:rsidTr="004B2C5C">
              <w:tc>
                <w:tcPr>
                  <w:tcW w:w="1242" w:type="dxa"/>
                </w:tcPr>
                <w:p w:rsidR="000E60CD" w:rsidRPr="005468B3" w:rsidRDefault="000E60CD" w:rsidP="000E60CD">
                  <w:pPr>
                    <w:tabs>
                      <w:tab w:val="left" w:pos="500"/>
                    </w:tabs>
                    <w:ind w:right="-30"/>
                    <w:jc w:val="both"/>
                    <w:rPr>
                      <w:rFonts w:ascii="Times New Roman" w:hAnsi="Times New Roman" w:cs="Times New Roman"/>
                      <w:sz w:val="20"/>
                      <w:szCs w:val="20"/>
                    </w:rPr>
                  </w:pPr>
                  <w:r w:rsidRPr="005468B3">
                    <w:rPr>
                      <w:rFonts w:ascii="Times New Roman" w:hAnsi="Times New Roman" w:cs="Times New Roman"/>
                      <w:sz w:val="20"/>
                      <w:szCs w:val="20"/>
                    </w:rPr>
                    <w:t>А</w:t>
                  </w:r>
                </w:p>
              </w:tc>
              <w:tc>
                <w:tcPr>
                  <w:tcW w:w="1134" w:type="dxa"/>
                </w:tcPr>
                <w:p w:rsidR="000E60CD" w:rsidRPr="005468B3" w:rsidRDefault="000E60CD" w:rsidP="000E60CD">
                  <w:pPr>
                    <w:tabs>
                      <w:tab w:val="left" w:pos="500"/>
                    </w:tabs>
                    <w:ind w:right="-30"/>
                    <w:jc w:val="both"/>
                    <w:rPr>
                      <w:rFonts w:ascii="Times New Roman" w:hAnsi="Times New Roman" w:cs="Times New Roman"/>
                      <w:sz w:val="20"/>
                      <w:szCs w:val="20"/>
                    </w:rPr>
                  </w:pPr>
                  <w:r w:rsidRPr="005468B3">
                    <w:rPr>
                      <w:rFonts w:ascii="Times New Roman" w:hAnsi="Times New Roman" w:cs="Times New Roman"/>
                      <w:sz w:val="20"/>
                      <w:szCs w:val="20"/>
                    </w:rPr>
                    <w:t>Б</w:t>
                  </w:r>
                </w:p>
              </w:tc>
              <w:tc>
                <w:tcPr>
                  <w:tcW w:w="1276" w:type="dxa"/>
                </w:tcPr>
                <w:p w:rsidR="000E60CD" w:rsidRPr="005468B3" w:rsidRDefault="000E60CD" w:rsidP="000E60CD">
                  <w:pPr>
                    <w:tabs>
                      <w:tab w:val="left" w:pos="500"/>
                    </w:tabs>
                    <w:ind w:right="-30"/>
                    <w:jc w:val="both"/>
                    <w:rPr>
                      <w:rFonts w:ascii="Times New Roman" w:hAnsi="Times New Roman" w:cs="Times New Roman"/>
                      <w:sz w:val="20"/>
                      <w:szCs w:val="20"/>
                    </w:rPr>
                  </w:pPr>
                  <w:r w:rsidRPr="005468B3">
                    <w:rPr>
                      <w:rFonts w:ascii="Times New Roman" w:hAnsi="Times New Roman" w:cs="Times New Roman"/>
                      <w:sz w:val="20"/>
                      <w:szCs w:val="20"/>
                    </w:rPr>
                    <w:t>В</w:t>
                  </w:r>
                </w:p>
              </w:tc>
            </w:tr>
            <w:tr w:rsidR="000E60CD" w:rsidRPr="005468B3" w:rsidTr="004B2C5C">
              <w:tc>
                <w:tcPr>
                  <w:tcW w:w="1242" w:type="dxa"/>
                </w:tcPr>
                <w:p w:rsidR="000E60CD" w:rsidRPr="005468B3" w:rsidRDefault="000E60CD" w:rsidP="000E60CD">
                  <w:pPr>
                    <w:tabs>
                      <w:tab w:val="left" w:pos="500"/>
                    </w:tabs>
                    <w:ind w:right="-30"/>
                    <w:jc w:val="both"/>
                    <w:rPr>
                      <w:rFonts w:ascii="Times New Roman" w:hAnsi="Times New Roman" w:cs="Times New Roman"/>
                      <w:sz w:val="20"/>
                      <w:szCs w:val="20"/>
                    </w:rPr>
                  </w:pPr>
                  <w:r w:rsidRPr="005468B3">
                    <w:rPr>
                      <w:rFonts w:ascii="Times New Roman" w:hAnsi="Times New Roman" w:cs="Times New Roman"/>
                      <w:sz w:val="20"/>
                      <w:szCs w:val="20"/>
                    </w:rPr>
                    <w:t>3</w:t>
                  </w:r>
                </w:p>
              </w:tc>
              <w:tc>
                <w:tcPr>
                  <w:tcW w:w="1134" w:type="dxa"/>
                </w:tcPr>
                <w:p w:rsidR="000E60CD" w:rsidRPr="005468B3" w:rsidRDefault="000E60CD" w:rsidP="000E60CD">
                  <w:pPr>
                    <w:tabs>
                      <w:tab w:val="left" w:pos="500"/>
                    </w:tabs>
                    <w:ind w:right="-30"/>
                    <w:jc w:val="both"/>
                    <w:rPr>
                      <w:rFonts w:ascii="Times New Roman" w:hAnsi="Times New Roman" w:cs="Times New Roman"/>
                      <w:sz w:val="20"/>
                      <w:szCs w:val="20"/>
                    </w:rPr>
                  </w:pPr>
                  <w:r w:rsidRPr="005468B3">
                    <w:rPr>
                      <w:rFonts w:ascii="Times New Roman" w:hAnsi="Times New Roman" w:cs="Times New Roman"/>
                      <w:sz w:val="20"/>
                      <w:szCs w:val="20"/>
                    </w:rPr>
                    <w:t>2</w:t>
                  </w:r>
                </w:p>
              </w:tc>
              <w:tc>
                <w:tcPr>
                  <w:tcW w:w="1276" w:type="dxa"/>
                </w:tcPr>
                <w:p w:rsidR="000E60CD" w:rsidRPr="005468B3" w:rsidRDefault="000E60CD" w:rsidP="000E60CD">
                  <w:pPr>
                    <w:tabs>
                      <w:tab w:val="left" w:pos="500"/>
                    </w:tabs>
                    <w:ind w:right="-30"/>
                    <w:jc w:val="both"/>
                    <w:rPr>
                      <w:rFonts w:ascii="Times New Roman" w:hAnsi="Times New Roman" w:cs="Times New Roman"/>
                      <w:sz w:val="20"/>
                      <w:szCs w:val="20"/>
                    </w:rPr>
                  </w:pPr>
                  <w:r w:rsidRPr="005468B3">
                    <w:rPr>
                      <w:rFonts w:ascii="Times New Roman" w:hAnsi="Times New Roman" w:cs="Times New Roman"/>
                      <w:sz w:val="20"/>
                      <w:szCs w:val="20"/>
                    </w:rPr>
                    <w:t>1</w:t>
                  </w:r>
                </w:p>
              </w:tc>
            </w:tr>
          </w:tbl>
          <w:p w:rsidR="000E60CD" w:rsidRPr="005468B3" w:rsidRDefault="000E60CD" w:rsidP="000E60CD">
            <w:pPr>
              <w:pStyle w:val="a7"/>
              <w:ind w:left="4" w:hanging="4"/>
              <w:rPr>
                <w:rFonts w:ascii="Times New Roman" w:hAnsi="Times New Roman" w:cs="Times New Roman"/>
                <w:sz w:val="20"/>
                <w:szCs w:val="20"/>
              </w:rPr>
            </w:pPr>
          </w:p>
        </w:tc>
      </w:tr>
      <w:tr w:rsidR="000E60CD" w:rsidRPr="005468B3" w:rsidTr="000E60CD">
        <w:tc>
          <w:tcPr>
            <w:tcW w:w="1296" w:type="dxa"/>
            <w:vMerge/>
          </w:tcPr>
          <w:p w:rsidR="000E60CD" w:rsidRPr="005468B3" w:rsidRDefault="000E60CD" w:rsidP="000E60CD">
            <w:pPr>
              <w:jc w:val="both"/>
              <w:rPr>
                <w:rFonts w:ascii="Times New Roman" w:hAnsi="Times New Roman" w:cs="Times New Roman"/>
                <w:bCs/>
                <w:color w:val="auto"/>
                <w:sz w:val="20"/>
                <w:szCs w:val="20"/>
              </w:rPr>
            </w:pPr>
          </w:p>
        </w:tc>
        <w:tc>
          <w:tcPr>
            <w:tcW w:w="7764" w:type="dxa"/>
          </w:tcPr>
          <w:p w:rsidR="000E60CD" w:rsidRPr="005468B3" w:rsidRDefault="000E60CD" w:rsidP="000E60CD">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 Установите хронологическую последовательность вручения Нобелевской премии по литературе отечественным писателям 20 века:</w:t>
            </w:r>
          </w:p>
          <w:p w:rsidR="000E60CD" w:rsidRPr="005468B3" w:rsidRDefault="000E60CD" w:rsidP="000E60CD">
            <w:pPr>
              <w:tabs>
                <w:tab w:val="left" w:pos="1134"/>
              </w:tabs>
              <w:rPr>
                <w:rFonts w:ascii="Times New Roman" w:hAnsi="Times New Roman" w:cs="Times New Roman"/>
                <w:sz w:val="20"/>
                <w:szCs w:val="20"/>
              </w:rPr>
            </w:pPr>
            <w:r w:rsidRPr="005468B3">
              <w:rPr>
                <w:rFonts w:ascii="Times New Roman" w:hAnsi="Times New Roman" w:cs="Times New Roman"/>
                <w:sz w:val="20"/>
                <w:szCs w:val="20"/>
              </w:rPr>
              <w:t>1) М. Шолохов</w:t>
            </w:r>
            <w:r w:rsidRPr="005468B3">
              <w:rPr>
                <w:rFonts w:ascii="Times New Roman" w:hAnsi="Times New Roman" w:cs="Times New Roman"/>
                <w:bCs/>
                <w:sz w:val="20"/>
                <w:szCs w:val="20"/>
              </w:rPr>
              <w:t>;</w:t>
            </w:r>
          </w:p>
          <w:p w:rsidR="000E60CD" w:rsidRPr="005468B3" w:rsidRDefault="000E60CD" w:rsidP="000E60CD">
            <w:pPr>
              <w:pStyle w:val="a7"/>
              <w:tabs>
                <w:tab w:val="left" w:pos="1134"/>
              </w:tabs>
              <w:ind w:left="0"/>
              <w:rPr>
                <w:rFonts w:ascii="Times New Roman" w:hAnsi="Times New Roman" w:cs="Times New Roman"/>
                <w:sz w:val="20"/>
                <w:szCs w:val="20"/>
              </w:rPr>
            </w:pPr>
            <w:r w:rsidRPr="005468B3">
              <w:rPr>
                <w:rFonts w:ascii="Times New Roman" w:hAnsi="Times New Roman" w:cs="Times New Roman"/>
                <w:sz w:val="20"/>
                <w:szCs w:val="20"/>
              </w:rPr>
              <w:t>2) И. Бродский;</w:t>
            </w:r>
          </w:p>
          <w:p w:rsidR="000E60CD" w:rsidRPr="005468B3" w:rsidRDefault="000E60CD" w:rsidP="000E60CD">
            <w:pPr>
              <w:pStyle w:val="a7"/>
              <w:tabs>
                <w:tab w:val="left" w:pos="1134"/>
              </w:tabs>
              <w:ind w:left="0"/>
              <w:rPr>
                <w:rFonts w:ascii="Times New Roman" w:hAnsi="Times New Roman" w:cs="Times New Roman"/>
                <w:sz w:val="20"/>
                <w:szCs w:val="20"/>
              </w:rPr>
            </w:pPr>
            <w:r w:rsidRPr="005468B3">
              <w:rPr>
                <w:rFonts w:ascii="Times New Roman" w:hAnsi="Times New Roman" w:cs="Times New Roman"/>
                <w:sz w:val="20"/>
                <w:szCs w:val="20"/>
              </w:rPr>
              <w:t>3) И. Бунин;</w:t>
            </w:r>
          </w:p>
          <w:p w:rsidR="000E60CD" w:rsidRPr="005468B3" w:rsidRDefault="000E60CD" w:rsidP="000E60CD">
            <w:pPr>
              <w:pStyle w:val="a7"/>
              <w:tabs>
                <w:tab w:val="left" w:pos="284"/>
                <w:tab w:val="left" w:pos="500"/>
              </w:tabs>
              <w:ind w:left="0" w:right="-30"/>
              <w:rPr>
                <w:rFonts w:ascii="Times New Roman" w:hAnsi="Times New Roman" w:cs="Times New Roman"/>
                <w:sz w:val="20"/>
                <w:szCs w:val="20"/>
              </w:rPr>
            </w:pPr>
            <w:r w:rsidRPr="005468B3">
              <w:rPr>
                <w:rFonts w:ascii="Times New Roman" w:hAnsi="Times New Roman" w:cs="Times New Roman"/>
                <w:sz w:val="20"/>
                <w:szCs w:val="20"/>
              </w:rPr>
              <w:t>4) А. Солженицын;</w:t>
            </w:r>
          </w:p>
          <w:p w:rsidR="000E60CD" w:rsidRPr="005468B3" w:rsidRDefault="000E60CD" w:rsidP="000E60CD">
            <w:pPr>
              <w:pStyle w:val="a7"/>
              <w:tabs>
                <w:tab w:val="left" w:pos="284"/>
                <w:tab w:val="left" w:pos="500"/>
              </w:tabs>
              <w:ind w:left="0" w:right="-30"/>
              <w:rPr>
                <w:rFonts w:ascii="Times New Roman" w:hAnsi="Times New Roman" w:cs="Times New Roman"/>
                <w:sz w:val="20"/>
                <w:szCs w:val="20"/>
              </w:rPr>
            </w:pPr>
            <w:r w:rsidRPr="005468B3">
              <w:rPr>
                <w:rFonts w:ascii="Times New Roman" w:hAnsi="Times New Roman" w:cs="Times New Roman"/>
                <w:sz w:val="20"/>
                <w:szCs w:val="20"/>
              </w:rPr>
              <w:t>5) Б. Пастернак.</w:t>
            </w:r>
          </w:p>
          <w:p w:rsidR="000E60CD" w:rsidRPr="005468B3" w:rsidRDefault="000E60CD" w:rsidP="000E60CD">
            <w:pPr>
              <w:pStyle w:val="a7"/>
              <w:tabs>
                <w:tab w:val="left" w:pos="284"/>
                <w:tab w:val="left" w:pos="500"/>
              </w:tabs>
              <w:ind w:left="0" w:right="-30"/>
              <w:rPr>
                <w:rFonts w:ascii="Times New Roman" w:hAnsi="Times New Roman" w:cs="Times New Roman"/>
                <w:sz w:val="20"/>
                <w:szCs w:val="20"/>
              </w:rPr>
            </w:pPr>
          </w:p>
          <w:p w:rsidR="000E60CD" w:rsidRPr="005468B3" w:rsidRDefault="000E60CD" w:rsidP="000E60CD">
            <w:pPr>
              <w:rPr>
                <w:rFonts w:ascii="Times New Roman" w:hAnsi="Times New Roman" w:cs="Times New Roman"/>
                <w:sz w:val="20"/>
                <w:szCs w:val="20"/>
              </w:rPr>
            </w:pPr>
            <w:r w:rsidRPr="005468B3">
              <w:rPr>
                <w:rFonts w:ascii="Times New Roman" w:hAnsi="Times New Roman" w:cs="Times New Roman"/>
                <w:sz w:val="20"/>
                <w:szCs w:val="20"/>
              </w:rPr>
              <w:t>Запишите соответствующую последовательность цифр слева направо без пробелов</w:t>
            </w:r>
          </w:p>
        </w:tc>
        <w:tc>
          <w:tcPr>
            <w:tcW w:w="1265" w:type="dxa"/>
          </w:tcPr>
          <w:p w:rsidR="000E60CD" w:rsidRPr="005468B3" w:rsidRDefault="000E60CD" w:rsidP="000E60CD">
            <w:pPr>
              <w:pStyle w:val="a7"/>
              <w:ind w:left="4" w:hanging="4"/>
              <w:rPr>
                <w:rFonts w:ascii="Times New Roman" w:hAnsi="Times New Roman" w:cs="Times New Roman"/>
                <w:sz w:val="20"/>
                <w:szCs w:val="20"/>
              </w:rPr>
            </w:pPr>
          </w:p>
          <w:p w:rsidR="000E60CD" w:rsidRPr="005468B3" w:rsidRDefault="000E60CD" w:rsidP="000E60CD">
            <w:pPr>
              <w:tabs>
                <w:tab w:val="left" w:pos="1134"/>
              </w:tabs>
              <w:rPr>
                <w:rFonts w:ascii="Times New Roman" w:hAnsi="Times New Roman" w:cs="Times New Roman"/>
                <w:sz w:val="20"/>
                <w:szCs w:val="20"/>
              </w:rPr>
            </w:pPr>
            <w:r w:rsidRPr="005468B3">
              <w:rPr>
                <w:rFonts w:ascii="Times New Roman" w:hAnsi="Times New Roman" w:cs="Times New Roman"/>
                <w:sz w:val="20"/>
                <w:szCs w:val="20"/>
              </w:rPr>
              <w:t>35142</w:t>
            </w:r>
          </w:p>
          <w:p w:rsidR="000E60CD" w:rsidRPr="005468B3" w:rsidRDefault="000E60CD" w:rsidP="000E60CD">
            <w:pPr>
              <w:pStyle w:val="a7"/>
              <w:ind w:left="4" w:hanging="4"/>
              <w:rPr>
                <w:rFonts w:ascii="Times New Roman" w:hAnsi="Times New Roman" w:cs="Times New Roman"/>
                <w:sz w:val="20"/>
                <w:szCs w:val="20"/>
              </w:rPr>
            </w:pPr>
          </w:p>
        </w:tc>
      </w:tr>
      <w:tr w:rsidR="000E60CD" w:rsidRPr="005468B3" w:rsidTr="000E60CD">
        <w:tc>
          <w:tcPr>
            <w:tcW w:w="1296" w:type="dxa"/>
            <w:vMerge w:val="restart"/>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bCs/>
                <w:color w:val="auto"/>
                <w:sz w:val="20"/>
                <w:szCs w:val="20"/>
              </w:rPr>
              <w:lastRenderedPageBreak/>
              <w:t>История России</w:t>
            </w:r>
          </w:p>
        </w:tc>
        <w:tc>
          <w:tcPr>
            <w:tcW w:w="7764" w:type="dxa"/>
          </w:tcPr>
          <w:p w:rsidR="000E60CD" w:rsidRPr="005468B3" w:rsidRDefault="000E60CD" w:rsidP="000E60CD">
            <w:pPr>
              <w:numPr>
                <w:ilvl w:val="0"/>
                <w:numId w:val="86"/>
              </w:numPr>
              <w:shd w:val="clear" w:color="auto" w:fill="FFFFFF"/>
              <w:suppressAutoHyphens w:val="0"/>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Определите соответствие.</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43"/>
              <w:gridCol w:w="3795"/>
            </w:tblGrid>
            <w:tr w:rsidR="000E60CD" w:rsidRPr="005468B3" w:rsidTr="00A234E5">
              <w:tc>
                <w:tcPr>
                  <w:tcW w:w="4857" w:type="dxa"/>
                </w:tcPr>
                <w:p w:rsidR="000E60CD" w:rsidRPr="005468B3" w:rsidRDefault="000E60CD" w:rsidP="000E60CD">
                  <w:pPr>
                    <w:spacing w:after="0" w:line="240" w:lineRule="auto"/>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Населенный пункт, город</w:t>
                  </w:r>
                </w:p>
              </w:tc>
              <w:tc>
                <w:tcPr>
                  <w:tcW w:w="4857" w:type="dxa"/>
                </w:tcPr>
                <w:p w:rsidR="000E60CD" w:rsidRPr="005468B3" w:rsidRDefault="000E60CD" w:rsidP="000E60CD">
                  <w:pPr>
                    <w:spacing w:after="0" w:line="240" w:lineRule="auto"/>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событие</w:t>
                  </w:r>
                </w:p>
              </w:tc>
            </w:tr>
            <w:tr w:rsidR="000E60CD" w:rsidRPr="005468B3" w:rsidTr="00A234E5">
              <w:tc>
                <w:tcPr>
                  <w:tcW w:w="4857" w:type="dxa"/>
                </w:tcPr>
                <w:p w:rsidR="000E60CD" w:rsidRPr="005468B3" w:rsidRDefault="000E60CD" w:rsidP="000E60CD">
                  <w:pPr>
                    <w:spacing w:after="0" w:line="240" w:lineRule="auto"/>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А. Сталинград</w:t>
                  </w:r>
                </w:p>
              </w:tc>
              <w:tc>
                <w:tcPr>
                  <w:tcW w:w="4857" w:type="dxa"/>
                </w:tcPr>
                <w:p w:rsidR="000E60CD" w:rsidRPr="005468B3" w:rsidRDefault="000E60CD" w:rsidP="000E60CD">
                  <w:pPr>
                    <w:spacing w:after="0" w:line="240" w:lineRule="auto"/>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1.Блокада длилась 900 дней</w:t>
                  </w:r>
                </w:p>
              </w:tc>
            </w:tr>
            <w:tr w:rsidR="000E60CD" w:rsidRPr="005468B3" w:rsidTr="00A234E5">
              <w:tc>
                <w:tcPr>
                  <w:tcW w:w="4857" w:type="dxa"/>
                </w:tcPr>
                <w:p w:rsidR="000E60CD" w:rsidRPr="005468B3" w:rsidRDefault="000E60CD" w:rsidP="000E60CD">
                  <w:pPr>
                    <w:spacing w:after="0" w:line="240" w:lineRule="auto"/>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Б. Прохоровка</w:t>
                  </w:r>
                </w:p>
              </w:tc>
              <w:tc>
                <w:tcPr>
                  <w:tcW w:w="4857" w:type="dxa"/>
                </w:tcPr>
                <w:p w:rsidR="000E60CD" w:rsidRPr="005468B3" w:rsidRDefault="000E60CD" w:rsidP="000E60CD">
                  <w:pPr>
                    <w:spacing w:after="0" w:line="240" w:lineRule="auto"/>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2.Коренной перелом в годы войны</w:t>
                  </w:r>
                </w:p>
              </w:tc>
            </w:tr>
            <w:tr w:rsidR="000E60CD" w:rsidRPr="005468B3" w:rsidTr="00A234E5">
              <w:tc>
                <w:tcPr>
                  <w:tcW w:w="4857" w:type="dxa"/>
                </w:tcPr>
                <w:p w:rsidR="000E60CD" w:rsidRPr="005468B3" w:rsidRDefault="000E60CD" w:rsidP="000E60CD">
                  <w:pPr>
                    <w:spacing w:after="0" w:line="240" w:lineRule="auto"/>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В. Смоленск</w:t>
                  </w:r>
                </w:p>
              </w:tc>
              <w:tc>
                <w:tcPr>
                  <w:tcW w:w="4857" w:type="dxa"/>
                </w:tcPr>
                <w:p w:rsidR="000E60CD" w:rsidRPr="005468B3" w:rsidRDefault="000E60CD" w:rsidP="000E60CD">
                  <w:pPr>
                    <w:shd w:val="clear" w:color="auto" w:fill="FFFFFF"/>
                    <w:spacing w:after="0" w:line="240" w:lineRule="auto"/>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3.Крупнейшее танковое сражение Второй мировой войны</w:t>
                  </w:r>
                </w:p>
                <w:p w:rsidR="000E60CD" w:rsidRPr="005468B3" w:rsidRDefault="000E60CD" w:rsidP="000E60CD">
                  <w:pPr>
                    <w:spacing w:after="0" w:line="240" w:lineRule="auto"/>
                    <w:jc w:val="both"/>
                    <w:rPr>
                      <w:rFonts w:ascii="Times New Roman" w:hAnsi="Times New Roman" w:cs="Times New Roman"/>
                      <w:color w:val="auto"/>
                      <w:sz w:val="20"/>
                      <w:szCs w:val="20"/>
                      <w:lang w:eastAsia="ru-RU"/>
                    </w:rPr>
                  </w:pPr>
                </w:p>
              </w:tc>
            </w:tr>
            <w:tr w:rsidR="000E60CD" w:rsidRPr="005468B3" w:rsidTr="00A234E5">
              <w:tc>
                <w:tcPr>
                  <w:tcW w:w="4857" w:type="dxa"/>
                </w:tcPr>
                <w:p w:rsidR="000E60CD" w:rsidRPr="005468B3" w:rsidRDefault="000E60CD" w:rsidP="000E60CD">
                  <w:pPr>
                    <w:spacing w:after="0" w:line="240" w:lineRule="auto"/>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Г. Ленинград</w:t>
                  </w:r>
                </w:p>
              </w:tc>
              <w:tc>
                <w:tcPr>
                  <w:tcW w:w="4857" w:type="dxa"/>
                </w:tcPr>
                <w:p w:rsidR="000E60CD" w:rsidRPr="005468B3" w:rsidRDefault="000E60CD" w:rsidP="000E60CD">
                  <w:pPr>
                    <w:spacing w:after="0" w:line="240" w:lineRule="auto"/>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4.Впервые немецкие войска вынуждены были здесь перейти пусть к недолгой, но к обороне</w:t>
                  </w:r>
                </w:p>
              </w:tc>
            </w:tr>
          </w:tbl>
          <w:p w:rsidR="000E60CD" w:rsidRPr="005468B3" w:rsidRDefault="000E60CD" w:rsidP="000E60CD">
            <w:pPr>
              <w:jc w:val="both"/>
              <w:rPr>
                <w:rFonts w:ascii="Times New Roman" w:hAnsi="Times New Roman" w:cs="Times New Roman"/>
                <w:i/>
                <w:color w:val="auto"/>
                <w:sz w:val="20"/>
                <w:szCs w:val="20"/>
              </w:rPr>
            </w:pPr>
          </w:p>
        </w:tc>
        <w:tc>
          <w:tcPr>
            <w:tcW w:w="1265" w:type="dxa"/>
          </w:tcPr>
          <w:p w:rsidR="000E60CD" w:rsidRPr="005468B3" w:rsidRDefault="000E60CD" w:rsidP="000E60C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lang w:eastAsia="ru-RU"/>
              </w:rPr>
              <w:t>А2, Б3, В4, Г1</w:t>
            </w:r>
          </w:p>
        </w:tc>
      </w:tr>
      <w:tr w:rsidR="000E60CD" w:rsidRPr="005468B3" w:rsidTr="000E60CD">
        <w:tc>
          <w:tcPr>
            <w:tcW w:w="1296" w:type="dxa"/>
            <w:vMerge/>
          </w:tcPr>
          <w:p w:rsidR="000E60CD" w:rsidRPr="005468B3" w:rsidRDefault="000E60CD" w:rsidP="000E60CD">
            <w:pPr>
              <w:jc w:val="both"/>
              <w:rPr>
                <w:rFonts w:ascii="Times New Roman" w:hAnsi="Times New Roman" w:cs="Times New Roman"/>
                <w:bCs/>
                <w:color w:val="auto"/>
                <w:sz w:val="20"/>
                <w:szCs w:val="20"/>
              </w:rPr>
            </w:pPr>
          </w:p>
        </w:tc>
        <w:tc>
          <w:tcPr>
            <w:tcW w:w="7764" w:type="dxa"/>
          </w:tcPr>
          <w:p w:rsidR="000E60CD" w:rsidRPr="005468B3" w:rsidRDefault="000E60CD" w:rsidP="000E60CD">
            <w:pPr>
              <w:numPr>
                <w:ilvl w:val="0"/>
                <w:numId w:val="86"/>
              </w:numPr>
              <w:shd w:val="clear" w:color="auto" w:fill="FFFFFF"/>
              <w:suppressAutoHyphens w:val="0"/>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Какое из пе</w:t>
            </w:r>
            <w:r w:rsidRPr="005468B3">
              <w:rPr>
                <w:rFonts w:ascii="Times New Roman" w:hAnsi="Times New Roman" w:cs="Times New Roman"/>
                <w:color w:val="auto"/>
                <w:sz w:val="20"/>
                <w:szCs w:val="20"/>
                <w:lang w:eastAsia="ru-RU"/>
              </w:rPr>
              <w:softHyphen/>
              <w:t>ре</w:t>
            </w:r>
            <w:r w:rsidRPr="005468B3">
              <w:rPr>
                <w:rFonts w:ascii="Times New Roman" w:hAnsi="Times New Roman" w:cs="Times New Roman"/>
                <w:color w:val="auto"/>
                <w:sz w:val="20"/>
                <w:szCs w:val="20"/>
                <w:lang w:eastAsia="ru-RU"/>
              </w:rPr>
              <w:softHyphen/>
              <w:t>чис</w:t>
            </w:r>
            <w:r w:rsidRPr="005468B3">
              <w:rPr>
                <w:rFonts w:ascii="Times New Roman" w:hAnsi="Times New Roman" w:cs="Times New Roman"/>
                <w:color w:val="auto"/>
                <w:sz w:val="20"/>
                <w:szCs w:val="20"/>
                <w:lang w:eastAsia="ru-RU"/>
              </w:rPr>
              <w:softHyphen/>
              <w:t>лен</w:t>
            </w:r>
            <w:r w:rsidRPr="005468B3">
              <w:rPr>
                <w:rFonts w:ascii="Times New Roman" w:hAnsi="Times New Roman" w:cs="Times New Roman"/>
                <w:color w:val="auto"/>
                <w:sz w:val="20"/>
                <w:szCs w:val="20"/>
                <w:lang w:eastAsia="ru-RU"/>
              </w:rPr>
              <w:softHyphen/>
              <w:t>ных со</w:t>
            </w:r>
            <w:r w:rsidRPr="005468B3">
              <w:rPr>
                <w:rFonts w:ascii="Times New Roman" w:hAnsi="Times New Roman" w:cs="Times New Roman"/>
                <w:color w:val="auto"/>
                <w:sz w:val="20"/>
                <w:szCs w:val="20"/>
                <w:lang w:eastAsia="ru-RU"/>
              </w:rPr>
              <w:softHyphen/>
              <w:t>бы</w:t>
            </w:r>
            <w:r w:rsidRPr="005468B3">
              <w:rPr>
                <w:rFonts w:ascii="Times New Roman" w:hAnsi="Times New Roman" w:cs="Times New Roman"/>
                <w:color w:val="auto"/>
                <w:sz w:val="20"/>
                <w:szCs w:val="20"/>
                <w:lang w:eastAsia="ru-RU"/>
              </w:rPr>
              <w:softHyphen/>
              <w:t>тий про</w:t>
            </w:r>
            <w:r w:rsidRPr="005468B3">
              <w:rPr>
                <w:rFonts w:ascii="Times New Roman" w:hAnsi="Times New Roman" w:cs="Times New Roman"/>
                <w:color w:val="auto"/>
                <w:sz w:val="20"/>
                <w:szCs w:val="20"/>
                <w:lang w:eastAsia="ru-RU"/>
              </w:rPr>
              <w:softHyphen/>
              <w:t>изо</w:t>
            </w:r>
            <w:r w:rsidRPr="005468B3">
              <w:rPr>
                <w:rFonts w:ascii="Times New Roman" w:hAnsi="Times New Roman" w:cs="Times New Roman"/>
                <w:color w:val="auto"/>
                <w:sz w:val="20"/>
                <w:szCs w:val="20"/>
                <w:lang w:eastAsia="ru-RU"/>
              </w:rPr>
              <w:softHyphen/>
              <w:t>шло рань</w:t>
            </w:r>
            <w:r w:rsidRPr="005468B3">
              <w:rPr>
                <w:rFonts w:ascii="Times New Roman" w:hAnsi="Times New Roman" w:cs="Times New Roman"/>
                <w:color w:val="auto"/>
                <w:sz w:val="20"/>
                <w:szCs w:val="20"/>
                <w:lang w:eastAsia="ru-RU"/>
              </w:rPr>
              <w:softHyphen/>
              <w:t>ше других?</w:t>
            </w:r>
          </w:p>
          <w:p w:rsidR="000E60CD" w:rsidRPr="005468B3" w:rsidRDefault="000E60CD" w:rsidP="000E60CD">
            <w:pPr>
              <w:shd w:val="clear" w:color="auto" w:fill="FFFFFF"/>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 </w:t>
            </w:r>
          </w:p>
          <w:p w:rsidR="000E60CD" w:rsidRPr="005468B3" w:rsidRDefault="000E60CD" w:rsidP="000E60CD">
            <w:pPr>
              <w:shd w:val="clear" w:color="auto" w:fill="FFFFFF"/>
              <w:ind w:firstLine="375"/>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1.от</w:t>
            </w:r>
            <w:r w:rsidRPr="005468B3">
              <w:rPr>
                <w:rFonts w:ascii="Times New Roman" w:hAnsi="Times New Roman" w:cs="Times New Roman"/>
                <w:color w:val="auto"/>
                <w:sz w:val="20"/>
                <w:szCs w:val="20"/>
                <w:lang w:eastAsia="ru-RU"/>
              </w:rPr>
              <w:softHyphen/>
              <w:t>ме</w:t>
            </w:r>
            <w:r w:rsidRPr="005468B3">
              <w:rPr>
                <w:rFonts w:ascii="Times New Roman" w:hAnsi="Times New Roman" w:cs="Times New Roman"/>
                <w:color w:val="auto"/>
                <w:sz w:val="20"/>
                <w:szCs w:val="20"/>
                <w:lang w:eastAsia="ru-RU"/>
              </w:rPr>
              <w:softHyphen/>
              <w:t>на огра</w:t>
            </w:r>
            <w:r w:rsidRPr="005468B3">
              <w:rPr>
                <w:rFonts w:ascii="Times New Roman" w:hAnsi="Times New Roman" w:cs="Times New Roman"/>
                <w:color w:val="auto"/>
                <w:sz w:val="20"/>
                <w:szCs w:val="20"/>
                <w:lang w:eastAsia="ru-RU"/>
              </w:rPr>
              <w:softHyphen/>
              <w:t>ни</w:t>
            </w:r>
            <w:r w:rsidRPr="005468B3">
              <w:rPr>
                <w:rFonts w:ascii="Times New Roman" w:hAnsi="Times New Roman" w:cs="Times New Roman"/>
                <w:color w:val="auto"/>
                <w:sz w:val="20"/>
                <w:szCs w:val="20"/>
                <w:lang w:eastAsia="ru-RU"/>
              </w:rPr>
              <w:softHyphen/>
              <w:t>чи</w:t>
            </w:r>
            <w:r w:rsidRPr="005468B3">
              <w:rPr>
                <w:rFonts w:ascii="Times New Roman" w:hAnsi="Times New Roman" w:cs="Times New Roman"/>
                <w:color w:val="auto"/>
                <w:sz w:val="20"/>
                <w:szCs w:val="20"/>
                <w:lang w:eastAsia="ru-RU"/>
              </w:rPr>
              <w:softHyphen/>
              <w:t>тель</w:t>
            </w:r>
            <w:r w:rsidRPr="005468B3">
              <w:rPr>
                <w:rFonts w:ascii="Times New Roman" w:hAnsi="Times New Roman" w:cs="Times New Roman"/>
                <w:color w:val="auto"/>
                <w:sz w:val="20"/>
                <w:szCs w:val="20"/>
                <w:lang w:eastAsia="ru-RU"/>
              </w:rPr>
              <w:softHyphen/>
              <w:t>ных ста</w:t>
            </w:r>
            <w:r w:rsidRPr="005468B3">
              <w:rPr>
                <w:rFonts w:ascii="Times New Roman" w:hAnsi="Times New Roman" w:cs="Times New Roman"/>
                <w:color w:val="auto"/>
                <w:sz w:val="20"/>
                <w:szCs w:val="20"/>
                <w:lang w:eastAsia="ru-RU"/>
              </w:rPr>
              <w:softHyphen/>
              <w:t>тей Па</w:t>
            </w:r>
            <w:r w:rsidRPr="005468B3">
              <w:rPr>
                <w:rFonts w:ascii="Times New Roman" w:hAnsi="Times New Roman" w:cs="Times New Roman"/>
                <w:color w:val="auto"/>
                <w:sz w:val="20"/>
                <w:szCs w:val="20"/>
                <w:lang w:eastAsia="ru-RU"/>
              </w:rPr>
              <w:softHyphen/>
              <w:t>риж</w:t>
            </w:r>
            <w:r w:rsidRPr="005468B3">
              <w:rPr>
                <w:rFonts w:ascii="Times New Roman" w:hAnsi="Times New Roman" w:cs="Times New Roman"/>
                <w:color w:val="auto"/>
                <w:sz w:val="20"/>
                <w:szCs w:val="20"/>
                <w:lang w:eastAsia="ru-RU"/>
              </w:rPr>
              <w:softHyphen/>
              <w:t>ско</w:t>
            </w:r>
            <w:r w:rsidRPr="005468B3">
              <w:rPr>
                <w:rFonts w:ascii="Times New Roman" w:hAnsi="Times New Roman" w:cs="Times New Roman"/>
                <w:color w:val="auto"/>
                <w:sz w:val="20"/>
                <w:szCs w:val="20"/>
                <w:lang w:eastAsia="ru-RU"/>
              </w:rPr>
              <w:softHyphen/>
              <w:t>го мира</w:t>
            </w:r>
          </w:p>
          <w:p w:rsidR="000E60CD" w:rsidRPr="005468B3" w:rsidRDefault="000E60CD" w:rsidP="000E60CD">
            <w:pPr>
              <w:shd w:val="clear" w:color="auto" w:fill="FFFFFF"/>
              <w:ind w:firstLine="375"/>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2.вос</w:t>
            </w:r>
            <w:r w:rsidRPr="005468B3">
              <w:rPr>
                <w:rFonts w:ascii="Times New Roman" w:hAnsi="Times New Roman" w:cs="Times New Roman"/>
                <w:color w:val="auto"/>
                <w:sz w:val="20"/>
                <w:szCs w:val="20"/>
                <w:lang w:eastAsia="ru-RU"/>
              </w:rPr>
              <w:softHyphen/>
              <w:t>ста</w:t>
            </w:r>
            <w:r w:rsidRPr="005468B3">
              <w:rPr>
                <w:rFonts w:ascii="Times New Roman" w:hAnsi="Times New Roman" w:cs="Times New Roman"/>
                <w:color w:val="auto"/>
                <w:sz w:val="20"/>
                <w:szCs w:val="20"/>
                <w:lang w:eastAsia="ru-RU"/>
              </w:rPr>
              <w:softHyphen/>
              <w:t>ние на бро</w:t>
            </w:r>
            <w:r w:rsidRPr="005468B3">
              <w:rPr>
                <w:rFonts w:ascii="Times New Roman" w:hAnsi="Times New Roman" w:cs="Times New Roman"/>
                <w:color w:val="auto"/>
                <w:sz w:val="20"/>
                <w:szCs w:val="20"/>
                <w:lang w:eastAsia="ru-RU"/>
              </w:rPr>
              <w:softHyphen/>
              <w:t>не</w:t>
            </w:r>
            <w:r w:rsidRPr="005468B3">
              <w:rPr>
                <w:rFonts w:ascii="Times New Roman" w:hAnsi="Times New Roman" w:cs="Times New Roman"/>
                <w:color w:val="auto"/>
                <w:sz w:val="20"/>
                <w:szCs w:val="20"/>
                <w:lang w:eastAsia="ru-RU"/>
              </w:rPr>
              <w:softHyphen/>
              <w:t>нос</w:t>
            </w:r>
            <w:r w:rsidRPr="005468B3">
              <w:rPr>
                <w:rFonts w:ascii="Times New Roman" w:hAnsi="Times New Roman" w:cs="Times New Roman"/>
                <w:color w:val="auto"/>
                <w:sz w:val="20"/>
                <w:szCs w:val="20"/>
                <w:lang w:eastAsia="ru-RU"/>
              </w:rPr>
              <w:softHyphen/>
              <w:t>це «Князь Потёмкин-Таврический»</w:t>
            </w:r>
          </w:p>
          <w:p w:rsidR="000E60CD" w:rsidRPr="005468B3" w:rsidRDefault="000E60CD" w:rsidP="000E60CD">
            <w:pPr>
              <w:shd w:val="clear" w:color="auto" w:fill="FFFFFF"/>
              <w:ind w:firstLine="375"/>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3.на</w:t>
            </w:r>
            <w:r w:rsidRPr="005468B3">
              <w:rPr>
                <w:rFonts w:ascii="Times New Roman" w:hAnsi="Times New Roman" w:cs="Times New Roman"/>
                <w:color w:val="auto"/>
                <w:sz w:val="20"/>
                <w:szCs w:val="20"/>
                <w:lang w:eastAsia="ru-RU"/>
              </w:rPr>
              <w:softHyphen/>
              <w:t>ча</w:t>
            </w:r>
            <w:r w:rsidRPr="005468B3">
              <w:rPr>
                <w:rFonts w:ascii="Times New Roman" w:hAnsi="Times New Roman" w:cs="Times New Roman"/>
                <w:color w:val="auto"/>
                <w:sz w:val="20"/>
                <w:szCs w:val="20"/>
                <w:lang w:eastAsia="ru-RU"/>
              </w:rPr>
              <w:softHyphen/>
              <w:t>ло стро</w:t>
            </w:r>
            <w:r w:rsidRPr="005468B3">
              <w:rPr>
                <w:rFonts w:ascii="Times New Roman" w:hAnsi="Times New Roman" w:cs="Times New Roman"/>
                <w:color w:val="auto"/>
                <w:sz w:val="20"/>
                <w:szCs w:val="20"/>
                <w:lang w:eastAsia="ru-RU"/>
              </w:rPr>
              <w:softHyphen/>
              <w:t>и</w:t>
            </w:r>
            <w:r w:rsidRPr="005468B3">
              <w:rPr>
                <w:rFonts w:ascii="Times New Roman" w:hAnsi="Times New Roman" w:cs="Times New Roman"/>
                <w:color w:val="auto"/>
                <w:sz w:val="20"/>
                <w:szCs w:val="20"/>
                <w:lang w:eastAsia="ru-RU"/>
              </w:rPr>
              <w:softHyphen/>
              <w:t>тель</w:t>
            </w:r>
            <w:r w:rsidRPr="005468B3">
              <w:rPr>
                <w:rFonts w:ascii="Times New Roman" w:hAnsi="Times New Roman" w:cs="Times New Roman"/>
                <w:color w:val="auto"/>
                <w:sz w:val="20"/>
                <w:szCs w:val="20"/>
                <w:lang w:eastAsia="ru-RU"/>
              </w:rPr>
              <w:softHyphen/>
              <w:t>ства Транс</w:t>
            </w:r>
            <w:r w:rsidRPr="005468B3">
              <w:rPr>
                <w:rFonts w:ascii="Times New Roman" w:hAnsi="Times New Roman" w:cs="Times New Roman"/>
                <w:color w:val="auto"/>
                <w:sz w:val="20"/>
                <w:szCs w:val="20"/>
                <w:lang w:eastAsia="ru-RU"/>
              </w:rPr>
              <w:softHyphen/>
              <w:t>си</w:t>
            </w:r>
            <w:r w:rsidRPr="005468B3">
              <w:rPr>
                <w:rFonts w:ascii="Times New Roman" w:hAnsi="Times New Roman" w:cs="Times New Roman"/>
                <w:color w:val="auto"/>
                <w:sz w:val="20"/>
                <w:szCs w:val="20"/>
                <w:lang w:eastAsia="ru-RU"/>
              </w:rPr>
              <w:softHyphen/>
              <w:t>бир</w:t>
            </w:r>
            <w:r w:rsidRPr="005468B3">
              <w:rPr>
                <w:rFonts w:ascii="Times New Roman" w:hAnsi="Times New Roman" w:cs="Times New Roman"/>
                <w:color w:val="auto"/>
                <w:sz w:val="20"/>
                <w:szCs w:val="20"/>
                <w:lang w:eastAsia="ru-RU"/>
              </w:rPr>
              <w:softHyphen/>
              <w:t>ской магистрали</w:t>
            </w:r>
          </w:p>
          <w:p w:rsidR="000E60CD" w:rsidRPr="005468B3" w:rsidRDefault="000E60CD" w:rsidP="000E60CD">
            <w:pPr>
              <w:shd w:val="clear" w:color="auto" w:fill="FFFFFF"/>
              <w:ind w:firstLine="375"/>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4.учре</w:t>
            </w:r>
            <w:r w:rsidRPr="005468B3">
              <w:rPr>
                <w:rFonts w:ascii="Times New Roman" w:hAnsi="Times New Roman" w:cs="Times New Roman"/>
                <w:color w:val="auto"/>
                <w:sz w:val="20"/>
                <w:szCs w:val="20"/>
                <w:lang w:eastAsia="ru-RU"/>
              </w:rPr>
              <w:softHyphen/>
              <w:t>жде</w:t>
            </w:r>
            <w:r w:rsidRPr="005468B3">
              <w:rPr>
                <w:rFonts w:ascii="Times New Roman" w:hAnsi="Times New Roman" w:cs="Times New Roman"/>
                <w:color w:val="auto"/>
                <w:sz w:val="20"/>
                <w:szCs w:val="20"/>
                <w:lang w:eastAsia="ru-RU"/>
              </w:rPr>
              <w:softHyphen/>
              <w:t>ние Вер</w:t>
            </w:r>
            <w:r w:rsidRPr="005468B3">
              <w:rPr>
                <w:rFonts w:ascii="Times New Roman" w:hAnsi="Times New Roman" w:cs="Times New Roman"/>
                <w:color w:val="auto"/>
                <w:sz w:val="20"/>
                <w:szCs w:val="20"/>
                <w:lang w:eastAsia="ru-RU"/>
              </w:rPr>
              <w:softHyphen/>
              <w:t>хов</w:t>
            </w:r>
            <w:r w:rsidRPr="005468B3">
              <w:rPr>
                <w:rFonts w:ascii="Times New Roman" w:hAnsi="Times New Roman" w:cs="Times New Roman"/>
                <w:color w:val="auto"/>
                <w:sz w:val="20"/>
                <w:szCs w:val="20"/>
                <w:lang w:eastAsia="ru-RU"/>
              </w:rPr>
              <w:softHyphen/>
              <w:t>ной рас</w:t>
            </w:r>
            <w:r w:rsidRPr="005468B3">
              <w:rPr>
                <w:rFonts w:ascii="Times New Roman" w:hAnsi="Times New Roman" w:cs="Times New Roman"/>
                <w:color w:val="auto"/>
                <w:sz w:val="20"/>
                <w:szCs w:val="20"/>
                <w:lang w:eastAsia="ru-RU"/>
              </w:rPr>
              <w:softHyphen/>
              <w:t>по</w:t>
            </w:r>
            <w:r w:rsidRPr="005468B3">
              <w:rPr>
                <w:rFonts w:ascii="Times New Roman" w:hAnsi="Times New Roman" w:cs="Times New Roman"/>
                <w:color w:val="auto"/>
                <w:sz w:val="20"/>
                <w:szCs w:val="20"/>
                <w:lang w:eastAsia="ru-RU"/>
              </w:rPr>
              <w:softHyphen/>
              <w:t>ря</w:t>
            </w:r>
            <w:r w:rsidRPr="005468B3">
              <w:rPr>
                <w:rFonts w:ascii="Times New Roman" w:hAnsi="Times New Roman" w:cs="Times New Roman"/>
                <w:color w:val="auto"/>
                <w:sz w:val="20"/>
                <w:szCs w:val="20"/>
                <w:lang w:eastAsia="ru-RU"/>
              </w:rPr>
              <w:softHyphen/>
              <w:t>ди</w:t>
            </w:r>
            <w:r w:rsidRPr="005468B3">
              <w:rPr>
                <w:rFonts w:ascii="Times New Roman" w:hAnsi="Times New Roman" w:cs="Times New Roman"/>
                <w:color w:val="auto"/>
                <w:sz w:val="20"/>
                <w:szCs w:val="20"/>
                <w:lang w:eastAsia="ru-RU"/>
              </w:rPr>
              <w:softHyphen/>
              <w:t>тель</w:t>
            </w:r>
            <w:r w:rsidRPr="005468B3">
              <w:rPr>
                <w:rFonts w:ascii="Times New Roman" w:hAnsi="Times New Roman" w:cs="Times New Roman"/>
                <w:color w:val="auto"/>
                <w:sz w:val="20"/>
                <w:szCs w:val="20"/>
                <w:lang w:eastAsia="ru-RU"/>
              </w:rPr>
              <w:softHyphen/>
              <w:t>ной комиссии</w:t>
            </w:r>
          </w:p>
          <w:p w:rsidR="000E60CD" w:rsidRPr="005468B3" w:rsidRDefault="000E60CD" w:rsidP="000E60CD">
            <w:pPr>
              <w:jc w:val="both"/>
              <w:rPr>
                <w:rFonts w:ascii="Times New Roman" w:hAnsi="Times New Roman" w:cs="Times New Roman"/>
                <w:i/>
                <w:color w:val="auto"/>
                <w:sz w:val="20"/>
                <w:szCs w:val="20"/>
              </w:rPr>
            </w:pPr>
          </w:p>
        </w:tc>
        <w:tc>
          <w:tcPr>
            <w:tcW w:w="1265" w:type="dxa"/>
          </w:tcPr>
          <w:p w:rsidR="000E60CD" w:rsidRPr="005468B3" w:rsidRDefault="000E60CD" w:rsidP="000E60CD">
            <w:pPr>
              <w:jc w:val="both"/>
              <w:rPr>
                <w:rFonts w:ascii="Times New Roman" w:hAnsi="Times New Roman" w:cs="Times New Roman"/>
                <w:i/>
                <w:color w:val="auto"/>
                <w:sz w:val="20"/>
                <w:szCs w:val="20"/>
              </w:rPr>
            </w:pPr>
            <w:r w:rsidRPr="005468B3">
              <w:rPr>
                <w:rFonts w:ascii="Times New Roman" w:hAnsi="Times New Roman" w:cs="Times New Roman"/>
                <w:i/>
                <w:color w:val="auto"/>
                <w:sz w:val="20"/>
                <w:szCs w:val="20"/>
              </w:rPr>
              <w:t>1, 4, 3, 2</w:t>
            </w:r>
          </w:p>
        </w:tc>
      </w:tr>
      <w:tr w:rsidR="000E60CD" w:rsidRPr="005468B3" w:rsidTr="000E60CD">
        <w:tc>
          <w:tcPr>
            <w:tcW w:w="1296" w:type="dxa"/>
            <w:vMerge/>
          </w:tcPr>
          <w:p w:rsidR="000E60CD" w:rsidRPr="005468B3" w:rsidRDefault="000E60CD" w:rsidP="000E60CD">
            <w:pPr>
              <w:jc w:val="both"/>
              <w:rPr>
                <w:rFonts w:ascii="Times New Roman" w:hAnsi="Times New Roman" w:cs="Times New Roman"/>
                <w:bCs/>
                <w:color w:val="auto"/>
                <w:sz w:val="20"/>
                <w:szCs w:val="20"/>
              </w:rPr>
            </w:pPr>
          </w:p>
        </w:tc>
        <w:tc>
          <w:tcPr>
            <w:tcW w:w="7764" w:type="dxa"/>
            <w:vMerge w:val="restart"/>
          </w:tcPr>
          <w:p w:rsidR="000E60CD" w:rsidRPr="005468B3" w:rsidRDefault="000E60CD" w:rsidP="000E60CD">
            <w:pPr>
              <w:numPr>
                <w:ilvl w:val="0"/>
                <w:numId w:val="86"/>
              </w:numPr>
              <w:shd w:val="clear" w:color="auto" w:fill="FFFFFF"/>
              <w:suppressAutoHyphens w:val="0"/>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Укажите десятилетие, когда всту</w:t>
            </w:r>
            <w:r w:rsidRPr="005468B3">
              <w:rPr>
                <w:rFonts w:ascii="Times New Roman" w:hAnsi="Times New Roman" w:cs="Times New Roman"/>
                <w:color w:val="auto"/>
                <w:sz w:val="20"/>
                <w:szCs w:val="20"/>
                <w:lang w:eastAsia="ru-RU"/>
              </w:rPr>
              <w:softHyphen/>
              <w:t>пил на пре</w:t>
            </w:r>
            <w:r w:rsidRPr="005468B3">
              <w:rPr>
                <w:rFonts w:ascii="Times New Roman" w:hAnsi="Times New Roman" w:cs="Times New Roman"/>
                <w:color w:val="auto"/>
                <w:sz w:val="20"/>
                <w:szCs w:val="20"/>
                <w:lang w:eastAsia="ru-RU"/>
              </w:rPr>
              <w:softHyphen/>
              <w:t>стол правитель, от имени ко</w:t>
            </w:r>
            <w:r w:rsidRPr="005468B3">
              <w:rPr>
                <w:rFonts w:ascii="Times New Roman" w:hAnsi="Times New Roman" w:cs="Times New Roman"/>
                <w:color w:val="auto"/>
                <w:sz w:val="20"/>
                <w:szCs w:val="20"/>
                <w:lang w:eastAsia="ru-RU"/>
              </w:rPr>
              <w:softHyphen/>
              <w:t>то</w:t>
            </w:r>
            <w:r w:rsidRPr="005468B3">
              <w:rPr>
                <w:rFonts w:ascii="Times New Roman" w:hAnsi="Times New Roman" w:cs="Times New Roman"/>
                <w:color w:val="auto"/>
                <w:sz w:val="20"/>
                <w:szCs w:val="20"/>
                <w:lang w:eastAsia="ru-RU"/>
              </w:rPr>
              <w:softHyphen/>
              <w:t>ро</w:t>
            </w:r>
            <w:r w:rsidRPr="005468B3">
              <w:rPr>
                <w:rFonts w:ascii="Times New Roman" w:hAnsi="Times New Roman" w:cs="Times New Roman"/>
                <w:color w:val="auto"/>
                <w:sz w:val="20"/>
                <w:szCs w:val="20"/>
                <w:lang w:eastAsia="ru-RU"/>
              </w:rPr>
              <w:softHyphen/>
              <w:t>го издан этот нор</w:t>
            </w:r>
            <w:r w:rsidRPr="005468B3">
              <w:rPr>
                <w:rFonts w:ascii="Times New Roman" w:hAnsi="Times New Roman" w:cs="Times New Roman"/>
                <w:color w:val="auto"/>
                <w:sz w:val="20"/>
                <w:szCs w:val="20"/>
                <w:lang w:eastAsia="ru-RU"/>
              </w:rPr>
              <w:softHyphen/>
              <w:t>ма</w:t>
            </w:r>
            <w:r w:rsidRPr="005468B3">
              <w:rPr>
                <w:rFonts w:ascii="Times New Roman" w:hAnsi="Times New Roman" w:cs="Times New Roman"/>
                <w:color w:val="auto"/>
                <w:sz w:val="20"/>
                <w:szCs w:val="20"/>
                <w:lang w:eastAsia="ru-RU"/>
              </w:rPr>
              <w:softHyphen/>
              <w:t>тив</w:t>
            </w:r>
            <w:r w:rsidRPr="005468B3">
              <w:rPr>
                <w:rFonts w:ascii="Times New Roman" w:hAnsi="Times New Roman" w:cs="Times New Roman"/>
                <w:color w:val="auto"/>
                <w:sz w:val="20"/>
                <w:szCs w:val="20"/>
                <w:lang w:eastAsia="ru-RU"/>
              </w:rPr>
              <w:softHyphen/>
              <w:t>ный акт. Ука</w:t>
            </w:r>
            <w:r w:rsidRPr="005468B3">
              <w:rPr>
                <w:rFonts w:ascii="Times New Roman" w:hAnsi="Times New Roman" w:cs="Times New Roman"/>
                <w:color w:val="auto"/>
                <w:sz w:val="20"/>
                <w:szCs w:val="20"/>
                <w:lang w:eastAsia="ru-RU"/>
              </w:rPr>
              <w:softHyphen/>
              <w:t>жи</w:t>
            </w:r>
            <w:r w:rsidRPr="005468B3">
              <w:rPr>
                <w:rFonts w:ascii="Times New Roman" w:hAnsi="Times New Roman" w:cs="Times New Roman"/>
                <w:color w:val="auto"/>
                <w:sz w:val="20"/>
                <w:szCs w:val="20"/>
                <w:lang w:eastAsia="ru-RU"/>
              </w:rPr>
              <w:softHyphen/>
              <w:t>те имя патриарха, про</w:t>
            </w:r>
            <w:r w:rsidRPr="005468B3">
              <w:rPr>
                <w:rFonts w:ascii="Times New Roman" w:hAnsi="Times New Roman" w:cs="Times New Roman"/>
                <w:color w:val="auto"/>
                <w:sz w:val="20"/>
                <w:szCs w:val="20"/>
                <w:lang w:eastAsia="ru-RU"/>
              </w:rPr>
              <w:softHyphen/>
              <w:t>пу</w:t>
            </w:r>
            <w:r w:rsidRPr="005468B3">
              <w:rPr>
                <w:rFonts w:ascii="Times New Roman" w:hAnsi="Times New Roman" w:cs="Times New Roman"/>
                <w:color w:val="auto"/>
                <w:sz w:val="20"/>
                <w:szCs w:val="20"/>
                <w:lang w:eastAsia="ru-RU"/>
              </w:rPr>
              <w:softHyphen/>
              <w:t>щен</w:t>
            </w:r>
            <w:r w:rsidRPr="005468B3">
              <w:rPr>
                <w:rFonts w:ascii="Times New Roman" w:hAnsi="Times New Roman" w:cs="Times New Roman"/>
                <w:color w:val="auto"/>
                <w:sz w:val="20"/>
                <w:szCs w:val="20"/>
                <w:lang w:eastAsia="ru-RU"/>
              </w:rPr>
              <w:softHyphen/>
              <w:t>ное в тексте. Ука</w:t>
            </w:r>
            <w:r w:rsidRPr="005468B3">
              <w:rPr>
                <w:rFonts w:ascii="Times New Roman" w:hAnsi="Times New Roman" w:cs="Times New Roman"/>
                <w:color w:val="auto"/>
                <w:sz w:val="20"/>
                <w:szCs w:val="20"/>
                <w:lang w:eastAsia="ru-RU"/>
              </w:rPr>
              <w:softHyphen/>
              <w:t>жи</w:t>
            </w:r>
            <w:r w:rsidRPr="005468B3">
              <w:rPr>
                <w:rFonts w:ascii="Times New Roman" w:hAnsi="Times New Roman" w:cs="Times New Roman"/>
                <w:color w:val="auto"/>
                <w:sz w:val="20"/>
                <w:szCs w:val="20"/>
                <w:lang w:eastAsia="ru-RU"/>
              </w:rPr>
              <w:softHyphen/>
              <w:t>те на</w:t>
            </w:r>
            <w:r w:rsidRPr="005468B3">
              <w:rPr>
                <w:rFonts w:ascii="Times New Roman" w:hAnsi="Times New Roman" w:cs="Times New Roman"/>
                <w:color w:val="auto"/>
                <w:sz w:val="20"/>
                <w:szCs w:val="20"/>
                <w:lang w:eastAsia="ru-RU"/>
              </w:rPr>
              <w:softHyphen/>
              <w:t>зва</w:t>
            </w:r>
            <w:r w:rsidRPr="005468B3">
              <w:rPr>
                <w:rFonts w:ascii="Times New Roman" w:hAnsi="Times New Roman" w:cs="Times New Roman"/>
                <w:color w:val="auto"/>
                <w:sz w:val="20"/>
                <w:szCs w:val="20"/>
                <w:lang w:eastAsia="ru-RU"/>
              </w:rPr>
              <w:softHyphen/>
              <w:t>ние пе</w:t>
            </w:r>
            <w:r w:rsidRPr="005468B3">
              <w:rPr>
                <w:rFonts w:ascii="Times New Roman" w:hAnsi="Times New Roman" w:cs="Times New Roman"/>
                <w:color w:val="auto"/>
                <w:sz w:val="20"/>
                <w:szCs w:val="20"/>
                <w:lang w:eastAsia="ru-RU"/>
              </w:rPr>
              <w:softHyphen/>
              <w:t>ри</w:t>
            </w:r>
            <w:r w:rsidRPr="005468B3">
              <w:rPr>
                <w:rFonts w:ascii="Times New Roman" w:hAnsi="Times New Roman" w:cs="Times New Roman"/>
                <w:color w:val="auto"/>
                <w:sz w:val="20"/>
                <w:szCs w:val="20"/>
                <w:lang w:eastAsia="ru-RU"/>
              </w:rPr>
              <w:softHyphen/>
              <w:t>о</w:t>
            </w:r>
            <w:r w:rsidRPr="005468B3">
              <w:rPr>
                <w:rFonts w:ascii="Times New Roman" w:hAnsi="Times New Roman" w:cs="Times New Roman"/>
                <w:color w:val="auto"/>
                <w:sz w:val="20"/>
                <w:szCs w:val="20"/>
                <w:lang w:eastAsia="ru-RU"/>
              </w:rPr>
              <w:softHyphen/>
              <w:t>да ис</w:t>
            </w:r>
            <w:r w:rsidRPr="005468B3">
              <w:rPr>
                <w:rFonts w:ascii="Times New Roman" w:hAnsi="Times New Roman" w:cs="Times New Roman"/>
                <w:color w:val="auto"/>
                <w:sz w:val="20"/>
                <w:szCs w:val="20"/>
                <w:lang w:eastAsia="ru-RU"/>
              </w:rPr>
              <w:softHyphen/>
              <w:t>то</w:t>
            </w:r>
            <w:r w:rsidRPr="005468B3">
              <w:rPr>
                <w:rFonts w:ascii="Times New Roman" w:hAnsi="Times New Roman" w:cs="Times New Roman"/>
                <w:color w:val="auto"/>
                <w:sz w:val="20"/>
                <w:szCs w:val="20"/>
                <w:lang w:eastAsia="ru-RU"/>
              </w:rPr>
              <w:softHyphen/>
              <w:t>рии России, когда был издан дан</w:t>
            </w:r>
            <w:r w:rsidRPr="005468B3">
              <w:rPr>
                <w:rFonts w:ascii="Times New Roman" w:hAnsi="Times New Roman" w:cs="Times New Roman"/>
                <w:color w:val="auto"/>
                <w:sz w:val="20"/>
                <w:szCs w:val="20"/>
                <w:lang w:eastAsia="ru-RU"/>
              </w:rPr>
              <w:softHyphen/>
              <w:t>ный нор</w:t>
            </w:r>
            <w:r w:rsidRPr="005468B3">
              <w:rPr>
                <w:rFonts w:ascii="Times New Roman" w:hAnsi="Times New Roman" w:cs="Times New Roman"/>
                <w:color w:val="auto"/>
                <w:sz w:val="20"/>
                <w:szCs w:val="20"/>
                <w:lang w:eastAsia="ru-RU"/>
              </w:rPr>
              <w:softHyphen/>
              <w:t>ма</w:t>
            </w:r>
            <w:r w:rsidRPr="005468B3">
              <w:rPr>
                <w:rFonts w:ascii="Times New Roman" w:hAnsi="Times New Roman" w:cs="Times New Roman"/>
                <w:color w:val="auto"/>
                <w:sz w:val="20"/>
                <w:szCs w:val="20"/>
                <w:lang w:eastAsia="ru-RU"/>
              </w:rPr>
              <w:softHyphen/>
              <w:t>тив</w:t>
            </w:r>
            <w:r w:rsidRPr="005468B3">
              <w:rPr>
                <w:rFonts w:ascii="Times New Roman" w:hAnsi="Times New Roman" w:cs="Times New Roman"/>
                <w:color w:val="auto"/>
                <w:sz w:val="20"/>
                <w:szCs w:val="20"/>
                <w:lang w:eastAsia="ru-RU"/>
              </w:rPr>
              <w:softHyphen/>
              <w:t>ный акт.</w:t>
            </w:r>
          </w:p>
          <w:p w:rsidR="000E60CD" w:rsidRPr="005468B3" w:rsidRDefault="000E60CD" w:rsidP="000E60CD">
            <w:pPr>
              <w:jc w:val="both"/>
              <w:rPr>
                <w:rFonts w:ascii="Times New Roman" w:hAnsi="Times New Roman" w:cs="Times New Roman"/>
                <w:color w:val="auto"/>
                <w:sz w:val="20"/>
                <w:szCs w:val="20"/>
                <w:lang w:eastAsia="ru-RU"/>
              </w:rPr>
            </w:pPr>
          </w:p>
          <w:p w:rsidR="000E60CD" w:rsidRPr="005468B3" w:rsidRDefault="000E60CD" w:rsidP="000E60CD">
            <w:pPr>
              <w:shd w:val="clear" w:color="auto" w:fill="FFFFFF"/>
              <w:ind w:firstLine="375"/>
              <w:jc w:val="both"/>
              <w:rPr>
                <w:rFonts w:ascii="Times New Roman" w:hAnsi="Times New Roman" w:cs="Times New Roman"/>
                <w:color w:val="auto"/>
                <w:sz w:val="20"/>
                <w:szCs w:val="20"/>
                <w:lang w:eastAsia="ru-RU"/>
              </w:rPr>
            </w:pPr>
            <w:r w:rsidRPr="005468B3">
              <w:rPr>
                <w:rFonts w:ascii="Times New Roman" w:hAnsi="Times New Roman" w:cs="Times New Roman"/>
                <w:bCs/>
                <w:color w:val="auto"/>
                <w:sz w:val="20"/>
                <w:szCs w:val="20"/>
                <w:lang w:eastAsia="ru-RU"/>
              </w:rPr>
              <w:t>Прочтите отрывок из исторического источника и кратко ответьте на вопросы. Ответы предполагают использование информации из источника, а также применение знаний по курсу истории соответствующего периода.</w:t>
            </w:r>
          </w:p>
          <w:p w:rsidR="000E60CD" w:rsidRPr="005468B3" w:rsidRDefault="000E60CD" w:rsidP="000E60CD">
            <w:pPr>
              <w:shd w:val="clear" w:color="auto" w:fill="FFFFFF"/>
              <w:ind w:firstLine="375"/>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 </w:t>
            </w:r>
          </w:p>
          <w:p w:rsidR="000E60CD" w:rsidRPr="005468B3" w:rsidRDefault="000E60CD" w:rsidP="000E60CD">
            <w:pPr>
              <w:shd w:val="clear" w:color="auto" w:fill="FFFFFF"/>
              <w:ind w:firstLine="375"/>
              <w:jc w:val="both"/>
              <w:rPr>
                <w:rFonts w:ascii="Times New Roman" w:hAnsi="Times New Roman" w:cs="Times New Roman"/>
                <w:color w:val="auto"/>
                <w:sz w:val="20"/>
                <w:szCs w:val="20"/>
                <w:lang w:eastAsia="ru-RU"/>
              </w:rPr>
            </w:pPr>
            <w:r w:rsidRPr="005468B3">
              <w:rPr>
                <w:rFonts w:ascii="Times New Roman" w:hAnsi="Times New Roman" w:cs="Times New Roman"/>
                <w:i/>
                <w:iCs/>
                <w:color w:val="auto"/>
                <w:sz w:val="20"/>
                <w:szCs w:val="20"/>
                <w:lang w:eastAsia="ru-RU"/>
              </w:rPr>
              <w:t>Из нормативного акта</w:t>
            </w:r>
          </w:p>
          <w:p w:rsidR="000E60CD" w:rsidRPr="005468B3" w:rsidRDefault="000E60CD" w:rsidP="000E60CD">
            <w:pPr>
              <w:shd w:val="clear" w:color="auto" w:fill="FFFFFF"/>
              <w:ind w:firstLine="375"/>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«Лета 7115 марта в 9 день. Государь царь и великий князь Василий Иванович всея Руси с… патриархом ___________, со всемосвясченным собором и со своим царским сигклитом, слушав доклад Поместной избы бояр и дьяков, что де переходом крестьян причинилися великие крамолы, ябеды и насилия немощным от сильных, чего де при царе Иване Васильевиче не было, потому что крестьяне выход имели вольный, а царь Феодор Иоаннович, по наговору Бориса Годунова, не слушая советов старейших бояр, выход крестьянам заказал и, у кого сколько тогда крестьян где было, книги учинил, и после от того начались многие вражды, крамолы и тяжи; царь Борис Фёдорович, видя в народе волнение велие, те книги отставил и переход крестьянам дал, да не совсем, что судии не знали, как по тому суды вершить; и ныне чинятся в том великие распри и насилия… Сего ради приговорили есми и уложили по святым Вселенским Собором…</w:t>
            </w:r>
          </w:p>
          <w:p w:rsidR="000E60CD" w:rsidRPr="005468B3" w:rsidRDefault="000E60CD" w:rsidP="000E60CD">
            <w:pPr>
              <w:shd w:val="clear" w:color="auto" w:fill="FFFFFF"/>
              <w:ind w:firstLine="375"/>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Которые крестьяне от сего числа пред сим за 15 лет в книгах 101-го году положены, и тем быть за теми, за кем писаны. А будет крестьяне вышли за кого иного, и в том есть на крестьян тех или на тех, кто их держит, челобитье, и те дела не вершены, или кто сентября по 1-е число сего года будет бить челом, и тех крестьян отдавать по тем книгам с жёнами</w:t>
            </w:r>
          </w:p>
          <w:p w:rsidR="000E60CD" w:rsidRPr="005468B3" w:rsidRDefault="000E60CD" w:rsidP="000E60CD">
            <w:pPr>
              <w:shd w:val="clear" w:color="auto" w:fill="FFFFFF"/>
              <w:ind w:firstLine="375"/>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и детьми, и со всеми их животы тем, за кем они писаны, до сроку Рождества Христова 116 году без пожилого; а не отдаст кто на тот срок, [с него] брать за приим и пожилое по сему Уложению.</w:t>
            </w:r>
          </w:p>
          <w:p w:rsidR="000E60CD" w:rsidRPr="005468B3" w:rsidRDefault="000E60CD" w:rsidP="000E60CD">
            <w:pPr>
              <w:shd w:val="clear" w:color="auto" w:fill="FFFFFF"/>
              <w:ind w:firstLine="375"/>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А не было на которых крестьян челобитья по сей день, и сентября по 1-е не будет, и тех после того не отдавать, а написать их в книги за тем, за кем они ныне живут. И впредь за пятнадцать лет о крестьянах суда не давать и крестьян не вывозить».</w:t>
            </w:r>
          </w:p>
          <w:p w:rsidR="000E60CD" w:rsidRPr="005468B3" w:rsidRDefault="000E60CD" w:rsidP="000E60CD">
            <w:pPr>
              <w:jc w:val="both"/>
              <w:rPr>
                <w:rFonts w:ascii="Times New Roman" w:hAnsi="Times New Roman" w:cs="Times New Roman"/>
                <w:i/>
                <w:color w:val="auto"/>
                <w:sz w:val="20"/>
                <w:szCs w:val="20"/>
              </w:rPr>
            </w:pPr>
          </w:p>
        </w:tc>
        <w:tc>
          <w:tcPr>
            <w:tcW w:w="1265" w:type="dxa"/>
          </w:tcPr>
          <w:p w:rsidR="000E60CD" w:rsidRPr="005468B3" w:rsidRDefault="000E60CD" w:rsidP="000E60CD">
            <w:pPr>
              <w:shd w:val="clear" w:color="auto" w:fill="FFFFFF"/>
              <w:ind w:firstLine="375"/>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Пра</w:t>
            </w:r>
            <w:r w:rsidRPr="005468B3">
              <w:rPr>
                <w:rFonts w:ascii="Times New Roman" w:hAnsi="Times New Roman" w:cs="Times New Roman"/>
                <w:color w:val="auto"/>
                <w:sz w:val="20"/>
                <w:szCs w:val="20"/>
                <w:lang w:eastAsia="ru-RU"/>
              </w:rPr>
              <w:softHyphen/>
              <w:t>виль</w:t>
            </w:r>
            <w:r w:rsidRPr="005468B3">
              <w:rPr>
                <w:rFonts w:ascii="Times New Roman" w:hAnsi="Times New Roman" w:cs="Times New Roman"/>
                <w:color w:val="auto"/>
                <w:sz w:val="20"/>
                <w:szCs w:val="20"/>
                <w:lang w:eastAsia="ru-RU"/>
              </w:rPr>
              <w:softHyphen/>
              <w:t>ный ответ дол</w:t>
            </w:r>
            <w:r w:rsidRPr="005468B3">
              <w:rPr>
                <w:rFonts w:ascii="Times New Roman" w:hAnsi="Times New Roman" w:cs="Times New Roman"/>
                <w:color w:val="auto"/>
                <w:sz w:val="20"/>
                <w:szCs w:val="20"/>
                <w:lang w:eastAsia="ru-RU"/>
              </w:rPr>
              <w:softHyphen/>
              <w:t>жен со</w:t>
            </w:r>
            <w:r w:rsidRPr="005468B3">
              <w:rPr>
                <w:rFonts w:ascii="Times New Roman" w:hAnsi="Times New Roman" w:cs="Times New Roman"/>
                <w:color w:val="auto"/>
                <w:sz w:val="20"/>
                <w:szCs w:val="20"/>
                <w:lang w:eastAsia="ru-RU"/>
              </w:rPr>
              <w:softHyphen/>
              <w:t>дер</w:t>
            </w:r>
            <w:r w:rsidRPr="005468B3">
              <w:rPr>
                <w:rFonts w:ascii="Times New Roman" w:hAnsi="Times New Roman" w:cs="Times New Roman"/>
                <w:color w:val="auto"/>
                <w:sz w:val="20"/>
                <w:szCs w:val="20"/>
                <w:lang w:eastAsia="ru-RU"/>
              </w:rPr>
              <w:softHyphen/>
              <w:t>жать сле</w:t>
            </w:r>
            <w:r w:rsidRPr="005468B3">
              <w:rPr>
                <w:rFonts w:ascii="Times New Roman" w:hAnsi="Times New Roman" w:cs="Times New Roman"/>
                <w:color w:val="auto"/>
                <w:sz w:val="20"/>
                <w:szCs w:val="20"/>
                <w:lang w:eastAsia="ru-RU"/>
              </w:rPr>
              <w:softHyphen/>
              <w:t>ду</w:t>
            </w:r>
            <w:r w:rsidRPr="005468B3">
              <w:rPr>
                <w:rFonts w:ascii="Times New Roman" w:hAnsi="Times New Roman" w:cs="Times New Roman"/>
                <w:color w:val="auto"/>
                <w:sz w:val="20"/>
                <w:szCs w:val="20"/>
                <w:lang w:eastAsia="ru-RU"/>
              </w:rPr>
              <w:softHyphen/>
              <w:t>ю</w:t>
            </w:r>
            <w:r w:rsidRPr="005468B3">
              <w:rPr>
                <w:rFonts w:ascii="Times New Roman" w:hAnsi="Times New Roman" w:cs="Times New Roman"/>
                <w:color w:val="auto"/>
                <w:sz w:val="20"/>
                <w:szCs w:val="20"/>
                <w:lang w:eastAsia="ru-RU"/>
              </w:rPr>
              <w:softHyphen/>
              <w:t>щие эле</w:t>
            </w:r>
            <w:r w:rsidRPr="005468B3">
              <w:rPr>
                <w:rFonts w:ascii="Times New Roman" w:hAnsi="Times New Roman" w:cs="Times New Roman"/>
                <w:color w:val="auto"/>
                <w:sz w:val="20"/>
                <w:szCs w:val="20"/>
                <w:lang w:eastAsia="ru-RU"/>
              </w:rPr>
              <w:softHyphen/>
              <w:t>мен</w:t>
            </w:r>
            <w:r w:rsidRPr="005468B3">
              <w:rPr>
                <w:rFonts w:ascii="Times New Roman" w:hAnsi="Times New Roman" w:cs="Times New Roman"/>
                <w:color w:val="auto"/>
                <w:sz w:val="20"/>
                <w:szCs w:val="20"/>
                <w:lang w:eastAsia="ru-RU"/>
              </w:rPr>
              <w:softHyphen/>
              <w:t>ты:</w:t>
            </w:r>
          </w:p>
          <w:p w:rsidR="000E60CD" w:rsidRPr="005468B3" w:rsidRDefault="000E60CD" w:rsidP="000E60CD">
            <w:pPr>
              <w:shd w:val="clear" w:color="auto" w:fill="FFFFFF"/>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 </w:t>
            </w:r>
          </w:p>
          <w:p w:rsidR="000E60CD" w:rsidRPr="005468B3" w:rsidRDefault="000E60CD" w:rsidP="000E60CD">
            <w:pPr>
              <w:shd w:val="clear" w:color="auto" w:fill="FFFFFF"/>
              <w:ind w:firstLine="375"/>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1) де</w:t>
            </w:r>
            <w:r w:rsidRPr="005468B3">
              <w:rPr>
                <w:rFonts w:ascii="Times New Roman" w:hAnsi="Times New Roman" w:cs="Times New Roman"/>
                <w:color w:val="auto"/>
                <w:sz w:val="20"/>
                <w:szCs w:val="20"/>
                <w:lang w:eastAsia="ru-RU"/>
              </w:rPr>
              <w:softHyphen/>
              <w:t>ся</w:t>
            </w:r>
            <w:r w:rsidRPr="005468B3">
              <w:rPr>
                <w:rFonts w:ascii="Times New Roman" w:hAnsi="Times New Roman" w:cs="Times New Roman"/>
                <w:color w:val="auto"/>
                <w:sz w:val="20"/>
                <w:szCs w:val="20"/>
                <w:lang w:eastAsia="ru-RU"/>
              </w:rPr>
              <w:softHyphen/>
              <w:t>ти</w:t>
            </w:r>
            <w:r w:rsidRPr="005468B3">
              <w:rPr>
                <w:rFonts w:ascii="Times New Roman" w:hAnsi="Times New Roman" w:cs="Times New Roman"/>
                <w:color w:val="auto"/>
                <w:sz w:val="20"/>
                <w:szCs w:val="20"/>
                <w:lang w:eastAsia="ru-RU"/>
              </w:rPr>
              <w:softHyphen/>
              <w:t>ле</w:t>
            </w:r>
            <w:r w:rsidRPr="005468B3">
              <w:rPr>
                <w:rFonts w:ascii="Times New Roman" w:hAnsi="Times New Roman" w:cs="Times New Roman"/>
                <w:color w:val="auto"/>
                <w:sz w:val="20"/>
                <w:szCs w:val="20"/>
                <w:lang w:eastAsia="ru-RU"/>
              </w:rPr>
              <w:softHyphen/>
              <w:t>тие – 1600-е гг.;</w:t>
            </w:r>
          </w:p>
          <w:p w:rsidR="000E60CD" w:rsidRPr="005468B3" w:rsidRDefault="000E60CD" w:rsidP="000E60CD">
            <w:pPr>
              <w:shd w:val="clear" w:color="auto" w:fill="FFFFFF"/>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 </w:t>
            </w:r>
          </w:p>
          <w:p w:rsidR="000E60CD" w:rsidRPr="005468B3" w:rsidRDefault="000E60CD" w:rsidP="000E60CD">
            <w:pPr>
              <w:shd w:val="clear" w:color="auto" w:fill="FFFFFF"/>
              <w:ind w:firstLine="375"/>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2) имя пат</w:t>
            </w:r>
            <w:r w:rsidRPr="005468B3">
              <w:rPr>
                <w:rFonts w:ascii="Times New Roman" w:hAnsi="Times New Roman" w:cs="Times New Roman"/>
                <w:color w:val="auto"/>
                <w:sz w:val="20"/>
                <w:szCs w:val="20"/>
                <w:lang w:eastAsia="ru-RU"/>
              </w:rPr>
              <w:softHyphen/>
              <w:t>ри</w:t>
            </w:r>
            <w:r w:rsidRPr="005468B3">
              <w:rPr>
                <w:rFonts w:ascii="Times New Roman" w:hAnsi="Times New Roman" w:cs="Times New Roman"/>
                <w:color w:val="auto"/>
                <w:sz w:val="20"/>
                <w:szCs w:val="20"/>
                <w:lang w:eastAsia="ru-RU"/>
              </w:rPr>
              <w:softHyphen/>
              <w:t>ар</w:t>
            </w:r>
            <w:r w:rsidRPr="005468B3">
              <w:rPr>
                <w:rFonts w:ascii="Times New Roman" w:hAnsi="Times New Roman" w:cs="Times New Roman"/>
                <w:color w:val="auto"/>
                <w:sz w:val="20"/>
                <w:szCs w:val="20"/>
                <w:lang w:eastAsia="ru-RU"/>
              </w:rPr>
              <w:softHyphen/>
              <w:t>ха – Гер</w:t>
            </w:r>
            <w:r w:rsidRPr="005468B3">
              <w:rPr>
                <w:rFonts w:ascii="Times New Roman" w:hAnsi="Times New Roman" w:cs="Times New Roman"/>
                <w:color w:val="auto"/>
                <w:sz w:val="20"/>
                <w:szCs w:val="20"/>
                <w:lang w:eastAsia="ru-RU"/>
              </w:rPr>
              <w:softHyphen/>
              <w:t>мо</w:t>
            </w:r>
            <w:r w:rsidRPr="005468B3">
              <w:rPr>
                <w:rFonts w:ascii="Times New Roman" w:hAnsi="Times New Roman" w:cs="Times New Roman"/>
                <w:color w:val="auto"/>
                <w:sz w:val="20"/>
                <w:szCs w:val="20"/>
                <w:lang w:eastAsia="ru-RU"/>
              </w:rPr>
              <w:softHyphen/>
              <w:t>ген;</w:t>
            </w:r>
          </w:p>
          <w:p w:rsidR="000E60CD" w:rsidRPr="005468B3" w:rsidRDefault="000E60CD" w:rsidP="000E60CD">
            <w:pPr>
              <w:shd w:val="clear" w:color="auto" w:fill="FFFFFF"/>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 </w:t>
            </w:r>
          </w:p>
          <w:p w:rsidR="000E60CD" w:rsidRPr="005468B3" w:rsidRDefault="000E60CD" w:rsidP="000E60CD">
            <w:pPr>
              <w:shd w:val="clear" w:color="auto" w:fill="FFFFFF"/>
              <w:ind w:firstLine="375"/>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3) на</w:t>
            </w:r>
            <w:r w:rsidRPr="005468B3">
              <w:rPr>
                <w:rFonts w:ascii="Times New Roman" w:hAnsi="Times New Roman" w:cs="Times New Roman"/>
                <w:color w:val="auto"/>
                <w:sz w:val="20"/>
                <w:szCs w:val="20"/>
                <w:lang w:eastAsia="ru-RU"/>
              </w:rPr>
              <w:softHyphen/>
              <w:t>зва</w:t>
            </w:r>
            <w:r w:rsidRPr="005468B3">
              <w:rPr>
                <w:rFonts w:ascii="Times New Roman" w:hAnsi="Times New Roman" w:cs="Times New Roman"/>
                <w:color w:val="auto"/>
                <w:sz w:val="20"/>
                <w:szCs w:val="20"/>
                <w:lang w:eastAsia="ru-RU"/>
              </w:rPr>
              <w:softHyphen/>
              <w:t>ние пе</w:t>
            </w:r>
            <w:r w:rsidRPr="005468B3">
              <w:rPr>
                <w:rFonts w:ascii="Times New Roman" w:hAnsi="Times New Roman" w:cs="Times New Roman"/>
                <w:color w:val="auto"/>
                <w:sz w:val="20"/>
                <w:szCs w:val="20"/>
                <w:lang w:eastAsia="ru-RU"/>
              </w:rPr>
              <w:softHyphen/>
              <w:t>ри</w:t>
            </w:r>
            <w:r w:rsidRPr="005468B3">
              <w:rPr>
                <w:rFonts w:ascii="Times New Roman" w:hAnsi="Times New Roman" w:cs="Times New Roman"/>
                <w:color w:val="auto"/>
                <w:sz w:val="20"/>
                <w:szCs w:val="20"/>
                <w:lang w:eastAsia="ru-RU"/>
              </w:rPr>
              <w:softHyphen/>
              <w:t>о</w:t>
            </w:r>
            <w:r w:rsidRPr="005468B3">
              <w:rPr>
                <w:rFonts w:ascii="Times New Roman" w:hAnsi="Times New Roman" w:cs="Times New Roman"/>
                <w:color w:val="auto"/>
                <w:sz w:val="20"/>
                <w:szCs w:val="20"/>
                <w:lang w:eastAsia="ru-RU"/>
              </w:rPr>
              <w:softHyphen/>
              <w:t>да – Смута</w:t>
            </w:r>
          </w:p>
          <w:p w:rsidR="000E60CD" w:rsidRPr="005468B3" w:rsidRDefault="000E60CD" w:rsidP="000E60CD">
            <w:pPr>
              <w:jc w:val="both"/>
              <w:rPr>
                <w:rFonts w:ascii="Times New Roman" w:hAnsi="Times New Roman" w:cs="Times New Roman"/>
                <w:i/>
                <w:color w:val="auto"/>
                <w:sz w:val="20"/>
                <w:szCs w:val="20"/>
              </w:rPr>
            </w:pPr>
          </w:p>
        </w:tc>
      </w:tr>
      <w:tr w:rsidR="000E60CD" w:rsidRPr="005468B3" w:rsidTr="000E60CD">
        <w:tc>
          <w:tcPr>
            <w:tcW w:w="1296" w:type="dxa"/>
            <w:vMerge/>
          </w:tcPr>
          <w:p w:rsidR="000E60CD" w:rsidRPr="005468B3" w:rsidRDefault="000E60CD" w:rsidP="000E60CD">
            <w:pPr>
              <w:jc w:val="both"/>
              <w:rPr>
                <w:rFonts w:ascii="Times New Roman" w:hAnsi="Times New Roman" w:cs="Times New Roman"/>
                <w:bCs/>
                <w:color w:val="auto"/>
                <w:sz w:val="20"/>
                <w:szCs w:val="20"/>
              </w:rPr>
            </w:pPr>
          </w:p>
        </w:tc>
        <w:tc>
          <w:tcPr>
            <w:tcW w:w="7764" w:type="dxa"/>
            <w:vMerge/>
          </w:tcPr>
          <w:p w:rsidR="000E60CD" w:rsidRPr="005468B3" w:rsidRDefault="000E60CD" w:rsidP="000E60CD">
            <w:pPr>
              <w:jc w:val="both"/>
              <w:rPr>
                <w:rFonts w:ascii="Times New Roman" w:hAnsi="Times New Roman" w:cs="Times New Roman"/>
                <w:color w:val="auto"/>
                <w:sz w:val="20"/>
                <w:szCs w:val="20"/>
              </w:rPr>
            </w:pPr>
          </w:p>
        </w:tc>
        <w:tc>
          <w:tcPr>
            <w:tcW w:w="1265" w:type="dxa"/>
          </w:tcPr>
          <w:p w:rsidR="000E60CD" w:rsidRPr="005468B3" w:rsidRDefault="000E60CD" w:rsidP="000E60CD">
            <w:pPr>
              <w:jc w:val="both"/>
              <w:rPr>
                <w:rFonts w:ascii="Times New Roman" w:hAnsi="Times New Roman" w:cs="Times New Roman"/>
                <w:color w:val="auto"/>
                <w:sz w:val="20"/>
                <w:szCs w:val="20"/>
              </w:rPr>
            </w:pPr>
          </w:p>
        </w:tc>
      </w:tr>
    </w:tbl>
    <w:p w:rsidR="005634FB" w:rsidRPr="005468B3" w:rsidRDefault="005634FB" w:rsidP="00FE6F25">
      <w:pPr>
        <w:spacing w:after="0" w:line="240" w:lineRule="auto"/>
        <w:jc w:val="both"/>
        <w:rPr>
          <w:rFonts w:ascii="Times New Roman" w:hAnsi="Times New Roman" w:cs="Times New Roman"/>
          <w:color w:val="auto"/>
          <w:sz w:val="20"/>
          <w:szCs w:val="20"/>
        </w:rPr>
      </w:pPr>
    </w:p>
    <w:p w:rsidR="00795021" w:rsidRPr="005468B3" w:rsidRDefault="00795021" w:rsidP="00795021">
      <w:pPr>
        <w:spacing w:after="0" w:line="240" w:lineRule="auto"/>
        <w:ind w:firstLine="709"/>
        <w:jc w:val="both"/>
        <w:rPr>
          <w:rFonts w:ascii="Times New Roman" w:hAnsi="Times New Roman" w:cs="Times New Roman"/>
          <w:b/>
          <w:sz w:val="20"/>
          <w:szCs w:val="20"/>
        </w:rPr>
      </w:pPr>
      <w:r w:rsidRPr="005468B3">
        <w:rPr>
          <w:rFonts w:ascii="Times New Roman" w:hAnsi="Times New Roman" w:cs="Times New Roman"/>
          <w:b/>
          <w:color w:val="000000"/>
          <w:sz w:val="20"/>
          <w:szCs w:val="20"/>
        </w:rPr>
        <w:t>ПК 1.1 Формировать алгоритмы разработки программных модулей в соответствии с техническим заданием.</w:t>
      </w:r>
    </w:p>
    <w:p w:rsidR="00795021" w:rsidRPr="005468B3" w:rsidRDefault="00795021" w:rsidP="00795021">
      <w:pPr>
        <w:spacing w:after="0" w:line="240" w:lineRule="auto"/>
        <w:ind w:firstLine="709"/>
        <w:jc w:val="both"/>
        <w:rPr>
          <w:rFonts w:ascii="Times New Roman" w:hAnsi="Times New Roman" w:cs="Times New Roman"/>
          <w:b/>
          <w:sz w:val="20"/>
          <w:szCs w:val="20"/>
        </w:rPr>
      </w:pPr>
    </w:p>
    <w:tbl>
      <w:tblPr>
        <w:tblStyle w:val="a6"/>
        <w:tblW w:w="0" w:type="auto"/>
        <w:tblLook w:val="04A0" w:firstRow="1" w:lastRow="0" w:firstColumn="1" w:lastColumn="0" w:noHBand="0" w:noVBand="1"/>
      </w:tblPr>
      <w:tblGrid>
        <w:gridCol w:w="1844"/>
        <w:gridCol w:w="7263"/>
        <w:gridCol w:w="1218"/>
      </w:tblGrid>
      <w:tr w:rsidR="00795021" w:rsidRPr="005468B3" w:rsidTr="00795021">
        <w:tc>
          <w:tcPr>
            <w:tcW w:w="1844" w:type="dxa"/>
          </w:tcPr>
          <w:p w:rsidR="00795021" w:rsidRPr="005468B3" w:rsidRDefault="00795021" w:rsidP="00DF1E88">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Предмет/</w:t>
            </w:r>
          </w:p>
          <w:p w:rsidR="00795021" w:rsidRPr="005468B3" w:rsidRDefault="00795021" w:rsidP="00DF1E88">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курс по выбору</w:t>
            </w:r>
          </w:p>
        </w:tc>
        <w:tc>
          <w:tcPr>
            <w:tcW w:w="7263" w:type="dxa"/>
          </w:tcPr>
          <w:p w:rsidR="00795021" w:rsidRPr="005468B3" w:rsidRDefault="00795021" w:rsidP="00DF1E88">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Задание</w:t>
            </w:r>
          </w:p>
        </w:tc>
        <w:tc>
          <w:tcPr>
            <w:tcW w:w="1218" w:type="dxa"/>
          </w:tcPr>
          <w:p w:rsidR="00795021" w:rsidRPr="005468B3" w:rsidRDefault="00795021" w:rsidP="00DF1E88">
            <w:pPr>
              <w:jc w:val="both"/>
              <w:rPr>
                <w:rFonts w:ascii="Times New Roman" w:hAnsi="Times New Roman" w:cs="Times New Roman"/>
                <w:bCs/>
                <w:color w:val="auto"/>
                <w:sz w:val="20"/>
                <w:szCs w:val="20"/>
              </w:rPr>
            </w:pPr>
            <w:r w:rsidRPr="005468B3">
              <w:rPr>
                <w:rFonts w:ascii="Times New Roman" w:hAnsi="Times New Roman" w:cs="Times New Roman"/>
                <w:bCs/>
                <w:color w:val="auto"/>
                <w:sz w:val="20"/>
                <w:szCs w:val="20"/>
              </w:rPr>
              <w:t>Ответ</w:t>
            </w:r>
          </w:p>
        </w:tc>
      </w:tr>
      <w:tr w:rsidR="00784FF4" w:rsidRPr="005468B3" w:rsidTr="00795021">
        <w:tc>
          <w:tcPr>
            <w:tcW w:w="1844" w:type="dxa"/>
            <w:vMerge w:val="restart"/>
          </w:tcPr>
          <w:p w:rsidR="00784FF4" w:rsidRPr="005468B3" w:rsidRDefault="00784FF4" w:rsidP="00DF1E88">
            <w:pPr>
              <w:jc w:val="both"/>
              <w:rPr>
                <w:rFonts w:ascii="Times New Roman" w:hAnsi="Times New Roman" w:cs="Times New Roman"/>
                <w:color w:val="auto"/>
                <w:sz w:val="20"/>
                <w:szCs w:val="20"/>
              </w:rPr>
            </w:pPr>
            <w:r>
              <w:rPr>
                <w:rFonts w:ascii="Times New Roman" w:hAnsi="Times New Roman" w:cs="Times New Roman"/>
                <w:color w:val="auto"/>
                <w:sz w:val="20"/>
                <w:szCs w:val="20"/>
              </w:rPr>
              <w:t>Робототехника</w:t>
            </w:r>
          </w:p>
        </w:tc>
        <w:tc>
          <w:tcPr>
            <w:tcW w:w="7263" w:type="dxa"/>
          </w:tcPr>
          <w:p w:rsidR="00784FF4" w:rsidRPr="002B2A27" w:rsidRDefault="00784FF4" w:rsidP="00784FF4">
            <w:pPr>
              <w:pStyle w:val="a7"/>
              <w:spacing w:after="0" w:line="240" w:lineRule="auto"/>
              <w:ind w:left="0"/>
              <w:rPr>
                <w:rFonts w:ascii="Times New Roman" w:hAnsi="Times New Roman" w:cs="Times New Roman"/>
                <w:sz w:val="20"/>
                <w:szCs w:val="20"/>
                <w:lang w:eastAsia="ru-RU"/>
              </w:rPr>
            </w:pPr>
            <w:r w:rsidRPr="002B2A27">
              <w:rPr>
                <w:rFonts w:ascii="Times New Roman" w:hAnsi="Times New Roman" w:cs="Times New Roman"/>
                <w:sz w:val="20"/>
                <w:szCs w:val="20"/>
              </w:rPr>
              <w:t xml:space="preserve">5. </w:t>
            </w:r>
            <w:r w:rsidRPr="002B2A27">
              <w:rPr>
                <w:rFonts w:ascii="Times New Roman" w:hAnsi="Times New Roman" w:cs="Times New Roman"/>
                <w:sz w:val="20"/>
                <w:szCs w:val="20"/>
                <w:lang w:eastAsia="ru-RU"/>
              </w:rPr>
              <w:t>Установите соответствие между этапами разработки программных модулей и содержанием этих этапов: к каждому элементу первого столбца подберите соответствующий элемент из второго столбца.</w:t>
            </w:r>
          </w:p>
          <w:p w:rsidR="00784FF4" w:rsidRPr="002B2A27" w:rsidRDefault="00784FF4" w:rsidP="00784FF4">
            <w:pPr>
              <w:jc w:val="both"/>
              <w:rPr>
                <w:rFonts w:ascii="Times New Roman" w:hAnsi="Times New Roman" w:cs="Times New Roman"/>
                <w:sz w:val="20"/>
                <w:szCs w:val="20"/>
                <w:lang w:eastAsia="ru-RU"/>
              </w:rPr>
            </w:pPr>
          </w:p>
          <w:tbl>
            <w:tblPr>
              <w:tblStyle w:val="a6"/>
              <w:tblW w:w="5000" w:type="pct"/>
              <w:jc w:val="center"/>
              <w:tblLook w:val="04A0" w:firstRow="1" w:lastRow="0" w:firstColumn="1" w:lastColumn="0" w:noHBand="0" w:noVBand="1"/>
            </w:tblPr>
            <w:tblGrid>
              <w:gridCol w:w="768"/>
              <w:gridCol w:w="2749"/>
              <w:gridCol w:w="708"/>
              <w:gridCol w:w="2812"/>
            </w:tblGrid>
            <w:tr w:rsidR="00784FF4" w:rsidRPr="002B2A27" w:rsidTr="00BB6471">
              <w:trPr>
                <w:trHeight w:val="468"/>
                <w:jc w:val="center"/>
              </w:trPr>
              <w:tc>
                <w:tcPr>
                  <w:tcW w:w="2499" w:type="pct"/>
                  <w:gridSpan w:val="2"/>
                </w:tcPr>
                <w:p w:rsidR="00784FF4" w:rsidRPr="002B2A27" w:rsidRDefault="00784FF4" w:rsidP="00784FF4">
                  <w:pPr>
                    <w:tabs>
                      <w:tab w:val="left" w:pos="1134"/>
                      <w:tab w:val="right" w:pos="9355"/>
                    </w:tabs>
                    <w:ind w:left="21"/>
                    <w:jc w:val="center"/>
                    <w:rPr>
                      <w:rFonts w:ascii="Times New Roman" w:hAnsi="Times New Roman" w:cs="Times New Roman"/>
                      <w:sz w:val="20"/>
                      <w:szCs w:val="20"/>
                    </w:rPr>
                  </w:pPr>
                  <w:r w:rsidRPr="002B2A27">
                    <w:rPr>
                      <w:rFonts w:ascii="Times New Roman" w:hAnsi="Times New Roman" w:cs="Times New Roman"/>
                      <w:sz w:val="20"/>
                      <w:szCs w:val="20"/>
                    </w:rPr>
                    <w:t>Этап разработки</w:t>
                  </w:r>
                </w:p>
              </w:tc>
              <w:tc>
                <w:tcPr>
                  <w:tcW w:w="2501" w:type="pct"/>
                  <w:gridSpan w:val="2"/>
                </w:tcPr>
                <w:p w:rsidR="00784FF4" w:rsidRPr="002B2A27" w:rsidRDefault="00784FF4" w:rsidP="00784FF4">
                  <w:pPr>
                    <w:jc w:val="center"/>
                    <w:rPr>
                      <w:rFonts w:ascii="Times New Roman" w:hAnsi="Times New Roman" w:cs="Times New Roman"/>
                      <w:sz w:val="20"/>
                      <w:szCs w:val="20"/>
                    </w:rPr>
                  </w:pPr>
                  <w:r w:rsidRPr="002B2A27">
                    <w:rPr>
                      <w:rFonts w:ascii="Times New Roman" w:hAnsi="Times New Roman" w:cs="Times New Roman"/>
                      <w:sz w:val="20"/>
                      <w:szCs w:val="20"/>
                    </w:rPr>
                    <w:t>Содержание этапа</w:t>
                  </w:r>
                </w:p>
              </w:tc>
            </w:tr>
            <w:tr w:rsidR="00784FF4" w:rsidRPr="002B2A27" w:rsidTr="00BB6471">
              <w:trPr>
                <w:trHeight w:val="403"/>
                <w:jc w:val="center"/>
              </w:trPr>
              <w:tc>
                <w:tcPr>
                  <w:tcW w:w="546" w:type="pct"/>
                </w:tcPr>
                <w:p w:rsidR="00784FF4" w:rsidRPr="002B2A27" w:rsidRDefault="00784FF4" w:rsidP="00784FF4">
                  <w:pPr>
                    <w:tabs>
                      <w:tab w:val="left" w:pos="1134"/>
                      <w:tab w:val="right" w:pos="9355"/>
                    </w:tabs>
                    <w:rPr>
                      <w:rFonts w:ascii="Times New Roman" w:hAnsi="Times New Roman" w:cs="Times New Roman"/>
                      <w:sz w:val="20"/>
                      <w:szCs w:val="20"/>
                    </w:rPr>
                  </w:pPr>
                  <w:r w:rsidRPr="002B2A27">
                    <w:rPr>
                      <w:rFonts w:ascii="Times New Roman" w:hAnsi="Times New Roman" w:cs="Times New Roman"/>
                      <w:sz w:val="20"/>
                      <w:szCs w:val="20"/>
                    </w:rPr>
                    <w:lastRenderedPageBreak/>
                    <w:t>А)</w:t>
                  </w:r>
                </w:p>
              </w:tc>
              <w:tc>
                <w:tcPr>
                  <w:tcW w:w="1953" w:type="pct"/>
                </w:tcPr>
                <w:p w:rsidR="00784FF4" w:rsidRPr="002B2A27" w:rsidRDefault="00784FF4" w:rsidP="00784FF4">
                  <w:pPr>
                    <w:tabs>
                      <w:tab w:val="left" w:pos="1134"/>
                      <w:tab w:val="right" w:pos="9355"/>
                    </w:tabs>
                    <w:jc w:val="both"/>
                    <w:rPr>
                      <w:rFonts w:ascii="Times New Roman" w:hAnsi="Times New Roman" w:cs="Times New Roman"/>
                      <w:sz w:val="20"/>
                      <w:szCs w:val="20"/>
                    </w:rPr>
                  </w:pPr>
                  <w:r w:rsidRPr="002B2A27">
                    <w:rPr>
                      <w:rFonts w:ascii="Times New Roman" w:hAnsi="Times New Roman" w:cs="Times New Roman"/>
                      <w:sz w:val="20"/>
                      <w:szCs w:val="20"/>
                    </w:rPr>
                    <w:t>Изучение спецификации</w:t>
                  </w:r>
                </w:p>
              </w:tc>
              <w:tc>
                <w:tcPr>
                  <w:tcW w:w="503" w:type="pct"/>
                </w:tcPr>
                <w:p w:rsidR="00784FF4" w:rsidRPr="002B2A27" w:rsidRDefault="00784FF4" w:rsidP="00784FF4">
                  <w:pPr>
                    <w:tabs>
                      <w:tab w:val="left" w:pos="1134"/>
                      <w:tab w:val="right" w:pos="9355"/>
                    </w:tabs>
                    <w:rPr>
                      <w:rFonts w:ascii="Times New Roman" w:hAnsi="Times New Roman" w:cs="Times New Roman"/>
                      <w:sz w:val="20"/>
                      <w:szCs w:val="20"/>
                    </w:rPr>
                  </w:pPr>
                  <w:r w:rsidRPr="002B2A27">
                    <w:rPr>
                      <w:rFonts w:ascii="Times New Roman" w:hAnsi="Times New Roman" w:cs="Times New Roman"/>
                      <w:sz w:val="20"/>
                      <w:szCs w:val="20"/>
                    </w:rPr>
                    <w:t>1)</w:t>
                  </w:r>
                </w:p>
              </w:tc>
              <w:tc>
                <w:tcPr>
                  <w:tcW w:w="1998" w:type="pct"/>
                </w:tcPr>
                <w:p w:rsidR="00784FF4" w:rsidRPr="002B2A27" w:rsidRDefault="00784FF4" w:rsidP="00784FF4">
                  <w:pPr>
                    <w:rPr>
                      <w:rFonts w:ascii="Times New Roman" w:hAnsi="Times New Roman" w:cs="Times New Roman"/>
                      <w:sz w:val="20"/>
                      <w:szCs w:val="20"/>
                    </w:rPr>
                  </w:pPr>
                  <w:r w:rsidRPr="002B2A27">
                    <w:rPr>
                      <w:rFonts w:ascii="Times New Roman" w:hAnsi="Times New Roman" w:cs="Times New Roman"/>
                      <w:sz w:val="20"/>
                      <w:szCs w:val="20"/>
                    </w:rPr>
                    <w:t>Написание программного кода на выбранном языке</w:t>
                  </w:r>
                </w:p>
              </w:tc>
            </w:tr>
            <w:tr w:rsidR="00784FF4" w:rsidRPr="002B2A27" w:rsidTr="00BB6471">
              <w:trPr>
                <w:trHeight w:val="467"/>
                <w:jc w:val="center"/>
              </w:trPr>
              <w:tc>
                <w:tcPr>
                  <w:tcW w:w="546" w:type="pct"/>
                </w:tcPr>
                <w:p w:rsidR="00784FF4" w:rsidRPr="002B2A27" w:rsidRDefault="00784FF4" w:rsidP="00784FF4">
                  <w:pPr>
                    <w:tabs>
                      <w:tab w:val="left" w:pos="1134"/>
                      <w:tab w:val="right" w:pos="9355"/>
                    </w:tabs>
                    <w:rPr>
                      <w:rFonts w:ascii="Times New Roman" w:hAnsi="Times New Roman" w:cs="Times New Roman"/>
                      <w:sz w:val="20"/>
                      <w:szCs w:val="20"/>
                    </w:rPr>
                  </w:pPr>
                  <w:r w:rsidRPr="002B2A27">
                    <w:rPr>
                      <w:rFonts w:ascii="Times New Roman" w:hAnsi="Times New Roman" w:cs="Times New Roman"/>
                      <w:sz w:val="20"/>
                      <w:szCs w:val="20"/>
                    </w:rPr>
                    <w:t>Б)</w:t>
                  </w:r>
                </w:p>
              </w:tc>
              <w:tc>
                <w:tcPr>
                  <w:tcW w:w="1953" w:type="pct"/>
                </w:tcPr>
                <w:p w:rsidR="00784FF4" w:rsidRPr="002B2A27" w:rsidRDefault="00784FF4" w:rsidP="00784FF4">
                  <w:pPr>
                    <w:jc w:val="both"/>
                    <w:rPr>
                      <w:rFonts w:ascii="Times New Roman" w:hAnsi="Times New Roman" w:cs="Times New Roman"/>
                      <w:sz w:val="20"/>
                      <w:szCs w:val="20"/>
                    </w:rPr>
                  </w:pPr>
                  <w:r w:rsidRPr="002B2A27">
                    <w:rPr>
                      <w:rFonts w:ascii="Times New Roman" w:hAnsi="Times New Roman" w:cs="Times New Roman"/>
                      <w:sz w:val="20"/>
                      <w:szCs w:val="20"/>
                    </w:rPr>
                    <w:t>Выбор алгоритма</w:t>
                  </w:r>
                </w:p>
              </w:tc>
              <w:tc>
                <w:tcPr>
                  <w:tcW w:w="503" w:type="pct"/>
                </w:tcPr>
                <w:p w:rsidR="00784FF4" w:rsidRPr="002B2A27" w:rsidRDefault="00784FF4" w:rsidP="00784FF4">
                  <w:pPr>
                    <w:tabs>
                      <w:tab w:val="left" w:pos="1134"/>
                      <w:tab w:val="right" w:pos="9355"/>
                    </w:tabs>
                    <w:rPr>
                      <w:rFonts w:ascii="Times New Roman" w:hAnsi="Times New Roman" w:cs="Times New Roman"/>
                      <w:sz w:val="20"/>
                      <w:szCs w:val="20"/>
                    </w:rPr>
                  </w:pPr>
                  <w:r w:rsidRPr="002B2A27">
                    <w:rPr>
                      <w:rFonts w:ascii="Times New Roman" w:hAnsi="Times New Roman" w:cs="Times New Roman"/>
                      <w:sz w:val="20"/>
                      <w:szCs w:val="20"/>
                    </w:rPr>
                    <w:t>2)</w:t>
                  </w:r>
                </w:p>
              </w:tc>
              <w:tc>
                <w:tcPr>
                  <w:tcW w:w="1998" w:type="pct"/>
                </w:tcPr>
                <w:p w:rsidR="00784FF4" w:rsidRPr="002B2A27" w:rsidRDefault="00784FF4" w:rsidP="00784FF4">
                  <w:pPr>
                    <w:tabs>
                      <w:tab w:val="left" w:pos="1134"/>
                      <w:tab w:val="right" w:pos="9355"/>
                    </w:tabs>
                    <w:jc w:val="both"/>
                    <w:rPr>
                      <w:rFonts w:ascii="Times New Roman" w:hAnsi="Times New Roman" w:cs="Times New Roman"/>
                      <w:sz w:val="20"/>
                      <w:szCs w:val="20"/>
                    </w:rPr>
                  </w:pPr>
                  <w:r w:rsidRPr="002B2A27">
                    <w:rPr>
                      <w:rFonts w:ascii="Times New Roman" w:hAnsi="Times New Roman" w:cs="Times New Roman"/>
                      <w:sz w:val="20"/>
                      <w:szCs w:val="20"/>
                    </w:rPr>
                    <w:t>Анализ требований и выбор языка программирования</w:t>
                  </w:r>
                </w:p>
              </w:tc>
            </w:tr>
            <w:tr w:rsidR="00784FF4" w:rsidRPr="002B2A27" w:rsidTr="00BB6471">
              <w:trPr>
                <w:trHeight w:val="503"/>
                <w:jc w:val="center"/>
              </w:trPr>
              <w:tc>
                <w:tcPr>
                  <w:tcW w:w="546" w:type="pct"/>
                </w:tcPr>
                <w:p w:rsidR="00784FF4" w:rsidRPr="002B2A27" w:rsidRDefault="00784FF4" w:rsidP="00784FF4">
                  <w:pPr>
                    <w:tabs>
                      <w:tab w:val="left" w:pos="1134"/>
                      <w:tab w:val="right" w:pos="9355"/>
                    </w:tabs>
                    <w:rPr>
                      <w:rFonts w:ascii="Times New Roman" w:hAnsi="Times New Roman" w:cs="Times New Roman"/>
                      <w:sz w:val="20"/>
                      <w:szCs w:val="20"/>
                    </w:rPr>
                  </w:pPr>
                  <w:r w:rsidRPr="002B2A27">
                    <w:rPr>
                      <w:rFonts w:ascii="Times New Roman" w:hAnsi="Times New Roman" w:cs="Times New Roman"/>
                      <w:sz w:val="20"/>
                      <w:szCs w:val="20"/>
                    </w:rPr>
                    <w:t>В)</w:t>
                  </w:r>
                </w:p>
              </w:tc>
              <w:tc>
                <w:tcPr>
                  <w:tcW w:w="1953" w:type="pct"/>
                </w:tcPr>
                <w:p w:rsidR="00784FF4" w:rsidRPr="002B2A27" w:rsidRDefault="00784FF4" w:rsidP="00784FF4">
                  <w:pPr>
                    <w:tabs>
                      <w:tab w:val="left" w:pos="1134"/>
                      <w:tab w:val="right" w:pos="9355"/>
                    </w:tabs>
                    <w:jc w:val="both"/>
                    <w:rPr>
                      <w:rFonts w:ascii="Times New Roman" w:hAnsi="Times New Roman" w:cs="Times New Roman"/>
                      <w:sz w:val="20"/>
                      <w:szCs w:val="20"/>
                    </w:rPr>
                  </w:pPr>
                  <w:r w:rsidRPr="002B2A27">
                    <w:rPr>
                      <w:rFonts w:ascii="Times New Roman" w:hAnsi="Times New Roman" w:cs="Times New Roman"/>
                      <w:sz w:val="20"/>
                      <w:szCs w:val="20"/>
                    </w:rPr>
                    <w:t>Кодирование</w:t>
                  </w:r>
                </w:p>
              </w:tc>
              <w:tc>
                <w:tcPr>
                  <w:tcW w:w="503" w:type="pct"/>
                </w:tcPr>
                <w:p w:rsidR="00784FF4" w:rsidRPr="002B2A27" w:rsidRDefault="00784FF4" w:rsidP="00784FF4">
                  <w:pPr>
                    <w:tabs>
                      <w:tab w:val="left" w:pos="1134"/>
                      <w:tab w:val="right" w:pos="9355"/>
                    </w:tabs>
                    <w:rPr>
                      <w:rFonts w:ascii="Times New Roman" w:hAnsi="Times New Roman" w:cs="Times New Roman"/>
                      <w:sz w:val="20"/>
                      <w:szCs w:val="20"/>
                    </w:rPr>
                  </w:pPr>
                  <w:r w:rsidRPr="002B2A27">
                    <w:rPr>
                      <w:rFonts w:ascii="Times New Roman" w:hAnsi="Times New Roman" w:cs="Times New Roman"/>
                      <w:sz w:val="20"/>
                      <w:szCs w:val="20"/>
                    </w:rPr>
                    <w:t>3)</w:t>
                  </w:r>
                </w:p>
              </w:tc>
              <w:tc>
                <w:tcPr>
                  <w:tcW w:w="1998" w:type="pct"/>
                </w:tcPr>
                <w:p w:rsidR="00784FF4" w:rsidRPr="002B2A27" w:rsidRDefault="00784FF4" w:rsidP="00784FF4">
                  <w:pPr>
                    <w:tabs>
                      <w:tab w:val="left" w:pos="1134"/>
                      <w:tab w:val="right" w:pos="9355"/>
                    </w:tabs>
                    <w:jc w:val="both"/>
                    <w:rPr>
                      <w:rFonts w:ascii="Times New Roman" w:hAnsi="Times New Roman" w:cs="Times New Roman"/>
                      <w:sz w:val="20"/>
                      <w:szCs w:val="20"/>
                    </w:rPr>
                  </w:pPr>
                  <w:r w:rsidRPr="002B2A27">
                    <w:rPr>
                      <w:rFonts w:ascii="Times New Roman" w:hAnsi="Times New Roman" w:cs="Times New Roman"/>
                      <w:sz w:val="20"/>
                      <w:szCs w:val="20"/>
                    </w:rPr>
                    <w:t>Оптимизация и улучшение читаемости кода</w:t>
                  </w:r>
                </w:p>
              </w:tc>
            </w:tr>
            <w:tr w:rsidR="00784FF4" w:rsidRPr="002B2A27" w:rsidTr="00BB6471">
              <w:trPr>
                <w:trHeight w:val="503"/>
                <w:jc w:val="center"/>
              </w:trPr>
              <w:tc>
                <w:tcPr>
                  <w:tcW w:w="546" w:type="pct"/>
                </w:tcPr>
                <w:p w:rsidR="00784FF4" w:rsidRPr="002B2A27" w:rsidRDefault="00784FF4" w:rsidP="00784FF4">
                  <w:pPr>
                    <w:tabs>
                      <w:tab w:val="left" w:pos="1134"/>
                      <w:tab w:val="right" w:pos="9355"/>
                    </w:tabs>
                    <w:rPr>
                      <w:rFonts w:ascii="Times New Roman" w:hAnsi="Times New Roman" w:cs="Times New Roman"/>
                      <w:sz w:val="20"/>
                      <w:szCs w:val="20"/>
                    </w:rPr>
                  </w:pPr>
                  <w:r w:rsidRPr="002B2A27">
                    <w:rPr>
                      <w:rFonts w:ascii="Times New Roman" w:hAnsi="Times New Roman" w:cs="Times New Roman"/>
                      <w:sz w:val="20"/>
                      <w:szCs w:val="20"/>
                    </w:rPr>
                    <w:t>Г)</w:t>
                  </w:r>
                </w:p>
              </w:tc>
              <w:tc>
                <w:tcPr>
                  <w:tcW w:w="1953" w:type="pct"/>
                </w:tcPr>
                <w:p w:rsidR="00784FF4" w:rsidRPr="002B2A27" w:rsidRDefault="00784FF4" w:rsidP="00784FF4">
                  <w:pPr>
                    <w:tabs>
                      <w:tab w:val="left" w:pos="1134"/>
                      <w:tab w:val="right" w:pos="9355"/>
                    </w:tabs>
                    <w:jc w:val="both"/>
                    <w:rPr>
                      <w:rFonts w:ascii="Times New Roman" w:hAnsi="Times New Roman" w:cs="Times New Roman"/>
                      <w:sz w:val="20"/>
                      <w:szCs w:val="20"/>
                    </w:rPr>
                  </w:pPr>
                  <w:r w:rsidRPr="002B2A27">
                    <w:rPr>
                      <w:rFonts w:ascii="Times New Roman" w:hAnsi="Times New Roman" w:cs="Times New Roman"/>
                      <w:sz w:val="20"/>
                      <w:szCs w:val="20"/>
                    </w:rPr>
                    <w:t>Шлифовка кода</w:t>
                  </w:r>
                </w:p>
              </w:tc>
              <w:tc>
                <w:tcPr>
                  <w:tcW w:w="503" w:type="pct"/>
                </w:tcPr>
                <w:p w:rsidR="00784FF4" w:rsidRPr="002B2A27" w:rsidRDefault="00784FF4" w:rsidP="00784FF4">
                  <w:pPr>
                    <w:tabs>
                      <w:tab w:val="left" w:pos="1134"/>
                      <w:tab w:val="right" w:pos="9355"/>
                    </w:tabs>
                    <w:rPr>
                      <w:rFonts w:ascii="Times New Roman" w:hAnsi="Times New Roman" w:cs="Times New Roman"/>
                      <w:sz w:val="20"/>
                      <w:szCs w:val="20"/>
                    </w:rPr>
                  </w:pPr>
                  <w:r w:rsidRPr="002B2A27">
                    <w:rPr>
                      <w:rFonts w:ascii="Times New Roman" w:hAnsi="Times New Roman" w:cs="Times New Roman"/>
                      <w:sz w:val="20"/>
                      <w:szCs w:val="20"/>
                    </w:rPr>
                    <w:t>4)</w:t>
                  </w:r>
                </w:p>
              </w:tc>
              <w:tc>
                <w:tcPr>
                  <w:tcW w:w="1998" w:type="pct"/>
                </w:tcPr>
                <w:p w:rsidR="00784FF4" w:rsidRPr="002B2A27" w:rsidRDefault="00784FF4" w:rsidP="00784FF4">
                  <w:pPr>
                    <w:tabs>
                      <w:tab w:val="left" w:pos="1134"/>
                      <w:tab w:val="right" w:pos="9355"/>
                    </w:tabs>
                    <w:jc w:val="both"/>
                    <w:rPr>
                      <w:rFonts w:ascii="Times New Roman" w:hAnsi="Times New Roman" w:cs="Times New Roman"/>
                      <w:sz w:val="20"/>
                      <w:szCs w:val="20"/>
                    </w:rPr>
                  </w:pPr>
                  <w:r w:rsidRPr="002B2A27">
                    <w:rPr>
                      <w:rFonts w:ascii="Times New Roman" w:hAnsi="Times New Roman" w:cs="Times New Roman"/>
                      <w:sz w:val="20"/>
                      <w:szCs w:val="20"/>
                    </w:rPr>
                    <w:t>Тестирование функциональности и отладка</w:t>
                  </w:r>
                </w:p>
              </w:tc>
            </w:tr>
            <w:tr w:rsidR="00784FF4" w:rsidRPr="002B2A27" w:rsidTr="00BB6471">
              <w:trPr>
                <w:trHeight w:val="503"/>
                <w:jc w:val="center"/>
              </w:trPr>
              <w:tc>
                <w:tcPr>
                  <w:tcW w:w="546" w:type="pct"/>
                </w:tcPr>
                <w:p w:rsidR="00784FF4" w:rsidRPr="002B2A27" w:rsidRDefault="00784FF4" w:rsidP="00784FF4">
                  <w:pPr>
                    <w:tabs>
                      <w:tab w:val="left" w:pos="1134"/>
                      <w:tab w:val="right" w:pos="9355"/>
                    </w:tabs>
                    <w:rPr>
                      <w:rFonts w:ascii="Times New Roman" w:hAnsi="Times New Roman" w:cs="Times New Roman"/>
                      <w:sz w:val="20"/>
                      <w:szCs w:val="20"/>
                    </w:rPr>
                  </w:pPr>
                  <w:r w:rsidRPr="002B2A27">
                    <w:rPr>
                      <w:rFonts w:ascii="Times New Roman" w:hAnsi="Times New Roman" w:cs="Times New Roman"/>
                      <w:sz w:val="20"/>
                      <w:szCs w:val="20"/>
                    </w:rPr>
                    <w:t>Д)</w:t>
                  </w:r>
                </w:p>
              </w:tc>
              <w:tc>
                <w:tcPr>
                  <w:tcW w:w="1953" w:type="pct"/>
                </w:tcPr>
                <w:p w:rsidR="00784FF4" w:rsidRPr="002B2A27" w:rsidRDefault="00784FF4" w:rsidP="00784FF4">
                  <w:pPr>
                    <w:tabs>
                      <w:tab w:val="left" w:pos="1134"/>
                      <w:tab w:val="right" w:pos="9355"/>
                    </w:tabs>
                    <w:jc w:val="both"/>
                    <w:rPr>
                      <w:rFonts w:ascii="Times New Roman" w:hAnsi="Times New Roman" w:cs="Times New Roman"/>
                      <w:sz w:val="20"/>
                      <w:szCs w:val="20"/>
                    </w:rPr>
                  </w:pPr>
                  <w:r w:rsidRPr="002B2A27">
                    <w:rPr>
                      <w:rFonts w:ascii="Times New Roman" w:hAnsi="Times New Roman" w:cs="Times New Roman"/>
                      <w:sz w:val="20"/>
                      <w:szCs w:val="20"/>
                    </w:rPr>
                    <w:t>Проверка модуля</w:t>
                  </w:r>
                </w:p>
              </w:tc>
              <w:tc>
                <w:tcPr>
                  <w:tcW w:w="503" w:type="pct"/>
                </w:tcPr>
                <w:p w:rsidR="00784FF4" w:rsidRPr="002B2A27" w:rsidRDefault="00784FF4" w:rsidP="00784FF4">
                  <w:pPr>
                    <w:tabs>
                      <w:tab w:val="left" w:pos="1134"/>
                      <w:tab w:val="right" w:pos="9355"/>
                    </w:tabs>
                    <w:rPr>
                      <w:rFonts w:ascii="Times New Roman" w:hAnsi="Times New Roman" w:cs="Times New Roman"/>
                      <w:sz w:val="20"/>
                      <w:szCs w:val="20"/>
                    </w:rPr>
                  </w:pPr>
                  <w:r w:rsidRPr="002B2A27">
                    <w:rPr>
                      <w:rFonts w:ascii="Times New Roman" w:hAnsi="Times New Roman" w:cs="Times New Roman"/>
                      <w:sz w:val="20"/>
                      <w:szCs w:val="20"/>
                    </w:rPr>
                    <w:t>5)</w:t>
                  </w:r>
                </w:p>
              </w:tc>
              <w:tc>
                <w:tcPr>
                  <w:tcW w:w="1998" w:type="pct"/>
                </w:tcPr>
                <w:p w:rsidR="00784FF4" w:rsidRPr="002B2A27" w:rsidRDefault="00784FF4" w:rsidP="00784FF4">
                  <w:pPr>
                    <w:tabs>
                      <w:tab w:val="left" w:pos="1134"/>
                      <w:tab w:val="right" w:pos="9355"/>
                    </w:tabs>
                    <w:jc w:val="both"/>
                    <w:rPr>
                      <w:rFonts w:ascii="Times New Roman" w:hAnsi="Times New Roman" w:cs="Times New Roman"/>
                      <w:sz w:val="20"/>
                      <w:szCs w:val="20"/>
                    </w:rPr>
                  </w:pPr>
                  <w:r w:rsidRPr="002B2A27">
                    <w:rPr>
                      <w:rFonts w:ascii="Times New Roman" w:hAnsi="Times New Roman" w:cs="Times New Roman"/>
                      <w:sz w:val="20"/>
                      <w:szCs w:val="20"/>
                    </w:rPr>
                    <w:t>Преобразование исходного кода в исполняемый файл</w:t>
                  </w:r>
                </w:p>
              </w:tc>
            </w:tr>
            <w:tr w:rsidR="00784FF4" w:rsidRPr="002B2A27" w:rsidTr="00BB6471">
              <w:trPr>
                <w:trHeight w:val="503"/>
                <w:jc w:val="center"/>
              </w:trPr>
              <w:tc>
                <w:tcPr>
                  <w:tcW w:w="546" w:type="pct"/>
                </w:tcPr>
                <w:p w:rsidR="00784FF4" w:rsidRPr="002B2A27" w:rsidRDefault="00784FF4" w:rsidP="00784FF4">
                  <w:pPr>
                    <w:tabs>
                      <w:tab w:val="left" w:pos="1134"/>
                      <w:tab w:val="right" w:pos="9355"/>
                    </w:tabs>
                    <w:rPr>
                      <w:rFonts w:ascii="Times New Roman" w:hAnsi="Times New Roman" w:cs="Times New Roman"/>
                      <w:sz w:val="20"/>
                      <w:szCs w:val="20"/>
                    </w:rPr>
                  </w:pPr>
                  <w:r w:rsidRPr="002B2A27">
                    <w:rPr>
                      <w:rFonts w:ascii="Times New Roman" w:hAnsi="Times New Roman" w:cs="Times New Roman"/>
                      <w:sz w:val="20"/>
                      <w:szCs w:val="20"/>
                    </w:rPr>
                    <w:t>Е)</w:t>
                  </w:r>
                </w:p>
              </w:tc>
              <w:tc>
                <w:tcPr>
                  <w:tcW w:w="1953" w:type="pct"/>
                </w:tcPr>
                <w:p w:rsidR="00784FF4" w:rsidRPr="002B2A27" w:rsidRDefault="00784FF4" w:rsidP="00784FF4">
                  <w:pPr>
                    <w:tabs>
                      <w:tab w:val="left" w:pos="1134"/>
                      <w:tab w:val="right" w:pos="9355"/>
                    </w:tabs>
                    <w:jc w:val="both"/>
                    <w:rPr>
                      <w:rFonts w:ascii="Times New Roman" w:hAnsi="Times New Roman" w:cs="Times New Roman"/>
                      <w:sz w:val="20"/>
                      <w:szCs w:val="20"/>
                    </w:rPr>
                  </w:pPr>
                  <w:r w:rsidRPr="002B2A27">
                    <w:rPr>
                      <w:rFonts w:ascii="Times New Roman" w:hAnsi="Times New Roman" w:cs="Times New Roman"/>
                      <w:sz w:val="20"/>
                      <w:szCs w:val="20"/>
                    </w:rPr>
                    <w:t>Компиляция</w:t>
                  </w:r>
                </w:p>
              </w:tc>
              <w:tc>
                <w:tcPr>
                  <w:tcW w:w="503" w:type="pct"/>
                </w:tcPr>
                <w:p w:rsidR="00784FF4" w:rsidRPr="002B2A27" w:rsidRDefault="00784FF4" w:rsidP="00784FF4">
                  <w:pPr>
                    <w:tabs>
                      <w:tab w:val="left" w:pos="1134"/>
                      <w:tab w:val="right" w:pos="9355"/>
                    </w:tabs>
                    <w:rPr>
                      <w:rFonts w:ascii="Times New Roman" w:hAnsi="Times New Roman" w:cs="Times New Roman"/>
                      <w:sz w:val="20"/>
                      <w:szCs w:val="20"/>
                    </w:rPr>
                  </w:pPr>
                  <w:r w:rsidRPr="002B2A27">
                    <w:rPr>
                      <w:rFonts w:ascii="Times New Roman" w:hAnsi="Times New Roman" w:cs="Times New Roman"/>
                      <w:sz w:val="20"/>
                      <w:szCs w:val="20"/>
                    </w:rPr>
                    <w:t>6)</w:t>
                  </w:r>
                </w:p>
              </w:tc>
              <w:tc>
                <w:tcPr>
                  <w:tcW w:w="1998" w:type="pct"/>
                </w:tcPr>
                <w:p w:rsidR="00784FF4" w:rsidRPr="002B2A27" w:rsidRDefault="00784FF4" w:rsidP="00784FF4">
                  <w:pPr>
                    <w:tabs>
                      <w:tab w:val="left" w:pos="1134"/>
                      <w:tab w:val="right" w:pos="9355"/>
                    </w:tabs>
                    <w:jc w:val="both"/>
                    <w:rPr>
                      <w:rFonts w:ascii="Times New Roman" w:hAnsi="Times New Roman" w:cs="Times New Roman"/>
                      <w:sz w:val="20"/>
                      <w:szCs w:val="20"/>
                    </w:rPr>
                  </w:pPr>
                  <w:r w:rsidRPr="002B2A27">
                    <w:rPr>
                      <w:rFonts w:ascii="Times New Roman" w:hAnsi="Times New Roman" w:cs="Times New Roman"/>
                      <w:sz w:val="20"/>
                      <w:szCs w:val="20"/>
                    </w:rPr>
                    <w:t>Определение оптимального метода решения задачи</w:t>
                  </w:r>
                </w:p>
              </w:tc>
            </w:tr>
          </w:tbl>
          <w:p w:rsidR="00784FF4" w:rsidRPr="002B2A27" w:rsidRDefault="00784FF4" w:rsidP="00784FF4">
            <w:pPr>
              <w:tabs>
                <w:tab w:val="left" w:pos="1134"/>
                <w:tab w:val="right" w:pos="9355"/>
              </w:tabs>
              <w:ind w:firstLine="1134"/>
              <w:rPr>
                <w:rFonts w:ascii="Times New Roman" w:hAnsi="Times New Roman" w:cs="Times New Roman"/>
                <w:sz w:val="20"/>
                <w:szCs w:val="20"/>
              </w:rPr>
            </w:pPr>
          </w:p>
          <w:p w:rsidR="00784FF4" w:rsidRPr="002B2A27" w:rsidRDefault="00784FF4" w:rsidP="00784FF4">
            <w:pPr>
              <w:tabs>
                <w:tab w:val="left" w:pos="1134"/>
                <w:tab w:val="right" w:pos="9355"/>
              </w:tabs>
              <w:ind w:firstLine="1134"/>
              <w:rPr>
                <w:rFonts w:ascii="Times New Roman" w:hAnsi="Times New Roman" w:cs="Times New Roman"/>
                <w:sz w:val="20"/>
                <w:szCs w:val="20"/>
              </w:rPr>
            </w:pPr>
            <w:r w:rsidRPr="002B2A27">
              <w:rPr>
                <w:rFonts w:ascii="Times New Roman" w:hAnsi="Times New Roman" w:cs="Times New Roman"/>
                <w:sz w:val="20"/>
                <w:szCs w:val="20"/>
              </w:rPr>
              <w:t>Запишите выбранные цифры под соответствующими буквами:</w:t>
            </w:r>
          </w:p>
          <w:p w:rsidR="00784FF4" w:rsidRPr="002B2A27" w:rsidRDefault="00784FF4" w:rsidP="00784FF4">
            <w:pPr>
              <w:tabs>
                <w:tab w:val="left" w:pos="1134"/>
                <w:tab w:val="right" w:pos="9355"/>
              </w:tabs>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173"/>
              <w:gridCol w:w="1172"/>
              <w:gridCol w:w="1174"/>
              <w:gridCol w:w="1172"/>
              <w:gridCol w:w="1172"/>
              <w:gridCol w:w="1174"/>
            </w:tblGrid>
            <w:tr w:rsidR="00784FF4" w:rsidRPr="002B2A27" w:rsidTr="00BB6471">
              <w:trPr>
                <w:trHeight w:val="230"/>
              </w:trPr>
              <w:tc>
                <w:tcPr>
                  <w:tcW w:w="833" w:type="pct"/>
                </w:tcPr>
                <w:p w:rsidR="00784FF4" w:rsidRPr="002B2A27" w:rsidRDefault="00784FF4" w:rsidP="00784FF4">
                  <w:pPr>
                    <w:tabs>
                      <w:tab w:val="left" w:pos="1134"/>
                      <w:tab w:val="right" w:pos="9355"/>
                    </w:tabs>
                    <w:jc w:val="center"/>
                    <w:rPr>
                      <w:rFonts w:ascii="Times New Roman" w:hAnsi="Times New Roman" w:cs="Times New Roman"/>
                      <w:sz w:val="20"/>
                      <w:szCs w:val="20"/>
                    </w:rPr>
                  </w:pPr>
                  <w:r w:rsidRPr="002B2A27">
                    <w:rPr>
                      <w:rFonts w:ascii="Times New Roman" w:hAnsi="Times New Roman" w:cs="Times New Roman"/>
                      <w:sz w:val="20"/>
                      <w:szCs w:val="20"/>
                    </w:rPr>
                    <w:t>А</w:t>
                  </w:r>
                </w:p>
              </w:tc>
              <w:tc>
                <w:tcPr>
                  <w:tcW w:w="833" w:type="pct"/>
                </w:tcPr>
                <w:p w:rsidR="00784FF4" w:rsidRPr="002B2A27" w:rsidRDefault="00784FF4" w:rsidP="00784FF4">
                  <w:pPr>
                    <w:tabs>
                      <w:tab w:val="left" w:pos="1134"/>
                      <w:tab w:val="right" w:pos="9355"/>
                    </w:tabs>
                    <w:jc w:val="center"/>
                    <w:rPr>
                      <w:rFonts w:ascii="Times New Roman" w:hAnsi="Times New Roman" w:cs="Times New Roman"/>
                      <w:sz w:val="20"/>
                      <w:szCs w:val="20"/>
                    </w:rPr>
                  </w:pPr>
                  <w:r w:rsidRPr="002B2A27">
                    <w:rPr>
                      <w:rFonts w:ascii="Times New Roman" w:hAnsi="Times New Roman" w:cs="Times New Roman"/>
                      <w:sz w:val="20"/>
                      <w:szCs w:val="20"/>
                    </w:rPr>
                    <w:t>Б</w:t>
                  </w:r>
                </w:p>
              </w:tc>
              <w:tc>
                <w:tcPr>
                  <w:tcW w:w="834" w:type="pct"/>
                </w:tcPr>
                <w:p w:rsidR="00784FF4" w:rsidRPr="002B2A27" w:rsidRDefault="00784FF4" w:rsidP="00784FF4">
                  <w:pPr>
                    <w:tabs>
                      <w:tab w:val="left" w:pos="1134"/>
                      <w:tab w:val="right" w:pos="9355"/>
                    </w:tabs>
                    <w:jc w:val="center"/>
                    <w:rPr>
                      <w:rFonts w:ascii="Times New Roman" w:hAnsi="Times New Roman" w:cs="Times New Roman"/>
                      <w:sz w:val="20"/>
                      <w:szCs w:val="20"/>
                    </w:rPr>
                  </w:pPr>
                  <w:r w:rsidRPr="002B2A27">
                    <w:rPr>
                      <w:rFonts w:ascii="Times New Roman" w:hAnsi="Times New Roman" w:cs="Times New Roman"/>
                      <w:sz w:val="20"/>
                      <w:szCs w:val="20"/>
                    </w:rPr>
                    <w:t>В</w:t>
                  </w:r>
                </w:p>
              </w:tc>
              <w:tc>
                <w:tcPr>
                  <w:tcW w:w="833" w:type="pct"/>
                </w:tcPr>
                <w:p w:rsidR="00784FF4" w:rsidRPr="002B2A27" w:rsidRDefault="00784FF4" w:rsidP="00784FF4">
                  <w:pPr>
                    <w:tabs>
                      <w:tab w:val="left" w:pos="1134"/>
                      <w:tab w:val="right" w:pos="9355"/>
                    </w:tabs>
                    <w:jc w:val="center"/>
                    <w:rPr>
                      <w:rFonts w:ascii="Times New Roman" w:hAnsi="Times New Roman" w:cs="Times New Roman"/>
                      <w:sz w:val="20"/>
                      <w:szCs w:val="20"/>
                    </w:rPr>
                  </w:pPr>
                  <w:r w:rsidRPr="002B2A27">
                    <w:rPr>
                      <w:rFonts w:ascii="Times New Roman" w:hAnsi="Times New Roman" w:cs="Times New Roman"/>
                      <w:sz w:val="20"/>
                      <w:szCs w:val="20"/>
                    </w:rPr>
                    <w:t>Г</w:t>
                  </w:r>
                </w:p>
              </w:tc>
              <w:tc>
                <w:tcPr>
                  <w:tcW w:w="833" w:type="pct"/>
                </w:tcPr>
                <w:p w:rsidR="00784FF4" w:rsidRPr="002B2A27" w:rsidRDefault="00784FF4" w:rsidP="00784FF4">
                  <w:pPr>
                    <w:tabs>
                      <w:tab w:val="left" w:pos="1134"/>
                      <w:tab w:val="right" w:pos="9355"/>
                    </w:tabs>
                    <w:jc w:val="center"/>
                    <w:rPr>
                      <w:rFonts w:ascii="Times New Roman" w:hAnsi="Times New Roman" w:cs="Times New Roman"/>
                      <w:sz w:val="20"/>
                      <w:szCs w:val="20"/>
                    </w:rPr>
                  </w:pPr>
                  <w:r w:rsidRPr="002B2A27">
                    <w:rPr>
                      <w:rFonts w:ascii="Times New Roman" w:hAnsi="Times New Roman" w:cs="Times New Roman"/>
                      <w:sz w:val="20"/>
                      <w:szCs w:val="20"/>
                    </w:rPr>
                    <w:t>Д</w:t>
                  </w:r>
                </w:p>
              </w:tc>
              <w:tc>
                <w:tcPr>
                  <w:tcW w:w="834" w:type="pct"/>
                </w:tcPr>
                <w:p w:rsidR="00784FF4" w:rsidRPr="002B2A27" w:rsidRDefault="00784FF4" w:rsidP="00784FF4">
                  <w:pPr>
                    <w:tabs>
                      <w:tab w:val="left" w:pos="1134"/>
                      <w:tab w:val="right" w:pos="9355"/>
                    </w:tabs>
                    <w:jc w:val="center"/>
                    <w:rPr>
                      <w:rFonts w:ascii="Times New Roman" w:hAnsi="Times New Roman" w:cs="Times New Roman"/>
                      <w:sz w:val="20"/>
                      <w:szCs w:val="20"/>
                    </w:rPr>
                  </w:pPr>
                  <w:r w:rsidRPr="002B2A27">
                    <w:rPr>
                      <w:rFonts w:ascii="Times New Roman" w:hAnsi="Times New Roman" w:cs="Times New Roman"/>
                      <w:sz w:val="20"/>
                      <w:szCs w:val="20"/>
                    </w:rPr>
                    <w:t>Е</w:t>
                  </w:r>
                </w:p>
              </w:tc>
            </w:tr>
            <w:tr w:rsidR="00784FF4" w:rsidRPr="002B2A27" w:rsidTr="00BB6471">
              <w:trPr>
                <w:trHeight w:val="230"/>
              </w:trPr>
              <w:tc>
                <w:tcPr>
                  <w:tcW w:w="833" w:type="pct"/>
                </w:tcPr>
                <w:p w:rsidR="00784FF4" w:rsidRPr="002B2A27" w:rsidRDefault="00784FF4" w:rsidP="00784FF4">
                  <w:pPr>
                    <w:tabs>
                      <w:tab w:val="left" w:pos="1134"/>
                      <w:tab w:val="right" w:pos="9355"/>
                    </w:tabs>
                    <w:jc w:val="center"/>
                    <w:rPr>
                      <w:rFonts w:ascii="Times New Roman" w:hAnsi="Times New Roman" w:cs="Times New Roman"/>
                      <w:sz w:val="20"/>
                      <w:szCs w:val="20"/>
                    </w:rPr>
                  </w:pPr>
                </w:p>
              </w:tc>
              <w:tc>
                <w:tcPr>
                  <w:tcW w:w="833" w:type="pct"/>
                </w:tcPr>
                <w:p w:rsidR="00784FF4" w:rsidRPr="002B2A27" w:rsidRDefault="00784FF4" w:rsidP="00784FF4">
                  <w:pPr>
                    <w:tabs>
                      <w:tab w:val="left" w:pos="1134"/>
                      <w:tab w:val="right" w:pos="9355"/>
                    </w:tabs>
                    <w:jc w:val="center"/>
                    <w:rPr>
                      <w:rFonts w:ascii="Times New Roman" w:hAnsi="Times New Roman" w:cs="Times New Roman"/>
                      <w:sz w:val="20"/>
                      <w:szCs w:val="20"/>
                    </w:rPr>
                  </w:pPr>
                </w:p>
              </w:tc>
              <w:tc>
                <w:tcPr>
                  <w:tcW w:w="834" w:type="pct"/>
                </w:tcPr>
                <w:p w:rsidR="00784FF4" w:rsidRPr="002B2A27" w:rsidRDefault="00784FF4" w:rsidP="00784FF4">
                  <w:pPr>
                    <w:tabs>
                      <w:tab w:val="left" w:pos="1134"/>
                      <w:tab w:val="right" w:pos="9355"/>
                    </w:tabs>
                    <w:jc w:val="center"/>
                    <w:rPr>
                      <w:rFonts w:ascii="Times New Roman" w:hAnsi="Times New Roman" w:cs="Times New Roman"/>
                      <w:sz w:val="20"/>
                      <w:szCs w:val="20"/>
                    </w:rPr>
                  </w:pPr>
                </w:p>
              </w:tc>
              <w:tc>
                <w:tcPr>
                  <w:tcW w:w="833" w:type="pct"/>
                </w:tcPr>
                <w:p w:rsidR="00784FF4" w:rsidRPr="002B2A27" w:rsidRDefault="00784FF4" w:rsidP="00784FF4">
                  <w:pPr>
                    <w:tabs>
                      <w:tab w:val="left" w:pos="1134"/>
                      <w:tab w:val="right" w:pos="9355"/>
                    </w:tabs>
                    <w:jc w:val="center"/>
                    <w:rPr>
                      <w:rFonts w:ascii="Times New Roman" w:hAnsi="Times New Roman" w:cs="Times New Roman"/>
                      <w:sz w:val="20"/>
                      <w:szCs w:val="20"/>
                    </w:rPr>
                  </w:pPr>
                </w:p>
              </w:tc>
              <w:tc>
                <w:tcPr>
                  <w:tcW w:w="833" w:type="pct"/>
                </w:tcPr>
                <w:p w:rsidR="00784FF4" w:rsidRPr="002B2A27" w:rsidRDefault="00784FF4" w:rsidP="00784FF4">
                  <w:pPr>
                    <w:tabs>
                      <w:tab w:val="left" w:pos="1134"/>
                      <w:tab w:val="right" w:pos="9355"/>
                    </w:tabs>
                    <w:jc w:val="center"/>
                    <w:rPr>
                      <w:rFonts w:ascii="Times New Roman" w:hAnsi="Times New Roman" w:cs="Times New Roman"/>
                      <w:sz w:val="20"/>
                      <w:szCs w:val="20"/>
                    </w:rPr>
                  </w:pPr>
                </w:p>
              </w:tc>
              <w:tc>
                <w:tcPr>
                  <w:tcW w:w="834" w:type="pct"/>
                </w:tcPr>
                <w:p w:rsidR="00784FF4" w:rsidRPr="002B2A27" w:rsidRDefault="00784FF4" w:rsidP="00784FF4">
                  <w:pPr>
                    <w:tabs>
                      <w:tab w:val="left" w:pos="1134"/>
                      <w:tab w:val="right" w:pos="9355"/>
                    </w:tabs>
                    <w:jc w:val="center"/>
                    <w:rPr>
                      <w:rFonts w:ascii="Times New Roman" w:hAnsi="Times New Roman" w:cs="Times New Roman"/>
                      <w:sz w:val="20"/>
                      <w:szCs w:val="20"/>
                    </w:rPr>
                  </w:pPr>
                </w:p>
              </w:tc>
            </w:tr>
          </w:tbl>
          <w:p w:rsidR="00784FF4" w:rsidRPr="002B2A27" w:rsidRDefault="00784FF4" w:rsidP="00DF1E88">
            <w:pPr>
              <w:jc w:val="both"/>
              <w:rPr>
                <w:rFonts w:ascii="Times New Roman" w:hAnsi="Times New Roman" w:cs="Times New Roman"/>
                <w:color w:val="auto"/>
                <w:sz w:val="20"/>
                <w:szCs w:val="20"/>
              </w:rPr>
            </w:pPr>
          </w:p>
        </w:tc>
        <w:tc>
          <w:tcPr>
            <w:tcW w:w="1218" w:type="dxa"/>
          </w:tcPr>
          <w:p w:rsidR="00784FF4" w:rsidRPr="005468B3" w:rsidRDefault="00784FF4" w:rsidP="00784FF4">
            <w:pPr>
              <w:rPr>
                <w:rFonts w:ascii="Times New Roman" w:hAnsi="Times New Roman" w:cs="Times New Roman"/>
                <w:sz w:val="20"/>
                <w:szCs w:val="20"/>
              </w:rPr>
            </w:pPr>
            <w:r w:rsidRPr="005468B3">
              <w:rPr>
                <w:rFonts w:ascii="Times New Roman" w:hAnsi="Times New Roman" w:cs="Times New Roman"/>
                <w:sz w:val="20"/>
                <w:szCs w:val="20"/>
              </w:rPr>
              <w:lastRenderedPageBreak/>
              <w:t>261345</w:t>
            </w:r>
          </w:p>
          <w:p w:rsidR="00784FF4" w:rsidRPr="005468B3" w:rsidRDefault="00784FF4" w:rsidP="00DF1E88">
            <w:pPr>
              <w:jc w:val="both"/>
              <w:rPr>
                <w:rFonts w:ascii="Times New Roman" w:hAnsi="Times New Roman" w:cs="Times New Roman"/>
                <w:bCs/>
                <w:color w:val="auto"/>
                <w:sz w:val="20"/>
                <w:szCs w:val="20"/>
              </w:rPr>
            </w:pPr>
          </w:p>
        </w:tc>
      </w:tr>
      <w:tr w:rsidR="00784FF4" w:rsidRPr="005468B3" w:rsidTr="00795021">
        <w:tc>
          <w:tcPr>
            <w:tcW w:w="1844" w:type="dxa"/>
            <w:vMerge/>
          </w:tcPr>
          <w:p w:rsidR="00784FF4" w:rsidRDefault="00784FF4" w:rsidP="00DF1E88">
            <w:pPr>
              <w:jc w:val="both"/>
              <w:rPr>
                <w:rFonts w:ascii="Times New Roman" w:hAnsi="Times New Roman" w:cs="Times New Roman"/>
                <w:color w:val="auto"/>
                <w:sz w:val="20"/>
                <w:szCs w:val="20"/>
              </w:rPr>
            </w:pPr>
          </w:p>
        </w:tc>
        <w:tc>
          <w:tcPr>
            <w:tcW w:w="7263" w:type="dxa"/>
          </w:tcPr>
          <w:p w:rsidR="00784FF4" w:rsidRPr="002B2A27" w:rsidRDefault="00784FF4" w:rsidP="00784FF4">
            <w:pPr>
              <w:jc w:val="both"/>
              <w:rPr>
                <w:rFonts w:ascii="Times New Roman" w:hAnsi="Times New Roman" w:cs="Times New Roman"/>
                <w:sz w:val="20"/>
                <w:szCs w:val="20"/>
              </w:rPr>
            </w:pPr>
            <w:r w:rsidRPr="002B2A27">
              <w:rPr>
                <w:rFonts w:ascii="Times New Roman" w:hAnsi="Times New Roman" w:cs="Times New Roman"/>
                <w:sz w:val="20"/>
                <w:szCs w:val="20"/>
              </w:rPr>
              <w:t xml:space="preserve">6. Установите правильную хронологическую последовательность (начиная с середины </w:t>
            </w:r>
            <w:r w:rsidRPr="002B2A27">
              <w:rPr>
                <w:rFonts w:ascii="Times New Roman" w:hAnsi="Times New Roman" w:cs="Times New Roman"/>
                <w:sz w:val="20"/>
                <w:szCs w:val="20"/>
                <w:lang w:val="en-US"/>
              </w:rPr>
              <w:t>XX</w:t>
            </w:r>
            <w:r w:rsidRPr="002B2A27">
              <w:rPr>
                <w:rFonts w:ascii="Times New Roman" w:hAnsi="Times New Roman" w:cs="Times New Roman"/>
                <w:sz w:val="20"/>
                <w:szCs w:val="20"/>
              </w:rPr>
              <w:t xml:space="preserve"> века) использования языков программирования для программирования роботов.</w:t>
            </w:r>
          </w:p>
          <w:p w:rsidR="00784FF4" w:rsidRPr="002B2A27" w:rsidRDefault="00784FF4" w:rsidP="00784FF4">
            <w:pPr>
              <w:jc w:val="both"/>
              <w:rPr>
                <w:rFonts w:ascii="Times New Roman" w:hAnsi="Times New Roman" w:cs="Times New Roman"/>
                <w:sz w:val="20"/>
                <w:szCs w:val="20"/>
              </w:rPr>
            </w:pPr>
          </w:p>
          <w:p w:rsidR="00784FF4" w:rsidRPr="002B2A27" w:rsidRDefault="00784FF4" w:rsidP="00784FF4">
            <w:pPr>
              <w:rPr>
                <w:rFonts w:ascii="Times New Roman" w:hAnsi="Times New Roman" w:cs="Times New Roman"/>
                <w:sz w:val="20"/>
                <w:szCs w:val="20"/>
                <w:lang w:eastAsia="ru-RU"/>
              </w:rPr>
            </w:pPr>
            <w:r w:rsidRPr="002B2A27">
              <w:rPr>
                <w:rFonts w:ascii="Times New Roman" w:hAnsi="Times New Roman" w:cs="Times New Roman"/>
                <w:sz w:val="20"/>
                <w:szCs w:val="20"/>
              </w:rPr>
              <w:t xml:space="preserve">А) </w:t>
            </w:r>
            <w:r w:rsidRPr="002B2A27">
              <w:rPr>
                <w:rFonts w:ascii="Times New Roman" w:hAnsi="Times New Roman" w:cs="Times New Roman"/>
                <w:sz w:val="20"/>
                <w:szCs w:val="20"/>
                <w:lang w:eastAsia="ru-RU"/>
              </w:rPr>
              <w:t>Ассемблер</w:t>
            </w:r>
          </w:p>
          <w:p w:rsidR="00784FF4" w:rsidRPr="002B2A27" w:rsidRDefault="00784FF4" w:rsidP="00784FF4">
            <w:pPr>
              <w:rPr>
                <w:rFonts w:ascii="Times New Roman" w:hAnsi="Times New Roman" w:cs="Times New Roman"/>
                <w:sz w:val="20"/>
                <w:szCs w:val="20"/>
                <w:lang w:eastAsia="ru-RU"/>
              </w:rPr>
            </w:pPr>
            <w:r w:rsidRPr="002B2A27">
              <w:rPr>
                <w:rFonts w:ascii="Times New Roman" w:hAnsi="Times New Roman" w:cs="Times New Roman"/>
                <w:sz w:val="20"/>
                <w:szCs w:val="20"/>
              </w:rPr>
              <w:t xml:space="preserve">Б) </w:t>
            </w:r>
            <w:r w:rsidRPr="002B2A27">
              <w:rPr>
                <w:rFonts w:ascii="Times New Roman" w:hAnsi="Times New Roman" w:cs="Times New Roman"/>
                <w:sz w:val="20"/>
                <w:szCs w:val="20"/>
                <w:lang w:val="en-US" w:eastAsia="ru-RU"/>
              </w:rPr>
              <w:t>C</w:t>
            </w:r>
          </w:p>
          <w:p w:rsidR="00784FF4" w:rsidRPr="002B2A27" w:rsidRDefault="00784FF4" w:rsidP="00784FF4">
            <w:pPr>
              <w:rPr>
                <w:rFonts w:ascii="Times New Roman" w:hAnsi="Times New Roman" w:cs="Times New Roman"/>
                <w:sz w:val="20"/>
                <w:szCs w:val="20"/>
                <w:lang w:eastAsia="ru-RU"/>
              </w:rPr>
            </w:pPr>
            <w:r w:rsidRPr="002B2A27">
              <w:rPr>
                <w:rFonts w:ascii="Times New Roman" w:hAnsi="Times New Roman" w:cs="Times New Roman"/>
                <w:sz w:val="20"/>
                <w:szCs w:val="20"/>
              </w:rPr>
              <w:t xml:space="preserve">В) </w:t>
            </w:r>
            <w:r w:rsidRPr="002B2A27">
              <w:rPr>
                <w:rFonts w:ascii="Times New Roman" w:hAnsi="Times New Roman" w:cs="Times New Roman"/>
                <w:sz w:val="20"/>
                <w:szCs w:val="20"/>
                <w:lang w:eastAsia="ru-RU"/>
              </w:rPr>
              <w:t>C++</w:t>
            </w:r>
          </w:p>
          <w:p w:rsidR="00784FF4" w:rsidRPr="002B2A27" w:rsidRDefault="00784FF4" w:rsidP="00784FF4">
            <w:pPr>
              <w:rPr>
                <w:rFonts w:ascii="Times New Roman" w:hAnsi="Times New Roman" w:cs="Times New Roman"/>
                <w:sz w:val="20"/>
                <w:szCs w:val="20"/>
                <w:lang w:val="en-US" w:eastAsia="ru-RU"/>
              </w:rPr>
            </w:pPr>
            <w:r w:rsidRPr="002B2A27">
              <w:rPr>
                <w:rFonts w:ascii="Times New Roman" w:hAnsi="Times New Roman" w:cs="Times New Roman"/>
                <w:sz w:val="20"/>
                <w:szCs w:val="20"/>
              </w:rPr>
              <w:t>Г</w:t>
            </w:r>
            <w:r w:rsidRPr="002B2A27">
              <w:rPr>
                <w:rFonts w:ascii="Times New Roman" w:hAnsi="Times New Roman" w:cs="Times New Roman"/>
                <w:sz w:val="20"/>
                <w:szCs w:val="20"/>
                <w:lang w:val="en-US"/>
              </w:rPr>
              <w:t xml:space="preserve">) </w:t>
            </w:r>
            <w:r w:rsidRPr="002B2A27">
              <w:rPr>
                <w:rFonts w:ascii="Times New Roman" w:hAnsi="Times New Roman" w:cs="Times New Roman"/>
                <w:sz w:val="20"/>
                <w:szCs w:val="20"/>
                <w:lang w:val="en-US" w:eastAsia="ru-RU"/>
              </w:rPr>
              <w:t>FORTRAN</w:t>
            </w:r>
          </w:p>
          <w:p w:rsidR="00784FF4" w:rsidRPr="002B2A27" w:rsidRDefault="00784FF4" w:rsidP="00784FF4">
            <w:pPr>
              <w:rPr>
                <w:rFonts w:ascii="Times New Roman" w:hAnsi="Times New Roman" w:cs="Times New Roman"/>
                <w:sz w:val="20"/>
                <w:szCs w:val="20"/>
                <w:lang w:val="en-US" w:eastAsia="ru-RU"/>
              </w:rPr>
            </w:pPr>
            <w:r w:rsidRPr="002B2A27">
              <w:rPr>
                <w:rFonts w:ascii="Times New Roman" w:hAnsi="Times New Roman" w:cs="Times New Roman"/>
                <w:sz w:val="20"/>
                <w:szCs w:val="20"/>
                <w:lang w:eastAsia="ru-RU"/>
              </w:rPr>
              <w:t>Д</w:t>
            </w:r>
            <w:r w:rsidRPr="002B2A27">
              <w:rPr>
                <w:rFonts w:ascii="Times New Roman" w:hAnsi="Times New Roman" w:cs="Times New Roman"/>
                <w:sz w:val="20"/>
                <w:szCs w:val="20"/>
                <w:lang w:val="en-US" w:eastAsia="ru-RU"/>
              </w:rPr>
              <w:t>) LISP</w:t>
            </w:r>
          </w:p>
          <w:p w:rsidR="00784FF4" w:rsidRPr="002B2A27" w:rsidRDefault="00784FF4" w:rsidP="00784FF4">
            <w:pPr>
              <w:rPr>
                <w:rFonts w:ascii="Times New Roman" w:hAnsi="Times New Roman" w:cs="Times New Roman"/>
                <w:sz w:val="20"/>
                <w:szCs w:val="20"/>
                <w:lang w:val="en-US" w:eastAsia="ru-RU"/>
              </w:rPr>
            </w:pPr>
            <w:r w:rsidRPr="002B2A27">
              <w:rPr>
                <w:rFonts w:ascii="Times New Roman" w:hAnsi="Times New Roman" w:cs="Times New Roman"/>
                <w:sz w:val="20"/>
                <w:szCs w:val="20"/>
                <w:lang w:eastAsia="ru-RU"/>
              </w:rPr>
              <w:t>Е</w:t>
            </w:r>
            <w:r w:rsidRPr="002B2A27">
              <w:rPr>
                <w:rFonts w:ascii="Times New Roman" w:hAnsi="Times New Roman" w:cs="Times New Roman"/>
                <w:sz w:val="20"/>
                <w:szCs w:val="20"/>
                <w:lang w:val="en-US" w:eastAsia="ru-RU"/>
              </w:rPr>
              <w:t>) Pascal</w:t>
            </w:r>
          </w:p>
          <w:p w:rsidR="00784FF4" w:rsidRPr="002B2A27" w:rsidRDefault="00784FF4" w:rsidP="00784FF4">
            <w:pPr>
              <w:rPr>
                <w:rFonts w:ascii="Times New Roman" w:hAnsi="Times New Roman" w:cs="Times New Roman"/>
                <w:sz w:val="20"/>
                <w:szCs w:val="20"/>
                <w:lang w:eastAsia="ru-RU"/>
              </w:rPr>
            </w:pPr>
            <w:r w:rsidRPr="002B2A27">
              <w:rPr>
                <w:rFonts w:ascii="Times New Roman" w:hAnsi="Times New Roman" w:cs="Times New Roman"/>
                <w:sz w:val="20"/>
                <w:szCs w:val="20"/>
                <w:lang w:eastAsia="ru-RU"/>
              </w:rPr>
              <w:t xml:space="preserve">Ж) </w:t>
            </w:r>
            <w:proofErr w:type="spellStart"/>
            <w:r w:rsidRPr="002B2A27">
              <w:rPr>
                <w:rFonts w:ascii="Times New Roman" w:hAnsi="Times New Roman" w:cs="Times New Roman"/>
                <w:sz w:val="20"/>
                <w:szCs w:val="20"/>
                <w:lang w:eastAsia="ru-RU"/>
              </w:rPr>
              <w:t>Python</w:t>
            </w:r>
            <w:proofErr w:type="spellEnd"/>
          </w:p>
          <w:p w:rsidR="00784FF4" w:rsidRPr="002B2A27" w:rsidRDefault="00784FF4" w:rsidP="00784FF4">
            <w:pPr>
              <w:pStyle w:val="a7"/>
              <w:spacing w:after="0" w:line="240" w:lineRule="auto"/>
              <w:ind w:left="0"/>
              <w:rPr>
                <w:rFonts w:ascii="Times New Roman" w:hAnsi="Times New Roman" w:cs="Times New Roman"/>
                <w:sz w:val="20"/>
                <w:szCs w:val="20"/>
              </w:rPr>
            </w:pPr>
          </w:p>
        </w:tc>
        <w:tc>
          <w:tcPr>
            <w:tcW w:w="1218" w:type="dxa"/>
          </w:tcPr>
          <w:p w:rsidR="00784FF4" w:rsidRDefault="00784FF4" w:rsidP="00784FF4">
            <w:pPr>
              <w:rPr>
                <w:rFonts w:ascii="Times New Roman" w:hAnsi="Times New Roman" w:cs="Times New Roman"/>
                <w:sz w:val="20"/>
                <w:szCs w:val="20"/>
              </w:rPr>
            </w:pPr>
            <w:r w:rsidRPr="005468B3">
              <w:rPr>
                <w:rFonts w:ascii="Times New Roman" w:hAnsi="Times New Roman" w:cs="Times New Roman"/>
                <w:sz w:val="20"/>
                <w:szCs w:val="20"/>
              </w:rPr>
              <w:t>АГДЕБВЖ</w:t>
            </w:r>
          </w:p>
          <w:p w:rsidR="00784FF4" w:rsidRDefault="00784FF4" w:rsidP="00784FF4">
            <w:pPr>
              <w:rPr>
                <w:rFonts w:ascii="Times New Roman" w:hAnsi="Times New Roman" w:cs="Times New Roman"/>
                <w:sz w:val="20"/>
                <w:szCs w:val="20"/>
              </w:rPr>
            </w:pPr>
          </w:p>
          <w:p w:rsidR="00784FF4" w:rsidRPr="00784FF4" w:rsidRDefault="00784FF4" w:rsidP="00784FF4">
            <w:pPr>
              <w:rPr>
                <w:rFonts w:ascii="Times New Roman" w:hAnsi="Times New Roman" w:cs="Times New Roman"/>
                <w:sz w:val="20"/>
                <w:szCs w:val="20"/>
              </w:rPr>
            </w:pPr>
          </w:p>
        </w:tc>
      </w:tr>
      <w:tr w:rsidR="00795021" w:rsidRPr="005468B3" w:rsidTr="00795021">
        <w:tc>
          <w:tcPr>
            <w:tcW w:w="1844" w:type="dxa"/>
            <w:vMerge w:val="restart"/>
          </w:tcPr>
          <w:p w:rsidR="00795021" w:rsidRPr="005468B3" w:rsidRDefault="00795021" w:rsidP="00795021">
            <w:pPr>
              <w:jc w:val="both"/>
              <w:rPr>
                <w:rFonts w:ascii="Times New Roman" w:hAnsi="Times New Roman" w:cs="Times New Roman"/>
                <w:color w:val="auto"/>
                <w:sz w:val="20"/>
                <w:szCs w:val="20"/>
              </w:rPr>
            </w:pPr>
            <w:r>
              <w:rPr>
                <w:rFonts w:ascii="Times New Roman" w:hAnsi="Times New Roman" w:cs="Times New Roman"/>
                <w:color w:val="auto"/>
                <w:sz w:val="20"/>
                <w:szCs w:val="20"/>
              </w:rPr>
              <w:t>Основы алгоритмизации и программирования</w:t>
            </w:r>
          </w:p>
        </w:tc>
        <w:tc>
          <w:tcPr>
            <w:tcW w:w="7263" w:type="dxa"/>
          </w:tcPr>
          <w:p w:rsidR="00795021" w:rsidRPr="002B2A27" w:rsidRDefault="00795021" w:rsidP="00795021">
            <w:pPr>
              <w:pStyle w:val="a7"/>
              <w:spacing w:after="0" w:line="240" w:lineRule="auto"/>
              <w:ind w:left="0"/>
              <w:rPr>
                <w:rFonts w:ascii="Times New Roman" w:hAnsi="Times New Roman" w:cs="Times New Roman"/>
                <w:sz w:val="20"/>
                <w:szCs w:val="20"/>
              </w:rPr>
            </w:pPr>
            <w:r w:rsidRPr="002B2A27">
              <w:rPr>
                <w:rFonts w:ascii="Times New Roman" w:hAnsi="Times New Roman" w:cs="Times New Roman"/>
                <w:iCs/>
                <w:sz w:val="20"/>
                <w:szCs w:val="20"/>
              </w:rPr>
              <w:t>1. Установите соответствие между типом языка программирования и описанием.</w:t>
            </w:r>
          </w:p>
          <w:p w:rsidR="00795021" w:rsidRPr="002B2A27" w:rsidRDefault="00795021" w:rsidP="00795021">
            <w:pPr>
              <w:pStyle w:val="a7"/>
              <w:spacing w:after="0" w:line="240" w:lineRule="auto"/>
              <w:ind w:left="0"/>
              <w:rPr>
                <w:rFonts w:ascii="Times New Roman" w:hAnsi="Times New Roman" w:cs="Times New Roman"/>
                <w:sz w:val="20"/>
                <w:szCs w:val="20"/>
              </w:rPr>
            </w:pPr>
          </w:p>
          <w:tbl>
            <w:tblPr>
              <w:tblW w:w="5000" w:type="pct"/>
              <w:tblCellMar>
                <w:left w:w="0" w:type="dxa"/>
                <w:right w:w="0" w:type="dxa"/>
              </w:tblCellMar>
              <w:tblLook w:val="0420" w:firstRow="1" w:lastRow="0" w:firstColumn="0" w:lastColumn="0" w:noHBand="0" w:noVBand="1"/>
            </w:tblPr>
            <w:tblGrid>
              <w:gridCol w:w="317"/>
              <w:gridCol w:w="2832"/>
              <w:gridCol w:w="313"/>
              <w:gridCol w:w="3565"/>
            </w:tblGrid>
            <w:tr w:rsidR="00795021" w:rsidRPr="002B2A27" w:rsidTr="00DF1E88">
              <w:trPr>
                <w:trHeight w:val="504"/>
              </w:trPr>
              <w:tc>
                <w:tcPr>
                  <w:tcW w:w="2240"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795021" w:rsidRPr="002B2A27" w:rsidRDefault="00795021" w:rsidP="00795021">
                  <w:pPr>
                    <w:spacing w:after="0" w:line="240" w:lineRule="auto"/>
                    <w:jc w:val="center"/>
                    <w:rPr>
                      <w:rFonts w:ascii="Times New Roman" w:hAnsi="Times New Roman" w:cs="Times New Roman"/>
                      <w:color w:val="FF0000"/>
                      <w:sz w:val="20"/>
                      <w:szCs w:val="20"/>
                    </w:rPr>
                  </w:pPr>
                  <w:r w:rsidRPr="002B2A27">
                    <w:rPr>
                      <w:rFonts w:ascii="Times New Roman" w:hAnsi="Times New Roman" w:cs="Times New Roman"/>
                      <w:sz w:val="20"/>
                      <w:szCs w:val="20"/>
                    </w:rPr>
                    <w:t>Тип языка программирования</w:t>
                  </w:r>
                </w:p>
              </w:tc>
              <w:tc>
                <w:tcPr>
                  <w:tcW w:w="2760"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795021" w:rsidRPr="002B2A27" w:rsidRDefault="00795021" w:rsidP="00795021">
                  <w:pPr>
                    <w:spacing w:after="0" w:line="240" w:lineRule="auto"/>
                    <w:jc w:val="center"/>
                    <w:rPr>
                      <w:rFonts w:ascii="Times New Roman" w:hAnsi="Times New Roman" w:cs="Times New Roman"/>
                      <w:color w:val="FF0000"/>
                      <w:sz w:val="20"/>
                      <w:szCs w:val="20"/>
                    </w:rPr>
                  </w:pPr>
                  <w:r w:rsidRPr="002B2A27">
                    <w:rPr>
                      <w:rFonts w:ascii="Times New Roman" w:eastAsia="Calibri" w:hAnsi="Times New Roman" w:cs="Times New Roman"/>
                      <w:sz w:val="20"/>
                      <w:szCs w:val="20"/>
                    </w:rPr>
                    <w:t xml:space="preserve">Описание </w:t>
                  </w:r>
                </w:p>
              </w:tc>
            </w:tr>
            <w:tr w:rsidR="00795021" w:rsidRPr="002B2A27" w:rsidTr="00DF1E88">
              <w:trPr>
                <w:trHeight w:val="704"/>
              </w:trPr>
              <w:tc>
                <w:tcPr>
                  <w:tcW w:w="225"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795021" w:rsidRPr="002B2A27" w:rsidRDefault="00795021" w:rsidP="00795021">
                  <w:pPr>
                    <w:spacing w:after="0" w:line="240" w:lineRule="auto"/>
                    <w:jc w:val="center"/>
                    <w:rPr>
                      <w:rFonts w:ascii="Times New Roman" w:hAnsi="Times New Roman" w:cs="Times New Roman"/>
                      <w:sz w:val="20"/>
                      <w:szCs w:val="20"/>
                    </w:rPr>
                  </w:pPr>
                </w:p>
              </w:tc>
              <w:tc>
                <w:tcPr>
                  <w:tcW w:w="2015"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795021" w:rsidRPr="002B2A27" w:rsidRDefault="00795021" w:rsidP="00795021">
                  <w:pPr>
                    <w:spacing w:after="0" w:line="240" w:lineRule="auto"/>
                    <w:ind w:left="132" w:right="127"/>
                    <w:jc w:val="both"/>
                    <w:rPr>
                      <w:rFonts w:ascii="Times New Roman" w:hAnsi="Times New Roman" w:cs="Times New Roman"/>
                      <w:iCs/>
                      <w:sz w:val="20"/>
                      <w:szCs w:val="20"/>
                    </w:rPr>
                  </w:pPr>
                  <w:r w:rsidRPr="002B2A27">
                    <w:rPr>
                      <w:rFonts w:ascii="Times New Roman" w:hAnsi="Times New Roman" w:cs="Times New Roman"/>
                      <w:sz w:val="20"/>
                      <w:szCs w:val="20"/>
                    </w:rPr>
                    <w:t>А) процедурные</w:t>
                  </w:r>
                </w:p>
                <w:p w:rsidR="00795021" w:rsidRPr="002B2A27" w:rsidRDefault="00795021" w:rsidP="00795021">
                  <w:pPr>
                    <w:spacing w:after="0" w:line="240" w:lineRule="auto"/>
                    <w:ind w:left="132" w:right="127"/>
                    <w:jc w:val="both"/>
                    <w:rPr>
                      <w:rFonts w:ascii="Times New Roman" w:hAnsi="Times New Roman" w:cs="Times New Roman"/>
                      <w:sz w:val="20"/>
                      <w:szCs w:val="20"/>
                    </w:rPr>
                  </w:pPr>
                  <w:r w:rsidRPr="002B2A27">
                    <w:rPr>
                      <w:rFonts w:ascii="Times New Roman" w:hAnsi="Times New Roman" w:cs="Times New Roman"/>
                      <w:iCs/>
                      <w:sz w:val="20"/>
                      <w:szCs w:val="20"/>
                    </w:rPr>
                    <w:t>(алгоритмические</w:t>
                  </w:r>
                  <w:r w:rsidRPr="002B2A27">
                    <w:rPr>
                      <w:rFonts w:ascii="Times New Roman" w:hAnsi="Times New Roman" w:cs="Times New Roman"/>
                      <w:i/>
                      <w:iCs/>
                      <w:sz w:val="20"/>
                      <w:szCs w:val="20"/>
                    </w:rPr>
                    <w:t>)</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795021" w:rsidRPr="002B2A27" w:rsidRDefault="00795021" w:rsidP="00795021">
                  <w:pPr>
                    <w:spacing w:after="0" w:line="240" w:lineRule="auto"/>
                    <w:jc w:val="center"/>
                    <w:rPr>
                      <w:rFonts w:ascii="Times New Roman" w:hAnsi="Times New Roman" w:cs="Times New Roman"/>
                      <w:sz w:val="20"/>
                      <w:szCs w:val="20"/>
                    </w:rPr>
                  </w:pPr>
                </w:p>
              </w:tc>
              <w:tc>
                <w:tcPr>
                  <w:tcW w:w="2537"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795021" w:rsidRPr="002B2A27" w:rsidRDefault="00795021" w:rsidP="00795021">
                  <w:pPr>
                    <w:spacing w:after="0" w:line="240" w:lineRule="auto"/>
                    <w:rPr>
                      <w:rFonts w:ascii="Times New Roman" w:hAnsi="Times New Roman" w:cs="Times New Roman"/>
                      <w:sz w:val="20"/>
                      <w:szCs w:val="20"/>
                    </w:rPr>
                  </w:pPr>
                  <w:r w:rsidRPr="002B2A27">
                    <w:rPr>
                      <w:rFonts w:ascii="Times New Roman" w:hAnsi="Times New Roman" w:cs="Times New Roman"/>
                      <w:sz w:val="20"/>
                      <w:szCs w:val="20"/>
                    </w:rPr>
                    <w:t>1)  короткие мнемонические имена соответствуют отдельным машинным командам</w:t>
                  </w:r>
                </w:p>
              </w:tc>
            </w:tr>
            <w:tr w:rsidR="00795021" w:rsidRPr="002B2A27" w:rsidTr="00DF1E88">
              <w:trPr>
                <w:trHeight w:val="817"/>
              </w:trPr>
              <w:tc>
                <w:tcPr>
                  <w:tcW w:w="225"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795021" w:rsidRPr="002B2A27" w:rsidRDefault="00795021" w:rsidP="00795021">
                  <w:pPr>
                    <w:spacing w:after="0" w:line="240" w:lineRule="auto"/>
                    <w:jc w:val="center"/>
                    <w:rPr>
                      <w:rFonts w:ascii="Times New Roman" w:hAnsi="Times New Roman" w:cs="Times New Roman"/>
                      <w:sz w:val="20"/>
                      <w:szCs w:val="20"/>
                    </w:rPr>
                  </w:pPr>
                </w:p>
              </w:tc>
              <w:tc>
                <w:tcPr>
                  <w:tcW w:w="2015"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795021" w:rsidRPr="002B2A27" w:rsidRDefault="00795021" w:rsidP="00795021">
                  <w:pPr>
                    <w:spacing w:after="0" w:line="240" w:lineRule="auto"/>
                    <w:ind w:left="132" w:right="127"/>
                    <w:jc w:val="both"/>
                    <w:rPr>
                      <w:rFonts w:ascii="Times New Roman" w:hAnsi="Times New Roman" w:cs="Times New Roman"/>
                      <w:sz w:val="20"/>
                      <w:szCs w:val="20"/>
                    </w:rPr>
                  </w:pPr>
                  <w:r w:rsidRPr="002B2A27">
                    <w:rPr>
                      <w:rFonts w:ascii="Times New Roman" w:hAnsi="Times New Roman" w:cs="Times New Roman"/>
                      <w:sz w:val="20"/>
                      <w:szCs w:val="20"/>
                    </w:rPr>
                    <w:t xml:space="preserve">Б)   </w:t>
                  </w:r>
                  <w:r w:rsidRPr="002B2A27">
                    <w:rPr>
                      <w:rFonts w:ascii="Times New Roman" w:hAnsi="Times New Roman" w:cs="Times New Roman"/>
                      <w:iCs/>
                      <w:sz w:val="20"/>
                      <w:szCs w:val="20"/>
                    </w:rPr>
                    <w:t>логические</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795021" w:rsidRPr="002B2A27" w:rsidRDefault="00795021" w:rsidP="00795021">
                  <w:pPr>
                    <w:spacing w:after="0" w:line="240" w:lineRule="auto"/>
                    <w:jc w:val="center"/>
                    <w:rPr>
                      <w:rFonts w:ascii="Times New Roman" w:hAnsi="Times New Roman" w:cs="Times New Roman"/>
                      <w:sz w:val="20"/>
                      <w:szCs w:val="20"/>
                    </w:rPr>
                  </w:pPr>
                </w:p>
              </w:tc>
              <w:tc>
                <w:tcPr>
                  <w:tcW w:w="2537"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795021" w:rsidRPr="002B2A27" w:rsidRDefault="00795021" w:rsidP="00795021">
                  <w:pPr>
                    <w:spacing w:after="0" w:line="240" w:lineRule="auto"/>
                    <w:rPr>
                      <w:rFonts w:ascii="Times New Roman" w:hAnsi="Times New Roman" w:cs="Times New Roman"/>
                      <w:sz w:val="20"/>
                      <w:szCs w:val="20"/>
                    </w:rPr>
                  </w:pPr>
                  <w:r w:rsidRPr="002B2A27">
                    <w:rPr>
                      <w:rFonts w:ascii="Times New Roman" w:hAnsi="Times New Roman" w:cs="Times New Roman"/>
                      <w:sz w:val="20"/>
                      <w:szCs w:val="20"/>
                    </w:rPr>
                    <w:t xml:space="preserve">2)   в основе лежит понятие объекта, сочетающего в себе данные и действия над нами </w:t>
                  </w:r>
                </w:p>
              </w:tc>
            </w:tr>
            <w:tr w:rsidR="00795021" w:rsidRPr="002B2A27" w:rsidTr="00DF1E88">
              <w:trPr>
                <w:trHeight w:val="1008"/>
              </w:trPr>
              <w:tc>
                <w:tcPr>
                  <w:tcW w:w="225"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795021" w:rsidRPr="002B2A27" w:rsidRDefault="00795021" w:rsidP="00795021">
                  <w:pPr>
                    <w:spacing w:after="0" w:line="240" w:lineRule="auto"/>
                    <w:jc w:val="center"/>
                    <w:rPr>
                      <w:rFonts w:ascii="Times New Roman" w:hAnsi="Times New Roman" w:cs="Times New Roman"/>
                      <w:sz w:val="20"/>
                      <w:szCs w:val="20"/>
                    </w:rPr>
                  </w:pPr>
                </w:p>
              </w:tc>
              <w:tc>
                <w:tcPr>
                  <w:tcW w:w="2015"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795021" w:rsidRPr="002B2A27" w:rsidRDefault="00795021" w:rsidP="00795021">
                  <w:pPr>
                    <w:spacing w:after="0" w:line="240" w:lineRule="auto"/>
                    <w:ind w:left="132" w:right="127"/>
                    <w:jc w:val="both"/>
                    <w:rPr>
                      <w:rFonts w:ascii="Times New Roman" w:hAnsi="Times New Roman" w:cs="Times New Roman"/>
                      <w:iCs/>
                      <w:sz w:val="20"/>
                      <w:szCs w:val="20"/>
                    </w:rPr>
                  </w:pPr>
                  <w:r w:rsidRPr="002B2A27">
                    <w:rPr>
                      <w:rFonts w:ascii="Times New Roman" w:hAnsi="Times New Roman" w:cs="Times New Roman"/>
                      <w:sz w:val="20"/>
                      <w:szCs w:val="20"/>
                    </w:rPr>
                    <w:t>В) объектно</w:t>
                  </w:r>
                  <w:r w:rsidRPr="002B2A27">
                    <w:rPr>
                      <w:rFonts w:ascii="Times New Roman" w:hAnsi="Times New Roman" w:cs="Times New Roman"/>
                      <w:iCs/>
                      <w:sz w:val="20"/>
                      <w:szCs w:val="20"/>
                    </w:rPr>
                    <w:t>-</w:t>
                  </w:r>
                </w:p>
                <w:p w:rsidR="00795021" w:rsidRPr="002B2A27" w:rsidRDefault="00795021" w:rsidP="00795021">
                  <w:pPr>
                    <w:spacing w:after="0" w:line="240" w:lineRule="auto"/>
                    <w:ind w:left="132" w:right="127"/>
                    <w:jc w:val="both"/>
                    <w:rPr>
                      <w:rFonts w:ascii="Times New Roman" w:hAnsi="Times New Roman" w:cs="Times New Roman"/>
                      <w:sz w:val="20"/>
                      <w:szCs w:val="20"/>
                    </w:rPr>
                  </w:pPr>
                  <w:r w:rsidRPr="002B2A27">
                    <w:rPr>
                      <w:rFonts w:ascii="Times New Roman" w:hAnsi="Times New Roman" w:cs="Times New Roman"/>
                      <w:iCs/>
                      <w:sz w:val="20"/>
                      <w:szCs w:val="20"/>
                    </w:rPr>
                    <w:t>ориентированные</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795021" w:rsidRPr="002B2A27" w:rsidRDefault="00795021" w:rsidP="00795021">
                  <w:pPr>
                    <w:spacing w:after="0" w:line="240" w:lineRule="auto"/>
                    <w:jc w:val="center"/>
                    <w:rPr>
                      <w:rFonts w:ascii="Times New Roman" w:hAnsi="Times New Roman" w:cs="Times New Roman"/>
                      <w:sz w:val="20"/>
                      <w:szCs w:val="20"/>
                    </w:rPr>
                  </w:pPr>
                </w:p>
              </w:tc>
              <w:tc>
                <w:tcPr>
                  <w:tcW w:w="2537"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795021" w:rsidRPr="002B2A27" w:rsidRDefault="00795021" w:rsidP="00795021">
                  <w:pPr>
                    <w:spacing w:after="0" w:line="240" w:lineRule="auto"/>
                    <w:rPr>
                      <w:rFonts w:ascii="Times New Roman" w:hAnsi="Times New Roman" w:cs="Times New Roman"/>
                      <w:sz w:val="20"/>
                      <w:szCs w:val="20"/>
                    </w:rPr>
                  </w:pPr>
                  <w:r w:rsidRPr="002B2A27">
                    <w:rPr>
                      <w:rFonts w:ascii="Times New Roman" w:hAnsi="Times New Roman" w:cs="Times New Roman"/>
                      <w:sz w:val="20"/>
                      <w:szCs w:val="20"/>
                    </w:rPr>
                    <w:t xml:space="preserve">3)   для решения задачи языки требуют в той или иной форме явно записать процедуру её решения </w:t>
                  </w:r>
                </w:p>
              </w:tc>
            </w:tr>
            <w:tr w:rsidR="00795021" w:rsidRPr="002B2A27" w:rsidTr="00DF1E88">
              <w:trPr>
                <w:trHeight w:val="729"/>
              </w:trPr>
              <w:tc>
                <w:tcPr>
                  <w:tcW w:w="225"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795021" w:rsidRPr="002B2A27" w:rsidRDefault="00795021" w:rsidP="00795021">
                  <w:pPr>
                    <w:spacing w:after="0" w:line="240" w:lineRule="auto"/>
                    <w:jc w:val="center"/>
                    <w:rPr>
                      <w:rFonts w:ascii="Times New Roman" w:hAnsi="Times New Roman" w:cs="Times New Roman"/>
                      <w:sz w:val="20"/>
                      <w:szCs w:val="20"/>
                    </w:rPr>
                  </w:pPr>
                </w:p>
              </w:tc>
              <w:tc>
                <w:tcPr>
                  <w:tcW w:w="2015"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795021" w:rsidRPr="002B2A27" w:rsidRDefault="00795021" w:rsidP="00795021">
                  <w:pPr>
                    <w:spacing w:after="0" w:line="240" w:lineRule="auto"/>
                    <w:ind w:left="132" w:right="127"/>
                    <w:jc w:val="both"/>
                    <w:rPr>
                      <w:rFonts w:ascii="Times New Roman" w:hAnsi="Times New Roman" w:cs="Times New Roman"/>
                      <w:sz w:val="20"/>
                      <w:szCs w:val="20"/>
                    </w:rPr>
                  </w:pPr>
                  <w:r w:rsidRPr="002B2A27">
                    <w:rPr>
                      <w:rFonts w:ascii="Times New Roman" w:hAnsi="Times New Roman" w:cs="Times New Roman"/>
                      <w:sz w:val="20"/>
                      <w:szCs w:val="20"/>
                    </w:rPr>
                    <w:t>Г)  </w:t>
                  </w:r>
                  <w:r w:rsidRPr="002B2A27">
                    <w:rPr>
                      <w:rFonts w:ascii="Times New Roman" w:hAnsi="Times New Roman" w:cs="Times New Roman"/>
                      <w:iCs/>
                      <w:sz w:val="20"/>
                      <w:szCs w:val="20"/>
                    </w:rPr>
                    <w:t>машинно-ориентированные</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795021" w:rsidRPr="002B2A27" w:rsidRDefault="00795021" w:rsidP="00795021">
                  <w:pPr>
                    <w:spacing w:after="0" w:line="240" w:lineRule="auto"/>
                    <w:jc w:val="center"/>
                    <w:rPr>
                      <w:rFonts w:ascii="Times New Roman" w:hAnsi="Times New Roman" w:cs="Times New Roman"/>
                      <w:sz w:val="20"/>
                      <w:szCs w:val="20"/>
                    </w:rPr>
                  </w:pPr>
                </w:p>
              </w:tc>
              <w:tc>
                <w:tcPr>
                  <w:tcW w:w="2537"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795021" w:rsidRPr="002B2A27" w:rsidRDefault="00795021" w:rsidP="00795021">
                  <w:pPr>
                    <w:spacing w:after="0" w:line="240" w:lineRule="auto"/>
                    <w:rPr>
                      <w:rFonts w:ascii="Times New Roman" w:hAnsi="Times New Roman" w:cs="Times New Roman"/>
                      <w:sz w:val="20"/>
                      <w:szCs w:val="20"/>
                    </w:rPr>
                  </w:pPr>
                  <w:r w:rsidRPr="002B2A27">
                    <w:rPr>
                      <w:rFonts w:ascii="Times New Roman" w:hAnsi="Times New Roman" w:cs="Times New Roman"/>
                      <w:sz w:val="20"/>
                      <w:szCs w:val="20"/>
                    </w:rPr>
                    <w:t xml:space="preserve">4)   ориентированы не на разработку алгоритма решения задачи, а на систематическое и формализованное описание задачи с тем, чтобы решение следовало из составленного описания </w:t>
                  </w:r>
                </w:p>
              </w:tc>
            </w:tr>
          </w:tbl>
          <w:p w:rsidR="00795021" w:rsidRPr="002B2A27" w:rsidRDefault="00795021" w:rsidP="00795021">
            <w:pPr>
              <w:pStyle w:val="a7"/>
              <w:spacing w:after="0" w:line="240" w:lineRule="auto"/>
              <w:ind w:left="0"/>
              <w:rPr>
                <w:rFonts w:ascii="Times New Roman" w:hAnsi="Times New Roman" w:cs="Times New Roman"/>
                <w:sz w:val="20"/>
                <w:szCs w:val="20"/>
              </w:rPr>
            </w:pPr>
          </w:p>
          <w:p w:rsidR="00795021" w:rsidRPr="002B2A27" w:rsidRDefault="00795021" w:rsidP="00795021">
            <w:pPr>
              <w:pStyle w:val="a7"/>
              <w:spacing w:after="0" w:line="240" w:lineRule="auto"/>
              <w:ind w:left="0"/>
              <w:rPr>
                <w:rFonts w:ascii="Times New Roman" w:hAnsi="Times New Roman" w:cs="Times New Roman"/>
                <w:sz w:val="20"/>
                <w:szCs w:val="20"/>
              </w:rPr>
            </w:pPr>
            <w:r w:rsidRPr="002B2A27">
              <w:rPr>
                <w:rFonts w:ascii="Times New Roman" w:hAnsi="Times New Roman" w:cs="Times New Roman"/>
                <w:sz w:val="20"/>
                <w:szCs w:val="20"/>
              </w:rPr>
              <w:t>Запишите выбранные цифры под соответствующими буквами</w:t>
            </w:r>
          </w:p>
          <w:tbl>
            <w:tblPr>
              <w:tblW w:w="3381" w:type="pct"/>
              <w:tblInd w:w="1027" w:type="dxa"/>
              <w:tblCellMar>
                <w:left w:w="0" w:type="dxa"/>
                <w:right w:w="0" w:type="dxa"/>
              </w:tblCellMar>
              <w:tblLook w:val="0420" w:firstRow="1" w:lastRow="0" w:firstColumn="0" w:lastColumn="0" w:noHBand="0" w:noVBand="1"/>
            </w:tblPr>
            <w:tblGrid>
              <w:gridCol w:w="1147"/>
              <w:gridCol w:w="1236"/>
              <w:gridCol w:w="1236"/>
              <w:gridCol w:w="1133"/>
            </w:tblGrid>
            <w:tr w:rsidR="00795021" w:rsidRPr="002B2A27" w:rsidTr="00DF1E88">
              <w:trPr>
                <w:trHeight w:val="321"/>
              </w:trPr>
              <w:tc>
                <w:tcPr>
                  <w:tcW w:w="1206"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795021" w:rsidRPr="002B2A27" w:rsidRDefault="00795021" w:rsidP="00795021">
                  <w:pPr>
                    <w:spacing w:after="0" w:line="240" w:lineRule="auto"/>
                    <w:jc w:val="center"/>
                    <w:rPr>
                      <w:rFonts w:ascii="Times New Roman" w:hAnsi="Times New Roman" w:cs="Times New Roman"/>
                      <w:sz w:val="20"/>
                      <w:szCs w:val="20"/>
                    </w:rPr>
                  </w:pPr>
                  <w:r w:rsidRPr="002B2A27">
                    <w:rPr>
                      <w:rFonts w:ascii="Times New Roman" w:hAnsi="Times New Roman" w:cs="Times New Roman"/>
                      <w:bCs/>
                      <w:color w:val="000000" w:themeColor="text1"/>
                      <w:sz w:val="20"/>
                      <w:szCs w:val="20"/>
                    </w:rPr>
                    <w:t>А</w:t>
                  </w: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795021" w:rsidRPr="002B2A27" w:rsidRDefault="00795021" w:rsidP="00795021">
                  <w:pPr>
                    <w:spacing w:after="0" w:line="240" w:lineRule="auto"/>
                    <w:jc w:val="center"/>
                    <w:rPr>
                      <w:rFonts w:ascii="Times New Roman" w:hAnsi="Times New Roman" w:cs="Times New Roman"/>
                      <w:sz w:val="20"/>
                      <w:szCs w:val="20"/>
                    </w:rPr>
                  </w:pPr>
                  <w:r w:rsidRPr="002B2A27">
                    <w:rPr>
                      <w:rFonts w:ascii="Times New Roman" w:hAnsi="Times New Roman" w:cs="Times New Roman"/>
                      <w:bCs/>
                      <w:color w:val="000000" w:themeColor="text1"/>
                      <w:sz w:val="20"/>
                      <w:szCs w:val="20"/>
                    </w:rPr>
                    <w:t>Б</w:t>
                  </w: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795021" w:rsidRPr="002B2A27" w:rsidRDefault="00795021" w:rsidP="00795021">
                  <w:pPr>
                    <w:spacing w:after="0" w:line="240" w:lineRule="auto"/>
                    <w:jc w:val="center"/>
                    <w:rPr>
                      <w:rFonts w:ascii="Times New Roman" w:hAnsi="Times New Roman" w:cs="Times New Roman"/>
                      <w:sz w:val="20"/>
                      <w:szCs w:val="20"/>
                    </w:rPr>
                  </w:pPr>
                  <w:r w:rsidRPr="002B2A27">
                    <w:rPr>
                      <w:rFonts w:ascii="Times New Roman" w:hAnsi="Times New Roman" w:cs="Times New Roman"/>
                      <w:bCs/>
                      <w:color w:val="000000" w:themeColor="text1"/>
                      <w:sz w:val="20"/>
                      <w:szCs w:val="20"/>
                    </w:rPr>
                    <w:t>В</w:t>
                  </w: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795021" w:rsidRPr="002B2A27" w:rsidRDefault="00795021" w:rsidP="00795021">
                  <w:pPr>
                    <w:spacing w:after="0" w:line="240" w:lineRule="auto"/>
                    <w:jc w:val="center"/>
                    <w:rPr>
                      <w:rFonts w:ascii="Times New Roman" w:hAnsi="Times New Roman" w:cs="Times New Roman"/>
                      <w:sz w:val="20"/>
                      <w:szCs w:val="20"/>
                    </w:rPr>
                  </w:pPr>
                  <w:r w:rsidRPr="002B2A27">
                    <w:rPr>
                      <w:rFonts w:ascii="Times New Roman" w:hAnsi="Times New Roman" w:cs="Times New Roman"/>
                      <w:bCs/>
                      <w:color w:val="000000" w:themeColor="text1"/>
                      <w:sz w:val="20"/>
                      <w:szCs w:val="20"/>
                    </w:rPr>
                    <w:t>Г</w:t>
                  </w:r>
                </w:p>
              </w:tc>
            </w:tr>
            <w:tr w:rsidR="00795021" w:rsidRPr="002B2A27" w:rsidTr="00DF1E88">
              <w:trPr>
                <w:trHeight w:val="326"/>
              </w:trPr>
              <w:tc>
                <w:tcPr>
                  <w:tcW w:w="120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795021" w:rsidRPr="002B2A27" w:rsidRDefault="00795021" w:rsidP="00795021">
                  <w:pPr>
                    <w:spacing w:after="0" w:line="240" w:lineRule="auto"/>
                    <w:jc w:val="center"/>
                    <w:rPr>
                      <w:rFonts w:ascii="Times New Roman" w:hAnsi="Times New Roman" w:cs="Times New Roman"/>
                      <w:sz w:val="20"/>
                      <w:szCs w:val="20"/>
                    </w:rPr>
                  </w:pP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795021" w:rsidRPr="002B2A27" w:rsidRDefault="00795021" w:rsidP="00795021">
                  <w:pPr>
                    <w:spacing w:after="0" w:line="240" w:lineRule="auto"/>
                    <w:jc w:val="center"/>
                    <w:rPr>
                      <w:rFonts w:ascii="Times New Roman" w:hAnsi="Times New Roman" w:cs="Times New Roman"/>
                      <w:sz w:val="20"/>
                      <w:szCs w:val="20"/>
                    </w:rPr>
                  </w:pP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795021" w:rsidRPr="002B2A27" w:rsidRDefault="00795021" w:rsidP="00795021">
                  <w:pPr>
                    <w:spacing w:after="0" w:line="240" w:lineRule="auto"/>
                    <w:jc w:val="center"/>
                    <w:rPr>
                      <w:rFonts w:ascii="Times New Roman" w:hAnsi="Times New Roman" w:cs="Times New Roman"/>
                      <w:sz w:val="20"/>
                      <w:szCs w:val="20"/>
                    </w:rPr>
                  </w:pP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795021" w:rsidRPr="002B2A27" w:rsidRDefault="00795021" w:rsidP="00795021">
                  <w:pPr>
                    <w:spacing w:after="0" w:line="240" w:lineRule="auto"/>
                    <w:jc w:val="center"/>
                    <w:rPr>
                      <w:rFonts w:ascii="Times New Roman" w:hAnsi="Times New Roman" w:cs="Times New Roman"/>
                      <w:sz w:val="20"/>
                      <w:szCs w:val="20"/>
                    </w:rPr>
                  </w:pPr>
                </w:p>
              </w:tc>
            </w:tr>
          </w:tbl>
          <w:p w:rsidR="00795021" w:rsidRPr="002B2A27" w:rsidRDefault="00795021" w:rsidP="00795021">
            <w:pPr>
              <w:jc w:val="both"/>
              <w:rPr>
                <w:rFonts w:ascii="Times New Roman" w:hAnsi="Times New Roman" w:cs="Times New Roman"/>
                <w:color w:val="auto"/>
                <w:sz w:val="20"/>
                <w:szCs w:val="20"/>
              </w:rPr>
            </w:pPr>
          </w:p>
        </w:tc>
        <w:tc>
          <w:tcPr>
            <w:tcW w:w="1218" w:type="dxa"/>
          </w:tcPr>
          <w:p w:rsidR="00795021" w:rsidRPr="005468B3" w:rsidRDefault="00795021" w:rsidP="00795021">
            <w:pPr>
              <w:rPr>
                <w:rFonts w:ascii="Times New Roman" w:hAnsi="Times New Roman" w:cs="Times New Roman"/>
                <w:sz w:val="20"/>
                <w:szCs w:val="20"/>
              </w:rPr>
            </w:pPr>
            <w:r w:rsidRPr="005468B3">
              <w:rPr>
                <w:rFonts w:ascii="Times New Roman" w:hAnsi="Times New Roman" w:cs="Times New Roman"/>
                <w:sz w:val="20"/>
                <w:szCs w:val="20"/>
              </w:rPr>
              <w:t>3421</w:t>
            </w:r>
          </w:p>
          <w:p w:rsidR="00795021" w:rsidRPr="005468B3" w:rsidRDefault="00795021" w:rsidP="00795021">
            <w:pPr>
              <w:pStyle w:val="a7"/>
              <w:spacing w:after="0" w:line="240" w:lineRule="auto"/>
              <w:ind w:left="0"/>
              <w:jc w:val="center"/>
              <w:rPr>
                <w:rFonts w:ascii="Times New Roman" w:hAnsi="Times New Roman" w:cs="Times New Roman"/>
                <w:sz w:val="20"/>
                <w:szCs w:val="20"/>
              </w:rPr>
            </w:pPr>
          </w:p>
        </w:tc>
      </w:tr>
      <w:tr w:rsidR="00795021" w:rsidRPr="005468B3" w:rsidTr="00795021">
        <w:tc>
          <w:tcPr>
            <w:tcW w:w="1844" w:type="dxa"/>
            <w:vMerge/>
          </w:tcPr>
          <w:p w:rsidR="00795021" w:rsidRPr="005468B3" w:rsidRDefault="00795021" w:rsidP="00795021">
            <w:pPr>
              <w:jc w:val="both"/>
              <w:rPr>
                <w:rFonts w:ascii="Times New Roman" w:hAnsi="Times New Roman" w:cs="Times New Roman"/>
                <w:bCs/>
                <w:color w:val="auto"/>
                <w:sz w:val="20"/>
                <w:szCs w:val="20"/>
              </w:rPr>
            </w:pPr>
          </w:p>
        </w:tc>
        <w:tc>
          <w:tcPr>
            <w:tcW w:w="7263" w:type="dxa"/>
          </w:tcPr>
          <w:p w:rsidR="00795021" w:rsidRPr="002B2A27" w:rsidRDefault="00795021" w:rsidP="00795021">
            <w:pPr>
              <w:rPr>
                <w:rFonts w:ascii="Times New Roman" w:hAnsi="Times New Roman" w:cs="Times New Roman"/>
                <w:sz w:val="20"/>
                <w:szCs w:val="20"/>
                <w:lang w:eastAsia="ru-RU"/>
              </w:rPr>
            </w:pPr>
            <w:r w:rsidRPr="002B2A27">
              <w:rPr>
                <w:rFonts w:ascii="Times New Roman" w:hAnsi="Times New Roman" w:cs="Times New Roman"/>
                <w:sz w:val="20"/>
                <w:szCs w:val="20"/>
              </w:rPr>
              <w:t xml:space="preserve">2. </w:t>
            </w:r>
            <w:r w:rsidRPr="002B2A27">
              <w:rPr>
                <w:rFonts w:ascii="Times New Roman" w:hAnsi="Times New Roman" w:cs="Times New Roman"/>
                <w:sz w:val="20"/>
                <w:szCs w:val="20"/>
                <w:lang w:eastAsia="ru-RU"/>
              </w:rPr>
              <w:t>Алгоритм, записанный на «понятном» компьютеру языке программирования, называется…</w:t>
            </w:r>
          </w:p>
          <w:p w:rsidR="00795021" w:rsidRPr="002B2A27" w:rsidRDefault="00795021" w:rsidP="00795021">
            <w:pPr>
              <w:pStyle w:val="af7"/>
              <w:ind w:left="740" w:right="585"/>
              <w:jc w:val="both"/>
              <w:rPr>
                <w:sz w:val="20"/>
                <w:szCs w:val="20"/>
              </w:rPr>
            </w:pPr>
            <w:r w:rsidRPr="002B2A27">
              <w:rPr>
                <w:sz w:val="20"/>
                <w:szCs w:val="20"/>
              </w:rPr>
              <w:t>А) протоколом алгоритма;</w:t>
            </w:r>
          </w:p>
          <w:p w:rsidR="00795021" w:rsidRPr="002B2A27" w:rsidRDefault="00795021" w:rsidP="00795021">
            <w:pPr>
              <w:pStyle w:val="af7"/>
              <w:ind w:left="740" w:right="585"/>
              <w:jc w:val="both"/>
              <w:rPr>
                <w:sz w:val="20"/>
                <w:szCs w:val="20"/>
              </w:rPr>
            </w:pPr>
            <w:r w:rsidRPr="002B2A27">
              <w:rPr>
                <w:sz w:val="20"/>
                <w:szCs w:val="20"/>
              </w:rPr>
              <w:t>Б) блок-схема;</w:t>
            </w:r>
          </w:p>
          <w:p w:rsidR="00795021" w:rsidRPr="002B2A27" w:rsidRDefault="00795021" w:rsidP="00795021">
            <w:pPr>
              <w:pStyle w:val="af7"/>
              <w:ind w:left="740" w:right="585"/>
              <w:jc w:val="both"/>
              <w:rPr>
                <w:sz w:val="20"/>
                <w:szCs w:val="20"/>
              </w:rPr>
            </w:pPr>
            <w:r w:rsidRPr="002B2A27">
              <w:rPr>
                <w:sz w:val="20"/>
                <w:szCs w:val="20"/>
              </w:rPr>
              <w:t>В) исполнителем алгоритмов;</w:t>
            </w:r>
          </w:p>
          <w:p w:rsidR="00795021" w:rsidRPr="002B2A27" w:rsidRDefault="00795021" w:rsidP="00795021">
            <w:pPr>
              <w:jc w:val="both"/>
              <w:rPr>
                <w:rFonts w:ascii="Times New Roman" w:hAnsi="Times New Roman" w:cs="Times New Roman"/>
                <w:color w:val="auto"/>
                <w:sz w:val="20"/>
                <w:szCs w:val="20"/>
              </w:rPr>
            </w:pPr>
            <w:r w:rsidRPr="002B2A27">
              <w:rPr>
                <w:sz w:val="20"/>
                <w:szCs w:val="20"/>
              </w:rPr>
              <w:lastRenderedPageBreak/>
              <w:t>Г) программой.</w:t>
            </w:r>
          </w:p>
        </w:tc>
        <w:tc>
          <w:tcPr>
            <w:tcW w:w="1218" w:type="dxa"/>
          </w:tcPr>
          <w:p w:rsidR="00795021" w:rsidRDefault="00795021" w:rsidP="00795021">
            <w:pPr>
              <w:jc w:val="both"/>
              <w:rPr>
                <w:rFonts w:ascii="Times New Roman" w:hAnsi="Times New Roman" w:cs="Times New Roman"/>
                <w:color w:val="auto"/>
                <w:sz w:val="20"/>
                <w:szCs w:val="20"/>
              </w:rPr>
            </w:pPr>
            <w:r>
              <w:rPr>
                <w:rFonts w:ascii="Times New Roman" w:hAnsi="Times New Roman" w:cs="Times New Roman"/>
                <w:color w:val="auto"/>
                <w:sz w:val="20"/>
                <w:szCs w:val="20"/>
              </w:rPr>
              <w:lastRenderedPageBreak/>
              <w:t>Г</w:t>
            </w:r>
          </w:p>
          <w:p w:rsidR="00795021" w:rsidRDefault="00795021" w:rsidP="00795021">
            <w:pPr>
              <w:rPr>
                <w:rFonts w:ascii="Times New Roman" w:hAnsi="Times New Roman" w:cs="Times New Roman"/>
                <w:sz w:val="20"/>
                <w:szCs w:val="20"/>
              </w:rPr>
            </w:pPr>
          </w:p>
          <w:p w:rsidR="00795021" w:rsidRPr="00795021" w:rsidRDefault="00795021" w:rsidP="00795021">
            <w:pPr>
              <w:tabs>
                <w:tab w:val="left" w:pos="706"/>
              </w:tabs>
              <w:rPr>
                <w:rFonts w:ascii="Times New Roman" w:hAnsi="Times New Roman" w:cs="Times New Roman"/>
                <w:sz w:val="20"/>
                <w:szCs w:val="20"/>
              </w:rPr>
            </w:pPr>
            <w:r>
              <w:rPr>
                <w:rFonts w:ascii="Times New Roman" w:hAnsi="Times New Roman" w:cs="Times New Roman"/>
                <w:sz w:val="20"/>
                <w:szCs w:val="20"/>
              </w:rPr>
              <w:tab/>
            </w:r>
          </w:p>
        </w:tc>
      </w:tr>
      <w:tr w:rsidR="00795021" w:rsidRPr="005468B3" w:rsidTr="00795021">
        <w:tc>
          <w:tcPr>
            <w:tcW w:w="1844" w:type="dxa"/>
          </w:tcPr>
          <w:p w:rsidR="00795021" w:rsidRPr="005468B3" w:rsidRDefault="00795021" w:rsidP="00795021">
            <w:pPr>
              <w:jc w:val="both"/>
              <w:rPr>
                <w:rFonts w:ascii="Times New Roman" w:hAnsi="Times New Roman" w:cs="Times New Roman"/>
                <w:bCs/>
                <w:color w:val="auto"/>
                <w:sz w:val="20"/>
                <w:szCs w:val="20"/>
              </w:rPr>
            </w:pPr>
          </w:p>
        </w:tc>
        <w:tc>
          <w:tcPr>
            <w:tcW w:w="7263" w:type="dxa"/>
          </w:tcPr>
          <w:p w:rsidR="00795021" w:rsidRPr="005468B3" w:rsidRDefault="00795021" w:rsidP="00795021">
            <w:pPr>
              <w:rPr>
                <w:rFonts w:ascii="Times New Roman" w:hAnsi="Times New Roman" w:cs="Times New Roman"/>
                <w:b/>
                <w:sz w:val="20"/>
                <w:szCs w:val="20"/>
              </w:rPr>
            </w:pPr>
          </w:p>
        </w:tc>
        <w:tc>
          <w:tcPr>
            <w:tcW w:w="1218" w:type="dxa"/>
          </w:tcPr>
          <w:p w:rsidR="00795021" w:rsidRPr="005468B3" w:rsidRDefault="00795021" w:rsidP="00795021">
            <w:pPr>
              <w:jc w:val="both"/>
              <w:rPr>
                <w:rFonts w:ascii="Times New Roman" w:hAnsi="Times New Roman" w:cs="Times New Roman"/>
                <w:sz w:val="20"/>
                <w:szCs w:val="20"/>
              </w:rPr>
            </w:pPr>
          </w:p>
        </w:tc>
      </w:tr>
    </w:tbl>
    <w:p w:rsidR="00795021" w:rsidRPr="005468B3" w:rsidRDefault="00795021" w:rsidP="00795021">
      <w:pPr>
        <w:spacing w:after="0" w:line="240" w:lineRule="auto"/>
        <w:ind w:firstLine="709"/>
        <w:jc w:val="both"/>
        <w:rPr>
          <w:rFonts w:ascii="Times New Roman" w:hAnsi="Times New Roman" w:cs="Times New Roman"/>
          <w:b/>
          <w:sz w:val="20"/>
          <w:szCs w:val="20"/>
        </w:rPr>
      </w:pPr>
      <w:r w:rsidRPr="005468B3">
        <w:rPr>
          <w:rFonts w:ascii="Times New Roman" w:hAnsi="Times New Roman" w:cs="Times New Roman"/>
          <w:b/>
          <w:color w:val="000000"/>
          <w:sz w:val="20"/>
          <w:szCs w:val="20"/>
        </w:rPr>
        <w:t>ПК 1.2 Разрабатывать программные модули в соответствии с техническим заданием.</w:t>
      </w:r>
    </w:p>
    <w:p w:rsidR="00795021" w:rsidRPr="005468B3" w:rsidRDefault="00795021" w:rsidP="00795021">
      <w:pPr>
        <w:spacing w:after="0" w:line="240" w:lineRule="auto"/>
        <w:ind w:firstLine="709"/>
        <w:jc w:val="both"/>
        <w:rPr>
          <w:rFonts w:ascii="Times New Roman" w:hAnsi="Times New Roman" w:cs="Times New Roman"/>
          <w:b/>
          <w:sz w:val="20"/>
          <w:szCs w:val="20"/>
        </w:rPr>
      </w:pPr>
    </w:p>
    <w:tbl>
      <w:tblPr>
        <w:tblStyle w:val="a6"/>
        <w:tblW w:w="0" w:type="auto"/>
        <w:tblLook w:val="04A0" w:firstRow="1" w:lastRow="0" w:firstColumn="1" w:lastColumn="0" w:noHBand="0" w:noVBand="1"/>
      </w:tblPr>
      <w:tblGrid>
        <w:gridCol w:w="1844"/>
        <w:gridCol w:w="7263"/>
        <w:gridCol w:w="1218"/>
      </w:tblGrid>
      <w:tr w:rsidR="00795021" w:rsidRPr="005468B3" w:rsidTr="002B2A27">
        <w:tc>
          <w:tcPr>
            <w:tcW w:w="1844" w:type="dxa"/>
          </w:tcPr>
          <w:p w:rsidR="00795021" w:rsidRPr="005468B3" w:rsidRDefault="00795021" w:rsidP="00DF1E88">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Предмет/</w:t>
            </w:r>
          </w:p>
          <w:p w:rsidR="00795021" w:rsidRPr="005468B3" w:rsidRDefault="00795021" w:rsidP="00DF1E88">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курс по выбору</w:t>
            </w:r>
          </w:p>
        </w:tc>
        <w:tc>
          <w:tcPr>
            <w:tcW w:w="7263" w:type="dxa"/>
          </w:tcPr>
          <w:p w:rsidR="00795021" w:rsidRPr="005468B3" w:rsidRDefault="00795021" w:rsidP="00DF1E88">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Задание</w:t>
            </w:r>
          </w:p>
        </w:tc>
        <w:tc>
          <w:tcPr>
            <w:tcW w:w="1218" w:type="dxa"/>
          </w:tcPr>
          <w:p w:rsidR="00795021" w:rsidRPr="005468B3" w:rsidRDefault="00795021" w:rsidP="00DF1E88">
            <w:pPr>
              <w:jc w:val="both"/>
              <w:rPr>
                <w:rFonts w:ascii="Times New Roman" w:hAnsi="Times New Roman" w:cs="Times New Roman"/>
                <w:bCs/>
                <w:color w:val="auto"/>
                <w:sz w:val="20"/>
                <w:szCs w:val="20"/>
              </w:rPr>
            </w:pPr>
            <w:r w:rsidRPr="005468B3">
              <w:rPr>
                <w:rFonts w:ascii="Times New Roman" w:hAnsi="Times New Roman" w:cs="Times New Roman"/>
                <w:bCs/>
                <w:color w:val="auto"/>
                <w:sz w:val="20"/>
                <w:szCs w:val="20"/>
              </w:rPr>
              <w:t>Ответ</w:t>
            </w:r>
          </w:p>
        </w:tc>
      </w:tr>
      <w:tr w:rsidR="00C36668" w:rsidRPr="005468B3" w:rsidTr="002B2A27">
        <w:tc>
          <w:tcPr>
            <w:tcW w:w="1844" w:type="dxa"/>
          </w:tcPr>
          <w:p w:rsidR="00C36668" w:rsidRPr="005468B3" w:rsidRDefault="00C36668" w:rsidP="00DF1E88">
            <w:pPr>
              <w:jc w:val="both"/>
              <w:rPr>
                <w:rFonts w:ascii="Times New Roman" w:hAnsi="Times New Roman" w:cs="Times New Roman"/>
                <w:color w:val="auto"/>
                <w:sz w:val="20"/>
                <w:szCs w:val="20"/>
              </w:rPr>
            </w:pPr>
            <w:r>
              <w:rPr>
                <w:rFonts w:ascii="Times New Roman" w:hAnsi="Times New Roman" w:cs="Times New Roman"/>
                <w:color w:val="auto"/>
                <w:sz w:val="20"/>
                <w:szCs w:val="20"/>
              </w:rPr>
              <w:t>Робототехника</w:t>
            </w:r>
          </w:p>
        </w:tc>
        <w:tc>
          <w:tcPr>
            <w:tcW w:w="7263" w:type="dxa"/>
          </w:tcPr>
          <w:p w:rsidR="00C36668" w:rsidRPr="002B2A27" w:rsidRDefault="00C36668" w:rsidP="00C36668">
            <w:pPr>
              <w:pStyle w:val="a7"/>
              <w:spacing w:after="0" w:line="240" w:lineRule="auto"/>
              <w:ind w:left="0"/>
              <w:rPr>
                <w:rFonts w:ascii="Times New Roman" w:hAnsi="Times New Roman" w:cs="Times New Roman"/>
                <w:sz w:val="20"/>
                <w:szCs w:val="20"/>
                <w:lang w:eastAsia="ru-RU"/>
              </w:rPr>
            </w:pPr>
            <w:r w:rsidRPr="002B2A27">
              <w:rPr>
                <w:rFonts w:ascii="Times New Roman" w:hAnsi="Times New Roman" w:cs="Times New Roman"/>
                <w:sz w:val="20"/>
                <w:szCs w:val="20"/>
              </w:rPr>
              <w:t>9</w:t>
            </w:r>
            <w:r w:rsidRPr="002B2A27">
              <w:rPr>
                <w:rFonts w:ascii="Times New Roman" w:hAnsi="Times New Roman" w:cs="Times New Roman"/>
                <w:color w:val="000000" w:themeColor="text1"/>
                <w:sz w:val="20"/>
                <w:szCs w:val="20"/>
              </w:rPr>
              <w:t xml:space="preserve">. </w:t>
            </w:r>
            <w:r w:rsidRPr="002B2A27">
              <w:rPr>
                <w:rFonts w:ascii="Times New Roman" w:hAnsi="Times New Roman" w:cs="Times New Roman"/>
                <w:color w:val="000000" w:themeColor="text1"/>
                <w:sz w:val="20"/>
                <w:szCs w:val="20"/>
                <w:lang w:eastAsia="ru-RU"/>
              </w:rPr>
              <w:t>Установите</w:t>
            </w:r>
            <w:r w:rsidRPr="002B2A27">
              <w:rPr>
                <w:rFonts w:ascii="Times New Roman" w:hAnsi="Times New Roman" w:cs="Times New Roman"/>
                <w:sz w:val="20"/>
                <w:szCs w:val="20"/>
                <w:lang w:eastAsia="ru-RU"/>
              </w:rPr>
              <w:t>, какие примеры требований (технических характеристик) соответствуют разделам технического задания на разработку программного модуля для робота: к каждому элементу первого столбца подберите соответствующий элемент из второго столбца.</w:t>
            </w:r>
          </w:p>
          <w:p w:rsidR="00C36668" w:rsidRPr="002B2A27" w:rsidRDefault="00C36668" w:rsidP="00C36668">
            <w:pPr>
              <w:jc w:val="both"/>
              <w:rPr>
                <w:rFonts w:ascii="Times New Roman" w:hAnsi="Times New Roman" w:cs="Times New Roman"/>
                <w:sz w:val="20"/>
                <w:szCs w:val="20"/>
                <w:lang w:eastAsia="ru-RU"/>
              </w:rPr>
            </w:pPr>
          </w:p>
          <w:tbl>
            <w:tblPr>
              <w:tblStyle w:val="a6"/>
              <w:tblW w:w="5000" w:type="pct"/>
              <w:jc w:val="center"/>
              <w:tblLook w:val="04A0" w:firstRow="1" w:lastRow="0" w:firstColumn="1" w:lastColumn="0" w:noHBand="0" w:noVBand="1"/>
            </w:tblPr>
            <w:tblGrid>
              <w:gridCol w:w="639"/>
              <w:gridCol w:w="2284"/>
              <w:gridCol w:w="588"/>
              <w:gridCol w:w="3526"/>
            </w:tblGrid>
            <w:tr w:rsidR="00C36668" w:rsidRPr="002B2A27" w:rsidTr="00BB6471">
              <w:trPr>
                <w:trHeight w:val="468"/>
                <w:jc w:val="center"/>
              </w:trPr>
              <w:tc>
                <w:tcPr>
                  <w:tcW w:w="2077" w:type="pct"/>
                  <w:gridSpan w:val="2"/>
                </w:tcPr>
                <w:p w:rsidR="00C36668" w:rsidRPr="002B2A27" w:rsidRDefault="00C36668" w:rsidP="00C36668">
                  <w:pPr>
                    <w:tabs>
                      <w:tab w:val="left" w:pos="1134"/>
                      <w:tab w:val="right" w:pos="9355"/>
                    </w:tabs>
                    <w:ind w:left="21"/>
                    <w:jc w:val="center"/>
                    <w:rPr>
                      <w:rFonts w:ascii="Times New Roman" w:hAnsi="Times New Roman" w:cs="Times New Roman"/>
                      <w:sz w:val="20"/>
                      <w:szCs w:val="20"/>
                    </w:rPr>
                  </w:pPr>
                  <w:r w:rsidRPr="002B2A27">
                    <w:rPr>
                      <w:rFonts w:ascii="Times New Roman" w:hAnsi="Times New Roman" w:cs="Times New Roman"/>
                      <w:sz w:val="20"/>
                      <w:szCs w:val="20"/>
                    </w:rPr>
                    <w:t>Раздел технического задания</w:t>
                  </w:r>
                </w:p>
              </w:tc>
              <w:tc>
                <w:tcPr>
                  <w:tcW w:w="2923" w:type="pct"/>
                  <w:gridSpan w:val="2"/>
                </w:tcPr>
                <w:p w:rsidR="00C36668" w:rsidRPr="002B2A27" w:rsidRDefault="00C36668" w:rsidP="00C36668">
                  <w:pPr>
                    <w:jc w:val="center"/>
                    <w:rPr>
                      <w:rFonts w:ascii="Times New Roman" w:hAnsi="Times New Roman" w:cs="Times New Roman"/>
                      <w:sz w:val="20"/>
                      <w:szCs w:val="20"/>
                    </w:rPr>
                  </w:pPr>
                  <w:r w:rsidRPr="002B2A27">
                    <w:rPr>
                      <w:rFonts w:ascii="Times New Roman" w:hAnsi="Times New Roman" w:cs="Times New Roman"/>
                      <w:sz w:val="20"/>
                      <w:szCs w:val="20"/>
                    </w:rPr>
                    <w:t>Характеристики</w:t>
                  </w:r>
                </w:p>
                <w:p w:rsidR="00C36668" w:rsidRPr="002B2A27" w:rsidRDefault="00C36668" w:rsidP="00C36668">
                  <w:pPr>
                    <w:tabs>
                      <w:tab w:val="left" w:pos="1134"/>
                      <w:tab w:val="right" w:pos="9355"/>
                    </w:tabs>
                    <w:jc w:val="center"/>
                    <w:rPr>
                      <w:rFonts w:ascii="Times New Roman" w:hAnsi="Times New Roman" w:cs="Times New Roman"/>
                      <w:sz w:val="20"/>
                      <w:szCs w:val="20"/>
                    </w:rPr>
                  </w:pPr>
                </w:p>
              </w:tc>
            </w:tr>
            <w:tr w:rsidR="00C36668" w:rsidRPr="002B2A27" w:rsidTr="00BB6471">
              <w:trPr>
                <w:trHeight w:val="403"/>
                <w:jc w:val="center"/>
              </w:trPr>
              <w:tc>
                <w:tcPr>
                  <w:tcW w:w="454" w:type="pct"/>
                </w:tcPr>
                <w:p w:rsidR="00C36668" w:rsidRPr="002B2A27" w:rsidRDefault="00C36668" w:rsidP="00C36668">
                  <w:pPr>
                    <w:tabs>
                      <w:tab w:val="left" w:pos="1134"/>
                      <w:tab w:val="right" w:pos="9355"/>
                    </w:tabs>
                    <w:rPr>
                      <w:rFonts w:ascii="Times New Roman" w:hAnsi="Times New Roman" w:cs="Times New Roman"/>
                      <w:sz w:val="20"/>
                      <w:szCs w:val="20"/>
                    </w:rPr>
                  </w:pPr>
                  <w:r w:rsidRPr="002B2A27">
                    <w:rPr>
                      <w:rFonts w:ascii="Times New Roman" w:hAnsi="Times New Roman" w:cs="Times New Roman"/>
                      <w:sz w:val="20"/>
                      <w:szCs w:val="20"/>
                    </w:rPr>
                    <w:t>А)</w:t>
                  </w:r>
                </w:p>
              </w:tc>
              <w:tc>
                <w:tcPr>
                  <w:tcW w:w="1623" w:type="pct"/>
                </w:tcPr>
                <w:p w:rsidR="00C36668" w:rsidRPr="002B2A27" w:rsidRDefault="00C36668" w:rsidP="00C36668">
                  <w:pPr>
                    <w:tabs>
                      <w:tab w:val="left" w:pos="1134"/>
                      <w:tab w:val="right" w:pos="9355"/>
                    </w:tabs>
                    <w:jc w:val="both"/>
                    <w:rPr>
                      <w:rFonts w:ascii="Times New Roman" w:hAnsi="Times New Roman" w:cs="Times New Roman"/>
                      <w:sz w:val="20"/>
                      <w:szCs w:val="20"/>
                    </w:rPr>
                  </w:pPr>
                  <w:r w:rsidRPr="002B2A27">
                    <w:rPr>
                      <w:rFonts w:ascii="Times New Roman" w:hAnsi="Times New Roman" w:cs="Times New Roman"/>
                      <w:sz w:val="20"/>
                      <w:szCs w:val="20"/>
                    </w:rPr>
                    <w:t>Требования к системе управления роботом</w:t>
                  </w:r>
                </w:p>
              </w:tc>
              <w:tc>
                <w:tcPr>
                  <w:tcW w:w="418" w:type="pct"/>
                </w:tcPr>
                <w:p w:rsidR="00C36668" w:rsidRPr="002B2A27" w:rsidRDefault="00C36668" w:rsidP="00C36668">
                  <w:pPr>
                    <w:tabs>
                      <w:tab w:val="left" w:pos="1134"/>
                      <w:tab w:val="right" w:pos="9355"/>
                    </w:tabs>
                    <w:rPr>
                      <w:rFonts w:ascii="Times New Roman" w:hAnsi="Times New Roman" w:cs="Times New Roman"/>
                      <w:sz w:val="20"/>
                      <w:szCs w:val="20"/>
                    </w:rPr>
                  </w:pPr>
                  <w:r w:rsidRPr="002B2A27">
                    <w:rPr>
                      <w:rFonts w:ascii="Times New Roman" w:hAnsi="Times New Roman" w:cs="Times New Roman"/>
                      <w:sz w:val="20"/>
                      <w:szCs w:val="20"/>
                    </w:rPr>
                    <w:t>1)</w:t>
                  </w:r>
                </w:p>
              </w:tc>
              <w:tc>
                <w:tcPr>
                  <w:tcW w:w="2505" w:type="pct"/>
                </w:tcPr>
                <w:p w:rsidR="00C36668" w:rsidRPr="002B2A27" w:rsidRDefault="00C36668" w:rsidP="00C36668">
                  <w:pPr>
                    <w:jc w:val="both"/>
                    <w:rPr>
                      <w:rFonts w:ascii="Times New Roman" w:hAnsi="Times New Roman" w:cs="Times New Roman"/>
                      <w:sz w:val="20"/>
                      <w:szCs w:val="20"/>
                    </w:rPr>
                  </w:pPr>
                  <w:r w:rsidRPr="002B2A27">
                    <w:rPr>
                      <w:rFonts w:ascii="Times New Roman" w:hAnsi="Times New Roman" w:cs="Times New Roman"/>
                      <w:sz w:val="20"/>
                      <w:szCs w:val="20"/>
                    </w:rPr>
                    <w:t>Главный компьютер контроллера выполняет планирование движения, интерполяцию и основную логику управления, что позволяет эффективно координировать действия робота</w:t>
                  </w:r>
                </w:p>
              </w:tc>
            </w:tr>
            <w:tr w:rsidR="00C36668" w:rsidRPr="002B2A27" w:rsidTr="00BB6471">
              <w:trPr>
                <w:trHeight w:val="467"/>
                <w:jc w:val="center"/>
              </w:trPr>
              <w:tc>
                <w:tcPr>
                  <w:tcW w:w="454" w:type="pct"/>
                </w:tcPr>
                <w:p w:rsidR="00C36668" w:rsidRPr="002B2A27" w:rsidRDefault="00C36668" w:rsidP="00C36668">
                  <w:pPr>
                    <w:tabs>
                      <w:tab w:val="left" w:pos="1134"/>
                      <w:tab w:val="right" w:pos="9355"/>
                    </w:tabs>
                    <w:rPr>
                      <w:rFonts w:ascii="Times New Roman" w:hAnsi="Times New Roman" w:cs="Times New Roman"/>
                      <w:sz w:val="20"/>
                      <w:szCs w:val="20"/>
                    </w:rPr>
                  </w:pPr>
                  <w:r w:rsidRPr="002B2A27">
                    <w:rPr>
                      <w:rFonts w:ascii="Times New Roman" w:hAnsi="Times New Roman" w:cs="Times New Roman"/>
                      <w:sz w:val="20"/>
                      <w:szCs w:val="20"/>
                    </w:rPr>
                    <w:t>Б)</w:t>
                  </w:r>
                </w:p>
              </w:tc>
              <w:tc>
                <w:tcPr>
                  <w:tcW w:w="1623" w:type="pct"/>
                </w:tcPr>
                <w:p w:rsidR="00C36668" w:rsidRPr="002B2A27" w:rsidRDefault="00C36668" w:rsidP="00C36668">
                  <w:pPr>
                    <w:jc w:val="both"/>
                    <w:rPr>
                      <w:rFonts w:ascii="Times New Roman" w:hAnsi="Times New Roman" w:cs="Times New Roman"/>
                      <w:sz w:val="20"/>
                      <w:szCs w:val="20"/>
                    </w:rPr>
                  </w:pPr>
                  <w:r w:rsidRPr="002B2A27">
                    <w:rPr>
                      <w:rFonts w:ascii="Times New Roman" w:hAnsi="Times New Roman" w:cs="Times New Roman"/>
                      <w:sz w:val="20"/>
                      <w:szCs w:val="20"/>
                    </w:rPr>
                    <w:t>Требования к обработке данных от сенсоров и датчиков</w:t>
                  </w:r>
                </w:p>
              </w:tc>
              <w:tc>
                <w:tcPr>
                  <w:tcW w:w="418" w:type="pct"/>
                </w:tcPr>
                <w:p w:rsidR="00C36668" w:rsidRPr="002B2A27" w:rsidRDefault="00C36668" w:rsidP="00C36668">
                  <w:pPr>
                    <w:tabs>
                      <w:tab w:val="left" w:pos="1134"/>
                      <w:tab w:val="right" w:pos="9355"/>
                    </w:tabs>
                    <w:rPr>
                      <w:rFonts w:ascii="Times New Roman" w:hAnsi="Times New Roman" w:cs="Times New Roman"/>
                      <w:sz w:val="20"/>
                      <w:szCs w:val="20"/>
                    </w:rPr>
                  </w:pPr>
                  <w:r w:rsidRPr="002B2A27">
                    <w:rPr>
                      <w:rFonts w:ascii="Times New Roman" w:hAnsi="Times New Roman" w:cs="Times New Roman"/>
                      <w:sz w:val="20"/>
                      <w:szCs w:val="20"/>
                    </w:rPr>
                    <w:t>2)</w:t>
                  </w:r>
                </w:p>
              </w:tc>
              <w:tc>
                <w:tcPr>
                  <w:tcW w:w="2505" w:type="pct"/>
                </w:tcPr>
                <w:p w:rsidR="00C36668" w:rsidRPr="002B2A27" w:rsidRDefault="00C36668" w:rsidP="00C36668">
                  <w:pPr>
                    <w:tabs>
                      <w:tab w:val="left" w:pos="1134"/>
                      <w:tab w:val="right" w:pos="9355"/>
                    </w:tabs>
                    <w:jc w:val="both"/>
                    <w:rPr>
                      <w:rFonts w:ascii="Times New Roman" w:hAnsi="Times New Roman" w:cs="Times New Roman"/>
                      <w:sz w:val="20"/>
                      <w:szCs w:val="20"/>
                    </w:rPr>
                  </w:pPr>
                  <w:r w:rsidRPr="002B2A27">
                    <w:rPr>
                      <w:rFonts w:ascii="Times New Roman" w:hAnsi="Times New Roman" w:cs="Times New Roman"/>
                      <w:sz w:val="20"/>
                      <w:szCs w:val="20"/>
                    </w:rPr>
                    <w:t>Система управления должна обеспечивать высокую точность позиционирования и большой диапазон регулирования скорости, а также контроль разгона и замедления, чтобы минимизировать статические ошибки</w:t>
                  </w:r>
                </w:p>
              </w:tc>
            </w:tr>
            <w:tr w:rsidR="00C36668" w:rsidRPr="002B2A27" w:rsidTr="00BB6471">
              <w:trPr>
                <w:trHeight w:val="503"/>
                <w:jc w:val="center"/>
              </w:trPr>
              <w:tc>
                <w:tcPr>
                  <w:tcW w:w="454" w:type="pct"/>
                </w:tcPr>
                <w:p w:rsidR="00C36668" w:rsidRPr="002B2A27" w:rsidRDefault="00C36668" w:rsidP="00C36668">
                  <w:pPr>
                    <w:tabs>
                      <w:tab w:val="left" w:pos="1134"/>
                      <w:tab w:val="right" w:pos="9355"/>
                    </w:tabs>
                    <w:rPr>
                      <w:rFonts w:ascii="Times New Roman" w:hAnsi="Times New Roman" w:cs="Times New Roman"/>
                      <w:sz w:val="20"/>
                      <w:szCs w:val="20"/>
                    </w:rPr>
                  </w:pPr>
                  <w:r w:rsidRPr="002B2A27">
                    <w:rPr>
                      <w:rFonts w:ascii="Times New Roman" w:hAnsi="Times New Roman" w:cs="Times New Roman"/>
                      <w:sz w:val="20"/>
                      <w:szCs w:val="20"/>
                    </w:rPr>
                    <w:t>В)</w:t>
                  </w:r>
                </w:p>
              </w:tc>
              <w:tc>
                <w:tcPr>
                  <w:tcW w:w="1623" w:type="pct"/>
                </w:tcPr>
                <w:p w:rsidR="00C36668" w:rsidRPr="002B2A27" w:rsidRDefault="00C36668" w:rsidP="00C36668">
                  <w:pPr>
                    <w:tabs>
                      <w:tab w:val="left" w:pos="1134"/>
                      <w:tab w:val="right" w:pos="9355"/>
                    </w:tabs>
                    <w:jc w:val="both"/>
                    <w:rPr>
                      <w:rFonts w:ascii="Times New Roman" w:hAnsi="Times New Roman" w:cs="Times New Roman"/>
                      <w:sz w:val="20"/>
                      <w:szCs w:val="20"/>
                    </w:rPr>
                  </w:pPr>
                  <w:r w:rsidRPr="002B2A27">
                    <w:rPr>
                      <w:rFonts w:ascii="Times New Roman" w:hAnsi="Times New Roman" w:cs="Times New Roman"/>
                      <w:sz w:val="20"/>
                      <w:szCs w:val="20"/>
                    </w:rPr>
                    <w:t>Требования к планированию действий робота</w:t>
                  </w:r>
                </w:p>
              </w:tc>
              <w:tc>
                <w:tcPr>
                  <w:tcW w:w="418" w:type="pct"/>
                </w:tcPr>
                <w:p w:rsidR="00C36668" w:rsidRPr="002B2A27" w:rsidRDefault="00C36668" w:rsidP="00C36668">
                  <w:pPr>
                    <w:tabs>
                      <w:tab w:val="left" w:pos="1134"/>
                      <w:tab w:val="right" w:pos="9355"/>
                    </w:tabs>
                    <w:rPr>
                      <w:rFonts w:ascii="Times New Roman" w:hAnsi="Times New Roman" w:cs="Times New Roman"/>
                      <w:sz w:val="20"/>
                      <w:szCs w:val="20"/>
                    </w:rPr>
                  </w:pPr>
                  <w:r w:rsidRPr="002B2A27">
                    <w:rPr>
                      <w:rFonts w:ascii="Times New Roman" w:hAnsi="Times New Roman" w:cs="Times New Roman"/>
                      <w:sz w:val="20"/>
                      <w:szCs w:val="20"/>
                    </w:rPr>
                    <w:t>3)</w:t>
                  </w:r>
                </w:p>
              </w:tc>
              <w:tc>
                <w:tcPr>
                  <w:tcW w:w="2505" w:type="pct"/>
                </w:tcPr>
                <w:p w:rsidR="00C36668" w:rsidRPr="002B2A27" w:rsidRDefault="00C36668" w:rsidP="00C36668">
                  <w:pPr>
                    <w:tabs>
                      <w:tab w:val="left" w:pos="1134"/>
                      <w:tab w:val="right" w:pos="9355"/>
                    </w:tabs>
                    <w:jc w:val="both"/>
                    <w:rPr>
                      <w:rFonts w:ascii="Times New Roman" w:hAnsi="Times New Roman" w:cs="Times New Roman"/>
                      <w:sz w:val="20"/>
                      <w:szCs w:val="20"/>
                    </w:rPr>
                  </w:pPr>
                  <w:r w:rsidRPr="002B2A27">
                    <w:rPr>
                      <w:rFonts w:ascii="Times New Roman" w:hAnsi="Times New Roman" w:cs="Times New Roman"/>
                      <w:sz w:val="20"/>
                      <w:szCs w:val="20"/>
                    </w:rPr>
                    <w:t xml:space="preserve">Система управления должна поддерживать множество протоколов связи с внешними устройствами, такими как </w:t>
                  </w:r>
                  <w:proofErr w:type="spellStart"/>
                  <w:r w:rsidRPr="002B2A27">
                    <w:rPr>
                      <w:rFonts w:ascii="Times New Roman" w:hAnsi="Times New Roman" w:cs="Times New Roman"/>
                      <w:sz w:val="20"/>
                      <w:szCs w:val="20"/>
                    </w:rPr>
                    <w:t>Ethernet</w:t>
                  </w:r>
                  <w:proofErr w:type="spellEnd"/>
                  <w:r w:rsidRPr="002B2A27">
                    <w:rPr>
                      <w:rFonts w:ascii="Times New Roman" w:hAnsi="Times New Roman" w:cs="Times New Roman"/>
                      <w:sz w:val="20"/>
                      <w:szCs w:val="20"/>
                    </w:rPr>
                    <w:t xml:space="preserve"> и RS232, что позволяет подключать к роботу практически любые внешние устройства</w:t>
                  </w:r>
                </w:p>
              </w:tc>
            </w:tr>
            <w:tr w:rsidR="00C36668" w:rsidRPr="002B2A27" w:rsidTr="00BB6471">
              <w:trPr>
                <w:trHeight w:val="503"/>
                <w:jc w:val="center"/>
              </w:trPr>
              <w:tc>
                <w:tcPr>
                  <w:tcW w:w="454" w:type="pct"/>
                </w:tcPr>
                <w:p w:rsidR="00C36668" w:rsidRPr="002B2A27" w:rsidRDefault="00C36668" w:rsidP="00C36668">
                  <w:pPr>
                    <w:tabs>
                      <w:tab w:val="left" w:pos="1134"/>
                      <w:tab w:val="right" w:pos="9355"/>
                    </w:tabs>
                    <w:rPr>
                      <w:rFonts w:ascii="Times New Roman" w:hAnsi="Times New Roman" w:cs="Times New Roman"/>
                      <w:sz w:val="20"/>
                      <w:szCs w:val="20"/>
                    </w:rPr>
                  </w:pPr>
                  <w:r w:rsidRPr="002B2A27">
                    <w:rPr>
                      <w:rFonts w:ascii="Times New Roman" w:hAnsi="Times New Roman" w:cs="Times New Roman"/>
                      <w:sz w:val="20"/>
                      <w:szCs w:val="20"/>
                    </w:rPr>
                    <w:t>Г)</w:t>
                  </w:r>
                </w:p>
              </w:tc>
              <w:tc>
                <w:tcPr>
                  <w:tcW w:w="1623" w:type="pct"/>
                </w:tcPr>
                <w:p w:rsidR="00C36668" w:rsidRPr="002B2A27" w:rsidRDefault="00C36668" w:rsidP="00C36668">
                  <w:pPr>
                    <w:tabs>
                      <w:tab w:val="left" w:pos="1134"/>
                      <w:tab w:val="right" w:pos="9355"/>
                    </w:tabs>
                    <w:jc w:val="both"/>
                    <w:rPr>
                      <w:rFonts w:ascii="Times New Roman" w:hAnsi="Times New Roman" w:cs="Times New Roman"/>
                      <w:sz w:val="20"/>
                      <w:szCs w:val="20"/>
                    </w:rPr>
                  </w:pPr>
                  <w:r w:rsidRPr="002B2A27">
                    <w:rPr>
                      <w:rFonts w:ascii="Times New Roman" w:hAnsi="Times New Roman" w:cs="Times New Roman"/>
                      <w:sz w:val="20"/>
                      <w:szCs w:val="20"/>
                    </w:rPr>
                    <w:t>Требования к взаимодействию с окружающей средой</w:t>
                  </w:r>
                </w:p>
              </w:tc>
              <w:tc>
                <w:tcPr>
                  <w:tcW w:w="418" w:type="pct"/>
                </w:tcPr>
                <w:p w:rsidR="00C36668" w:rsidRPr="002B2A27" w:rsidRDefault="00C36668" w:rsidP="00C36668">
                  <w:pPr>
                    <w:tabs>
                      <w:tab w:val="left" w:pos="1134"/>
                      <w:tab w:val="right" w:pos="9355"/>
                    </w:tabs>
                    <w:rPr>
                      <w:rFonts w:ascii="Times New Roman" w:hAnsi="Times New Roman" w:cs="Times New Roman"/>
                      <w:sz w:val="20"/>
                      <w:szCs w:val="20"/>
                    </w:rPr>
                  </w:pPr>
                  <w:r w:rsidRPr="002B2A27">
                    <w:rPr>
                      <w:rFonts w:ascii="Times New Roman" w:hAnsi="Times New Roman" w:cs="Times New Roman"/>
                      <w:sz w:val="20"/>
                      <w:szCs w:val="20"/>
                    </w:rPr>
                    <w:t>4)</w:t>
                  </w:r>
                </w:p>
              </w:tc>
              <w:tc>
                <w:tcPr>
                  <w:tcW w:w="2505" w:type="pct"/>
                </w:tcPr>
                <w:p w:rsidR="00C36668" w:rsidRPr="002B2A27" w:rsidRDefault="00C36668" w:rsidP="00C36668">
                  <w:pPr>
                    <w:tabs>
                      <w:tab w:val="left" w:pos="1134"/>
                      <w:tab w:val="right" w:pos="9355"/>
                    </w:tabs>
                    <w:jc w:val="both"/>
                    <w:rPr>
                      <w:rFonts w:ascii="Times New Roman" w:hAnsi="Times New Roman" w:cs="Times New Roman"/>
                      <w:sz w:val="20"/>
                      <w:szCs w:val="20"/>
                    </w:rPr>
                  </w:pPr>
                  <w:r w:rsidRPr="002B2A27">
                    <w:rPr>
                      <w:rFonts w:ascii="Times New Roman" w:hAnsi="Times New Roman" w:cs="Times New Roman"/>
                      <w:sz w:val="20"/>
                      <w:szCs w:val="20"/>
                    </w:rPr>
                    <w:t>Управление роботом осуществляет контроллер ARM+DSP+FPGA, способный управлять 4-10 осями и обрабатывать до 500 млн операций в секунду, что позволяет одновременно выполнять основные задачи и управлять большим количеством периферийных устройств</w:t>
                  </w:r>
                </w:p>
              </w:tc>
            </w:tr>
          </w:tbl>
          <w:p w:rsidR="00C36668" w:rsidRPr="002B2A27" w:rsidRDefault="00C36668" w:rsidP="00C36668">
            <w:pPr>
              <w:rPr>
                <w:rFonts w:ascii="Times New Roman" w:hAnsi="Times New Roman" w:cs="Times New Roman"/>
                <w:sz w:val="20"/>
                <w:szCs w:val="20"/>
              </w:rPr>
            </w:pPr>
          </w:p>
          <w:p w:rsidR="00C36668" w:rsidRPr="002B2A27" w:rsidRDefault="00C36668" w:rsidP="00C36668">
            <w:pPr>
              <w:tabs>
                <w:tab w:val="left" w:pos="1134"/>
                <w:tab w:val="right" w:pos="9355"/>
              </w:tabs>
              <w:ind w:firstLine="1134"/>
              <w:rPr>
                <w:rFonts w:ascii="Times New Roman" w:hAnsi="Times New Roman" w:cs="Times New Roman"/>
                <w:sz w:val="20"/>
                <w:szCs w:val="20"/>
              </w:rPr>
            </w:pPr>
            <w:r w:rsidRPr="002B2A27">
              <w:rPr>
                <w:rFonts w:ascii="Times New Roman" w:hAnsi="Times New Roman" w:cs="Times New Roman"/>
                <w:sz w:val="20"/>
                <w:szCs w:val="20"/>
              </w:rPr>
              <w:t>Запишите выбранные цифры под соответствующими буквами:</w:t>
            </w:r>
          </w:p>
          <w:p w:rsidR="00C36668" w:rsidRPr="002B2A27" w:rsidRDefault="00C36668" w:rsidP="00C36668">
            <w:pPr>
              <w:tabs>
                <w:tab w:val="left" w:pos="1134"/>
                <w:tab w:val="right" w:pos="9355"/>
              </w:tabs>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759"/>
              <w:gridCol w:w="1759"/>
              <w:gridCol w:w="1761"/>
              <w:gridCol w:w="1758"/>
            </w:tblGrid>
            <w:tr w:rsidR="00C36668" w:rsidRPr="002B2A27" w:rsidTr="00BB6471">
              <w:trPr>
                <w:trHeight w:val="230"/>
              </w:trPr>
              <w:tc>
                <w:tcPr>
                  <w:tcW w:w="1250" w:type="pct"/>
                </w:tcPr>
                <w:p w:rsidR="00C36668" w:rsidRPr="002B2A27" w:rsidRDefault="00C36668" w:rsidP="00C36668">
                  <w:pPr>
                    <w:tabs>
                      <w:tab w:val="left" w:pos="1134"/>
                      <w:tab w:val="right" w:pos="9355"/>
                    </w:tabs>
                    <w:jc w:val="center"/>
                    <w:rPr>
                      <w:rFonts w:ascii="Times New Roman" w:hAnsi="Times New Roman" w:cs="Times New Roman"/>
                      <w:sz w:val="20"/>
                      <w:szCs w:val="20"/>
                    </w:rPr>
                  </w:pPr>
                  <w:r w:rsidRPr="002B2A27">
                    <w:rPr>
                      <w:rFonts w:ascii="Times New Roman" w:hAnsi="Times New Roman" w:cs="Times New Roman"/>
                      <w:sz w:val="20"/>
                      <w:szCs w:val="20"/>
                    </w:rPr>
                    <w:t>А</w:t>
                  </w:r>
                </w:p>
              </w:tc>
              <w:tc>
                <w:tcPr>
                  <w:tcW w:w="1250" w:type="pct"/>
                </w:tcPr>
                <w:p w:rsidR="00C36668" w:rsidRPr="002B2A27" w:rsidRDefault="00C36668" w:rsidP="00C36668">
                  <w:pPr>
                    <w:tabs>
                      <w:tab w:val="left" w:pos="1134"/>
                      <w:tab w:val="right" w:pos="9355"/>
                    </w:tabs>
                    <w:jc w:val="center"/>
                    <w:rPr>
                      <w:rFonts w:ascii="Times New Roman" w:hAnsi="Times New Roman" w:cs="Times New Roman"/>
                      <w:sz w:val="20"/>
                      <w:szCs w:val="20"/>
                    </w:rPr>
                  </w:pPr>
                  <w:r w:rsidRPr="002B2A27">
                    <w:rPr>
                      <w:rFonts w:ascii="Times New Roman" w:hAnsi="Times New Roman" w:cs="Times New Roman"/>
                      <w:sz w:val="20"/>
                      <w:szCs w:val="20"/>
                    </w:rPr>
                    <w:t>Б</w:t>
                  </w:r>
                </w:p>
              </w:tc>
              <w:tc>
                <w:tcPr>
                  <w:tcW w:w="1251" w:type="pct"/>
                </w:tcPr>
                <w:p w:rsidR="00C36668" w:rsidRPr="002B2A27" w:rsidRDefault="00C36668" w:rsidP="00C36668">
                  <w:pPr>
                    <w:tabs>
                      <w:tab w:val="left" w:pos="1134"/>
                      <w:tab w:val="right" w:pos="9355"/>
                    </w:tabs>
                    <w:jc w:val="center"/>
                    <w:rPr>
                      <w:rFonts w:ascii="Times New Roman" w:hAnsi="Times New Roman" w:cs="Times New Roman"/>
                      <w:sz w:val="20"/>
                      <w:szCs w:val="20"/>
                    </w:rPr>
                  </w:pPr>
                  <w:r w:rsidRPr="002B2A27">
                    <w:rPr>
                      <w:rFonts w:ascii="Times New Roman" w:hAnsi="Times New Roman" w:cs="Times New Roman"/>
                      <w:sz w:val="20"/>
                      <w:szCs w:val="20"/>
                    </w:rPr>
                    <w:t>В</w:t>
                  </w:r>
                </w:p>
              </w:tc>
              <w:tc>
                <w:tcPr>
                  <w:tcW w:w="1250" w:type="pct"/>
                </w:tcPr>
                <w:p w:rsidR="00C36668" w:rsidRPr="002B2A27" w:rsidRDefault="00C36668" w:rsidP="00C36668">
                  <w:pPr>
                    <w:tabs>
                      <w:tab w:val="left" w:pos="1134"/>
                      <w:tab w:val="right" w:pos="9355"/>
                    </w:tabs>
                    <w:jc w:val="center"/>
                    <w:rPr>
                      <w:rFonts w:ascii="Times New Roman" w:hAnsi="Times New Roman" w:cs="Times New Roman"/>
                      <w:sz w:val="20"/>
                      <w:szCs w:val="20"/>
                    </w:rPr>
                  </w:pPr>
                  <w:r w:rsidRPr="002B2A27">
                    <w:rPr>
                      <w:rFonts w:ascii="Times New Roman" w:hAnsi="Times New Roman" w:cs="Times New Roman"/>
                      <w:sz w:val="20"/>
                      <w:szCs w:val="20"/>
                    </w:rPr>
                    <w:t>Г</w:t>
                  </w:r>
                </w:p>
              </w:tc>
            </w:tr>
            <w:tr w:rsidR="00C36668" w:rsidRPr="002B2A27" w:rsidTr="00BB6471">
              <w:trPr>
                <w:trHeight w:val="230"/>
              </w:trPr>
              <w:tc>
                <w:tcPr>
                  <w:tcW w:w="1250" w:type="pct"/>
                </w:tcPr>
                <w:p w:rsidR="00C36668" w:rsidRPr="002B2A27" w:rsidRDefault="00C36668" w:rsidP="00C36668">
                  <w:pPr>
                    <w:tabs>
                      <w:tab w:val="left" w:pos="1134"/>
                      <w:tab w:val="right" w:pos="9355"/>
                    </w:tabs>
                    <w:jc w:val="center"/>
                    <w:rPr>
                      <w:rFonts w:ascii="Times New Roman" w:hAnsi="Times New Roman" w:cs="Times New Roman"/>
                      <w:sz w:val="20"/>
                      <w:szCs w:val="20"/>
                    </w:rPr>
                  </w:pPr>
                </w:p>
              </w:tc>
              <w:tc>
                <w:tcPr>
                  <w:tcW w:w="1250" w:type="pct"/>
                </w:tcPr>
                <w:p w:rsidR="00C36668" w:rsidRPr="002B2A27" w:rsidRDefault="00C36668" w:rsidP="00C36668">
                  <w:pPr>
                    <w:tabs>
                      <w:tab w:val="left" w:pos="1134"/>
                      <w:tab w:val="right" w:pos="9355"/>
                    </w:tabs>
                    <w:jc w:val="center"/>
                    <w:rPr>
                      <w:rFonts w:ascii="Times New Roman" w:hAnsi="Times New Roman" w:cs="Times New Roman"/>
                      <w:sz w:val="20"/>
                      <w:szCs w:val="20"/>
                    </w:rPr>
                  </w:pPr>
                </w:p>
              </w:tc>
              <w:tc>
                <w:tcPr>
                  <w:tcW w:w="1251" w:type="pct"/>
                </w:tcPr>
                <w:p w:rsidR="00C36668" w:rsidRPr="002B2A27" w:rsidRDefault="00C36668" w:rsidP="00C36668">
                  <w:pPr>
                    <w:tabs>
                      <w:tab w:val="left" w:pos="1134"/>
                      <w:tab w:val="right" w:pos="9355"/>
                    </w:tabs>
                    <w:jc w:val="center"/>
                    <w:rPr>
                      <w:rFonts w:ascii="Times New Roman" w:hAnsi="Times New Roman" w:cs="Times New Roman"/>
                      <w:sz w:val="20"/>
                      <w:szCs w:val="20"/>
                    </w:rPr>
                  </w:pPr>
                </w:p>
              </w:tc>
              <w:tc>
                <w:tcPr>
                  <w:tcW w:w="1250" w:type="pct"/>
                </w:tcPr>
                <w:p w:rsidR="00C36668" w:rsidRPr="002B2A27" w:rsidRDefault="00C36668" w:rsidP="00C36668">
                  <w:pPr>
                    <w:tabs>
                      <w:tab w:val="left" w:pos="1134"/>
                      <w:tab w:val="right" w:pos="9355"/>
                    </w:tabs>
                    <w:jc w:val="center"/>
                    <w:rPr>
                      <w:rFonts w:ascii="Times New Roman" w:hAnsi="Times New Roman" w:cs="Times New Roman"/>
                      <w:sz w:val="20"/>
                      <w:szCs w:val="20"/>
                    </w:rPr>
                  </w:pPr>
                </w:p>
              </w:tc>
            </w:tr>
          </w:tbl>
          <w:p w:rsidR="00C36668" w:rsidRPr="002B2A27" w:rsidRDefault="00C36668" w:rsidP="00C36668">
            <w:pPr>
              <w:tabs>
                <w:tab w:val="left" w:pos="1134"/>
                <w:tab w:val="right" w:pos="9355"/>
              </w:tabs>
              <w:ind w:firstLine="1134"/>
              <w:rPr>
                <w:rFonts w:ascii="Times New Roman" w:hAnsi="Times New Roman" w:cs="Times New Roman"/>
                <w:sz w:val="20"/>
                <w:szCs w:val="20"/>
              </w:rPr>
            </w:pPr>
          </w:p>
          <w:p w:rsidR="00C36668" w:rsidRPr="002B2A27" w:rsidRDefault="00C36668" w:rsidP="00DF1E88">
            <w:pPr>
              <w:jc w:val="both"/>
              <w:rPr>
                <w:rFonts w:ascii="Times New Roman" w:hAnsi="Times New Roman" w:cs="Times New Roman"/>
                <w:color w:val="auto"/>
                <w:sz w:val="20"/>
                <w:szCs w:val="20"/>
              </w:rPr>
            </w:pPr>
          </w:p>
        </w:tc>
        <w:tc>
          <w:tcPr>
            <w:tcW w:w="1218" w:type="dxa"/>
          </w:tcPr>
          <w:p w:rsidR="00C36668" w:rsidRPr="005468B3" w:rsidRDefault="00C36668" w:rsidP="00C36668">
            <w:pPr>
              <w:rPr>
                <w:rFonts w:ascii="Times New Roman" w:hAnsi="Times New Roman" w:cs="Times New Roman"/>
                <w:sz w:val="20"/>
                <w:szCs w:val="20"/>
              </w:rPr>
            </w:pPr>
            <w:r w:rsidRPr="005468B3">
              <w:rPr>
                <w:rFonts w:ascii="Times New Roman" w:hAnsi="Times New Roman" w:cs="Times New Roman"/>
                <w:sz w:val="20"/>
                <w:szCs w:val="20"/>
              </w:rPr>
              <w:t>4213</w:t>
            </w:r>
          </w:p>
          <w:p w:rsidR="00C36668" w:rsidRPr="005468B3" w:rsidRDefault="00C36668" w:rsidP="00DF1E88">
            <w:pPr>
              <w:jc w:val="both"/>
              <w:rPr>
                <w:rFonts w:ascii="Times New Roman" w:hAnsi="Times New Roman" w:cs="Times New Roman"/>
                <w:bCs/>
                <w:color w:val="auto"/>
                <w:sz w:val="20"/>
                <w:szCs w:val="20"/>
              </w:rPr>
            </w:pPr>
          </w:p>
        </w:tc>
      </w:tr>
      <w:tr w:rsidR="00C36668" w:rsidRPr="005468B3" w:rsidTr="002B2A27">
        <w:tc>
          <w:tcPr>
            <w:tcW w:w="1844" w:type="dxa"/>
          </w:tcPr>
          <w:p w:rsidR="00C36668" w:rsidRDefault="00C36668" w:rsidP="00DF1E88">
            <w:pPr>
              <w:jc w:val="both"/>
              <w:rPr>
                <w:rFonts w:ascii="Times New Roman" w:hAnsi="Times New Roman" w:cs="Times New Roman"/>
                <w:color w:val="auto"/>
                <w:sz w:val="20"/>
                <w:szCs w:val="20"/>
              </w:rPr>
            </w:pPr>
          </w:p>
        </w:tc>
        <w:tc>
          <w:tcPr>
            <w:tcW w:w="7263" w:type="dxa"/>
          </w:tcPr>
          <w:p w:rsidR="00C36668" w:rsidRPr="002B2A27" w:rsidRDefault="00C36668" w:rsidP="00C36668">
            <w:pPr>
              <w:jc w:val="both"/>
              <w:rPr>
                <w:rFonts w:ascii="Times New Roman" w:hAnsi="Times New Roman" w:cs="Times New Roman"/>
                <w:sz w:val="20"/>
                <w:szCs w:val="20"/>
              </w:rPr>
            </w:pPr>
            <w:r w:rsidRPr="002B2A27">
              <w:rPr>
                <w:rFonts w:ascii="Times New Roman" w:hAnsi="Times New Roman" w:cs="Times New Roman"/>
                <w:sz w:val="20"/>
                <w:szCs w:val="20"/>
              </w:rPr>
              <w:tab/>
              <w:t xml:space="preserve">10. </w:t>
            </w:r>
            <w:r w:rsidRPr="002B2A27">
              <w:rPr>
                <w:rFonts w:ascii="Times New Roman" w:hAnsi="Times New Roman" w:cs="Times New Roman"/>
                <w:color w:val="000000" w:themeColor="text1"/>
                <w:sz w:val="20"/>
                <w:szCs w:val="20"/>
              </w:rPr>
              <w:t>Установ</w:t>
            </w:r>
            <w:r w:rsidRPr="002B2A27">
              <w:rPr>
                <w:rFonts w:ascii="Times New Roman" w:hAnsi="Times New Roman" w:cs="Times New Roman"/>
                <w:sz w:val="20"/>
                <w:szCs w:val="20"/>
              </w:rPr>
              <w:t>ите правильную хронологическую последовательность этапов разработки сложных программ для роботов и робототехнических систем.</w:t>
            </w:r>
          </w:p>
          <w:p w:rsidR="00C36668" w:rsidRPr="002B2A27" w:rsidRDefault="00C36668" w:rsidP="00C36668">
            <w:pPr>
              <w:jc w:val="both"/>
              <w:rPr>
                <w:rFonts w:ascii="Times New Roman" w:hAnsi="Times New Roman" w:cs="Times New Roman"/>
                <w:sz w:val="20"/>
                <w:szCs w:val="20"/>
              </w:rPr>
            </w:pPr>
          </w:p>
          <w:p w:rsidR="00C36668" w:rsidRPr="002B2A27" w:rsidRDefault="00C36668" w:rsidP="00C36668">
            <w:pPr>
              <w:jc w:val="both"/>
              <w:rPr>
                <w:rFonts w:ascii="Times New Roman" w:hAnsi="Times New Roman" w:cs="Times New Roman"/>
                <w:sz w:val="20"/>
                <w:szCs w:val="20"/>
                <w:lang w:eastAsia="ru-RU"/>
              </w:rPr>
            </w:pPr>
            <w:r w:rsidRPr="002B2A27">
              <w:rPr>
                <w:rFonts w:ascii="Times New Roman" w:hAnsi="Times New Roman" w:cs="Times New Roman"/>
                <w:sz w:val="20"/>
                <w:szCs w:val="20"/>
              </w:rPr>
              <w:t>А) Внедрение (введение робота в эксплуатацию и его интеграция в рабочие процессы)</w:t>
            </w:r>
          </w:p>
          <w:p w:rsidR="00C36668" w:rsidRPr="002B2A27" w:rsidRDefault="00C36668" w:rsidP="00C36668">
            <w:pPr>
              <w:jc w:val="both"/>
              <w:rPr>
                <w:rFonts w:ascii="Times New Roman" w:hAnsi="Times New Roman" w:cs="Times New Roman"/>
                <w:sz w:val="20"/>
                <w:szCs w:val="20"/>
                <w:lang w:eastAsia="ru-RU"/>
              </w:rPr>
            </w:pPr>
            <w:r w:rsidRPr="002B2A27">
              <w:rPr>
                <w:rFonts w:ascii="Times New Roman" w:hAnsi="Times New Roman" w:cs="Times New Roman"/>
                <w:sz w:val="20"/>
                <w:szCs w:val="20"/>
              </w:rPr>
              <w:t>Б) Программирование (написание программного обеспечения, которое будет управлять роботом, включая выбор языка программирования и подхода (например, конвейерный или онлайн-программирование)</w:t>
            </w:r>
          </w:p>
          <w:p w:rsidR="00C36668" w:rsidRPr="002B2A27" w:rsidRDefault="00C36668" w:rsidP="00C36668">
            <w:pPr>
              <w:jc w:val="both"/>
              <w:rPr>
                <w:rFonts w:ascii="Times New Roman" w:hAnsi="Times New Roman" w:cs="Times New Roman"/>
                <w:sz w:val="20"/>
                <w:szCs w:val="20"/>
                <w:lang w:eastAsia="ru-RU"/>
              </w:rPr>
            </w:pPr>
            <w:r w:rsidRPr="002B2A27">
              <w:rPr>
                <w:rFonts w:ascii="Times New Roman" w:hAnsi="Times New Roman" w:cs="Times New Roman"/>
                <w:sz w:val="20"/>
                <w:szCs w:val="20"/>
              </w:rPr>
              <w:t>В) Разработка технического задания (ТЗ) (создание документа, который описывает требования к системе и ее компонентам)</w:t>
            </w:r>
          </w:p>
          <w:p w:rsidR="00C36668" w:rsidRPr="002B2A27" w:rsidRDefault="00C36668" w:rsidP="00C36668">
            <w:pPr>
              <w:jc w:val="both"/>
              <w:rPr>
                <w:rFonts w:ascii="Times New Roman" w:hAnsi="Times New Roman" w:cs="Times New Roman"/>
                <w:sz w:val="20"/>
                <w:szCs w:val="20"/>
                <w:lang w:eastAsia="ru-RU"/>
              </w:rPr>
            </w:pPr>
            <w:r w:rsidRPr="002B2A27">
              <w:rPr>
                <w:rFonts w:ascii="Times New Roman" w:hAnsi="Times New Roman" w:cs="Times New Roman"/>
                <w:sz w:val="20"/>
                <w:szCs w:val="20"/>
              </w:rPr>
              <w:t>Г) Создание прототипа (разработка и тестирование первой версии робота в условиях, приближенных к реальным)</w:t>
            </w:r>
          </w:p>
          <w:p w:rsidR="00C36668" w:rsidRPr="002B2A27" w:rsidRDefault="00C36668" w:rsidP="00C36668">
            <w:pPr>
              <w:jc w:val="both"/>
              <w:rPr>
                <w:rFonts w:ascii="Times New Roman" w:hAnsi="Times New Roman" w:cs="Times New Roman"/>
                <w:sz w:val="20"/>
                <w:szCs w:val="20"/>
                <w:lang w:eastAsia="ru-RU"/>
              </w:rPr>
            </w:pPr>
            <w:r w:rsidRPr="002B2A27">
              <w:rPr>
                <w:rFonts w:ascii="Times New Roman" w:hAnsi="Times New Roman" w:cs="Times New Roman"/>
                <w:sz w:val="20"/>
                <w:szCs w:val="20"/>
                <w:lang w:eastAsia="ru-RU"/>
              </w:rPr>
              <w:t xml:space="preserve">Д) </w:t>
            </w:r>
            <w:r w:rsidRPr="002B2A27">
              <w:rPr>
                <w:rFonts w:ascii="Times New Roman" w:hAnsi="Times New Roman" w:cs="Times New Roman"/>
                <w:sz w:val="20"/>
                <w:szCs w:val="20"/>
              </w:rPr>
              <w:t>Тестирование (проверка работоспособности системы и ее компонентов в различных сценариях)</w:t>
            </w:r>
          </w:p>
          <w:p w:rsidR="00C36668" w:rsidRPr="002B2A27" w:rsidRDefault="00C36668" w:rsidP="00C36668">
            <w:pPr>
              <w:jc w:val="both"/>
              <w:rPr>
                <w:rFonts w:ascii="Times New Roman" w:hAnsi="Times New Roman" w:cs="Times New Roman"/>
                <w:sz w:val="20"/>
                <w:szCs w:val="20"/>
              </w:rPr>
            </w:pPr>
            <w:r w:rsidRPr="002B2A27">
              <w:rPr>
                <w:rFonts w:ascii="Times New Roman" w:hAnsi="Times New Roman" w:cs="Times New Roman"/>
                <w:sz w:val="20"/>
                <w:szCs w:val="20"/>
                <w:lang w:eastAsia="ru-RU"/>
              </w:rPr>
              <w:lastRenderedPageBreak/>
              <w:t xml:space="preserve">Е) </w:t>
            </w:r>
            <w:r w:rsidRPr="002B2A27">
              <w:rPr>
                <w:rFonts w:ascii="Times New Roman" w:hAnsi="Times New Roman" w:cs="Times New Roman"/>
                <w:sz w:val="20"/>
                <w:szCs w:val="20"/>
              </w:rPr>
              <w:t>Формулировка задачи (определение целей и задач, которые должен решать робот)</w:t>
            </w:r>
          </w:p>
          <w:p w:rsidR="00C36668" w:rsidRPr="002B2A27" w:rsidRDefault="00C36668" w:rsidP="00C36668">
            <w:pPr>
              <w:rPr>
                <w:rFonts w:ascii="Times New Roman" w:hAnsi="Times New Roman" w:cs="Times New Roman"/>
                <w:sz w:val="20"/>
                <w:szCs w:val="20"/>
                <w:lang w:eastAsia="ru-RU"/>
              </w:rPr>
            </w:pPr>
          </w:p>
          <w:p w:rsidR="00C36668" w:rsidRPr="002B2A27" w:rsidRDefault="00C36668" w:rsidP="00C36668">
            <w:pPr>
              <w:pStyle w:val="a7"/>
              <w:tabs>
                <w:tab w:val="left" w:pos="2364"/>
              </w:tabs>
              <w:spacing w:after="0" w:line="240" w:lineRule="auto"/>
              <w:ind w:left="0"/>
              <w:rPr>
                <w:rFonts w:ascii="Times New Roman" w:hAnsi="Times New Roman" w:cs="Times New Roman"/>
                <w:sz w:val="20"/>
                <w:szCs w:val="20"/>
              </w:rPr>
            </w:pPr>
          </w:p>
        </w:tc>
        <w:tc>
          <w:tcPr>
            <w:tcW w:w="1218" w:type="dxa"/>
          </w:tcPr>
          <w:p w:rsidR="00C36668" w:rsidRDefault="00C36668" w:rsidP="00C36668">
            <w:pPr>
              <w:rPr>
                <w:rFonts w:ascii="Times New Roman" w:hAnsi="Times New Roman" w:cs="Times New Roman"/>
                <w:sz w:val="20"/>
                <w:szCs w:val="20"/>
              </w:rPr>
            </w:pPr>
            <w:r w:rsidRPr="005468B3">
              <w:rPr>
                <w:rFonts w:ascii="Times New Roman" w:hAnsi="Times New Roman" w:cs="Times New Roman"/>
                <w:sz w:val="20"/>
                <w:szCs w:val="20"/>
              </w:rPr>
              <w:lastRenderedPageBreak/>
              <w:t>ЕВГБДА</w:t>
            </w:r>
          </w:p>
          <w:p w:rsidR="00C36668" w:rsidRDefault="00C36668" w:rsidP="00C36668">
            <w:pPr>
              <w:rPr>
                <w:rFonts w:ascii="Times New Roman" w:hAnsi="Times New Roman" w:cs="Times New Roman"/>
                <w:sz w:val="20"/>
                <w:szCs w:val="20"/>
              </w:rPr>
            </w:pPr>
          </w:p>
          <w:p w:rsidR="00C36668" w:rsidRPr="00C36668" w:rsidRDefault="00C36668" w:rsidP="00C36668">
            <w:pPr>
              <w:rPr>
                <w:rFonts w:ascii="Times New Roman" w:hAnsi="Times New Roman" w:cs="Times New Roman"/>
                <w:sz w:val="20"/>
                <w:szCs w:val="20"/>
              </w:rPr>
            </w:pPr>
          </w:p>
        </w:tc>
      </w:tr>
      <w:tr w:rsidR="00795021" w:rsidRPr="005468B3" w:rsidTr="002B2A27">
        <w:tc>
          <w:tcPr>
            <w:tcW w:w="1844" w:type="dxa"/>
            <w:vMerge w:val="restart"/>
          </w:tcPr>
          <w:p w:rsidR="00795021" w:rsidRPr="005468B3" w:rsidRDefault="00795021" w:rsidP="00DF1E88">
            <w:pPr>
              <w:jc w:val="both"/>
              <w:rPr>
                <w:rFonts w:ascii="Times New Roman" w:hAnsi="Times New Roman" w:cs="Times New Roman"/>
                <w:color w:val="auto"/>
                <w:sz w:val="20"/>
                <w:szCs w:val="20"/>
              </w:rPr>
            </w:pPr>
            <w:r>
              <w:rPr>
                <w:rFonts w:ascii="Times New Roman" w:hAnsi="Times New Roman" w:cs="Times New Roman"/>
                <w:color w:val="auto"/>
                <w:sz w:val="20"/>
                <w:szCs w:val="20"/>
              </w:rPr>
              <w:lastRenderedPageBreak/>
              <w:t>Основы алгоритмизации и программирования</w:t>
            </w:r>
          </w:p>
        </w:tc>
        <w:tc>
          <w:tcPr>
            <w:tcW w:w="7263" w:type="dxa"/>
          </w:tcPr>
          <w:p w:rsidR="00795021" w:rsidRPr="002B2A27" w:rsidRDefault="00795021" w:rsidP="00795021">
            <w:pPr>
              <w:pStyle w:val="a7"/>
              <w:spacing w:after="0" w:line="240" w:lineRule="auto"/>
              <w:ind w:left="0"/>
              <w:rPr>
                <w:rFonts w:ascii="Times New Roman" w:hAnsi="Times New Roman" w:cs="Times New Roman"/>
                <w:sz w:val="20"/>
                <w:szCs w:val="20"/>
              </w:rPr>
            </w:pPr>
            <w:r w:rsidRPr="002B2A27">
              <w:rPr>
                <w:rFonts w:ascii="Times New Roman" w:hAnsi="Times New Roman" w:cs="Times New Roman"/>
                <w:iCs/>
                <w:sz w:val="20"/>
                <w:szCs w:val="20"/>
              </w:rPr>
              <w:t>1. Установите соответствие типов данных и их описаний.</w:t>
            </w:r>
          </w:p>
          <w:p w:rsidR="00795021" w:rsidRPr="002B2A27" w:rsidRDefault="00795021" w:rsidP="00795021">
            <w:pPr>
              <w:pStyle w:val="a7"/>
              <w:spacing w:after="0" w:line="240" w:lineRule="auto"/>
              <w:ind w:left="0"/>
              <w:rPr>
                <w:rFonts w:ascii="Times New Roman" w:hAnsi="Times New Roman" w:cs="Times New Roman"/>
                <w:sz w:val="20"/>
                <w:szCs w:val="20"/>
              </w:rPr>
            </w:pPr>
          </w:p>
          <w:tbl>
            <w:tblPr>
              <w:tblW w:w="5000" w:type="pct"/>
              <w:tblCellMar>
                <w:left w:w="0" w:type="dxa"/>
                <w:right w:w="0" w:type="dxa"/>
              </w:tblCellMar>
              <w:tblLook w:val="0420" w:firstRow="1" w:lastRow="0" w:firstColumn="0" w:lastColumn="0" w:noHBand="0" w:noVBand="1"/>
            </w:tblPr>
            <w:tblGrid>
              <w:gridCol w:w="221"/>
              <w:gridCol w:w="3135"/>
              <w:gridCol w:w="211"/>
              <w:gridCol w:w="3460"/>
            </w:tblGrid>
            <w:tr w:rsidR="00795021" w:rsidRPr="002B2A27" w:rsidTr="00DF1E88">
              <w:trPr>
                <w:trHeight w:val="504"/>
              </w:trPr>
              <w:tc>
                <w:tcPr>
                  <w:tcW w:w="2388"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795021" w:rsidRPr="002B2A27" w:rsidRDefault="00795021" w:rsidP="00795021">
                  <w:pPr>
                    <w:spacing w:after="0" w:line="240" w:lineRule="auto"/>
                    <w:jc w:val="center"/>
                    <w:rPr>
                      <w:rFonts w:ascii="Times New Roman" w:hAnsi="Times New Roman" w:cs="Times New Roman"/>
                      <w:color w:val="FF0000"/>
                      <w:sz w:val="20"/>
                      <w:szCs w:val="20"/>
                    </w:rPr>
                  </w:pPr>
                  <w:r w:rsidRPr="002B2A27">
                    <w:rPr>
                      <w:rFonts w:ascii="Times New Roman" w:eastAsia="Calibri" w:hAnsi="Times New Roman" w:cs="Times New Roman"/>
                      <w:sz w:val="20"/>
                      <w:szCs w:val="20"/>
                    </w:rPr>
                    <w:t>Тип данных</w:t>
                  </w:r>
                </w:p>
              </w:tc>
              <w:tc>
                <w:tcPr>
                  <w:tcW w:w="2612"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795021" w:rsidRPr="002B2A27" w:rsidRDefault="00795021" w:rsidP="00795021">
                  <w:pPr>
                    <w:spacing w:after="0" w:line="240" w:lineRule="auto"/>
                    <w:jc w:val="center"/>
                    <w:rPr>
                      <w:rFonts w:ascii="Times New Roman" w:hAnsi="Times New Roman" w:cs="Times New Roman"/>
                      <w:color w:val="FF0000"/>
                      <w:sz w:val="20"/>
                      <w:szCs w:val="20"/>
                    </w:rPr>
                  </w:pPr>
                  <w:r w:rsidRPr="002B2A27">
                    <w:rPr>
                      <w:rFonts w:ascii="Times New Roman" w:hAnsi="Times New Roman" w:cs="Times New Roman"/>
                      <w:sz w:val="20"/>
                      <w:szCs w:val="20"/>
                    </w:rPr>
                    <w:t xml:space="preserve">Описание </w:t>
                  </w:r>
                </w:p>
              </w:tc>
            </w:tr>
            <w:tr w:rsidR="00795021" w:rsidRPr="002B2A27" w:rsidTr="00DF1E88">
              <w:trPr>
                <w:trHeight w:val="495"/>
              </w:trPr>
              <w:tc>
                <w:tcPr>
                  <w:tcW w:w="157"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795021" w:rsidRPr="002B2A27" w:rsidRDefault="00795021" w:rsidP="00795021">
                  <w:pPr>
                    <w:spacing w:after="0" w:line="240" w:lineRule="auto"/>
                    <w:jc w:val="center"/>
                    <w:rPr>
                      <w:rFonts w:ascii="Times New Roman" w:hAnsi="Times New Roman" w:cs="Times New Roman"/>
                      <w:sz w:val="20"/>
                      <w:szCs w:val="20"/>
                    </w:rPr>
                  </w:pPr>
                </w:p>
              </w:tc>
              <w:tc>
                <w:tcPr>
                  <w:tcW w:w="2231"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795021" w:rsidRPr="002B2A27" w:rsidRDefault="00795021" w:rsidP="00795021">
                  <w:pPr>
                    <w:spacing w:after="0" w:line="240" w:lineRule="auto"/>
                    <w:ind w:left="132" w:right="127"/>
                    <w:jc w:val="both"/>
                    <w:rPr>
                      <w:rFonts w:ascii="Times New Roman" w:hAnsi="Times New Roman" w:cs="Times New Roman"/>
                      <w:sz w:val="20"/>
                      <w:szCs w:val="20"/>
                    </w:rPr>
                  </w:pPr>
                  <w:r w:rsidRPr="002B2A27">
                    <w:rPr>
                      <w:rFonts w:ascii="Times New Roman" w:hAnsi="Times New Roman" w:cs="Times New Roman"/>
                      <w:sz w:val="20"/>
                      <w:szCs w:val="20"/>
                    </w:rPr>
                    <w:t xml:space="preserve">А)   </w:t>
                  </w:r>
                  <w:proofErr w:type="spellStart"/>
                  <w:r w:rsidRPr="002B2A27">
                    <w:rPr>
                      <w:rFonts w:ascii="Times New Roman" w:hAnsi="Times New Roman" w:cs="Times New Roman"/>
                      <w:sz w:val="20"/>
                      <w:szCs w:val="20"/>
                    </w:rPr>
                    <w:t>int</w:t>
                  </w:r>
                  <w:proofErr w:type="spellEnd"/>
                </w:p>
              </w:tc>
              <w:tc>
                <w:tcPr>
                  <w:tcW w:w="150"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795021" w:rsidRPr="002B2A27" w:rsidRDefault="00795021" w:rsidP="00795021">
                  <w:pPr>
                    <w:spacing w:after="0" w:line="240" w:lineRule="auto"/>
                    <w:jc w:val="center"/>
                    <w:rPr>
                      <w:rFonts w:ascii="Times New Roman" w:hAnsi="Times New Roman" w:cs="Times New Roman"/>
                      <w:sz w:val="20"/>
                      <w:szCs w:val="20"/>
                    </w:rPr>
                  </w:pPr>
                </w:p>
              </w:tc>
              <w:tc>
                <w:tcPr>
                  <w:tcW w:w="2463"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795021" w:rsidRPr="002B2A27" w:rsidRDefault="00795021" w:rsidP="00795021">
                  <w:pPr>
                    <w:spacing w:after="0" w:line="240" w:lineRule="auto"/>
                    <w:ind w:firstLine="133"/>
                    <w:rPr>
                      <w:rFonts w:ascii="Times New Roman" w:hAnsi="Times New Roman" w:cs="Times New Roman"/>
                      <w:sz w:val="20"/>
                      <w:szCs w:val="20"/>
                    </w:rPr>
                  </w:pPr>
                  <w:r w:rsidRPr="002B2A27">
                    <w:rPr>
                      <w:rFonts w:ascii="Times New Roman" w:hAnsi="Times New Roman" w:cs="Times New Roman"/>
                      <w:sz w:val="20"/>
                      <w:szCs w:val="20"/>
                    </w:rPr>
                    <w:t>1)   символьный</w:t>
                  </w:r>
                </w:p>
              </w:tc>
            </w:tr>
            <w:tr w:rsidR="00795021" w:rsidRPr="002B2A27" w:rsidTr="00DF1E88">
              <w:trPr>
                <w:trHeight w:val="817"/>
              </w:trPr>
              <w:tc>
                <w:tcPr>
                  <w:tcW w:w="157"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795021" w:rsidRPr="002B2A27" w:rsidRDefault="00795021" w:rsidP="00795021">
                  <w:pPr>
                    <w:spacing w:after="0" w:line="240" w:lineRule="auto"/>
                    <w:jc w:val="center"/>
                    <w:rPr>
                      <w:rFonts w:ascii="Times New Roman" w:hAnsi="Times New Roman" w:cs="Times New Roman"/>
                      <w:sz w:val="20"/>
                      <w:szCs w:val="20"/>
                    </w:rPr>
                  </w:pPr>
                </w:p>
              </w:tc>
              <w:tc>
                <w:tcPr>
                  <w:tcW w:w="2231"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795021" w:rsidRPr="002B2A27" w:rsidRDefault="00795021" w:rsidP="00795021">
                  <w:pPr>
                    <w:spacing w:after="0" w:line="240" w:lineRule="auto"/>
                    <w:ind w:left="132" w:right="127"/>
                    <w:jc w:val="both"/>
                    <w:rPr>
                      <w:rFonts w:ascii="Times New Roman" w:hAnsi="Times New Roman" w:cs="Times New Roman"/>
                      <w:sz w:val="20"/>
                      <w:szCs w:val="20"/>
                    </w:rPr>
                  </w:pPr>
                  <w:r w:rsidRPr="002B2A27">
                    <w:rPr>
                      <w:rFonts w:ascii="Times New Roman" w:hAnsi="Times New Roman" w:cs="Times New Roman"/>
                      <w:sz w:val="20"/>
                      <w:szCs w:val="20"/>
                    </w:rPr>
                    <w:t xml:space="preserve">Б)   </w:t>
                  </w:r>
                  <w:proofErr w:type="spellStart"/>
                  <w:r w:rsidRPr="002B2A27">
                    <w:rPr>
                      <w:rFonts w:ascii="Times New Roman" w:hAnsi="Times New Roman" w:cs="Times New Roman"/>
                      <w:sz w:val="20"/>
                      <w:szCs w:val="20"/>
                    </w:rPr>
                    <w:t>float</w:t>
                  </w:r>
                  <w:proofErr w:type="spellEnd"/>
                </w:p>
              </w:tc>
              <w:tc>
                <w:tcPr>
                  <w:tcW w:w="150"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795021" w:rsidRPr="002B2A27" w:rsidRDefault="00795021" w:rsidP="00795021">
                  <w:pPr>
                    <w:spacing w:after="0" w:line="240" w:lineRule="auto"/>
                    <w:jc w:val="center"/>
                    <w:rPr>
                      <w:rFonts w:ascii="Times New Roman" w:hAnsi="Times New Roman" w:cs="Times New Roman"/>
                      <w:sz w:val="20"/>
                      <w:szCs w:val="20"/>
                    </w:rPr>
                  </w:pPr>
                </w:p>
              </w:tc>
              <w:tc>
                <w:tcPr>
                  <w:tcW w:w="2463"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795021" w:rsidRPr="002B2A27" w:rsidRDefault="00795021" w:rsidP="00795021">
                  <w:pPr>
                    <w:spacing w:after="0" w:line="240" w:lineRule="auto"/>
                    <w:ind w:firstLine="133"/>
                    <w:rPr>
                      <w:rFonts w:ascii="Times New Roman" w:hAnsi="Times New Roman" w:cs="Times New Roman"/>
                      <w:sz w:val="20"/>
                      <w:szCs w:val="20"/>
                    </w:rPr>
                  </w:pPr>
                  <w:r w:rsidRPr="002B2A27">
                    <w:rPr>
                      <w:rFonts w:ascii="Times New Roman" w:hAnsi="Times New Roman" w:cs="Times New Roman"/>
                      <w:sz w:val="20"/>
                      <w:szCs w:val="20"/>
                    </w:rPr>
                    <w:t>2)   целочисленный</w:t>
                  </w:r>
                </w:p>
              </w:tc>
            </w:tr>
            <w:tr w:rsidR="00795021" w:rsidRPr="002B2A27" w:rsidTr="00DF1E88">
              <w:trPr>
                <w:trHeight w:val="1008"/>
              </w:trPr>
              <w:tc>
                <w:tcPr>
                  <w:tcW w:w="157"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795021" w:rsidRPr="002B2A27" w:rsidRDefault="00795021" w:rsidP="00795021">
                  <w:pPr>
                    <w:spacing w:after="0" w:line="240" w:lineRule="auto"/>
                    <w:jc w:val="center"/>
                    <w:rPr>
                      <w:rFonts w:ascii="Times New Roman" w:hAnsi="Times New Roman" w:cs="Times New Roman"/>
                      <w:sz w:val="20"/>
                      <w:szCs w:val="20"/>
                    </w:rPr>
                  </w:pPr>
                </w:p>
              </w:tc>
              <w:tc>
                <w:tcPr>
                  <w:tcW w:w="223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795021" w:rsidRPr="002B2A27" w:rsidRDefault="00795021" w:rsidP="00795021">
                  <w:pPr>
                    <w:spacing w:after="0" w:line="240" w:lineRule="auto"/>
                    <w:ind w:left="132" w:right="127"/>
                    <w:jc w:val="both"/>
                    <w:rPr>
                      <w:rFonts w:ascii="Times New Roman" w:hAnsi="Times New Roman" w:cs="Times New Roman"/>
                      <w:sz w:val="20"/>
                      <w:szCs w:val="20"/>
                    </w:rPr>
                  </w:pPr>
                  <w:r w:rsidRPr="002B2A27">
                    <w:rPr>
                      <w:rFonts w:ascii="Times New Roman" w:hAnsi="Times New Roman" w:cs="Times New Roman"/>
                      <w:sz w:val="20"/>
                      <w:szCs w:val="20"/>
                    </w:rPr>
                    <w:t xml:space="preserve">В)   </w:t>
                  </w:r>
                  <w:proofErr w:type="spellStart"/>
                  <w:r w:rsidRPr="002B2A27">
                    <w:rPr>
                      <w:rFonts w:ascii="Times New Roman" w:hAnsi="Times New Roman" w:cs="Times New Roman"/>
                      <w:sz w:val="20"/>
                      <w:szCs w:val="20"/>
                    </w:rPr>
                    <w:t>char</w:t>
                  </w:r>
                  <w:proofErr w:type="spellEnd"/>
                </w:p>
              </w:tc>
              <w:tc>
                <w:tcPr>
                  <w:tcW w:w="15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795021" w:rsidRPr="002B2A27" w:rsidRDefault="00795021" w:rsidP="00795021">
                  <w:pPr>
                    <w:spacing w:after="0" w:line="240" w:lineRule="auto"/>
                    <w:jc w:val="center"/>
                    <w:rPr>
                      <w:rFonts w:ascii="Times New Roman" w:hAnsi="Times New Roman" w:cs="Times New Roman"/>
                      <w:sz w:val="20"/>
                      <w:szCs w:val="20"/>
                    </w:rPr>
                  </w:pPr>
                </w:p>
              </w:tc>
              <w:tc>
                <w:tcPr>
                  <w:tcW w:w="246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795021" w:rsidRPr="002B2A27" w:rsidRDefault="00795021" w:rsidP="00795021">
                  <w:pPr>
                    <w:spacing w:after="0" w:line="240" w:lineRule="auto"/>
                    <w:ind w:firstLine="133"/>
                    <w:rPr>
                      <w:rFonts w:ascii="Times New Roman" w:hAnsi="Times New Roman" w:cs="Times New Roman"/>
                      <w:sz w:val="20"/>
                      <w:szCs w:val="20"/>
                    </w:rPr>
                  </w:pPr>
                  <w:r w:rsidRPr="002B2A27">
                    <w:rPr>
                      <w:rFonts w:ascii="Times New Roman" w:hAnsi="Times New Roman" w:cs="Times New Roman"/>
                      <w:sz w:val="20"/>
                      <w:szCs w:val="20"/>
                    </w:rPr>
                    <w:t>3)   логический</w:t>
                  </w:r>
                </w:p>
              </w:tc>
            </w:tr>
            <w:tr w:rsidR="00795021" w:rsidRPr="002B2A27" w:rsidTr="00DF1E88">
              <w:trPr>
                <w:trHeight w:val="1008"/>
              </w:trPr>
              <w:tc>
                <w:tcPr>
                  <w:tcW w:w="157"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795021" w:rsidRPr="002B2A27" w:rsidRDefault="00795021" w:rsidP="00795021">
                  <w:pPr>
                    <w:spacing w:after="0" w:line="240" w:lineRule="auto"/>
                    <w:jc w:val="center"/>
                    <w:rPr>
                      <w:rFonts w:ascii="Times New Roman" w:hAnsi="Times New Roman" w:cs="Times New Roman"/>
                      <w:sz w:val="20"/>
                      <w:szCs w:val="20"/>
                    </w:rPr>
                  </w:pPr>
                </w:p>
              </w:tc>
              <w:tc>
                <w:tcPr>
                  <w:tcW w:w="223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795021" w:rsidRPr="002B2A27" w:rsidRDefault="00795021" w:rsidP="00795021">
                  <w:pPr>
                    <w:spacing w:after="0" w:line="240" w:lineRule="auto"/>
                    <w:ind w:left="132" w:right="127"/>
                    <w:jc w:val="both"/>
                    <w:rPr>
                      <w:rFonts w:ascii="Times New Roman" w:eastAsia="Calibri" w:hAnsi="Times New Roman" w:cs="Times New Roman"/>
                      <w:noProof/>
                      <w:sz w:val="20"/>
                      <w:szCs w:val="20"/>
                      <w:lang w:eastAsia="ru-RU"/>
                    </w:rPr>
                  </w:pPr>
                  <w:r w:rsidRPr="002B2A27">
                    <w:rPr>
                      <w:rFonts w:ascii="Times New Roman" w:hAnsi="Times New Roman" w:cs="Times New Roman"/>
                      <w:sz w:val="20"/>
                      <w:szCs w:val="20"/>
                    </w:rPr>
                    <w:t xml:space="preserve">Г)   </w:t>
                  </w:r>
                  <w:proofErr w:type="spellStart"/>
                  <w:r w:rsidRPr="002B2A27">
                    <w:rPr>
                      <w:rFonts w:ascii="Times New Roman" w:hAnsi="Times New Roman" w:cs="Times New Roman"/>
                      <w:sz w:val="20"/>
                      <w:szCs w:val="20"/>
                    </w:rPr>
                    <w:t>bool</w:t>
                  </w:r>
                  <w:proofErr w:type="spellEnd"/>
                </w:p>
              </w:tc>
              <w:tc>
                <w:tcPr>
                  <w:tcW w:w="15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795021" w:rsidRPr="002B2A27" w:rsidRDefault="00795021" w:rsidP="00795021">
                  <w:pPr>
                    <w:spacing w:after="0" w:line="240" w:lineRule="auto"/>
                    <w:jc w:val="center"/>
                    <w:rPr>
                      <w:rFonts w:ascii="Times New Roman" w:hAnsi="Times New Roman" w:cs="Times New Roman"/>
                      <w:color w:val="000000" w:themeColor="text1"/>
                      <w:sz w:val="20"/>
                      <w:szCs w:val="20"/>
                    </w:rPr>
                  </w:pPr>
                </w:p>
              </w:tc>
              <w:tc>
                <w:tcPr>
                  <w:tcW w:w="246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795021" w:rsidRPr="002B2A27" w:rsidRDefault="00795021" w:rsidP="00795021">
                  <w:pPr>
                    <w:spacing w:after="0" w:line="240" w:lineRule="auto"/>
                    <w:ind w:firstLine="133"/>
                    <w:rPr>
                      <w:rFonts w:ascii="Times New Roman" w:eastAsia="Calibri" w:hAnsi="Times New Roman" w:cs="Times New Roman"/>
                      <w:sz w:val="20"/>
                      <w:szCs w:val="20"/>
                    </w:rPr>
                  </w:pPr>
                  <w:r w:rsidRPr="002B2A27">
                    <w:rPr>
                      <w:rFonts w:ascii="Times New Roman" w:hAnsi="Times New Roman" w:cs="Times New Roman"/>
                      <w:sz w:val="20"/>
                      <w:szCs w:val="20"/>
                    </w:rPr>
                    <w:t>4)   вещественный</w:t>
                  </w:r>
                </w:p>
              </w:tc>
            </w:tr>
          </w:tbl>
          <w:p w:rsidR="00795021" w:rsidRPr="002B2A27" w:rsidRDefault="00795021" w:rsidP="00795021">
            <w:pPr>
              <w:pStyle w:val="a7"/>
              <w:spacing w:after="0" w:line="240" w:lineRule="auto"/>
              <w:ind w:left="0"/>
              <w:rPr>
                <w:rFonts w:ascii="Times New Roman" w:hAnsi="Times New Roman" w:cs="Times New Roman"/>
                <w:sz w:val="20"/>
                <w:szCs w:val="20"/>
              </w:rPr>
            </w:pPr>
          </w:p>
          <w:p w:rsidR="00795021" w:rsidRPr="002B2A27" w:rsidRDefault="00795021" w:rsidP="00795021">
            <w:pPr>
              <w:pStyle w:val="a7"/>
              <w:spacing w:after="0" w:line="240" w:lineRule="auto"/>
              <w:ind w:left="0"/>
              <w:rPr>
                <w:rFonts w:ascii="Times New Roman" w:hAnsi="Times New Roman" w:cs="Times New Roman"/>
                <w:sz w:val="20"/>
                <w:szCs w:val="20"/>
              </w:rPr>
            </w:pPr>
            <w:r w:rsidRPr="002B2A27">
              <w:rPr>
                <w:rFonts w:ascii="Times New Roman" w:hAnsi="Times New Roman" w:cs="Times New Roman"/>
                <w:sz w:val="20"/>
                <w:szCs w:val="20"/>
              </w:rPr>
              <w:t>Запишите выбранные цифры под соответствующими буквами</w:t>
            </w:r>
          </w:p>
          <w:tbl>
            <w:tblPr>
              <w:tblW w:w="5000" w:type="pct"/>
              <w:jc w:val="center"/>
              <w:tblCellMar>
                <w:left w:w="0" w:type="dxa"/>
                <w:right w:w="0" w:type="dxa"/>
              </w:tblCellMar>
              <w:tblLook w:val="0420" w:firstRow="1" w:lastRow="0" w:firstColumn="0" w:lastColumn="0" w:noHBand="0" w:noVBand="1"/>
            </w:tblPr>
            <w:tblGrid>
              <w:gridCol w:w="1659"/>
              <w:gridCol w:w="1790"/>
              <w:gridCol w:w="1789"/>
              <w:gridCol w:w="1789"/>
            </w:tblGrid>
            <w:tr w:rsidR="00795021" w:rsidRPr="002B2A27" w:rsidTr="00DF1E88">
              <w:trPr>
                <w:trHeight w:val="321"/>
                <w:jc w:val="center"/>
              </w:trPr>
              <w:tc>
                <w:tcPr>
                  <w:tcW w:w="118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795021" w:rsidRPr="002B2A27" w:rsidRDefault="00795021" w:rsidP="00795021">
                  <w:pPr>
                    <w:spacing w:after="0" w:line="240" w:lineRule="auto"/>
                    <w:jc w:val="center"/>
                    <w:rPr>
                      <w:rFonts w:ascii="Times New Roman" w:hAnsi="Times New Roman" w:cs="Times New Roman"/>
                      <w:sz w:val="20"/>
                      <w:szCs w:val="20"/>
                    </w:rPr>
                  </w:pPr>
                  <w:r w:rsidRPr="002B2A27">
                    <w:rPr>
                      <w:rFonts w:ascii="Times New Roman" w:hAnsi="Times New Roman" w:cs="Times New Roman"/>
                      <w:bCs/>
                      <w:color w:val="000000" w:themeColor="text1"/>
                      <w:sz w:val="20"/>
                      <w:szCs w:val="20"/>
                    </w:rPr>
                    <w:t>А</w:t>
                  </w: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795021" w:rsidRPr="002B2A27" w:rsidRDefault="00795021" w:rsidP="00795021">
                  <w:pPr>
                    <w:spacing w:after="0" w:line="240" w:lineRule="auto"/>
                    <w:jc w:val="center"/>
                    <w:rPr>
                      <w:rFonts w:ascii="Times New Roman" w:hAnsi="Times New Roman" w:cs="Times New Roman"/>
                      <w:sz w:val="20"/>
                      <w:szCs w:val="20"/>
                    </w:rPr>
                  </w:pPr>
                  <w:r w:rsidRPr="002B2A27">
                    <w:rPr>
                      <w:rFonts w:ascii="Times New Roman" w:hAnsi="Times New Roman" w:cs="Times New Roman"/>
                      <w:bCs/>
                      <w:color w:val="000000" w:themeColor="text1"/>
                      <w:sz w:val="20"/>
                      <w:szCs w:val="20"/>
                    </w:rPr>
                    <w:t>Б</w:t>
                  </w: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795021" w:rsidRPr="002B2A27" w:rsidRDefault="00795021" w:rsidP="00795021">
                  <w:pPr>
                    <w:spacing w:after="0" w:line="240" w:lineRule="auto"/>
                    <w:jc w:val="center"/>
                    <w:rPr>
                      <w:rFonts w:ascii="Times New Roman" w:hAnsi="Times New Roman" w:cs="Times New Roman"/>
                      <w:sz w:val="20"/>
                      <w:szCs w:val="20"/>
                    </w:rPr>
                  </w:pPr>
                  <w:r w:rsidRPr="002B2A27">
                    <w:rPr>
                      <w:rFonts w:ascii="Times New Roman" w:hAnsi="Times New Roman" w:cs="Times New Roman"/>
                      <w:bCs/>
                      <w:color w:val="000000" w:themeColor="text1"/>
                      <w:sz w:val="20"/>
                      <w:szCs w:val="20"/>
                    </w:rPr>
                    <w:t>В</w:t>
                  </w:r>
                </w:p>
              </w:tc>
              <w:tc>
                <w:tcPr>
                  <w:tcW w:w="1273" w:type="pct"/>
                  <w:tcBorders>
                    <w:top w:val="single" w:sz="8" w:space="0" w:color="000000"/>
                    <w:left w:val="single" w:sz="8" w:space="0" w:color="000000"/>
                    <w:bottom w:val="single" w:sz="8" w:space="0" w:color="000000"/>
                    <w:right w:val="single" w:sz="8" w:space="0" w:color="000000"/>
                  </w:tcBorders>
                </w:tcPr>
                <w:p w:rsidR="00795021" w:rsidRPr="002B2A27" w:rsidRDefault="00795021" w:rsidP="00795021">
                  <w:pPr>
                    <w:spacing w:after="0" w:line="240" w:lineRule="auto"/>
                    <w:jc w:val="center"/>
                    <w:rPr>
                      <w:rFonts w:ascii="Times New Roman" w:hAnsi="Times New Roman" w:cs="Times New Roman"/>
                      <w:bCs/>
                      <w:color w:val="000000" w:themeColor="text1"/>
                      <w:sz w:val="20"/>
                      <w:szCs w:val="20"/>
                    </w:rPr>
                  </w:pPr>
                  <w:r w:rsidRPr="002B2A27">
                    <w:rPr>
                      <w:rFonts w:ascii="Times New Roman" w:hAnsi="Times New Roman" w:cs="Times New Roman"/>
                      <w:bCs/>
                      <w:color w:val="000000" w:themeColor="text1"/>
                      <w:sz w:val="20"/>
                      <w:szCs w:val="20"/>
                    </w:rPr>
                    <w:t>Г</w:t>
                  </w:r>
                </w:p>
              </w:tc>
            </w:tr>
            <w:tr w:rsidR="00795021" w:rsidRPr="002B2A27" w:rsidTr="00DF1E88">
              <w:trPr>
                <w:trHeight w:val="326"/>
                <w:jc w:val="center"/>
              </w:trPr>
              <w:tc>
                <w:tcPr>
                  <w:tcW w:w="11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795021" w:rsidRPr="002B2A27" w:rsidRDefault="00795021" w:rsidP="00795021">
                  <w:pPr>
                    <w:spacing w:after="0" w:line="240" w:lineRule="auto"/>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795021" w:rsidRPr="002B2A27" w:rsidRDefault="00795021" w:rsidP="00795021">
                  <w:pPr>
                    <w:spacing w:after="0" w:line="240" w:lineRule="auto"/>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795021" w:rsidRPr="002B2A27" w:rsidRDefault="00795021" w:rsidP="00795021">
                  <w:pPr>
                    <w:spacing w:after="0" w:line="240" w:lineRule="auto"/>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tcPr>
                <w:p w:rsidR="00795021" w:rsidRPr="002B2A27" w:rsidRDefault="00795021" w:rsidP="00795021">
                  <w:pPr>
                    <w:spacing w:after="0" w:line="240" w:lineRule="auto"/>
                    <w:rPr>
                      <w:rFonts w:ascii="Times New Roman" w:hAnsi="Times New Roman" w:cs="Times New Roman"/>
                      <w:sz w:val="20"/>
                      <w:szCs w:val="20"/>
                    </w:rPr>
                  </w:pPr>
                </w:p>
              </w:tc>
            </w:tr>
          </w:tbl>
          <w:p w:rsidR="00795021" w:rsidRPr="002B2A27" w:rsidRDefault="00795021" w:rsidP="00DF1E88">
            <w:pPr>
              <w:jc w:val="both"/>
              <w:rPr>
                <w:rFonts w:ascii="Times New Roman" w:hAnsi="Times New Roman" w:cs="Times New Roman"/>
                <w:color w:val="auto"/>
                <w:sz w:val="20"/>
                <w:szCs w:val="20"/>
              </w:rPr>
            </w:pPr>
          </w:p>
        </w:tc>
        <w:tc>
          <w:tcPr>
            <w:tcW w:w="1218" w:type="dxa"/>
          </w:tcPr>
          <w:p w:rsidR="00795021" w:rsidRPr="005468B3" w:rsidRDefault="00795021" w:rsidP="00795021">
            <w:pPr>
              <w:rPr>
                <w:rFonts w:ascii="Times New Roman" w:hAnsi="Times New Roman" w:cs="Times New Roman"/>
                <w:sz w:val="20"/>
                <w:szCs w:val="20"/>
              </w:rPr>
            </w:pPr>
            <w:r w:rsidRPr="005468B3">
              <w:rPr>
                <w:rFonts w:ascii="Times New Roman" w:hAnsi="Times New Roman" w:cs="Times New Roman"/>
                <w:sz w:val="20"/>
                <w:szCs w:val="20"/>
              </w:rPr>
              <w:t>2413</w:t>
            </w:r>
          </w:p>
          <w:p w:rsidR="00795021" w:rsidRPr="005468B3" w:rsidRDefault="00795021" w:rsidP="00DF1E88">
            <w:pPr>
              <w:pStyle w:val="a7"/>
              <w:spacing w:after="0" w:line="240" w:lineRule="auto"/>
              <w:ind w:left="0"/>
              <w:jc w:val="center"/>
              <w:rPr>
                <w:rFonts w:ascii="Times New Roman" w:hAnsi="Times New Roman" w:cs="Times New Roman"/>
                <w:sz w:val="20"/>
                <w:szCs w:val="20"/>
              </w:rPr>
            </w:pPr>
          </w:p>
        </w:tc>
      </w:tr>
      <w:tr w:rsidR="00795021" w:rsidRPr="005468B3" w:rsidTr="002B2A27">
        <w:tc>
          <w:tcPr>
            <w:tcW w:w="1844" w:type="dxa"/>
            <w:vMerge/>
          </w:tcPr>
          <w:p w:rsidR="00795021" w:rsidRPr="005468B3" w:rsidRDefault="00795021" w:rsidP="00DF1E88">
            <w:pPr>
              <w:jc w:val="both"/>
              <w:rPr>
                <w:rFonts w:ascii="Times New Roman" w:hAnsi="Times New Roman" w:cs="Times New Roman"/>
                <w:bCs/>
                <w:color w:val="auto"/>
                <w:sz w:val="20"/>
                <w:szCs w:val="20"/>
              </w:rPr>
            </w:pPr>
          </w:p>
        </w:tc>
        <w:tc>
          <w:tcPr>
            <w:tcW w:w="7263" w:type="dxa"/>
          </w:tcPr>
          <w:p w:rsidR="00795021" w:rsidRPr="002B2A27" w:rsidRDefault="00795021" w:rsidP="00795021">
            <w:pPr>
              <w:rPr>
                <w:rFonts w:ascii="Times New Roman" w:hAnsi="Times New Roman" w:cs="Times New Roman"/>
                <w:color w:val="000000"/>
                <w:sz w:val="20"/>
                <w:szCs w:val="20"/>
                <w:shd w:val="clear" w:color="auto" w:fill="FFFFFF"/>
              </w:rPr>
            </w:pPr>
            <w:r w:rsidRPr="002B2A27">
              <w:rPr>
                <w:rFonts w:ascii="Times New Roman" w:hAnsi="Times New Roman" w:cs="Times New Roman"/>
                <w:color w:val="000000"/>
                <w:sz w:val="20"/>
                <w:szCs w:val="20"/>
                <w:shd w:val="clear" w:color="auto" w:fill="FFFFFF"/>
              </w:rPr>
              <w:t>2. Линейный алгоритм – это …</w:t>
            </w:r>
          </w:p>
          <w:p w:rsidR="00795021" w:rsidRPr="002B2A27" w:rsidRDefault="00795021" w:rsidP="00795021">
            <w:pPr>
              <w:pStyle w:val="af7"/>
              <w:ind w:left="740" w:right="585"/>
              <w:jc w:val="both"/>
              <w:rPr>
                <w:sz w:val="20"/>
                <w:szCs w:val="20"/>
              </w:rPr>
            </w:pPr>
            <w:r w:rsidRPr="002B2A27">
              <w:rPr>
                <w:sz w:val="20"/>
                <w:szCs w:val="20"/>
              </w:rPr>
              <w:t>А) способ представления алгоритма с помощью геометрических фигур;</w:t>
            </w:r>
          </w:p>
          <w:p w:rsidR="00795021" w:rsidRPr="002B2A27" w:rsidRDefault="00795021" w:rsidP="00795021">
            <w:pPr>
              <w:pStyle w:val="af7"/>
              <w:ind w:left="740" w:right="585"/>
              <w:jc w:val="both"/>
              <w:rPr>
                <w:sz w:val="20"/>
                <w:szCs w:val="20"/>
              </w:rPr>
            </w:pPr>
            <w:r w:rsidRPr="002B2A27">
              <w:rPr>
                <w:sz w:val="20"/>
                <w:szCs w:val="20"/>
              </w:rPr>
              <w:t>Б) набор команд, которые выполняются последовательно друг за другом;</w:t>
            </w:r>
          </w:p>
          <w:p w:rsidR="00795021" w:rsidRPr="002B2A27" w:rsidRDefault="00795021" w:rsidP="00795021">
            <w:pPr>
              <w:pStyle w:val="af7"/>
              <w:ind w:left="740" w:right="585"/>
              <w:jc w:val="both"/>
              <w:rPr>
                <w:sz w:val="20"/>
                <w:szCs w:val="20"/>
              </w:rPr>
            </w:pPr>
            <w:r w:rsidRPr="002B2A27">
              <w:rPr>
                <w:sz w:val="20"/>
                <w:szCs w:val="20"/>
              </w:rPr>
              <w:t>В) понятное и точное предписание исполнителю для выполнения различных ветвлений;</w:t>
            </w:r>
          </w:p>
          <w:p w:rsidR="00795021" w:rsidRPr="002B2A27" w:rsidRDefault="00795021" w:rsidP="00795021">
            <w:pPr>
              <w:pStyle w:val="af7"/>
              <w:ind w:left="740" w:right="585"/>
              <w:jc w:val="both"/>
              <w:rPr>
                <w:sz w:val="20"/>
                <w:szCs w:val="20"/>
              </w:rPr>
            </w:pPr>
            <w:r w:rsidRPr="002B2A27">
              <w:rPr>
                <w:sz w:val="20"/>
                <w:szCs w:val="20"/>
              </w:rPr>
              <w:t>Г) последовательное выполнение команд.</w:t>
            </w:r>
          </w:p>
          <w:p w:rsidR="00795021" w:rsidRPr="002B2A27" w:rsidRDefault="00795021" w:rsidP="00DF1E88">
            <w:pPr>
              <w:jc w:val="both"/>
              <w:rPr>
                <w:rFonts w:ascii="Times New Roman" w:hAnsi="Times New Roman" w:cs="Times New Roman"/>
                <w:color w:val="auto"/>
                <w:sz w:val="20"/>
                <w:szCs w:val="20"/>
              </w:rPr>
            </w:pPr>
          </w:p>
        </w:tc>
        <w:tc>
          <w:tcPr>
            <w:tcW w:w="1218" w:type="dxa"/>
          </w:tcPr>
          <w:p w:rsidR="00795021" w:rsidRDefault="00795021" w:rsidP="00DF1E88">
            <w:pPr>
              <w:jc w:val="both"/>
              <w:rPr>
                <w:rFonts w:ascii="Times New Roman" w:hAnsi="Times New Roman" w:cs="Times New Roman"/>
                <w:color w:val="auto"/>
                <w:sz w:val="20"/>
                <w:szCs w:val="20"/>
              </w:rPr>
            </w:pPr>
            <w:r>
              <w:rPr>
                <w:rFonts w:ascii="Times New Roman" w:hAnsi="Times New Roman" w:cs="Times New Roman"/>
                <w:color w:val="auto"/>
                <w:sz w:val="20"/>
                <w:szCs w:val="20"/>
              </w:rPr>
              <w:t>Б</w:t>
            </w:r>
          </w:p>
          <w:p w:rsidR="00795021" w:rsidRDefault="00795021" w:rsidP="00DF1E88">
            <w:pPr>
              <w:rPr>
                <w:rFonts w:ascii="Times New Roman" w:hAnsi="Times New Roman" w:cs="Times New Roman"/>
                <w:sz w:val="20"/>
                <w:szCs w:val="20"/>
              </w:rPr>
            </w:pPr>
          </w:p>
          <w:p w:rsidR="00795021" w:rsidRPr="00795021" w:rsidRDefault="00795021" w:rsidP="00DF1E88">
            <w:pPr>
              <w:tabs>
                <w:tab w:val="left" w:pos="706"/>
              </w:tabs>
              <w:rPr>
                <w:rFonts w:ascii="Times New Roman" w:hAnsi="Times New Roman" w:cs="Times New Roman"/>
                <w:sz w:val="20"/>
                <w:szCs w:val="20"/>
              </w:rPr>
            </w:pPr>
            <w:r>
              <w:rPr>
                <w:rFonts w:ascii="Times New Roman" w:hAnsi="Times New Roman" w:cs="Times New Roman"/>
                <w:sz w:val="20"/>
                <w:szCs w:val="20"/>
              </w:rPr>
              <w:tab/>
            </w:r>
          </w:p>
        </w:tc>
      </w:tr>
    </w:tbl>
    <w:p w:rsidR="00726F74" w:rsidRPr="005468B3" w:rsidRDefault="00726F74" w:rsidP="00726F74">
      <w:pPr>
        <w:spacing w:after="0" w:line="240" w:lineRule="auto"/>
        <w:ind w:firstLine="709"/>
        <w:jc w:val="both"/>
        <w:rPr>
          <w:rFonts w:ascii="Times New Roman" w:hAnsi="Times New Roman" w:cs="Times New Roman"/>
          <w:b/>
          <w:sz w:val="20"/>
          <w:szCs w:val="20"/>
        </w:rPr>
      </w:pPr>
      <w:r w:rsidRPr="005468B3">
        <w:rPr>
          <w:rFonts w:ascii="Times New Roman" w:hAnsi="Times New Roman" w:cs="Times New Roman"/>
          <w:b/>
          <w:sz w:val="20"/>
          <w:szCs w:val="20"/>
        </w:rPr>
        <w:t>ПК 1.3 Выполнять отладку программных модулей с использованием специализированных программных средств.</w:t>
      </w:r>
    </w:p>
    <w:p w:rsidR="00726F74" w:rsidRPr="005468B3" w:rsidRDefault="00726F74" w:rsidP="00726F74">
      <w:pPr>
        <w:spacing w:after="0" w:line="240" w:lineRule="auto"/>
        <w:ind w:firstLine="709"/>
        <w:jc w:val="both"/>
        <w:rPr>
          <w:rFonts w:ascii="Times New Roman" w:hAnsi="Times New Roman" w:cs="Times New Roman"/>
          <w:b/>
          <w:sz w:val="20"/>
          <w:szCs w:val="20"/>
        </w:rPr>
      </w:pPr>
    </w:p>
    <w:p w:rsidR="00726F74" w:rsidRPr="005468B3" w:rsidRDefault="00726F74" w:rsidP="00726F74">
      <w:pPr>
        <w:spacing w:after="0" w:line="240" w:lineRule="auto"/>
        <w:ind w:firstLine="709"/>
        <w:jc w:val="both"/>
        <w:rPr>
          <w:rFonts w:ascii="Times New Roman" w:hAnsi="Times New Roman" w:cs="Times New Roman"/>
          <w:b/>
          <w:sz w:val="20"/>
          <w:szCs w:val="20"/>
        </w:rPr>
      </w:pPr>
    </w:p>
    <w:tbl>
      <w:tblPr>
        <w:tblStyle w:val="a6"/>
        <w:tblW w:w="0" w:type="auto"/>
        <w:tblLook w:val="04A0" w:firstRow="1" w:lastRow="0" w:firstColumn="1" w:lastColumn="0" w:noHBand="0" w:noVBand="1"/>
      </w:tblPr>
      <w:tblGrid>
        <w:gridCol w:w="1844"/>
        <w:gridCol w:w="7273"/>
        <w:gridCol w:w="1208"/>
      </w:tblGrid>
      <w:tr w:rsidR="00726F74" w:rsidRPr="005468B3" w:rsidTr="009C7E8D">
        <w:tc>
          <w:tcPr>
            <w:tcW w:w="1844" w:type="dxa"/>
          </w:tcPr>
          <w:p w:rsidR="00726F74" w:rsidRPr="005468B3" w:rsidRDefault="00726F74" w:rsidP="00DF1E88">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Предмет/</w:t>
            </w:r>
          </w:p>
          <w:p w:rsidR="00726F74" w:rsidRPr="005468B3" w:rsidRDefault="00726F74" w:rsidP="00DF1E88">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курс по выбору</w:t>
            </w:r>
          </w:p>
        </w:tc>
        <w:tc>
          <w:tcPr>
            <w:tcW w:w="7273" w:type="dxa"/>
          </w:tcPr>
          <w:p w:rsidR="00726F74" w:rsidRPr="005468B3" w:rsidRDefault="00726F74" w:rsidP="00DF1E88">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Задание</w:t>
            </w:r>
          </w:p>
        </w:tc>
        <w:tc>
          <w:tcPr>
            <w:tcW w:w="1208" w:type="dxa"/>
          </w:tcPr>
          <w:p w:rsidR="00726F74" w:rsidRPr="005468B3" w:rsidRDefault="00726F74" w:rsidP="00DF1E88">
            <w:pPr>
              <w:jc w:val="both"/>
              <w:rPr>
                <w:rFonts w:ascii="Times New Roman" w:hAnsi="Times New Roman" w:cs="Times New Roman"/>
                <w:bCs/>
                <w:color w:val="auto"/>
                <w:sz w:val="20"/>
                <w:szCs w:val="20"/>
              </w:rPr>
            </w:pPr>
            <w:r w:rsidRPr="005468B3">
              <w:rPr>
                <w:rFonts w:ascii="Times New Roman" w:hAnsi="Times New Roman" w:cs="Times New Roman"/>
                <w:bCs/>
                <w:color w:val="auto"/>
                <w:sz w:val="20"/>
                <w:szCs w:val="20"/>
              </w:rPr>
              <w:t>Ответ</w:t>
            </w:r>
          </w:p>
        </w:tc>
      </w:tr>
      <w:tr w:rsidR="009C7E8D" w:rsidRPr="005468B3" w:rsidTr="009C7E8D">
        <w:tc>
          <w:tcPr>
            <w:tcW w:w="1844" w:type="dxa"/>
            <w:vMerge w:val="restart"/>
          </w:tcPr>
          <w:p w:rsidR="009C7E8D" w:rsidRPr="005468B3" w:rsidRDefault="009C7E8D" w:rsidP="00DF1E88">
            <w:pPr>
              <w:jc w:val="both"/>
              <w:rPr>
                <w:rFonts w:ascii="Times New Roman" w:hAnsi="Times New Roman" w:cs="Times New Roman"/>
                <w:color w:val="auto"/>
                <w:sz w:val="20"/>
                <w:szCs w:val="20"/>
              </w:rPr>
            </w:pPr>
            <w:r>
              <w:rPr>
                <w:rFonts w:ascii="Times New Roman" w:hAnsi="Times New Roman" w:cs="Times New Roman"/>
                <w:sz w:val="20"/>
                <w:szCs w:val="20"/>
              </w:rPr>
              <w:t>Поддержка и тестирование программных модулей</w:t>
            </w:r>
          </w:p>
        </w:tc>
        <w:tc>
          <w:tcPr>
            <w:tcW w:w="7273" w:type="dxa"/>
          </w:tcPr>
          <w:p w:rsidR="009C7E8D" w:rsidRPr="00C620A0" w:rsidRDefault="009C7E8D" w:rsidP="009C7E8D">
            <w:pPr>
              <w:rPr>
                <w:rFonts w:ascii="Times New Roman" w:hAnsi="Times New Roman" w:cs="Times New Roman"/>
                <w:sz w:val="20"/>
                <w:szCs w:val="20"/>
                <w:lang w:eastAsia="ru-RU"/>
              </w:rPr>
            </w:pPr>
            <w:r w:rsidRPr="00C620A0">
              <w:rPr>
                <w:rFonts w:ascii="Times New Roman" w:hAnsi="Times New Roman" w:cs="Times New Roman"/>
                <w:sz w:val="20"/>
                <w:szCs w:val="20"/>
              </w:rPr>
              <w:t xml:space="preserve">9. </w:t>
            </w:r>
            <w:r w:rsidRPr="00C620A0">
              <w:rPr>
                <w:rFonts w:ascii="Times New Roman" w:hAnsi="Times New Roman" w:cs="Times New Roman"/>
                <w:bCs/>
                <w:sz w:val="20"/>
                <w:szCs w:val="20"/>
                <w:lang w:eastAsia="ru-RU"/>
              </w:rPr>
              <w:t xml:space="preserve">Установите соответствие между </w:t>
            </w:r>
            <w:proofErr w:type="gramStart"/>
            <w:r w:rsidRPr="00C620A0">
              <w:rPr>
                <w:rFonts w:ascii="Times New Roman" w:hAnsi="Times New Roman" w:cs="Times New Roman"/>
                <w:bCs/>
                <w:sz w:val="20"/>
                <w:szCs w:val="20"/>
                <w:lang w:eastAsia="ru-RU"/>
              </w:rPr>
              <w:t>возможными  функциями</w:t>
            </w:r>
            <w:proofErr w:type="gramEnd"/>
            <w:r w:rsidRPr="00C620A0">
              <w:rPr>
                <w:rFonts w:ascii="Times New Roman" w:hAnsi="Times New Roman" w:cs="Times New Roman"/>
                <w:bCs/>
                <w:sz w:val="20"/>
                <w:szCs w:val="20"/>
                <w:lang w:eastAsia="ru-RU"/>
              </w:rPr>
              <w:t xml:space="preserve"> отладчика с их описанием: к каждому элементу первого столбца подберите соответствующий элемент из второго столбца.</w:t>
            </w:r>
          </w:p>
          <w:p w:rsidR="009C7E8D" w:rsidRPr="00C620A0" w:rsidRDefault="009C7E8D" w:rsidP="009C7E8D">
            <w:pPr>
              <w:tabs>
                <w:tab w:val="left" w:pos="1134"/>
                <w:tab w:val="right" w:pos="9355"/>
              </w:tabs>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616"/>
              <w:gridCol w:w="2475"/>
              <w:gridCol w:w="495"/>
              <w:gridCol w:w="3461"/>
            </w:tblGrid>
            <w:tr w:rsidR="009C7E8D" w:rsidRPr="00C620A0" w:rsidTr="00AC464D">
              <w:trPr>
                <w:trHeight w:val="468"/>
                <w:jc w:val="center"/>
              </w:trPr>
              <w:tc>
                <w:tcPr>
                  <w:tcW w:w="2193" w:type="pct"/>
                  <w:gridSpan w:val="2"/>
                </w:tcPr>
                <w:p w:rsidR="009C7E8D" w:rsidRPr="00C620A0" w:rsidRDefault="009C7E8D" w:rsidP="009C7E8D">
                  <w:pPr>
                    <w:jc w:val="center"/>
                    <w:rPr>
                      <w:rFonts w:ascii="Times New Roman" w:hAnsi="Times New Roman" w:cs="Times New Roman"/>
                      <w:sz w:val="20"/>
                      <w:szCs w:val="20"/>
                    </w:rPr>
                  </w:pPr>
                  <w:r w:rsidRPr="00C620A0">
                    <w:rPr>
                      <w:rFonts w:ascii="Times New Roman" w:hAnsi="Times New Roman" w:cs="Times New Roman"/>
                      <w:sz w:val="20"/>
                      <w:szCs w:val="20"/>
                    </w:rPr>
                    <w:t>ВОЗМОЖНОСТИ ОТЛАДЧИКА</w:t>
                  </w:r>
                </w:p>
                <w:p w:rsidR="009C7E8D" w:rsidRPr="00C620A0" w:rsidRDefault="009C7E8D" w:rsidP="009C7E8D">
                  <w:pPr>
                    <w:tabs>
                      <w:tab w:val="left" w:pos="1134"/>
                      <w:tab w:val="right" w:pos="9355"/>
                    </w:tabs>
                    <w:ind w:left="21"/>
                    <w:jc w:val="center"/>
                    <w:rPr>
                      <w:rFonts w:ascii="Times New Roman" w:hAnsi="Times New Roman" w:cs="Times New Roman"/>
                      <w:sz w:val="20"/>
                      <w:szCs w:val="20"/>
                    </w:rPr>
                  </w:pPr>
                </w:p>
              </w:tc>
              <w:tc>
                <w:tcPr>
                  <w:tcW w:w="2807" w:type="pct"/>
                  <w:gridSpan w:val="2"/>
                </w:tcPr>
                <w:p w:rsidR="009C7E8D" w:rsidRPr="00C620A0" w:rsidRDefault="009C7E8D" w:rsidP="009C7E8D">
                  <w:pPr>
                    <w:jc w:val="center"/>
                    <w:rPr>
                      <w:rFonts w:ascii="Times New Roman" w:hAnsi="Times New Roman" w:cs="Times New Roman"/>
                      <w:sz w:val="20"/>
                      <w:szCs w:val="20"/>
                    </w:rPr>
                  </w:pPr>
                  <w:r w:rsidRPr="00C620A0">
                    <w:rPr>
                      <w:rFonts w:ascii="Times New Roman" w:hAnsi="Times New Roman" w:cs="Times New Roman"/>
                      <w:sz w:val="20"/>
                      <w:szCs w:val="20"/>
                    </w:rPr>
                    <w:t>ОПИСАНИЕ</w:t>
                  </w:r>
                </w:p>
                <w:p w:rsidR="009C7E8D" w:rsidRPr="00C620A0" w:rsidRDefault="009C7E8D" w:rsidP="009C7E8D">
                  <w:pPr>
                    <w:tabs>
                      <w:tab w:val="left" w:pos="1134"/>
                      <w:tab w:val="right" w:pos="9355"/>
                    </w:tabs>
                    <w:jc w:val="center"/>
                    <w:rPr>
                      <w:rFonts w:ascii="Times New Roman" w:hAnsi="Times New Roman" w:cs="Times New Roman"/>
                      <w:sz w:val="20"/>
                      <w:szCs w:val="20"/>
                    </w:rPr>
                  </w:pPr>
                </w:p>
              </w:tc>
            </w:tr>
            <w:tr w:rsidR="009C7E8D" w:rsidRPr="00C620A0" w:rsidTr="00AC464D">
              <w:trPr>
                <w:trHeight w:val="403"/>
                <w:jc w:val="center"/>
              </w:trPr>
              <w:tc>
                <w:tcPr>
                  <w:tcW w:w="437" w:type="pct"/>
                </w:tcPr>
                <w:p w:rsidR="009C7E8D" w:rsidRPr="00C620A0" w:rsidRDefault="009C7E8D" w:rsidP="009C7E8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А</w:t>
                  </w:r>
                </w:p>
              </w:tc>
              <w:tc>
                <w:tcPr>
                  <w:tcW w:w="1756" w:type="pct"/>
                </w:tcPr>
                <w:p w:rsidR="009C7E8D" w:rsidRPr="00C620A0" w:rsidRDefault="009C7E8D" w:rsidP="009C7E8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 xml:space="preserve">Точка останова    </w:t>
                  </w:r>
                </w:p>
              </w:tc>
              <w:tc>
                <w:tcPr>
                  <w:tcW w:w="351" w:type="pct"/>
                </w:tcPr>
                <w:p w:rsidR="009C7E8D" w:rsidRPr="00C620A0" w:rsidRDefault="009C7E8D" w:rsidP="009C7E8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1</w:t>
                  </w:r>
                </w:p>
              </w:tc>
              <w:tc>
                <w:tcPr>
                  <w:tcW w:w="2456" w:type="pct"/>
                </w:tcPr>
                <w:p w:rsidR="009C7E8D" w:rsidRPr="00C620A0" w:rsidRDefault="009C7E8D" w:rsidP="009C7E8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Позволяет отслеживать значения переменных в процессе выполнения.</w:t>
                  </w:r>
                </w:p>
              </w:tc>
            </w:tr>
            <w:tr w:rsidR="009C7E8D" w:rsidRPr="00C620A0" w:rsidTr="00AC464D">
              <w:trPr>
                <w:trHeight w:val="467"/>
                <w:jc w:val="center"/>
              </w:trPr>
              <w:tc>
                <w:tcPr>
                  <w:tcW w:w="437" w:type="pct"/>
                </w:tcPr>
                <w:p w:rsidR="009C7E8D" w:rsidRPr="00C620A0" w:rsidRDefault="009C7E8D" w:rsidP="009C7E8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Б</w:t>
                  </w:r>
                </w:p>
              </w:tc>
              <w:tc>
                <w:tcPr>
                  <w:tcW w:w="1756" w:type="pct"/>
                </w:tcPr>
                <w:p w:rsidR="009C7E8D" w:rsidRPr="00C620A0" w:rsidRDefault="009C7E8D" w:rsidP="009C7E8D">
                  <w:pPr>
                    <w:rPr>
                      <w:rFonts w:ascii="Times New Roman" w:hAnsi="Times New Roman" w:cs="Times New Roman"/>
                      <w:sz w:val="20"/>
                      <w:szCs w:val="20"/>
                    </w:rPr>
                  </w:pPr>
                  <w:r w:rsidRPr="00C620A0">
                    <w:rPr>
                      <w:rFonts w:ascii="Times New Roman" w:hAnsi="Times New Roman" w:cs="Times New Roman"/>
                      <w:sz w:val="20"/>
                      <w:szCs w:val="20"/>
                    </w:rPr>
                    <w:t xml:space="preserve">Пошаговое выполнение     </w:t>
                  </w:r>
                </w:p>
              </w:tc>
              <w:tc>
                <w:tcPr>
                  <w:tcW w:w="351" w:type="pct"/>
                </w:tcPr>
                <w:p w:rsidR="009C7E8D" w:rsidRPr="00C620A0" w:rsidRDefault="009C7E8D" w:rsidP="009C7E8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2</w:t>
                  </w:r>
                </w:p>
              </w:tc>
              <w:tc>
                <w:tcPr>
                  <w:tcW w:w="2456" w:type="pct"/>
                </w:tcPr>
                <w:p w:rsidR="009C7E8D" w:rsidRPr="00C620A0" w:rsidRDefault="009C7E8D" w:rsidP="009C7E8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 xml:space="preserve">Останавливает выполнение программы в указанном месте.            </w:t>
                  </w:r>
                </w:p>
              </w:tc>
            </w:tr>
            <w:tr w:rsidR="009C7E8D" w:rsidRPr="00C620A0" w:rsidTr="00AC464D">
              <w:trPr>
                <w:trHeight w:val="503"/>
                <w:jc w:val="center"/>
              </w:trPr>
              <w:tc>
                <w:tcPr>
                  <w:tcW w:w="437" w:type="pct"/>
                </w:tcPr>
                <w:p w:rsidR="009C7E8D" w:rsidRPr="00C620A0" w:rsidRDefault="009C7E8D" w:rsidP="009C7E8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В</w:t>
                  </w:r>
                </w:p>
              </w:tc>
              <w:tc>
                <w:tcPr>
                  <w:tcW w:w="1756" w:type="pct"/>
                </w:tcPr>
                <w:p w:rsidR="009C7E8D" w:rsidRPr="00C620A0" w:rsidRDefault="009C7E8D" w:rsidP="009C7E8D">
                  <w:pPr>
                    <w:rPr>
                      <w:rFonts w:ascii="Times New Roman" w:hAnsi="Times New Roman" w:cs="Times New Roman"/>
                      <w:sz w:val="20"/>
                      <w:szCs w:val="20"/>
                    </w:rPr>
                  </w:pPr>
                  <w:r w:rsidRPr="00C620A0">
                    <w:rPr>
                      <w:rFonts w:ascii="Times New Roman" w:hAnsi="Times New Roman" w:cs="Times New Roman"/>
                      <w:sz w:val="20"/>
                      <w:szCs w:val="20"/>
                    </w:rPr>
                    <w:t xml:space="preserve">Просмотр переменных      </w:t>
                  </w:r>
                </w:p>
              </w:tc>
              <w:tc>
                <w:tcPr>
                  <w:tcW w:w="351" w:type="pct"/>
                </w:tcPr>
                <w:p w:rsidR="009C7E8D" w:rsidRPr="00C620A0" w:rsidRDefault="009C7E8D" w:rsidP="009C7E8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3</w:t>
                  </w:r>
                </w:p>
              </w:tc>
              <w:tc>
                <w:tcPr>
                  <w:tcW w:w="2456" w:type="pct"/>
                </w:tcPr>
                <w:p w:rsidR="009C7E8D" w:rsidRPr="00C620A0" w:rsidRDefault="009C7E8D" w:rsidP="009C7E8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 xml:space="preserve">Позволяет выполнять программу строка за строкой. </w:t>
                  </w:r>
                </w:p>
              </w:tc>
            </w:tr>
            <w:tr w:rsidR="009C7E8D" w:rsidRPr="00C620A0" w:rsidTr="00AC464D">
              <w:trPr>
                <w:trHeight w:val="567"/>
                <w:jc w:val="center"/>
              </w:trPr>
              <w:tc>
                <w:tcPr>
                  <w:tcW w:w="437" w:type="pct"/>
                </w:tcPr>
                <w:p w:rsidR="009C7E8D" w:rsidRPr="00C620A0" w:rsidRDefault="009C7E8D" w:rsidP="009C7E8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Г</w:t>
                  </w:r>
                </w:p>
              </w:tc>
              <w:tc>
                <w:tcPr>
                  <w:tcW w:w="1756" w:type="pct"/>
                </w:tcPr>
                <w:p w:rsidR="009C7E8D" w:rsidRPr="00C620A0" w:rsidRDefault="009C7E8D" w:rsidP="009C7E8D">
                  <w:pPr>
                    <w:rPr>
                      <w:rFonts w:ascii="Times New Roman" w:hAnsi="Times New Roman" w:cs="Times New Roman"/>
                      <w:sz w:val="20"/>
                      <w:szCs w:val="20"/>
                    </w:rPr>
                  </w:pPr>
                  <w:r w:rsidRPr="00C620A0">
                    <w:rPr>
                      <w:rFonts w:ascii="Times New Roman" w:hAnsi="Times New Roman" w:cs="Times New Roman"/>
                      <w:sz w:val="20"/>
                      <w:szCs w:val="20"/>
                    </w:rPr>
                    <w:t>Изменение значений</w:t>
                  </w:r>
                </w:p>
                <w:p w:rsidR="009C7E8D" w:rsidRPr="00C620A0" w:rsidRDefault="009C7E8D" w:rsidP="009C7E8D">
                  <w:pPr>
                    <w:tabs>
                      <w:tab w:val="left" w:pos="1134"/>
                      <w:tab w:val="right" w:pos="9355"/>
                    </w:tabs>
                    <w:rPr>
                      <w:rFonts w:ascii="Times New Roman" w:hAnsi="Times New Roman" w:cs="Times New Roman"/>
                      <w:sz w:val="20"/>
                      <w:szCs w:val="20"/>
                    </w:rPr>
                  </w:pPr>
                </w:p>
              </w:tc>
              <w:tc>
                <w:tcPr>
                  <w:tcW w:w="351" w:type="pct"/>
                </w:tcPr>
                <w:p w:rsidR="009C7E8D" w:rsidRPr="00C620A0" w:rsidRDefault="009C7E8D" w:rsidP="009C7E8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4</w:t>
                  </w:r>
                </w:p>
              </w:tc>
              <w:tc>
                <w:tcPr>
                  <w:tcW w:w="2456" w:type="pct"/>
                </w:tcPr>
                <w:p w:rsidR="009C7E8D" w:rsidRPr="00C620A0" w:rsidRDefault="009C7E8D" w:rsidP="009C7E8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 xml:space="preserve">Позволяет менять значения переменных во время выполнения программы.  </w:t>
                  </w:r>
                </w:p>
              </w:tc>
            </w:tr>
          </w:tbl>
          <w:p w:rsidR="009C7E8D" w:rsidRPr="00C620A0" w:rsidRDefault="009C7E8D" w:rsidP="009C7E8D">
            <w:pPr>
              <w:tabs>
                <w:tab w:val="left" w:pos="1134"/>
                <w:tab w:val="right" w:pos="9355"/>
              </w:tabs>
              <w:ind w:firstLine="1134"/>
              <w:rPr>
                <w:rFonts w:ascii="Times New Roman" w:hAnsi="Times New Roman" w:cs="Times New Roman"/>
                <w:sz w:val="20"/>
                <w:szCs w:val="20"/>
              </w:rPr>
            </w:pPr>
          </w:p>
          <w:p w:rsidR="009C7E8D" w:rsidRPr="00C620A0" w:rsidRDefault="009C7E8D" w:rsidP="009C7E8D">
            <w:pPr>
              <w:tabs>
                <w:tab w:val="left" w:pos="1134"/>
                <w:tab w:val="right" w:pos="9355"/>
              </w:tabs>
              <w:ind w:firstLine="1134"/>
              <w:rPr>
                <w:rFonts w:ascii="Times New Roman" w:hAnsi="Times New Roman" w:cs="Times New Roman"/>
                <w:sz w:val="20"/>
                <w:szCs w:val="20"/>
              </w:rPr>
            </w:pPr>
            <w:r w:rsidRPr="00C620A0">
              <w:rPr>
                <w:rFonts w:ascii="Times New Roman" w:hAnsi="Times New Roman" w:cs="Times New Roman"/>
                <w:sz w:val="20"/>
                <w:szCs w:val="20"/>
              </w:rPr>
              <w:t>Запишите выбранные цифры под соответствующими буквами:</w:t>
            </w:r>
          </w:p>
          <w:p w:rsidR="009C7E8D" w:rsidRPr="00C620A0" w:rsidRDefault="009C7E8D" w:rsidP="009C7E8D">
            <w:pPr>
              <w:tabs>
                <w:tab w:val="left" w:pos="1134"/>
                <w:tab w:val="right" w:pos="9355"/>
              </w:tabs>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761"/>
              <w:gridCol w:w="1762"/>
              <w:gridCol w:w="1762"/>
              <w:gridCol w:w="1762"/>
            </w:tblGrid>
            <w:tr w:rsidR="009C7E8D" w:rsidRPr="00C620A0" w:rsidTr="00AC464D">
              <w:trPr>
                <w:trHeight w:val="510"/>
              </w:trPr>
              <w:tc>
                <w:tcPr>
                  <w:tcW w:w="1250" w:type="pct"/>
                </w:tcPr>
                <w:p w:rsidR="009C7E8D" w:rsidRPr="00C620A0" w:rsidRDefault="009C7E8D" w:rsidP="009C7E8D">
                  <w:pPr>
                    <w:tabs>
                      <w:tab w:val="left" w:pos="1134"/>
                      <w:tab w:val="right" w:pos="9355"/>
                    </w:tabs>
                    <w:jc w:val="center"/>
                    <w:rPr>
                      <w:rFonts w:ascii="Times New Roman" w:hAnsi="Times New Roman" w:cs="Times New Roman"/>
                      <w:sz w:val="20"/>
                      <w:szCs w:val="20"/>
                    </w:rPr>
                  </w:pPr>
                  <w:r w:rsidRPr="00C620A0">
                    <w:rPr>
                      <w:rFonts w:ascii="Times New Roman" w:hAnsi="Times New Roman" w:cs="Times New Roman"/>
                      <w:sz w:val="20"/>
                      <w:szCs w:val="20"/>
                    </w:rPr>
                    <w:t>А</w:t>
                  </w:r>
                </w:p>
              </w:tc>
              <w:tc>
                <w:tcPr>
                  <w:tcW w:w="1250" w:type="pct"/>
                </w:tcPr>
                <w:p w:rsidR="009C7E8D" w:rsidRPr="00C620A0" w:rsidRDefault="009C7E8D" w:rsidP="009C7E8D">
                  <w:pPr>
                    <w:tabs>
                      <w:tab w:val="left" w:pos="1134"/>
                      <w:tab w:val="right" w:pos="9355"/>
                    </w:tabs>
                    <w:jc w:val="center"/>
                    <w:rPr>
                      <w:rFonts w:ascii="Times New Roman" w:hAnsi="Times New Roman" w:cs="Times New Roman"/>
                      <w:sz w:val="20"/>
                      <w:szCs w:val="20"/>
                    </w:rPr>
                  </w:pPr>
                  <w:r w:rsidRPr="00C620A0">
                    <w:rPr>
                      <w:rFonts w:ascii="Times New Roman" w:hAnsi="Times New Roman" w:cs="Times New Roman"/>
                      <w:sz w:val="20"/>
                      <w:szCs w:val="20"/>
                    </w:rPr>
                    <w:t>Б</w:t>
                  </w:r>
                </w:p>
              </w:tc>
              <w:tc>
                <w:tcPr>
                  <w:tcW w:w="1250" w:type="pct"/>
                </w:tcPr>
                <w:p w:rsidR="009C7E8D" w:rsidRPr="00C620A0" w:rsidRDefault="009C7E8D" w:rsidP="009C7E8D">
                  <w:pPr>
                    <w:tabs>
                      <w:tab w:val="left" w:pos="1134"/>
                      <w:tab w:val="right" w:pos="9355"/>
                    </w:tabs>
                    <w:jc w:val="center"/>
                    <w:rPr>
                      <w:rFonts w:ascii="Times New Roman" w:hAnsi="Times New Roman" w:cs="Times New Roman"/>
                      <w:sz w:val="20"/>
                      <w:szCs w:val="20"/>
                    </w:rPr>
                  </w:pPr>
                  <w:r w:rsidRPr="00C620A0">
                    <w:rPr>
                      <w:rFonts w:ascii="Times New Roman" w:hAnsi="Times New Roman" w:cs="Times New Roman"/>
                      <w:sz w:val="20"/>
                      <w:szCs w:val="20"/>
                    </w:rPr>
                    <w:t>В</w:t>
                  </w:r>
                </w:p>
              </w:tc>
              <w:tc>
                <w:tcPr>
                  <w:tcW w:w="1250" w:type="pct"/>
                </w:tcPr>
                <w:p w:rsidR="009C7E8D" w:rsidRPr="00C620A0" w:rsidRDefault="009C7E8D" w:rsidP="009C7E8D">
                  <w:pPr>
                    <w:tabs>
                      <w:tab w:val="left" w:pos="1134"/>
                      <w:tab w:val="right" w:pos="9355"/>
                    </w:tabs>
                    <w:jc w:val="center"/>
                    <w:rPr>
                      <w:rFonts w:ascii="Times New Roman" w:hAnsi="Times New Roman" w:cs="Times New Roman"/>
                      <w:sz w:val="20"/>
                      <w:szCs w:val="20"/>
                    </w:rPr>
                  </w:pPr>
                  <w:r w:rsidRPr="00C620A0">
                    <w:rPr>
                      <w:rFonts w:ascii="Times New Roman" w:hAnsi="Times New Roman" w:cs="Times New Roman"/>
                      <w:sz w:val="20"/>
                      <w:szCs w:val="20"/>
                    </w:rPr>
                    <w:t>Г</w:t>
                  </w:r>
                </w:p>
              </w:tc>
            </w:tr>
            <w:tr w:rsidR="009C7E8D" w:rsidRPr="00C620A0" w:rsidTr="00AC464D">
              <w:trPr>
                <w:trHeight w:val="510"/>
              </w:trPr>
              <w:tc>
                <w:tcPr>
                  <w:tcW w:w="1250" w:type="pct"/>
                </w:tcPr>
                <w:p w:rsidR="009C7E8D" w:rsidRPr="00C620A0" w:rsidRDefault="009C7E8D" w:rsidP="009C7E8D">
                  <w:pPr>
                    <w:tabs>
                      <w:tab w:val="left" w:pos="1134"/>
                      <w:tab w:val="right" w:pos="9355"/>
                    </w:tabs>
                    <w:jc w:val="center"/>
                    <w:rPr>
                      <w:rFonts w:ascii="Times New Roman" w:hAnsi="Times New Roman" w:cs="Times New Roman"/>
                      <w:sz w:val="20"/>
                      <w:szCs w:val="20"/>
                    </w:rPr>
                  </w:pPr>
                </w:p>
              </w:tc>
              <w:tc>
                <w:tcPr>
                  <w:tcW w:w="1250" w:type="pct"/>
                </w:tcPr>
                <w:p w:rsidR="009C7E8D" w:rsidRPr="00C620A0" w:rsidRDefault="009C7E8D" w:rsidP="009C7E8D">
                  <w:pPr>
                    <w:tabs>
                      <w:tab w:val="left" w:pos="1134"/>
                      <w:tab w:val="right" w:pos="9355"/>
                    </w:tabs>
                    <w:jc w:val="center"/>
                    <w:rPr>
                      <w:rFonts w:ascii="Times New Roman" w:hAnsi="Times New Roman" w:cs="Times New Roman"/>
                      <w:sz w:val="20"/>
                      <w:szCs w:val="20"/>
                    </w:rPr>
                  </w:pPr>
                </w:p>
              </w:tc>
              <w:tc>
                <w:tcPr>
                  <w:tcW w:w="1250" w:type="pct"/>
                </w:tcPr>
                <w:p w:rsidR="009C7E8D" w:rsidRPr="00C620A0" w:rsidRDefault="009C7E8D" w:rsidP="009C7E8D">
                  <w:pPr>
                    <w:tabs>
                      <w:tab w:val="left" w:pos="1134"/>
                      <w:tab w:val="right" w:pos="9355"/>
                    </w:tabs>
                    <w:jc w:val="center"/>
                    <w:rPr>
                      <w:rFonts w:ascii="Times New Roman" w:hAnsi="Times New Roman" w:cs="Times New Roman"/>
                      <w:sz w:val="20"/>
                      <w:szCs w:val="20"/>
                    </w:rPr>
                  </w:pPr>
                </w:p>
              </w:tc>
              <w:tc>
                <w:tcPr>
                  <w:tcW w:w="1250" w:type="pct"/>
                </w:tcPr>
                <w:p w:rsidR="009C7E8D" w:rsidRPr="00C620A0" w:rsidRDefault="009C7E8D" w:rsidP="009C7E8D">
                  <w:pPr>
                    <w:tabs>
                      <w:tab w:val="left" w:pos="1134"/>
                      <w:tab w:val="right" w:pos="9355"/>
                    </w:tabs>
                    <w:jc w:val="center"/>
                    <w:rPr>
                      <w:rFonts w:ascii="Times New Roman" w:hAnsi="Times New Roman" w:cs="Times New Roman"/>
                      <w:sz w:val="20"/>
                      <w:szCs w:val="20"/>
                    </w:rPr>
                  </w:pPr>
                </w:p>
              </w:tc>
            </w:tr>
          </w:tbl>
          <w:p w:rsidR="009C7E8D" w:rsidRPr="00C620A0" w:rsidRDefault="009C7E8D" w:rsidP="00DF1E88">
            <w:pPr>
              <w:jc w:val="both"/>
              <w:rPr>
                <w:rFonts w:ascii="Times New Roman" w:hAnsi="Times New Roman" w:cs="Times New Roman"/>
                <w:color w:val="auto"/>
                <w:sz w:val="20"/>
                <w:szCs w:val="20"/>
              </w:rPr>
            </w:pPr>
          </w:p>
        </w:tc>
        <w:tc>
          <w:tcPr>
            <w:tcW w:w="1208" w:type="dxa"/>
          </w:tcPr>
          <w:p w:rsidR="009C7E8D" w:rsidRPr="005468B3" w:rsidRDefault="009C7E8D" w:rsidP="009C7E8D">
            <w:pPr>
              <w:rPr>
                <w:rFonts w:ascii="Times New Roman" w:hAnsi="Times New Roman" w:cs="Times New Roman"/>
                <w:sz w:val="20"/>
                <w:szCs w:val="20"/>
              </w:rPr>
            </w:pPr>
            <w:r w:rsidRPr="005468B3">
              <w:rPr>
                <w:rFonts w:ascii="Times New Roman" w:hAnsi="Times New Roman" w:cs="Times New Roman"/>
                <w:sz w:val="20"/>
                <w:szCs w:val="20"/>
              </w:rPr>
              <w:lastRenderedPageBreak/>
              <w:t>2314</w:t>
            </w:r>
          </w:p>
          <w:p w:rsidR="009C7E8D" w:rsidRDefault="009C7E8D" w:rsidP="00DF1E88">
            <w:pPr>
              <w:jc w:val="both"/>
              <w:rPr>
                <w:rFonts w:ascii="Times New Roman" w:hAnsi="Times New Roman" w:cs="Times New Roman"/>
                <w:bCs/>
                <w:color w:val="auto"/>
                <w:sz w:val="20"/>
                <w:szCs w:val="20"/>
              </w:rPr>
            </w:pPr>
          </w:p>
          <w:p w:rsidR="009C7E8D" w:rsidRDefault="009C7E8D" w:rsidP="009C7E8D">
            <w:pPr>
              <w:rPr>
                <w:rFonts w:ascii="Times New Roman" w:hAnsi="Times New Roman" w:cs="Times New Roman"/>
                <w:sz w:val="20"/>
                <w:szCs w:val="20"/>
              </w:rPr>
            </w:pPr>
          </w:p>
          <w:p w:rsidR="009C7E8D" w:rsidRDefault="009C7E8D" w:rsidP="009C7E8D">
            <w:pPr>
              <w:rPr>
                <w:rFonts w:ascii="Times New Roman" w:hAnsi="Times New Roman" w:cs="Times New Roman"/>
                <w:sz w:val="20"/>
                <w:szCs w:val="20"/>
              </w:rPr>
            </w:pPr>
          </w:p>
          <w:p w:rsidR="009C7E8D" w:rsidRDefault="009C7E8D" w:rsidP="009C7E8D">
            <w:pPr>
              <w:rPr>
                <w:rFonts w:ascii="Times New Roman" w:hAnsi="Times New Roman" w:cs="Times New Roman"/>
                <w:sz w:val="20"/>
                <w:szCs w:val="20"/>
              </w:rPr>
            </w:pPr>
          </w:p>
          <w:p w:rsidR="009C7E8D" w:rsidRPr="009C7E8D" w:rsidRDefault="009C7E8D" w:rsidP="009C7E8D">
            <w:pPr>
              <w:tabs>
                <w:tab w:val="left" w:pos="679"/>
              </w:tabs>
              <w:rPr>
                <w:rFonts w:ascii="Times New Roman" w:hAnsi="Times New Roman" w:cs="Times New Roman"/>
                <w:sz w:val="20"/>
                <w:szCs w:val="20"/>
              </w:rPr>
            </w:pPr>
            <w:r>
              <w:rPr>
                <w:rFonts w:ascii="Times New Roman" w:hAnsi="Times New Roman" w:cs="Times New Roman"/>
                <w:sz w:val="20"/>
                <w:szCs w:val="20"/>
              </w:rPr>
              <w:tab/>
            </w:r>
          </w:p>
        </w:tc>
      </w:tr>
      <w:tr w:rsidR="009C7E8D" w:rsidRPr="009C7E8D" w:rsidTr="009C7E8D">
        <w:tc>
          <w:tcPr>
            <w:tcW w:w="1844" w:type="dxa"/>
            <w:vMerge/>
          </w:tcPr>
          <w:p w:rsidR="009C7E8D" w:rsidRPr="009C7E8D" w:rsidRDefault="009C7E8D" w:rsidP="00DF1E88">
            <w:pPr>
              <w:jc w:val="both"/>
              <w:rPr>
                <w:rFonts w:ascii="Times New Roman" w:hAnsi="Times New Roman" w:cs="Times New Roman"/>
                <w:b/>
                <w:color w:val="auto"/>
                <w:sz w:val="20"/>
                <w:szCs w:val="20"/>
              </w:rPr>
            </w:pPr>
          </w:p>
        </w:tc>
        <w:tc>
          <w:tcPr>
            <w:tcW w:w="7273" w:type="dxa"/>
          </w:tcPr>
          <w:p w:rsidR="009C7E8D" w:rsidRPr="00C620A0" w:rsidRDefault="009C7E8D" w:rsidP="009C7E8D">
            <w:pPr>
              <w:rPr>
                <w:rFonts w:ascii="Times New Roman" w:hAnsi="Times New Roman" w:cs="Times New Roman"/>
                <w:bCs/>
                <w:sz w:val="20"/>
                <w:szCs w:val="20"/>
                <w:lang w:eastAsia="ru-RU"/>
              </w:rPr>
            </w:pPr>
            <w:r w:rsidRPr="00C620A0">
              <w:rPr>
                <w:rFonts w:ascii="Times New Roman" w:hAnsi="Times New Roman" w:cs="Times New Roman"/>
                <w:bCs/>
                <w:sz w:val="20"/>
                <w:szCs w:val="20"/>
                <w:lang w:eastAsia="ru-RU"/>
              </w:rPr>
              <w:t>10. Расположите в правильной последовательности действия при отладке программы, если известно место ошибки:</w:t>
            </w:r>
          </w:p>
          <w:p w:rsidR="009C7E8D" w:rsidRPr="00C620A0" w:rsidRDefault="009C7E8D" w:rsidP="009C7E8D">
            <w:pPr>
              <w:rPr>
                <w:rFonts w:ascii="Times New Roman" w:hAnsi="Times New Roman" w:cs="Times New Roman"/>
                <w:sz w:val="20"/>
                <w:szCs w:val="20"/>
                <w:lang w:eastAsia="ru-RU"/>
              </w:rPr>
            </w:pPr>
          </w:p>
          <w:p w:rsidR="009C7E8D" w:rsidRPr="00C620A0" w:rsidRDefault="009C7E8D" w:rsidP="009C7E8D">
            <w:pPr>
              <w:rPr>
                <w:rFonts w:ascii="Times New Roman" w:hAnsi="Times New Roman" w:cs="Times New Roman"/>
                <w:sz w:val="20"/>
                <w:szCs w:val="20"/>
                <w:lang w:eastAsia="ru-RU"/>
              </w:rPr>
            </w:pPr>
            <w:r w:rsidRPr="00C620A0">
              <w:rPr>
                <w:rFonts w:ascii="Times New Roman" w:hAnsi="Times New Roman" w:cs="Times New Roman"/>
                <w:sz w:val="20"/>
                <w:szCs w:val="20"/>
                <w:lang w:eastAsia="ru-RU"/>
              </w:rPr>
              <w:t>А. Определение значений переменных в точке ошибки.</w:t>
            </w:r>
          </w:p>
          <w:p w:rsidR="009C7E8D" w:rsidRPr="00C620A0" w:rsidRDefault="009C7E8D" w:rsidP="009C7E8D">
            <w:pPr>
              <w:rPr>
                <w:rFonts w:ascii="Times New Roman" w:hAnsi="Times New Roman" w:cs="Times New Roman"/>
                <w:sz w:val="20"/>
                <w:szCs w:val="20"/>
                <w:lang w:eastAsia="ru-RU"/>
              </w:rPr>
            </w:pPr>
            <w:r w:rsidRPr="00C620A0">
              <w:rPr>
                <w:rFonts w:ascii="Times New Roman" w:hAnsi="Times New Roman" w:cs="Times New Roman"/>
                <w:sz w:val="20"/>
                <w:szCs w:val="20"/>
                <w:lang w:eastAsia="ru-RU"/>
              </w:rPr>
              <w:t>Б.  Пошаговое выполнение кода до места ошибки.</w:t>
            </w:r>
          </w:p>
          <w:p w:rsidR="009C7E8D" w:rsidRPr="00C620A0" w:rsidRDefault="009C7E8D" w:rsidP="009C7E8D">
            <w:pPr>
              <w:rPr>
                <w:rFonts w:ascii="Times New Roman" w:hAnsi="Times New Roman" w:cs="Times New Roman"/>
                <w:sz w:val="20"/>
                <w:szCs w:val="20"/>
                <w:lang w:eastAsia="ru-RU"/>
              </w:rPr>
            </w:pPr>
            <w:r w:rsidRPr="00C620A0">
              <w:rPr>
                <w:rFonts w:ascii="Times New Roman" w:hAnsi="Times New Roman" w:cs="Times New Roman"/>
                <w:sz w:val="20"/>
                <w:szCs w:val="20"/>
                <w:lang w:eastAsia="ru-RU"/>
              </w:rPr>
              <w:t>В.  Установка точки останова до места ошибки.</w:t>
            </w:r>
          </w:p>
          <w:p w:rsidR="009C7E8D" w:rsidRPr="00C620A0" w:rsidRDefault="009C7E8D" w:rsidP="009C7E8D">
            <w:pPr>
              <w:rPr>
                <w:rFonts w:ascii="Times New Roman" w:hAnsi="Times New Roman" w:cs="Times New Roman"/>
                <w:sz w:val="20"/>
                <w:szCs w:val="20"/>
                <w:lang w:eastAsia="ru-RU"/>
              </w:rPr>
            </w:pPr>
            <w:r w:rsidRPr="00C620A0">
              <w:rPr>
                <w:rFonts w:ascii="Times New Roman" w:hAnsi="Times New Roman" w:cs="Times New Roman"/>
                <w:sz w:val="20"/>
                <w:szCs w:val="20"/>
                <w:lang w:eastAsia="ru-RU"/>
              </w:rPr>
              <w:t>Г.  Исправление кода с учетом анализа.</w:t>
            </w:r>
          </w:p>
          <w:p w:rsidR="009C7E8D" w:rsidRPr="00C620A0" w:rsidRDefault="009C7E8D" w:rsidP="009C7E8D">
            <w:pPr>
              <w:rPr>
                <w:rFonts w:ascii="Times New Roman" w:hAnsi="Times New Roman" w:cs="Times New Roman"/>
                <w:sz w:val="20"/>
                <w:szCs w:val="20"/>
                <w:lang w:eastAsia="ru-RU"/>
              </w:rPr>
            </w:pPr>
          </w:p>
          <w:p w:rsidR="009C7E8D" w:rsidRPr="00C620A0" w:rsidRDefault="009C7E8D" w:rsidP="009C7E8D">
            <w:pPr>
              <w:tabs>
                <w:tab w:val="left" w:pos="1134"/>
                <w:tab w:val="right" w:pos="9355"/>
              </w:tabs>
              <w:ind w:firstLine="1134"/>
              <w:rPr>
                <w:rFonts w:ascii="Times New Roman" w:hAnsi="Times New Roman" w:cs="Times New Roman"/>
                <w:sz w:val="20"/>
                <w:szCs w:val="20"/>
              </w:rPr>
            </w:pPr>
            <w:r w:rsidRPr="00C620A0">
              <w:rPr>
                <w:rFonts w:ascii="Times New Roman" w:hAnsi="Times New Roman" w:cs="Times New Roman"/>
                <w:sz w:val="20"/>
                <w:szCs w:val="20"/>
              </w:rPr>
              <w:t>Запишите буквы, обозначающие этапы, под их последовательными номерами:</w:t>
            </w:r>
          </w:p>
          <w:p w:rsidR="009C7E8D" w:rsidRPr="00C620A0" w:rsidRDefault="009C7E8D" w:rsidP="009C7E8D">
            <w:pPr>
              <w:tabs>
                <w:tab w:val="left" w:pos="1134"/>
                <w:tab w:val="right" w:pos="9355"/>
              </w:tabs>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761"/>
              <w:gridCol w:w="1762"/>
              <w:gridCol w:w="1762"/>
              <w:gridCol w:w="1762"/>
            </w:tblGrid>
            <w:tr w:rsidR="009C7E8D" w:rsidRPr="00C620A0" w:rsidTr="00AC464D">
              <w:trPr>
                <w:trHeight w:val="510"/>
              </w:trPr>
              <w:tc>
                <w:tcPr>
                  <w:tcW w:w="1250" w:type="pct"/>
                </w:tcPr>
                <w:p w:rsidR="009C7E8D" w:rsidRPr="00C620A0" w:rsidRDefault="009C7E8D" w:rsidP="009C7E8D">
                  <w:pPr>
                    <w:tabs>
                      <w:tab w:val="left" w:pos="1134"/>
                      <w:tab w:val="right" w:pos="9355"/>
                    </w:tabs>
                    <w:jc w:val="center"/>
                    <w:rPr>
                      <w:rFonts w:ascii="Times New Roman" w:hAnsi="Times New Roman" w:cs="Times New Roman"/>
                      <w:sz w:val="20"/>
                      <w:szCs w:val="20"/>
                    </w:rPr>
                  </w:pPr>
                  <w:r w:rsidRPr="00C620A0">
                    <w:rPr>
                      <w:rFonts w:ascii="Times New Roman" w:hAnsi="Times New Roman" w:cs="Times New Roman"/>
                      <w:sz w:val="20"/>
                      <w:szCs w:val="20"/>
                    </w:rPr>
                    <w:t>1</w:t>
                  </w:r>
                </w:p>
              </w:tc>
              <w:tc>
                <w:tcPr>
                  <w:tcW w:w="1250" w:type="pct"/>
                </w:tcPr>
                <w:p w:rsidR="009C7E8D" w:rsidRPr="00C620A0" w:rsidRDefault="009C7E8D" w:rsidP="009C7E8D">
                  <w:pPr>
                    <w:tabs>
                      <w:tab w:val="left" w:pos="1134"/>
                      <w:tab w:val="right" w:pos="9355"/>
                    </w:tabs>
                    <w:jc w:val="center"/>
                    <w:rPr>
                      <w:rFonts w:ascii="Times New Roman" w:hAnsi="Times New Roman" w:cs="Times New Roman"/>
                      <w:sz w:val="20"/>
                      <w:szCs w:val="20"/>
                    </w:rPr>
                  </w:pPr>
                  <w:r w:rsidRPr="00C620A0">
                    <w:rPr>
                      <w:rFonts w:ascii="Times New Roman" w:hAnsi="Times New Roman" w:cs="Times New Roman"/>
                      <w:sz w:val="20"/>
                      <w:szCs w:val="20"/>
                    </w:rPr>
                    <w:t>2</w:t>
                  </w:r>
                </w:p>
              </w:tc>
              <w:tc>
                <w:tcPr>
                  <w:tcW w:w="1250" w:type="pct"/>
                </w:tcPr>
                <w:p w:rsidR="009C7E8D" w:rsidRPr="00C620A0" w:rsidRDefault="009C7E8D" w:rsidP="009C7E8D">
                  <w:pPr>
                    <w:tabs>
                      <w:tab w:val="left" w:pos="1134"/>
                      <w:tab w:val="right" w:pos="9355"/>
                    </w:tabs>
                    <w:jc w:val="center"/>
                    <w:rPr>
                      <w:rFonts w:ascii="Times New Roman" w:hAnsi="Times New Roman" w:cs="Times New Roman"/>
                      <w:sz w:val="20"/>
                      <w:szCs w:val="20"/>
                    </w:rPr>
                  </w:pPr>
                  <w:r w:rsidRPr="00C620A0">
                    <w:rPr>
                      <w:rFonts w:ascii="Times New Roman" w:hAnsi="Times New Roman" w:cs="Times New Roman"/>
                      <w:sz w:val="20"/>
                      <w:szCs w:val="20"/>
                    </w:rPr>
                    <w:t>3</w:t>
                  </w:r>
                </w:p>
              </w:tc>
              <w:tc>
                <w:tcPr>
                  <w:tcW w:w="1250" w:type="pct"/>
                </w:tcPr>
                <w:p w:rsidR="009C7E8D" w:rsidRPr="00C620A0" w:rsidRDefault="009C7E8D" w:rsidP="009C7E8D">
                  <w:pPr>
                    <w:tabs>
                      <w:tab w:val="left" w:pos="1134"/>
                      <w:tab w:val="right" w:pos="9355"/>
                    </w:tabs>
                    <w:jc w:val="center"/>
                    <w:rPr>
                      <w:rFonts w:ascii="Times New Roman" w:hAnsi="Times New Roman" w:cs="Times New Roman"/>
                      <w:sz w:val="20"/>
                      <w:szCs w:val="20"/>
                    </w:rPr>
                  </w:pPr>
                  <w:r w:rsidRPr="00C620A0">
                    <w:rPr>
                      <w:rFonts w:ascii="Times New Roman" w:hAnsi="Times New Roman" w:cs="Times New Roman"/>
                      <w:sz w:val="20"/>
                      <w:szCs w:val="20"/>
                    </w:rPr>
                    <w:t>4</w:t>
                  </w:r>
                </w:p>
              </w:tc>
            </w:tr>
            <w:tr w:rsidR="009C7E8D" w:rsidRPr="00C620A0" w:rsidTr="00AC464D">
              <w:trPr>
                <w:trHeight w:val="510"/>
              </w:trPr>
              <w:tc>
                <w:tcPr>
                  <w:tcW w:w="1250" w:type="pct"/>
                </w:tcPr>
                <w:p w:rsidR="009C7E8D" w:rsidRPr="00C620A0" w:rsidRDefault="009C7E8D" w:rsidP="009C7E8D">
                  <w:pPr>
                    <w:tabs>
                      <w:tab w:val="left" w:pos="1134"/>
                      <w:tab w:val="right" w:pos="9355"/>
                    </w:tabs>
                    <w:jc w:val="center"/>
                    <w:rPr>
                      <w:rFonts w:ascii="Times New Roman" w:hAnsi="Times New Roman" w:cs="Times New Roman"/>
                      <w:sz w:val="20"/>
                      <w:szCs w:val="20"/>
                    </w:rPr>
                  </w:pPr>
                </w:p>
              </w:tc>
              <w:tc>
                <w:tcPr>
                  <w:tcW w:w="1250" w:type="pct"/>
                </w:tcPr>
                <w:p w:rsidR="009C7E8D" w:rsidRPr="00C620A0" w:rsidRDefault="009C7E8D" w:rsidP="009C7E8D">
                  <w:pPr>
                    <w:tabs>
                      <w:tab w:val="left" w:pos="1134"/>
                      <w:tab w:val="right" w:pos="9355"/>
                    </w:tabs>
                    <w:jc w:val="center"/>
                    <w:rPr>
                      <w:rFonts w:ascii="Times New Roman" w:hAnsi="Times New Roman" w:cs="Times New Roman"/>
                      <w:sz w:val="20"/>
                      <w:szCs w:val="20"/>
                    </w:rPr>
                  </w:pPr>
                </w:p>
              </w:tc>
              <w:tc>
                <w:tcPr>
                  <w:tcW w:w="1250" w:type="pct"/>
                </w:tcPr>
                <w:p w:rsidR="009C7E8D" w:rsidRPr="00C620A0" w:rsidRDefault="009C7E8D" w:rsidP="009C7E8D">
                  <w:pPr>
                    <w:tabs>
                      <w:tab w:val="left" w:pos="1134"/>
                      <w:tab w:val="right" w:pos="9355"/>
                    </w:tabs>
                    <w:jc w:val="center"/>
                    <w:rPr>
                      <w:rFonts w:ascii="Times New Roman" w:hAnsi="Times New Roman" w:cs="Times New Roman"/>
                      <w:sz w:val="20"/>
                      <w:szCs w:val="20"/>
                    </w:rPr>
                  </w:pPr>
                </w:p>
              </w:tc>
              <w:tc>
                <w:tcPr>
                  <w:tcW w:w="1250" w:type="pct"/>
                </w:tcPr>
                <w:p w:rsidR="009C7E8D" w:rsidRPr="00C620A0" w:rsidRDefault="009C7E8D" w:rsidP="009C7E8D">
                  <w:pPr>
                    <w:tabs>
                      <w:tab w:val="left" w:pos="1134"/>
                      <w:tab w:val="right" w:pos="9355"/>
                    </w:tabs>
                    <w:jc w:val="center"/>
                    <w:rPr>
                      <w:rFonts w:ascii="Times New Roman" w:hAnsi="Times New Roman" w:cs="Times New Roman"/>
                      <w:sz w:val="20"/>
                      <w:szCs w:val="20"/>
                    </w:rPr>
                  </w:pPr>
                </w:p>
              </w:tc>
            </w:tr>
          </w:tbl>
          <w:p w:rsidR="009C7E8D" w:rsidRPr="00C620A0" w:rsidRDefault="009C7E8D" w:rsidP="009C7E8D">
            <w:pPr>
              <w:rPr>
                <w:rFonts w:ascii="Times New Roman" w:hAnsi="Times New Roman" w:cs="Times New Roman"/>
                <w:sz w:val="20"/>
                <w:szCs w:val="20"/>
                <w:lang w:val="en-US" w:eastAsia="ru-RU"/>
              </w:rPr>
            </w:pPr>
          </w:p>
          <w:p w:rsidR="009C7E8D" w:rsidRPr="00C620A0" w:rsidRDefault="009C7E8D" w:rsidP="009C7E8D">
            <w:pPr>
              <w:ind w:firstLine="708"/>
              <w:jc w:val="both"/>
              <w:rPr>
                <w:rFonts w:ascii="Times New Roman" w:hAnsi="Times New Roman" w:cs="Times New Roman"/>
                <w:color w:val="auto"/>
                <w:sz w:val="20"/>
                <w:szCs w:val="20"/>
              </w:rPr>
            </w:pPr>
          </w:p>
        </w:tc>
        <w:tc>
          <w:tcPr>
            <w:tcW w:w="1208" w:type="dxa"/>
          </w:tcPr>
          <w:p w:rsidR="009C7E8D" w:rsidRPr="005468B3" w:rsidRDefault="009C7E8D" w:rsidP="009C7E8D">
            <w:pPr>
              <w:rPr>
                <w:rFonts w:ascii="Times New Roman" w:hAnsi="Times New Roman" w:cs="Times New Roman"/>
                <w:sz w:val="20"/>
                <w:szCs w:val="20"/>
              </w:rPr>
            </w:pPr>
            <w:r w:rsidRPr="005468B3">
              <w:rPr>
                <w:rFonts w:ascii="Times New Roman" w:hAnsi="Times New Roman" w:cs="Times New Roman"/>
                <w:sz w:val="20"/>
                <w:szCs w:val="20"/>
              </w:rPr>
              <w:t>ВБАГ</w:t>
            </w:r>
          </w:p>
          <w:p w:rsidR="009C7E8D" w:rsidRPr="009C7E8D" w:rsidRDefault="009C7E8D" w:rsidP="00DF1E88">
            <w:pPr>
              <w:jc w:val="both"/>
              <w:rPr>
                <w:rFonts w:ascii="Times New Roman" w:hAnsi="Times New Roman" w:cs="Times New Roman"/>
                <w:b/>
                <w:bCs/>
                <w:color w:val="auto"/>
                <w:sz w:val="20"/>
                <w:szCs w:val="20"/>
              </w:rPr>
            </w:pPr>
          </w:p>
        </w:tc>
      </w:tr>
      <w:tr w:rsidR="00726F74" w:rsidRPr="005468B3" w:rsidTr="009C7E8D">
        <w:tc>
          <w:tcPr>
            <w:tcW w:w="1844" w:type="dxa"/>
            <w:vMerge w:val="restart"/>
          </w:tcPr>
          <w:p w:rsidR="00726F74" w:rsidRPr="005468B3" w:rsidRDefault="00726F74" w:rsidP="00DF1E88">
            <w:pPr>
              <w:jc w:val="both"/>
              <w:rPr>
                <w:rFonts w:ascii="Times New Roman" w:hAnsi="Times New Roman" w:cs="Times New Roman"/>
                <w:color w:val="auto"/>
                <w:sz w:val="20"/>
                <w:szCs w:val="20"/>
              </w:rPr>
            </w:pPr>
            <w:r>
              <w:rPr>
                <w:rFonts w:ascii="Times New Roman" w:hAnsi="Times New Roman" w:cs="Times New Roman"/>
                <w:color w:val="auto"/>
                <w:sz w:val="20"/>
                <w:szCs w:val="20"/>
              </w:rPr>
              <w:t>Основы алгоритмизации и программирования</w:t>
            </w:r>
          </w:p>
        </w:tc>
        <w:tc>
          <w:tcPr>
            <w:tcW w:w="7273" w:type="dxa"/>
          </w:tcPr>
          <w:p w:rsidR="00726F74" w:rsidRPr="00C620A0" w:rsidRDefault="00726F74" w:rsidP="00726F74">
            <w:pPr>
              <w:pStyle w:val="a7"/>
              <w:spacing w:after="0" w:line="240" w:lineRule="auto"/>
              <w:ind w:left="0"/>
              <w:rPr>
                <w:rFonts w:ascii="Times New Roman" w:hAnsi="Times New Roman" w:cs="Times New Roman"/>
                <w:sz w:val="20"/>
                <w:szCs w:val="20"/>
              </w:rPr>
            </w:pPr>
            <w:r w:rsidRPr="00C620A0">
              <w:rPr>
                <w:rFonts w:ascii="Times New Roman" w:hAnsi="Times New Roman" w:cs="Times New Roman"/>
                <w:iCs/>
                <w:sz w:val="20"/>
                <w:szCs w:val="20"/>
              </w:rPr>
              <w:t>1. Установите соответствие программ и выполняемых действий.</w:t>
            </w:r>
          </w:p>
          <w:p w:rsidR="00726F74" w:rsidRPr="00C620A0" w:rsidRDefault="00726F74" w:rsidP="00726F74">
            <w:pPr>
              <w:pStyle w:val="a7"/>
              <w:spacing w:after="0" w:line="240" w:lineRule="auto"/>
              <w:ind w:left="0" w:firstLine="709"/>
              <w:rPr>
                <w:rFonts w:ascii="Times New Roman" w:hAnsi="Times New Roman" w:cs="Times New Roman"/>
                <w:sz w:val="20"/>
                <w:szCs w:val="20"/>
              </w:rPr>
            </w:pPr>
          </w:p>
          <w:tbl>
            <w:tblPr>
              <w:tblW w:w="5000" w:type="pct"/>
              <w:tblCellMar>
                <w:left w:w="0" w:type="dxa"/>
                <w:right w:w="0" w:type="dxa"/>
              </w:tblCellMar>
              <w:tblLook w:val="0420" w:firstRow="1" w:lastRow="0" w:firstColumn="0" w:lastColumn="0" w:noHBand="0" w:noVBand="1"/>
            </w:tblPr>
            <w:tblGrid>
              <w:gridCol w:w="197"/>
              <w:gridCol w:w="2224"/>
              <w:gridCol w:w="314"/>
              <w:gridCol w:w="4302"/>
            </w:tblGrid>
            <w:tr w:rsidR="00726F74" w:rsidRPr="00C620A0" w:rsidTr="00DF1E88">
              <w:trPr>
                <w:trHeight w:val="504"/>
              </w:trPr>
              <w:tc>
                <w:tcPr>
                  <w:tcW w:w="1719"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726F74" w:rsidRPr="00C620A0" w:rsidRDefault="00726F74" w:rsidP="00726F74">
                  <w:pPr>
                    <w:spacing w:after="0" w:line="240" w:lineRule="auto"/>
                    <w:jc w:val="center"/>
                    <w:rPr>
                      <w:rFonts w:ascii="Times New Roman" w:hAnsi="Times New Roman" w:cs="Times New Roman"/>
                      <w:color w:val="FF0000"/>
                      <w:sz w:val="20"/>
                      <w:szCs w:val="20"/>
                    </w:rPr>
                  </w:pPr>
                  <w:r w:rsidRPr="00C620A0">
                    <w:rPr>
                      <w:rFonts w:ascii="Times New Roman" w:eastAsia="Calibri" w:hAnsi="Times New Roman" w:cs="Times New Roman"/>
                      <w:sz w:val="20"/>
                      <w:szCs w:val="20"/>
                    </w:rPr>
                    <w:t xml:space="preserve">Программа </w:t>
                  </w:r>
                </w:p>
              </w:tc>
              <w:tc>
                <w:tcPr>
                  <w:tcW w:w="3281"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726F74" w:rsidRPr="00C620A0" w:rsidRDefault="00726F74" w:rsidP="00726F74">
                  <w:pPr>
                    <w:spacing w:after="0" w:line="240" w:lineRule="auto"/>
                    <w:jc w:val="center"/>
                    <w:rPr>
                      <w:rFonts w:ascii="Times New Roman" w:hAnsi="Times New Roman" w:cs="Times New Roman"/>
                      <w:color w:val="FF0000"/>
                      <w:sz w:val="20"/>
                      <w:szCs w:val="20"/>
                    </w:rPr>
                  </w:pPr>
                  <w:r w:rsidRPr="00C620A0">
                    <w:rPr>
                      <w:rFonts w:ascii="Times New Roman" w:eastAsia="Calibri" w:hAnsi="Times New Roman" w:cs="Times New Roman"/>
                      <w:sz w:val="20"/>
                      <w:szCs w:val="20"/>
                    </w:rPr>
                    <w:t xml:space="preserve">Действия </w:t>
                  </w:r>
                </w:p>
              </w:tc>
            </w:tr>
            <w:tr w:rsidR="00726F74" w:rsidRPr="00C620A0" w:rsidTr="00DF1E88">
              <w:trPr>
                <w:trHeight w:val="495"/>
              </w:trPr>
              <w:tc>
                <w:tcPr>
                  <w:tcW w:w="140"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726F74" w:rsidRPr="00C620A0" w:rsidRDefault="00726F74" w:rsidP="00726F74">
                  <w:pPr>
                    <w:spacing w:after="0" w:line="240" w:lineRule="auto"/>
                    <w:jc w:val="center"/>
                    <w:rPr>
                      <w:rFonts w:ascii="Times New Roman" w:hAnsi="Times New Roman" w:cs="Times New Roman"/>
                      <w:sz w:val="20"/>
                      <w:szCs w:val="20"/>
                    </w:rPr>
                  </w:pPr>
                </w:p>
              </w:tc>
              <w:tc>
                <w:tcPr>
                  <w:tcW w:w="1580"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726F74" w:rsidRPr="00C620A0" w:rsidRDefault="00726F74" w:rsidP="00726F74">
                  <w:pPr>
                    <w:spacing w:after="0" w:line="240" w:lineRule="auto"/>
                    <w:ind w:left="132" w:right="127"/>
                    <w:jc w:val="both"/>
                    <w:rPr>
                      <w:rFonts w:ascii="Times New Roman" w:hAnsi="Times New Roman" w:cs="Times New Roman"/>
                      <w:sz w:val="20"/>
                      <w:szCs w:val="20"/>
                    </w:rPr>
                  </w:pPr>
                  <w:r w:rsidRPr="00C620A0">
                    <w:rPr>
                      <w:rFonts w:ascii="Times New Roman" w:hAnsi="Times New Roman" w:cs="Times New Roman"/>
                      <w:sz w:val="20"/>
                      <w:szCs w:val="20"/>
                    </w:rPr>
                    <w:t>А)   транслятор</w:t>
                  </w:r>
                </w:p>
              </w:tc>
              <w:tc>
                <w:tcPr>
                  <w:tcW w:w="223" w:type="pct"/>
                  <w:tcBorders>
                    <w:top w:val="single" w:sz="8" w:space="0" w:color="000000"/>
                    <w:left w:val="single" w:sz="8" w:space="0" w:color="000000"/>
                    <w:bottom w:val="single" w:sz="8" w:space="0" w:color="000000"/>
                    <w:right w:val="single" w:sz="4" w:space="0" w:color="auto"/>
                  </w:tcBorders>
                  <w:shd w:val="clear" w:color="auto" w:fill="auto"/>
                  <w:tcMar>
                    <w:top w:w="100" w:type="dxa"/>
                    <w:left w:w="15" w:type="dxa"/>
                    <w:bottom w:w="0" w:type="dxa"/>
                    <w:right w:w="15" w:type="dxa"/>
                  </w:tcMar>
                </w:tcPr>
                <w:p w:rsidR="00726F74" w:rsidRPr="00C620A0" w:rsidRDefault="00726F74" w:rsidP="00726F74">
                  <w:pPr>
                    <w:spacing w:after="0" w:line="240" w:lineRule="auto"/>
                    <w:jc w:val="center"/>
                    <w:rPr>
                      <w:rFonts w:ascii="Times New Roman" w:hAnsi="Times New Roman" w:cs="Times New Roman"/>
                      <w:sz w:val="20"/>
                      <w:szCs w:val="20"/>
                    </w:rPr>
                  </w:pPr>
                </w:p>
              </w:tc>
              <w:tc>
                <w:tcPr>
                  <w:tcW w:w="3058" w:type="pct"/>
                  <w:tcBorders>
                    <w:top w:val="single" w:sz="4" w:space="0" w:color="auto"/>
                    <w:left w:val="single" w:sz="4" w:space="0" w:color="auto"/>
                    <w:bottom w:val="single" w:sz="4" w:space="0" w:color="auto"/>
                    <w:right w:val="single" w:sz="4" w:space="0" w:color="auto"/>
                  </w:tcBorders>
                  <w:shd w:val="clear" w:color="auto" w:fill="auto"/>
                  <w:tcMar>
                    <w:top w:w="100" w:type="dxa"/>
                    <w:left w:w="15" w:type="dxa"/>
                    <w:bottom w:w="0" w:type="dxa"/>
                    <w:right w:w="15" w:type="dxa"/>
                  </w:tcMar>
                  <w:hideMark/>
                </w:tcPr>
                <w:p w:rsidR="00726F74" w:rsidRPr="00C620A0" w:rsidRDefault="00726F74" w:rsidP="00726F74">
                  <w:pPr>
                    <w:spacing w:after="0" w:line="240" w:lineRule="auto"/>
                    <w:ind w:firstLine="124"/>
                    <w:rPr>
                      <w:rFonts w:ascii="Times New Roman" w:hAnsi="Times New Roman" w:cs="Times New Roman"/>
                      <w:sz w:val="20"/>
                      <w:szCs w:val="20"/>
                    </w:rPr>
                  </w:pPr>
                  <w:r w:rsidRPr="00C620A0">
                    <w:rPr>
                      <w:rFonts w:ascii="Times New Roman" w:hAnsi="Times New Roman" w:cs="Times New Roman"/>
                      <w:sz w:val="20"/>
                      <w:szCs w:val="20"/>
                    </w:rPr>
                    <w:t>1) читает всю программу целиком, делает её перевод и создает законченный вариант программы на машинном языке</w:t>
                  </w:r>
                </w:p>
              </w:tc>
            </w:tr>
            <w:tr w:rsidR="00726F74" w:rsidRPr="00C620A0" w:rsidTr="00DF1E88">
              <w:trPr>
                <w:trHeight w:val="817"/>
              </w:trPr>
              <w:tc>
                <w:tcPr>
                  <w:tcW w:w="140"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726F74" w:rsidRPr="00C620A0" w:rsidRDefault="00726F74" w:rsidP="00726F74">
                  <w:pPr>
                    <w:spacing w:after="0" w:line="240" w:lineRule="auto"/>
                    <w:jc w:val="center"/>
                    <w:rPr>
                      <w:rFonts w:ascii="Times New Roman" w:hAnsi="Times New Roman" w:cs="Times New Roman"/>
                      <w:sz w:val="20"/>
                      <w:szCs w:val="20"/>
                    </w:rPr>
                  </w:pPr>
                </w:p>
              </w:tc>
              <w:tc>
                <w:tcPr>
                  <w:tcW w:w="1580"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726F74" w:rsidRPr="00C620A0" w:rsidRDefault="00726F74" w:rsidP="00726F74">
                  <w:pPr>
                    <w:spacing w:after="0" w:line="240" w:lineRule="auto"/>
                    <w:ind w:left="132" w:right="127"/>
                    <w:jc w:val="both"/>
                    <w:rPr>
                      <w:rFonts w:ascii="Times New Roman" w:hAnsi="Times New Roman" w:cs="Times New Roman"/>
                      <w:sz w:val="20"/>
                      <w:szCs w:val="20"/>
                    </w:rPr>
                  </w:pPr>
                  <w:r w:rsidRPr="00C620A0">
                    <w:rPr>
                      <w:rFonts w:ascii="Times New Roman" w:hAnsi="Times New Roman" w:cs="Times New Roman"/>
                      <w:sz w:val="20"/>
                      <w:szCs w:val="20"/>
                    </w:rPr>
                    <w:t>Б)   компилятор</w:t>
                  </w:r>
                </w:p>
              </w:tc>
              <w:tc>
                <w:tcPr>
                  <w:tcW w:w="223" w:type="pct"/>
                  <w:tcBorders>
                    <w:top w:val="single" w:sz="8" w:space="0" w:color="000000"/>
                    <w:left w:val="single" w:sz="8" w:space="0" w:color="000000"/>
                    <w:bottom w:val="single" w:sz="8" w:space="0" w:color="000000"/>
                    <w:right w:val="single" w:sz="4" w:space="0" w:color="auto"/>
                  </w:tcBorders>
                  <w:shd w:val="clear" w:color="auto" w:fill="auto"/>
                  <w:tcMar>
                    <w:top w:w="100" w:type="dxa"/>
                    <w:left w:w="15" w:type="dxa"/>
                    <w:bottom w:w="0" w:type="dxa"/>
                    <w:right w:w="15" w:type="dxa"/>
                  </w:tcMar>
                </w:tcPr>
                <w:p w:rsidR="00726F74" w:rsidRPr="00C620A0" w:rsidRDefault="00726F74" w:rsidP="00726F74">
                  <w:pPr>
                    <w:spacing w:after="0" w:line="240" w:lineRule="auto"/>
                    <w:jc w:val="center"/>
                    <w:rPr>
                      <w:rFonts w:ascii="Times New Roman" w:hAnsi="Times New Roman" w:cs="Times New Roman"/>
                      <w:sz w:val="20"/>
                      <w:szCs w:val="20"/>
                    </w:rPr>
                  </w:pPr>
                </w:p>
              </w:tc>
              <w:tc>
                <w:tcPr>
                  <w:tcW w:w="3058" w:type="pct"/>
                  <w:tcBorders>
                    <w:top w:val="single" w:sz="4" w:space="0" w:color="auto"/>
                    <w:left w:val="single" w:sz="4" w:space="0" w:color="auto"/>
                    <w:bottom w:val="single" w:sz="4" w:space="0" w:color="auto"/>
                    <w:right w:val="single" w:sz="4" w:space="0" w:color="auto"/>
                  </w:tcBorders>
                  <w:shd w:val="clear" w:color="auto" w:fill="auto"/>
                  <w:tcMar>
                    <w:top w:w="100" w:type="dxa"/>
                    <w:left w:w="15" w:type="dxa"/>
                    <w:bottom w:w="0" w:type="dxa"/>
                    <w:right w:w="15" w:type="dxa"/>
                  </w:tcMar>
                  <w:hideMark/>
                </w:tcPr>
                <w:p w:rsidR="00726F74" w:rsidRPr="00C620A0" w:rsidRDefault="00726F74" w:rsidP="00726F74">
                  <w:pPr>
                    <w:spacing w:after="0" w:line="240" w:lineRule="auto"/>
                    <w:ind w:firstLine="124"/>
                    <w:rPr>
                      <w:rFonts w:ascii="Times New Roman" w:hAnsi="Times New Roman" w:cs="Times New Roman"/>
                      <w:sz w:val="20"/>
                      <w:szCs w:val="20"/>
                    </w:rPr>
                  </w:pPr>
                  <w:r w:rsidRPr="00C620A0">
                    <w:rPr>
                      <w:rFonts w:ascii="Times New Roman" w:hAnsi="Times New Roman" w:cs="Times New Roman"/>
                      <w:sz w:val="20"/>
                      <w:szCs w:val="20"/>
                    </w:rPr>
                    <w:t>2) инструмент для поиска и устранения ошибок в приложениях</w:t>
                  </w:r>
                </w:p>
              </w:tc>
            </w:tr>
            <w:tr w:rsidR="00726F74" w:rsidRPr="00C620A0" w:rsidTr="00DF1E88">
              <w:trPr>
                <w:trHeight w:val="1008"/>
              </w:trPr>
              <w:tc>
                <w:tcPr>
                  <w:tcW w:w="140"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726F74" w:rsidRPr="00C620A0" w:rsidRDefault="00726F74" w:rsidP="00726F74">
                  <w:pPr>
                    <w:spacing w:after="0" w:line="240" w:lineRule="auto"/>
                    <w:jc w:val="center"/>
                    <w:rPr>
                      <w:rFonts w:ascii="Times New Roman" w:hAnsi="Times New Roman" w:cs="Times New Roman"/>
                      <w:sz w:val="20"/>
                      <w:szCs w:val="20"/>
                    </w:rPr>
                  </w:pPr>
                </w:p>
              </w:tc>
              <w:tc>
                <w:tcPr>
                  <w:tcW w:w="158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726F74" w:rsidRPr="00C620A0" w:rsidRDefault="00726F74" w:rsidP="00726F74">
                  <w:pPr>
                    <w:spacing w:after="0" w:line="240" w:lineRule="auto"/>
                    <w:ind w:left="132" w:right="127"/>
                    <w:jc w:val="both"/>
                    <w:rPr>
                      <w:rFonts w:ascii="Times New Roman" w:hAnsi="Times New Roman" w:cs="Times New Roman"/>
                      <w:sz w:val="20"/>
                      <w:szCs w:val="20"/>
                    </w:rPr>
                  </w:pPr>
                  <w:r w:rsidRPr="00C620A0">
                    <w:rPr>
                      <w:rFonts w:ascii="Times New Roman" w:hAnsi="Times New Roman" w:cs="Times New Roman"/>
                      <w:sz w:val="20"/>
                      <w:szCs w:val="20"/>
                    </w:rPr>
                    <w:t>В)   интерпретатор</w:t>
                  </w:r>
                </w:p>
              </w:tc>
              <w:tc>
                <w:tcPr>
                  <w:tcW w:w="223" w:type="pct"/>
                  <w:tcBorders>
                    <w:top w:val="single" w:sz="8" w:space="0" w:color="000000"/>
                    <w:left w:val="single" w:sz="8" w:space="0" w:color="000000"/>
                    <w:bottom w:val="single" w:sz="8" w:space="0" w:color="000000"/>
                    <w:right w:val="single" w:sz="4" w:space="0" w:color="auto"/>
                  </w:tcBorders>
                  <w:shd w:val="clear" w:color="auto" w:fill="auto"/>
                  <w:tcMar>
                    <w:top w:w="101" w:type="dxa"/>
                    <w:left w:w="15" w:type="dxa"/>
                    <w:bottom w:w="0" w:type="dxa"/>
                    <w:right w:w="15" w:type="dxa"/>
                  </w:tcMar>
                </w:tcPr>
                <w:p w:rsidR="00726F74" w:rsidRPr="00C620A0" w:rsidRDefault="00726F74" w:rsidP="00726F74">
                  <w:pPr>
                    <w:spacing w:after="0" w:line="240" w:lineRule="auto"/>
                    <w:jc w:val="center"/>
                    <w:rPr>
                      <w:rFonts w:ascii="Times New Roman" w:hAnsi="Times New Roman" w:cs="Times New Roman"/>
                      <w:sz w:val="20"/>
                      <w:szCs w:val="20"/>
                    </w:rPr>
                  </w:pPr>
                </w:p>
              </w:tc>
              <w:tc>
                <w:tcPr>
                  <w:tcW w:w="3058" w:type="pct"/>
                  <w:tcBorders>
                    <w:top w:val="single" w:sz="4" w:space="0" w:color="auto"/>
                    <w:left w:val="single" w:sz="4" w:space="0" w:color="auto"/>
                    <w:bottom w:val="single" w:sz="4" w:space="0" w:color="auto"/>
                    <w:right w:val="single" w:sz="4" w:space="0" w:color="auto"/>
                  </w:tcBorders>
                  <w:shd w:val="clear" w:color="auto" w:fill="auto"/>
                  <w:tcMar>
                    <w:top w:w="101" w:type="dxa"/>
                    <w:left w:w="15" w:type="dxa"/>
                    <w:bottom w:w="0" w:type="dxa"/>
                    <w:right w:w="15" w:type="dxa"/>
                  </w:tcMar>
                  <w:hideMark/>
                </w:tcPr>
                <w:p w:rsidR="00726F74" w:rsidRPr="00C620A0" w:rsidRDefault="00726F74" w:rsidP="00726F74">
                  <w:pPr>
                    <w:spacing w:after="0" w:line="240" w:lineRule="auto"/>
                    <w:ind w:firstLine="124"/>
                    <w:rPr>
                      <w:rFonts w:ascii="Times New Roman" w:hAnsi="Times New Roman" w:cs="Times New Roman"/>
                      <w:sz w:val="20"/>
                      <w:szCs w:val="20"/>
                    </w:rPr>
                  </w:pPr>
                  <w:r w:rsidRPr="00C620A0">
                    <w:rPr>
                      <w:rFonts w:ascii="Times New Roman" w:hAnsi="Times New Roman" w:cs="Times New Roman"/>
                      <w:sz w:val="20"/>
                      <w:szCs w:val="20"/>
                    </w:rPr>
                    <w:t>3) преобразует программу, написанную на одном из языков высокого уровня, в программу, состоящую из машинных команд</w:t>
                  </w:r>
                </w:p>
              </w:tc>
            </w:tr>
            <w:tr w:rsidR="00726F74" w:rsidRPr="00C620A0" w:rsidTr="00DF1E88">
              <w:trPr>
                <w:trHeight w:val="492"/>
              </w:trPr>
              <w:tc>
                <w:tcPr>
                  <w:tcW w:w="140"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726F74" w:rsidRPr="00C620A0" w:rsidRDefault="00726F74" w:rsidP="00726F74">
                  <w:pPr>
                    <w:spacing w:after="0" w:line="240" w:lineRule="auto"/>
                    <w:jc w:val="center"/>
                    <w:rPr>
                      <w:rFonts w:ascii="Times New Roman" w:hAnsi="Times New Roman" w:cs="Times New Roman"/>
                      <w:sz w:val="20"/>
                      <w:szCs w:val="20"/>
                    </w:rPr>
                  </w:pPr>
                </w:p>
              </w:tc>
              <w:tc>
                <w:tcPr>
                  <w:tcW w:w="158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726F74" w:rsidRPr="00C620A0" w:rsidRDefault="00726F74" w:rsidP="00726F74">
                  <w:pPr>
                    <w:spacing w:after="0" w:line="240" w:lineRule="auto"/>
                    <w:ind w:left="132" w:right="127"/>
                    <w:jc w:val="both"/>
                    <w:rPr>
                      <w:rFonts w:ascii="Times New Roman" w:hAnsi="Times New Roman" w:cs="Times New Roman"/>
                      <w:sz w:val="20"/>
                      <w:szCs w:val="20"/>
                    </w:rPr>
                  </w:pPr>
                  <w:r w:rsidRPr="00C620A0">
                    <w:rPr>
                      <w:rFonts w:ascii="Times New Roman" w:hAnsi="Times New Roman" w:cs="Times New Roman"/>
                      <w:sz w:val="20"/>
                      <w:szCs w:val="20"/>
                    </w:rPr>
                    <w:t>Г)  отладчик</w:t>
                  </w:r>
                </w:p>
              </w:tc>
              <w:tc>
                <w:tcPr>
                  <w:tcW w:w="223" w:type="pct"/>
                  <w:tcBorders>
                    <w:top w:val="single" w:sz="8" w:space="0" w:color="000000"/>
                    <w:left w:val="single" w:sz="8" w:space="0" w:color="000000"/>
                    <w:bottom w:val="single" w:sz="8" w:space="0" w:color="000000"/>
                    <w:right w:val="single" w:sz="4" w:space="0" w:color="auto"/>
                  </w:tcBorders>
                  <w:shd w:val="clear" w:color="auto" w:fill="auto"/>
                  <w:tcMar>
                    <w:top w:w="101" w:type="dxa"/>
                    <w:left w:w="15" w:type="dxa"/>
                    <w:bottom w:w="0" w:type="dxa"/>
                    <w:right w:w="15" w:type="dxa"/>
                  </w:tcMar>
                </w:tcPr>
                <w:p w:rsidR="00726F74" w:rsidRPr="00C620A0" w:rsidRDefault="00726F74" w:rsidP="00726F74">
                  <w:pPr>
                    <w:spacing w:after="0" w:line="240" w:lineRule="auto"/>
                    <w:jc w:val="center"/>
                    <w:rPr>
                      <w:rFonts w:ascii="Times New Roman" w:hAnsi="Times New Roman" w:cs="Times New Roman"/>
                      <w:sz w:val="20"/>
                      <w:szCs w:val="20"/>
                    </w:rPr>
                  </w:pPr>
                </w:p>
              </w:tc>
              <w:tc>
                <w:tcPr>
                  <w:tcW w:w="3058" w:type="pct"/>
                  <w:tcBorders>
                    <w:top w:val="single" w:sz="4" w:space="0" w:color="auto"/>
                    <w:left w:val="single" w:sz="4" w:space="0" w:color="auto"/>
                    <w:bottom w:val="single" w:sz="4" w:space="0" w:color="auto"/>
                    <w:right w:val="single" w:sz="4" w:space="0" w:color="auto"/>
                  </w:tcBorders>
                  <w:shd w:val="clear" w:color="auto" w:fill="auto"/>
                  <w:tcMar>
                    <w:top w:w="101" w:type="dxa"/>
                    <w:left w:w="15" w:type="dxa"/>
                    <w:bottom w:w="0" w:type="dxa"/>
                    <w:right w:w="15" w:type="dxa"/>
                  </w:tcMar>
                  <w:hideMark/>
                </w:tcPr>
                <w:p w:rsidR="00726F74" w:rsidRPr="00C620A0" w:rsidRDefault="00726F74" w:rsidP="00726F74">
                  <w:pPr>
                    <w:spacing w:after="0" w:line="240" w:lineRule="auto"/>
                    <w:ind w:firstLine="124"/>
                    <w:rPr>
                      <w:rFonts w:ascii="Times New Roman" w:hAnsi="Times New Roman" w:cs="Times New Roman"/>
                      <w:sz w:val="20"/>
                      <w:szCs w:val="20"/>
                    </w:rPr>
                  </w:pPr>
                  <w:r w:rsidRPr="00C620A0">
                    <w:rPr>
                      <w:rFonts w:ascii="Times New Roman" w:hAnsi="Times New Roman" w:cs="Times New Roman"/>
                      <w:sz w:val="20"/>
                      <w:szCs w:val="20"/>
                    </w:rPr>
                    <w:t>4) переводит и выполняет программу строка за строкой</w:t>
                  </w:r>
                </w:p>
              </w:tc>
            </w:tr>
          </w:tbl>
          <w:p w:rsidR="00726F74" w:rsidRPr="00C620A0" w:rsidRDefault="00726F74" w:rsidP="00726F74">
            <w:pPr>
              <w:pStyle w:val="a7"/>
              <w:spacing w:after="0" w:line="240" w:lineRule="auto"/>
              <w:ind w:left="0"/>
              <w:rPr>
                <w:rFonts w:ascii="Times New Roman" w:hAnsi="Times New Roman" w:cs="Times New Roman"/>
                <w:sz w:val="20"/>
                <w:szCs w:val="20"/>
              </w:rPr>
            </w:pPr>
          </w:p>
          <w:p w:rsidR="00726F74" w:rsidRPr="00C620A0" w:rsidRDefault="00726F74" w:rsidP="00726F74">
            <w:pPr>
              <w:pStyle w:val="a7"/>
              <w:spacing w:after="0" w:line="240" w:lineRule="auto"/>
              <w:ind w:left="0"/>
              <w:rPr>
                <w:rFonts w:ascii="Times New Roman" w:hAnsi="Times New Roman" w:cs="Times New Roman"/>
                <w:sz w:val="20"/>
                <w:szCs w:val="20"/>
              </w:rPr>
            </w:pPr>
            <w:r w:rsidRPr="00C620A0">
              <w:rPr>
                <w:rFonts w:ascii="Times New Roman" w:hAnsi="Times New Roman" w:cs="Times New Roman"/>
                <w:sz w:val="20"/>
                <w:szCs w:val="20"/>
              </w:rPr>
              <w:t>Запишите выбранные цифры под соответствующими буквами</w:t>
            </w:r>
          </w:p>
          <w:tbl>
            <w:tblPr>
              <w:tblW w:w="5000" w:type="pct"/>
              <w:tblCellMar>
                <w:left w:w="0" w:type="dxa"/>
                <w:right w:w="0" w:type="dxa"/>
              </w:tblCellMar>
              <w:tblLook w:val="0420" w:firstRow="1" w:lastRow="0" w:firstColumn="0" w:lastColumn="0" w:noHBand="0" w:noVBand="1"/>
            </w:tblPr>
            <w:tblGrid>
              <w:gridCol w:w="1697"/>
              <w:gridCol w:w="1830"/>
              <w:gridCol w:w="1831"/>
              <w:gridCol w:w="1679"/>
            </w:tblGrid>
            <w:tr w:rsidR="00726F74" w:rsidRPr="00C620A0" w:rsidTr="00DF1E88">
              <w:trPr>
                <w:trHeight w:val="321"/>
              </w:trPr>
              <w:tc>
                <w:tcPr>
                  <w:tcW w:w="1206"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726F74" w:rsidRPr="00C620A0" w:rsidRDefault="00726F74" w:rsidP="00726F74">
                  <w:pPr>
                    <w:spacing w:after="0" w:line="240" w:lineRule="auto"/>
                    <w:jc w:val="center"/>
                    <w:rPr>
                      <w:rFonts w:ascii="Times New Roman" w:hAnsi="Times New Roman" w:cs="Times New Roman"/>
                      <w:sz w:val="20"/>
                      <w:szCs w:val="20"/>
                    </w:rPr>
                  </w:pPr>
                  <w:r w:rsidRPr="00C620A0">
                    <w:rPr>
                      <w:rFonts w:ascii="Times New Roman" w:hAnsi="Times New Roman" w:cs="Times New Roman"/>
                      <w:bCs/>
                      <w:color w:val="000000" w:themeColor="text1"/>
                      <w:sz w:val="20"/>
                      <w:szCs w:val="20"/>
                    </w:rPr>
                    <w:t>А</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726F74" w:rsidRPr="00C620A0" w:rsidRDefault="00726F74" w:rsidP="00726F74">
                  <w:pPr>
                    <w:spacing w:after="0" w:line="240" w:lineRule="auto"/>
                    <w:jc w:val="center"/>
                    <w:rPr>
                      <w:rFonts w:ascii="Times New Roman" w:hAnsi="Times New Roman" w:cs="Times New Roman"/>
                      <w:sz w:val="20"/>
                      <w:szCs w:val="20"/>
                    </w:rPr>
                  </w:pPr>
                  <w:r w:rsidRPr="00C620A0">
                    <w:rPr>
                      <w:rFonts w:ascii="Times New Roman" w:hAnsi="Times New Roman" w:cs="Times New Roman"/>
                      <w:bCs/>
                      <w:color w:val="000000" w:themeColor="text1"/>
                      <w:sz w:val="20"/>
                      <w:szCs w:val="20"/>
                    </w:rPr>
                    <w:t>Б</w:t>
                  </w: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726F74" w:rsidRPr="00C620A0" w:rsidRDefault="00726F74" w:rsidP="00726F74">
                  <w:pPr>
                    <w:spacing w:after="0" w:line="240" w:lineRule="auto"/>
                    <w:jc w:val="center"/>
                    <w:rPr>
                      <w:rFonts w:ascii="Times New Roman" w:hAnsi="Times New Roman" w:cs="Times New Roman"/>
                      <w:sz w:val="20"/>
                      <w:szCs w:val="20"/>
                    </w:rPr>
                  </w:pPr>
                  <w:r w:rsidRPr="00C620A0">
                    <w:rPr>
                      <w:rFonts w:ascii="Times New Roman" w:hAnsi="Times New Roman" w:cs="Times New Roman"/>
                      <w:bCs/>
                      <w:color w:val="000000" w:themeColor="text1"/>
                      <w:sz w:val="20"/>
                      <w:szCs w:val="20"/>
                    </w:rPr>
                    <w:t>В</w:t>
                  </w: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726F74" w:rsidRPr="00C620A0" w:rsidRDefault="00726F74" w:rsidP="00726F74">
                  <w:pPr>
                    <w:spacing w:after="0" w:line="240" w:lineRule="auto"/>
                    <w:jc w:val="center"/>
                    <w:rPr>
                      <w:rFonts w:ascii="Times New Roman" w:hAnsi="Times New Roman" w:cs="Times New Roman"/>
                      <w:sz w:val="20"/>
                      <w:szCs w:val="20"/>
                    </w:rPr>
                  </w:pPr>
                  <w:r w:rsidRPr="00C620A0">
                    <w:rPr>
                      <w:rFonts w:ascii="Times New Roman" w:hAnsi="Times New Roman" w:cs="Times New Roman"/>
                      <w:bCs/>
                      <w:color w:val="000000" w:themeColor="text1"/>
                      <w:sz w:val="20"/>
                      <w:szCs w:val="20"/>
                    </w:rPr>
                    <w:t>Г</w:t>
                  </w:r>
                </w:p>
              </w:tc>
            </w:tr>
            <w:tr w:rsidR="00726F74" w:rsidRPr="00C620A0" w:rsidTr="00DF1E88">
              <w:trPr>
                <w:trHeight w:val="326"/>
              </w:trPr>
              <w:tc>
                <w:tcPr>
                  <w:tcW w:w="120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726F74" w:rsidRPr="00C620A0" w:rsidRDefault="00726F74" w:rsidP="00726F74">
                  <w:pPr>
                    <w:spacing w:after="0" w:line="240" w:lineRule="auto"/>
                    <w:jc w:val="center"/>
                    <w:rPr>
                      <w:rFonts w:ascii="Times New Roman" w:hAnsi="Times New Roman" w:cs="Times New Roman"/>
                      <w:sz w:val="20"/>
                      <w:szCs w:val="20"/>
                      <w:lang w:val="en-US"/>
                    </w:rPr>
                  </w:pP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726F74" w:rsidRPr="00C620A0" w:rsidRDefault="00726F74" w:rsidP="00726F74">
                  <w:pPr>
                    <w:spacing w:after="0" w:line="240" w:lineRule="auto"/>
                    <w:jc w:val="center"/>
                    <w:rPr>
                      <w:rFonts w:ascii="Times New Roman" w:hAnsi="Times New Roman" w:cs="Times New Roman"/>
                      <w:sz w:val="20"/>
                      <w:szCs w:val="20"/>
                    </w:rPr>
                  </w:pP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726F74" w:rsidRPr="00C620A0" w:rsidRDefault="00726F74" w:rsidP="00726F74">
                  <w:pPr>
                    <w:spacing w:after="0" w:line="240" w:lineRule="auto"/>
                    <w:jc w:val="center"/>
                    <w:rPr>
                      <w:rFonts w:ascii="Times New Roman" w:hAnsi="Times New Roman" w:cs="Times New Roman"/>
                      <w:sz w:val="20"/>
                      <w:szCs w:val="20"/>
                      <w:lang w:val="en-US"/>
                    </w:rPr>
                  </w:pP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726F74" w:rsidRPr="00C620A0" w:rsidRDefault="00726F74" w:rsidP="00726F74">
                  <w:pPr>
                    <w:spacing w:after="0" w:line="240" w:lineRule="auto"/>
                    <w:jc w:val="center"/>
                    <w:rPr>
                      <w:rFonts w:ascii="Times New Roman" w:hAnsi="Times New Roman" w:cs="Times New Roman"/>
                      <w:sz w:val="20"/>
                      <w:szCs w:val="20"/>
                      <w:lang w:val="en-US"/>
                    </w:rPr>
                  </w:pPr>
                </w:p>
              </w:tc>
            </w:tr>
          </w:tbl>
          <w:p w:rsidR="00726F74" w:rsidRPr="00C620A0" w:rsidRDefault="00726F74" w:rsidP="00726F74">
            <w:pPr>
              <w:pStyle w:val="a7"/>
              <w:spacing w:after="0" w:line="240" w:lineRule="auto"/>
              <w:ind w:left="0"/>
              <w:rPr>
                <w:rFonts w:ascii="Times New Roman" w:hAnsi="Times New Roman" w:cs="Times New Roman"/>
                <w:sz w:val="20"/>
                <w:szCs w:val="20"/>
              </w:rPr>
            </w:pPr>
          </w:p>
          <w:p w:rsidR="00726F74" w:rsidRPr="00C620A0" w:rsidRDefault="00726F74" w:rsidP="00DF1E88">
            <w:pPr>
              <w:jc w:val="both"/>
              <w:rPr>
                <w:rFonts w:ascii="Times New Roman" w:hAnsi="Times New Roman" w:cs="Times New Roman"/>
                <w:color w:val="auto"/>
                <w:sz w:val="20"/>
                <w:szCs w:val="20"/>
              </w:rPr>
            </w:pPr>
          </w:p>
        </w:tc>
        <w:tc>
          <w:tcPr>
            <w:tcW w:w="1208" w:type="dxa"/>
          </w:tcPr>
          <w:p w:rsidR="00726F74" w:rsidRPr="005468B3" w:rsidRDefault="00726F74" w:rsidP="00726F74">
            <w:pPr>
              <w:rPr>
                <w:rFonts w:ascii="Times New Roman" w:hAnsi="Times New Roman" w:cs="Times New Roman"/>
                <w:sz w:val="20"/>
                <w:szCs w:val="20"/>
              </w:rPr>
            </w:pPr>
            <w:r w:rsidRPr="005468B3">
              <w:rPr>
                <w:rFonts w:ascii="Times New Roman" w:hAnsi="Times New Roman" w:cs="Times New Roman"/>
                <w:sz w:val="20"/>
                <w:szCs w:val="20"/>
              </w:rPr>
              <w:t>3142</w:t>
            </w:r>
          </w:p>
          <w:p w:rsidR="00726F74" w:rsidRPr="005468B3" w:rsidRDefault="00726F74" w:rsidP="00DF1E88">
            <w:pPr>
              <w:pStyle w:val="a7"/>
              <w:spacing w:after="0" w:line="240" w:lineRule="auto"/>
              <w:ind w:left="0"/>
              <w:jc w:val="center"/>
              <w:rPr>
                <w:rFonts w:ascii="Times New Roman" w:hAnsi="Times New Roman" w:cs="Times New Roman"/>
                <w:sz w:val="20"/>
                <w:szCs w:val="20"/>
              </w:rPr>
            </w:pPr>
          </w:p>
        </w:tc>
      </w:tr>
      <w:tr w:rsidR="00726F74" w:rsidRPr="005468B3" w:rsidTr="009C7E8D">
        <w:tc>
          <w:tcPr>
            <w:tcW w:w="1844" w:type="dxa"/>
            <w:vMerge/>
          </w:tcPr>
          <w:p w:rsidR="00726F74" w:rsidRPr="005468B3" w:rsidRDefault="00726F74" w:rsidP="00DF1E88">
            <w:pPr>
              <w:jc w:val="both"/>
              <w:rPr>
                <w:rFonts w:ascii="Times New Roman" w:hAnsi="Times New Roman" w:cs="Times New Roman"/>
                <w:bCs/>
                <w:color w:val="auto"/>
                <w:sz w:val="20"/>
                <w:szCs w:val="20"/>
              </w:rPr>
            </w:pPr>
          </w:p>
        </w:tc>
        <w:tc>
          <w:tcPr>
            <w:tcW w:w="7273" w:type="dxa"/>
          </w:tcPr>
          <w:p w:rsidR="00726F74" w:rsidRPr="00C620A0" w:rsidRDefault="00726F74" w:rsidP="00726F74">
            <w:pPr>
              <w:ind w:firstLine="709"/>
              <w:rPr>
                <w:rFonts w:ascii="Times New Roman" w:hAnsi="Times New Roman" w:cs="Times New Roman"/>
                <w:sz w:val="20"/>
                <w:szCs w:val="20"/>
              </w:rPr>
            </w:pPr>
            <w:r w:rsidRPr="00C620A0">
              <w:rPr>
                <w:rFonts w:ascii="Times New Roman" w:hAnsi="Times New Roman" w:cs="Times New Roman"/>
                <w:sz w:val="20"/>
                <w:szCs w:val="20"/>
              </w:rPr>
              <w:t xml:space="preserve">2. Система программирования – это … </w:t>
            </w:r>
          </w:p>
          <w:p w:rsidR="00726F74" w:rsidRPr="00C620A0" w:rsidRDefault="00726F74" w:rsidP="00726F74">
            <w:pPr>
              <w:pStyle w:val="af7"/>
              <w:ind w:left="740" w:right="585"/>
              <w:jc w:val="both"/>
              <w:rPr>
                <w:sz w:val="20"/>
                <w:szCs w:val="20"/>
              </w:rPr>
            </w:pPr>
            <w:r w:rsidRPr="00C620A0">
              <w:rPr>
                <w:sz w:val="20"/>
                <w:szCs w:val="20"/>
              </w:rPr>
              <w:t>А) система для разработки новых программ на конкретном языке программирования;</w:t>
            </w:r>
          </w:p>
          <w:p w:rsidR="00726F74" w:rsidRPr="00C620A0" w:rsidRDefault="00726F74" w:rsidP="00726F74">
            <w:pPr>
              <w:pStyle w:val="af7"/>
              <w:ind w:left="740" w:right="585"/>
              <w:jc w:val="both"/>
              <w:rPr>
                <w:sz w:val="20"/>
                <w:szCs w:val="20"/>
              </w:rPr>
            </w:pPr>
            <w:r w:rsidRPr="00C620A0">
              <w:rPr>
                <w:sz w:val="20"/>
                <w:szCs w:val="20"/>
              </w:rPr>
              <w:t>Б) машинно-зависимый язык низкого уровня, в котором короткие мнемонические имена соответствуют отдельным машинным командам;</w:t>
            </w:r>
          </w:p>
          <w:p w:rsidR="00726F74" w:rsidRPr="00C620A0" w:rsidRDefault="00726F74" w:rsidP="00726F74">
            <w:pPr>
              <w:pStyle w:val="af7"/>
              <w:ind w:left="740" w:right="585"/>
              <w:jc w:val="both"/>
              <w:rPr>
                <w:sz w:val="20"/>
                <w:szCs w:val="20"/>
              </w:rPr>
            </w:pPr>
            <w:r w:rsidRPr="00C620A0">
              <w:rPr>
                <w:sz w:val="20"/>
                <w:szCs w:val="20"/>
              </w:rPr>
              <w:t>В) машинный язык, который понимает процессор;</w:t>
            </w:r>
          </w:p>
          <w:p w:rsidR="00726F74" w:rsidRPr="00C620A0" w:rsidRDefault="00726F74" w:rsidP="00726F74">
            <w:pPr>
              <w:pStyle w:val="af7"/>
              <w:ind w:left="740" w:right="585"/>
              <w:jc w:val="both"/>
              <w:rPr>
                <w:sz w:val="20"/>
                <w:szCs w:val="20"/>
              </w:rPr>
            </w:pPr>
            <w:r w:rsidRPr="00C620A0">
              <w:rPr>
                <w:sz w:val="20"/>
                <w:szCs w:val="20"/>
              </w:rPr>
              <w:t>Г) язык программирования для комбинирования компонентов, набор которых создается заранее при помощи других языков.</w:t>
            </w:r>
          </w:p>
          <w:p w:rsidR="00726F74" w:rsidRPr="00C620A0" w:rsidRDefault="00726F74" w:rsidP="00DF1E88">
            <w:pPr>
              <w:jc w:val="both"/>
              <w:rPr>
                <w:rFonts w:ascii="Times New Roman" w:hAnsi="Times New Roman" w:cs="Times New Roman"/>
                <w:color w:val="auto"/>
                <w:sz w:val="20"/>
                <w:szCs w:val="20"/>
              </w:rPr>
            </w:pPr>
          </w:p>
        </w:tc>
        <w:tc>
          <w:tcPr>
            <w:tcW w:w="1208" w:type="dxa"/>
          </w:tcPr>
          <w:p w:rsidR="00726F74" w:rsidRPr="00795021" w:rsidRDefault="00726F74" w:rsidP="00DF1E88">
            <w:pPr>
              <w:tabs>
                <w:tab w:val="left" w:pos="706"/>
              </w:tabs>
              <w:rPr>
                <w:rFonts w:ascii="Times New Roman" w:hAnsi="Times New Roman" w:cs="Times New Roman"/>
                <w:sz w:val="20"/>
                <w:szCs w:val="20"/>
              </w:rPr>
            </w:pPr>
            <w:r>
              <w:rPr>
                <w:rFonts w:ascii="Times New Roman" w:hAnsi="Times New Roman" w:cs="Times New Roman"/>
                <w:sz w:val="20"/>
                <w:szCs w:val="20"/>
              </w:rPr>
              <w:t>А</w:t>
            </w:r>
          </w:p>
        </w:tc>
      </w:tr>
    </w:tbl>
    <w:p w:rsidR="00597544" w:rsidRPr="005468B3" w:rsidRDefault="00597544" w:rsidP="00FE6F25">
      <w:pPr>
        <w:spacing w:after="0" w:line="240" w:lineRule="auto"/>
        <w:jc w:val="both"/>
        <w:rPr>
          <w:rFonts w:ascii="Times New Roman" w:hAnsi="Times New Roman" w:cs="Times New Roman"/>
          <w:color w:val="auto"/>
          <w:sz w:val="20"/>
          <w:szCs w:val="20"/>
        </w:rPr>
      </w:pPr>
    </w:p>
    <w:p w:rsidR="002760C2" w:rsidRPr="005468B3" w:rsidRDefault="002760C2" w:rsidP="002760C2">
      <w:pPr>
        <w:spacing w:after="0" w:line="240" w:lineRule="auto"/>
        <w:ind w:firstLine="709"/>
        <w:jc w:val="both"/>
        <w:rPr>
          <w:rFonts w:ascii="Times New Roman" w:hAnsi="Times New Roman" w:cs="Times New Roman"/>
          <w:b/>
          <w:sz w:val="20"/>
          <w:szCs w:val="20"/>
        </w:rPr>
      </w:pPr>
      <w:r w:rsidRPr="005468B3">
        <w:rPr>
          <w:rFonts w:ascii="Times New Roman" w:hAnsi="Times New Roman" w:cs="Times New Roman"/>
          <w:b/>
          <w:sz w:val="20"/>
          <w:szCs w:val="20"/>
        </w:rPr>
        <w:t>ПК 1.</w:t>
      </w:r>
      <w:r>
        <w:rPr>
          <w:rFonts w:ascii="Times New Roman" w:hAnsi="Times New Roman" w:cs="Times New Roman"/>
          <w:b/>
          <w:sz w:val="20"/>
          <w:szCs w:val="20"/>
        </w:rPr>
        <w:t xml:space="preserve">4 </w:t>
      </w:r>
      <w:r w:rsidRPr="005468B3">
        <w:rPr>
          <w:rFonts w:ascii="Times New Roman" w:hAnsi="Times New Roman" w:cs="Times New Roman"/>
          <w:b/>
          <w:sz w:val="20"/>
          <w:szCs w:val="20"/>
        </w:rPr>
        <w:t>Выполнять тестирование программных модулей.</w:t>
      </w:r>
    </w:p>
    <w:p w:rsidR="002760C2" w:rsidRPr="005468B3" w:rsidRDefault="002760C2" w:rsidP="002760C2">
      <w:pPr>
        <w:spacing w:after="0" w:line="240" w:lineRule="auto"/>
        <w:ind w:firstLine="709"/>
        <w:jc w:val="both"/>
        <w:rPr>
          <w:rFonts w:ascii="Times New Roman" w:hAnsi="Times New Roman" w:cs="Times New Roman"/>
          <w:b/>
          <w:sz w:val="20"/>
          <w:szCs w:val="20"/>
        </w:rPr>
      </w:pPr>
    </w:p>
    <w:p w:rsidR="002760C2" w:rsidRPr="005468B3" w:rsidRDefault="002760C2" w:rsidP="002760C2">
      <w:pPr>
        <w:spacing w:after="0" w:line="240" w:lineRule="auto"/>
        <w:ind w:firstLine="709"/>
        <w:jc w:val="both"/>
        <w:rPr>
          <w:rFonts w:ascii="Times New Roman" w:hAnsi="Times New Roman" w:cs="Times New Roman"/>
          <w:b/>
          <w:sz w:val="20"/>
          <w:szCs w:val="20"/>
        </w:rPr>
      </w:pPr>
    </w:p>
    <w:tbl>
      <w:tblPr>
        <w:tblStyle w:val="a6"/>
        <w:tblW w:w="0" w:type="auto"/>
        <w:tblLook w:val="04A0" w:firstRow="1" w:lastRow="0" w:firstColumn="1" w:lastColumn="0" w:noHBand="0" w:noVBand="1"/>
      </w:tblPr>
      <w:tblGrid>
        <w:gridCol w:w="1844"/>
        <w:gridCol w:w="7273"/>
        <w:gridCol w:w="1208"/>
      </w:tblGrid>
      <w:tr w:rsidR="002760C2" w:rsidRPr="005468B3" w:rsidTr="002760C2">
        <w:tc>
          <w:tcPr>
            <w:tcW w:w="1844" w:type="dxa"/>
          </w:tcPr>
          <w:p w:rsidR="002760C2" w:rsidRPr="005468B3" w:rsidRDefault="002760C2" w:rsidP="00BB6471">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Предмет/</w:t>
            </w:r>
          </w:p>
          <w:p w:rsidR="002760C2" w:rsidRPr="005468B3" w:rsidRDefault="002760C2" w:rsidP="00BB6471">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курс по выбору</w:t>
            </w:r>
          </w:p>
        </w:tc>
        <w:tc>
          <w:tcPr>
            <w:tcW w:w="7273" w:type="dxa"/>
          </w:tcPr>
          <w:p w:rsidR="002760C2" w:rsidRPr="005468B3" w:rsidRDefault="002760C2" w:rsidP="00BB6471">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Задание</w:t>
            </w:r>
          </w:p>
        </w:tc>
        <w:tc>
          <w:tcPr>
            <w:tcW w:w="1208" w:type="dxa"/>
          </w:tcPr>
          <w:p w:rsidR="002760C2" w:rsidRPr="005468B3" w:rsidRDefault="002760C2" w:rsidP="00BB6471">
            <w:pPr>
              <w:jc w:val="both"/>
              <w:rPr>
                <w:rFonts w:ascii="Times New Roman" w:hAnsi="Times New Roman" w:cs="Times New Roman"/>
                <w:bCs/>
                <w:color w:val="auto"/>
                <w:sz w:val="20"/>
                <w:szCs w:val="20"/>
              </w:rPr>
            </w:pPr>
            <w:r w:rsidRPr="005468B3">
              <w:rPr>
                <w:rFonts w:ascii="Times New Roman" w:hAnsi="Times New Roman" w:cs="Times New Roman"/>
                <w:bCs/>
                <w:color w:val="auto"/>
                <w:sz w:val="20"/>
                <w:szCs w:val="20"/>
              </w:rPr>
              <w:t>Ответ</w:t>
            </w:r>
          </w:p>
        </w:tc>
      </w:tr>
      <w:tr w:rsidR="009908CD" w:rsidRPr="005468B3" w:rsidTr="002760C2">
        <w:tc>
          <w:tcPr>
            <w:tcW w:w="1844" w:type="dxa"/>
            <w:vMerge w:val="restart"/>
          </w:tcPr>
          <w:p w:rsidR="009908CD" w:rsidRPr="005468B3" w:rsidRDefault="009908CD" w:rsidP="00BB6471">
            <w:pPr>
              <w:jc w:val="both"/>
              <w:rPr>
                <w:rFonts w:ascii="Times New Roman" w:hAnsi="Times New Roman" w:cs="Times New Roman"/>
                <w:color w:val="auto"/>
                <w:sz w:val="20"/>
                <w:szCs w:val="20"/>
              </w:rPr>
            </w:pPr>
            <w:r>
              <w:rPr>
                <w:rFonts w:ascii="Times New Roman" w:hAnsi="Times New Roman" w:cs="Times New Roman"/>
                <w:sz w:val="20"/>
                <w:szCs w:val="20"/>
              </w:rPr>
              <w:t>Поддержка и тестирование программных модулей</w:t>
            </w:r>
          </w:p>
        </w:tc>
        <w:tc>
          <w:tcPr>
            <w:tcW w:w="7273" w:type="dxa"/>
          </w:tcPr>
          <w:p w:rsidR="009908CD" w:rsidRPr="00C620A0" w:rsidRDefault="009908CD" w:rsidP="009908CD">
            <w:pPr>
              <w:rPr>
                <w:rFonts w:ascii="Times New Roman" w:hAnsi="Times New Roman" w:cs="Times New Roman"/>
                <w:sz w:val="20"/>
                <w:szCs w:val="20"/>
                <w:lang w:eastAsia="ru-RU"/>
              </w:rPr>
            </w:pPr>
            <w:r w:rsidRPr="00C620A0">
              <w:rPr>
                <w:rFonts w:ascii="Times New Roman" w:hAnsi="Times New Roman" w:cs="Times New Roman"/>
                <w:sz w:val="20"/>
                <w:szCs w:val="20"/>
              </w:rPr>
              <w:t xml:space="preserve">13. </w:t>
            </w:r>
            <w:r w:rsidRPr="00C620A0">
              <w:rPr>
                <w:rFonts w:ascii="Times New Roman" w:hAnsi="Times New Roman" w:cs="Times New Roman"/>
                <w:bCs/>
                <w:sz w:val="20"/>
                <w:szCs w:val="20"/>
                <w:lang w:eastAsia="ru-RU"/>
              </w:rPr>
              <w:t>Установите соответствие между характеристиками и методами тестирования: к каждому элементу первого столбца подберите соответствующий элемент из второго столбца.</w:t>
            </w:r>
          </w:p>
          <w:p w:rsidR="009908CD" w:rsidRPr="00C620A0" w:rsidRDefault="009908CD" w:rsidP="009908CD">
            <w:pPr>
              <w:tabs>
                <w:tab w:val="left" w:pos="1134"/>
                <w:tab w:val="right" w:pos="9355"/>
              </w:tabs>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616"/>
              <w:gridCol w:w="3659"/>
              <w:gridCol w:w="558"/>
              <w:gridCol w:w="2214"/>
            </w:tblGrid>
            <w:tr w:rsidR="009908CD" w:rsidRPr="00C620A0" w:rsidTr="00AC464D">
              <w:trPr>
                <w:trHeight w:val="468"/>
                <w:jc w:val="center"/>
              </w:trPr>
              <w:tc>
                <w:tcPr>
                  <w:tcW w:w="3033" w:type="pct"/>
                  <w:gridSpan w:val="2"/>
                </w:tcPr>
                <w:p w:rsidR="009908CD" w:rsidRPr="00C620A0" w:rsidRDefault="009908CD" w:rsidP="009908CD">
                  <w:pPr>
                    <w:jc w:val="center"/>
                    <w:rPr>
                      <w:rFonts w:ascii="Times New Roman" w:hAnsi="Times New Roman" w:cs="Times New Roman"/>
                      <w:sz w:val="20"/>
                      <w:szCs w:val="20"/>
                    </w:rPr>
                  </w:pPr>
                  <w:r w:rsidRPr="00C620A0">
                    <w:rPr>
                      <w:rFonts w:ascii="Times New Roman" w:hAnsi="Times New Roman" w:cs="Times New Roman"/>
                      <w:sz w:val="20"/>
                      <w:szCs w:val="20"/>
                    </w:rPr>
                    <w:t>ХАРАКТЕРИСТИКА</w:t>
                  </w:r>
                </w:p>
                <w:p w:rsidR="009908CD" w:rsidRPr="00C620A0" w:rsidRDefault="009908CD" w:rsidP="009908CD">
                  <w:pPr>
                    <w:tabs>
                      <w:tab w:val="left" w:pos="1134"/>
                      <w:tab w:val="right" w:pos="9355"/>
                    </w:tabs>
                    <w:ind w:left="21"/>
                    <w:jc w:val="center"/>
                    <w:rPr>
                      <w:rFonts w:ascii="Times New Roman" w:hAnsi="Times New Roman" w:cs="Times New Roman"/>
                      <w:sz w:val="20"/>
                      <w:szCs w:val="20"/>
                    </w:rPr>
                  </w:pPr>
                </w:p>
              </w:tc>
              <w:tc>
                <w:tcPr>
                  <w:tcW w:w="1967" w:type="pct"/>
                  <w:gridSpan w:val="2"/>
                </w:tcPr>
                <w:p w:rsidR="009908CD" w:rsidRPr="00C620A0" w:rsidRDefault="009908CD" w:rsidP="009908CD">
                  <w:pPr>
                    <w:rPr>
                      <w:rFonts w:ascii="Times New Roman" w:hAnsi="Times New Roman" w:cs="Times New Roman"/>
                      <w:sz w:val="20"/>
                      <w:szCs w:val="20"/>
                    </w:rPr>
                  </w:pPr>
                  <w:r w:rsidRPr="00C620A0">
                    <w:rPr>
                      <w:rFonts w:ascii="Times New Roman" w:hAnsi="Times New Roman" w:cs="Times New Roman"/>
                      <w:sz w:val="20"/>
                      <w:szCs w:val="20"/>
                    </w:rPr>
                    <w:t>МЕТОД ТЕСТИРОВАНИЯ</w:t>
                  </w:r>
                </w:p>
                <w:p w:rsidR="009908CD" w:rsidRPr="00C620A0" w:rsidRDefault="009908CD" w:rsidP="009908CD">
                  <w:pPr>
                    <w:tabs>
                      <w:tab w:val="left" w:pos="1134"/>
                      <w:tab w:val="right" w:pos="9355"/>
                    </w:tabs>
                    <w:jc w:val="center"/>
                    <w:rPr>
                      <w:rFonts w:ascii="Times New Roman" w:hAnsi="Times New Roman" w:cs="Times New Roman"/>
                      <w:sz w:val="20"/>
                      <w:szCs w:val="20"/>
                    </w:rPr>
                  </w:pPr>
                </w:p>
              </w:tc>
            </w:tr>
            <w:tr w:rsidR="009908CD" w:rsidRPr="00C620A0" w:rsidTr="00AC464D">
              <w:trPr>
                <w:trHeight w:val="403"/>
                <w:jc w:val="center"/>
              </w:trPr>
              <w:tc>
                <w:tcPr>
                  <w:tcW w:w="437" w:type="pct"/>
                </w:tcPr>
                <w:p w:rsidR="009908CD" w:rsidRPr="00C620A0" w:rsidRDefault="009908CD" w:rsidP="009908C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А</w:t>
                  </w:r>
                </w:p>
              </w:tc>
              <w:tc>
                <w:tcPr>
                  <w:tcW w:w="2596" w:type="pct"/>
                </w:tcPr>
                <w:p w:rsidR="009908CD" w:rsidRPr="00C620A0" w:rsidRDefault="009908CD" w:rsidP="009908C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Тестирование на основе анализа внутренней структуры кода.</w:t>
                  </w:r>
                </w:p>
              </w:tc>
              <w:tc>
                <w:tcPr>
                  <w:tcW w:w="396" w:type="pct"/>
                </w:tcPr>
                <w:p w:rsidR="009908CD" w:rsidRPr="00C620A0" w:rsidRDefault="009908CD" w:rsidP="009908C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1</w:t>
                  </w:r>
                </w:p>
              </w:tc>
              <w:tc>
                <w:tcPr>
                  <w:tcW w:w="1571" w:type="pct"/>
                </w:tcPr>
                <w:p w:rsidR="009908CD" w:rsidRPr="00C620A0" w:rsidRDefault="009908CD" w:rsidP="009908C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 xml:space="preserve">Тестирование черного ящика   </w:t>
                  </w:r>
                </w:p>
              </w:tc>
            </w:tr>
            <w:tr w:rsidR="009908CD" w:rsidRPr="00C620A0" w:rsidTr="00AC464D">
              <w:trPr>
                <w:trHeight w:val="467"/>
                <w:jc w:val="center"/>
              </w:trPr>
              <w:tc>
                <w:tcPr>
                  <w:tcW w:w="437" w:type="pct"/>
                </w:tcPr>
                <w:p w:rsidR="009908CD" w:rsidRPr="00C620A0" w:rsidRDefault="009908CD" w:rsidP="009908C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Б</w:t>
                  </w:r>
                </w:p>
              </w:tc>
              <w:tc>
                <w:tcPr>
                  <w:tcW w:w="2596" w:type="pct"/>
                </w:tcPr>
                <w:p w:rsidR="009908CD" w:rsidRPr="00C620A0" w:rsidRDefault="009908CD" w:rsidP="009908C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Тестирование на основе требований к результатам без знания структуры.</w:t>
                  </w:r>
                </w:p>
              </w:tc>
              <w:tc>
                <w:tcPr>
                  <w:tcW w:w="396" w:type="pct"/>
                </w:tcPr>
                <w:p w:rsidR="009908CD" w:rsidRPr="00C620A0" w:rsidRDefault="009908CD" w:rsidP="009908C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2</w:t>
                  </w:r>
                </w:p>
              </w:tc>
              <w:tc>
                <w:tcPr>
                  <w:tcW w:w="1571" w:type="pct"/>
                </w:tcPr>
                <w:p w:rsidR="009908CD" w:rsidRPr="00C620A0" w:rsidRDefault="009908CD" w:rsidP="009908C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 xml:space="preserve">Тестирование белого ящика   </w:t>
                  </w:r>
                </w:p>
              </w:tc>
            </w:tr>
            <w:tr w:rsidR="009908CD" w:rsidRPr="00C620A0" w:rsidTr="00AC464D">
              <w:trPr>
                <w:trHeight w:val="503"/>
                <w:jc w:val="center"/>
              </w:trPr>
              <w:tc>
                <w:tcPr>
                  <w:tcW w:w="437" w:type="pct"/>
                </w:tcPr>
                <w:p w:rsidR="009908CD" w:rsidRPr="00C620A0" w:rsidRDefault="009908CD" w:rsidP="009908C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В</w:t>
                  </w:r>
                </w:p>
              </w:tc>
              <w:tc>
                <w:tcPr>
                  <w:tcW w:w="2596" w:type="pct"/>
                </w:tcPr>
                <w:p w:rsidR="009908CD" w:rsidRPr="00C620A0" w:rsidRDefault="009908CD" w:rsidP="009908C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Проверка соответствия функций ПО заданным требованиям.</w:t>
                  </w:r>
                </w:p>
              </w:tc>
              <w:tc>
                <w:tcPr>
                  <w:tcW w:w="396" w:type="pct"/>
                </w:tcPr>
                <w:p w:rsidR="009908CD" w:rsidRPr="00C620A0" w:rsidRDefault="009908CD" w:rsidP="009908C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3</w:t>
                  </w:r>
                </w:p>
              </w:tc>
              <w:tc>
                <w:tcPr>
                  <w:tcW w:w="1571" w:type="pct"/>
                </w:tcPr>
                <w:p w:rsidR="009908CD" w:rsidRPr="00C620A0" w:rsidRDefault="009908CD" w:rsidP="009908C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Нефункциональное тестирование</w:t>
                  </w:r>
                </w:p>
              </w:tc>
            </w:tr>
            <w:tr w:rsidR="009908CD" w:rsidRPr="00C620A0" w:rsidTr="00AC464D">
              <w:trPr>
                <w:trHeight w:val="567"/>
                <w:jc w:val="center"/>
              </w:trPr>
              <w:tc>
                <w:tcPr>
                  <w:tcW w:w="437" w:type="pct"/>
                </w:tcPr>
                <w:p w:rsidR="009908CD" w:rsidRPr="00C620A0" w:rsidRDefault="009908CD" w:rsidP="009908C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Г</w:t>
                  </w:r>
                </w:p>
              </w:tc>
              <w:tc>
                <w:tcPr>
                  <w:tcW w:w="2596" w:type="pct"/>
                </w:tcPr>
                <w:p w:rsidR="009908CD" w:rsidRPr="00C620A0" w:rsidRDefault="009908CD" w:rsidP="009908C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 xml:space="preserve">Проверка нефункциональных аспектов, таких как производительность, безопасность.   </w:t>
                  </w:r>
                </w:p>
              </w:tc>
              <w:tc>
                <w:tcPr>
                  <w:tcW w:w="396" w:type="pct"/>
                </w:tcPr>
                <w:p w:rsidR="009908CD" w:rsidRPr="00C620A0" w:rsidRDefault="009908CD" w:rsidP="009908C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4</w:t>
                  </w:r>
                </w:p>
              </w:tc>
              <w:tc>
                <w:tcPr>
                  <w:tcW w:w="1571" w:type="pct"/>
                </w:tcPr>
                <w:p w:rsidR="009908CD" w:rsidRPr="00C620A0" w:rsidRDefault="009908CD" w:rsidP="009908CD">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 xml:space="preserve">Функциональное тестирование    </w:t>
                  </w:r>
                </w:p>
              </w:tc>
            </w:tr>
          </w:tbl>
          <w:p w:rsidR="009908CD" w:rsidRPr="00C620A0" w:rsidRDefault="009908CD" w:rsidP="009908CD">
            <w:pPr>
              <w:tabs>
                <w:tab w:val="left" w:pos="1134"/>
                <w:tab w:val="right" w:pos="9355"/>
              </w:tabs>
              <w:ind w:firstLine="1134"/>
              <w:rPr>
                <w:rFonts w:ascii="Times New Roman" w:hAnsi="Times New Roman" w:cs="Times New Roman"/>
                <w:sz w:val="20"/>
                <w:szCs w:val="20"/>
              </w:rPr>
            </w:pPr>
          </w:p>
          <w:p w:rsidR="009908CD" w:rsidRPr="00C620A0" w:rsidRDefault="009908CD" w:rsidP="009908CD">
            <w:pPr>
              <w:tabs>
                <w:tab w:val="left" w:pos="1134"/>
                <w:tab w:val="right" w:pos="9355"/>
              </w:tabs>
              <w:ind w:firstLine="1134"/>
              <w:rPr>
                <w:rFonts w:ascii="Times New Roman" w:hAnsi="Times New Roman" w:cs="Times New Roman"/>
                <w:sz w:val="20"/>
                <w:szCs w:val="20"/>
              </w:rPr>
            </w:pPr>
            <w:r w:rsidRPr="00C620A0">
              <w:rPr>
                <w:rFonts w:ascii="Times New Roman" w:hAnsi="Times New Roman" w:cs="Times New Roman"/>
                <w:sz w:val="20"/>
                <w:szCs w:val="20"/>
              </w:rPr>
              <w:t>Запишите выбранные цифры под соответствующими буквами:</w:t>
            </w:r>
          </w:p>
          <w:p w:rsidR="009908CD" w:rsidRPr="00C620A0" w:rsidRDefault="009908CD" w:rsidP="009908CD">
            <w:pPr>
              <w:tabs>
                <w:tab w:val="left" w:pos="1134"/>
                <w:tab w:val="right" w:pos="9355"/>
              </w:tabs>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761"/>
              <w:gridCol w:w="1762"/>
              <w:gridCol w:w="1762"/>
              <w:gridCol w:w="1762"/>
            </w:tblGrid>
            <w:tr w:rsidR="009908CD" w:rsidRPr="00C620A0" w:rsidTr="00AC464D">
              <w:trPr>
                <w:trHeight w:val="510"/>
              </w:trPr>
              <w:tc>
                <w:tcPr>
                  <w:tcW w:w="1250" w:type="pct"/>
                </w:tcPr>
                <w:p w:rsidR="009908CD" w:rsidRPr="00C620A0" w:rsidRDefault="009908CD" w:rsidP="009908CD">
                  <w:pPr>
                    <w:tabs>
                      <w:tab w:val="left" w:pos="1134"/>
                      <w:tab w:val="right" w:pos="9355"/>
                    </w:tabs>
                    <w:jc w:val="center"/>
                    <w:rPr>
                      <w:rFonts w:ascii="Times New Roman" w:hAnsi="Times New Roman" w:cs="Times New Roman"/>
                      <w:sz w:val="20"/>
                      <w:szCs w:val="20"/>
                    </w:rPr>
                  </w:pPr>
                  <w:r w:rsidRPr="00C620A0">
                    <w:rPr>
                      <w:rFonts w:ascii="Times New Roman" w:hAnsi="Times New Roman" w:cs="Times New Roman"/>
                      <w:sz w:val="20"/>
                      <w:szCs w:val="20"/>
                    </w:rPr>
                    <w:t>А</w:t>
                  </w:r>
                </w:p>
              </w:tc>
              <w:tc>
                <w:tcPr>
                  <w:tcW w:w="1250" w:type="pct"/>
                </w:tcPr>
                <w:p w:rsidR="009908CD" w:rsidRPr="00C620A0" w:rsidRDefault="009908CD" w:rsidP="009908CD">
                  <w:pPr>
                    <w:tabs>
                      <w:tab w:val="left" w:pos="1134"/>
                      <w:tab w:val="right" w:pos="9355"/>
                    </w:tabs>
                    <w:jc w:val="center"/>
                    <w:rPr>
                      <w:rFonts w:ascii="Times New Roman" w:hAnsi="Times New Roman" w:cs="Times New Roman"/>
                      <w:sz w:val="20"/>
                      <w:szCs w:val="20"/>
                    </w:rPr>
                  </w:pPr>
                  <w:r w:rsidRPr="00C620A0">
                    <w:rPr>
                      <w:rFonts w:ascii="Times New Roman" w:hAnsi="Times New Roman" w:cs="Times New Roman"/>
                      <w:sz w:val="20"/>
                      <w:szCs w:val="20"/>
                    </w:rPr>
                    <w:t>Б</w:t>
                  </w:r>
                </w:p>
              </w:tc>
              <w:tc>
                <w:tcPr>
                  <w:tcW w:w="1250" w:type="pct"/>
                </w:tcPr>
                <w:p w:rsidR="009908CD" w:rsidRPr="00C620A0" w:rsidRDefault="009908CD" w:rsidP="009908CD">
                  <w:pPr>
                    <w:tabs>
                      <w:tab w:val="left" w:pos="1134"/>
                      <w:tab w:val="right" w:pos="9355"/>
                    </w:tabs>
                    <w:jc w:val="center"/>
                    <w:rPr>
                      <w:rFonts w:ascii="Times New Roman" w:hAnsi="Times New Roman" w:cs="Times New Roman"/>
                      <w:sz w:val="20"/>
                      <w:szCs w:val="20"/>
                    </w:rPr>
                  </w:pPr>
                  <w:r w:rsidRPr="00C620A0">
                    <w:rPr>
                      <w:rFonts w:ascii="Times New Roman" w:hAnsi="Times New Roman" w:cs="Times New Roman"/>
                      <w:sz w:val="20"/>
                      <w:szCs w:val="20"/>
                    </w:rPr>
                    <w:t>В</w:t>
                  </w:r>
                </w:p>
              </w:tc>
              <w:tc>
                <w:tcPr>
                  <w:tcW w:w="1250" w:type="pct"/>
                </w:tcPr>
                <w:p w:rsidR="009908CD" w:rsidRPr="00C620A0" w:rsidRDefault="009908CD" w:rsidP="009908CD">
                  <w:pPr>
                    <w:tabs>
                      <w:tab w:val="left" w:pos="1134"/>
                      <w:tab w:val="right" w:pos="9355"/>
                    </w:tabs>
                    <w:jc w:val="center"/>
                    <w:rPr>
                      <w:rFonts w:ascii="Times New Roman" w:hAnsi="Times New Roman" w:cs="Times New Roman"/>
                      <w:sz w:val="20"/>
                      <w:szCs w:val="20"/>
                    </w:rPr>
                  </w:pPr>
                  <w:r w:rsidRPr="00C620A0">
                    <w:rPr>
                      <w:rFonts w:ascii="Times New Roman" w:hAnsi="Times New Roman" w:cs="Times New Roman"/>
                      <w:sz w:val="20"/>
                      <w:szCs w:val="20"/>
                    </w:rPr>
                    <w:t>Г</w:t>
                  </w:r>
                </w:p>
              </w:tc>
            </w:tr>
            <w:tr w:rsidR="009908CD" w:rsidRPr="00C620A0" w:rsidTr="00AC464D">
              <w:trPr>
                <w:trHeight w:val="510"/>
              </w:trPr>
              <w:tc>
                <w:tcPr>
                  <w:tcW w:w="1250" w:type="pct"/>
                </w:tcPr>
                <w:p w:rsidR="009908CD" w:rsidRPr="00C620A0" w:rsidRDefault="009908CD" w:rsidP="009908CD">
                  <w:pPr>
                    <w:tabs>
                      <w:tab w:val="left" w:pos="1134"/>
                      <w:tab w:val="right" w:pos="9355"/>
                    </w:tabs>
                    <w:jc w:val="center"/>
                    <w:rPr>
                      <w:rFonts w:ascii="Times New Roman" w:hAnsi="Times New Roman" w:cs="Times New Roman"/>
                      <w:sz w:val="20"/>
                      <w:szCs w:val="20"/>
                    </w:rPr>
                  </w:pPr>
                </w:p>
              </w:tc>
              <w:tc>
                <w:tcPr>
                  <w:tcW w:w="1250" w:type="pct"/>
                </w:tcPr>
                <w:p w:rsidR="009908CD" w:rsidRPr="00C620A0" w:rsidRDefault="009908CD" w:rsidP="009908CD">
                  <w:pPr>
                    <w:tabs>
                      <w:tab w:val="left" w:pos="1134"/>
                      <w:tab w:val="right" w:pos="9355"/>
                    </w:tabs>
                    <w:jc w:val="center"/>
                    <w:rPr>
                      <w:rFonts w:ascii="Times New Roman" w:hAnsi="Times New Roman" w:cs="Times New Roman"/>
                      <w:sz w:val="20"/>
                      <w:szCs w:val="20"/>
                    </w:rPr>
                  </w:pPr>
                </w:p>
              </w:tc>
              <w:tc>
                <w:tcPr>
                  <w:tcW w:w="1250" w:type="pct"/>
                </w:tcPr>
                <w:p w:rsidR="009908CD" w:rsidRPr="00C620A0" w:rsidRDefault="009908CD" w:rsidP="009908CD">
                  <w:pPr>
                    <w:tabs>
                      <w:tab w:val="left" w:pos="1134"/>
                      <w:tab w:val="right" w:pos="9355"/>
                    </w:tabs>
                    <w:jc w:val="center"/>
                    <w:rPr>
                      <w:rFonts w:ascii="Times New Roman" w:hAnsi="Times New Roman" w:cs="Times New Roman"/>
                      <w:sz w:val="20"/>
                      <w:szCs w:val="20"/>
                    </w:rPr>
                  </w:pPr>
                </w:p>
              </w:tc>
              <w:tc>
                <w:tcPr>
                  <w:tcW w:w="1250" w:type="pct"/>
                </w:tcPr>
                <w:p w:rsidR="009908CD" w:rsidRPr="00C620A0" w:rsidRDefault="009908CD" w:rsidP="009908CD">
                  <w:pPr>
                    <w:tabs>
                      <w:tab w:val="left" w:pos="1134"/>
                      <w:tab w:val="right" w:pos="9355"/>
                    </w:tabs>
                    <w:jc w:val="center"/>
                    <w:rPr>
                      <w:rFonts w:ascii="Times New Roman" w:hAnsi="Times New Roman" w:cs="Times New Roman"/>
                      <w:sz w:val="20"/>
                      <w:szCs w:val="20"/>
                    </w:rPr>
                  </w:pPr>
                </w:p>
              </w:tc>
            </w:tr>
          </w:tbl>
          <w:p w:rsidR="009908CD" w:rsidRPr="00C620A0" w:rsidRDefault="009908CD" w:rsidP="00BB6471">
            <w:pPr>
              <w:jc w:val="both"/>
              <w:rPr>
                <w:rFonts w:ascii="Times New Roman" w:hAnsi="Times New Roman" w:cs="Times New Roman"/>
                <w:color w:val="auto"/>
                <w:sz w:val="20"/>
                <w:szCs w:val="20"/>
              </w:rPr>
            </w:pPr>
          </w:p>
        </w:tc>
        <w:tc>
          <w:tcPr>
            <w:tcW w:w="1208" w:type="dxa"/>
          </w:tcPr>
          <w:p w:rsidR="009908CD" w:rsidRPr="005468B3" w:rsidRDefault="009908CD" w:rsidP="009908CD">
            <w:pPr>
              <w:rPr>
                <w:rFonts w:ascii="Times New Roman" w:hAnsi="Times New Roman" w:cs="Times New Roman"/>
                <w:sz w:val="20"/>
                <w:szCs w:val="20"/>
              </w:rPr>
            </w:pPr>
            <w:r w:rsidRPr="005468B3">
              <w:rPr>
                <w:rFonts w:ascii="Times New Roman" w:hAnsi="Times New Roman" w:cs="Times New Roman"/>
                <w:sz w:val="20"/>
                <w:szCs w:val="20"/>
              </w:rPr>
              <w:t>2143</w:t>
            </w:r>
          </w:p>
          <w:p w:rsidR="009908CD" w:rsidRDefault="009908CD" w:rsidP="00BB6471">
            <w:pPr>
              <w:jc w:val="both"/>
              <w:rPr>
                <w:rFonts w:ascii="Times New Roman" w:hAnsi="Times New Roman" w:cs="Times New Roman"/>
                <w:bCs/>
                <w:color w:val="auto"/>
                <w:sz w:val="20"/>
                <w:szCs w:val="20"/>
              </w:rPr>
            </w:pPr>
          </w:p>
          <w:p w:rsidR="009908CD" w:rsidRDefault="009908CD" w:rsidP="009908CD">
            <w:pPr>
              <w:rPr>
                <w:rFonts w:ascii="Times New Roman" w:hAnsi="Times New Roman" w:cs="Times New Roman"/>
                <w:sz w:val="20"/>
                <w:szCs w:val="20"/>
              </w:rPr>
            </w:pPr>
          </w:p>
          <w:p w:rsidR="009908CD" w:rsidRPr="009908CD" w:rsidRDefault="009908CD" w:rsidP="009908CD">
            <w:pPr>
              <w:rPr>
                <w:rFonts w:ascii="Times New Roman" w:hAnsi="Times New Roman" w:cs="Times New Roman"/>
                <w:sz w:val="20"/>
                <w:szCs w:val="20"/>
              </w:rPr>
            </w:pPr>
          </w:p>
        </w:tc>
      </w:tr>
      <w:tr w:rsidR="009908CD" w:rsidRPr="005468B3" w:rsidTr="002760C2">
        <w:tc>
          <w:tcPr>
            <w:tcW w:w="1844" w:type="dxa"/>
            <w:vMerge/>
          </w:tcPr>
          <w:p w:rsidR="009908CD" w:rsidRPr="005468B3" w:rsidRDefault="009908CD" w:rsidP="00BB6471">
            <w:pPr>
              <w:jc w:val="both"/>
              <w:rPr>
                <w:rFonts w:ascii="Times New Roman" w:hAnsi="Times New Roman" w:cs="Times New Roman"/>
                <w:color w:val="auto"/>
                <w:sz w:val="20"/>
                <w:szCs w:val="20"/>
              </w:rPr>
            </w:pPr>
          </w:p>
        </w:tc>
        <w:tc>
          <w:tcPr>
            <w:tcW w:w="7273" w:type="dxa"/>
          </w:tcPr>
          <w:p w:rsidR="009908CD" w:rsidRPr="00C620A0" w:rsidRDefault="009908CD" w:rsidP="009908CD">
            <w:pPr>
              <w:rPr>
                <w:rFonts w:ascii="Times New Roman" w:hAnsi="Times New Roman" w:cs="Times New Roman"/>
                <w:bCs/>
                <w:sz w:val="20"/>
                <w:szCs w:val="20"/>
                <w:lang w:eastAsia="ru-RU"/>
              </w:rPr>
            </w:pPr>
            <w:r w:rsidRPr="00C620A0">
              <w:rPr>
                <w:rFonts w:ascii="Times New Roman" w:hAnsi="Times New Roman" w:cs="Times New Roman"/>
                <w:bCs/>
                <w:sz w:val="20"/>
                <w:szCs w:val="20"/>
                <w:lang w:eastAsia="ru-RU"/>
              </w:rPr>
              <w:t>14. Установите последовательность этапов тестирования программного модуля в правильном порядке:</w:t>
            </w:r>
          </w:p>
          <w:p w:rsidR="009908CD" w:rsidRPr="00C620A0" w:rsidRDefault="009908CD" w:rsidP="009908CD">
            <w:pPr>
              <w:rPr>
                <w:rFonts w:ascii="Times New Roman" w:hAnsi="Times New Roman" w:cs="Times New Roman"/>
                <w:sz w:val="20"/>
                <w:szCs w:val="20"/>
                <w:lang w:eastAsia="ru-RU"/>
              </w:rPr>
            </w:pPr>
            <w:r w:rsidRPr="00C620A0">
              <w:rPr>
                <w:rFonts w:ascii="Times New Roman" w:hAnsi="Times New Roman" w:cs="Times New Roman"/>
                <w:sz w:val="20"/>
                <w:szCs w:val="20"/>
                <w:lang w:eastAsia="ru-RU"/>
              </w:rPr>
              <w:t>А. Разработка тест-кейсов.</w:t>
            </w:r>
          </w:p>
          <w:p w:rsidR="009908CD" w:rsidRPr="00C620A0" w:rsidRDefault="009908CD" w:rsidP="009908CD">
            <w:pPr>
              <w:rPr>
                <w:rFonts w:ascii="Times New Roman" w:hAnsi="Times New Roman" w:cs="Times New Roman"/>
                <w:sz w:val="20"/>
                <w:szCs w:val="20"/>
                <w:lang w:eastAsia="ru-RU"/>
              </w:rPr>
            </w:pPr>
            <w:r w:rsidRPr="00C620A0">
              <w:rPr>
                <w:rFonts w:ascii="Times New Roman" w:hAnsi="Times New Roman" w:cs="Times New Roman"/>
                <w:sz w:val="20"/>
                <w:szCs w:val="20"/>
                <w:lang w:eastAsia="ru-RU"/>
              </w:rPr>
              <w:t>Б.  Выполнение тестирования.</w:t>
            </w:r>
          </w:p>
          <w:p w:rsidR="009908CD" w:rsidRPr="00C620A0" w:rsidRDefault="009908CD" w:rsidP="009908CD">
            <w:pPr>
              <w:rPr>
                <w:rFonts w:ascii="Times New Roman" w:hAnsi="Times New Roman" w:cs="Times New Roman"/>
                <w:sz w:val="20"/>
                <w:szCs w:val="20"/>
                <w:lang w:eastAsia="ru-RU"/>
              </w:rPr>
            </w:pPr>
            <w:r w:rsidRPr="00C620A0">
              <w:rPr>
                <w:rFonts w:ascii="Times New Roman" w:hAnsi="Times New Roman" w:cs="Times New Roman"/>
                <w:sz w:val="20"/>
                <w:szCs w:val="20"/>
                <w:lang w:eastAsia="ru-RU"/>
              </w:rPr>
              <w:t>В.  Анализ результатов тестирования.</w:t>
            </w:r>
          </w:p>
          <w:p w:rsidR="009908CD" w:rsidRPr="00C620A0" w:rsidRDefault="009908CD" w:rsidP="009908CD">
            <w:pPr>
              <w:rPr>
                <w:rFonts w:ascii="Times New Roman" w:hAnsi="Times New Roman" w:cs="Times New Roman"/>
                <w:sz w:val="20"/>
                <w:szCs w:val="20"/>
                <w:lang w:eastAsia="ru-RU"/>
              </w:rPr>
            </w:pPr>
            <w:r w:rsidRPr="00C620A0">
              <w:rPr>
                <w:rFonts w:ascii="Times New Roman" w:hAnsi="Times New Roman" w:cs="Times New Roman"/>
                <w:sz w:val="20"/>
                <w:szCs w:val="20"/>
                <w:lang w:eastAsia="ru-RU"/>
              </w:rPr>
              <w:t>Г.  Формулировка требований.</w:t>
            </w:r>
          </w:p>
          <w:p w:rsidR="009908CD" w:rsidRPr="00C620A0" w:rsidRDefault="009908CD" w:rsidP="009908CD">
            <w:pPr>
              <w:rPr>
                <w:rFonts w:ascii="Times New Roman" w:hAnsi="Times New Roman" w:cs="Times New Roman"/>
                <w:sz w:val="20"/>
                <w:szCs w:val="20"/>
                <w:lang w:eastAsia="ru-RU"/>
              </w:rPr>
            </w:pPr>
          </w:p>
          <w:p w:rsidR="009908CD" w:rsidRPr="00C620A0" w:rsidRDefault="009908CD" w:rsidP="009908CD">
            <w:pPr>
              <w:tabs>
                <w:tab w:val="left" w:pos="1134"/>
                <w:tab w:val="right" w:pos="9355"/>
              </w:tabs>
              <w:ind w:firstLine="1134"/>
              <w:rPr>
                <w:rFonts w:ascii="Times New Roman" w:hAnsi="Times New Roman" w:cs="Times New Roman"/>
                <w:sz w:val="20"/>
                <w:szCs w:val="20"/>
              </w:rPr>
            </w:pPr>
            <w:r w:rsidRPr="00C620A0">
              <w:rPr>
                <w:rFonts w:ascii="Times New Roman" w:hAnsi="Times New Roman" w:cs="Times New Roman"/>
                <w:sz w:val="20"/>
                <w:szCs w:val="20"/>
              </w:rPr>
              <w:t>Запишите буквы, обозначающие этапы, под их последовательными номерами:</w:t>
            </w:r>
          </w:p>
          <w:p w:rsidR="009908CD" w:rsidRPr="00C620A0" w:rsidRDefault="009908CD" w:rsidP="009908CD">
            <w:pPr>
              <w:tabs>
                <w:tab w:val="left" w:pos="1134"/>
                <w:tab w:val="right" w:pos="9355"/>
              </w:tabs>
              <w:ind w:firstLine="1134"/>
              <w:rPr>
                <w:rFonts w:ascii="Times New Roman" w:hAnsi="Times New Roman" w:cs="Times New Roman"/>
                <w:sz w:val="20"/>
                <w:szCs w:val="20"/>
              </w:rPr>
            </w:pPr>
          </w:p>
          <w:tbl>
            <w:tblPr>
              <w:tblStyle w:val="a6"/>
              <w:tblW w:w="0" w:type="auto"/>
              <w:tblInd w:w="1087" w:type="dxa"/>
              <w:tblLook w:val="04A0" w:firstRow="1" w:lastRow="0" w:firstColumn="1" w:lastColumn="0" w:noHBand="0" w:noVBand="1"/>
            </w:tblPr>
            <w:tblGrid>
              <w:gridCol w:w="1490"/>
              <w:gridCol w:w="1490"/>
              <w:gridCol w:w="1490"/>
              <w:gridCol w:w="1490"/>
            </w:tblGrid>
            <w:tr w:rsidR="009908CD" w:rsidRPr="00C620A0" w:rsidTr="00AC464D">
              <w:trPr>
                <w:trHeight w:val="510"/>
              </w:trPr>
              <w:tc>
                <w:tcPr>
                  <w:tcW w:w="1583" w:type="dxa"/>
                </w:tcPr>
                <w:p w:rsidR="009908CD" w:rsidRPr="00C620A0" w:rsidRDefault="009908CD" w:rsidP="009908CD">
                  <w:pPr>
                    <w:tabs>
                      <w:tab w:val="left" w:pos="1134"/>
                      <w:tab w:val="right" w:pos="9355"/>
                    </w:tabs>
                    <w:jc w:val="center"/>
                    <w:rPr>
                      <w:rFonts w:ascii="Times New Roman" w:hAnsi="Times New Roman" w:cs="Times New Roman"/>
                      <w:sz w:val="20"/>
                      <w:szCs w:val="20"/>
                    </w:rPr>
                  </w:pPr>
                  <w:r w:rsidRPr="00C620A0">
                    <w:rPr>
                      <w:rFonts w:ascii="Times New Roman" w:hAnsi="Times New Roman" w:cs="Times New Roman"/>
                      <w:sz w:val="20"/>
                      <w:szCs w:val="20"/>
                    </w:rPr>
                    <w:t>1</w:t>
                  </w:r>
                </w:p>
              </w:tc>
              <w:tc>
                <w:tcPr>
                  <w:tcW w:w="1583" w:type="dxa"/>
                </w:tcPr>
                <w:p w:rsidR="009908CD" w:rsidRPr="00C620A0" w:rsidRDefault="009908CD" w:rsidP="009908CD">
                  <w:pPr>
                    <w:tabs>
                      <w:tab w:val="left" w:pos="1134"/>
                      <w:tab w:val="right" w:pos="9355"/>
                    </w:tabs>
                    <w:jc w:val="center"/>
                    <w:rPr>
                      <w:rFonts w:ascii="Times New Roman" w:hAnsi="Times New Roman" w:cs="Times New Roman"/>
                      <w:sz w:val="20"/>
                      <w:szCs w:val="20"/>
                    </w:rPr>
                  </w:pPr>
                  <w:r w:rsidRPr="00C620A0">
                    <w:rPr>
                      <w:rFonts w:ascii="Times New Roman" w:hAnsi="Times New Roman" w:cs="Times New Roman"/>
                      <w:sz w:val="20"/>
                      <w:szCs w:val="20"/>
                    </w:rPr>
                    <w:t>2</w:t>
                  </w:r>
                </w:p>
              </w:tc>
              <w:tc>
                <w:tcPr>
                  <w:tcW w:w="1583" w:type="dxa"/>
                </w:tcPr>
                <w:p w:rsidR="009908CD" w:rsidRPr="00C620A0" w:rsidRDefault="009908CD" w:rsidP="009908CD">
                  <w:pPr>
                    <w:tabs>
                      <w:tab w:val="left" w:pos="1134"/>
                      <w:tab w:val="right" w:pos="9355"/>
                    </w:tabs>
                    <w:jc w:val="center"/>
                    <w:rPr>
                      <w:rFonts w:ascii="Times New Roman" w:hAnsi="Times New Roman" w:cs="Times New Roman"/>
                      <w:sz w:val="20"/>
                      <w:szCs w:val="20"/>
                    </w:rPr>
                  </w:pPr>
                  <w:r w:rsidRPr="00C620A0">
                    <w:rPr>
                      <w:rFonts w:ascii="Times New Roman" w:hAnsi="Times New Roman" w:cs="Times New Roman"/>
                      <w:sz w:val="20"/>
                      <w:szCs w:val="20"/>
                    </w:rPr>
                    <w:t>3</w:t>
                  </w:r>
                </w:p>
              </w:tc>
              <w:tc>
                <w:tcPr>
                  <w:tcW w:w="1583" w:type="dxa"/>
                </w:tcPr>
                <w:p w:rsidR="009908CD" w:rsidRPr="00C620A0" w:rsidRDefault="009908CD" w:rsidP="009908CD">
                  <w:pPr>
                    <w:tabs>
                      <w:tab w:val="left" w:pos="1134"/>
                      <w:tab w:val="right" w:pos="9355"/>
                    </w:tabs>
                    <w:jc w:val="center"/>
                    <w:rPr>
                      <w:rFonts w:ascii="Times New Roman" w:hAnsi="Times New Roman" w:cs="Times New Roman"/>
                      <w:sz w:val="20"/>
                      <w:szCs w:val="20"/>
                    </w:rPr>
                  </w:pPr>
                  <w:r w:rsidRPr="00C620A0">
                    <w:rPr>
                      <w:rFonts w:ascii="Times New Roman" w:hAnsi="Times New Roman" w:cs="Times New Roman"/>
                      <w:sz w:val="20"/>
                      <w:szCs w:val="20"/>
                    </w:rPr>
                    <w:t>4</w:t>
                  </w:r>
                </w:p>
              </w:tc>
            </w:tr>
            <w:tr w:rsidR="009908CD" w:rsidRPr="00C620A0" w:rsidTr="00AC464D">
              <w:trPr>
                <w:trHeight w:val="510"/>
              </w:trPr>
              <w:tc>
                <w:tcPr>
                  <w:tcW w:w="1583" w:type="dxa"/>
                </w:tcPr>
                <w:p w:rsidR="009908CD" w:rsidRPr="00C620A0" w:rsidRDefault="009908CD" w:rsidP="009908CD">
                  <w:pPr>
                    <w:tabs>
                      <w:tab w:val="left" w:pos="1134"/>
                      <w:tab w:val="right" w:pos="9355"/>
                    </w:tabs>
                    <w:jc w:val="center"/>
                    <w:rPr>
                      <w:rFonts w:ascii="Times New Roman" w:hAnsi="Times New Roman" w:cs="Times New Roman"/>
                      <w:sz w:val="20"/>
                      <w:szCs w:val="20"/>
                    </w:rPr>
                  </w:pPr>
                </w:p>
              </w:tc>
              <w:tc>
                <w:tcPr>
                  <w:tcW w:w="1583" w:type="dxa"/>
                </w:tcPr>
                <w:p w:rsidR="009908CD" w:rsidRPr="00C620A0" w:rsidRDefault="009908CD" w:rsidP="009908CD">
                  <w:pPr>
                    <w:tabs>
                      <w:tab w:val="left" w:pos="1134"/>
                      <w:tab w:val="right" w:pos="9355"/>
                    </w:tabs>
                    <w:jc w:val="center"/>
                    <w:rPr>
                      <w:rFonts w:ascii="Times New Roman" w:hAnsi="Times New Roman" w:cs="Times New Roman"/>
                      <w:sz w:val="20"/>
                      <w:szCs w:val="20"/>
                    </w:rPr>
                  </w:pPr>
                </w:p>
              </w:tc>
              <w:tc>
                <w:tcPr>
                  <w:tcW w:w="1583" w:type="dxa"/>
                </w:tcPr>
                <w:p w:rsidR="009908CD" w:rsidRPr="00C620A0" w:rsidRDefault="009908CD" w:rsidP="009908CD">
                  <w:pPr>
                    <w:tabs>
                      <w:tab w:val="left" w:pos="1134"/>
                      <w:tab w:val="right" w:pos="9355"/>
                    </w:tabs>
                    <w:jc w:val="center"/>
                    <w:rPr>
                      <w:rFonts w:ascii="Times New Roman" w:hAnsi="Times New Roman" w:cs="Times New Roman"/>
                      <w:sz w:val="20"/>
                      <w:szCs w:val="20"/>
                    </w:rPr>
                  </w:pPr>
                </w:p>
              </w:tc>
              <w:tc>
                <w:tcPr>
                  <w:tcW w:w="1583" w:type="dxa"/>
                </w:tcPr>
                <w:p w:rsidR="009908CD" w:rsidRPr="00C620A0" w:rsidRDefault="009908CD" w:rsidP="009908CD">
                  <w:pPr>
                    <w:tabs>
                      <w:tab w:val="left" w:pos="1134"/>
                      <w:tab w:val="right" w:pos="9355"/>
                    </w:tabs>
                    <w:jc w:val="center"/>
                    <w:rPr>
                      <w:rFonts w:ascii="Times New Roman" w:hAnsi="Times New Roman" w:cs="Times New Roman"/>
                      <w:sz w:val="20"/>
                      <w:szCs w:val="20"/>
                    </w:rPr>
                  </w:pPr>
                </w:p>
              </w:tc>
            </w:tr>
          </w:tbl>
          <w:p w:rsidR="009908CD" w:rsidRPr="00C620A0" w:rsidRDefault="009908CD" w:rsidP="009908CD">
            <w:pPr>
              <w:rPr>
                <w:rFonts w:ascii="Times New Roman" w:hAnsi="Times New Roman" w:cs="Times New Roman"/>
                <w:sz w:val="20"/>
                <w:szCs w:val="20"/>
                <w:lang w:val="en-US" w:eastAsia="ru-RU"/>
              </w:rPr>
            </w:pPr>
          </w:p>
          <w:p w:rsidR="009908CD" w:rsidRPr="00C620A0" w:rsidRDefault="009908CD" w:rsidP="009908CD">
            <w:pPr>
              <w:pStyle w:val="a7"/>
              <w:spacing w:after="0" w:line="240" w:lineRule="auto"/>
              <w:ind w:left="0"/>
              <w:jc w:val="center"/>
              <w:rPr>
                <w:rFonts w:ascii="Times New Roman" w:hAnsi="Times New Roman" w:cs="Times New Roman"/>
                <w:sz w:val="20"/>
                <w:szCs w:val="20"/>
              </w:rPr>
            </w:pPr>
          </w:p>
          <w:p w:rsidR="009908CD" w:rsidRPr="00C620A0" w:rsidRDefault="009908CD" w:rsidP="00BB6471">
            <w:pPr>
              <w:jc w:val="both"/>
              <w:rPr>
                <w:rFonts w:ascii="Times New Roman" w:hAnsi="Times New Roman" w:cs="Times New Roman"/>
                <w:color w:val="auto"/>
                <w:sz w:val="20"/>
                <w:szCs w:val="20"/>
              </w:rPr>
            </w:pPr>
          </w:p>
        </w:tc>
        <w:tc>
          <w:tcPr>
            <w:tcW w:w="1208" w:type="dxa"/>
          </w:tcPr>
          <w:p w:rsidR="009908CD" w:rsidRPr="005468B3" w:rsidRDefault="009908CD" w:rsidP="009908CD">
            <w:pPr>
              <w:rPr>
                <w:rFonts w:ascii="Times New Roman" w:hAnsi="Times New Roman" w:cs="Times New Roman"/>
                <w:sz w:val="20"/>
                <w:szCs w:val="20"/>
              </w:rPr>
            </w:pPr>
            <w:r w:rsidRPr="005468B3">
              <w:rPr>
                <w:rFonts w:ascii="Times New Roman" w:hAnsi="Times New Roman" w:cs="Times New Roman"/>
                <w:sz w:val="20"/>
                <w:szCs w:val="20"/>
              </w:rPr>
              <w:t>ГАБВ</w:t>
            </w:r>
          </w:p>
          <w:p w:rsidR="009908CD" w:rsidRDefault="009908CD" w:rsidP="00BB6471">
            <w:pPr>
              <w:jc w:val="both"/>
              <w:rPr>
                <w:rFonts w:ascii="Times New Roman" w:hAnsi="Times New Roman" w:cs="Times New Roman"/>
                <w:bCs/>
                <w:color w:val="auto"/>
                <w:sz w:val="20"/>
                <w:szCs w:val="20"/>
              </w:rPr>
            </w:pPr>
          </w:p>
          <w:p w:rsidR="009908CD" w:rsidRPr="009908CD" w:rsidRDefault="009908CD" w:rsidP="009908CD">
            <w:pPr>
              <w:rPr>
                <w:rFonts w:ascii="Times New Roman" w:hAnsi="Times New Roman" w:cs="Times New Roman"/>
                <w:sz w:val="20"/>
                <w:szCs w:val="20"/>
              </w:rPr>
            </w:pPr>
          </w:p>
        </w:tc>
      </w:tr>
      <w:tr w:rsidR="002760C2" w:rsidRPr="005468B3" w:rsidTr="002760C2">
        <w:tc>
          <w:tcPr>
            <w:tcW w:w="1844" w:type="dxa"/>
            <w:vMerge w:val="restart"/>
          </w:tcPr>
          <w:p w:rsidR="002760C2" w:rsidRDefault="002760C2" w:rsidP="002760C2">
            <w:pPr>
              <w:jc w:val="both"/>
              <w:rPr>
                <w:rFonts w:ascii="Times New Roman" w:hAnsi="Times New Roman" w:cs="Times New Roman"/>
                <w:color w:val="auto"/>
                <w:sz w:val="20"/>
                <w:szCs w:val="20"/>
              </w:rPr>
            </w:pPr>
            <w:r>
              <w:rPr>
                <w:rFonts w:ascii="Times New Roman" w:hAnsi="Times New Roman" w:cs="Times New Roman"/>
                <w:color w:val="auto"/>
                <w:sz w:val="20"/>
                <w:szCs w:val="20"/>
              </w:rPr>
              <w:t>Робототехника</w:t>
            </w:r>
          </w:p>
        </w:tc>
        <w:tc>
          <w:tcPr>
            <w:tcW w:w="7273" w:type="dxa"/>
          </w:tcPr>
          <w:p w:rsidR="002760C2" w:rsidRPr="00C620A0" w:rsidRDefault="002760C2" w:rsidP="002760C2">
            <w:pPr>
              <w:pStyle w:val="a7"/>
              <w:spacing w:after="0" w:line="240" w:lineRule="auto"/>
              <w:ind w:left="0"/>
              <w:rPr>
                <w:rFonts w:ascii="Times New Roman" w:hAnsi="Times New Roman" w:cs="Times New Roman"/>
                <w:sz w:val="20"/>
                <w:szCs w:val="20"/>
                <w:lang w:eastAsia="ru-RU"/>
              </w:rPr>
            </w:pPr>
            <w:r w:rsidRPr="00C620A0">
              <w:rPr>
                <w:rFonts w:ascii="Times New Roman" w:hAnsi="Times New Roman" w:cs="Times New Roman"/>
                <w:iCs/>
                <w:sz w:val="20"/>
                <w:szCs w:val="20"/>
              </w:rPr>
              <w:t xml:space="preserve">13. </w:t>
            </w:r>
            <w:r w:rsidRPr="00C620A0">
              <w:rPr>
                <w:rFonts w:ascii="Times New Roman" w:hAnsi="Times New Roman" w:cs="Times New Roman"/>
                <w:color w:val="000000" w:themeColor="text1"/>
                <w:sz w:val="20"/>
                <w:szCs w:val="20"/>
                <w:lang w:eastAsia="ru-RU"/>
              </w:rPr>
              <w:t>Установите соответствие между классами инструментальных средств для тестирования программных модулей и их характеристиками: к каждому элементу первого столбца подберите соответствующий элемент из второго столбца.</w:t>
            </w:r>
          </w:p>
          <w:p w:rsidR="002760C2" w:rsidRPr="00C620A0" w:rsidRDefault="002760C2" w:rsidP="002760C2">
            <w:pPr>
              <w:tabs>
                <w:tab w:val="left" w:pos="1134"/>
                <w:tab w:val="right" w:pos="9355"/>
              </w:tabs>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593"/>
              <w:gridCol w:w="2118"/>
              <w:gridCol w:w="545"/>
              <w:gridCol w:w="3791"/>
            </w:tblGrid>
            <w:tr w:rsidR="002760C2" w:rsidRPr="00C620A0">
              <w:trPr>
                <w:trHeight w:val="468"/>
                <w:jc w:val="center"/>
              </w:trPr>
              <w:tc>
                <w:tcPr>
                  <w:tcW w:w="1923" w:type="pct"/>
                  <w:gridSpan w:val="2"/>
                  <w:tcBorders>
                    <w:top w:val="single" w:sz="4" w:space="0" w:color="auto"/>
                    <w:left w:val="single" w:sz="4" w:space="0" w:color="auto"/>
                    <w:bottom w:val="single" w:sz="4" w:space="0" w:color="auto"/>
                    <w:right w:val="single" w:sz="4" w:space="0" w:color="auto"/>
                  </w:tcBorders>
                  <w:hideMark/>
                </w:tcPr>
                <w:p w:rsidR="002760C2" w:rsidRPr="00C620A0" w:rsidRDefault="002760C2" w:rsidP="002760C2">
                  <w:pPr>
                    <w:tabs>
                      <w:tab w:val="left" w:pos="1134"/>
                      <w:tab w:val="right" w:pos="9355"/>
                    </w:tabs>
                    <w:ind w:left="21"/>
                    <w:jc w:val="center"/>
                    <w:rPr>
                      <w:rFonts w:ascii="Times New Roman" w:hAnsi="Times New Roman" w:cs="Times New Roman"/>
                      <w:sz w:val="20"/>
                      <w:szCs w:val="20"/>
                    </w:rPr>
                  </w:pPr>
                  <w:r w:rsidRPr="00C620A0">
                    <w:rPr>
                      <w:rFonts w:ascii="Times New Roman" w:hAnsi="Times New Roman" w:cs="Times New Roman"/>
                      <w:sz w:val="20"/>
                      <w:szCs w:val="20"/>
                    </w:rPr>
                    <w:t>Класс инструментальных средств</w:t>
                  </w:r>
                </w:p>
              </w:tc>
              <w:tc>
                <w:tcPr>
                  <w:tcW w:w="3077" w:type="pct"/>
                  <w:gridSpan w:val="2"/>
                  <w:tcBorders>
                    <w:top w:val="single" w:sz="4" w:space="0" w:color="auto"/>
                    <w:left w:val="single" w:sz="4" w:space="0" w:color="auto"/>
                    <w:bottom w:val="single" w:sz="4" w:space="0" w:color="auto"/>
                    <w:right w:val="single" w:sz="4" w:space="0" w:color="auto"/>
                  </w:tcBorders>
                  <w:hideMark/>
                </w:tcPr>
                <w:p w:rsidR="002760C2" w:rsidRPr="00C620A0" w:rsidRDefault="002760C2" w:rsidP="002760C2">
                  <w:pPr>
                    <w:tabs>
                      <w:tab w:val="left" w:pos="1134"/>
                      <w:tab w:val="right" w:pos="9355"/>
                    </w:tabs>
                    <w:jc w:val="center"/>
                    <w:rPr>
                      <w:rFonts w:ascii="Times New Roman" w:hAnsi="Times New Roman" w:cs="Times New Roman"/>
                      <w:sz w:val="20"/>
                      <w:szCs w:val="20"/>
                    </w:rPr>
                  </w:pPr>
                  <w:r w:rsidRPr="00C620A0">
                    <w:rPr>
                      <w:rFonts w:ascii="Times New Roman" w:hAnsi="Times New Roman" w:cs="Times New Roman"/>
                      <w:sz w:val="20"/>
                      <w:szCs w:val="20"/>
                    </w:rPr>
                    <w:t>Характеристика и примеры</w:t>
                  </w:r>
                </w:p>
              </w:tc>
            </w:tr>
            <w:tr w:rsidR="002760C2" w:rsidRPr="00C620A0">
              <w:trPr>
                <w:trHeight w:val="403"/>
                <w:jc w:val="center"/>
              </w:trPr>
              <w:tc>
                <w:tcPr>
                  <w:tcW w:w="420" w:type="pct"/>
                  <w:tcBorders>
                    <w:top w:val="single" w:sz="4" w:space="0" w:color="auto"/>
                    <w:left w:val="single" w:sz="4" w:space="0" w:color="auto"/>
                    <w:bottom w:val="single" w:sz="4" w:space="0" w:color="auto"/>
                    <w:right w:val="single" w:sz="4" w:space="0" w:color="auto"/>
                  </w:tcBorders>
                  <w:hideMark/>
                </w:tcPr>
                <w:p w:rsidR="002760C2" w:rsidRPr="00C620A0" w:rsidRDefault="002760C2" w:rsidP="002760C2">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А)</w:t>
                  </w:r>
                </w:p>
              </w:tc>
              <w:tc>
                <w:tcPr>
                  <w:tcW w:w="1502" w:type="pct"/>
                  <w:tcBorders>
                    <w:top w:val="single" w:sz="4" w:space="0" w:color="auto"/>
                    <w:left w:val="single" w:sz="4" w:space="0" w:color="auto"/>
                    <w:bottom w:val="single" w:sz="4" w:space="0" w:color="auto"/>
                    <w:right w:val="single" w:sz="4" w:space="0" w:color="auto"/>
                  </w:tcBorders>
                  <w:hideMark/>
                </w:tcPr>
                <w:p w:rsidR="002760C2" w:rsidRPr="00C620A0" w:rsidRDefault="002760C2" w:rsidP="002760C2">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Средства модульного тестирования</w:t>
                  </w:r>
                </w:p>
              </w:tc>
              <w:tc>
                <w:tcPr>
                  <w:tcW w:w="387" w:type="pct"/>
                  <w:tcBorders>
                    <w:top w:val="single" w:sz="4" w:space="0" w:color="auto"/>
                    <w:left w:val="single" w:sz="4" w:space="0" w:color="auto"/>
                    <w:bottom w:val="single" w:sz="4" w:space="0" w:color="auto"/>
                    <w:right w:val="single" w:sz="4" w:space="0" w:color="auto"/>
                  </w:tcBorders>
                  <w:hideMark/>
                </w:tcPr>
                <w:p w:rsidR="002760C2" w:rsidRPr="00C620A0" w:rsidRDefault="002760C2" w:rsidP="002760C2">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1)</w:t>
                  </w:r>
                </w:p>
              </w:tc>
              <w:tc>
                <w:tcPr>
                  <w:tcW w:w="2690" w:type="pct"/>
                  <w:tcBorders>
                    <w:top w:val="single" w:sz="4" w:space="0" w:color="auto"/>
                    <w:left w:val="single" w:sz="4" w:space="0" w:color="auto"/>
                    <w:bottom w:val="single" w:sz="4" w:space="0" w:color="auto"/>
                    <w:right w:val="single" w:sz="4" w:space="0" w:color="auto"/>
                  </w:tcBorders>
                </w:tcPr>
                <w:p w:rsidR="002760C2" w:rsidRPr="00C620A0" w:rsidRDefault="002760C2" w:rsidP="002760C2">
                  <w:pPr>
                    <w:jc w:val="both"/>
                    <w:rPr>
                      <w:rFonts w:ascii="Times New Roman" w:hAnsi="Times New Roman" w:cs="Times New Roman"/>
                      <w:sz w:val="20"/>
                      <w:szCs w:val="20"/>
                    </w:rPr>
                  </w:pPr>
                  <w:r w:rsidRPr="00C620A0">
                    <w:rPr>
                      <w:rFonts w:ascii="Times New Roman" w:hAnsi="Times New Roman" w:cs="Times New Roman"/>
                      <w:sz w:val="20"/>
                      <w:szCs w:val="20"/>
                    </w:rPr>
                    <w:t>Эти инструменты помогают оценить производительность системы под нагрузкой, определяя, как она справляется с большим количеством запросов или пользователей. Это важно для обеспечения стабильности и надежности приложения в условиях реальной эксплуатации.</w:t>
                  </w:r>
                </w:p>
                <w:p w:rsidR="002760C2" w:rsidRPr="00C620A0" w:rsidRDefault="002760C2" w:rsidP="002760C2">
                  <w:pPr>
                    <w:tabs>
                      <w:tab w:val="left" w:pos="1134"/>
                      <w:tab w:val="right" w:pos="9355"/>
                    </w:tabs>
                    <w:jc w:val="both"/>
                    <w:rPr>
                      <w:rFonts w:ascii="Times New Roman" w:hAnsi="Times New Roman" w:cs="Times New Roman"/>
                      <w:sz w:val="20"/>
                      <w:szCs w:val="20"/>
                    </w:rPr>
                  </w:pPr>
                  <w:r w:rsidRPr="00C620A0">
                    <w:rPr>
                      <w:rFonts w:ascii="Times New Roman" w:hAnsi="Times New Roman" w:cs="Times New Roman"/>
                      <w:sz w:val="20"/>
                      <w:szCs w:val="20"/>
                    </w:rPr>
                    <w:t xml:space="preserve">Примеры: </w:t>
                  </w:r>
                  <w:proofErr w:type="spellStart"/>
                  <w:r w:rsidRPr="00C620A0">
                    <w:rPr>
                      <w:rFonts w:ascii="Times New Roman" w:hAnsi="Times New Roman" w:cs="Times New Roman"/>
                      <w:sz w:val="20"/>
                      <w:szCs w:val="20"/>
                    </w:rPr>
                    <w:t>Apache</w:t>
                  </w:r>
                  <w:proofErr w:type="spellEnd"/>
                  <w:r w:rsidRPr="00C620A0">
                    <w:rPr>
                      <w:rFonts w:ascii="Times New Roman" w:hAnsi="Times New Roman" w:cs="Times New Roman"/>
                      <w:sz w:val="20"/>
                      <w:szCs w:val="20"/>
                    </w:rPr>
                    <w:t xml:space="preserve"> </w:t>
                  </w:r>
                  <w:proofErr w:type="spellStart"/>
                  <w:r w:rsidRPr="00C620A0">
                    <w:rPr>
                      <w:rFonts w:ascii="Times New Roman" w:hAnsi="Times New Roman" w:cs="Times New Roman"/>
                      <w:sz w:val="20"/>
                      <w:szCs w:val="20"/>
                    </w:rPr>
                    <w:t>JMeter</w:t>
                  </w:r>
                  <w:proofErr w:type="spellEnd"/>
                  <w:r w:rsidRPr="00C620A0">
                    <w:rPr>
                      <w:rFonts w:ascii="Times New Roman" w:hAnsi="Times New Roman" w:cs="Times New Roman"/>
                      <w:sz w:val="20"/>
                      <w:szCs w:val="20"/>
                    </w:rPr>
                    <w:t xml:space="preserve">, </w:t>
                  </w:r>
                  <w:proofErr w:type="spellStart"/>
                  <w:r w:rsidRPr="00C620A0">
                    <w:rPr>
                      <w:rFonts w:ascii="Times New Roman" w:hAnsi="Times New Roman" w:cs="Times New Roman"/>
                      <w:sz w:val="20"/>
                      <w:szCs w:val="20"/>
                    </w:rPr>
                    <w:t>LoadRunner</w:t>
                  </w:r>
                  <w:proofErr w:type="spellEnd"/>
                  <w:r w:rsidRPr="00C620A0">
                    <w:rPr>
                      <w:rFonts w:ascii="Times New Roman" w:hAnsi="Times New Roman" w:cs="Times New Roman"/>
                      <w:sz w:val="20"/>
                      <w:szCs w:val="20"/>
                    </w:rPr>
                    <w:t>.</w:t>
                  </w:r>
                </w:p>
                <w:p w:rsidR="002760C2" w:rsidRPr="00C620A0" w:rsidRDefault="002760C2" w:rsidP="002760C2">
                  <w:pPr>
                    <w:tabs>
                      <w:tab w:val="left" w:pos="1134"/>
                      <w:tab w:val="right" w:pos="9355"/>
                    </w:tabs>
                    <w:jc w:val="both"/>
                    <w:rPr>
                      <w:rFonts w:ascii="Times New Roman" w:hAnsi="Times New Roman" w:cs="Times New Roman"/>
                      <w:sz w:val="20"/>
                      <w:szCs w:val="20"/>
                    </w:rPr>
                  </w:pPr>
                </w:p>
              </w:tc>
            </w:tr>
            <w:tr w:rsidR="002760C2" w:rsidRPr="00C620A0">
              <w:trPr>
                <w:trHeight w:val="467"/>
                <w:jc w:val="center"/>
              </w:trPr>
              <w:tc>
                <w:tcPr>
                  <w:tcW w:w="420" w:type="pct"/>
                  <w:tcBorders>
                    <w:top w:val="single" w:sz="4" w:space="0" w:color="auto"/>
                    <w:left w:val="single" w:sz="4" w:space="0" w:color="auto"/>
                    <w:bottom w:val="single" w:sz="4" w:space="0" w:color="auto"/>
                    <w:right w:val="single" w:sz="4" w:space="0" w:color="auto"/>
                  </w:tcBorders>
                  <w:hideMark/>
                </w:tcPr>
                <w:p w:rsidR="002760C2" w:rsidRPr="00C620A0" w:rsidRDefault="002760C2" w:rsidP="002760C2">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Б)</w:t>
                  </w:r>
                </w:p>
              </w:tc>
              <w:tc>
                <w:tcPr>
                  <w:tcW w:w="1502" w:type="pct"/>
                  <w:tcBorders>
                    <w:top w:val="single" w:sz="4" w:space="0" w:color="auto"/>
                    <w:left w:val="single" w:sz="4" w:space="0" w:color="auto"/>
                    <w:bottom w:val="single" w:sz="4" w:space="0" w:color="auto"/>
                    <w:right w:val="single" w:sz="4" w:space="0" w:color="auto"/>
                  </w:tcBorders>
                  <w:hideMark/>
                </w:tcPr>
                <w:p w:rsidR="002760C2" w:rsidRPr="00C620A0" w:rsidRDefault="002760C2" w:rsidP="002760C2">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Средства интеграционного тестирования</w:t>
                  </w:r>
                </w:p>
              </w:tc>
              <w:tc>
                <w:tcPr>
                  <w:tcW w:w="387" w:type="pct"/>
                  <w:tcBorders>
                    <w:top w:val="single" w:sz="4" w:space="0" w:color="auto"/>
                    <w:left w:val="single" w:sz="4" w:space="0" w:color="auto"/>
                    <w:bottom w:val="single" w:sz="4" w:space="0" w:color="auto"/>
                    <w:right w:val="single" w:sz="4" w:space="0" w:color="auto"/>
                  </w:tcBorders>
                  <w:hideMark/>
                </w:tcPr>
                <w:p w:rsidR="002760C2" w:rsidRPr="00C620A0" w:rsidRDefault="002760C2" w:rsidP="002760C2">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2)</w:t>
                  </w:r>
                </w:p>
              </w:tc>
              <w:tc>
                <w:tcPr>
                  <w:tcW w:w="2690" w:type="pct"/>
                  <w:tcBorders>
                    <w:top w:val="single" w:sz="4" w:space="0" w:color="auto"/>
                    <w:left w:val="single" w:sz="4" w:space="0" w:color="auto"/>
                    <w:bottom w:val="single" w:sz="4" w:space="0" w:color="auto"/>
                    <w:right w:val="single" w:sz="4" w:space="0" w:color="auto"/>
                  </w:tcBorders>
                </w:tcPr>
                <w:p w:rsidR="002760C2" w:rsidRPr="00C620A0" w:rsidRDefault="002760C2" w:rsidP="002760C2">
                  <w:pPr>
                    <w:jc w:val="both"/>
                    <w:rPr>
                      <w:rFonts w:ascii="Times New Roman" w:hAnsi="Times New Roman" w:cs="Times New Roman"/>
                      <w:sz w:val="20"/>
                      <w:szCs w:val="20"/>
                    </w:rPr>
                  </w:pPr>
                  <w:r w:rsidRPr="00C620A0">
                    <w:rPr>
                      <w:rFonts w:ascii="Times New Roman" w:hAnsi="Times New Roman" w:cs="Times New Roman"/>
                      <w:sz w:val="20"/>
                      <w:szCs w:val="20"/>
                    </w:rPr>
                    <w:t xml:space="preserve">Эти инструменты предназначены для проверки отдельных модулей программного обеспечения на корректность их работы. Они позволяют </w:t>
                  </w:r>
                  <w:r w:rsidRPr="00C620A0">
                    <w:rPr>
                      <w:rFonts w:ascii="Times New Roman" w:hAnsi="Times New Roman" w:cs="Times New Roman"/>
                      <w:sz w:val="20"/>
                      <w:szCs w:val="20"/>
                    </w:rPr>
                    <w:lastRenderedPageBreak/>
                    <w:t>разработчикам изолированно тестировать функции и методы, обеспечивая выявление ошибок на ранних этапах разработки.</w:t>
                  </w:r>
                </w:p>
                <w:p w:rsidR="002760C2" w:rsidRPr="00C620A0" w:rsidRDefault="002760C2" w:rsidP="002760C2">
                  <w:pPr>
                    <w:tabs>
                      <w:tab w:val="left" w:pos="1134"/>
                      <w:tab w:val="right" w:pos="9355"/>
                    </w:tabs>
                    <w:jc w:val="both"/>
                    <w:rPr>
                      <w:rFonts w:ascii="Times New Roman" w:hAnsi="Times New Roman" w:cs="Times New Roman"/>
                      <w:sz w:val="20"/>
                      <w:szCs w:val="20"/>
                    </w:rPr>
                  </w:pPr>
                  <w:r w:rsidRPr="00C620A0">
                    <w:rPr>
                      <w:rFonts w:ascii="Times New Roman" w:hAnsi="Times New Roman" w:cs="Times New Roman"/>
                      <w:sz w:val="20"/>
                      <w:szCs w:val="20"/>
                    </w:rPr>
                    <w:t xml:space="preserve">Примеры: </w:t>
                  </w:r>
                  <w:proofErr w:type="spellStart"/>
                  <w:r w:rsidRPr="00C620A0">
                    <w:rPr>
                      <w:rFonts w:ascii="Times New Roman" w:hAnsi="Times New Roman" w:cs="Times New Roman"/>
                      <w:sz w:val="20"/>
                      <w:szCs w:val="20"/>
                    </w:rPr>
                    <w:t>JUnit</w:t>
                  </w:r>
                  <w:proofErr w:type="spellEnd"/>
                  <w:r w:rsidRPr="00C620A0">
                    <w:rPr>
                      <w:rFonts w:ascii="Times New Roman" w:hAnsi="Times New Roman" w:cs="Times New Roman"/>
                      <w:sz w:val="20"/>
                      <w:szCs w:val="20"/>
                    </w:rPr>
                    <w:t xml:space="preserve"> для </w:t>
                  </w:r>
                  <w:proofErr w:type="spellStart"/>
                  <w:r w:rsidRPr="00C620A0">
                    <w:rPr>
                      <w:rFonts w:ascii="Times New Roman" w:hAnsi="Times New Roman" w:cs="Times New Roman"/>
                      <w:sz w:val="20"/>
                      <w:szCs w:val="20"/>
                    </w:rPr>
                    <w:t>Java</w:t>
                  </w:r>
                  <w:proofErr w:type="spellEnd"/>
                  <w:r w:rsidRPr="00C620A0">
                    <w:rPr>
                      <w:rFonts w:ascii="Times New Roman" w:hAnsi="Times New Roman" w:cs="Times New Roman"/>
                      <w:sz w:val="20"/>
                      <w:szCs w:val="20"/>
                    </w:rPr>
                    <w:t xml:space="preserve">, </w:t>
                  </w:r>
                  <w:proofErr w:type="spellStart"/>
                  <w:r w:rsidRPr="00C620A0">
                    <w:rPr>
                      <w:rFonts w:ascii="Times New Roman" w:hAnsi="Times New Roman" w:cs="Times New Roman"/>
                      <w:sz w:val="20"/>
                      <w:szCs w:val="20"/>
                    </w:rPr>
                    <w:t>NUnit</w:t>
                  </w:r>
                  <w:proofErr w:type="spellEnd"/>
                  <w:r w:rsidRPr="00C620A0">
                    <w:rPr>
                      <w:rFonts w:ascii="Times New Roman" w:hAnsi="Times New Roman" w:cs="Times New Roman"/>
                      <w:sz w:val="20"/>
                      <w:szCs w:val="20"/>
                    </w:rPr>
                    <w:t xml:space="preserve"> для .NET.</w:t>
                  </w:r>
                </w:p>
                <w:p w:rsidR="002760C2" w:rsidRPr="00C620A0" w:rsidRDefault="002760C2" w:rsidP="002760C2">
                  <w:pPr>
                    <w:tabs>
                      <w:tab w:val="left" w:pos="1134"/>
                      <w:tab w:val="right" w:pos="9355"/>
                    </w:tabs>
                    <w:jc w:val="both"/>
                    <w:rPr>
                      <w:rFonts w:ascii="Times New Roman" w:hAnsi="Times New Roman" w:cs="Times New Roman"/>
                      <w:sz w:val="20"/>
                      <w:szCs w:val="20"/>
                    </w:rPr>
                  </w:pPr>
                </w:p>
              </w:tc>
            </w:tr>
            <w:tr w:rsidR="002760C2" w:rsidRPr="00C620A0">
              <w:trPr>
                <w:trHeight w:val="503"/>
                <w:jc w:val="center"/>
              </w:trPr>
              <w:tc>
                <w:tcPr>
                  <w:tcW w:w="420" w:type="pct"/>
                  <w:tcBorders>
                    <w:top w:val="single" w:sz="4" w:space="0" w:color="auto"/>
                    <w:left w:val="single" w:sz="4" w:space="0" w:color="auto"/>
                    <w:bottom w:val="single" w:sz="4" w:space="0" w:color="auto"/>
                    <w:right w:val="single" w:sz="4" w:space="0" w:color="auto"/>
                  </w:tcBorders>
                  <w:hideMark/>
                </w:tcPr>
                <w:p w:rsidR="002760C2" w:rsidRPr="00C620A0" w:rsidRDefault="002760C2" w:rsidP="002760C2">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lastRenderedPageBreak/>
                    <w:t>В)</w:t>
                  </w:r>
                </w:p>
              </w:tc>
              <w:tc>
                <w:tcPr>
                  <w:tcW w:w="1502" w:type="pct"/>
                  <w:tcBorders>
                    <w:top w:val="single" w:sz="4" w:space="0" w:color="auto"/>
                    <w:left w:val="single" w:sz="4" w:space="0" w:color="auto"/>
                    <w:bottom w:val="single" w:sz="4" w:space="0" w:color="auto"/>
                    <w:right w:val="single" w:sz="4" w:space="0" w:color="auto"/>
                  </w:tcBorders>
                  <w:hideMark/>
                </w:tcPr>
                <w:p w:rsidR="002760C2" w:rsidRPr="00C620A0" w:rsidRDefault="002760C2" w:rsidP="002760C2">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Средства функционального тестирования</w:t>
                  </w:r>
                </w:p>
              </w:tc>
              <w:tc>
                <w:tcPr>
                  <w:tcW w:w="387" w:type="pct"/>
                  <w:tcBorders>
                    <w:top w:val="single" w:sz="4" w:space="0" w:color="auto"/>
                    <w:left w:val="single" w:sz="4" w:space="0" w:color="auto"/>
                    <w:bottom w:val="single" w:sz="4" w:space="0" w:color="auto"/>
                    <w:right w:val="single" w:sz="4" w:space="0" w:color="auto"/>
                  </w:tcBorders>
                  <w:hideMark/>
                </w:tcPr>
                <w:p w:rsidR="002760C2" w:rsidRPr="00C620A0" w:rsidRDefault="002760C2" w:rsidP="002760C2">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3)</w:t>
                  </w:r>
                </w:p>
              </w:tc>
              <w:tc>
                <w:tcPr>
                  <w:tcW w:w="2690" w:type="pct"/>
                  <w:tcBorders>
                    <w:top w:val="single" w:sz="4" w:space="0" w:color="auto"/>
                    <w:left w:val="single" w:sz="4" w:space="0" w:color="auto"/>
                    <w:bottom w:val="single" w:sz="4" w:space="0" w:color="auto"/>
                    <w:right w:val="single" w:sz="4" w:space="0" w:color="auto"/>
                  </w:tcBorders>
                </w:tcPr>
                <w:p w:rsidR="002760C2" w:rsidRPr="00C620A0" w:rsidRDefault="002760C2" w:rsidP="002760C2">
                  <w:pPr>
                    <w:jc w:val="both"/>
                    <w:rPr>
                      <w:rFonts w:ascii="Times New Roman" w:hAnsi="Times New Roman" w:cs="Times New Roman"/>
                      <w:sz w:val="20"/>
                      <w:szCs w:val="20"/>
                    </w:rPr>
                  </w:pPr>
                  <w:r w:rsidRPr="00C620A0">
                    <w:rPr>
                      <w:rFonts w:ascii="Times New Roman" w:hAnsi="Times New Roman" w:cs="Times New Roman"/>
                      <w:sz w:val="20"/>
                      <w:szCs w:val="20"/>
                    </w:rPr>
                    <w:t>Эти инструменты используются для проверки взаимодействия между различными модулями или компонентами системы. Они помогают выявить проблемы, возникающие при интеграции, такие как несовместимость интерфейсов или ошибки в передаче данных.</w:t>
                  </w:r>
                </w:p>
                <w:p w:rsidR="002760C2" w:rsidRPr="00C620A0" w:rsidRDefault="002760C2" w:rsidP="002760C2">
                  <w:pPr>
                    <w:tabs>
                      <w:tab w:val="left" w:pos="1134"/>
                      <w:tab w:val="right" w:pos="9355"/>
                    </w:tabs>
                    <w:jc w:val="both"/>
                    <w:rPr>
                      <w:rFonts w:ascii="Times New Roman" w:hAnsi="Times New Roman" w:cs="Times New Roman"/>
                      <w:sz w:val="20"/>
                      <w:szCs w:val="20"/>
                    </w:rPr>
                  </w:pPr>
                  <w:r w:rsidRPr="00C620A0">
                    <w:rPr>
                      <w:rFonts w:ascii="Times New Roman" w:hAnsi="Times New Roman" w:cs="Times New Roman"/>
                      <w:sz w:val="20"/>
                      <w:szCs w:val="20"/>
                    </w:rPr>
                    <w:t xml:space="preserve">Примеры: </w:t>
                  </w:r>
                  <w:proofErr w:type="spellStart"/>
                  <w:r w:rsidRPr="00C620A0">
                    <w:rPr>
                      <w:rFonts w:ascii="Times New Roman" w:hAnsi="Times New Roman" w:cs="Times New Roman"/>
                      <w:sz w:val="20"/>
                      <w:szCs w:val="20"/>
                    </w:rPr>
                    <w:t>Postman</w:t>
                  </w:r>
                  <w:proofErr w:type="spellEnd"/>
                  <w:r w:rsidRPr="00C620A0">
                    <w:rPr>
                      <w:rFonts w:ascii="Times New Roman" w:hAnsi="Times New Roman" w:cs="Times New Roman"/>
                      <w:sz w:val="20"/>
                      <w:szCs w:val="20"/>
                    </w:rPr>
                    <w:t xml:space="preserve"> для API-тестирования, </w:t>
                  </w:r>
                  <w:proofErr w:type="spellStart"/>
                  <w:r w:rsidRPr="00C620A0">
                    <w:rPr>
                      <w:rFonts w:ascii="Times New Roman" w:hAnsi="Times New Roman" w:cs="Times New Roman"/>
                      <w:sz w:val="20"/>
                      <w:szCs w:val="20"/>
                    </w:rPr>
                    <w:t>TestNG</w:t>
                  </w:r>
                  <w:proofErr w:type="spellEnd"/>
                  <w:r w:rsidRPr="00C620A0">
                    <w:rPr>
                      <w:rFonts w:ascii="Times New Roman" w:hAnsi="Times New Roman" w:cs="Times New Roman"/>
                      <w:sz w:val="20"/>
                      <w:szCs w:val="20"/>
                    </w:rPr>
                    <w:t>.</w:t>
                  </w:r>
                </w:p>
                <w:p w:rsidR="002760C2" w:rsidRPr="00C620A0" w:rsidRDefault="002760C2" w:rsidP="002760C2">
                  <w:pPr>
                    <w:tabs>
                      <w:tab w:val="left" w:pos="1134"/>
                      <w:tab w:val="right" w:pos="9355"/>
                    </w:tabs>
                    <w:jc w:val="both"/>
                    <w:rPr>
                      <w:rFonts w:ascii="Times New Roman" w:hAnsi="Times New Roman" w:cs="Times New Roman"/>
                      <w:sz w:val="20"/>
                      <w:szCs w:val="20"/>
                    </w:rPr>
                  </w:pPr>
                </w:p>
              </w:tc>
            </w:tr>
            <w:tr w:rsidR="002760C2" w:rsidRPr="00C620A0">
              <w:trPr>
                <w:trHeight w:val="503"/>
                <w:jc w:val="center"/>
              </w:trPr>
              <w:tc>
                <w:tcPr>
                  <w:tcW w:w="420" w:type="pct"/>
                  <w:tcBorders>
                    <w:top w:val="single" w:sz="4" w:space="0" w:color="auto"/>
                    <w:left w:val="single" w:sz="4" w:space="0" w:color="auto"/>
                    <w:bottom w:val="single" w:sz="4" w:space="0" w:color="auto"/>
                    <w:right w:val="single" w:sz="4" w:space="0" w:color="auto"/>
                  </w:tcBorders>
                  <w:hideMark/>
                </w:tcPr>
                <w:p w:rsidR="002760C2" w:rsidRPr="00C620A0" w:rsidRDefault="002760C2" w:rsidP="002760C2">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Г)</w:t>
                  </w:r>
                </w:p>
              </w:tc>
              <w:tc>
                <w:tcPr>
                  <w:tcW w:w="1502" w:type="pct"/>
                  <w:tcBorders>
                    <w:top w:val="single" w:sz="4" w:space="0" w:color="auto"/>
                    <w:left w:val="single" w:sz="4" w:space="0" w:color="auto"/>
                    <w:bottom w:val="single" w:sz="4" w:space="0" w:color="auto"/>
                    <w:right w:val="single" w:sz="4" w:space="0" w:color="auto"/>
                  </w:tcBorders>
                  <w:hideMark/>
                </w:tcPr>
                <w:p w:rsidR="002760C2" w:rsidRPr="00C620A0" w:rsidRDefault="002760C2" w:rsidP="002760C2">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Средства нагрузочного тестирования</w:t>
                  </w:r>
                </w:p>
              </w:tc>
              <w:tc>
                <w:tcPr>
                  <w:tcW w:w="387" w:type="pct"/>
                  <w:tcBorders>
                    <w:top w:val="single" w:sz="4" w:space="0" w:color="auto"/>
                    <w:left w:val="single" w:sz="4" w:space="0" w:color="auto"/>
                    <w:bottom w:val="single" w:sz="4" w:space="0" w:color="auto"/>
                    <w:right w:val="single" w:sz="4" w:space="0" w:color="auto"/>
                  </w:tcBorders>
                  <w:hideMark/>
                </w:tcPr>
                <w:p w:rsidR="002760C2" w:rsidRPr="00C620A0" w:rsidRDefault="002760C2" w:rsidP="002760C2">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4)</w:t>
                  </w:r>
                </w:p>
              </w:tc>
              <w:tc>
                <w:tcPr>
                  <w:tcW w:w="2690" w:type="pct"/>
                  <w:tcBorders>
                    <w:top w:val="single" w:sz="4" w:space="0" w:color="auto"/>
                    <w:left w:val="single" w:sz="4" w:space="0" w:color="auto"/>
                    <w:bottom w:val="single" w:sz="4" w:space="0" w:color="auto"/>
                    <w:right w:val="single" w:sz="4" w:space="0" w:color="auto"/>
                  </w:tcBorders>
                </w:tcPr>
                <w:p w:rsidR="002760C2" w:rsidRPr="00C620A0" w:rsidRDefault="002760C2" w:rsidP="002760C2">
                  <w:pPr>
                    <w:jc w:val="both"/>
                    <w:rPr>
                      <w:rFonts w:ascii="Times New Roman" w:hAnsi="Times New Roman" w:cs="Times New Roman"/>
                      <w:sz w:val="20"/>
                      <w:szCs w:val="20"/>
                    </w:rPr>
                  </w:pPr>
                  <w:r w:rsidRPr="00C620A0">
                    <w:rPr>
                      <w:rFonts w:ascii="Times New Roman" w:hAnsi="Times New Roman" w:cs="Times New Roman"/>
                      <w:sz w:val="20"/>
                      <w:szCs w:val="20"/>
                    </w:rPr>
                    <w:t>Эти инструменты предназначены для проверки функциональности приложения в соответствии с его требованиями. Они могут использовать как ручное, так и автоматизированное тестирование для оценки выполнения бизнес-логики.</w:t>
                  </w:r>
                </w:p>
                <w:p w:rsidR="002760C2" w:rsidRPr="00C620A0" w:rsidRDefault="002760C2" w:rsidP="002760C2">
                  <w:pPr>
                    <w:tabs>
                      <w:tab w:val="left" w:pos="1134"/>
                      <w:tab w:val="right" w:pos="9355"/>
                    </w:tabs>
                    <w:jc w:val="both"/>
                    <w:rPr>
                      <w:rFonts w:ascii="Times New Roman" w:hAnsi="Times New Roman" w:cs="Times New Roman"/>
                      <w:sz w:val="20"/>
                      <w:szCs w:val="20"/>
                    </w:rPr>
                  </w:pPr>
                  <w:r w:rsidRPr="00C620A0">
                    <w:rPr>
                      <w:rFonts w:ascii="Times New Roman" w:hAnsi="Times New Roman" w:cs="Times New Roman"/>
                      <w:sz w:val="20"/>
                      <w:szCs w:val="20"/>
                    </w:rPr>
                    <w:t xml:space="preserve">Примеры: </w:t>
                  </w:r>
                  <w:proofErr w:type="spellStart"/>
                  <w:r w:rsidRPr="00C620A0">
                    <w:rPr>
                      <w:rFonts w:ascii="Times New Roman" w:hAnsi="Times New Roman" w:cs="Times New Roman"/>
                      <w:sz w:val="20"/>
                      <w:szCs w:val="20"/>
                    </w:rPr>
                    <w:t>Selenium</w:t>
                  </w:r>
                  <w:proofErr w:type="spellEnd"/>
                  <w:r w:rsidRPr="00C620A0">
                    <w:rPr>
                      <w:rFonts w:ascii="Times New Roman" w:hAnsi="Times New Roman" w:cs="Times New Roman"/>
                      <w:sz w:val="20"/>
                      <w:szCs w:val="20"/>
                    </w:rPr>
                    <w:t xml:space="preserve"> для веб-приложений, QTP (</w:t>
                  </w:r>
                  <w:proofErr w:type="spellStart"/>
                  <w:r w:rsidRPr="00C620A0">
                    <w:rPr>
                      <w:rFonts w:ascii="Times New Roman" w:hAnsi="Times New Roman" w:cs="Times New Roman"/>
                      <w:sz w:val="20"/>
                      <w:szCs w:val="20"/>
                    </w:rPr>
                    <w:t>QuickTest</w:t>
                  </w:r>
                  <w:proofErr w:type="spellEnd"/>
                  <w:r w:rsidRPr="00C620A0">
                    <w:rPr>
                      <w:rFonts w:ascii="Times New Roman" w:hAnsi="Times New Roman" w:cs="Times New Roman"/>
                      <w:sz w:val="20"/>
                      <w:szCs w:val="20"/>
                    </w:rPr>
                    <w:t xml:space="preserve"> </w:t>
                  </w:r>
                  <w:proofErr w:type="spellStart"/>
                  <w:r w:rsidRPr="00C620A0">
                    <w:rPr>
                      <w:rFonts w:ascii="Times New Roman" w:hAnsi="Times New Roman" w:cs="Times New Roman"/>
                      <w:sz w:val="20"/>
                      <w:szCs w:val="20"/>
                    </w:rPr>
                    <w:t>Professional</w:t>
                  </w:r>
                  <w:proofErr w:type="spellEnd"/>
                  <w:r w:rsidRPr="00C620A0">
                    <w:rPr>
                      <w:rFonts w:ascii="Times New Roman" w:hAnsi="Times New Roman" w:cs="Times New Roman"/>
                      <w:sz w:val="20"/>
                      <w:szCs w:val="20"/>
                    </w:rPr>
                    <w:t>).</w:t>
                  </w:r>
                </w:p>
                <w:p w:rsidR="002760C2" w:rsidRPr="00C620A0" w:rsidRDefault="002760C2" w:rsidP="002760C2">
                  <w:pPr>
                    <w:tabs>
                      <w:tab w:val="left" w:pos="1134"/>
                      <w:tab w:val="right" w:pos="9355"/>
                    </w:tabs>
                    <w:jc w:val="both"/>
                    <w:rPr>
                      <w:rFonts w:ascii="Times New Roman" w:hAnsi="Times New Roman" w:cs="Times New Roman"/>
                      <w:sz w:val="20"/>
                      <w:szCs w:val="20"/>
                    </w:rPr>
                  </w:pPr>
                </w:p>
              </w:tc>
            </w:tr>
          </w:tbl>
          <w:p w:rsidR="002760C2" w:rsidRPr="00C620A0" w:rsidRDefault="002760C2" w:rsidP="002760C2">
            <w:pPr>
              <w:tabs>
                <w:tab w:val="left" w:pos="1134"/>
                <w:tab w:val="right" w:pos="9355"/>
              </w:tabs>
              <w:ind w:firstLine="1134"/>
              <w:rPr>
                <w:rFonts w:ascii="Times New Roman" w:hAnsi="Times New Roman" w:cs="Times New Roman"/>
                <w:sz w:val="20"/>
                <w:szCs w:val="20"/>
              </w:rPr>
            </w:pPr>
          </w:p>
          <w:p w:rsidR="002760C2" w:rsidRPr="00C620A0" w:rsidRDefault="002760C2" w:rsidP="002760C2">
            <w:pPr>
              <w:tabs>
                <w:tab w:val="left" w:pos="1134"/>
                <w:tab w:val="right" w:pos="9355"/>
              </w:tabs>
              <w:ind w:firstLine="1134"/>
              <w:rPr>
                <w:rFonts w:ascii="Times New Roman" w:hAnsi="Times New Roman" w:cs="Times New Roman"/>
                <w:sz w:val="20"/>
                <w:szCs w:val="20"/>
              </w:rPr>
            </w:pPr>
            <w:r w:rsidRPr="00C620A0">
              <w:rPr>
                <w:rFonts w:ascii="Times New Roman" w:hAnsi="Times New Roman" w:cs="Times New Roman"/>
                <w:sz w:val="20"/>
                <w:szCs w:val="20"/>
              </w:rPr>
              <w:t>Запишите выбранные цифры под соответствующими буквами:</w:t>
            </w:r>
          </w:p>
          <w:p w:rsidR="002760C2" w:rsidRPr="00C620A0" w:rsidRDefault="002760C2" w:rsidP="002760C2">
            <w:pPr>
              <w:tabs>
                <w:tab w:val="left" w:pos="1134"/>
                <w:tab w:val="right" w:pos="9355"/>
              </w:tabs>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761"/>
              <w:gridCol w:w="1762"/>
              <w:gridCol w:w="1762"/>
              <w:gridCol w:w="1762"/>
            </w:tblGrid>
            <w:tr w:rsidR="002760C2" w:rsidRPr="00C620A0">
              <w:trPr>
                <w:trHeight w:val="510"/>
              </w:trPr>
              <w:tc>
                <w:tcPr>
                  <w:tcW w:w="1250" w:type="pct"/>
                  <w:tcBorders>
                    <w:top w:val="single" w:sz="4" w:space="0" w:color="auto"/>
                    <w:left w:val="single" w:sz="4" w:space="0" w:color="auto"/>
                    <w:bottom w:val="single" w:sz="4" w:space="0" w:color="auto"/>
                    <w:right w:val="single" w:sz="4" w:space="0" w:color="auto"/>
                  </w:tcBorders>
                  <w:hideMark/>
                </w:tcPr>
                <w:p w:rsidR="002760C2" w:rsidRPr="00C620A0" w:rsidRDefault="002760C2" w:rsidP="002760C2">
                  <w:pPr>
                    <w:tabs>
                      <w:tab w:val="left" w:pos="1134"/>
                      <w:tab w:val="right" w:pos="9355"/>
                    </w:tabs>
                    <w:jc w:val="center"/>
                    <w:rPr>
                      <w:rFonts w:ascii="Times New Roman" w:hAnsi="Times New Roman" w:cs="Times New Roman"/>
                      <w:sz w:val="20"/>
                      <w:szCs w:val="20"/>
                    </w:rPr>
                  </w:pPr>
                  <w:r w:rsidRPr="00C620A0">
                    <w:rPr>
                      <w:rFonts w:ascii="Times New Roman" w:hAnsi="Times New Roman" w:cs="Times New Roman"/>
                      <w:sz w:val="20"/>
                      <w:szCs w:val="20"/>
                    </w:rPr>
                    <w:t>А</w:t>
                  </w:r>
                </w:p>
              </w:tc>
              <w:tc>
                <w:tcPr>
                  <w:tcW w:w="1250" w:type="pct"/>
                  <w:tcBorders>
                    <w:top w:val="single" w:sz="4" w:space="0" w:color="auto"/>
                    <w:left w:val="single" w:sz="4" w:space="0" w:color="auto"/>
                    <w:bottom w:val="single" w:sz="4" w:space="0" w:color="auto"/>
                    <w:right w:val="single" w:sz="4" w:space="0" w:color="auto"/>
                  </w:tcBorders>
                  <w:hideMark/>
                </w:tcPr>
                <w:p w:rsidR="002760C2" w:rsidRPr="00C620A0" w:rsidRDefault="002760C2" w:rsidP="002760C2">
                  <w:pPr>
                    <w:tabs>
                      <w:tab w:val="left" w:pos="1134"/>
                      <w:tab w:val="right" w:pos="9355"/>
                    </w:tabs>
                    <w:jc w:val="center"/>
                    <w:rPr>
                      <w:rFonts w:ascii="Times New Roman" w:hAnsi="Times New Roman" w:cs="Times New Roman"/>
                      <w:sz w:val="20"/>
                      <w:szCs w:val="20"/>
                    </w:rPr>
                  </w:pPr>
                  <w:r w:rsidRPr="00C620A0">
                    <w:rPr>
                      <w:rFonts w:ascii="Times New Roman" w:hAnsi="Times New Roman" w:cs="Times New Roman"/>
                      <w:sz w:val="20"/>
                      <w:szCs w:val="20"/>
                    </w:rPr>
                    <w:t>Б</w:t>
                  </w:r>
                </w:p>
              </w:tc>
              <w:tc>
                <w:tcPr>
                  <w:tcW w:w="1250" w:type="pct"/>
                  <w:tcBorders>
                    <w:top w:val="single" w:sz="4" w:space="0" w:color="auto"/>
                    <w:left w:val="single" w:sz="4" w:space="0" w:color="auto"/>
                    <w:bottom w:val="single" w:sz="4" w:space="0" w:color="auto"/>
                    <w:right w:val="single" w:sz="4" w:space="0" w:color="auto"/>
                  </w:tcBorders>
                  <w:hideMark/>
                </w:tcPr>
                <w:p w:rsidR="002760C2" w:rsidRPr="00C620A0" w:rsidRDefault="002760C2" w:rsidP="002760C2">
                  <w:pPr>
                    <w:tabs>
                      <w:tab w:val="left" w:pos="1134"/>
                      <w:tab w:val="right" w:pos="9355"/>
                    </w:tabs>
                    <w:jc w:val="center"/>
                    <w:rPr>
                      <w:rFonts w:ascii="Times New Roman" w:hAnsi="Times New Roman" w:cs="Times New Roman"/>
                      <w:sz w:val="20"/>
                      <w:szCs w:val="20"/>
                    </w:rPr>
                  </w:pPr>
                  <w:r w:rsidRPr="00C620A0">
                    <w:rPr>
                      <w:rFonts w:ascii="Times New Roman" w:hAnsi="Times New Roman" w:cs="Times New Roman"/>
                      <w:sz w:val="20"/>
                      <w:szCs w:val="20"/>
                    </w:rPr>
                    <w:t>В</w:t>
                  </w:r>
                </w:p>
              </w:tc>
              <w:tc>
                <w:tcPr>
                  <w:tcW w:w="1250" w:type="pct"/>
                  <w:tcBorders>
                    <w:top w:val="single" w:sz="4" w:space="0" w:color="auto"/>
                    <w:left w:val="single" w:sz="4" w:space="0" w:color="auto"/>
                    <w:bottom w:val="single" w:sz="4" w:space="0" w:color="auto"/>
                    <w:right w:val="single" w:sz="4" w:space="0" w:color="auto"/>
                  </w:tcBorders>
                  <w:hideMark/>
                </w:tcPr>
                <w:p w:rsidR="002760C2" w:rsidRPr="00C620A0" w:rsidRDefault="002760C2" w:rsidP="002760C2">
                  <w:pPr>
                    <w:tabs>
                      <w:tab w:val="left" w:pos="1134"/>
                      <w:tab w:val="right" w:pos="9355"/>
                    </w:tabs>
                    <w:jc w:val="center"/>
                    <w:rPr>
                      <w:rFonts w:ascii="Times New Roman" w:hAnsi="Times New Roman" w:cs="Times New Roman"/>
                      <w:sz w:val="20"/>
                      <w:szCs w:val="20"/>
                    </w:rPr>
                  </w:pPr>
                  <w:r w:rsidRPr="00C620A0">
                    <w:rPr>
                      <w:rFonts w:ascii="Times New Roman" w:hAnsi="Times New Roman" w:cs="Times New Roman"/>
                      <w:sz w:val="20"/>
                      <w:szCs w:val="20"/>
                    </w:rPr>
                    <w:t>Г</w:t>
                  </w:r>
                </w:p>
              </w:tc>
            </w:tr>
            <w:tr w:rsidR="002760C2" w:rsidRPr="00C620A0">
              <w:trPr>
                <w:trHeight w:val="510"/>
              </w:trPr>
              <w:tc>
                <w:tcPr>
                  <w:tcW w:w="1250" w:type="pct"/>
                  <w:tcBorders>
                    <w:top w:val="single" w:sz="4" w:space="0" w:color="auto"/>
                    <w:left w:val="single" w:sz="4" w:space="0" w:color="auto"/>
                    <w:bottom w:val="single" w:sz="4" w:space="0" w:color="auto"/>
                    <w:right w:val="single" w:sz="4" w:space="0" w:color="auto"/>
                  </w:tcBorders>
                </w:tcPr>
                <w:p w:rsidR="002760C2" w:rsidRPr="00C620A0" w:rsidRDefault="002760C2" w:rsidP="002760C2">
                  <w:pPr>
                    <w:tabs>
                      <w:tab w:val="left" w:pos="1134"/>
                      <w:tab w:val="right" w:pos="9355"/>
                    </w:tabs>
                    <w:rPr>
                      <w:rFonts w:ascii="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tcPr>
                <w:p w:rsidR="002760C2" w:rsidRPr="00C620A0" w:rsidRDefault="002760C2" w:rsidP="002760C2">
                  <w:pPr>
                    <w:tabs>
                      <w:tab w:val="left" w:pos="1134"/>
                      <w:tab w:val="right" w:pos="9355"/>
                    </w:tabs>
                    <w:rPr>
                      <w:rFonts w:ascii="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tcPr>
                <w:p w:rsidR="002760C2" w:rsidRPr="00C620A0" w:rsidRDefault="002760C2" w:rsidP="002760C2">
                  <w:pPr>
                    <w:tabs>
                      <w:tab w:val="left" w:pos="1134"/>
                      <w:tab w:val="right" w:pos="9355"/>
                    </w:tabs>
                    <w:rPr>
                      <w:rFonts w:ascii="Times New Roman" w:hAnsi="Times New Roman" w:cs="Times New Roman"/>
                      <w:sz w:val="20"/>
                      <w:szCs w:val="20"/>
                    </w:rPr>
                  </w:pPr>
                </w:p>
              </w:tc>
              <w:tc>
                <w:tcPr>
                  <w:tcW w:w="1250" w:type="pct"/>
                  <w:tcBorders>
                    <w:top w:val="single" w:sz="4" w:space="0" w:color="auto"/>
                    <w:left w:val="single" w:sz="4" w:space="0" w:color="auto"/>
                    <w:bottom w:val="single" w:sz="4" w:space="0" w:color="auto"/>
                    <w:right w:val="single" w:sz="4" w:space="0" w:color="auto"/>
                  </w:tcBorders>
                </w:tcPr>
                <w:p w:rsidR="002760C2" w:rsidRPr="00C620A0" w:rsidRDefault="002760C2" w:rsidP="002760C2">
                  <w:pPr>
                    <w:tabs>
                      <w:tab w:val="left" w:pos="1134"/>
                      <w:tab w:val="right" w:pos="9355"/>
                    </w:tabs>
                    <w:rPr>
                      <w:rFonts w:ascii="Times New Roman" w:hAnsi="Times New Roman" w:cs="Times New Roman"/>
                      <w:sz w:val="20"/>
                      <w:szCs w:val="20"/>
                    </w:rPr>
                  </w:pPr>
                </w:p>
              </w:tc>
            </w:tr>
          </w:tbl>
          <w:p w:rsidR="002760C2" w:rsidRPr="00C620A0" w:rsidRDefault="002760C2" w:rsidP="002760C2">
            <w:pPr>
              <w:tabs>
                <w:tab w:val="left" w:pos="1134"/>
                <w:tab w:val="right" w:pos="9355"/>
              </w:tabs>
              <w:ind w:firstLine="1134"/>
              <w:rPr>
                <w:rFonts w:ascii="Times New Roman" w:hAnsi="Times New Roman" w:cs="Times New Roman"/>
                <w:sz w:val="20"/>
                <w:szCs w:val="20"/>
              </w:rPr>
            </w:pPr>
          </w:p>
          <w:p w:rsidR="002760C2" w:rsidRPr="00C620A0" w:rsidRDefault="002760C2" w:rsidP="002760C2">
            <w:pPr>
              <w:jc w:val="both"/>
              <w:rPr>
                <w:rFonts w:ascii="Times New Roman" w:hAnsi="Times New Roman" w:cs="Times New Roman"/>
                <w:color w:val="auto"/>
                <w:sz w:val="20"/>
                <w:szCs w:val="20"/>
              </w:rPr>
            </w:pPr>
          </w:p>
        </w:tc>
        <w:tc>
          <w:tcPr>
            <w:tcW w:w="1208" w:type="dxa"/>
          </w:tcPr>
          <w:p w:rsidR="002760C2" w:rsidRDefault="002760C2" w:rsidP="002760C2">
            <w:pPr>
              <w:rPr>
                <w:rFonts w:ascii="Times New Roman" w:hAnsi="Times New Roman" w:cs="Times New Roman"/>
                <w:sz w:val="20"/>
                <w:szCs w:val="20"/>
              </w:rPr>
            </w:pPr>
            <w:r>
              <w:rPr>
                <w:rFonts w:ascii="Times New Roman" w:hAnsi="Times New Roman" w:cs="Times New Roman"/>
                <w:sz w:val="20"/>
                <w:szCs w:val="20"/>
              </w:rPr>
              <w:lastRenderedPageBreak/>
              <w:t>2341</w:t>
            </w:r>
          </w:p>
          <w:p w:rsidR="002760C2" w:rsidRDefault="002760C2" w:rsidP="002760C2">
            <w:pPr>
              <w:jc w:val="both"/>
              <w:rPr>
                <w:rFonts w:ascii="Times New Roman" w:hAnsi="Times New Roman" w:cs="Times New Roman"/>
                <w:bCs/>
                <w:color w:val="auto"/>
                <w:sz w:val="20"/>
                <w:szCs w:val="20"/>
              </w:rPr>
            </w:pPr>
          </w:p>
        </w:tc>
      </w:tr>
      <w:tr w:rsidR="002760C2" w:rsidRPr="005468B3" w:rsidTr="002760C2">
        <w:tc>
          <w:tcPr>
            <w:tcW w:w="1844" w:type="dxa"/>
            <w:vMerge/>
            <w:vAlign w:val="center"/>
          </w:tcPr>
          <w:p w:rsidR="002760C2" w:rsidRPr="005468B3" w:rsidRDefault="002760C2" w:rsidP="002760C2">
            <w:pPr>
              <w:jc w:val="both"/>
              <w:rPr>
                <w:rFonts w:ascii="Times New Roman" w:hAnsi="Times New Roman" w:cs="Times New Roman"/>
                <w:bCs/>
                <w:color w:val="auto"/>
                <w:sz w:val="20"/>
                <w:szCs w:val="20"/>
              </w:rPr>
            </w:pPr>
          </w:p>
        </w:tc>
        <w:tc>
          <w:tcPr>
            <w:tcW w:w="7273" w:type="dxa"/>
          </w:tcPr>
          <w:p w:rsidR="002760C2" w:rsidRPr="00C620A0" w:rsidRDefault="002760C2" w:rsidP="002760C2">
            <w:pPr>
              <w:rPr>
                <w:rFonts w:ascii="Times New Roman" w:hAnsi="Times New Roman" w:cs="Times New Roman"/>
                <w:sz w:val="20"/>
                <w:szCs w:val="20"/>
              </w:rPr>
            </w:pPr>
            <w:r w:rsidRPr="00C620A0">
              <w:rPr>
                <w:rFonts w:ascii="Times New Roman" w:hAnsi="Times New Roman" w:cs="Times New Roman"/>
                <w:sz w:val="20"/>
                <w:szCs w:val="20"/>
                <w:lang w:eastAsia="ru-RU"/>
              </w:rPr>
              <w:t>14. Расположите законы регулирования автоматических систем в порядке возрастания их сложности и сложности тестирования соответствующих систем.</w:t>
            </w:r>
          </w:p>
          <w:p w:rsidR="002760C2" w:rsidRPr="00C620A0" w:rsidRDefault="002760C2" w:rsidP="002760C2">
            <w:pPr>
              <w:rPr>
                <w:rFonts w:ascii="Times New Roman" w:hAnsi="Times New Roman" w:cs="Times New Roman"/>
                <w:sz w:val="20"/>
                <w:szCs w:val="20"/>
                <w:lang w:eastAsia="ru-RU"/>
              </w:rPr>
            </w:pPr>
          </w:p>
          <w:p w:rsidR="002760C2" w:rsidRPr="00C620A0" w:rsidRDefault="002760C2" w:rsidP="002760C2">
            <w:pPr>
              <w:rPr>
                <w:rFonts w:ascii="Times New Roman" w:hAnsi="Times New Roman" w:cs="Times New Roman"/>
                <w:sz w:val="20"/>
                <w:szCs w:val="20"/>
              </w:rPr>
            </w:pPr>
            <w:proofErr w:type="gramStart"/>
            <w:r w:rsidRPr="00C620A0">
              <w:rPr>
                <w:rFonts w:ascii="Times New Roman" w:hAnsi="Times New Roman" w:cs="Times New Roman"/>
                <w:sz w:val="20"/>
                <w:szCs w:val="20"/>
              </w:rPr>
              <w:t xml:space="preserve">А)   </w:t>
            </w:r>
            <w:proofErr w:type="gramEnd"/>
            <w:r w:rsidRPr="00C620A0">
              <w:rPr>
                <w:rFonts w:ascii="Times New Roman" w:hAnsi="Times New Roman" w:cs="Times New Roman"/>
                <w:sz w:val="20"/>
                <w:szCs w:val="20"/>
              </w:rPr>
              <w:t>Интегральный закон регулирования (И-закон)</w:t>
            </w:r>
          </w:p>
          <w:p w:rsidR="002760C2" w:rsidRPr="00C620A0" w:rsidRDefault="002760C2" w:rsidP="002760C2">
            <w:pPr>
              <w:rPr>
                <w:rFonts w:ascii="Times New Roman" w:hAnsi="Times New Roman" w:cs="Times New Roman"/>
                <w:sz w:val="20"/>
                <w:szCs w:val="20"/>
              </w:rPr>
            </w:pPr>
            <w:proofErr w:type="gramStart"/>
            <w:r w:rsidRPr="00C620A0">
              <w:rPr>
                <w:rFonts w:ascii="Times New Roman" w:hAnsi="Times New Roman" w:cs="Times New Roman"/>
                <w:sz w:val="20"/>
                <w:szCs w:val="20"/>
              </w:rPr>
              <w:t xml:space="preserve">Б)   </w:t>
            </w:r>
            <w:proofErr w:type="gramEnd"/>
            <w:r w:rsidRPr="00C620A0">
              <w:rPr>
                <w:rFonts w:ascii="Times New Roman" w:hAnsi="Times New Roman" w:cs="Times New Roman"/>
                <w:sz w:val="20"/>
                <w:szCs w:val="20"/>
              </w:rPr>
              <w:t>Пропорционально-интегрально-дифференциальный закон регулирования (ПИД-закон)</w:t>
            </w:r>
          </w:p>
          <w:p w:rsidR="002760C2" w:rsidRPr="00C620A0" w:rsidRDefault="002760C2" w:rsidP="002760C2">
            <w:pPr>
              <w:rPr>
                <w:rFonts w:ascii="Times New Roman" w:hAnsi="Times New Roman" w:cs="Times New Roman"/>
                <w:sz w:val="20"/>
                <w:szCs w:val="20"/>
                <w:lang w:eastAsia="ru-RU"/>
              </w:rPr>
            </w:pPr>
            <w:proofErr w:type="gramStart"/>
            <w:r w:rsidRPr="00C620A0">
              <w:rPr>
                <w:rFonts w:ascii="Times New Roman" w:hAnsi="Times New Roman" w:cs="Times New Roman"/>
                <w:sz w:val="20"/>
                <w:szCs w:val="20"/>
              </w:rPr>
              <w:t xml:space="preserve">В)   </w:t>
            </w:r>
            <w:proofErr w:type="gramEnd"/>
            <w:r w:rsidRPr="00C620A0">
              <w:rPr>
                <w:rFonts w:ascii="Times New Roman" w:hAnsi="Times New Roman" w:cs="Times New Roman"/>
                <w:sz w:val="20"/>
                <w:szCs w:val="20"/>
              </w:rPr>
              <w:t>Пропорционально-интегральный закон регулирования (ПИ-закон)</w:t>
            </w:r>
          </w:p>
          <w:p w:rsidR="002760C2" w:rsidRPr="00C620A0" w:rsidRDefault="002760C2" w:rsidP="002760C2">
            <w:pPr>
              <w:rPr>
                <w:rFonts w:ascii="Times New Roman" w:hAnsi="Times New Roman" w:cs="Times New Roman"/>
                <w:sz w:val="20"/>
                <w:szCs w:val="20"/>
                <w:lang w:eastAsia="ru-RU"/>
              </w:rPr>
            </w:pPr>
            <w:proofErr w:type="gramStart"/>
            <w:r w:rsidRPr="00C620A0">
              <w:rPr>
                <w:rFonts w:ascii="Times New Roman" w:hAnsi="Times New Roman" w:cs="Times New Roman"/>
                <w:sz w:val="20"/>
                <w:szCs w:val="20"/>
              </w:rPr>
              <w:t xml:space="preserve">Г)   </w:t>
            </w:r>
            <w:proofErr w:type="gramEnd"/>
            <w:r w:rsidRPr="00C620A0">
              <w:rPr>
                <w:rFonts w:ascii="Times New Roman" w:hAnsi="Times New Roman" w:cs="Times New Roman"/>
                <w:sz w:val="20"/>
                <w:szCs w:val="20"/>
              </w:rPr>
              <w:t>Пропорциональный закон регулирования (П-закон)</w:t>
            </w:r>
          </w:p>
          <w:p w:rsidR="002760C2" w:rsidRPr="00C620A0" w:rsidRDefault="002760C2" w:rsidP="002760C2">
            <w:pPr>
              <w:jc w:val="both"/>
              <w:rPr>
                <w:rFonts w:ascii="Times New Roman" w:hAnsi="Times New Roman" w:cs="Times New Roman"/>
                <w:color w:val="auto"/>
                <w:sz w:val="20"/>
                <w:szCs w:val="20"/>
              </w:rPr>
            </w:pPr>
          </w:p>
        </w:tc>
        <w:tc>
          <w:tcPr>
            <w:tcW w:w="1208" w:type="dxa"/>
          </w:tcPr>
          <w:p w:rsidR="002760C2" w:rsidRPr="00795021" w:rsidRDefault="002760C2" w:rsidP="002760C2">
            <w:pPr>
              <w:tabs>
                <w:tab w:val="left" w:pos="706"/>
              </w:tabs>
              <w:rPr>
                <w:rFonts w:ascii="Times New Roman" w:hAnsi="Times New Roman" w:cs="Times New Roman"/>
                <w:sz w:val="20"/>
                <w:szCs w:val="20"/>
              </w:rPr>
            </w:pPr>
            <w:r>
              <w:rPr>
                <w:rFonts w:ascii="Times New Roman" w:hAnsi="Times New Roman" w:cs="Times New Roman"/>
                <w:sz w:val="20"/>
                <w:szCs w:val="20"/>
              </w:rPr>
              <w:t>ГАВБ</w:t>
            </w:r>
          </w:p>
        </w:tc>
      </w:tr>
    </w:tbl>
    <w:p w:rsidR="00757CE8" w:rsidRDefault="00757CE8" w:rsidP="00757CE8">
      <w:pPr>
        <w:spacing w:after="0" w:line="240" w:lineRule="auto"/>
        <w:ind w:firstLine="709"/>
        <w:jc w:val="both"/>
        <w:rPr>
          <w:rFonts w:ascii="Times New Roman" w:hAnsi="Times New Roman" w:cs="Times New Roman"/>
          <w:b/>
          <w:sz w:val="20"/>
          <w:szCs w:val="20"/>
        </w:rPr>
      </w:pPr>
    </w:p>
    <w:p w:rsidR="00757CE8" w:rsidRPr="005468B3" w:rsidRDefault="00757CE8" w:rsidP="00757CE8">
      <w:pPr>
        <w:spacing w:after="0" w:line="240" w:lineRule="auto"/>
        <w:ind w:firstLine="709"/>
        <w:rPr>
          <w:rFonts w:ascii="Times New Roman" w:hAnsi="Times New Roman" w:cs="Times New Roman"/>
          <w:b/>
          <w:sz w:val="20"/>
          <w:szCs w:val="20"/>
        </w:rPr>
      </w:pPr>
      <w:r w:rsidRPr="005468B3">
        <w:rPr>
          <w:rFonts w:ascii="Times New Roman" w:hAnsi="Times New Roman" w:cs="Times New Roman"/>
          <w:b/>
          <w:sz w:val="20"/>
          <w:szCs w:val="20"/>
        </w:rPr>
        <w:t xml:space="preserve">ПК 1.5. Осуществлять </w:t>
      </w:r>
      <w:proofErr w:type="spellStart"/>
      <w:r w:rsidRPr="005468B3">
        <w:rPr>
          <w:rFonts w:ascii="Times New Roman" w:hAnsi="Times New Roman" w:cs="Times New Roman"/>
          <w:b/>
          <w:sz w:val="20"/>
          <w:szCs w:val="20"/>
        </w:rPr>
        <w:t>рефакторинг</w:t>
      </w:r>
      <w:proofErr w:type="spellEnd"/>
      <w:r w:rsidRPr="005468B3">
        <w:rPr>
          <w:rFonts w:ascii="Times New Roman" w:hAnsi="Times New Roman" w:cs="Times New Roman"/>
          <w:b/>
          <w:sz w:val="20"/>
          <w:szCs w:val="20"/>
        </w:rPr>
        <w:t xml:space="preserve"> и оптимизацию программного кода.</w:t>
      </w:r>
    </w:p>
    <w:p w:rsidR="00757CE8" w:rsidRPr="005468B3" w:rsidRDefault="00757CE8" w:rsidP="00757CE8">
      <w:pPr>
        <w:spacing w:after="0" w:line="240" w:lineRule="auto"/>
        <w:ind w:firstLine="709"/>
        <w:jc w:val="both"/>
        <w:rPr>
          <w:rFonts w:ascii="Times New Roman" w:hAnsi="Times New Roman" w:cs="Times New Roman"/>
          <w:b/>
          <w:sz w:val="20"/>
          <w:szCs w:val="20"/>
        </w:rPr>
      </w:pPr>
    </w:p>
    <w:p w:rsidR="00757CE8" w:rsidRPr="005468B3" w:rsidRDefault="00757CE8" w:rsidP="00757CE8">
      <w:pPr>
        <w:spacing w:after="0" w:line="240" w:lineRule="auto"/>
        <w:ind w:firstLine="709"/>
        <w:jc w:val="both"/>
        <w:rPr>
          <w:rFonts w:ascii="Times New Roman" w:hAnsi="Times New Roman" w:cs="Times New Roman"/>
          <w:b/>
          <w:sz w:val="20"/>
          <w:szCs w:val="20"/>
        </w:rPr>
      </w:pPr>
    </w:p>
    <w:tbl>
      <w:tblPr>
        <w:tblStyle w:val="a6"/>
        <w:tblW w:w="0" w:type="auto"/>
        <w:tblLook w:val="04A0" w:firstRow="1" w:lastRow="0" w:firstColumn="1" w:lastColumn="0" w:noHBand="0" w:noVBand="1"/>
      </w:tblPr>
      <w:tblGrid>
        <w:gridCol w:w="1844"/>
        <w:gridCol w:w="7273"/>
        <w:gridCol w:w="1208"/>
      </w:tblGrid>
      <w:tr w:rsidR="00757CE8" w:rsidRPr="005468B3" w:rsidTr="00BB6471">
        <w:tc>
          <w:tcPr>
            <w:tcW w:w="1844" w:type="dxa"/>
          </w:tcPr>
          <w:p w:rsidR="00757CE8" w:rsidRPr="005468B3" w:rsidRDefault="00757CE8" w:rsidP="00BB6471">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Предмет/</w:t>
            </w:r>
          </w:p>
          <w:p w:rsidR="00757CE8" w:rsidRPr="005468B3" w:rsidRDefault="00757CE8" w:rsidP="00BB6471">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курс по выбору</w:t>
            </w:r>
          </w:p>
        </w:tc>
        <w:tc>
          <w:tcPr>
            <w:tcW w:w="7273" w:type="dxa"/>
          </w:tcPr>
          <w:p w:rsidR="00757CE8" w:rsidRPr="005468B3" w:rsidRDefault="00757CE8" w:rsidP="00BB6471">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Задание</w:t>
            </w:r>
          </w:p>
        </w:tc>
        <w:tc>
          <w:tcPr>
            <w:tcW w:w="1208" w:type="dxa"/>
          </w:tcPr>
          <w:p w:rsidR="00757CE8" w:rsidRPr="005468B3" w:rsidRDefault="00757CE8" w:rsidP="00BB6471">
            <w:pPr>
              <w:jc w:val="both"/>
              <w:rPr>
                <w:rFonts w:ascii="Times New Roman" w:hAnsi="Times New Roman" w:cs="Times New Roman"/>
                <w:bCs/>
                <w:color w:val="auto"/>
                <w:sz w:val="20"/>
                <w:szCs w:val="20"/>
              </w:rPr>
            </w:pPr>
            <w:r w:rsidRPr="005468B3">
              <w:rPr>
                <w:rFonts w:ascii="Times New Roman" w:hAnsi="Times New Roman" w:cs="Times New Roman"/>
                <w:bCs/>
                <w:color w:val="auto"/>
                <w:sz w:val="20"/>
                <w:szCs w:val="20"/>
              </w:rPr>
              <w:t>Ответ</w:t>
            </w:r>
          </w:p>
        </w:tc>
      </w:tr>
      <w:tr w:rsidR="00757CE8" w:rsidRPr="005468B3" w:rsidTr="00BB6471">
        <w:tc>
          <w:tcPr>
            <w:tcW w:w="1844" w:type="dxa"/>
            <w:vMerge w:val="restart"/>
          </w:tcPr>
          <w:p w:rsidR="00757CE8" w:rsidRDefault="00757CE8" w:rsidP="00BB6471">
            <w:pPr>
              <w:jc w:val="both"/>
              <w:rPr>
                <w:rFonts w:ascii="Times New Roman" w:hAnsi="Times New Roman" w:cs="Times New Roman"/>
                <w:color w:val="auto"/>
                <w:sz w:val="20"/>
                <w:szCs w:val="20"/>
              </w:rPr>
            </w:pPr>
            <w:r>
              <w:rPr>
                <w:rFonts w:ascii="Times New Roman" w:hAnsi="Times New Roman" w:cs="Times New Roman"/>
                <w:color w:val="auto"/>
                <w:sz w:val="20"/>
                <w:szCs w:val="20"/>
              </w:rPr>
              <w:t>Робототехника</w:t>
            </w:r>
          </w:p>
        </w:tc>
        <w:tc>
          <w:tcPr>
            <w:tcW w:w="7273" w:type="dxa"/>
          </w:tcPr>
          <w:p w:rsidR="00630D22" w:rsidRPr="00C620A0" w:rsidRDefault="00630D22" w:rsidP="00630D22">
            <w:pPr>
              <w:pStyle w:val="a7"/>
              <w:spacing w:after="0" w:line="240" w:lineRule="auto"/>
              <w:ind w:left="0"/>
              <w:rPr>
                <w:rFonts w:ascii="Times New Roman" w:hAnsi="Times New Roman" w:cs="Times New Roman"/>
                <w:sz w:val="20"/>
                <w:szCs w:val="20"/>
                <w:lang w:eastAsia="ru-RU"/>
              </w:rPr>
            </w:pPr>
            <w:r w:rsidRPr="00C620A0">
              <w:rPr>
                <w:rFonts w:ascii="Times New Roman" w:hAnsi="Times New Roman" w:cs="Times New Roman"/>
                <w:iCs/>
                <w:sz w:val="20"/>
                <w:szCs w:val="20"/>
              </w:rPr>
              <w:t xml:space="preserve">17. </w:t>
            </w:r>
            <w:r w:rsidRPr="00C620A0">
              <w:rPr>
                <w:rFonts w:ascii="Times New Roman" w:hAnsi="Times New Roman" w:cs="Times New Roman"/>
                <w:sz w:val="20"/>
                <w:szCs w:val="20"/>
                <w:lang w:eastAsia="ru-RU"/>
              </w:rPr>
              <w:t>Установите соответствие между видами процессов работы с кодом и их определениями: к каждому элементу первого столбца подберите соответствующий элемент из второго столбца.</w:t>
            </w:r>
          </w:p>
          <w:p w:rsidR="00630D22" w:rsidRPr="00C620A0" w:rsidRDefault="00630D22" w:rsidP="00630D22">
            <w:pPr>
              <w:tabs>
                <w:tab w:val="left" w:pos="1134"/>
                <w:tab w:val="right" w:pos="9355"/>
              </w:tabs>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769"/>
              <w:gridCol w:w="2753"/>
              <w:gridCol w:w="709"/>
              <w:gridCol w:w="2816"/>
            </w:tblGrid>
            <w:tr w:rsidR="00630D22" w:rsidRPr="00C620A0" w:rsidTr="00BB6471">
              <w:trPr>
                <w:trHeight w:val="468"/>
                <w:jc w:val="center"/>
              </w:trPr>
              <w:tc>
                <w:tcPr>
                  <w:tcW w:w="2499" w:type="pct"/>
                  <w:gridSpan w:val="2"/>
                </w:tcPr>
                <w:p w:rsidR="00630D22" w:rsidRPr="00C620A0" w:rsidRDefault="00630D22" w:rsidP="00630D22">
                  <w:pPr>
                    <w:tabs>
                      <w:tab w:val="left" w:pos="1134"/>
                      <w:tab w:val="right" w:pos="9355"/>
                    </w:tabs>
                    <w:ind w:left="21"/>
                    <w:jc w:val="center"/>
                    <w:rPr>
                      <w:rFonts w:ascii="Times New Roman" w:hAnsi="Times New Roman" w:cs="Times New Roman"/>
                      <w:sz w:val="20"/>
                      <w:szCs w:val="20"/>
                    </w:rPr>
                  </w:pPr>
                  <w:r w:rsidRPr="00C620A0">
                    <w:rPr>
                      <w:rFonts w:ascii="Times New Roman" w:hAnsi="Times New Roman" w:cs="Times New Roman"/>
                      <w:sz w:val="20"/>
                      <w:szCs w:val="20"/>
                    </w:rPr>
                    <w:t>Процесс работы с кодом</w:t>
                  </w:r>
                </w:p>
              </w:tc>
              <w:tc>
                <w:tcPr>
                  <w:tcW w:w="2501" w:type="pct"/>
                  <w:gridSpan w:val="2"/>
                </w:tcPr>
                <w:p w:rsidR="00630D22" w:rsidRPr="00C620A0" w:rsidRDefault="00630D22" w:rsidP="00630D22">
                  <w:pPr>
                    <w:jc w:val="center"/>
                    <w:rPr>
                      <w:rFonts w:ascii="Times New Roman" w:hAnsi="Times New Roman" w:cs="Times New Roman"/>
                      <w:sz w:val="20"/>
                      <w:szCs w:val="20"/>
                    </w:rPr>
                  </w:pPr>
                  <w:r w:rsidRPr="00C620A0">
                    <w:rPr>
                      <w:rFonts w:ascii="Times New Roman" w:hAnsi="Times New Roman" w:cs="Times New Roman"/>
                      <w:sz w:val="20"/>
                      <w:szCs w:val="20"/>
                    </w:rPr>
                    <w:t>Определение</w:t>
                  </w:r>
                </w:p>
                <w:p w:rsidR="00630D22" w:rsidRPr="00C620A0" w:rsidRDefault="00630D22" w:rsidP="00630D22">
                  <w:pPr>
                    <w:tabs>
                      <w:tab w:val="left" w:pos="1134"/>
                      <w:tab w:val="right" w:pos="9355"/>
                    </w:tabs>
                    <w:jc w:val="center"/>
                    <w:rPr>
                      <w:rFonts w:ascii="Times New Roman" w:hAnsi="Times New Roman" w:cs="Times New Roman"/>
                      <w:sz w:val="20"/>
                      <w:szCs w:val="20"/>
                    </w:rPr>
                  </w:pPr>
                </w:p>
              </w:tc>
            </w:tr>
            <w:tr w:rsidR="00630D22" w:rsidRPr="00C620A0" w:rsidTr="00BB6471">
              <w:trPr>
                <w:trHeight w:val="403"/>
                <w:jc w:val="center"/>
              </w:trPr>
              <w:tc>
                <w:tcPr>
                  <w:tcW w:w="546" w:type="pct"/>
                </w:tcPr>
                <w:p w:rsidR="00630D22" w:rsidRPr="00C620A0" w:rsidRDefault="00630D22" w:rsidP="00630D22">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А)</w:t>
                  </w:r>
                </w:p>
              </w:tc>
              <w:tc>
                <w:tcPr>
                  <w:tcW w:w="1953" w:type="pct"/>
                </w:tcPr>
                <w:p w:rsidR="00630D22" w:rsidRPr="00C620A0" w:rsidRDefault="00630D22" w:rsidP="00630D22">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Написание кода</w:t>
                  </w:r>
                </w:p>
              </w:tc>
              <w:tc>
                <w:tcPr>
                  <w:tcW w:w="503" w:type="pct"/>
                </w:tcPr>
                <w:p w:rsidR="00630D22" w:rsidRPr="00C620A0" w:rsidRDefault="00630D22" w:rsidP="00630D22">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1)</w:t>
                  </w:r>
                </w:p>
              </w:tc>
              <w:tc>
                <w:tcPr>
                  <w:tcW w:w="1998" w:type="pct"/>
                </w:tcPr>
                <w:p w:rsidR="00630D22" w:rsidRPr="00C620A0" w:rsidRDefault="00630D22" w:rsidP="00630D22">
                  <w:pPr>
                    <w:tabs>
                      <w:tab w:val="left" w:pos="1134"/>
                      <w:tab w:val="right" w:pos="9355"/>
                    </w:tabs>
                    <w:jc w:val="both"/>
                    <w:rPr>
                      <w:rFonts w:ascii="Times New Roman" w:hAnsi="Times New Roman" w:cs="Times New Roman"/>
                      <w:sz w:val="20"/>
                      <w:szCs w:val="20"/>
                    </w:rPr>
                  </w:pPr>
                  <w:r w:rsidRPr="00C620A0">
                    <w:rPr>
                      <w:rFonts w:ascii="Times New Roman" w:hAnsi="Times New Roman" w:cs="Times New Roman"/>
                      <w:sz w:val="20"/>
                      <w:szCs w:val="20"/>
                    </w:rPr>
                    <w:t xml:space="preserve">Процесс улучшения производительности программного обеспечения путем изменения его структуры или алгоритмов. Это может включать в себя сокращение использования </w:t>
                  </w:r>
                  <w:r w:rsidRPr="00C620A0">
                    <w:rPr>
                      <w:rFonts w:ascii="Times New Roman" w:hAnsi="Times New Roman" w:cs="Times New Roman"/>
                      <w:sz w:val="20"/>
                      <w:szCs w:val="20"/>
                    </w:rPr>
                    <w:lastRenderedPageBreak/>
                    <w:t>ресурсов, таких как память и процессорное время</w:t>
                  </w:r>
                </w:p>
              </w:tc>
            </w:tr>
            <w:tr w:rsidR="00630D22" w:rsidRPr="00C620A0" w:rsidTr="00BB6471">
              <w:trPr>
                <w:trHeight w:val="467"/>
                <w:jc w:val="center"/>
              </w:trPr>
              <w:tc>
                <w:tcPr>
                  <w:tcW w:w="546" w:type="pct"/>
                </w:tcPr>
                <w:p w:rsidR="00630D22" w:rsidRPr="00C620A0" w:rsidRDefault="00630D22" w:rsidP="00630D22">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lastRenderedPageBreak/>
                    <w:t>Б)</w:t>
                  </w:r>
                </w:p>
              </w:tc>
              <w:tc>
                <w:tcPr>
                  <w:tcW w:w="1953" w:type="pct"/>
                </w:tcPr>
                <w:p w:rsidR="00630D22" w:rsidRPr="00C620A0" w:rsidRDefault="00630D22" w:rsidP="00630D22">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Оптимизация кода</w:t>
                  </w:r>
                </w:p>
              </w:tc>
              <w:tc>
                <w:tcPr>
                  <w:tcW w:w="503" w:type="pct"/>
                </w:tcPr>
                <w:p w:rsidR="00630D22" w:rsidRPr="00C620A0" w:rsidRDefault="00630D22" w:rsidP="00630D22">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2)</w:t>
                  </w:r>
                </w:p>
              </w:tc>
              <w:tc>
                <w:tcPr>
                  <w:tcW w:w="1998" w:type="pct"/>
                </w:tcPr>
                <w:p w:rsidR="00630D22" w:rsidRPr="00C620A0" w:rsidRDefault="00630D22" w:rsidP="00630D22">
                  <w:pPr>
                    <w:tabs>
                      <w:tab w:val="left" w:pos="1134"/>
                      <w:tab w:val="right" w:pos="9355"/>
                    </w:tabs>
                    <w:jc w:val="both"/>
                    <w:rPr>
                      <w:rFonts w:ascii="Times New Roman" w:hAnsi="Times New Roman" w:cs="Times New Roman"/>
                      <w:sz w:val="20"/>
                      <w:szCs w:val="20"/>
                    </w:rPr>
                  </w:pPr>
                  <w:r w:rsidRPr="00C620A0">
                    <w:rPr>
                      <w:rFonts w:ascii="Times New Roman" w:hAnsi="Times New Roman" w:cs="Times New Roman"/>
                      <w:sz w:val="20"/>
                      <w:szCs w:val="20"/>
                    </w:rPr>
                    <w:t>Процесс улучшения внутренней структуры существующего кода без изменения его внешней функциональности. Он включает в себя внесение небольших изменений для улучшения читаемости и поддержки кода</w:t>
                  </w:r>
                </w:p>
              </w:tc>
            </w:tr>
            <w:tr w:rsidR="00630D22" w:rsidRPr="00C620A0" w:rsidTr="00BB6471">
              <w:trPr>
                <w:trHeight w:val="503"/>
                <w:jc w:val="center"/>
              </w:trPr>
              <w:tc>
                <w:tcPr>
                  <w:tcW w:w="546" w:type="pct"/>
                </w:tcPr>
                <w:p w:rsidR="00630D22" w:rsidRPr="00C620A0" w:rsidRDefault="00630D22" w:rsidP="00630D22">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В)</w:t>
                  </w:r>
                </w:p>
              </w:tc>
              <w:tc>
                <w:tcPr>
                  <w:tcW w:w="1953" w:type="pct"/>
                </w:tcPr>
                <w:p w:rsidR="00630D22" w:rsidRPr="00C620A0" w:rsidRDefault="00630D22" w:rsidP="00630D22">
                  <w:pPr>
                    <w:tabs>
                      <w:tab w:val="left" w:pos="1134"/>
                      <w:tab w:val="right" w:pos="9355"/>
                    </w:tabs>
                    <w:rPr>
                      <w:rFonts w:ascii="Times New Roman" w:hAnsi="Times New Roman" w:cs="Times New Roman"/>
                      <w:sz w:val="20"/>
                      <w:szCs w:val="20"/>
                    </w:rPr>
                  </w:pPr>
                  <w:proofErr w:type="spellStart"/>
                  <w:r w:rsidRPr="00C620A0">
                    <w:rPr>
                      <w:rFonts w:ascii="Times New Roman" w:hAnsi="Times New Roman" w:cs="Times New Roman"/>
                      <w:sz w:val="20"/>
                      <w:szCs w:val="20"/>
                    </w:rPr>
                    <w:t>Рефакторинг</w:t>
                  </w:r>
                  <w:proofErr w:type="spellEnd"/>
                  <w:r w:rsidRPr="00C620A0">
                    <w:rPr>
                      <w:rFonts w:ascii="Times New Roman" w:hAnsi="Times New Roman" w:cs="Times New Roman"/>
                      <w:sz w:val="20"/>
                      <w:szCs w:val="20"/>
                    </w:rPr>
                    <w:t xml:space="preserve"> кода</w:t>
                  </w:r>
                </w:p>
              </w:tc>
              <w:tc>
                <w:tcPr>
                  <w:tcW w:w="503" w:type="pct"/>
                </w:tcPr>
                <w:p w:rsidR="00630D22" w:rsidRPr="00C620A0" w:rsidRDefault="00630D22" w:rsidP="00630D22">
                  <w:pPr>
                    <w:tabs>
                      <w:tab w:val="left" w:pos="1134"/>
                      <w:tab w:val="right" w:pos="9355"/>
                    </w:tabs>
                    <w:rPr>
                      <w:rFonts w:ascii="Times New Roman" w:hAnsi="Times New Roman" w:cs="Times New Roman"/>
                      <w:sz w:val="20"/>
                      <w:szCs w:val="20"/>
                    </w:rPr>
                  </w:pPr>
                  <w:r w:rsidRPr="00C620A0">
                    <w:rPr>
                      <w:rFonts w:ascii="Times New Roman" w:hAnsi="Times New Roman" w:cs="Times New Roman"/>
                      <w:sz w:val="20"/>
                      <w:szCs w:val="20"/>
                    </w:rPr>
                    <w:t>3)</w:t>
                  </w:r>
                </w:p>
              </w:tc>
              <w:tc>
                <w:tcPr>
                  <w:tcW w:w="1998" w:type="pct"/>
                </w:tcPr>
                <w:p w:rsidR="00630D22" w:rsidRPr="00C620A0" w:rsidRDefault="00630D22" w:rsidP="00630D22">
                  <w:pPr>
                    <w:tabs>
                      <w:tab w:val="left" w:pos="1134"/>
                      <w:tab w:val="right" w:pos="9355"/>
                    </w:tabs>
                    <w:jc w:val="both"/>
                    <w:rPr>
                      <w:rFonts w:ascii="Times New Roman" w:hAnsi="Times New Roman" w:cs="Times New Roman"/>
                      <w:sz w:val="20"/>
                      <w:szCs w:val="20"/>
                    </w:rPr>
                  </w:pPr>
                  <w:r w:rsidRPr="00C620A0">
                    <w:rPr>
                      <w:rFonts w:ascii="Times New Roman" w:hAnsi="Times New Roman" w:cs="Times New Roman"/>
                      <w:sz w:val="20"/>
                      <w:szCs w:val="20"/>
                    </w:rPr>
                    <w:t>Процесс создания нового программного обеспечения или его компонентов с нуля. Он включает в себя проектирование, выбор архитектуры, написание исходного кода и тестирование</w:t>
                  </w:r>
                </w:p>
              </w:tc>
            </w:tr>
          </w:tbl>
          <w:p w:rsidR="00630D22" w:rsidRPr="00C620A0" w:rsidRDefault="00630D22" w:rsidP="00630D22">
            <w:pPr>
              <w:tabs>
                <w:tab w:val="left" w:pos="1134"/>
                <w:tab w:val="right" w:pos="9355"/>
              </w:tabs>
              <w:ind w:firstLine="1134"/>
              <w:rPr>
                <w:rFonts w:ascii="Times New Roman" w:hAnsi="Times New Roman" w:cs="Times New Roman"/>
                <w:sz w:val="20"/>
                <w:szCs w:val="20"/>
              </w:rPr>
            </w:pPr>
          </w:p>
          <w:p w:rsidR="00630D22" w:rsidRPr="00C620A0" w:rsidRDefault="00630D22" w:rsidP="00630D22">
            <w:pPr>
              <w:tabs>
                <w:tab w:val="left" w:pos="1134"/>
                <w:tab w:val="right" w:pos="9355"/>
              </w:tabs>
              <w:ind w:firstLine="1134"/>
              <w:rPr>
                <w:rFonts w:ascii="Times New Roman" w:hAnsi="Times New Roman" w:cs="Times New Roman"/>
                <w:sz w:val="20"/>
                <w:szCs w:val="20"/>
              </w:rPr>
            </w:pPr>
            <w:r w:rsidRPr="00C620A0">
              <w:rPr>
                <w:rFonts w:ascii="Times New Roman" w:hAnsi="Times New Roman" w:cs="Times New Roman"/>
                <w:sz w:val="20"/>
                <w:szCs w:val="20"/>
              </w:rPr>
              <w:t>Запишите выбранные цифры под соответствующими буквами:</w:t>
            </w:r>
          </w:p>
          <w:p w:rsidR="00630D22" w:rsidRPr="00C620A0" w:rsidRDefault="00630D22" w:rsidP="00630D22">
            <w:pPr>
              <w:tabs>
                <w:tab w:val="left" w:pos="1134"/>
                <w:tab w:val="right" w:pos="9355"/>
              </w:tabs>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350"/>
              <w:gridCol w:w="2349"/>
              <w:gridCol w:w="2348"/>
            </w:tblGrid>
            <w:tr w:rsidR="00630D22" w:rsidRPr="00C620A0" w:rsidTr="00BB6471">
              <w:trPr>
                <w:trHeight w:val="510"/>
              </w:trPr>
              <w:tc>
                <w:tcPr>
                  <w:tcW w:w="1667" w:type="pct"/>
                </w:tcPr>
                <w:p w:rsidR="00630D22" w:rsidRPr="00C620A0" w:rsidRDefault="00630D22" w:rsidP="00630D22">
                  <w:pPr>
                    <w:tabs>
                      <w:tab w:val="left" w:pos="1134"/>
                      <w:tab w:val="right" w:pos="9355"/>
                    </w:tabs>
                    <w:jc w:val="center"/>
                    <w:rPr>
                      <w:rFonts w:ascii="Times New Roman" w:hAnsi="Times New Roman" w:cs="Times New Roman"/>
                      <w:sz w:val="20"/>
                      <w:szCs w:val="20"/>
                    </w:rPr>
                  </w:pPr>
                  <w:r w:rsidRPr="00C620A0">
                    <w:rPr>
                      <w:rFonts w:ascii="Times New Roman" w:hAnsi="Times New Roman" w:cs="Times New Roman"/>
                      <w:sz w:val="20"/>
                      <w:szCs w:val="20"/>
                    </w:rPr>
                    <w:t>А</w:t>
                  </w:r>
                </w:p>
              </w:tc>
              <w:tc>
                <w:tcPr>
                  <w:tcW w:w="1667" w:type="pct"/>
                </w:tcPr>
                <w:p w:rsidR="00630D22" w:rsidRPr="00C620A0" w:rsidRDefault="00630D22" w:rsidP="00630D22">
                  <w:pPr>
                    <w:tabs>
                      <w:tab w:val="left" w:pos="1134"/>
                      <w:tab w:val="right" w:pos="9355"/>
                    </w:tabs>
                    <w:jc w:val="center"/>
                    <w:rPr>
                      <w:rFonts w:ascii="Times New Roman" w:hAnsi="Times New Roman" w:cs="Times New Roman"/>
                      <w:sz w:val="20"/>
                      <w:szCs w:val="20"/>
                    </w:rPr>
                  </w:pPr>
                  <w:r w:rsidRPr="00C620A0">
                    <w:rPr>
                      <w:rFonts w:ascii="Times New Roman" w:hAnsi="Times New Roman" w:cs="Times New Roman"/>
                      <w:sz w:val="20"/>
                      <w:szCs w:val="20"/>
                    </w:rPr>
                    <w:t>Б</w:t>
                  </w:r>
                </w:p>
              </w:tc>
              <w:tc>
                <w:tcPr>
                  <w:tcW w:w="1667" w:type="pct"/>
                </w:tcPr>
                <w:p w:rsidR="00630D22" w:rsidRPr="00C620A0" w:rsidRDefault="00630D22" w:rsidP="00630D22">
                  <w:pPr>
                    <w:tabs>
                      <w:tab w:val="left" w:pos="1134"/>
                      <w:tab w:val="right" w:pos="9355"/>
                    </w:tabs>
                    <w:jc w:val="center"/>
                    <w:rPr>
                      <w:rFonts w:ascii="Times New Roman" w:hAnsi="Times New Roman" w:cs="Times New Roman"/>
                      <w:sz w:val="20"/>
                      <w:szCs w:val="20"/>
                    </w:rPr>
                  </w:pPr>
                  <w:r w:rsidRPr="00C620A0">
                    <w:rPr>
                      <w:rFonts w:ascii="Times New Roman" w:hAnsi="Times New Roman" w:cs="Times New Roman"/>
                      <w:sz w:val="20"/>
                      <w:szCs w:val="20"/>
                    </w:rPr>
                    <w:t>В</w:t>
                  </w:r>
                </w:p>
              </w:tc>
            </w:tr>
            <w:tr w:rsidR="00630D22" w:rsidRPr="00C620A0" w:rsidTr="00BB6471">
              <w:trPr>
                <w:trHeight w:val="510"/>
              </w:trPr>
              <w:tc>
                <w:tcPr>
                  <w:tcW w:w="1667" w:type="pct"/>
                </w:tcPr>
                <w:p w:rsidR="00630D22" w:rsidRPr="00C620A0" w:rsidRDefault="00630D22" w:rsidP="00630D22">
                  <w:pPr>
                    <w:tabs>
                      <w:tab w:val="left" w:pos="1134"/>
                      <w:tab w:val="right" w:pos="9355"/>
                    </w:tabs>
                    <w:rPr>
                      <w:rFonts w:ascii="Times New Roman" w:hAnsi="Times New Roman" w:cs="Times New Roman"/>
                      <w:sz w:val="20"/>
                      <w:szCs w:val="20"/>
                    </w:rPr>
                  </w:pPr>
                </w:p>
              </w:tc>
              <w:tc>
                <w:tcPr>
                  <w:tcW w:w="1667" w:type="pct"/>
                </w:tcPr>
                <w:p w:rsidR="00630D22" w:rsidRPr="00C620A0" w:rsidRDefault="00630D22" w:rsidP="00630D22">
                  <w:pPr>
                    <w:tabs>
                      <w:tab w:val="left" w:pos="1134"/>
                      <w:tab w:val="right" w:pos="9355"/>
                    </w:tabs>
                    <w:rPr>
                      <w:rFonts w:ascii="Times New Roman" w:hAnsi="Times New Roman" w:cs="Times New Roman"/>
                      <w:sz w:val="20"/>
                      <w:szCs w:val="20"/>
                    </w:rPr>
                  </w:pPr>
                </w:p>
              </w:tc>
              <w:tc>
                <w:tcPr>
                  <w:tcW w:w="1667" w:type="pct"/>
                </w:tcPr>
                <w:p w:rsidR="00630D22" w:rsidRPr="00C620A0" w:rsidRDefault="00630D22" w:rsidP="00630D22">
                  <w:pPr>
                    <w:tabs>
                      <w:tab w:val="left" w:pos="1134"/>
                      <w:tab w:val="right" w:pos="9355"/>
                    </w:tabs>
                    <w:rPr>
                      <w:rFonts w:ascii="Times New Roman" w:hAnsi="Times New Roman" w:cs="Times New Roman"/>
                      <w:sz w:val="20"/>
                      <w:szCs w:val="20"/>
                    </w:rPr>
                  </w:pPr>
                </w:p>
              </w:tc>
            </w:tr>
          </w:tbl>
          <w:p w:rsidR="00757CE8" w:rsidRPr="00C620A0" w:rsidRDefault="00757CE8" w:rsidP="00BB6471">
            <w:pPr>
              <w:jc w:val="both"/>
              <w:rPr>
                <w:rFonts w:ascii="Times New Roman" w:hAnsi="Times New Roman" w:cs="Times New Roman"/>
                <w:color w:val="auto"/>
                <w:sz w:val="20"/>
                <w:szCs w:val="20"/>
              </w:rPr>
            </w:pPr>
          </w:p>
        </w:tc>
        <w:tc>
          <w:tcPr>
            <w:tcW w:w="1208" w:type="dxa"/>
          </w:tcPr>
          <w:p w:rsidR="00630D22" w:rsidRPr="005468B3" w:rsidRDefault="00630D22" w:rsidP="00630D22">
            <w:pPr>
              <w:rPr>
                <w:rFonts w:ascii="Times New Roman" w:hAnsi="Times New Roman" w:cs="Times New Roman"/>
                <w:sz w:val="20"/>
                <w:szCs w:val="20"/>
              </w:rPr>
            </w:pPr>
            <w:r w:rsidRPr="005468B3">
              <w:rPr>
                <w:rFonts w:ascii="Times New Roman" w:hAnsi="Times New Roman" w:cs="Times New Roman"/>
                <w:sz w:val="20"/>
                <w:szCs w:val="20"/>
              </w:rPr>
              <w:lastRenderedPageBreak/>
              <w:t>312</w:t>
            </w:r>
          </w:p>
          <w:p w:rsidR="00757CE8" w:rsidRDefault="00757CE8" w:rsidP="00BB6471">
            <w:pPr>
              <w:jc w:val="both"/>
              <w:rPr>
                <w:rFonts w:ascii="Times New Roman" w:hAnsi="Times New Roman" w:cs="Times New Roman"/>
                <w:bCs/>
                <w:color w:val="auto"/>
                <w:sz w:val="20"/>
                <w:szCs w:val="20"/>
              </w:rPr>
            </w:pPr>
          </w:p>
        </w:tc>
      </w:tr>
      <w:tr w:rsidR="00757CE8" w:rsidRPr="005468B3" w:rsidTr="00BB6471">
        <w:tc>
          <w:tcPr>
            <w:tcW w:w="1844" w:type="dxa"/>
            <w:vMerge/>
            <w:vAlign w:val="center"/>
          </w:tcPr>
          <w:p w:rsidR="00757CE8" w:rsidRPr="005468B3" w:rsidRDefault="00757CE8" w:rsidP="00BB6471">
            <w:pPr>
              <w:jc w:val="both"/>
              <w:rPr>
                <w:rFonts w:ascii="Times New Roman" w:hAnsi="Times New Roman" w:cs="Times New Roman"/>
                <w:bCs/>
                <w:color w:val="auto"/>
                <w:sz w:val="20"/>
                <w:szCs w:val="20"/>
              </w:rPr>
            </w:pPr>
          </w:p>
        </w:tc>
        <w:tc>
          <w:tcPr>
            <w:tcW w:w="7273" w:type="dxa"/>
          </w:tcPr>
          <w:p w:rsidR="00630D22" w:rsidRPr="00C620A0" w:rsidRDefault="00630D22" w:rsidP="00630D22">
            <w:pPr>
              <w:jc w:val="both"/>
              <w:rPr>
                <w:rFonts w:ascii="Times New Roman" w:hAnsi="Times New Roman" w:cs="Times New Roman"/>
                <w:sz w:val="20"/>
                <w:szCs w:val="20"/>
                <w:lang w:eastAsia="ru-RU"/>
              </w:rPr>
            </w:pPr>
            <w:r w:rsidRPr="00C620A0">
              <w:rPr>
                <w:rFonts w:ascii="Times New Roman" w:hAnsi="Times New Roman" w:cs="Times New Roman"/>
                <w:sz w:val="20"/>
                <w:szCs w:val="20"/>
                <w:lang w:eastAsia="ru-RU"/>
              </w:rPr>
              <w:t>18. Установите правильную последовательность, обеспечивающую систематический подход к оптимизации программного обеспечения.</w:t>
            </w:r>
          </w:p>
          <w:p w:rsidR="00630D22" w:rsidRPr="00C620A0" w:rsidRDefault="00630D22" w:rsidP="00630D22">
            <w:pPr>
              <w:rPr>
                <w:rFonts w:ascii="Times New Roman" w:hAnsi="Times New Roman" w:cs="Times New Roman"/>
                <w:sz w:val="20"/>
                <w:szCs w:val="20"/>
                <w:lang w:eastAsia="ru-RU"/>
              </w:rPr>
            </w:pPr>
          </w:p>
          <w:p w:rsidR="00630D22" w:rsidRPr="00C620A0" w:rsidRDefault="00630D22" w:rsidP="00630D22">
            <w:pPr>
              <w:rPr>
                <w:rFonts w:ascii="Times New Roman" w:hAnsi="Times New Roman" w:cs="Times New Roman"/>
                <w:sz w:val="20"/>
                <w:szCs w:val="20"/>
                <w:lang w:eastAsia="ru-RU"/>
              </w:rPr>
            </w:pPr>
            <w:proofErr w:type="gramStart"/>
            <w:r w:rsidRPr="00C620A0">
              <w:rPr>
                <w:rFonts w:ascii="Times New Roman" w:hAnsi="Times New Roman" w:cs="Times New Roman"/>
                <w:sz w:val="20"/>
                <w:szCs w:val="20"/>
              </w:rPr>
              <w:t xml:space="preserve">А)   </w:t>
            </w:r>
            <w:proofErr w:type="gramEnd"/>
            <w:r w:rsidRPr="00C620A0">
              <w:rPr>
                <w:rFonts w:ascii="Times New Roman" w:hAnsi="Times New Roman" w:cs="Times New Roman"/>
                <w:sz w:val="20"/>
                <w:szCs w:val="20"/>
                <w:lang w:eastAsia="ru-RU"/>
              </w:rPr>
              <w:t>Анализ и устранение избыточных операций</w:t>
            </w:r>
          </w:p>
          <w:p w:rsidR="00630D22" w:rsidRPr="00C620A0" w:rsidRDefault="00630D22" w:rsidP="00630D22">
            <w:pPr>
              <w:rPr>
                <w:rFonts w:ascii="Times New Roman" w:hAnsi="Times New Roman" w:cs="Times New Roman"/>
                <w:sz w:val="20"/>
                <w:szCs w:val="20"/>
              </w:rPr>
            </w:pPr>
            <w:proofErr w:type="gramStart"/>
            <w:r w:rsidRPr="00C620A0">
              <w:rPr>
                <w:rFonts w:ascii="Times New Roman" w:hAnsi="Times New Roman" w:cs="Times New Roman"/>
                <w:sz w:val="20"/>
                <w:szCs w:val="20"/>
              </w:rPr>
              <w:t xml:space="preserve">Б)   </w:t>
            </w:r>
            <w:proofErr w:type="gramEnd"/>
            <w:r w:rsidRPr="00C620A0">
              <w:rPr>
                <w:rFonts w:ascii="Times New Roman" w:hAnsi="Times New Roman" w:cs="Times New Roman"/>
                <w:sz w:val="20"/>
                <w:szCs w:val="20"/>
              </w:rPr>
              <w:t>Выявление узких мест</w:t>
            </w:r>
          </w:p>
          <w:p w:rsidR="00630D22" w:rsidRPr="00C620A0" w:rsidRDefault="00630D22" w:rsidP="00630D22">
            <w:pPr>
              <w:rPr>
                <w:rFonts w:ascii="Times New Roman" w:hAnsi="Times New Roman" w:cs="Times New Roman"/>
                <w:sz w:val="20"/>
                <w:szCs w:val="20"/>
                <w:lang w:eastAsia="ru-RU"/>
              </w:rPr>
            </w:pPr>
            <w:proofErr w:type="gramStart"/>
            <w:r w:rsidRPr="00C620A0">
              <w:rPr>
                <w:rFonts w:ascii="Times New Roman" w:hAnsi="Times New Roman" w:cs="Times New Roman"/>
                <w:sz w:val="20"/>
                <w:szCs w:val="20"/>
              </w:rPr>
              <w:t xml:space="preserve">В)   </w:t>
            </w:r>
            <w:proofErr w:type="gramEnd"/>
            <w:r w:rsidRPr="00C620A0">
              <w:rPr>
                <w:rFonts w:ascii="Times New Roman" w:hAnsi="Times New Roman" w:cs="Times New Roman"/>
                <w:sz w:val="20"/>
                <w:szCs w:val="20"/>
              </w:rPr>
              <w:t>Использование эффективных алгоритмов и структур данных</w:t>
            </w:r>
          </w:p>
          <w:p w:rsidR="00630D22" w:rsidRPr="00C620A0" w:rsidRDefault="00630D22" w:rsidP="00630D22">
            <w:pPr>
              <w:rPr>
                <w:rFonts w:ascii="Times New Roman" w:hAnsi="Times New Roman" w:cs="Times New Roman"/>
                <w:sz w:val="20"/>
                <w:szCs w:val="20"/>
                <w:lang w:eastAsia="ru-RU"/>
              </w:rPr>
            </w:pPr>
            <w:proofErr w:type="gramStart"/>
            <w:r w:rsidRPr="00C620A0">
              <w:rPr>
                <w:rFonts w:ascii="Times New Roman" w:hAnsi="Times New Roman" w:cs="Times New Roman"/>
                <w:sz w:val="20"/>
                <w:szCs w:val="20"/>
              </w:rPr>
              <w:t xml:space="preserve">Г)   </w:t>
            </w:r>
            <w:proofErr w:type="gramEnd"/>
            <w:r w:rsidRPr="00C620A0">
              <w:rPr>
                <w:rFonts w:ascii="Times New Roman" w:hAnsi="Times New Roman" w:cs="Times New Roman"/>
                <w:sz w:val="20"/>
                <w:szCs w:val="20"/>
                <w:lang w:eastAsia="ru-RU"/>
              </w:rPr>
              <w:t>Кэширование результатов вычислений</w:t>
            </w:r>
          </w:p>
          <w:p w:rsidR="00630D22" w:rsidRPr="00C620A0" w:rsidRDefault="00630D22" w:rsidP="00630D22">
            <w:pPr>
              <w:rPr>
                <w:rFonts w:ascii="Times New Roman" w:hAnsi="Times New Roman" w:cs="Times New Roman"/>
                <w:sz w:val="20"/>
                <w:szCs w:val="20"/>
              </w:rPr>
            </w:pPr>
            <w:proofErr w:type="gramStart"/>
            <w:r w:rsidRPr="00C620A0">
              <w:rPr>
                <w:rFonts w:ascii="Times New Roman" w:hAnsi="Times New Roman" w:cs="Times New Roman"/>
                <w:sz w:val="20"/>
                <w:szCs w:val="20"/>
              </w:rPr>
              <w:t xml:space="preserve">Д)   </w:t>
            </w:r>
            <w:proofErr w:type="gramEnd"/>
            <w:r w:rsidRPr="00C620A0">
              <w:rPr>
                <w:rFonts w:ascii="Times New Roman" w:hAnsi="Times New Roman" w:cs="Times New Roman"/>
                <w:sz w:val="20"/>
                <w:szCs w:val="20"/>
                <w:lang w:eastAsia="ru-RU"/>
              </w:rPr>
              <w:t>Минимизация операций внутри циклов</w:t>
            </w:r>
          </w:p>
          <w:p w:rsidR="00630D22" w:rsidRPr="00C620A0" w:rsidRDefault="00630D22" w:rsidP="00630D22">
            <w:pPr>
              <w:rPr>
                <w:rFonts w:ascii="Times New Roman" w:hAnsi="Times New Roman" w:cs="Times New Roman"/>
                <w:sz w:val="20"/>
                <w:szCs w:val="20"/>
              </w:rPr>
            </w:pPr>
            <w:r w:rsidRPr="00C620A0">
              <w:rPr>
                <w:rFonts w:ascii="Times New Roman" w:hAnsi="Times New Roman" w:cs="Times New Roman"/>
                <w:sz w:val="20"/>
                <w:szCs w:val="20"/>
              </w:rPr>
              <w:t>Е) Профилирование кода</w:t>
            </w:r>
          </w:p>
          <w:p w:rsidR="00630D22" w:rsidRPr="00C620A0" w:rsidRDefault="00630D22" w:rsidP="00630D22">
            <w:pPr>
              <w:rPr>
                <w:rFonts w:ascii="Times New Roman" w:hAnsi="Times New Roman" w:cs="Times New Roman"/>
                <w:sz w:val="20"/>
                <w:szCs w:val="20"/>
                <w:lang w:eastAsia="ru-RU"/>
              </w:rPr>
            </w:pPr>
            <w:r w:rsidRPr="00C620A0">
              <w:rPr>
                <w:rFonts w:ascii="Times New Roman" w:hAnsi="Times New Roman" w:cs="Times New Roman"/>
                <w:sz w:val="20"/>
                <w:szCs w:val="20"/>
              </w:rPr>
              <w:t xml:space="preserve">Ж) Тестирование и </w:t>
            </w:r>
            <w:proofErr w:type="spellStart"/>
            <w:r w:rsidRPr="00C620A0">
              <w:rPr>
                <w:rFonts w:ascii="Times New Roman" w:hAnsi="Times New Roman" w:cs="Times New Roman"/>
                <w:sz w:val="20"/>
                <w:szCs w:val="20"/>
              </w:rPr>
              <w:t>валидация</w:t>
            </w:r>
            <w:proofErr w:type="spellEnd"/>
          </w:p>
          <w:p w:rsidR="00757CE8" w:rsidRPr="00C620A0" w:rsidRDefault="00757CE8" w:rsidP="00BB6471">
            <w:pPr>
              <w:rPr>
                <w:rFonts w:ascii="Times New Roman" w:hAnsi="Times New Roman" w:cs="Times New Roman"/>
                <w:sz w:val="20"/>
                <w:szCs w:val="20"/>
                <w:lang w:eastAsia="ru-RU"/>
              </w:rPr>
            </w:pPr>
          </w:p>
          <w:p w:rsidR="00757CE8" w:rsidRPr="00C620A0" w:rsidRDefault="00757CE8" w:rsidP="00BB6471">
            <w:pPr>
              <w:jc w:val="both"/>
              <w:rPr>
                <w:rFonts w:ascii="Times New Roman" w:hAnsi="Times New Roman" w:cs="Times New Roman"/>
                <w:color w:val="auto"/>
                <w:sz w:val="20"/>
                <w:szCs w:val="20"/>
              </w:rPr>
            </w:pPr>
          </w:p>
        </w:tc>
        <w:tc>
          <w:tcPr>
            <w:tcW w:w="1208" w:type="dxa"/>
          </w:tcPr>
          <w:p w:rsidR="00757CE8" w:rsidRPr="00795021" w:rsidRDefault="00630D22" w:rsidP="00BB6471">
            <w:pPr>
              <w:tabs>
                <w:tab w:val="left" w:pos="706"/>
              </w:tabs>
              <w:rPr>
                <w:rFonts w:ascii="Times New Roman" w:hAnsi="Times New Roman" w:cs="Times New Roman"/>
                <w:sz w:val="20"/>
                <w:szCs w:val="20"/>
              </w:rPr>
            </w:pPr>
            <w:r w:rsidRPr="005468B3">
              <w:rPr>
                <w:rFonts w:ascii="Times New Roman" w:hAnsi="Times New Roman" w:cs="Times New Roman"/>
                <w:sz w:val="20"/>
                <w:szCs w:val="20"/>
              </w:rPr>
              <w:t>ЕБАВДГЖ</w:t>
            </w:r>
          </w:p>
        </w:tc>
      </w:tr>
      <w:tr w:rsidR="00757CE8" w:rsidRPr="005468B3" w:rsidTr="00BB6471">
        <w:tc>
          <w:tcPr>
            <w:tcW w:w="1844" w:type="dxa"/>
          </w:tcPr>
          <w:p w:rsidR="00757CE8" w:rsidRPr="005468B3" w:rsidRDefault="00757CE8" w:rsidP="00BB6471">
            <w:pPr>
              <w:jc w:val="both"/>
              <w:rPr>
                <w:rFonts w:ascii="Times New Roman" w:hAnsi="Times New Roman" w:cs="Times New Roman"/>
                <w:bCs/>
                <w:color w:val="auto"/>
                <w:sz w:val="20"/>
                <w:szCs w:val="20"/>
              </w:rPr>
            </w:pPr>
          </w:p>
        </w:tc>
        <w:tc>
          <w:tcPr>
            <w:tcW w:w="7273" w:type="dxa"/>
          </w:tcPr>
          <w:p w:rsidR="00757CE8" w:rsidRPr="005468B3" w:rsidRDefault="00757CE8" w:rsidP="00BB6471">
            <w:pPr>
              <w:rPr>
                <w:rFonts w:ascii="Times New Roman" w:hAnsi="Times New Roman" w:cs="Times New Roman"/>
                <w:b/>
                <w:sz w:val="20"/>
                <w:szCs w:val="20"/>
              </w:rPr>
            </w:pPr>
          </w:p>
        </w:tc>
        <w:tc>
          <w:tcPr>
            <w:tcW w:w="1208" w:type="dxa"/>
          </w:tcPr>
          <w:p w:rsidR="00757CE8" w:rsidRPr="005468B3" w:rsidRDefault="00757CE8" w:rsidP="00BB6471">
            <w:pPr>
              <w:jc w:val="both"/>
              <w:rPr>
                <w:rFonts w:ascii="Times New Roman" w:hAnsi="Times New Roman" w:cs="Times New Roman"/>
                <w:sz w:val="20"/>
                <w:szCs w:val="20"/>
              </w:rPr>
            </w:pPr>
          </w:p>
        </w:tc>
      </w:tr>
    </w:tbl>
    <w:p w:rsidR="00CF475D" w:rsidRDefault="00757CE8" w:rsidP="00CF475D">
      <w:pPr>
        <w:spacing w:after="0" w:line="240" w:lineRule="auto"/>
        <w:ind w:firstLine="709"/>
        <w:jc w:val="both"/>
        <w:rPr>
          <w:rFonts w:ascii="Times New Roman" w:hAnsi="Times New Roman" w:cs="Times New Roman"/>
          <w:b/>
          <w:color w:val="000000"/>
          <w:sz w:val="20"/>
          <w:szCs w:val="20"/>
        </w:rPr>
      </w:pPr>
      <w:r w:rsidRPr="005468B3">
        <w:rPr>
          <w:rFonts w:ascii="Times New Roman" w:hAnsi="Times New Roman" w:cs="Times New Roman"/>
          <w:color w:val="auto"/>
          <w:sz w:val="20"/>
          <w:szCs w:val="20"/>
        </w:rPr>
        <w:br w:type="page"/>
      </w:r>
      <w:r w:rsidR="00CF475D" w:rsidRPr="005468B3">
        <w:rPr>
          <w:rFonts w:ascii="Times New Roman" w:hAnsi="Times New Roman" w:cs="Times New Roman"/>
          <w:b/>
          <w:color w:val="000000"/>
          <w:sz w:val="20"/>
          <w:szCs w:val="20"/>
        </w:rPr>
        <w:lastRenderedPageBreak/>
        <w:t>ПК 4.1 Осуществлять инсталляцию, настройку и обслуживание программного обеспечения компьютерных систем.</w:t>
      </w:r>
    </w:p>
    <w:p w:rsidR="00CF475D" w:rsidRPr="005468B3" w:rsidRDefault="00CF475D" w:rsidP="00CF475D">
      <w:pPr>
        <w:spacing w:after="0" w:line="240" w:lineRule="auto"/>
        <w:ind w:firstLine="709"/>
        <w:jc w:val="both"/>
        <w:rPr>
          <w:rFonts w:ascii="Times New Roman" w:hAnsi="Times New Roman" w:cs="Times New Roman"/>
          <w:b/>
          <w:sz w:val="20"/>
          <w:szCs w:val="20"/>
        </w:rPr>
      </w:pPr>
    </w:p>
    <w:tbl>
      <w:tblPr>
        <w:tblStyle w:val="a6"/>
        <w:tblW w:w="0" w:type="auto"/>
        <w:tblLook w:val="04A0" w:firstRow="1" w:lastRow="0" w:firstColumn="1" w:lastColumn="0" w:noHBand="0" w:noVBand="1"/>
      </w:tblPr>
      <w:tblGrid>
        <w:gridCol w:w="1497"/>
        <w:gridCol w:w="7583"/>
        <w:gridCol w:w="1245"/>
      </w:tblGrid>
      <w:tr w:rsidR="00CF475D" w:rsidRPr="005468B3" w:rsidTr="00B8476F">
        <w:tc>
          <w:tcPr>
            <w:tcW w:w="1497" w:type="dxa"/>
          </w:tcPr>
          <w:p w:rsidR="00CF475D" w:rsidRPr="005468B3" w:rsidRDefault="00CF475D" w:rsidP="00DF1E88">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Предмет/</w:t>
            </w:r>
          </w:p>
          <w:p w:rsidR="00CF475D" w:rsidRPr="005468B3" w:rsidRDefault="00CF475D" w:rsidP="00DF1E88">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курс по выбору</w:t>
            </w:r>
          </w:p>
        </w:tc>
        <w:tc>
          <w:tcPr>
            <w:tcW w:w="7583" w:type="dxa"/>
          </w:tcPr>
          <w:p w:rsidR="00CF475D" w:rsidRPr="005468B3" w:rsidRDefault="00CF475D" w:rsidP="00DF1E88">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Задание</w:t>
            </w:r>
          </w:p>
        </w:tc>
        <w:tc>
          <w:tcPr>
            <w:tcW w:w="1245" w:type="dxa"/>
          </w:tcPr>
          <w:p w:rsidR="00CF475D" w:rsidRPr="005468B3" w:rsidRDefault="00CF475D" w:rsidP="00DF1E88">
            <w:pPr>
              <w:jc w:val="both"/>
              <w:rPr>
                <w:rFonts w:ascii="Times New Roman" w:hAnsi="Times New Roman" w:cs="Times New Roman"/>
                <w:bCs/>
                <w:color w:val="auto"/>
                <w:sz w:val="20"/>
                <w:szCs w:val="20"/>
              </w:rPr>
            </w:pPr>
            <w:r w:rsidRPr="005468B3">
              <w:rPr>
                <w:rFonts w:ascii="Times New Roman" w:hAnsi="Times New Roman" w:cs="Times New Roman"/>
                <w:bCs/>
                <w:color w:val="auto"/>
                <w:sz w:val="20"/>
                <w:szCs w:val="20"/>
              </w:rPr>
              <w:t>Ответ</w:t>
            </w:r>
          </w:p>
        </w:tc>
      </w:tr>
      <w:tr w:rsidR="00CF475D" w:rsidRPr="00A356A1" w:rsidTr="00B8476F">
        <w:tc>
          <w:tcPr>
            <w:tcW w:w="1497" w:type="dxa"/>
            <w:vMerge w:val="restart"/>
          </w:tcPr>
          <w:p w:rsidR="00CF475D" w:rsidRPr="00A356A1" w:rsidRDefault="00CF475D" w:rsidP="00DF1E88">
            <w:pPr>
              <w:jc w:val="both"/>
              <w:rPr>
                <w:rFonts w:ascii="Times New Roman" w:hAnsi="Times New Roman" w:cs="Times New Roman"/>
                <w:color w:val="auto"/>
                <w:sz w:val="20"/>
                <w:szCs w:val="20"/>
              </w:rPr>
            </w:pPr>
            <w:r w:rsidRPr="00A356A1">
              <w:rPr>
                <w:rFonts w:ascii="Times New Roman" w:hAnsi="Times New Roman" w:cs="Times New Roman"/>
                <w:bCs/>
                <w:color w:val="auto"/>
                <w:sz w:val="20"/>
                <w:szCs w:val="20"/>
              </w:rPr>
              <w:t>Операционные системы и среды</w:t>
            </w:r>
          </w:p>
        </w:tc>
        <w:tc>
          <w:tcPr>
            <w:tcW w:w="7583" w:type="dxa"/>
          </w:tcPr>
          <w:p w:rsidR="00B8476F" w:rsidRPr="00A356A1" w:rsidRDefault="00B8476F" w:rsidP="00B8476F">
            <w:pPr>
              <w:pStyle w:val="a7"/>
              <w:spacing w:after="0" w:line="240" w:lineRule="auto"/>
              <w:ind w:left="0"/>
              <w:rPr>
                <w:rFonts w:ascii="Times New Roman" w:hAnsi="Times New Roman" w:cs="Times New Roman"/>
                <w:sz w:val="20"/>
                <w:szCs w:val="20"/>
              </w:rPr>
            </w:pPr>
            <w:r w:rsidRPr="00A356A1">
              <w:rPr>
                <w:rFonts w:ascii="Times New Roman" w:hAnsi="Times New Roman" w:cs="Times New Roman"/>
                <w:iCs/>
                <w:sz w:val="20"/>
                <w:szCs w:val="20"/>
              </w:rPr>
              <w:t>1. Установите соответствие способов записи информации на компьютерные носители.</w:t>
            </w:r>
          </w:p>
          <w:p w:rsidR="00B8476F" w:rsidRPr="00A356A1" w:rsidRDefault="00B8476F" w:rsidP="00B8476F">
            <w:pPr>
              <w:pStyle w:val="a7"/>
              <w:spacing w:after="0" w:line="240" w:lineRule="auto"/>
              <w:ind w:left="0"/>
              <w:rPr>
                <w:rFonts w:ascii="Times New Roman" w:hAnsi="Times New Roman" w:cs="Times New Roman"/>
                <w:sz w:val="20"/>
                <w:szCs w:val="20"/>
              </w:rPr>
            </w:pPr>
          </w:p>
          <w:tbl>
            <w:tblPr>
              <w:tblW w:w="5000" w:type="pct"/>
              <w:tblCellMar>
                <w:left w:w="0" w:type="dxa"/>
                <w:right w:w="0" w:type="dxa"/>
              </w:tblCellMar>
              <w:tblLook w:val="0420" w:firstRow="1" w:lastRow="0" w:firstColumn="0" w:lastColumn="0" w:noHBand="0" w:noVBand="1"/>
            </w:tblPr>
            <w:tblGrid>
              <w:gridCol w:w="330"/>
              <w:gridCol w:w="2633"/>
              <w:gridCol w:w="328"/>
              <w:gridCol w:w="4056"/>
            </w:tblGrid>
            <w:tr w:rsidR="00B8476F" w:rsidRPr="00A356A1" w:rsidTr="00DF1E88">
              <w:trPr>
                <w:trHeight w:val="504"/>
              </w:trPr>
              <w:tc>
                <w:tcPr>
                  <w:tcW w:w="2017"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B8476F" w:rsidRPr="00A356A1" w:rsidRDefault="00B8476F" w:rsidP="00B8476F">
                  <w:pPr>
                    <w:spacing w:after="0" w:line="240" w:lineRule="auto"/>
                    <w:jc w:val="center"/>
                    <w:rPr>
                      <w:rFonts w:ascii="Times New Roman" w:hAnsi="Times New Roman" w:cs="Times New Roman"/>
                      <w:color w:val="FF0000"/>
                      <w:sz w:val="20"/>
                      <w:szCs w:val="20"/>
                    </w:rPr>
                  </w:pPr>
                  <w:r w:rsidRPr="00A356A1">
                    <w:rPr>
                      <w:rFonts w:ascii="Times New Roman" w:hAnsi="Times New Roman" w:cs="Times New Roman"/>
                      <w:sz w:val="20"/>
                      <w:szCs w:val="20"/>
                    </w:rPr>
                    <w:t>Носитель информации</w:t>
                  </w:r>
                </w:p>
              </w:tc>
              <w:tc>
                <w:tcPr>
                  <w:tcW w:w="2983"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B8476F" w:rsidRPr="00A356A1" w:rsidRDefault="00B8476F" w:rsidP="00B8476F">
                  <w:pPr>
                    <w:spacing w:after="0" w:line="240" w:lineRule="auto"/>
                    <w:jc w:val="center"/>
                    <w:rPr>
                      <w:rFonts w:ascii="Times New Roman" w:hAnsi="Times New Roman" w:cs="Times New Roman"/>
                      <w:color w:val="FF0000"/>
                      <w:sz w:val="20"/>
                      <w:szCs w:val="20"/>
                    </w:rPr>
                  </w:pPr>
                  <w:r w:rsidRPr="00A356A1">
                    <w:rPr>
                      <w:rFonts w:ascii="Times New Roman" w:eastAsia="Calibri" w:hAnsi="Times New Roman" w:cs="Times New Roman"/>
                      <w:sz w:val="20"/>
                      <w:szCs w:val="20"/>
                    </w:rPr>
                    <w:t>Способ записи информации</w:t>
                  </w:r>
                </w:p>
              </w:tc>
            </w:tr>
            <w:tr w:rsidR="00B8476F" w:rsidRPr="00A356A1" w:rsidTr="00DF1E88">
              <w:trPr>
                <w:trHeight w:val="704"/>
              </w:trPr>
              <w:tc>
                <w:tcPr>
                  <w:tcW w:w="225"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B8476F" w:rsidRPr="00A356A1" w:rsidRDefault="00B8476F" w:rsidP="00B8476F">
                  <w:pPr>
                    <w:spacing w:after="0" w:line="240" w:lineRule="auto"/>
                    <w:jc w:val="center"/>
                    <w:rPr>
                      <w:rFonts w:ascii="Times New Roman" w:hAnsi="Times New Roman" w:cs="Times New Roman"/>
                      <w:sz w:val="20"/>
                      <w:szCs w:val="20"/>
                    </w:rPr>
                  </w:pPr>
                </w:p>
              </w:tc>
              <w:tc>
                <w:tcPr>
                  <w:tcW w:w="17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B8476F" w:rsidRPr="00A356A1" w:rsidRDefault="00B8476F" w:rsidP="00B8476F">
                  <w:pPr>
                    <w:spacing w:after="0" w:line="240" w:lineRule="auto"/>
                    <w:ind w:left="132" w:right="127"/>
                    <w:jc w:val="both"/>
                    <w:rPr>
                      <w:rFonts w:ascii="Times New Roman" w:hAnsi="Times New Roman" w:cs="Times New Roman"/>
                      <w:sz w:val="20"/>
                      <w:szCs w:val="20"/>
                    </w:rPr>
                  </w:pPr>
                  <w:r w:rsidRPr="00A356A1">
                    <w:rPr>
                      <w:rFonts w:ascii="Times New Roman" w:hAnsi="Times New Roman" w:cs="Times New Roman"/>
                      <w:sz w:val="20"/>
                      <w:szCs w:val="20"/>
                    </w:rPr>
                    <w:t xml:space="preserve">А)   </w:t>
                  </w:r>
                  <w:r w:rsidRPr="00A356A1">
                    <w:rPr>
                      <w:rFonts w:ascii="Times New Roman" w:hAnsi="Times New Roman" w:cs="Times New Roman"/>
                      <w:iCs/>
                      <w:sz w:val="20"/>
                      <w:szCs w:val="20"/>
                    </w:rPr>
                    <w:t>винчестер</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B8476F" w:rsidRPr="00A356A1" w:rsidRDefault="00B8476F" w:rsidP="00B8476F">
                  <w:pPr>
                    <w:spacing w:after="0" w:line="240" w:lineRule="auto"/>
                    <w:jc w:val="center"/>
                    <w:rPr>
                      <w:rFonts w:ascii="Times New Roman" w:hAnsi="Times New Roman" w:cs="Times New Roman"/>
                      <w:sz w:val="20"/>
                      <w:szCs w:val="20"/>
                    </w:rPr>
                  </w:pPr>
                </w:p>
              </w:tc>
              <w:tc>
                <w:tcPr>
                  <w:tcW w:w="2760"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B8476F" w:rsidRPr="00A356A1" w:rsidRDefault="00B8476F" w:rsidP="00B8476F">
                  <w:pPr>
                    <w:spacing w:after="0" w:line="240" w:lineRule="auto"/>
                    <w:rPr>
                      <w:rFonts w:ascii="Times New Roman" w:hAnsi="Times New Roman" w:cs="Times New Roman"/>
                      <w:sz w:val="20"/>
                      <w:szCs w:val="20"/>
                      <w:lang w:val="en-US"/>
                    </w:rPr>
                  </w:pPr>
                  <w:r w:rsidRPr="00A356A1">
                    <w:rPr>
                      <w:rFonts w:ascii="Times New Roman" w:hAnsi="Times New Roman" w:cs="Times New Roman"/>
                      <w:sz w:val="20"/>
                      <w:szCs w:val="20"/>
                    </w:rPr>
                    <w:t>1)   механический</w:t>
                  </w:r>
                </w:p>
              </w:tc>
            </w:tr>
            <w:tr w:rsidR="00B8476F" w:rsidRPr="00A356A1" w:rsidTr="00DF1E88">
              <w:trPr>
                <w:trHeight w:val="817"/>
              </w:trPr>
              <w:tc>
                <w:tcPr>
                  <w:tcW w:w="225"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B8476F" w:rsidRPr="00A356A1" w:rsidRDefault="00B8476F" w:rsidP="00B8476F">
                  <w:pPr>
                    <w:spacing w:after="0" w:line="240" w:lineRule="auto"/>
                    <w:jc w:val="center"/>
                    <w:rPr>
                      <w:rFonts w:ascii="Times New Roman" w:hAnsi="Times New Roman" w:cs="Times New Roman"/>
                      <w:sz w:val="20"/>
                      <w:szCs w:val="20"/>
                    </w:rPr>
                  </w:pPr>
                </w:p>
              </w:tc>
              <w:tc>
                <w:tcPr>
                  <w:tcW w:w="17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B8476F" w:rsidRPr="00A356A1" w:rsidRDefault="00B8476F" w:rsidP="00B8476F">
                  <w:pPr>
                    <w:spacing w:after="0" w:line="240" w:lineRule="auto"/>
                    <w:ind w:left="132" w:right="127"/>
                    <w:jc w:val="both"/>
                    <w:rPr>
                      <w:rFonts w:ascii="Times New Roman" w:hAnsi="Times New Roman" w:cs="Times New Roman"/>
                      <w:sz w:val="20"/>
                      <w:szCs w:val="20"/>
                    </w:rPr>
                  </w:pPr>
                  <w:r w:rsidRPr="00A356A1">
                    <w:rPr>
                      <w:rFonts w:ascii="Times New Roman" w:hAnsi="Times New Roman" w:cs="Times New Roman"/>
                      <w:sz w:val="20"/>
                      <w:szCs w:val="20"/>
                    </w:rPr>
                    <w:t xml:space="preserve">Б)   </w:t>
                  </w:r>
                  <w:r w:rsidRPr="00A356A1">
                    <w:rPr>
                      <w:rFonts w:ascii="Times New Roman" w:hAnsi="Times New Roman" w:cs="Times New Roman"/>
                      <w:iCs/>
                      <w:sz w:val="20"/>
                      <w:szCs w:val="20"/>
                    </w:rPr>
                    <w:t>DVD и CD диски</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B8476F" w:rsidRPr="00A356A1" w:rsidRDefault="00B8476F" w:rsidP="00B8476F">
                  <w:pPr>
                    <w:spacing w:after="0" w:line="240" w:lineRule="auto"/>
                    <w:jc w:val="center"/>
                    <w:rPr>
                      <w:rFonts w:ascii="Times New Roman" w:hAnsi="Times New Roman" w:cs="Times New Roman"/>
                      <w:sz w:val="20"/>
                      <w:szCs w:val="20"/>
                    </w:rPr>
                  </w:pPr>
                </w:p>
              </w:tc>
              <w:tc>
                <w:tcPr>
                  <w:tcW w:w="2760"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B8476F" w:rsidRPr="00A356A1" w:rsidRDefault="00B8476F" w:rsidP="00B8476F">
                  <w:pPr>
                    <w:spacing w:after="0" w:line="240" w:lineRule="auto"/>
                    <w:rPr>
                      <w:rFonts w:ascii="Times New Roman" w:hAnsi="Times New Roman" w:cs="Times New Roman"/>
                      <w:sz w:val="20"/>
                      <w:szCs w:val="20"/>
                    </w:rPr>
                  </w:pPr>
                  <w:r w:rsidRPr="00A356A1">
                    <w:rPr>
                      <w:rFonts w:ascii="Times New Roman" w:hAnsi="Times New Roman" w:cs="Times New Roman"/>
                      <w:sz w:val="20"/>
                      <w:szCs w:val="20"/>
                    </w:rPr>
                    <w:t>2)   магнитный</w:t>
                  </w:r>
                </w:p>
              </w:tc>
            </w:tr>
            <w:tr w:rsidR="00B8476F" w:rsidRPr="00A356A1" w:rsidTr="00DF1E88">
              <w:trPr>
                <w:trHeight w:val="1008"/>
              </w:trPr>
              <w:tc>
                <w:tcPr>
                  <w:tcW w:w="225"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B8476F" w:rsidRPr="00A356A1" w:rsidRDefault="00B8476F" w:rsidP="00B8476F">
                  <w:pPr>
                    <w:spacing w:after="0" w:line="240" w:lineRule="auto"/>
                    <w:jc w:val="center"/>
                    <w:rPr>
                      <w:rFonts w:ascii="Times New Roman" w:hAnsi="Times New Roman" w:cs="Times New Roman"/>
                      <w:sz w:val="20"/>
                      <w:szCs w:val="20"/>
                    </w:rPr>
                  </w:pPr>
                </w:p>
              </w:tc>
              <w:tc>
                <w:tcPr>
                  <w:tcW w:w="1792"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B8476F" w:rsidRPr="00A356A1" w:rsidRDefault="00B8476F" w:rsidP="00B8476F">
                  <w:pPr>
                    <w:spacing w:after="0" w:line="240" w:lineRule="auto"/>
                    <w:ind w:left="132" w:right="127"/>
                    <w:jc w:val="both"/>
                    <w:rPr>
                      <w:rFonts w:ascii="Times New Roman" w:hAnsi="Times New Roman" w:cs="Times New Roman"/>
                      <w:sz w:val="20"/>
                      <w:szCs w:val="20"/>
                    </w:rPr>
                  </w:pPr>
                  <w:r w:rsidRPr="00A356A1">
                    <w:rPr>
                      <w:rFonts w:ascii="Times New Roman" w:hAnsi="Times New Roman" w:cs="Times New Roman"/>
                      <w:sz w:val="20"/>
                      <w:szCs w:val="20"/>
                    </w:rPr>
                    <w:t xml:space="preserve">В)   </w:t>
                  </w:r>
                  <w:r w:rsidRPr="00A356A1">
                    <w:rPr>
                      <w:rFonts w:ascii="Times New Roman" w:hAnsi="Times New Roman" w:cs="Times New Roman"/>
                      <w:iCs/>
                      <w:sz w:val="20"/>
                      <w:szCs w:val="20"/>
                    </w:rPr>
                    <w:t>флэш-диск</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B8476F" w:rsidRPr="00A356A1" w:rsidRDefault="00B8476F" w:rsidP="00B8476F">
                  <w:pPr>
                    <w:spacing w:after="0" w:line="240" w:lineRule="auto"/>
                    <w:jc w:val="center"/>
                    <w:rPr>
                      <w:rFonts w:ascii="Times New Roman" w:hAnsi="Times New Roman" w:cs="Times New Roman"/>
                      <w:sz w:val="20"/>
                      <w:szCs w:val="20"/>
                    </w:rPr>
                  </w:pPr>
                </w:p>
              </w:tc>
              <w:tc>
                <w:tcPr>
                  <w:tcW w:w="276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B8476F" w:rsidRPr="00A356A1" w:rsidRDefault="00B8476F" w:rsidP="00B8476F">
                  <w:pPr>
                    <w:spacing w:after="0" w:line="240" w:lineRule="auto"/>
                    <w:rPr>
                      <w:rFonts w:ascii="Times New Roman" w:hAnsi="Times New Roman" w:cs="Times New Roman"/>
                      <w:sz w:val="20"/>
                      <w:szCs w:val="20"/>
                    </w:rPr>
                  </w:pPr>
                  <w:r w:rsidRPr="00A356A1">
                    <w:rPr>
                      <w:rFonts w:ascii="Times New Roman" w:hAnsi="Times New Roman" w:cs="Times New Roman"/>
                      <w:sz w:val="20"/>
                      <w:szCs w:val="20"/>
                    </w:rPr>
                    <w:t>3)   в микросхемах</w:t>
                  </w:r>
                </w:p>
              </w:tc>
            </w:tr>
            <w:tr w:rsidR="00B8476F" w:rsidRPr="00A356A1" w:rsidTr="00DF1E88">
              <w:trPr>
                <w:trHeight w:val="729"/>
              </w:trPr>
              <w:tc>
                <w:tcPr>
                  <w:tcW w:w="225"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B8476F" w:rsidRPr="00A356A1" w:rsidRDefault="00B8476F" w:rsidP="00B8476F">
                  <w:pPr>
                    <w:spacing w:after="0" w:line="240" w:lineRule="auto"/>
                    <w:jc w:val="center"/>
                    <w:rPr>
                      <w:rFonts w:ascii="Times New Roman" w:hAnsi="Times New Roman" w:cs="Times New Roman"/>
                      <w:sz w:val="20"/>
                      <w:szCs w:val="20"/>
                    </w:rPr>
                  </w:pPr>
                </w:p>
              </w:tc>
              <w:tc>
                <w:tcPr>
                  <w:tcW w:w="1792"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B8476F" w:rsidRPr="00A356A1" w:rsidRDefault="00B8476F" w:rsidP="00B8476F">
                  <w:pPr>
                    <w:spacing w:after="0" w:line="240" w:lineRule="auto"/>
                    <w:ind w:left="132" w:right="127"/>
                    <w:jc w:val="both"/>
                    <w:rPr>
                      <w:rFonts w:ascii="Times New Roman" w:hAnsi="Times New Roman" w:cs="Times New Roman"/>
                      <w:sz w:val="20"/>
                      <w:szCs w:val="20"/>
                    </w:rPr>
                  </w:pPr>
                  <w:r w:rsidRPr="00A356A1">
                    <w:rPr>
                      <w:rFonts w:ascii="Times New Roman" w:hAnsi="Times New Roman" w:cs="Times New Roman"/>
                      <w:sz w:val="20"/>
                      <w:szCs w:val="20"/>
                    </w:rPr>
                    <w:t xml:space="preserve">Г)   </w:t>
                  </w:r>
                  <w:r w:rsidRPr="00A356A1">
                    <w:rPr>
                      <w:rFonts w:ascii="Times New Roman" w:hAnsi="Times New Roman" w:cs="Times New Roman"/>
                      <w:iCs/>
                      <w:sz w:val="20"/>
                      <w:szCs w:val="20"/>
                    </w:rPr>
                    <w:t>перфолента</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B8476F" w:rsidRPr="00A356A1" w:rsidRDefault="00B8476F" w:rsidP="00B8476F">
                  <w:pPr>
                    <w:spacing w:after="0" w:line="240" w:lineRule="auto"/>
                    <w:jc w:val="center"/>
                    <w:rPr>
                      <w:rFonts w:ascii="Times New Roman" w:hAnsi="Times New Roman" w:cs="Times New Roman"/>
                      <w:sz w:val="20"/>
                      <w:szCs w:val="20"/>
                    </w:rPr>
                  </w:pPr>
                </w:p>
              </w:tc>
              <w:tc>
                <w:tcPr>
                  <w:tcW w:w="276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B8476F" w:rsidRPr="00A356A1" w:rsidRDefault="00B8476F" w:rsidP="00B8476F">
                  <w:pPr>
                    <w:spacing w:after="0" w:line="240" w:lineRule="auto"/>
                    <w:rPr>
                      <w:rFonts w:ascii="Times New Roman" w:hAnsi="Times New Roman" w:cs="Times New Roman"/>
                      <w:sz w:val="20"/>
                      <w:szCs w:val="20"/>
                    </w:rPr>
                  </w:pPr>
                  <w:r w:rsidRPr="00A356A1">
                    <w:rPr>
                      <w:rFonts w:ascii="Times New Roman" w:hAnsi="Times New Roman" w:cs="Times New Roman"/>
                      <w:sz w:val="20"/>
                      <w:szCs w:val="20"/>
                    </w:rPr>
                    <w:t>4)   оптический</w:t>
                  </w:r>
                </w:p>
              </w:tc>
            </w:tr>
          </w:tbl>
          <w:p w:rsidR="00B8476F" w:rsidRPr="00A356A1" w:rsidRDefault="00B8476F" w:rsidP="00B8476F">
            <w:pPr>
              <w:pStyle w:val="a7"/>
              <w:spacing w:after="0" w:line="240" w:lineRule="auto"/>
              <w:ind w:left="0"/>
              <w:rPr>
                <w:rFonts w:ascii="Times New Roman" w:hAnsi="Times New Roman" w:cs="Times New Roman"/>
                <w:sz w:val="20"/>
                <w:szCs w:val="20"/>
              </w:rPr>
            </w:pPr>
          </w:p>
          <w:p w:rsidR="00B8476F" w:rsidRPr="00A356A1" w:rsidRDefault="00B8476F" w:rsidP="00B8476F">
            <w:pPr>
              <w:pStyle w:val="a7"/>
              <w:spacing w:after="0" w:line="240" w:lineRule="auto"/>
              <w:ind w:left="0"/>
              <w:rPr>
                <w:rFonts w:ascii="Times New Roman" w:hAnsi="Times New Roman" w:cs="Times New Roman"/>
                <w:sz w:val="20"/>
                <w:szCs w:val="20"/>
              </w:rPr>
            </w:pPr>
            <w:r w:rsidRPr="00A356A1">
              <w:rPr>
                <w:rFonts w:ascii="Times New Roman" w:hAnsi="Times New Roman" w:cs="Times New Roman"/>
                <w:sz w:val="20"/>
                <w:szCs w:val="20"/>
              </w:rPr>
              <w:t>Запишите выбранные цифры под соответствующими буквами</w:t>
            </w:r>
          </w:p>
          <w:tbl>
            <w:tblPr>
              <w:tblW w:w="5000" w:type="pct"/>
              <w:tblCellMar>
                <w:left w:w="0" w:type="dxa"/>
                <w:right w:w="0" w:type="dxa"/>
              </w:tblCellMar>
              <w:tblLook w:val="0420" w:firstRow="1" w:lastRow="0" w:firstColumn="0" w:lastColumn="0" w:noHBand="0" w:noVBand="1"/>
            </w:tblPr>
            <w:tblGrid>
              <w:gridCol w:w="1771"/>
              <w:gridCol w:w="1912"/>
              <w:gridCol w:w="1912"/>
              <w:gridCol w:w="1752"/>
            </w:tblGrid>
            <w:tr w:rsidR="00B8476F" w:rsidRPr="00A356A1" w:rsidTr="00DF1E88">
              <w:trPr>
                <w:trHeight w:val="321"/>
              </w:trPr>
              <w:tc>
                <w:tcPr>
                  <w:tcW w:w="1206"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B8476F" w:rsidRPr="00A356A1" w:rsidRDefault="00B8476F" w:rsidP="00B8476F">
                  <w:pPr>
                    <w:spacing w:after="0" w:line="240" w:lineRule="auto"/>
                    <w:jc w:val="center"/>
                    <w:rPr>
                      <w:rFonts w:ascii="Times New Roman" w:hAnsi="Times New Roman" w:cs="Times New Roman"/>
                      <w:sz w:val="20"/>
                      <w:szCs w:val="20"/>
                    </w:rPr>
                  </w:pPr>
                  <w:r w:rsidRPr="00A356A1">
                    <w:rPr>
                      <w:rFonts w:ascii="Times New Roman" w:hAnsi="Times New Roman" w:cs="Times New Roman"/>
                      <w:bCs/>
                      <w:color w:val="000000" w:themeColor="text1"/>
                      <w:sz w:val="20"/>
                      <w:szCs w:val="20"/>
                    </w:rPr>
                    <w:t>А</w:t>
                  </w: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B8476F" w:rsidRPr="00A356A1" w:rsidRDefault="00B8476F" w:rsidP="00B8476F">
                  <w:pPr>
                    <w:spacing w:after="0" w:line="240" w:lineRule="auto"/>
                    <w:jc w:val="center"/>
                    <w:rPr>
                      <w:rFonts w:ascii="Times New Roman" w:hAnsi="Times New Roman" w:cs="Times New Roman"/>
                      <w:sz w:val="20"/>
                      <w:szCs w:val="20"/>
                    </w:rPr>
                  </w:pPr>
                  <w:r w:rsidRPr="00A356A1">
                    <w:rPr>
                      <w:rFonts w:ascii="Times New Roman" w:hAnsi="Times New Roman" w:cs="Times New Roman"/>
                      <w:bCs/>
                      <w:color w:val="000000" w:themeColor="text1"/>
                      <w:sz w:val="20"/>
                      <w:szCs w:val="20"/>
                    </w:rPr>
                    <w:t>Б</w:t>
                  </w: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B8476F" w:rsidRPr="00A356A1" w:rsidRDefault="00B8476F" w:rsidP="00B8476F">
                  <w:pPr>
                    <w:spacing w:after="0" w:line="240" w:lineRule="auto"/>
                    <w:jc w:val="center"/>
                    <w:rPr>
                      <w:rFonts w:ascii="Times New Roman" w:hAnsi="Times New Roman" w:cs="Times New Roman"/>
                      <w:sz w:val="20"/>
                      <w:szCs w:val="20"/>
                    </w:rPr>
                  </w:pPr>
                  <w:r w:rsidRPr="00A356A1">
                    <w:rPr>
                      <w:rFonts w:ascii="Times New Roman" w:hAnsi="Times New Roman" w:cs="Times New Roman"/>
                      <w:bCs/>
                      <w:color w:val="000000" w:themeColor="text1"/>
                      <w:sz w:val="20"/>
                      <w:szCs w:val="20"/>
                    </w:rPr>
                    <w:t>В</w:t>
                  </w:r>
                </w:p>
              </w:tc>
              <w:tc>
                <w:tcPr>
                  <w:tcW w:w="1192"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B8476F" w:rsidRPr="00A356A1" w:rsidRDefault="00B8476F" w:rsidP="00B8476F">
                  <w:pPr>
                    <w:spacing w:after="0" w:line="240" w:lineRule="auto"/>
                    <w:jc w:val="center"/>
                    <w:rPr>
                      <w:rFonts w:ascii="Times New Roman" w:hAnsi="Times New Roman" w:cs="Times New Roman"/>
                      <w:sz w:val="20"/>
                      <w:szCs w:val="20"/>
                    </w:rPr>
                  </w:pPr>
                  <w:r w:rsidRPr="00A356A1">
                    <w:rPr>
                      <w:rFonts w:ascii="Times New Roman" w:hAnsi="Times New Roman" w:cs="Times New Roman"/>
                      <w:bCs/>
                      <w:color w:val="000000" w:themeColor="text1"/>
                      <w:sz w:val="20"/>
                      <w:szCs w:val="20"/>
                    </w:rPr>
                    <w:t>Г</w:t>
                  </w:r>
                </w:p>
              </w:tc>
            </w:tr>
            <w:tr w:rsidR="00B8476F" w:rsidRPr="00A356A1" w:rsidTr="00DF1E88">
              <w:trPr>
                <w:trHeight w:val="326"/>
              </w:trPr>
              <w:tc>
                <w:tcPr>
                  <w:tcW w:w="120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B8476F" w:rsidRPr="00A356A1" w:rsidRDefault="00B8476F" w:rsidP="00B8476F">
                  <w:pPr>
                    <w:spacing w:after="0" w:line="240" w:lineRule="auto"/>
                    <w:jc w:val="center"/>
                    <w:rPr>
                      <w:rFonts w:ascii="Times New Roman" w:hAnsi="Times New Roman" w:cs="Times New Roman"/>
                      <w:sz w:val="20"/>
                      <w:szCs w:val="20"/>
                    </w:rPr>
                  </w:pP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B8476F" w:rsidRPr="00A356A1" w:rsidRDefault="00B8476F" w:rsidP="00B8476F">
                  <w:pPr>
                    <w:spacing w:after="0" w:line="240" w:lineRule="auto"/>
                    <w:jc w:val="center"/>
                    <w:rPr>
                      <w:rFonts w:ascii="Times New Roman" w:hAnsi="Times New Roman" w:cs="Times New Roman"/>
                      <w:sz w:val="20"/>
                      <w:szCs w:val="20"/>
                    </w:rPr>
                  </w:pP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B8476F" w:rsidRPr="00A356A1" w:rsidRDefault="00B8476F" w:rsidP="00B8476F">
                  <w:pPr>
                    <w:spacing w:after="0" w:line="240" w:lineRule="auto"/>
                    <w:jc w:val="center"/>
                    <w:rPr>
                      <w:rFonts w:ascii="Times New Roman" w:hAnsi="Times New Roman" w:cs="Times New Roman"/>
                      <w:sz w:val="20"/>
                      <w:szCs w:val="20"/>
                    </w:rPr>
                  </w:pPr>
                </w:p>
              </w:tc>
              <w:tc>
                <w:tcPr>
                  <w:tcW w:w="119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B8476F" w:rsidRPr="00A356A1" w:rsidRDefault="00B8476F" w:rsidP="00B8476F">
                  <w:pPr>
                    <w:spacing w:after="0" w:line="240" w:lineRule="auto"/>
                    <w:jc w:val="center"/>
                    <w:rPr>
                      <w:rFonts w:ascii="Times New Roman" w:hAnsi="Times New Roman" w:cs="Times New Roman"/>
                      <w:sz w:val="20"/>
                      <w:szCs w:val="20"/>
                    </w:rPr>
                  </w:pPr>
                </w:p>
              </w:tc>
            </w:tr>
          </w:tbl>
          <w:p w:rsidR="00CF475D" w:rsidRPr="00A356A1" w:rsidRDefault="00CF475D" w:rsidP="00DF1E88">
            <w:pPr>
              <w:jc w:val="both"/>
              <w:rPr>
                <w:rFonts w:ascii="Times New Roman" w:hAnsi="Times New Roman" w:cs="Times New Roman"/>
                <w:color w:val="auto"/>
                <w:sz w:val="20"/>
                <w:szCs w:val="20"/>
              </w:rPr>
            </w:pPr>
          </w:p>
        </w:tc>
        <w:tc>
          <w:tcPr>
            <w:tcW w:w="1245" w:type="dxa"/>
          </w:tcPr>
          <w:p w:rsidR="00B8476F" w:rsidRPr="00A356A1" w:rsidRDefault="00B8476F" w:rsidP="00B8476F">
            <w:pPr>
              <w:rPr>
                <w:rFonts w:ascii="Times New Roman" w:hAnsi="Times New Roman" w:cs="Times New Roman"/>
                <w:sz w:val="20"/>
                <w:szCs w:val="20"/>
              </w:rPr>
            </w:pPr>
            <w:r w:rsidRPr="00A356A1">
              <w:rPr>
                <w:rFonts w:ascii="Times New Roman" w:hAnsi="Times New Roman" w:cs="Times New Roman"/>
                <w:sz w:val="20"/>
                <w:szCs w:val="20"/>
              </w:rPr>
              <w:t>2431</w:t>
            </w:r>
          </w:p>
          <w:p w:rsidR="00CF475D" w:rsidRPr="00A356A1" w:rsidRDefault="00CF475D" w:rsidP="00DF1E88">
            <w:pPr>
              <w:jc w:val="both"/>
              <w:rPr>
                <w:rFonts w:ascii="Times New Roman" w:hAnsi="Times New Roman" w:cs="Times New Roman"/>
                <w:color w:val="auto"/>
                <w:sz w:val="20"/>
                <w:szCs w:val="20"/>
              </w:rPr>
            </w:pPr>
          </w:p>
        </w:tc>
      </w:tr>
      <w:tr w:rsidR="00CF475D" w:rsidRPr="00A356A1" w:rsidTr="00B8476F">
        <w:tc>
          <w:tcPr>
            <w:tcW w:w="1497" w:type="dxa"/>
            <w:vMerge/>
          </w:tcPr>
          <w:p w:rsidR="00CF475D" w:rsidRPr="00A356A1" w:rsidRDefault="00CF475D" w:rsidP="00DF1E88">
            <w:pPr>
              <w:jc w:val="both"/>
              <w:rPr>
                <w:rFonts w:ascii="Times New Roman" w:hAnsi="Times New Roman" w:cs="Times New Roman"/>
                <w:bCs/>
                <w:color w:val="auto"/>
                <w:sz w:val="20"/>
                <w:szCs w:val="20"/>
              </w:rPr>
            </w:pPr>
          </w:p>
        </w:tc>
        <w:tc>
          <w:tcPr>
            <w:tcW w:w="7583" w:type="dxa"/>
          </w:tcPr>
          <w:p w:rsidR="00B8476F" w:rsidRPr="00A356A1" w:rsidRDefault="00B8476F" w:rsidP="00B8476F">
            <w:pPr>
              <w:rPr>
                <w:rFonts w:ascii="Times New Roman" w:hAnsi="Times New Roman" w:cs="Times New Roman"/>
                <w:sz w:val="20"/>
                <w:szCs w:val="20"/>
                <w:lang w:eastAsia="ru-RU"/>
              </w:rPr>
            </w:pPr>
            <w:r w:rsidRPr="00A356A1">
              <w:rPr>
                <w:rFonts w:ascii="Times New Roman" w:hAnsi="Times New Roman" w:cs="Times New Roman"/>
                <w:sz w:val="20"/>
                <w:szCs w:val="20"/>
              </w:rPr>
              <w:t xml:space="preserve">2. </w:t>
            </w:r>
            <w:r w:rsidRPr="00A356A1">
              <w:rPr>
                <w:rFonts w:ascii="Times New Roman" w:hAnsi="Times New Roman" w:cs="Times New Roman"/>
                <w:sz w:val="20"/>
                <w:szCs w:val="20"/>
                <w:lang w:eastAsia="ru-RU"/>
              </w:rPr>
              <w:t>Файл — это...</w:t>
            </w:r>
          </w:p>
          <w:p w:rsidR="00B8476F" w:rsidRPr="00A356A1" w:rsidRDefault="00B8476F" w:rsidP="00B8476F">
            <w:pPr>
              <w:ind w:left="360"/>
              <w:rPr>
                <w:rFonts w:ascii="Times New Roman" w:hAnsi="Times New Roman" w:cs="Times New Roman"/>
                <w:sz w:val="20"/>
                <w:szCs w:val="20"/>
              </w:rPr>
            </w:pPr>
            <w:r w:rsidRPr="00A356A1">
              <w:rPr>
                <w:rFonts w:ascii="Times New Roman" w:hAnsi="Times New Roman" w:cs="Times New Roman"/>
                <w:sz w:val="20"/>
                <w:szCs w:val="20"/>
              </w:rPr>
              <w:t>А) программа в оперативной памяти;</w:t>
            </w:r>
          </w:p>
          <w:p w:rsidR="00B8476F" w:rsidRPr="00A356A1" w:rsidRDefault="00B8476F" w:rsidP="00B8476F">
            <w:pPr>
              <w:ind w:left="360"/>
              <w:rPr>
                <w:rFonts w:ascii="Times New Roman" w:hAnsi="Times New Roman" w:cs="Times New Roman"/>
                <w:sz w:val="20"/>
                <w:szCs w:val="20"/>
              </w:rPr>
            </w:pPr>
            <w:r w:rsidRPr="00A356A1">
              <w:rPr>
                <w:rFonts w:ascii="Times New Roman" w:hAnsi="Times New Roman" w:cs="Times New Roman"/>
                <w:sz w:val="20"/>
                <w:szCs w:val="20"/>
              </w:rPr>
              <w:t>Б) текст, распечатанный на принтере;</w:t>
            </w:r>
          </w:p>
          <w:p w:rsidR="00B8476F" w:rsidRPr="00A356A1" w:rsidRDefault="00B8476F" w:rsidP="00B8476F">
            <w:pPr>
              <w:ind w:left="360"/>
              <w:rPr>
                <w:rFonts w:ascii="Times New Roman" w:hAnsi="Times New Roman" w:cs="Times New Roman"/>
                <w:sz w:val="20"/>
                <w:szCs w:val="20"/>
              </w:rPr>
            </w:pPr>
            <w:r w:rsidRPr="00A356A1">
              <w:rPr>
                <w:rFonts w:ascii="Times New Roman" w:hAnsi="Times New Roman" w:cs="Times New Roman"/>
                <w:sz w:val="20"/>
                <w:szCs w:val="20"/>
              </w:rPr>
              <w:t>В) программа или данные на диске, имеющие имя;</w:t>
            </w:r>
          </w:p>
          <w:p w:rsidR="00B8476F" w:rsidRPr="00A356A1" w:rsidRDefault="00B8476F" w:rsidP="00B8476F">
            <w:pPr>
              <w:ind w:left="360"/>
              <w:rPr>
                <w:rFonts w:ascii="Times New Roman" w:hAnsi="Times New Roman" w:cs="Times New Roman"/>
                <w:sz w:val="20"/>
                <w:szCs w:val="20"/>
              </w:rPr>
            </w:pPr>
            <w:r w:rsidRPr="00A356A1">
              <w:rPr>
                <w:rFonts w:ascii="Times New Roman" w:hAnsi="Times New Roman" w:cs="Times New Roman"/>
                <w:sz w:val="20"/>
                <w:szCs w:val="20"/>
              </w:rPr>
              <w:t>Г) единица измерения информации.</w:t>
            </w:r>
          </w:p>
          <w:p w:rsidR="00CF475D" w:rsidRPr="00A356A1" w:rsidRDefault="00CF475D" w:rsidP="00DF1E88">
            <w:pPr>
              <w:jc w:val="both"/>
              <w:rPr>
                <w:rFonts w:ascii="Times New Roman" w:hAnsi="Times New Roman" w:cs="Times New Roman"/>
                <w:color w:val="auto"/>
                <w:sz w:val="20"/>
                <w:szCs w:val="20"/>
              </w:rPr>
            </w:pPr>
          </w:p>
        </w:tc>
        <w:tc>
          <w:tcPr>
            <w:tcW w:w="1245" w:type="dxa"/>
          </w:tcPr>
          <w:p w:rsidR="00CF475D" w:rsidRPr="00A356A1" w:rsidRDefault="00B8476F" w:rsidP="00DF1E88">
            <w:pPr>
              <w:jc w:val="both"/>
              <w:rPr>
                <w:rFonts w:ascii="Times New Roman" w:hAnsi="Times New Roman" w:cs="Times New Roman"/>
                <w:color w:val="auto"/>
                <w:sz w:val="20"/>
                <w:szCs w:val="20"/>
              </w:rPr>
            </w:pPr>
            <w:r w:rsidRPr="00A356A1">
              <w:rPr>
                <w:rFonts w:ascii="Times New Roman" w:hAnsi="Times New Roman" w:cs="Times New Roman"/>
                <w:sz w:val="20"/>
                <w:szCs w:val="20"/>
              </w:rPr>
              <w:t>В</w:t>
            </w:r>
          </w:p>
        </w:tc>
      </w:tr>
    </w:tbl>
    <w:p w:rsidR="00CF475D" w:rsidRPr="00A356A1" w:rsidRDefault="00CF475D" w:rsidP="00E343A6">
      <w:pPr>
        <w:spacing w:after="0" w:line="240" w:lineRule="auto"/>
        <w:rPr>
          <w:rFonts w:ascii="Times New Roman" w:hAnsi="Times New Roman" w:cs="Times New Roman"/>
          <w:color w:val="auto"/>
          <w:sz w:val="20"/>
          <w:szCs w:val="20"/>
        </w:rPr>
      </w:pPr>
    </w:p>
    <w:p w:rsidR="00B8476F" w:rsidRPr="00E343A6" w:rsidRDefault="00B8476F" w:rsidP="00B8476F">
      <w:pPr>
        <w:spacing w:after="0" w:line="240" w:lineRule="auto"/>
        <w:ind w:firstLine="709"/>
        <w:jc w:val="both"/>
        <w:rPr>
          <w:rFonts w:ascii="Times New Roman" w:hAnsi="Times New Roman" w:cs="Times New Roman"/>
          <w:b/>
          <w:sz w:val="20"/>
          <w:szCs w:val="20"/>
        </w:rPr>
      </w:pPr>
      <w:r w:rsidRPr="00E343A6">
        <w:rPr>
          <w:rFonts w:ascii="Times New Roman" w:hAnsi="Times New Roman" w:cs="Times New Roman"/>
          <w:b/>
          <w:color w:val="000000"/>
          <w:sz w:val="20"/>
          <w:szCs w:val="20"/>
        </w:rPr>
        <w:t>ПК 4.4 Обеспечивать защиту программного обеспечения компьютерных систем программными средствами.</w:t>
      </w:r>
    </w:p>
    <w:p w:rsidR="00B8476F" w:rsidRPr="00A356A1" w:rsidRDefault="00B8476F" w:rsidP="00B8476F">
      <w:pPr>
        <w:spacing w:after="0" w:line="240" w:lineRule="auto"/>
        <w:ind w:firstLine="709"/>
        <w:jc w:val="both"/>
        <w:rPr>
          <w:rFonts w:ascii="Times New Roman" w:hAnsi="Times New Roman" w:cs="Times New Roman"/>
          <w:sz w:val="20"/>
          <w:szCs w:val="20"/>
        </w:rPr>
      </w:pPr>
    </w:p>
    <w:tbl>
      <w:tblPr>
        <w:tblStyle w:val="a6"/>
        <w:tblW w:w="0" w:type="auto"/>
        <w:tblLook w:val="04A0" w:firstRow="1" w:lastRow="0" w:firstColumn="1" w:lastColumn="0" w:noHBand="0" w:noVBand="1"/>
      </w:tblPr>
      <w:tblGrid>
        <w:gridCol w:w="1497"/>
        <w:gridCol w:w="7583"/>
        <w:gridCol w:w="1245"/>
      </w:tblGrid>
      <w:tr w:rsidR="00B8476F" w:rsidRPr="00A356A1" w:rsidTr="00DF1E88">
        <w:tc>
          <w:tcPr>
            <w:tcW w:w="1497" w:type="dxa"/>
          </w:tcPr>
          <w:p w:rsidR="00B8476F" w:rsidRPr="00A356A1" w:rsidRDefault="00B8476F" w:rsidP="00DF1E88">
            <w:pPr>
              <w:jc w:val="both"/>
              <w:rPr>
                <w:rFonts w:ascii="Times New Roman" w:hAnsi="Times New Roman" w:cs="Times New Roman"/>
                <w:color w:val="auto"/>
                <w:sz w:val="20"/>
                <w:szCs w:val="20"/>
              </w:rPr>
            </w:pPr>
            <w:r w:rsidRPr="00A356A1">
              <w:rPr>
                <w:rFonts w:ascii="Times New Roman" w:hAnsi="Times New Roman" w:cs="Times New Roman"/>
                <w:color w:val="auto"/>
                <w:sz w:val="20"/>
                <w:szCs w:val="20"/>
              </w:rPr>
              <w:t>Предмет/</w:t>
            </w:r>
          </w:p>
          <w:p w:rsidR="00B8476F" w:rsidRPr="00A356A1" w:rsidRDefault="00B8476F" w:rsidP="00DF1E88">
            <w:pPr>
              <w:jc w:val="both"/>
              <w:rPr>
                <w:rFonts w:ascii="Times New Roman" w:hAnsi="Times New Roman" w:cs="Times New Roman"/>
                <w:color w:val="auto"/>
                <w:sz w:val="20"/>
                <w:szCs w:val="20"/>
              </w:rPr>
            </w:pPr>
            <w:r w:rsidRPr="00A356A1">
              <w:rPr>
                <w:rFonts w:ascii="Times New Roman" w:hAnsi="Times New Roman" w:cs="Times New Roman"/>
                <w:color w:val="auto"/>
                <w:sz w:val="20"/>
                <w:szCs w:val="20"/>
              </w:rPr>
              <w:t>курс по выбору</w:t>
            </w:r>
          </w:p>
        </w:tc>
        <w:tc>
          <w:tcPr>
            <w:tcW w:w="7583" w:type="dxa"/>
          </w:tcPr>
          <w:p w:rsidR="00B8476F" w:rsidRPr="00A356A1" w:rsidRDefault="00B8476F" w:rsidP="00DF1E88">
            <w:pPr>
              <w:jc w:val="both"/>
              <w:rPr>
                <w:rFonts w:ascii="Times New Roman" w:hAnsi="Times New Roman" w:cs="Times New Roman"/>
                <w:color w:val="auto"/>
                <w:sz w:val="20"/>
                <w:szCs w:val="20"/>
              </w:rPr>
            </w:pPr>
            <w:r w:rsidRPr="00A356A1">
              <w:rPr>
                <w:rFonts w:ascii="Times New Roman" w:hAnsi="Times New Roman" w:cs="Times New Roman"/>
                <w:color w:val="auto"/>
                <w:sz w:val="20"/>
                <w:szCs w:val="20"/>
              </w:rPr>
              <w:t>Задание</w:t>
            </w:r>
          </w:p>
        </w:tc>
        <w:tc>
          <w:tcPr>
            <w:tcW w:w="1245" w:type="dxa"/>
          </w:tcPr>
          <w:p w:rsidR="00B8476F" w:rsidRPr="00A356A1" w:rsidRDefault="00B8476F" w:rsidP="00DF1E88">
            <w:pPr>
              <w:jc w:val="both"/>
              <w:rPr>
                <w:rFonts w:ascii="Times New Roman" w:hAnsi="Times New Roman" w:cs="Times New Roman"/>
                <w:bCs/>
                <w:color w:val="auto"/>
                <w:sz w:val="20"/>
                <w:szCs w:val="20"/>
              </w:rPr>
            </w:pPr>
            <w:r w:rsidRPr="00A356A1">
              <w:rPr>
                <w:rFonts w:ascii="Times New Roman" w:hAnsi="Times New Roman" w:cs="Times New Roman"/>
                <w:bCs/>
                <w:color w:val="auto"/>
                <w:sz w:val="20"/>
                <w:szCs w:val="20"/>
              </w:rPr>
              <w:t>Ответ</w:t>
            </w:r>
          </w:p>
        </w:tc>
      </w:tr>
      <w:tr w:rsidR="00B8476F" w:rsidRPr="00A356A1" w:rsidTr="00DF1E88">
        <w:tc>
          <w:tcPr>
            <w:tcW w:w="1497" w:type="dxa"/>
            <w:vMerge w:val="restart"/>
          </w:tcPr>
          <w:p w:rsidR="00B8476F" w:rsidRPr="00A356A1" w:rsidRDefault="00B8476F" w:rsidP="00DF1E88">
            <w:pPr>
              <w:jc w:val="both"/>
              <w:rPr>
                <w:rFonts w:ascii="Times New Roman" w:hAnsi="Times New Roman" w:cs="Times New Roman"/>
                <w:color w:val="auto"/>
                <w:sz w:val="20"/>
                <w:szCs w:val="20"/>
              </w:rPr>
            </w:pPr>
            <w:r w:rsidRPr="00A356A1">
              <w:rPr>
                <w:rFonts w:ascii="Times New Roman" w:hAnsi="Times New Roman" w:cs="Times New Roman"/>
                <w:bCs/>
                <w:color w:val="auto"/>
                <w:sz w:val="20"/>
                <w:szCs w:val="20"/>
              </w:rPr>
              <w:t>Операционные системы и среды</w:t>
            </w:r>
          </w:p>
        </w:tc>
        <w:tc>
          <w:tcPr>
            <w:tcW w:w="7583" w:type="dxa"/>
          </w:tcPr>
          <w:p w:rsidR="00B8476F" w:rsidRPr="00A356A1" w:rsidRDefault="00B8476F" w:rsidP="00B8476F">
            <w:pPr>
              <w:pStyle w:val="a7"/>
              <w:spacing w:after="0" w:line="240" w:lineRule="auto"/>
              <w:rPr>
                <w:rFonts w:ascii="Times New Roman" w:hAnsi="Times New Roman" w:cs="Times New Roman"/>
                <w:sz w:val="20"/>
                <w:szCs w:val="20"/>
              </w:rPr>
            </w:pPr>
            <w:r w:rsidRPr="00A356A1">
              <w:rPr>
                <w:rFonts w:ascii="Times New Roman" w:hAnsi="Times New Roman" w:cs="Times New Roman"/>
                <w:iCs/>
                <w:sz w:val="20"/>
                <w:szCs w:val="20"/>
              </w:rPr>
              <w:t xml:space="preserve">1. Установите соответствие между названиями программ, входящих в стандартный комплект </w:t>
            </w:r>
            <w:proofErr w:type="spellStart"/>
            <w:r w:rsidRPr="00A356A1">
              <w:rPr>
                <w:rFonts w:ascii="Times New Roman" w:hAnsi="Times New Roman" w:cs="Times New Roman"/>
                <w:iCs/>
                <w:sz w:val="20"/>
                <w:szCs w:val="20"/>
              </w:rPr>
              <w:t>Windows</w:t>
            </w:r>
            <w:proofErr w:type="spellEnd"/>
            <w:r w:rsidRPr="00A356A1">
              <w:rPr>
                <w:rFonts w:ascii="Times New Roman" w:hAnsi="Times New Roman" w:cs="Times New Roman"/>
                <w:iCs/>
                <w:sz w:val="20"/>
                <w:szCs w:val="20"/>
              </w:rPr>
              <w:t>, и их назначением.</w:t>
            </w:r>
          </w:p>
          <w:p w:rsidR="00B8476F" w:rsidRPr="00A356A1" w:rsidRDefault="00B8476F" w:rsidP="00B8476F">
            <w:pPr>
              <w:pStyle w:val="a7"/>
              <w:spacing w:after="0" w:line="240" w:lineRule="auto"/>
              <w:ind w:left="0"/>
              <w:rPr>
                <w:rFonts w:ascii="Times New Roman" w:hAnsi="Times New Roman" w:cs="Times New Roman"/>
                <w:sz w:val="20"/>
                <w:szCs w:val="20"/>
              </w:rPr>
            </w:pPr>
          </w:p>
          <w:tbl>
            <w:tblPr>
              <w:tblW w:w="5000" w:type="pct"/>
              <w:tblCellMar>
                <w:left w:w="0" w:type="dxa"/>
                <w:right w:w="0" w:type="dxa"/>
              </w:tblCellMar>
              <w:tblLook w:val="0420" w:firstRow="1" w:lastRow="0" w:firstColumn="0" w:lastColumn="0" w:noHBand="0" w:noVBand="1"/>
            </w:tblPr>
            <w:tblGrid>
              <w:gridCol w:w="340"/>
              <w:gridCol w:w="2514"/>
              <w:gridCol w:w="329"/>
              <w:gridCol w:w="4164"/>
            </w:tblGrid>
            <w:tr w:rsidR="00B8476F" w:rsidRPr="00A356A1" w:rsidTr="00DF1E88">
              <w:trPr>
                <w:trHeight w:val="504"/>
              </w:trPr>
              <w:tc>
                <w:tcPr>
                  <w:tcW w:w="1942"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B8476F" w:rsidRPr="00A356A1" w:rsidRDefault="00B8476F" w:rsidP="00B8476F">
                  <w:pPr>
                    <w:spacing w:after="0" w:line="240" w:lineRule="auto"/>
                    <w:jc w:val="center"/>
                    <w:rPr>
                      <w:rFonts w:ascii="Times New Roman" w:hAnsi="Times New Roman" w:cs="Times New Roman"/>
                      <w:color w:val="FF0000"/>
                      <w:sz w:val="20"/>
                      <w:szCs w:val="20"/>
                    </w:rPr>
                  </w:pPr>
                  <w:r w:rsidRPr="00A356A1">
                    <w:rPr>
                      <w:rFonts w:ascii="Times New Roman" w:eastAsia="Calibri" w:hAnsi="Times New Roman" w:cs="Times New Roman"/>
                      <w:sz w:val="20"/>
                      <w:szCs w:val="20"/>
                    </w:rPr>
                    <w:t>Название программы</w:t>
                  </w:r>
                </w:p>
              </w:tc>
              <w:tc>
                <w:tcPr>
                  <w:tcW w:w="3058"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B8476F" w:rsidRPr="00A356A1" w:rsidRDefault="00B8476F" w:rsidP="00B8476F">
                  <w:pPr>
                    <w:spacing w:after="0" w:line="240" w:lineRule="auto"/>
                    <w:jc w:val="center"/>
                    <w:rPr>
                      <w:rFonts w:ascii="Times New Roman" w:hAnsi="Times New Roman" w:cs="Times New Roman"/>
                      <w:color w:val="FF0000"/>
                      <w:sz w:val="20"/>
                      <w:szCs w:val="20"/>
                    </w:rPr>
                  </w:pPr>
                  <w:r w:rsidRPr="00A356A1">
                    <w:rPr>
                      <w:rFonts w:ascii="Times New Roman" w:hAnsi="Times New Roman" w:cs="Times New Roman"/>
                      <w:sz w:val="20"/>
                      <w:szCs w:val="20"/>
                    </w:rPr>
                    <w:t xml:space="preserve">Назначение </w:t>
                  </w:r>
                </w:p>
              </w:tc>
            </w:tr>
            <w:tr w:rsidR="00B8476F" w:rsidRPr="00A356A1" w:rsidTr="00DF1E88">
              <w:trPr>
                <w:trHeight w:val="495"/>
              </w:trPr>
              <w:tc>
                <w:tcPr>
                  <w:tcW w:w="231"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B8476F" w:rsidRPr="00A356A1" w:rsidRDefault="00B8476F" w:rsidP="00B8476F">
                  <w:pPr>
                    <w:spacing w:after="0" w:line="240" w:lineRule="auto"/>
                    <w:jc w:val="center"/>
                    <w:rPr>
                      <w:rFonts w:ascii="Times New Roman" w:hAnsi="Times New Roman" w:cs="Times New Roman"/>
                      <w:sz w:val="20"/>
                      <w:szCs w:val="20"/>
                    </w:rPr>
                  </w:pPr>
                </w:p>
              </w:tc>
              <w:tc>
                <w:tcPr>
                  <w:tcW w:w="1711"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B8476F" w:rsidRPr="00A356A1" w:rsidRDefault="00B8476F" w:rsidP="00B8476F">
                  <w:pPr>
                    <w:spacing w:after="0" w:line="240" w:lineRule="auto"/>
                    <w:ind w:left="132" w:right="127"/>
                    <w:jc w:val="both"/>
                    <w:rPr>
                      <w:rFonts w:ascii="Times New Roman" w:hAnsi="Times New Roman" w:cs="Times New Roman"/>
                      <w:sz w:val="20"/>
                      <w:szCs w:val="20"/>
                    </w:rPr>
                  </w:pPr>
                  <w:r w:rsidRPr="00A356A1">
                    <w:rPr>
                      <w:rFonts w:ascii="Times New Roman" w:hAnsi="Times New Roman" w:cs="Times New Roman"/>
                      <w:sz w:val="20"/>
                      <w:szCs w:val="20"/>
                    </w:rPr>
                    <w:t xml:space="preserve">А)   Текстовый редактор </w:t>
                  </w:r>
                  <w:proofErr w:type="spellStart"/>
                  <w:r w:rsidRPr="00A356A1">
                    <w:rPr>
                      <w:rFonts w:ascii="Times New Roman" w:hAnsi="Times New Roman" w:cs="Times New Roman"/>
                      <w:sz w:val="20"/>
                      <w:szCs w:val="20"/>
                    </w:rPr>
                    <w:t>WordPad</w:t>
                  </w:r>
                  <w:proofErr w:type="spellEnd"/>
                </w:p>
              </w:tc>
              <w:tc>
                <w:tcPr>
                  <w:tcW w:w="224"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B8476F" w:rsidRPr="00A356A1" w:rsidRDefault="00B8476F" w:rsidP="00B8476F">
                  <w:pPr>
                    <w:spacing w:after="0" w:line="240" w:lineRule="auto"/>
                    <w:jc w:val="center"/>
                    <w:rPr>
                      <w:rFonts w:ascii="Times New Roman" w:hAnsi="Times New Roman" w:cs="Times New Roman"/>
                      <w:sz w:val="20"/>
                      <w:szCs w:val="20"/>
                    </w:rPr>
                  </w:pPr>
                </w:p>
              </w:tc>
              <w:tc>
                <w:tcPr>
                  <w:tcW w:w="2835"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B8476F" w:rsidRPr="00A356A1" w:rsidRDefault="00B8476F" w:rsidP="00B8476F">
                  <w:pPr>
                    <w:spacing w:after="0" w:line="240" w:lineRule="auto"/>
                    <w:ind w:firstLine="129"/>
                    <w:rPr>
                      <w:rFonts w:ascii="Times New Roman" w:hAnsi="Times New Roman" w:cs="Times New Roman"/>
                      <w:sz w:val="20"/>
                      <w:szCs w:val="20"/>
                    </w:rPr>
                  </w:pPr>
                  <w:r w:rsidRPr="00A356A1">
                    <w:rPr>
                      <w:rFonts w:ascii="Times New Roman" w:hAnsi="Times New Roman" w:cs="Times New Roman"/>
                      <w:sz w:val="20"/>
                      <w:szCs w:val="20"/>
                    </w:rPr>
                    <w:t>1)   позволяет создавать, редактировать и форматировать документы</w:t>
                  </w:r>
                </w:p>
              </w:tc>
            </w:tr>
            <w:tr w:rsidR="00B8476F" w:rsidRPr="00A356A1" w:rsidTr="00DF1E88">
              <w:trPr>
                <w:trHeight w:val="817"/>
              </w:trPr>
              <w:tc>
                <w:tcPr>
                  <w:tcW w:w="231"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B8476F" w:rsidRPr="00A356A1" w:rsidRDefault="00B8476F" w:rsidP="00B8476F">
                  <w:pPr>
                    <w:spacing w:after="0" w:line="240" w:lineRule="auto"/>
                    <w:jc w:val="center"/>
                    <w:rPr>
                      <w:rFonts w:ascii="Times New Roman" w:hAnsi="Times New Roman" w:cs="Times New Roman"/>
                      <w:sz w:val="20"/>
                      <w:szCs w:val="20"/>
                    </w:rPr>
                  </w:pPr>
                </w:p>
              </w:tc>
              <w:tc>
                <w:tcPr>
                  <w:tcW w:w="1711"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B8476F" w:rsidRPr="00A356A1" w:rsidRDefault="00B8476F" w:rsidP="00B8476F">
                  <w:pPr>
                    <w:spacing w:after="0" w:line="240" w:lineRule="auto"/>
                    <w:ind w:left="132" w:right="127"/>
                    <w:jc w:val="both"/>
                    <w:rPr>
                      <w:rFonts w:ascii="Times New Roman" w:hAnsi="Times New Roman" w:cs="Times New Roman"/>
                      <w:sz w:val="20"/>
                      <w:szCs w:val="20"/>
                    </w:rPr>
                  </w:pPr>
                  <w:r w:rsidRPr="00A356A1">
                    <w:rPr>
                      <w:rFonts w:ascii="Times New Roman" w:hAnsi="Times New Roman" w:cs="Times New Roman"/>
                      <w:sz w:val="20"/>
                      <w:szCs w:val="20"/>
                    </w:rPr>
                    <w:t xml:space="preserve">Б)   Графический редактор </w:t>
                  </w:r>
                  <w:proofErr w:type="spellStart"/>
                  <w:r w:rsidRPr="00A356A1">
                    <w:rPr>
                      <w:rFonts w:ascii="Times New Roman" w:hAnsi="Times New Roman" w:cs="Times New Roman"/>
                      <w:sz w:val="20"/>
                      <w:szCs w:val="20"/>
                    </w:rPr>
                    <w:t>Paint</w:t>
                  </w:r>
                  <w:proofErr w:type="spellEnd"/>
                </w:p>
              </w:tc>
              <w:tc>
                <w:tcPr>
                  <w:tcW w:w="224"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B8476F" w:rsidRPr="00A356A1" w:rsidRDefault="00B8476F" w:rsidP="00B8476F">
                  <w:pPr>
                    <w:spacing w:after="0" w:line="240" w:lineRule="auto"/>
                    <w:jc w:val="center"/>
                    <w:rPr>
                      <w:rFonts w:ascii="Times New Roman" w:hAnsi="Times New Roman" w:cs="Times New Roman"/>
                      <w:sz w:val="20"/>
                      <w:szCs w:val="20"/>
                    </w:rPr>
                  </w:pPr>
                </w:p>
              </w:tc>
              <w:tc>
                <w:tcPr>
                  <w:tcW w:w="2835"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B8476F" w:rsidRPr="00A356A1" w:rsidRDefault="00B8476F" w:rsidP="00B8476F">
                  <w:pPr>
                    <w:spacing w:after="0" w:line="240" w:lineRule="auto"/>
                    <w:ind w:firstLine="129"/>
                    <w:rPr>
                      <w:rFonts w:ascii="Times New Roman" w:hAnsi="Times New Roman" w:cs="Times New Roman"/>
                      <w:sz w:val="20"/>
                      <w:szCs w:val="20"/>
                    </w:rPr>
                  </w:pPr>
                  <w:r w:rsidRPr="00A356A1">
                    <w:rPr>
                      <w:rFonts w:ascii="Times New Roman" w:hAnsi="Times New Roman" w:cs="Times New Roman"/>
                      <w:sz w:val="20"/>
                      <w:szCs w:val="20"/>
                    </w:rPr>
                    <w:t>2)   проводит математические расчёты</w:t>
                  </w:r>
                </w:p>
              </w:tc>
            </w:tr>
            <w:tr w:rsidR="00B8476F" w:rsidRPr="00A356A1" w:rsidTr="00DF1E88">
              <w:trPr>
                <w:trHeight w:val="1008"/>
              </w:trPr>
              <w:tc>
                <w:tcPr>
                  <w:tcW w:w="231"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B8476F" w:rsidRPr="00A356A1" w:rsidRDefault="00B8476F" w:rsidP="00B8476F">
                  <w:pPr>
                    <w:spacing w:after="0" w:line="240" w:lineRule="auto"/>
                    <w:jc w:val="center"/>
                    <w:rPr>
                      <w:rFonts w:ascii="Times New Roman" w:hAnsi="Times New Roman" w:cs="Times New Roman"/>
                      <w:sz w:val="20"/>
                      <w:szCs w:val="20"/>
                    </w:rPr>
                  </w:pPr>
                </w:p>
              </w:tc>
              <w:tc>
                <w:tcPr>
                  <w:tcW w:w="171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B8476F" w:rsidRPr="00A356A1" w:rsidRDefault="00B8476F" w:rsidP="00B8476F">
                  <w:pPr>
                    <w:spacing w:after="0" w:line="240" w:lineRule="auto"/>
                    <w:ind w:left="132" w:right="127"/>
                    <w:jc w:val="both"/>
                    <w:rPr>
                      <w:rFonts w:ascii="Times New Roman" w:hAnsi="Times New Roman" w:cs="Times New Roman"/>
                      <w:sz w:val="20"/>
                      <w:szCs w:val="20"/>
                    </w:rPr>
                  </w:pPr>
                  <w:r w:rsidRPr="00A356A1">
                    <w:rPr>
                      <w:rFonts w:ascii="Times New Roman" w:hAnsi="Times New Roman" w:cs="Times New Roman"/>
                      <w:sz w:val="20"/>
                      <w:szCs w:val="20"/>
                    </w:rPr>
                    <w:t>В)   Блокнот</w:t>
                  </w:r>
                </w:p>
              </w:tc>
              <w:tc>
                <w:tcPr>
                  <w:tcW w:w="224"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B8476F" w:rsidRPr="00A356A1" w:rsidRDefault="00B8476F" w:rsidP="00B8476F">
                  <w:pPr>
                    <w:spacing w:after="0" w:line="240" w:lineRule="auto"/>
                    <w:jc w:val="center"/>
                    <w:rPr>
                      <w:rFonts w:ascii="Times New Roman" w:hAnsi="Times New Roman" w:cs="Times New Roman"/>
                      <w:sz w:val="20"/>
                      <w:szCs w:val="20"/>
                    </w:rPr>
                  </w:pPr>
                </w:p>
              </w:tc>
              <w:tc>
                <w:tcPr>
                  <w:tcW w:w="2835"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B8476F" w:rsidRPr="00A356A1" w:rsidRDefault="00B8476F" w:rsidP="00B8476F">
                  <w:pPr>
                    <w:spacing w:after="0" w:line="240" w:lineRule="auto"/>
                    <w:ind w:firstLine="129"/>
                    <w:rPr>
                      <w:rFonts w:ascii="Times New Roman" w:hAnsi="Times New Roman" w:cs="Times New Roman"/>
                      <w:sz w:val="20"/>
                      <w:szCs w:val="20"/>
                    </w:rPr>
                  </w:pPr>
                  <w:r w:rsidRPr="00A356A1">
                    <w:rPr>
                      <w:rFonts w:ascii="Times New Roman" w:hAnsi="Times New Roman" w:cs="Times New Roman"/>
                      <w:sz w:val="20"/>
                      <w:szCs w:val="20"/>
                    </w:rPr>
                    <w:t>3)   позволяет создавать и редактировать несложные текстовые документы</w:t>
                  </w:r>
                </w:p>
              </w:tc>
            </w:tr>
            <w:tr w:rsidR="00B8476F" w:rsidRPr="00A356A1" w:rsidTr="00DF1E88">
              <w:trPr>
                <w:trHeight w:val="1008"/>
              </w:trPr>
              <w:tc>
                <w:tcPr>
                  <w:tcW w:w="231"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B8476F" w:rsidRPr="00A356A1" w:rsidRDefault="00B8476F" w:rsidP="00B8476F">
                  <w:pPr>
                    <w:spacing w:after="0" w:line="240" w:lineRule="auto"/>
                    <w:jc w:val="center"/>
                    <w:rPr>
                      <w:rFonts w:ascii="Times New Roman" w:hAnsi="Times New Roman" w:cs="Times New Roman"/>
                      <w:sz w:val="20"/>
                      <w:szCs w:val="20"/>
                    </w:rPr>
                  </w:pPr>
                </w:p>
              </w:tc>
              <w:tc>
                <w:tcPr>
                  <w:tcW w:w="171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B8476F" w:rsidRPr="00A356A1" w:rsidRDefault="00B8476F" w:rsidP="00B8476F">
                  <w:pPr>
                    <w:spacing w:after="0" w:line="240" w:lineRule="auto"/>
                    <w:ind w:left="132" w:right="127"/>
                    <w:jc w:val="both"/>
                    <w:rPr>
                      <w:rFonts w:ascii="Times New Roman" w:eastAsia="Calibri" w:hAnsi="Times New Roman" w:cs="Times New Roman"/>
                      <w:noProof/>
                      <w:sz w:val="20"/>
                      <w:szCs w:val="20"/>
                      <w:lang w:eastAsia="ru-RU"/>
                    </w:rPr>
                  </w:pPr>
                  <w:r w:rsidRPr="00A356A1">
                    <w:rPr>
                      <w:rFonts w:ascii="Times New Roman" w:hAnsi="Times New Roman" w:cs="Times New Roman"/>
                      <w:sz w:val="20"/>
                      <w:szCs w:val="20"/>
                    </w:rPr>
                    <w:t>Г)   Калькулятор</w:t>
                  </w:r>
                </w:p>
              </w:tc>
              <w:tc>
                <w:tcPr>
                  <w:tcW w:w="224"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B8476F" w:rsidRPr="00A356A1" w:rsidRDefault="00B8476F" w:rsidP="00B8476F">
                  <w:pPr>
                    <w:spacing w:after="0" w:line="240" w:lineRule="auto"/>
                    <w:jc w:val="center"/>
                    <w:rPr>
                      <w:rFonts w:ascii="Times New Roman" w:hAnsi="Times New Roman" w:cs="Times New Roman"/>
                      <w:color w:val="000000" w:themeColor="text1"/>
                      <w:sz w:val="20"/>
                      <w:szCs w:val="20"/>
                    </w:rPr>
                  </w:pPr>
                </w:p>
              </w:tc>
              <w:tc>
                <w:tcPr>
                  <w:tcW w:w="2835"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B8476F" w:rsidRPr="00A356A1" w:rsidRDefault="00B8476F" w:rsidP="00B8476F">
                  <w:pPr>
                    <w:spacing w:after="0" w:line="240" w:lineRule="auto"/>
                    <w:ind w:firstLine="129"/>
                    <w:rPr>
                      <w:rFonts w:ascii="Times New Roman" w:eastAsia="Calibri" w:hAnsi="Times New Roman" w:cs="Times New Roman"/>
                      <w:sz w:val="20"/>
                      <w:szCs w:val="20"/>
                    </w:rPr>
                  </w:pPr>
                  <w:r w:rsidRPr="00A356A1">
                    <w:rPr>
                      <w:rFonts w:ascii="Times New Roman" w:hAnsi="Times New Roman" w:cs="Times New Roman"/>
                      <w:sz w:val="20"/>
                      <w:szCs w:val="20"/>
                    </w:rPr>
                    <w:t>4)   позволяет создавать, редактировать, просматривать рисунки</w:t>
                  </w:r>
                </w:p>
              </w:tc>
            </w:tr>
          </w:tbl>
          <w:p w:rsidR="00B8476F" w:rsidRPr="00A356A1" w:rsidRDefault="00B8476F" w:rsidP="00B8476F">
            <w:pPr>
              <w:pStyle w:val="a7"/>
              <w:spacing w:after="0" w:line="240" w:lineRule="auto"/>
              <w:ind w:left="0"/>
              <w:rPr>
                <w:rFonts w:ascii="Times New Roman" w:hAnsi="Times New Roman" w:cs="Times New Roman"/>
                <w:sz w:val="20"/>
                <w:szCs w:val="20"/>
              </w:rPr>
            </w:pPr>
          </w:p>
          <w:p w:rsidR="00B8476F" w:rsidRPr="00A356A1" w:rsidRDefault="00B8476F" w:rsidP="00B8476F">
            <w:pPr>
              <w:pStyle w:val="a7"/>
              <w:spacing w:after="0" w:line="240" w:lineRule="auto"/>
              <w:ind w:left="0"/>
              <w:rPr>
                <w:rFonts w:ascii="Times New Roman" w:hAnsi="Times New Roman" w:cs="Times New Roman"/>
                <w:sz w:val="20"/>
                <w:szCs w:val="20"/>
              </w:rPr>
            </w:pPr>
            <w:r w:rsidRPr="00A356A1">
              <w:rPr>
                <w:rFonts w:ascii="Times New Roman" w:hAnsi="Times New Roman" w:cs="Times New Roman"/>
                <w:sz w:val="20"/>
                <w:szCs w:val="20"/>
              </w:rPr>
              <w:t>Запишите выбранные цифры под соответствующими буквами</w:t>
            </w:r>
          </w:p>
          <w:tbl>
            <w:tblPr>
              <w:tblW w:w="5000" w:type="pct"/>
              <w:tblCellMar>
                <w:left w:w="0" w:type="dxa"/>
                <w:right w:w="0" w:type="dxa"/>
              </w:tblCellMar>
              <w:tblLook w:val="0420" w:firstRow="1" w:lastRow="0" w:firstColumn="0" w:lastColumn="0" w:noHBand="0" w:noVBand="1"/>
            </w:tblPr>
            <w:tblGrid>
              <w:gridCol w:w="1734"/>
              <w:gridCol w:w="1871"/>
              <w:gridCol w:w="1871"/>
              <w:gridCol w:w="1871"/>
            </w:tblGrid>
            <w:tr w:rsidR="00B8476F" w:rsidRPr="00A356A1" w:rsidTr="00DF1E88">
              <w:trPr>
                <w:trHeight w:val="321"/>
              </w:trPr>
              <w:tc>
                <w:tcPr>
                  <w:tcW w:w="118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B8476F" w:rsidRPr="00A356A1" w:rsidRDefault="00B8476F" w:rsidP="00B8476F">
                  <w:pPr>
                    <w:spacing w:after="0" w:line="240" w:lineRule="auto"/>
                    <w:jc w:val="center"/>
                    <w:rPr>
                      <w:rFonts w:ascii="Times New Roman" w:hAnsi="Times New Roman" w:cs="Times New Roman"/>
                      <w:sz w:val="20"/>
                      <w:szCs w:val="20"/>
                    </w:rPr>
                  </w:pPr>
                  <w:r w:rsidRPr="00A356A1">
                    <w:rPr>
                      <w:rFonts w:ascii="Times New Roman" w:hAnsi="Times New Roman" w:cs="Times New Roman"/>
                      <w:bCs/>
                      <w:color w:val="000000" w:themeColor="text1"/>
                      <w:sz w:val="20"/>
                      <w:szCs w:val="20"/>
                    </w:rPr>
                    <w:t>А</w:t>
                  </w: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B8476F" w:rsidRPr="00A356A1" w:rsidRDefault="00B8476F" w:rsidP="00B8476F">
                  <w:pPr>
                    <w:spacing w:after="0" w:line="240" w:lineRule="auto"/>
                    <w:jc w:val="center"/>
                    <w:rPr>
                      <w:rFonts w:ascii="Times New Roman" w:hAnsi="Times New Roman" w:cs="Times New Roman"/>
                      <w:sz w:val="20"/>
                      <w:szCs w:val="20"/>
                    </w:rPr>
                  </w:pPr>
                  <w:r w:rsidRPr="00A356A1">
                    <w:rPr>
                      <w:rFonts w:ascii="Times New Roman" w:hAnsi="Times New Roman" w:cs="Times New Roman"/>
                      <w:bCs/>
                      <w:color w:val="000000" w:themeColor="text1"/>
                      <w:sz w:val="20"/>
                      <w:szCs w:val="20"/>
                    </w:rPr>
                    <w:t>Б</w:t>
                  </w: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B8476F" w:rsidRPr="00A356A1" w:rsidRDefault="00B8476F" w:rsidP="00B8476F">
                  <w:pPr>
                    <w:spacing w:after="0" w:line="240" w:lineRule="auto"/>
                    <w:jc w:val="center"/>
                    <w:rPr>
                      <w:rFonts w:ascii="Times New Roman" w:hAnsi="Times New Roman" w:cs="Times New Roman"/>
                      <w:sz w:val="20"/>
                      <w:szCs w:val="20"/>
                    </w:rPr>
                  </w:pPr>
                  <w:r w:rsidRPr="00A356A1">
                    <w:rPr>
                      <w:rFonts w:ascii="Times New Roman" w:hAnsi="Times New Roman" w:cs="Times New Roman"/>
                      <w:bCs/>
                      <w:color w:val="000000" w:themeColor="text1"/>
                      <w:sz w:val="20"/>
                      <w:szCs w:val="20"/>
                    </w:rPr>
                    <w:t>В</w:t>
                  </w:r>
                </w:p>
              </w:tc>
              <w:tc>
                <w:tcPr>
                  <w:tcW w:w="1273" w:type="pct"/>
                  <w:tcBorders>
                    <w:top w:val="single" w:sz="8" w:space="0" w:color="000000"/>
                    <w:left w:val="single" w:sz="8" w:space="0" w:color="000000"/>
                    <w:bottom w:val="single" w:sz="8" w:space="0" w:color="000000"/>
                    <w:right w:val="single" w:sz="8" w:space="0" w:color="000000"/>
                  </w:tcBorders>
                </w:tcPr>
                <w:p w:rsidR="00B8476F" w:rsidRPr="00A356A1" w:rsidRDefault="00B8476F" w:rsidP="00B8476F">
                  <w:pPr>
                    <w:spacing w:after="0" w:line="240" w:lineRule="auto"/>
                    <w:jc w:val="center"/>
                    <w:rPr>
                      <w:rFonts w:ascii="Times New Roman" w:hAnsi="Times New Roman" w:cs="Times New Roman"/>
                      <w:bCs/>
                      <w:color w:val="000000" w:themeColor="text1"/>
                      <w:sz w:val="20"/>
                      <w:szCs w:val="20"/>
                    </w:rPr>
                  </w:pPr>
                  <w:r w:rsidRPr="00A356A1">
                    <w:rPr>
                      <w:rFonts w:ascii="Times New Roman" w:hAnsi="Times New Roman" w:cs="Times New Roman"/>
                      <w:bCs/>
                      <w:color w:val="000000" w:themeColor="text1"/>
                      <w:sz w:val="20"/>
                      <w:szCs w:val="20"/>
                    </w:rPr>
                    <w:t>Г</w:t>
                  </w:r>
                </w:p>
              </w:tc>
            </w:tr>
            <w:tr w:rsidR="00B8476F" w:rsidRPr="00A356A1" w:rsidTr="00DF1E88">
              <w:trPr>
                <w:trHeight w:val="326"/>
              </w:trPr>
              <w:tc>
                <w:tcPr>
                  <w:tcW w:w="11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B8476F" w:rsidRPr="00A356A1" w:rsidRDefault="00B8476F" w:rsidP="00B8476F">
                  <w:pPr>
                    <w:spacing w:after="0" w:line="240" w:lineRule="auto"/>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B8476F" w:rsidRPr="00A356A1" w:rsidRDefault="00B8476F" w:rsidP="00B8476F">
                  <w:pPr>
                    <w:spacing w:after="0" w:line="240" w:lineRule="auto"/>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B8476F" w:rsidRPr="00A356A1" w:rsidRDefault="00B8476F" w:rsidP="00B8476F">
                  <w:pPr>
                    <w:spacing w:after="0" w:line="240" w:lineRule="auto"/>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tcPr>
                <w:p w:rsidR="00B8476F" w:rsidRPr="00A356A1" w:rsidRDefault="00B8476F" w:rsidP="00B8476F">
                  <w:pPr>
                    <w:spacing w:after="0" w:line="240" w:lineRule="auto"/>
                    <w:rPr>
                      <w:rFonts w:ascii="Times New Roman" w:hAnsi="Times New Roman" w:cs="Times New Roman"/>
                      <w:sz w:val="20"/>
                      <w:szCs w:val="20"/>
                    </w:rPr>
                  </w:pPr>
                </w:p>
              </w:tc>
            </w:tr>
          </w:tbl>
          <w:p w:rsidR="00B8476F" w:rsidRPr="00A356A1" w:rsidRDefault="00B8476F" w:rsidP="00DF1E88">
            <w:pPr>
              <w:jc w:val="both"/>
              <w:rPr>
                <w:rFonts w:ascii="Times New Roman" w:hAnsi="Times New Roman" w:cs="Times New Roman"/>
                <w:color w:val="auto"/>
                <w:sz w:val="20"/>
                <w:szCs w:val="20"/>
              </w:rPr>
            </w:pPr>
          </w:p>
        </w:tc>
        <w:tc>
          <w:tcPr>
            <w:tcW w:w="1245" w:type="dxa"/>
          </w:tcPr>
          <w:p w:rsidR="00B8476F" w:rsidRPr="00A356A1" w:rsidRDefault="00B8476F" w:rsidP="00B8476F">
            <w:pPr>
              <w:rPr>
                <w:rFonts w:ascii="Times New Roman" w:hAnsi="Times New Roman" w:cs="Times New Roman"/>
                <w:sz w:val="20"/>
                <w:szCs w:val="20"/>
              </w:rPr>
            </w:pPr>
            <w:r w:rsidRPr="00A356A1">
              <w:rPr>
                <w:rFonts w:ascii="Times New Roman" w:hAnsi="Times New Roman" w:cs="Times New Roman"/>
                <w:sz w:val="20"/>
                <w:szCs w:val="20"/>
              </w:rPr>
              <w:lastRenderedPageBreak/>
              <w:t>1432</w:t>
            </w:r>
          </w:p>
          <w:p w:rsidR="00B8476F" w:rsidRPr="00A356A1" w:rsidRDefault="00B8476F" w:rsidP="00DF1E88">
            <w:pPr>
              <w:jc w:val="both"/>
              <w:rPr>
                <w:rFonts w:ascii="Times New Roman" w:hAnsi="Times New Roman" w:cs="Times New Roman"/>
                <w:color w:val="auto"/>
                <w:sz w:val="20"/>
                <w:szCs w:val="20"/>
              </w:rPr>
            </w:pPr>
          </w:p>
        </w:tc>
      </w:tr>
      <w:tr w:rsidR="00B8476F" w:rsidRPr="00A356A1" w:rsidTr="00DF1E88">
        <w:tc>
          <w:tcPr>
            <w:tcW w:w="1497" w:type="dxa"/>
            <w:vMerge/>
          </w:tcPr>
          <w:p w:rsidR="00B8476F" w:rsidRPr="00A356A1" w:rsidRDefault="00B8476F" w:rsidP="00DF1E88">
            <w:pPr>
              <w:jc w:val="both"/>
              <w:rPr>
                <w:rFonts w:ascii="Times New Roman" w:hAnsi="Times New Roman" w:cs="Times New Roman"/>
                <w:bCs/>
                <w:color w:val="auto"/>
                <w:sz w:val="20"/>
                <w:szCs w:val="20"/>
              </w:rPr>
            </w:pPr>
          </w:p>
        </w:tc>
        <w:tc>
          <w:tcPr>
            <w:tcW w:w="7583" w:type="dxa"/>
          </w:tcPr>
          <w:p w:rsidR="00B8476F" w:rsidRPr="00A356A1" w:rsidRDefault="00B8476F" w:rsidP="00B8476F">
            <w:pPr>
              <w:rPr>
                <w:rFonts w:ascii="Times New Roman" w:hAnsi="Times New Roman" w:cs="Times New Roman"/>
                <w:color w:val="000000"/>
                <w:sz w:val="20"/>
                <w:szCs w:val="20"/>
                <w:shd w:val="clear" w:color="auto" w:fill="FFFFFF"/>
              </w:rPr>
            </w:pPr>
            <w:r w:rsidRPr="00A356A1">
              <w:rPr>
                <w:rFonts w:ascii="Times New Roman" w:hAnsi="Times New Roman" w:cs="Times New Roman"/>
                <w:color w:val="000000"/>
                <w:sz w:val="20"/>
                <w:szCs w:val="20"/>
                <w:shd w:val="clear" w:color="auto" w:fill="FFFFFF"/>
              </w:rPr>
              <w:t>2. Идентификация и аутентификации применяются для …</w:t>
            </w:r>
          </w:p>
          <w:p w:rsidR="00B8476F" w:rsidRPr="00A356A1" w:rsidRDefault="00B8476F" w:rsidP="00B8476F">
            <w:pPr>
              <w:rPr>
                <w:rFonts w:ascii="Times New Roman" w:hAnsi="Times New Roman" w:cs="Times New Roman"/>
                <w:sz w:val="20"/>
                <w:szCs w:val="20"/>
                <w:lang w:eastAsia="ru-RU"/>
              </w:rPr>
            </w:pPr>
            <w:r w:rsidRPr="00A356A1">
              <w:rPr>
                <w:rFonts w:ascii="Times New Roman" w:hAnsi="Times New Roman" w:cs="Times New Roman"/>
                <w:sz w:val="20"/>
                <w:szCs w:val="20"/>
                <w:lang w:eastAsia="ru-RU"/>
              </w:rPr>
              <w:t>А) регистрации событий безопасности</w:t>
            </w:r>
          </w:p>
          <w:p w:rsidR="00B8476F" w:rsidRPr="00A356A1" w:rsidRDefault="00B8476F" w:rsidP="00B8476F">
            <w:pPr>
              <w:rPr>
                <w:rFonts w:ascii="Times New Roman" w:hAnsi="Times New Roman" w:cs="Times New Roman"/>
                <w:sz w:val="20"/>
                <w:szCs w:val="20"/>
                <w:lang w:eastAsia="ru-RU"/>
              </w:rPr>
            </w:pPr>
            <w:r w:rsidRPr="00A356A1">
              <w:rPr>
                <w:rFonts w:ascii="Times New Roman" w:hAnsi="Times New Roman" w:cs="Times New Roman"/>
                <w:sz w:val="20"/>
                <w:szCs w:val="20"/>
                <w:lang w:eastAsia="ru-RU"/>
              </w:rPr>
              <w:t>Б) выявления попыток несанкционированного доступа</w:t>
            </w:r>
          </w:p>
          <w:p w:rsidR="00B8476F" w:rsidRPr="00A356A1" w:rsidRDefault="00B8476F" w:rsidP="00B8476F">
            <w:pPr>
              <w:rPr>
                <w:rFonts w:ascii="Times New Roman" w:hAnsi="Times New Roman" w:cs="Times New Roman"/>
                <w:sz w:val="20"/>
                <w:szCs w:val="20"/>
                <w:lang w:eastAsia="ru-RU"/>
              </w:rPr>
            </w:pPr>
            <w:r w:rsidRPr="00A356A1">
              <w:rPr>
                <w:rFonts w:ascii="Times New Roman" w:hAnsi="Times New Roman" w:cs="Times New Roman"/>
                <w:sz w:val="20"/>
                <w:szCs w:val="20"/>
                <w:lang w:eastAsia="ru-RU"/>
              </w:rPr>
              <w:t>В) обеспечения целостности данных</w:t>
            </w:r>
          </w:p>
          <w:p w:rsidR="00B8476F" w:rsidRPr="00A356A1" w:rsidRDefault="00B8476F" w:rsidP="00B8476F">
            <w:pPr>
              <w:rPr>
                <w:rFonts w:ascii="Times New Roman" w:hAnsi="Times New Roman" w:cs="Times New Roman"/>
                <w:sz w:val="20"/>
                <w:szCs w:val="20"/>
                <w:lang w:eastAsia="ru-RU"/>
              </w:rPr>
            </w:pPr>
            <w:r w:rsidRPr="00A356A1">
              <w:rPr>
                <w:rFonts w:ascii="Times New Roman" w:hAnsi="Times New Roman" w:cs="Times New Roman"/>
                <w:sz w:val="20"/>
                <w:szCs w:val="20"/>
                <w:lang w:eastAsia="ru-RU"/>
              </w:rPr>
              <w:t xml:space="preserve">Г) для ограничения доступа случайных и незаконных субъектов информационной системы к её объектам </w:t>
            </w:r>
          </w:p>
          <w:p w:rsidR="00B8476F" w:rsidRPr="00A356A1" w:rsidRDefault="00B8476F" w:rsidP="00DF1E88">
            <w:pPr>
              <w:jc w:val="both"/>
              <w:rPr>
                <w:rFonts w:ascii="Times New Roman" w:hAnsi="Times New Roman" w:cs="Times New Roman"/>
                <w:color w:val="auto"/>
                <w:sz w:val="20"/>
                <w:szCs w:val="20"/>
              </w:rPr>
            </w:pPr>
          </w:p>
        </w:tc>
        <w:tc>
          <w:tcPr>
            <w:tcW w:w="1245" w:type="dxa"/>
          </w:tcPr>
          <w:p w:rsidR="00B8476F" w:rsidRPr="00A356A1" w:rsidRDefault="00B8476F" w:rsidP="00DF1E88">
            <w:pPr>
              <w:jc w:val="both"/>
              <w:rPr>
                <w:rFonts w:ascii="Times New Roman" w:hAnsi="Times New Roman" w:cs="Times New Roman"/>
                <w:color w:val="auto"/>
                <w:sz w:val="20"/>
                <w:szCs w:val="20"/>
              </w:rPr>
            </w:pPr>
            <w:r w:rsidRPr="00A356A1">
              <w:rPr>
                <w:rFonts w:ascii="Times New Roman" w:hAnsi="Times New Roman" w:cs="Times New Roman"/>
                <w:sz w:val="20"/>
                <w:szCs w:val="20"/>
              </w:rPr>
              <w:t>Г</w:t>
            </w:r>
          </w:p>
        </w:tc>
      </w:tr>
    </w:tbl>
    <w:p w:rsidR="00CF475D" w:rsidRDefault="00CF475D" w:rsidP="00FE6F25">
      <w:pPr>
        <w:spacing w:after="0" w:line="240" w:lineRule="auto"/>
        <w:jc w:val="center"/>
        <w:rPr>
          <w:rFonts w:ascii="Times New Roman" w:hAnsi="Times New Roman" w:cs="Times New Roman"/>
          <w:b/>
          <w:color w:val="auto"/>
          <w:sz w:val="20"/>
          <w:szCs w:val="20"/>
        </w:rPr>
      </w:pPr>
    </w:p>
    <w:p w:rsidR="002028AE" w:rsidRPr="005468B3" w:rsidRDefault="002028AE" w:rsidP="002028AE">
      <w:pPr>
        <w:spacing w:after="0" w:line="240" w:lineRule="auto"/>
        <w:rPr>
          <w:rFonts w:ascii="Times New Roman" w:hAnsi="Times New Roman" w:cs="Times New Roman"/>
          <w:b/>
          <w:bCs/>
          <w:sz w:val="20"/>
          <w:szCs w:val="20"/>
        </w:rPr>
      </w:pPr>
      <w:r w:rsidRPr="005468B3">
        <w:rPr>
          <w:rFonts w:ascii="Times New Roman" w:hAnsi="Times New Roman" w:cs="Times New Roman"/>
          <w:b/>
          <w:bCs/>
          <w:sz w:val="20"/>
          <w:szCs w:val="20"/>
        </w:rPr>
        <w:t>ПК</w:t>
      </w:r>
      <w:r w:rsidR="00D26D00">
        <w:rPr>
          <w:rFonts w:ascii="Times New Roman" w:hAnsi="Times New Roman" w:cs="Times New Roman"/>
          <w:b/>
          <w:bCs/>
          <w:sz w:val="20"/>
          <w:szCs w:val="20"/>
        </w:rPr>
        <w:t xml:space="preserve"> </w:t>
      </w:r>
      <w:r w:rsidRPr="005468B3">
        <w:rPr>
          <w:rFonts w:ascii="Times New Roman" w:hAnsi="Times New Roman" w:cs="Times New Roman"/>
          <w:b/>
          <w:bCs/>
          <w:sz w:val="20"/>
          <w:szCs w:val="20"/>
        </w:rPr>
        <w:t>11.1.</w:t>
      </w:r>
      <w:r w:rsidRPr="005468B3">
        <w:rPr>
          <w:rFonts w:ascii="Times New Roman" w:hAnsi="Times New Roman" w:cs="Times New Roman"/>
          <w:b/>
          <w:bCs/>
          <w:sz w:val="20"/>
          <w:szCs w:val="20"/>
        </w:rPr>
        <w:tab/>
      </w:r>
      <w:r w:rsidRPr="005468B3">
        <w:rPr>
          <w:rFonts w:ascii="Times New Roman" w:hAnsi="Times New Roman" w:cs="Times New Roman"/>
          <w:b/>
          <w:bCs/>
          <w:sz w:val="20"/>
          <w:szCs w:val="20"/>
        </w:rPr>
        <w:tab/>
        <w:t>Осуществлять сбор, обработку и анализ информаци</w:t>
      </w:r>
      <w:r>
        <w:rPr>
          <w:rFonts w:ascii="Times New Roman" w:hAnsi="Times New Roman" w:cs="Times New Roman"/>
          <w:b/>
          <w:bCs/>
          <w:sz w:val="20"/>
          <w:szCs w:val="20"/>
        </w:rPr>
        <w:t>и для проектирования баз данных</w:t>
      </w:r>
    </w:p>
    <w:p w:rsidR="002028AE" w:rsidRPr="005468B3" w:rsidRDefault="002028AE" w:rsidP="002028AE">
      <w:pPr>
        <w:spacing w:after="0" w:line="240" w:lineRule="auto"/>
        <w:ind w:firstLine="709"/>
        <w:jc w:val="both"/>
        <w:rPr>
          <w:rFonts w:ascii="Times New Roman" w:hAnsi="Times New Roman" w:cs="Times New Roman"/>
          <w:b/>
          <w:sz w:val="20"/>
          <w:szCs w:val="20"/>
        </w:rPr>
      </w:pPr>
    </w:p>
    <w:tbl>
      <w:tblPr>
        <w:tblStyle w:val="a6"/>
        <w:tblW w:w="0" w:type="auto"/>
        <w:tblLook w:val="04A0" w:firstRow="1" w:lastRow="0" w:firstColumn="1" w:lastColumn="0" w:noHBand="0" w:noVBand="1"/>
      </w:tblPr>
      <w:tblGrid>
        <w:gridCol w:w="1802"/>
        <w:gridCol w:w="7300"/>
        <w:gridCol w:w="1223"/>
      </w:tblGrid>
      <w:tr w:rsidR="002028AE" w:rsidRPr="005468B3" w:rsidTr="002028AE">
        <w:tc>
          <w:tcPr>
            <w:tcW w:w="1802" w:type="dxa"/>
          </w:tcPr>
          <w:p w:rsidR="002028AE" w:rsidRPr="005468B3" w:rsidRDefault="002028AE" w:rsidP="003F363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Предмет/</w:t>
            </w:r>
          </w:p>
          <w:p w:rsidR="002028AE" w:rsidRPr="005468B3" w:rsidRDefault="002028AE" w:rsidP="003F363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курс по выбору</w:t>
            </w:r>
          </w:p>
        </w:tc>
        <w:tc>
          <w:tcPr>
            <w:tcW w:w="7300" w:type="dxa"/>
          </w:tcPr>
          <w:p w:rsidR="002028AE" w:rsidRPr="005468B3" w:rsidRDefault="002028AE" w:rsidP="003F363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Задание</w:t>
            </w:r>
          </w:p>
        </w:tc>
        <w:tc>
          <w:tcPr>
            <w:tcW w:w="1223" w:type="dxa"/>
          </w:tcPr>
          <w:p w:rsidR="002028AE" w:rsidRPr="005468B3" w:rsidRDefault="002028AE" w:rsidP="003F363D">
            <w:pPr>
              <w:jc w:val="both"/>
              <w:rPr>
                <w:rFonts w:ascii="Times New Roman" w:hAnsi="Times New Roman" w:cs="Times New Roman"/>
                <w:bCs/>
                <w:color w:val="auto"/>
                <w:sz w:val="20"/>
                <w:szCs w:val="20"/>
              </w:rPr>
            </w:pPr>
            <w:r w:rsidRPr="005468B3">
              <w:rPr>
                <w:rFonts w:ascii="Times New Roman" w:hAnsi="Times New Roman" w:cs="Times New Roman"/>
                <w:bCs/>
                <w:color w:val="auto"/>
                <w:sz w:val="20"/>
                <w:szCs w:val="20"/>
              </w:rPr>
              <w:t>Ответ</w:t>
            </w:r>
          </w:p>
        </w:tc>
      </w:tr>
      <w:tr w:rsidR="00D26D00" w:rsidRPr="005468B3" w:rsidTr="002028AE">
        <w:tc>
          <w:tcPr>
            <w:tcW w:w="1802" w:type="dxa"/>
            <w:vMerge w:val="restart"/>
          </w:tcPr>
          <w:p w:rsidR="00D26D00" w:rsidRPr="00D26D00" w:rsidRDefault="00D26D00" w:rsidP="003F363D">
            <w:pPr>
              <w:jc w:val="both"/>
              <w:rPr>
                <w:rFonts w:ascii="Times New Roman" w:hAnsi="Times New Roman" w:cs="Times New Roman"/>
                <w:color w:val="auto"/>
                <w:sz w:val="20"/>
                <w:szCs w:val="20"/>
              </w:rPr>
            </w:pPr>
            <w:r w:rsidRPr="00D26D00">
              <w:rPr>
                <w:rFonts w:ascii="Times New Roman" w:eastAsia="Times New Roman" w:hAnsi="Times New Roman" w:cs="Times New Roman"/>
                <w:color w:val="auto"/>
                <w:w w:val="95"/>
                <w:sz w:val="20"/>
                <w:szCs w:val="20"/>
              </w:rPr>
              <w:t>Технология разработки и защиты баз данных</w:t>
            </w:r>
          </w:p>
        </w:tc>
        <w:tc>
          <w:tcPr>
            <w:tcW w:w="7300" w:type="dxa"/>
          </w:tcPr>
          <w:p w:rsidR="00D26D00" w:rsidRPr="00D26D00" w:rsidRDefault="00D26D00" w:rsidP="00D26D00">
            <w:pPr>
              <w:pStyle w:val="a7"/>
              <w:spacing w:after="0" w:line="240" w:lineRule="auto"/>
              <w:ind w:left="0"/>
              <w:rPr>
                <w:rFonts w:ascii="Times New Roman" w:hAnsi="Times New Roman" w:cs="Times New Roman"/>
                <w:iCs/>
                <w:sz w:val="20"/>
                <w:szCs w:val="20"/>
              </w:rPr>
            </w:pPr>
            <w:r w:rsidRPr="00D26D00">
              <w:rPr>
                <w:rFonts w:ascii="Times New Roman" w:hAnsi="Times New Roman" w:cs="Times New Roman"/>
                <w:color w:val="000000" w:themeColor="text1"/>
                <w:spacing w:val="-1"/>
                <w:sz w:val="20"/>
                <w:szCs w:val="20"/>
                <w:lang w:eastAsia="ru-RU"/>
              </w:rPr>
              <w:t xml:space="preserve">9. </w:t>
            </w:r>
            <w:r w:rsidRPr="00D26D00">
              <w:rPr>
                <w:rFonts w:ascii="Times New Roman" w:hAnsi="Times New Roman" w:cs="Times New Roman"/>
                <w:iCs/>
                <w:sz w:val="20"/>
                <w:szCs w:val="20"/>
              </w:rPr>
              <w:t>Выберите правильный вариант ответа. Совокупность данных об объектах реального мира и их взаимосвязях в рассматриваемой предметной области – это…</w:t>
            </w:r>
          </w:p>
          <w:p w:rsidR="00D26D00" w:rsidRPr="00D26D00" w:rsidRDefault="00D26D00" w:rsidP="00D26D00">
            <w:pPr>
              <w:rPr>
                <w:rFonts w:ascii="Times New Roman" w:hAnsi="Times New Roman" w:cs="Times New Roman"/>
                <w:sz w:val="20"/>
                <w:szCs w:val="20"/>
                <w:lang w:eastAsia="ru-RU"/>
              </w:rPr>
            </w:pPr>
            <w:r w:rsidRPr="00D26D00">
              <w:rPr>
                <w:rFonts w:ascii="Times New Roman" w:hAnsi="Times New Roman" w:cs="Times New Roman"/>
                <w:sz w:val="20"/>
                <w:szCs w:val="20"/>
                <w:lang w:eastAsia="ru-RU"/>
              </w:rPr>
              <w:t>1)</w:t>
            </w:r>
            <w:r w:rsidRPr="00D26D00">
              <w:rPr>
                <w:rFonts w:ascii="Times New Roman" w:hAnsi="Times New Roman" w:cs="Times New Roman"/>
                <w:sz w:val="20"/>
                <w:szCs w:val="20"/>
                <w:lang w:eastAsia="ru-RU"/>
              </w:rPr>
              <w:tab/>
              <w:t>База данных</w:t>
            </w:r>
          </w:p>
          <w:p w:rsidR="00D26D00" w:rsidRPr="00D26D00" w:rsidRDefault="00D26D00" w:rsidP="00D26D00">
            <w:pPr>
              <w:rPr>
                <w:rFonts w:ascii="Times New Roman" w:hAnsi="Times New Roman" w:cs="Times New Roman"/>
                <w:sz w:val="20"/>
                <w:szCs w:val="20"/>
                <w:lang w:eastAsia="ru-RU"/>
              </w:rPr>
            </w:pPr>
            <w:r w:rsidRPr="00D26D00">
              <w:rPr>
                <w:rFonts w:ascii="Times New Roman" w:hAnsi="Times New Roman" w:cs="Times New Roman"/>
                <w:sz w:val="20"/>
                <w:szCs w:val="20"/>
                <w:lang w:eastAsia="ru-RU"/>
              </w:rPr>
              <w:t>2)</w:t>
            </w:r>
            <w:r w:rsidRPr="00D26D00">
              <w:rPr>
                <w:rFonts w:ascii="Times New Roman" w:hAnsi="Times New Roman" w:cs="Times New Roman"/>
                <w:sz w:val="20"/>
                <w:szCs w:val="20"/>
                <w:lang w:eastAsia="ru-RU"/>
              </w:rPr>
              <w:tab/>
              <w:t>Система управления базами данных</w:t>
            </w:r>
          </w:p>
          <w:p w:rsidR="00D26D00" w:rsidRPr="00D26D00" w:rsidRDefault="00D26D00" w:rsidP="00D26D00">
            <w:pPr>
              <w:rPr>
                <w:rFonts w:ascii="Times New Roman" w:hAnsi="Times New Roman" w:cs="Times New Roman"/>
                <w:sz w:val="20"/>
                <w:szCs w:val="20"/>
                <w:lang w:eastAsia="ru-RU"/>
              </w:rPr>
            </w:pPr>
            <w:r w:rsidRPr="00D26D00">
              <w:rPr>
                <w:rFonts w:ascii="Times New Roman" w:hAnsi="Times New Roman" w:cs="Times New Roman"/>
                <w:sz w:val="20"/>
                <w:szCs w:val="20"/>
                <w:lang w:eastAsia="ru-RU"/>
              </w:rPr>
              <w:t>3)</w:t>
            </w:r>
            <w:r w:rsidRPr="00D26D00">
              <w:rPr>
                <w:rFonts w:ascii="Times New Roman" w:hAnsi="Times New Roman" w:cs="Times New Roman"/>
                <w:sz w:val="20"/>
                <w:szCs w:val="20"/>
                <w:lang w:eastAsia="ru-RU"/>
              </w:rPr>
              <w:tab/>
              <w:t>Банк данных</w:t>
            </w:r>
          </w:p>
          <w:p w:rsidR="00D26D00" w:rsidRPr="00D26D00" w:rsidRDefault="00D26D00" w:rsidP="00D26D00">
            <w:pPr>
              <w:rPr>
                <w:rFonts w:ascii="Times New Roman" w:hAnsi="Times New Roman" w:cs="Times New Roman"/>
                <w:sz w:val="20"/>
                <w:szCs w:val="20"/>
                <w:lang w:eastAsia="ru-RU"/>
              </w:rPr>
            </w:pPr>
            <w:r w:rsidRPr="00D26D00">
              <w:rPr>
                <w:rFonts w:ascii="Times New Roman" w:hAnsi="Times New Roman" w:cs="Times New Roman"/>
                <w:sz w:val="20"/>
                <w:szCs w:val="20"/>
                <w:lang w:eastAsia="ru-RU"/>
              </w:rPr>
              <w:t>4)</w:t>
            </w:r>
            <w:r w:rsidRPr="00D26D00">
              <w:rPr>
                <w:rFonts w:ascii="Times New Roman" w:hAnsi="Times New Roman" w:cs="Times New Roman"/>
                <w:sz w:val="20"/>
                <w:szCs w:val="20"/>
                <w:lang w:eastAsia="ru-RU"/>
              </w:rPr>
              <w:tab/>
              <w:t>Операционная система</w:t>
            </w:r>
          </w:p>
          <w:p w:rsidR="00D26D00" w:rsidRPr="00D26D00" w:rsidRDefault="00D26D00" w:rsidP="003F363D">
            <w:pPr>
              <w:jc w:val="both"/>
              <w:rPr>
                <w:rFonts w:ascii="Times New Roman" w:hAnsi="Times New Roman" w:cs="Times New Roman"/>
                <w:color w:val="auto"/>
                <w:sz w:val="20"/>
                <w:szCs w:val="20"/>
              </w:rPr>
            </w:pPr>
          </w:p>
        </w:tc>
        <w:tc>
          <w:tcPr>
            <w:tcW w:w="1223" w:type="dxa"/>
          </w:tcPr>
          <w:p w:rsidR="00D26D00" w:rsidRDefault="00D26D00" w:rsidP="003F363D">
            <w:pPr>
              <w:jc w:val="both"/>
              <w:rPr>
                <w:rFonts w:ascii="Times New Roman" w:hAnsi="Times New Roman" w:cs="Times New Roman"/>
                <w:bCs/>
                <w:color w:val="auto"/>
                <w:sz w:val="20"/>
                <w:szCs w:val="20"/>
              </w:rPr>
            </w:pPr>
            <w:r>
              <w:rPr>
                <w:rFonts w:ascii="Times New Roman" w:hAnsi="Times New Roman" w:cs="Times New Roman"/>
                <w:bCs/>
                <w:color w:val="auto"/>
                <w:sz w:val="20"/>
                <w:szCs w:val="20"/>
              </w:rPr>
              <w:t>1</w:t>
            </w:r>
          </w:p>
          <w:p w:rsidR="00D26D00" w:rsidRPr="00D26D00" w:rsidRDefault="00D26D00" w:rsidP="00D26D00">
            <w:pPr>
              <w:rPr>
                <w:rFonts w:ascii="Times New Roman" w:hAnsi="Times New Roman" w:cs="Times New Roman"/>
                <w:sz w:val="20"/>
                <w:szCs w:val="20"/>
              </w:rPr>
            </w:pPr>
          </w:p>
        </w:tc>
      </w:tr>
      <w:tr w:rsidR="00D26D00" w:rsidRPr="005468B3" w:rsidTr="002028AE">
        <w:tc>
          <w:tcPr>
            <w:tcW w:w="1802" w:type="dxa"/>
            <w:vMerge/>
          </w:tcPr>
          <w:p w:rsidR="00D26D00" w:rsidRPr="00D26D00" w:rsidRDefault="00D26D00" w:rsidP="003F363D">
            <w:pPr>
              <w:jc w:val="both"/>
              <w:rPr>
                <w:rFonts w:ascii="Times New Roman" w:hAnsi="Times New Roman" w:cs="Times New Roman"/>
                <w:color w:val="auto"/>
                <w:sz w:val="20"/>
                <w:szCs w:val="20"/>
              </w:rPr>
            </w:pPr>
          </w:p>
        </w:tc>
        <w:tc>
          <w:tcPr>
            <w:tcW w:w="7300" w:type="dxa"/>
          </w:tcPr>
          <w:p w:rsidR="00D26D00" w:rsidRPr="00D26D00" w:rsidRDefault="00D26D00" w:rsidP="00D26D00">
            <w:pPr>
              <w:pStyle w:val="a7"/>
              <w:spacing w:after="0" w:line="240" w:lineRule="auto"/>
              <w:ind w:left="0"/>
              <w:rPr>
                <w:rFonts w:ascii="Times New Roman" w:hAnsi="Times New Roman" w:cs="Times New Roman"/>
                <w:iCs/>
                <w:sz w:val="20"/>
                <w:szCs w:val="20"/>
              </w:rPr>
            </w:pPr>
            <w:r w:rsidRPr="00D26D00">
              <w:rPr>
                <w:rFonts w:ascii="Times New Roman" w:hAnsi="Times New Roman" w:cs="Times New Roman"/>
                <w:color w:val="000000" w:themeColor="text1"/>
                <w:spacing w:val="-1"/>
                <w:sz w:val="20"/>
                <w:szCs w:val="20"/>
                <w:lang w:eastAsia="ru-RU"/>
              </w:rPr>
              <w:t xml:space="preserve">10. </w:t>
            </w:r>
            <w:r w:rsidRPr="00D26D00">
              <w:rPr>
                <w:rFonts w:ascii="Times New Roman" w:hAnsi="Times New Roman" w:cs="Times New Roman"/>
                <w:iCs/>
                <w:sz w:val="20"/>
                <w:szCs w:val="20"/>
              </w:rPr>
              <w:t>Выберите правильный вариант ответа и запишите объяснения.  Совокупность языковых и программных средств, предназначенных для создания, ведения и совместного использования БД – это…</w:t>
            </w:r>
          </w:p>
          <w:p w:rsidR="00D26D00" w:rsidRPr="00D26D00" w:rsidRDefault="00D26D00" w:rsidP="00D26D00">
            <w:pPr>
              <w:rPr>
                <w:rFonts w:ascii="Times New Roman" w:hAnsi="Times New Roman" w:cs="Times New Roman"/>
                <w:sz w:val="20"/>
                <w:szCs w:val="20"/>
                <w:lang w:eastAsia="ru-RU"/>
              </w:rPr>
            </w:pPr>
            <w:r w:rsidRPr="00D26D00">
              <w:rPr>
                <w:rFonts w:ascii="Times New Roman" w:hAnsi="Times New Roman" w:cs="Times New Roman"/>
                <w:sz w:val="20"/>
                <w:szCs w:val="20"/>
                <w:lang w:eastAsia="ru-RU"/>
              </w:rPr>
              <w:t>1)</w:t>
            </w:r>
            <w:r w:rsidRPr="00D26D00">
              <w:rPr>
                <w:rFonts w:ascii="Times New Roman" w:hAnsi="Times New Roman" w:cs="Times New Roman"/>
                <w:sz w:val="20"/>
                <w:szCs w:val="20"/>
                <w:lang w:eastAsia="ru-RU"/>
              </w:rPr>
              <w:tab/>
              <w:t>Система управления базами данных</w:t>
            </w:r>
          </w:p>
          <w:p w:rsidR="00D26D00" w:rsidRPr="00D26D00" w:rsidRDefault="00D26D00" w:rsidP="00D26D00">
            <w:pPr>
              <w:rPr>
                <w:rFonts w:ascii="Times New Roman" w:hAnsi="Times New Roman" w:cs="Times New Roman"/>
                <w:sz w:val="20"/>
                <w:szCs w:val="20"/>
                <w:lang w:eastAsia="ru-RU"/>
              </w:rPr>
            </w:pPr>
            <w:r w:rsidRPr="00D26D00">
              <w:rPr>
                <w:rFonts w:ascii="Times New Roman" w:hAnsi="Times New Roman" w:cs="Times New Roman"/>
                <w:sz w:val="20"/>
                <w:szCs w:val="20"/>
                <w:lang w:eastAsia="ru-RU"/>
              </w:rPr>
              <w:t>2)</w:t>
            </w:r>
            <w:r w:rsidRPr="00D26D00">
              <w:rPr>
                <w:rFonts w:ascii="Times New Roman" w:hAnsi="Times New Roman" w:cs="Times New Roman"/>
                <w:sz w:val="20"/>
                <w:szCs w:val="20"/>
                <w:lang w:eastAsia="ru-RU"/>
              </w:rPr>
              <w:tab/>
              <w:t>Операционная система</w:t>
            </w:r>
          </w:p>
          <w:p w:rsidR="00D26D00" w:rsidRPr="00D26D00" w:rsidRDefault="00D26D00" w:rsidP="00D26D00">
            <w:pPr>
              <w:rPr>
                <w:rFonts w:ascii="Times New Roman" w:hAnsi="Times New Roman" w:cs="Times New Roman"/>
                <w:sz w:val="20"/>
                <w:szCs w:val="20"/>
                <w:lang w:eastAsia="ru-RU"/>
              </w:rPr>
            </w:pPr>
            <w:r w:rsidRPr="00D26D00">
              <w:rPr>
                <w:rFonts w:ascii="Times New Roman" w:hAnsi="Times New Roman" w:cs="Times New Roman"/>
                <w:sz w:val="20"/>
                <w:szCs w:val="20"/>
                <w:lang w:eastAsia="ru-RU"/>
              </w:rPr>
              <w:t>3)</w:t>
            </w:r>
            <w:r w:rsidRPr="00D26D00">
              <w:rPr>
                <w:rFonts w:ascii="Times New Roman" w:hAnsi="Times New Roman" w:cs="Times New Roman"/>
                <w:sz w:val="20"/>
                <w:szCs w:val="20"/>
                <w:lang w:eastAsia="ru-RU"/>
              </w:rPr>
              <w:tab/>
              <w:t>База данных</w:t>
            </w:r>
          </w:p>
          <w:p w:rsidR="00D26D00" w:rsidRPr="00D26D00" w:rsidRDefault="00D26D00" w:rsidP="00D26D00">
            <w:pPr>
              <w:rPr>
                <w:rFonts w:ascii="Times New Roman" w:hAnsi="Times New Roman" w:cs="Times New Roman"/>
                <w:sz w:val="20"/>
                <w:szCs w:val="20"/>
                <w:lang w:eastAsia="ru-RU"/>
              </w:rPr>
            </w:pPr>
            <w:r w:rsidRPr="00D26D00">
              <w:rPr>
                <w:rFonts w:ascii="Times New Roman" w:hAnsi="Times New Roman" w:cs="Times New Roman"/>
                <w:sz w:val="20"/>
                <w:szCs w:val="20"/>
                <w:lang w:eastAsia="ru-RU"/>
              </w:rPr>
              <w:t>4)</w:t>
            </w:r>
            <w:r w:rsidRPr="00D26D00">
              <w:rPr>
                <w:rFonts w:ascii="Times New Roman" w:hAnsi="Times New Roman" w:cs="Times New Roman"/>
                <w:sz w:val="20"/>
                <w:szCs w:val="20"/>
                <w:lang w:eastAsia="ru-RU"/>
              </w:rPr>
              <w:tab/>
              <w:t>Банк данных</w:t>
            </w:r>
          </w:p>
          <w:p w:rsidR="00D26D00" w:rsidRPr="00D26D00" w:rsidRDefault="00D26D00" w:rsidP="003F363D">
            <w:pPr>
              <w:jc w:val="both"/>
              <w:rPr>
                <w:rFonts w:ascii="Times New Roman" w:hAnsi="Times New Roman" w:cs="Times New Roman"/>
                <w:color w:val="auto"/>
                <w:sz w:val="20"/>
                <w:szCs w:val="20"/>
              </w:rPr>
            </w:pPr>
          </w:p>
        </w:tc>
        <w:tc>
          <w:tcPr>
            <w:tcW w:w="1223" w:type="dxa"/>
          </w:tcPr>
          <w:p w:rsidR="00D26D00" w:rsidRPr="005468B3" w:rsidRDefault="00D26D00" w:rsidP="003F363D">
            <w:pPr>
              <w:jc w:val="both"/>
              <w:rPr>
                <w:rFonts w:ascii="Times New Roman" w:hAnsi="Times New Roman" w:cs="Times New Roman"/>
                <w:bCs/>
                <w:color w:val="auto"/>
                <w:sz w:val="20"/>
                <w:szCs w:val="20"/>
              </w:rPr>
            </w:pPr>
            <w:r>
              <w:rPr>
                <w:rFonts w:ascii="Times New Roman" w:hAnsi="Times New Roman" w:cs="Times New Roman"/>
                <w:bCs/>
                <w:color w:val="auto"/>
                <w:sz w:val="20"/>
                <w:szCs w:val="20"/>
              </w:rPr>
              <w:t>1</w:t>
            </w:r>
          </w:p>
        </w:tc>
      </w:tr>
      <w:tr w:rsidR="00D26D00" w:rsidRPr="005468B3" w:rsidTr="002028AE">
        <w:tc>
          <w:tcPr>
            <w:tcW w:w="1802" w:type="dxa"/>
          </w:tcPr>
          <w:p w:rsidR="00D26D00" w:rsidRPr="00D26D00" w:rsidRDefault="00D26D00" w:rsidP="003F363D">
            <w:pPr>
              <w:jc w:val="both"/>
              <w:rPr>
                <w:rFonts w:ascii="Times New Roman" w:hAnsi="Times New Roman" w:cs="Times New Roman"/>
                <w:color w:val="auto"/>
                <w:sz w:val="20"/>
                <w:szCs w:val="20"/>
              </w:rPr>
            </w:pPr>
          </w:p>
        </w:tc>
        <w:tc>
          <w:tcPr>
            <w:tcW w:w="7300" w:type="dxa"/>
          </w:tcPr>
          <w:p w:rsidR="00D26D00" w:rsidRPr="00D26D00" w:rsidRDefault="00D26D00" w:rsidP="00D26D00">
            <w:pPr>
              <w:pStyle w:val="a7"/>
              <w:spacing w:after="0" w:line="240" w:lineRule="auto"/>
              <w:ind w:left="0"/>
              <w:rPr>
                <w:rFonts w:ascii="Times New Roman" w:hAnsi="Times New Roman" w:cs="Times New Roman"/>
                <w:iCs/>
                <w:sz w:val="20"/>
                <w:szCs w:val="20"/>
              </w:rPr>
            </w:pPr>
            <w:r w:rsidRPr="00D26D00">
              <w:rPr>
                <w:rFonts w:ascii="Times New Roman" w:hAnsi="Times New Roman" w:cs="Times New Roman"/>
                <w:color w:val="000000" w:themeColor="text1"/>
                <w:spacing w:val="-1"/>
                <w:sz w:val="20"/>
                <w:szCs w:val="20"/>
                <w:lang w:eastAsia="ru-RU"/>
              </w:rPr>
              <w:t xml:space="preserve">11. </w:t>
            </w:r>
            <w:r w:rsidRPr="00D26D00">
              <w:rPr>
                <w:rFonts w:ascii="Times New Roman" w:hAnsi="Times New Roman" w:cs="Times New Roman"/>
                <w:iCs/>
                <w:sz w:val="20"/>
                <w:szCs w:val="20"/>
              </w:rPr>
              <w:t>Выберите правильный вариант ответа. Укажите основные требования, побуждающие пользователя к использованию СУБД?</w:t>
            </w:r>
          </w:p>
          <w:p w:rsidR="00D26D00" w:rsidRPr="00D26D00" w:rsidRDefault="00D26D00" w:rsidP="00D26D00">
            <w:pPr>
              <w:pStyle w:val="a7"/>
              <w:numPr>
                <w:ilvl w:val="0"/>
                <w:numId w:val="101"/>
              </w:numPr>
              <w:spacing w:after="0" w:line="240" w:lineRule="auto"/>
              <w:ind w:left="1080"/>
              <w:rPr>
                <w:rFonts w:ascii="Times New Roman" w:hAnsi="Times New Roman" w:cs="Times New Roman"/>
                <w:sz w:val="20"/>
                <w:szCs w:val="20"/>
              </w:rPr>
            </w:pPr>
            <w:r w:rsidRPr="00D26D00">
              <w:rPr>
                <w:rFonts w:ascii="Times New Roman" w:hAnsi="Times New Roman" w:cs="Times New Roman"/>
                <w:sz w:val="20"/>
                <w:szCs w:val="20"/>
              </w:rPr>
              <w:t>Необходимость представления средств организации данных прикладной программе</w:t>
            </w:r>
          </w:p>
          <w:p w:rsidR="00D26D00" w:rsidRPr="00D26D00" w:rsidRDefault="00D26D00" w:rsidP="00D26D00">
            <w:pPr>
              <w:pStyle w:val="a7"/>
              <w:numPr>
                <w:ilvl w:val="0"/>
                <w:numId w:val="101"/>
              </w:numPr>
              <w:spacing w:after="0" w:line="240" w:lineRule="auto"/>
              <w:ind w:left="1080"/>
              <w:rPr>
                <w:rFonts w:ascii="Times New Roman" w:hAnsi="Times New Roman" w:cs="Times New Roman"/>
                <w:sz w:val="20"/>
                <w:szCs w:val="20"/>
              </w:rPr>
            </w:pPr>
            <w:r w:rsidRPr="00D26D00">
              <w:rPr>
                <w:rFonts w:ascii="Times New Roman" w:hAnsi="Times New Roman" w:cs="Times New Roman"/>
                <w:sz w:val="20"/>
                <w:szCs w:val="20"/>
              </w:rPr>
              <w:t xml:space="preserve">Большой объем данных в прикладной программе </w:t>
            </w:r>
          </w:p>
          <w:p w:rsidR="00D26D00" w:rsidRPr="005468B3" w:rsidRDefault="00D26D00" w:rsidP="00D26D00">
            <w:pPr>
              <w:pStyle w:val="a7"/>
              <w:numPr>
                <w:ilvl w:val="0"/>
                <w:numId w:val="101"/>
              </w:numPr>
              <w:spacing w:after="0" w:line="240" w:lineRule="auto"/>
              <w:ind w:left="1080"/>
              <w:rPr>
                <w:rFonts w:ascii="Times New Roman" w:hAnsi="Times New Roman" w:cs="Times New Roman"/>
                <w:sz w:val="20"/>
                <w:szCs w:val="20"/>
              </w:rPr>
            </w:pPr>
            <w:r w:rsidRPr="00D26D00">
              <w:rPr>
                <w:rFonts w:ascii="Times New Roman" w:hAnsi="Times New Roman" w:cs="Times New Roman"/>
                <w:sz w:val="20"/>
                <w:szCs w:val="20"/>
              </w:rPr>
              <w:t>Большой объем сложных математических</w:t>
            </w:r>
            <w:r w:rsidRPr="005468B3">
              <w:rPr>
                <w:rFonts w:ascii="Times New Roman" w:hAnsi="Times New Roman" w:cs="Times New Roman"/>
                <w:sz w:val="20"/>
                <w:szCs w:val="20"/>
              </w:rPr>
              <w:t xml:space="preserve"> вычислений</w:t>
            </w:r>
          </w:p>
          <w:p w:rsidR="00D26D00" w:rsidRPr="005468B3" w:rsidRDefault="00D26D00" w:rsidP="00D26D00">
            <w:pPr>
              <w:pStyle w:val="a7"/>
              <w:numPr>
                <w:ilvl w:val="0"/>
                <w:numId w:val="101"/>
              </w:numPr>
              <w:spacing w:after="0" w:line="240" w:lineRule="auto"/>
              <w:ind w:left="1080"/>
              <w:rPr>
                <w:rFonts w:ascii="Times New Roman" w:hAnsi="Times New Roman" w:cs="Times New Roman"/>
                <w:sz w:val="20"/>
                <w:szCs w:val="20"/>
              </w:rPr>
            </w:pPr>
            <w:r w:rsidRPr="005468B3">
              <w:rPr>
                <w:rFonts w:ascii="Times New Roman" w:hAnsi="Times New Roman" w:cs="Times New Roman"/>
                <w:sz w:val="20"/>
                <w:szCs w:val="20"/>
              </w:rPr>
              <w:t>Необходимость решения ряда задач с использованием общих данных</w:t>
            </w:r>
          </w:p>
          <w:p w:rsidR="00D26D00" w:rsidRPr="00D26D00" w:rsidRDefault="00D26D00" w:rsidP="00D26D00">
            <w:pPr>
              <w:pStyle w:val="a7"/>
              <w:spacing w:after="0" w:line="240" w:lineRule="auto"/>
              <w:ind w:left="0"/>
              <w:rPr>
                <w:rFonts w:ascii="Times New Roman" w:hAnsi="Times New Roman" w:cs="Times New Roman"/>
                <w:color w:val="000000" w:themeColor="text1"/>
                <w:spacing w:val="-1"/>
                <w:sz w:val="20"/>
                <w:szCs w:val="20"/>
                <w:lang w:eastAsia="ru-RU"/>
              </w:rPr>
            </w:pPr>
          </w:p>
        </w:tc>
        <w:tc>
          <w:tcPr>
            <w:tcW w:w="1223" w:type="dxa"/>
          </w:tcPr>
          <w:p w:rsidR="00D26D00" w:rsidRDefault="00D26D00" w:rsidP="003F363D">
            <w:pPr>
              <w:jc w:val="both"/>
              <w:rPr>
                <w:rFonts w:ascii="Times New Roman" w:hAnsi="Times New Roman" w:cs="Times New Roman"/>
                <w:bCs/>
                <w:color w:val="auto"/>
                <w:sz w:val="20"/>
                <w:szCs w:val="20"/>
              </w:rPr>
            </w:pPr>
            <w:r>
              <w:rPr>
                <w:rFonts w:ascii="Times New Roman" w:hAnsi="Times New Roman" w:cs="Times New Roman"/>
                <w:bCs/>
                <w:color w:val="auto"/>
                <w:sz w:val="20"/>
                <w:szCs w:val="20"/>
              </w:rPr>
              <w:t>4</w:t>
            </w:r>
          </w:p>
        </w:tc>
      </w:tr>
      <w:tr w:rsidR="00D26D00" w:rsidRPr="005468B3" w:rsidTr="002028AE">
        <w:tc>
          <w:tcPr>
            <w:tcW w:w="1802" w:type="dxa"/>
          </w:tcPr>
          <w:p w:rsidR="00D26D00" w:rsidRPr="00D26D00" w:rsidRDefault="00D26D00" w:rsidP="003F363D">
            <w:pPr>
              <w:jc w:val="both"/>
              <w:rPr>
                <w:rFonts w:ascii="Times New Roman" w:hAnsi="Times New Roman" w:cs="Times New Roman"/>
                <w:color w:val="auto"/>
                <w:sz w:val="20"/>
                <w:szCs w:val="20"/>
              </w:rPr>
            </w:pPr>
          </w:p>
        </w:tc>
        <w:tc>
          <w:tcPr>
            <w:tcW w:w="7300" w:type="dxa"/>
          </w:tcPr>
          <w:p w:rsidR="00D26D00" w:rsidRPr="00D26D00" w:rsidRDefault="00D26D00" w:rsidP="00D26D00">
            <w:pPr>
              <w:pStyle w:val="a7"/>
              <w:spacing w:after="0" w:line="240" w:lineRule="auto"/>
              <w:ind w:left="0"/>
              <w:rPr>
                <w:rFonts w:ascii="Times New Roman" w:hAnsi="Times New Roman" w:cs="Times New Roman"/>
                <w:iCs/>
                <w:sz w:val="20"/>
                <w:szCs w:val="20"/>
              </w:rPr>
            </w:pPr>
            <w:r w:rsidRPr="00D26D00">
              <w:rPr>
                <w:rFonts w:ascii="Times New Roman" w:hAnsi="Times New Roman" w:cs="Times New Roman"/>
                <w:color w:val="000000" w:themeColor="text1"/>
                <w:spacing w:val="-1"/>
                <w:sz w:val="20"/>
                <w:szCs w:val="20"/>
                <w:lang w:eastAsia="ru-RU"/>
              </w:rPr>
              <w:t xml:space="preserve">12. </w:t>
            </w:r>
            <w:r w:rsidRPr="00D26D00">
              <w:rPr>
                <w:rFonts w:ascii="Times New Roman" w:hAnsi="Times New Roman" w:cs="Times New Roman"/>
                <w:iCs/>
                <w:sz w:val="20"/>
                <w:szCs w:val="20"/>
              </w:rPr>
              <w:t>Выберите правильный вариант ответа. Укажите определение базы данных.</w:t>
            </w:r>
          </w:p>
          <w:p w:rsidR="00D26D00" w:rsidRPr="00D26D00" w:rsidRDefault="00D26D00" w:rsidP="00D26D00">
            <w:pPr>
              <w:pStyle w:val="aa"/>
              <w:shd w:val="clear" w:color="auto" w:fill="FFFFFF"/>
              <w:spacing w:before="0" w:beforeAutospacing="0" w:after="0" w:line="240" w:lineRule="auto"/>
              <w:ind w:left="425"/>
              <w:rPr>
                <w:color w:val="000000"/>
                <w:sz w:val="20"/>
                <w:szCs w:val="20"/>
              </w:rPr>
            </w:pPr>
            <w:r w:rsidRPr="00D26D00">
              <w:rPr>
                <w:color w:val="000000"/>
                <w:sz w:val="20"/>
                <w:szCs w:val="20"/>
              </w:rPr>
              <w:t>1) совокупность данных, организованных по определенным правилам</w:t>
            </w:r>
          </w:p>
          <w:p w:rsidR="00D26D00" w:rsidRPr="00D26D00" w:rsidRDefault="00D26D00" w:rsidP="00D26D00">
            <w:pPr>
              <w:pStyle w:val="aa"/>
              <w:shd w:val="clear" w:color="auto" w:fill="FFFFFF"/>
              <w:spacing w:before="0" w:beforeAutospacing="0" w:after="0" w:line="240" w:lineRule="auto"/>
              <w:ind w:left="425"/>
              <w:rPr>
                <w:color w:val="000000"/>
                <w:sz w:val="20"/>
                <w:szCs w:val="20"/>
              </w:rPr>
            </w:pPr>
            <w:r w:rsidRPr="00D26D00">
              <w:rPr>
                <w:color w:val="000000"/>
                <w:sz w:val="20"/>
                <w:szCs w:val="20"/>
              </w:rPr>
              <w:t>2) совокупность программ для хранения и обработки больших массивов информации</w:t>
            </w:r>
          </w:p>
          <w:p w:rsidR="00D26D00" w:rsidRPr="00D26D00" w:rsidRDefault="00D26D00" w:rsidP="00D26D00">
            <w:pPr>
              <w:pStyle w:val="aa"/>
              <w:shd w:val="clear" w:color="auto" w:fill="FFFFFF"/>
              <w:spacing w:before="0" w:beforeAutospacing="0" w:after="0" w:line="240" w:lineRule="auto"/>
              <w:ind w:left="425"/>
              <w:rPr>
                <w:color w:val="000000"/>
                <w:sz w:val="20"/>
                <w:szCs w:val="20"/>
              </w:rPr>
            </w:pPr>
            <w:r w:rsidRPr="00D26D00">
              <w:rPr>
                <w:color w:val="000000"/>
                <w:sz w:val="20"/>
                <w:szCs w:val="20"/>
              </w:rPr>
              <w:t>3) интерфейс, поддерживающий наполнение и манипулирование данными</w:t>
            </w:r>
          </w:p>
          <w:p w:rsidR="00D26D00" w:rsidRPr="00D26D00" w:rsidRDefault="00D26D00" w:rsidP="00D26D00">
            <w:pPr>
              <w:pStyle w:val="aa"/>
              <w:shd w:val="clear" w:color="auto" w:fill="FFFFFF"/>
              <w:spacing w:before="0" w:beforeAutospacing="0" w:after="0" w:line="240" w:lineRule="auto"/>
              <w:ind w:left="425"/>
              <w:rPr>
                <w:color w:val="000000"/>
                <w:sz w:val="20"/>
                <w:szCs w:val="20"/>
              </w:rPr>
            </w:pPr>
            <w:r w:rsidRPr="00D26D00">
              <w:rPr>
                <w:color w:val="000000"/>
                <w:sz w:val="20"/>
                <w:szCs w:val="20"/>
              </w:rPr>
              <w:t>4) определенная совокупность информации</w:t>
            </w:r>
          </w:p>
          <w:p w:rsidR="00D26D00" w:rsidRPr="00D26D00" w:rsidRDefault="00D26D00" w:rsidP="00D26D00">
            <w:pPr>
              <w:pStyle w:val="a7"/>
              <w:spacing w:after="0" w:line="240" w:lineRule="auto"/>
              <w:ind w:left="0"/>
              <w:rPr>
                <w:rFonts w:ascii="Times New Roman" w:hAnsi="Times New Roman" w:cs="Times New Roman"/>
                <w:color w:val="000000" w:themeColor="text1"/>
                <w:spacing w:val="-1"/>
                <w:sz w:val="20"/>
                <w:szCs w:val="20"/>
                <w:lang w:eastAsia="ru-RU"/>
              </w:rPr>
            </w:pPr>
          </w:p>
        </w:tc>
        <w:tc>
          <w:tcPr>
            <w:tcW w:w="1223" w:type="dxa"/>
          </w:tcPr>
          <w:p w:rsidR="00D26D00" w:rsidRDefault="00D26D00" w:rsidP="003F363D">
            <w:pPr>
              <w:jc w:val="both"/>
              <w:rPr>
                <w:rFonts w:ascii="Times New Roman" w:hAnsi="Times New Roman" w:cs="Times New Roman"/>
                <w:bCs/>
                <w:color w:val="auto"/>
                <w:sz w:val="20"/>
                <w:szCs w:val="20"/>
              </w:rPr>
            </w:pPr>
            <w:r>
              <w:rPr>
                <w:rFonts w:ascii="Times New Roman" w:hAnsi="Times New Roman" w:cs="Times New Roman"/>
                <w:bCs/>
                <w:color w:val="auto"/>
                <w:sz w:val="20"/>
                <w:szCs w:val="20"/>
              </w:rPr>
              <w:t>1</w:t>
            </w:r>
          </w:p>
        </w:tc>
      </w:tr>
      <w:tr w:rsidR="008304D1" w:rsidRPr="005468B3" w:rsidTr="002028AE">
        <w:tc>
          <w:tcPr>
            <w:tcW w:w="1802" w:type="dxa"/>
            <w:vMerge w:val="restart"/>
          </w:tcPr>
          <w:p w:rsidR="008304D1" w:rsidRPr="00D26D00" w:rsidRDefault="008304D1" w:rsidP="003F363D">
            <w:pPr>
              <w:jc w:val="both"/>
              <w:rPr>
                <w:rFonts w:ascii="Times New Roman" w:hAnsi="Times New Roman" w:cs="Times New Roman"/>
                <w:color w:val="auto"/>
                <w:sz w:val="20"/>
                <w:szCs w:val="20"/>
              </w:rPr>
            </w:pPr>
            <w:r w:rsidRPr="00D26D00">
              <w:rPr>
                <w:rFonts w:ascii="Times New Roman" w:hAnsi="Times New Roman" w:cs="Times New Roman"/>
                <w:color w:val="auto"/>
                <w:sz w:val="20"/>
                <w:szCs w:val="20"/>
              </w:rPr>
              <w:t>Робототехника</w:t>
            </w:r>
          </w:p>
        </w:tc>
        <w:tc>
          <w:tcPr>
            <w:tcW w:w="7300" w:type="dxa"/>
          </w:tcPr>
          <w:p w:rsidR="008304D1" w:rsidRPr="00D26D00" w:rsidRDefault="008304D1" w:rsidP="008304D1">
            <w:pPr>
              <w:jc w:val="both"/>
              <w:rPr>
                <w:rFonts w:ascii="Times New Roman" w:hAnsi="Times New Roman" w:cs="Times New Roman"/>
                <w:sz w:val="20"/>
                <w:szCs w:val="20"/>
                <w:lang w:eastAsia="ru-RU"/>
              </w:rPr>
            </w:pPr>
            <w:r w:rsidRPr="00D26D00">
              <w:rPr>
                <w:rFonts w:ascii="Times New Roman" w:hAnsi="Times New Roman" w:cs="Times New Roman"/>
                <w:sz w:val="20"/>
                <w:szCs w:val="20"/>
              </w:rPr>
              <w:t xml:space="preserve">21. </w:t>
            </w:r>
            <w:r w:rsidRPr="00D26D00">
              <w:rPr>
                <w:rFonts w:ascii="Times New Roman" w:hAnsi="Times New Roman" w:cs="Times New Roman"/>
                <w:color w:val="000000" w:themeColor="text1"/>
                <w:sz w:val="20"/>
                <w:szCs w:val="20"/>
                <w:lang w:eastAsia="ru-RU"/>
              </w:rPr>
              <w:t>Установите соответствие между основными платформами для роботизированной автоматизации процессов (RPA) в России и их характеристиками: к каждому элементу первого столбца подберите соответствующий элемент из второго столбца</w:t>
            </w:r>
            <w:r w:rsidRPr="00D26D00">
              <w:rPr>
                <w:rFonts w:ascii="Times New Roman" w:hAnsi="Times New Roman" w:cs="Times New Roman"/>
                <w:sz w:val="20"/>
                <w:szCs w:val="20"/>
                <w:lang w:eastAsia="ru-RU"/>
              </w:rPr>
              <w:t>.</w:t>
            </w:r>
          </w:p>
          <w:p w:rsidR="008304D1" w:rsidRPr="00D26D00" w:rsidRDefault="008304D1" w:rsidP="008304D1">
            <w:pPr>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590"/>
              <w:gridCol w:w="2108"/>
              <w:gridCol w:w="543"/>
              <w:gridCol w:w="3833"/>
            </w:tblGrid>
            <w:tr w:rsidR="008304D1" w:rsidRPr="00D26D00" w:rsidTr="00BB6471">
              <w:trPr>
                <w:trHeight w:val="468"/>
                <w:jc w:val="center"/>
              </w:trPr>
              <w:tc>
                <w:tcPr>
                  <w:tcW w:w="1907" w:type="pct"/>
                  <w:gridSpan w:val="2"/>
                </w:tcPr>
                <w:p w:rsidR="008304D1" w:rsidRPr="00D26D00" w:rsidRDefault="008304D1" w:rsidP="008304D1">
                  <w:pPr>
                    <w:tabs>
                      <w:tab w:val="left" w:pos="1134"/>
                      <w:tab w:val="right" w:pos="9355"/>
                    </w:tabs>
                    <w:ind w:left="21"/>
                    <w:jc w:val="center"/>
                    <w:rPr>
                      <w:rFonts w:ascii="Times New Roman" w:hAnsi="Times New Roman" w:cs="Times New Roman"/>
                      <w:sz w:val="20"/>
                      <w:szCs w:val="20"/>
                    </w:rPr>
                  </w:pPr>
                  <w:r w:rsidRPr="00D26D00">
                    <w:rPr>
                      <w:rFonts w:ascii="Times New Roman" w:hAnsi="Times New Roman" w:cs="Times New Roman"/>
                      <w:sz w:val="20"/>
                      <w:szCs w:val="20"/>
                    </w:rPr>
                    <w:t>Платформа RPA</w:t>
                  </w:r>
                </w:p>
              </w:tc>
              <w:tc>
                <w:tcPr>
                  <w:tcW w:w="3093" w:type="pct"/>
                  <w:gridSpan w:val="2"/>
                </w:tcPr>
                <w:p w:rsidR="008304D1" w:rsidRPr="00D26D00" w:rsidRDefault="008304D1" w:rsidP="008304D1">
                  <w:pPr>
                    <w:jc w:val="center"/>
                    <w:rPr>
                      <w:rFonts w:ascii="Times New Roman" w:hAnsi="Times New Roman" w:cs="Times New Roman"/>
                      <w:sz w:val="20"/>
                      <w:szCs w:val="20"/>
                    </w:rPr>
                  </w:pPr>
                  <w:r w:rsidRPr="00D26D00">
                    <w:rPr>
                      <w:rFonts w:ascii="Times New Roman" w:hAnsi="Times New Roman" w:cs="Times New Roman"/>
                      <w:sz w:val="20"/>
                      <w:szCs w:val="20"/>
                    </w:rPr>
                    <w:t>Характеристика</w:t>
                  </w:r>
                </w:p>
              </w:tc>
            </w:tr>
            <w:tr w:rsidR="008304D1" w:rsidRPr="00D26D00" w:rsidTr="00BB6471">
              <w:trPr>
                <w:trHeight w:val="403"/>
                <w:jc w:val="center"/>
              </w:trPr>
              <w:tc>
                <w:tcPr>
                  <w:tcW w:w="417" w:type="pct"/>
                </w:tcPr>
                <w:p w:rsidR="008304D1" w:rsidRPr="00D26D00" w:rsidRDefault="008304D1" w:rsidP="008304D1">
                  <w:pPr>
                    <w:tabs>
                      <w:tab w:val="left" w:pos="1134"/>
                      <w:tab w:val="right" w:pos="9355"/>
                    </w:tabs>
                    <w:rPr>
                      <w:rFonts w:ascii="Times New Roman" w:hAnsi="Times New Roman" w:cs="Times New Roman"/>
                      <w:sz w:val="20"/>
                      <w:szCs w:val="20"/>
                    </w:rPr>
                  </w:pPr>
                  <w:r w:rsidRPr="00D26D00">
                    <w:rPr>
                      <w:rFonts w:ascii="Times New Roman" w:hAnsi="Times New Roman" w:cs="Times New Roman"/>
                      <w:sz w:val="20"/>
                      <w:szCs w:val="20"/>
                    </w:rPr>
                    <w:t>А)</w:t>
                  </w:r>
                </w:p>
              </w:tc>
              <w:tc>
                <w:tcPr>
                  <w:tcW w:w="1490" w:type="pct"/>
                </w:tcPr>
                <w:p w:rsidR="008304D1" w:rsidRPr="00D26D00" w:rsidRDefault="008304D1" w:rsidP="008304D1">
                  <w:pPr>
                    <w:tabs>
                      <w:tab w:val="left" w:pos="1134"/>
                      <w:tab w:val="right" w:pos="9355"/>
                    </w:tabs>
                    <w:rPr>
                      <w:rFonts w:ascii="Times New Roman" w:hAnsi="Times New Roman" w:cs="Times New Roman"/>
                      <w:sz w:val="20"/>
                      <w:szCs w:val="20"/>
                    </w:rPr>
                  </w:pPr>
                  <w:proofErr w:type="spellStart"/>
                  <w:r w:rsidRPr="00D26D00">
                    <w:rPr>
                      <w:rFonts w:ascii="Times New Roman" w:hAnsi="Times New Roman" w:cs="Times New Roman"/>
                      <w:sz w:val="20"/>
                      <w:szCs w:val="20"/>
                    </w:rPr>
                    <w:t>Атом.РИТА</w:t>
                  </w:r>
                  <w:proofErr w:type="spellEnd"/>
                </w:p>
              </w:tc>
              <w:tc>
                <w:tcPr>
                  <w:tcW w:w="384" w:type="pct"/>
                </w:tcPr>
                <w:p w:rsidR="008304D1" w:rsidRPr="00D26D00" w:rsidRDefault="008304D1" w:rsidP="008304D1">
                  <w:pPr>
                    <w:tabs>
                      <w:tab w:val="left" w:pos="1134"/>
                      <w:tab w:val="right" w:pos="9355"/>
                    </w:tabs>
                    <w:rPr>
                      <w:rFonts w:ascii="Times New Roman" w:hAnsi="Times New Roman" w:cs="Times New Roman"/>
                      <w:sz w:val="20"/>
                      <w:szCs w:val="20"/>
                    </w:rPr>
                  </w:pPr>
                  <w:r w:rsidRPr="00D26D00">
                    <w:rPr>
                      <w:rFonts w:ascii="Times New Roman" w:hAnsi="Times New Roman" w:cs="Times New Roman"/>
                      <w:sz w:val="20"/>
                      <w:szCs w:val="20"/>
                    </w:rPr>
                    <w:t>1)</w:t>
                  </w:r>
                </w:p>
              </w:tc>
              <w:tc>
                <w:tcPr>
                  <w:tcW w:w="2710" w:type="pct"/>
                </w:tcPr>
                <w:p w:rsidR="008304D1" w:rsidRPr="00D26D00" w:rsidRDefault="008304D1" w:rsidP="008304D1">
                  <w:pPr>
                    <w:tabs>
                      <w:tab w:val="left" w:pos="1134"/>
                      <w:tab w:val="right" w:pos="9355"/>
                    </w:tabs>
                    <w:jc w:val="both"/>
                    <w:rPr>
                      <w:rFonts w:ascii="Times New Roman" w:hAnsi="Times New Roman" w:cs="Times New Roman"/>
                      <w:sz w:val="20"/>
                      <w:szCs w:val="20"/>
                    </w:rPr>
                  </w:pPr>
                  <w:r w:rsidRPr="00D26D00">
                    <w:rPr>
                      <w:rFonts w:ascii="Times New Roman" w:hAnsi="Times New Roman" w:cs="Times New Roman"/>
                      <w:sz w:val="20"/>
                      <w:szCs w:val="20"/>
                    </w:rPr>
                    <w:t xml:space="preserve">Занимает 2 место в рейтинге. Закрывает почти все основные требования к RPA-платформе. Имеет широкие возможности по миграции с </w:t>
                  </w:r>
                  <w:proofErr w:type="spellStart"/>
                  <w:r w:rsidRPr="00D26D00">
                    <w:rPr>
                      <w:rFonts w:ascii="Times New Roman" w:hAnsi="Times New Roman" w:cs="Times New Roman"/>
                      <w:sz w:val="20"/>
                      <w:szCs w:val="20"/>
                    </w:rPr>
                    <w:t>UiPath</w:t>
                  </w:r>
                  <w:proofErr w:type="spellEnd"/>
                  <w:r w:rsidRPr="00D26D00">
                    <w:rPr>
                      <w:rFonts w:ascii="Times New Roman" w:hAnsi="Times New Roman" w:cs="Times New Roman"/>
                      <w:sz w:val="20"/>
                      <w:szCs w:val="20"/>
                    </w:rPr>
                    <w:t xml:space="preserve">. Отстает от лидера </w:t>
                  </w:r>
                  <w:r w:rsidRPr="00D26D00">
                    <w:rPr>
                      <w:rFonts w:ascii="Times New Roman" w:hAnsi="Times New Roman" w:cs="Times New Roman"/>
                      <w:sz w:val="20"/>
                      <w:szCs w:val="20"/>
                    </w:rPr>
                    <w:lastRenderedPageBreak/>
                    <w:t>по возможностям настройки и управления бизнес-процессами. Имеет проблемы с архитектурой решения, связанные с защитой и управлением программным кодом.</w:t>
                  </w:r>
                </w:p>
                <w:p w:rsidR="008304D1" w:rsidRPr="00D26D00" w:rsidRDefault="008304D1" w:rsidP="008304D1">
                  <w:pPr>
                    <w:tabs>
                      <w:tab w:val="left" w:pos="1134"/>
                      <w:tab w:val="right" w:pos="9355"/>
                    </w:tabs>
                    <w:jc w:val="both"/>
                    <w:rPr>
                      <w:rFonts w:ascii="Times New Roman" w:hAnsi="Times New Roman" w:cs="Times New Roman"/>
                      <w:sz w:val="20"/>
                      <w:szCs w:val="20"/>
                    </w:rPr>
                  </w:pPr>
                </w:p>
              </w:tc>
            </w:tr>
            <w:tr w:rsidR="008304D1" w:rsidRPr="00D26D00" w:rsidTr="00BB6471">
              <w:trPr>
                <w:trHeight w:val="467"/>
                <w:jc w:val="center"/>
              </w:trPr>
              <w:tc>
                <w:tcPr>
                  <w:tcW w:w="417" w:type="pct"/>
                </w:tcPr>
                <w:p w:rsidR="008304D1" w:rsidRPr="00D26D00" w:rsidRDefault="008304D1" w:rsidP="008304D1">
                  <w:pPr>
                    <w:tabs>
                      <w:tab w:val="left" w:pos="1134"/>
                      <w:tab w:val="right" w:pos="9355"/>
                    </w:tabs>
                    <w:rPr>
                      <w:rFonts w:ascii="Times New Roman" w:hAnsi="Times New Roman" w:cs="Times New Roman"/>
                      <w:sz w:val="20"/>
                      <w:szCs w:val="20"/>
                    </w:rPr>
                  </w:pPr>
                  <w:r w:rsidRPr="00D26D00">
                    <w:rPr>
                      <w:rFonts w:ascii="Times New Roman" w:hAnsi="Times New Roman" w:cs="Times New Roman"/>
                      <w:sz w:val="20"/>
                      <w:szCs w:val="20"/>
                    </w:rPr>
                    <w:lastRenderedPageBreak/>
                    <w:t>Б)</w:t>
                  </w:r>
                </w:p>
              </w:tc>
              <w:tc>
                <w:tcPr>
                  <w:tcW w:w="1490" w:type="pct"/>
                </w:tcPr>
                <w:p w:rsidR="008304D1" w:rsidRPr="00D26D00" w:rsidRDefault="008304D1" w:rsidP="008304D1">
                  <w:pPr>
                    <w:tabs>
                      <w:tab w:val="left" w:pos="1134"/>
                      <w:tab w:val="right" w:pos="9355"/>
                    </w:tabs>
                    <w:rPr>
                      <w:rFonts w:ascii="Times New Roman" w:hAnsi="Times New Roman" w:cs="Times New Roman"/>
                      <w:sz w:val="20"/>
                      <w:szCs w:val="20"/>
                    </w:rPr>
                  </w:pPr>
                  <w:r w:rsidRPr="00D26D00">
                    <w:rPr>
                      <w:rFonts w:ascii="Times New Roman" w:hAnsi="Times New Roman" w:cs="Times New Roman"/>
                      <w:sz w:val="20"/>
                      <w:szCs w:val="20"/>
                    </w:rPr>
                    <w:t>PIX RPA</w:t>
                  </w:r>
                </w:p>
              </w:tc>
              <w:tc>
                <w:tcPr>
                  <w:tcW w:w="384" w:type="pct"/>
                </w:tcPr>
                <w:p w:rsidR="008304D1" w:rsidRPr="00D26D00" w:rsidRDefault="008304D1" w:rsidP="008304D1">
                  <w:pPr>
                    <w:tabs>
                      <w:tab w:val="left" w:pos="1134"/>
                      <w:tab w:val="right" w:pos="9355"/>
                    </w:tabs>
                    <w:rPr>
                      <w:rFonts w:ascii="Times New Roman" w:hAnsi="Times New Roman" w:cs="Times New Roman"/>
                      <w:sz w:val="20"/>
                      <w:szCs w:val="20"/>
                    </w:rPr>
                  </w:pPr>
                  <w:r w:rsidRPr="00D26D00">
                    <w:rPr>
                      <w:rFonts w:ascii="Times New Roman" w:hAnsi="Times New Roman" w:cs="Times New Roman"/>
                      <w:sz w:val="20"/>
                      <w:szCs w:val="20"/>
                    </w:rPr>
                    <w:t>2)</w:t>
                  </w:r>
                </w:p>
              </w:tc>
              <w:tc>
                <w:tcPr>
                  <w:tcW w:w="2710" w:type="pct"/>
                </w:tcPr>
                <w:p w:rsidR="008304D1" w:rsidRPr="00D26D00" w:rsidRDefault="008304D1" w:rsidP="008304D1">
                  <w:pPr>
                    <w:tabs>
                      <w:tab w:val="left" w:pos="1134"/>
                      <w:tab w:val="right" w:pos="9355"/>
                    </w:tabs>
                    <w:jc w:val="both"/>
                    <w:rPr>
                      <w:rFonts w:ascii="Times New Roman" w:hAnsi="Times New Roman" w:cs="Times New Roman"/>
                      <w:sz w:val="20"/>
                      <w:szCs w:val="20"/>
                    </w:rPr>
                  </w:pPr>
                  <w:r w:rsidRPr="00D26D00">
                    <w:rPr>
                      <w:rFonts w:ascii="Times New Roman" w:hAnsi="Times New Roman" w:cs="Times New Roman"/>
                      <w:sz w:val="20"/>
                      <w:szCs w:val="20"/>
                    </w:rPr>
                    <w:t xml:space="preserve">Занимает 3 место в рейтинге. Имеет широкие возможности для создания программных роботов. Обладает слабым </w:t>
                  </w:r>
                  <w:proofErr w:type="spellStart"/>
                  <w:r w:rsidRPr="00D26D00">
                    <w:rPr>
                      <w:rFonts w:ascii="Times New Roman" w:hAnsi="Times New Roman" w:cs="Times New Roman"/>
                      <w:sz w:val="20"/>
                      <w:szCs w:val="20"/>
                    </w:rPr>
                    <w:t>Low-code</w:t>
                  </w:r>
                  <w:proofErr w:type="spellEnd"/>
                  <w:r w:rsidRPr="00D26D00">
                    <w:rPr>
                      <w:rFonts w:ascii="Times New Roman" w:hAnsi="Times New Roman" w:cs="Times New Roman"/>
                      <w:sz w:val="20"/>
                      <w:szCs w:val="20"/>
                    </w:rPr>
                    <w:t xml:space="preserve"> функционалом для автоматизации комплексных процессов. Недостаточные для </w:t>
                  </w:r>
                  <w:proofErr w:type="spellStart"/>
                  <w:r w:rsidRPr="00D26D00">
                    <w:rPr>
                      <w:rFonts w:ascii="Times New Roman" w:hAnsi="Times New Roman" w:cs="Times New Roman"/>
                      <w:sz w:val="20"/>
                      <w:szCs w:val="20"/>
                    </w:rPr>
                    <w:t>Enterprise</w:t>
                  </w:r>
                  <w:proofErr w:type="spellEnd"/>
                  <w:r w:rsidRPr="00D26D00">
                    <w:rPr>
                      <w:rFonts w:ascii="Times New Roman" w:hAnsi="Times New Roman" w:cs="Times New Roman"/>
                      <w:sz w:val="20"/>
                      <w:szCs w:val="20"/>
                    </w:rPr>
                    <w:t xml:space="preserve"> стандарты уровня безопасности. Относительно слабые возможности управления роботами.</w:t>
                  </w:r>
                </w:p>
                <w:p w:rsidR="008304D1" w:rsidRPr="00D26D00" w:rsidRDefault="008304D1" w:rsidP="008304D1">
                  <w:pPr>
                    <w:tabs>
                      <w:tab w:val="left" w:pos="1134"/>
                      <w:tab w:val="right" w:pos="9355"/>
                    </w:tabs>
                    <w:jc w:val="both"/>
                    <w:rPr>
                      <w:rFonts w:ascii="Times New Roman" w:hAnsi="Times New Roman" w:cs="Times New Roman"/>
                      <w:sz w:val="20"/>
                      <w:szCs w:val="20"/>
                    </w:rPr>
                  </w:pPr>
                </w:p>
              </w:tc>
            </w:tr>
            <w:tr w:rsidR="008304D1" w:rsidRPr="00D26D00" w:rsidTr="00BB6471">
              <w:trPr>
                <w:trHeight w:val="503"/>
                <w:jc w:val="center"/>
              </w:trPr>
              <w:tc>
                <w:tcPr>
                  <w:tcW w:w="417" w:type="pct"/>
                </w:tcPr>
                <w:p w:rsidR="008304D1" w:rsidRPr="00D26D00" w:rsidRDefault="008304D1" w:rsidP="008304D1">
                  <w:pPr>
                    <w:tabs>
                      <w:tab w:val="left" w:pos="1134"/>
                      <w:tab w:val="right" w:pos="9355"/>
                    </w:tabs>
                    <w:rPr>
                      <w:rFonts w:ascii="Times New Roman" w:hAnsi="Times New Roman" w:cs="Times New Roman"/>
                      <w:sz w:val="20"/>
                      <w:szCs w:val="20"/>
                    </w:rPr>
                  </w:pPr>
                  <w:r w:rsidRPr="00D26D00">
                    <w:rPr>
                      <w:rFonts w:ascii="Times New Roman" w:hAnsi="Times New Roman" w:cs="Times New Roman"/>
                      <w:sz w:val="20"/>
                      <w:szCs w:val="20"/>
                    </w:rPr>
                    <w:t>В)</w:t>
                  </w:r>
                </w:p>
              </w:tc>
              <w:tc>
                <w:tcPr>
                  <w:tcW w:w="1490" w:type="pct"/>
                </w:tcPr>
                <w:p w:rsidR="008304D1" w:rsidRPr="00D26D00" w:rsidRDefault="008304D1" w:rsidP="008304D1">
                  <w:pPr>
                    <w:tabs>
                      <w:tab w:val="left" w:pos="1134"/>
                      <w:tab w:val="right" w:pos="9355"/>
                    </w:tabs>
                    <w:rPr>
                      <w:rFonts w:ascii="Times New Roman" w:hAnsi="Times New Roman" w:cs="Times New Roman"/>
                      <w:sz w:val="20"/>
                      <w:szCs w:val="20"/>
                    </w:rPr>
                  </w:pPr>
                  <w:proofErr w:type="spellStart"/>
                  <w:r w:rsidRPr="00D26D00">
                    <w:rPr>
                      <w:rFonts w:ascii="Times New Roman" w:hAnsi="Times New Roman" w:cs="Times New Roman"/>
                      <w:sz w:val="20"/>
                      <w:szCs w:val="20"/>
                    </w:rPr>
                    <w:t>Primo</w:t>
                  </w:r>
                  <w:proofErr w:type="spellEnd"/>
                  <w:r w:rsidRPr="00D26D00">
                    <w:rPr>
                      <w:rFonts w:ascii="Times New Roman" w:hAnsi="Times New Roman" w:cs="Times New Roman"/>
                      <w:sz w:val="20"/>
                      <w:szCs w:val="20"/>
                    </w:rPr>
                    <w:t xml:space="preserve"> RPA</w:t>
                  </w:r>
                </w:p>
              </w:tc>
              <w:tc>
                <w:tcPr>
                  <w:tcW w:w="384" w:type="pct"/>
                </w:tcPr>
                <w:p w:rsidR="008304D1" w:rsidRPr="00D26D00" w:rsidRDefault="008304D1" w:rsidP="008304D1">
                  <w:pPr>
                    <w:tabs>
                      <w:tab w:val="left" w:pos="1134"/>
                      <w:tab w:val="right" w:pos="9355"/>
                    </w:tabs>
                    <w:rPr>
                      <w:rFonts w:ascii="Times New Roman" w:hAnsi="Times New Roman" w:cs="Times New Roman"/>
                      <w:sz w:val="20"/>
                      <w:szCs w:val="20"/>
                    </w:rPr>
                  </w:pPr>
                  <w:r w:rsidRPr="00D26D00">
                    <w:rPr>
                      <w:rFonts w:ascii="Times New Roman" w:hAnsi="Times New Roman" w:cs="Times New Roman"/>
                      <w:sz w:val="20"/>
                      <w:szCs w:val="20"/>
                    </w:rPr>
                    <w:t>3)</w:t>
                  </w:r>
                </w:p>
              </w:tc>
              <w:tc>
                <w:tcPr>
                  <w:tcW w:w="2710" w:type="pct"/>
                </w:tcPr>
                <w:p w:rsidR="008304D1" w:rsidRPr="00D26D00" w:rsidRDefault="008304D1" w:rsidP="008304D1">
                  <w:pPr>
                    <w:tabs>
                      <w:tab w:val="left" w:pos="1134"/>
                      <w:tab w:val="right" w:pos="9355"/>
                    </w:tabs>
                    <w:jc w:val="both"/>
                    <w:rPr>
                      <w:rFonts w:ascii="Times New Roman" w:hAnsi="Times New Roman" w:cs="Times New Roman"/>
                      <w:sz w:val="20"/>
                      <w:szCs w:val="20"/>
                    </w:rPr>
                  </w:pPr>
                  <w:r w:rsidRPr="00D26D00">
                    <w:rPr>
                      <w:rFonts w:ascii="Times New Roman" w:hAnsi="Times New Roman" w:cs="Times New Roman"/>
                      <w:sz w:val="20"/>
                      <w:szCs w:val="20"/>
                    </w:rPr>
                    <w:t xml:space="preserve">Лидер рейтинга </w:t>
                  </w:r>
                  <w:r w:rsidRPr="00D26D00">
                    <w:rPr>
                      <w:rFonts w:ascii="Times New Roman" w:hAnsi="Times New Roman" w:cs="Times New Roman"/>
                      <w:sz w:val="20"/>
                      <w:szCs w:val="20"/>
                      <w:lang w:val="en-US"/>
                    </w:rPr>
                    <w:t>RPA</w:t>
                  </w:r>
                  <w:r w:rsidRPr="00D26D00">
                    <w:rPr>
                      <w:rFonts w:ascii="Times New Roman" w:hAnsi="Times New Roman" w:cs="Times New Roman"/>
                      <w:sz w:val="20"/>
                      <w:szCs w:val="20"/>
                    </w:rPr>
                    <w:t xml:space="preserve"> 2024-2025. Обеспечивает полный охват классических требований к </w:t>
                  </w:r>
                  <w:r w:rsidRPr="00D26D00">
                    <w:rPr>
                      <w:rFonts w:ascii="Times New Roman" w:hAnsi="Times New Roman" w:cs="Times New Roman"/>
                      <w:sz w:val="20"/>
                      <w:szCs w:val="20"/>
                      <w:lang w:val="en-US"/>
                    </w:rPr>
                    <w:t>RPA</w:t>
                  </w:r>
                  <w:r w:rsidRPr="00D26D00">
                    <w:rPr>
                      <w:rFonts w:ascii="Times New Roman" w:hAnsi="Times New Roman" w:cs="Times New Roman"/>
                      <w:sz w:val="20"/>
                      <w:szCs w:val="20"/>
                    </w:rPr>
                    <w:t xml:space="preserve">-платформам. Развивает направление интеллектуальной автоматизации. Позволяет настраивать роботов и автоматизировать комплексные процессы с использованием </w:t>
                  </w:r>
                  <w:r w:rsidRPr="00D26D00">
                    <w:rPr>
                      <w:rFonts w:ascii="Times New Roman" w:hAnsi="Times New Roman" w:cs="Times New Roman"/>
                      <w:sz w:val="20"/>
                      <w:szCs w:val="20"/>
                      <w:lang w:val="en-US"/>
                    </w:rPr>
                    <w:t>AI</w:t>
                  </w:r>
                  <w:r w:rsidRPr="00D26D00">
                    <w:rPr>
                      <w:rFonts w:ascii="Times New Roman" w:hAnsi="Times New Roman" w:cs="Times New Roman"/>
                      <w:sz w:val="20"/>
                      <w:szCs w:val="20"/>
                    </w:rPr>
                    <w:t xml:space="preserve">, </w:t>
                  </w:r>
                  <w:r w:rsidRPr="00D26D00">
                    <w:rPr>
                      <w:rFonts w:ascii="Times New Roman" w:hAnsi="Times New Roman" w:cs="Times New Roman"/>
                      <w:sz w:val="20"/>
                      <w:szCs w:val="20"/>
                      <w:lang w:val="en-US"/>
                    </w:rPr>
                    <w:t>OCR</w:t>
                  </w:r>
                  <w:r w:rsidRPr="00D26D00">
                    <w:rPr>
                      <w:rFonts w:ascii="Times New Roman" w:hAnsi="Times New Roman" w:cs="Times New Roman"/>
                      <w:sz w:val="20"/>
                      <w:szCs w:val="20"/>
                    </w:rPr>
                    <w:t xml:space="preserve">, </w:t>
                  </w:r>
                  <w:r w:rsidRPr="00D26D00">
                    <w:rPr>
                      <w:rFonts w:ascii="Times New Roman" w:hAnsi="Times New Roman" w:cs="Times New Roman"/>
                      <w:sz w:val="20"/>
                      <w:szCs w:val="20"/>
                      <w:lang w:val="en-US"/>
                    </w:rPr>
                    <w:t>Low</w:t>
                  </w:r>
                  <w:r w:rsidRPr="00D26D00">
                    <w:rPr>
                      <w:rFonts w:ascii="Times New Roman" w:hAnsi="Times New Roman" w:cs="Times New Roman"/>
                      <w:sz w:val="20"/>
                      <w:szCs w:val="20"/>
                    </w:rPr>
                    <w:t>-</w:t>
                  </w:r>
                  <w:r w:rsidRPr="00D26D00">
                    <w:rPr>
                      <w:rFonts w:ascii="Times New Roman" w:hAnsi="Times New Roman" w:cs="Times New Roman"/>
                      <w:sz w:val="20"/>
                      <w:szCs w:val="20"/>
                      <w:lang w:val="en-US"/>
                    </w:rPr>
                    <w:t>code</w:t>
                  </w:r>
                  <w:r w:rsidRPr="00D26D00">
                    <w:rPr>
                      <w:rFonts w:ascii="Times New Roman" w:hAnsi="Times New Roman" w:cs="Times New Roman"/>
                      <w:sz w:val="20"/>
                      <w:szCs w:val="20"/>
                    </w:rPr>
                    <w:t>/</w:t>
                  </w:r>
                  <w:r w:rsidRPr="00D26D00">
                    <w:rPr>
                      <w:rFonts w:ascii="Times New Roman" w:hAnsi="Times New Roman" w:cs="Times New Roman"/>
                      <w:sz w:val="20"/>
                      <w:szCs w:val="20"/>
                      <w:lang w:val="en-US"/>
                    </w:rPr>
                    <w:t>No</w:t>
                  </w:r>
                  <w:r w:rsidRPr="00D26D00">
                    <w:rPr>
                      <w:rFonts w:ascii="Times New Roman" w:hAnsi="Times New Roman" w:cs="Times New Roman"/>
                      <w:sz w:val="20"/>
                      <w:szCs w:val="20"/>
                    </w:rPr>
                    <w:t>-</w:t>
                  </w:r>
                  <w:r w:rsidRPr="00D26D00">
                    <w:rPr>
                      <w:rFonts w:ascii="Times New Roman" w:hAnsi="Times New Roman" w:cs="Times New Roman"/>
                      <w:sz w:val="20"/>
                      <w:szCs w:val="20"/>
                      <w:lang w:val="en-US"/>
                    </w:rPr>
                    <w:t>code</w:t>
                  </w:r>
                  <w:r w:rsidRPr="00D26D00">
                    <w:rPr>
                      <w:rFonts w:ascii="Times New Roman" w:hAnsi="Times New Roman" w:cs="Times New Roman"/>
                      <w:sz w:val="20"/>
                      <w:szCs w:val="20"/>
                    </w:rPr>
                    <w:t xml:space="preserve"> и </w:t>
                  </w:r>
                  <w:r w:rsidRPr="00D26D00">
                    <w:rPr>
                      <w:rFonts w:ascii="Times New Roman" w:hAnsi="Times New Roman" w:cs="Times New Roman"/>
                      <w:sz w:val="20"/>
                      <w:szCs w:val="20"/>
                      <w:lang w:val="en-US"/>
                    </w:rPr>
                    <w:t>BPM</w:t>
                  </w:r>
                  <w:r w:rsidRPr="00D26D00">
                    <w:rPr>
                      <w:rFonts w:ascii="Times New Roman" w:hAnsi="Times New Roman" w:cs="Times New Roman"/>
                      <w:sz w:val="20"/>
                      <w:szCs w:val="20"/>
                    </w:rPr>
                    <w:t xml:space="preserve">. Первая </w:t>
                  </w:r>
                  <w:r w:rsidRPr="00D26D00">
                    <w:rPr>
                      <w:rFonts w:ascii="Times New Roman" w:hAnsi="Times New Roman" w:cs="Times New Roman"/>
                      <w:sz w:val="20"/>
                      <w:szCs w:val="20"/>
                      <w:lang w:val="en-US"/>
                    </w:rPr>
                    <w:t>RPA</w:t>
                  </w:r>
                  <w:r w:rsidRPr="00D26D00">
                    <w:rPr>
                      <w:rFonts w:ascii="Times New Roman" w:hAnsi="Times New Roman" w:cs="Times New Roman"/>
                      <w:sz w:val="20"/>
                      <w:szCs w:val="20"/>
                    </w:rPr>
                    <w:t>-платформа, включенная в Реестр отечественного ПО.</w:t>
                  </w:r>
                </w:p>
                <w:p w:rsidR="008304D1" w:rsidRPr="00D26D00" w:rsidRDefault="008304D1" w:rsidP="008304D1">
                  <w:pPr>
                    <w:tabs>
                      <w:tab w:val="left" w:pos="1134"/>
                      <w:tab w:val="right" w:pos="9355"/>
                    </w:tabs>
                    <w:jc w:val="both"/>
                    <w:rPr>
                      <w:rFonts w:ascii="Times New Roman" w:hAnsi="Times New Roman" w:cs="Times New Roman"/>
                      <w:sz w:val="20"/>
                      <w:szCs w:val="20"/>
                    </w:rPr>
                  </w:pPr>
                </w:p>
              </w:tc>
            </w:tr>
            <w:tr w:rsidR="008304D1" w:rsidRPr="00D26D00" w:rsidTr="00BB6471">
              <w:trPr>
                <w:trHeight w:val="567"/>
                <w:jc w:val="center"/>
              </w:trPr>
              <w:tc>
                <w:tcPr>
                  <w:tcW w:w="417" w:type="pct"/>
                </w:tcPr>
                <w:p w:rsidR="008304D1" w:rsidRPr="00D26D00" w:rsidRDefault="008304D1" w:rsidP="008304D1">
                  <w:pPr>
                    <w:tabs>
                      <w:tab w:val="left" w:pos="1134"/>
                      <w:tab w:val="right" w:pos="9355"/>
                    </w:tabs>
                    <w:rPr>
                      <w:rFonts w:ascii="Times New Roman" w:hAnsi="Times New Roman" w:cs="Times New Roman"/>
                      <w:sz w:val="20"/>
                      <w:szCs w:val="20"/>
                    </w:rPr>
                  </w:pPr>
                  <w:r w:rsidRPr="00D26D00">
                    <w:rPr>
                      <w:rFonts w:ascii="Times New Roman" w:hAnsi="Times New Roman" w:cs="Times New Roman"/>
                      <w:sz w:val="20"/>
                      <w:szCs w:val="20"/>
                    </w:rPr>
                    <w:t>Г)</w:t>
                  </w:r>
                </w:p>
              </w:tc>
              <w:tc>
                <w:tcPr>
                  <w:tcW w:w="1490" w:type="pct"/>
                </w:tcPr>
                <w:p w:rsidR="008304D1" w:rsidRPr="00D26D00" w:rsidRDefault="008304D1" w:rsidP="008304D1">
                  <w:pPr>
                    <w:tabs>
                      <w:tab w:val="left" w:pos="1134"/>
                      <w:tab w:val="right" w:pos="9355"/>
                    </w:tabs>
                    <w:rPr>
                      <w:rFonts w:ascii="Times New Roman" w:hAnsi="Times New Roman" w:cs="Times New Roman"/>
                      <w:sz w:val="20"/>
                      <w:szCs w:val="20"/>
                    </w:rPr>
                  </w:pPr>
                  <w:r w:rsidRPr="00D26D00">
                    <w:rPr>
                      <w:rFonts w:ascii="Times New Roman" w:hAnsi="Times New Roman" w:cs="Times New Roman"/>
                      <w:sz w:val="20"/>
                      <w:szCs w:val="20"/>
                    </w:rPr>
                    <w:t>ROBIN</w:t>
                  </w:r>
                </w:p>
              </w:tc>
              <w:tc>
                <w:tcPr>
                  <w:tcW w:w="384" w:type="pct"/>
                </w:tcPr>
                <w:p w:rsidR="008304D1" w:rsidRPr="00D26D00" w:rsidRDefault="008304D1" w:rsidP="008304D1">
                  <w:pPr>
                    <w:tabs>
                      <w:tab w:val="left" w:pos="1134"/>
                      <w:tab w:val="right" w:pos="9355"/>
                    </w:tabs>
                    <w:rPr>
                      <w:rFonts w:ascii="Times New Roman" w:hAnsi="Times New Roman" w:cs="Times New Roman"/>
                      <w:sz w:val="20"/>
                      <w:szCs w:val="20"/>
                    </w:rPr>
                  </w:pPr>
                  <w:r w:rsidRPr="00D26D00">
                    <w:rPr>
                      <w:rFonts w:ascii="Times New Roman" w:hAnsi="Times New Roman" w:cs="Times New Roman"/>
                      <w:sz w:val="20"/>
                      <w:szCs w:val="20"/>
                    </w:rPr>
                    <w:t>4)</w:t>
                  </w:r>
                </w:p>
              </w:tc>
              <w:tc>
                <w:tcPr>
                  <w:tcW w:w="2710" w:type="pct"/>
                </w:tcPr>
                <w:p w:rsidR="008304D1" w:rsidRPr="00D26D00" w:rsidRDefault="008304D1" w:rsidP="008304D1">
                  <w:pPr>
                    <w:tabs>
                      <w:tab w:val="left" w:pos="1134"/>
                      <w:tab w:val="right" w:pos="9355"/>
                    </w:tabs>
                    <w:jc w:val="both"/>
                    <w:rPr>
                      <w:rFonts w:ascii="Times New Roman" w:hAnsi="Times New Roman" w:cs="Times New Roman"/>
                      <w:sz w:val="20"/>
                      <w:szCs w:val="20"/>
                    </w:rPr>
                  </w:pPr>
                  <w:r w:rsidRPr="00D26D00">
                    <w:rPr>
                      <w:rFonts w:ascii="Times New Roman" w:hAnsi="Times New Roman" w:cs="Times New Roman"/>
                      <w:sz w:val="20"/>
                      <w:szCs w:val="20"/>
                    </w:rPr>
                    <w:t xml:space="preserve">Новый игрок на рынке </w:t>
                  </w:r>
                  <w:r w:rsidRPr="00D26D00">
                    <w:rPr>
                      <w:rFonts w:ascii="Times New Roman" w:hAnsi="Times New Roman" w:cs="Times New Roman"/>
                      <w:sz w:val="20"/>
                      <w:szCs w:val="20"/>
                      <w:lang w:val="en-US"/>
                    </w:rPr>
                    <w:t>RPA</w:t>
                  </w:r>
                  <w:r w:rsidRPr="00D26D00">
                    <w:rPr>
                      <w:rFonts w:ascii="Times New Roman" w:hAnsi="Times New Roman" w:cs="Times New Roman"/>
                      <w:sz w:val="20"/>
                      <w:szCs w:val="20"/>
                    </w:rPr>
                    <w:t>, разработанный ИТ-интегратором атомной отрасли «</w:t>
                  </w:r>
                  <w:proofErr w:type="spellStart"/>
                  <w:r w:rsidRPr="00D26D00">
                    <w:rPr>
                      <w:rFonts w:ascii="Times New Roman" w:hAnsi="Times New Roman" w:cs="Times New Roman"/>
                      <w:sz w:val="20"/>
                      <w:szCs w:val="20"/>
                    </w:rPr>
                    <w:t>Гринатом</w:t>
                  </w:r>
                  <w:proofErr w:type="spellEnd"/>
                  <w:r w:rsidRPr="00D26D00">
                    <w:rPr>
                      <w:rFonts w:ascii="Times New Roman" w:hAnsi="Times New Roman" w:cs="Times New Roman"/>
                      <w:sz w:val="20"/>
                      <w:szCs w:val="20"/>
                    </w:rPr>
                    <w:t>».</w:t>
                  </w:r>
                </w:p>
              </w:tc>
            </w:tr>
            <w:tr w:rsidR="008304D1" w:rsidRPr="00D26D00" w:rsidTr="00BB6471">
              <w:trPr>
                <w:trHeight w:val="567"/>
                <w:jc w:val="center"/>
              </w:trPr>
              <w:tc>
                <w:tcPr>
                  <w:tcW w:w="417" w:type="pct"/>
                </w:tcPr>
                <w:p w:rsidR="008304D1" w:rsidRPr="00D26D00" w:rsidRDefault="008304D1" w:rsidP="008304D1">
                  <w:pPr>
                    <w:tabs>
                      <w:tab w:val="left" w:pos="1134"/>
                      <w:tab w:val="right" w:pos="9355"/>
                    </w:tabs>
                    <w:rPr>
                      <w:rFonts w:ascii="Times New Roman" w:hAnsi="Times New Roman" w:cs="Times New Roman"/>
                      <w:sz w:val="20"/>
                      <w:szCs w:val="20"/>
                    </w:rPr>
                  </w:pPr>
                  <w:r w:rsidRPr="00D26D00">
                    <w:rPr>
                      <w:rFonts w:ascii="Times New Roman" w:hAnsi="Times New Roman" w:cs="Times New Roman"/>
                      <w:sz w:val="20"/>
                      <w:szCs w:val="20"/>
                    </w:rPr>
                    <w:t>Д)</w:t>
                  </w:r>
                </w:p>
              </w:tc>
              <w:tc>
                <w:tcPr>
                  <w:tcW w:w="1490" w:type="pct"/>
                </w:tcPr>
                <w:p w:rsidR="008304D1" w:rsidRPr="00D26D00" w:rsidRDefault="008304D1" w:rsidP="008304D1">
                  <w:pPr>
                    <w:tabs>
                      <w:tab w:val="left" w:pos="1134"/>
                      <w:tab w:val="right" w:pos="9355"/>
                    </w:tabs>
                    <w:rPr>
                      <w:rFonts w:ascii="Times New Roman" w:hAnsi="Times New Roman" w:cs="Times New Roman"/>
                      <w:sz w:val="20"/>
                      <w:szCs w:val="20"/>
                    </w:rPr>
                  </w:pPr>
                  <w:proofErr w:type="spellStart"/>
                  <w:r w:rsidRPr="00D26D00">
                    <w:rPr>
                      <w:rFonts w:ascii="Times New Roman" w:hAnsi="Times New Roman" w:cs="Times New Roman"/>
                      <w:sz w:val="20"/>
                      <w:szCs w:val="20"/>
                    </w:rPr>
                    <w:t>Sherpa</w:t>
                  </w:r>
                  <w:proofErr w:type="spellEnd"/>
                  <w:r w:rsidRPr="00D26D00">
                    <w:rPr>
                      <w:rFonts w:ascii="Times New Roman" w:hAnsi="Times New Roman" w:cs="Times New Roman"/>
                      <w:sz w:val="20"/>
                      <w:szCs w:val="20"/>
                    </w:rPr>
                    <w:t xml:space="preserve"> RPA</w:t>
                  </w:r>
                </w:p>
              </w:tc>
              <w:tc>
                <w:tcPr>
                  <w:tcW w:w="384" w:type="pct"/>
                </w:tcPr>
                <w:p w:rsidR="008304D1" w:rsidRPr="00D26D00" w:rsidRDefault="008304D1" w:rsidP="008304D1">
                  <w:pPr>
                    <w:tabs>
                      <w:tab w:val="left" w:pos="1134"/>
                      <w:tab w:val="right" w:pos="9355"/>
                    </w:tabs>
                    <w:rPr>
                      <w:rFonts w:ascii="Times New Roman" w:hAnsi="Times New Roman" w:cs="Times New Roman"/>
                      <w:sz w:val="20"/>
                      <w:szCs w:val="20"/>
                    </w:rPr>
                  </w:pPr>
                  <w:r w:rsidRPr="00D26D00">
                    <w:rPr>
                      <w:rFonts w:ascii="Times New Roman" w:hAnsi="Times New Roman" w:cs="Times New Roman"/>
                      <w:sz w:val="20"/>
                      <w:szCs w:val="20"/>
                    </w:rPr>
                    <w:t>5)</w:t>
                  </w:r>
                </w:p>
              </w:tc>
              <w:tc>
                <w:tcPr>
                  <w:tcW w:w="2710" w:type="pct"/>
                </w:tcPr>
                <w:p w:rsidR="008304D1" w:rsidRPr="00D26D00" w:rsidRDefault="008304D1" w:rsidP="008304D1">
                  <w:pPr>
                    <w:tabs>
                      <w:tab w:val="left" w:pos="1134"/>
                      <w:tab w:val="right" w:pos="9355"/>
                    </w:tabs>
                    <w:jc w:val="both"/>
                    <w:rPr>
                      <w:rFonts w:ascii="Times New Roman" w:hAnsi="Times New Roman" w:cs="Times New Roman"/>
                      <w:sz w:val="20"/>
                      <w:szCs w:val="20"/>
                    </w:rPr>
                  </w:pPr>
                  <w:r w:rsidRPr="00D26D00">
                    <w:rPr>
                      <w:rFonts w:ascii="Times New Roman" w:hAnsi="Times New Roman" w:cs="Times New Roman"/>
                      <w:sz w:val="20"/>
                      <w:szCs w:val="20"/>
                    </w:rPr>
                    <w:t xml:space="preserve">Поддерживает популярные корпоративные технологии, включая 1С, </w:t>
                  </w:r>
                  <w:r w:rsidRPr="00D26D00">
                    <w:rPr>
                      <w:rFonts w:ascii="Times New Roman" w:hAnsi="Times New Roman" w:cs="Times New Roman"/>
                      <w:sz w:val="20"/>
                      <w:szCs w:val="20"/>
                      <w:lang w:val="en-US"/>
                    </w:rPr>
                    <w:t>SAP</w:t>
                  </w:r>
                  <w:r w:rsidRPr="00D26D00">
                    <w:rPr>
                      <w:rFonts w:ascii="Times New Roman" w:hAnsi="Times New Roman" w:cs="Times New Roman"/>
                      <w:sz w:val="20"/>
                      <w:szCs w:val="20"/>
                    </w:rPr>
                    <w:t xml:space="preserve">, </w:t>
                  </w:r>
                  <w:r w:rsidRPr="00D26D00">
                    <w:rPr>
                      <w:rFonts w:ascii="Times New Roman" w:hAnsi="Times New Roman" w:cs="Times New Roman"/>
                      <w:sz w:val="20"/>
                      <w:szCs w:val="20"/>
                      <w:lang w:val="en-US"/>
                    </w:rPr>
                    <w:t>Java</w:t>
                  </w:r>
                  <w:r w:rsidRPr="00D26D00">
                    <w:rPr>
                      <w:rFonts w:ascii="Times New Roman" w:hAnsi="Times New Roman" w:cs="Times New Roman"/>
                      <w:sz w:val="20"/>
                      <w:szCs w:val="20"/>
                    </w:rPr>
                    <w:t xml:space="preserve">-приложения. Предлагает встроенные инструменты для решения задач, ранее требовавших внешних сервисов. Имеет более 30 алгоритмов искусственного интеллекта, доступных в </w:t>
                  </w:r>
                  <w:proofErr w:type="spellStart"/>
                  <w:r w:rsidRPr="00D26D00">
                    <w:rPr>
                      <w:rFonts w:ascii="Times New Roman" w:hAnsi="Times New Roman" w:cs="Times New Roman"/>
                      <w:sz w:val="20"/>
                      <w:szCs w:val="20"/>
                    </w:rPr>
                    <w:t>оффлайн</w:t>
                  </w:r>
                  <w:proofErr w:type="spellEnd"/>
                  <w:r w:rsidRPr="00D26D00">
                    <w:rPr>
                      <w:rFonts w:ascii="Times New Roman" w:hAnsi="Times New Roman" w:cs="Times New Roman"/>
                      <w:sz w:val="20"/>
                      <w:szCs w:val="20"/>
                    </w:rPr>
                    <w:t>-режиме. Позволяет обучать модели и использовать различные алгоритмы ИИ без дополнительной лицензии.</w:t>
                  </w:r>
                </w:p>
                <w:p w:rsidR="008304D1" w:rsidRPr="00D26D00" w:rsidRDefault="008304D1" w:rsidP="008304D1">
                  <w:pPr>
                    <w:tabs>
                      <w:tab w:val="left" w:pos="1134"/>
                      <w:tab w:val="right" w:pos="9355"/>
                    </w:tabs>
                    <w:jc w:val="both"/>
                    <w:rPr>
                      <w:rFonts w:ascii="Times New Roman" w:hAnsi="Times New Roman" w:cs="Times New Roman"/>
                      <w:sz w:val="20"/>
                      <w:szCs w:val="20"/>
                    </w:rPr>
                  </w:pPr>
                </w:p>
              </w:tc>
            </w:tr>
          </w:tbl>
          <w:p w:rsidR="008304D1" w:rsidRPr="00D26D00" w:rsidRDefault="008304D1" w:rsidP="008304D1">
            <w:pPr>
              <w:tabs>
                <w:tab w:val="left" w:pos="1134"/>
                <w:tab w:val="right" w:pos="9355"/>
              </w:tabs>
              <w:ind w:firstLine="1134"/>
              <w:rPr>
                <w:rFonts w:ascii="Times New Roman" w:hAnsi="Times New Roman" w:cs="Times New Roman"/>
                <w:sz w:val="20"/>
                <w:szCs w:val="20"/>
              </w:rPr>
            </w:pPr>
          </w:p>
          <w:p w:rsidR="008304D1" w:rsidRPr="00D26D00" w:rsidRDefault="008304D1" w:rsidP="008304D1">
            <w:pPr>
              <w:tabs>
                <w:tab w:val="left" w:pos="1134"/>
                <w:tab w:val="right" w:pos="9355"/>
              </w:tabs>
              <w:ind w:firstLine="1134"/>
              <w:rPr>
                <w:rFonts w:ascii="Times New Roman" w:hAnsi="Times New Roman" w:cs="Times New Roman"/>
                <w:sz w:val="20"/>
                <w:szCs w:val="20"/>
              </w:rPr>
            </w:pPr>
            <w:r w:rsidRPr="00D26D00">
              <w:rPr>
                <w:rFonts w:ascii="Times New Roman" w:hAnsi="Times New Roman" w:cs="Times New Roman"/>
                <w:sz w:val="20"/>
                <w:szCs w:val="20"/>
              </w:rPr>
              <w:t>Запишите выбранные цифры под соответствующими буквами:</w:t>
            </w:r>
          </w:p>
          <w:p w:rsidR="008304D1" w:rsidRPr="00D26D00" w:rsidRDefault="008304D1" w:rsidP="008304D1">
            <w:pPr>
              <w:tabs>
                <w:tab w:val="left" w:pos="1134"/>
                <w:tab w:val="right" w:pos="9355"/>
              </w:tabs>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416"/>
              <w:gridCol w:w="1415"/>
              <w:gridCol w:w="1415"/>
              <w:gridCol w:w="1415"/>
              <w:gridCol w:w="1413"/>
            </w:tblGrid>
            <w:tr w:rsidR="008304D1" w:rsidRPr="00D26D00" w:rsidTr="00BB6471">
              <w:trPr>
                <w:trHeight w:val="552"/>
              </w:trPr>
              <w:tc>
                <w:tcPr>
                  <w:tcW w:w="1001" w:type="pct"/>
                </w:tcPr>
                <w:p w:rsidR="008304D1" w:rsidRPr="00D26D00" w:rsidRDefault="008304D1" w:rsidP="008304D1">
                  <w:pPr>
                    <w:tabs>
                      <w:tab w:val="left" w:pos="1134"/>
                      <w:tab w:val="right" w:pos="9355"/>
                    </w:tabs>
                    <w:jc w:val="center"/>
                    <w:rPr>
                      <w:rFonts w:ascii="Times New Roman" w:hAnsi="Times New Roman" w:cs="Times New Roman"/>
                      <w:sz w:val="20"/>
                      <w:szCs w:val="20"/>
                    </w:rPr>
                  </w:pPr>
                  <w:r w:rsidRPr="00D26D00">
                    <w:rPr>
                      <w:rFonts w:ascii="Times New Roman" w:hAnsi="Times New Roman" w:cs="Times New Roman"/>
                      <w:sz w:val="20"/>
                      <w:szCs w:val="20"/>
                    </w:rPr>
                    <w:t>А</w:t>
                  </w:r>
                </w:p>
              </w:tc>
              <w:tc>
                <w:tcPr>
                  <w:tcW w:w="1000" w:type="pct"/>
                </w:tcPr>
                <w:p w:rsidR="008304D1" w:rsidRPr="00D26D00" w:rsidRDefault="008304D1" w:rsidP="008304D1">
                  <w:pPr>
                    <w:tabs>
                      <w:tab w:val="left" w:pos="1134"/>
                      <w:tab w:val="right" w:pos="9355"/>
                    </w:tabs>
                    <w:jc w:val="center"/>
                    <w:rPr>
                      <w:rFonts w:ascii="Times New Roman" w:hAnsi="Times New Roman" w:cs="Times New Roman"/>
                      <w:sz w:val="20"/>
                      <w:szCs w:val="20"/>
                    </w:rPr>
                  </w:pPr>
                  <w:r w:rsidRPr="00D26D00">
                    <w:rPr>
                      <w:rFonts w:ascii="Times New Roman" w:hAnsi="Times New Roman" w:cs="Times New Roman"/>
                      <w:sz w:val="20"/>
                      <w:szCs w:val="20"/>
                    </w:rPr>
                    <w:t>Б</w:t>
                  </w:r>
                </w:p>
              </w:tc>
              <w:tc>
                <w:tcPr>
                  <w:tcW w:w="1000" w:type="pct"/>
                </w:tcPr>
                <w:p w:rsidR="008304D1" w:rsidRPr="00D26D00" w:rsidRDefault="008304D1" w:rsidP="008304D1">
                  <w:pPr>
                    <w:tabs>
                      <w:tab w:val="left" w:pos="1134"/>
                      <w:tab w:val="right" w:pos="9355"/>
                    </w:tabs>
                    <w:jc w:val="center"/>
                    <w:rPr>
                      <w:rFonts w:ascii="Times New Roman" w:hAnsi="Times New Roman" w:cs="Times New Roman"/>
                      <w:sz w:val="20"/>
                      <w:szCs w:val="20"/>
                    </w:rPr>
                  </w:pPr>
                  <w:r w:rsidRPr="00D26D00">
                    <w:rPr>
                      <w:rFonts w:ascii="Times New Roman" w:hAnsi="Times New Roman" w:cs="Times New Roman"/>
                      <w:sz w:val="20"/>
                      <w:szCs w:val="20"/>
                    </w:rPr>
                    <w:t>В</w:t>
                  </w:r>
                </w:p>
              </w:tc>
              <w:tc>
                <w:tcPr>
                  <w:tcW w:w="1000" w:type="pct"/>
                </w:tcPr>
                <w:p w:rsidR="008304D1" w:rsidRPr="00D26D00" w:rsidRDefault="008304D1" w:rsidP="008304D1">
                  <w:pPr>
                    <w:tabs>
                      <w:tab w:val="left" w:pos="1134"/>
                      <w:tab w:val="right" w:pos="9355"/>
                    </w:tabs>
                    <w:jc w:val="center"/>
                    <w:rPr>
                      <w:rFonts w:ascii="Times New Roman" w:hAnsi="Times New Roman" w:cs="Times New Roman"/>
                      <w:sz w:val="20"/>
                      <w:szCs w:val="20"/>
                    </w:rPr>
                  </w:pPr>
                  <w:r w:rsidRPr="00D26D00">
                    <w:rPr>
                      <w:rFonts w:ascii="Times New Roman" w:hAnsi="Times New Roman" w:cs="Times New Roman"/>
                      <w:sz w:val="20"/>
                      <w:szCs w:val="20"/>
                    </w:rPr>
                    <w:t>Г</w:t>
                  </w:r>
                </w:p>
              </w:tc>
              <w:tc>
                <w:tcPr>
                  <w:tcW w:w="999" w:type="pct"/>
                </w:tcPr>
                <w:p w:rsidR="008304D1" w:rsidRPr="00D26D00" w:rsidRDefault="008304D1" w:rsidP="008304D1">
                  <w:pPr>
                    <w:tabs>
                      <w:tab w:val="left" w:pos="1134"/>
                      <w:tab w:val="right" w:pos="9355"/>
                    </w:tabs>
                    <w:jc w:val="center"/>
                    <w:rPr>
                      <w:rFonts w:ascii="Times New Roman" w:hAnsi="Times New Roman" w:cs="Times New Roman"/>
                      <w:sz w:val="20"/>
                      <w:szCs w:val="20"/>
                    </w:rPr>
                  </w:pPr>
                  <w:r w:rsidRPr="00D26D00">
                    <w:rPr>
                      <w:rFonts w:ascii="Times New Roman" w:hAnsi="Times New Roman" w:cs="Times New Roman"/>
                      <w:sz w:val="20"/>
                      <w:szCs w:val="20"/>
                    </w:rPr>
                    <w:t>Д</w:t>
                  </w:r>
                </w:p>
              </w:tc>
            </w:tr>
            <w:tr w:rsidR="008304D1" w:rsidRPr="00D26D00" w:rsidTr="00BB6471">
              <w:trPr>
                <w:trHeight w:val="552"/>
              </w:trPr>
              <w:tc>
                <w:tcPr>
                  <w:tcW w:w="1001" w:type="pct"/>
                </w:tcPr>
                <w:p w:rsidR="008304D1" w:rsidRPr="00D26D00" w:rsidRDefault="008304D1" w:rsidP="008304D1">
                  <w:pPr>
                    <w:tabs>
                      <w:tab w:val="left" w:pos="1134"/>
                      <w:tab w:val="right" w:pos="9355"/>
                    </w:tabs>
                    <w:rPr>
                      <w:rFonts w:ascii="Times New Roman" w:hAnsi="Times New Roman" w:cs="Times New Roman"/>
                      <w:sz w:val="20"/>
                      <w:szCs w:val="20"/>
                    </w:rPr>
                  </w:pPr>
                </w:p>
              </w:tc>
              <w:tc>
                <w:tcPr>
                  <w:tcW w:w="1000" w:type="pct"/>
                </w:tcPr>
                <w:p w:rsidR="008304D1" w:rsidRPr="00D26D00" w:rsidRDefault="008304D1" w:rsidP="008304D1">
                  <w:pPr>
                    <w:tabs>
                      <w:tab w:val="left" w:pos="1134"/>
                      <w:tab w:val="right" w:pos="9355"/>
                    </w:tabs>
                    <w:rPr>
                      <w:rFonts w:ascii="Times New Roman" w:hAnsi="Times New Roman" w:cs="Times New Roman"/>
                      <w:sz w:val="20"/>
                      <w:szCs w:val="20"/>
                    </w:rPr>
                  </w:pPr>
                </w:p>
              </w:tc>
              <w:tc>
                <w:tcPr>
                  <w:tcW w:w="1000" w:type="pct"/>
                </w:tcPr>
                <w:p w:rsidR="008304D1" w:rsidRPr="00D26D00" w:rsidRDefault="008304D1" w:rsidP="008304D1">
                  <w:pPr>
                    <w:tabs>
                      <w:tab w:val="left" w:pos="1134"/>
                      <w:tab w:val="right" w:pos="9355"/>
                    </w:tabs>
                    <w:rPr>
                      <w:rFonts w:ascii="Times New Roman" w:hAnsi="Times New Roman" w:cs="Times New Roman"/>
                      <w:sz w:val="20"/>
                      <w:szCs w:val="20"/>
                    </w:rPr>
                  </w:pPr>
                </w:p>
              </w:tc>
              <w:tc>
                <w:tcPr>
                  <w:tcW w:w="1000" w:type="pct"/>
                </w:tcPr>
                <w:p w:rsidR="008304D1" w:rsidRPr="00D26D00" w:rsidRDefault="008304D1" w:rsidP="008304D1">
                  <w:pPr>
                    <w:tabs>
                      <w:tab w:val="left" w:pos="1134"/>
                      <w:tab w:val="right" w:pos="9355"/>
                    </w:tabs>
                    <w:rPr>
                      <w:rFonts w:ascii="Times New Roman" w:hAnsi="Times New Roman" w:cs="Times New Roman"/>
                      <w:sz w:val="20"/>
                      <w:szCs w:val="20"/>
                    </w:rPr>
                  </w:pPr>
                </w:p>
              </w:tc>
              <w:tc>
                <w:tcPr>
                  <w:tcW w:w="999" w:type="pct"/>
                </w:tcPr>
                <w:p w:rsidR="008304D1" w:rsidRPr="00D26D00" w:rsidRDefault="008304D1" w:rsidP="008304D1">
                  <w:pPr>
                    <w:tabs>
                      <w:tab w:val="left" w:pos="1134"/>
                      <w:tab w:val="right" w:pos="9355"/>
                    </w:tabs>
                    <w:rPr>
                      <w:rFonts w:ascii="Times New Roman" w:hAnsi="Times New Roman" w:cs="Times New Roman"/>
                      <w:sz w:val="20"/>
                      <w:szCs w:val="20"/>
                    </w:rPr>
                  </w:pPr>
                </w:p>
              </w:tc>
            </w:tr>
          </w:tbl>
          <w:p w:rsidR="008304D1" w:rsidRPr="00D26D00" w:rsidRDefault="008304D1" w:rsidP="003F363D">
            <w:pPr>
              <w:jc w:val="both"/>
              <w:rPr>
                <w:rFonts w:ascii="Times New Roman" w:hAnsi="Times New Roman" w:cs="Times New Roman"/>
                <w:color w:val="auto"/>
                <w:sz w:val="20"/>
                <w:szCs w:val="20"/>
              </w:rPr>
            </w:pPr>
          </w:p>
        </w:tc>
        <w:tc>
          <w:tcPr>
            <w:tcW w:w="1223" w:type="dxa"/>
          </w:tcPr>
          <w:p w:rsidR="008304D1" w:rsidRPr="005468B3" w:rsidRDefault="008304D1" w:rsidP="008304D1">
            <w:pPr>
              <w:rPr>
                <w:rFonts w:ascii="Times New Roman" w:hAnsi="Times New Roman" w:cs="Times New Roman"/>
                <w:sz w:val="20"/>
                <w:szCs w:val="20"/>
              </w:rPr>
            </w:pPr>
            <w:r w:rsidRPr="005468B3">
              <w:rPr>
                <w:rFonts w:ascii="Times New Roman" w:hAnsi="Times New Roman" w:cs="Times New Roman"/>
                <w:sz w:val="20"/>
                <w:szCs w:val="20"/>
              </w:rPr>
              <w:lastRenderedPageBreak/>
              <w:t>42135</w:t>
            </w:r>
          </w:p>
          <w:p w:rsidR="008304D1" w:rsidRPr="005468B3" w:rsidRDefault="008304D1" w:rsidP="003F363D">
            <w:pPr>
              <w:jc w:val="both"/>
              <w:rPr>
                <w:rFonts w:ascii="Times New Roman" w:hAnsi="Times New Roman" w:cs="Times New Roman"/>
                <w:bCs/>
                <w:color w:val="auto"/>
                <w:sz w:val="20"/>
                <w:szCs w:val="20"/>
              </w:rPr>
            </w:pPr>
          </w:p>
        </w:tc>
      </w:tr>
      <w:tr w:rsidR="008304D1" w:rsidRPr="005468B3" w:rsidTr="002028AE">
        <w:tc>
          <w:tcPr>
            <w:tcW w:w="1802" w:type="dxa"/>
            <w:vMerge/>
          </w:tcPr>
          <w:p w:rsidR="008304D1" w:rsidRPr="00D26D00" w:rsidRDefault="008304D1" w:rsidP="003F363D">
            <w:pPr>
              <w:jc w:val="both"/>
              <w:rPr>
                <w:rFonts w:ascii="Times New Roman" w:hAnsi="Times New Roman" w:cs="Times New Roman"/>
                <w:color w:val="auto"/>
                <w:sz w:val="20"/>
                <w:szCs w:val="20"/>
              </w:rPr>
            </w:pPr>
          </w:p>
        </w:tc>
        <w:tc>
          <w:tcPr>
            <w:tcW w:w="7300" w:type="dxa"/>
          </w:tcPr>
          <w:p w:rsidR="008304D1" w:rsidRPr="00D26D00" w:rsidRDefault="008304D1" w:rsidP="008304D1">
            <w:pPr>
              <w:jc w:val="both"/>
              <w:rPr>
                <w:rFonts w:ascii="Times New Roman" w:hAnsi="Times New Roman" w:cs="Times New Roman"/>
                <w:color w:val="000000" w:themeColor="text1"/>
                <w:sz w:val="20"/>
                <w:szCs w:val="20"/>
                <w:lang w:eastAsia="ru-RU"/>
              </w:rPr>
            </w:pPr>
            <w:r w:rsidRPr="00D26D00">
              <w:rPr>
                <w:rFonts w:ascii="Times New Roman" w:hAnsi="Times New Roman" w:cs="Times New Roman"/>
                <w:sz w:val="20"/>
                <w:szCs w:val="20"/>
                <w:lang w:eastAsia="ru-RU"/>
              </w:rPr>
              <w:t xml:space="preserve">22. </w:t>
            </w:r>
            <w:r w:rsidRPr="00D26D00">
              <w:rPr>
                <w:rFonts w:ascii="Times New Roman" w:hAnsi="Times New Roman" w:cs="Times New Roman"/>
                <w:color w:val="000000" w:themeColor="text1"/>
                <w:sz w:val="20"/>
                <w:szCs w:val="20"/>
                <w:lang w:eastAsia="ru-RU"/>
              </w:rPr>
              <w:t>Укажите правильную последовательность шагов при проектировании баз данных.</w:t>
            </w:r>
          </w:p>
          <w:p w:rsidR="008304D1" w:rsidRPr="00D26D00" w:rsidRDefault="008304D1" w:rsidP="008304D1">
            <w:pPr>
              <w:rPr>
                <w:rFonts w:ascii="Times New Roman" w:hAnsi="Times New Roman" w:cs="Times New Roman"/>
                <w:color w:val="000000" w:themeColor="text1"/>
                <w:sz w:val="20"/>
                <w:szCs w:val="20"/>
                <w:lang w:eastAsia="ru-RU"/>
              </w:rPr>
            </w:pPr>
          </w:p>
          <w:p w:rsidR="008304D1" w:rsidRPr="00D26D00" w:rsidRDefault="008304D1" w:rsidP="008304D1">
            <w:pPr>
              <w:rPr>
                <w:rFonts w:ascii="Times New Roman" w:hAnsi="Times New Roman" w:cs="Times New Roman"/>
                <w:sz w:val="20"/>
                <w:szCs w:val="20"/>
                <w:lang w:eastAsia="ru-RU"/>
              </w:rPr>
            </w:pPr>
            <w:proofErr w:type="gramStart"/>
            <w:r w:rsidRPr="00D26D00">
              <w:rPr>
                <w:rFonts w:ascii="Times New Roman" w:hAnsi="Times New Roman" w:cs="Times New Roman"/>
                <w:sz w:val="20"/>
                <w:szCs w:val="20"/>
              </w:rPr>
              <w:t xml:space="preserve">А)   </w:t>
            </w:r>
            <w:proofErr w:type="gramEnd"/>
            <w:r w:rsidRPr="00D26D00">
              <w:rPr>
                <w:rFonts w:ascii="Times New Roman" w:hAnsi="Times New Roman" w:cs="Times New Roman"/>
                <w:sz w:val="20"/>
                <w:szCs w:val="20"/>
                <w:lang w:eastAsia="ru-RU"/>
              </w:rPr>
              <w:t>Анализ предметной области</w:t>
            </w:r>
          </w:p>
          <w:p w:rsidR="008304D1" w:rsidRPr="00D26D00" w:rsidRDefault="008304D1" w:rsidP="008304D1">
            <w:pPr>
              <w:rPr>
                <w:rFonts w:ascii="Times New Roman" w:hAnsi="Times New Roman" w:cs="Times New Roman"/>
                <w:sz w:val="20"/>
                <w:szCs w:val="20"/>
                <w:lang w:eastAsia="ru-RU"/>
              </w:rPr>
            </w:pPr>
            <w:proofErr w:type="gramStart"/>
            <w:r w:rsidRPr="00D26D00">
              <w:rPr>
                <w:rFonts w:ascii="Times New Roman" w:hAnsi="Times New Roman" w:cs="Times New Roman"/>
                <w:sz w:val="20"/>
                <w:szCs w:val="20"/>
              </w:rPr>
              <w:t xml:space="preserve">Б)   </w:t>
            </w:r>
            <w:proofErr w:type="gramEnd"/>
            <w:r w:rsidRPr="00D26D00">
              <w:rPr>
                <w:rFonts w:ascii="Times New Roman" w:hAnsi="Times New Roman" w:cs="Times New Roman"/>
                <w:sz w:val="20"/>
                <w:szCs w:val="20"/>
                <w:lang w:eastAsia="ru-RU"/>
              </w:rPr>
              <w:t>Выбор СУБД</w:t>
            </w:r>
          </w:p>
          <w:p w:rsidR="008304D1" w:rsidRPr="00D26D00" w:rsidRDefault="008304D1" w:rsidP="008304D1">
            <w:pPr>
              <w:rPr>
                <w:rFonts w:ascii="Times New Roman" w:hAnsi="Times New Roman" w:cs="Times New Roman"/>
                <w:sz w:val="20"/>
                <w:szCs w:val="20"/>
                <w:lang w:eastAsia="ru-RU"/>
              </w:rPr>
            </w:pPr>
            <w:proofErr w:type="gramStart"/>
            <w:r w:rsidRPr="00D26D00">
              <w:rPr>
                <w:rFonts w:ascii="Times New Roman" w:hAnsi="Times New Roman" w:cs="Times New Roman"/>
                <w:sz w:val="20"/>
                <w:szCs w:val="20"/>
              </w:rPr>
              <w:t xml:space="preserve">В)   </w:t>
            </w:r>
            <w:proofErr w:type="gramEnd"/>
            <w:r w:rsidRPr="00D26D00">
              <w:rPr>
                <w:rFonts w:ascii="Times New Roman" w:hAnsi="Times New Roman" w:cs="Times New Roman"/>
                <w:sz w:val="20"/>
                <w:szCs w:val="20"/>
                <w:lang w:eastAsia="ru-RU"/>
              </w:rPr>
              <w:t>Концептуальное (инфологическое) проектирование</w:t>
            </w:r>
          </w:p>
          <w:p w:rsidR="008304D1" w:rsidRPr="00D26D00" w:rsidRDefault="008304D1" w:rsidP="008304D1">
            <w:pPr>
              <w:rPr>
                <w:rFonts w:ascii="Times New Roman" w:hAnsi="Times New Roman" w:cs="Times New Roman"/>
                <w:sz w:val="20"/>
                <w:szCs w:val="20"/>
                <w:lang w:eastAsia="ru-RU"/>
              </w:rPr>
            </w:pPr>
            <w:proofErr w:type="gramStart"/>
            <w:r w:rsidRPr="00D26D00">
              <w:rPr>
                <w:rFonts w:ascii="Times New Roman" w:hAnsi="Times New Roman" w:cs="Times New Roman"/>
                <w:sz w:val="20"/>
                <w:szCs w:val="20"/>
                <w:lang w:eastAsia="ru-RU"/>
              </w:rPr>
              <w:t xml:space="preserve">Г)   </w:t>
            </w:r>
            <w:proofErr w:type="gramEnd"/>
            <w:r w:rsidRPr="00D26D00">
              <w:rPr>
                <w:rFonts w:ascii="Times New Roman" w:hAnsi="Times New Roman" w:cs="Times New Roman"/>
                <w:sz w:val="20"/>
                <w:szCs w:val="20"/>
                <w:lang w:eastAsia="ru-RU"/>
              </w:rPr>
              <w:t>Логическое (</w:t>
            </w:r>
            <w:proofErr w:type="spellStart"/>
            <w:r w:rsidRPr="00D26D00">
              <w:rPr>
                <w:rFonts w:ascii="Times New Roman" w:hAnsi="Times New Roman" w:cs="Times New Roman"/>
                <w:sz w:val="20"/>
                <w:szCs w:val="20"/>
                <w:lang w:eastAsia="ru-RU"/>
              </w:rPr>
              <w:t>даталогическое</w:t>
            </w:r>
            <w:proofErr w:type="spellEnd"/>
            <w:r w:rsidRPr="00D26D00">
              <w:rPr>
                <w:rFonts w:ascii="Times New Roman" w:hAnsi="Times New Roman" w:cs="Times New Roman"/>
                <w:sz w:val="20"/>
                <w:szCs w:val="20"/>
                <w:lang w:eastAsia="ru-RU"/>
              </w:rPr>
              <w:t>) проектирование</w:t>
            </w:r>
          </w:p>
          <w:p w:rsidR="008304D1" w:rsidRPr="00D26D00" w:rsidRDefault="008304D1" w:rsidP="008304D1">
            <w:pPr>
              <w:rPr>
                <w:rFonts w:ascii="Times New Roman" w:hAnsi="Times New Roman" w:cs="Times New Roman"/>
                <w:sz w:val="20"/>
                <w:szCs w:val="20"/>
                <w:lang w:eastAsia="ru-RU"/>
              </w:rPr>
            </w:pPr>
            <w:proofErr w:type="gramStart"/>
            <w:r w:rsidRPr="00D26D00">
              <w:rPr>
                <w:rFonts w:ascii="Times New Roman" w:hAnsi="Times New Roman" w:cs="Times New Roman"/>
                <w:sz w:val="20"/>
                <w:szCs w:val="20"/>
                <w:lang w:eastAsia="ru-RU"/>
              </w:rPr>
              <w:t xml:space="preserve">Д)   </w:t>
            </w:r>
            <w:proofErr w:type="gramEnd"/>
            <w:r w:rsidRPr="00D26D00">
              <w:rPr>
                <w:rFonts w:ascii="Times New Roman" w:hAnsi="Times New Roman" w:cs="Times New Roman"/>
                <w:sz w:val="20"/>
                <w:szCs w:val="20"/>
                <w:lang w:eastAsia="ru-RU"/>
              </w:rPr>
              <w:t>Постановка задачи (определение назначения базы данных)</w:t>
            </w:r>
          </w:p>
          <w:p w:rsidR="008304D1" w:rsidRPr="00D26D00" w:rsidRDefault="008304D1" w:rsidP="008304D1">
            <w:pPr>
              <w:jc w:val="both"/>
              <w:rPr>
                <w:rFonts w:ascii="Times New Roman" w:hAnsi="Times New Roman" w:cs="Times New Roman"/>
                <w:sz w:val="20"/>
                <w:szCs w:val="20"/>
              </w:rPr>
            </w:pPr>
            <w:r w:rsidRPr="00D26D00">
              <w:rPr>
                <w:rFonts w:ascii="Times New Roman" w:hAnsi="Times New Roman" w:cs="Times New Roman"/>
                <w:sz w:val="20"/>
                <w:szCs w:val="20"/>
                <w:lang w:eastAsia="ru-RU"/>
              </w:rPr>
              <w:t>Е) Физическое проектирование</w:t>
            </w:r>
          </w:p>
        </w:tc>
        <w:tc>
          <w:tcPr>
            <w:tcW w:w="1223" w:type="dxa"/>
          </w:tcPr>
          <w:p w:rsidR="008304D1" w:rsidRPr="005468B3" w:rsidRDefault="008304D1" w:rsidP="008304D1">
            <w:pPr>
              <w:rPr>
                <w:rFonts w:ascii="Times New Roman" w:hAnsi="Times New Roman" w:cs="Times New Roman"/>
                <w:sz w:val="20"/>
                <w:szCs w:val="20"/>
                <w:lang w:val="en-US"/>
              </w:rPr>
            </w:pPr>
            <w:r w:rsidRPr="005468B3">
              <w:rPr>
                <w:rFonts w:ascii="Times New Roman" w:hAnsi="Times New Roman" w:cs="Times New Roman"/>
                <w:sz w:val="20"/>
                <w:szCs w:val="20"/>
              </w:rPr>
              <w:t>ДАВБГЕ</w:t>
            </w:r>
          </w:p>
          <w:p w:rsidR="008304D1" w:rsidRPr="005468B3" w:rsidRDefault="008304D1" w:rsidP="008304D1">
            <w:pPr>
              <w:rPr>
                <w:rFonts w:ascii="Times New Roman" w:hAnsi="Times New Roman" w:cs="Times New Roman"/>
                <w:sz w:val="20"/>
                <w:szCs w:val="20"/>
              </w:rPr>
            </w:pPr>
          </w:p>
        </w:tc>
      </w:tr>
      <w:tr w:rsidR="002028AE" w:rsidRPr="005468B3" w:rsidTr="002028AE">
        <w:tc>
          <w:tcPr>
            <w:tcW w:w="1802" w:type="dxa"/>
            <w:vMerge w:val="restart"/>
          </w:tcPr>
          <w:p w:rsidR="002028AE" w:rsidRPr="00D26D00" w:rsidRDefault="002028AE" w:rsidP="002028AE">
            <w:pPr>
              <w:jc w:val="both"/>
              <w:rPr>
                <w:rFonts w:ascii="Times New Roman" w:hAnsi="Times New Roman" w:cs="Times New Roman"/>
                <w:color w:val="auto"/>
                <w:sz w:val="20"/>
                <w:szCs w:val="20"/>
              </w:rPr>
            </w:pPr>
            <w:r w:rsidRPr="00D26D00">
              <w:rPr>
                <w:rFonts w:ascii="Times New Roman" w:eastAsia="Times New Roman" w:hAnsi="Times New Roman" w:cs="Times New Roman"/>
                <w:bCs/>
                <w:color w:val="1A1A1A"/>
                <w:sz w:val="20"/>
                <w:szCs w:val="20"/>
                <w:lang w:eastAsia="ru-RU"/>
              </w:rPr>
              <w:t>Стандартизация, сертификация и техническое документоведение</w:t>
            </w:r>
          </w:p>
        </w:tc>
        <w:tc>
          <w:tcPr>
            <w:tcW w:w="7300" w:type="dxa"/>
          </w:tcPr>
          <w:p w:rsidR="002028AE" w:rsidRPr="00D26D00" w:rsidRDefault="002028AE" w:rsidP="002028AE">
            <w:pPr>
              <w:pStyle w:val="a7"/>
              <w:numPr>
                <w:ilvl w:val="0"/>
                <w:numId w:val="55"/>
              </w:numPr>
              <w:spacing w:after="0" w:line="240" w:lineRule="auto"/>
              <w:rPr>
                <w:rFonts w:ascii="Times New Roman" w:hAnsi="Times New Roman" w:cs="Times New Roman"/>
                <w:sz w:val="20"/>
                <w:szCs w:val="20"/>
              </w:rPr>
            </w:pPr>
            <w:r w:rsidRPr="00D26D00">
              <w:rPr>
                <w:rFonts w:ascii="Times New Roman" w:hAnsi="Times New Roman" w:cs="Times New Roman"/>
                <w:sz w:val="20"/>
                <w:szCs w:val="20"/>
              </w:rPr>
              <w:t>Выберите правильный ответ:</w:t>
            </w:r>
          </w:p>
          <w:p w:rsidR="002028AE" w:rsidRPr="00D26D00" w:rsidRDefault="002028AE" w:rsidP="002028AE">
            <w:pPr>
              <w:rPr>
                <w:rFonts w:ascii="Times New Roman" w:hAnsi="Times New Roman" w:cs="Times New Roman"/>
                <w:sz w:val="20"/>
                <w:szCs w:val="20"/>
              </w:rPr>
            </w:pPr>
            <w:r w:rsidRPr="00D26D00">
              <w:rPr>
                <w:rFonts w:ascii="Times New Roman" w:hAnsi="Times New Roman" w:cs="Times New Roman"/>
                <w:sz w:val="20"/>
                <w:szCs w:val="20"/>
              </w:rPr>
              <w:t xml:space="preserve">Что такое «декларирование соответствия»? </w:t>
            </w:r>
          </w:p>
          <w:p w:rsidR="002028AE" w:rsidRPr="00D26D00" w:rsidRDefault="002028AE" w:rsidP="002028AE">
            <w:pPr>
              <w:rPr>
                <w:rFonts w:ascii="Times New Roman" w:hAnsi="Times New Roman" w:cs="Times New Roman"/>
                <w:sz w:val="20"/>
                <w:szCs w:val="20"/>
              </w:rPr>
            </w:pPr>
            <w:r w:rsidRPr="00D26D00">
              <w:rPr>
                <w:rFonts w:ascii="Times New Roman" w:hAnsi="Times New Roman" w:cs="Times New Roman"/>
                <w:sz w:val="20"/>
                <w:szCs w:val="20"/>
              </w:rPr>
              <w:t>а) Форма подтверждения соответствия продукции требованиям технических регламентов.</w:t>
            </w:r>
          </w:p>
          <w:p w:rsidR="002028AE" w:rsidRPr="00D26D00" w:rsidRDefault="002028AE" w:rsidP="002028AE">
            <w:pPr>
              <w:rPr>
                <w:rFonts w:ascii="Times New Roman" w:hAnsi="Times New Roman" w:cs="Times New Roman"/>
                <w:sz w:val="20"/>
                <w:szCs w:val="20"/>
              </w:rPr>
            </w:pPr>
            <w:r w:rsidRPr="00D26D00">
              <w:rPr>
                <w:rFonts w:ascii="Times New Roman" w:hAnsi="Times New Roman" w:cs="Times New Roman"/>
                <w:sz w:val="20"/>
                <w:szCs w:val="20"/>
              </w:rPr>
              <w:t xml:space="preserve">б) Совокупность свойств декларируемой продукции. </w:t>
            </w:r>
          </w:p>
          <w:p w:rsidR="002028AE" w:rsidRPr="00D26D00" w:rsidRDefault="002028AE" w:rsidP="002028AE">
            <w:pPr>
              <w:rPr>
                <w:rFonts w:ascii="Times New Roman" w:hAnsi="Times New Roman" w:cs="Times New Roman"/>
                <w:sz w:val="20"/>
                <w:szCs w:val="20"/>
              </w:rPr>
            </w:pPr>
            <w:r w:rsidRPr="00D26D00">
              <w:rPr>
                <w:rFonts w:ascii="Times New Roman" w:hAnsi="Times New Roman" w:cs="Times New Roman"/>
                <w:sz w:val="20"/>
                <w:szCs w:val="20"/>
              </w:rPr>
              <w:lastRenderedPageBreak/>
              <w:t xml:space="preserve">в) Совокупность оценки технико-экономических показателей продукции требованиям технических условий. </w:t>
            </w:r>
          </w:p>
          <w:p w:rsidR="002028AE" w:rsidRPr="00D26D00" w:rsidRDefault="002028AE" w:rsidP="002028AE">
            <w:pPr>
              <w:rPr>
                <w:rFonts w:ascii="Times New Roman" w:hAnsi="Times New Roman" w:cs="Times New Roman"/>
                <w:sz w:val="20"/>
                <w:szCs w:val="20"/>
              </w:rPr>
            </w:pPr>
            <w:r w:rsidRPr="00D26D00">
              <w:rPr>
                <w:rFonts w:ascii="Times New Roman" w:hAnsi="Times New Roman" w:cs="Times New Roman"/>
                <w:sz w:val="20"/>
                <w:szCs w:val="20"/>
              </w:rPr>
              <w:t>г) Документирование конструктивно-правовых особенностей продукции.</w:t>
            </w:r>
          </w:p>
        </w:tc>
        <w:tc>
          <w:tcPr>
            <w:tcW w:w="1223" w:type="dxa"/>
          </w:tcPr>
          <w:p w:rsidR="002028AE" w:rsidRPr="005468B3" w:rsidRDefault="002028AE" w:rsidP="002028AE">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rPr>
              <w:lastRenderedPageBreak/>
              <w:t>а</w:t>
            </w:r>
          </w:p>
        </w:tc>
      </w:tr>
      <w:tr w:rsidR="002028AE" w:rsidRPr="005468B3" w:rsidTr="002028AE">
        <w:tc>
          <w:tcPr>
            <w:tcW w:w="1802" w:type="dxa"/>
            <w:vMerge/>
          </w:tcPr>
          <w:p w:rsidR="002028AE" w:rsidRPr="00D26D00" w:rsidRDefault="002028AE" w:rsidP="002028AE">
            <w:pPr>
              <w:jc w:val="both"/>
              <w:rPr>
                <w:rFonts w:ascii="Times New Roman" w:hAnsi="Times New Roman" w:cs="Times New Roman"/>
                <w:bCs/>
                <w:color w:val="auto"/>
                <w:sz w:val="20"/>
                <w:szCs w:val="20"/>
              </w:rPr>
            </w:pPr>
          </w:p>
        </w:tc>
        <w:tc>
          <w:tcPr>
            <w:tcW w:w="7300" w:type="dxa"/>
          </w:tcPr>
          <w:p w:rsidR="002028AE" w:rsidRPr="00D26D00" w:rsidRDefault="002028AE" w:rsidP="002028AE">
            <w:pPr>
              <w:pStyle w:val="a7"/>
              <w:numPr>
                <w:ilvl w:val="0"/>
                <w:numId w:val="134"/>
              </w:numPr>
              <w:spacing w:after="0" w:line="240" w:lineRule="auto"/>
              <w:rPr>
                <w:rFonts w:ascii="Times New Roman" w:hAnsi="Times New Roman" w:cs="Times New Roman"/>
                <w:sz w:val="20"/>
                <w:szCs w:val="20"/>
              </w:rPr>
            </w:pPr>
            <w:r w:rsidRPr="00D26D00">
              <w:rPr>
                <w:rFonts w:ascii="Times New Roman" w:hAnsi="Times New Roman" w:cs="Times New Roman"/>
                <w:sz w:val="20"/>
                <w:szCs w:val="20"/>
              </w:rPr>
              <w:t>Выберите правильные ответы:</w:t>
            </w:r>
          </w:p>
          <w:p w:rsidR="002028AE" w:rsidRPr="00D26D00" w:rsidRDefault="002028AE" w:rsidP="002028AE">
            <w:pPr>
              <w:rPr>
                <w:rFonts w:ascii="Times New Roman" w:hAnsi="Times New Roman" w:cs="Times New Roman"/>
                <w:sz w:val="20"/>
                <w:szCs w:val="20"/>
              </w:rPr>
            </w:pPr>
            <w:r w:rsidRPr="00D26D00">
              <w:rPr>
                <w:rFonts w:ascii="Times New Roman" w:hAnsi="Times New Roman" w:cs="Times New Roman"/>
                <w:sz w:val="20"/>
                <w:szCs w:val="20"/>
              </w:rPr>
              <w:t xml:space="preserve">Какие физические величины относятся к ОСНОВНЫМ в системе СИ? </w:t>
            </w:r>
          </w:p>
          <w:p w:rsidR="002028AE" w:rsidRPr="00D26D00" w:rsidRDefault="002028AE" w:rsidP="002028AE">
            <w:pPr>
              <w:rPr>
                <w:rFonts w:ascii="Times New Roman" w:hAnsi="Times New Roman" w:cs="Times New Roman"/>
                <w:sz w:val="20"/>
                <w:szCs w:val="20"/>
              </w:rPr>
            </w:pPr>
            <w:r w:rsidRPr="00D26D00">
              <w:rPr>
                <w:rFonts w:ascii="Times New Roman" w:hAnsi="Times New Roman" w:cs="Times New Roman"/>
                <w:sz w:val="20"/>
                <w:szCs w:val="20"/>
              </w:rPr>
              <w:t xml:space="preserve">а) Площадь </w:t>
            </w:r>
          </w:p>
          <w:p w:rsidR="002028AE" w:rsidRPr="00D26D00" w:rsidRDefault="002028AE" w:rsidP="002028AE">
            <w:pPr>
              <w:rPr>
                <w:rFonts w:ascii="Times New Roman" w:hAnsi="Times New Roman" w:cs="Times New Roman"/>
                <w:sz w:val="20"/>
                <w:szCs w:val="20"/>
              </w:rPr>
            </w:pPr>
            <w:r w:rsidRPr="00D26D00">
              <w:rPr>
                <w:rFonts w:ascii="Times New Roman" w:hAnsi="Times New Roman" w:cs="Times New Roman"/>
                <w:sz w:val="20"/>
                <w:szCs w:val="20"/>
              </w:rPr>
              <w:t xml:space="preserve">б) Сила света </w:t>
            </w:r>
          </w:p>
          <w:p w:rsidR="002028AE" w:rsidRPr="00D26D00" w:rsidRDefault="002028AE" w:rsidP="002028AE">
            <w:pPr>
              <w:rPr>
                <w:rFonts w:ascii="Times New Roman" w:hAnsi="Times New Roman" w:cs="Times New Roman"/>
                <w:sz w:val="20"/>
                <w:szCs w:val="20"/>
              </w:rPr>
            </w:pPr>
            <w:r w:rsidRPr="00D26D00">
              <w:rPr>
                <w:rFonts w:ascii="Times New Roman" w:hAnsi="Times New Roman" w:cs="Times New Roman"/>
                <w:sz w:val="20"/>
                <w:szCs w:val="20"/>
              </w:rPr>
              <w:t xml:space="preserve">в) Ускорение </w:t>
            </w:r>
          </w:p>
          <w:p w:rsidR="002028AE" w:rsidRPr="00D26D00" w:rsidRDefault="002028AE" w:rsidP="002028AE">
            <w:pPr>
              <w:rPr>
                <w:rFonts w:ascii="Times New Roman" w:hAnsi="Times New Roman" w:cs="Times New Roman"/>
                <w:sz w:val="20"/>
                <w:szCs w:val="20"/>
              </w:rPr>
            </w:pPr>
            <w:r w:rsidRPr="00D26D00">
              <w:rPr>
                <w:rFonts w:ascii="Times New Roman" w:hAnsi="Times New Roman" w:cs="Times New Roman"/>
                <w:sz w:val="20"/>
                <w:szCs w:val="20"/>
              </w:rPr>
              <w:t xml:space="preserve">г) Сила </w:t>
            </w:r>
          </w:p>
          <w:p w:rsidR="002028AE" w:rsidRPr="00D26D00" w:rsidRDefault="002028AE" w:rsidP="002028AE">
            <w:pPr>
              <w:rPr>
                <w:rFonts w:ascii="Times New Roman" w:hAnsi="Times New Roman" w:cs="Times New Roman"/>
                <w:sz w:val="20"/>
                <w:szCs w:val="20"/>
              </w:rPr>
            </w:pPr>
            <w:r w:rsidRPr="00D26D00">
              <w:rPr>
                <w:rFonts w:ascii="Times New Roman" w:hAnsi="Times New Roman" w:cs="Times New Roman"/>
                <w:sz w:val="20"/>
                <w:szCs w:val="20"/>
              </w:rPr>
              <w:t xml:space="preserve">д) Температура </w:t>
            </w:r>
          </w:p>
          <w:p w:rsidR="002028AE" w:rsidRPr="00D26D00" w:rsidRDefault="002028AE" w:rsidP="002028AE">
            <w:pPr>
              <w:rPr>
                <w:rFonts w:ascii="Times New Roman" w:hAnsi="Times New Roman" w:cs="Times New Roman"/>
                <w:sz w:val="20"/>
                <w:szCs w:val="20"/>
              </w:rPr>
            </w:pPr>
            <w:r w:rsidRPr="00D26D00">
              <w:rPr>
                <w:rFonts w:ascii="Times New Roman" w:hAnsi="Times New Roman" w:cs="Times New Roman"/>
                <w:sz w:val="20"/>
                <w:szCs w:val="20"/>
              </w:rPr>
              <w:t xml:space="preserve">е) Время </w:t>
            </w:r>
          </w:p>
        </w:tc>
        <w:tc>
          <w:tcPr>
            <w:tcW w:w="1223" w:type="dxa"/>
          </w:tcPr>
          <w:p w:rsidR="002028AE" w:rsidRPr="005468B3" w:rsidRDefault="002028AE" w:rsidP="002028AE">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rPr>
              <w:t>б, д, е</w:t>
            </w:r>
          </w:p>
        </w:tc>
      </w:tr>
      <w:tr w:rsidR="002028AE" w:rsidRPr="005468B3" w:rsidTr="002028AE">
        <w:tc>
          <w:tcPr>
            <w:tcW w:w="1802" w:type="dxa"/>
            <w:vMerge/>
          </w:tcPr>
          <w:p w:rsidR="002028AE" w:rsidRPr="00D26D00" w:rsidRDefault="002028AE" w:rsidP="002028AE">
            <w:pPr>
              <w:jc w:val="both"/>
              <w:rPr>
                <w:rFonts w:ascii="Times New Roman" w:hAnsi="Times New Roman" w:cs="Times New Roman"/>
                <w:bCs/>
                <w:color w:val="auto"/>
                <w:sz w:val="20"/>
                <w:szCs w:val="20"/>
              </w:rPr>
            </w:pPr>
          </w:p>
        </w:tc>
        <w:tc>
          <w:tcPr>
            <w:tcW w:w="7300" w:type="dxa"/>
          </w:tcPr>
          <w:p w:rsidR="002028AE" w:rsidRPr="00D26D00" w:rsidRDefault="002028AE" w:rsidP="002028AE">
            <w:pPr>
              <w:pStyle w:val="a7"/>
              <w:numPr>
                <w:ilvl w:val="0"/>
                <w:numId w:val="134"/>
              </w:numPr>
              <w:spacing w:after="0" w:line="240" w:lineRule="auto"/>
              <w:rPr>
                <w:rFonts w:ascii="Times New Roman" w:hAnsi="Times New Roman" w:cs="Times New Roman"/>
                <w:sz w:val="20"/>
                <w:szCs w:val="20"/>
              </w:rPr>
            </w:pPr>
            <w:r w:rsidRPr="00D26D00">
              <w:rPr>
                <w:rFonts w:ascii="Times New Roman" w:hAnsi="Times New Roman" w:cs="Times New Roman"/>
                <w:sz w:val="20"/>
                <w:szCs w:val="20"/>
              </w:rPr>
              <w:t>Установите соотношение между терминами и определениями</w:t>
            </w:r>
          </w:p>
          <w:tbl>
            <w:tblPr>
              <w:tblStyle w:val="a6"/>
              <w:tblW w:w="0" w:type="auto"/>
              <w:tblLook w:val="04A0" w:firstRow="1" w:lastRow="0" w:firstColumn="1" w:lastColumn="0" w:noHBand="0" w:noVBand="1"/>
            </w:tblPr>
            <w:tblGrid>
              <w:gridCol w:w="2711"/>
              <w:gridCol w:w="4363"/>
            </w:tblGrid>
            <w:tr w:rsidR="002028AE" w:rsidRPr="00D26D00" w:rsidTr="003F363D">
              <w:tc>
                <w:tcPr>
                  <w:tcW w:w="2721" w:type="dxa"/>
                </w:tcPr>
                <w:p w:rsidR="002028AE" w:rsidRPr="00D26D00" w:rsidRDefault="002028AE" w:rsidP="002028AE">
                  <w:pPr>
                    <w:rPr>
                      <w:rFonts w:ascii="Times New Roman" w:hAnsi="Times New Roman" w:cs="Times New Roman"/>
                      <w:sz w:val="20"/>
                      <w:szCs w:val="20"/>
                    </w:rPr>
                  </w:pPr>
                  <w:r w:rsidRPr="00D26D00">
                    <w:rPr>
                      <w:rFonts w:ascii="Times New Roman" w:hAnsi="Times New Roman" w:cs="Times New Roman"/>
                      <w:sz w:val="20"/>
                      <w:szCs w:val="20"/>
                    </w:rPr>
                    <w:t>а. Знак обращения на рынке</w:t>
                  </w:r>
                </w:p>
              </w:tc>
              <w:tc>
                <w:tcPr>
                  <w:tcW w:w="4384" w:type="dxa"/>
                </w:tcPr>
                <w:p w:rsidR="002028AE" w:rsidRPr="00D26D00" w:rsidRDefault="002028AE" w:rsidP="002028AE">
                  <w:pPr>
                    <w:rPr>
                      <w:rFonts w:ascii="Times New Roman" w:hAnsi="Times New Roman" w:cs="Times New Roman"/>
                      <w:sz w:val="20"/>
                      <w:szCs w:val="20"/>
                    </w:rPr>
                  </w:pPr>
                  <w:r w:rsidRPr="00D26D00">
                    <w:rPr>
                      <w:rFonts w:ascii="Times New Roman" w:hAnsi="Times New Roman" w:cs="Times New Roman"/>
                      <w:sz w:val="20"/>
                      <w:szCs w:val="20"/>
                    </w:rPr>
                    <w:t>1. В соответствии с ФЗ «О техническом регулировании» документ, удостоверяющий соответствие объекта требованиям технических регламентов, положениям стандартов или условиям договоров, называется</w:t>
                  </w:r>
                </w:p>
              </w:tc>
            </w:tr>
            <w:tr w:rsidR="002028AE" w:rsidRPr="00D26D00" w:rsidTr="003F363D">
              <w:tc>
                <w:tcPr>
                  <w:tcW w:w="2721" w:type="dxa"/>
                </w:tcPr>
                <w:p w:rsidR="002028AE" w:rsidRPr="00D26D00" w:rsidRDefault="002028AE" w:rsidP="002028AE">
                  <w:pPr>
                    <w:rPr>
                      <w:rFonts w:ascii="Times New Roman" w:hAnsi="Times New Roman" w:cs="Times New Roman"/>
                      <w:sz w:val="20"/>
                      <w:szCs w:val="20"/>
                    </w:rPr>
                  </w:pPr>
                  <w:r w:rsidRPr="00D26D00">
                    <w:rPr>
                      <w:rFonts w:ascii="Times New Roman" w:hAnsi="Times New Roman" w:cs="Times New Roman"/>
                      <w:sz w:val="20"/>
                      <w:szCs w:val="20"/>
                    </w:rPr>
                    <w:t>б. Знак соответствия</w:t>
                  </w:r>
                </w:p>
              </w:tc>
              <w:tc>
                <w:tcPr>
                  <w:tcW w:w="4384" w:type="dxa"/>
                </w:tcPr>
                <w:p w:rsidR="002028AE" w:rsidRPr="00D26D00" w:rsidRDefault="002028AE" w:rsidP="002028AE">
                  <w:pPr>
                    <w:rPr>
                      <w:rFonts w:ascii="Times New Roman" w:hAnsi="Times New Roman" w:cs="Times New Roman"/>
                      <w:sz w:val="20"/>
                      <w:szCs w:val="20"/>
                    </w:rPr>
                  </w:pPr>
                  <w:r w:rsidRPr="00D26D00">
                    <w:rPr>
                      <w:rFonts w:ascii="Times New Roman" w:hAnsi="Times New Roman" w:cs="Times New Roman"/>
                      <w:sz w:val="20"/>
                      <w:szCs w:val="20"/>
                    </w:rPr>
                    <w:t>2. обозначение, служащее для информирования приобретателей о соответствии выпускаемой в обращение продукции требованиям технических регламентов.</w:t>
                  </w:r>
                </w:p>
              </w:tc>
            </w:tr>
            <w:tr w:rsidR="002028AE" w:rsidRPr="00D26D00" w:rsidTr="003F363D">
              <w:tc>
                <w:tcPr>
                  <w:tcW w:w="2721" w:type="dxa"/>
                </w:tcPr>
                <w:p w:rsidR="002028AE" w:rsidRPr="00D26D00" w:rsidRDefault="002028AE" w:rsidP="002028AE">
                  <w:pPr>
                    <w:rPr>
                      <w:rFonts w:ascii="Times New Roman" w:hAnsi="Times New Roman" w:cs="Times New Roman"/>
                      <w:sz w:val="20"/>
                      <w:szCs w:val="20"/>
                    </w:rPr>
                  </w:pPr>
                  <w:r w:rsidRPr="00D26D00">
                    <w:rPr>
                      <w:rFonts w:ascii="Times New Roman" w:hAnsi="Times New Roman" w:cs="Times New Roman"/>
                      <w:sz w:val="20"/>
                      <w:szCs w:val="20"/>
                    </w:rPr>
                    <w:t>в. сертификатом соответствия</w:t>
                  </w:r>
                </w:p>
              </w:tc>
              <w:tc>
                <w:tcPr>
                  <w:tcW w:w="4384" w:type="dxa"/>
                </w:tcPr>
                <w:p w:rsidR="002028AE" w:rsidRPr="00D26D00" w:rsidRDefault="002028AE" w:rsidP="002028AE">
                  <w:pPr>
                    <w:rPr>
                      <w:rFonts w:ascii="Times New Roman" w:hAnsi="Times New Roman" w:cs="Times New Roman"/>
                      <w:sz w:val="20"/>
                      <w:szCs w:val="20"/>
                    </w:rPr>
                  </w:pPr>
                  <w:r w:rsidRPr="00D26D00">
                    <w:rPr>
                      <w:rFonts w:ascii="Times New Roman" w:hAnsi="Times New Roman" w:cs="Times New Roman"/>
                      <w:sz w:val="20"/>
                      <w:szCs w:val="20"/>
                    </w:rPr>
                    <w:t>3. обозначение, служащее для информирования приобретателей о соответствии объекта сертификации требованиям системы добровольной сертификации или национальному стандарту</w:t>
                  </w:r>
                </w:p>
              </w:tc>
            </w:tr>
          </w:tbl>
          <w:p w:rsidR="002028AE" w:rsidRPr="00D26D00" w:rsidRDefault="002028AE" w:rsidP="002028AE">
            <w:pPr>
              <w:rPr>
                <w:rFonts w:ascii="Times New Roman" w:hAnsi="Times New Roman" w:cs="Times New Roman"/>
                <w:sz w:val="20"/>
                <w:szCs w:val="20"/>
              </w:rPr>
            </w:pPr>
          </w:p>
        </w:tc>
        <w:tc>
          <w:tcPr>
            <w:tcW w:w="1223" w:type="dxa"/>
          </w:tcPr>
          <w:tbl>
            <w:tblPr>
              <w:tblStyle w:val="a6"/>
              <w:tblW w:w="0" w:type="auto"/>
              <w:tblInd w:w="4" w:type="dxa"/>
              <w:tblLook w:val="04A0" w:firstRow="1" w:lastRow="0" w:firstColumn="1" w:lastColumn="0" w:noHBand="0" w:noVBand="1"/>
            </w:tblPr>
            <w:tblGrid>
              <w:gridCol w:w="497"/>
              <w:gridCol w:w="496"/>
            </w:tblGrid>
            <w:tr w:rsidR="002028AE" w:rsidRPr="005468B3" w:rsidTr="003F363D">
              <w:tc>
                <w:tcPr>
                  <w:tcW w:w="894" w:type="dxa"/>
                </w:tcPr>
                <w:p w:rsidR="002028AE" w:rsidRPr="005468B3" w:rsidRDefault="002028AE" w:rsidP="002028AE">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а</w:t>
                  </w:r>
                </w:p>
              </w:tc>
              <w:tc>
                <w:tcPr>
                  <w:tcW w:w="894" w:type="dxa"/>
                </w:tcPr>
                <w:p w:rsidR="002028AE" w:rsidRPr="005468B3" w:rsidRDefault="002028AE" w:rsidP="002028AE">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2</w:t>
                  </w:r>
                </w:p>
              </w:tc>
            </w:tr>
            <w:tr w:rsidR="002028AE" w:rsidRPr="005468B3" w:rsidTr="003F363D">
              <w:tc>
                <w:tcPr>
                  <w:tcW w:w="894" w:type="dxa"/>
                </w:tcPr>
                <w:p w:rsidR="002028AE" w:rsidRPr="005468B3" w:rsidRDefault="002028AE" w:rsidP="002028AE">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б</w:t>
                  </w:r>
                </w:p>
              </w:tc>
              <w:tc>
                <w:tcPr>
                  <w:tcW w:w="894" w:type="dxa"/>
                </w:tcPr>
                <w:p w:rsidR="002028AE" w:rsidRPr="005468B3" w:rsidRDefault="002028AE" w:rsidP="002028AE">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3</w:t>
                  </w:r>
                </w:p>
              </w:tc>
            </w:tr>
            <w:tr w:rsidR="002028AE" w:rsidRPr="005468B3" w:rsidTr="003F363D">
              <w:tc>
                <w:tcPr>
                  <w:tcW w:w="894" w:type="dxa"/>
                </w:tcPr>
                <w:p w:rsidR="002028AE" w:rsidRPr="005468B3" w:rsidRDefault="002028AE" w:rsidP="002028AE">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в</w:t>
                  </w:r>
                </w:p>
              </w:tc>
              <w:tc>
                <w:tcPr>
                  <w:tcW w:w="894" w:type="dxa"/>
                </w:tcPr>
                <w:p w:rsidR="002028AE" w:rsidRPr="005468B3" w:rsidRDefault="002028AE" w:rsidP="002028AE">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1</w:t>
                  </w:r>
                </w:p>
              </w:tc>
            </w:tr>
          </w:tbl>
          <w:p w:rsidR="002028AE" w:rsidRPr="005468B3" w:rsidRDefault="002028AE" w:rsidP="002028AE">
            <w:pPr>
              <w:pStyle w:val="a7"/>
              <w:spacing w:after="0" w:line="240" w:lineRule="auto"/>
              <w:ind w:left="4" w:hanging="4"/>
              <w:rPr>
                <w:rFonts w:ascii="Times New Roman" w:hAnsi="Times New Roman" w:cs="Times New Roman"/>
                <w:sz w:val="20"/>
                <w:szCs w:val="20"/>
              </w:rPr>
            </w:pPr>
          </w:p>
        </w:tc>
      </w:tr>
      <w:tr w:rsidR="002028AE" w:rsidRPr="005468B3" w:rsidTr="002028AE">
        <w:tc>
          <w:tcPr>
            <w:tcW w:w="1802" w:type="dxa"/>
            <w:vMerge/>
          </w:tcPr>
          <w:p w:rsidR="002028AE" w:rsidRPr="005468B3" w:rsidRDefault="002028AE" w:rsidP="002028AE">
            <w:pPr>
              <w:jc w:val="both"/>
              <w:rPr>
                <w:rFonts w:ascii="Times New Roman" w:hAnsi="Times New Roman" w:cs="Times New Roman"/>
                <w:bCs/>
                <w:color w:val="auto"/>
                <w:sz w:val="20"/>
                <w:szCs w:val="20"/>
              </w:rPr>
            </w:pPr>
          </w:p>
        </w:tc>
        <w:tc>
          <w:tcPr>
            <w:tcW w:w="7300" w:type="dxa"/>
          </w:tcPr>
          <w:p w:rsidR="002028AE" w:rsidRPr="005468B3" w:rsidRDefault="002028AE" w:rsidP="002028AE">
            <w:pPr>
              <w:pStyle w:val="a7"/>
              <w:numPr>
                <w:ilvl w:val="0"/>
                <w:numId w:val="134"/>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Установите последовательность этапов контроля качества продукции.</w:t>
            </w:r>
          </w:p>
          <w:p w:rsidR="002028AE" w:rsidRPr="005468B3" w:rsidRDefault="002028AE" w:rsidP="002028AE">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а) </w:t>
            </w:r>
            <w:r w:rsidRPr="005468B3">
              <w:rPr>
                <w:rFonts w:ascii="Times New Roman" w:hAnsi="Times New Roman" w:cs="Times New Roman"/>
                <w:color w:val="333333"/>
                <w:sz w:val="20"/>
                <w:szCs w:val="20"/>
              </w:rPr>
              <w:t>Продукт проверяют на готовность и соответствие стандартам</w:t>
            </w:r>
          </w:p>
          <w:p w:rsidR="002028AE" w:rsidRPr="005468B3" w:rsidRDefault="002028AE" w:rsidP="002028AE">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б)</w:t>
            </w:r>
            <w:r w:rsidRPr="005468B3">
              <w:rPr>
                <w:rFonts w:ascii="Times New Roman" w:hAnsi="Times New Roman" w:cs="Times New Roman"/>
                <w:color w:val="333333"/>
                <w:sz w:val="20"/>
                <w:szCs w:val="20"/>
              </w:rPr>
              <w:t xml:space="preserve"> Контроль всех действий, связанных с приготовлением продукта. Например, с обжаркой котлет и сборкой </w:t>
            </w:r>
            <w:proofErr w:type="spellStart"/>
            <w:r w:rsidRPr="005468B3">
              <w:rPr>
                <w:rFonts w:ascii="Times New Roman" w:hAnsi="Times New Roman" w:cs="Times New Roman"/>
                <w:color w:val="333333"/>
                <w:sz w:val="20"/>
                <w:szCs w:val="20"/>
              </w:rPr>
              <w:t>бургера</w:t>
            </w:r>
            <w:proofErr w:type="spellEnd"/>
          </w:p>
          <w:p w:rsidR="002028AE" w:rsidRPr="005468B3" w:rsidRDefault="002028AE" w:rsidP="002028AE">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в)</w:t>
            </w:r>
            <w:r w:rsidRPr="005468B3">
              <w:rPr>
                <w:rFonts w:ascii="Times New Roman" w:hAnsi="Times New Roman" w:cs="Times New Roman"/>
                <w:color w:val="333333"/>
                <w:sz w:val="20"/>
                <w:szCs w:val="20"/>
              </w:rPr>
              <w:t xml:space="preserve"> Это контроль сырья, которое попадает на производство извне</w:t>
            </w:r>
          </w:p>
          <w:p w:rsidR="002028AE" w:rsidRPr="005468B3" w:rsidRDefault="002028AE" w:rsidP="002028AE">
            <w:pPr>
              <w:pStyle w:val="a7"/>
              <w:spacing w:after="0" w:line="240" w:lineRule="auto"/>
              <w:rPr>
                <w:rFonts w:ascii="Times New Roman" w:hAnsi="Times New Roman" w:cs="Times New Roman"/>
                <w:sz w:val="20"/>
                <w:szCs w:val="20"/>
              </w:rPr>
            </w:pPr>
          </w:p>
        </w:tc>
        <w:tc>
          <w:tcPr>
            <w:tcW w:w="1223" w:type="dxa"/>
          </w:tcPr>
          <w:tbl>
            <w:tblPr>
              <w:tblStyle w:val="a6"/>
              <w:tblW w:w="0" w:type="auto"/>
              <w:tblInd w:w="4" w:type="dxa"/>
              <w:tblLook w:val="04A0" w:firstRow="1" w:lastRow="0" w:firstColumn="1" w:lastColumn="0" w:noHBand="0" w:noVBand="1"/>
            </w:tblPr>
            <w:tblGrid>
              <w:gridCol w:w="496"/>
              <w:gridCol w:w="497"/>
            </w:tblGrid>
            <w:tr w:rsidR="002028AE" w:rsidRPr="005468B3" w:rsidTr="003F363D">
              <w:tc>
                <w:tcPr>
                  <w:tcW w:w="894" w:type="dxa"/>
                </w:tcPr>
                <w:p w:rsidR="002028AE" w:rsidRPr="005468B3" w:rsidRDefault="002028AE" w:rsidP="002028AE">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1</w:t>
                  </w:r>
                </w:p>
              </w:tc>
              <w:tc>
                <w:tcPr>
                  <w:tcW w:w="894" w:type="dxa"/>
                </w:tcPr>
                <w:p w:rsidR="002028AE" w:rsidRPr="005468B3" w:rsidRDefault="002028AE" w:rsidP="002028AE">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в</w:t>
                  </w:r>
                </w:p>
              </w:tc>
            </w:tr>
            <w:tr w:rsidR="002028AE" w:rsidRPr="005468B3" w:rsidTr="003F363D">
              <w:tc>
                <w:tcPr>
                  <w:tcW w:w="894" w:type="dxa"/>
                </w:tcPr>
                <w:p w:rsidR="002028AE" w:rsidRPr="005468B3" w:rsidRDefault="002028AE" w:rsidP="002028AE">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2</w:t>
                  </w:r>
                </w:p>
              </w:tc>
              <w:tc>
                <w:tcPr>
                  <w:tcW w:w="894" w:type="dxa"/>
                </w:tcPr>
                <w:p w:rsidR="002028AE" w:rsidRPr="005468B3" w:rsidRDefault="002028AE" w:rsidP="002028AE">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б</w:t>
                  </w:r>
                </w:p>
              </w:tc>
            </w:tr>
            <w:tr w:rsidR="002028AE" w:rsidRPr="005468B3" w:rsidTr="003F363D">
              <w:tc>
                <w:tcPr>
                  <w:tcW w:w="894" w:type="dxa"/>
                </w:tcPr>
                <w:p w:rsidR="002028AE" w:rsidRPr="005468B3" w:rsidRDefault="002028AE" w:rsidP="002028AE">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3</w:t>
                  </w:r>
                </w:p>
              </w:tc>
              <w:tc>
                <w:tcPr>
                  <w:tcW w:w="894" w:type="dxa"/>
                </w:tcPr>
                <w:p w:rsidR="002028AE" w:rsidRPr="005468B3" w:rsidRDefault="002028AE" w:rsidP="002028AE">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а</w:t>
                  </w:r>
                </w:p>
              </w:tc>
            </w:tr>
          </w:tbl>
          <w:p w:rsidR="002028AE" w:rsidRPr="005468B3" w:rsidRDefault="002028AE" w:rsidP="002028AE">
            <w:pPr>
              <w:pStyle w:val="a7"/>
              <w:spacing w:after="0" w:line="240" w:lineRule="auto"/>
              <w:ind w:left="4" w:hanging="4"/>
              <w:rPr>
                <w:rFonts w:ascii="Times New Roman" w:hAnsi="Times New Roman" w:cs="Times New Roman"/>
                <w:sz w:val="20"/>
                <w:szCs w:val="20"/>
              </w:rPr>
            </w:pPr>
          </w:p>
        </w:tc>
      </w:tr>
    </w:tbl>
    <w:p w:rsidR="00CF475D" w:rsidRDefault="00CF475D" w:rsidP="00FE6F25">
      <w:pPr>
        <w:spacing w:after="0" w:line="240" w:lineRule="auto"/>
        <w:jc w:val="center"/>
        <w:rPr>
          <w:rFonts w:ascii="Times New Roman" w:hAnsi="Times New Roman" w:cs="Times New Roman"/>
          <w:b/>
          <w:color w:val="auto"/>
          <w:sz w:val="20"/>
          <w:szCs w:val="20"/>
        </w:rPr>
      </w:pPr>
    </w:p>
    <w:p w:rsidR="00CF475D" w:rsidRDefault="00CF475D" w:rsidP="00FE6F25">
      <w:pPr>
        <w:spacing w:after="0" w:line="240" w:lineRule="auto"/>
        <w:jc w:val="center"/>
        <w:rPr>
          <w:rFonts w:ascii="Times New Roman" w:hAnsi="Times New Roman" w:cs="Times New Roman"/>
          <w:b/>
          <w:color w:val="auto"/>
          <w:sz w:val="20"/>
          <w:szCs w:val="20"/>
        </w:rPr>
      </w:pPr>
    </w:p>
    <w:p w:rsidR="002028AE" w:rsidRPr="005468B3" w:rsidRDefault="002028AE" w:rsidP="002028AE">
      <w:pPr>
        <w:spacing w:after="0" w:line="240" w:lineRule="auto"/>
        <w:rPr>
          <w:rFonts w:ascii="Times New Roman" w:hAnsi="Times New Roman" w:cs="Times New Roman"/>
          <w:b/>
          <w:bCs/>
          <w:sz w:val="20"/>
          <w:szCs w:val="20"/>
        </w:rPr>
      </w:pPr>
      <w:r w:rsidRPr="005468B3">
        <w:rPr>
          <w:rFonts w:ascii="Times New Roman" w:hAnsi="Times New Roman" w:cs="Times New Roman"/>
          <w:b/>
          <w:bCs/>
          <w:sz w:val="20"/>
          <w:szCs w:val="20"/>
        </w:rPr>
        <w:t>ПК 11.2.</w:t>
      </w:r>
      <w:r w:rsidRPr="005468B3">
        <w:rPr>
          <w:rFonts w:ascii="Times New Roman" w:hAnsi="Times New Roman" w:cs="Times New Roman"/>
          <w:sz w:val="20"/>
          <w:szCs w:val="20"/>
        </w:rPr>
        <w:t xml:space="preserve"> </w:t>
      </w:r>
      <w:r w:rsidRPr="005468B3">
        <w:rPr>
          <w:rFonts w:ascii="Times New Roman" w:hAnsi="Times New Roman" w:cs="Times New Roman"/>
          <w:b/>
          <w:bCs/>
          <w:sz w:val="20"/>
          <w:szCs w:val="20"/>
        </w:rPr>
        <w:t>Проектировать базу данных на ос</w:t>
      </w:r>
      <w:r>
        <w:rPr>
          <w:rFonts w:ascii="Times New Roman" w:hAnsi="Times New Roman" w:cs="Times New Roman"/>
          <w:b/>
          <w:bCs/>
          <w:sz w:val="20"/>
          <w:szCs w:val="20"/>
        </w:rPr>
        <w:t>нове анализа предметной области.</w:t>
      </w:r>
    </w:p>
    <w:p w:rsidR="002028AE" w:rsidRPr="005468B3" w:rsidRDefault="002028AE" w:rsidP="002028AE">
      <w:pPr>
        <w:spacing w:after="0" w:line="240" w:lineRule="auto"/>
        <w:ind w:firstLine="709"/>
        <w:jc w:val="both"/>
        <w:rPr>
          <w:rFonts w:ascii="Times New Roman" w:hAnsi="Times New Roman" w:cs="Times New Roman"/>
          <w:b/>
          <w:sz w:val="20"/>
          <w:szCs w:val="20"/>
        </w:rPr>
      </w:pPr>
    </w:p>
    <w:tbl>
      <w:tblPr>
        <w:tblStyle w:val="a6"/>
        <w:tblW w:w="0" w:type="auto"/>
        <w:tblLook w:val="04A0" w:firstRow="1" w:lastRow="0" w:firstColumn="1" w:lastColumn="0" w:noHBand="0" w:noVBand="1"/>
      </w:tblPr>
      <w:tblGrid>
        <w:gridCol w:w="1802"/>
        <w:gridCol w:w="7300"/>
        <w:gridCol w:w="1223"/>
      </w:tblGrid>
      <w:tr w:rsidR="002028AE" w:rsidRPr="005468B3" w:rsidTr="003F363D">
        <w:tc>
          <w:tcPr>
            <w:tcW w:w="1802" w:type="dxa"/>
          </w:tcPr>
          <w:p w:rsidR="002028AE" w:rsidRPr="005468B3" w:rsidRDefault="002028AE" w:rsidP="003F363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Предмет/</w:t>
            </w:r>
          </w:p>
          <w:p w:rsidR="002028AE" w:rsidRPr="005468B3" w:rsidRDefault="002028AE" w:rsidP="003F363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курс по выбору</w:t>
            </w:r>
          </w:p>
        </w:tc>
        <w:tc>
          <w:tcPr>
            <w:tcW w:w="7300" w:type="dxa"/>
          </w:tcPr>
          <w:p w:rsidR="002028AE" w:rsidRPr="005468B3" w:rsidRDefault="002028AE" w:rsidP="003F363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Задание</w:t>
            </w:r>
          </w:p>
        </w:tc>
        <w:tc>
          <w:tcPr>
            <w:tcW w:w="1223" w:type="dxa"/>
          </w:tcPr>
          <w:p w:rsidR="002028AE" w:rsidRPr="005468B3" w:rsidRDefault="002028AE" w:rsidP="003F363D">
            <w:pPr>
              <w:jc w:val="both"/>
              <w:rPr>
                <w:rFonts w:ascii="Times New Roman" w:hAnsi="Times New Roman" w:cs="Times New Roman"/>
                <w:bCs/>
                <w:color w:val="auto"/>
                <w:sz w:val="20"/>
                <w:szCs w:val="20"/>
              </w:rPr>
            </w:pPr>
            <w:r w:rsidRPr="005468B3">
              <w:rPr>
                <w:rFonts w:ascii="Times New Roman" w:hAnsi="Times New Roman" w:cs="Times New Roman"/>
                <w:bCs/>
                <w:color w:val="auto"/>
                <w:sz w:val="20"/>
                <w:szCs w:val="20"/>
              </w:rPr>
              <w:t>Ответ</w:t>
            </w:r>
          </w:p>
        </w:tc>
      </w:tr>
      <w:tr w:rsidR="00B75259" w:rsidRPr="005468B3" w:rsidTr="003F363D">
        <w:tc>
          <w:tcPr>
            <w:tcW w:w="1802" w:type="dxa"/>
            <w:vMerge w:val="restart"/>
          </w:tcPr>
          <w:p w:rsidR="00B75259" w:rsidRPr="00B75259" w:rsidRDefault="00B75259" w:rsidP="003F363D">
            <w:pPr>
              <w:jc w:val="both"/>
              <w:rPr>
                <w:rFonts w:ascii="Times New Roman" w:hAnsi="Times New Roman" w:cs="Times New Roman"/>
                <w:color w:val="auto"/>
                <w:sz w:val="20"/>
                <w:szCs w:val="20"/>
              </w:rPr>
            </w:pPr>
            <w:r w:rsidRPr="00B75259">
              <w:rPr>
                <w:rFonts w:ascii="Times New Roman" w:eastAsia="Times New Roman" w:hAnsi="Times New Roman" w:cs="Times New Roman"/>
                <w:color w:val="auto"/>
                <w:w w:val="95"/>
                <w:sz w:val="20"/>
                <w:szCs w:val="20"/>
              </w:rPr>
              <w:t>Технология разработки и защиты баз данных</w:t>
            </w:r>
          </w:p>
        </w:tc>
        <w:tc>
          <w:tcPr>
            <w:tcW w:w="7300" w:type="dxa"/>
          </w:tcPr>
          <w:p w:rsidR="00B75259" w:rsidRPr="00B75259" w:rsidRDefault="00B75259" w:rsidP="00B75259">
            <w:pPr>
              <w:pStyle w:val="a7"/>
              <w:spacing w:after="0" w:line="240" w:lineRule="auto"/>
              <w:ind w:left="0"/>
              <w:rPr>
                <w:rFonts w:ascii="Times New Roman" w:hAnsi="Times New Roman" w:cs="Times New Roman"/>
                <w:iCs/>
                <w:sz w:val="20"/>
                <w:szCs w:val="20"/>
              </w:rPr>
            </w:pPr>
            <w:r w:rsidRPr="00B75259">
              <w:rPr>
                <w:rFonts w:ascii="Times New Roman" w:hAnsi="Times New Roman" w:cs="Times New Roman"/>
                <w:color w:val="000000" w:themeColor="text1"/>
                <w:spacing w:val="-1"/>
                <w:sz w:val="20"/>
                <w:szCs w:val="20"/>
                <w:lang w:eastAsia="ru-RU"/>
              </w:rPr>
              <w:t xml:space="preserve">13. </w:t>
            </w:r>
            <w:r w:rsidRPr="00B75259">
              <w:rPr>
                <w:rFonts w:ascii="Times New Roman" w:hAnsi="Times New Roman" w:cs="Times New Roman"/>
                <w:iCs/>
                <w:sz w:val="20"/>
                <w:szCs w:val="20"/>
              </w:rPr>
              <w:t>Выберите правильный вариант ответа. Что такое сущность в контексте реляционных баз данных?</w:t>
            </w:r>
          </w:p>
          <w:p w:rsidR="00B75259" w:rsidRPr="00B75259" w:rsidRDefault="00B75259" w:rsidP="00B75259">
            <w:pPr>
              <w:pStyle w:val="aa"/>
              <w:spacing w:before="0" w:beforeAutospacing="0" w:after="0" w:line="240" w:lineRule="auto"/>
              <w:contextualSpacing/>
              <w:rPr>
                <w:sz w:val="20"/>
                <w:szCs w:val="20"/>
              </w:rPr>
            </w:pPr>
            <w:r w:rsidRPr="00B75259">
              <w:rPr>
                <w:sz w:val="20"/>
                <w:szCs w:val="20"/>
              </w:rPr>
              <w:t>а) Атрибут записи</w:t>
            </w:r>
          </w:p>
          <w:p w:rsidR="00B75259" w:rsidRPr="00B75259" w:rsidRDefault="00B75259" w:rsidP="00B75259">
            <w:pPr>
              <w:pStyle w:val="aa"/>
              <w:spacing w:before="0" w:beforeAutospacing="0" w:after="0" w:line="240" w:lineRule="auto"/>
              <w:contextualSpacing/>
              <w:rPr>
                <w:sz w:val="20"/>
                <w:szCs w:val="20"/>
              </w:rPr>
            </w:pPr>
            <w:r w:rsidRPr="00B75259">
              <w:rPr>
                <w:sz w:val="20"/>
                <w:szCs w:val="20"/>
              </w:rPr>
              <w:t>б) Таблица</w:t>
            </w:r>
          </w:p>
          <w:p w:rsidR="00B75259" w:rsidRPr="00B75259" w:rsidRDefault="00B75259" w:rsidP="00B75259">
            <w:pPr>
              <w:pStyle w:val="aa"/>
              <w:spacing w:before="0" w:beforeAutospacing="0" w:after="0" w:line="240" w:lineRule="auto"/>
              <w:contextualSpacing/>
              <w:rPr>
                <w:sz w:val="20"/>
                <w:szCs w:val="20"/>
              </w:rPr>
            </w:pPr>
            <w:r w:rsidRPr="00B75259">
              <w:rPr>
                <w:sz w:val="20"/>
                <w:szCs w:val="20"/>
              </w:rPr>
              <w:t>в) Связь между таблицами</w:t>
            </w:r>
          </w:p>
          <w:p w:rsidR="00B75259" w:rsidRPr="00B75259" w:rsidRDefault="00B75259" w:rsidP="00B75259">
            <w:pPr>
              <w:pStyle w:val="aa"/>
              <w:spacing w:before="0" w:beforeAutospacing="0" w:after="0" w:line="240" w:lineRule="auto"/>
              <w:contextualSpacing/>
              <w:rPr>
                <w:sz w:val="20"/>
                <w:szCs w:val="20"/>
              </w:rPr>
            </w:pPr>
            <w:r w:rsidRPr="00B75259">
              <w:rPr>
                <w:sz w:val="20"/>
                <w:szCs w:val="20"/>
              </w:rPr>
              <w:t>г) Результат запроса</w:t>
            </w:r>
          </w:p>
          <w:p w:rsidR="00B75259" w:rsidRPr="00B75259" w:rsidRDefault="00B75259" w:rsidP="003F363D">
            <w:pPr>
              <w:jc w:val="both"/>
              <w:rPr>
                <w:rFonts w:ascii="Times New Roman" w:hAnsi="Times New Roman" w:cs="Times New Roman"/>
                <w:color w:val="auto"/>
                <w:sz w:val="20"/>
                <w:szCs w:val="20"/>
              </w:rPr>
            </w:pPr>
          </w:p>
        </w:tc>
        <w:tc>
          <w:tcPr>
            <w:tcW w:w="1223" w:type="dxa"/>
          </w:tcPr>
          <w:p w:rsidR="00B75259" w:rsidRPr="005468B3" w:rsidRDefault="00B75259" w:rsidP="003F363D">
            <w:pPr>
              <w:jc w:val="both"/>
              <w:rPr>
                <w:rFonts w:ascii="Times New Roman" w:hAnsi="Times New Roman" w:cs="Times New Roman"/>
                <w:bCs/>
                <w:color w:val="auto"/>
                <w:sz w:val="20"/>
                <w:szCs w:val="20"/>
              </w:rPr>
            </w:pPr>
            <w:r>
              <w:rPr>
                <w:rFonts w:ascii="Times New Roman" w:hAnsi="Times New Roman" w:cs="Times New Roman"/>
                <w:bCs/>
                <w:color w:val="auto"/>
                <w:sz w:val="20"/>
                <w:szCs w:val="20"/>
              </w:rPr>
              <w:t>Б</w:t>
            </w:r>
          </w:p>
        </w:tc>
      </w:tr>
      <w:tr w:rsidR="00B75259" w:rsidRPr="005468B3" w:rsidTr="003F363D">
        <w:tc>
          <w:tcPr>
            <w:tcW w:w="1802" w:type="dxa"/>
            <w:vMerge/>
          </w:tcPr>
          <w:p w:rsidR="00B75259" w:rsidRPr="005468B3" w:rsidRDefault="00B75259" w:rsidP="003F363D">
            <w:pPr>
              <w:jc w:val="both"/>
              <w:rPr>
                <w:rFonts w:ascii="Times New Roman" w:hAnsi="Times New Roman" w:cs="Times New Roman"/>
                <w:color w:val="auto"/>
                <w:sz w:val="20"/>
                <w:szCs w:val="20"/>
              </w:rPr>
            </w:pPr>
          </w:p>
        </w:tc>
        <w:tc>
          <w:tcPr>
            <w:tcW w:w="7300" w:type="dxa"/>
          </w:tcPr>
          <w:p w:rsidR="00B75259" w:rsidRPr="00B75259" w:rsidRDefault="00B75259" w:rsidP="00B75259">
            <w:pPr>
              <w:pStyle w:val="a7"/>
              <w:spacing w:after="0" w:line="240" w:lineRule="auto"/>
              <w:ind w:left="0"/>
              <w:rPr>
                <w:rFonts w:ascii="Times New Roman" w:hAnsi="Times New Roman" w:cs="Times New Roman"/>
                <w:iCs/>
                <w:sz w:val="20"/>
                <w:szCs w:val="20"/>
              </w:rPr>
            </w:pPr>
            <w:r w:rsidRPr="00B75259">
              <w:rPr>
                <w:rFonts w:ascii="Times New Roman" w:hAnsi="Times New Roman" w:cs="Times New Roman"/>
                <w:color w:val="000000" w:themeColor="text1"/>
                <w:spacing w:val="-1"/>
                <w:sz w:val="20"/>
                <w:szCs w:val="20"/>
                <w:lang w:eastAsia="ru-RU"/>
              </w:rPr>
              <w:t xml:space="preserve">14. </w:t>
            </w:r>
            <w:r w:rsidRPr="00B75259">
              <w:rPr>
                <w:rFonts w:ascii="Times New Roman" w:hAnsi="Times New Roman" w:cs="Times New Roman"/>
                <w:iCs/>
                <w:sz w:val="20"/>
                <w:szCs w:val="20"/>
              </w:rPr>
              <w:t xml:space="preserve">Выберите правильный вариант ответа. Какая нормальная форма устраняет функциональные зависимости </w:t>
            </w:r>
            <w:proofErr w:type="spellStart"/>
            <w:r w:rsidRPr="00B75259">
              <w:rPr>
                <w:rFonts w:ascii="Times New Roman" w:hAnsi="Times New Roman" w:cs="Times New Roman"/>
                <w:iCs/>
                <w:sz w:val="20"/>
                <w:szCs w:val="20"/>
              </w:rPr>
              <w:t>неключевых</w:t>
            </w:r>
            <w:proofErr w:type="spellEnd"/>
            <w:r w:rsidRPr="00B75259">
              <w:rPr>
                <w:rFonts w:ascii="Times New Roman" w:hAnsi="Times New Roman" w:cs="Times New Roman"/>
                <w:iCs/>
                <w:sz w:val="20"/>
                <w:szCs w:val="20"/>
              </w:rPr>
              <w:t xml:space="preserve"> атрибутов от </w:t>
            </w:r>
            <w:proofErr w:type="spellStart"/>
            <w:r w:rsidRPr="00B75259">
              <w:rPr>
                <w:rFonts w:ascii="Times New Roman" w:hAnsi="Times New Roman" w:cs="Times New Roman"/>
                <w:iCs/>
                <w:sz w:val="20"/>
                <w:szCs w:val="20"/>
              </w:rPr>
              <w:t>неключевых</w:t>
            </w:r>
            <w:proofErr w:type="spellEnd"/>
            <w:r w:rsidRPr="00B75259">
              <w:rPr>
                <w:rFonts w:ascii="Times New Roman" w:hAnsi="Times New Roman" w:cs="Times New Roman"/>
                <w:iCs/>
                <w:sz w:val="20"/>
                <w:szCs w:val="20"/>
              </w:rPr>
              <w:t xml:space="preserve"> атрибутов?</w:t>
            </w:r>
          </w:p>
          <w:p w:rsidR="00B75259" w:rsidRPr="00B75259" w:rsidRDefault="00B75259" w:rsidP="00B75259">
            <w:pPr>
              <w:pStyle w:val="aa"/>
              <w:spacing w:before="0" w:beforeAutospacing="0" w:after="0" w:line="240" w:lineRule="auto"/>
              <w:contextualSpacing/>
              <w:rPr>
                <w:sz w:val="20"/>
                <w:szCs w:val="20"/>
              </w:rPr>
            </w:pPr>
            <w:r w:rsidRPr="00B75259">
              <w:rPr>
                <w:sz w:val="20"/>
                <w:szCs w:val="20"/>
              </w:rPr>
              <w:t>а) Первая нормальная форма</w:t>
            </w:r>
          </w:p>
          <w:p w:rsidR="00B75259" w:rsidRPr="00B75259" w:rsidRDefault="00B75259" w:rsidP="00B75259">
            <w:pPr>
              <w:pStyle w:val="aa"/>
              <w:spacing w:before="0" w:beforeAutospacing="0" w:after="0" w:line="240" w:lineRule="auto"/>
              <w:contextualSpacing/>
              <w:rPr>
                <w:sz w:val="20"/>
                <w:szCs w:val="20"/>
              </w:rPr>
            </w:pPr>
            <w:r w:rsidRPr="00B75259">
              <w:rPr>
                <w:sz w:val="20"/>
                <w:szCs w:val="20"/>
              </w:rPr>
              <w:t>б) Вторая нормальная форма</w:t>
            </w:r>
          </w:p>
          <w:p w:rsidR="00B75259" w:rsidRPr="00B75259" w:rsidRDefault="00B75259" w:rsidP="00B75259">
            <w:pPr>
              <w:pStyle w:val="aa"/>
              <w:spacing w:before="0" w:beforeAutospacing="0" w:after="0" w:line="240" w:lineRule="auto"/>
              <w:contextualSpacing/>
              <w:rPr>
                <w:sz w:val="20"/>
                <w:szCs w:val="20"/>
              </w:rPr>
            </w:pPr>
            <w:r w:rsidRPr="00B75259">
              <w:rPr>
                <w:sz w:val="20"/>
                <w:szCs w:val="20"/>
              </w:rPr>
              <w:t>в) Третья нормальная форма</w:t>
            </w:r>
          </w:p>
          <w:p w:rsidR="00B75259" w:rsidRPr="00B75259" w:rsidRDefault="00B75259" w:rsidP="00B75259">
            <w:pPr>
              <w:pStyle w:val="aa"/>
              <w:spacing w:before="0" w:beforeAutospacing="0" w:after="0" w:line="240" w:lineRule="auto"/>
              <w:contextualSpacing/>
              <w:rPr>
                <w:sz w:val="20"/>
                <w:szCs w:val="20"/>
              </w:rPr>
            </w:pPr>
            <w:r w:rsidRPr="00B75259">
              <w:rPr>
                <w:sz w:val="20"/>
                <w:szCs w:val="20"/>
              </w:rPr>
              <w:t xml:space="preserve">г) </w:t>
            </w:r>
            <w:proofErr w:type="spellStart"/>
            <w:r w:rsidRPr="00B75259">
              <w:rPr>
                <w:sz w:val="20"/>
                <w:szCs w:val="20"/>
              </w:rPr>
              <w:t>Бойс-Коддова</w:t>
            </w:r>
            <w:proofErr w:type="spellEnd"/>
            <w:r w:rsidRPr="00B75259">
              <w:rPr>
                <w:sz w:val="20"/>
                <w:szCs w:val="20"/>
              </w:rPr>
              <w:t xml:space="preserve"> нормальная форма</w:t>
            </w:r>
          </w:p>
          <w:p w:rsidR="00B75259" w:rsidRPr="00B75259" w:rsidRDefault="00B75259" w:rsidP="00B75259">
            <w:pPr>
              <w:tabs>
                <w:tab w:val="left" w:pos="3002"/>
              </w:tabs>
              <w:jc w:val="both"/>
              <w:rPr>
                <w:rFonts w:ascii="Times New Roman" w:hAnsi="Times New Roman" w:cs="Times New Roman"/>
                <w:color w:val="auto"/>
                <w:sz w:val="20"/>
                <w:szCs w:val="20"/>
              </w:rPr>
            </w:pPr>
          </w:p>
        </w:tc>
        <w:tc>
          <w:tcPr>
            <w:tcW w:w="1223" w:type="dxa"/>
          </w:tcPr>
          <w:p w:rsidR="00B75259" w:rsidRPr="005468B3" w:rsidRDefault="00B75259" w:rsidP="003F363D">
            <w:pPr>
              <w:jc w:val="both"/>
              <w:rPr>
                <w:rFonts w:ascii="Times New Roman" w:hAnsi="Times New Roman" w:cs="Times New Roman"/>
                <w:bCs/>
                <w:color w:val="auto"/>
                <w:sz w:val="20"/>
                <w:szCs w:val="20"/>
              </w:rPr>
            </w:pPr>
            <w:r>
              <w:rPr>
                <w:rFonts w:ascii="Times New Roman" w:hAnsi="Times New Roman" w:cs="Times New Roman"/>
                <w:bCs/>
                <w:color w:val="auto"/>
                <w:sz w:val="20"/>
                <w:szCs w:val="20"/>
              </w:rPr>
              <w:t>В</w:t>
            </w:r>
          </w:p>
        </w:tc>
      </w:tr>
      <w:tr w:rsidR="00B75259" w:rsidRPr="005468B3" w:rsidTr="003F363D">
        <w:tc>
          <w:tcPr>
            <w:tcW w:w="1802" w:type="dxa"/>
            <w:vMerge/>
          </w:tcPr>
          <w:p w:rsidR="00B75259" w:rsidRPr="005468B3" w:rsidRDefault="00B75259" w:rsidP="003F363D">
            <w:pPr>
              <w:jc w:val="both"/>
              <w:rPr>
                <w:rFonts w:ascii="Times New Roman" w:hAnsi="Times New Roman" w:cs="Times New Roman"/>
                <w:color w:val="auto"/>
                <w:sz w:val="20"/>
                <w:szCs w:val="20"/>
              </w:rPr>
            </w:pPr>
          </w:p>
        </w:tc>
        <w:tc>
          <w:tcPr>
            <w:tcW w:w="7300" w:type="dxa"/>
          </w:tcPr>
          <w:p w:rsidR="00B75259" w:rsidRPr="00B75259" w:rsidRDefault="00B75259" w:rsidP="00B75259">
            <w:pPr>
              <w:pStyle w:val="a7"/>
              <w:spacing w:after="0" w:line="240" w:lineRule="auto"/>
              <w:ind w:left="0"/>
              <w:rPr>
                <w:rFonts w:ascii="Times New Roman" w:hAnsi="Times New Roman" w:cs="Times New Roman"/>
                <w:iCs/>
                <w:sz w:val="20"/>
                <w:szCs w:val="20"/>
              </w:rPr>
            </w:pPr>
            <w:r w:rsidRPr="00B75259">
              <w:rPr>
                <w:rFonts w:ascii="Times New Roman" w:hAnsi="Times New Roman" w:cs="Times New Roman"/>
                <w:color w:val="000000" w:themeColor="text1"/>
                <w:spacing w:val="-1"/>
                <w:sz w:val="20"/>
                <w:szCs w:val="20"/>
                <w:lang w:eastAsia="ru-RU"/>
              </w:rPr>
              <w:t xml:space="preserve">15. </w:t>
            </w:r>
            <w:r w:rsidRPr="00B75259">
              <w:rPr>
                <w:rFonts w:ascii="Times New Roman" w:hAnsi="Times New Roman" w:cs="Times New Roman"/>
                <w:iCs/>
                <w:sz w:val="20"/>
                <w:szCs w:val="20"/>
              </w:rPr>
              <w:t>Выберите правильный вариант ответа. Для чего используется индекс в базе данных?</w:t>
            </w:r>
          </w:p>
          <w:p w:rsidR="00B75259" w:rsidRPr="00B75259" w:rsidRDefault="00B75259" w:rsidP="00B75259">
            <w:pPr>
              <w:pStyle w:val="aa"/>
              <w:spacing w:before="0" w:beforeAutospacing="0" w:after="0" w:line="240" w:lineRule="auto"/>
              <w:contextualSpacing/>
              <w:rPr>
                <w:sz w:val="20"/>
                <w:szCs w:val="20"/>
              </w:rPr>
            </w:pPr>
            <w:r w:rsidRPr="00B75259">
              <w:rPr>
                <w:sz w:val="20"/>
                <w:szCs w:val="20"/>
              </w:rPr>
              <w:t>а) Для хранения данных</w:t>
            </w:r>
          </w:p>
          <w:p w:rsidR="00B75259" w:rsidRPr="00B75259" w:rsidRDefault="00B75259" w:rsidP="00B75259">
            <w:pPr>
              <w:pStyle w:val="aa"/>
              <w:spacing w:before="0" w:beforeAutospacing="0" w:after="0" w:line="240" w:lineRule="auto"/>
              <w:contextualSpacing/>
              <w:rPr>
                <w:sz w:val="20"/>
                <w:szCs w:val="20"/>
              </w:rPr>
            </w:pPr>
            <w:r w:rsidRPr="00B75259">
              <w:rPr>
                <w:sz w:val="20"/>
                <w:szCs w:val="20"/>
              </w:rPr>
              <w:t>б) Для ускорения поиска данных</w:t>
            </w:r>
          </w:p>
          <w:p w:rsidR="00B75259" w:rsidRPr="00B75259" w:rsidRDefault="00B75259" w:rsidP="00B75259">
            <w:pPr>
              <w:pStyle w:val="aa"/>
              <w:spacing w:before="0" w:beforeAutospacing="0" w:after="0" w:line="240" w:lineRule="auto"/>
              <w:contextualSpacing/>
              <w:rPr>
                <w:sz w:val="20"/>
                <w:szCs w:val="20"/>
              </w:rPr>
            </w:pPr>
            <w:r w:rsidRPr="00B75259">
              <w:rPr>
                <w:sz w:val="20"/>
                <w:szCs w:val="20"/>
              </w:rPr>
              <w:t>в) Для обеспечения целостности данных</w:t>
            </w:r>
          </w:p>
          <w:p w:rsidR="00B75259" w:rsidRPr="00B75259" w:rsidRDefault="00B75259" w:rsidP="00B75259">
            <w:pPr>
              <w:pStyle w:val="aa"/>
              <w:spacing w:before="0" w:beforeAutospacing="0" w:after="0" w:line="240" w:lineRule="auto"/>
              <w:contextualSpacing/>
              <w:rPr>
                <w:sz w:val="20"/>
                <w:szCs w:val="20"/>
              </w:rPr>
            </w:pPr>
            <w:r w:rsidRPr="00B75259">
              <w:rPr>
                <w:sz w:val="20"/>
                <w:szCs w:val="20"/>
              </w:rPr>
              <w:t>г) Для создания резервных копий</w:t>
            </w:r>
          </w:p>
          <w:p w:rsidR="00B75259" w:rsidRPr="00B75259" w:rsidRDefault="00B75259" w:rsidP="00B75259">
            <w:pPr>
              <w:pStyle w:val="a7"/>
              <w:spacing w:after="0" w:line="240" w:lineRule="auto"/>
              <w:ind w:left="0"/>
              <w:rPr>
                <w:rFonts w:ascii="Times New Roman" w:hAnsi="Times New Roman" w:cs="Times New Roman"/>
                <w:color w:val="000000" w:themeColor="text1"/>
                <w:spacing w:val="-1"/>
                <w:sz w:val="20"/>
                <w:szCs w:val="20"/>
                <w:lang w:eastAsia="ru-RU"/>
              </w:rPr>
            </w:pPr>
          </w:p>
        </w:tc>
        <w:tc>
          <w:tcPr>
            <w:tcW w:w="1223" w:type="dxa"/>
          </w:tcPr>
          <w:p w:rsidR="00B75259" w:rsidRDefault="00B75259" w:rsidP="003F363D">
            <w:pPr>
              <w:jc w:val="both"/>
              <w:rPr>
                <w:rFonts w:ascii="Times New Roman" w:hAnsi="Times New Roman" w:cs="Times New Roman"/>
                <w:bCs/>
                <w:color w:val="auto"/>
                <w:sz w:val="20"/>
                <w:szCs w:val="20"/>
              </w:rPr>
            </w:pPr>
            <w:r>
              <w:rPr>
                <w:rFonts w:ascii="Times New Roman" w:hAnsi="Times New Roman" w:cs="Times New Roman"/>
                <w:bCs/>
                <w:color w:val="auto"/>
                <w:sz w:val="20"/>
                <w:szCs w:val="20"/>
              </w:rPr>
              <w:t>Б</w:t>
            </w:r>
          </w:p>
        </w:tc>
      </w:tr>
      <w:tr w:rsidR="00B75259" w:rsidRPr="005468B3" w:rsidTr="003F363D">
        <w:tc>
          <w:tcPr>
            <w:tcW w:w="1802" w:type="dxa"/>
            <w:vMerge/>
          </w:tcPr>
          <w:p w:rsidR="00B75259" w:rsidRPr="005468B3" w:rsidRDefault="00B75259" w:rsidP="003F363D">
            <w:pPr>
              <w:jc w:val="both"/>
              <w:rPr>
                <w:rFonts w:ascii="Times New Roman" w:hAnsi="Times New Roman" w:cs="Times New Roman"/>
                <w:color w:val="auto"/>
                <w:sz w:val="20"/>
                <w:szCs w:val="20"/>
              </w:rPr>
            </w:pPr>
          </w:p>
        </w:tc>
        <w:tc>
          <w:tcPr>
            <w:tcW w:w="7300" w:type="dxa"/>
          </w:tcPr>
          <w:p w:rsidR="00B75259" w:rsidRPr="00B75259" w:rsidRDefault="00B75259" w:rsidP="00B75259">
            <w:pPr>
              <w:pStyle w:val="a7"/>
              <w:spacing w:after="0" w:line="240" w:lineRule="auto"/>
              <w:ind w:left="0"/>
              <w:rPr>
                <w:rFonts w:ascii="Times New Roman" w:hAnsi="Times New Roman" w:cs="Times New Roman"/>
                <w:iCs/>
                <w:sz w:val="20"/>
                <w:szCs w:val="20"/>
              </w:rPr>
            </w:pPr>
            <w:r w:rsidRPr="00B75259">
              <w:rPr>
                <w:rFonts w:ascii="Times New Roman" w:hAnsi="Times New Roman" w:cs="Times New Roman"/>
                <w:color w:val="000000" w:themeColor="text1"/>
                <w:spacing w:val="-1"/>
                <w:sz w:val="20"/>
                <w:szCs w:val="20"/>
                <w:lang w:eastAsia="ru-RU"/>
              </w:rPr>
              <w:t xml:space="preserve">16. </w:t>
            </w:r>
            <w:r w:rsidRPr="00B75259">
              <w:rPr>
                <w:rFonts w:ascii="Times New Roman" w:hAnsi="Times New Roman" w:cs="Times New Roman"/>
                <w:iCs/>
                <w:sz w:val="20"/>
                <w:szCs w:val="20"/>
              </w:rPr>
              <w:t>Выберите правильный вариант ответа. Какой оператор SQL используется для удаления записей из таблицы?</w:t>
            </w:r>
          </w:p>
          <w:p w:rsidR="00B75259" w:rsidRPr="00B75259" w:rsidRDefault="00B75259" w:rsidP="00B75259">
            <w:pPr>
              <w:pStyle w:val="aa"/>
              <w:spacing w:before="0" w:beforeAutospacing="0" w:after="0" w:line="240" w:lineRule="auto"/>
              <w:contextualSpacing/>
              <w:rPr>
                <w:sz w:val="20"/>
                <w:szCs w:val="20"/>
                <w:lang w:val="en-US"/>
              </w:rPr>
            </w:pPr>
            <w:r w:rsidRPr="00B75259">
              <w:rPr>
                <w:sz w:val="20"/>
                <w:szCs w:val="20"/>
              </w:rPr>
              <w:t>а</w:t>
            </w:r>
            <w:r w:rsidRPr="00B75259">
              <w:rPr>
                <w:sz w:val="20"/>
                <w:szCs w:val="20"/>
                <w:lang w:val="en-US"/>
              </w:rPr>
              <w:t>) SELECT</w:t>
            </w:r>
          </w:p>
          <w:p w:rsidR="00B75259" w:rsidRPr="00B75259" w:rsidRDefault="00B75259" w:rsidP="00B75259">
            <w:pPr>
              <w:pStyle w:val="aa"/>
              <w:spacing w:before="0" w:beforeAutospacing="0" w:after="0" w:line="240" w:lineRule="auto"/>
              <w:contextualSpacing/>
              <w:rPr>
                <w:sz w:val="20"/>
                <w:szCs w:val="20"/>
                <w:lang w:val="en-US"/>
              </w:rPr>
            </w:pPr>
            <w:r w:rsidRPr="00B75259">
              <w:rPr>
                <w:sz w:val="20"/>
                <w:szCs w:val="20"/>
              </w:rPr>
              <w:t>б</w:t>
            </w:r>
            <w:r w:rsidRPr="00B75259">
              <w:rPr>
                <w:sz w:val="20"/>
                <w:szCs w:val="20"/>
                <w:lang w:val="en-US"/>
              </w:rPr>
              <w:t>) INSERT</w:t>
            </w:r>
          </w:p>
          <w:p w:rsidR="00B75259" w:rsidRPr="00B75259" w:rsidRDefault="00B75259" w:rsidP="00B75259">
            <w:pPr>
              <w:pStyle w:val="aa"/>
              <w:spacing w:before="0" w:beforeAutospacing="0" w:after="0" w:line="240" w:lineRule="auto"/>
              <w:contextualSpacing/>
              <w:rPr>
                <w:sz w:val="20"/>
                <w:szCs w:val="20"/>
                <w:lang w:val="en-US"/>
              </w:rPr>
            </w:pPr>
            <w:r w:rsidRPr="00B75259">
              <w:rPr>
                <w:sz w:val="20"/>
                <w:szCs w:val="20"/>
              </w:rPr>
              <w:lastRenderedPageBreak/>
              <w:t>в</w:t>
            </w:r>
            <w:r w:rsidRPr="00B75259">
              <w:rPr>
                <w:sz w:val="20"/>
                <w:szCs w:val="20"/>
                <w:lang w:val="en-US"/>
              </w:rPr>
              <w:t>) UPDATE</w:t>
            </w:r>
          </w:p>
          <w:p w:rsidR="00B75259" w:rsidRPr="005468B3" w:rsidRDefault="00B75259" w:rsidP="00B75259">
            <w:pPr>
              <w:pStyle w:val="aa"/>
              <w:spacing w:before="0" w:beforeAutospacing="0" w:after="0" w:line="240" w:lineRule="auto"/>
              <w:contextualSpacing/>
              <w:rPr>
                <w:sz w:val="20"/>
                <w:szCs w:val="20"/>
              </w:rPr>
            </w:pPr>
            <w:r w:rsidRPr="005468B3">
              <w:rPr>
                <w:sz w:val="20"/>
                <w:szCs w:val="20"/>
              </w:rPr>
              <w:t>г) DELETE</w:t>
            </w:r>
          </w:p>
          <w:p w:rsidR="00B75259" w:rsidRPr="00B75259" w:rsidRDefault="00B75259" w:rsidP="00B75259">
            <w:pPr>
              <w:pStyle w:val="a7"/>
              <w:spacing w:after="0" w:line="240" w:lineRule="auto"/>
              <w:ind w:left="0"/>
              <w:rPr>
                <w:rFonts w:ascii="Times New Roman" w:hAnsi="Times New Roman" w:cs="Times New Roman"/>
                <w:color w:val="000000" w:themeColor="text1"/>
                <w:spacing w:val="-1"/>
                <w:sz w:val="20"/>
                <w:szCs w:val="20"/>
                <w:lang w:eastAsia="ru-RU"/>
              </w:rPr>
            </w:pPr>
          </w:p>
        </w:tc>
        <w:tc>
          <w:tcPr>
            <w:tcW w:w="1223" w:type="dxa"/>
          </w:tcPr>
          <w:p w:rsidR="00B75259" w:rsidRDefault="00B75259" w:rsidP="003F363D">
            <w:pPr>
              <w:jc w:val="both"/>
              <w:rPr>
                <w:rFonts w:ascii="Times New Roman" w:hAnsi="Times New Roman" w:cs="Times New Roman"/>
                <w:bCs/>
                <w:color w:val="auto"/>
                <w:sz w:val="20"/>
                <w:szCs w:val="20"/>
              </w:rPr>
            </w:pPr>
            <w:r>
              <w:rPr>
                <w:rFonts w:ascii="Times New Roman" w:hAnsi="Times New Roman" w:cs="Times New Roman"/>
                <w:bCs/>
                <w:color w:val="auto"/>
                <w:sz w:val="20"/>
                <w:szCs w:val="20"/>
              </w:rPr>
              <w:lastRenderedPageBreak/>
              <w:t>Г</w:t>
            </w:r>
          </w:p>
        </w:tc>
      </w:tr>
      <w:tr w:rsidR="002028AE" w:rsidRPr="005468B3" w:rsidTr="003F363D">
        <w:tc>
          <w:tcPr>
            <w:tcW w:w="1802" w:type="dxa"/>
            <w:vMerge w:val="restart"/>
          </w:tcPr>
          <w:p w:rsidR="002028AE" w:rsidRPr="005468B3" w:rsidRDefault="002028AE" w:rsidP="002028AE">
            <w:pPr>
              <w:jc w:val="both"/>
              <w:rPr>
                <w:rFonts w:ascii="Times New Roman" w:hAnsi="Times New Roman" w:cs="Times New Roman"/>
                <w:color w:val="auto"/>
                <w:sz w:val="20"/>
                <w:szCs w:val="20"/>
              </w:rPr>
            </w:pPr>
            <w:r>
              <w:rPr>
                <w:rFonts w:ascii="Times New Roman" w:eastAsia="Times New Roman" w:hAnsi="Times New Roman" w:cs="Times New Roman"/>
                <w:bCs/>
                <w:color w:val="1A1A1A"/>
                <w:sz w:val="20"/>
                <w:szCs w:val="20"/>
                <w:lang w:eastAsia="ru-RU"/>
              </w:rPr>
              <w:lastRenderedPageBreak/>
              <w:t>Стандартизация, сертификация и техническое документоведение</w:t>
            </w:r>
          </w:p>
        </w:tc>
        <w:tc>
          <w:tcPr>
            <w:tcW w:w="7300" w:type="dxa"/>
          </w:tcPr>
          <w:p w:rsidR="002028AE" w:rsidRPr="005468B3" w:rsidRDefault="002028AE" w:rsidP="002028AE">
            <w:pPr>
              <w:pStyle w:val="a7"/>
              <w:numPr>
                <w:ilvl w:val="0"/>
                <w:numId w:val="52"/>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Выберите правильный ответ:</w:t>
            </w:r>
          </w:p>
          <w:p w:rsidR="002028AE" w:rsidRPr="005468B3" w:rsidRDefault="002028AE" w:rsidP="002028AE">
            <w:pPr>
              <w:rPr>
                <w:rFonts w:ascii="Times New Roman" w:hAnsi="Times New Roman" w:cs="Times New Roman"/>
                <w:sz w:val="20"/>
                <w:szCs w:val="20"/>
              </w:rPr>
            </w:pPr>
            <w:r w:rsidRPr="005468B3">
              <w:rPr>
                <w:rFonts w:ascii="Times New Roman" w:hAnsi="Times New Roman" w:cs="Times New Roman"/>
                <w:sz w:val="20"/>
                <w:szCs w:val="20"/>
              </w:rPr>
              <w:t xml:space="preserve">При описании пространственно-временных и механических явлений в СИ за основные единицы принимаются … </w:t>
            </w:r>
          </w:p>
          <w:p w:rsidR="002028AE" w:rsidRPr="005468B3" w:rsidRDefault="002028AE" w:rsidP="002028AE">
            <w:pPr>
              <w:rPr>
                <w:rFonts w:ascii="Times New Roman" w:hAnsi="Times New Roman" w:cs="Times New Roman"/>
                <w:sz w:val="20"/>
                <w:szCs w:val="20"/>
              </w:rPr>
            </w:pPr>
            <w:r w:rsidRPr="005468B3">
              <w:rPr>
                <w:rFonts w:ascii="Times New Roman" w:hAnsi="Times New Roman" w:cs="Times New Roman"/>
                <w:sz w:val="20"/>
                <w:szCs w:val="20"/>
              </w:rPr>
              <w:t xml:space="preserve">а) кг, м, Н; </w:t>
            </w:r>
          </w:p>
          <w:p w:rsidR="002028AE" w:rsidRPr="005468B3" w:rsidRDefault="002028AE" w:rsidP="002028AE">
            <w:pPr>
              <w:rPr>
                <w:rFonts w:ascii="Times New Roman" w:hAnsi="Times New Roman" w:cs="Times New Roman"/>
                <w:sz w:val="20"/>
                <w:szCs w:val="20"/>
              </w:rPr>
            </w:pPr>
            <w:r w:rsidRPr="005468B3">
              <w:rPr>
                <w:rFonts w:ascii="Times New Roman" w:hAnsi="Times New Roman" w:cs="Times New Roman"/>
                <w:sz w:val="20"/>
                <w:szCs w:val="20"/>
              </w:rPr>
              <w:t>б) м, кг, Дж</w:t>
            </w:r>
            <w:proofErr w:type="gramStart"/>
            <w:r w:rsidRPr="005468B3">
              <w:rPr>
                <w:rFonts w:ascii="Times New Roman" w:hAnsi="Times New Roman" w:cs="Times New Roman"/>
                <w:sz w:val="20"/>
                <w:szCs w:val="20"/>
              </w:rPr>
              <w:t>, ;</w:t>
            </w:r>
            <w:proofErr w:type="gramEnd"/>
          </w:p>
          <w:p w:rsidR="002028AE" w:rsidRPr="005468B3" w:rsidRDefault="002028AE" w:rsidP="002028AE">
            <w:pPr>
              <w:rPr>
                <w:rFonts w:ascii="Times New Roman" w:hAnsi="Times New Roman" w:cs="Times New Roman"/>
                <w:sz w:val="20"/>
                <w:szCs w:val="20"/>
              </w:rPr>
            </w:pPr>
            <w:r w:rsidRPr="005468B3">
              <w:rPr>
                <w:rFonts w:ascii="Times New Roman" w:hAnsi="Times New Roman" w:cs="Times New Roman"/>
                <w:sz w:val="20"/>
                <w:szCs w:val="20"/>
              </w:rPr>
              <w:t xml:space="preserve"> в) кг, м, с.  </w:t>
            </w:r>
          </w:p>
        </w:tc>
        <w:tc>
          <w:tcPr>
            <w:tcW w:w="1223" w:type="dxa"/>
          </w:tcPr>
          <w:p w:rsidR="002028AE" w:rsidRPr="005468B3" w:rsidRDefault="002028AE" w:rsidP="002028AE">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rPr>
              <w:t>в</w:t>
            </w:r>
          </w:p>
        </w:tc>
      </w:tr>
      <w:tr w:rsidR="002028AE" w:rsidRPr="005468B3" w:rsidTr="003F363D">
        <w:tc>
          <w:tcPr>
            <w:tcW w:w="1802" w:type="dxa"/>
            <w:vMerge/>
          </w:tcPr>
          <w:p w:rsidR="002028AE" w:rsidRPr="005468B3" w:rsidRDefault="002028AE" w:rsidP="002028AE">
            <w:pPr>
              <w:jc w:val="both"/>
              <w:rPr>
                <w:rFonts w:ascii="Times New Roman" w:hAnsi="Times New Roman" w:cs="Times New Roman"/>
                <w:bCs/>
                <w:color w:val="auto"/>
                <w:sz w:val="20"/>
                <w:szCs w:val="20"/>
              </w:rPr>
            </w:pPr>
          </w:p>
        </w:tc>
        <w:tc>
          <w:tcPr>
            <w:tcW w:w="7300" w:type="dxa"/>
          </w:tcPr>
          <w:p w:rsidR="002028AE" w:rsidRPr="005468B3" w:rsidRDefault="002028AE" w:rsidP="002028AE">
            <w:pPr>
              <w:pStyle w:val="a7"/>
              <w:numPr>
                <w:ilvl w:val="0"/>
                <w:numId w:val="52"/>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Выберите правильные ответы:</w:t>
            </w:r>
          </w:p>
          <w:p w:rsidR="002028AE" w:rsidRPr="005468B3" w:rsidRDefault="002028AE" w:rsidP="002028AE">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Укажите, в каких из перечисленных случаев проводится внеочередная поверка средств измерений?</w:t>
            </w:r>
          </w:p>
          <w:p w:rsidR="002028AE" w:rsidRPr="005468B3" w:rsidRDefault="002028AE" w:rsidP="002028AE">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а) при вводе в эксплуатацию после длительного хранения;</w:t>
            </w:r>
          </w:p>
          <w:p w:rsidR="002028AE" w:rsidRPr="005468B3" w:rsidRDefault="002028AE" w:rsidP="002028AE">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б) при ввозе по импорту; </w:t>
            </w:r>
          </w:p>
          <w:p w:rsidR="002028AE" w:rsidRPr="005468B3" w:rsidRDefault="002028AE" w:rsidP="002028AE">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в) при выпуске с производства; </w:t>
            </w:r>
          </w:p>
          <w:p w:rsidR="002028AE" w:rsidRPr="005468B3" w:rsidRDefault="002028AE" w:rsidP="002028AE">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г) при неудовлетворительной работе прибора; </w:t>
            </w:r>
          </w:p>
          <w:p w:rsidR="002028AE" w:rsidRPr="005468B3" w:rsidRDefault="002028AE" w:rsidP="002028AE">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д) при повреждении </w:t>
            </w:r>
            <w:proofErr w:type="spellStart"/>
            <w:r w:rsidRPr="005468B3">
              <w:rPr>
                <w:rFonts w:ascii="Times New Roman" w:hAnsi="Times New Roman" w:cs="Times New Roman"/>
                <w:sz w:val="20"/>
                <w:szCs w:val="20"/>
              </w:rPr>
              <w:t>поверительного</w:t>
            </w:r>
            <w:proofErr w:type="spellEnd"/>
            <w:r w:rsidRPr="005468B3">
              <w:rPr>
                <w:rFonts w:ascii="Times New Roman" w:hAnsi="Times New Roman" w:cs="Times New Roman"/>
                <w:sz w:val="20"/>
                <w:szCs w:val="20"/>
              </w:rPr>
              <w:t xml:space="preserve"> клейма;</w:t>
            </w:r>
          </w:p>
          <w:p w:rsidR="002028AE" w:rsidRPr="005468B3" w:rsidRDefault="002028AE" w:rsidP="002028AE">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е) при хранении.</w:t>
            </w:r>
          </w:p>
          <w:p w:rsidR="002028AE" w:rsidRPr="005468B3" w:rsidRDefault="002028AE" w:rsidP="002028AE">
            <w:pPr>
              <w:pStyle w:val="a7"/>
              <w:spacing w:after="0" w:line="240" w:lineRule="auto"/>
              <w:ind w:left="1440"/>
              <w:rPr>
                <w:rFonts w:ascii="Times New Roman" w:hAnsi="Times New Roman" w:cs="Times New Roman"/>
                <w:sz w:val="20"/>
                <w:szCs w:val="20"/>
              </w:rPr>
            </w:pPr>
          </w:p>
        </w:tc>
        <w:tc>
          <w:tcPr>
            <w:tcW w:w="1223" w:type="dxa"/>
          </w:tcPr>
          <w:p w:rsidR="002028AE" w:rsidRPr="005468B3" w:rsidRDefault="002028AE" w:rsidP="002028AE">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rPr>
              <w:t>а, б, г, д</w:t>
            </w:r>
          </w:p>
        </w:tc>
      </w:tr>
      <w:tr w:rsidR="002028AE" w:rsidRPr="005468B3" w:rsidTr="003F363D">
        <w:tc>
          <w:tcPr>
            <w:tcW w:w="1802" w:type="dxa"/>
            <w:vMerge/>
          </w:tcPr>
          <w:p w:rsidR="002028AE" w:rsidRPr="005468B3" w:rsidRDefault="002028AE" w:rsidP="002028AE">
            <w:pPr>
              <w:jc w:val="both"/>
              <w:rPr>
                <w:rFonts w:ascii="Times New Roman" w:hAnsi="Times New Roman" w:cs="Times New Roman"/>
                <w:bCs/>
                <w:color w:val="auto"/>
                <w:sz w:val="20"/>
                <w:szCs w:val="20"/>
              </w:rPr>
            </w:pPr>
          </w:p>
        </w:tc>
        <w:tc>
          <w:tcPr>
            <w:tcW w:w="7300" w:type="dxa"/>
          </w:tcPr>
          <w:p w:rsidR="002028AE" w:rsidRPr="005468B3" w:rsidRDefault="002028AE" w:rsidP="002028AE">
            <w:pPr>
              <w:pStyle w:val="a7"/>
              <w:numPr>
                <w:ilvl w:val="0"/>
                <w:numId w:val="144"/>
              </w:numPr>
              <w:spacing w:after="0" w:line="240" w:lineRule="auto"/>
              <w:ind w:left="175" w:firstLine="545"/>
              <w:jc w:val="both"/>
              <w:rPr>
                <w:rFonts w:ascii="Times New Roman" w:hAnsi="Times New Roman" w:cs="Times New Roman"/>
                <w:sz w:val="20"/>
                <w:szCs w:val="20"/>
              </w:rPr>
            </w:pPr>
            <w:r w:rsidRPr="005468B3">
              <w:rPr>
                <w:rFonts w:ascii="Times New Roman" w:hAnsi="Times New Roman" w:cs="Times New Roman"/>
                <w:sz w:val="20"/>
                <w:szCs w:val="20"/>
              </w:rPr>
              <w:t>Установите соотношение между статьями затрат и их содержанием</w:t>
            </w:r>
          </w:p>
          <w:p w:rsidR="002028AE" w:rsidRPr="005468B3" w:rsidRDefault="002028AE" w:rsidP="002028AE">
            <w:pPr>
              <w:textAlignment w:val="top"/>
              <w:rPr>
                <w:rFonts w:ascii="Times New Roman" w:eastAsia="Times New Roman" w:hAnsi="Times New Roman" w:cs="Times New Roman"/>
                <w:b/>
                <w:sz w:val="20"/>
                <w:szCs w:val="20"/>
                <w:lang w:eastAsia="ru-RU"/>
              </w:rPr>
            </w:pPr>
          </w:p>
          <w:tbl>
            <w:tblPr>
              <w:tblStyle w:val="a6"/>
              <w:tblW w:w="0" w:type="auto"/>
              <w:tblLook w:val="04A0" w:firstRow="1" w:lastRow="0" w:firstColumn="1" w:lastColumn="0" w:noHBand="0" w:noVBand="1"/>
            </w:tblPr>
            <w:tblGrid>
              <w:gridCol w:w="2600"/>
              <w:gridCol w:w="4330"/>
            </w:tblGrid>
            <w:tr w:rsidR="002028AE" w:rsidRPr="005468B3" w:rsidTr="003F363D">
              <w:tc>
                <w:tcPr>
                  <w:tcW w:w="2600" w:type="dxa"/>
                </w:tcPr>
                <w:p w:rsidR="002028AE" w:rsidRPr="00E343A6" w:rsidRDefault="002028AE" w:rsidP="002028AE">
                  <w:pPr>
                    <w:textAlignment w:val="top"/>
                    <w:rPr>
                      <w:rFonts w:ascii="Times New Roman" w:eastAsia="Times New Roman" w:hAnsi="Times New Roman" w:cs="Times New Roman"/>
                      <w:sz w:val="20"/>
                      <w:szCs w:val="20"/>
                      <w:lang w:eastAsia="ru-RU"/>
                    </w:rPr>
                  </w:pPr>
                  <w:r w:rsidRPr="00E343A6">
                    <w:rPr>
                      <w:rFonts w:ascii="Times New Roman" w:eastAsia="Times New Roman" w:hAnsi="Times New Roman" w:cs="Times New Roman"/>
                      <w:sz w:val="20"/>
                      <w:szCs w:val="20"/>
                      <w:lang w:eastAsia="ru-RU"/>
                    </w:rPr>
                    <w:t>Затраты</w:t>
                  </w:r>
                </w:p>
              </w:tc>
              <w:tc>
                <w:tcPr>
                  <w:tcW w:w="4330" w:type="dxa"/>
                </w:tcPr>
                <w:p w:rsidR="002028AE" w:rsidRPr="00E343A6" w:rsidRDefault="002028AE" w:rsidP="002028AE">
                  <w:pPr>
                    <w:textAlignment w:val="top"/>
                    <w:rPr>
                      <w:rFonts w:ascii="Times New Roman" w:eastAsia="Times New Roman" w:hAnsi="Times New Roman" w:cs="Times New Roman"/>
                      <w:sz w:val="20"/>
                      <w:szCs w:val="20"/>
                      <w:lang w:eastAsia="ru-RU"/>
                    </w:rPr>
                  </w:pPr>
                  <w:r w:rsidRPr="00E343A6">
                    <w:rPr>
                      <w:rFonts w:ascii="Times New Roman" w:eastAsia="Times New Roman" w:hAnsi="Times New Roman" w:cs="Times New Roman"/>
                      <w:sz w:val="20"/>
                      <w:szCs w:val="20"/>
                      <w:lang w:eastAsia="ru-RU"/>
                    </w:rPr>
                    <w:t xml:space="preserve">Содержание </w:t>
                  </w:r>
                </w:p>
              </w:tc>
            </w:tr>
            <w:tr w:rsidR="002028AE" w:rsidRPr="005468B3" w:rsidTr="003F363D">
              <w:tc>
                <w:tcPr>
                  <w:tcW w:w="2600" w:type="dxa"/>
                </w:tcPr>
                <w:p w:rsidR="002028AE" w:rsidRPr="00E343A6" w:rsidRDefault="002028AE" w:rsidP="002028AE">
                  <w:pPr>
                    <w:textAlignment w:val="top"/>
                    <w:rPr>
                      <w:rFonts w:ascii="Times New Roman" w:eastAsia="Times New Roman" w:hAnsi="Times New Roman" w:cs="Times New Roman"/>
                      <w:sz w:val="20"/>
                      <w:szCs w:val="20"/>
                      <w:lang w:eastAsia="ru-RU"/>
                    </w:rPr>
                  </w:pPr>
                  <w:r w:rsidRPr="00E343A6">
                    <w:rPr>
                      <w:rFonts w:ascii="Times New Roman" w:eastAsia="Times New Roman" w:hAnsi="Times New Roman" w:cs="Times New Roman"/>
                      <w:sz w:val="20"/>
                      <w:szCs w:val="20"/>
                      <w:lang w:eastAsia="ru-RU"/>
                    </w:rPr>
                    <w:t>а.  </w:t>
                  </w:r>
                  <w:r w:rsidRPr="00E343A6">
                    <w:rPr>
                      <w:rFonts w:ascii="Times New Roman" w:hAnsi="Times New Roman" w:cs="Times New Roman"/>
                      <w:sz w:val="20"/>
                      <w:szCs w:val="20"/>
                    </w:rPr>
                    <w:t>Управление качеством</w:t>
                  </w:r>
                </w:p>
              </w:tc>
              <w:tc>
                <w:tcPr>
                  <w:tcW w:w="4330" w:type="dxa"/>
                </w:tcPr>
                <w:p w:rsidR="002028AE" w:rsidRPr="00E343A6" w:rsidRDefault="002028AE" w:rsidP="002028AE">
                  <w:pPr>
                    <w:textAlignment w:val="top"/>
                    <w:rPr>
                      <w:rFonts w:ascii="Times New Roman" w:eastAsia="Times New Roman" w:hAnsi="Times New Roman" w:cs="Times New Roman"/>
                      <w:sz w:val="20"/>
                      <w:szCs w:val="20"/>
                      <w:lang w:eastAsia="ru-RU"/>
                    </w:rPr>
                  </w:pPr>
                  <w:r w:rsidRPr="00E343A6">
                    <w:rPr>
                      <w:rFonts w:ascii="Times New Roman" w:eastAsia="Times New Roman" w:hAnsi="Times New Roman" w:cs="Times New Roman"/>
                      <w:sz w:val="20"/>
                      <w:szCs w:val="20"/>
                      <w:lang w:eastAsia="ru-RU"/>
                    </w:rPr>
                    <w:t>1.</w:t>
                  </w:r>
                  <w:r w:rsidRPr="00E343A6">
                    <w:rPr>
                      <w:rFonts w:ascii="Times New Roman" w:hAnsi="Times New Roman" w:cs="Times New Roman"/>
                      <w:sz w:val="20"/>
                      <w:szCs w:val="20"/>
                    </w:rPr>
                    <w:t xml:space="preserve"> Затраты, связанные с обслуживанием и калибровкой технологической оснастки, приспособлений, шаблонов и образцов, имеющих прямое отношение к качеству продукции</w:t>
                  </w:r>
                </w:p>
              </w:tc>
            </w:tr>
            <w:tr w:rsidR="002028AE" w:rsidRPr="005468B3" w:rsidTr="003F363D">
              <w:tc>
                <w:tcPr>
                  <w:tcW w:w="2600" w:type="dxa"/>
                </w:tcPr>
                <w:p w:rsidR="002028AE" w:rsidRPr="00E343A6" w:rsidRDefault="002028AE" w:rsidP="002028AE">
                  <w:pPr>
                    <w:textAlignment w:val="top"/>
                    <w:rPr>
                      <w:rFonts w:ascii="Times New Roman" w:eastAsia="Times New Roman" w:hAnsi="Times New Roman" w:cs="Times New Roman"/>
                      <w:sz w:val="20"/>
                      <w:szCs w:val="20"/>
                      <w:lang w:eastAsia="ru-RU"/>
                    </w:rPr>
                  </w:pPr>
                  <w:r w:rsidRPr="00E343A6">
                    <w:rPr>
                      <w:rFonts w:ascii="Times New Roman" w:eastAsia="Times New Roman" w:hAnsi="Times New Roman" w:cs="Times New Roman"/>
                      <w:sz w:val="20"/>
                      <w:szCs w:val="20"/>
                      <w:lang w:eastAsia="ru-RU"/>
                    </w:rPr>
                    <w:t>б. </w:t>
                  </w:r>
                  <w:r w:rsidRPr="00E343A6">
                    <w:rPr>
                      <w:rFonts w:ascii="Times New Roman" w:hAnsi="Times New Roman" w:cs="Times New Roman"/>
                      <w:sz w:val="20"/>
                      <w:szCs w:val="20"/>
                    </w:rPr>
                    <w:t>Управление процессом</w:t>
                  </w:r>
                </w:p>
              </w:tc>
              <w:tc>
                <w:tcPr>
                  <w:tcW w:w="4330" w:type="dxa"/>
                </w:tcPr>
                <w:p w:rsidR="002028AE" w:rsidRPr="00E343A6" w:rsidRDefault="002028AE" w:rsidP="002028AE">
                  <w:pPr>
                    <w:textAlignment w:val="top"/>
                    <w:rPr>
                      <w:rFonts w:ascii="Times New Roman" w:eastAsia="Times New Roman" w:hAnsi="Times New Roman" w:cs="Times New Roman"/>
                      <w:sz w:val="20"/>
                      <w:szCs w:val="20"/>
                      <w:lang w:eastAsia="ru-RU"/>
                    </w:rPr>
                  </w:pPr>
                  <w:r w:rsidRPr="00E343A6">
                    <w:rPr>
                      <w:rFonts w:ascii="Times New Roman" w:eastAsia="Times New Roman" w:hAnsi="Times New Roman" w:cs="Times New Roman"/>
                      <w:sz w:val="20"/>
                      <w:szCs w:val="20"/>
                      <w:lang w:eastAsia="ru-RU"/>
                    </w:rPr>
                    <w:t>2.</w:t>
                  </w:r>
                  <w:r w:rsidRPr="00E343A6">
                    <w:rPr>
                      <w:rFonts w:ascii="Times New Roman" w:hAnsi="Times New Roman" w:cs="Times New Roman"/>
                      <w:sz w:val="20"/>
                      <w:szCs w:val="20"/>
                    </w:rPr>
                    <w:t xml:space="preserve"> Затраты на планирование системы качества, затраты на преобразование ожиданий потребителя по качеству в технических характеристиках материала, процесса, продукта.</w:t>
                  </w:r>
                </w:p>
              </w:tc>
            </w:tr>
            <w:tr w:rsidR="002028AE" w:rsidRPr="005468B3" w:rsidTr="003F363D">
              <w:tc>
                <w:tcPr>
                  <w:tcW w:w="2600" w:type="dxa"/>
                </w:tcPr>
                <w:p w:rsidR="002028AE" w:rsidRPr="005468B3" w:rsidRDefault="002028AE" w:rsidP="002028AE">
                  <w:pPr>
                    <w:textAlignment w:val="top"/>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в.</w:t>
                  </w:r>
                  <w:r w:rsidRPr="005468B3">
                    <w:rPr>
                      <w:rFonts w:ascii="Times New Roman" w:hAnsi="Times New Roman" w:cs="Times New Roman"/>
                      <w:sz w:val="20"/>
                      <w:szCs w:val="20"/>
                    </w:rPr>
                    <w:t xml:space="preserve"> Контрольное и измерительное оборудование</w:t>
                  </w:r>
                </w:p>
              </w:tc>
              <w:tc>
                <w:tcPr>
                  <w:tcW w:w="4330" w:type="dxa"/>
                </w:tcPr>
                <w:p w:rsidR="002028AE" w:rsidRPr="005468B3" w:rsidRDefault="002028AE" w:rsidP="002028AE">
                  <w:pPr>
                    <w:textAlignment w:val="top"/>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3.</w:t>
                  </w:r>
                  <w:r w:rsidRPr="005468B3">
                    <w:rPr>
                      <w:rFonts w:ascii="Times New Roman" w:hAnsi="Times New Roman" w:cs="Times New Roman"/>
                      <w:sz w:val="20"/>
                      <w:szCs w:val="20"/>
                    </w:rPr>
                    <w:t xml:space="preserve"> Затраты на осуществление технической поддержки производственному персоналу в применении (осуществлении) и поддержании процедур и планов по качеству</w:t>
                  </w:r>
                </w:p>
              </w:tc>
            </w:tr>
          </w:tbl>
          <w:p w:rsidR="002028AE" w:rsidRPr="005468B3" w:rsidRDefault="002028AE" w:rsidP="002028AE">
            <w:pPr>
              <w:rPr>
                <w:rFonts w:ascii="Times New Roman" w:hAnsi="Times New Roman" w:cs="Times New Roman"/>
                <w:sz w:val="20"/>
                <w:szCs w:val="20"/>
              </w:rPr>
            </w:pPr>
          </w:p>
        </w:tc>
        <w:tc>
          <w:tcPr>
            <w:tcW w:w="1223" w:type="dxa"/>
          </w:tcPr>
          <w:tbl>
            <w:tblPr>
              <w:tblStyle w:val="a6"/>
              <w:tblW w:w="0" w:type="auto"/>
              <w:tblInd w:w="4" w:type="dxa"/>
              <w:tblLook w:val="04A0" w:firstRow="1" w:lastRow="0" w:firstColumn="1" w:lastColumn="0" w:noHBand="0" w:noVBand="1"/>
            </w:tblPr>
            <w:tblGrid>
              <w:gridCol w:w="497"/>
              <w:gridCol w:w="496"/>
            </w:tblGrid>
            <w:tr w:rsidR="002028AE" w:rsidRPr="005468B3" w:rsidTr="003F363D">
              <w:tc>
                <w:tcPr>
                  <w:tcW w:w="894" w:type="dxa"/>
                </w:tcPr>
                <w:p w:rsidR="002028AE" w:rsidRPr="005468B3" w:rsidRDefault="002028AE" w:rsidP="002028AE">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а</w:t>
                  </w:r>
                </w:p>
              </w:tc>
              <w:tc>
                <w:tcPr>
                  <w:tcW w:w="894" w:type="dxa"/>
                </w:tcPr>
                <w:p w:rsidR="002028AE" w:rsidRPr="005468B3" w:rsidRDefault="002028AE" w:rsidP="002028AE">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2</w:t>
                  </w:r>
                </w:p>
              </w:tc>
            </w:tr>
            <w:tr w:rsidR="002028AE" w:rsidRPr="005468B3" w:rsidTr="003F363D">
              <w:tc>
                <w:tcPr>
                  <w:tcW w:w="894" w:type="dxa"/>
                </w:tcPr>
                <w:p w:rsidR="002028AE" w:rsidRPr="005468B3" w:rsidRDefault="002028AE" w:rsidP="002028AE">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б</w:t>
                  </w:r>
                </w:p>
              </w:tc>
              <w:tc>
                <w:tcPr>
                  <w:tcW w:w="894" w:type="dxa"/>
                </w:tcPr>
                <w:p w:rsidR="002028AE" w:rsidRPr="005468B3" w:rsidRDefault="002028AE" w:rsidP="002028AE">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3</w:t>
                  </w:r>
                </w:p>
              </w:tc>
            </w:tr>
            <w:tr w:rsidR="002028AE" w:rsidRPr="005468B3" w:rsidTr="003F363D">
              <w:tc>
                <w:tcPr>
                  <w:tcW w:w="894" w:type="dxa"/>
                </w:tcPr>
                <w:p w:rsidR="002028AE" w:rsidRPr="005468B3" w:rsidRDefault="002028AE" w:rsidP="002028AE">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в</w:t>
                  </w:r>
                </w:p>
              </w:tc>
              <w:tc>
                <w:tcPr>
                  <w:tcW w:w="894" w:type="dxa"/>
                </w:tcPr>
                <w:p w:rsidR="002028AE" w:rsidRPr="005468B3" w:rsidRDefault="002028AE" w:rsidP="002028AE">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1</w:t>
                  </w:r>
                </w:p>
              </w:tc>
            </w:tr>
          </w:tbl>
          <w:p w:rsidR="002028AE" w:rsidRPr="005468B3" w:rsidRDefault="002028AE" w:rsidP="002028AE">
            <w:pPr>
              <w:pStyle w:val="a7"/>
              <w:spacing w:after="0" w:line="240" w:lineRule="auto"/>
              <w:ind w:left="4" w:hanging="4"/>
              <w:rPr>
                <w:rFonts w:ascii="Times New Roman" w:hAnsi="Times New Roman" w:cs="Times New Roman"/>
                <w:sz w:val="20"/>
                <w:szCs w:val="20"/>
              </w:rPr>
            </w:pPr>
          </w:p>
        </w:tc>
      </w:tr>
      <w:tr w:rsidR="002028AE" w:rsidRPr="005468B3" w:rsidTr="003F363D">
        <w:tc>
          <w:tcPr>
            <w:tcW w:w="1802" w:type="dxa"/>
            <w:vMerge/>
          </w:tcPr>
          <w:p w:rsidR="002028AE" w:rsidRPr="005468B3" w:rsidRDefault="002028AE" w:rsidP="002028AE">
            <w:pPr>
              <w:jc w:val="both"/>
              <w:rPr>
                <w:rFonts w:ascii="Times New Roman" w:hAnsi="Times New Roman" w:cs="Times New Roman"/>
                <w:bCs/>
                <w:color w:val="auto"/>
                <w:sz w:val="20"/>
                <w:szCs w:val="20"/>
              </w:rPr>
            </w:pPr>
          </w:p>
        </w:tc>
        <w:tc>
          <w:tcPr>
            <w:tcW w:w="7300" w:type="dxa"/>
          </w:tcPr>
          <w:p w:rsidR="002028AE" w:rsidRPr="005468B3" w:rsidRDefault="002028AE" w:rsidP="002028AE">
            <w:pPr>
              <w:rPr>
                <w:rFonts w:ascii="Times New Roman" w:hAnsi="Times New Roman" w:cs="Times New Roman"/>
                <w:sz w:val="20"/>
                <w:szCs w:val="20"/>
              </w:rPr>
            </w:pPr>
            <w:r w:rsidRPr="005468B3">
              <w:rPr>
                <w:rFonts w:ascii="Times New Roman" w:hAnsi="Times New Roman" w:cs="Times New Roman"/>
                <w:sz w:val="20"/>
                <w:szCs w:val="20"/>
              </w:rPr>
              <w:t>5. Восстановите последовательность стадий жизненного цикла продукции</w:t>
            </w:r>
          </w:p>
          <w:p w:rsidR="002028AE" w:rsidRPr="005468B3" w:rsidRDefault="002028AE" w:rsidP="002028AE">
            <w:pPr>
              <w:rPr>
                <w:rFonts w:ascii="Times New Roman" w:hAnsi="Times New Roman" w:cs="Times New Roman"/>
                <w:sz w:val="20"/>
                <w:szCs w:val="20"/>
              </w:rPr>
            </w:pPr>
            <w:r w:rsidRPr="005468B3">
              <w:rPr>
                <w:rFonts w:ascii="Times New Roman" w:hAnsi="Times New Roman" w:cs="Times New Roman"/>
                <w:sz w:val="20"/>
                <w:szCs w:val="20"/>
              </w:rPr>
              <w:t>а) Эксплуатация и потребление.</w:t>
            </w:r>
          </w:p>
          <w:p w:rsidR="002028AE" w:rsidRPr="005468B3" w:rsidRDefault="002028AE" w:rsidP="002028AE">
            <w:pPr>
              <w:rPr>
                <w:rFonts w:ascii="Times New Roman" w:hAnsi="Times New Roman" w:cs="Times New Roman"/>
                <w:sz w:val="20"/>
                <w:szCs w:val="20"/>
              </w:rPr>
            </w:pPr>
            <w:r w:rsidRPr="005468B3">
              <w:rPr>
                <w:rFonts w:ascii="Times New Roman" w:hAnsi="Times New Roman" w:cs="Times New Roman"/>
                <w:sz w:val="20"/>
                <w:szCs w:val="20"/>
              </w:rPr>
              <w:t xml:space="preserve">б) Обращение и реализация. </w:t>
            </w:r>
          </w:p>
          <w:p w:rsidR="002028AE" w:rsidRPr="005468B3" w:rsidRDefault="002028AE" w:rsidP="002028AE">
            <w:pPr>
              <w:rPr>
                <w:rFonts w:ascii="Times New Roman" w:hAnsi="Times New Roman" w:cs="Times New Roman"/>
                <w:sz w:val="20"/>
                <w:szCs w:val="20"/>
              </w:rPr>
            </w:pPr>
            <w:r w:rsidRPr="005468B3">
              <w:rPr>
                <w:rFonts w:ascii="Times New Roman" w:hAnsi="Times New Roman" w:cs="Times New Roman"/>
                <w:sz w:val="20"/>
                <w:szCs w:val="20"/>
              </w:rPr>
              <w:t>в) Изготовление.</w:t>
            </w:r>
          </w:p>
          <w:p w:rsidR="002028AE" w:rsidRPr="005468B3" w:rsidRDefault="002028AE" w:rsidP="002028AE">
            <w:pPr>
              <w:rPr>
                <w:rFonts w:ascii="Times New Roman" w:hAnsi="Times New Roman" w:cs="Times New Roman"/>
                <w:sz w:val="20"/>
                <w:szCs w:val="20"/>
              </w:rPr>
            </w:pPr>
            <w:r w:rsidRPr="005468B3">
              <w:rPr>
                <w:rFonts w:ascii="Times New Roman" w:hAnsi="Times New Roman" w:cs="Times New Roman"/>
                <w:sz w:val="20"/>
                <w:szCs w:val="20"/>
              </w:rPr>
              <w:t xml:space="preserve"> г) Исследование и проектирование. </w:t>
            </w:r>
          </w:p>
        </w:tc>
        <w:tc>
          <w:tcPr>
            <w:tcW w:w="1223" w:type="dxa"/>
          </w:tcPr>
          <w:tbl>
            <w:tblPr>
              <w:tblStyle w:val="a6"/>
              <w:tblW w:w="0" w:type="auto"/>
              <w:tblInd w:w="4" w:type="dxa"/>
              <w:tblLook w:val="04A0" w:firstRow="1" w:lastRow="0" w:firstColumn="1" w:lastColumn="0" w:noHBand="0" w:noVBand="1"/>
            </w:tblPr>
            <w:tblGrid>
              <w:gridCol w:w="496"/>
              <w:gridCol w:w="497"/>
            </w:tblGrid>
            <w:tr w:rsidR="002028AE" w:rsidRPr="005468B3" w:rsidTr="003F363D">
              <w:tc>
                <w:tcPr>
                  <w:tcW w:w="894" w:type="dxa"/>
                </w:tcPr>
                <w:p w:rsidR="002028AE" w:rsidRPr="005468B3" w:rsidRDefault="002028AE" w:rsidP="002028AE">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1</w:t>
                  </w:r>
                </w:p>
              </w:tc>
              <w:tc>
                <w:tcPr>
                  <w:tcW w:w="894" w:type="dxa"/>
                </w:tcPr>
                <w:p w:rsidR="002028AE" w:rsidRPr="005468B3" w:rsidRDefault="002028AE" w:rsidP="002028AE">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г</w:t>
                  </w:r>
                </w:p>
              </w:tc>
            </w:tr>
            <w:tr w:rsidR="002028AE" w:rsidRPr="005468B3" w:rsidTr="003F363D">
              <w:tc>
                <w:tcPr>
                  <w:tcW w:w="894" w:type="dxa"/>
                </w:tcPr>
                <w:p w:rsidR="002028AE" w:rsidRPr="005468B3" w:rsidRDefault="002028AE" w:rsidP="002028AE">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2</w:t>
                  </w:r>
                </w:p>
              </w:tc>
              <w:tc>
                <w:tcPr>
                  <w:tcW w:w="894" w:type="dxa"/>
                </w:tcPr>
                <w:p w:rsidR="002028AE" w:rsidRPr="005468B3" w:rsidRDefault="002028AE" w:rsidP="002028AE">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в</w:t>
                  </w:r>
                </w:p>
              </w:tc>
            </w:tr>
            <w:tr w:rsidR="002028AE" w:rsidRPr="005468B3" w:rsidTr="003F363D">
              <w:tc>
                <w:tcPr>
                  <w:tcW w:w="894" w:type="dxa"/>
                </w:tcPr>
                <w:p w:rsidR="002028AE" w:rsidRPr="005468B3" w:rsidRDefault="002028AE" w:rsidP="002028AE">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3</w:t>
                  </w:r>
                </w:p>
              </w:tc>
              <w:tc>
                <w:tcPr>
                  <w:tcW w:w="894" w:type="dxa"/>
                </w:tcPr>
                <w:p w:rsidR="002028AE" w:rsidRPr="005468B3" w:rsidRDefault="002028AE" w:rsidP="002028AE">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б</w:t>
                  </w:r>
                </w:p>
              </w:tc>
            </w:tr>
            <w:tr w:rsidR="002028AE" w:rsidRPr="005468B3" w:rsidTr="003F363D">
              <w:tc>
                <w:tcPr>
                  <w:tcW w:w="894" w:type="dxa"/>
                </w:tcPr>
                <w:p w:rsidR="002028AE" w:rsidRPr="005468B3" w:rsidRDefault="002028AE" w:rsidP="002028AE">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4</w:t>
                  </w:r>
                </w:p>
              </w:tc>
              <w:tc>
                <w:tcPr>
                  <w:tcW w:w="894" w:type="dxa"/>
                </w:tcPr>
                <w:p w:rsidR="002028AE" w:rsidRPr="005468B3" w:rsidRDefault="002028AE" w:rsidP="002028AE">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а</w:t>
                  </w:r>
                </w:p>
              </w:tc>
            </w:tr>
          </w:tbl>
          <w:p w:rsidR="002028AE" w:rsidRPr="005468B3" w:rsidRDefault="002028AE" w:rsidP="002028AE">
            <w:pPr>
              <w:pStyle w:val="a7"/>
              <w:spacing w:after="0" w:line="240" w:lineRule="auto"/>
              <w:ind w:left="4" w:hanging="4"/>
              <w:rPr>
                <w:rFonts w:ascii="Times New Roman" w:hAnsi="Times New Roman" w:cs="Times New Roman"/>
                <w:sz w:val="20"/>
                <w:szCs w:val="20"/>
              </w:rPr>
            </w:pPr>
          </w:p>
        </w:tc>
      </w:tr>
    </w:tbl>
    <w:p w:rsidR="00CF475D" w:rsidRDefault="00CF475D" w:rsidP="00FE6F25">
      <w:pPr>
        <w:spacing w:after="0" w:line="240" w:lineRule="auto"/>
        <w:jc w:val="center"/>
        <w:rPr>
          <w:rFonts w:ascii="Times New Roman" w:hAnsi="Times New Roman" w:cs="Times New Roman"/>
          <w:b/>
          <w:color w:val="auto"/>
          <w:sz w:val="20"/>
          <w:szCs w:val="20"/>
        </w:rPr>
      </w:pPr>
    </w:p>
    <w:p w:rsidR="00CF475D" w:rsidRDefault="00CF475D" w:rsidP="00FE6F25">
      <w:pPr>
        <w:spacing w:after="0" w:line="240" w:lineRule="auto"/>
        <w:jc w:val="center"/>
        <w:rPr>
          <w:rFonts w:ascii="Times New Roman" w:hAnsi="Times New Roman" w:cs="Times New Roman"/>
          <w:b/>
          <w:color w:val="auto"/>
          <w:sz w:val="20"/>
          <w:szCs w:val="20"/>
        </w:rPr>
      </w:pPr>
    </w:p>
    <w:p w:rsidR="00DE577B" w:rsidRPr="005468B3" w:rsidRDefault="00DE577B" w:rsidP="00DE577B">
      <w:pPr>
        <w:spacing w:after="0" w:line="240" w:lineRule="auto"/>
        <w:rPr>
          <w:rFonts w:ascii="Times New Roman" w:hAnsi="Times New Roman" w:cs="Times New Roman"/>
          <w:b/>
          <w:bCs/>
          <w:sz w:val="20"/>
          <w:szCs w:val="20"/>
        </w:rPr>
      </w:pPr>
      <w:r w:rsidRPr="005468B3">
        <w:rPr>
          <w:rFonts w:ascii="Times New Roman" w:hAnsi="Times New Roman" w:cs="Times New Roman"/>
          <w:b/>
          <w:bCs/>
          <w:sz w:val="20"/>
          <w:szCs w:val="20"/>
        </w:rPr>
        <w:t>ПК 11.3 Разрабатывать объекты базы данных в соответствии с результатами анализа предметной области</w:t>
      </w:r>
    </w:p>
    <w:p w:rsidR="00DE577B" w:rsidRPr="005468B3" w:rsidRDefault="00DE577B" w:rsidP="00DE577B">
      <w:pPr>
        <w:spacing w:after="0" w:line="240" w:lineRule="auto"/>
        <w:ind w:firstLine="709"/>
        <w:jc w:val="both"/>
        <w:rPr>
          <w:rFonts w:ascii="Times New Roman" w:hAnsi="Times New Roman" w:cs="Times New Roman"/>
          <w:b/>
          <w:sz w:val="20"/>
          <w:szCs w:val="20"/>
        </w:rPr>
      </w:pPr>
    </w:p>
    <w:tbl>
      <w:tblPr>
        <w:tblStyle w:val="a6"/>
        <w:tblW w:w="0" w:type="auto"/>
        <w:tblLook w:val="04A0" w:firstRow="1" w:lastRow="0" w:firstColumn="1" w:lastColumn="0" w:noHBand="0" w:noVBand="1"/>
      </w:tblPr>
      <w:tblGrid>
        <w:gridCol w:w="1802"/>
        <w:gridCol w:w="7300"/>
        <w:gridCol w:w="1223"/>
      </w:tblGrid>
      <w:tr w:rsidR="00DE577B" w:rsidRPr="005468B3" w:rsidTr="003F363D">
        <w:tc>
          <w:tcPr>
            <w:tcW w:w="1802" w:type="dxa"/>
          </w:tcPr>
          <w:p w:rsidR="00DE577B" w:rsidRPr="005468B3" w:rsidRDefault="00DE577B" w:rsidP="003F363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Предмет/</w:t>
            </w:r>
          </w:p>
          <w:p w:rsidR="00DE577B" w:rsidRPr="005468B3" w:rsidRDefault="00DE577B" w:rsidP="003F363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курс по выбору</w:t>
            </w:r>
          </w:p>
        </w:tc>
        <w:tc>
          <w:tcPr>
            <w:tcW w:w="7300" w:type="dxa"/>
          </w:tcPr>
          <w:p w:rsidR="00DE577B" w:rsidRPr="005468B3" w:rsidRDefault="00DE577B" w:rsidP="003F363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Задание</w:t>
            </w:r>
          </w:p>
        </w:tc>
        <w:tc>
          <w:tcPr>
            <w:tcW w:w="1223" w:type="dxa"/>
          </w:tcPr>
          <w:p w:rsidR="00DE577B" w:rsidRPr="005468B3" w:rsidRDefault="00DE577B" w:rsidP="003F363D">
            <w:pPr>
              <w:jc w:val="both"/>
              <w:rPr>
                <w:rFonts w:ascii="Times New Roman" w:hAnsi="Times New Roman" w:cs="Times New Roman"/>
                <w:bCs/>
                <w:color w:val="auto"/>
                <w:sz w:val="20"/>
                <w:szCs w:val="20"/>
              </w:rPr>
            </w:pPr>
            <w:r w:rsidRPr="005468B3">
              <w:rPr>
                <w:rFonts w:ascii="Times New Roman" w:hAnsi="Times New Roman" w:cs="Times New Roman"/>
                <w:bCs/>
                <w:color w:val="auto"/>
                <w:sz w:val="20"/>
                <w:szCs w:val="20"/>
              </w:rPr>
              <w:t>Ответ</w:t>
            </w:r>
          </w:p>
        </w:tc>
      </w:tr>
      <w:tr w:rsidR="00315588" w:rsidRPr="005468B3" w:rsidTr="003F363D">
        <w:tc>
          <w:tcPr>
            <w:tcW w:w="1802" w:type="dxa"/>
            <w:vMerge w:val="restart"/>
          </w:tcPr>
          <w:p w:rsidR="00315588" w:rsidRPr="00315588" w:rsidRDefault="00315588" w:rsidP="003F363D">
            <w:pPr>
              <w:jc w:val="both"/>
              <w:rPr>
                <w:rFonts w:ascii="Times New Roman" w:hAnsi="Times New Roman" w:cs="Times New Roman"/>
                <w:color w:val="auto"/>
                <w:sz w:val="20"/>
                <w:szCs w:val="20"/>
              </w:rPr>
            </w:pPr>
            <w:r w:rsidRPr="00315588">
              <w:rPr>
                <w:rFonts w:ascii="Times New Roman" w:eastAsia="Times New Roman" w:hAnsi="Times New Roman" w:cs="Times New Roman"/>
                <w:color w:val="auto"/>
                <w:w w:val="95"/>
                <w:sz w:val="20"/>
                <w:szCs w:val="20"/>
              </w:rPr>
              <w:t>Технология разработки и защиты баз данных</w:t>
            </w:r>
          </w:p>
        </w:tc>
        <w:tc>
          <w:tcPr>
            <w:tcW w:w="7300" w:type="dxa"/>
          </w:tcPr>
          <w:p w:rsidR="00315588" w:rsidRPr="00315588" w:rsidRDefault="00315588" w:rsidP="00315588">
            <w:pPr>
              <w:pStyle w:val="a7"/>
              <w:spacing w:after="0" w:line="240" w:lineRule="auto"/>
              <w:ind w:left="0"/>
              <w:rPr>
                <w:rFonts w:ascii="Times New Roman" w:hAnsi="Times New Roman" w:cs="Times New Roman"/>
                <w:sz w:val="20"/>
                <w:szCs w:val="20"/>
              </w:rPr>
            </w:pPr>
            <w:r w:rsidRPr="00315588">
              <w:rPr>
                <w:rFonts w:ascii="Times New Roman" w:hAnsi="Times New Roman" w:cs="Times New Roman"/>
                <w:color w:val="000000" w:themeColor="text1"/>
                <w:spacing w:val="-1"/>
                <w:sz w:val="20"/>
                <w:szCs w:val="20"/>
                <w:lang w:eastAsia="ru-RU"/>
              </w:rPr>
              <w:t xml:space="preserve">17. </w:t>
            </w:r>
            <w:r w:rsidRPr="00315588">
              <w:rPr>
                <w:rFonts w:ascii="Times New Roman" w:hAnsi="Times New Roman" w:cs="Times New Roman"/>
                <w:iCs/>
                <w:sz w:val="20"/>
                <w:szCs w:val="20"/>
              </w:rPr>
              <w:t>Выберите правильный вариант ответа. Что делает оператор JOIN в SQL?</w:t>
            </w:r>
          </w:p>
          <w:p w:rsidR="00315588" w:rsidRPr="00315588" w:rsidRDefault="00315588" w:rsidP="00315588">
            <w:pPr>
              <w:pStyle w:val="aa"/>
              <w:spacing w:before="0" w:beforeAutospacing="0" w:after="0" w:line="240" w:lineRule="auto"/>
              <w:contextualSpacing/>
              <w:rPr>
                <w:sz w:val="20"/>
                <w:szCs w:val="20"/>
              </w:rPr>
            </w:pPr>
            <w:r w:rsidRPr="00315588">
              <w:rPr>
                <w:sz w:val="20"/>
                <w:szCs w:val="20"/>
              </w:rPr>
              <w:t>а) Объединяет данные из нескольких таблиц</w:t>
            </w:r>
          </w:p>
          <w:p w:rsidR="00315588" w:rsidRPr="00315588" w:rsidRDefault="00315588" w:rsidP="00315588">
            <w:pPr>
              <w:pStyle w:val="aa"/>
              <w:spacing w:before="0" w:beforeAutospacing="0" w:after="0" w:line="240" w:lineRule="auto"/>
              <w:contextualSpacing/>
              <w:rPr>
                <w:sz w:val="20"/>
                <w:szCs w:val="20"/>
              </w:rPr>
            </w:pPr>
            <w:r w:rsidRPr="00315588">
              <w:rPr>
                <w:sz w:val="20"/>
                <w:szCs w:val="20"/>
              </w:rPr>
              <w:t>б) Сортирует данные</w:t>
            </w:r>
          </w:p>
          <w:p w:rsidR="00315588" w:rsidRPr="00315588" w:rsidRDefault="00315588" w:rsidP="00315588">
            <w:pPr>
              <w:pStyle w:val="aa"/>
              <w:spacing w:before="0" w:beforeAutospacing="0" w:after="0" w:line="240" w:lineRule="auto"/>
              <w:contextualSpacing/>
              <w:rPr>
                <w:sz w:val="20"/>
                <w:szCs w:val="20"/>
              </w:rPr>
            </w:pPr>
            <w:r w:rsidRPr="00315588">
              <w:rPr>
                <w:sz w:val="20"/>
                <w:szCs w:val="20"/>
              </w:rPr>
              <w:t>в) Агрегирует данные</w:t>
            </w:r>
          </w:p>
          <w:p w:rsidR="00315588" w:rsidRPr="005468B3" w:rsidRDefault="00315588" w:rsidP="00315588">
            <w:pPr>
              <w:pStyle w:val="aa"/>
              <w:spacing w:before="0" w:beforeAutospacing="0" w:after="0" w:line="240" w:lineRule="auto"/>
              <w:contextualSpacing/>
              <w:rPr>
                <w:sz w:val="20"/>
                <w:szCs w:val="20"/>
              </w:rPr>
            </w:pPr>
            <w:r w:rsidRPr="005468B3">
              <w:rPr>
                <w:sz w:val="20"/>
                <w:szCs w:val="20"/>
              </w:rPr>
              <w:t>г) Создает новую таблицу</w:t>
            </w:r>
          </w:p>
          <w:p w:rsidR="00315588" w:rsidRPr="005468B3" w:rsidRDefault="00315588" w:rsidP="003F363D">
            <w:pPr>
              <w:jc w:val="both"/>
              <w:rPr>
                <w:rFonts w:ascii="Times New Roman" w:hAnsi="Times New Roman" w:cs="Times New Roman"/>
                <w:color w:val="auto"/>
                <w:sz w:val="20"/>
                <w:szCs w:val="20"/>
              </w:rPr>
            </w:pPr>
          </w:p>
        </w:tc>
        <w:tc>
          <w:tcPr>
            <w:tcW w:w="1223" w:type="dxa"/>
          </w:tcPr>
          <w:p w:rsidR="00315588" w:rsidRPr="005468B3" w:rsidRDefault="00315588" w:rsidP="003F363D">
            <w:pPr>
              <w:jc w:val="both"/>
              <w:rPr>
                <w:rFonts w:ascii="Times New Roman" w:hAnsi="Times New Roman" w:cs="Times New Roman"/>
                <w:bCs/>
                <w:color w:val="auto"/>
                <w:sz w:val="20"/>
                <w:szCs w:val="20"/>
              </w:rPr>
            </w:pPr>
            <w:r>
              <w:rPr>
                <w:rFonts w:ascii="Times New Roman" w:hAnsi="Times New Roman" w:cs="Times New Roman"/>
                <w:bCs/>
                <w:color w:val="auto"/>
                <w:sz w:val="20"/>
                <w:szCs w:val="20"/>
              </w:rPr>
              <w:t>А</w:t>
            </w:r>
          </w:p>
        </w:tc>
      </w:tr>
      <w:tr w:rsidR="00315588" w:rsidRPr="005468B3" w:rsidTr="003F363D">
        <w:tc>
          <w:tcPr>
            <w:tcW w:w="1802" w:type="dxa"/>
            <w:vMerge/>
          </w:tcPr>
          <w:p w:rsidR="00315588" w:rsidRPr="00315588" w:rsidRDefault="00315588" w:rsidP="003F363D">
            <w:pPr>
              <w:jc w:val="both"/>
              <w:rPr>
                <w:rFonts w:ascii="Times New Roman" w:eastAsia="Times New Roman" w:hAnsi="Times New Roman" w:cs="Times New Roman"/>
                <w:color w:val="auto"/>
                <w:w w:val="95"/>
                <w:sz w:val="20"/>
                <w:szCs w:val="20"/>
              </w:rPr>
            </w:pPr>
          </w:p>
        </w:tc>
        <w:tc>
          <w:tcPr>
            <w:tcW w:w="7300" w:type="dxa"/>
          </w:tcPr>
          <w:p w:rsidR="00315588" w:rsidRPr="00315588" w:rsidRDefault="00315588" w:rsidP="00315588">
            <w:pPr>
              <w:pStyle w:val="a7"/>
              <w:spacing w:after="0" w:line="240" w:lineRule="auto"/>
              <w:ind w:left="0"/>
              <w:rPr>
                <w:rFonts w:ascii="Times New Roman" w:hAnsi="Times New Roman" w:cs="Times New Roman"/>
                <w:iCs/>
                <w:sz w:val="20"/>
                <w:szCs w:val="20"/>
              </w:rPr>
            </w:pPr>
            <w:r w:rsidRPr="00315588">
              <w:rPr>
                <w:rFonts w:ascii="Times New Roman" w:hAnsi="Times New Roman" w:cs="Times New Roman"/>
                <w:color w:val="000000" w:themeColor="text1"/>
                <w:spacing w:val="-1"/>
                <w:sz w:val="20"/>
                <w:szCs w:val="20"/>
                <w:lang w:eastAsia="ru-RU"/>
              </w:rPr>
              <w:t xml:space="preserve">18. </w:t>
            </w:r>
            <w:r w:rsidRPr="00315588">
              <w:rPr>
                <w:rFonts w:ascii="Times New Roman" w:hAnsi="Times New Roman" w:cs="Times New Roman"/>
                <w:iCs/>
                <w:sz w:val="20"/>
                <w:szCs w:val="20"/>
              </w:rPr>
              <w:t>Выберите правильный вариант ответа. Какая из следующих СУБД является реляционной?</w:t>
            </w:r>
          </w:p>
          <w:p w:rsidR="00315588" w:rsidRPr="005468B3" w:rsidRDefault="00315588" w:rsidP="00315588">
            <w:pPr>
              <w:pStyle w:val="a7"/>
              <w:spacing w:after="0" w:line="240" w:lineRule="auto"/>
              <w:ind w:left="0"/>
              <w:rPr>
                <w:rFonts w:ascii="Times New Roman" w:hAnsi="Times New Roman" w:cs="Times New Roman"/>
                <w:b/>
                <w:sz w:val="20"/>
                <w:szCs w:val="20"/>
              </w:rPr>
            </w:pPr>
          </w:p>
          <w:p w:rsidR="00315588" w:rsidRPr="005468B3" w:rsidRDefault="00315588" w:rsidP="00315588">
            <w:pPr>
              <w:pStyle w:val="aa"/>
              <w:spacing w:before="0" w:beforeAutospacing="0" w:after="0" w:line="240" w:lineRule="auto"/>
              <w:contextualSpacing/>
              <w:rPr>
                <w:sz w:val="20"/>
                <w:szCs w:val="20"/>
                <w:lang w:val="en-US"/>
              </w:rPr>
            </w:pPr>
            <w:r w:rsidRPr="005468B3">
              <w:rPr>
                <w:sz w:val="20"/>
                <w:szCs w:val="20"/>
              </w:rPr>
              <w:t>а</w:t>
            </w:r>
            <w:r w:rsidRPr="005468B3">
              <w:rPr>
                <w:sz w:val="20"/>
                <w:szCs w:val="20"/>
                <w:lang w:val="en-US"/>
              </w:rPr>
              <w:t>) MongoDB</w:t>
            </w:r>
          </w:p>
          <w:p w:rsidR="00315588" w:rsidRPr="005468B3" w:rsidRDefault="00315588" w:rsidP="00315588">
            <w:pPr>
              <w:pStyle w:val="aa"/>
              <w:spacing w:before="0" w:beforeAutospacing="0" w:after="0" w:line="240" w:lineRule="auto"/>
              <w:contextualSpacing/>
              <w:rPr>
                <w:sz w:val="20"/>
                <w:szCs w:val="20"/>
                <w:lang w:val="en-US"/>
              </w:rPr>
            </w:pPr>
            <w:r w:rsidRPr="005468B3">
              <w:rPr>
                <w:sz w:val="20"/>
                <w:szCs w:val="20"/>
              </w:rPr>
              <w:t>б</w:t>
            </w:r>
            <w:r w:rsidRPr="005468B3">
              <w:rPr>
                <w:sz w:val="20"/>
                <w:szCs w:val="20"/>
                <w:lang w:val="en-US"/>
              </w:rPr>
              <w:t>) Cassandra</w:t>
            </w:r>
          </w:p>
          <w:p w:rsidR="00315588" w:rsidRPr="005468B3" w:rsidRDefault="00315588" w:rsidP="00315588">
            <w:pPr>
              <w:pStyle w:val="aa"/>
              <w:spacing w:before="0" w:beforeAutospacing="0" w:after="0" w:line="240" w:lineRule="auto"/>
              <w:contextualSpacing/>
              <w:rPr>
                <w:sz w:val="20"/>
                <w:szCs w:val="20"/>
                <w:lang w:val="en-US"/>
              </w:rPr>
            </w:pPr>
            <w:r w:rsidRPr="005468B3">
              <w:rPr>
                <w:sz w:val="20"/>
                <w:szCs w:val="20"/>
              </w:rPr>
              <w:t>в</w:t>
            </w:r>
            <w:r w:rsidRPr="005468B3">
              <w:rPr>
                <w:sz w:val="20"/>
                <w:szCs w:val="20"/>
                <w:lang w:val="en-US"/>
              </w:rPr>
              <w:t>) MySQL</w:t>
            </w:r>
          </w:p>
          <w:p w:rsidR="00315588" w:rsidRPr="005468B3" w:rsidRDefault="00315588" w:rsidP="00315588">
            <w:pPr>
              <w:pStyle w:val="aa"/>
              <w:spacing w:before="0" w:beforeAutospacing="0" w:after="0" w:line="240" w:lineRule="auto"/>
              <w:contextualSpacing/>
              <w:rPr>
                <w:sz w:val="20"/>
                <w:szCs w:val="20"/>
              </w:rPr>
            </w:pPr>
            <w:r w:rsidRPr="005468B3">
              <w:rPr>
                <w:sz w:val="20"/>
                <w:szCs w:val="20"/>
              </w:rPr>
              <w:t xml:space="preserve">г) </w:t>
            </w:r>
            <w:proofErr w:type="spellStart"/>
            <w:r w:rsidRPr="005468B3">
              <w:rPr>
                <w:sz w:val="20"/>
                <w:szCs w:val="20"/>
              </w:rPr>
              <w:t>Redis</w:t>
            </w:r>
            <w:proofErr w:type="spellEnd"/>
          </w:p>
          <w:p w:rsidR="00315588" w:rsidRPr="00315588" w:rsidRDefault="00315588" w:rsidP="00315588">
            <w:pPr>
              <w:pStyle w:val="a7"/>
              <w:spacing w:after="0" w:line="240" w:lineRule="auto"/>
              <w:ind w:left="0"/>
              <w:rPr>
                <w:rFonts w:ascii="Times New Roman" w:hAnsi="Times New Roman" w:cs="Times New Roman"/>
                <w:color w:val="000000" w:themeColor="text1"/>
                <w:spacing w:val="-1"/>
                <w:sz w:val="20"/>
                <w:szCs w:val="20"/>
                <w:lang w:eastAsia="ru-RU"/>
              </w:rPr>
            </w:pPr>
          </w:p>
        </w:tc>
        <w:tc>
          <w:tcPr>
            <w:tcW w:w="1223" w:type="dxa"/>
          </w:tcPr>
          <w:p w:rsidR="00315588" w:rsidRDefault="00315588" w:rsidP="003F363D">
            <w:pPr>
              <w:jc w:val="both"/>
              <w:rPr>
                <w:rFonts w:ascii="Times New Roman" w:hAnsi="Times New Roman" w:cs="Times New Roman"/>
                <w:bCs/>
                <w:color w:val="auto"/>
                <w:sz w:val="20"/>
                <w:szCs w:val="20"/>
              </w:rPr>
            </w:pPr>
            <w:r>
              <w:rPr>
                <w:rFonts w:ascii="Times New Roman" w:hAnsi="Times New Roman" w:cs="Times New Roman"/>
                <w:bCs/>
                <w:color w:val="auto"/>
                <w:sz w:val="20"/>
                <w:szCs w:val="20"/>
              </w:rPr>
              <w:t>В</w:t>
            </w:r>
          </w:p>
        </w:tc>
      </w:tr>
      <w:tr w:rsidR="00315588" w:rsidRPr="005468B3" w:rsidTr="003F363D">
        <w:tc>
          <w:tcPr>
            <w:tcW w:w="1802" w:type="dxa"/>
            <w:vMerge/>
          </w:tcPr>
          <w:p w:rsidR="00315588" w:rsidRPr="00315588" w:rsidRDefault="00315588" w:rsidP="003F363D">
            <w:pPr>
              <w:jc w:val="both"/>
              <w:rPr>
                <w:rFonts w:ascii="Times New Roman" w:eastAsia="Times New Roman" w:hAnsi="Times New Roman" w:cs="Times New Roman"/>
                <w:color w:val="auto"/>
                <w:w w:val="95"/>
                <w:sz w:val="20"/>
                <w:szCs w:val="20"/>
              </w:rPr>
            </w:pPr>
          </w:p>
        </w:tc>
        <w:tc>
          <w:tcPr>
            <w:tcW w:w="7300" w:type="dxa"/>
          </w:tcPr>
          <w:p w:rsidR="00315588" w:rsidRPr="00315588" w:rsidRDefault="00315588" w:rsidP="00315588">
            <w:pPr>
              <w:pStyle w:val="a7"/>
              <w:spacing w:after="0" w:line="240" w:lineRule="auto"/>
              <w:ind w:left="0"/>
              <w:rPr>
                <w:rFonts w:ascii="Times New Roman" w:hAnsi="Times New Roman" w:cs="Times New Roman"/>
                <w:sz w:val="20"/>
                <w:szCs w:val="20"/>
              </w:rPr>
            </w:pPr>
            <w:r w:rsidRPr="00315588">
              <w:rPr>
                <w:rFonts w:ascii="Times New Roman" w:hAnsi="Times New Roman" w:cs="Times New Roman"/>
                <w:color w:val="000000" w:themeColor="text1"/>
                <w:spacing w:val="-1"/>
                <w:sz w:val="20"/>
                <w:szCs w:val="20"/>
                <w:lang w:eastAsia="ru-RU"/>
              </w:rPr>
              <w:t xml:space="preserve">19. </w:t>
            </w:r>
            <w:r w:rsidRPr="00315588">
              <w:rPr>
                <w:rFonts w:ascii="Times New Roman" w:hAnsi="Times New Roman" w:cs="Times New Roman"/>
                <w:iCs/>
                <w:sz w:val="20"/>
                <w:szCs w:val="20"/>
              </w:rPr>
              <w:t>Выберите правильный вариант ответа. Что такое транзакция в контексте СУБД?</w:t>
            </w:r>
          </w:p>
          <w:p w:rsidR="00315588" w:rsidRPr="00315588" w:rsidRDefault="00315588" w:rsidP="00315588">
            <w:pPr>
              <w:pStyle w:val="aa"/>
              <w:spacing w:before="0" w:beforeAutospacing="0" w:after="0" w:line="240" w:lineRule="auto"/>
              <w:contextualSpacing/>
              <w:rPr>
                <w:sz w:val="20"/>
                <w:szCs w:val="20"/>
              </w:rPr>
            </w:pPr>
            <w:r w:rsidRPr="00315588">
              <w:rPr>
                <w:sz w:val="20"/>
                <w:szCs w:val="20"/>
              </w:rPr>
              <w:t>а) Последовательность операций, которая либо выполняется полностью, либо не выполняется вовсе</w:t>
            </w:r>
          </w:p>
          <w:p w:rsidR="00315588" w:rsidRPr="00315588" w:rsidRDefault="00315588" w:rsidP="00315588">
            <w:pPr>
              <w:pStyle w:val="aa"/>
              <w:spacing w:before="0" w:beforeAutospacing="0" w:after="0" w:line="240" w:lineRule="auto"/>
              <w:contextualSpacing/>
              <w:rPr>
                <w:sz w:val="20"/>
                <w:szCs w:val="20"/>
              </w:rPr>
            </w:pPr>
            <w:r w:rsidRPr="00315588">
              <w:rPr>
                <w:sz w:val="20"/>
                <w:szCs w:val="20"/>
              </w:rPr>
              <w:t>б) Операция записи данных в таблицу</w:t>
            </w:r>
          </w:p>
          <w:p w:rsidR="00315588" w:rsidRPr="00315588" w:rsidRDefault="00315588" w:rsidP="00315588">
            <w:pPr>
              <w:pStyle w:val="aa"/>
              <w:spacing w:before="0" w:beforeAutospacing="0" w:after="0" w:line="240" w:lineRule="auto"/>
              <w:contextualSpacing/>
              <w:rPr>
                <w:sz w:val="20"/>
                <w:szCs w:val="20"/>
              </w:rPr>
            </w:pPr>
            <w:r w:rsidRPr="00315588">
              <w:rPr>
                <w:sz w:val="20"/>
                <w:szCs w:val="20"/>
              </w:rPr>
              <w:t>в) Операция чтения данных из таблицы</w:t>
            </w:r>
          </w:p>
          <w:p w:rsidR="00315588" w:rsidRPr="00315588" w:rsidRDefault="00315588" w:rsidP="00315588">
            <w:pPr>
              <w:pStyle w:val="aa"/>
              <w:spacing w:before="0" w:beforeAutospacing="0" w:after="0" w:line="240" w:lineRule="auto"/>
              <w:contextualSpacing/>
              <w:rPr>
                <w:sz w:val="20"/>
                <w:szCs w:val="20"/>
              </w:rPr>
            </w:pPr>
            <w:r w:rsidRPr="00315588">
              <w:rPr>
                <w:sz w:val="20"/>
                <w:szCs w:val="20"/>
              </w:rPr>
              <w:t>г) Операция создания новой таблицы</w:t>
            </w:r>
          </w:p>
          <w:p w:rsidR="00315588" w:rsidRPr="00315588" w:rsidRDefault="00315588" w:rsidP="00315588">
            <w:pPr>
              <w:pStyle w:val="a7"/>
              <w:spacing w:after="0" w:line="240" w:lineRule="auto"/>
              <w:ind w:left="0"/>
              <w:rPr>
                <w:rFonts w:ascii="Times New Roman" w:hAnsi="Times New Roman" w:cs="Times New Roman"/>
                <w:color w:val="000000" w:themeColor="text1"/>
                <w:spacing w:val="-1"/>
                <w:sz w:val="20"/>
                <w:szCs w:val="20"/>
                <w:lang w:eastAsia="ru-RU"/>
              </w:rPr>
            </w:pPr>
          </w:p>
        </w:tc>
        <w:tc>
          <w:tcPr>
            <w:tcW w:w="1223" w:type="dxa"/>
          </w:tcPr>
          <w:p w:rsidR="00315588" w:rsidRDefault="00315588" w:rsidP="003F363D">
            <w:pPr>
              <w:jc w:val="both"/>
              <w:rPr>
                <w:rFonts w:ascii="Times New Roman" w:hAnsi="Times New Roman" w:cs="Times New Roman"/>
                <w:bCs/>
                <w:color w:val="auto"/>
                <w:sz w:val="20"/>
                <w:szCs w:val="20"/>
              </w:rPr>
            </w:pPr>
            <w:r>
              <w:rPr>
                <w:rFonts w:ascii="Times New Roman" w:hAnsi="Times New Roman" w:cs="Times New Roman"/>
                <w:bCs/>
                <w:color w:val="auto"/>
                <w:sz w:val="20"/>
                <w:szCs w:val="20"/>
              </w:rPr>
              <w:t>А</w:t>
            </w:r>
          </w:p>
        </w:tc>
      </w:tr>
      <w:tr w:rsidR="00315588" w:rsidRPr="005468B3" w:rsidTr="003F363D">
        <w:tc>
          <w:tcPr>
            <w:tcW w:w="1802" w:type="dxa"/>
            <w:vMerge/>
          </w:tcPr>
          <w:p w:rsidR="00315588" w:rsidRPr="00315588" w:rsidRDefault="00315588" w:rsidP="00DE577B">
            <w:pPr>
              <w:jc w:val="both"/>
              <w:rPr>
                <w:rFonts w:ascii="Times New Roman" w:eastAsia="Times New Roman" w:hAnsi="Times New Roman" w:cs="Times New Roman"/>
                <w:bCs/>
                <w:color w:val="1A1A1A"/>
                <w:sz w:val="20"/>
                <w:szCs w:val="20"/>
                <w:lang w:eastAsia="ru-RU"/>
              </w:rPr>
            </w:pPr>
          </w:p>
        </w:tc>
        <w:tc>
          <w:tcPr>
            <w:tcW w:w="7300" w:type="dxa"/>
          </w:tcPr>
          <w:p w:rsidR="00315588" w:rsidRPr="00315588" w:rsidRDefault="00315588" w:rsidP="00315588">
            <w:pPr>
              <w:pStyle w:val="a7"/>
              <w:spacing w:after="0" w:line="240" w:lineRule="auto"/>
              <w:ind w:left="0"/>
              <w:rPr>
                <w:rFonts w:ascii="Times New Roman" w:hAnsi="Times New Roman" w:cs="Times New Roman"/>
                <w:sz w:val="20"/>
                <w:szCs w:val="20"/>
              </w:rPr>
            </w:pPr>
            <w:r w:rsidRPr="00315588">
              <w:rPr>
                <w:rFonts w:ascii="Times New Roman" w:hAnsi="Times New Roman" w:cs="Times New Roman"/>
                <w:color w:val="000000" w:themeColor="text1"/>
                <w:spacing w:val="-1"/>
                <w:sz w:val="20"/>
                <w:szCs w:val="20"/>
                <w:lang w:eastAsia="ru-RU"/>
              </w:rPr>
              <w:t xml:space="preserve">20. </w:t>
            </w:r>
            <w:r w:rsidRPr="00315588">
              <w:rPr>
                <w:rFonts w:ascii="Times New Roman" w:hAnsi="Times New Roman" w:cs="Times New Roman"/>
                <w:iCs/>
                <w:sz w:val="20"/>
                <w:szCs w:val="20"/>
              </w:rPr>
              <w:t>Выберите правильный вариант ответа. Что такое SQL-инъекция?</w:t>
            </w:r>
          </w:p>
          <w:p w:rsidR="00315588" w:rsidRPr="00315588" w:rsidRDefault="00315588" w:rsidP="00315588">
            <w:pPr>
              <w:pStyle w:val="aa"/>
              <w:spacing w:before="0" w:beforeAutospacing="0" w:after="0" w:line="240" w:lineRule="auto"/>
              <w:contextualSpacing/>
              <w:rPr>
                <w:sz w:val="20"/>
                <w:szCs w:val="20"/>
              </w:rPr>
            </w:pPr>
            <w:r w:rsidRPr="00315588">
              <w:rPr>
                <w:sz w:val="20"/>
                <w:szCs w:val="20"/>
              </w:rPr>
              <w:t>а) Метод взлома паролей</w:t>
            </w:r>
          </w:p>
          <w:p w:rsidR="00315588" w:rsidRPr="00315588" w:rsidRDefault="00315588" w:rsidP="00315588">
            <w:pPr>
              <w:pStyle w:val="aa"/>
              <w:spacing w:before="0" w:beforeAutospacing="0" w:after="0" w:line="240" w:lineRule="auto"/>
              <w:contextualSpacing/>
              <w:rPr>
                <w:sz w:val="20"/>
                <w:szCs w:val="20"/>
              </w:rPr>
            </w:pPr>
            <w:r w:rsidRPr="00315588">
              <w:rPr>
                <w:sz w:val="20"/>
                <w:szCs w:val="20"/>
              </w:rPr>
              <w:t>б) Способ введения вредоносного кода в SQL-запросы</w:t>
            </w:r>
          </w:p>
          <w:p w:rsidR="00315588" w:rsidRPr="00315588" w:rsidRDefault="00315588" w:rsidP="00315588">
            <w:pPr>
              <w:pStyle w:val="aa"/>
              <w:spacing w:before="0" w:beforeAutospacing="0" w:after="0" w:line="240" w:lineRule="auto"/>
              <w:contextualSpacing/>
              <w:rPr>
                <w:sz w:val="20"/>
                <w:szCs w:val="20"/>
              </w:rPr>
            </w:pPr>
            <w:r w:rsidRPr="00315588">
              <w:rPr>
                <w:sz w:val="20"/>
                <w:szCs w:val="20"/>
              </w:rPr>
              <w:t>в) Вирус, поражающий базы данных</w:t>
            </w:r>
          </w:p>
          <w:p w:rsidR="00315588" w:rsidRPr="00315588" w:rsidRDefault="00315588" w:rsidP="00315588">
            <w:pPr>
              <w:pStyle w:val="aa"/>
              <w:spacing w:before="0" w:beforeAutospacing="0" w:after="0" w:line="240" w:lineRule="auto"/>
              <w:contextualSpacing/>
              <w:rPr>
                <w:sz w:val="20"/>
                <w:szCs w:val="20"/>
              </w:rPr>
            </w:pPr>
            <w:r w:rsidRPr="00315588">
              <w:rPr>
                <w:sz w:val="20"/>
                <w:szCs w:val="20"/>
              </w:rPr>
              <w:t>г) Ошибка в структуре базы данных</w:t>
            </w:r>
          </w:p>
          <w:p w:rsidR="00315588" w:rsidRPr="00315588" w:rsidRDefault="00315588" w:rsidP="00DE577B">
            <w:pPr>
              <w:pStyle w:val="a7"/>
              <w:spacing w:after="0" w:line="240" w:lineRule="auto"/>
              <w:rPr>
                <w:rFonts w:ascii="Times New Roman" w:hAnsi="Times New Roman" w:cs="Times New Roman"/>
                <w:sz w:val="20"/>
                <w:szCs w:val="20"/>
              </w:rPr>
            </w:pPr>
          </w:p>
        </w:tc>
        <w:tc>
          <w:tcPr>
            <w:tcW w:w="1223" w:type="dxa"/>
          </w:tcPr>
          <w:p w:rsidR="00315588" w:rsidRPr="005468B3" w:rsidRDefault="00315588" w:rsidP="00DE577B">
            <w:pPr>
              <w:pStyle w:val="a7"/>
              <w:spacing w:after="0" w:line="240" w:lineRule="auto"/>
              <w:ind w:left="4" w:hanging="4"/>
              <w:rPr>
                <w:rFonts w:ascii="Times New Roman" w:hAnsi="Times New Roman" w:cs="Times New Roman"/>
                <w:sz w:val="20"/>
                <w:szCs w:val="20"/>
              </w:rPr>
            </w:pPr>
            <w:r>
              <w:rPr>
                <w:rFonts w:ascii="Times New Roman" w:hAnsi="Times New Roman" w:cs="Times New Roman"/>
                <w:sz w:val="20"/>
                <w:szCs w:val="20"/>
              </w:rPr>
              <w:t>Б</w:t>
            </w:r>
          </w:p>
        </w:tc>
      </w:tr>
      <w:tr w:rsidR="00DE577B" w:rsidRPr="005468B3" w:rsidTr="003F363D">
        <w:tc>
          <w:tcPr>
            <w:tcW w:w="1802" w:type="dxa"/>
            <w:vMerge w:val="restart"/>
          </w:tcPr>
          <w:p w:rsidR="00DE577B" w:rsidRPr="005468B3" w:rsidRDefault="00DE577B" w:rsidP="00DE577B">
            <w:pPr>
              <w:jc w:val="both"/>
              <w:rPr>
                <w:rFonts w:ascii="Times New Roman" w:hAnsi="Times New Roman" w:cs="Times New Roman"/>
                <w:color w:val="auto"/>
                <w:sz w:val="20"/>
                <w:szCs w:val="20"/>
              </w:rPr>
            </w:pPr>
            <w:r>
              <w:rPr>
                <w:rFonts w:ascii="Times New Roman" w:eastAsia="Times New Roman" w:hAnsi="Times New Roman" w:cs="Times New Roman"/>
                <w:bCs/>
                <w:color w:val="1A1A1A"/>
                <w:sz w:val="20"/>
                <w:szCs w:val="20"/>
                <w:lang w:eastAsia="ru-RU"/>
              </w:rPr>
              <w:t>Стандартизация, сертификация и техническое документоведение</w:t>
            </w:r>
          </w:p>
        </w:tc>
        <w:tc>
          <w:tcPr>
            <w:tcW w:w="7300" w:type="dxa"/>
          </w:tcPr>
          <w:p w:rsidR="00DE577B" w:rsidRPr="005468B3" w:rsidRDefault="00DE577B" w:rsidP="00DE577B">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1. Выберите правильный ответ:</w:t>
            </w:r>
          </w:p>
          <w:p w:rsidR="00DE577B" w:rsidRPr="005468B3" w:rsidRDefault="00DE577B" w:rsidP="00DE577B">
            <w:pPr>
              <w:rPr>
                <w:rFonts w:ascii="Times New Roman" w:hAnsi="Times New Roman" w:cs="Times New Roman"/>
                <w:sz w:val="20"/>
                <w:szCs w:val="20"/>
              </w:rPr>
            </w:pPr>
            <w:r w:rsidRPr="005468B3">
              <w:rPr>
                <w:rFonts w:ascii="Times New Roman" w:hAnsi="Times New Roman" w:cs="Times New Roman"/>
                <w:sz w:val="20"/>
                <w:szCs w:val="20"/>
              </w:rPr>
              <w:t xml:space="preserve">Как называется единица физической величины, определяемая через основную единицу физической величины: </w:t>
            </w:r>
          </w:p>
          <w:p w:rsidR="00DE577B" w:rsidRPr="005468B3" w:rsidRDefault="00DE577B" w:rsidP="00DE577B">
            <w:pPr>
              <w:rPr>
                <w:rFonts w:ascii="Times New Roman" w:hAnsi="Times New Roman" w:cs="Times New Roman"/>
                <w:sz w:val="20"/>
                <w:szCs w:val="20"/>
              </w:rPr>
            </w:pPr>
            <w:r w:rsidRPr="005468B3">
              <w:rPr>
                <w:rFonts w:ascii="Times New Roman" w:hAnsi="Times New Roman" w:cs="Times New Roman"/>
                <w:sz w:val="20"/>
                <w:szCs w:val="20"/>
              </w:rPr>
              <w:t>а) основная;</w:t>
            </w:r>
          </w:p>
          <w:p w:rsidR="00DE577B" w:rsidRPr="005468B3" w:rsidRDefault="00DE577B" w:rsidP="00DE577B">
            <w:pPr>
              <w:rPr>
                <w:rFonts w:ascii="Times New Roman" w:hAnsi="Times New Roman" w:cs="Times New Roman"/>
                <w:sz w:val="20"/>
                <w:szCs w:val="20"/>
              </w:rPr>
            </w:pPr>
            <w:r w:rsidRPr="005468B3">
              <w:rPr>
                <w:rFonts w:ascii="Times New Roman" w:hAnsi="Times New Roman" w:cs="Times New Roman"/>
                <w:sz w:val="20"/>
                <w:szCs w:val="20"/>
              </w:rPr>
              <w:t xml:space="preserve">б) производная; </w:t>
            </w:r>
          </w:p>
          <w:p w:rsidR="00DE577B" w:rsidRPr="005468B3" w:rsidRDefault="00DE577B" w:rsidP="00DE577B">
            <w:pPr>
              <w:rPr>
                <w:rFonts w:ascii="Times New Roman" w:hAnsi="Times New Roman" w:cs="Times New Roman"/>
                <w:sz w:val="20"/>
                <w:szCs w:val="20"/>
              </w:rPr>
            </w:pPr>
            <w:r w:rsidRPr="005468B3">
              <w:rPr>
                <w:rFonts w:ascii="Times New Roman" w:hAnsi="Times New Roman" w:cs="Times New Roman"/>
                <w:sz w:val="20"/>
                <w:szCs w:val="20"/>
              </w:rPr>
              <w:t xml:space="preserve">в) системная; </w:t>
            </w:r>
          </w:p>
          <w:p w:rsidR="00DE577B" w:rsidRPr="005468B3" w:rsidRDefault="00DE577B" w:rsidP="00DE577B">
            <w:pPr>
              <w:rPr>
                <w:rFonts w:ascii="Times New Roman" w:hAnsi="Times New Roman" w:cs="Times New Roman"/>
                <w:sz w:val="20"/>
                <w:szCs w:val="20"/>
              </w:rPr>
            </w:pPr>
            <w:r w:rsidRPr="005468B3">
              <w:rPr>
                <w:rFonts w:ascii="Times New Roman" w:hAnsi="Times New Roman" w:cs="Times New Roman"/>
                <w:sz w:val="20"/>
                <w:szCs w:val="20"/>
              </w:rPr>
              <w:t xml:space="preserve">г) кратная; </w:t>
            </w:r>
          </w:p>
          <w:p w:rsidR="00DE577B" w:rsidRPr="005468B3" w:rsidRDefault="00DE577B" w:rsidP="00DE577B">
            <w:pPr>
              <w:rPr>
                <w:rFonts w:ascii="Times New Roman" w:hAnsi="Times New Roman" w:cs="Times New Roman"/>
                <w:sz w:val="20"/>
                <w:szCs w:val="20"/>
              </w:rPr>
            </w:pPr>
            <w:r w:rsidRPr="005468B3">
              <w:rPr>
                <w:rFonts w:ascii="Times New Roman" w:hAnsi="Times New Roman" w:cs="Times New Roman"/>
                <w:sz w:val="20"/>
                <w:szCs w:val="20"/>
              </w:rPr>
              <w:t xml:space="preserve">д) дольная </w:t>
            </w:r>
          </w:p>
        </w:tc>
        <w:tc>
          <w:tcPr>
            <w:tcW w:w="1223" w:type="dxa"/>
          </w:tcPr>
          <w:p w:rsidR="00DE577B" w:rsidRPr="005468B3" w:rsidRDefault="00DE577B" w:rsidP="00DE577B">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rPr>
              <w:t>б</w:t>
            </w:r>
          </w:p>
        </w:tc>
      </w:tr>
      <w:tr w:rsidR="00DE577B" w:rsidRPr="005468B3" w:rsidTr="003F363D">
        <w:tc>
          <w:tcPr>
            <w:tcW w:w="1802" w:type="dxa"/>
            <w:vMerge/>
          </w:tcPr>
          <w:p w:rsidR="00DE577B" w:rsidRPr="005468B3" w:rsidRDefault="00DE577B" w:rsidP="00DE577B">
            <w:pPr>
              <w:jc w:val="both"/>
              <w:rPr>
                <w:rFonts w:ascii="Times New Roman" w:hAnsi="Times New Roman" w:cs="Times New Roman"/>
                <w:bCs/>
                <w:color w:val="auto"/>
                <w:sz w:val="20"/>
                <w:szCs w:val="20"/>
              </w:rPr>
            </w:pPr>
          </w:p>
        </w:tc>
        <w:tc>
          <w:tcPr>
            <w:tcW w:w="7300" w:type="dxa"/>
          </w:tcPr>
          <w:p w:rsidR="00DE577B" w:rsidRPr="00E343A6" w:rsidRDefault="00DE577B" w:rsidP="00DE577B">
            <w:pPr>
              <w:pStyle w:val="a7"/>
              <w:spacing w:after="0" w:line="240" w:lineRule="auto"/>
              <w:rPr>
                <w:rFonts w:ascii="Times New Roman" w:hAnsi="Times New Roman" w:cs="Times New Roman"/>
                <w:sz w:val="20"/>
                <w:szCs w:val="20"/>
              </w:rPr>
            </w:pPr>
            <w:r w:rsidRPr="00E343A6">
              <w:rPr>
                <w:rFonts w:ascii="Times New Roman" w:hAnsi="Times New Roman" w:cs="Times New Roman"/>
                <w:sz w:val="20"/>
                <w:szCs w:val="20"/>
              </w:rPr>
              <w:t>2. Выберите правильные ответы:</w:t>
            </w:r>
          </w:p>
          <w:p w:rsidR="00DE577B" w:rsidRPr="00E343A6" w:rsidRDefault="00DE577B" w:rsidP="00DE577B">
            <w:pPr>
              <w:pStyle w:val="a7"/>
              <w:numPr>
                <w:ilvl w:val="0"/>
                <w:numId w:val="146"/>
              </w:numPr>
              <w:spacing w:after="0" w:line="240" w:lineRule="auto"/>
              <w:rPr>
                <w:rFonts w:ascii="Times New Roman" w:hAnsi="Times New Roman" w:cs="Times New Roman"/>
                <w:sz w:val="20"/>
                <w:szCs w:val="20"/>
              </w:rPr>
            </w:pPr>
            <w:r w:rsidRPr="00E343A6">
              <w:rPr>
                <w:rFonts w:ascii="Times New Roman" w:hAnsi="Times New Roman" w:cs="Times New Roman"/>
                <w:sz w:val="20"/>
                <w:szCs w:val="20"/>
              </w:rPr>
              <w:t xml:space="preserve">Основными единицами системы физических величин являются ... </w:t>
            </w:r>
          </w:p>
          <w:p w:rsidR="00DE577B" w:rsidRPr="00E343A6" w:rsidRDefault="00DE577B" w:rsidP="00DE577B">
            <w:pPr>
              <w:pStyle w:val="a7"/>
              <w:spacing w:after="0" w:line="240" w:lineRule="auto"/>
              <w:ind w:left="1440"/>
              <w:rPr>
                <w:rFonts w:ascii="Times New Roman" w:hAnsi="Times New Roman" w:cs="Times New Roman"/>
                <w:sz w:val="20"/>
                <w:szCs w:val="20"/>
              </w:rPr>
            </w:pPr>
            <w:r w:rsidRPr="00E343A6">
              <w:rPr>
                <w:rFonts w:ascii="Times New Roman" w:hAnsi="Times New Roman" w:cs="Times New Roman"/>
                <w:sz w:val="20"/>
                <w:szCs w:val="20"/>
              </w:rPr>
              <w:t xml:space="preserve">а) ватт </w:t>
            </w:r>
          </w:p>
          <w:p w:rsidR="00DE577B" w:rsidRPr="00E343A6" w:rsidRDefault="00DE577B" w:rsidP="00DE577B">
            <w:pPr>
              <w:pStyle w:val="a7"/>
              <w:spacing w:after="0" w:line="240" w:lineRule="auto"/>
              <w:ind w:left="1440"/>
              <w:rPr>
                <w:rFonts w:ascii="Times New Roman" w:hAnsi="Times New Roman" w:cs="Times New Roman"/>
                <w:sz w:val="20"/>
                <w:szCs w:val="20"/>
              </w:rPr>
            </w:pPr>
            <w:r w:rsidRPr="00E343A6">
              <w:rPr>
                <w:rFonts w:ascii="Times New Roman" w:hAnsi="Times New Roman" w:cs="Times New Roman"/>
                <w:sz w:val="20"/>
                <w:szCs w:val="20"/>
              </w:rPr>
              <w:t xml:space="preserve">б) метр + </w:t>
            </w:r>
          </w:p>
          <w:p w:rsidR="00DE577B" w:rsidRPr="00E343A6" w:rsidRDefault="00DE577B" w:rsidP="00DE577B">
            <w:pPr>
              <w:pStyle w:val="a7"/>
              <w:spacing w:after="0" w:line="240" w:lineRule="auto"/>
              <w:ind w:left="1440"/>
              <w:rPr>
                <w:rFonts w:ascii="Times New Roman" w:hAnsi="Times New Roman" w:cs="Times New Roman"/>
                <w:sz w:val="20"/>
                <w:szCs w:val="20"/>
              </w:rPr>
            </w:pPr>
            <w:r w:rsidRPr="00E343A6">
              <w:rPr>
                <w:rFonts w:ascii="Times New Roman" w:hAnsi="Times New Roman" w:cs="Times New Roman"/>
                <w:sz w:val="20"/>
                <w:szCs w:val="20"/>
              </w:rPr>
              <w:t xml:space="preserve">в) килограмм + </w:t>
            </w:r>
          </w:p>
          <w:p w:rsidR="00DE577B" w:rsidRPr="00E343A6" w:rsidRDefault="00DE577B" w:rsidP="00DE577B">
            <w:pPr>
              <w:pStyle w:val="a7"/>
              <w:spacing w:after="0" w:line="240" w:lineRule="auto"/>
              <w:ind w:left="1440"/>
              <w:rPr>
                <w:rFonts w:ascii="Times New Roman" w:hAnsi="Times New Roman" w:cs="Times New Roman"/>
                <w:sz w:val="20"/>
                <w:szCs w:val="20"/>
              </w:rPr>
            </w:pPr>
            <w:r w:rsidRPr="00E343A6">
              <w:rPr>
                <w:rFonts w:ascii="Times New Roman" w:hAnsi="Times New Roman" w:cs="Times New Roman"/>
                <w:sz w:val="20"/>
                <w:szCs w:val="20"/>
              </w:rPr>
              <w:t>г) джоуль</w:t>
            </w:r>
          </w:p>
        </w:tc>
        <w:tc>
          <w:tcPr>
            <w:tcW w:w="1223" w:type="dxa"/>
          </w:tcPr>
          <w:p w:rsidR="00DE577B" w:rsidRPr="005468B3" w:rsidRDefault="00DE577B" w:rsidP="00DE577B">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rPr>
              <w:t>б, в</w:t>
            </w:r>
          </w:p>
        </w:tc>
      </w:tr>
      <w:tr w:rsidR="00DE577B" w:rsidRPr="005468B3" w:rsidTr="003F363D">
        <w:tc>
          <w:tcPr>
            <w:tcW w:w="1802" w:type="dxa"/>
            <w:vMerge/>
          </w:tcPr>
          <w:p w:rsidR="00DE577B" w:rsidRPr="005468B3" w:rsidRDefault="00DE577B" w:rsidP="00DE577B">
            <w:pPr>
              <w:jc w:val="both"/>
              <w:rPr>
                <w:rFonts w:ascii="Times New Roman" w:hAnsi="Times New Roman" w:cs="Times New Roman"/>
                <w:bCs/>
                <w:color w:val="auto"/>
                <w:sz w:val="20"/>
                <w:szCs w:val="20"/>
              </w:rPr>
            </w:pPr>
          </w:p>
        </w:tc>
        <w:tc>
          <w:tcPr>
            <w:tcW w:w="7300" w:type="dxa"/>
          </w:tcPr>
          <w:p w:rsidR="00DE577B" w:rsidRPr="00E343A6" w:rsidRDefault="00DE577B" w:rsidP="00DE577B">
            <w:pPr>
              <w:pStyle w:val="a7"/>
              <w:spacing w:after="0" w:line="240" w:lineRule="auto"/>
              <w:jc w:val="both"/>
              <w:rPr>
                <w:rFonts w:ascii="Times New Roman" w:hAnsi="Times New Roman" w:cs="Times New Roman"/>
                <w:sz w:val="20"/>
                <w:szCs w:val="20"/>
              </w:rPr>
            </w:pPr>
            <w:r w:rsidRPr="00E343A6">
              <w:rPr>
                <w:rFonts w:ascii="Times New Roman" w:hAnsi="Times New Roman" w:cs="Times New Roman"/>
                <w:sz w:val="20"/>
                <w:szCs w:val="20"/>
              </w:rPr>
              <w:t xml:space="preserve">4. Установите соотношение </w:t>
            </w:r>
          </w:p>
          <w:p w:rsidR="00DE577B" w:rsidRPr="00E343A6" w:rsidRDefault="00DE577B" w:rsidP="00DE577B">
            <w:pPr>
              <w:textAlignment w:val="top"/>
              <w:rPr>
                <w:rFonts w:ascii="Times New Roman" w:eastAsia="Times New Roman" w:hAnsi="Times New Roman" w:cs="Times New Roman"/>
                <w:sz w:val="20"/>
                <w:szCs w:val="20"/>
                <w:lang w:eastAsia="ru-RU"/>
              </w:rPr>
            </w:pPr>
          </w:p>
          <w:tbl>
            <w:tblPr>
              <w:tblStyle w:val="a6"/>
              <w:tblW w:w="0" w:type="auto"/>
              <w:tblLook w:val="04A0" w:firstRow="1" w:lastRow="0" w:firstColumn="1" w:lastColumn="0" w:noHBand="0" w:noVBand="1"/>
            </w:tblPr>
            <w:tblGrid>
              <w:gridCol w:w="2600"/>
              <w:gridCol w:w="4330"/>
            </w:tblGrid>
            <w:tr w:rsidR="00DE577B" w:rsidRPr="00E343A6" w:rsidTr="003F363D">
              <w:tc>
                <w:tcPr>
                  <w:tcW w:w="2600" w:type="dxa"/>
                </w:tcPr>
                <w:p w:rsidR="00DE577B" w:rsidRPr="00E343A6" w:rsidRDefault="00DE577B" w:rsidP="00DE577B">
                  <w:pPr>
                    <w:textAlignment w:val="top"/>
                    <w:rPr>
                      <w:rFonts w:ascii="Times New Roman" w:eastAsia="Times New Roman" w:hAnsi="Times New Roman" w:cs="Times New Roman"/>
                      <w:sz w:val="20"/>
                      <w:szCs w:val="20"/>
                      <w:lang w:eastAsia="ru-RU"/>
                    </w:rPr>
                  </w:pPr>
                  <w:r w:rsidRPr="00E343A6">
                    <w:rPr>
                      <w:rFonts w:ascii="Times New Roman" w:eastAsia="Times New Roman" w:hAnsi="Times New Roman" w:cs="Times New Roman"/>
                      <w:sz w:val="20"/>
                      <w:szCs w:val="20"/>
                      <w:lang w:eastAsia="ru-RU"/>
                    </w:rPr>
                    <w:t>Выдержка из ФЗ</w:t>
                  </w:r>
                </w:p>
              </w:tc>
              <w:tc>
                <w:tcPr>
                  <w:tcW w:w="4330" w:type="dxa"/>
                </w:tcPr>
                <w:p w:rsidR="00DE577B" w:rsidRPr="00E343A6" w:rsidRDefault="00DE577B" w:rsidP="00DE577B">
                  <w:pPr>
                    <w:textAlignment w:val="top"/>
                    <w:rPr>
                      <w:rFonts w:ascii="Times New Roman" w:eastAsia="Times New Roman" w:hAnsi="Times New Roman" w:cs="Times New Roman"/>
                      <w:sz w:val="20"/>
                      <w:szCs w:val="20"/>
                      <w:lang w:eastAsia="ru-RU"/>
                    </w:rPr>
                  </w:pPr>
                  <w:r w:rsidRPr="00E343A6">
                    <w:rPr>
                      <w:rFonts w:ascii="Times New Roman" w:eastAsia="Times New Roman" w:hAnsi="Times New Roman" w:cs="Times New Roman"/>
                      <w:sz w:val="20"/>
                      <w:szCs w:val="20"/>
                      <w:lang w:eastAsia="ru-RU"/>
                    </w:rPr>
                    <w:t xml:space="preserve">Содержание </w:t>
                  </w:r>
                </w:p>
              </w:tc>
            </w:tr>
            <w:tr w:rsidR="00DE577B" w:rsidRPr="00E343A6" w:rsidTr="003F363D">
              <w:tc>
                <w:tcPr>
                  <w:tcW w:w="2600" w:type="dxa"/>
                </w:tcPr>
                <w:p w:rsidR="00DE577B" w:rsidRPr="00E343A6" w:rsidRDefault="00DE577B" w:rsidP="00DE577B">
                  <w:pPr>
                    <w:textAlignment w:val="top"/>
                    <w:rPr>
                      <w:rFonts w:ascii="Times New Roman" w:eastAsia="Times New Roman" w:hAnsi="Times New Roman" w:cs="Times New Roman"/>
                      <w:sz w:val="20"/>
                      <w:szCs w:val="20"/>
                      <w:lang w:eastAsia="ru-RU"/>
                    </w:rPr>
                  </w:pPr>
                  <w:r w:rsidRPr="00E343A6">
                    <w:rPr>
                      <w:rFonts w:ascii="Times New Roman" w:eastAsia="Times New Roman" w:hAnsi="Times New Roman" w:cs="Times New Roman"/>
                      <w:sz w:val="20"/>
                      <w:szCs w:val="20"/>
                      <w:lang w:eastAsia="ru-RU"/>
                    </w:rPr>
                    <w:t>а.  </w:t>
                  </w:r>
                  <w:r w:rsidRPr="00E343A6">
                    <w:rPr>
                      <w:rFonts w:ascii="Times New Roman" w:hAnsi="Times New Roman" w:cs="Times New Roman"/>
                      <w:sz w:val="20"/>
                      <w:szCs w:val="20"/>
                    </w:rPr>
                    <w:t>В соответствии с ФЗ «О техническом регулировании» технические регламенты принимаются</w:t>
                  </w:r>
                </w:p>
              </w:tc>
              <w:tc>
                <w:tcPr>
                  <w:tcW w:w="4330" w:type="dxa"/>
                </w:tcPr>
                <w:p w:rsidR="00DE577B" w:rsidRPr="00E343A6" w:rsidRDefault="00DE577B" w:rsidP="00DE577B">
                  <w:pPr>
                    <w:textAlignment w:val="top"/>
                    <w:rPr>
                      <w:rFonts w:ascii="Times New Roman" w:eastAsia="Times New Roman" w:hAnsi="Times New Roman" w:cs="Times New Roman"/>
                      <w:sz w:val="20"/>
                      <w:szCs w:val="20"/>
                      <w:lang w:eastAsia="ru-RU"/>
                    </w:rPr>
                  </w:pPr>
                  <w:r w:rsidRPr="00E343A6">
                    <w:rPr>
                      <w:rFonts w:ascii="Times New Roman" w:eastAsia="Times New Roman" w:hAnsi="Times New Roman" w:cs="Times New Roman"/>
                      <w:sz w:val="20"/>
                      <w:szCs w:val="20"/>
                      <w:lang w:eastAsia="ru-RU"/>
                    </w:rPr>
                    <w:t>1.</w:t>
                  </w:r>
                  <w:r w:rsidRPr="00E343A6">
                    <w:rPr>
                      <w:rFonts w:ascii="Times New Roman" w:hAnsi="Times New Roman" w:cs="Times New Roman"/>
                      <w:sz w:val="20"/>
                      <w:szCs w:val="20"/>
                    </w:rPr>
                    <w:t xml:space="preserve"> обязательного применения стандартов</w:t>
                  </w:r>
                </w:p>
              </w:tc>
            </w:tr>
            <w:tr w:rsidR="00DE577B" w:rsidRPr="00E343A6" w:rsidTr="003F363D">
              <w:tc>
                <w:tcPr>
                  <w:tcW w:w="2600" w:type="dxa"/>
                </w:tcPr>
                <w:p w:rsidR="00DE577B" w:rsidRPr="00E343A6" w:rsidRDefault="00DE577B" w:rsidP="00DE577B">
                  <w:pPr>
                    <w:textAlignment w:val="top"/>
                    <w:rPr>
                      <w:rFonts w:ascii="Times New Roman" w:eastAsia="Times New Roman" w:hAnsi="Times New Roman" w:cs="Times New Roman"/>
                      <w:sz w:val="20"/>
                      <w:szCs w:val="20"/>
                      <w:lang w:eastAsia="ru-RU"/>
                    </w:rPr>
                  </w:pPr>
                  <w:r w:rsidRPr="00E343A6">
                    <w:rPr>
                      <w:rFonts w:ascii="Times New Roman" w:eastAsia="Times New Roman" w:hAnsi="Times New Roman" w:cs="Times New Roman"/>
                      <w:sz w:val="20"/>
                      <w:szCs w:val="20"/>
                      <w:lang w:eastAsia="ru-RU"/>
                    </w:rPr>
                    <w:t>б. </w:t>
                  </w:r>
                  <w:r w:rsidRPr="00E343A6">
                    <w:rPr>
                      <w:rFonts w:ascii="Times New Roman" w:hAnsi="Times New Roman" w:cs="Times New Roman"/>
                      <w:sz w:val="20"/>
                      <w:szCs w:val="20"/>
                    </w:rPr>
                    <w:t>В соответствии с ФЗ «О техническом регулировании» стандартизация не осуществляется в целях</w:t>
                  </w:r>
                </w:p>
              </w:tc>
              <w:tc>
                <w:tcPr>
                  <w:tcW w:w="4330" w:type="dxa"/>
                </w:tcPr>
                <w:p w:rsidR="00DE577B" w:rsidRPr="00E343A6" w:rsidRDefault="00DE577B" w:rsidP="00DE577B">
                  <w:pPr>
                    <w:textAlignment w:val="top"/>
                    <w:rPr>
                      <w:rFonts w:ascii="Times New Roman" w:eastAsia="Times New Roman" w:hAnsi="Times New Roman" w:cs="Times New Roman"/>
                      <w:sz w:val="20"/>
                      <w:szCs w:val="20"/>
                      <w:lang w:eastAsia="ru-RU"/>
                    </w:rPr>
                  </w:pPr>
                  <w:r w:rsidRPr="00E343A6">
                    <w:rPr>
                      <w:rFonts w:ascii="Times New Roman" w:eastAsia="Times New Roman" w:hAnsi="Times New Roman" w:cs="Times New Roman"/>
                      <w:sz w:val="20"/>
                      <w:szCs w:val="20"/>
                      <w:lang w:eastAsia="ru-RU"/>
                    </w:rPr>
                    <w:t>2. </w:t>
                  </w:r>
                  <w:r w:rsidRPr="00E343A6">
                    <w:rPr>
                      <w:rFonts w:ascii="Times New Roman" w:hAnsi="Times New Roman" w:cs="Times New Roman"/>
                      <w:sz w:val="20"/>
                      <w:szCs w:val="20"/>
                    </w:rPr>
                    <w:t>) в порядке заключения международного договора, подлежащего ратификации</w:t>
                  </w:r>
                </w:p>
              </w:tc>
            </w:tr>
            <w:tr w:rsidR="00DE577B" w:rsidRPr="00E343A6" w:rsidTr="003F363D">
              <w:tc>
                <w:tcPr>
                  <w:tcW w:w="2600" w:type="dxa"/>
                </w:tcPr>
                <w:p w:rsidR="00DE577B" w:rsidRPr="00E343A6" w:rsidRDefault="00DE577B" w:rsidP="00DE577B">
                  <w:pPr>
                    <w:textAlignment w:val="top"/>
                    <w:rPr>
                      <w:rFonts w:ascii="Times New Roman" w:eastAsia="Times New Roman" w:hAnsi="Times New Roman" w:cs="Times New Roman"/>
                      <w:sz w:val="20"/>
                      <w:szCs w:val="20"/>
                      <w:lang w:eastAsia="ru-RU"/>
                    </w:rPr>
                  </w:pPr>
                  <w:r w:rsidRPr="00E343A6">
                    <w:rPr>
                      <w:rFonts w:ascii="Times New Roman" w:eastAsia="Times New Roman" w:hAnsi="Times New Roman" w:cs="Times New Roman"/>
                      <w:sz w:val="20"/>
                      <w:szCs w:val="20"/>
                      <w:lang w:eastAsia="ru-RU"/>
                    </w:rPr>
                    <w:t>в.  </w:t>
                  </w:r>
                  <w:r w:rsidRPr="00E343A6">
                    <w:rPr>
                      <w:rFonts w:ascii="Times New Roman" w:hAnsi="Times New Roman" w:cs="Times New Roman"/>
                      <w:sz w:val="20"/>
                      <w:szCs w:val="20"/>
                    </w:rPr>
                    <w:t>В соответствии с ФЗ «О техническом регулировании» при стандартизации не должны выполнятся принципы</w:t>
                  </w:r>
                </w:p>
              </w:tc>
              <w:tc>
                <w:tcPr>
                  <w:tcW w:w="4330" w:type="dxa"/>
                </w:tcPr>
                <w:p w:rsidR="00DE577B" w:rsidRPr="00E343A6" w:rsidRDefault="00DE577B" w:rsidP="00DE577B">
                  <w:pPr>
                    <w:textAlignment w:val="top"/>
                    <w:rPr>
                      <w:rFonts w:ascii="Times New Roman" w:eastAsia="Times New Roman" w:hAnsi="Times New Roman" w:cs="Times New Roman"/>
                      <w:sz w:val="20"/>
                      <w:szCs w:val="20"/>
                      <w:lang w:eastAsia="ru-RU"/>
                    </w:rPr>
                  </w:pPr>
                  <w:r w:rsidRPr="00E343A6">
                    <w:rPr>
                      <w:rFonts w:ascii="Times New Roman" w:eastAsia="Times New Roman" w:hAnsi="Times New Roman" w:cs="Times New Roman"/>
                      <w:sz w:val="20"/>
                      <w:szCs w:val="20"/>
                      <w:lang w:eastAsia="ru-RU"/>
                    </w:rPr>
                    <w:t>3. </w:t>
                  </w:r>
                  <w:r w:rsidRPr="00E343A6">
                    <w:rPr>
                      <w:rFonts w:ascii="Times New Roman" w:hAnsi="Times New Roman" w:cs="Times New Roman"/>
                      <w:sz w:val="20"/>
                      <w:szCs w:val="20"/>
                    </w:rPr>
                    <w:t>технической и информационной совместимости</w:t>
                  </w:r>
                </w:p>
              </w:tc>
            </w:tr>
          </w:tbl>
          <w:p w:rsidR="00DE577B" w:rsidRPr="00E343A6" w:rsidRDefault="00DE577B" w:rsidP="00DE577B">
            <w:pPr>
              <w:rPr>
                <w:rFonts w:ascii="Times New Roman" w:hAnsi="Times New Roman" w:cs="Times New Roman"/>
                <w:sz w:val="20"/>
                <w:szCs w:val="20"/>
              </w:rPr>
            </w:pPr>
          </w:p>
        </w:tc>
        <w:tc>
          <w:tcPr>
            <w:tcW w:w="1223" w:type="dxa"/>
          </w:tcPr>
          <w:tbl>
            <w:tblPr>
              <w:tblStyle w:val="a6"/>
              <w:tblW w:w="0" w:type="auto"/>
              <w:tblInd w:w="4" w:type="dxa"/>
              <w:tblLook w:val="04A0" w:firstRow="1" w:lastRow="0" w:firstColumn="1" w:lastColumn="0" w:noHBand="0" w:noVBand="1"/>
            </w:tblPr>
            <w:tblGrid>
              <w:gridCol w:w="497"/>
              <w:gridCol w:w="496"/>
            </w:tblGrid>
            <w:tr w:rsidR="00DE577B" w:rsidRPr="005468B3" w:rsidTr="003F363D">
              <w:tc>
                <w:tcPr>
                  <w:tcW w:w="894" w:type="dxa"/>
                </w:tcPr>
                <w:p w:rsidR="00DE577B" w:rsidRPr="005468B3" w:rsidRDefault="00DE577B" w:rsidP="00DE577B">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а</w:t>
                  </w:r>
                </w:p>
              </w:tc>
              <w:tc>
                <w:tcPr>
                  <w:tcW w:w="894" w:type="dxa"/>
                </w:tcPr>
                <w:p w:rsidR="00DE577B" w:rsidRPr="005468B3" w:rsidRDefault="00DE577B" w:rsidP="00DE577B">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2</w:t>
                  </w:r>
                </w:p>
              </w:tc>
            </w:tr>
            <w:tr w:rsidR="00DE577B" w:rsidRPr="005468B3" w:rsidTr="003F363D">
              <w:tc>
                <w:tcPr>
                  <w:tcW w:w="894" w:type="dxa"/>
                </w:tcPr>
                <w:p w:rsidR="00DE577B" w:rsidRPr="005468B3" w:rsidRDefault="00DE577B" w:rsidP="00DE577B">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б</w:t>
                  </w:r>
                </w:p>
              </w:tc>
              <w:tc>
                <w:tcPr>
                  <w:tcW w:w="894" w:type="dxa"/>
                </w:tcPr>
                <w:p w:rsidR="00DE577B" w:rsidRPr="005468B3" w:rsidRDefault="00DE577B" w:rsidP="00DE577B">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3</w:t>
                  </w:r>
                </w:p>
              </w:tc>
            </w:tr>
            <w:tr w:rsidR="00DE577B" w:rsidRPr="005468B3" w:rsidTr="003F363D">
              <w:tc>
                <w:tcPr>
                  <w:tcW w:w="894" w:type="dxa"/>
                </w:tcPr>
                <w:p w:rsidR="00DE577B" w:rsidRPr="005468B3" w:rsidRDefault="00DE577B" w:rsidP="00DE577B">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в</w:t>
                  </w:r>
                </w:p>
              </w:tc>
              <w:tc>
                <w:tcPr>
                  <w:tcW w:w="894" w:type="dxa"/>
                </w:tcPr>
                <w:p w:rsidR="00DE577B" w:rsidRPr="005468B3" w:rsidRDefault="00DE577B" w:rsidP="00DE577B">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1</w:t>
                  </w:r>
                </w:p>
              </w:tc>
            </w:tr>
          </w:tbl>
          <w:p w:rsidR="00DE577B" w:rsidRPr="005468B3" w:rsidRDefault="00DE577B" w:rsidP="00DE577B">
            <w:pPr>
              <w:pStyle w:val="a7"/>
              <w:spacing w:after="0" w:line="240" w:lineRule="auto"/>
              <w:ind w:left="4" w:hanging="4"/>
              <w:rPr>
                <w:rFonts w:ascii="Times New Roman" w:hAnsi="Times New Roman" w:cs="Times New Roman"/>
                <w:sz w:val="20"/>
                <w:szCs w:val="20"/>
              </w:rPr>
            </w:pPr>
          </w:p>
        </w:tc>
      </w:tr>
      <w:tr w:rsidR="00DE577B" w:rsidRPr="005468B3" w:rsidTr="003F363D">
        <w:tc>
          <w:tcPr>
            <w:tcW w:w="1802" w:type="dxa"/>
            <w:vMerge/>
          </w:tcPr>
          <w:p w:rsidR="00DE577B" w:rsidRPr="005468B3" w:rsidRDefault="00DE577B" w:rsidP="00DE577B">
            <w:pPr>
              <w:jc w:val="both"/>
              <w:rPr>
                <w:rFonts w:ascii="Times New Roman" w:hAnsi="Times New Roman" w:cs="Times New Roman"/>
                <w:bCs/>
                <w:color w:val="auto"/>
                <w:sz w:val="20"/>
                <w:szCs w:val="20"/>
              </w:rPr>
            </w:pPr>
          </w:p>
        </w:tc>
        <w:tc>
          <w:tcPr>
            <w:tcW w:w="7300" w:type="dxa"/>
          </w:tcPr>
          <w:p w:rsidR="00DE577B" w:rsidRPr="005468B3" w:rsidRDefault="00DE577B" w:rsidP="00DE577B">
            <w:pPr>
              <w:rPr>
                <w:rFonts w:ascii="Times New Roman" w:hAnsi="Times New Roman" w:cs="Times New Roman"/>
                <w:sz w:val="20"/>
                <w:szCs w:val="20"/>
              </w:rPr>
            </w:pPr>
            <w:r w:rsidRPr="005468B3">
              <w:rPr>
                <w:rFonts w:ascii="Times New Roman" w:hAnsi="Times New Roman" w:cs="Times New Roman"/>
                <w:sz w:val="20"/>
                <w:szCs w:val="20"/>
              </w:rPr>
              <w:t>5. Восстановите последовательность этапов технологии QFD:</w:t>
            </w:r>
          </w:p>
          <w:p w:rsidR="00DE577B" w:rsidRPr="005468B3" w:rsidRDefault="00DE577B" w:rsidP="00DE577B">
            <w:pPr>
              <w:rPr>
                <w:rFonts w:ascii="Times New Roman" w:hAnsi="Times New Roman" w:cs="Times New Roman"/>
                <w:sz w:val="20"/>
                <w:szCs w:val="20"/>
              </w:rPr>
            </w:pPr>
            <w:proofErr w:type="gramStart"/>
            <w:r w:rsidRPr="005468B3">
              <w:rPr>
                <w:rFonts w:ascii="Times New Roman" w:hAnsi="Times New Roman" w:cs="Times New Roman"/>
                <w:sz w:val="20"/>
                <w:szCs w:val="20"/>
              </w:rPr>
              <w:t>а)Разработка</w:t>
            </w:r>
            <w:proofErr w:type="gramEnd"/>
            <w:r w:rsidRPr="005468B3">
              <w:rPr>
                <w:rFonts w:ascii="Times New Roman" w:hAnsi="Times New Roman" w:cs="Times New Roman"/>
                <w:sz w:val="20"/>
                <w:szCs w:val="20"/>
              </w:rPr>
              <w:t xml:space="preserve"> плана качества и проекта качества.</w:t>
            </w:r>
          </w:p>
          <w:p w:rsidR="00DE577B" w:rsidRPr="005468B3" w:rsidRDefault="00DE577B" w:rsidP="00DE577B">
            <w:pPr>
              <w:rPr>
                <w:rFonts w:ascii="Times New Roman" w:hAnsi="Times New Roman" w:cs="Times New Roman"/>
                <w:sz w:val="20"/>
                <w:szCs w:val="20"/>
              </w:rPr>
            </w:pPr>
            <w:r w:rsidRPr="005468B3">
              <w:rPr>
                <w:rFonts w:ascii="Times New Roman" w:hAnsi="Times New Roman" w:cs="Times New Roman"/>
                <w:sz w:val="20"/>
                <w:szCs w:val="20"/>
              </w:rPr>
              <w:t xml:space="preserve">б) Разработка техпроцессов.  </w:t>
            </w:r>
          </w:p>
          <w:p w:rsidR="00DE577B" w:rsidRPr="005468B3" w:rsidRDefault="00DE577B" w:rsidP="00DE577B">
            <w:pPr>
              <w:rPr>
                <w:rFonts w:ascii="Times New Roman" w:hAnsi="Times New Roman" w:cs="Times New Roman"/>
                <w:sz w:val="20"/>
                <w:szCs w:val="20"/>
              </w:rPr>
            </w:pPr>
            <w:r w:rsidRPr="005468B3">
              <w:rPr>
                <w:rFonts w:ascii="Times New Roman" w:hAnsi="Times New Roman" w:cs="Times New Roman"/>
                <w:sz w:val="20"/>
                <w:szCs w:val="20"/>
              </w:rPr>
              <w:t>в) Разработка детализированного проекта качества и подготовка производства.</w:t>
            </w:r>
          </w:p>
          <w:p w:rsidR="00DE577B" w:rsidRPr="005468B3" w:rsidRDefault="00DE577B" w:rsidP="00DE577B">
            <w:pPr>
              <w:pStyle w:val="a7"/>
              <w:spacing w:after="0" w:line="240" w:lineRule="auto"/>
              <w:ind w:left="1080"/>
              <w:rPr>
                <w:rFonts w:ascii="Times New Roman" w:hAnsi="Times New Roman" w:cs="Times New Roman"/>
                <w:sz w:val="20"/>
                <w:szCs w:val="20"/>
              </w:rPr>
            </w:pPr>
          </w:p>
        </w:tc>
        <w:tc>
          <w:tcPr>
            <w:tcW w:w="1223" w:type="dxa"/>
          </w:tcPr>
          <w:tbl>
            <w:tblPr>
              <w:tblStyle w:val="a6"/>
              <w:tblW w:w="0" w:type="auto"/>
              <w:tblInd w:w="4" w:type="dxa"/>
              <w:tblLook w:val="04A0" w:firstRow="1" w:lastRow="0" w:firstColumn="1" w:lastColumn="0" w:noHBand="0" w:noVBand="1"/>
            </w:tblPr>
            <w:tblGrid>
              <w:gridCol w:w="496"/>
              <w:gridCol w:w="497"/>
            </w:tblGrid>
            <w:tr w:rsidR="00DE577B" w:rsidRPr="005468B3" w:rsidTr="003F363D">
              <w:tc>
                <w:tcPr>
                  <w:tcW w:w="894" w:type="dxa"/>
                </w:tcPr>
                <w:p w:rsidR="00DE577B" w:rsidRPr="005468B3" w:rsidRDefault="00DE577B" w:rsidP="00DE577B">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1</w:t>
                  </w:r>
                </w:p>
              </w:tc>
              <w:tc>
                <w:tcPr>
                  <w:tcW w:w="894" w:type="dxa"/>
                </w:tcPr>
                <w:p w:rsidR="00DE577B" w:rsidRPr="005468B3" w:rsidRDefault="00DE577B" w:rsidP="00DE577B">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а</w:t>
                  </w:r>
                </w:p>
              </w:tc>
            </w:tr>
            <w:tr w:rsidR="00DE577B" w:rsidRPr="005468B3" w:rsidTr="003F363D">
              <w:tc>
                <w:tcPr>
                  <w:tcW w:w="894" w:type="dxa"/>
                </w:tcPr>
                <w:p w:rsidR="00DE577B" w:rsidRPr="005468B3" w:rsidRDefault="00DE577B" w:rsidP="00DE577B">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2</w:t>
                  </w:r>
                </w:p>
              </w:tc>
              <w:tc>
                <w:tcPr>
                  <w:tcW w:w="894" w:type="dxa"/>
                </w:tcPr>
                <w:p w:rsidR="00DE577B" w:rsidRPr="005468B3" w:rsidRDefault="00DE577B" w:rsidP="00DE577B">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в</w:t>
                  </w:r>
                </w:p>
              </w:tc>
            </w:tr>
            <w:tr w:rsidR="00DE577B" w:rsidRPr="005468B3" w:rsidTr="003F363D">
              <w:tc>
                <w:tcPr>
                  <w:tcW w:w="894" w:type="dxa"/>
                </w:tcPr>
                <w:p w:rsidR="00DE577B" w:rsidRPr="005468B3" w:rsidRDefault="00DE577B" w:rsidP="00DE577B">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3</w:t>
                  </w:r>
                </w:p>
              </w:tc>
              <w:tc>
                <w:tcPr>
                  <w:tcW w:w="894" w:type="dxa"/>
                </w:tcPr>
                <w:p w:rsidR="00DE577B" w:rsidRPr="005468B3" w:rsidRDefault="00DE577B" w:rsidP="00DE577B">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б</w:t>
                  </w:r>
                </w:p>
              </w:tc>
            </w:tr>
          </w:tbl>
          <w:p w:rsidR="00DE577B" w:rsidRPr="005468B3" w:rsidRDefault="00DE577B" w:rsidP="00DE577B">
            <w:pPr>
              <w:pStyle w:val="a7"/>
              <w:spacing w:after="0" w:line="240" w:lineRule="auto"/>
              <w:ind w:left="4" w:hanging="4"/>
              <w:rPr>
                <w:rFonts w:ascii="Times New Roman" w:hAnsi="Times New Roman" w:cs="Times New Roman"/>
                <w:sz w:val="20"/>
                <w:szCs w:val="20"/>
              </w:rPr>
            </w:pPr>
          </w:p>
        </w:tc>
      </w:tr>
    </w:tbl>
    <w:p w:rsidR="00DE577B" w:rsidRDefault="00DE577B" w:rsidP="00DE577B">
      <w:pPr>
        <w:spacing w:after="0" w:line="240" w:lineRule="auto"/>
        <w:jc w:val="center"/>
        <w:rPr>
          <w:rFonts w:ascii="Times New Roman" w:hAnsi="Times New Roman" w:cs="Times New Roman"/>
          <w:b/>
          <w:color w:val="auto"/>
          <w:sz w:val="20"/>
          <w:szCs w:val="20"/>
        </w:rPr>
      </w:pPr>
    </w:p>
    <w:p w:rsidR="00CF475D" w:rsidRDefault="00CF475D" w:rsidP="00DC2584">
      <w:pPr>
        <w:spacing w:after="0" w:line="240" w:lineRule="auto"/>
        <w:rPr>
          <w:rFonts w:ascii="Times New Roman" w:hAnsi="Times New Roman" w:cs="Times New Roman"/>
          <w:b/>
          <w:color w:val="auto"/>
          <w:sz w:val="20"/>
          <w:szCs w:val="20"/>
        </w:rPr>
      </w:pPr>
    </w:p>
    <w:p w:rsidR="00DC2584" w:rsidRPr="005468B3" w:rsidRDefault="00DC2584" w:rsidP="00DC2584">
      <w:pPr>
        <w:spacing w:after="0" w:line="240" w:lineRule="auto"/>
        <w:ind w:firstLine="709"/>
        <w:jc w:val="both"/>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ПК 11.4. Реализовывать базу данных в конкретной системе управления базами данных</w:t>
      </w:r>
    </w:p>
    <w:tbl>
      <w:tblPr>
        <w:tblStyle w:val="a6"/>
        <w:tblW w:w="0" w:type="auto"/>
        <w:tblLook w:val="04A0" w:firstRow="1" w:lastRow="0" w:firstColumn="1" w:lastColumn="0" w:noHBand="0" w:noVBand="1"/>
      </w:tblPr>
      <w:tblGrid>
        <w:gridCol w:w="1802"/>
        <w:gridCol w:w="7300"/>
        <w:gridCol w:w="1223"/>
      </w:tblGrid>
      <w:tr w:rsidR="00DC2584" w:rsidRPr="005468B3" w:rsidTr="00AC464D">
        <w:tc>
          <w:tcPr>
            <w:tcW w:w="1802" w:type="dxa"/>
          </w:tcPr>
          <w:p w:rsidR="00DC2584" w:rsidRPr="005468B3" w:rsidRDefault="00DC2584" w:rsidP="00AC464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Предмет/</w:t>
            </w:r>
          </w:p>
          <w:p w:rsidR="00DC2584" w:rsidRPr="005468B3" w:rsidRDefault="00DC2584" w:rsidP="00AC464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курс по выбору</w:t>
            </w:r>
          </w:p>
        </w:tc>
        <w:tc>
          <w:tcPr>
            <w:tcW w:w="7300" w:type="dxa"/>
          </w:tcPr>
          <w:p w:rsidR="00DC2584" w:rsidRPr="005468B3" w:rsidRDefault="00DC2584" w:rsidP="00AC464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Задание</w:t>
            </w:r>
          </w:p>
        </w:tc>
        <w:tc>
          <w:tcPr>
            <w:tcW w:w="1223" w:type="dxa"/>
          </w:tcPr>
          <w:p w:rsidR="00DC2584" w:rsidRPr="005468B3" w:rsidRDefault="00DC2584" w:rsidP="00AC464D">
            <w:pPr>
              <w:jc w:val="both"/>
              <w:rPr>
                <w:rFonts w:ascii="Times New Roman" w:hAnsi="Times New Roman" w:cs="Times New Roman"/>
                <w:bCs/>
                <w:color w:val="auto"/>
                <w:sz w:val="20"/>
                <w:szCs w:val="20"/>
              </w:rPr>
            </w:pPr>
            <w:r w:rsidRPr="005468B3">
              <w:rPr>
                <w:rFonts w:ascii="Times New Roman" w:hAnsi="Times New Roman" w:cs="Times New Roman"/>
                <w:bCs/>
                <w:color w:val="auto"/>
                <w:sz w:val="20"/>
                <w:szCs w:val="20"/>
              </w:rPr>
              <w:t>Ответ</w:t>
            </w:r>
          </w:p>
        </w:tc>
      </w:tr>
      <w:tr w:rsidR="00DC2584" w:rsidRPr="005468B3" w:rsidTr="00AC464D">
        <w:tc>
          <w:tcPr>
            <w:tcW w:w="1802" w:type="dxa"/>
            <w:vMerge w:val="restart"/>
          </w:tcPr>
          <w:p w:rsidR="00DC2584" w:rsidRPr="00315588" w:rsidRDefault="00DC2584" w:rsidP="00AC464D">
            <w:pPr>
              <w:jc w:val="both"/>
              <w:rPr>
                <w:rFonts w:ascii="Times New Roman" w:hAnsi="Times New Roman" w:cs="Times New Roman"/>
                <w:color w:val="auto"/>
                <w:sz w:val="20"/>
                <w:szCs w:val="20"/>
              </w:rPr>
            </w:pPr>
            <w:r w:rsidRPr="00315588">
              <w:rPr>
                <w:rFonts w:ascii="Times New Roman" w:eastAsia="Times New Roman" w:hAnsi="Times New Roman" w:cs="Times New Roman"/>
                <w:color w:val="auto"/>
                <w:w w:val="95"/>
                <w:sz w:val="20"/>
                <w:szCs w:val="20"/>
              </w:rPr>
              <w:t>Технология разработки и защиты баз данных</w:t>
            </w:r>
          </w:p>
        </w:tc>
        <w:tc>
          <w:tcPr>
            <w:tcW w:w="7300" w:type="dxa"/>
          </w:tcPr>
          <w:p w:rsidR="00DC2584" w:rsidRPr="00DC2584" w:rsidRDefault="00DC2584" w:rsidP="00DC2584">
            <w:pPr>
              <w:pStyle w:val="a7"/>
              <w:spacing w:after="0" w:line="240" w:lineRule="auto"/>
              <w:ind w:left="0"/>
              <w:rPr>
                <w:rFonts w:ascii="Times New Roman" w:hAnsi="Times New Roman" w:cs="Times New Roman"/>
                <w:iCs/>
                <w:sz w:val="20"/>
                <w:szCs w:val="20"/>
              </w:rPr>
            </w:pPr>
            <w:r w:rsidRPr="00DC2584">
              <w:rPr>
                <w:rFonts w:ascii="Times New Roman" w:hAnsi="Times New Roman" w:cs="Times New Roman"/>
                <w:color w:val="000000" w:themeColor="text1"/>
                <w:spacing w:val="-1"/>
                <w:sz w:val="20"/>
                <w:szCs w:val="20"/>
                <w:lang w:eastAsia="ru-RU"/>
              </w:rPr>
              <w:t xml:space="preserve">21. </w:t>
            </w:r>
            <w:r w:rsidRPr="00DC2584">
              <w:rPr>
                <w:rFonts w:ascii="Times New Roman" w:hAnsi="Times New Roman" w:cs="Times New Roman"/>
                <w:iCs/>
                <w:sz w:val="20"/>
                <w:szCs w:val="20"/>
              </w:rPr>
              <w:t>Выберите правильный вариант ответа. Какое из следующих действий может помочь предотвратить SQL-инъекции?</w:t>
            </w:r>
          </w:p>
          <w:p w:rsidR="00DC2584" w:rsidRPr="00DC2584" w:rsidRDefault="00DC2584" w:rsidP="00DC2584">
            <w:pPr>
              <w:pStyle w:val="aa"/>
              <w:spacing w:before="0" w:beforeAutospacing="0" w:after="0" w:line="240" w:lineRule="auto"/>
              <w:contextualSpacing/>
              <w:rPr>
                <w:sz w:val="20"/>
                <w:szCs w:val="20"/>
              </w:rPr>
            </w:pPr>
            <w:r w:rsidRPr="00DC2584">
              <w:rPr>
                <w:sz w:val="20"/>
                <w:szCs w:val="20"/>
              </w:rPr>
              <w:t>а) Использование неподготовленных запросов</w:t>
            </w:r>
          </w:p>
          <w:p w:rsidR="00DC2584" w:rsidRPr="00DC2584" w:rsidRDefault="00DC2584" w:rsidP="00DC2584">
            <w:pPr>
              <w:pStyle w:val="aa"/>
              <w:spacing w:before="0" w:beforeAutospacing="0" w:after="0" w:line="240" w:lineRule="auto"/>
              <w:contextualSpacing/>
              <w:rPr>
                <w:sz w:val="20"/>
                <w:szCs w:val="20"/>
              </w:rPr>
            </w:pPr>
            <w:r w:rsidRPr="00DC2584">
              <w:rPr>
                <w:sz w:val="20"/>
                <w:szCs w:val="20"/>
              </w:rPr>
              <w:t>б) Разрешение всем пользователям иметь полный доступ к базе данных</w:t>
            </w:r>
          </w:p>
          <w:p w:rsidR="00DC2584" w:rsidRPr="00DC2584" w:rsidRDefault="00DC2584" w:rsidP="00DC2584">
            <w:pPr>
              <w:pStyle w:val="aa"/>
              <w:spacing w:before="0" w:beforeAutospacing="0" w:after="0" w:line="240" w:lineRule="auto"/>
              <w:contextualSpacing/>
              <w:rPr>
                <w:sz w:val="20"/>
                <w:szCs w:val="20"/>
              </w:rPr>
            </w:pPr>
            <w:r w:rsidRPr="00DC2584">
              <w:rPr>
                <w:sz w:val="20"/>
                <w:szCs w:val="20"/>
              </w:rPr>
              <w:t>в) Использование параметризованных запросов</w:t>
            </w:r>
          </w:p>
          <w:p w:rsidR="00DC2584" w:rsidRPr="00DC2584" w:rsidRDefault="00DC2584" w:rsidP="00DC2584">
            <w:pPr>
              <w:pStyle w:val="aa"/>
              <w:spacing w:before="0" w:beforeAutospacing="0" w:after="0" w:line="240" w:lineRule="auto"/>
              <w:contextualSpacing/>
              <w:rPr>
                <w:sz w:val="20"/>
                <w:szCs w:val="20"/>
              </w:rPr>
            </w:pPr>
            <w:r w:rsidRPr="00DC2584">
              <w:rPr>
                <w:sz w:val="20"/>
                <w:szCs w:val="20"/>
              </w:rPr>
              <w:t>г) Хранение паролей в открытом виде</w:t>
            </w:r>
          </w:p>
          <w:p w:rsidR="00DC2584" w:rsidRPr="00DC2584" w:rsidRDefault="00DC2584" w:rsidP="00AC464D">
            <w:pPr>
              <w:jc w:val="both"/>
              <w:rPr>
                <w:rFonts w:ascii="Times New Roman" w:hAnsi="Times New Roman" w:cs="Times New Roman"/>
                <w:color w:val="auto"/>
                <w:sz w:val="20"/>
                <w:szCs w:val="20"/>
              </w:rPr>
            </w:pPr>
          </w:p>
        </w:tc>
        <w:tc>
          <w:tcPr>
            <w:tcW w:w="1223" w:type="dxa"/>
          </w:tcPr>
          <w:p w:rsidR="00DC2584" w:rsidRPr="005468B3" w:rsidRDefault="00DC2584" w:rsidP="00AC464D">
            <w:pPr>
              <w:jc w:val="both"/>
              <w:rPr>
                <w:rFonts w:ascii="Times New Roman" w:hAnsi="Times New Roman" w:cs="Times New Roman"/>
                <w:bCs/>
                <w:color w:val="auto"/>
                <w:sz w:val="20"/>
                <w:szCs w:val="20"/>
              </w:rPr>
            </w:pPr>
            <w:r>
              <w:rPr>
                <w:rFonts w:ascii="Times New Roman" w:hAnsi="Times New Roman" w:cs="Times New Roman"/>
                <w:bCs/>
                <w:color w:val="auto"/>
                <w:sz w:val="20"/>
                <w:szCs w:val="20"/>
              </w:rPr>
              <w:t>В</w:t>
            </w:r>
          </w:p>
        </w:tc>
      </w:tr>
      <w:tr w:rsidR="00DC2584" w:rsidRPr="005468B3" w:rsidTr="00AC464D">
        <w:tc>
          <w:tcPr>
            <w:tcW w:w="1802" w:type="dxa"/>
            <w:vMerge/>
          </w:tcPr>
          <w:p w:rsidR="00DC2584" w:rsidRPr="00315588" w:rsidRDefault="00DC2584" w:rsidP="00AC464D">
            <w:pPr>
              <w:jc w:val="both"/>
              <w:rPr>
                <w:rFonts w:ascii="Times New Roman" w:eastAsia="Times New Roman" w:hAnsi="Times New Roman" w:cs="Times New Roman"/>
                <w:color w:val="auto"/>
                <w:w w:val="95"/>
                <w:sz w:val="20"/>
                <w:szCs w:val="20"/>
              </w:rPr>
            </w:pPr>
          </w:p>
        </w:tc>
        <w:tc>
          <w:tcPr>
            <w:tcW w:w="7300" w:type="dxa"/>
          </w:tcPr>
          <w:p w:rsidR="00DC2584" w:rsidRPr="00DC2584" w:rsidRDefault="00DC2584" w:rsidP="00DC2584">
            <w:pPr>
              <w:pStyle w:val="a7"/>
              <w:spacing w:after="0" w:line="240" w:lineRule="auto"/>
              <w:ind w:left="0"/>
              <w:rPr>
                <w:rFonts w:ascii="Times New Roman" w:hAnsi="Times New Roman" w:cs="Times New Roman"/>
                <w:iCs/>
                <w:sz w:val="20"/>
                <w:szCs w:val="20"/>
              </w:rPr>
            </w:pPr>
            <w:r w:rsidRPr="00DC2584">
              <w:rPr>
                <w:rFonts w:ascii="Times New Roman" w:hAnsi="Times New Roman" w:cs="Times New Roman"/>
                <w:color w:val="000000" w:themeColor="text1"/>
                <w:spacing w:val="-1"/>
                <w:sz w:val="20"/>
                <w:szCs w:val="20"/>
                <w:lang w:eastAsia="ru-RU"/>
              </w:rPr>
              <w:t xml:space="preserve">22. </w:t>
            </w:r>
            <w:r w:rsidRPr="00DC2584">
              <w:rPr>
                <w:rFonts w:ascii="Times New Roman" w:hAnsi="Times New Roman" w:cs="Times New Roman"/>
                <w:iCs/>
                <w:sz w:val="20"/>
                <w:szCs w:val="20"/>
              </w:rPr>
              <w:t xml:space="preserve">Выберите правильный вариант ответа. Что такое </w:t>
            </w:r>
            <w:proofErr w:type="spellStart"/>
            <w:r w:rsidRPr="00DC2584">
              <w:rPr>
                <w:rFonts w:ascii="Times New Roman" w:hAnsi="Times New Roman" w:cs="Times New Roman"/>
                <w:iCs/>
                <w:sz w:val="20"/>
                <w:szCs w:val="20"/>
              </w:rPr>
              <w:t>денормализация</w:t>
            </w:r>
            <w:proofErr w:type="spellEnd"/>
            <w:r w:rsidRPr="00DC2584">
              <w:rPr>
                <w:rFonts w:ascii="Times New Roman" w:hAnsi="Times New Roman" w:cs="Times New Roman"/>
                <w:iCs/>
                <w:sz w:val="20"/>
                <w:szCs w:val="20"/>
              </w:rPr>
              <w:t xml:space="preserve"> базы данных?</w:t>
            </w:r>
          </w:p>
          <w:p w:rsidR="00DC2584" w:rsidRPr="00DC2584" w:rsidRDefault="00DC2584" w:rsidP="00DC2584">
            <w:pPr>
              <w:pStyle w:val="aa"/>
              <w:spacing w:before="0" w:beforeAutospacing="0" w:after="0" w:line="240" w:lineRule="auto"/>
              <w:contextualSpacing/>
              <w:rPr>
                <w:sz w:val="20"/>
                <w:szCs w:val="20"/>
              </w:rPr>
            </w:pPr>
            <w:r w:rsidRPr="00DC2584">
              <w:rPr>
                <w:sz w:val="20"/>
                <w:szCs w:val="20"/>
              </w:rPr>
              <w:t>а) Процесс приведения базы данных к нормальной форме</w:t>
            </w:r>
          </w:p>
          <w:p w:rsidR="00DC2584" w:rsidRPr="00DC2584" w:rsidRDefault="00DC2584" w:rsidP="00DC2584">
            <w:pPr>
              <w:pStyle w:val="aa"/>
              <w:spacing w:before="0" w:beforeAutospacing="0" w:after="0" w:line="240" w:lineRule="auto"/>
              <w:contextualSpacing/>
              <w:rPr>
                <w:sz w:val="20"/>
                <w:szCs w:val="20"/>
              </w:rPr>
            </w:pPr>
            <w:r w:rsidRPr="00DC2584">
              <w:rPr>
                <w:sz w:val="20"/>
                <w:szCs w:val="20"/>
              </w:rPr>
              <w:t>б) Намеренное нарушение нормальных форм для повышения производительности</w:t>
            </w:r>
          </w:p>
          <w:p w:rsidR="00DC2584" w:rsidRPr="00DC2584" w:rsidRDefault="00DC2584" w:rsidP="00DC2584">
            <w:pPr>
              <w:pStyle w:val="aa"/>
              <w:spacing w:before="0" w:beforeAutospacing="0" w:after="0" w:line="240" w:lineRule="auto"/>
              <w:contextualSpacing/>
              <w:rPr>
                <w:sz w:val="20"/>
                <w:szCs w:val="20"/>
              </w:rPr>
            </w:pPr>
            <w:r w:rsidRPr="00DC2584">
              <w:rPr>
                <w:sz w:val="20"/>
                <w:szCs w:val="20"/>
              </w:rPr>
              <w:t>в) Создание резервной копии базы данных</w:t>
            </w:r>
          </w:p>
          <w:p w:rsidR="00DC2584" w:rsidRPr="00DC2584" w:rsidRDefault="00DC2584" w:rsidP="00DC2584">
            <w:pPr>
              <w:pStyle w:val="aa"/>
              <w:spacing w:before="0" w:beforeAutospacing="0" w:after="0" w:line="240" w:lineRule="auto"/>
              <w:contextualSpacing/>
              <w:rPr>
                <w:sz w:val="20"/>
                <w:szCs w:val="20"/>
              </w:rPr>
            </w:pPr>
            <w:r w:rsidRPr="00DC2584">
              <w:rPr>
                <w:sz w:val="20"/>
                <w:szCs w:val="20"/>
              </w:rPr>
              <w:t>г) Оптимизация индексов</w:t>
            </w:r>
          </w:p>
          <w:p w:rsidR="00DC2584" w:rsidRPr="00DC2584" w:rsidRDefault="00DC2584" w:rsidP="00AC464D">
            <w:pPr>
              <w:pStyle w:val="a7"/>
              <w:spacing w:after="0" w:line="240" w:lineRule="auto"/>
              <w:ind w:left="0"/>
              <w:rPr>
                <w:rFonts w:ascii="Times New Roman" w:hAnsi="Times New Roman" w:cs="Times New Roman"/>
                <w:color w:val="000000" w:themeColor="text1"/>
                <w:spacing w:val="-1"/>
                <w:sz w:val="20"/>
                <w:szCs w:val="20"/>
                <w:lang w:eastAsia="ru-RU"/>
              </w:rPr>
            </w:pPr>
          </w:p>
        </w:tc>
        <w:tc>
          <w:tcPr>
            <w:tcW w:w="1223" w:type="dxa"/>
          </w:tcPr>
          <w:p w:rsidR="00DC2584" w:rsidRDefault="00DC2584" w:rsidP="00AC464D">
            <w:pPr>
              <w:jc w:val="both"/>
              <w:rPr>
                <w:rFonts w:ascii="Times New Roman" w:hAnsi="Times New Roman" w:cs="Times New Roman"/>
                <w:bCs/>
                <w:color w:val="auto"/>
                <w:sz w:val="20"/>
                <w:szCs w:val="20"/>
              </w:rPr>
            </w:pPr>
            <w:r>
              <w:rPr>
                <w:rFonts w:ascii="Times New Roman" w:hAnsi="Times New Roman" w:cs="Times New Roman"/>
                <w:bCs/>
                <w:color w:val="auto"/>
                <w:sz w:val="20"/>
                <w:szCs w:val="20"/>
              </w:rPr>
              <w:t>Б</w:t>
            </w:r>
          </w:p>
        </w:tc>
      </w:tr>
      <w:tr w:rsidR="00DC2584" w:rsidRPr="005468B3" w:rsidTr="00AC464D">
        <w:tc>
          <w:tcPr>
            <w:tcW w:w="1802" w:type="dxa"/>
            <w:vMerge/>
          </w:tcPr>
          <w:p w:rsidR="00DC2584" w:rsidRPr="00315588" w:rsidRDefault="00DC2584" w:rsidP="00AC464D">
            <w:pPr>
              <w:jc w:val="both"/>
              <w:rPr>
                <w:rFonts w:ascii="Times New Roman" w:eastAsia="Times New Roman" w:hAnsi="Times New Roman" w:cs="Times New Roman"/>
                <w:color w:val="auto"/>
                <w:w w:val="95"/>
                <w:sz w:val="20"/>
                <w:szCs w:val="20"/>
              </w:rPr>
            </w:pPr>
          </w:p>
        </w:tc>
        <w:tc>
          <w:tcPr>
            <w:tcW w:w="7300" w:type="dxa"/>
          </w:tcPr>
          <w:p w:rsidR="00DC2584" w:rsidRPr="00DC2584" w:rsidRDefault="00DC2584" w:rsidP="00DC2584">
            <w:pPr>
              <w:pStyle w:val="a7"/>
              <w:spacing w:after="0" w:line="240" w:lineRule="auto"/>
              <w:ind w:left="0"/>
              <w:rPr>
                <w:rFonts w:ascii="Times New Roman" w:hAnsi="Times New Roman" w:cs="Times New Roman"/>
                <w:iCs/>
                <w:sz w:val="20"/>
                <w:szCs w:val="20"/>
              </w:rPr>
            </w:pPr>
            <w:r w:rsidRPr="00DC2584">
              <w:rPr>
                <w:rFonts w:ascii="Times New Roman" w:hAnsi="Times New Roman" w:cs="Times New Roman"/>
                <w:color w:val="000000" w:themeColor="text1"/>
                <w:spacing w:val="-1"/>
                <w:sz w:val="20"/>
                <w:szCs w:val="20"/>
                <w:lang w:eastAsia="ru-RU"/>
              </w:rPr>
              <w:t xml:space="preserve">23. </w:t>
            </w:r>
            <w:r w:rsidRPr="00DC2584">
              <w:rPr>
                <w:rFonts w:ascii="Times New Roman" w:hAnsi="Times New Roman" w:cs="Times New Roman"/>
                <w:iCs/>
                <w:sz w:val="20"/>
                <w:szCs w:val="20"/>
              </w:rPr>
              <w:t>Выберите правильный вариант ответа. Для чего используются материализованные представления?</w:t>
            </w:r>
          </w:p>
          <w:p w:rsidR="00DC2584" w:rsidRPr="00DC2584" w:rsidRDefault="00DC2584" w:rsidP="00DC2584">
            <w:pPr>
              <w:pStyle w:val="aa"/>
              <w:spacing w:before="0" w:beforeAutospacing="0" w:after="0" w:line="240" w:lineRule="auto"/>
              <w:contextualSpacing/>
              <w:rPr>
                <w:sz w:val="20"/>
                <w:szCs w:val="20"/>
              </w:rPr>
            </w:pPr>
            <w:r w:rsidRPr="00DC2584">
              <w:rPr>
                <w:sz w:val="20"/>
                <w:szCs w:val="20"/>
              </w:rPr>
              <w:t>а) Для хранения результатов сложных запросов</w:t>
            </w:r>
          </w:p>
          <w:p w:rsidR="00DC2584" w:rsidRPr="00DC2584" w:rsidRDefault="00DC2584" w:rsidP="00DC2584">
            <w:pPr>
              <w:pStyle w:val="aa"/>
              <w:spacing w:before="0" w:beforeAutospacing="0" w:after="0" w:line="240" w:lineRule="auto"/>
              <w:contextualSpacing/>
              <w:rPr>
                <w:sz w:val="20"/>
                <w:szCs w:val="20"/>
              </w:rPr>
            </w:pPr>
            <w:r w:rsidRPr="00DC2584">
              <w:rPr>
                <w:sz w:val="20"/>
                <w:szCs w:val="20"/>
              </w:rPr>
              <w:t>б) Для создания резервных копий</w:t>
            </w:r>
          </w:p>
          <w:p w:rsidR="00DC2584" w:rsidRPr="00DC2584" w:rsidRDefault="00DC2584" w:rsidP="00DC2584">
            <w:pPr>
              <w:pStyle w:val="aa"/>
              <w:spacing w:before="0" w:beforeAutospacing="0" w:after="0" w:line="240" w:lineRule="auto"/>
              <w:contextualSpacing/>
              <w:rPr>
                <w:sz w:val="20"/>
                <w:szCs w:val="20"/>
              </w:rPr>
            </w:pPr>
            <w:r w:rsidRPr="00DC2584">
              <w:rPr>
                <w:sz w:val="20"/>
                <w:szCs w:val="20"/>
              </w:rPr>
              <w:t>в) Для шифрования данных</w:t>
            </w:r>
          </w:p>
          <w:p w:rsidR="00DC2584" w:rsidRPr="00DC2584" w:rsidRDefault="00DC2584" w:rsidP="00DC2584">
            <w:pPr>
              <w:pStyle w:val="aa"/>
              <w:spacing w:before="0" w:beforeAutospacing="0" w:after="0" w:line="240" w:lineRule="auto"/>
              <w:contextualSpacing/>
              <w:rPr>
                <w:sz w:val="20"/>
                <w:szCs w:val="20"/>
              </w:rPr>
            </w:pPr>
            <w:r w:rsidRPr="00DC2584">
              <w:rPr>
                <w:sz w:val="20"/>
                <w:szCs w:val="20"/>
              </w:rPr>
              <w:t>г) Для создания триггеров</w:t>
            </w:r>
          </w:p>
          <w:p w:rsidR="00DC2584" w:rsidRPr="00DC2584" w:rsidRDefault="00DC2584" w:rsidP="00AC464D">
            <w:pPr>
              <w:pStyle w:val="a7"/>
              <w:spacing w:after="0" w:line="240" w:lineRule="auto"/>
              <w:ind w:left="0"/>
              <w:rPr>
                <w:rFonts w:ascii="Times New Roman" w:hAnsi="Times New Roman" w:cs="Times New Roman"/>
                <w:color w:val="000000" w:themeColor="text1"/>
                <w:spacing w:val="-1"/>
                <w:sz w:val="20"/>
                <w:szCs w:val="20"/>
                <w:lang w:eastAsia="ru-RU"/>
              </w:rPr>
            </w:pPr>
          </w:p>
        </w:tc>
        <w:tc>
          <w:tcPr>
            <w:tcW w:w="1223" w:type="dxa"/>
          </w:tcPr>
          <w:p w:rsidR="00DC2584" w:rsidRDefault="00DC2584" w:rsidP="00AC464D">
            <w:pPr>
              <w:jc w:val="both"/>
              <w:rPr>
                <w:rFonts w:ascii="Times New Roman" w:hAnsi="Times New Roman" w:cs="Times New Roman"/>
                <w:bCs/>
                <w:color w:val="auto"/>
                <w:sz w:val="20"/>
                <w:szCs w:val="20"/>
              </w:rPr>
            </w:pPr>
            <w:r>
              <w:rPr>
                <w:rFonts w:ascii="Times New Roman" w:hAnsi="Times New Roman" w:cs="Times New Roman"/>
                <w:bCs/>
                <w:color w:val="auto"/>
                <w:sz w:val="20"/>
                <w:szCs w:val="20"/>
              </w:rPr>
              <w:t>А</w:t>
            </w:r>
          </w:p>
        </w:tc>
      </w:tr>
      <w:tr w:rsidR="00DC2584" w:rsidRPr="005468B3" w:rsidTr="00AC464D">
        <w:tc>
          <w:tcPr>
            <w:tcW w:w="1802" w:type="dxa"/>
            <w:vMerge/>
          </w:tcPr>
          <w:p w:rsidR="00DC2584" w:rsidRPr="00315588" w:rsidRDefault="00DC2584" w:rsidP="00AC464D">
            <w:pPr>
              <w:jc w:val="both"/>
              <w:rPr>
                <w:rFonts w:ascii="Times New Roman" w:eastAsia="Times New Roman" w:hAnsi="Times New Roman" w:cs="Times New Roman"/>
                <w:bCs/>
                <w:color w:val="1A1A1A"/>
                <w:sz w:val="20"/>
                <w:szCs w:val="20"/>
                <w:lang w:eastAsia="ru-RU"/>
              </w:rPr>
            </w:pPr>
          </w:p>
        </w:tc>
        <w:tc>
          <w:tcPr>
            <w:tcW w:w="7300" w:type="dxa"/>
          </w:tcPr>
          <w:p w:rsidR="00DC2584" w:rsidRPr="00DC2584" w:rsidRDefault="00DC2584" w:rsidP="00DC2584">
            <w:pPr>
              <w:pStyle w:val="a7"/>
              <w:spacing w:after="0" w:line="240" w:lineRule="auto"/>
              <w:ind w:left="0"/>
              <w:rPr>
                <w:rFonts w:ascii="Times New Roman" w:hAnsi="Times New Roman" w:cs="Times New Roman"/>
                <w:sz w:val="20"/>
                <w:szCs w:val="20"/>
              </w:rPr>
            </w:pPr>
            <w:r w:rsidRPr="00DC2584">
              <w:rPr>
                <w:rFonts w:ascii="Times New Roman" w:hAnsi="Times New Roman" w:cs="Times New Roman"/>
                <w:color w:val="000000" w:themeColor="text1"/>
                <w:spacing w:val="-1"/>
                <w:sz w:val="20"/>
                <w:szCs w:val="20"/>
                <w:lang w:eastAsia="ru-RU"/>
              </w:rPr>
              <w:t xml:space="preserve">24. </w:t>
            </w:r>
            <w:r w:rsidRPr="00DC2584">
              <w:rPr>
                <w:rFonts w:ascii="Times New Roman" w:hAnsi="Times New Roman" w:cs="Times New Roman"/>
                <w:iCs/>
                <w:sz w:val="20"/>
                <w:szCs w:val="20"/>
              </w:rPr>
              <w:t>Выберите правильный вариант ответа. Что такое репликация в контексте баз данных?</w:t>
            </w:r>
          </w:p>
          <w:p w:rsidR="00DC2584" w:rsidRPr="00DC2584" w:rsidRDefault="00DC2584" w:rsidP="00DC2584">
            <w:pPr>
              <w:pStyle w:val="aa"/>
              <w:spacing w:before="0" w:beforeAutospacing="0" w:after="0" w:line="240" w:lineRule="auto"/>
              <w:contextualSpacing/>
              <w:rPr>
                <w:sz w:val="20"/>
                <w:szCs w:val="20"/>
              </w:rPr>
            </w:pPr>
            <w:r w:rsidRPr="00DC2584">
              <w:rPr>
                <w:sz w:val="20"/>
                <w:szCs w:val="20"/>
              </w:rPr>
              <w:t>а) Копирование данных с одной базы данных на другую</w:t>
            </w:r>
          </w:p>
          <w:p w:rsidR="00DC2584" w:rsidRPr="00DC2584" w:rsidRDefault="00DC2584" w:rsidP="00DC2584">
            <w:pPr>
              <w:pStyle w:val="aa"/>
              <w:spacing w:before="0" w:beforeAutospacing="0" w:after="0" w:line="240" w:lineRule="auto"/>
              <w:contextualSpacing/>
              <w:rPr>
                <w:sz w:val="20"/>
                <w:szCs w:val="20"/>
              </w:rPr>
            </w:pPr>
            <w:r w:rsidRPr="00DC2584">
              <w:rPr>
                <w:sz w:val="20"/>
                <w:szCs w:val="20"/>
              </w:rPr>
              <w:t>б) Разделение базы данных на несколько фрагментов</w:t>
            </w:r>
          </w:p>
          <w:p w:rsidR="00DC2584" w:rsidRPr="00DC2584" w:rsidRDefault="00DC2584" w:rsidP="00DC2584">
            <w:pPr>
              <w:pStyle w:val="aa"/>
              <w:spacing w:before="0" w:beforeAutospacing="0" w:after="0" w:line="240" w:lineRule="auto"/>
              <w:contextualSpacing/>
              <w:rPr>
                <w:sz w:val="20"/>
                <w:szCs w:val="20"/>
              </w:rPr>
            </w:pPr>
            <w:r w:rsidRPr="00DC2584">
              <w:rPr>
                <w:sz w:val="20"/>
                <w:szCs w:val="20"/>
              </w:rPr>
              <w:t>в) Объединение нескольких баз данных в одну</w:t>
            </w:r>
          </w:p>
          <w:p w:rsidR="00DC2584" w:rsidRPr="00DC2584" w:rsidRDefault="00DC2584" w:rsidP="00DC2584">
            <w:pPr>
              <w:pStyle w:val="aa"/>
              <w:spacing w:before="0" w:beforeAutospacing="0" w:after="0" w:line="240" w:lineRule="auto"/>
              <w:contextualSpacing/>
              <w:rPr>
                <w:sz w:val="20"/>
                <w:szCs w:val="20"/>
              </w:rPr>
            </w:pPr>
            <w:r w:rsidRPr="00DC2584">
              <w:rPr>
                <w:sz w:val="20"/>
                <w:szCs w:val="20"/>
              </w:rPr>
              <w:t>г) Шифрование данных</w:t>
            </w:r>
          </w:p>
          <w:p w:rsidR="00DC2584" w:rsidRPr="00DC2584" w:rsidRDefault="00DC2584" w:rsidP="00AC464D">
            <w:pPr>
              <w:pStyle w:val="a7"/>
              <w:spacing w:after="0" w:line="240" w:lineRule="auto"/>
              <w:rPr>
                <w:rFonts w:ascii="Times New Roman" w:hAnsi="Times New Roman" w:cs="Times New Roman"/>
                <w:sz w:val="20"/>
                <w:szCs w:val="20"/>
              </w:rPr>
            </w:pPr>
          </w:p>
        </w:tc>
        <w:tc>
          <w:tcPr>
            <w:tcW w:w="1223" w:type="dxa"/>
          </w:tcPr>
          <w:p w:rsidR="00DC2584" w:rsidRPr="005468B3" w:rsidRDefault="00DC2584" w:rsidP="00AC464D">
            <w:pPr>
              <w:pStyle w:val="a7"/>
              <w:spacing w:after="0" w:line="240" w:lineRule="auto"/>
              <w:ind w:left="4" w:hanging="4"/>
              <w:rPr>
                <w:rFonts w:ascii="Times New Roman" w:hAnsi="Times New Roman" w:cs="Times New Roman"/>
                <w:sz w:val="20"/>
                <w:szCs w:val="20"/>
              </w:rPr>
            </w:pPr>
            <w:r>
              <w:rPr>
                <w:rFonts w:ascii="Times New Roman" w:hAnsi="Times New Roman" w:cs="Times New Roman"/>
                <w:sz w:val="20"/>
                <w:szCs w:val="20"/>
              </w:rPr>
              <w:t>А</w:t>
            </w:r>
          </w:p>
        </w:tc>
      </w:tr>
    </w:tbl>
    <w:p w:rsidR="00CF475D" w:rsidRDefault="00CF475D" w:rsidP="00FE6F25">
      <w:pPr>
        <w:spacing w:after="0" w:line="240" w:lineRule="auto"/>
        <w:jc w:val="center"/>
        <w:rPr>
          <w:rFonts w:ascii="Times New Roman" w:hAnsi="Times New Roman" w:cs="Times New Roman"/>
          <w:b/>
          <w:color w:val="auto"/>
          <w:sz w:val="20"/>
          <w:szCs w:val="20"/>
        </w:rPr>
      </w:pPr>
    </w:p>
    <w:p w:rsidR="00DC2584" w:rsidRPr="005468B3" w:rsidRDefault="00DC2584" w:rsidP="00DC2584">
      <w:pPr>
        <w:pStyle w:val="a7"/>
        <w:spacing w:after="0" w:line="240" w:lineRule="auto"/>
        <w:jc w:val="center"/>
        <w:rPr>
          <w:rFonts w:ascii="Times New Roman" w:hAnsi="Times New Roman" w:cs="Times New Roman"/>
          <w:b/>
          <w:color w:val="000000" w:themeColor="text1"/>
          <w:spacing w:val="-1"/>
          <w:sz w:val="20"/>
          <w:szCs w:val="20"/>
          <w:lang w:eastAsia="ru-RU"/>
        </w:rPr>
      </w:pPr>
      <w:r w:rsidRPr="005468B3">
        <w:rPr>
          <w:rFonts w:ascii="Times New Roman" w:hAnsi="Times New Roman" w:cs="Times New Roman"/>
          <w:b/>
          <w:color w:val="000000" w:themeColor="text1"/>
          <w:spacing w:val="-1"/>
          <w:sz w:val="20"/>
          <w:szCs w:val="20"/>
          <w:lang w:eastAsia="ru-RU"/>
        </w:rPr>
        <w:t>ПК 11.5. Администрировать базы данных</w:t>
      </w:r>
    </w:p>
    <w:tbl>
      <w:tblPr>
        <w:tblStyle w:val="a6"/>
        <w:tblW w:w="0" w:type="auto"/>
        <w:tblLook w:val="04A0" w:firstRow="1" w:lastRow="0" w:firstColumn="1" w:lastColumn="0" w:noHBand="0" w:noVBand="1"/>
      </w:tblPr>
      <w:tblGrid>
        <w:gridCol w:w="1802"/>
        <w:gridCol w:w="7300"/>
        <w:gridCol w:w="1223"/>
      </w:tblGrid>
      <w:tr w:rsidR="00DC2584" w:rsidRPr="005468B3" w:rsidTr="00AC464D">
        <w:tc>
          <w:tcPr>
            <w:tcW w:w="1802" w:type="dxa"/>
          </w:tcPr>
          <w:p w:rsidR="00DC2584" w:rsidRPr="005468B3" w:rsidRDefault="00DC2584" w:rsidP="00AC464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Предмет/</w:t>
            </w:r>
          </w:p>
          <w:p w:rsidR="00DC2584" w:rsidRPr="005468B3" w:rsidRDefault="00DC2584" w:rsidP="00AC464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курс по выбору</w:t>
            </w:r>
          </w:p>
        </w:tc>
        <w:tc>
          <w:tcPr>
            <w:tcW w:w="7300" w:type="dxa"/>
          </w:tcPr>
          <w:p w:rsidR="00DC2584" w:rsidRPr="005468B3" w:rsidRDefault="00DC2584" w:rsidP="00AC464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Задание</w:t>
            </w:r>
          </w:p>
        </w:tc>
        <w:tc>
          <w:tcPr>
            <w:tcW w:w="1223" w:type="dxa"/>
          </w:tcPr>
          <w:p w:rsidR="00DC2584" w:rsidRPr="005468B3" w:rsidRDefault="00DC2584" w:rsidP="00AC464D">
            <w:pPr>
              <w:jc w:val="both"/>
              <w:rPr>
                <w:rFonts w:ascii="Times New Roman" w:hAnsi="Times New Roman" w:cs="Times New Roman"/>
                <w:bCs/>
                <w:color w:val="auto"/>
                <w:sz w:val="20"/>
                <w:szCs w:val="20"/>
              </w:rPr>
            </w:pPr>
            <w:r w:rsidRPr="005468B3">
              <w:rPr>
                <w:rFonts w:ascii="Times New Roman" w:hAnsi="Times New Roman" w:cs="Times New Roman"/>
                <w:bCs/>
                <w:color w:val="auto"/>
                <w:sz w:val="20"/>
                <w:szCs w:val="20"/>
              </w:rPr>
              <w:t>Ответ</w:t>
            </w:r>
          </w:p>
        </w:tc>
      </w:tr>
      <w:tr w:rsidR="00DC2584" w:rsidRPr="005468B3" w:rsidTr="00AC464D">
        <w:tc>
          <w:tcPr>
            <w:tcW w:w="1802" w:type="dxa"/>
            <w:vMerge w:val="restart"/>
          </w:tcPr>
          <w:p w:rsidR="00DC2584" w:rsidRPr="00315588" w:rsidRDefault="00DC2584" w:rsidP="00AC464D">
            <w:pPr>
              <w:jc w:val="both"/>
              <w:rPr>
                <w:rFonts w:ascii="Times New Roman" w:hAnsi="Times New Roman" w:cs="Times New Roman"/>
                <w:color w:val="auto"/>
                <w:sz w:val="20"/>
                <w:szCs w:val="20"/>
              </w:rPr>
            </w:pPr>
            <w:r w:rsidRPr="00315588">
              <w:rPr>
                <w:rFonts w:ascii="Times New Roman" w:eastAsia="Times New Roman" w:hAnsi="Times New Roman" w:cs="Times New Roman"/>
                <w:color w:val="auto"/>
                <w:w w:val="95"/>
                <w:sz w:val="20"/>
                <w:szCs w:val="20"/>
              </w:rPr>
              <w:t>Технология разработки и защиты баз данных</w:t>
            </w:r>
          </w:p>
        </w:tc>
        <w:tc>
          <w:tcPr>
            <w:tcW w:w="7300" w:type="dxa"/>
          </w:tcPr>
          <w:p w:rsidR="00DC2584" w:rsidRPr="00E66EA1" w:rsidRDefault="00DC2584" w:rsidP="00DC2584">
            <w:pPr>
              <w:pStyle w:val="a7"/>
              <w:spacing w:after="0" w:line="240" w:lineRule="auto"/>
              <w:ind w:left="0"/>
              <w:rPr>
                <w:rFonts w:ascii="Times New Roman" w:hAnsi="Times New Roman" w:cs="Times New Roman"/>
                <w:sz w:val="20"/>
                <w:szCs w:val="20"/>
              </w:rPr>
            </w:pPr>
            <w:r w:rsidRPr="00E66EA1">
              <w:rPr>
                <w:rFonts w:ascii="Times New Roman" w:hAnsi="Times New Roman" w:cs="Times New Roman"/>
                <w:color w:val="000000" w:themeColor="text1"/>
                <w:spacing w:val="-1"/>
                <w:sz w:val="20"/>
                <w:szCs w:val="20"/>
                <w:lang w:eastAsia="ru-RU"/>
              </w:rPr>
              <w:t xml:space="preserve">25. </w:t>
            </w:r>
            <w:r w:rsidRPr="00E66EA1">
              <w:rPr>
                <w:rFonts w:ascii="Times New Roman" w:hAnsi="Times New Roman" w:cs="Times New Roman"/>
                <w:iCs/>
                <w:sz w:val="20"/>
                <w:szCs w:val="20"/>
              </w:rPr>
              <w:t xml:space="preserve">Выберите правильный вариант ответа. Какое из следующих свойств характерно для </w:t>
            </w:r>
            <w:proofErr w:type="spellStart"/>
            <w:r w:rsidRPr="00E66EA1">
              <w:rPr>
                <w:rFonts w:ascii="Times New Roman" w:hAnsi="Times New Roman" w:cs="Times New Roman"/>
                <w:iCs/>
                <w:sz w:val="20"/>
                <w:szCs w:val="20"/>
              </w:rPr>
              <w:t>NoSQL</w:t>
            </w:r>
            <w:proofErr w:type="spellEnd"/>
            <w:r w:rsidRPr="00E66EA1">
              <w:rPr>
                <w:rFonts w:ascii="Times New Roman" w:hAnsi="Times New Roman" w:cs="Times New Roman"/>
                <w:iCs/>
                <w:sz w:val="20"/>
                <w:szCs w:val="20"/>
              </w:rPr>
              <w:t xml:space="preserve"> баз данных?</w:t>
            </w:r>
          </w:p>
          <w:p w:rsidR="00DC2584" w:rsidRPr="00E66EA1" w:rsidRDefault="00DC2584" w:rsidP="00DC2584">
            <w:pPr>
              <w:pStyle w:val="aa"/>
              <w:spacing w:before="0" w:beforeAutospacing="0" w:after="0" w:line="240" w:lineRule="auto"/>
              <w:contextualSpacing/>
              <w:rPr>
                <w:sz w:val="20"/>
                <w:szCs w:val="20"/>
              </w:rPr>
            </w:pPr>
            <w:r w:rsidRPr="00E66EA1">
              <w:rPr>
                <w:sz w:val="20"/>
                <w:szCs w:val="20"/>
              </w:rPr>
              <w:t>а) Строгая схема данных</w:t>
            </w:r>
          </w:p>
          <w:p w:rsidR="00DC2584" w:rsidRPr="00E66EA1" w:rsidRDefault="00DC2584" w:rsidP="00DC2584">
            <w:pPr>
              <w:pStyle w:val="aa"/>
              <w:spacing w:before="0" w:beforeAutospacing="0" w:after="0" w:line="240" w:lineRule="auto"/>
              <w:contextualSpacing/>
              <w:rPr>
                <w:sz w:val="20"/>
                <w:szCs w:val="20"/>
              </w:rPr>
            </w:pPr>
            <w:r w:rsidRPr="00E66EA1">
              <w:rPr>
                <w:sz w:val="20"/>
                <w:szCs w:val="20"/>
              </w:rPr>
              <w:t>б) Высокая масштабируемость</w:t>
            </w:r>
          </w:p>
          <w:p w:rsidR="00DC2584" w:rsidRPr="00E66EA1" w:rsidRDefault="00DC2584" w:rsidP="00DC2584">
            <w:pPr>
              <w:pStyle w:val="aa"/>
              <w:spacing w:before="0" w:beforeAutospacing="0" w:after="0" w:line="240" w:lineRule="auto"/>
              <w:contextualSpacing/>
              <w:rPr>
                <w:sz w:val="20"/>
                <w:szCs w:val="20"/>
              </w:rPr>
            </w:pPr>
            <w:r w:rsidRPr="00E66EA1">
              <w:rPr>
                <w:sz w:val="20"/>
                <w:szCs w:val="20"/>
              </w:rPr>
              <w:t>в) Обязательная нормализация данных</w:t>
            </w:r>
          </w:p>
          <w:p w:rsidR="00DC2584" w:rsidRPr="00E66EA1" w:rsidRDefault="00DC2584" w:rsidP="00DC2584">
            <w:pPr>
              <w:pStyle w:val="aa"/>
              <w:spacing w:before="0" w:beforeAutospacing="0" w:after="0" w:line="240" w:lineRule="auto"/>
              <w:contextualSpacing/>
              <w:rPr>
                <w:sz w:val="20"/>
                <w:szCs w:val="20"/>
              </w:rPr>
            </w:pPr>
            <w:r w:rsidRPr="00E66EA1">
              <w:rPr>
                <w:sz w:val="20"/>
                <w:szCs w:val="20"/>
              </w:rPr>
              <w:t>г) Ограниченная поддержка транзакций</w:t>
            </w:r>
          </w:p>
          <w:p w:rsidR="00DC2584" w:rsidRPr="00E66EA1" w:rsidRDefault="00DC2584" w:rsidP="00AC464D">
            <w:pPr>
              <w:jc w:val="both"/>
              <w:rPr>
                <w:rFonts w:ascii="Times New Roman" w:hAnsi="Times New Roman" w:cs="Times New Roman"/>
                <w:color w:val="auto"/>
                <w:sz w:val="20"/>
                <w:szCs w:val="20"/>
              </w:rPr>
            </w:pPr>
          </w:p>
        </w:tc>
        <w:tc>
          <w:tcPr>
            <w:tcW w:w="1223" w:type="dxa"/>
          </w:tcPr>
          <w:p w:rsidR="00DC2584" w:rsidRPr="005468B3" w:rsidRDefault="00DC2584" w:rsidP="00AC464D">
            <w:pPr>
              <w:jc w:val="both"/>
              <w:rPr>
                <w:rFonts w:ascii="Times New Roman" w:hAnsi="Times New Roman" w:cs="Times New Roman"/>
                <w:bCs/>
                <w:color w:val="auto"/>
                <w:sz w:val="20"/>
                <w:szCs w:val="20"/>
              </w:rPr>
            </w:pPr>
            <w:r>
              <w:rPr>
                <w:rFonts w:ascii="Times New Roman" w:hAnsi="Times New Roman" w:cs="Times New Roman"/>
                <w:bCs/>
                <w:color w:val="auto"/>
                <w:sz w:val="20"/>
                <w:szCs w:val="20"/>
              </w:rPr>
              <w:t>Б</w:t>
            </w:r>
          </w:p>
        </w:tc>
      </w:tr>
      <w:tr w:rsidR="00DC2584" w:rsidRPr="005468B3" w:rsidTr="00AC464D">
        <w:tc>
          <w:tcPr>
            <w:tcW w:w="1802" w:type="dxa"/>
            <w:vMerge/>
          </w:tcPr>
          <w:p w:rsidR="00DC2584" w:rsidRPr="00315588" w:rsidRDefault="00DC2584" w:rsidP="00AC464D">
            <w:pPr>
              <w:jc w:val="both"/>
              <w:rPr>
                <w:rFonts w:ascii="Times New Roman" w:eastAsia="Times New Roman" w:hAnsi="Times New Roman" w:cs="Times New Roman"/>
                <w:color w:val="auto"/>
                <w:w w:val="95"/>
                <w:sz w:val="20"/>
                <w:szCs w:val="20"/>
              </w:rPr>
            </w:pPr>
          </w:p>
        </w:tc>
        <w:tc>
          <w:tcPr>
            <w:tcW w:w="7300" w:type="dxa"/>
          </w:tcPr>
          <w:p w:rsidR="00DC2584" w:rsidRPr="00E66EA1" w:rsidRDefault="00DC2584" w:rsidP="00DC2584">
            <w:pPr>
              <w:pStyle w:val="a7"/>
              <w:spacing w:after="0" w:line="240" w:lineRule="auto"/>
              <w:ind w:left="0"/>
              <w:rPr>
                <w:rFonts w:ascii="Times New Roman" w:hAnsi="Times New Roman" w:cs="Times New Roman"/>
                <w:sz w:val="20"/>
                <w:szCs w:val="20"/>
              </w:rPr>
            </w:pPr>
            <w:r w:rsidRPr="00E66EA1">
              <w:rPr>
                <w:rFonts w:ascii="Times New Roman" w:hAnsi="Times New Roman" w:cs="Times New Roman"/>
                <w:color w:val="000000" w:themeColor="text1"/>
                <w:spacing w:val="-1"/>
                <w:sz w:val="20"/>
                <w:szCs w:val="20"/>
                <w:lang w:eastAsia="ru-RU"/>
              </w:rPr>
              <w:t xml:space="preserve">26. </w:t>
            </w:r>
            <w:r w:rsidRPr="00E66EA1">
              <w:rPr>
                <w:rFonts w:ascii="Times New Roman" w:hAnsi="Times New Roman" w:cs="Times New Roman"/>
                <w:iCs/>
                <w:sz w:val="20"/>
                <w:szCs w:val="20"/>
              </w:rPr>
              <w:t xml:space="preserve">Выберите правильный вариант ответа. Что такое </w:t>
            </w:r>
            <w:proofErr w:type="spellStart"/>
            <w:r w:rsidRPr="00E66EA1">
              <w:rPr>
                <w:rFonts w:ascii="Times New Roman" w:hAnsi="Times New Roman" w:cs="Times New Roman"/>
                <w:iCs/>
                <w:sz w:val="20"/>
                <w:szCs w:val="20"/>
              </w:rPr>
              <w:t>графовые</w:t>
            </w:r>
            <w:proofErr w:type="spellEnd"/>
            <w:r w:rsidRPr="00E66EA1">
              <w:rPr>
                <w:rFonts w:ascii="Times New Roman" w:hAnsi="Times New Roman" w:cs="Times New Roman"/>
                <w:iCs/>
                <w:sz w:val="20"/>
                <w:szCs w:val="20"/>
              </w:rPr>
              <w:t xml:space="preserve"> базы данных?</w:t>
            </w:r>
          </w:p>
          <w:p w:rsidR="00DC2584" w:rsidRPr="00E66EA1" w:rsidRDefault="00DC2584" w:rsidP="00DC2584">
            <w:pPr>
              <w:pStyle w:val="aa"/>
              <w:spacing w:before="0" w:beforeAutospacing="0" w:after="0" w:line="240" w:lineRule="auto"/>
              <w:contextualSpacing/>
              <w:rPr>
                <w:sz w:val="20"/>
                <w:szCs w:val="20"/>
              </w:rPr>
            </w:pPr>
            <w:r w:rsidRPr="00E66EA1">
              <w:rPr>
                <w:sz w:val="20"/>
                <w:szCs w:val="20"/>
              </w:rPr>
              <w:t xml:space="preserve">а) Базы данных, оптимизированные для хранения и анализа </w:t>
            </w:r>
            <w:proofErr w:type="spellStart"/>
            <w:r w:rsidRPr="00E66EA1">
              <w:rPr>
                <w:sz w:val="20"/>
                <w:szCs w:val="20"/>
              </w:rPr>
              <w:t>графовых</w:t>
            </w:r>
            <w:proofErr w:type="spellEnd"/>
            <w:r w:rsidRPr="00E66EA1">
              <w:rPr>
                <w:sz w:val="20"/>
                <w:szCs w:val="20"/>
              </w:rPr>
              <w:t xml:space="preserve"> данных</w:t>
            </w:r>
          </w:p>
          <w:p w:rsidR="00DC2584" w:rsidRPr="00E66EA1" w:rsidRDefault="00DC2584" w:rsidP="00DC2584">
            <w:pPr>
              <w:pStyle w:val="aa"/>
              <w:spacing w:before="0" w:beforeAutospacing="0" w:after="0" w:line="240" w:lineRule="auto"/>
              <w:contextualSpacing/>
              <w:rPr>
                <w:sz w:val="20"/>
                <w:szCs w:val="20"/>
              </w:rPr>
            </w:pPr>
            <w:r w:rsidRPr="00E66EA1">
              <w:rPr>
                <w:sz w:val="20"/>
                <w:szCs w:val="20"/>
              </w:rPr>
              <w:t>б) Базы данных, использующие графический интерфейс</w:t>
            </w:r>
          </w:p>
          <w:p w:rsidR="00DC2584" w:rsidRPr="00E66EA1" w:rsidRDefault="00DC2584" w:rsidP="00DC2584">
            <w:pPr>
              <w:pStyle w:val="aa"/>
              <w:spacing w:before="0" w:beforeAutospacing="0" w:after="0" w:line="240" w:lineRule="auto"/>
              <w:contextualSpacing/>
              <w:rPr>
                <w:sz w:val="20"/>
                <w:szCs w:val="20"/>
              </w:rPr>
            </w:pPr>
            <w:r w:rsidRPr="00E66EA1">
              <w:rPr>
                <w:sz w:val="20"/>
                <w:szCs w:val="20"/>
              </w:rPr>
              <w:t>в) Базы данных, хранящие только графические данные (изображения, видео)</w:t>
            </w:r>
          </w:p>
          <w:p w:rsidR="00DC2584" w:rsidRPr="00E66EA1" w:rsidRDefault="00DC2584" w:rsidP="00DC2584">
            <w:pPr>
              <w:pStyle w:val="aa"/>
              <w:spacing w:before="0" w:beforeAutospacing="0" w:after="0" w:line="240" w:lineRule="auto"/>
              <w:contextualSpacing/>
              <w:rPr>
                <w:sz w:val="20"/>
                <w:szCs w:val="20"/>
              </w:rPr>
            </w:pPr>
            <w:r w:rsidRPr="00E66EA1">
              <w:rPr>
                <w:sz w:val="20"/>
                <w:szCs w:val="20"/>
              </w:rPr>
              <w:t>г) Базы данных, работающие на графических процессорах</w:t>
            </w:r>
          </w:p>
          <w:p w:rsidR="00DC2584" w:rsidRPr="00E66EA1" w:rsidRDefault="00DC2584" w:rsidP="00AC464D">
            <w:pPr>
              <w:pStyle w:val="a7"/>
              <w:spacing w:after="0" w:line="240" w:lineRule="auto"/>
              <w:ind w:left="0"/>
              <w:rPr>
                <w:rFonts w:ascii="Times New Roman" w:hAnsi="Times New Roman" w:cs="Times New Roman"/>
                <w:color w:val="000000" w:themeColor="text1"/>
                <w:spacing w:val="-1"/>
                <w:sz w:val="20"/>
                <w:szCs w:val="20"/>
                <w:lang w:eastAsia="ru-RU"/>
              </w:rPr>
            </w:pPr>
          </w:p>
        </w:tc>
        <w:tc>
          <w:tcPr>
            <w:tcW w:w="1223" w:type="dxa"/>
          </w:tcPr>
          <w:p w:rsidR="00DC2584" w:rsidRDefault="00DC2584" w:rsidP="00AC464D">
            <w:pPr>
              <w:jc w:val="both"/>
              <w:rPr>
                <w:rFonts w:ascii="Times New Roman" w:hAnsi="Times New Roman" w:cs="Times New Roman"/>
                <w:bCs/>
                <w:color w:val="auto"/>
                <w:sz w:val="20"/>
                <w:szCs w:val="20"/>
              </w:rPr>
            </w:pPr>
            <w:r>
              <w:rPr>
                <w:rFonts w:ascii="Times New Roman" w:hAnsi="Times New Roman" w:cs="Times New Roman"/>
                <w:bCs/>
                <w:color w:val="auto"/>
                <w:sz w:val="20"/>
                <w:szCs w:val="20"/>
              </w:rPr>
              <w:t>А</w:t>
            </w:r>
          </w:p>
        </w:tc>
      </w:tr>
      <w:tr w:rsidR="00DC2584" w:rsidRPr="005468B3" w:rsidTr="00AC464D">
        <w:tc>
          <w:tcPr>
            <w:tcW w:w="1802" w:type="dxa"/>
            <w:vMerge/>
          </w:tcPr>
          <w:p w:rsidR="00DC2584" w:rsidRPr="00315588" w:rsidRDefault="00DC2584" w:rsidP="00AC464D">
            <w:pPr>
              <w:jc w:val="both"/>
              <w:rPr>
                <w:rFonts w:ascii="Times New Roman" w:eastAsia="Times New Roman" w:hAnsi="Times New Roman" w:cs="Times New Roman"/>
                <w:color w:val="auto"/>
                <w:w w:val="95"/>
                <w:sz w:val="20"/>
                <w:szCs w:val="20"/>
              </w:rPr>
            </w:pPr>
          </w:p>
        </w:tc>
        <w:tc>
          <w:tcPr>
            <w:tcW w:w="7300" w:type="dxa"/>
          </w:tcPr>
          <w:p w:rsidR="00DC2584" w:rsidRPr="00E66EA1" w:rsidRDefault="00DC2584" w:rsidP="00DC2584">
            <w:pPr>
              <w:pStyle w:val="a7"/>
              <w:spacing w:after="0" w:line="240" w:lineRule="auto"/>
              <w:ind w:left="0"/>
              <w:rPr>
                <w:rFonts w:ascii="Times New Roman" w:hAnsi="Times New Roman" w:cs="Times New Roman"/>
                <w:sz w:val="20"/>
                <w:szCs w:val="20"/>
              </w:rPr>
            </w:pPr>
            <w:r w:rsidRPr="00E66EA1">
              <w:rPr>
                <w:rFonts w:ascii="Times New Roman" w:hAnsi="Times New Roman" w:cs="Times New Roman"/>
                <w:color w:val="000000" w:themeColor="text1"/>
                <w:spacing w:val="-1"/>
                <w:sz w:val="20"/>
                <w:szCs w:val="20"/>
                <w:lang w:eastAsia="ru-RU"/>
              </w:rPr>
              <w:t xml:space="preserve">27. </w:t>
            </w:r>
            <w:r w:rsidRPr="00E66EA1">
              <w:rPr>
                <w:rFonts w:ascii="Times New Roman" w:hAnsi="Times New Roman" w:cs="Times New Roman"/>
                <w:iCs/>
                <w:sz w:val="20"/>
                <w:szCs w:val="20"/>
              </w:rPr>
              <w:t>Выберите правильный вариант ответа. Какая из следующих технологий используется для обработки больших данных?</w:t>
            </w:r>
          </w:p>
          <w:p w:rsidR="00DC2584" w:rsidRPr="00E66EA1" w:rsidRDefault="00DC2584" w:rsidP="00DC2584">
            <w:pPr>
              <w:pStyle w:val="aa"/>
              <w:spacing w:before="0" w:beforeAutospacing="0" w:after="0" w:line="240" w:lineRule="auto"/>
              <w:contextualSpacing/>
              <w:rPr>
                <w:sz w:val="20"/>
                <w:szCs w:val="20"/>
                <w:lang w:val="en-US"/>
              </w:rPr>
            </w:pPr>
            <w:r w:rsidRPr="00E66EA1">
              <w:rPr>
                <w:sz w:val="20"/>
                <w:szCs w:val="20"/>
              </w:rPr>
              <w:t>а</w:t>
            </w:r>
            <w:r w:rsidRPr="00E66EA1">
              <w:rPr>
                <w:sz w:val="20"/>
                <w:szCs w:val="20"/>
                <w:lang w:val="en-US"/>
              </w:rPr>
              <w:t>) Hadoop</w:t>
            </w:r>
          </w:p>
          <w:p w:rsidR="00DC2584" w:rsidRPr="00E66EA1" w:rsidRDefault="00DC2584" w:rsidP="00DC2584">
            <w:pPr>
              <w:pStyle w:val="aa"/>
              <w:spacing w:before="0" w:beforeAutospacing="0" w:after="0" w:line="240" w:lineRule="auto"/>
              <w:contextualSpacing/>
              <w:rPr>
                <w:sz w:val="20"/>
                <w:szCs w:val="20"/>
                <w:lang w:val="en-US"/>
              </w:rPr>
            </w:pPr>
            <w:r w:rsidRPr="00E66EA1">
              <w:rPr>
                <w:sz w:val="20"/>
                <w:szCs w:val="20"/>
              </w:rPr>
              <w:t>б</w:t>
            </w:r>
            <w:r w:rsidRPr="00E66EA1">
              <w:rPr>
                <w:sz w:val="20"/>
                <w:szCs w:val="20"/>
                <w:lang w:val="en-US"/>
              </w:rPr>
              <w:t>) MySQL</w:t>
            </w:r>
          </w:p>
          <w:p w:rsidR="00DC2584" w:rsidRPr="00E66EA1" w:rsidRDefault="00DC2584" w:rsidP="00DC2584">
            <w:pPr>
              <w:pStyle w:val="aa"/>
              <w:spacing w:before="0" w:beforeAutospacing="0" w:after="0" w:line="240" w:lineRule="auto"/>
              <w:contextualSpacing/>
              <w:rPr>
                <w:sz w:val="20"/>
                <w:szCs w:val="20"/>
                <w:lang w:val="en-US"/>
              </w:rPr>
            </w:pPr>
            <w:r w:rsidRPr="00E66EA1">
              <w:rPr>
                <w:sz w:val="20"/>
                <w:szCs w:val="20"/>
              </w:rPr>
              <w:t>в</w:t>
            </w:r>
            <w:r w:rsidRPr="00E66EA1">
              <w:rPr>
                <w:sz w:val="20"/>
                <w:szCs w:val="20"/>
                <w:lang w:val="en-US"/>
              </w:rPr>
              <w:t>) Access</w:t>
            </w:r>
          </w:p>
          <w:p w:rsidR="00DC2584" w:rsidRPr="00E66EA1" w:rsidRDefault="00DC2584" w:rsidP="00DC2584">
            <w:pPr>
              <w:pStyle w:val="aa"/>
              <w:spacing w:before="0" w:beforeAutospacing="0" w:after="0" w:line="240" w:lineRule="auto"/>
              <w:contextualSpacing/>
              <w:rPr>
                <w:sz w:val="20"/>
                <w:szCs w:val="20"/>
              </w:rPr>
            </w:pPr>
            <w:r w:rsidRPr="00E66EA1">
              <w:rPr>
                <w:sz w:val="20"/>
                <w:szCs w:val="20"/>
              </w:rPr>
              <w:t xml:space="preserve">г) </w:t>
            </w:r>
            <w:proofErr w:type="spellStart"/>
            <w:r w:rsidRPr="00E66EA1">
              <w:rPr>
                <w:sz w:val="20"/>
                <w:szCs w:val="20"/>
              </w:rPr>
              <w:t>Excel</w:t>
            </w:r>
            <w:proofErr w:type="spellEnd"/>
          </w:p>
          <w:p w:rsidR="00DC2584" w:rsidRPr="00E66EA1" w:rsidRDefault="00DC2584" w:rsidP="00AC464D">
            <w:pPr>
              <w:pStyle w:val="a7"/>
              <w:spacing w:after="0" w:line="240" w:lineRule="auto"/>
              <w:ind w:left="0"/>
              <w:rPr>
                <w:rFonts w:ascii="Times New Roman" w:hAnsi="Times New Roman" w:cs="Times New Roman"/>
                <w:color w:val="000000" w:themeColor="text1"/>
                <w:spacing w:val="-1"/>
                <w:sz w:val="20"/>
                <w:szCs w:val="20"/>
                <w:lang w:eastAsia="ru-RU"/>
              </w:rPr>
            </w:pPr>
          </w:p>
        </w:tc>
        <w:tc>
          <w:tcPr>
            <w:tcW w:w="1223" w:type="dxa"/>
          </w:tcPr>
          <w:p w:rsidR="00DC2584" w:rsidRDefault="00DC2584" w:rsidP="00AC464D">
            <w:pPr>
              <w:jc w:val="both"/>
              <w:rPr>
                <w:rFonts w:ascii="Times New Roman" w:hAnsi="Times New Roman" w:cs="Times New Roman"/>
                <w:bCs/>
                <w:color w:val="auto"/>
                <w:sz w:val="20"/>
                <w:szCs w:val="20"/>
              </w:rPr>
            </w:pPr>
            <w:r>
              <w:rPr>
                <w:rFonts w:ascii="Times New Roman" w:hAnsi="Times New Roman" w:cs="Times New Roman"/>
                <w:bCs/>
                <w:color w:val="auto"/>
                <w:sz w:val="20"/>
                <w:szCs w:val="20"/>
              </w:rPr>
              <w:t>А</w:t>
            </w:r>
          </w:p>
        </w:tc>
      </w:tr>
      <w:tr w:rsidR="00DC2584" w:rsidRPr="005468B3" w:rsidTr="00AC464D">
        <w:tc>
          <w:tcPr>
            <w:tcW w:w="1802" w:type="dxa"/>
            <w:vMerge/>
          </w:tcPr>
          <w:p w:rsidR="00DC2584" w:rsidRPr="00315588" w:rsidRDefault="00DC2584" w:rsidP="00AC464D">
            <w:pPr>
              <w:jc w:val="both"/>
              <w:rPr>
                <w:rFonts w:ascii="Times New Roman" w:eastAsia="Times New Roman" w:hAnsi="Times New Roman" w:cs="Times New Roman"/>
                <w:bCs/>
                <w:color w:val="1A1A1A"/>
                <w:sz w:val="20"/>
                <w:szCs w:val="20"/>
                <w:lang w:eastAsia="ru-RU"/>
              </w:rPr>
            </w:pPr>
          </w:p>
        </w:tc>
        <w:tc>
          <w:tcPr>
            <w:tcW w:w="7300" w:type="dxa"/>
          </w:tcPr>
          <w:p w:rsidR="00E66EA1" w:rsidRPr="00E66EA1" w:rsidRDefault="00E66EA1" w:rsidP="00E66EA1">
            <w:pPr>
              <w:pStyle w:val="a7"/>
              <w:spacing w:after="0" w:line="240" w:lineRule="auto"/>
              <w:ind w:left="0"/>
              <w:rPr>
                <w:rFonts w:ascii="Times New Roman" w:hAnsi="Times New Roman" w:cs="Times New Roman"/>
                <w:sz w:val="20"/>
                <w:szCs w:val="20"/>
              </w:rPr>
            </w:pPr>
            <w:r w:rsidRPr="00E66EA1">
              <w:rPr>
                <w:rFonts w:ascii="Times New Roman" w:hAnsi="Times New Roman" w:cs="Times New Roman"/>
                <w:color w:val="000000" w:themeColor="text1"/>
                <w:spacing w:val="-1"/>
                <w:sz w:val="20"/>
                <w:szCs w:val="20"/>
                <w:lang w:eastAsia="ru-RU"/>
              </w:rPr>
              <w:t xml:space="preserve">28. </w:t>
            </w:r>
            <w:r w:rsidRPr="00E66EA1">
              <w:rPr>
                <w:rFonts w:ascii="Times New Roman" w:hAnsi="Times New Roman" w:cs="Times New Roman"/>
                <w:iCs/>
                <w:sz w:val="20"/>
                <w:szCs w:val="20"/>
              </w:rPr>
              <w:t xml:space="preserve">Выберите правильный вариант ответа. Что такое </w:t>
            </w:r>
            <w:proofErr w:type="spellStart"/>
            <w:r w:rsidRPr="00E66EA1">
              <w:rPr>
                <w:rFonts w:ascii="Times New Roman" w:hAnsi="Times New Roman" w:cs="Times New Roman"/>
                <w:iCs/>
                <w:sz w:val="20"/>
                <w:szCs w:val="20"/>
              </w:rPr>
              <w:t>денормализация</w:t>
            </w:r>
            <w:proofErr w:type="spellEnd"/>
            <w:r w:rsidRPr="00E66EA1">
              <w:rPr>
                <w:rFonts w:ascii="Times New Roman" w:hAnsi="Times New Roman" w:cs="Times New Roman"/>
                <w:iCs/>
                <w:sz w:val="20"/>
                <w:szCs w:val="20"/>
              </w:rPr>
              <w:t xml:space="preserve"> базы данных?</w:t>
            </w:r>
          </w:p>
          <w:p w:rsidR="00E66EA1" w:rsidRPr="00E66EA1" w:rsidRDefault="00E66EA1" w:rsidP="00E66EA1">
            <w:pPr>
              <w:pStyle w:val="aa"/>
              <w:spacing w:before="0" w:beforeAutospacing="0" w:after="0" w:line="240" w:lineRule="auto"/>
              <w:contextualSpacing/>
              <w:rPr>
                <w:sz w:val="20"/>
                <w:szCs w:val="20"/>
              </w:rPr>
            </w:pPr>
            <w:r w:rsidRPr="00E66EA1">
              <w:rPr>
                <w:sz w:val="20"/>
                <w:szCs w:val="20"/>
              </w:rPr>
              <w:t>а) Процесс приведения базы данных к нормальной форме</w:t>
            </w:r>
          </w:p>
          <w:p w:rsidR="00E66EA1" w:rsidRPr="00E66EA1" w:rsidRDefault="00E66EA1" w:rsidP="00E66EA1">
            <w:pPr>
              <w:pStyle w:val="aa"/>
              <w:spacing w:before="0" w:beforeAutospacing="0" w:after="0" w:line="240" w:lineRule="auto"/>
              <w:contextualSpacing/>
              <w:rPr>
                <w:sz w:val="20"/>
                <w:szCs w:val="20"/>
              </w:rPr>
            </w:pPr>
            <w:r w:rsidRPr="00E66EA1">
              <w:rPr>
                <w:sz w:val="20"/>
                <w:szCs w:val="20"/>
              </w:rPr>
              <w:t>б) Намеренное нарушение нормальных форм для повышения производительности</w:t>
            </w:r>
          </w:p>
          <w:p w:rsidR="00E66EA1" w:rsidRPr="00E66EA1" w:rsidRDefault="00E66EA1" w:rsidP="00E66EA1">
            <w:pPr>
              <w:pStyle w:val="aa"/>
              <w:spacing w:before="0" w:beforeAutospacing="0" w:after="0" w:line="240" w:lineRule="auto"/>
              <w:contextualSpacing/>
              <w:rPr>
                <w:sz w:val="20"/>
                <w:szCs w:val="20"/>
              </w:rPr>
            </w:pPr>
            <w:r w:rsidRPr="00E66EA1">
              <w:rPr>
                <w:sz w:val="20"/>
                <w:szCs w:val="20"/>
              </w:rPr>
              <w:t>в) Создание резервной копии базы данных</w:t>
            </w:r>
          </w:p>
          <w:p w:rsidR="00E66EA1" w:rsidRPr="00E66EA1" w:rsidRDefault="00E66EA1" w:rsidP="00E66EA1">
            <w:pPr>
              <w:pStyle w:val="aa"/>
              <w:spacing w:before="0" w:beforeAutospacing="0" w:after="0" w:line="240" w:lineRule="auto"/>
              <w:contextualSpacing/>
              <w:rPr>
                <w:sz w:val="20"/>
                <w:szCs w:val="20"/>
              </w:rPr>
            </w:pPr>
            <w:r w:rsidRPr="00E66EA1">
              <w:rPr>
                <w:sz w:val="20"/>
                <w:szCs w:val="20"/>
              </w:rPr>
              <w:t>г) Оптимизация индексов</w:t>
            </w:r>
          </w:p>
          <w:p w:rsidR="00DC2584" w:rsidRPr="00E66EA1" w:rsidRDefault="00DC2584" w:rsidP="00AC464D">
            <w:pPr>
              <w:pStyle w:val="a7"/>
              <w:spacing w:after="0" w:line="240" w:lineRule="auto"/>
              <w:rPr>
                <w:rFonts w:ascii="Times New Roman" w:hAnsi="Times New Roman" w:cs="Times New Roman"/>
                <w:sz w:val="20"/>
                <w:szCs w:val="20"/>
              </w:rPr>
            </w:pPr>
          </w:p>
        </w:tc>
        <w:tc>
          <w:tcPr>
            <w:tcW w:w="1223" w:type="dxa"/>
          </w:tcPr>
          <w:p w:rsidR="00DC2584" w:rsidRPr="005468B3" w:rsidRDefault="00DC2584" w:rsidP="00AC464D">
            <w:pPr>
              <w:pStyle w:val="a7"/>
              <w:spacing w:after="0" w:line="240" w:lineRule="auto"/>
              <w:ind w:left="4" w:hanging="4"/>
              <w:rPr>
                <w:rFonts w:ascii="Times New Roman" w:hAnsi="Times New Roman" w:cs="Times New Roman"/>
                <w:sz w:val="20"/>
                <w:szCs w:val="20"/>
              </w:rPr>
            </w:pPr>
            <w:r>
              <w:rPr>
                <w:rFonts w:ascii="Times New Roman" w:hAnsi="Times New Roman" w:cs="Times New Roman"/>
                <w:sz w:val="20"/>
                <w:szCs w:val="20"/>
              </w:rPr>
              <w:t>А</w:t>
            </w:r>
          </w:p>
        </w:tc>
      </w:tr>
    </w:tbl>
    <w:p w:rsidR="00CF475D" w:rsidRDefault="00CF475D" w:rsidP="00FE6F25">
      <w:pPr>
        <w:spacing w:after="0" w:line="240" w:lineRule="auto"/>
        <w:jc w:val="center"/>
        <w:rPr>
          <w:rFonts w:ascii="Times New Roman" w:hAnsi="Times New Roman" w:cs="Times New Roman"/>
          <w:b/>
          <w:color w:val="auto"/>
          <w:sz w:val="20"/>
          <w:szCs w:val="20"/>
        </w:rPr>
      </w:pPr>
    </w:p>
    <w:p w:rsidR="00E66EA1" w:rsidRDefault="00E66EA1" w:rsidP="00E66EA1">
      <w:pPr>
        <w:spacing w:after="0" w:line="240" w:lineRule="auto"/>
        <w:jc w:val="center"/>
        <w:rPr>
          <w:rFonts w:ascii="Times New Roman" w:hAnsi="Times New Roman" w:cs="Times New Roman"/>
          <w:b/>
          <w:color w:val="auto"/>
          <w:sz w:val="20"/>
          <w:szCs w:val="20"/>
        </w:rPr>
      </w:pPr>
    </w:p>
    <w:p w:rsidR="00E66EA1" w:rsidRPr="005468B3" w:rsidRDefault="00E66EA1" w:rsidP="00E66EA1">
      <w:pPr>
        <w:pStyle w:val="a7"/>
        <w:spacing w:after="0" w:line="240" w:lineRule="auto"/>
        <w:jc w:val="center"/>
        <w:rPr>
          <w:rFonts w:ascii="Times New Roman" w:hAnsi="Times New Roman" w:cs="Times New Roman"/>
          <w:b/>
          <w:color w:val="000000" w:themeColor="text1"/>
          <w:spacing w:val="-1"/>
          <w:sz w:val="20"/>
          <w:szCs w:val="20"/>
          <w:lang w:eastAsia="ru-RU"/>
        </w:rPr>
      </w:pPr>
      <w:r w:rsidRPr="005468B3">
        <w:rPr>
          <w:rFonts w:ascii="Times New Roman" w:hAnsi="Times New Roman" w:cs="Times New Roman"/>
          <w:b/>
          <w:color w:val="000000" w:themeColor="text1"/>
          <w:spacing w:val="-1"/>
          <w:sz w:val="20"/>
          <w:szCs w:val="20"/>
          <w:lang w:eastAsia="ru-RU"/>
        </w:rPr>
        <w:t>ПК 11.6. Защищать информацию в базе данных с использованием технологии защиты информации</w:t>
      </w:r>
    </w:p>
    <w:tbl>
      <w:tblPr>
        <w:tblStyle w:val="a6"/>
        <w:tblW w:w="0" w:type="auto"/>
        <w:tblLook w:val="04A0" w:firstRow="1" w:lastRow="0" w:firstColumn="1" w:lastColumn="0" w:noHBand="0" w:noVBand="1"/>
      </w:tblPr>
      <w:tblGrid>
        <w:gridCol w:w="1802"/>
        <w:gridCol w:w="7300"/>
        <w:gridCol w:w="1223"/>
      </w:tblGrid>
      <w:tr w:rsidR="00E66EA1" w:rsidRPr="005468B3" w:rsidTr="00AC464D">
        <w:tc>
          <w:tcPr>
            <w:tcW w:w="1802" w:type="dxa"/>
          </w:tcPr>
          <w:p w:rsidR="00E66EA1" w:rsidRPr="005468B3" w:rsidRDefault="00E66EA1" w:rsidP="00AC464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Предмет/</w:t>
            </w:r>
          </w:p>
          <w:p w:rsidR="00E66EA1" w:rsidRPr="005468B3" w:rsidRDefault="00E66EA1" w:rsidP="00AC464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курс по выбору</w:t>
            </w:r>
          </w:p>
        </w:tc>
        <w:tc>
          <w:tcPr>
            <w:tcW w:w="7300" w:type="dxa"/>
          </w:tcPr>
          <w:p w:rsidR="00E66EA1" w:rsidRPr="005468B3" w:rsidRDefault="00E66EA1" w:rsidP="00AC464D">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Задание</w:t>
            </w:r>
          </w:p>
        </w:tc>
        <w:tc>
          <w:tcPr>
            <w:tcW w:w="1223" w:type="dxa"/>
          </w:tcPr>
          <w:p w:rsidR="00E66EA1" w:rsidRPr="005468B3" w:rsidRDefault="00E66EA1" w:rsidP="00AC464D">
            <w:pPr>
              <w:jc w:val="both"/>
              <w:rPr>
                <w:rFonts w:ascii="Times New Roman" w:hAnsi="Times New Roman" w:cs="Times New Roman"/>
                <w:bCs/>
                <w:color w:val="auto"/>
                <w:sz w:val="20"/>
                <w:szCs w:val="20"/>
              </w:rPr>
            </w:pPr>
            <w:r w:rsidRPr="005468B3">
              <w:rPr>
                <w:rFonts w:ascii="Times New Roman" w:hAnsi="Times New Roman" w:cs="Times New Roman"/>
                <w:bCs/>
                <w:color w:val="auto"/>
                <w:sz w:val="20"/>
                <w:szCs w:val="20"/>
              </w:rPr>
              <w:t>Ответ</w:t>
            </w:r>
          </w:p>
        </w:tc>
      </w:tr>
      <w:tr w:rsidR="00E66EA1" w:rsidRPr="005468B3" w:rsidTr="00AC464D">
        <w:tc>
          <w:tcPr>
            <w:tcW w:w="1802" w:type="dxa"/>
            <w:vMerge w:val="restart"/>
          </w:tcPr>
          <w:p w:rsidR="00E66EA1" w:rsidRPr="00315588" w:rsidRDefault="00E66EA1" w:rsidP="00AC464D">
            <w:pPr>
              <w:jc w:val="both"/>
              <w:rPr>
                <w:rFonts w:ascii="Times New Roman" w:hAnsi="Times New Roman" w:cs="Times New Roman"/>
                <w:color w:val="auto"/>
                <w:sz w:val="20"/>
                <w:szCs w:val="20"/>
              </w:rPr>
            </w:pPr>
            <w:r w:rsidRPr="00315588">
              <w:rPr>
                <w:rFonts w:ascii="Times New Roman" w:eastAsia="Times New Roman" w:hAnsi="Times New Roman" w:cs="Times New Roman"/>
                <w:color w:val="auto"/>
                <w:w w:val="95"/>
                <w:sz w:val="20"/>
                <w:szCs w:val="20"/>
              </w:rPr>
              <w:t>Технология разработки и защиты баз данных</w:t>
            </w:r>
          </w:p>
        </w:tc>
        <w:tc>
          <w:tcPr>
            <w:tcW w:w="7300" w:type="dxa"/>
          </w:tcPr>
          <w:p w:rsidR="00E66EA1" w:rsidRPr="00585B53" w:rsidRDefault="00E66EA1" w:rsidP="00E66EA1">
            <w:pPr>
              <w:pStyle w:val="a7"/>
              <w:spacing w:after="0" w:line="240" w:lineRule="auto"/>
              <w:ind w:left="0"/>
              <w:rPr>
                <w:rFonts w:ascii="Times New Roman" w:hAnsi="Times New Roman" w:cs="Times New Roman"/>
                <w:sz w:val="20"/>
                <w:szCs w:val="20"/>
              </w:rPr>
            </w:pPr>
            <w:r w:rsidRPr="00585B53">
              <w:rPr>
                <w:rFonts w:ascii="Times New Roman" w:hAnsi="Times New Roman" w:cs="Times New Roman"/>
                <w:color w:val="000000" w:themeColor="text1"/>
                <w:spacing w:val="-1"/>
                <w:sz w:val="20"/>
                <w:szCs w:val="20"/>
                <w:lang w:eastAsia="ru-RU"/>
              </w:rPr>
              <w:t xml:space="preserve">29. </w:t>
            </w:r>
            <w:r w:rsidRPr="00585B53">
              <w:rPr>
                <w:rFonts w:ascii="Times New Roman" w:hAnsi="Times New Roman" w:cs="Times New Roman"/>
                <w:iCs/>
                <w:sz w:val="20"/>
                <w:szCs w:val="20"/>
              </w:rPr>
              <w:t xml:space="preserve">Выберите правильный вариант ответа. Какая из следующих моделей данных является </w:t>
            </w:r>
            <w:proofErr w:type="spellStart"/>
            <w:r w:rsidRPr="00585B53">
              <w:rPr>
                <w:rFonts w:ascii="Times New Roman" w:hAnsi="Times New Roman" w:cs="Times New Roman"/>
                <w:iCs/>
                <w:sz w:val="20"/>
                <w:szCs w:val="20"/>
              </w:rPr>
              <w:t>нереляционной</w:t>
            </w:r>
            <w:proofErr w:type="spellEnd"/>
            <w:r w:rsidRPr="00585B53">
              <w:rPr>
                <w:rFonts w:ascii="Times New Roman" w:hAnsi="Times New Roman" w:cs="Times New Roman"/>
                <w:iCs/>
                <w:sz w:val="20"/>
                <w:szCs w:val="20"/>
              </w:rPr>
              <w:t>?</w:t>
            </w:r>
          </w:p>
          <w:p w:rsidR="00E66EA1" w:rsidRPr="00585B53" w:rsidRDefault="00E66EA1" w:rsidP="00E66EA1">
            <w:pPr>
              <w:pStyle w:val="aa"/>
              <w:spacing w:before="0" w:beforeAutospacing="0" w:after="0" w:line="240" w:lineRule="auto"/>
              <w:contextualSpacing/>
              <w:rPr>
                <w:sz w:val="20"/>
                <w:szCs w:val="20"/>
              </w:rPr>
            </w:pPr>
            <w:r w:rsidRPr="00585B53">
              <w:rPr>
                <w:sz w:val="20"/>
                <w:szCs w:val="20"/>
              </w:rPr>
              <w:t>а) Реляционная модель</w:t>
            </w:r>
          </w:p>
          <w:p w:rsidR="00E66EA1" w:rsidRPr="00585B53" w:rsidRDefault="00E66EA1" w:rsidP="00E66EA1">
            <w:pPr>
              <w:pStyle w:val="aa"/>
              <w:spacing w:before="0" w:beforeAutospacing="0" w:after="0" w:line="240" w:lineRule="auto"/>
              <w:contextualSpacing/>
              <w:rPr>
                <w:sz w:val="20"/>
                <w:szCs w:val="20"/>
              </w:rPr>
            </w:pPr>
            <w:r w:rsidRPr="00585B53">
              <w:rPr>
                <w:sz w:val="20"/>
                <w:szCs w:val="20"/>
              </w:rPr>
              <w:t>б) Иерархическая модель</w:t>
            </w:r>
          </w:p>
          <w:p w:rsidR="00E66EA1" w:rsidRPr="00585B53" w:rsidRDefault="00E66EA1" w:rsidP="00E66EA1">
            <w:pPr>
              <w:pStyle w:val="aa"/>
              <w:spacing w:before="0" w:beforeAutospacing="0" w:after="0" w:line="240" w:lineRule="auto"/>
              <w:contextualSpacing/>
              <w:rPr>
                <w:sz w:val="20"/>
                <w:szCs w:val="20"/>
              </w:rPr>
            </w:pPr>
            <w:r w:rsidRPr="00585B53">
              <w:rPr>
                <w:sz w:val="20"/>
                <w:szCs w:val="20"/>
              </w:rPr>
              <w:t>в) Сетевая модель</w:t>
            </w:r>
          </w:p>
          <w:p w:rsidR="00E66EA1" w:rsidRPr="00585B53" w:rsidRDefault="00E66EA1" w:rsidP="00E66EA1">
            <w:pPr>
              <w:pStyle w:val="aa"/>
              <w:spacing w:before="0" w:beforeAutospacing="0" w:after="0" w:line="240" w:lineRule="auto"/>
              <w:contextualSpacing/>
              <w:rPr>
                <w:sz w:val="20"/>
                <w:szCs w:val="20"/>
              </w:rPr>
            </w:pPr>
            <w:r w:rsidRPr="00585B53">
              <w:rPr>
                <w:sz w:val="20"/>
                <w:szCs w:val="20"/>
              </w:rPr>
              <w:t>г) Все вышеперечисленное</w:t>
            </w:r>
          </w:p>
          <w:p w:rsidR="00E66EA1" w:rsidRPr="00585B53" w:rsidRDefault="00E66EA1" w:rsidP="00AC464D">
            <w:pPr>
              <w:jc w:val="both"/>
              <w:rPr>
                <w:rFonts w:ascii="Times New Roman" w:hAnsi="Times New Roman" w:cs="Times New Roman"/>
                <w:color w:val="auto"/>
                <w:sz w:val="20"/>
                <w:szCs w:val="20"/>
              </w:rPr>
            </w:pPr>
          </w:p>
        </w:tc>
        <w:tc>
          <w:tcPr>
            <w:tcW w:w="1223" w:type="dxa"/>
          </w:tcPr>
          <w:p w:rsidR="00E66EA1" w:rsidRPr="005468B3" w:rsidRDefault="00E66EA1" w:rsidP="00AC464D">
            <w:pPr>
              <w:jc w:val="both"/>
              <w:rPr>
                <w:rFonts w:ascii="Times New Roman" w:hAnsi="Times New Roman" w:cs="Times New Roman"/>
                <w:bCs/>
                <w:color w:val="auto"/>
                <w:sz w:val="20"/>
                <w:szCs w:val="20"/>
              </w:rPr>
            </w:pPr>
            <w:r>
              <w:rPr>
                <w:rFonts w:ascii="Times New Roman" w:hAnsi="Times New Roman" w:cs="Times New Roman"/>
                <w:bCs/>
                <w:color w:val="auto"/>
                <w:sz w:val="20"/>
                <w:szCs w:val="20"/>
              </w:rPr>
              <w:lastRenderedPageBreak/>
              <w:t>Б, В</w:t>
            </w:r>
          </w:p>
        </w:tc>
      </w:tr>
      <w:tr w:rsidR="00E66EA1" w:rsidRPr="005468B3" w:rsidTr="00AC464D">
        <w:tc>
          <w:tcPr>
            <w:tcW w:w="1802" w:type="dxa"/>
            <w:vMerge/>
          </w:tcPr>
          <w:p w:rsidR="00E66EA1" w:rsidRPr="00315588" w:rsidRDefault="00E66EA1" w:rsidP="00AC464D">
            <w:pPr>
              <w:jc w:val="both"/>
              <w:rPr>
                <w:rFonts w:ascii="Times New Roman" w:eastAsia="Times New Roman" w:hAnsi="Times New Roman" w:cs="Times New Roman"/>
                <w:color w:val="auto"/>
                <w:w w:val="95"/>
                <w:sz w:val="20"/>
                <w:szCs w:val="20"/>
              </w:rPr>
            </w:pPr>
          </w:p>
        </w:tc>
        <w:tc>
          <w:tcPr>
            <w:tcW w:w="7300" w:type="dxa"/>
          </w:tcPr>
          <w:p w:rsidR="00585B53" w:rsidRPr="00585B53" w:rsidRDefault="00585B53" w:rsidP="00585B53">
            <w:pPr>
              <w:pStyle w:val="a7"/>
              <w:spacing w:after="0" w:line="240" w:lineRule="auto"/>
              <w:ind w:left="0"/>
              <w:rPr>
                <w:rFonts w:ascii="Times New Roman" w:hAnsi="Times New Roman" w:cs="Times New Roman"/>
                <w:sz w:val="20"/>
                <w:szCs w:val="20"/>
              </w:rPr>
            </w:pPr>
            <w:r w:rsidRPr="00585B53">
              <w:rPr>
                <w:rFonts w:ascii="Times New Roman" w:hAnsi="Times New Roman" w:cs="Times New Roman"/>
                <w:color w:val="000000" w:themeColor="text1"/>
                <w:spacing w:val="-1"/>
                <w:sz w:val="20"/>
                <w:szCs w:val="20"/>
                <w:lang w:eastAsia="ru-RU"/>
              </w:rPr>
              <w:t xml:space="preserve">30. </w:t>
            </w:r>
            <w:r w:rsidRPr="00585B53">
              <w:rPr>
                <w:rFonts w:ascii="Times New Roman" w:hAnsi="Times New Roman" w:cs="Times New Roman"/>
                <w:iCs/>
                <w:sz w:val="20"/>
                <w:szCs w:val="20"/>
              </w:rPr>
              <w:t>Выберите правильный вариант ответа. Какой оператор SQL используется для группировки данных?</w:t>
            </w:r>
          </w:p>
          <w:p w:rsidR="00585B53" w:rsidRPr="00585B53" w:rsidRDefault="00585B53" w:rsidP="00585B53">
            <w:pPr>
              <w:pStyle w:val="aa"/>
              <w:spacing w:before="0" w:beforeAutospacing="0" w:after="0" w:line="240" w:lineRule="auto"/>
              <w:contextualSpacing/>
              <w:rPr>
                <w:sz w:val="20"/>
                <w:szCs w:val="20"/>
                <w:lang w:val="en-US"/>
              </w:rPr>
            </w:pPr>
            <w:r w:rsidRPr="00585B53">
              <w:rPr>
                <w:sz w:val="20"/>
                <w:szCs w:val="20"/>
              </w:rPr>
              <w:t>а</w:t>
            </w:r>
            <w:r w:rsidRPr="00585B53">
              <w:rPr>
                <w:sz w:val="20"/>
                <w:szCs w:val="20"/>
                <w:lang w:val="en-US"/>
              </w:rPr>
              <w:t>) GROUP BY</w:t>
            </w:r>
          </w:p>
          <w:p w:rsidR="00585B53" w:rsidRPr="00585B53" w:rsidRDefault="00585B53" w:rsidP="00585B53">
            <w:pPr>
              <w:pStyle w:val="aa"/>
              <w:spacing w:before="0" w:beforeAutospacing="0" w:after="0" w:line="240" w:lineRule="auto"/>
              <w:contextualSpacing/>
              <w:rPr>
                <w:sz w:val="20"/>
                <w:szCs w:val="20"/>
                <w:lang w:val="en-US"/>
              </w:rPr>
            </w:pPr>
            <w:r w:rsidRPr="00585B53">
              <w:rPr>
                <w:sz w:val="20"/>
                <w:szCs w:val="20"/>
              </w:rPr>
              <w:t>б</w:t>
            </w:r>
            <w:r w:rsidRPr="00585B53">
              <w:rPr>
                <w:sz w:val="20"/>
                <w:szCs w:val="20"/>
                <w:lang w:val="en-US"/>
              </w:rPr>
              <w:t>) ORDER BY</w:t>
            </w:r>
          </w:p>
          <w:p w:rsidR="00585B53" w:rsidRPr="00585B53" w:rsidRDefault="00585B53" w:rsidP="00585B53">
            <w:pPr>
              <w:pStyle w:val="aa"/>
              <w:spacing w:before="0" w:beforeAutospacing="0" w:after="0" w:line="240" w:lineRule="auto"/>
              <w:contextualSpacing/>
              <w:rPr>
                <w:sz w:val="20"/>
                <w:szCs w:val="20"/>
              </w:rPr>
            </w:pPr>
            <w:r w:rsidRPr="00585B53">
              <w:rPr>
                <w:sz w:val="20"/>
                <w:szCs w:val="20"/>
              </w:rPr>
              <w:t>в) HAVING</w:t>
            </w:r>
          </w:p>
          <w:p w:rsidR="00585B53" w:rsidRPr="00585B53" w:rsidRDefault="00585B53" w:rsidP="00585B53">
            <w:pPr>
              <w:pStyle w:val="aa"/>
              <w:spacing w:before="0" w:beforeAutospacing="0" w:after="0" w:line="240" w:lineRule="auto"/>
              <w:contextualSpacing/>
              <w:rPr>
                <w:sz w:val="20"/>
                <w:szCs w:val="20"/>
              </w:rPr>
            </w:pPr>
            <w:r w:rsidRPr="00585B53">
              <w:rPr>
                <w:sz w:val="20"/>
                <w:szCs w:val="20"/>
              </w:rPr>
              <w:t>г) WHERE</w:t>
            </w:r>
          </w:p>
          <w:p w:rsidR="00E66EA1" w:rsidRPr="00585B53" w:rsidRDefault="00E66EA1" w:rsidP="00AC464D">
            <w:pPr>
              <w:pStyle w:val="a7"/>
              <w:spacing w:after="0" w:line="240" w:lineRule="auto"/>
              <w:ind w:left="0"/>
              <w:rPr>
                <w:rFonts w:ascii="Times New Roman" w:hAnsi="Times New Roman" w:cs="Times New Roman"/>
                <w:color w:val="000000" w:themeColor="text1"/>
                <w:spacing w:val="-1"/>
                <w:sz w:val="20"/>
                <w:szCs w:val="20"/>
                <w:lang w:eastAsia="ru-RU"/>
              </w:rPr>
            </w:pPr>
          </w:p>
        </w:tc>
        <w:tc>
          <w:tcPr>
            <w:tcW w:w="1223" w:type="dxa"/>
          </w:tcPr>
          <w:p w:rsidR="00E66EA1" w:rsidRDefault="00E66EA1" w:rsidP="00AC464D">
            <w:pPr>
              <w:jc w:val="both"/>
              <w:rPr>
                <w:rFonts w:ascii="Times New Roman" w:hAnsi="Times New Roman" w:cs="Times New Roman"/>
                <w:bCs/>
                <w:color w:val="auto"/>
                <w:sz w:val="20"/>
                <w:szCs w:val="20"/>
              </w:rPr>
            </w:pPr>
            <w:r>
              <w:rPr>
                <w:rFonts w:ascii="Times New Roman" w:hAnsi="Times New Roman" w:cs="Times New Roman"/>
                <w:bCs/>
                <w:color w:val="auto"/>
                <w:sz w:val="20"/>
                <w:szCs w:val="20"/>
              </w:rPr>
              <w:t>А</w:t>
            </w:r>
          </w:p>
        </w:tc>
      </w:tr>
      <w:tr w:rsidR="00E66EA1" w:rsidRPr="005468B3" w:rsidTr="00AC464D">
        <w:tc>
          <w:tcPr>
            <w:tcW w:w="1802" w:type="dxa"/>
            <w:vMerge/>
          </w:tcPr>
          <w:p w:rsidR="00E66EA1" w:rsidRPr="00315588" w:rsidRDefault="00E66EA1" w:rsidP="00AC464D">
            <w:pPr>
              <w:jc w:val="both"/>
              <w:rPr>
                <w:rFonts w:ascii="Times New Roman" w:eastAsia="Times New Roman" w:hAnsi="Times New Roman" w:cs="Times New Roman"/>
                <w:color w:val="auto"/>
                <w:w w:val="95"/>
                <w:sz w:val="20"/>
                <w:szCs w:val="20"/>
              </w:rPr>
            </w:pPr>
          </w:p>
        </w:tc>
        <w:tc>
          <w:tcPr>
            <w:tcW w:w="7300" w:type="dxa"/>
          </w:tcPr>
          <w:p w:rsidR="00585B53" w:rsidRPr="00585B53" w:rsidRDefault="00585B53" w:rsidP="00585B53">
            <w:pPr>
              <w:pStyle w:val="a7"/>
              <w:spacing w:after="0" w:line="240" w:lineRule="auto"/>
              <w:ind w:left="0"/>
              <w:rPr>
                <w:rFonts w:ascii="Times New Roman" w:hAnsi="Times New Roman" w:cs="Times New Roman"/>
                <w:iCs/>
                <w:sz w:val="20"/>
                <w:szCs w:val="20"/>
              </w:rPr>
            </w:pPr>
            <w:r w:rsidRPr="00585B53">
              <w:rPr>
                <w:rFonts w:ascii="Times New Roman" w:hAnsi="Times New Roman" w:cs="Times New Roman"/>
                <w:color w:val="000000" w:themeColor="text1"/>
                <w:spacing w:val="-1"/>
                <w:sz w:val="20"/>
                <w:szCs w:val="20"/>
                <w:lang w:eastAsia="ru-RU"/>
              </w:rPr>
              <w:t xml:space="preserve">31. </w:t>
            </w:r>
            <w:r w:rsidRPr="00585B53">
              <w:rPr>
                <w:rFonts w:ascii="Times New Roman" w:hAnsi="Times New Roman" w:cs="Times New Roman"/>
                <w:iCs/>
                <w:sz w:val="20"/>
                <w:szCs w:val="20"/>
              </w:rPr>
              <w:t>Выберите правильный вариант ответа. Что такое подзапрос в SQL?</w:t>
            </w:r>
          </w:p>
          <w:p w:rsidR="00585B53" w:rsidRPr="00585B53" w:rsidRDefault="00585B53" w:rsidP="00585B53">
            <w:pPr>
              <w:pStyle w:val="aa"/>
              <w:spacing w:before="0" w:beforeAutospacing="0" w:after="0" w:line="240" w:lineRule="auto"/>
              <w:contextualSpacing/>
              <w:rPr>
                <w:sz w:val="20"/>
                <w:szCs w:val="20"/>
              </w:rPr>
            </w:pPr>
            <w:r w:rsidRPr="00585B53">
              <w:rPr>
                <w:sz w:val="20"/>
                <w:szCs w:val="20"/>
              </w:rPr>
              <w:t>а) Запрос, вложенный в другой запрос</w:t>
            </w:r>
          </w:p>
          <w:p w:rsidR="00585B53" w:rsidRPr="00585B53" w:rsidRDefault="00585B53" w:rsidP="00585B53">
            <w:pPr>
              <w:pStyle w:val="aa"/>
              <w:spacing w:before="0" w:beforeAutospacing="0" w:after="0" w:line="240" w:lineRule="auto"/>
              <w:contextualSpacing/>
              <w:rPr>
                <w:sz w:val="20"/>
                <w:szCs w:val="20"/>
              </w:rPr>
            </w:pPr>
            <w:r w:rsidRPr="00585B53">
              <w:rPr>
                <w:sz w:val="20"/>
                <w:szCs w:val="20"/>
              </w:rPr>
              <w:t>б) Запрос, выполняющий несколько операций одновременно</w:t>
            </w:r>
          </w:p>
          <w:p w:rsidR="00585B53" w:rsidRPr="00585B53" w:rsidRDefault="00585B53" w:rsidP="00585B53">
            <w:pPr>
              <w:pStyle w:val="aa"/>
              <w:spacing w:before="0" w:beforeAutospacing="0" w:after="0" w:line="240" w:lineRule="auto"/>
              <w:contextualSpacing/>
              <w:rPr>
                <w:sz w:val="20"/>
                <w:szCs w:val="20"/>
              </w:rPr>
            </w:pPr>
            <w:r w:rsidRPr="00585B53">
              <w:rPr>
                <w:sz w:val="20"/>
                <w:szCs w:val="20"/>
              </w:rPr>
              <w:t>в) Запрос, изменяющий структуру таблицы</w:t>
            </w:r>
          </w:p>
          <w:p w:rsidR="00585B53" w:rsidRPr="00585B53" w:rsidRDefault="00585B53" w:rsidP="00585B53">
            <w:pPr>
              <w:pStyle w:val="aa"/>
              <w:spacing w:before="0" w:beforeAutospacing="0" w:after="0" w:line="240" w:lineRule="auto"/>
              <w:contextualSpacing/>
              <w:rPr>
                <w:sz w:val="20"/>
                <w:szCs w:val="20"/>
              </w:rPr>
            </w:pPr>
            <w:r w:rsidRPr="00585B53">
              <w:rPr>
                <w:sz w:val="20"/>
                <w:szCs w:val="20"/>
              </w:rPr>
              <w:t>г) Запрос, возвращающий только одну строку</w:t>
            </w:r>
          </w:p>
          <w:p w:rsidR="00E66EA1" w:rsidRPr="00585B53" w:rsidRDefault="00E66EA1" w:rsidP="00AC464D">
            <w:pPr>
              <w:pStyle w:val="a7"/>
              <w:spacing w:after="0" w:line="240" w:lineRule="auto"/>
              <w:ind w:left="0"/>
              <w:rPr>
                <w:rFonts w:ascii="Times New Roman" w:hAnsi="Times New Roman" w:cs="Times New Roman"/>
                <w:color w:val="000000" w:themeColor="text1"/>
                <w:spacing w:val="-1"/>
                <w:sz w:val="20"/>
                <w:szCs w:val="20"/>
                <w:lang w:eastAsia="ru-RU"/>
              </w:rPr>
            </w:pPr>
          </w:p>
        </w:tc>
        <w:tc>
          <w:tcPr>
            <w:tcW w:w="1223" w:type="dxa"/>
          </w:tcPr>
          <w:p w:rsidR="00E66EA1" w:rsidRDefault="00E66EA1" w:rsidP="00AC464D">
            <w:pPr>
              <w:jc w:val="both"/>
              <w:rPr>
                <w:rFonts w:ascii="Times New Roman" w:hAnsi="Times New Roman" w:cs="Times New Roman"/>
                <w:bCs/>
                <w:color w:val="auto"/>
                <w:sz w:val="20"/>
                <w:szCs w:val="20"/>
              </w:rPr>
            </w:pPr>
            <w:r>
              <w:rPr>
                <w:rFonts w:ascii="Times New Roman" w:hAnsi="Times New Roman" w:cs="Times New Roman"/>
                <w:bCs/>
                <w:color w:val="auto"/>
                <w:sz w:val="20"/>
                <w:szCs w:val="20"/>
              </w:rPr>
              <w:t>А</w:t>
            </w:r>
          </w:p>
        </w:tc>
      </w:tr>
      <w:tr w:rsidR="00E66EA1" w:rsidRPr="005468B3" w:rsidTr="00AC464D">
        <w:tc>
          <w:tcPr>
            <w:tcW w:w="1802" w:type="dxa"/>
            <w:vMerge/>
          </w:tcPr>
          <w:p w:rsidR="00E66EA1" w:rsidRPr="00315588" w:rsidRDefault="00E66EA1" w:rsidP="00AC464D">
            <w:pPr>
              <w:jc w:val="both"/>
              <w:rPr>
                <w:rFonts w:ascii="Times New Roman" w:eastAsia="Times New Roman" w:hAnsi="Times New Roman" w:cs="Times New Roman"/>
                <w:bCs/>
                <w:color w:val="1A1A1A"/>
                <w:sz w:val="20"/>
                <w:szCs w:val="20"/>
                <w:lang w:eastAsia="ru-RU"/>
              </w:rPr>
            </w:pPr>
          </w:p>
        </w:tc>
        <w:tc>
          <w:tcPr>
            <w:tcW w:w="7300" w:type="dxa"/>
          </w:tcPr>
          <w:p w:rsidR="00585B53" w:rsidRPr="00585B53" w:rsidRDefault="00585B53" w:rsidP="00585B53">
            <w:pPr>
              <w:pStyle w:val="a7"/>
              <w:spacing w:after="0" w:line="240" w:lineRule="auto"/>
              <w:ind w:left="0"/>
              <w:rPr>
                <w:rFonts w:ascii="Times New Roman" w:hAnsi="Times New Roman" w:cs="Times New Roman"/>
                <w:sz w:val="20"/>
                <w:szCs w:val="20"/>
              </w:rPr>
            </w:pPr>
            <w:r w:rsidRPr="00585B53">
              <w:rPr>
                <w:rFonts w:ascii="Times New Roman" w:hAnsi="Times New Roman" w:cs="Times New Roman"/>
                <w:color w:val="000000" w:themeColor="text1"/>
                <w:spacing w:val="-1"/>
                <w:sz w:val="20"/>
                <w:szCs w:val="20"/>
                <w:lang w:eastAsia="ru-RU"/>
              </w:rPr>
              <w:t xml:space="preserve">32. </w:t>
            </w:r>
            <w:r w:rsidRPr="00585B53">
              <w:rPr>
                <w:rFonts w:ascii="Times New Roman" w:hAnsi="Times New Roman" w:cs="Times New Roman"/>
                <w:iCs/>
                <w:sz w:val="20"/>
                <w:szCs w:val="20"/>
              </w:rPr>
              <w:t>Выберите правильный вариант ответа. Какую роль играет кэширование в оптимизации баз данных?</w:t>
            </w:r>
          </w:p>
          <w:p w:rsidR="00585B53" w:rsidRPr="00585B53" w:rsidRDefault="00585B53" w:rsidP="00585B53">
            <w:pPr>
              <w:pStyle w:val="aa"/>
              <w:spacing w:before="0" w:beforeAutospacing="0" w:after="0" w:line="240" w:lineRule="auto"/>
              <w:contextualSpacing/>
              <w:rPr>
                <w:sz w:val="20"/>
                <w:szCs w:val="20"/>
              </w:rPr>
            </w:pPr>
            <w:r w:rsidRPr="00585B53">
              <w:rPr>
                <w:sz w:val="20"/>
                <w:szCs w:val="20"/>
              </w:rPr>
              <w:t>а) Ускоряет доступ к часто используемым данным</w:t>
            </w:r>
          </w:p>
          <w:p w:rsidR="00585B53" w:rsidRPr="00585B53" w:rsidRDefault="00585B53" w:rsidP="00585B53">
            <w:pPr>
              <w:pStyle w:val="aa"/>
              <w:spacing w:before="0" w:beforeAutospacing="0" w:after="0" w:line="240" w:lineRule="auto"/>
              <w:contextualSpacing/>
              <w:rPr>
                <w:sz w:val="20"/>
                <w:szCs w:val="20"/>
              </w:rPr>
            </w:pPr>
            <w:r w:rsidRPr="00585B53">
              <w:rPr>
                <w:sz w:val="20"/>
                <w:szCs w:val="20"/>
              </w:rPr>
              <w:t>б) Замедляет запись данных</w:t>
            </w:r>
          </w:p>
          <w:p w:rsidR="00585B53" w:rsidRPr="00585B53" w:rsidRDefault="00585B53" w:rsidP="00585B53">
            <w:pPr>
              <w:pStyle w:val="aa"/>
              <w:spacing w:before="0" w:beforeAutospacing="0" w:after="0" w:line="240" w:lineRule="auto"/>
              <w:contextualSpacing/>
              <w:rPr>
                <w:sz w:val="20"/>
                <w:szCs w:val="20"/>
              </w:rPr>
            </w:pPr>
            <w:r w:rsidRPr="00585B53">
              <w:rPr>
                <w:sz w:val="20"/>
                <w:szCs w:val="20"/>
              </w:rPr>
              <w:t>в) Увеличивает размер базы данных</w:t>
            </w:r>
          </w:p>
          <w:p w:rsidR="00585B53" w:rsidRPr="00585B53" w:rsidRDefault="00585B53" w:rsidP="00585B53">
            <w:pPr>
              <w:pStyle w:val="aa"/>
              <w:spacing w:before="0" w:beforeAutospacing="0" w:after="0" w:line="240" w:lineRule="auto"/>
              <w:contextualSpacing/>
              <w:rPr>
                <w:sz w:val="20"/>
                <w:szCs w:val="20"/>
              </w:rPr>
            </w:pPr>
            <w:r w:rsidRPr="00585B53">
              <w:rPr>
                <w:sz w:val="20"/>
                <w:szCs w:val="20"/>
              </w:rPr>
              <w:t>г) Уменьшает количество запросов к базе данных</w:t>
            </w:r>
          </w:p>
          <w:p w:rsidR="00E66EA1" w:rsidRPr="00585B53" w:rsidRDefault="00E66EA1" w:rsidP="00AC464D">
            <w:pPr>
              <w:pStyle w:val="a7"/>
              <w:spacing w:after="0" w:line="240" w:lineRule="auto"/>
              <w:rPr>
                <w:rFonts w:ascii="Times New Roman" w:hAnsi="Times New Roman" w:cs="Times New Roman"/>
                <w:sz w:val="20"/>
                <w:szCs w:val="20"/>
              </w:rPr>
            </w:pPr>
          </w:p>
        </w:tc>
        <w:tc>
          <w:tcPr>
            <w:tcW w:w="1223" w:type="dxa"/>
          </w:tcPr>
          <w:p w:rsidR="00E66EA1" w:rsidRPr="005468B3" w:rsidRDefault="00E66EA1" w:rsidP="00AC464D">
            <w:pPr>
              <w:pStyle w:val="a7"/>
              <w:spacing w:after="0" w:line="240" w:lineRule="auto"/>
              <w:ind w:left="4" w:hanging="4"/>
              <w:rPr>
                <w:rFonts w:ascii="Times New Roman" w:hAnsi="Times New Roman" w:cs="Times New Roman"/>
                <w:sz w:val="20"/>
                <w:szCs w:val="20"/>
              </w:rPr>
            </w:pPr>
            <w:r>
              <w:rPr>
                <w:rFonts w:ascii="Times New Roman" w:hAnsi="Times New Roman" w:cs="Times New Roman"/>
                <w:sz w:val="20"/>
                <w:szCs w:val="20"/>
              </w:rPr>
              <w:t>А</w:t>
            </w:r>
          </w:p>
        </w:tc>
      </w:tr>
    </w:tbl>
    <w:p w:rsidR="00E66EA1" w:rsidRDefault="00E66EA1" w:rsidP="00E66EA1">
      <w:pPr>
        <w:spacing w:after="0" w:line="240" w:lineRule="auto"/>
        <w:jc w:val="center"/>
        <w:rPr>
          <w:rFonts w:ascii="Times New Roman" w:hAnsi="Times New Roman" w:cs="Times New Roman"/>
          <w:b/>
          <w:color w:val="auto"/>
          <w:sz w:val="20"/>
          <w:szCs w:val="20"/>
        </w:rPr>
      </w:pPr>
    </w:p>
    <w:p w:rsidR="00CF475D" w:rsidRDefault="00CF475D" w:rsidP="00FE6F25">
      <w:pPr>
        <w:spacing w:after="0" w:line="240" w:lineRule="auto"/>
        <w:jc w:val="center"/>
        <w:rPr>
          <w:rFonts w:ascii="Times New Roman" w:hAnsi="Times New Roman" w:cs="Times New Roman"/>
          <w:b/>
          <w:color w:val="auto"/>
          <w:sz w:val="20"/>
          <w:szCs w:val="20"/>
        </w:rPr>
      </w:pPr>
    </w:p>
    <w:p w:rsidR="00CF475D" w:rsidRDefault="00CF475D" w:rsidP="00FE6F25">
      <w:pPr>
        <w:spacing w:after="0" w:line="240" w:lineRule="auto"/>
        <w:jc w:val="center"/>
        <w:rPr>
          <w:rFonts w:ascii="Times New Roman" w:hAnsi="Times New Roman" w:cs="Times New Roman"/>
          <w:b/>
          <w:color w:val="auto"/>
          <w:sz w:val="20"/>
          <w:szCs w:val="20"/>
        </w:rPr>
      </w:pPr>
    </w:p>
    <w:p w:rsidR="00CF475D" w:rsidRDefault="00CF475D" w:rsidP="00FE6F25">
      <w:pPr>
        <w:spacing w:after="0" w:line="240" w:lineRule="auto"/>
        <w:jc w:val="center"/>
        <w:rPr>
          <w:rFonts w:ascii="Times New Roman" w:hAnsi="Times New Roman" w:cs="Times New Roman"/>
          <w:b/>
          <w:color w:val="auto"/>
          <w:sz w:val="20"/>
          <w:szCs w:val="20"/>
        </w:rPr>
      </w:pPr>
    </w:p>
    <w:p w:rsidR="00CF475D" w:rsidRDefault="00CF475D" w:rsidP="00FE6F25">
      <w:pPr>
        <w:spacing w:after="0" w:line="240" w:lineRule="auto"/>
        <w:jc w:val="center"/>
        <w:rPr>
          <w:rFonts w:ascii="Times New Roman" w:hAnsi="Times New Roman" w:cs="Times New Roman"/>
          <w:b/>
          <w:color w:val="auto"/>
          <w:sz w:val="20"/>
          <w:szCs w:val="20"/>
        </w:rPr>
      </w:pPr>
    </w:p>
    <w:p w:rsidR="00CF475D" w:rsidRDefault="00CF475D" w:rsidP="00FE6F25">
      <w:pPr>
        <w:spacing w:after="0" w:line="240" w:lineRule="auto"/>
        <w:jc w:val="center"/>
        <w:rPr>
          <w:rFonts w:ascii="Times New Roman" w:hAnsi="Times New Roman" w:cs="Times New Roman"/>
          <w:b/>
          <w:color w:val="auto"/>
          <w:sz w:val="20"/>
          <w:szCs w:val="20"/>
        </w:rPr>
      </w:pPr>
    </w:p>
    <w:p w:rsidR="00CF475D" w:rsidRDefault="00CF475D" w:rsidP="00FE6F25">
      <w:pPr>
        <w:spacing w:after="0" w:line="240" w:lineRule="auto"/>
        <w:jc w:val="center"/>
        <w:rPr>
          <w:rFonts w:ascii="Times New Roman" w:hAnsi="Times New Roman" w:cs="Times New Roman"/>
          <w:b/>
          <w:color w:val="auto"/>
          <w:sz w:val="20"/>
          <w:szCs w:val="20"/>
        </w:rPr>
      </w:pPr>
    </w:p>
    <w:p w:rsidR="00CF475D" w:rsidRDefault="00CF475D" w:rsidP="00FE6F25">
      <w:pPr>
        <w:spacing w:after="0" w:line="240" w:lineRule="auto"/>
        <w:jc w:val="center"/>
        <w:rPr>
          <w:rFonts w:ascii="Times New Roman" w:hAnsi="Times New Roman" w:cs="Times New Roman"/>
          <w:b/>
          <w:color w:val="auto"/>
          <w:sz w:val="20"/>
          <w:szCs w:val="20"/>
        </w:rPr>
      </w:pPr>
    </w:p>
    <w:p w:rsidR="00CF475D" w:rsidRDefault="00CF475D" w:rsidP="00FE6F25">
      <w:pPr>
        <w:spacing w:after="0" w:line="240" w:lineRule="auto"/>
        <w:jc w:val="center"/>
        <w:rPr>
          <w:rFonts w:ascii="Times New Roman" w:hAnsi="Times New Roman" w:cs="Times New Roman"/>
          <w:b/>
          <w:color w:val="auto"/>
          <w:sz w:val="20"/>
          <w:szCs w:val="20"/>
        </w:rPr>
      </w:pPr>
    </w:p>
    <w:p w:rsidR="00CF475D" w:rsidRDefault="00CF475D" w:rsidP="00FE6F25">
      <w:pPr>
        <w:spacing w:after="0" w:line="240" w:lineRule="auto"/>
        <w:jc w:val="center"/>
        <w:rPr>
          <w:rFonts w:ascii="Times New Roman" w:hAnsi="Times New Roman" w:cs="Times New Roman"/>
          <w:b/>
          <w:color w:val="auto"/>
          <w:sz w:val="20"/>
          <w:szCs w:val="20"/>
        </w:rPr>
      </w:pPr>
    </w:p>
    <w:p w:rsidR="00CF475D" w:rsidRDefault="00CF475D" w:rsidP="00FE6F25">
      <w:pPr>
        <w:spacing w:after="0" w:line="240" w:lineRule="auto"/>
        <w:jc w:val="center"/>
        <w:rPr>
          <w:rFonts w:ascii="Times New Roman" w:hAnsi="Times New Roman" w:cs="Times New Roman"/>
          <w:b/>
          <w:color w:val="auto"/>
          <w:sz w:val="20"/>
          <w:szCs w:val="20"/>
        </w:rPr>
      </w:pPr>
    </w:p>
    <w:p w:rsidR="00CF475D" w:rsidRDefault="00CF475D" w:rsidP="00FE6F25">
      <w:pPr>
        <w:spacing w:after="0" w:line="240" w:lineRule="auto"/>
        <w:jc w:val="center"/>
        <w:rPr>
          <w:rFonts w:ascii="Times New Roman" w:hAnsi="Times New Roman" w:cs="Times New Roman"/>
          <w:b/>
          <w:color w:val="auto"/>
          <w:sz w:val="20"/>
          <w:szCs w:val="20"/>
        </w:rPr>
      </w:pPr>
    </w:p>
    <w:p w:rsidR="00CF475D" w:rsidRDefault="00CF475D" w:rsidP="00FE6F25">
      <w:pPr>
        <w:spacing w:after="0" w:line="240" w:lineRule="auto"/>
        <w:jc w:val="center"/>
        <w:rPr>
          <w:rFonts w:ascii="Times New Roman" w:hAnsi="Times New Roman" w:cs="Times New Roman"/>
          <w:b/>
          <w:color w:val="auto"/>
          <w:sz w:val="20"/>
          <w:szCs w:val="20"/>
        </w:rPr>
      </w:pPr>
    </w:p>
    <w:p w:rsidR="00CF475D" w:rsidRDefault="00CF475D" w:rsidP="002E4801">
      <w:pPr>
        <w:spacing w:after="0" w:line="240" w:lineRule="auto"/>
        <w:rPr>
          <w:rFonts w:ascii="Times New Roman" w:hAnsi="Times New Roman" w:cs="Times New Roman"/>
          <w:b/>
          <w:color w:val="auto"/>
          <w:sz w:val="20"/>
          <w:szCs w:val="20"/>
        </w:rPr>
      </w:pPr>
    </w:p>
    <w:p w:rsidR="00AC464D" w:rsidRDefault="00AC464D" w:rsidP="002E4801">
      <w:pPr>
        <w:spacing w:after="0" w:line="240" w:lineRule="auto"/>
        <w:rPr>
          <w:rFonts w:ascii="Times New Roman" w:hAnsi="Times New Roman" w:cs="Times New Roman"/>
          <w:b/>
          <w:color w:val="auto"/>
          <w:sz w:val="20"/>
          <w:szCs w:val="20"/>
        </w:rPr>
      </w:pPr>
    </w:p>
    <w:p w:rsidR="00AC464D" w:rsidRDefault="00AC464D" w:rsidP="002E4801">
      <w:pPr>
        <w:spacing w:after="0" w:line="240" w:lineRule="auto"/>
        <w:rPr>
          <w:rFonts w:ascii="Times New Roman" w:hAnsi="Times New Roman" w:cs="Times New Roman"/>
          <w:b/>
          <w:color w:val="auto"/>
          <w:sz w:val="20"/>
          <w:szCs w:val="20"/>
        </w:rPr>
      </w:pPr>
    </w:p>
    <w:p w:rsidR="00AC464D" w:rsidRDefault="00AC464D" w:rsidP="002E4801">
      <w:pPr>
        <w:spacing w:after="0" w:line="240" w:lineRule="auto"/>
        <w:rPr>
          <w:rFonts w:ascii="Times New Roman" w:hAnsi="Times New Roman" w:cs="Times New Roman"/>
          <w:b/>
          <w:color w:val="auto"/>
          <w:sz w:val="20"/>
          <w:szCs w:val="20"/>
        </w:rPr>
      </w:pPr>
    </w:p>
    <w:p w:rsidR="00AC464D" w:rsidRDefault="00AC464D" w:rsidP="002E4801">
      <w:pPr>
        <w:spacing w:after="0" w:line="240" w:lineRule="auto"/>
        <w:rPr>
          <w:rFonts w:ascii="Times New Roman" w:hAnsi="Times New Roman" w:cs="Times New Roman"/>
          <w:b/>
          <w:color w:val="auto"/>
          <w:sz w:val="20"/>
          <w:szCs w:val="20"/>
        </w:rPr>
      </w:pPr>
    </w:p>
    <w:p w:rsidR="00AC464D" w:rsidRDefault="00AC464D" w:rsidP="002E4801">
      <w:pPr>
        <w:spacing w:after="0" w:line="240" w:lineRule="auto"/>
        <w:rPr>
          <w:rFonts w:ascii="Times New Roman" w:hAnsi="Times New Roman" w:cs="Times New Roman"/>
          <w:b/>
          <w:color w:val="auto"/>
          <w:sz w:val="20"/>
          <w:szCs w:val="20"/>
        </w:rPr>
      </w:pPr>
    </w:p>
    <w:p w:rsidR="00AC464D" w:rsidRDefault="00AC464D" w:rsidP="002E4801">
      <w:pPr>
        <w:spacing w:after="0" w:line="240" w:lineRule="auto"/>
        <w:rPr>
          <w:rFonts w:ascii="Times New Roman" w:hAnsi="Times New Roman" w:cs="Times New Roman"/>
          <w:b/>
          <w:color w:val="auto"/>
          <w:sz w:val="20"/>
          <w:szCs w:val="20"/>
        </w:rPr>
      </w:pPr>
    </w:p>
    <w:p w:rsidR="00AC464D" w:rsidRDefault="00AC464D" w:rsidP="002E4801">
      <w:pPr>
        <w:spacing w:after="0" w:line="240" w:lineRule="auto"/>
        <w:rPr>
          <w:rFonts w:ascii="Times New Roman" w:hAnsi="Times New Roman" w:cs="Times New Roman"/>
          <w:b/>
          <w:color w:val="auto"/>
          <w:sz w:val="20"/>
          <w:szCs w:val="20"/>
        </w:rPr>
      </w:pPr>
    </w:p>
    <w:p w:rsidR="00AC464D" w:rsidRDefault="00AC464D" w:rsidP="002E4801">
      <w:pPr>
        <w:spacing w:after="0" w:line="240" w:lineRule="auto"/>
        <w:rPr>
          <w:rFonts w:ascii="Times New Roman" w:hAnsi="Times New Roman" w:cs="Times New Roman"/>
          <w:b/>
          <w:color w:val="auto"/>
          <w:sz w:val="20"/>
          <w:szCs w:val="20"/>
        </w:rPr>
      </w:pPr>
    </w:p>
    <w:p w:rsidR="00AC464D" w:rsidRDefault="00AC464D" w:rsidP="002E4801">
      <w:pPr>
        <w:spacing w:after="0" w:line="240" w:lineRule="auto"/>
        <w:rPr>
          <w:rFonts w:ascii="Times New Roman" w:hAnsi="Times New Roman" w:cs="Times New Roman"/>
          <w:b/>
          <w:color w:val="auto"/>
          <w:sz w:val="20"/>
          <w:szCs w:val="20"/>
        </w:rPr>
      </w:pPr>
    </w:p>
    <w:p w:rsidR="00AC464D" w:rsidRDefault="00AC464D" w:rsidP="002E4801">
      <w:pPr>
        <w:spacing w:after="0" w:line="240" w:lineRule="auto"/>
        <w:rPr>
          <w:rFonts w:ascii="Times New Roman" w:hAnsi="Times New Roman" w:cs="Times New Roman"/>
          <w:b/>
          <w:color w:val="auto"/>
          <w:sz w:val="20"/>
          <w:szCs w:val="20"/>
        </w:rPr>
      </w:pPr>
    </w:p>
    <w:p w:rsidR="00AC464D" w:rsidRDefault="00AC464D" w:rsidP="002E4801">
      <w:pPr>
        <w:spacing w:after="0" w:line="240" w:lineRule="auto"/>
        <w:rPr>
          <w:rFonts w:ascii="Times New Roman" w:hAnsi="Times New Roman" w:cs="Times New Roman"/>
          <w:b/>
          <w:color w:val="auto"/>
          <w:sz w:val="20"/>
          <w:szCs w:val="20"/>
        </w:rPr>
      </w:pPr>
    </w:p>
    <w:p w:rsidR="00AC464D" w:rsidRDefault="00AC464D" w:rsidP="002E4801">
      <w:pPr>
        <w:spacing w:after="0" w:line="240" w:lineRule="auto"/>
        <w:rPr>
          <w:rFonts w:ascii="Times New Roman" w:hAnsi="Times New Roman" w:cs="Times New Roman"/>
          <w:b/>
          <w:color w:val="auto"/>
          <w:sz w:val="20"/>
          <w:szCs w:val="20"/>
        </w:rPr>
      </w:pPr>
    </w:p>
    <w:p w:rsidR="00AC464D" w:rsidRDefault="00AC464D" w:rsidP="002E4801">
      <w:pPr>
        <w:spacing w:after="0" w:line="240" w:lineRule="auto"/>
        <w:rPr>
          <w:rFonts w:ascii="Times New Roman" w:hAnsi="Times New Roman" w:cs="Times New Roman"/>
          <w:b/>
          <w:color w:val="auto"/>
          <w:sz w:val="20"/>
          <w:szCs w:val="20"/>
        </w:rPr>
      </w:pPr>
    </w:p>
    <w:p w:rsidR="00495B44" w:rsidRDefault="00495B44" w:rsidP="002E4801">
      <w:pPr>
        <w:spacing w:after="0" w:line="240" w:lineRule="auto"/>
        <w:rPr>
          <w:rFonts w:ascii="Times New Roman" w:hAnsi="Times New Roman" w:cs="Times New Roman"/>
          <w:b/>
          <w:color w:val="auto"/>
          <w:sz w:val="20"/>
          <w:szCs w:val="20"/>
        </w:rPr>
      </w:pPr>
    </w:p>
    <w:p w:rsidR="00495B44" w:rsidRDefault="00495B44" w:rsidP="002E4801">
      <w:pPr>
        <w:spacing w:after="0" w:line="240" w:lineRule="auto"/>
        <w:rPr>
          <w:rFonts w:ascii="Times New Roman" w:hAnsi="Times New Roman" w:cs="Times New Roman"/>
          <w:b/>
          <w:color w:val="auto"/>
          <w:sz w:val="20"/>
          <w:szCs w:val="20"/>
        </w:rPr>
      </w:pPr>
    </w:p>
    <w:p w:rsidR="00495B44" w:rsidRDefault="00495B44" w:rsidP="002E4801">
      <w:pPr>
        <w:spacing w:after="0" w:line="240" w:lineRule="auto"/>
        <w:rPr>
          <w:rFonts w:ascii="Times New Roman" w:hAnsi="Times New Roman" w:cs="Times New Roman"/>
          <w:b/>
          <w:color w:val="auto"/>
          <w:sz w:val="20"/>
          <w:szCs w:val="20"/>
        </w:rPr>
      </w:pPr>
    </w:p>
    <w:p w:rsidR="00495B44" w:rsidRDefault="00495B44" w:rsidP="002E4801">
      <w:pPr>
        <w:spacing w:after="0" w:line="240" w:lineRule="auto"/>
        <w:rPr>
          <w:rFonts w:ascii="Times New Roman" w:hAnsi="Times New Roman" w:cs="Times New Roman"/>
          <w:b/>
          <w:color w:val="auto"/>
          <w:sz w:val="20"/>
          <w:szCs w:val="20"/>
        </w:rPr>
      </w:pPr>
    </w:p>
    <w:p w:rsidR="00495B44" w:rsidRDefault="00495B44" w:rsidP="002E4801">
      <w:pPr>
        <w:spacing w:after="0" w:line="240" w:lineRule="auto"/>
        <w:rPr>
          <w:rFonts w:ascii="Times New Roman" w:hAnsi="Times New Roman" w:cs="Times New Roman"/>
          <w:b/>
          <w:color w:val="auto"/>
          <w:sz w:val="20"/>
          <w:szCs w:val="20"/>
        </w:rPr>
      </w:pPr>
    </w:p>
    <w:p w:rsidR="00495B44" w:rsidRDefault="00495B44" w:rsidP="002E4801">
      <w:pPr>
        <w:spacing w:after="0" w:line="240" w:lineRule="auto"/>
        <w:rPr>
          <w:rFonts w:ascii="Times New Roman" w:hAnsi="Times New Roman" w:cs="Times New Roman"/>
          <w:b/>
          <w:color w:val="auto"/>
          <w:sz w:val="20"/>
          <w:szCs w:val="20"/>
        </w:rPr>
      </w:pPr>
    </w:p>
    <w:p w:rsidR="00495B44" w:rsidRDefault="00495B44" w:rsidP="002E4801">
      <w:pPr>
        <w:spacing w:after="0" w:line="240" w:lineRule="auto"/>
        <w:rPr>
          <w:rFonts w:ascii="Times New Roman" w:hAnsi="Times New Roman" w:cs="Times New Roman"/>
          <w:b/>
          <w:color w:val="auto"/>
          <w:sz w:val="20"/>
          <w:szCs w:val="20"/>
        </w:rPr>
      </w:pPr>
    </w:p>
    <w:p w:rsidR="00495B44" w:rsidRDefault="00495B44" w:rsidP="002E4801">
      <w:pPr>
        <w:spacing w:after="0" w:line="240" w:lineRule="auto"/>
        <w:rPr>
          <w:rFonts w:ascii="Times New Roman" w:hAnsi="Times New Roman" w:cs="Times New Roman"/>
          <w:b/>
          <w:color w:val="auto"/>
          <w:sz w:val="20"/>
          <w:szCs w:val="20"/>
        </w:rPr>
      </w:pPr>
    </w:p>
    <w:p w:rsidR="00495B44" w:rsidRDefault="00495B44" w:rsidP="002E4801">
      <w:pPr>
        <w:spacing w:after="0" w:line="240" w:lineRule="auto"/>
        <w:rPr>
          <w:rFonts w:ascii="Times New Roman" w:hAnsi="Times New Roman" w:cs="Times New Roman"/>
          <w:b/>
          <w:color w:val="auto"/>
          <w:sz w:val="20"/>
          <w:szCs w:val="20"/>
        </w:rPr>
      </w:pPr>
    </w:p>
    <w:p w:rsidR="00495B44" w:rsidRDefault="00495B44" w:rsidP="002E4801">
      <w:pPr>
        <w:spacing w:after="0" w:line="240" w:lineRule="auto"/>
        <w:rPr>
          <w:rFonts w:ascii="Times New Roman" w:hAnsi="Times New Roman" w:cs="Times New Roman"/>
          <w:b/>
          <w:color w:val="auto"/>
          <w:sz w:val="20"/>
          <w:szCs w:val="20"/>
        </w:rPr>
      </w:pPr>
    </w:p>
    <w:p w:rsidR="00495B44" w:rsidRDefault="00495B44" w:rsidP="002E4801">
      <w:pPr>
        <w:spacing w:after="0" w:line="240" w:lineRule="auto"/>
        <w:rPr>
          <w:rFonts w:ascii="Times New Roman" w:hAnsi="Times New Roman" w:cs="Times New Roman"/>
          <w:b/>
          <w:color w:val="auto"/>
          <w:sz w:val="20"/>
          <w:szCs w:val="20"/>
        </w:rPr>
      </w:pPr>
    </w:p>
    <w:p w:rsidR="00495B44" w:rsidRDefault="00495B44" w:rsidP="002E4801">
      <w:pPr>
        <w:spacing w:after="0" w:line="240" w:lineRule="auto"/>
        <w:rPr>
          <w:rFonts w:ascii="Times New Roman" w:hAnsi="Times New Roman" w:cs="Times New Roman"/>
          <w:b/>
          <w:color w:val="auto"/>
          <w:sz w:val="20"/>
          <w:szCs w:val="20"/>
        </w:rPr>
      </w:pPr>
    </w:p>
    <w:p w:rsidR="00495B44" w:rsidRDefault="00495B44" w:rsidP="002E4801">
      <w:pPr>
        <w:spacing w:after="0" w:line="240" w:lineRule="auto"/>
        <w:rPr>
          <w:rFonts w:ascii="Times New Roman" w:hAnsi="Times New Roman" w:cs="Times New Roman"/>
          <w:b/>
          <w:color w:val="auto"/>
          <w:sz w:val="20"/>
          <w:szCs w:val="20"/>
        </w:rPr>
      </w:pPr>
    </w:p>
    <w:p w:rsidR="00495B44" w:rsidRDefault="00495B44" w:rsidP="002E4801">
      <w:pPr>
        <w:spacing w:after="0" w:line="240" w:lineRule="auto"/>
        <w:rPr>
          <w:rFonts w:ascii="Times New Roman" w:hAnsi="Times New Roman" w:cs="Times New Roman"/>
          <w:b/>
          <w:color w:val="auto"/>
          <w:sz w:val="20"/>
          <w:szCs w:val="20"/>
        </w:rPr>
      </w:pPr>
    </w:p>
    <w:p w:rsidR="00AC464D" w:rsidRDefault="00AC464D" w:rsidP="002E4801">
      <w:pPr>
        <w:spacing w:after="0" w:line="240" w:lineRule="auto"/>
        <w:rPr>
          <w:rFonts w:ascii="Times New Roman" w:hAnsi="Times New Roman" w:cs="Times New Roman"/>
          <w:b/>
          <w:color w:val="auto"/>
          <w:sz w:val="20"/>
          <w:szCs w:val="20"/>
        </w:rPr>
      </w:pPr>
    </w:p>
    <w:p w:rsidR="00CF475D" w:rsidRDefault="00CF475D" w:rsidP="00DF1E88">
      <w:pPr>
        <w:spacing w:after="0" w:line="240" w:lineRule="auto"/>
        <w:rPr>
          <w:rFonts w:ascii="Times New Roman" w:hAnsi="Times New Roman" w:cs="Times New Roman"/>
          <w:b/>
          <w:color w:val="auto"/>
          <w:sz w:val="20"/>
          <w:szCs w:val="20"/>
        </w:rPr>
      </w:pPr>
    </w:p>
    <w:p w:rsidR="00ED3097" w:rsidRPr="005468B3" w:rsidRDefault="00ED3097" w:rsidP="00FE6F25">
      <w:pPr>
        <w:spacing w:after="0" w:line="240" w:lineRule="auto"/>
        <w:jc w:val="center"/>
        <w:rPr>
          <w:rFonts w:ascii="Times New Roman" w:hAnsi="Times New Roman" w:cs="Times New Roman"/>
          <w:b/>
          <w:color w:val="auto"/>
          <w:sz w:val="20"/>
          <w:szCs w:val="20"/>
        </w:rPr>
      </w:pPr>
      <w:r w:rsidRPr="005468B3">
        <w:rPr>
          <w:rFonts w:ascii="Times New Roman" w:hAnsi="Times New Roman" w:cs="Times New Roman"/>
          <w:b/>
          <w:color w:val="auto"/>
          <w:sz w:val="20"/>
          <w:szCs w:val="20"/>
        </w:rPr>
        <w:lastRenderedPageBreak/>
        <w:t>ФОНД ОЦЕНОЧНЫХ СРЕДСТВ И КЛЮЧИ К ОЦЕНИВАНИЮ</w:t>
      </w:r>
    </w:p>
    <w:p w:rsidR="00ED3097" w:rsidRPr="005468B3" w:rsidRDefault="00ED3097" w:rsidP="00FE6F25">
      <w:pPr>
        <w:spacing w:after="0" w:line="240" w:lineRule="auto"/>
        <w:jc w:val="center"/>
        <w:rPr>
          <w:rFonts w:ascii="Times New Roman" w:hAnsi="Times New Roman" w:cs="Times New Roman"/>
          <w:b/>
          <w:color w:val="auto"/>
          <w:sz w:val="20"/>
          <w:szCs w:val="20"/>
        </w:rPr>
      </w:pPr>
      <w:r w:rsidRPr="005468B3">
        <w:rPr>
          <w:rFonts w:ascii="Times New Roman" w:hAnsi="Times New Roman" w:cs="Times New Roman"/>
          <w:b/>
          <w:color w:val="auto"/>
          <w:sz w:val="20"/>
          <w:szCs w:val="20"/>
        </w:rPr>
        <w:t>ЗАДАНИЯ ОТКРЫТОГО ТИПА</w:t>
      </w:r>
    </w:p>
    <w:p w:rsidR="00ED3097" w:rsidRPr="005468B3" w:rsidRDefault="00ED3097" w:rsidP="00FE6F25">
      <w:pPr>
        <w:spacing w:after="0" w:line="240" w:lineRule="auto"/>
        <w:jc w:val="both"/>
        <w:rPr>
          <w:rFonts w:ascii="Times New Roman" w:hAnsi="Times New Roman" w:cs="Times New Roman"/>
          <w:b/>
          <w:color w:val="auto"/>
          <w:sz w:val="20"/>
          <w:szCs w:val="20"/>
        </w:rPr>
      </w:pPr>
    </w:p>
    <w:p w:rsidR="00DC5C72" w:rsidRPr="005468B3" w:rsidRDefault="00224B7C" w:rsidP="00FE6F25">
      <w:pPr>
        <w:spacing w:after="0" w:line="240" w:lineRule="auto"/>
        <w:jc w:val="both"/>
        <w:rPr>
          <w:rFonts w:ascii="Times New Roman" w:hAnsi="Times New Roman" w:cs="Times New Roman"/>
          <w:b/>
          <w:color w:val="auto"/>
          <w:sz w:val="20"/>
          <w:szCs w:val="20"/>
        </w:rPr>
      </w:pPr>
      <w:r w:rsidRPr="005468B3">
        <w:rPr>
          <w:rFonts w:ascii="Times New Roman" w:hAnsi="Times New Roman" w:cs="Times New Roman"/>
          <w:b/>
          <w:color w:val="auto"/>
          <w:sz w:val="20"/>
          <w:szCs w:val="20"/>
        </w:rPr>
        <w:t>ОК 01 Выбирать способы решения задач профессиональной деятельности применительно к различным контекстам</w:t>
      </w:r>
    </w:p>
    <w:p w:rsidR="00ED3097" w:rsidRPr="005468B3" w:rsidRDefault="00ED3097" w:rsidP="00FE6F25">
      <w:pPr>
        <w:spacing w:after="0" w:line="240" w:lineRule="auto"/>
        <w:jc w:val="both"/>
        <w:rPr>
          <w:rFonts w:ascii="Times New Roman" w:hAnsi="Times New Roman" w:cs="Times New Roman"/>
          <w:color w:val="auto"/>
          <w:sz w:val="20"/>
          <w:szCs w:val="20"/>
        </w:rPr>
      </w:pPr>
    </w:p>
    <w:p w:rsidR="00037568" w:rsidRPr="005468B3" w:rsidRDefault="00037568" w:rsidP="00FE6F25">
      <w:pPr>
        <w:spacing w:after="0" w:line="240" w:lineRule="auto"/>
        <w:jc w:val="both"/>
        <w:rPr>
          <w:rFonts w:ascii="Times New Roman" w:hAnsi="Times New Roman" w:cs="Times New Roman"/>
          <w:color w:val="auto"/>
          <w:sz w:val="20"/>
          <w:szCs w:val="20"/>
        </w:rPr>
      </w:pPr>
    </w:p>
    <w:tbl>
      <w:tblPr>
        <w:tblStyle w:val="a6"/>
        <w:tblpPr w:leftFromText="180" w:rightFromText="180" w:vertAnchor="text" w:tblpY="1"/>
        <w:tblOverlap w:val="never"/>
        <w:tblW w:w="10201" w:type="dxa"/>
        <w:tblLayout w:type="fixed"/>
        <w:tblLook w:val="04A0" w:firstRow="1" w:lastRow="0" w:firstColumn="1" w:lastColumn="0" w:noHBand="0" w:noVBand="1"/>
      </w:tblPr>
      <w:tblGrid>
        <w:gridCol w:w="1555"/>
        <w:gridCol w:w="5924"/>
        <w:gridCol w:w="2722"/>
      </w:tblGrid>
      <w:tr w:rsidR="003A7D6C" w:rsidRPr="005468B3" w:rsidTr="00037568">
        <w:tc>
          <w:tcPr>
            <w:tcW w:w="1555" w:type="dxa"/>
          </w:tcPr>
          <w:p w:rsidR="0077540A" w:rsidRPr="005468B3" w:rsidRDefault="006B6D4C" w:rsidP="00FE6F25">
            <w:pPr>
              <w:pStyle w:val="1"/>
              <w:numPr>
                <w:ilvl w:val="0"/>
                <w:numId w:val="0"/>
              </w:numPr>
              <w:ind w:hanging="107"/>
              <w:jc w:val="both"/>
              <w:outlineLvl w:val="0"/>
              <w:rPr>
                <w:b w:val="0"/>
                <w:sz w:val="20"/>
                <w:szCs w:val="20"/>
              </w:rPr>
            </w:pPr>
            <w:r w:rsidRPr="005468B3">
              <w:rPr>
                <w:b w:val="0"/>
                <w:sz w:val="20"/>
                <w:szCs w:val="20"/>
              </w:rPr>
              <w:t>Предмет</w:t>
            </w:r>
            <w:r w:rsidR="0077540A" w:rsidRPr="005468B3">
              <w:rPr>
                <w:b w:val="0"/>
                <w:sz w:val="20"/>
                <w:szCs w:val="20"/>
              </w:rPr>
              <w:t>/</w:t>
            </w:r>
          </w:p>
          <w:p w:rsidR="0077540A" w:rsidRPr="005468B3" w:rsidRDefault="006B6D4C" w:rsidP="00FE6F25">
            <w:pPr>
              <w:pStyle w:val="1"/>
              <w:numPr>
                <w:ilvl w:val="0"/>
                <w:numId w:val="0"/>
              </w:numPr>
              <w:ind w:hanging="107"/>
              <w:jc w:val="both"/>
              <w:outlineLvl w:val="0"/>
              <w:rPr>
                <w:b w:val="0"/>
                <w:sz w:val="20"/>
                <w:szCs w:val="20"/>
              </w:rPr>
            </w:pPr>
            <w:r w:rsidRPr="005468B3">
              <w:rPr>
                <w:b w:val="0"/>
                <w:sz w:val="20"/>
                <w:szCs w:val="20"/>
              </w:rPr>
              <w:t>курс по выбору</w:t>
            </w:r>
          </w:p>
        </w:tc>
        <w:tc>
          <w:tcPr>
            <w:tcW w:w="5924" w:type="dxa"/>
          </w:tcPr>
          <w:p w:rsidR="0077540A" w:rsidRPr="005468B3" w:rsidRDefault="0077540A" w:rsidP="00FE6F25">
            <w:pPr>
              <w:pStyle w:val="1"/>
              <w:numPr>
                <w:ilvl w:val="0"/>
                <w:numId w:val="0"/>
              </w:numPr>
              <w:ind w:left="164"/>
              <w:jc w:val="both"/>
              <w:outlineLvl w:val="0"/>
              <w:rPr>
                <w:b w:val="0"/>
                <w:sz w:val="20"/>
                <w:szCs w:val="20"/>
              </w:rPr>
            </w:pPr>
            <w:r w:rsidRPr="005468B3">
              <w:rPr>
                <w:b w:val="0"/>
                <w:sz w:val="20"/>
                <w:szCs w:val="20"/>
              </w:rPr>
              <w:t>Задание</w:t>
            </w:r>
          </w:p>
        </w:tc>
        <w:tc>
          <w:tcPr>
            <w:tcW w:w="2722" w:type="dxa"/>
          </w:tcPr>
          <w:p w:rsidR="0077540A" w:rsidRPr="005468B3" w:rsidRDefault="0077540A" w:rsidP="00FE6F25">
            <w:pPr>
              <w:pStyle w:val="1"/>
              <w:numPr>
                <w:ilvl w:val="0"/>
                <w:numId w:val="0"/>
              </w:numPr>
              <w:ind w:left="164" w:hanging="164"/>
              <w:jc w:val="both"/>
              <w:outlineLvl w:val="0"/>
              <w:rPr>
                <w:b w:val="0"/>
                <w:sz w:val="20"/>
                <w:szCs w:val="20"/>
              </w:rPr>
            </w:pPr>
            <w:r w:rsidRPr="005468B3">
              <w:rPr>
                <w:b w:val="0"/>
                <w:sz w:val="20"/>
                <w:szCs w:val="20"/>
              </w:rPr>
              <w:t>Ответ</w:t>
            </w:r>
          </w:p>
        </w:tc>
      </w:tr>
      <w:tr w:rsidR="000244B8" w:rsidRPr="005468B3" w:rsidTr="00037568">
        <w:tc>
          <w:tcPr>
            <w:tcW w:w="1555" w:type="dxa"/>
            <w:vMerge w:val="restart"/>
          </w:tcPr>
          <w:p w:rsidR="000244B8" w:rsidRPr="005468B3" w:rsidRDefault="000244B8" w:rsidP="00FE6F25">
            <w:pPr>
              <w:pStyle w:val="1"/>
              <w:numPr>
                <w:ilvl w:val="0"/>
                <w:numId w:val="0"/>
              </w:numPr>
              <w:ind w:hanging="107"/>
              <w:jc w:val="both"/>
              <w:outlineLvl w:val="0"/>
              <w:rPr>
                <w:b w:val="0"/>
                <w:sz w:val="20"/>
                <w:szCs w:val="20"/>
              </w:rPr>
            </w:pPr>
            <w:r w:rsidRPr="000244B8">
              <w:rPr>
                <w:b w:val="0"/>
                <w:sz w:val="20"/>
                <w:szCs w:val="20"/>
              </w:rPr>
              <w:t>Поддержка и тестирование программных модулей</w:t>
            </w:r>
          </w:p>
        </w:tc>
        <w:tc>
          <w:tcPr>
            <w:tcW w:w="5924" w:type="dxa"/>
          </w:tcPr>
          <w:p w:rsidR="000244B8" w:rsidRPr="00495B44" w:rsidRDefault="000244B8" w:rsidP="000244B8">
            <w:pPr>
              <w:rPr>
                <w:rFonts w:ascii="Times New Roman" w:hAnsi="Times New Roman" w:cs="Times New Roman"/>
                <w:bCs/>
                <w:sz w:val="20"/>
                <w:szCs w:val="20"/>
                <w:lang w:eastAsia="ru-RU"/>
              </w:rPr>
            </w:pPr>
            <w:r w:rsidRPr="00495B44">
              <w:rPr>
                <w:rFonts w:ascii="Times New Roman" w:hAnsi="Times New Roman" w:cs="Times New Roman"/>
                <w:bCs/>
                <w:sz w:val="20"/>
                <w:szCs w:val="20"/>
                <w:lang w:eastAsia="ru-RU"/>
              </w:rPr>
              <w:t xml:space="preserve">3. Какой метод тестирования наиболее подходит для проверки функции </w:t>
            </w:r>
            <w:r w:rsidRPr="00495B44">
              <w:rPr>
                <w:rFonts w:ascii="Times New Roman" w:hAnsi="Times New Roman" w:cs="Times New Roman"/>
                <w:bCs/>
                <w:sz w:val="20"/>
                <w:szCs w:val="20"/>
                <w:lang w:val="en-US" w:eastAsia="ru-RU"/>
              </w:rPr>
              <w:t>Python</w:t>
            </w:r>
            <w:r w:rsidRPr="00495B44">
              <w:rPr>
                <w:rFonts w:ascii="Times New Roman" w:hAnsi="Times New Roman" w:cs="Times New Roman"/>
                <w:bCs/>
                <w:sz w:val="20"/>
                <w:szCs w:val="20"/>
                <w:lang w:eastAsia="ru-RU"/>
              </w:rPr>
              <w:t>, вычисляющей величину скидки? Определите правильный вариант ответа и запишите объяснения, обосновывающие выбор ответа.</w:t>
            </w:r>
          </w:p>
          <w:p w:rsidR="000244B8" w:rsidRPr="00495B44" w:rsidRDefault="000244B8" w:rsidP="000244B8">
            <w:pPr>
              <w:rPr>
                <w:rFonts w:ascii="Times New Roman" w:hAnsi="Times New Roman" w:cs="Times New Roman"/>
                <w:sz w:val="20"/>
                <w:szCs w:val="20"/>
                <w:lang w:eastAsia="ru-RU"/>
              </w:rPr>
            </w:pPr>
          </w:p>
          <w:p w:rsidR="000244B8" w:rsidRPr="00495B44" w:rsidRDefault="000244B8" w:rsidP="000244B8">
            <w:pPr>
              <w:rPr>
                <w:rFonts w:ascii="Times New Roman" w:hAnsi="Times New Roman" w:cs="Times New Roman"/>
                <w:sz w:val="20"/>
                <w:szCs w:val="20"/>
                <w:lang w:val="en-US" w:eastAsia="ru-RU"/>
              </w:rPr>
            </w:pPr>
            <w:proofErr w:type="spellStart"/>
            <w:r w:rsidRPr="00495B44">
              <w:rPr>
                <w:rFonts w:ascii="Times New Roman" w:hAnsi="Times New Roman" w:cs="Times New Roman"/>
                <w:sz w:val="20"/>
                <w:szCs w:val="20"/>
                <w:lang w:val="en-US" w:eastAsia="ru-RU"/>
              </w:rPr>
              <w:t>def</w:t>
            </w:r>
            <w:proofErr w:type="spellEnd"/>
            <w:r w:rsidRPr="00495B44">
              <w:rPr>
                <w:rFonts w:ascii="Times New Roman" w:hAnsi="Times New Roman" w:cs="Times New Roman"/>
                <w:sz w:val="20"/>
                <w:szCs w:val="20"/>
                <w:lang w:val="en-US" w:eastAsia="ru-RU"/>
              </w:rPr>
              <w:t xml:space="preserve"> </w:t>
            </w:r>
            <w:proofErr w:type="spellStart"/>
            <w:r w:rsidRPr="00495B44">
              <w:rPr>
                <w:rFonts w:ascii="Times New Roman" w:hAnsi="Times New Roman" w:cs="Times New Roman"/>
                <w:sz w:val="20"/>
                <w:szCs w:val="20"/>
                <w:lang w:val="en-US" w:eastAsia="ru-RU"/>
              </w:rPr>
              <w:t>calculate_</w:t>
            </w:r>
            <w:proofErr w:type="gramStart"/>
            <w:r w:rsidRPr="00495B44">
              <w:rPr>
                <w:rFonts w:ascii="Times New Roman" w:hAnsi="Times New Roman" w:cs="Times New Roman"/>
                <w:sz w:val="20"/>
                <w:szCs w:val="20"/>
                <w:lang w:val="en-US" w:eastAsia="ru-RU"/>
              </w:rPr>
              <w:t>discount</w:t>
            </w:r>
            <w:proofErr w:type="spellEnd"/>
            <w:r w:rsidRPr="00495B44">
              <w:rPr>
                <w:rFonts w:ascii="Times New Roman" w:hAnsi="Times New Roman" w:cs="Times New Roman"/>
                <w:sz w:val="20"/>
                <w:szCs w:val="20"/>
                <w:lang w:val="en-US" w:eastAsia="ru-RU"/>
              </w:rPr>
              <w:t>(</w:t>
            </w:r>
            <w:proofErr w:type="gramEnd"/>
            <w:r w:rsidRPr="00495B44">
              <w:rPr>
                <w:rFonts w:ascii="Times New Roman" w:hAnsi="Times New Roman" w:cs="Times New Roman"/>
                <w:sz w:val="20"/>
                <w:szCs w:val="20"/>
                <w:lang w:val="en-US" w:eastAsia="ru-RU"/>
              </w:rPr>
              <w:t xml:space="preserve">price, </w:t>
            </w:r>
            <w:proofErr w:type="spellStart"/>
            <w:r w:rsidRPr="00495B44">
              <w:rPr>
                <w:rFonts w:ascii="Times New Roman" w:hAnsi="Times New Roman" w:cs="Times New Roman"/>
                <w:sz w:val="20"/>
                <w:szCs w:val="20"/>
                <w:lang w:val="en-US" w:eastAsia="ru-RU"/>
              </w:rPr>
              <w:t>discount_percent</w:t>
            </w:r>
            <w:proofErr w:type="spellEnd"/>
            <w:r w:rsidRPr="00495B44">
              <w:rPr>
                <w:rFonts w:ascii="Times New Roman" w:hAnsi="Times New Roman" w:cs="Times New Roman"/>
                <w:sz w:val="20"/>
                <w:szCs w:val="20"/>
                <w:lang w:val="en-US" w:eastAsia="ru-RU"/>
              </w:rPr>
              <w:t>):</w:t>
            </w:r>
          </w:p>
          <w:p w:rsidR="000244B8" w:rsidRPr="00495B44" w:rsidRDefault="000244B8" w:rsidP="000244B8">
            <w:pPr>
              <w:rPr>
                <w:rFonts w:ascii="Times New Roman" w:hAnsi="Times New Roman" w:cs="Times New Roman"/>
                <w:sz w:val="20"/>
                <w:szCs w:val="20"/>
                <w:lang w:val="en-US" w:eastAsia="ru-RU"/>
              </w:rPr>
            </w:pPr>
            <w:r w:rsidRPr="00495B44">
              <w:rPr>
                <w:rFonts w:ascii="Times New Roman" w:hAnsi="Times New Roman" w:cs="Times New Roman"/>
                <w:sz w:val="20"/>
                <w:szCs w:val="20"/>
                <w:lang w:val="en-US" w:eastAsia="ru-RU"/>
              </w:rPr>
              <w:t xml:space="preserve">        return price - (price * </w:t>
            </w:r>
            <w:proofErr w:type="spellStart"/>
            <w:r w:rsidRPr="00495B44">
              <w:rPr>
                <w:rFonts w:ascii="Times New Roman" w:hAnsi="Times New Roman" w:cs="Times New Roman"/>
                <w:sz w:val="20"/>
                <w:szCs w:val="20"/>
                <w:lang w:val="en-US" w:eastAsia="ru-RU"/>
              </w:rPr>
              <w:t>discount_percent</w:t>
            </w:r>
            <w:proofErr w:type="spellEnd"/>
            <w:r w:rsidRPr="00495B44">
              <w:rPr>
                <w:rFonts w:ascii="Times New Roman" w:hAnsi="Times New Roman" w:cs="Times New Roman"/>
                <w:sz w:val="20"/>
                <w:szCs w:val="20"/>
                <w:lang w:val="en-US" w:eastAsia="ru-RU"/>
              </w:rPr>
              <w:t xml:space="preserve"> / 100)</w:t>
            </w:r>
          </w:p>
          <w:p w:rsidR="000244B8" w:rsidRPr="00495B44" w:rsidRDefault="000244B8" w:rsidP="000244B8">
            <w:pPr>
              <w:rPr>
                <w:rFonts w:ascii="Times New Roman" w:hAnsi="Times New Roman" w:cs="Times New Roman"/>
                <w:sz w:val="20"/>
                <w:szCs w:val="20"/>
                <w:lang w:val="en-US" w:eastAsia="ru-RU"/>
              </w:rPr>
            </w:pPr>
          </w:p>
          <w:p w:rsidR="000244B8" w:rsidRPr="00495B44" w:rsidRDefault="000244B8" w:rsidP="000244B8">
            <w:pPr>
              <w:pStyle w:val="a7"/>
              <w:spacing w:after="0" w:line="240" w:lineRule="auto"/>
              <w:ind w:left="0"/>
              <w:rPr>
                <w:rFonts w:ascii="Times New Roman" w:hAnsi="Times New Roman" w:cs="Times New Roman"/>
                <w:sz w:val="20"/>
                <w:szCs w:val="20"/>
                <w:lang w:val="en-US"/>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752"/>
              <w:gridCol w:w="4940"/>
            </w:tblGrid>
            <w:tr w:rsidR="000244B8" w:rsidRPr="00495B44" w:rsidTr="00AC464D">
              <w:trPr>
                <w:tblCellSpacing w:w="15" w:type="dxa"/>
                <w:jc w:val="center"/>
              </w:trPr>
              <w:tc>
                <w:tcPr>
                  <w:tcW w:w="623" w:type="pct"/>
                  <w:tcBorders>
                    <w:top w:val="outset" w:sz="6" w:space="0" w:color="auto"/>
                    <w:left w:val="outset" w:sz="6" w:space="0" w:color="auto"/>
                    <w:bottom w:val="outset" w:sz="6" w:space="0" w:color="auto"/>
                    <w:right w:val="outset" w:sz="6" w:space="0" w:color="auto"/>
                  </w:tcBorders>
                  <w:vAlign w:val="center"/>
                  <w:hideMark/>
                </w:tcPr>
                <w:p w:rsidR="000244B8" w:rsidRPr="00495B44" w:rsidRDefault="000244B8"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495B44">
                    <w:rPr>
                      <w:rFonts w:ascii="Times New Roman" w:hAnsi="Times New Roman" w:cs="Times New Roman"/>
                      <w:bCs/>
                      <w:sz w:val="20"/>
                      <w:szCs w:val="20"/>
                      <w:lang w:eastAsia="ru-RU"/>
                    </w:rPr>
                    <w:t>Вариант</w:t>
                  </w:r>
                  <w:r w:rsidRPr="00495B44">
                    <w:rPr>
                      <w:rFonts w:ascii="Times New Roman" w:hAnsi="Times New Roman" w:cs="Times New Roman"/>
                      <w:sz w:val="20"/>
                      <w:szCs w:val="20"/>
                      <w:lang w:eastAsia="ru-RU"/>
                    </w:rPr>
                    <w:t xml:space="preserve"> </w:t>
                  </w:r>
                </w:p>
              </w:tc>
              <w:tc>
                <w:tcPr>
                  <w:tcW w:w="4314" w:type="pct"/>
                  <w:tcBorders>
                    <w:top w:val="outset" w:sz="6" w:space="0" w:color="auto"/>
                    <w:left w:val="outset" w:sz="6" w:space="0" w:color="auto"/>
                    <w:bottom w:val="outset" w:sz="6" w:space="0" w:color="auto"/>
                    <w:right w:val="outset" w:sz="6" w:space="0" w:color="auto"/>
                  </w:tcBorders>
                  <w:vAlign w:val="center"/>
                  <w:hideMark/>
                </w:tcPr>
                <w:p w:rsidR="000244B8" w:rsidRPr="00495B44" w:rsidRDefault="000244B8"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495B44">
                    <w:rPr>
                      <w:rFonts w:ascii="Times New Roman" w:hAnsi="Times New Roman" w:cs="Times New Roman"/>
                      <w:bCs/>
                      <w:sz w:val="20"/>
                      <w:szCs w:val="20"/>
                      <w:lang w:eastAsia="ru-RU"/>
                    </w:rPr>
                    <w:t>Метод тестирования</w:t>
                  </w:r>
                  <w:r w:rsidRPr="00495B44">
                    <w:rPr>
                      <w:rFonts w:ascii="Times New Roman" w:hAnsi="Times New Roman" w:cs="Times New Roman"/>
                      <w:sz w:val="20"/>
                      <w:szCs w:val="20"/>
                      <w:lang w:eastAsia="ru-RU"/>
                    </w:rPr>
                    <w:t xml:space="preserve"> </w:t>
                  </w:r>
                </w:p>
              </w:tc>
            </w:tr>
            <w:tr w:rsidR="000244B8" w:rsidRPr="00495B44" w:rsidTr="00AC464D">
              <w:trPr>
                <w:tblCellSpacing w:w="15" w:type="dxa"/>
                <w:jc w:val="center"/>
              </w:trPr>
              <w:tc>
                <w:tcPr>
                  <w:tcW w:w="623" w:type="pct"/>
                  <w:tcBorders>
                    <w:top w:val="outset" w:sz="6" w:space="0" w:color="auto"/>
                    <w:left w:val="outset" w:sz="6" w:space="0" w:color="auto"/>
                    <w:bottom w:val="outset" w:sz="6" w:space="0" w:color="auto"/>
                    <w:right w:val="outset" w:sz="6" w:space="0" w:color="auto"/>
                  </w:tcBorders>
                  <w:vAlign w:val="center"/>
                  <w:hideMark/>
                </w:tcPr>
                <w:p w:rsidR="000244B8" w:rsidRPr="00495B44" w:rsidRDefault="000244B8"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495B44">
                    <w:rPr>
                      <w:rFonts w:ascii="Times New Roman" w:hAnsi="Times New Roman" w:cs="Times New Roman"/>
                      <w:sz w:val="20"/>
                      <w:szCs w:val="20"/>
                      <w:lang w:eastAsia="ru-RU"/>
                    </w:rPr>
                    <w:t xml:space="preserve">А </w:t>
                  </w:r>
                </w:p>
              </w:tc>
              <w:tc>
                <w:tcPr>
                  <w:tcW w:w="4314" w:type="pct"/>
                  <w:tcBorders>
                    <w:top w:val="outset" w:sz="6" w:space="0" w:color="auto"/>
                    <w:left w:val="outset" w:sz="6" w:space="0" w:color="auto"/>
                    <w:bottom w:val="outset" w:sz="6" w:space="0" w:color="auto"/>
                    <w:right w:val="outset" w:sz="6" w:space="0" w:color="auto"/>
                  </w:tcBorders>
                  <w:hideMark/>
                </w:tcPr>
                <w:p w:rsidR="000244B8" w:rsidRPr="00495B44" w:rsidRDefault="000244B8" w:rsidP="00390A03">
                  <w:pPr>
                    <w:framePr w:hSpace="180" w:wrap="around" w:vAnchor="text" w:hAnchor="text" w:y="1"/>
                    <w:spacing w:after="0" w:line="240" w:lineRule="auto"/>
                    <w:suppressOverlap/>
                    <w:rPr>
                      <w:rFonts w:ascii="Times New Roman" w:hAnsi="Times New Roman" w:cs="Times New Roman"/>
                      <w:sz w:val="20"/>
                      <w:szCs w:val="20"/>
                      <w:lang w:eastAsia="ru-RU"/>
                    </w:rPr>
                  </w:pPr>
                  <w:r w:rsidRPr="00495B44">
                    <w:rPr>
                      <w:rFonts w:ascii="Times New Roman" w:hAnsi="Times New Roman" w:cs="Times New Roman"/>
                      <w:sz w:val="20"/>
                      <w:szCs w:val="20"/>
                      <w:lang w:eastAsia="ru-RU"/>
                    </w:rPr>
                    <w:t>Тестирование белого ящика, чтобы проверить логику расчетов.</w:t>
                  </w:r>
                </w:p>
              </w:tc>
            </w:tr>
            <w:tr w:rsidR="000244B8" w:rsidRPr="00495B44" w:rsidTr="00AC464D">
              <w:trPr>
                <w:tblCellSpacing w:w="15" w:type="dxa"/>
                <w:jc w:val="center"/>
              </w:trPr>
              <w:tc>
                <w:tcPr>
                  <w:tcW w:w="623" w:type="pct"/>
                  <w:tcBorders>
                    <w:top w:val="outset" w:sz="6" w:space="0" w:color="auto"/>
                    <w:left w:val="outset" w:sz="6" w:space="0" w:color="auto"/>
                    <w:bottom w:val="outset" w:sz="6" w:space="0" w:color="auto"/>
                    <w:right w:val="outset" w:sz="6" w:space="0" w:color="auto"/>
                  </w:tcBorders>
                  <w:vAlign w:val="center"/>
                  <w:hideMark/>
                </w:tcPr>
                <w:p w:rsidR="000244B8" w:rsidRPr="00495B44" w:rsidRDefault="000244B8"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495B44">
                    <w:rPr>
                      <w:rFonts w:ascii="Times New Roman" w:hAnsi="Times New Roman" w:cs="Times New Roman"/>
                      <w:sz w:val="20"/>
                      <w:szCs w:val="20"/>
                      <w:lang w:eastAsia="ru-RU"/>
                    </w:rPr>
                    <w:t xml:space="preserve">Б </w:t>
                  </w:r>
                </w:p>
              </w:tc>
              <w:tc>
                <w:tcPr>
                  <w:tcW w:w="4314" w:type="pct"/>
                  <w:tcBorders>
                    <w:top w:val="outset" w:sz="6" w:space="0" w:color="auto"/>
                    <w:left w:val="outset" w:sz="6" w:space="0" w:color="auto"/>
                    <w:bottom w:val="outset" w:sz="6" w:space="0" w:color="auto"/>
                    <w:right w:val="outset" w:sz="6" w:space="0" w:color="auto"/>
                  </w:tcBorders>
                  <w:hideMark/>
                </w:tcPr>
                <w:p w:rsidR="000244B8" w:rsidRPr="00495B44" w:rsidRDefault="000244B8" w:rsidP="00390A03">
                  <w:pPr>
                    <w:framePr w:hSpace="180" w:wrap="around" w:vAnchor="text" w:hAnchor="text" w:y="1"/>
                    <w:spacing w:after="0" w:line="240" w:lineRule="auto"/>
                    <w:suppressOverlap/>
                    <w:rPr>
                      <w:rFonts w:ascii="Times New Roman" w:hAnsi="Times New Roman" w:cs="Times New Roman"/>
                      <w:sz w:val="20"/>
                      <w:szCs w:val="20"/>
                      <w:lang w:eastAsia="ru-RU"/>
                    </w:rPr>
                  </w:pPr>
                  <w:r w:rsidRPr="00495B44">
                    <w:rPr>
                      <w:rFonts w:ascii="Times New Roman" w:hAnsi="Times New Roman" w:cs="Times New Roman"/>
                      <w:sz w:val="20"/>
                      <w:szCs w:val="20"/>
                      <w:lang w:eastAsia="ru-RU"/>
                    </w:rPr>
                    <w:t>Тестирование черного ящика с граничными значениями цен и скидок.</w:t>
                  </w:r>
                </w:p>
              </w:tc>
            </w:tr>
            <w:tr w:rsidR="000244B8" w:rsidRPr="00495B44" w:rsidTr="00AC464D">
              <w:trPr>
                <w:tblCellSpacing w:w="15" w:type="dxa"/>
                <w:jc w:val="center"/>
              </w:trPr>
              <w:tc>
                <w:tcPr>
                  <w:tcW w:w="623" w:type="pct"/>
                  <w:tcBorders>
                    <w:top w:val="outset" w:sz="6" w:space="0" w:color="auto"/>
                    <w:left w:val="outset" w:sz="6" w:space="0" w:color="auto"/>
                    <w:bottom w:val="outset" w:sz="6" w:space="0" w:color="auto"/>
                    <w:right w:val="outset" w:sz="6" w:space="0" w:color="auto"/>
                  </w:tcBorders>
                  <w:vAlign w:val="center"/>
                  <w:hideMark/>
                </w:tcPr>
                <w:p w:rsidR="000244B8" w:rsidRPr="00495B44" w:rsidRDefault="000244B8"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495B44">
                    <w:rPr>
                      <w:rFonts w:ascii="Times New Roman" w:hAnsi="Times New Roman" w:cs="Times New Roman"/>
                      <w:sz w:val="20"/>
                      <w:szCs w:val="20"/>
                      <w:lang w:eastAsia="ru-RU"/>
                    </w:rPr>
                    <w:t xml:space="preserve">В </w:t>
                  </w:r>
                </w:p>
              </w:tc>
              <w:tc>
                <w:tcPr>
                  <w:tcW w:w="4314" w:type="pct"/>
                  <w:tcBorders>
                    <w:top w:val="outset" w:sz="6" w:space="0" w:color="auto"/>
                    <w:left w:val="outset" w:sz="6" w:space="0" w:color="auto"/>
                    <w:bottom w:val="outset" w:sz="6" w:space="0" w:color="auto"/>
                    <w:right w:val="outset" w:sz="6" w:space="0" w:color="auto"/>
                  </w:tcBorders>
                  <w:hideMark/>
                </w:tcPr>
                <w:p w:rsidR="000244B8" w:rsidRPr="00495B44" w:rsidRDefault="000244B8" w:rsidP="00390A03">
                  <w:pPr>
                    <w:framePr w:hSpace="180" w:wrap="around" w:vAnchor="text" w:hAnchor="text" w:y="1"/>
                    <w:spacing w:after="0" w:line="240" w:lineRule="auto"/>
                    <w:suppressOverlap/>
                    <w:rPr>
                      <w:rFonts w:ascii="Times New Roman" w:hAnsi="Times New Roman" w:cs="Times New Roman"/>
                      <w:sz w:val="20"/>
                      <w:szCs w:val="20"/>
                      <w:lang w:eastAsia="ru-RU"/>
                    </w:rPr>
                  </w:pPr>
                  <w:r w:rsidRPr="00495B44">
                    <w:rPr>
                      <w:rFonts w:ascii="Times New Roman" w:hAnsi="Times New Roman" w:cs="Times New Roman"/>
                      <w:sz w:val="20"/>
                      <w:szCs w:val="20"/>
                      <w:lang w:eastAsia="ru-RU"/>
                    </w:rPr>
                    <w:t>Нагрузочное тестирование для проверки производительности.</w:t>
                  </w:r>
                </w:p>
              </w:tc>
            </w:tr>
            <w:tr w:rsidR="000244B8" w:rsidRPr="00495B44" w:rsidTr="00AC464D">
              <w:trPr>
                <w:tblCellSpacing w:w="15" w:type="dxa"/>
                <w:jc w:val="center"/>
              </w:trPr>
              <w:tc>
                <w:tcPr>
                  <w:tcW w:w="623" w:type="pct"/>
                  <w:tcBorders>
                    <w:top w:val="outset" w:sz="6" w:space="0" w:color="auto"/>
                    <w:left w:val="outset" w:sz="6" w:space="0" w:color="auto"/>
                    <w:bottom w:val="outset" w:sz="6" w:space="0" w:color="auto"/>
                    <w:right w:val="outset" w:sz="6" w:space="0" w:color="auto"/>
                  </w:tcBorders>
                  <w:vAlign w:val="center"/>
                </w:tcPr>
                <w:p w:rsidR="000244B8" w:rsidRPr="00495B44" w:rsidRDefault="000244B8"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495B44">
                    <w:rPr>
                      <w:rFonts w:ascii="Times New Roman" w:hAnsi="Times New Roman" w:cs="Times New Roman"/>
                      <w:sz w:val="20"/>
                      <w:szCs w:val="20"/>
                      <w:lang w:eastAsia="ru-RU"/>
                    </w:rPr>
                    <w:t>Г</w:t>
                  </w:r>
                </w:p>
              </w:tc>
              <w:tc>
                <w:tcPr>
                  <w:tcW w:w="4314" w:type="pct"/>
                  <w:tcBorders>
                    <w:top w:val="outset" w:sz="6" w:space="0" w:color="auto"/>
                    <w:left w:val="outset" w:sz="6" w:space="0" w:color="auto"/>
                    <w:bottom w:val="outset" w:sz="6" w:space="0" w:color="auto"/>
                    <w:right w:val="outset" w:sz="6" w:space="0" w:color="auto"/>
                  </w:tcBorders>
                </w:tcPr>
                <w:p w:rsidR="000244B8" w:rsidRPr="00495B44" w:rsidRDefault="000244B8" w:rsidP="00390A03">
                  <w:pPr>
                    <w:framePr w:hSpace="180" w:wrap="around" w:vAnchor="text" w:hAnchor="text" w:y="1"/>
                    <w:spacing w:after="0" w:line="240" w:lineRule="auto"/>
                    <w:suppressOverlap/>
                    <w:rPr>
                      <w:rFonts w:ascii="Times New Roman" w:hAnsi="Times New Roman" w:cs="Times New Roman"/>
                      <w:sz w:val="20"/>
                      <w:szCs w:val="20"/>
                      <w:lang w:eastAsia="ru-RU"/>
                    </w:rPr>
                  </w:pPr>
                  <w:r w:rsidRPr="00495B44">
                    <w:rPr>
                      <w:rFonts w:ascii="Times New Roman" w:hAnsi="Times New Roman" w:cs="Times New Roman"/>
                      <w:sz w:val="20"/>
                      <w:szCs w:val="20"/>
                      <w:lang w:eastAsia="ru-RU"/>
                    </w:rPr>
                    <w:t>Тестирование удобства пользования для оценки интерфейса.</w:t>
                  </w:r>
                </w:p>
              </w:tc>
            </w:tr>
          </w:tbl>
          <w:p w:rsidR="000244B8" w:rsidRPr="00495B44" w:rsidRDefault="000244B8" w:rsidP="000244B8">
            <w:pPr>
              <w:ind w:left="709" w:right="-143" w:hanging="283"/>
              <w:jc w:val="both"/>
              <w:rPr>
                <w:rFonts w:ascii="Times New Roman" w:hAnsi="Times New Roman" w:cs="Times New Roman"/>
                <w:sz w:val="20"/>
                <w:szCs w:val="20"/>
              </w:rPr>
            </w:pPr>
          </w:p>
          <w:p w:rsidR="000244B8" w:rsidRPr="00495B44" w:rsidRDefault="000244B8" w:rsidP="000244B8">
            <w:pPr>
              <w:pStyle w:val="1"/>
              <w:numPr>
                <w:ilvl w:val="0"/>
                <w:numId w:val="0"/>
              </w:numPr>
              <w:ind w:left="164"/>
              <w:jc w:val="both"/>
              <w:outlineLvl w:val="0"/>
              <w:rPr>
                <w:b w:val="0"/>
                <w:sz w:val="20"/>
                <w:szCs w:val="20"/>
              </w:rPr>
            </w:pPr>
            <w:r w:rsidRPr="00495B44">
              <w:rPr>
                <w:b w:val="0"/>
                <w:sz w:val="20"/>
                <w:szCs w:val="20"/>
              </w:rPr>
              <w:t>Ответ:___</w:t>
            </w:r>
          </w:p>
        </w:tc>
        <w:tc>
          <w:tcPr>
            <w:tcW w:w="2722" w:type="dxa"/>
          </w:tcPr>
          <w:p w:rsidR="000244B8" w:rsidRPr="00495B44" w:rsidRDefault="000244B8" w:rsidP="000244B8">
            <w:pPr>
              <w:pStyle w:val="a7"/>
              <w:spacing w:after="0" w:line="240" w:lineRule="auto"/>
              <w:ind w:left="0"/>
              <w:jc w:val="center"/>
              <w:rPr>
                <w:rFonts w:ascii="Times New Roman" w:eastAsia="Calibri" w:hAnsi="Times New Roman" w:cs="Times New Roman"/>
                <w:bCs/>
                <w:sz w:val="20"/>
                <w:szCs w:val="20"/>
              </w:rPr>
            </w:pPr>
            <w:r w:rsidRPr="00495B44">
              <w:rPr>
                <w:rFonts w:ascii="Times New Roman" w:eastAsia="Calibri" w:hAnsi="Times New Roman" w:cs="Times New Roman"/>
                <w:bCs/>
                <w:sz w:val="20"/>
                <w:szCs w:val="20"/>
              </w:rPr>
              <w:t>Б</w:t>
            </w:r>
          </w:p>
          <w:p w:rsidR="000244B8" w:rsidRPr="00495B44" w:rsidRDefault="000244B8" w:rsidP="000244B8">
            <w:pPr>
              <w:pStyle w:val="1"/>
              <w:numPr>
                <w:ilvl w:val="0"/>
                <w:numId w:val="0"/>
              </w:numPr>
              <w:ind w:left="164" w:hanging="164"/>
              <w:jc w:val="both"/>
              <w:outlineLvl w:val="0"/>
              <w:rPr>
                <w:b w:val="0"/>
                <w:sz w:val="20"/>
                <w:szCs w:val="20"/>
              </w:rPr>
            </w:pPr>
            <w:r w:rsidRPr="00495B44">
              <w:rPr>
                <w:b w:val="0"/>
                <w:sz w:val="20"/>
                <w:szCs w:val="20"/>
              </w:rPr>
              <w:t xml:space="preserve">Обоснование: для функции </w:t>
            </w:r>
            <w:proofErr w:type="spellStart"/>
            <w:r w:rsidRPr="00495B44">
              <w:rPr>
                <w:b w:val="0"/>
                <w:sz w:val="20"/>
                <w:szCs w:val="20"/>
              </w:rPr>
              <w:t>calculate_discount</w:t>
            </w:r>
            <w:proofErr w:type="spellEnd"/>
            <w:r w:rsidRPr="00495B44">
              <w:rPr>
                <w:b w:val="0"/>
                <w:sz w:val="20"/>
                <w:szCs w:val="20"/>
              </w:rPr>
              <w:t xml:space="preserve"> наиболее целесообразно использовать тестирование черного ящика, проверяя граничные значения (например, 0%, 100% скидки, минимальные и максимальные значения цен), так как это позволит убедиться, что функция корректно обрабатывает различные входные данные.</w:t>
            </w:r>
          </w:p>
        </w:tc>
      </w:tr>
      <w:tr w:rsidR="000244B8" w:rsidRPr="005468B3" w:rsidTr="00037568">
        <w:tc>
          <w:tcPr>
            <w:tcW w:w="1555" w:type="dxa"/>
            <w:vMerge/>
          </w:tcPr>
          <w:p w:rsidR="000244B8" w:rsidRPr="005468B3" w:rsidRDefault="000244B8" w:rsidP="00FE6F25">
            <w:pPr>
              <w:pStyle w:val="1"/>
              <w:numPr>
                <w:ilvl w:val="0"/>
                <w:numId w:val="0"/>
              </w:numPr>
              <w:ind w:hanging="107"/>
              <w:jc w:val="both"/>
              <w:outlineLvl w:val="0"/>
              <w:rPr>
                <w:b w:val="0"/>
                <w:sz w:val="20"/>
                <w:szCs w:val="20"/>
              </w:rPr>
            </w:pPr>
          </w:p>
        </w:tc>
        <w:tc>
          <w:tcPr>
            <w:tcW w:w="5924" w:type="dxa"/>
          </w:tcPr>
          <w:p w:rsidR="000244B8" w:rsidRPr="00495B44" w:rsidRDefault="000244B8" w:rsidP="000244B8">
            <w:pPr>
              <w:rPr>
                <w:rFonts w:ascii="Times New Roman" w:hAnsi="Times New Roman" w:cs="Times New Roman"/>
                <w:bCs/>
                <w:sz w:val="20"/>
                <w:szCs w:val="20"/>
                <w:lang w:eastAsia="ru-RU"/>
              </w:rPr>
            </w:pPr>
            <w:r w:rsidRPr="00495B44">
              <w:rPr>
                <w:rFonts w:ascii="Times New Roman" w:hAnsi="Times New Roman" w:cs="Times New Roman"/>
                <w:bCs/>
                <w:sz w:val="20"/>
                <w:szCs w:val="20"/>
                <w:lang w:eastAsia="ru-RU"/>
              </w:rPr>
              <w:t xml:space="preserve">4. Укажите, какой ожидается ответ при тестировании программы </w:t>
            </w:r>
            <w:proofErr w:type="spellStart"/>
            <w:r w:rsidRPr="00495B44">
              <w:rPr>
                <w:rFonts w:ascii="Times New Roman" w:hAnsi="Times New Roman" w:cs="Times New Roman"/>
                <w:bCs/>
                <w:sz w:val="20"/>
                <w:szCs w:val="20"/>
                <w:lang w:eastAsia="ru-RU"/>
              </w:rPr>
              <w:t>Python</w:t>
            </w:r>
            <w:proofErr w:type="spellEnd"/>
            <w:r w:rsidRPr="00495B44">
              <w:rPr>
                <w:rFonts w:ascii="Times New Roman" w:hAnsi="Times New Roman" w:cs="Times New Roman"/>
                <w:bCs/>
                <w:sz w:val="20"/>
                <w:szCs w:val="20"/>
                <w:lang w:eastAsia="ru-RU"/>
              </w:rPr>
              <w:t xml:space="preserve"> для решения уравнения 2*</w:t>
            </w:r>
            <w:proofErr w:type="spellStart"/>
            <w:r w:rsidRPr="00495B44">
              <w:rPr>
                <w:rFonts w:ascii="Times New Roman" w:hAnsi="Times New Roman" w:cs="Times New Roman"/>
                <w:bCs/>
                <w:sz w:val="20"/>
                <w:szCs w:val="20"/>
                <w:lang w:eastAsia="ru-RU"/>
              </w:rPr>
              <w:t>sin</w:t>
            </w:r>
            <w:proofErr w:type="spellEnd"/>
            <w:r w:rsidRPr="00495B44">
              <w:rPr>
                <w:rFonts w:ascii="Times New Roman" w:hAnsi="Times New Roman" w:cs="Times New Roman"/>
                <w:bCs/>
                <w:sz w:val="20"/>
                <w:szCs w:val="20"/>
                <w:lang w:eastAsia="ru-RU"/>
              </w:rPr>
              <w:t>(x)=0 на отрезке [2, 4] методом Ньютона? Ответ запишите и обоснуйте.</w:t>
            </w:r>
          </w:p>
          <w:p w:rsidR="000244B8" w:rsidRPr="00495B44" w:rsidRDefault="000244B8" w:rsidP="000244B8">
            <w:pPr>
              <w:rPr>
                <w:rFonts w:ascii="Times New Roman" w:hAnsi="Times New Roman" w:cs="Times New Roman"/>
                <w:sz w:val="20"/>
                <w:szCs w:val="20"/>
                <w:highlight w:val="yellow"/>
                <w:lang w:eastAsia="ru-RU"/>
              </w:rPr>
            </w:pPr>
          </w:p>
          <w:p w:rsidR="000244B8" w:rsidRPr="00495B44" w:rsidRDefault="000244B8" w:rsidP="000244B8">
            <w:pPr>
              <w:rPr>
                <w:rFonts w:ascii="Times New Roman" w:hAnsi="Times New Roman" w:cs="Times New Roman"/>
                <w:sz w:val="20"/>
                <w:szCs w:val="20"/>
                <w:lang w:eastAsia="ru-RU"/>
              </w:rPr>
            </w:pPr>
            <w:r w:rsidRPr="00495B44">
              <w:rPr>
                <w:rFonts w:ascii="Times New Roman" w:hAnsi="Times New Roman" w:cs="Times New Roman"/>
                <w:sz w:val="20"/>
                <w:szCs w:val="20"/>
                <w:lang w:val="en-US" w:eastAsia="ru-RU"/>
              </w:rPr>
              <w:t>import</w:t>
            </w:r>
            <w:r w:rsidRPr="00495B44">
              <w:rPr>
                <w:rFonts w:ascii="Times New Roman" w:hAnsi="Times New Roman" w:cs="Times New Roman"/>
                <w:sz w:val="20"/>
                <w:szCs w:val="20"/>
                <w:lang w:eastAsia="ru-RU"/>
              </w:rPr>
              <w:t xml:space="preserve"> </w:t>
            </w:r>
            <w:r w:rsidRPr="00495B44">
              <w:rPr>
                <w:rFonts w:ascii="Times New Roman" w:hAnsi="Times New Roman" w:cs="Times New Roman"/>
                <w:sz w:val="20"/>
                <w:szCs w:val="20"/>
                <w:lang w:val="en-US" w:eastAsia="ru-RU"/>
              </w:rPr>
              <w:t>math</w:t>
            </w:r>
          </w:p>
          <w:p w:rsidR="000244B8" w:rsidRPr="00495B44" w:rsidRDefault="000244B8" w:rsidP="000244B8">
            <w:pPr>
              <w:rPr>
                <w:rFonts w:ascii="Times New Roman" w:hAnsi="Times New Roman" w:cs="Times New Roman"/>
                <w:sz w:val="20"/>
                <w:szCs w:val="20"/>
                <w:lang w:eastAsia="ru-RU"/>
              </w:rPr>
            </w:pPr>
          </w:p>
          <w:p w:rsidR="000244B8" w:rsidRPr="00495B44" w:rsidRDefault="000244B8" w:rsidP="000244B8">
            <w:pPr>
              <w:rPr>
                <w:rFonts w:ascii="Times New Roman" w:hAnsi="Times New Roman" w:cs="Times New Roman"/>
                <w:sz w:val="20"/>
                <w:szCs w:val="20"/>
                <w:lang w:eastAsia="ru-RU"/>
              </w:rPr>
            </w:pPr>
            <w:proofErr w:type="spellStart"/>
            <w:r w:rsidRPr="00495B44">
              <w:rPr>
                <w:rFonts w:ascii="Times New Roman" w:hAnsi="Times New Roman" w:cs="Times New Roman"/>
                <w:sz w:val="20"/>
                <w:szCs w:val="20"/>
                <w:lang w:val="en-US" w:eastAsia="ru-RU"/>
              </w:rPr>
              <w:t>def</w:t>
            </w:r>
            <w:proofErr w:type="spellEnd"/>
            <w:r w:rsidRPr="00495B44">
              <w:rPr>
                <w:rFonts w:ascii="Times New Roman" w:hAnsi="Times New Roman" w:cs="Times New Roman"/>
                <w:sz w:val="20"/>
                <w:szCs w:val="20"/>
                <w:lang w:eastAsia="ru-RU"/>
              </w:rPr>
              <w:t xml:space="preserve"> </w:t>
            </w:r>
            <w:r w:rsidRPr="00495B44">
              <w:rPr>
                <w:rFonts w:ascii="Times New Roman" w:hAnsi="Times New Roman" w:cs="Times New Roman"/>
                <w:sz w:val="20"/>
                <w:szCs w:val="20"/>
                <w:lang w:val="en-US" w:eastAsia="ru-RU"/>
              </w:rPr>
              <w:t>newton</w:t>
            </w:r>
            <w:r w:rsidRPr="00495B44">
              <w:rPr>
                <w:rFonts w:ascii="Times New Roman" w:hAnsi="Times New Roman" w:cs="Times New Roman"/>
                <w:sz w:val="20"/>
                <w:szCs w:val="20"/>
                <w:lang w:eastAsia="ru-RU"/>
              </w:rPr>
              <w:t>_</w:t>
            </w:r>
            <w:r w:rsidRPr="00495B44">
              <w:rPr>
                <w:rFonts w:ascii="Times New Roman" w:hAnsi="Times New Roman" w:cs="Times New Roman"/>
                <w:sz w:val="20"/>
                <w:szCs w:val="20"/>
                <w:lang w:val="en-US" w:eastAsia="ru-RU"/>
              </w:rPr>
              <w:t>r</w:t>
            </w:r>
            <w:r w:rsidRPr="00495B44">
              <w:rPr>
                <w:rFonts w:ascii="Times New Roman" w:hAnsi="Times New Roman" w:cs="Times New Roman"/>
                <w:sz w:val="20"/>
                <w:szCs w:val="20"/>
                <w:lang w:eastAsia="ru-RU"/>
              </w:rPr>
              <w:t>(</w:t>
            </w:r>
            <w:r w:rsidRPr="00495B44">
              <w:rPr>
                <w:rFonts w:ascii="Times New Roman" w:hAnsi="Times New Roman" w:cs="Times New Roman"/>
                <w:sz w:val="20"/>
                <w:szCs w:val="20"/>
                <w:lang w:val="en-US" w:eastAsia="ru-RU"/>
              </w:rPr>
              <w:t>x</w:t>
            </w:r>
            <w:r w:rsidRPr="00495B44">
              <w:rPr>
                <w:rFonts w:ascii="Times New Roman" w:hAnsi="Times New Roman" w:cs="Times New Roman"/>
                <w:sz w:val="20"/>
                <w:szCs w:val="20"/>
                <w:lang w:eastAsia="ru-RU"/>
              </w:rPr>
              <w:t>0):</w:t>
            </w:r>
          </w:p>
          <w:p w:rsidR="000244B8" w:rsidRPr="00495B44" w:rsidRDefault="000244B8" w:rsidP="000244B8">
            <w:pPr>
              <w:rPr>
                <w:rFonts w:ascii="Times New Roman" w:hAnsi="Times New Roman" w:cs="Times New Roman"/>
                <w:sz w:val="20"/>
                <w:szCs w:val="20"/>
                <w:lang w:val="en-US" w:eastAsia="ru-RU"/>
              </w:rPr>
            </w:pPr>
            <w:r w:rsidRPr="00495B44">
              <w:rPr>
                <w:rFonts w:ascii="Times New Roman" w:hAnsi="Times New Roman" w:cs="Times New Roman"/>
                <w:sz w:val="20"/>
                <w:szCs w:val="20"/>
                <w:lang w:eastAsia="ru-RU"/>
              </w:rPr>
              <w:t xml:space="preserve">    </w:t>
            </w:r>
            <w:r w:rsidRPr="00495B44">
              <w:rPr>
                <w:rFonts w:ascii="Times New Roman" w:hAnsi="Times New Roman" w:cs="Times New Roman"/>
                <w:sz w:val="20"/>
                <w:szCs w:val="20"/>
                <w:lang w:val="en-US" w:eastAsia="ru-RU"/>
              </w:rPr>
              <w:t>x = x0</w:t>
            </w:r>
          </w:p>
          <w:p w:rsidR="000244B8" w:rsidRPr="00495B44" w:rsidRDefault="000244B8" w:rsidP="000244B8">
            <w:pPr>
              <w:rPr>
                <w:rFonts w:ascii="Times New Roman" w:hAnsi="Times New Roman" w:cs="Times New Roman"/>
                <w:sz w:val="20"/>
                <w:szCs w:val="20"/>
                <w:lang w:val="en-US" w:eastAsia="ru-RU"/>
              </w:rPr>
            </w:pPr>
            <w:r w:rsidRPr="00495B44">
              <w:rPr>
                <w:rFonts w:ascii="Times New Roman" w:hAnsi="Times New Roman" w:cs="Times New Roman"/>
                <w:sz w:val="20"/>
                <w:szCs w:val="20"/>
                <w:lang w:val="en-US" w:eastAsia="ru-RU"/>
              </w:rPr>
              <w:t xml:space="preserve">    for </w:t>
            </w:r>
            <w:proofErr w:type="spellStart"/>
            <w:r w:rsidRPr="00495B44">
              <w:rPr>
                <w:rFonts w:ascii="Times New Roman" w:hAnsi="Times New Roman" w:cs="Times New Roman"/>
                <w:sz w:val="20"/>
                <w:szCs w:val="20"/>
                <w:lang w:val="en-US" w:eastAsia="ru-RU"/>
              </w:rPr>
              <w:t>i</w:t>
            </w:r>
            <w:proofErr w:type="spellEnd"/>
            <w:r w:rsidRPr="00495B44">
              <w:rPr>
                <w:rFonts w:ascii="Times New Roman" w:hAnsi="Times New Roman" w:cs="Times New Roman"/>
                <w:sz w:val="20"/>
                <w:szCs w:val="20"/>
                <w:lang w:val="en-US" w:eastAsia="ru-RU"/>
              </w:rPr>
              <w:t xml:space="preserve"> in </w:t>
            </w:r>
            <w:proofErr w:type="gramStart"/>
            <w:r w:rsidRPr="00495B44">
              <w:rPr>
                <w:rFonts w:ascii="Times New Roman" w:hAnsi="Times New Roman" w:cs="Times New Roman"/>
                <w:sz w:val="20"/>
                <w:szCs w:val="20"/>
                <w:lang w:val="en-US" w:eastAsia="ru-RU"/>
              </w:rPr>
              <w:t>range(</w:t>
            </w:r>
            <w:proofErr w:type="gramEnd"/>
            <w:r w:rsidRPr="00495B44">
              <w:rPr>
                <w:rFonts w:ascii="Times New Roman" w:hAnsi="Times New Roman" w:cs="Times New Roman"/>
                <w:sz w:val="20"/>
                <w:szCs w:val="20"/>
                <w:lang w:val="en-US" w:eastAsia="ru-RU"/>
              </w:rPr>
              <w:t>100):</w:t>
            </w:r>
          </w:p>
          <w:p w:rsidR="000244B8" w:rsidRPr="00495B44" w:rsidRDefault="000244B8" w:rsidP="000244B8">
            <w:pPr>
              <w:rPr>
                <w:rFonts w:ascii="Times New Roman" w:hAnsi="Times New Roman" w:cs="Times New Roman"/>
                <w:sz w:val="20"/>
                <w:szCs w:val="20"/>
                <w:lang w:val="en-US" w:eastAsia="ru-RU"/>
              </w:rPr>
            </w:pPr>
            <w:r w:rsidRPr="00495B44">
              <w:rPr>
                <w:rFonts w:ascii="Times New Roman" w:hAnsi="Times New Roman" w:cs="Times New Roman"/>
                <w:sz w:val="20"/>
                <w:szCs w:val="20"/>
                <w:lang w:val="en-US" w:eastAsia="ru-RU"/>
              </w:rPr>
              <w:t xml:space="preserve">        </w:t>
            </w:r>
            <w:proofErr w:type="spellStart"/>
            <w:r w:rsidRPr="00495B44">
              <w:rPr>
                <w:rFonts w:ascii="Times New Roman" w:hAnsi="Times New Roman" w:cs="Times New Roman"/>
                <w:sz w:val="20"/>
                <w:szCs w:val="20"/>
                <w:lang w:val="en-US" w:eastAsia="ru-RU"/>
              </w:rPr>
              <w:t>fx</w:t>
            </w:r>
            <w:proofErr w:type="spellEnd"/>
            <w:r w:rsidRPr="00495B44">
              <w:rPr>
                <w:rFonts w:ascii="Times New Roman" w:hAnsi="Times New Roman" w:cs="Times New Roman"/>
                <w:sz w:val="20"/>
                <w:szCs w:val="20"/>
                <w:lang w:val="en-US" w:eastAsia="ru-RU"/>
              </w:rPr>
              <w:t xml:space="preserve"> = 2*</w:t>
            </w:r>
            <w:proofErr w:type="spellStart"/>
            <w:r w:rsidRPr="00495B44">
              <w:rPr>
                <w:rFonts w:ascii="Times New Roman" w:hAnsi="Times New Roman" w:cs="Times New Roman"/>
                <w:sz w:val="20"/>
                <w:szCs w:val="20"/>
                <w:lang w:val="en-US" w:eastAsia="ru-RU"/>
              </w:rPr>
              <w:t>math.sin</w:t>
            </w:r>
            <w:proofErr w:type="spellEnd"/>
            <w:r w:rsidRPr="00495B44">
              <w:rPr>
                <w:rFonts w:ascii="Times New Roman" w:hAnsi="Times New Roman" w:cs="Times New Roman"/>
                <w:sz w:val="20"/>
                <w:szCs w:val="20"/>
                <w:lang w:val="en-US" w:eastAsia="ru-RU"/>
              </w:rPr>
              <w:t>(x</w:t>
            </w:r>
            <w:proofErr w:type="gramStart"/>
            <w:r w:rsidRPr="00495B44">
              <w:rPr>
                <w:rFonts w:ascii="Times New Roman" w:hAnsi="Times New Roman" w:cs="Times New Roman"/>
                <w:sz w:val="20"/>
                <w:szCs w:val="20"/>
                <w:lang w:val="en-US" w:eastAsia="ru-RU"/>
              </w:rPr>
              <w:t xml:space="preserve">);   </w:t>
            </w:r>
            <w:proofErr w:type="gramEnd"/>
            <w:r w:rsidRPr="00495B44">
              <w:rPr>
                <w:rFonts w:ascii="Times New Roman" w:hAnsi="Times New Roman" w:cs="Times New Roman"/>
                <w:sz w:val="20"/>
                <w:szCs w:val="20"/>
                <w:lang w:val="en-US" w:eastAsia="ru-RU"/>
              </w:rPr>
              <w:t xml:space="preserve"> </w:t>
            </w:r>
            <w:proofErr w:type="spellStart"/>
            <w:r w:rsidRPr="00495B44">
              <w:rPr>
                <w:rFonts w:ascii="Times New Roman" w:hAnsi="Times New Roman" w:cs="Times New Roman"/>
                <w:sz w:val="20"/>
                <w:szCs w:val="20"/>
                <w:lang w:val="en-US" w:eastAsia="ru-RU"/>
              </w:rPr>
              <w:t>dfx</w:t>
            </w:r>
            <w:proofErr w:type="spellEnd"/>
            <w:r w:rsidRPr="00495B44">
              <w:rPr>
                <w:rFonts w:ascii="Times New Roman" w:hAnsi="Times New Roman" w:cs="Times New Roman"/>
                <w:sz w:val="20"/>
                <w:szCs w:val="20"/>
                <w:lang w:val="en-US" w:eastAsia="ru-RU"/>
              </w:rPr>
              <w:t xml:space="preserve"> = 2*</w:t>
            </w:r>
            <w:proofErr w:type="spellStart"/>
            <w:r w:rsidRPr="00495B44">
              <w:rPr>
                <w:rFonts w:ascii="Times New Roman" w:hAnsi="Times New Roman" w:cs="Times New Roman"/>
                <w:sz w:val="20"/>
                <w:szCs w:val="20"/>
                <w:lang w:val="en-US" w:eastAsia="ru-RU"/>
              </w:rPr>
              <w:t>math.cos</w:t>
            </w:r>
            <w:proofErr w:type="spellEnd"/>
            <w:r w:rsidRPr="00495B44">
              <w:rPr>
                <w:rFonts w:ascii="Times New Roman" w:hAnsi="Times New Roman" w:cs="Times New Roman"/>
                <w:sz w:val="20"/>
                <w:szCs w:val="20"/>
                <w:lang w:val="en-US" w:eastAsia="ru-RU"/>
              </w:rPr>
              <w:t>(x)</w:t>
            </w:r>
          </w:p>
          <w:p w:rsidR="000244B8" w:rsidRPr="00495B44" w:rsidRDefault="000244B8" w:rsidP="000244B8">
            <w:pPr>
              <w:rPr>
                <w:rFonts w:ascii="Times New Roman" w:hAnsi="Times New Roman" w:cs="Times New Roman"/>
                <w:sz w:val="20"/>
                <w:szCs w:val="20"/>
                <w:lang w:val="en-US" w:eastAsia="ru-RU"/>
              </w:rPr>
            </w:pPr>
            <w:r w:rsidRPr="00495B44">
              <w:rPr>
                <w:rFonts w:ascii="Times New Roman" w:hAnsi="Times New Roman" w:cs="Times New Roman"/>
                <w:sz w:val="20"/>
                <w:szCs w:val="20"/>
                <w:lang w:val="en-US" w:eastAsia="ru-RU"/>
              </w:rPr>
              <w:t xml:space="preserve">        if abs(</w:t>
            </w:r>
            <w:proofErr w:type="spellStart"/>
            <w:r w:rsidRPr="00495B44">
              <w:rPr>
                <w:rFonts w:ascii="Times New Roman" w:hAnsi="Times New Roman" w:cs="Times New Roman"/>
                <w:sz w:val="20"/>
                <w:szCs w:val="20"/>
                <w:lang w:val="en-US" w:eastAsia="ru-RU"/>
              </w:rPr>
              <w:t>dfx</w:t>
            </w:r>
            <w:proofErr w:type="spellEnd"/>
            <w:r w:rsidRPr="00495B44">
              <w:rPr>
                <w:rFonts w:ascii="Times New Roman" w:hAnsi="Times New Roman" w:cs="Times New Roman"/>
                <w:sz w:val="20"/>
                <w:szCs w:val="20"/>
                <w:lang w:val="en-US" w:eastAsia="ru-RU"/>
              </w:rPr>
              <w:t>) &lt; 1e-10:</w:t>
            </w:r>
          </w:p>
          <w:p w:rsidR="000244B8" w:rsidRPr="00495B44" w:rsidRDefault="000244B8" w:rsidP="000244B8">
            <w:pPr>
              <w:rPr>
                <w:rFonts w:ascii="Times New Roman" w:hAnsi="Times New Roman" w:cs="Times New Roman"/>
                <w:sz w:val="20"/>
                <w:szCs w:val="20"/>
                <w:lang w:val="en-US" w:eastAsia="ru-RU"/>
              </w:rPr>
            </w:pPr>
            <w:r w:rsidRPr="00495B44">
              <w:rPr>
                <w:rFonts w:ascii="Times New Roman" w:hAnsi="Times New Roman" w:cs="Times New Roman"/>
                <w:sz w:val="20"/>
                <w:szCs w:val="20"/>
                <w:lang w:val="en-US" w:eastAsia="ru-RU"/>
              </w:rPr>
              <w:t xml:space="preserve">            return None</w:t>
            </w:r>
          </w:p>
          <w:p w:rsidR="000244B8" w:rsidRPr="00495B44" w:rsidRDefault="000244B8" w:rsidP="000244B8">
            <w:pPr>
              <w:rPr>
                <w:rFonts w:ascii="Times New Roman" w:hAnsi="Times New Roman" w:cs="Times New Roman"/>
                <w:sz w:val="20"/>
                <w:szCs w:val="20"/>
                <w:lang w:val="en-US" w:eastAsia="ru-RU"/>
              </w:rPr>
            </w:pPr>
            <w:r w:rsidRPr="00495B44">
              <w:rPr>
                <w:rFonts w:ascii="Times New Roman" w:hAnsi="Times New Roman" w:cs="Times New Roman"/>
                <w:sz w:val="20"/>
                <w:szCs w:val="20"/>
                <w:lang w:val="en-US" w:eastAsia="ru-RU"/>
              </w:rPr>
              <w:t xml:space="preserve">        </w:t>
            </w:r>
            <w:proofErr w:type="spellStart"/>
            <w:r w:rsidRPr="00495B44">
              <w:rPr>
                <w:rFonts w:ascii="Times New Roman" w:hAnsi="Times New Roman" w:cs="Times New Roman"/>
                <w:sz w:val="20"/>
                <w:szCs w:val="20"/>
                <w:lang w:val="en-US" w:eastAsia="ru-RU"/>
              </w:rPr>
              <w:t>x_new</w:t>
            </w:r>
            <w:proofErr w:type="spellEnd"/>
            <w:r w:rsidRPr="00495B44">
              <w:rPr>
                <w:rFonts w:ascii="Times New Roman" w:hAnsi="Times New Roman" w:cs="Times New Roman"/>
                <w:sz w:val="20"/>
                <w:szCs w:val="20"/>
                <w:lang w:val="en-US" w:eastAsia="ru-RU"/>
              </w:rPr>
              <w:t xml:space="preserve"> = x - </w:t>
            </w:r>
            <w:proofErr w:type="spellStart"/>
            <w:r w:rsidRPr="00495B44">
              <w:rPr>
                <w:rFonts w:ascii="Times New Roman" w:hAnsi="Times New Roman" w:cs="Times New Roman"/>
                <w:sz w:val="20"/>
                <w:szCs w:val="20"/>
                <w:lang w:val="en-US" w:eastAsia="ru-RU"/>
              </w:rPr>
              <w:t>fx</w:t>
            </w:r>
            <w:proofErr w:type="spellEnd"/>
            <w:r w:rsidRPr="00495B44">
              <w:rPr>
                <w:rFonts w:ascii="Times New Roman" w:hAnsi="Times New Roman" w:cs="Times New Roman"/>
                <w:sz w:val="20"/>
                <w:szCs w:val="20"/>
                <w:lang w:val="en-US" w:eastAsia="ru-RU"/>
              </w:rPr>
              <w:t xml:space="preserve"> / </w:t>
            </w:r>
            <w:proofErr w:type="spellStart"/>
            <w:r w:rsidRPr="00495B44">
              <w:rPr>
                <w:rFonts w:ascii="Times New Roman" w:hAnsi="Times New Roman" w:cs="Times New Roman"/>
                <w:sz w:val="20"/>
                <w:szCs w:val="20"/>
                <w:lang w:val="en-US" w:eastAsia="ru-RU"/>
              </w:rPr>
              <w:t>dfx</w:t>
            </w:r>
            <w:proofErr w:type="spellEnd"/>
          </w:p>
          <w:p w:rsidR="000244B8" w:rsidRPr="00495B44" w:rsidRDefault="000244B8" w:rsidP="000244B8">
            <w:pPr>
              <w:rPr>
                <w:rFonts w:ascii="Times New Roman" w:hAnsi="Times New Roman" w:cs="Times New Roman"/>
                <w:sz w:val="20"/>
                <w:szCs w:val="20"/>
                <w:lang w:val="en-US" w:eastAsia="ru-RU"/>
              </w:rPr>
            </w:pPr>
            <w:r w:rsidRPr="00495B44">
              <w:rPr>
                <w:rFonts w:ascii="Times New Roman" w:hAnsi="Times New Roman" w:cs="Times New Roman"/>
                <w:sz w:val="20"/>
                <w:szCs w:val="20"/>
                <w:lang w:val="en-US" w:eastAsia="ru-RU"/>
              </w:rPr>
              <w:t xml:space="preserve">        if </w:t>
            </w:r>
            <w:proofErr w:type="gramStart"/>
            <w:r w:rsidRPr="00495B44">
              <w:rPr>
                <w:rFonts w:ascii="Times New Roman" w:hAnsi="Times New Roman" w:cs="Times New Roman"/>
                <w:sz w:val="20"/>
                <w:szCs w:val="20"/>
                <w:lang w:val="en-US" w:eastAsia="ru-RU"/>
              </w:rPr>
              <w:t>abs(</w:t>
            </w:r>
            <w:proofErr w:type="spellStart"/>
            <w:proofErr w:type="gramEnd"/>
            <w:r w:rsidRPr="00495B44">
              <w:rPr>
                <w:rFonts w:ascii="Times New Roman" w:hAnsi="Times New Roman" w:cs="Times New Roman"/>
                <w:sz w:val="20"/>
                <w:szCs w:val="20"/>
                <w:lang w:val="en-US" w:eastAsia="ru-RU"/>
              </w:rPr>
              <w:t>x_new</w:t>
            </w:r>
            <w:proofErr w:type="spellEnd"/>
            <w:r w:rsidRPr="00495B44">
              <w:rPr>
                <w:rFonts w:ascii="Times New Roman" w:hAnsi="Times New Roman" w:cs="Times New Roman"/>
                <w:sz w:val="20"/>
                <w:szCs w:val="20"/>
                <w:lang w:val="en-US" w:eastAsia="ru-RU"/>
              </w:rPr>
              <w:t xml:space="preserve"> - x) &lt; 1e-5:</w:t>
            </w:r>
          </w:p>
          <w:p w:rsidR="000244B8" w:rsidRPr="00495B44" w:rsidRDefault="000244B8" w:rsidP="000244B8">
            <w:pPr>
              <w:rPr>
                <w:rFonts w:ascii="Times New Roman" w:hAnsi="Times New Roman" w:cs="Times New Roman"/>
                <w:sz w:val="20"/>
                <w:szCs w:val="20"/>
                <w:lang w:val="en-US" w:eastAsia="ru-RU"/>
              </w:rPr>
            </w:pPr>
            <w:r w:rsidRPr="00495B44">
              <w:rPr>
                <w:rFonts w:ascii="Times New Roman" w:hAnsi="Times New Roman" w:cs="Times New Roman"/>
                <w:sz w:val="20"/>
                <w:szCs w:val="20"/>
                <w:lang w:val="en-US" w:eastAsia="ru-RU"/>
              </w:rPr>
              <w:t xml:space="preserve">            return </w:t>
            </w:r>
            <w:proofErr w:type="spellStart"/>
            <w:r w:rsidRPr="00495B44">
              <w:rPr>
                <w:rFonts w:ascii="Times New Roman" w:hAnsi="Times New Roman" w:cs="Times New Roman"/>
                <w:sz w:val="20"/>
                <w:szCs w:val="20"/>
                <w:lang w:val="en-US" w:eastAsia="ru-RU"/>
              </w:rPr>
              <w:t>x_new</w:t>
            </w:r>
            <w:proofErr w:type="spellEnd"/>
          </w:p>
          <w:p w:rsidR="000244B8" w:rsidRPr="00495B44" w:rsidRDefault="000244B8" w:rsidP="000244B8">
            <w:pPr>
              <w:rPr>
                <w:rFonts w:ascii="Times New Roman" w:hAnsi="Times New Roman" w:cs="Times New Roman"/>
                <w:sz w:val="20"/>
                <w:szCs w:val="20"/>
                <w:lang w:val="en-US" w:eastAsia="ru-RU"/>
              </w:rPr>
            </w:pPr>
            <w:r w:rsidRPr="00495B44">
              <w:rPr>
                <w:rFonts w:ascii="Times New Roman" w:hAnsi="Times New Roman" w:cs="Times New Roman"/>
                <w:sz w:val="20"/>
                <w:szCs w:val="20"/>
                <w:lang w:val="en-US" w:eastAsia="ru-RU"/>
              </w:rPr>
              <w:t xml:space="preserve">        x = </w:t>
            </w:r>
            <w:proofErr w:type="spellStart"/>
            <w:r w:rsidRPr="00495B44">
              <w:rPr>
                <w:rFonts w:ascii="Times New Roman" w:hAnsi="Times New Roman" w:cs="Times New Roman"/>
                <w:sz w:val="20"/>
                <w:szCs w:val="20"/>
                <w:lang w:val="en-US" w:eastAsia="ru-RU"/>
              </w:rPr>
              <w:t>x_new</w:t>
            </w:r>
            <w:proofErr w:type="spellEnd"/>
          </w:p>
          <w:p w:rsidR="000244B8" w:rsidRPr="00495B44" w:rsidRDefault="000244B8" w:rsidP="000244B8">
            <w:pPr>
              <w:rPr>
                <w:rFonts w:ascii="Times New Roman" w:hAnsi="Times New Roman" w:cs="Times New Roman"/>
                <w:sz w:val="20"/>
                <w:szCs w:val="20"/>
                <w:lang w:val="en-US" w:eastAsia="ru-RU"/>
              </w:rPr>
            </w:pPr>
            <w:r w:rsidRPr="00495B44">
              <w:rPr>
                <w:rFonts w:ascii="Times New Roman" w:hAnsi="Times New Roman" w:cs="Times New Roman"/>
                <w:sz w:val="20"/>
                <w:szCs w:val="20"/>
                <w:lang w:val="en-US" w:eastAsia="ru-RU"/>
              </w:rPr>
              <w:t xml:space="preserve">    return None</w:t>
            </w:r>
          </w:p>
          <w:p w:rsidR="000244B8" w:rsidRPr="00495B44" w:rsidRDefault="000244B8" w:rsidP="000244B8">
            <w:pPr>
              <w:rPr>
                <w:rFonts w:ascii="Times New Roman" w:hAnsi="Times New Roman" w:cs="Times New Roman"/>
                <w:sz w:val="20"/>
                <w:szCs w:val="20"/>
                <w:lang w:val="en-US" w:eastAsia="ru-RU"/>
              </w:rPr>
            </w:pPr>
          </w:p>
          <w:p w:rsidR="000244B8" w:rsidRPr="00495B44" w:rsidRDefault="000244B8" w:rsidP="000244B8">
            <w:pPr>
              <w:rPr>
                <w:rFonts w:ascii="Times New Roman" w:hAnsi="Times New Roman" w:cs="Times New Roman"/>
                <w:sz w:val="20"/>
                <w:szCs w:val="20"/>
                <w:lang w:val="en-US" w:eastAsia="ru-RU"/>
              </w:rPr>
            </w:pPr>
            <w:r w:rsidRPr="00495B44">
              <w:rPr>
                <w:rFonts w:ascii="Times New Roman" w:hAnsi="Times New Roman" w:cs="Times New Roman"/>
                <w:sz w:val="20"/>
                <w:szCs w:val="20"/>
                <w:lang w:val="en-US" w:eastAsia="ru-RU"/>
              </w:rPr>
              <w:t>if __name__ == "__main__":</w:t>
            </w:r>
          </w:p>
          <w:p w:rsidR="000244B8" w:rsidRPr="00495B44" w:rsidRDefault="000244B8" w:rsidP="000244B8">
            <w:pPr>
              <w:rPr>
                <w:rFonts w:ascii="Times New Roman" w:hAnsi="Times New Roman" w:cs="Times New Roman"/>
                <w:sz w:val="20"/>
                <w:szCs w:val="20"/>
                <w:lang w:val="en-US" w:eastAsia="ru-RU"/>
              </w:rPr>
            </w:pPr>
            <w:r w:rsidRPr="00495B44">
              <w:rPr>
                <w:rFonts w:ascii="Times New Roman" w:hAnsi="Times New Roman" w:cs="Times New Roman"/>
                <w:sz w:val="20"/>
                <w:szCs w:val="20"/>
                <w:lang w:val="en-US" w:eastAsia="ru-RU"/>
              </w:rPr>
              <w:t xml:space="preserve">    x1=2; x2=</w:t>
            </w:r>
            <w:proofErr w:type="gramStart"/>
            <w:r w:rsidRPr="00495B44">
              <w:rPr>
                <w:rFonts w:ascii="Times New Roman" w:hAnsi="Times New Roman" w:cs="Times New Roman"/>
                <w:sz w:val="20"/>
                <w:szCs w:val="20"/>
                <w:lang w:val="en-US" w:eastAsia="ru-RU"/>
              </w:rPr>
              <w:t>4;  x</w:t>
            </w:r>
            <w:proofErr w:type="gramEnd"/>
            <w:r w:rsidRPr="00495B44">
              <w:rPr>
                <w:rFonts w:ascii="Times New Roman" w:hAnsi="Times New Roman" w:cs="Times New Roman"/>
                <w:sz w:val="20"/>
                <w:szCs w:val="20"/>
                <w:lang w:val="en-US" w:eastAsia="ru-RU"/>
              </w:rPr>
              <w:t>0 = x1+(x2-x1)/2</w:t>
            </w:r>
          </w:p>
          <w:p w:rsidR="000244B8" w:rsidRPr="00495B44" w:rsidRDefault="000244B8" w:rsidP="000244B8">
            <w:pPr>
              <w:rPr>
                <w:rFonts w:ascii="Times New Roman" w:hAnsi="Times New Roman" w:cs="Times New Roman"/>
                <w:sz w:val="20"/>
                <w:szCs w:val="20"/>
                <w:lang w:val="en-US" w:eastAsia="ru-RU"/>
              </w:rPr>
            </w:pPr>
            <w:r w:rsidRPr="00495B44">
              <w:rPr>
                <w:rFonts w:ascii="Times New Roman" w:hAnsi="Times New Roman" w:cs="Times New Roman"/>
                <w:sz w:val="20"/>
                <w:szCs w:val="20"/>
                <w:lang w:val="en-US" w:eastAsia="ru-RU"/>
              </w:rPr>
              <w:t xml:space="preserve">    root = </w:t>
            </w:r>
            <w:proofErr w:type="spellStart"/>
            <w:r w:rsidRPr="00495B44">
              <w:rPr>
                <w:rFonts w:ascii="Times New Roman" w:hAnsi="Times New Roman" w:cs="Times New Roman"/>
                <w:sz w:val="20"/>
                <w:szCs w:val="20"/>
                <w:lang w:val="en-US" w:eastAsia="ru-RU"/>
              </w:rPr>
              <w:t>newton_r</w:t>
            </w:r>
            <w:proofErr w:type="spellEnd"/>
            <w:r w:rsidRPr="00495B44">
              <w:rPr>
                <w:rFonts w:ascii="Times New Roman" w:hAnsi="Times New Roman" w:cs="Times New Roman"/>
                <w:sz w:val="20"/>
                <w:szCs w:val="20"/>
                <w:lang w:val="en-US" w:eastAsia="ru-RU"/>
              </w:rPr>
              <w:t>(x0)</w:t>
            </w:r>
          </w:p>
          <w:p w:rsidR="000244B8" w:rsidRPr="00495B44" w:rsidRDefault="000244B8" w:rsidP="000244B8">
            <w:pPr>
              <w:rPr>
                <w:rFonts w:ascii="Times New Roman" w:hAnsi="Times New Roman" w:cs="Times New Roman"/>
                <w:sz w:val="20"/>
                <w:szCs w:val="20"/>
                <w:lang w:val="en-US" w:eastAsia="ru-RU"/>
              </w:rPr>
            </w:pPr>
            <w:r w:rsidRPr="00495B44">
              <w:rPr>
                <w:rFonts w:ascii="Times New Roman" w:hAnsi="Times New Roman" w:cs="Times New Roman"/>
                <w:sz w:val="20"/>
                <w:szCs w:val="20"/>
                <w:lang w:val="en-US" w:eastAsia="ru-RU"/>
              </w:rPr>
              <w:t xml:space="preserve">    if root is not None:</w:t>
            </w:r>
          </w:p>
          <w:p w:rsidR="000244B8" w:rsidRPr="00495B44" w:rsidRDefault="000244B8" w:rsidP="000244B8">
            <w:pPr>
              <w:rPr>
                <w:rFonts w:ascii="Times New Roman" w:hAnsi="Times New Roman" w:cs="Times New Roman"/>
                <w:sz w:val="20"/>
                <w:szCs w:val="20"/>
                <w:lang w:eastAsia="ru-RU"/>
              </w:rPr>
            </w:pPr>
            <w:r w:rsidRPr="00495B44">
              <w:rPr>
                <w:rFonts w:ascii="Times New Roman" w:hAnsi="Times New Roman" w:cs="Times New Roman"/>
                <w:sz w:val="20"/>
                <w:szCs w:val="20"/>
                <w:lang w:val="en-US" w:eastAsia="ru-RU"/>
              </w:rPr>
              <w:t xml:space="preserve">        </w:t>
            </w:r>
            <w:proofErr w:type="gramStart"/>
            <w:r w:rsidRPr="00495B44">
              <w:rPr>
                <w:rFonts w:ascii="Times New Roman" w:hAnsi="Times New Roman" w:cs="Times New Roman"/>
                <w:sz w:val="20"/>
                <w:szCs w:val="20"/>
                <w:lang w:val="en-US" w:eastAsia="ru-RU"/>
              </w:rPr>
              <w:t>print</w:t>
            </w:r>
            <w:r w:rsidRPr="00495B44">
              <w:rPr>
                <w:rFonts w:ascii="Times New Roman" w:hAnsi="Times New Roman" w:cs="Times New Roman"/>
                <w:sz w:val="20"/>
                <w:szCs w:val="20"/>
                <w:lang w:eastAsia="ru-RU"/>
              </w:rPr>
              <w:t>(</w:t>
            </w:r>
            <w:proofErr w:type="gramEnd"/>
            <w:r w:rsidRPr="00495B44">
              <w:rPr>
                <w:rFonts w:ascii="Times New Roman" w:hAnsi="Times New Roman" w:cs="Times New Roman"/>
                <w:sz w:val="20"/>
                <w:szCs w:val="20"/>
                <w:lang w:val="en-US" w:eastAsia="ru-RU"/>
              </w:rPr>
              <w:t>f</w:t>
            </w:r>
            <w:r w:rsidRPr="00495B44">
              <w:rPr>
                <w:rFonts w:ascii="Times New Roman" w:hAnsi="Times New Roman" w:cs="Times New Roman"/>
                <w:sz w:val="20"/>
                <w:szCs w:val="20"/>
                <w:lang w:eastAsia="ru-RU"/>
              </w:rPr>
              <w:t>"Приближенное значение корня: {</w:t>
            </w:r>
            <w:r w:rsidRPr="00495B44">
              <w:rPr>
                <w:rFonts w:ascii="Times New Roman" w:hAnsi="Times New Roman" w:cs="Times New Roman"/>
                <w:sz w:val="20"/>
                <w:szCs w:val="20"/>
                <w:lang w:val="en-US" w:eastAsia="ru-RU"/>
              </w:rPr>
              <w:t>root</w:t>
            </w:r>
            <w:r w:rsidRPr="00495B44">
              <w:rPr>
                <w:rFonts w:ascii="Times New Roman" w:hAnsi="Times New Roman" w:cs="Times New Roman"/>
                <w:sz w:val="20"/>
                <w:szCs w:val="20"/>
                <w:lang w:eastAsia="ru-RU"/>
              </w:rPr>
              <w:t>:.2</w:t>
            </w:r>
            <w:r w:rsidRPr="00495B44">
              <w:rPr>
                <w:rFonts w:ascii="Times New Roman" w:hAnsi="Times New Roman" w:cs="Times New Roman"/>
                <w:sz w:val="20"/>
                <w:szCs w:val="20"/>
                <w:lang w:val="en-US" w:eastAsia="ru-RU"/>
              </w:rPr>
              <w:t>f</w:t>
            </w:r>
            <w:r w:rsidRPr="00495B44">
              <w:rPr>
                <w:rFonts w:ascii="Times New Roman" w:hAnsi="Times New Roman" w:cs="Times New Roman"/>
                <w:sz w:val="20"/>
                <w:szCs w:val="20"/>
                <w:lang w:eastAsia="ru-RU"/>
              </w:rPr>
              <w:t>}")</w:t>
            </w:r>
          </w:p>
          <w:p w:rsidR="000244B8" w:rsidRPr="00495B44" w:rsidRDefault="000244B8" w:rsidP="000244B8">
            <w:pPr>
              <w:rPr>
                <w:rFonts w:ascii="Times New Roman" w:hAnsi="Times New Roman" w:cs="Times New Roman"/>
                <w:sz w:val="20"/>
                <w:szCs w:val="20"/>
                <w:lang w:eastAsia="ru-RU"/>
              </w:rPr>
            </w:pPr>
            <w:r w:rsidRPr="00495B44">
              <w:rPr>
                <w:rFonts w:ascii="Times New Roman" w:hAnsi="Times New Roman" w:cs="Times New Roman"/>
                <w:sz w:val="20"/>
                <w:szCs w:val="20"/>
                <w:lang w:eastAsia="ru-RU"/>
              </w:rPr>
              <w:t xml:space="preserve">    </w:t>
            </w:r>
            <w:r w:rsidRPr="00495B44">
              <w:rPr>
                <w:rFonts w:ascii="Times New Roman" w:hAnsi="Times New Roman" w:cs="Times New Roman"/>
                <w:sz w:val="20"/>
                <w:szCs w:val="20"/>
                <w:lang w:val="en-US" w:eastAsia="ru-RU"/>
              </w:rPr>
              <w:t>else</w:t>
            </w:r>
            <w:r w:rsidRPr="00495B44">
              <w:rPr>
                <w:rFonts w:ascii="Times New Roman" w:hAnsi="Times New Roman" w:cs="Times New Roman"/>
                <w:sz w:val="20"/>
                <w:szCs w:val="20"/>
                <w:lang w:eastAsia="ru-RU"/>
              </w:rPr>
              <w:t>:</w:t>
            </w:r>
          </w:p>
          <w:p w:rsidR="000244B8" w:rsidRPr="00495B44" w:rsidRDefault="000244B8" w:rsidP="000244B8">
            <w:pPr>
              <w:rPr>
                <w:rFonts w:ascii="Times New Roman" w:hAnsi="Times New Roman" w:cs="Times New Roman"/>
                <w:sz w:val="20"/>
                <w:szCs w:val="20"/>
                <w:lang w:eastAsia="ru-RU"/>
              </w:rPr>
            </w:pPr>
            <w:r w:rsidRPr="00495B44">
              <w:rPr>
                <w:rFonts w:ascii="Times New Roman" w:hAnsi="Times New Roman" w:cs="Times New Roman"/>
                <w:sz w:val="20"/>
                <w:szCs w:val="20"/>
                <w:lang w:eastAsia="ru-RU"/>
              </w:rPr>
              <w:t xml:space="preserve">        </w:t>
            </w:r>
            <w:proofErr w:type="gramStart"/>
            <w:r w:rsidRPr="00495B44">
              <w:rPr>
                <w:rFonts w:ascii="Times New Roman" w:hAnsi="Times New Roman" w:cs="Times New Roman"/>
                <w:sz w:val="20"/>
                <w:szCs w:val="20"/>
                <w:lang w:val="en-US" w:eastAsia="ru-RU"/>
              </w:rPr>
              <w:t>print</w:t>
            </w:r>
            <w:r w:rsidRPr="00495B44">
              <w:rPr>
                <w:rFonts w:ascii="Times New Roman" w:hAnsi="Times New Roman" w:cs="Times New Roman"/>
                <w:sz w:val="20"/>
                <w:szCs w:val="20"/>
                <w:lang w:eastAsia="ru-RU"/>
              </w:rPr>
              <w:t>(</w:t>
            </w:r>
            <w:proofErr w:type="gramEnd"/>
            <w:r w:rsidRPr="00495B44">
              <w:rPr>
                <w:rFonts w:ascii="Times New Roman" w:hAnsi="Times New Roman" w:cs="Times New Roman"/>
                <w:sz w:val="20"/>
                <w:szCs w:val="20"/>
                <w:lang w:eastAsia="ru-RU"/>
              </w:rPr>
              <w:t>"Не удалось найти корень.")</w:t>
            </w:r>
          </w:p>
          <w:p w:rsidR="000244B8" w:rsidRPr="00495B44" w:rsidRDefault="000244B8" w:rsidP="000244B8">
            <w:pPr>
              <w:rPr>
                <w:rFonts w:ascii="Times New Roman" w:hAnsi="Times New Roman" w:cs="Times New Roman"/>
                <w:sz w:val="20"/>
                <w:szCs w:val="20"/>
                <w:lang w:eastAsia="ru-RU"/>
              </w:rPr>
            </w:pPr>
          </w:p>
          <w:p w:rsidR="000244B8" w:rsidRPr="00495B44" w:rsidRDefault="000244B8" w:rsidP="000244B8">
            <w:pPr>
              <w:pStyle w:val="1"/>
              <w:numPr>
                <w:ilvl w:val="0"/>
                <w:numId w:val="0"/>
              </w:numPr>
              <w:ind w:left="164"/>
              <w:jc w:val="both"/>
              <w:outlineLvl w:val="0"/>
              <w:rPr>
                <w:b w:val="0"/>
                <w:sz w:val="20"/>
                <w:szCs w:val="20"/>
              </w:rPr>
            </w:pPr>
            <w:r w:rsidRPr="00495B44">
              <w:rPr>
                <w:b w:val="0"/>
                <w:sz w:val="20"/>
                <w:szCs w:val="20"/>
              </w:rPr>
              <w:t>Ответ:______</w:t>
            </w:r>
          </w:p>
        </w:tc>
        <w:tc>
          <w:tcPr>
            <w:tcW w:w="2722" w:type="dxa"/>
          </w:tcPr>
          <w:p w:rsidR="000244B8" w:rsidRPr="00495B44" w:rsidRDefault="000244B8" w:rsidP="000244B8">
            <w:pPr>
              <w:pStyle w:val="a7"/>
              <w:spacing w:after="0" w:line="240" w:lineRule="auto"/>
              <w:ind w:left="0"/>
              <w:rPr>
                <w:rFonts w:ascii="Times New Roman" w:hAnsi="Times New Roman" w:cs="Times New Roman"/>
                <w:sz w:val="20"/>
                <w:szCs w:val="20"/>
              </w:rPr>
            </w:pPr>
            <w:r w:rsidRPr="00495B44">
              <w:rPr>
                <w:rFonts w:ascii="Times New Roman" w:hAnsi="Times New Roman" w:cs="Times New Roman"/>
                <w:sz w:val="20"/>
                <w:szCs w:val="20"/>
              </w:rPr>
              <w:t>Эталонный ответ:</w:t>
            </w:r>
          </w:p>
          <w:p w:rsidR="000244B8" w:rsidRPr="00495B44" w:rsidRDefault="000244B8" w:rsidP="000244B8">
            <w:pPr>
              <w:pStyle w:val="a7"/>
              <w:spacing w:after="0" w:line="240" w:lineRule="auto"/>
              <w:ind w:left="0"/>
              <w:rPr>
                <w:rFonts w:ascii="Times New Roman" w:hAnsi="Times New Roman" w:cs="Times New Roman"/>
                <w:sz w:val="20"/>
                <w:szCs w:val="20"/>
              </w:rPr>
            </w:pPr>
            <w:r w:rsidRPr="00495B44">
              <w:rPr>
                <w:rFonts w:ascii="Times New Roman" w:hAnsi="Times New Roman" w:cs="Times New Roman"/>
                <w:sz w:val="20"/>
                <w:szCs w:val="20"/>
              </w:rPr>
              <w:t>3.14</w:t>
            </w:r>
          </w:p>
          <w:p w:rsidR="000244B8" w:rsidRPr="00495B44" w:rsidRDefault="000244B8" w:rsidP="000244B8">
            <w:pPr>
              <w:pStyle w:val="a7"/>
              <w:spacing w:after="0" w:line="240" w:lineRule="auto"/>
              <w:ind w:left="0"/>
              <w:rPr>
                <w:rFonts w:ascii="Times New Roman" w:hAnsi="Times New Roman" w:cs="Times New Roman"/>
                <w:sz w:val="20"/>
                <w:szCs w:val="20"/>
              </w:rPr>
            </w:pPr>
          </w:p>
          <w:p w:rsidR="000244B8" w:rsidRPr="00495B44" w:rsidRDefault="000244B8" w:rsidP="000244B8">
            <w:pPr>
              <w:pStyle w:val="1"/>
              <w:numPr>
                <w:ilvl w:val="0"/>
                <w:numId w:val="0"/>
              </w:numPr>
              <w:ind w:left="164" w:hanging="164"/>
              <w:jc w:val="both"/>
              <w:outlineLvl w:val="0"/>
              <w:rPr>
                <w:b w:val="0"/>
                <w:sz w:val="20"/>
                <w:szCs w:val="20"/>
              </w:rPr>
            </w:pPr>
            <w:r w:rsidRPr="00495B44">
              <w:rPr>
                <w:b w:val="0"/>
                <w:sz w:val="20"/>
                <w:szCs w:val="20"/>
              </w:rPr>
              <w:t>Обоснование: аналитическое решение уравнения 2*</w:t>
            </w:r>
            <w:proofErr w:type="spellStart"/>
            <w:r w:rsidRPr="00495B44">
              <w:rPr>
                <w:b w:val="0"/>
                <w:sz w:val="20"/>
                <w:szCs w:val="20"/>
              </w:rPr>
              <w:t>sin</w:t>
            </w:r>
            <w:proofErr w:type="spellEnd"/>
            <w:r w:rsidRPr="00495B44">
              <w:rPr>
                <w:b w:val="0"/>
                <w:sz w:val="20"/>
                <w:szCs w:val="20"/>
              </w:rPr>
              <w:t>(x)=0 на отрезке [2, 4], с заданным начальным значением 3, равно π; вывод значения в программе задан с точностью 2 знака после запятой.</w:t>
            </w:r>
          </w:p>
        </w:tc>
      </w:tr>
      <w:tr w:rsidR="00003311" w:rsidRPr="005468B3" w:rsidTr="00037568">
        <w:tc>
          <w:tcPr>
            <w:tcW w:w="1555" w:type="dxa"/>
            <w:vMerge w:val="restart"/>
          </w:tcPr>
          <w:p w:rsidR="00003311" w:rsidRPr="005468B3" w:rsidRDefault="00003311" w:rsidP="00003311">
            <w:pPr>
              <w:pStyle w:val="1"/>
              <w:numPr>
                <w:ilvl w:val="0"/>
                <w:numId w:val="0"/>
              </w:numPr>
              <w:ind w:hanging="107"/>
              <w:jc w:val="both"/>
              <w:outlineLvl w:val="0"/>
              <w:rPr>
                <w:b w:val="0"/>
                <w:sz w:val="20"/>
                <w:szCs w:val="20"/>
              </w:rPr>
            </w:pPr>
            <w:r w:rsidRPr="00003311">
              <w:rPr>
                <w:b w:val="0"/>
                <w:sz w:val="20"/>
                <w:szCs w:val="20"/>
              </w:rPr>
              <w:t>Менеджмент в профессиональной деятельности</w:t>
            </w:r>
          </w:p>
        </w:tc>
        <w:tc>
          <w:tcPr>
            <w:tcW w:w="5924" w:type="dxa"/>
          </w:tcPr>
          <w:p w:rsidR="00003311" w:rsidRPr="00495B44" w:rsidRDefault="00003311" w:rsidP="00003311">
            <w:pPr>
              <w:ind w:firstLine="142"/>
              <w:rPr>
                <w:rFonts w:ascii="Times New Roman" w:hAnsi="Times New Roman" w:cs="Times New Roman"/>
                <w:sz w:val="20"/>
                <w:szCs w:val="20"/>
              </w:rPr>
            </w:pPr>
            <w:r w:rsidRPr="00495B44">
              <w:rPr>
                <w:rFonts w:ascii="Times New Roman" w:hAnsi="Times New Roman" w:cs="Times New Roman"/>
                <w:sz w:val="20"/>
                <w:szCs w:val="20"/>
              </w:rPr>
              <w:t xml:space="preserve">3.Вставьте пропущенные слова: </w:t>
            </w:r>
          </w:p>
          <w:p w:rsidR="00003311" w:rsidRPr="00495B44" w:rsidRDefault="00003311" w:rsidP="00003311">
            <w:pPr>
              <w:ind w:firstLine="142"/>
              <w:rPr>
                <w:rFonts w:ascii="Times New Roman" w:hAnsi="Times New Roman" w:cs="Times New Roman"/>
                <w:sz w:val="20"/>
                <w:szCs w:val="20"/>
              </w:rPr>
            </w:pPr>
            <w:r w:rsidRPr="00495B44">
              <w:rPr>
                <w:rFonts w:ascii="Times New Roman" w:eastAsia="Calibri" w:hAnsi="Times New Roman" w:cs="Times New Roman"/>
                <w:bCs/>
                <w:sz w:val="20"/>
                <w:szCs w:val="20"/>
              </w:rPr>
              <w:lastRenderedPageBreak/>
              <w:t>В теории менеджмента под _________ понимается передача задач управления и полномочий лицу, которое принимает на себя ответственность за их выполнение на основе использования полученных полномочий…</w:t>
            </w:r>
          </w:p>
        </w:tc>
        <w:tc>
          <w:tcPr>
            <w:tcW w:w="2722" w:type="dxa"/>
          </w:tcPr>
          <w:p w:rsidR="00003311" w:rsidRPr="00495B44" w:rsidRDefault="00003311" w:rsidP="00003311">
            <w:pPr>
              <w:pStyle w:val="a7"/>
              <w:spacing w:after="0" w:line="240" w:lineRule="auto"/>
              <w:ind w:left="0" w:firstLine="142"/>
              <w:rPr>
                <w:rFonts w:ascii="Times New Roman" w:hAnsi="Times New Roman" w:cs="Times New Roman"/>
                <w:sz w:val="20"/>
                <w:szCs w:val="20"/>
              </w:rPr>
            </w:pPr>
            <w:r w:rsidRPr="00495B44">
              <w:rPr>
                <w:rFonts w:ascii="Times New Roman" w:eastAsia="Calibri" w:hAnsi="Times New Roman" w:cs="Times New Roman"/>
                <w:sz w:val="20"/>
                <w:szCs w:val="20"/>
              </w:rPr>
              <w:lastRenderedPageBreak/>
              <w:t>делегированием</w:t>
            </w:r>
            <w:r w:rsidRPr="00495B44">
              <w:rPr>
                <w:rFonts w:ascii="Times New Roman" w:hAnsi="Times New Roman" w:cs="Times New Roman"/>
                <w:sz w:val="20"/>
                <w:szCs w:val="20"/>
              </w:rPr>
              <w:t xml:space="preserve"> </w:t>
            </w:r>
          </w:p>
        </w:tc>
      </w:tr>
      <w:tr w:rsidR="00003311" w:rsidRPr="005468B3" w:rsidTr="00037568">
        <w:tc>
          <w:tcPr>
            <w:tcW w:w="1555" w:type="dxa"/>
            <w:vMerge/>
          </w:tcPr>
          <w:p w:rsidR="00003311" w:rsidRPr="00003311" w:rsidRDefault="00003311" w:rsidP="00003311">
            <w:pPr>
              <w:pStyle w:val="1"/>
              <w:numPr>
                <w:ilvl w:val="0"/>
                <w:numId w:val="0"/>
              </w:numPr>
              <w:ind w:hanging="107"/>
              <w:jc w:val="both"/>
              <w:outlineLvl w:val="0"/>
              <w:rPr>
                <w:b w:val="0"/>
                <w:sz w:val="20"/>
                <w:szCs w:val="20"/>
              </w:rPr>
            </w:pPr>
          </w:p>
        </w:tc>
        <w:tc>
          <w:tcPr>
            <w:tcW w:w="5924" w:type="dxa"/>
          </w:tcPr>
          <w:p w:rsidR="00003311" w:rsidRPr="00495B44" w:rsidRDefault="00003311" w:rsidP="00003311">
            <w:pPr>
              <w:pStyle w:val="a7"/>
              <w:numPr>
                <w:ilvl w:val="0"/>
                <w:numId w:val="133"/>
              </w:numPr>
              <w:spacing w:after="0" w:line="240" w:lineRule="auto"/>
              <w:ind w:left="0" w:firstLine="142"/>
              <w:rPr>
                <w:rFonts w:ascii="Times New Roman" w:hAnsi="Times New Roman" w:cs="Times New Roman"/>
                <w:sz w:val="20"/>
                <w:szCs w:val="20"/>
              </w:rPr>
            </w:pPr>
            <w:r w:rsidRPr="00495B44">
              <w:rPr>
                <w:rFonts w:ascii="Times New Roman" w:hAnsi="Times New Roman" w:cs="Times New Roman"/>
                <w:sz w:val="20"/>
                <w:szCs w:val="20"/>
              </w:rPr>
              <w:t xml:space="preserve">Дайте определение: делегирование - это__________ </w:t>
            </w:r>
          </w:p>
        </w:tc>
        <w:tc>
          <w:tcPr>
            <w:tcW w:w="2722" w:type="dxa"/>
          </w:tcPr>
          <w:p w:rsidR="00003311" w:rsidRPr="00495B44" w:rsidRDefault="00003311" w:rsidP="00003311">
            <w:pPr>
              <w:pStyle w:val="a7"/>
              <w:spacing w:after="0" w:line="240" w:lineRule="auto"/>
              <w:ind w:left="0" w:firstLine="142"/>
              <w:rPr>
                <w:rFonts w:ascii="Times New Roman" w:hAnsi="Times New Roman" w:cs="Times New Roman"/>
                <w:i/>
                <w:iCs/>
                <w:sz w:val="20"/>
                <w:szCs w:val="20"/>
              </w:rPr>
            </w:pPr>
            <w:r w:rsidRPr="00495B44">
              <w:rPr>
                <w:rFonts w:ascii="Times New Roman" w:hAnsi="Times New Roman" w:cs="Times New Roman"/>
                <w:sz w:val="20"/>
                <w:szCs w:val="20"/>
              </w:rPr>
              <w:t>Эталон ответа: Передача задач и полномочий лицу, принимающему на себя ответственность за их выполнение в управлении (ответ может быть дан в иной, близкой по смыслу формулировке)</w:t>
            </w:r>
          </w:p>
          <w:p w:rsidR="00003311" w:rsidRPr="00495B44" w:rsidRDefault="00003311" w:rsidP="00003311">
            <w:pPr>
              <w:pStyle w:val="a7"/>
              <w:spacing w:after="0" w:line="240" w:lineRule="auto"/>
              <w:ind w:left="0" w:firstLine="142"/>
              <w:rPr>
                <w:rFonts w:ascii="Times New Roman" w:hAnsi="Times New Roman" w:cs="Times New Roman"/>
                <w:sz w:val="20"/>
                <w:szCs w:val="20"/>
              </w:rPr>
            </w:pPr>
          </w:p>
        </w:tc>
      </w:tr>
      <w:tr w:rsidR="002E4801" w:rsidRPr="005468B3" w:rsidTr="00037568">
        <w:tc>
          <w:tcPr>
            <w:tcW w:w="1555" w:type="dxa"/>
            <w:vMerge w:val="restart"/>
          </w:tcPr>
          <w:p w:rsidR="002E4801" w:rsidRDefault="002E4801" w:rsidP="002E4801">
            <w:pPr>
              <w:jc w:val="both"/>
              <w:rPr>
                <w:rFonts w:ascii="Times New Roman" w:hAnsi="Times New Roman" w:cs="Times New Roman"/>
                <w:color w:val="auto"/>
                <w:sz w:val="20"/>
                <w:szCs w:val="20"/>
              </w:rPr>
            </w:pPr>
            <w:r>
              <w:rPr>
                <w:rFonts w:ascii="Times New Roman" w:hAnsi="Times New Roman" w:cs="Times New Roman"/>
                <w:color w:val="auto"/>
                <w:sz w:val="20"/>
                <w:szCs w:val="20"/>
              </w:rPr>
              <w:t>Компьютерные сети</w:t>
            </w:r>
          </w:p>
          <w:p w:rsidR="002E4801" w:rsidRPr="005468B3" w:rsidRDefault="002E4801" w:rsidP="00FE6F25">
            <w:pPr>
              <w:pStyle w:val="1"/>
              <w:numPr>
                <w:ilvl w:val="0"/>
                <w:numId w:val="0"/>
              </w:numPr>
              <w:ind w:hanging="107"/>
              <w:jc w:val="both"/>
              <w:outlineLvl w:val="0"/>
              <w:rPr>
                <w:b w:val="0"/>
                <w:sz w:val="20"/>
                <w:szCs w:val="20"/>
              </w:rPr>
            </w:pPr>
          </w:p>
        </w:tc>
        <w:tc>
          <w:tcPr>
            <w:tcW w:w="5924" w:type="dxa"/>
          </w:tcPr>
          <w:p w:rsidR="002E4801" w:rsidRPr="00495B44" w:rsidRDefault="002E4801" w:rsidP="002E4801">
            <w:pPr>
              <w:pStyle w:val="a7"/>
              <w:spacing w:after="0" w:line="240" w:lineRule="auto"/>
              <w:ind w:left="0"/>
              <w:rPr>
                <w:rFonts w:ascii="Times New Roman" w:hAnsi="Times New Roman" w:cs="Times New Roman"/>
                <w:sz w:val="20"/>
                <w:szCs w:val="20"/>
              </w:rPr>
            </w:pPr>
            <w:r w:rsidRPr="00495B44">
              <w:rPr>
                <w:rFonts w:ascii="Times New Roman" w:hAnsi="Times New Roman" w:cs="Times New Roman"/>
                <w:iCs/>
                <w:sz w:val="20"/>
                <w:szCs w:val="20"/>
              </w:rPr>
              <w:t>Укажите какие характеристики относятся к оптоволоконному кабелю и запишите аргументы, обосновывающие выбор ответа.</w:t>
            </w:r>
          </w:p>
          <w:p w:rsidR="002E4801" w:rsidRPr="00495B44" w:rsidRDefault="002E4801" w:rsidP="002E4801">
            <w:pPr>
              <w:pStyle w:val="a7"/>
              <w:spacing w:after="0" w:line="240" w:lineRule="auto"/>
              <w:rPr>
                <w:rFonts w:ascii="Times New Roman" w:hAnsi="Times New Roman" w:cs="Times New Roman"/>
                <w:sz w:val="20"/>
                <w:szCs w:val="20"/>
              </w:rPr>
            </w:pPr>
            <w:r w:rsidRPr="00495B44">
              <w:rPr>
                <w:rFonts w:ascii="Times New Roman" w:hAnsi="Times New Roman" w:cs="Times New Roman"/>
                <w:sz w:val="20"/>
                <w:szCs w:val="20"/>
              </w:rPr>
              <w:t>А) кабель нельзя вскрыть и перехватить данные;</w:t>
            </w:r>
          </w:p>
          <w:p w:rsidR="002E4801" w:rsidRPr="00495B44" w:rsidRDefault="002E4801" w:rsidP="002E4801">
            <w:pPr>
              <w:pStyle w:val="a7"/>
              <w:spacing w:after="0" w:line="240" w:lineRule="auto"/>
              <w:rPr>
                <w:rFonts w:ascii="Times New Roman" w:hAnsi="Times New Roman" w:cs="Times New Roman"/>
                <w:sz w:val="20"/>
                <w:szCs w:val="20"/>
              </w:rPr>
            </w:pPr>
            <w:r w:rsidRPr="00495B44">
              <w:rPr>
                <w:rFonts w:ascii="Times New Roman" w:hAnsi="Times New Roman" w:cs="Times New Roman"/>
                <w:sz w:val="20"/>
                <w:szCs w:val="20"/>
              </w:rPr>
              <w:t>Б) чувствительность к электромагнитным помехам;</w:t>
            </w:r>
          </w:p>
          <w:p w:rsidR="002E4801" w:rsidRPr="00495B44" w:rsidRDefault="002E4801" w:rsidP="002E4801">
            <w:pPr>
              <w:pStyle w:val="a7"/>
              <w:spacing w:after="0" w:line="240" w:lineRule="auto"/>
              <w:rPr>
                <w:rFonts w:ascii="Times New Roman" w:hAnsi="Times New Roman" w:cs="Times New Roman"/>
                <w:sz w:val="20"/>
                <w:szCs w:val="20"/>
              </w:rPr>
            </w:pPr>
            <w:r w:rsidRPr="00495B44">
              <w:rPr>
                <w:rFonts w:ascii="Times New Roman" w:hAnsi="Times New Roman" w:cs="Times New Roman"/>
                <w:sz w:val="20"/>
                <w:szCs w:val="20"/>
              </w:rPr>
              <w:t>В) отсутствие чувствительности к электромагнитным помехам;</w:t>
            </w:r>
          </w:p>
          <w:p w:rsidR="002E4801" w:rsidRPr="00495B44" w:rsidRDefault="002E4801" w:rsidP="002E4801">
            <w:pPr>
              <w:pStyle w:val="a7"/>
              <w:spacing w:after="0" w:line="240" w:lineRule="auto"/>
              <w:ind w:left="0" w:firstLine="851"/>
              <w:rPr>
                <w:rFonts w:ascii="Times New Roman" w:hAnsi="Times New Roman" w:cs="Times New Roman"/>
                <w:sz w:val="20"/>
                <w:szCs w:val="20"/>
              </w:rPr>
            </w:pPr>
            <w:r w:rsidRPr="00495B44">
              <w:rPr>
                <w:rFonts w:ascii="Times New Roman" w:hAnsi="Times New Roman" w:cs="Times New Roman"/>
                <w:sz w:val="20"/>
                <w:szCs w:val="20"/>
              </w:rPr>
              <w:t>Г) возможность использования кабеля на больших расстояниях без регенерации сигнала.</w:t>
            </w:r>
          </w:p>
          <w:p w:rsidR="002E4801" w:rsidRPr="00495B44" w:rsidRDefault="002E4801" w:rsidP="002E4801">
            <w:pPr>
              <w:ind w:left="709" w:right="-143" w:hanging="283"/>
              <w:jc w:val="both"/>
              <w:rPr>
                <w:rFonts w:ascii="Times New Roman" w:hAnsi="Times New Roman" w:cs="Times New Roman"/>
                <w:sz w:val="20"/>
                <w:szCs w:val="20"/>
              </w:rPr>
            </w:pPr>
          </w:p>
          <w:p w:rsidR="002E4801" w:rsidRPr="00495B44" w:rsidRDefault="002E4801" w:rsidP="002E4801">
            <w:pPr>
              <w:pStyle w:val="1"/>
              <w:numPr>
                <w:ilvl w:val="0"/>
                <w:numId w:val="0"/>
              </w:numPr>
              <w:ind w:left="164"/>
              <w:jc w:val="both"/>
              <w:outlineLvl w:val="0"/>
              <w:rPr>
                <w:b w:val="0"/>
                <w:sz w:val="20"/>
                <w:szCs w:val="20"/>
              </w:rPr>
            </w:pPr>
            <w:r w:rsidRPr="00495B44">
              <w:rPr>
                <w:b w:val="0"/>
                <w:sz w:val="20"/>
                <w:szCs w:val="20"/>
              </w:rPr>
              <w:t>Ответ:____</w:t>
            </w:r>
          </w:p>
        </w:tc>
        <w:tc>
          <w:tcPr>
            <w:tcW w:w="2722" w:type="dxa"/>
          </w:tcPr>
          <w:p w:rsidR="002E4801" w:rsidRPr="00495B44" w:rsidRDefault="002E4801" w:rsidP="002E4801">
            <w:pPr>
              <w:pStyle w:val="a7"/>
              <w:spacing w:after="0" w:line="240" w:lineRule="auto"/>
              <w:ind w:left="0"/>
              <w:jc w:val="center"/>
              <w:rPr>
                <w:rFonts w:ascii="Times New Roman" w:hAnsi="Times New Roman" w:cs="Times New Roman"/>
                <w:spacing w:val="30"/>
                <w:sz w:val="20"/>
                <w:szCs w:val="20"/>
              </w:rPr>
            </w:pPr>
            <w:r w:rsidRPr="00495B44">
              <w:rPr>
                <w:rFonts w:ascii="Times New Roman" w:hAnsi="Times New Roman" w:cs="Times New Roman"/>
                <w:sz w:val="20"/>
                <w:szCs w:val="20"/>
              </w:rPr>
              <w:t xml:space="preserve">Эталонный ответ </w:t>
            </w:r>
            <w:r w:rsidRPr="00495B44">
              <w:rPr>
                <w:rFonts w:ascii="Times New Roman" w:hAnsi="Times New Roman" w:cs="Times New Roman"/>
                <w:spacing w:val="30"/>
                <w:sz w:val="20"/>
                <w:szCs w:val="20"/>
              </w:rPr>
              <w:t>А В Г</w:t>
            </w:r>
          </w:p>
          <w:p w:rsidR="002E4801" w:rsidRPr="00495B44" w:rsidRDefault="002E4801" w:rsidP="002E4801">
            <w:pPr>
              <w:pStyle w:val="a7"/>
              <w:spacing w:after="0" w:line="240" w:lineRule="auto"/>
              <w:ind w:left="0"/>
              <w:jc w:val="center"/>
              <w:rPr>
                <w:rFonts w:ascii="Times New Roman" w:hAnsi="Times New Roman" w:cs="Times New Roman"/>
                <w:sz w:val="20"/>
                <w:szCs w:val="20"/>
              </w:rPr>
            </w:pPr>
            <w:r w:rsidRPr="00495B44">
              <w:rPr>
                <w:rFonts w:ascii="Times New Roman" w:hAnsi="Times New Roman" w:cs="Times New Roman"/>
                <w:sz w:val="20"/>
                <w:szCs w:val="20"/>
              </w:rPr>
              <w:t>обоснование:</w:t>
            </w:r>
          </w:p>
          <w:p w:rsidR="002E4801" w:rsidRPr="00495B44" w:rsidRDefault="002E4801" w:rsidP="002E4801">
            <w:pPr>
              <w:pStyle w:val="1"/>
              <w:numPr>
                <w:ilvl w:val="0"/>
                <w:numId w:val="0"/>
              </w:numPr>
              <w:ind w:left="164" w:hanging="164"/>
              <w:jc w:val="both"/>
              <w:outlineLvl w:val="0"/>
              <w:rPr>
                <w:b w:val="0"/>
                <w:sz w:val="20"/>
                <w:szCs w:val="20"/>
              </w:rPr>
            </w:pPr>
            <w:r w:rsidRPr="00495B44">
              <w:rPr>
                <w:rFonts w:eastAsia="Calibri"/>
                <w:b w:val="0"/>
                <w:bCs w:val="0"/>
                <w:sz w:val="20"/>
                <w:szCs w:val="20"/>
              </w:rPr>
              <w:t>описание строения оптоволоконного кабеля</w:t>
            </w:r>
          </w:p>
        </w:tc>
      </w:tr>
      <w:tr w:rsidR="002E4801" w:rsidRPr="005468B3" w:rsidTr="00037568">
        <w:tc>
          <w:tcPr>
            <w:tcW w:w="1555" w:type="dxa"/>
            <w:vMerge/>
          </w:tcPr>
          <w:p w:rsidR="002E4801" w:rsidRDefault="002E4801" w:rsidP="002E4801">
            <w:pPr>
              <w:jc w:val="both"/>
              <w:rPr>
                <w:rFonts w:ascii="Times New Roman" w:hAnsi="Times New Roman" w:cs="Times New Roman"/>
                <w:color w:val="auto"/>
                <w:sz w:val="20"/>
                <w:szCs w:val="20"/>
              </w:rPr>
            </w:pPr>
          </w:p>
        </w:tc>
        <w:tc>
          <w:tcPr>
            <w:tcW w:w="5924" w:type="dxa"/>
          </w:tcPr>
          <w:p w:rsidR="002E4801" w:rsidRPr="00495B44" w:rsidRDefault="002E4801" w:rsidP="002E4801">
            <w:pPr>
              <w:pStyle w:val="a7"/>
              <w:spacing w:after="0" w:line="240" w:lineRule="auto"/>
              <w:ind w:left="0"/>
              <w:rPr>
                <w:rFonts w:ascii="Times New Roman" w:hAnsi="Times New Roman" w:cs="Times New Roman"/>
                <w:sz w:val="20"/>
                <w:szCs w:val="20"/>
              </w:rPr>
            </w:pPr>
            <w:r w:rsidRPr="00495B44">
              <w:rPr>
                <w:rFonts w:ascii="Times New Roman" w:hAnsi="Times New Roman" w:cs="Times New Roman"/>
                <w:color w:val="000000" w:themeColor="text1"/>
                <w:spacing w:val="-1"/>
                <w:sz w:val="20"/>
                <w:szCs w:val="20"/>
                <w:lang w:eastAsia="ru-RU"/>
              </w:rPr>
              <w:t>Решите задачу и запишите развернутое решение</w:t>
            </w:r>
            <w:r w:rsidRPr="00495B44">
              <w:rPr>
                <w:rFonts w:ascii="Times New Roman" w:hAnsi="Times New Roman" w:cs="Times New Roman"/>
                <w:iCs/>
                <w:sz w:val="20"/>
                <w:szCs w:val="20"/>
              </w:rPr>
              <w:t>.</w:t>
            </w:r>
          </w:p>
          <w:p w:rsidR="002E4801" w:rsidRPr="00495B44" w:rsidRDefault="002E4801" w:rsidP="002E4801">
            <w:pPr>
              <w:jc w:val="both"/>
              <w:rPr>
                <w:rFonts w:ascii="Times New Roman" w:hAnsi="Times New Roman" w:cs="Times New Roman"/>
                <w:sz w:val="20"/>
                <w:szCs w:val="20"/>
                <w:lang w:eastAsia="ru-RU"/>
              </w:rPr>
            </w:pPr>
            <w:r w:rsidRPr="00495B44">
              <w:rPr>
                <w:rFonts w:ascii="Times New Roman" w:hAnsi="Times New Roman" w:cs="Times New Roman"/>
                <w:sz w:val="20"/>
                <w:szCs w:val="20"/>
                <w:lang w:eastAsia="ru-RU"/>
              </w:rPr>
              <w:t>Каковы основные принципы построения и организации компьютерных сетей? Свой ответ обоснуйте. (Развернутый ответ должен содержать от 5 до 10 предложений).</w:t>
            </w:r>
          </w:p>
          <w:p w:rsidR="002E4801" w:rsidRPr="00495B44" w:rsidRDefault="002E4801" w:rsidP="002E4801">
            <w:pPr>
              <w:ind w:firstLine="709"/>
              <w:contextualSpacing/>
              <w:jc w:val="both"/>
              <w:rPr>
                <w:rFonts w:ascii="Times New Roman" w:hAnsi="Times New Roman" w:cs="Times New Roman"/>
                <w:sz w:val="20"/>
                <w:szCs w:val="20"/>
              </w:rPr>
            </w:pPr>
          </w:p>
          <w:p w:rsidR="002E4801" w:rsidRPr="00495B44" w:rsidRDefault="002E4801" w:rsidP="002E4801">
            <w:pPr>
              <w:pStyle w:val="a7"/>
              <w:tabs>
                <w:tab w:val="left" w:pos="3410"/>
              </w:tabs>
              <w:spacing w:after="0" w:line="240" w:lineRule="auto"/>
              <w:ind w:left="0"/>
              <w:rPr>
                <w:rFonts w:ascii="Times New Roman" w:hAnsi="Times New Roman" w:cs="Times New Roman"/>
                <w:iCs/>
                <w:sz w:val="20"/>
                <w:szCs w:val="20"/>
              </w:rPr>
            </w:pPr>
            <w:r w:rsidRPr="00495B44">
              <w:rPr>
                <w:rFonts w:ascii="Times New Roman" w:hAnsi="Times New Roman" w:cs="Times New Roman"/>
                <w:sz w:val="20"/>
                <w:szCs w:val="20"/>
              </w:rPr>
              <w:t>Ответ: ____</w:t>
            </w:r>
          </w:p>
        </w:tc>
        <w:tc>
          <w:tcPr>
            <w:tcW w:w="2722" w:type="dxa"/>
          </w:tcPr>
          <w:p w:rsidR="002E4801" w:rsidRPr="00495B44" w:rsidRDefault="002E4801" w:rsidP="002E4801">
            <w:pPr>
              <w:pStyle w:val="a7"/>
              <w:spacing w:after="0" w:line="240" w:lineRule="auto"/>
              <w:ind w:left="0"/>
              <w:rPr>
                <w:rFonts w:ascii="Times New Roman" w:hAnsi="Times New Roman" w:cs="Times New Roman"/>
                <w:sz w:val="20"/>
                <w:szCs w:val="20"/>
              </w:rPr>
            </w:pPr>
            <w:r w:rsidRPr="00495B44">
              <w:rPr>
                <w:rFonts w:ascii="Times New Roman" w:hAnsi="Times New Roman" w:cs="Times New Roman"/>
                <w:sz w:val="20"/>
                <w:szCs w:val="20"/>
              </w:rPr>
              <w:t>Эталонный ответ:</w:t>
            </w:r>
          </w:p>
          <w:p w:rsidR="002E4801" w:rsidRPr="00495B44" w:rsidRDefault="002E4801" w:rsidP="002E4801">
            <w:pPr>
              <w:rPr>
                <w:rFonts w:ascii="Times New Roman" w:hAnsi="Times New Roman" w:cs="Times New Roman"/>
                <w:sz w:val="20"/>
                <w:szCs w:val="20"/>
              </w:rPr>
            </w:pPr>
            <w:r w:rsidRPr="00495B44">
              <w:rPr>
                <w:rFonts w:ascii="Times New Roman" w:hAnsi="Times New Roman" w:cs="Times New Roman"/>
                <w:sz w:val="20"/>
                <w:szCs w:val="20"/>
              </w:rPr>
              <w:t>Компьютерная сеть - это группа (два и более) компьютеров, соединенных каналами передачи данных.</w:t>
            </w:r>
          </w:p>
          <w:p w:rsidR="002E4801" w:rsidRPr="00495B44" w:rsidRDefault="002E4801" w:rsidP="002E4801">
            <w:pPr>
              <w:rPr>
                <w:rFonts w:ascii="Times New Roman" w:hAnsi="Times New Roman" w:cs="Times New Roman"/>
                <w:sz w:val="20"/>
                <w:szCs w:val="20"/>
              </w:rPr>
            </w:pPr>
            <w:r w:rsidRPr="00495B44">
              <w:rPr>
                <w:rFonts w:ascii="Times New Roman" w:hAnsi="Times New Roman" w:cs="Times New Roman"/>
                <w:sz w:val="20"/>
                <w:szCs w:val="20"/>
              </w:rPr>
              <w:t>Компьютерные сети обеспечивают:</w:t>
            </w:r>
          </w:p>
          <w:p w:rsidR="002E4801" w:rsidRPr="00495B44" w:rsidRDefault="002E4801" w:rsidP="002E4801">
            <w:pPr>
              <w:rPr>
                <w:rFonts w:ascii="Times New Roman" w:hAnsi="Times New Roman" w:cs="Times New Roman"/>
                <w:sz w:val="20"/>
                <w:szCs w:val="20"/>
              </w:rPr>
            </w:pPr>
            <w:r w:rsidRPr="00495B44">
              <w:rPr>
                <w:rFonts w:ascii="Times New Roman" w:hAnsi="Times New Roman" w:cs="Times New Roman"/>
                <w:sz w:val="20"/>
                <w:szCs w:val="20"/>
              </w:rPr>
              <w:t>- быстрый обмен данными;</w:t>
            </w:r>
          </w:p>
          <w:p w:rsidR="002E4801" w:rsidRPr="00495B44" w:rsidRDefault="002E4801" w:rsidP="002E4801">
            <w:pPr>
              <w:rPr>
                <w:rFonts w:ascii="Times New Roman" w:hAnsi="Times New Roman" w:cs="Times New Roman"/>
                <w:sz w:val="20"/>
                <w:szCs w:val="20"/>
              </w:rPr>
            </w:pPr>
            <w:r w:rsidRPr="00495B44">
              <w:rPr>
                <w:rFonts w:ascii="Times New Roman" w:hAnsi="Times New Roman" w:cs="Times New Roman"/>
                <w:sz w:val="20"/>
                <w:szCs w:val="20"/>
              </w:rPr>
              <w:t>- совместное использование ресурсов (сканеров, модемов, принтеров и т. д.);</w:t>
            </w:r>
          </w:p>
          <w:p w:rsidR="002E4801" w:rsidRPr="00495B44" w:rsidRDefault="002E4801" w:rsidP="002E4801">
            <w:pPr>
              <w:rPr>
                <w:rFonts w:ascii="Times New Roman" w:hAnsi="Times New Roman" w:cs="Times New Roman"/>
                <w:sz w:val="20"/>
                <w:szCs w:val="20"/>
              </w:rPr>
            </w:pPr>
            <w:r w:rsidRPr="00495B44">
              <w:rPr>
                <w:rFonts w:ascii="Times New Roman" w:hAnsi="Times New Roman" w:cs="Times New Roman"/>
                <w:sz w:val="20"/>
                <w:szCs w:val="20"/>
              </w:rPr>
              <w:t>- совместное использование программного обеспечения и баз данных;</w:t>
            </w:r>
          </w:p>
          <w:p w:rsidR="002E4801" w:rsidRPr="00495B44" w:rsidRDefault="002E4801" w:rsidP="002E4801">
            <w:pPr>
              <w:rPr>
                <w:rFonts w:ascii="Times New Roman" w:hAnsi="Times New Roman" w:cs="Times New Roman"/>
                <w:sz w:val="20"/>
                <w:szCs w:val="20"/>
              </w:rPr>
            </w:pPr>
            <w:r w:rsidRPr="00495B44">
              <w:rPr>
                <w:rFonts w:ascii="Times New Roman" w:hAnsi="Times New Roman" w:cs="Times New Roman"/>
                <w:sz w:val="20"/>
                <w:szCs w:val="20"/>
              </w:rPr>
              <w:t>- совместную работу пользователей над некоторым заданием и проектом;</w:t>
            </w:r>
          </w:p>
          <w:p w:rsidR="002E4801" w:rsidRPr="00495B44" w:rsidRDefault="002E4801" w:rsidP="002E4801">
            <w:pPr>
              <w:rPr>
                <w:rFonts w:ascii="Times New Roman" w:hAnsi="Times New Roman" w:cs="Times New Roman"/>
                <w:sz w:val="20"/>
                <w:szCs w:val="20"/>
              </w:rPr>
            </w:pPr>
            <w:r w:rsidRPr="00495B44">
              <w:rPr>
                <w:rFonts w:ascii="Times New Roman" w:hAnsi="Times New Roman" w:cs="Times New Roman"/>
                <w:sz w:val="20"/>
                <w:szCs w:val="20"/>
              </w:rPr>
              <w:t>- возможность удаленного управления компьютерами.</w:t>
            </w:r>
          </w:p>
          <w:p w:rsidR="002E4801" w:rsidRPr="00495B44" w:rsidRDefault="002E4801" w:rsidP="002E4801">
            <w:pPr>
              <w:rPr>
                <w:rFonts w:ascii="Times New Roman" w:hAnsi="Times New Roman" w:cs="Times New Roman"/>
                <w:sz w:val="20"/>
                <w:szCs w:val="20"/>
              </w:rPr>
            </w:pPr>
            <w:r w:rsidRPr="00495B44">
              <w:rPr>
                <w:rFonts w:ascii="Times New Roman" w:hAnsi="Times New Roman" w:cs="Times New Roman"/>
                <w:sz w:val="20"/>
                <w:szCs w:val="20"/>
              </w:rPr>
              <w:t>В зависимости от выполняемых в сети функций различают компьютеры-серверы и компьютеры-клиенты:</w:t>
            </w:r>
          </w:p>
          <w:p w:rsidR="002E4801" w:rsidRPr="00495B44" w:rsidRDefault="002E4801" w:rsidP="002E4801">
            <w:pPr>
              <w:rPr>
                <w:rFonts w:ascii="Times New Roman" w:hAnsi="Times New Roman" w:cs="Times New Roman"/>
                <w:sz w:val="20"/>
                <w:szCs w:val="20"/>
              </w:rPr>
            </w:pPr>
            <w:r w:rsidRPr="00495B44">
              <w:rPr>
                <w:rFonts w:ascii="Times New Roman" w:hAnsi="Times New Roman" w:cs="Times New Roman"/>
                <w:sz w:val="20"/>
                <w:szCs w:val="20"/>
              </w:rPr>
              <w:t>•</w:t>
            </w:r>
            <w:r w:rsidRPr="00495B44">
              <w:rPr>
                <w:rFonts w:ascii="Times New Roman" w:hAnsi="Times New Roman" w:cs="Times New Roman"/>
                <w:sz w:val="20"/>
                <w:szCs w:val="20"/>
              </w:rPr>
              <w:tab/>
              <w:t>Сервер - это компьютер, предоставляющий доступ к собственным ресурсам или управляющий распределением ресурсов сети.</w:t>
            </w:r>
          </w:p>
          <w:p w:rsidR="002E4801" w:rsidRPr="00495B44" w:rsidRDefault="002E4801" w:rsidP="002E4801">
            <w:pPr>
              <w:rPr>
                <w:rFonts w:ascii="Times New Roman" w:hAnsi="Times New Roman" w:cs="Times New Roman"/>
                <w:sz w:val="20"/>
                <w:szCs w:val="20"/>
              </w:rPr>
            </w:pPr>
            <w:r w:rsidRPr="00495B44">
              <w:rPr>
                <w:rFonts w:ascii="Times New Roman" w:hAnsi="Times New Roman" w:cs="Times New Roman"/>
                <w:sz w:val="20"/>
                <w:szCs w:val="20"/>
              </w:rPr>
              <w:t>•</w:t>
            </w:r>
            <w:r w:rsidRPr="00495B44">
              <w:rPr>
                <w:rFonts w:ascii="Times New Roman" w:hAnsi="Times New Roman" w:cs="Times New Roman"/>
                <w:sz w:val="20"/>
                <w:szCs w:val="20"/>
              </w:rPr>
              <w:tab/>
              <w:t xml:space="preserve">Клиент-компьютер, использующий ресурсы сервера. </w:t>
            </w:r>
          </w:p>
          <w:p w:rsidR="002E4801" w:rsidRPr="00495B44" w:rsidRDefault="002E4801" w:rsidP="002E4801">
            <w:pPr>
              <w:pStyle w:val="a7"/>
              <w:spacing w:after="0" w:line="240" w:lineRule="auto"/>
              <w:ind w:left="0"/>
              <w:jc w:val="center"/>
              <w:rPr>
                <w:rFonts w:ascii="Times New Roman" w:hAnsi="Times New Roman" w:cs="Times New Roman"/>
                <w:sz w:val="20"/>
                <w:szCs w:val="20"/>
              </w:rPr>
            </w:pPr>
            <w:r w:rsidRPr="00495B44">
              <w:rPr>
                <w:rFonts w:ascii="Times New Roman" w:hAnsi="Times New Roman" w:cs="Times New Roman"/>
                <w:sz w:val="20"/>
                <w:szCs w:val="20"/>
              </w:rPr>
              <w:t xml:space="preserve">Эволюционные процессы, которые в первую очередь коснулись компьютерных технологий, привели к появлению нескольких типов вычислительных </w:t>
            </w:r>
            <w:r w:rsidRPr="00495B44">
              <w:rPr>
                <w:rFonts w:ascii="Times New Roman" w:hAnsi="Times New Roman" w:cs="Times New Roman"/>
                <w:sz w:val="20"/>
                <w:szCs w:val="20"/>
              </w:rPr>
              <w:lastRenderedPageBreak/>
              <w:t>сетей, подразумевающих совокупность компьютерных устройств, объединенных в одну систему. Основным назначением такой системы является доступ пользователей к совместным ресурсам и возможность обмена данными между абонентами в процессе работы. Организация обмена данными в сфере компьютерных и информационных технологий осуществляется согласно выбранной топологии, конфигурация которой определяется соединением нескольких компьютеров и может отличаться от конфигурации логической связи. Выбор типа физической связи непосредственно влияет на характеристики сети, поэтому к данному процессу подходят с учетом определенных требований.</w:t>
            </w:r>
          </w:p>
        </w:tc>
      </w:tr>
      <w:tr w:rsidR="000E59CB" w:rsidRPr="005468B3" w:rsidTr="00037568">
        <w:tc>
          <w:tcPr>
            <w:tcW w:w="1555" w:type="dxa"/>
            <w:vMerge w:val="restart"/>
          </w:tcPr>
          <w:p w:rsidR="000E59CB" w:rsidRPr="005468B3" w:rsidRDefault="000E59CB" w:rsidP="00FE6F25">
            <w:pPr>
              <w:pStyle w:val="1"/>
              <w:numPr>
                <w:ilvl w:val="0"/>
                <w:numId w:val="0"/>
              </w:numPr>
              <w:ind w:hanging="107"/>
              <w:jc w:val="both"/>
              <w:outlineLvl w:val="0"/>
              <w:rPr>
                <w:b w:val="0"/>
                <w:sz w:val="20"/>
                <w:szCs w:val="20"/>
              </w:rPr>
            </w:pPr>
            <w:r>
              <w:rPr>
                <w:sz w:val="20"/>
                <w:szCs w:val="20"/>
              </w:rPr>
              <w:lastRenderedPageBreak/>
              <w:t>Численные методы</w:t>
            </w:r>
          </w:p>
        </w:tc>
        <w:tc>
          <w:tcPr>
            <w:tcW w:w="5924" w:type="dxa"/>
          </w:tcPr>
          <w:p w:rsidR="000E59CB" w:rsidRPr="00495B44" w:rsidRDefault="000E59CB" w:rsidP="000E59CB">
            <w:pPr>
              <w:pStyle w:val="a7"/>
              <w:spacing w:after="0" w:line="240" w:lineRule="auto"/>
              <w:ind w:left="0"/>
              <w:rPr>
                <w:rFonts w:ascii="Times New Roman" w:hAnsi="Times New Roman" w:cs="Times New Roman"/>
                <w:iCs/>
                <w:sz w:val="20"/>
                <w:szCs w:val="20"/>
              </w:rPr>
            </w:pPr>
            <w:r w:rsidRPr="00495B44">
              <w:rPr>
                <w:rFonts w:ascii="Times New Roman" w:hAnsi="Times New Roman" w:cs="Times New Roman"/>
                <w:iCs/>
                <w:sz w:val="20"/>
                <w:szCs w:val="20"/>
              </w:rPr>
              <w:t>3. Вычислите приближенное значение интеграла ∫ (1/x) </w:t>
            </w:r>
            <w:proofErr w:type="spellStart"/>
            <w:r w:rsidRPr="00495B44">
              <w:rPr>
                <w:rFonts w:ascii="Times New Roman" w:hAnsi="Times New Roman" w:cs="Times New Roman"/>
                <w:iCs/>
                <w:sz w:val="20"/>
                <w:szCs w:val="20"/>
              </w:rPr>
              <w:t>dx</w:t>
            </w:r>
            <w:proofErr w:type="spellEnd"/>
            <w:r w:rsidRPr="00495B44">
              <w:rPr>
                <w:rFonts w:ascii="Times New Roman" w:hAnsi="Times New Roman" w:cs="Times New Roman"/>
                <w:iCs/>
                <w:sz w:val="20"/>
                <w:szCs w:val="20"/>
              </w:rPr>
              <w:t xml:space="preserve"> методом прямоугольников (левых прямоугольников), разбив отрезок интегрирования [1, 3] на две равных части (n=2). Рассчитайте ответ, выберите верный вариант и запишите аргументы, обосновывающие выбор варианта ответа (укажите формулу метода прямоугольников, приведите краткие расчеты).</w:t>
            </w:r>
          </w:p>
          <w:p w:rsidR="000E59CB" w:rsidRPr="00495B44" w:rsidRDefault="000E59CB" w:rsidP="000E59CB">
            <w:pPr>
              <w:pStyle w:val="a7"/>
              <w:spacing w:after="0" w:line="240" w:lineRule="auto"/>
              <w:ind w:left="0"/>
              <w:rPr>
                <w:rFonts w:ascii="Times New Roman" w:hAnsi="Times New Roman" w:cs="Times New Roman"/>
                <w:sz w:val="20"/>
                <w:szCs w:val="20"/>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1239"/>
              <w:gridCol w:w="4453"/>
            </w:tblGrid>
            <w:tr w:rsidR="000E59CB" w:rsidRPr="00495B44" w:rsidTr="003F363D">
              <w:trPr>
                <w:tblCellSpacing w:w="15" w:type="dxa"/>
                <w:jc w:val="center"/>
              </w:trPr>
              <w:tc>
                <w:tcPr>
                  <w:tcW w:w="1044" w:type="pct"/>
                  <w:tcBorders>
                    <w:top w:val="outset" w:sz="6" w:space="0" w:color="auto"/>
                    <w:left w:val="outset" w:sz="6" w:space="0" w:color="auto"/>
                    <w:bottom w:val="outset" w:sz="6" w:space="0" w:color="auto"/>
                    <w:right w:val="outset" w:sz="6" w:space="0" w:color="auto"/>
                  </w:tcBorders>
                  <w:vAlign w:val="center"/>
                  <w:hideMark/>
                </w:tcPr>
                <w:p w:rsidR="000E59CB" w:rsidRPr="00495B44" w:rsidRDefault="000E59CB"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495B44">
                    <w:rPr>
                      <w:rFonts w:ascii="Times New Roman" w:hAnsi="Times New Roman" w:cs="Times New Roman"/>
                      <w:bCs/>
                      <w:sz w:val="20"/>
                      <w:szCs w:val="20"/>
                      <w:lang w:eastAsia="ru-RU"/>
                    </w:rPr>
                    <w:t>Вариант</w:t>
                  </w:r>
                  <w:r w:rsidRPr="00495B44">
                    <w:rPr>
                      <w:rFonts w:ascii="Times New Roman" w:hAnsi="Times New Roman" w:cs="Times New Roman"/>
                      <w:sz w:val="20"/>
                      <w:szCs w:val="20"/>
                      <w:lang w:eastAsia="ru-RU"/>
                    </w:rPr>
                    <w:t xml:space="preserve"> </w:t>
                  </w:r>
                </w:p>
              </w:tc>
              <w:tc>
                <w:tcPr>
                  <w:tcW w:w="3851" w:type="pct"/>
                  <w:tcBorders>
                    <w:top w:val="outset" w:sz="6" w:space="0" w:color="auto"/>
                    <w:left w:val="outset" w:sz="6" w:space="0" w:color="auto"/>
                    <w:bottom w:val="outset" w:sz="6" w:space="0" w:color="auto"/>
                    <w:right w:val="outset" w:sz="6" w:space="0" w:color="auto"/>
                  </w:tcBorders>
                  <w:vAlign w:val="center"/>
                  <w:hideMark/>
                </w:tcPr>
                <w:p w:rsidR="000E59CB" w:rsidRPr="00495B44" w:rsidRDefault="000E59CB"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495B44">
                    <w:rPr>
                      <w:rFonts w:ascii="Times New Roman" w:hAnsi="Times New Roman" w:cs="Times New Roman"/>
                      <w:bCs/>
                      <w:sz w:val="20"/>
                      <w:szCs w:val="20"/>
                      <w:lang w:eastAsia="ru-RU"/>
                    </w:rPr>
                    <w:t>Приближенное значение интеграла</w:t>
                  </w:r>
                  <w:r w:rsidRPr="00495B44">
                    <w:rPr>
                      <w:rFonts w:ascii="Times New Roman" w:hAnsi="Times New Roman" w:cs="Times New Roman"/>
                      <w:sz w:val="20"/>
                      <w:szCs w:val="20"/>
                      <w:lang w:eastAsia="ru-RU"/>
                    </w:rPr>
                    <w:t xml:space="preserve"> </w:t>
                  </w:r>
                </w:p>
              </w:tc>
            </w:tr>
            <w:tr w:rsidR="000E59CB" w:rsidRPr="00495B44" w:rsidTr="003F363D">
              <w:trPr>
                <w:tblCellSpacing w:w="15" w:type="dxa"/>
                <w:jc w:val="center"/>
              </w:trPr>
              <w:tc>
                <w:tcPr>
                  <w:tcW w:w="1044" w:type="pct"/>
                  <w:tcBorders>
                    <w:top w:val="outset" w:sz="6" w:space="0" w:color="auto"/>
                    <w:left w:val="outset" w:sz="6" w:space="0" w:color="auto"/>
                    <w:bottom w:val="outset" w:sz="6" w:space="0" w:color="auto"/>
                    <w:right w:val="outset" w:sz="6" w:space="0" w:color="auto"/>
                  </w:tcBorders>
                  <w:vAlign w:val="center"/>
                  <w:hideMark/>
                </w:tcPr>
                <w:p w:rsidR="000E59CB" w:rsidRPr="00495B44" w:rsidRDefault="000E59CB"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495B44">
                    <w:rPr>
                      <w:rFonts w:ascii="Times New Roman" w:hAnsi="Times New Roman" w:cs="Times New Roman"/>
                      <w:sz w:val="20"/>
                      <w:szCs w:val="20"/>
                      <w:lang w:eastAsia="ru-RU"/>
                    </w:rPr>
                    <w:t xml:space="preserve">А </w:t>
                  </w:r>
                </w:p>
              </w:tc>
              <w:tc>
                <w:tcPr>
                  <w:tcW w:w="3851" w:type="pct"/>
                  <w:tcBorders>
                    <w:top w:val="outset" w:sz="6" w:space="0" w:color="auto"/>
                    <w:left w:val="outset" w:sz="6" w:space="0" w:color="auto"/>
                    <w:bottom w:val="outset" w:sz="6" w:space="0" w:color="auto"/>
                    <w:right w:val="outset" w:sz="6" w:space="0" w:color="auto"/>
                  </w:tcBorders>
                  <w:hideMark/>
                </w:tcPr>
                <w:p w:rsidR="000E59CB" w:rsidRPr="00495B44" w:rsidRDefault="000E59CB"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495B44">
                    <w:rPr>
                      <w:rFonts w:ascii="Times New Roman" w:hAnsi="Times New Roman" w:cs="Times New Roman"/>
                      <w:sz w:val="20"/>
                      <w:szCs w:val="20"/>
                    </w:rPr>
                    <w:t>0.917</w:t>
                  </w:r>
                </w:p>
              </w:tc>
            </w:tr>
            <w:tr w:rsidR="000E59CB" w:rsidRPr="00495B44" w:rsidTr="003F363D">
              <w:trPr>
                <w:tblCellSpacing w:w="15" w:type="dxa"/>
                <w:jc w:val="center"/>
              </w:trPr>
              <w:tc>
                <w:tcPr>
                  <w:tcW w:w="1044" w:type="pct"/>
                  <w:tcBorders>
                    <w:top w:val="outset" w:sz="6" w:space="0" w:color="auto"/>
                    <w:left w:val="outset" w:sz="6" w:space="0" w:color="auto"/>
                    <w:bottom w:val="outset" w:sz="6" w:space="0" w:color="auto"/>
                    <w:right w:val="outset" w:sz="6" w:space="0" w:color="auto"/>
                  </w:tcBorders>
                  <w:vAlign w:val="center"/>
                  <w:hideMark/>
                </w:tcPr>
                <w:p w:rsidR="000E59CB" w:rsidRPr="00495B44" w:rsidRDefault="000E59CB"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495B44">
                    <w:rPr>
                      <w:rFonts w:ascii="Times New Roman" w:hAnsi="Times New Roman" w:cs="Times New Roman"/>
                      <w:sz w:val="20"/>
                      <w:szCs w:val="20"/>
                      <w:lang w:eastAsia="ru-RU"/>
                    </w:rPr>
                    <w:t xml:space="preserve">Б </w:t>
                  </w:r>
                </w:p>
              </w:tc>
              <w:tc>
                <w:tcPr>
                  <w:tcW w:w="3851" w:type="pct"/>
                  <w:tcBorders>
                    <w:top w:val="outset" w:sz="6" w:space="0" w:color="auto"/>
                    <w:left w:val="outset" w:sz="6" w:space="0" w:color="auto"/>
                    <w:bottom w:val="outset" w:sz="6" w:space="0" w:color="auto"/>
                    <w:right w:val="outset" w:sz="6" w:space="0" w:color="auto"/>
                  </w:tcBorders>
                  <w:hideMark/>
                </w:tcPr>
                <w:p w:rsidR="000E59CB" w:rsidRPr="00495B44" w:rsidRDefault="000E59CB"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495B44">
                    <w:rPr>
                      <w:rFonts w:ascii="Times New Roman" w:hAnsi="Times New Roman" w:cs="Times New Roman"/>
                      <w:sz w:val="20"/>
                      <w:szCs w:val="20"/>
                    </w:rPr>
                    <w:t>1.000</w:t>
                  </w:r>
                </w:p>
              </w:tc>
            </w:tr>
            <w:tr w:rsidR="000E59CB" w:rsidRPr="00495B44" w:rsidTr="003F363D">
              <w:trPr>
                <w:tblCellSpacing w:w="15" w:type="dxa"/>
                <w:jc w:val="center"/>
              </w:trPr>
              <w:tc>
                <w:tcPr>
                  <w:tcW w:w="1044" w:type="pct"/>
                  <w:tcBorders>
                    <w:top w:val="outset" w:sz="6" w:space="0" w:color="auto"/>
                    <w:left w:val="outset" w:sz="6" w:space="0" w:color="auto"/>
                    <w:bottom w:val="outset" w:sz="6" w:space="0" w:color="auto"/>
                    <w:right w:val="outset" w:sz="6" w:space="0" w:color="auto"/>
                  </w:tcBorders>
                  <w:vAlign w:val="center"/>
                  <w:hideMark/>
                </w:tcPr>
                <w:p w:rsidR="000E59CB" w:rsidRPr="00495B44" w:rsidRDefault="000E59CB"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495B44">
                    <w:rPr>
                      <w:rFonts w:ascii="Times New Roman" w:hAnsi="Times New Roman" w:cs="Times New Roman"/>
                      <w:sz w:val="20"/>
                      <w:szCs w:val="20"/>
                      <w:lang w:eastAsia="ru-RU"/>
                    </w:rPr>
                    <w:t xml:space="preserve">В </w:t>
                  </w:r>
                </w:p>
              </w:tc>
              <w:tc>
                <w:tcPr>
                  <w:tcW w:w="3851" w:type="pct"/>
                  <w:tcBorders>
                    <w:top w:val="outset" w:sz="6" w:space="0" w:color="auto"/>
                    <w:left w:val="outset" w:sz="6" w:space="0" w:color="auto"/>
                    <w:bottom w:val="outset" w:sz="6" w:space="0" w:color="auto"/>
                    <w:right w:val="outset" w:sz="6" w:space="0" w:color="auto"/>
                  </w:tcBorders>
                  <w:hideMark/>
                </w:tcPr>
                <w:p w:rsidR="000E59CB" w:rsidRPr="00495B44" w:rsidRDefault="000E59CB"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495B44">
                    <w:rPr>
                      <w:rFonts w:ascii="Times New Roman" w:hAnsi="Times New Roman" w:cs="Times New Roman"/>
                      <w:sz w:val="20"/>
                      <w:szCs w:val="20"/>
                    </w:rPr>
                    <w:t>1.167</w:t>
                  </w:r>
                </w:p>
              </w:tc>
            </w:tr>
            <w:tr w:rsidR="000E59CB" w:rsidRPr="00495B44" w:rsidTr="003F363D">
              <w:trPr>
                <w:tblCellSpacing w:w="15" w:type="dxa"/>
                <w:jc w:val="center"/>
              </w:trPr>
              <w:tc>
                <w:tcPr>
                  <w:tcW w:w="1044" w:type="pct"/>
                  <w:tcBorders>
                    <w:top w:val="outset" w:sz="6" w:space="0" w:color="auto"/>
                    <w:left w:val="outset" w:sz="6" w:space="0" w:color="auto"/>
                    <w:bottom w:val="outset" w:sz="6" w:space="0" w:color="auto"/>
                    <w:right w:val="outset" w:sz="6" w:space="0" w:color="auto"/>
                  </w:tcBorders>
                  <w:vAlign w:val="center"/>
                </w:tcPr>
                <w:p w:rsidR="000E59CB" w:rsidRPr="00495B44" w:rsidRDefault="000E59CB"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495B44">
                    <w:rPr>
                      <w:rFonts w:ascii="Times New Roman" w:hAnsi="Times New Roman" w:cs="Times New Roman"/>
                      <w:sz w:val="20"/>
                      <w:szCs w:val="20"/>
                      <w:lang w:eastAsia="ru-RU"/>
                    </w:rPr>
                    <w:t>Г</w:t>
                  </w:r>
                </w:p>
              </w:tc>
              <w:tc>
                <w:tcPr>
                  <w:tcW w:w="3851" w:type="pct"/>
                  <w:tcBorders>
                    <w:top w:val="outset" w:sz="6" w:space="0" w:color="auto"/>
                    <w:left w:val="outset" w:sz="6" w:space="0" w:color="auto"/>
                    <w:bottom w:val="outset" w:sz="6" w:space="0" w:color="auto"/>
                    <w:right w:val="outset" w:sz="6" w:space="0" w:color="auto"/>
                  </w:tcBorders>
                </w:tcPr>
                <w:p w:rsidR="000E59CB" w:rsidRPr="00495B44" w:rsidRDefault="000E59CB"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495B44">
                    <w:rPr>
                      <w:rFonts w:ascii="Times New Roman" w:hAnsi="Times New Roman" w:cs="Times New Roman"/>
                      <w:sz w:val="20"/>
                      <w:szCs w:val="20"/>
                    </w:rPr>
                    <w:t>0.667</w:t>
                  </w:r>
                </w:p>
              </w:tc>
            </w:tr>
          </w:tbl>
          <w:p w:rsidR="000E59CB" w:rsidRPr="00495B44" w:rsidRDefault="000E59CB" w:rsidP="000E59CB">
            <w:pPr>
              <w:ind w:left="709" w:right="-143" w:hanging="283"/>
              <w:jc w:val="both"/>
              <w:rPr>
                <w:rFonts w:ascii="Times New Roman" w:hAnsi="Times New Roman" w:cs="Times New Roman"/>
                <w:sz w:val="20"/>
                <w:szCs w:val="20"/>
              </w:rPr>
            </w:pPr>
          </w:p>
          <w:p w:rsidR="000E59CB" w:rsidRPr="00495B44" w:rsidRDefault="000E59CB" w:rsidP="000E59CB">
            <w:pPr>
              <w:pStyle w:val="a7"/>
              <w:spacing w:after="0" w:line="240" w:lineRule="auto"/>
              <w:ind w:left="1069" w:hanging="1069"/>
              <w:rPr>
                <w:sz w:val="20"/>
                <w:szCs w:val="20"/>
              </w:rPr>
            </w:pPr>
            <w:r w:rsidRPr="00495B44">
              <w:rPr>
                <w:rFonts w:ascii="Times New Roman" w:hAnsi="Times New Roman" w:cs="Times New Roman"/>
                <w:sz w:val="20"/>
                <w:szCs w:val="20"/>
              </w:rPr>
              <w:t>Ответ:_____</w:t>
            </w:r>
            <w:r w:rsidRPr="00495B44">
              <w:rPr>
                <w:sz w:val="20"/>
                <w:szCs w:val="20"/>
              </w:rPr>
              <w:t xml:space="preserve"> </w:t>
            </w:r>
          </w:p>
        </w:tc>
        <w:tc>
          <w:tcPr>
            <w:tcW w:w="2722" w:type="dxa"/>
          </w:tcPr>
          <w:p w:rsidR="000E59CB" w:rsidRPr="00495B44" w:rsidRDefault="000E59CB" w:rsidP="000E59CB">
            <w:pPr>
              <w:pStyle w:val="a7"/>
              <w:spacing w:after="0" w:line="240" w:lineRule="auto"/>
              <w:ind w:left="0"/>
              <w:jc w:val="center"/>
              <w:rPr>
                <w:rFonts w:ascii="Times New Roman" w:eastAsia="Calibri" w:hAnsi="Times New Roman" w:cs="Times New Roman"/>
                <w:bCs/>
                <w:sz w:val="20"/>
                <w:szCs w:val="20"/>
              </w:rPr>
            </w:pPr>
            <w:r w:rsidRPr="00495B44">
              <w:rPr>
                <w:rFonts w:ascii="Times New Roman" w:eastAsia="Calibri" w:hAnsi="Times New Roman" w:cs="Times New Roman"/>
                <w:bCs/>
                <w:sz w:val="20"/>
                <w:szCs w:val="20"/>
              </w:rPr>
              <w:t>В</w:t>
            </w:r>
          </w:p>
          <w:p w:rsidR="000E59CB" w:rsidRPr="00495B44" w:rsidRDefault="000E59CB" w:rsidP="000E59CB">
            <w:pPr>
              <w:pStyle w:val="a7"/>
              <w:spacing w:after="0" w:line="240" w:lineRule="auto"/>
              <w:ind w:left="0"/>
              <w:jc w:val="center"/>
              <w:rPr>
                <w:rFonts w:ascii="Times New Roman" w:eastAsia="Calibri" w:hAnsi="Times New Roman" w:cs="Times New Roman"/>
                <w:bCs/>
                <w:sz w:val="20"/>
                <w:szCs w:val="20"/>
              </w:rPr>
            </w:pPr>
          </w:p>
          <w:p w:rsidR="000E59CB" w:rsidRPr="00495B44" w:rsidRDefault="000E59CB" w:rsidP="000E59CB">
            <w:pPr>
              <w:pStyle w:val="a7"/>
              <w:spacing w:after="0" w:line="240" w:lineRule="auto"/>
              <w:ind w:left="0"/>
              <w:jc w:val="center"/>
              <w:rPr>
                <w:rFonts w:ascii="Times New Roman" w:hAnsi="Times New Roman" w:cs="Times New Roman"/>
                <w:spacing w:val="30"/>
                <w:sz w:val="20"/>
                <w:szCs w:val="20"/>
              </w:rPr>
            </w:pPr>
            <w:r w:rsidRPr="00495B44">
              <w:rPr>
                <w:rFonts w:ascii="Times New Roman" w:hAnsi="Times New Roman" w:cs="Times New Roman"/>
                <w:sz w:val="20"/>
                <w:szCs w:val="20"/>
              </w:rPr>
              <w:t xml:space="preserve">Эталонный ответ </w:t>
            </w:r>
            <w:r w:rsidRPr="00495B44">
              <w:rPr>
                <w:rFonts w:ascii="Times New Roman" w:hAnsi="Times New Roman" w:cs="Times New Roman"/>
                <w:spacing w:val="30"/>
                <w:sz w:val="20"/>
                <w:szCs w:val="20"/>
              </w:rPr>
              <w:t>1.167</w:t>
            </w:r>
          </w:p>
          <w:p w:rsidR="000E59CB" w:rsidRPr="00495B44" w:rsidRDefault="000E59CB" w:rsidP="000E59CB">
            <w:pPr>
              <w:pStyle w:val="a7"/>
              <w:spacing w:after="0" w:line="240" w:lineRule="auto"/>
              <w:ind w:left="0"/>
              <w:jc w:val="center"/>
              <w:rPr>
                <w:rFonts w:ascii="Times New Roman" w:hAnsi="Times New Roman" w:cs="Times New Roman"/>
                <w:sz w:val="20"/>
                <w:szCs w:val="20"/>
              </w:rPr>
            </w:pPr>
            <w:r w:rsidRPr="00495B44">
              <w:rPr>
                <w:rFonts w:ascii="Times New Roman" w:hAnsi="Times New Roman" w:cs="Times New Roman"/>
                <w:sz w:val="20"/>
                <w:szCs w:val="20"/>
              </w:rPr>
              <w:t>Обоснование:</w:t>
            </w:r>
          </w:p>
          <w:p w:rsidR="000E59CB" w:rsidRPr="00495B44" w:rsidRDefault="000E59CB" w:rsidP="000E59CB">
            <w:pPr>
              <w:pStyle w:val="1"/>
              <w:numPr>
                <w:ilvl w:val="0"/>
                <w:numId w:val="0"/>
              </w:numPr>
              <w:ind w:left="164" w:hanging="164"/>
              <w:jc w:val="both"/>
              <w:outlineLvl w:val="0"/>
              <w:rPr>
                <w:b w:val="0"/>
                <w:sz w:val="20"/>
                <w:szCs w:val="20"/>
              </w:rPr>
            </w:pPr>
            <w:r w:rsidRPr="00495B44">
              <w:rPr>
                <w:rFonts w:eastAsia="Calibri"/>
                <w:b w:val="0"/>
                <w:bCs w:val="0"/>
                <w:sz w:val="20"/>
                <w:szCs w:val="20"/>
              </w:rPr>
              <w:t>расчеты по формуле метода трапеций</w:t>
            </w:r>
          </w:p>
        </w:tc>
      </w:tr>
      <w:tr w:rsidR="000E59CB" w:rsidRPr="005468B3" w:rsidTr="00037568">
        <w:tc>
          <w:tcPr>
            <w:tcW w:w="1555" w:type="dxa"/>
            <w:vMerge/>
          </w:tcPr>
          <w:p w:rsidR="000E59CB" w:rsidRDefault="000E59CB" w:rsidP="00FE6F25">
            <w:pPr>
              <w:pStyle w:val="1"/>
              <w:numPr>
                <w:ilvl w:val="0"/>
                <w:numId w:val="0"/>
              </w:numPr>
              <w:ind w:hanging="107"/>
              <w:jc w:val="both"/>
              <w:outlineLvl w:val="0"/>
              <w:rPr>
                <w:sz w:val="20"/>
                <w:szCs w:val="20"/>
              </w:rPr>
            </w:pPr>
          </w:p>
        </w:tc>
        <w:tc>
          <w:tcPr>
            <w:tcW w:w="5924" w:type="dxa"/>
          </w:tcPr>
          <w:p w:rsidR="000E59CB" w:rsidRPr="00495B44" w:rsidRDefault="000E59CB" w:rsidP="000E59CB">
            <w:pPr>
              <w:rPr>
                <w:rFonts w:ascii="Times New Roman" w:hAnsi="Times New Roman" w:cs="Times New Roman"/>
                <w:bCs/>
                <w:sz w:val="20"/>
                <w:szCs w:val="20"/>
                <w:lang w:eastAsia="ru-RU"/>
              </w:rPr>
            </w:pPr>
            <w:r w:rsidRPr="00495B44">
              <w:rPr>
                <w:rFonts w:ascii="Times New Roman" w:hAnsi="Times New Roman" w:cs="Times New Roman"/>
                <w:bCs/>
                <w:sz w:val="20"/>
                <w:szCs w:val="20"/>
                <w:lang w:eastAsia="ru-RU"/>
              </w:rPr>
              <w:t xml:space="preserve">4. Предположите, какой числовой ответ получится при заданной точности вывода в программе </w:t>
            </w:r>
            <w:proofErr w:type="spellStart"/>
            <w:r w:rsidRPr="00495B44">
              <w:rPr>
                <w:rFonts w:ascii="Times New Roman" w:hAnsi="Times New Roman" w:cs="Times New Roman"/>
                <w:bCs/>
                <w:sz w:val="20"/>
                <w:szCs w:val="20"/>
                <w:lang w:eastAsia="ru-RU"/>
              </w:rPr>
              <w:t>Python</w:t>
            </w:r>
            <w:proofErr w:type="spellEnd"/>
            <w:r w:rsidRPr="00495B44">
              <w:rPr>
                <w:rFonts w:ascii="Times New Roman" w:hAnsi="Times New Roman" w:cs="Times New Roman"/>
                <w:bCs/>
                <w:sz w:val="20"/>
                <w:szCs w:val="20"/>
                <w:lang w:eastAsia="ru-RU"/>
              </w:rPr>
              <w:t xml:space="preserve"> для нахождения корня уравнения </w:t>
            </w:r>
            <w:proofErr w:type="spellStart"/>
            <w:r w:rsidRPr="00495B44">
              <w:rPr>
                <w:rFonts w:ascii="Times New Roman" w:hAnsi="Times New Roman" w:cs="Times New Roman"/>
                <w:bCs/>
                <w:sz w:val="20"/>
                <w:szCs w:val="20"/>
                <w:lang w:eastAsia="ru-RU"/>
              </w:rPr>
              <w:t>sin</w:t>
            </w:r>
            <w:proofErr w:type="spellEnd"/>
            <w:r w:rsidRPr="00495B44">
              <w:rPr>
                <w:rFonts w:ascii="Times New Roman" w:hAnsi="Times New Roman" w:cs="Times New Roman"/>
                <w:bCs/>
                <w:sz w:val="20"/>
                <w:szCs w:val="20"/>
                <w:lang w:eastAsia="ru-RU"/>
              </w:rPr>
              <w:t>(x)=0 методом касательных с начальным значением 3.0? Числовой ответ запишите и обоснуйте.</w:t>
            </w:r>
          </w:p>
          <w:p w:rsidR="000E59CB" w:rsidRPr="00495B44" w:rsidRDefault="000E59CB" w:rsidP="000E59CB">
            <w:pPr>
              <w:rPr>
                <w:rFonts w:ascii="Times New Roman" w:hAnsi="Times New Roman" w:cs="Times New Roman"/>
                <w:sz w:val="20"/>
                <w:szCs w:val="20"/>
                <w:highlight w:val="yellow"/>
                <w:lang w:eastAsia="ru-RU"/>
              </w:rPr>
            </w:pPr>
          </w:p>
          <w:p w:rsidR="000E59CB" w:rsidRPr="00495B44" w:rsidRDefault="000E59CB" w:rsidP="000E59CB">
            <w:pPr>
              <w:rPr>
                <w:rFonts w:ascii="Times New Roman" w:hAnsi="Times New Roman" w:cs="Times New Roman"/>
                <w:sz w:val="20"/>
                <w:szCs w:val="20"/>
                <w:lang w:eastAsia="ru-RU"/>
              </w:rPr>
            </w:pPr>
            <w:r w:rsidRPr="00495B44">
              <w:rPr>
                <w:rFonts w:ascii="Times New Roman" w:hAnsi="Times New Roman" w:cs="Times New Roman"/>
                <w:sz w:val="20"/>
                <w:szCs w:val="20"/>
                <w:lang w:val="en-US" w:eastAsia="ru-RU"/>
              </w:rPr>
              <w:t>import</w:t>
            </w:r>
            <w:r w:rsidRPr="00495B44">
              <w:rPr>
                <w:rFonts w:ascii="Times New Roman" w:hAnsi="Times New Roman" w:cs="Times New Roman"/>
                <w:sz w:val="20"/>
                <w:szCs w:val="20"/>
                <w:lang w:eastAsia="ru-RU"/>
              </w:rPr>
              <w:t xml:space="preserve"> </w:t>
            </w:r>
            <w:r w:rsidRPr="00495B44">
              <w:rPr>
                <w:rFonts w:ascii="Times New Roman" w:hAnsi="Times New Roman" w:cs="Times New Roman"/>
                <w:sz w:val="20"/>
                <w:szCs w:val="20"/>
                <w:lang w:val="en-US" w:eastAsia="ru-RU"/>
              </w:rPr>
              <w:t>math</w:t>
            </w:r>
          </w:p>
          <w:p w:rsidR="000E59CB" w:rsidRPr="00495B44" w:rsidRDefault="000E59CB" w:rsidP="000E59CB">
            <w:pPr>
              <w:rPr>
                <w:rFonts w:ascii="Times New Roman" w:hAnsi="Times New Roman" w:cs="Times New Roman"/>
                <w:sz w:val="20"/>
                <w:szCs w:val="20"/>
                <w:lang w:eastAsia="ru-RU"/>
              </w:rPr>
            </w:pPr>
          </w:p>
          <w:p w:rsidR="000E59CB" w:rsidRPr="00495B44" w:rsidRDefault="000E59CB" w:rsidP="000E59CB">
            <w:pPr>
              <w:rPr>
                <w:rFonts w:ascii="Times New Roman" w:hAnsi="Times New Roman" w:cs="Times New Roman"/>
                <w:sz w:val="20"/>
                <w:szCs w:val="20"/>
                <w:lang w:eastAsia="ru-RU"/>
              </w:rPr>
            </w:pPr>
            <w:proofErr w:type="spellStart"/>
            <w:r w:rsidRPr="00495B44">
              <w:rPr>
                <w:rFonts w:ascii="Times New Roman" w:hAnsi="Times New Roman" w:cs="Times New Roman"/>
                <w:sz w:val="20"/>
                <w:szCs w:val="20"/>
                <w:lang w:val="en-US" w:eastAsia="ru-RU"/>
              </w:rPr>
              <w:t>def</w:t>
            </w:r>
            <w:proofErr w:type="spellEnd"/>
            <w:r w:rsidRPr="00495B44">
              <w:rPr>
                <w:rFonts w:ascii="Times New Roman" w:hAnsi="Times New Roman" w:cs="Times New Roman"/>
                <w:sz w:val="20"/>
                <w:szCs w:val="20"/>
                <w:lang w:eastAsia="ru-RU"/>
              </w:rPr>
              <w:t xml:space="preserve"> </w:t>
            </w:r>
            <w:r w:rsidRPr="00495B44">
              <w:rPr>
                <w:rFonts w:ascii="Times New Roman" w:hAnsi="Times New Roman" w:cs="Times New Roman"/>
                <w:sz w:val="20"/>
                <w:szCs w:val="20"/>
                <w:lang w:val="en-US" w:eastAsia="ru-RU"/>
              </w:rPr>
              <w:t>newton</w:t>
            </w:r>
            <w:r w:rsidRPr="00495B44">
              <w:rPr>
                <w:rFonts w:ascii="Times New Roman" w:hAnsi="Times New Roman" w:cs="Times New Roman"/>
                <w:sz w:val="20"/>
                <w:szCs w:val="20"/>
                <w:lang w:eastAsia="ru-RU"/>
              </w:rPr>
              <w:t>_</w:t>
            </w:r>
            <w:r w:rsidRPr="00495B44">
              <w:rPr>
                <w:rFonts w:ascii="Times New Roman" w:hAnsi="Times New Roman" w:cs="Times New Roman"/>
                <w:sz w:val="20"/>
                <w:szCs w:val="20"/>
                <w:lang w:val="en-US" w:eastAsia="ru-RU"/>
              </w:rPr>
              <w:t>r</w:t>
            </w:r>
            <w:r w:rsidRPr="00495B44">
              <w:rPr>
                <w:rFonts w:ascii="Times New Roman" w:hAnsi="Times New Roman" w:cs="Times New Roman"/>
                <w:sz w:val="20"/>
                <w:szCs w:val="20"/>
                <w:lang w:eastAsia="ru-RU"/>
              </w:rPr>
              <w:t>(</w:t>
            </w:r>
            <w:r w:rsidRPr="00495B44">
              <w:rPr>
                <w:rFonts w:ascii="Times New Roman" w:hAnsi="Times New Roman" w:cs="Times New Roman"/>
                <w:sz w:val="20"/>
                <w:szCs w:val="20"/>
                <w:lang w:val="en-US" w:eastAsia="ru-RU"/>
              </w:rPr>
              <w:t>x</w:t>
            </w:r>
            <w:r w:rsidRPr="00495B44">
              <w:rPr>
                <w:rFonts w:ascii="Times New Roman" w:hAnsi="Times New Roman" w:cs="Times New Roman"/>
                <w:sz w:val="20"/>
                <w:szCs w:val="20"/>
                <w:lang w:eastAsia="ru-RU"/>
              </w:rPr>
              <w:t>0):</w:t>
            </w:r>
          </w:p>
          <w:p w:rsidR="000E59CB" w:rsidRPr="00495B44" w:rsidRDefault="000E59CB" w:rsidP="000E59CB">
            <w:pPr>
              <w:rPr>
                <w:rFonts w:ascii="Times New Roman" w:hAnsi="Times New Roman" w:cs="Times New Roman"/>
                <w:sz w:val="20"/>
                <w:szCs w:val="20"/>
                <w:lang w:val="en-US" w:eastAsia="ru-RU"/>
              </w:rPr>
            </w:pPr>
            <w:r w:rsidRPr="00495B44">
              <w:rPr>
                <w:rFonts w:ascii="Times New Roman" w:hAnsi="Times New Roman" w:cs="Times New Roman"/>
                <w:sz w:val="20"/>
                <w:szCs w:val="20"/>
                <w:lang w:eastAsia="ru-RU"/>
              </w:rPr>
              <w:t xml:space="preserve">    </w:t>
            </w:r>
            <w:r w:rsidRPr="00495B44">
              <w:rPr>
                <w:rFonts w:ascii="Times New Roman" w:hAnsi="Times New Roman" w:cs="Times New Roman"/>
                <w:sz w:val="20"/>
                <w:szCs w:val="20"/>
                <w:lang w:val="en-US" w:eastAsia="ru-RU"/>
              </w:rPr>
              <w:t>x = x0</w:t>
            </w:r>
          </w:p>
          <w:p w:rsidR="000E59CB" w:rsidRPr="00495B44" w:rsidRDefault="000E59CB" w:rsidP="000E59CB">
            <w:pPr>
              <w:rPr>
                <w:rFonts w:ascii="Times New Roman" w:hAnsi="Times New Roman" w:cs="Times New Roman"/>
                <w:sz w:val="20"/>
                <w:szCs w:val="20"/>
                <w:lang w:val="en-US" w:eastAsia="ru-RU"/>
              </w:rPr>
            </w:pPr>
            <w:r w:rsidRPr="00495B44">
              <w:rPr>
                <w:rFonts w:ascii="Times New Roman" w:hAnsi="Times New Roman" w:cs="Times New Roman"/>
                <w:sz w:val="20"/>
                <w:szCs w:val="20"/>
                <w:lang w:val="en-US" w:eastAsia="ru-RU"/>
              </w:rPr>
              <w:t xml:space="preserve">    for </w:t>
            </w:r>
            <w:proofErr w:type="spellStart"/>
            <w:r w:rsidRPr="00495B44">
              <w:rPr>
                <w:rFonts w:ascii="Times New Roman" w:hAnsi="Times New Roman" w:cs="Times New Roman"/>
                <w:sz w:val="20"/>
                <w:szCs w:val="20"/>
                <w:lang w:val="en-US" w:eastAsia="ru-RU"/>
              </w:rPr>
              <w:t>i</w:t>
            </w:r>
            <w:proofErr w:type="spellEnd"/>
            <w:r w:rsidRPr="00495B44">
              <w:rPr>
                <w:rFonts w:ascii="Times New Roman" w:hAnsi="Times New Roman" w:cs="Times New Roman"/>
                <w:sz w:val="20"/>
                <w:szCs w:val="20"/>
                <w:lang w:val="en-US" w:eastAsia="ru-RU"/>
              </w:rPr>
              <w:t xml:space="preserve"> in </w:t>
            </w:r>
            <w:proofErr w:type="gramStart"/>
            <w:r w:rsidRPr="00495B44">
              <w:rPr>
                <w:rFonts w:ascii="Times New Roman" w:hAnsi="Times New Roman" w:cs="Times New Roman"/>
                <w:sz w:val="20"/>
                <w:szCs w:val="20"/>
                <w:lang w:val="en-US" w:eastAsia="ru-RU"/>
              </w:rPr>
              <w:t>range(</w:t>
            </w:r>
            <w:proofErr w:type="gramEnd"/>
            <w:r w:rsidRPr="00495B44">
              <w:rPr>
                <w:rFonts w:ascii="Times New Roman" w:hAnsi="Times New Roman" w:cs="Times New Roman"/>
                <w:sz w:val="20"/>
                <w:szCs w:val="20"/>
                <w:lang w:val="en-US" w:eastAsia="ru-RU"/>
              </w:rPr>
              <w:t>100):</w:t>
            </w:r>
          </w:p>
          <w:p w:rsidR="000E59CB" w:rsidRPr="00495B44" w:rsidRDefault="000E59CB" w:rsidP="000E59CB">
            <w:pPr>
              <w:rPr>
                <w:rFonts w:ascii="Times New Roman" w:hAnsi="Times New Roman" w:cs="Times New Roman"/>
                <w:sz w:val="20"/>
                <w:szCs w:val="20"/>
                <w:lang w:val="en-US" w:eastAsia="ru-RU"/>
              </w:rPr>
            </w:pPr>
            <w:r w:rsidRPr="00495B44">
              <w:rPr>
                <w:rFonts w:ascii="Times New Roman" w:hAnsi="Times New Roman" w:cs="Times New Roman"/>
                <w:sz w:val="20"/>
                <w:szCs w:val="20"/>
                <w:lang w:val="en-US" w:eastAsia="ru-RU"/>
              </w:rPr>
              <w:t xml:space="preserve">        </w:t>
            </w:r>
            <w:proofErr w:type="spellStart"/>
            <w:r w:rsidRPr="00495B44">
              <w:rPr>
                <w:rFonts w:ascii="Times New Roman" w:hAnsi="Times New Roman" w:cs="Times New Roman"/>
                <w:sz w:val="20"/>
                <w:szCs w:val="20"/>
                <w:lang w:val="en-US" w:eastAsia="ru-RU"/>
              </w:rPr>
              <w:t>fx</w:t>
            </w:r>
            <w:proofErr w:type="spellEnd"/>
            <w:r w:rsidRPr="00495B44">
              <w:rPr>
                <w:rFonts w:ascii="Times New Roman" w:hAnsi="Times New Roman" w:cs="Times New Roman"/>
                <w:sz w:val="20"/>
                <w:szCs w:val="20"/>
                <w:lang w:val="en-US" w:eastAsia="ru-RU"/>
              </w:rPr>
              <w:t xml:space="preserve"> = </w:t>
            </w:r>
            <w:proofErr w:type="spellStart"/>
            <w:r w:rsidRPr="00495B44">
              <w:rPr>
                <w:rFonts w:ascii="Times New Roman" w:hAnsi="Times New Roman" w:cs="Times New Roman"/>
                <w:sz w:val="20"/>
                <w:szCs w:val="20"/>
                <w:lang w:val="en-US" w:eastAsia="ru-RU"/>
              </w:rPr>
              <w:t>math.sin</w:t>
            </w:r>
            <w:proofErr w:type="spellEnd"/>
            <w:r w:rsidRPr="00495B44">
              <w:rPr>
                <w:rFonts w:ascii="Times New Roman" w:hAnsi="Times New Roman" w:cs="Times New Roman"/>
                <w:sz w:val="20"/>
                <w:szCs w:val="20"/>
                <w:lang w:val="en-US" w:eastAsia="ru-RU"/>
              </w:rPr>
              <w:t>(x)</w:t>
            </w:r>
          </w:p>
          <w:p w:rsidR="000E59CB" w:rsidRPr="00495B44" w:rsidRDefault="000E59CB" w:rsidP="000E59CB">
            <w:pPr>
              <w:rPr>
                <w:rFonts w:ascii="Times New Roman" w:hAnsi="Times New Roman" w:cs="Times New Roman"/>
                <w:sz w:val="20"/>
                <w:szCs w:val="20"/>
                <w:lang w:val="en-US" w:eastAsia="ru-RU"/>
              </w:rPr>
            </w:pPr>
            <w:r w:rsidRPr="00495B44">
              <w:rPr>
                <w:rFonts w:ascii="Times New Roman" w:hAnsi="Times New Roman" w:cs="Times New Roman"/>
                <w:sz w:val="20"/>
                <w:szCs w:val="20"/>
                <w:lang w:val="en-US" w:eastAsia="ru-RU"/>
              </w:rPr>
              <w:t xml:space="preserve">        </w:t>
            </w:r>
            <w:proofErr w:type="spellStart"/>
            <w:r w:rsidRPr="00495B44">
              <w:rPr>
                <w:rFonts w:ascii="Times New Roman" w:hAnsi="Times New Roman" w:cs="Times New Roman"/>
                <w:sz w:val="20"/>
                <w:szCs w:val="20"/>
                <w:lang w:val="en-US" w:eastAsia="ru-RU"/>
              </w:rPr>
              <w:t>dfx</w:t>
            </w:r>
            <w:proofErr w:type="spellEnd"/>
            <w:r w:rsidRPr="00495B44">
              <w:rPr>
                <w:rFonts w:ascii="Times New Roman" w:hAnsi="Times New Roman" w:cs="Times New Roman"/>
                <w:sz w:val="20"/>
                <w:szCs w:val="20"/>
                <w:lang w:val="en-US" w:eastAsia="ru-RU"/>
              </w:rPr>
              <w:t xml:space="preserve"> = </w:t>
            </w:r>
            <w:proofErr w:type="spellStart"/>
            <w:r w:rsidRPr="00495B44">
              <w:rPr>
                <w:rFonts w:ascii="Times New Roman" w:hAnsi="Times New Roman" w:cs="Times New Roman"/>
                <w:sz w:val="20"/>
                <w:szCs w:val="20"/>
                <w:lang w:val="en-US" w:eastAsia="ru-RU"/>
              </w:rPr>
              <w:t>math.cos</w:t>
            </w:r>
            <w:proofErr w:type="spellEnd"/>
            <w:r w:rsidRPr="00495B44">
              <w:rPr>
                <w:rFonts w:ascii="Times New Roman" w:hAnsi="Times New Roman" w:cs="Times New Roman"/>
                <w:sz w:val="20"/>
                <w:szCs w:val="20"/>
                <w:lang w:val="en-US" w:eastAsia="ru-RU"/>
              </w:rPr>
              <w:t>(x)</w:t>
            </w:r>
          </w:p>
          <w:p w:rsidR="000E59CB" w:rsidRPr="00495B44" w:rsidRDefault="000E59CB" w:rsidP="000E59CB">
            <w:pPr>
              <w:rPr>
                <w:rFonts w:ascii="Times New Roman" w:hAnsi="Times New Roman" w:cs="Times New Roman"/>
                <w:sz w:val="20"/>
                <w:szCs w:val="20"/>
                <w:lang w:val="en-US" w:eastAsia="ru-RU"/>
              </w:rPr>
            </w:pPr>
            <w:r w:rsidRPr="00495B44">
              <w:rPr>
                <w:rFonts w:ascii="Times New Roman" w:hAnsi="Times New Roman" w:cs="Times New Roman"/>
                <w:sz w:val="20"/>
                <w:szCs w:val="20"/>
                <w:lang w:val="en-US" w:eastAsia="ru-RU"/>
              </w:rPr>
              <w:t xml:space="preserve">        if abs(</w:t>
            </w:r>
            <w:proofErr w:type="spellStart"/>
            <w:r w:rsidRPr="00495B44">
              <w:rPr>
                <w:rFonts w:ascii="Times New Roman" w:hAnsi="Times New Roman" w:cs="Times New Roman"/>
                <w:sz w:val="20"/>
                <w:szCs w:val="20"/>
                <w:lang w:val="en-US" w:eastAsia="ru-RU"/>
              </w:rPr>
              <w:t>dfx</w:t>
            </w:r>
            <w:proofErr w:type="spellEnd"/>
            <w:r w:rsidRPr="00495B44">
              <w:rPr>
                <w:rFonts w:ascii="Times New Roman" w:hAnsi="Times New Roman" w:cs="Times New Roman"/>
                <w:sz w:val="20"/>
                <w:szCs w:val="20"/>
                <w:lang w:val="en-US" w:eastAsia="ru-RU"/>
              </w:rPr>
              <w:t>) &lt; 1e-10:</w:t>
            </w:r>
          </w:p>
          <w:p w:rsidR="000E59CB" w:rsidRPr="00495B44" w:rsidRDefault="000E59CB" w:rsidP="000E59CB">
            <w:pPr>
              <w:rPr>
                <w:rFonts w:ascii="Times New Roman" w:hAnsi="Times New Roman" w:cs="Times New Roman"/>
                <w:sz w:val="20"/>
                <w:szCs w:val="20"/>
                <w:lang w:val="en-US" w:eastAsia="ru-RU"/>
              </w:rPr>
            </w:pPr>
            <w:r w:rsidRPr="00495B44">
              <w:rPr>
                <w:rFonts w:ascii="Times New Roman" w:hAnsi="Times New Roman" w:cs="Times New Roman"/>
                <w:sz w:val="20"/>
                <w:szCs w:val="20"/>
                <w:lang w:val="en-US" w:eastAsia="ru-RU"/>
              </w:rPr>
              <w:t xml:space="preserve">            return None</w:t>
            </w:r>
          </w:p>
          <w:p w:rsidR="000E59CB" w:rsidRPr="00495B44" w:rsidRDefault="000E59CB" w:rsidP="000E59CB">
            <w:pPr>
              <w:rPr>
                <w:rFonts w:ascii="Times New Roman" w:hAnsi="Times New Roman" w:cs="Times New Roman"/>
                <w:sz w:val="20"/>
                <w:szCs w:val="20"/>
                <w:lang w:val="en-US" w:eastAsia="ru-RU"/>
              </w:rPr>
            </w:pPr>
            <w:r w:rsidRPr="00495B44">
              <w:rPr>
                <w:rFonts w:ascii="Times New Roman" w:hAnsi="Times New Roman" w:cs="Times New Roman"/>
                <w:sz w:val="20"/>
                <w:szCs w:val="20"/>
                <w:lang w:val="en-US" w:eastAsia="ru-RU"/>
              </w:rPr>
              <w:t xml:space="preserve">        </w:t>
            </w:r>
            <w:proofErr w:type="spellStart"/>
            <w:r w:rsidRPr="00495B44">
              <w:rPr>
                <w:rFonts w:ascii="Times New Roman" w:hAnsi="Times New Roman" w:cs="Times New Roman"/>
                <w:sz w:val="20"/>
                <w:szCs w:val="20"/>
                <w:lang w:val="en-US" w:eastAsia="ru-RU"/>
              </w:rPr>
              <w:t>x_new</w:t>
            </w:r>
            <w:proofErr w:type="spellEnd"/>
            <w:r w:rsidRPr="00495B44">
              <w:rPr>
                <w:rFonts w:ascii="Times New Roman" w:hAnsi="Times New Roman" w:cs="Times New Roman"/>
                <w:sz w:val="20"/>
                <w:szCs w:val="20"/>
                <w:lang w:val="en-US" w:eastAsia="ru-RU"/>
              </w:rPr>
              <w:t xml:space="preserve"> = x - </w:t>
            </w:r>
            <w:proofErr w:type="spellStart"/>
            <w:r w:rsidRPr="00495B44">
              <w:rPr>
                <w:rFonts w:ascii="Times New Roman" w:hAnsi="Times New Roman" w:cs="Times New Roman"/>
                <w:sz w:val="20"/>
                <w:szCs w:val="20"/>
                <w:lang w:val="en-US" w:eastAsia="ru-RU"/>
              </w:rPr>
              <w:t>fx</w:t>
            </w:r>
            <w:proofErr w:type="spellEnd"/>
            <w:r w:rsidRPr="00495B44">
              <w:rPr>
                <w:rFonts w:ascii="Times New Roman" w:hAnsi="Times New Roman" w:cs="Times New Roman"/>
                <w:sz w:val="20"/>
                <w:szCs w:val="20"/>
                <w:lang w:val="en-US" w:eastAsia="ru-RU"/>
              </w:rPr>
              <w:t xml:space="preserve"> / </w:t>
            </w:r>
            <w:proofErr w:type="spellStart"/>
            <w:r w:rsidRPr="00495B44">
              <w:rPr>
                <w:rFonts w:ascii="Times New Roman" w:hAnsi="Times New Roman" w:cs="Times New Roman"/>
                <w:sz w:val="20"/>
                <w:szCs w:val="20"/>
                <w:lang w:val="en-US" w:eastAsia="ru-RU"/>
              </w:rPr>
              <w:t>dfx</w:t>
            </w:r>
            <w:proofErr w:type="spellEnd"/>
          </w:p>
          <w:p w:rsidR="000E59CB" w:rsidRPr="00495B44" w:rsidRDefault="000E59CB" w:rsidP="000E59CB">
            <w:pPr>
              <w:rPr>
                <w:rFonts w:ascii="Times New Roman" w:hAnsi="Times New Roman" w:cs="Times New Roman"/>
                <w:sz w:val="20"/>
                <w:szCs w:val="20"/>
                <w:lang w:val="en-US" w:eastAsia="ru-RU"/>
              </w:rPr>
            </w:pPr>
            <w:r w:rsidRPr="00495B44">
              <w:rPr>
                <w:rFonts w:ascii="Times New Roman" w:hAnsi="Times New Roman" w:cs="Times New Roman"/>
                <w:sz w:val="20"/>
                <w:szCs w:val="20"/>
                <w:lang w:val="en-US" w:eastAsia="ru-RU"/>
              </w:rPr>
              <w:t xml:space="preserve">        if </w:t>
            </w:r>
            <w:proofErr w:type="gramStart"/>
            <w:r w:rsidRPr="00495B44">
              <w:rPr>
                <w:rFonts w:ascii="Times New Roman" w:hAnsi="Times New Roman" w:cs="Times New Roman"/>
                <w:sz w:val="20"/>
                <w:szCs w:val="20"/>
                <w:lang w:val="en-US" w:eastAsia="ru-RU"/>
              </w:rPr>
              <w:t>abs(</w:t>
            </w:r>
            <w:proofErr w:type="spellStart"/>
            <w:proofErr w:type="gramEnd"/>
            <w:r w:rsidRPr="00495B44">
              <w:rPr>
                <w:rFonts w:ascii="Times New Roman" w:hAnsi="Times New Roman" w:cs="Times New Roman"/>
                <w:sz w:val="20"/>
                <w:szCs w:val="20"/>
                <w:lang w:val="en-US" w:eastAsia="ru-RU"/>
              </w:rPr>
              <w:t>x_new</w:t>
            </w:r>
            <w:proofErr w:type="spellEnd"/>
            <w:r w:rsidRPr="00495B44">
              <w:rPr>
                <w:rFonts w:ascii="Times New Roman" w:hAnsi="Times New Roman" w:cs="Times New Roman"/>
                <w:sz w:val="20"/>
                <w:szCs w:val="20"/>
                <w:lang w:val="en-US" w:eastAsia="ru-RU"/>
              </w:rPr>
              <w:t xml:space="preserve"> - x) &lt; 1e-3:</w:t>
            </w:r>
          </w:p>
          <w:p w:rsidR="000E59CB" w:rsidRPr="00495B44" w:rsidRDefault="000E59CB" w:rsidP="000E59CB">
            <w:pPr>
              <w:rPr>
                <w:rFonts w:ascii="Times New Roman" w:hAnsi="Times New Roman" w:cs="Times New Roman"/>
                <w:sz w:val="20"/>
                <w:szCs w:val="20"/>
                <w:lang w:val="en-US" w:eastAsia="ru-RU"/>
              </w:rPr>
            </w:pPr>
            <w:r w:rsidRPr="00495B44">
              <w:rPr>
                <w:rFonts w:ascii="Times New Roman" w:hAnsi="Times New Roman" w:cs="Times New Roman"/>
                <w:sz w:val="20"/>
                <w:szCs w:val="20"/>
                <w:lang w:val="en-US" w:eastAsia="ru-RU"/>
              </w:rPr>
              <w:t xml:space="preserve">            return </w:t>
            </w:r>
            <w:proofErr w:type="spellStart"/>
            <w:r w:rsidRPr="00495B44">
              <w:rPr>
                <w:rFonts w:ascii="Times New Roman" w:hAnsi="Times New Roman" w:cs="Times New Roman"/>
                <w:sz w:val="20"/>
                <w:szCs w:val="20"/>
                <w:lang w:val="en-US" w:eastAsia="ru-RU"/>
              </w:rPr>
              <w:t>x_new</w:t>
            </w:r>
            <w:proofErr w:type="spellEnd"/>
          </w:p>
          <w:p w:rsidR="000E59CB" w:rsidRPr="00495B44" w:rsidRDefault="000E59CB" w:rsidP="000E59CB">
            <w:pPr>
              <w:rPr>
                <w:rFonts w:ascii="Times New Roman" w:hAnsi="Times New Roman" w:cs="Times New Roman"/>
                <w:sz w:val="20"/>
                <w:szCs w:val="20"/>
                <w:lang w:val="en-US" w:eastAsia="ru-RU"/>
              </w:rPr>
            </w:pPr>
            <w:r w:rsidRPr="00495B44">
              <w:rPr>
                <w:rFonts w:ascii="Times New Roman" w:hAnsi="Times New Roman" w:cs="Times New Roman"/>
                <w:sz w:val="20"/>
                <w:szCs w:val="20"/>
                <w:lang w:val="en-US" w:eastAsia="ru-RU"/>
              </w:rPr>
              <w:lastRenderedPageBreak/>
              <w:t xml:space="preserve">        x = </w:t>
            </w:r>
            <w:proofErr w:type="spellStart"/>
            <w:r w:rsidRPr="00495B44">
              <w:rPr>
                <w:rFonts w:ascii="Times New Roman" w:hAnsi="Times New Roman" w:cs="Times New Roman"/>
                <w:sz w:val="20"/>
                <w:szCs w:val="20"/>
                <w:lang w:val="en-US" w:eastAsia="ru-RU"/>
              </w:rPr>
              <w:t>x_new</w:t>
            </w:r>
            <w:proofErr w:type="spellEnd"/>
          </w:p>
          <w:p w:rsidR="000E59CB" w:rsidRPr="00495B44" w:rsidRDefault="000E59CB" w:rsidP="000E59CB">
            <w:pPr>
              <w:rPr>
                <w:rFonts w:ascii="Times New Roman" w:hAnsi="Times New Roman" w:cs="Times New Roman"/>
                <w:sz w:val="20"/>
                <w:szCs w:val="20"/>
                <w:lang w:val="en-US" w:eastAsia="ru-RU"/>
              </w:rPr>
            </w:pPr>
            <w:r w:rsidRPr="00495B44">
              <w:rPr>
                <w:rFonts w:ascii="Times New Roman" w:hAnsi="Times New Roman" w:cs="Times New Roman"/>
                <w:sz w:val="20"/>
                <w:szCs w:val="20"/>
                <w:lang w:val="en-US" w:eastAsia="ru-RU"/>
              </w:rPr>
              <w:t xml:space="preserve">    return None</w:t>
            </w:r>
          </w:p>
          <w:p w:rsidR="000E59CB" w:rsidRPr="00495B44" w:rsidRDefault="000E59CB" w:rsidP="000E59CB">
            <w:pPr>
              <w:rPr>
                <w:rFonts w:ascii="Times New Roman" w:hAnsi="Times New Roman" w:cs="Times New Roman"/>
                <w:sz w:val="20"/>
                <w:szCs w:val="20"/>
                <w:lang w:val="en-US" w:eastAsia="ru-RU"/>
              </w:rPr>
            </w:pPr>
          </w:p>
          <w:p w:rsidR="000E59CB" w:rsidRPr="00495B44" w:rsidRDefault="000E59CB" w:rsidP="000E59CB">
            <w:pPr>
              <w:rPr>
                <w:rFonts w:ascii="Times New Roman" w:hAnsi="Times New Roman" w:cs="Times New Roman"/>
                <w:sz w:val="20"/>
                <w:szCs w:val="20"/>
                <w:lang w:val="en-US" w:eastAsia="ru-RU"/>
              </w:rPr>
            </w:pPr>
            <w:r w:rsidRPr="00495B44">
              <w:rPr>
                <w:rFonts w:ascii="Times New Roman" w:hAnsi="Times New Roman" w:cs="Times New Roman"/>
                <w:sz w:val="20"/>
                <w:szCs w:val="20"/>
                <w:lang w:val="en-US" w:eastAsia="ru-RU"/>
              </w:rPr>
              <w:t>if __name__ == "__main__":</w:t>
            </w:r>
          </w:p>
          <w:p w:rsidR="000E59CB" w:rsidRPr="00495B44" w:rsidRDefault="000E59CB" w:rsidP="000E59CB">
            <w:pPr>
              <w:rPr>
                <w:rFonts w:ascii="Times New Roman" w:hAnsi="Times New Roman" w:cs="Times New Roman"/>
                <w:sz w:val="20"/>
                <w:szCs w:val="20"/>
                <w:lang w:val="en-US" w:eastAsia="ru-RU"/>
              </w:rPr>
            </w:pPr>
            <w:r w:rsidRPr="00495B44">
              <w:rPr>
                <w:rFonts w:ascii="Times New Roman" w:hAnsi="Times New Roman" w:cs="Times New Roman"/>
                <w:sz w:val="20"/>
                <w:szCs w:val="20"/>
                <w:lang w:val="en-US" w:eastAsia="ru-RU"/>
              </w:rPr>
              <w:t xml:space="preserve">    x0 = 3</w:t>
            </w:r>
          </w:p>
          <w:p w:rsidR="000E59CB" w:rsidRPr="00495B44" w:rsidRDefault="000E59CB" w:rsidP="000E59CB">
            <w:pPr>
              <w:rPr>
                <w:rFonts w:ascii="Times New Roman" w:hAnsi="Times New Roman" w:cs="Times New Roman"/>
                <w:sz w:val="20"/>
                <w:szCs w:val="20"/>
                <w:lang w:val="en-US" w:eastAsia="ru-RU"/>
              </w:rPr>
            </w:pPr>
            <w:r w:rsidRPr="00495B44">
              <w:rPr>
                <w:rFonts w:ascii="Times New Roman" w:hAnsi="Times New Roman" w:cs="Times New Roman"/>
                <w:sz w:val="20"/>
                <w:szCs w:val="20"/>
                <w:lang w:val="en-US" w:eastAsia="ru-RU"/>
              </w:rPr>
              <w:t xml:space="preserve">    root = </w:t>
            </w:r>
            <w:proofErr w:type="spellStart"/>
            <w:r w:rsidRPr="00495B44">
              <w:rPr>
                <w:rFonts w:ascii="Times New Roman" w:hAnsi="Times New Roman" w:cs="Times New Roman"/>
                <w:sz w:val="20"/>
                <w:szCs w:val="20"/>
                <w:lang w:val="en-US" w:eastAsia="ru-RU"/>
              </w:rPr>
              <w:t>newton_r</w:t>
            </w:r>
            <w:proofErr w:type="spellEnd"/>
            <w:r w:rsidRPr="00495B44">
              <w:rPr>
                <w:rFonts w:ascii="Times New Roman" w:hAnsi="Times New Roman" w:cs="Times New Roman"/>
                <w:sz w:val="20"/>
                <w:szCs w:val="20"/>
                <w:lang w:val="en-US" w:eastAsia="ru-RU"/>
              </w:rPr>
              <w:t>(x0)</w:t>
            </w:r>
          </w:p>
          <w:p w:rsidR="000E59CB" w:rsidRPr="00495B44" w:rsidRDefault="000E59CB" w:rsidP="000E59CB">
            <w:pPr>
              <w:rPr>
                <w:rFonts w:ascii="Times New Roman" w:hAnsi="Times New Roman" w:cs="Times New Roman"/>
                <w:sz w:val="20"/>
                <w:szCs w:val="20"/>
                <w:lang w:val="en-US" w:eastAsia="ru-RU"/>
              </w:rPr>
            </w:pPr>
            <w:r w:rsidRPr="00495B44">
              <w:rPr>
                <w:rFonts w:ascii="Times New Roman" w:hAnsi="Times New Roman" w:cs="Times New Roman"/>
                <w:sz w:val="20"/>
                <w:szCs w:val="20"/>
                <w:lang w:val="en-US" w:eastAsia="ru-RU"/>
              </w:rPr>
              <w:t xml:space="preserve">    if root is not None:</w:t>
            </w:r>
          </w:p>
          <w:p w:rsidR="000E59CB" w:rsidRPr="00495B44" w:rsidRDefault="000E59CB" w:rsidP="000E59CB">
            <w:pPr>
              <w:rPr>
                <w:rFonts w:ascii="Times New Roman" w:hAnsi="Times New Roman" w:cs="Times New Roman"/>
                <w:sz w:val="20"/>
                <w:szCs w:val="20"/>
                <w:lang w:eastAsia="ru-RU"/>
              </w:rPr>
            </w:pPr>
            <w:r w:rsidRPr="00495B44">
              <w:rPr>
                <w:rFonts w:ascii="Times New Roman" w:hAnsi="Times New Roman" w:cs="Times New Roman"/>
                <w:sz w:val="20"/>
                <w:szCs w:val="20"/>
                <w:lang w:val="en-US" w:eastAsia="ru-RU"/>
              </w:rPr>
              <w:t xml:space="preserve">        </w:t>
            </w:r>
            <w:proofErr w:type="gramStart"/>
            <w:r w:rsidRPr="00495B44">
              <w:rPr>
                <w:rFonts w:ascii="Times New Roman" w:hAnsi="Times New Roman" w:cs="Times New Roman"/>
                <w:sz w:val="20"/>
                <w:szCs w:val="20"/>
                <w:lang w:val="en-US" w:eastAsia="ru-RU"/>
              </w:rPr>
              <w:t>print</w:t>
            </w:r>
            <w:r w:rsidRPr="00495B44">
              <w:rPr>
                <w:rFonts w:ascii="Times New Roman" w:hAnsi="Times New Roman" w:cs="Times New Roman"/>
                <w:sz w:val="20"/>
                <w:szCs w:val="20"/>
                <w:lang w:eastAsia="ru-RU"/>
              </w:rPr>
              <w:t>(</w:t>
            </w:r>
            <w:proofErr w:type="gramEnd"/>
            <w:r w:rsidRPr="00495B44">
              <w:rPr>
                <w:rFonts w:ascii="Times New Roman" w:hAnsi="Times New Roman" w:cs="Times New Roman"/>
                <w:sz w:val="20"/>
                <w:szCs w:val="20"/>
                <w:lang w:val="en-US" w:eastAsia="ru-RU"/>
              </w:rPr>
              <w:t>f</w:t>
            </w:r>
            <w:r w:rsidRPr="00495B44">
              <w:rPr>
                <w:rFonts w:ascii="Times New Roman" w:hAnsi="Times New Roman" w:cs="Times New Roman"/>
                <w:sz w:val="20"/>
                <w:szCs w:val="20"/>
                <w:lang w:eastAsia="ru-RU"/>
              </w:rPr>
              <w:t>"Приближенное значение корня: {</w:t>
            </w:r>
            <w:r w:rsidRPr="00495B44">
              <w:rPr>
                <w:rFonts w:ascii="Times New Roman" w:hAnsi="Times New Roman" w:cs="Times New Roman"/>
                <w:sz w:val="20"/>
                <w:szCs w:val="20"/>
                <w:lang w:val="en-US" w:eastAsia="ru-RU"/>
              </w:rPr>
              <w:t>root</w:t>
            </w:r>
            <w:r w:rsidRPr="00495B44">
              <w:rPr>
                <w:rFonts w:ascii="Times New Roman" w:hAnsi="Times New Roman" w:cs="Times New Roman"/>
                <w:sz w:val="20"/>
                <w:szCs w:val="20"/>
                <w:lang w:eastAsia="ru-RU"/>
              </w:rPr>
              <w:t>:.2</w:t>
            </w:r>
            <w:r w:rsidRPr="00495B44">
              <w:rPr>
                <w:rFonts w:ascii="Times New Roman" w:hAnsi="Times New Roman" w:cs="Times New Roman"/>
                <w:sz w:val="20"/>
                <w:szCs w:val="20"/>
                <w:lang w:val="en-US" w:eastAsia="ru-RU"/>
              </w:rPr>
              <w:t>f</w:t>
            </w:r>
            <w:r w:rsidRPr="00495B44">
              <w:rPr>
                <w:rFonts w:ascii="Times New Roman" w:hAnsi="Times New Roman" w:cs="Times New Roman"/>
                <w:sz w:val="20"/>
                <w:szCs w:val="20"/>
                <w:lang w:eastAsia="ru-RU"/>
              </w:rPr>
              <w:t>}")</w:t>
            </w:r>
          </w:p>
          <w:p w:rsidR="000E59CB" w:rsidRPr="00495B44" w:rsidRDefault="000E59CB" w:rsidP="000E59CB">
            <w:pPr>
              <w:rPr>
                <w:rFonts w:ascii="Times New Roman" w:hAnsi="Times New Roman" w:cs="Times New Roman"/>
                <w:sz w:val="20"/>
                <w:szCs w:val="20"/>
                <w:lang w:eastAsia="ru-RU"/>
              </w:rPr>
            </w:pPr>
          </w:p>
          <w:p w:rsidR="000E59CB" w:rsidRPr="00495B44" w:rsidRDefault="000E59CB" w:rsidP="000E59CB">
            <w:pPr>
              <w:pStyle w:val="a7"/>
              <w:spacing w:after="0" w:line="240" w:lineRule="auto"/>
              <w:ind w:left="1069" w:hanging="1069"/>
              <w:rPr>
                <w:rFonts w:ascii="Times New Roman" w:hAnsi="Times New Roman" w:cs="Times New Roman"/>
                <w:sz w:val="20"/>
                <w:szCs w:val="20"/>
              </w:rPr>
            </w:pPr>
            <w:proofErr w:type="gramStart"/>
            <w:r w:rsidRPr="00495B44">
              <w:rPr>
                <w:rFonts w:ascii="Times New Roman" w:hAnsi="Times New Roman" w:cs="Times New Roman"/>
                <w:sz w:val="20"/>
                <w:szCs w:val="20"/>
              </w:rPr>
              <w:t>Ответ:_</w:t>
            </w:r>
            <w:proofErr w:type="gramEnd"/>
            <w:r w:rsidRPr="00495B44">
              <w:rPr>
                <w:rFonts w:ascii="Times New Roman" w:hAnsi="Times New Roman" w:cs="Times New Roman"/>
                <w:sz w:val="20"/>
                <w:szCs w:val="20"/>
              </w:rPr>
              <w:t>_____________</w:t>
            </w:r>
          </w:p>
          <w:p w:rsidR="000E59CB" w:rsidRPr="00495B44" w:rsidRDefault="000E59CB" w:rsidP="000E59CB">
            <w:pPr>
              <w:pStyle w:val="a7"/>
              <w:spacing w:after="0" w:line="240" w:lineRule="auto"/>
              <w:ind w:left="0"/>
              <w:rPr>
                <w:rFonts w:ascii="Times New Roman" w:hAnsi="Times New Roman" w:cs="Times New Roman"/>
                <w:iCs/>
                <w:sz w:val="20"/>
                <w:szCs w:val="20"/>
              </w:rPr>
            </w:pPr>
          </w:p>
        </w:tc>
        <w:tc>
          <w:tcPr>
            <w:tcW w:w="2722" w:type="dxa"/>
          </w:tcPr>
          <w:p w:rsidR="000E59CB" w:rsidRPr="00495B44" w:rsidRDefault="000E59CB" w:rsidP="000E59CB">
            <w:pPr>
              <w:pStyle w:val="a7"/>
              <w:spacing w:after="0" w:line="240" w:lineRule="auto"/>
              <w:ind w:left="0"/>
              <w:rPr>
                <w:rFonts w:ascii="Times New Roman" w:hAnsi="Times New Roman" w:cs="Times New Roman"/>
                <w:sz w:val="20"/>
                <w:szCs w:val="20"/>
              </w:rPr>
            </w:pPr>
            <w:r w:rsidRPr="00495B44">
              <w:rPr>
                <w:rFonts w:ascii="Times New Roman" w:hAnsi="Times New Roman" w:cs="Times New Roman"/>
                <w:sz w:val="20"/>
                <w:szCs w:val="20"/>
              </w:rPr>
              <w:lastRenderedPageBreak/>
              <w:t>Эталонный ответ:</w:t>
            </w:r>
          </w:p>
          <w:p w:rsidR="000E59CB" w:rsidRPr="00495B44" w:rsidRDefault="000E59CB" w:rsidP="000E59CB">
            <w:pPr>
              <w:pStyle w:val="a7"/>
              <w:spacing w:after="0" w:line="240" w:lineRule="auto"/>
              <w:ind w:left="0"/>
              <w:rPr>
                <w:rFonts w:ascii="Times New Roman" w:hAnsi="Times New Roman" w:cs="Times New Roman"/>
                <w:sz w:val="20"/>
                <w:szCs w:val="20"/>
              </w:rPr>
            </w:pPr>
            <w:r w:rsidRPr="00495B44">
              <w:rPr>
                <w:rFonts w:ascii="Times New Roman" w:hAnsi="Times New Roman" w:cs="Times New Roman"/>
                <w:sz w:val="20"/>
                <w:szCs w:val="20"/>
              </w:rPr>
              <w:t>3.14</w:t>
            </w:r>
          </w:p>
          <w:p w:rsidR="000E59CB" w:rsidRPr="00495B44" w:rsidRDefault="000E59CB" w:rsidP="000E59CB">
            <w:pPr>
              <w:pStyle w:val="a7"/>
              <w:spacing w:after="0" w:line="240" w:lineRule="auto"/>
              <w:ind w:left="0"/>
              <w:rPr>
                <w:rFonts w:ascii="Times New Roman" w:hAnsi="Times New Roman" w:cs="Times New Roman"/>
                <w:sz w:val="20"/>
                <w:szCs w:val="20"/>
              </w:rPr>
            </w:pPr>
          </w:p>
          <w:p w:rsidR="000E59CB" w:rsidRPr="00495B44" w:rsidRDefault="000E59CB" w:rsidP="000E59CB">
            <w:pPr>
              <w:pStyle w:val="a7"/>
              <w:spacing w:after="0" w:line="240" w:lineRule="auto"/>
              <w:ind w:left="0"/>
              <w:jc w:val="center"/>
              <w:rPr>
                <w:rFonts w:ascii="Times New Roman" w:eastAsia="Calibri" w:hAnsi="Times New Roman" w:cs="Times New Roman"/>
                <w:bCs/>
                <w:sz w:val="20"/>
                <w:szCs w:val="20"/>
              </w:rPr>
            </w:pPr>
            <w:r w:rsidRPr="00495B44">
              <w:rPr>
                <w:rFonts w:ascii="Times New Roman" w:hAnsi="Times New Roman" w:cs="Times New Roman"/>
                <w:sz w:val="20"/>
                <w:szCs w:val="20"/>
              </w:rPr>
              <w:t xml:space="preserve">Обоснование: ближайшее аналитическое решение уравнения </w:t>
            </w:r>
            <w:proofErr w:type="spellStart"/>
            <w:r w:rsidRPr="00495B44">
              <w:rPr>
                <w:rFonts w:ascii="Times New Roman" w:hAnsi="Times New Roman" w:cs="Times New Roman"/>
                <w:sz w:val="20"/>
                <w:szCs w:val="20"/>
              </w:rPr>
              <w:t>sin</w:t>
            </w:r>
            <w:proofErr w:type="spellEnd"/>
            <w:r w:rsidRPr="00495B44">
              <w:rPr>
                <w:rFonts w:ascii="Times New Roman" w:hAnsi="Times New Roman" w:cs="Times New Roman"/>
                <w:sz w:val="20"/>
                <w:szCs w:val="20"/>
              </w:rPr>
              <w:t>(x)=0 с начальным значением 3.0 равно π (3.14159…), вывод значения корня в программе предусмотрен с точностью 2 знака после запятой.</w:t>
            </w:r>
          </w:p>
        </w:tc>
      </w:tr>
      <w:tr w:rsidR="005B792F" w:rsidRPr="005468B3" w:rsidTr="005B792F">
        <w:trPr>
          <w:trHeight w:val="649"/>
        </w:trPr>
        <w:tc>
          <w:tcPr>
            <w:tcW w:w="1555" w:type="dxa"/>
            <w:vMerge w:val="restart"/>
          </w:tcPr>
          <w:p w:rsidR="005B792F" w:rsidRPr="005468B3" w:rsidRDefault="005B792F" w:rsidP="005B792F">
            <w:pPr>
              <w:pStyle w:val="1"/>
              <w:numPr>
                <w:ilvl w:val="0"/>
                <w:numId w:val="0"/>
              </w:numPr>
              <w:ind w:hanging="107"/>
              <w:jc w:val="both"/>
              <w:outlineLvl w:val="0"/>
              <w:rPr>
                <w:b w:val="0"/>
                <w:sz w:val="20"/>
                <w:szCs w:val="20"/>
              </w:rPr>
            </w:pPr>
            <w:r>
              <w:rPr>
                <w:w w:val="95"/>
                <w:sz w:val="20"/>
                <w:szCs w:val="20"/>
              </w:rPr>
              <w:lastRenderedPageBreak/>
              <w:t>Безопасность жизнедеятельности</w:t>
            </w:r>
          </w:p>
        </w:tc>
        <w:tc>
          <w:tcPr>
            <w:tcW w:w="5924" w:type="dxa"/>
          </w:tcPr>
          <w:p w:rsidR="005B792F" w:rsidRPr="00495B44" w:rsidRDefault="005B792F" w:rsidP="005B792F">
            <w:pPr>
              <w:pStyle w:val="af2"/>
              <w:jc w:val="both"/>
              <w:rPr>
                <w:rFonts w:ascii="Times New Roman" w:hAnsi="Times New Roman" w:cs="Times New Roman"/>
                <w:sz w:val="20"/>
                <w:szCs w:val="20"/>
              </w:rPr>
            </w:pPr>
            <w:r w:rsidRPr="00495B44">
              <w:rPr>
                <w:rFonts w:ascii="Times New Roman" w:hAnsi="Times New Roman" w:cs="Times New Roman"/>
                <w:sz w:val="20"/>
                <w:szCs w:val="20"/>
              </w:rPr>
              <w:t>2. Вставьте в предложение вместо многоточия пропущенное слово: «Тепловой удар – это болезненное состояние, вызванное … тела».</w:t>
            </w:r>
          </w:p>
        </w:tc>
        <w:tc>
          <w:tcPr>
            <w:tcW w:w="2722" w:type="dxa"/>
          </w:tcPr>
          <w:p w:rsidR="005B792F" w:rsidRPr="00495B44" w:rsidRDefault="005B792F" w:rsidP="005B792F">
            <w:pPr>
              <w:jc w:val="both"/>
              <w:rPr>
                <w:rFonts w:ascii="Times New Roman" w:hAnsi="Times New Roman" w:cs="Times New Roman"/>
                <w:bCs/>
                <w:sz w:val="20"/>
                <w:szCs w:val="20"/>
              </w:rPr>
            </w:pPr>
            <w:r w:rsidRPr="00495B44">
              <w:rPr>
                <w:rFonts w:ascii="Times New Roman" w:hAnsi="Times New Roman" w:cs="Times New Roman"/>
                <w:sz w:val="20"/>
                <w:szCs w:val="20"/>
              </w:rPr>
              <w:t>перегреванием</w:t>
            </w:r>
          </w:p>
        </w:tc>
      </w:tr>
      <w:tr w:rsidR="005B792F" w:rsidRPr="005468B3" w:rsidTr="00037568">
        <w:tc>
          <w:tcPr>
            <w:tcW w:w="1555" w:type="dxa"/>
            <w:vMerge/>
          </w:tcPr>
          <w:p w:rsidR="005B792F" w:rsidRDefault="005B792F" w:rsidP="005B792F">
            <w:pPr>
              <w:pStyle w:val="1"/>
              <w:numPr>
                <w:ilvl w:val="0"/>
                <w:numId w:val="0"/>
              </w:numPr>
              <w:ind w:hanging="107"/>
              <w:jc w:val="both"/>
              <w:outlineLvl w:val="0"/>
              <w:rPr>
                <w:w w:val="95"/>
                <w:sz w:val="20"/>
                <w:szCs w:val="20"/>
              </w:rPr>
            </w:pPr>
          </w:p>
        </w:tc>
        <w:tc>
          <w:tcPr>
            <w:tcW w:w="5924" w:type="dxa"/>
          </w:tcPr>
          <w:p w:rsidR="005B792F" w:rsidRPr="00495B44" w:rsidRDefault="005B792F" w:rsidP="005B792F">
            <w:pPr>
              <w:shd w:val="clear" w:color="auto" w:fill="FFFFFF"/>
              <w:rPr>
                <w:rFonts w:ascii="Times New Roman" w:hAnsi="Times New Roman" w:cs="Times New Roman"/>
                <w:sz w:val="20"/>
                <w:szCs w:val="20"/>
              </w:rPr>
            </w:pPr>
            <w:r w:rsidRPr="00495B44">
              <w:rPr>
                <w:rFonts w:ascii="Times New Roman" w:hAnsi="Times New Roman" w:cs="Times New Roman"/>
                <w:sz w:val="20"/>
                <w:szCs w:val="20"/>
              </w:rPr>
              <w:t>5. Какие из стихийных бедствий относятся к ЧС метеорологического характера?</w:t>
            </w:r>
          </w:p>
          <w:p w:rsidR="005B792F" w:rsidRPr="00495B44" w:rsidRDefault="005B792F" w:rsidP="005B792F">
            <w:pPr>
              <w:pStyle w:val="af2"/>
              <w:rPr>
                <w:rFonts w:ascii="Times New Roman" w:hAnsi="Times New Roman" w:cs="Times New Roman"/>
                <w:sz w:val="20"/>
                <w:szCs w:val="20"/>
              </w:rPr>
            </w:pPr>
            <w:r w:rsidRPr="00495B44">
              <w:rPr>
                <w:rFonts w:ascii="Times New Roman" w:hAnsi="Times New Roman" w:cs="Times New Roman"/>
                <w:sz w:val="20"/>
                <w:szCs w:val="20"/>
              </w:rPr>
              <w:t xml:space="preserve"> </w:t>
            </w:r>
          </w:p>
        </w:tc>
        <w:tc>
          <w:tcPr>
            <w:tcW w:w="2722" w:type="dxa"/>
          </w:tcPr>
          <w:p w:rsidR="005B792F" w:rsidRPr="00495B44" w:rsidRDefault="005B792F" w:rsidP="005B792F">
            <w:pPr>
              <w:jc w:val="both"/>
              <w:rPr>
                <w:rFonts w:ascii="Times New Roman" w:hAnsi="Times New Roman" w:cs="Times New Roman"/>
                <w:bCs/>
                <w:sz w:val="20"/>
                <w:szCs w:val="20"/>
              </w:rPr>
            </w:pPr>
            <w:r w:rsidRPr="00495B44">
              <w:rPr>
                <w:rStyle w:val="a9"/>
                <w:rFonts w:ascii="Times New Roman" w:hAnsi="Times New Roman" w:cs="Times New Roman"/>
                <w:b w:val="0"/>
                <w:sz w:val="20"/>
                <w:szCs w:val="20"/>
                <w:shd w:val="clear" w:color="auto" w:fill="FFFFFF"/>
              </w:rPr>
              <w:t>Чрезвычайные ситуации метеорологического характера</w:t>
            </w:r>
            <w:r w:rsidRPr="00495B44">
              <w:rPr>
                <w:rFonts w:ascii="Times New Roman" w:hAnsi="Times New Roman" w:cs="Times New Roman"/>
                <w:sz w:val="20"/>
                <w:szCs w:val="20"/>
                <w:shd w:val="clear" w:color="auto" w:fill="FFFFFF"/>
              </w:rPr>
              <w:t xml:space="preserve"> — это природные явления, возникающие в атмосфере под действием различных факторов и способные оказать поражающее воздействие на людей, животных и растения, объекты экономики.: сильный </w:t>
            </w:r>
            <w:r w:rsidRPr="00495B44">
              <w:rPr>
                <w:rStyle w:val="10"/>
                <w:rFonts w:eastAsiaTheme="minorHAnsi"/>
                <w:b w:val="0"/>
                <w:sz w:val="20"/>
                <w:szCs w:val="20"/>
                <w:shd w:val="clear" w:color="auto" w:fill="FFFFFF"/>
              </w:rPr>
              <w:t xml:space="preserve"> </w:t>
            </w:r>
            <w:r w:rsidRPr="00495B44">
              <w:rPr>
                <w:rStyle w:val="a9"/>
                <w:rFonts w:ascii="Times New Roman" w:hAnsi="Times New Roman" w:cs="Times New Roman"/>
                <w:b w:val="0"/>
                <w:sz w:val="20"/>
                <w:szCs w:val="20"/>
                <w:shd w:val="clear" w:color="auto" w:fill="FFFFFF"/>
              </w:rPr>
              <w:t>ветер, сильный дождь, град, гололед, сильная жара, засуха.</w:t>
            </w:r>
          </w:p>
        </w:tc>
      </w:tr>
      <w:tr w:rsidR="00EC4DB2" w:rsidRPr="005468B3" w:rsidTr="00037568">
        <w:tc>
          <w:tcPr>
            <w:tcW w:w="1555" w:type="dxa"/>
            <w:vMerge w:val="restart"/>
          </w:tcPr>
          <w:p w:rsidR="00EC4DB2" w:rsidRDefault="00EC4DB2" w:rsidP="00EC4DB2">
            <w:pPr>
              <w:jc w:val="both"/>
              <w:rPr>
                <w:rFonts w:ascii="Times New Roman" w:hAnsi="Times New Roman" w:cs="Times New Roman"/>
                <w:color w:val="auto"/>
                <w:sz w:val="20"/>
                <w:szCs w:val="20"/>
              </w:rPr>
            </w:pPr>
            <w:r>
              <w:rPr>
                <w:rFonts w:ascii="Times New Roman" w:hAnsi="Times New Roman" w:cs="Times New Roman"/>
                <w:color w:val="auto"/>
                <w:sz w:val="20"/>
                <w:szCs w:val="20"/>
              </w:rPr>
              <w:t>Основы алгоритмизации и программирования</w:t>
            </w:r>
          </w:p>
          <w:p w:rsidR="00EC4DB2" w:rsidRPr="005468B3" w:rsidRDefault="00EC4DB2" w:rsidP="00FE6F25">
            <w:pPr>
              <w:pStyle w:val="1"/>
              <w:numPr>
                <w:ilvl w:val="0"/>
                <w:numId w:val="0"/>
              </w:numPr>
              <w:ind w:hanging="107"/>
              <w:jc w:val="both"/>
              <w:outlineLvl w:val="0"/>
              <w:rPr>
                <w:b w:val="0"/>
                <w:sz w:val="20"/>
                <w:szCs w:val="20"/>
              </w:rPr>
            </w:pPr>
          </w:p>
        </w:tc>
        <w:tc>
          <w:tcPr>
            <w:tcW w:w="5924" w:type="dxa"/>
          </w:tcPr>
          <w:p w:rsidR="00EC4DB2" w:rsidRPr="00495B44" w:rsidRDefault="00EC4DB2" w:rsidP="00EC4DB2">
            <w:pPr>
              <w:pStyle w:val="a7"/>
              <w:spacing w:after="0" w:line="240" w:lineRule="auto"/>
              <w:ind w:left="0"/>
              <w:rPr>
                <w:rFonts w:ascii="Times New Roman" w:hAnsi="Times New Roman" w:cs="Times New Roman"/>
                <w:sz w:val="20"/>
                <w:szCs w:val="20"/>
              </w:rPr>
            </w:pPr>
            <w:r w:rsidRPr="00495B44">
              <w:rPr>
                <w:rFonts w:ascii="Times New Roman" w:hAnsi="Times New Roman" w:cs="Times New Roman"/>
                <w:iCs/>
                <w:sz w:val="20"/>
                <w:szCs w:val="20"/>
              </w:rPr>
              <w:t xml:space="preserve">3. Языками высокого уровня являются … Ответ </w:t>
            </w:r>
            <w:proofErr w:type="spellStart"/>
            <w:r w:rsidRPr="00495B44">
              <w:rPr>
                <w:rFonts w:ascii="Times New Roman" w:hAnsi="Times New Roman" w:cs="Times New Roman"/>
                <w:iCs/>
                <w:sz w:val="20"/>
                <w:szCs w:val="20"/>
              </w:rPr>
              <w:t>обомнуйте</w:t>
            </w:r>
            <w:proofErr w:type="spellEnd"/>
            <w:r w:rsidRPr="00495B44">
              <w:rPr>
                <w:rFonts w:ascii="Times New Roman" w:hAnsi="Times New Roman" w:cs="Times New Roman"/>
                <w:iCs/>
                <w:sz w:val="20"/>
                <w:szCs w:val="20"/>
              </w:rPr>
              <w:t>.</w:t>
            </w:r>
          </w:p>
          <w:p w:rsidR="00EC4DB2" w:rsidRPr="00495B44" w:rsidRDefault="00EC4DB2" w:rsidP="00EC4DB2">
            <w:pPr>
              <w:pStyle w:val="a7"/>
              <w:spacing w:after="0" w:line="240" w:lineRule="auto"/>
              <w:ind w:left="0"/>
              <w:rPr>
                <w:rFonts w:ascii="Times New Roman" w:hAnsi="Times New Roman" w:cs="Times New Roman"/>
                <w:sz w:val="20"/>
                <w:szCs w:val="20"/>
              </w:rPr>
            </w:pPr>
          </w:p>
          <w:p w:rsidR="00EC4DB2" w:rsidRPr="00495B44" w:rsidRDefault="00EC4DB2" w:rsidP="00EC4DB2">
            <w:pPr>
              <w:pStyle w:val="af7"/>
              <w:ind w:left="740" w:right="2428"/>
              <w:rPr>
                <w:sz w:val="20"/>
                <w:szCs w:val="20"/>
              </w:rPr>
            </w:pPr>
            <w:r w:rsidRPr="00495B44">
              <w:rPr>
                <w:sz w:val="20"/>
                <w:szCs w:val="20"/>
              </w:rPr>
              <w:t>А) язык ассемблера;</w:t>
            </w:r>
          </w:p>
          <w:p w:rsidR="00EC4DB2" w:rsidRPr="00495B44" w:rsidRDefault="00EC4DB2" w:rsidP="00EC4DB2">
            <w:pPr>
              <w:pStyle w:val="af7"/>
              <w:ind w:left="740" w:right="2428"/>
              <w:rPr>
                <w:sz w:val="20"/>
                <w:szCs w:val="20"/>
              </w:rPr>
            </w:pPr>
            <w:r w:rsidRPr="00495B44">
              <w:rPr>
                <w:sz w:val="20"/>
                <w:szCs w:val="20"/>
              </w:rPr>
              <w:t>Б) процедурный язык;</w:t>
            </w:r>
          </w:p>
          <w:p w:rsidR="00EC4DB2" w:rsidRPr="00495B44" w:rsidRDefault="00EC4DB2" w:rsidP="00EC4DB2">
            <w:pPr>
              <w:pStyle w:val="af7"/>
              <w:ind w:left="740" w:right="2428"/>
              <w:rPr>
                <w:sz w:val="20"/>
                <w:szCs w:val="20"/>
              </w:rPr>
            </w:pPr>
            <w:r w:rsidRPr="00495B44">
              <w:rPr>
                <w:sz w:val="20"/>
                <w:szCs w:val="20"/>
              </w:rPr>
              <w:t>В) объектно-ориентированный язык;</w:t>
            </w:r>
          </w:p>
          <w:p w:rsidR="00EC4DB2" w:rsidRPr="00495B44" w:rsidRDefault="00EC4DB2" w:rsidP="00EC4DB2">
            <w:pPr>
              <w:pStyle w:val="af7"/>
              <w:ind w:left="740" w:right="2428"/>
              <w:rPr>
                <w:sz w:val="20"/>
                <w:szCs w:val="20"/>
              </w:rPr>
            </w:pPr>
            <w:r w:rsidRPr="00495B44">
              <w:rPr>
                <w:sz w:val="20"/>
                <w:szCs w:val="20"/>
              </w:rPr>
              <w:t>Г) логический язык.</w:t>
            </w:r>
          </w:p>
          <w:p w:rsidR="00EC4DB2" w:rsidRPr="00495B44" w:rsidRDefault="00EC4DB2" w:rsidP="00EC4DB2">
            <w:pPr>
              <w:rPr>
                <w:rFonts w:ascii="Times New Roman" w:hAnsi="Times New Roman" w:cs="Times New Roman"/>
                <w:sz w:val="20"/>
                <w:szCs w:val="20"/>
                <w:lang w:eastAsia="ru-RU"/>
              </w:rPr>
            </w:pPr>
          </w:p>
          <w:p w:rsidR="00EC4DB2" w:rsidRPr="00495B44" w:rsidRDefault="00EC4DB2" w:rsidP="00EC4DB2">
            <w:pPr>
              <w:pStyle w:val="a7"/>
              <w:spacing w:after="0" w:line="240" w:lineRule="auto"/>
              <w:ind w:left="1069" w:hanging="1069"/>
              <w:rPr>
                <w:rFonts w:ascii="Times New Roman" w:hAnsi="Times New Roman" w:cs="Times New Roman"/>
                <w:sz w:val="20"/>
                <w:szCs w:val="20"/>
              </w:rPr>
            </w:pPr>
            <w:proofErr w:type="gramStart"/>
            <w:r w:rsidRPr="00495B44">
              <w:rPr>
                <w:rFonts w:ascii="Times New Roman" w:hAnsi="Times New Roman" w:cs="Times New Roman"/>
                <w:sz w:val="20"/>
                <w:szCs w:val="20"/>
              </w:rPr>
              <w:t>Ответ:_</w:t>
            </w:r>
            <w:proofErr w:type="gramEnd"/>
            <w:r w:rsidRPr="00495B44">
              <w:rPr>
                <w:rFonts w:ascii="Times New Roman" w:hAnsi="Times New Roman" w:cs="Times New Roman"/>
                <w:sz w:val="20"/>
                <w:szCs w:val="20"/>
              </w:rPr>
              <w:t>_______________________________________________________________________</w:t>
            </w:r>
          </w:p>
          <w:p w:rsidR="00EC4DB2" w:rsidRPr="00495B44" w:rsidRDefault="00EC4DB2" w:rsidP="00FE6F25">
            <w:pPr>
              <w:pStyle w:val="1"/>
              <w:numPr>
                <w:ilvl w:val="0"/>
                <w:numId w:val="0"/>
              </w:numPr>
              <w:ind w:left="164"/>
              <w:jc w:val="both"/>
              <w:outlineLvl w:val="0"/>
              <w:rPr>
                <w:b w:val="0"/>
                <w:sz w:val="20"/>
                <w:szCs w:val="20"/>
              </w:rPr>
            </w:pPr>
          </w:p>
        </w:tc>
        <w:tc>
          <w:tcPr>
            <w:tcW w:w="2722" w:type="dxa"/>
          </w:tcPr>
          <w:p w:rsidR="00EC4DB2" w:rsidRPr="00495B44" w:rsidRDefault="00EC4DB2" w:rsidP="00EC4DB2">
            <w:pPr>
              <w:pStyle w:val="a7"/>
              <w:spacing w:after="0" w:line="240" w:lineRule="auto"/>
              <w:ind w:hanging="113"/>
              <w:jc w:val="center"/>
              <w:rPr>
                <w:rFonts w:ascii="Times New Roman" w:hAnsi="Times New Roman" w:cs="Times New Roman"/>
                <w:sz w:val="20"/>
                <w:szCs w:val="20"/>
              </w:rPr>
            </w:pPr>
            <w:r w:rsidRPr="00495B44">
              <w:rPr>
                <w:rFonts w:ascii="Times New Roman" w:hAnsi="Times New Roman" w:cs="Times New Roman"/>
                <w:sz w:val="20"/>
                <w:szCs w:val="20"/>
              </w:rPr>
              <w:t xml:space="preserve">Эталонный ответ </w:t>
            </w:r>
          </w:p>
          <w:p w:rsidR="00EC4DB2" w:rsidRPr="00495B44" w:rsidRDefault="00EC4DB2" w:rsidP="00EC4DB2">
            <w:pPr>
              <w:pStyle w:val="a7"/>
              <w:spacing w:after="0" w:line="240" w:lineRule="auto"/>
              <w:ind w:hanging="113"/>
              <w:jc w:val="center"/>
              <w:rPr>
                <w:rFonts w:ascii="Times New Roman" w:hAnsi="Times New Roman" w:cs="Times New Roman"/>
                <w:spacing w:val="30"/>
                <w:sz w:val="20"/>
                <w:szCs w:val="20"/>
              </w:rPr>
            </w:pPr>
            <w:r w:rsidRPr="00495B44">
              <w:rPr>
                <w:rFonts w:ascii="Times New Roman" w:hAnsi="Times New Roman" w:cs="Times New Roman"/>
                <w:spacing w:val="30"/>
                <w:sz w:val="20"/>
                <w:szCs w:val="20"/>
              </w:rPr>
              <w:t>Б В Г</w:t>
            </w:r>
          </w:p>
          <w:p w:rsidR="00EC4DB2" w:rsidRPr="00495B44" w:rsidRDefault="00EC4DB2" w:rsidP="00EC4DB2">
            <w:pPr>
              <w:pStyle w:val="a7"/>
              <w:spacing w:after="0" w:line="240" w:lineRule="auto"/>
              <w:ind w:left="0"/>
              <w:jc w:val="center"/>
              <w:rPr>
                <w:rFonts w:ascii="Times New Roman" w:hAnsi="Times New Roman" w:cs="Times New Roman"/>
                <w:sz w:val="20"/>
                <w:szCs w:val="20"/>
              </w:rPr>
            </w:pPr>
            <w:r w:rsidRPr="00495B44">
              <w:rPr>
                <w:rFonts w:ascii="Times New Roman" w:hAnsi="Times New Roman" w:cs="Times New Roman"/>
                <w:sz w:val="20"/>
                <w:szCs w:val="20"/>
              </w:rPr>
              <w:t>обоснование:</w:t>
            </w:r>
          </w:p>
          <w:p w:rsidR="00EC4DB2" w:rsidRPr="00495B44" w:rsidRDefault="00EC4DB2" w:rsidP="00EC4DB2">
            <w:pPr>
              <w:pStyle w:val="1"/>
              <w:numPr>
                <w:ilvl w:val="0"/>
                <w:numId w:val="0"/>
              </w:numPr>
              <w:ind w:left="164" w:hanging="164"/>
              <w:jc w:val="both"/>
              <w:outlineLvl w:val="0"/>
              <w:rPr>
                <w:b w:val="0"/>
                <w:sz w:val="20"/>
                <w:szCs w:val="20"/>
              </w:rPr>
            </w:pPr>
            <w:r w:rsidRPr="00495B44">
              <w:rPr>
                <w:rFonts w:eastAsia="Calibri"/>
                <w:b w:val="0"/>
                <w:bCs w:val="0"/>
                <w:sz w:val="20"/>
                <w:szCs w:val="20"/>
              </w:rPr>
              <w:t>описание типов языков программирования</w:t>
            </w:r>
          </w:p>
        </w:tc>
      </w:tr>
      <w:tr w:rsidR="00EC4DB2" w:rsidRPr="005468B3" w:rsidTr="00037568">
        <w:tc>
          <w:tcPr>
            <w:tcW w:w="1555" w:type="dxa"/>
            <w:vMerge/>
          </w:tcPr>
          <w:p w:rsidR="00EC4DB2" w:rsidRDefault="00EC4DB2" w:rsidP="00EC4DB2">
            <w:pPr>
              <w:jc w:val="both"/>
              <w:rPr>
                <w:rFonts w:ascii="Times New Roman" w:hAnsi="Times New Roman" w:cs="Times New Roman"/>
                <w:color w:val="auto"/>
                <w:sz w:val="20"/>
                <w:szCs w:val="20"/>
              </w:rPr>
            </w:pPr>
          </w:p>
        </w:tc>
        <w:tc>
          <w:tcPr>
            <w:tcW w:w="5924" w:type="dxa"/>
          </w:tcPr>
          <w:p w:rsidR="00EC4DB2" w:rsidRPr="00495B44" w:rsidRDefault="00EC4DB2" w:rsidP="00EC4DB2">
            <w:pPr>
              <w:pStyle w:val="a7"/>
              <w:spacing w:after="0" w:line="240" w:lineRule="auto"/>
              <w:ind w:left="0"/>
              <w:rPr>
                <w:rFonts w:ascii="Times New Roman" w:hAnsi="Times New Roman" w:cs="Times New Roman"/>
                <w:sz w:val="20"/>
                <w:szCs w:val="20"/>
              </w:rPr>
            </w:pPr>
            <w:r w:rsidRPr="00495B44">
              <w:rPr>
                <w:rFonts w:ascii="Times New Roman" w:hAnsi="Times New Roman" w:cs="Times New Roman"/>
                <w:color w:val="000000" w:themeColor="text1"/>
                <w:spacing w:val="-1"/>
                <w:sz w:val="20"/>
                <w:szCs w:val="20"/>
                <w:lang w:eastAsia="ru-RU"/>
              </w:rPr>
              <w:t>4. Решите задачу и запишите развернутое решение</w:t>
            </w:r>
            <w:r w:rsidRPr="00495B44">
              <w:rPr>
                <w:rFonts w:ascii="Times New Roman" w:hAnsi="Times New Roman" w:cs="Times New Roman"/>
                <w:iCs/>
                <w:sz w:val="20"/>
                <w:szCs w:val="20"/>
              </w:rPr>
              <w:t>.</w:t>
            </w:r>
          </w:p>
          <w:p w:rsidR="00EC4DB2" w:rsidRPr="00495B44" w:rsidRDefault="00EC4DB2" w:rsidP="00EC4DB2">
            <w:pPr>
              <w:jc w:val="both"/>
              <w:rPr>
                <w:rFonts w:ascii="Times New Roman" w:hAnsi="Times New Roman" w:cs="Times New Roman"/>
                <w:sz w:val="20"/>
                <w:szCs w:val="20"/>
                <w:lang w:eastAsia="ru-RU"/>
              </w:rPr>
            </w:pPr>
            <w:r w:rsidRPr="00495B44">
              <w:rPr>
                <w:rFonts w:ascii="Times New Roman" w:hAnsi="Times New Roman" w:cs="Times New Roman"/>
                <w:sz w:val="20"/>
                <w:szCs w:val="20"/>
                <w:lang w:eastAsia="ru-RU"/>
              </w:rPr>
              <w:t>Написать алгоритм приготовления бутерброда с колбасой.</w:t>
            </w:r>
          </w:p>
          <w:p w:rsidR="00EC4DB2" w:rsidRPr="00495B44" w:rsidRDefault="00EC4DB2" w:rsidP="00EC4DB2">
            <w:pPr>
              <w:ind w:firstLine="709"/>
              <w:contextualSpacing/>
              <w:jc w:val="both"/>
              <w:rPr>
                <w:rFonts w:ascii="Times New Roman" w:hAnsi="Times New Roman" w:cs="Times New Roman"/>
                <w:sz w:val="20"/>
                <w:szCs w:val="20"/>
              </w:rPr>
            </w:pPr>
          </w:p>
          <w:p w:rsidR="00EC4DB2" w:rsidRPr="00495B44" w:rsidRDefault="00EC4DB2" w:rsidP="00EC4DB2">
            <w:pPr>
              <w:pStyle w:val="a7"/>
              <w:spacing w:after="0" w:line="240" w:lineRule="auto"/>
              <w:ind w:left="1069" w:hanging="1069"/>
              <w:rPr>
                <w:rFonts w:ascii="Times New Roman" w:hAnsi="Times New Roman" w:cs="Times New Roman"/>
                <w:sz w:val="20"/>
                <w:szCs w:val="20"/>
              </w:rPr>
            </w:pPr>
            <w:r w:rsidRPr="00495B44">
              <w:rPr>
                <w:rFonts w:ascii="Times New Roman" w:hAnsi="Times New Roman" w:cs="Times New Roman"/>
                <w:sz w:val="20"/>
                <w:szCs w:val="20"/>
              </w:rPr>
              <w:t>Ответ: ________________________________________________________________________</w:t>
            </w:r>
          </w:p>
          <w:p w:rsidR="00EC4DB2" w:rsidRPr="00495B44" w:rsidRDefault="00EC4DB2" w:rsidP="00EC4DB2">
            <w:pPr>
              <w:pStyle w:val="a7"/>
              <w:spacing w:after="0" w:line="240" w:lineRule="auto"/>
              <w:ind w:left="0"/>
              <w:rPr>
                <w:rFonts w:ascii="Times New Roman" w:hAnsi="Times New Roman" w:cs="Times New Roman"/>
                <w:iCs/>
                <w:sz w:val="20"/>
                <w:szCs w:val="20"/>
              </w:rPr>
            </w:pPr>
          </w:p>
        </w:tc>
        <w:tc>
          <w:tcPr>
            <w:tcW w:w="2722" w:type="dxa"/>
          </w:tcPr>
          <w:p w:rsidR="00EC4DB2" w:rsidRPr="00495B44" w:rsidRDefault="00EC4DB2" w:rsidP="00EC4DB2">
            <w:pPr>
              <w:pStyle w:val="a7"/>
              <w:spacing w:after="0" w:line="240" w:lineRule="auto"/>
              <w:ind w:left="0"/>
              <w:rPr>
                <w:rFonts w:ascii="Times New Roman" w:hAnsi="Times New Roman" w:cs="Times New Roman"/>
                <w:sz w:val="20"/>
                <w:szCs w:val="20"/>
              </w:rPr>
            </w:pPr>
            <w:r w:rsidRPr="00495B44">
              <w:rPr>
                <w:rFonts w:ascii="Times New Roman" w:hAnsi="Times New Roman" w:cs="Times New Roman"/>
                <w:sz w:val="20"/>
                <w:szCs w:val="20"/>
              </w:rPr>
              <w:t>Эталонный ответ:</w:t>
            </w:r>
          </w:p>
          <w:p w:rsidR="00EC4DB2" w:rsidRPr="00495B44" w:rsidRDefault="00EC4DB2" w:rsidP="00EC4DB2">
            <w:pPr>
              <w:pStyle w:val="20"/>
              <w:jc w:val="left"/>
              <w:outlineLvl w:val="1"/>
              <w:rPr>
                <w:sz w:val="20"/>
              </w:rPr>
            </w:pPr>
            <w:r w:rsidRPr="00495B44">
              <w:rPr>
                <w:sz w:val="20"/>
              </w:rPr>
              <w:t>Алгоритм приготовления бутерброда с колбасой</w:t>
            </w:r>
          </w:p>
          <w:p w:rsidR="00EC4DB2" w:rsidRPr="00495B44" w:rsidRDefault="00EC4DB2" w:rsidP="00EC4DB2">
            <w:pPr>
              <w:pStyle w:val="20"/>
              <w:jc w:val="left"/>
              <w:outlineLvl w:val="1"/>
              <w:rPr>
                <w:sz w:val="20"/>
              </w:rPr>
            </w:pPr>
            <w:r w:rsidRPr="00495B44">
              <w:rPr>
                <w:sz w:val="20"/>
              </w:rPr>
              <w:t>Необходимые ингредиенты:</w:t>
            </w:r>
          </w:p>
          <w:p w:rsidR="00EC4DB2" w:rsidRPr="00495B44" w:rsidRDefault="00EC4DB2" w:rsidP="00EC4DB2">
            <w:pPr>
              <w:numPr>
                <w:ilvl w:val="0"/>
                <w:numId w:val="138"/>
              </w:numPr>
              <w:suppressAutoHyphens w:val="0"/>
              <w:ind w:left="0" w:hanging="357"/>
              <w:rPr>
                <w:rFonts w:ascii="Times New Roman" w:hAnsi="Times New Roman" w:cs="Times New Roman"/>
                <w:sz w:val="20"/>
                <w:szCs w:val="20"/>
              </w:rPr>
            </w:pPr>
            <w:r w:rsidRPr="00495B44">
              <w:rPr>
                <w:rFonts w:ascii="Times New Roman" w:hAnsi="Times New Roman" w:cs="Times New Roman"/>
                <w:sz w:val="20"/>
                <w:szCs w:val="20"/>
              </w:rPr>
              <w:t>Хлеб (белый, черный или любой другой по вкусу)</w:t>
            </w:r>
          </w:p>
          <w:p w:rsidR="00EC4DB2" w:rsidRPr="00495B44" w:rsidRDefault="00EC4DB2" w:rsidP="00EC4DB2">
            <w:pPr>
              <w:numPr>
                <w:ilvl w:val="0"/>
                <w:numId w:val="138"/>
              </w:numPr>
              <w:suppressAutoHyphens w:val="0"/>
              <w:ind w:left="0"/>
              <w:rPr>
                <w:rFonts w:ascii="Times New Roman" w:hAnsi="Times New Roman" w:cs="Times New Roman"/>
                <w:sz w:val="20"/>
                <w:szCs w:val="20"/>
              </w:rPr>
            </w:pPr>
            <w:r w:rsidRPr="00495B44">
              <w:rPr>
                <w:rFonts w:ascii="Times New Roman" w:hAnsi="Times New Roman" w:cs="Times New Roman"/>
                <w:sz w:val="20"/>
                <w:szCs w:val="20"/>
              </w:rPr>
              <w:t>Колбаса (вареная, копченая или по вашему выбору)</w:t>
            </w:r>
          </w:p>
          <w:p w:rsidR="00EC4DB2" w:rsidRPr="00495B44" w:rsidRDefault="00EC4DB2" w:rsidP="00EC4DB2">
            <w:pPr>
              <w:numPr>
                <w:ilvl w:val="0"/>
                <w:numId w:val="138"/>
              </w:numPr>
              <w:suppressAutoHyphens w:val="0"/>
              <w:ind w:left="0"/>
              <w:rPr>
                <w:rFonts w:ascii="Times New Roman" w:hAnsi="Times New Roman" w:cs="Times New Roman"/>
                <w:sz w:val="20"/>
                <w:szCs w:val="20"/>
              </w:rPr>
            </w:pPr>
            <w:r w:rsidRPr="00495B44">
              <w:rPr>
                <w:rFonts w:ascii="Times New Roman" w:hAnsi="Times New Roman" w:cs="Times New Roman"/>
                <w:sz w:val="20"/>
                <w:szCs w:val="20"/>
              </w:rPr>
              <w:t>Масло (сливочное или растительное, по желанию)</w:t>
            </w:r>
          </w:p>
          <w:p w:rsidR="00EC4DB2" w:rsidRPr="00495B44" w:rsidRDefault="00EC4DB2" w:rsidP="00EC4DB2">
            <w:pPr>
              <w:numPr>
                <w:ilvl w:val="0"/>
                <w:numId w:val="138"/>
              </w:numPr>
              <w:suppressAutoHyphens w:val="0"/>
              <w:ind w:left="0" w:hanging="357"/>
              <w:rPr>
                <w:rFonts w:ascii="Times New Roman" w:hAnsi="Times New Roman" w:cs="Times New Roman"/>
                <w:sz w:val="20"/>
                <w:szCs w:val="20"/>
              </w:rPr>
            </w:pPr>
            <w:r w:rsidRPr="00495B44">
              <w:rPr>
                <w:rFonts w:ascii="Times New Roman" w:hAnsi="Times New Roman" w:cs="Times New Roman"/>
                <w:sz w:val="20"/>
                <w:szCs w:val="20"/>
              </w:rPr>
              <w:t xml:space="preserve">Дополнительные ингредиенты (по желанию): </w:t>
            </w:r>
          </w:p>
          <w:p w:rsidR="00EC4DB2" w:rsidRPr="00495B44" w:rsidRDefault="00EC4DB2" w:rsidP="00EC4DB2">
            <w:pPr>
              <w:numPr>
                <w:ilvl w:val="1"/>
                <w:numId w:val="140"/>
              </w:numPr>
              <w:suppressAutoHyphens w:val="0"/>
              <w:ind w:left="0" w:hanging="357"/>
              <w:rPr>
                <w:rFonts w:ascii="Times New Roman" w:hAnsi="Times New Roman" w:cs="Times New Roman"/>
                <w:sz w:val="20"/>
                <w:szCs w:val="20"/>
              </w:rPr>
            </w:pPr>
            <w:r w:rsidRPr="00495B44">
              <w:rPr>
                <w:rFonts w:ascii="Times New Roman" w:hAnsi="Times New Roman" w:cs="Times New Roman"/>
                <w:sz w:val="20"/>
                <w:szCs w:val="20"/>
              </w:rPr>
              <w:t>Сыр</w:t>
            </w:r>
          </w:p>
          <w:p w:rsidR="00EC4DB2" w:rsidRPr="00495B44" w:rsidRDefault="00EC4DB2" w:rsidP="00EC4DB2">
            <w:pPr>
              <w:numPr>
                <w:ilvl w:val="1"/>
                <w:numId w:val="140"/>
              </w:numPr>
              <w:suppressAutoHyphens w:val="0"/>
              <w:ind w:left="0" w:hanging="357"/>
              <w:rPr>
                <w:rFonts w:ascii="Times New Roman" w:hAnsi="Times New Roman" w:cs="Times New Roman"/>
                <w:sz w:val="20"/>
                <w:szCs w:val="20"/>
              </w:rPr>
            </w:pPr>
            <w:r w:rsidRPr="00495B44">
              <w:rPr>
                <w:rFonts w:ascii="Times New Roman" w:hAnsi="Times New Roman" w:cs="Times New Roman"/>
                <w:sz w:val="20"/>
                <w:szCs w:val="20"/>
              </w:rPr>
              <w:t>Огурцы</w:t>
            </w:r>
          </w:p>
          <w:p w:rsidR="00EC4DB2" w:rsidRPr="00495B44" w:rsidRDefault="00EC4DB2" w:rsidP="00EC4DB2">
            <w:pPr>
              <w:numPr>
                <w:ilvl w:val="1"/>
                <w:numId w:val="140"/>
              </w:numPr>
              <w:suppressAutoHyphens w:val="0"/>
              <w:ind w:left="0"/>
              <w:rPr>
                <w:rFonts w:ascii="Times New Roman" w:hAnsi="Times New Roman" w:cs="Times New Roman"/>
                <w:sz w:val="20"/>
                <w:szCs w:val="20"/>
              </w:rPr>
            </w:pPr>
            <w:r w:rsidRPr="00495B44">
              <w:rPr>
                <w:rFonts w:ascii="Times New Roman" w:hAnsi="Times New Roman" w:cs="Times New Roman"/>
                <w:sz w:val="20"/>
                <w:szCs w:val="20"/>
              </w:rPr>
              <w:t>Помидоры</w:t>
            </w:r>
          </w:p>
          <w:p w:rsidR="00EC4DB2" w:rsidRPr="00495B44" w:rsidRDefault="00EC4DB2" w:rsidP="00EC4DB2">
            <w:pPr>
              <w:numPr>
                <w:ilvl w:val="1"/>
                <w:numId w:val="140"/>
              </w:numPr>
              <w:suppressAutoHyphens w:val="0"/>
              <w:ind w:left="0"/>
              <w:rPr>
                <w:rFonts w:ascii="Times New Roman" w:hAnsi="Times New Roman" w:cs="Times New Roman"/>
                <w:sz w:val="20"/>
                <w:szCs w:val="20"/>
              </w:rPr>
            </w:pPr>
            <w:r w:rsidRPr="00495B44">
              <w:rPr>
                <w:rFonts w:ascii="Times New Roman" w:hAnsi="Times New Roman" w:cs="Times New Roman"/>
                <w:sz w:val="20"/>
                <w:szCs w:val="20"/>
              </w:rPr>
              <w:t>Листья салата</w:t>
            </w:r>
          </w:p>
          <w:p w:rsidR="00EC4DB2" w:rsidRPr="00495B44" w:rsidRDefault="00EC4DB2" w:rsidP="00EC4DB2">
            <w:pPr>
              <w:numPr>
                <w:ilvl w:val="1"/>
                <w:numId w:val="140"/>
              </w:numPr>
              <w:suppressAutoHyphens w:val="0"/>
              <w:ind w:left="0" w:hanging="357"/>
              <w:rPr>
                <w:rFonts w:ascii="Times New Roman" w:hAnsi="Times New Roman" w:cs="Times New Roman"/>
                <w:sz w:val="20"/>
                <w:szCs w:val="20"/>
              </w:rPr>
            </w:pPr>
            <w:r w:rsidRPr="00495B44">
              <w:rPr>
                <w:rFonts w:ascii="Times New Roman" w:hAnsi="Times New Roman" w:cs="Times New Roman"/>
                <w:sz w:val="20"/>
                <w:szCs w:val="20"/>
              </w:rPr>
              <w:t>Специи (перец, соль)</w:t>
            </w:r>
          </w:p>
          <w:p w:rsidR="00EC4DB2" w:rsidRPr="00495B44" w:rsidRDefault="00EC4DB2" w:rsidP="00EC4DB2">
            <w:pPr>
              <w:pStyle w:val="20"/>
              <w:jc w:val="left"/>
              <w:outlineLvl w:val="1"/>
              <w:rPr>
                <w:sz w:val="20"/>
              </w:rPr>
            </w:pPr>
            <w:r w:rsidRPr="00495B44">
              <w:rPr>
                <w:sz w:val="20"/>
              </w:rPr>
              <w:t>Приготовление:</w:t>
            </w:r>
          </w:p>
          <w:p w:rsidR="00EC4DB2" w:rsidRPr="00495B44" w:rsidRDefault="00EC4DB2" w:rsidP="00EC4DB2">
            <w:pPr>
              <w:numPr>
                <w:ilvl w:val="0"/>
                <w:numId w:val="139"/>
              </w:numPr>
              <w:suppressAutoHyphens w:val="0"/>
              <w:ind w:left="0" w:hanging="357"/>
              <w:rPr>
                <w:rFonts w:ascii="Times New Roman" w:hAnsi="Times New Roman" w:cs="Times New Roman"/>
                <w:sz w:val="20"/>
                <w:szCs w:val="20"/>
              </w:rPr>
            </w:pPr>
            <w:r w:rsidRPr="00495B44">
              <w:rPr>
                <w:rStyle w:val="a9"/>
                <w:rFonts w:ascii="Times New Roman" w:hAnsi="Times New Roman" w:cs="Times New Roman"/>
                <w:b w:val="0"/>
                <w:sz w:val="20"/>
                <w:szCs w:val="20"/>
              </w:rPr>
              <w:t>Подготовка рабочей поверхности</w:t>
            </w:r>
            <w:r w:rsidRPr="00495B44">
              <w:rPr>
                <w:rFonts w:ascii="Times New Roman" w:hAnsi="Times New Roman" w:cs="Times New Roman"/>
                <w:sz w:val="20"/>
                <w:szCs w:val="20"/>
              </w:rPr>
              <w:t xml:space="preserve">: </w:t>
            </w:r>
          </w:p>
          <w:p w:rsidR="00EC4DB2" w:rsidRPr="00495B44" w:rsidRDefault="00EC4DB2" w:rsidP="00EC4DB2">
            <w:pPr>
              <w:numPr>
                <w:ilvl w:val="1"/>
                <w:numId w:val="139"/>
              </w:numPr>
              <w:suppressAutoHyphens w:val="0"/>
              <w:ind w:left="0"/>
              <w:rPr>
                <w:rFonts w:ascii="Times New Roman" w:hAnsi="Times New Roman" w:cs="Times New Roman"/>
                <w:sz w:val="20"/>
                <w:szCs w:val="20"/>
              </w:rPr>
            </w:pPr>
            <w:r w:rsidRPr="00495B44">
              <w:rPr>
                <w:rFonts w:ascii="Times New Roman" w:hAnsi="Times New Roman" w:cs="Times New Roman"/>
                <w:sz w:val="20"/>
                <w:szCs w:val="20"/>
              </w:rPr>
              <w:t>Убедитесь, что у вас чистая и сухая поверхность для приготовления.</w:t>
            </w:r>
          </w:p>
          <w:p w:rsidR="00EC4DB2" w:rsidRPr="00495B44" w:rsidRDefault="00EC4DB2" w:rsidP="00EC4DB2">
            <w:pPr>
              <w:numPr>
                <w:ilvl w:val="0"/>
                <w:numId w:val="139"/>
              </w:numPr>
              <w:suppressAutoHyphens w:val="0"/>
              <w:ind w:left="0"/>
              <w:rPr>
                <w:rFonts w:ascii="Times New Roman" w:hAnsi="Times New Roman" w:cs="Times New Roman"/>
                <w:sz w:val="20"/>
                <w:szCs w:val="20"/>
              </w:rPr>
            </w:pPr>
            <w:r w:rsidRPr="00495B44">
              <w:rPr>
                <w:rStyle w:val="a9"/>
                <w:rFonts w:ascii="Times New Roman" w:hAnsi="Times New Roman" w:cs="Times New Roman"/>
                <w:b w:val="0"/>
                <w:sz w:val="20"/>
                <w:szCs w:val="20"/>
              </w:rPr>
              <w:lastRenderedPageBreak/>
              <w:t>Сбор необходимых инструментов</w:t>
            </w:r>
            <w:r w:rsidRPr="00495B44">
              <w:rPr>
                <w:rFonts w:ascii="Times New Roman" w:hAnsi="Times New Roman" w:cs="Times New Roman"/>
                <w:sz w:val="20"/>
                <w:szCs w:val="20"/>
              </w:rPr>
              <w:t xml:space="preserve">: </w:t>
            </w:r>
          </w:p>
          <w:p w:rsidR="00EC4DB2" w:rsidRPr="00495B44" w:rsidRDefault="00EC4DB2" w:rsidP="00EC4DB2">
            <w:pPr>
              <w:numPr>
                <w:ilvl w:val="1"/>
                <w:numId w:val="139"/>
              </w:numPr>
              <w:suppressAutoHyphens w:val="0"/>
              <w:ind w:left="0"/>
              <w:rPr>
                <w:rFonts w:ascii="Times New Roman" w:hAnsi="Times New Roman" w:cs="Times New Roman"/>
                <w:sz w:val="20"/>
                <w:szCs w:val="20"/>
              </w:rPr>
            </w:pPr>
            <w:r w:rsidRPr="00495B44">
              <w:rPr>
                <w:rFonts w:ascii="Times New Roman" w:hAnsi="Times New Roman" w:cs="Times New Roman"/>
                <w:sz w:val="20"/>
                <w:szCs w:val="20"/>
              </w:rPr>
              <w:t>Нож для резки хлеба и колбасы.</w:t>
            </w:r>
          </w:p>
          <w:p w:rsidR="00EC4DB2" w:rsidRPr="00495B44" w:rsidRDefault="00EC4DB2" w:rsidP="00EC4DB2">
            <w:pPr>
              <w:numPr>
                <w:ilvl w:val="1"/>
                <w:numId w:val="139"/>
              </w:numPr>
              <w:suppressAutoHyphens w:val="0"/>
              <w:ind w:left="0"/>
              <w:rPr>
                <w:rFonts w:ascii="Times New Roman" w:hAnsi="Times New Roman" w:cs="Times New Roman"/>
                <w:sz w:val="20"/>
                <w:szCs w:val="20"/>
              </w:rPr>
            </w:pPr>
            <w:r w:rsidRPr="00495B44">
              <w:rPr>
                <w:rFonts w:ascii="Times New Roman" w:hAnsi="Times New Roman" w:cs="Times New Roman"/>
                <w:sz w:val="20"/>
                <w:szCs w:val="20"/>
              </w:rPr>
              <w:t>Доска для нарезки.</w:t>
            </w:r>
          </w:p>
          <w:p w:rsidR="00EC4DB2" w:rsidRPr="00495B44" w:rsidRDefault="00EC4DB2" w:rsidP="00EC4DB2">
            <w:pPr>
              <w:numPr>
                <w:ilvl w:val="1"/>
                <w:numId w:val="139"/>
              </w:numPr>
              <w:suppressAutoHyphens w:val="0"/>
              <w:ind w:left="0"/>
              <w:rPr>
                <w:rFonts w:ascii="Times New Roman" w:hAnsi="Times New Roman" w:cs="Times New Roman"/>
                <w:sz w:val="20"/>
                <w:szCs w:val="20"/>
              </w:rPr>
            </w:pPr>
            <w:r w:rsidRPr="00495B44">
              <w:rPr>
                <w:rFonts w:ascii="Times New Roman" w:hAnsi="Times New Roman" w:cs="Times New Roman"/>
                <w:sz w:val="20"/>
                <w:szCs w:val="20"/>
              </w:rPr>
              <w:t>Тарелка для готового бутерброда.</w:t>
            </w:r>
          </w:p>
          <w:p w:rsidR="00EC4DB2" w:rsidRPr="00495B44" w:rsidRDefault="00EC4DB2" w:rsidP="00EC4DB2">
            <w:pPr>
              <w:numPr>
                <w:ilvl w:val="0"/>
                <w:numId w:val="139"/>
              </w:numPr>
              <w:suppressAutoHyphens w:val="0"/>
              <w:ind w:left="0"/>
              <w:rPr>
                <w:rFonts w:ascii="Times New Roman" w:hAnsi="Times New Roman" w:cs="Times New Roman"/>
                <w:sz w:val="20"/>
                <w:szCs w:val="20"/>
              </w:rPr>
            </w:pPr>
            <w:r w:rsidRPr="00495B44">
              <w:rPr>
                <w:rStyle w:val="a9"/>
                <w:rFonts w:ascii="Times New Roman" w:hAnsi="Times New Roman" w:cs="Times New Roman"/>
                <w:b w:val="0"/>
                <w:sz w:val="20"/>
                <w:szCs w:val="20"/>
              </w:rPr>
              <w:t>Нарезка хлеба</w:t>
            </w:r>
            <w:r w:rsidRPr="00495B44">
              <w:rPr>
                <w:rFonts w:ascii="Times New Roman" w:hAnsi="Times New Roman" w:cs="Times New Roman"/>
                <w:sz w:val="20"/>
                <w:szCs w:val="20"/>
              </w:rPr>
              <w:t xml:space="preserve">: </w:t>
            </w:r>
          </w:p>
          <w:p w:rsidR="00EC4DB2" w:rsidRPr="00495B44" w:rsidRDefault="00EC4DB2" w:rsidP="00EC4DB2">
            <w:pPr>
              <w:numPr>
                <w:ilvl w:val="1"/>
                <w:numId w:val="139"/>
              </w:numPr>
              <w:suppressAutoHyphens w:val="0"/>
              <w:ind w:left="0"/>
              <w:rPr>
                <w:rFonts w:ascii="Times New Roman" w:hAnsi="Times New Roman" w:cs="Times New Roman"/>
                <w:sz w:val="20"/>
                <w:szCs w:val="20"/>
              </w:rPr>
            </w:pPr>
            <w:r w:rsidRPr="00495B44">
              <w:rPr>
                <w:rFonts w:ascii="Times New Roman" w:hAnsi="Times New Roman" w:cs="Times New Roman"/>
                <w:sz w:val="20"/>
                <w:szCs w:val="20"/>
              </w:rPr>
              <w:t>Возьмите кусок хлеба и нарежьте его на две равные части (если используете ломтики, этот шаг можно пропустить).</w:t>
            </w:r>
          </w:p>
          <w:p w:rsidR="00EC4DB2" w:rsidRPr="00495B44" w:rsidRDefault="00EC4DB2" w:rsidP="00EC4DB2">
            <w:pPr>
              <w:numPr>
                <w:ilvl w:val="0"/>
                <w:numId w:val="139"/>
              </w:numPr>
              <w:suppressAutoHyphens w:val="0"/>
              <w:ind w:left="0"/>
              <w:rPr>
                <w:rFonts w:ascii="Times New Roman" w:hAnsi="Times New Roman" w:cs="Times New Roman"/>
                <w:sz w:val="20"/>
                <w:szCs w:val="20"/>
              </w:rPr>
            </w:pPr>
            <w:r w:rsidRPr="00495B44">
              <w:rPr>
                <w:rStyle w:val="a9"/>
                <w:rFonts w:ascii="Times New Roman" w:hAnsi="Times New Roman" w:cs="Times New Roman"/>
                <w:b w:val="0"/>
                <w:sz w:val="20"/>
                <w:szCs w:val="20"/>
              </w:rPr>
              <w:t>Нарезка колбасы</w:t>
            </w:r>
            <w:r w:rsidRPr="00495B44">
              <w:rPr>
                <w:rFonts w:ascii="Times New Roman" w:hAnsi="Times New Roman" w:cs="Times New Roman"/>
                <w:sz w:val="20"/>
                <w:szCs w:val="20"/>
              </w:rPr>
              <w:t xml:space="preserve">: </w:t>
            </w:r>
          </w:p>
          <w:p w:rsidR="00EC4DB2" w:rsidRPr="00495B44" w:rsidRDefault="00EC4DB2" w:rsidP="00EC4DB2">
            <w:pPr>
              <w:numPr>
                <w:ilvl w:val="1"/>
                <w:numId w:val="139"/>
              </w:numPr>
              <w:suppressAutoHyphens w:val="0"/>
              <w:ind w:left="0"/>
              <w:rPr>
                <w:rFonts w:ascii="Times New Roman" w:hAnsi="Times New Roman" w:cs="Times New Roman"/>
                <w:sz w:val="20"/>
                <w:szCs w:val="20"/>
              </w:rPr>
            </w:pPr>
            <w:r w:rsidRPr="00495B44">
              <w:rPr>
                <w:rFonts w:ascii="Times New Roman" w:hAnsi="Times New Roman" w:cs="Times New Roman"/>
                <w:sz w:val="20"/>
                <w:szCs w:val="20"/>
              </w:rPr>
              <w:t>Нарежьте колбасу на тонкие ломтики (примерно 0,5 см толщиной).</w:t>
            </w:r>
          </w:p>
          <w:p w:rsidR="00EC4DB2" w:rsidRPr="00495B44" w:rsidRDefault="00EC4DB2" w:rsidP="00EC4DB2">
            <w:pPr>
              <w:numPr>
                <w:ilvl w:val="0"/>
                <w:numId w:val="139"/>
              </w:numPr>
              <w:suppressAutoHyphens w:val="0"/>
              <w:ind w:left="0"/>
              <w:rPr>
                <w:rFonts w:ascii="Times New Roman" w:hAnsi="Times New Roman" w:cs="Times New Roman"/>
                <w:sz w:val="20"/>
                <w:szCs w:val="20"/>
              </w:rPr>
            </w:pPr>
            <w:r w:rsidRPr="00495B44">
              <w:rPr>
                <w:rStyle w:val="a9"/>
                <w:rFonts w:ascii="Times New Roman" w:hAnsi="Times New Roman" w:cs="Times New Roman"/>
                <w:b w:val="0"/>
                <w:sz w:val="20"/>
                <w:szCs w:val="20"/>
              </w:rPr>
              <w:t>Сборка бутерброда</w:t>
            </w:r>
            <w:r w:rsidRPr="00495B44">
              <w:rPr>
                <w:rFonts w:ascii="Times New Roman" w:hAnsi="Times New Roman" w:cs="Times New Roman"/>
                <w:sz w:val="20"/>
                <w:szCs w:val="20"/>
              </w:rPr>
              <w:t xml:space="preserve">: </w:t>
            </w:r>
          </w:p>
          <w:p w:rsidR="00EC4DB2" w:rsidRPr="00495B44" w:rsidRDefault="00EC4DB2" w:rsidP="00EC4DB2">
            <w:pPr>
              <w:numPr>
                <w:ilvl w:val="1"/>
                <w:numId w:val="139"/>
              </w:numPr>
              <w:suppressAutoHyphens w:val="0"/>
              <w:ind w:left="0"/>
              <w:rPr>
                <w:rFonts w:ascii="Times New Roman" w:hAnsi="Times New Roman" w:cs="Times New Roman"/>
                <w:sz w:val="20"/>
                <w:szCs w:val="20"/>
              </w:rPr>
            </w:pPr>
            <w:r w:rsidRPr="00495B44">
              <w:rPr>
                <w:rFonts w:ascii="Times New Roman" w:hAnsi="Times New Roman" w:cs="Times New Roman"/>
                <w:sz w:val="20"/>
                <w:szCs w:val="20"/>
              </w:rPr>
              <w:t>Если вы используете масло, намажьте его на одну из сторон хлеба.</w:t>
            </w:r>
          </w:p>
          <w:p w:rsidR="00EC4DB2" w:rsidRPr="00495B44" w:rsidRDefault="00EC4DB2" w:rsidP="00EC4DB2">
            <w:pPr>
              <w:numPr>
                <w:ilvl w:val="1"/>
                <w:numId w:val="139"/>
              </w:numPr>
              <w:suppressAutoHyphens w:val="0"/>
              <w:ind w:left="0"/>
              <w:rPr>
                <w:rFonts w:ascii="Times New Roman" w:hAnsi="Times New Roman" w:cs="Times New Roman"/>
                <w:sz w:val="20"/>
                <w:szCs w:val="20"/>
              </w:rPr>
            </w:pPr>
            <w:r w:rsidRPr="00495B44">
              <w:rPr>
                <w:rFonts w:ascii="Times New Roman" w:hAnsi="Times New Roman" w:cs="Times New Roman"/>
                <w:sz w:val="20"/>
                <w:szCs w:val="20"/>
              </w:rPr>
              <w:t>Положите ломтики колбасы на намазанную сторону хлеба.</w:t>
            </w:r>
          </w:p>
          <w:p w:rsidR="00EC4DB2" w:rsidRPr="00495B44" w:rsidRDefault="00EC4DB2" w:rsidP="00EC4DB2">
            <w:pPr>
              <w:numPr>
                <w:ilvl w:val="1"/>
                <w:numId w:val="139"/>
              </w:numPr>
              <w:suppressAutoHyphens w:val="0"/>
              <w:ind w:left="0"/>
              <w:rPr>
                <w:rFonts w:ascii="Times New Roman" w:hAnsi="Times New Roman" w:cs="Times New Roman"/>
                <w:sz w:val="20"/>
                <w:szCs w:val="20"/>
              </w:rPr>
            </w:pPr>
            <w:r w:rsidRPr="00495B44">
              <w:rPr>
                <w:rFonts w:ascii="Times New Roman" w:hAnsi="Times New Roman" w:cs="Times New Roman"/>
                <w:sz w:val="20"/>
                <w:szCs w:val="20"/>
              </w:rPr>
              <w:t>Добавьте дополнительные ингредиенты по желанию (сыр, огурцы, помидоры, листья салата).</w:t>
            </w:r>
          </w:p>
          <w:p w:rsidR="00EC4DB2" w:rsidRPr="00495B44" w:rsidRDefault="00EC4DB2" w:rsidP="00EC4DB2">
            <w:pPr>
              <w:numPr>
                <w:ilvl w:val="0"/>
                <w:numId w:val="139"/>
              </w:numPr>
              <w:suppressAutoHyphens w:val="0"/>
              <w:ind w:left="0"/>
              <w:rPr>
                <w:rFonts w:ascii="Times New Roman" w:hAnsi="Times New Roman" w:cs="Times New Roman"/>
                <w:sz w:val="20"/>
                <w:szCs w:val="20"/>
              </w:rPr>
            </w:pPr>
            <w:r w:rsidRPr="00495B44">
              <w:rPr>
                <w:rStyle w:val="a9"/>
                <w:rFonts w:ascii="Times New Roman" w:hAnsi="Times New Roman" w:cs="Times New Roman"/>
                <w:b w:val="0"/>
                <w:sz w:val="20"/>
                <w:szCs w:val="20"/>
              </w:rPr>
              <w:t>Закрытие бутерброда</w:t>
            </w:r>
            <w:r w:rsidRPr="00495B44">
              <w:rPr>
                <w:rFonts w:ascii="Times New Roman" w:hAnsi="Times New Roman" w:cs="Times New Roman"/>
                <w:sz w:val="20"/>
                <w:szCs w:val="20"/>
              </w:rPr>
              <w:t xml:space="preserve">: </w:t>
            </w:r>
          </w:p>
          <w:p w:rsidR="00EC4DB2" w:rsidRPr="00495B44" w:rsidRDefault="00EC4DB2" w:rsidP="00EC4DB2">
            <w:pPr>
              <w:numPr>
                <w:ilvl w:val="1"/>
                <w:numId w:val="139"/>
              </w:numPr>
              <w:suppressAutoHyphens w:val="0"/>
              <w:ind w:left="0"/>
              <w:rPr>
                <w:rFonts w:ascii="Times New Roman" w:hAnsi="Times New Roman" w:cs="Times New Roman"/>
                <w:sz w:val="20"/>
                <w:szCs w:val="20"/>
              </w:rPr>
            </w:pPr>
            <w:r w:rsidRPr="00495B44">
              <w:rPr>
                <w:rFonts w:ascii="Times New Roman" w:hAnsi="Times New Roman" w:cs="Times New Roman"/>
                <w:sz w:val="20"/>
                <w:szCs w:val="20"/>
              </w:rPr>
              <w:t>Накройте второй частью хлеба (если вы использовали две части) или просто оставьте открытым.</w:t>
            </w:r>
          </w:p>
          <w:p w:rsidR="00EC4DB2" w:rsidRPr="00495B44" w:rsidRDefault="00EC4DB2" w:rsidP="00EC4DB2">
            <w:pPr>
              <w:numPr>
                <w:ilvl w:val="0"/>
                <w:numId w:val="139"/>
              </w:numPr>
              <w:suppressAutoHyphens w:val="0"/>
              <w:ind w:left="0"/>
              <w:rPr>
                <w:rFonts w:ascii="Times New Roman" w:hAnsi="Times New Roman" w:cs="Times New Roman"/>
                <w:sz w:val="20"/>
                <w:szCs w:val="20"/>
              </w:rPr>
            </w:pPr>
            <w:r w:rsidRPr="00495B44">
              <w:rPr>
                <w:rStyle w:val="a9"/>
                <w:rFonts w:ascii="Times New Roman" w:hAnsi="Times New Roman" w:cs="Times New Roman"/>
                <w:b w:val="0"/>
                <w:sz w:val="20"/>
                <w:szCs w:val="20"/>
              </w:rPr>
              <w:t>Подача</w:t>
            </w:r>
            <w:r w:rsidRPr="00495B44">
              <w:rPr>
                <w:rFonts w:ascii="Times New Roman" w:hAnsi="Times New Roman" w:cs="Times New Roman"/>
                <w:sz w:val="20"/>
                <w:szCs w:val="20"/>
              </w:rPr>
              <w:t xml:space="preserve">: </w:t>
            </w:r>
          </w:p>
          <w:p w:rsidR="00EC4DB2" w:rsidRPr="00495B44" w:rsidRDefault="00EC4DB2" w:rsidP="00EC4DB2">
            <w:pPr>
              <w:numPr>
                <w:ilvl w:val="1"/>
                <w:numId w:val="139"/>
              </w:numPr>
              <w:suppressAutoHyphens w:val="0"/>
              <w:ind w:left="0"/>
              <w:rPr>
                <w:rFonts w:ascii="Times New Roman" w:hAnsi="Times New Roman" w:cs="Times New Roman"/>
                <w:sz w:val="20"/>
                <w:szCs w:val="20"/>
              </w:rPr>
            </w:pPr>
            <w:r w:rsidRPr="00495B44">
              <w:rPr>
                <w:rFonts w:ascii="Times New Roman" w:hAnsi="Times New Roman" w:cs="Times New Roman"/>
                <w:sz w:val="20"/>
                <w:szCs w:val="20"/>
              </w:rPr>
              <w:t>Переложите бутерброд на тарелку.</w:t>
            </w:r>
          </w:p>
          <w:p w:rsidR="00EC4DB2" w:rsidRPr="00495B44" w:rsidRDefault="00EC4DB2" w:rsidP="00EC4DB2">
            <w:pPr>
              <w:numPr>
                <w:ilvl w:val="1"/>
                <w:numId w:val="139"/>
              </w:numPr>
              <w:suppressAutoHyphens w:val="0"/>
              <w:ind w:left="0"/>
              <w:rPr>
                <w:rFonts w:ascii="Times New Roman" w:hAnsi="Times New Roman" w:cs="Times New Roman"/>
                <w:sz w:val="20"/>
                <w:szCs w:val="20"/>
              </w:rPr>
            </w:pPr>
            <w:r w:rsidRPr="00495B44">
              <w:rPr>
                <w:rFonts w:ascii="Times New Roman" w:hAnsi="Times New Roman" w:cs="Times New Roman"/>
                <w:sz w:val="20"/>
                <w:szCs w:val="20"/>
              </w:rPr>
              <w:t>При желании нарежьте его пополам для удобства.</w:t>
            </w:r>
          </w:p>
          <w:p w:rsidR="00EC4DB2" w:rsidRPr="00495B44" w:rsidRDefault="00EC4DB2" w:rsidP="00EC4DB2">
            <w:pPr>
              <w:numPr>
                <w:ilvl w:val="0"/>
                <w:numId w:val="139"/>
              </w:numPr>
              <w:suppressAutoHyphens w:val="0"/>
              <w:ind w:left="0"/>
              <w:rPr>
                <w:rFonts w:ascii="Times New Roman" w:hAnsi="Times New Roman" w:cs="Times New Roman"/>
                <w:sz w:val="20"/>
                <w:szCs w:val="20"/>
              </w:rPr>
            </w:pPr>
            <w:r w:rsidRPr="00495B44">
              <w:rPr>
                <w:rStyle w:val="a9"/>
                <w:rFonts w:ascii="Times New Roman" w:hAnsi="Times New Roman" w:cs="Times New Roman"/>
                <w:b w:val="0"/>
                <w:sz w:val="20"/>
                <w:szCs w:val="20"/>
              </w:rPr>
              <w:t>Уборка</w:t>
            </w:r>
            <w:r w:rsidRPr="00495B44">
              <w:rPr>
                <w:rFonts w:ascii="Times New Roman" w:hAnsi="Times New Roman" w:cs="Times New Roman"/>
                <w:sz w:val="20"/>
                <w:szCs w:val="20"/>
              </w:rPr>
              <w:t xml:space="preserve">: </w:t>
            </w:r>
          </w:p>
          <w:p w:rsidR="00EC4DB2" w:rsidRPr="00495B44" w:rsidRDefault="00EC4DB2" w:rsidP="00EC4DB2">
            <w:pPr>
              <w:numPr>
                <w:ilvl w:val="1"/>
                <w:numId w:val="139"/>
              </w:numPr>
              <w:suppressAutoHyphens w:val="0"/>
              <w:ind w:left="0"/>
              <w:rPr>
                <w:rFonts w:ascii="Times New Roman" w:hAnsi="Times New Roman" w:cs="Times New Roman"/>
                <w:sz w:val="20"/>
                <w:szCs w:val="20"/>
              </w:rPr>
            </w:pPr>
            <w:r w:rsidRPr="00495B44">
              <w:rPr>
                <w:rFonts w:ascii="Times New Roman" w:hAnsi="Times New Roman" w:cs="Times New Roman"/>
                <w:sz w:val="20"/>
                <w:szCs w:val="20"/>
              </w:rPr>
              <w:t>Уберите все использованные инструменты и остатки продуктов.</w:t>
            </w:r>
          </w:p>
          <w:p w:rsidR="00EC4DB2" w:rsidRPr="00495B44" w:rsidRDefault="00EC4DB2" w:rsidP="00EC4DB2">
            <w:pPr>
              <w:pStyle w:val="a7"/>
              <w:spacing w:after="0" w:line="240" w:lineRule="auto"/>
              <w:ind w:left="0"/>
              <w:rPr>
                <w:rFonts w:ascii="Times New Roman" w:hAnsi="Times New Roman" w:cs="Times New Roman"/>
                <w:sz w:val="20"/>
                <w:szCs w:val="20"/>
              </w:rPr>
            </w:pPr>
          </w:p>
        </w:tc>
      </w:tr>
      <w:tr w:rsidR="00EC4DB2" w:rsidRPr="005468B3" w:rsidTr="00037568">
        <w:tc>
          <w:tcPr>
            <w:tcW w:w="1555" w:type="dxa"/>
            <w:vMerge w:val="restart"/>
          </w:tcPr>
          <w:p w:rsidR="00EC4DB2" w:rsidRPr="005468B3" w:rsidRDefault="00EC4DB2" w:rsidP="00EC4DB2">
            <w:pPr>
              <w:pStyle w:val="1"/>
              <w:numPr>
                <w:ilvl w:val="0"/>
                <w:numId w:val="0"/>
              </w:numPr>
              <w:ind w:hanging="107"/>
              <w:jc w:val="both"/>
              <w:outlineLvl w:val="0"/>
              <w:rPr>
                <w:b w:val="0"/>
                <w:sz w:val="20"/>
                <w:szCs w:val="20"/>
              </w:rPr>
            </w:pPr>
            <w:r w:rsidRPr="006A7637">
              <w:rPr>
                <w:b w:val="0"/>
                <w:sz w:val="20"/>
                <w:szCs w:val="20"/>
              </w:rPr>
              <w:lastRenderedPageBreak/>
              <w:t>Операционные системы и среды</w:t>
            </w:r>
          </w:p>
        </w:tc>
        <w:tc>
          <w:tcPr>
            <w:tcW w:w="5924" w:type="dxa"/>
          </w:tcPr>
          <w:p w:rsidR="00EC4DB2" w:rsidRPr="00495B44" w:rsidRDefault="00EC4DB2" w:rsidP="00EC4DB2">
            <w:pPr>
              <w:rPr>
                <w:rFonts w:ascii="Times New Roman" w:hAnsi="Times New Roman" w:cs="Times New Roman"/>
                <w:sz w:val="20"/>
                <w:szCs w:val="20"/>
              </w:rPr>
            </w:pPr>
            <w:r w:rsidRPr="00495B44">
              <w:rPr>
                <w:rFonts w:ascii="Times New Roman" w:hAnsi="Times New Roman" w:cs="Times New Roman"/>
                <w:iCs/>
                <w:sz w:val="20"/>
                <w:szCs w:val="20"/>
              </w:rPr>
              <w:t>3. Укажите для каких операций с объектами (приложениями, папками, документами) используется метод «</w:t>
            </w:r>
            <w:proofErr w:type="spellStart"/>
            <w:r w:rsidRPr="00495B44">
              <w:rPr>
                <w:rFonts w:ascii="Times New Roman" w:hAnsi="Times New Roman" w:cs="Times New Roman"/>
                <w:iCs/>
                <w:sz w:val="20"/>
                <w:szCs w:val="20"/>
              </w:rPr>
              <w:t>Drag-and-Drop</w:t>
            </w:r>
            <w:proofErr w:type="spellEnd"/>
            <w:r w:rsidRPr="00495B44">
              <w:rPr>
                <w:rFonts w:ascii="Times New Roman" w:hAnsi="Times New Roman" w:cs="Times New Roman"/>
                <w:iCs/>
                <w:sz w:val="20"/>
                <w:szCs w:val="20"/>
              </w:rPr>
              <w:t>» и запишите аргументы, обосновывающие выбор ответа.</w:t>
            </w:r>
          </w:p>
          <w:p w:rsidR="00EC4DB2" w:rsidRPr="00495B44" w:rsidRDefault="00EC4DB2" w:rsidP="00EC4DB2">
            <w:pPr>
              <w:pStyle w:val="a7"/>
              <w:spacing w:after="0" w:line="240" w:lineRule="auto"/>
              <w:ind w:left="0"/>
              <w:rPr>
                <w:rFonts w:ascii="Times New Roman" w:hAnsi="Times New Roman" w:cs="Times New Roman"/>
                <w:sz w:val="20"/>
                <w:szCs w:val="20"/>
              </w:rPr>
            </w:pPr>
          </w:p>
          <w:p w:rsidR="00EC4DB2" w:rsidRPr="00495B44" w:rsidRDefault="00EC4DB2" w:rsidP="00EC4DB2">
            <w:pPr>
              <w:rPr>
                <w:rFonts w:ascii="Times New Roman" w:hAnsi="Times New Roman" w:cs="Times New Roman"/>
                <w:sz w:val="20"/>
                <w:szCs w:val="20"/>
                <w:lang w:eastAsia="ru-RU"/>
              </w:rPr>
            </w:pPr>
            <w:r w:rsidRPr="00495B44">
              <w:rPr>
                <w:rFonts w:ascii="Times New Roman" w:hAnsi="Times New Roman" w:cs="Times New Roman"/>
                <w:sz w:val="20"/>
                <w:szCs w:val="20"/>
                <w:lang w:eastAsia="ru-RU"/>
              </w:rPr>
              <w:t>А) копирования</w:t>
            </w:r>
          </w:p>
          <w:p w:rsidR="00EC4DB2" w:rsidRPr="00495B44" w:rsidRDefault="00EC4DB2" w:rsidP="00EC4DB2">
            <w:pPr>
              <w:rPr>
                <w:rFonts w:ascii="Times New Roman" w:hAnsi="Times New Roman" w:cs="Times New Roman"/>
                <w:sz w:val="20"/>
                <w:szCs w:val="20"/>
                <w:lang w:eastAsia="ru-RU"/>
              </w:rPr>
            </w:pPr>
            <w:r w:rsidRPr="00495B44">
              <w:rPr>
                <w:rFonts w:ascii="Times New Roman" w:hAnsi="Times New Roman" w:cs="Times New Roman"/>
                <w:sz w:val="20"/>
                <w:szCs w:val="20"/>
                <w:lang w:eastAsia="ru-RU"/>
              </w:rPr>
              <w:t>Б) перемещения</w:t>
            </w:r>
          </w:p>
          <w:p w:rsidR="00EC4DB2" w:rsidRPr="00495B44" w:rsidRDefault="00EC4DB2" w:rsidP="00EC4DB2">
            <w:pPr>
              <w:rPr>
                <w:rFonts w:ascii="Times New Roman" w:hAnsi="Times New Roman" w:cs="Times New Roman"/>
                <w:sz w:val="20"/>
                <w:szCs w:val="20"/>
                <w:lang w:eastAsia="ru-RU"/>
              </w:rPr>
            </w:pPr>
            <w:r w:rsidRPr="00495B44">
              <w:rPr>
                <w:rFonts w:ascii="Times New Roman" w:hAnsi="Times New Roman" w:cs="Times New Roman"/>
                <w:sz w:val="20"/>
                <w:szCs w:val="20"/>
                <w:lang w:eastAsia="ru-RU"/>
              </w:rPr>
              <w:t>В) удаления</w:t>
            </w:r>
          </w:p>
          <w:p w:rsidR="00EC4DB2" w:rsidRPr="00495B44" w:rsidRDefault="00EC4DB2" w:rsidP="00EC4DB2">
            <w:pPr>
              <w:rPr>
                <w:rFonts w:ascii="Times New Roman" w:hAnsi="Times New Roman" w:cs="Times New Roman"/>
                <w:sz w:val="20"/>
                <w:szCs w:val="20"/>
                <w:lang w:eastAsia="ru-RU"/>
              </w:rPr>
            </w:pPr>
            <w:r w:rsidRPr="00495B44">
              <w:rPr>
                <w:rFonts w:ascii="Times New Roman" w:hAnsi="Times New Roman" w:cs="Times New Roman"/>
                <w:sz w:val="20"/>
                <w:szCs w:val="20"/>
                <w:lang w:eastAsia="ru-RU"/>
              </w:rPr>
              <w:t>Г) переименование</w:t>
            </w:r>
          </w:p>
          <w:p w:rsidR="00EC4DB2" w:rsidRPr="00495B44" w:rsidRDefault="00EC4DB2" w:rsidP="00EC4DB2">
            <w:pPr>
              <w:ind w:left="709" w:right="-143" w:hanging="283"/>
              <w:jc w:val="both"/>
              <w:rPr>
                <w:rFonts w:ascii="Times New Roman" w:hAnsi="Times New Roman" w:cs="Times New Roman"/>
                <w:sz w:val="20"/>
                <w:szCs w:val="20"/>
              </w:rPr>
            </w:pPr>
          </w:p>
          <w:p w:rsidR="00EC4DB2" w:rsidRPr="00495B44" w:rsidRDefault="00EC4DB2" w:rsidP="00EC4DB2">
            <w:pPr>
              <w:pStyle w:val="a7"/>
              <w:spacing w:after="0" w:line="240" w:lineRule="auto"/>
              <w:ind w:left="1069" w:hanging="1069"/>
              <w:rPr>
                <w:rFonts w:ascii="Times New Roman" w:hAnsi="Times New Roman" w:cs="Times New Roman"/>
                <w:sz w:val="20"/>
                <w:szCs w:val="20"/>
              </w:rPr>
            </w:pPr>
            <w:proofErr w:type="gramStart"/>
            <w:r w:rsidRPr="00495B44">
              <w:rPr>
                <w:rFonts w:ascii="Times New Roman" w:hAnsi="Times New Roman" w:cs="Times New Roman"/>
                <w:sz w:val="20"/>
                <w:szCs w:val="20"/>
              </w:rPr>
              <w:t>Ответ:_</w:t>
            </w:r>
            <w:proofErr w:type="gramEnd"/>
            <w:r w:rsidRPr="00495B44">
              <w:rPr>
                <w:rFonts w:ascii="Times New Roman" w:hAnsi="Times New Roman" w:cs="Times New Roman"/>
                <w:sz w:val="20"/>
                <w:szCs w:val="20"/>
              </w:rPr>
              <w:t>_______________________________________________________________________</w:t>
            </w:r>
          </w:p>
          <w:p w:rsidR="00EC4DB2" w:rsidRPr="00495B44" w:rsidRDefault="00EC4DB2" w:rsidP="00EC4DB2">
            <w:pPr>
              <w:pStyle w:val="1"/>
              <w:numPr>
                <w:ilvl w:val="0"/>
                <w:numId w:val="0"/>
              </w:numPr>
              <w:ind w:left="164"/>
              <w:jc w:val="both"/>
              <w:outlineLvl w:val="0"/>
              <w:rPr>
                <w:b w:val="0"/>
                <w:sz w:val="20"/>
                <w:szCs w:val="20"/>
              </w:rPr>
            </w:pPr>
          </w:p>
        </w:tc>
        <w:tc>
          <w:tcPr>
            <w:tcW w:w="2722" w:type="dxa"/>
          </w:tcPr>
          <w:p w:rsidR="00EC4DB2" w:rsidRPr="00495B44" w:rsidRDefault="00EC4DB2" w:rsidP="00EC4DB2">
            <w:pPr>
              <w:pStyle w:val="a7"/>
              <w:spacing w:after="0" w:line="240" w:lineRule="auto"/>
              <w:ind w:left="0"/>
              <w:jc w:val="center"/>
              <w:rPr>
                <w:rFonts w:ascii="Times New Roman" w:hAnsi="Times New Roman" w:cs="Times New Roman"/>
                <w:spacing w:val="30"/>
                <w:sz w:val="20"/>
                <w:szCs w:val="20"/>
              </w:rPr>
            </w:pPr>
            <w:r w:rsidRPr="00495B44">
              <w:rPr>
                <w:rFonts w:ascii="Times New Roman" w:hAnsi="Times New Roman" w:cs="Times New Roman"/>
                <w:sz w:val="20"/>
                <w:szCs w:val="20"/>
              </w:rPr>
              <w:t xml:space="preserve">Эталонный ответ </w:t>
            </w:r>
            <w:r w:rsidRPr="00495B44">
              <w:rPr>
                <w:rFonts w:ascii="Times New Roman" w:hAnsi="Times New Roman" w:cs="Times New Roman"/>
                <w:spacing w:val="30"/>
                <w:sz w:val="20"/>
                <w:szCs w:val="20"/>
              </w:rPr>
              <w:t>А Б В</w:t>
            </w:r>
          </w:p>
          <w:p w:rsidR="00EC4DB2" w:rsidRPr="00495B44" w:rsidRDefault="00EC4DB2" w:rsidP="00EC4DB2">
            <w:pPr>
              <w:pStyle w:val="a7"/>
              <w:spacing w:after="0" w:line="240" w:lineRule="auto"/>
              <w:ind w:left="0"/>
              <w:jc w:val="center"/>
              <w:rPr>
                <w:rFonts w:ascii="Times New Roman" w:hAnsi="Times New Roman" w:cs="Times New Roman"/>
                <w:sz w:val="20"/>
                <w:szCs w:val="20"/>
              </w:rPr>
            </w:pPr>
            <w:r w:rsidRPr="00495B44">
              <w:rPr>
                <w:rFonts w:ascii="Times New Roman" w:hAnsi="Times New Roman" w:cs="Times New Roman"/>
                <w:sz w:val="20"/>
                <w:szCs w:val="20"/>
              </w:rPr>
              <w:t>обоснование:</w:t>
            </w:r>
          </w:p>
          <w:p w:rsidR="00EC4DB2" w:rsidRPr="00495B44" w:rsidRDefault="00EC4DB2" w:rsidP="00EC4DB2">
            <w:pPr>
              <w:pStyle w:val="1"/>
              <w:numPr>
                <w:ilvl w:val="0"/>
                <w:numId w:val="0"/>
              </w:numPr>
              <w:ind w:left="164" w:hanging="164"/>
              <w:jc w:val="both"/>
              <w:outlineLvl w:val="0"/>
              <w:rPr>
                <w:b w:val="0"/>
                <w:sz w:val="20"/>
                <w:szCs w:val="20"/>
              </w:rPr>
            </w:pPr>
            <w:r w:rsidRPr="00495B44">
              <w:rPr>
                <w:rFonts w:eastAsia="Calibri"/>
                <w:b w:val="0"/>
                <w:sz w:val="20"/>
                <w:szCs w:val="20"/>
              </w:rPr>
              <w:t>описание метода</w:t>
            </w:r>
          </w:p>
          <w:p w:rsidR="00EC4DB2" w:rsidRPr="00495B44" w:rsidRDefault="00EC4DB2" w:rsidP="00EC4DB2">
            <w:pPr>
              <w:rPr>
                <w:lang w:eastAsia="ru-RU"/>
              </w:rPr>
            </w:pPr>
          </w:p>
          <w:p w:rsidR="00EC4DB2" w:rsidRPr="00495B44" w:rsidRDefault="00EC4DB2" w:rsidP="00EC4DB2">
            <w:pPr>
              <w:rPr>
                <w:lang w:eastAsia="ru-RU"/>
              </w:rPr>
            </w:pPr>
          </w:p>
          <w:p w:rsidR="00EC4DB2" w:rsidRPr="00495B44" w:rsidRDefault="00EC4DB2" w:rsidP="00EC4DB2">
            <w:pPr>
              <w:jc w:val="center"/>
              <w:rPr>
                <w:lang w:eastAsia="ru-RU"/>
              </w:rPr>
            </w:pPr>
          </w:p>
        </w:tc>
      </w:tr>
      <w:tr w:rsidR="00EC4DB2" w:rsidRPr="005468B3" w:rsidTr="00037568">
        <w:tc>
          <w:tcPr>
            <w:tcW w:w="1555" w:type="dxa"/>
            <w:vMerge/>
          </w:tcPr>
          <w:p w:rsidR="00EC4DB2" w:rsidRPr="006A7637"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pStyle w:val="a7"/>
              <w:spacing w:after="0" w:line="240" w:lineRule="auto"/>
              <w:ind w:left="0"/>
              <w:rPr>
                <w:rFonts w:ascii="Times New Roman" w:hAnsi="Times New Roman" w:cs="Times New Roman"/>
                <w:sz w:val="20"/>
                <w:szCs w:val="20"/>
              </w:rPr>
            </w:pPr>
            <w:r w:rsidRPr="00495B44">
              <w:rPr>
                <w:rFonts w:ascii="Times New Roman" w:hAnsi="Times New Roman" w:cs="Times New Roman"/>
                <w:color w:val="000000" w:themeColor="text1"/>
                <w:spacing w:val="-1"/>
                <w:sz w:val="20"/>
                <w:szCs w:val="20"/>
                <w:lang w:eastAsia="ru-RU"/>
              </w:rPr>
              <w:t>4. Решите задачу и запишите развернутое решение</w:t>
            </w:r>
            <w:r w:rsidRPr="00495B44">
              <w:rPr>
                <w:rFonts w:ascii="Times New Roman" w:hAnsi="Times New Roman" w:cs="Times New Roman"/>
                <w:iCs/>
                <w:sz w:val="20"/>
                <w:szCs w:val="20"/>
              </w:rPr>
              <w:t>.</w:t>
            </w:r>
          </w:p>
          <w:p w:rsidR="00EC4DB2" w:rsidRPr="00495B44" w:rsidRDefault="00EC4DB2" w:rsidP="00EC4DB2">
            <w:pPr>
              <w:jc w:val="both"/>
              <w:rPr>
                <w:rFonts w:ascii="Times New Roman" w:hAnsi="Times New Roman" w:cs="Times New Roman"/>
                <w:sz w:val="20"/>
                <w:szCs w:val="20"/>
                <w:lang w:eastAsia="ru-RU"/>
              </w:rPr>
            </w:pPr>
            <w:r w:rsidRPr="00495B44">
              <w:rPr>
                <w:rFonts w:ascii="Times New Roman" w:hAnsi="Times New Roman" w:cs="Times New Roman"/>
                <w:sz w:val="20"/>
                <w:szCs w:val="20"/>
                <w:lang w:eastAsia="ru-RU"/>
              </w:rPr>
              <w:t xml:space="preserve">Укажите стандартные программы </w:t>
            </w:r>
            <w:proofErr w:type="spellStart"/>
            <w:r w:rsidRPr="00495B44">
              <w:rPr>
                <w:rFonts w:ascii="Times New Roman" w:hAnsi="Times New Roman" w:cs="Times New Roman"/>
                <w:sz w:val="20"/>
                <w:szCs w:val="20"/>
                <w:lang w:eastAsia="ru-RU"/>
              </w:rPr>
              <w:t>Windows</w:t>
            </w:r>
            <w:proofErr w:type="spellEnd"/>
            <w:r w:rsidRPr="00495B44">
              <w:rPr>
                <w:rFonts w:ascii="Times New Roman" w:hAnsi="Times New Roman" w:cs="Times New Roman"/>
                <w:sz w:val="20"/>
                <w:szCs w:val="20"/>
                <w:lang w:eastAsia="ru-RU"/>
              </w:rPr>
              <w:t>. Опишите каково их назначение.</w:t>
            </w:r>
          </w:p>
          <w:p w:rsidR="00EC4DB2" w:rsidRPr="00495B44" w:rsidRDefault="00EC4DB2" w:rsidP="00EC4DB2">
            <w:pPr>
              <w:jc w:val="both"/>
              <w:rPr>
                <w:rFonts w:ascii="Times New Roman" w:hAnsi="Times New Roman" w:cs="Times New Roman"/>
                <w:sz w:val="20"/>
                <w:szCs w:val="20"/>
              </w:rPr>
            </w:pPr>
          </w:p>
          <w:p w:rsidR="00EC4DB2" w:rsidRPr="00495B44" w:rsidRDefault="00EC4DB2" w:rsidP="00EC4DB2">
            <w:pPr>
              <w:pStyle w:val="a7"/>
              <w:spacing w:after="0" w:line="240" w:lineRule="auto"/>
              <w:ind w:left="1069" w:hanging="1069"/>
              <w:rPr>
                <w:rFonts w:ascii="Times New Roman" w:hAnsi="Times New Roman" w:cs="Times New Roman"/>
                <w:sz w:val="20"/>
                <w:szCs w:val="20"/>
              </w:rPr>
            </w:pPr>
            <w:r w:rsidRPr="00495B44">
              <w:rPr>
                <w:rFonts w:ascii="Times New Roman" w:hAnsi="Times New Roman" w:cs="Times New Roman"/>
                <w:sz w:val="20"/>
                <w:szCs w:val="20"/>
              </w:rPr>
              <w:t>Ответ: ________________________________________________________________________</w:t>
            </w:r>
          </w:p>
          <w:p w:rsidR="00EC4DB2" w:rsidRPr="00495B44" w:rsidRDefault="00EC4DB2" w:rsidP="00EC4DB2">
            <w:pPr>
              <w:rPr>
                <w:rFonts w:ascii="Times New Roman" w:hAnsi="Times New Roman" w:cs="Times New Roman"/>
                <w:iCs/>
                <w:sz w:val="20"/>
                <w:szCs w:val="20"/>
              </w:rPr>
            </w:pPr>
          </w:p>
        </w:tc>
        <w:tc>
          <w:tcPr>
            <w:tcW w:w="2722" w:type="dxa"/>
          </w:tcPr>
          <w:p w:rsidR="00EC4DB2" w:rsidRPr="00495B44" w:rsidRDefault="00EC4DB2" w:rsidP="00EC4DB2">
            <w:pPr>
              <w:pStyle w:val="a7"/>
              <w:spacing w:after="0" w:line="240" w:lineRule="auto"/>
              <w:ind w:left="0"/>
              <w:rPr>
                <w:rFonts w:ascii="Times New Roman" w:hAnsi="Times New Roman" w:cs="Times New Roman"/>
                <w:sz w:val="20"/>
                <w:szCs w:val="20"/>
              </w:rPr>
            </w:pPr>
            <w:r w:rsidRPr="00495B44">
              <w:rPr>
                <w:rFonts w:ascii="Times New Roman" w:hAnsi="Times New Roman" w:cs="Times New Roman"/>
                <w:sz w:val="20"/>
                <w:szCs w:val="20"/>
              </w:rPr>
              <w:t>Эталонный ответ:</w:t>
            </w:r>
          </w:p>
          <w:p w:rsidR="00EC4DB2" w:rsidRPr="00495B44" w:rsidRDefault="00EC4DB2" w:rsidP="00EC4DB2">
            <w:pPr>
              <w:pStyle w:val="a7"/>
              <w:spacing w:after="0" w:line="240" w:lineRule="auto"/>
              <w:ind w:firstLine="29"/>
              <w:rPr>
                <w:rFonts w:ascii="Times New Roman" w:hAnsi="Times New Roman" w:cs="Times New Roman"/>
                <w:sz w:val="20"/>
                <w:szCs w:val="20"/>
              </w:rPr>
            </w:pPr>
            <w:r w:rsidRPr="00495B44">
              <w:rPr>
                <w:rFonts w:ascii="Times New Roman" w:hAnsi="Times New Roman" w:cs="Times New Roman"/>
                <w:sz w:val="20"/>
                <w:szCs w:val="20"/>
              </w:rPr>
              <w:t>Основные стандартные программы и их назначения:</w:t>
            </w:r>
          </w:p>
          <w:p w:rsidR="00EC4DB2" w:rsidRPr="00495B44" w:rsidRDefault="00EC4DB2" w:rsidP="00EC4DB2">
            <w:pPr>
              <w:pStyle w:val="a7"/>
              <w:spacing w:after="0" w:line="240" w:lineRule="auto"/>
              <w:ind w:left="0"/>
              <w:rPr>
                <w:rFonts w:ascii="Times New Roman" w:hAnsi="Times New Roman" w:cs="Times New Roman"/>
                <w:sz w:val="20"/>
                <w:szCs w:val="20"/>
              </w:rPr>
            </w:pPr>
            <w:r w:rsidRPr="00495B44">
              <w:rPr>
                <w:rFonts w:ascii="Times New Roman" w:hAnsi="Times New Roman" w:cs="Times New Roman"/>
                <w:sz w:val="20"/>
                <w:szCs w:val="20"/>
              </w:rPr>
              <w:t xml:space="preserve">1. Блокнот - Простой текстовый редактор для создания и редактирования </w:t>
            </w:r>
            <w:r w:rsidRPr="00495B44">
              <w:rPr>
                <w:rFonts w:ascii="Times New Roman" w:hAnsi="Times New Roman" w:cs="Times New Roman"/>
                <w:sz w:val="20"/>
                <w:szCs w:val="20"/>
              </w:rPr>
              <w:lastRenderedPageBreak/>
              <w:t>текстовых файлов. Подходит для написания скриптов и заметок.</w:t>
            </w:r>
          </w:p>
          <w:p w:rsidR="00EC4DB2" w:rsidRPr="00495B44" w:rsidRDefault="00EC4DB2" w:rsidP="00EC4DB2">
            <w:pPr>
              <w:pStyle w:val="a7"/>
              <w:spacing w:after="0" w:line="240" w:lineRule="auto"/>
              <w:ind w:left="0"/>
              <w:rPr>
                <w:rFonts w:ascii="Times New Roman" w:hAnsi="Times New Roman" w:cs="Times New Roman"/>
                <w:sz w:val="20"/>
                <w:szCs w:val="20"/>
              </w:rPr>
            </w:pPr>
            <w:r w:rsidRPr="00495B44">
              <w:rPr>
                <w:rFonts w:ascii="Times New Roman" w:hAnsi="Times New Roman" w:cs="Times New Roman"/>
                <w:sz w:val="20"/>
                <w:szCs w:val="20"/>
              </w:rPr>
              <w:t xml:space="preserve">2. </w:t>
            </w:r>
            <w:proofErr w:type="spellStart"/>
            <w:r w:rsidRPr="00495B44">
              <w:rPr>
                <w:rFonts w:ascii="Times New Roman" w:hAnsi="Times New Roman" w:cs="Times New Roman"/>
                <w:sz w:val="20"/>
                <w:szCs w:val="20"/>
              </w:rPr>
              <w:t>Paint</w:t>
            </w:r>
            <w:proofErr w:type="spellEnd"/>
            <w:r w:rsidRPr="00495B44">
              <w:rPr>
                <w:rFonts w:ascii="Times New Roman" w:hAnsi="Times New Roman" w:cs="Times New Roman"/>
                <w:sz w:val="20"/>
                <w:szCs w:val="20"/>
              </w:rPr>
              <w:t xml:space="preserve"> - Графический редактор для работы с растровой графикой. Позволяет рисовать, редактировать изображения и сохранять их в различных форматах.</w:t>
            </w:r>
          </w:p>
          <w:p w:rsidR="00EC4DB2" w:rsidRPr="00495B44" w:rsidRDefault="00EC4DB2" w:rsidP="00EC4DB2">
            <w:pPr>
              <w:pStyle w:val="a7"/>
              <w:spacing w:after="0" w:line="240" w:lineRule="auto"/>
              <w:ind w:left="0"/>
              <w:rPr>
                <w:rFonts w:ascii="Times New Roman" w:hAnsi="Times New Roman" w:cs="Times New Roman"/>
                <w:sz w:val="20"/>
                <w:szCs w:val="20"/>
              </w:rPr>
            </w:pPr>
            <w:r w:rsidRPr="00495B44">
              <w:rPr>
                <w:rFonts w:ascii="Times New Roman" w:hAnsi="Times New Roman" w:cs="Times New Roman"/>
                <w:sz w:val="20"/>
                <w:szCs w:val="20"/>
              </w:rPr>
              <w:t xml:space="preserve">3. </w:t>
            </w:r>
            <w:proofErr w:type="spellStart"/>
            <w:r w:rsidRPr="00495B44">
              <w:rPr>
                <w:rFonts w:ascii="Times New Roman" w:hAnsi="Times New Roman" w:cs="Times New Roman"/>
                <w:sz w:val="20"/>
                <w:szCs w:val="20"/>
              </w:rPr>
              <w:t>WordPad</w:t>
            </w:r>
            <w:proofErr w:type="spellEnd"/>
            <w:r w:rsidRPr="00495B44">
              <w:rPr>
                <w:rFonts w:ascii="Times New Roman" w:hAnsi="Times New Roman" w:cs="Times New Roman"/>
                <w:sz w:val="20"/>
                <w:szCs w:val="20"/>
              </w:rPr>
              <w:t xml:space="preserve"> - Текстовый редактор с возможностями форматирования текста. Поддерживает вставку объектов из других программ и работу с более крупными файлами.</w:t>
            </w:r>
          </w:p>
          <w:p w:rsidR="00EC4DB2" w:rsidRPr="00495B44" w:rsidRDefault="00EC4DB2" w:rsidP="00EC4DB2">
            <w:pPr>
              <w:pStyle w:val="a7"/>
              <w:spacing w:after="0" w:line="240" w:lineRule="auto"/>
              <w:ind w:left="0"/>
              <w:rPr>
                <w:rFonts w:ascii="Times New Roman" w:hAnsi="Times New Roman" w:cs="Times New Roman"/>
                <w:sz w:val="20"/>
                <w:szCs w:val="20"/>
              </w:rPr>
            </w:pPr>
            <w:r w:rsidRPr="00495B44">
              <w:rPr>
                <w:rFonts w:ascii="Times New Roman" w:hAnsi="Times New Roman" w:cs="Times New Roman"/>
                <w:sz w:val="20"/>
                <w:szCs w:val="20"/>
              </w:rPr>
              <w:t>4. Калькулятор - Программа для выполнения математических расчетов. Имеет два режима: обычный и инженерный.</w:t>
            </w:r>
          </w:p>
          <w:p w:rsidR="00EC4DB2" w:rsidRPr="00495B44" w:rsidRDefault="00EC4DB2" w:rsidP="00EC4DB2">
            <w:pPr>
              <w:pStyle w:val="a7"/>
              <w:spacing w:after="0" w:line="240" w:lineRule="auto"/>
              <w:ind w:left="0"/>
              <w:rPr>
                <w:rFonts w:ascii="Times New Roman" w:hAnsi="Times New Roman" w:cs="Times New Roman"/>
                <w:sz w:val="20"/>
                <w:szCs w:val="20"/>
              </w:rPr>
            </w:pPr>
            <w:r w:rsidRPr="00495B44">
              <w:rPr>
                <w:rFonts w:ascii="Times New Roman" w:hAnsi="Times New Roman" w:cs="Times New Roman"/>
                <w:sz w:val="20"/>
                <w:szCs w:val="20"/>
              </w:rPr>
              <w:t>5. Проводник - Основной инструмент для управления файлами и папками, позволяющий находить, копировать, перемещать и удалять файлы.</w:t>
            </w:r>
          </w:p>
          <w:p w:rsidR="00EC4DB2" w:rsidRPr="00495B44" w:rsidRDefault="00EC4DB2" w:rsidP="00EC4DB2">
            <w:pPr>
              <w:pStyle w:val="a7"/>
              <w:spacing w:after="0" w:line="240" w:lineRule="auto"/>
              <w:ind w:left="0"/>
              <w:rPr>
                <w:rFonts w:ascii="Times New Roman" w:hAnsi="Times New Roman" w:cs="Times New Roman"/>
                <w:sz w:val="20"/>
                <w:szCs w:val="20"/>
              </w:rPr>
            </w:pPr>
            <w:r w:rsidRPr="00495B44">
              <w:rPr>
                <w:rFonts w:ascii="Times New Roman" w:hAnsi="Times New Roman" w:cs="Times New Roman"/>
                <w:sz w:val="20"/>
                <w:szCs w:val="20"/>
              </w:rPr>
              <w:t>6. Дефрагментация диска - Утилита для оптимизации работы жесткого диска путем устранения фрагментации файловой структуры.</w:t>
            </w:r>
          </w:p>
          <w:p w:rsidR="00EC4DB2" w:rsidRPr="00495B44" w:rsidRDefault="00EC4DB2" w:rsidP="00EC4DB2">
            <w:pPr>
              <w:pStyle w:val="a7"/>
              <w:spacing w:after="0" w:line="240" w:lineRule="auto"/>
              <w:ind w:left="0"/>
              <w:rPr>
                <w:rFonts w:ascii="Times New Roman" w:hAnsi="Times New Roman" w:cs="Times New Roman"/>
                <w:sz w:val="20"/>
                <w:szCs w:val="20"/>
              </w:rPr>
            </w:pPr>
            <w:r w:rsidRPr="00495B44">
              <w:rPr>
                <w:rFonts w:ascii="Times New Roman" w:hAnsi="Times New Roman" w:cs="Times New Roman"/>
                <w:sz w:val="20"/>
                <w:szCs w:val="20"/>
              </w:rPr>
              <w:t>7. Восстановление системы - Позволяет восстановить систему до состояния на момент создания контрольной точки, что может помочь в случае сбоя или проблемы с системой.</w:t>
            </w:r>
          </w:p>
          <w:p w:rsidR="00EC4DB2" w:rsidRPr="00495B44" w:rsidRDefault="00EC4DB2" w:rsidP="00EC4DB2">
            <w:pPr>
              <w:pStyle w:val="a7"/>
              <w:spacing w:after="0" w:line="240" w:lineRule="auto"/>
              <w:ind w:left="0"/>
              <w:rPr>
                <w:rFonts w:ascii="Times New Roman" w:hAnsi="Times New Roman" w:cs="Times New Roman"/>
                <w:sz w:val="20"/>
                <w:szCs w:val="20"/>
              </w:rPr>
            </w:pPr>
            <w:r w:rsidRPr="00495B44">
              <w:rPr>
                <w:rFonts w:ascii="Times New Roman" w:hAnsi="Times New Roman" w:cs="Times New Roman"/>
                <w:sz w:val="20"/>
                <w:szCs w:val="20"/>
              </w:rPr>
              <w:t>8. Очистка диска - Утилита для поиска и удаления неиспользуемых файлов и программ, освобождая место на диске.</w:t>
            </w:r>
          </w:p>
          <w:p w:rsidR="00EC4DB2" w:rsidRPr="00495B44" w:rsidRDefault="00EC4DB2" w:rsidP="00EC4DB2">
            <w:pPr>
              <w:pStyle w:val="a7"/>
              <w:spacing w:after="0" w:line="240" w:lineRule="auto"/>
              <w:ind w:left="0"/>
              <w:rPr>
                <w:rFonts w:ascii="Times New Roman" w:hAnsi="Times New Roman" w:cs="Times New Roman"/>
                <w:sz w:val="20"/>
                <w:szCs w:val="20"/>
              </w:rPr>
            </w:pPr>
            <w:r w:rsidRPr="00495B44">
              <w:rPr>
                <w:rFonts w:ascii="Times New Roman" w:hAnsi="Times New Roman" w:cs="Times New Roman"/>
                <w:sz w:val="20"/>
                <w:szCs w:val="20"/>
              </w:rPr>
              <w:t>9. Проверка диска - Программа для обнаружения ошибок в файловой системе и сбойных участков на дисках, что помогает поддерживать стабильность системы.</w:t>
            </w:r>
          </w:p>
          <w:p w:rsidR="00EC4DB2" w:rsidRPr="00495B44" w:rsidRDefault="00EC4DB2" w:rsidP="00EC4DB2">
            <w:pPr>
              <w:pStyle w:val="a7"/>
              <w:spacing w:after="0" w:line="240" w:lineRule="auto"/>
              <w:ind w:left="0"/>
              <w:rPr>
                <w:rFonts w:ascii="Times New Roman" w:hAnsi="Times New Roman" w:cs="Times New Roman"/>
                <w:sz w:val="20"/>
                <w:szCs w:val="20"/>
              </w:rPr>
            </w:pPr>
            <w:r w:rsidRPr="00495B44">
              <w:rPr>
                <w:rFonts w:ascii="Times New Roman" w:hAnsi="Times New Roman" w:cs="Times New Roman"/>
                <w:sz w:val="20"/>
                <w:szCs w:val="20"/>
              </w:rPr>
              <w:t xml:space="preserve">10. Защитник </w:t>
            </w:r>
            <w:proofErr w:type="spellStart"/>
            <w:r w:rsidRPr="00495B44">
              <w:rPr>
                <w:rFonts w:ascii="Times New Roman" w:hAnsi="Times New Roman" w:cs="Times New Roman"/>
                <w:sz w:val="20"/>
                <w:szCs w:val="20"/>
              </w:rPr>
              <w:t>Windows</w:t>
            </w:r>
            <w:proofErr w:type="spellEnd"/>
            <w:r w:rsidRPr="00495B44">
              <w:rPr>
                <w:rFonts w:ascii="Times New Roman" w:hAnsi="Times New Roman" w:cs="Times New Roman"/>
                <w:sz w:val="20"/>
                <w:szCs w:val="20"/>
              </w:rPr>
              <w:t xml:space="preserve"> - Встроенное антивирусное программное обеспечение, обеспечивающее защиту от вирусов и вредоносного ПО.</w:t>
            </w:r>
          </w:p>
          <w:p w:rsidR="00EC4DB2" w:rsidRPr="00495B44" w:rsidRDefault="00EC4DB2" w:rsidP="00EC4DB2">
            <w:pPr>
              <w:pStyle w:val="a7"/>
              <w:spacing w:after="0" w:line="240" w:lineRule="auto"/>
              <w:ind w:left="0"/>
              <w:jc w:val="center"/>
              <w:rPr>
                <w:rFonts w:ascii="Times New Roman" w:hAnsi="Times New Roman" w:cs="Times New Roman"/>
                <w:sz w:val="20"/>
                <w:szCs w:val="20"/>
              </w:rPr>
            </w:pPr>
            <w:r w:rsidRPr="00495B44">
              <w:rPr>
                <w:rFonts w:ascii="Times New Roman" w:hAnsi="Times New Roman" w:cs="Times New Roman"/>
                <w:sz w:val="20"/>
                <w:szCs w:val="20"/>
              </w:rPr>
              <w:t>11. Таблица символов - Позволяет просматривать доступные символы шрифтов и их соответствия клавишам на клавиатуре.</w:t>
            </w:r>
          </w:p>
        </w:tc>
      </w:tr>
      <w:tr w:rsidR="00EC4DB2" w:rsidRPr="005468B3" w:rsidTr="00037568">
        <w:tc>
          <w:tcPr>
            <w:tcW w:w="1555" w:type="dxa"/>
            <w:vMerge w:val="restart"/>
          </w:tcPr>
          <w:p w:rsidR="00EC4DB2" w:rsidRPr="005468B3" w:rsidRDefault="00EC4DB2" w:rsidP="00EC4DB2">
            <w:pPr>
              <w:pStyle w:val="1"/>
              <w:numPr>
                <w:ilvl w:val="0"/>
                <w:numId w:val="0"/>
              </w:numPr>
              <w:ind w:hanging="107"/>
              <w:jc w:val="both"/>
              <w:outlineLvl w:val="0"/>
              <w:rPr>
                <w:b w:val="0"/>
                <w:sz w:val="20"/>
                <w:szCs w:val="20"/>
              </w:rPr>
            </w:pPr>
            <w:r>
              <w:rPr>
                <w:b w:val="0"/>
                <w:sz w:val="20"/>
                <w:szCs w:val="20"/>
              </w:rPr>
              <w:lastRenderedPageBreak/>
              <w:t>Теория вероятности и математическая статистика</w:t>
            </w:r>
          </w:p>
        </w:tc>
        <w:tc>
          <w:tcPr>
            <w:tcW w:w="5924" w:type="dxa"/>
          </w:tcPr>
          <w:p w:rsidR="00EC4DB2" w:rsidRPr="00495B44" w:rsidRDefault="00EC4DB2" w:rsidP="00EC4DB2">
            <w:pPr>
              <w:pStyle w:val="a7"/>
              <w:spacing w:after="0" w:line="240" w:lineRule="auto"/>
              <w:ind w:left="0"/>
              <w:rPr>
                <w:rFonts w:ascii="Times New Roman" w:hAnsi="Times New Roman" w:cs="Times New Roman"/>
                <w:sz w:val="20"/>
                <w:szCs w:val="20"/>
              </w:rPr>
            </w:pPr>
            <w:r w:rsidRPr="00495B44">
              <w:rPr>
                <w:rFonts w:ascii="Times New Roman" w:hAnsi="Times New Roman" w:cs="Times New Roman"/>
                <w:iCs/>
                <w:sz w:val="20"/>
                <w:szCs w:val="20"/>
              </w:rPr>
              <w:t>3. Решите задачу, полностью описывая ход решения.</w:t>
            </w:r>
          </w:p>
          <w:p w:rsidR="00EC4DB2" w:rsidRPr="00495B44" w:rsidRDefault="00EC4DB2" w:rsidP="00EC4DB2">
            <w:pPr>
              <w:pStyle w:val="a7"/>
              <w:spacing w:after="0" w:line="240" w:lineRule="auto"/>
              <w:ind w:left="0"/>
              <w:rPr>
                <w:rFonts w:ascii="Times New Roman" w:hAnsi="Times New Roman" w:cs="Times New Roman"/>
                <w:sz w:val="20"/>
                <w:szCs w:val="20"/>
              </w:rPr>
            </w:pPr>
          </w:p>
          <w:p w:rsidR="00EC4DB2" w:rsidRPr="00495B44" w:rsidRDefault="00EC4DB2" w:rsidP="00EC4DB2">
            <w:pPr>
              <w:jc w:val="both"/>
              <w:rPr>
                <w:rFonts w:ascii="Times New Roman" w:hAnsi="Times New Roman" w:cs="Times New Roman"/>
                <w:sz w:val="20"/>
                <w:szCs w:val="20"/>
              </w:rPr>
            </w:pPr>
            <w:r w:rsidRPr="00495B44">
              <w:rPr>
                <w:rFonts w:ascii="Times New Roman" w:hAnsi="Times New Roman" w:cs="Times New Roman"/>
                <w:sz w:val="20"/>
                <w:szCs w:val="20"/>
              </w:rPr>
              <w:t xml:space="preserve">Задан биномиальный </w:t>
            </w:r>
            <w:proofErr w:type="gramStart"/>
            <w:r w:rsidRPr="00495B44">
              <w:rPr>
                <w:rFonts w:ascii="Times New Roman" w:hAnsi="Times New Roman" w:cs="Times New Roman"/>
                <w:sz w:val="20"/>
                <w:szCs w:val="20"/>
              </w:rPr>
              <w:t>закон  распределения</w:t>
            </w:r>
            <w:proofErr w:type="gramEnd"/>
            <w:r w:rsidRPr="00495B44">
              <w:rPr>
                <w:rFonts w:ascii="Times New Roman" w:hAnsi="Times New Roman" w:cs="Times New Roman"/>
                <w:sz w:val="20"/>
                <w:szCs w:val="20"/>
              </w:rPr>
              <w:t xml:space="preserve"> ДСВ. Найти М(х). </w:t>
            </w:r>
          </w:p>
          <w:p w:rsidR="00EC4DB2" w:rsidRPr="00495B44" w:rsidRDefault="00EC4DB2" w:rsidP="00EC4DB2">
            <w:pPr>
              <w:jc w:val="both"/>
              <w:rPr>
                <w:rFonts w:ascii="Times New Roman" w:hAnsi="Times New Roman" w:cs="Times New Roman"/>
                <w:sz w:val="20"/>
                <w:szCs w:val="20"/>
              </w:rPr>
            </w:pPr>
            <w:r w:rsidRPr="00495B44">
              <w:rPr>
                <w:rFonts w:ascii="Times New Roman" w:hAnsi="Times New Roman" w:cs="Times New Roman"/>
                <w:position w:val="-40"/>
                <w:sz w:val="20"/>
                <w:szCs w:val="20"/>
              </w:rPr>
              <w:object w:dxaOrig="6920" w:dyaOrig="920">
                <v:shape id="_x0000_i1033" type="#_x0000_t75" style="width:345.5pt;height:45.65pt" o:ole="">
                  <v:imagedata r:id="rId59" o:title=""/>
                </v:shape>
                <o:OLEObject Type="Embed" ProgID="Equation.DSMT4" ShapeID="_x0000_i1033" DrawAspect="Content" ObjectID="_1841814326" r:id="rId60"/>
              </w:object>
            </w:r>
          </w:p>
          <w:p w:rsidR="00EC4DB2" w:rsidRPr="00495B44" w:rsidRDefault="00EC4DB2" w:rsidP="00EC4DB2">
            <w:pPr>
              <w:pStyle w:val="1"/>
              <w:numPr>
                <w:ilvl w:val="0"/>
                <w:numId w:val="0"/>
              </w:numPr>
              <w:ind w:left="164"/>
              <w:jc w:val="both"/>
              <w:outlineLvl w:val="0"/>
              <w:rPr>
                <w:b w:val="0"/>
                <w:sz w:val="20"/>
                <w:szCs w:val="20"/>
              </w:rPr>
            </w:pPr>
          </w:p>
        </w:tc>
        <w:tc>
          <w:tcPr>
            <w:tcW w:w="2722" w:type="dxa"/>
          </w:tcPr>
          <w:p w:rsidR="00EC4DB2" w:rsidRPr="00495B44" w:rsidRDefault="00EC4DB2" w:rsidP="00EC4DB2">
            <w:pPr>
              <w:pStyle w:val="a7"/>
              <w:spacing w:after="0" w:line="240" w:lineRule="auto"/>
              <w:ind w:left="0"/>
              <w:jc w:val="center"/>
              <w:rPr>
                <w:rFonts w:ascii="Times New Roman" w:eastAsia="Calibri" w:hAnsi="Times New Roman" w:cs="Times New Roman"/>
                <w:bCs/>
                <w:sz w:val="20"/>
                <w:szCs w:val="20"/>
              </w:rPr>
            </w:pPr>
            <w:r w:rsidRPr="00495B44">
              <w:rPr>
                <w:rFonts w:ascii="Times New Roman" w:eastAsia="Calibri" w:hAnsi="Times New Roman" w:cs="Times New Roman"/>
                <w:bCs/>
                <w:sz w:val="20"/>
                <w:szCs w:val="20"/>
              </w:rPr>
              <w:lastRenderedPageBreak/>
              <w:t>1,2</w:t>
            </w:r>
          </w:p>
          <w:p w:rsidR="00EC4DB2" w:rsidRPr="00495B44" w:rsidRDefault="00EC4DB2" w:rsidP="00EC4DB2">
            <w:pPr>
              <w:pStyle w:val="1"/>
              <w:numPr>
                <w:ilvl w:val="0"/>
                <w:numId w:val="0"/>
              </w:numPr>
              <w:ind w:left="164" w:hanging="164"/>
              <w:jc w:val="both"/>
              <w:outlineLvl w:val="0"/>
              <w:rPr>
                <w:b w:val="0"/>
                <w:sz w:val="20"/>
                <w:szCs w:val="20"/>
              </w:rPr>
            </w:pPr>
          </w:p>
        </w:tc>
      </w:tr>
      <w:tr w:rsidR="00EC4DB2" w:rsidRPr="005468B3" w:rsidTr="00037568">
        <w:tc>
          <w:tcPr>
            <w:tcW w:w="1555" w:type="dxa"/>
            <w:vMerge/>
          </w:tcPr>
          <w:p w:rsidR="00EC4DB2"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pStyle w:val="a7"/>
              <w:spacing w:after="0" w:line="240" w:lineRule="auto"/>
              <w:ind w:left="0"/>
              <w:rPr>
                <w:rFonts w:ascii="Times New Roman" w:hAnsi="Times New Roman" w:cs="Times New Roman"/>
                <w:sz w:val="20"/>
                <w:szCs w:val="20"/>
              </w:rPr>
            </w:pPr>
            <w:r w:rsidRPr="00495B44">
              <w:rPr>
                <w:rFonts w:ascii="Times New Roman" w:hAnsi="Times New Roman" w:cs="Times New Roman"/>
                <w:color w:val="000000" w:themeColor="text1"/>
                <w:spacing w:val="-1"/>
                <w:sz w:val="20"/>
                <w:szCs w:val="20"/>
                <w:lang w:eastAsia="ru-RU"/>
              </w:rPr>
              <w:t>4. Запишите развернутое решение</w:t>
            </w:r>
            <w:r w:rsidRPr="00495B44">
              <w:rPr>
                <w:rFonts w:ascii="Times New Roman" w:hAnsi="Times New Roman" w:cs="Times New Roman"/>
                <w:iCs/>
                <w:sz w:val="20"/>
                <w:szCs w:val="20"/>
              </w:rPr>
              <w:t xml:space="preserve"> задачи</w:t>
            </w:r>
          </w:p>
          <w:p w:rsidR="00EC4DB2" w:rsidRPr="00495B44" w:rsidRDefault="00EC4DB2" w:rsidP="00EC4DB2">
            <w:pPr>
              <w:ind w:firstLine="709"/>
              <w:contextualSpacing/>
              <w:jc w:val="both"/>
              <w:rPr>
                <w:rFonts w:ascii="Times New Roman" w:hAnsi="Times New Roman" w:cs="Times New Roman"/>
                <w:sz w:val="20"/>
                <w:szCs w:val="20"/>
              </w:rPr>
            </w:pPr>
            <w:r w:rsidRPr="00495B44">
              <w:rPr>
                <w:rFonts w:ascii="Times New Roman" w:hAnsi="Times New Roman" w:cs="Times New Roman"/>
                <w:color w:val="333333"/>
                <w:sz w:val="20"/>
                <w:szCs w:val="20"/>
                <w:shd w:val="clear" w:color="auto" w:fill="FFFFFF"/>
              </w:rPr>
              <w:t>В Воронежском районе было проведено анонимное голосование, где люди поставили оценки своему месту жительства от 1 до 5 (данные в таблице). Найти характеристики этой выборки: объём, размах, среднее арифметическое, моду, медиану, частоту, относительную частоту, вариационный ряд (в порядке возрастания</w:t>
            </w:r>
            <w:proofErr w:type="gramStart"/>
            <w:r w:rsidRPr="00495B44">
              <w:rPr>
                <w:rFonts w:ascii="Times New Roman" w:hAnsi="Times New Roman" w:cs="Times New Roman"/>
                <w:color w:val="333333"/>
                <w:sz w:val="20"/>
                <w:szCs w:val="20"/>
                <w:shd w:val="clear" w:color="auto" w:fill="FFFFFF"/>
              </w:rPr>
              <w:t>)..</w:t>
            </w:r>
            <w:proofErr w:type="gramEnd"/>
            <w:r w:rsidRPr="00495B44">
              <w:rPr>
                <w:rFonts w:ascii="Times New Roman" w:hAnsi="Times New Roman" w:cs="Times New Roman"/>
                <w:color w:val="333333"/>
                <w:sz w:val="20"/>
                <w:szCs w:val="20"/>
                <w:shd w:val="clear" w:color="auto" w:fill="FFFFFF"/>
              </w:rPr>
              <w:t> </w:t>
            </w:r>
          </w:p>
          <w:p w:rsidR="00EC4DB2" w:rsidRPr="00495B44" w:rsidRDefault="00EC4DB2" w:rsidP="00EC4DB2">
            <w:pPr>
              <w:pStyle w:val="a7"/>
              <w:spacing w:after="0" w:line="240" w:lineRule="auto"/>
              <w:ind w:left="1069" w:hanging="1069"/>
              <w:rPr>
                <w:rFonts w:ascii="Times New Roman" w:hAnsi="Times New Roman" w:cs="Times New Roman"/>
                <w:sz w:val="20"/>
                <w:szCs w:val="20"/>
              </w:rPr>
            </w:pPr>
            <w:proofErr w:type="gramStart"/>
            <w:r w:rsidRPr="00495B44">
              <w:rPr>
                <w:rFonts w:ascii="Times New Roman" w:hAnsi="Times New Roman" w:cs="Times New Roman"/>
                <w:sz w:val="20"/>
                <w:szCs w:val="20"/>
              </w:rPr>
              <w:t>Ответ:_</w:t>
            </w:r>
            <w:proofErr w:type="gramEnd"/>
            <w:r w:rsidRPr="00495B44">
              <w:rPr>
                <w:rFonts w:ascii="Times New Roman" w:hAnsi="Times New Roman" w:cs="Times New Roman"/>
                <w:sz w:val="20"/>
                <w:szCs w:val="20"/>
              </w:rPr>
              <w:t>_______________________________________________________________________</w:t>
            </w:r>
          </w:p>
          <w:p w:rsidR="00EC4DB2" w:rsidRPr="00495B44" w:rsidRDefault="00EC4DB2" w:rsidP="00EC4DB2">
            <w:pPr>
              <w:pStyle w:val="a7"/>
              <w:spacing w:after="0" w:line="240" w:lineRule="auto"/>
              <w:ind w:left="0"/>
              <w:rPr>
                <w:rFonts w:ascii="Times New Roman" w:hAnsi="Times New Roman" w:cs="Times New Roman"/>
                <w:iCs/>
                <w:sz w:val="20"/>
                <w:szCs w:val="20"/>
              </w:rPr>
            </w:pPr>
          </w:p>
        </w:tc>
        <w:tc>
          <w:tcPr>
            <w:tcW w:w="2722" w:type="dxa"/>
          </w:tcPr>
          <w:p w:rsidR="00EC4DB2" w:rsidRPr="00495B44" w:rsidRDefault="00EC4DB2" w:rsidP="00EC4DB2">
            <w:pPr>
              <w:pStyle w:val="a7"/>
              <w:spacing w:after="0" w:line="240" w:lineRule="auto"/>
              <w:ind w:left="0"/>
              <w:rPr>
                <w:rFonts w:ascii="Times New Roman" w:hAnsi="Times New Roman" w:cs="Times New Roman"/>
                <w:sz w:val="20"/>
                <w:szCs w:val="20"/>
              </w:rPr>
            </w:pPr>
            <w:r w:rsidRPr="00495B44">
              <w:rPr>
                <w:rFonts w:ascii="Times New Roman" w:hAnsi="Times New Roman" w:cs="Times New Roman"/>
                <w:sz w:val="20"/>
                <w:szCs w:val="20"/>
              </w:rPr>
              <w:t>Эталонный ответ:</w:t>
            </w:r>
          </w:p>
          <w:p w:rsidR="00EC4DB2" w:rsidRPr="00495B44" w:rsidRDefault="00EC4DB2" w:rsidP="00EC4DB2">
            <w:pPr>
              <w:pStyle w:val="a7"/>
              <w:spacing w:after="0" w:line="240" w:lineRule="auto"/>
              <w:ind w:left="0"/>
              <w:jc w:val="center"/>
              <w:rPr>
                <w:rFonts w:ascii="Times New Roman" w:eastAsia="Calibri" w:hAnsi="Times New Roman" w:cs="Times New Roman"/>
                <w:bCs/>
                <w:sz w:val="20"/>
                <w:szCs w:val="20"/>
              </w:rPr>
            </w:pPr>
            <w:r w:rsidRPr="00495B44">
              <w:rPr>
                <w:rFonts w:ascii="Times New Roman" w:hAnsi="Times New Roman" w:cs="Times New Roman"/>
                <w:color w:val="333333"/>
                <w:sz w:val="20"/>
                <w:szCs w:val="20"/>
                <w:shd w:val="clear" w:color="auto" w:fill="FFFFFF"/>
              </w:rPr>
              <w:t>объём выборки — 10, размах выборки — 5–1 = 4, среднее арифметическое выборки — 3,2, мода — 1, медиана — 4, частота — 3, относительная частота — 3:10 = 0,3, вариационный ряд: 1,1,2,3,3,4,4,4,5,5. </w:t>
            </w:r>
          </w:p>
        </w:tc>
      </w:tr>
      <w:tr w:rsidR="00EC4DB2" w:rsidRPr="005468B3" w:rsidTr="00037568">
        <w:tc>
          <w:tcPr>
            <w:tcW w:w="1555" w:type="dxa"/>
            <w:vMerge w:val="restart"/>
          </w:tcPr>
          <w:p w:rsidR="00EC4DB2" w:rsidRPr="005468B3" w:rsidRDefault="00EC4DB2" w:rsidP="00EC4DB2">
            <w:pPr>
              <w:jc w:val="both"/>
              <w:rPr>
                <w:rFonts w:ascii="Times New Roman" w:hAnsi="Times New Roman" w:cs="Times New Roman"/>
                <w:color w:val="auto"/>
                <w:sz w:val="20"/>
                <w:szCs w:val="20"/>
              </w:rPr>
            </w:pPr>
            <w:r>
              <w:rPr>
                <w:rFonts w:ascii="Times New Roman" w:hAnsi="Times New Roman" w:cs="Times New Roman"/>
                <w:color w:val="auto"/>
                <w:sz w:val="20"/>
                <w:szCs w:val="20"/>
              </w:rPr>
              <w:t>Элементы высшей математики</w:t>
            </w:r>
          </w:p>
        </w:tc>
        <w:tc>
          <w:tcPr>
            <w:tcW w:w="5924" w:type="dxa"/>
          </w:tcPr>
          <w:p w:rsidR="00EC4DB2" w:rsidRPr="00495B44" w:rsidRDefault="00EC4DB2" w:rsidP="00EC4DB2">
            <w:pPr>
              <w:rPr>
                <w:rFonts w:ascii="Times New Roman" w:hAnsi="Times New Roman" w:cs="Times New Roman"/>
                <w:sz w:val="20"/>
                <w:szCs w:val="20"/>
                <w:lang w:eastAsia="ru-RU"/>
              </w:rPr>
            </w:pPr>
            <w:r w:rsidRPr="00495B44">
              <w:rPr>
                <w:rFonts w:ascii="Times New Roman" w:hAnsi="Times New Roman" w:cs="Times New Roman"/>
                <w:sz w:val="20"/>
                <w:szCs w:val="20"/>
                <w:lang w:eastAsia="ru-RU"/>
              </w:rPr>
              <w:t>2. Решите Систему линейных уравнений</w:t>
            </w:r>
          </w:p>
          <w:p w:rsidR="00EC4DB2" w:rsidRPr="00495B44" w:rsidRDefault="00EC4DB2" w:rsidP="00EC4DB2">
            <w:pPr>
              <w:rPr>
                <w:rFonts w:ascii="Times New Roman" w:hAnsi="Times New Roman" w:cs="Times New Roman"/>
                <w:sz w:val="20"/>
                <w:szCs w:val="20"/>
                <w:lang w:eastAsia="ru-RU"/>
              </w:rPr>
            </w:pPr>
          </w:p>
          <w:p w:rsidR="00EC4DB2" w:rsidRPr="00495B44" w:rsidRDefault="00390A03" w:rsidP="00EC4DB2">
            <w:pPr>
              <w:rPr>
                <w:rFonts w:ascii="Times New Roman" w:hAnsi="Times New Roman" w:cs="Times New Roman"/>
                <w:sz w:val="20"/>
                <w:szCs w:val="20"/>
              </w:rPr>
            </w:pPr>
            <m:oMathPara>
              <m:oMath>
                <m:d>
                  <m:dPr>
                    <m:begChr m:val="{"/>
                    <m:endChr m:val=""/>
                    <m:ctrlPr>
                      <w:rPr>
                        <w:rFonts w:ascii="Cambria Math" w:hAnsi="Cambria Math" w:cs="Times New Roman"/>
                        <w:i/>
                        <w:sz w:val="20"/>
                        <w:szCs w:val="20"/>
                      </w:rPr>
                    </m:ctrlPr>
                  </m:dPr>
                  <m:e>
                    <m:eqArr>
                      <m:eqArrPr>
                        <m:ctrlPr>
                          <w:rPr>
                            <w:rFonts w:ascii="Cambria Math" w:hAnsi="Cambria Math" w:cs="Times New Roman"/>
                            <w:i/>
                            <w:sz w:val="20"/>
                            <w:szCs w:val="20"/>
                          </w:rPr>
                        </m:ctrlPr>
                      </m:eqArrPr>
                      <m:e>
                        <m:sSub>
                          <m:sSubPr>
                            <m:ctrlPr>
                              <w:rPr>
                                <w:rFonts w:ascii="Cambria Math" w:hAnsi="Cambria Math" w:cs="Times New Roman"/>
                                <w:i/>
                                <w:sz w:val="20"/>
                                <w:szCs w:val="20"/>
                              </w:rPr>
                            </m:ctrlPr>
                          </m:sSubPr>
                          <m:e>
                            <m:r>
                              <w:rPr>
                                <w:rFonts w:ascii="Cambria Math" w:hAnsi="Cambria Math" w:cs="Times New Roman"/>
                                <w:sz w:val="20"/>
                                <w:szCs w:val="20"/>
                                <w:lang w:val="en-US"/>
                              </w:rPr>
                              <m:t>x</m:t>
                            </m:r>
                          </m:e>
                          <m:sub>
                            <m:r>
                              <w:rPr>
                                <w:rFonts w:ascii="Cambria Math" w:hAnsi="Cambria Math" w:cs="Times New Roman"/>
                                <w:sz w:val="20"/>
                                <w:szCs w:val="20"/>
                              </w:rPr>
                              <m:t>1</m:t>
                            </m:r>
                          </m:sub>
                        </m:sSub>
                        <m:r>
                          <w:rPr>
                            <w:rFonts w:ascii="Cambria Math" w:hAnsi="Cambria Math" w:cs="Times New Roman"/>
                            <w:sz w:val="20"/>
                            <w:szCs w:val="20"/>
                          </w:rPr>
                          <m:t>+2</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3</m:t>
                            </m:r>
                          </m:sub>
                        </m:sSub>
                        <m:r>
                          <w:rPr>
                            <w:rFonts w:ascii="Cambria Math" w:hAnsi="Cambria Math" w:cs="Times New Roman"/>
                            <w:sz w:val="20"/>
                            <w:szCs w:val="20"/>
                          </w:rPr>
                          <m:t>=1</m:t>
                        </m:r>
                      </m:e>
                      <m:e>
                        <m:sSub>
                          <m:sSubPr>
                            <m:ctrlPr>
                              <w:rPr>
                                <w:rFonts w:ascii="Cambria Math" w:hAnsi="Cambria Math" w:cs="Times New Roman"/>
                                <w:i/>
                                <w:sz w:val="20"/>
                                <w:szCs w:val="20"/>
                              </w:rPr>
                            </m:ctrlPr>
                          </m:sSubPr>
                          <m:e>
                            <m:r>
                              <w:rPr>
                                <w:rFonts w:ascii="Cambria Math" w:hAnsi="Cambria Math" w:cs="Times New Roman"/>
                                <w:sz w:val="20"/>
                                <w:szCs w:val="20"/>
                                <w:lang w:val="en-US"/>
                              </w:rPr>
                              <m:t>2x</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3</m:t>
                            </m:r>
                          </m:sub>
                        </m:sSub>
                        <m:r>
                          <w:rPr>
                            <w:rFonts w:ascii="Cambria Math" w:hAnsi="Cambria Math" w:cs="Times New Roman"/>
                            <w:sz w:val="20"/>
                            <w:szCs w:val="20"/>
                          </w:rPr>
                          <m:t>=5</m:t>
                        </m:r>
                      </m:e>
                      <m:e>
                        <m:r>
                          <w:rPr>
                            <w:rFonts w:ascii="Cambria Math" w:hAnsi="Cambria Math" w:cs="Times New Roman"/>
                            <w:sz w:val="20"/>
                            <w:szCs w:val="20"/>
                          </w:rPr>
                          <m:t>3</m:t>
                        </m:r>
                        <m:sSub>
                          <m:sSubPr>
                            <m:ctrlPr>
                              <w:rPr>
                                <w:rFonts w:ascii="Cambria Math" w:hAnsi="Cambria Math" w:cs="Times New Roman"/>
                                <w:i/>
                                <w:sz w:val="20"/>
                                <w:szCs w:val="20"/>
                              </w:rPr>
                            </m:ctrlPr>
                          </m:sSubPr>
                          <m:e>
                            <m:r>
                              <w:rPr>
                                <w:rFonts w:ascii="Cambria Math" w:hAnsi="Cambria Math" w:cs="Times New Roman"/>
                                <w:sz w:val="20"/>
                                <w:szCs w:val="20"/>
                                <w:lang w:val="en-US"/>
                              </w:rPr>
                              <m:t>x</m:t>
                            </m:r>
                          </m:e>
                          <m:sub>
                            <m:r>
                              <w:rPr>
                                <w:rFonts w:ascii="Cambria Math" w:hAnsi="Cambria Math" w:cs="Times New Roman"/>
                                <w:sz w:val="20"/>
                                <w:szCs w:val="20"/>
                              </w:rPr>
                              <m:t>1</m:t>
                            </m:r>
                          </m:sub>
                        </m:sSub>
                        <m:r>
                          <w:rPr>
                            <w:rFonts w:ascii="Cambria Math" w:hAnsi="Cambria Math" w:cs="Times New Roman"/>
                            <w:sz w:val="20"/>
                            <w:szCs w:val="20"/>
                          </w:rPr>
                          <m:t>+2</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3</m:t>
                            </m:r>
                          </m:sub>
                        </m:sSub>
                        <m:r>
                          <w:rPr>
                            <w:rFonts w:ascii="Cambria Math" w:hAnsi="Cambria Math" w:cs="Times New Roman"/>
                            <w:sz w:val="20"/>
                            <w:szCs w:val="20"/>
                          </w:rPr>
                          <m:t>=7</m:t>
                        </m:r>
                      </m:e>
                    </m:eqArr>
                  </m:e>
                </m:d>
              </m:oMath>
            </m:oMathPara>
          </w:p>
          <w:p w:rsidR="00EC4DB2" w:rsidRPr="00495B44" w:rsidRDefault="00EC4DB2" w:rsidP="00EC4DB2">
            <w:pPr>
              <w:jc w:val="both"/>
              <w:rPr>
                <w:rFonts w:ascii="Times New Roman" w:hAnsi="Times New Roman" w:cs="Times New Roman"/>
                <w:color w:val="auto"/>
                <w:sz w:val="20"/>
                <w:szCs w:val="20"/>
              </w:rPr>
            </w:pPr>
          </w:p>
        </w:tc>
        <w:tc>
          <w:tcPr>
            <w:tcW w:w="2722" w:type="dxa"/>
          </w:tcPr>
          <w:p w:rsidR="00EC4DB2" w:rsidRPr="00495B44" w:rsidRDefault="00390A03" w:rsidP="00EC4DB2">
            <w:pPr>
              <w:rPr>
                <w:rFonts w:ascii="Times New Roman" w:hAnsi="Times New Roman" w:cs="Times New Roman"/>
                <w:sz w:val="20"/>
                <w:szCs w:val="20"/>
                <w:lang w:eastAsia="ru-RU"/>
              </w:rPr>
            </w:pPr>
            <m:oMathPara>
              <m:oMath>
                <m:sSub>
                  <m:sSubPr>
                    <m:ctrlPr>
                      <w:rPr>
                        <w:rFonts w:ascii="Cambria Math" w:hAnsi="Cambria Math" w:cs="Times New Roman"/>
                        <w:i/>
                        <w:sz w:val="20"/>
                        <w:szCs w:val="20"/>
                        <w:lang w:eastAsia="ru-RU"/>
                      </w:rPr>
                    </m:ctrlPr>
                  </m:sSubPr>
                  <m:e>
                    <m:r>
                      <w:rPr>
                        <w:rFonts w:ascii="Cambria Math" w:hAnsi="Cambria Math" w:cs="Times New Roman"/>
                        <w:sz w:val="20"/>
                        <w:szCs w:val="20"/>
                        <w:lang w:eastAsia="ru-RU"/>
                      </w:rPr>
                      <m:t>x</m:t>
                    </m:r>
                  </m:e>
                  <m:sub>
                    <m:r>
                      <w:rPr>
                        <w:rFonts w:ascii="Cambria Math" w:hAnsi="Cambria Math" w:cs="Times New Roman"/>
                        <w:sz w:val="20"/>
                        <w:szCs w:val="20"/>
                        <w:lang w:eastAsia="ru-RU"/>
                      </w:rPr>
                      <m:t>1</m:t>
                    </m:r>
                  </m:sub>
                </m:sSub>
                <m:r>
                  <w:rPr>
                    <w:rFonts w:ascii="Cambria Math" w:hAnsi="Cambria Math" w:cs="Times New Roman"/>
                    <w:sz w:val="20"/>
                    <w:szCs w:val="20"/>
                    <w:lang w:eastAsia="ru-RU"/>
                  </w:rPr>
                  <m:t xml:space="preserve">=2; </m:t>
                </m:r>
                <m:sSub>
                  <m:sSubPr>
                    <m:ctrlPr>
                      <w:rPr>
                        <w:rFonts w:ascii="Cambria Math" w:hAnsi="Cambria Math" w:cs="Times New Roman"/>
                        <w:i/>
                        <w:sz w:val="20"/>
                        <w:szCs w:val="20"/>
                        <w:lang w:eastAsia="ru-RU"/>
                      </w:rPr>
                    </m:ctrlPr>
                  </m:sSubPr>
                  <m:e>
                    <m:r>
                      <w:rPr>
                        <w:rFonts w:ascii="Cambria Math" w:hAnsi="Cambria Math" w:cs="Times New Roman"/>
                        <w:sz w:val="20"/>
                        <w:szCs w:val="20"/>
                        <w:lang w:eastAsia="ru-RU"/>
                      </w:rPr>
                      <m:t>x</m:t>
                    </m:r>
                  </m:e>
                  <m:sub>
                    <m:r>
                      <w:rPr>
                        <w:rFonts w:ascii="Cambria Math" w:hAnsi="Cambria Math" w:cs="Times New Roman"/>
                        <w:sz w:val="20"/>
                        <w:szCs w:val="20"/>
                        <w:lang w:eastAsia="ru-RU"/>
                      </w:rPr>
                      <m:t>2</m:t>
                    </m:r>
                  </m:sub>
                </m:sSub>
                <m:r>
                  <w:rPr>
                    <w:rFonts w:ascii="Cambria Math" w:hAnsi="Cambria Math" w:cs="Times New Roman"/>
                    <w:sz w:val="20"/>
                    <w:szCs w:val="20"/>
                    <w:lang w:eastAsia="ru-RU"/>
                  </w:rPr>
                  <m:t xml:space="preserve">=0; </m:t>
                </m:r>
                <m:sSub>
                  <m:sSubPr>
                    <m:ctrlPr>
                      <w:rPr>
                        <w:rFonts w:ascii="Cambria Math" w:hAnsi="Cambria Math" w:cs="Times New Roman"/>
                        <w:i/>
                        <w:sz w:val="20"/>
                        <w:szCs w:val="20"/>
                        <w:lang w:eastAsia="ru-RU"/>
                      </w:rPr>
                    </m:ctrlPr>
                  </m:sSubPr>
                  <m:e>
                    <m:r>
                      <w:rPr>
                        <w:rFonts w:ascii="Cambria Math" w:hAnsi="Cambria Math" w:cs="Times New Roman"/>
                        <w:sz w:val="20"/>
                        <w:szCs w:val="20"/>
                        <w:lang w:eastAsia="ru-RU"/>
                      </w:rPr>
                      <m:t>x</m:t>
                    </m:r>
                  </m:e>
                  <m:sub>
                    <m:r>
                      <w:rPr>
                        <w:rFonts w:ascii="Cambria Math" w:hAnsi="Cambria Math" w:cs="Times New Roman"/>
                        <w:sz w:val="20"/>
                        <w:szCs w:val="20"/>
                        <w:lang w:eastAsia="ru-RU"/>
                      </w:rPr>
                      <m:t>3</m:t>
                    </m:r>
                  </m:sub>
                </m:sSub>
                <m:r>
                  <w:rPr>
                    <w:rFonts w:ascii="Cambria Math" w:hAnsi="Cambria Math" w:cs="Times New Roman"/>
                    <w:sz w:val="20"/>
                    <w:szCs w:val="20"/>
                    <w:lang w:eastAsia="ru-RU"/>
                  </w:rPr>
                  <m:t>=1</m:t>
                </m:r>
              </m:oMath>
            </m:oMathPara>
          </w:p>
          <w:p w:rsidR="00EC4DB2" w:rsidRPr="00495B44" w:rsidRDefault="00EC4DB2" w:rsidP="00EC4DB2">
            <w:pPr>
              <w:pStyle w:val="a7"/>
              <w:spacing w:after="0" w:line="240" w:lineRule="auto"/>
              <w:ind w:left="0"/>
              <w:jc w:val="center"/>
              <w:rPr>
                <w:rFonts w:ascii="Times New Roman" w:hAnsi="Times New Roman" w:cs="Times New Roman"/>
                <w:sz w:val="20"/>
                <w:szCs w:val="20"/>
                <w:lang w:eastAsia="ru-RU"/>
              </w:rPr>
            </w:pPr>
          </w:p>
        </w:tc>
      </w:tr>
      <w:tr w:rsidR="00EC4DB2" w:rsidRPr="005468B3" w:rsidTr="00037568">
        <w:tc>
          <w:tcPr>
            <w:tcW w:w="1555" w:type="dxa"/>
            <w:vMerge/>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pStyle w:val="a7"/>
              <w:spacing w:after="0" w:line="240" w:lineRule="auto"/>
              <w:ind w:left="0"/>
              <w:rPr>
                <w:rFonts w:ascii="Times New Roman" w:hAnsi="Times New Roman" w:cs="Times New Roman"/>
                <w:sz w:val="20"/>
                <w:szCs w:val="20"/>
              </w:rPr>
            </w:pPr>
            <w:r w:rsidRPr="00495B44">
              <w:rPr>
                <w:rFonts w:ascii="Times New Roman" w:hAnsi="Times New Roman" w:cs="Times New Roman"/>
                <w:iCs/>
                <w:sz w:val="20"/>
                <w:szCs w:val="20"/>
              </w:rPr>
              <w:t>3. Прочитайте текст. Укажите о каком понятии идёт речь. Запишите аргументы, обосновывающие выбор ответа.</w:t>
            </w:r>
          </w:p>
          <w:p w:rsidR="00EC4DB2" w:rsidRPr="00495B44" w:rsidRDefault="00EC4DB2" w:rsidP="00EC4DB2">
            <w:pPr>
              <w:pStyle w:val="a7"/>
              <w:spacing w:after="0" w:line="240" w:lineRule="auto"/>
              <w:ind w:left="0"/>
              <w:rPr>
                <w:rFonts w:ascii="Times New Roman" w:hAnsi="Times New Roman" w:cs="Times New Roman"/>
                <w:sz w:val="20"/>
                <w:szCs w:val="20"/>
              </w:rPr>
            </w:pPr>
          </w:p>
          <w:p w:rsidR="00EC4DB2" w:rsidRPr="00495B44" w:rsidRDefault="00EC4DB2" w:rsidP="00EC4DB2">
            <w:pPr>
              <w:jc w:val="both"/>
              <w:rPr>
                <w:rFonts w:ascii="Times New Roman" w:hAnsi="Times New Roman" w:cs="Times New Roman"/>
                <w:sz w:val="20"/>
                <w:szCs w:val="20"/>
                <w:lang w:eastAsia="ru-RU"/>
              </w:rPr>
            </w:pPr>
            <w:r w:rsidRPr="00495B44">
              <w:rPr>
                <w:rFonts w:ascii="Times New Roman" w:hAnsi="Times New Roman" w:cs="Times New Roman"/>
                <w:sz w:val="20"/>
                <w:szCs w:val="20"/>
                <w:lang w:eastAsia="ru-RU"/>
              </w:rPr>
              <w:t>Математический объект, записываемый в виде прямоугольной таблицы элементов кольца или поля (например, целых, действительных или комплексных чисел), который представляет собой совокупность строк и столбцов, на пересечении которых находятся его элементы. Количество строк и столбцов задаёт размер этого математического объекта.</w:t>
            </w:r>
          </w:p>
          <w:p w:rsidR="00EC4DB2" w:rsidRPr="00495B44" w:rsidRDefault="00EC4DB2" w:rsidP="00EC4DB2">
            <w:pPr>
              <w:pStyle w:val="1"/>
              <w:numPr>
                <w:ilvl w:val="0"/>
                <w:numId w:val="0"/>
              </w:numPr>
              <w:ind w:left="164"/>
              <w:jc w:val="both"/>
              <w:outlineLvl w:val="0"/>
              <w:rPr>
                <w:b w:val="0"/>
                <w:sz w:val="20"/>
                <w:szCs w:val="20"/>
              </w:rPr>
            </w:pPr>
          </w:p>
        </w:tc>
        <w:tc>
          <w:tcPr>
            <w:tcW w:w="2722" w:type="dxa"/>
          </w:tcPr>
          <w:p w:rsidR="00EC4DB2" w:rsidRPr="00495B44" w:rsidRDefault="00EC4DB2" w:rsidP="00EC4DB2">
            <w:pPr>
              <w:pStyle w:val="a7"/>
              <w:spacing w:after="0" w:line="240" w:lineRule="auto"/>
              <w:ind w:left="0"/>
              <w:jc w:val="center"/>
              <w:rPr>
                <w:rFonts w:ascii="Times New Roman" w:eastAsia="Calibri" w:hAnsi="Times New Roman" w:cs="Times New Roman"/>
                <w:bCs/>
                <w:sz w:val="20"/>
                <w:szCs w:val="20"/>
                <w:lang w:eastAsia="ru-RU"/>
              </w:rPr>
            </w:pPr>
            <w:r w:rsidRPr="00495B44">
              <w:rPr>
                <w:rFonts w:ascii="Times New Roman" w:eastAsia="Calibri" w:hAnsi="Times New Roman" w:cs="Times New Roman"/>
                <w:bCs/>
                <w:sz w:val="20"/>
                <w:szCs w:val="20"/>
                <w:lang w:eastAsia="ru-RU"/>
              </w:rPr>
              <w:t>Матрица</w:t>
            </w:r>
          </w:p>
          <w:p w:rsidR="00EC4DB2" w:rsidRPr="00495B44" w:rsidRDefault="00EC4DB2" w:rsidP="00EC4DB2">
            <w:pPr>
              <w:pStyle w:val="1"/>
              <w:numPr>
                <w:ilvl w:val="0"/>
                <w:numId w:val="0"/>
              </w:numPr>
              <w:ind w:left="164" w:hanging="164"/>
              <w:jc w:val="both"/>
              <w:outlineLvl w:val="0"/>
              <w:rPr>
                <w:b w:val="0"/>
                <w:sz w:val="20"/>
                <w:szCs w:val="20"/>
              </w:rPr>
            </w:pPr>
          </w:p>
        </w:tc>
      </w:tr>
      <w:tr w:rsidR="00EC4DB2" w:rsidRPr="005468B3" w:rsidTr="00037568">
        <w:tc>
          <w:tcPr>
            <w:tcW w:w="1555" w:type="dxa"/>
            <w:vMerge/>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pStyle w:val="a7"/>
              <w:spacing w:after="0" w:line="240" w:lineRule="auto"/>
              <w:ind w:left="0"/>
              <w:rPr>
                <w:rFonts w:ascii="Times New Roman" w:hAnsi="Times New Roman" w:cs="Times New Roman"/>
                <w:sz w:val="20"/>
                <w:szCs w:val="20"/>
              </w:rPr>
            </w:pPr>
            <w:r w:rsidRPr="00495B44">
              <w:rPr>
                <w:rFonts w:ascii="Times New Roman" w:hAnsi="Times New Roman" w:cs="Times New Roman"/>
                <w:color w:val="000000" w:themeColor="text1"/>
                <w:spacing w:val="-1"/>
                <w:sz w:val="20"/>
                <w:szCs w:val="20"/>
                <w:lang w:eastAsia="ru-RU"/>
              </w:rPr>
              <w:t>4. Найдите производную функции и запишите развернутое решение</w:t>
            </w:r>
            <w:r w:rsidRPr="00495B44">
              <w:rPr>
                <w:rFonts w:ascii="Times New Roman" w:hAnsi="Times New Roman" w:cs="Times New Roman"/>
                <w:iCs/>
                <w:sz w:val="20"/>
                <w:szCs w:val="20"/>
              </w:rPr>
              <w:t>.</w:t>
            </w:r>
          </w:p>
          <w:p w:rsidR="00EC4DB2" w:rsidRPr="00495B44" w:rsidRDefault="00495B44" w:rsidP="00EC4DB2">
            <w:pPr>
              <w:jc w:val="both"/>
              <w:rPr>
                <w:rFonts w:ascii="Times New Roman" w:hAnsi="Times New Roman" w:cs="Times New Roman"/>
                <w:sz w:val="20"/>
                <w:szCs w:val="20"/>
                <w:lang w:eastAsia="ru-RU"/>
              </w:rPr>
            </w:pPr>
            <m:oMath>
              <m:r>
                <w:rPr>
                  <w:rFonts w:ascii="Cambria Math" w:hAnsi="Cambria Math" w:cs="Times New Roman"/>
                  <w:sz w:val="20"/>
                  <w:szCs w:val="20"/>
                  <w:lang w:eastAsia="ru-RU"/>
                </w:rPr>
                <m:t>y=</m:t>
              </m:r>
              <m:func>
                <m:funcPr>
                  <m:ctrlPr>
                    <w:rPr>
                      <w:rFonts w:ascii="Cambria Math" w:hAnsi="Cambria Math" w:cs="Times New Roman"/>
                      <w:i/>
                      <w:sz w:val="20"/>
                      <w:szCs w:val="20"/>
                      <w:lang w:eastAsia="ru-RU"/>
                    </w:rPr>
                  </m:ctrlPr>
                </m:funcPr>
                <m:fName>
                  <m:sSup>
                    <m:sSupPr>
                      <m:ctrlPr>
                        <w:rPr>
                          <w:rFonts w:ascii="Cambria Math" w:hAnsi="Cambria Math" w:cs="Times New Roman"/>
                          <w:sz w:val="20"/>
                          <w:szCs w:val="20"/>
                        </w:rPr>
                      </m:ctrlPr>
                    </m:sSupPr>
                    <m:e>
                      <m:r>
                        <m:rPr>
                          <m:sty m:val="p"/>
                        </m:rPr>
                        <w:rPr>
                          <w:rFonts w:ascii="Cambria Math" w:hAnsi="Cambria Math" w:cs="Times New Roman"/>
                          <w:sz w:val="20"/>
                          <w:szCs w:val="20"/>
                        </w:rPr>
                        <m:t>cos</m:t>
                      </m:r>
                    </m:e>
                    <m:sup>
                      <m:r>
                        <w:rPr>
                          <w:rFonts w:ascii="Cambria Math" w:hAnsi="Cambria Math" w:cs="Times New Roman"/>
                          <w:sz w:val="20"/>
                          <w:szCs w:val="20"/>
                        </w:rPr>
                        <m:t>4</m:t>
                      </m:r>
                    </m:sup>
                  </m:sSup>
                </m:fName>
                <m:e>
                  <m:r>
                    <w:rPr>
                      <w:rFonts w:ascii="Cambria Math" w:hAnsi="Cambria Math" w:cs="Times New Roman"/>
                      <w:sz w:val="20"/>
                      <w:szCs w:val="20"/>
                      <w:lang w:eastAsia="ru-RU"/>
                    </w:rPr>
                    <m:t>(6</m:t>
                  </m:r>
                  <m:sSup>
                    <m:sSupPr>
                      <m:ctrlPr>
                        <w:rPr>
                          <w:rFonts w:ascii="Cambria Math" w:hAnsi="Cambria Math" w:cs="Times New Roman"/>
                          <w:i/>
                          <w:sz w:val="20"/>
                          <w:szCs w:val="20"/>
                          <w:lang w:eastAsia="ru-RU"/>
                        </w:rPr>
                      </m:ctrlPr>
                    </m:sSupPr>
                    <m:e>
                      <m:r>
                        <w:rPr>
                          <w:rFonts w:ascii="Cambria Math" w:hAnsi="Cambria Math" w:cs="Times New Roman"/>
                          <w:sz w:val="20"/>
                          <w:szCs w:val="20"/>
                          <w:lang w:eastAsia="ru-RU"/>
                        </w:rPr>
                        <m:t>x</m:t>
                      </m:r>
                    </m:e>
                    <m:sup>
                      <m:r>
                        <w:rPr>
                          <w:rFonts w:ascii="Cambria Math" w:hAnsi="Cambria Math" w:cs="Times New Roman"/>
                          <w:sz w:val="20"/>
                          <w:szCs w:val="20"/>
                          <w:lang w:eastAsia="ru-RU"/>
                        </w:rPr>
                        <m:t>2</m:t>
                      </m:r>
                    </m:sup>
                  </m:sSup>
                  <m:r>
                    <w:rPr>
                      <w:rFonts w:ascii="Cambria Math" w:hAnsi="Cambria Math" w:cs="Times New Roman"/>
                      <w:sz w:val="20"/>
                      <w:szCs w:val="20"/>
                      <w:lang w:eastAsia="ru-RU"/>
                    </w:rPr>
                    <m:t>+9)</m:t>
                  </m:r>
                </m:e>
              </m:func>
            </m:oMath>
            <w:r w:rsidR="00EC4DB2" w:rsidRPr="00495B44">
              <w:rPr>
                <w:rFonts w:ascii="Times New Roman" w:hAnsi="Times New Roman" w:cs="Times New Roman"/>
                <w:sz w:val="20"/>
                <w:szCs w:val="20"/>
                <w:lang w:eastAsia="ru-RU"/>
              </w:rPr>
              <w:t>.</w:t>
            </w:r>
          </w:p>
          <w:p w:rsidR="00EC4DB2" w:rsidRPr="00495B44" w:rsidRDefault="00EC4DB2" w:rsidP="00EC4DB2">
            <w:pPr>
              <w:pStyle w:val="a7"/>
              <w:spacing w:after="0" w:line="240" w:lineRule="auto"/>
              <w:ind w:left="0"/>
              <w:rPr>
                <w:rFonts w:ascii="Times New Roman" w:hAnsi="Times New Roman" w:cs="Times New Roman"/>
                <w:iCs/>
                <w:sz w:val="20"/>
                <w:szCs w:val="20"/>
              </w:rPr>
            </w:pPr>
          </w:p>
        </w:tc>
        <w:tc>
          <w:tcPr>
            <w:tcW w:w="2722" w:type="dxa"/>
          </w:tcPr>
          <w:p w:rsidR="00EC4DB2" w:rsidRPr="00495B44" w:rsidRDefault="00EC4DB2" w:rsidP="00EC4DB2">
            <w:pPr>
              <w:pStyle w:val="a7"/>
              <w:spacing w:after="0" w:line="240" w:lineRule="auto"/>
              <w:ind w:left="0"/>
              <w:rPr>
                <w:rFonts w:ascii="Times New Roman" w:hAnsi="Times New Roman" w:cs="Times New Roman"/>
                <w:sz w:val="20"/>
                <w:szCs w:val="20"/>
                <w:lang w:eastAsia="ru-RU"/>
              </w:rPr>
            </w:pPr>
            <w:r w:rsidRPr="00495B44">
              <w:rPr>
                <w:rFonts w:ascii="Times New Roman" w:hAnsi="Times New Roman" w:cs="Times New Roman"/>
                <w:sz w:val="20"/>
                <w:szCs w:val="20"/>
                <w:lang w:eastAsia="ru-RU"/>
              </w:rPr>
              <w:t>Эталонный ответ:</w:t>
            </w:r>
          </w:p>
          <w:p w:rsidR="00EC4DB2" w:rsidRPr="00495B44" w:rsidRDefault="00390A03" w:rsidP="00EC4DB2">
            <w:pPr>
              <w:pStyle w:val="a7"/>
              <w:spacing w:after="0" w:line="240" w:lineRule="auto"/>
              <w:ind w:left="0"/>
              <w:rPr>
                <w:rFonts w:ascii="Times New Roman" w:hAnsi="Times New Roman" w:cs="Times New Roman"/>
                <w:sz w:val="20"/>
                <w:szCs w:val="20"/>
                <w:lang w:eastAsia="ru-RU"/>
              </w:rPr>
            </w:pPr>
            <m:oMath>
              <m:sSup>
                <m:sSupPr>
                  <m:ctrlPr>
                    <w:rPr>
                      <w:rFonts w:ascii="Cambria Math" w:hAnsi="Cambria Math" w:cs="Times New Roman"/>
                      <w:i/>
                      <w:sz w:val="20"/>
                      <w:szCs w:val="20"/>
                      <w:lang w:eastAsia="ru-RU"/>
                    </w:rPr>
                  </m:ctrlPr>
                </m:sSupPr>
                <m:e>
                  <m:r>
                    <w:rPr>
                      <w:rFonts w:ascii="Cambria Math" w:hAnsi="Cambria Math" w:cs="Times New Roman"/>
                      <w:sz w:val="20"/>
                      <w:szCs w:val="20"/>
                      <w:lang w:eastAsia="ru-RU"/>
                    </w:rPr>
                    <m:t>y</m:t>
                  </m:r>
                </m:e>
                <m:sup>
                  <m:r>
                    <w:rPr>
                      <w:rFonts w:ascii="Cambria Math" w:hAnsi="Cambria Math" w:cs="Times New Roman"/>
                      <w:sz w:val="20"/>
                      <w:szCs w:val="20"/>
                      <w:lang w:eastAsia="ru-RU"/>
                    </w:rPr>
                    <m:t>'</m:t>
                  </m:r>
                </m:sup>
              </m:sSup>
              <m:r>
                <w:rPr>
                  <w:rFonts w:ascii="Cambria Math" w:hAnsi="Cambria Math" w:cs="Times New Roman"/>
                  <w:sz w:val="20"/>
                  <w:szCs w:val="20"/>
                  <w:lang w:eastAsia="ru-RU"/>
                </w:rPr>
                <m:t>=-48x</m:t>
              </m:r>
              <m:func>
                <m:funcPr>
                  <m:ctrlPr>
                    <w:rPr>
                      <w:rFonts w:ascii="Cambria Math" w:hAnsi="Cambria Math" w:cs="Times New Roman"/>
                      <w:i/>
                      <w:sz w:val="20"/>
                      <w:szCs w:val="20"/>
                      <w:lang w:eastAsia="ru-RU"/>
                    </w:rPr>
                  </m:ctrlPr>
                </m:funcPr>
                <m:fName>
                  <m:sSup>
                    <m:sSupPr>
                      <m:ctrlPr>
                        <w:rPr>
                          <w:rFonts w:ascii="Cambria Math" w:hAnsi="Cambria Math" w:cs="Times New Roman"/>
                          <w:sz w:val="20"/>
                          <w:szCs w:val="20"/>
                          <w:lang w:eastAsia="ru-RU"/>
                        </w:rPr>
                      </m:ctrlPr>
                    </m:sSupPr>
                    <m:e>
                      <m:r>
                        <m:rPr>
                          <m:sty m:val="p"/>
                        </m:rPr>
                        <w:rPr>
                          <w:rFonts w:ascii="Cambria Math" w:hAnsi="Cambria Math" w:cs="Times New Roman"/>
                          <w:sz w:val="20"/>
                          <w:szCs w:val="20"/>
                          <w:lang w:eastAsia="ru-RU"/>
                        </w:rPr>
                        <m:t>cos</m:t>
                      </m:r>
                    </m:e>
                    <m:sup>
                      <m:r>
                        <w:rPr>
                          <w:rFonts w:ascii="Cambria Math" w:hAnsi="Cambria Math" w:cs="Times New Roman"/>
                          <w:sz w:val="20"/>
                          <w:szCs w:val="20"/>
                          <w:lang w:eastAsia="ru-RU"/>
                        </w:rPr>
                        <m:t>3</m:t>
                      </m:r>
                    </m:sup>
                  </m:sSup>
                </m:fName>
                <m:e>
                  <m:r>
                    <w:rPr>
                      <w:rFonts w:ascii="Cambria Math" w:hAnsi="Cambria Math" w:cs="Times New Roman"/>
                      <w:sz w:val="20"/>
                      <w:szCs w:val="20"/>
                      <w:lang w:eastAsia="ru-RU"/>
                    </w:rPr>
                    <m:t>(6</m:t>
                  </m:r>
                  <m:sSup>
                    <m:sSupPr>
                      <m:ctrlPr>
                        <w:rPr>
                          <w:rFonts w:ascii="Cambria Math" w:hAnsi="Cambria Math" w:cs="Times New Roman"/>
                          <w:i/>
                          <w:sz w:val="20"/>
                          <w:szCs w:val="20"/>
                          <w:lang w:eastAsia="ru-RU"/>
                        </w:rPr>
                      </m:ctrlPr>
                    </m:sSupPr>
                    <m:e>
                      <m:r>
                        <w:rPr>
                          <w:rFonts w:ascii="Cambria Math" w:hAnsi="Cambria Math" w:cs="Times New Roman"/>
                          <w:sz w:val="20"/>
                          <w:szCs w:val="20"/>
                          <w:lang w:eastAsia="ru-RU"/>
                        </w:rPr>
                        <m:t>x</m:t>
                      </m:r>
                    </m:e>
                    <m:sup>
                      <m:r>
                        <w:rPr>
                          <w:rFonts w:ascii="Cambria Math" w:hAnsi="Cambria Math" w:cs="Times New Roman"/>
                          <w:sz w:val="20"/>
                          <w:szCs w:val="20"/>
                          <w:lang w:eastAsia="ru-RU"/>
                        </w:rPr>
                        <m:t>2</m:t>
                      </m:r>
                    </m:sup>
                  </m:sSup>
                  <m:r>
                    <w:rPr>
                      <w:rFonts w:ascii="Cambria Math" w:hAnsi="Cambria Math" w:cs="Times New Roman"/>
                      <w:sz w:val="20"/>
                      <w:szCs w:val="20"/>
                      <w:lang w:eastAsia="ru-RU"/>
                    </w:rPr>
                    <m:t>+9)</m:t>
                  </m:r>
                  <m:func>
                    <m:funcPr>
                      <m:ctrlPr>
                        <w:rPr>
                          <w:rFonts w:ascii="Cambria Math" w:hAnsi="Cambria Math" w:cs="Times New Roman"/>
                          <w:i/>
                          <w:sz w:val="20"/>
                          <w:szCs w:val="20"/>
                          <w:lang w:eastAsia="ru-RU"/>
                        </w:rPr>
                      </m:ctrlPr>
                    </m:funcPr>
                    <m:fName>
                      <m:r>
                        <m:rPr>
                          <m:sty m:val="p"/>
                        </m:rPr>
                        <w:rPr>
                          <w:rFonts w:ascii="Cambria Math" w:hAnsi="Cambria Math" w:cs="Times New Roman"/>
                          <w:sz w:val="20"/>
                          <w:szCs w:val="20"/>
                          <w:lang w:eastAsia="ru-RU"/>
                        </w:rPr>
                        <m:t>sin</m:t>
                      </m:r>
                    </m:fName>
                    <m:e>
                      <m:r>
                        <w:rPr>
                          <w:rFonts w:ascii="Cambria Math" w:hAnsi="Cambria Math" w:cs="Times New Roman"/>
                          <w:sz w:val="20"/>
                          <w:szCs w:val="20"/>
                          <w:lang w:eastAsia="ru-RU"/>
                        </w:rPr>
                        <m:t>(6</m:t>
                      </m:r>
                      <m:sSup>
                        <m:sSupPr>
                          <m:ctrlPr>
                            <w:rPr>
                              <w:rFonts w:ascii="Cambria Math" w:hAnsi="Cambria Math" w:cs="Times New Roman"/>
                              <w:i/>
                              <w:sz w:val="20"/>
                              <w:szCs w:val="20"/>
                              <w:lang w:eastAsia="ru-RU"/>
                            </w:rPr>
                          </m:ctrlPr>
                        </m:sSupPr>
                        <m:e>
                          <m:r>
                            <w:rPr>
                              <w:rFonts w:ascii="Cambria Math" w:hAnsi="Cambria Math" w:cs="Times New Roman"/>
                              <w:sz w:val="20"/>
                              <w:szCs w:val="20"/>
                              <w:lang w:eastAsia="ru-RU"/>
                            </w:rPr>
                            <m:t>x</m:t>
                          </m:r>
                        </m:e>
                        <m:sup>
                          <m:r>
                            <w:rPr>
                              <w:rFonts w:ascii="Cambria Math" w:hAnsi="Cambria Math" w:cs="Times New Roman"/>
                              <w:sz w:val="20"/>
                              <w:szCs w:val="20"/>
                              <w:lang w:eastAsia="ru-RU"/>
                            </w:rPr>
                            <m:t>2</m:t>
                          </m:r>
                        </m:sup>
                      </m:sSup>
                      <m:r>
                        <w:rPr>
                          <w:rFonts w:ascii="Cambria Math" w:hAnsi="Cambria Math" w:cs="Times New Roman"/>
                          <w:sz w:val="20"/>
                          <w:szCs w:val="20"/>
                          <w:lang w:eastAsia="ru-RU"/>
                        </w:rPr>
                        <m:t>+9)</m:t>
                      </m:r>
                    </m:e>
                  </m:func>
                </m:e>
              </m:func>
            </m:oMath>
            <w:r w:rsidR="00EC4DB2" w:rsidRPr="00495B44">
              <w:rPr>
                <w:rFonts w:ascii="Times New Roman" w:hAnsi="Times New Roman" w:cs="Times New Roman"/>
                <w:sz w:val="20"/>
                <w:szCs w:val="20"/>
                <w:lang w:eastAsia="ru-RU"/>
              </w:rPr>
              <w:t>.</w:t>
            </w:r>
          </w:p>
          <w:p w:rsidR="00EC4DB2" w:rsidRPr="00495B44" w:rsidRDefault="00EC4DB2" w:rsidP="00EC4DB2">
            <w:pPr>
              <w:pStyle w:val="a7"/>
              <w:spacing w:after="0" w:line="240" w:lineRule="auto"/>
              <w:ind w:left="0"/>
              <w:jc w:val="center"/>
              <w:rPr>
                <w:rFonts w:ascii="Times New Roman" w:eastAsia="Calibri" w:hAnsi="Times New Roman" w:cs="Times New Roman"/>
                <w:bCs/>
                <w:sz w:val="20"/>
                <w:szCs w:val="20"/>
                <w:lang w:eastAsia="ru-RU"/>
              </w:rPr>
            </w:pPr>
            <w:r w:rsidRPr="00495B44">
              <w:rPr>
                <w:rFonts w:ascii="Times New Roman" w:hAnsi="Times New Roman" w:cs="Times New Roman"/>
                <w:sz w:val="20"/>
                <w:szCs w:val="20"/>
                <w:lang w:eastAsia="ru-RU"/>
              </w:rPr>
              <w:t>Нахождение производной функции</w:t>
            </w:r>
          </w:p>
        </w:tc>
      </w:tr>
      <w:tr w:rsidR="00EC4DB2" w:rsidRPr="005468B3" w:rsidTr="00037568">
        <w:tc>
          <w:tcPr>
            <w:tcW w:w="1555" w:type="dxa"/>
          </w:tcPr>
          <w:p w:rsidR="00EC4DB2" w:rsidRPr="005468B3" w:rsidRDefault="00EC4DB2" w:rsidP="00EC4DB2">
            <w:pPr>
              <w:pStyle w:val="1"/>
              <w:numPr>
                <w:ilvl w:val="0"/>
                <w:numId w:val="0"/>
              </w:numPr>
              <w:ind w:hanging="107"/>
              <w:jc w:val="both"/>
              <w:outlineLvl w:val="0"/>
              <w:rPr>
                <w:b w:val="0"/>
                <w:sz w:val="20"/>
                <w:szCs w:val="20"/>
              </w:rPr>
            </w:pPr>
            <w:r>
              <w:rPr>
                <w:b w:val="0"/>
                <w:sz w:val="20"/>
                <w:szCs w:val="20"/>
              </w:rPr>
              <w:t>Психология общения</w:t>
            </w:r>
          </w:p>
        </w:tc>
        <w:tc>
          <w:tcPr>
            <w:tcW w:w="5924" w:type="dxa"/>
          </w:tcPr>
          <w:p w:rsidR="00EC4DB2" w:rsidRPr="00495B44" w:rsidRDefault="00EC4DB2" w:rsidP="00EC4DB2">
            <w:pPr>
              <w:rPr>
                <w:rFonts w:ascii="Times New Roman" w:eastAsia="Calibri" w:hAnsi="Times New Roman" w:cs="Times New Roman"/>
                <w:sz w:val="20"/>
                <w:szCs w:val="20"/>
              </w:rPr>
            </w:pPr>
            <w:r w:rsidRPr="00495B44">
              <w:rPr>
                <w:rFonts w:ascii="Times New Roman" w:eastAsia="Calibri" w:hAnsi="Times New Roman" w:cs="Times New Roman"/>
                <w:kern w:val="2"/>
                <w:sz w:val="20"/>
                <w:szCs w:val="20"/>
                <w14:ligatures w14:val="standardContextual"/>
              </w:rPr>
              <w:t>3.Вставьте пропущенные слова:</w:t>
            </w:r>
          </w:p>
          <w:p w:rsidR="00EC4DB2" w:rsidRPr="00495B44" w:rsidRDefault="00EC4DB2" w:rsidP="00EC4DB2">
            <w:pPr>
              <w:jc w:val="both"/>
              <w:rPr>
                <w:rFonts w:ascii="Times New Roman" w:eastAsia="Calibri" w:hAnsi="Times New Roman" w:cs="Times New Roman"/>
                <w:sz w:val="20"/>
                <w:szCs w:val="20"/>
              </w:rPr>
            </w:pPr>
            <w:r w:rsidRPr="00495B44">
              <w:rPr>
                <w:rFonts w:ascii="Times New Roman" w:eastAsia="Calibri" w:hAnsi="Times New Roman" w:cs="Times New Roman"/>
                <w:kern w:val="2"/>
                <w:sz w:val="20"/>
                <w:szCs w:val="20"/>
                <w14:ligatures w14:val="standardContextual"/>
              </w:rPr>
              <w:t>Схематическое, стандартизированное представление о социальном объекте, которое обладает большой психологической устойчивостью и определенной эмоциональной окрашенностью (положительного или отрицательного свойства) называется ________    _____.</w:t>
            </w:r>
          </w:p>
        </w:tc>
        <w:tc>
          <w:tcPr>
            <w:tcW w:w="2722" w:type="dxa"/>
          </w:tcPr>
          <w:p w:rsidR="00EC4DB2" w:rsidRPr="00495B44" w:rsidRDefault="00EC4DB2" w:rsidP="00EC4DB2">
            <w:pPr>
              <w:ind w:left="4" w:hanging="4"/>
              <w:contextualSpacing/>
              <w:rPr>
                <w:rFonts w:ascii="Times New Roman" w:eastAsia="Calibri" w:hAnsi="Times New Roman" w:cs="Times New Roman"/>
                <w:sz w:val="20"/>
                <w:szCs w:val="20"/>
              </w:rPr>
            </w:pPr>
            <w:r w:rsidRPr="00495B44">
              <w:rPr>
                <w:rFonts w:ascii="Times New Roman" w:eastAsia="Calibri" w:hAnsi="Times New Roman" w:cs="Times New Roman"/>
                <w:kern w:val="2"/>
                <w:sz w:val="20"/>
                <w:szCs w:val="20"/>
                <w14:ligatures w14:val="standardContextual"/>
              </w:rPr>
              <w:t>Социальный стереотип</w:t>
            </w:r>
          </w:p>
        </w:tc>
      </w:tr>
      <w:tr w:rsidR="00EC4DB2" w:rsidRPr="005468B3" w:rsidTr="004B2C5C">
        <w:trPr>
          <w:trHeight w:val="6899"/>
        </w:trPr>
        <w:tc>
          <w:tcPr>
            <w:tcW w:w="1555" w:type="dxa"/>
            <w:shd w:val="clear" w:color="auto" w:fill="auto"/>
          </w:tcPr>
          <w:p w:rsidR="00EC4DB2" w:rsidRPr="005468B3" w:rsidRDefault="00EC4DB2" w:rsidP="00EC4DB2">
            <w:pPr>
              <w:pStyle w:val="1"/>
              <w:numPr>
                <w:ilvl w:val="0"/>
                <w:numId w:val="0"/>
              </w:numPr>
              <w:ind w:hanging="107"/>
              <w:jc w:val="both"/>
              <w:outlineLvl w:val="0"/>
              <w:rPr>
                <w:b w:val="0"/>
                <w:sz w:val="20"/>
                <w:szCs w:val="20"/>
              </w:rPr>
            </w:pPr>
            <w:r w:rsidRPr="005468B3">
              <w:rPr>
                <w:b w:val="0"/>
                <w:sz w:val="20"/>
                <w:szCs w:val="20"/>
              </w:rPr>
              <w:lastRenderedPageBreak/>
              <w:t>Литература</w:t>
            </w:r>
          </w:p>
        </w:tc>
        <w:tc>
          <w:tcPr>
            <w:tcW w:w="5924" w:type="dxa"/>
          </w:tcPr>
          <w:p w:rsidR="00EC4DB2" w:rsidRPr="00495B44" w:rsidRDefault="00EC4DB2" w:rsidP="00EC4DB2">
            <w:pPr>
              <w:tabs>
                <w:tab w:val="left" w:pos="2925"/>
              </w:tabs>
              <w:rPr>
                <w:rFonts w:ascii="Times New Roman" w:hAnsi="Times New Roman" w:cs="Times New Roman"/>
                <w:sz w:val="20"/>
                <w:szCs w:val="20"/>
              </w:rPr>
            </w:pPr>
            <w:r w:rsidRPr="00495B44">
              <w:rPr>
                <w:rFonts w:ascii="Times New Roman" w:hAnsi="Times New Roman" w:cs="Times New Roman"/>
                <w:sz w:val="20"/>
                <w:szCs w:val="20"/>
              </w:rPr>
              <w:t>Прочитайте текст и ответьте на вопрос:</w:t>
            </w:r>
          </w:p>
          <w:p w:rsidR="00EC4DB2" w:rsidRPr="00495B44" w:rsidRDefault="00EC4DB2" w:rsidP="00EC4DB2">
            <w:pPr>
              <w:tabs>
                <w:tab w:val="left" w:pos="2925"/>
              </w:tabs>
              <w:jc w:val="both"/>
              <w:rPr>
                <w:rFonts w:ascii="Times New Roman" w:hAnsi="Times New Roman" w:cs="Times New Roman"/>
                <w:sz w:val="20"/>
                <w:szCs w:val="20"/>
              </w:rPr>
            </w:pPr>
            <w:r w:rsidRPr="00495B44">
              <w:rPr>
                <w:rFonts w:ascii="Times New Roman" w:hAnsi="Times New Roman" w:cs="Times New Roman"/>
                <w:sz w:val="20"/>
                <w:szCs w:val="20"/>
              </w:rPr>
              <w:t xml:space="preserve">В эпоху серебряного века русской литературы были заявлены эстетические программы некоторых модернистских объединений. Одной из таких программ был символизм, представленный в </w:t>
            </w:r>
            <w:proofErr w:type="gramStart"/>
            <w:r w:rsidRPr="00495B44">
              <w:rPr>
                <w:rFonts w:ascii="Times New Roman" w:hAnsi="Times New Roman" w:cs="Times New Roman"/>
                <w:sz w:val="20"/>
                <w:szCs w:val="20"/>
              </w:rPr>
              <w:t>отечественной  поэзии</w:t>
            </w:r>
            <w:proofErr w:type="gramEnd"/>
            <w:r w:rsidRPr="00495B44">
              <w:rPr>
                <w:rFonts w:ascii="Times New Roman" w:hAnsi="Times New Roman" w:cs="Times New Roman"/>
                <w:sz w:val="20"/>
                <w:szCs w:val="20"/>
              </w:rPr>
              <w:t xml:space="preserve"> творчеством А. Белого, Д. Мережковского, А. Блока и других. </w:t>
            </w:r>
            <w:proofErr w:type="gramStart"/>
            <w:r w:rsidRPr="00495B44">
              <w:rPr>
                <w:rFonts w:ascii="Times New Roman" w:hAnsi="Times New Roman" w:cs="Times New Roman"/>
                <w:sz w:val="20"/>
                <w:szCs w:val="20"/>
              </w:rPr>
              <w:t>Какие  эстетические</w:t>
            </w:r>
            <w:proofErr w:type="gramEnd"/>
            <w:r w:rsidRPr="00495B44">
              <w:rPr>
                <w:rFonts w:ascii="Times New Roman" w:hAnsi="Times New Roman" w:cs="Times New Roman"/>
                <w:sz w:val="20"/>
                <w:szCs w:val="20"/>
              </w:rPr>
              <w:t xml:space="preserve"> принципы выдвигали символисты? Запишите ответ, указав не менее 3 черт, характеризующий это явление.</w:t>
            </w:r>
          </w:p>
          <w:p w:rsidR="00EC4DB2" w:rsidRPr="00495B44" w:rsidRDefault="00EC4DB2" w:rsidP="00EC4DB2">
            <w:pPr>
              <w:rPr>
                <w:rFonts w:ascii="Times New Roman" w:hAnsi="Times New Roman" w:cs="Times New Roman"/>
                <w:sz w:val="20"/>
                <w:szCs w:val="20"/>
              </w:rPr>
            </w:pPr>
          </w:p>
        </w:tc>
        <w:tc>
          <w:tcPr>
            <w:tcW w:w="2722" w:type="dxa"/>
            <w:shd w:val="clear" w:color="auto" w:fill="auto"/>
          </w:tcPr>
          <w:p w:rsidR="00EC4DB2" w:rsidRPr="00495B44" w:rsidRDefault="00EC4DB2" w:rsidP="00EC4DB2">
            <w:pPr>
              <w:pStyle w:val="a7"/>
              <w:ind w:left="0"/>
              <w:rPr>
                <w:rFonts w:ascii="Times New Roman" w:hAnsi="Times New Roman" w:cs="Times New Roman"/>
                <w:sz w:val="20"/>
                <w:szCs w:val="20"/>
              </w:rPr>
            </w:pPr>
            <w:r w:rsidRPr="00495B44">
              <w:rPr>
                <w:rFonts w:ascii="Times New Roman" w:hAnsi="Times New Roman" w:cs="Times New Roman"/>
                <w:sz w:val="20"/>
                <w:szCs w:val="20"/>
              </w:rPr>
              <w:t xml:space="preserve">Эталон ответа: </w:t>
            </w:r>
          </w:p>
          <w:p w:rsidR="00EC4DB2" w:rsidRPr="00495B44" w:rsidRDefault="00EC4DB2" w:rsidP="00EC4DB2">
            <w:pPr>
              <w:tabs>
                <w:tab w:val="left" w:pos="2925"/>
              </w:tabs>
              <w:jc w:val="both"/>
              <w:rPr>
                <w:rFonts w:ascii="Times New Roman" w:hAnsi="Times New Roman" w:cs="Times New Roman"/>
                <w:sz w:val="20"/>
                <w:szCs w:val="20"/>
              </w:rPr>
            </w:pPr>
            <w:r w:rsidRPr="00495B44">
              <w:rPr>
                <w:rFonts w:ascii="Times New Roman" w:hAnsi="Times New Roman" w:cs="Times New Roman"/>
                <w:sz w:val="20"/>
                <w:szCs w:val="20"/>
              </w:rPr>
              <w:t>Основные черты символизма следующие - двойственность произведений искусства (символ – многозначный знак), отражение идеи непознаваемости мира, выражение в поэзии «таинственных намёков», смутных ожиданий, преобладание звуковой символики, приём иносказаний, недомолвок, преобладание индивидуалистских установок автора, мистическое содержание многих текстов.</w:t>
            </w:r>
          </w:p>
          <w:p w:rsidR="00EC4DB2" w:rsidRPr="00495B44" w:rsidRDefault="00EC4DB2" w:rsidP="00EC4DB2">
            <w:pPr>
              <w:pStyle w:val="a7"/>
              <w:ind w:left="0"/>
              <w:rPr>
                <w:rFonts w:ascii="Times New Roman" w:hAnsi="Times New Roman" w:cs="Times New Roman"/>
                <w:sz w:val="20"/>
                <w:szCs w:val="20"/>
              </w:rPr>
            </w:pPr>
          </w:p>
          <w:p w:rsidR="00EC4DB2" w:rsidRPr="00495B44" w:rsidRDefault="00EC4DB2" w:rsidP="00EC4DB2">
            <w:pPr>
              <w:pStyle w:val="a7"/>
              <w:ind w:left="0"/>
              <w:rPr>
                <w:rFonts w:ascii="Times New Roman" w:hAnsi="Times New Roman" w:cs="Times New Roman"/>
                <w:sz w:val="20"/>
                <w:szCs w:val="20"/>
              </w:rPr>
            </w:pPr>
          </w:p>
        </w:tc>
      </w:tr>
      <w:tr w:rsidR="00EC4DB2" w:rsidRPr="005468B3" w:rsidTr="00037568">
        <w:trPr>
          <w:trHeight w:val="554"/>
        </w:trPr>
        <w:tc>
          <w:tcPr>
            <w:tcW w:w="1555" w:type="dxa"/>
            <w:vMerge w:val="restart"/>
            <w:shd w:val="clear" w:color="auto" w:fill="auto"/>
          </w:tcPr>
          <w:p w:rsidR="00EC4DB2" w:rsidRPr="005468B3" w:rsidRDefault="00EC4DB2" w:rsidP="00EC4DB2">
            <w:pPr>
              <w:pStyle w:val="1"/>
              <w:numPr>
                <w:ilvl w:val="0"/>
                <w:numId w:val="0"/>
              </w:numPr>
              <w:ind w:hanging="107"/>
              <w:jc w:val="both"/>
              <w:outlineLvl w:val="0"/>
              <w:rPr>
                <w:b w:val="0"/>
                <w:sz w:val="20"/>
                <w:szCs w:val="20"/>
              </w:rPr>
            </w:pPr>
            <w:r w:rsidRPr="005468B3">
              <w:rPr>
                <w:b w:val="0"/>
                <w:sz w:val="20"/>
                <w:szCs w:val="20"/>
              </w:rPr>
              <w:t>Математика</w:t>
            </w:r>
          </w:p>
        </w:tc>
        <w:tc>
          <w:tcPr>
            <w:tcW w:w="5924" w:type="dxa"/>
          </w:tcPr>
          <w:p w:rsidR="00EC4DB2" w:rsidRPr="00495B44" w:rsidRDefault="00EC4DB2" w:rsidP="00EC4DB2">
            <w:pPr>
              <w:jc w:val="both"/>
              <w:rPr>
                <w:rFonts w:ascii="Times New Roman" w:hAnsi="Times New Roman" w:cs="Times New Roman"/>
                <w:color w:val="auto"/>
                <w:sz w:val="20"/>
                <w:szCs w:val="20"/>
                <w:lang w:eastAsia="ru-RU"/>
              </w:rPr>
            </w:pPr>
            <w:r w:rsidRPr="00495B44">
              <w:rPr>
                <w:rFonts w:ascii="Times New Roman" w:hAnsi="Times New Roman" w:cs="Times New Roman"/>
                <w:color w:val="auto"/>
                <w:sz w:val="20"/>
                <w:szCs w:val="20"/>
                <w:lang w:eastAsia="ru-RU"/>
              </w:rPr>
              <w:t xml:space="preserve">2. Решите задачу, используя информацию с рисунка. Ответ записать. </w:t>
            </w:r>
          </w:p>
          <w:p w:rsidR="00EC4DB2" w:rsidRPr="00495B44" w:rsidRDefault="00EC4DB2" w:rsidP="00EC4DB2">
            <w:pPr>
              <w:jc w:val="both"/>
              <w:rPr>
                <w:rFonts w:ascii="Times New Roman" w:hAnsi="Times New Roman" w:cs="Times New Roman"/>
                <w:color w:val="auto"/>
                <w:sz w:val="20"/>
                <w:szCs w:val="20"/>
                <w:lang w:eastAsia="ru-RU"/>
              </w:rPr>
            </w:pPr>
            <w:r w:rsidRPr="00495B44">
              <w:rPr>
                <w:rFonts w:ascii="Times New Roman" w:hAnsi="Times New Roman" w:cs="Times New Roman"/>
                <w:color w:val="auto"/>
                <w:sz w:val="20"/>
                <w:szCs w:val="20"/>
                <w:lang w:eastAsia="ru-RU"/>
              </w:rPr>
              <w:t xml:space="preserve">Мощность отопителя в автомобиле регулируется дополнительным сопротивлением, которое можно менять, поворачивая рукоятку в салоне машины. При этом меняется сила тока в электрической цепи </w:t>
            </w:r>
            <w:proofErr w:type="gramStart"/>
            <w:r w:rsidRPr="00495B44">
              <w:rPr>
                <w:rFonts w:ascii="Times New Roman" w:hAnsi="Times New Roman" w:cs="Times New Roman"/>
                <w:color w:val="auto"/>
                <w:sz w:val="20"/>
                <w:szCs w:val="20"/>
                <w:lang w:eastAsia="ru-RU"/>
              </w:rPr>
              <w:t>электродвигателя  —</w:t>
            </w:r>
            <w:proofErr w:type="gramEnd"/>
            <w:r w:rsidRPr="00495B44">
              <w:rPr>
                <w:rFonts w:ascii="Times New Roman" w:hAnsi="Times New Roman" w:cs="Times New Roman"/>
                <w:color w:val="auto"/>
                <w:sz w:val="20"/>
                <w:szCs w:val="20"/>
                <w:lang w:eastAsia="ru-RU"/>
              </w:rPr>
              <w:t xml:space="preserve"> чем меньше сопротивление, тем больше сила тока и тем быстрее вращается мотор отопителя. На рисунке показана зависимость силы тока от величины сопротивления. На оси абсцисс откладывается сопротивление (в омах), на оси </w:t>
            </w:r>
            <w:proofErr w:type="gramStart"/>
            <w:r w:rsidRPr="00495B44">
              <w:rPr>
                <w:rFonts w:ascii="Times New Roman" w:hAnsi="Times New Roman" w:cs="Times New Roman"/>
                <w:color w:val="auto"/>
                <w:sz w:val="20"/>
                <w:szCs w:val="20"/>
                <w:lang w:eastAsia="ru-RU"/>
              </w:rPr>
              <w:t>ординат  —</w:t>
            </w:r>
            <w:proofErr w:type="gramEnd"/>
            <w:r w:rsidRPr="00495B44">
              <w:rPr>
                <w:rFonts w:ascii="Times New Roman" w:hAnsi="Times New Roman" w:cs="Times New Roman"/>
                <w:color w:val="auto"/>
                <w:sz w:val="20"/>
                <w:szCs w:val="20"/>
                <w:lang w:eastAsia="ru-RU"/>
              </w:rPr>
              <w:t xml:space="preserve"> сила тока в амперах. Ток в цепи электродвигателя уменьшился с 8 до 6 ампер. На сколько Омов при этом увеличилось сопротивление цепи?</w:t>
            </w:r>
          </w:p>
          <w:p w:rsidR="00EC4DB2" w:rsidRPr="00495B44" w:rsidRDefault="00EC4DB2" w:rsidP="00EC4DB2">
            <w:pPr>
              <w:jc w:val="both"/>
              <w:rPr>
                <w:rFonts w:ascii="Times New Roman" w:hAnsi="Times New Roman" w:cs="Times New Roman"/>
                <w:color w:val="auto"/>
                <w:sz w:val="20"/>
                <w:szCs w:val="20"/>
              </w:rPr>
            </w:pPr>
            <w:r w:rsidRPr="00495B44">
              <w:rPr>
                <w:rFonts w:ascii="Times New Roman" w:hAnsi="Times New Roman" w:cs="Times New Roman"/>
                <w:noProof/>
                <w:color w:val="auto"/>
                <w:sz w:val="20"/>
                <w:szCs w:val="20"/>
                <w:lang w:eastAsia="ru-RU"/>
              </w:rPr>
              <w:drawing>
                <wp:inline distT="0" distB="0" distL="0" distR="0" wp14:anchorId="4D9CF83D" wp14:editId="19EC2AAF">
                  <wp:extent cx="1670050" cy="1256030"/>
                  <wp:effectExtent l="0" t="0" r="0" b="0"/>
                  <wp:docPr id="1" name="Рисунок 1" descr="Описание: https://mathb-ege.sdamgia.ru/get_file?id=10553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Описание: https://mathb-ege.sdamgia.ru/get_file?id=105537&amp;png=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70050" cy="1256030"/>
                          </a:xfrm>
                          <a:prstGeom prst="rect">
                            <a:avLst/>
                          </a:prstGeom>
                          <a:noFill/>
                          <a:ln>
                            <a:noFill/>
                          </a:ln>
                        </pic:spPr>
                      </pic:pic>
                    </a:graphicData>
                  </a:graphic>
                </wp:inline>
              </w:drawing>
            </w:r>
          </w:p>
          <w:p w:rsidR="00EC4DB2" w:rsidRPr="00495B44" w:rsidRDefault="00EC4DB2" w:rsidP="00EC4DB2">
            <w:pPr>
              <w:tabs>
                <w:tab w:val="left" w:pos="0"/>
                <w:tab w:val="left" w:pos="426"/>
                <w:tab w:val="left" w:pos="851"/>
              </w:tabs>
              <w:ind w:left="720" w:hanging="436"/>
              <w:contextualSpacing/>
              <w:jc w:val="both"/>
              <w:rPr>
                <w:rFonts w:ascii="Times New Roman" w:hAnsi="Times New Roman" w:cs="Times New Roman"/>
                <w:color w:val="auto"/>
                <w:sz w:val="20"/>
                <w:szCs w:val="20"/>
              </w:rPr>
            </w:pPr>
          </w:p>
        </w:tc>
        <w:tc>
          <w:tcPr>
            <w:tcW w:w="2722" w:type="dxa"/>
            <w:shd w:val="clear" w:color="auto" w:fill="auto"/>
          </w:tcPr>
          <w:p w:rsidR="00EC4DB2" w:rsidRPr="00495B44" w:rsidRDefault="00EC4DB2" w:rsidP="00EC4DB2">
            <w:pPr>
              <w:jc w:val="both"/>
              <w:rPr>
                <w:rFonts w:ascii="Times New Roman" w:hAnsi="Times New Roman" w:cs="Times New Roman"/>
                <w:color w:val="auto"/>
                <w:sz w:val="20"/>
                <w:szCs w:val="20"/>
                <w:lang w:eastAsia="ru-RU"/>
              </w:rPr>
            </w:pPr>
            <w:r w:rsidRPr="00495B44">
              <w:rPr>
                <w:rFonts w:ascii="Times New Roman" w:hAnsi="Times New Roman" w:cs="Times New Roman"/>
                <w:color w:val="auto"/>
                <w:sz w:val="20"/>
                <w:szCs w:val="20"/>
                <w:lang w:eastAsia="ru-RU"/>
              </w:rPr>
              <w:t>0,5</w:t>
            </w:r>
          </w:p>
          <w:p w:rsidR="00EC4DB2" w:rsidRPr="00495B44" w:rsidRDefault="00EC4DB2" w:rsidP="00EC4DB2">
            <w:pPr>
              <w:pStyle w:val="a7"/>
              <w:spacing w:after="0" w:line="240" w:lineRule="auto"/>
              <w:ind w:left="0"/>
              <w:jc w:val="both"/>
              <w:rPr>
                <w:rFonts w:ascii="Times New Roman" w:hAnsi="Times New Roman" w:cs="Times New Roman"/>
                <w:sz w:val="20"/>
                <w:szCs w:val="20"/>
              </w:rPr>
            </w:pPr>
          </w:p>
          <w:p w:rsidR="00EC4DB2" w:rsidRPr="00495B44" w:rsidRDefault="00EC4DB2" w:rsidP="00EC4DB2">
            <w:pPr>
              <w:jc w:val="both"/>
              <w:rPr>
                <w:rFonts w:ascii="Times New Roman" w:hAnsi="Times New Roman" w:cs="Times New Roman"/>
                <w:color w:val="auto"/>
                <w:sz w:val="20"/>
                <w:szCs w:val="20"/>
              </w:rPr>
            </w:pP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pStyle w:val="a7"/>
              <w:spacing w:after="0" w:line="240" w:lineRule="auto"/>
              <w:ind w:left="0"/>
              <w:jc w:val="both"/>
              <w:rPr>
                <w:rFonts w:ascii="Times New Roman" w:hAnsi="Times New Roman" w:cs="Times New Roman"/>
                <w:sz w:val="20"/>
                <w:szCs w:val="20"/>
              </w:rPr>
            </w:pPr>
            <w:r w:rsidRPr="00495B44">
              <w:rPr>
                <w:rFonts w:ascii="Times New Roman" w:hAnsi="Times New Roman" w:cs="Times New Roman"/>
                <w:iCs/>
                <w:sz w:val="20"/>
                <w:szCs w:val="20"/>
              </w:rPr>
              <w:t>3. Прочитайте текст, расчитайте правильный вариант ответа и запишите аргументы, обосновывающие выбор ответа.</w:t>
            </w:r>
          </w:p>
          <w:p w:rsidR="00EC4DB2" w:rsidRPr="00495B44" w:rsidRDefault="00EC4DB2" w:rsidP="00EC4DB2">
            <w:pPr>
              <w:pStyle w:val="a7"/>
              <w:spacing w:after="0" w:line="240" w:lineRule="auto"/>
              <w:ind w:left="0"/>
              <w:jc w:val="both"/>
              <w:rPr>
                <w:rFonts w:ascii="Times New Roman" w:hAnsi="Times New Roman" w:cs="Times New Roman"/>
                <w:sz w:val="20"/>
                <w:szCs w:val="20"/>
              </w:rPr>
            </w:pPr>
          </w:p>
          <w:p w:rsidR="00EC4DB2" w:rsidRPr="00495B44" w:rsidRDefault="00EC4DB2" w:rsidP="00EC4DB2">
            <w:pPr>
              <w:jc w:val="both"/>
              <w:rPr>
                <w:rFonts w:ascii="Times New Roman" w:hAnsi="Times New Roman" w:cs="Times New Roman"/>
                <w:color w:val="auto"/>
                <w:sz w:val="20"/>
                <w:szCs w:val="20"/>
                <w:lang w:eastAsia="ru-RU"/>
              </w:rPr>
            </w:pPr>
            <w:r w:rsidRPr="00495B44">
              <w:rPr>
                <w:rFonts w:ascii="Times New Roman" w:hAnsi="Times New Roman" w:cs="Times New Roman"/>
                <w:color w:val="auto"/>
                <w:sz w:val="20"/>
                <w:szCs w:val="20"/>
                <w:lang w:eastAsia="ru-RU"/>
              </w:rPr>
              <w:t>Для транспортировки 45 тонн груза на 1300 км можно воспользоваться услугами одной из трех фирм-перевозчиков. Стоимость перевозки и грузоподъемность автомобилей для каждого перевозчика указана в таблице. Сколько рублей придется заплатить за самую дешевую перевозку?</w:t>
            </w:r>
          </w:p>
          <w:tbl>
            <w:tblPr>
              <w:tblW w:w="5807" w:type="dxa"/>
              <w:jc w:val="center"/>
              <w:tblCellSpacing w:w="15"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1517"/>
              <w:gridCol w:w="3440"/>
              <w:gridCol w:w="850"/>
            </w:tblGrid>
            <w:tr w:rsidR="00EC4DB2" w:rsidRPr="00495B44" w:rsidTr="0001128F">
              <w:trPr>
                <w:tblCellSpacing w:w="15" w:type="dxa"/>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EC4DB2" w:rsidRPr="00495B44" w:rsidRDefault="00EC4DB2" w:rsidP="00390A03">
                  <w:pPr>
                    <w:framePr w:hSpace="180" w:wrap="around" w:vAnchor="text" w:hAnchor="text" w:y="1"/>
                    <w:autoSpaceDN w:val="0"/>
                    <w:spacing w:after="0" w:line="240" w:lineRule="auto"/>
                    <w:suppressOverlap/>
                    <w:jc w:val="both"/>
                    <w:rPr>
                      <w:rFonts w:ascii="Times New Roman" w:eastAsia="Times New Roman" w:hAnsi="Times New Roman" w:cs="Times New Roman"/>
                      <w:color w:val="auto"/>
                      <w:sz w:val="20"/>
                      <w:szCs w:val="20"/>
                      <w:lang w:eastAsia="ru-RU"/>
                    </w:rPr>
                  </w:pPr>
                  <w:r w:rsidRPr="00495B44">
                    <w:rPr>
                      <w:rFonts w:ascii="Times New Roman" w:hAnsi="Times New Roman" w:cs="Times New Roman"/>
                      <w:bCs/>
                      <w:color w:val="auto"/>
                      <w:sz w:val="20"/>
                      <w:szCs w:val="20"/>
                      <w:lang w:eastAsia="ru-RU"/>
                    </w:rPr>
                    <w:t>Перевозчик</w:t>
                  </w:r>
                  <w:r w:rsidRPr="00495B44">
                    <w:rPr>
                      <w:rFonts w:ascii="Times New Roman" w:hAnsi="Times New Roman" w:cs="Times New Roman"/>
                      <w:color w:val="auto"/>
                      <w:sz w:val="20"/>
                      <w:szCs w:val="20"/>
                      <w:lang w:eastAsia="ru-RU"/>
                    </w:rPr>
                    <w:t xml:space="preserve"> </w:t>
                  </w:r>
                </w:p>
              </w:tc>
              <w:tc>
                <w:tcPr>
                  <w:tcW w:w="3410" w:type="dxa"/>
                  <w:tcBorders>
                    <w:top w:val="outset" w:sz="6" w:space="0" w:color="auto"/>
                    <w:left w:val="outset" w:sz="6" w:space="0" w:color="auto"/>
                    <w:bottom w:val="outset" w:sz="6" w:space="0" w:color="auto"/>
                    <w:right w:val="outset" w:sz="6" w:space="0" w:color="auto"/>
                  </w:tcBorders>
                  <w:vAlign w:val="center"/>
                  <w:hideMark/>
                </w:tcPr>
                <w:p w:rsidR="00EC4DB2" w:rsidRPr="00495B44" w:rsidRDefault="00EC4DB2" w:rsidP="00390A03">
                  <w:pPr>
                    <w:framePr w:hSpace="180" w:wrap="around" w:vAnchor="text" w:hAnchor="text" w:y="1"/>
                    <w:autoSpaceDN w:val="0"/>
                    <w:spacing w:after="0" w:line="240" w:lineRule="auto"/>
                    <w:suppressOverlap/>
                    <w:jc w:val="both"/>
                    <w:rPr>
                      <w:rFonts w:ascii="Times New Roman" w:eastAsia="Times New Roman" w:hAnsi="Times New Roman" w:cs="Times New Roman"/>
                      <w:color w:val="auto"/>
                      <w:sz w:val="20"/>
                      <w:szCs w:val="20"/>
                      <w:lang w:eastAsia="ru-RU"/>
                    </w:rPr>
                  </w:pPr>
                  <w:r w:rsidRPr="00495B44">
                    <w:rPr>
                      <w:rFonts w:ascii="Times New Roman" w:hAnsi="Times New Roman" w:cs="Times New Roman"/>
                      <w:bCs/>
                      <w:color w:val="auto"/>
                      <w:sz w:val="20"/>
                      <w:szCs w:val="20"/>
                      <w:lang w:eastAsia="ru-RU"/>
                    </w:rPr>
                    <w:t>Грузоподъемность автомобилей (тонн)</w:t>
                  </w:r>
                  <w:r w:rsidRPr="00495B44">
                    <w:rPr>
                      <w:rFonts w:ascii="Times New Roman" w:hAnsi="Times New Roman" w:cs="Times New Roman"/>
                      <w:color w:val="auto"/>
                      <w:sz w:val="20"/>
                      <w:szCs w:val="20"/>
                      <w:lang w:eastAsia="ru-RU"/>
                    </w:rPr>
                    <w:t xml:space="preserve"> </w:t>
                  </w:r>
                </w:p>
              </w:tc>
              <w:tc>
                <w:tcPr>
                  <w:tcW w:w="805" w:type="dxa"/>
                  <w:tcBorders>
                    <w:top w:val="outset" w:sz="6" w:space="0" w:color="auto"/>
                    <w:left w:val="outset" w:sz="6" w:space="0" w:color="auto"/>
                    <w:bottom w:val="outset" w:sz="6" w:space="0" w:color="auto"/>
                    <w:right w:val="outset" w:sz="6" w:space="0" w:color="auto"/>
                  </w:tcBorders>
                  <w:vAlign w:val="center"/>
                </w:tcPr>
                <w:p w:rsidR="00EC4DB2" w:rsidRPr="00495B44" w:rsidRDefault="00EC4DB2" w:rsidP="00390A03">
                  <w:pPr>
                    <w:framePr w:hSpace="180" w:wrap="around" w:vAnchor="text" w:hAnchor="text" w:y="1"/>
                    <w:autoSpaceDN w:val="0"/>
                    <w:spacing w:after="0" w:line="240" w:lineRule="auto"/>
                    <w:suppressOverlap/>
                    <w:jc w:val="both"/>
                    <w:rPr>
                      <w:rFonts w:ascii="Times New Roman" w:eastAsia="Times New Roman" w:hAnsi="Times New Roman" w:cs="Times New Roman"/>
                      <w:color w:val="auto"/>
                      <w:sz w:val="20"/>
                      <w:szCs w:val="20"/>
                      <w:lang w:eastAsia="ru-RU"/>
                    </w:rPr>
                  </w:pPr>
                  <w:r w:rsidRPr="00495B44">
                    <w:rPr>
                      <w:rFonts w:ascii="Times New Roman" w:hAnsi="Times New Roman" w:cs="Times New Roman"/>
                      <w:bCs/>
                      <w:color w:val="auto"/>
                      <w:sz w:val="20"/>
                      <w:szCs w:val="20"/>
                      <w:lang w:eastAsia="ru-RU"/>
                    </w:rPr>
                    <w:t>Стоимость перево</w:t>
                  </w:r>
                  <w:r w:rsidRPr="00495B44">
                    <w:rPr>
                      <w:rFonts w:ascii="Times New Roman" w:hAnsi="Times New Roman" w:cs="Times New Roman"/>
                      <w:bCs/>
                      <w:color w:val="auto"/>
                      <w:sz w:val="20"/>
                      <w:szCs w:val="20"/>
                      <w:lang w:eastAsia="ru-RU"/>
                    </w:rPr>
                    <w:lastRenderedPageBreak/>
                    <w:t>зки одним автомобилем (руб. на 100 км)</w:t>
                  </w:r>
                  <w:r w:rsidRPr="00495B44">
                    <w:rPr>
                      <w:rFonts w:ascii="Times New Roman" w:hAnsi="Times New Roman" w:cs="Times New Roman"/>
                      <w:color w:val="auto"/>
                      <w:sz w:val="20"/>
                      <w:szCs w:val="20"/>
                      <w:lang w:eastAsia="ru-RU"/>
                    </w:rPr>
                    <w:t xml:space="preserve"> </w:t>
                  </w:r>
                </w:p>
              </w:tc>
            </w:tr>
            <w:tr w:rsidR="00EC4DB2" w:rsidRPr="00495B44" w:rsidTr="0001128F">
              <w:trPr>
                <w:tblCellSpacing w:w="15" w:type="dxa"/>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EC4DB2" w:rsidRPr="00495B44" w:rsidRDefault="00EC4DB2" w:rsidP="00390A03">
                  <w:pPr>
                    <w:framePr w:hSpace="180" w:wrap="around" w:vAnchor="text" w:hAnchor="text" w:y="1"/>
                    <w:autoSpaceDN w:val="0"/>
                    <w:spacing w:after="0" w:line="240" w:lineRule="auto"/>
                    <w:suppressOverlap/>
                    <w:jc w:val="both"/>
                    <w:rPr>
                      <w:rFonts w:ascii="Times New Roman" w:eastAsia="Times New Roman" w:hAnsi="Times New Roman" w:cs="Times New Roman"/>
                      <w:color w:val="auto"/>
                      <w:sz w:val="20"/>
                      <w:szCs w:val="20"/>
                      <w:lang w:eastAsia="ru-RU"/>
                    </w:rPr>
                  </w:pPr>
                  <w:r w:rsidRPr="00495B44">
                    <w:rPr>
                      <w:rFonts w:ascii="Times New Roman" w:hAnsi="Times New Roman" w:cs="Times New Roman"/>
                      <w:i/>
                      <w:iCs/>
                      <w:color w:val="auto"/>
                      <w:sz w:val="20"/>
                      <w:szCs w:val="20"/>
                      <w:lang w:eastAsia="ru-RU"/>
                    </w:rPr>
                    <w:lastRenderedPageBreak/>
                    <w:t>А</w:t>
                  </w:r>
                  <w:r w:rsidRPr="00495B44">
                    <w:rPr>
                      <w:rFonts w:ascii="Times New Roman" w:hAnsi="Times New Roman" w:cs="Times New Roman"/>
                      <w:color w:val="auto"/>
                      <w:sz w:val="20"/>
                      <w:szCs w:val="20"/>
                      <w:lang w:eastAsia="ru-RU"/>
                    </w:rPr>
                    <w:t xml:space="preserve"> </w:t>
                  </w:r>
                </w:p>
              </w:tc>
              <w:tc>
                <w:tcPr>
                  <w:tcW w:w="3410" w:type="dxa"/>
                  <w:tcBorders>
                    <w:top w:val="outset" w:sz="6" w:space="0" w:color="auto"/>
                    <w:left w:val="outset" w:sz="6" w:space="0" w:color="auto"/>
                    <w:bottom w:val="outset" w:sz="6" w:space="0" w:color="auto"/>
                    <w:right w:val="outset" w:sz="6" w:space="0" w:color="auto"/>
                  </w:tcBorders>
                  <w:vAlign w:val="center"/>
                  <w:hideMark/>
                </w:tcPr>
                <w:p w:rsidR="00EC4DB2" w:rsidRPr="00495B44" w:rsidRDefault="00EC4DB2" w:rsidP="00390A03">
                  <w:pPr>
                    <w:framePr w:hSpace="180" w:wrap="around" w:vAnchor="text" w:hAnchor="text" w:y="1"/>
                    <w:autoSpaceDN w:val="0"/>
                    <w:spacing w:after="0" w:line="240" w:lineRule="auto"/>
                    <w:suppressOverlap/>
                    <w:jc w:val="both"/>
                    <w:rPr>
                      <w:rFonts w:ascii="Times New Roman" w:eastAsia="Times New Roman" w:hAnsi="Times New Roman" w:cs="Times New Roman"/>
                      <w:color w:val="auto"/>
                      <w:sz w:val="20"/>
                      <w:szCs w:val="20"/>
                      <w:lang w:eastAsia="ru-RU"/>
                    </w:rPr>
                  </w:pPr>
                  <w:r w:rsidRPr="00495B44">
                    <w:rPr>
                      <w:rFonts w:ascii="Times New Roman" w:hAnsi="Times New Roman" w:cs="Times New Roman"/>
                      <w:color w:val="auto"/>
                      <w:sz w:val="20"/>
                      <w:szCs w:val="20"/>
                      <w:lang w:eastAsia="ru-RU"/>
                    </w:rPr>
                    <w:t xml:space="preserve">3,5 </w:t>
                  </w:r>
                </w:p>
              </w:tc>
              <w:tc>
                <w:tcPr>
                  <w:tcW w:w="805" w:type="dxa"/>
                  <w:tcBorders>
                    <w:top w:val="outset" w:sz="6" w:space="0" w:color="auto"/>
                    <w:left w:val="outset" w:sz="6" w:space="0" w:color="auto"/>
                    <w:bottom w:val="outset" w:sz="6" w:space="0" w:color="auto"/>
                    <w:right w:val="outset" w:sz="6" w:space="0" w:color="auto"/>
                  </w:tcBorders>
                  <w:vAlign w:val="center"/>
                </w:tcPr>
                <w:p w:rsidR="00EC4DB2" w:rsidRPr="00495B44" w:rsidRDefault="00EC4DB2" w:rsidP="00390A03">
                  <w:pPr>
                    <w:framePr w:hSpace="180" w:wrap="around" w:vAnchor="text" w:hAnchor="text" w:y="1"/>
                    <w:autoSpaceDN w:val="0"/>
                    <w:spacing w:after="0" w:line="240" w:lineRule="auto"/>
                    <w:suppressOverlap/>
                    <w:jc w:val="both"/>
                    <w:rPr>
                      <w:rFonts w:ascii="Times New Roman" w:eastAsia="Times New Roman" w:hAnsi="Times New Roman" w:cs="Times New Roman"/>
                      <w:color w:val="auto"/>
                      <w:sz w:val="20"/>
                      <w:szCs w:val="20"/>
                      <w:lang w:eastAsia="ru-RU"/>
                    </w:rPr>
                  </w:pPr>
                  <w:r w:rsidRPr="00495B44">
                    <w:rPr>
                      <w:rFonts w:ascii="Times New Roman" w:hAnsi="Times New Roman" w:cs="Times New Roman"/>
                      <w:color w:val="auto"/>
                      <w:sz w:val="20"/>
                      <w:szCs w:val="20"/>
                      <w:lang w:eastAsia="ru-RU"/>
                    </w:rPr>
                    <w:t xml:space="preserve">3200 </w:t>
                  </w:r>
                </w:p>
              </w:tc>
            </w:tr>
            <w:tr w:rsidR="00EC4DB2" w:rsidRPr="00495B44" w:rsidTr="0001128F">
              <w:trPr>
                <w:tblCellSpacing w:w="15" w:type="dxa"/>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EC4DB2" w:rsidRPr="00495B44" w:rsidRDefault="00EC4DB2" w:rsidP="00390A03">
                  <w:pPr>
                    <w:framePr w:hSpace="180" w:wrap="around" w:vAnchor="text" w:hAnchor="text" w:y="1"/>
                    <w:autoSpaceDN w:val="0"/>
                    <w:spacing w:after="0" w:line="240" w:lineRule="auto"/>
                    <w:suppressOverlap/>
                    <w:jc w:val="both"/>
                    <w:rPr>
                      <w:rFonts w:ascii="Times New Roman" w:eastAsia="Times New Roman" w:hAnsi="Times New Roman" w:cs="Times New Roman"/>
                      <w:color w:val="auto"/>
                      <w:sz w:val="20"/>
                      <w:szCs w:val="20"/>
                      <w:lang w:eastAsia="ru-RU"/>
                    </w:rPr>
                  </w:pPr>
                  <w:r w:rsidRPr="00495B44">
                    <w:rPr>
                      <w:rFonts w:ascii="Times New Roman" w:hAnsi="Times New Roman" w:cs="Times New Roman"/>
                      <w:i/>
                      <w:iCs/>
                      <w:color w:val="auto"/>
                      <w:sz w:val="20"/>
                      <w:szCs w:val="20"/>
                      <w:lang w:eastAsia="ru-RU"/>
                    </w:rPr>
                    <w:t>Б</w:t>
                  </w:r>
                  <w:r w:rsidRPr="00495B44">
                    <w:rPr>
                      <w:rFonts w:ascii="Times New Roman" w:hAnsi="Times New Roman" w:cs="Times New Roman"/>
                      <w:color w:val="auto"/>
                      <w:sz w:val="20"/>
                      <w:szCs w:val="20"/>
                      <w:lang w:eastAsia="ru-RU"/>
                    </w:rPr>
                    <w:t xml:space="preserve"> </w:t>
                  </w:r>
                </w:p>
              </w:tc>
              <w:tc>
                <w:tcPr>
                  <w:tcW w:w="3410" w:type="dxa"/>
                  <w:tcBorders>
                    <w:top w:val="outset" w:sz="6" w:space="0" w:color="auto"/>
                    <w:left w:val="outset" w:sz="6" w:space="0" w:color="auto"/>
                    <w:bottom w:val="outset" w:sz="6" w:space="0" w:color="auto"/>
                    <w:right w:val="outset" w:sz="6" w:space="0" w:color="auto"/>
                  </w:tcBorders>
                  <w:vAlign w:val="center"/>
                  <w:hideMark/>
                </w:tcPr>
                <w:p w:rsidR="00EC4DB2" w:rsidRPr="00495B44" w:rsidRDefault="00EC4DB2" w:rsidP="00390A03">
                  <w:pPr>
                    <w:framePr w:hSpace="180" w:wrap="around" w:vAnchor="text" w:hAnchor="text" w:y="1"/>
                    <w:autoSpaceDN w:val="0"/>
                    <w:spacing w:after="0" w:line="240" w:lineRule="auto"/>
                    <w:suppressOverlap/>
                    <w:jc w:val="both"/>
                    <w:rPr>
                      <w:rFonts w:ascii="Times New Roman" w:eastAsia="Times New Roman" w:hAnsi="Times New Roman" w:cs="Times New Roman"/>
                      <w:color w:val="auto"/>
                      <w:sz w:val="20"/>
                      <w:szCs w:val="20"/>
                      <w:lang w:eastAsia="ru-RU"/>
                    </w:rPr>
                  </w:pPr>
                  <w:r w:rsidRPr="00495B44">
                    <w:rPr>
                      <w:rFonts w:ascii="Times New Roman" w:hAnsi="Times New Roman" w:cs="Times New Roman"/>
                      <w:color w:val="auto"/>
                      <w:sz w:val="20"/>
                      <w:szCs w:val="20"/>
                      <w:lang w:eastAsia="ru-RU"/>
                    </w:rPr>
                    <w:t xml:space="preserve">5 </w:t>
                  </w:r>
                </w:p>
              </w:tc>
              <w:tc>
                <w:tcPr>
                  <w:tcW w:w="805" w:type="dxa"/>
                  <w:tcBorders>
                    <w:top w:val="outset" w:sz="6" w:space="0" w:color="auto"/>
                    <w:left w:val="outset" w:sz="6" w:space="0" w:color="auto"/>
                    <w:bottom w:val="outset" w:sz="6" w:space="0" w:color="auto"/>
                    <w:right w:val="outset" w:sz="6" w:space="0" w:color="auto"/>
                  </w:tcBorders>
                  <w:vAlign w:val="center"/>
                </w:tcPr>
                <w:p w:rsidR="00EC4DB2" w:rsidRPr="00495B44" w:rsidRDefault="00EC4DB2" w:rsidP="00390A03">
                  <w:pPr>
                    <w:framePr w:hSpace="180" w:wrap="around" w:vAnchor="text" w:hAnchor="text" w:y="1"/>
                    <w:autoSpaceDN w:val="0"/>
                    <w:spacing w:after="0" w:line="240" w:lineRule="auto"/>
                    <w:suppressOverlap/>
                    <w:jc w:val="both"/>
                    <w:rPr>
                      <w:rFonts w:ascii="Times New Roman" w:eastAsia="Times New Roman" w:hAnsi="Times New Roman" w:cs="Times New Roman"/>
                      <w:color w:val="auto"/>
                      <w:sz w:val="20"/>
                      <w:szCs w:val="20"/>
                      <w:lang w:eastAsia="ru-RU"/>
                    </w:rPr>
                  </w:pPr>
                  <w:r w:rsidRPr="00495B44">
                    <w:rPr>
                      <w:rFonts w:ascii="Times New Roman" w:hAnsi="Times New Roman" w:cs="Times New Roman"/>
                      <w:color w:val="auto"/>
                      <w:sz w:val="20"/>
                      <w:szCs w:val="20"/>
                      <w:lang w:eastAsia="ru-RU"/>
                    </w:rPr>
                    <w:t xml:space="preserve">4100 </w:t>
                  </w:r>
                </w:p>
              </w:tc>
            </w:tr>
            <w:tr w:rsidR="00EC4DB2" w:rsidRPr="00495B44" w:rsidTr="0001128F">
              <w:trPr>
                <w:tblCellSpacing w:w="15" w:type="dxa"/>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EC4DB2" w:rsidRPr="00495B44" w:rsidRDefault="00EC4DB2" w:rsidP="00390A03">
                  <w:pPr>
                    <w:framePr w:hSpace="180" w:wrap="around" w:vAnchor="text" w:hAnchor="text" w:y="1"/>
                    <w:autoSpaceDN w:val="0"/>
                    <w:spacing w:after="0" w:line="240" w:lineRule="auto"/>
                    <w:suppressOverlap/>
                    <w:jc w:val="both"/>
                    <w:rPr>
                      <w:rFonts w:ascii="Times New Roman" w:eastAsia="Times New Roman" w:hAnsi="Times New Roman" w:cs="Times New Roman"/>
                      <w:color w:val="auto"/>
                      <w:sz w:val="20"/>
                      <w:szCs w:val="20"/>
                      <w:lang w:eastAsia="ru-RU"/>
                    </w:rPr>
                  </w:pPr>
                  <w:r w:rsidRPr="00495B44">
                    <w:rPr>
                      <w:rFonts w:ascii="Times New Roman" w:hAnsi="Times New Roman" w:cs="Times New Roman"/>
                      <w:i/>
                      <w:iCs/>
                      <w:color w:val="auto"/>
                      <w:sz w:val="20"/>
                      <w:szCs w:val="20"/>
                      <w:lang w:eastAsia="ru-RU"/>
                    </w:rPr>
                    <w:t>В</w:t>
                  </w:r>
                  <w:r w:rsidRPr="00495B44">
                    <w:rPr>
                      <w:rFonts w:ascii="Times New Roman" w:hAnsi="Times New Roman" w:cs="Times New Roman"/>
                      <w:color w:val="auto"/>
                      <w:sz w:val="20"/>
                      <w:szCs w:val="20"/>
                      <w:lang w:eastAsia="ru-RU"/>
                    </w:rPr>
                    <w:t xml:space="preserve"> </w:t>
                  </w:r>
                </w:p>
              </w:tc>
              <w:tc>
                <w:tcPr>
                  <w:tcW w:w="3410" w:type="dxa"/>
                  <w:tcBorders>
                    <w:top w:val="outset" w:sz="6" w:space="0" w:color="auto"/>
                    <w:left w:val="outset" w:sz="6" w:space="0" w:color="auto"/>
                    <w:bottom w:val="outset" w:sz="6" w:space="0" w:color="auto"/>
                    <w:right w:val="outset" w:sz="6" w:space="0" w:color="auto"/>
                  </w:tcBorders>
                  <w:vAlign w:val="center"/>
                  <w:hideMark/>
                </w:tcPr>
                <w:p w:rsidR="00EC4DB2" w:rsidRPr="00495B44" w:rsidRDefault="00EC4DB2" w:rsidP="00390A03">
                  <w:pPr>
                    <w:framePr w:hSpace="180" w:wrap="around" w:vAnchor="text" w:hAnchor="text" w:y="1"/>
                    <w:autoSpaceDN w:val="0"/>
                    <w:spacing w:after="0" w:line="240" w:lineRule="auto"/>
                    <w:suppressOverlap/>
                    <w:jc w:val="both"/>
                    <w:rPr>
                      <w:rFonts w:ascii="Times New Roman" w:eastAsia="Times New Roman" w:hAnsi="Times New Roman" w:cs="Times New Roman"/>
                      <w:color w:val="auto"/>
                      <w:sz w:val="20"/>
                      <w:szCs w:val="20"/>
                      <w:lang w:eastAsia="ru-RU"/>
                    </w:rPr>
                  </w:pPr>
                  <w:r w:rsidRPr="00495B44">
                    <w:rPr>
                      <w:rFonts w:ascii="Times New Roman" w:hAnsi="Times New Roman" w:cs="Times New Roman"/>
                      <w:color w:val="auto"/>
                      <w:sz w:val="20"/>
                      <w:szCs w:val="20"/>
                      <w:lang w:eastAsia="ru-RU"/>
                    </w:rPr>
                    <w:t xml:space="preserve">12 </w:t>
                  </w:r>
                </w:p>
              </w:tc>
              <w:tc>
                <w:tcPr>
                  <w:tcW w:w="805" w:type="dxa"/>
                  <w:tcBorders>
                    <w:top w:val="outset" w:sz="6" w:space="0" w:color="auto"/>
                    <w:left w:val="outset" w:sz="6" w:space="0" w:color="auto"/>
                    <w:bottom w:val="outset" w:sz="6" w:space="0" w:color="auto"/>
                    <w:right w:val="outset" w:sz="6" w:space="0" w:color="auto"/>
                  </w:tcBorders>
                  <w:vAlign w:val="center"/>
                </w:tcPr>
                <w:p w:rsidR="00EC4DB2" w:rsidRPr="00495B44" w:rsidRDefault="00EC4DB2" w:rsidP="00390A03">
                  <w:pPr>
                    <w:framePr w:hSpace="180" w:wrap="around" w:vAnchor="text" w:hAnchor="text" w:y="1"/>
                    <w:autoSpaceDN w:val="0"/>
                    <w:spacing w:after="0" w:line="240" w:lineRule="auto"/>
                    <w:suppressOverlap/>
                    <w:jc w:val="both"/>
                    <w:rPr>
                      <w:rFonts w:ascii="Times New Roman" w:eastAsia="Times New Roman" w:hAnsi="Times New Roman" w:cs="Times New Roman"/>
                      <w:color w:val="auto"/>
                      <w:sz w:val="20"/>
                      <w:szCs w:val="20"/>
                      <w:lang w:eastAsia="ru-RU"/>
                    </w:rPr>
                  </w:pPr>
                  <w:r w:rsidRPr="00495B44">
                    <w:rPr>
                      <w:rFonts w:ascii="Times New Roman" w:hAnsi="Times New Roman" w:cs="Times New Roman"/>
                      <w:color w:val="auto"/>
                      <w:sz w:val="20"/>
                      <w:szCs w:val="20"/>
                      <w:lang w:eastAsia="ru-RU"/>
                    </w:rPr>
                    <w:t xml:space="preserve">9500 </w:t>
                  </w:r>
                </w:p>
              </w:tc>
            </w:tr>
          </w:tbl>
          <w:p w:rsidR="00EC4DB2" w:rsidRPr="00495B44" w:rsidRDefault="00EC4DB2" w:rsidP="00EC4DB2">
            <w:pPr>
              <w:ind w:left="709" w:right="-143" w:hanging="283"/>
              <w:jc w:val="both"/>
              <w:rPr>
                <w:rFonts w:ascii="Times New Roman" w:eastAsia="Times New Roman" w:hAnsi="Times New Roman" w:cs="Times New Roman"/>
                <w:color w:val="auto"/>
                <w:sz w:val="20"/>
                <w:szCs w:val="20"/>
              </w:rPr>
            </w:pPr>
          </w:p>
          <w:p w:rsidR="00EC4DB2" w:rsidRPr="00495B44" w:rsidRDefault="00EC4DB2" w:rsidP="00EC4DB2">
            <w:pPr>
              <w:pStyle w:val="a7"/>
              <w:spacing w:after="0" w:line="240" w:lineRule="auto"/>
              <w:ind w:left="1069" w:hanging="1069"/>
              <w:jc w:val="both"/>
              <w:rPr>
                <w:rFonts w:ascii="Times New Roman" w:hAnsi="Times New Roman" w:cs="Times New Roman"/>
                <w:sz w:val="20"/>
                <w:szCs w:val="20"/>
              </w:rPr>
            </w:pPr>
            <w:proofErr w:type="gramStart"/>
            <w:r w:rsidRPr="00495B44">
              <w:rPr>
                <w:rFonts w:ascii="Times New Roman" w:hAnsi="Times New Roman" w:cs="Times New Roman"/>
                <w:sz w:val="20"/>
                <w:szCs w:val="20"/>
              </w:rPr>
              <w:t>Ответ:_</w:t>
            </w:r>
            <w:proofErr w:type="gramEnd"/>
            <w:r w:rsidRPr="00495B44">
              <w:rPr>
                <w:rFonts w:ascii="Times New Roman" w:hAnsi="Times New Roman" w:cs="Times New Roman"/>
                <w:sz w:val="20"/>
                <w:szCs w:val="20"/>
              </w:rPr>
              <w:t>______________________________________________</w:t>
            </w:r>
          </w:p>
          <w:p w:rsidR="00EC4DB2" w:rsidRPr="00495B44" w:rsidRDefault="00EC4DB2" w:rsidP="00EC4DB2">
            <w:pPr>
              <w:pStyle w:val="a7"/>
              <w:spacing w:after="0" w:line="240" w:lineRule="auto"/>
              <w:ind w:left="1069" w:hanging="1069"/>
              <w:jc w:val="both"/>
              <w:rPr>
                <w:rFonts w:ascii="Times New Roman" w:hAnsi="Times New Roman" w:cs="Times New Roman"/>
                <w:sz w:val="20"/>
                <w:szCs w:val="20"/>
              </w:rPr>
            </w:pPr>
          </w:p>
          <w:p w:rsidR="00EC4DB2" w:rsidRPr="00495B44" w:rsidRDefault="00EC4DB2" w:rsidP="00EC4DB2">
            <w:pPr>
              <w:pStyle w:val="a7"/>
              <w:spacing w:after="0" w:line="240" w:lineRule="auto"/>
              <w:ind w:left="1069" w:hanging="1069"/>
              <w:jc w:val="both"/>
              <w:rPr>
                <w:rFonts w:ascii="Times New Roman" w:hAnsi="Times New Roman" w:cs="Times New Roman"/>
                <w:sz w:val="20"/>
                <w:szCs w:val="20"/>
              </w:rPr>
            </w:pPr>
            <w:r w:rsidRPr="00495B44">
              <w:rPr>
                <w:rFonts w:ascii="Times New Roman" w:hAnsi="Times New Roman" w:cs="Times New Roman"/>
                <w:sz w:val="20"/>
                <w:szCs w:val="20"/>
              </w:rPr>
              <w:t>Обоснование:________________________________________</w:t>
            </w:r>
          </w:p>
        </w:tc>
        <w:tc>
          <w:tcPr>
            <w:tcW w:w="2722" w:type="dxa"/>
          </w:tcPr>
          <w:p w:rsidR="00EC4DB2" w:rsidRPr="00495B44" w:rsidRDefault="00EC4DB2" w:rsidP="00EC4DB2">
            <w:pPr>
              <w:pStyle w:val="a7"/>
              <w:spacing w:after="0" w:line="240" w:lineRule="auto"/>
              <w:ind w:left="0"/>
              <w:jc w:val="both"/>
              <w:rPr>
                <w:rFonts w:ascii="Times New Roman" w:eastAsia="Calibri" w:hAnsi="Times New Roman" w:cs="Times New Roman"/>
                <w:bCs/>
                <w:sz w:val="20"/>
                <w:szCs w:val="20"/>
                <w:lang w:eastAsia="ru-RU"/>
              </w:rPr>
            </w:pPr>
            <w:r w:rsidRPr="00495B44">
              <w:rPr>
                <w:rFonts w:ascii="Times New Roman" w:eastAsia="Calibri" w:hAnsi="Times New Roman" w:cs="Times New Roman"/>
                <w:bCs/>
                <w:sz w:val="20"/>
                <w:szCs w:val="20"/>
                <w:lang w:eastAsia="ru-RU"/>
              </w:rPr>
              <w:lastRenderedPageBreak/>
              <w:t>3</w:t>
            </w:r>
          </w:p>
          <w:p w:rsidR="00EC4DB2" w:rsidRPr="00495B44" w:rsidRDefault="00EC4DB2" w:rsidP="00EC4DB2">
            <w:pPr>
              <w:pStyle w:val="a7"/>
              <w:spacing w:after="0" w:line="240" w:lineRule="auto"/>
              <w:ind w:left="0"/>
              <w:jc w:val="both"/>
              <w:rPr>
                <w:rFonts w:ascii="Times New Roman" w:eastAsia="Times New Roman" w:hAnsi="Times New Roman" w:cs="Times New Roman"/>
                <w:spacing w:val="30"/>
                <w:sz w:val="20"/>
                <w:szCs w:val="20"/>
                <w:lang w:eastAsia="ru-RU"/>
              </w:rPr>
            </w:pPr>
            <w:r w:rsidRPr="00495B44">
              <w:rPr>
                <w:rFonts w:ascii="Times New Roman" w:hAnsi="Times New Roman" w:cs="Times New Roman"/>
                <w:sz w:val="20"/>
                <w:szCs w:val="20"/>
                <w:lang w:eastAsia="ru-RU"/>
              </w:rPr>
              <w:t xml:space="preserve">Эталонный ответ </w:t>
            </w:r>
            <w:r w:rsidRPr="00495B44">
              <w:rPr>
                <w:rFonts w:ascii="Times New Roman" w:hAnsi="Times New Roman" w:cs="Times New Roman"/>
                <w:spacing w:val="30"/>
                <w:sz w:val="20"/>
                <w:szCs w:val="20"/>
                <w:lang w:eastAsia="ru-RU"/>
              </w:rPr>
              <w:t>479700</w:t>
            </w:r>
          </w:p>
          <w:p w:rsidR="00EC4DB2" w:rsidRPr="00495B44" w:rsidRDefault="00EC4DB2" w:rsidP="00EC4DB2">
            <w:pPr>
              <w:pStyle w:val="a7"/>
              <w:spacing w:after="0" w:line="240" w:lineRule="auto"/>
              <w:ind w:left="0"/>
              <w:jc w:val="both"/>
              <w:rPr>
                <w:rFonts w:ascii="Times New Roman" w:hAnsi="Times New Roman" w:cs="Times New Roman"/>
                <w:sz w:val="20"/>
                <w:szCs w:val="20"/>
                <w:lang w:eastAsia="ru-RU"/>
              </w:rPr>
            </w:pPr>
            <w:r w:rsidRPr="00495B44">
              <w:rPr>
                <w:rFonts w:ascii="Times New Roman" w:hAnsi="Times New Roman" w:cs="Times New Roman"/>
                <w:sz w:val="20"/>
                <w:szCs w:val="20"/>
                <w:lang w:eastAsia="ru-RU"/>
              </w:rPr>
              <w:t>обоснование:</w:t>
            </w:r>
          </w:p>
          <w:p w:rsidR="00EC4DB2" w:rsidRPr="00495B44" w:rsidRDefault="00EC4DB2" w:rsidP="00EC4DB2">
            <w:pPr>
              <w:pStyle w:val="a7"/>
              <w:spacing w:after="0" w:line="240" w:lineRule="auto"/>
              <w:ind w:left="0"/>
              <w:jc w:val="both"/>
              <w:rPr>
                <w:rFonts w:ascii="Times New Roman" w:hAnsi="Times New Roman" w:cs="Times New Roman"/>
                <w:sz w:val="20"/>
                <w:szCs w:val="20"/>
              </w:rPr>
            </w:pPr>
            <w:r w:rsidRPr="00495B44">
              <w:rPr>
                <w:rFonts w:ascii="Times New Roman" w:eastAsia="Calibri" w:hAnsi="Times New Roman" w:cs="Times New Roman"/>
                <w:bCs/>
                <w:sz w:val="20"/>
                <w:szCs w:val="20"/>
                <w:lang w:eastAsia="ru-RU"/>
              </w:rPr>
              <w:t>Расчеты по каждому перевозчику</w:t>
            </w:r>
          </w:p>
          <w:p w:rsidR="00EC4DB2" w:rsidRPr="00495B44" w:rsidRDefault="00EC4DB2" w:rsidP="00EC4DB2">
            <w:pPr>
              <w:widowControl w:val="0"/>
              <w:tabs>
                <w:tab w:val="left" w:pos="1649"/>
                <w:tab w:val="left" w:pos="1650"/>
              </w:tabs>
              <w:autoSpaceDE w:val="0"/>
              <w:autoSpaceDN w:val="0"/>
              <w:ind w:right="4198"/>
              <w:jc w:val="both"/>
              <w:rPr>
                <w:rFonts w:ascii="Times New Roman" w:hAnsi="Times New Roman" w:cs="Times New Roman"/>
                <w:color w:val="auto"/>
                <w:sz w:val="20"/>
                <w:szCs w:val="20"/>
              </w:rPr>
            </w:pP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pStyle w:val="a7"/>
              <w:spacing w:after="0" w:line="240" w:lineRule="auto"/>
              <w:ind w:left="0"/>
              <w:jc w:val="both"/>
              <w:rPr>
                <w:rFonts w:ascii="Times New Roman" w:hAnsi="Times New Roman" w:cs="Times New Roman"/>
                <w:sz w:val="20"/>
                <w:szCs w:val="20"/>
              </w:rPr>
            </w:pPr>
            <w:r w:rsidRPr="00495B44">
              <w:rPr>
                <w:rFonts w:ascii="Times New Roman" w:hAnsi="Times New Roman" w:cs="Times New Roman"/>
                <w:spacing w:val="-1"/>
                <w:sz w:val="20"/>
                <w:szCs w:val="20"/>
                <w:lang w:eastAsia="ru-RU"/>
              </w:rPr>
              <w:t>4. Решите задачу и запишите развернутое решение</w:t>
            </w:r>
            <w:r w:rsidRPr="00495B44">
              <w:rPr>
                <w:rFonts w:ascii="Times New Roman" w:hAnsi="Times New Roman" w:cs="Times New Roman"/>
                <w:iCs/>
                <w:sz w:val="20"/>
                <w:szCs w:val="20"/>
              </w:rPr>
              <w:t>.</w:t>
            </w:r>
          </w:p>
          <w:p w:rsidR="00EC4DB2" w:rsidRPr="00495B44" w:rsidRDefault="00EC4DB2" w:rsidP="00EC4DB2">
            <w:pPr>
              <w:jc w:val="both"/>
              <w:rPr>
                <w:rFonts w:ascii="Times New Roman" w:hAnsi="Times New Roman" w:cs="Times New Roman"/>
                <w:color w:val="auto"/>
                <w:sz w:val="20"/>
                <w:szCs w:val="20"/>
                <w:lang w:eastAsia="ru-RU"/>
              </w:rPr>
            </w:pPr>
            <w:r w:rsidRPr="00495B44">
              <w:rPr>
                <w:rFonts w:ascii="Times New Roman" w:hAnsi="Times New Roman" w:cs="Times New Roman"/>
                <w:color w:val="auto"/>
                <w:sz w:val="20"/>
                <w:szCs w:val="20"/>
                <w:lang w:eastAsia="ru-RU"/>
              </w:rPr>
              <w:t xml:space="preserve">Из пункта </w:t>
            </w:r>
            <w:r w:rsidRPr="00495B44">
              <w:rPr>
                <w:rFonts w:ascii="Times New Roman" w:hAnsi="Times New Roman" w:cs="Times New Roman"/>
                <w:i/>
                <w:iCs/>
                <w:color w:val="auto"/>
                <w:sz w:val="20"/>
                <w:szCs w:val="20"/>
                <w:lang w:eastAsia="ru-RU"/>
              </w:rPr>
              <w:t>A</w:t>
            </w:r>
            <w:r w:rsidRPr="00495B44">
              <w:rPr>
                <w:rFonts w:ascii="Times New Roman" w:hAnsi="Times New Roman" w:cs="Times New Roman"/>
                <w:color w:val="auto"/>
                <w:sz w:val="20"/>
                <w:szCs w:val="20"/>
                <w:lang w:eastAsia="ru-RU"/>
              </w:rPr>
              <w:t xml:space="preserve"> в пункт </w:t>
            </w:r>
            <w:r w:rsidRPr="00495B44">
              <w:rPr>
                <w:rFonts w:ascii="Times New Roman" w:hAnsi="Times New Roman" w:cs="Times New Roman"/>
                <w:i/>
                <w:iCs/>
                <w:color w:val="auto"/>
                <w:sz w:val="20"/>
                <w:szCs w:val="20"/>
                <w:lang w:eastAsia="ru-RU"/>
              </w:rPr>
              <w:t>B</w:t>
            </w:r>
            <w:r w:rsidRPr="00495B44">
              <w:rPr>
                <w:rFonts w:ascii="Times New Roman" w:hAnsi="Times New Roman" w:cs="Times New Roman"/>
                <w:color w:val="auto"/>
                <w:sz w:val="20"/>
                <w:szCs w:val="20"/>
                <w:lang w:eastAsia="ru-RU"/>
              </w:rPr>
              <w:t xml:space="preserve"> одновременно выехали два автомобиля. Первый проехал с постоянной скоростью весь путь. Второй проехал первую половину пути со скоростью 24 км/ч, а вторую половину </w:t>
            </w:r>
            <w:proofErr w:type="gramStart"/>
            <w:r w:rsidRPr="00495B44">
              <w:rPr>
                <w:rFonts w:ascii="Times New Roman" w:hAnsi="Times New Roman" w:cs="Times New Roman"/>
                <w:color w:val="auto"/>
                <w:sz w:val="20"/>
                <w:szCs w:val="20"/>
                <w:lang w:eastAsia="ru-RU"/>
              </w:rPr>
              <w:t>пути  —</w:t>
            </w:r>
            <w:proofErr w:type="gramEnd"/>
            <w:r w:rsidRPr="00495B44">
              <w:rPr>
                <w:rFonts w:ascii="Times New Roman" w:hAnsi="Times New Roman" w:cs="Times New Roman"/>
                <w:color w:val="auto"/>
                <w:sz w:val="20"/>
                <w:szCs w:val="20"/>
                <w:lang w:eastAsia="ru-RU"/>
              </w:rPr>
              <w:t xml:space="preserve"> со скоростью, на 16 км/ч большей скорости первого, в результате чего прибыл в пункт B одновременно с первым автомобилем. Найдите скорость первого автомобиля. Ответ дайте в км/ч.</w:t>
            </w:r>
          </w:p>
          <w:p w:rsidR="00EC4DB2" w:rsidRPr="00495B44" w:rsidRDefault="00EC4DB2" w:rsidP="00EC4DB2">
            <w:pPr>
              <w:ind w:firstLine="709"/>
              <w:jc w:val="both"/>
              <w:rPr>
                <w:rFonts w:ascii="Times New Roman" w:hAnsi="Times New Roman" w:cs="Times New Roman"/>
                <w:color w:val="auto"/>
                <w:sz w:val="20"/>
                <w:szCs w:val="20"/>
              </w:rPr>
            </w:pPr>
          </w:p>
          <w:p w:rsidR="00EC4DB2" w:rsidRPr="00495B44" w:rsidRDefault="00EC4DB2" w:rsidP="00EC4DB2">
            <w:pPr>
              <w:pStyle w:val="a7"/>
              <w:spacing w:after="0" w:line="240" w:lineRule="auto"/>
              <w:ind w:left="1069" w:hanging="1069"/>
              <w:jc w:val="both"/>
              <w:rPr>
                <w:rFonts w:ascii="Times New Roman" w:hAnsi="Times New Roman" w:cs="Times New Roman"/>
                <w:sz w:val="20"/>
                <w:szCs w:val="20"/>
              </w:rPr>
            </w:pPr>
            <w:r w:rsidRPr="00495B44">
              <w:rPr>
                <w:rFonts w:ascii="Times New Roman" w:hAnsi="Times New Roman" w:cs="Times New Roman"/>
                <w:sz w:val="20"/>
                <w:szCs w:val="20"/>
              </w:rPr>
              <w:t>Ответ: ________________________________________________________________________</w:t>
            </w:r>
          </w:p>
          <w:p w:rsidR="00EC4DB2" w:rsidRPr="00495B44" w:rsidRDefault="00EC4DB2" w:rsidP="00EC4DB2">
            <w:pPr>
              <w:pStyle w:val="a7"/>
              <w:spacing w:after="0" w:line="240" w:lineRule="auto"/>
              <w:ind w:left="0"/>
              <w:jc w:val="both"/>
              <w:rPr>
                <w:rFonts w:ascii="Times New Roman" w:hAnsi="Times New Roman" w:cs="Times New Roman"/>
                <w:sz w:val="20"/>
                <w:szCs w:val="20"/>
                <w:lang w:eastAsia="ru-RU"/>
              </w:rPr>
            </w:pPr>
          </w:p>
        </w:tc>
        <w:tc>
          <w:tcPr>
            <w:tcW w:w="2722" w:type="dxa"/>
          </w:tcPr>
          <w:p w:rsidR="00EC4DB2" w:rsidRPr="00495B44" w:rsidRDefault="00EC4DB2" w:rsidP="00EC4DB2">
            <w:pPr>
              <w:pStyle w:val="a7"/>
              <w:spacing w:after="0" w:line="240" w:lineRule="auto"/>
              <w:ind w:left="0"/>
              <w:jc w:val="both"/>
              <w:rPr>
                <w:rFonts w:ascii="Times New Roman" w:hAnsi="Times New Roman" w:cs="Times New Roman"/>
                <w:sz w:val="20"/>
                <w:szCs w:val="20"/>
                <w:lang w:eastAsia="ru-RU"/>
              </w:rPr>
            </w:pPr>
            <w:r w:rsidRPr="00495B44">
              <w:rPr>
                <w:rFonts w:ascii="Times New Roman" w:hAnsi="Times New Roman" w:cs="Times New Roman"/>
                <w:sz w:val="20"/>
                <w:szCs w:val="20"/>
                <w:lang w:eastAsia="ru-RU"/>
              </w:rPr>
              <w:t>Эталонный ответ:</w:t>
            </w:r>
          </w:p>
          <w:p w:rsidR="00EC4DB2" w:rsidRPr="00495B44" w:rsidRDefault="00EC4DB2" w:rsidP="00EC4DB2">
            <w:pPr>
              <w:pStyle w:val="a7"/>
              <w:spacing w:after="0" w:line="240" w:lineRule="auto"/>
              <w:ind w:left="0"/>
              <w:jc w:val="both"/>
              <w:rPr>
                <w:rFonts w:ascii="Times New Roman" w:hAnsi="Times New Roman" w:cs="Times New Roman"/>
                <w:sz w:val="20"/>
                <w:szCs w:val="20"/>
                <w:lang w:eastAsia="ru-RU"/>
              </w:rPr>
            </w:pPr>
            <w:r w:rsidRPr="00495B44">
              <w:rPr>
                <w:rFonts w:ascii="Times New Roman" w:hAnsi="Times New Roman" w:cs="Times New Roman"/>
                <w:sz w:val="20"/>
                <w:szCs w:val="20"/>
                <w:lang w:eastAsia="ru-RU"/>
              </w:rPr>
              <w:t>32.</w:t>
            </w:r>
          </w:p>
          <w:p w:rsidR="00EC4DB2" w:rsidRPr="00495B44" w:rsidRDefault="00EC4DB2" w:rsidP="00EC4DB2">
            <w:pPr>
              <w:pStyle w:val="a7"/>
              <w:spacing w:after="0" w:line="240" w:lineRule="auto"/>
              <w:ind w:left="0"/>
              <w:jc w:val="both"/>
              <w:rPr>
                <w:rFonts w:ascii="Times New Roman" w:hAnsi="Times New Roman" w:cs="Times New Roman"/>
                <w:sz w:val="20"/>
                <w:szCs w:val="20"/>
              </w:rPr>
            </w:pPr>
            <w:r w:rsidRPr="00495B44">
              <w:rPr>
                <w:rFonts w:ascii="Times New Roman" w:hAnsi="Times New Roman" w:cs="Times New Roman"/>
                <w:sz w:val="20"/>
                <w:szCs w:val="20"/>
                <w:lang w:eastAsia="ru-RU"/>
              </w:rPr>
              <w:t>Решение квадратного уравнения</w:t>
            </w:r>
          </w:p>
          <w:p w:rsidR="00EC4DB2" w:rsidRPr="00495B44" w:rsidRDefault="00EC4DB2" w:rsidP="00EC4DB2">
            <w:pPr>
              <w:pStyle w:val="1"/>
              <w:numPr>
                <w:ilvl w:val="0"/>
                <w:numId w:val="0"/>
              </w:numPr>
              <w:jc w:val="both"/>
              <w:outlineLvl w:val="0"/>
              <w:rPr>
                <w:b w:val="0"/>
                <w:sz w:val="20"/>
                <w:szCs w:val="20"/>
              </w:rPr>
            </w:pPr>
          </w:p>
        </w:tc>
      </w:tr>
      <w:tr w:rsidR="00EC4DB2" w:rsidRPr="005468B3" w:rsidTr="00037568">
        <w:tc>
          <w:tcPr>
            <w:tcW w:w="1555" w:type="dxa"/>
            <w:vMerge w:val="restart"/>
            <w:shd w:val="clear" w:color="auto" w:fill="auto"/>
          </w:tcPr>
          <w:p w:rsidR="00EC4DB2" w:rsidRPr="005468B3" w:rsidRDefault="00EC4DB2" w:rsidP="00EC4DB2">
            <w:pPr>
              <w:pStyle w:val="1"/>
              <w:numPr>
                <w:ilvl w:val="0"/>
                <w:numId w:val="0"/>
              </w:numPr>
              <w:jc w:val="both"/>
              <w:outlineLvl w:val="0"/>
              <w:rPr>
                <w:b w:val="0"/>
                <w:sz w:val="20"/>
                <w:szCs w:val="20"/>
              </w:rPr>
            </w:pPr>
            <w:r w:rsidRPr="005468B3">
              <w:rPr>
                <w:b w:val="0"/>
                <w:sz w:val="20"/>
                <w:szCs w:val="20"/>
              </w:rPr>
              <w:t>Иностранный язык</w:t>
            </w:r>
          </w:p>
        </w:tc>
        <w:tc>
          <w:tcPr>
            <w:tcW w:w="5924" w:type="dxa"/>
          </w:tcPr>
          <w:p w:rsidR="00EC4DB2" w:rsidRPr="00495B44" w:rsidRDefault="00EC4DB2" w:rsidP="00EC4DB2">
            <w:pPr>
              <w:ind w:left="709"/>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t>5.Ответьте на вопрос</w:t>
            </w:r>
          </w:p>
          <w:p w:rsidR="00EC4DB2" w:rsidRPr="00495B44" w:rsidRDefault="00EC4DB2" w:rsidP="00EC4DB2">
            <w:pPr>
              <w:pStyle w:val="a7"/>
              <w:spacing w:after="0" w:line="240" w:lineRule="auto"/>
              <w:ind w:left="142" w:firstLine="393"/>
              <w:jc w:val="both"/>
              <w:rPr>
                <w:rFonts w:ascii="Times New Roman" w:hAnsi="Times New Roman" w:cs="Times New Roman"/>
                <w:sz w:val="20"/>
                <w:szCs w:val="20"/>
                <w:lang w:val="en-US"/>
              </w:rPr>
            </w:pPr>
            <w:r w:rsidRPr="00495B44">
              <w:rPr>
                <w:rFonts w:ascii="Times New Roman" w:hAnsi="Times New Roman" w:cs="Times New Roman"/>
                <w:sz w:val="20"/>
                <w:szCs w:val="20"/>
                <w:lang w:val="en-US"/>
              </w:rPr>
              <w:t>Where do you study?</w:t>
            </w:r>
          </w:p>
          <w:p w:rsidR="00EC4DB2" w:rsidRPr="00495B44" w:rsidRDefault="00EC4DB2" w:rsidP="00EC4DB2">
            <w:pPr>
              <w:pStyle w:val="13"/>
              <w:pBdr>
                <w:top w:val="nil"/>
                <w:left w:val="nil"/>
                <w:bottom w:val="nil"/>
                <w:right w:val="nil"/>
                <w:between w:val="nil"/>
              </w:pBdr>
              <w:jc w:val="both"/>
            </w:pPr>
          </w:p>
        </w:tc>
        <w:tc>
          <w:tcPr>
            <w:tcW w:w="2722" w:type="dxa"/>
          </w:tcPr>
          <w:p w:rsidR="00EC4DB2" w:rsidRPr="00495B44" w:rsidRDefault="00EC4DB2" w:rsidP="00EC4DB2">
            <w:pPr>
              <w:pStyle w:val="a7"/>
              <w:spacing w:after="0" w:line="240" w:lineRule="auto"/>
              <w:ind w:left="142"/>
              <w:jc w:val="both"/>
              <w:rPr>
                <w:rFonts w:ascii="Times New Roman" w:hAnsi="Times New Roman" w:cs="Times New Roman"/>
                <w:sz w:val="20"/>
                <w:szCs w:val="20"/>
                <w:lang w:val="en-US"/>
              </w:rPr>
            </w:pPr>
            <w:r w:rsidRPr="00495B44">
              <w:rPr>
                <w:rFonts w:ascii="Times New Roman" w:hAnsi="Times New Roman" w:cs="Times New Roman"/>
                <w:sz w:val="20"/>
                <w:szCs w:val="20"/>
              </w:rPr>
              <w:t>Эталон</w:t>
            </w:r>
            <w:r w:rsidRPr="00495B44">
              <w:rPr>
                <w:rFonts w:ascii="Times New Roman" w:hAnsi="Times New Roman" w:cs="Times New Roman"/>
                <w:sz w:val="20"/>
                <w:szCs w:val="20"/>
                <w:lang w:val="en-US"/>
              </w:rPr>
              <w:t xml:space="preserve"> </w:t>
            </w:r>
            <w:r w:rsidRPr="00495B44">
              <w:rPr>
                <w:rFonts w:ascii="Times New Roman" w:hAnsi="Times New Roman" w:cs="Times New Roman"/>
                <w:sz w:val="20"/>
                <w:szCs w:val="20"/>
              </w:rPr>
              <w:t>ответа</w:t>
            </w:r>
            <w:r w:rsidRPr="00495B44">
              <w:rPr>
                <w:rFonts w:ascii="Times New Roman" w:hAnsi="Times New Roman" w:cs="Times New Roman"/>
                <w:sz w:val="20"/>
                <w:szCs w:val="20"/>
                <w:lang w:val="en-US"/>
              </w:rPr>
              <w:t xml:space="preserve">: </w:t>
            </w:r>
          </w:p>
          <w:p w:rsidR="00EC4DB2" w:rsidRPr="00495B44" w:rsidRDefault="00EC4DB2" w:rsidP="00EC4DB2">
            <w:pPr>
              <w:pStyle w:val="a7"/>
              <w:spacing w:after="0" w:line="240" w:lineRule="auto"/>
              <w:ind w:left="142"/>
              <w:jc w:val="both"/>
              <w:rPr>
                <w:rFonts w:ascii="Times New Roman" w:hAnsi="Times New Roman" w:cs="Times New Roman"/>
                <w:sz w:val="20"/>
                <w:szCs w:val="20"/>
                <w:lang w:val="en-US"/>
              </w:rPr>
            </w:pPr>
            <w:r w:rsidRPr="00495B44">
              <w:rPr>
                <w:rFonts w:ascii="Times New Roman" w:hAnsi="Times New Roman" w:cs="Times New Roman"/>
                <w:sz w:val="20"/>
                <w:szCs w:val="20"/>
                <w:lang w:val="en-US"/>
              </w:rPr>
              <w:t>I study at the college (</w:t>
            </w:r>
            <w:r w:rsidRPr="00495B44">
              <w:rPr>
                <w:rFonts w:ascii="Times New Roman" w:hAnsi="Times New Roman" w:cs="Times New Roman"/>
                <w:sz w:val="20"/>
                <w:szCs w:val="20"/>
              </w:rPr>
              <w:t>или</w:t>
            </w:r>
            <w:r w:rsidRPr="00495B44">
              <w:rPr>
                <w:rFonts w:ascii="Times New Roman" w:hAnsi="Times New Roman" w:cs="Times New Roman"/>
                <w:sz w:val="20"/>
                <w:szCs w:val="20"/>
                <w:lang w:val="en-US"/>
              </w:rPr>
              <w:t xml:space="preserve"> Institute/</w:t>
            </w:r>
          </w:p>
          <w:p w:rsidR="00EC4DB2" w:rsidRPr="00495B44" w:rsidRDefault="00EC4DB2" w:rsidP="00EC4DB2">
            <w:pPr>
              <w:pStyle w:val="a7"/>
              <w:spacing w:after="0" w:line="240" w:lineRule="auto"/>
              <w:ind w:left="142"/>
              <w:jc w:val="both"/>
              <w:rPr>
                <w:rFonts w:ascii="Times New Roman" w:hAnsi="Times New Roman" w:cs="Times New Roman"/>
                <w:i/>
                <w:iCs/>
                <w:sz w:val="20"/>
                <w:szCs w:val="20"/>
              </w:rPr>
            </w:pPr>
            <w:r w:rsidRPr="00495B44">
              <w:rPr>
                <w:rFonts w:ascii="Times New Roman" w:hAnsi="Times New Roman" w:cs="Times New Roman"/>
                <w:sz w:val="20"/>
                <w:szCs w:val="20"/>
                <w:lang w:val="en-US"/>
              </w:rPr>
              <w:t>University</w:t>
            </w:r>
            <w:r w:rsidRPr="00495B44">
              <w:rPr>
                <w:rFonts w:ascii="Times New Roman" w:hAnsi="Times New Roman" w:cs="Times New Roman"/>
                <w:sz w:val="20"/>
                <w:szCs w:val="20"/>
              </w:rPr>
              <w:t>)</w:t>
            </w:r>
          </w:p>
          <w:p w:rsidR="00EC4DB2" w:rsidRPr="00495B44" w:rsidRDefault="00EC4DB2" w:rsidP="00EC4DB2">
            <w:pPr>
              <w:pStyle w:val="1"/>
              <w:numPr>
                <w:ilvl w:val="0"/>
                <w:numId w:val="0"/>
              </w:numPr>
              <w:jc w:val="both"/>
              <w:outlineLvl w:val="0"/>
              <w:rPr>
                <w:b w:val="0"/>
                <w:sz w:val="20"/>
                <w:szCs w:val="20"/>
              </w:rPr>
            </w:pPr>
            <w:r w:rsidRPr="00495B44">
              <w:rPr>
                <w:b w:val="0"/>
                <w:kern w:val="0"/>
                <w:sz w:val="20"/>
                <w:szCs w:val="20"/>
              </w:rPr>
              <w:t>(ответ может быть дан в иной, близкой по смыслу формулировке)</w:t>
            </w:r>
          </w:p>
        </w:tc>
      </w:tr>
      <w:tr w:rsidR="00EC4DB2" w:rsidRPr="00390A0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adjustRightInd w:val="0"/>
              <w:ind w:firstLine="709"/>
              <w:jc w:val="both"/>
              <w:rPr>
                <w:rFonts w:ascii="Times New Roman" w:eastAsia="Calibri" w:hAnsi="Times New Roman" w:cs="Times New Roman"/>
                <w:color w:val="auto"/>
                <w:sz w:val="20"/>
                <w:szCs w:val="20"/>
                <w:lang w:val="en-US"/>
              </w:rPr>
            </w:pPr>
            <w:r w:rsidRPr="00495B44">
              <w:rPr>
                <w:rFonts w:ascii="Times New Roman" w:hAnsi="Times New Roman" w:cs="Times New Roman"/>
                <w:color w:val="auto"/>
                <w:sz w:val="20"/>
                <w:szCs w:val="20"/>
              </w:rPr>
              <w:t xml:space="preserve">Задания 16-20. </w:t>
            </w:r>
            <w:r w:rsidRPr="00495B44">
              <w:rPr>
                <w:rFonts w:ascii="Times New Roman" w:eastAsia="Calibri" w:hAnsi="Times New Roman" w:cs="Times New Roman"/>
                <w:color w:val="auto"/>
                <w:sz w:val="20"/>
                <w:szCs w:val="20"/>
              </w:rPr>
              <w:t>Прочитайте текст, установите соответствие информации в предложениях ниже содержанию текста и запишите предложения, обосновывающие выбор ответов. Ответы</w:t>
            </w:r>
            <w:r w:rsidRPr="00495B44">
              <w:rPr>
                <w:rFonts w:ascii="Times New Roman" w:eastAsia="Calibri" w:hAnsi="Times New Roman" w:cs="Times New Roman"/>
                <w:color w:val="auto"/>
                <w:sz w:val="20"/>
                <w:szCs w:val="20"/>
                <w:lang w:val="en-US"/>
              </w:rPr>
              <w:t xml:space="preserve"> </w:t>
            </w:r>
            <w:r w:rsidRPr="00495B44">
              <w:rPr>
                <w:rFonts w:ascii="Times New Roman" w:eastAsia="Calibri" w:hAnsi="Times New Roman" w:cs="Times New Roman"/>
                <w:color w:val="auto"/>
                <w:sz w:val="20"/>
                <w:szCs w:val="20"/>
              </w:rPr>
              <w:t>занесите</w:t>
            </w:r>
            <w:r w:rsidRPr="00495B44">
              <w:rPr>
                <w:rFonts w:ascii="Times New Roman" w:eastAsia="Calibri" w:hAnsi="Times New Roman" w:cs="Times New Roman"/>
                <w:color w:val="auto"/>
                <w:sz w:val="20"/>
                <w:szCs w:val="20"/>
                <w:lang w:val="en-US"/>
              </w:rPr>
              <w:t xml:space="preserve"> </w:t>
            </w:r>
            <w:r w:rsidRPr="00495B44">
              <w:rPr>
                <w:rFonts w:ascii="Times New Roman" w:eastAsia="Calibri" w:hAnsi="Times New Roman" w:cs="Times New Roman"/>
                <w:color w:val="auto"/>
                <w:sz w:val="20"/>
                <w:szCs w:val="20"/>
              </w:rPr>
              <w:t>в</w:t>
            </w:r>
            <w:r w:rsidRPr="00495B44">
              <w:rPr>
                <w:rFonts w:ascii="Times New Roman" w:eastAsia="Calibri" w:hAnsi="Times New Roman" w:cs="Times New Roman"/>
                <w:color w:val="auto"/>
                <w:sz w:val="20"/>
                <w:szCs w:val="20"/>
                <w:lang w:val="en-US"/>
              </w:rPr>
              <w:t xml:space="preserve"> </w:t>
            </w:r>
            <w:r w:rsidRPr="00495B44">
              <w:rPr>
                <w:rFonts w:ascii="Times New Roman" w:eastAsia="Calibri" w:hAnsi="Times New Roman" w:cs="Times New Roman"/>
                <w:color w:val="auto"/>
                <w:sz w:val="20"/>
                <w:szCs w:val="20"/>
              </w:rPr>
              <w:t>таблицу</w:t>
            </w:r>
            <w:r w:rsidRPr="00495B44">
              <w:rPr>
                <w:rFonts w:ascii="Times New Roman" w:eastAsia="Calibri" w:hAnsi="Times New Roman" w:cs="Times New Roman"/>
                <w:color w:val="auto"/>
                <w:sz w:val="20"/>
                <w:szCs w:val="20"/>
                <w:lang w:val="en-US"/>
              </w:rPr>
              <w:t xml:space="preserve">. </w:t>
            </w:r>
          </w:p>
          <w:p w:rsidR="00EC4DB2" w:rsidRPr="00495B44" w:rsidRDefault="00EC4DB2" w:rsidP="00EC4DB2">
            <w:pPr>
              <w:ind w:firstLine="709"/>
              <w:jc w:val="both"/>
              <w:rPr>
                <w:rFonts w:ascii="Times New Roman" w:eastAsia="Times New Roman" w:hAnsi="Times New Roman" w:cs="Times New Roman"/>
                <w:color w:val="auto"/>
                <w:sz w:val="20"/>
                <w:szCs w:val="20"/>
                <w:lang w:val="en-US"/>
              </w:rPr>
            </w:pPr>
          </w:p>
          <w:p w:rsidR="00EC4DB2" w:rsidRPr="00495B44" w:rsidRDefault="00EC4DB2" w:rsidP="00EC4DB2">
            <w:pPr>
              <w:ind w:firstLine="709"/>
              <w:jc w:val="both"/>
              <w:rPr>
                <w:rFonts w:ascii="Times New Roman" w:hAnsi="Times New Roman" w:cs="Times New Roman"/>
                <w:color w:val="auto"/>
                <w:sz w:val="20"/>
                <w:szCs w:val="20"/>
                <w:lang w:val="en-US"/>
              </w:rPr>
            </w:pPr>
            <w:r w:rsidRPr="00495B44">
              <w:rPr>
                <w:rFonts w:ascii="Times New Roman" w:hAnsi="Times New Roman" w:cs="Times New Roman"/>
                <w:color w:val="auto"/>
                <w:sz w:val="20"/>
                <w:szCs w:val="20"/>
                <w:lang w:val="en-US"/>
              </w:rPr>
              <w:t xml:space="preserve">The Hub </w:t>
            </w:r>
          </w:p>
          <w:p w:rsidR="00EC4DB2" w:rsidRPr="00495B44" w:rsidRDefault="00EC4DB2" w:rsidP="00EC4DB2">
            <w:pPr>
              <w:ind w:firstLine="709"/>
              <w:jc w:val="both"/>
              <w:rPr>
                <w:rFonts w:ascii="Times New Roman" w:hAnsi="Times New Roman" w:cs="Times New Roman"/>
                <w:color w:val="auto"/>
                <w:sz w:val="20"/>
                <w:szCs w:val="20"/>
                <w:lang w:val="en-US"/>
              </w:rPr>
            </w:pPr>
            <w:r w:rsidRPr="00495B44">
              <w:rPr>
                <w:rFonts w:ascii="Times New Roman" w:hAnsi="Times New Roman" w:cs="Times New Roman"/>
                <w:color w:val="auto"/>
                <w:sz w:val="20"/>
                <w:szCs w:val="20"/>
                <w:lang w:val="en-US"/>
              </w:rPr>
              <w:t xml:space="preserve">Sometimes, you fly not to your destination, but to a 'hub'. In other words, you fly to an airport to catch a plane to fly to another airport. You are in transit. You sit in a big room where all the seats are facing in the same direction, like the seats in a theatre. But there is no show. There is nothing. </w:t>
            </w:r>
          </w:p>
          <w:p w:rsidR="00EC4DB2" w:rsidRPr="00495B44" w:rsidRDefault="00EC4DB2" w:rsidP="00EC4DB2">
            <w:pPr>
              <w:ind w:firstLine="709"/>
              <w:jc w:val="both"/>
              <w:rPr>
                <w:rFonts w:ascii="Times New Roman" w:hAnsi="Times New Roman" w:cs="Times New Roman"/>
                <w:color w:val="auto"/>
                <w:sz w:val="20"/>
                <w:szCs w:val="20"/>
                <w:lang w:val="en-US"/>
              </w:rPr>
            </w:pPr>
            <w:r w:rsidRPr="00495B44">
              <w:rPr>
                <w:rFonts w:ascii="Times New Roman" w:hAnsi="Times New Roman" w:cs="Times New Roman"/>
                <w:color w:val="auto"/>
                <w:sz w:val="20"/>
                <w:szCs w:val="20"/>
                <w:lang w:val="en-US"/>
              </w:rPr>
              <w:t>You begin to feel ill. You do not know what time it is. In many airports, each terminal is the same as every other terminal. The corridors are the same as each other. But gate 36 may be hundreds of metres from gate 35, in any direction; it's easy to make a mistake.</w:t>
            </w:r>
          </w:p>
          <w:p w:rsidR="00EC4DB2" w:rsidRPr="00495B44" w:rsidRDefault="00EC4DB2" w:rsidP="00EC4DB2">
            <w:pPr>
              <w:ind w:firstLine="709"/>
              <w:jc w:val="both"/>
              <w:rPr>
                <w:rFonts w:ascii="Times New Roman" w:hAnsi="Times New Roman" w:cs="Times New Roman"/>
                <w:color w:val="auto"/>
                <w:sz w:val="20"/>
                <w:szCs w:val="20"/>
                <w:lang w:val="en-US"/>
              </w:rPr>
            </w:pPr>
            <w:r w:rsidRPr="00495B44">
              <w:rPr>
                <w:rFonts w:ascii="Times New Roman" w:hAnsi="Times New Roman" w:cs="Times New Roman"/>
                <w:color w:val="auto"/>
                <w:sz w:val="20"/>
                <w:szCs w:val="20"/>
                <w:lang w:val="en-US"/>
              </w:rPr>
              <w:t xml:space="preserve">I was once at Zurich airport. The weather was bad and the plane was delayed. I was drinking coffee at a bar and reading a book. Outside, the weather had got worse. Time passed. When the flight was called, I picked up my bags and moved towards the gate. I went down a corridor, down some steps, along a bit, down a bit. Then, just as I got to the gate, I realized I had left my book in the bar. </w:t>
            </w:r>
          </w:p>
          <w:p w:rsidR="00EC4DB2" w:rsidRPr="00495B44" w:rsidRDefault="00EC4DB2" w:rsidP="00EC4DB2">
            <w:pPr>
              <w:ind w:firstLine="709"/>
              <w:jc w:val="both"/>
              <w:rPr>
                <w:rFonts w:ascii="Times New Roman" w:hAnsi="Times New Roman" w:cs="Times New Roman"/>
                <w:color w:val="auto"/>
                <w:sz w:val="20"/>
                <w:szCs w:val="20"/>
                <w:lang w:val="en-US"/>
              </w:rPr>
            </w:pPr>
            <w:r w:rsidRPr="00495B44">
              <w:rPr>
                <w:rFonts w:ascii="Times New Roman" w:hAnsi="Times New Roman" w:cs="Times New Roman"/>
                <w:color w:val="auto"/>
                <w:sz w:val="20"/>
                <w:szCs w:val="20"/>
                <w:lang w:val="en-US"/>
              </w:rPr>
              <w:t xml:space="preserve">I tried to remember the route I had taken so I could do it in reverse. I was successful. The book was still there. </w:t>
            </w:r>
          </w:p>
          <w:p w:rsidR="00EC4DB2" w:rsidRPr="00495B44" w:rsidRDefault="00EC4DB2" w:rsidP="00EC4DB2">
            <w:pPr>
              <w:ind w:firstLine="709"/>
              <w:jc w:val="both"/>
              <w:rPr>
                <w:rFonts w:ascii="Times New Roman" w:hAnsi="Times New Roman" w:cs="Times New Roman"/>
                <w:color w:val="auto"/>
                <w:sz w:val="20"/>
                <w:szCs w:val="20"/>
                <w:lang w:val="en-US"/>
              </w:rPr>
            </w:pPr>
            <w:r w:rsidRPr="00495B44">
              <w:rPr>
                <w:rFonts w:ascii="Times New Roman" w:hAnsi="Times New Roman" w:cs="Times New Roman"/>
                <w:color w:val="auto"/>
                <w:sz w:val="20"/>
                <w:szCs w:val="20"/>
                <w:lang w:val="en-US"/>
              </w:rPr>
              <w:lastRenderedPageBreak/>
              <w:t xml:space="preserve">Then I started running back. I ran down staircases, along corridors. I ran past a shop selling magazines. At some point, I knew that I had taken the wrong turn. At another point, I panicked. </w:t>
            </w:r>
          </w:p>
          <w:p w:rsidR="00EC4DB2" w:rsidRPr="00495B44" w:rsidRDefault="00EC4DB2" w:rsidP="00EC4DB2">
            <w:pPr>
              <w:ind w:firstLine="709"/>
              <w:jc w:val="both"/>
              <w:rPr>
                <w:rFonts w:ascii="Times New Roman" w:hAnsi="Times New Roman" w:cs="Times New Roman"/>
                <w:color w:val="auto"/>
                <w:sz w:val="20"/>
                <w:szCs w:val="20"/>
                <w:lang w:val="en-US"/>
              </w:rPr>
            </w:pPr>
          </w:p>
          <w:p w:rsidR="00EC4DB2" w:rsidRPr="00495B44" w:rsidRDefault="00EC4DB2" w:rsidP="00EC4DB2">
            <w:pPr>
              <w:ind w:firstLine="709"/>
              <w:jc w:val="both"/>
              <w:rPr>
                <w:rFonts w:ascii="Times New Roman" w:hAnsi="Times New Roman" w:cs="Times New Roman"/>
                <w:color w:val="auto"/>
                <w:sz w:val="20"/>
                <w:szCs w:val="20"/>
                <w:lang w:val="en-US"/>
              </w:rPr>
            </w:pPr>
            <w:r w:rsidRPr="00495B44">
              <w:rPr>
                <w:rFonts w:ascii="Times New Roman" w:hAnsi="Times New Roman" w:cs="Times New Roman"/>
                <w:color w:val="auto"/>
                <w:sz w:val="20"/>
                <w:szCs w:val="20"/>
                <w:lang w:val="en-US"/>
              </w:rPr>
              <w:t xml:space="preserve">16. You land at a 'hub' to catch another plane. </w:t>
            </w:r>
          </w:p>
          <w:p w:rsidR="00EC4DB2" w:rsidRPr="00495B44" w:rsidRDefault="00EC4DB2" w:rsidP="00EC4DB2">
            <w:pPr>
              <w:ind w:firstLine="709"/>
              <w:jc w:val="both"/>
              <w:rPr>
                <w:rFonts w:ascii="Times New Roman" w:hAnsi="Times New Roman" w:cs="Times New Roman"/>
                <w:color w:val="auto"/>
                <w:sz w:val="20"/>
                <w:szCs w:val="20"/>
                <w:lang w:val="en-US"/>
              </w:rPr>
            </w:pPr>
            <w:r w:rsidRPr="00495B44">
              <w:rPr>
                <w:rFonts w:ascii="Times New Roman" w:hAnsi="Times New Roman" w:cs="Times New Roman"/>
                <w:color w:val="auto"/>
                <w:sz w:val="20"/>
                <w:szCs w:val="20"/>
                <w:lang w:val="en-US"/>
              </w:rPr>
              <w:t xml:space="preserve">17. It is easy to go to the wrong gate. </w:t>
            </w:r>
          </w:p>
          <w:p w:rsidR="00EC4DB2" w:rsidRPr="00495B44" w:rsidRDefault="00EC4DB2" w:rsidP="00EC4DB2">
            <w:pPr>
              <w:ind w:firstLine="709"/>
              <w:jc w:val="both"/>
              <w:rPr>
                <w:rFonts w:ascii="Times New Roman" w:hAnsi="Times New Roman" w:cs="Times New Roman"/>
                <w:color w:val="auto"/>
                <w:sz w:val="20"/>
                <w:szCs w:val="20"/>
                <w:lang w:val="en-US"/>
              </w:rPr>
            </w:pPr>
            <w:r w:rsidRPr="00495B44">
              <w:rPr>
                <w:rFonts w:ascii="Times New Roman" w:hAnsi="Times New Roman" w:cs="Times New Roman"/>
                <w:color w:val="auto"/>
                <w:sz w:val="20"/>
                <w:szCs w:val="20"/>
                <w:lang w:val="en-US"/>
              </w:rPr>
              <w:t xml:space="preserve">18. The man realized he had forgotten his book when he got on the plane. </w:t>
            </w:r>
          </w:p>
          <w:p w:rsidR="00EC4DB2" w:rsidRPr="00495B44" w:rsidRDefault="00EC4DB2" w:rsidP="00EC4DB2">
            <w:pPr>
              <w:ind w:firstLine="709"/>
              <w:jc w:val="both"/>
              <w:rPr>
                <w:rFonts w:ascii="Times New Roman" w:hAnsi="Times New Roman" w:cs="Times New Roman"/>
                <w:color w:val="auto"/>
                <w:sz w:val="20"/>
                <w:szCs w:val="20"/>
                <w:lang w:val="en-US"/>
              </w:rPr>
            </w:pPr>
            <w:r w:rsidRPr="00495B44">
              <w:rPr>
                <w:rFonts w:ascii="Times New Roman" w:hAnsi="Times New Roman" w:cs="Times New Roman"/>
                <w:color w:val="auto"/>
                <w:sz w:val="20"/>
                <w:szCs w:val="20"/>
                <w:lang w:val="en-US"/>
              </w:rPr>
              <w:t xml:space="preserve">19. When he went back, he couldn't find the book. </w:t>
            </w:r>
          </w:p>
          <w:p w:rsidR="00EC4DB2" w:rsidRPr="00495B44" w:rsidRDefault="00EC4DB2" w:rsidP="00EC4DB2">
            <w:pPr>
              <w:ind w:firstLine="709"/>
              <w:jc w:val="both"/>
              <w:rPr>
                <w:rFonts w:ascii="Times New Roman" w:hAnsi="Times New Roman" w:cs="Times New Roman"/>
                <w:color w:val="auto"/>
                <w:sz w:val="20"/>
                <w:szCs w:val="20"/>
                <w:lang w:val="en-US"/>
              </w:rPr>
            </w:pPr>
            <w:r w:rsidRPr="00495B44">
              <w:rPr>
                <w:rFonts w:ascii="Times New Roman" w:hAnsi="Times New Roman" w:cs="Times New Roman"/>
                <w:color w:val="auto"/>
                <w:sz w:val="20"/>
                <w:szCs w:val="20"/>
                <w:lang w:val="en-US"/>
              </w:rPr>
              <w:t>20. He got lost in the airport.</w:t>
            </w:r>
          </w:p>
          <w:p w:rsidR="00EC4DB2" w:rsidRPr="00495B44" w:rsidRDefault="00EC4DB2" w:rsidP="00EC4DB2">
            <w:pPr>
              <w:ind w:firstLine="709"/>
              <w:jc w:val="both"/>
              <w:rPr>
                <w:rFonts w:ascii="Times New Roman" w:hAnsi="Times New Roman" w:cs="Times New Roman"/>
                <w:color w:val="auto"/>
                <w:sz w:val="20"/>
                <w:szCs w:val="20"/>
                <w:lang w:val="en-US"/>
              </w:rPr>
            </w:pPr>
          </w:p>
          <w:p w:rsidR="00EC4DB2" w:rsidRPr="00495B44" w:rsidRDefault="00EC4DB2" w:rsidP="00EC4DB2">
            <w:pPr>
              <w:pStyle w:val="a7"/>
              <w:spacing w:after="0" w:line="240" w:lineRule="auto"/>
              <w:ind w:left="0" w:firstLine="709"/>
              <w:jc w:val="both"/>
              <w:rPr>
                <w:rFonts w:ascii="Times New Roman" w:hAnsi="Times New Roman" w:cs="Times New Roman"/>
                <w:sz w:val="20"/>
                <w:szCs w:val="20"/>
                <w:lang w:val="en-US"/>
              </w:rPr>
            </w:pPr>
            <w:r w:rsidRPr="00495B44">
              <w:rPr>
                <w:rFonts w:ascii="Times New Roman" w:hAnsi="Times New Roman" w:cs="Times New Roman"/>
                <w:sz w:val="20"/>
                <w:szCs w:val="20"/>
                <w:lang w:val="en-US"/>
              </w:rPr>
              <w:t>Are the sentences true (T) or false (F)?</w:t>
            </w:r>
          </w:p>
          <w:p w:rsidR="00EC4DB2" w:rsidRPr="00495B44" w:rsidRDefault="00EC4DB2" w:rsidP="00EC4DB2">
            <w:pPr>
              <w:pStyle w:val="a7"/>
              <w:spacing w:after="0" w:line="240" w:lineRule="auto"/>
              <w:ind w:left="0" w:firstLine="709"/>
              <w:jc w:val="both"/>
              <w:rPr>
                <w:rFonts w:ascii="Times New Roman" w:hAnsi="Times New Roman" w:cs="Times New Roman"/>
                <w:sz w:val="20"/>
                <w:szCs w:val="20"/>
                <w:lang w:val="en-US"/>
              </w:rPr>
            </w:pPr>
          </w:p>
          <w:tbl>
            <w:tblPr>
              <w:tblStyle w:val="a6"/>
              <w:tblW w:w="5000" w:type="pct"/>
              <w:tblLayout w:type="fixed"/>
              <w:tblLook w:val="04A0" w:firstRow="1" w:lastRow="0" w:firstColumn="1" w:lastColumn="0" w:noHBand="0" w:noVBand="1"/>
            </w:tblPr>
            <w:tblGrid>
              <w:gridCol w:w="619"/>
              <w:gridCol w:w="484"/>
              <w:gridCol w:w="4595"/>
            </w:tblGrid>
            <w:tr w:rsidR="00EC4DB2" w:rsidRPr="00495B44" w:rsidTr="001752A8">
              <w:tc>
                <w:tcPr>
                  <w:tcW w:w="543" w:type="pct"/>
                  <w:tcBorders>
                    <w:top w:val="single" w:sz="4" w:space="0" w:color="auto"/>
                    <w:left w:val="single" w:sz="4" w:space="0" w:color="auto"/>
                    <w:bottom w:val="single" w:sz="4" w:space="0" w:color="auto"/>
                    <w:right w:val="single" w:sz="4" w:space="0" w:color="auto"/>
                  </w:tcBorders>
                  <w:hideMark/>
                </w:tcPr>
                <w:p w:rsidR="00EC4DB2" w:rsidRPr="00495B44" w:rsidRDefault="00EC4DB2"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r w:rsidRPr="00495B44">
                    <w:rPr>
                      <w:rFonts w:ascii="Times New Roman" w:hAnsi="Times New Roman" w:cs="Times New Roman"/>
                      <w:sz w:val="20"/>
                      <w:szCs w:val="20"/>
                      <w:lang w:eastAsia="ru-RU"/>
                    </w:rPr>
                    <w:t>№ вопроса</w:t>
                  </w:r>
                </w:p>
              </w:tc>
              <w:tc>
                <w:tcPr>
                  <w:tcW w:w="425" w:type="pct"/>
                  <w:tcBorders>
                    <w:top w:val="single" w:sz="4" w:space="0" w:color="auto"/>
                    <w:left w:val="single" w:sz="4" w:space="0" w:color="auto"/>
                    <w:bottom w:val="single" w:sz="4" w:space="0" w:color="auto"/>
                    <w:right w:val="single" w:sz="4" w:space="0" w:color="auto"/>
                  </w:tcBorders>
                  <w:hideMark/>
                </w:tcPr>
                <w:p w:rsidR="00EC4DB2" w:rsidRPr="00495B44" w:rsidRDefault="00EC4DB2"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r w:rsidRPr="00495B44">
                    <w:rPr>
                      <w:rFonts w:ascii="Times New Roman" w:hAnsi="Times New Roman" w:cs="Times New Roman"/>
                      <w:sz w:val="20"/>
                      <w:szCs w:val="20"/>
                      <w:lang w:eastAsia="ru-RU"/>
                    </w:rPr>
                    <w:t>ответ</w:t>
                  </w:r>
                </w:p>
              </w:tc>
              <w:tc>
                <w:tcPr>
                  <w:tcW w:w="4031" w:type="pct"/>
                  <w:tcBorders>
                    <w:top w:val="single" w:sz="4" w:space="0" w:color="auto"/>
                    <w:left w:val="single" w:sz="4" w:space="0" w:color="auto"/>
                    <w:bottom w:val="single" w:sz="4" w:space="0" w:color="auto"/>
                    <w:right w:val="single" w:sz="4" w:space="0" w:color="auto"/>
                  </w:tcBorders>
                  <w:hideMark/>
                </w:tcPr>
                <w:p w:rsidR="00EC4DB2" w:rsidRPr="00495B44" w:rsidRDefault="00EC4DB2"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r w:rsidRPr="00495B44">
                    <w:rPr>
                      <w:rFonts w:ascii="Times New Roman" w:hAnsi="Times New Roman" w:cs="Times New Roman"/>
                      <w:sz w:val="20"/>
                      <w:szCs w:val="20"/>
                      <w:lang w:eastAsia="ru-RU"/>
                    </w:rPr>
                    <w:t xml:space="preserve">Обоснование </w:t>
                  </w:r>
                </w:p>
              </w:tc>
            </w:tr>
            <w:tr w:rsidR="00EC4DB2" w:rsidRPr="00495B44" w:rsidTr="001752A8">
              <w:tc>
                <w:tcPr>
                  <w:tcW w:w="543" w:type="pct"/>
                  <w:tcBorders>
                    <w:top w:val="single" w:sz="4" w:space="0" w:color="auto"/>
                    <w:left w:val="single" w:sz="4" w:space="0" w:color="auto"/>
                    <w:bottom w:val="single" w:sz="4" w:space="0" w:color="auto"/>
                    <w:right w:val="single" w:sz="4" w:space="0" w:color="auto"/>
                  </w:tcBorders>
                  <w:hideMark/>
                </w:tcPr>
                <w:p w:rsidR="00EC4DB2" w:rsidRPr="00495B44" w:rsidRDefault="00EC4DB2"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r w:rsidRPr="00495B44">
                    <w:rPr>
                      <w:rFonts w:ascii="Times New Roman" w:hAnsi="Times New Roman" w:cs="Times New Roman"/>
                      <w:sz w:val="20"/>
                      <w:szCs w:val="20"/>
                      <w:lang w:eastAsia="ru-RU"/>
                    </w:rPr>
                    <w:t>16.</w:t>
                  </w:r>
                </w:p>
              </w:tc>
              <w:tc>
                <w:tcPr>
                  <w:tcW w:w="425" w:type="pct"/>
                  <w:tcBorders>
                    <w:top w:val="single" w:sz="4" w:space="0" w:color="auto"/>
                    <w:left w:val="single" w:sz="4" w:space="0" w:color="auto"/>
                    <w:bottom w:val="single" w:sz="4" w:space="0" w:color="auto"/>
                    <w:right w:val="single" w:sz="4" w:space="0" w:color="auto"/>
                  </w:tcBorders>
                </w:tcPr>
                <w:p w:rsidR="00EC4DB2" w:rsidRPr="00495B44" w:rsidRDefault="00EC4DB2"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p>
              </w:tc>
              <w:tc>
                <w:tcPr>
                  <w:tcW w:w="4031" w:type="pct"/>
                  <w:tcBorders>
                    <w:top w:val="single" w:sz="4" w:space="0" w:color="auto"/>
                    <w:left w:val="single" w:sz="4" w:space="0" w:color="auto"/>
                    <w:bottom w:val="single" w:sz="4" w:space="0" w:color="auto"/>
                    <w:right w:val="single" w:sz="4" w:space="0" w:color="auto"/>
                  </w:tcBorders>
                </w:tcPr>
                <w:p w:rsidR="00EC4DB2" w:rsidRPr="00495B44" w:rsidRDefault="00EC4DB2"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p>
              </w:tc>
            </w:tr>
            <w:tr w:rsidR="00EC4DB2" w:rsidRPr="00495B44" w:rsidTr="001752A8">
              <w:tc>
                <w:tcPr>
                  <w:tcW w:w="543" w:type="pct"/>
                  <w:tcBorders>
                    <w:top w:val="single" w:sz="4" w:space="0" w:color="auto"/>
                    <w:left w:val="single" w:sz="4" w:space="0" w:color="auto"/>
                    <w:bottom w:val="single" w:sz="4" w:space="0" w:color="auto"/>
                    <w:right w:val="single" w:sz="4" w:space="0" w:color="auto"/>
                  </w:tcBorders>
                  <w:hideMark/>
                </w:tcPr>
                <w:p w:rsidR="00EC4DB2" w:rsidRPr="00495B44" w:rsidRDefault="00EC4DB2"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r w:rsidRPr="00495B44">
                    <w:rPr>
                      <w:rFonts w:ascii="Times New Roman" w:hAnsi="Times New Roman" w:cs="Times New Roman"/>
                      <w:sz w:val="20"/>
                      <w:szCs w:val="20"/>
                      <w:lang w:eastAsia="ru-RU"/>
                    </w:rPr>
                    <w:t>17.</w:t>
                  </w:r>
                </w:p>
              </w:tc>
              <w:tc>
                <w:tcPr>
                  <w:tcW w:w="425" w:type="pct"/>
                  <w:tcBorders>
                    <w:top w:val="single" w:sz="4" w:space="0" w:color="auto"/>
                    <w:left w:val="single" w:sz="4" w:space="0" w:color="auto"/>
                    <w:bottom w:val="single" w:sz="4" w:space="0" w:color="auto"/>
                    <w:right w:val="single" w:sz="4" w:space="0" w:color="auto"/>
                  </w:tcBorders>
                </w:tcPr>
                <w:p w:rsidR="00EC4DB2" w:rsidRPr="00495B44" w:rsidRDefault="00EC4DB2"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p>
              </w:tc>
              <w:tc>
                <w:tcPr>
                  <w:tcW w:w="4031" w:type="pct"/>
                  <w:tcBorders>
                    <w:top w:val="single" w:sz="4" w:space="0" w:color="auto"/>
                    <w:left w:val="single" w:sz="4" w:space="0" w:color="auto"/>
                    <w:bottom w:val="single" w:sz="4" w:space="0" w:color="auto"/>
                    <w:right w:val="single" w:sz="4" w:space="0" w:color="auto"/>
                  </w:tcBorders>
                </w:tcPr>
                <w:p w:rsidR="00EC4DB2" w:rsidRPr="00495B44" w:rsidRDefault="00EC4DB2"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p>
              </w:tc>
            </w:tr>
            <w:tr w:rsidR="00EC4DB2" w:rsidRPr="00495B44" w:rsidTr="001752A8">
              <w:tc>
                <w:tcPr>
                  <w:tcW w:w="543" w:type="pct"/>
                  <w:tcBorders>
                    <w:top w:val="single" w:sz="4" w:space="0" w:color="auto"/>
                    <w:left w:val="single" w:sz="4" w:space="0" w:color="auto"/>
                    <w:bottom w:val="single" w:sz="4" w:space="0" w:color="auto"/>
                    <w:right w:val="single" w:sz="4" w:space="0" w:color="auto"/>
                  </w:tcBorders>
                  <w:hideMark/>
                </w:tcPr>
                <w:p w:rsidR="00EC4DB2" w:rsidRPr="00495B44" w:rsidRDefault="00EC4DB2"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r w:rsidRPr="00495B44">
                    <w:rPr>
                      <w:rFonts w:ascii="Times New Roman" w:hAnsi="Times New Roman" w:cs="Times New Roman"/>
                      <w:sz w:val="20"/>
                      <w:szCs w:val="20"/>
                      <w:lang w:eastAsia="ru-RU"/>
                    </w:rPr>
                    <w:t>18.</w:t>
                  </w:r>
                </w:p>
              </w:tc>
              <w:tc>
                <w:tcPr>
                  <w:tcW w:w="425" w:type="pct"/>
                  <w:tcBorders>
                    <w:top w:val="single" w:sz="4" w:space="0" w:color="auto"/>
                    <w:left w:val="single" w:sz="4" w:space="0" w:color="auto"/>
                    <w:bottom w:val="single" w:sz="4" w:space="0" w:color="auto"/>
                    <w:right w:val="single" w:sz="4" w:space="0" w:color="auto"/>
                  </w:tcBorders>
                </w:tcPr>
                <w:p w:rsidR="00EC4DB2" w:rsidRPr="00495B44" w:rsidRDefault="00EC4DB2"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p>
              </w:tc>
              <w:tc>
                <w:tcPr>
                  <w:tcW w:w="4031" w:type="pct"/>
                  <w:tcBorders>
                    <w:top w:val="single" w:sz="4" w:space="0" w:color="auto"/>
                    <w:left w:val="single" w:sz="4" w:space="0" w:color="auto"/>
                    <w:bottom w:val="single" w:sz="4" w:space="0" w:color="auto"/>
                    <w:right w:val="single" w:sz="4" w:space="0" w:color="auto"/>
                  </w:tcBorders>
                </w:tcPr>
                <w:p w:rsidR="00EC4DB2" w:rsidRPr="00495B44" w:rsidRDefault="00EC4DB2"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p>
              </w:tc>
            </w:tr>
            <w:tr w:rsidR="00EC4DB2" w:rsidRPr="00495B44" w:rsidTr="001752A8">
              <w:tc>
                <w:tcPr>
                  <w:tcW w:w="543" w:type="pct"/>
                  <w:tcBorders>
                    <w:top w:val="single" w:sz="4" w:space="0" w:color="auto"/>
                    <w:left w:val="single" w:sz="4" w:space="0" w:color="auto"/>
                    <w:bottom w:val="single" w:sz="4" w:space="0" w:color="auto"/>
                    <w:right w:val="single" w:sz="4" w:space="0" w:color="auto"/>
                  </w:tcBorders>
                  <w:hideMark/>
                </w:tcPr>
                <w:p w:rsidR="00EC4DB2" w:rsidRPr="00495B44" w:rsidRDefault="00EC4DB2"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r w:rsidRPr="00495B44">
                    <w:rPr>
                      <w:rFonts w:ascii="Times New Roman" w:hAnsi="Times New Roman" w:cs="Times New Roman"/>
                      <w:sz w:val="20"/>
                      <w:szCs w:val="20"/>
                      <w:lang w:eastAsia="ru-RU"/>
                    </w:rPr>
                    <w:t>19.</w:t>
                  </w:r>
                </w:p>
              </w:tc>
              <w:tc>
                <w:tcPr>
                  <w:tcW w:w="425" w:type="pct"/>
                  <w:tcBorders>
                    <w:top w:val="single" w:sz="4" w:space="0" w:color="auto"/>
                    <w:left w:val="single" w:sz="4" w:space="0" w:color="auto"/>
                    <w:bottom w:val="single" w:sz="4" w:space="0" w:color="auto"/>
                    <w:right w:val="single" w:sz="4" w:space="0" w:color="auto"/>
                  </w:tcBorders>
                </w:tcPr>
                <w:p w:rsidR="00EC4DB2" w:rsidRPr="00495B44" w:rsidRDefault="00EC4DB2"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p>
              </w:tc>
              <w:tc>
                <w:tcPr>
                  <w:tcW w:w="4031" w:type="pct"/>
                  <w:tcBorders>
                    <w:top w:val="single" w:sz="4" w:space="0" w:color="auto"/>
                    <w:left w:val="single" w:sz="4" w:space="0" w:color="auto"/>
                    <w:bottom w:val="single" w:sz="4" w:space="0" w:color="auto"/>
                    <w:right w:val="single" w:sz="4" w:space="0" w:color="auto"/>
                  </w:tcBorders>
                </w:tcPr>
                <w:p w:rsidR="00EC4DB2" w:rsidRPr="00495B44" w:rsidRDefault="00EC4DB2"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p>
              </w:tc>
            </w:tr>
            <w:tr w:rsidR="00EC4DB2" w:rsidRPr="00495B44" w:rsidTr="001752A8">
              <w:tc>
                <w:tcPr>
                  <w:tcW w:w="543" w:type="pct"/>
                  <w:tcBorders>
                    <w:top w:val="single" w:sz="4" w:space="0" w:color="auto"/>
                    <w:left w:val="single" w:sz="4" w:space="0" w:color="auto"/>
                    <w:bottom w:val="single" w:sz="4" w:space="0" w:color="auto"/>
                    <w:right w:val="single" w:sz="4" w:space="0" w:color="auto"/>
                  </w:tcBorders>
                  <w:hideMark/>
                </w:tcPr>
                <w:p w:rsidR="00EC4DB2" w:rsidRPr="00495B44" w:rsidRDefault="00EC4DB2"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r w:rsidRPr="00495B44">
                    <w:rPr>
                      <w:rFonts w:ascii="Times New Roman" w:hAnsi="Times New Roman" w:cs="Times New Roman"/>
                      <w:sz w:val="20"/>
                      <w:szCs w:val="20"/>
                      <w:lang w:eastAsia="ru-RU"/>
                    </w:rPr>
                    <w:t>20.</w:t>
                  </w:r>
                </w:p>
              </w:tc>
              <w:tc>
                <w:tcPr>
                  <w:tcW w:w="425" w:type="pct"/>
                  <w:tcBorders>
                    <w:top w:val="single" w:sz="4" w:space="0" w:color="auto"/>
                    <w:left w:val="single" w:sz="4" w:space="0" w:color="auto"/>
                    <w:bottom w:val="single" w:sz="4" w:space="0" w:color="auto"/>
                    <w:right w:val="single" w:sz="4" w:space="0" w:color="auto"/>
                  </w:tcBorders>
                </w:tcPr>
                <w:p w:rsidR="00EC4DB2" w:rsidRPr="00495B44" w:rsidRDefault="00EC4DB2"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p>
              </w:tc>
              <w:tc>
                <w:tcPr>
                  <w:tcW w:w="4031" w:type="pct"/>
                  <w:tcBorders>
                    <w:top w:val="single" w:sz="4" w:space="0" w:color="auto"/>
                    <w:left w:val="single" w:sz="4" w:space="0" w:color="auto"/>
                    <w:bottom w:val="single" w:sz="4" w:space="0" w:color="auto"/>
                    <w:right w:val="single" w:sz="4" w:space="0" w:color="auto"/>
                  </w:tcBorders>
                </w:tcPr>
                <w:p w:rsidR="00EC4DB2" w:rsidRPr="00495B44" w:rsidRDefault="00EC4DB2"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p>
              </w:tc>
            </w:tr>
          </w:tbl>
          <w:p w:rsidR="00EC4DB2" w:rsidRPr="00495B44" w:rsidRDefault="00EC4DB2" w:rsidP="00EC4DB2">
            <w:pPr>
              <w:pStyle w:val="1"/>
              <w:numPr>
                <w:ilvl w:val="0"/>
                <w:numId w:val="0"/>
              </w:numPr>
              <w:ind w:left="164"/>
              <w:jc w:val="both"/>
              <w:outlineLvl w:val="0"/>
              <w:rPr>
                <w:b w:val="0"/>
                <w:sz w:val="20"/>
                <w:szCs w:val="20"/>
              </w:rPr>
            </w:pPr>
          </w:p>
        </w:tc>
        <w:tc>
          <w:tcPr>
            <w:tcW w:w="2722" w:type="dxa"/>
          </w:tcPr>
          <w:p w:rsidR="00EC4DB2" w:rsidRPr="00495B44" w:rsidRDefault="00EC4DB2" w:rsidP="00EC4DB2">
            <w:pPr>
              <w:pStyle w:val="a7"/>
              <w:spacing w:after="0" w:line="240" w:lineRule="auto"/>
              <w:ind w:left="0"/>
              <w:jc w:val="both"/>
              <w:rPr>
                <w:rFonts w:ascii="Times New Roman" w:hAnsi="Times New Roman" w:cs="Times New Roman"/>
                <w:w w:val="95"/>
                <w:sz w:val="20"/>
                <w:szCs w:val="20"/>
                <w:lang w:val="en-US"/>
              </w:rPr>
            </w:pPr>
            <w:r w:rsidRPr="00495B44">
              <w:rPr>
                <w:rFonts w:ascii="Times New Roman" w:hAnsi="Times New Roman" w:cs="Times New Roman"/>
                <w:w w:val="95"/>
                <w:sz w:val="20"/>
                <w:szCs w:val="20"/>
                <w:lang w:val="en-US"/>
              </w:rPr>
              <w:lastRenderedPageBreak/>
              <w:t xml:space="preserve">16 – True (T) </w:t>
            </w:r>
            <w:r w:rsidRPr="00495B44">
              <w:rPr>
                <w:rFonts w:ascii="Times New Roman" w:hAnsi="Times New Roman" w:cs="Times New Roman"/>
                <w:sz w:val="20"/>
                <w:szCs w:val="20"/>
                <w:lang w:val="en-US"/>
              </w:rPr>
              <w:t>You fly to an airport to catch a plane to fly to another airport.</w:t>
            </w:r>
          </w:p>
          <w:p w:rsidR="00EC4DB2" w:rsidRPr="00495B44" w:rsidRDefault="00EC4DB2" w:rsidP="00EC4DB2">
            <w:pPr>
              <w:pStyle w:val="a7"/>
              <w:spacing w:after="0" w:line="240" w:lineRule="auto"/>
              <w:ind w:left="0"/>
              <w:jc w:val="both"/>
              <w:rPr>
                <w:rFonts w:ascii="Times New Roman" w:hAnsi="Times New Roman" w:cs="Times New Roman"/>
                <w:w w:val="95"/>
                <w:sz w:val="20"/>
                <w:szCs w:val="20"/>
                <w:lang w:val="en-US"/>
              </w:rPr>
            </w:pPr>
            <w:r w:rsidRPr="00495B44">
              <w:rPr>
                <w:rFonts w:ascii="Times New Roman" w:hAnsi="Times New Roman" w:cs="Times New Roman"/>
                <w:w w:val="95"/>
                <w:sz w:val="20"/>
                <w:szCs w:val="20"/>
                <w:lang w:val="en-US"/>
              </w:rPr>
              <w:t xml:space="preserve">17 – True (T) </w:t>
            </w:r>
            <w:r w:rsidRPr="00495B44">
              <w:rPr>
                <w:rFonts w:ascii="Times New Roman" w:hAnsi="Times New Roman" w:cs="Times New Roman"/>
                <w:sz w:val="20"/>
                <w:szCs w:val="20"/>
                <w:lang w:val="en-US"/>
              </w:rPr>
              <w:t>It's easy to make a mistake.</w:t>
            </w:r>
          </w:p>
          <w:p w:rsidR="00EC4DB2" w:rsidRPr="00495B44" w:rsidRDefault="00EC4DB2" w:rsidP="00EC4DB2">
            <w:pPr>
              <w:jc w:val="both"/>
              <w:rPr>
                <w:rFonts w:ascii="Times New Roman" w:hAnsi="Times New Roman" w:cs="Times New Roman"/>
                <w:color w:val="auto"/>
                <w:sz w:val="20"/>
                <w:szCs w:val="20"/>
                <w:lang w:val="en-US"/>
              </w:rPr>
            </w:pPr>
            <w:r w:rsidRPr="00495B44">
              <w:rPr>
                <w:rFonts w:ascii="Times New Roman" w:hAnsi="Times New Roman" w:cs="Times New Roman"/>
                <w:color w:val="auto"/>
                <w:w w:val="95"/>
                <w:sz w:val="20"/>
                <w:szCs w:val="20"/>
                <w:lang w:val="en-US"/>
              </w:rPr>
              <w:t xml:space="preserve">18 – False (F) </w:t>
            </w:r>
            <w:r w:rsidRPr="00495B44">
              <w:rPr>
                <w:rFonts w:ascii="Times New Roman" w:hAnsi="Times New Roman" w:cs="Times New Roman"/>
                <w:color w:val="auto"/>
                <w:sz w:val="20"/>
                <w:szCs w:val="20"/>
                <w:lang w:val="en-US"/>
              </w:rPr>
              <w:t xml:space="preserve">Just as I got to the gate, I realized I had left my book in the bar. </w:t>
            </w:r>
          </w:p>
          <w:p w:rsidR="00EC4DB2" w:rsidRPr="00495B44" w:rsidRDefault="00EC4DB2" w:rsidP="00EC4DB2">
            <w:pPr>
              <w:jc w:val="both"/>
              <w:rPr>
                <w:rFonts w:ascii="Times New Roman" w:hAnsi="Times New Roman" w:cs="Times New Roman"/>
                <w:color w:val="auto"/>
                <w:sz w:val="20"/>
                <w:szCs w:val="20"/>
                <w:lang w:val="en-US"/>
              </w:rPr>
            </w:pPr>
            <w:r w:rsidRPr="00495B44">
              <w:rPr>
                <w:rFonts w:ascii="Times New Roman" w:hAnsi="Times New Roman" w:cs="Times New Roman"/>
                <w:color w:val="auto"/>
                <w:w w:val="95"/>
                <w:sz w:val="20"/>
                <w:szCs w:val="20"/>
                <w:lang w:val="en-US"/>
              </w:rPr>
              <w:t>19 – False</w:t>
            </w:r>
            <w:r w:rsidRPr="00495B44">
              <w:rPr>
                <w:rFonts w:ascii="Times New Roman" w:hAnsi="Times New Roman" w:cs="Times New Roman"/>
                <w:color w:val="auto"/>
                <w:sz w:val="20"/>
                <w:szCs w:val="20"/>
                <w:lang w:val="en-US"/>
              </w:rPr>
              <w:t xml:space="preserve"> (F) The book was still there. </w:t>
            </w:r>
          </w:p>
          <w:p w:rsidR="00EC4DB2" w:rsidRPr="00495B44" w:rsidRDefault="00EC4DB2" w:rsidP="00EC4DB2">
            <w:pPr>
              <w:pStyle w:val="1"/>
              <w:numPr>
                <w:ilvl w:val="0"/>
                <w:numId w:val="0"/>
              </w:numPr>
              <w:jc w:val="both"/>
              <w:outlineLvl w:val="0"/>
              <w:rPr>
                <w:b w:val="0"/>
                <w:sz w:val="20"/>
                <w:szCs w:val="20"/>
                <w:lang w:val="en-US"/>
              </w:rPr>
            </w:pPr>
            <w:r w:rsidRPr="00495B44">
              <w:rPr>
                <w:b w:val="0"/>
                <w:w w:val="95"/>
                <w:sz w:val="20"/>
                <w:szCs w:val="20"/>
                <w:lang w:val="en-US"/>
              </w:rPr>
              <w:t>20 – True</w:t>
            </w:r>
            <w:r w:rsidRPr="00495B44">
              <w:rPr>
                <w:b w:val="0"/>
                <w:sz w:val="20"/>
                <w:szCs w:val="20"/>
                <w:lang w:val="en-US"/>
              </w:rPr>
              <w:t xml:space="preserve"> (T) I knew that I had taken the wrong turn..</w:t>
            </w: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lang w:val="en-US"/>
              </w:rPr>
            </w:pPr>
          </w:p>
        </w:tc>
        <w:tc>
          <w:tcPr>
            <w:tcW w:w="5924" w:type="dxa"/>
          </w:tcPr>
          <w:p w:rsidR="00EC4DB2" w:rsidRPr="00495B44" w:rsidRDefault="00EC4DB2" w:rsidP="00EC4DB2">
            <w:pPr>
              <w:pStyle w:val="a7"/>
              <w:spacing w:after="0" w:line="240" w:lineRule="auto"/>
              <w:ind w:left="0" w:firstLine="709"/>
              <w:jc w:val="both"/>
              <w:rPr>
                <w:rFonts w:ascii="Times New Roman" w:hAnsi="Times New Roman" w:cs="Times New Roman"/>
                <w:sz w:val="20"/>
                <w:szCs w:val="20"/>
              </w:rPr>
            </w:pPr>
            <w:r w:rsidRPr="00495B44">
              <w:rPr>
                <w:rFonts w:ascii="Times New Roman" w:hAnsi="Times New Roman" w:cs="Times New Roman"/>
                <w:sz w:val="20"/>
                <w:szCs w:val="20"/>
              </w:rPr>
              <w:t xml:space="preserve">Задания 21-25. Дайте развернутые ответы на вопросы. </w:t>
            </w:r>
          </w:p>
          <w:p w:rsidR="00EC4DB2" w:rsidRPr="00495B44" w:rsidRDefault="00EC4DB2" w:rsidP="00EC4DB2">
            <w:pPr>
              <w:pStyle w:val="a7"/>
              <w:spacing w:after="0" w:line="240" w:lineRule="auto"/>
              <w:ind w:left="0" w:firstLine="709"/>
              <w:jc w:val="both"/>
              <w:rPr>
                <w:rFonts w:ascii="Times New Roman" w:eastAsia="Times New Roman" w:hAnsi="Times New Roman" w:cs="Times New Roman"/>
                <w:sz w:val="20"/>
                <w:szCs w:val="20"/>
              </w:rPr>
            </w:pPr>
          </w:p>
          <w:p w:rsidR="00EC4DB2" w:rsidRPr="00495B44" w:rsidRDefault="00EC4DB2" w:rsidP="00EC4DB2">
            <w:pPr>
              <w:pStyle w:val="a7"/>
              <w:spacing w:after="0" w:line="240" w:lineRule="auto"/>
              <w:ind w:left="709"/>
              <w:jc w:val="both"/>
              <w:rPr>
                <w:rFonts w:ascii="Times New Roman" w:hAnsi="Times New Roman" w:cs="Times New Roman"/>
                <w:sz w:val="20"/>
                <w:szCs w:val="20"/>
                <w:lang w:val="en-US"/>
              </w:rPr>
            </w:pPr>
            <w:r w:rsidRPr="00495B44">
              <w:rPr>
                <w:rFonts w:ascii="Times New Roman" w:hAnsi="Times New Roman" w:cs="Times New Roman"/>
                <w:sz w:val="20"/>
                <w:szCs w:val="20"/>
                <w:lang w:val="en-US"/>
              </w:rPr>
              <w:t xml:space="preserve">21. What do you do? Do you work or are you a student? </w:t>
            </w:r>
          </w:p>
          <w:p w:rsidR="00EC4DB2" w:rsidRPr="00495B44" w:rsidRDefault="00EC4DB2" w:rsidP="00EC4DB2">
            <w:pPr>
              <w:pStyle w:val="a7"/>
              <w:spacing w:after="0" w:line="240" w:lineRule="auto"/>
              <w:ind w:left="709"/>
              <w:jc w:val="both"/>
              <w:rPr>
                <w:rFonts w:ascii="Times New Roman" w:hAnsi="Times New Roman" w:cs="Times New Roman"/>
                <w:sz w:val="20"/>
                <w:szCs w:val="20"/>
                <w:lang w:val="en-US"/>
              </w:rPr>
            </w:pPr>
            <w:r w:rsidRPr="00495B44">
              <w:rPr>
                <w:rFonts w:ascii="Times New Roman" w:hAnsi="Times New Roman" w:cs="Times New Roman"/>
                <w:sz w:val="20"/>
                <w:szCs w:val="20"/>
                <w:lang w:val="en-US"/>
              </w:rPr>
              <w:t>22. How many people are there in your family?</w:t>
            </w:r>
          </w:p>
          <w:p w:rsidR="00EC4DB2" w:rsidRPr="00495B44" w:rsidRDefault="00EC4DB2" w:rsidP="00EC4DB2">
            <w:pPr>
              <w:pStyle w:val="a7"/>
              <w:spacing w:after="0" w:line="240" w:lineRule="auto"/>
              <w:ind w:left="709"/>
              <w:jc w:val="both"/>
              <w:rPr>
                <w:rFonts w:ascii="Times New Roman" w:hAnsi="Times New Roman" w:cs="Times New Roman"/>
                <w:sz w:val="20"/>
                <w:szCs w:val="20"/>
                <w:lang w:val="en-US"/>
              </w:rPr>
            </w:pPr>
            <w:r w:rsidRPr="00495B44">
              <w:rPr>
                <w:rFonts w:ascii="Times New Roman" w:hAnsi="Times New Roman" w:cs="Times New Roman"/>
                <w:sz w:val="20"/>
                <w:szCs w:val="20"/>
                <w:lang w:val="en-US"/>
              </w:rPr>
              <w:t xml:space="preserve">23. When do you usually get up?  </w:t>
            </w:r>
          </w:p>
          <w:p w:rsidR="00EC4DB2" w:rsidRPr="00495B44" w:rsidRDefault="00EC4DB2" w:rsidP="00EC4DB2">
            <w:pPr>
              <w:pStyle w:val="a7"/>
              <w:spacing w:after="0" w:line="240" w:lineRule="auto"/>
              <w:ind w:left="709"/>
              <w:jc w:val="both"/>
              <w:rPr>
                <w:rFonts w:ascii="Times New Roman" w:hAnsi="Times New Roman" w:cs="Times New Roman"/>
                <w:sz w:val="20"/>
                <w:szCs w:val="20"/>
                <w:lang w:val="en-US"/>
              </w:rPr>
            </w:pPr>
            <w:r w:rsidRPr="00495B44">
              <w:rPr>
                <w:rFonts w:ascii="Times New Roman" w:hAnsi="Times New Roman" w:cs="Times New Roman"/>
                <w:sz w:val="20"/>
                <w:szCs w:val="20"/>
                <w:lang w:val="en-US"/>
              </w:rPr>
              <w:t>24. What is your hobby?</w:t>
            </w:r>
          </w:p>
          <w:p w:rsidR="00EC4DB2" w:rsidRPr="00495B44" w:rsidRDefault="00EC4DB2" w:rsidP="00EC4DB2">
            <w:pPr>
              <w:pStyle w:val="a7"/>
              <w:spacing w:after="0" w:line="240" w:lineRule="auto"/>
              <w:ind w:left="709"/>
              <w:jc w:val="both"/>
              <w:rPr>
                <w:rFonts w:ascii="Times New Roman" w:hAnsi="Times New Roman" w:cs="Times New Roman"/>
                <w:sz w:val="20"/>
                <w:szCs w:val="20"/>
                <w:lang w:val="en-US"/>
              </w:rPr>
            </w:pPr>
            <w:r w:rsidRPr="00495B44">
              <w:rPr>
                <w:rFonts w:ascii="Times New Roman" w:hAnsi="Times New Roman" w:cs="Times New Roman"/>
                <w:sz w:val="20"/>
                <w:szCs w:val="20"/>
                <w:lang w:val="en-US"/>
              </w:rPr>
              <w:t>25. What city do you live in?</w:t>
            </w:r>
          </w:p>
          <w:p w:rsidR="00EC4DB2" w:rsidRPr="00495B44" w:rsidRDefault="00EC4DB2" w:rsidP="00EC4DB2">
            <w:pPr>
              <w:pStyle w:val="1"/>
              <w:numPr>
                <w:ilvl w:val="0"/>
                <w:numId w:val="0"/>
              </w:numPr>
              <w:ind w:left="164"/>
              <w:jc w:val="both"/>
              <w:outlineLvl w:val="0"/>
              <w:rPr>
                <w:b w:val="0"/>
                <w:sz w:val="20"/>
                <w:szCs w:val="20"/>
                <w:lang w:val="en-US"/>
              </w:rPr>
            </w:pPr>
          </w:p>
        </w:tc>
        <w:tc>
          <w:tcPr>
            <w:tcW w:w="2722" w:type="dxa"/>
          </w:tcPr>
          <w:p w:rsidR="00EC4DB2" w:rsidRPr="00495B44" w:rsidRDefault="00EC4DB2" w:rsidP="00EC4DB2">
            <w:pPr>
              <w:pStyle w:val="1"/>
              <w:numPr>
                <w:ilvl w:val="0"/>
                <w:numId w:val="0"/>
              </w:numPr>
              <w:jc w:val="both"/>
              <w:outlineLvl w:val="0"/>
              <w:rPr>
                <w:b w:val="0"/>
                <w:w w:val="95"/>
                <w:sz w:val="20"/>
                <w:szCs w:val="20"/>
              </w:rPr>
            </w:pPr>
            <w:r w:rsidRPr="00495B44">
              <w:rPr>
                <w:b w:val="0"/>
                <w:w w:val="95"/>
                <w:sz w:val="20"/>
                <w:szCs w:val="20"/>
              </w:rPr>
              <w:t>Задания 21-25</w:t>
            </w:r>
          </w:p>
          <w:p w:rsidR="00EC4DB2" w:rsidRPr="00495B44" w:rsidRDefault="00EC4DB2" w:rsidP="00EC4DB2">
            <w:pPr>
              <w:pStyle w:val="1"/>
              <w:numPr>
                <w:ilvl w:val="0"/>
                <w:numId w:val="0"/>
              </w:numPr>
              <w:jc w:val="both"/>
              <w:outlineLvl w:val="0"/>
              <w:rPr>
                <w:b w:val="0"/>
                <w:sz w:val="20"/>
                <w:szCs w:val="20"/>
              </w:rPr>
            </w:pPr>
            <w:r w:rsidRPr="00495B44">
              <w:rPr>
                <w:b w:val="0"/>
                <w:w w:val="95"/>
                <w:sz w:val="20"/>
                <w:szCs w:val="20"/>
              </w:rPr>
              <w:t>По критериям развернутого ответа</w:t>
            </w:r>
          </w:p>
        </w:tc>
      </w:tr>
      <w:tr w:rsidR="00EC4DB2" w:rsidRPr="005468B3" w:rsidTr="00037568">
        <w:tc>
          <w:tcPr>
            <w:tcW w:w="1555" w:type="dxa"/>
            <w:vMerge w:val="restart"/>
            <w:shd w:val="clear" w:color="auto" w:fill="auto"/>
          </w:tcPr>
          <w:p w:rsidR="00EC4DB2" w:rsidRPr="005468B3" w:rsidRDefault="00EC4DB2" w:rsidP="00EC4DB2">
            <w:pPr>
              <w:pStyle w:val="1"/>
              <w:numPr>
                <w:ilvl w:val="0"/>
                <w:numId w:val="0"/>
              </w:numPr>
              <w:ind w:hanging="107"/>
              <w:jc w:val="both"/>
              <w:outlineLvl w:val="0"/>
              <w:rPr>
                <w:b w:val="0"/>
                <w:sz w:val="20"/>
                <w:szCs w:val="20"/>
              </w:rPr>
            </w:pPr>
            <w:r w:rsidRPr="005468B3">
              <w:rPr>
                <w:b w:val="0"/>
                <w:sz w:val="20"/>
                <w:szCs w:val="20"/>
              </w:rPr>
              <w:t>Информатика</w:t>
            </w:r>
          </w:p>
        </w:tc>
        <w:tc>
          <w:tcPr>
            <w:tcW w:w="5924" w:type="dxa"/>
          </w:tcPr>
          <w:p w:rsidR="00EC4DB2" w:rsidRPr="00495B44" w:rsidRDefault="00EC4DB2" w:rsidP="00EC4DB2">
            <w:pPr>
              <w:pStyle w:val="a7"/>
              <w:spacing w:after="0" w:line="240" w:lineRule="auto"/>
              <w:ind w:left="0"/>
              <w:jc w:val="both"/>
              <w:rPr>
                <w:rFonts w:ascii="Times New Roman" w:hAnsi="Times New Roman" w:cs="Times New Roman"/>
                <w:sz w:val="20"/>
                <w:szCs w:val="20"/>
              </w:rPr>
            </w:pPr>
            <w:r w:rsidRPr="00495B44">
              <w:rPr>
                <w:rFonts w:ascii="Times New Roman" w:hAnsi="Times New Roman" w:cs="Times New Roman"/>
                <w:iCs/>
                <w:sz w:val="20"/>
                <w:szCs w:val="20"/>
              </w:rPr>
              <w:t>3. Прочитайте текст, выберите правильный вариант ответа и запишите аргументы, обосновывающие выбор ответа.</w:t>
            </w:r>
          </w:p>
          <w:p w:rsidR="00EC4DB2" w:rsidRPr="00495B44" w:rsidRDefault="00EC4DB2" w:rsidP="00EC4DB2">
            <w:pPr>
              <w:pStyle w:val="a7"/>
              <w:spacing w:after="0" w:line="240" w:lineRule="auto"/>
              <w:ind w:left="0"/>
              <w:jc w:val="both"/>
              <w:rPr>
                <w:rFonts w:ascii="Times New Roman" w:hAnsi="Times New Roman" w:cs="Times New Roman"/>
                <w:sz w:val="20"/>
                <w:szCs w:val="20"/>
              </w:rPr>
            </w:pPr>
          </w:p>
          <w:p w:rsidR="00EC4DB2" w:rsidRPr="00495B44" w:rsidRDefault="00EC4DB2" w:rsidP="00EC4DB2">
            <w:pPr>
              <w:adjustRightInd w:val="0"/>
              <w:ind w:firstLine="709"/>
              <w:jc w:val="both"/>
              <w:rPr>
                <w:rFonts w:ascii="Times New Roman" w:hAnsi="Times New Roman" w:cs="Times New Roman"/>
                <w:bCs/>
                <w:color w:val="auto"/>
                <w:sz w:val="20"/>
                <w:szCs w:val="20"/>
              </w:rPr>
            </w:pPr>
            <w:r w:rsidRPr="00495B44">
              <w:rPr>
                <w:rFonts w:ascii="Times New Roman" w:hAnsi="Times New Roman" w:cs="Times New Roman"/>
                <w:bCs/>
                <w:color w:val="auto"/>
                <w:sz w:val="20"/>
                <w:szCs w:val="20"/>
              </w:rPr>
              <w:t xml:space="preserve">Для обеспечения конкурентоспособности в профессиональной деятельности, особенно в современных условиях цифровизации общества, когда каждый пользователь регулярно осуществляет поиск необходимой информации на различных ресурсах, необходимо эффективно выстраивать личностное развитие. Одним из значимых критериев при использовании информационных технологий является информационная безопасность в сети. </w:t>
            </w:r>
          </w:p>
          <w:p w:rsidR="00EC4DB2" w:rsidRPr="00495B44" w:rsidRDefault="00EC4DB2" w:rsidP="00EC4DB2">
            <w:pPr>
              <w:adjustRightInd w:val="0"/>
              <w:ind w:firstLine="709"/>
              <w:jc w:val="both"/>
              <w:rPr>
                <w:rFonts w:ascii="Times New Roman" w:eastAsia="Calibri" w:hAnsi="Times New Roman" w:cs="Times New Roman"/>
                <w:bCs/>
                <w:color w:val="auto"/>
                <w:sz w:val="20"/>
                <w:szCs w:val="20"/>
              </w:rPr>
            </w:pPr>
            <w:r w:rsidRPr="00495B44">
              <w:rPr>
                <w:rFonts w:ascii="Times New Roman" w:hAnsi="Times New Roman" w:cs="Times New Roman"/>
                <w:bCs/>
                <w:color w:val="auto"/>
                <w:sz w:val="20"/>
                <w:szCs w:val="20"/>
              </w:rPr>
              <w:t>Информационная безопасность данных обеспечивается средствами защиты:</w:t>
            </w:r>
          </w:p>
          <w:p w:rsidR="00EC4DB2" w:rsidRPr="00495B44" w:rsidRDefault="00EC4DB2" w:rsidP="00EC4DB2">
            <w:pPr>
              <w:pStyle w:val="a7"/>
              <w:numPr>
                <w:ilvl w:val="0"/>
                <w:numId w:val="9"/>
              </w:numPr>
              <w:autoSpaceDE w:val="0"/>
              <w:autoSpaceDN w:val="0"/>
              <w:adjustRightInd w:val="0"/>
              <w:spacing w:after="0" w:line="240" w:lineRule="auto"/>
              <w:ind w:left="709" w:hanging="283"/>
              <w:jc w:val="both"/>
              <w:rPr>
                <w:rFonts w:ascii="Times New Roman" w:eastAsia="Calibri" w:hAnsi="Times New Roman" w:cs="Times New Roman"/>
                <w:bCs/>
                <w:sz w:val="20"/>
                <w:szCs w:val="20"/>
              </w:rPr>
            </w:pPr>
            <w:r w:rsidRPr="00495B44">
              <w:rPr>
                <w:rFonts w:ascii="Times New Roman" w:eastAsia="Calibri" w:hAnsi="Times New Roman" w:cs="Times New Roman"/>
                <w:bCs/>
                <w:sz w:val="20"/>
                <w:szCs w:val="20"/>
              </w:rPr>
              <w:t>компьютерные вирусы</w:t>
            </w:r>
          </w:p>
          <w:p w:rsidR="00EC4DB2" w:rsidRPr="00495B44" w:rsidRDefault="00EC4DB2" w:rsidP="00EC4DB2">
            <w:pPr>
              <w:numPr>
                <w:ilvl w:val="0"/>
                <w:numId w:val="9"/>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495B44">
              <w:rPr>
                <w:rFonts w:ascii="Times New Roman" w:eastAsia="Calibri" w:hAnsi="Times New Roman" w:cs="Times New Roman"/>
                <w:bCs/>
                <w:color w:val="auto"/>
                <w:sz w:val="20"/>
                <w:szCs w:val="20"/>
              </w:rPr>
              <w:t>архиваторы</w:t>
            </w:r>
          </w:p>
          <w:p w:rsidR="00EC4DB2" w:rsidRPr="00495B44" w:rsidRDefault="00EC4DB2" w:rsidP="00EC4DB2">
            <w:pPr>
              <w:numPr>
                <w:ilvl w:val="0"/>
                <w:numId w:val="9"/>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bookmarkStart w:id="4" w:name="_Hlk154610574"/>
            <w:r w:rsidRPr="00495B44">
              <w:rPr>
                <w:rFonts w:ascii="Times New Roman" w:eastAsia="Calibri" w:hAnsi="Times New Roman" w:cs="Times New Roman"/>
                <w:bCs/>
                <w:color w:val="auto"/>
                <w:sz w:val="20"/>
                <w:szCs w:val="20"/>
              </w:rPr>
              <w:t>антивирусы</w:t>
            </w:r>
          </w:p>
          <w:bookmarkEnd w:id="4"/>
          <w:p w:rsidR="00EC4DB2" w:rsidRPr="00495B44" w:rsidRDefault="00EC4DB2" w:rsidP="00EC4DB2">
            <w:pPr>
              <w:numPr>
                <w:ilvl w:val="0"/>
                <w:numId w:val="9"/>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495B44">
              <w:rPr>
                <w:rFonts w:ascii="Times New Roman" w:eastAsia="Calibri" w:hAnsi="Times New Roman" w:cs="Times New Roman"/>
                <w:bCs/>
                <w:color w:val="auto"/>
                <w:sz w:val="20"/>
                <w:szCs w:val="20"/>
              </w:rPr>
              <w:t>редакторы</w:t>
            </w:r>
          </w:p>
          <w:p w:rsidR="00EC4DB2" w:rsidRPr="00495B44" w:rsidRDefault="00EC4DB2" w:rsidP="00EC4DB2">
            <w:pPr>
              <w:ind w:left="709" w:right="-143" w:hanging="283"/>
              <w:jc w:val="both"/>
              <w:rPr>
                <w:rFonts w:ascii="Times New Roman" w:hAnsi="Times New Roman" w:cs="Times New Roman"/>
                <w:color w:val="auto"/>
                <w:sz w:val="20"/>
                <w:szCs w:val="20"/>
              </w:rPr>
            </w:pPr>
          </w:p>
          <w:p w:rsidR="00EC4DB2" w:rsidRPr="00495B44" w:rsidRDefault="00EC4DB2" w:rsidP="00EC4DB2">
            <w:pPr>
              <w:pStyle w:val="a7"/>
              <w:spacing w:after="0" w:line="240" w:lineRule="auto"/>
              <w:ind w:left="1069" w:hanging="1069"/>
              <w:jc w:val="both"/>
              <w:rPr>
                <w:rFonts w:ascii="Times New Roman" w:hAnsi="Times New Roman" w:cs="Times New Roman"/>
                <w:sz w:val="20"/>
                <w:szCs w:val="20"/>
              </w:rPr>
            </w:pPr>
            <w:proofErr w:type="gramStart"/>
            <w:r w:rsidRPr="00495B44">
              <w:rPr>
                <w:rFonts w:ascii="Times New Roman" w:hAnsi="Times New Roman" w:cs="Times New Roman"/>
                <w:sz w:val="20"/>
                <w:szCs w:val="20"/>
              </w:rPr>
              <w:t>Ответ:_</w:t>
            </w:r>
            <w:proofErr w:type="gramEnd"/>
            <w:r w:rsidRPr="00495B44">
              <w:rPr>
                <w:rFonts w:ascii="Times New Roman" w:hAnsi="Times New Roman" w:cs="Times New Roman"/>
                <w:sz w:val="20"/>
                <w:szCs w:val="20"/>
              </w:rPr>
              <w:t>______________________________________________</w:t>
            </w:r>
          </w:p>
          <w:p w:rsidR="00EC4DB2" w:rsidRPr="00495B44" w:rsidRDefault="00EC4DB2" w:rsidP="00EC4DB2">
            <w:pPr>
              <w:pStyle w:val="a7"/>
              <w:spacing w:after="0" w:line="240" w:lineRule="auto"/>
              <w:ind w:left="1069" w:hanging="1069"/>
              <w:jc w:val="both"/>
              <w:rPr>
                <w:rFonts w:ascii="Times New Roman" w:hAnsi="Times New Roman" w:cs="Times New Roman"/>
                <w:sz w:val="20"/>
                <w:szCs w:val="20"/>
              </w:rPr>
            </w:pPr>
          </w:p>
          <w:p w:rsidR="00EC4DB2" w:rsidRPr="00495B44" w:rsidRDefault="00EC4DB2" w:rsidP="00EC4DB2">
            <w:pPr>
              <w:pStyle w:val="a7"/>
              <w:spacing w:after="0" w:line="240" w:lineRule="auto"/>
              <w:ind w:left="1069" w:hanging="1069"/>
              <w:jc w:val="both"/>
              <w:rPr>
                <w:rFonts w:ascii="Times New Roman" w:hAnsi="Times New Roman" w:cs="Times New Roman"/>
                <w:sz w:val="20"/>
                <w:szCs w:val="20"/>
              </w:rPr>
            </w:pPr>
            <w:r w:rsidRPr="00495B44">
              <w:rPr>
                <w:rFonts w:ascii="Times New Roman" w:hAnsi="Times New Roman" w:cs="Times New Roman"/>
                <w:sz w:val="20"/>
                <w:szCs w:val="20"/>
              </w:rPr>
              <w:t>Обоснование:___________________________________________________________________________________</w:t>
            </w:r>
          </w:p>
        </w:tc>
        <w:tc>
          <w:tcPr>
            <w:tcW w:w="2722" w:type="dxa"/>
          </w:tcPr>
          <w:p w:rsidR="00EC4DB2" w:rsidRPr="00495B44" w:rsidRDefault="00EC4DB2" w:rsidP="00EC4DB2">
            <w:pPr>
              <w:pStyle w:val="a7"/>
              <w:spacing w:after="0" w:line="240" w:lineRule="auto"/>
              <w:ind w:left="0"/>
              <w:jc w:val="both"/>
              <w:rPr>
                <w:rFonts w:ascii="Times New Roman" w:eastAsia="Calibri" w:hAnsi="Times New Roman" w:cs="Times New Roman"/>
                <w:bCs/>
                <w:sz w:val="20"/>
                <w:szCs w:val="20"/>
              </w:rPr>
            </w:pPr>
            <w:r w:rsidRPr="00495B44">
              <w:rPr>
                <w:rFonts w:ascii="Times New Roman" w:eastAsia="Calibri" w:hAnsi="Times New Roman" w:cs="Times New Roman"/>
                <w:bCs/>
                <w:sz w:val="20"/>
                <w:szCs w:val="20"/>
              </w:rPr>
              <w:t>3</w:t>
            </w:r>
          </w:p>
          <w:p w:rsidR="00EC4DB2" w:rsidRPr="00495B44" w:rsidRDefault="00EC4DB2" w:rsidP="00EC4DB2">
            <w:pPr>
              <w:pStyle w:val="a7"/>
              <w:spacing w:after="0" w:line="240" w:lineRule="auto"/>
              <w:ind w:left="0"/>
              <w:jc w:val="both"/>
              <w:rPr>
                <w:rFonts w:ascii="Times New Roman" w:hAnsi="Times New Roman" w:cs="Times New Roman"/>
                <w:sz w:val="20"/>
                <w:szCs w:val="20"/>
              </w:rPr>
            </w:pPr>
            <w:r w:rsidRPr="00495B44">
              <w:rPr>
                <w:rFonts w:ascii="Times New Roman" w:hAnsi="Times New Roman" w:cs="Times New Roman"/>
                <w:sz w:val="20"/>
                <w:szCs w:val="20"/>
              </w:rPr>
              <w:t>Эталонный ответ-обоснование:</w:t>
            </w:r>
          </w:p>
          <w:p w:rsidR="00EC4DB2" w:rsidRPr="00495B44" w:rsidRDefault="00EC4DB2" w:rsidP="00EC4DB2">
            <w:pPr>
              <w:pStyle w:val="a7"/>
              <w:spacing w:after="0" w:line="240" w:lineRule="auto"/>
              <w:ind w:left="0"/>
              <w:jc w:val="both"/>
              <w:rPr>
                <w:rFonts w:ascii="Times New Roman" w:hAnsi="Times New Roman" w:cs="Times New Roman"/>
                <w:sz w:val="20"/>
                <w:szCs w:val="20"/>
              </w:rPr>
            </w:pPr>
            <w:r w:rsidRPr="00495B44">
              <w:rPr>
                <w:rFonts w:ascii="Times New Roman" w:eastAsia="Calibri" w:hAnsi="Times New Roman" w:cs="Times New Roman"/>
                <w:bCs/>
                <w:sz w:val="20"/>
                <w:szCs w:val="20"/>
              </w:rPr>
              <w:t>Защита от вирусов</w:t>
            </w:r>
          </w:p>
          <w:p w:rsidR="00EC4DB2" w:rsidRPr="00495B44" w:rsidRDefault="00EC4DB2" w:rsidP="00EC4DB2">
            <w:pPr>
              <w:tabs>
                <w:tab w:val="left" w:pos="426"/>
              </w:tabs>
              <w:jc w:val="both"/>
              <w:rPr>
                <w:rFonts w:ascii="Times New Roman" w:hAnsi="Times New Roman" w:cs="Times New Roman"/>
                <w:color w:val="auto"/>
                <w:sz w:val="20"/>
                <w:szCs w:val="20"/>
              </w:rPr>
            </w:pP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pStyle w:val="a7"/>
              <w:spacing w:after="0" w:line="240" w:lineRule="auto"/>
              <w:ind w:left="0"/>
              <w:jc w:val="both"/>
              <w:rPr>
                <w:rFonts w:ascii="Times New Roman" w:hAnsi="Times New Roman" w:cs="Times New Roman"/>
                <w:sz w:val="20"/>
                <w:szCs w:val="20"/>
              </w:rPr>
            </w:pPr>
            <w:r w:rsidRPr="00495B44">
              <w:rPr>
                <w:rFonts w:ascii="Times New Roman" w:hAnsi="Times New Roman" w:cs="Times New Roman"/>
                <w:spacing w:val="-1"/>
                <w:sz w:val="20"/>
                <w:szCs w:val="20"/>
                <w:lang w:eastAsia="ru-RU"/>
              </w:rPr>
              <w:t>4. Прочитайте текст и запишите развернутый ответ</w:t>
            </w:r>
            <w:r w:rsidRPr="00495B44">
              <w:rPr>
                <w:rFonts w:ascii="Times New Roman" w:hAnsi="Times New Roman" w:cs="Times New Roman"/>
                <w:iCs/>
                <w:sz w:val="20"/>
                <w:szCs w:val="20"/>
              </w:rPr>
              <w:t>.</w:t>
            </w:r>
          </w:p>
          <w:p w:rsidR="00EC4DB2" w:rsidRPr="00495B44" w:rsidRDefault="00EC4DB2" w:rsidP="00EC4DB2">
            <w:pPr>
              <w:ind w:firstLine="709"/>
              <w:contextualSpacing/>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t>При использовании браузера пользователь столкнулся с низкой скоростью загрузки веб-страниц. Что можно сделать для улучшения ситуации?</w:t>
            </w:r>
          </w:p>
          <w:p w:rsidR="00EC4DB2" w:rsidRPr="00495B44" w:rsidRDefault="00EC4DB2" w:rsidP="00EC4DB2">
            <w:pPr>
              <w:ind w:firstLine="709"/>
              <w:contextualSpacing/>
              <w:jc w:val="both"/>
              <w:rPr>
                <w:rFonts w:ascii="Times New Roman" w:hAnsi="Times New Roman" w:cs="Times New Roman"/>
                <w:color w:val="auto"/>
                <w:sz w:val="20"/>
                <w:szCs w:val="20"/>
              </w:rPr>
            </w:pPr>
          </w:p>
          <w:p w:rsidR="00EC4DB2" w:rsidRPr="00495B44" w:rsidRDefault="00EC4DB2" w:rsidP="00EC4DB2">
            <w:pPr>
              <w:pStyle w:val="a7"/>
              <w:spacing w:after="0" w:line="240" w:lineRule="auto"/>
              <w:ind w:left="1069" w:hanging="1069"/>
              <w:jc w:val="both"/>
              <w:rPr>
                <w:rFonts w:ascii="Times New Roman" w:hAnsi="Times New Roman" w:cs="Times New Roman"/>
                <w:sz w:val="20"/>
                <w:szCs w:val="20"/>
              </w:rPr>
            </w:pPr>
            <w:r w:rsidRPr="00495B44">
              <w:rPr>
                <w:rFonts w:ascii="Times New Roman" w:hAnsi="Times New Roman" w:cs="Times New Roman"/>
                <w:sz w:val="20"/>
                <w:szCs w:val="20"/>
              </w:rPr>
              <w:t>Ответ: ___________________________________________</w:t>
            </w:r>
          </w:p>
        </w:tc>
        <w:tc>
          <w:tcPr>
            <w:tcW w:w="2722" w:type="dxa"/>
          </w:tcPr>
          <w:p w:rsidR="00EC4DB2" w:rsidRPr="00495B44" w:rsidRDefault="00EC4DB2" w:rsidP="00EC4DB2">
            <w:pPr>
              <w:pStyle w:val="a7"/>
              <w:spacing w:after="0" w:line="240" w:lineRule="auto"/>
              <w:ind w:left="0"/>
              <w:jc w:val="both"/>
              <w:rPr>
                <w:rFonts w:ascii="Times New Roman" w:hAnsi="Times New Roman" w:cs="Times New Roman"/>
                <w:sz w:val="20"/>
                <w:szCs w:val="20"/>
              </w:rPr>
            </w:pPr>
            <w:r w:rsidRPr="00495B44">
              <w:rPr>
                <w:rFonts w:ascii="Times New Roman" w:hAnsi="Times New Roman" w:cs="Times New Roman"/>
                <w:sz w:val="20"/>
                <w:szCs w:val="20"/>
              </w:rPr>
              <w:t>Эталонный ответ:</w:t>
            </w:r>
          </w:p>
          <w:p w:rsidR="00EC4DB2" w:rsidRPr="00495B44" w:rsidRDefault="00EC4DB2" w:rsidP="00EC4DB2">
            <w:pPr>
              <w:pStyle w:val="a7"/>
              <w:spacing w:after="0" w:line="240" w:lineRule="auto"/>
              <w:ind w:left="0"/>
              <w:jc w:val="both"/>
              <w:rPr>
                <w:rFonts w:ascii="Times New Roman" w:hAnsi="Times New Roman" w:cs="Times New Roman"/>
                <w:sz w:val="20"/>
                <w:szCs w:val="20"/>
              </w:rPr>
            </w:pPr>
            <w:r w:rsidRPr="00495B44">
              <w:rPr>
                <w:rFonts w:ascii="Times New Roman" w:hAnsi="Times New Roman" w:cs="Times New Roman"/>
                <w:sz w:val="20"/>
                <w:szCs w:val="20"/>
              </w:rPr>
              <w:t>Очистить кэш браузера, проверить подключение к Интернету, использовать другой браузер.</w:t>
            </w:r>
          </w:p>
          <w:p w:rsidR="00EC4DB2" w:rsidRPr="00495B44" w:rsidRDefault="00EC4DB2" w:rsidP="00EC4DB2">
            <w:pPr>
              <w:tabs>
                <w:tab w:val="left" w:pos="1224"/>
                <w:tab w:val="left" w:pos="2336"/>
                <w:tab w:val="left" w:pos="3448"/>
              </w:tabs>
              <w:jc w:val="both"/>
              <w:rPr>
                <w:rFonts w:ascii="Times New Roman" w:hAnsi="Times New Roman" w:cs="Times New Roman"/>
                <w:color w:val="auto"/>
                <w:sz w:val="20"/>
                <w:szCs w:val="20"/>
              </w:rPr>
            </w:pP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pStyle w:val="1"/>
              <w:numPr>
                <w:ilvl w:val="0"/>
                <w:numId w:val="0"/>
              </w:numPr>
              <w:jc w:val="both"/>
              <w:outlineLvl w:val="0"/>
              <w:rPr>
                <w:b w:val="0"/>
                <w:sz w:val="20"/>
                <w:szCs w:val="20"/>
              </w:rPr>
            </w:pPr>
          </w:p>
        </w:tc>
        <w:tc>
          <w:tcPr>
            <w:tcW w:w="2722" w:type="dxa"/>
          </w:tcPr>
          <w:p w:rsidR="00EC4DB2" w:rsidRPr="00495B44" w:rsidRDefault="00EC4DB2" w:rsidP="00EC4DB2">
            <w:pPr>
              <w:tabs>
                <w:tab w:val="left" w:pos="426"/>
              </w:tabs>
              <w:jc w:val="both"/>
              <w:rPr>
                <w:rFonts w:ascii="Times New Roman" w:hAnsi="Times New Roman" w:cs="Times New Roman"/>
                <w:color w:val="auto"/>
                <w:sz w:val="20"/>
                <w:szCs w:val="20"/>
              </w:rPr>
            </w:pP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pStyle w:val="af2"/>
              <w:jc w:val="both"/>
              <w:rPr>
                <w:rFonts w:ascii="Times New Roman" w:hAnsi="Times New Roman" w:cs="Times New Roman"/>
                <w:sz w:val="20"/>
                <w:szCs w:val="20"/>
              </w:rPr>
            </w:pPr>
          </w:p>
        </w:tc>
        <w:tc>
          <w:tcPr>
            <w:tcW w:w="2722" w:type="dxa"/>
          </w:tcPr>
          <w:p w:rsidR="00EC4DB2" w:rsidRPr="00495B44" w:rsidRDefault="00EC4DB2" w:rsidP="00EC4DB2">
            <w:pPr>
              <w:tabs>
                <w:tab w:val="left" w:pos="426"/>
              </w:tabs>
              <w:jc w:val="both"/>
              <w:rPr>
                <w:rFonts w:ascii="Times New Roman" w:hAnsi="Times New Roman" w:cs="Times New Roman"/>
                <w:color w:val="auto"/>
                <w:sz w:val="20"/>
                <w:szCs w:val="20"/>
              </w:rPr>
            </w:pPr>
          </w:p>
        </w:tc>
      </w:tr>
      <w:tr w:rsidR="00EC4DB2" w:rsidRPr="005468B3" w:rsidTr="00037568">
        <w:tc>
          <w:tcPr>
            <w:tcW w:w="1555" w:type="dxa"/>
            <w:vMerge w:val="restart"/>
            <w:shd w:val="clear" w:color="auto" w:fill="auto"/>
          </w:tcPr>
          <w:p w:rsidR="00EC4DB2" w:rsidRPr="005468B3" w:rsidRDefault="00EC4DB2" w:rsidP="00EC4DB2">
            <w:pPr>
              <w:pStyle w:val="1"/>
              <w:numPr>
                <w:ilvl w:val="0"/>
                <w:numId w:val="0"/>
              </w:numPr>
              <w:jc w:val="both"/>
              <w:outlineLvl w:val="0"/>
              <w:rPr>
                <w:b w:val="0"/>
                <w:sz w:val="20"/>
                <w:szCs w:val="20"/>
              </w:rPr>
            </w:pPr>
            <w:r w:rsidRPr="005468B3">
              <w:rPr>
                <w:b w:val="0"/>
                <w:sz w:val="20"/>
                <w:szCs w:val="20"/>
              </w:rPr>
              <w:t>Физика</w:t>
            </w:r>
          </w:p>
        </w:tc>
        <w:tc>
          <w:tcPr>
            <w:tcW w:w="5924" w:type="dxa"/>
          </w:tcPr>
          <w:p w:rsidR="00EC4DB2" w:rsidRPr="00495B44" w:rsidRDefault="00EC4DB2" w:rsidP="00EC4DB2">
            <w:pPr>
              <w:jc w:val="both"/>
              <w:rPr>
                <w:rFonts w:ascii="Times New Roman" w:hAnsi="Times New Roman" w:cs="Times New Roman"/>
                <w:color w:val="auto"/>
                <w:sz w:val="20"/>
                <w:szCs w:val="20"/>
                <w:lang w:eastAsia="ru-RU"/>
              </w:rPr>
            </w:pPr>
            <w:r w:rsidRPr="00495B44">
              <w:rPr>
                <w:rFonts w:ascii="Times New Roman" w:hAnsi="Times New Roman" w:cs="Times New Roman"/>
                <w:color w:val="auto"/>
                <w:sz w:val="20"/>
                <w:szCs w:val="20"/>
                <w:lang w:eastAsia="ru-RU"/>
              </w:rPr>
              <w:t xml:space="preserve">2. Решите задачу, используя информацию с рисунка. Ответ записать. </w:t>
            </w:r>
          </w:p>
          <w:p w:rsidR="00EC4DB2" w:rsidRPr="00495B44" w:rsidRDefault="00EC4DB2" w:rsidP="00EC4DB2">
            <w:pPr>
              <w:jc w:val="both"/>
              <w:rPr>
                <w:rFonts w:ascii="Times New Roman" w:hAnsi="Times New Roman" w:cs="Times New Roman"/>
                <w:color w:val="auto"/>
                <w:sz w:val="20"/>
                <w:szCs w:val="20"/>
                <w:lang w:eastAsia="ru-RU"/>
              </w:rPr>
            </w:pPr>
            <w:r w:rsidRPr="00495B44">
              <w:rPr>
                <w:rFonts w:ascii="Times New Roman" w:hAnsi="Times New Roman" w:cs="Times New Roman"/>
                <w:color w:val="auto"/>
                <w:sz w:val="20"/>
                <w:szCs w:val="20"/>
                <w:lang w:eastAsia="ru-RU"/>
              </w:rPr>
              <w:t xml:space="preserve">Мощность отопителя в автомобиле регулируется дополнительным сопротивлением, которое можно менять, поворачивая рукоятку в </w:t>
            </w:r>
            <w:r w:rsidRPr="00495B44">
              <w:rPr>
                <w:rFonts w:ascii="Times New Roman" w:hAnsi="Times New Roman" w:cs="Times New Roman"/>
                <w:color w:val="auto"/>
                <w:sz w:val="20"/>
                <w:szCs w:val="20"/>
                <w:lang w:eastAsia="ru-RU"/>
              </w:rPr>
              <w:lastRenderedPageBreak/>
              <w:t xml:space="preserve">салоне машины. При этом меняется сила тока в электрической цепи </w:t>
            </w:r>
            <w:proofErr w:type="gramStart"/>
            <w:r w:rsidRPr="00495B44">
              <w:rPr>
                <w:rFonts w:ascii="Times New Roman" w:hAnsi="Times New Roman" w:cs="Times New Roman"/>
                <w:color w:val="auto"/>
                <w:sz w:val="20"/>
                <w:szCs w:val="20"/>
                <w:lang w:eastAsia="ru-RU"/>
              </w:rPr>
              <w:t>электродвигателя  —</w:t>
            </w:r>
            <w:proofErr w:type="gramEnd"/>
            <w:r w:rsidRPr="00495B44">
              <w:rPr>
                <w:rFonts w:ascii="Times New Roman" w:hAnsi="Times New Roman" w:cs="Times New Roman"/>
                <w:color w:val="auto"/>
                <w:sz w:val="20"/>
                <w:szCs w:val="20"/>
                <w:lang w:eastAsia="ru-RU"/>
              </w:rPr>
              <w:t xml:space="preserve"> чем меньше сопротивление, тем больше сила тока и тем быстрее вращается мотор отопителя. На рисунке показана зависимость силы тока от величины сопротивления. На оси абсцисс откладывается сопротивление (в омах), на оси </w:t>
            </w:r>
            <w:proofErr w:type="gramStart"/>
            <w:r w:rsidRPr="00495B44">
              <w:rPr>
                <w:rFonts w:ascii="Times New Roman" w:hAnsi="Times New Roman" w:cs="Times New Roman"/>
                <w:color w:val="auto"/>
                <w:sz w:val="20"/>
                <w:szCs w:val="20"/>
                <w:lang w:eastAsia="ru-RU"/>
              </w:rPr>
              <w:t>ординат  —</w:t>
            </w:r>
            <w:proofErr w:type="gramEnd"/>
            <w:r w:rsidRPr="00495B44">
              <w:rPr>
                <w:rFonts w:ascii="Times New Roman" w:hAnsi="Times New Roman" w:cs="Times New Roman"/>
                <w:color w:val="auto"/>
                <w:sz w:val="20"/>
                <w:szCs w:val="20"/>
                <w:lang w:eastAsia="ru-RU"/>
              </w:rPr>
              <w:t xml:space="preserve"> сила тока в амперах. Ток в цепи электродвигателя уменьшился с 8 до 6 ампер. На сколько Омов при этом увеличилось сопротивление цепи?</w:t>
            </w:r>
          </w:p>
          <w:p w:rsidR="00EC4DB2" w:rsidRPr="00495B44" w:rsidRDefault="00EC4DB2" w:rsidP="00EC4DB2">
            <w:pPr>
              <w:jc w:val="both"/>
              <w:rPr>
                <w:rFonts w:ascii="Times New Roman" w:hAnsi="Times New Roman" w:cs="Times New Roman"/>
                <w:color w:val="auto"/>
                <w:sz w:val="20"/>
                <w:szCs w:val="20"/>
              </w:rPr>
            </w:pPr>
            <w:r w:rsidRPr="00495B44">
              <w:rPr>
                <w:rFonts w:ascii="Times New Roman" w:hAnsi="Times New Roman" w:cs="Times New Roman"/>
                <w:noProof/>
                <w:color w:val="auto"/>
                <w:sz w:val="20"/>
                <w:szCs w:val="20"/>
                <w:lang w:eastAsia="ru-RU"/>
              </w:rPr>
              <w:drawing>
                <wp:inline distT="0" distB="0" distL="0" distR="0" wp14:anchorId="142E2BFB" wp14:editId="4A59FCB2">
                  <wp:extent cx="1668145" cy="1257935"/>
                  <wp:effectExtent l="0" t="0" r="8255" b="0"/>
                  <wp:docPr id="3" name="Рисунок 3" descr="https://mathb-ege.sdamgia.ru/get_file?id=105537&amp;png=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mathb-ege.sdamgia.ru/get_file?id=105537&amp;png=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1668145" cy="1257935"/>
                          </a:xfrm>
                          <a:prstGeom prst="rect">
                            <a:avLst/>
                          </a:prstGeom>
                          <a:noFill/>
                          <a:ln>
                            <a:noFill/>
                          </a:ln>
                        </pic:spPr>
                      </pic:pic>
                    </a:graphicData>
                  </a:graphic>
                </wp:inline>
              </w:drawing>
            </w:r>
          </w:p>
          <w:p w:rsidR="00EC4DB2" w:rsidRPr="00495B44" w:rsidRDefault="00EC4DB2" w:rsidP="00EC4DB2">
            <w:pPr>
              <w:pStyle w:val="1"/>
              <w:numPr>
                <w:ilvl w:val="0"/>
                <w:numId w:val="0"/>
              </w:numPr>
              <w:ind w:left="164"/>
              <w:jc w:val="both"/>
              <w:outlineLvl w:val="0"/>
              <w:rPr>
                <w:b w:val="0"/>
                <w:sz w:val="20"/>
                <w:szCs w:val="20"/>
              </w:rPr>
            </w:pPr>
          </w:p>
        </w:tc>
        <w:tc>
          <w:tcPr>
            <w:tcW w:w="2722" w:type="dxa"/>
          </w:tcPr>
          <w:p w:rsidR="00EC4DB2" w:rsidRPr="00495B44" w:rsidRDefault="00EC4DB2" w:rsidP="00EC4DB2">
            <w:pPr>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lastRenderedPageBreak/>
              <w:t>0,5</w:t>
            </w:r>
          </w:p>
          <w:p w:rsidR="00EC4DB2" w:rsidRPr="00495B44" w:rsidRDefault="00EC4DB2" w:rsidP="00EC4DB2">
            <w:pPr>
              <w:pStyle w:val="a7"/>
              <w:tabs>
                <w:tab w:val="left" w:pos="5825"/>
              </w:tabs>
              <w:spacing w:after="0" w:line="240" w:lineRule="auto"/>
              <w:ind w:left="0"/>
              <w:jc w:val="both"/>
              <w:rPr>
                <w:rFonts w:ascii="Times New Roman" w:hAnsi="Times New Roman" w:cs="Times New Roman"/>
                <w:sz w:val="20"/>
                <w:szCs w:val="20"/>
              </w:rPr>
            </w:pP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pStyle w:val="a7"/>
              <w:spacing w:after="0" w:line="240" w:lineRule="auto"/>
              <w:ind w:left="0"/>
              <w:jc w:val="both"/>
              <w:rPr>
                <w:rFonts w:ascii="Times New Roman" w:hAnsi="Times New Roman" w:cs="Times New Roman"/>
                <w:sz w:val="20"/>
                <w:szCs w:val="20"/>
              </w:rPr>
            </w:pPr>
            <w:r w:rsidRPr="00495B44">
              <w:rPr>
                <w:rFonts w:ascii="Times New Roman" w:hAnsi="Times New Roman" w:cs="Times New Roman"/>
                <w:iCs/>
                <w:sz w:val="20"/>
                <w:szCs w:val="20"/>
              </w:rPr>
              <w:t>3. Прочитайте текст, рассчитайте правильный вариант ответа и запишите аргументы, обосновывающие выбор ответа.</w:t>
            </w:r>
          </w:p>
          <w:p w:rsidR="00EC4DB2" w:rsidRPr="00495B44" w:rsidRDefault="00EC4DB2" w:rsidP="00EC4DB2">
            <w:pPr>
              <w:pStyle w:val="a7"/>
              <w:spacing w:after="0" w:line="240" w:lineRule="auto"/>
              <w:ind w:left="0"/>
              <w:jc w:val="both"/>
              <w:rPr>
                <w:rFonts w:ascii="Times New Roman" w:hAnsi="Times New Roman" w:cs="Times New Roman"/>
                <w:sz w:val="20"/>
                <w:szCs w:val="20"/>
              </w:rPr>
            </w:pPr>
          </w:p>
          <w:p w:rsidR="00EC4DB2" w:rsidRPr="00495B44" w:rsidRDefault="00EC4DB2" w:rsidP="00EC4DB2">
            <w:pPr>
              <w:jc w:val="both"/>
              <w:rPr>
                <w:rFonts w:ascii="Times New Roman" w:hAnsi="Times New Roman" w:cs="Times New Roman"/>
                <w:color w:val="auto"/>
                <w:sz w:val="20"/>
                <w:szCs w:val="20"/>
                <w:lang w:eastAsia="ru-RU"/>
              </w:rPr>
            </w:pPr>
            <w:r w:rsidRPr="00495B44">
              <w:rPr>
                <w:rFonts w:ascii="Times New Roman" w:hAnsi="Times New Roman" w:cs="Times New Roman"/>
                <w:color w:val="auto"/>
                <w:sz w:val="20"/>
                <w:szCs w:val="20"/>
                <w:lang w:eastAsia="ru-RU"/>
              </w:rPr>
              <w:t>Для транспортировки 45 тонн груза на 1300 км можно воспользоваться услугами одной из трех фирм-перевозчиков. Стоимость перевозки и грузоподъемность автомобилей для каждого перевозчика указана в таблице. Сколько рублей придется заплатить за самую дешевую перевозку?</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1517"/>
              <w:gridCol w:w="4630"/>
              <w:gridCol w:w="3591"/>
            </w:tblGrid>
            <w:tr w:rsidR="00EC4DB2" w:rsidRPr="00495B44" w:rsidTr="00C323D3">
              <w:trPr>
                <w:tblCellSpacing w:w="15" w:type="dxa"/>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EC4DB2" w:rsidRPr="00495B44" w:rsidRDefault="00EC4DB2" w:rsidP="00390A03">
                  <w:pPr>
                    <w:framePr w:hSpace="180" w:wrap="around" w:vAnchor="text" w:hAnchor="text" w:y="1"/>
                    <w:spacing w:after="0" w:line="240" w:lineRule="auto"/>
                    <w:suppressOverlap/>
                    <w:jc w:val="both"/>
                    <w:rPr>
                      <w:rFonts w:ascii="Times New Roman" w:hAnsi="Times New Roman" w:cs="Times New Roman"/>
                      <w:color w:val="auto"/>
                      <w:sz w:val="20"/>
                      <w:szCs w:val="20"/>
                      <w:lang w:eastAsia="ru-RU"/>
                    </w:rPr>
                  </w:pPr>
                  <w:r w:rsidRPr="00495B44">
                    <w:rPr>
                      <w:rFonts w:ascii="Times New Roman" w:hAnsi="Times New Roman" w:cs="Times New Roman"/>
                      <w:bCs/>
                      <w:color w:val="auto"/>
                      <w:sz w:val="20"/>
                      <w:szCs w:val="20"/>
                      <w:lang w:eastAsia="ru-RU"/>
                    </w:rPr>
                    <w:t>Перевозчик</w:t>
                  </w:r>
                  <w:r w:rsidRPr="00495B44">
                    <w:rPr>
                      <w:rFonts w:ascii="Times New Roman" w:hAnsi="Times New Roman" w:cs="Times New Roman"/>
                      <w:color w:val="auto"/>
                      <w:sz w:val="20"/>
                      <w:szCs w:val="20"/>
                      <w:lang w:eastAsia="ru-RU"/>
                    </w:rPr>
                    <w:t xml:space="preserve"> </w:t>
                  </w:r>
                </w:p>
              </w:tc>
              <w:tc>
                <w:tcPr>
                  <w:tcW w:w="4600" w:type="dxa"/>
                  <w:tcBorders>
                    <w:top w:val="outset" w:sz="6" w:space="0" w:color="auto"/>
                    <w:left w:val="outset" w:sz="6" w:space="0" w:color="auto"/>
                    <w:bottom w:val="outset" w:sz="6" w:space="0" w:color="auto"/>
                    <w:right w:val="outset" w:sz="6" w:space="0" w:color="auto"/>
                  </w:tcBorders>
                  <w:vAlign w:val="center"/>
                  <w:hideMark/>
                </w:tcPr>
                <w:p w:rsidR="00EC4DB2" w:rsidRPr="00495B44" w:rsidRDefault="00EC4DB2" w:rsidP="00390A03">
                  <w:pPr>
                    <w:framePr w:hSpace="180" w:wrap="around" w:vAnchor="text" w:hAnchor="text" w:y="1"/>
                    <w:spacing w:after="0" w:line="240" w:lineRule="auto"/>
                    <w:suppressOverlap/>
                    <w:jc w:val="both"/>
                    <w:rPr>
                      <w:rFonts w:ascii="Times New Roman" w:hAnsi="Times New Roman" w:cs="Times New Roman"/>
                      <w:color w:val="auto"/>
                      <w:sz w:val="20"/>
                      <w:szCs w:val="20"/>
                      <w:lang w:eastAsia="ru-RU"/>
                    </w:rPr>
                  </w:pPr>
                  <w:r w:rsidRPr="00495B44">
                    <w:rPr>
                      <w:rFonts w:ascii="Times New Roman" w:hAnsi="Times New Roman" w:cs="Times New Roman"/>
                      <w:bCs/>
                      <w:color w:val="auto"/>
                      <w:sz w:val="20"/>
                      <w:szCs w:val="20"/>
                      <w:lang w:eastAsia="ru-RU"/>
                    </w:rPr>
                    <w:t>Стоимость перевозки одним автомобилем (руб. на 100 км)</w:t>
                  </w:r>
                  <w:r w:rsidRPr="00495B44">
                    <w:rPr>
                      <w:rFonts w:ascii="Times New Roman" w:hAnsi="Times New Roman" w:cs="Times New Roman"/>
                      <w:color w:val="auto"/>
                      <w:sz w:val="20"/>
                      <w:szCs w:val="20"/>
                      <w:lang w:eastAsia="ru-RU"/>
                    </w:rPr>
                    <w:t xml:space="preserve"> </w:t>
                  </w:r>
                </w:p>
              </w:tc>
              <w:tc>
                <w:tcPr>
                  <w:tcW w:w="3546" w:type="dxa"/>
                  <w:tcBorders>
                    <w:top w:val="outset" w:sz="6" w:space="0" w:color="auto"/>
                    <w:left w:val="outset" w:sz="6" w:space="0" w:color="auto"/>
                    <w:bottom w:val="outset" w:sz="6" w:space="0" w:color="auto"/>
                    <w:right w:val="outset" w:sz="6" w:space="0" w:color="auto"/>
                  </w:tcBorders>
                  <w:vAlign w:val="center"/>
                  <w:hideMark/>
                </w:tcPr>
                <w:p w:rsidR="00EC4DB2" w:rsidRPr="00495B44" w:rsidRDefault="00EC4DB2" w:rsidP="00390A03">
                  <w:pPr>
                    <w:framePr w:hSpace="180" w:wrap="around" w:vAnchor="text" w:hAnchor="text" w:y="1"/>
                    <w:spacing w:after="0" w:line="240" w:lineRule="auto"/>
                    <w:suppressOverlap/>
                    <w:jc w:val="both"/>
                    <w:rPr>
                      <w:rFonts w:ascii="Times New Roman" w:hAnsi="Times New Roman" w:cs="Times New Roman"/>
                      <w:color w:val="auto"/>
                      <w:sz w:val="20"/>
                      <w:szCs w:val="20"/>
                      <w:lang w:eastAsia="ru-RU"/>
                    </w:rPr>
                  </w:pPr>
                  <w:r w:rsidRPr="00495B44">
                    <w:rPr>
                      <w:rFonts w:ascii="Times New Roman" w:hAnsi="Times New Roman" w:cs="Times New Roman"/>
                      <w:bCs/>
                      <w:color w:val="auto"/>
                      <w:sz w:val="20"/>
                      <w:szCs w:val="20"/>
                      <w:lang w:eastAsia="ru-RU"/>
                    </w:rPr>
                    <w:t>Грузоподъемность автомобилей (тонн)</w:t>
                  </w:r>
                  <w:r w:rsidRPr="00495B44">
                    <w:rPr>
                      <w:rFonts w:ascii="Times New Roman" w:hAnsi="Times New Roman" w:cs="Times New Roman"/>
                      <w:color w:val="auto"/>
                      <w:sz w:val="20"/>
                      <w:szCs w:val="20"/>
                      <w:lang w:eastAsia="ru-RU"/>
                    </w:rPr>
                    <w:t xml:space="preserve"> </w:t>
                  </w:r>
                </w:p>
              </w:tc>
            </w:tr>
            <w:tr w:rsidR="00EC4DB2" w:rsidRPr="00495B44" w:rsidTr="00C323D3">
              <w:trPr>
                <w:tblCellSpacing w:w="15" w:type="dxa"/>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EC4DB2" w:rsidRPr="00495B44" w:rsidRDefault="00EC4DB2" w:rsidP="00390A03">
                  <w:pPr>
                    <w:framePr w:hSpace="180" w:wrap="around" w:vAnchor="text" w:hAnchor="text" w:y="1"/>
                    <w:spacing w:after="0" w:line="240" w:lineRule="auto"/>
                    <w:suppressOverlap/>
                    <w:jc w:val="both"/>
                    <w:rPr>
                      <w:rFonts w:ascii="Times New Roman" w:hAnsi="Times New Roman" w:cs="Times New Roman"/>
                      <w:color w:val="auto"/>
                      <w:sz w:val="20"/>
                      <w:szCs w:val="20"/>
                      <w:lang w:eastAsia="ru-RU"/>
                    </w:rPr>
                  </w:pPr>
                  <w:r w:rsidRPr="00495B44">
                    <w:rPr>
                      <w:rFonts w:ascii="Times New Roman" w:hAnsi="Times New Roman" w:cs="Times New Roman"/>
                      <w:i/>
                      <w:iCs/>
                      <w:color w:val="auto"/>
                      <w:sz w:val="20"/>
                      <w:szCs w:val="20"/>
                      <w:lang w:eastAsia="ru-RU"/>
                    </w:rPr>
                    <w:t>А</w:t>
                  </w:r>
                  <w:r w:rsidRPr="00495B44">
                    <w:rPr>
                      <w:rFonts w:ascii="Times New Roman" w:hAnsi="Times New Roman" w:cs="Times New Roman"/>
                      <w:color w:val="auto"/>
                      <w:sz w:val="20"/>
                      <w:szCs w:val="20"/>
                      <w:lang w:eastAsia="ru-RU"/>
                    </w:rPr>
                    <w:t xml:space="preserve"> </w:t>
                  </w:r>
                </w:p>
              </w:tc>
              <w:tc>
                <w:tcPr>
                  <w:tcW w:w="4600" w:type="dxa"/>
                  <w:tcBorders>
                    <w:top w:val="outset" w:sz="6" w:space="0" w:color="auto"/>
                    <w:left w:val="outset" w:sz="6" w:space="0" w:color="auto"/>
                    <w:bottom w:val="outset" w:sz="6" w:space="0" w:color="auto"/>
                    <w:right w:val="outset" w:sz="6" w:space="0" w:color="auto"/>
                  </w:tcBorders>
                  <w:vAlign w:val="center"/>
                  <w:hideMark/>
                </w:tcPr>
                <w:p w:rsidR="00EC4DB2" w:rsidRPr="00495B44" w:rsidRDefault="00EC4DB2" w:rsidP="00390A03">
                  <w:pPr>
                    <w:framePr w:hSpace="180" w:wrap="around" w:vAnchor="text" w:hAnchor="text" w:y="1"/>
                    <w:spacing w:after="0" w:line="240" w:lineRule="auto"/>
                    <w:suppressOverlap/>
                    <w:jc w:val="both"/>
                    <w:rPr>
                      <w:rFonts w:ascii="Times New Roman" w:hAnsi="Times New Roman" w:cs="Times New Roman"/>
                      <w:color w:val="auto"/>
                      <w:sz w:val="20"/>
                      <w:szCs w:val="20"/>
                      <w:lang w:eastAsia="ru-RU"/>
                    </w:rPr>
                  </w:pPr>
                  <w:r w:rsidRPr="00495B44">
                    <w:rPr>
                      <w:rFonts w:ascii="Times New Roman" w:hAnsi="Times New Roman" w:cs="Times New Roman"/>
                      <w:color w:val="auto"/>
                      <w:sz w:val="20"/>
                      <w:szCs w:val="20"/>
                      <w:lang w:eastAsia="ru-RU"/>
                    </w:rPr>
                    <w:t xml:space="preserve">3200 </w:t>
                  </w:r>
                </w:p>
              </w:tc>
              <w:tc>
                <w:tcPr>
                  <w:tcW w:w="3546" w:type="dxa"/>
                  <w:tcBorders>
                    <w:top w:val="outset" w:sz="6" w:space="0" w:color="auto"/>
                    <w:left w:val="outset" w:sz="6" w:space="0" w:color="auto"/>
                    <w:bottom w:val="outset" w:sz="6" w:space="0" w:color="auto"/>
                    <w:right w:val="outset" w:sz="6" w:space="0" w:color="auto"/>
                  </w:tcBorders>
                  <w:vAlign w:val="center"/>
                  <w:hideMark/>
                </w:tcPr>
                <w:p w:rsidR="00EC4DB2" w:rsidRPr="00495B44" w:rsidRDefault="00EC4DB2" w:rsidP="00390A03">
                  <w:pPr>
                    <w:framePr w:hSpace="180" w:wrap="around" w:vAnchor="text" w:hAnchor="text" w:y="1"/>
                    <w:spacing w:after="0" w:line="240" w:lineRule="auto"/>
                    <w:suppressOverlap/>
                    <w:jc w:val="both"/>
                    <w:rPr>
                      <w:rFonts w:ascii="Times New Roman" w:hAnsi="Times New Roman" w:cs="Times New Roman"/>
                      <w:color w:val="auto"/>
                      <w:sz w:val="20"/>
                      <w:szCs w:val="20"/>
                      <w:lang w:eastAsia="ru-RU"/>
                    </w:rPr>
                  </w:pPr>
                  <w:r w:rsidRPr="00495B44">
                    <w:rPr>
                      <w:rFonts w:ascii="Times New Roman" w:hAnsi="Times New Roman" w:cs="Times New Roman"/>
                      <w:color w:val="auto"/>
                      <w:sz w:val="20"/>
                      <w:szCs w:val="20"/>
                      <w:lang w:eastAsia="ru-RU"/>
                    </w:rPr>
                    <w:t xml:space="preserve">3,5 </w:t>
                  </w:r>
                </w:p>
              </w:tc>
            </w:tr>
            <w:tr w:rsidR="00EC4DB2" w:rsidRPr="00495B44" w:rsidTr="00C323D3">
              <w:trPr>
                <w:tblCellSpacing w:w="15" w:type="dxa"/>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EC4DB2" w:rsidRPr="00495B44" w:rsidRDefault="00EC4DB2" w:rsidP="00390A03">
                  <w:pPr>
                    <w:framePr w:hSpace="180" w:wrap="around" w:vAnchor="text" w:hAnchor="text" w:y="1"/>
                    <w:spacing w:after="0" w:line="240" w:lineRule="auto"/>
                    <w:suppressOverlap/>
                    <w:jc w:val="both"/>
                    <w:rPr>
                      <w:rFonts w:ascii="Times New Roman" w:hAnsi="Times New Roman" w:cs="Times New Roman"/>
                      <w:color w:val="auto"/>
                      <w:sz w:val="20"/>
                      <w:szCs w:val="20"/>
                      <w:lang w:eastAsia="ru-RU"/>
                    </w:rPr>
                  </w:pPr>
                  <w:r w:rsidRPr="00495B44">
                    <w:rPr>
                      <w:rFonts w:ascii="Times New Roman" w:hAnsi="Times New Roman" w:cs="Times New Roman"/>
                      <w:i/>
                      <w:iCs/>
                      <w:color w:val="auto"/>
                      <w:sz w:val="20"/>
                      <w:szCs w:val="20"/>
                      <w:lang w:eastAsia="ru-RU"/>
                    </w:rPr>
                    <w:t>Б</w:t>
                  </w:r>
                  <w:r w:rsidRPr="00495B44">
                    <w:rPr>
                      <w:rFonts w:ascii="Times New Roman" w:hAnsi="Times New Roman" w:cs="Times New Roman"/>
                      <w:color w:val="auto"/>
                      <w:sz w:val="20"/>
                      <w:szCs w:val="20"/>
                      <w:lang w:eastAsia="ru-RU"/>
                    </w:rPr>
                    <w:t xml:space="preserve"> </w:t>
                  </w:r>
                </w:p>
              </w:tc>
              <w:tc>
                <w:tcPr>
                  <w:tcW w:w="4600" w:type="dxa"/>
                  <w:tcBorders>
                    <w:top w:val="outset" w:sz="6" w:space="0" w:color="auto"/>
                    <w:left w:val="outset" w:sz="6" w:space="0" w:color="auto"/>
                    <w:bottom w:val="outset" w:sz="6" w:space="0" w:color="auto"/>
                    <w:right w:val="outset" w:sz="6" w:space="0" w:color="auto"/>
                  </w:tcBorders>
                  <w:vAlign w:val="center"/>
                  <w:hideMark/>
                </w:tcPr>
                <w:p w:rsidR="00EC4DB2" w:rsidRPr="00495B44" w:rsidRDefault="00EC4DB2" w:rsidP="00390A03">
                  <w:pPr>
                    <w:framePr w:hSpace="180" w:wrap="around" w:vAnchor="text" w:hAnchor="text" w:y="1"/>
                    <w:spacing w:after="0" w:line="240" w:lineRule="auto"/>
                    <w:suppressOverlap/>
                    <w:jc w:val="both"/>
                    <w:rPr>
                      <w:rFonts w:ascii="Times New Roman" w:hAnsi="Times New Roman" w:cs="Times New Roman"/>
                      <w:color w:val="auto"/>
                      <w:sz w:val="20"/>
                      <w:szCs w:val="20"/>
                      <w:lang w:eastAsia="ru-RU"/>
                    </w:rPr>
                  </w:pPr>
                  <w:r w:rsidRPr="00495B44">
                    <w:rPr>
                      <w:rFonts w:ascii="Times New Roman" w:hAnsi="Times New Roman" w:cs="Times New Roman"/>
                      <w:color w:val="auto"/>
                      <w:sz w:val="20"/>
                      <w:szCs w:val="20"/>
                      <w:lang w:eastAsia="ru-RU"/>
                    </w:rPr>
                    <w:t xml:space="preserve">4100 </w:t>
                  </w:r>
                </w:p>
              </w:tc>
              <w:tc>
                <w:tcPr>
                  <w:tcW w:w="3546" w:type="dxa"/>
                  <w:tcBorders>
                    <w:top w:val="outset" w:sz="6" w:space="0" w:color="auto"/>
                    <w:left w:val="outset" w:sz="6" w:space="0" w:color="auto"/>
                    <w:bottom w:val="outset" w:sz="6" w:space="0" w:color="auto"/>
                    <w:right w:val="outset" w:sz="6" w:space="0" w:color="auto"/>
                  </w:tcBorders>
                  <w:vAlign w:val="center"/>
                  <w:hideMark/>
                </w:tcPr>
                <w:p w:rsidR="00EC4DB2" w:rsidRPr="00495B44" w:rsidRDefault="00EC4DB2" w:rsidP="00390A03">
                  <w:pPr>
                    <w:framePr w:hSpace="180" w:wrap="around" w:vAnchor="text" w:hAnchor="text" w:y="1"/>
                    <w:spacing w:after="0" w:line="240" w:lineRule="auto"/>
                    <w:suppressOverlap/>
                    <w:jc w:val="both"/>
                    <w:rPr>
                      <w:rFonts w:ascii="Times New Roman" w:hAnsi="Times New Roman" w:cs="Times New Roman"/>
                      <w:color w:val="auto"/>
                      <w:sz w:val="20"/>
                      <w:szCs w:val="20"/>
                      <w:lang w:eastAsia="ru-RU"/>
                    </w:rPr>
                  </w:pPr>
                  <w:r w:rsidRPr="00495B44">
                    <w:rPr>
                      <w:rFonts w:ascii="Times New Roman" w:hAnsi="Times New Roman" w:cs="Times New Roman"/>
                      <w:color w:val="auto"/>
                      <w:sz w:val="20"/>
                      <w:szCs w:val="20"/>
                      <w:lang w:eastAsia="ru-RU"/>
                    </w:rPr>
                    <w:t xml:space="preserve">5 </w:t>
                  </w:r>
                </w:p>
              </w:tc>
            </w:tr>
            <w:tr w:rsidR="00EC4DB2" w:rsidRPr="00495B44" w:rsidTr="00C323D3">
              <w:trPr>
                <w:tblCellSpacing w:w="15" w:type="dxa"/>
                <w:jc w:val="center"/>
              </w:trPr>
              <w:tc>
                <w:tcPr>
                  <w:tcW w:w="1472" w:type="dxa"/>
                  <w:tcBorders>
                    <w:top w:val="outset" w:sz="6" w:space="0" w:color="auto"/>
                    <w:left w:val="outset" w:sz="6" w:space="0" w:color="auto"/>
                    <w:bottom w:val="outset" w:sz="6" w:space="0" w:color="auto"/>
                    <w:right w:val="outset" w:sz="6" w:space="0" w:color="auto"/>
                  </w:tcBorders>
                  <w:vAlign w:val="center"/>
                  <w:hideMark/>
                </w:tcPr>
                <w:p w:rsidR="00EC4DB2" w:rsidRPr="00495B44" w:rsidRDefault="00EC4DB2" w:rsidP="00390A03">
                  <w:pPr>
                    <w:framePr w:hSpace="180" w:wrap="around" w:vAnchor="text" w:hAnchor="text" w:y="1"/>
                    <w:spacing w:after="0" w:line="240" w:lineRule="auto"/>
                    <w:suppressOverlap/>
                    <w:jc w:val="both"/>
                    <w:rPr>
                      <w:rFonts w:ascii="Times New Roman" w:hAnsi="Times New Roman" w:cs="Times New Roman"/>
                      <w:color w:val="auto"/>
                      <w:sz w:val="20"/>
                      <w:szCs w:val="20"/>
                      <w:lang w:eastAsia="ru-RU"/>
                    </w:rPr>
                  </w:pPr>
                  <w:r w:rsidRPr="00495B44">
                    <w:rPr>
                      <w:rFonts w:ascii="Times New Roman" w:hAnsi="Times New Roman" w:cs="Times New Roman"/>
                      <w:i/>
                      <w:iCs/>
                      <w:color w:val="auto"/>
                      <w:sz w:val="20"/>
                      <w:szCs w:val="20"/>
                      <w:lang w:eastAsia="ru-RU"/>
                    </w:rPr>
                    <w:t>В</w:t>
                  </w:r>
                  <w:r w:rsidRPr="00495B44">
                    <w:rPr>
                      <w:rFonts w:ascii="Times New Roman" w:hAnsi="Times New Roman" w:cs="Times New Roman"/>
                      <w:color w:val="auto"/>
                      <w:sz w:val="20"/>
                      <w:szCs w:val="20"/>
                      <w:lang w:eastAsia="ru-RU"/>
                    </w:rPr>
                    <w:t xml:space="preserve"> </w:t>
                  </w:r>
                </w:p>
              </w:tc>
              <w:tc>
                <w:tcPr>
                  <w:tcW w:w="4600" w:type="dxa"/>
                  <w:tcBorders>
                    <w:top w:val="outset" w:sz="6" w:space="0" w:color="auto"/>
                    <w:left w:val="outset" w:sz="6" w:space="0" w:color="auto"/>
                    <w:bottom w:val="outset" w:sz="6" w:space="0" w:color="auto"/>
                    <w:right w:val="outset" w:sz="6" w:space="0" w:color="auto"/>
                  </w:tcBorders>
                  <w:vAlign w:val="center"/>
                  <w:hideMark/>
                </w:tcPr>
                <w:p w:rsidR="00EC4DB2" w:rsidRPr="00495B44" w:rsidRDefault="00EC4DB2" w:rsidP="00390A03">
                  <w:pPr>
                    <w:framePr w:hSpace="180" w:wrap="around" w:vAnchor="text" w:hAnchor="text" w:y="1"/>
                    <w:spacing w:after="0" w:line="240" w:lineRule="auto"/>
                    <w:suppressOverlap/>
                    <w:jc w:val="both"/>
                    <w:rPr>
                      <w:rFonts w:ascii="Times New Roman" w:hAnsi="Times New Roman" w:cs="Times New Roman"/>
                      <w:color w:val="auto"/>
                      <w:sz w:val="20"/>
                      <w:szCs w:val="20"/>
                      <w:lang w:eastAsia="ru-RU"/>
                    </w:rPr>
                  </w:pPr>
                  <w:r w:rsidRPr="00495B44">
                    <w:rPr>
                      <w:rFonts w:ascii="Times New Roman" w:hAnsi="Times New Roman" w:cs="Times New Roman"/>
                      <w:color w:val="auto"/>
                      <w:sz w:val="20"/>
                      <w:szCs w:val="20"/>
                      <w:lang w:eastAsia="ru-RU"/>
                    </w:rPr>
                    <w:t xml:space="preserve">9500 </w:t>
                  </w:r>
                </w:p>
              </w:tc>
              <w:tc>
                <w:tcPr>
                  <w:tcW w:w="3546" w:type="dxa"/>
                  <w:tcBorders>
                    <w:top w:val="outset" w:sz="6" w:space="0" w:color="auto"/>
                    <w:left w:val="outset" w:sz="6" w:space="0" w:color="auto"/>
                    <w:bottom w:val="outset" w:sz="6" w:space="0" w:color="auto"/>
                    <w:right w:val="outset" w:sz="6" w:space="0" w:color="auto"/>
                  </w:tcBorders>
                  <w:vAlign w:val="center"/>
                  <w:hideMark/>
                </w:tcPr>
                <w:p w:rsidR="00EC4DB2" w:rsidRPr="00495B44" w:rsidRDefault="00EC4DB2" w:rsidP="00390A03">
                  <w:pPr>
                    <w:framePr w:hSpace="180" w:wrap="around" w:vAnchor="text" w:hAnchor="text" w:y="1"/>
                    <w:spacing w:after="0" w:line="240" w:lineRule="auto"/>
                    <w:suppressOverlap/>
                    <w:jc w:val="both"/>
                    <w:rPr>
                      <w:rFonts w:ascii="Times New Roman" w:hAnsi="Times New Roman" w:cs="Times New Roman"/>
                      <w:color w:val="auto"/>
                      <w:sz w:val="20"/>
                      <w:szCs w:val="20"/>
                      <w:lang w:eastAsia="ru-RU"/>
                    </w:rPr>
                  </w:pPr>
                  <w:r w:rsidRPr="00495B44">
                    <w:rPr>
                      <w:rFonts w:ascii="Times New Roman" w:hAnsi="Times New Roman" w:cs="Times New Roman"/>
                      <w:color w:val="auto"/>
                      <w:sz w:val="20"/>
                      <w:szCs w:val="20"/>
                      <w:lang w:eastAsia="ru-RU"/>
                    </w:rPr>
                    <w:t xml:space="preserve">12 </w:t>
                  </w:r>
                </w:p>
              </w:tc>
            </w:tr>
          </w:tbl>
          <w:p w:rsidR="00EC4DB2" w:rsidRPr="00495B44" w:rsidRDefault="00EC4DB2" w:rsidP="00EC4DB2">
            <w:pPr>
              <w:ind w:left="709" w:right="-143" w:hanging="283"/>
              <w:jc w:val="both"/>
              <w:rPr>
                <w:rFonts w:ascii="Times New Roman" w:hAnsi="Times New Roman" w:cs="Times New Roman"/>
                <w:color w:val="auto"/>
                <w:sz w:val="20"/>
                <w:szCs w:val="20"/>
              </w:rPr>
            </w:pPr>
          </w:p>
          <w:p w:rsidR="00EC4DB2" w:rsidRPr="00495B44" w:rsidRDefault="00EC4DB2" w:rsidP="00EC4DB2">
            <w:pPr>
              <w:pStyle w:val="a7"/>
              <w:spacing w:after="0" w:line="240" w:lineRule="auto"/>
              <w:ind w:left="1069" w:hanging="1069"/>
              <w:jc w:val="both"/>
              <w:rPr>
                <w:rFonts w:ascii="Times New Roman" w:hAnsi="Times New Roman" w:cs="Times New Roman"/>
                <w:sz w:val="20"/>
                <w:szCs w:val="20"/>
              </w:rPr>
            </w:pPr>
            <w:proofErr w:type="gramStart"/>
            <w:r w:rsidRPr="00495B44">
              <w:rPr>
                <w:rFonts w:ascii="Times New Roman" w:hAnsi="Times New Roman" w:cs="Times New Roman"/>
                <w:sz w:val="20"/>
                <w:szCs w:val="20"/>
              </w:rPr>
              <w:t>Ответ:_</w:t>
            </w:r>
            <w:proofErr w:type="gramEnd"/>
            <w:r w:rsidRPr="00495B44">
              <w:rPr>
                <w:rFonts w:ascii="Times New Roman" w:hAnsi="Times New Roman" w:cs="Times New Roman"/>
                <w:sz w:val="20"/>
                <w:szCs w:val="20"/>
              </w:rPr>
              <w:t xml:space="preserve">______________________________________________ </w:t>
            </w:r>
          </w:p>
          <w:p w:rsidR="00EC4DB2" w:rsidRPr="00495B44" w:rsidRDefault="00EC4DB2" w:rsidP="00EC4DB2">
            <w:pPr>
              <w:pStyle w:val="a7"/>
              <w:spacing w:after="0" w:line="240" w:lineRule="auto"/>
              <w:ind w:left="1069" w:hanging="1069"/>
              <w:jc w:val="both"/>
              <w:rPr>
                <w:rFonts w:ascii="Times New Roman" w:hAnsi="Times New Roman" w:cs="Times New Roman"/>
                <w:sz w:val="20"/>
                <w:szCs w:val="20"/>
              </w:rPr>
            </w:pPr>
            <w:proofErr w:type="gramStart"/>
            <w:r w:rsidRPr="00495B44">
              <w:rPr>
                <w:rFonts w:ascii="Times New Roman" w:hAnsi="Times New Roman" w:cs="Times New Roman"/>
                <w:sz w:val="20"/>
                <w:szCs w:val="20"/>
              </w:rPr>
              <w:t>Обоснование:_</w:t>
            </w:r>
            <w:proofErr w:type="gramEnd"/>
            <w:r w:rsidRPr="00495B44">
              <w:rPr>
                <w:rFonts w:ascii="Times New Roman" w:hAnsi="Times New Roman" w:cs="Times New Roman"/>
                <w:sz w:val="20"/>
                <w:szCs w:val="20"/>
              </w:rPr>
              <w:t>__________________________________________________________________________________</w:t>
            </w:r>
          </w:p>
          <w:p w:rsidR="00EC4DB2" w:rsidRPr="00495B44" w:rsidRDefault="00EC4DB2" w:rsidP="00EC4DB2">
            <w:pPr>
              <w:pStyle w:val="1"/>
              <w:numPr>
                <w:ilvl w:val="0"/>
                <w:numId w:val="0"/>
              </w:numPr>
              <w:ind w:left="164"/>
              <w:jc w:val="both"/>
              <w:outlineLvl w:val="0"/>
              <w:rPr>
                <w:b w:val="0"/>
                <w:sz w:val="20"/>
                <w:szCs w:val="20"/>
              </w:rPr>
            </w:pPr>
          </w:p>
        </w:tc>
        <w:tc>
          <w:tcPr>
            <w:tcW w:w="2722" w:type="dxa"/>
          </w:tcPr>
          <w:p w:rsidR="00EC4DB2" w:rsidRPr="00495B44" w:rsidRDefault="00EC4DB2" w:rsidP="00EC4DB2">
            <w:pPr>
              <w:pStyle w:val="a7"/>
              <w:spacing w:after="0" w:line="240" w:lineRule="auto"/>
              <w:ind w:left="0"/>
              <w:jc w:val="both"/>
              <w:rPr>
                <w:rFonts w:ascii="Times New Roman" w:eastAsia="Calibri" w:hAnsi="Times New Roman" w:cs="Times New Roman"/>
                <w:bCs/>
                <w:sz w:val="20"/>
                <w:szCs w:val="20"/>
              </w:rPr>
            </w:pPr>
            <w:r w:rsidRPr="00495B44">
              <w:rPr>
                <w:rFonts w:ascii="Times New Roman" w:eastAsia="Calibri" w:hAnsi="Times New Roman" w:cs="Times New Roman"/>
                <w:bCs/>
                <w:sz w:val="20"/>
                <w:szCs w:val="20"/>
              </w:rPr>
              <w:t>3</w:t>
            </w:r>
          </w:p>
          <w:p w:rsidR="00EC4DB2" w:rsidRPr="00495B44" w:rsidRDefault="00EC4DB2" w:rsidP="00EC4DB2">
            <w:pPr>
              <w:pStyle w:val="a7"/>
              <w:spacing w:after="0" w:line="240" w:lineRule="auto"/>
              <w:ind w:left="0"/>
              <w:jc w:val="both"/>
              <w:rPr>
                <w:rFonts w:ascii="Times New Roman" w:hAnsi="Times New Roman" w:cs="Times New Roman"/>
                <w:spacing w:val="30"/>
                <w:sz w:val="20"/>
                <w:szCs w:val="20"/>
              </w:rPr>
            </w:pPr>
            <w:r w:rsidRPr="00495B44">
              <w:rPr>
                <w:rFonts w:ascii="Times New Roman" w:hAnsi="Times New Roman" w:cs="Times New Roman"/>
                <w:sz w:val="20"/>
                <w:szCs w:val="20"/>
              </w:rPr>
              <w:t xml:space="preserve">Эталонный ответ </w:t>
            </w:r>
            <w:r w:rsidRPr="00495B44">
              <w:rPr>
                <w:rFonts w:ascii="Times New Roman" w:hAnsi="Times New Roman" w:cs="Times New Roman"/>
                <w:spacing w:val="30"/>
                <w:sz w:val="20"/>
                <w:szCs w:val="20"/>
              </w:rPr>
              <w:t>479700</w:t>
            </w:r>
          </w:p>
          <w:p w:rsidR="00EC4DB2" w:rsidRPr="00495B44" w:rsidRDefault="00EC4DB2" w:rsidP="00EC4DB2">
            <w:pPr>
              <w:pStyle w:val="a7"/>
              <w:spacing w:after="0" w:line="240" w:lineRule="auto"/>
              <w:ind w:left="0"/>
              <w:jc w:val="both"/>
              <w:rPr>
                <w:rFonts w:ascii="Times New Roman" w:hAnsi="Times New Roman" w:cs="Times New Roman"/>
                <w:sz w:val="20"/>
                <w:szCs w:val="20"/>
              </w:rPr>
            </w:pPr>
            <w:r w:rsidRPr="00495B44">
              <w:rPr>
                <w:rFonts w:ascii="Times New Roman" w:hAnsi="Times New Roman" w:cs="Times New Roman"/>
                <w:sz w:val="20"/>
                <w:szCs w:val="20"/>
              </w:rPr>
              <w:t>обоснование:</w:t>
            </w:r>
          </w:p>
          <w:p w:rsidR="00EC4DB2" w:rsidRPr="00495B44" w:rsidRDefault="00EC4DB2" w:rsidP="00EC4DB2">
            <w:pPr>
              <w:pStyle w:val="a7"/>
              <w:tabs>
                <w:tab w:val="left" w:pos="5825"/>
              </w:tabs>
              <w:spacing w:after="0" w:line="240" w:lineRule="auto"/>
              <w:ind w:left="0"/>
              <w:jc w:val="both"/>
              <w:rPr>
                <w:rFonts w:ascii="Times New Roman" w:hAnsi="Times New Roman" w:cs="Times New Roman"/>
                <w:sz w:val="20"/>
                <w:szCs w:val="20"/>
              </w:rPr>
            </w:pPr>
            <w:r w:rsidRPr="00495B44">
              <w:rPr>
                <w:rFonts w:ascii="Times New Roman" w:eastAsia="Calibri" w:hAnsi="Times New Roman" w:cs="Times New Roman"/>
                <w:bCs/>
                <w:sz w:val="20"/>
                <w:szCs w:val="20"/>
              </w:rPr>
              <w:t>Расчеты по каждому перевозчику</w:t>
            </w: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pStyle w:val="a7"/>
              <w:spacing w:after="0" w:line="240" w:lineRule="auto"/>
              <w:ind w:left="0"/>
              <w:jc w:val="both"/>
              <w:rPr>
                <w:rFonts w:ascii="Times New Roman" w:hAnsi="Times New Roman" w:cs="Times New Roman"/>
                <w:sz w:val="20"/>
                <w:szCs w:val="20"/>
              </w:rPr>
            </w:pPr>
            <w:r w:rsidRPr="00495B44">
              <w:rPr>
                <w:rFonts w:ascii="Times New Roman" w:hAnsi="Times New Roman" w:cs="Times New Roman"/>
                <w:spacing w:val="-1"/>
                <w:sz w:val="20"/>
                <w:szCs w:val="20"/>
                <w:lang w:eastAsia="ru-RU"/>
              </w:rPr>
              <w:t>4. Решите задачу и запишите развернутое решение</w:t>
            </w:r>
            <w:r w:rsidRPr="00495B44">
              <w:rPr>
                <w:rFonts w:ascii="Times New Roman" w:hAnsi="Times New Roman" w:cs="Times New Roman"/>
                <w:iCs/>
                <w:sz w:val="20"/>
                <w:szCs w:val="20"/>
              </w:rPr>
              <w:t>.</w:t>
            </w:r>
          </w:p>
          <w:p w:rsidR="00EC4DB2" w:rsidRPr="00495B44" w:rsidRDefault="00EC4DB2" w:rsidP="00EC4DB2">
            <w:pPr>
              <w:jc w:val="both"/>
              <w:rPr>
                <w:rFonts w:ascii="Times New Roman" w:hAnsi="Times New Roman" w:cs="Times New Roman"/>
                <w:color w:val="auto"/>
                <w:sz w:val="20"/>
                <w:szCs w:val="20"/>
                <w:lang w:eastAsia="ru-RU"/>
              </w:rPr>
            </w:pPr>
            <w:r w:rsidRPr="00495B44">
              <w:rPr>
                <w:rFonts w:ascii="Times New Roman" w:hAnsi="Times New Roman" w:cs="Times New Roman"/>
                <w:color w:val="auto"/>
                <w:sz w:val="20"/>
                <w:szCs w:val="20"/>
                <w:lang w:eastAsia="ru-RU"/>
              </w:rPr>
              <w:t xml:space="preserve">Из пункта </w:t>
            </w:r>
            <w:r w:rsidRPr="00495B44">
              <w:rPr>
                <w:rFonts w:ascii="Times New Roman" w:hAnsi="Times New Roman" w:cs="Times New Roman"/>
                <w:i/>
                <w:iCs/>
                <w:color w:val="auto"/>
                <w:sz w:val="20"/>
                <w:szCs w:val="20"/>
                <w:lang w:eastAsia="ru-RU"/>
              </w:rPr>
              <w:t>A</w:t>
            </w:r>
            <w:r w:rsidRPr="00495B44">
              <w:rPr>
                <w:rFonts w:ascii="Times New Roman" w:hAnsi="Times New Roman" w:cs="Times New Roman"/>
                <w:color w:val="auto"/>
                <w:sz w:val="20"/>
                <w:szCs w:val="20"/>
                <w:lang w:eastAsia="ru-RU"/>
              </w:rPr>
              <w:t xml:space="preserve"> в пункт </w:t>
            </w:r>
            <w:r w:rsidRPr="00495B44">
              <w:rPr>
                <w:rFonts w:ascii="Times New Roman" w:hAnsi="Times New Roman" w:cs="Times New Roman"/>
                <w:i/>
                <w:iCs/>
                <w:color w:val="auto"/>
                <w:sz w:val="20"/>
                <w:szCs w:val="20"/>
                <w:lang w:eastAsia="ru-RU"/>
              </w:rPr>
              <w:t>B</w:t>
            </w:r>
            <w:r w:rsidRPr="00495B44">
              <w:rPr>
                <w:rFonts w:ascii="Times New Roman" w:hAnsi="Times New Roman" w:cs="Times New Roman"/>
                <w:color w:val="auto"/>
                <w:sz w:val="20"/>
                <w:szCs w:val="20"/>
                <w:lang w:eastAsia="ru-RU"/>
              </w:rPr>
              <w:t xml:space="preserve"> одновременно выехали два автомобиля. Первый проехал с постоянной скоростью весь путь. Второй проехал первую половину пути со скоростью 24 км/ч, а вторую половину </w:t>
            </w:r>
            <w:proofErr w:type="gramStart"/>
            <w:r w:rsidRPr="00495B44">
              <w:rPr>
                <w:rFonts w:ascii="Times New Roman" w:hAnsi="Times New Roman" w:cs="Times New Roman"/>
                <w:color w:val="auto"/>
                <w:sz w:val="20"/>
                <w:szCs w:val="20"/>
                <w:lang w:eastAsia="ru-RU"/>
              </w:rPr>
              <w:t>пути  —</w:t>
            </w:r>
            <w:proofErr w:type="gramEnd"/>
            <w:r w:rsidRPr="00495B44">
              <w:rPr>
                <w:rFonts w:ascii="Times New Roman" w:hAnsi="Times New Roman" w:cs="Times New Roman"/>
                <w:color w:val="auto"/>
                <w:sz w:val="20"/>
                <w:szCs w:val="20"/>
                <w:lang w:eastAsia="ru-RU"/>
              </w:rPr>
              <w:t xml:space="preserve"> со скоростью, на 16 км/ч большей скорости первого, в результате чего прибыл в пункт B одновременно с первым автомобилем. Найдите скорость первого автомобиля. Ответ дайте в км/ч.</w:t>
            </w:r>
          </w:p>
          <w:p w:rsidR="00EC4DB2" w:rsidRPr="00495B44" w:rsidRDefault="00EC4DB2" w:rsidP="00EC4DB2">
            <w:pPr>
              <w:ind w:firstLine="709"/>
              <w:contextualSpacing/>
              <w:jc w:val="both"/>
              <w:rPr>
                <w:rFonts w:ascii="Times New Roman" w:hAnsi="Times New Roman" w:cs="Times New Roman"/>
                <w:color w:val="auto"/>
                <w:sz w:val="20"/>
                <w:szCs w:val="20"/>
              </w:rPr>
            </w:pPr>
          </w:p>
          <w:p w:rsidR="00EC4DB2" w:rsidRPr="00495B44" w:rsidRDefault="00EC4DB2" w:rsidP="00EC4DB2">
            <w:pPr>
              <w:pStyle w:val="a7"/>
              <w:spacing w:after="0" w:line="240" w:lineRule="auto"/>
              <w:ind w:left="1069" w:hanging="1069"/>
              <w:jc w:val="both"/>
              <w:rPr>
                <w:rFonts w:ascii="Times New Roman" w:hAnsi="Times New Roman" w:cs="Times New Roman"/>
                <w:sz w:val="20"/>
                <w:szCs w:val="20"/>
                <w:lang w:eastAsia="ru-RU"/>
              </w:rPr>
            </w:pPr>
            <w:r w:rsidRPr="00495B44">
              <w:rPr>
                <w:rFonts w:ascii="Times New Roman" w:hAnsi="Times New Roman" w:cs="Times New Roman"/>
                <w:sz w:val="20"/>
                <w:szCs w:val="20"/>
              </w:rPr>
              <w:t>Ответ: ___________________________________________</w:t>
            </w:r>
          </w:p>
        </w:tc>
        <w:tc>
          <w:tcPr>
            <w:tcW w:w="2722" w:type="dxa"/>
          </w:tcPr>
          <w:p w:rsidR="00EC4DB2" w:rsidRPr="00495B44" w:rsidRDefault="00EC4DB2" w:rsidP="00EC4DB2">
            <w:pPr>
              <w:pStyle w:val="a7"/>
              <w:spacing w:after="0" w:line="240" w:lineRule="auto"/>
              <w:ind w:left="0"/>
              <w:jc w:val="both"/>
              <w:rPr>
                <w:rFonts w:ascii="Times New Roman" w:hAnsi="Times New Roman" w:cs="Times New Roman"/>
                <w:sz w:val="20"/>
                <w:szCs w:val="20"/>
              </w:rPr>
            </w:pPr>
            <w:r w:rsidRPr="00495B44">
              <w:rPr>
                <w:rFonts w:ascii="Times New Roman" w:hAnsi="Times New Roman" w:cs="Times New Roman"/>
                <w:sz w:val="20"/>
                <w:szCs w:val="20"/>
              </w:rPr>
              <w:t>Эталонный ответ:</w:t>
            </w:r>
          </w:p>
          <w:p w:rsidR="00EC4DB2" w:rsidRPr="00495B44" w:rsidRDefault="00EC4DB2" w:rsidP="00EC4DB2">
            <w:pPr>
              <w:pStyle w:val="a7"/>
              <w:spacing w:after="0" w:line="240" w:lineRule="auto"/>
              <w:ind w:left="0"/>
              <w:jc w:val="both"/>
              <w:rPr>
                <w:rFonts w:ascii="Times New Roman" w:hAnsi="Times New Roman" w:cs="Times New Roman"/>
                <w:sz w:val="20"/>
                <w:szCs w:val="20"/>
              </w:rPr>
            </w:pPr>
            <w:r w:rsidRPr="00495B44">
              <w:rPr>
                <w:rFonts w:ascii="Times New Roman" w:hAnsi="Times New Roman" w:cs="Times New Roman"/>
                <w:sz w:val="20"/>
                <w:szCs w:val="20"/>
              </w:rPr>
              <w:t>32.</w:t>
            </w:r>
          </w:p>
          <w:p w:rsidR="00EC4DB2" w:rsidRPr="00495B44" w:rsidRDefault="00EC4DB2" w:rsidP="00EC4DB2">
            <w:pPr>
              <w:pStyle w:val="a7"/>
              <w:tabs>
                <w:tab w:val="left" w:pos="5825"/>
              </w:tabs>
              <w:spacing w:after="0" w:line="240" w:lineRule="auto"/>
              <w:ind w:left="0"/>
              <w:jc w:val="both"/>
              <w:rPr>
                <w:rFonts w:ascii="Times New Roman" w:hAnsi="Times New Roman" w:cs="Times New Roman"/>
                <w:sz w:val="20"/>
                <w:szCs w:val="20"/>
              </w:rPr>
            </w:pPr>
            <w:r w:rsidRPr="00495B44">
              <w:rPr>
                <w:rFonts w:ascii="Times New Roman" w:hAnsi="Times New Roman" w:cs="Times New Roman"/>
                <w:sz w:val="20"/>
                <w:szCs w:val="20"/>
              </w:rPr>
              <w:t>Решение квадратного уравнения</w:t>
            </w: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pStyle w:val="1"/>
              <w:numPr>
                <w:ilvl w:val="0"/>
                <w:numId w:val="0"/>
              </w:numPr>
              <w:ind w:left="164" w:hanging="164"/>
              <w:jc w:val="both"/>
              <w:outlineLvl w:val="0"/>
              <w:rPr>
                <w:b w:val="0"/>
                <w:sz w:val="20"/>
                <w:szCs w:val="20"/>
              </w:rPr>
            </w:pPr>
          </w:p>
        </w:tc>
        <w:tc>
          <w:tcPr>
            <w:tcW w:w="2722" w:type="dxa"/>
          </w:tcPr>
          <w:p w:rsidR="00EC4DB2" w:rsidRPr="00495B44" w:rsidRDefault="00EC4DB2" w:rsidP="00EC4DB2">
            <w:pPr>
              <w:pStyle w:val="a7"/>
              <w:tabs>
                <w:tab w:val="left" w:pos="5825"/>
              </w:tabs>
              <w:spacing w:after="0" w:line="240" w:lineRule="auto"/>
              <w:ind w:left="0"/>
              <w:jc w:val="both"/>
              <w:rPr>
                <w:rFonts w:ascii="Times New Roman" w:hAnsi="Times New Roman" w:cs="Times New Roman"/>
                <w:sz w:val="20"/>
                <w:szCs w:val="20"/>
              </w:rPr>
            </w:pP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jc w:val="both"/>
              <w:rPr>
                <w:rFonts w:ascii="Times New Roman" w:hAnsi="Times New Roman" w:cs="Times New Roman"/>
                <w:color w:val="auto"/>
                <w:sz w:val="20"/>
                <w:szCs w:val="20"/>
                <w:lang w:eastAsia="ru-RU"/>
              </w:rPr>
            </w:pPr>
          </w:p>
        </w:tc>
        <w:tc>
          <w:tcPr>
            <w:tcW w:w="2722" w:type="dxa"/>
          </w:tcPr>
          <w:p w:rsidR="00EC4DB2" w:rsidRPr="00495B44" w:rsidRDefault="00EC4DB2" w:rsidP="00EC4DB2">
            <w:pPr>
              <w:pStyle w:val="a7"/>
              <w:tabs>
                <w:tab w:val="left" w:pos="5825"/>
              </w:tabs>
              <w:spacing w:after="0" w:line="240" w:lineRule="auto"/>
              <w:ind w:left="0"/>
              <w:jc w:val="both"/>
              <w:rPr>
                <w:rFonts w:ascii="Times New Roman" w:hAnsi="Times New Roman" w:cs="Times New Roman"/>
                <w:sz w:val="20"/>
                <w:szCs w:val="20"/>
              </w:rPr>
            </w:pPr>
          </w:p>
        </w:tc>
      </w:tr>
      <w:tr w:rsidR="00EC4DB2" w:rsidRPr="005468B3" w:rsidTr="00037568">
        <w:tc>
          <w:tcPr>
            <w:tcW w:w="1555" w:type="dxa"/>
            <w:vMerge w:val="restart"/>
            <w:shd w:val="clear" w:color="auto" w:fill="auto"/>
          </w:tcPr>
          <w:p w:rsidR="00EC4DB2" w:rsidRPr="005468B3" w:rsidRDefault="00EC4DB2" w:rsidP="00EC4DB2">
            <w:pPr>
              <w:pStyle w:val="1"/>
              <w:numPr>
                <w:ilvl w:val="0"/>
                <w:numId w:val="0"/>
              </w:numPr>
              <w:ind w:hanging="107"/>
              <w:jc w:val="both"/>
              <w:outlineLvl w:val="0"/>
              <w:rPr>
                <w:b w:val="0"/>
                <w:sz w:val="20"/>
                <w:szCs w:val="20"/>
              </w:rPr>
            </w:pPr>
            <w:r w:rsidRPr="005468B3">
              <w:rPr>
                <w:b w:val="0"/>
                <w:sz w:val="20"/>
                <w:szCs w:val="20"/>
              </w:rPr>
              <w:t>Химия</w:t>
            </w:r>
          </w:p>
        </w:tc>
        <w:tc>
          <w:tcPr>
            <w:tcW w:w="5924" w:type="dxa"/>
          </w:tcPr>
          <w:p w:rsidR="00EC4DB2" w:rsidRPr="00495B44" w:rsidRDefault="00EC4DB2" w:rsidP="00EC4DB2">
            <w:pPr>
              <w:pStyle w:val="3"/>
              <w:shd w:val="clear" w:color="auto" w:fill="FFFFFF"/>
              <w:jc w:val="both"/>
              <w:outlineLvl w:val="2"/>
              <w:rPr>
                <w:sz w:val="20"/>
                <w:szCs w:val="20"/>
                <w:lang w:eastAsia="ru-RU"/>
              </w:rPr>
            </w:pPr>
            <w:r w:rsidRPr="00495B44">
              <w:rPr>
                <w:sz w:val="20"/>
                <w:szCs w:val="20"/>
              </w:rPr>
              <w:t>2.</w:t>
            </w:r>
            <w:r w:rsidRPr="00495B44">
              <w:rPr>
                <w:sz w:val="20"/>
                <w:szCs w:val="20"/>
                <w:lang w:eastAsia="ru-RU"/>
              </w:rPr>
              <w:t xml:space="preserve"> Запишите фамилию учёного</w:t>
            </w:r>
          </w:p>
          <w:p w:rsidR="00EC4DB2" w:rsidRPr="00495B44" w:rsidRDefault="00EC4DB2" w:rsidP="00EC4DB2">
            <w:pPr>
              <w:keepNext/>
              <w:keepLines/>
              <w:shd w:val="clear" w:color="auto" w:fill="FFFFFF"/>
              <w:jc w:val="both"/>
              <w:outlineLvl w:val="2"/>
              <w:rPr>
                <w:rFonts w:ascii="Times New Roman" w:eastAsia="Times New Roman" w:hAnsi="Times New Roman" w:cs="Times New Roman"/>
                <w:color w:val="auto"/>
                <w:sz w:val="20"/>
                <w:szCs w:val="20"/>
                <w:lang w:eastAsia="ru-RU"/>
              </w:rPr>
            </w:pPr>
            <w:r w:rsidRPr="00495B44">
              <w:rPr>
                <w:rFonts w:ascii="Times New Roman" w:eastAsia="Times New Roman" w:hAnsi="Times New Roman" w:cs="Times New Roman"/>
                <w:color w:val="auto"/>
                <w:sz w:val="20"/>
                <w:szCs w:val="20"/>
                <w:lang w:eastAsia="ru-RU"/>
              </w:rPr>
              <w:t>Открытие теории химического строения органических веществ принадлежит…</w:t>
            </w:r>
          </w:p>
          <w:p w:rsidR="00EC4DB2" w:rsidRPr="00495B44" w:rsidRDefault="00EC4DB2" w:rsidP="00EC4DB2">
            <w:pPr>
              <w:pStyle w:val="a7"/>
              <w:spacing w:after="0" w:line="240" w:lineRule="auto"/>
              <w:ind w:left="0"/>
              <w:jc w:val="both"/>
              <w:rPr>
                <w:rFonts w:ascii="Times New Roman" w:hAnsi="Times New Roman" w:cs="Times New Roman"/>
                <w:sz w:val="20"/>
                <w:szCs w:val="20"/>
              </w:rPr>
            </w:pPr>
          </w:p>
        </w:tc>
        <w:tc>
          <w:tcPr>
            <w:tcW w:w="2722" w:type="dxa"/>
            <w:tcBorders>
              <w:top w:val="outset" w:sz="6" w:space="0" w:color="auto"/>
              <w:left w:val="outset" w:sz="6" w:space="0" w:color="auto"/>
              <w:bottom w:val="outset" w:sz="6" w:space="0" w:color="auto"/>
              <w:right w:val="outset" w:sz="6" w:space="0" w:color="auto"/>
            </w:tcBorders>
            <w:shd w:val="clear" w:color="auto" w:fill="auto"/>
          </w:tcPr>
          <w:p w:rsidR="00EC4DB2" w:rsidRPr="00495B44" w:rsidRDefault="00EC4DB2" w:rsidP="00EC4DB2">
            <w:pPr>
              <w:pStyle w:val="a7"/>
              <w:spacing w:after="0" w:line="240" w:lineRule="auto"/>
              <w:ind w:left="0"/>
              <w:jc w:val="both"/>
              <w:rPr>
                <w:rFonts w:ascii="Times New Roman" w:hAnsi="Times New Roman" w:cs="Times New Roman"/>
                <w:sz w:val="20"/>
                <w:szCs w:val="20"/>
              </w:rPr>
            </w:pPr>
            <w:r w:rsidRPr="00495B44">
              <w:rPr>
                <w:rFonts w:ascii="Times New Roman" w:hAnsi="Times New Roman" w:cs="Times New Roman"/>
                <w:sz w:val="20"/>
                <w:szCs w:val="20"/>
              </w:rPr>
              <w:t>А.М. Бутлеров</w:t>
            </w:r>
          </w:p>
          <w:p w:rsidR="00EC4DB2" w:rsidRPr="00495B44" w:rsidRDefault="00EC4DB2" w:rsidP="00EC4DB2">
            <w:pPr>
              <w:pStyle w:val="15"/>
              <w:ind w:left="0"/>
              <w:jc w:val="both"/>
              <w:rPr>
                <w:sz w:val="20"/>
                <w:szCs w:val="20"/>
              </w:rPr>
            </w:pP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jc w:val="both"/>
              <w:rPr>
                <w:rFonts w:ascii="Times New Roman" w:hAnsi="Times New Roman" w:cs="Times New Roman"/>
                <w:color w:val="auto"/>
                <w:sz w:val="20"/>
                <w:szCs w:val="20"/>
                <w:lang w:eastAsia="ru-RU"/>
              </w:rPr>
            </w:pPr>
          </w:p>
        </w:tc>
        <w:tc>
          <w:tcPr>
            <w:tcW w:w="2722" w:type="dxa"/>
            <w:tcBorders>
              <w:top w:val="nil"/>
              <w:left w:val="outset" w:sz="6" w:space="0" w:color="auto"/>
              <w:bottom w:val="outset" w:sz="6" w:space="0" w:color="auto"/>
              <w:right w:val="outset" w:sz="6" w:space="0" w:color="auto"/>
            </w:tcBorders>
            <w:shd w:val="clear" w:color="auto" w:fill="auto"/>
          </w:tcPr>
          <w:p w:rsidR="00EC4DB2" w:rsidRPr="00495B44" w:rsidRDefault="00EC4DB2" w:rsidP="00EC4DB2">
            <w:pPr>
              <w:pStyle w:val="15"/>
              <w:ind w:left="0"/>
              <w:jc w:val="both"/>
              <w:rPr>
                <w:sz w:val="20"/>
                <w:szCs w:val="20"/>
              </w:rPr>
            </w:pP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pStyle w:val="110"/>
              <w:shd w:val="clear" w:color="auto" w:fill="FFFFFF"/>
              <w:spacing w:before="0" w:beforeAutospacing="0" w:after="0" w:afterAutospacing="0"/>
              <w:jc w:val="both"/>
              <w:rPr>
                <w:rFonts w:eastAsia="Batang"/>
                <w:sz w:val="20"/>
                <w:szCs w:val="20"/>
              </w:rPr>
            </w:pPr>
          </w:p>
        </w:tc>
        <w:tc>
          <w:tcPr>
            <w:tcW w:w="2722" w:type="dxa"/>
            <w:tcBorders>
              <w:top w:val="nil"/>
              <w:left w:val="outset" w:sz="6" w:space="0" w:color="auto"/>
              <w:bottom w:val="outset" w:sz="6" w:space="0" w:color="auto"/>
              <w:right w:val="outset" w:sz="6" w:space="0" w:color="auto"/>
            </w:tcBorders>
            <w:shd w:val="clear" w:color="auto" w:fill="auto"/>
          </w:tcPr>
          <w:p w:rsidR="00EC4DB2" w:rsidRPr="00495B44" w:rsidRDefault="00EC4DB2" w:rsidP="00EC4DB2">
            <w:pPr>
              <w:pStyle w:val="15"/>
              <w:ind w:left="0"/>
              <w:jc w:val="both"/>
              <w:rPr>
                <w:sz w:val="20"/>
                <w:szCs w:val="20"/>
              </w:rPr>
            </w:pP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pStyle w:val="a7"/>
              <w:spacing w:after="0" w:line="240" w:lineRule="auto"/>
              <w:ind w:left="0"/>
              <w:jc w:val="both"/>
              <w:rPr>
                <w:rFonts w:ascii="Times New Roman" w:hAnsi="Times New Roman" w:cs="Times New Roman"/>
                <w:bCs/>
                <w:sz w:val="20"/>
                <w:szCs w:val="20"/>
              </w:rPr>
            </w:pPr>
          </w:p>
        </w:tc>
        <w:tc>
          <w:tcPr>
            <w:tcW w:w="2722" w:type="dxa"/>
            <w:tcBorders>
              <w:top w:val="nil"/>
              <w:left w:val="outset" w:sz="6" w:space="0" w:color="auto"/>
              <w:bottom w:val="outset" w:sz="6" w:space="0" w:color="auto"/>
              <w:right w:val="outset" w:sz="6" w:space="0" w:color="auto"/>
            </w:tcBorders>
            <w:shd w:val="clear" w:color="auto" w:fill="auto"/>
          </w:tcPr>
          <w:p w:rsidR="00EC4DB2" w:rsidRPr="00495B44" w:rsidRDefault="00EC4DB2" w:rsidP="00EC4DB2">
            <w:pPr>
              <w:pStyle w:val="15"/>
              <w:ind w:left="0"/>
              <w:jc w:val="both"/>
              <w:rPr>
                <w:sz w:val="20"/>
                <w:szCs w:val="20"/>
              </w:rPr>
            </w:pPr>
          </w:p>
        </w:tc>
      </w:tr>
      <w:tr w:rsidR="00EC4DB2" w:rsidRPr="005468B3" w:rsidTr="00037568">
        <w:tc>
          <w:tcPr>
            <w:tcW w:w="1555" w:type="dxa"/>
            <w:vMerge w:val="restart"/>
            <w:shd w:val="clear" w:color="auto" w:fill="auto"/>
          </w:tcPr>
          <w:p w:rsidR="00EC4DB2" w:rsidRPr="005468B3" w:rsidRDefault="00EC4DB2" w:rsidP="00EC4DB2">
            <w:pPr>
              <w:pStyle w:val="1"/>
              <w:numPr>
                <w:ilvl w:val="0"/>
                <w:numId w:val="0"/>
              </w:numPr>
              <w:ind w:hanging="107"/>
              <w:jc w:val="both"/>
              <w:outlineLvl w:val="0"/>
              <w:rPr>
                <w:b w:val="0"/>
                <w:sz w:val="20"/>
                <w:szCs w:val="20"/>
              </w:rPr>
            </w:pPr>
            <w:r w:rsidRPr="005468B3">
              <w:rPr>
                <w:b w:val="0"/>
                <w:sz w:val="20"/>
                <w:szCs w:val="20"/>
              </w:rPr>
              <w:t>Биология</w:t>
            </w:r>
          </w:p>
        </w:tc>
        <w:tc>
          <w:tcPr>
            <w:tcW w:w="5924" w:type="dxa"/>
          </w:tcPr>
          <w:p w:rsidR="00EC4DB2" w:rsidRPr="00495B44" w:rsidRDefault="00EC4DB2" w:rsidP="00EC4DB2">
            <w:pPr>
              <w:pStyle w:val="leftmargin"/>
              <w:numPr>
                <w:ilvl w:val="0"/>
                <w:numId w:val="10"/>
              </w:numPr>
              <w:spacing w:before="0" w:beforeAutospacing="0" w:after="0" w:afterAutospacing="0"/>
              <w:jc w:val="both"/>
              <w:rPr>
                <w:sz w:val="20"/>
                <w:szCs w:val="20"/>
              </w:rPr>
            </w:pPr>
            <w:r w:rsidRPr="00495B44">
              <w:rPr>
                <w:sz w:val="20"/>
                <w:szCs w:val="20"/>
              </w:rPr>
              <w:t>Рассмотрите таблицу «Уровни организации живой природы» и заполните пустую ячейку, вписав соответствующий термин.</w:t>
            </w:r>
          </w:p>
          <w:p w:rsidR="00EC4DB2" w:rsidRPr="00495B44" w:rsidRDefault="00EC4DB2" w:rsidP="00EC4DB2">
            <w:pPr>
              <w:pStyle w:val="leftmargin"/>
              <w:spacing w:before="0" w:beforeAutospacing="0" w:after="0" w:afterAutospacing="0"/>
              <w:jc w:val="both"/>
              <w:rPr>
                <w:sz w:val="20"/>
                <w:szCs w:val="20"/>
              </w:rPr>
            </w:pPr>
            <w:r w:rsidRPr="00495B44">
              <w:rPr>
                <w:sz w:val="20"/>
                <w:szCs w:val="20"/>
              </w:rPr>
              <w:t xml:space="preserve"> </w:t>
            </w:r>
          </w:p>
          <w:tbl>
            <w:tblPr>
              <w:tblStyle w:val="a6"/>
              <w:tblW w:w="0" w:type="auto"/>
              <w:tblLayout w:type="fixed"/>
              <w:tblLook w:val="04A0" w:firstRow="1" w:lastRow="0" w:firstColumn="1" w:lastColumn="0" w:noHBand="0" w:noVBand="1"/>
            </w:tblPr>
            <w:tblGrid>
              <w:gridCol w:w="3210"/>
              <w:gridCol w:w="4616"/>
            </w:tblGrid>
            <w:tr w:rsidR="00EC4DB2" w:rsidRPr="00495B44" w:rsidTr="00593110">
              <w:tc>
                <w:tcPr>
                  <w:tcW w:w="3210" w:type="dxa"/>
                  <w:tcBorders>
                    <w:top w:val="single" w:sz="4" w:space="0" w:color="auto"/>
                    <w:left w:val="single" w:sz="4" w:space="0" w:color="auto"/>
                    <w:bottom w:val="single" w:sz="4" w:space="0" w:color="auto"/>
                    <w:right w:val="single" w:sz="4" w:space="0" w:color="auto"/>
                  </w:tcBorders>
                  <w:hideMark/>
                </w:tcPr>
                <w:p w:rsidR="00EC4DB2" w:rsidRPr="00495B44" w:rsidRDefault="00EC4DB2" w:rsidP="00390A03">
                  <w:pPr>
                    <w:pStyle w:val="leftmargin"/>
                    <w:framePr w:hSpace="180" w:wrap="around" w:vAnchor="text" w:hAnchor="text" w:y="1"/>
                    <w:spacing w:before="0" w:beforeAutospacing="0" w:after="0" w:afterAutospacing="0"/>
                    <w:suppressOverlap/>
                    <w:jc w:val="both"/>
                    <w:rPr>
                      <w:sz w:val="20"/>
                      <w:szCs w:val="20"/>
                      <w:lang w:eastAsia="en-US"/>
                    </w:rPr>
                  </w:pPr>
                  <w:r w:rsidRPr="00495B44">
                    <w:rPr>
                      <w:sz w:val="20"/>
                      <w:szCs w:val="20"/>
                      <w:lang w:eastAsia="en-US"/>
                    </w:rPr>
                    <w:t>Уровень организации</w:t>
                  </w:r>
                </w:p>
              </w:tc>
              <w:tc>
                <w:tcPr>
                  <w:tcW w:w="4616" w:type="dxa"/>
                  <w:tcBorders>
                    <w:top w:val="single" w:sz="4" w:space="0" w:color="auto"/>
                    <w:left w:val="single" w:sz="4" w:space="0" w:color="auto"/>
                    <w:bottom w:val="single" w:sz="4" w:space="0" w:color="auto"/>
                    <w:right w:val="single" w:sz="4" w:space="0" w:color="auto"/>
                  </w:tcBorders>
                  <w:hideMark/>
                </w:tcPr>
                <w:p w:rsidR="00EC4DB2" w:rsidRPr="00495B44" w:rsidRDefault="00EC4DB2" w:rsidP="00390A03">
                  <w:pPr>
                    <w:pStyle w:val="leftmargin"/>
                    <w:framePr w:hSpace="180" w:wrap="around" w:vAnchor="text" w:hAnchor="text" w:y="1"/>
                    <w:spacing w:before="0" w:beforeAutospacing="0" w:after="0" w:afterAutospacing="0"/>
                    <w:suppressOverlap/>
                    <w:jc w:val="both"/>
                    <w:rPr>
                      <w:sz w:val="20"/>
                      <w:szCs w:val="20"/>
                      <w:lang w:eastAsia="en-US"/>
                    </w:rPr>
                  </w:pPr>
                  <w:r w:rsidRPr="00495B44">
                    <w:rPr>
                      <w:sz w:val="20"/>
                      <w:szCs w:val="20"/>
                      <w:lang w:eastAsia="en-US"/>
                    </w:rPr>
                    <w:t>Пример</w:t>
                  </w:r>
                </w:p>
              </w:tc>
            </w:tr>
            <w:tr w:rsidR="00EC4DB2" w:rsidRPr="00495B44" w:rsidTr="00593110">
              <w:tc>
                <w:tcPr>
                  <w:tcW w:w="3210" w:type="dxa"/>
                  <w:tcBorders>
                    <w:top w:val="single" w:sz="4" w:space="0" w:color="auto"/>
                    <w:left w:val="single" w:sz="4" w:space="0" w:color="auto"/>
                    <w:bottom w:val="single" w:sz="4" w:space="0" w:color="auto"/>
                    <w:right w:val="single" w:sz="4" w:space="0" w:color="auto"/>
                  </w:tcBorders>
                </w:tcPr>
                <w:p w:rsidR="00EC4DB2" w:rsidRPr="00495B44" w:rsidRDefault="00EC4DB2" w:rsidP="00390A03">
                  <w:pPr>
                    <w:framePr w:hSpace="180" w:wrap="around" w:vAnchor="text" w:hAnchor="text" w:y="1"/>
                    <w:suppressOverlap/>
                    <w:jc w:val="both"/>
                    <w:rPr>
                      <w:rFonts w:ascii="Times New Roman" w:eastAsia="Times New Roman" w:hAnsi="Times New Roman" w:cs="Times New Roman"/>
                      <w:color w:val="auto"/>
                      <w:sz w:val="20"/>
                      <w:szCs w:val="20"/>
                      <w:lang w:eastAsia="ru-RU"/>
                    </w:rPr>
                  </w:pPr>
                  <w:r w:rsidRPr="00495B44">
                    <w:rPr>
                      <w:rFonts w:ascii="Times New Roman" w:eastAsia="Times New Roman" w:hAnsi="Times New Roman" w:cs="Times New Roman"/>
                      <w:color w:val="auto"/>
                      <w:sz w:val="20"/>
                      <w:szCs w:val="20"/>
                      <w:lang w:eastAsia="ru-RU"/>
                    </w:rPr>
                    <w:lastRenderedPageBreak/>
                    <w:t>Клеточный</w:t>
                  </w:r>
                </w:p>
                <w:p w:rsidR="00EC4DB2" w:rsidRPr="00495B44" w:rsidRDefault="00EC4DB2" w:rsidP="00390A03">
                  <w:pPr>
                    <w:pStyle w:val="leftmargin"/>
                    <w:framePr w:hSpace="180" w:wrap="around" w:vAnchor="text" w:hAnchor="text" w:y="1"/>
                    <w:spacing w:before="0" w:beforeAutospacing="0" w:after="0" w:afterAutospacing="0"/>
                    <w:suppressOverlap/>
                    <w:jc w:val="both"/>
                    <w:rPr>
                      <w:sz w:val="20"/>
                      <w:szCs w:val="20"/>
                      <w:lang w:eastAsia="en-US"/>
                    </w:rPr>
                  </w:pPr>
                </w:p>
              </w:tc>
              <w:tc>
                <w:tcPr>
                  <w:tcW w:w="4616" w:type="dxa"/>
                  <w:tcBorders>
                    <w:top w:val="single" w:sz="4" w:space="0" w:color="auto"/>
                    <w:left w:val="single" w:sz="4" w:space="0" w:color="auto"/>
                    <w:bottom w:val="single" w:sz="4" w:space="0" w:color="auto"/>
                    <w:right w:val="single" w:sz="4" w:space="0" w:color="auto"/>
                  </w:tcBorders>
                </w:tcPr>
                <w:p w:rsidR="00EC4DB2" w:rsidRPr="00495B44" w:rsidRDefault="00EC4DB2" w:rsidP="00390A03">
                  <w:pPr>
                    <w:framePr w:hSpace="180" w:wrap="around" w:vAnchor="text" w:hAnchor="text" w:y="1"/>
                    <w:suppressOverlap/>
                    <w:jc w:val="both"/>
                    <w:rPr>
                      <w:rFonts w:ascii="Times New Roman" w:eastAsia="Times New Roman" w:hAnsi="Times New Roman" w:cs="Times New Roman"/>
                      <w:color w:val="auto"/>
                      <w:sz w:val="20"/>
                      <w:szCs w:val="20"/>
                      <w:lang w:eastAsia="ru-RU"/>
                    </w:rPr>
                  </w:pPr>
                  <w:r w:rsidRPr="00495B44">
                    <w:rPr>
                      <w:rFonts w:ascii="Times New Roman" w:eastAsia="Times New Roman" w:hAnsi="Times New Roman" w:cs="Times New Roman"/>
                      <w:color w:val="auto"/>
                      <w:sz w:val="20"/>
                      <w:szCs w:val="20"/>
                      <w:lang w:eastAsia="ru-RU"/>
                    </w:rPr>
                    <w:t>Строение бактерий</w:t>
                  </w:r>
                </w:p>
                <w:p w:rsidR="00EC4DB2" w:rsidRPr="00495B44" w:rsidRDefault="00EC4DB2" w:rsidP="00390A03">
                  <w:pPr>
                    <w:pStyle w:val="leftmargin"/>
                    <w:framePr w:hSpace="180" w:wrap="around" w:vAnchor="text" w:hAnchor="text" w:y="1"/>
                    <w:spacing w:before="0" w:beforeAutospacing="0" w:after="0" w:afterAutospacing="0"/>
                    <w:suppressOverlap/>
                    <w:jc w:val="both"/>
                    <w:rPr>
                      <w:sz w:val="20"/>
                      <w:szCs w:val="20"/>
                      <w:lang w:eastAsia="en-US"/>
                    </w:rPr>
                  </w:pPr>
                </w:p>
              </w:tc>
            </w:tr>
            <w:tr w:rsidR="00EC4DB2" w:rsidRPr="00495B44" w:rsidTr="00593110">
              <w:tc>
                <w:tcPr>
                  <w:tcW w:w="3210" w:type="dxa"/>
                  <w:tcBorders>
                    <w:top w:val="single" w:sz="4" w:space="0" w:color="auto"/>
                    <w:left w:val="single" w:sz="4" w:space="0" w:color="auto"/>
                    <w:bottom w:val="single" w:sz="4" w:space="0" w:color="auto"/>
                    <w:right w:val="single" w:sz="4" w:space="0" w:color="auto"/>
                  </w:tcBorders>
                </w:tcPr>
                <w:p w:rsidR="00EC4DB2" w:rsidRPr="00495B44" w:rsidRDefault="00EC4DB2" w:rsidP="00390A03">
                  <w:pPr>
                    <w:pStyle w:val="leftmargin"/>
                    <w:framePr w:hSpace="180" w:wrap="around" w:vAnchor="text" w:hAnchor="text" w:y="1"/>
                    <w:spacing w:before="0" w:beforeAutospacing="0" w:after="0" w:afterAutospacing="0"/>
                    <w:suppressOverlap/>
                    <w:jc w:val="both"/>
                    <w:rPr>
                      <w:sz w:val="20"/>
                      <w:szCs w:val="20"/>
                      <w:lang w:eastAsia="en-US"/>
                    </w:rPr>
                  </w:pPr>
                </w:p>
              </w:tc>
              <w:tc>
                <w:tcPr>
                  <w:tcW w:w="4616" w:type="dxa"/>
                  <w:tcBorders>
                    <w:top w:val="single" w:sz="4" w:space="0" w:color="auto"/>
                    <w:left w:val="single" w:sz="4" w:space="0" w:color="auto"/>
                    <w:bottom w:val="single" w:sz="4" w:space="0" w:color="auto"/>
                    <w:right w:val="single" w:sz="4" w:space="0" w:color="auto"/>
                  </w:tcBorders>
                  <w:hideMark/>
                </w:tcPr>
                <w:tbl>
                  <w:tblPr>
                    <w:tblW w:w="0" w:type="auto"/>
                    <w:tblCellSpacing w:w="15" w:type="dxa"/>
                    <w:tblLayout w:type="fixed"/>
                    <w:tblLook w:val="04A0" w:firstRow="1" w:lastRow="0" w:firstColumn="1" w:lastColumn="0" w:noHBand="0" w:noVBand="1"/>
                  </w:tblPr>
                  <w:tblGrid>
                    <w:gridCol w:w="3669"/>
                  </w:tblGrid>
                  <w:tr w:rsidR="00EC4DB2" w:rsidRPr="00495B44">
                    <w:trPr>
                      <w:tblCellSpacing w:w="15" w:type="dxa"/>
                    </w:trPr>
                    <w:tc>
                      <w:tcPr>
                        <w:tcW w:w="3609" w:type="dxa"/>
                        <w:tcMar>
                          <w:top w:w="15" w:type="dxa"/>
                          <w:left w:w="15" w:type="dxa"/>
                          <w:bottom w:w="15" w:type="dxa"/>
                          <w:right w:w="15" w:type="dxa"/>
                        </w:tcMar>
                        <w:vAlign w:val="center"/>
                        <w:hideMark/>
                      </w:tcPr>
                      <w:p w:rsidR="00EC4DB2" w:rsidRPr="00495B44" w:rsidRDefault="00EC4DB2" w:rsidP="00390A03">
                        <w:pPr>
                          <w:framePr w:hSpace="180" w:wrap="around" w:vAnchor="text" w:hAnchor="text" w:y="1"/>
                          <w:spacing w:after="0" w:line="240" w:lineRule="auto"/>
                          <w:suppressOverlap/>
                          <w:jc w:val="both"/>
                          <w:rPr>
                            <w:rFonts w:ascii="Times New Roman" w:eastAsia="Times New Roman" w:hAnsi="Times New Roman" w:cs="Times New Roman"/>
                            <w:color w:val="auto"/>
                            <w:sz w:val="20"/>
                            <w:szCs w:val="20"/>
                            <w:lang w:eastAsia="ru-RU"/>
                          </w:rPr>
                        </w:pPr>
                        <w:r w:rsidRPr="00495B44">
                          <w:rPr>
                            <w:rFonts w:ascii="Times New Roman" w:eastAsia="Times New Roman" w:hAnsi="Times New Roman" w:cs="Times New Roman"/>
                            <w:color w:val="auto"/>
                            <w:sz w:val="20"/>
                            <w:szCs w:val="20"/>
                            <w:lang w:eastAsia="ru-RU"/>
                          </w:rPr>
                          <w:t>Озеро как место обитания озерной лягушки</w:t>
                        </w:r>
                      </w:p>
                    </w:tc>
                  </w:tr>
                </w:tbl>
                <w:p w:rsidR="00EC4DB2" w:rsidRPr="00495B44" w:rsidRDefault="00EC4DB2" w:rsidP="00390A03">
                  <w:pPr>
                    <w:framePr w:hSpace="180" w:wrap="around" w:vAnchor="text" w:hAnchor="text" w:y="1"/>
                    <w:suppressOverlap/>
                    <w:jc w:val="both"/>
                    <w:rPr>
                      <w:rFonts w:ascii="Times New Roman" w:hAnsi="Times New Roman" w:cs="Times New Roman"/>
                      <w:color w:val="auto"/>
                      <w:sz w:val="20"/>
                      <w:szCs w:val="20"/>
                    </w:rPr>
                  </w:pPr>
                </w:p>
              </w:tc>
            </w:tr>
          </w:tbl>
          <w:p w:rsidR="00EC4DB2" w:rsidRPr="00495B44" w:rsidRDefault="00EC4DB2" w:rsidP="00EC4DB2">
            <w:pPr>
              <w:shd w:val="clear" w:color="auto" w:fill="FFFFFF"/>
              <w:suppressAutoHyphens w:val="0"/>
              <w:jc w:val="both"/>
              <w:rPr>
                <w:rFonts w:ascii="Times New Roman" w:eastAsiaTheme="minorEastAsia" w:hAnsi="Times New Roman" w:cs="Times New Roman"/>
                <w:color w:val="auto"/>
                <w:sz w:val="20"/>
                <w:szCs w:val="20"/>
                <w:lang w:eastAsia="ru-RU"/>
              </w:rPr>
            </w:pPr>
          </w:p>
        </w:tc>
        <w:tc>
          <w:tcPr>
            <w:tcW w:w="2722" w:type="dxa"/>
          </w:tcPr>
          <w:p w:rsidR="00EC4DB2" w:rsidRPr="00495B44" w:rsidRDefault="00EC4DB2" w:rsidP="00EC4DB2">
            <w:pPr>
              <w:jc w:val="both"/>
              <w:rPr>
                <w:rFonts w:ascii="Times New Roman" w:eastAsia="Times New Roman" w:hAnsi="Times New Roman" w:cs="Times New Roman"/>
                <w:color w:val="auto"/>
                <w:sz w:val="20"/>
                <w:szCs w:val="20"/>
                <w:lang w:eastAsia="ru-RU"/>
              </w:rPr>
            </w:pPr>
            <w:r w:rsidRPr="00495B44">
              <w:rPr>
                <w:rFonts w:ascii="Times New Roman" w:eastAsia="Times New Roman" w:hAnsi="Times New Roman" w:cs="Times New Roman"/>
                <w:color w:val="auto"/>
                <w:sz w:val="20"/>
                <w:szCs w:val="20"/>
                <w:lang w:eastAsia="ru-RU"/>
              </w:rPr>
              <w:lastRenderedPageBreak/>
              <w:t>БИОГЕОЦЕНОТИЧЕСКИЙ или ЭКОСИСТЕМНЫЙ.</w:t>
            </w:r>
          </w:p>
          <w:p w:rsidR="00EC4DB2" w:rsidRPr="00495B44" w:rsidRDefault="00EC4DB2" w:rsidP="00EC4DB2">
            <w:pPr>
              <w:jc w:val="both"/>
              <w:rPr>
                <w:rFonts w:ascii="Times New Roman" w:hAnsi="Times New Roman" w:cs="Times New Roman"/>
                <w:color w:val="auto"/>
                <w:sz w:val="20"/>
                <w:szCs w:val="20"/>
              </w:rPr>
            </w:pP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tabs>
                <w:tab w:val="left" w:pos="2295"/>
              </w:tabs>
              <w:suppressAutoHyphens w:val="0"/>
              <w:jc w:val="both"/>
              <w:rPr>
                <w:rFonts w:ascii="Times New Roman" w:eastAsiaTheme="minorEastAsia" w:hAnsi="Times New Roman" w:cs="Times New Roman"/>
                <w:color w:val="auto"/>
                <w:sz w:val="20"/>
                <w:szCs w:val="20"/>
              </w:rPr>
            </w:pPr>
          </w:p>
        </w:tc>
        <w:tc>
          <w:tcPr>
            <w:tcW w:w="2722" w:type="dxa"/>
          </w:tcPr>
          <w:p w:rsidR="00EC4DB2" w:rsidRPr="00495B44" w:rsidRDefault="00EC4DB2" w:rsidP="00EC4DB2">
            <w:pPr>
              <w:jc w:val="both"/>
              <w:rPr>
                <w:rFonts w:ascii="Times New Roman" w:hAnsi="Times New Roman" w:cs="Times New Roman"/>
                <w:color w:val="auto"/>
                <w:sz w:val="20"/>
                <w:szCs w:val="20"/>
              </w:rPr>
            </w:pP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jc w:val="both"/>
              <w:rPr>
                <w:rFonts w:ascii="Times New Roman" w:hAnsi="Times New Roman" w:cs="Times New Roman"/>
                <w:color w:val="auto"/>
                <w:sz w:val="20"/>
                <w:szCs w:val="20"/>
                <w:lang w:eastAsia="ru-RU"/>
              </w:rPr>
            </w:pPr>
          </w:p>
        </w:tc>
        <w:tc>
          <w:tcPr>
            <w:tcW w:w="2722" w:type="dxa"/>
          </w:tcPr>
          <w:p w:rsidR="00EC4DB2" w:rsidRPr="00495B44" w:rsidRDefault="00EC4DB2" w:rsidP="00EC4DB2">
            <w:pPr>
              <w:jc w:val="both"/>
              <w:rPr>
                <w:rFonts w:ascii="Times New Roman" w:hAnsi="Times New Roman" w:cs="Times New Roman"/>
                <w:color w:val="auto"/>
                <w:sz w:val="20"/>
                <w:szCs w:val="20"/>
              </w:rPr>
            </w:pP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jc w:val="both"/>
              <w:rPr>
                <w:rFonts w:ascii="Times New Roman" w:hAnsi="Times New Roman" w:cs="Times New Roman"/>
                <w:color w:val="auto"/>
                <w:sz w:val="20"/>
                <w:szCs w:val="20"/>
                <w:lang w:eastAsia="ru-RU"/>
              </w:rPr>
            </w:pPr>
          </w:p>
        </w:tc>
        <w:tc>
          <w:tcPr>
            <w:tcW w:w="2722" w:type="dxa"/>
          </w:tcPr>
          <w:p w:rsidR="00EC4DB2" w:rsidRPr="00495B44" w:rsidRDefault="00EC4DB2" w:rsidP="00EC4DB2">
            <w:pPr>
              <w:jc w:val="both"/>
              <w:rPr>
                <w:rFonts w:ascii="Times New Roman" w:hAnsi="Times New Roman" w:cs="Times New Roman"/>
                <w:color w:val="auto"/>
                <w:sz w:val="20"/>
                <w:szCs w:val="20"/>
              </w:rPr>
            </w:pPr>
          </w:p>
        </w:tc>
      </w:tr>
      <w:tr w:rsidR="00EC4DB2" w:rsidRPr="005468B3" w:rsidTr="00037568">
        <w:tc>
          <w:tcPr>
            <w:tcW w:w="1555" w:type="dxa"/>
            <w:vMerge w:val="restart"/>
            <w:shd w:val="clear" w:color="auto" w:fill="auto"/>
          </w:tcPr>
          <w:p w:rsidR="00EC4DB2" w:rsidRPr="005468B3" w:rsidRDefault="00EC4DB2" w:rsidP="00EC4DB2">
            <w:pPr>
              <w:pStyle w:val="1"/>
              <w:numPr>
                <w:ilvl w:val="0"/>
                <w:numId w:val="0"/>
              </w:numPr>
              <w:ind w:hanging="107"/>
              <w:jc w:val="both"/>
              <w:outlineLvl w:val="0"/>
              <w:rPr>
                <w:b w:val="0"/>
                <w:sz w:val="20"/>
                <w:szCs w:val="20"/>
              </w:rPr>
            </w:pPr>
            <w:r w:rsidRPr="005468B3">
              <w:rPr>
                <w:b w:val="0"/>
                <w:sz w:val="20"/>
                <w:szCs w:val="20"/>
                <w:lang w:val="en-US"/>
              </w:rPr>
              <w:t>История</w:t>
            </w:r>
          </w:p>
        </w:tc>
        <w:tc>
          <w:tcPr>
            <w:tcW w:w="5924" w:type="dxa"/>
          </w:tcPr>
          <w:p w:rsidR="00EC4DB2" w:rsidRPr="00495B44" w:rsidRDefault="00EC4DB2" w:rsidP="00EC4DB2">
            <w:pPr>
              <w:pStyle w:val="futurismarkdown-paragraph"/>
              <w:spacing w:before="0" w:beforeAutospacing="0" w:after="0" w:afterAutospacing="0"/>
              <w:jc w:val="both"/>
              <w:rPr>
                <w:bCs/>
                <w:sz w:val="20"/>
                <w:szCs w:val="20"/>
                <w:lang w:val="ru-RU"/>
              </w:rPr>
            </w:pPr>
            <w:r w:rsidRPr="00495B44">
              <w:rPr>
                <w:bCs/>
                <w:sz w:val="20"/>
                <w:szCs w:val="20"/>
                <w:lang w:val="ru-RU"/>
              </w:rPr>
              <w:t>4. Что такое «Японское экономическое чудо»?</w:t>
            </w:r>
          </w:p>
          <w:p w:rsidR="00EC4DB2" w:rsidRPr="00495B44" w:rsidRDefault="00EC4DB2" w:rsidP="00EC4DB2">
            <w:pPr>
              <w:jc w:val="both"/>
              <w:rPr>
                <w:rFonts w:ascii="Times New Roman" w:hAnsi="Times New Roman" w:cs="Times New Roman"/>
                <w:color w:val="auto"/>
                <w:sz w:val="20"/>
                <w:szCs w:val="20"/>
                <w:lang w:eastAsia="ru-RU"/>
              </w:rPr>
            </w:pPr>
          </w:p>
        </w:tc>
        <w:tc>
          <w:tcPr>
            <w:tcW w:w="2722" w:type="dxa"/>
          </w:tcPr>
          <w:p w:rsidR="00EC4DB2" w:rsidRPr="00495B44" w:rsidRDefault="00EC4DB2" w:rsidP="00EC4DB2">
            <w:pPr>
              <w:tabs>
                <w:tab w:val="left" w:pos="1649"/>
                <w:tab w:val="left" w:pos="1650"/>
              </w:tabs>
              <w:jc w:val="both"/>
              <w:rPr>
                <w:rFonts w:ascii="Times New Roman" w:hAnsi="Times New Roman" w:cs="Times New Roman"/>
                <w:color w:val="auto"/>
                <w:sz w:val="20"/>
                <w:szCs w:val="20"/>
              </w:rPr>
            </w:pPr>
            <w:r w:rsidRPr="00495B44">
              <w:rPr>
                <w:rFonts w:ascii="Times New Roman" w:eastAsia="Calibri" w:hAnsi="Times New Roman" w:cs="Times New Roman"/>
                <w:bCs/>
                <w:color w:val="auto"/>
                <w:sz w:val="20"/>
                <w:szCs w:val="20"/>
              </w:rPr>
              <w:t>«Японское экономическое чудо»</w:t>
            </w:r>
            <w:r w:rsidRPr="00495B44">
              <w:rPr>
                <w:rFonts w:ascii="Times New Roman" w:eastAsia="Calibri" w:hAnsi="Times New Roman" w:cs="Times New Roman"/>
                <w:color w:val="auto"/>
                <w:sz w:val="20"/>
                <w:szCs w:val="20"/>
              </w:rPr>
              <w:t xml:space="preserve"> — исторический феномен рекордного роста японской экономики, начавшийся с середины 1950-х и продолжавшийся до нефтяного кризиса 1973 года. Рост экономики в период экономического чуда составлял почти 10% ежегодно, это были самые высокие темпы роста среди развитых стран того времени.</w:t>
            </w: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pStyle w:val="aa"/>
              <w:numPr>
                <w:ilvl w:val="0"/>
                <w:numId w:val="11"/>
              </w:numPr>
              <w:spacing w:before="0" w:beforeAutospacing="0" w:after="0" w:line="240" w:lineRule="auto"/>
              <w:jc w:val="both"/>
              <w:rPr>
                <w:bCs/>
                <w:sz w:val="20"/>
                <w:szCs w:val="20"/>
              </w:rPr>
            </w:pPr>
            <w:r w:rsidRPr="00495B44">
              <w:rPr>
                <w:bCs/>
                <w:sz w:val="20"/>
                <w:szCs w:val="20"/>
              </w:rPr>
              <w:t>Кто такой Ататюрк?</w:t>
            </w:r>
          </w:p>
          <w:p w:rsidR="00EC4DB2" w:rsidRPr="00495B44" w:rsidRDefault="00EC4DB2" w:rsidP="00EC4DB2">
            <w:pPr>
              <w:pStyle w:val="aa"/>
              <w:spacing w:before="0" w:beforeAutospacing="0" w:after="0" w:line="240" w:lineRule="auto"/>
              <w:jc w:val="both"/>
              <w:rPr>
                <w:bCs/>
                <w:sz w:val="20"/>
                <w:szCs w:val="20"/>
              </w:rPr>
            </w:pPr>
          </w:p>
          <w:p w:rsidR="00EC4DB2" w:rsidRPr="00495B44" w:rsidRDefault="00EC4DB2" w:rsidP="00EC4DB2">
            <w:pPr>
              <w:pStyle w:val="af2"/>
              <w:jc w:val="both"/>
              <w:rPr>
                <w:rFonts w:ascii="Times New Roman" w:hAnsi="Times New Roman" w:cs="Times New Roman"/>
                <w:sz w:val="20"/>
                <w:szCs w:val="20"/>
              </w:rPr>
            </w:pPr>
          </w:p>
        </w:tc>
        <w:tc>
          <w:tcPr>
            <w:tcW w:w="2722" w:type="dxa"/>
          </w:tcPr>
          <w:p w:rsidR="00EC4DB2" w:rsidRPr="00495B44" w:rsidRDefault="00EC4DB2" w:rsidP="00EC4DB2">
            <w:pPr>
              <w:tabs>
                <w:tab w:val="left" w:pos="1649"/>
                <w:tab w:val="left" w:pos="1650"/>
              </w:tabs>
              <w:jc w:val="both"/>
              <w:rPr>
                <w:rFonts w:ascii="Times New Roman" w:hAnsi="Times New Roman" w:cs="Times New Roman"/>
                <w:color w:val="auto"/>
                <w:sz w:val="20"/>
                <w:szCs w:val="20"/>
              </w:rPr>
            </w:pPr>
            <w:r w:rsidRPr="00495B44">
              <w:rPr>
                <w:rFonts w:ascii="Times New Roman" w:hAnsi="Times New Roman" w:cs="Times New Roman"/>
                <w:color w:val="auto"/>
                <w:w w:val="95"/>
                <w:sz w:val="20"/>
                <w:szCs w:val="20"/>
                <w:lang w:eastAsia="ru-RU"/>
              </w:rPr>
              <w:t>Мустафа КемальАтатюрк — турецкий государственный, политический и военный деятель, основатель и первый президент Турецкой республики (1923-1938)</w:t>
            </w: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pStyle w:val="af2"/>
              <w:jc w:val="both"/>
              <w:rPr>
                <w:rFonts w:ascii="Times New Roman" w:hAnsi="Times New Roman" w:cs="Times New Roman"/>
                <w:sz w:val="20"/>
                <w:szCs w:val="20"/>
              </w:rPr>
            </w:pPr>
          </w:p>
        </w:tc>
        <w:tc>
          <w:tcPr>
            <w:tcW w:w="2722" w:type="dxa"/>
          </w:tcPr>
          <w:p w:rsidR="00EC4DB2" w:rsidRPr="00495B44" w:rsidRDefault="00EC4DB2" w:rsidP="00EC4DB2">
            <w:pPr>
              <w:tabs>
                <w:tab w:val="left" w:pos="1649"/>
                <w:tab w:val="left" w:pos="1650"/>
              </w:tabs>
              <w:jc w:val="both"/>
              <w:rPr>
                <w:rFonts w:ascii="Times New Roman" w:hAnsi="Times New Roman" w:cs="Times New Roman"/>
                <w:color w:val="auto"/>
                <w:sz w:val="20"/>
                <w:szCs w:val="20"/>
              </w:rPr>
            </w:pP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shd w:val="clear" w:color="auto" w:fill="FFFFFF"/>
              <w:jc w:val="both"/>
              <w:rPr>
                <w:rFonts w:ascii="Times New Roman" w:hAnsi="Times New Roman" w:cs="Times New Roman"/>
                <w:color w:val="auto"/>
                <w:sz w:val="20"/>
                <w:szCs w:val="20"/>
                <w:lang w:eastAsia="ru-RU"/>
              </w:rPr>
            </w:pPr>
          </w:p>
        </w:tc>
        <w:tc>
          <w:tcPr>
            <w:tcW w:w="2722" w:type="dxa"/>
          </w:tcPr>
          <w:p w:rsidR="00EC4DB2" w:rsidRPr="00495B44" w:rsidRDefault="00EC4DB2" w:rsidP="00EC4DB2">
            <w:pPr>
              <w:tabs>
                <w:tab w:val="left" w:pos="1649"/>
                <w:tab w:val="left" w:pos="1650"/>
              </w:tabs>
              <w:jc w:val="both"/>
              <w:rPr>
                <w:rFonts w:ascii="Times New Roman" w:hAnsi="Times New Roman" w:cs="Times New Roman"/>
                <w:color w:val="auto"/>
                <w:sz w:val="20"/>
                <w:szCs w:val="20"/>
              </w:rPr>
            </w:pP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jc w:val="both"/>
              <w:rPr>
                <w:rFonts w:ascii="Times New Roman" w:hAnsi="Times New Roman" w:cs="Times New Roman"/>
                <w:i/>
                <w:color w:val="auto"/>
                <w:sz w:val="20"/>
                <w:szCs w:val="20"/>
                <w:shd w:val="clear" w:color="auto" w:fill="FFFFFF"/>
              </w:rPr>
            </w:pPr>
          </w:p>
        </w:tc>
        <w:tc>
          <w:tcPr>
            <w:tcW w:w="2722" w:type="dxa"/>
          </w:tcPr>
          <w:p w:rsidR="00EC4DB2" w:rsidRPr="00495B44" w:rsidRDefault="00EC4DB2" w:rsidP="00EC4DB2">
            <w:pPr>
              <w:tabs>
                <w:tab w:val="left" w:pos="1649"/>
                <w:tab w:val="left" w:pos="1650"/>
              </w:tabs>
              <w:jc w:val="both"/>
              <w:rPr>
                <w:rFonts w:ascii="Times New Roman" w:hAnsi="Times New Roman" w:cs="Times New Roman"/>
                <w:color w:val="auto"/>
                <w:sz w:val="20"/>
                <w:szCs w:val="20"/>
              </w:rPr>
            </w:pPr>
          </w:p>
        </w:tc>
      </w:tr>
      <w:tr w:rsidR="00EC4DB2" w:rsidRPr="005468B3" w:rsidTr="00037568">
        <w:tc>
          <w:tcPr>
            <w:tcW w:w="1555" w:type="dxa"/>
            <w:vMerge w:val="restart"/>
            <w:shd w:val="clear" w:color="auto" w:fill="auto"/>
          </w:tcPr>
          <w:p w:rsidR="00EC4DB2" w:rsidRPr="005468B3" w:rsidRDefault="00EC4DB2" w:rsidP="00EC4DB2">
            <w:pPr>
              <w:pStyle w:val="1"/>
              <w:numPr>
                <w:ilvl w:val="0"/>
                <w:numId w:val="0"/>
              </w:numPr>
              <w:jc w:val="both"/>
              <w:outlineLvl w:val="0"/>
              <w:rPr>
                <w:b w:val="0"/>
                <w:sz w:val="20"/>
                <w:szCs w:val="20"/>
              </w:rPr>
            </w:pPr>
            <w:r w:rsidRPr="005468B3">
              <w:rPr>
                <w:b w:val="0"/>
                <w:sz w:val="20"/>
                <w:szCs w:val="20"/>
              </w:rPr>
              <w:t>Обществознание</w:t>
            </w:r>
          </w:p>
        </w:tc>
        <w:tc>
          <w:tcPr>
            <w:tcW w:w="5924" w:type="dxa"/>
          </w:tcPr>
          <w:p w:rsidR="00EC4DB2" w:rsidRPr="00495B44" w:rsidRDefault="00EC4DB2" w:rsidP="00EC4DB2">
            <w:pPr>
              <w:jc w:val="both"/>
              <w:rPr>
                <w:rFonts w:ascii="Times New Roman" w:hAnsi="Times New Roman" w:cs="Times New Roman"/>
                <w:color w:val="auto"/>
                <w:sz w:val="20"/>
                <w:szCs w:val="20"/>
                <w:lang w:eastAsia="ru-RU"/>
              </w:rPr>
            </w:pPr>
            <w:r w:rsidRPr="00495B44">
              <w:rPr>
                <w:rFonts w:ascii="Times New Roman" w:hAnsi="Times New Roman" w:cs="Times New Roman"/>
                <w:color w:val="auto"/>
                <w:sz w:val="20"/>
                <w:szCs w:val="20"/>
              </w:rPr>
              <w:t>5. Дайте определение термину «Закон».</w:t>
            </w:r>
          </w:p>
        </w:tc>
        <w:tc>
          <w:tcPr>
            <w:tcW w:w="2722" w:type="dxa"/>
          </w:tcPr>
          <w:p w:rsidR="00EC4DB2" w:rsidRPr="00495B44" w:rsidRDefault="00EC4DB2" w:rsidP="00EC4DB2">
            <w:pPr>
              <w:ind w:firstLine="700"/>
              <w:jc w:val="both"/>
              <w:rPr>
                <w:rFonts w:ascii="Times New Roman" w:hAnsi="Times New Roman" w:cs="Times New Roman"/>
                <w:i/>
                <w:iCs/>
                <w:color w:val="auto"/>
                <w:sz w:val="20"/>
                <w:szCs w:val="20"/>
              </w:rPr>
            </w:pPr>
            <w:r w:rsidRPr="00495B44">
              <w:rPr>
                <w:rFonts w:ascii="Times New Roman" w:hAnsi="Times New Roman" w:cs="Times New Roman"/>
                <w:color w:val="auto"/>
                <w:sz w:val="20"/>
                <w:szCs w:val="20"/>
              </w:rPr>
              <w:t xml:space="preserve">Эталон ответа: </w:t>
            </w:r>
            <w:r w:rsidRPr="00495B44">
              <w:rPr>
                <w:rStyle w:val="a9"/>
                <w:rFonts w:ascii="Times New Roman" w:hAnsi="Times New Roman" w:cs="Times New Roman"/>
                <w:color w:val="auto"/>
                <w:sz w:val="20"/>
                <w:szCs w:val="20"/>
                <w:shd w:val="clear" w:color="auto" w:fill="FFFFFF"/>
              </w:rPr>
              <w:t>это нормативный акт, принятый высшим законодательным (представительным) органом государственной власти либо в порядке референдума.</w:t>
            </w:r>
          </w:p>
          <w:p w:rsidR="00EC4DB2" w:rsidRPr="00495B44" w:rsidRDefault="00EC4DB2" w:rsidP="00EC4DB2">
            <w:pPr>
              <w:tabs>
                <w:tab w:val="left" w:pos="1649"/>
                <w:tab w:val="left" w:pos="1650"/>
              </w:tabs>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t>(ответ может быть дан в иной, близкой по смыслу формулировке)</w:t>
            </w: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jc w:val="both"/>
              <w:rPr>
                <w:rFonts w:ascii="Times New Roman" w:hAnsi="Times New Roman" w:cs="Times New Roman"/>
                <w:color w:val="auto"/>
                <w:sz w:val="20"/>
                <w:szCs w:val="20"/>
                <w:lang w:eastAsia="ru-RU"/>
              </w:rPr>
            </w:pPr>
            <w:r w:rsidRPr="00495B44">
              <w:rPr>
                <w:rFonts w:ascii="Times New Roman" w:hAnsi="Times New Roman" w:cs="Times New Roman"/>
                <w:color w:val="auto"/>
                <w:sz w:val="20"/>
                <w:szCs w:val="20"/>
              </w:rPr>
              <w:t>5. Дайте определение термину «культура».</w:t>
            </w:r>
          </w:p>
        </w:tc>
        <w:tc>
          <w:tcPr>
            <w:tcW w:w="2722" w:type="dxa"/>
          </w:tcPr>
          <w:p w:rsidR="00EC4DB2" w:rsidRPr="00495B44" w:rsidRDefault="00EC4DB2" w:rsidP="00EC4DB2">
            <w:pPr>
              <w:pStyle w:val="a7"/>
              <w:spacing w:after="0" w:line="240" w:lineRule="auto"/>
              <w:ind w:left="0"/>
              <w:jc w:val="both"/>
              <w:rPr>
                <w:rFonts w:ascii="Times New Roman" w:hAnsi="Times New Roman" w:cs="Times New Roman"/>
                <w:i/>
                <w:iCs/>
                <w:sz w:val="20"/>
                <w:szCs w:val="20"/>
              </w:rPr>
            </w:pPr>
            <w:r w:rsidRPr="00495B44">
              <w:rPr>
                <w:rFonts w:ascii="Times New Roman" w:hAnsi="Times New Roman" w:cs="Times New Roman"/>
                <w:sz w:val="20"/>
                <w:szCs w:val="20"/>
              </w:rPr>
              <w:t xml:space="preserve">Эталон ответа: </w:t>
            </w:r>
            <w:r w:rsidRPr="00495B44">
              <w:rPr>
                <w:rFonts w:ascii="Times New Roman" w:hAnsi="Times New Roman" w:cs="Times New Roman"/>
                <w:i/>
                <w:iCs/>
                <w:sz w:val="20"/>
                <w:szCs w:val="20"/>
              </w:rPr>
              <w:t>это все виды духовной и материальной деятельности человека</w:t>
            </w:r>
          </w:p>
          <w:p w:rsidR="00EC4DB2" w:rsidRPr="00495B44" w:rsidRDefault="00EC4DB2" w:rsidP="00EC4DB2">
            <w:pPr>
              <w:tabs>
                <w:tab w:val="left" w:pos="1649"/>
                <w:tab w:val="left" w:pos="1650"/>
              </w:tabs>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t>(ответ может быть дан в иной, близкой по смыслу формулировке)</w:t>
            </w: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jc w:val="both"/>
              <w:rPr>
                <w:rFonts w:ascii="Times New Roman" w:hAnsi="Times New Roman" w:cs="Times New Roman"/>
                <w:color w:val="auto"/>
                <w:sz w:val="20"/>
                <w:szCs w:val="20"/>
                <w:lang w:eastAsia="ru-RU"/>
              </w:rPr>
            </w:pPr>
          </w:p>
        </w:tc>
        <w:tc>
          <w:tcPr>
            <w:tcW w:w="2722" w:type="dxa"/>
          </w:tcPr>
          <w:p w:rsidR="00EC4DB2" w:rsidRPr="00495B44" w:rsidRDefault="00EC4DB2" w:rsidP="00EC4DB2">
            <w:pPr>
              <w:tabs>
                <w:tab w:val="left" w:pos="1649"/>
                <w:tab w:val="left" w:pos="1650"/>
              </w:tabs>
              <w:jc w:val="both"/>
              <w:rPr>
                <w:rFonts w:ascii="Times New Roman" w:hAnsi="Times New Roman" w:cs="Times New Roman"/>
                <w:color w:val="auto"/>
                <w:sz w:val="20"/>
                <w:szCs w:val="20"/>
              </w:rPr>
            </w:pP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jc w:val="both"/>
              <w:rPr>
                <w:rFonts w:ascii="Times New Roman" w:hAnsi="Times New Roman" w:cs="Times New Roman"/>
                <w:color w:val="auto"/>
                <w:sz w:val="20"/>
                <w:szCs w:val="20"/>
                <w:lang w:eastAsia="ru-RU"/>
              </w:rPr>
            </w:pPr>
          </w:p>
        </w:tc>
        <w:tc>
          <w:tcPr>
            <w:tcW w:w="2722" w:type="dxa"/>
          </w:tcPr>
          <w:p w:rsidR="00EC4DB2" w:rsidRPr="00495B44" w:rsidRDefault="00EC4DB2" w:rsidP="00EC4DB2">
            <w:pPr>
              <w:tabs>
                <w:tab w:val="left" w:pos="1649"/>
                <w:tab w:val="left" w:pos="1650"/>
              </w:tabs>
              <w:jc w:val="both"/>
              <w:rPr>
                <w:rFonts w:ascii="Times New Roman" w:hAnsi="Times New Roman" w:cs="Times New Roman"/>
                <w:color w:val="auto"/>
                <w:sz w:val="20"/>
                <w:szCs w:val="20"/>
              </w:rPr>
            </w:pP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jc w:val="both"/>
              <w:rPr>
                <w:rFonts w:ascii="Times New Roman" w:hAnsi="Times New Roman" w:cs="Times New Roman"/>
                <w:color w:val="auto"/>
                <w:sz w:val="20"/>
                <w:szCs w:val="20"/>
                <w:lang w:eastAsia="ru-RU"/>
              </w:rPr>
            </w:pPr>
          </w:p>
        </w:tc>
        <w:tc>
          <w:tcPr>
            <w:tcW w:w="2722" w:type="dxa"/>
          </w:tcPr>
          <w:p w:rsidR="00EC4DB2" w:rsidRPr="00495B44" w:rsidRDefault="00EC4DB2" w:rsidP="00EC4DB2">
            <w:pPr>
              <w:tabs>
                <w:tab w:val="left" w:pos="1649"/>
                <w:tab w:val="left" w:pos="1650"/>
              </w:tabs>
              <w:jc w:val="both"/>
              <w:rPr>
                <w:rFonts w:ascii="Times New Roman" w:hAnsi="Times New Roman" w:cs="Times New Roman"/>
                <w:color w:val="auto"/>
                <w:sz w:val="20"/>
                <w:szCs w:val="20"/>
              </w:rPr>
            </w:pPr>
          </w:p>
        </w:tc>
      </w:tr>
      <w:tr w:rsidR="00EC4DB2" w:rsidRPr="005468B3" w:rsidTr="00037568">
        <w:tc>
          <w:tcPr>
            <w:tcW w:w="1555" w:type="dxa"/>
            <w:vMerge w:val="restart"/>
            <w:shd w:val="clear" w:color="auto" w:fill="auto"/>
          </w:tcPr>
          <w:p w:rsidR="00EC4DB2" w:rsidRPr="005468B3" w:rsidRDefault="00EC4DB2" w:rsidP="00EC4DB2">
            <w:pPr>
              <w:pStyle w:val="1"/>
              <w:numPr>
                <w:ilvl w:val="0"/>
                <w:numId w:val="0"/>
              </w:numPr>
              <w:ind w:hanging="107"/>
              <w:jc w:val="both"/>
              <w:outlineLvl w:val="0"/>
              <w:rPr>
                <w:b w:val="0"/>
                <w:sz w:val="20"/>
                <w:szCs w:val="20"/>
              </w:rPr>
            </w:pPr>
            <w:r w:rsidRPr="005468B3">
              <w:rPr>
                <w:b w:val="0"/>
                <w:sz w:val="20"/>
                <w:szCs w:val="20"/>
              </w:rPr>
              <w:t>География</w:t>
            </w:r>
          </w:p>
        </w:tc>
        <w:tc>
          <w:tcPr>
            <w:tcW w:w="5924" w:type="dxa"/>
          </w:tcPr>
          <w:p w:rsidR="00EC4DB2" w:rsidRPr="00495B44" w:rsidRDefault="00EC4DB2" w:rsidP="00EC4DB2">
            <w:pPr>
              <w:ind w:firstLine="142"/>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t xml:space="preserve">3. Вставьте пропущенные слова: </w:t>
            </w:r>
          </w:p>
          <w:p w:rsidR="00EC4DB2" w:rsidRPr="00495B44" w:rsidRDefault="00EC4DB2" w:rsidP="00EC4DB2">
            <w:pPr>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t>Минеральные ресурсы – это _______ вещества минерального происхождения, находящиеся в земной коре, используемые человеком в качестве ________ в различных отраслях ________ производства.</w:t>
            </w:r>
          </w:p>
          <w:p w:rsidR="00EC4DB2" w:rsidRPr="00495B44" w:rsidRDefault="00EC4DB2" w:rsidP="00EC4DB2">
            <w:pPr>
              <w:jc w:val="both"/>
              <w:rPr>
                <w:rFonts w:ascii="Times New Roman" w:hAnsi="Times New Roman" w:cs="Times New Roman"/>
                <w:color w:val="auto"/>
                <w:sz w:val="20"/>
                <w:szCs w:val="20"/>
                <w:lang w:eastAsia="ru-RU"/>
              </w:rPr>
            </w:pPr>
          </w:p>
        </w:tc>
        <w:tc>
          <w:tcPr>
            <w:tcW w:w="2722" w:type="dxa"/>
            <w:vAlign w:val="center"/>
          </w:tcPr>
          <w:p w:rsidR="00EC4DB2" w:rsidRPr="00495B44" w:rsidRDefault="00EC4DB2" w:rsidP="00EC4DB2">
            <w:pPr>
              <w:shd w:val="clear" w:color="auto" w:fill="FFFFFF"/>
              <w:jc w:val="both"/>
              <w:rPr>
                <w:rFonts w:ascii="Times New Roman" w:eastAsia="Times New Roman" w:hAnsi="Times New Roman" w:cs="Times New Roman"/>
                <w:color w:val="auto"/>
                <w:sz w:val="20"/>
                <w:szCs w:val="20"/>
                <w:lang w:eastAsia="ru-RU"/>
              </w:rPr>
            </w:pPr>
            <w:r w:rsidRPr="00495B44">
              <w:rPr>
                <w:rFonts w:ascii="Times New Roman" w:eastAsia="Times New Roman" w:hAnsi="Times New Roman" w:cs="Times New Roman"/>
                <w:color w:val="auto"/>
                <w:sz w:val="20"/>
                <w:szCs w:val="20"/>
                <w:lang w:eastAsia="ru-RU"/>
              </w:rPr>
              <w:t xml:space="preserve">природные, </w:t>
            </w:r>
          </w:p>
          <w:p w:rsidR="00EC4DB2" w:rsidRPr="00495B44" w:rsidRDefault="00EC4DB2" w:rsidP="00EC4DB2">
            <w:pPr>
              <w:shd w:val="clear" w:color="auto" w:fill="FFFFFF"/>
              <w:jc w:val="both"/>
              <w:rPr>
                <w:rFonts w:ascii="Times New Roman" w:eastAsia="Times New Roman" w:hAnsi="Times New Roman" w:cs="Times New Roman"/>
                <w:color w:val="auto"/>
                <w:sz w:val="20"/>
                <w:szCs w:val="20"/>
                <w:lang w:eastAsia="ru-RU"/>
              </w:rPr>
            </w:pPr>
            <w:r w:rsidRPr="00495B44">
              <w:rPr>
                <w:rFonts w:ascii="Times New Roman" w:eastAsia="Times New Roman" w:hAnsi="Times New Roman" w:cs="Times New Roman"/>
                <w:color w:val="auto"/>
                <w:sz w:val="20"/>
                <w:szCs w:val="20"/>
                <w:lang w:eastAsia="ru-RU"/>
              </w:rPr>
              <w:t>сырья,</w:t>
            </w:r>
          </w:p>
          <w:p w:rsidR="00EC4DB2" w:rsidRPr="00495B44" w:rsidRDefault="00EC4DB2" w:rsidP="00EC4DB2">
            <w:pPr>
              <w:shd w:val="clear" w:color="auto" w:fill="FFFFFF"/>
              <w:jc w:val="both"/>
              <w:rPr>
                <w:rFonts w:ascii="Times New Roman" w:eastAsia="Times New Roman" w:hAnsi="Times New Roman" w:cs="Times New Roman"/>
                <w:color w:val="auto"/>
                <w:sz w:val="20"/>
                <w:szCs w:val="20"/>
                <w:lang w:eastAsia="ru-RU"/>
              </w:rPr>
            </w:pPr>
            <w:r w:rsidRPr="00495B44">
              <w:rPr>
                <w:rFonts w:ascii="Times New Roman" w:eastAsia="Times New Roman" w:hAnsi="Times New Roman" w:cs="Times New Roman"/>
                <w:color w:val="auto"/>
                <w:sz w:val="20"/>
                <w:szCs w:val="20"/>
                <w:lang w:eastAsia="ru-RU"/>
              </w:rPr>
              <w:t>материального</w:t>
            </w:r>
          </w:p>
          <w:p w:rsidR="00EC4DB2" w:rsidRPr="00495B44" w:rsidRDefault="00EC4DB2" w:rsidP="00EC4DB2">
            <w:pPr>
              <w:widowControl w:val="0"/>
              <w:tabs>
                <w:tab w:val="left" w:pos="1649"/>
                <w:tab w:val="left" w:pos="1650"/>
              </w:tabs>
              <w:jc w:val="both"/>
              <w:rPr>
                <w:rFonts w:ascii="Times New Roman" w:hAnsi="Times New Roman" w:cs="Times New Roman"/>
                <w:color w:val="auto"/>
                <w:sz w:val="20"/>
                <w:szCs w:val="20"/>
              </w:rPr>
            </w:pP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pStyle w:val="a7"/>
              <w:widowControl w:val="0"/>
              <w:tabs>
                <w:tab w:val="left" w:pos="851"/>
                <w:tab w:val="left" w:pos="993"/>
              </w:tabs>
              <w:autoSpaceDE w:val="0"/>
              <w:autoSpaceDN w:val="0"/>
              <w:spacing w:after="0" w:line="240" w:lineRule="auto"/>
              <w:ind w:left="0" w:firstLine="142"/>
              <w:jc w:val="both"/>
              <w:rPr>
                <w:rFonts w:ascii="Times New Roman" w:hAnsi="Times New Roman" w:cs="Times New Roman"/>
                <w:sz w:val="20"/>
                <w:szCs w:val="20"/>
              </w:rPr>
            </w:pPr>
            <w:r w:rsidRPr="00495B44">
              <w:rPr>
                <w:rFonts w:ascii="Times New Roman" w:hAnsi="Times New Roman" w:cs="Times New Roman"/>
                <w:sz w:val="20"/>
                <w:szCs w:val="20"/>
              </w:rPr>
              <w:t xml:space="preserve">6. Внимательно прочитайте текст. </w:t>
            </w:r>
          </w:p>
          <w:p w:rsidR="00EC4DB2" w:rsidRPr="00495B44" w:rsidRDefault="00EC4DB2" w:rsidP="00EC4DB2">
            <w:pPr>
              <w:pStyle w:val="a7"/>
              <w:widowControl w:val="0"/>
              <w:tabs>
                <w:tab w:val="left" w:pos="851"/>
                <w:tab w:val="left" w:pos="993"/>
              </w:tabs>
              <w:autoSpaceDE w:val="0"/>
              <w:autoSpaceDN w:val="0"/>
              <w:spacing w:after="0" w:line="240" w:lineRule="auto"/>
              <w:ind w:left="0" w:firstLine="284"/>
              <w:jc w:val="both"/>
              <w:rPr>
                <w:rFonts w:ascii="Times New Roman" w:hAnsi="Times New Roman" w:cs="Times New Roman"/>
                <w:sz w:val="20"/>
                <w:szCs w:val="20"/>
              </w:rPr>
            </w:pPr>
            <w:r w:rsidRPr="00495B44">
              <w:rPr>
                <w:rFonts w:ascii="Times New Roman" w:hAnsi="Times New Roman" w:cs="Times New Roman"/>
                <w:sz w:val="20"/>
                <w:szCs w:val="20"/>
              </w:rPr>
              <w:t>Приведите по одному аргументу, подтверждающему каждую точку зрения.</w:t>
            </w:r>
          </w:p>
          <w:p w:rsidR="00EC4DB2" w:rsidRPr="00495B44" w:rsidRDefault="00EC4DB2" w:rsidP="00EC4DB2">
            <w:pPr>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t xml:space="preserve">Учащиеся для выполнения проекта исследовали развитие технологии аквапоники в странах Карибского бассейна. В Интернете они нашли информацию о единственной на островах Антигуа и Барбуды ферме аквапонных технологий, в которой </w:t>
            </w:r>
            <w:r w:rsidRPr="00495B44">
              <w:rPr>
                <w:rFonts w:ascii="Times New Roman" w:hAnsi="Times New Roman" w:cs="Times New Roman"/>
                <w:color w:val="auto"/>
                <w:sz w:val="20"/>
                <w:szCs w:val="20"/>
              </w:rPr>
              <w:lastRenderedPageBreak/>
              <w:t>сочетаются аквакультура и гидропоника для одновременного разведения рыбы и выращивания овощей. Фермер сочетает рециркуляционную аквакультуру с выращиванием овощей – вода для рыб используется в качестве удобрения для растений, а растения очищают воду для рыб.</w:t>
            </w:r>
          </w:p>
          <w:p w:rsidR="00EC4DB2" w:rsidRPr="00495B44" w:rsidRDefault="00EC4DB2" w:rsidP="00EC4DB2">
            <w:pPr>
              <w:jc w:val="both"/>
              <w:rPr>
                <w:rFonts w:ascii="Times New Roman" w:hAnsi="Times New Roman" w:cs="Times New Roman"/>
                <w:color w:val="auto"/>
                <w:sz w:val="20"/>
                <w:szCs w:val="20"/>
                <w:lang w:eastAsia="ru-RU"/>
              </w:rPr>
            </w:pPr>
            <w:r w:rsidRPr="00495B44">
              <w:rPr>
                <w:rFonts w:ascii="Times New Roman" w:hAnsi="Times New Roman" w:cs="Times New Roman"/>
                <w:color w:val="auto"/>
                <w:sz w:val="20"/>
                <w:szCs w:val="20"/>
              </w:rPr>
              <w:t>Учащиеся, изучив возможности уникальной технологии, высказали мнения о её различных достоинствах. Часть из них считала, что эта технология имеет благоприятные экологические последствия, а другая придерживалась мнения, согласно которому, аквапонная технология является экономически эффективным способом производства.</w:t>
            </w:r>
          </w:p>
        </w:tc>
        <w:tc>
          <w:tcPr>
            <w:tcW w:w="2722" w:type="dxa"/>
            <w:vAlign w:val="center"/>
          </w:tcPr>
          <w:p w:rsidR="00EC4DB2" w:rsidRPr="00495B44" w:rsidRDefault="00EC4DB2" w:rsidP="00EC4DB2">
            <w:pPr>
              <w:pStyle w:val="a7"/>
              <w:widowControl w:val="0"/>
              <w:tabs>
                <w:tab w:val="left" w:pos="851"/>
                <w:tab w:val="left" w:pos="993"/>
              </w:tabs>
              <w:autoSpaceDE w:val="0"/>
              <w:autoSpaceDN w:val="0"/>
              <w:spacing w:after="0" w:line="240" w:lineRule="auto"/>
              <w:ind w:left="0" w:firstLine="142"/>
              <w:jc w:val="both"/>
              <w:rPr>
                <w:rFonts w:ascii="Times New Roman" w:hAnsi="Times New Roman" w:cs="Times New Roman"/>
                <w:sz w:val="20"/>
                <w:szCs w:val="20"/>
              </w:rPr>
            </w:pPr>
            <w:r w:rsidRPr="00495B44">
              <w:rPr>
                <w:rFonts w:ascii="Times New Roman" w:hAnsi="Times New Roman" w:cs="Times New Roman"/>
                <w:sz w:val="20"/>
                <w:szCs w:val="20"/>
              </w:rPr>
              <w:lastRenderedPageBreak/>
              <w:t xml:space="preserve">6. Внимательно прочитайте текст. </w:t>
            </w:r>
          </w:p>
          <w:p w:rsidR="00EC4DB2" w:rsidRPr="00495B44" w:rsidRDefault="00EC4DB2" w:rsidP="00EC4DB2">
            <w:pPr>
              <w:pStyle w:val="a7"/>
              <w:widowControl w:val="0"/>
              <w:tabs>
                <w:tab w:val="left" w:pos="851"/>
                <w:tab w:val="left" w:pos="993"/>
              </w:tabs>
              <w:autoSpaceDE w:val="0"/>
              <w:autoSpaceDN w:val="0"/>
              <w:spacing w:after="0" w:line="240" w:lineRule="auto"/>
              <w:ind w:left="0" w:firstLine="284"/>
              <w:jc w:val="both"/>
              <w:rPr>
                <w:rFonts w:ascii="Times New Roman" w:hAnsi="Times New Roman" w:cs="Times New Roman"/>
                <w:sz w:val="20"/>
                <w:szCs w:val="20"/>
              </w:rPr>
            </w:pPr>
            <w:r w:rsidRPr="00495B44">
              <w:rPr>
                <w:rFonts w:ascii="Times New Roman" w:hAnsi="Times New Roman" w:cs="Times New Roman"/>
                <w:sz w:val="20"/>
                <w:szCs w:val="20"/>
              </w:rPr>
              <w:t>Приведите по одному аргументу, подтверждающему каждую точку зрения.</w:t>
            </w:r>
          </w:p>
          <w:p w:rsidR="00EC4DB2" w:rsidRPr="00495B44" w:rsidRDefault="00EC4DB2" w:rsidP="00EC4DB2">
            <w:pPr>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lastRenderedPageBreak/>
              <w:t>Учащиеся для выполнения проекта исследовали развитие технологии аквапоники в странах Карибского бассейна. В Интернете они нашли информацию о единственной на островах Антигуа и Барбуды ферме аквапонных технологий, в которой сочетаются аквакультура и гидропоника для одновременного разведения рыбы и выращивания овощей. Фермер сочетает рециркуляционную аквакультуру с выращиванием овощей – вода для рыб используется в качестве удобрения для растений, а растения очищают воду для рыб.</w:t>
            </w:r>
          </w:p>
          <w:p w:rsidR="00EC4DB2" w:rsidRPr="00495B44" w:rsidRDefault="00EC4DB2" w:rsidP="00EC4DB2">
            <w:pPr>
              <w:widowControl w:val="0"/>
              <w:tabs>
                <w:tab w:val="left" w:pos="1649"/>
                <w:tab w:val="left" w:pos="1650"/>
              </w:tabs>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t>Учащиеся, изучив возможности уникальной технологии, высказали мнения о её различных достоинствах. Часть из них считала, что эта технология имеет благоприятные экологические последствия, а другая придерживалась мнения, согласно которому, аквапонная технология является экономически эффективным способом производства.</w:t>
            </w: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pStyle w:val="a7"/>
              <w:spacing w:after="0" w:line="240" w:lineRule="auto"/>
              <w:ind w:left="0" w:firstLine="567"/>
              <w:jc w:val="both"/>
              <w:rPr>
                <w:rFonts w:ascii="Times New Roman" w:hAnsi="Times New Roman" w:cs="Times New Roman"/>
                <w:sz w:val="20"/>
                <w:szCs w:val="20"/>
              </w:rPr>
            </w:pPr>
            <w:r w:rsidRPr="00495B44">
              <w:rPr>
                <w:rFonts w:ascii="Times New Roman" w:hAnsi="Times New Roman" w:cs="Times New Roman"/>
                <w:sz w:val="20"/>
                <w:szCs w:val="20"/>
              </w:rPr>
              <w:t>3. Внимательно прочитайте текст.</w:t>
            </w:r>
          </w:p>
          <w:p w:rsidR="00EC4DB2" w:rsidRPr="00495B44" w:rsidRDefault="00EC4DB2" w:rsidP="00EC4DB2">
            <w:pPr>
              <w:pStyle w:val="a7"/>
              <w:spacing w:after="0" w:line="240" w:lineRule="auto"/>
              <w:ind w:left="0" w:firstLine="567"/>
              <w:jc w:val="both"/>
              <w:rPr>
                <w:rFonts w:ascii="Times New Roman" w:hAnsi="Times New Roman" w:cs="Times New Roman"/>
                <w:sz w:val="20"/>
                <w:szCs w:val="20"/>
              </w:rPr>
            </w:pPr>
            <w:r w:rsidRPr="00495B44">
              <w:rPr>
                <w:rFonts w:ascii="Times New Roman" w:hAnsi="Times New Roman" w:cs="Times New Roman"/>
                <w:sz w:val="20"/>
                <w:szCs w:val="20"/>
              </w:rPr>
              <w:t>Открытие в Антарктиде</w:t>
            </w:r>
          </w:p>
          <w:p w:rsidR="00EC4DB2" w:rsidRPr="00495B44" w:rsidRDefault="00EC4DB2" w:rsidP="00EC4DB2">
            <w:pPr>
              <w:pStyle w:val="a7"/>
              <w:spacing w:after="0" w:line="240" w:lineRule="auto"/>
              <w:ind w:left="0"/>
              <w:jc w:val="both"/>
              <w:rPr>
                <w:rFonts w:ascii="Times New Roman" w:hAnsi="Times New Roman" w:cs="Times New Roman"/>
                <w:sz w:val="20"/>
                <w:szCs w:val="20"/>
                <w:shd w:val="clear" w:color="auto" w:fill="FFFFFF"/>
              </w:rPr>
            </w:pPr>
            <w:r w:rsidRPr="00495B44">
              <w:rPr>
                <w:rFonts w:ascii="Times New Roman" w:hAnsi="Times New Roman" w:cs="Times New Roman"/>
                <w:sz w:val="20"/>
                <w:szCs w:val="20"/>
                <w:shd w:val="clear" w:color="auto" w:fill="FFFFFF"/>
              </w:rPr>
              <w:t xml:space="preserve">В 2012 году учёные доказали существование подлёдного озера Восток. Это наиболее крупный из 145 водоёмов, расположенных подо льдами Антарктиды. Его существование предполагали ещё несколько десятков лет назад, но доказали только в XXI веке. Считается, что озеро Восток скрылось под четырёхкилометровым слоем льда примерно 15 млн лет назад: это своеобразная «капсула времени», внутри которой могут быть ещё неизвестные науке микроорганизмы. Примечательно, что одним из первооткрывателей озера стал географ Андрей Капица из СССР. Учёные сообщают, что обнаружение микробов </w:t>
            </w:r>
            <w:proofErr w:type="gramStart"/>
            <w:r w:rsidRPr="00495B44">
              <w:rPr>
                <w:rFonts w:ascii="Times New Roman" w:hAnsi="Times New Roman" w:cs="Times New Roman"/>
                <w:sz w:val="20"/>
                <w:szCs w:val="20"/>
                <w:shd w:val="clear" w:color="auto" w:fill="FFFFFF"/>
              </w:rPr>
              <w:t>в толще льдов</w:t>
            </w:r>
            <w:proofErr w:type="gramEnd"/>
            <w:r w:rsidRPr="00495B44">
              <w:rPr>
                <w:rFonts w:ascii="Times New Roman" w:hAnsi="Times New Roman" w:cs="Times New Roman"/>
                <w:sz w:val="20"/>
                <w:szCs w:val="20"/>
                <w:shd w:val="clear" w:color="auto" w:fill="FFFFFF"/>
              </w:rPr>
              <w:t xml:space="preserve"> Антарктиды повышает шансы найти какие-либо микроорганизмы в вечной мерзлоте других планет. В 2023 году уже были получены первые пробы воды из озера, однако о каких-либо бактериях пока не сообщается.</w:t>
            </w:r>
          </w:p>
          <w:p w:rsidR="00EC4DB2" w:rsidRPr="00495B44" w:rsidRDefault="00EC4DB2" w:rsidP="00EC4DB2">
            <w:pPr>
              <w:pStyle w:val="a7"/>
              <w:spacing w:after="0" w:line="240" w:lineRule="auto"/>
              <w:ind w:left="0" w:firstLine="567"/>
              <w:jc w:val="both"/>
              <w:rPr>
                <w:rFonts w:ascii="Times New Roman" w:hAnsi="Times New Roman" w:cs="Times New Roman"/>
                <w:sz w:val="20"/>
                <w:szCs w:val="20"/>
              </w:rPr>
            </w:pPr>
            <w:r w:rsidRPr="00495B44">
              <w:rPr>
                <w:rFonts w:ascii="Times New Roman" w:hAnsi="Times New Roman" w:cs="Times New Roman"/>
                <w:sz w:val="20"/>
                <w:szCs w:val="20"/>
              </w:rPr>
              <w:t>Используя информацию, полученную из текста, ответьте на следующие вопросы:</w:t>
            </w:r>
          </w:p>
          <w:p w:rsidR="00EC4DB2" w:rsidRPr="00495B44" w:rsidRDefault="00EC4DB2" w:rsidP="00EC4DB2">
            <w:pPr>
              <w:pStyle w:val="a7"/>
              <w:widowControl w:val="0"/>
              <w:numPr>
                <w:ilvl w:val="0"/>
                <w:numId w:val="12"/>
              </w:numPr>
              <w:tabs>
                <w:tab w:val="left" w:pos="567"/>
                <w:tab w:val="left" w:pos="709"/>
              </w:tabs>
              <w:autoSpaceDE w:val="0"/>
              <w:autoSpaceDN w:val="0"/>
              <w:spacing w:after="0" w:line="240" w:lineRule="auto"/>
              <w:ind w:left="0" w:firstLine="284"/>
              <w:contextualSpacing w:val="0"/>
              <w:jc w:val="both"/>
              <w:rPr>
                <w:rFonts w:ascii="Times New Roman" w:hAnsi="Times New Roman" w:cs="Times New Roman"/>
                <w:sz w:val="20"/>
                <w:szCs w:val="20"/>
              </w:rPr>
            </w:pPr>
            <w:r w:rsidRPr="00495B44">
              <w:rPr>
                <w:rFonts w:ascii="Times New Roman" w:hAnsi="Times New Roman" w:cs="Times New Roman"/>
                <w:sz w:val="20"/>
                <w:szCs w:val="20"/>
              </w:rPr>
              <w:t>Какие междисциплинарные исследования возможны с связи с открытием озера Восток?</w:t>
            </w:r>
          </w:p>
          <w:p w:rsidR="00EC4DB2" w:rsidRPr="00495B44" w:rsidRDefault="00EC4DB2" w:rsidP="00EC4DB2">
            <w:pPr>
              <w:pStyle w:val="a7"/>
              <w:widowControl w:val="0"/>
              <w:numPr>
                <w:ilvl w:val="0"/>
                <w:numId w:val="12"/>
              </w:numPr>
              <w:tabs>
                <w:tab w:val="left" w:pos="567"/>
                <w:tab w:val="left" w:pos="709"/>
              </w:tabs>
              <w:autoSpaceDE w:val="0"/>
              <w:autoSpaceDN w:val="0"/>
              <w:spacing w:after="0" w:line="240" w:lineRule="auto"/>
              <w:ind w:left="0" w:firstLine="284"/>
              <w:contextualSpacing w:val="0"/>
              <w:jc w:val="both"/>
              <w:rPr>
                <w:rFonts w:ascii="Times New Roman" w:hAnsi="Times New Roman" w:cs="Times New Roman"/>
                <w:sz w:val="20"/>
                <w:szCs w:val="20"/>
              </w:rPr>
            </w:pPr>
            <w:r w:rsidRPr="00495B44">
              <w:rPr>
                <w:rFonts w:ascii="Times New Roman" w:hAnsi="Times New Roman" w:cs="Times New Roman"/>
                <w:sz w:val="20"/>
                <w:szCs w:val="20"/>
              </w:rPr>
              <w:t>В решении каких проблем современной фундаментальной науки могут быть использованы результаты открытия?</w:t>
            </w:r>
          </w:p>
          <w:p w:rsidR="00EC4DB2" w:rsidRPr="00495B44" w:rsidRDefault="00EC4DB2" w:rsidP="00EC4DB2">
            <w:pPr>
              <w:jc w:val="both"/>
              <w:rPr>
                <w:rFonts w:ascii="Times New Roman" w:hAnsi="Times New Roman" w:cs="Times New Roman"/>
                <w:color w:val="auto"/>
                <w:sz w:val="20"/>
                <w:szCs w:val="20"/>
                <w:lang w:eastAsia="ru-RU"/>
              </w:rPr>
            </w:pPr>
          </w:p>
        </w:tc>
        <w:tc>
          <w:tcPr>
            <w:tcW w:w="2722" w:type="dxa"/>
          </w:tcPr>
          <w:p w:rsidR="00EC4DB2" w:rsidRPr="00495B44" w:rsidRDefault="00EC4DB2" w:rsidP="00EC4DB2">
            <w:pPr>
              <w:pStyle w:val="a7"/>
              <w:spacing w:after="0" w:line="240" w:lineRule="auto"/>
              <w:ind w:left="0"/>
              <w:jc w:val="both"/>
              <w:rPr>
                <w:rFonts w:ascii="Times New Roman" w:hAnsi="Times New Roman" w:cs="Times New Roman"/>
                <w:w w:val="95"/>
                <w:sz w:val="20"/>
                <w:szCs w:val="20"/>
              </w:rPr>
            </w:pPr>
            <w:r w:rsidRPr="00495B44">
              <w:rPr>
                <w:rFonts w:ascii="Times New Roman" w:hAnsi="Times New Roman" w:cs="Times New Roman"/>
                <w:w w:val="95"/>
                <w:sz w:val="20"/>
                <w:szCs w:val="20"/>
              </w:rPr>
              <w:t>Элементы ответа на вопрос 1: Междисциплинарные исследования в области биологии и астробиологии.</w:t>
            </w:r>
          </w:p>
          <w:p w:rsidR="00EC4DB2" w:rsidRPr="00495B44" w:rsidRDefault="00EC4DB2" w:rsidP="00EC4DB2">
            <w:pPr>
              <w:pStyle w:val="a7"/>
              <w:spacing w:after="0" w:line="240" w:lineRule="auto"/>
              <w:ind w:left="0"/>
              <w:jc w:val="both"/>
              <w:rPr>
                <w:rFonts w:ascii="Times New Roman" w:hAnsi="Times New Roman" w:cs="Times New Roman"/>
                <w:w w:val="95"/>
                <w:sz w:val="20"/>
                <w:szCs w:val="20"/>
              </w:rPr>
            </w:pPr>
            <w:r w:rsidRPr="00495B44">
              <w:rPr>
                <w:rFonts w:ascii="Times New Roman" w:hAnsi="Times New Roman" w:cs="Times New Roman"/>
                <w:w w:val="95"/>
                <w:sz w:val="20"/>
                <w:szCs w:val="20"/>
              </w:rPr>
              <w:t xml:space="preserve">Элементы ответа на вопрос 2: </w:t>
            </w:r>
          </w:p>
          <w:p w:rsidR="00EC4DB2" w:rsidRPr="00495B44" w:rsidRDefault="00EC4DB2" w:rsidP="00EC4DB2">
            <w:pPr>
              <w:pStyle w:val="1"/>
              <w:numPr>
                <w:ilvl w:val="0"/>
                <w:numId w:val="0"/>
              </w:numPr>
              <w:ind w:left="164" w:hanging="164"/>
              <w:jc w:val="both"/>
              <w:outlineLvl w:val="0"/>
              <w:rPr>
                <w:b w:val="0"/>
                <w:sz w:val="20"/>
                <w:szCs w:val="20"/>
              </w:rPr>
            </w:pPr>
            <w:r w:rsidRPr="00495B44">
              <w:rPr>
                <w:b w:val="0"/>
                <w:w w:val="95"/>
                <w:sz w:val="20"/>
                <w:szCs w:val="20"/>
              </w:rPr>
              <w:t>Возможность изучить эволюцию жизни на Земле, климатические условия прошлого и возможность жизни в космосе; получить новые геологические данные.</w:t>
            </w: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pStyle w:val="a7"/>
              <w:spacing w:after="0" w:line="240" w:lineRule="auto"/>
              <w:ind w:left="0" w:firstLine="567"/>
              <w:jc w:val="both"/>
              <w:rPr>
                <w:rFonts w:ascii="Times New Roman" w:hAnsi="Times New Roman" w:cs="Times New Roman"/>
                <w:sz w:val="20"/>
                <w:szCs w:val="20"/>
              </w:rPr>
            </w:pPr>
            <w:r w:rsidRPr="00495B44">
              <w:rPr>
                <w:rFonts w:ascii="Times New Roman" w:hAnsi="Times New Roman" w:cs="Times New Roman"/>
                <w:sz w:val="20"/>
                <w:szCs w:val="20"/>
              </w:rPr>
              <w:t>3. Внимательно прочитайте текст.</w:t>
            </w:r>
          </w:p>
          <w:p w:rsidR="00EC4DB2" w:rsidRPr="00495B44" w:rsidRDefault="00EC4DB2" w:rsidP="00EC4DB2">
            <w:pPr>
              <w:pStyle w:val="a7"/>
              <w:spacing w:after="0" w:line="240" w:lineRule="auto"/>
              <w:ind w:left="0" w:firstLine="567"/>
              <w:jc w:val="both"/>
              <w:rPr>
                <w:rFonts w:ascii="Times New Roman" w:hAnsi="Times New Roman" w:cs="Times New Roman"/>
                <w:sz w:val="20"/>
                <w:szCs w:val="20"/>
              </w:rPr>
            </w:pPr>
            <w:r w:rsidRPr="00495B44">
              <w:rPr>
                <w:rFonts w:ascii="Times New Roman" w:hAnsi="Times New Roman" w:cs="Times New Roman"/>
                <w:sz w:val="20"/>
                <w:szCs w:val="20"/>
              </w:rPr>
              <w:t>Магнитные полюса Земли</w:t>
            </w:r>
          </w:p>
          <w:p w:rsidR="00EC4DB2" w:rsidRPr="00495B44" w:rsidRDefault="00EC4DB2" w:rsidP="00EC4DB2">
            <w:pPr>
              <w:jc w:val="both"/>
              <w:rPr>
                <w:rFonts w:ascii="Times New Roman" w:hAnsi="Times New Roman" w:cs="Times New Roman"/>
                <w:color w:val="auto"/>
                <w:sz w:val="20"/>
                <w:szCs w:val="20"/>
                <w:shd w:val="clear" w:color="auto" w:fill="FFFFFF"/>
              </w:rPr>
            </w:pPr>
            <w:r w:rsidRPr="00495B44">
              <w:rPr>
                <w:rFonts w:ascii="Times New Roman" w:hAnsi="Times New Roman" w:cs="Times New Roman"/>
                <w:color w:val="auto"/>
                <w:sz w:val="20"/>
                <w:szCs w:val="20"/>
                <w:shd w:val="clear" w:color="auto" w:fill="FFFFFF"/>
              </w:rPr>
              <w:t xml:space="preserve">В 2020 году исследователи из России определили, где именно в современном времени находятся магнитные полюса Земли: в отличие от стабильных географических полюсов, они способны </w:t>
            </w:r>
            <w:r w:rsidRPr="00495B44">
              <w:rPr>
                <w:rFonts w:ascii="Times New Roman" w:hAnsi="Times New Roman" w:cs="Times New Roman"/>
                <w:color w:val="auto"/>
                <w:sz w:val="20"/>
                <w:szCs w:val="20"/>
                <w:shd w:val="clear" w:color="auto" w:fill="FFFFFF"/>
              </w:rPr>
              <w:lastRenderedPageBreak/>
              <w:t>дрейфовать. Оказалось, что Северный магнитный полюс уже «ушёл» от географического южного на 3000 км, а потому расположен на самом краю Антарктиды. Определение координат магнитных полюсов имеет значение для тех, кто в силу своей деятельности вынужден полагаться лишь на компас и ориентироваться по нему, например, моряки, исследователи.</w:t>
            </w:r>
          </w:p>
          <w:p w:rsidR="00EC4DB2" w:rsidRPr="00495B44" w:rsidRDefault="00EC4DB2" w:rsidP="00EC4DB2">
            <w:pPr>
              <w:pStyle w:val="a7"/>
              <w:spacing w:after="0" w:line="240" w:lineRule="auto"/>
              <w:ind w:left="0" w:firstLine="567"/>
              <w:jc w:val="both"/>
              <w:rPr>
                <w:rFonts w:ascii="Times New Roman" w:hAnsi="Times New Roman" w:cs="Times New Roman"/>
                <w:sz w:val="20"/>
                <w:szCs w:val="20"/>
              </w:rPr>
            </w:pPr>
          </w:p>
          <w:p w:rsidR="00EC4DB2" w:rsidRPr="00495B44" w:rsidRDefault="00EC4DB2" w:rsidP="00EC4DB2">
            <w:pPr>
              <w:pStyle w:val="a7"/>
              <w:spacing w:after="0" w:line="240" w:lineRule="auto"/>
              <w:ind w:left="0" w:firstLine="567"/>
              <w:jc w:val="both"/>
              <w:rPr>
                <w:rFonts w:ascii="Times New Roman" w:hAnsi="Times New Roman" w:cs="Times New Roman"/>
                <w:sz w:val="20"/>
                <w:szCs w:val="20"/>
              </w:rPr>
            </w:pPr>
            <w:r w:rsidRPr="00495B44">
              <w:rPr>
                <w:rFonts w:ascii="Times New Roman" w:hAnsi="Times New Roman" w:cs="Times New Roman"/>
                <w:sz w:val="20"/>
                <w:szCs w:val="20"/>
              </w:rPr>
              <w:t>Используя информацию, полученную из текста, ответьте на следующие вопросы:</w:t>
            </w:r>
          </w:p>
          <w:p w:rsidR="00EC4DB2" w:rsidRPr="00495B44" w:rsidRDefault="00EC4DB2" w:rsidP="00EC4DB2">
            <w:pPr>
              <w:pStyle w:val="a7"/>
              <w:widowControl w:val="0"/>
              <w:numPr>
                <w:ilvl w:val="0"/>
                <w:numId w:val="12"/>
              </w:numPr>
              <w:tabs>
                <w:tab w:val="left" w:pos="567"/>
                <w:tab w:val="left" w:pos="709"/>
              </w:tabs>
              <w:autoSpaceDE w:val="0"/>
              <w:autoSpaceDN w:val="0"/>
              <w:spacing w:after="0" w:line="240" w:lineRule="auto"/>
              <w:ind w:left="0" w:firstLine="284"/>
              <w:contextualSpacing w:val="0"/>
              <w:jc w:val="both"/>
              <w:rPr>
                <w:rFonts w:ascii="Times New Roman" w:hAnsi="Times New Roman" w:cs="Times New Roman"/>
                <w:sz w:val="20"/>
                <w:szCs w:val="20"/>
              </w:rPr>
            </w:pPr>
            <w:r w:rsidRPr="00495B44">
              <w:rPr>
                <w:rFonts w:ascii="Times New Roman" w:hAnsi="Times New Roman" w:cs="Times New Roman"/>
                <w:sz w:val="20"/>
                <w:szCs w:val="20"/>
              </w:rPr>
              <w:t>Какие последствия имеет «дрейф» магнитных полюсов Земли?</w:t>
            </w:r>
          </w:p>
          <w:p w:rsidR="00EC4DB2" w:rsidRPr="00495B44" w:rsidRDefault="00EC4DB2" w:rsidP="00EC4DB2">
            <w:pPr>
              <w:pStyle w:val="a7"/>
              <w:widowControl w:val="0"/>
              <w:numPr>
                <w:ilvl w:val="0"/>
                <w:numId w:val="12"/>
              </w:numPr>
              <w:tabs>
                <w:tab w:val="left" w:pos="567"/>
                <w:tab w:val="left" w:pos="709"/>
              </w:tabs>
              <w:autoSpaceDE w:val="0"/>
              <w:autoSpaceDN w:val="0"/>
              <w:spacing w:after="0" w:line="240" w:lineRule="auto"/>
              <w:ind w:left="0" w:firstLine="284"/>
              <w:contextualSpacing w:val="0"/>
              <w:jc w:val="both"/>
              <w:rPr>
                <w:rFonts w:ascii="Times New Roman" w:hAnsi="Times New Roman" w:cs="Times New Roman"/>
                <w:sz w:val="20"/>
                <w:szCs w:val="20"/>
              </w:rPr>
            </w:pPr>
            <w:r w:rsidRPr="00495B44">
              <w:rPr>
                <w:rFonts w:ascii="Times New Roman" w:hAnsi="Times New Roman" w:cs="Times New Roman"/>
                <w:sz w:val="20"/>
                <w:szCs w:val="20"/>
              </w:rPr>
              <w:t>Какое значение имеет определение координат магнитных полюсов, помимо указанного в тексте?</w:t>
            </w:r>
          </w:p>
          <w:p w:rsidR="00EC4DB2" w:rsidRPr="00495B44" w:rsidRDefault="00EC4DB2" w:rsidP="00EC4DB2">
            <w:pPr>
              <w:widowControl w:val="0"/>
              <w:jc w:val="both"/>
              <w:rPr>
                <w:rFonts w:ascii="Times New Roman" w:hAnsi="Times New Roman" w:cs="Times New Roman"/>
                <w:color w:val="auto"/>
                <w:sz w:val="20"/>
                <w:szCs w:val="20"/>
                <w:lang w:eastAsia="ru-RU"/>
              </w:rPr>
            </w:pPr>
          </w:p>
        </w:tc>
        <w:tc>
          <w:tcPr>
            <w:tcW w:w="2722" w:type="dxa"/>
          </w:tcPr>
          <w:p w:rsidR="00EC4DB2" w:rsidRPr="00495B44" w:rsidRDefault="00EC4DB2" w:rsidP="00EC4DB2">
            <w:pPr>
              <w:pStyle w:val="a7"/>
              <w:spacing w:after="0" w:line="240" w:lineRule="auto"/>
              <w:ind w:left="0"/>
              <w:jc w:val="both"/>
              <w:rPr>
                <w:rFonts w:ascii="Times New Roman" w:hAnsi="Times New Roman" w:cs="Times New Roman"/>
                <w:w w:val="95"/>
                <w:sz w:val="20"/>
                <w:szCs w:val="20"/>
              </w:rPr>
            </w:pPr>
            <w:r w:rsidRPr="00495B44">
              <w:rPr>
                <w:rFonts w:ascii="Times New Roman" w:hAnsi="Times New Roman" w:cs="Times New Roman"/>
                <w:w w:val="95"/>
                <w:sz w:val="20"/>
                <w:szCs w:val="20"/>
              </w:rPr>
              <w:lastRenderedPageBreak/>
              <w:t>Элементы ответа на вопрос 1:</w:t>
            </w:r>
          </w:p>
          <w:p w:rsidR="00EC4DB2" w:rsidRPr="00495B44" w:rsidRDefault="00EC4DB2" w:rsidP="00EC4DB2">
            <w:pPr>
              <w:pStyle w:val="a7"/>
              <w:spacing w:after="0" w:line="240" w:lineRule="auto"/>
              <w:ind w:left="0"/>
              <w:jc w:val="both"/>
              <w:rPr>
                <w:rFonts w:ascii="Times New Roman" w:hAnsi="Times New Roman" w:cs="Times New Roman"/>
                <w:w w:val="95"/>
                <w:sz w:val="20"/>
                <w:szCs w:val="20"/>
              </w:rPr>
            </w:pPr>
            <w:r w:rsidRPr="00495B44">
              <w:rPr>
                <w:rFonts w:ascii="Times New Roman" w:hAnsi="Times New Roman" w:cs="Times New Roman"/>
                <w:w w:val="95"/>
                <w:sz w:val="20"/>
                <w:szCs w:val="20"/>
              </w:rPr>
              <w:t xml:space="preserve">Глобальные климатические изменения, перераспределение системы циклонов и антициклонов. Ослабление </w:t>
            </w:r>
            <w:r w:rsidRPr="00495B44">
              <w:rPr>
                <w:rFonts w:ascii="Times New Roman" w:hAnsi="Times New Roman" w:cs="Times New Roman"/>
                <w:w w:val="95"/>
                <w:sz w:val="20"/>
                <w:szCs w:val="20"/>
              </w:rPr>
              <w:lastRenderedPageBreak/>
              <w:t>магнитного поля Земли. Перебои в работе навигационного оборудования, радиосвязи, смартфонов.</w:t>
            </w:r>
          </w:p>
          <w:p w:rsidR="00EC4DB2" w:rsidRPr="00495B44" w:rsidRDefault="00EC4DB2" w:rsidP="00EC4DB2">
            <w:pPr>
              <w:pStyle w:val="a7"/>
              <w:spacing w:after="0" w:line="240" w:lineRule="auto"/>
              <w:ind w:left="0"/>
              <w:jc w:val="both"/>
              <w:rPr>
                <w:rFonts w:ascii="Times New Roman" w:hAnsi="Times New Roman" w:cs="Times New Roman"/>
                <w:w w:val="95"/>
                <w:sz w:val="20"/>
                <w:szCs w:val="20"/>
              </w:rPr>
            </w:pPr>
            <w:r w:rsidRPr="00495B44">
              <w:rPr>
                <w:rFonts w:ascii="Times New Roman" w:hAnsi="Times New Roman" w:cs="Times New Roman"/>
                <w:w w:val="95"/>
                <w:sz w:val="20"/>
                <w:szCs w:val="20"/>
              </w:rPr>
              <w:t xml:space="preserve">Элементы ответа на вопрос 2: </w:t>
            </w:r>
          </w:p>
          <w:p w:rsidR="00EC4DB2" w:rsidRPr="00495B44" w:rsidRDefault="00EC4DB2" w:rsidP="00EC4DB2">
            <w:pPr>
              <w:pStyle w:val="a7"/>
              <w:spacing w:after="0" w:line="240" w:lineRule="auto"/>
              <w:ind w:left="0"/>
              <w:jc w:val="both"/>
              <w:rPr>
                <w:rFonts w:ascii="Times New Roman" w:hAnsi="Times New Roman" w:cs="Times New Roman"/>
                <w:w w:val="95"/>
                <w:sz w:val="20"/>
                <w:szCs w:val="20"/>
              </w:rPr>
            </w:pPr>
            <w:r w:rsidRPr="00495B44">
              <w:rPr>
                <w:rFonts w:ascii="Times New Roman" w:hAnsi="Times New Roman" w:cs="Times New Roman"/>
                <w:w w:val="95"/>
                <w:sz w:val="20"/>
                <w:szCs w:val="20"/>
              </w:rPr>
              <w:t>Получение информации об изменениях географического положения магнитных полюсов Земли, изучение магнитосферы планеты, важное значение для живых организмов: перелетных птиц, морских бактерий, насекомых и растений.</w:t>
            </w:r>
          </w:p>
          <w:p w:rsidR="00EC4DB2" w:rsidRPr="00495B44" w:rsidRDefault="00EC4DB2" w:rsidP="00EC4DB2">
            <w:pPr>
              <w:pStyle w:val="1"/>
              <w:numPr>
                <w:ilvl w:val="0"/>
                <w:numId w:val="0"/>
              </w:numPr>
              <w:jc w:val="both"/>
              <w:outlineLvl w:val="0"/>
              <w:rPr>
                <w:b w:val="0"/>
                <w:sz w:val="20"/>
                <w:szCs w:val="20"/>
              </w:rPr>
            </w:pPr>
          </w:p>
        </w:tc>
      </w:tr>
      <w:tr w:rsidR="00EC4DB2" w:rsidRPr="005468B3" w:rsidTr="00037568">
        <w:tc>
          <w:tcPr>
            <w:tcW w:w="1555" w:type="dxa"/>
            <w:vMerge w:val="restart"/>
            <w:shd w:val="clear" w:color="auto" w:fill="auto"/>
          </w:tcPr>
          <w:p w:rsidR="00EC4DB2" w:rsidRPr="005468B3" w:rsidRDefault="00EC4DB2" w:rsidP="00EC4DB2">
            <w:pPr>
              <w:pStyle w:val="1"/>
              <w:numPr>
                <w:ilvl w:val="0"/>
                <w:numId w:val="0"/>
              </w:numPr>
              <w:jc w:val="both"/>
              <w:outlineLvl w:val="0"/>
              <w:rPr>
                <w:b w:val="0"/>
                <w:sz w:val="20"/>
                <w:szCs w:val="20"/>
              </w:rPr>
            </w:pPr>
            <w:r w:rsidRPr="005468B3">
              <w:rPr>
                <w:b w:val="0"/>
                <w:sz w:val="20"/>
                <w:szCs w:val="20"/>
              </w:rPr>
              <w:lastRenderedPageBreak/>
              <w:t>Физическая культура</w:t>
            </w:r>
          </w:p>
        </w:tc>
        <w:tc>
          <w:tcPr>
            <w:tcW w:w="5924" w:type="dxa"/>
          </w:tcPr>
          <w:p w:rsidR="00EC4DB2" w:rsidRPr="00495B44" w:rsidRDefault="00EC4DB2" w:rsidP="00EC4DB2">
            <w:pPr>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t>2. Определите и запишите пропущенное слово.</w:t>
            </w:r>
            <w:r w:rsidRPr="00495B44">
              <w:rPr>
                <w:rFonts w:ascii="Times New Roman" w:hAnsi="Times New Roman" w:cs="Times New Roman"/>
                <w:color w:val="auto"/>
                <w:sz w:val="20"/>
                <w:szCs w:val="20"/>
              </w:rPr>
              <w:br/>
            </w:r>
            <w:r w:rsidRPr="00495B44">
              <w:rPr>
                <w:rFonts w:ascii="Times New Roman" w:hAnsi="Times New Roman" w:cs="Times New Roman"/>
                <w:bCs/>
                <w:color w:val="auto"/>
                <w:sz w:val="20"/>
                <w:szCs w:val="20"/>
              </w:rPr>
              <w:t xml:space="preserve"> Силовое упражнение с весом собственного тела, которое является ключевым для развития мышц верхней части тела _____________.</w:t>
            </w:r>
          </w:p>
        </w:tc>
        <w:tc>
          <w:tcPr>
            <w:tcW w:w="2722" w:type="dxa"/>
          </w:tcPr>
          <w:p w:rsidR="00EC4DB2" w:rsidRPr="00495B44" w:rsidRDefault="00EC4DB2" w:rsidP="00EC4DB2">
            <w:pPr>
              <w:pStyle w:val="1"/>
              <w:numPr>
                <w:ilvl w:val="0"/>
                <w:numId w:val="0"/>
              </w:numPr>
              <w:ind w:left="164" w:hanging="164"/>
              <w:jc w:val="both"/>
              <w:outlineLvl w:val="0"/>
              <w:rPr>
                <w:b w:val="0"/>
                <w:sz w:val="20"/>
                <w:szCs w:val="20"/>
              </w:rPr>
            </w:pPr>
            <w:r w:rsidRPr="00495B44">
              <w:rPr>
                <w:b w:val="0"/>
                <w:kern w:val="0"/>
                <w:sz w:val="20"/>
                <w:szCs w:val="20"/>
              </w:rPr>
              <w:t>отжимание</w:t>
            </w: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pStyle w:val="Default"/>
              <w:jc w:val="both"/>
              <w:rPr>
                <w:color w:val="auto"/>
                <w:sz w:val="20"/>
                <w:szCs w:val="20"/>
                <w:shd w:val="clear" w:color="auto" w:fill="FFFFFF"/>
              </w:rPr>
            </w:pPr>
            <w:r w:rsidRPr="00495B44">
              <w:rPr>
                <w:color w:val="auto"/>
                <w:sz w:val="20"/>
                <w:szCs w:val="20"/>
                <w:shd w:val="clear" w:color="auto" w:fill="FFFFFF"/>
              </w:rPr>
              <w:t>5. Производственная гимнастика является видом физической активности на рабочем месте.</w:t>
            </w:r>
          </w:p>
          <w:p w:rsidR="00EC4DB2" w:rsidRPr="00495B44" w:rsidRDefault="00EC4DB2" w:rsidP="00EC4DB2">
            <w:pPr>
              <w:pBdr>
                <w:top w:val="nil"/>
                <w:left w:val="nil"/>
                <w:bottom w:val="nil"/>
                <w:right w:val="nil"/>
                <w:between w:val="nil"/>
              </w:pBdr>
              <w:jc w:val="both"/>
              <w:rPr>
                <w:rFonts w:ascii="Times New Roman" w:hAnsi="Times New Roman" w:cs="Times New Roman"/>
                <w:color w:val="auto"/>
                <w:sz w:val="20"/>
                <w:szCs w:val="20"/>
                <w:shd w:val="clear" w:color="auto" w:fill="FFFFFF"/>
              </w:rPr>
            </w:pPr>
            <w:r w:rsidRPr="00495B44">
              <w:rPr>
                <w:rFonts w:ascii="Times New Roman" w:hAnsi="Times New Roman" w:cs="Times New Roman"/>
                <w:color w:val="auto"/>
                <w:sz w:val="20"/>
                <w:szCs w:val="20"/>
                <w:shd w:val="clear" w:color="auto" w:fill="FFFFFF"/>
              </w:rPr>
              <w:t>Поясните, какова цель производственной гимнастики.</w:t>
            </w:r>
          </w:p>
        </w:tc>
        <w:tc>
          <w:tcPr>
            <w:tcW w:w="2722" w:type="dxa"/>
          </w:tcPr>
          <w:p w:rsidR="00EC4DB2" w:rsidRPr="00495B44" w:rsidRDefault="00EC4DB2" w:rsidP="00EC4DB2">
            <w:pPr>
              <w:pStyle w:val="Default"/>
              <w:jc w:val="both"/>
              <w:rPr>
                <w:bCs/>
                <w:color w:val="auto"/>
                <w:sz w:val="20"/>
                <w:szCs w:val="20"/>
              </w:rPr>
            </w:pPr>
            <w:r w:rsidRPr="00495B44">
              <w:rPr>
                <w:color w:val="auto"/>
                <w:sz w:val="20"/>
                <w:szCs w:val="20"/>
              </w:rPr>
              <w:t xml:space="preserve">Эталон ответа: </w:t>
            </w:r>
            <w:r w:rsidRPr="00495B44">
              <w:rPr>
                <w:color w:val="auto"/>
                <w:sz w:val="20"/>
                <w:szCs w:val="20"/>
                <w:shd w:val="clear" w:color="auto" w:fill="FFFFFF"/>
              </w:rPr>
              <w:t>улучшение продуктивности, снятие усталости и предупреждение проблем со здоровьем у работников.</w:t>
            </w:r>
          </w:p>
          <w:p w:rsidR="00EC4DB2" w:rsidRPr="00495B44" w:rsidRDefault="00EC4DB2" w:rsidP="00EC4DB2">
            <w:pPr>
              <w:pStyle w:val="1"/>
              <w:numPr>
                <w:ilvl w:val="0"/>
                <w:numId w:val="0"/>
              </w:numPr>
              <w:jc w:val="both"/>
              <w:outlineLvl w:val="0"/>
              <w:rPr>
                <w:b w:val="0"/>
                <w:sz w:val="20"/>
                <w:szCs w:val="20"/>
              </w:rPr>
            </w:pPr>
            <w:r w:rsidRPr="00495B44">
              <w:rPr>
                <w:b w:val="0"/>
                <w:i/>
                <w:sz w:val="20"/>
                <w:szCs w:val="20"/>
              </w:rPr>
              <w:t>Ответ может быть дан в иной близкой по смыслу формулировке.</w:t>
            </w: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jc w:val="both"/>
              <w:rPr>
                <w:rFonts w:ascii="Times New Roman" w:hAnsi="Times New Roman" w:cs="Times New Roman"/>
                <w:color w:val="auto"/>
                <w:sz w:val="20"/>
                <w:szCs w:val="20"/>
                <w:lang w:eastAsia="ru-RU"/>
              </w:rPr>
            </w:pPr>
          </w:p>
        </w:tc>
        <w:tc>
          <w:tcPr>
            <w:tcW w:w="2722" w:type="dxa"/>
          </w:tcPr>
          <w:p w:rsidR="00EC4DB2" w:rsidRPr="00495B44" w:rsidRDefault="00EC4DB2" w:rsidP="00EC4DB2">
            <w:pPr>
              <w:pStyle w:val="1"/>
              <w:numPr>
                <w:ilvl w:val="0"/>
                <w:numId w:val="0"/>
              </w:numPr>
              <w:ind w:left="164" w:hanging="164"/>
              <w:jc w:val="both"/>
              <w:outlineLvl w:val="0"/>
              <w:rPr>
                <w:b w:val="0"/>
                <w:sz w:val="20"/>
                <w:szCs w:val="20"/>
              </w:rPr>
            </w:pPr>
          </w:p>
        </w:tc>
      </w:tr>
      <w:tr w:rsidR="00EC4DB2" w:rsidRPr="005468B3" w:rsidTr="00037568">
        <w:tc>
          <w:tcPr>
            <w:tcW w:w="1555" w:type="dxa"/>
            <w:vMerge w:val="restart"/>
            <w:shd w:val="clear" w:color="auto" w:fill="auto"/>
          </w:tcPr>
          <w:p w:rsidR="00EC4DB2" w:rsidRPr="005468B3" w:rsidRDefault="00EC4DB2" w:rsidP="00EC4DB2">
            <w:pPr>
              <w:pStyle w:val="1"/>
              <w:numPr>
                <w:ilvl w:val="0"/>
                <w:numId w:val="0"/>
              </w:numPr>
              <w:ind w:left="-142" w:firstLine="35"/>
              <w:jc w:val="both"/>
              <w:outlineLvl w:val="0"/>
              <w:rPr>
                <w:b w:val="0"/>
                <w:sz w:val="20"/>
                <w:szCs w:val="20"/>
              </w:rPr>
            </w:pPr>
            <w:r w:rsidRPr="005468B3">
              <w:rPr>
                <w:b w:val="0"/>
                <w:sz w:val="20"/>
                <w:szCs w:val="20"/>
              </w:rPr>
              <w:t>Основы безопасности жизнедеятельности</w:t>
            </w:r>
          </w:p>
        </w:tc>
        <w:tc>
          <w:tcPr>
            <w:tcW w:w="5924" w:type="dxa"/>
          </w:tcPr>
          <w:p w:rsidR="00EC4DB2" w:rsidRPr="00495B44" w:rsidRDefault="00EC4DB2" w:rsidP="00EC4DB2">
            <w:pPr>
              <w:pStyle w:val="Default"/>
              <w:jc w:val="both"/>
              <w:rPr>
                <w:color w:val="auto"/>
                <w:sz w:val="20"/>
                <w:szCs w:val="20"/>
              </w:rPr>
            </w:pPr>
            <w:r w:rsidRPr="00495B44">
              <w:rPr>
                <w:color w:val="auto"/>
                <w:sz w:val="20"/>
                <w:szCs w:val="20"/>
              </w:rPr>
              <w:t>4.1. Почему во время полёта надо отключать мобильный телефон?</w:t>
            </w:r>
          </w:p>
          <w:p w:rsidR="00EC4DB2" w:rsidRPr="00495B44" w:rsidRDefault="00EC4DB2" w:rsidP="00EC4DB2">
            <w:pPr>
              <w:jc w:val="both"/>
              <w:rPr>
                <w:rFonts w:ascii="Times New Roman" w:hAnsi="Times New Roman" w:cs="Times New Roman"/>
                <w:color w:val="auto"/>
                <w:sz w:val="20"/>
                <w:szCs w:val="20"/>
              </w:rPr>
            </w:pPr>
          </w:p>
        </w:tc>
        <w:tc>
          <w:tcPr>
            <w:tcW w:w="2722" w:type="dxa"/>
          </w:tcPr>
          <w:p w:rsidR="00EC4DB2" w:rsidRPr="00495B44" w:rsidRDefault="00EC4DB2" w:rsidP="00EC4DB2">
            <w:pPr>
              <w:pStyle w:val="futurismarkdown-paragraph"/>
              <w:shd w:val="clear" w:color="auto" w:fill="FFFFFF"/>
              <w:spacing w:before="0" w:beforeAutospacing="0" w:after="0" w:afterAutospacing="0"/>
              <w:jc w:val="both"/>
              <w:rPr>
                <w:sz w:val="20"/>
                <w:szCs w:val="20"/>
                <w:lang w:val="ru-RU"/>
              </w:rPr>
            </w:pPr>
            <w:r w:rsidRPr="00495B44">
              <w:rPr>
                <w:sz w:val="20"/>
                <w:szCs w:val="20"/>
                <w:lang w:val="ru-RU"/>
              </w:rPr>
              <w:t xml:space="preserve">Ответ: </w:t>
            </w:r>
            <w:r w:rsidRPr="00495B44">
              <w:rPr>
                <w:rStyle w:val="a9"/>
                <w:sz w:val="20"/>
                <w:szCs w:val="20"/>
                <w:lang w:val="ru-RU"/>
              </w:rPr>
              <w:t>Во время полёта нужно отключать мобильный телефон, потому что он может создавать электромагнитные помехи для оборудования авиалайнера</w:t>
            </w:r>
            <w:r w:rsidRPr="00495B44">
              <w:rPr>
                <w:sz w:val="20"/>
                <w:szCs w:val="20"/>
                <w:lang w:val="ru-RU"/>
              </w:rPr>
              <w:t>. Даже в заблокированном состоянии девайс продолжает искать сеть и пробует подключаться к вышкам обслуживания самолёта, создавая помехи для его оборудования. Наиболее опасными моментами являются взлёт, посадка и зоны турбулентности, когда важно не создавать помехи для связи экипажа и диспетчеров. Кроме того, разговоры по телефону способны вызвать помехи в акустической системе на борту – то есть в канале, по которому общаются бортпроводники.</w:t>
            </w:r>
          </w:p>
          <w:p w:rsidR="00EC4DB2" w:rsidRPr="00495B44" w:rsidRDefault="00EC4DB2" w:rsidP="00EC4DB2">
            <w:pPr>
              <w:pStyle w:val="futurismarkdown-paragraph"/>
              <w:shd w:val="clear" w:color="auto" w:fill="FFFFFF"/>
              <w:spacing w:before="0" w:beforeAutospacing="0" w:after="0" w:afterAutospacing="0"/>
              <w:jc w:val="both"/>
              <w:rPr>
                <w:sz w:val="20"/>
                <w:szCs w:val="20"/>
                <w:lang w:val="ru-RU"/>
              </w:rPr>
            </w:pPr>
            <w:r w:rsidRPr="00495B44">
              <w:rPr>
                <w:sz w:val="20"/>
                <w:szCs w:val="20"/>
                <w:lang w:val="ru-RU"/>
              </w:rPr>
              <w:t>Также рекомендация не использовать гаджеты способствует концентрации внимания пассажиров в самые напряжённые периоды полёта: при взлёте и посадке и в зонах турбулентности</w:t>
            </w:r>
          </w:p>
          <w:p w:rsidR="00EC4DB2" w:rsidRPr="00495B44" w:rsidRDefault="00EC4DB2" w:rsidP="00EC4DB2">
            <w:pPr>
              <w:jc w:val="both"/>
              <w:rPr>
                <w:rFonts w:ascii="Times New Roman" w:hAnsi="Times New Roman" w:cs="Times New Roman"/>
                <w:bCs/>
                <w:color w:val="auto"/>
                <w:sz w:val="20"/>
                <w:szCs w:val="20"/>
              </w:rPr>
            </w:pP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pStyle w:val="Default"/>
              <w:jc w:val="both"/>
              <w:rPr>
                <w:color w:val="auto"/>
                <w:sz w:val="20"/>
                <w:szCs w:val="20"/>
              </w:rPr>
            </w:pPr>
            <w:r w:rsidRPr="00495B44">
              <w:rPr>
                <w:color w:val="auto"/>
                <w:sz w:val="20"/>
                <w:szCs w:val="20"/>
              </w:rPr>
              <w:t>4.2. Что такое опасность?</w:t>
            </w:r>
          </w:p>
          <w:p w:rsidR="00EC4DB2" w:rsidRPr="00495B44" w:rsidRDefault="00EC4DB2" w:rsidP="00EC4DB2">
            <w:pPr>
              <w:pStyle w:val="af2"/>
              <w:jc w:val="both"/>
              <w:rPr>
                <w:rFonts w:ascii="Times New Roman" w:hAnsi="Times New Roman" w:cs="Times New Roman"/>
                <w:sz w:val="20"/>
                <w:szCs w:val="20"/>
              </w:rPr>
            </w:pPr>
          </w:p>
        </w:tc>
        <w:tc>
          <w:tcPr>
            <w:tcW w:w="2722" w:type="dxa"/>
          </w:tcPr>
          <w:p w:rsidR="00EC4DB2" w:rsidRPr="00495B44" w:rsidRDefault="00EC4DB2" w:rsidP="00EC4DB2">
            <w:pPr>
              <w:jc w:val="both"/>
              <w:rPr>
                <w:rFonts w:ascii="Times New Roman" w:hAnsi="Times New Roman" w:cs="Times New Roman"/>
                <w:bCs/>
                <w:color w:val="auto"/>
                <w:sz w:val="20"/>
                <w:szCs w:val="20"/>
              </w:rPr>
            </w:pPr>
            <w:r w:rsidRPr="00495B44">
              <w:rPr>
                <w:rFonts w:ascii="Times New Roman" w:hAnsi="Times New Roman" w:cs="Times New Roman"/>
                <w:color w:val="auto"/>
                <w:sz w:val="20"/>
                <w:szCs w:val="20"/>
              </w:rPr>
              <w:t xml:space="preserve">Ответ: </w:t>
            </w:r>
            <w:r w:rsidRPr="00495B44">
              <w:rPr>
                <w:rStyle w:val="a9"/>
                <w:rFonts w:ascii="Times New Roman" w:hAnsi="Times New Roman" w:cs="Times New Roman"/>
                <w:color w:val="auto"/>
                <w:sz w:val="20"/>
                <w:szCs w:val="20"/>
                <w:shd w:val="clear" w:color="auto" w:fill="FFFFFF"/>
              </w:rPr>
              <w:t>Это любое явление, процесс, объект, свойство объекта, которое при определённых условиях может нанести вред жизни человека и окружающей среде</w:t>
            </w:r>
            <w:r w:rsidRPr="00495B44">
              <w:rPr>
                <w:rFonts w:ascii="Times New Roman" w:hAnsi="Times New Roman" w:cs="Times New Roman"/>
                <w:color w:val="auto"/>
                <w:sz w:val="20"/>
                <w:szCs w:val="20"/>
              </w:rPr>
              <w:t>.</w:t>
            </w: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widowControl w:val="0"/>
              <w:jc w:val="both"/>
              <w:rPr>
                <w:rFonts w:ascii="Times New Roman" w:eastAsia="Times New Roman" w:hAnsi="Times New Roman" w:cs="Times New Roman"/>
                <w:color w:val="auto"/>
                <w:sz w:val="20"/>
                <w:szCs w:val="20"/>
              </w:rPr>
            </w:pPr>
          </w:p>
        </w:tc>
        <w:tc>
          <w:tcPr>
            <w:tcW w:w="2722" w:type="dxa"/>
          </w:tcPr>
          <w:p w:rsidR="00EC4DB2" w:rsidRPr="00495B44" w:rsidRDefault="00EC4DB2" w:rsidP="00EC4DB2">
            <w:pPr>
              <w:jc w:val="both"/>
              <w:rPr>
                <w:rFonts w:ascii="Times New Roman" w:hAnsi="Times New Roman" w:cs="Times New Roman"/>
                <w:color w:val="auto"/>
                <w:sz w:val="20"/>
                <w:szCs w:val="20"/>
              </w:rPr>
            </w:pPr>
          </w:p>
        </w:tc>
      </w:tr>
      <w:tr w:rsidR="00EC4DB2" w:rsidRPr="005468B3" w:rsidTr="00037568">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pStyle w:val="af2"/>
              <w:jc w:val="both"/>
              <w:rPr>
                <w:rFonts w:ascii="Times New Roman" w:hAnsi="Times New Roman" w:cs="Times New Roman"/>
                <w:sz w:val="20"/>
                <w:szCs w:val="20"/>
              </w:rPr>
            </w:pPr>
          </w:p>
        </w:tc>
        <w:tc>
          <w:tcPr>
            <w:tcW w:w="2722" w:type="dxa"/>
          </w:tcPr>
          <w:p w:rsidR="00EC4DB2" w:rsidRPr="00495B44" w:rsidRDefault="00EC4DB2" w:rsidP="00EC4DB2">
            <w:pPr>
              <w:jc w:val="both"/>
              <w:rPr>
                <w:rFonts w:ascii="Times New Roman" w:hAnsi="Times New Roman" w:cs="Times New Roman"/>
                <w:bCs/>
                <w:color w:val="auto"/>
                <w:sz w:val="20"/>
                <w:szCs w:val="20"/>
              </w:rPr>
            </w:pPr>
          </w:p>
        </w:tc>
      </w:tr>
      <w:tr w:rsidR="00EC4DB2" w:rsidRPr="005468B3" w:rsidTr="00037568">
        <w:tc>
          <w:tcPr>
            <w:tcW w:w="1555" w:type="dxa"/>
            <w:vMerge w:val="restart"/>
            <w:shd w:val="clear" w:color="auto" w:fill="auto"/>
          </w:tcPr>
          <w:p w:rsidR="00EC4DB2" w:rsidRPr="005468B3" w:rsidRDefault="00EC4DB2" w:rsidP="00EC4DB2">
            <w:pPr>
              <w:pStyle w:val="1"/>
              <w:numPr>
                <w:ilvl w:val="0"/>
                <w:numId w:val="0"/>
              </w:numPr>
              <w:ind w:hanging="107"/>
              <w:jc w:val="both"/>
              <w:outlineLvl w:val="0"/>
              <w:rPr>
                <w:b w:val="0"/>
                <w:sz w:val="20"/>
                <w:szCs w:val="20"/>
              </w:rPr>
            </w:pPr>
            <w:r w:rsidRPr="005468B3">
              <w:rPr>
                <w:b w:val="0"/>
                <w:sz w:val="20"/>
                <w:szCs w:val="20"/>
              </w:rPr>
              <w:t>Астрономия</w:t>
            </w:r>
          </w:p>
        </w:tc>
        <w:tc>
          <w:tcPr>
            <w:tcW w:w="5924" w:type="dxa"/>
          </w:tcPr>
          <w:p w:rsidR="00EC4DB2" w:rsidRPr="00495B44" w:rsidRDefault="00EC4DB2" w:rsidP="00EC4DB2">
            <w:pPr>
              <w:ind w:firstLine="700"/>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t>3. Прочитайте текст, выберите правильный вариант ответа и запишите аргументы, обосновывающие выбор ответа.</w:t>
            </w:r>
          </w:p>
          <w:p w:rsidR="00EC4DB2" w:rsidRPr="00495B44" w:rsidRDefault="00EC4DB2" w:rsidP="00EC4DB2">
            <w:pPr>
              <w:ind w:firstLine="709"/>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t>Угловой диаметр лунного диска равен примерно 0,5</w:t>
            </w:r>
            <w:r w:rsidRPr="00495B44">
              <w:rPr>
                <w:rFonts w:ascii="Times New Roman" w:hAnsi="Times New Roman" w:cs="Times New Roman"/>
                <w:color w:val="auto"/>
                <w:sz w:val="20"/>
                <w:szCs w:val="20"/>
                <w:vertAlign w:val="superscript"/>
              </w:rPr>
              <w:t>0</w:t>
            </w:r>
            <w:r w:rsidRPr="00495B44">
              <w:rPr>
                <w:rFonts w:ascii="Times New Roman" w:hAnsi="Times New Roman" w:cs="Times New Roman"/>
                <w:color w:val="auto"/>
                <w:sz w:val="20"/>
                <w:szCs w:val="20"/>
              </w:rPr>
              <w:t>. Определите линейный диаметр Луны. Среднее расстояние до луны D=384000 км.</w:t>
            </w:r>
          </w:p>
          <w:p w:rsidR="00EC4DB2" w:rsidRPr="00495B44" w:rsidRDefault="00EC4DB2" w:rsidP="00EC4DB2">
            <w:pPr>
              <w:ind w:firstLine="709"/>
              <w:jc w:val="both"/>
              <w:rPr>
                <w:rFonts w:ascii="Times New Roman" w:hAnsi="Times New Roman" w:cs="Times New Roman"/>
                <w:color w:val="auto"/>
                <w:sz w:val="20"/>
                <w:szCs w:val="20"/>
                <w:highlight w:val="yellow"/>
              </w:rPr>
            </w:pPr>
          </w:p>
          <w:p w:rsidR="00EC4DB2" w:rsidRPr="00495B44" w:rsidRDefault="00EC4DB2" w:rsidP="00EC4DB2">
            <w:pPr>
              <w:numPr>
                <w:ilvl w:val="0"/>
                <w:numId w:val="13"/>
              </w:numPr>
              <w:suppressAutoHyphens w:val="0"/>
              <w:autoSpaceDE w:val="0"/>
              <w:autoSpaceDN w:val="0"/>
              <w:ind w:left="709" w:hanging="283"/>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t>3350 км</w:t>
            </w:r>
          </w:p>
          <w:p w:rsidR="00EC4DB2" w:rsidRPr="00495B44" w:rsidRDefault="00EC4DB2" w:rsidP="00EC4DB2">
            <w:pPr>
              <w:numPr>
                <w:ilvl w:val="0"/>
                <w:numId w:val="13"/>
              </w:numPr>
              <w:suppressAutoHyphens w:val="0"/>
              <w:autoSpaceDE w:val="0"/>
              <w:autoSpaceDN w:val="0"/>
              <w:ind w:left="709" w:hanging="283"/>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t>5460 км</w:t>
            </w:r>
          </w:p>
          <w:p w:rsidR="00EC4DB2" w:rsidRPr="00495B44" w:rsidRDefault="00EC4DB2" w:rsidP="00EC4DB2">
            <w:pPr>
              <w:numPr>
                <w:ilvl w:val="0"/>
                <w:numId w:val="13"/>
              </w:numPr>
              <w:suppressAutoHyphens w:val="0"/>
              <w:autoSpaceDE w:val="0"/>
              <w:autoSpaceDN w:val="0"/>
              <w:ind w:left="709" w:hanging="283"/>
              <w:jc w:val="both"/>
              <w:rPr>
                <w:rFonts w:ascii="Times New Roman" w:hAnsi="Times New Roman" w:cs="Times New Roman"/>
                <w:color w:val="auto"/>
                <w:sz w:val="20"/>
                <w:szCs w:val="20"/>
              </w:rPr>
            </w:pPr>
            <w:bookmarkStart w:id="5" w:name="_heading=h.gjdgxs"/>
            <w:bookmarkEnd w:id="5"/>
            <w:r w:rsidRPr="00495B44">
              <w:rPr>
                <w:rFonts w:ascii="Times New Roman" w:hAnsi="Times New Roman" w:cs="Times New Roman"/>
                <w:color w:val="auto"/>
                <w:sz w:val="20"/>
                <w:szCs w:val="20"/>
              </w:rPr>
              <w:t>10230 км</w:t>
            </w:r>
          </w:p>
          <w:p w:rsidR="00EC4DB2" w:rsidRPr="00495B44" w:rsidRDefault="00EC4DB2" w:rsidP="00EC4DB2">
            <w:pPr>
              <w:numPr>
                <w:ilvl w:val="0"/>
                <w:numId w:val="13"/>
              </w:numPr>
              <w:suppressAutoHyphens w:val="0"/>
              <w:autoSpaceDE w:val="0"/>
              <w:autoSpaceDN w:val="0"/>
              <w:ind w:left="709" w:hanging="283"/>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t>6430 км</w:t>
            </w:r>
          </w:p>
          <w:p w:rsidR="00EC4DB2" w:rsidRPr="00495B44" w:rsidRDefault="00EC4DB2" w:rsidP="00EC4DB2">
            <w:pPr>
              <w:ind w:left="709" w:right="-143" w:hanging="283"/>
              <w:jc w:val="both"/>
              <w:rPr>
                <w:rFonts w:ascii="Times New Roman" w:hAnsi="Times New Roman" w:cs="Times New Roman"/>
                <w:color w:val="auto"/>
                <w:sz w:val="20"/>
                <w:szCs w:val="20"/>
                <w:highlight w:val="yellow"/>
              </w:rPr>
            </w:pPr>
          </w:p>
          <w:p w:rsidR="00EC4DB2" w:rsidRPr="00495B44" w:rsidRDefault="00EC4DB2" w:rsidP="00EC4DB2">
            <w:pPr>
              <w:ind w:left="1069" w:hanging="1069"/>
              <w:jc w:val="both"/>
              <w:rPr>
                <w:rFonts w:ascii="Times New Roman" w:hAnsi="Times New Roman" w:cs="Times New Roman"/>
                <w:color w:val="auto"/>
                <w:sz w:val="20"/>
                <w:szCs w:val="20"/>
              </w:rPr>
            </w:pPr>
            <w:proofErr w:type="gramStart"/>
            <w:r w:rsidRPr="00495B44">
              <w:rPr>
                <w:rFonts w:ascii="Times New Roman" w:hAnsi="Times New Roman" w:cs="Times New Roman"/>
                <w:color w:val="auto"/>
                <w:sz w:val="20"/>
                <w:szCs w:val="20"/>
              </w:rPr>
              <w:t>Ответ:_</w:t>
            </w:r>
            <w:proofErr w:type="gramEnd"/>
            <w:r w:rsidRPr="00495B44">
              <w:rPr>
                <w:rFonts w:ascii="Times New Roman" w:hAnsi="Times New Roman" w:cs="Times New Roman"/>
                <w:color w:val="auto"/>
                <w:sz w:val="20"/>
                <w:szCs w:val="20"/>
              </w:rPr>
              <w:t xml:space="preserve">______________________________________________ </w:t>
            </w:r>
          </w:p>
          <w:p w:rsidR="00EC4DB2" w:rsidRPr="00495B44" w:rsidRDefault="00EC4DB2" w:rsidP="00EC4DB2">
            <w:pPr>
              <w:ind w:left="1069" w:hanging="1069"/>
              <w:jc w:val="both"/>
              <w:rPr>
                <w:rFonts w:ascii="Times New Roman" w:hAnsi="Times New Roman" w:cs="Times New Roman"/>
                <w:color w:val="auto"/>
                <w:sz w:val="20"/>
                <w:szCs w:val="20"/>
              </w:rPr>
            </w:pPr>
            <w:proofErr w:type="gramStart"/>
            <w:r w:rsidRPr="00495B44">
              <w:rPr>
                <w:rFonts w:ascii="Times New Roman" w:hAnsi="Times New Roman" w:cs="Times New Roman"/>
                <w:color w:val="auto"/>
                <w:sz w:val="20"/>
                <w:szCs w:val="20"/>
              </w:rPr>
              <w:t>Обоснование:_</w:t>
            </w:r>
            <w:proofErr w:type="gramEnd"/>
            <w:r w:rsidRPr="00495B44">
              <w:rPr>
                <w:rFonts w:ascii="Times New Roman" w:hAnsi="Times New Roman" w:cs="Times New Roman"/>
                <w:color w:val="auto"/>
                <w:sz w:val="20"/>
                <w:szCs w:val="20"/>
              </w:rPr>
              <w:t>__________________________________________________________________________________</w:t>
            </w:r>
          </w:p>
          <w:p w:rsidR="00EC4DB2" w:rsidRPr="00495B44" w:rsidRDefault="00EC4DB2" w:rsidP="00EC4DB2">
            <w:pPr>
              <w:tabs>
                <w:tab w:val="left" w:pos="426"/>
              </w:tabs>
              <w:jc w:val="both"/>
              <w:rPr>
                <w:rFonts w:ascii="Times New Roman" w:hAnsi="Times New Roman" w:cs="Times New Roman"/>
                <w:color w:val="auto"/>
                <w:sz w:val="20"/>
                <w:szCs w:val="20"/>
              </w:rPr>
            </w:pPr>
          </w:p>
        </w:tc>
        <w:tc>
          <w:tcPr>
            <w:tcW w:w="2722" w:type="dxa"/>
          </w:tcPr>
          <w:p w:rsidR="00EC4DB2" w:rsidRPr="00495B44" w:rsidRDefault="00EC4DB2" w:rsidP="00EC4DB2">
            <w:pPr>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t>1</w:t>
            </w:r>
          </w:p>
          <w:p w:rsidR="00EC4DB2" w:rsidRPr="00495B44" w:rsidRDefault="00EC4DB2" w:rsidP="00EC4DB2">
            <w:pPr>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t>Эталонный ответ-обоснование:</w:t>
            </w:r>
          </w:p>
          <w:p w:rsidR="00EC4DB2" w:rsidRPr="00495B44" w:rsidRDefault="00EC4DB2" w:rsidP="00EC4DB2">
            <w:pPr>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t>Линейный диаметр луны определится по методу горизонтального параллакса</w:t>
            </w:r>
          </w:p>
          <w:p w:rsidR="00EC4DB2" w:rsidRPr="00495B44" w:rsidRDefault="00EC4DB2" w:rsidP="00EC4DB2">
            <w:pPr>
              <w:pStyle w:val="1"/>
              <w:numPr>
                <w:ilvl w:val="0"/>
                <w:numId w:val="0"/>
              </w:numPr>
              <w:ind w:left="164" w:hanging="164"/>
              <w:jc w:val="both"/>
              <w:outlineLvl w:val="0"/>
              <w:rPr>
                <w:b w:val="0"/>
                <w:sz w:val="20"/>
                <w:szCs w:val="20"/>
              </w:rPr>
            </w:pPr>
            <w:r w:rsidRPr="00495B44">
              <w:rPr>
                <w:b w:val="0"/>
                <w:noProof/>
                <w:sz w:val="20"/>
                <w:szCs w:val="20"/>
              </w:rPr>
              <w:drawing>
                <wp:inline distT="0" distB="0" distL="0" distR="0" wp14:anchorId="7940218F" wp14:editId="2C54768B">
                  <wp:extent cx="1749425" cy="33401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8.png"/>
                          <pic:cNvPicPr>
                            <a:picLocks noChangeAspect="1" noChangeArrowheads="1"/>
                          </pic:cNvPicPr>
                        </pic:nvPicPr>
                        <pic:blipFill>
                          <a:blip r:embed="rId61" cstate="print">
                            <a:extLst>
                              <a:ext uri="{28A0092B-C50C-407E-A947-70E740481C1C}">
                                <a14:useLocalDpi xmlns:a14="http://schemas.microsoft.com/office/drawing/2010/main" val="0"/>
                              </a:ext>
                            </a:extLst>
                          </a:blip>
                          <a:srcRect l="14030" t="62247" r="62834" b="30112"/>
                          <a:stretch>
                            <a:fillRect/>
                          </a:stretch>
                        </pic:blipFill>
                        <pic:spPr bwMode="auto">
                          <a:xfrm>
                            <a:off x="0" y="0"/>
                            <a:ext cx="1749425" cy="334010"/>
                          </a:xfrm>
                          <a:prstGeom prst="rect">
                            <a:avLst/>
                          </a:prstGeom>
                          <a:noFill/>
                          <a:ln>
                            <a:noFill/>
                          </a:ln>
                        </pic:spPr>
                      </pic:pic>
                    </a:graphicData>
                  </a:graphic>
                </wp:inline>
              </w:drawing>
            </w:r>
          </w:p>
        </w:tc>
      </w:tr>
      <w:tr w:rsidR="00EC4DB2" w:rsidRPr="005468B3" w:rsidTr="00BB1C29">
        <w:trPr>
          <w:trHeight w:val="3030"/>
        </w:trPr>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ind w:firstLine="700"/>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t>4. Прочитайте текст и запишите развернутый ответ.</w:t>
            </w:r>
          </w:p>
          <w:p w:rsidR="00EC4DB2" w:rsidRPr="00495B44" w:rsidRDefault="00EC4DB2" w:rsidP="00EC4DB2">
            <w:pPr>
              <w:ind w:firstLine="709"/>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t>Важнейшими элементами любого телескопа являются?</w:t>
            </w:r>
          </w:p>
          <w:p w:rsidR="00EC4DB2" w:rsidRPr="00495B44" w:rsidRDefault="00EC4DB2" w:rsidP="00EC4DB2">
            <w:pPr>
              <w:ind w:firstLine="709"/>
              <w:jc w:val="both"/>
              <w:rPr>
                <w:rFonts w:ascii="Times New Roman" w:hAnsi="Times New Roman" w:cs="Times New Roman"/>
                <w:color w:val="auto"/>
                <w:sz w:val="20"/>
                <w:szCs w:val="20"/>
              </w:rPr>
            </w:pPr>
          </w:p>
          <w:p w:rsidR="00EC4DB2" w:rsidRPr="00495B44" w:rsidRDefault="00EC4DB2" w:rsidP="00EC4DB2">
            <w:pPr>
              <w:ind w:left="1069" w:hanging="1069"/>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t>Ответ: ___________________________________________</w:t>
            </w:r>
          </w:p>
          <w:p w:rsidR="00EC4DB2" w:rsidRPr="00495B44" w:rsidRDefault="00EC4DB2" w:rsidP="00EC4DB2">
            <w:pPr>
              <w:tabs>
                <w:tab w:val="left" w:pos="426"/>
              </w:tabs>
              <w:jc w:val="both"/>
              <w:rPr>
                <w:rFonts w:ascii="Times New Roman" w:hAnsi="Times New Roman" w:cs="Times New Roman"/>
                <w:color w:val="auto"/>
                <w:sz w:val="20"/>
                <w:szCs w:val="20"/>
              </w:rPr>
            </w:pPr>
          </w:p>
        </w:tc>
        <w:tc>
          <w:tcPr>
            <w:tcW w:w="2722" w:type="dxa"/>
          </w:tcPr>
          <w:p w:rsidR="00EC4DB2" w:rsidRPr="00495B44" w:rsidRDefault="00EC4DB2" w:rsidP="00EC4DB2">
            <w:pPr>
              <w:ind w:firstLine="700"/>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t>Эталонный ответ:</w:t>
            </w:r>
          </w:p>
          <w:p w:rsidR="00EC4DB2" w:rsidRPr="00495B44" w:rsidRDefault="00EC4DB2" w:rsidP="00EC4DB2">
            <w:pPr>
              <w:pStyle w:val="1"/>
              <w:numPr>
                <w:ilvl w:val="0"/>
                <w:numId w:val="0"/>
              </w:numPr>
              <w:ind w:left="164" w:hanging="164"/>
              <w:jc w:val="both"/>
              <w:outlineLvl w:val="0"/>
              <w:rPr>
                <w:b w:val="0"/>
                <w:sz w:val="20"/>
                <w:szCs w:val="20"/>
              </w:rPr>
            </w:pPr>
            <w:r w:rsidRPr="00495B44">
              <w:rPr>
                <w:b w:val="0"/>
                <w:sz w:val="20"/>
                <w:szCs w:val="20"/>
              </w:rPr>
              <w:t>объектив, собирающий излучение и создающий изображение, и приёмник излучения (глаз, фотопластинка, фотоэлектрический приёмник излучения, ПЗСматрица).</w:t>
            </w:r>
          </w:p>
        </w:tc>
      </w:tr>
      <w:tr w:rsidR="00EC4DB2" w:rsidRPr="005468B3" w:rsidTr="00037568">
        <w:tc>
          <w:tcPr>
            <w:tcW w:w="1555" w:type="dxa"/>
            <w:vMerge w:val="restart"/>
            <w:shd w:val="clear" w:color="auto" w:fill="auto"/>
          </w:tcPr>
          <w:p w:rsidR="00EC4DB2" w:rsidRPr="005468B3" w:rsidRDefault="00EC4DB2" w:rsidP="00EC4DB2">
            <w:pPr>
              <w:pStyle w:val="1"/>
              <w:numPr>
                <w:ilvl w:val="0"/>
                <w:numId w:val="0"/>
              </w:numPr>
              <w:ind w:hanging="107"/>
              <w:jc w:val="both"/>
              <w:outlineLvl w:val="0"/>
              <w:rPr>
                <w:b w:val="0"/>
                <w:sz w:val="20"/>
                <w:szCs w:val="20"/>
              </w:rPr>
            </w:pPr>
            <w:r w:rsidRPr="005468B3">
              <w:rPr>
                <w:b w:val="0"/>
                <w:sz w:val="20"/>
                <w:szCs w:val="20"/>
              </w:rPr>
              <w:t>Правовое обеспечение профессиональной деятельности</w:t>
            </w:r>
          </w:p>
        </w:tc>
        <w:tc>
          <w:tcPr>
            <w:tcW w:w="5924" w:type="dxa"/>
          </w:tcPr>
          <w:p w:rsidR="00EC4DB2" w:rsidRPr="00495B44" w:rsidRDefault="00EC4DB2" w:rsidP="00EC4DB2">
            <w:pPr>
              <w:tabs>
                <w:tab w:val="left" w:pos="426"/>
              </w:tabs>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t>5. Дайте определение термину «Право».</w:t>
            </w:r>
          </w:p>
        </w:tc>
        <w:tc>
          <w:tcPr>
            <w:tcW w:w="2722" w:type="dxa"/>
          </w:tcPr>
          <w:p w:rsidR="00EC4DB2" w:rsidRPr="00495B44" w:rsidRDefault="00EC4DB2" w:rsidP="00EC4DB2">
            <w:pPr>
              <w:ind w:firstLine="700"/>
              <w:jc w:val="both"/>
              <w:rPr>
                <w:rFonts w:ascii="Times New Roman" w:hAnsi="Times New Roman" w:cs="Times New Roman"/>
                <w:i/>
                <w:iCs/>
                <w:color w:val="auto"/>
                <w:sz w:val="20"/>
                <w:szCs w:val="20"/>
              </w:rPr>
            </w:pPr>
            <w:r w:rsidRPr="00495B44">
              <w:rPr>
                <w:rFonts w:ascii="Times New Roman" w:hAnsi="Times New Roman" w:cs="Times New Roman"/>
                <w:color w:val="auto"/>
                <w:sz w:val="20"/>
                <w:szCs w:val="20"/>
              </w:rPr>
              <w:t xml:space="preserve">Эталон ответа: </w:t>
            </w:r>
            <w:r w:rsidRPr="00495B44">
              <w:rPr>
                <w:rFonts w:ascii="Times New Roman" w:hAnsi="Times New Roman" w:cs="Times New Roman"/>
                <w:i/>
                <w:iCs/>
                <w:color w:val="auto"/>
                <w:sz w:val="20"/>
                <w:szCs w:val="20"/>
              </w:rPr>
              <w:t>это система правил, устанавливаемых государством и подкрепленных его принудительной силой</w:t>
            </w:r>
          </w:p>
          <w:p w:rsidR="00EC4DB2" w:rsidRPr="00495B44" w:rsidRDefault="00EC4DB2" w:rsidP="00EC4DB2">
            <w:pPr>
              <w:pStyle w:val="1"/>
              <w:numPr>
                <w:ilvl w:val="0"/>
                <w:numId w:val="0"/>
              </w:numPr>
              <w:ind w:left="164" w:hanging="164"/>
              <w:jc w:val="both"/>
              <w:outlineLvl w:val="0"/>
              <w:rPr>
                <w:b w:val="0"/>
                <w:sz w:val="20"/>
                <w:szCs w:val="20"/>
              </w:rPr>
            </w:pPr>
            <w:r w:rsidRPr="00495B44">
              <w:rPr>
                <w:b w:val="0"/>
                <w:sz w:val="20"/>
                <w:szCs w:val="20"/>
              </w:rPr>
              <w:t>(ответ может быть дан в иной, близкой по смыслу формулировке)</w:t>
            </w:r>
          </w:p>
        </w:tc>
      </w:tr>
      <w:tr w:rsidR="00EC4DB2" w:rsidRPr="005468B3" w:rsidTr="00BB1C29">
        <w:trPr>
          <w:trHeight w:val="2780"/>
        </w:trPr>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ind w:firstLine="700"/>
              <w:jc w:val="both"/>
              <w:rPr>
                <w:rFonts w:ascii="Times New Roman" w:hAnsi="Times New Roman" w:cs="Times New Roman"/>
                <w:i/>
                <w:iCs/>
                <w:color w:val="auto"/>
                <w:sz w:val="20"/>
                <w:szCs w:val="20"/>
              </w:rPr>
            </w:pPr>
            <w:r w:rsidRPr="00495B44">
              <w:rPr>
                <w:rFonts w:ascii="Times New Roman" w:hAnsi="Times New Roman" w:cs="Times New Roman"/>
                <w:color w:val="auto"/>
                <w:sz w:val="20"/>
                <w:szCs w:val="20"/>
              </w:rPr>
              <w:t xml:space="preserve">Эталон ответа: </w:t>
            </w:r>
            <w:r w:rsidRPr="00495B44">
              <w:rPr>
                <w:rFonts w:ascii="Times New Roman" w:hAnsi="Times New Roman" w:cs="Times New Roman"/>
                <w:i/>
                <w:iCs/>
                <w:color w:val="auto"/>
                <w:sz w:val="20"/>
                <w:szCs w:val="20"/>
              </w:rPr>
              <w:t>это система правил, устанавливаемых государством и подкрепленных его принудительной силой</w:t>
            </w:r>
          </w:p>
          <w:p w:rsidR="00EC4DB2" w:rsidRPr="00495B44" w:rsidRDefault="00EC4DB2" w:rsidP="00EC4DB2">
            <w:pPr>
              <w:tabs>
                <w:tab w:val="left" w:pos="426"/>
              </w:tabs>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t>(ответ может быть дан в иной, близкой по смыслу формулировке)</w:t>
            </w:r>
          </w:p>
        </w:tc>
        <w:tc>
          <w:tcPr>
            <w:tcW w:w="2722" w:type="dxa"/>
          </w:tcPr>
          <w:p w:rsidR="00EC4DB2" w:rsidRPr="00495B44" w:rsidRDefault="00EC4DB2" w:rsidP="00EC4DB2">
            <w:pPr>
              <w:ind w:firstLine="700"/>
              <w:jc w:val="both"/>
              <w:rPr>
                <w:rFonts w:ascii="Times New Roman" w:hAnsi="Times New Roman" w:cs="Times New Roman"/>
                <w:i/>
                <w:iCs/>
                <w:color w:val="auto"/>
                <w:sz w:val="20"/>
                <w:szCs w:val="20"/>
              </w:rPr>
            </w:pPr>
            <w:r w:rsidRPr="00495B44">
              <w:rPr>
                <w:rFonts w:ascii="Times New Roman" w:hAnsi="Times New Roman" w:cs="Times New Roman"/>
                <w:color w:val="auto"/>
                <w:sz w:val="20"/>
                <w:szCs w:val="20"/>
              </w:rPr>
              <w:t xml:space="preserve">Эталон ответа: </w:t>
            </w:r>
            <w:proofErr w:type="gramStart"/>
            <w:r w:rsidRPr="00495B44">
              <w:rPr>
                <w:rFonts w:ascii="Times New Roman" w:hAnsi="Times New Roman" w:cs="Times New Roman"/>
                <w:i/>
                <w:iCs/>
                <w:color w:val="auto"/>
                <w:sz w:val="20"/>
                <w:szCs w:val="20"/>
              </w:rPr>
              <w:t xml:space="preserve">это </w:t>
            </w:r>
            <w:r w:rsidRPr="00495B44">
              <w:rPr>
                <w:rStyle w:val="a9"/>
                <w:rFonts w:ascii="Times New Roman" w:hAnsi="Times New Roman" w:cs="Times New Roman"/>
                <w:b w:val="0"/>
                <w:color w:val="auto"/>
                <w:sz w:val="20"/>
                <w:szCs w:val="20"/>
                <w:shd w:val="clear" w:color="auto" w:fill="FFFFFF"/>
              </w:rPr>
              <w:t> возможность</w:t>
            </w:r>
            <w:proofErr w:type="gramEnd"/>
            <w:r w:rsidRPr="00495B44">
              <w:rPr>
                <w:rStyle w:val="a9"/>
                <w:rFonts w:ascii="Times New Roman" w:hAnsi="Times New Roman" w:cs="Times New Roman"/>
                <w:b w:val="0"/>
                <w:color w:val="auto"/>
                <w:sz w:val="20"/>
                <w:szCs w:val="20"/>
                <w:shd w:val="clear" w:color="auto" w:fill="FFFFFF"/>
              </w:rPr>
              <w:t xml:space="preserve"> лица своими действиями приобретать права и исполнять обязанности, нести ответственность за свои действия</w:t>
            </w:r>
          </w:p>
          <w:p w:rsidR="00EC4DB2" w:rsidRPr="00495B44" w:rsidRDefault="00EC4DB2" w:rsidP="00EC4DB2">
            <w:pPr>
              <w:pStyle w:val="1"/>
              <w:numPr>
                <w:ilvl w:val="0"/>
                <w:numId w:val="0"/>
              </w:numPr>
              <w:ind w:left="164" w:hanging="164"/>
              <w:jc w:val="both"/>
              <w:outlineLvl w:val="0"/>
              <w:rPr>
                <w:b w:val="0"/>
                <w:sz w:val="20"/>
                <w:szCs w:val="20"/>
              </w:rPr>
            </w:pPr>
            <w:r w:rsidRPr="00495B44">
              <w:rPr>
                <w:b w:val="0"/>
                <w:sz w:val="20"/>
                <w:szCs w:val="20"/>
              </w:rPr>
              <w:t>(ответ может быть дан в иной, близкой по смыслу формулировке)</w:t>
            </w:r>
          </w:p>
        </w:tc>
      </w:tr>
      <w:tr w:rsidR="00EC4DB2" w:rsidRPr="005468B3" w:rsidTr="00037568">
        <w:tc>
          <w:tcPr>
            <w:tcW w:w="1555" w:type="dxa"/>
            <w:vMerge w:val="restart"/>
            <w:shd w:val="clear" w:color="auto" w:fill="auto"/>
          </w:tcPr>
          <w:p w:rsidR="00EC4DB2" w:rsidRPr="005468B3" w:rsidRDefault="00EC4DB2" w:rsidP="00EC4DB2">
            <w:pPr>
              <w:pStyle w:val="1"/>
              <w:numPr>
                <w:ilvl w:val="0"/>
                <w:numId w:val="0"/>
              </w:numPr>
              <w:ind w:hanging="107"/>
              <w:jc w:val="both"/>
              <w:outlineLvl w:val="0"/>
              <w:rPr>
                <w:b w:val="0"/>
                <w:sz w:val="20"/>
                <w:szCs w:val="20"/>
              </w:rPr>
            </w:pPr>
            <w:r w:rsidRPr="005468B3">
              <w:rPr>
                <w:b w:val="0"/>
                <w:sz w:val="20"/>
                <w:szCs w:val="20"/>
              </w:rPr>
              <w:t xml:space="preserve">Дискретная математика с элементами </w:t>
            </w:r>
            <w:r w:rsidRPr="005468B3">
              <w:rPr>
                <w:b w:val="0"/>
                <w:sz w:val="20"/>
                <w:szCs w:val="20"/>
              </w:rPr>
              <w:lastRenderedPageBreak/>
              <w:t>математической логики</w:t>
            </w:r>
          </w:p>
        </w:tc>
        <w:tc>
          <w:tcPr>
            <w:tcW w:w="5924" w:type="dxa"/>
          </w:tcPr>
          <w:p w:rsidR="00EC4DB2" w:rsidRPr="00495B44" w:rsidRDefault="00EC4DB2" w:rsidP="00EC4DB2">
            <w:pPr>
              <w:jc w:val="both"/>
              <w:rPr>
                <w:rFonts w:ascii="Times New Roman" w:hAnsi="Times New Roman" w:cs="Times New Roman"/>
                <w:color w:val="auto"/>
                <w:sz w:val="20"/>
                <w:szCs w:val="20"/>
                <w:lang w:eastAsia="ru-RU"/>
              </w:rPr>
            </w:pPr>
          </w:p>
          <w:p w:rsidR="00EC4DB2" w:rsidRPr="00495B44" w:rsidRDefault="00EC4DB2" w:rsidP="00EC4DB2">
            <w:pPr>
              <w:jc w:val="both"/>
              <w:rPr>
                <w:rFonts w:ascii="Times New Roman" w:hAnsi="Times New Roman" w:cs="Times New Roman"/>
                <w:color w:val="auto"/>
                <w:sz w:val="20"/>
                <w:szCs w:val="20"/>
                <w:lang w:eastAsia="ru-RU"/>
              </w:rPr>
            </w:pPr>
            <w:r w:rsidRPr="00495B44">
              <w:rPr>
                <w:rFonts w:ascii="Times New Roman" w:hAnsi="Times New Roman" w:cs="Times New Roman"/>
                <w:color w:val="auto"/>
                <w:sz w:val="20"/>
                <w:szCs w:val="20"/>
                <w:lang w:eastAsia="ru-RU"/>
              </w:rPr>
              <w:t xml:space="preserve">2. Решите задачу, используя информацию с рисунка. Ответ записать. </w:t>
            </w:r>
          </w:p>
          <w:p w:rsidR="00EC4DB2" w:rsidRPr="00495B44" w:rsidRDefault="00EC4DB2" w:rsidP="00EC4DB2">
            <w:pPr>
              <w:jc w:val="both"/>
              <w:rPr>
                <w:rFonts w:ascii="Times New Roman" w:hAnsi="Times New Roman" w:cs="Times New Roman"/>
                <w:color w:val="auto"/>
                <w:sz w:val="20"/>
                <w:szCs w:val="20"/>
                <w:lang w:eastAsia="ru-RU"/>
              </w:rPr>
            </w:pPr>
            <w:r w:rsidRPr="00495B44">
              <w:rPr>
                <w:rFonts w:ascii="Times New Roman" w:hAnsi="Times New Roman" w:cs="Times New Roman"/>
                <w:color w:val="auto"/>
                <w:sz w:val="20"/>
                <w:szCs w:val="20"/>
                <w:lang w:eastAsia="ru-RU"/>
              </w:rPr>
              <w:t>Какая логическая операция изображена на рисунке?</w:t>
            </w:r>
          </w:p>
          <w:p w:rsidR="00EC4DB2" w:rsidRPr="00495B44" w:rsidRDefault="00EC4DB2" w:rsidP="00EC4DB2">
            <w:pPr>
              <w:jc w:val="both"/>
              <w:rPr>
                <w:rFonts w:ascii="Times New Roman" w:hAnsi="Times New Roman" w:cs="Times New Roman"/>
                <w:color w:val="auto"/>
                <w:sz w:val="20"/>
                <w:szCs w:val="20"/>
              </w:rPr>
            </w:pPr>
            <w:r w:rsidRPr="00495B44">
              <w:rPr>
                <w:rFonts w:ascii="Times New Roman" w:hAnsi="Times New Roman" w:cs="Times New Roman"/>
                <w:noProof/>
                <w:color w:val="auto"/>
                <w:sz w:val="20"/>
                <w:szCs w:val="20"/>
                <w:lang w:eastAsia="ru-RU"/>
              </w:rPr>
              <w:lastRenderedPageBreak/>
              <w:drawing>
                <wp:inline distT="0" distB="0" distL="0" distR="0" wp14:anchorId="3F547542" wp14:editId="262338C0">
                  <wp:extent cx="2917825" cy="17176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2">
                            <a:extLst>
                              <a:ext uri="{28A0092B-C50C-407E-A947-70E740481C1C}">
                                <a14:useLocalDpi xmlns:a14="http://schemas.microsoft.com/office/drawing/2010/main" val="0"/>
                              </a:ext>
                            </a:extLst>
                          </a:blip>
                          <a:srcRect t="14610" b="3197"/>
                          <a:stretch>
                            <a:fillRect/>
                          </a:stretch>
                        </pic:blipFill>
                        <pic:spPr bwMode="auto">
                          <a:xfrm>
                            <a:off x="0" y="0"/>
                            <a:ext cx="2917825" cy="1717675"/>
                          </a:xfrm>
                          <a:prstGeom prst="rect">
                            <a:avLst/>
                          </a:prstGeom>
                          <a:noFill/>
                          <a:ln>
                            <a:noFill/>
                          </a:ln>
                        </pic:spPr>
                      </pic:pic>
                    </a:graphicData>
                  </a:graphic>
                </wp:inline>
              </w:drawing>
            </w:r>
          </w:p>
          <w:p w:rsidR="00EC4DB2" w:rsidRPr="00495B44" w:rsidRDefault="00EC4DB2" w:rsidP="00EC4DB2">
            <w:pPr>
              <w:tabs>
                <w:tab w:val="left" w:pos="426"/>
              </w:tabs>
              <w:jc w:val="both"/>
              <w:rPr>
                <w:rFonts w:ascii="Times New Roman" w:hAnsi="Times New Roman" w:cs="Times New Roman"/>
                <w:color w:val="auto"/>
                <w:sz w:val="20"/>
                <w:szCs w:val="20"/>
              </w:rPr>
            </w:pPr>
          </w:p>
        </w:tc>
        <w:tc>
          <w:tcPr>
            <w:tcW w:w="2722" w:type="dxa"/>
          </w:tcPr>
          <w:p w:rsidR="00EC4DB2" w:rsidRPr="00495B44" w:rsidRDefault="00EC4DB2" w:rsidP="00EC4DB2">
            <w:pPr>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lastRenderedPageBreak/>
              <w:t>Конъюнкция</w:t>
            </w:r>
          </w:p>
          <w:p w:rsidR="00EC4DB2" w:rsidRPr="00495B44" w:rsidRDefault="00EC4DB2" w:rsidP="00EC4DB2">
            <w:pPr>
              <w:pStyle w:val="1"/>
              <w:numPr>
                <w:ilvl w:val="0"/>
                <w:numId w:val="0"/>
              </w:numPr>
              <w:ind w:left="164" w:hanging="164"/>
              <w:jc w:val="both"/>
              <w:outlineLvl w:val="0"/>
              <w:rPr>
                <w:b w:val="0"/>
                <w:sz w:val="20"/>
                <w:szCs w:val="20"/>
              </w:rPr>
            </w:pPr>
          </w:p>
        </w:tc>
      </w:tr>
      <w:tr w:rsidR="00EC4DB2" w:rsidRPr="005468B3" w:rsidTr="00BB1C29">
        <w:trPr>
          <w:trHeight w:val="2339"/>
        </w:trPr>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pStyle w:val="a7"/>
              <w:spacing w:after="0" w:line="240" w:lineRule="auto"/>
              <w:ind w:left="0"/>
              <w:jc w:val="both"/>
              <w:rPr>
                <w:rFonts w:ascii="Times New Roman" w:hAnsi="Times New Roman" w:cs="Times New Roman"/>
                <w:sz w:val="20"/>
                <w:szCs w:val="20"/>
              </w:rPr>
            </w:pPr>
            <w:r w:rsidRPr="00495B44">
              <w:rPr>
                <w:rFonts w:ascii="Times New Roman" w:hAnsi="Times New Roman" w:cs="Times New Roman"/>
                <w:spacing w:val="-1"/>
                <w:sz w:val="20"/>
                <w:szCs w:val="20"/>
                <w:lang w:eastAsia="ru-RU"/>
              </w:rPr>
              <w:t>4. Решите задачу и запишите развернутое решение</w:t>
            </w:r>
            <w:r w:rsidRPr="00495B44">
              <w:rPr>
                <w:rFonts w:ascii="Times New Roman" w:hAnsi="Times New Roman" w:cs="Times New Roman"/>
                <w:iCs/>
                <w:sz w:val="20"/>
                <w:szCs w:val="20"/>
              </w:rPr>
              <w:t>.</w:t>
            </w:r>
          </w:p>
          <w:p w:rsidR="00EC4DB2" w:rsidRPr="00495B44" w:rsidRDefault="00EC4DB2" w:rsidP="00EC4DB2">
            <w:pPr>
              <w:jc w:val="both"/>
              <w:rPr>
                <w:rFonts w:ascii="Times New Roman" w:hAnsi="Times New Roman" w:cs="Times New Roman"/>
                <w:color w:val="auto"/>
                <w:sz w:val="20"/>
                <w:szCs w:val="20"/>
                <w:lang w:eastAsia="ru-RU"/>
              </w:rPr>
            </w:pPr>
            <w:r w:rsidRPr="00495B44">
              <w:rPr>
                <w:rFonts w:ascii="Times New Roman" w:hAnsi="Times New Roman" w:cs="Times New Roman"/>
                <w:color w:val="auto"/>
                <w:sz w:val="20"/>
                <w:szCs w:val="20"/>
                <w:lang w:eastAsia="ru-RU"/>
              </w:rPr>
              <w:t>О какой операции над множествами идёт речь в задаче? «Студенты-программисты «А» изготовили на праздник 15 фонариков, студенты-математики — 20 фонариков. А студенты-физики изготовили столько фонариков, сколько студенты-математики и студенты-программисты вместе. Сколько фонариков изготовили студенты-физики?</w:t>
            </w:r>
          </w:p>
          <w:p w:rsidR="00EC4DB2" w:rsidRPr="00495B44" w:rsidRDefault="00EC4DB2" w:rsidP="00EC4DB2">
            <w:pPr>
              <w:ind w:firstLine="709"/>
              <w:jc w:val="both"/>
              <w:rPr>
                <w:rFonts w:ascii="Times New Roman" w:hAnsi="Times New Roman" w:cs="Times New Roman"/>
                <w:color w:val="auto"/>
                <w:sz w:val="20"/>
                <w:szCs w:val="20"/>
              </w:rPr>
            </w:pPr>
          </w:p>
          <w:p w:rsidR="00EC4DB2" w:rsidRPr="00495B44" w:rsidRDefault="00EC4DB2" w:rsidP="00EC4DB2">
            <w:pPr>
              <w:pStyle w:val="a7"/>
              <w:spacing w:after="0" w:line="240" w:lineRule="auto"/>
              <w:ind w:left="1069" w:hanging="1069"/>
              <w:jc w:val="both"/>
              <w:rPr>
                <w:rFonts w:ascii="Times New Roman" w:hAnsi="Times New Roman" w:cs="Times New Roman"/>
                <w:sz w:val="20"/>
                <w:szCs w:val="20"/>
              </w:rPr>
            </w:pPr>
            <w:r w:rsidRPr="00495B44">
              <w:rPr>
                <w:rFonts w:ascii="Times New Roman" w:hAnsi="Times New Roman" w:cs="Times New Roman"/>
                <w:sz w:val="20"/>
                <w:szCs w:val="20"/>
              </w:rPr>
              <w:t>Ответ: ___________________________________________</w:t>
            </w:r>
          </w:p>
        </w:tc>
        <w:tc>
          <w:tcPr>
            <w:tcW w:w="2722" w:type="dxa"/>
          </w:tcPr>
          <w:p w:rsidR="00EC4DB2" w:rsidRPr="00495B44" w:rsidRDefault="00EC4DB2" w:rsidP="00EC4DB2">
            <w:pPr>
              <w:pStyle w:val="a7"/>
              <w:spacing w:after="0" w:line="240" w:lineRule="auto"/>
              <w:ind w:left="0"/>
              <w:jc w:val="both"/>
              <w:rPr>
                <w:rFonts w:ascii="Times New Roman" w:hAnsi="Times New Roman" w:cs="Times New Roman"/>
                <w:sz w:val="20"/>
                <w:szCs w:val="20"/>
              </w:rPr>
            </w:pPr>
            <w:r w:rsidRPr="00495B44">
              <w:rPr>
                <w:rFonts w:ascii="Times New Roman" w:hAnsi="Times New Roman" w:cs="Times New Roman"/>
                <w:sz w:val="20"/>
                <w:szCs w:val="20"/>
              </w:rPr>
              <w:t>Эталонный ответ:</w:t>
            </w:r>
          </w:p>
          <w:p w:rsidR="00EC4DB2" w:rsidRPr="00495B44" w:rsidRDefault="00EC4DB2" w:rsidP="00EC4DB2">
            <w:pPr>
              <w:pStyle w:val="1"/>
              <w:numPr>
                <w:ilvl w:val="0"/>
                <w:numId w:val="0"/>
              </w:numPr>
              <w:ind w:left="164" w:hanging="164"/>
              <w:jc w:val="both"/>
              <w:outlineLvl w:val="0"/>
              <w:rPr>
                <w:b w:val="0"/>
                <w:sz w:val="20"/>
                <w:szCs w:val="20"/>
              </w:rPr>
            </w:pPr>
            <w:r w:rsidRPr="00495B44">
              <w:rPr>
                <w:b w:val="0"/>
                <w:sz w:val="20"/>
                <w:szCs w:val="20"/>
              </w:rPr>
              <w:t>Объединение множеств</w:t>
            </w:r>
          </w:p>
        </w:tc>
      </w:tr>
      <w:tr w:rsidR="00EC4DB2" w:rsidRPr="005468B3" w:rsidTr="00BB1C29">
        <w:trPr>
          <w:trHeight w:val="4619"/>
        </w:trPr>
        <w:tc>
          <w:tcPr>
            <w:tcW w:w="1555" w:type="dxa"/>
            <w:shd w:val="clear" w:color="auto" w:fill="auto"/>
          </w:tcPr>
          <w:p w:rsidR="00EC4DB2" w:rsidRPr="005468B3" w:rsidRDefault="00EC4DB2" w:rsidP="00EC4DB2">
            <w:pPr>
              <w:pStyle w:val="1"/>
              <w:numPr>
                <w:ilvl w:val="0"/>
                <w:numId w:val="0"/>
              </w:numPr>
              <w:ind w:hanging="107"/>
              <w:jc w:val="both"/>
              <w:outlineLvl w:val="0"/>
              <w:rPr>
                <w:b w:val="0"/>
                <w:sz w:val="20"/>
                <w:szCs w:val="20"/>
              </w:rPr>
            </w:pPr>
            <w:r w:rsidRPr="005468B3">
              <w:rPr>
                <w:b w:val="0"/>
                <w:sz w:val="20"/>
                <w:szCs w:val="20"/>
              </w:rPr>
              <w:t>Естественнонаучная картина мира</w:t>
            </w:r>
          </w:p>
        </w:tc>
        <w:tc>
          <w:tcPr>
            <w:tcW w:w="5924" w:type="dxa"/>
          </w:tcPr>
          <w:p w:rsidR="00EC4DB2" w:rsidRPr="00495B44" w:rsidRDefault="00EC4DB2" w:rsidP="00EC4DB2">
            <w:pPr>
              <w:pStyle w:val="a7"/>
              <w:spacing w:after="0" w:line="240" w:lineRule="auto"/>
              <w:ind w:left="0"/>
              <w:jc w:val="both"/>
              <w:rPr>
                <w:rFonts w:ascii="Times New Roman" w:hAnsi="Times New Roman" w:cs="Times New Roman"/>
                <w:sz w:val="20"/>
                <w:szCs w:val="20"/>
              </w:rPr>
            </w:pPr>
            <w:r w:rsidRPr="00495B44">
              <w:rPr>
                <w:rFonts w:ascii="Times New Roman" w:hAnsi="Times New Roman" w:cs="Times New Roman"/>
                <w:iCs/>
                <w:sz w:val="20"/>
                <w:szCs w:val="20"/>
              </w:rPr>
              <w:t>3. Выберите химическое соединение, которое не оказывает прямого влияния на нагрев атмосферы. Обоснуйте свой ответ</w:t>
            </w:r>
          </w:p>
          <w:p w:rsidR="00EC4DB2" w:rsidRPr="00495B44" w:rsidRDefault="00EC4DB2" w:rsidP="00EC4DB2">
            <w:pPr>
              <w:jc w:val="both"/>
              <w:rPr>
                <w:rFonts w:ascii="Times New Roman" w:hAnsi="Times New Roman" w:cs="Times New Roman"/>
                <w:color w:val="auto"/>
                <w:sz w:val="20"/>
                <w:szCs w:val="20"/>
                <w:lang w:eastAsia="ru-RU"/>
              </w:rPr>
            </w:pPr>
            <w:r w:rsidRPr="00495B44">
              <w:rPr>
                <w:rFonts w:ascii="Times New Roman" w:hAnsi="Times New Roman" w:cs="Times New Roman"/>
                <w:color w:val="auto"/>
                <w:sz w:val="20"/>
                <w:szCs w:val="20"/>
                <w:lang w:eastAsia="ru-RU"/>
              </w:rPr>
              <w:t xml:space="preserve">а) </w:t>
            </w:r>
            <m:oMath>
              <m:sSub>
                <m:sSubPr>
                  <m:ctrlPr>
                    <w:rPr>
                      <w:rFonts w:ascii="Cambria Math" w:eastAsia="Times New Roman" w:hAnsi="Cambria Math" w:cs="Times New Roman"/>
                      <w:i/>
                      <w:color w:val="auto"/>
                      <w:sz w:val="20"/>
                      <w:szCs w:val="20"/>
                    </w:rPr>
                  </m:ctrlPr>
                </m:sSubPr>
                <m:e>
                  <m:r>
                    <w:rPr>
                      <w:rFonts w:ascii="Cambria Math" w:hAnsi="Cambria Math" w:cs="Times New Roman"/>
                      <w:color w:val="auto"/>
                      <w:sz w:val="20"/>
                      <w:szCs w:val="20"/>
                      <w:lang w:val="en-US" w:eastAsia="ru-RU"/>
                    </w:rPr>
                    <m:t>H</m:t>
                  </m:r>
                </m:e>
                <m:sub>
                  <m:r>
                    <w:rPr>
                      <w:rFonts w:ascii="Cambria Math" w:hAnsi="Cambria Math" w:cs="Times New Roman"/>
                      <w:color w:val="auto"/>
                      <w:sz w:val="20"/>
                      <w:szCs w:val="20"/>
                      <w:lang w:eastAsia="ru-RU"/>
                    </w:rPr>
                    <m:t>2</m:t>
                  </m:r>
                </m:sub>
              </m:sSub>
              <m:r>
                <w:rPr>
                  <w:rFonts w:ascii="Cambria Math" w:hAnsi="Cambria Math" w:cs="Times New Roman"/>
                  <w:color w:val="auto"/>
                  <w:sz w:val="20"/>
                  <w:szCs w:val="20"/>
                  <w:lang w:eastAsia="ru-RU"/>
                </w:rPr>
                <m:t>O</m:t>
              </m:r>
            </m:oMath>
          </w:p>
          <w:p w:rsidR="00EC4DB2" w:rsidRPr="00495B44" w:rsidRDefault="00EC4DB2" w:rsidP="00EC4DB2">
            <w:pPr>
              <w:jc w:val="both"/>
              <w:rPr>
                <w:rFonts w:ascii="Times New Roman" w:hAnsi="Times New Roman" w:cs="Times New Roman"/>
                <w:color w:val="auto"/>
                <w:sz w:val="20"/>
                <w:szCs w:val="20"/>
                <w:lang w:eastAsia="ru-RU"/>
              </w:rPr>
            </w:pPr>
            <w:r w:rsidRPr="00495B44">
              <w:rPr>
                <w:rFonts w:ascii="Times New Roman" w:hAnsi="Times New Roman" w:cs="Times New Roman"/>
                <w:color w:val="auto"/>
                <w:sz w:val="20"/>
                <w:szCs w:val="20"/>
                <w:lang w:eastAsia="ru-RU"/>
              </w:rPr>
              <w:t xml:space="preserve">б) </w:t>
            </w:r>
            <m:oMath>
              <m:r>
                <w:rPr>
                  <w:rFonts w:ascii="Cambria Math" w:hAnsi="Cambria Math" w:cs="Times New Roman"/>
                  <w:color w:val="auto"/>
                  <w:sz w:val="20"/>
                  <w:szCs w:val="20"/>
                  <w:lang w:eastAsia="ru-RU"/>
                </w:rPr>
                <m:t>S</m:t>
              </m:r>
              <m:sSub>
                <m:sSubPr>
                  <m:ctrlPr>
                    <w:rPr>
                      <w:rFonts w:ascii="Cambria Math" w:eastAsia="Times New Roman" w:hAnsi="Cambria Math" w:cs="Times New Roman"/>
                      <w:i/>
                      <w:color w:val="auto"/>
                      <w:sz w:val="20"/>
                      <w:szCs w:val="20"/>
                    </w:rPr>
                  </m:ctrlPr>
                </m:sSubPr>
                <m:e>
                  <m:r>
                    <w:rPr>
                      <w:rFonts w:ascii="Cambria Math" w:hAnsi="Cambria Math" w:cs="Times New Roman"/>
                      <w:color w:val="auto"/>
                      <w:sz w:val="20"/>
                      <w:szCs w:val="20"/>
                      <w:lang w:eastAsia="ru-RU"/>
                    </w:rPr>
                    <m:t>O</m:t>
                  </m:r>
                </m:e>
                <m:sub>
                  <m:r>
                    <w:rPr>
                      <w:rFonts w:ascii="Cambria Math" w:hAnsi="Cambria Math" w:cs="Times New Roman"/>
                      <w:color w:val="auto"/>
                      <w:sz w:val="20"/>
                      <w:szCs w:val="20"/>
                      <w:lang w:eastAsia="ru-RU"/>
                    </w:rPr>
                    <m:t>2</m:t>
                  </m:r>
                </m:sub>
              </m:sSub>
            </m:oMath>
          </w:p>
          <w:p w:rsidR="00EC4DB2" w:rsidRPr="00495B44" w:rsidRDefault="00EC4DB2" w:rsidP="00EC4DB2">
            <w:pPr>
              <w:jc w:val="both"/>
              <w:rPr>
                <w:rFonts w:ascii="Times New Roman" w:hAnsi="Times New Roman" w:cs="Times New Roman"/>
                <w:color w:val="auto"/>
                <w:sz w:val="20"/>
                <w:szCs w:val="20"/>
                <w:lang w:eastAsia="ru-RU"/>
              </w:rPr>
            </w:pPr>
            <w:r w:rsidRPr="00495B44">
              <w:rPr>
                <w:rFonts w:ascii="Times New Roman" w:hAnsi="Times New Roman" w:cs="Times New Roman"/>
                <w:color w:val="auto"/>
                <w:sz w:val="20"/>
                <w:szCs w:val="20"/>
                <w:lang w:eastAsia="ru-RU"/>
              </w:rPr>
              <w:t xml:space="preserve">в) </w:t>
            </w:r>
            <m:oMath>
              <m:r>
                <w:rPr>
                  <w:rFonts w:ascii="Cambria Math" w:hAnsi="Cambria Math" w:cs="Times New Roman"/>
                  <w:color w:val="auto"/>
                  <w:sz w:val="20"/>
                  <w:szCs w:val="20"/>
                  <w:lang w:eastAsia="ru-RU"/>
                </w:rPr>
                <m:t>C</m:t>
              </m:r>
              <m:sSub>
                <m:sSubPr>
                  <m:ctrlPr>
                    <w:rPr>
                      <w:rFonts w:ascii="Cambria Math" w:eastAsia="Times New Roman" w:hAnsi="Cambria Math" w:cs="Times New Roman"/>
                      <w:i/>
                      <w:color w:val="auto"/>
                      <w:sz w:val="20"/>
                      <w:szCs w:val="20"/>
                    </w:rPr>
                  </m:ctrlPr>
                </m:sSubPr>
                <m:e>
                  <m:r>
                    <w:rPr>
                      <w:rFonts w:ascii="Cambria Math" w:hAnsi="Cambria Math" w:cs="Times New Roman"/>
                      <w:color w:val="auto"/>
                      <w:sz w:val="20"/>
                      <w:szCs w:val="20"/>
                      <w:lang w:eastAsia="ru-RU"/>
                    </w:rPr>
                    <m:t>O</m:t>
                  </m:r>
                </m:e>
                <m:sub>
                  <m:r>
                    <w:rPr>
                      <w:rFonts w:ascii="Cambria Math" w:hAnsi="Cambria Math" w:cs="Times New Roman"/>
                      <w:color w:val="auto"/>
                      <w:sz w:val="20"/>
                      <w:szCs w:val="20"/>
                      <w:lang w:eastAsia="ru-RU"/>
                    </w:rPr>
                    <m:t>2</m:t>
                  </m:r>
                </m:sub>
              </m:sSub>
            </m:oMath>
          </w:p>
          <w:p w:rsidR="00EC4DB2" w:rsidRPr="00495B44" w:rsidRDefault="00EC4DB2" w:rsidP="00EC4DB2">
            <w:pPr>
              <w:jc w:val="both"/>
              <w:rPr>
                <w:rFonts w:ascii="Times New Roman" w:hAnsi="Times New Roman" w:cs="Times New Roman"/>
                <w:color w:val="auto"/>
                <w:sz w:val="20"/>
                <w:szCs w:val="20"/>
                <w:lang w:eastAsia="ru-RU"/>
              </w:rPr>
            </w:pPr>
            <w:r w:rsidRPr="00495B44">
              <w:rPr>
                <w:rFonts w:ascii="Times New Roman" w:hAnsi="Times New Roman" w:cs="Times New Roman"/>
                <w:color w:val="auto"/>
                <w:sz w:val="20"/>
                <w:szCs w:val="20"/>
                <w:lang w:eastAsia="ru-RU"/>
              </w:rPr>
              <w:t xml:space="preserve">г) </w:t>
            </w:r>
            <m:oMath>
              <m:r>
                <w:rPr>
                  <w:rFonts w:ascii="Cambria Math" w:hAnsi="Cambria Math" w:cs="Times New Roman"/>
                  <w:color w:val="auto"/>
                  <w:sz w:val="20"/>
                  <w:szCs w:val="20"/>
                  <w:lang w:val="en-US" w:eastAsia="ru-RU"/>
                </w:rPr>
                <m:t>C</m:t>
              </m:r>
              <m:sSub>
                <m:sSubPr>
                  <m:ctrlPr>
                    <w:rPr>
                      <w:rFonts w:ascii="Cambria Math" w:eastAsia="Times New Roman" w:hAnsi="Cambria Math" w:cs="Times New Roman"/>
                      <w:i/>
                      <w:color w:val="auto"/>
                      <w:sz w:val="20"/>
                      <w:szCs w:val="20"/>
                      <w:lang w:val="en-US"/>
                    </w:rPr>
                  </m:ctrlPr>
                </m:sSubPr>
                <m:e>
                  <m:r>
                    <w:rPr>
                      <w:rFonts w:ascii="Cambria Math" w:hAnsi="Cambria Math" w:cs="Times New Roman"/>
                      <w:color w:val="auto"/>
                      <w:sz w:val="20"/>
                      <w:szCs w:val="20"/>
                      <w:lang w:val="en-US" w:eastAsia="ru-RU"/>
                    </w:rPr>
                    <m:t>H</m:t>
                  </m:r>
                </m:e>
                <m:sub>
                  <m:r>
                    <w:rPr>
                      <w:rFonts w:ascii="Cambria Math" w:hAnsi="Cambria Math" w:cs="Times New Roman"/>
                      <w:color w:val="auto"/>
                      <w:sz w:val="20"/>
                      <w:szCs w:val="20"/>
                      <w:lang w:eastAsia="ru-RU"/>
                    </w:rPr>
                    <m:t>4</m:t>
                  </m:r>
                </m:sub>
              </m:sSub>
            </m:oMath>
          </w:p>
          <w:p w:rsidR="00EC4DB2" w:rsidRPr="00495B44" w:rsidRDefault="00EC4DB2" w:rsidP="00EC4DB2">
            <w:pPr>
              <w:ind w:left="709" w:right="-143" w:hanging="283"/>
              <w:jc w:val="both"/>
              <w:rPr>
                <w:rFonts w:ascii="Times New Roman" w:hAnsi="Times New Roman" w:cs="Times New Roman"/>
                <w:color w:val="auto"/>
                <w:sz w:val="20"/>
                <w:szCs w:val="20"/>
              </w:rPr>
            </w:pPr>
          </w:p>
          <w:p w:rsidR="00EC4DB2" w:rsidRPr="00495B44" w:rsidRDefault="00EC4DB2" w:rsidP="00EC4DB2">
            <w:pPr>
              <w:pStyle w:val="a7"/>
              <w:spacing w:after="0" w:line="240" w:lineRule="auto"/>
              <w:ind w:left="1069" w:hanging="1069"/>
              <w:jc w:val="both"/>
              <w:rPr>
                <w:rFonts w:ascii="Times New Roman" w:hAnsi="Times New Roman" w:cs="Times New Roman"/>
                <w:sz w:val="20"/>
                <w:szCs w:val="20"/>
              </w:rPr>
            </w:pPr>
            <w:proofErr w:type="gramStart"/>
            <w:r w:rsidRPr="00495B44">
              <w:rPr>
                <w:rFonts w:ascii="Times New Roman" w:hAnsi="Times New Roman" w:cs="Times New Roman"/>
                <w:sz w:val="20"/>
                <w:szCs w:val="20"/>
              </w:rPr>
              <w:t>Ответ:_</w:t>
            </w:r>
            <w:proofErr w:type="gramEnd"/>
            <w:r w:rsidRPr="00495B44">
              <w:rPr>
                <w:rFonts w:ascii="Times New Roman" w:hAnsi="Times New Roman" w:cs="Times New Roman"/>
                <w:sz w:val="20"/>
                <w:szCs w:val="20"/>
              </w:rPr>
              <w:t xml:space="preserve">______________________________________________ </w:t>
            </w:r>
          </w:p>
          <w:p w:rsidR="00EC4DB2" w:rsidRPr="00495B44" w:rsidRDefault="00EC4DB2" w:rsidP="00EC4DB2">
            <w:pPr>
              <w:pStyle w:val="a7"/>
              <w:spacing w:after="0" w:line="240" w:lineRule="auto"/>
              <w:ind w:left="1069" w:hanging="1069"/>
              <w:jc w:val="both"/>
              <w:rPr>
                <w:rFonts w:ascii="Times New Roman" w:hAnsi="Times New Roman" w:cs="Times New Roman"/>
                <w:sz w:val="20"/>
                <w:szCs w:val="20"/>
              </w:rPr>
            </w:pPr>
            <w:proofErr w:type="gramStart"/>
            <w:r w:rsidRPr="00495B44">
              <w:rPr>
                <w:rFonts w:ascii="Times New Roman" w:hAnsi="Times New Roman" w:cs="Times New Roman"/>
                <w:sz w:val="20"/>
                <w:szCs w:val="20"/>
              </w:rPr>
              <w:t>Обоснование:_</w:t>
            </w:r>
            <w:proofErr w:type="gramEnd"/>
            <w:r w:rsidRPr="00495B44">
              <w:rPr>
                <w:rFonts w:ascii="Times New Roman" w:hAnsi="Times New Roman" w:cs="Times New Roman"/>
                <w:sz w:val="20"/>
                <w:szCs w:val="20"/>
              </w:rPr>
              <w:t>____________________________________________________________________________________________________________________________</w:t>
            </w:r>
          </w:p>
          <w:p w:rsidR="00EC4DB2" w:rsidRPr="00495B44" w:rsidRDefault="00EC4DB2" w:rsidP="00EC4DB2">
            <w:pPr>
              <w:tabs>
                <w:tab w:val="left" w:pos="426"/>
              </w:tabs>
              <w:jc w:val="both"/>
              <w:rPr>
                <w:rFonts w:ascii="Times New Roman" w:hAnsi="Times New Roman" w:cs="Times New Roman"/>
                <w:color w:val="auto"/>
                <w:sz w:val="20"/>
                <w:szCs w:val="20"/>
              </w:rPr>
            </w:pPr>
          </w:p>
        </w:tc>
        <w:tc>
          <w:tcPr>
            <w:tcW w:w="2722" w:type="dxa"/>
          </w:tcPr>
          <w:p w:rsidR="00EC4DB2" w:rsidRPr="00495B44" w:rsidRDefault="00EC4DB2" w:rsidP="00EC4DB2">
            <w:pPr>
              <w:pStyle w:val="a7"/>
              <w:spacing w:after="0" w:line="240" w:lineRule="auto"/>
              <w:ind w:left="0"/>
              <w:jc w:val="both"/>
              <w:rPr>
                <w:rFonts w:ascii="Times New Roman" w:eastAsia="Calibri" w:hAnsi="Times New Roman" w:cs="Times New Roman"/>
                <w:bCs/>
                <w:sz w:val="20"/>
                <w:szCs w:val="20"/>
              </w:rPr>
            </w:pPr>
            <w:r w:rsidRPr="00495B44">
              <w:rPr>
                <w:rFonts w:ascii="Times New Roman" w:eastAsia="Calibri" w:hAnsi="Times New Roman" w:cs="Times New Roman"/>
                <w:bCs/>
                <w:sz w:val="20"/>
                <w:szCs w:val="20"/>
              </w:rPr>
              <w:t>б</w:t>
            </w:r>
          </w:p>
          <w:p w:rsidR="00EC4DB2" w:rsidRPr="00495B44" w:rsidRDefault="00EC4DB2" w:rsidP="00EC4DB2">
            <w:pPr>
              <w:pStyle w:val="a7"/>
              <w:spacing w:after="0" w:line="240" w:lineRule="auto"/>
              <w:ind w:left="0"/>
              <w:jc w:val="both"/>
              <w:rPr>
                <w:rFonts w:ascii="Times New Roman" w:hAnsi="Times New Roman" w:cs="Times New Roman"/>
                <w:sz w:val="20"/>
                <w:szCs w:val="20"/>
              </w:rPr>
            </w:pPr>
            <w:r w:rsidRPr="00495B44">
              <w:rPr>
                <w:rFonts w:ascii="Times New Roman" w:hAnsi="Times New Roman" w:cs="Times New Roman"/>
                <w:sz w:val="20"/>
                <w:szCs w:val="20"/>
              </w:rPr>
              <w:t>верно: 1. совпадение с верным ответом</w:t>
            </w:r>
          </w:p>
          <w:p w:rsidR="00EC4DB2" w:rsidRPr="00495B44" w:rsidRDefault="00EC4DB2" w:rsidP="00EC4DB2">
            <w:pPr>
              <w:pStyle w:val="a7"/>
              <w:spacing w:after="0" w:line="240" w:lineRule="auto"/>
              <w:ind w:left="0"/>
              <w:jc w:val="both"/>
              <w:rPr>
                <w:rFonts w:ascii="Times New Roman" w:hAnsi="Times New Roman" w:cs="Times New Roman"/>
                <w:sz w:val="20"/>
                <w:szCs w:val="20"/>
              </w:rPr>
            </w:pPr>
            <w:r w:rsidRPr="00495B44">
              <w:rPr>
                <w:rFonts w:ascii="Times New Roman" w:hAnsi="Times New Roman" w:cs="Times New Roman"/>
                <w:sz w:val="20"/>
                <w:szCs w:val="20"/>
              </w:rPr>
              <w:t xml:space="preserve">             2. полный правильный ответ-обоснование</w:t>
            </w:r>
          </w:p>
          <w:p w:rsidR="00EC4DB2" w:rsidRPr="00495B44" w:rsidRDefault="00EC4DB2" w:rsidP="00EC4DB2">
            <w:pPr>
              <w:pStyle w:val="1"/>
              <w:numPr>
                <w:ilvl w:val="0"/>
                <w:numId w:val="0"/>
              </w:numPr>
              <w:ind w:left="164" w:hanging="164"/>
              <w:jc w:val="both"/>
              <w:outlineLvl w:val="0"/>
              <w:rPr>
                <w:b w:val="0"/>
                <w:sz w:val="20"/>
                <w:szCs w:val="20"/>
              </w:rPr>
            </w:pPr>
            <w:r w:rsidRPr="00495B44">
              <w:rPr>
                <w:b w:val="0"/>
                <w:sz w:val="20"/>
                <w:szCs w:val="20"/>
              </w:rPr>
              <w:t>неверно: остальные случаи</w:t>
            </w:r>
          </w:p>
        </w:tc>
      </w:tr>
      <w:tr w:rsidR="00EC4DB2" w:rsidRPr="005468B3" w:rsidTr="00BB1C29">
        <w:trPr>
          <w:trHeight w:val="14723"/>
        </w:trPr>
        <w:tc>
          <w:tcPr>
            <w:tcW w:w="1555" w:type="dxa"/>
            <w:shd w:val="clear" w:color="auto" w:fill="auto"/>
          </w:tcPr>
          <w:p w:rsidR="00EC4DB2" w:rsidRPr="005468B3" w:rsidRDefault="00EC4DB2" w:rsidP="00EC4DB2">
            <w:pPr>
              <w:pStyle w:val="1"/>
              <w:numPr>
                <w:ilvl w:val="0"/>
                <w:numId w:val="0"/>
              </w:numPr>
              <w:ind w:hanging="107"/>
              <w:jc w:val="both"/>
              <w:outlineLvl w:val="0"/>
              <w:rPr>
                <w:b w:val="0"/>
                <w:sz w:val="20"/>
                <w:szCs w:val="20"/>
              </w:rPr>
            </w:pPr>
            <w:r w:rsidRPr="005468B3">
              <w:rPr>
                <w:b w:val="0"/>
                <w:sz w:val="20"/>
                <w:szCs w:val="20"/>
              </w:rPr>
              <w:lastRenderedPageBreak/>
              <w:t>Архитектура аппаратных средств</w:t>
            </w:r>
          </w:p>
        </w:tc>
        <w:tc>
          <w:tcPr>
            <w:tcW w:w="5924" w:type="dxa"/>
          </w:tcPr>
          <w:p w:rsidR="00EC4DB2" w:rsidRPr="00495B44" w:rsidRDefault="00EC4DB2" w:rsidP="00EC4DB2">
            <w:pPr>
              <w:pStyle w:val="a7"/>
              <w:spacing w:after="0" w:line="240" w:lineRule="auto"/>
              <w:ind w:left="0"/>
              <w:jc w:val="both"/>
              <w:rPr>
                <w:rFonts w:ascii="Times New Roman" w:hAnsi="Times New Roman" w:cs="Times New Roman"/>
                <w:sz w:val="20"/>
                <w:szCs w:val="20"/>
                <w:lang w:eastAsia="ru-RU"/>
              </w:rPr>
            </w:pPr>
            <w:r w:rsidRPr="00495B44">
              <w:rPr>
                <w:rFonts w:ascii="Times New Roman" w:hAnsi="Times New Roman" w:cs="Times New Roman"/>
                <w:spacing w:val="-1"/>
                <w:sz w:val="20"/>
                <w:szCs w:val="20"/>
                <w:lang w:eastAsia="ru-RU"/>
              </w:rPr>
              <w:t xml:space="preserve">4. Опишите и обоснуйте подходы к проектированию компьютерных систем для двух разных контекстов. </w:t>
            </w:r>
            <w:r w:rsidRPr="00495B44">
              <w:rPr>
                <w:rFonts w:ascii="Times New Roman" w:hAnsi="Times New Roman" w:cs="Times New Roman"/>
                <w:sz w:val="20"/>
                <w:szCs w:val="20"/>
                <w:lang w:eastAsia="ru-RU"/>
              </w:rPr>
              <w:t>Опишите архитектуры систем серверного центра и встроенной системы для умного дома. Учитывайте такие факторы, как производительность, энергоэффективность, масштабируемость и размеры системы.</w:t>
            </w:r>
          </w:p>
          <w:p w:rsidR="00EC4DB2" w:rsidRPr="00495B44" w:rsidRDefault="00EC4DB2" w:rsidP="00EC4DB2">
            <w:pPr>
              <w:ind w:firstLine="709"/>
              <w:jc w:val="both"/>
              <w:rPr>
                <w:rFonts w:ascii="Times New Roman" w:hAnsi="Times New Roman" w:cs="Times New Roman"/>
                <w:color w:val="auto"/>
                <w:sz w:val="20"/>
                <w:szCs w:val="20"/>
              </w:rPr>
            </w:pPr>
          </w:p>
          <w:p w:rsidR="00EC4DB2" w:rsidRPr="00495B44" w:rsidRDefault="00EC4DB2" w:rsidP="00EC4DB2">
            <w:pPr>
              <w:tabs>
                <w:tab w:val="left" w:pos="426"/>
              </w:tabs>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t>Ответ:</w:t>
            </w:r>
          </w:p>
        </w:tc>
        <w:tc>
          <w:tcPr>
            <w:tcW w:w="2722" w:type="dxa"/>
          </w:tcPr>
          <w:p w:rsidR="00EC4DB2" w:rsidRPr="00495B44" w:rsidRDefault="00EC4DB2" w:rsidP="00EC4DB2">
            <w:pPr>
              <w:pStyle w:val="a7"/>
              <w:spacing w:after="0" w:line="240" w:lineRule="auto"/>
              <w:ind w:left="0"/>
              <w:jc w:val="both"/>
              <w:rPr>
                <w:rFonts w:ascii="Times New Roman" w:hAnsi="Times New Roman" w:cs="Times New Roman"/>
                <w:sz w:val="20"/>
                <w:szCs w:val="20"/>
              </w:rPr>
            </w:pPr>
            <w:r w:rsidRPr="00495B44">
              <w:rPr>
                <w:rFonts w:ascii="Times New Roman" w:hAnsi="Times New Roman" w:cs="Times New Roman"/>
                <w:sz w:val="20"/>
                <w:szCs w:val="20"/>
              </w:rPr>
              <w:t>Эталонный ответ:</w:t>
            </w:r>
          </w:p>
          <w:p w:rsidR="00EC4DB2" w:rsidRPr="00495B44" w:rsidRDefault="00EC4DB2" w:rsidP="00EC4DB2">
            <w:pPr>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t>Для архитектуры серверного центра ключевыми факторами являются высокая производительность, масштабируемость и энергоэффективность. Архитектура системы должна включать процессоры (использование многоядерных процессоров с высокой частотой для обеспечения высокой производительности), память и хранилище (использование быстрых и надежных систем хранения данных, например, SSD и достаточного объема оперативной памяти), сетевые интерфейсы (высокоскоростные сетевые интерфейсы для обеспечения быстрого обмена данными между серверами) и быть энергоэффективной (использование серверов с оптимизированным энергопотреблением, таких как blade-серверы или серверы на основе ARM-процессоров).</w:t>
            </w:r>
          </w:p>
          <w:p w:rsidR="00EC4DB2" w:rsidRPr="00495B44" w:rsidRDefault="00EC4DB2" w:rsidP="00EC4DB2">
            <w:pPr>
              <w:pStyle w:val="1"/>
              <w:numPr>
                <w:ilvl w:val="0"/>
                <w:numId w:val="0"/>
              </w:numPr>
              <w:ind w:left="164" w:hanging="164"/>
              <w:jc w:val="both"/>
              <w:outlineLvl w:val="0"/>
              <w:rPr>
                <w:b w:val="0"/>
                <w:sz w:val="20"/>
                <w:szCs w:val="20"/>
              </w:rPr>
            </w:pPr>
            <w:r w:rsidRPr="00495B44">
              <w:rPr>
                <w:b w:val="0"/>
                <w:sz w:val="20"/>
                <w:szCs w:val="20"/>
              </w:rPr>
              <w:t>Для архитектуры встроенной системы умного дома важны минимальные размеры, низкое энергопотребление и надежность. Архитектура системы должна включать микроконтроллеры (использование низкопотребляющих микроконтроллеров для управления устройствами умного дома), средства связи (использование беспроводных протоколов связи, например, Zigbee, Bluetooth, для взаимодействия между устройствами), систему энергоснабжения (использование батарей или других автономных источников питания для обеспечения работы системы без подключения к сети), средства шифрования и аутентификации для защиты данных и устройств.</w:t>
            </w:r>
          </w:p>
        </w:tc>
      </w:tr>
      <w:tr w:rsidR="00EC4DB2" w:rsidRPr="005468B3" w:rsidTr="00037568">
        <w:tc>
          <w:tcPr>
            <w:tcW w:w="1555" w:type="dxa"/>
            <w:vMerge w:val="restart"/>
            <w:shd w:val="clear" w:color="auto" w:fill="auto"/>
          </w:tcPr>
          <w:p w:rsidR="00EC4DB2" w:rsidRPr="005468B3" w:rsidRDefault="00EC4DB2" w:rsidP="00EC4DB2">
            <w:pPr>
              <w:pStyle w:val="1"/>
              <w:numPr>
                <w:ilvl w:val="0"/>
                <w:numId w:val="0"/>
              </w:numPr>
              <w:ind w:hanging="107"/>
              <w:jc w:val="both"/>
              <w:outlineLvl w:val="0"/>
              <w:rPr>
                <w:b w:val="0"/>
                <w:sz w:val="20"/>
                <w:szCs w:val="20"/>
              </w:rPr>
            </w:pPr>
            <w:r w:rsidRPr="005468B3">
              <w:rPr>
                <w:b w:val="0"/>
                <w:sz w:val="20"/>
                <w:szCs w:val="20"/>
              </w:rPr>
              <w:lastRenderedPageBreak/>
              <w:t>Информационные технологии</w:t>
            </w:r>
          </w:p>
        </w:tc>
        <w:tc>
          <w:tcPr>
            <w:tcW w:w="5924" w:type="dxa"/>
          </w:tcPr>
          <w:p w:rsidR="00EC4DB2" w:rsidRPr="00495B44" w:rsidRDefault="00EC4DB2" w:rsidP="00EC4DB2">
            <w:pPr>
              <w:pStyle w:val="a7"/>
              <w:spacing w:after="0" w:line="240" w:lineRule="auto"/>
              <w:ind w:left="0"/>
              <w:jc w:val="both"/>
              <w:rPr>
                <w:rFonts w:ascii="Times New Roman" w:hAnsi="Times New Roman" w:cs="Times New Roman"/>
                <w:sz w:val="20"/>
                <w:szCs w:val="20"/>
              </w:rPr>
            </w:pPr>
            <w:r w:rsidRPr="00495B44">
              <w:rPr>
                <w:rFonts w:ascii="Times New Roman" w:hAnsi="Times New Roman" w:cs="Times New Roman"/>
                <w:iCs/>
                <w:sz w:val="20"/>
                <w:szCs w:val="20"/>
              </w:rPr>
              <w:t>3. Прочитайте текст, выберите правильный вариант ответа и запишите аргументы, обосновывающие выбор ответа.</w:t>
            </w:r>
          </w:p>
          <w:p w:rsidR="00EC4DB2" w:rsidRPr="00495B44" w:rsidRDefault="00EC4DB2" w:rsidP="00EC4DB2">
            <w:pPr>
              <w:pStyle w:val="a7"/>
              <w:spacing w:after="0" w:line="240" w:lineRule="auto"/>
              <w:ind w:left="0"/>
              <w:jc w:val="both"/>
              <w:rPr>
                <w:rFonts w:ascii="Times New Roman" w:hAnsi="Times New Roman" w:cs="Times New Roman"/>
                <w:sz w:val="20"/>
                <w:szCs w:val="20"/>
              </w:rPr>
            </w:pPr>
          </w:p>
          <w:p w:rsidR="00EC4DB2" w:rsidRPr="00495B44" w:rsidRDefault="00EC4DB2" w:rsidP="00EC4DB2">
            <w:pPr>
              <w:adjustRightInd w:val="0"/>
              <w:ind w:firstLine="709"/>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t>При работе в программе MS Excel необходимо в столбце «Итого» продолжить формулу на следующие строки. Какие меры нужно предпринять?</w:t>
            </w:r>
          </w:p>
          <w:p w:rsidR="00EC4DB2" w:rsidRPr="00495B44" w:rsidRDefault="00EC4DB2" w:rsidP="00EC4DB2">
            <w:pPr>
              <w:adjustRightInd w:val="0"/>
              <w:ind w:firstLine="709"/>
              <w:jc w:val="both"/>
              <w:rPr>
                <w:rFonts w:ascii="Times New Roman" w:hAnsi="Times New Roman" w:cs="Times New Roman"/>
                <w:bCs/>
                <w:color w:val="auto"/>
                <w:sz w:val="20"/>
                <w:szCs w:val="20"/>
              </w:rPr>
            </w:pPr>
            <w:r w:rsidRPr="00495B44">
              <w:rPr>
                <w:rFonts w:ascii="Times New Roman" w:hAnsi="Times New Roman" w:cs="Times New Roman"/>
                <w:noProof/>
                <w:color w:val="auto"/>
                <w:sz w:val="20"/>
                <w:szCs w:val="20"/>
                <w:lang w:eastAsia="ru-RU"/>
              </w:rPr>
              <w:drawing>
                <wp:inline distT="0" distB="0" distL="0" distR="0" wp14:anchorId="3044D413" wp14:editId="5B88AAD4">
                  <wp:extent cx="3371215" cy="143891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3371215" cy="1438910"/>
                          </a:xfrm>
                          <a:prstGeom prst="rect">
                            <a:avLst/>
                          </a:prstGeom>
                          <a:noFill/>
                          <a:ln>
                            <a:noFill/>
                          </a:ln>
                        </pic:spPr>
                      </pic:pic>
                    </a:graphicData>
                  </a:graphic>
                </wp:inline>
              </w:drawing>
            </w:r>
          </w:p>
          <w:p w:rsidR="00EC4DB2" w:rsidRPr="00495B44" w:rsidRDefault="00EC4DB2" w:rsidP="00EC4DB2">
            <w:pPr>
              <w:adjustRightInd w:val="0"/>
              <w:jc w:val="both"/>
              <w:rPr>
                <w:rFonts w:ascii="Times New Roman" w:eastAsia="Calibri" w:hAnsi="Times New Roman" w:cs="Times New Roman"/>
                <w:bCs/>
                <w:color w:val="auto"/>
                <w:sz w:val="20"/>
                <w:szCs w:val="20"/>
              </w:rPr>
            </w:pPr>
          </w:p>
          <w:p w:rsidR="00EC4DB2" w:rsidRPr="00495B44" w:rsidRDefault="00EC4DB2" w:rsidP="00EC4DB2">
            <w:pPr>
              <w:numPr>
                <w:ilvl w:val="0"/>
                <w:numId w:val="14"/>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495B44">
              <w:rPr>
                <w:rFonts w:ascii="Times New Roman" w:eastAsia="Calibri" w:hAnsi="Times New Roman" w:cs="Times New Roman"/>
                <w:bCs/>
                <w:color w:val="auto"/>
                <w:sz w:val="20"/>
                <w:szCs w:val="20"/>
              </w:rPr>
              <w:t>навести курсор на середину ячейки с формулой и потянуть вниз</w:t>
            </w:r>
          </w:p>
          <w:p w:rsidR="00EC4DB2" w:rsidRPr="00495B44" w:rsidRDefault="00EC4DB2" w:rsidP="00EC4DB2">
            <w:pPr>
              <w:numPr>
                <w:ilvl w:val="0"/>
                <w:numId w:val="14"/>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495B44">
              <w:rPr>
                <w:rFonts w:ascii="Times New Roman" w:eastAsia="Calibri" w:hAnsi="Times New Roman" w:cs="Times New Roman"/>
                <w:bCs/>
                <w:color w:val="auto"/>
                <w:sz w:val="20"/>
                <w:szCs w:val="20"/>
              </w:rPr>
              <w:t>дважды кликнуть на правый нижний угол ячейки с формулой</w:t>
            </w:r>
          </w:p>
          <w:p w:rsidR="00EC4DB2" w:rsidRPr="00495B44" w:rsidRDefault="00EC4DB2" w:rsidP="00EC4DB2">
            <w:pPr>
              <w:numPr>
                <w:ilvl w:val="0"/>
                <w:numId w:val="14"/>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495B44">
              <w:rPr>
                <w:rFonts w:ascii="Times New Roman" w:eastAsia="Calibri" w:hAnsi="Times New Roman" w:cs="Times New Roman"/>
                <w:bCs/>
                <w:color w:val="auto"/>
                <w:sz w:val="20"/>
                <w:szCs w:val="20"/>
              </w:rPr>
              <w:t>включить функцию «счет»</w:t>
            </w:r>
          </w:p>
          <w:p w:rsidR="00EC4DB2" w:rsidRPr="00495B44" w:rsidRDefault="00EC4DB2" w:rsidP="00EC4DB2">
            <w:pPr>
              <w:numPr>
                <w:ilvl w:val="0"/>
                <w:numId w:val="14"/>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495B44">
              <w:rPr>
                <w:rFonts w:ascii="Times New Roman" w:eastAsia="Calibri" w:hAnsi="Times New Roman" w:cs="Times New Roman"/>
                <w:bCs/>
                <w:color w:val="auto"/>
                <w:sz w:val="20"/>
                <w:szCs w:val="20"/>
              </w:rPr>
              <w:t>1 раз нажать на ячейку с формулой и скопировать содержимое в остальные ячейки</w:t>
            </w:r>
          </w:p>
          <w:p w:rsidR="00EC4DB2" w:rsidRPr="00495B44" w:rsidRDefault="00EC4DB2" w:rsidP="00EC4DB2">
            <w:pPr>
              <w:ind w:left="709" w:right="-143" w:hanging="283"/>
              <w:jc w:val="both"/>
              <w:rPr>
                <w:rFonts w:ascii="Times New Roman" w:eastAsia="Times New Roman" w:hAnsi="Times New Roman" w:cs="Times New Roman"/>
                <w:color w:val="auto"/>
                <w:sz w:val="20"/>
                <w:szCs w:val="20"/>
              </w:rPr>
            </w:pPr>
          </w:p>
          <w:p w:rsidR="00EC4DB2" w:rsidRPr="00495B44" w:rsidRDefault="00EC4DB2" w:rsidP="00EC4DB2">
            <w:pPr>
              <w:pStyle w:val="a7"/>
              <w:spacing w:after="0" w:line="240" w:lineRule="auto"/>
              <w:ind w:left="1069" w:hanging="1069"/>
              <w:jc w:val="both"/>
              <w:rPr>
                <w:rFonts w:ascii="Times New Roman" w:hAnsi="Times New Roman" w:cs="Times New Roman"/>
                <w:sz w:val="20"/>
                <w:szCs w:val="20"/>
              </w:rPr>
            </w:pPr>
            <w:proofErr w:type="gramStart"/>
            <w:r w:rsidRPr="00495B44">
              <w:rPr>
                <w:rFonts w:ascii="Times New Roman" w:hAnsi="Times New Roman" w:cs="Times New Roman"/>
                <w:sz w:val="20"/>
                <w:szCs w:val="20"/>
              </w:rPr>
              <w:t>Ответ:_</w:t>
            </w:r>
            <w:proofErr w:type="gramEnd"/>
            <w:r w:rsidRPr="00495B44">
              <w:rPr>
                <w:rFonts w:ascii="Times New Roman" w:hAnsi="Times New Roman" w:cs="Times New Roman"/>
                <w:sz w:val="20"/>
                <w:szCs w:val="20"/>
              </w:rPr>
              <w:t>______________________________________________</w:t>
            </w:r>
          </w:p>
          <w:p w:rsidR="00EC4DB2" w:rsidRPr="00495B44" w:rsidRDefault="00EC4DB2" w:rsidP="00EC4DB2">
            <w:pPr>
              <w:pStyle w:val="a7"/>
              <w:spacing w:after="0" w:line="240" w:lineRule="auto"/>
              <w:ind w:left="1069" w:hanging="1069"/>
              <w:jc w:val="both"/>
              <w:rPr>
                <w:rFonts w:ascii="Times New Roman" w:hAnsi="Times New Roman" w:cs="Times New Roman"/>
                <w:sz w:val="20"/>
                <w:szCs w:val="20"/>
              </w:rPr>
            </w:pPr>
          </w:p>
          <w:p w:rsidR="00EC4DB2" w:rsidRPr="00495B44" w:rsidRDefault="00EC4DB2" w:rsidP="00EC4DB2">
            <w:pPr>
              <w:pStyle w:val="a7"/>
              <w:spacing w:after="0" w:line="240" w:lineRule="auto"/>
              <w:ind w:left="1069" w:hanging="1069"/>
              <w:jc w:val="both"/>
              <w:rPr>
                <w:rFonts w:ascii="Times New Roman" w:hAnsi="Times New Roman" w:cs="Times New Roman"/>
                <w:sz w:val="20"/>
                <w:szCs w:val="20"/>
              </w:rPr>
            </w:pPr>
            <w:proofErr w:type="gramStart"/>
            <w:r w:rsidRPr="00495B44">
              <w:rPr>
                <w:rFonts w:ascii="Times New Roman" w:hAnsi="Times New Roman" w:cs="Times New Roman"/>
                <w:sz w:val="20"/>
                <w:szCs w:val="20"/>
              </w:rPr>
              <w:t>Обоснование:_</w:t>
            </w:r>
            <w:proofErr w:type="gramEnd"/>
            <w:r w:rsidRPr="00495B44">
              <w:rPr>
                <w:rFonts w:ascii="Times New Roman" w:hAnsi="Times New Roman" w:cs="Times New Roman"/>
                <w:sz w:val="20"/>
                <w:szCs w:val="20"/>
              </w:rPr>
              <w:t>__________________________________________________________________________________</w:t>
            </w:r>
          </w:p>
          <w:p w:rsidR="00EC4DB2" w:rsidRPr="00495B44" w:rsidRDefault="00EC4DB2" w:rsidP="00EC4DB2">
            <w:pPr>
              <w:tabs>
                <w:tab w:val="left" w:pos="426"/>
              </w:tabs>
              <w:jc w:val="both"/>
              <w:rPr>
                <w:rFonts w:ascii="Times New Roman" w:hAnsi="Times New Roman" w:cs="Times New Roman"/>
                <w:color w:val="auto"/>
                <w:sz w:val="20"/>
                <w:szCs w:val="20"/>
              </w:rPr>
            </w:pPr>
          </w:p>
        </w:tc>
        <w:tc>
          <w:tcPr>
            <w:tcW w:w="2722" w:type="dxa"/>
          </w:tcPr>
          <w:p w:rsidR="00EC4DB2" w:rsidRPr="00495B44" w:rsidRDefault="00EC4DB2" w:rsidP="00EC4DB2">
            <w:pPr>
              <w:pStyle w:val="a7"/>
              <w:spacing w:after="0" w:line="240" w:lineRule="auto"/>
              <w:ind w:left="0"/>
              <w:jc w:val="both"/>
              <w:rPr>
                <w:rFonts w:ascii="Times New Roman" w:eastAsia="Calibri" w:hAnsi="Times New Roman" w:cs="Times New Roman"/>
                <w:bCs/>
                <w:sz w:val="20"/>
                <w:szCs w:val="20"/>
              </w:rPr>
            </w:pPr>
            <w:r w:rsidRPr="00495B44">
              <w:rPr>
                <w:rFonts w:ascii="Times New Roman" w:eastAsia="Calibri" w:hAnsi="Times New Roman" w:cs="Times New Roman"/>
                <w:bCs/>
                <w:sz w:val="20"/>
                <w:szCs w:val="20"/>
              </w:rPr>
              <w:t>24</w:t>
            </w:r>
          </w:p>
          <w:p w:rsidR="00EC4DB2" w:rsidRPr="00495B44" w:rsidRDefault="00EC4DB2" w:rsidP="00EC4DB2">
            <w:pPr>
              <w:pStyle w:val="a7"/>
              <w:spacing w:after="0" w:line="240" w:lineRule="auto"/>
              <w:ind w:left="0"/>
              <w:jc w:val="both"/>
              <w:rPr>
                <w:rFonts w:ascii="Times New Roman" w:eastAsia="Times New Roman" w:hAnsi="Times New Roman" w:cs="Times New Roman"/>
                <w:sz w:val="20"/>
                <w:szCs w:val="20"/>
              </w:rPr>
            </w:pPr>
            <w:r w:rsidRPr="00495B44">
              <w:rPr>
                <w:rFonts w:ascii="Times New Roman" w:hAnsi="Times New Roman" w:cs="Times New Roman"/>
                <w:sz w:val="20"/>
                <w:szCs w:val="20"/>
              </w:rPr>
              <w:t>Эталонный ответ-обоснование:</w:t>
            </w:r>
          </w:p>
          <w:p w:rsidR="00EC4DB2" w:rsidRPr="00495B44" w:rsidRDefault="00EC4DB2" w:rsidP="00EC4DB2">
            <w:pPr>
              <w:pStyle w:val="1"/>
              <w:numPr>
                <w:ilvl w:val="0"/>
                <w:numId w:val="0"/>
              </w:numPr>
              <w:ind w:left="164" w:hanging="164"/>
              <w:jc w:val="both"/>
              <w:outlineLvl w:val="0"/>
              <w:rPr>
                <w:b w:val="0"/>
                <w:sz w:val="20"/>
                <w:szCs w:val="20"/>
              </w:rPr>
            </w:pPr>
            <w:r w:rsidRPr="00495B44">
              <w:rPr>
                <w:b w:val="0"/>
                <w:sz w:val="20"/>
                <w:szCs w:val="20"/>
              </w:rPr>
              <w:t>Для быстрого заполнения столбца формулой или значением из ячейки достаточно навести курсор на нижний правый угол ячейки таким образом, чтобы он приобрел форму тонкого черного крестика и дважды кликнуть на правый нижний угол ячейки с формулой или скопировать значение ячейки с формулой.</w:t>
            </w:r>
          </w:p>
        </w:tc>
      </w:tr>
      <w:tr w:rsidR="00EC4DB2" w:rsidRPr="00390A03" w:rsidTr="00BB1C29">
        <w:trPr>
          <w:trHeight w:val="6985"/>
        </w:trPr>
        <w:tc>
          <w:tcPr>
            <w:tcW w:w="1555" w:type="dxa"/>
            <w:vMerge/>
            <w:shd w:val="clear" w:color="auto" w:fill="auto"/>
          </w:tcPr>
          <w:p w:rsidR="00EC4DB2" w:rsidRPr="005468B3" w:rsidRDefault="00EC4DB2" w:rsidP="00EC4DB2">
            <w:pPr>
              <w:pStyle w:val="1"/>
              <w:numPr>
                <w:ilvl w:val="0"/>
                <w:numId w:val="0"/>
              </w:numPr>
              <w:ind w:hanging="107"/>
              <w:jc w:val="both"/>
              <w:outlineLvl w:val="0"/>
              <w:rPr>
                <w:b w:val="0"/>
                <w:sz w:val="20"/>
                <w:szCs w:val="20"/>
              </w:rPr>
            </w:pPr>
          </w:p>
        </w:tc>
        <w:tc>
          <w:tcPr>
            <w:tcW w:w="5924" w:type="dxa"/>
          </w:tcPr>
          <w:p w:rsidR="00EC4DB2" w:rsidRPr="00495B44" w:rsidRDefault="00EC4DB2" w:rsidP="00EC4DB2">
            <w:pPr>
              <w:pStyle w:val="a7"/>
              <w:spacing w:after="0" w:line="240" w:lineRule="auto"/>
              <w:ind w:left="0"/>
              <w:jc w:val="both"/>
              <w:rPr>
                <w:rFonts w:ascii="Times New Roman" w:hAnsi="Times New Roman" w:cs="Times New Roman"/>
                <w:sz w:val="20"/>
                <w:szCs w:val="20"/>
              </w:rPr>
            </w:pPr>
            <w:r w:rsidRPr="00495B44">
              <w:rPr>
                <w:rFonts w:ascii="Times New Roman" w:hAnsi="Times New Roman" w:cs="Times New Roman"/>
                <w:spacing w:val="-1"/>
                <w:sz w:val="20"/>
                <w:szCs w:val="20"/>
                <w:lang w:eastAsia="ru-RU"/>
              </w:rPr>
              <w:t>4. Прочитайте текст и запишите развернутый ответ</w:t>
            </w:r>
            <w:r w:rsidRPr="00495B44">
              <w:rPr>
                <w:rFonts w:ascii="Times New Roman" w:hAnsi="Times New Roman" w:cs="Times New Roman"/>
                <w:iCs/>
                <w:sz w:val="20"/>
                <w:szCs w:val="20"/>
              </w:rPr>
              <w:t>.</w:t>
            </w:r>
          </w:p>
          <w:p w:rsidR="00EC4DB2" w:rsidRPr="00495B44" w:rsidRDefault="00EC4DB2" w:rsidP="00EC4DB2">
            <w:pPr>
              <w:ind w:firstLine="709"/>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t xml:space="preserve">Вся информация на персональном компьютере пользователя хранится упорядоченно. Для формирования определённой последовательности служат папки, файлы, которые входят в иерархическую структуру. Это позволяет сохранять порядок на рабочем месте, что необходимо для эффективного взаимодействия с коллегами, руководством, клиентами. Например, необходимо срочно найти важную информацию, хранящуюся в файле </w:t>
            </w:r>
            <w:r w:rsidRPr="00495B44">
              <w:rPr>
                <w:rFonts w:ascii="Times New Roman" w:hAnsi="Times New Roman" w:cs="Times New Roman"/>
                <w:color w:val="auto"/>
                <w:sz w:val="20"/>
                <w:szCs w:val="20"/>
                <w:lang w:val="en-US"/>
              </w:rPr>
              <w:t>PeriodicLaw</w:t>
            </w:r>
            <w:r w:rsidRPr="00495B44">
              <w:rPr>
                <w:rFonts w:ascii="Times New Roman" w:hAnsi="Times New Roman" w:cs="Times New Roman"/>
                <w:color w:val="auto"/>
                <w:sz w:val="20"/>
                <w:szCs w:val="20"/>
              </w:rPr>
              <w:t>.</w:t>
            </w:r>
            <w:r w:rsidRPr="00495B44">
              <w:rPr>
                <w:rFonts w:ascii="Times New Roman" w:hAnsi="Times New Roman" w:cs="Times New Roman"/>
                <w:color w:val="auto"/>
                <w:sz w:val="20"/>
                <w:szCs w:val="20"/>
                <w:lang w:val="en-US"/>
              </w:rPr>
              <w:t>doc</w:t>
            </w:r>
            <w:r w:rsidRPr="00495B44">
              <w:rPr>
                <w:rFonts w:ascii="Times New Roman" w:hAnsi="Times New Roman" w:cs="Times New Roman"/>
                <w:color w:val="auto"/>
                <w:sz w:val="20"/>
                <w:szCs w:val="20"/>
              </w:rPr>
              <w:t xml:space="preserve">. Запиши полное имя файла </w:t>
            </w:r>
            <w:r w:rsidRPr="00495B44">
              <w:rPr>
                <w:rFonts w:ascii="Times New Roman" w:hAnsi="Times New Roman" w:cs="Times New Roman"/>
                <w:color w:val="auto"/>
                <w:sz w:val="20"/>
                <w:szCs w:val="20"/>
                <w:lang w:val="en-US"/>
              </w:rPr>
              <w:t>PeriodicLaw</w:t>
            </w:r>
            <w:r w:rsidRPr="00495B44">
              <w:rPr>
                <w:rFonts w:ascii="Times New Roman" w:hAnsi="Times New Roman" w:cs="Times New Roman"/>
                <w:color w:val="auto"/>
                <w:sz w:val="20"/>
                <w:szCs w:val="20"/>
              </w:rPr>
              <w:t>.</w:t>
            </w:r>
            <w:r w:rsidRPr="00495B44">
              <w:rPr>
                <w:rFonts w:ascii="Times New Roman" w:hAnsi="Times New Roman" w:cs="Times New Roman"/>
                <w:color w:val="auto"/>
                <w:sz w:val="20"/>
                <w:szCs w:val="20"/>
                <w:lang w:val="en-US"/>
              </w:rPr>
              <w:t>doc</w:t>
            </w:r>
            <w:r w:rsidRPr="00495B44">
              <w:rPr>
                <w:rFonts w:ascii="Times New Roman" w:hAnsi="Times New Roman" w:cs="Times New Roman"/>
                <w:color w:val="auto"/>
                <w:sz w:val="20"/>
                <w:szCs w:val="20"/>
              </w:rPr>
              <w:t xml:space="preserve"> </w:t>
            </w:r>
          </w:p>
          <w:p w:rsidR="00EC4DB2" w:rsidRPr="00495B44" w:rsidRDefault="00EC4DB2" w:rsidP="00EC4DB2">
            <w:pPr>
              <w:jc w:val="both"/>
              <w:rPr>
                <w:rFonts w:ascii="Times New Roman" w:hAnsi="Times New Roman" w:cs="Times New Roman"/>
                <w:color w:val="auto"/>
                <w:sz w:val="20"/>
                <w:szCs w:val="20"/>
              </w:rPr>
            </w:pPr>
          </w:p>
          <w:p w:rsidR="00EC4DB2" w:rsidRPr="00495B44" w:rsidRDefault="00EC4DB2" w:rsidP="00EC4DB2">
            <w:pPr>
              <w:ind w:right="-143"/>
              <w:jc w:val="both"/>
              <w:rPr>
                <w:rFonts w:ascii="Times New Roman" w:hAnsi="Times New Roman" w:cs="Times New Roman"/>
                <w:color w:val="auto"/>
                <w:sz w:val="20"/>
                <w:szCs w:val="20"/>
              </w:rPr>
            </w:pPr>
            <w:r w:rsidRPr="00495B44">
              <w:rPr>
                <w:rFonts w:ascii="Times New Roman" w:eastAsia="Calibri" w:hAnsi="Times New Roman" w:cs="Times New Roman"/>
                <w:noProof/>
                <w:color w:val="auto"/>
                <w:sz w:val="20"/>
                <w:szCs w:val="20"/>
                <w:lang w:eastAsia="ru-RU"/>
              </w:rPr>
              <w:drawing>
                <wp:inline distT="0" distB="0" distL="0" distR="0" wp14:anchorId="250E5D43" wp14:editId="331C8970">
                  <wp:extent cx="3959860" cy="214693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959860" cy="2146935"/>
                          </a:xfrm>
                          <a:prstGeom prst="rect">
                            <a:avLst/>
                          </a:prstGeom>
                          <a:noFill/>
                          <a:ln>
                            <a:noFill/>
                          </a:ln>
                        </pic:spPr>
                      </pic:pic>
                    </a:graphicData>
                  </a:graphic>
                </wp:inline>
              </w:drawing>
            </w:r>
          </w:p>
          <w:p w:rsidR="00EC4DB2" w:rsidRPr="00495B44" w:rsidRDefault="00EC4DB2" w:rsidP="00EC4DB2">
            <w:pPr>
              <w:ind w:right="-143"/>
              <w:jc w:val="both"/>
              <w:rPr>
                <w:rFonts w:ascii="Times New Roman" w:hAnsi="Times New Roman" w:cs="Times New Roman"/>
                <w:color w:val="auto"/>
                <w:sz w:val="20"/>
                <w:szCs w:val="20"/>
              </w:rPr>
            </w:pPr>
          </w:p>
          <w:p w:rsidR="00EC4DB2" w:rsidRPr="00495B44" w:rsidRDefault="00EC4DB2" w:rsidP="00EC4DB2">
            <w:pPr>
              <w:tabs>
                <w:tab w:val="left" w:pos="426"/>
              </w:tabs>
              <w:jc w:val="both"/>
              <w:rPr>
                <w:rFonts w:ascii="Times New Roman" w:hAnsi="Times New Roman" w:cs="Times New Roman"/>
                <w:color w:val="auto"/>
                <w:sz w:val="20"/>
                <w:szCs w:val="20"/>
              </w:rPr>
            </w:pPr>
            <w:r w:rsidRPr="00495B44">
              <w:rPr>
                <w:rFonts w:ascii="Times New Roman" w:hAnsi="Times New Roman" w:cs="Times New Roman"/>
                <w:color w:val="auto"/>
                <w:sz w:val="20"/>
                <w:szCs w:val="20"/>
              </w:rPr>
              <w:t>Ответ:</w:t>
            </w:r>
          </w:p>
        </w:tc>
        <w:tc>
          <w:tcPr>
            <w:tcW w:w="2722" w:type="dxa"/>
          </w:tcPr>
          <w:p w:rsidR="00EC4DB2" w:rsidRPr="00495B44" w:rsidRDefault="00EC4DB2" w:rsidP="00EC4DB2">
            <w:pPr>
              <w:pStyle w:val="a7"/>
              <w:spacing w:after="0" w:line="240" w:lineRule="auto"/>
              <w:ind w:left="0"/>
              <w:jc w:val="both"/>
              <w:rPr>
                <w:rFonts w:ascii="Times New Roman" w:hAnsi="Times New Roman" w:cs="Times New Roman"/>
                <w:sz w:val="20"/>
                <w:szCs w:val="20"/>
                <w:lang w:val="en-US"/>
              </w:rPr>
            </w:pPr>
            <w:r w:rsidRPr="00495B44">
              <w:rPr>
                <w:rFonts w:ascii="Times New Roman" w:hAnsi="Times New Roman" w:cs="Times New Roman"/>
                <w:sz w:val="20"/>
                <w:szCs w:val="20"/>
              </w:rPr>
              <w:t>Эталонный</w:t>
            </w:r>
            <w:r w:rsidRPr="00495B44">
              <w:rPr>
                <w:rFonts w:ascii="Times New Roman" w:hAnsi="Times New Roman" w:cs="Times New Roman"/>
                <w:sz w:val="20"/>
                <w:szCs w:val="20"/>
                <w:lang w:val="en-US"/>
              </w:rPr>
              <w:t xml:space="preserve"> </w:t>
            </w:r>
            <w:r w:rsidRPr="00495B44">
              <w:rPr>
                <w:rFonts w:ascii="Times New Roman" w:hAnsi="Times New Roman" w:cs="Times New Roman"/>
                <w:sz w:val="20"/>
                <w:szCs w:val="20"/>
              </w:rPr>
              <w:t>ответ</w:t>
            </w:r>
            <w:r w:rsidRPr="00495B44">
              <w:rPr>
                <w:rFonts w:ascii="Times New Roman" w:hAnsi="Times New Roman" w:cs="Times New Roman"/>
                <w:sz w:val="20"/>
                <w:szCs w:val="20"/>
                <w:lang w:val="en-US"/>
              </w:rPr>
              <w:t>:</w:t>
            </w:r>
          </w:p>
          <w:p w:rsidR="00EC4DB2" w:rsidRPr="00495B44" w:rsidRDefault="00EC4DB2" w:rsidP="00EC4DB2">
            <w:pPr>
              <w:jc w:val="both"/>
              <w:rPr>
                <w:rFonts w:ascii="Times New Roman" w:hAnsi="Times New Roman" w:cs="Times New Roman"/>
                <w:color w:val="auto"/>
                <w:sz w:val="20"/>
                <w:szCs w:val="20"/>
                <w:lang w:val="en-US"/>
              </w:rPr>
            </w:pPr>
            <w:r w:rsidRPr="00495B44">
              <w:rPr>
                <w:rFonts w:ascii="Times New Roman" w:hAnsi="Times New Roman" w:cs="Times New Roman"/>
                <w:color w:val="auto"/>
                <w:sz w:val="20"/>
                <w:szCs w:val="20"/>
                <w:lang w:val="en-US"/>
              </w:rPr>
              <w:t>D:\Science\Discovery\Chemistry\PeriodicLaw.doc</w:t>
            </w:r>
          </w:p>
          <w:p w:rsidR="00EC4DB2" w:rsidRPr="00495B44" w:rsidRDefault="00EC4DB2" w:rsidP="00EC4DB2">
            <w:pPr>
              <w:pStyle w:val="1"/>
              <w:numPr>
                <w:ilvl w:val="0"/>
                <w:numId w:val="0"/>
              </w:numPr>
              <w:ind w:left="164" w:hanging="164"/>
              <w:jc w:val="both"/>
              <w:outlineLvl w:val="0"/>
              <w:rPr>
                <w:b w:val="0"/>
                <w:sz w:val="20"/>
                <w:szCs w:val="20"/>
                <w:lang w:val="en-US"/>
              </w:rPr>
            </w:pPr>
          </w:p>
        </w:tc>
      </w:tr>
    </w:tbl>
    <w:p w:rsidR="00984695" w:rsidRPr="00377D87" w:rsidRDefault="00984695" w:rsidP="00FE6F25">
      <w:pPr>
        <w:spacing w:after="0" w:line="240" w:lineRule="auto"/>
        <w:jc w:val="both"/>
        <w:rPr>
          <w:rFonts w:ascii="Times New Roman" w:hAnsi="Times New Roman" w:cs="Times New Roman"/>
          <w:color w:val="auto"/>
          <w:sz w:val="20"/>
          <w:szCs w:val="20"/>
          <w:lang w:val="en-US"/>
        </w:rPr>
      </w:pPr>
    </w:p>
    <w:p w:rsidR="00C35EEF" w:rsidRPr="005468B3" w:rsidRDefault="00224B7C" w:rsidP="00FE6F25">
      <w:pPr>
        <w:spacing w:after="0" w:line="240" w:lineRule="auto"/>
        <w:jc w:val="both"/>
        <w:rPr>
          <w:rFonts w:ascii="Times New Roman" w:hAnsi="Times New Roman" w:cs="Times New Roman"/>
          <w:b/>
          <w:color w:val="auto"/>
          <w:sz w:val="20"/>
          <w:szCs w:val="20"/>
        </w:rPr>
      </w:pPr>
      <w:r w:rsidRPr="005468B3">
        <w:rPr>
          <w:rFonts w:ascii="Times New Roman" w:hAnsi="Times New Roman" w:cs="Times New Roman"/>
          <w:b/>
          <w:color w:val="auto"/>
          <w:sz w:val="20"/>
          <w:szCs w:val="20"/>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923E16" w:rsidRPr="005468B3" w:rsidRDefault="00923E16" w:rsidP="00FE6F25">
      <w:pPr>
        <w:spacing w:after="0" w:line="240" w:lineRule="auto"/>
        <w:jc w:val="both"/>
        <w:rPr>
          <w:rFonts w:ascii="Times New Roman" w:hAnsi="Times New Roman" w:cs="Times New Roman"/>
          <w:color w:val="auto"/>
          <w:sz w:val="20"/>
          <w:szCs w:val="20"/>
        </w:rPr>
      </w:pPr>
    </w:p>
    <w:p w:rsidR="00FE15E8" w:rsidRPr="005468B3" w:rsidRDefault="00FE15E8" w:rsidP="00FE6F25">
      <w:pPr>
        <w:spacing w:after="0" w:line="240" w:lineRule="auto"/>
        <w:jc w:val="both"/>
        <w:rPr>
          <w:rFonts w:ascii="Times New Roman" w:hAnsi="Times New Roman" w:cs="Times New Roman"/>
          <w:color w:val="auto"/>
          <w:sz w:val="20"/>
          <w:szCs w:val="20"/>
        </w:rPr>
      </w:pPr>
    </w:p>
    <w:tbl>
      <w:tblPr>
        <w:tblStyle w:val="a6"/>
        <w:tblpPr w:leftFromText="180" w:rightFromText="180" w:vertAnchor="text" w:tblpY="1"/>
        <w:tblOverlap w:val="never"/>
        <w:tblW w:w="10343" w:type="dxa"/>
        <w:tblLayout w:type="fixed"/>
        <w:tblLook w:val="04A0" w:firstRow="1" w:lastRow="0" w:firstColumn="1" w:lastColumn="0" w:noHBand="0" w:noVBand="1"/>
      </w:tblPr>
      <w:tblGrid>
        <w:gridCol w:w="1555"/>
        <w:gridCol w:w="5924"/>
        <w:gridCol w:w="2864"/>
      </w:tblGrid>
      <w:tr w:rsidR="003A7D6C" w:rsidRPr="005468B3" w:rsidTr="00037568">
        <w:tc>
          <w:tcPr>
            <w:tcW w:w="1555" w:type="dxa"/>
          </w:tcPr>
          <w:p w:rsidR="00FE15E8" w:rsidRPr="005468B3" w:rsidRDefault="00FE15E8" w:rsidP="00FE6F25">
            <w:pPr>
              <w:pStyle w:val="1"/>
              <w:numPr>
                <w:ilvl w:val="0"/>
                <w:numId w:val="0"/>
              </w:numPr>
              <w:ind w:left="164"/>
              <w:jc w:val="both"/>
              <w:outlineLvl w:val="0"/>
              <w:rPr>
                <w:b w:val="0"/>
                <w:sz w:val="20"/>
                <w:szCs w:val="20"/>
              </w:rPr>
            </w:pPr>
            <w:r w:rsidRPr="005468B3">
              <w:rPr>
                <w:b w:val="0"/>
                <w:sz w:val="20"/>
                <w:szCs w:val="20"/>
              </w:rPr>
              <w:t>Предмет/</w:t>
            </w:r>
          </w:p>
          <w:p w:rsidR="00FE15E8" w:rsidRPr="005468B3" w:rsidRDefault="00FE15E8" w:rsidP="00FE6F25">
            <w:pPr>
              <w:pStyle w:val="1"/>
              <w:numPr>
                <w:ilvl w:val="0"/>
                <w:numId w:val="0"/>
              </w:numPr>
              <w:ind w:left="164"/>
              <w:jc w:val="both"/>
              <w:outlineLvl w:val="0"/>
              <w:rPr>
                <w:b w:val="0"/>
                <w:sz w:val="20"/>
                <w:szCs w:val="20"/>
              </w:rPr>
            </w:pPr>
            <w:r w:rsidRPr="005468B3">
              <w:rPr>
                <w:b w:val="0"/>
                <w:sz w:val="20"/>
                <w:szCs w:val="20"/>
              </w:rPr>
              <w:t>курс по выбору</w:t>
            </w:r>
          </w:p>
        </w:tc>
        <w:tc>
          <w:tcPr>
            <w:tcW w:w="5924" w:type="dxa"/>
          </w:tcPr>
          <w:p w:rsidR="00FE15E8" w:rsidRPr="005468B3" w:rsidRDefault="00FE15E8" w:rsidP="00FE6F25">
            <w:pPr>
              <w:pStyle w:val="1"/>
              <w:numPr>
                <w:ilvl w:val="0"/>
                <w:numId w:val="0"/>
              </w:numPr>
              <w:ind w:left="164"/>
              <w:jc w:val="both"/>
              <w:outlineLvl w:val="0"/>
              <w:rPr>
                <w:b w:val="0"/>
                <w:sz w:val="20"/>
                <w:szCs w:val="20"/>
              </w:rPr>
            </w:pPr>
            <w:r w:rsidRPr="005468B3">
              <w:rPr>
                <w:b w:val="0"/>
                <w:sz w:val="20"/>
                <w:szCs w:val="20"/>
              </w:rPr>
              <w:t>Задание</w:t>
            </w:r>
          </w:p>
        </w:tc>
        <w:tc>
          <w:tcPr>
            <w:tcW w:w="2864" w:type="dxa"/>
          </w:tcPr>
          <w:p w:rsidR="00FE15E8" w:rsidRPr="005468B3" w:rsidRDefault="00FE15E8" w:rsidP="00FE6F25">
            <w:pPr>
              <w:pStyle w:val="1"/>
              <w:numPr>
                <w:ilvl w:val="0"/>
                <w:numId w:val="0"/>
              </w:numPr>
              <w:ind w:left="164"/>
              <w:jc w:val="both"/>
              <w:outlineLvl w:val="0"/>
              <w:rPr>
                <w:b w:val="0"/>
                <w:sz w:val="20"/>
                <w:szCs w:val="20"/>
              </w:rPr>
            </w:pPr>
            <w:r w:rsidRPr="005468B3">
              <w:rPr>
                <w:b w:val="0"/>
                <w:sz w:val="20"/>
                <w:szCs w:val="20"/>
              </w:rPr>
              <w:t>Ответ</w:t>
            </w:r>
          </w:p>
        </w:tc>
      </w:tr>
      <w:tr w:rsidR="00193D1E" w:rsidRPr="005468B3" w:rsidTr="00037568">
        <w:tc>
          <w:tcPr>
            <w:tcW w:w="1555" w:type="dxa"/>
            <w:vMerge w:val="restart"/>
          </w:tcPr>
          <w:p w:rsidR="00193D1E" w:rsidRPr="00193D1E" w:rsidRDefault="00193D1E" w:rsidP="00FE6F25">
            <w:pPr>
              <w:pStyle w:val="1"/>
              <w:numPr>
                <w:ilvl w:val="0"/>
                <w:numId w:val="0"/>
              </w:numPr>
              <w:ind w:left="164"/>
              <w:jc w:val="both"/>
              <w:outlineLvl w:val="0"/>
              <w:rPr>
                <w:b w:val="0"/>
                <w:sz w:val="20"/>
                <w:szCs w:val="20"/>
              </w:rPr>
            </w:pPr>
            <w:r w:rsidRPr="00193D1E">
              <w:rPr>
                <w:b w:val="0"/>
                <w:sz w:val="20"/>
                <w:szCs w:val="20"/>
              </w:rPr>
              <w:t>Поддержка и тестирование программных модулей</w:t>
            </w:r>
          </w:p>
        </w:tc>
        <w:tc>
          <w:tcPr>
            <w:tcW w:w="5924" w:type="dxa"/>
          </w:tcPr>
          <w:p w:rsidR="00193D1E" w:rsidRPr="00193D1E" w:rsidRDefault="00193D1E" w:rsidP="00193D1E">
            <w:pPr>
              <w:rPr>
                <w:rFonts w:ascii="Times New Roman" w:hAnsi="Times New Roman" w:cs="Times New Roman"/>
                <w:bCs/>
                <w:sz w:val="20"/>
                <w:szCs w:val="20"/>
                <w:lang w:eastAsia="ru-RU"/>
              </w:rPr>
            </w:pPr>
            <w:r w:rsidRPr="00193D1E">
              <w:rPr>
                <w:rFonts w:ascii="Times New Roman" w:hAnsi="Times New Roman" w:cs="Times New Roman"/>
                <w:bCs/>
                <w:sz w:val="20"/>
                <w:szCs w:val="20"/>
                <w:lang w:eastAsia="ru-RU"/>
              </w:rPr>
              <w:t xml:space="preserve">7. Какие тестовые данные наиболее подходят для проверки этой функции </w:t>
            </w:r>
            <w:r w:rsidRPr="00193D1E">
              <w:rPr>
                <w:rFonts w:ascii="Times New Roman" w:hAnsi="Times New Roman" w:cs="Times New Roman"/>
                <w:bCs/>
                <w:sz w:val="20"/>
                <w:szCs w:val="20"/>
                <w:lang w:val="en-US" w:eastAsia="ru-RU"/>
              </w:rPr>
              <w:t>Python</w:t>
            </w:r>
            <w:r w:rsidRPr="00193D1E">
              <w:rPr>
                <w:rFonts w:ascii="Times New Roman" w:hAnsi="Times New Roman" w:cs="Times New Roman"/>
                <w:bCs/>
                <w:sz w:val="20"/>
                <w:szCs w:val="20"/>
                <w:lang w:eastAsia="ru-RU"/>
              </w:rPr>
              <w:t>, проверяющей возраст совершеннолетия? Определите правильный вариант ответа и запишите объяснения, обосновывающие выбор ответа.</w:t>
            </w:r>
          </w:p>
          <w:p w:rsidR="00193D1E" w:rsidRPr="00193D1E" w:rsidRDefault="00193D1E" w:rsidP="00193D1E">
            <w:pPr>
              <w:rPr>
                <w:rFonts w:ascii="Times New Roman" w:hAnsi="Times New Roman" w:cs="Times New Roman"/>
                <w:sz w:val="20"/>
                <w:szCs w:val="20"/>
                <w:lang w:eastAsia="ru-RU"/>
              </w:rPr>
            </w:pPr>
          </w:p>
          <w:p w:rsidR="00193D1E" w:rsidRPr="00193D1E" w:rsidRDefault="00193D1E" w:rsidP="00193D1E">
            <w:pPr>
              <w:rPr>
                <w:rFonts w:ascii="Times New Roman" w:hAnsi="Times New Roman" w:cs="Times New Roman"/>
                <w:sz w:val="20"/>
                <w:szCs w:val="20"/>
                <w:lang w:val="en-US" w:eastAsia="ru-RU"/>
              </w:rPr>
            </w:pPr>
            <w:r w:rsidRPr="00193D1E">
              <w:rPr>
                <w:rFonts w:ascii="Times New Roman" w:hAnsi="Times New Roman" w:cs="Times New Roman"/>
                <w:sz w:val="20"/>
                <w:szCs w:val="20"/>
                <w:lang w:eastAsia="ru-RU"/>
              </w:rPr>
              <w:t xml:space="preserve">    </w:t>
            </w:r>
            <w:proofErr w:type="spellStart"/>
            <w:r w:rsidRPr="00193D1E">
              <w:rPr>
                <w:rFonts w:ascii="Times New Roman" w:hAnsi="Times New Roman" w:cs="Times New Roman"/>
                <w:sz w:val="20"/>
                <w:szCs w:val="20"/>
                <w:lang w:val="en-US" w:eastAsia="ru-RU"/>
              </w:rPr>
              <w:t>def</w:t>
            </w:r>
            <w:proofErr w:type="spellEnd"/>
            <w:r w:rsidRPr="00193D1E">
              <w:rPr>
                <w:rFonts w:ascii="Times New Roman" w:hAnsi="Times New Roman" w:cs="Times New Roman"/>
                <w:sz w:val="20"/>
                <w:szCs w:val="20"/>
                <w:lang w:val="en-US" w:eastAsia="ru-RU"/>
              </w:rPr>
              <w:t xml:space="preserve"> </w:t>
            </w:r>
            <w:proofErr w:type="spellStart"/>
            <w:r w:rsidRPr="00193D1E">
              <w:rPr>
                <w:rFonts w:ascii="Times New Roman" w:hAnsi="Times New Roman" w:cs="Times New Roman"/>
                <w:sz w:val="20"/>
                <w:szCs w:val="20"/>
                <w:lang w:val="en-US" w:eastAsia="ru-RU"/>
              </w:rPr>
              <w:t>validate_age</w:t>
            </w:r>
            <w:proofErr w:type="spellEnd"/>
            <w:r w:rsidRPr="00193D1E">
              <w:rPr>
                <w:rFonts w:ascii="Times New Roman" w:hAnsi="Times New Roman" w:cs="Times New Roman"/>
                <w:sz w:val="20"/>
                <w:szCs w:val="20"/>
                <w:lang w:val="en-US" w:eastAsia="ru-RU"/>
              </w:rPr>
              <w:t>(age):</w:t>
            </w:r>
          </w:p>
          <w:p w:rsidR="00193D1E" w:rsidRPr="00193D1E" w:rsidRDefault="00193D1E" w:rsidP="00193D1E">
            <w:pPr>
              <w:rPr>
                <w:rFonts w:ascii="Times New Roman" w:hAnsi="Times New Roman" w:cs="Times New Roman"/>
                <w:sz w:val="20"/>
                <w:szCs w:val="20"/>
                <w:lang w:val="en-US" w:eastAsia="ru-RU"/>
              </w:rPr>
            </w:pPr>
            <w:r w:rsidRPr="00193D1E">
              <w:rPr>
                <w:rFonts w:ascii="Times New Roman" w:hAnsi="Times New Roman" w:cs="Times New Roman"/>
                <w:sz w:val="20"/>
                <w:szCs w:val="20"/>
                <w:lang w:val="en-US" w:eastAsia="ru-RU"/>
              </w:rPr>
              <w:t xml:space="preserve">        if age &gt;= 18:</w:t>
            </w:r>
          </w:p>
          <w:p w:rsidR="00193D1E" w:rsidRPr="00193D1E" w:rsidRDefault="00193D1E" w:rsidP="00193D1E">
            <w:pPr>
              <w:rPr>
                <w:rFonts w:ascii="Times New Roman" w:hAnsi="Times New Roman" w:cs="Times New Roman"/>
                <w:sz w:val="20"/>
                <w:szCs w:val="20"/>
                <w:lang w:val="en-US" w:eastAsia="ru-RU"/>
              </w:rPr>
            </w:pPr>
            <w:r w:rsidRPr="00193D1E">
              <w:rPr>
                <w:rFonts w:ascii="Times New Roman" w:hAnsi="Times New Roman" w:cs="Times New Roman"/>
                <w:sz w:val="20"/>
                <w:szCs w:val="20"/>
                <w:lang w:val="en-US" w:eastAsia="ru-RU"/>
              </w:rPr>
              <w:t xml:space="preserve">            return "Adult"</w:t>
            </w:r>
          </w:p>
          <w:p w:rsidR="00193D1E" w:rsidRPr="00193D1E" w:rsidRDefault="00193D1E" w:rsidP="00193D1E">
            <w:pPr>
              <w:rPr>
                <w:rFonts w:ascii="Times New Roman" w:hAnsi="Times New Roman" w:cs="Times New Roman"/>
                <w:sz w:val="20"/>
                <w:szCs w:val="20"/>
                <w:lang w:val="en-US" w:eastAsia="ru-RU"/>
              </w:rPr>
            </w:pPr>
            <w:r w:rsidRPr="00193D1E">
              <w:rPr>
                <w:rFonts w:ascii="Times New Roman" w:hAnsi="Times New Roman" w:cs="Times New Roman"/>
                <w:sz w:val="20"/>
                <w:szCs w:val="20"/>
                <w:lang w:val="en-US" w:eastAsia="ru-RU"/>
              </w:rPr>
              <w:t xml:space="preserve">        else:</w:t>
            </w:r>
          </w:p>
          <w:p w:rsidR="00193D1E" w:rsidRPr="00193D1E" w:rsidRDefault="00193D1E" w:rsidP="00193D1E">
            <w:pPr>
              <w:rPr>
                <w:rFonts w:ascii="Times New Roman" w:hAnsi="Times New Roman" w:cs="Times New Roman"/>
                <w:sz w:val="20"/>
                <w:szCs w:val="20"/>
                <w:lang w:val="en-US" w:eastAsia="ru-RU"/>
              </w:rPr>
            </w:pPr>
            <w:r w:rsidRPr="00193D1E">
              <w:rPr>
                <w:rFonts w:ascii="Times New Roman" w:hAnsi="Times New Roman" w:cs="Times New Roman"/>
                <w:sz w:val="20"/>
                <w:szCs w:val="20"/>
                <w:lang w:val="en-US" w:eastAsia="ru-RU"/>
              </w:rPr>
              <w:t xml:space="preserve">            return "Not adult "</w:t>
            </w:r>
          </w:p>
          <w:p w:rsidR="00193D1E" w:rsidRPr="00193D1E" w:rsidRDefault="00193D1E" w:rsidP="00193D1E">
            <w:pPr>
              <w:pStyle w:val="a7"/>
              <w:spacing w:after="0" w:line="240" w:lineRule="auto"/>
              <w:ind w:left="0"/>
              <w:rPr>
                <w:rFonts w:ascii="Times New Roman" w:hAnsi="Times New Roman" w:cs="Times New Roman"/>
                <w:sz w:val="20"/>
                <w:szCs w:val="20"/>
                <w:lang w:val="en-US"/>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836"/>
              <w:gridCol w:w="4856"/>
            </w:tblGrid>
            <w:tr w:rsidR="00193D1E" w:rsidRPr="00193D1E" w:rsidTr="00AC464D">
              <w:trPr>
                <w:tblCellSpacing w:w="15" w:type="dxa"/>
                <w:jc w:val="center"/>
              </w:trPr>
              <w:tc>
                <w:tcPr>
                  <w:tcW w:w="696" w:type="pct"/>
                  <w:tcBorders>
                    <w:top w:val="outset" w:sz="6" w:space="0" w:color="auto"/>
                    <w:left w:val="outset" w:sz="6" w:space="0" w:color="auto"/>
                    <w:bottom w:val="outset" w:sz="6" w:space="0" w:color="auto"/>
                    <w:right w:val="outset" w:sz="6" w:space="0" w:color="auto"/>
                  </w:tcBorders>
                  <w:vAlign w:val="center"/>
                  <w:hideMark/>
                </w:tcPr>
                <w:p w:rsidR="00193D1E" w:rsidRPr="00193D1E" w:rsidRDefault="00193D1E"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193D1E">
                    <w:rPr>
                      <w:rFonts w:ascii="Times New Roman" w:hAnsi="Times New Roman" w:cs="Times New Roman"/>
                      <w:bCs/>
                      <w:sz w:val="20"/>
                      <w:szCs w:val="20"/>
                      <w:lang w:eastAsia="ru-RU"/>
                    </w:rPr>
                    <w:t>Вариант</w:t>
                  </w:r>
                  <w:r w:rsidRPr="00193D1E">
                    <w:rPr>
                      <w:rFonts w:ascii="Times New Roman" w:hAnsi="Times New Roman" w:cs="Times New Roman"/>
                      <w:sz w:val="20"/>
                      <w:szCs w:val="20"/>
                      <w:lang w:eastAsia="ru-RU"/>
                    </w:rPr>
                    <w:t xml:space="preserve"> </w:t>
                  </w:r>
                </w:p>
              </w:tc>
              <w:tc>
                <w:tcPr>
                  <w:tcW w:w="4234" w:type="pct"/>
                  <w:tcBorders>
                    <w:top w:val="outset" w:sz="6" w:space="0" w:color="auto"/>
                    <w:left w:val="outset" w:sz="6" w:space="0" w:color="auto"/>
                    <w:bottom w:val="outset" w:sz="6" w:space="0" w:color="auto"/>
                    <w:right w:val="outset" w:sz="6" w:space="0" w:color="auto"/>
                  </w:tcBorders>
                  <w:vAlign w:val="center"/>
                  <w:hideMark/>
                </w:tcPr>
                <w:p w:rsidR="00193D1E" w:rsidRPr="00193D1E" w:rsidRDefault="00193D1E"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193D1E">
                    <w:rPr>
                      <w:rFonts w:ascii="Times New Roman" w:hAnsi="Times New Roman" w:cs="Times New Roman"/>
                      <w:bCs/>
                      <w:sz w:val="20"/>
                      <w:szCs w:val="20"/>
                      <w:lang w:eastAsia="ru-RU"/>
                    </w:rPr>
                    <w:t>Тестовые данные</w:t>
                  </w:r>
                  <w:r w:rsidRPr="00193D1E">
                    <w:rPr>
                      <w:rFonts w:ascii="Times New Roman" w:hAnsi="Times New Roman" w:cs="Times New Roman"/>
                      <w:sz w:val="20"/>
                      <w:szCs w:val="20"/>
                      <w:lang w:eastAsia="ru-RU"/>
                    </w:rPr>
                    <w:t xml:space="preserve"> </w:t>
                  </w:r>
                </w:p>
              </w:tc>
            </w:tr>
            <w:tr w:rsidR="00193D1E" w:rsidRPr="00193D1E" w:rsidTr="00AC464D">
              <w:trPr>
                <w:tblCellSpacing w:w="15" w:type="dxa"/>
                <w:jc w:val="center"/>
              </w:trPr>
              <w:tc>
                <w:tcPr>
                  <w:tcW w:w="696" w:type="pct"/>
                  <w:tcBorders>
                    <w:top w:val="outset" w:sz="6" w:space="0" w:color="auto"/>
                    <w:left w:val="outset" w:sz="6" w:space="0" w:color="auto"/>
                    <w:bottom w:val="outset" w:sz="6" w:space="0" w:color="auto"/>
                    <w:right w:val="outset" w:sz="6" w:space="0" w:color="auto"/>
                  </w:tcBorders>
                  <w:vAlign w:val="center"/>
                  <w:hideMark/>
                </w:tcPr>
                <w:p w:rsidR="00193D1E" w:rsidRPr="00193D1E" w:rsidRDefault="00193D1E"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193D1E">
                    <w:rPr>
                      <w:rFonts w:ascii="Times New Roman" w:hAnsi="Times New Roman" w:cs="Times New Roman"/>
                      <w:sz w:val="20"/>
                      <w:szCs w:val="20"/>
                      <w:lang w:eastAsia="ru-RU"/>
                    </w:rPr>
                    <w:t xml:space="preserve">А </w:t>
                  </w:r>
                </w:p>
              </w:tc>
              <w:tc>
                <w:tcPr>
                  <w:tcW w:w="4234" w:type="pct"/>
                  <w:tcBorders>
                    <w:top w:val="outset" w:sz="6" w:space="0" w:color="auto"/>
                    <w:left w:val="outset" w:sz="6" w:space="0" w:color="auto"/>
                    <w:bottom w:val="outset" w:sz="6" w:space="0" w:color="auto"/>
                    <w:right w:val="outset" w:sz="6" w:space="0" w:color="auto"/>
                  </w:tcBorders>
                  <w:hideMark/>
                </w:tcPr>
                <w:p w:rsidR="00193D1E" w:rsidRPr="00193D1E" w:rsidRDefault="00193D1E" w:rsidP="00390A03">
                  <w:pPr>
                    <w:framePr w:hSpace="180" w:wrap="around" w:vAnchor="text" w:hAnchor="text" w:y="1"/>
                    <w:spacing w:after="0" w:line="240" w:lineRule="auto"/>
                    <w:suppressOverlap/>
                    <w:rPr>
                      <w:rFonts w:ascii="Times New Roman" w:hAnsi="Times New Roman" w:cs="Times New Roman"/>
                      <w:sz w:val="20"/>
                      <w:szCs w:val="20"/>
                      <w:lang w:eastAsia="ru-RU"/>
                    </w:rPr>
                  </w:pPr>
                  <w:r w:rsidRPr="00193D1E">
                    <w:rPr>
                      <w:rFonts w:ascii="Times New Roman" w:hAnsi="Times New Roman" w:cs="Times New Roman"/>
                      <w:sz w:val="20"/>
                      <w:szCs w:val="20"/>
                      <w:lang w:eastAsia="ru-RU"/>
                    </w:rPr>
                    <w:t>Только положительные значения возраста (например, 20,30).</w:t>
                  </w:r>
                </w:p>
              </w:tc>
            </w:tr>
            <w:tr w:rsidR="00193D1E" w:rsidRPr="00193D1E" w:rsidTr="00AC464D">
              <w:trPr>
                <w:tblCellSpacing w:w="15" w:type="dxa"/>
                <w:jc w:val="center"/>
              </w:trPr>
              <w:tc>
                <w:tcPr>
                  <w:tcW w:w="696" w:type="pct"/>
                  <w:tcBorders>
                    <w:top w:val="outset" w:sz="6" w:space="0" w:color="auto"/>
                    <w:left w:val="outset" w:sz="6" w:space="0" w:color="auto"/>
                    <w:bottom w:val="outset" w:sz="6" w:space="0" w:color="auto"/>
                    <w:right w:val="outset" w:sz="6" w:space="0" w:color="auto"/>
                  </w:tcBorders>
                  <w:vAlign w:val="center"/>
                  <w:hideMark/>
                </w:tcPr>
                <w:p w:rsidR="00193D1E" w:rsidRPr="00193D1E" w:rsidRDefault="00193D1E"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193D1E">
                    <w:rPr>
                      <w:rFonts w:ascii="Times New Roman" w:hAnsi="Times New Roman" w:cs="Times New Roman"/>
                      <w:sz w:val="20"/>
                      <w:szCs w:val="20"/>
                      <w:lang w:eastAsia="ru-RU"/>
                    </w:rPr>
                    <w:t xml:space="preserve">Б </w:t>
                  </w:r>
                </w:p>
              </w:tc>
              <w:tc>
                <w:tcPr>
                  <w:tcW w:w="4234" w:type="pct"/>
                  <w:tcBorders>
                    <w:top w:val="outset" w:sz="6" w:space="0" w:color="auto"/>
                    <w:left w:val="outset" w:sz="6" w:space="0" w:color="auto"/>
                    <w:bottom w:val="outset" w:sz="6" w:space="0" w:color="auto"/>
                    <w:right w:val="outset" w:sz="6" w:space="0" w:color="auto"/>
                  </w:tcBorders>
                  <w:hideMark/>
                </w:tcPr>
                <w:p w:rsidR="00193D1E" w:rsidRPr="00193D1E" w:rsidRDefault="00193D1E" w:rsidP="00390A03">
                  <w:pPr>
                    <w:framePr w:hSpace="180" w:wrap="around" w:vAnchor="text" w:hAnchor="text" w:y="1"/>
                    <w:spacing w:after="0" w:line="240" w:lineRule="auto"/>
                    <w:suppressOverlap/>
                    <w:rPr>
                      <w:rFonts w:ascii="Times New Roman" w:hAnsi="Times New Roman" w:cs="Times New Roman"/>
                      <w:sz w:val="20"/>
                      <w:szCs w:val="20"/>
                      <w:lang w:eastAsia="ru-RU"/>
                    </w:rPr>
                  </w:pPr>
                  <w:r w:rsidRPr="00193D1E">
                    <w:rPr>
                      <w:rFonts w:ascii="Times New Roman" w:hAnsi="Times New Roman" w:cs="Times New Roman"/>
                      <w:sz w:val="20"/>
                      <w:szCs w:val="20"/>
                      <w:lang w:eastAsia="ru-RU"/>
                    </w:rPr>
                    <w:t>Только отрицательные значения возраста (например, -1, -5).</w:t>
                  </w:r>
                </w:p>
              </w:tc>
            </w:tr>
            <w:tr w:rsidR="00193D1E" w:rsidRPr="00193D1E" w:rsidTr="00AC464D">
              <w:trPr>
                <w:tblCellSpacing w:w="15" w:type="dxa"/>
                <w:jc w:val="center"/>
              </w:trPr>
              <w:tc>
                <w:tcPr>
                  <w:tcW w:w="696" w:type="pct"/>
                  <w:tcBorders>
                    <w:top w:val="outset" w:sz="6" w:space="0" w:color="auto"/>
                    <w:left w:val="outset" w:sz="6" w:space="0" w:color="auto"/>
                    <w:bottom w:val="outset" w:sz="6" w:space="0" w:color="auto"/>
                    <w:right w:val="outset" w:sz="6" w:space="0" w:color="auto"/>
                  </w:tcBorders>
                  <w:vAlign w:val="center"/>
                  <w:hideMark/>
                </w:tcPr>
                <w:p w:rsidR="00193D1E" w:rsidRPr="00193D1E" w:rsidRDefault="00193D1E"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193D1E">
                    <w:rPr>
                      <w:rFonts w:ascii="Times New Roman" w:hAnsi="Times New Roman" w:cs="Times New Roman"/>
                      <w:sz w:val="20"/>
                      <w:szCs w:val="20"/>
                      <w:lang w:eastAsia="ru-RU"/>
                    </w:rPr>
                    <w:t xml:space="preserve">В </w:t>
                  </w:r>
                </w:p>
              </w:tc>
              <w:tc>
                <w:tcPr>
                  <w:tcW w:w="4234" w:type="pct"/>
                  <w:tcBorders>
                    <w:top w:val="outset" w:sz="6" w:space="0" w:color="auto"/>
                    <w:left w:val="outset" w:sz="6" w:space="0" w:color="auto"/>
                    <w:bottom w:val="outset" w:sz="6" w:space="0" w:color="auto"/>
                    <w:right w:val="outset" w:sz="6" w:space="0" w:color="auto"/>
                  </w:tcBorders>
                  <w:hideMark/>
                </w:tcPr>
                <w:p w:rsidR="00193D1E" w:rsidRPr="00193D1E" w:rsidRDefault="00193D1E" w:rsidP="00390A03">
                  <w:pPr>
                    <w:framePr w:hSpace="180" w:wrap="around" w:vAnchor="text" w:hAnchor="text" w:y="1"/>
                    <w:spacing w:after="0" w:line="240" w:lineRule="auto"/>
                    <w:suppressOverlap/>
                    <w:rPr>
                      <w:rFonts w:ascii="Times New Roman" w:hAnsi="Times New Roman" w:cs="Times New Roman"/>
                      <w:sz w:val="20"/>
                      <w:szCs w:val="20"/>
                      <w:lang w:eastAsia="ru-RU"/>
                    </w:rPr>
                  </w:pPr>
                  <w:r w:rsidRPr="00193D1E">
                    <w:rPr>
                      <w:rFonts w:ascii="Times New Roman" w:hAnsi="Times New Roman" w:cs="Times New Roman"/>
                      <w:sz w:val="20"/>
                      <w:szCs w:val="20"/>
                      <w:lang w:eastAsia="ru-RU"/>
                    </w:rPr>
                    <w:t>Граничные значения возраста (17,18,19).</w:t>
                  </w:r>
                </w:p>
              </w:tc>
            </w:tr>
            <w:tr w:rsidR="00193D1E" w:rsidRPr="00193D1E" w:rsidTr="00AC464D">
              <w:trPr>
                <w:tblCellSpacing w:w="15" w:type="dxa"/>
                <w:jc w:val="center"/>
              </w:trPr>
              <w:tc>
                <w:tcPr>
                  <w:tcW w:w="696" w:type="pct"/>
                  <w:tcBorders>
                    <w:top w:val="outset" w:sz="6" w:space="0" w:color="auto"/>
                    <w:left w:val="outset" w:sz="6" w:space="0" w:color="auto"/>
                    <w:bottom w:val="outset" w:sz="6" w:space="0" w:color="auto"/>
                    <w:right w:val="outset" w:sz="6" w:space="0" w:color="auto"/>
                  </w:tcBorders>
                  <w:vAlign w:val="center"/>
                </w:tcPr>
                <w:p w:rsidR="00193D1E" w:rsidRPr="00193D1E" w:rsidRDefault="00193D1E"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193D1E">
                    <w:rPr>
                      <w:rFonts w:ascii="Times New Roman" w:hAnsi="Times New Roman" w:cs="Times New Roman"/>
                      <w:sz w:val="20"/>
                      <w:szCs w:val="20"/>
                      <w:lang w:eastAsia="ru-RU"/>
                    </w:rPr>
                    <w:t>Г</w:t>
                  </w:r>
                </w:p>
              </w:tc>
              <w:tc>
                <w:tcPr>
                  <w:tcW w:w="4234" w:type="pct"/>
                  <w:tcBorders>
                    <w:top w:val="outset" w:sz="6" w:space="0" w:color="auto"/>
                    <w:left w:val="outset" w:sz="6" w:space="0" w:color="auto"/>
                    <w:bottom w:val="outset" w:sz="6" w:space="0" w:color="auto"/>
                    <w:right w:val="outset" w:sz="6" w:space="0" w:color="auto"/>
                  </w:tcBorders>
                </w:tcPr>
                <w:p w:rsidR="00193D1E" w:rsidRPr="00193D1E" w:rsidRDefault="00193D1E" w:rsidP="00390A03">
                  <w:pPr>
                    <w:framePr w:hSpace="180" w:wrap="around" w:vAnchor="text" w:hAnchor="text" w:y="1"/>
                    <w:spacing w:after="0" w:line="240" w:lineRule="auto"/>
                    <w:suppressOverlap/>
                    <w:rPr>
                      <w:rFonts w:ascii="Times New Roman" w:hAnsi="Times New Roman" w:cs="Times New Roman"/>
                      <w:sz w:val="20"/>
                      <w:szCs w:val="20"/>
                      <w:lang w:eastAsia="ru-RU"/>
                    </w:rPr>
                  </w:pPr>
                  <w:r w:rsidRPr="00193D1E">
                    <w:rPr>
                      <w:rFonts w:ascii="Times New Roman" w:hAnsi="Times New Roman" w:cs="Times New Roman"/>
                      <w:sz w:val="20"/>
                      <w:szCs w:val="20"/>
                      <w:lang w:eastAsia="ru-RU"/>
                    </w:rPr>
                    <w:t>Случайные значения возраста (например, 5, 65, 23).</w:t>
                  </w:r>
                </w:p>
              </w:tc>
            </w:tr>
          </w:tbl>
          <w:p w:rsidR="00193D1E" w:rsidRPr="00193D1E" w:rsidRDefault="00193D1E" w:rsidP="00193D1E">
            <w:pPr>
              <w:ind w:left="709" w:right="-143" w:hanging="283"/>
              <w:jc w:val="both"/>
              <w:rPr>
                <w:rFonts w:ascii="Times New Roman" w:hAnsi="Times New Roman" w:cs="Times New Roman"/>
                <w:sz w:val="20"/>
                <w:szCs w:val="20"/>
              </w:rPr>
            </w:pPr>
          </w:p>
          <w:p w:rsidR="00193D1E" w:rsidRPr="00193D1E" w:rsidRDefault="00193D1E" w:rsidP="00193D1E">
            <w:pPr>
              <w:pStyle w:val="1"/>
              <w:numPr>
                <w:ilvl w:val="0"/>
                <w:numId w:val="0"/>
              </w:numPr>
              <w:ind w:left="164"/>
              <w:jc w:val="both"/>
              <w:outlineLvl w:val="0"/>
              <w:rPr>
                <w:b w:val="0"/>
                <w:sz w:val="20"/>
                <w:szCs w:val="20"/>
              </w:rPr>
            </w:pPr>
            <w:r w:rsidRPr="00193D1E">
              <w:rPr>
                <w:b w:val="0"/>
                <w:sz w:val="20"/>
                <w:szCs w:val="20"/>
              </w:rPr>
              <w:t>Ответ:___</w:t>
            </w:r>
          </w:p>
        </w:tc>
        <w:tc>
          <w:tcPr>
            <w:tcW w:w="2864" w:type="dxa"/>
          </w:tcPr>
          <w:p w:rsidR="00193D1E" w:rsidRPr="00193D1E" w:rsidRDefault="00193D1E" w:rsidP="00193D1E">
            <w:pPr>
              <w:pStyle w:val="a7"/>
              <w:spacing w:after="0" w:line="240" w:lineRule="auto"/>
              <w:ind w:left="0"/>
              <w:jc w:val="center"/>
              <w:rPr>
                <w:rFonts w:ascii="Times New Roman" w:eastAsia="Calibri" w:hAnsi="Times New Roman" w:cs="Times New Roman"/>
                <w:bCs/>
                <w:sz w:val="20"/>
                <w:szCs w:val="20"/>
              </w:rPr>
            </w:pPr>
            <w:r w:rsidRPr="00193D1E">
              <w:rPr>
                <w:rFonts w:ascii="Times New Roman" w:eastAsia="Calibri" w:hAnsi="Times New Roman" w:cs="Times New Roman"/>
                <w:bCs/>
                <w:sz w:val="20"/>
                <w:szCs w:val="20"/>
              </w:rPr>
              <w:t>В</w:t>
            </w:r>
          </w:p>
          <w:p w:rsidR="00193D1E" w:rsidRPr="00193D1E" w:rsidRDefault="00193D1E" w:rsidP="00193D1E">
            <w:pPr>
              <w:pStyle w:val="1"/>
              <w:numPr>
                <w:ilvl w:val="0"/>
                <w:numId w:val="0"/>
              </w:numPr>
              <w:ind w:left="164"/>
              <w:jc w:val="both"/>
              <w:outlineLvl w:val="0"/>
              <w:rPr>
                <w:b w:val="0"/>
                <w:sz w:val="20"/>
                <w:szCs w:val="20"/>
              </w:rPr>
            </w:pPr>
            <w:r w:rsidRPr="00193D1E">
              <w:rPr>
                <w:b w:val="0"/>
                <w:sz w:val="20"/>
                <w:szCs w:val="20"/>
              </w:rPr>
              <w:t xml:space="preserve">Обоснование: Для проверки функции </w:t>
            </w:r>
            <w:proofErr w:type="spellStart"/>
            <w:r w:rsidRPr="00193D1E">
              <w:rPr>
                <w:b w:val="0"/>
                <w:sz w:val="20"/>
                <w:szCs w:val="20"/>
              </w:rPr>
              <w:t>validate_age</w:t>
            </w:r>
            <w:proofErr w:type="spellEnd"/>
            <w:r w:rsidRPr="00193D1E">
              <w:rPr>
                <w:b w:val="0"/>
                <w:sz w:val="20"/>
                <w:szCs w:val="20"/>
              </w:rPr>
              <w:t xml:space="preserve"> необходимо использовать граничные значения, так как функция имеет условие </w:t>
            </w:r>
            <w:proofErr w:type="spellStart"/>
            <w:r w:rsidRPr="00193D1E">
              <w:rPr>
                <w:b w:val="0"/>
                <w:sz w:val="20"/>
                <w:szCs w:val="20"/>
              </w:rPr>
              <w:t>age</w:t>
            </w:r>
            <w:proofErr w:type="spellEnd"/>
            <w:r w:rsidRPr="00193D1E">
              <w:rPr>
                <w:b w:val="0"/>
                <w:sz w:val="20"/>
                <w:szCs w:val="20"/>
              </w:rPr>
              <w:t xml:space="preserve"> &gt;=18. Граничные значения (17,18,19) позволяют выявить возможные ошибки в логике проверки.</w:t>
            </w:r>
          </w:p>
        </w:tc>
      </w:tr>
      <w:tr w:rsidR="00193D1E" w:rsidRPr="005468B3" w:rsidTr="00037568">
        <w:tc>
          <w:tcPr>
            <w:tcW w:w="1555" w:type="dxa"/>
            <w:vMerge/>
          </w:tcPr>
          <w:p w:rsidR="00193D1E" w:rsidRPr="00193D1E" w:rsidRDefault="00193D1E" w:rsidP="00FE6F25">
            <w:pPr>
              <w:pStyle w:val="1"/>
              <w:numPr>
                <w:ilvl w:val="0"/>
                <w:numId w:val="0"/>
              </w:numPr>
              <w:ind w:left="164"/>
              <w:jc w:val="both"/>
              <w:outlineLvl w:val="0"/>
              <w:rPr>
                <w:b w:val="0"/>
                <w:sz w:val="20"/>
                <w:szCs w:val="20"/>
              </w:rPr>
            </w:pPr>
          </w:p>
        </w:tc>
        <w:tc>
          <w:tcPr>
            <w:tcW w:w="5924" w:type="dxa"/>
          </w:tcPr>
          <w:p w:rsidR="00193D1E" w:rsidRPr="00193D1E" w:rsidRDefault="00193D1E" w:rsidP="00193D1E">
            <w:pPr>
              <w:rPr>
                <w:rFonts w:ascii="Times New Roman" w:hAnsi="Times New Roman" w:cs="Times New Roman"/>
                <w:sz w:val="20"/>
                <w:szCs w:val="20"/>
                <w:lang w:val="en-US"/>
              </w:rPr>
            </w:pPr>
            <w:r w:rsidRPr="00193D1E">
              <w:rPr>
                <w:rFonts w:ascii="Times New Roman" w:hAnsi="Times New Roman" w:cs="Times New Roman"/>
                <w:sz w:val="20"/>
                <w:szCs w:val="20"/>
              </w:rPr>
              <w:t xml:space="preserve">8. Определите, какой ответ ожидается при тестировании программы </w:t>
            </w:r>
            <w:proofErr w:type="spellStart"/>
            <w:r w:rsidRPr="00193D1E">
              <w:rPr>
                <w:rFonts w:ascii="Times New Roman" w:hAnsi="Times New Roman" w:cs="Times New Roman"/>
                <w:sz w:val="20"/>
                <w:szCs w:val="20"/>
              </w:rPr>
              <w:t>Python</w:t>
            </w:r>
            <w:proofErr w:type="spellEnd"/>
            <w:r w:rsidRPr="00193D1E">
              <w:rPr>
                <w:rFonts w:ascii="Times New Roman" w:hAnsi="Times New Roman" w:cs="Times New Roman"/>
                <w:sz w:val="20"/>
                <w:szCs w:val="20"/>
              </w:rPr>
              <w:t xml:space="preserve"> для нахождения корней квадратного уравнения </w:t>
            </w:r>
            <w:r w:rsidRPr="00193D1E">
              <w:rPr>
                <w:rFonts w:ascii="Times New Roman" w:hAnsi="Times New Roman" w:cs="Times New Roman"/>
                <w:sz w:val="20"/>
                <w:szCs w:val="20"/>
                <w:lang w:val="en-US"/>
              </w:rPr>
              <w:t>ax</w:t>
            </w:r>
            <w:r w:rsidRPr="00193D1E">
              <w:rPr>
                <w:rFonts w:ascii="Times New Roman" w:hAnsi="Times New Roman" w:cs="Times New Roman"/>
                <w:sz w:val="20"/>
                <w:szCs w:val="20"/>
              </w:rPr>
              <w:t>^2+</w:t>
            </w:r>
            <w:proofErr w:type="spellStart"/>
            <w:r w:rsidRPr="00193D1E">
              <w:rPr>
                <w:rFonts w:ascii="Times New Roman" w:hAnsi="Times New Roman" w:cs="Times New Roman"/>
                <w:sz w:val="20"/>
                <w:szCs w:val="20"/>
                <w:lang w:val="en-US"/>
              </w:rPr>
              <w:t>bx</w:t>
            </w:r>
            <w:proofErr w:type="spellEnd"/>
            <w:r w:rsidRPr="00193D1E">
              <w:rPr>
                <w:rFonts w:ascii="Times New Roman" w:hAnsi="Times New Roman" w:cs="Times New Roman"/>
                <w:sz w:val="20"/>
                <w:szCs w:val="20"/>
              </w:rPr>
              <w:t>+</w:t>
            </w:r>
            <w:r w:rsidRPr="00193D1E">
              <w:rPr>
                <w:rFonts w:ascii="Times New Roman" w:hAnsi="Times New Roman" w:cs="Times New Roman"/>
                <w:sz w:val="20"/>
                <w:szCs w:val="20"/>
                <w:lang w:val="en-US"/>
              </w:rPr>
              <w:t>c</w:t>
            </w:r>
            <w:r w:rsidRPr="00193D1E">
              <w:rPr>
                <w:rFonts w:ascii="Times New Roman" w:hAnsi="Times New Roman" w:cs="Times New Roman"/>
                <w:sz w:val="20"/>
                <w:szCs w:val="20"/>
              </w:rPr>
              <w:t>=0 при вводе коэффициентов параболической функции, изображенной на графике. Запишите</w:t>
            </w:r>
            <w:r w:rsidRPr="00193D1E">
              <w:rPr>
                <w:rFonts w:ascii="Times New Roman" w:hAnsi="Times New Roman" w:cs="Times New Roman"/>
                <w:sz w:val="20"/>
                <w:szCs w:val="20"/>
                <w:lang w:val="en-US"/>
              </w:rPr>
              <w:t xml:space="preserve"> </w:t>
            </w:r>
            <w:r w:rsidRPr="00193D1E">
              <w:rPr>
                <w:rFonts w:ascii="Times New Roman" w:hAnsi="Times New Roman" w:cs="Times New Roman"/>
                <w:sz w:val="20"/>
                <w:szCs w:val="20"/>
              </w:rPr>
              <w:t>ответ</w:t>
            </w:r>
            <w:r w:rsidRPr="00193D1E">
              <w:rPr>
                <w:rFonts w:ascii="Times New Roman" w:hAnsi="Times New Roman" w:cs="Times New Roman"/>
                <w:sz w:val="20"/>
                <w:szCs w:val="20"/>
                <w:lang w:val="en-US"/>
              </w:rPr>
              <w:t xml:space="preserve"> </w:t>
            </w:r>
            <w:r w:rsidRPr="00193D1E">
              <w:rPr>
                <w:rFonts w:ascii="Times New Roman" w:hAnsi="Times New Roman" w:cs="Times New Roman"/>
                <w:sz w:val="20"/>
                <w:szCs w:val="20"/>
              </w:rPr>
              <w:t>и</w:t>
            </w:r>
            <w:r w:rsidRPr="00193D1E">
              <w:rPr>
                <w:rFonts w:ascii="Times New Roman" w:hAnsi="Times New Roman" w:cs="Times New Roman"/>
                <w:sz w:val="20"/>
                <w:szCs w:val="20"/>
                <w:lang w:val="en-US"/>
              </w:rPr>
              <w:t xml:space="preserve"> </w:t>
            </w:r>
            <w:r w:rsidRPr="00193D1E">
              <w:rPr>
                <w:rFonts w:ascii="Times New Roman" w:hAnsi="Times New Roman" w:cs="Times New Roman"/>
                <w:sz w:val="20"/>
                <w:szCs w:val="20"/>
              </w:rPr>
              <w:t>обоснование</w:t>
            </w:r>
            <w:r w:rsidRPr="00193D1E">
              <w:rPr>
                <w:rFonts w:ascii="Times New Roman" w:hAnsi="Times New Roman" w:cs="Times New Roman"/>
                <w:sz w:val="20"/>
                <w:szCs w:val="20"/>
                <w:lang w:val="en-US"/>
              </w:rPr>
              <w:t>.</w:t>
            </w:r>
          </w:p>
          <w:p w:rsidR="00193D1E" w:rsidRPr="00193D1E" w:rsidRDefault="00193D1E" w:rsidP="00193D1E">
            <w:pPr>
              <w:rPr>
                <w:rFonts w:ascii="Times New Roman" w:hAnsi="Times New Roman" w:cs="Times New Roman"/>
                <w:sz w:val="20"/>
                <w:szCs w:val="20"/>
                <w:lang w:val="en-US"/>
              </w:rPr>
            </w:pPr>
          </w:p>
          <w:p w:rsidR="00193D1E" w:rsidRPr="00193D1E" w:rsidRDefault="00193D1E" w:rsidP="00193D1E">
            <w:pPr>
              <w:rPr>
                <w:rFonts w:ascii="Times New Roman" w:hAnsi="Times New Roman" w:cs="Times New Roman"/>
                <w:sz w:val="20"/>
                <w:szCs w:val="20"/>
                <w:lang w:val="en-US" w:eastAsia="ru-RU"/>
              </w:rPr>
            </w:pPr>
            <w:proofErr w:type="spellStart"/>
            <w:r w:rsidRPr="00193D1E">
              <w:rPr>
                <w:rFonts w:ascii="Times New Roman" w:hAnsi="Times New Roman" w:cs="Times New Roman"/>
                <w:sz w:val="20"/>
                <w:szCs w:val="20"/>
                <w:lang w:val="en-US" w:eastAsia="ru-RU"/>
              </w:rPr>
              <w:t>def</w:t>
            </w:r>
            <w:proofErr w:type="spellEnd"/>
            <w:r w:rsidRPr="00193D1E">
              <w:rPr>
                <w:rFonts w:ascii="Times New Roman" w:hAnsi="Times New Roman" w:cs="Times New Roman"/>
                <w:sz w:val="20"/>
                <w:szCs w:val="20"/>
                <w:lang w:val="en-US" w:eastAsia="ru-RU"/>
              </w:rPr>
              <w:t xml:space="preserve"> </w:t>
            </w:r>
            <w:proofErr w:type="spellStart"/>
            <w:r w:rsidRPr="00193D1E">
              <w:rPr>
                <w:rFonts w:ascii="Times New Roman" w:hAnsi="Times New Roman" w:cs="Times New Roman"/>
                <w:sz w:val="20"/>
                <w:szCs w:val="20"/>
                <w:lang w:val="en-US" w:eastAsia="ru-RU"/>
              </w:rPr>
              <w:t>solve_quadratic_</w:t>
            </w:r>
            <w:proofErr w:type="gramStart"/>
            <w:r w:rsidRPr="00193D1E">
              <w:rPr>
                <w:rFonts w:ascii="Times New Roman" w:hAnsi="Times New Roman" w:cs="Times New Roman"/>
                <w:sz w:val="20"/>
                <w:szCs w:val="20"/>
                <w:lang w:val="en-US" w:eastAsia="ru-RU"/>
              </w:rPr>
              <w:t>equation</w:t>
            </w:r>
            <w:proofErr w:type="spellEnd"/>
            <w:r w:rsidRPr="00193D1E">
              <w:rPr>
                <w:rFonts w:ascii="Times New Roman" w:hAnsi="Times New Roman" w:cs="Times New Roman"/>
                <w:sz w:val="20"/>
                <w:szCs w:val="20"/>
                <w:lang w:val="en-US" w:eastAsia="ru-RU"/>
              </w:rPr>
              <w:t>(</w:t>
            </w:r>
            <w:proofErr w:type="gramEnd"/>
            <w:r w:rsidRPr="00193D1E">
              <w:rPr>
                <w:rFonts w:ascii="Times New Roman" w:hAnsi="Times New Roman" w:cs="Times New Roman"/>
                <w:sz w:val="20"/>
                <w:szCs w:val="20"/>
                <w:lang w:val="en-US" w:eastAsia="ru-RU"/>
              </w:rPr>
              <w:t>a, b, c):</w:t>
            </w:r>
          </w:p>
          <w:p w:rsidR="00193D1E" w:rsidRPr="00193D1E" w:rsidRDefault="00193D1E" w:rsidP="00193D1E">
            <w:pPr>
              <w:rPr>
                <w:rFonts w:ascii="Times New Roman" w:hAnsi="Times New Roman" w:cs="Times New Roman"/>
                <w:sz w:val="20"/>
                <w:szCs w:val="20"/>
                <w:lang w:val="en-US" w:eastAsia="ru-RU"/>
              </w:rPr>
            </w:pPr>
            <w:r w:rsidRPr="00193D1E">
              <w:rPr>
                <w:rFonts w:ascii="Times New Roman" w:hAnsi="Times New Roman" w:cs="Times New Roman"/>
                <w:sz w:val="20"/>
                <w:szCs w:val="20"/>
                <w:lang w:val="en-US" w:eastAsia="ru-RU"/>
              </w:rPr>
              <w:t xml:space="preserve">    discriminant = (b**2) - 4*(a*c)</w:t>
            </w:r>
          </w:p>
          <w:p w:rsidR="00193D1E" w:rsidRPr="00193D1E" w:rsidRDefault="00193D1E" w:rsidP="00193D1E">
            <w:pPr>
              <w:rPr>
                <w:rFonts w:ascii="Times New Roman" w:hAnsi="Times New Roman" w:cs="Times New Roman"/>
                <w:sz w:val="20"/>
                <w:szCs w:val="20"/>
                <w:lang w:val="en-US" w:eastAsia="ru-RU"/>
              </w:rPr>
            </w:pPr>
            <w:r w:rsidRPr="00193D1E">
              <w:rPr>
                <w:rFonts w:ascii="Times New Roman" w:hAnsi="Times New Roman" w:cs="Times New Roman"/>
                <w:sz w:val="20"/>
                <w:szCs w:val="20"/>
                <w:lang w:val="en-US" w:eastAsia="ru-RU"/>
              </w:rPr>
              <w:t xml:space="preserve">    if discriminant &gt; 0:</w:t>
            </w:r>
          </w:p>
          <w:p w:rsidR="00193D1E" w:rsidRPr="00193D1E" w:rsidRDefault="00193D1E" w:rsidP="00193D1E">
            <w:pPr>
              <w:rPr>
                <w:rFonts w:ascii="Times New Roman" w:hAnsi="Times New Roman" w:cs="Times New Roman"/>
                <w:sz w:val="20"/>
                <w:szCs w:val="20"/>
                <w:lang w:val="en-US" w:eastAsia="ru-RU"/>
              </w:rPr>
            </w:pPr>
            <w:r w:rsidRPr="00193D1E">
              <w:rPr>
                <w:rFonts w:ascii="Times New Roman" w:hAnsi="Times New Roman" w:cs="Times New Roman"/>
                <w:sz w:val="20"/>
                <w:szCs w:val="20"/>
                <w:lang w:val="en-US" w:eastAsia="ru-RU"/>
              </w:rPr>
              <w:t xml:space="preserve">        x1 = (-b - discriminant**0.5) / (2*a)</w:t>
            </w:r>
          </w:p>
          <w:p w:rsidR="00193D1E" w:rsidRPr="00193D1E" w:rsidRDefault="00193D1E" w:rsidP="00193D1E">
            <w:pPr>
              <w:rPr>
                <w:rFonts w:ascii="Times New Roman" w:hAnsi="Times New Roman" w:cs="Times New Roman"/>
                <w:sz w:val="20"/>
                <w:szCs w:val="20"/>
                <w:lang w:val="en-US" w:eastAsia="ru-RU"/>
              </w:rPr>
            </w:pPr>
            <w:r w:rsidRPr="00193D1E">
              <w:rPr>
                <w:rFonts w:ascii="Times New Roman" w:hAnsi="Times New Roman" w:cs="Times New Roman"/>
                <w:sz w:val="20"/>
                <w:szCs w:val="20"/>
                <w:lang w:val="en-US" w:eastAsia="ru-RU"/>
              </w:rPr>
              <w:t xml:space="preserve">        x2 = (-b + discriminant**0.5) / (2*a)</w:t>
            </w:r>
          </w:p>
          <w:p w:rsidR="00193D1E" w:rsidRPr="00193D1E" w:rsidRDefault="00193D1E" w:rsidP="00193D1E">
            <w:pPr>
              <w:rPr>
                <w:rFonts w:ascii="Times New Roman" w:hAnsi="Times New Roman" w:cs="Times New Roman"/>
                <w:sz w:val="20"/>
                <w:szCs w:val="20"/>
                <w:lang w:val="en-US" w:eastAsia="ru-RU"/>
              </w:rPr>
            </w:pPr>
            <w:r w:rsidRPr="00193D1E">
              <w:rPr>
                <w:rFonts w:ascii="Times New Roman" w:hAnsi="Times New Roman" w:cs="Times New Roman"/>
                <w:sz w:val="20"/>
                <w:szCs w:val="20"/>
                <w:lang w:val="en-US" w:eastAsia="ru-RU"/>
              </w:rPr>
              <w:t xml:space="preserve">        return x1, x2</w:t>
            </w:r>
          </w:p>
          <w:p w:rsidR="00193D1E" w:rsidRPr="00193D1E" w:rsidRDefault="00193D1E" w:rsidP="00193D1E">
            <w:pPr>
              <w:rPr>
                <w:rFonts w:ascii="Times New Roman" w:hAnsi="Times New Roman" w:cs="Times New Roman"/>
                <w:sz w:val="20"/>
                <w:szCs w:val="20"/>
                <w:lang w:val="en-US" w:eastAsia="ru-RU"/>
              </w:rPr>
            </w:pPr>
            <w:r w:rsidRPr="00193D1E">
              <w:rPr>
                <w:rFonts w:ascii="Times New Roman" w:hAnsi="Times New Roman" w:cs="Times New Roman"/>
                <w:sz w:val="20"/>
                <w:szCs w:val="20"/>
                <w:lang w:val="en-US" w:eastAsia="ru-RU"/>
              </w:rPr>
              <w:t xml:space="preserve">    </w:t>
            </w:r>
            <w:proofErr w:type="spellStart"/>
            <w:r w:rsidRPr="00193D1E">
              <w:rPr>
                <w:rFonts w:ascii="Times New Roman" w:hAnsi="Times New Roman" w:cs="Times New Roman"/>
                <w:sz w:val="20"/>
                <w:szCs w:val="20"/>
                <w:lang w:val="en-US" w:eastAsia="ru-RU"/>
              </w:rPr>
              <w:t>elif</w:t>
            </w:r>
            <w:proofErr w:type="spellEnd"/>
            <w:r w:rsidRPr="00193D1E">
              <w:rPr>
                <w:rFonts w:ascii="Times New Roman" w:hAnsi="Times New Roman" w:cs="Times New Roman"/>
                <w:sz w:val="20"/>
                <w:szCs w:val="20"/>
                <w:lang w:val="en-US" w:eastAsia="ru-RU"/>
              </w:rPr>
              <w:t xml:space="preserve"> discriminant == 0:</w:t>
            </w:r>
          </w:p>
          <w:p w:rsidR="00193D1E" w:rsidRPr="00193D1E" w:rsidRDefault="00193D1E" w:rsidP="00193D1E">
            <w:pPr>
              <w:rPr>
                <w:rFonts w:ascii="Times New Roman" w:hAnsi="Times New Roman" w:cs="Times New Roman"/>
                <w:sz w:val="20"/>
                <w:szCs w:val="20"/>
                <w:lang w:val="en-US" w:eastAsia="ru-RU"/>
              </w:rPr>
            </w:pPr>
            <w:r w:rsidRPr="00193D1E">
              <w:rPr>
                <w:rFonts w:ascii="Times New Roman" w:hAnsi="Times New Roman" w:cs="Times New Roman"/>
                <w:sz w:val="20"/>
                <w:szCs w:val="20"/>
                <w:lang w:val="en-US" w:eastAsia="ru-RU"/>
              </w:rPr>
              <w:t xml:space="preserve">        x = -b / (2*a)</w:t>
            </w:r>
          </w:p>
          <w:p w:rsidR="00193D1E" w:rsidRPr="00193D1E" w:rsidRDefault="00193D1E" w:rsidP="00193D1E">
            <w:pPr>
              <w:rPr>
                <w:rFonts w:ascii="Times New Roman" w:hAnsi="Times New Roman" w:cs="Times New Roman"/>
                <w:sz w:val="20"/>
                <w:szCs w:val="20"/>
                <w:lang w:val="en-US" w:eastAsia="ru-RU"/>
              </w:rPr>
            </w:pPr>
            <w:r w:rsidRPr="00193D1E">
              <w:rPr>
                <w:rFonts w:ascii="Times New Roman" w:hAnsi="Times New Roman" w:cs="Times New Roman"/>
                <w:sz w:val="20"/>
                <w:szCs w:val="20"/>
                <w:lang w:val="en-US" w:eastAsia="ru-RU"/>
              </w:rPr>
              <w:t xml:space="preserve">        return x,</w:t>
            </w:r>
          </w:p>
          <w:p w:rsidR="00193D1E" w:rsidRPr="00193D1E" w:rsidRDefault="00193D1E" w:rsidP="00193D1E">
            <w:pPr>
              <w:rPr>
                <w:rFonts w:ascii="Times New Roman" w:hAnsi="Times New Roman" w:cs="Times New Roman"/>
                <w:sz w:val="20"/>
                <w:szCs w:val="20"/>
                <w:lang w:val="en-US" w:eastAsia="ru-RU"/>
              </w:rPr>
            </w:pPr>
            <w:r w:rsidRPr="00193D1E">
              <w:rPr>
                <w:rFonts w:ascii="Times New Roman" w:hAnsi="Times New Roman" w:cs="Times New Roman"/>
                <w:sz w:val="20"/>
                <w:szCs w:val="20"/>
                <w:lang w:val="en-US" w:eastAsia="ru-RU"/>
              </w:rPr>
              <w:t xml:space="preserve">    else:</w:t>
            </w:r>
          </w:p>
          <w:p w:rsidR="00193D1E" w:rsidRPr="00193D1E" w:rsidRDefault="00193D1E" w:rsidP="00193D1E">
            <w:pPr>
              <w:rPr>
                <w:rFonts w:ascii="Times New Roman" w:hAnsi="Times New Roman" w:cs="Times New Roman"/>
                <w:sz w:val="20"/>
                <w:szCs w:val="20"/>
                <w:lang w:val="en-US" w:eastAsia="ru-RU"/>
              </w:rPr>
            </w:pPr>
            <w:r w:rsidRPr="00193D1E">
              <w:rPr>
                <w:rFonts w:ascii="Times New Roman" w:hAnsi="Times New Roman" w:cs="Times New Roman"/>
                <w:sz w:val="20"/>
                <w:szCs w:val="20"/>
                <w:lang w:val="en-US" w:eastAsia="ru-RU"/>
              </w:rPr>
              <w:t xml:space="preserve">        return None</w:t>
            </w:r>
          </w:p>
          <w:p w:rsidR="00193D1E" w:rsidRPr="00193D1E" w:rsidRDefault="00193D1E" w:rsidP="00193D1E">
            <w:pPr>
              <w:rPr>
                <w:rFonts w:ascii="Times New Roman" w:hAnsi="Times New Roman" w:cs="Times New Roman"/>
                <w:sz w:val="20"/>
                <w:szCs w:val="20"/>
                <w:lang w:val="en-US" w:eastAsia="ru-RU"/>
              </w:rPr>
            </w:pPr>
          </w:p>
          <w:p w:rsidR="00193D1E" w:rsidRPr="00193D1E" w:rsidRDefault="00193D1E" w:rsidP="00193D1E">
            <w:pPr>
              <w:rPr>
                <w:rFonts w:ascii="Times New Roman" w:hAnsi="Times New Roman" w:cs="Times New Roman"/>
                <w:sz w:val="20"/>
                <w:szCs w:val="20"/>
                <w:lang w:val="en-US" w:eastAsia="ru-RU"/>
              </w:rPr>
            </w:pPr>
            <w:r w:rsidRPr="00193D1E">
              <w:rPr>
                <w:rFonts w:ascii="Times New Roman" w:hAnsi="Times New Roman" w:cs="Times New Roman"/>
                <w:sz w:val="20"/>
                <w:szCs w:val="20"/>
                <w:lang w:val="en-US" w:eastAsia="ru-RU"/>
              </w:rPr>
              <w:t>if __name__ == '__main__':</w:t>
            </w:r>
          </w:p>
          <w:p w:rsidR="00193D1E" w:rsidRPr="00193D1E" w:rsidRDefault="00193D1E" w:rsidP="00193D1E">
            <w:pPr>
              <w:rPr>
                <w:rFonts w:ascii="Times New Roman" w:hAnsi="Times New Roman" w:cs="Times New Roman"/>
                <w:sz w:val="20"/>
                <w:szCs w:val="20"/>
                <w:lang w:val="en-US" w:eastAsia="ru-RU"/>
              </w:rPr>
            </w:pPr>
            <w:r w:rsidRPr="00193D1E">
              <w:rPr>
                <w:rFonts w:ascii="Times New Roman" w:hAnsi="Times New Roman" w:cs="Times New Roman"/>
                <w:sz w:val="20"/>
                <w:szCs w:val="20"/>
                <w:lang w:val="en-US" w:eastAsia="ru-RU"/>
              </w:rPr>
              <w:t xml:space="preserve">    a = </w:t>
            </w:r>
            <w:proofErr w:type="gramStart"/>
            <w:r w:rsidRPr="00193D1E">
              <w:rPr>
                <w:rFonts w:ascii="Times New Roman" w:hAnsi="Times New Roman" w:cs="Times New Roman"/>
                <w:sz w:val="20"/>
                <w:szCs w:val="20"/>
                <w:lang w:val="en-US" w:eastAsia="ru-RU"/>
              </w:rPr>
              <w:t>float(</w:t>
            </w:r>
            <w:proofErr w:type="gramEnd"/>
            <w:r w:rsidRPr="00193D1E">
              <w:rPr>
                <w:rFonts w:ascii="Times New Roman" w:hAnsi="Times New Roman" w:cs="Times New Roman"/>
                <w:sz w:val="20"/>
                <w:szCs w:val="20"/>
                <w:lang w:val="en-US" w:eastAsia="ru-RU"/>
              </w:rPr>
              <w:t>input("</w:t>
            </w:r>
            <w:proofErr w:type="spellStart"/>
            <w:r w:rsidRPr="00193D1E">
              <w:rPr>
                <w:rFonts w:ascii="Times New Roman" w:hAnsi="Times New Roman" w:cs="Times New Roman"/>
                <w:sz w:val="20"/>
                <w:szCs w:val="20"/>
                <w:lang w:val="en-US" w:eastAsia="ru-RU"/>
              </w:rPr>
              <w:t>Введите</w:t>
            </w:r>
            <w:proofErr w:type="spellEnd"/>
            <w:r w:rsidRPr="00193D1E">
              <w:rPr>
                <w:rFonts w:ascii="Times New Roman" w:hAnsi="Times New Roman" w:cs="Times New Roman"/>
                <w:sz w:val="20"/>
                <w:szCs w:val="20"/>
                <w:lang w:val="en-US" w:eastAsia="ru-RU"/>
              </w:rPr>
              <w:t xml:space="preserve"> </w:t>
            </w:r>
            <w:proofErr w:type="spellStart"/>
            <w:r w:rsidRPr="00193D1E">
              <w:rPr>
                <w:rFonts w:ascii="Times New Roman" w:hAnsi="Times New Roman" w:cs="Times New Roman"/>
                <w:sz w:val="20"/>
                <w:szCs w:val="20"/>
                <w:lang w:val="en-US" w:eastAsia="ru-RU"/>
              </w:rPr>
              <w:t>коэффициент</w:t>
            </w:r>
            <w:proofErr w:type="spellEnd"/>
            <w:r w:rsidRPr="00193D1E">
              <w:rPr>
                <w:rFonts w:ascii="Times New Roman" w:hAnsi="Times New Roman" w:cs="Times New Roman"/>
                <w:sz w:val="20"/>
                <w:szCs w:val="20"/>
                <w:lang w:val="en-US" w:eastAsia="ru-RU"/>
              </w:rPr>
              <w:t xml:space="preserve"> a: "))</w:t>
            </w:r>
          </w:p>
          <w:p w:rsidR="00193D1E" w:rsidRPr="00193D1E" w:rsidRDefault="00193D1E" w:rsidP="00193D1E">
            <w:pPr>
              <w:rPr>
                <w:rFonts w:ascii="Times New Roman" w:hAnsi="Times New Roman" w:cs="Times New Roman"/>
                <w:sz w:val="20"/>
                <w:szCs w:val="20"/>
                <w:lang w:val="en-US" w:eastAsia="ru-RU"/>
              </w:rPr>
            </w:pPr>
            <w:r w:rsidRPr="00193D1E">
              <w:rPr>
                <w:rFonts w:ascii="Times New Roman" w:hAnsi="Times New Roman" w:cs="Times New Roman"/>
                <w:sz w:val="20"/>
                <w:szCs w:val="20"/>
                <w:lang w:val="en-US" w:eastAsia="ru-RU"/>
              </w:rPr>
              <w:t xml:space="preserve">    b = </w:t>
            </w:r>
            <w:proofErr w:type="gramStart"/>
            <w:r w:rsidRPr="00193D1E">
              <w:rPr>
                <w:rFonts w:ascii="Times New Roman" w:hAnsi="Times New Roman" w:cs="Times New Roman"/>
                <w:sz w:val="20"/>
                <w:szCs w:val="20"/>
                <w:lang w:val="en-US" w:eastAsia="ru-RU"/>
              </w:rPr>
              <w:t>float(</w:t>
            </w:r>
            <w:proofErr w:type="gramEnd"/>
            <w:r w:rsidRPr="00193D1E">
              <w:rPr>
                <w:rFonts w:ascii="Times New Roman" w:hAnsi="Times New Roman" w:cs="Times New Roman"/>
                <w:sz w:val="20"/>
                <w:szCs w:val="20"/>
                <w:lang w:val="en-US" w:eastAsia="ru-RU"/>
              </w:rPr>
              <w:t>input("</w:t>
            </w:r>
            <w:proofErr w:type="spellStart"/>
            <w:r w:rsidRPr="00193D1E">
              <w:rPr>
                <w:rFonts w:ascii="Times New Roman" w:hAnsi="Times New Roman" w:cs="Times New Roman"/>
                <w:sz w:val="20"/>
                <w:szCs w:val="20"/>
                <w:lang w:val="en-US" w:eastAsia="ru-RU"/>
              </w:rPr>
              <w:t>Введите</w:t>
            </w:r>
            <w:proofErr w:type="spellEnd"/>
            <w:r w:rsidRPr="00193D1E">
              <w:rPr>
                <w:rFonts w:ascii="Times New Roman" w:hAnsi="Times New Roman" w:cs="Times New Roman"/>
                <w:sz w:val="20"/>
                <w:szCs w:val="20"/>
                <w:lang w:val="en-US" w:eastAsia="ru-RU"/>
              </w:rPr>
              <w:t xml:space="preserve"> </w:t>
            </w:r>
            <w:proofErr w:type="spellStart"/>
            <w:r w:rsidRPr="00193D1E">
              <w:rPr>
                <w:rFonts w:ascii="Times New Roman" w:hAnsi="Times New Roman" w:cs="Times New Roman"/>
                <w:sz w:val="20"/>
                <w:szCs w:val="20"/>
                <w:lang w:val="en-US" w:eastAsia="ru-RU"/>
              </w:rPr>
              <w:t>коэффициент</w:t>
            </w:r>
            <w:proofErr w:type="spellEnd"/>
            <w:r w:rsidRPr="00193D1E">
              <w:rPr>
                <w:rFonts w:ascii="Times New Roman" w:hAnsi="Times New Roman" w:cs="Times New Roman"/>
                <w:sz w:val="20"/>
                <w:szCs w:val="20"/>
                <w:lang w:val="en-US" w:eastAsia="ru-RU"/>
              </w:rPr>
              <w:t xml:space="preserve"> b: "))</w:t>
            </w:r>
          </w:p>
          <w:p w:rsidR="00193D1E" w:rsidRPr="00193D1E" w:rsidRDefault="00193D1E" w:rsidP="00193D1E">
            <w:pPr>
              <w:rPr>
                <w:rFonts w:ascii="Times New Roman" w:hAnsi="Times New Roman" w:cs="Times New Roman"/>
                <w:sz w:val="20"/>
                <w:szCs w:val="20"/>
                <w:lang w:eastAsia="ru-RU"/>
              </w:rPr>
            </w:pPr>
            <w:r w:rsidRPr="00193D1E">
              <w:rPr>
                <w:rFonts w:ascii="Times New Roman" w:hAnsi="Times New Roman" w:cs="Times New Roman"/>
                <w:sz w:val="20"/>
                <w:szCs w:val="20"/>
                <w:lang w:val="en-US" w:eastAsia="ru-RU"/>
              </w:rPr>
              <w:t xml:space="preserve">    c</w:t>
            </w:r>
            <w:r w:rsidRPr="00193D1E">
              <w:rPr>
                <w:rFonts w:ascii="Times New Roman" w:hAnsi="Times New Roman" w:cs="Times New Roman"/>
                <w:sz w:val="20"/>
                <w:szCs w:val="20"/>
                <w:lang w:eastAsia="ru-RU"/>
              </w:rPr>
              <w:t xml:space="preserve"> = </w:t>
            </w:r>
            <w:proofErr w:type="gramStart"/>
            <w:r w:rsidRPr="00193D1E">
              <w:rPr>
                <w:rFonts w:ascii="Times New Roman" w:hAnsi="Times New Roman" w:cs="Times New Roman"/>
                <w:sz w:val="20"/>
                <w:szCs w:val="20"/>
                <w:lang w:val="en-US" w:eastAsia="ru-RU"/>
              </w:rPr>
              <w:t>float</w:t>
            </w:r>
            <w:r w:rsidRPr="00193D1E">
              <w:rPr>
                <w:rFonts w:ascii="Times New Roman" w:hAnsi="Times New Roman" w:cs="Times New Roman"/>
                <w:sz w:val="20"/>
                <w:szCs w:val="20"/>
                <w:lang w:eastAsia="ru-RU"/>
              </w:rPr>
              <w:t>(</w:t>
            </w:r>
            <w:proofErr w:type="gramEnd"/>
            <w:r w:rsidRPr="00193D1E">
              <w:rPr>
                <w:rFonts w:ascii="Times New Roman" w:hAnsi="Times New Roman" w:cs="Times New Roman"/>
                <w:sz w:val="20"/>
                <w:szCs w:val="20"/>
                <w:lang w:val="en-US" w:eastAsia="ru-RU"/>
              </w:rPr>
              <w:t>input</w:t>
            </w:r>
            <w:r w:rsidRPr="00193D1E">
              <w:rPr>
                <w:rFonts w:ascii="Times New Roman" w:hAnsi="Times New Roman" w:cs="Times New Roman"/>
                <w:sz w:val="20"/>
                <w:szCs w:val="20"/>
                <w:lang w:eastAsia="ru-RU"/>
              </w:rPr>
              <w:t xml:space="preserve">("Введите коэффициент </w:t>
            </w:r>
            <w:r w:rsidRPr="00193D1E">
              <w:rPr>
                <w:rFonts w:ascii="Times New Roman" w:hAnsi="Times New Roman" w:cs="Times New Roman"/>
                <w:sz w:val="20"/>
                <w:szCs w:val="20"/>
                <w:lang w:val="en-US" w:eastAsia="ru-RU"/>
              </w:rPr>
              <w:t>c</w:t>
            </w:r>
            <w:r w:rsidRPr="00193D1E">
              <w:rPr>
                <w:rFonts w:ascii="Times New Roman" w:hAnsi="Times New Roman" w:cs="Times New Roman"/>
                <w:sz w:val="20"/>
                <w:szCs w:val="20"/>
                <w:lang w:eastAsia="ru-RU"/>
              </w:rPr>
              <w:t>: "))</w:t>
            </w:r>
          </w:p>
          <w:p w:rsidR="00193D1E" w:rsidRPr="00193D1E" w:rsidRDefault="00193D1E" w:rsidP="00193D1E">
            <w:pPr>
              <w:rPr>
                <w:rFonts w:ascii="Times New Roman" w:hAnsi="Times New Roman" w:cs="Times New Roman"/>
                <w:sz w:val="20"/>
                <w:szCs w:val="20"/>
                <w:lang w:val="en-US" w:eastAsia="ru-RU"/>
              </w:rPr>
            </w:pPr>
            <w:r w:rsidRPr="00193D1E">
              <w:rPr>
                <w:rFonts w:ascii="Times New Roman" w:hAnsi="Times New Roman" w:cs="Times New Roman"/>
                <w:sz w:val="20"/>
                <w:szCs w:val="20"/>
                <w:lang w:eastAsia="ru-RU"/>
              </w:rPr>
              <w:t xml:space="preserve">    </w:t>
            </w:r>
            <w:r w:rsidRPr="00193D1E">
              <w:rPr>
                <w:rFonts w:ascii="Times New Roman" w:hAnsi="Times New Roman" w:cs="Times New Roman"/>
                <w:sz w:val="20"/>
                <w:szCs w:val="20"/>
                <w:lang w:val="en-US" w:eastAsia="ru-RU"/>
              </w:rPr>
              <w:t xml:space="preserve">roots = </w:t>
            </w:r>
            <w:proofErr w:type="spellStart"/>
            <w:r w:rsidRPr="00193D1E">
              <w:rPr>
                <w:rFonts w:ascii="Times New Roman" w:hAnsi="Times New Roman" w:cs="Times New Roman"/>
                <w:sz w:val="20"/>
                <w:szCs w:val="20"/>
                <w:lang w:val="en-US" w:eastAsia="ru-RU"/>
              </w:rPr>
              <w:t>solve_quadratic_</w:t>
            </w:r>
            <w:proofErr w:type="gramStart"/>
            <w:r w:rsidRPr="00193D1E">
              <w:rPr>
                <w:rFonts w:ascii="Times New Roman" w:hAnsi="Times New Roman" w:cs="Times New Roman"/>
                <w:sz w:val="20"/>
                <w:szCs w:val="20"/>
                <w:lang w:val="en-US" w:eastAsia="ru-RU"/>
              </w:rPr>
              <w:t>equation</w:t>
            </w:r>
            <w:proofErr w:type="spellEnd"/>
            <w:r w:rsidRPr="00193D1E">
              <w:rPr>
                <w:rFonts w:ascii="Times New Roman" w:hAnsi="Times New Roman" w:cs="Times New Roman"/>
                <w:sz w:val="20"/>
                <w:szCs w:val="20"/>
                <w:lang w:val="en-US" w:eastAsia="ru-RU"/>
              </w:rPr>
              <w:t>(</w:t>
            </w:r>
            <w:proofErr w:type="gramEnd"/>
            <w:r w:rsidRPr="00193D1E">
              <w:rPr>
                <w:rFonts w:ascii="Times New Roman" w:hAnsi="Times New Roman" w:cs="Times New Roman"/>
                <w:sz w:val="20"/>
                <w:szCs w:val="20"/>
                <w:lang w:val="en-US" w:eastAsia="ru-RU"/>
              </w:rPr>
              <w:t>a, b, c)</w:t>
            </w:r>
          </w:p>
          <w:p w:rsidR="00193D1E" w:rsidRPr="00193D1E" w:rsidRDefault="00193D1E" w:rsidP="00193D1E">
            <w:pPr>
              <w:rPr>
                <w:rFonts w:ascii="Times New Roman" w:hAnsi="Times New Roman" w:cs="Times New Roman"/>
                <w:sz w:val="20"/>
                <w:szCs w:val="20"/>
                <w:lang w:val="en-US" w:eastAsia="ru-RU"/>
              </w:rPr>
            </w:pPr>
            <w:r w:rsidRPr="00193D1E">
              <w:rPr>
                <w:rFonts w:ascii="Times New Roman" w:hAnsi="Times New Roman" w:cs="Times New Roman"/>
                <w:sz w:val="20"/>
                <w:szCs w:val="20"/>
                <w:lang w:val="en-US" w:eastAsia="ru-RU"/>
              </w:rPr>
              <w:t xml:space="preserve">    if roots:</w:t>
            </w:r>
          </w:p>
          <w:p w:rsidR="00193D1E" w:rsidRPr="00193D1E" w:rsidRDefault="00193D1E" w:rsidP="00193D1E">
            <w:pPr>
              <w:rPr>
                <w:rFonts w:ascii="Times New Roman" w:hAnsi="Times New Roman" w:cs="Times New Roman"/>
                <w:sz w:val="20"/>
                <w:szCs w:val="20"/>
                <w:lang w:val="en-US" w:eastAsia="ru-RU"/>
              </w:rPr>
            </w:pPr>
            <w:r w:rsidRPr="00193D1E">
              <w:rPr>
                <w:rFonts w:ascii="Times New Roman" w:hAnsi="Times New Roman" w:cs="Times New Roman"/>
                <w:sz w:val="20"/>
                <w:szCs w:val="20"/>
                <w:lang w:val="en-US" w:eastAsia="ru-RU"/>
              </w:rPr>
              <w:t xml:space="preserve">        if </w:t>
            </w:r>
            <w:proofErr w:type="spellStart"/>
            <w:r w:rsidRPr="00193D1E">
              <w:rPr>
                <w:rFonts w:ascii="Times New Roman" w:hAnsi="Times New Roman" w:cs="Times New Roman"/>
                <w:sz w:val="20"/>
                <w:szCs w:val="20"/>
                <w:lang w:val="en-US" w:eastAsia="ru-RU"/>
              </w:rPr>
              <w:t>len</w:t>
            </w:r>
            <w:proofErr w:type="spellEnd"/>
            <w:r w:rsidRPr="00193D1E">
              <w:rPr>
                <w:rFonts w:ascii="Times New Roman" w:hAnsi="Times New Roman" w:cs="Times New Roman"/>
                <w:sz w:val="20"/>
                <w:szCs w:val="20"/>
                <w:lang w:val="en-US" w:eastAsia="ru-RU"/>
              </w:rPr>
              <w:t>(roots) == 1:</w:t>
            </w:r>
          </w:p>
          <w:p w:rsidR="00193D1E" w:rsidRPr="00193D1E" w:rsidRDefault="00193D1E" w:rsidP="00193D1E">
            <w:pPr>
              <w:rPr>
                <w:rFonts w:ascii="Times New Roman" w:hAnsi="Times New Roman" w:cs="Times New Roman"/>
                <w:sz w:val="20"/>
                <w:szCs w:val="20"/>
                <w:lang w:eastAsia="ru-RU"/>
              </w:rPr>
            </w:pPr>
            <w:r w:rsidRPr="00193D1E">
              <w:rPr>
                <w:rFonts w:ascii="Times New Roman" w:hAnsi="Times New Roman" w:cs="Times New Roman"/>
                <w:sz w:val="20"/>
                <w:szCs w:val="20"/>
                <w:lang w:val="en-US" w:eastAsia="ru-RU"/>
              </w:rPr>
              <w:t xml:space="preserve">            </w:t>
            </w:r>
            <w:proofErr w:type="gramStart"/>
            <w:r w:rsidRPr="00193D1E">
              <w:rPr>
                <w:rFonts w:ascii="Times New Roman" w:hAnsi="Times New Roman" w:cs="Times New Roman"/>
                <w:sz w:val="20"/>
                <w:szCs w:val="20"/>
                <w:lang w:val="en-US" w:eastAsia="ru-RU"/>
              </w:rPr>
              <w:t>print</w:t>
            </w:r>
            <w:r w:rsidRPr="00193D1E">
              <w:rPr>
                <w:rFonts w:ascii="Times New Roman" w:hAnsi="Times New Roman" w:cs="Times New Roman"/>
                <w:sz w:val="20"/>
                <w:szCs w:val="20"/>
                <w:lang w:eastAsia="ru-RU"/>
              </w:rPr>
              <w:t>(</w:t>
            </w:r>
            <w:proofErr w:type="gramEnd"/>
            <w:r w:rsidRPr="00193D1E">
              <w:rPr>
                <w:rFonts w:ascii="Times New Roman" w:hAnsi="Times New Roman" w:cs="Times New Roman"/>
                <w:sz w:val="20"/>
                <w:szCs w:val="20"/>
                <w:lang w:val="en-US" w:eastAsia="ru-RU"/>
              </w:rPr>
              <w:t>f</w:t>
            </w:r>
            <w:r w:rsidRPr="00193D1E">
              <w:rPr>
                <w:rFonts w:ascii="Times New Roman" w:hAnsi="Times New Roman" w:cs="Times New Roman"/>
                <w:sz w:val="20"/>
                <w:szCs w:val="20"/>
                <w:lang w:eastAsia="ru-RU"/>
              </w:rPr>
              <w:t xml:space="preserve">"Уравнение имеет один корень: </w:t>
            </w:r>
            <w:r w:rsidRPr="00193D1E">
              <w:rPr>
                <w:rFonts w:ascii="Times New Roman" w:hAnsi="Times New Roman" w:cs="Times New Roman"/>
                <w:sz w:val="20"/>
                <w:szCs w:val="20"/>
                <w:lang w:val="en-US" w:eastAsia="ru-RU"/>
              </w:rPr>
              <w:t>x</w:t>
            </w:r>
            <w:r w:rsidRPr="00193D1E">
              <w:rPr>
                <w:rFonts w:ascii="Times New Roman" w:hAnsi="Times New Roman" w:cs="Times New Roman"/>
                <w:sz w:val="20"/>
                <w:szCs w:val="20"/>
                <w:lang w:eastAsia="ru-RU"/>
              </w:rPr>
              <w:t xml:space="preserve"> = {</w:t>
            </w:r>
            <w:r w:rsidRPr="00193D1E">
              <w:rPr>
                <w:rFonts w:ascii="Times New Roman" w:hAnsi="Times New Roman" w:cs="Times New Roman"/>
                <w:sz w:val="20"/>
                <w:szCs w:val="20"/>
                <w:lang w:val="en-US" w:eastAsia="ru-RU"/>
              </w:rPr>
              <w:t>roots</w:t>
            </w:r>
            <w:r w:rsidRPr="00193D1E">
              <w:rPr>
                <w:rFonts w:ascii="Times New Roman" w:hAnsi="Times New Roman" w:cs="Times New Roman"/>
                <w:sz w:val="20"/>
                <w:szCs w:val="20"/>
                <w:lang w:eastAsia="ru-RU"/>
              </w:rPr>
              <w:t>[0]}")</w:t>
            </w:r>
          </w:p>
          <w:p w:rsidR="00193D1E" w:rsidRPr="00193D1E" w:rsidRDefault="00193D1E" w:rsidP="00193D1E">
            <w:pPr>
              <w:rPr>
                <w:rFonts w:ascii="Times New Roman" w:hAnsi="Times New Roman" w:cs="Times New Roman"/>
                <w:sz w:val="20"/>
                <w:szCs w:val="20"/>
                <w:lang w:eastAsia="ru-RU"/>
              </w:rPr>
            </w:pPr>
            <w:r w:rsidRPr="00193D1E">
              <w:rPr>
                <w:rFonts w:ascii="Times New Roman" w:hAnsi="Times New Roman" w:cs="Times New Roman"/>
                <w:sz w:val="20"/>
                <w:szCs w:val="20"/>
                <w:lang w:eastAsia="ru-RU"/>
              </w:rPr>
              <w:t xml:space="preserve">        </w:t>
            </w:r>
            <w:r w:rsidRPr="00193D1E">
              <w:rPr>
                <w:rFonts w:ascii="Times New Roman" w:hAnsi="Times New Roman" w:cs="Times New Roman"/>
                <w:sz w:val="20"/>
                <w:szCs w:val="20"/>
                <w:lang w:val="en-US" w:eastAsia="ru-RU"/>
              </w:rPr>
              <w:t>else</w:t>
            </w:r>
            <w:r w:rsidRPr="00193D1E">
              <w:rPr>
                <w:rFonts w:ascii="Times New Roman" w:hAnsi="Times New Roman" w:cs="Times New Roman"/>
                <w:sz w:val="20"/>
                <w:szCs w:val="20"/>
                <w:lang w:eastAsia="ru-RU"/>
              </w:rPr>
              <w:t>:</w:t>
            </w:r>
          </w:p>
          <w:p w:rsidR="00193D1E" w:rsidRPr="00193D1E" w:rsidRDefault="00193D1E" w:rsidP="00193D1E">
            <w:pPr>
              <w:rPr>
                <w:rFonts w:ascii="Times New Roman" w:hAnsi="Times New Roman" w:cs="Times New Roman"/>
                <w:sz w:val="20"/>
                <w:szCs w:val="20"/>
                <w:lang w:eastAsia="ru-RU"/>
              </w:rPr>
            </w:pPr>
            <w:r w:rsidRPr="00193D1E">
              <w:rPr>
                <w:rFonts w:ascii="Times New Roman" w:hAnsi="Times New Roman" w:cs="Times New Roman"/>
                <w:sz w:val="20"/>
                <w:szCs w:val="20"/>
                <w:lang w:eastAsia="ru-RU"/>
              </w:rPr>
              <w:t xml:space="preserve">            </w:t>
            </w:r>
            <w:proofErr w:type="gramStart"/>
            <w:r w:rsidRPr="00193D1E">
              <w:rPr>
                <w:rFonts w:ascii="Times New Roman" w:hAnsi="Times New Roman" w:cs="Times New Roman"/>
                <w:sz w:val="20"/>
                <w:szCs w:val="20"/>
                <w:lang w:val="en-US" w:eastAsia="ru-RU"/>
              </w:rPr>
              <w:t>print</w:t>
            </w:r>
            <w:r w:rsidRPr="00193D1E">
              <w:rPr>
                <w:rFonts w:ascii="Times New Roman" w:hAnsi="Times New Roman" w:cs="Times New Roman"/>
                <w:sz w:val="20"/>
                <w:szCs w:val="20"/>
                <w:lang w:eastAsia="ru-RU"/>
              </w:rPr>
              <w:t>(</w:t>
            </w:r>
            <w:proofErr w:type="gramEnd"/>
            <w:r w:rsidRPr="00193D1E">
              <w:rPr>
                <w:rFonts w:ascii="Times New Roman" w:hAnsi="Times New Roman" w:cs="Times New Roman"/>
                <w:sz w:val="20"/>
                <w:szCs w:val="20"/>
                <w:lang w:val="en-US" w:eastAsia="ru-RU"/>
              </w:rPr>
              <w:t>f</w:t>
            </w:r>
            <w:r w:rsidRPr="00193D1E">
              <w:rPr>
                <w:rFonts w:ascii="Times New Roman" w:hAnsi="Times New Roman" w:cs="Times New Roman"/>
                <w:sz w:val="20"/>
                <w:szCs w:val="20"/>
                <w:lang w:eastAsia="ru-RU"/>
              </w:rPr>
              <w:t xml:space="preserve">"Уравнение имеет два корня: </w:t>
            </w:r>
            <w:r w:rsidRPr="00193D1E">
              <w:rPr>
                <w:rFonts w:ascii="Times New Roman" w:hAnsi="Times New Roman" w:cs="Times New Roman"/>
                <w:sz w:val="20"/>
                <w:szCs w:val="20"/>
                <w:lang w:val="en-US" w:eastAsia="ru-RU"/>
              </w:rPr>
              <w:t>x</w:t>
            </w:r>
            <w:r w:rsidRPr="00193D1E">
              <w:rPr>
                <w:rFonts w:ascii="Times New Roman" w:hAnsi="Times New Roman" w:cs="Times New Roman"/>
                <w:sz w:val="20"/>
                <w:szCs w:val="20"/>
                <w:lang w:eastAsia="ru-RU"/>
              </w:rPr>
              <w:t>1 = {</w:t>
            </w:r>
            <w:r w:rsidRPr="00193D1E">
              <w:rPr>
                <w:rFonts w:ascii="Times New Roman" w:hAnsi="Times New Roman" w:cs="Times New Roman"/>
                <w:sz w:val="20"/>
                <w:szCs w:val="20"/>
                <w:lang w:val="en-US" w:eastAsia="ru-RU"/>
              </w:rPr>
              <w:t>roots</w:t>
            </w:r>
            <w:r w:rsidRPr="00193D1E">
              <w:rPr>
                <w:rFonts w:ascii="Times New Roman" w:hAnsi="Times New Roman" w:cs="Times New Roman"/>
                <w:sz w:val="20"/>
                <w:szCs w:val="20"/>
                <w:lang w:eastAsia="ru-RU"/>
              </w:rPr>
              <w:t xml:space="preserve">[0]}, </w:t>
            </w:r>
            <w:r w:rsidRPr="00193D1E">
              <w:rPr>
                <w:rFonts w:ascii="Times New Roman" w:hAnsi="Times New Roman" w:cs="Times New Roman"/>
                <w:sz w:val="20"/>
                <w:szCs w:val="20"/>
                <w:lang w:val="en-US" w:eastAsia="ru-RU"/>
              </w:rPr>
              <w:t>x</w:t>
            </w:r>
            <w:r w:rsidRPr="00193D1E">
              <w:rPr>
                <w:rFonts w:ascii="Times New Roman" w:hAnsi="Times New Roman" w:cs="Times New Roman"/>
                <w:sz w:val="20"/>
                <w:szCs w:val="20"/>
                <w:lang w:eastAsia="ru-RU"/>
              </w:rPr>
              <w:t>2 = {</w:t>
            </w:r>
            <w:r w:rsidRPr="00193D1E">
              <w:rPr>
                <w:rFonts w:ascii="Times New Roman" w:hAnsi="Times New Roman" w:cs="Times New Roman"/>
                <w:sz w:val="20"/>
                <w:szCs w:val="20"/>
                <w:lang w:val="en-US" w:eastAsia="ru-RU"/>
              </w:rPr>
              <w:t>roots</w:t>
            </w:r>
            <w:r w:rsidRPr="00193D1E">
              <w:rPr>
                <w:rFonts w:ascii="Times New Roman" w:hAnsi="Times New Roman" w:cs="Times New Roman"/>
                <w:sz w:val="20"/>
                <w:szCs w:val="20"/>
                <w:lang w:eastAsia="ru-RU"/>
              </w:rPr>
              <w:t>[1]}")</w:t>
            </w:r>
          </w:p>
          <w:p w:rsidR="00193D1E" w:rsidRPr="00193D1E" w:rsidRDefault="00193D1E" w:rsidP="00193D1E">
            <w:pPr>
              <w:rPr>
                <w:rFonts w:ascii="Times New Roman" w:hAnsi="Times New Roman" w:cs="Times New Roman"/>
                <w:sz w:val="20"/>
                <w:szCs w:val="20"/>
                <w:lang w:eastAsia="ru-RU"/>
              </w:rPr>
            </w:pPr>
            <w:r w:rsidRPr="00193D1E">
              <w:rPr>
                <w:rFonts w:ascii="Times New Roman" w:hAnsi="Times New Roman" w:cs="Times New Roman"/>
                <w:sz w:val="20"/>
                <w:szCs w:val="20"/>
                <w:lang w:eastAsia="ru-RU"/>
              </w:rPr>
              <w:t xml:space="preserve">    </w:t>
            </w:r>
            <w:r w:rsidRPr="00193D1E">
              <w:rPr>
                <w:rFonts w:ascii="Times New Roman" w:hAnsi="Times New Roman" w:cs="Times New Roman"/>
                <w:sz w:val="20"/>
                <w:szCs w:val="20"/>
                <w:lang w:val="en-US" w:eastAsia="ru-RU"/>
              </w:rPr>
              <w:t>else</w:t>
            </w:r>
            <w:r w:rsidRPr="00193D1E">
              <w:rPr>
                <w:rFonts w:ascii="Times New Roman" w:hAnsi="Times New Roman" w:cs="Times New Roman"/>
                <w:sz w:val="20"/>
                <w:szCs w:val="20"/>
                <w:lang w:eastAsia="ru-RU"/>
              </w:rPr>
              <w:t>:</w:t>
            </w:r>
          </w:p>
          <w:p w:rsidR="00193D1E" w:rsidRPr="00193D1E" w:rsidRDefault="00193D1E" w:rsidP="00193D1E">
            <w:pPr>
              <w:rPr>
                <w:rFonts w:ascii="Times New Roman" w:hAnsi="Times New Roman" w:cs="Times New Roman"/>
                <w:sz w:val="20"/>
                <w:szCs w:val="20"/>
                <w:lang w:eastAsia="ru-RU"/>
              </w:rPr>
            </w:pPr>
            <w:r w:rsidRPr="00193D1E">
              <w:rPr>
                <w:rFonts w:ascii="Times New Roman" w:hAnsi="Times New Roman" w:cs="Times New Roman"/>
                <w:sz w:val="20"/>
                <w:szCs w:val="20"/>
                <w:lang w:eastAsia="ru-RU"/>
              </w:rPr>
              <w:t xml:space="preserve">        </w:t>
            </w:r>
            <w:proofErr w:type="gramStart"/>
            <w:r w:rsidRPr="00193D1E">
              <w:rPr>
                <w:rFonts w:ascii="Times New Roman" w:hAnsi="Times New Roman" w:cs="Times New Roman"/>
                <w:sz w:val="20"/>
                <w:szCs w:val="20"/>
                <w:lang w:val="en-US" w:eastAsia="ru-RU"/>
              </w:rPr>
              <w:t>print</w:t>
            </w:r>
            <w:r w:rsidRPr="00193D1E">
              <w:rPr>
                <w:rFonts w:ascii="Times New Roman" w:hAnsi="Times New Roman" w:cs="Times New Roman"/>
                <w:sz w:val="20"/>
                <w:szCs w:val="20"/>
                <w:lang w:eastAsia="ru-RU"/>
              </w:rPr>
              <w:t>(</w:t>
            </w:r>
            <w:proofErr w:type="gramEnd"/>
            <w:r w:rsidRPr="00193D1E">
              <w:rPr>
                <w:rFonts w:ascii="Times New Roman" w:hAnsi="Times New Roman" w:cs="Times New Roman"/>
                <w:sz w:val="20"/>
                <w:szCs w:val="20"/>
                <w:lang w:eastAsia="ru-RU"/>
              </w:rPr>
              <w:t>"Уравнение не имеет действительных корней")</w:t>
            </w:r>
          </w:p>
          <w:p w:rsidR="00193D1E" w:rsidRPr="00193D1E" w:rsidRDefault="00193D1E" w:rsidP="00193D1E">
            <w:pPr>
              <w:rPr>
                <w:rFonts w:ascii="Times New Roman" w:hAnsi="Times New Roman" w:cs="Times New Roman"/>
                <w:sz w:val="20"/>
                <w:szCs w:val="20"/>
                <w:lang w:eastAsia="ru-RU"/>
              </w:rPr>
            </w:pPr>
          </w:p>
          <w:p w:rsidR="00193D1E" w:rsidRPr="00193D1E" w:rsidRDefault="00193D1E" w:rsidP="00193D1E">
            <w:pPr>
              <w:rPr>
                <w:rFonts w:ascii="Times New Roman" w:hAnsi="Times New Roman" w:cs="Times New Roman"/>
                <w:sz w:val="20"/>
                <w:szCs w:val="20"/>
                <w:lang w:val="en-US"/>
              </w:rPr>
            </w:pPr>
            <w:r w:rsidRPr="00193D1E">
              <w:rPr>
                <w:rFonts w:ascii="Times New Roman" w:hAnsi="Times New Roman" w:cs="Times New Roman"/>
                <w:noProof/>
                <w:sz w:val="20"/>
                <w:szCs w:val="20"/>
                <w:lang w:eastAsia="ru-RU"/>
              </w:rPr>
              <w:lastRenderedPageBreak/>
              <w:drawing>
                <wp:inline distT="0" distB="0" distL="0" distR="0" wp14:anchorId="54731CAD" wp14:editId="5F200CC3">
                  <wp:extent cx="3581400" cy="2889103"/>
                  <wp:effectExtent l="0" t="0" r="0" b="6985"/>
                  <wp:docPr id="470" name="Рисунок 1" descr="Изображение выглядит как линия, График, диаграмма,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305345" name="Рисунок 1" descr="Изображение выглядит как линия, График, диаграмма, текст&#10;&#10;Автоматически созданное описание"/>
                          <pic:cNvPicPr/>
                        </pic:nvPicPr>
                        <pic:blipFill>
                          <a:blip r:embed="rId65"/>
                          <a:stretch>
                            <a:fillRect/>
                          </a:stretch>
                        </pic:blipFill>
                        <pic:spPr>
                          <a:xfrm>
                            <a:off x="0" y="0"/>
                            <a:ext cx="3588036" cy="2894456"/>
                          </a:xfrm>
                          <a:prstGeom prst="rect">
                            <a:avLst/>
                          </a:prstGeom>
                        </pic:spPr>
                      </pic:pic>
                    </a:graphicData>
                  </a:graphic>
                </wp:inline>
              </w:drawing>
            </w:r>
          </w:p>
          <w:p w:rsidR="00193D1E" w:rsidRPr="00193D1E" w:rsidRDefault="00193D1E" w:rsidP="00193D1E">
            <w:pPr>
              <w:pStyle w:val="1"/>
              <w:numPr>
                <w:ilvl w:val="0"/>
                <w:numId w:val="0"/>
              </w:numPr>
              <w:ind w:left="164"/>
              <w:jc w:val="both"/>
              <w:outlineLvl w:val="0"/>
              <w:rPr>
                <w:b w:val="0"/>
                <w:sz w:val="20"/>
                <w:szCs w:val="20"/>
              </w:rPr>
            </w:pPr>
            <w:r w:rsidRPr="00193D1E">
              <w:rPr>
                <w:b w:val="0"/>
                <w:sz w:val="20"/>
                <w:szCs w:val="20"/>
              </w:rPr>
              <w:t>Ответ:___</w:t>
            </w:r>
          </w:p>
        </w:tc>
        <w:tc>
          <w:tcPr>
            <w:tcW w:w="2864" w:type="dxa"/>
          </w:tcPr>
          <w:p w:rsidR="00193D1E" w:rsidRPr="00193D1E" w:rsidRDefault="00193D1E" w:rsidP="00193D1E">
            <w:pPr>
              <w:pStyle w:val="a7"/>
              <w:spacing w:after="0" w:line="240" w:lineRule="auto"/>
              <w:ind w:left="0"/>
              <w:rPr>
                <w:rFonts w:ascii="Times New Roman" w:hAnsi="Times New Roman" w:cs="Times New Roman"/>
                <w:sz w:val="20"/>
                <w:szCs w:val="20"/>
              </w:rPr>
            </w:pPr>
            <w:r w:rsidRPr="00193D1E">
              <w:rPr>
                <w:rFonts w:ascii="Times New Roman" w:hAnsi="Times New Roman" w:cs="Times New Roman"/>
                <w:sz w:val="20"/>
                <w:szCs w:val="20"/>
              </w:rPr>
              <w:lastRenderedPageBreak/>
              <w:t>Эталонный ответ:</w:t>
            </w:r>
          </w:p>
          <w:p w:rsidR="00193D1E" w:rsidRPr="00193D1E" w:rsidRDefault="00193D1E" w:rsidP="00193D1E">
            <w:pPr>
              <w:pStyle w:val="a7"/>
              <w:spacing w:after="0" w:line="240" w:lineRule="auto"/>
              <w:ind w:left="0"/>
              <w:rPr>
                <w:rFonts w:ascii="Times New Roman" w:hAnsi="Times New Roman" w:cs="Times New Roman"/>
                <w:sz w:val="20"/>
                <w:szCs w:val="20"/>
              </w:rPr>
            </w:pPr>
            <w:r w:rsidRPr="00193D1E">
              <w:rPr>
                <w:rFonts w:ascii="Times New Roman" w:hAnsi="Times New Roman" w:cs="Times New Roman"/>
                <w:sz w:val="20"/>
                <w:szCs w:val="20"/>
              </w:rPr>
              <w:t>Уравнение не имеет действительных корней</w:t>
            </w:r>
          </w:p>
          <w:p w:rsidR="00193D1E" w:rsidRPr="00193D1E" w:rsidRDefault="00193D1E" w:rsidP="00193D1E">
            <w:pPr>
              <w:pStyle w:val="a7"/>
              <w:spacing w:after="0" w:line="240" w:lineRule="auto"/>
              <w:ind w:left="0"/>
              <w:rPr>
                <w:rFonts w:ascii="Times New Roman" w:hAnsi="Times New Roman" w:cs="Times New Roman"/>
                <w:sz w:val="20"/>
                <w:szCs w:val="20"/>
              </w:rPr>
            </w:pPr>
          </w:p>
          <w:p w:rsidR="00193D1E" w:rsidRPr="00193D1E" w:rsidRDefault="00193D1E" w:rsidP="00193D1E">
            <w:pPr>
              <w:pStyle w:val="1"/>
              <w:numPr>
                <w:ilvl w:val="0"/>
                <w:numId w:val="0"/>
              </w:numPr>
              <w:ind w:left="164"/>
              <w:jc w:val="both"/>
              <w:outlineLvl w:val="0"/>
              <w:rPr>
                <w:b w:val="0"/>
                <w:sz w:val="20"/>
                <w:szCs w:val="20"/>
              </w:rPr>
            </w:pPr>
            <w:r w:rsidRPr="00193D1E">
              <w:rPr>
                <w:b w:val="0"/>
                <w:sz w:val="20"/>
                <w:szCs w:val="20"/>
              </w:rPr>
              <w:t xml:space="preserve">Обоснование: при вводе a=1, b=1, c=1 функция </w:t>
            </w:r>
            <w:proofErr w:type="spellStart"/>
            <w:r w:rsidRPr="00193D1E">
              <w:rPr>
                <w:b w:val="0"/>
                <w:sz w:val="20"/>
                <w:szCs w:val="20"/>
              </w:rPr>
              <w:t>solve_quadratic_</w:t>
            </w:r>
            <w:proofErr w:type="gramStart"/>
            <w:r w:rsidRPr="00193D1E">
              <w:rPr>
                <w:b w:val="0"/>
                <w:sz w:val="20"/>
                <w:szCs w:val="20"/>
              </w:rPr>
              <w:t>equation</w:t>
            </w:r>
            <w:proofErr w:type="spellEnd"/>
            <w:r w:rsidRPr="00193D1E">
              <w:rPr>
                <w:b w:val="0"/>
                <w:sz w:val="20"/>
                <w:szCs w:val="20"/>
              </w:rPr>
              <w:t xml:space="preserve">  вернет</w:t>
            </w:r>
            <w:proofErr w:type="gramEnd"/>
            <w:r w:rsidRPr="00193D1E">
              <w:rPr>
                <w:b w:val="0"/>
                <w:sz w:val="20"/>
                <w:szCs w:val="20"/>
              </w:rPr>
              <w:t xml:space="preserve"> значение </w:t>
            </w:r>
            <w:r w:rsidRPr="00193D1E">
              <w:rPr>
                <w:b w:val="0"/>
                <w:sz w:val="20"/>
                <w:szCs w:val="20"/>
                <w:lang w:val="en-US"/>
              </w:rPr>
              <w:t>None</w:t>
            </w:r>
            <w:r w:rsidRPr="00193D1E">
              <w:rPr>
                <w:b w:val="0"/>
                <w:sz w:val="20"/>
                <w:szCs w:val="20"/>
              </w:rPr>
              <w:t xml:space="preserve">, так как переменная </w:t>
            </w:r>
            <w:r w:rsidRPr="00193D1E">
              <w:rPr>
                <w:b w:val="0"/>
                <w:sz w:val="20"/>
                <w:szCs w:val="20"/>
                <w:lang w:val="en-US"/>
              </w:rPr>
              <w:t>discriminant</w:t>
            </w:r>
            <w:r w:rsidRPr="00193D1E">
              <w:rPr>
                <w:b w:val="0"/>
                <w:sz w:val="20"/>
                <w:szCs w:val="20"/>
              </w:rPr>
              <w:t xml:space="preserve"> (дискриминант) меньше нуля. Данному случаю соответствует ветвь условия с выводом </w:t>
            </w:r>
            <w:r w:rsidRPr="00193D1E">
              <w:rPr>
                <w:b w:val="0"/>
                <w:sz w:val="20"/>
                <w:szCs w:val="20"/>
                <w:lang w:val="en-US"/>
              </w:rPr>
              <w:t>print</w:t>
            </w:r>
            <w:r w:rsidRPr="00193D1E">
              <w:rPr>
                <w:b w:val="0"/>
                <w:sz w:val="20"/>
                <w:szCs w:val="20"/>
              </w:rPr>
              <w:t>("Уравнение не имеет действительных корней").</w:t>
            </w:r>
          </w:p>
        </w:tc>
      </w:tr>
      <w:tr w:rsidR="005650A3" w:rsidRPr="005468B3" w:rsidTr="00037568">
        <w:tc>
          <w:tcPr>
            <w:tcW w:w="1555" w:type="dxa"/>
            <w:vMerge w:val="restart"/>
          </w:tcPr>
          <w:p w:rsidR="005650A3" w:rsidRPr="00193D1E" w:rsidRDefault="005650A3" w:rsidP="00FE6F25">
            <w:pPr>
              <w:pStyle w:val="1"/>
              <w:numPr>
                <w:ilvl w:val="0"/>
                <w:numId w:val="0"/>
              </w:numPr>
              <w:ind w:left="164"/>
              <w:jc w:val="both"/>
              <w:outlineLvl w:val="0"/>
              <w:rPr>
                <w:b w:val="0"/>
                <w:sz w:val="20"/>
                <w:szCs w:val="20"/>
              </w:rPr>
            </w:pPr>
            <w:r w:rsidRPr="00193D1E">
              <w:rPr>
                <w:b w:val="0"/>
                <w:sz w:val="20"/>
                <w:szCs w:val="20"/>
              </w:rPr>
              <w:lastRenderedPageBreak/>
              <w:t>Робототехника</w:t>
            </w:r>
          </w:p>
        </w:tc>
        <w:tc>
          <w:tcPr>
            <w:tcW w:w="5924" w:type="dxa"/>
          </w:tcPr>
          <w:p w:rsidR="005650A3" w:rsidRPr="00193D1E" w:rsidRDefault="005650A3" w:rsidP="005650A3">
            <w:pPr>
              <w:jc w:val="both"/>
              <w:rPr>
                <w:rFonts w:ascii="Times New Roman" w:hAnsi="Times New Roman" w:cs="Times New Roman"/>
                <w:sz w:val="20"/>
                <w:szCs w:val="20"/>
              </w:rPr>
            </w:pPr>
            <w:r w:rsidRPr="00193D1E">
              <w:rPr>
                <w:rFonts w:ascii="Times New Roman" w:hAnsi="Times New Roman" w:cs="Times New Roman"/>
                <w:sz w:val="20"/>
                <w:szCs w:val="20"/>
              </w:rPr>
              <w:t>3. Выберите один ответ или несколько верных ответов на вопрос о том, где могут применяться роботы SCARA, а затем кратко обоснуйте свой выбор.</w:t>
            </w:r>
          </w:p>
          <w:p w:rsidR="005650A3" w:rsidRPr="00193D1E" w:rsidRDefault="005650A3" w:rsidP="005650A3">
            <w:pPr>
              <w:rPr>
                <w:rFonts w:ascii="Times New Roman" w:hAnsi="Times New Roman" w:cs="Times New Roman"/>
                <w:sz w:val="20"/>
                <w:szCs w:val="20"/>
              </w:rPr>
            </w:pPr>
          </w:p>
          <w:p w:rsidR="005650A3" w:rsidRPr="00193D1E" w:rsidRDefault="005650A3" w:rsidP="005650A3">
            <w:pPr>
              <w:rPr>
                <w:rFonts w:ascii="Times New Roman" w:hAnsi="Times New Roman" w:cs="Times New Roman"/>
                <w:sz w:val="20"/>
                <w:szCs w:val="20"/>
              </w:rPr>
            </w:pPr>
            <w:r w:rsidRPr="00193D1E">
              <w:rPr>
                <w:rFonts w:ascii="Times New Roman" w:hAnsi="Times New Roman" w:cs="Times New Roman"/>
                <w:sz w:val="20"/>
                <w:szCs w:val="20"/>
              </w:rPr>
              <w:t xml:space="preserve">А) </w:t>
            </w:r>
            <w:proofErr w:type="gramStart"/>
            <w:r w:rsidRPr="00193D1E">
              <w:rPr>
                <w:rFonts w:ascii="Times New Roman" w:hAnsi="Times New Roman" w:cs="Times New Roman"/>
                <w:sz w:val="20"/>
                <w:szCs w:val="20"/>
              </w:rPr>
              <w:t>В</w:t>
            </w:r>
            <w:proofErr w:type="gramEnd"/>
            <w:r w:rsidRPr="00193D1E">
              <w:rPr>
                <w:rFonts w:ascii="Times New Roman" w:hAnsi="Times New Roman" w:cs="Times New Roman"/>
                <w:sz w:val="20"/>
                <w:szCs w:val="20"/>
              </w:rPr>
              <w:t xml:space="preserve"> быту</w:t>
            </w:r>
          </w:p>
          <w:p w:rsidR="005650A3" w:rsidRPr="00193D1E" w:rsidRDefault="005650A3" w:rsidP="005650A3">
            <w:pPr>
              <w:rPr>
                <w:rFonts w:ascii="Times New Roman" w:hAnsi="Times New Roman" w:cs="Times New Roman"/>
                <w:sz w:val="20"/>
                <w:szCs w:val="20"/>
              </w:rPr>
            </w:pPr>
            <w:r w:rsidRPr="00193D1E">
              <w:rPr>
                <w:rFonts w:ascii="Times New Roman" w:hAnsi="Times New Roman" w:cs="Times New Roman"/>
                <w:sz w:val="20"/>
                <w:szCs w:val="20"/>
              </w:rPr>
              <w:t xml:space="preserve">Б) </w:t>
            </w:r>
            <w:proofErr w:type="gramStart"/>
            <w:r w:rsidRPr="00193D1E">
              <w:rPr>
                <w:rFonts w:ascii="Times New Roman" w:hAnsi="Times New Roman" w:cs="Times New Roman"/>
                <w:sz w:val="20"/>
                <w:szCs w:val="20"/>
              </w:rPr>
              <w:t>В</w:t>
            </w:r>
            <w:proofErr w:type="gramEnd"/>
            <w:r w:rsidRPr="00193D1E">
              <w:rPr>
                <w:rFonts w:ascii="Times New Roman" w:hAnsi="Times New Roman" w:cs="Times New Roman"/>
                <w:sz w:val="20"/>
                <w:szCs w:val="20"/>
              </w:rPr>
              <w:t xml:space="preserve"> медицине</w:t>
            </w:r>
          </w:p>
          <w:p w:rsidR="005650A3" w:rsidRPr="00193D1E" w:rsidRDefault="005650A3" w:rsidP="005650A3">
            <w:pPr>
              <w:rPr>
                <w:rFonts w:ascii="Times New Roman" w:hAnsi="Times New Roman" w:cs="Times New Roman"/>
                <w:sz w:val="20"/>
                <w:szCs w:val="20"/>
              </w:rPr>
            </w:pPr>
            <w:r w:rsidRPr="00193D1E">
              <w:rPr>
                <w:rFonts w:ascii="Times New Roman" w:hAnsi="Times New Roman" w:cs="Times New Roman"/>
                <w:sz w:val="20"/>
                <w:szCs w:val="20"/>
              </w:rPr>
              <w:t>В) Для обеспечения безопасности</w:t>
            </w:r>
          </w:p>
          <w:p w:rsidR="005650A3" w:rsidRPr="00193D1E" w:rsidRDefault="005650A3" w:rsidP="005650A3">
            <w:pPr>
              <w:rPr>
                <w:rFonts w:ascii="Times New Roman" w:hAnsi="Times New Roman" w:cs="Times New Roman"/>
                <w:sz w:val="20"/>
                <w:szCs w:val="20"/>
              </w:rPr>
            </w:pPr>
            <w:r w:rsidRPr="00193D1E">
              <w:rPr>
                <w:rFonts w:ascii="Times New Roman" w:hAnsi="Times New Roman" w:cs="Times New Roman"/>
                <w:sz w:val="20"/>
                <w:szCs w:val="20"/>
              </w:rPr>
              <w:t xml:space="preserve">Г) </w:t>
            </w:r>
            <w:proofErr w:type="gramStart"/>
            <w:r w:rsidRPr="00193D1E">
              <w:rPr>
                <w:rFonts w:ascii="Times New Roman" w:hAnsi="Times New Roman" w:cs="Times New Roman"/>
                <w:sz w:val="20"/>
                <w:szCs w:val="20"/>
              </w:rPr>
              <w:t>В</w:t>
            </w:r>
            <w:proofErr w:type="gramEnd"/>
            <w:r w:rsidRPr="00193D1E">
              <w:rPr>
                <w:rFonts w:ascii="Times New Roman" w:hAnsi="Times New Roman" w:cs="Times New Roman"/>
                <w:sz w:val="20"/>
                <w:szCs w:val="20"/>
              </w:rPr>
              <w:t xml:space="preserve"> промышленности</w:t>
            </w:r>
          </w:p>
          <w:p w:rsidR="005650A3" w:rsidRPr="00193D1E" w:rsidRDefault="005650A3" w:rsidP="005650A3">
            <w:pPr>
              <w:rPr>
                <w:rFonts w:ascii="Times New Roman" w:hAnsi="Times New Roman" w:cs="Times New Roman"/>
                <w:sz w:val="20"/>
                <w:szCs w:val="20"/>
              </w:rPr>
            </w:pPr>
          </w:p>
          <w:p w:rsidR="005650A3" w:rsidRPr="00193D1E" w:rsidRDefault="005650A3" w:rsidP="005650A3">
            <w:pPr>
              <w:pStyle w:val="1"/>
              <w:numPr>
                <w:ilvl w:val="0"/>
                <w:numId w:val="0"/>
              </w:numPr>
              <w:ind w:left="164"/>
              <w:jc w:val="both"/>
              <w:outlineLvl w:val="0"/>
              <w:rPr>
                <w:b w:val="0"/>
                <w:sz w:val="20"/>
                <w:szCs w:val="20"/>
              </w:rPr>
            </w:pPr>
            <w:r w:rsidRPr="00193D1E">
              <w:rPr>
                <w:b w:val="0"/>
                <w:sz w:val="20"/>
                <w:szCs w:val="20"/>
              </w:rPr>
              <w:t>Ответ:___</w:t>
            </w:r>
          </w:p>
        </w:tc>
        <w:tc>
          <w:tcPr>
            <w:tcW w:w="2864" w:type="dxa"/>
          </w:tcPr>
          <w:p w:rsidR="005650A3" w:rsidRPr="005468B3" w:rsidRDefault="005650A3" w:rsidP="005650A3">
            <w:pPr>
              <w:rPr>
                <w:rFonts w:ascii="Times New Roman" w:hAnsi="Times New Roman" w:cs="Times New Roman"/>
                <w:sz w:val="20"/>
                <w:szCs w:val="20"/>
              </w:rPr>
            </w:pPr>
            <w:r w:rsidRPr="005468B3">
              <w:rPr>
                <w:rFonts w:ascii="Times New Roman" w:hAnsi="Times New Roman" w:cs="Times New Roman"/>
                <w:sz w:val="20"/>
                <w:szCs w:val="20"/>
              </w:rPr>
              <w:t>БГ</w:t>
            </w:r>
          </w:p>
          <w:p w:rsidR="005650A3" w:rsidRPr="005468B3" w:rsidRDefault="005650A3" w:rsidP="005650A3">
            <w:pPr>
              <w:rPr>
                <w:rFonts w:ascii="Times New Roman" w:hAnsi="Times New Roman" w:cs="Times New Roman"/>
                <w:sz w:val="20"/>
                <w:szCs w:val="20"/>
                <w:lang w:eastAsia="ru-RU"/>
              </w:rPr>
            </w:pPr>
            <w:r w:rsidRPr="005468B3">
              <w:rPr>
                <w:rFonts w:ascii="Times New Roman" w:hAnsi="Times New Roman" w:cs="Times New Roman"/>
                <w:sz w:val="20"/>
                <w:szCs w:val="20"/>
                <w:lang w:eastAsia="ru-RU"/>
              </w:rPr>
              <w:t>Обоснование выбора:</w:t>
            </w:r>
          </w:p>
          <w:p w:rsidR="005650A3" w:rsidRPr="005468B3" w:rsidRDefault="005650A3" w:rsidP="005650A3">
            <w:pPr>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SCARA роботы широко используются в различных отраслях промышленности для сборки, упаковки, перемещения деталей и других задач. В некоторых случаях SCARA роботы применяются в медицинском оборудовании для точного позиционирования инструментов. SCARA роботы не применяются в быту из-за их специализированной конструкции и высокой стоимости. Они также не используются для обеспечения безопасности, так как их функционал не соответствует требованиям этой сферы.</w:t>
            </w:r>
          </w:p>
          <w:p w:rsidR="005650A3" w:rsidRPr="005468B3" w:rsidRDefault="005650A3" w:rsidP="00FE6F25">
            <w:pPr>
              <w:pStyle w:val="1"/>
              <w:numPr>
                <w:ilvl w:val="0"/>
                <w:numId w:val="0"/>
              </w:numPr>
              <w:ind w:left="164"/>
              <w:jc w:val="both"/>
              <w:outlineLvl w:val="0"/>
              <w:rPr>
                <w:b w:val="0"/>
                <w:sz w:val="20"/>
                <w:szCs w:val="20"/>
              </w:rPr>
            </w:pPr>
          </w:p>
        </w:tc>
      </w:tr>
      <w:tr w:rsidR="005650A3" w:rsidRPr="005468B3" w:rsidTr="00037568">
        <w:tc>
          <w:tcPr>
            <w:tcW w:w="1555" w:type="dxa"/>
            <w:vMerge/>
          </w:tcPr>
          <w:p w:rsidR="005650A3" w:rsidRPr="005468B3" w:rsidRDefault="005650A3" w:rsidP="00FE6F25">
            <w:pPr>
              <w:pStyle w:val="1"/>
              <w:numPr>
                <w:ilvl w:val="0"/>
                <w:numId w:val="0"/>
              </w:numPr>
              <w:ind w:left="164"/>
              <w:jc w:val="both"/>
              <w:outlineLvl w:val="0"/>
              <w:rPr>
                <w:b w:val="0"/>
                <w:sz w:val="20"/>
                <w:szCs w:val="20"/>
              </w:rPr>
            </w:pPr>
          </w:p>
        </w:tc>
        <w:tc>
          <w:tcPr>
            <w:tcW w:w="5924" w:type="dxa"/>
          </w:tcPr>
          <w:p w:rsidR="005650A3" w:rsidRPr="00193D1E" w:rsidRDefault="005650A3" w:rsidP="005650A3">
            <w:pPr>
              <w:pStyle w:val="a7"/>
              <w:spacing w:after="0" w:line="240" w:lineRule="auto"/>
              <w:ind w:left="0"/>
              <w:rPr>
                <w:rFonts w:ascii="Times New Roman" w:hAnsi="Times New Roman" w:cs="Times New Roman"/>
                <w:sz w:val="20"/>
                <w:szCs w:val="20"/>
                <w:lang w:eastAsia="ru-RU"/>
              </w:rPr>
            </w:pPr>
            <w:r w:rsidRPr="00193D1E">
              <w:rPr>
                <w:sz w:val="20"/>
                <w:szCs w:val="20"/>
              </w:rPr>
              <w:tab/>
            </w:r>
            <w:r w:rsidRPr="00193D1E">
              <w:rPr>
                <w:rFonts w:ascii="Times New Roman" w:hAnsi="Times New Roman" w:cs="Times New Roman"/>
                <w:color w:val="000000" w:themeColor="text1"/>
                <w:spacing w:val="-1"/>
                <w:sz w:val="20"/>
                <w:szCs w:val="20"/>
                <w:lang w:eastAsia="ru-RU"/>
              </w:rPr>
              <w:t>4. Опишите, что собой представляют и по каким принципам функционируют роботы SCARA.</w:t>
            </w:r>
          </w:p>
          <w:p w:rsidR="005650A3" w:rsidRPr="00193D1E" w:rsidRDefault="005650A3" w:rsidP="005650A3">
            <w:pPr>
              <w:ind w:firstLine="709"/>
              <w:contextualSpacing/>
              <w:jc w:val="both"/>
              <w:rPr>
                <w:rFonts w:ascii="Times New Roman" w:hAnsi="Times New Roman" w:cs="Times New Roman"/>
                <w:sz w:val="20"/>
                <w:szCs w:val="20"/>
              </w:rPr>
            </w:pPr>
          </w:p>
          <w:p w:rsidR="005650A3" w:rsidRPr="00193D1E" w:rsidRDefault="005650A3" w:rsidP="005650A3">
            <w:pPr>
              <w:pStyle w:val="1"/>
              <w:numPr>
                <w:ilvl w:val="0"/>
                <w:numId w:val="0"/>
              </w:numPr>
              <w:tabs>
                <w:tab w:val="clear" w:pos="360"/>
                <w:tab w:val="left" w:pos="1685"/>
              </w:tabs>
              <w:ind w:left="164"/>
              <w:jc w:val="both"/>
              <w:outlineLvl w:val="0"/>
              <w:rPr>
                <w:b w:val="0"/>
                <w:sz w:val="20"/>
                <w:szCs w:val="20"/>
              </w:rPr>
            </w:pPr>
            <w:r w:rsidRPr="00193D1E">
              <w:rPr>
                <w:b w:val="0"/>
                <w:sz w:val="20"/>
                <w:szCs w:val="20"/>
              </w:rPr>
              <w:t>Ответ: __</w:t>
            </w:r>
          </w:p>
        </w:tc>
        <w:tc>
          <w:tcPr>
            <w:tcW w:w="2864" w:type="dxa"/>
          </w:tcPr>
          <w:p w:rsidR="005650A3" w:rsidRPr="005468B3" w:rsidRDefault="005650A3" w:rsidP="005650A3">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5650A3" w:rsidRPr="005468B3" w:rsidRDefault="005650A3" w:rsidP="005650A3">
            <w:pPr>
              <w:pBdr>
                <w:top w:val="single" w:sz="2" w:space="0" w:color="E5E7EB"/>
                <w:left w:val="single" w:sz="2" w:space="0" w:color="E5E7EB"/>
                <w:bottom w:val="single" w:sz="2" w:space="0" w:color="E5E7EB"/>
                <w:right w:val="single" w:sz="2" w:space="0" w:color="E5E7EB"/>
              </w:pBdr>
              <w:ind w:left="142" w:firstLine="680"/>
              <w:jc w:val="both"/>
              <w:rPr>
                <w:rFonts w:ascii="Times New Roman" w:hAnsi="Times New Roman" w:cs="Times New Roman"/>
                <w:sz w:val="20"/>
                <w:szCs w:val="20"/>
              </w:rPr>
            </w:pPr>
            <w:r w:rsidRPr="005468B3">
              <w:rPr>
                <w:rFonts w:ascii="Times New Roman" w:hAnsi="Times New Roman" w:cs="Times New Roman"/>
                <w:sz w:val="20"/>
                <w:szCs w:val="20"/>
              </w:rPr>
              <w:t>Роботы SCARA (</w:t>
            </w:r>
            <w:proofErr w:type="spellStart"/>
            <w:r w:rsidRPr="005468B3">
              <w:rPr>
                <w:rFonts w:ascii="Times New Roman" w:hAnsi="Times New Roman" w:cs="Times New Roman"/>
                <w:sz w:val="20"/>
                <w:szCs w:val="20"/>
              </w:rPr>
              <w:t>Selective</w:t>
            </w:r>
            <w:proofErr w:type="spellEnd"/>
            <w:r w:rsidRPr="005468B3">
              <w:rPr>
                <w:rFonts w:ascii="Times New Roman" w:hAnsi="Times New Roman" w:cs="Times New Roman"/>
                <w:sz w:val="20"/>
                <w:szCs w:val="20"/>
              </w:rPr>
              <w:t xml:space="preserve"> </w:t>
            </w:r>
            <w:proofErr w:type="spellStart"/>
            <w:r w:rsidRPr="005468B3">
              <w:rPr>
                <w:rFonts w:ascii="Times New Roman" w:hAnsi="Times New Roman" w:cs="Times New Roman"/>
                <w:sz w:val="20"/>
                <w:szCs w:val="20"/>
              </w:rPr>
              <w:t>Compliance</w:t>
            </w:r>
            <w:proofErr w:type="spellEnd"/>
            <w:r w:rsidRPr="005468B3">
              <w:rPr>
                <w:rFonts w:ascii="Times New Roman" w:hAnsi="Times New Roman" w:cs="Times New Roman"/>
                <w:sz w:val="20"/>
                <w:szCs w:val="20"/>
              </w:rPr>
              <w:t xml:space="preserve"> </w:t>
            </w:r>
            <w:proofErr w:type="spellStart"/>
            <w:r w:rsidRPr="005468B3">
              <w:rPr>
                <w:rFonts w:ascii="Times New Roman" w:hAnsi="Times New Roman" w:cs="Times New Roman"/>
                <w:sz w:val="20"/>
                <w:szCs w:val="20"/>
              </w:rPr>
              <w:t>Assembly</w:t>
            </w:r>
            <w:proofErr w:type="spellEnd"/>
            <w:r w:rsidRPr="005468B3">
              <w:rPr>
                <w:rFonts w:ascii="Times New Roman" w:hAnsi="Times New Roman" w:cs="Times New Roman"/>
                <w:sz w:val="20"/>
                <w:szCs w:val="20"/>
              </w:rPr>
              <w:t xml:space="preserve"> </w:t>
            </w:r>
            <w:proofErr w:type="spellStart"/>
            <w:r w:rsidRPr="005468B3">
              <w:rPr>
                <w:rFonts w:ascii="Times New Roman" w:hAnsi="Times New Roman" w:cs="Times New Roman"/>
                <w:sz w:val="20"/>
                <w:szCs w:val="20"/>
              </w:rPr>
              <w:t>Robot</w:t>
            </w:r>
            <w:proofErr w:type="spellEnd"/>
            <w:r w:rsidRPr="005468B3">
              <w:rPr>
                <w:rFonts w:ascii="Times New Roman" w:hAnsi="Times New Roman" w:cs="Times New Roman"/>
                <w:sz w:val="20"/>
                <w:szCs w:val="20"/>
              </w:rPr>
              <w:t xml:space="preserve"> </w:t>
            </w:r>
            <w:proofErr w:type="spellStart"/>
            <w:r w:rsidRPr="005468B3">
              <w:rPr>
                <w:rFonts w:ascii="Times New Roman" w:hAnsi="Times New Roman" w:cs="Times New Roman"/>
                <w:sz w:val="20"/>
                <w:szCs w:val="20"/>
              </w:rPr>
              <w:t>Arm</w:t>
            </w:r>
            <w:proofErr w:type="spellEnd"/>
            <w:r w:rsidRPr="005468B3">
              <w:rPr>
                <w:rFonts w:ascii="Times New Roman" w:hAnsi="Times New Roman" w:cs="Times New Roman"/>
                <w:sz w:val="20"/>
                <w:szCs w:val="20"/>
              </w:rPr>
              <w:t>) - промышленные роботы с уникальной рычажной конструкцией. Их основные характеристики: два соединенных рычага, два независимых привода, гибкий узел руки, способность перемещаться в горизонтальной плоскости, высокая точность позиционирования в центре механизма.</w:t>
            </w:r>
          </w:p>
          <w:p w:rsidR="005650A3" w:rsidRPr="005650A3" w:rsidRDefault="005650A3" w:rsidP="005650A3">
            <w:pPr>
              <w:pStyle w:val="1"/>
              <w:numPr>
                <w:ilvl w:val="0"/>
                <w:numId w:val="0"/>
              </w:numPr>
              <w:ind w:left="164"/>
              <w:jc w:val="both"/>
              <w:outlineLvl w:val="0"/>
              <w:rPr>
                <w:b w:val="0"/>
                <w:sz w:val="20"/>
                <w:szCs w:val="20"/>
              </w:rPr>
            </w:pPr>
            <w:r w:rsidRPr="005650A3">
              <w:rPr>
                <w:b w:val="0"/>
                <w:sz w:val="20"/>
                <w:szCs w:val="20"/>
              </w:rPr>
              <w:t>Принципы функционирования включают: вращательное движение рычагов, точное перемещение в плоскости X-</w:t>
            </w:r>
            <w:r w:rsidRPr="005650A3">
              <w:rPr>
                <w:b w:val="0"/>
                <w:sz w:val="20"/>
                <w:szCs w:val="20"/>
              </w:rPr>
              <w:lastRenderedPageBreak/>
              <w:t>Y, использование датчиков для корректировки траектории, ограниченную вертикальную подвижность. Преимущества: высокая скорость операций, повторяемость результатов, компактность, надежность. Применяются преимущественно в автомобилестроении, электронике и производстве потребительских товаров для сборки, транспортировки и упаковки.</w:t>
            </w:r>
          </w:p>
        </w:tc>
      </w:tr>
      <w:tr w:rsidR="00B848C8" w:rsidRPr="005468B3" w:rsidTr="00037568">
        <w:tc>
          <w:tcPr>
            <w:tcW w:w="1555" w:type="dxa"/>
            <w:vMerge w:val="restart"/>
          </w:tcPr>
          <w:p w:rsidR="00B848C8" w:rsidRPr="005468B3" w:rsidRDefault="00B848C8" w:rsidP="00B848C8">
            <w:pPr>
              <w:pStyle w:val="1"/>
              <w:numPr>
                <w:ilvl w:val="0"/>
                <w:numId w:val="0"/>
              </w:numPr>
              <w:ind w:left="164"/>
              <w:jc w:val="both"/>
              <w:outlineLvl w:val="0"/>
              <w:rPr>
                <w:b w:val="0"/>
                <w:sz w:val="20"/>
                <w:szCs w:val="20"/>
              </w:rPr>
            </w:pPr>
            <w:r w:rsidRPr="00B848C8">
              <w:rPr>
                <w:b w:val="0"/>
                <w:sz w:val="20"/>
                <w:szCs w:val="20"/>
              </w:rPr>
              <w:lastRenderedPageBreak/>
              <w:t>Менеджмент в профессиональной деятельности</w:t>
            </w:r>
          </w:p>
        </w:tc>
        <w:tc>
          <w:tcPr>
            <w:tcW w:w="5924" w:type="dxa"/>
          </w:tcPr>
          <w:p w:rsidR="00B848C8" w:rsidRPr="005468B3" w:rsidRDefault="00B848C8" w:rsidP="00B848C8">
            <w:pPr>
              <w:ind w:firstLine="142"/>
              <w:rPr>
                <w:rFonts w:ascii="Times New Roman" w:hAnsi="Times New Roman" w:cs="Times New Roman"/>
                <w:sz w:val="20"/>
                <w:szCs w:val="20"/>
              </w:rPr>
            </w:pPr>
            <w:r w:rsidRPr="005468B3">
              <w:rPr>
                <w:rFonts w:ascii="Times New Roman" w:hAnsi="Times New Roman" w:cs="Times New Roman"/>
                <w:sz w:val="20"/>
                <w:szCs w:val="20"/>
              </w:rPr>
              <w:t xml:space="preserve">3.Вставьте пропущенные слова: </w:t>
            </w:r>
          </w:p>
          <w:p w:rsidR="00B848C8" w:rsidRPr="005468B3" w:rsidRDefault="00B848C8" w:rsidP="00B848C8">
            <w:pPr>
              <w:ind w:firstLine="142"/>
              <w:rPr>
                <w:rFonts w:ascii="Times New Roman" w:hAnsi="Times New Roman" w:cs="Times New Roman"/>
                <w:sz w:val="20"/>
                <w:szCs w:val="20"/>
              </w:rPr>
            </w:pPr>
            <w:r w:rsidRPr="005468B3">
              <w:rPr>
                <w:rFonts w:ascii="Times New Roman" w:hAnsi="Times New Roman" w:cs="Times New Roman"/>
                <w:sz w:val="20"/>
                <w:szCs w:val="20"/>
              </w:rPr>
              <w:t>Планирование – это _______________, комплекс работ по анализу ситуаций и факторов внешней среды, прогнозированию, оптимизации, оценке альтернативных вариантов достижения целей, выбору наилучшего варианта плана</w:t>
            </w:r>
          </w:p>
        </w:tc>
        <w:tc>
          <w:tcPr>
            <w:tcW w:w="2864" w:type="dxa"/>
          </w:tcPr>
          <w:p w:rsidR="00B848C8" w:rsidRPr="005468B3" w:rsidRDefault="00B848C8" w:rsidP="00B848C8">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 xml:space="preserve">функция менеджмента </w:t>
            </w:r>
          </w:p>
        </w:tc>
      </w:tr>
      <w:tr w:rsidR="00B848C8" w:rsidRPr="005468B3" w:rsidTr="00037568">
        <w:tc>
          <w:tcPr>
            <w:tcW w:w="1555" w:type="dxa"/>
            <w:vMerge/>
          </w:tcPr>
          <w:p w:rsidR="00B848C8" w:rsidRPr="005468B3" w:rsidRDefault="00B848C8" w:rsidP="00B848C8">
            <w:pPr>
              <w:pStyle w:val="1"/>
              <w:numPr>
                <w:ilvl w:val="0"/>
                <w:numId w:val="0"/>
              </w:numPr>
              <w:ind w:left="164"/>
              <w:jc w:val="both"/>
              <w:outlineLvl w:val="0"/>
              <w:rPr>
                <w:b w:val="0"/>
                <w:sz w:val="20"/>
                <w:szCs w:val="20"/>
              </w:rPr>
            </w:pPr>
          </w:p>
        </w:tc>
        <w:tc>
          <w:tcPr>
            <w:tcW w:w="5924" w:type="dxa"/>
          </w:tcPr>
          <w:p w:rsidR="00B848C8" w:rsidRPr="005468B3" w:rsidRDefault="00B848C8" w:rsidP="00B848C8">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 xml:space="preserve">6. Дайте определение:  Система менеджмента -это ______________ </w:t>
            </w:r>
          </w:p>
        </w:tc>
        <w:tc>
          <w:tcPr>
            <w:tcW w:w="2864" w:type="dxa"/>
          </w:tcPr>
          <w:p w:rsidR="00B848C8" w:rsidRPr="005468B3" w:rsidRDefault="00B848C8" w:rsidP="00B848C8">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Эталон ответа: система научных подходов и методов, целевой, обеспечивающей, управляемой и управляющей подсистем, способствующая принятию и реализации конкурентоспособных решений</w:t>
            </w:r>
          </w:p>
          <w:p w:rsidR="00B848C8" w:rsidRPr="005468B3" w:rsidRDefault="00B848C8" w:rsidP="00B848C8">
            <w:pPr>
              <w:pStyle w:val="a7"/>
              <w:spacing w:after="0" w:line="240" w:lineRule="auto"/>
              <w:ind w:left="0" w:firstLine="142"/>
              <w:rPr>
                <w:rFonts w:ascii="Times New Roman" w:hAnsi="Times New Roman" w:cs="Times New Roman"/>
                <w:i/>
                <w:iCs/>
                <w:sz w:val="20"/>
                <w:szCs w:val="20"/>
              </w:rPr>
            </w:pPr>
            <w:r w:rsidRPr="005468B3">
              <w:rPr>
                <w:rFonts w:ascii="Times New Roman" w:hAnsi="Times New Roman" w:cs="Times New Roman"/>
                <w:sz w:val="20"/>
                <w:szCs w:val="20"/>
              </w:rPr>
              <w:t>(ответ может быть дан в иной, близкой по смыслу формулировке)</w:t>
            </w:r>
          </w:p>
          <w:p w:rsidR="00B848C8" w:rsidRPr="005468B3" w:rsidRDefault="00B848C8" w:rsidP="00B848C8">
            <w:pPr>
              <w:pStyle w:val="a7"/>
              <w:spacing w:after="0" w:line="240" w:lineRule="auto"/>
              <w:ind w:left="0" w:firstLine="142"/>
              <w:rPr>
                <w:rFonts w:ascii="Times New Roman" w:hAnsi="Times New Roman" w:cs="Times New Roman"/>
                <w:sz w:val="20"/>
                <w:szCs w:val="20"/>
              </w:rPr>
            </w:pPr>
          </w:p>
        </w:tc>
      </w:tr>
      <w:tr w:rsidR="00021678" w:rsidRPr="005468B3" w:rsidTr="00037568">
        <w:tc>
          <w:tcPr>
            <w:tcW w:w="1555" w:type="dxa"/>
            <w:vMerge w:val="restart"/>
          </w:tcPr>
          <w:p w:rsidR="00021678" w:rsidRPr="00021678" w:rsidRDefault="00021678" w:rsidP="00021678">
            <w:pPr>
              <w:jc w:val="both"/>
              <w:rPr>
                <w:rFonts w:ascii="Times New Roman" w:hAnsi="Times New Roman" w:cs="Times New Roman"/>
                <w:color w:val="auto"/>
                <w:sz w:val="20"/>
                <w:szCs w:val="20"/>
              </w:rPr>
            </w:pPr>
            <w:r w:rsidRPr="00021678">
              <w:rPr>
                <w:rFonts w:ascii="Times New Roman" w:hAnsi="Times New Roman" w:cs="Times New Roman"/>
                <w:color w:val="auto"/>
                <w:sz w:val="20"/>
                <w:szCs w:val="20"/>
              </w:rPr>
              <w:t>Компьютерные сети</w:t>
            </w:r>
          </w:p>
          <w:p w:rsidR="00021678" w:rsidRPr="00021678" w:rsidRDefault="00021678" w:rsidP="00FE6F25">
            <w:pPr>
              <w:pStyle w:val="1"/>
              <w:numPr>
                <w:ilvl w:val="0"/>
                <w:numId w:val="0"/>
              </w:numPr>
              <w:ind w:left="164"/>
              <w:jc w:val="both"/>
              <w:outlineLvl w:val="0"/>
              <w:rPr>
                <w:b w:val="0"/>
                <w:sz w:val="20"/>
                <w:szCs w:val="20"/>
              </w:rPr>
            </w:pPr>
          </w:p>
        </w:tc>
        <w:tc>
          <w:tcPr>
            <w:tcW w:w="5924" w:type="dxa"/>
          </w:tcPr>
          <w:p w:rsidR="00021678" w:rsidRPr="00021678" w:rsidRDefault="00021678" w:rsidP="00021678">
            <w:pPr>
              <w:pStyle w:val="a7"/>
              <w:spacing w:after="0" w:line="240" w:lineRule="auto"/>
              <w:ind w:left="0"/>
              <w:rPr>
                <w:rFonts w:ascii="Times New Roman" w:hAnsi="Times New Roman" w:cs="Times New Roman"/>
                <w:sz w:val="20"/>
                <w:szCs w:val="20"/>
              </w:rPr>
            </w:pPr>
            <w:r w:rsidRPr="00021678">
              <w:rPr>
                <w:rFonts w:ascii="Times New Roman" w:hAnsi="Times New Roman" w:cs="Times New Roman"/>
                <w:iCs/>
                <w:sz w:val="20"/>
                <w:szCs w:val="20"/>
              </w:rPr>
              <w:t>3. Укажите преимущества топологии «звезда» и запишите объяснения, обосновывающие выбор ответа.</w:t>
            </w:r>
          </w:p>
          <w:p w:rsidR="00021678" w:rsidRPr="00021678" w:rsidRDefault="00021678" w:rsidP="00021678">
            <w:pPr>
              <w:ind w:left="709" w:right="-143" w:hanging="283"/>
              <w:jc w:val="both"/>
              <w:rPr>
                <w:rFonts w:ascii="Times New Roman" w:hAnsi="Times New Roman" w:cs="Times New Roman"/>
                <w:sz w:val="20"/>
                <w:szCs w:val="20"/>
                <w:lang w:eastAsia="ru-RU"/>
              </w:rPr>
            </w:pPr>
            <w:r w:rsidRPr="00021678">
              <w:rPr>
                <w:rFonts w:ascii="Times New Roman" w:hAnsi="Times New Roman" w:cs="Times New Roman"/>
                <w:sz w:val="20"/>
                <w:szCs w:val="20"/>
                <w:lang w:eastAsia="ru-RU"/>
              </w:rPr>
              <w:t>А) зависимость мощности всей сети от возможности сервера (коммутатора);</w:t>
            </w:r>
          </w:p>
          <w:p w:rsidR="00021678" w:rsidRPr="00021678" w:rsidRDefault="00021678" w:rsidP="00021678">
            <w:pPr>
              <w:ind w:left="709" w:right="-143" w:hanging="283"/>
              <w:jc w:val="both"/>
              <w:rPr>
                <w:rFonts w:ascii="Times New Roman" w:hAnsi="Times New Roman" w:cs="Times New Roman"/>
                <w:sz w:val="20"/>
                <w:szCs w:val="20"/>
                <w:lang w:eastAsia="ru-RU"/>
              </w:rPr>
            </w:pPr>
            <w:r w:rsidRPr="00021678">
              <w:rPr>
                <w:rFonts w:ascii="Times New Roman" w:hAnsi="Times New Roman" w:cs="Times New Roman"/>
                <w:sz w:val="20"/>
                <w:szCs w:val="20"/>
                <w:lang w:eastAsia="ru-RU"/>
              </w:rPr>
              <w:t>Б) повреждение кабеля 1 ПК не сказывается на работе всей сети;</w:t>
            </w:r>
          </w:p>
          <w:p w:rsidR="00021678" w:rsidRPr="00021678" w:rsidRDefault="00021678" w:rsidP="00021678">
            <w:pPr>
              <w:ind w:left="709" w:right="-143" w:hanging="283"/>
              <w:jc w:val="both"/>
              <w:rPr>
                <w:rFonts w:ascii="Times New Roman" w:hAnsi="Times New Roman" w:cs="Times New Roman"/>
                <w:sz w:val="20"/>
                <w:szCs w:val="20"/>
                <w:lang w:eastAsia="ru-RU"/>
              </w:rPr>
            </w:pPr>
            <w:r w:rsidRPr="00021678">
              <w:rPr>
                <w:rFonts w:ascii="Times New Roman" w:hAnsi="Times New Roman" w:cs="Times New Roman"/>
                <w:sz w:val="20"/>
                <w:szCs w:val="20"/>
                <w:lang w:eastAsia="ru-RU"/>
              </w:rPr>
              <w:t>В) надёжный механизм защиты от несанкционированного доступа;</w:t>
            </w:r>
          </w:p>
          <w:p w:rsidR="00021678" w:rsidRPr="00021678" w:rsidRDefault="00021678" w:rsidP="00021678">
            <w:pPr>
              <w:ind w:left="709" w:right="-143" w:hanging="283"/>
              <w:jc w:val="both"/>
              <w:rPr>
                <w:rFonts w:ascii="Times New Roman" w:hAnsi="Times New Roman" w:cs="Times New Roman"/>
                <w:sz w:val="20"/>
                <w:szCs w:val="20"/>
              </w:rPr>
            </w:pPr>
            <w:r w:rsidRPr="00021678">
              <w:rPr>
                <w:rFonts w:ascii="Times New Roman" w:hAnsi="Times New Roman" w:cs="Times New Roman"/>
                <w:sz w:val="20"/>
                <w:szCs w:val="20"/>
                <w:lang w:eastAsia="ru-RU"/>
              </w:rPr>
              <w:t>Г) невозможность коммуникации, минуя сервер (коммутатор).</w:t>
            </w:r>
          </w:p>
          <w:p w:rsidR="00021678" w:rsidRPr="00021678" w:rsidRDefault="00021678" w:rsidP="00021678">
            <w:pPr>
              <w:pStyle w:val="1"/>
              <w:numPr>
                <w:ilvl w:val="0"/>
                <w:numId w:val="0"/>
              </w:numPr>
              <w:ind w:left="164"/>
              <w:jc w:val="both"/>
              <w:outlineLvl w:val="0"/>
              <w:rPr>
                <w:b w:val="0"/>
                <w:sz w:val="20"/>
                <w:szCs w:val="20"/>
              </w:rPr>
            </w:pPr>
            <w:r w:rsidRPr="00021678">
              <w:rPr>
                <w:b w:val="0"/>
                <w:sz w:val="20"/>
                <w:szCs w:val="20"/>
              </w:rPr>
              <w:t>Ответ:___</w:t>
            </w:r>
          </w:p>
        </w:tc>
        <w:tc>
          <w:tcPr>
            <w:tcW w:w="2864" w:type="dxa"/>
          </w:tcPr>
          <w:p w:rsidR="00021678" w:rsidRPr="00021678" w:rsidRDefault="00021678" w:rsidP="00021678">
            <w:pPr>
              <w:pStyle w:val="a7"/>
              <w:spacing w:after="0" w:line="240" w:lineRule="auto"/>
              <w:ind w:left="0"/>
              <w:jc w:val="center"/>
              <w:rPr>
                <w:rFonts w:ascii="Times New Roman" w:hAnsi="Times New Roman" w:cs="Times New Roman"/>
                <w:sz w:val="20"/>
                <w:szCs w:val="20"/>
              </w:rPr>
            </w:pPr>
            <w:r w:rsidRPr="00021678">
              <w:rPr>
                <w:rFonts w:ascii="Times New Roman" w:hAnsi="Times New Roman" w:cs="Times New Roman"/>
                <w:sz w:val="20"/>
                <w:szCs w:val="20"/>
              </w:rPr>
              <w:t>Эталонный ответ:</w:t>
            </w:r>
          </w:p>
          <w:p w:rsidR="00021678" w:rsidRPr="00021678" w:rsidRDefault="00021678" w:rsidP="00021678">
            <w:pPr>
              <w:pStyle w:val="a7"/>
              <w:spacing w:after="0" w:line="240" w:lineRule="auto"/>
              <w:ind w:left="0"/>
              <w:jc w:val="center"/>
              <w:rPr>
                <w:rFonts w:ascii="Times New Roman" w:hAnsi="Times New Roman" w:cs="Times New Roman"/>
                <w:sz w:val="20"/>
                <w:szCs w:val="20"/>
              </w:rPr>
            </w:pPr>
            <w:r w:rsidRPr="00021678">
              <w:rPr>
                <w:rFonts w:ascii="Times New Roman" w:hAnsi="Times New Roman" w:cs="Times New Roman"/>
                <w:sz w:val="20"/>
                <w:szCs w:val="20"/>
              </w:rPr>
              <w:t>Б В</w:t>
            </w:r>
          </w:p>
          <w:p w:rsidR="00021678" w:rsidRPr="00021678" w:rsidRDefault="00021678" w:rsidP="00021678">
            <w:pPr>
              <w:pStyle w:val="a7"/>
              <w:spacing w:after="0" w:line="240" w:lineRule="auto"/>
              <w:ind w:left="0"/>
              <w:jc w:val="center"/>
              <w:rPr>
                <w:rFonts w:ascii="Times New Roman" w:hAnsi="Times New Roman" w:cs="Times New Roman"/>
                <w:sz w:val="20"/>
                <w:szCs w:val="20"/>
              </w:rPr>
            </w:pPr>
            <w:r w:rsidRPr="00021678">
              <w:rPr>
                <w:rFonts w:ascii="Times New Roman" w:hAnsi="Times New Roman" w:cs="Times New Roman"/>
                <w:sz w:val="20"/>
                <w:szCs w:val="20"/>
              </w:rPr>
              <w:t>обоснование:</w:t>
            </w:r>
          </w:p>
          <w:p w:rsidR="00021678" w:rsidRPr="00021678" w:rsidRDefault="00021678" w:rsidP="00021678">
            <w:pPr>
              <w:pStyle w:val="1"/>
              <w:numPr>
                <w:ilvl w:val="0"/>
                <w:numId w:val="0"/>
              </w:numPr>
              <w:ind w:left="164"/>
              <w:jc w:val="both"/>
              <w:outlineLvl w:val="0"/>
              <w:rPr>
                <w:b w:val="0"/>
                <w:sz w:val="20"/>
                <w:szCs w:val="20"/>
              </w:rPr>
            </w:pPr>
            <w:r w:rsidRPr="00021678">
              <w:rPr>
                <w:rFonts w:eastAsia="Calibri"/>
                <w:b w:val="0"/>
                <w:bCs w:val="0"/>
                <w:sz w:val="20"/>
                <w:szCs w:val="20"/>
              </w:rPr>
              <w:t>описание топологии «звезда»</w:t>
            </w:r>
          </w:p>
        </w:tc>
      </w:tr>
      <w:tr w:rsidR="00021678" w:rsidRPr="005468B3" w:rsidTr="00037568">
        <w:tc>
          <w:tcPr>
            <w:tcW w:w="1555" w:type="dxa"/>
            <w:vMerge/>
          </w:tcPr>
          <w:p w:rsidR="00021678" w:rsidRPr="00021678" w:rsidRDefault="00021678" w:rsidP="00021678">
            <w:pPr>
              <w:jc w:val="both"/>
              <w:rPr>
                <w:rFonts w:ascii="Times New Roman" w:hAnsi="Times New Roman" w:cs="Times New Roman"/>
                <w:color w:val="auto"/>
                <w:sz w:val="20"/>
                <w:szCs w:val="20"/>
              </w:rPr>
            </w:pPr>
          </w:p>
        </w:tc>
        <w:tc>
          <w:tcPr>
            <w:tcW w:w="5924" w:type="dxa"/>
          </w:tcPr>
          <w:p w:rsidR="00021678" w:rsidRPr="00021678" w:rsidRDefault="00021678" w:rsidP="00021678">
            <w:pPr>
              <w:pStyle w:val="a7"/>
              <w:spacing w:after="0" w:line="240" w:lineRule="auto"/>
              <w:ind w:left="0"/>
              <w:rPr>
                <w:rFonts w:ascii="Times New Roman" w:hAnsi="Times New Roman" w:cs="Times New Roman"/>
                <w:sz w:val="20"/>
                <w:szCs w:val="20"/>
              </w:rPr>
            </w:pPr>
            <w:r w:rsidRPr="00021678">
              <w:rPr>
                <w:rFonts w:ascii="Times New Roman" w:hAnsi="Times New Roman" w:cs="Times New Roman"/>
                <w:color w:val="000000" w:themeColor="text1"/>
                <w:spacing w:val="-1"/>
                <w:sz w:val="20"/>
                <w:szCs w:val="20"/>
                <w:lang w:eastAsia="ru-RU"/>
              </w:rPr>
              <w:t>4. Решите задачу и запишите развернутый ответ</w:t>
            </w:r>
            <w:r w:rsidRPr="00021678">
              <w:rPr>
                <w:rFonts w:ascii="Times New Roman" w:hAnsi="Times New Roman" w:cs="Times New Roman"/>
                <w:iCs/>
                <w:sz w:val="20"/>
                <w:szCs w:val="20"/>
              </w:rPr>
              <w:t>.</w:t>
            </w:r>
          </w:p>
          <w:p w:rsidR="00021678" w:rsidRPr="00021678" w:rsidRDefault="00021678" w:rsidP="00021678">
            <w:pPr>
              <w:rPr>
                <w:rFonts w:ascii="Times New Roman" w:hAnsi="Times New Roman" w:cs="Times New Roman"/>
                <w:sz w:val="20"/>
                <w:szCs w:val="20"/>
                <w:lang w:eastAsia="ru-RU"/>
              </w:rPr>
            </w:pPr>
            <w:r w:rsidRPr="00021678">
              <w:rPr>
                <w:rFonts w:ascii="Times New Roman" w:hAnsi="Times New Roman" w:cs="Times New Roman"/>
                <w:sz w:val="20"/>
                <w:szCs w:val="20"/>
                <w:lang w:eastAsia="ru-RU"/>
              </w:rPr>
              <w:t xml:space="preserve">Нарисуйте схемы топологий «Звезда», «Шина», «Кольцо»  </w:t>
            </w:r>
          </w:p>
          <w:p w:rsidR="00021678" w:rsidRPr="00021678" w:rsidRDefault="00021678" w:rsidP="00021678">
            <w:pPr>
              <w:pStyle w:val="a7"/>
              <w:spacing w:after="0" w:line="240" w:lineRule="auto"/>
              <w:ind w:left="1069" w:hanging="1069"/>
              <w:rPr>
                <w:rFonts w:ascii="Times New Roman" w:hAnsi="Times New Roman" w:cs="Times New Roman"/>
                <w:sz w:val="20"/>
                <w:szCs w:val="20"/>
              </w:rPr>
            </w:pPr>
          </w:p>
          <w:p w:rsidR="00021678" w:rsidRPr="00021678" w:rsidRDefault="00021678" w:rsidP="00021678">
            <w:pPr>
              <w:pStyle w:val="a7"/>
              <w:spacing w:after="0" w:line="240" w:lineRule="auto"/>
              <w:ind w:left="0"/>
              <w:rPr>
                <w:rFonts w:ascii="Times New Roman" w:hAnsi="Times New Roman" w:cs="Times New Roman"/>
                <w:iCs/>
                <w:sz w:val="20"/>
                <w:szCs w:val="20"/>
              </w:rPr>
            </w:pPr>
            <w:r w:rsidRPr="00021678">
              <w:rPr>
                <w:rFonts w:ascii="Times New Roman" w:hAnsi="Times New Roman" w:cs="Times New Roman"/>
                <w:sz w:val="20"/>
                <w:szCs w:val="20"/>
              </w:rPr>
              <w:t>Ответ: ____</w:t>
            </w:r>
          </w:p>
        </w:tc>
        <w:tc>
          <w:tcPr>
            <w:tcW w:w="2864" w:type="dxa"/>
          </w:tcPr>
          <w:p w:rsidR="00021678" w:rsidRPr="00021678" w:rsidRDefault="00021678" w:rsidP="00021678">
            <w:pPr>
              <w:pStyle w:val="a7"/>
              <w:spacing w:after="0" w:line="240" w:lineRule="auto"/>
              <w:ind w:left="0"/>
              <w:jc w:val="center"/>
              <w:rPr>
                <w:rFonts w:ascii="Times New Roman" w:hAnsi="Times New Roman" w:cs="Times New Roman"/>
                <w:sz w:val="20"/>
                <w:szCs w:val="20"/>
              </w:rPr>
            </w:pPr>
            <w:r w:rsidRPr="00021678">
              <w:rPr>
                <w:rFonts w:ascii="Times New Roman" w:hAnsi="Times New Roman" w:cs="Times New Roman"/>
                <w:noProof/>
                <w:sz w:val="20"/>
                <w:szCs w:val="20"/>
                <w:lang w:eastAsia="ru-RU"/>
              </w:rPr>
              <w:drawing>
                <wp:inline distT="0" distB="0" distL="0" distR="0" wp14:anchorId="4AFEA68C" wp14:editId="264825C6">
                  <wp:extent cx="1661062" cy="1690778"/>
                  <wp:effectExtent l="0" t="0" r="0" b="5080"/>
                  <wp:docPr id="467" name="Рисунок 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1685313" cy="1715463"/>
                          </a:xfrm>
                          <a:prstGeom prst="rect">
                            <a:avLst/>
                          </a:prstGeom>
                          <a:noFill/>
                        </pic:spPr>
                      </pic:pic>
                    </a:graphicData>
                  </a:graphic>
                </wp:inline>
              </w:drawing>
            </w:r>
          </w:p>
        </w:tc>
      </w:tr>
      <w:tr w:rsidR="005603C1" w:rsidRPr="005468B3" w:rsidTr="00037568">
        <w:tc>
          <w:tcPr>
            <w:tcW w:w="1555" w:type="dxa"/>
            <w:vMerge w:val="restart"/>
          </w:tcPr>
          <w:p w:rsidR="005603C1" w:rsidRPr="005603C1" w:rsidRDefault="005603C1" w:rsidP="00FE6F25">
            <w:pPr>
              <w:pStyle w:val="1"/>
              <w:numPr>
                <w:ilvl w:val="0"/>
                <w:numId w:val="0"/>
              </w:numPr>
              <w:ind w:left="164"/>
              <w:jc w:val="both"/>
              <w:outlineLvl w:val="0"/>
              <w:rPr>
                <w:b w:val="0"/>
                <w:sz w:val="20"/>
                <w:szCs w:val="20"/>
              </w:rPr>
            </w:pPr>
            <w:r w:rsidRPr="005603C1">
              <w:rPr>
                <w:b w:val="0"/>
                <w:sz w:val="20"/>
                <w:szCs w:val="20"/>
              </w:rPr>
              <w:t>Численные методы</w:t>
            </w:r>
          </w:p>
        </w:tc>
        <w:tc>
          <w:tcPr>
            <w:tcW w:w="5924" w:type="dxa"/>
          </w:tcPr>
          <w:p w:rsidR="005603C1" w:rsidRPr="000925F2" w:rsidRDefault="005603C1" w:rsidP="005603C1">
            <w:pPr>
              <w:pStyle w:val="a7"/>
              <w:spacing w:after="0" w:line="240" w:lineRule="auto"/>
              <w:ind w:left="0"/>
              <w:rPr>
                <w:rFonts w:ascii="Times New Roman" w:hAnsi="Times New Roman" w:cs="Times New Roman"/>
                <w:iCs/>
                <w:sz w:val="20"/>
                <w:szCs w:val="20"/>
              </w:rPr>
            </w:pPr>
            <w:r w:rsidRPr="000925F2">
              <w:rPr>
                <w:rFonts w:ascii="Times New Roman" w:hAnsi="Times New Roman" w:cs="Times New Roman"/>
                <w:iCs/>
                <w:sz w:val="20"/>
                <w:szCs w:val="20"/>
              </w:rPr>
              <w:t xml:space="preserve">7. Найдите приближенное значение </w:t>
            </w:r>
            <w:proofErr w:type="gramStart"/>
            <w:r w:rsidRPr="000925F2">
              <w:rPr>
                <w:rFonts w:ascii="Times New Roman" w:hAnsi="Times New Roman" w:cs="Times New Roman"/>
                <w:iCs/>
                <w:sz w:val="20"/>
                <w:szCs w:val="20"/>
              </w:rPr>
              <w:t>y(</w:t>
            </w:r>
            <w:proofErr w:type="gramEnd"/>
            <w:r w:rsidRPr="000925F2">
              <w:rPr>
                <w:rFonts w:ascii="Times New Roman" w:hAnsi="Times New Roman" w:cs="Times New Roman"/>
                <w:iCs/>
                <w:sz w:val="20"/>
                <w:szCs w:val="20"/>
              </w:rPr>
              <w:t>0.2) для обыкновенного дифференциального уравнения y' = x + y с начальным условием y(0) = 1, используя метод Эйлера с шагом h = 0.1. Рассчитайте ответ, выберите верный вариант и запишите аргументы, обосновывающие выбор варианта ответа (укажите формулу метода Эйлера, приведите краткие расчеты).</w:t>
            </w:r>
          </w:p>
          <w:p w:rsidR="005603C1" w:rsidRPr="000925F2" w:rsidRDefault="005603C1" w:rsidP="005603C1">
            <w:pPr>
              <w:pStyle w:val="a7"/>
              <w:spacing w:after="0" w:line="240" w:lineRule="auto"/>
              <w:ind w:left="0"/>
              <w:rPr>
                <w:rFonts w:ascii="Times New Roman" w:hAnsi="Times New Roman" w:cs="Times New Roman"/>
                <w:sz w:val="20"/>
                <w:szCs w:val="20"/>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1271"/>
              <w:gridCol w:w="4421"/>
            </w:tblGrid>
            <w:tr w:rsidR="005603C1" w:rsidRPr="000925F2" w:rsidTr="003F363D">
              <w:trPr>
                <w:tblCellSpacing w:w="15" w:type="dxa"/>
                <w:jc w:val="center"/>
              </w:trPr>
              <w:tc>
                <w:tcPr>
                  <w:tcW w:w="1071" w:type="pct"/>
                  <w:tcBorders>
                    <w:top w:val="outset" w:sz="6" w:space="0" w:color="auto"/>
                    <w:left w:val="outset" w:sz="6" w:space="0" w:color="auto"/>
                    <w:bottom w:val="outset" w:sz="6" w:space="0" w:color="auto"/>
                    <w:right w:val="outset" w:sz="6" w:space="0" w:color="auto"/>
                  </w:tcBorders>
                  <w:vAlign w:val="center"/>
                  <w:hideMark/>
                </w:tcPr>
                <w:p w:rsidR="005603C1" w:rsidRPr="000925F2" w:rsidRDefault="005603C1"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0925F2">
                    <w:rPr>
                      <w:rFonts w:ascii="Times New Roman" w:hAnsi="Times New Roman" w:cs="Times New Roman"/>
                      <w:bCs/>
                      <w:sz w:val="20"/>
                      <w:szCs w:val="20"/>
                      <w:lang w:eastAsia="ru-RU"/>
                    </w:rPr>
                    <w:t>Вариант</w:t>
                  </w:r>
                  <w:r w:rsidRPr="000925F2">
                    <w:rPr>
                      <w:rFonts w:ascii="Times New Roman" w:hAnsi="Times New Roman" w:cs="Times New Roman"/>
                      <w:sz w:val="20"/>
                      <w:szCs w:val="20"/>
                      <w:lang w:eastAsia="ru-RU"/>
                    </w:rPr>
                    <w:t xml:space="preserve"> </w:t>
                  </w:r>
                </w:p>
              </w:tc>
              <w:tc>
                <w:tcPr>
                  <w:tcW w:w="3822" w:type="pct"/>
                  <w:tcBorders>
                    <w:top w:val="outset" w:sz="6" w:space="0" w:color="auto"/>
                    <w:left w:val="outset" w:sz="6" w:space="0" w:color="auto"/>
                    <w:bottom w:val="outset" w:sz="6" w:space="0" w:color="auto"/>
                    <w:right w:val="outset" w:sz="6" w:space="0" w:color="auto"/>
                  </w:tcBorders>
                  <w:vAlign w:val="center"/>
                  <w:hideMark/>
                </w:tcPr>
                <w:p w:rsidR="005603C1" w:rsidRPr="000925F2" w:rsidRDefault="005603C1"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0925F2">
                    <w:rPr>
                      <w:rFonts w:ascii="Times New Roman" w:hAnsi="Times New Roman" w:cs="Times New Roman"/>
                      <w:bCs/>
                      <w:sz w:val="20"/>
                      <w:szCs w:val="20"/>
                      <w:lang w:eastAsia="ru-RU"/>
                    </w:rPr>
                    <w:t>Приближенное значение функции</w:t>
                  </w:r>
                  <w:r w:rsidRPr="000925F2">
                    <w:rPr>
                      <w:rFonts w:ascii="Times New Roman" w:hAnsi="Times New Roman" w:cs="Times New Roman"/>
                      <w:sz w:val="20"/>
                      <w:szCs w:val="20"/>
                      <w:lang w:eastAsia="ru-RU"/>
                    </w:rPr>
                    <w:t xml:space="preserve"> </w:t>
                  </w:r>
                </w:p>
              </w:tc>
            </w:tr>
            <w:tr w:rsidR="005603C1" w:rsidRPr="000925F2" w:rsidTr="003F363D">
              <w:trPr>
                <w:tblCellSpacing w:w="15" w:type="dxa"/>
                <w:jc w:val="center"/>
              </w:trPr>
              <w:tc>
                <w:tcPr>
                  <w:tcW w:w="1071" w:type="pct"/>
                  <w:tcBorders>
                    <w:top w:val="outset" w:sz="6" w:space="0" w:color="auto"/>
                    <w:left w:val="outset" w:sz="6" w:space="0" w:color="auto"/>
                    <w:bottom w:val="outset" w:sz="6" w:space="0" w:color="auto"/>
                    <w:right w:val="outset" w:sz="6" w:space="0" w:color="auto"/>
                  </w:tcBorders>
                  <w:vAlign w:val="center"/>
                  <w:hideMark/>
                </w:tcPr>
                <w:p w:rsidR="005603C1" w:rsidRPr="000925F2" w:rsidRDefault="005603C1"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0925F2">
                    <w:rPr>
                      <w:rFonts w:ascii="Times New Roman" w:hAnsi="Times New Roman" w:cs="Times New Roman"/>
                      <w:sz w:val="20"/>
                      <w:szCs w:val="20"/>
                      <w:lang w:eastAsia="ru-RU"/>
                    </w:rPr>
                    <w:lastRenderedPageBreak/>
                    <w:t xml:space="preserve">А </w:t>
                  </w:r>
                </w:p>
              </w:tc>
              <w:tc>
                <w:tcPr>
                  <w:tcW w:w="3822" w:type="pct"/>
                  <w:tcBorders>
                    <w:top w:val="outset" w:sz="6" w:space="0" w:color="auto"/>
                    <w:left w:val="outset" w:sz="6" w:space="0" w:color="auto"/>
                    <w:bottom w:val="outset" w:sz="6" w:space="0" w:color="auto"/>
                    <w:right w:val="outset" w:sz="6" w:space="0" w:color="auto"/>
                  </w:tcBorders>
                  <w:hideMark/>
                </w:tcPr>
                <w:p w:rsidR="005603C1" w:rsidRPr="000925F2" w:rsidRDefault="005603C1"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0925F2">
                    <w:rPr>
                      <w:rFonts w:ascii="Times New Roman" w:hAnsi="Times New Roman" w:cs="Times New Roman"/>
                      <w:sz w:val="20"/>
                      <w:szCs w:val="20"/>
                    </w:rPr>
                    <w:t>1.1</w:t>
                  </w:r>
                </w:p>
              </w:tc>
            </w:tr>
            <w:tr w:rsidR="005603C1" w:rsidRPr="000925F2" w:rsidTr="003F363D">
              <w:trPr>
                <w:tblCellSpacing w:w="15" w:type="dxa"/>
                <w:jc w:val="center"/>
              </w:trPr>
              <w:tc>
                <w:tcPr>
                  <w:tcW w:w="1071" w:type="pct"/>
                  <w:tcBorders>
                    <w:top w:val="outset" w:sz="6" w:space="0" w:color="auto"/>
                    <w:left w:val="outset" w:sz="6" w:space="0" w:color="auto"/>
                    <w:bottom w:val="outset" w:sz="6" w:space="0" w:color="auto"/>
                    <w:right w:val="outset" w:sz="6" w:space="0" w:color="auto"/>
                  </w:tcBorders>
                  <w:vAlign w:val="center"/>
                  <w:hideMark/>
                </w:tcPr>
                <w:p w:rsidR="005603C1" w:rsidRPr="000925F2" w:rsidRDefault="005603C1"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0925F2">
                    <w:rPr>
                      <w:rFonts w:ascii="Times New Roman" w:hAnsi="Times New Roman" w:cs="Times New Roman"/>
                      <w:sz w:val="20"/>
                      <w:szCs w:val="20"/>
                      <w:lang w:eastAsia="ru-RU"/>
                    </w:rPr>
                    <w:t xml:space="preserve">Б </w:t>
                  </w:r>
                </w:p>
              </w:tc>
              <w:tc>
                <w:tcPr>
                  <w:tcW w:w="3822" w:type="pct"/>
                  <w:tcBorders>
                    <w:top w:val="outset" w:sz="6" w:space="0" w:color="auto"/>
                    <w:left w:val="outset" w:sz="6" w:space="0" w:color="auto"/>
                    <w:bottom w:val="outset" w:sz="6" w:space="0" w:color="auto"/>
                    <w:right w:val="outset" w:sz="6" w:space="0" w:color="auto"/>
                  </w:tcBorders>
                  <w:hideMark/>
                </w:tcPr>
                <w:p w:rsidR="005603C1" w:rsidRPr="000925F2" w:rsidRDefault="005603C1"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0925F2">
                    <w:rPr>
                      <w:rFonts w:ascii="Times New Roman" w:hAnsi="Times New Roman" w:cs="Times New Roman"/>
                      <w:sz w:val="20"/>
                      <w:szCs w:val="20"/>
                    </w:rPr>
                    <w:t>1.2</w:t>
                  </w:r>
                </w:p>
              </w:tc>
            </w:tr>
            <w:tr w:rsidR="005603C1" w:rsidRPr="000925F2" w:rsidTr="003F363D">
              <w:trPr>
                <w:tblCellSpacing w:w="15" w:type="dxa"/>
                <w:jc w:val="center"/>
              </w:trPr>
              <w:tc>
                <w:tcPr>
                  <w:tcW w:w="1071" w:type="pct"/>
                  <w:tcBorders>
                    <w:top w:val="outset" w:sz="6" w:space="0" w:color="auto"/>
                    <w:left w:val="outset" w:sz="6" w:space="0" w:color="auto"/>
                    <w:bottom w:val="outset" w:sz="6" w:space="0" w:color="auto"/>
                    <w:right w:val="outset" w:sz="6" w:space="0" w:color="auto"/>
                  </w:tcBorders>
                  <w:vAlign w:val="center"/>
                  <w:hideMark/>
                </w:tcPr>
                <w:p w:rsidR="005603C1" w:rsidRPr="000925F2" w:rsidRDefault="005603C1"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0925F2">
                    <w:rPr>
                      <w:rFonts w:ascii="Times New Roman" w:hAnsi="Times New Roman" w:cs="Times New Roman"/>
                      <w:sz w:val="20"/>
                      <w:szCs w:val="20"/>
                      <w:lang w:eastAsia="ru-RU"/>
                    </w:rPr>
                    <w:t xml:space="preserve">В </w:t>
                  </w:r>
                </w:p>
              </w:tc>
              <w:tc>
                <w:tcPr>
                  <w:tcW w:w="3822" w:type="pct"/>
                  <w:tcBorders>
                    <w:top w:val="outset" w:sz="6" w:space="0" w:color="auto"/>
                    <w:left w:val="outset" w:sz="6" w:space="0" w:color="auto"/>
                    <w:bottom w:val="outset" w:sz="6" w:space="0" w:color="auto"/>
                    <w:right w:val="outset" w:sz="6" w:space="0" w:color="auto"/>
                  </w:tcBorders>
                  <w:hideMark/>
                </w:tcPr>
                <w:p w:rsidR="005603C1" w:rsidRPr="000925F2" w:rsidRDefault="005603C1"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0925F2">
                    <w:rPr>
                      <w:rFonts w:ascii="Times New Roman" w:hAnsi="Times New Roman" w:cs="Times New Roman"/>
                      <w:sz w:val="20"/>
                      <w:szCs w:val="20"/>
                    </w:rPr>
                    <w:t>1.3</w:t>
                  </w:r>
                </w:p>
              </w:tc>
            </w:tr>
            <w:tr w:rsidR="005603C1" w:rsidRPr="000925F2" w:rsidTr="003F363D">
              <w:trPr>
                <w:tblCellSpacing w:w="15" w:type="dxa"/>
                <w:jc w:val="center"/>
              </w:trPr>
              <w:tc>
                <w:tcPr>
                  <w:tcW w:w="1071" w:type="pct"/>
                  <w:tcBorders>
                    <w:top w:val="outset" w:sz="6" w:space="0" w:color="auto"/>
                    <w:left w:val="outset" w:sz="6" w:space="0" w:color="auto"/>
                    <w:bottom w:val="outset" w:sz="6" w:space="0" w:color="auto"/>
                    <w:right w:val="outset" w:sz="6" w:space="0" w:color="auto"/>
                  </w:tcBorders>
                  <w:vAlign w:val="center"/>
                </w:tcPr>
                <w:p w:rsidR="005603C1" w:rsidRPr="000925F2" w:rsidRDefault="005603C1"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0925F2">
                    <w:rPr>
                      <w:rFonts w:ascii="Times New Roman" w:hAnsi="Times New Roman" w:cs="Times New Roman"/>
                      <w:sz w:val="20"/>
                      <w:szCs w:val="20"/>
                      <w:lang w:eastAsia="ru-RU"/>
                    </w:rPr>
                    <w:t>Г</w:t>
                  </w:r>
                </w:p>
              </w:tc>
              <w:tc>
                <w:tcPr>
                  <w:tcW w:w="3822" w:type="pct"/>
                  <w:tcBorders>
                    <w:top w:val="outset" w:sz="6" w:space="0" w:color="auto"/>
                    <w:left w:val="outset" w:sz="6" w:space="0" w:color="auto"/>
                    <w:bottom w:val="outset" w:sz="6" w:space="0" w:color="auto"/>
                    <w:right w:val="outset" w:sz="6" w:space="0" w:color="auto"/>
                  </w:tcBorders>
                </w:tcPr>
                <w:p w:rsidR="005603C1" w:rsidRPr="000925F2" w:rsidRDefault="005603C1" w:rsidP="00390A03">
                  <w:pPr>
                    <w:framePr w:hSpace="180" w:wrap="around" w:vAnchor="text" w:hAnchor="text" w:y="1"/>
                    <w:spacing w:after="0" w:line="240" w:lineRule="auto"/>
                    <w:suppressOverlap/>
                    <w:jc w:val="center"/>
                    <w:rPr>
                      <w:rFonts w:ascii="Times New Roman" w:hAnsi="Times New Roman" w:cs="Times New Roman"/>
                      <w:sz w:val="20"/>
                      <w:szCs w:val="20"/>
                      <w:lang w:eastAsia="ru-RU"/>
                    </w:rPr>
                  </w:pPr>
                  <w:r w:rsidRPr="000925F2">
                    <w:rPr>
                      <w:rFonts w:ascii="Times New Roman" w:hAnsi="Times New Roman" w:cs="Times New Roman"/>
                      <w:sz w:val="20"/>
                      <w:szCs w:val="20"/>
                    </w:rPr>
                    <w:t>1.4</w:t>
                  </w:r>
                </w:p>
              </w:tc>
            </w:tr>
          </w:tbl>
          <w:p w:rsidR="005603C1" w:rsidRPr="000925F2" w:rsidRDefault="005603C1" w:rsidP="005603C1">
            <w:pPr>
              <w:ind w:left="709" w:right="-143" w:hanging="283"/>
              <w:jc w:val="both"/>
              <w:rPr>
                <w:rFonts w:ascii="Times New Roman" w:hAnsi="Times New Roman" w:cs="Times New Roman"/>
                <w:sz w:val="20"/>
                <w:szCs w:val="20"/>
              </w:rPr>
            </w:pPr>
          </w:p>
          <w:p w:rsidR="005603C1" w:rsidRPr="000925F2" w:rsidRDefault="005603C1" w:rsidP="005603C1">
            <w:pPr>
              <w:pStyle w:val="1"/>
              <w:numPr>
                <w:ilvl w:val="0"/>
                <w:numId w:val="0"/>
              </w:numPr>
              <w:ind w:left="164"/>
              <w:jc w:val="both"/>
              <w:outlineLvl w:val="0"/>
              <w:rPr>
                <w:b w:val="0"/>
                <w:sz w:val="20"/>
                <w:szCs w:val="20"/>
              </w:rPr>
            </w:pPr>
            <w:r w:rsidRPr="000925F2">
              <w:rPr>
                <w:b w:val="0"/>
                <w:sz w:val="20"/>
                <w:szCs w:val="20"/>
              </w:rPr>
              <w:t>Ответ:__________</w:t>
            </w:r>
          </w:p>
        </w:tc>
        <w:tc>
          <w:tcPr>
            <w:tcW w:w="2864" w:type="dxa"/>
          </w:tcPr>
          <w:p w:rsidR="005603C1" w:rsidRPr="000925F2" w:rsidRDefault="005603C1" w:rsidP="005603C1">
            <w:pPr>
              <w:pStyle w:val="a7"/>
              <w:spacing w:after="0" w:line="240" w:lineRule="auto"/>
              <w:ind w:left="0"/>
              <w:jc w:val="center"/>
              <w:rPr>
                <w:rFonts w:ascii="Times New Roman" w:eastAsia="Calibri" w:hAnsi="Times New Roman" w:cs="Times New Roman"/>
                <w:bCs/>
                <w:sz w:val="20"/>
                <w:szCs w:val="20"/>
              </w:rPr>
            </w:pPr>
            <w:r w:rsidRPr="000925F2">
              <w:rPr>
                <w:rFonts w:ascii="Times New Roman" w:eastAsia="Calibri" w:hAnsi="Times New Roman" w:cs="Times New Roman"/>
                <w:bCs/>
                <w:sz w:val="20"/>
                <w:szCs w:val="20"/>
              </w:rPr>
              <w:lastRenderedPageBreak/>
              <w:t>Б</w:t>
            </w:r>
          </w:p>
          <w:p w:rsidR="005603C1" w:rsidRPr="000925F2" w:rsidRDefault="005603C1" w:rsidP="005603C1">
            <w:pPr>
              <w:pStyle w:val="a7"/>
              <w:spacing w:after="0" w:line="240" w:lineRule="auto"/>
              <w:ind w:left="0"/>
              <w:jc w:val="center"/>
              <w:rPr>
                <w:rFonts w:ascii="Times New Roman" w:eastAsia="Calibri" w:hAnsi="Times New Roman" w:cs="Times New Roman"/>
                <w:bCs/>
                <w:sz w:val="20"/>
                <w:szCs w:val="20"/>
              </w:rPr>
            </w:pPr>
          </w:p>
          <w:p w:rsidR="005603C1" w:rsidRPr="000925F2" w:rsidRDefault="005603C1" w:rsidP="005603C1">
            <w:pPr>
              <w:pStyle w:val="a7"/>
              <w:spacing w:after="0" w:line="240" w:lineRule="auto"/>
              <w:ind w:left="0"/>
              <w:jc w:val="center"/>
              <w:rPr>
                <w:rFonts w:ascii="Times New Roman" w:hAnsi="Times New Roman" w:cs="Times New Roman"/>
                <w:spacing w:val="30"/>
                <w:sz w:val="20"/>
                <w:szCs w:val="20"/>
              </w:rPr>
            </w:pPr>
            <w:r w:rsidRPr="000925F2">
              <w:rPr>
                <w:rFonts w:ascii="Times New Roman" w:hAnsi="Times New Roman" w:cs="Times New Roman"/>
                <w:sz w:val="20"/>
                <w:szCs w:val="20"/>
              </w:rPr>
              <w:t>Эталонный ответ 1</w:t>
            </w:r>
            <w:r w:rsidRPr="000925F2">
              <w:rPr>
                <w:rFonts w:ascii="Times New Roman" w:hAnsi="Times New Roman" w:cs="Times New Roman"/>
                <w:spacing w:val="30"/>
                <w:sz w:val="20"/>
                <w:szCs w:val="20"/>
              </w:rPr>
              <w:t>.2</w:t>
            </w:r>
          </w:p>
          <w:p w:rsidR="005603C1" w:rsidRPr="000925F2" w:rsidRDefault="005603C1" w:rsidP="005603C1">
            <w:pPr>
              <w:pStyle w:val="a7"/>
              <w:spacing w:after="0" w:line="240" w:lineRule="auto"/>
              <w:ind w:left="0"/>
              <w:jc w:val="center"/>
              <w:rPr>
                <w:rFonts w:ascii="Times New Roman" w:hAnsi="Times New Roman" w:cs="Times New Roman"/>
                <w:sz w:val="20"/>
                <w:szCs w:val="20"/>
              </w:rPr>
            </w:pPr>
            <w:r w:rsidRPr="000925F2">
              <w:rPr>
                <w:rFonts w:ascii="Times New Roman" w:hAnsi="Times New Roman" w:cs="Times New Roman"/>
                <w:sz w:val="20"/>
                <w:szCs w:val="20"/>
              </w:rPr>
              <w:t>Обоснование:</w:t>
            </w:r>
          </w:p>
          <w:p w:rsidR="005603C1" w:rsidRPr="000925F2" w:rsidRDefault="005603C1" w:rsidP="005603C1">
            <w:pPr>
              <w:pStyle w:val="1"/>
              <w:numPr>
                <w:ilvl w:val="0"/>
                <w:numId w:val="0"/>
              </w:numPr>
              <w:ind w:left="164"/>
              <w:jc w:val="both"/>
              <w:outlineLvl w:val="0"/>
              <w:rPr>
                <w:b w:val="0"/>
                <w:sz w:val="20"/>
                <w:szCs w:val="20"/>
              </w:rPr>
            </w:pPr>
            <w:r w:rsidRPr="000925F2">
              <w:rPr>
                <w:rFonts w:eastAsia="Calibri"/>
                <w:b w:val="0"/>
                <w:bCs w:val="0"/>
                <w:sz w:val="20"/>
                <w:szCs w:val="20"/>
              </w:rPr>
              <w:t>расчеты по формуле метода Эйлера</w:t>
            </w:r>
          </w:p>
        </w:tc>
      </w:tr>
      <w:tr w:rsidR="005603C1" w:rsidRPr="005468B3" w:rsidTr="00037568">
        <w:tc>
          <w:tcPr>
            <w:tcW w:w="1555" w:type="dxa"/>
            <w:vMerge/>
          </w:tcPr>
          <w:p w:rsidR="005603C1" w:rsidRPr="005603C1" w:rsidRDefault="005603C1" w:rsidP="00FE6F25">
            <w:pPr>
              <w:pStyle w:val="1"/>
              <w:numPr>
                <w:ilvl w:val="0"/>
                <w:numId w:val="0"/>
              </w:numPr>
              <w:ind w:left="164"/>
              <w:jc w:val="both"/>
              <w:outlineLvl w:val="0"/>
              <w:rPr>
                <w:b w:val="0"/>
                <w:sz w:val="20"/>
                <w:szCs w:val="20"/>
              </w:rPr>
            </w:pPr>
          </w:p>
        </w:tc>
        <w:tc>
          <w:tcPr>
            <w:tcW w:w="5924" w:type="dxa"/>
          </w:tcPr>
          <w:p w:rsidR="005603C1" w:rsidRPr="000925F2" w:rsidRDefault="005603C1" w:rsidP="005603C1">
            <w:pPr>
              <w:pStyle w:val="a7"/>
              <w:spacing w:after="0" w:line="240" w:lineRule="auto"/>
              <w:ind w:left="0"/>
              <w:rPr>
                <w:rFonts w:ascii="Times New Roman" w:hAnsi="Times New Roman" w:cs="Times New Roman"/>
                <w:iCs/>
                <w:sz w:val="20"/>
                <w:szCs w:val="20"/>
              </w:rPr>
            </w:pPr>
            <w:r w:rsidRPr="000925F2">
              <w:rPr>
                <w:rFonts w:ascii="Times New Roman" w:hAnsi="Times New Roman" w:cs="Times New Roman"/>
                <w:iCs/>
                <w:sz w:val="20"/>
                <w:szCs w:val="20"/>
              </w:rPr>
              <w:t xml:space="preserve">8. Вычислите формулу интерполяционного многочлена Лагранжа для трех точек данных, используя информацию с рисунка. Дайте </w:t>
            </w:r>
            <w:r w:rsidRPr="000925F2">
              <w:rPr>
                <w:rFonts w:ascii="Times New Roman" w:hAnsi="Times New Roman" w:cs="Times New Roman"/>
                <w:color w:val="000000" w:themeColor="text1"/>
                <w:spacing w:val="-1"/>
                <w:sz w:val="20"/>
                <w:szCs w:val="20"/>
                <w:lang w:eastAsia="ru-RU"/>
              </w:rPr>
              <w:t>ответ в виде списка коэффициентов многочлена от переменной х. Запишите список коэффициентов с точностью до целых чисел, начиная со старшей степени, перечисляя их через пробел. Приведите обоснование решения</w:t>
            </w:r>
            <w:r w:rsidRPr="000925F2">
              <w:rPr>
                <w:rFonts w:ascii="Times New Roman" w:hAnsi="Times New Roman" w:cs="Times New Roman"/>
                <w:iCs/>
                <w:sz w:val="20"/>
                <w:szCs w:val="20"/>
              </w:rPr>
              <w:t>.</w:t>
            </w:r>
          </w:p>
          <w:p w:rsidR="005603C1" w:rsidRPr="000925F2" w:rsidRDefault="005603C1" w:rsidP="005603C1">
            <w:pPr>
              <w:pStyle w:val="a7"/>
              <w:spacing w:after="0" w:line="240" w:lineRule="auto"/>
              <w:ind w:left="0"/>
              <w:rPr>
                <w:rFonts w:ascii="Times New Roman" w:hAnsi="Times New Roman" w:cs="Times New Roman"/>
                <w:sz w:val="20"/>
                <w:szCs w:val="20"/>
              </w:rPr>
            </w:pPr>
          </w:p>
          <w:p w:rsidR="005603C1" w:rsidRPr="000925F2" w:rsidRDefault="005603C1" w:rsidP="005603C1">
            <w:pPr>
              <w:pStyle w:val="a7"/>
              <w:spacing w:after="0" w:line="240" w:lineRule="auto"/>
              <w:ind w:left="0"/>
              <w:rPr>
                <w:rFonts w:ascii="Times New Roman" w:hAnsi="Times New Roman" w:cs="Times New Roman"/>
                <w:sz w:val="20"/>
                <w:szCs w:val="20"/>
                <w:highlight w:val="yellow"/>
              </w:rPr>
            </w:pPr>
            <w:r w:rsidRPr="000925F2">
              <w:rPr>
                <w:rFonts w:ascii="Times New Roman" w:hAnsi="Times New Roman" w:cs="Times New Roman"/>
                <w:noProof/>
                <w:sz w:val="20"/>
                <w:szCs w:val="20"/>
                <w:lang w:eastAsia="ru-RU"/>
              </w:rPr>
              <w:drawing>
                <wp:inline distT="0" distB="0" distL="0" distR="0" wp14:anchorId="1AFDBA64" wp14:editId="12E445A1">
                  <wp:extent cx="3209925" cy="2217088"/>
                  <wp:effectExtent l="0" t="0" r="0" b="0"/>
                  <wp:docPr id="462" name="Рисунок 1" descr="Изображение выглядит как текст, линия, Графи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42048" name="Рисунок 1" descr="Изображение выглядит как текст, линия, График, диаграмма&#10;&#10;Автоматически созданное описание"/>
                          <pic:cNvPicPr/>
                        </pic:nvPicPr>
                        <pic:blipFill>
                          <a:blip r:embed="rId67"/>
                          <a:stretch>
                            <a:fillRect/>
                          </a:stretch>
                        </pic:blipFill>
                        <pic:spPr>
                          <a:xfrm>
                            <a:off x="0" y="0"/>
                            <a:ext cx="3218082" cy="2222722"/>
                          </a:xfrm>
                          <a:prstGeom prst="rect">
                            <a:avLst/>
                          </a:prstGeom>
                        </pic:spPr>
                      </pic:pic>
                    </a:graphicData>
                  </a:graphic>
                </wp:inline>
              </w:drawing>
            </w:r>
          </w:p>
          <w:p w:rsidR="005603C1" w:rsidRPr="000925F2" w:rsidRDefault="005603C1" w:rsidP="005603C1">
            <w:pPr>
              <w:ind w:left="709" w:right="-143" w:hanging="283"/>
              <w:jc w:val="both"/>
              <w:rPr>
                <w:rFonts w:ascii="Times New Roman" w:hAnsi="Times New Roman" w:cs="Times New Roman"/>
                <w:sz w:val="20"/>
                <w:szCs w:val="20"/>
              </w:rPr>
            </w:pPr>
          </w:p>
          <w:p w:rsidR="005603C1" w:rsidRPr="000925F2" w:rsidRDefault="005603C1" w:rsidP="005603C1">
            <w:pPr>
              <w:pStyle w:val="a7"/>
              <w:spacing w:after="0" w:line="240" w:lineRule="auto"/>
              <w:ind w:left="0"/>
              <w:rPr>
                <w:rFonts w:ascii="Times New Roman" w:hAnsi="Times New Roman" w:cs="Times New Roman"/>
                <w:iCs/>
                <w:sz w:val="20"/>
                <w:szCs w:val="20"/>
              </w:rPr>
            </w:pPr>
            <w:r w:rsidRPr="000925F2">
              <w:rPr>
                <w:rFonts w:ascii="Times New Roman" w:hAnsi="Times New Roman" w:cs="Times New Roman"/>
                <w:sz w:val="20"/>
                <w:szCs w:val="20"/>
              </w:rPr>
              <w:t>Ответ:________</w:t>
            </w:r>
          </w:p>
        </w:tc>
        <w:tc>
          <w:tcPr>
            <w:tcW w:w="2864" w:type="dxa"/>
          </w:tcPr>
          <w:p w:rsidR="005603C1" w:rsidRPr="000925F2" w:rsidRDefault="005603C1" w:rsidP="005603C1">
            <w:pPr>
              <w:pStyle w:val="a7"/>
              <w:spacing w:after="0" w:line="240" w:lineRule="auto"/>
              <w:ind w:left="0"/>
              <w:jc w:val="center"/>
              <w:rPr>
                <w:rFonts w:ascii="Times New Roman" w:hAnsi="Times New Roman" w:cs="Times New Roman"/>
                <w:sz w:val="20"/>
                <w:szCs w:val="20"/>
              </w:rPr>
            </w:pPr>
            <w:r w:rsidRPr="000925F2">
              <w:rPr>
                <w:rFonts w:ascii="Times New Roman" w:hAnsi="Times New Roman" w:cs="Times New Roman"/>
                <w:sz w:val="20"/>
                <w:szCs w:val="20"/>
              </w:rPr>
              <w:t>Эталонный ответ:</w:t>
            </w:r>
          </w:p>
          <w:p w:rsidR="005603C1" w:rsidRPr="000925F2" w:rsidRDefault="005603C1" w:rsidP="005603C1">
            <w:pPr>
              <w:pStyle w:val="a7"/>
              <w:spacing w:after="0" w:line="240" w:lineRule="auto"/>
              <w:ind w:left="0"/>
              <w:jc w:val="center"/>
              <w:rPr>
                <w:rFonts w:ascii="Times New Roman" w:hAnsi="Times New Roman" w:cs="Times New Roman"/>
                <w:sz w:val="20"/>
                <w:szCs w:val="20"/>
              </w:rPr>
            </w:pPr>
            <w:r w:rsidRPr="000925F2">
              <w:rPr>
                <w:rFonts w:ascii="Times New Roman" w:hAnsi="Times New Roman" w:cs="Times New Roman"/>
                <w:sz w:val="20"/>
                <w:szCs w:val="20"/>
              </w:rPr>
              <w:t>-1 2 0</w:t>
            </w:r>
          </w:p>
          <w:p w:rsidR="005603C1" w:rsidRPr="000925F2" w:rsidRDefault="005603C1" w:rsidP="005603C1">
            <w:pPr>
              <w:pStyle w:val="a7"/>
              <w:spacing w:after="0" w:line="240" w:lineRule="auto"/>
              <w:ind w:left="0"/>
              <w:jc w:val="center"/>
              <w:rPr>
                <w:rFonts w:ascii="Times New Roman" w:hAnsi="Times New Roman" w:cs="Times New Roman"/>
                <w:sz w:val="20"/>
                <w:szCs w:val="20"/>
              </w:rPr>
            </w:pPr>
            <w:r w:rsidRPr="000925F2">
              <w:rPr>
                <w:rFonts w:ascii="Times New Roman" w:hAnsi="Times New Roman" w:cs="Times New Roman"/>
                <w:sz w:val="20"/>
                <w:szCs w:val="20"/>
              </w:rPr>
              <w:t xml:space="preserve">Обоснование: для трех точек данных (0,0), (1,1) и (2,0) полином Лагранжа P(x) = y₀ × L₀(x) + y₁ × L₁(x) + y₂ × L₂(x)= 1×L₁(x)= </w:t>
            </w:r>
          </w:p>
          <w:p w:rsidR="005603C1" w:rsidRPr="000925F2" w:rsidRDefault="005603C1" w:rsidP="005603C1">
            <w:pPr>
              <w:pStyle w:val="a7"/>
              <w:spacing w:after="0" w:line="240" w:lineRule="auto"/>
              <w:ind w:left="0"/>
              <w:jc w:val="center"/>
              <w:rPr>
                <w:rFonts w:ascii="Times New Roman" w:eastAsia="Calibri" w:hAnsi="Times New Roman" w:cs="Times New Roman"/>
                <w:bCs/>
                <w:sz w:val="20"/>
                <w:szCs w:val="20"/>
              </w:rPr>
            </w:pPr>
            <w:r w:rsidRPr="000925F2">
              <w:rPr>
                <w:rFonts w:ascii="Times New Roman" w:hAnsi="Times New Roman" w:cs="Times New Roman"/>
                <w:sz w:val="20"/>
                <w:szCs w:val="20"/>
              </w:rPr>
              <w:t>[(x - x₀) / (x₁ - x₀)] × [(x - x₂) / (x₁ - x₂)]=[(x) / (1)] × [(x - 2) / (-1)]= -x² + 2x</w:t>
            </w:r>
          </w:p>
        </w:tc>
      </w:tr>
      <w:tr w:rsidR="00027364" w:rsidRPr="005468B3" w:rsidTr="00037568">
        <w:tc>
          <w:tcPr>
            <w:tcW w:w="1555" w:type="dxa"/>
            <w:vMerge w:val="restart"/>
          </w:tcPr>
          <w:p w:rsidR="00027364" w:rsidRPr="00027364" w:rsidRDefault="00027364" w:rsidP="00027364">
            <w:pPr>
              <w:pStyle w:val="1"/>
              <w:numPr>
                <w:ilvl w:val="0"/>
                <w:numId w:val="0"/>
              </w:numPr>
              <w:ind w:left="164"/>
              <w:jc w:val="both"/>
              <w:outlineLvl w:val="0"/>
              <w:rPr>
                <w:b w:val="0"/>
                <w:sz w:val="20"/>
                <w:szCs w:val="20"/>
              </w:rPr>
            </w:pPr>
            <w:r w:rsidRPr="00027364">
              <w:rPr>
                <w:b w:val="0"/>
                <w:bCs w:val="0"/>
                <w:color w:val="1A1A1A"/>
                <w:sz w:val="20"/>
                <w:szCs w:val="20"/>
              </w:rPr>
              <w:t>Стандартизация, сертификация и техническое документоведение</w:t>
            </w:r>
          </w:p>
        </w:tc>
        <w:tc>
          <w:tcPr>
            <w:tcW w:w="5924" w:type="dxa"/>
          </w:tcPr>
          <w:p w:rsidR="00027364" w:rsidRPr="005468B3" w:rsidRDefault="00027364" w:rsidP="00027364">
            <w:pPr>
              <w:rPr>
                <w:rFonts w:ascii="Times New Roman" w:hAnsi="Times New Roman" w:cs="Times New Roman"/>
                <w:sz w:val="20"/>
                <w:szCs w:val="20"/>
              </w:rPr>
            </w:pPr>
            <w:r w:rsidRPr="005468B3">
              <w:rPr>
                <w:rFonts w:ascii="Times New Roman" w:hAnsi="Times New Roman" w:cs="Times New Roman"/>
                <w:sz w:val="20"/>
                <w:szCs w:val="20"/>
              </w:rPr>
              <w:t xml:space="preserve">3.Вставьте пропущенные слова: </w:t>
            </w:r>
          </w:p>
          <w:p w:rsidR="00027364" w:rsidRPr="005468B3" w:rsidRDefault="00027364" w:rsidP="00027364">
            <w:pPr>
              <w:rPr>
                <w:rFonts w:ascii="Times New Roman" w:hAnsi="Times New Roman" w:cs="Times New Roman"/>
                <w:sz w:val="20"/>
                <w:szCs w:val="20"/>
              </w:rPr>
            </w:pPr>
            <w:r w:rsidRPr="005468B3">
              <w:rPr>
                <w:rFonts w:ascii="Times New Roman" w:hAnsi="Times New Roman" w:cs="Times New Roman"/>
                <w:sz w:val="20"/>
                <w:szCs w:val="20"/>
              </w:rPr>
              <w:t xml:space="preserve">Регистрация системы добровольной сертификации осуществляется в течении ... с момента представления документов, предусмотренных настоящим пунктом для регистрации системы добровольной сертификации, в федеральный орган исполнительной власти по техническому регулированию? </w:t>
            </w:r>
          </w:p>
        </w:tc>
        <w:tc>
          <w:tcPr>
            <w:tcW w:w="2864" w:type="dxa"/>
          </w:tcPr>
          <w:p w:rsidR="00027364" w:rsidRPr="005468B3" w:rsidRDefault="00027364" w:rsidP="00027364">
            <w:pPr>
              <w:shd w:val="clear" w:color="auto" w:fill="FFFFFF"/>
              <w:rPr>
                <w:rFonts w:ascii="Times New Roman" w:eastAsia="Times New Roman" w:hAnsi="Times New Roman" w:cs="Times New Roman"/>
                <w:color w:val="1A1A1A"/>
                <w:sz w:val="20"/>
                <w:szCs w:val="20"/>
                <w:lang w:eastAsia="ru-RU"/>
              </w:rPr>
            </w:pPr>
            <w:r w:rsidRPr="005468B3">
              <w:rPr>
                <w:rFonts w:ascii="Times New Roman" w:eastAsia="Times New Roman" w:hAnsi="Times New Roman" w:cs="Times New Roman"/>
                <w:color w:val="1A1A1A"/>
                <w:sz w:val="20"/>
                <w:szCs w:val="20"/>
                <w:lang w:eastAsia="ru-RU"/>
              </w:rPr>
              <w:t>месяца</w:t>
            </w:r>
          </w:p>
          <w:p w:rsidR="00027364" w:rsidRPr="005468B3" w:rsidRDefault="00027364" w:rsidP="00027364">
            <w:pPr>
              <w:pStyle w:val="a7"/>
              <w:spacing w:after="0" w:line="240" w:lineRule="auto"/>
              <w:ind w:left="4" w:hanging="4"/>
              <w:rPr>
                <w:rFonts w:ascii="Times New Roman" w:hAnsi="Times New Roman" w:cs="Times New Roman"/>
                <w:sz w:val="20"/>
                <w:szCs w:val="20"/>
              </w:rPr>
            </w:pPr>
          </w:p>
        </w:tc>
      </w:tr>
      <w:tr w:rsidR="00027364" w:rsidRPr="005468B3" w:rsidTr="00037568">
        <w:tc>
          <w:tcPr>
            <w:tcW w:w="1555" w:type="dxa"/>
            <w:vMerge/>
          </w:tcPr>
          <w:p w:rsidR="00027364" w:rsidRPr="00027364" w:rsidRDefault="00027364" w:rsidP="00027364">
            <w:pPr>
              <w:pStyle w:val="1"/>
              <w:numPr>
                <w:ilvl w:val="0"/>
                <w:numId w:val="0"/>
              </w:numPr>
              <w:ind w:left="164"/>
              <w:jc w:val="both"/>
              <w:outlineLvl w:val="0"/>
              <w:rPr>
                <w:b w:val="0"/>
                <w:bCs w:val="0"/>
                <w:color w:val="1A1A1A"/>
                <w:sz w:val="20"/>
                <w:szCs w:val="20"/>
              </w:rPr>
            </w:pPr>
          </w:p>
        </w:tc>
        <w:tc>
          <w:tcPr>
            <w:tcW w:w="5924" w:type="dxa"/>
          </w:tcPr>
          <w:p w:rsidR="00027364" w:rsidRPr="005468B3" w:rsidRDefault="00027364" w:rsidP="00027364">
            <w:pPr>
              <w:pStyle w:val="a7"/>
              <w:numPr>
                <w:ilvl w:val="0"/>
                <w:numId w:val="133"/>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Дайте определение:  Измерением называется ______________ </w:t>
            </w:r>
          </w:p>
        </w:tc>
        <w:tc>
          <w:tcPr>
            <w:tcW w:w="2864" w:type="dxa"/>
          </w:tcPr>
          <w:p w:rsidR="00027364" w:rsidRPr="005468B3" w:rsidRDefault="00027364" w:rsidP="00027364">
            <w:pPr>
              <w:pStyle w:val="a7"/>
              <w:spacing w:after="0" w:line="240" w:lineRule="auto"/>
              <w:ind w:left="0"/>
              <w:rPr>
                <w:rFonts w:ascii="Times New Roman" w:hAnsi="Times New Roman" w:cs="Times New Roman"/>
                <w:i/>
                <w:iCs/>
                <w:sz w:val="20"/>
                <w:szCs w:val="20"/>
              </w:rPr>
            </w:pPr>
            <w:r w:rsidRPr="005468B3">
              <w:rPr>
                <w:rFonts w:ascii="Times New Roman" w:hAnsi="Times New Roman" w:cs="Times New Roman"/>
                <w:sz w:val="20"/>
                <w:szCs w:val="20"/>
              </w:rPr>
              <w:t>Эталон ответа: опытное нахождение значения физической величины с помощью технических средств</w:t>
            </w:r>
          </w:p>
          <w:p w:rsidR="00027364" w:rsidRPr="005468B3" w:rsidRDefault="00027364" w:rsidP="00027364">
            <w:pPr>
              <w:pStyle w:val="a7"/>
              <w:spacing w:after="0" w:line="240" w:lineRule="auto"/>
              <w:ind w:left="0"/>
              <w:rPr>
                <w:rFonts w:ascii="Times New Roman" w:hAnsi="Times New Roman" w:cs="Times New Roman"/>
                <w:i/>
                <w:iCs/>
                <w:sz w:val="20"/>
                <w:szCs w:val="20"/>
              </w:rPr>
            </w:pPr>
            <w:r w:rsidRPr="005468B3">
              <w:rPr>
                <w:rFonts w:ascii="Times New Roman" w:hAnsi="Times New Roman" w:cs="Times New Roman"/>
                <w:sz w:val="20"/>
                <w:szCs w:val="20"/>
              </w:rPr>
              <w:t>(ответ может быть дан в иной, близкой по смыслу формулировке)</w:t>
            </w:r>
          </w:p>
          <w:p w:rsidR="00027364" w:rsidRPr="005468B3" w:rsidRDefault="00027364" w:rsidP="00027364">
            <w:pPr>
              <w:pStyle w:val="a7"/>
              <w:spacing w:after="0" w:line="240" w:lineRule="auto"/>
              <w:ind w:left="0"/>
              <w:rPr>
                <w:rFonts w:ascii="Times New Roman" w:hAnsi="Times New Roman" w:cs="Times New Roman"/>
                <w:sz w:val="20"/>
                <w:szCs w:val="20"/>
              </w:rPr>
            </w:pPr>
          </w:p>
        </w:tc>
      </w:tr>
      <w:tr w:rsidR="002A0FAF" w:rsidRPr="00833608" w:rsidTr="00037568">
        <w:tc>
          <w:tcPr>
            <w:tcW w:w="1555" w:type="dxa"/>
            <w:vMerge w:val="restart"/>
          </w:tcPr>
          <w:p w:rsidR="002A0FAF" w:rsidRPr="00833608" w:rsidRDefault="002A0FAF" w:rsidP="002A0FAF">
            <w:pPr>
              <w:pStyle w:val="1"/>
              <w:numPr>
                <w:ilvl w:val="0"/>
                <w:numId w:val="0"/>
              </w:numPr>
              <w:ind w:left="164"/>
              <w:jc w:val="both"/>
              <w:outlineLvl w:val="0"/>
              <w:rPr>
                <w:b w:val="0"/>
                <w:sz w:val="20"/>
                <w:szCs w:val="20"/>
              </w:rPr>
            </w:pPr>
            <w:r w:rsidRPr="00833608">
              <w:rPr>
                <w:b w:val="0"/>
                <w:w w:val="95"/>
                <w:sz w:val="20"/>
                <w:szCs w:val="20"/>
              </w:rPr>
              <w:t>Безопасность жизнедеятельности</w:t>
            </w:r>
          </w:p>
        </w:tc>
        <w:tc>
          <w:tcPr>
            <w:tcW w:w="5924" w:type="dxa"/>
          </w:tcPr>
          <w:p w:rsidR="002A0FAF" w:rsidRPr="00833608" w:rsidRDefault="002A0FAF" w:rsidP="002A0FAF">
            <w:pPr>
              <w:tabs>
                <w:tab w:val="left" w:pos="619"/>
              </w:tabs>
              <w:jc w:val="both"/>
              <w:rPr>
                <w:rFonts w:ascii="Times New Roman" w:hAnsi="Times New Roman" w:cs="Times New Roman"/>
                <w:bCs/>
                <w:sz w:val="20"/>
                <w:szCs w:val="20"/>
              </w:rPr>
            </w:pPr>
            <w:r w:rsidRPr="00833608">
              <w:rPr>
                <w:rFonts w:ascii="Times New Roman" w:hAnsi="Times New Roman" w:cs="Times New Roman"/>
                <w:bCs/>
                <w:sz w:val="20"/>
                <w:szCs w:val="20"/>
              </w:rPr>
              <w:t xml:space="preserve">2. </w:t>
            </w:r>
            <w:r w:rsidRPr="00833608">
              <w:rPr>
                <w:rFonts w:ascii="Times New Roman" w:hAnsi="Times New Roman" w:cs="Times New Roman"/>
                <w:sz w:val="20"/>
                <w:szCs w:val="20"/>
                <w:shd w:val="clear" w:color="auto" w:fill="FFFFFF"/>
              </w:rPr>
              <w:t xml:space="preserve"> Что является основным планирующим документом по предупреждению и ликвидации ЧС для объекта является </w:t>
            </w:r>
            <w:r w:rsidRPr="00833608">
              <w:rPr>
                <w:rStyle w:val="a9"/>
                <w:rFonts w:ascii="Times New Roman" w:hAnsi="Times New Roman" w:cs="Times New Roman"/>
                <w:b w:val="0"/>
                <w:sz w:val="20"/>
                <w:szCs w:val="20"/>
                <w:shd w:val="clear" w:color="auto" w:fill="FFFFFF"/>
              </w:rPr>
              <w:t>план действий объекта по предупреждению и ликвидации ЧС</w:t>
            </w:r>
            <w:r w:rsidRPr="00833608">
              <w:rPr>
                <w:rFonts w:ascii="Times New Roman" w:hAnsi="Times New Roman" w:cs="Times New Roman"/>
                <w:sz w:val="20"/>
                <w:szCs w:val="20"/>
                <w:shd w:val="clear" w:color="auto" w:fill="FFFFFF"/>
              </w:rPr>
              <w:t>?</w:t>
            </w:r>
          </w:p>
        </w:tc>
        <w:tc>
          <w:tcPr>
            <w:tcW w:w="2864" w:type="dxa"/>
          </w:tcPr>
          <w:p w:rsidR="002A0FAF" w:rsidRPr="00833608" w:rsidRDefault="002A0FAF" w:rsidP="002A0FAF">
            <w:pPr>
              <w:jc w:val="both"/>
              <w:rPr>
                <w:rFonts w:ascii="Times New Roman" w:hAnsi="Times New Roman" w:cs="Times New Roman"/>
                <w:bCs/>
                <w:sz w:val="20"/>
                <w:szCs w:val="20"/>
              </w:rPr>
            </w:pPr>
            <w:r w:rsidRPr="00833608">
              <w:rPr>
                <w:rStyle w:val="a9"/>
                <w:rFonts w:ascii="Times New Roman" w:hAnsi="Times New Roman" w:cs="Times New Roman"/>
                <w:b w:val="0"/>
                <w:sz w:val="20"/>
                <w:szCs w:val="20"/>
                <w:shd w:val="clear" w:color="auto" w:fill="FFFFFF"/>
              </w:rPr>
              <w:t>план действий объекта по предупреждению и ликвидации ЧС</w:t>
            </w:r>
          </w:p>
        </w:tc>
      </w:tr>
      <w:tr w:rsidR="002A0FAF" w:rsidRPr="00833608" w:rsidTr="00037568">
        <w:tc>
          <w:tcPr>
            <w:tcW w:w="1555" w:type="dxa"/>
            <w:vMerge/>
          </w:tcPr>
          <w:p w:rsidR="002A0FAF" w:rsidRPr="00833608" w:rsidRDefault="002A0FAF" w:rsidP="002A0FAF">
            <w:pPr>
              <w:pStyle w:val="1"/>
              <w:numPr>
                <w:ilvl w:val="0"/>
                <w:numId w:val="0"/>
              </w:numPr>
              <w:ind w:left="164"/>
              <w:jc w:val="both"/>
              <w:outlineLvl w:val="0"/>
              <w:rPr>
                <w:b w:val="0"/>
                <w:w w:val="95"/>
                <w:sz w:val="20"/>
                <w:szCs w:val="20"/>
              </w:rPr>
            </w:pPr>
          </w:p>
        </w:tc>
        <w:tc>
          <w:tcPr>
            <w:tcW w:w="5924" w:type="dxa"/>
          </w:tcPr>
          <w:p w:rsidR="002A0FAF" w:rsidRPr="00833608" w:rsidRDefault="002A0FAF" w:rsidP="002A0FAF">
            <w:pPr>
              <w:jc w:val="both"/>
              <w:rPr>
                <w:rFonts w:ascii="Times New Roman" w:hAnsi="Times New Roman" w:cs="Times New Roman"/>
                <w:sz w:val="20"/>
                <w:szCs w:val="20"/>
              </w:rPr>
            </w:pPr>
            <w:r w:rsidRPr="00833608">
              <w:rPr>
                <w:rFonts w:ascii="Times New Roman" w:hAnsi="Times New Roman" w:cs="Times New Roman"/>
                <w:sz w:val="20"/>
                <w:szCs w:val="20"/>
              </w:rPr>
              <w:t>5. Что такое информационная безопасность?</w:t>
            </w:r>
          </w:p>
        </w:tc>
        <w:tc>
          <w:tcPr>
            <w:tcW w:w="2864" w:type="dxa"/>
          </w:tcPr>
          <w:p w:rsidR="002A0FAF" w:rsidRPr="00833608" w:rsidRDefault="002A0FAF" w:rsidP="002A0FAF">
            <w:pPr>
              <w:pStyle w:val="1"/>
              <w:ind w:left="0" w:firstLine="0"/>
              <w:jc w:val="both"/>
              <w:outlineLvl w:val="0"/>
              <w:rPr>
                <w:b w:val="0"/>
                <w:sz w:val="20"/>
                <w:szCs w:val="20"/>
                <w:lang w:eastAsia="en-US"/>
              </w:rPr>
            </w:pPr>
            <w:r w:rsidRPr="00833608">
              <w:rPr>
                <w:rStyle w:val="a9"/>
                <w:sz w:val="20"/>
                <w:szCs w:val="20"/>
                <w:shd w:val="clear" w:color="auto" w:fill="FFFFFF"/>
              </w:rPr>
              <w:t>предотвращения несанкционированного доступа, использования, искажения, изменения, записи или уничтожения информации</w:t>
            </w:r>
            <w:r w:rsidRPr="00833608">
              <w:rPr>
                <w:b w:val="0"/>
                <w:sz w:val="20"/>
                <w:szCs w:val="20"/>
                <w:shd w:val="clear" w:color="auto" w:fill="FFFFFF"/>
              </w:rPr>
              <w:t>.</w:t>
            </w:r>
          </w:p>
        </w:tc>
      </w:tr>
      <w:tr w:rsidR="00EC4DB2" w:rsidRPr="00833608" w:rsidTr="00037568">
        <w:tc>
          <w:tcPr>
            <w:tcW w:w="1555" w:type="dxa"/>
            <w:vMerge w:val="restart"/>
          </w:tcPr>
          <w:p w:rsidR="00EC4DB2" w:rsidRPr="00833608" w:rsidRDefault="00EC4DB2" w:rsidP="00EC4DB2">
            <w:pPr>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t>Основы алгоритмизации и программирования</w:t>
            </w:r>
          </w:p>
          <w:p w:rsidR="00EC4DB2" w:rsidRPr="00833608" w:rsidRDefault="00EC4DB2" w:rsidP="00FE6F25">
            <w:pPr>
              <w:pStyle w:val="1"/>
              <w:numPr>
                <w:ilvl w:val="0"/>
                <w:numId w:val="0"/>
              </w:numPr>
              <w:ind w:left="164"/>
              <w:jc w:val="both"/>
              <w:outlineLvl w:val="0"/>
              <w:rPr>
                <w:b w:val="0"/>
                <w:sz w:val="20"/>
                <w:szCs w:val="20"/>
              </w:rPr>
            </w:pPr>
          </w:p>
        </w:tc>
        <w:tc>
          <w:tcPr>
            <w:tcW w:w="5924" w:type="dxa"/>
          </w:tcPr>
          <w:p w:rsidR="00EC4DB2" w:rsidRPr="00833608" w:rsidRDefault="00EC4DB2" w:rsidP="00EC4DB2">
            <w:pPr>
              <w:pStyle w:val="a7"/>
              <w:spacing w:after="0" w:line="240" w:lineRule="auto"/>
              <w:ind w:left="0"/>
              <w:rPr>
                <w:rFonts w:ascii="Times New Roman" w:hAnsi="Times New Roman" w:cs="Times New Roman"/>
                <w:sz w:val="20"/>
                <w:szCs w:val="20"/>
              </w:rPr>
            </w:pPr>
            <w:r w:rsidRPr="00833608">
              <w:rPr>
                <w:rFonts w:ascii="Times New Roman" w:hAnsi="Times New Roman" w:cs="Times New Roman"/>
                <w:iCs/>
                <w:sz w:val="20"/>
                <w:szCs w:val="20"/>
              </w:rPr>
              <w:lastRenderedPageBreak/>
              <w:t>3. Укажите верные утверждения и запишите объяснения, обосновывающие выбор ответа.</w:t>
            </w:r>
          </w:p>
          <w:p w:rsidR="00EC4DB2" w:rsidRPr="00833608" w:rsidRDefault="00EC4DB2" w:rsidP="00EC4DB2">
            <w:pPr>
              <w:pStyle w:val="a7"/>
              <w:spacing w:after="0" w:line="240" w:lineRule="auto"/>
              <w:ind w:left="0"/>
              <w:rPr>
                <w:rFonts w:ascii="Times New Roman" w:hAnsi="Times New Roman" w:cs="Times New Roman"/>
                <w:sz w:val="20"/>
                <w:szCs w:val="20"/>
              </w:rPr>
            </w:pPr>
          </w:p>
          <w:p w:rsidR="00EC4DB2" w:rsidRPr="00833608" w:rsidRDefault="00EC4DB2" w:rsidP="00EC4DB2">
            <w:pPr>
              <w:pStyle w:val="af7"/>
              <w:ind w:left="740" w:right="444"/>
              <w:rPr>
                <w:sz w:val="20"/>
                <w:szCs w:val="20"/>
              </w:rPr>
            </w:pPr>
            <w:r w:rsidRPr="00833608">
              <w:rPr>
                <w:sz w:val="20"/>
                <w:szCs w:val="20"/>
              </w:rPr>
              <w:t xml:space="preserve">А) различают два вида трансляторов: компиляторы и интерпретаторы; </w:t>
            </w:r>
          </w:p>
          <w:p w:rsidR="00EC4DB2" w:rsidRPr="00833608" w:rsidRDefault="00EC4DB2" w:rsidP="00EC4DB2">
            <w:pPr>
              <w:pStyle w:val="af7"/>
              <w:ind w:left="740" w:right="444"/>
              <w:rPr>
                <w:sz w:val="20"/>
                <w:szCs w:val="20"/>
              </w:rPr>
            </w:pPr>
            <w:r w:rsidRPr="00833608">
              <w:rPr>
                <w:sz w:val="20"/>
                <w:szCs w:val="20"/>
              </w:rPr>
              <w:lastRenderedPageBreak/>
              <w:t>Б) различают два вида интерпретаторов: компиляторы и трансляторы;</w:t>
            </w:r>
          </w:p>
          <w:p w:rsidR="00EC4DB2" w:rsidRPr="00833608" w:rsidRDefault="00EC4DB2" w:rsidP="00EC4DB2">
            <w:pPr>
              <w:pStyle w:val="af7"/>
              <w:ind w:left="740" w:right="444"/>
              <w:rPr>
                <w:sz w:val="20"/>
                <w:szCs w:val="20"/>
              </w:rPr>
            </w:pPr>
            <w:r w:rsidRPr="00833608">
              <w:rPr>
                <w:sz w:val="20"/>
                <w:szCs w:val="20"/>
              </w:rPr>
              <w:t>В) транслятор – программа, переводящая текст программы на языке высокого уровня в эквивалентную программу на машинном языке;</w:t>
            </w:r>
          </w:p>
          <w:p w:rsidR="00EC4DB2" w:rsidRPr="00833608" w:rsidRDefault="00EC4DB2" w:rsidP="00EC4DB2">
            <w:pPr>
              <w:pStyle w:val="af7"/>
              <w:ind w:left="740" w:right="444"/>
              <w:rPr>
                <w:sz w:val="20"/>
                <w:szCs w:val="20"/>
              </w:rPr>
            </w:pPr>
            <w:r w:rsidRPr="00833608">
              <w:rPr>
                <w:sz w:val="20"/>
                <w:szCs w:val="20"/>
              </w:rPr>
              <w:t>Г) после того, как программа откомпилирована, ни сама исходная программа, ни компилятор более не нужны.</w:t>
            </w:r>
          </w:p>
          <w:p w:rsidR="00EC4DB2" w:rsidRPr="00833608" w:rsidRDefault="00EC4DB2" w:rsidP="00EC4DB2">
            <w:pPr>
              <w:rPr>
                <w:rFonts w:ascii="Times New Roman" w:hAnsi="Times New Roman" w:cs="Times New Roman"/>
                <w:sz w:val="20"/>
                <w:szCs w:val="20"/>
                <w:lang w:eastAsia="ru-RU"/>
              </w:rPr>
            </w:pPr>
          </w:p>
          <w:p w:rsidR="00EC4DB2" w:rsidRPr="00833608" w:rsidRDefault="00EC4DB2" w:rsidP="00EC4DB2">
            <w:pPr>
              <w:ind w:left="709" w:right="-143" w:hanging="283"/>
              <w:jc w:val="both"/>
              <w:rPr>
                <w:rFonts w:ascii="Times New Roman" w:hAnsi="Times New Roman" w:cs="Times New Roman"/>
                <w:sz w:val="20"/>
                <w:szCs w:val="20"/>
              </w:rPr>
            </w:pPr>
          </w:p>
          <w:p w:rsidR="00EC4DB2" w:rsidRPr="00833608" w:rsidRDefault="00EC4DB2" w:rsidP="00EC4DB2">
            <w:pPr>
              <w:pStyle w:val="a7"/>
              <w:spacing w:after="0" w:line="240" w:lineRule="auto"/>
              <w:ind w:left="1069" w:hanging="1069"/>
              <w:rPr>
                <w:rFonts w:ascii="Times New Roman" w:hAnsi="Times New Roman" w:cs="Times New Roman"/>
                <w:sz w:val="20"/>
                <w:szCs w:val="20"/>
              </w:rPr>
            </w:pPr>
            <w:proofErr w:type="gramStart"/>
            <w:r w:rsidRPr="00833608">
              <w:rPr>
                <w:rFonts w:ascii="Times New Roman" w:hAnsi="Times New Roman" w:cs="Times New Roman"/>
                <w:sz w:val="20"/>
                <w:szCs w:val="20"/>
              </w:rPr>
              <w:t>Ответ:_</w:t>
            </w:r>
            <w:proofErr w:type="gramEnd"/>
            <w:r w:rsidRPr="00833608">
              <w:rPr>
                <w:rFonts w:ascii="Times New Roman" w:hAnsi="Times New Roman" w:cs="Times New Roman"/>
                <w:sz w:val="20"/>
                <w:szCs w:val="20"/>
              </w:rPr>
              <w:t>_______________________________________________________________________</w:t>
            </w:r>
          </w:p>
          <w:p w:rsidR="00EC4DB2" w:rsidRPr="00833608" w:rsidRDefault="00EC4DB2" w:rsidP="00FE6F25">
            <w:pPr>
              <w:pStyle w:val="1"/>
              <w:numPr>
                <w:ilvl w:val="0"/>
                <w:numId w:val="0"/>
              </w:numPr>
              <w:ind w:left="164"/>
              <w:jc w:val="both"/>
              <w:outlineLvl w:val="0"/>
              <w:rPr>
                <w:b w:val="0"/>
                <w:sz w:val="20"/>
                <w:szCs w:val="20"/>
              </w:rPr>
            </w:pPr>
          </w:p>
        </w:tc>
        <w:tc>
          <w:tcPr>
            <w:tcW w:w="2864" w:type="dxa"/>
          </w:tcPr>
          <w:p w:rsidR="00EC4DB2" w:rsidRPr="00833608" w:rsidRDefault="00EC4DB2" w:rsidP="00EC4DB2">
            <w:pPr>
              <w:pStyle w:val="a7"/>
              <w:spacing w:after="0" w:line="240" w:lineRule="auto"/>
              <w:ind w:left="0"/>
              <w:jc w:val="center"/>
              <w:rPr>
                <w:rFonts w:ascii="Times New Roman" w:hAnsi="Times New Roman" w:cs="Times New Roman"/>
                <w:sz w:val="20"/>
                <w:szCs w:val="20"/>
              </w:rPr>
            </w:pPr>
            <w:r w:rsidRPr="00833608">
              <w:rPr>
                <w:rFonts w:ascii="Times New Roman" w:hAnsi="Times New Roman" w:cs="Times New Roman"/>
                <w:sz w:val="20"/>
                <w:szCs w:val="20"/>
              </w:rPr>
              <w:lastRenderedPageBreak/>
              <w:t>Эталонный ответ:</w:t>
            </w:r>
          </w:p>
          <w:p w:rsidR="00EC4DB2" w:rsidRPr="00833608" w:rsidRDefault="00EC4DB2" w:rsidP="00EC4DB2">
            <w:pPr>
              <w:pStyle w:val="a7"/>
              <w:spacing w:after="0" w:line="240" w:lineRule="auto"/>
              <w:ind w:left="0"/>
              <w:jc w:val="center"/>
              <w:rPr>
                <w:rFonts w:ascii="Times New Roman" w:hAnsi="Times New Roman" w:cs="Times New Roman"/>
                <w:sz w:val="20"/>
                <w:szCs w:val="20"/>
              </w:rPr>
            </w:pPr>
            <w:r w:rsidRPr="00833608">
              <w:rPr>
                <w:rFonts w:ascii="Times New Roman" w:hAnsi="Times New Roman" w:cs="Times New Roman"/>
                <w:sz w:val="20"/>
                <w:szCs w:val="20"/>
              </w:rPr>
              <w:t>А В Г</w:t>
            </w:r>
          </w:p>
          <w:p w:rsidR="00EC4DB2" w:rsidRPr="00833608" w:rsidRDefault="00EC4DB2" w:rsidP="00EC4DB2">
            <w:pPr>
              <w:pStyle w:val="1"/>
              <w:numPr>
                <w:ilvl w:val="0"/>
                <w:numId w:val="0"/>
              </w:numPr>
              <w:ind w:left="164"/>
              <w:jc w:val="both"/>
              <w:outlineLvl w:val="0"/>
              <w:rPr>
                <w:b w:val="0"/>
                <w:sz w:val="20"/>
                <w:szCs w:val="20"/>
              </w:rPr>
            </w:pPr>
            <w:r w:rsidRPr="00833608">
              <w:rPr>
                <w:b w:val="0"/>
                <w:sz w:val="20"/>
                <w:szCs w:val="20"/>
              </w:rPr>
              <w:t xml:space="preserve">Обоснование: описание понятий транслятора, </w:t>
            </w:r>
            <w:r w:rsidRPr="00833608">
              <w:rPr>
                <w:b w:val="0"/>
                <w:sz w:val="20"/>
                <w:szCs w:val="20"/>
              </w:rPr>
              <w:lastRenderedPageBreak/>
              <w:t>интерпретатора, компилятора</w:t>
            </w:r>
          </w:p>
        </w:tc>
      </w:tr>
      <w:tr w:rsidR="00EC4DB2" w:rsidRPr="00833608" w:rsidTr="00037568">
        <w:tc>
          <w:tcPr>
            <w:tcW w:w="1555" w:type="dxa"/>
            <w:vMerge/>
          </w:tcPr>
          <w:p w:rsidR="00EC4DB2" w:rsidRPr="00833608" w:rsidRDefault="00EC4DB2" w:rsidP="00EC4DB2">
            <w:pPr>
              <w:jc w:val="both"/>
              <w:rPr>
                <w:rFonts w:ascii="Times New Roman" w:hAnsi="Times New Roman" w:cs="Times New Roman"/>
                <w:color w:val="auto"/>
                <w:sz w:val="20"/>
                <w:szCs w:val="20"/>
              </w:rPr>
            </w:pPr>
          </w:p>
        </w:tc>
        <w:tc>
          <w:tcPr>
            <w:tcW w:w="5924" w:type="dxa"/>
          </w:tcPr>
          <w:p w:rsidR="00EC4DB2" w:rsidRPr="00833608" w:rsidRDefault="00EC4DB2" w:rsidP="00EC4DB2">
            <w:pPr>
              <w:pStyle w:val="a7"/>
              <w:spacing w:after="0" w:line="240" w:lineRule="auto"/>
              <w:ind w:left="0"/>
              <w:rPr>
                <w:rFonts w:ascii="Times New Roman" w:hAnsi="Times New Roman" w:cs="Times New Roman"/>
                <w:sz w:val="20"/>
                <w:szCs w:val="20"/>
              </w:rPr>
            </w:pPr>
            <w:r w:rsidRPr="00833608">
              <w:rPr>
                <w:rFonts w:ascii="Times New Roman" w:hAnsi="Times New Roman" w:cs="Times New Roman"/>
                <w:color w:val="000000" w:themeColor="text1"/>
                <w:spacing w:val="-1"/>
                <w:sz w:val="20"/>
                <w:szCs w:val="20"/>
                <w:lang w:eastAsia="ru-RU"/>
              </w:rPr>
              <w:t>4. Решите задачу и запишите развернутый ответ</w:t>
            </w:r>
            <w:r w:rsidRPr="00833608">
              <w:rPr>
                <w:rFonts w:ascii="Times New Roman" w:hAnsi="Times New Roman" w:cs="Times New Roman"/>
                <w:iCs/>
                <w:sz w:val="20"/>
                <w:szCs w:val="20"/>
              </w:rPr>
              <w:t>.</w:t>
            </w:r>
          </w:p>
          <w:p w:rsidR="00EC4DB2" w:rsidRPr="00833608" w:rsidRDefault="00EC4DB2" w:rsidP="00EC4DB2">
            <w:pPr>
              <w:rPr>
                <w:rFonts w:ascii="Times New Roman" w:hAnsi="Times New Roman" w:cs="Times New Roman"/>
                <w:sz w:val="20"/>
                <w:szCs w:val="20"/>
                <w:lang w:eastAsia="ru-RU"/>
              </w:rPr>
            </w:pPr>
            <w:r w:rsidRPr="00833608">
              <w:rPr>
                <w:rFonts w:ascii="Times New Roman" w:hAnsi="Times New Roman" w:cs="Times New Roman"/>
                <w:sz w:val="20"/>
                <w:szCs w:val="20"/>
                <w:lang w:eastAsia="ru-RU"/>
              </w:rPr>
              <w:t>Составить блок-схему для решения задачи: подсчитать сумму четных чисел в диапазоне от 1 до 100.</w:t>
            </w:r>
          </w:p>
          <w:p w:rsidR="00EC4DB2" w:rsidRPr="00833608" w:rsidRDefault="00EC4DB2" w:rsidP="00EC4DB2">
            <w:pPr>
              <w:pStyle w:val="a7"/>
              <w:spacing w:after="0" w:line="240" w:lineRule="auto"/>
              <w:ind w:left="1069" w:hanging="1069"/>
              <w:rPr>
                <w:rFonts w:ascii="Times New Roman" w:hAnsi="Times New Roman" w:cs="Times New Roman"/>
                <w:sz w:val="20"/>
                <w:szCs w:val="20"/>
              </w:rPr>
            </w:pPr>
          </w:p>
          <w:p w:rsidR="00EC4DB2" w:rsidRPr="00833608" w:rsidRDefault="00EC4DB2" w:rsidP="00EC4DB2">
            <w:pPr>
              <w:pStyle w:val="a7"/>
              <w:spacing w:after="0" w:line="240" w:lineRule="auto"/>
              <w:ind w:left="1069" w:hanging="1069"/>
              <w:rPr>
                <w:rFonts w:ascii="Times New Roman" w:hAnsi="Times New Roman" w:cs="Times New Roman"/>
                <w:sz w:val="20"/>
                <w:szCs w:val="20"/>
              </w:rPr>
            </w:pPr>
            <w:r w:rsidRPr="00833608">
              <w:rPr>
                <w:rFonts w:ascii="Times New Roman" w:hAnsi="Times New Roman" w:cs="Times New Roman"/>
                <w:sz w:val="20"/>
                <w:szCs w:val="20"/>
              </w:rPr>
              <w:t>Ответ: ________________________________________________________________________</w:t>
            </w:r>
          </w:p>
          <w:p w:rsidR="00EC4DB2" w:rsidRPr="00833608" w:rsidRDefault="00EC4DB2" w:rsidP="00EC4DB2">
            <w:pPr>
              <w:pStyle w:val="1"/>
              <w:numPr>
                <w:ilvl w:val="0"/>
                <w:numId w:val="0"/>
              </w:numPr>
              <w:ind w:left="164"/>
              <w:jc w:val="both"/>
              <w:outlineLvl w:val="0"/>
              <w:rPr>
                <w:b w:val="0"/>
                <w:sz w:val="20"/>
                <w:szCs w:val="20"/>
              </w:rPr>
            </w:pPr>
          </w:p>
        </w:tc>
        <w:tc>
          <w:tcPr>
            <w:tcW w:w="2864" w:type="dxa"/>
          </w:tcPr>
          <w:p w:rsidR="00EC4DB2" w:rsidRPr="00833608" w:rsidRDefault="00EC4DB2" w:rsidP="00EC4DB2">
            <w:pPr>
              <w:pStyle w:val="a7"/>
              <w:spacing w:after="0" w:line="240" w:lineRule="auto"/>
              <w:ind w:left="0"/>
              <w:rPr>
                <w:rFonts w:ascii="Times New Roman" w:hAnsi="Times New Roman" w:cs="Times New Roman"/>
                <w:sz w:val="20"/>
                <w:szCs w:val="20"/>
              </w:rPr>
            </w:pPr>
            <w:r w:rsidRPr="00833608">
              <w:rPr>
                <w:rFonts w:ascii="Times New Roman" w:hAnsi="Times New Roman" w:cs="Times New Roman"/>
                <w:sz w:val="20"/>
                <w:szCs w:val="20"/>
              </w:rPr>
              <w:t>Эталонный ответ:</w:t>
            </w:r>
          </w:p>
          <w:p w:rsidR="00EC4DB2" w:rsidRPr="00833608" w:rsidRDefault="00EC4DB2" w:rsidP="00EC4DB2">
            <w:pPr>
              <w:pStyle w:val="a7"/>
              <w:spacing w:after="0" w:line="240" w:lineRule="auto"/>
              <w:ind w:left="0"/>
              <w:rPr>
                <w:rFonts w:ascii="Times New Roman" w:hAnsi="Times New Roman" w:cs="Times New Roman"/>
                <w:sz w:val="20"/>
                <w:szCs w:val="20"/>
              </w:rPr>
            </w:pPr>
            <w:r w:rsidRPr="00833608">
              <w:rPr>
                <w:rFonts w:ascii="Times New Roman" w:hAnsi="Times New Roman" w:cs="Times New Roman"/>
                <w:noProof/>
                <w:sz w:val="20"/>
                <w:szCs w:val="20"/>
                <w:lang w:eastAsia="ru-RU"/>
              </w:rPr>
              <w:drawing>
                <wp:inline distT="0" distB="0" distL="0" distR="0" wp14:anchorId="3ADCEF29" wp14:editId="48CFBB08">
                  <wp:extent cx="1914525" cy="2025835"/>
                  <wp:effectExtent l="0" t="0" r="0" b="0"/>
                  <wp:docPr id="453" name="Рисунок 453" descr="C:\Users\Зелибоба\Downloads\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Зелибоба\Downloads\diagram.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922722" cy="2034509"/>
                          </a:xfrm>
                          <a:prstGeom prst="rect">
                            <a:avLst/>
                          </a:prstGeom>
                          <a:noFill/>
                          <a:ln>
                            <a:noFill/>
                          </a:ln>
                        </pic:spPr>
                      </pic:pic>
                    </a:graphicData>
                  </a:graphic>
                </wp:inline>
              </w:drawing>
            </w:r>
          </w:p>
        </w:tc>
      </w:tr>
      <w:tr w:rsidR="00EC4DB2" w:rsidRPr="00833608" w:rsidTr="00037568">
        <w:tc>
          <w:tcPr>
            <w:tcW w:w="1555" w:type="dxa"/>
            <w:vMerge w:val="restart"/>
          </w:tcPr>
          <w:p w:rsidR="00EC4DB2" w:rsidRPr="00833608" w:rsidRDefault="00EC4DB2" w:rsidP="00EC4DB2">
            <w:pPr>
              <w:pStyle w:val="1"/>
              <w:numPr>
                <w:ilvl w:val="0"/>
                <w:numId w:val="0"/>
              </w:numPr>
              <w:ind w:left="164"/>
              <w:jc w:val="both"/>
              <w:outlineLvl w:val="0"/>
              <w:rPr>
                <w:b w:val="0"/>
                <w:sz w:val="20"/>
                <w:szCs w:val="20"/>
              </w:rPr>
            </w:pPr>
            <w:r w:rsidRPr="00833608">
              <w:rPr>
                <w:b w:val="0"/>
                <w:sz w:val="20"/>
                <w:szCs w:val="20"/>
              </w:rPr>
              <w:t>Операционные системы и среды</w:t>
            </w:r>
          </w:p>
        </w:tc>
        <w:tc>
          <w:tcPr>
            <w:tcW w:w="5924" w:type="dxa"/>
          </w:tcPr>
          <w:p w:rsidR="00EC4DB2" w:rsidRPr="00833608" w:rsidRDefault="00EC4DB2" w:rsidP="00EC4DB2">
            <w:pPr>
              <w:pStyle w:val="a7"/>
              <w:spacing w:after="0" w:line="240" w:lineRule="auto"/>
              <w:ind w:left="0"/>
              <w:rPr>
                <w:rFonts w:ascii="Times New Roman" w:hAnsi="Times New Roman" w:cs="Times New Roman"/>
                <w:sz w:val="20"/>
                <w:szCs w:val="20"/>
              </w:rPr>
            </w:pPr>
            <w:r w:rsidRPr="00833608">
              <w:rPr>
                <w:rFonts w:ascii="Times New Roman" w:hAnsi="Times New Roman" w:cs="Times New Roman"/>
                <w:iCs/>
                <w:sz w:val="20"/>
                <w:szCs w:val="20"/>
              </w:rPr>
              <w:t>3. Укажите операционные системы и запишите объяснения, обосновывающие выбор ответа.</w:t>
            </w:r>
          </w:p>
          <w:p w:rsidR="00EC4DB2" w:rsidRPr="00833608" w:rsidRDefault="00EC4DB2" w:rsidP="00EC4DB2">
            <w:pPr>
              <w:pStyle w:val="a7"/>
              <w:spacing w:after="0" w:line="240" w:lineRule="auto"/>
              <w:ind w:left="0"/>
              <w:rPr>
                <w:rFonts w:ascii="Times New Roman" w:hAnsi="Times New Roman" w:cs="Times New Roman"/>
                <w:sz w:val="20"/>
                <w:szCs w:val="20"/>
              </w:rPr>
            </w:pPr>
          </w:p>
          <w:p w:rsidR="00EC4DB2" w:rsidRPr="00833608" w:rsidRDefault="00EC4DB2" w:rsidP="00EC4DB2">
            <w:pPr>
              <w:ind w:left="709" w:right="-143" w:hanging="283"/>
              <w:jc w:val="both"/>
              <w:rPr>
                <w:rFonts w:ascii="Times New Roman" w:hAnsi="Times New Roman" w:cs="Times New Roman"/>
                <w:sz w:val="20"/>
                <w:szCs w:val="20"/>
                <w:lang w:val="en-US" w:eastAsia="ru-RU"/>
              </w:rPr>
            </w:pPr>
            <w:r w:rsidRPr="00833608">
              <w:rPr>
                <w:rFonts w:ascii="Times New Roman" w:hAnsi="Times New Roman" w:cs="Times New Roman"/>
                <w:sz w:val="20"/>
                <w:szCs w:val="20"/>
                <w:lang w:eastAsia="ru-RU"/>
              </w:rPr>
              <w:t>А</w:t>
            </w:r>
            <w:r w:rsidRPr="00833608">
              <w:rPr>
                <w:rFonts w:ascii="Times New Roman" w:hAnsi="Times New Roman" w:cs="Times New Roman"/>
                <w:sz w:val="20"/>
                <w:szCs w:val="20"/>
                <w:lang w:val="en-US" w:eastAsia="ru-RU"/>
              </w:rPr>
              <w:t>) MS-DOS</w:t>
            </w:r>
          </w:p>
          <w:p w:rsidR="00EC4DB2" w:rsidRPr="00833608" w:rsidRDefault="00EC4DB2" w:rsidP="00EC4DB2">
            <w:pPr>
              <w:ind w:left="709" w:right="-143" w:hanging="283"/>
              <w:jc w:val="both"/>
              <w:rPr>
                <w:rFonts w:ascii="Times New Roman" w:hAnsi="Times New Roman" w:cs="Times New Roman"/>
                <w:sz w:val="20"/>
                <w:szCs w:val="20"/>
                <w:lang w:val="en-US" w:eastAsia="ru-RU"/>
              </w:rPr>
            </w:pPr>
            <w:r w:rsidRPr="00833608">
              <w:rPr>
                <w:rFonts w:ascii="Times New Roman" w:hAnsi="Times New Roman" w:cs="Times New Roman"/>
                <w:sz w:val="20"/>
                <w:szCs w:val="20"/>
                <w:lang w:eastAsia="ru-RU"/>
              </w:rPr>
              <w:t>Б</w:t>
            </w:r>
            <w:r w:rsidRPr="00833608">
              <w:rPr>
                <w:rFonts w:ascii="Times New Roman" w:hAnsi="Times New Roman" w:cs="Times New Roman"/>
                <w:sz w:val="20"/>
                <w:szCs w:val="20"/>
                <w:lang w:val="en-US" w:eastAsia="ru-RU"/>
              </w:rPr>
              <w:t>) MS Windows</w:t>
            </w:r>
          </w:p>
          <w:p w:rsidR="00EC4DB2" w:rsidRPr="00833608" w:rsidRDefault="00EC4DB2" w:rsidP="00EC4DB2">
            <w:pPr>
              <w:ind w:left="709" w:right="-143" w:hanging="283"/>
              <w:jc w:val="both"/>
              <w:rPr>
                <w:rFonts w:ascii="Times New Roman" w:hAnsi="Times New Roman" w:cs="Times New Roman"/>
                <w:sz w:val="20"/>
                <w:szCs w:val="20"/>
                <w:lang w:eastAsia="ru-RU"/>
              </w:rPr>
            </w:pPr>
            <w:r w:rsidRPr="00833608">
              <w:rPr>
                <w:rFonts w:ascii="Times New Roman" w:hAnsi="Times New Roman" w:cs="Times New Roman"/>
                <w:sz w:val="20"/>
                <w:szCs w:val="20"/>
                <w:lang w:eastAsia="ru-RU"/>
              </w:rPr>
              <w:t xml:space="preserve">В) </w:t>
            </w:r>
            <w:r w:rsidRPr="00833608">
              <w:rPr>
                <w:rFonts w:ascii="Times New Roman" w:hAnsi="Times New Roman" w:cs="Times New Roman"/>
                <w:sz w:val="20"/>
                <w:szCs w:val="20"/>
                <w:lang w:val="en-US" w:eastAsia="ru-RU"/>
              </w:rPr>
              <w:t>ICQ</w:t>
            </w:r>
          </w:p>
          <w:p w:rsidR="00EC4DB2" w:rsidRPr="00833608" w:rsidRDefault="00EC4DB2" w:rsidP="00EC4DB2">
            <w:pPr>
              <w:ind w:left="709" w:right="-143" w:hanging="283"/>
              <w:jc w:val="both"/>
              <w:rPr>
                <w:rFonts w:ascii="Times New Roman" w:hAnsi="Times New Roman" w:cs="Times New Roman"/>
                <w:sz w:val="20"/>
                <w:szCs w:val="20"/>
                <w:lang w:eastAsia="ru-RU"/>
              </w:rPr>
            </w:pPr>
            <w:r w:rsidRPr="00833608">
              <w:rPr>
                <w:rFonts w:ascii="Times New Roman" w:hAnsi="Times New Roman" w:cs="Times New Roman"/>
                <w:sz w:val="20"/>
                <w:szCs w:val="20"/>
                <w:lang w:eastAsia="ru-RU"/>
              </w:rPr>
              <w:t xml:space="preserve">Г) </w:t>
            </w:r>
            <w:r w:rsidRPr="00833608">
              <w:rPr>
                <w:rFonts w:ascii="Times New Roman" w:hAnsi="Times New Roman" w:cs="Times New Roman"/>
                <w:sz w:val="20"/>
                <w:szCs w:val="20"/>
                <w:lang w:val="en-US" w:eastAsia="ru-RU"/>
              </w:rPr>
              <w:t>Linux</w:t>
            </w:r>
          </w:p>
          <w:p w:rsidR="00EC4DB2" w:rsidRPr="00833608" w:rsidRDefault="00EC4DB2" w:rsidP="00EC4DB2">
            <w:pPr>
              <w:pStyle w:val="a7"/>
              <w:spacing w:after="0" w:line="240" w:lineRule="auto"/>
              <w:ind w:left="1069" w:hanging="1069"/>
              <w:rPr>
                <w:rFonts w:ascii="Times New Roman" w:hAnsi="Times New Roman" w:cs="Times New Roman"/>
                <w:sz w:val="20"/>
                <w:szCs w:val="20"/>
              </w:rPr>
            </w:pPr>
            <w:proofErr w:type="gramStart"/>
            <w:r w:rsidRPr="00833608">
              <w:rPr>
                <w:rFonts w:ascii="Times New Roman" w:hAnsi="Times New Roman" w:cs="Times New Roman"/>
                <w:sz w:val="20"/>
                <w:szCs w:val="20"/>
              </w:rPr>
              <w:t>Ответ:_</w:t>
            </w:r>
            <w:proofErr w:type="gramEnd"/>
            <w:r w:rsidRPr="00833608">
              <w:rPr>
                <w:rFonts w:ascii="Times New Roman" w:hAnsi="Times New Roman" w:cs="Times New Roman"/>
                <w:sz w:val="20"/>
                <w:szCs w:val="20"/>
              </w:rPr>
              <w:t>_______________________________________________________________________</w:t>
            </w:r>
          </w:p>
          <w:p w:rsidR="00EC4DB2" w:rsidRPr="00833608" w:rsidRDefault="00EC4DB2" w:rsidP="00EC4DB2">
            <w:pPr>
              <w:pStyle w:val="1"/>
              <w:numPr>
                <w:ilvl w:val="0"/>
                <w:numId w:val="0"/>
              </w:numPr>
              <w:ind w:left="164"/>
              <w:jc w:val="both"/>
              <w:outlineLvl w:val="0"/>
              <w:rPr>
                <w:b w:val="0"/>
                <w:sz w:val="20"/>
                <w:szCs w:val="20"/>
              </w:rPr>
            </w:pPr>
          </w:p>
        </w:tc>
        <w:tc>
          <w:tcPr>
            <w:tcW w:w="2864" w:type="dxa"/>
          </w:tcPr>
          <w:p w:rsidR="00EC4DB2" w:rsidRPr="00833608" w:rsidRDefault="00EC4DB2" w:rsidP="00EC4DB2">
            <w:pPr>
              <w:pStyle w:val="a7"/>
              <w:spacing w:after="0" w:line="240" w:lineRule="auto"/>
              <w:ind w:left="0"/>
              <w:jc w:val="center"/>
              <w:rPr>
                <w:rFonts w:ascii="Times New Roman" w:hAnsi="Times New Roman" w:cs="Times New Roman"/>
                <w:sz w:val="20"/>
                <w:szCs w:val="20"/>
              </w:rPr>
            </w:pPr>
            <w:r w:rsidRPr="00833608">
              <w:rPr>
                <w:rFonts w:ascii="Times New Roman" w:hAnsi="Times New Roman" w:cs="Times New Roman"/>
                <w:sz w:val="20"/>
                <w:szCs w:val="20"/>
              </w:rPr>
              <w:t>Эталонный ответ:</w:t>
            </w:r>
          </w:p>
          <w:p w:rsidR="00EC4DB2" w:rsidRPr="00833608" w:rsidRDefault="00EC4DB2" w:rsidP="00EC4DB2">
            <w:pPr>
              <w:pStyle w:val="a7"/>
              <w:spacing w:after="0" w:line="240" w:lineRule="auto"/>
              <w:ind w:left="0"/>
              <w:jc w:val="center"/>
              <w:rPr>
                <w:rFonts w:ascii="Times New Roman" w:hAnsi="Times New Roman" w:cs="Times New Roman"/>
                <w:sz w:val="20"/>
                <w:szCs w:val="20"/>
              </w:rPr>
            </w:pPr>
            <w:r w:rsidRPr="00833608">
              <w:rPr>
                <w:rFonts w:ascii="Times New Roman" w:hAnsi="Times New Roman" w:cs="Times New Roman"/>
                <w:sz w:val="20"/>
                <w:szCs w:val="20"/>
              </w:rPr>
              <w:t>А Б Г</w:t>
            </w:r>
          </w:p>
          <w:p w:rsidR="00EC4DB2" w:rsidRPr="00833608" w:rsidRDefault="00EC4DB2" w:rsidP="00EC4DB2">
            <w:pPr>
              <w:pStyle w:val="1"/>
              <w:numPr>
                <w:ilvl w:val="0"/>
                <w:numId w:val="0"/>
              </w:numPr>
              <w:ind w:left="164"/>
              <w:jc w:val="both"/>
              <w:outlineLvl w:val="0"/>
              <w:rPr>
                <w:b w:val="0"/>
                <w:sz w:val="20"/>
                <w:szCs w:val="20"/>
              </w:rPr>
            </w:pPr>
            <w:r w:rsidRPr="00833608">
              <w:rPr>
                <w:b w:val="0"/>
                <w:sz w:val="20"/>
                <w:szCs w:val="20"/>
              </w:rPr>
              <w:t>Обоснование: описание операционных систем</w:t>
            </w:r>
          </w:p>
        </w:tc>
      </w:tr>
      <w:tr w:rsidR="00EC4DB2" w:rsidRPr="00833608" w:rsidTr="00037568">
        <w:tc>
          <w:tcPr>
            <w:tcW w:w="1555" w:type="dxa"/>
            <w:vMerge/>
          </w:tcPr>
          <w:p w:rsidR="00EC4DB2" w:rsidRPr="00833608" w:rsidRDefault="00EC4DB2" w:rsidP="00EC4DB2">
            <w:pPr>
              <w:pStyle w:val="1"/>
              <w:numPr>
                <w:ilvl w:val="0"/>
                <w:numId w:val="0"/>
              </w:numPr>
              <w:ind w:left="164"/>
              <w:jc w:val="both"/>
              <w:outlineLvl w:val="0"/>
              <w:rPr>
                <w:b w:val="0"/>
                <w:sz w:val="20"/>
                <w:szCs w:val="20"/>
              </w:rPr>
            </w:pPr>
          </w:p>
        </w:tc>
        <w:tc>
          <w:tcPr>
            <w:tcW w:w="5924" w:type="dxa"/>
          </w:tcPr>
          <w:p w:rsidR="00EC4DB2" w:rsidRPr="00833608" w:rsidRDefault="00EC4DB2" w:rsidP="00EC4DB2">
            <w:pPr>
              <w:pStyle w:val="a7"/>
              <w:spacing w:after="0" w:line="240" w:lineRule="auto"/>
              <w:ind w:left="0"/>
              <w:rPr>
                <w:rFonts w:ascii="Times New Roman" w:hAnsi="Times New Roman" w:cs="Times New Roman"/>
                <w:sz w:val="20"/>
                <w:szCs w:val="20"/>
              </w:rPr>
            </w:pPr>
            <w:r w:rsidRPr="00833608">
              <w:rPr>
                <w:rFonts w:ascii="Times New Roman" w:hAnsi="Times New Roman" w:cs="Times New Roman"/>
                <w:color w:val="000000" w:themeColor="text1"/>
                <w:spacing w:val="-1"/>
                <w:sz w:val="20"/>
                <w:szCs w:val="20"/>
                <w:lang w:eastAsia="ru-RU"/>
              </w:rPr>
              <w:t>4. Решите задачу и запишите развернутый ответ</w:t>
            </w:r>
            <w:r w:rsidRPr="00833608">
              <w:rPr>
                <w:rFonts w:ascii="Times New Roman" w:hAnsi="Times New Roman" w:cs="Times New Roman"/>
                <w:iCs/>
                <w:sz w:val="20"/>
                <w:szCs w:val="20"/>
              </w:rPr>
              <w:t>.</w:t>
            </w:r>
          </w:p>
          <w:p w:rsidR="00EC4DB2" w:rsidRPr="00833608" w:rsidRDefault="00EC4DB2" w:rsidP="00EC4DB2">
            <w:pPr>
              <w:rPr>
                <w:rFonts w:ascii="Times New Roman" w:hAnsi="Times New Roman" w:cs="Times New Roman"/>
                <w:sz w:val="20"/>
                <w:szCs w:val="20"/>
                <w:lang w:eastAsia="ru-RU"/>
              </w:rPr>
            </w:pPr>
            <w:r w:rsidRPr="00833608">
              <w:rPr>
                <w:rFonts w:ascii="Times New Roman" w:hAnsi="Times New Roman" w:cs="Times New Roman"/>
                <w:sz w:val="20"/>
                <w:szCs w:val="20"/>
                <w:lang w:eastAsia="ru-RU"/>
              </w:rPr>
              <w:t xml:space="preserve">Файл </w:t>
            </w:r>
            <w:r w:rsidRPr="00833608">
              <w:rPr>
                <w:rFonts w:ascii="Times New Roman" w:hAnsi="Times New Roman" w:cs="Times New Roman"/>
                <w:sz w:val="20"/>
                <w:szCs w:val="20"/>
                <w:lang w:val="en-US" w:eastAsia="ru-RU"/>
              </w:rPr>
              <w:t>download</w:t>
            </w:r>
            <w:r w:rsidRPr="00833608">
              <w:rPr>
                <w:rFonts w:ascii="Times New Roman" w:hAnsi="Times New Roman" w:cs="Times New Roman"/>
                <w:sz w:val="20"/>
                <w:szCs w:val="20"/>
                <w:lang w:eastAsia="ru-RU"/>
              </w:rPr>
              <w:t>.</w:t>
            </w:r>
            <w:proofErr w:type="spellStart"/>
            <w:r w:rsidRPr="00833608">
              <w:rPr>
                <w:rFonts w:ascii="Times New Roman" w:hAnsi="Times New Roman" w:cs="Times New Roman"/>
                <w:sz w:val="20"/>
                <w:szCs w:val="20"/>
                <w:lang w:eastAsia="ru-RU"/>
              </w:rPr>
              <w:t>txt</w:t>
            </w:r>
            <w:proofErr w:type="spellEnd"/>
            <w:r w:rsidRPr="00833608">
              <w:rPr>
                <w:rFonts w:ascii="Times New Roman" w:hAnsi="Times New Roman" w:cs="Times New Roman"/>
                <w:sz w:val="20"/>
                <w:szCs w:val="20"/>
                <w:lang w:eastAsia="ru-RU"/>
              </w:rPr>
              <w:t xml:space="preserve"> зарегистрирован в подкаталоге NICE каталога DATA логического диска D винчестера. Укажите полное имя файла (адрес файла).</w:t>
            </w:r>
          </w:p>
          <w:p w:rsidR="00EC4DB2" w:rsidRPr="00833608" w:rsidRDefault="00EC4DB2" w:rsidP="00EC4DB2">
            <w:pPr>
              <w:pStyle w:val="a7"/>
              <w:spacing w:after="0" w:line="240" w:lineRule="auto"/>
              <w:ind w:left="1069" w:hanging="1069"/>
              <w:rPr>
                <w:rFonts w:ascii="Times New Roman" w:hAnsi="Times New Roman" w:cs="Times New Roman"/>
                <w:sz w:val="20"/>
                <w:szCs w:val="20"/>
              </w:rPr>
            </w:pPr>
          </w:p>
          <w:p w:rsidR="00EC4DB2" w:rsidRPr="00833608" w:rsidRDefault="00EC4DB2" w:rsidP="00EC4DB2">
            <w:pPr>
              <w:pStyle w:val="a7"/>
              <w:spacing w:after="0" w:line="240" w:lineRule="auto"/>
              <w:ind w:left="1069" w:hanging="1069"/>
              <w:rPr>
                <w:rFonts w:ascii="Times New Roman" w:hAnsi="Times New Roman" w:cs="Times New Roman"/>
                <w:sz w:val="20"/>
                <w:szCs w:val="20"/>
              </w:rPr>
            </w:pPr>
            <w:r w:rsidRPr="00833608">
              <w:rPr>
                <w:rFonts w:ascii="Times New Roman" w:hAnsi="Times New Roman" w:cs="Times New Roman"/>
                <w:sz w:val="20"/>
                <w:szCs w:val="20"/>
              </w:rPr>
              <w:t>Ответ: ________________________________________________________________________</w:t>
            </w:r>
          </w:p>
          <w:p w:rsidR="00EC4DB2" w:rsidRPr="00833608" w:rsidRDefault="00EC4DB2" w:rsidP="00EC4DB2">
            <w:pPr>
              <w:pStyle w:val="a7"/>
              <w:spacing w:after="0" w:line="240" w:lineRule="auto"/>
              <w:ind w:left="0"/>
              <w:rPr>
                <w:rFonts w:ascii="Times New Roman" w:hAnsi="Times New Roman" w:cs="Times New Roman"/>
                <w:iCs/>
                <w:sz w:val="20"/>
                <w:szCs w:val="20"/>
              </w:rPr>
            </w:pPr>
          </w:p>
        </w:tc>
        <w:tc>
          <w:tcPr>
            <w:tcW w:w="2864" w:type="dxa"/>
          </w:tcPr>
          <w:p w:rsidR="00EC4DB2" w:rsidRPr="00833608" w:rsidRDefault="00EC4DB2" w:rsidP="00EC4DB2">
            <w:pPr>
              <w:pStyle w:val="a7"/>
              <w:spacing w:after="0" w:line="240" w:lineRule="auto"/>
              <w:ind w:left="0"/>
              <w:rPr>
                <w:rFonts w:ascii="Times New Roman" w:hAnsi="Times New Roman" w:cs="Times New Roman"/>
                <w:sz w:val="20"/>
                <w:szCs w:val="20"/>
                <w:lang w:val="en-US"/>
              </w:rPr>
            </w:pPr>
            <w:r w:rsidRPr="00833608">
              <w:rPr>
                <w:rFonts w:ascii="Times New Roman" w:hAnsi="Times New Roman" w:cs="Times New Roman"/>
                <w:sz w:val="20"/>
                <w:szCs w:val="20"/>
              </w:rPr>
              <w:t>Эталонный</w:t>
            </w:r>
            <w:r w:rsidRPr="00833608">
              <w:rPr>
                <w:rFonts w:ascii="Times New Roman" w:hAnsi="Times New Roman" w:cs="Times New Roman"/>
                <w:sz w:val="20"/>
                <w:szCs w:val="20"/>
                <w:lang w:val="en-US"/>
              </w:rPr>
              <w:t xml:space="preserve"> </w:t>
            </w:r>
            <w:r w:rsidRPr="00833608">
              <w:rPr>
                <w:rFonts w:ascii="Times New Roman" w:hAnsi="Times New Roman" w:cs="Times New Roman"/>
                <w:sz w:val="20"/>
                <w:szCs w:val="20"/>
              </w:rPr>
              <w:t>ответ</w:t>
            </w:r>
            <w:r w:rsidRPr="00833608">
              <w:rPr>
                <w:rFonts w:ascii="Times New Roman" w:hAnsi="Times New Roman" w:cs="Times New Roman"/>
                <w:sz w:val="20"/>
                <w:szCs w:val="20"/>
                <w:lang w:val="en-US"/>
              </w:rPr>
              <w:t>:</w:t>
            </w:r>
          </w:p>
          <w:p w:rsidR="00EC4DB2" w:rsidRPr="00833608" w:rsidRDefault="00EC4DB2" w:rsidP="00EC4DB2">
            <w:pPr>
              <w:pStyle w:val="a7"/>
              <w:spacing w:after="0" w:line="240" w:lineRule="auto"/>
              <w:ind w:left="0"/>
              <w:jc w:val="center"/>
              <w:rPr>
                <w:rFonts w:ascii="Times New Roman" w:hAnsi="Times New Roman" w:cs="Times New Roman"/>
                <w:sz w:val="20"/>
                <w:szCs w:val="20"/>
                <w:lang w:val="en-US"/>
              </w:rPr>
            </w:pPr>
            <w:r w:rsidRPr="00833608">
              <w:rPr>
                <w:rFonts w:ascii="Times New Roman" w:hAnsi="Times New Roman" w:cs="Times New Roman"/>
                <w:sz w:val="20"/>
                <w:szCs w:val="20"/>
                <w:lang w:val="en-US"/>
              </w:rPr>
              <w:t>D:\DATA\NICE\download.txt</w:t>
            </w:r>
          </w:p>
        </w:tc>
      </w:tr>
      <w:tr w:rsidR="00EC4DB2" w:rsidRPr="00833608" w:rsidTr="00037568">
        <w:tc>
          <w:tcPr>
            <w:tcW w:w="1555" w:type="dxa"/>
            <w:vMerge w:val="restart"/>
          </w:tcPr>
          <w:p w:rsidR="00EC4DB2" w:rsidRPr="00833608" w:rsidRDefault="00EC4DB2" w:rsidP="00EC4DB2">
            <w:pPr>
              <w:pStyle w:val="1"/>
              <w:numPr>
                <w:ilvl w:val="0"/>
                <w:numId w:val="0"/>
              </w:numPr>
              <w:ind w:left="164"/>
              <w:jc w:val="both"/>
              <w:outlineLvl w:val="0"/>
              <w:rPr>
                <w:b w:val="0"/>
                <w:sz w:val="20"/>
                <w:szCs w:val="20"/>
              </w:rPr>
            </w:pPr>
            <w:r w:rsidRPr="00833608">
              <w:rPr>
                <w:b w:val="0"/>
                <w:sz w:val="20"/>
                <w:szCs w:val="20"/>
              </w:rPr>
              <w:t>Теория вероятности и математическая статистика</w:t>
            </w:r>
          </w:p>
        </w:tc>
        <w:tc>
          <w:tcPr>
            <w:tcW w:w="5924" w:type="dxa"/>
          </w:tcPr>
          <w:p w:rsidR="00EC4DB2" w:rsidRPr="00833608" w:rsidRDefault="00EC4DB2" w:rsidP="00EC4DB2">
            <w:pPr>
              <w:pStyle w:val="a7"/>
              <w:spacing w:after="0" w:line="240" w:lineRule="auto"/>
              <w:ind w:left="0"/>
              <w:rPr>
                <w:rFonts w:ascii="Times New Roman" w:hAnsi="Times New Roman" w:cs="Times New Roman"/>
                <w:sz w:val="20"/>
                <w:szCs w:val="20"/>
              </w:rPr>
            </w:pPr>
            <w:r w:rsidRPr="00833608">
              <w:rPr>
                <w:rFonts w:ascii="Times New Roman" w:hAnsi="Times New Roman" w:cs="Times New Roman"/>
                <w:iCs/>
                <w:sz w:val="20"/>
                <w:szCs w:val="20"/>
              </w:rPr>
              <w:t>3. Решите задачу, полностью описывая ход решения.</w:t>
            </w:r>
          </w:p>
          <w:p w:rsidR="00EC4DB2" w:rsidRPr="00833608" w:rsidRDefault="00EC4DB2" w:rsidP="00EC4DB2">
            <w:pPr>
              <w:pStyle w:val="a7"/>
              <w:spacing w:after="0" w:line="240" w:lineRule="auto"/>
              <w:ind w:left="0"/>
              <w:rPr>
                <w:rFonts w:ascii="Times New Roman" w:hAnsi="Times New Roman" w:cs="Times New Roman"/>
                <w:sz w:val="20"/>
                <w:szCs w:val="20"/>
              </w:rPr>
            </w:pPr>
          </w:p>
          <w:p w:rsidR="00EC4DB2" w:rsidRPr="00833608" w:rsidRDefault="00EC4DB2" w:rsidP="00EC4DB2">
            <w:pPr>
              <w:jc w:val="both"/>
              <w:rPr>
                <w:rFonts w:ascii="Times New Roman" w:hAnsi="Times New Roman" w:cs="Times New Roman"/>
                <w:sz w:val="20"/>
                <w:szCs w:val="20"/>
              </w:rPr>
            </w:pPr>
            <w:r w:rsidRPr="00833608">
              <w:rPr>
                <w:rFonts w:ascii="Times New Roman" w:hAnsi="Times New Roman" w:cs="Times New Roman"/>
                <w:sz w:val="20"/>
                <w:szCs w:val="20"/>
              </w:rPr>
              <w:t xml:space="preserve">Задан биномиальный </w:t>
            </w:r>
            <w:proofErr w:type="gramStart"/>
            <w:r w:rsidRPr="00833608">
              <w:rPr>
                <w:rFonts w:ascii="Times New Roman" w:hAnsi="Times New Roman" w:cs="Times New Roman"/>
                <w:sz w:val="20"/>
                <w:szCs w:val="20"/>
              </w:rPr>
              <w:t>закон  распределения</w:t>
            </w:r>
            <w:proofErr w:type="gramEnd"/>
            <w:r w:rsidRPr="00833608">
              <w:rPr>
                <w:rFonts w:ascii="Times New Roman" w:hAnsi="Times New Roman" w:cs="Times New Roman"/>
                <w:sz w:val="20"/>
                <w:szCs w:val="20"/>
              </w:rPr>
              <w:t xml:space="preserve"> ДСВ. Найти М(х). </w:t>
            </w:r>
          </w:p>
          <w:p w:rsidR="00EC4DB2" w:rsidRPr="00833608" w:rsidRDefault="00EC4DB2" w:rsidP="00EC4DB2">
            <w:pPr>
              <w:jc w:val="both"/>
              <w:rPr>
                <w:rFonts w:ascii="Times New Roman" w:hAnsi="Times New Roman" w:cs="Times New Roman"/>
                <w:sz w:val="20"/>
                <w:szCs w:val="20"/>
              </w:rPr>
            </w:pPr>
            <w:r w:rsidRPr="00833608">
              <w:rPr>
                <w:rFonts w:ascii="Times New Roman" w:hAnsi="Times New Roman" w:cs="Times New Roman"/>
                <w:position w:val="-40"/>
                <w:sz w:val="20"/>
                <w:szCs w:val="20"/>
              </w:rPr>
              <w:object w:dxaOrig="6920" w:dyaOrig="920">
                <v:shape id="_x0000_i1034" type="#_x0000_t75" style="width:345.5pt;height:45.65pt" o:ole="">
                  <v:imagedata r:id="rId59" o:title=""/>
                </v:shape>
                <o:OLEObject Type="Embed" ProgID="Equation.DSMT4" ShapeID="_x0000_i1034" DrawAspect="Content" ObjectID="_1841814327" r:id="rId69"/>
              </w:object>
            </w:r>
          </w:p>
          <w:p w:rsidR="00EC4DB2" w:rsidRPr="00833608" w:rsidRDefault="00EC4DB2" w:rsidP="00EC4DB2">
            <w:pPr>
              <w:pStyle w:val="1"/>
              <w:numPr>
                <w:ilvl w:val="0"/>
                <w:numId w:val="0"/>
              </w:numPr>
              <w:ind w:left="164"/>
              <w:jc w:val="both"/>
              <w:outlineLvl w:val="0"/>
              <w:rPr>
                <w:b w:val="0"/>
                <w:sz w:val="20"/>
                <w:szCs w:val="20"/>
              </w:rPr>
            </w:pPr>
          </w:p>
        </w:tc>
        <w:tc>
          <w:tcPr>
            <w:tcW w:w="2864" w:type="dxa"/>
          </w:tcPr>
          <w:p w:rsidR="00EC4DB2" w:rsidRPr="00833608" w:rsidRDefault="00EC4DB2" w:rsidP="00EC4DB2">
            <w:pPr>
              <w:pStyle w:val="a7"/>
              <w:spacing w:after="0" w:line="240" w:lineRule="auto"/>
              <w:ind w:left="0"/>
              <w:jc w:val="center"/>
              <w:rPr>
                <w:rFonts w:ascii="Times New Roman" w:eastAsia="Calibri" w:hAnsi="Times New Roman" w:cs="Times New Roman"/>
                <w:bCs/>
                <w:sz w:val="20"/>
                <w:szCs w:val="20"/>
              </w:rPr>
            </w:pPr>
            <w:r w:rsidRPr="00833608">
              <w:rPr>
                <w:rFonts w:ascii="Times New Roman" w:eastAsia="Calibri" w:hAnsi="Times New Roman" w:cs="Times New Roman"/>
                <w:bCs/>
                <w:sz w:val="20"/>
                <w:szCs w:val="20"/>
              </w:rPr>
              <w:t>1,2</w:t>
            </w:r>
          </w:p>
          <w:p w:rsidR="00EC4DB2" w:rsidRPr="00833608" w:rsidRDefault="00EC4DB2" w:rsidP="00EC4DB2">
            <w:pPr>
              <w:pStyle w:val="1"/>
              <w:numPr>
                <w:ilvl w:val="0"/>
                <w:numId w:val="0"/>
              </w:numPr>
              <w:ind w:left="164"/>
              <w:jc w:val="both"/>
              <w:outlineLvl w:val="0"/>
              <w:rPr>
                <w:b w:val="0"/>
                <w:sz w:val="20"/>
                <w:szCs w:val="20"/>
              </w:rPr>
            </w:pPr>
          </w:p>
        </w:tc>
      </w:tr>
      <w:tr w:rsidR="00EC4DB2" w:rsidRPr="00833608" w:rsidTr="00037568">
        <w:tc>
          <w:tcPr>
            <w:tcW w:w="1555" w:type="dxa"/>
            <w:vMerge/>
          </w:tcPr>
          <w:p w:rsidR="00EC4DB2" w:rsidRPr="00833608" w:rsidRDefault="00EC4DB2" w:rsidP="00EC4DB2">
            <w:pPr>
              <w:pStyle w:val="1"/>
              <w:numPr>
                <w:ilvl w:val="0"/>
                <w:numId w:val="0"/>
              </w:numPr>
              <w:ind w:left="164"/>
              <w:jc w:val="both"/>
              <w:outlineLvl w:val="0"/>
              <w:rPr>
                <w:b w:val="0"/>
                <w:sz w:val="20"/>
                <w:szCs w:val="20"/>
              </w:rPr>
            </w:pPr>
          </w:p>
        </w:tc>
        <w:tc>
          <w:tcPr>
            <w:tcW w:w="5924" w:type="dxa"/>
          </w:tcPr>
          <w:p w:rsidR="00EC4DB2" w:rsidRPr="00833608" w:rsidRDefault="00EC4DB2" w:rsidP="00EC4DB2">
            <w:pPr>
              <w:pStyle w:val="a7"/>
              <w:spacing w:after="0" w:line="240" w:lineRule="auto"/>
              <w:ind w:left="0"/>
              <w:rPr>
                <w:rFonts w:ascii="Times New Roman" w:hAnsi="Times New Roman" w:cs="Times New Roman"/>
                <w:sz w:val="20"/>
                <w:szCs w:val="20"/>
              </w:rPr>
            </w:pPr>
            <w:r w:rsidRPr="00833608">
              <w:rPr>
                <w:rFonts w:ascii="Times New Roman" w:hAnsi="Times New Roman" w:cs="Times New Roman"/>
                <w:color w:val="000000" w:themeColor="text1"/>
                <w:spacing w:val="-1"/>
                <w:sz w:val="20"/>
                <w:szCs w:val="20"/>
                <w:lang w:eastAsia="ru-RU"/>
              </w:rPr>
              <w:t>. Запишите развернутое решение</w:t>
            </w:r>
            <w:r w:rsidRPr="00833608">
              <w:rPr>
                <w:rFonts w:ascii="Times New Roman" w:hAnsi="Times New Roman" w:cs="Times New Roman"/>
                <w:iCs/>
                <w:sz w:val="20"/>
                <w:szCs w:val="20"/>
              </w:rPr>
              <w:t xml:space="preserve"> задачи</w:t>
            </w:r>
          </w:p>
          <w:p w:rsidR="00EC4DB2" w:rsidRPr="00833608" w:rsidRDefault="00EC4DB2" w:rsidP="00EC4DB2">
            <w:pPr>
              <w:ind w:firstLine="709"/>
              <w:contextualSpacing/>
              <w:jc w:val="both"/>
              <w:rPr>
                <w:rFonts w:ascii="Times New Roman" w:hAnsi="Times New Roman" w:cs="Times New Roman"/>
                <w:sz w:val="20"/>
                <w:szCs w:val="20"/>
              </w:rPr>
            </w:pPr>
            <w:r w:rsidRPr="00833608">
              <w:rPr>
                <w:rFonts w:ascii="Times New Roman" w:hAnsi="Times New Roman" w:cs="Times New Roman"/>
                <w:color w:val="333333"/>
                <w:sz w:val="20"/>
                <w:szCs w:val="20"/>
                <w:shd w:val="clear" w:color="auto" w:fill="FFFFFF"/>
              </w:rPr>
              <w:t>В школе к концу года стали подводить итоги всего класса, подсчитывалось количество оценок по всем предметам. У Антона было больше всего оценок по всем предметам (данные в таблице). Найти характеристики этой выборки: объём, размах, среднее арифметическое, моду, медиану, частоту, относительную частоту, вариационный ряд (в порядке возрастания).  </w:t>
            </w:r>
          </w:p>
          <w:p w:rsidR="00EC4DB2" w:rsidRPr="00833608" w:rsidRDefault="00EC4DB2" w:rsidP="00EC4DB2">
            <w:pPr>
              <w:pStyle w:val="a7"/>
              <w:spacing w:after="0" w:line="240" w:lineRule="auto"/>
              <w:ind w:left="1069" w:hanging="1069"/>
              <w:rPr>
                <w:rFonts w:ascii="Times New Roman" w:hAnsi="Times New Roman" w:cs="Times New Roman"/>
                <w:sz w:val="20"/>
                <w:szCs w:val="20"/>
              </w:rPr>
            </w:pPr>
            <w:proofErr w:type="gramStart"/>
            <w:r w:rsidRPr="00833608">
              <w:rPr>
                <w:rFonts w:ascii="Times New Roman" w:hAnsi="Times New Roman" w:cs="Times New Roman"/>
                <w:sz w:val="20"/>
                <w:szCs w:val="20"/>
              </w:rPr>
              <w:t>Ответ:_</w:t>
            </w:r>
            <w:proofErr w:type="gramEnd"/>
            <w:r w:rsidRPr="00833608">
              <w:rPr>
                <w:rFonts w:ascii="Times New Roman" w:hAnsi="Times New Roman" w:cs="Times New Roman"/>
                <w:sz w:val="20"/>
                <w:szCs w:val="20"/>
              </w:rPr>
              <w:t>_______________________________________________________________________</w:t>
            </w:r>
          </w:p>
          <w:p w:rsidR="00EC4DB2" w:rsidRPr="00833608" w:rsidRDefault="00EC4DB2" w:rsidP="00EC4DB2">
            <w:pPr>
              <w:pStyle w:val="a7"/>
              <w:spacing w:after="0" w:line="240" w:lineRule="auto"/>
              <w:ind w:left="0"/>
              <w:rPr>
                <w:rFonts w:ascii="Times New Roman" w:hAnsi="Times New Roman" w:cs="Times New Roman"/>
                <w:iCs/>
                <w:sz w:val="20"/>
                <w:szCs w:val="20"/>
              </w:rPr>
            </w:pPr>
          </w:p>
        </w:tc>
        <w:tc>
          <w:tcPr>
            <w:tcW w:w="2864" w:type="dxa"/>
          </w:tcPr>
          <w:p w:rsidR="00EC4DB2" w:rsidRPr="00833608" w:rsidRDefault="00EC4DB2" w:rsidP="00EC4DB2">
            <w:pPr>
              <w:pStyle w:val="a7"/>
              <w:spacing w:after="0" w:line="240" w:lineRule="auto"/>
              <w:ind w:left="0"/>
              <w:rPr>
                <w:rFonts w:ascii="Times New Roman" w:hAnsi="Times New Roman" w:cs="Times New Roman"/>
                <w:sz w:val="20"/>
                <w:szCs w:val="20"/>
              </w:rPr>
            </w:pPr>
            <w:r w:rsidRPr="00833608">
              <w:rPr>
                <w:rFonts w:ascii="Times New Roman" w:hAnsi="Times New Roman" w:cs="Times New Roman"/>
                <w:sz w:val="20"/>
                <w:szCs w:val="20"/>
              </w:rPr>
              <w:lastRenderedPageBreak/>
              <w:t>Эталонный ответ:</w:t>
            </w:r>
          </w:p>
          <w:p w:rsidR="00EC4DB2" w:rsidRPr="00833608" w:rsidRDefault="00EC4DB2" w:rsidP="00EC4DB2">
            <w:pPr>
              <w:pStyle w:val="a7"/>
              <w:spacing w:after="0" w:line="240" w:lineRule="auto"/>
              <w:ind w:left="0"/>
              <w:jc w:val="center"/>
              <w:rPr>
                <w:rFonts w:ascii="Times New Roman" w:eastAsia="Calibri" w:hAnsi="Times New Roman" w:cs="Times New Roman"/>
                <w:bCs/>
                <w:sz w:val="20"/>
                <w:szCs w:val="20"/>
              </w:rPr>
            </w:pPr>
            <w:r w:rsidRPr="00833608">
              <w:rPr>
                <w:rFonts w:ascii="Times New Roman" w:hAnsi="Times New Roman" w:cs="Times New Roman"/>
                <w:color w:val="333333"/>
                <w:sz w:val="20"/>
                <w:szCs w:val="20"/>
                <w:shd w:val="clear" w:color="auto" w:fill="FFFFFF"/>
              </w:rPr>
              <w:t>объём выборки — 8, размах выборки — 34–19 = 4, среднее арифметическое выборки — 28,625, мода — 30, медиана — 23, частота — 2, относительная частота — 2:8 = 0,25, вариационный ряд: 19,27,28,29,30,30,32,34. </w:t>
            </w:r>
          </w:p>
        </w:tc>
      </w:tr>
      <w:tr w:rsidR="00EC4DB2" w:rsidRPr="00833608" w:rsidTr="00037568">
        <w:tc>
          <w:tcPr>
            <w:tcW w:w="1555" w:type="dxa"/>
          </w:tcPr>
          <w:p w:rsidR="00EC4DB2" w:rsidRPr="00833608" w:rsidRDefault="00EC4DB2" w:rsidP="00EC4DB2">
            <w:pPr>
              <w:pStyle w:val="1"/>
              <w:numPr>
                <w:ilvl w:val="0"/>
                <w:numId w:val="0"/>
              </w:numPr>
              <w:ind w:left="164"/>
              <w:jc w:val="both"/>
              <w:outlineLvl w:val="0"/>
              <w:rPr>
                <w:b w:val="0"/>
                <w:sz w:val="20"/>
                <w:szCs w:val="20"/>
              </w:rPr>
            </w:pPr>
            <w:r w:rsidRPr="00833608">
              <w:rPr>
                <w:b w:val="0"/>
                <w:sz w:val="20"/>
                <w:szCs w:val="20"/>
              </w:rPr>
              <w:lastRenderedPageBreak/>
              <w:t>Психология общения</w:t>
            </w:r>
          </w:p>
        </w:tc>
        <w:tc>
          <w:tcPr>
            <w:tcW w:w="5924" w:type="dxa"/>
          </w:tcPr>
          <w:p w:rsidR="00EC4DB2" w:rsidRPr="00833608" w:rsidRDefault="00EC4DB2" w:rsidP="00EC4DB2">
            <w:pPr>
              <w:rPr>
                <w:rFonts w:ascii="Times New Roman" w:eastAsia="Calibri" w:hAnsi="Times New Roman" w:cs="Times New Roman"/>
                <w:sz w:val="20"/>
                <w:szCs w:val="20"/>
              </w:rPr>
            </w:pPr>
            <w:r w:rsidRPr="00833608">
              <w:rPr>
                <w:rFonts w:ascii="Times New Roman" w:eastAsia="Calibri" w:hAnsi="Times New Roman" w:cs="Times New Roman"/>
                <w:kern w:val="2"/>
                <w:sz w:val="20"/>
                <w:szCs w:val="20"/>
                <w14:ligatures w14:val="standardContextual"/>
              </w:rPr>
              <w:t>4. Вставьте пропущенные слова:</w:t>
            </w:r>
          </w:p>
          <w:p w:rsidR="00EC4DB2" w:rsidRPr="00833608" w:rsidRDefault="00EC4DB2" w:rsidP="00EC4DB2">
            <w:pPr>
              <w:rPr>
                <w:rFonts w:ascii="Times New Roman" w:eastAsia="Calibri" w:hAnsi="Times New Roman" w:cs="Times New Roman"/>
                <w:sz w:val="20"/>
                <w:szCs w:val="20"/>
              </w:rPr>
            </w:pPr>
            <w:r w:rsidRPr="00833608">
              <w:rPr>
                <w:rFonts w:ascii="Times New Roman" w:eastAsia="Calibri" w:hAnsi="Times New Roman" w:cs="Times New Roman"/>
                <w:kern w:val="2"/>
                <w:sz w:val="20"/>
                <w:szCs w:val="20"/>
                <w14:ligatures w14:val="standardContextual"/>
              </w:rPr>
              <w:t>Столкновение разнонаправленных целей, интересов, позиций, мнений и взглядов, субъектов взаимодействия, фиксируемых в жесткой форме, называется______________</w:t>
            </w:r>
          </w:p>
          <w:p w:rsidR="00EC4DB2" w:rsidRPr="00833608" w:rsidRDefault="00EC4DB2" w:rsidP="00EC4DB2">
            <w:pPr>
              <w:rPr>
                <w:rFonts w:ascii="Times New Roman" w:eastAsia="Calibri" w:hAnsi="Times New Roman" w:cs="Times New Roman"/>
                <w:sz w:val="20"/>
                <w:szCs w:val="20"/>
              </w:rPr>
            </w:pPr>
          </w:p>
        </w:tc>
        <w:tc>
          <w:tcPr>
            <w:tcW w:w="2864" w:type="dxa"/>
          </w:tcPr>
          <w:p w:rsidR="00EC4DB2" w:rsidRPr="00833608" w:rsidRDefault="00EC4DB2" w:rsidP="00EC4DB2">
            <w:pPr>
              <w:ind w:left="4" w:hanging="4"/>
              <w:contextualSpacing/>
              <w:rPr>
                <w:rFonts w:ascii="Times New Roman" w:eastAsia="Calibri" w:hAnsi="Times New Roman" w:cs="Times New Roman"/>
                <w:sz w:val="20"/>
                <w:szCs w:val="20"/>
              </w:rPr>
            </w:pPr>
            <w:r w:rsidRPr="00833608">
              <w:rPr>
                <w:rFonts w:ascii="Times New Roman" w:eastAsia="Calibri" w:hAnsi="Times New Roman" w:cs="Times New Roman"/>
                <w:kern w:val="2"/>
                <w:sz w:val="20"/>
                <w:szCs w:val="20"/>
                <w14:ligatures w14:val="standardContextual"/>
              </w:rPr>
              <w:t>конфликт</w:t>
            </w:r>
          </w:p>
        </w:tc>
      </w:tr>
      <w:tr w:rsidR="00EC4DB2" w:rsidRPr="00833608" w:rsidTr="00C03BA3">
        <w:trPr>
          <w:trHeight w:val="9314"/>
        </w:trPr>
        <w:tc>
          <w:tcPr>
            <w:tcW w:w="1555" w:type="dxa"/>
          </w:tcPr>
          <w:p w:rsidR="00EC4DB2" w:rsidRPr="00833608" w:rsidRDefault="00EC4DB2" w:rsidP="00EC4DB2">
            <w:pPr>
              <w:pStyle w:val="1"/>
              <w:numPr>
                <w:ilvl w:val="0"/>
                <w:numId w:val="0"/>
              </w:numPr>
              <w:ind w:left="164" w:hanging="164"/>
              <w:jc w:val="both"/>
              <w:outlineLvl w:val="0"/>
              <w:rPr>
                <w:b w:val="0"/>
                <w:sz w:val="20"/>
                <w:szCs w:val="20"/>
              </w:rPr>
            </w:pPr>
            <w:r w:rsidRPr="00833608">
              <w:rPr>
                <w:b w:val="0"/>
                <w:sz w:val="20"/>
                <w:szCs w:val="20"/>
              </w:rPr>
              <w:t>Литература</w:t>
            </w:r>
          </w:p>
        </w:tc>
        <w:tc>
          <w:tcPr>
            <w:tcW w:w="5924" w:type="dxa"/>
          </w:tcPr>
          <w:p w:rsidR="00EC4DB2" w:rsidRPr="00833608" w:rsidRDefault="00EC4DB2" w:rsidP="00EC4DB2">
            <w:pPr>
              <w:pStyle w:val="a7"/>
              <w:tabs>
                <w:tab w:val="left" w:pos="284"/>
              </w:tabs>
              <w:ind w:left="0"/>
              <w:jc w:val="both"/>
              <w:rPr>
                <w:rFonts w:ascii="Times New Roman" w:hAnsi="Times New Roman" w:cs="Times New Roman"/>
                <w:sz w:val="20"/>
                <w:szCs w:val="20"/>
              </w:rPr>
            </w:pPr>
            <w:r w:rsidRPr="00833608">
              <w:rPr>
                <w:rFonts w:ascii="Times New Roman" w:hAnsi="Times New Roman" w:cs="Times New Roman"/>
                <w:sz w:val="20"/>
                <w:szCs w:val="20"/>
              </w:rPr>
              <w:t xml:space="preserve">Вам предстоит реализовать </w:t>
            </w:r>
            <w:proofErr w:type="gramStart"/>
            <w:r w:rsidRPr="00833608">
              <w:rPr>
                <w:rFonts w:ascii="Times New Roman" w:hAnsi="Times New Roman" w:cs="Times New Roman"/>
                <w:sz w:val="20"/>
                <w:szCs w:val="20"/>
              </w:rPr>
              <w:t>мероприятие  по</w:t>
            </w:r>
            <w:proofErr w:type="gramEnd"/>
            <w:r w:rsidRPr="00833608">
              <w:rPr>
                <w:rFonts w:ascii="Times New Roman" w:hAnsi="Times New Roman" w:cs="Times New Roman"/>
                <w:sz w:val="20"/>
                <w:szCs w:val="20"/>
              </w:rPr>
              <w:t xml:space="preserve"> продвижению веб-сайта «Россия сегодня: основные проблемы и векторы их решения» в информационно-телекоммуникационной сети «Интернет». Какие 2-3 романа литературы 19 века вы включите в презентацию приложения, которые особенно привлекут внимание аудитории? Почему?</w:t>
            </w:r>
          </w:p>
          <w:p w:rsidR="00EC4DB2" w:rsidRPr="00833608" w:rsidRDefault="00EC4DB2" w:rsidP="00EC4DB2">
            <w:pPr>
              <w:tabs>
                <w:tab w:val="left" w:pos="2925"/>
              </w:tabs>
              <w:rPr>
                <w:rFonts w:ascii="Times New Roman" w:hAnsi="Times New Roman" w:cs="Times New Roman"/>
                <w:sz w:val="20"/>
                <w:szCs w:val="20"/>
              </w:rPr>
            </w:pPr>
          </w:p>
          <w:p w:rsidR="00EC4DB2" w:rsidRPr="00833608" w:rsidRDefault="00EC4DB2" w:rsidP="00EC4DB2">
            <w:pPr>
              <w:rPr>
                <w:rFonts w:ascii="Times New Roman" w:hAnsi="Times New Roman" w:cs="Times New Roman"/>
                <w:sz w:val="20"/>
                <w:szCs w:val="20"/>
              </w:rPr>
            </w:pPr>
          </w:p>
        </w:tc>
        <w:tc>
          <w:tcPr>
            <w:tcW w:w="2864" w:type="dxa"/>
            <w:shd w:val="clear" w:color="auto" w:fill="auto"/>
          </w:tcPr>
          <w:p w:rsidR="00EC4DB2" w:rsidRPr="00833608" w:rsidRDefault="00EC4DB2" w:rsidP="00EC4DB2">
            <w:pPr>
              <w:pStyle w:val="a7"/>
              <w:ind w:left="0"/>
              <w:rPr>
                <w:rFonts w:ascii="Times New Roman" w:hAnsi="Times New Roman" w:cs="Times New Roman"/>
                <w:sz w:val="20"/>
                <w:szCs w:val="20"/>
              </w:rPr>
            </w:pPr>
            <w:r w:rsidRPr="00833608">
              <w:rPr>
                <w:rFonts w:ascii="Times New Roman" w:hAnsi="Times New Roman" w:cs="Times New Roman"/>
                <w:sz w:val="20"/>
                <w:szCs w:val="20"/>
              </w:rPr>
              <w:t xml:space="preserve">Эталон ответа: </w:t>
            </w:r>
          </w:p>
          <w:p w:rsidR="00EC4DB2" w:rsidRPr="00833608" w:rsidRDefault="00EC4DB2" w:rsidP="00EC4DB2">
            <w:pPr>
              <w:tabs>
                <w:tab w:val="left" w:pos="2925"/>
              </w:tabs>
              <w:jc w:val="both"/>
              <w:rPr>
                <w:rFonts w:ascii="Times New Roman" w:hAnsi="Times New Roman" w:cs="Times New Roman"/>
                <w:sz w:val="20"/>
                <w:szCs w:val="20"/>
              </w:rPr>
            </w:pPr>
            <w:r w:rsidRPr="00833608">
              <w:rPr>
                <w:rFonts w:ascii="Times New Roman" w:hAnsi="Times New Roman" w:cs="Times New Roman"/>
                <w:sz w:val="20"/>
                <w:szCs w:val="20"/>
              </w:rPr>
              <w:t>В качестве литературного контента для веб-сайта «Россия сегодня: основные проблемы и векторы их решения» можно использовать такие тексты романов, как «Преступление и наказание», «Обломов», «Отцы и дети», «Война и мир». В них ставятся «вечные вопросы»: проблема эгоизма, индивидуализма и жертвенности, милосердия; проблема «отцов и детей»: новых идей и непонимания, как грамотно их внедрить в жизнь; проблема нравственного выбора; проблема активного действия, целеустремленности и бездействия человека, его пассивности. Все эти проблемы актуальны и для России сегодняшнего дня.</w:t>
            </w:r>
          </w:p>
          <w:p w:rsidR="00EC4DB2" w:rsidRPr="00833608" w:rsidRDefault="00EC4DB2" w:rsidP="00EC4DB2">
            <w:pPr>
              <w:pStyle w:val="a7"/>
              <w:ind w:left="0"/>
              <w:rPr>
                <w:rFonts w:ascii="Times New Roman" w:hAnsi="Times New Roman" w:cs="Times New Roman"/>
                <w:sz w:val="20"/>
                <w:szCs w:val="20"/>
              </w:rPr>
            </w:pPr>
          </w:p>
        </w:tc>
      </w:tr>
      <w:tr w:rsidR="00EC4DB2" w:rsidRPr="00833608" w:rsidTr="00037568">
        <w:trPr>
          <w:trHeight w:val="554"/>
        </w:trPr>
        <w:tc>
          <w:tcPr>
            <w:tcW w:w="1555" w:type="dxa"/>
            <w:vMerge w:val="restart"/>
          </w:tcPr>
          <w:p w:rsidR="00EC4DB2" w:rsidRPr="00833608" w:rsidRDefault="00EC4DB2" w:rsidP="00EC4DB2">
            <w:pPr>
              <w:pStyle w:val="1"/>
              <w:numPr>
                <w:ilvl w:val="0"/>
                <w:numId w:val="0"/>
              </w:numPr>
              <w:jc w:val="both"/>
              <w:outlineLvl w:val="0"/>
              <w:rPr>
                <w:b w:val="0"/>
                <w:sz w:val="20"/>
                <w:szCs w:val="20"/>
              </w:rPr>
            </w:pPr>
            <w:r w:rsidRPr="00833608">
              <w:rPr>
                <w:b w:val="0"/>
                <w:sz w:val="20"/>
                <w:szCs w:val="20"/>
              </w:rPr>
              <w:t>Математика</w:t>
            </w:r>
          </w:p>
        </w:tc>
        <w:tc>
          <w:tcPr>
            <w:tcW w:w="5924" w:type="dxa"/>
          </w:tcPr>
          <w:p w:rsidR="00EC4DB2" w:rsidRPr="00833608" w:rsidRDefault="00EC4DB2" w:rsidP="00EC4DB2">
            <w:pPr>
              <w:jc w:val="both"/>
              <w:rPr>
                <w:rFonts w:ascii="Times New Roman" w:hAnsi="Times New Roman" w:cs="Times New Roman"/>
                <w:color w:val="auto"/>
                <w:sz w:val="20"/>
                <w:szCs w:val="20"/>
                <w:shd w:val="clear" w:color="auto" w:fill="FFFFFF"/>
              </w:rPr>
            </w:pPr>
            <w:r w:rsidRPr="00833608">
              <w:rPr>
                <w:rFonts w:ascii="Times New Roman" w:hAnsi="Times New Roman" w:cs="Times New Roman"/>
                <w:color w:val="auto"/>
                <w:sz w:val="20"/>
                <w:szCs w:val="20"/>
                <w:shd w:val="clear" w:color="auto" w:fill="FFFFFF"/>
              </w:rPr>
              <w:t>Решите задачу.</w:t>
            </w:r>
          </w:p>
          <w:p w:rsidR="00EC4DB2" w:rsidRPr="00833608" w:rsidRDefault="00EC4DB2" w:rsidP="00EC4DB2">
            <w:pPr>
              <w:jc w:val="both"/>
              <w:rPr>
                <w:rFonts w:ascii="Times New Roman" w:hAnsi="Times New Roman" w:cs="Times New Roman"/>
                <w:color w:val="auto"/>
                <w:sz w:val="20"/>
                <w:szCs w:val="20"/>
                <w:lang w:eastAsia="ru-RU"/>
              </w:rPr>
            </w:pPr>
            <w:r w:rsidRPr="00833608">
              <w:rPr>
                <w:rFonts w:ascii="Times New Roman" w:hAnsi="Times New Roman" w:cs="Times New Roman"/>
                <w:color w:val="auto"/>
                <w:sz w:val="20"/>
                <w:szCs w:val="20"/>
                <w:lang w:eastAsia="ru-RU"/>
              </w:rPr>
              <w:t>Радиус описанной около треугольника окружности можно найти по формуле </w:t>
            </w:r>
            <w:r w:rsidRPr="00833608">
              <w:rPr>
                <w:rFonts w:ascii="Times New Roman" w:hAnsi="Times New Roman" w:cs="Times New Roman"/>
                <w:noProof/>
                <w:color w:val="auto"/>
                <w:sz w:val="20"/>
                <w:szCs w:val="20"/>
                <w:lang w:eastAsia="ru-RU"/>
              </w:rPr>
              <w:drawing>
                <wp:inline distT="0" distB="0" distL="0" distR="0" wp14:anchorId="6C1DB4D6" wp14:editId="4AAF7844">
                  <wp:extent cx="862965" cy="351155"/>
                  <wp:effectExtent l="0" t="0" r="0" b="0"/>
                  <wp:docPr id="17" name="Рисунок 17" descr="R= дробь: числитель: a, знаменатель: 2 синус альфа конец дроби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 дробь: числитель: a, знаменатель: 2 синус альфа конец дроби , "/>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862965" cy="351155"/>
                          </a:xfrm>
                          <a:prstGeom prst="rect">
                            <a:avLst/>
                          </a:prstGeom>
                          <a:noFill/>
                          <a:ln>
                            <a:noFill/>
                          </a:ln>
                        </pic:spPr>
                      </pic:pic>
                    </a:graphicData>
                  </a:graphic>
                </wp:inline>
              </w:drawing>
            </w:r>
            <w:r w:rsidRPr="00833608">
              <w:rPr>
                <w:rFonts w:ascii="Times New Roman" w:hAnsi="Times New Roman" w:cs="Times New Roman"/>
                <w:color w:val="auto"/>
                <w:sz w:val="20"/>
                <w:szCs w:val="20"/>
                <w:lang w:eastAsia="ru-RU"/>
              </w:rPr>
              <w:t xml:space="preserve"> где </w:t>
            </w:r>
            <w:r w:rsidRPr="00833608">
              <w:rPr>
                <w:rFonts w:ascii="Times New Roman" w:hAnsi="Times New Roman" w:cs="Times New Roman"/>
                <w:i/>
                <w:iCs/>
                <w:color w:val="auto"/>
                <w:sz w:val="20"/>
                <w:szCs w:val="20"/>
                <w:lang w:eastAsia="ru-RU"/>
              </w:rPr>
              <w:t>a</w:t>
            </w:r>
            <w:r w:rsidRPr="00833608">
              <w:rPr>
                <w:rFonts w:ascii="Times New Roman" w:hAnsi="Times New Roman" w:cs="Times New Roman"/>
                <w:color w:val="auto"/>
                <w:sz w:val="20"/>
                <w:szCs w:val="20"/>
                <w:lang w:eastAsia="ru-RU"/>
              </w:rPr>
              <w:t>  — сторона треугольника, </w:t>
            </w:r>
            <w:r w:rsidRPr="00833608">
              <w:rPr>
                <w:rFonts w:ascii="Times New Roman" w:hAnsi="Times New Roman" w:cs="Times New Roman"/>
                <w:noProof/>
                <w:color w:val="auto"/>
                <w:sz w:val="20"/>
                <w:szCs w:val="20"/>
                <w:lang w:eastAsia="ru-RU"/>
              </w:rPr>
              <w:drawing>
                <wp:inline distT="0" distB="0" distL="0" distR="0" wp14:anchorId="48A5B2BA" wp14:editId="17C6643C">
                  <wp:extent cx="95250" cy="102235"/>
                  <wp:effectExtent l="0" t="0" r="0" b="0"/>
                  <wp:docPr id="18" name="Рисунок 18" descr=" альф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 альфа "/>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95250" cy="102235"/>
                          </a:xfrm>
                          <a:prstGeom prst="rect">
                            <a:avLst/>
                          </a:prstGeom>
                          <a:noFill/>
                          <a:ln>
                            <a:noFill/>
                          </a:ln>
                        </pic:spPr>
                      </pic:pic>
                    </a:graphicData>
                  </a:graphic>
                </wp:inline>
              </w:drawing>
            </w:r>
            <w:r w:rsidRPr="00833608">
              <w:rPr>
                <w:rFonts w:ascii="Times New Roman" w:hAnsi="Times New Roman" w:cs="Times New Roman"/>
                <w:color w:val="auto"/>
                <w:sz w:val="20"/>
                <w:szCs w:val="20"/>
                <w:lang w:eastAsia="ru-RU"/>
              </w:rPr>
              <w:t>  — противолежащий этой стороне угол, а </w:t>
            </w:r>
            <w:r w:rsidRPr="00833608">
              <w:rPr>
                <w:rFonts w:ascii="Times New Roman" w:hAnsi="Times New Roman" w:cs="Times New Roman"/>
                <w:i/>
                <w:iCs/>
                <w:color w:val="auto"/>
                <w:sz w:val="20"/>
                <w:szCs w:val="20"/>
                <w:lang w:eastAsia="ru-RU"/>
              </w:rPr>
              <w:t>R</w:t>
            </w:r>
            <w:r w:rsidRPr="00833608">
              <w:rPr>
                <w:rFonts w:ascii="Times New Roman" w:hAnsi="Times New Roman" w:cs="Times New Roman"/>
                <w:color w:val="auto"/>
                <w:sz w:val="20"/>
                <w:szCs w:val="20"/>
                <w:lang w:eastAsia="ru-RU"/>
              </w:rPr>
              <w:t>  — радиус описанной около этого треугольника окружности. Пользуясь этой формулой, найдите </w:t>
            </w:r>
            <w:r w:rsidRPr="00833608">
              <w:rPr>
                <w:rFonts w:ascii="Times New Roman" w:hAnsi="Times New Roman" w:cs="Times New Roman"/>
                <w:noProof/>
                <w:color w:val="auto"/>
                <w:sz w:val="20"/>
                <w:szCs w:val="20"/>
                <w:lang w:eastAsia="ru-RU"/>
              </w:rPr>
              <w:drawing>
                <wp:inline distT="0" distB="0" distL="0" distR="0" wp14:anchorId="31002365" wp14:editId="6D5AAC1C">
                  <wp:extent cx="373380" cy="175260"/>
                  <wp:effectExtent l="0" t="0" r="7620" b="0"/>
                  <wp:docPr id="19" name="Рисунок 19" descr=" синус альф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 синус альфа ,"/>
                          <pic:cNvPicPr>
                            <a:picLocks noChangeAspect="1" noChangeArrowheads="1"/>
                          </pic:cNvPicPr>
                        </pic:nvPicPr>
                        <pic:blipFill>
                          <a:blip r:embed="rId56" cstate="print">
                            <a:extLst>
                              <a:ext uri="{28A0092B-C50C-407E-A947-70E740481C1C}">
                                <a14:useLocalDpi xmlns:a14="http://schemas.microsoft.com/office/drawing/2010/main" val="0"/>
                              </a:ext>
                            </a:extLst>
                          </a:blip>
                          <a:srcRect/>
                          <a:stretch>
                            <a:fillRect/>
                          </a:stretch>
                        </pic:blipFill>
                        <pic:spPr bwMode="auto">
                          <a:xfrm>
                            <a:off x="0" y="0"/>
                            <a:ext cx="373380" cy="175260"/>
                          </a:xfrm>
                          <a:prstGeom prst="rect">
                            <a:avLst/>
                          </a:prstGeom>
                          <a:noFill/>
                          <a:ln>
                            <a:noFill/>
                          </a:ln>
                        </pic:spPr>
                      </pic:pic>
                    </a:graphicData>
                  </a:graphic>
                </wp:inline>
              </w:drawing>
            </w:r>
            <w:r w:rsidRPr="00833608">
              <w:rPr>
                <w:rFonts w:ascii="Times New Roman" w:hAnsi="Times New Roman" w:cs="Times New Roman"/>
                <w:color w:val="auto"/>
                <w:sz w:val="20"/>
                <w:szCs w:val="20"/>
                <w:lang w:eastAsia="ru-RU"/>
              </w:rPr>
              <w:t xml:space="preserve"> если </w:t>
            </w:r>
            <w:r w:rsidRPr="00833608">
              <w:rPr>
                <w:rFonts w:ascii="Times New Roman" w:hAnsi="Times New Roman" w:cs="Times New Roman"/>
                <w:noProof/>
                <w:color w:val="auto"/>
                <w:sz w:val="20"/>
                <w:szCs w:val="20"/>
                <w:lang w:eastAsia="ru-RU"/>
              </w:rPr>
              <w:drawing>
                <wp:inline distT="0" distB="0" distL="0" distR="0" wp14:anchorId="4A89A6E2" wp14:editId="1DD3F78F">
                  <wp:extent cx="592455" cy="175260"/>
                  <wp:effectExtent l="0" t="0" r="0" b="0"/>
                  <wp:docPr id="20" name="Рисунок 20" descr="a=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a=0,6,"/>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92455" cy="175260"/>
                          </a:xfrm>
                          <a:prstGeom prst="rect">
                            <a:avLst/>
                          </a:prstGeom>
                          <a:noFill/>
                          <a:ln>
                            <a:noFill/>
                          </a:ln>
                        </pic:spPr>
                      </pic:pic>
                    </a:graphicData>
                  </a:graphic>
                </wp:inline>
              </w:drawing>
            </w:r>
            <w:r w:rsidRPr="00833608">
              <w:rPr>
                <w:rFonts w:ascii="Times New Roman" w:hAnsi="Times New Roman" w:cs="Times New Roman"/>
                <w:color w:val="auto"/>
                <w:sz w:val="20"/>
                <w:szCs w:val="20"/>
                <w:lang w:eastAsia="ru-RU"/>
              </w:rPr>
              <w:t xml:space="preserve"> а </w:t>
            </w:r>
            <w:r w:rsidRPr="00833608">
              <w:rPr>
                <w:rFonts w:ascii="Times New Roman" w:hAnsi="Times New Roman" w:cs="Times New Roman"/>
                <w:noProof/>
                <w:color w:val="auto"/>
                <w:sz w:val="20"/>
                <w:szCs w:val="20"/>
                <w:lang w:eastAsia="ru-RU"/>
              </w:rPr>
              <w:drawing>
                <wp:inline distT="0" distB="0" distL="0" distR="0" wp14:anchorId="67CCD90D" wp14:editId="38AFB917">
                  <wp:extent cx="702310" cy="175260"/>
                  <wp:effectExtent l="0" t="0" r="2540" b="0"/>
                  <wp:docPr id="21" name="Рисунок 21" descr="R=0,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R=0,75."/>
                          <pic:cNvPicPr>
                            <a:picLocks noChangeAspect="1" noChangeArrowheads="1"/>
                          </pic:cNvPicPr>
                        </pic:nvPicPr>
                        <pic:blipFill>
                          <a:blip r:embed="rId58" cstate="print">
                            <a:extLst>
                              <a:ext uri="{28A0092B-C50C-407E-A947-70E740481C1C}">
                                <a14:useLocalDpi xmlns:a14="http://schemas.microsoft.com/office/drawing/2010/main" val="0"/>
                              </a:ext>
                            </a:extLst>
                          </a:blip>
                          <a:srcRect/>
                          <a:stretch>
                            <a:fillRect/>
                          </a:stretch>
                        </pic:blipFill>
                        <pic:spPr bwMode="auto">
                          <a:xfrm>
                            <a:off x="0" y="0"/>
                            <a:ext cx="702310" cy="175260"/>
                          </a:xfrm>
                          <a:prstGeom prst="rect">
                            <a:avLst/>
                          </a:prstGeom>
                          <a:noFill/>
                          <a:ln>
                            <a:noFill/>
                          </a:ln>
                        </pic:spPr>
                      </pic:pic>
                    </a:graphicData>
                  </a:graphic>
                </wp:inline>
              </w:drawing>
            </w:r>
          </w:p>
          <w:p w:rsidR="00EC4DB2" w:rsidRPr="00833608" w:rsidRDefault="00EC4DB2" w:rsidP="00EC4DB2">
            <w:pPr>
              <w:tabs>
                <w:tab w:val="left" w:pos="0"/>
                <w:tab w:val="left" w:pos="426"/>
                <w:tab w:val="left" w:pos="851"/>
              </w:tabs>
              <w:ind w:left="720" w:hanging="436"/>
              <w:contextualSpacing/>
              <w:jc w:val="both"/>
              <w:rPr>
                <w:rFonts w:ascii="Times New Roman" w:hAnsi="Times New Roman" w:cs="Times New Roman"/>
                <w:color w:val="auto"/>
                <w:sz w:val="20"/>
                <w:szCs w:val="20"/>
              </w:rPr>
            </w:pPr>
          </w:p>
        </w:tc>
        <w:tc>
          <w:tcPr>
            <w:tcW w:w="2864" w:type="dxa"/>
            <w:shd w:val="clear" w:color="auto" w:fill="auto"/>
          </w:tcPr>
          <w:p w:rsidR="00EC4DB2" w:rsidRPr="00833608" w:rsidRDefault="00EC4DB2" w:rsidP="00EC4DB2">
            <w:pPr>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t>0,4 или 0.4</w:t>
            </w:r>
          </w:p>
        </w:tc>
      </w:tr>
      <w:tr w:rsidR="00EC4DB2" w:rsidRPr="00833608" w:rsidTr="00037568">
        <w:tc>
          <w:tcPr>
            <w:tcW w:w="1555" w:type="dxa"/>
            <w:vMerge/>
          </w:tcPr>
          <w:p w:rsidR="00EC4DB2" w:rsidRPr="00833608" w:rsidRDefault="00EC4DB2" w:rsidP="00EC4DB2">
            <w:pPr>
              <w:pStyle w:val="1"/>
              <w:ind w:hanging="107"/>
              <w:jc w:val="both"/>
              <w:outlineLvl w:val="0"/>
              <w:rPr>
                <w:b w:val="0"/>
                <w:sz w:val="20"/>
                <w:szCs w:val="20"/>
              </w:rPr>
            </w:pPr>
          </w:p>
        </w:tc>
        <w:tc>
          <w:tcPr>
            <w:tcW w:w="5924" w:type="dxa"/>
          </w:tcPr>
          <w:p w:rsidR="00EC4DB2" w:rsidRPr="00833608" w:rsidRDefault="00EC4DB2" w:rsidP="00EC4DB2">
            <w:pPr>
              <w:pStyle w:val="a7"/>
              <w:spacing w:after="0" w:line="240" w:lineRule="auto"/>
              <w:ind w:left="0"/>
              <w:jc w:val="both"/>
              <w:rPr>
                <w:rFonts w:ascii="Times New Roman" w:hAnsi="Times New Roman" w:cs="Times New Roman"/>
                <w:sz w:val="20"/>
                <w:szCs w:val="20"/>
              </w:rPr>
            </w:pPr>
            <w:r w:rsidRPr="00833608">
              <w:rPr>
                <w:rFonts w:ascii="Times New Roman" w:hAnsi="Times New Roman" w:cs="Times New Roman"/>
                <w:iCs/>
                <w:sz w:val="20"/>
                <w:szCs w:val="20"/>
              </w:rPr>
              <w:t>Вычислите правильный вариант ответа и запишите объяснения, обосновывающие выбор ответа.</w:t>
            </w:r>
          </w:p>
          <w:p w:rsidR="00EC4DB2" w:rsidRPr="00833608" w:rsidRDefault="00EC4DB2" w:rsidP="00EC4DB2">
            <w:pPr>
              <w:pStyle w:val="a7"/>
              <w:spacing w:after="0" w:line="240" w:lineRule="auto"/>
              <w:ind w:left="0"/>
              <w:jc w:val="both"/>
              <w:rPr>
                <w:rFonts w:ascii="Times New Roman" w:hAnsi="Times New Roman" w:cs="Times New Roman"/>
                <w:sz w:val="20"/>
                <w:szCs w:val="20"/>
              </w:rPr>
            </w:pPr>
          </w:p>
          <w:p w:rsidR="00EC4DB2" w:rsidRPr="00833608" w:rsidRDefault="00EC4DB2" w:rsidP="00EC4DB2">
            <w:pPr>
              <w:jc w:val="both"/>
              <w:rPr>
                <w:rFonts w:ascii="Times New Roman" w:hAnsi="Times New Roman" w:cs="Times New Roman"/>
                <w:color w:val="auto"/>
                <w:sz w:val="20"/>
                <w:szCs w:val="20"/>
                <w:lang w:eastAsia="ru-RU"/>
              </w:rPr>
            </w:pPr>
            <w:r w:rsidRPr="00833608">
              <w:rPr>
                <w:rFonts w:ascii="Times New Roman" w:hAnsi="Times New Roman" w:cs="Times New Roman"/>
                <w:color w:val="auto"/>
                <w:sz w:val="20"/>
                <w:szCs w:val="20"/>
                <w:lang w:eastAsia="ru-RU"/>
              </w:rPr>
              <w:t xml:space="preserve">При артиллерийской стрельбе автоматическая система делает выстрел по цели. Если цель не уничтожена, то система делает повторный выстрел. Выстрелы повторяются до тех пор, пока цель не будет уничтожена. Вероятность уничтожения некоторой цели при первом выстреле равна 0,4, а при каждом </w:t>
            </w:r>
            <w:proofErr w:type="gramStart"/>
            <w:r w:rsidRPr="00833608">
              <w:rPr>
                <w:rFonts w:ascii="Times New Roman" w:hAnsi="Times New Roman" w:cs="Times New Roman"/>
                <w:color w:val="auto"/>
                <w:sz w:val="20"/>
                <w:szCs w:val="20"/>
                <w:lang w:eastAsia="ru-RU"/>
              </w:rPr>
              <w:t>последующем  —</w:t>
            </w:r>
            <w:proofErr w:type="gramEnd"/>
            <w:r w:rsidRPr="00833608">
              <w:rPr>
                <w:rFonts w:ascii="Times New Roman" w:hAnsi="Times New Roman" w:cs="Times New Roman"/>
                <w:color w:val="auto"/>
                <w:sz w:val="20"/>
                <w:szCs w:val="20"/>
                <w:lang w:eastAsia="ru-RU"/>
              </w:rPr>
              <w:t xml:space="preserve"> 0,6. </w:t>
            </w:r>
            <w:r w:rsidRPr="00833608">
              <w:rPr>
                <w:rFonts w:ascii="Times New Roman" w:hAnsi="Times New Roman" w:cs="Times New Roman"/>
                <w:color w:val="auto"/>
                <w:sz w:val="20"/>
                <w:szCs w:val="20"/>
                <w:lang w:eastAsia="ru-RU"/>
              </w:rPr>
              <w:lastRenderedPageBreak/>
              <w:t>Сколько выстрелов потребуется для того, чтобы вероятность уничтожения цели была не менее 0,98?</w:t>
            </w:r>
          </w:p>
          <w:p w:rsidR="00EC4DB2" w:rsidRPr="00833608" w:rsidRDefault="00EC4DB2" w:rsidP="00EC4DB2">
            <w:pPr>
              <w:jc w:val="both"/>
              <w:rPr>
                <w:rFonts w:ascii="Times New Roman" w:hAnsi="Times New Roman" w:cs="Times New Roman"/>
                <w:color w:val="auto"/>
                <w:sz w:val="20"/>
                <w:szCs w:val="20"/>
                <w:lang w:eastAsia="ru-RU"/>
              </w:rPr>
            </w:pPr>
          </w:p>
        </w:tc>
        <w:tc>
          <w:tcPr>
            <w:tcW w:w="2864" w:type="dxa"/>
          </w:tcPr>
          <w:p w:rsidR="00EC4DB2" w:rsidRPr="00833608" w:rsidRDefault="00EC4DB2" w:rsidP="00EC4DB2">
            <w:pPr>
              <w:widowControl w:val="0"/>
              <w:tabs>
                <w:tab w:val="left" w:pos="1649"/>
                <w:tab w:val="left" w:pos="1650"/>
              </w:tabs>
              <w:autoSpaceDE w:val="0"/>
              <w:autoSpaceDN w:val="0"/>
              <w:ind w:right="4198"/>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lastRenderedPageBreak/>
              <w:t>5</w:t>
            </w:r>
          </w:p>
        </w:tc>
      </w:tr>
      <w:tr w:rsidR="00EC4DB2" w:rsidRPr="00833608" w:rsidTr="00037568">
        <w:tc>
          <w:tcPr>
            <w:tcW w:w="1555" w:type="dxa"/>
            <w:vMerge/>
          </w:tcPr>
          <w:p w:rsidR="00EC4DB2" w:rsidRPr="00833608" w:rsidRDefault="00EC4DB2" w:rsidP="00EC4DB2">
            <w:pPr>
              <w:pStyle w:val="1"/>
              <w:ind w:hanging="107"/>
              <w:jc w:val="both"/>
              <w:outlineLvl w:val="0"/>
              <w:rPr>
                <w:b w:val="0"/>
                <w:sz w:val="20"/>
                <w:szCs w:val="20"/>
              </w:rPr>
            </w:pPr>
          </w:p>
        </w:tc>
        <w:tc>
          <w:tcPr>
            <w:tcW w:w="5924" w:type="dxa"/>
          </w:tcPr>
          <w:p w:rsidR="00EC4DB2" w:rsidRPr="00833608" w:rsidRDefault="00EC4DB2" w:rsidP="00EC4DB2">
            <w:pPr>
              <w:pStyle w:val="a7"/>
              <w:spacing w:after="0" w:line="240" w:lineRule="auto"/>
              <w:ind w:left="0"/>
              <w:jc w:val="both"/>
              <w:rPr>
                <w:rFonts w:ascii="Times New Roman" w:hAnsi="Times New Roman" w:cs="Times New Roman"/>
                <w:sz w:val="20"/>
                <w:szCs w:val="20"/>
              </w:rPr>
            </w:pPr>
            <w:r w:rsidRPr="00833608">
              <w:rPr>
                <w:rFonts w:ascii="Times New Roman" w:hAnsi="Times New Roman" w:cs="Times New Roman"/>
                <w:spacing w:val="-1"/>
                <w:sz w:val="20"/>
                <w:szCs w:val="20"/>
                <w:lang w:eastAsia="ru-RU"/>
              </w:rPr>
              <w:t>Решите задачу и запишите развернутый ответ</w:t>
            </w:r>
            <w:r w:rsidRPr="00833608">
              <w:rPr>
                <w:rFonts w:ascii="Times New Roman" w:hAnsi="Times New Roman" w:cs="Times New Roman"/>
                <w:iCs/>
                <w:sz w:val="20"/>
                <w:szCs w:val="20"/>
              </w:rPr>
              <w:t>.</w:t>
            </w:r>
          </w:p>
          <w:p w:rsidR="00EC4DB2" w:rsidRPr="00833608" w:rsidRDefault="00EC4DB2" w:rsidP="00EC4DB2">
            <w:pPr>
              <w:jc w:val="both"/>
              <w:rPr>
                <w:rFonts w:ascii="Times New Roman" w:hAnsi="Times New Roman" w:cs="Times New Roman"/>
                <w:color w:val="auto"/>
                <w:sz w:val="20"/>
                <w:szCs w:val="20"/>
                <w:lang w:eastAsia="ru-RU"/>
              </w:rPr>
            </w:pPr>
            <w:r w:rsidRPr="00833608">
              <w:rPr>
                <w:rFonts w:ascii="Times New Roman" w:hAnsi="Times New Roman" w:cs="Times New Roman"/>
                <w:color w:val="auto"/>
                <w:sz w:val="20"/>
                <w:szCs w:val="20"/>
                <w:lang w:eastAsia="ru-RU"/>
              </w:rPr>
              <w:t>В бак, имеющий форму правильной четырёхугольной призмы со стороной основания, равной 20 см, налита жидкость. Для того чтобы измерить объём детали сложной формы, её полностью погружают в эту жидкость. Найдите объём детали, если уровень жидкости в баке поднялся на 20 см. Ответ дайте в кубических сантиметрах.</w:t>
            </w:r>
          </w:p>
          <w:p w:rsidR="00EC4DB2" w:rsidRPr="00833608" w:rsidRDefault="00EC4DB2" w:rsidP="00EC4DB2">
            <w:pPr>
              <w:contextualSpacing/>
              <w:jc w:val="both"/>
              <w:rPr>
                <w:rFonts w:ascii="Times New Roman" w:hAnsi="Times New Roman" w:cs="Times New Roman"/>
                <w:color w:val="auto"/>
                <w:sz w:val="20"/>
                <w:szCs w:val="20"/>
                <w:lang w:eastAsia="ru-RU"/>
              </w:rPr>
            </w:pPr>
          </w:p>
        </w:tc>
        <w:tc>
          <w:tcPr>
            <w:tcW w:w="2864" w:type="dxa"/>
          </w:tcPr>
          <w:p w:rsidR="00EC4DB2" w:rsidRPr="00833608" w:rsidRDefault="00EC4DB2" w:rsidP="00EC4DB2">
            <w:pPr>
              <w:pStyle w:val="1"/>
              <w:numPr>
                <w:ilvl w:val="0"/>
                <w:numId w:val="0"/>
              </w:numPr>
              <w:ind w:left="164"/>
              <w:jc w:val="both"/>
              <w:outlineLvl w:val="0"/>
              <w:rPr>
                <w:b w:val="0"/>
                <w:sz w:val="20"/>
                <w:szCs w:val="20"/>
              </w:rPr>
            </w:pPr>
            <w:r w:rsidRPr="00833608">
              <w:rPr>
                <w:b w:val="0"/>
                <w:sz w:val="20"/>
                <w:szCs w:val="20"/>
              </w:rPr>
              <w:t>8000</w:t>
            </w:r>
          </w:p>
        </w:tc>
      </w:tr>
      <w:tr w:rsidR="00EC4DB2" w:rsidRPr="00833608" w:rsidTr="00037568">
        <w:tc>
          <w:tcPr>
            <w:tcW w:w="1555" w:type="dxa"/>
            <w:vMerge w:val="restart"/>
          </w:tcPr>
          <w:p w:rsidR="00EC4DB2" w:rsidRPr="00833608" w:rsidRDefault="00EC4DB2" w:rsidP="00EC4DB2">
            <w:pPr>
              <w:pStyle w:val="1"/>
              <w:numPr>
                <w:ilvl w:val="0"/>
                <w:numId w:val="0"/>
              </w:numPr>
              <w:jc w:val="both"/>
              <w:outlineLvl w:val="0"/>
              <w:rPr>
                <w:b w:val="0"/>
                <w:sz w:val="20"/>
                <w:szCs w:val="20"/>
              </w:rPr>
            </w:pPr>
            <w:r w:rsidRPr="00833608">
              <w:rPr>
                <w:b w:val="0"/>
                <w:sz w:val="20"/>
                <w:szCs w:val="20"/>
              </w:rPr>
              <w:t>Иностранный язык</w:t>
            </w:r>
          </w:p>
        </w:tc>
        <w:tc>
          <w:tcPr>
            <w:tcW w:w="5924" w:type="dxa"/>
          </w:tcPr>
          <w:p w:rsidR="00EC4DB2" w:rsidRPr="00833608" w:rsidRDefault="00EC4DB2" w:rsidP="00EC4DB2">
            <w:pPr>
              <w:pStyle w:val="14"/>
              <w:spacing w:before="0"/>
              <w:ind w:left="0"/>
              <w:jc w:val="both"/>
              <w:rPr>
                <w:sz w:val="20"/>
              </w:rPr>
            </w:pPr>
            <w:r w:rsidRPr="00833608">
              <w:rPr>
                <w:sz w:val="20"/>
              </w:rPr>
              <w:t xml:space="preserve">Прочитайте предложение и вставьте пропущенное слово. </w:t>
            </w:r>
          </w:p>
          <w:p w:rsidR="00EC4DB2" w:rsidRPr="00833608" w:rsidRDefault="00EC4DB2" w:rsidP="00EC4DB2">
            <w:pPr>
              <w:pStyle w:val="14"/>
              <w:spacing w:before="0"/>
              <w:ind w:left="0"/>
              <w:jc w:val="both"/>
              <w:rPr>
                <w:sz w:val="20"/>
                <w:lang w:val="en-US"/>
              </w:rPr>
            </w:pPr>
            <w:r w:rsidRPr="00833608">
              <w:rPr>
                <w:sz w:val="20"/>
                <w:lang w:val="en-US"/>
              </w:rPr>
              <w:t xml:space="preserve">John __ from the USA and works for a big computer company. </w:t>
            </w:r>
          </w:p>
          <w:p w:rsidR="00EC4DB2" w:rsidRPr="00833608" w:rsidRDefault="00EC4DB2" w:rsidP="00EC4DB2">
            <w:pPr>
              <w:pStyle w:val="14"/>
              <w:pBdr>
                <w:top w:val="nil"/>
                <w:left w:val="nil"/>
                <w:bottom w:val="nil"/>
                <w:right w:val="nil"/>
                <w:between w:val="nil"/>
              </w:pBdr>
              <w:spacing w:before="0"/>
              <w:jc w:val="both"/>
              <w:rPr>
                <w:sz w:val="20"/>
                <w:lang w:val="en-US"/>
              </w:rPr>
            </w:pPr>
          </w:p>
        </w:tc>
        <w:tc>
          <w:tcPr>
            <w:tcW w:w="2864" w:type="dxa"/>
          </w:tcPr>
          <w:p w:rsidR="00EC4DB2" w:rsidRPr="00833608" w:rsidRDefault="00EC4DB2" w:rsidP="00EC4DB2">
            <w:pPr>
              <w:pStyle w:val="1"/>
              <w:numPr>
                <w:ilvl w:val="0"/>
                <w:numId w:val="0"/>
              </w:numPr>
              <w:ind w:left="1419"/>
              <w:jc w:val="both"/>
              <w:outlineLvl w:val="0"/>
              <w:rPr>
                <w:b w:val="0"/>
                <w:sz w:val="20"/>
                <w:szCs w:val="20"/>
                <w:lang w:val="en-US"/>
              </w:rPr>
            </w:pPr>
            <w:r w:rsidRPr="00833608">
              <w:rPr>
                <w:b w:val="0"/>
                <w:sz w:val="20"/>
                <w:szCs w:val="20"/>
                <w:lang w:val="en-US"/>
              </w:rPr>
              <w:t>is</w:t>
            </w:r>
          </w:p>
        </w:tc>
      </w:tr>
      <w:tr w:rsidR="00EC4DB2" w:rsidRPr="00833608" w:rsidTr="00037568">
        <w:tc>
          <w:tcPr>
            <w:tcW w:w="1555" w:type="dxa"/>
            <w:vMerge/>
          </w:tcPr>
          <w:p w:rsidR="00EC4DB2" w:rsidRPr="00833608" w:rsidRDefault="00EC4DB2" w:rsidP="00EC4DB2">
            <w:pPr>
              <w:pStyle w:val="1"/>
              <w:ind w:hanging="107"/>
              <w:jc w:val="both"/>
              <w:outlineLvl w:val="0"/>
              <w:rPr>
                <w:b w:val="0"/>
                <w:sz w:val="20"/>
                <w:szCs w:val="20"/>
                <w:lang w:val="en-US"/>
              </w:rPr>
            </w:pPr>
          </w:p>
        </w:tc>
        <w:tc>
          <w:tcPr>
            <w:tcW w:w="5924" w:type="dxa"/>
          </w:tcPr>
          <w:p w:rsidR="00EC4DB2" w:rsidRPr="00833608" w:rsidRDefault="00EC4DB2" w:rsidP="00EC4DB2">
            <w:pPr>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t xml:space="preserve">Составьте специальный вопрос на английском языке к предложению ниже. </w:t>
            </w:r>
          </w:p>
          <w:p w:rsidR="00EC4DB2" w:rsidRPr="00833608" w:rsidRDefault="00EC4DB2" w:rsidP="00EC4DB2">
            <w:pPr>
              <w:jc w:val="both"/>
              <w:rPr>
                <w:rFonts w:ascii="Times New Roman" w:hAnsi="Times New Roman" w:cs="Times New Roman"/>
                <w:color w:val="auto"/>
                <w:sz w:val="20"/>
                <w:szCs w:val="20"/>
              </w:rPr>
            </w:pPr>
            <w:r w:rsidRPr="00833608">
              <w:rPr>
                <w:rFonts w:ascii="Times New Roman" w:hAnsi="Times New Roman" w:cs="Times New Roman"/>
                <w:color w:val="auto"/>
                <w:sz w:val="20"/>
                <w:szCs w:val="20"/>
                <w:lang w:val="en-US"/>
              </w:rPr>
              <w:t>The</w:t>
            </w:r>
            <w:r w:rsidRPr="00833608">
              <w:rPr>
                <w:rFonts w:ascii="Times New Roman" w:hAnsi="Times New Roman" w:cs="Times New Roman"/>
                <w:color w:val="auto"/>
                <w:sz w:val="20"/>
                <w:szCs w:val="20"/>
              </w:rPr>
              <w:t xml:space="preserve"> </w:t>
            </w:r>
            <w:r w:rsidRPr="00833608">
              <w:rPr>
                <w:rFonts w:ascii="Times New Roman" w:hAnsi="Times New Roman" w:cs="Times New Roman"/>
                <w:color w:val="auto"/>
                <w:sz w:val="20"/>
                <w:szCs w:val="20"/>
                <w:lang w:val="en-US"/>
              </w:rPr>
              <w:t>new</w:t>
            </w:r>
            <w:r w:rsidRPr="00833608">
              <w:rPr>
                <w:rFonts w:ascii="Times New Roman" w:hAnsi="Times New Roman" w:cs="Times New Roman"/>
                <w:color w:val="auto"/>
                <w:sz w:val="20"/>
                <w:szCs w:val="20"/>
              </w:rPr>
              <w:t xml:space="preserve"> </w:t>
            </w:r>
            <w:r w:rsidRPr="00833608">
              <w:rPr>
                <w:rFonts w:ascii="Times New Roman" w:hAnsi="Times New Roman" w:cs="Times New Roman"/>
                <w:color w:val="auto"/>
                <w:sz w:val="20"/>
                <w:szCs w:val="20"/>
                <w:lang w:val="en-US"/>
              </w:rPr>
              <w:t>laptop</w:t>
            </w:r>
            <w:r w:rsidRPr="00833608">
              <w:rPr>
                <w:rFonts w:ascii="Times New Roman" w:hAnsi="Times New Roman" w:cs="Times New Roman"/>
                <w:color w:val="auto"/>
                <w:sz w:val="20"/>
                <w:szCs w:val="20"/>
              </w:rPr>
              <w:t xml:space="preserve"> </w:t>
            </w:r>
            <w:r w:rsidRPr="00833608">
              <w:rPr>
                <w:rFonts w:ascii="Times New Roman" w:hAnsi="Times New Roman" w:cs="Times New Roman"/>
                <w:color w:val="auto"/>
                <w:sz w:val="20"/>
                <w:szCs w:val="20"/>
                <w:lang w:val="en-US"/>
              </w:rPr>
              <w:t>costs</w:t>
            </w:r>
            <w:r w:rsidRPr="00833608">
              <w:rPr>
                <w:rFonts w:ascii="Times New Roman" w:hAnsi="Times New Roman" w:cs="Times New Roman"/>
                <w:color w:val="auto"/>
                <w:sz w:val="20"/>
                <w:szCs w:val="20"/>
              </w:rPr>
              <w:t xml:space="preserve"> £449.</w:t>
            </w:r>
          </w:p>
          <w:p w:rsidR="00EC4DB2" w:rsidRPr="00833608" w:rsidRDefault="00EC4DB2" w:rsidP="00EC4DB2">
            <w:pPr>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t>Спросите, сколько стоит новый ноутбук.</w:t>
            </w:r>
          </w:p>
        </w:tc>
        <w:tc>
          <w:tcPr>
            <w:tcW w:w="2864" w:type="dxa"/>
          </w:tcPr>
          <w:p w:rsidR="00EC4DB2" w:rsidRPr="00833608" w:rsidRDefault="00EC4DB2" w:rsidP="00EC4DB2">
            <w:pPr>
              <w:pStyle w:val="14"/>
              <w:spacing w:before="0"/>
              <w:ind w:left="0"/>
              <w:jc w:val="both"/>
              <w:rPr>
                <w:sz w:val="20"/>
              </w:rPr>
            </w:pPr>
            <w:r w:rsidRPr="00833608">
              <w:rPr>
                <w:sz w:val="20"/>
              </w:rPr>
              <w:t xml:space="preserve">Эталон ответа: </w:t>
            </w:r>
            <w:r w:rsidRPr="00833608">
              <w:rPr>
                <w:i/>
                <w:sz w:val="20"/>
              </w:rPr>
              <w:t>How much does the new laptop cost?</w:t>
            </w:r>
            <w:r w:rsidRPr="00833608">
              <w:rPr>
                <w:sz w:val="20"/>
              </w:rPr>
              <w:t>(ответ может быть дан в иной, близкой по смыслу формулировке)</w:t>
            </w:r>
          </w:p>
        </w:tc>
      </w:tr>
      <w:tr w:rsidR="00EC4DB2" w:rsidRPr="00833608" w:rsidTr="00037568">
        <w:tc>
          <w:tcPr>
            <w:tcW w:w="1555" w:type="dxa"/>
            <w:vMerge/>
          </w:tcPr>
          <w:p w:rsidR="00EC4DB2" w:rsidRPr="00833608" w:rsidRDefault="00EC4DB2" w:rsidP="00EC4DB2">
            <w:pPr>
              <w:pStyle w:val="1"/>
              <w:ind w:hanging="107"/>
              <w:jc w:val="both"/>
              <w:outlineLvl w:val="0"/>
              <w:rPr>
                <w:b w:val="0"/>
                <w:sz w:val="20"/>
                <w:szCs w:val="20"/>
              </w:rPr>
            </w:pPr>
          </w:p>
        </w:tc>
        <w:tc>
          <w:tcPr>
            <w:tcW w:w="5924" w:type="dxa"/>
          </w:tcPr>
          <w:p w:rsidR="00EC4DB2" w:rsidRPr="00833608" w:rsidRDefault="00EC4DB2" w:rsidP="00EC4DB2">
            <w:pPr>
              <w:jc w:val="both"/>
              <w:rPr>
                <w:rFonts w:ascii="Times New Roman" w:hAnsi="Times New Roman" w:cs="Times New Roman"/>
                <w:color w:val="auto"/>
                <w:sz w:val="20"/>
                <w:szCs w:val="20"/>
                <w:lang w:val="en-US"/>
              </w:rPr>
            </w:pPr>
            <w:r w:rsidRPr="00833608">
              <w:rPr>
                <w:rFonts w:ascii="Times New Roman" w:hAnsi="Times New Roman" w:cs="Times New Roman"/>
                <w:color w:val="auto"/>
                <w:sz w:val="20"/>
                <w:szCs w:val="20"/>
              </w:rPr>
              <w:t>Ответьте</w:t>
            </w:r>
            <w:r w:rsidRPr="00833608">
              <w:rPr>
                <w:rFonts w:ascii="Times New Roman" w:hAnsi="Times New Roman" w:cs="Times New Roman"/>
                <w:color w:val="auto"/>
                <w:sz w:val="20"/>
                <w:szCs w:val="20"/>
                <w:lang w:val="en-US"/>
              </w:rPr>
              <w:t xml:space="preserve"> </w:t>
            </w:r>
            <w:r w:rsidRPr="00833608">
              <w:rPr>
                <w:rFonts w:ascii="Times New Roman" w:hAnsi="Times New Roman" w:cs="Times New Roman"/>
                <w:color w:val="auto"/>
                <w:sz w:val="20"/>
                <w:szCs w:val="20"/>
              </w:rPr>
              <w:t>на</w:t>
            </w:r>
            <w:r w:rsidRPr="00833608">
              <w:rPr>
                <w:rFonts w:ascii="Times New Roman" w:hAnsi="Times New Roman" w:cs="Times New Roman"/>
                <w:color w:val="auto"/>
                <w:sz w:val="20"/>
                <w:szCs w:val="20"/>
                <w:lang w:val="en-US"/>
              </w:rPr>
              <w:t xml:space="preserve"> </w:t>
            </w:r>
            <w:r w:rsidRPr="00833608">
              <w:rPr>
                <w:rFonts w:ascii="Times New Roman" w:hAnsi="Times New Roman" w:cs="Times New Roman"/>
                <w:color w:val="auto"/>
                <w:sz w:val="20"/>
                <w:szCs w:val="20"/>
              </w:rPr>
              <w:t>вопрос</w:t>
            </w:r>
            <w:r w:rsidRPr="00833608">
              <w:rPr>
                <w:rFonts w:ascii="Times New Roman" w:hAnsi="Times New Roman" w:cs="Times New Roman"/>
                <w:color w:val="auto"/>
                <w:sz w:val="20"/>
                <w:szCs w:val="20"/>
                <w:lang w:val="en-US"/>
              </w:rPr>
              <w:t xml:space="preserve"> </w:t>
            </w:r>
          </w:p>
          <w:p w:rsidR="00EC4DB2" w:rsidRPr="00833608" w:rsidRDefault="00EC4DB2" w:rsidP="00EC4DB2">
            <w:pPr>
              <w:jc w:val="both"/>
              <w:rPr>
                <w:rFonts w:ascii="Times New Roman" w:hAnsi="Times New Roman" w:cs="Times New Roman"/>
                <w:sz w:val="20"/>
                <w:szCs w:val="20"/>
                <w:lang w:val="en-US"/>
              </w:rPr>
            </w:pPr>
            <w:r w:rsidRPr="00833608">
              <w:rPr>
                <w:rFonts w:ascii="Times New Roman" w:hAnsi="Times New Roman" w:cs="Times New Roman"/>
                <w:sz w:val="20"/>
                <w:szCs w:val="20"/>
                <w:lang w:val="en-US"/>
              </w:rPr>
              <w:t>How many people are there in your family?</w:t>
            </w:r>
          </w:p>
        </w:tc>
        <w:tc>
          <w:tcPr>
            <w:tcW w:w="2864" w:type="dxa"/>
          </w:tcPr>
          <w:p w:rsidR="00EC4DB2" w:rsidRPr="00833608" w:rsidRDefault="00EC4DB2" w:rsidP="00EC4DB2">
            <w:pPr>
              <w:pStyle w:val="a7"/>
              <w:spacing w:after="0" w:line="240" w:lineRule="auto"/>
              <w:ind w:left="0"/>
              <w:jc w:val="both"/>
              <w:rPr>
                <w:rFonts w:ascii="Times New Roman" w:hAnsi="Times New Roman" w:cs="Times New Roman"/>
                <w:sz w:val="20"/>
                <w:szCs w:val="20"/>
              </w:rPr>
            </w:pPr>
            <w:r w:rsidRPr="00833608">
              <w:rPr>
                <w:rFonts w:ascii="Times New Roman" w:hAnsi="Times New Roman" w:cs="Times New Roman"/>
                <w:sz w:val="20"/>
                <w:szCs w:val="20"/>
              </w:rPr>
              <w:t>Эталон ответа:</w:t>
            </w:r>
          </w:p>
          <w:p w:rsidR="00EC4DB2" w:rsidRPr="00833608" w:rsidRDefault="00EC4DB2" w:rsidP="00EC4DB2">
            <w:pPr>
              <w:pStyle w:val="a7"/>
              <w:spacing w:after="0" w:line="240" w:lineRule="auto"/>
              <w:ind w:left="0"/>
              <w:jc w:val="both"/>
              <w:rPr>
                <w:rFonts w:ascii="Times New Roman" w:hAnsi="Times New Roman" w:cs="Times New Roman"/>
                <w:i/>
                <w:iCs/>
                <w:sz w:val="20"/>
                <w:szCs w:val="20"/>
              </w:rPr>
            </w:pPr>
            <w:r w:rsidRPr="00833608">
              <w:rPr>
                <w:rFonts w:ascii="Times New Roman" w:hAnsi="Times New Roman" w:cs="Times New Roman"/>
                <w:i/>
                <w:iCs/>
                <w:sz w:val="20"/>
                <w:szCs w:val="20"/>
                <w:lang w:val="en-US"/>
              </w:rPr>
              <w:t>There</w:t>
            </w:r>
            <w:r w:rsidRPr="00833608">
              <w:rPr>
                <w:rFonts w:ascii="Times New Roman" w:hAnsi="Times New Roman" w:cs="Times New Roman"/>
                <w:i/>
                <w:iCs/>
                <w:sz w:val="20"/>
                <w:szCs w:val="20"/>
              </w:rPr>
              <w:t xml:space="preserve"> </w:t>
            </w:r>
            <w:r w:rsidRPr="00833608">
              <w:rPr>
                <w:rFonts w:ascii="Times New Roman" w:hAnsi="Times New Roman" w:cs="Times New Roman"/>
                <w:i/>
                <w:iCs/>
                <w:sz w:val="20"/>
                <w:szCs w:val="20"/>
                <w:lang w:val="en-US"/>
              </w:rPr>
              <w:t>are</w:t>
            </w:r>
            <w:r w:rsidRPr="00833608">
              <w:rPr>
                <w:rFonts w:ascii="Times New Roman" w:hAnsi="Times New Roman" w:cs="Times New Roman"/>
                <w:i/>
                <w:iCs/>
                <w:sz w:val="20"/>
                <w:szCs w:val="20"/>
              </w:rPr>
              <w:t xml:space="preserve"> 4 (2,3) </w:t>
            </w:r>
            <w:r w:rsidRPr="00833608">
              <w:rPr>
                <w:rFonts w:ascii="Times New Roman" w:hAnsi="Times New Roman" w:cs="Times New Roman"/>
                <w:i/>
                <w:iCs/>
                <w:sz w:val="20"/>
                <w:szCs w:val="20"/>
                <w:lang w:val="en-US"/>
              </w:rPr>
              <w:t>people</w:t>
            </w:r>
            <w:r w:rsidRPr="00833608">
              <w:rPr>
                <w:rFonts w:ascii="Times New Roman" w:hAnsi="Times New Roman" w:cs="Times New Roman"/>
                <w:i/>
                <w:iCs/>
                <w:sz w:val="20"/>
                <w:szCs w:val="20"/>
              </w:rPr>
              <w:t xml:space="preserve"> </w:t>
            </w:r>
            <w:r w:rsidRPr="00833608">
              <w:rPr>
                <w:rFonts w:ascii="Times New Roman" w:hAnsi="Times New Roman" w:cs="Times New Roman"/>
                <w:i/>
                <w:iCs/>
                <w:sz w:val="20"/>
                <w:szCs w:val="20"/>
                <w:lang w:val="en-US"/>
              </w:rPr>
              <w:t>in</w:t>
            </w:r>
            <w:r w:rsidRPr="00833608">
              <w:rPr>
                <w:rFonts w:ascii="Times New Roman" w:hAnsi="Times New Roman" w:cs="Times New Roman"/>
                <w:i/>
                <w:iCs/>
                <w:sz w:val="20"/>
                <w:szCs w:val="20"/>
              </w:rPr>
              <w:t xml:space="preserve"> </w:t>
            </w:r>
            <w:r w:rsidRPr="00833608">
              <w:rPr>
                <w:rFonts w:ascii="Times New Roman" w:hAnsi="Times New Roman" w:cs="Times New Roman"/>
                <w:i/>
                <w:iCs/>
                <w:sz w:val="20"/>
                <w:szCs w:val="20"/>
                <w:lang w:val="en-US"/>
              </w:rPr>
              <w:t>my</w:t>
            </w:r>
            <w:r w:rsidRPr="00833608">
              <w:rPr>
                <w:rFonts w:ascii="Times New Roman" w:hAnsi="Times New Roman" w:cs="Times New Roman"/>
                <w:i/>
                <w:iCs/>
                <w:sz w:val="20"/>
                <w:szCs w:val="20"/>
              </w:rPr>
              <w:t xml:space="preserve"> </w:t>
            </w:r>
            <w:r w:rsidRPr="00833608">
              <w:rPr>
                <w:rFonts w:ascii="Times New Roman" w:hAnsi="Times New Roman" w:cs="Times New Roman"/>
                <w:i/>
                <w:iCs/>
                <w:sz w:val="20"/>
                <w:szCs w:val="20"/>
                <w:lang w:val="en-US"/>
              </w:rPr>
              <w:t>family</w:t>
            </w:r>
            <w:r w:rsidRPr="00833608">
              <w:rPr>
                <w:rFonts w:ascii="Times New Roman" w:hAnsi="Times New Roman" w:cs="Times New Roman"/>
                <w:i/>
                <w:iCs/>
                <w:sz w:val="20"/>
                <w:szCs w:val="20"/>
              </w:rPr>
              <w:t>.</w:t>
            </w:r>
            <w:r w:rsidRPr="00833608">
              <w:rPr>
                <w:rFonts w:ascii="Times New Roman" w:hAnsi="Times New Roman" w:cs="Times New Roman"/>
                <w:sz w:val="20"/>
                <w:szCs w:val="20"/>
              </w:rPr>
              <w:t>(ответ может быть дан в иной, близкой по смыслу формулировке)</w:t>
            </w:r>
          </w:p>
        </w:tc>
      </w:tr>
      <w:tr w:rsidR="00EC4DB2" w:rsidRPr="00390A03" w:rsidTr="00037568">
        <w:tc>
          <w:tcPr>
            <w:tcW w:w="1555" w:type="dxa"/>
          </w:tcPr>
          <w:p w:rsidR="00EC4DB2" w:rsidRPr="00833608" w:rsidRDefault="00EC4DB2" w:rsidP="00EC4DB2">
            <w:pPr>
              <w:pStyle w:val="1"/>
              <w:numPr>
                <w:ilvl w:val="0"/>
                <w:numId w:val="0"/>
              </w:numPr>
              <w:ind w:left="164"/>
              <w:jc w:val="both"/>
              <w:outlineLvl w:val="0"/>
              <w:rPr>
                <w:b w:val="0"/>
                <w:sz w:val="20"/>
                <w:szCs w:val="20"/>
              </w:rPr>
            </w:pPr>
          </w:p>
        </w:tc>
        <w:tc>
          <w:tcPr>
            <w:tcW w:w="5924" w:type="dxa"/>
          </w:tcPr>
          <w:p w:rsidR="00EC4DB2" w:rsidRPr="00833608" w:rsidRDefault="00EC4DB2" w:rsidP="00EC4DB2">
            <w:pPr>
              <w:adjustRightInd w:val="0"/>
              <w:jc w:val="both"/>
              <w:rPr>
                <w:rFonts w:ascii="Times New Roman" w:eastAsia="Calibri" w:hAnsi="Times New Roman" w:cs="Times New Roman"/>
                <w:bCs/>
                <w:color w:val="auto"/>
                <w:sz w:val="20"/>
                <w:szCs w:val="20"/>
                <w:lang w:val="en-US"/>
              </w:rPr>
            </w:pPr>
            <w:r w:rsidRPr="00833608">
              <w:rPr>
                <w:rFonts w:ascii="Times New Roman" w:eastAsia="Calibri" w:hAnsi="Times New Roman" w:cs="Times New Roman"/>
                <w:bCs/>
                <w:color w:val="auto"/>
                <w:sz w:val="20"/>
                <w:szCs w:val="20"/>
              </w:rPr>
              <w:t>Прочитайте текст, установите соответствие информации в предложениях ниже содержанию текста и запишите предложения, обосновывающие выбор ответов. Ответы</w:t>
            </w:r>
            <w:r w:rsidRPr="00833608">
              <w:rPr>
                <w:rFonts w:ascii="Times New Roman" w:eastAsia="Calibri" w:hAnsi="Times New Roman" w:cs="Times New Roman"/>
                <w:bCs/>
                <w:color w:val="auto"/>
                <w:sz w:val="20"/>
                <w:szCs w:val="20"/>
                <w:lang w:val="en-US"/>
              </w:rPr>
              <w:t xml:space="preserve"> </w:t>
            </w:r>
            <w:r w:rsidRPr="00833608">
              <w:rPr>
                <w:rFonts w:ascii="Times New Roman" w:eastAsia="Calibri" w:hAnsi="Times New Roman" w:cs="Times New Roman"/>
                <w:bCs/>
                <w:color w:val="auto"/>
                <w:sz w:val="20"/>
                <w:szCs w:val="20"/>
              </w:rPr>
              <w:t>занесите</w:t>
            </w:r>
            <w:r w:rsidRPr="00833608">
              <w:rPr>
                <w:rFonts w:ascii="Times New Roman" w:eastAsia="Calibri" w:hAnsi="Times New Roman" w:cs="Times New Roman"/>
                <w:bCs/>
                <w:color w:val="auto"/>
                <w:sz w:val="20"/>
                <w:szCs w:val="20"/>
                <w:lang w:val="en-US"/>
              </w:rPr>
              <w:t xml:space="preserve"> </w:t>
            </w:r>
            <w:r w:rsidRPr="00833608">
              <w:rPr>
                <w:rFonts w:ascii="Times New Roman" w:eastAsia="Calibri" w:hAnsi="Times New Roman" w:cs="Times New Roman"/>
                <w:bCs/>
                <w:color w:val="auto"/>
                <w:sz w:val="20"/>
                <w:szCs w:val="20"/>
              </w:rPr>
              <w:t>в</w:t>
            </w:r>
            <w:r w:rsidRPr="00833608">
              <w:rPr>
                <w:rFonts w:ascii="Times New Roman" w:eastAsia="Calibri" w:hAnsi="Times New Roman" w:cs="Times New Roman"/>
                <w:bCs/>
                <w:color w:val="auto"/>
                <w:sz w:val="20"/>
                <w:szCs w:val="20"/>
                <w:lang w:val="en-US"/>
              </w:rPr>
              <w:t xml:space="preserve"> </w:t>
            </w:r>
            <w:r w:rsidRPr="00833608">
              <w:rPr>
                <w:rFonts w:ascii="Times New Roman" w:eastAsia="Calibri" w:hAnsi="Times New Roman" w:cs="Times New Roman"/>
                <w:bCs/>
                <w:color w:val="auto"/>
                <w:sz w:val="20"/>
                <w:szCs w:val="20"/>
              </w:rPr>
              <w:t>таблицу</w:t>
            </w:r>
            <w:r w:rsidRPr="00833608">
              <w:rPr>
                <w:rFonts w:ascii="Times New Roman" w:eastAsia="Calibri" w:hAnsi="Times New Roman" w:cs="Times New Roman"/>
                <w:bCs/>
                <w:color w:val="auto"/>
                <w:sz w:val="20"/>
                <w:szCs w:val="20"/>
                <w:lang w:val="en-US"/>
              </w:rPr>
              <w:t xml:space="preserve">. </w:t>
            </w:r>
          </w:p>
          <w:p w:rsidR="00EC4DB2" w:rsidRPr="00833608" w:rsidRDefault="00EC4DB2" w:rsidP="00EC4DB2">
            <w:pPr>
              <w:ind w:firstLine="709"/>
              <w:jc w:val="both"/>
              <w:rPr>
                <w:rFonts w:ascii="Times New Roman" w:hAnsi="Times New Roman" w:cs="Times New Roman"/>
                <w:color w:val="auto"/>
                <w:sz w:val="20"/>
                <w:szCs w:val="20"/>
                <w:lang w:val="en-US"/>
              </w:rPr>
            </w:pPr>
            <w:r w:rsidRPr="00833608">
              <w:rPr>
                <w:rFonts w:ascii="Times New Roman" w:hAnsi="Times New Roman" w:cs="Times New Roman"/>
                <w:color w:val="auto"/>
                <w:sz w:val="20"/>
                <w:szCs w:val="20"/>
                <w:lang w:val="en-US"/>
              </w:rPr>
              <w:t xml:space="preserve">The Hub </w:t>
            </w:r>
          </w:p>
          <w:p w:rsidR="00EC4DB2" w:rsidRPr="00833608" w:rsidRDefault="00EC4DB2" w:rsidP="00EC4DB2">
            <w:pPr>
              <w:jc w:val="both"/>
              <w:rPr>
                <w:rFonts w:ascii="Times New Roman" w:hAnsi="Times New Roman" w:cs="Times New Roman"/>
                <w:color w:val="auto"/>
                <w:sz w:val="20"/>
                <w:szCs w:val="20"/>
                <w:lang w:val="en-US"/>
              </w:rPr>
            </w:pPr>
            <w:r w:rsidRPr="00833608">
              <w:rPr>
                <w:rFonts w:ascii="Times New Roman" w:hAnsi="Times New Roman" w:cs="Times New Roman"/>
                <w:color w:val="auto"/>
                <w:sz w:val="20"/>
                <w:szCs w:val="20"/>
                <w:lang w:val="en-US"/>
              </w:rPr>
              <w:t xml:space="preserve">Sometimes, you fly not to your destination, but to a 'hub'. In other words, you fly to an airport to catch a plane to fly to another airport. You are in transit. You sit in a big room where all the seats are facing in the same direction, like the seats in a theatre. But there is no show. There is nothing. </w:t>
            </w:r>
          </w:p>
          <w:p w:rsidR="00EC4DB2" w:rsidRPr="00833608" w:rsidRDefault="00EC4DB2" w:rsidP="00EC4DB2">
            <w:pPr>
              <w:jc w:val="both"/>
              <w:rPr>
                <w:rFonts w:ascii="Times New Roman" w:hAnsi="Times New Roman" w:cs="Times New Roman"/>
                <w:color w:val="auto"/>
                <w:sz w:val="20"/>
                <w:szCs w:val="20"/>
                <w:lang w:val="en-US"/>
              </w:rPr>
            </w:pPr>
            <w:r w:rsidRPr="00833608">
              <w:rPr>
                <w:rFonts w:ascii="Times New Roman" w:hAnsi="Times New Roman" w:cs="Times New Roman"/>
                <w:color w:val="auto"/>
                <w:sz w:val="20"/>
                <w:szCs w:val="20"/>
                <w:lang w:val="en-US"/>
              </w:rPr>
              <w:t>You begin to feel ill. You do not know what time it is. In many airports, each terminal is the same as every other terminal. The corridors are the same as each other. But gate 36 may be hundreds of metres from gate 35, in any direction; it's easy to make a mistake.</w:t>
            </w:r>
          </w:p>
          <w:p w:rsidR="00EC4DB2" w:rsidRPr="00833608" w:rsidRDefault="00EC4DB2" w:rsidP="00EC4DB2">
            <w:pPr>
              <w:jc w:val="both"/>
              <w:rPr>
                <w:rFonts w:ascii="Times New Roman" w:hAnsi="Times New Roman" w:cs="Times New Roman"/>
                <w:color w:val="auto"/>
                <w:sz w:val="20"/>
                <w:szCs w:val="20"/>
                <w:lang w:val="en-US"/>
              </w:rPr>
            </w:pPr>
            <w:r w:rsidRPr="00833608">
              <w:rPr>
                <w:rFonts w:ascii="Times New Roman" w:hAnsi="Times New Roman" w:cs="Times New Roman"/>
                <w:color w:val="auto"/>
                <w:sz w:val="20"/>
                <w:szCs w:val="20"/>
                <w:lang w:val="en-US"/>
              </w:rPr>
              <w:t xml:space="preserve">I was once at Zurich airport. The weather was bad and the plane was delayed. I was drinking coffee at a bar and reading a book. Outside, the weather had got worse. Time passed. When the flight was called, I picked up my bags and moved towards the gate. I went down a corridor, down some steps, along a bit, down a bit. Then, just as I got to the gate, I realized I had left my book in the bar. </w:t>
            </w:r>
          </w:p>
          <w:p w:rsidR="00EC4DB2" w:rsidRPr="00833608" w:rsidRDefault="00EC4DB2" w:rsidP="00EC4DB2">
            <w:pPr>
              <w:jc w:val="both"/>
              <w:rPr>
                <w:rFonts w:ascii="Times New Roman" w:hAnsi="Times New Roman" w:cs="Times New Roman"/>
                <w:color w:val="auto"/>
                <w:sz w:val="20"/>
                <w:szCs w:val="20"/>
                <w:lang w:val="en-US"/>
              </w:rPr>
            </w:pPr>
            <w:r w:rsidRPr="00833608">
              <w:rPr>
                <w:rFonts w:ascii="Times New Roman" w:hAnsi="Times New Roman" w:cs="Times New Roman"/>
                <w:color w:val="auto"/>
                <w:sz w:val="20"/>
                <w:szCs w:val="20"/>
                <w:lang w:val="en-US"/>
              </w:rPr>
              <w:t xml:space="preserve">I tried to remember the route I had taken so I could do it in reverse. I was successful. The book was still there. </w:t>
            </w:r>
          </w:p>
          <w:p w:rsidR="00EC4DB2" w:rsidRPr="00833608" w:rsidRDefault="00EC4DB2" w:rsidP="00EC4DB2">
            <w:pPr>
              <w:jc w:val="both"/>
              <w:rPr>
                <w:rFonts w:ascii="Times New Roman" w:hAnsi="Times New Roman" w:cs="Times New Roman"/>
                <w:color w:val="auto"/>
                <w:sz w:val="20"/>
                <w:szCs w:val="20"/>
                <w:lang w:val="en-US"/>
              </w:rPr>
            </w:pPr>
            <w:r w:rsidRPr="00833608">
              <w:rPr>
                <w:rFonts w:ascii="Times New Roman" w:hAnsi="Times New Roman" w:cs="Times New Roman"/>
                <w:color w:val="auto"/>
                <w:sz w:val="20"/>
                <w:szCs w:val="20"/>
                <w:lang w:val="en-US"/>
              </w:rPr>
              <w:t xml:space="preserve">Then I started running back. I ran down staircases, along corridors. I ran past a shop selling magazines. At some point, I knew that I had taken the wrong turn. At another point, I panicked. </w:t>
            </w:r>
          </w:p>
          <w:p w:rsidR="00EC4DB2" w:rsidRPr="00833608" w:rsidRDefault="00EC4DB2" w:rsidP="00EC4DB2">
            <w:pPr>
              <w:ind w:firstLine="709"/>
              <w:jc w:val="both"/>
              <w:rPr>
                <w:rFonts w:ascii="Times New Roman" w:hAnsi="Times New Roman" w:cs="Times New Roman"/>
                <w:color w:val="auto"/>
                <w:sz w:val="20"/>
                <w:szCs w:val="20"/>
                <w:lang w:val="en-US"/>
              </w:rPr>
            </w:pPr>
          </w:p>
          <w:p w:rsidR="00EC4DB2" w:rsidRPr="00833608" w:rsidRDefault="00EC4DB2" w:rsidP="00EC4DB2">
            <w:pPr>
              <w:ind w:firstLine="709"/>
              <w:jc w:val="both"/>
              <w:rPr>
                <w:rFonts w:ascii="Times New Roman" w:hAnsi="Times New Roman" w:cs="Times New Roman"/>
                <w:color w:val="auto"/>
                <w:sz w:val="20"/>
                <w:szCs w:val="20"/>
                <w:lang w:val="en-US"/>
              </w:rPr>
            </w:pPr>
            <w:r w:rsidRPr="00833608">
              <w:rPr>
                <w:rFonts w:ascii="Times New Roman" w:hAnsi="Times New Roman" w:cs="Times New Roman"/>
                <w:color w:val="auto"/>
                <w:sz w:val="20"/>
                <w:szCs w:val="20"/>
                <w:lang w:val="en-US"/>
              </w:rPr>
              <w:t xml:space="preserve">16. You land at a 'hub' to catch another plane. </w:t>
            </w:r>
          </w:p>
          <w:p w:rsidR="00EC4DB2" w:rsidRPr="00833608" w:rsidRDefault="00EC4DB2" w:rsidP="00EC4DB2">
            <w:pPr>
              <w:ind w:firstLine="709"/>
              <w:jc w:val="both"/>
              <w:rPr>
                <w:rFonts w:ascii="Times New Roman" w:hAnsi="Times New Roman" w:cs="Times New Roman"/>
                <w:color w:val="auto"/>
                <w:sz w:val="20"/>
                <w:szCs w:val="20"/>
                <w:lang w:val="en-US"/>
              </w:rPr>
            </w:pPr>
            <w:r w:rsidRPr="00833608">
              <w:rPr>
                <w:rFonts w:ascii="Times New Roman" w:hAnsi="Times New Roman" w:cs="Times New Roman"/>
                <w:color w:val="auto"/>
                <w:sz w:val="20"/>
                <w:szCs w:val="20"/>
                <w:lang w:val="en-US"/>
              </w:rPr>
              <w:t xml:space="preserve">17. It is easy to go to the wrong gate. </w:t>
            </w:r>
          </w:p>
          <w:p w:rsidR="00EC4DB2" w:rsidRPr="00833608" w:rsidRDefault="00EC4DB2" w:rsidP="00EC4DB2">
            <w:pPr>
              <w:ind w:firstLine="709"/>
              <w:jc w:val="both"/>
              <w:rPr>
                <w:rFonts w:ascii="Times New Roman" w:hAnsi="Times New Roman" w:cs="Times New Roman"/>
                <w:color w:val="auto"/>
                <w:sz w:val="20"/>
                <w:szCs w:val="20"/>
                <w:lang w:val="en-US"/>
              </w:rPr>
            </w:pPr>
            <w:r w:rsidRPr="00833608">
              <w:rPr>
                <w:rFonts w:ascii="Times New Roman" w:hAnsi="Times New Roman" w:cs="Times New Roman"/>
                <w:color w:val="auto"/>
                <w:sz w:val="20"/>
                <w:szCs w:val="20"/>
                <w:lang w:val="en-US"/>
              </w:rPr>
              <w:t xml:space="preserve">18. The man realized he had forgotten his book when he got on the plane. </w:t>
            </w:r>
          </w:p>
          <w:p w:rsidR="00EC4DB2" w:rsidRPr="00833608" w:rsidRDefault="00EC4DB2" w:rsidP="00EC4DB2">
            <w:pPr>
              <w:ind w:firstLine="709"/>
              <w:jc w:val="both"/>
              <w:rPr>
                <w:rFonts w:ascii="Times New Roman" w:hAnsi="Times New Roman" w:cs="Times New Roman"/>
                <w:color w:val="auto"/>
                <w:sz w:val="20"/>
                <w:szCs w:val="20"/>
                <w:lang w:val="en-US"/>
              </w:rPr>
            </w:pPr>
            <w:r w:rsidRPr="00833608">
              <w:rPr>
                <w:rFonts w:ascii="Times New Roman" w:hAnsi="Times New Roman" w:cs="Times New Roman"/>
                <w:color w:val="auto"/>
                <w:sz w:val="20"/>
                <w:szCs w:val="20"/>
                <w:lang w:val="en-US"/>
              </w:rPr>
              <w:t xml:space="preserve">19. When he went back, he couldn't find the book. </w:t>
            </w:r>
          </w:p>
          <w:p w:rsidR="00EC4DB2" w:rsidRPr="00833608" w:rsidRDefault="00EC4DB2" w:rsidP="00EC4DB2">
            <w:pPr>
              <w:ind w:firstLine="709"/>
              <w:jc w:val="both"/>
              <w:rPr>
                <w:rFonts w:ascii="Times New Roman" w:hAnsi="Times New Roman" w:cs="Times New Roman"/>
                <w:color w:val="auto"/>
                <w:sz w:val="20"/>
                <w:szCs w:val="20"/>
                <w:lang w:val="en-US"/>
              </w:rPr>
            </w:pPr>
            <w:r w:rsidRPr="00833608">
              <w:rPr>
                <w:rFonts w:ascii="Times New Roman" w:hAnsi="Times New Roman" w:cs="Times New Roman"/>
                <w:color w:val="auto"/>
                <w:sz w:val="20"/>
                <w:szCs w:val="20"/>
                <w:lang w:val="en-US"/>
              </w:rPr>
              <w:t>20. He got lost in the airport.</w:t>
            </w:r>
          </w:p>
        </w:tc>
        <w:tc>
          <w:tcPr>
            <w:tcW w:w="2864" w:type="dxa"/>
          </w:tcPr>
          <w:p w:rsidR="00EC4DB2" w:rsidRPr="00833608" w:rsidRDefault="00EC4DB2" w:rsidP="00EC4DB2">
            <w:pPr>
              <w:pStyle w:val="a7"/>
              <w:spacing w:after="0" w:line="240" w:lineRule="auto"/>
              <w:ind w:left="0"/>
              <w:jc w:val="both"/>
              <w:rPr>
                <w:rFonts w:ascii="Times New Roman" w:hAnsi="Times New Roman" w:cs="Times New Roman"/>
                <w:w w:val="95"/>
                <w:sz w:val="20"/>
                <w:szCs w:val="20"/>
                <w:lang w:val="en-US"/>
              </w:rPr>
            </w:pPr>
            <w:r w:rsidRPr="00833608">
              <w:rPr>
                <w:rFonts w:ascii="Times New Roman" w:hAnsi="Times New Roman" w:cs="Times New Roman"/>
                <w:w w:val="95"/>
                <w:sz w:val="20"/>
                <w:szCs w:val="20"/>
                <w:lang w:val="en-US"/>
              </w:rPr>
              <w:t xml:space="preserve">16 – True (T) </w:t>
            </w:r>
            <w:r w:rsidRPr="00833608">
              <w:rPr>
                <w:rFonts w:ascii="Times New Roman" w:hAnsi="Times New Roman" w:cs="Times New Roman"/>
                <w:sz w:val="20"/>
                <w:szCs w:val="20"/>
                <w:lang w:val="en-US"/>
              </w:rPr>
              <w:t>You fly to an airport to catch a plane to fly to another airport.</w:t>
            </w:r>
          </w:p>
          <w:p w:rsidR="00EC4DB2" w:rsidRPr="00833608" w:rsidRDefault="00EC4DB2" w:rsidP="00EC4DB2">
            <w:pPr>
              <w:pStyle w:val="a7"/>
              <w:spacing w:after="0" w:line="240" w:lineRule="auto"/>
              <w:ind w:left="0"/>
              <w:jc w:val="both"/>
              <w:rPr>
                <w:rFonts w:ascii="Times New Roman" w:hAnsi="Times New Roman" w:cs="Times New Roman"/>
                <w:w w:val="95"/>
                <w:sz w:val="20"/>
                <w:szCs w:val="20"/>
                <w:lang w:val="en-US"/>
              </w:rPr>
            </w:pPr>
            <w:r w:rsidRPr="00833608">
              <w:rPr>
                <w:rFonts w:ascii="Times New Roman" w:hAnsi="Times New Roman" w:cs="Times New Roman"/>
                <w:w w:val="95"/>
                <w:sz w:val="20"/>
                <w:szCs w:val="20"/>
                <w:lang w:val="en-US"/>
              </w:rPr>
              <w:t xml:space="preserve">17 – True (T) </w:t>
            </w:r>
            <w:r w:rsidRPr="00833608">
              <w:rPr>
                <w:rFonts w:ascii="Times New Roman" w:hAnsi="Times New Roman" w:cs="Times New Roman"/>
                <w:sz w:val="20"/>
                <w:szCs w:val="20"/>
                <w:lang w:val="en-US"/>
              </w:rPr>
              <w:t>It's easy to make a mistake.</w:t>
            </w:r>
          </w:p>
          <w:p w:rsidR="00EC4DB2" w:rsidRPr="00833608" w:rsidRDefault="00EC4DB2" w:rsidP="00EC4DB2">
            <w:pPr>
              <w:jc w:val="both"/>
              <w:rPr>
                <w:rFonts w:ascii="Times New Roman" w:hAnsi="Times New Roman" w:cs="Times New Roman"/>
                <w:color w:val="auto"/>
                <w:sz w:val="20"/>
                <w:szCs w:val="20"/>
                <w:lang w:val="en-US"/>
              </w:rPr>
            </w:pPr>
            <w:r w:rsidRPr="00833608">
              <w:rPr>
                <w:rFonts w:ascii="Times New Roman" w:hAnsi="Times New Roman" w:cs="Times New Roman"/>
                <w:color w:val="auto"/>
                <w:w w:val="95"/>
                <w:sz w:val="20"/>
                <w:szCs w:val="20"/>
                <w:lang w:val="en-US"/>
              </w:rPr>
              <w:t xml:space="preserve">18 – False (F) </w:t>
            </w:r>
            <w:r w:rsidRPr="00833608">
              <w:rPr>
                <w:rFonts w:ascii="Times New Roman" w:hAnsi="Times New Roman" w:cs="Times New Roman"/>
                <w:color w:val="auto"/>
                <w:sz w:val="20"/>
                <w:szCs w:val="20"/>
                <w:lang w:val="en-US"/>
              </w:rPr>
              <w:t xml:space="preserve">Just as I got to the gate, I realized I had left my book in the bar. </w:t>
            </w:r>
          </w:p>
          <w:p w:rsidR="00EC4DB2" w:rsidRPr="00833608" w:rsidRDefault="00EC4DB2" w:rsidP="00EC4DB2">
            <w:pPr>
              <w:jc w:val="both"/>
              <w:rPr>
                <w:rFonts w:ascii="Times New Roman" w:hAnsi="Times New Roman" w:cs="Times New Roman"/>
                <w:color w:val="auto"/>
                <w:sz w:val="20"/>
                <w:szCs w:val="20"/>
                <w:lang w:val="en-US"/>
              </w:rPr>
            </w:pPr>
            <w:r w:rsidRPr="00833608">
              <w:rPr>
                <w:rFonts w:ascii="Times New Roman" w:hAnsi="Times New Roman" w:cs="Times New Roman"/>
                <w:color w:val="auto"/>
                <w:w w:val="95"/>
                <w:sz w:val="20"/>
                <w:szCs w:val="20"/>
                <w:lang w:val="en-US"/>
              </w:rPr>
              <w:t>19 – False</w:t>
            </w:r>
            <w:r w:rsidRPr="00833608">
              <w:rPr>
                <w:rFonts w:ascii="Times New Roman" w:hAnsi="Times New Roman" w:cs="Times New Roman"/>
                <w:color w:val="auto"/>
                <w:sz w:val="20"/>
                <w:szCs w:val="20"/>
                <w:lang w:val="en-US"/>
              </w:rPr>
              <w:t xml:space="preserve"> (F) The book was still there. </w:t>
            </w:r>
          </w:p>
          <w:p w:rsidR="00EC4DB2" w:rsidRPr="00833608" w:rsidRDefault="00EC4DB2" w:rsidP="00EC4DB2">
            <w:pPr>
              <w:pStyle w:val="a7"/>
              <w:spacing w:after="0" w:line="240" w:lineRule="auto"/>
              <w:ind w:left="0"/>
              <w:jc w:val="both"/>
              <w:rPr>
                <w:rFonts w:ascii="Times New Roman" w:hAnsi="Times New Roman" w:cs="Times New Roman"/>
                <w:sz w:val="20"/>
                <w:szCs w:val="20"/>
                <w:lang w:val="en-US"/>
              </w:rPr>
            </w:pPr>
            <w:r w:rsidRPr="00833608">
              <w:rPr>
                <w:rFonts w:ascii="Times New Roman" w:hAnsi="Times New Roman" w:cs="Times New Roman"/>
                <w:w w:val="95"/>
                <w:sz w:val="20"/>
                <w:szCs w:val="20"/>
                <w:lang w:val="en-US"/>
              </w:rPr>
              <w:t>20 – True</w:t>
            </w:r>
            <w:r w:rsidRPr="00833608">
              <w:rPr>
                <w:rFonts w:ascii="Times New Roman" w:hAnsi="Times New Roman" w:cs="Times New Roman"/>
                <w:sz w:val="20"/>
                <w:szCs w:val="20"/>
                <w:lang w:val="en-US"/>
              </w:rPr>
              <w:t xml:space="preserve"> (T) I knew that I had taken the wrong turn..</w:t>
            </w:r>
          </w:p>
        </w:tc>
      </w:tr>
      <w:tr w:rsidR="00EC4DB2" w:rsidRPr="00833608" w:rsidTr="00037568">
        <w:tc>
          <w:tcPr>
            <w:tcW w:w="1555" w:type="dxa"/>
          </w:tcPr>
          <w:p w:rsidR="00EC4DB2" w:rsidRPr="00833608" w:rsidRDefault="00EC4DB2" w:rsidP="00EC4DB2">
            <w:pPr>
              <w:pStyle w:val="1"/>
              <w:numPr>
                <w:ilvl w:val="0"/>
                <w:numId w:val="0"/>
              </w:numPr>
              <w:ind w:left="164"/>
              <w:jc w:val="both"/>
              <w:outlineLvl w:val="0"/>
              <w:rPr>
                <w:b w:val="0"/>
                <w:sz w:val="20"/>
                <w:szCs w:val="20"/>
                <w:lang w:val="en-US"/>
              </w:rPr>
            </w:pPr>
          </w:p>
        </w:tc>
        <w:tc>
          <w:tcPr>
            <w:tcW w:w="5924" w:type="dxa"/>
          </w:tcPr>
          <w:p w:rsidR="00EC4DB2" w:rsidRPr="00833608" w:rsidRDefault="00EC4DB2" w:rsidP="00EC4DB2">
            <w:pPr>
              <w:jc w:val="both"/>
              <w:rPr>
                <w:rFonts w:ascii="Times New Roman" w:hAnsi="Times New Roman" w:cs="Times New Roman"/>
                <w:sz w:val="20"/>
                <w:szCs w:val="20"/>
                <w:lang w:val="en-US"/>
              </w:rPr>
            </w:pPr>
            <w:r w:rsidRPr="00833608">
              <w:rPr>
                <w:rFonts w:ascii="Times New Roman" w:hAnsi="Times New Roman" w:cs="Times New Roman"/>
                <w:sz w:val="20"/>
                <w:szCs w:val="20"/>
              </w:rPr>
              <w:t>Вставьте</w:t>
            </w:r>
            <w:r w:rsidRPr="00833608">
              <w:rPr>
                <w:rFonts w:ascii="Times New Roman" w:hAnsi="Times New Roman" w:cs="Times New Roman"/>
                <w:sz w:val="20"/>
                <w:szCs w:val="20"/>
                <w:lang w:val="en-US"/>
              </w:rPr>
              <w:t xml:space="preserve"> </w:t>
            </w:r>
            <w:r w:rsidRPr="00833608">
              <w:rPr>
                <w:rFonts w:ascii="Times New Roman" w:hAnsi="Times New Roman" w:cs="Times New Roman"/>
                <w:sz w:val="20"/>
                <w:szCs w:val="20"/>
              </w:rPr>
              <w:t>пропущенные</w:t>
            </w:r>
            <w:r w:rsidRPr="00833608">
              <w:rPr>
                <w:rFonts w:ascii="Times New Roman" w:hAnsi="Times New Roman" w:cs="Times New Roman"/>
                <w:sz w:val="20"/>
                <w:szCs w:val="20"/>
                <w:lang w:val="en-US"/>
              </w:rPr>
              <w:t xml:space="preserve"> </w:t>
            </w:r>
            <w:r w:rsidRPr="00833608">
              <w:rPr>
                <w:rFonts w:ascii="Times New Roman" w:hAnsi="Times New Roman" w:cs="Times New Roman"/>
                <w:sz w:val="20"/>
                <w:szCs w:val="20"/>
              </w:rPr>
              <w:t>слова</w:t>
            </w:r>
            <w:r w:rsidRPr="00833608">
              <w:rPr>
                <w:rFonts w:ascii="Times New Roman" w:hAnsi="Times New Roman" w:cs="Times New Roman"/>
                <w:sz w:val="20"/>
                <w:szCs w:val="20"/>
                <w:lang w:val="en-US"/>
              </w:rPr>
              <w:t>:</w:t>
            </w:r>
          </w:p>
          <w:p w:rsidR="00EC4DB2" w:rsidRPr="00833608" w:rsidRDefault="00EC4DB2" w:rsidP="00EC4DB2">
            <w:pPr>
              <w:jc w:val="both"/>
              <w:rPr>
                <w:rFonts w:ascii="Times New Roman" w:hAnsi="Times New Roman" w:cs="Times New Roman"/>
                <w:color w:val="auto"/>
                <w:sz w:val="20"/>
                <w:szCs w:val="20"/>
                <w:lang w:val="en-US"/>
              </w:rPr>
            </w:pPr>
            <w:r w:rsidRPr="00833608">
              <w:rPr>
                <w:rFonts w:ascii="Times New Roman" w:hAnsi="Times New Roman" w:cs="Times New Roman"/>
                <w:color w:val="auto"/>
                <w:sz w:val="20"/>
                <w:szCs w:val="20"/>
                <w:lang w:val="en-US"/>
              </w:rPr>
              <w:t>Russia is the world’s largest country in ____________.</w:t>
            </w:r>
          </w:p>
        </w:tc>
        <w:tc>
          <w:tcPr>
            <w:tcW w:w="2864" w:type="dxa"/>
          </w:tcPr>
          <w:p w:rsidR="00EC4DB2" w:rsidRPr="00833608" w:rsidRDefault="00EC4DB2" w:rsidP="00EC4DB2">
            <w:pPr>
              <w:pStyle w:val="a7"/>
              <w:spacing w:after="0" w:line="240" w:lineRule="auto"/>
              <w:ind w:left="0"/>
              <w:jc w:val="both"/>
              <w:rPr>
                <w:rFonts w:ascii="Times New Roman" w:hAnsi="Times New Roman" w:cs="Times New Roman"/>
                <w:sz w:val="20"/>
                <w:szCs w:val="20"/>
                <w:lang w:val="en-US"/>
              </w:rPr>
            </w:pPr>
            <w:r w:rsidRPr="00833608">
              <w:rPr>
                <w:rFonts w:ascii="Times New Roman" w:hAnsi="Times New Roman" w:cs="Times New Roman"/>
                <w:sz w:val="20"/>
                <w:szCs w:val="20"/>
                <w:lang w:val="en-US"/>
              </w:rPr>
              <w:t>the world</w:t>
            </w:r>
          </w:p>
        </w:tc>
      </w:tr>
      <w:tr w:rsidR="00EC4DB2" w:rsidRPr="00833608" w:rsidTr="00037568">
        <w:tc>
          <w:tcPr>
            <w:tcW w:w="1555" w:type="dxa"/>
          </w:tcPr>
          <w:p w:rsidR="00EC4DB2" w:rsidRPr="00833608" w:rsidRDefault="00EC4DB2" w:rsidP="00EC4DB2">
            <w:pPr>
              <w:pStyle w:val="1"/>
              <w:numPr>
                <w:ilvl w:val="0"/>
                <w:numId w:val="0"/>
              </w:numPr>
              <w:ind w:left="164"/>
              <w:jc w:val="both"/>
              <w:outlineLvl w:val="0"/>
              <w:rPr>
                <w:b w:val="0"/>
                <w:sz w:val="20"/>
                <w:szCs w:val="20"/>
                <w:lang w:val="en-US"/>
              </w:rPr>
            </w:pPr>
          </w:p>
        </w:tc>
        <w:tc>
          <w:tcPr>
            <w:tcW w:w="5924" w:type="dxa"/>
          </w:tcPr>
          <w:p w:rsidR="00EC4DB2" w:rsidRPr="00833608" w:rsidRDefault="00EC4DB2" w:rsidP="00EC4DB2">
            <w:pPr>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t xml:space="preserve">Дайте развернутые ответы на вопросы. </w:t>
            </w:r>
          </w:p>
          <w:p w:rsidR="00EC4DB2" w:rsidRPr="00833608" w:rsidRDefault="00EC4DB2" w:rsidP="00EC4DB2">
            <w:pPr>
              <w:jc w:val="both"/>
              <w:rPr>
                <w:rFonts w:ascii="Times New Roman" w:hAnsi="Times New Roman" w:cs="Times New Roman"/>
                <w:color w:val="auto"/>
                <w:sz w:val="20"/>
                <w:szCs w:val="20"/>
              </w:rPr>
            </w:pPr>
          </w:p>
          <w:p w:rsidR="00EC4DB2" w:rsidRPr="00833608" w:rsidRDefault="00EC4DB2" w:rsidP="00EC4DB2">
            <w:pPr>
              <w:jc w:val="both"/>
              <w:rPr>
                <w:rFonts w:ascii="Times New Roman" w:hAnsi="Times New Roman" w:cs="Times New Roman"/>
                <w:color w:val="auto"/>
                <w:sz w:val="20"/>
                <w:szCs w:val="20"/>
                <w:lang w:val="en-US"/>
              </w:rPr>
            </w:pPr>
            <w:r w:rsidRPr="00833608">
              <w:rPr>
                <w:rFonts w:ascii="Times New Roman" w:hAnsi="Times New Roman" w:cs="Times New Roman"/>
                <w:color w:val="auto"/>
                <w:sz w:val="20"/>
                <w:szCs w:val="20"/>
                <w:lang w:val="en-US"/>
              </w:rPr>
              <w:t xml:space="preserve">21. What do you do? Do you work or are you a student? </w:t>
            </w:r>
          </w:p>
          <w:p w:rsidR="00EC4DB2" w:rsidRPr="00833608" w:rsidRDefault="00EC4DB2" w:rsidP="00EC4DB2">
            <w:pPr>
              <w:jc w:val="both"/>
              <w:rPr>
                <w:rFonts w:ascii="Times New Roman" w:hAnsi="Times New Roman" w:cs="Times New Roman"/>
                <w:color w:val="auto"/>
                <w:sz w:val="20"/>
                <w:szCs w:val="20"/>
                <w:lang w:val="en-US"/>
              </w:rPr>
            </w:pPr>
            <w:r w:rsidRPr="00833608">
              <w:rPr>
                <w:rFonts w:ascii="Times New Roman" w:hAnsi="Times New Roman" w:cs="Times New Roman"/>
                <w:color w:val="auto"/>
                <w:sz w:val="20"/>
                <w:szCs w:val="20"/>
                <w:lang w:val="en-US"/>
              </w:rPr>
              <w:t>22. How many people are there in your family?</w:t>
            </w:r>
          </w:p>
          <w:p w:rsidR="00EC4DB2" w:rsidRPr="00833608" w:rsidRDefault="00EC4DB2" w:rsidP="00EC4DB2">
            <w:pPr>
              <w:jc w:val="both"/>
              <w:rPr>
                <w:rFonts w:ascii="Times New Roman" w:hAnsi="Times New Roman" w:cs="Times New Roman"/>
                <w:color w:val="auto"/>
                <w:sz w:val="20"/>
                <w:szCs w:val="20"/>
                <w:lang w:val="en-US"/>
              </w:rPr>
            </w:pPr>
            <w:r w:rsidRPr="00833608">
              <w:rPr>
                <w:rFonts w:ascii="Times New Roman" w:hAnsi="Times New Roman" w:cs="Times New Roman"/>
                <w:color w:val="auto"/>
                <w:sz w:val="20"/>
                <w:szCs w:val="20"/>
                <w:lang w:val="en-US"/>
              </w:rPr>
              <w:t xml:space="preserve">23. When do you usually get up?  </w:t>
            </w:r>
          </w:p>
          <w:p w:rsidR="00EC4DB2" w:rsidRPr="00833608" w:rsidRDefault="00EC4DB2" w:rsidP="00EC4DB2">
            <w:pPr>
              <w:jc w:val="both"/>
              <w:rPr>
                <w:rFonts w:ascii="Times New Roman" w:hAnsi="Times New Roman" w:cs="Times New Roman"/>
                <w:color w:val="auto"/>
                <w:sz w:val="20"/>
                <w:szCs w:val="20"/>
                <w:lang w:val="en-US"/>
              </w:rPr>
            </w:pPr>
            <w:r w:rsidRPr="00833608">
              <w:rPr>
                <w:rFonts w:ascii="Times New Roman" w:hAnsi="Times New Roman" w:cs="Times New Roman"/>
                <w:color w:val="auto"/>
                <w:sz w:val="20"/>
                <w:szCs w:val="20"/>
                <w:lang w:val="en-US"/>
              </w:rPr>
              <w:t>24. What is your hobby?</w:t>
            </w:r>
          </w:p>
          <w:p w:rsidR="00EC4DB2" w:rsidRPr="00833608" w:rsidRDefault="00EC4DB2" w:rsidP="00EC4DB2">
            <w:pPr>
              <w:jc w:val="both"/>
              <w:rPr>
                <w:rFonts w:ascii="Times New Roman" w:hAnsi="Times New Roman" w:cs="Times New Roman"/>
                <w:color w:val="auto"/>
                <w:sz w:val="20"/>
                <w:szCs w:val="20"/>
                <w:lang w:val="en-US"/>
              </w:rPr>
            </w:pPr>
            <w:r w:rsidRPr="00833608">
              <w:rPr>
                <w:rFonts w:ascii="Times New Roman" w:hAnsi="Times New Roman" w:cs="Times New Roman"/>
                <w:color w:val="auto"/>
                <w:sz w:val="20"/>
                <w:szCs w:val="20"/>
                <w:lang w:val="en-US"/>
              </w:rPr>
              <w:t>25. What city do you live in?</w:t>
            </w:r>
          </w:p>
          <w:p w:rsidR="00EC4DB2" w:rsidRPr="00833608" w:rsidRDefault="00EC4DB2" w:rsidP="00EC4DB2">
            <w:pPr>
              <w:suppressAutoHyphens w:val="0"/>
              <w:jc w:val="both"/>
              <w:rPr>
                <w:rFonts w:ascii="Times New Roman" w:hAnsi="Times New Roman" w:cs="Times New Roman"/>
                <w:color w:val="auto"/>
                <w:sz w:val="20"/>
                <w:szCs w:val="20"/>
                <w:lang w:val="en-US"/>
              </w:rPr>
            </w:pPr>
          </w:p>
        </w:tc>
        <w:tc>
          <w:tcPr>
            <w:tcW w:w="2864" w:type="dxa"/>
          </w:tcPr>
          <w:p w:rsidR="00EC4DB2" w:rsidRPr="00833608" w:rsidRDefault="00EC4DB2" w:rsidP="00EC4DB2">
            <w:pPr>
              <w:pStyle w:val="a7"/>
              <w:spacing w:after="0" w:line="240" w:lineRule="auto"/>
              <w:ind w:left="0"/>
              <w:jc w:val="both"/>
              <w:rPr>
                <w:rFonts w:ascii="Times New Roman" w:hAnsi="Times New Roman" w:cs="Times New Roman"/>
                <w:sz w:val="20"/>
                <w:szCs w:val="20"/>
                <w:lang w:val="en-US"/>
              </w:rPr>
            </w:pPr>
            <w:r w:rsidRPr="00833608">
              <w:rPr>
                <w:rFonts w:ascii="Times New Roman" w:hAnsi="Times New Roman" w:cs="Times New Roman"/>
                <w:w w:val="95"/>
                <w:sz w:val="20"/>
                <w:szCs w:val="20"/>
              </w:rPr>
              <w:lastRenderedPageBreak/>
              <w:t>По критериям развернутого ответа</w:t>
            </w:r>
          </w:p>
        </w:tc>
      </w:tr>
      <w:tr w:rsidR="00EC4DB2" w:rsidRPr="00833608" w:rsidTr="00037568">
        <w:tc>
          <w:tcPr>
            <w:tcW w:w="1555" w:type="dxa"/>
            <w:vMerge w:val="restart"/>
          </w:tcPr>
          <w:p w:rsidR="00EC4DB2" w:rsidRPr="00833608" w:rsidRDefault="00EC4DB2" w:rsidP="00EC4DB2">
            <w:pPr>
              <w:pStyle w:val="1"/>
              <w:numPr>
                <w:ilvl w:val="0"/>
                <w:numId w:val="0"/>
              </w:numPr>
              <w:ind w:left="164" w:hanging="164"/>
              <w:jc w:val="both"/>
              <w:outlineLvl w:val="0"/>
              <w:rPr>
                <w:b w:val="0"/>
                <w:sz w:val="20"/>
                <w:szCs w:val="20"/>
              </w:rPr>
            </w:pPr>
            <w:r w:rsidRPr="00833608">
              <w:rPr>
                <w:b w:val="0"/>
                <w:sz w:val="20"/>
                <w:szCs w:val="20"/>
              </w:rPr>
              <w:lastRenderedPageBreak/>
              <w:t>Информатика</w:t>
            </w:r>
          </w:p>
        </w:tc>
        <w:tc>
          <w:tcPr>
            <w:tcW w:w="5924" w:type="dxa"/>
          </w:tcPr>
          <w:p w:rsidR="00EC4DB2" w:rsidRPr="00833608" w:rsidRDefault="00EC4DB2" w:rsidP="00EC4DB2">
            <w:pPr>
              <w:pStyle w:val="a7"/>
              <w:spacing w:after="0" w:line="240" w:lineRule="auto"/>
              <w:ind w:left="0"/>
              <w:jc w:val="both"/>
              <w:rPr>
                <w:rFonts w:ascii="Times New Roman" w:hAnsi="Times New Roman" w:cs="Times New Roman"/>
                <w:sz w:val="20"/>
                <w:szCs w:val="20"/>
              </w:rPr>
            </w:pPr>
            <w:r w:rsidRPr="00833608">
              <w:rPr>
                <w:rFonts w:ascii="Times New Roman" w:hAnsi="Times New Roman" w:cs="Times New Roman"/>
                <w:iCs/>
                <w:sz w:val="20"/>
                <w:szCs w:val="20"/>
              </w:rPr>
              <w:t>Выберите правильный вариант ответа и запишите аргументы, обосновывающие выбор ответа.</w:t>
            </w:r>
          </w:p>
          <w:p w:rsidR="00EC4DB2" w:rsidRPr="00833608" w:rsidRDefault="00EC4DB2" w:rsidP="00EC4DB2">
            <w:pPr>
              <w:pStyle w:val="a7"/>
              <w:spacing w:after="0" w:line="240" w:lineRule="auto"/>
              <w:ind w:left="0"/>
              <w:jc w:val="both"/>
              <w:rPr>
                <w:rFonts w:ascii="Times New Roman" w:hAnsi="Times New Roman" w:cs="Times New Roman"/>
                <w:sz w:val="20"/>
                <w:szCs w:val="20"/>
              </w:rPr>
            </w:pPr>
          </w:p>
          <w:p w:rsidR="00EC4DB2" w:rsidRPr="00833608" w:rsidRDefault="00EC4DB2" w:rsidP="00EC4DB2">
            <w:pPr>
              <w:pStyle w:val="a7"/>
              <w:spacing w:after="0" w:line="240" w:lineRule="auto"/>
              <w:jc w:val="both"/>
              <w:rPr>
                <w:rFonts w:ascii="Times New Roman" w:hAnsi="Times New Roman" w:cs="Times New Roman"/>
                <w:sz w:val="20"/>
                <w:szCs w:val="20"/>
              </w:rPr>
            </w:pPr>
            <w:r w:rsidRPr="00833608">
              <w:rPr>
                <w:rFonts w:ascii="Times New Roman" w:hAnsi="Times New Roman" w:cs="Times New Roman"/>
                <w:sz w:val="20"/>
                <w:szCs w:val="20"/>
              </w:rPr>
              <w:t>Какой из перечисленных форматов является цифровым?</w:t>
            </w:r>
          </w:p>
          <w:p w:rsidR="00EC4DB2" w:rsidRPr="00833608" w:rsidRDefault="00EC4DB2" w:rsidP="00EC4DB2">
            <w:pPr>
              <w:numPr>
                <w:ilvl w:val="0"/>
                <w:numId w:val="33"/>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833608">
              <w:rPr>
                <w:rFonts w:ascii="Times New Roman" w:eastAsia="Calibri" w:hAnsi="Times New Roman" w:cs="Times New Roman"/>
                <w:bCs/>
                <w:color w:val="auto"/>
                <w:sz w:val="20"/>
                <w:szCs w:val="20"/>
              </w:rPr>
              <w:t>Музыка на виниловой пластинке</w:t>
            </w:r>
          </w:p>
          <w:p w:rsidR="00EC4DB2" w:rsidRPr="00833608" w:rsidRDefault="00EC4DB2" w:rsidP="00EC4DB2">
            <w:pPr>
              <w:numPr>
                <w:ilvl w:val="0"/>
                <w:numId w:val="33"/>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833608">
              <w:rPr>
                <w:rFonts w:ascii="Times New Roman" w:eastAsia="Calibri" w:hAnsi="Times New Roman" w:cs="Times New Roman"/>
                <w:bCs/>
                <w:color w:val="auto"/>
                <w:sz w:val="20"/>
                <w:szCs w:val="20"/>
              </w:rPr>
              <w:t>Фотография на пленке</w:t>
            </w:r>
          </w:p>
          <w:p w:rsidR="00EC4DB2" w:rsidRPr="00833608" w:rsidRDefault="00EC4DB2" w:rsidP="00EC4DB2">
            <w:pPr>
              <w:numPr>
                <w:ilvl w:val="0"/>
                <w:numId w:val="33"/>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833608">
              <w:rPr>
                <w:rFonts w:ascii="Times New Roman" w:eastAsia="Calibri" w:hAnsi="Times New Roman" w:cs="Times New Roman"/>
                <w:bCs/>
                <w:color w:val="auto"/>
                <w:sz w:val="20"/>
                <w:szCs w:val="20"/>
              </w:rPr>
              <w:t xml:space="preserve">Файл </w:t>
            </w:r>
            <w:r w:rsidRPr="00833608">
              <w:rPr>
                <w:rFonts w:ascii="Times New Roman" w:eastAsia="Calibri" w:hAnsi="Times New Roman" w:cs="Times New Roman"/>
                <w:bCs/>
                <w:color w:val="auto"/>
                <w:sz w:val="20"/>
                <w:szCs w:val="20"/>
                <w:lang w:val="en-US"/>
              </w:rPr>
              <w:t>MP3</w:t>
            </w:r>
          </w:p>
          <w:p w:rsidR="00EC4DB2" w:rsidRPr="00833608" w:rsidRDefault="00EC4DB2" w:rsidP="00EC4DB2">
            <w:pPr>
              <w:numPr>
                <w:ilvl w:val="0"/>
                <w:numId w:val="33"/>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833608">
              <w:rPr>
                <w:rFonts w:ascii="Times New Roman" w:hAnsi="Times New Roman" w:cs="Times New Roman"/>
                <w:color w:val="auto"/>
                <w:sz w:val="20"/>
                <w:szCs w:val="20"/>
              </w:rPr>
              <w:t>MP4-видео</w:t>
            </w:r>
          </w:p>
        </w:tc>
        <w:tc>
          <w:tcPr>
            <w:tcW w:w="2864" w:type="dxa"/>
          </w:tcPr>
          <w:p w:rsidR="00EC4DB2" w:rsidRPr="00833608" w:rsidRDefault="00EC4DB2" w:rsidP="00EC4DB2">
            <w:pPr>
              <w:pStyle w:val="a7"/>
              <w:spacing w:after="0" w:line="240" w:lineRule="auto"/>
              <w:ind w:left="0"/>
              <w:jc w:val="both"/>
              <w:rPr>
                <w:rFonts w:ascii="Times New Roman" w:eastAsia="Calibri" w:hAnsi="Times New Roman" w:cs="Times New Roman"/>
                <w:bCs/>
                <w:sz w:val="20"/>
                <w:szCs w:val="20"/>
              </w:rPr>
            </w:pPr>
            <w:r w:rsidRPr="00833608">
              <w:rPr>
                <w:rFonts w:ascii="Times New Roman" w:eastAsia="Calibri" w:hAnsi="Times New Roman" w:cs="Times New Roman"/>
                <w:bCs/>
                <w:sz w:val="20"/>
                <w:szCs w:val="20"/>
              </w:rPr>
              <w:t>34</w:t>
            </w:r>
          </w:p>
          <w:p w:rsidR="00EC4DB2" w:rsidRPr="00833608" w:rsidRDefault="00EC4DB2" w:rsidP="00EC4DB2">
            <w:pPr>
              <w:pStyle w:val="a7"/>
              <w:spacing w:after="0" w:line="240" w:lineRule="auto"/>
              <w:ind w:left="0"/>
              <w:jc w:val="both"/>
              <w:rPr>
                <w:rFonts w:ascii="Times New Roman" w:hAnsi="Times New Roman" w:cs="Times New Roman"/>
                <w:sz w:val="20"/>
                <w:szCs w:val="20"/>
              </w:rPr>
            </w:pPr>
            <w:r w:rsidRPr="00833608">
              <w:rPr>
                <w:rFonts w:ascii="Times New Roman" w:hAnsi="Times New Roman" w:cs="Times New Roman"/>
                <w:sz w:val="20"/>
                <w:szCs w:val="20"/>
              </w:rPr>
              <w:t>Эталонный ответ-обоснование:</w:t>
            </w:r>
          </w:p>
          <w:p w:rsidR="00EC4DB2" w:rsidRPr="00833608" w:rsidRDefault="00EC4DB2" w:rsidP="00EC4DB2">
            <w:pPr>
              <w:tabs>
                <w:tab w:val="left" w:pos="426"/>
              </w:tabs>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t>В цифровом формате представлено программное обеспечение, загруженный на компьютер контент любого формата.</w:t>
            </w:r>
          </w:p>
        </w:tc>
      </w:tr>
      <w:tr w:rsidR="00EC4DB2" w:rsidRPr="00833608" w:rsidTr="00037568">
        <w:tc>
          <w:tcPr>
            <w:tcW w:w="1555" w:type="dxa"/>
            <w:vMerge/>
          </w:tcPr>
          <w:p w:rsidR="00EC4DB2" w:rsidRPr="00833608" w:rsidRDefault="00EC4DB2" w:rsidP="00EC4DB2">
            <w:pPr>
              <w:pStyle w:val="1"/>
              <w:ind w:hanging="107"/>
              <w:jc w:val="both"/>
              <w:outlineLvl w:val="0"/>
              <w:rPr>
                <w:b w:val="0"/>
                <w:sz w:val="20"/>
                <w:szCs w:val="20"/>
              </w:rPr>
            </w:pPr>
          </w:p>
        </w:tc>
        <w:tc>
          <w:tcPr>
            <w:tcW w:w="5924" w:type="dxa"/>
          </w:tcPr>
          <w:p w:rsidR="00EC4DB2" w:rsidRPr="00833608" w:rsidRDefault="00EC4DB2" w:rsidP="00EC4DB2">
            <w:pPr>
              <w:pStyle w:val="a7"/>
              <w:spacing w:after="0" w:line="240" w:lineRule="auto"/>
              <w:ind w:left="0"/>
              <w:jc w:val="both"/>
              <w:rPr>
                <w:rFonts w:ascii="Times New Roman" w:hAnsi="Times New Roman" w:cs="Times New Roman"/>
                <w:sz w:val="20"/>
                <w:szCs w:val="20"/>
              </w:rPr>
            </w:pPr>
            <w:r w:rsidRPr="00833608">
              <w:rPr>
                <w:rFonts w:ascii="Times New Roman" w:hAnsi="Times New Roman" w:cs="Times New Roman"/>
                <w:spacing w:val="-1"/>
                <w:sz w:val="20"/>
                <w:szCs w:val="20"/>
                <w:lang w:eastAsia="ru-RU"/>
              </w:rPr>
              <w:t>Прочитайте текст и запишите развернутый ответ</w:t>
            </w:r>
            <w:r w:rsidRPr="00833608">
              <w:rPr>
                <w:rFonts w:ascii="Times New Roman" w:hAnsi="Times New Roman" w:cs="Times New Roman"/>
                <w:iCs/>
                <w:sz w:val="20"/>
                <w:szCs w:val="20"/>
              </w:rPr>
              <w:t>.</w:t>
            </w:r>
          </w:p>
          <w:p w:rsidR="00EC4DB2" w:rsidRPr="00833608" w:rsidRDefault="00EC4DB2" w:rsidP="00EC4DB2">
            <w:pPr>
              <w:ind w:firstLine="709"/>
              <w:contextualSpacing/>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t>При запуске компьютера пользователь столкнулся с «синим экраном смерти». Что может быть причиной этой ошибки?</w:t>
            </w:r>
          </w:p>
        </w:tc>
        <w:tc>
          <w:tcPr>
            <w:tcW w:w="2864" w:type="dxa"/>
          </w:tcPr>
          <w:p w:rsidR="00EC4DB2" w:rsidRPr="00833608" w:rsidRDefault="00EC4DB2" w:rsidP="00EC4DB2">
            <w:pPr>
              <w:tabs>
                <w:tab w:val="left" w:pos="1224"/>
                <w:tab w:val="left" w:pos="2336"/>
                <w:tab w:val="left" w:pos="3448"/>
              </w:tabs>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t>Проблемы с аппаратным обеспечением или драйверами, вирусное воздействие, ошибки в работе операционной системы.</w:t>
            </w:r>
          </w:p>
        </w:tc>
      </w:tr>
      <w:tr w:rsidR="00EC4DB2" w:rsidRPr="00833608" w:rsidTr="00037568">
        <w:tc>
          <w:tcPr>
            <w:tcW w:w="1555" w:type="dxa"/>
          </w:tcPr>
          <w:p w:rsidR="00EC4DB2" w:rsidRPr="00833608" w:rsidRDefault="00EC4DB2" w:rsidP="00EC4DB2">
            <w:pPr>
              <w:pStyle w:val="1"/>
              <w:numPr>
                <w:ilvl w:val="0"/>
                <w:numId w:val="0"/>
              </w:numPr>
              <w:ind w:left="164" w:hanging="164"/>
              <w:jc w:val="both"/>
              <w:outlineLvl w:val="0"/>
              <w:rPr>
                <w:b w:val="0"/>
                <w:sz w:val="20"/>
                <w:szCs w:val="20"/>
              </w:rPr>
            </w:pPr>
            <w:r w:rsidRPr="00833608">
              <w:rPr>
                <w:b w:val="0"/>
                <w:sz w:val="20"/>
                <w:szCs w:val="20"/>
              </w:rPr>
              <w:t>Физика</w:t>
            </w:r>
          </w:p>
        </w:tc>
        <w:tc>
          <w:tcPr>
            <w:tcW w:w="5924" w:type="dxa"/>
          </w:tcPr>
          <w:p w:rsidR="00EC4DB2" w:rsidRPr="00833608" w:rsidRDefault="00EC4DB2" w:rsidP="00EC4DB2">
            <w:pPr>
              <w:pStyle w:val="a7"/>
              <w:spacing w:after="0" w:line="240" w:lineRule="auto"/>
              <w:ind w:left="0"/>
              <w:jc w:val="both"/>
              <w:rPr>
                <w:rFonts w:ascii="Times New Roman" w:hAnsi="Times New Roman" w:cs="Times New Roman"/>
                <w:sz w:val="20"/>
                <w:szCs w:val="20"/>
              </w:rPr>
            </w:pPr>
            <w:r w:rsidRPr="00833608">
              <w:rPr>
                <w:rFonts w:ascii="Times New Roman" w:hAnsi="Times New Roman" w:cs="Times New Roman"/>
                <w:spacing w:val="-1"/>
                <w:sz w:val="20"/>
                <w:szCs w:val="20"/>
                <w:lang w:eastAsia="ru-RU"/>
              </w:rPr>
              <w:t>Решите задачу и запишите развернутый ответ</w:t>
            </w:r>
            <w:r w:rsidRPr="00833608">
              <w:rPr>
                <w:rFonts w:ascii="Times New Roman" w:hAnsi="Times New Roman" w:cs="Times New Roman"/>
                <w:iCs/>
                <w:sz w:val="20"/>
                <w:szCs w:val="20"/>
              </w:rPr>
              <w:t>.</w:t>
            </w:r>
          </w:p>
          <w:p w:rsidR="00EC4DB2" w:rsidRPr="00833608" w:rsidRDefault="00EC4DB2" w:rsidP="00EC4DB2">
            <w:pPr>
              <w:jc w:val="both"/>
              <w:rPr>
                <w:rFonts w:ascii="Times New Roman" w:hAnsi="Times New Roman" w:cs="Times New Roman"/>
                <w:color w:val="auto"/>
                <w:sz w:val="20"/>
                <w:szCs w:val="20"/>
                <w:lang w:eastAsia="ru-RU"/>
              </w:rPr>
            </w:pPr>
            <w:r w:rsidRPr="00833608">
              <w:rPr>
                <w:rFonts w:ascii="Times New Roman" w:hAnsi="Times New Roman" w:cs="Times New Roman"/>
                <w:color w:val="auto"/>
                <w:sz w:val="20"/>
                <w:szCs w:val="20"/>
                <w:lang w:eastAsia="ru-RU"/>
              </w:rPr>
              <w:t xml:space="preserve">Какое количество теплоты потребуется, чтобы в алюминиевом чайнике массой 700 г вскипятить 2 кг воды? Первоначально чайник с водой имели температуру 20 °C. Ответ дайте в килоджоулях. Удельную теплоемкость алюминия считать равной </w:t>
            </w:r>
            <w:r w:rsidRPr="00833608">
              <w:rPr>
                <w:rFonts w:ascii="Times New Roman" w:hAnsi="Times New Roman" w:cs="Times New Roman"/>
                <w:noProof/>
                <w:color w:val="auto"/>
                <w:sz w:val="20"/>
                <w:szCs w:val="20"/>
                <w:lang w:eastAsia="ru-RU"/>
              </w:rPr>
              <w:drawing>
                <wp:inline distT="0" distB="0" distL="0" distR="0" wp14:anchorId="485C7A60" wp14:editId="1ECF989B">
                  <wp:extent cx="1383665" cy="182880"/>
                  <wp:effectExtent l="0" t="0" r="6985" b="7620"/>
                  <wp:docPr id="22" name="Рисунок 22" descr="920 Дж/ левая круглая скобка кг умножить на в степени о С правая круглая скобка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920 Дж/ левая круглая скобка кг умножить на в степени о С правая круглая скобка ."/>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383665" cy="182880"/>
                          </a:xfrm>
                          <a:prstGeom prst="rect">
                            <a:avLst/>
                          </a:prstGeom>
                          <a:noFill/>
                          <a:ln>
                            <a:noFill/>
                          </a:ln>
                        </pic:spPr>
                      </pic:pic>
                    </a:graphicData>
                  </a:graphic>
                </wp:inline>
              </w:drawing>
            </w:r>
          </w:p>
        </w:tc>
        <w:tc>
          <w:tcPr>
            <w:tcW w:w="2864" w:type="dxa"/>
          </w:tcPr>
          <w:p w:rsidR="00EC4DB2" w:rsidRPr="00833608" w:rsidRDefault="00EC4DB2" w:rsidP="00EC4DB2">
            <w:pPr>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t>723,52</w:t>
            </w:r>
          </w:p>
          <w:p w:rsidR="00EC4DB2" w:rsidRPr="00833608" w:rsidRDefault="00EC4DB2" w:rsidP="00EC4DB2">
            <w:pPr>
              <w:pStyle w:val="a7"/>
              <w:tabs>
                <w:tab w:val="left" w:pos="5825"/>
              </w:tabs>
              <w:spacing w:after="0" w:line="240" w:lineRule="auto"/>
              <w:ind w:left="0"/>
              <w:jc w:val="both"/>
              <w:rPr>
                <w:rFonts w:ascii="Times New Roman" w:hAnsi="Times New Roman" w:cs="Times New Roman"/>
                <w:sz w:val="20"/>
                <w:szCs w:val="20"/>
              </w:rPr>
            </w:pPr>
          </w:p>
        </w:tc>
      </w:tr>
      <w:tr w:rsidR="00EC4DB2" w:rsidRPr="00833608" w:rsidTr="00037568">
        <w:tc>
          <w:tcPr>
            <w:tcW w:w="1555" w:type="dxa"/>
          </w:tcPr>
          <w:p w:rsidR="00EC4DB2" w:rsidRPr="00833608" w:rsidRDefault="00EC4DB2" w:rsidP="00EC4DB2">
            <w:pPr>
              <w:pStyle w:val="1"/>
              <w:numPr>
                <w:ilvl w:val="0"/>
                <w:numId w:val="0"/>
              </w:numPr>
              <w:ind w:left="164" w:hanging="164"/>
              <w:jc w:val="both"/>
              <w:outlineLvl w:val="0"/>
              <w:rPr>
                <w:b w:val="0"/>
                <w:sz w:val="20"/>
                <w:szCs w:val="20"/>
              </w:rPr>
            </w:pPr>
            <w:r w:rsidRPr="00833608">
              <w:rPr>
                <w:b w:val="0"/>
                <w:sz w:val="20"/>
                <w:szCs w:val="20"/>
              </w:rPr>
              <w:t>Химия</w:t>
            </w:r>
          </w:p>
        </w:tc>
        <w:tc>
          <w:tcPr>
            <w:tcW w:w="5924" w:type="dxa"/>
          </w:tcPr>
          <w:p w:rsidR="00EC4DB2" w:rsidRPr="00833608" w:rsidRDefault="00EC4DB2" w:rsidP="00EC4DB2">
            <w:pPr>
              <w:pStyle w:val="leftmargin"/>
              <w:spacing w:before="0" w:beforeAutospacing="0" w:after="0" w:afterAutospacing="0"/>
              <w:jc w:val="both"/>
              <w:rPr>
                <w:sz w:val="20"/>
                <w:szCs w:val="20"/>
              </w:rPr>
            </w:pPr>
            <w:r w:rsidRPr="00833608">
              <w:rPr>
                <w:sz w:val="20"/>
                <w:szCs w:val="20"/>
              </w:rPr>
              <w:t>Вставьте недостающий термин</w:t>
            </w:r>
          </w:p>
          <w:p w:rsidR="00EC4DB2" w:rsidRPr="00833608" w:rsidRDefault="00EC4DB2" w:rsidP="00EC4DB2">
            <w:pPr>
              <w:pStyle w:val="leftmargin"/>
              <w:spacing w:before="0" w:beforeAutospacing="0" w:after="0" w:afterAutospacing="0"/>
              <w:jc w:val="both"/>
              <w:rPr>
                <w:sz w:val="20"/>
                <w:szCs w:val="20"/>
              </w:rPr>
            </w:pPr>
            <w:r w:rsidRPr="00833608">
              <w:rPr>
                <w:sz w:val="20"/>
                <w:szCs w:val="20"/>
              </w:rPr>
              <w:t xml:space="preserve"> </w:t>
            </w:r>
            <w:r w:rsidRPr="00833608">
              <w:rPr>
                <w:sz w:val="20"/>
                <w:szCs w:val="20"/>
                <w:shd w:val="clear" w:color="auto" w:fill="FFFFFF"/>
              </w:rPr>
              <w:t>Вид гибридизации атомов углерода при тройной связи _______</w:t>
            </w:r>
          </w:p>
        </w:tc>
        <w:tc>
          <w:tcPr>
            <w:tcW w:w="2864" w:type="dxa"/>
            <w:tcBorders>
              <w:top w:val="outset" w:sz="6" w:space="0" w:color="auto"/>
              <w:left w:val="outset" w:sz="6" w:space="0" w:color="auto"/>
              <w:bottom w:val="outset" w:sz="6" w:space="0" w:color="auto"/>
              <w:right w:val="outset" w:sz="6" w:space="0" w:color="auto"/>
            </w:tcBorders>
            <w:shd w:val="clear" w:color="auto" w:fill="auto"/>
          </w:tcPr>
          <w:p w:rsidR="00EC4DB2" w:rsidRPr="00833608" w:rsidRDefault="00EC4DB2" w:rsidP="00EC4DB2">
            <w:pPr>
              <w:pStyle w:val="a7"/>
              <w:spacing w:after="0" w:line="240" w:lineRule="auto"/>
              <w:ind w:left="0"/>
              <w:jc w:val="both"/>
              <w:rPr>
                <w:rFonts w:ascii="Times New Roman" w:hAnsi="Times New Roman" w:cs="Times New Roman"/>
                <w:sz w:val="20"/>
                <w:szCs w:val="20"/>
              </w:rPr>
            </w:pPr>
            <w:r w:rsidRPr="00833608">
              <w:rPr>
                <w:rFonts w:ascii="Times New Roman" w:hAnsi="Times New Roman" w:cs="Times New Roman"/>
                <w:sz w:val="20"/>
                <w:szCs w:val="20"/>
                <w:lang w:val="en-US"/>
              </w:rPr>
              <w:t>SP-</w:t>
            </w:r>
            <w:r w:rsidRPr="00833608">
              <w:rPr>
                <w:rFonts w:ascii="Times New Roman" w:hAnsi="Times New Roman" w:cs="Times New Roman"/>
                <w:sz w:val="20"/>
                <w:szCs w:val="20"/>
              </w:rPr>
              <w:t>гибридизация</w:t>
            </w:r>
          </w:p>
          <w:p w:rsidR="00EC4DB2" w:rsidRPr="00833608" w:rsidRDefault="00EC4DB2" w:rsidP="00EC4DB2">
            <w:pPr>
              <w:pStyle w:val="15"/>
              <w:ind w:left="0"/>
              <w:jc w:val="both"/>
              <w:rPr>
                <w:sz w:val="20"/>
                <w:szCs w:val="20"/>
              </w:rPr>
            </w:pPr>
          </w:p>
        </w:tc>
      </w:tr>
      <w:tr w:rsidR="00EC4DB2" w:rsidRPr="00833608" w:rsidTr="00BB1C29">
        <w:trPr>
          <w:trHeight w:val="950"/>
        </w:trPr>
        <w:tc>
          <w:tcPr>
            <w:tcW w:w="1555" w:type="dxa"/>
          </w:tcPr>
          <w:p w:rsidR="00EC4DB2" w:rsidRPr="00833608" w:rsidRDefault="00EC4DB2" w:rsidP="00EC4DB2">
            <w:pPr>
              <w:pStyle w:val="1"/>
              <w:numPr>
                <w:ilvl w:val="0"/>
                <w:numId w:val="0"/>
              </w:numPr>
              <w:ind w:left="164" w:hanging="164"/>
              <w:jc w:val="both"/>
              <w:outlineLvl w:val="0"/>
              <w:rPr>
                <w:b w:val="0"/>
                <w:sz w:val="20"/>
                <w:szCs w:val="20"/>
              </w:rPr>
            </w:pPr>
            <w:r w:rsidRPr="00833608">
              <w:rPr>
                <w:b w:val="0"/>
                <w:sz w:val="20"/>
                <w:szCs w:val="20"/>
              </w:rPr>
              <w:t>Биология</w:t>
            </w:r>
          </w:p>
        </w:tc>
        <w:tc>
          <w:tcPr>
            <w:tcW w:w="5924" w:type="dxa"/>
          </w:tcPr>
          <w:p w:rsidR="00EC4DB2" w:rsidRPr="00833608" w:rsidRDefault="00EC4DB2" w:rsidP="00EC4DB2">
            <w:pPr>
              <w:jc w:val="both"/>
              <w:rPr>
                <w:rFonts w:ascii="Times New Roman" w:eastAsia="Times New Roman" w:hAnsi="Times New Roman" w:cs="Times New Roman"/>
                <w:color w:val="auto"/>
                <w:sz w:val="20"/>
                <w:szCs w:val="20"/>
                <w:lang w:eastAsia="ru-RU"/>
              </w:rPr>
            </w:pPr>
            <w:r w:rsidRPr="00833608">
              <w:rPr>
                <w:rFonts w:ascii="Times New Roman" w:eastAsia="Times New Roman" w:hAnsi="Times New Roman" w:cs="Times New Roman"/>
                <w:color w:val="auto"/>
                <w:sz w:val="20"/>
                <w:szCs w:val="20"/>
                <w:lang w:eastAsia="ru-RU"/>
              </w:rPr>
              <w:t>. Вставьте пропущенное слово</w:t>
            </w:r>
          </w:p>
          <w:p w:rsidR="00EC4DB2" w:rsidRPr="00833608" w:rsidRDefault="00EC4DB2" w:rsidP="00EC4DB2">
            <w:pPr>
              <w:jc w:val="both"/>
              <w:rPr>
                <w:rFonts w:ascii="Times New Roman" w:eastAsia="Times New Roman" w:hAnsi="Times New Roman" w:cs="Times New Roman"/>
                <w:color w:val="auto"/>
                <w:sz w:val="20"/>
                <w:szCs w:val="20"/>
                <w:lang w:eastAsia="ru-RU"/>
              </w:rPr>
            </w:pPr>
            <w:r w:rsidRPr="00833608">
              <w:rPr>
                <w:rFonts w:ascii="Times New Roman" w:hAnsi="Times New Roman" w:cs="Times New Roman"/>
                <w:color w:val="auto"/>
                <w:sz w:val="20"/>
                <w:szCs w:val="20"/>
                <w:shd w:val="clear" w:color="auto" w:fill="FFFFFF"/>
              </w:rPr>
              <w:t>Мономерами белков являются ….</w:t>
            </w:r>
          </w:p>
        </w:tc>
        <w:tc>
          <w:tcPr>
            <w:tcW w:w="2864" w:type="dxa"/>
          </w:tcPr>
          <w:p w:rsidR="00EC4DB2" w:rsidRPr="00833608" w:rsidRDefault="00EC4DB2" w:rsidP="00EC4DB2">
            <w:pPr>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t>аминокислоты</w:t>
            </w:r>
          </w:p>
        </w:tc>
      </w:tr>
      <w:tr w:rsidR="00EC4DB2" w:rsidRPr="00833608" w:rsidTr="00037568">
        <w:tc>
          <w:tcPr>
            <w:tcW w:w="1555" w:type="dxa"/>
            <w:vMerge w:val="restart"/>
          </w:tcPr>
          <w:p w:rsidR="00EC4DB2" w:rsidRPr="00833608" w:rsidRDefault="00EC4DB2" w:rsidP="00EC4DB2">
            <w:pPr>
              <w:pStyle w:val="1"/>
              <w:numPr>
                <w:ilvl w:val="0"/>
                <w:numId w:val="0"/>
              </w:numPr>
              <w:ind w:left="164" w:hanging="164"/>
              <w:jc w:val="both"/>
              <w:outlineLvl w:val="0"/>
              <w:rPr>
                <w:b w:val="0"/>
                <w:sz w:val="20"/>
                <w:szCs w:val="20"/>
              </w:rPr>
            </w:pPr>
            <w:r w:rsidRPr="00833608">
              <w:rPr>
                <w:b w:val="0"/>
                <w:sz w:val="20"/>
                <w:szCs w:val="20"/>
                <w:lang w:val="en-US"/>
              </w:rPr>
              <w:t>История</w:t>
            </w:r>
          </w:p>
        </w:tc>
        <w:tc>
          <w:tcPr>
            <w:tcW w:w="5924" w:type="dxa"/>
          </w:tcPr>
          <w:p w:rsidR="00EC4DB2" w:rsidRPr="00833608" w:rsidRDefault="00EC4DB2" w:rsidP="00EC4DB2">
            <w:pPr>
              <w:suppressAutoHyphens w:val="0"/>
              <w:autoSpaceDE w:val="0"/>
              <w:autoSpaceDN w:val="0"/>
              <w:jc w:val="both"/>
              <w:rPr>
                <w:rFonts w:ascii="Times New Roman" w:hAnsi="Times New Roman" w:cs="Times New Roman"/>
                <w:color w:val="auto"/>
                <w:sz w:val="20"/>
                <w:szCs w:val="20"/>
                <w:lang w:eastAsia="ru-RU"/>
              </w:rPr>
            </w:pPr>
            <w:r w:rsidRPr="00833608">
              <w:rPr>
                <w:rFonts w:ascii="Times New Roman" w:hAnsi="Times New Roman" w:cs="Times New Roman"/>
                <w:color w:val="auto"/>
                <w:sz w:val="20"/>
                <w:szCs w:val="20"/>
                <w:lang w:eastAsia="ru-RU"/>
              </w:rPr>
              <w:t>Что такое «антиалкогольная кампания», проводимая  в СССР в конце 1980-хх гг.</w:t>
            </w:r>
          </w:p>
        </w:tc>
        <w:tc>
          <w:tcPr>
            <w:tcW w:w="2864" w:type="dxa"/>
          </w:tcPr>
          <w:p w:rsidR="00EC4DB2" w:rsidRPr="00833608" w:rsidRDefault="00EC4DB2" w:rsidP="00EC4DB2">
            <w:pPr>
              <w:pStyle w:val="msolistparagraph0"/>
              <w:spacing w:line="240" w:lineRule="auto"/>
              <w:ind w:left="0" w:firstLine="0"/>
              <w:rPr>
                <w:sz w:val="20"/>
                <w:szCs w:val="20"/>
                <w:lang w:val="ru-RU" w:eastAsia="ru-RU"/>
              </w:rPr>
            </w:pPr>
            <w:r w:rsidRPr="00833608">
              <w:rPr>
                <w:sz w:val="20"/>
                <w:szCs w:val="20"/>
                <w:lang w:val="ru-RU"/>
              </w:rPr>
              <w:t>Антиалкогольная кампания — в общем смысле, комплекс правительственных мер по снижению потребления алкоголя среди населения.</w:t>
            </w:r>
          </w:p>
          <w:p w:rsidR="00EC4DB2" w:rsidRPr="00833608" w:rsidRDefault="00EC4DB2" w:rsidP="00EC4DB2">
            <w:pPr>
              <w:tabs>
                <w:tab w:val="left" w:pos="1649"/>
                <w:tab w:val="left" w:pos="1650"/>
              </w:tabs>
              <w:jc w:val="both"/>
              <w:rPr>
                <w:rFonts w:ascii="Times New Roman" w:hAnsi="Times New Roman" w:cs="Times New Roman"/>
                <w:color w:val="auto"/>
                <w:sz w:val="20"/>
                <w:szCs w:val="20"/>
              </w:rPr>
            </w:pPr>
          </w:p>
        </w:tc>
      </w:tr>
      <w:tr w:rsidR="00EC4DB2" w:rsidRPr="00833608" w:rsidTr="00BB1C29">
        <w:trPr>
          <w:trHeight w:val="4630"/>
        </w:trPr>
        <w:tc>
          <w:tcPr>
            <w:tcW w:w="1555" w:type="dxa"/>
            <w:vMerge/>
          </w:tcPr>
          <w:p w:rsidR="00EC4DB2" w:rsidRPr="00833608" w:rsidRDefault="00EC4DB2" w:rsidP="00EC4DB2">
            <w:pPr>
              <w:pStyle w:val="1"/>
              <w:ind w:hanging="107"/>
              <w:jc w:val="both"/>
              <w:outlineLvl w:val="0"/>
              <w:rPr>
                <w:b w:val="0"/>
                <w:sz w:val="20"/>
                <w:szCs w:val="20"/>
              </w:rPr>
            </w:pPr>
          </w:p>
        </w:tc>
        <w:tc>
          <w:tcPr>
            <w:tcW w:w="5924" w:type="dxa"/>
          </w:tcPr>
          <w:p w:rsidR="00EC4DB2" w:rsidRPr="00833608" w:rsidRDefault="00EC4DB2" w:rsidP="00EC4DB2">
            <w:pPr>
              <w:suppressAutoHyphens w:val="0"/>
              <w:autoSpaceDE w:val="0"/>
              <w:autoSpaceDN w:val="0"/>
              <w:jc w:val="both"/>
              <w:rPr>
                <w:rFonts w:ascii="Times New Roman" w:hAnsi="Times New Roman" w:cs="Times New Roman"/>
                <w:bCs/>
                <w:color w:val="auto"/>
                <w:sz w:val="20"/>
                <w:szCs w:val="20"/>
              </w:rPr>
            </w:pPr>
            <w:r w:rsidRPr="00833608">
              <w:rPr>
                <w:rFonts w:ascii="Times New Roman" w:eastAsia="Calibri" w:hAnsi="Times New Roman" w:cs="Times New Roman"/>
                <w:bCs/>
                <w:color w:val="auto"/>
                <w:sz w:val="20"/>
                <w:szCs w:val="20"/>
                <w:lang w:eastAsia="zh-CN"/>
              </w:rPr>
              <w:t xml:space="preserve">Что такое Коренной перелом в Великой Отечественной войне? </w:t>
            </w:r>
          </w:p>
          <w:p w:rsidR="00EC4DB2" w:rsidRPr="00833608" w:rsidRDefault="00EC4DB2" w:rsidP="00EC4DB2">
            <w:pPr>
              <w:pStyle w:val="af2"/>
              <w:jc w:val="both"/>
              <w:rPr>
                <w:rFonts w:ascii="Times New Roman" w:hAnsi="Times New Roman" w:cs="Times New Roman"/>
                <w:sz w:val="20"/>
                <w:szCs w:val="20"/>
              </w:rPr>
            </w:pPr>
          </w:p>
        </w:tc>
        <w:tc>
          <w:tcPr>
            <w:tcW w:w="2864" w:type="dxa"/>
          </w:tcPr>
          <w:p w:rsidR="00EC4DB2" w:rsidRPr="00833608" w:rsidRDefault="00EC4DB2" w:rsidP="00EC4DB2">
            <w:pPr>
              <w:jc w:val="both"/>
              <w:rPr>
                <w:rFonts w:ascii="Times New Roman" w:hAnsi="Times New Roman" w:cs="Times New Roman"/>
                <w:color w:val="auto"/>
                <w:sz w:val="20"/>
                <w:szCs w:val="20"/>
              </w:rPr>
            </w:pPr>
            <w:r w:rsidRPr="00833608">
              <w:rPr>
                <w:rFonts w:ascii="Times New Roman" w:eastAsia="Calibri" w:hAnsi="Times New Roman" w:cs="Times New Roman"/>
                <w:color w:val="auto"/>
                <w:sz w:val="20"/>
                <w:szCs w:val="20"/>
                <w:lang w:eastAsia="zh-CN"/>
              </w:rPr>
              <w:t xml:space="preserve">Коренной перелом - это радикальное изменение в ходе войны, которое характеризовалось переходом инициативы в руки советской армии, а также ростом военно-экономической мощи Советского Союза. </w:t>
            </w:r>
            <w:r w:rsidRPr="00833608">
              <w:rPr>
                <w:rFonts w:ascii="Times New Roman" w:eastAsia="Calibri" w:hAnsi="Times New Roman" w:cs="Times New Roman"/>
                <w:bCs/>
                <w:color w:val="auto"/>
                <w:sz w:val="20"/>
                <w:szCs w:val="20"/>
                <w:lang w:eastAsia="zh-CN"/>
              </w:rPr>
              <w:t>Начало коренному перелому положила Сталинградская битва</w:t>
            </w:r>
            <w:r w:rsidRPr="00833608">
              <w:rPr>
                <w:rFonts w:ascii="Times New Roman" w:eastAsia="Calibri" w:hAnsi="Times New Roman" w:cs="Times New Roman"/>
                <w:color w:val="auto"/>
                <w:sz w:val="20"/>
                <w:szCs w:val="20"/>
                <w:lang w:eastAsia="zh-CN"/>
              </w:rPr>
              <w:t xml:space="preserve"> (17 июля 1942 - 2 февраля 1943).  Сражение было первым масштабным военным поражением сил вермахта, сопровождавшимся капитуляцией крупной группировки войск. </w:t>
            </w:r>
          </w:p>
        </w:tc>
      </w:tr>
      <w:tr w:rsidR="00EC4DB2" w:rsidRPr="00833608" w:rsidTr="00037568">
        <w:tc>
          <w:tcPr>
            <w:tcW w:w="1555" w:type="dxa"/>
            <w:vMerge w:val="restart"/>
          </w:tcPr>
          <w:p w:rsidR="00EC4DB2" w:rsidRPr="00833608" w:rsidRDefault="00EC4DB2" w:rsidP="00EC4DB2">
            <w:pPr>
              <w:pStyle w:val="1"/>
              <w:numPr>
                <w:ilvl w:val="0"/>
                <w:numId w:val="0"/>
              </w:numPr>
              <w:ind w:left="164" w:hanging="164"/>
              <w:jc w:val="both"/>
              <w:outlineLvl w:val="0"/>
              <w:rPr>
                <w:b w:val="0"/>
                <w:sz w:val="20"/>
                <w:szCs w:val="20"/>
              </w:rPr>
            </w:pPr>
            <w:r w:rsidRPr="00833608">
              <w:rPr>
                <w:b w:val="0"/>
                <w:sz w:val="20"/>
                <w:szCs w:val="20"/>
              </w:rPr>
              <w:t>Обществознание</w:t>
            </w:r>
          </w:p>
        </w:tc>
        <w:tc>
          <w:tcPr>
            <w:tcW w:w="5924" w:type="dxa"/>
          </w:tcPr>
          <w:p w:rsidR="00EC4DB2" w:rsidRPr="00833608" w:rsidRDefault="00EC4DB2" w:rsidP="00EC4DB2">
            <w:pPr>
              <w:jc w:val="both"/>
              <w:rPr>
                <w:rFonts w:ascii="Times New Roman" w:hAnsi="Times New Roman" w:cs="Times New Roman"/>
                <w:color w:val="auto"/>
                <w:sz w:val="20"/>
                <w:szCs w:val="20"/>
                <w:lang w:eastAsia="ru-RU"/>
              </w:rPr>
            </w:pPr>
            <w:r w:rsidRPr="00833608">
              <w:rPr>
                <w:rFonts w:ascii="Times New Roman" w:hAnsi="Times New Roman" w:cs="Times New Roman"/>
                <w:color w:val="auto"/>
                <w:sz w:val="20"/>
                <w:szCs w:val="20"/>
              </w:rPr>
              <w:t>Дайте определение термину «Право».</w:t>
            </w:r>
          </w:p>
        </w:tc>
        <w:tc>
          <w:tcPr>
            <w:tcW w:w="2864" w:type="dxa"/>
          </w:tcPr>
          <w:p w:rsidR="00EC4DB2" w:rsidRPr="00833608" w:rsidRDefault="00EC4DB2" w:rsidP="00EC4DB2">
            <w:pPr>
              <w:tabs>
                <w:tab w:val="left" w:pos="1649"/>
                <w:tab w:val="left" w:pos="1650"/>
              </w:tabs>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t>Эталон ответа: это система общеобязательных норм, устанавливаемых государством и подкреплённых его принудительной силой.</w:t>
            </w:r>
          </w:p>
          <w:p w:rsidR="00EC4DB2" w:rsidRPr="00833608" w:rsidRDefault="00EC4DB2" w:rsidP="00EC4DB2">
            <w:pPr>
              <w:tabs>
                <w:tab w:val="left" w:pos="1649"/>
                <w:tab w:val="left" w:pos="1650"/>
              </w:tabs>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t>(ответ может быть дан в иной, близкой по смыслу формулировке)</w:t>
            </w:r>
          </w:p>
        </w:tc>
      </w:tr>
      <w:tr w:rsidR="00EC4DB2" w:rsidRPr="00833608" w:rsidTr="00BB1C29">
        <w:trPr>
          <w:trHeight w:val="3480"/>
        </w:trPr>
        <w:tc>
          <w:tcPr>
            <w:tcW w:w="1555" w:type="dxa"/>
            <w:vMerge/>
          </w:tcPr>
          <w:p w:rsidR="00EC4DB2" w:rsidRPr="00833608" w:rsidRDefault="00EC4DB2" w:rsidP="00EC4DB2">
            <w:pPr>
              <w:pStyle w:val="1"/>
              <w:ind w:hanging="107"/>
              <w:jc w:val="both"/>
              <w:outlineLvl w:val="0"/>
              <w:rPr>
                <w:b w:val="0"/>
                <w:sz w:val="20"/>
                <w:szCs w:val="20"/>
              </w:rPr>
            </w:pPr>
          </w:p>
        </w:tc>
        <w:tc>
          <w:tcPr>
            <w:tcW w:w="5924" w:type="dxa"/>
          </w:tcPr>
          <w:p w:rsidR="00EC4DB2" w:rsidRPr="00833608" w:rsidRDefault="00EC4DB2" w:rsidP="00EC4DB2">
            <w:pPr>
              <w:jc w:val="both"/>
              <w:rPr>
                <w:rFonts w:ascii="Times New Roman" w:hAnsi="Times New Roman" w:cs="Times New Roman"/>
                <w:color w:val="auto"/>
                <w:sz w:val="20"/>
                <w:szCs w:val="20"/>
                <w:lang w:eastAsia="ru-RU"/>
              </w:rPr>
            </w:pPr>
            <w:r w:rsidRPr="00833608">
              <w:rPr>
                <w:rFonts w:ascii="Times New Roman" w:hAnsi="Times New Roman" w:cs="Times New Roman"/>
                <w:color w:val="auto"/>
                <w:sz w:val="20"/>
                <w:szCs w:val="20"/>
              </w:rPr>
              <w:t>Дайте определение термину «Государство».</w:t>
            </w:r>
          </w:p>
        </w:tc>
        <w:tc>
          <w:tcPr>
            <w:tcW w:w="2864" w:type="dxa"/>
          </w:tcPr>
          <w:p w:rsidR="00EC4DB2" w:rsidRPr="00833608" w:rsidRDefault="00EC4DB2" w:rsidP="00EC4DB2">
            <w:pPr>
              <w:ind w:firstLine="700"/>
              <w:jc w:val="both"/>
              <w:rPr>
                <w:rFonts w:ascii="Times New Roman" w:hAnsi="Times New Roman" w:cs="Times New Roman"/>
                <w:bCs/>
                <w:i/>
                <w:iCs/>
                <w:color w:val="auto"/>
                <w:sz w:val="20"/>
                <w:szCs w:val="20"/>
              </w:rPr>
            </w:pPr>
            <w:r w:rsidRPr="00833608">
              <w:rPr>
                <w:rFonts w:ascii="Times New Roman" w:hAnsi="Times New Roman" w:cs="Times New Roman"/>
                <w:bCs/>
                <w:color w:val="auto"/>
                <w:sz w:val="20"/>
                <w:szCs w:val="20"/>
              </w:rPr>
              <w:t xml:space="preserve">Эталон ответа: </w:t>
            </w:r>
            <w:r w:rsidRPr="00833608">
              <w:rPr>
                <w:rStyle w:val="a9"/>
                <w:rFonts w:ascii="Times New Roman" w:hAnsi="Times New Roman" w:cs="Times New Roman"/>
                <w:b w:val="0"/>
                <w:color w:val="auto"/>
                <w:sz w:val="20"/>
                <w:szCs w:val="20"/>
                <w:shd w:val="clear" w:color="auto" w:fill="FFFFFF"/>
              </w:rPr>
              <w:t>это центральная организация политической власти на определённой территории, обладающая суверенитетом, аппаратом управления обществом и монополией (исключительным правом) на принуждение.</w:t>
            </w:r>
          </w:p>
          <w:p w:rsidR="00EC4DB2" w:rsidRPr="00833608" w:rsidRDefault="00EC4DB2" w:rsidP="00EC4DB2">
            <w:pPr>
              <w:tabs>
                <w:tab w:val="left" w:pos="1649"/>
                <w:tab w:val="left" w:pos="1650"/>
              </w:tabs>
              <w:jc w:val="both"/>
              <w:rPr>
                <w:rFonts w:ascii="Times New Roman" w:hAnsi="Times New Roman" w:cs="Times New Roman"/>
                <w:color w:val="auto"/>
                <w:sz w:val="20"/>
                <w:szCs w:val="20"/>
              </w:rPr>
            </w:pPr>
            <w:r w:rsidRPr="00833608">
              <w:rPr>
                <w:rFonts w:ascii="Times New Roman" w:hAnsi="Times New Roman" w:cs="Times New Roman"/>
                <w:bCs/>
                <w:color w:val="auto"/>
                <w:sz w:val="20"/>
                <w:szCs w:val="20"/>
              </w:rPr>
              <w:t>(ответ может быть дан в иной, близкой по смыслу формулировке)</w:t>
            </w:r>
          </w:p>
        </w:tc>
      </w:tr>
      <w:tr w:rsidR="00EC4DB2" w:rsidRPr="00833608" w:rsidTr="00BB1C29">
        <w:trPr>
          <w:trHeight w:val="5431"/>
        </w:trPr>
        <w:tc>
          <w:tcPr>
            <w:tcW w:w="1555" w:type="dxa"/>
            <w:vMerge w:val="restart"/>
          </w:tcPr>
          <w:p w:rsidR="00EC4DB2" w:rsidRPr="00833608" w:rsidRDefault="00EC4DB2" w:rsidP="00EC4DB2">
            <w:pPr>
              <w:pStyle w:val="1"/>
              <w:numPr>
                <w:ilvl w:val="0"/>
                <w:numId w:val="0"/>
              </w:numPr>
              <w:ind w:left="164" w:hanging="164"/>
              <w:jc w:val="both"/>
              <w:outlineLvl w:val="0"/>
              <w:rPr>
                <w:b w:val="0"/>
                <w:sz w:val="20"/>
                <w:szCs w:val="20"/>
              </w:rPr>
            </w:pPr>
            <w:r w:rsidRPr="00833608">
              <w:rPr>
                <w:b w:val="0"/>
                <w:sz w:val="20"/>
                <w:szCs w:val="20"/>
              </w:rPr>
              <w:lastRenderedPageBreak/>
              <w:t>География</w:t>
            </w:r>
          </w:p>
        </w:tc>
        <w:tc>
          <w:tcPr>
            <w:tcW w:w="5924" w:type="dxa"/>
          </w:tcPr>
          <w:p w:rsidR="00EC4DB2" w:rsidRPr="00833608" w:rsidRDefault="00EC4DB2" w:rsidP="00EC4DB2">
            <w:pPr>
              <w:pStyle w:val="a7"/>
              <w:spacing w:after="0" w:line="240" w:lineRule="auto"/>
              <w:ind w:left="0" w:firstLine="567"/>
              <w:jc w:val="both"/>
              <w:rPr>
                <w:rFonts w:ascii="Times New Roman" w:hAnsi="Times New Roman" w:cs="Times New Roman"/>
                <w:sz w:val="20"/>
                <w:szCs w:val="20"/>
              </w:rPr>
            </w:pPr>
            <w:r w:rsidRPr="00833608">
              <w:rPr>
                <w:rFonts w:ascii="Times New Roman" w:hAnsi="Times New Roman" w:cs="Times New Roman"/>
                <w:sz w:val="20"/>
                <w:szCs w:val="20"/>
              </w:rPr>
              <w:t>Внимательно прочитайте текст.</w:t>
            </w:r>
          </w:p>
          <w:p w:rsidR="00EC4DB2" w:rsidRPr="00833608" w:rsidRDefault="00EC4DB2" w:rsidP="00EC4DB2">
            <w:pPr>
              <w:pStyle w:val="a7"/>
              <w:spacing w:after="0" w:line="240" w:lineRule="auto"/>
              <w:ind w:left="0" w:firstLine="567"/>
              <w:jc w:val="both"/>
              <w:rPr>
                <w:rFonts w:ascii="Times New Roman" w:hAnsi="Times New Roman" w:cs="Times New Roman"/>
                <w:sz w:val="20"/>
                <w:szCs w:val="20"/>
              </w:rPr>
            </w:pPr>
            <w:r w:rsidRPr="00833608">
              <w:rPr>
                <w:rFonts w:ascii="Times New Roman" w:hAnsi="Times New Roman" w:cs="Times New Roman"/>
                <w:sz w:val="20"/>
                <w:szCs w:val="20"/>
              </w:rPr>
              <w:t>Магнитные полюса Земли</w:t>
            </w:r>
          </w:p>
          <w:p w:rsidR="00EC4DB2" w:rsidRPr="00833608" w:rsidRDefault="00EC4DB2" w:rsidP="00EC4DB2">
            <w:pPr>
              <w:jc w:val="both"/>
              <w:rPr>
                <w:rFonts w:ascii="Times New Roman" w:hAnsi="Times New Roman" w:cs="Times New Roman"/>
                <w:color w:val="auto"/>
                <w:sz w:val="20"/>
                <w:szCs w:val="20"/>
                <w:shd w:val="clear" w:color="auto" w:fill="FFFFFF"/>
              </w:rPr>
            </w:pPr>
            <w:r w:rsidRPr="00833608">
              <w:rPr>
                <w:rFonts w:ascii="Times New Roman" w:hAnsi="Times New Roman" w:cs="Times New Roman"/>
                <w:color w:val="auto"/>
                <w:sz w:val="20"/>
                <w:szCs w:val="20"/>
                <w:shd w:val="clear" w:color="auto" w:fill="FFFFFF"/>
              </w:rPr>
              <w:t>В 2020 году исследователи из России определили, где именно в современном времени находятся магнитные полюса Земли: в отличие от стабильных географических полюсов, они способны дрейфовать. Оказалось, что Северный магнитный полюс уже «ушёл» от географического южного на 3000 км, а потому расположен на самом краю Антарктиды. Определение координат магнитных полюсов имеет значение для тех, кто в силу своей деятельности вынужден полагаться лишь на компас и ориентироваться по нему, например, моряки, исследователи.</w:t>
            </w:r>
          </w:p>
          <w:p w:rsidR="00EC4DB2" w:rsidRPr="00833608" w:rsidRDefault="00EC4DB2" w:rsidP="00EC4DB2">
            <w:pPr>
              <w:pStyle w:val="a7"/>
              <w:spacing w:after="0" w:line="240" w:lineRule="auto"/>
              <w:ind w:left="0" w:firstLine="567"/>
              <w:jc w:val="both"/>
              <w:rPr>
                <w:rFonts w:ascii="Times New Roman" w:hAnsi="Times New Roman" w:cs="Times New Roman"/>
                <w:sz w:val="20"/>
                <w:szCs w:val="20"/>
              </w:rPr>
            </w:pPr>
          </w:p>
          <w:p w:rsidR="00EC4DB2" w:rsidRPr="00833608" w:rsidRDefault="00EC4DB2" w:rsidP="00EC4DB2">
            <w:pPr>
              <w:pStyle w:val="a7"/>
              <w:spacing w:after="0" w:line="240" w:lineRule="auto"/>
              <w:ind w:left="0" w:firstLine="567"/>
              <w:jc w:val="both"/>
              <w:rPr>
                <w:rFonts w:ascii="Times New Roman" w:hAnsi="Times New Roman" w:cs="Times New Roman"/>
                <w:sz w:val="20"/>
                <w:szCs w:val="20"/>
              </w:rPr>
            </w:pPr>
            <w:r w:rsidRPr="00833608">
              <w:rPr>
                <w:rFonts w:ascii="Times New Roman" w:hAnsi="Times New Roman" w:cs="Times New Roman"/>
                <w:sz w:val="20"/>
                <w:szCs w:val="20"/>
              </w:rPr>
              <w:t>Используя информацию, полученную из текста, ответьте на следующие вопросы:</w:t>
            </w:r>
          </w:p>
          <w:p w:rsidR="00EC4DB2" w:rsidRPr="00833608" w:rsidRDefault="00EC4DB2" w:rsidP="00EC4DB2">
            <w:pPr>
              <w:pStyle w:val="a7"/>
              <w:widowControl w:val="0"/>
              <w:numPr>
                <w:ilvl w:val="0"/>
                <w:numId w:val="34"/>
              </w:numPr>
              <w:tabs>
                <w:tab w:val="left" w:pos="567"/>
                <w:tab w:val="left" w:pos="709"/>
              </w:tabs>
              <w:autoSpaceDE w:val="0"/>
              <w:autoSpaceDN w:val="0"/>
              <w:spacing w:after="0" w:line="240" w:lineRule="auto"/>
              <w:ind w:left="0" w:firstLine="284"/>
              <w:contextualSpacing w:val="0"/>
              <w:jc w:val="both"/>
              <w:rPr>
                <w:rFonts w:ascii="Times New Roman" w:hAnsi="Times New Roman" w:cs="Times New Roman"/>
                <w:sz w:val="20"/>
                <w:szCs w:val="20"/>
              </w:rPr>
            </w:pPr>
            <w:r w:rsidRPr="00833608">
              <w:rPr>
                <w:rFonts w:ascii="Times New Roman" w:hAnsi="Times New Roman" w:cs="Times New Roman"/>
                <w:sz w:val="20"/>
                <w:szCs w:val="20"/>
              </w:rPr>
              <w:t>Какие последствия имеет «дрейф» магнитных полюсов Земли?</w:t>
            </w:r>
          </w:p>
          <w:p w:rsidR="00EC4DB2" w:rsidRPr="00833608" w:rsidRDefault="00EC4DB2" w:rsidP="00EC4DB2">
            <w:pPr>
              <w:pStyle w:val="a7"/>
              <w:widowControl w:val="0"/>
              <w:numPr>
                <w:ilvl w:val="0"/>
                <w:numId w:val="34"/>
              </w:numPr>
              <w:tabs>
                <w:tab w:val="left" w:pos="567"/>
                <w:tab w:val="left" w:pos="709"/>
              </w:tabs>
              <w:autoSpaceDE w:val="0"/>
              <w:autoSpaceDN w:val="0"/>
              <w:spacing w:after="0" w:line="240" w:lineRule="auto"/>
              <w:ind w:left="0" w:firstLine="284"/>
              <w:contextualSpacing w:val="0"/>
              <w:jc w:val="both"/>
              <w:rPr>
                <w:rFonts w:ascii="Times New Roman" w:hAnsi="Times New Roman" w:cs="Times New Roman"/>
                <w:sz w:val="20"/>
                <w:szCs w:val="20"/>
              </w:rPr>
            </w:pPr>
            <w:r w:rsidRPr="00833608">
              <w:rPr>
                <w:rFonts w:ascii="Times New Roman" w:hAnsi="Times New Roman" w:cs="Times New Roman"/>
                <w:sz w:val="20"/>
                <w:szCs w:val="20"/>
              </w:rPr>
              <w:t>Какое значение имеет определение координат магнитных полюсов, помимо указанного в тексте?</w:t>
            </w:r>
          </w:p>
          <w:p w:rsidR="00EC4DB2" w:rsidRPr="00833608" w:rsidRDefault="00EC4DB2" w:rsidP="00EC4DB2">
            <w:pPr>
              <w:jc w:val="both"/>
              <w:rPr>
                <w:rFonts w:ascii="Times New Roman" w:hAnsi="Times New Roman" w:cs="Times New Roman"/>
                <w:color w:val="auto"/>
                <w:sz w:val="20"/>
                <w:szCs w:val="20"/>
                <w:lang w:eastAsia="ru-RU"/>
              </w:rPr>
            </w:pPr>
          </w:p>
        </w:tc>
        <w:tc>
          <w:tcPr>
            <w:tcW w:w="2864" w:type="dxa"/>
            <w:vAlign w:val="center"/>
          </w:tcPr>
          <w:p w:rsidR="00EC4DB2" w:rsidRPr="00833608" w:rsidRDefault="00EC4DB2" w:rsidP="00EC4DB2">
            <w:pPr>
              <w:pStyle w:val="a7"/>
              <w:spacing w:after="0" w:line="240" w:lineRule="auto"/>
              <w:ind w:left="0"/>
              <w:jc w:val="both"/>
              <w:rPr>
                <w:rFonts w:ascii="Times New Roman" w:hAnsi="Times New Roman" w:cs="Times New Roman"/>
                <w:sz w:val="20"/>
                <w:szCs w:val="20"/>
                <w:shd w:val="clear" w:color="auto" w:fill="FFFFFF"/>
              </w:rPr>
            </w:pPr>
            <w:r w:rsidRPr="00833608">
              <w:rPr>
                <w:rFonts w:ascii="Times New Roman" w:hAnsi="Times New Roman" w:cs="Times New Roman"/>
                <w:sz w:val="20"/>
                <w:szCs w:val="20"/>
                <w:shd w:val="clear" w:color="auto" w:fill="FFFFFF"/>
              </w:rPr>
              <w:t>Элементы ответа на вопрос 1:</w:t>
            </w:r>
          </w:p>
          <w:p w:rsidR="00EC4DB2" w:rsidRPr="00833608" w:rsidRDefault="00EC4DB2" w:rsidP="00EC4DB2">
            <w:pPr>
              <w:pStyle w:val="a7"/>
              <w:spacing w:after="0" w:line="240" w:lineRule="auto"/>
              <w:ind w:left="0"/>
              <w:jc w:val="both"/>
              <w:rPr>
                <w:rFonts w:ascii="Times New Roman" w:hAnsi="Times New Roman" w:cs="Times New Roman"/>
                <w:sz w:val="20"/>
                <w:szCs w:val="20"/>
                <w:shd w:val="clear" w:color="auto" w:fill="FFFFFF"/>
              </w:rPr>
            </w:pPr>
            <w:r w:rsidRPr="00833608">
              <w:rPr>
                <w:rFonts w:ascii="Times New Roman" w:hAnsi="Times New Roman" w:cs="Times New Roman"/>
                <w:sz w:val="20"/>
                <w:szCs w:val="20"/>
                <w:shd w:val="clear" w:color="auto" w:fill="FFFFFF"/>
              </w:rPr>
              <w:t>Глобальные климатические изменения, перераспределение системы циклонов и антициклонов. Ослабление магнитного поля Земли. Перебои в работе навигационного оборудования, радиосвязи, смартфонов.</w:t>
            </w:r>
          </w:p>
          <w:p w:rsidR="00EC4DB2" w:rsidRPr="00833608" w:rsidRDefault="00EC4DB2" w:rsidP="00EC4DB2">
            <w:pPr>
              <w:pStyle w:val="a7"/>
              <w:spacing w:after="0" w:line="240" w:lineRule="auto"/>
              <w:ind w:left="0"/>
              <w:jc w:val="both"/>
              <w:rPr>
                <w:rFonts w:ascii="Times New Roman" w:hAnsi="Times New Roman" w:cs="Times New Roman"/>
                <w:sz w:val="20"/>
                <w:szCs w:val="20"/>
                <w:shd w:val="clear" w:color="auto" w:fill="FFFFFF"/>
              </w:rPr>
            </w:pPr>
            <w:r w:rsidRPr="00833608">
              <w:rPr>
                <w:rFonts w:ascii="Times New Roman" w:hAnsi="Times New Roman" w:cs="Times New Roman"/>
                <w:sz w:val="20"/>
                <w:szCs w:val="20"/>
                <w:shd w:val="clear" w:color="auto" w:fill="FFFFFF"/>
              </w:rPr>
              <w:t xml:space="preserve">Элементы ответа на вопрос 2: </w:t>
            </w:r>
          </w:p>
          <w:p w:rsidR="00EC4DB2" w:rsidRPr="00833608" w:rsidRDefault="00EC4DB2" w:rsidP="00EC4DB2">
            <w:pPr>
              <w:pStyle w:val="a7"/>
              <w:spacing w:after="0" w:line="240" w:lineRule="auto"/>
              <w:ind w:left="0"/>
              <w:jc w:val="both"/>
              <w:rPr>
                <w:rFonts w:ascii="Times New Roman" w:hAnsi="Times New Roman" w:cs="Times New Roman"/>
                <w:sz w:val="20"/>
                <w:szCs w:val="20"/>
                <w:shd w:val="clear" w:color="auto" w:fill="FFFFFF"/>
              </w:rPr>
            </w:pPr>
            <w:r w:rsidRPr="00833608">
              <w:rPr>
                <w:rFonts w:ascii="Times New Roman" w:hAnsi="Times New Roman" w:cs="Times New Roman"/>
                <w:sz w:val="20"/>
                <w:szCs w:val="20"/>
                <w:shd w:val="clear" w:color="auto" w:fill="FFFFFF"/>
              </w:rPr>
              <w:t>Получение информации об изменениях географического положения магнитных полюсов Земли, изучение магнитосферы планеты, важное значение для живых организмов: перелетных птиц, морских бактерий, насекомых и растений.</w:t>
            </w:r>
          </w:p>
          <w:p w:rsidR="00EC4DB2" w:rsidRPr="00833608" w:rsidRDefault="00EC4DB2" w:rsidP="00EC4DB2">
            <w:pPr>
              <w:widowControl w:val="0"/>
              <w:tabs>
                <w:tab w:val="left" w:pos="1649"/>
                <w:tab w:val="left" w:pos="1650"/>
              </w:tabs>
              <w:jc w:val="both"/>
              <w:rPr>
                <w:rFonts w:ascii="Times New Roman" w:hAnsi="Times New Roman" w:cs="Times New Roman"/>
                <w:color w:val="auto"/>
                <w:sz w:val="20"/>
                <w:szCs w:val="20"/>
              </w:rPr>
            </w:pPr>
          </w:p>
        </w:tc>
      </w:tr>
      <w:tr w:rsidR="00EC4DB2" w:rsidRPr="00833608" w:rsidTr="00037568">
        <w:tc>
          <w:tcPr>
            <w:tcW w:w="1555" w:type="dxa"/>
            <w:vMerge/>
          </w:tcPr>
          <w:p w:rsidR="00EC4DB2" w:rsidRPr="00833608" w:rsidRDefault="00EC4DB2" w:rsidP="00EC4DB2">
            <w:pPr>
              <w:pStyle w:val="1"/>
              <w:ind w:hanging="107"/>
              <w:jc w:val="both"/>
              <w:outlineLvl w:val="0"/>
              <w:rPr>
                <w:b w:val="0"/>
                <w:sz w:val="20"/>
                <w:szCs w:val="20"/>
              </w:rPr>
            </w:pPr>
          </w:p>
        </w:tc>
        <w:tc>
          <w:tcPr>
            <w:tcW w:w="5924" w:type="dxa"/>
          </w:tcPr>
          <w:p w:rsidR="00EC4DB2" w:rsidRPr="00833608" w:rsidRDefault="00EC4DB2" w:rsidP="00EC4DB2">
            <w:pPr>
              <w:pStyle w:val="a7"/>
              <w:tabs>
                <w:tab w:val="left" w:pos="426"/>
              </w:tabs>
              <w:spacing w:after="0" w:line="240" w:lineRule="auto"/>
              <w:ind w:left="0" w:firstLine="142"/>
              <w:jc w:val="both"/>
              <w:rPr>
                <w:rFonts w:ascii="Times New Roman" w:hAnsi="Times New Roman" w:cs="Times New Roman"/>
                <w:sz w:val="20"/>
                <w:szCs w:val="20"/>
              </w:rPr>
            </w:pPr>
            <w:r w:rsidRPr="00833608">
              <w:rPr>
                <w:rFonts w:ascii="Times New Roman" w:hAnsi="Times New Roman" w:cs="Times New Roman"/>
                <w:sz w:val="20"/>
                <w:szCs w:val="20"/>
              </w:rPr>
              <w:t>Вставьте пропущенные слова:</w:t>
            </w:r>
          </w:p>
          <w:p w:rsidR="00EC4DB2" w:rsidRPr="00833608" w:rsidRDefault="00EC4DB2" w:rsidP="00EC4DB2">
            <w:pPr>
              <w:pStyle w:val="a7"/>
              <w:spacing w:after="0" w:line="240" w:lineRule="auto"/>
              <w:ind w:left="0"/>
              <w:jc w:val="both"/>
              <w:rPr>
                <w:rFonts w:ascii="Times New Roman" w:hAnsi="Times New Roman" w:cs="Times New Roman"/>
                <w:sz w:val="20"/>
                <w:szCs w:val="20"/>
              </w:rPr>
            </w:pPr>
            <w:r w:rsidRPr="00833608">
              <w:rPr>
                <w:rFonts w:ascii="Times New Roman" w:hAnsi="Times New Roman" w:cs="Times New Roman"/>
                <w:sz w:val="20"/>
                <w:szCs w:val="20"/>
              </w:rPr>
              <w:t>Международные организации – _________ межгосударственного или _________ характера, созданные на основе соглашений для достижения определенных целей.</w:t>
            </w:r>
          </w:p>
          <w:p w:rsidR="00EC4DB2" w:rsidRPr="00833608" w:rsidRDefault="00EC4DB2" w:rsidP="00EC4DB2">
            <w:pPr>
              <w:jc w:val="both"/>
              <w:rPr>
                <w:rFonts w:ascii="Times New Roman" w:hAnsi="Times New Roman" w:cs="Times New Roman"/>
                <w:color w:val="auto"/>
                <w:sz w:val="20"/>
                <w:szCs w:val="20"/>
                <w:lang w:eastAsia="ru-RU"/>
              </w:rPr>
            </w:pPr>
          </w:p>
        </w:tc>
        <w:tc>
          <w:tcPr>
            <w:tcW w:w="2864" w:type="dxa"/>
          </w:tcPr>
          <w:p w:rsidR="00EC4DB2" w:rsidRPr="00833608" w:rsidRDefault="00EC4DB2" w:rsidP="00EC4DB2">
            <w:pPr>
              <w:pStyle w:val="a7"/>
              <w:spacing w:after="0" w:line="240" w:lineRule="auto"/>
              <w:ind w:left="4" w:hanging="4"/>
              <w:jc w:val="both"/>
              <w:rPr>
                <w:rFonts w:ascii="Times New Roman" w:hAnsi="Times New Roman" w:cs="Times New Roman"/>
                <w:sz w:val="20"/>
                <w:szCs w:val="20"/>
              </w:rPr>
            </w:pPr>
            <w:r w:rsidRPr="00833608">
              <w:rPr>
                <w:rFonts w:ascii="Times New Roman" w:hAnsi="Times New Roman" w:cs="Times New Roman"/>
                <w:sz w:val="20"/>
                <w:szCs w:val="20"/>
              </w:rPr>
              <w:t>объединения,</w:t>
            </w:r>
          </w:p>
          <w:p w:rsidR="00EC4DB2" w:rsidRPr="00833608" w:rsidRDefault="00EC4DB2" w:rsidP="00EC4DB2">
            <w:pPr>
              <w:pStyle w:val="1"/>
              <w:numPr>
                <w:ilvl w:val="0"/>
                <w:numId w:val="0"/>
              </w:numPr>
              <w:ind w:left="164"/>
              <w:jc w:val="both"/>
              <w:outlineLvl w:val="0"/>
              <w:rPr>
                <w:b w:val="0"/>
                <w:sz w:val="20"/>
                <w:szCs w:val="20"/>
              </w:rPr>
            </w:pPr>
            <w:r w:rsidRPr="00833608">
              <w:rPr>
                <w:b w:val="0"/>
                <w:sz w:val="20"/>
                <w:szCs w:val="20"/>
              </w:rPr>
              <w:t>негосударственного</w:t>
            </w:r>
          </w:p>
        </w:tc>
      </w:tr>
      <w:tr w:rsidR="00EC4DB2" w:rsidRPr="00833608" w:rsidTr="00037568">
        <w:tc>
          <w:tcPr>
            <w:tcW w:w="1555" w:type="dxa"/>
            <w:vMerge/>
          </w:tcPr>
          <w:p w:rsidR="00EC4DB2" w:rsidRPr="00833608" w:rsidRDefault="00EC4DB2" w:rsidP="00EC4DB2">
            <w:pPr>
              <w:pStyle w:val="1"/>
              <w:ind w:hanging="107"/>
              <w:jc w:val="both"/>
              <w:outlineLvl w:val="0"/>
              <w:rPr>
                <w:b w:val="0"/>
                <w:sz w:val="20"/>
                <w:szCs w:val="20"/>
              </w:rPr>
            </w:pPr>
          </w:p>
        </w:tc>
        <w:tc>
          <w:tcPr>
            <w:tcW w:w="5924" w:type="dxa"/>
          </w:tcPr>
          <w:p w:rsidR="00EC4DB2" w:rsidRPr="00833608" w:rsidRDefault="00EC4DB2" w:rsidP="00EC4DB2">
            <w:pPr>
              <w:tabs>
                <w:tab w:val="left" w:pos="480"/>
              </w:tabs>
              <w:ind w:firstLine="142"/>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t>Внимательно прочитайте текст.</w:t>
            </w:r>
          </w:p>
          <w:p w:rsidR="00EC4DB2" w:rsidRPr="00833608" w:rsidRDefault="00EC4DB2" w:rsidP="00EC4DB2">
            <w:pPr>
              <w:pStyle w:val="a7"/>
              <w:spacing w:after="0" w:line="240" w:lineRule="auto"/>
              <w:ind w:left="0"/>
              <w:jc w:val="both"/>
              <w:rPr>
                <w:rFonts w:ascii="Times New Roman" w:hAnsi="Times New Roman" w:cs="Times New Roman"/>
                <w:sz w:val="20"/>
                <w:szCs w:val="20"/>
                <w:shd w:val="clear" w:color="auto" w:fill="FFFFFF"/>
              </w:rPr>
            </w:pPr>
            <w:r w:rsidRPr="00833608">
              <w:rPr>
                <w:rFonts w:ascii="Times New Roman" w:hAnsi="Times New Roman" w:cs="Times New Roman"/>
                <w:sz w:val="20"/>
                <w:szCs w:val="20"/>
              </w:rPr>
              <w:t>Открытие в Антарктиде</w:t>
            </w:r>
          </w:p>
          <w:p w:rsidR="00EC4DB2" w:rsidRPr="00833608" w:rsidRDefault="00EC4DB2" w:rsidP="00EC4DB2">
            <w:pPr>
              <w:pStyle w:val="a7"/>
              <w:spacing w:after="0" w:line="240" w:lineRule="auto"/>
              <w:ind w:left="0"/>
              <w:jc w:val="both"/>
              <w:rPr>
                <w:rFonts w:ascii="Times New Roman" w:hAnsi="Times New Roman" w:cs="Times New Roman"/>
                <w:sz w:val="20"/>
                <w:szCs w:val="20"/>
                <w:shd w:val="clear" w:color="auto" w:fill="FFFFFF"/>
              </w:rPr>
            </w:pPr>
            <w:r w:rsidRPr="00833608">
              <w:rPr>
                <w:rFonts w:ascii="Times New Roman" w:hAnsi="Times New Roman" w:cs="Times New Roman"/>
                <w:sz w:val="20"/>
                <w:szCs w:val="20"/>
                <w:shd w:val="clear" w:color="auto" w:fill="FFFFFF"/>
              </w:rPr>
              <w:t xml:space="preserve">В 2012 году учёные доказали существование подлёдного озера Восток. Это наиболее крупный из 145 водоёмов, расположенных подо льдами Антарктиды. Его существование предполагали ещё несколько десятков лет назад, но доказали только в XXI веке. Считается, что озеро Восток скрылось под четырёхкилометровым слоем льда примерно 15 млн лет назад: это своеобразная «капсула времени», внутри которой могут быть ещё неизвестные науке микроорганизмы. Примечательно, что одним из первооткрывателей озера стал географ А. Капица из СССР. Учёные сообщают, что обнаружение микробов </w:t>
            </w:r>
            <w:proofErr w:type="gramStart"/>
            <w:r w:rsidRPr="00833608">
              <w:rPr>
                <w:rFonts w:ascii="Times New Roman" w:hAnsi="Times New Roman" w:cs="Times New Roman"/>
                <w:sz w:val="20"/>
                <w:szCs w:val="20"/>
                <w:shd w:val="clear" w:color="auto" w:fill="FFFFFF"/>
              </w:rPr>
              <w:t>в толще льдов</w:t>
            </w:r>
            <w:proofErr w:type="gramEnd"/>
            <w:r w:rsidRPr="00833608">
              <w:rPr>
                <w:rFonts w:ascii="Times New Roman" w:hAnsi="Times New Roman" w:cs="Times New Roman"/>
                <w:sz w:val="20"/>
                <w:szCs w:val="20"/>
                <w:shd w:val="clear" w:color="auto" w:fill="FFFFFF"/>
              </w:rPr>
              <w:t xml:space="preserve"> Антарктиды повышает шансы найти какие-либо микроорганизмы в вечной мерзлоте других планет. В 2023 году уже были получены первые пробы воды из озера, однако о каких-либо бактериях пока не сообщается.</w:t>
            </w:r>
          </w:p>
          <w:p w:rsidR="00EC4DB2" w:rsidRPr="00833608" w:rsidRDefault="00EC4DB2" w:rsidP="00EC4DB2">
            <w:pPr>
              <w:pStyle w:val="a7"/>
              <w:spacing w:after="0" w:line="240" w:lineRule="auto"/>
              <w:ind w:left="0" w:firstLine="284"/>
              <w:jc w:val="both"/>
              <w:rPr>
                <w:rFonts w:ascii="Times New Roman" w:hAnsi="Times New Roman" w:cs="Times New Roman"/>
                <w:sz w:val="20"/>
                <w:szCs w:val="20"/>
              </w:rPr>
            </w:pPr>
            <w:r w:rsidRPr="00833608">
              <w:rPr>
                <w:rFonts w:ascii="Times New Roman" w:hAnsi="Times New Roman" w:cs="Times New Roman"/>
                <w:sz w:val="20"/>
                <w:szCs w:val="20"/>
              </w:rPr>
              <w:t>Используя информацию, полученную из текста, ответьте на следующие вопросы:</w:t>
            </w:r>
          </w:p>
          <w:p w:rsidR="00EC4DB2" w:rsidRPr="00833608" w:rsidRDefault="00EC4DB2" w:rsidP="00EC4DB2">
            <w:pPr>
              <w:pStyle w:val="a7"/>
              <w:widowControl w:val="0"/>
              <w:numPr>
                <w:ilvl w:val="0"/>
                <w:numId w:val="34"/>
              </w:numPr>
              <w:tabs>
                <w:tab w:val="left" w:pos="567"/>
                <w:tab w:val="left" w:pos="709"/>
              </w:tabs>
              <w:autoSpaceDE w:val="0"/>
              <w:autoSpaceDN w:val="0"/>
              <w:spacing w:after="0" w:line="240" w:lineRule="auto"/>
              <w:ind w:left="0" w:firstLine="284"/>
              <w:contextualSpacing w:val="0"/>
              <w:jc w:val="both"/>
              <w:rPr>
                <w:rFonts w:ascii="Times New Roman" w:hAnsi="Times New Roman" w:cs="Times New Roman"/>
                <w:sz w:val="20"/>
                <w:szCs w:val="20"/>
              </w:rPr>
            </w:pPr>
            <w:r w:rsidRPr="00833608">
              <w:rPr>
                <w:rFonts w:ascii="Times New Roman" w:hAnsi="Times New Roman" w:cs="Times New Roman"/>
                <w:sz w:val="20"/>
                <w:szCs w:val="20"/>
              </w:rPr>
              <w:t>Какие междисциплинарные исследования возможны с связи с открытием озера Восток?</w:t>
            </w:r>
          </w:p>
          <w:p w:rsidR="00EC4DB2" w:rsidRPr="00833608" w:rsidRDefault="00EC4DB2" w:rsidP="00EC4DB2">
            <w:pPr>
              <w:widowControl w:val="0"/>
              <w:jc w:val="both"/>
              <w:rPr>
                <w:rFonts w:ascii="Times New Roman" w:hAnsi="Times New Roman" w:cs="Times New Roman"/>
                <w:color w:val="auto"/>
                <w:sz w:val="20"/>
                <w:szCs w:val="20"/>
                <w:lang w:eastAsia="ru-RU"/>
              </w:rPr>
            </w:pPr>
            <w:r w:rsidRPr="00833608">
              <w:rPr>
                <w:rFonts w:ascii="Times New Roman" w:hAnsi="Times New Roman" w:cs="Times New Roman"/>
                <w:color w:val="auto"/>
                <w:sz w:val="20"/>
                <w:szCs w:val="20"/>
              </w:rPr>
              <w:lastRenderedPageBreak/>
              <w:t>В решении каких проблем современной фундаментальной науки могут быть использованы результаты открытия?</w:t>
            </w:r>
          </w:p>
        </w:tc>
        <w:tc>
          <w:tcPr>
            <w:tcW w:w="2864" w:type="dxa"/>
          </w:tcPr>
          <w:p w:rsidR="00EC4DB2" w:rsidRPr="00833608" w:rsidRDefault="00EC4DB2" w:rsidP="00EC4DB2">
            <w:pPr>
              <w:pStyle w:val="a7"/>
              <w:spacing w:after="0" w:line="240" w:lineRule="auto"/>
              <w:ind w:left="0"/>
              <w:jc w:val="both"/>
              <w:rPr>
                <w:rFonts w:ascii="Times New Roman" w:hAnsi="Times New Roman" w:cs="Times New Roman"/>
                <w:sz w:val="20"/>
                <w:szCs w:val="20"/>
                <w:shd w:val="clear" w:color="auto" w:fill="FFFFFF"/>
              </w:rPr>
            </w:pPr>
            <w:r w:rsidRPr="00833608">
              <w:rPr>
                <w:rFonts w:ascii="Times New Roman" w:hAnsi="Times New Roman" w:cs="Times New Roman"/>
                <w:sz w:val="20"/>
                <w:szCs w:val="20"/>
                <w:shd w:val="clear" w:color="auto" w:fill="FFFFFF"/>
              </w:rPr>
              <w:lastRenderedPageBreak/>
              <w:t>Эталон ответа на вопрос 1: Междисциплинарные исследования в области биологии и астробиологии.</w:t>
            </w:r>
          </w:p>
          <w:p w:rsidR="00EC4DB2" w:rsidRPr="00833608" w:rsidRDefault="00EC4DB2" w:rsidP="00EC4DB2">
            <w:pPr>
              <w:pStyle w:val="a7"/>
              <w:spacing w:after="0" w:line="240" w:lineRule="auto"/>
              <w:ind w:left="0"/>
              <w:jc w:val="both"/>
              <w:rPr>
                <w:rFonts w:ascii="Times New Roman" w:hAnsi="Times New Roman" w:cs="Times New Roman"/>
                <w:sz w:val="20"/>
                <w:szCs w:val="20"/>
                <w:shd w:val="clear" w:color="auto" w:fill="FFFFFF"/>
              </w:rPr>
            </w:pPr>
            <w:r w:rsidRPr="00833608">
              <w:rPr>
                <w:rFonts w:ascii="Times New Roman" w:hAnsi="Times New Roman" w:cs="Times New Roman"/>
                <w:sz w:val="20"/>
                <w:szCs w:val="20"/>
                <w:shd w:val="clear" w:color="auto" w:fill="FFFFFF"/>
              </w:rPr>
              <w:t xml:space="preserve">Эталон ответа на вопрос 2: </w:t>
            </w:r>
          </w:p>
          <w:p w:rsidR="00EC4DB2" w:rsidRPr="00833608" w:rsidRDefault="00EC4DB2" w:rsidP="00EC4DB2">
            <w:pPr>
              <w:pStyle w:val="1"/>
              <w:numPr>
                <w:ilvl w:val="0"/>
                <w:numId w:val="0"/>
              </w:numPr>
              <w:ind w:left="164" w:hanging="164"/>
              <w:jc w:val="both"/>
              <w:outlineLvl w:val="0"/>
              <w:rPr>
                <w:rFonts w:eastAsiaTheme="minorHAnsi"/>
                <w:b w:val="0"/>
                <w:bCs w:val="0"/>
                <w:kern w:val="0"/>
                <w:sz w:val="20"/>
                <w:szCs w:val="20"/>
                <w:shd w:val="clear" w:color="auto" w:fill="FFFFFF"/>
                <w:lang w:eastAsia="en-US"/>
              </w:rPr>
            </w:pPr>
            <w:r w:rsidRPr="00833608">
              <w:rPr>
                <w:rFonts w:eastAsiaTheme="minorHAnsi"/>
                <w:b w:val="0"/>
                <w:bCs w:val="0"/>
                <w:kern w:val="0"/>
                <w:sz w:val="20"/>
                <w:szCs w:val="20"/>
                <w:shd w:val="clear" w:color="auto" w:fill="FFFFFF"/>
                <w:lang w:eastAsia="en-US"/>
              </w:rPr>
              <w:t>Возможность изучить эволюцию жизни на Земле, климатические условия прошлого и возможность жизни в космосе; получить новые геологические данные.</w:t>
            </w:r>
          </w:p>
        </w:tc>
      </w:tr>
      <w:tr w:rsidR="00EC4DB2" w:rsidRPr="00833608" w:rsidTr="00037568">
        <w:tc>
          <w:tcPr>
            <w:tcW w:w="1555" w:type="dxa"/>
            <w:vMerge w:val="restart"/>
          </w:tcPr>
          <w:p w:rsidR="00EC4DB2" w:rsidRPr="00833608" w:rsidRDefault="00EC4DB2" w:rsidP="00EC4DB2">
            <w:pPr>
              <w:pStyle w:val="1"/>
              <w:numPr>
                <w:ilvl w:val="0"/>
                <w:numId w:val="0"/>
              </w:numPr>
              <w:ind w:left="-107"/>
              <w:jc w:val="both"/>
              <w:outlineLvl w:val="0"/>
              <w:rPr>
                <w:b w:val="0"/>
                <w:sz w:val="20"/>
                <w:szCs w:val="20"/>
              </w:rPr>
            </w:pPr>
            <w:r w:rsidRPr="00833608">
              <w:rPr>
                <w:b w:val="0"/>
                <w:sz w:val="20"/>
                <w:szCs w:val="20"/>
              </w:rPr>
              <w:lastRenderedPageBreak/>
              <w:t>Основы безопасности и защиты Родины</w:t>
            </w:r>
          </w:p>
        </w:tc>
        <w:tc>
          <w:tcPr>
            <w:tcW w:w="5924" w:type="dxa"/>
          </w:tcPr>
          <w:p w:rsidR="00EC4DB2" w:rsidRPr="00833608" w:rsidRDefault="00EC4DB2" w:rsidP="00EC4DB2">
            <w:pPr>
              <w:pStyle w:val="aa"/>
              <w:widowControl w:val="0"/>
              <w:spacing w:before="0" w:beforeAutospacing="0" w:after="0" w:line="240" w:lineRule="auto"/>
              <w:jc w:val="both"/>
              <w:rPr>
                <w:sz w:val="20"/>
                <w:szCs w:val="20"/>
              </w:rPr>
            </w:pPr>
            <w:r w:rsidRPr="00833608">
              <w:rPr>
                <w:sz w:val="20"/>
                <w:szCs w:val="20"/>
              </w:rPr>
              <w:t>Что понимается под обороной государства?</w:t>
            </w:r>
          </w:p>
          <w:p w:rsidR="00EC4DB2" w:rsidRPr="00833608" w:rsidRDefault="00EC4DB2" w:rsidP="00EC4DB2">
            <w:pPr>
              <w:pStyle w:val="aa"/>
              <w:widowControl w:val="0"/>
              <w:spacing w:before="0" w:beforeAutospacing="0" w:after="0" w:line="240" w:lineRule="auto"/>
              <w:jc w:val="both"/>
              <w:rPr>
                <w:sz w:val="20"/>
                <w:szCs w:val="20"/>
              </w:rPr>
            </w:pPr>
          </w:p>
        </w:tc>
        <w:tc>
          <w:tcPr>
            <w:tcW w:w="2864" w:type="dxa"/>
          </w:tcPr>
          <w:p w:rsidR="00EC4DB2" w:rsidRPr="00833608" w:rsidRDefault="00EC4DB2" w:rsidP="00EC4DB2">
            <w:pPr>
              <w:pStyle w:val="aa"/>
              <w:widowControl w:val="0"/>
              <w:spacing w:before="0" w:beforeAutospacing="0" w:after="0" w:line="240" w:lineRule="auto"/>
              <w:jc w:val="both"/>
              <w:rPr>
                <w:sz w:val="20"/>
                <w:szCs w:val="20"/>
              </w:rPr>
            </w:pPr>
            <w:r w:rsidRPr="00833608">
              <w:rPr>
                <w:sz w:val="20"/>
                <w:szCs w:val="20"/>
              </w:rPr>
              <w:t>Система политических, экономических, военных, социальных, правовых и иных мер по подготовке к вооруженной защите и вооруженная защита Российской Федерации, целостности и неприкосновенности ее территории.</w:t>
            </w:r>
          </w:p>
          <w:p w:rsidR="00EC4DB2" w:rsidRPr="00833608" w:rsidRDefault="00EC4DB2" w:rsidP="00EC4DB2">
            <w:pPr>
              <w:jc w:val="both"/>
              <w:rPr>
                <w:rFonts w:ascii="Times New Roman" w:hAnsi="Times New Roman" w:cs="Times New Roman"/>
                <w:bCs/>
                <w:color w:val="auto"/>
                <w:sz w:val="20"/>
                <w:szCs w:val="20"/>
              </w:rPr>
            </w:pPr>
          </w:p>
        </w:tc>
      </w:tr>
      <w:tr w:rsidR="00EC4DB2" w:rsidRPr="00833608" w:rsidTr="00BB1C29">
        <w:trPr>
          <w:trHeight w:val="4390"/>
        </w:trPr>
        <w:tc>
          <w:tcPr>
            <w:tcW w:w="1555" w:type="dxa"/>
            <w:vMerge/>
          </w:tcPr>
          <w:p w:rsidR="00EC4DB2" w:rsidRPr="00833608" w:rsidRDefault="00EC4DB2" w:rsidP="00EC4DB2">
            <w:pPr>
              <w:pStyle w:val="1"/>
              <w:ind w:hanging="107"/>
              <w:jc w:val="both"/>
              <w:outlineLvl w:val="0"/>
              <w:rPr>
                <w:b w:val="0"/>
                <w:sz w:val="20"/>
                <w:szCs w:val="20"/>
              </w:rPr>
            </w:pPr>
          </w:p>
        </w:tc>
        <w:tc>
          <w:tcPr>
            <w:tcW w:w="5924" w:type="dxa"/>
          </w:tcPr>
          <w:p w:rsidR="00EC4DB2" w:rsidRPr="00833608" w:rsidRDefault="00EC4DB2" w:rsidP="00EC4DB2">
            <w:pPr>
              <w:pStyle w:val="af2"/>
              <w:jc w:val="both"/>
              <w:rPr>
                <w:rFonts w:ascii="Times New Roman" w:hAnsi="Times New Roman" w:cs="Times New Roman"/>
                <w:sz w:val="20"/>
                <w:szCs w:val="20"/>
              </w:rPr>
            </w:pPr>
            <w:r w:rsidRPr="00833608">
              <w:rPr>
                <w:rFonts w:ascii="Times New Roman" w:hAnsi="Times New Roman" w:cs="Times New Roman"/>
                <w:sz w:val="20"/>
                <w:szCs w:val="20"/>
              </w:rPr>
              <w:t>Что такое тыл вооруженных сил?</w:t>
            </w:r>
          </w:p>
        </w:tc>
        <w:tc>
          <w:tcPr>
            <w:tcW w:w="2864" w:type="dxa"/>
          </w:tcPr>
          <w:p w:rsidR="00EC4DB2" w:rsidRPr="00833608" w:rsidRDefault="00EC4DB2" w:rsidP="00EC4DB2">
            <w:pPr>
              <w:jc w:val="both"/>
              <w:rPr>
                <w:rFonts w:ascii="Times New Roman" w:hAnsi="Times New Roman" w:cs="Times New Roman"/>
                <w:bCs/>
                <w:color w:val="auto"/>
                <w:sz w:val="20"/>
                <w:szCs w:val="20"/>
              </w:rPr>
            </w:pPr>
            <w:r w:rsidRPr="00833608">
              <w:rPr>
                <w:rFonts w:ascii="Times New Roman" w:hAnsi="Times New Roman" w:cs="Times New Roman"/>
                <w:color w:val="auto"/>
                <w:sz w:val="20"/>
                <w:szCs w:val="20"/>
                <w:shd w:val="clear" w:color="auto" w:fill="FFFFFF"/>
              </w:rPr>
              <w:t xml:space="preserve">это </w:t>
            </w:r>
            <w:r w:rsidRPr="00833608">
              <w:rPr>
                <w:rStyle w:val="a9"/>
                <w:rFonts w:ascii="Times New Roman" w:hAnsi="Times New Roman" w:cs="Times New Roman"/>
                <w:b w:val="0"/>
                <w:color w:val="auto"/>
                <w:sz w:val="20"/>
                <w:szCs w:val="20"/>
                <w:shd w:val="clear" w:color="auto" w:fill="FFFFFF"/>
              </w:rPr>
              <w:t>составная часть вооружённых сил, совокупность воинских частей, учреждений и подразделений</w:t>
            </w:r>
            <w:r w:rsidRPr="00833608">
              <w:rPr>
                <w:rFonts w:ascii="Times New Roman" w:hAnsi="Times New Roman" w:cs="Times New Roman"/>
                <w:color w:val="auto"/>
                <w:sz w:val="20"/>
                <w:szCs w:val="20"/>
                <w:shd w:val="clear" w:color="auto" w:fill="FFFFFF"/>
              </w:rPr>
              <w:t>, осуществляющих подвоз материальных средств, материальное, транспортное, техническое, инженерно-аэродромное, аэродромно-техническое, медицинское, ветеринарное, торгово-бытовое, квартирно-эксплуатационное, финансовое, а в ВМФ, кроме того, аварийно-спасательное обеспечение.</w:t>
            </w:r>
          </w:p>
        </w:tc>
      </w:tr>
      <w:tr w:rsidR="00EC4DB2" w:rsidRPr="00833608" w:rsidTr="00BB1C29">
        <w:trPr>
          <w:trHeight w:val="6363"/>
        </w:trPr>
        <w:tc>
          <w:tcPr>
            <w:tcW w:w="1555" w:type="dxa"/>
            <w:shd w:val="clear" w:color="auto" w:fill="auto"/>
          </w:tcPr>
          <w:p w:rsidR="00EC4DB2" w:rsidRPr="00833608" w:rsidRDefault="00EC4DB2" w:rsidP="00EC4DB2">
            <w:pPr>
              <w:pStyle w:val="1"/>
              <w:numPr>
                <w:ilvl w:val="0"/>
                <w:numId w:val="0"/>
              </w:numPr>
              <w:ind w:left="-107"/>
              <w:jc w:val="both"/>
              <w:outlineLvl w:val="0"/>
              <w:rPr>
                <w:b w:val="0"/>
                <w:sz w:val="20"/>
                <w:szCs w:val="20"/>
              </w:rPr>
            </w:pPr>
            <w:r w:rsidRPr="00833608">
              <w:rPr>
                <w:b w:val="0"/>
                <w:sz w:val="20"/>
                <w:szCs w:val="20"/>
              </w:rPr>
              <w:t>Экономика отрасли</w:t>
            </w:r>
          </w:p>
        </w:tc>
        <w:tc>
          <w:tcPr>
            <w:tcW w:w="5924" w:type="dxa"/>
          </w:tcPr>
          <w:p w:rsidR="00EC4DB2" w:rsidRPr="00833608" w:rsidRDefault="00EC4DB2" w:rsidP="00EC4DB2">
            <w:pPr>
              <w:jc w:val="both"/>
              <w:rPr>
                <w:rFonts w:ascii="Times New Roman" w:hAnsi="Times New Roman" w:cs="Times New Roman"/>
                <w:color w:val="auto"/>
                <w:sz w:val="20"/>
                <w:szCs w:val="20"/>
                <w:lang w:eastAsia="ru-RU"/>
              </w:rPr>
            </w:pPr>
            <w:r w:rsidRPr="00833608">
              <w:rPr>
                <w:rFonts w:ascii="Times New Roman" w:hAnsi="Times New Roman" w:cs="Times New Roman"/>
                <w:color w:val="auto"/>
                <w:sz w:val="20"/>
                <w:szCs w:val="20"/>
              </w:rPr>
              <w:t>5.</w:t>
            </w:r>
            <w:r w:rsidRPr="00833608">
              <w:rPr>
                <w:rFonts w:ascii="Times New Roman" w:eastAsia="Times New Roman" w:hAnsi="Times New Roman" w:cs="Times New Roman"/>
                <w:color w:val="auto"/>
                <w:sz w:val="20"/>
                <w:szCs w:val="20"/>
              </w:rPr>
              <w:t xml:space="preserve"> Определите коэффициент оборачиваемости оборотных средств (</w:t>
            </w:r>
            <w:r w:rsidRPr="00833608">
              <w:rPr>
                <w:rFonts w:ascii="Times New Roman" w:eastAsia="Times New Roman" w:hAnsi="Times New Roman" w:cs="Times New Roman"/>
                <w:i/>
                <w:color w:val="auto"/>
                <w:sz w:val="20"/>
                <w:szCs w:val="20"/>
              </w:rPr>
              <w:t>k</w:t>
            </w:r>
            <w:r w:rsidRPr="00833608">
              <w:rPr>
                <w:rFonts w:ascii="Times New Roman" w:eastAsia="Times New Roman" w:hAnsi="Times New Roman" w:cs="Times New Roman"/>
                <w:color w:val="auto"/>
                <w:sz w:val="20"/>
                <w:szCs w:val="20"/>
                <w:vertAlign w:val="subscript"/>
              </w:rPr>
              <w:t>об</w:t>
            </w:r>
            <w:r w:rsidRPr="00833608">
              <w:rPr>
                <w:rFonts w:ascii="Times New Roman" w:eastAsia="Times New Roman" w:hAnsi="Times New Roman" w:cs="Times New Roman"/>
                <w:color w:val="auto"/>
                <w:sz w:val="20"/>
                <w:szCs w:val="20"/>
              </w:rPr>
              <w:t>) в отчетном и плановом годах, оцените изменение оборачиваемости оборотных средств. Исходные данные: объем реализованной продукции в отчетном году (РП) составил 2 000 тыс. р., средний остаток оборотных средств (ОС) – 160 тыс. р.; в следующем году планируется увеличить объем реализации продукции на 25 %, а потребность в оборотных средствах увеличится на 15 %.</w:t>
            </w:r>
          </w:p>
        </w:tc>
        <w:tc>
          <w:tcPr>
            <w:tcW w:w="2864" w:type="dxa"/>
          </w:tcPr>
          <w:p w:rsidR="00EC4DB2" w:rsidRPr="00833608" w:rsidRDefault="00EC4DB2" w:rsidP="00EC4DB2">
            <w:pPr>
              <w:pStyle w:val="a7"/>
              <w:spacing w:after="0" w:line="240" w:lineRule="auto"/>
              <w:ind w:left="0"/>
              <w:jc w:val="both"/>
              <w:rPr>
                <w:rFonts w:ascii="Times New Roman" w:hAnsi="Times New Roman" w:cs="Times New Roman"/>
                <w:sz w:val="20"/>
                <w:szCs w:val="20"/>
              </w:rPr>
            </w:pPr>
            <w:r w:rsidRPr="00833608">
              <w:rPr>
                <w:rFonts w:ascii="Times New Roman" w:hAnsi="Times New Roman" w:cs="Times New Roman"/>
                <w:sz w:val="20"/>
                <w:szCs w:val="20"/>
              </w:rPr>
              <w:t>Эталон ответа:</w:t>
            </w:r>
          </w:p>
          <w:p w:rsidR="00EC4DB2" w:rsidRPr="00833608" w:rsidRDefault="00EC4DB2" w:rsidP="00EC4DB2">
            <w:pPr>
              <w:numPr>
                <w:ilvl w:val="0"/>
                <w:numId w:val="37"/>
              </w:numPr>
              <w:suppressAutoHyphens w:val="0"/>
              <w:ind w:firstLine="709"/>
              <w:jc w:val="both"/>
              <w:rPr>
                <w:rFonts w:ascii="Times New Roman" w:hAnsi="Times New Roman" w:cs="Times New Roman"/>
                <w:color w:val="auto"/>
                <w:sz w:val="20"/>
                <w:szCs w:val="20"/>
              </w:rPr>
            </w:pPr>
            <w:r w:rsidRPr="00833608">
              <w:rPr>
                <w:rFonts w:ascii="Times New Roman" w:eastAsia="Times New Roman" w:hAnsi="Times New Roman" w:cs="Times New Roman"/>
                <w:color w:val="auto"/>
                <w:sz w:val="20"/>
                <w:szCs w:val="20"/>
              </w:rPr>
              <w:t>Определение коэффициента оборачиваемости в отчетном году (</w:t>
            </w:r>
            <w:r w:rsidRPr="00833608">
              <w:rPr>
                <w:rFonts w:ascii="Times New Roman" w:eastAsia="Times New Roman" w:hAnsi="Times New Roman" w:cs="Times New Roman"/>
                <w:i/>
                <w:color w:val="auto"/>
                <w:sz w:val="20"/>
                <w:szCs w:val="20"/>
              </w:rPr>
              <w:t>k</w:t>
            </w:r>
            <w:proofErr w:type="gramStart"/>
            <w:r w:rsidRPr="00833608">
              <w:rPr>
                <w:rFonts w:ascii="Times New Roman" w:eastAsia="Times New Roman" w:hAnsi="Times New Roman" w:cs="Times New Roman"/>
                <w:color w:val="auto"/>
                <w:sz w:val="20"/>
                <w:szCs w:val="20"/>
                <w:vertAlign w:val="subscript"/>
              </w:rPr>
              <w:t>об</w:t>
            </w:r>
            <w:r w:rsidRPr="00833608">
              <w:rPr>
                <w:rFonts w:ascii="Times New Roman" w:eastAsia="Times New Roman" w:hAnsi="Times New Roman" w:cs="Times New Roman"/>
                <w:color w:val="auto"/>
                <w:sz w:val="20"/>
                <w:szCs w:val="20"/>
                <w:vertAlign w:val="superscript"/>
              </w:rPr>
              <w:t xml:space="preserve">о </w:t>
            </w:r>
            <w:r w:rsidRPr="00833608">
              <w:rPr>
                <w:rFonts w:ascii="Times New Roman" w:eastAsia="Times New Roman" w:hAnsi="Times New Roman" w:cs="Times New Roman"/>
                <w:color w:val="auto"/>
                <w:sz w:val="20"/>
                <w:szCs w:val="20"/>
              </w:rPr>
              <w:t>)</w:t>
            </w:r>
            <w:proofErr w:type="gramEnd"/>
            <w:r w:rsidRPr="00833608">
              <w:rPr>
                <w:rFonts w:ascii="Times New Roman" w:eastAsia="Times New Roman" w:hAnsi="Times New Roman" w:cs="Times New Roman"/>
                <w:color w:val="auto"/>
                <w:sz w:val="20"/>
                <w:szCs w:val="20"/>
              </w:rPr>
              <w:t xml:space="preserve">: </w:t>
            </w:r>
          </w:p>
          <w:p w:rsidR="00EC4DB2" w:rsidRPr="00833608" w:rsidRDefault="00EC4DB2" w:rsidP="00EC4DB2">
            <w:pPr>
              <w:ind w:firstLine="709"/>
              <w:jc w:val="both"/>
              <w:rPr>
                <w:rFonts w:ascii="Times New Roman" w:hAnsi="Times New Roman" w:cs="Times New Roman"/>
                <w:color w:val="auto"/>
                <w:sz w:val="20"/>
                <w:szCs w:val="20"/>
              </w:rPr>
            </w:pPr>
            <w:r w:rsidRPr="00833608">
              <w:rPr>
                <w:rFonts w:ascii="Times New Roman" w:eastAsia="Times New Roman" w:hAnsi="Times New Roman" w:cs="Times New Roman"/>
                <w:i/>
                <w:color w:val="auto"/>
                <w:sz w:val="20"/>
                <w:szCs w:val="20"/>
              </w:rPr>
              <w:t>k</w:t>
            </w:r>
            <w:r w:rsidRPr="00833608">
              <w:rPr>
                <w:rFonts w:ascii="Times New Roman" w:eastAsia="Times New Roman" w:hAnsi="Times New Roman" w:cs="Times New Roman"/>
                <w:color w:val="auto"/>
                <w:sz w:val="20"/>
                <w:szCs w:val="20"/>
                <w:vertAlign w:val="subscript"/>
              </w:rPr>
              <w:t>об</w:t>
            </w:r>
            <w:r w:rsidRPr="00833608">
              <w:rPr>
                <w:rFonts w:ascii="Times New Roman" w:eastAsia="Times New Roman" w:hAnsi="Times New Roman" w:cs="Times New Roman"/>
                <w:color w:val="auto"/>
                <w:sz w:val="20"/>
                <w:szCs w:val="20"/>
                <w:vertAlign w:val="superscript"/>
              </w:rPr>
              <w:t>о</w:t>
            </w:r>
            <w:r w:rsidRPr="00833608">
              <w:rPr>
                <w:rFonts w:ascii="Times New Roman" w:eastAsia="Times New Roman" w:hAnsi="Times New Roman" w:cs="Times New Roman"/>
                <w:color w:val="auto"/>
                <w:sz w:val="20"/>
                <w:szCs w:val="20"/>
              </w:rPr>
              <w:t xml:space="preserve"> = РП / ОС = 2 000 / 160 = 12,5. </w:t>
            </w:r>
          </w:p>
          <w:p w:rsidR="00EC4DB2" w:rsidRPr="00833608" w:rsidRDefault="00EC4DB2" w:rsidP="00EC4DB2">
            <w:pPr>
              <w:numPr>
                <w:ilvl w:val="0"/>
                <w:numId w:val="37"/>
              </w:numPr>
              <w:suppressAutoHyphens w:val="0"/>
              <w:ind w:firstLine="709"/>
              <w:jc w:val="both"/>
              <w:rPr>
                <w:rFonts w:ascii="Times New Roman" w:hAnsi="Times New Roman" w:cs="Times New Roman"/>
                <w:color w:val="auto"/>
                <w:sz w:val="20"/>
                <w:szCs w:val="20"/>
              </w:rPr>
            </w:pPr>
            <w:r w:rsidRPr="00833608">
              <w:rPr>
                <w:rFonts w:ascii="Times New Roman" w:eastAsia="Times New Roman" w:hAnsi="Times New Roman" w:cs="Times New Roman"/>
                <w:color w:val="auto"/>
                <w:sz w:val="20"/>
                <w:szCs w:val="20"/>
              </w:rPr>
              <w:t>Определение коэффициента оборачиваемости в плановом году (</w:t>
            </w:r>
            <w:r w:rsidRPr="00833608">
              <w:rPr>
                <w:rFonts w:ascii="Times New Roman" w:eastAsia="Times New Roman" w:hAnsi="Times New Roman" w:cs="Times New Roman"/>
                <w:i/>
                <w:color w:val="auto"/>
                <w:sz w:val="20"/>
                <w:szCs w:val="20"/>
              </w:rPr>
              <w:t>k</w:t>
            </w:r>
            <w:r w:rsidRPr="00833608">
              <w:rPr>
                <w:rFonts w:ascii="Times New Roman" w:eastAsia="Times New Roman" w:hAnsi="Times New Roman" w:cs="Times New Roman"/>
                <w:color w:val="auto"/>
                <w:sz w:val="20"/>
                <w:szCs w:val="20"/>
                <w:vertAlign w:val="subscript"/>
              </w:rPr>
              <w:t>об</w:t>
            </w:r>
            <w:r w:rsidRPr="00833608">
              <w:rPr>
                <w:rFonts w:ascii="Times New Roman" w:eastAsia="Times New Roman" w:hAnsi="Times New Roman" w:cs="Times New Roman"/>
                <w:color w:val="auto"/>
                <w:sz w:val="20"/>
                <w:szCs w:val="20"/>
                <w:vertAlign w:val="superscript"/>
              </w:rPr>
              <w:t>пл</w:t>
            </w:r>
            <w:r w:rsidRPr="00833608">
              <w:rPr>
                <w:rFonts w:ascii="Times New Roman" w:eastAsia="Times New Roman" w:hAnsi="Times New Roman" w:cs="Times New Roman"/>
                <w:color w:val="auto"/>
                <w:sz w:val="20"/>
                <w:szCs w:val="20"/>
              </w:rPr>
              <w:t xml:space="preserve">) с учетом изменений в объеме реализации продукции на 25 % и потребности в оборотных средствах на 15 %: </w:t>
            </w:r>
            <w:r w:rsidRPr="00833608">
              <w:rPr>
                <w:rFonts w:ascii="Times New Roman" w:eastAsia="Times New Roman" w:hAnsi="Times New Roman" w:cs="Times New Roman"/>
                <w:i/>
                <w:color w:val="auto"/>
                <w:sz w:val="20"/>
                <w:szCs w:val="20"/>
              </w:rPr>
              <w:t>k</w:t>
            </w:r>
            <w:r w:rsidRPr="00833608">
              <w:rPr>
                <w:rFonts w:ascii="Times New Roman" w:eastAsia="Times New Roman" w:hAnsi="Times New Roman" w:cs="Times New Roman"/>
                <w:color w:val="auto"/>
                <w:sz w:val="20"/>
                <w:szCs w:val="20"/>
                <w:vertAlign w:val="subscript"/>
              </w:rPr>
              <w:t>об</w:t>
            </w:r>
            <w:r w:rsidRPr="00833608">
              <w:rPr>
                <w:rFonts w:ascii="Times New Roman" w:eastAsia="Times New Roman" w:hAnsi="Times New Roman" w:cs="Times New Roman"/>
                <w:color w:val="auto"/>
                <w:sz w:val="20"/>
                <w:szCs w:val="20"/>
                <w:vertAlign w:val="superscript"/>
              </w:rPr>
              <w:t>пл</w:t>
            </w:r>
            <w:r w:rsidRPr="00833608">
              <w:rPr>
                <w:rFonts w:ascii="Times New Roman" w:eastAsia="Times New Roman" w:hAnsi="Times New Roman" w:cs="Times New Roman"/>
                <w:color w:val="auto"/>
                <w:sz w:val="20"/>
                <w:szCs w:val="20"/>
              </w:rPr>
              <w:t xml:space="preserve"> = (2 000 + (2 000 · 25 / 100)) / (160 + (160 · 15 / 100)) = 2 500 / 184 = 13,6. </w:t>
            </w:r>
          </w:p>
          <w:p w:rsidR="00EC4DB2" w:rsidRPr="00833608" w:rsidRDefault="00EC4DB2" w:rsidP="00EC4DB2">
            <w:pPr>
              <w:pStyle w:val="1"/>
              <w:numPr>
                <w:ilvl w:val="0"/>
                <w:numId w:val="0"/>
              </w:numPr>
              <w:ind w:left="164"/>
              <w:jc w:val="both"/>
              <w:outlineLvl w:val="0"/>
              <w:rPr>
                <w:b w:val="0"/>
                <w:sz w:val="20"/>
                <w:szCs w:val="20"/>
              </w:rPr>
            </w:pPr>
            <w:r w:rsidRPr="00833608">
              <w:rPr>
                <w:b w:val="0"/>
                <w:kern w:val="0"/>
                <w:sz w:val="20"/>
                <w:szCs w:val="20"/>
              </w:rPr>
              <w:t>Число оборотов в плановом году по сравнению с отчетным увеличилось, следовательно, произошло сокращение длительности одного оборота оборотных средств.</w:t>
            </w:r>
          </w:p>
        </w:tc>
      </w:tr>
      <w:tr w:rsidR="00EC4DB2" w:rsidRPr="00833608" w:rsidTr="00037568">
        <w:tc>
          <w:tcPr>
            <w:tcW w:w="1555" w:type="dxa"/>
            <w:vMerge w:val="restart"/>
          </w:tcPr>
          <w:p w:rsidR="00EC4DB2" w:rsidRPr="00833608" w:rsidRDefault="00EC4DB2" w:rsidP="00EC4DB2">
            <w:pPr>
              <w:pStyle w:val="1"/>
              <w:numPr>
                <w:ilvl w:val="0"/>
                <w:numId w:val="0"/>
              </w:numPr>
              <w:jc w:val="both"/>
              <w:outlineLvl w:val="0"/>
              <w:rPr>
                <w:b w:val="0"/>
                <w:sz w:val="20"/>
                <w:szCs w:val="20"/>
              </w:rPr>
            </w:pPr>
            <w:r w:rsidRPr="00833608">
              <w:rPr>
                <w:b w:val="0"/>
                <w:sz w:val="20"/>
                <w:szCs w:val="20"/>
              </w:rPr>
              <w:t>Астрономия</w:t>
            </w:r>
          </w:p>
        </w:tc>
        <w:tc>
          <w:tcPr>
            <w:tcW w:w="5924" w:type="dxa"/>
          </w:tcPr>
          <w:p w:rsidR="00EC4DB2" w:rsidRPr="00833608" w:rsidRDefault="00EC4DB2" w:rsidP="00EC4DB2">
            <w:pPr>
              <w:pBdr>
                <w:top w:val="nil"/>
                <w:left w:val="nil"/>
                <w:bottom w:val="nil"/>
                <w:right w:val="nil"/>
                <w:between w:val="nil"/>
              </w:pBdr>
              <w:ind w:firstLine="700"/>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t>Выберите правильный вариант ответа и запишите аргументы, обосновывающие выбор ответа.</w:t>
            </w:r>
          </w:p>
          <w:p w:rsidR="00EC4DB2" w:rsidRPr="00833608" w:rsidRDefault="00EC4DB2" w:rsidP="00EC4DB2">
            <w:pPr>
              <w:ind w:firstLine="709"/>
              <w:jc w:val="both"/>
              <w:rPr>
                <w:rFonts w:ascii="Times New Roman" w:hAnsi="Times New Roman" w:cs="Times New Roman"/>
                <w:color w:val="auto"/>
                <w:sz w:val="20"/>
                <w:szCs w:val="20"/>
                <w:highlight w:val="yellow"/>
              </w:rPr>
            </w:pPr>
            <w:r w:rsidRPr="00833608">
              <w:rPr>
                <w:rFonts w:ascii="Times New Roman" w:hAnsi="Times New Roman" w:cs="Times New Roman"/>
                <w:color w:val="auto"/>
                <w:sz w:val="20"/>
                <w:szCs w:val="20"/>
              </w:rPr>
              <w:lastRenderedPageBreak/>
              <w:t>От Солнца до Сатурна в 9,5 раз дальше, чем до Земли. Определите продолжительность года на Сатурне, считая орбиты планет круговыми (а</w:t>
            </w:r>
            <w:r w:rsidRPr="00833608">
              <w:rPr>
                <w:rFonts w:ascii="Times New Roman" w:hAnsi="Times New Roman" w:cs="Times New Roman"/>
                <w:color w:val="auto"/>
                <w:sz w:val="20"/>
                <w:szCs w:val="20"/>
                <w:vertAlign w:val="subscript"/>
              </w:rPr>
              <w:t>3</w:t>
            </w:r>
            <w:r w:rsidRPr="00833608">
              <w:rPr>
                <w:rFonts w:ascii="Times New Roman" w:hAnsi="Times New Roman" w:cs="Times New Roman"/>
                <w:color w:val="auto"/>
                <w:sz w:val="20"/>
                <w:szCs w:val="20"/>
              </w:rPr>
              <w:t>=1а.е; а=</w:t>
            </w:r>
            <w:proofErr w:type="gramStart"/>
            <w:r w:rsidRPr="00833608">
              <w:rPr>
                <w:rFonts w:ascii="Times New Roman" w:hAnsi="Times New Roman" w:cs="Times New Roman"/>
                <w:color w:val="auto"/>
                <w:sz w:val="20"/>
                <w:szCs w:val="20"/>
              </w:rPr>
              <w:t>9,5</w:t>
            </w:r>
            <w:proofErr w:type="gramEnd"/>
            <w:r w:rsidRPr="00833608">
              <w:rPr>
                <w:rFonts w:ascii="Times New Roman" w:hAnsi="Times New Roman" w:cs="Times New Roman"/>
                <w:color w:val="auto"/>
                <w:sz w:val="20"/>
                <w:szCs w:val="20"/>
              </w:rPr>
              <w:t xml:space="preserve"> а.е; Т</w:t>
            </w:r>
            <w:r w:rsidRPr="00833608">
              <w:rPr>
                <w:rFonts w:ascii="Times New Roman" w:hAnsi="Times New Roman" w:cs="Times New Roman"/>
                <w:color w:val="auto"/>
                <w:sz w:val="20"/>
                <w:szCs w:val="20"/>
                <w:vertAlign w:val="subscript"/>
              </w:rPr>
              <w:t>3</w:t>
            </w:r>
            <w:r w:rsidRPr="00833608">
              <w:rPr>
                <w:rFonts w:ascii="Times New Roman" w:hAnsi="Times New Roman" w:cs="Times New Roman"/>
                <w:color w:val="auto"/>
                <w:sz w:val="20"/>
                <w:szCs w:val="20"/>
              </w:rPr>
              <w:t>=1 год).</w:t>
            </w:r>
          </w:p>
          <w:p w:rsidR="00EC4DB2" w:rsidRPr="00833608" w:rsidRDefault="00EC4DB2" w:rsidP="00EC4DB2">
            <w:pPr>
              <w:ind w:left="426"/>
              <w:jc w:val="both"/>
              <w:rPr>
                <w:rFonts w:ascii="Times New Roman" w:hAnsi="Times New Roman" w:cs="Times New Roman"/>
                <w:color w:val="auto"/>
                <w:sz w:val="20"/>
                <w:szCs w:val="20"/>
                <w:highlight w:val="yellow"/>
              </w:rPr>
            </w:pPr>
          </w:p>
          <w:p w:rsidR="00EC4DB2" w:rsidRPr="00833608" w:rsidRDefault="00EC4DB2" w:rsidP="00EC4DB2">
            <w:pPr>
              <w:numPr>
                <w:ilvl w:val="0"/>
                <w:numId w:val="35"/>
              </w:numPr>
              <w:suppressAutoHyphens w:val="0"/>
              <w:autoSpaceDE w:val="0"/>
              <w:autoSpaceDN w:val="0"/>
              <w:ind w:left="709" w:hanging="283"/>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t>9,5 земных лет</w:t>
            </w:r>
          </w:p>
          <w:p w:rsidR="00EC4DB2" w:rsidRPr="00833608" w:rsidRDefault="00EC4DB2" w:rsidP="00EC4DB2">
            <w:pPr>
              <w:numPr>
                <w:ilvl w:val="0"/>
                <w:numId w:val="35"/>
              </w:numPr>
              <w:suppressAutoHyphens w:val="0"/>
              <w:autoSpaceDE w:val="0"/>
              <w:autoSpaceDN w:val="0"/>
              <w:ind w:left="709" w:hanging="283"/>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t>35,50 земных лет</w:t>
            </w:r>
          </w:p>
          <w:p w:rsidR="00EC4DB2" w:rsidRPr="00833608" w:rsidRDefault="00EC4DB2" w:rsidP="00EC4DB2">
            <w:pPr>
              <w:numPr>
                <w:ilvl w:val="0"/>
                <w:numId w:val="35"/>
              </w:numPr>
              <w:suppressAutoHyphens w:val="0"/>
              <w:autoSpaceDE w:val="0"/>
              <w:autoSpaceDN w:val="0"/>
              <w:ind w:left="709" w:hanging="283"/>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t>24,3 земных лет</w:t>
            </w:r>
          </w:p>
          <w:p w:rsidR="00EC4DB2" w:rsidRPr="00833608" w:rsidRDefault="00EC4DB2" w:rsidP="00EC4DB2">
            <w:pPr>
              <w:numPr>
                <w:ilvl w:val="0"/>
                <w:numId w:val="35"/>
              </w:numPr>
              <w:suppressAutoHyphens w:val="0"/>
              <w:autoSpaceDE w:val="0"/>
              <w:autoSpaceDN w:val="0"/>
              <w:ind w:left="709" w:hanging="283"/>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t>29,28 земных лет</w:t>
            </w:r>
          </w:p>
          <w:p w:rsidR="00EC4DB2" w:rsidRPr="00833608" w:rsidRDefault="00EC4DB2" w:rsidP="00EC4DB2">
            <w:pPr>
              <w:tabs>
                <w:tab w:val="left" w:pos="426"/>
              </w:tabs>
              <w:jc w:val="both"/>
              <w:rPr>
                <w:rFonts w:ascii="Times New Roman" w:hAnsi="Times New Roman" w:cs="Times New Roman"/>
                <w:color w:val="auto"/>
                <w:sz w:val="20"/>
                <w:szCs w:val="20"/>
              </w:rPr>
            </w:pPr>
          </w:p>
        </w:tc>
        <w:tc>
          <w:tcPr>
            <w:tcW w:w="2864" w:type="dxa"/>
          </w:tcPr>
          <w:p w:rsidR="00EC4DB2" w:rsidRPr="00833608" w:rsidRDefault="00EC4DB2" w:rsidP="00EC4DB2">
            <w:pPr>
              <w:pBdr>
                <w:top w:val="nil"/>
                <w:left w:val="nil"/>
                <w:bottom w:val="nil"/>
                <w:right w:val="nil"/>
                <w:between w:val="nil"/>
              </w:pBdr>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lastRenderedPageBreak/>
              <w:t>4</w:t>
            </w:r>
          </w:p>
          <w:p w:rsidR="00EC4DB2" w:rsidRPr="00833608" w:rsidRDefault="00EC4DB2" w:rsidP="00EC4DB2">
            <w:pPr>
              <w:pBdr>
                <w:top w:val="nil"/>
                <w:left w:val="nil"/>
                <w:bottom w:val="nil"/>
                <w:right w:val="nil"/>
                <w:between w:val="nil"/>
              </w:pBdr>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t>Эталонный ответ-обоснование:</w:t>
            </w:r>
          </w:p>
          <w:p w:rsidR="00EC4DB2" w:rsidRPr="00833608" w:rsidRDefault="00EC4DB2" w:rsidP="00EC4DB2">
            <w:pPr>
              <w:pBdr>
                <w:top w:val="nil"/>
                <w:left w:val="nil"/>
                <w:bottom w:val="nil"/>
                <w:right w:val="nil"/>
                <w:between w:val="nil"/>
              </w:pBdr>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lastRenderedPageBreak/>
              <w:t>Продолжительность года определяем по закону Кеплера</w:t>
            </w:r>
          </w:p>
          <w:p w:rsidR="00EC4DB2" w:rsidRPr="00833608" w:rsidRDefault="00EC4DB2" w:rsidP="00EC4DB2">
            <w:pPr>
              <w:pStyle w:val="1"/>
              <w:numPr>
                <w:ilvl w:val="0"/>
                <w:numId w:val="0"/>
              </w:numPr>
              <w:ind w:left="164"/>
              <w:jc w:val="both"/>
              <w:outlineLvl w:val="0"/>
              <w:rPr>
                <w:b w:val="0"/>
                <w:sz w:val="20"/>
                <w:szCs w:val="20"/>
              </w:rPr>
            </w:pPr>
            <w:r w:rsidRPr="00833608">
              <w:rPr>
                <w:b w:val="0"/>
                <w:noProof/>
                <w:sz w:val="20"/>
                <w:szCs w:val="20"/>
              </w:rPr>
              <w:drawing>
                <wp:inline distT="0" distB="0" distL="0" distR="0" wp14:anchorId="1D1E4315" wp14:editId="2D004F20">
                  <wp:extent cx="1280160" cy="586740"/>
                  <wp:effectExtent l="0" t="0" r="0" b="3810"/>
                  <wp:docPr id="28"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1"/>
                          <a:srcRect l="15421" t="57303" r="64225" b="31234"/>
                          <a:stretch>
                            <a:fillRect/>
                          </a:stretch>
                        </pic:blipFill>
                        <pic:spPr>
                          <a:xfrm>
                            <a:off x="0" y="0"/>
                            <a:ext cx="1281007" cy="587128"/>
                          </a:xfrm>
                          <a:prstGeom prst="rect">
                            <a:avLst/>
                          </a:prstGeom>
                          <a:ln/>
                        </pic:spPr>
                      </pic:pic>
                    </a:graphicData>
                  </a:graphic>
                </wp:inline>
              </w:drawing>
            </w:r>
          </w:p>
        </w:tc>
      </w:tr>
      <w:tr w:rsidR="00EC4DB2" w:rsidRPr="00833608" w:rsidTr="00BB1C29">
        <w:trPr>
          <w:trHeight w:val="1650"/>
        </w:trPr>
        <w:tc>
          <w:tcPr>
            <w:tcW w:w="1555" w:type="dxa"/>
            <w:vMerge/>
          </w:tcPr>
          <w:p w:rsidR="00EC4DB2" w:rsidRPr="00833608" w:rsidRDefault="00EC4DB2" w:rsidP="00EC4DB2">
            <w:pPr>
              <w:pStyle w:val="1"/>
              <w:ind w:hanging="107"/>
              <w:jc w:val="both"/>
              <w:outlineLvl w:val="0"/>
              <w:rPr>
                <w:b w:val="0"/>
                <w:sz w:val="20"/>
                <w:szCs w:val="20"/>
              </w:rPr>
            </w:pPr>
          </w:p>
        </w:tc>
        <w:tc>
          <w:tcPr>
            <w:tcW w:w="5924" w:type="dxa"/>
            <w:shd w:val="clear" w:color="auto" w:fill="auto"/>
          </w:tcPr>
          <w:p w:rsidR="00EC4DB2" w:rsidRPr="00833608" w:rsidRDefault="00EC4DB2" w:rsidP="00EC4DB2">
            <w:pPr>
              <w:pBdr>
                <w:top w:val="nil"/>
                <w:left w:val="nil"/>
                <w:bottom w:val="nil"/>
                <w:right w:val="nil"/>
                <w:between w:val="nil"/>
              </w:pBdr>
              <w:ind w:firstLine="700"/>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t>Прочитайте текст и запишите развернутый ответ.</w:t>
            </w:r>
          </w:p>
          <w:p w:rsidR="00EC4DB2" w:rsidRPr="00833608" w:rsidRDefault="00EC4DB2" w:rsidP="00EC4DB2">
            <w:pPr>
              <w:ind w:firstLine="709"/>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t>Светосила телескопа Ф характеризует -?</w:t>
            </w:r>
          </w:p>
          <w:p w:rsidR="00EC4DB2" w:rsidRPr="00833608" w:rsidRDefault="00EC4DB2" w:rsidP="00EC4DB2">
            <w:pPr>
              <w:tabs>
                <w:tab w:val="left" w:pos="426"/>
              </w:tabs>
              <w:jc w:val="both"/>
              <w:rPr>
                <w:rFonts w:ascii="Times New Roman" w:hAnsi="Times New Roman" w:cs="Times New Roman"/>
                <w:color w:val="auto"/>
                <w:sz w:val="20"/>
                <w:szCs w:val="20"/>
              </w:rPr>
            </w:pPr>
          </w:p>
        </w:tc>
        <w:tc>
          <w:tcPr>
            <w:tcW w:w="2864" w:type="dxa"/>
          </w:tcPr>
          <w:p w:rsidR="00EC4DB2" w:rsidRPr="00833608" w:rsidRDefault="00EC4DB2" w:rsidP="00EC4DB2">
            <w:pPr>
              <w:pStyle w:val="1"/>
              <w:numPr>
                <w:ilvl w:val="0"/>
                <w:numId w:val="0"/>
              </w:numPr>
              <w:ind w:left="164"/>
              <w:jc w:val="both"/>
              <w:outlineLvl w:val="0"/>
              <w:rPr>
                <w:b w:val="0"/>
                <w:sz w:val="20"/>
                <w:szCs w:val="20"/>
              </w:rPr>
            </w:pPr>
            <w:r w:rsidRPr="00833608">
              <w:rPr>
                <w:b w:val="0"/>
                <w:sz w:val="20"/>
                <w:szCs w:val="20"/>
              </w:rPr>
              <w:t>Освещённость, создаваемую объективом в фокальной плоскости.</w:t>
            </w:r>
          </w:p>
        </w:tc>
      </w:tr>
      <w:tr w:rsidR="00EC4DB2" w:rsidRPr="00833608" w:rsidTr="007B4BDD">
        <w:tc>
          <w:tcPr>
            <w:tcW w:w="1555" w:type="dxa"/>
            <w:vMerge w:val="restart"/>
            <w:shd w:val="clear" w:color="auto" w:fill="auto"/>
          </w:tcPr>
          <w:p w:rsidR="00EC4DB2" w:rsidRPr="00833608" w:rsidRDefault="00EC4DB2" w:rsidP="00EC4DB2">
            <w:pPr>
              <w:pStyle w:val="1"/>
              <w:numPr>
                <w:ilvl w:val="0"/>
                <w:numId w:val="0"/>
              </w:numPr>
              <w:jc w:val="both"/>
              <w:outlineLvl w:val="0"/>
              <w:rPr>
                <w:b w:val="0"/>
                <w:sz w:val="20"/>
                <w:szCs w:val="20"/>
              </w:rPr>
            </w:pPr>
            <w:r w:rsidRPr="00833608">
              <w:rPr>
                <w:b w:val="0"/>
                <w:sz w:val="20"/>
                <w:szCs w:val="20"/>
              </w:rPr>
              <w:t>Правовое обеспечение профессиональной деятельности</w:t>
            </w:r>
          </w:p>
        </w:tc>
        <w:tc>
          <w:tcPr>
            <w:tcW w:w="5924" w:type="dxa"/>
          </w:tcPr>
          <w:p w:rsidR="00EC4DB2" w:rsidRPr="00833608" w:rsidRDefault="00EC4DB2" w:rsidP="00EC4DB2">
            <w:pPr>
              <w:tabs>
                <w:tab w:val="left" w:pos="426"/>
              </w:tabs>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t>Дайте определение термину «Юридическая ответственность».</w:t>
            </w:r>
          </w:p>
        </w:tc>
        <w:tc>
          <w:tcPr>
            <w:tcW w:w="2864" w:type="dxa"/>
          </w:tcPr>
          <w:p w:rsidR="00EC4DB2" w:rsidRPr="00833608" w:rsidRDefault="00EC4DB2" w:rsidP="00EC4DB2">
            <w:pPr>
              <w:ind w:firstLine="700"/>
              <w:jc w:val="both"/>
              <w:rPr>
                <w:rFonts w:ascii="Times New Roman" w:hAnsi="Times New Roman" w:cs="Times New Roman"/>
                <w:i/>
                <w:iCs/>
                <w:color w:val="auto"/>
                <w:sz w:val="20"/>
                <w:szCs w:val="20"/>
              </w:rPr>
            </w:pPr>
            <w:r w:rsidRPr="00833608">
              <w:rPr>
                <w:rFonts w:ascii="Times New Roman" w:hAnsi="Times New Roman" w:cs="Times New Roman"/>
                <w:color w:val="auto"/>
                <w:sz w:val="20"/>
                <w:szCs w:val="20"/>
              </w:rPr>
              <w:t xml:space="preserve">Эталон ответа: </w:t>
            </w:r>
            <w:r w:rsidRPr="00833608">
              <w:rPr>
                <w:rFonts w:ascii="Times New Roman" w:hAnsi="Times New Roman" w:cs="Times New Roman"/>
                <w:i/>
                <w:iCs/>
                <w:color w:val="auto"/>
                <w:sz w:val="20"/>
                <w:szCs w:val="20"/>
              </w:rPr>
              <w:t xml:space="preserve">это </w:t>
            </w:r>
            <w:r w:rsidRPr="00833608">
              <w:rPr>
                <w:rStyle w:val="a9"/>
                <w:rFonts w:ascii="Times New Roman" w:hAnsi="Times New Roman" w:cs="Times New Roman"/>
                <w:b w:val="0"/>
                <w:color w:val="auto"/>
                <w:sz w:val="20"/>
                <w:szCs w:val="20"/>
                <w:shd w:val="clear" w:color="auto" w:fill="FFFFFF"/>
              </w:rPr>
              <w:t>применение к лицу мер правового принуждения в связи с совершённым правонарушением.</w:t>
            </w:r>
          </w:p>
          <w:p w:rsidR="00EC4DB2" w:rsidRPr="00833608" w:rsidRDefault="00EC4DB2" w:rsidP="00EC4DB2">
            <w:pPr>
              <w:pStyle w:val="1"/>
              <w:numPr>
                <w:ilvl w:val="0"/>
                <w:numId w:val="0"/>
              </w:numPr>
              <w:ind w:left="164"/>
              <w:jc w:val="both"/>
              <w:outlineLvl w:val="0"/>
              <w:rPr>
                <w:b w:val="0"/>
                <w:sz w:val="20"/>
                <w:szCs w:val="20"/>
              </w:rPr>
            </w:pPr>
            <w:r w:rsidRPr="00833608">
              <w:rPr>
                <w:b w:val="0"/>
                <w:sz w:val="20"/>
                <w:szCs w:val="20"/>
              </w:rPr>
              <w:t>(ответ может быть дан в иной, близкой по смыслу формулировке)</w:t>
            </w:r>
          </w:p>
        </w:tc>
      </w:tr>
      <w:tr w:rsidR="00EC4DB2" w:rsidRPr="00833608" w:rsidTr="00BB1C29">
        <w:trPr>
          <w:trHeight w:val="2090"/>
        </w:trPr>
        <w:tc>
          <w:tcPr>
            <w:tcW w:w="1555" w:type="dxa"/>
            <w:vMerge/>
            <w:shd w:val="clear" w:color="auto" w:fill="auto"/>
          </w:tcPr>
          <w:p w:rsidR="00EC4DB2" w:rsidRPr="00833608" w:rsidRDefault="00EC4DB2" w:rsidP="00EC4DB2">
            <w:pPr>
              <w:pStyle w:val="1"/>
              <w:ind w:hanging="107"/>
              <w:jc w:val="both"/>
              <w:outlineLvl w:val="0"/>
              <w:rPr>
                <w:b w:val="0"/>
                <w:sz w:val="20"/>
                <w:szCs w:val="20"/>
              </w:rPr>
            </w:pPr>
          </w:p>
        </w:tc>
        <w:tc>
          <w:tcPr>
            <w:tcW w:w="5924" w:type="dxa"/>
          </w:tcPr>
          <w:p w:rsidR="00EC4DB2" w:rsidRPr="00833608" w:rsidRDefault="00EC4DB2" w:rsidP="00EC4DB2">
            <w:pPr>
              <w:tabs>
                <w:tab w:val="left" w:pos="426"/>
              </w:tabs>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t>Дайте определение термину «Правоспособность».</w:t>
            </w:r>
          </w:p>
        </w:tc>
        <w:tc>
          <w:tcPr>
            <w:tcW w:w="2864" w:type="dxa"/>
          </w:tcPr>
          <w:p w:rsidR="00EC4DB2" w:rsidRPr="00833608" w:rsidRDefault="00EC4DB2" w:rsidP="00EC4DB2">
            <w:pPr>
              <w:jc w:val="both"/>
              <w:rPr>
                <w:rFonts w:ascii="Times New Roman" w:hAnsi="Times New Roman" w:cs="Times New Roman"/>
                <w:i/>
                <w:iCs/>
                <w:color w:val="auto"/>
                <w:sz w:val="20"/>
                <w:szCs w:val="20"/>
              </w:rPr>
            </w:pPr>
            <w:r w:rsidRPr="00833608">
              <w:rPr>
                <w:rFonts w:ascii="Times New Roman" w:hAnsi="Times New Roman" w:cs="Times New Roman"/>
                <w:color w:val="auto"/>
                <w:sz w:val="20"/>
                <w:szCs w:val="20"/>
              </w:rPr>
              <w:t xml:space="preserve">Эталон ответа: </w:t>
            </w:r>
            <w:r w:rsidRPr="00833608">
              <w:rPr>
                <w:rFonts w:ascii="Times New Roman" w:hAnsi="Times New Roman" w:cs="Times New Roman"/>
                <w:i/>
                <w:iCs/>
                <w:color w:val="auto"/>
                <w:sz w:val="20"/>
                <w:szCs w:val="20"/>
              </w:rPr>
              <w:t xml:space="preserve">это </w:t>
            </w:r>
            <w:r w:rsidRPr="00833608">
              <w:rPr>
                <w:rStyle w:val="a9"/>
                <w:rFonts w:ascii="Times New Roman" w:hAnsi="Times New Roman" w:cs="Times New Roman"/>
                <w:b w:val="0"/>
                <w:color w:val="auto"/>
                <w:sz w:val="20"/>
                <w:szCs w:val="20"/>
                <w:shd w:val="clear" w:color="auto" w:fill="FFFFFF"/>
              </w:rPr>
              <w:t>способность иметь гражданские права и обязанности.</w:t>
            </w:r>
          </w:p>
          <w:p w:rsidR="00EC4DB2" w:rsidRPr="00833608" w:rsidRDefault="00EC4DB2" w:rsidP="00EC4DB2">
            <w:pPr>
              <w:pStyle w:val="1"/>
              <w:numPr>
                <w:ilvl w:val="0"/>
                <w:numId w:val="0"/>
              </w:numPr>
              <w:ind w:left="164"/>
              <w:jc w:val="both"/>
              <w:outlineLvl w:val="0"/>
              <w:rPr>
                <w:b w:val="0"/>
                <w:sz w:val="20"/>
                <w:szCs w:val="20"/>
              </w:rPr>
            </w:pPr>
            <w:r w:rsidRPr="00833608">
              <w:rPr>
                <w:b w:val="0"/>
                <w:sz w:val="20"/>
                <w:szCs w:val="20"/>
              </w:rPr>
              <w:t>(ответ может быть дан в иной, близкой по смыслу формулировке)</w:t>
            </w:r>
          </w:p>
        </w:tc>
      </w:tr>
      <w:tr w:rsidR="00EC4DB2" w:rsidRPr="00833608" w:rsidTr="00037568">
        <w:tc>
          <w:tcPr>
            <w:tcW w:w="1555" w:type="dxa"/>
            <w:vMerge w:val="restart"/>
          </w:tcPr>
          <w:p w:rsidR="00EC4DB2" w:rsidRPr="00833608" w:rsidRDefault="00EC4DB2" w:rsidP="00EC4DB2">
            <w:pPr>
              <w:pStyle w:val="1"/>
              <w:numPr>
                <w:ilvl w:val="0"/>
                <w:numId w:val="0"/>
              </w:numPr>
              <w:jc w:val="both"/>
              <w:outlineLvl w:val="0"/>
              <w:rPr>
                <w:b w:val="0"/>
                <w:sz w:val="20"/>
                <w:szCs w:val="20"/>
              </w:rPr>
            </w:pPr>
            <w:r w:rsidRPr="00833608">
              <w:rPr>
                <w:b w:val="0"/>
                <w:sz w:val="20"/>
                <w:szCs w:val="20"/>
              </w:rPr>
              <w:t>Дискретная математика с элементами математической логики</w:t>
            </w:r>
          </w:p>
        </w:tc>
        <w:tc>
          <w:tcPr>
            <w:tcW w:w="5924" w:type="dxa"/>
          </w:tcPr>
          <w:p w:rsidR="00EC4DB2" w:rsidRPr="00833608" w:rsidRDefault="00EC4DB2" w:rsidP="00EC4DB2">
            <w:pPr>
              <w:jc w:val="both"/>
              <w:rPr>
                <w:rFonts w:ascii="Times New Roman" w:hAnsi="Times New Roman" w:cs="Times New Roman"/>
                <w:color w:val="auto"/>
                <w:sz w:val="20"/>
                <w:szCs w:val="20"/>
                <w:shd w:val="clear" w:color="auto" w:fill="FFFFFF"/>
              </w:rPr>
            </w:pPr>
            <w:r w:rsidRPr="00833608">
              <w:rPr>
                <w:rFonts w:ascii="Times New Roman" w:hAnsi="Times New Roman" w:cs="Times New Roman"/>
                <w:color w:val="auto"/>
                <w:sz w:val="20"/>
                <w:szCs w:val="20"/>
                <w:shd w:val="clear" w:color="auto" w:fill="FFFFFF"/>
              </w:rPr>
              <w:t>Решите задачу.</w:t>
            </w:r>
          </w:p>
          <w:p w:rsidR="00EC4DB2" w:rsidRPr="00833608" w:rsidRDefault="00EC4DB2" w:rsidP="00EC4DB2">
            <w:pPr>
              <w:pStyle w:val="a7"/>
              <w:spacing w:after="0" w:line="240" w:lineRule="auto"/>
              <w:ind w:left="0"/>
              <w:jc w:val="both"/>
              <w:rPr>
                <w:rFonts w:ascii="Times New Roman" w:hAnsi="Times New Roman" w:cs="Times New Roman"/>
                <w:sz w:val="20"/>
                <w:szCs w:val="20"/>
                <w:lang w:eastAsia="ru-RU"/>
              </w:rPr>
            </w:pPr>
            <w:r w:rsidRPr="00833608">
              <w:rPr>
                <w:rFonts w:ascii="Times New Roman" w:hAnsi="Times New Roman" w:cs="Times New Roman"/>
                <w:sz w:val="20"/>
                <w:szCs w:val="20"/>
                <w:lang w:eastAsia="ru-RU"/>
              </w:rPr>
              <w:t>Из 15 красных и 7 белых гладиолусов формируют букеты. Сколькими способами можно составить букеты из 4 красных и 3 белых гладиолусов?</w:t>
            </w:r>
          </w:p>
          <w:p w:rsidR="00EC4DB2" w:rsidRPr="00833608" w:rsidRDefault="00EC4DB2" w:rsidP="00EC4DB2">
            <w:pPr>
              <w:tabs>
                <w:tab w:val="left" w:pos="426"/>
              </w:tabs>
              <w:jc w:val="both"/>
              <w:rPr>
                <w:rFonts w:ascii="Times New Roman" w:hAnsi="Times New Roman" w:cs="Times New Roman"/>
                <w:color w:val="auto"/>
                <w:sz w:val="20"/>
                <w:szCs w:val="20"/>
              </w:rPr>
            </w:pPr>
          </w:p>
        </w:tc>
        <w:tc>
          <w:tcPr>
            <w:tcW w:w="2864" w:type="dxa"/>
          </w:tcPr>
          <w:p w:rsidR="00EC4DB2" w:rsidRPr="00833608" w:rsidRDefault="00EC4DB2" w:rsidP="00EC4DB2">
            <w:pPr>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t>47775</w:t>
            </w:r>
          </w:p>
          <w:p w:rsidR="00EC4DB2" w:rsidRPr="00833608" w:rsidRDefault="00EC4DB2" w:rsidP="00EC4DB2">
            <w:pPr>
              <w:pStyle w:val="1"/>
              <w:numPr>
                <w:ilvl w:val="0"/>
                <w:numId w:val="0"/>
              </w:numPr>
              <w:ind w:left="164"/>
              <w:jc w:val="both"/>
              <w:outlineLvl w:val="0"/>
              <w:rPr>
                <w:b w:val="0"/>
                <w:sz w:val="20"/>
                <w:szCs w:val="20"/>
              </w:rPr>
            </w:pPr>
          </w:p>
        </w:tc>
      </w:tr>
      <w:tr w:rsidR="00EC4DB2" w:rsidRPr="00833608" w:rsidTr="00BB1C29">
        <w:trPr>
          <w:trHeight w:val="2304"/>
        </w:trPr>
        <w:tc>
          <w:tcPr>
            <w:tcW w:w="1555" w:type="dxa"/>
            <w:vMerge/>
          </w:tcPr>
          <w:p w:rsidR="00EC4DB2" w:rsidRPr="00833608" w:rsidRDefault="00EC4DB2" w:rsidP="00EC4DB2">
            <w:pPr>
              <w:pStyle w:val="1"/>
              <w:ind w:hanging="107"/>
              <w:jc w:val="both"/>
              <w:outlineLvl w:val="0"/>
              <w:rPr>
                <w:b w:val="0"/>
                <w:sz w:val="20"/>
                <w:szCs w:val="20"/>
              </w:rPr>
            </w:pPr>
          </w:p>
        </w:tc>
        <w:tc>
          <w:tcPr>
            <w:tcW w:w="5924" w:type="dxa"/>
          </w:tcPr>
          <w:p w:rsidR="00EC4DB2" w:rsidRPr="00833608" w:rsidRDefault="00EC4DB2" w:rsidP="00EC4DB2">
            <w:pPr>
              <w:pStyle w:val="a7"/>
              <w:spacing w:after="0" w:line="240" w:lineRule="auto"/>
              <w:ind w:left="0"/>
              <w:jc w:val="both"/>
              <w:rPr>
                <w:rFonts w:ascii="Times New Roman" w:hAnsi="Times New Roman" w:cs="Times New Roman"/>
                <w:sz w:val="20"/>
                <w:szCs w:val="20"/>
              </w:rPr>
            </w:pPr>
            <w:r w:rsidRPr="00833608">
              <w:rPr>
                <w:rFonts w:ascii="Times New Roman" w:hAnsi="Times New Roman" w:cs="Times New Roman"/>
                <w:spacing w:val="-1"/>
                <w:sz w:val="20"/>
                <w:szCs w:val="20"/>
                <w:lang w:eastAsia="ru-RU"/>
              </w:rPr>
              <w:t>Решите задачу и запишите развернутый ответ</w:t>
            </w:r>
            <w:r w:rsidRPr="00833608">
              <w:rPr>
                <w:rFonts w:ascii="Times New Roman" w:hAnsi="Times New Roman" w:cs="Times New Roman"/>
                <w:iCs/>
                <w:sz w:val="20"/>
                <w:szCs w:val="20"/>
              </w:rPr>
              <w:t>.</w:t>
            </w:r>
          </w:p>
          <w:p w:rsidR="00EC4DB2" w:rsidRPr="00833608" w:rsidRDefault="00EC4DB2" w:rsidP="00EC4DB2">
            <w:pPr>
              <w:jc w:val="both"/>
              <w:rPr>
                <w:rFonts w:ascii="Times New Roman" w:hAnsi="Times New Roman" w:cs="Times New Roman"/>
                <w:color w:val="auto"/>
                <w:sz w:val="20"/>
                <w:szCs w:val="20"/>
                <w:lang w:eastAsia="ru-RU"/>
              </w:rPr>
            </w:pPr>
            <w:r w:rsidRPr="00833608">
              <w:rPr>
                <w:rFonts w:ascii="Times New Roman" w:hAnsi="Times New Roman" w:cs="Times New Roman"/>
                <w:color w:val="auto"/>
                <w:sz w:val="20"/>
                <w:szCs w:val="20"/>
                <w:lang w:eastAsia="ru-RU"/>
              </w:rPr>
              <w:t>В группе 35 студентов. Каждый из них пользуется хотя бы одним из видов городского транспорта: метро, автобусом и троллейбусом. Всеми тремя видами транспорта пользуются 6 студентов, метро и автобусом – 15 студентов, метро и троллейбусом – 13 студентов, троллейбусом и автобусом – 9 студентов.</w:t>
            </w:r>
          </w:p>
          <w:p w:rsidR="00EC4DB2" w:rsidRPr="00833608" w:rsidRDefault="00EC4DB2" w:rsidP="00EC4DB2">
            <w:pPr>
              <w:jc w:val="both"/>
              <w:rPr>
                <w:rFonts w:ascii="Times New Roman" w:hAnsi="Times New Roman" w:cs="Times New Roman"/>
                <w:color w:val="auto"/>
                <w:sz w:val="20"/>
                <w:szCs w:val="20"/>
                <w:lang w:eastAsia="ru-RU"/>
              </w:rPr>
            </w:pPr>
            <w:r w:rsidRPr="00833608">
              <w:rPr>
                <w:rFonts w:ascii="Times New Roman" w:hAnsi="Times New Roman" w:cs="Times New Roman"/>
                <w:color w:val="auto"/>
                <w:sz w:val="20"/>
                <w:szCs w:val="20"/>
                <w:lang w:eastAsia="ru-RU"/>
              </w:rPr>
              <w:t>Сколько студентов пользуются только одним видом транспорта?</w:t>
            </w:r>
          </w:p>
          <w:p w:rsidR="00EC4DB2" w:rsidRPr="00833608" w:rsidRDefault="00EC4DB2" w:rsidP="00EC4DB2">
            <w:pPr>
              <w:jc w:val="both"/>
              <w:rPr>
                <w:rFonts w:ascii="Times New Roman" w:hAnsi="Times New Roman" w:cs="Times New Roman"/>
                <w:color w:val="auto"/>
                <w:sz w:val="20"/>
                <w:szCs w:val="20"/>
              </w:rPr>
            </w:pPr>
          </w:p>
        </w:tc>
        <w:tc>
          <w:tcPr>
            <w:tcW w:w="2864" w:type="dxa"/>
          </w:tcPr>
          <w:p w:rsidR="00EC4DB2" w:rsidRPr="00833608" w:rsidRDefault="00EC4DB2" w:rsidP="00EC4DB2">
            <w:pPr>
              <w:pStyle w:val="a7"/>
              <w:spacing w:after="0" w:line="240" w:lineRule="auto"/>
              <w:ind w:left="0"/>
              <w:jc w:val="both"/>
              <w:rPr>
                <w:rFonts w:ascii="Times New Roman" w:hAnsi="Times New Roman" w:cs="Times New Roman"/>
                <w:sz w:val="20"/>
                <w:szCs w:val="20"/>
              </w:rPr>
            </w:pPr>
            <w:r w:rsidRPr="00833608">
              <w:rPr>
                <w:rFonts w:ascii="Times New Roman" w:hAnsi="Times New Roman" w:cs="Times New Roman"/>
                <w:sz w:val="20"/>
                <w:szCs w:val="20"/>
              </w:rPr>
              <w:t>Эталонный ответ:</w:t>
            </w:r>
          </w:p>
          <w:p w:rsidR="00EC4DB2" w:rsidRPr="00833608" w:rsidRDefault="00EC4DB2" w:rsidP="00EC4DB2">
            <w:pPr>
              <w:pStyle w:val="1"/>
              <w:numPr>
                <w:ilvl w:val="0"/>
                <w:numId w:val="0"/>
              </w:numPr>
              <w:ind w:left="164"/>
              <w:jc w:val="both"/>
              <w:outlineLvl w:val="0"/>
              <w:rPr>
                <w:b w:val="0"/>
                <w:sz w:val="20"/>
                <w:szCs w:val="20"/>
              </w:rPr>
            </w:pPr>
            <w:r w:rsidRPr="00833608">
              <w:rPr>
                <w:b w:val="0"/>
                <w:sz w:val="20"/>
                <w:szCs w:val="20"/>
              </w:rPr>
              <w:t xml:space="preserve">10 </w:t>
            </w:r>
          </w:p>
        </w:tc>
      </w:tr>
      <w:tr w:rsidR="00EC4DB2" w:rsidRPr="00833608" w:rsidTr="00BB1C29">
        <w:trPr>
          <w:trHeight w:val="9204"/>
        </w:trPr>
        <w:tc>
          <w:tcPr>
            <w:tcW w:w="1555" w:type="dxa"/>
          </w:tcPr>
          <w:p w:rsidR="00EC4DB2" w:rsidRPr="00833608" w:rsidRDefault="00EC4DB2" w:rsidP="00EC4DB2">
            <w:pPr>
              <w:pStyle w:val="1"/>
              <w:numPr>
                <w:ilvl w:val="0"/>
                <w:numId w:val="0"/>
              </w:numPr>
              <w:jc w:val="both"/>
              <w:outlineLvl w:val="0"/>
              <w:rPr>
                <w:b w:val="0"/>
                <w:sz w:val="20"/>
                <w:szCs w:val="20"/>
              </w:rPr>
            </w:pPr>
            <w:r w:rsidRPr="00833608">
              <w:rPr>
                <w:b w:val="0"/>
                <w:sz w:val="20"/>
                <w:szCs w:val="20"/>
              </w:rPr>
              <w:lastRenderedPageBreak/>
              <w:t>Архитектура аппаратных средств</w:t>
            </w:r>
          </w:p>
        </w:tc>
        <w:tc>
          <w:tcPr>
            <w:tcW w:w="5924" w:type="dxa"/>
          </w:tcPr>
          <w:p w:rsidR="00EC4DB2" w:rsidRPr="00833608" w:rsidRDefault="00EC4DB2" w:rsidP="00EC4DB2">
            <w:pPr>
              <w:pStyle w:val="a7"/>
              <w:spacing w:after="0" w:line="240" w:lineRule="auto"/>
              <w:ind w:left="0"/>
              <w:jc w:val="both"/>
              <w:rPr>
                <w:rFonts w:ascii="Times New Roman" w:hAnsi="Times New Roman" w:cs="Times New Roman"/>
                <w:sz w:val="20"/>
                <w:szCs w:val="20"/>
                <w:lang w:eastAsia="ru-RU"/>
              </w:rPr>
            </w:pPr>
            <w:r w:rsidRPr="00833608">
              <w:rPr>
                <w:rFonts w:ascii="Times New Roman" w:hAnsi="Times New Roman" w:cs="Times New Roman"/>
                <w:spacing w:val="-1"/>
                <w:sz w:val="20"/>
                <w:szCs w:val="20"/>
                <w:lang w:eastAsia="ru-RU"/>
              </w:rPr>
              <w:t>Запишите развернутый ответ</w:t>
            </w:r>
            <w:r w:rsidRPr="00833608">
              <w:rPr>
                <w:rFonts w:ascii="Times New Roman" w:hAnsi="Times New Roman" w:cs="Times New Roman"/>
                <w:iCs/>
                <w:sz w:val="20"/>
                <w:szCs w:val="20"/>
              </w:rPr>
              <w:t xml:space="preserve">. </w:t>
            </w:r>
            <w:r w:rsidRPr="00833608">
              <w:rPr>
                <w:rFonts w:ascii="Times New Roman" w:hAnsi="Times New Roman" w:cs="Times New Roman"/>
                <w:sz w:val="20"/>
                <w:szCs w:val="20"/>
                <w:lang w:eastAsia="ru-RU"/>
              </w:rPr>
              <w:t>Кратко опишите магистрально-модульный принцип организации ЭВМ.</w:t>
            </w:r>
          </w:p>
          <w:p w:rsidR="00EC4DB2" w:rsidRPr="00833608" w:rsidRDefault="00EC4DB2" w:rsidP="00EC4DB2">
            <w:pPr>
              <w:tabs>
                <w:tab w:val="left" w:pos="426"/>
              </w:tabs>
              <w:jc w:val="both"/>
              <w:rPr>
                <w:rFonts w:ascii="Times New Roman" w:hAnsi="Times New Roman" w:cs="Times New Roman"/>
                <w:color w:val="auto"/>
                <w:sz w:val="20"/>
                <w:szCs w:val="20"/>
              </w:rPr>
            </w:pPr>
          </w:p>
        </w:tc>
        <w:tc>
          <w:tcPr>
            <w:tcW w:w="2864" w:type="dxa"/>
          </w:tcPr>
          <w:p w:rsidR="00EC4DB2" w:rsidRPr="00833608" w:rsidRDefault="00EC4DB2" w:rsidP="00EC4DB2">
            <w:pPr>
              <w:pStyle w:val="a7"/>
              <w:spacing w:after="0" w:line="240" w:lineRule="auto"/>
              <w:ind w:left="0"/>
              <w:jc w:val="both"/>
              <w:rPr>
                <w:rFonts w:ascii="Times New Roman" w:hAnsi="Times New Roman" w:cs="Times New Roman"/>
                <w:sz w:val="20"/>
                <w:szCs w:val="20"/>
              </w:rPr>
            </w:pPr>
            <w:r w:rsidRPr="00833608">
              <w:rPr>
                <w:rFonts w:ascii="Times New Roman" w:hAnsi="Times New Roman" w:cs="Times New Roman"/>
                <w:sz w:val="20"/>
                <w:szCs w:val="20"/>
              </w:rPr>
              <w:t>Эталонный ответ:</w:t>
            </w:r>
          </w:p>
          <w:p w:rsidR="00EC4DB2" w:rsidRPr="00833608" w:rsidRDefault="00EC4DB2" w:rsidP="00EC4DB2">
            <w:pPr>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t>Магистрально-модульный принцип организации ЭВМ основывается на концепции, согласно которой компьютер состоит из отдельных модулей, объединенных общей магистралью (шиной). Этот подход обеспечивает гибкость, масштабируемость и возможность модернизации системы.</w:t>
            </w:r>
          </w:p>
          <w:p w:rsidR="00EC4DB2" w:rsidRPr="00833608" w:rsidRDefault="00EC4DB2" w:rsidP="00EC4DB2">
            <w:pPr>
              <w:pStyle w:val="1"/>
              <w:numPr>
                <w:ilvl w:val="0"/>
                <w:numId w:val="0"/>
              </w:numPr>
              <w:ind w:left="164" w:hanging="164"/>
              <w:jc w:val="both"/>
              <w:outlineLvl w:val="0"/>
              <w:rPr>
                <w:b w:val="0"/>
                <w:sz w:val="20"/>
                <w:szCs w:val="20"/>
              </w:rPr>
            </w:pPr>
            <w:r w:rsidRPr="00833608">
              <w:rPr>
                <w:b w:val="0"/>
                <w:sz w:val="20"/>
                <w:szCs w:val="20"/>
              </w:rPr>
              <w:t xml:space="preserve">В структуре ЭВМ выделяются автономные функциональные модули, такие как процессор, память и устройства ввода-вывода. Это позволяет пользователям легко заменять или добавлять компоненты в зависимости от </w:t>
            </w:r>
            <w:proofErr w:type="gramStart"/>
            <w:r w:rsidRPr="00833608">
              <w:rPr>
                <w:b w:val="0"/>
                <w:sz w:val="20"/>
                <w:szCs w:val="20"/>
              </w:rPr>
              <w:t>потребностей.Магистраль</w:t>
            </w:r>
            <w:proofErr w:type="gramEnd"/>
            <w:r w:rsidRPr="00833608">
              <w:rPr>
                <w:b w:val="0"/>
                <w:sz w:val="20"/>
                <w:szCs w:val="20"/>
              </w:rPr>
              <w:t xml:space="preserve"> представляет собой набор электронных линий, по которым осуществляется обмен данными и командами между модулями. Она включает три основные шины: шину данных, которая передает обрабатываемую информацию, шину адресов, которая указывает адреса памяти или внешних устройств, и шину управления, которая передает управляющие сигналы для синхронизации работы устройств.</w:t>
            </w:r>
          </w:p>
        </w:tc>
      </w:tr>
      <w:tr w:rsidR="00EC4DB2" w:rsidRPr="00833608" w:rsidTr="00037568">
        <w:tc>
          <w:tcPr>
            <w:tcW w:w="1555" w:type="dxa"/>
            <w:vMerge w:val="restart"/>
          </w:tcPr>
          <w:p w:rsidR="00EC4DB2" w:rsidRPr="00833608" w:rsidRDefault="00EC4DB2" w:rsidP="00EC4DB2">
            <w:pPr>
              <w:pStyle w:val="1"/>
              <w:numPr>
                <w:ilvl w:val="0"/>
                <w:numId w:val="0"/>
              </w:numPr>
              <w:jc w:val="both"/>
              <w:outlineLvl w:val="0"/>
              <w:rPr>
                <w:b w:val="0"/>
                <w:sz w:val="20"/>
                <w:szCs w:val="20"/>
              </w:rPr>
            </w:pPr>
            <w:r w:rsidRPr="00833608">
              <w:rPr>
                <w:b w:val="0"/>
                <w:sz w:val="20"/>
                <w:szCs w:val="20"/>
              </w:rPr>
              <w:t>Информационные технологии</w:t>
            </w:r>
          </w:p>
        </w:tc>
        <w:tc>
          <w:tcPr>
            <w:tcW w:w="5924" w:type="dxa"/>
          </w:tcPr>
          <w:p w:rsidR="00EC4DB2" w:rsidRPr="00833608" w:rsidRDefault="00EC4DB2" w:rsidP="00EC4DB2">
            <w:pPr>
              <w:pStyle w:val="a7"/>
              <w:spacing w:after="0" w:line="240" w:lineRule="auto"/>
              <w:ind w:left="0"/>
              <w:jc w:val="both"/>
              <w:rPr>
                <w:rFonts w:ascii="Times New Roman" w:hAnsi="Times New Roman" w:cs="Times New Roman"/>
                <w:sz w:val="20"/>
                <w:szCs w:val="20"/>
              </w:rPr>
            </w:pPr>
            <w:r w:rsidRPr="00833608">
              <w:rPr>
                <w:rFonts w:ascii="Times New Roman" w:hAnsi="Times New Roman" w:cs="Times New Roman"/>
                <w:spacing w:val="-1"/>
                <w:sz w:val="20"/>
                <w:szCs w:val="20"/>
                <w:lang w:eastAsia="ru-RU"/>
              </w:rPr>
              <w:t>Прочитайте текст и запишите развернутый ответ</w:t>
            </w:r>
            <w:r w:rsidRPr="00833608">
              <w:rPr>
                <w:rFonts w:ascii="Times New Roman" w:hAnsi="Times New Roman" w:cs="Times New Roman"/>
                <w:iCs/>
                <w:sz w:val="20"/>
                <w:szCs w:val="20"/>
              </w:rPr>
              <w:t>.</w:t>
            </w:r>
          </w:p>
          <w:p w:rsidR="00EC4DB2" w:rsidRPr="00833608" w:rsidRDefault="00EC4DB2" w:rsidP="00EC4DB2">
            <w:pPr>
              <w:pStyle w:val="aa"/>
              <w:spacing w:before="0" w:beforeAutospacing="0" w:after="0" w:line="240" w:lineRule="auto"/>
              <w:ind w:firstLine="709"/>
              <w:jc w:val="both"/>
              <w:rPr>
                <w:sz w:val="20"/>
                <w:szCs w:val="20"/>
              </w:rPr>
            </w:pPr>
            <w:r w:rsidRPr="00833608">
              <w:rPr>
                <w:bCs/>
                <w:sz w:val="20"/>
                <w:szCs w:val="20"/>
              </w:rPr>
              <w:t>Информационные технологии</w:t>
            </w:r>
            <w:r w:rsidRPr="00833608">
              <w:rPr>
                <w:sz w:val="20"/>
                <w:szCs w:val="20"/>
              </w:rPr>
              <w:t xml:space="preserve"> (</w:t>
            </w:r>
            <w:r w:rsidRPr="00833608">
              <w:rPr>
                <w:bCs/>
                <w:sz w:val="20"/>
                <w:szCs w:val="20"/>
              </w:rPr>
              <w:t>ИТ)</w:t>
            </w:r>
            <w:r w:rsidRPr="00833608">
              <w:rPr>
                <w:sz w:val="20"/>
                <w:szCs w:val="20"/>
              </w:rPr>
              <w:t xml:space="preserve">, а также — информационно-коммуникационные технологии — это процессы, использующие совокупность средств и методов сбора, обработки, накопления и передачи данных (первичной информации) для получения информации нового качества о состоянии объекта, процесса, явления, информационного продукта, а также распространение информации и способы осуществления таких процессов и методов. </w:t>
            </w:r>
          </w:p>
          <w:p w:rsidR="00EC4DB2" w:rsidRPr="00833608" w:rsidRDefault="00EC4DB2" w:rsidP="00EC4DB2">
            <w:pPr>
              <w:adjustRightInd w:val="0"/>
              <w:ind w:firstLine="709"/>
              <w:jc w:val="both"/>
              <w:rPr>
                <w:rFonts w:ascii="Times New Roman" w:eastAsia="Calibri" w:hAnsi="Times New Roman" w:cs="Times New Roman"/>
                <w:color w:val="auto"/>
                <w:sz w:val="20"/>
                <w:szCs w:val="20"/>
              </w:rPr>
            </w:pPr>
            <w:r w:rsidRPr="00833608">
              <w:rPr>
                <w:rFonts w:ascii="Times New Roman" w:eastAsia="Calibri" w:hAnsi="Times New Roman" w:cs="Times New Roman"/>
                <w:color w:val="auto"/>
                <w:sz w:val="20"/>
                <w:szCs w:val="20"/>
              </w:rPr>
              <w:t>Определение информационных и</w:t>
            </w:r>
            <w:r w:rsidRPr="00833608">
              <w:rPr>
                <w:rFonts w:ascii="Times New Roman" w:hAnsi="Times New Roman" w:cs="Times New Roman"/>
                <w:color w:val="auto"/>
                <w:sz w:val="20"/>
                <w:szCs w:val="20"/>
              </w:rPr>
              <w:t xml:space="preserve"> информационно-коммуникационных технологи</w:t>
            </w:r>
            <w:r w:rsidRPr="00833608">
              <w:rPr>
                <w:rFonts w:ascii="Times New Roman" w:eastAsia="Calibri" w:hAnsi="Times New Roman" w:cs="Times New Roman"/>
                <w:color w:val="auto"/>
                <w:sz w:val="20"/>
                <w:szCs w:val="20"/>
              </w:rPr>
              <w:t xml:space="preserve">й приведено в Федеральном законе РФ </w:t>
            </w:r>
            <w:r w:rsidRPr="00833608">
              <w:rPr>
                <w:rFonts w:ascii="Times New Roman" w:hAnsi="Times New Roman" w:cs="Times New Roman"/>
                <w:color w:val="auto"/>
                <w:sz w:val="20"/>
                <w:szCs w:val="20"/>
              </w:rPr>
              <w:t>от 27.07.2006 года № 149-ФЗ.</w:t>
            </w:r>
            <w:r w:rsidRPr="00833608">
              <w:rPr>
                <w:rFonts w:ascii="Times New Roman" w:hAnsi="Times New Roman" w:cs="Times New Roman"/>
                <w:bCs/>
                <w:color w:val="auto"/>
                <w:sz w:val="20"/>
                <w:szCs w:val="20"/>
              </w:rPr>
              <w:t xml:space="preserve"> </w:t>
            </w:r>
            <w:r w:rsidRPr="00833608">
              <w:rPr>
                <w:rFonts w:ascii="Times New Roman" w:eastAsia="Calibri" w:hAnsi="Times New Roman" w:cs="Times New Roman"/>
                <w:color w:val="auto"/>
                <w:sz w:val="20"/>
                <w:szCs w:val="20"/>
              </w:rPr>
              <w:t>Запишите название данного ФЗ (без кавычек).</w:t>
            </w:r>
          </w:p>
          <w:p w:rsidR="00EC4DB2" w:rsidRPr="00833608" w:rsidRDefault="00EC4DB2" w:rsidP="00EC4DB2">
            <w:pPr>
              <w:tabs>
                <w:tab w:val="left" w:pos="426"/>
              </w:tabs>
              <w:jc w:val="both"/>
              <w:rPr>
                <w:rFonts w:ascii="Times New Roman" w:hAnsi="Times New Roman" w:cs="Times New Roman"/>
                <w:color w:val="auto"/>
                <w:sz w:val="20"/>
                <w:szCs w:val="20"/>
              </w:rPr>
            </w:pPr>
          </w:p>
        </w:tc>
        <w:tc>
          <w:tcPr>
            <w:tcW w:w="2864" w:type="dxa"/>
            <w:tcBorders>
              <w:bottom w:val="nil"/>
            </w:tcBorders>
          </w:tcPr>
          <w:p w:rsidR="00EC4DB2" w:rsidRPr="00833608" w:rsidRDefault="00EC4DB2" w:rsidP="00EC4DB2">
            <w:pPr>
              <w:pStyle w:val="a7"/>
              <w:spacing w:after="0" w:line="240" w:lineRule="auto"/>
              <w:ind w:left="0"/>
              <w:jc w:val="both"/>
              <w:rPr>
                <w:rFonts w:ascii="Times New Roman" w:hAnsi="Times New Roman" w:cs="Times New Roman"/>
                <w:sz w:val="20"/>
                <w:szCs w:val="20"/>
              </w:rPr>
            </w:pPr>
            <w:r w:rsidRPr="00833608">
              <w:rPr>
                <w:rFonts w:ascii="Times New Roman" w:hAnsi="Times New Roman" w:cs="Times New Roman"/>
                <w:sz w:val="20"/>
                <w:szCs w:val="20"/>
              </w:rPr>
              <w:t>Эталонный ответ:</w:t>
            </w:r>
          </w:p>
          <w:p w:rsidR="00EC4DB2" w:rsidRPr="00833608" w:rsidRDefault="00EC4DB2" w:rsidP="00EC4DB2">
            <w:pPr>
              <w:pStyle w:val="1"/>
              <w:numPr>
                <w:ilvl w:val="0"/>
                <w:numId w:val="0"/>
              </w:numPr>
              <w:ind w:left="164" w:hanging="164"/>
              <w:jc w:val="both"/>
              <w:outlineLvl w:val="0"/>
              <w:rPr>
                <w:b w:val="0"/>
                <w:sz w:val="20"/>
                <w:szCs w:val="20"/>
              </w:rPr>
            </w:pPr>
            <w:r w:rsidRPr="00833608">
              <w:rPr>
                <w:b w:val="0"/>
                <w:sz w:val="20"/>
                <w:szCs w:val="20"/>
              </w:rPr>
              <w:t>Об информации, информационных технологиях и о защите информации</w:t>
            </w:r>
          </w:p>
        </w:tc>
      </w:tr>
      <w:tr w:rsidR="00EC4DB2" w:rsidRPr="00833608" w:rsidTr="00BB1C29">
        <w:trPr>
          <w:trHeight w:val="3075"/>
        </w:trPr>
        <w:tc>
          <w:tcPr>
            <w:tcW w:w="1555" w:type="dxa"/>
            <w:vMerge/>
          </w:tcPr>
          <w:p w:rsidR="00EC4DB2" w:rsidRPr="00833608" w:rsidRDefault="00EC4DB2" w:rsidP="00EC4DB2">
            <w:pPr>
              <w:pStyle w:val="1"/>
              <w:ind w:hanging="107"/>
              <w:jc w:val="both"/>
              <w:outlineLvl w:val="0"/>
              <w:rPr>
                <w:b w:val="0"/>
                <w:sz w:val="20"/>
                <w:szCs w:val="20"/>
              </w:rPr>
            </w:pPr>
          </w:p>
        </w:tc>
        <w:tc>
          <w:tcPr>
            <w:tcW w:w="5924" w:type="dxa"/>
          </w:tcPr>
          <w:p w:rsidR="00EC4DB2" w:rsidRPr="00833608" w:rsidRDefault="00EC4DB2" w:rsidP="00EC4DB2">
            <w:pPr>
              <w:pStyle w:val="a7"/>
              <w:spacing w:after="0" w:line="240" w:lineRule="auto"/>
              <w:ind w:left="0"/>
              <w:jc w:val="both"/>
              <w:rPr>
                <w:rFonts w:ascii="Times New Roman" w:hAnsi="Times New Roman" w:cs="Times New Roman"/>
                <w:sz w:val="20"/>
                <w:szCs w:val="20"/>
              </w:rPr>
            </w:pPr>
            <w:r w:rsidRPr="00833608">
              <w:rPr>
                <w:rFonts w:ascii="Times New Roman" w:hAnsi="Times New Roman" w:cs="Times New Roman"/>
                <w:sz w:val="20"/>
                <w:szCs w:val="20"/>
              </w:rPr>
              <w:t xml:space="preserve"> </w:t>
            </w:r>
            <w:r w:rsidRPr="00833608">
              <w:rPr>
                <w:rFonts w:ascii="Times New Roman" w:hAnsi="Times New Roman" w:cs="Times New Roman"/>
                <w:iCs/>
                <w:sz w:val="20"/>
                <w:szCs w:val="20"/>
              </w:rPr>
              <w:t xml:space="preserve"> Прочитайте текст, выберите правильный вариант ответа и запишите аргументы, обосновывающие выбор ответа.</w:t>
            </w:r>
          </w:p>
          <w:p w:rsidR="00EC4DB2" w:rsidRPr="00833608" w:rsidRDefault="00EC4DB2" w:rsidP="00EC4DB2">
            <w:pPr>
              <w:pStyle w:val="a7"/>
              <w:spacing w:after="0" w:line="240" w:lineRule="auto"/>
              <w:ind w:left="0"/>
              <w:jc w:val="both"/>
              <w:rPr>
                <w:rFonts w:ascii="Times New Roman" w:hAnsi="Times New Roman" w:cs="Times New Roman"/>
                <w:sz w:val="20"/>
                <w:szCs w:val="20"/>
              </w:rPr>
            </w:pPr>
          </w:p>
          <w:p w:rsidR="00EC4DB2" w:rsidRPr="00833608" w:rsidRDefault="00EC4DB2" w:rsidP="00EC4DB2">
            <w:pPr>
              <w:adjustRightInd w:val="0"/>
              <w:ind w:firstLine="709"/>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t>Среди современных систем управления базами данных выделите реляционные СУБД из списка:</w:t>
            </w:r>
          </w:p>
          <w:p w:rsidR="00EC4DB2" w:rsidRPr="00833608" w:rsidRDefault="00EC4DB2" w:rsidP="00EC4DB2">
            <w:pPr>
              <w:adjustRightInd w:val="0"/>
              <w:ind w:firstLine="709"/>
              <w:jc w:val="both"/>
              <w:rPr>
                <w:rFonts w:ascii="Times New Roman" w:hAnsi="Times New Roman" w:cs="Times New Roman"/>
                <w:color w:val="auto"/>
                <w:sz w:val="20"/>
                <w:szCs w:val="20"/>
              </w:rPr>
            </w:pPr>
          </w:p>
          <w:p w:rsidR="00EC4DB2" w:rsidRPr="00833608" w:rsidRDefault="00EC4DB2" w:rsidP="00EC4DB2">
            <w:pPr>
              <w:numPr>
                <w:ilvl w:val="0"/>
                <w:numId w:val="36"/>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833608">
              <w:rPr>
                <w:rFonts w:ascii="Times New Roman" w:hAnsi="Times New Roman" w:cs="Times New Roman"/>
                <w:color w:val="auto"/>
                <w:sz w:val="20"/>
                <w:szCs w:val="20"/>
              </w:rPr>
              <w:t>Mathcad</w:t>
            </w:r>
          </w:p>
          <w:p w:rsidR="00EC4DB2" w:rsidRPr="00833608" w:rsidRDefault="00EC4DB2" w:rsidP="00EC4DB2">
            <w:pPr>
              <w:numPr>
                <w:ilvl w:val="0"/>
                <w:numId w:val="36"/>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833608">
              <w:rPr>
                <w:rFonts w:ascii="Times New Roman" w:hAnsi="Times New Roman" w:cs="Times New Roman"/>
                <w:color w:val="auto"/>
                <w:sz w:val="20"/>
                <w:szCs w:val="20"/>
              </w:rPr>
              <w:t>MS Access</w:t>
            </w:r>
          </w:p>
          <w:p w:rsidR="00EC4DB2" w:rsidRPr="00833608" w:rsidRDefault="00EC4DB2" w:rsidP="00EC4DB2">
            <w:pPr>
              <w:numPr>
                <w:ilvl w:val="0"/>
                <w:numId w:val="36"/>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833608">
              <w:rPr>
                <w:rFonts w:ascii="Times New Roman" w:eastAsia="Calibri" w:hAnsi="Times New Roman" w:cs="Times New Roman"/>
                <w:bCs/>
                <w:color w:val="auto"/>
                <w:sz w:val="20"/>
                <w:szCs w:val="20"/>
              </w:rPr>
              <w:t>MySQL</w:t>
            </w:r>
          </w:p>
          <w:p w:rsidR="00EC4DB2" w:rsidRPr="00833608" w:rsidRDefault="00EC4DB2" w:rsidP="00EC4DB2">
            <w:pPr>
              <w:numPr>
                <w:ilvl w:val="0"/>
                <w:numId w:val="36"/>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833608">
              <w:rPr>
                <w:rFonts w:ascii="Times New Roman" w:hAnsi="Times New Roman" w:cs="Times New Roman"/>
                <w:color w:val="auto"/>
                <w:sz w:val="20"/>
                <w:szCs w:val="20"/>
              </w:rPr>
              <w:t>Anaconda</w:t>
            </w:r>
          </w:p>
          <w:p w:rsidR="00EC4DB2" w:rsidRPr="00833608" w:rsidRDefault="00EC4DB2" w:rsidP="00EC4DB2">
            <w:pPr>
              <w:tabs>
                <w:tab w:val="left" w:pos="426"/>
              </w:tabs>
              <w:jc w:val="both"/>
              <w:rPr>
                <w:rFonts w:ascii="Times New Roman" w:hAnsi="Times New Roman" w:cs="Times New Roman"/>
                <w:color w:val="auto"/>
                <w:sz w:val="20"/>
                <w:szCs w:val="20"/>
              </w:rPr>
            </w:pPr>
          </w:p>
        </w:tc>
        <w:tc>
          <w:tcPr>
            <w:tcW w:w="2864" w:type="dxa"/>
            <w:tcBorders>
              <w:top w:val="nil"/>
            </w:tcBorders>
          </w:tcPr>
          <w:p w:rsidR="00EC4DB2" w:rsidRPr="00833608" w:rsidRDefault="00EC4DB2" w:rsidP="00EC4DB2">
            <w:pPr>
              <w:pStyle w:val="a7"/>
              <w:spacing w:after="0" w:line="240" w:lineRule="auto"/>
              <w:ind w:left="0"/>
              <w:jc w:val="both"/>
              <w:rPr>
                <w:rFonts w:ascii="Times New Roman" w:eastAsia="Calibri" w:hAnsi="Times New Roman" w:cs="Times New Roman"/>
                <w:bCs/>
                <w:sz w:val="20"/>
                <w:szCs w:val="20"/>
              </w:rPr>
            </w:pPr>
            <w:r w:rsidRPr="00833608">
              <w:rPr>
                <w:rFonts w:ascii="Times New Roman" w:eastAsia="Calibri" w:hAnsi="Times New Roman" w:cs="Times New Roman"/>
                <w:bCs/>
                <w:sz w:val="20"/>
                <w:szCs w:val="20"/>
              </w:rPr>
              <w:t>23</w:t>
            </w:r>
          </w:p>
          <w:p w:rsidR="00EC4DB2" w:rsidRPr="00833608" w:rsidRDefault="00EC4DB2" w:rsidP="00EC4DB2">
            <w:pPr>
              <w:pStyle w:val="a7"/>
              <w:spacing w:after="0" w:line="240" w:lineRule="auto"/>
              <w:ind w:left="0"/>
              <w:jc w:val="both"/>
              <w:rPr>
                <w:rFonts w:ascii="Times New Roman" w:hAnsi="Times New Roman" w:cs="Times New Roman"/>
                <w:sz w:val="20"/>
                <w:szCs w:val="20"/>
              </w:rPr>
            </w:pPr>
            <w:r w:rsidRPr="00833608">
              <w:rPr>
                <w:rFonts w:ascii="Times New Roman" w:hAnsi="Times New Roman" w:cs="Times New Roman"/>
                <w:sz w:val="20"/>
                <w:szCs w:val="20"/>
              </w:rPr>
              <w:t>Эталонный ответ-обоснование:</w:t>
            </w:r>
          </w:p>
          <w:p w:rsidR="00EC4DB2" w:rsidRPr="00833608" w:rsidRDefault="00EC4DB2" w:rsidP="00EC4DB2">
            <w:pPr>
              <w:pStyle w:val="1"/>
              <w:numPr>
                <w:ilvl w:val="0"/>
                <w:numId w:val="0"/>
              </w:numPr>
              <w:ind w:left="164" w:hanging="164"/>
              <w:jc w:val="both"/>
              <w:outlineLvl w:val="0"/>
              <w:rPr>
                <w:b w:val="0"/>
                <w:sz w:val="20"/>
                <w:szCs w:val="20"/>
              </w:rPr>
            </w:pPr>
            <w:r w:rsidRPr="00833608">
              <w:rPr>
                <w:b w:val="0"/>
                <w:sz w:val="20"/>
                <w:szCs w:val="20"/>
              </w:rPr>
              <w:t>MS Access - это реляционная система управления базами данных, разработанная компанией Microsoft. MySQL - это открытая реляционная система управления базами данных</w:t>
            </w:r>
          </w:p>
        </w:tc>
      </w:tr>
      <w:tr w:rsidR="00EC4DB2" w:rsidRPr="00833608" w:rsidTr="00BB1C29">
        <w:trPr>
          <w:trHeight w:val="2349"/>
        </w:trPr>
        <w:tc>
          <w:tcPr>
            <w:tcW w:w="1555" w:type="dxa"/>
          </w:tcPr>
          <w:p w:rsidR="00EC4DB2" w:rsidRPr="00833608" w:rsidRDefault="00EC4DB2" w:rsidP="00EC4DB2">
            <w:pPr>
              <w:pStyle w:val="1"/>
              <w:numPr>
                <w:ilvl w:val="0"/>
                <w:numId w:val="0"/>
              </w:numPr>
              <w:jc w:val="both"/>
              <w:outlineLvl w:val="0"/>
              <w:rPr>
                <w:b w:val="0"/>
                <w:sz w:val="20"/>
                <w:szCs w:val="20"/>
              </w:rPr>
            </w:pPr>
            <w:r w:rsidRPr="00833608">
              <w:rPr>
                <w:b w:val="0"/>
                <w:sz w:val="20"/>
                <w:szCs w:val="20"/>
              </w:rPr>
              <w:lastRenderedPageBreak/>
              <w:t>Основы проектирования баз данных</w:t>
            </w:r>
          </w:p>
        </w:tc>
        <w:tc>
          <w:tcPr>
            <w:tcW w:w="5924" w:type="dxa"/>
          </w:tcPr>
          <w:p w:rsidR="00EC4DB2" w:rsidRPr="00833608" w:rsidRDefault="00EC4DB2" w:rsidP="00EC4DB2">
            <w:pPr>
              <w:pStyle w:val="a7"/>
              <w:spacing w:after="0" w:line="240" w:lineRule="auto"/>
              <w:ind w:left="0"/>
              <w:jc w:val="both"/>
              <w:rPr>
                <w:rFonts w:ascii="Times New Roman" w:hAnsi="Times New Roman" w:cs="Times New Roman"/>
                <w:sz w:val="20"/>
                <w:szCs w:val="20"/>
              </w:rPr>
            </w:pPr>
            <w:r w:rsidRPr="00833608">
              <w:rPr>
                <w:rFonts w:ascii="Times New Roman" w:hAnsi="Times New Roman" w:cs="Times New Roman"/>
                <w:spacing w:val="-1"/>
                <w:sz w:val="20"/>
                <w:szCs w:val="20"/>
                <w:lang w:eastAsia="ru-RU"/>
              </w:rPr>
              <w:t>Решите задачу и запишите развернутый ответ</w:t>
            </w:r>
            <w:r w:rsidRPr="00833608">
              <w:rPr>
                <w:rFonts w:ascii="Times New Roman" w:hAnsi="Times New Roman" w:cs="Times New Roman"/>
                <w:iCs/>
                <w:sz w:val="20"/>
                <w:szCs w:val="20"/>
              </w:rPr>
              <w:t>.</w:t>
            </w:r>
          </w:p>
          <w:p w:rsidR="00EC4DB2" w:rsidRPr="00833608" w:rsidRDefault="00EC4DB2" w:rsidP="00EC4DB2">
            <w:pPr>
              <w:jc w:val="both"/>
              <w:rPr>
                <w:rFonts w:ascii="Times New Roman" w:hAnsi="Times New Roman" w:cs="Times New Roman"/>
                <w:color w:val="auto"/>
                <w:sz w:val="20"/>
                <w:szCs w:val="20"/>
                <w:lang w:eastAsia="ru-RU"/>
              </w:rPr>
            </w:pPr>
            <w:r w:rsidRPr="00833608">
              <w:rPr>
                <w:rFonts w:ascii="Times New Roman" w:hAnsi="Times New Roman" w:cs="Times New Roman"/>
                <w:color w:val="auto"/>
                <w:sz w:val="20"/>
                <w:szCs w:val="20"/>
                <w:lang w:eastAsia="ru-RU"/>
              </w:rPr>
              <w:t>В базе данных, которая хранит информацию о собаках клуба собаководства, необходимо определить типы данных для следующих полей: кличка, порода, дата рождения, пол и количество медалей, полученных за участие в выставках.</w:t>
            </w:r>
          </w:p>
          <w:p w:rsidR="00EC4DB2" w:rsidRPr="00833608" w:rsidRDefault="00EC4DB2" w:rsidP="00EC4DB2">
            <w:pPr>
              <w:tabs>
                <w:tab w:val="left" w:pos="426"/>
              </w:tabs>
              <w:jc w:val="both"/>
              <w:rPr>
                <w:rFonts w:ascii="Times New Roman" w:hAnsi="Times New Roman" w:cs="Times New Roman"/>
                <w:color w:val="auto"/>
                <w:sz w:val="20"/>
                <w:szCs w:val="20"/>
              </w:rPr>
            </w:pPr>
          </w:p>
        </w:tc>
        <w:tc>
          <w:tcPr>
            <w:tcW w:w="2864" w:type="dxa"/>
          </w:tcPr>
          <w:p w:rsidR="00EC4DB2" w:rsidRPr="00833608" w:rsidRDefault="00EC4DB2" w:rsidP="00EC4DB2">
            <w:pPr>
              <w:pStyle w:val="1"/>
              <w:numPr>
                <w:ilvl w:val="0"/>
                <w:numId w:val="0"/>
              </w:numPr>
              <w:ind w:left="164" w:hanging="164"/>
              <w:jc w:val="both"/>
              <w:outlineLvl w:val="0"/>
              <w:rPr>
                <w:b w:val="0"/>
                <w:sz w:val="20"/>
                <w:szCs w:val="20"/>
              </w:rPr>
            </w:pPr>
            <w:r w:rsidRPr="00833608">
              <w:rPr>
                <w:b w:val="0"/>
                <w:noProof/>
                <w:sz w:val="20"/>
                <w:szCs w:val="20"/>
              </w:rPr>
              <w:drawing>
                <wp:inline distT="0" distB="0" distL="0" distR="0" wp14:anchorId="7FE857F0" wp14:editId="0F827FD0">
                  <wp:extent cx="1772547" cy="882595"/>
                  <wp:effectExtent l="0" t="0" r="0"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2"/>
                          <a:stretch>
                            <a:fillRect/>
                          </a:stretch>
                        </pic:blipFill>
                        <pic:spPr>
                          <a:xfrm>
                            <a:off x="0" y="0"/>
                            <a:ext cx="1854198" cy="923251"/>
                          </a:xfrm>
                          <a:prstGeom prst="rect">
                            <a:avLst/>
                          </a:prstGeom>
                        </pic:spPr>
                      </pic:pic>
                    </a:graphicData>
                  </a:graphic>
                </wp:inline>
              </w:drawing>
            </w:r>
          </w:p>
        </w:tc>
      </w:tr>
    </w:tbl>
    <w:p w:rsidR="00412CF0" w:rsidRPr="00833608" w:rsidRDefault="00412CF0" w:rsidP="00FE6F25">
      <w:pPr>
        <w:spacing w:after="0" w:line="240" w:lineRule="auto"/>
        <w:jc w:val="both"/>
        <w:rPr>
          <w:rFonts w:ascii="Times New Roman" w:hAnsi="Times New Roman" w:cs="Times New Roman"/>
          <w:color w:val="auto"/>
          <w:sz w:val="20"/>
          <w:szCs w:val="20"/>
        </w:rPr>
      </w:pPr>
    </w:p>
    <w:p w:rsidR="00412CF0" w:rsidRPr="005468B3" w:rsidRDefault="00412CF0" w:rsidP="00FE6F25">
      <w:pPr>
        <w:spacing w:after="0" w:line="240" w:lineRule="auto"/>
        <w:jc w:val="both"/>
        <w:rPr>
          <w:rFonts w:ascii="Times New Roman" w:hAnsi="Times New Roman" w:cs="Times New Roman"/>
          <w:color w:val="auto"/>
          <w:sz w:val="20"/>
          <w:szCs w:val="20"/>
        </w:rPr>
      </w:pPr>
    </w:p>
    <w:p w:rsidR="00224B7C" w:rsidRPr="005468B3" w:rsidRDefault="008D7316" w:rsidP="00FE6F25">
      <w:pPr>
        <w:spacing w:after="0" w:line="240" w:lineRule="auto"/>
        <w:jc w:val="both"/>
        <w:rPr>
          <w:rFonts w:ascii="Times New Roman" w:hAnsi="Times New Roman" w:cs="Times New Roman"/>
          <w:b/>
          <w:color w:val="auto"/>
          <w:sz w:val="20"/>
          <w:szCs w:val="20"/>
        </w:rPr>
      </w:pPr>
      <w:r w:rsidRPr="005468B3">
        <w:rPr>
          <w:rFonts w:ascii="Times New Roman" w:hAnsi="Times New Roman" w:cs="Times New Roman"/>
          <w:b/>
          <w:bCs/>
          <w:color w:val="auto"/>
          <w:sz w:val="20"/>
          <w:szCs w:val="20"/>
          <w:lang w:eastAsia="ru-RU"/>
        </w:rPr>
        <w:t>ОК 03</w:t>
      </w:r>
      <w:r w:rsidRPr="005468B3">
        <w:rPr>
          <w:rFonts w:ascii="Times New Roman" w:hAnsi="Times New Roman" w:cs="Times New Roman"/>
          <w:b/>
          <w:color w:val="auto"/>
          <w:sz w:val="20"/>
          <w:szCs w:val="20"/>
        </w:rPr>
        <w:t xml:space="preserve"> Планировать и реализовывать собственное профессиональное и личностное развитие;</w:t>
      </w:r>
      <w:r w:rsidRPr="005468B3">
        <w:rPr>
          <w:rFonts w:ascii="Times New Roman" w:hAnsi="Times New Roman" w:cs="Times New Roman"/>
          <w:b/>
          <w:color w:val="auto"/>
          <w:sz w:val="20"/>
          <w:szCs w:val="20"/>
          <w:shd w:val="clear" w:color="auto" w:fill="FFFFFF"/>
        </w:rPr>
        <w:t xml:space="preserve"> предпринимательскую деятельность в профессиональной сфере, использовать знания по финансовой грамотности в различных жизненных ситуациях</w:t>
      </w:r>
    </w:p>
    <w:p w:rsidR="00412CF0" w:rsidRPr="005468B3" w:rsidRDefault="00412CF0" w:rsidP="00FE6F25">
      <w:pPr>
        <w:spacing w:after="0" w:line="240" w:lineRule="auto"/>
        <w:jc w:val="both"/>
        <w:rPr>
          <w:rFonts w:ascii="Times New Roman" w:hAnsi="Times New Roman" w:cs="Times New Roman"/>
          <w:color w:val="auto"/>
          <w:sz w:val="20"/>
          <w:szCs w:val="20"/>
        </w:rPr>
      </w:pPr>
    </w:p>
    <w:p w:rsidR="006B1C3A" w:rsidRPr="005468B3" w:rsidRDefault="006B1C3A" w:rsidP="00FE6F25">
      <w:pPr>
        <w:spacing w:after="0" w:line="240" w:lineRule="auto"/>
        <w:jc w:val="both"/>
        <w:rPr>
          <w:rFonts w:ascii="Times New Roman" w:hAnsi="Times New Roman" w:cs="Times New Roman"/>
          <w:color w:val="auto"/>
          <w:sz w:val="20"/>
          <w:szCs w:val="20"/>
        </w:rPr>
      </w:pPr>
    </w:p>
    <w:tbl>
      <w:tblPr>
        <w:tblStyle w:val="a6"/>
        <w:tblpPr w:leftFromText="180" w:rightFromText="180" w:vertAnchor="text" w:tblpY="1"/>
        <w:tblOverlap w:val="never"/>
        <w:tblW w:w="10201" w:type="dxa"/>
        <w:tblLayout w:type="fixed"/>
        <w:tblLook w:val="04A0" w:firstRow="1" w:lastRow="0" w:firstColumn="1" w:lastColumn="0" w:noHBand="0" w:noVBand="1"/>
      </w:tblPr>
      <w:tblGrid>
        <w:gridCol w:w="1555"/>
        <w:gridCol w:w="5924"/>
        <w:gridCol w:w="2722"/>
      </w:tblGrid>
      <w:tr w:rsidR="003A7D6C" w:rsidRPr="005468B3" w:rsidTr="006B1C3A">
        <w:tc>
          <w:tcPr>
            <w:tcW w:w="1555" w:type="dxa"/>
          </w:tcPr>
          <w:p w:rsidR="00CB4376" w:rsidRPr="005468B3" w:rsidRDefault="00CB4376" w:rsidP="00FE6F25">
            <w:pPr>
              <w:pStyle w:val="1"/>
              <w:numPr>
                <w:ilvl w:val="0"/>
                <w:numId w:val="0"/>
              </w:numPr>
              <w:ind w:hanging="107"/>
              <w:jc w:val="both"/>
              <w:outlineLvl w:val="0"/>
              <w:rPr>
                <w:b w:val="0"/>
                <w:sz w:val="20"/>
                <w:szCs w:val="20"/>
              </w:rPr>
            </w:pPr>
            <w:r w:rsidRPr="005468B3">
              <w:rPr>
                <w:b w:val="0"/>
                <w:sz w:val="20"/>
                <w:szCs w:val="20"/>
              </w:rPr>
              <w:t>Предмет/</w:t>
            </w:r>
          </w:p>
          <w:p w:rsidR="00CB4376" w:rsidRPr="005468B3" w:rsidRDefault="00CB4376" w:rsidP="00FE6F25">
            <w:pPr>
              <w:pStyle w:val="1"/>
              <w:numPr>
                <w:ilvl w:val="0"/>
                <w:numId w:val="0"/>
              </w:numPr>
              <w:ind w:hanging="107"/>
              <w:jc w:val="both"/>
              <w:outlineLvl w:val="0"/>
              <w:rPr>
                <w:b w:val="0"/>
                <w:sz w:val="20"/>
                <w:szCs w:val="20"/>
              </w:rPr>
            </w:pPr>
            <w:r w:rsidRPr="005468B3">
              <w:rPr>
                <w:b w:val="0"/>
                <w:sz w:val="20"/>
                <w:szCs w:val="20"/>
              </w:rPr>
              <w:t>курс по выбору</w:t>
            </w:r>
          </w:p>
        </w:tc>
        <w:tc>
          <w:tcPr>
            <w:tcW w:w="5924" w:type="dxa"/>
          </w:tcPr>
          <w:p w:rsidR="00CB4376" w:rsidRPr="005468B3" w:rsidRDefault="00CB4376" w:rsidP="00FE6F25">
            <w:pPr>
              <w:pStyle w:val="1"/>
              <w:numPr>
                <w:ilvl w:val="0"/>
                <w:numId w:val="0"/>
              </w:numPr>
              <w:ind w:left="164"/>
              <w:jc w:val="both"/>
              <w:outlineLvl w:val="0"/>
              <w:rPr>
                <w:b w:val="0"/>
                <w:sz w:val="20"/>
                <w:szCs w:val="20"/>
              </w:rPr>
            </w:pPr>
            <w:r w:rsidRPr="005468B3">
              <w:rPr>
                <w:b w:val="0"/>
                <w:sz w:val="20"/>
                <w:szCs w:val="20"/>
              </w:rPr>
              <w:t>Задание</w:t>
            </w:r>
          </w:p>
        </w:tc>
        <w:tc>
          <w:tcPr>
            <w:tcW w:w="2722" w:type="dxa"/>
          </w:tcPr>
          <w:p w:rsidR="00CB4376" w:rsidRPr="005468B3" w:rsidRDefault="00CB4376" w:rsidP="00FE6F25">
            <w:pPr>
              <w:pStyle w:val="1"/>
              <w:numPr>
                <w:ilvl w:val="0"/>
                <w:numId w:val="0"/>
              </w:numPr>
              <w:ind w:left="164" w:hanging="164"/>
              <w:jc w:val="both"/>
              <w:outlineLvl w:val="0"/>
              <w:rPr>
                <w:b w:val="0"/>
                <w:sz w:val="20"/>
                <w:szCs w:val="20"/>
              </w:rPr>
            </w:pPr>
            <w:r w:rsidRPr="005468B3">
              <w:rPr>
                <w:b w:val="0"/>
                <w:sz w:val="20"/>
                <w:szCs w:val="20"/>
              </w:rPr>
              <w:t>Ответ</w:t>
            </w:r>
          </w:p>
        </w:tc>
      </w:tr>
      <w:tr w:rsidR="00C31082" w:rsidRPr="005468B3" w:rsidTr="006B1C3A">
        <w:tc>
          <w:tcPr>
            <w:tcW w:w="1555" w:type="dxa"/>
            <w:vMerge w:val="restart"/>
          </w:tcPr>
          <w:p w:rsidR="00C31082" w:rsidRPr="005468B3" w:rsidRDefault="00C31082" w:rsidP="00FE6F25">
            <w:pPr>
              <w:pStyle w:val="1"/>
              <w:numPr>
                <w:ilvl w:val="0"/>
                <w:numId w:val="0"/>
              </w:numPr>
              <w:ind w:hanging="107"/>
              <w:jc w:val="both"/>
              <w:outlineLvl w:val="0"/>
              <w:rPr>
                <w:b w:val="0"/>
                <w:sz w:val="20"/>
                <w:szCs w:val="20"/>
              </w:rPr>
            </w:pPr>
            <w:r>
              <w:rPr>
                <w:b w:val="0"/>
                <w:sz w:val="20"/>
                <w:szCs w:val="20"/>
              </w:rPr>
              <w:t>Основы философии</w:t>
            </w:r>
          </w:p>
        </w:tc>
        <w:tc>
          <w:tcPr>
            <w:tcW w:w="5924" w:type="dxa"/>
          </w:tcPr>
          <w:p w:rsidR="00C31082" w:rsidRPr="005468B3" w:rsidRDefault="00C31082" w:rsidP="00C31082">
            <w:pPr>
              <w:widowControl w:val="0"/>
              <w:suppressAutoHyphens w:val="0"/>
              <w:autoSpaceDE w:val="0"/>
              <w:autoSpaceDN w:val="0"/>
              <w:rPr>
                <w:rFonts w:ascii="Times New Roman" w:eastAsia="Times New Roman" w:hAnsi="Times New Roman" w:cs="Times New Roman"/>
                <w:color w:val="FF0000"/>
                <w:sz w:val="20"/>
                <w:szCs w:val="20"/>
              </w:rPr>
            </w:pPr>
            <w:r w:rsidRPr="005468B3">
              <w:rPr>
                <w:rFonts w:ascii="Times New Roman" w:eastAsia="Times New Roman" w:hAnsi="Times New Roman" w:cs="Times New Roman"/>
                <w:color w:val="auto"/>
                <w:sz w:val="20"/>
                <w:szCs w:val="20"/>
              </w:rPr>
              <w:t>11. Прочитайте текст, выберите</w:t>
            </w:r>
            <w:r w:rsidRPr="005468B3">
              <w:rPr>
                <w:rFonts w:ascii="Times New Roman" w:eastAsia="Times New Roman" w:hAnsi="Times New Roman" w:cs="Times New Roman"/>
                <w:color w:val="auto"/>
                <w:spacing w:val="-5"/>
                <w:sz w:val="20"/>
                <w:szCs w:val="20"/>
              </w:rPr>
              <w:t xml:space="preserve"> </w:t>
            </w:r>
            <w:r w:rsidRPr="005468B3">
              <w:rPr>
                <w:rFonts w:ascii="Times New Roman" w:eastAsia="Times New Roman" w:hAnsi="Times New Roman" w:cs="Times New Roman"/>
                <w:color w:val="auto"/>
                <w:sz w:val="20"/>
                <w:szCs w:val="20"/>
              </w:rPr>
              <w:t>верное</w:t>
            </w:r>
            <w:r w:rsidRPr="005468B3">
              <w:rPr>
                <w:rFonts w:ascii="Times New Roman" w:eastAsia="Times New Roman" w:hAnsi="Times New Roman" w:cs="Times New Roman"/>
                <w:color w:val="auto"/>
                <w:spacing w:val="-4"/>
                <w:sz w:val="20"/>
                <w:szCs w:val="20"/>
              </w:rPr>
              <w:t xml:space="preserve"> </w:t>
            </w:r>
            <w:r w:rsidRPr="005468B3">
              <w:rPr>
                <w:rFonts w:ascii="Times New Roman" w:eastAsia="Times New Roman" w:hAnsi="Times New Roman" w:cs="Times New Roman"/>
                <w:color w:val="auto"/>
                <w:sz w:val="20"/>
                <w:szCs w:val="20"/>
              </w:rPr>
              <w:t>философское</w:t>
            </w:r>
            <w:r w:rsidRPr="005468B3">
              <w:rPr>
                <w:rFonts w:ascii="Times New Roman" w:eastAsia="Times New Roman" w:hAnsi="Times New Roman" w:cs="Times New Roman"/>
                <w:color w:val="auto"/>
                <w:spacing w:val="-3"/>
                <w:sz w:val="20"/>
                <w:szCs w:val="20"/>
              </w:rPr>
              <w:t xml:space="preserve"> </w:t>
            </w:r>
            <w:r w:rsidRPr="005468B3">
              <w:rPr>
                <w:rFonts w:ascii="Times New Roman" w:eastAsia="Times New Roman" w:hAnsi="Times New Roman" w:cs="Times New Roman"/>
                <w:color w:val="auto"/>
                <w:sz w:val="20"/>
                <w:szCs w:val="20"/>
              </w:rPr>
              <w:t>определение.</w:t>
            </w:r>
            <w:r w:rsidRPr="005468B3">
              <w:rPr>
                <w:rFonts w:ascii="Times New Roman" w:eastAsia="Times New Roman" w:hAnsi="Times New Roman" w:cs="Times New Roman"/>
                <w:color w:val="auto"/>
                <w:spacing w:val="-3"/>
                <w:sz w:val="20"/>
                <w:szCs w:val="20"/>
              </w:rPr>
              <w:t xml:space="preserve"> </w:t>
            </w:r>
            <w:r w:rsidRPr="005468B3">
              <w:rPr>
                <w:rFonts w:ascii="Times New Roman" w:eastAsia="Times New Roman" w:hAnsi="Times New Roman" w:cs="Times New Roman"/>
                <w:color w:val="auto"/>
                <w:sz w:val="20"/>
                <w:szCs w:val="20"/>
              </w:rPr>
              <w:t>Обоснуйте</w:t>
            </w:r>
            <w:r w:rsidRPr="005468B3">
              <w:rPr>
                <w:rFonts w:ascii="Times New Roman" w:eastAsia="Times New Roman" w:hAnsi="Times New Roman" w:cs="Times New Roman"/>
                <w:color w:val="auto"/>
                <w:spacing w:val="-3"/>
                <w:sz w:val="20"/>
                <w:szCs w:val="20"/>
              </w:rPr>
              <w:t xml:space="preserve"> </w:t>
            </w:r>
            <w:r w:rsidRPr="005468B3">
              <w:rPr>
                <w:rFonts w:ascii="Times New Roman" w:eastAsia="Times New Roman" w:hAnsi="Times New Roman" w:cs="Times New Roman"/>
                <w:color w:val="auto"/>
                <w:sz w:val="20"/>
                <w:szCs w:val="20"/>
              </w:rPr>
              <w:t>свой</w:t>
            </w:r>
            <w:r w:rsidRPr="005468B3">
              <w:rPr>
                <w:rFonts w:ascii="Times New Roman" w:eastAsia="Times New Roman" w:hAnsi="Times New Roman" w:cs="Times New Roman"/>
                <w:color w:val="auto"/>
                <w:spacing w:val="-2"/>
                <w:sz w:val="20"/>
                <w:szCs w:val="20"/>
              </w:rPr>
              <w:t xml:space="preserve"> выбор</w:t>
            </w:r>
            <w:r w:rsidRPr="005468B3">
              <w:rPr>
                <w:rFonts w:ascii="Times New Roman" w:eastAsia="Times New Roman" w:hAnsi="Times New Roman" w:cs="Times New Roman"/>
                <w:color w:val="FF0000"/>
                <w:sz w:val="20"/>
                <w:szCs w:val="20"/>
              </w:rPr>
              <w:t xml:space="preserve">. </w:t>
            </w:r>
          </w:p>
          <w:p w:rsidR="00C31082" w:rsidRPr="005468B3" w:rsidRDefault="00C31082" w:rsidP="00C31082">
            <w:pPr>
              <w:widowControl w:val="0"/>
              <w:suppressAutoHyphens w:val="0"/>
              <w:autoSpaceDE w:val="0"/>
              <w:autoSpaceDN w:val="0"/>
              <w:ind w:left="129"/>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1)</w:t>
            </w:r>
            <w:r w:rsidRPr="005468B3">
              <w:rPr>
                <w:rFonts w:ascii="Times New Roman" w:eastAsia="Times New Roman" w:hAnsi="Times New Roman" w:cs="Times New Roman"/>
                <w:color w:val="auto"/>
                <w:spacing w:val="33"/>
                <w:sz w:val="20"/>
                <w:szCs w:val="20"/>
              </w:rPr>
              <w:t xml:space="preserve"> </w:t>
            </w:r>
            <w:r w:rsidRPr="005468B3">
              <w:rPr>
                <w:rFonts w:ascii="Times New Roman" w:eastAsia="Times New Roman" w:hAnsi="Times New Roman" w:cs="Times New Roman"/>
                <w:color w:val="auto"/>
                <w:sz w:val="20"/>
                <w:szCs w:val="20"/>
              </w:rPr>
              <w:t>материализм</w:t>
            </w:r>
            <w:r w:rsidRPr="005468B3">
              <w:rPr>
                <w:rFonts w:ascii="Times New Roman" w:eastAsia="Times New Roman" w:hAnsi="Times New Roman" w:cs="Times New Roman"/>
                <w:color w:val="auto"/>
                <w:spacing w:val="34"/>
                <w:sz w:val="20"/>
                <w:szCs w:val="20"/>
              </w:rPr>
              <w:t xml:space="preserve"> </w:t>
            </w:r>
            <w:r w:rsidRPr="005468B3">
              <w:rPr>
                <w:rFonts w:ascii="Times New Roman" w:eastAsia="Times New Roman" w:hAnsi="Times New Roman" w:cs="Times New Roman"/>
                <w:color w:val="auto"/>
                <w:sz w:val="20"/>
                <w:szCs w:val="20"/>
              </w:rPr>
              <w:t>—</w:t>
            </w:r>
            <w:r w:rsidRPr="005468B3">
              <w:rPr>
                <w:rFonts w:ascii="Times New Roman" w:eastAsia="Times New Roman" w:hAnsi="Times New Roman" w:cs="Times New Roman"/>
                <w:color w:val="auto"/>
                <w:spacing w:val="34"/>
                <w:sz w:val="20"/>
                <w:szCs w:val="20"/>
              </w:rPr>
              <w:t xml:space="preserve"> </w:t>
            </w:r>
            <w:r w:rsidRPr="005468B3">
              <w:rPr>
                <w:rFonts w:ascii="Times New Roman" w:eastAsia="Times New Roman" w:hAnsi="Times New Roman" w:cs="Times New Roman"/>
                <w:color w:val="auto"/>
                <w:sz w:val="20"/>
                <w:szCs w:val="20"/>
              </w:rPr>
              <w:t>это</w:t>
            </w:r>
            <w:r w:rsidRPr="005468B3">
              <w:rPr>
                <w:rFonts w:ascii="Times New Roman" w:eastAsia="Times New Roman" w:hAnsi="Times New Roman" w:cs="Times New Roman"/>
                <w:color w:val="auto"/>
                <w:spacing w:val="33"/>
                <w:sz w:val="20"/>
                <w:szCs w:val="20"/>
              </w:rPr>
              <w:t xml:space="preserve"> </w:t>
            </w:r>
            <w:r w:rsidRPr="005468B3">
              <w:rPr>
                <w:rFonts w:ascii="Times New Roman" w:eastAsia="Times New Roman" w:hAnsi="Times New Roman" w:cs="Times New Roman"/>
                <w:color w:val="auto"/>
                <w:sz w:val="20"/>
                <w:szCs w:val="20"/>
              </w:rPr>
              <w:t>признание</w:t>
            </w:r>
            <w:r w:rsidRPr="005468B3">
              <w:rPr>
                <w:rFonts w:ascii="Times New Roman" w:eastAsia="Times New Roman" w:hAnsi="Times New Roman" w:cs="Times New Roman"/>
                <w:color w:val="auto"/>
                <w:spacing w:val="32"/>
                <w:sz w:val="20"/>
                <w:szCs w:val="20"/>
              </w:rPr>
              <w:t xml:space="preserve"> </w:t>
            </w:r>
            <w:r w:rsidRPr="005468B3">
              <w:rPr>
                <w:rFonts w:ascii="Times New Roman" w:eastAsia="Times New Roman" w:hAnsi="Times New Roman" w:cs="Times New Roman"/>
                <w:color w:val="auto"/>
                <w:sz w:val="20"/>
                <w:szCs w:val="20"/>
              </w:rPr>
              <w:t>того,</w:t>
            </w:r>
            <w:r w:rsidRPr="005468B3">
              <w:rPr>
                <w:rFonts w:ascii="Times New Roman" w:eastAsia="Times New Roman" w:hAnsi="Times New Roman" w:cs="Times New Roman"/>
                <w:color w:val="auto"/>
                <w:spacing w:val="34"/>
                <w:sz w:val="20"/>
                <w:szCs w:val="20"/>
              </w:rPr>
              <w:t xml:space="preserve"> </w:t>
            </w:r>
            <w:r w:rsidRPr="005468B3">
              <w:rPr>
                <w:rFonts w:ascii="Times New Roman" w:eastAsia="Times New Roman" w:hAnsi="Times New Roman" w:cs="Times New Roman"/>
                <w:color w:val="auto"/>
                <w:sz w:val="20"/>
                <w:szCs w:val="20"/>
              </w:rPr>
              <w:t>что</w:t>
            </w:r>
            <w:r w:rsidRPr="005468B3">
              <w:rPr>
                <w:rFonts w:ascii="Times New Roman" w:eastAsia="Times New Roman" w:hAnsi="Times New Roman" w:cs="Times New Roman"/>
                <w:color w:val="auto"/>
                <w:spacing w:val="34"/>
                <w:sz w:val="20"/>
                <w:szCs w:val="20"/>
              </w:rPr>
              <w:t xml:space="preserve"> </w:t>
            </w:r>
            <w:r w:rsidRPr="005468B3">
              <w:rPr>
                <w:rFonts w:ascii="Times New Roman" w:eastAsia="Times New Roman" w:hAnsi="Times New Roman" w:cs="Times New Roman"/>
                <w:color w:val="auto"/>
                <w:sz w:val="20"/>
                <w:szCs w:val="20"/>
              </w:rPr>
              <w:t>весь</w:t>
            </w:r>
            <w:r w:rsidRPr="005468B3">
              <w:rPr>
                <w:rFonts w:ascii="Times New Roman" w:eastAsia="Times New Roman" w:hAnsi="Times New Roman" w:cs="Times New Roman"/>
                <w:color w:val="auto"/>
                <w:spacing w:val="34"/>
                <w:sz w:val="20"/>
                <w:szCs w:val="20"/>
              </w:rPr>
              <w:t xml:space="preserve"> </w:t>
            </w:r>
            <w:r w:rsidRPr="005468B3">
              <w:rPr>
                <w:rFonts w:ascii="Times New Roman" w:eastAsia="Times New Roman" w:hAnsi="Times New Roman" w:cs="Times New Roman"/>
                <w:color w:val="auto"/>
                <w:sz w:val="20"/>
                <w:szCs w:val="20"/>
              </w:rPr>
              <w:t>мир,</w:t>
            </w:r>
            <w:r w:rsidRPr="005468B3">
              <w:rPr>
                <w:rFonts w:ascii="Times New Roman" w:eastAsia="Times New Roman" w:hAnsi="Times New Roman" w:cs="Times New Roman"/>
                <w:color w:val="auto"/>
                <w:spacing w:val="33"/>
                <w:sz w:val="20"/>
                <w:szCs w:val="20"/>
              </w:rPr>
              <w:t xml:space="preserve"> </w:t>
            </w:r>
            <w:r w:rsidRPr="005468B3">
              <w:rPr>
                <w:rFonts w:ascii="Times New Roman" w:eastAsia="Times New Roman" w:hAnsi="Times New Roman" w:cs="Times New Roman"/>
                <w:color w:val="auto"/>
                <w:sz w:val="20"/>
                <w:szCs w:val="20"/>
              </w:rPr>
              <w:t>все</w:t>
            </w:r>
            <w:r w:rsidRPr="005468B3">
              <w:rPr>
                <w:rFonts w:ascii="Times New Roman" w:eastAsia="Times New Roman" w:hAnsi="Times New Roman" w:cs="Times New Roman"/>
                <w:color w:val="auto"/>
                <w:spacing w:val="32"/>
                <w:sz w:val="20"/>
                <w:szCs w:val="20"/>
              </w:rPr>
              <w:t xml:space="preserve"> </w:t>
            </w:r>
            <w:r w:rsidRPr="005468B3">
              <w:rPr>
                <w:rFonts w:ascii="Times New Roman" w:eastAsia="Times New Roman" w:hAnsi="Times New Roman" w:cs="Times New Roman"/>
                <w:color w:val="auto"/>
                <w:sz w:val="20"/>
                <w:szCs w:val="20"/>
              </w:rPr>
              <w:t>тела</w:t>
            </w:r>
            <w:r w:rsidRPr="005468B3">
              <w:rPr>
                <w:rFonts w:ascii="Times New Roman" w:eastAsia="Times New Roman" w:hAnsi="Times New Roman" w:cs="Times New Roman"/>
                <w:color w:val="auto"/>
                <w:spacing w:val="32"/>
                <w:sz w:val="20"/>
                <w:szCs w:val="20"/>
              </w:rPr>
              <w:t xml:space="preserve"> </w:t>
            </w:r>
            <w:r w:rsidRPr="005468B3">
              <w:rPr>
                <w:rFonts w:ascii="Times New Roman" w:eastAsia="Times New Roman" w:hAnsi="Times New Roman" w:cs="Times New Roman"/>
                <w:color w:val="auto"/>
                <w:sz w:val="20"/>
                <w:szCs w:val="20"/>
              </w:rPr>
              <w:t>и</w:t>
            </w:r>
            <w:r w:rsidRPr="005468B3">
              <w:rPr>
                <w:rFonts w:ascii="Times New Roman" w:eastAsia="Times New Roman" w:hAnsi="Times New Roman" w:cs="Times New Roman"/>
                <w:color w:val="auto"/>
                <w:spacing w:val="34"/>
                <w:sz w:val="20"/>
                <w:szCs w:val="20"/>
              </w:rPr>
              <w:t xml:space="preserve"> </w:t>
            </w:r>
            <w:r w:rsidRPr="005468B3">
              <w:rPr>
                <w:rFonts w:ascii="Times New Roman" w:eastAsia="Times New Roman" w:hAnsi="Times New Roman" w:cs="Times New Roman"/>
                <w:color w:val="auto"/>
                <w:sz w:val="20"/>
                <w:szCs w:val="20"/>
              </w:rPr>
              <w:t>предметы</w:t>
            </w:r>
            <w:r w:rsidRPr="005468B3">
              <w:rPr>
                <w:rFonts w:ascii="Times New Roman" w:eastAsia="Times New Roman" w:hAnsi="Times New Roman" w:cs="Times New Roman"/>
                <w:color w:val="auto"/>
                <w:spacing w:val="34"/>
                <w:sz w:val="20"/>
                <w:szCs w:val="20"/>
              </w:rPr>
              <w:t xml:space="preserve"> </w:t>
            </w:r>
            <w:r w:rsidRPr="005468B3">
              <w:rPr>
                <w:rFonts w:ascii="Times New Roman" w:eastAsia="Times New Roman" w:hAnsi="Times New Roman" w:cs="Times New Roman"/>
                <w:color w:val="auto"/>
                <w:sz w:val="20"/>
                <w:szCs w:val="20"/>
              </w:rPr>
              <w:t>состоят</w:t>
            </w:r>
            <w:r w:rsidRPr="005468B3">
              <w:rPr>
                <w:rFonts w:ascii="Times New Roman" w:eastAsia="Times New Roman" w:hAnsi="Times New Roman" w:cs="Times New Roman"/>
                <w:color w:val="auto"/>
                <w:spacing w:val="34"/>
                <w:sz w:val="20"/>
                <w:szCs w:val="20"/>
              </w:rPr>
              <w:t xml:space="preserve"> </w:t>
            </w:r>
            <w:r w:rsidRPr="005468B3">
              <w:rPr>
                <w:rFonts w:ascii="Times New Roman" w:eastAsia="Times New Roman" w:hAnsi="Times New Roman" w:cs="Times New Roman"/>
                <w:color w:val="auto"/>
                <w:sz w:val="20"/>
                <w:szCs w:val="20"/>
              </w:rPr>
              <w:t>из</w:t>
            </w:r>
            <w:r w:rsidRPr="005468B3">
              <w:rPr>
                <w:rFonts w:ascii="Times New Roman" w:eastAsia="Times New Roman" w:hAnsi="Times New Roman" w:cs="Times New Roman"/>
                <w:color w:val="auto"/>
                <w:spacing w:val="34"/>
                <w:sz w:val="20"/>
                <w:szCs w:val="20"/>
              </w:rPr>
              <w:t xml:space="preserve"> </w:t>
            </w:r>
            <w:r w:rsidRPr="005468B3">
              <w:rPr>
                <w:rFonts w:ascii="Times New Roman" w:eastAsia="Times New Roman" w:hAnsi="Times New Roman" w:cs="Times New Roman"/>
                <w:color w:val="auto"/>
                <w:sz w:val="20"/>
                <w:szCs w:val="20"/>
              </w:rPr>
              <w:t>одинаковых частиц (атомов, электронов, протонов и т.д.);</w:t>
            </w:r>
          </w:p>
          <w:p w:rsidR="00C31082" w:rsidRPr="005468B3" w:rsidRDefault="00C31082" w:rsidP="00C31082">
            <w:pPr>
              <w:widowControl w:val="0"/>
              <w:suppressAutoHyphens w:val="0"/>
              <w:autoSpaceDE w:val="0"/>
              <w:autoSpaceDN w:val="0"/>
              <w:ind w:left="129"/>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2)</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материализм</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это</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философское</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направление,</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утверждающее</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первичность</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природы,</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бытия</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и вторичность сознания;</w:t>
            </w:r>
          </w:p>
          <w:p w:rsidR="00C31082" w:rsidRPr="005468B3" w:rsidRDefault="00C31082" w:rsidP="00C31082">
            <w:pPr>
              <w:widowControl w:val="0"/>
              <w:suppressAutoHyphens w:val="0"/>
              <w:autoSpaceDE w:val="0"/>
              <w:autoSpaceDN w:val="0"/>
              <w:ind w:left="129"/>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3) материализм — это принцип жизни, заключающийся в признании примата материальных благ для жизни человека;</w:t>
            </w:r>
          </w:p>
          <w:p w:rsidR="00C31082" w:rsidRPr="005468B3" w:rsidRDefault="00C31082" w:rsidP="00C31082">
            <w:pPr>
              <w:widowControl w:val="0"/>
              <w:suppressAutoHyphens w:val="0"/>
              <w:autoSpaceDE w:val="0"/>
              <w:autoSpaceDN w:val="0"/>
              <w:ind w:left="129"/>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4)</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материализм</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это</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практический,</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здравый</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взгляд</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на</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вещи,</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отказ</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от</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иллюзорных,</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далеких</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от жизни рассуждений.</w:t>
            </w:r>
          </w:p>
          <w:p w:rsidR="00C31082" w:rsidRPr="005468B3" w:rsidRDefault="00C31082" w:rsidP="00FE6F25">
            <w:pPr>
              <w:pStyle w:val="1"/>
              <w:numPr>
                <w:ilvl w:val="0"/>
                <w:numId w:val="0"/>
              </w:numPr>
              <w:ind w:left="164"/>
              <w:jc w:val="both"/>
              <w:outlineLvl w:val="0"/>
              <w:rPr>
                <w:b w:val="0"/>
                <w:sz w:val="20"/>
                <w:szCs w:val="20"/>
              </w:rPr>
            </w:pPr>
          </w:p>
        </w:tc>
        <w:tc>
          <w:tcPr>
            <w:tcW w:w="2722" w:type="dxa"/>
          </w:tcPr>
          <w:p w:rsidR="00F92AA9" w:rsidRPr="00F92AA9" w:rsidRDefault="00F92AA9" w:rsidP="00F92AA9">
            <w:pPr>
              <w:widowControl w:val="0"/>
              <w:tabs>
                <w:tab w:val="left" w:pos="284"/>
                <w:tab w:val="left" w:pos="500"/>
              </w:tabs>
              <w:suppressAutoHyphens w:val="0"/>
              <w:autoSpaceDE w:val="0"/>
              <w:autoSpaceDN w:val="0"/>
              <w:jc w:val="both"/>
              <w:rPr>
                <w:rFonts w:ascii="Times New Roman" w:hAnsi="Times New Roman" w:cs="Times New Roman"/>
                <w:color w:val="auto"/>
              </w:rPr>
            </w:pPr>
            <w:r w:rsidRPr="00F92AA9">
              <w:rPr>
                <w:rFonts w:ascii="Times New Roman" w:hAnsi="Times New Roman" w:cs="Times New Roman"/>
                <w:color w:val="auto"/>
              </w:rPr>
              <w:t xml:space="preserve">2) </w:t>
            </w:r>
          </w:p>
          <w:p w:rsidR="00F92AA9" w:rsidRPr="00F92AA9" w:rsidRDefault="00F92AA9" w:rsidP="00F92AA9">
            <w:pPr>
              <w:widowControl w:val="0"/>
              <w:tabs>
                <w:tab w:val="left" w:pos="284"/>
                <w:tab w:val="left" w:pos="500"/>
              </w:tabs>
              <w:suppressAutoHyphens w:val="0"/>
              <w:autoSpaceDE w:val="0"/>
              <w:autoSpaceDN w:val="0"/>
              <w:jc w:val="both"/>
              <w:rPr>
                <w:rFonts w:ascii="Times New Roman" w:hAnsi="Times New Roman" w:cs="Times New Roman"/>
                <w:color w:val="auto"/>
              </w:rPr>
            </w:pPr>
            <w:r w:rsidRPr="00F92AA9">
              <w:rPr>
                <w:rFonts w:ascii="Times New Roman" w:hAnsi="Times New Roman" w:cs="Times New Roman"/>
                <w:color w:val="auto"/>
              </w:rPr>
              <w:t>Суть материализма: Материализм как философское направление действительно утверждает, что материя (природа, бытие) является первичной, а сознание, мысли и идеи — вторичными. Это означает, что все явления, включая сознание, происходят из материальных процессов и зависят от них.</w:t>
            </w:r>
          </w:p>
          <w:p w:rsidR="00C31082" w:rsidRPr="00F92AA9" w:rsidRDefault="00C31082" w:rsidP="00FE6F25">
            <w:pPr>
              <w:pStyle w:val="1"/>
              <w:numPr>
                <w:ilvl w:val="0"/>
                <w:numId w:val="0"/>
              </w:numPr>
              <w:ind w:left="164" w:hanging="164"/>
              <w:jc w:val="both"/>
              <w:outlineLvl w:val="0"/>
              <w:rPr>
                <w:b w:val="0"/>
                <w:sz w:val="20"/>
                <w:szCs w:val="20"/>
              </w:rPr>
            </w:pPr>
          </w:p>
        </w:tc>
      </w:tr>
      <w:tr w:rsidR="00F92AA9" w:rsidRPr="005468B3" w:rsidTr="006B1C3A">
        <w:tc>
          <w:tcPr>
            <w:tcW w:w="1555" w:type="dxa"/>
            <w:vMerge/>
          </w:tcPr>
          <w:p w:rsidR="00F92AA9" w:rsidRDefault="00F92AA9" w:rsidP="00F92AA9">
            <w:pPr>
              <w:pStyle w:val="1"/>
              <w:numPr>
                <w:ilvl w:val="0"/>
                <w:numId w:val="0"/>
              </w:numPr>
              <w:ind w:hanging="107"/>
              <w:jc w:val="both"/>
              <w:outlineLvl w:val="0"/>
              <w:rPr>
                <w:b w:val="0"/>
                <w:sz w:val="20"/>
                <w:szCs w:val="20"/>
              </w:rPr>
            </w:pPr>
          </w:p>
        </w:tc>
        <w:tc>
          <w:tcPr>
            <w:tcW w:w="5924" w:type="dxa"/>
          </w:tcPr>
          <w:p w:rsidR="00F92AA9" w:rsidRPr="005468B3" w:rsidRDefault="00F92AA9" w:rsidP="00F92AA9">
            <w:pPr>
              <w:widowControl w:val="0"/>
              <w:suppressAutoHyphens w:val="0"/>
              <w:autoSpaceDE w:val="0"/>
              <w:autoSpaceDN w:val="0"/>
              <w:rPr>
                <w:rFonts w:ascii="Times New Roman" w:eastAsia="Times New Roman" w:hAnsi="Times New Roman" w:cs="Times New Roman"/>
                <w:color w:val="FF0000"/>
                <w:sz w:val="20"/>
                <w:szCs w:val="20"/>
              </w:rPr>
            </w:pPr>
            <w:r w:rsidRPr="005468B3">
              <w:rPr>
                <w:rFonts w:ascii="Times New Roman" w:eastAsia="Times New Roman" w:hAnsi="Times New Roman" w:cs="Times New Roman"/>
                <w:color w:val="auto"/>
                <w:sz w:val="20"/>
                <w:szCs w:val="20"/>
              </w:rPr>
              <w:t xml:space="preserve">12. Прочитайте текст, </w:t>
            </w:r>
            <w:proofErr w:type="gramStart"/>
            <w:r w:rsidRPr="005468B3">
              <w:rPr>
                <w:rFonts w:ascii="Times New Roman" w:eastAsia="Times New Roman" w:hAnsi="Times New Roman" w:cs="Times New Roman"/>
                <w:color w:val="auto"/>
                <w:sz w:val="20"/>
                <w:szCs w:val="20"/>
              </w:rPr>
              <w:t>выберите  правильный</w:t>
            </w:r>
            <w:proofErr w:type="gramEnd"/>
            <w:r w:rsidRPr="005468B3">
              <w:rPr>
                <w:rFonts w:ascii="Times New Roman" w:eastAsia="Times New Roman" w:hAnsi="Times New Roman" w:cs="Times New Roman"/>
                <w:color w:val="auto"/>
                <w:sz w:val="20"/>
                <w:szCs w:val="20"/>
              </w:rPr>
              <w:t xml:space="preserve"> вариант ответа и обоснуйте его. </w:t>
            </w:r>
            <w:r w:rsidRPr="005468B3">
              <w:rPr>
                <w:rFonts w:ascii="Times New Roman" w:eastAsia="Times New Roman" w:hAnsi="Times New Roman" w:cs="Times New Roman"/>
                <w:color w:val="auto"/>
                <w:spacing w:val="-2"/>
                <w:sz w:val="20"/>
                <w:szCs w:val="20"/>
              </w:rPr>
              <w:t>Для</w:t>
            </w:r>
            <w:r w:rsidRPr="005468B3">
              <w:rPr>
                <w:rFonts w:ascii="Times New Roman" w:eastAsia="Times New Roman" w:hAnsi="Times New Roman" w:cs="Times New Roman"/>
                <w:color w:val="auto"/>
                <w:spacing w:val="-9"/>
                <w:sz w:val="20"/>
                <w:szCs w:val="20"/>
              </w:rPr>
              <w:t xml:space="preserve"> </w:t>
            </w:r>
            <w:r w:rsidRPr="005468B3">
              <w:rPr>
                <w:rFonts w:ascii="Times New Roman" w:eastAsia="Times New Roman" w:hAnsi="Times New Roman" w:cs="Times New Roman"/>
                <w:color w:val="auto"/>
                <w:spacing w:val="-2"/>
                <w:sz w:val="20"/>
                <w:szCs w:val="20"/>
              </w:rPr>
              <w:t>философов какой</w:t>
            </w:r>
            <w:r w:rsidRPr="005468B3">
              <w:rPr>
                <w:rFonts w:ascii="Times New Roman" w:eastAsia="Times New Roman" w:hAnsi="Times New Roman" w:cs="Times New Roman"/>
                <w:color w:val="auto"/>
                <w:spacing w:val="-7"/>
                <w:sz w:val="20"/>
                <w:szCs w:val="20"/>
              </w:rPr>
              <w:t xml:space="preserve"> </w:t>
            </w:r>
            <w:r w:rsidRPr="005468B3">
              <w:rPr>
                <w:rFonts w:ascii="Times New Roman" w:eastAsia="Times New Roman" w:hAnsi="Times New Roman" w:cs="Times New Roman"/>
                <w:color w:val="auto"/>
                <w:spacing w:val="-2"/>
                <w:sz w:val="20"/>
                <w:szCs w:val="20"/>
              </w:rPr>
              <w:t>эпохи</w:t>
            </w:r>
            <w:r w:rsidRPr="005468B3">
              <w:rPr>
                <w:rFonts w:ascii="Times New Roman" w:eastAsia="Times New Roman" w:hAnsi="Times New Roman" w:cs="Times New Roman"/>
                <w:color w:val="auto"/>
                <w:spacing w:val="-3"/>
                <w:sz w:val="20"/>
                <w:szCs w:val="20"/>
              </w:rPr>
              <w:t xml:space="preserve"> </w:t>
            </w:r>
            <w:r w:rsidRPr="005468B3">
              <w:rPr>
                <w:rFonts w:ascii="Times New Roman" w:eastAsia="Times New Roman" w:hAnsi="Times New Roman" w:cs="Times New Roman"/>
                <w:color w:val="auto"/>
                <w:spacing w:val="-2"/>
                <w:sz w:val="20"/>
                <w:szCs w:val="20"/>
              </w:rPr>
              <w:t>характерно понимание</w:t>
            </w:r>
            <w:r w:rsidRPr="005468B3">
              <w:rPr>
                <w:rFonts w:ascii="Times New Roman" w:eastAsia="Times New Roman" w:hAnsi="Times New Roman" w:cs="Times New Roman"/>
                <w:color w:val="auto"/>
                <w:spacing w:val="-6"/>
                <w:sz w:val="20"/>
                <w:szCs w:val="20"/>
              </w:rPr>
              <w:t xml:space="preserve"> </w:t>
            </w:r>
            <w:r w:rsidRPr="005468B3">
              <w:rPr>
                <w:rFonts w:ascii="Times New Roman" w:eastAsia="Times New Roman" w:hAnsi="Times New Roman" w:cs="Times New Roman"/>
                <w:color w:val="auto"/>
                <w:spacing w:val="-2"/>
                <w:sz w:val="20"/>
                <w:szCs w:val="20"/>
              </w:rPr>
              <w:t>человека</w:t>
            </w:r>
            <w:r w:rsidRPr="005468B3">
              <w:rPr>
                <w:rFonts w:ascii="Times New Roman" w:eastAsia="Times New Roman" w:hAnsi="Times New Roman" w:cs="Times New Roman"/>
                <w:color w:val="auto"/>
                <w:spacing w:val="-7"/>
                <w:sz w:val="20"/>
                <w:szCs w:val="20"/>
              </w:rPr>
              <w:t xml:space="preserve"> </w:t>
            </w:r>
            <w:r w:rsidRPr="005468B3">
              <w:rPr>
                <w:rFonts w:ascii="Times New Roman" w:eastAsia="Times New Roman" w:hAnsi="Times New Roman" w:cs="Times New Roman"/>
                <w:color w:val="auto"/>
                <w:spacing w:val="-2"/>
                <w:sz w:val="20"/>
                <w:szCs w:val="20"/>
              </w:rPr>
              <w:t>как</w:t>
            </w:r>
            <w:r w:rsidRPr="005468B3">
              <w:rPr>
                <w:rFonts w:ascii="Times New Roman" w:eastAsia="Times New Roman" w:hAnsi="Times New Roman" w:cs="Times New Roman"/>
                <w:color w:val="auto"/>
                <w:spacing w:val="-8"/>
                <w:sz w:val="20"/>
                <w:szCs w:val="20"/>
              </w:rPr>
              <w:t xml:space="preserve"> </w:t>
            </w:r>
            <w:r w:rsidRPr="005468B3">
              <w:rPr>
                <w:rFonts w:ascii="Times New Roman" w:eastAsia="Times New Roman" w:hAnsi="Times New Roman" w:cs="Times New Roman"/>
                <w:color w:val="auto"/>
                <w:spacing w:val="-2"/>
                <w:sz w:val="20"/>
                <w:szCs w:val="20"/>
              </w:rPr>
              <w:t>микрокосма,</w:t>
            </w:r>
            <w:r w:rsidRPr="005468B3">
              <w:rPr>
                <w:rFonts w:ascii="Times New Roman" w:eastAsia="Times New Roman" w:hAnsi="Times New Roman" w:cs="Times New Roman"/>
                <w:color w:val="auto"/>
                <w:spacing w:val="-3"/>
                <w:sz w:val="20"/>
                <w:szCs w:val="20"/>
              </w:rPr>
              <w:t xml:space="preserve"> </w:t>
            </w:r>
            <w:r w:rsidRPr="005468B3">
              <w:rPr>
                <w:rFonts w:ascii="Times New Roman" w:eastAsia="Times New Roman" w:hAnsi="Times New Roman" w:cs="Times New Roman"/>
                <w:color w:val="auto"/>
                <w:spacing w:val="-2"/>
                <w:sz w:val="20"/>
                <w:szCs w:val="20"/>
              </w:rPr>
              <w:t xml:space="preserve">который </w:t>
            </w:r>
            <w:r w:rsidRPr="005468B3">
              <w:rPr>
                <w:rFonts w:ascii="Times New Roman" w:eastAsia="Times New Roman" w:hAnsi="Times New Roman" w:cs="Times New Roman"/>
                <w:color w:val="auto"/>
                <w:sz w:val="20"/>
                <w:szCs w:val="20"/>
              </w:rPr>
              <w:t>является образцом, моделью макрокосма?</w:t>
            </w:r>
          </w:p>
          <w:p w:rsidR="00F92AA9" w:rsidRPr="005468B3" w:rsidRDefault="00F92AA9" w:rsidP="00F92AA9">
            <w:pPr>
              <w:widowControl w:val="0"/>
              <w:numPr>
                <w:ilvl w:val="2"/>
                <w:numId w:val="88"/>
              </w:numPr>
              <w:tabs>
                <w:tab w:val="left" w:pos="1569"/>
              </w:tabs>
              <w:suppressAutoHyphens w:val="0"/>
              <w:autoSpaceDE w:val="0"/>
              <w:autoSpaceDN w:val="0"/>
              <w:ind w:left="36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философов</w:t>
            </w:r>
            <w:r w:rsidRPr="005468B3">
              <w:rPr>
                <w:rFonts w:ascii="Times New Roman" w:eastAsia="Times New Roman" w:hAnsi="Times New Roman" w:cs="Times New Roman"/>
                <w:color w:val="auto"/>
                <w:spacing w:val="-5"/>
                <w:sz w:val="20"/>
                <w:szCs w:val="20"/>
              </w:rPr>
              <w:t xml:space="preserve"> </w:t>
            </w:r>
            <w:r w:rsidRPr="005468B3">
              <w:rPr>
                <w:rFonts w:ascii="Times New Roman" w:eastAsia="Times New Roman" w:hAnsi="Times New Roman" w:cs="Times New Roman"/>
                <w:color w:val="auto"/>
                <w:spacing w:val="-2"/>
                <w:sz w:val="20"/>
                <w:szCs w:val="20"/>
              </w:rPr>
              <w:t>средневековья;</w:t>
            </w:r>
          </w:p>
          <w:p w:rsidR="00F92AA9" w:rsidRPr="005468B3" w:rsidRDefault="00F92AA9" w:rsidP="00F92AA9">
            <w:pPr>
              <w:widowControl w:val="0"/>
              <w:numPr>
                <w:ilvl w:val="2"/>
                <w:numId w:val="88"/>
              </w:numPr>
              <w:tabs>
                <w:tab w:val="left" w:pos="1569"/>
              </w:tabs>
              <w:suppressAutoHyphens w:val="0"/>
              <w:autoSpaceDE w:val="0"/>
              <w:autoSpaceDN w:val="0"/>
              <w:ind w:left="36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философов</w:t>
            </w:r>
            <w:r w:rsidRPr="005468B3">
              <w:rPr>
                <w:rFonts w:ascii="Times New Roman" w:eastAsia="Times New Roman" w:hAnsi="Times New Roman" w:cs="Times New Roman"/>
                <w:color w:val="auto"/>
                <w:spacing w:val="-8"/>
                <w:sz w:val="20"/>
                <w:szCs w:val="20"/>
              </w:rPr>
              <w:t xml:space="preserve"> </w:t>
            </w:r>
            <w:r w:rsidRPr="005468B3">
              <w:rPr>
                <w:rFonts w:ascii="Times New Roman" w:eastAsia="Times New Roman" w:hAnsi="Times New Roman" w:cs="Times New Roman"/>
                <w:color w:val="auto"/>
                <w:sz w:val="20"/>
                <w:szCs w:val="20"/>
              </w:rPr>
              <w:t>эпохи</w:t>
            </w:r>
            <w:r w:rsidRPr="005468B3">
              <w:rPr>
                <w:rFonts w:ascii="Times New Roman" w:eastAsia="Times New Roman" w:hAnsi="Times New Roman" w:cs="Times New Roman"/>
                <w:color w:val="auto"/>
                <w:spacing w:val="-6"/>
                <w:sz w:val="20"/>
                <w:szCs w:val="20"/>
              </w:rPr>
              <w:t xml:space="preserve"> </w:t>
            </w:r>
            <w:r w:rsidRPr="005468B3">
              <w:rPr>
                <w:rFonts w:ascii="Times New Roman" w:eastAsia="Times New Roman" w:hAnsi="Times New Roman" w:cs="Times New Roman"/>
                <w:color w:val="auto"/>
                <w:spacing w:val="-2"/>
                <w:sz w:val="20"/>
                <w:szCs w:val="20"/>
              </w:rPr>
              <w:t>Возрождения;</w:t>
            </w:r>
          </w:p>
          <w:p w:rsidR="00F92AA9" w:rsidRPr="005468B3" w:rsidRDefault="00F92AA9" w:rsidP="00F92AA9">
            <w:pPr>
              <w:widowControl w:val="0"/>
              <w:numPr>
                <w:ilvl w:val="2"/>
                <w:numId w:val="88"/>
              </w:numPr>
              <w:tabs>
                <w:tab w:val="left" w:pos="1569"/>
              </w:tabs>
              <w:suppressAutoHyphens w:val="0"/>
              <w:autoSpaceDE w:val="0"/>
              <w:autoSpaceDN w:val="0"/>
              <w:ind w:left="36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античных</w:t>
            </w:r>
            <w:r w:rsidRPr="005468B3">
              <w:rPr>
                <w:rFonts w:ascii="Times New Roman" w:eastAsia="Times New Roman" w:hAnsi="Times New Roman" w:cs="Times New Roman"/>
                <w:color w:val="auto"/>
                <w:spacing w:val="-9"/>
                <w:sz w:val="20"/>
                <w:szCs w:val="20"/>
              </w:rPr>
              <w:t xml:space="preserve"> </w:t>
            </w:r>
            <w:r w:rsidRPr="005468B3">
              <w:rPr>
                <w:rFonts w:ascii="Times New Roman" w:eastAsia="Times New Roman" w:hAnsi="Times New Roman" w:cs="Times New Roman"/>
                <w:color w:val="auto"/>
                <w:spacing w:val="-2"/>
                <w:sz w:val="20"/>
                <w:szCs w:val="20"/>
              </w:rPr>
              <w:t>философов;</w:t>
            </w:r>
          </w:p>
          <w:p w:rsidR="00F92AA9" w:rsidRPr="005468B3" w:rsidRDefault="00F92AA9" w:rsidP="00F92AA9">
            <w:pPr>
              <w:widowControl w:val="0"/>
              <w:numPr>
                <w:ilvl w:val="2"/>
                <w:numId w:val="88"/>
              </w:numPr>
              <w:tabs>
                <w:tab w:val="left" w:pos="1569"/>
              </w:tabs>
              <w:suppressAutoHyphens w:val="0"/>
              <w:autoSpaceDE w:val="0"/>
              <w:autoSpaceDN w:val="0"/>
              <w:ind w:left="36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французских</w:t>
            </w:r>
            <w:r w:rsidRPr="005468B3">
              <w:rPr>
                <w:rFonts w:ascii="Times New Roman" w:eastAsia="Times New Roman" w:hAnsi="Times New Roman" w:cs="Times New Roman"/>
                <w:color w:val="auto"/>
                <w:spacing w:val="-14"/>
                <w:sz w:val="20"/>
                <w:szCs w:val="20"/>
              </w:rPr>
              <w:t xml:space="preserve"> </w:t>
            </w:r>
            <w:r w:rsidRPr="005468B3">
              <w:rPr>
                <w:rFonts w:ascii="Times New Roman" w:eastAsia="Times New Roman" w:hAnsi="Times New Roman" w:cs="Times New Roman"/>
                <w:color w:val="auto"/>
                <w:sz w:val="20"/>
                <w:szCs w:val="20"/>
              </w:rPr>
              <w:t>материалистов</w:t>
            </w:r>
            <w:r w:rsidRPr="005468B3">
              <w:rPr>
                <w:rFonts w:ascii="Times New Roman" w:eastAsia="Times New Roman" w:hAnsi="Times New Roman" w:cs="Times New Roman"/>
                <w:color w:val="auto"/>
                <w:spacing w:val="-7"/>
                <w:sz w:val="20"/>
                <w:szCs w:val="20"/>
              </w:rPr>
              <w:t xml:space="preserve"> </w:t>
            </w:r>
            <w:r w:rsidRPr="005468B3">
              <w:rPr>
                <w:rFonts w:ascii="Times New Roman" w:eastAsia="Times New Roman" w:hAnsi="Times New Roman" w:cs="Times New Roman"/>
                <w:color w:val="auto"/>
                <w:sz w:val="20"/>
                <w:szCs w:val="20"/>
              </w:rPr>
              <w:t>XVIII</w:t>
            </w:r>
            <w:r w:rsidRPr="005468B3">
              <w:rPr>
                <w:rFonts w:ascii="Times New Roman" w:eastAsia="Times New Roman" w:hAnsi="Times New Roman" w:cs="Times New Roman"/>
                <w:color w:val="auto"/>
                <w:spacing w:val="-11"/>
                <w:sz w:val="20"/>
                <w:szCs w:val="20"/>
              </w:rPr>
              <w:t xml:space="preserve"> </w:t>
            </w:r>
            <w:r w:rsidRPr="005468B3">
              <w:rPr>
                <w:rFonts w:ascii="Times New Roman" w:eastAsia="Times New Roman" w:hAnsi="Times New Roman" w:cs="Times New Roman"/>
                <w:color w:val="auto"/>
                <w:spacing w:val="-4"/>
                <w:sz w:val="20"/>
                <w:szCs w:val="20"/>
              </w:rPr>
              <w:t>века.</w:t>
            </w:r>
          </w:p>
          <w:p w:rsidR="00F92AA9" w:rsidRPr="005468B3" w:rsidRDefault="00F92AA9" w:rsidP="00F92AA9">
            <w:pPr>
              <w:pStyle w:val="1"/>
              <w:numPr>
                <w:ilvl w:val="0"/>
                <w:numId w:val="0"/>
              </w:numPr>
              <w:ind w:left="164"/>
              <w:jc w:val="both"/>
              <w:outlineLvl w:val="0"/>
              <w:rPr>
                <w:b w:val="0"/>
                <w:sz w:val="20"/>
                <w:szCs w:val="20"/>
              </w:rPr>
            </w:pPr>
          </w:p>
        </w:tc>
        <w:tc>
          <w:tcPr>
            <w:tcW w:w="2722" w:type="dxa"/>
          </w:tcPr>
          <w:p w:rsidR="00F92AA9" w:rsidRPr="00FD7B32" w:rsidRDefault="00F92AA9" w:rsidP="00F92AA9">
            <w:pPr>
              <w:widowControl w:val="0"/>
              <w:suppressAutoHyphens w:val="0"/>
              <w:autoSpaceDE w:val="0"/>
              <w:autoSpaceDN w:val="0"/>
              <w:rPr>
                <w:rFonts w:ascii="Times New Roman" w:hAnsi="Times New Roman" w:cs="Times New Roman"/>
                <w:color w:val="auto"/>
              </w:rPr>
            </w:pPr>
            <w:r w:rsidRPr="00FD7B32">
              <w:rPr>
                <w:rFonts w:ascii="Times New Roman" w:hAnsi="Times New Roman" w:cs="Times New Roman"/>
                <w:color w:val="auto"/>
              </w:rPr>
              <w:t>3)</w:t>
            </w:r>
          </w:p>
          <w:p w:rsidR="00F92AA9" w:rsidRPr="00FD7B32" w:rsidRDefault="00F92AA9" w:rsidP="00F92AA9">
            <w:pPr>
              <w:widowControl w:val="0"/>
              <w:suppressAutoHyphens w:val="0"/>
              <w:autoSpaceDE w:val="0"/>
              <w:autoSpaceDN w:val="0"/>
              <w:rPr>
                <w:rFonts w:ascii="Times New Roman" w:hAnsi="Times New Roman" w:cs="Times New Roman"/>
                <w:color w:val="auto"/>
                <w:w w:val="95"/>
              </w:rPr>
            </w:pPr>
            <w:r w:rsidRPr="00FD7B32">
              <w:rPr>
                <w:rFonts w:ascii="Times New Roman" w:hAnsi="Times New Roman" w:cs="Times New Roman"/>
                <w:color w:val="auto"/>
              </w:rPr>
              <w:t xml:space="preserve">В античной философии, особенно у таких мыслителей, как Платон и стоики, существовало представление о человеке как микрокосме. Это понимание заключалось в том, что человек отражает в себе универсальные принципы и законы, присущие всему космосу </w:t>
            </w:r>
            <w:r w:rsidRPr="00FD7B32">
              <w:rPr>
                <w:rFonts w:ascii="Times New Roman" w:hAnsi="Times New Roman" w:cs="Times New Roman"/>
                <w:color w:val="auto"/>
              </w:rPr>
              <w:lastRenderedPageBreak/>
              <w:t>(макрокосму).</w:t>
            </w:r>
            <w:r w:rsidRPr="00FD7B32">
              <w:rPr>
                <w:rFonts w:ascii="Times New Roman" w:hAnsi="Times New Roman" w:cs="Times New Roman"/>
                <w:color w:val="auto"/>
                <w:w w:val="95"/>
              </w:rPr>
              <w:t xml:space="preserve"> </w:t>
            </w:r>
          </w:p>
        </w:tc>
      </w:tr>
      <w:tr w:rsidR="00F92AA9" w:rsidRPr="005468B3" w:rsidTr="006B1C3A">
        <w:tc>
          <w:tcPr>
            <w:tcW w:w="1555" w:type="dxa"/>
            <w:vMerge/>
          </w:tcPr>
          <w:p w:rsidR="00F92AA9" w:rsidRDefault="00F92AA9" w:rsidP="00F92AA9">
            <w:pPr>
              <w:pStyle w:val="1"/>
              <w:numPr>
                <w:ilvl w:val="0"/>
                <w:numId w:val="0"/>
              </w:numPr>
              <w:ind w:hanging="107"/>
              <w:jc w:val="both"/>
              <w:outlineLvl w:val="0"/>
              <w:rPr>
                <w:b w:val="0"/>
                <w:sz w:val="20"/>
                <w:szCs w:val="20"/>
              </w:rPr>
            </w:pPr>
          </w:p>
        </w:tc>
        <w:tc>
          <w:tcPr>
            <w:tcW w:w="5924" w:type="dxa"/>
          </w:tcPr>
          <w:p w:rsidR="00F92AA9" w:rsidRPr="005468B3" w:rsidRDefault="00F92AA9" w:rsidP="00F92AA9">
            <w:pPr>
              <w:widowControl w:val="0"/>
              <w:suppressAutoHyphens w:val="0"/>
              <w:autoSpaceDE w:val="0"/>
              <w:autoSpaceDN w:val="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13. Прочитайте текст, </w:t>
            </w:r>
            <w:proofErr w:type="gramStart"/>
            <w:r w:rsidRPr="005468B3">
              <w:rPr>
                <w:rFonts w:ascii="Times New Roman" w:eastAsia="Times New Roman" w:hAnsi="Times New Roman" w:cs="Times New Roman"/>
                <w:color w:val="auto"/>
                <w:sz w:val="20"/>
                <w:szCs w:val="20"/>
              </w:rPr>
              <w:t>выберите  правильный</w:t>
            </w:r>
            <w:proofErr w:type="gramEnd"/>
            <w:r w:rsidRPr="005468B3">
              <w:rPr>
                <w:rFonts w:ascii="Times New Roman" w:eastAsia="Times New Roman" w:hAnsi="Times New Roman" w:cs="Times New Roman"/>
                <w:color w:val="auto"/>
                <w:sz w:val="20"/>
                <w:szCs w:val="20"/>
              </w:rPr>
              <w:t xml:space="preserve"> вариант ответа и обоснуйте его. Подавляющее большинство философов, задаваясь вопросом, способен ли человек выработать адекватное знание, позволяющее ему жить и действовать в реальном мире:</w:t>
            </w:r>
          </w:p>
          <w:p w:rsidR="00F92AA9" w:rsidRPr="005468B3" w:rsidRDefault="00F92AA9" w:rsidP="00F92AA9">
            <w:pPr>
              <w:widowControl w:val="0"/>
              <w:numPr>
                <w:ilvl w:val="0"/>
                <w:numId w:val="89"/>
              </w:numPr>
              <w:suppressAutoHyphens w:val="0"/>
              <w:autoSpaceDE w:val="0"/>
              <w:autoSpaceDN w:val="0"/>
              <w:ind w:left="360"/>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высказывали сомнение в возможности познания мира;</w:t>
            </w:r>
          </w:p>
          <w:p w:rsidR="00F92AA9" w:rsidRPr="005468B3" w:rsidRDefault="00F92AA9" w:rsidP="00F92AA9">
            <w:pPr>
              <w:widowControl w:val="0"/>
              <w:numPr>
                <w:ilvl w:val="0"/>
                <w:numId w:val="89"/>
              </w:numPr>
              <w:suppressAutoHyphens w:val="0"/>
              <w:autoSpaceDE w:val="0"/>
              <w:autoSpaceDN w:val="0"/>
              <w:ind w:left="360"/>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полагали принципиально непознаваемым объективный мир;</w:t>
            </w:r>
          </w:p>
          <w:p w:rsidR="00F92AA9" w:rsidRPr="005468B3" w:rsidRDefault="00F92AA9" w:rsidP="00F92AA9">
            <w:pPr>
              <w:widowControl w:val="0"/>
              <w:numPr>
                <w:ilvl w:val="0"/>
                <w:numId w:val="89"/>
              </w:numPr>
              <w:suppressAutoHyphens w:val="0"/>
              <w:autoSpaceDE w:val="0"/>
              <w:autoSpaceDN w:val="0"/>
              <w:ind w:left="360"/>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исходили из безусловной познаваемости мира;</w:t>
            </w:r>
          </w:p>
          <w:p w:rsidR="00F92AA9" w:rsidRPr="005468B3" w:rsidRDefault="00F92AA9" w:rsidP="00F92AA9">
            <w:pPr>
              <w:widowControl w:val="0"/>
              <w:numPr>
                <w:ilvl w:val="0"/>
                <w:numId w:val="89"/>
              </w:numPr>
              <w:suppressAutoHyphens w:val="0"/>
              <w:autoSpaceDE w:val="0"/>
              <w:autoSpaceDN w:val="0"/>
              <w:ind w:left="360"/>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считали познаваемым только внутренний мир самого субъекта познания.</w:t>
            </w:r>
          </w:p>
          <w:p w:rsidR="00F92AA9" w:rsidRPr="005468B3" w:rsidRDefault="00F92AA9" w:rsidP="00F92AA9">
            <w:pPr>
              <w:widowControl w:val="0"/>
              <w:tabs>
                <w:tab w:val="left" w:pos="2925"/>
              </w:tabs>
              <w:suppressAutoHyphens w:val="0"/>
              <w:autoSpaceDE w:val="0"/>
              <w:autoSpaceDN w:val="0"/>
              <w:rPr>
                <w:rFonts w:ascii="Times New Roman" w:eastAsia="Times New Roman" w:hAnsi="Times New Roman" w:cs="Times New Roman"/>
                <w:color w:val="auto"/>
                <w:sz w:val="20"/>
                <w:szCs w:val="20"/>
              </w:rPr>
            </w:pPr>
          </w:p>
          <w:p w:rsidR="00F92AA9" w:rsidRPr="005468B3" w:rsidRDefault="00F92AA9" w:rsidP="00F92AA9">
            <w:pPr>
              <w:pStyle w:val="1"/>
              <w:numPr>
                <w:ilvl w:val="0"/>
                <w:numId w:val="0"/>
              </w:numPr>
              <w:ind w:left="164"/>
              <w:jc w:val="both"/>
              <w:outlineLvl w:val="0"/>
              <w:rPr>
                <w:b w:val="0"/>
                <w:sz w:val="20"/>
                <w:szCs w:val="20"/>
              </w:rPr>
            </w:pPr>
          </w:p>
        </w:tc>
        <w:tc>
          <w:tcPr>
            <w:tcW w:w="2722" w:type="dxa"/>
          </w:tcPr>
          <w:p w:rsidR="00F92AA9" w:rsidRPr="00FD7B32" w:rsidRDefault="00F92AA9" w:rsidP="00F92AA9">
            <w:pPr>
              <w:widowControl w:val="0"/>
              <w:suppressAutoHyphens w:val="0"/>
              <w:autoSpaceDE w:val="0"/>
              <w:autoSpaceDN w:val="0"/>
              <w:rPr>
                <w:rFonts w:ascii="Times New Roman" w:hAnsi="Times New Roman" w:cs="Times New Roman"/>
                <w:color w:val="auto"/>
              </w:rPr>
            </w:pPr>
            <w:r w:rsidRPr="00FD7B32">
              <w:rPr>
                <w:rFonts w:ascii="Times New Roman" w:hAnsi="Times New Roman" w:cs="Times New Roman"/>
                <w:color w:val="auto"/>
              </w:rPr>
              <w:t>1)</w:t>
            </w:r>
          </w:p>
          <w:p w:rsidR="00F92AA9" w:rsidRPr="00FD7B32" w:rsidRDefault="00F92AA9" w:rsidP="00F92AA9">
            <w:pPr>
              <w:widowControl w:val="0"/>
              <w:suppressAutoHyphens w:val="0"/>
              <w:autoSpaceDE w:val="0"/>
              <w:autoSpaceDN w:val="0"/>
              <w:rPr>
                <w:rFonts w:ascii="Times New Roman" w:hAnsi="Times New Roman" w:cs="Times New Roman"/>
                <w:color w:val="auto"/>
              </w:rPr>
            </w:pPr>
            <w:r w:rsidRPr="00FD7B32">
              <w:rPr>
                <w:rFonts w:ascii="Times New Roman" w:hAnsi="Times New Roman" w:cs="Times New Roman"/>
                <w:color w:val="auto"/>
              </w:rPr>
              <w:t>Многие философские традиции, начиная с древнегреческих скептиков и до современных философов, высказывали сомнения в том, что человек может достичь полного и объективного знания о мире. Например, скептики утверждали, что наше восприятие и понимание мира могут быть ограничены, и мы не можем быть уверены в истинности наших знаний.</w:t>
            </w:r>
          </w:p>
          <w:p w:rsidR="00F92AA9" w:rsidRPr="00FD7B32" w:rsidRDefault="00F92AA9" w:rsidP="00F92AA9">
            <w:pPr>
              <w:pStyle w:val="1"/>
              <w:numPr>
                <w:ilvl w:val="0"/>
                <w:numId w:val="0"/>
              </w:numPr>
              <w:ind w:left="164" w:hanging="164"/>
              <w:jc w:val="both"/>
              <w:outlineLvl w:val="0"/>
              <w:rPr>
                <w:b w:val="0"/>
                <w:sz w:val="22"/>
                <w:szCs w:val="22"/>
              </w:rPr>
            </w:pPr>
          </w:p>
        </w:tc>
      </w:tr>
      <w:tr w:rsidR="00F92AA9" w:rsidRPr="005468B3" w:rsidTr="006B1C3A">
        <w:tc>
          <w:tcPr>
            <w:tcW w:w="1555" w:type="dxa"/>
            <w:vMerge/>
          </w:tcPr>
          <w:p w:rsidR="00F92AA9" w:rsidRDefault="00F92AA9" w:rsidP="00F92AA9">
            <w:pPr>
              <w:pStyle w:val="1"/>
              <w:numPr>
                <w:ilvl w:val="0"/>
                <w:numId w:val="0"/>
              </w:numPr>
              <w:ind w:hanging="107"/>
              <w:jc w:val="both"/>
              <w:outlineLvl w:val="0"/>
              <w:rPr>
                <w:b w:val="0"/>
                <w:sz w:val="20"/>
                <w:szCs w:val="20"/>
              </w:rPr>
            </w:pPr>
          </w:p>
        </w:tc>
        <w:tc>
          <w:tcPr>
            <w:tcW w:w="5924" w:type="dxa"/>
          </w:tcPr>
          <w:p w:rsidR="00F92AA9" w:rsidRPr="005468B3" w:rsidRDefault="00F92AA9" w:rsidP="00F92AA9">
            <w:pPr>
              <w:widowControl w:val="0"/>
              <w:suppressAutoHyphens w:val="0"/>
              <w:autoSpaceDE w:val="0"/>
              <w:autoSpaceDN w:val="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14. Прочитайте текст, </w:t>
            </w:r>
            <w:proofErr w:type="gramStart"/>
            <w:r w:rsidRPr="005468B3">
              <w:rPr>
                <w:rFonts w:ascii="Times New Roman" w:eastAsia="Times New Roman" w:hAnsi="Times New Roman" w:cs="Times New Roman"/>
                <w:color w:val="auto"/>
                <w:sz w:val="20"/>
                <w:szCs w:val="20"/>
              </w:rPr>
              <w:t>выберите  правильный</w:t>
            </w:r>
            <w:proofErr w:type="gramEnd"/>
            <w:r w:rsidRPr="005468B3">
              <w:rPr>
                <w:rFonts w:ascii="Times New Roman" w:eastAsia="Times New Roman" w:hAnsi="Times New Roman" w:cs="Times New Roman"/>
                <w:color w:val="auto"/>
                <w:sz w:val="20"/>
                <w:szCs w:val="20"/>
              </w:rPr>
              <w:t xml:space="preserve"> вариант ответа и обоснуйте его. Априорные формы чувственного созерцания, по Канту:</w:t>
            </w:r>
          </w:p>
          <w:p w:rsidR="00F92AA9" w:rsidRPr="005468B3" w:rsidRDefault="00F92AA9" w:rsidP="00F92AA9">
            <w:pPr>
              <w:widowControl w:val="0"/>
              <w:suppressAutoHyphens w:val="0"/>
              <w:autoSpaceDE w:val="0"/>
              <w:autoSpaceDN w:val="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1.</w:t>
            </w:r>
            <w:r w:rsidRPr="005468B3">
              <w:rPr>
                <w:rFonts w:ascii="Times New Roman" w:eastAsia="Times New Roman" w:hAnsi="Times New Roman" w:cs="Times New Roman"/>
                <w:color w:val="auto"/>
                <w:sz w:val="20"/>
                <w:szCs w:val="20"/>
              </w:rPr>
              <w:tab/>
              <w:t>пространство и время;</w:t>
            </w:r>
          </w:p>
          <w:p w:rsidR="00F92AA9" w:rsidRPr="005468B3" w:rsidRDefault="00F92AA9" w:rsidP="00F92AA9">
            <w:pPr>
              <w:widowControl w:val="0"/>
              <w:suppressAutoHyphens w:val="0"/>
              <w:autoSpaceDE w:val="0"/>
              <w:autoSpaceDN w:val="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2.</w:t>
            </w:r>
            <w:r w:rsidRPr="005468B3">
              <w:rPr>
                <w:rFonts w:ascii="Times New Roman" w:eastAsia="Times New Roman" w:hAnsi="Times New Roman" w:cs="Times New Roman"/>
                <w:color w:val="auto"/>
                <w:sz w:val="20"/>
                <w:szCs w:val="20"/>
              </w:rPr>
              <w:tab/>
              <w:t>пространство и мышление;</w:t>
            </w:r>
          </w:p>
          <w:p w:rsidR="00F92AA9" w:rsidRPr="005468B3" w:rsidRDefault="00F92AA9" w:rsidP="00F92AA9">
            <w:pPr>
              <w:widowControl w:val="0"/>
              <w:suppressAutoHyphens w:val="0"/>
              <w:autoSpaceDE w:val="0"/>
              <w:autoSpaceDN w:val="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3.</w:t>
            </w:r>
            <w:r w:rsidRPr="005468B3">
              <w:rPr>
                <w:rFonts w:ascii="Times New Roman" w:eastAsia="Times New Roman" w:hAnsi="Times New Roman" w:cs="Times New Roman"/>
                <w:color w:val="auto"/>
                <w:sz w:val="20"/>
                <w:szCs w:val="20"/>
              </w:rPr>
              <w:tab/>
              <w:t>бытие и время;</w:t>
            </w:r>
          </w:p>
          <w:p w:rsidR="00F92AA9" w:rsidRPr="005468B3" w:rsidRDefault="00F92AA9" w:rsidP="00F92AA9">
            <w:pPr>
              <w:widowControl w:val="0"/>
              <w:suppressAutoHyphens w:val="0"/>
              <w:autoSpaceDE w:val="0"/>
              <w:autoSpaceDN w:val="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4.</w:t>
            </w:r>
            <w:r w:rsidRPr="005468B3">
              <w:rPr>
                <w:rFonts w:ascii="Times New Roman" w:eastAsia="Times New Roman" w:hAnsi="Times New Roman" w:cs="Times New Roman"/>
                <w:color w:val="auto"/>
                <w:sz w:val="20"/>
                <w:szCs w:val="20"/>
              </w:rPr>
              <w:tab/>
              <w:t>ощущение и представление;</w:t>
            </w:r>
          </w:p>
          <w:p w:rsidR="00F92AA9" w:rsidRPr="005468B3" w:rsidRDefault="00F92AA9" w:rsidP="00F92AA9">
            <w:pPr>
              <w:widowControl w:val="0"/>
              <w:suppressAutoHyphens w:val="0"/>
              <w:autoSpaceDE w:val="0"/>
              <w:autoSpaceDN w:val="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5.</w:t>
            </w:r>
            <w:r w:rsidRPr="005468B3">
              <w:rPr>
                <w:rFonts w:ascii="Times New Roman" w:eastAsia="Times New Roman" w:hAnsi="Times New Roman" w:cs="Times New Roman"/>
                <w:color w:val="auto"/>
                <w:sz w:val="20"/>
                <w:szCs w:val="20"/>
              </w:rPr>
              <w:tab/>
              <w:t>бытие и сознание.</w:t>
            </w:r>
          </w:p>
          <w:p w:rsidR="00F92AA9" w:rsidRPr="005468B3" w:rsidRDefault="00F92AA9" w:rsidP="00F92AA9">
            <w:pPr>
              <w:pStyle w:val="1"/>
              <w:numPr>
                <w:ilvl w:val="0"/>
                <w:numId w:val="0"/>
              </w:numPr>
              <w:ind w:left="164"/>
              <w:jc w:val="both"/>
              <w:outlineLvl w:val="0"/>
              <w:rPr>
                <w:b w:val="0"/>
                <w:sz w:val="20"/>
                <w:szCs w:val="20"/>
              </w:rPr>
            </w:pPr>
          </w:p>
        </w:tc>
        <w:tc>
          <w:tcPr>
            <w:tcW w:w="2722" w:type="dxa"/>
          </w:tcPr>
          <w:p w:rsidR="00F92AA9" w:rsidRPr="00FD7B32" w:rsidRDefault="00F92AA9" w:rsidP="00F92AA9">
            <w:pPr>
              <w:widowControl w:val="0"/>
              <w:tabs>
                <w:tab w:val="left" w:pos="284"/>
                <w:tab w:val="left" w:pos="500"/>
              </w:tabs>
              <w:suppressAutoHyphens w:val="0"/>
              <w:autoSpaceDE w:val="0"/>
              <w:autoSpaceDN w:val="0"/>
              <w:ind w:right="-30"/>
              <w:jc w:val="both"/>
              <w:rPr>
                <w:rFonts w:ascii="Times New Roman" w:hAnsi="Times New Roman" w:cs="Times New Roman"/>
                <w:color w:val="auto"/>
              </w:rPr>
            </w:pPr>
            <w:r w:rsidRPr="00FD7B32">
              <w:rPr>
                <w:rFonts w:ascii="Times New Roman" w:hAnsi="Times New Roman" w:cs="Times New Roman"/>
                <w:color w:val="auto"/>
              </w:rPr>
              <w:t>1)</w:t>
            </w:r>
          </w:p>
          <w:p w:rsidR="00F92AA9" w:rsidRPr="00FD7B32" w:rsidRDefault="00F92AA9" w:rsidP="00F92AA9">
            <w:pPr>
              <w:pStyle w:val="1"/>
              <w:numPr>
                <w:ilvl w:val="0"/>
                <w:numId w:val="0"/>
              </w:numPr>
              <w:ind w:left="164" w:hanging="164"/>
              <w:jc w:val="both"/>
              <w:outlineLvl w:val="0"/>
              <w:rPr>
                <w:b w:val="0"/>
                <w:sz w:val="22"/>
                <w:szCs w:val="22"/>
              </w:rPr>
            </w:pPr>
            <w:r w:rsidRPr="00FD7B32">
              <w:rPr>
                <w:b w:val="0"/>
                <w:sz w:val="22"/>
                <w:szCs w:val="22"/>
              </w:rPr>
              <w:t>Кант утверждал, что пространство и время являются априорными условиями, которые предшествуют опыту и позволяют нам воспринимать мир. Они не зависят от опыта, а являются необходимыми формами, через которые мы организуем и понимаем чувственные данные.</w:t>
            </w:r>
          </w:p>
        </w:tc>
      </w:tr>
      <w:tr w:rsidR="00F92AA9" w:rsidRPr="005468B3" w:rsidTr="006B1C3A">
        <w:tc>
          <w:tcPr>
            <w:tcW w:w="1555" w:type="dxa"/>
            <w:vMerge/>
          </w:tcPr>
          <w:p w:rsidR="00F92AA9" w:rsidRDefault="00F92AA9" w:rsidP="00F92AA9">
            <w:pPr>
              <w:pStyle w:val="1"/>
              <w:numPr>
                <w:ilvl w:val="0"/>
                <w:numId w:val="0"/>
              </w:numPr>
              <w:ind w:hanging="107"/>
              <w:jc w:val="both"/>
              <w:outlineLvl w:val="0"/>
              <w:rPr>
                <w:b w:val="0"/>
                <w:sz w:val="20"/>
                <w:szCs w:val="20"/>
              </w:rPr>
            </w:pPr>
          </w:p>
        </w:tc>
        <w:tc>
          <w:tcPr>
            <w:tcW w:w="5924" w:type="dxa"/>
          </w:tcPr>
          <w:p w:rsidR="00F92AA9" w:rsidRPr="005468B3" w:rsidRDefault="00F92AA9" w:rsidP="00F92AA9">
            <w:pPr>
              <w:widowControl w:val="0"/>
              <w:suppressAutoHyphens w:val="0"/>
              <w:autoSpaceDE w:val="0"/>
              <w:autoSpaceDN w:val="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15. Прочитайте текст, выберите правильный вариант ответа и обоснуйте его. Соотношение философии и науки заключается в том, что: </w:t>
            </w:r>
          </w:p>
          <w:p w:rsidR="00F92AA9" w:rsidRPr="005468B3" w:rsidRDefault="00F92AA9" w:rsidP="00F92AA9">
            <w:pPr>
              <w:widowControl w:val="0"/>
              <w:suppressAutoHyphens w:val="0"/>
              <w:autoSpaceDE w:val="0"/>
              <w:autoSpaceDN w:val="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1) философия является частью науки; </w:t>
            </w:r>
          </w:p>
          <w:p w:rsidR="00F92AA9" w:rsidRPr="005468B3" w:rsidRDefault="00F92AA9" w:rsidP="00F92AA9">
            <w:pPr>
              <w:widowControl w:val="0"/>
              <w:suppressAutoHyphens w:val="0"/>
              <w:autoSpaceDE w:val="0"/>
              <w:autoSpaceDN w:val="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2) наука является частью философии; </w:t>
            </w:r>
          </w:p>
          <w:p w:rsidR="00F92AA9" w:rsidRPr="005468B3" w:rsidRDefault="00F92AA9" w:rsidP="00F92AA9">
            <w:pPr>
              <w:widowControl w:val="0"/>
              <w:suppressAutoHyphens w:val="0"/>
              <w:autoSpaceDE w:val="0"/>
              <w:autoSpaceDN w:val="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3) философия и наука частично включаются друг в друга; </w:t>
            </w:r>
          </w:p>
          <w:p w:rsidR="00F92AA9" w:rsidRPr="005468B3" w:rsidRDefault="00F92AA9" w:rsidP="00F92AA9">
            <w:pPr>
              <w:widowControl w:val="0"/>
              <w:suppressAutoHyphens w:val="0"/>
              <w:autoSpaceDE w:val="0"/>
              <w:autoSpaceDN w:val="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4) философия и наука исключают друг друга;</w:t>
            </w:r>
          </w:p>
          <w:p w:rsidR="00F92AA9" w:rsidRPr="005468B3" w:rsidRDefault="00F92AA9" w:rsidP="00F92AA9">
            <w:pPr>
              <w:widowControl w:val="0"/>
              <w:suppressAutoHyphens w:val="0"/>
              <w:autoSpaceDE w:val="0"/>
              <w:autoSpaceDN w:val="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5) философия и наука никак не соотносятся друг с другом.</w:t>
            </w:r>
          </w:p>
          <w:p w:rsidR="00F92AA9" w:rsidRPr="005468B3" w:rsidRDefault="00F92AA9" w:rsidP="00F92AA9">
            <w:pPr>
              <w:widowControl w:val="0"/>
              <w:tabs>
                <w:tab w:val="left" w:pos="2925"/>
              </w:tabs>
              <w:suppressAutoHyphens w:val="0"/>
              <w:autoSpaceDE w:val="0"/>
              <w:autoSpaceDN w:val="0"/>
              <w:rPr>
                <w:rFonts w:ascii="Times New Roman" w:eastAsia="Times New Roman" w:hAnsi="Times New Roman" w:cs="Times New Roman"/>
                <w:color w:val="auto"/>
                <w:sz w:val="20"/>
                <w:szCs w:val="20"/>
              </w:rPr>
            </w:pPr>
          </w:p>
          <w:p w:rsidR="00F92AA9" w:rsidRPr="005468B3" w:rsidRDefault="00F92AA9" w:rsidP="00F92AA9">
            <w:pPr>
              <w:pStyle w:val="1"/>
              <w:numPr>
                <w:ilvl w:val="0"/>
                <w:numId w:val="0"/>
              </w:numPr>
              <w:ind w:left="164"/>
              <w:jc w:val="both"/>
              <w:outlineLvl w:val="0"/>
              <w:rPr>
                <w:b w:val="0"/>
                <w:sz w:val="20"/>
                <w:szCs w:val="20"/>
              </w:rPr>
            </w:pPr>
          </w:p>
        </w:tc>
        <w:tc>
          <w:tcPr>
            <w:tcW w:w="2722" w:type="dxa"/>
          </w:tcPr>
          <w:p w:rsidR="00FD7B32" w:rsidRPr="00FD7B32" w:rsidRDefault="00FD7B32" w:rsidP="00FD7B32">
            <w:pPr>
              <w:widowControl w:val="0"/>
              <w:tabs>
                <w:tab w:val="left" w:pos="284"/>
                <w:tab w:val="left" w:pos="500"/>
              </w:tabs>
              <w:suppressAutoHyphens w:val="0"/>
              <w:autoSpaceDE w:val="0"/>
              <w:autoSpaceDN w:val="0"/>
              <w:ind w:right="-30"/>
              <w:jc w:val="both"/>
              <w:rPr>
                <w:rFonts w:ascii="Times New Roman" w:hAnsi="Times New Roman" w:cs="Times New Roman"/>
                <w:color w:val="auto"/>
              </w:rPr>
            </w:pPr>
            <w:r w:rsidRPr="00FD7B32">
              <w:rPr>
                <w:rFonts w:ascii="Times New Roman" w:hAnsi="Times New Roman" w:cs="Times New Roman"/>
                <w:color w:val="auto"/>
              </w:rPr>
              <w:t>3)</w:t>
            </w:r>
          </w:p>
          <w:p w:rsidR="00F92AA9" w:rsidRPr="00FD7B32" w:rsidRDefault="00FD7B32" w:rsidP="00FD7B32">
            <w:pPr>
              <w:pStyle w:val="1"/>
              <w:numPr>
                <w:ilvl w:val="0"/>
                <w:numId w:val="0"/>
              </w:numPr>
              <w:ind w:left="164" w:hanging="164"/>
              <w:jc w:val="both"/>
              <w:outlineLvl w:val="0"/>
              <w:rPr>
                <w:b w:val="0"/>
                <w:sz w:val="22"/>
                <w:szCs w:val="22"/>
              </w:rPr>
            </w:pPr>
            <w:r w:rsidRPr="00FD7B32">
              <w:rPr>
                <w:b w:val="0"/>
                <w:sz w:val="22"/>
                <w:szCs w:val="22"/>
              </w:rPr>
              <w:t xml:space="preserve">Философия и наука имеют взаимосвязь: философия задает основные вопросы, касающиеся методов, оснований и целей науки, в то время как наука предоставляет философии эмпирические данные и результаты, которые могут быть философски осмыслены. Таким образом, они </w:t>
            </w:r>
            <w:proofErr w:type="spellStart"/>
            <w:r w:rsidRPr="00FD7B32">
              <w:rPr>
                <w:b w:val="0"/>
                <w:sz w:val="22"/>
                <w:szCs w:val="22"/>
              </w:rPr>
              <w:t>взаимодополняют</w:t>
            </w:r>
            <w:proofErr w:type="spellEnd"/>
            <w:r w:rsidRPr="00FD7B32">
              <w:rPr>
                <w:b w:val="0"/>
                <w:sz w:val="22"/>
                <w:szCs w:val="22"/>
              </w:rPr>
              <w:t xml:space="preserve"> друг друга, но не являются полностью независимыми или полностью включающими.</w:t>
            </w:r>
          </w:p>
        </w:tc>
      </w:tr>
      <w:tr w:rsidR="00FD7B32" w:rsidRPr="005468B3" w:rsidTr="006B1C3A">
        <w:tc>
          <w:tcPr>
            <w:tcW w:w="1555" w:type="dxa"/>
            <w:vMerge/>
          </w:tcPr>
          <w:p w:rsidR="00FD7B32" w:rsidRDefault="00FD7B32" w:rsidP="00FD7B32">
            <w:pPr>
              <w:pStyle w:val="1"/>
              <w:numPr>
                <w:ilvl w:val="0"/>
                <w:numId w:val="0"/>
              </w:numPr>
              <w:ind w:hanging="107"/>
              <w:jc w:val="both"/>
              <w:outlineLvl w:val="0"/>
              <w:rPr>
                <w:b w:val="0"/>
                <w:sz w:val="20"/>
                <w:szCs w:val="20"/>
              </w:rPr>
            </w:pPr>
          </w:p>
        </w:tc>
        <w:tc>
          <w:tcPr>
            <w:tcW w:w="5924" w:type="dxa"/>
          </w:tcPr>
          <w:p w:rsidR="00FD7B32" w:rsidRPr="005468B3" w:rsidRDefault="00FD7B32" w:rsidP="00FD7B32">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5468B3">
              <w:rPr>
                <w:rFonts w:ascii="Times New Roman" w:eastAsia="Times New Roman" w:hAnsi="Times New Roman" w:cs="Times New Roman"/>
                <w:b/>
                <w:color w:val="auto"/>
                <w:sz w:val="20"/>
                <w:szCs w:val="20"/>
              </w:rPr>
              <w:t xml:space="preserve">16. </w:t>
            </w:r>
            <w:r w:rsidRPr="005468B3">
              <w:rPr>
                <w:rFonts w:ascii="Times New Roman" w:eastAsia="Times New Roman" w:hAnsi="Times New Roman" w:cs="Times New Roman"/>
                <w:color w:val="auto"/>
                <w:sz w:val="20"/>
                <w:szCs w:val="20"/>
              </w:rPr>
              <w:t xml:space="preserve">Прочитайте текст и ответьте на вопрос: </w:t>
            </w:r>
            <w:proofErr w:type="gramStart"/>
            <w:r w:rsidRPr="005468B3">
              <w:rPr>
                <w:rFonts w:ascii="Times New Roman" w:eastAsia="Times New Roman" w:hAnsi="Times New Roman" w:cs="Times New Roman"/>
                <w:color w:val="auto"/>
                <w:sz w:val="20"/>
                <w:szCs w:val="20"/>
              </w:rPr>
              <w:t>В</w:t>
            </w:r>
            <w:proofErr w:type="gramEnd"/>
            <w:r w:rsidRPr="005468B3">
              <w:rPr>
                <w:rFonts w:ascii="Times New Roman" w:eastAsia="Times New Roman" w:hAnsi="Times New Roman" w:cs="Times New Roman"/>
                <w:color w:val="auto"/>
                <w:sz w:val="20"/>
                <w:szCs w:val="20"/>
              </w:rPr>
              <w:t xml:space="preserve"> каких из следующих философских направлений, таких как: плюрализм, материализм, идеализм, дуализм считается духовное начало основой бытия?</w:t>
            </w:r>
          </w:p>
          <w:p w:rsidR="00FD7B32" w:rsidRPr="005468B3" w:rsidRDefault="00FD7B32" w:rsidP="00FD7B32">
            <w:pPr>
              <w:pStyle w:val="1"/>
              <w:numPr>
                <w:ilvl w:val="0"/>
                <w:numId w:val="0"/>
              </w:numPr>
              <w:tabs>
                <w:tab w:val="clear" w:pos="360"/>
                <w:tab w:val="left" w:pos="1617"/>
              </w:tabs>
              <w:ind w:left="164"/>
              <w:jc w:val="both"/>
              <w:outlineLvl w:val="0"/>
              <w:rPr>
                <w:b w:val="0"/>
                <w:sz w:val="20"/>
                <w:szCs w:val="20"/>
              </w:rPr>
            </w:pPr>
          </w:p>
        </w:tc>
        <w:tc>
          <w:tcPr>
            <w:tcW w:w="2722" w:type="dxa"/>
          </w:tcPr>
          <w:p w:rsidR="00FD7B32" w:rsidRPr="00FD7B32" w:rsidRDefault="00FD7B32" w:rsidP="00FD7B32">
            <w:pPr>
              <w:widowControl w:val="0"/>
              <w:suppressAutoHyphens w:val="0"/>
              <w:autoSpaceDE w:val="0"/>
              <w:autoSpaceDN w:val="0"/>
              <w:jc w:val="both"/>
              <w:rPr>
                <w:rFonts w:ascii="Times New Roman" w:hAnsi="Times New Roman" w:cs="Times New Roman"/>
                <w:color w:val="auto"/>
              </w:rPr>
            </w:pPr>
            <w:r w:rsidRPr="00FD7B32">
              <w:rPr>
                <w:rFonts w:ascii="Times New Roman" w:hAnsi="Times New Roman" w:cs="Times New Roman"/>
                <w:color w:val="auto"/>
              </w:rPr>
              <w:lastRenderedPageBreak/>
              <w:t xml:space="preserve">Идеализм: В этом направлении основное внимание уделяется </w:t>
            </w:r>
            <w:r w:rsidRPr="00FD7B32">
              <w:rPr>
                <w:rFonts w:ascii="Times New Roman" w:hAnsi="Times New Roman" w:cs="Times New Roman"/>
                <w:color w:val="auto"/>
              </w:rPr>
              <w:lastRenderedPageBreak/>
              <w:t>духовным, идеальным или нематериальным аспектам реальности. Идеалисты утверждают, что сознание, идеи или дух являются первичными, а материальный мир вторичен. Примеры идеалистических философий включают платонизм и абсолютный идеализм Георга Вильгельма Фридриха Гегеля.</w:t>
            </w:r>
          </w:p>
        </w:tc>
      </w:tr>
      <w:tr w:rsidR="00FD7B32" w:rsidRPr="005468B3" w:rsidTr="006B1C3A">
        <w:tc>
          <w:tcPr>
            <w:tcW w:w="1555" w:type="dxa"/>
            <w:vMerge/>
          </w:tcPr>
          <w:p w:rsidR="00FD7B32" w:rsidRDefault="00FD7B32" w:rsidP="00FD7B32">
            <w:pPr>
              <w:pStyle w:val="1"/>
              <w:numPr>
                <w:ilvl w:val="0"/>
                <w:numId w:val="0"/>
              </w:numPr>
              <w:ind w:hanging="107"/>
              <w:jc w:val="both"/>
              <w:outlineLvl w:val="0"/>
              <w:rPr>
                <w:b w:val="0"/>
                <w:sz w:val="20"/>
                <w:szCs w:val="20"/>
              </w:rPr>
            </w:pPr>
          </w:p>
        </w:tc>
        <w:tc>
          <w:tcPr>
            <w:tcW w:w="5924" w:type="dxa"/>
          </w:tcPr>
          <w:p w:rsidR="00FD7B32" w:rsidRPr="005468B3" w:rsidRDefault="00FD7B32" w:rsidP="00FD7B32">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5468B3">
              <w:rPr>
                <w:rFonts w:ascii="Times New Roman" w:eastAsia="Times New Roman" w:hAnsi="Times New Roman" w:cs="Times New Roman"/>
                <w:b/>
                <w:color w:val="auto"/>
                <w:sz w:val="20"/>
                <w:szCs w:val="20"/>
              </w:rPr>
              <w:t xml:space="preserve">17. </w:t>
            </w:r>
            <w:r w:rsidRPr="005468B3">
              <w:rPr>
                <w:rFonts w:ascii="Times New Roman" w:eastAsia="Times New Roman" w:hAnsi="Times New Roman" w:cs="Times New Roman"/>
                <w:color w:val="auto"/>
                <w:sz w:val="20"/>
                <w:szCs w:val="20"/>
              </w:rPr>
              <w:t xml:space="preserve">Прочитайте текст и ответьте на вопрос: Для какой из исторических эпох характерна такая философская система как гуманизм? </w:t>
            </w:r>
          </w:p>
          <w:p w:rsidR="00FD7B32" w:rsidRPr="005468B3" w:rsidRDefault="00FD7B32" w:rsidP="00FD7B32">
            <w:pPr>
              <w:pStyle w:val="1"/>
              <w:numPr>
                <w:ilvl w:val="0"/>
                <w:numId w:val="0"/>
              </w:numPr>
              <w:ind w:left="164"/>
              <w:jc w:val="both"/>
              <w:outlineLvl w:val="0"/>
              <w:rPr>
                <w:b w:val="0"/>
                <w:sz w:val="20"/>
                <w:szCs w:val="20"/>
              </w:rPr>
            </w:pPr>
          </w:p>
        </w:tc>
        <w:tc>
          <w:tcPr>
            <w:tcW w:w="2722" w:type="dxa"/>
          </w:tcPr>
          <w:p w:rsidR="00FD7B32" w:rsidRPr="00FD7B32" w:rsidRDefault="00FD7B32" w:rsidP="00FD7B32">
            <w:pPr>
              <w:widowControl w:val="0"/>
              <w:suppressAutoHyphens w:val="0"/>
              <w:autoSpaceDE w:val="0"/>
              <w:autoSpaceDN w:val="0"/>
              <w:jc w:val="both"/>
              <w:rPr>
                <w:rFonts w:ascii="Times New Roman" w:hAnsi="Times New Roman" w:cs="Times New Roman"/>
                <w:color w:val="auto"/>
              </w:rPr>
            </w:pPr>
            <w:r w:rsidRPr="00FD7B32">
              <w:rPr>
                <w:rFonts w:ascii="Times New Roman" w:hAnsi="Times New Roman" w:cs="Times New Roman"/>
                <w:color w:val="auto"/>
              </w:rPr>
              <w:t>Гуманизм характерен для эпохи Возрождения, которая охватывает примерно XIV-XVII века. Этот философский и культурный подход акцентировал внимание на ценности и достоинстве человека, его разуме и способностях, а также на изучении классического наследия античности.</w:t>
            </w:r>
          </w:p>
        </w:tc>
      </w:tr>
      <w:tr w:rsidR="00FD7B32" w:rsidRPr="005468B3" w:rsidTr="006B1C3A">
        <w:tc>
          <w:tcPr>
            <w:tcW w:w="1555" w:type="dxa"/>
            <w:vMerge/>
          </w:tcPr>
          <w:p w:rsidR="00FD7B32" w:rsidRDefault="00FD7B32" w:rsidP="00FD7B32">
            <w:pPr>
              <w:pStyle w:val="1"/>
              <w:numPr>
                <w:ilvl w:val="0"/>
                <w:numId w:val="0"/>
              </w:numPr>
              <w:ind w:hanging="107"/>
              <w:jc w:val="both"/>
              <w:outlineLvl w:val="0"/>
              <w:rPr>
                <w:b w:val="0"/>
                <w:sz w:val="20"/>
                <w:szCs w:val="20"/>
              </w:rPr>
            </w:pPr>
          </w:p>
        </w:tc>
        <w:tc>
          <w:tcPr>
            <w:tcW w:w="5924" w:type="dxa"/>
          </w:tcPr>
          <w:p w:rsidR="00FD7B32" w:rsidRPr="005468B3" w:rsidRDefault="00FD7B32" w:rsidP="00FD7B32">
            <w:pPr>
              <w:widowControl w:val="0"/>
              <w:tabs>
                <w:tab w:val="left" w:pos="2925"/>
              </w:tabs>
              <w:suppressAutoHyphens w:val="0"/>
              <w:autoSpaceDE w:val="0"/>
              <w:autoSpaceDN w:val="0"/>
              <w:rPr>
                <w:rFonts w:ascii="Times New Roman" w:eastAsia="Times New Roman" w:hAnsi="Times New Roman" w:cs="Times New Roman"/>
                <w:b/>
                <w:color w:val="auto"/>
                <w:sz w:val="20"/>
                <w:szCs w:val="20"/>
              </w:rPr>
            </w:pPr>
            <w:r w:rsidRPr="005468B3">
              <w:rPr>
                <w:rFonts w:ascii="Times New Roman" w:eastAsia="Times New Roman" w:hAnsi="Times New Roman" w:cs="Times New Roman"/>
                <w:b/>
                <w:color w:val="auto"/>
                <w:sz w:val="20"/>
                <w:szCs w:val="20"/>
              </w:rPr>
              <w:t xml:space="preserve">18. </w:t>
            </w:r>
            <w:r w:rsidRPr="005468B3">
              <w:rPr>
                <w:rFonts w:ascii="Times New Roman" w:eastAsia="Times New Roman" w:hAnsi="Times New Roman" w:cs="Times New Roman"/>
                <w:color w:val="auto"/>
                <w:sz w:val="20"/>
                <w:szCs w:val="20"/>
              </w:rPr>
              <w:t xml:space="preserve">Прочитайте текст и ответьте на вопрос: В чем Маркс и Энгельс видели отличие своей диалектики от </w:t>
            </w:r>
            <w:proofErr w:type="gramStart"/>
            <w:r w:rsidRPr="005468B3">
              <w:rPr>
                <w:rFonts w:ascii="Times New Roman" w:eastAsia="Times New Roman" w:hAnsi="Times New Roman" w:cs="Times New Roman"/>
                <w:color w:val="auto"/>
                <w:sz w:val="20"/>
                <w:szCs w:val="20"/>
              </w:rPr>
              <w:t>гегелевской ?</w:t>
            </w:r>
            <w:proofErr w:type="gramEnd"/>
          </w:p>
          <w:p w:rsidR="00FD7B32" w:rsidRPr="005468B3" w:rsidRDefault="00FD7B32" w:rsidP="00FD7B32">
            <w:pPr>
              <w:pStyle w:val="1"/>
              <w:numPr>
                <w:ilvl w:val="0"/>
                <w:numId w:val="0"/>
              </w:numPr>
              <w:ind w:left="164"/>
              <w:jc w:val="both"/>
              <w:outlineLvl w:val="0"/>
              <w:rPr>
                <w:b w:val="0"/>
                <w:sz w:val="20"/>
                <w:szCs w:val="20"/>
              </w:rPr>
            </w:pPr>
          </w:p>
        </w:tc>
        <w:tc>
          <w:tcPr>
            <w:tcW w:w="2722" w:type="dxa"/>
          </w:tcPr>
          <w:p w:rsidR="00FD7B32" w:rsidRPr="00FD7B32" w:rsidRDefault="00FD7B32" w:rsidP="00FD7B32">
            <w:pPr>
              <w:widowControl w:val="0"/>
              <w:tabs>
                <w:tab w:val="left" w:pos="2925"/>
              </w:tabs>
              <w:suppressAutoHyphens w:val="0"/>
              <w:autoSpaceDE w:val="0"/>
              <w:autoSpaceDN w:val="0"/>
              <w:jc w:val="both"/>
              <w:rPr>
                <w:rFonts w:ascii="Times New Roman" w:hAnsi="Times New Roman" w:cs="Times New Roman"/>
                <w:color w:val="auto"/>
              </w:rPr>
            </w:pPr>
            <w:r w:rsidRPr="00FD7B32">
              <w:rPr>
                <w:rFonts w:ascii="Times New Roman" w:hAnsi="Times New Roman" w:cs="Times New Roman"/>
                <w:color w:val="auto"/>
              </w:rPr>
              <w:t>Маркс и Энгельс видели отличие своей диалектики от гегелевской в том, что она стала материалистической.</w:t>
            </w:r>
          </w:p>
          <w:p w:rsidR="00FD7B32" w:rsidRPr="00FD7B32" w:rsidRDefault="00FD7B32" w:rsidP="00FD7B32">
            <w:pPr>
              <w:widowControl w:val="0"/>
              <w:tabs>
                <w:tab w:val="left" w:pos="2925"/>
              </w:tabs>
              <w:suppressAutoHyphens w:val="0"/>
              <w:autoSpaceDE w:val="0"/>
              <w:autoSpaceDN w:val="0"/>
              <w:jc w:val="both"/>
              <w:rPr>
                <w:rFonts w:ascii="Times New Roman" w:hAnsi="Times New Roman" w:cs="Times New Roman"/>
                <w:color w:val="auto"/>
                <w:w w:val="95"/>
              </w:rPr>
            </w:pPr>
            <w:r w:rsidRPr="00FD7B32">
              <w:rPr>
                <w:rFonts w:ascii="Times New Roman" w:hAnsi="Times New Roman" w:cs="Times New Roman"/>
                <w:color w:val="auto"/>
              </w:rPr>
              <w:t>Гегель разработал диалектику, которая была идеалистической и сосредоточена на развитии идей и понятий. В отличие от этого, марксистская диалектика основывается на материальных условиях жизни и социальных отношениях, утверждая, что материальная действительность и экономические факторы играют решающую роль в развитии общества и истории.</w:t>
            </w:r>
          </w:p>
        </w:tc>
      </w:tr>
      <w:tr w:rsidR="00FD7B32" w:rsidRPr="005468B3" w:rsidTr="006B1C3A">
        <w:tc>
          <w:tcPr>
            <w:tcW w:w="1555" w:type="dxa"/>
            <w:vMerge/>
          </w:tcPr>
          <w:p w:rsidR="00FD7B32" w:rsidRDefault="00FD7B32" w:rsidP="00FD7B32">
            <w:pPr>
              <w:pStyle w:val="1"/>
              <w:numPr>
                <w:ilvl w:val="0"/>
                <w:numId w:val="0"/>
              </w:numPr>
              <w:ind w:hanging="107"/>
              <w:jc w:val="both"/>
              <w:outlineLvl w:val="0"/>
              <w:rPr>
                <w:b w:val="0"/>
                <w:sz w:val="20"/>
                <w:szCs w:val="20"/>
              </w:rPr>
            </w:pPr>
          </w:p>
        </w:tc>
        <w:tc>
          <w:tcPr>
            <w:tcW w:w="5924" w:type="dxa"/>
          </w:tcPr>
          <w:p w:rsidR="00FD7B32" w:rsidRPr="005468B3" w:rsidRDefault="00FD7B32" w:rsidP="00FD7B32">
            <w:pPr>
              <w:widowControl w:val="0"/>
              <w:tabs>
                <w:tab w:val="left" w:pos="2925"/>
              </w:tabs>
              <w:suppressAutoHyphens w:val="0"/>
              <w:autoSpaceDE w:val="0"/>
              <w:autoSpaceDN w:val="0"/>
              <w:rPr>
                <w:rFonts w:ascii="Times New Roman" w:eastAsia="Times New Roman" w:hAnsi="Times New Roman" w:cs="Times New Roman"/>
                <w:color w:val="auto"/>
                <w:sz w:val="20"/>
                <w:szCs w:val="20"/>
              </w:rPr>
            </w:pPr>
            <w:r w:rsidRPr="005468B3">
              <w:rPr>
                <w:rFonts w:ascii="Times New Roman" w:eastAsia="Times New Roman" w:hAnsi="Times New Roman" w:cs="Times New Roman"/>
                <w:b/>
                <w:color w:val="auto"/>
                <w:sz w:val="20"/>
                <w:szCs w:val="20"/>
              </w:rPr>
              <w:t xml:space="preserve">19. </w:t>
            </w:r>
            <w:r w:rsidRPr="005468B3">
              <w:rPr>
                <w:rFonts w:ascii="Times New Roman" w:eastAsia="Times New Roman" w:hAnsi="Times New Roman" w:cs="Times New Roman"/>
                <w:color w:val="auto"/>
                <w:sz w:val="20"/>
                <w:szCs w:val="20"/>
              </w:rPr>
              <w:t>Прочитайте текст и ответьте на вопрос: Кем были разработаны основные законы диалектики?</w:t>
            </w:r>
          </w:p>
          <w:p w:rsidR="00FD7B32" w:rsidRPr="005468B3" w:rsidRDefault="00FD7B32" w:rsidP="00FD7B32">
            <w:pPr>
              <w:pStyle w:val="1"/>
              <w:numPr>
                <w:ilvl w:val="0"/>
                <w:numId w:val="0"/>
              </w:numPr>
              <w:ind w:left="164"/>
              <w:jc w:val="both"/>
              <w:outlineLvl w:val="0"/>
              <w:rPr>
                <w:b w:val="0"/>
                <w:sz w:val="20"/>
                <w:szCs w:val="20"/>
              </w:rPr>
            </w:pPr>
          </w:p>
        </w:tc>
        <w:tc>
          <w:tcPr>
            <w:tcW w:w="2722" w:type="dxa"/>
          </w:tcPr>
          <w:p w:rsidR="00FD7B32" w:rsidRPr="00FD7B32" w:rsidRDefault="00FD7B32" w:rsidP="00FD7B32">
            <w:pPr>
              <w:widowControl w:val="0"/>
              <w:tabs>
                <w:tab w:val="left" w:pos="2925"/>
              </w:tabs>
              <w:suppressAutoHyphens w:val="0"/>
              <w:autoSpaceDE w:val="0"/>
              <w:autoSpaceDN w:val="0"/>
              <w:jc w:val="both"/>
              <w:rPr>
                <w:rFonts w:ascii="Times New Roman" w:hAnsi="Times New Roman" w:cs="Times New Roman"/>
                <w:color w:val="auto"/>
              </w:rPr>
            </w:pPr>
            <w:r w:rsidRPr="00FD7B32">
              <w:rPr>
                <w:rFonts w:ascii="Times New Roman" w:hAnsi="Times New Roman" w:cs="Times New Roman"/>
                <w:color w:val="auto"/>
              </w:rPr>
              <w:t>Основные законы диалектики разработаны Гегелем.</w:t>
            </w:r>
          </w:p>
          <w:p w:rsidR="00FD7B32" w:rsidRPr="00FD7B32" w:rsidRDefault="00FD7B32" w:rsidP="00FD7B32">
            <w:pPr>
              <w:widowControl w:val="0"/>
              <w:tabs>
                <w:tab w:val="left" w:pos="2925"/>
              </w:tabs>
              <w:suppressAutoHyphens w:val="0"/>
              <w:autoSpaceDE w:val="0"/>
              <w:autoSpaceDN w:val="0"/>
              <w:jc w:val="both"/>
              <w:rPr>
                <w:rFonts w:ascii="Times New Roman" w:hAnsi="Times New Roman" w:cs="Times New Roman"/>
                <w:color w:val="auto"/>
                <w:w w:val="95"/>
              </w:rPr>
            </w:pPr>
            <w:r w:rsidRPr="00FD7B32">
              <w:rPr>
                <w:rFonts w:ascii="Times New Roman" w:hAnsi="Times New Roman" w:cs="Times New Roman"/>
                <w:color w:val="auto"/>
              </w:rPr>
              <w:t xml:space="preserve">Он создал систему диалектики, которая включает в себя такие основные законы, как закон единства и борьбы противоположностей, закон перехода </w:t>
            </w:r>
            <w:r w:rsidRPr="00FD7B32">
              <w:rPr>
                <w:rFonts w:ascii="Times New Roman" w:hAnsi="Times New Roman" w:cs="Times New Roman"/>
                <w:color w:val="auto"/>
              </w:rPr>
              <w:lastRenderedPageBreak/>
              <w:t xml:space="preserve">количественных изменений в качественные и закон отрицания </w:t>
            </w:r>
            <w:proofErr w:type="spellStart"/>
            <w:r w:rsidRPr="00FD7B32">
              <w:rPr>
                <w:rFonts w:ascii="Times New Roman" w:hAnsi="Times New Roman" w:cs="Times New Roman"/>
                <w:color w:val="auto"/>
              </w:rPr>
              <w:t>отрицания</w:t>
            </w:r>
            <w:proofErr w:type="spellEnd"/>
            <w:r w:rsidRPr="00FD7B32">
              <w:rPr>
                <w:rFonts w:ascii="Times New Roman" w:hAnsi="Times New Roman" w:cs="Times New Roman"/>
                <w:color w:val="auto"/>
              </w:rPr>
              <w:t>.</w:t>
            </w:r>
            <w:r w:rsidRPr="00FD7B32">
              <w:rPr>
                <w:rFonts w:ascii="Times New Roman" w:hAnsi="Times New Roman" w:cs="Times New Roman"/>
                <w:color w:val="auto"/>
                <w:w w:val="95"/>
              </w:rPr>
              <w:t xml:space="preserve"> </w:t>
            </w:r>
          </w:p>
        </w:tc>
      </w:tr>
      <w:tr w:rsidR="00FD7B32" w:rsidRPr="005468B3" w:rsidTr="006B1C3A">
        <w:tc>
          <w:tcPr>
            <w:tcW w:w="1555" w:type="dxa"/>
            <w:vMerge/>
          </w:tcPr>
          <w:p w:rsidR="00FD7B32" w:rsidRDefault="00FD7B32" w:rsidP="00FD7B32">
            <w:pPr>
              <w:pStyle w:val="1"/>
              <w:numPr>
                <w:ilvl w:val="0"/>
                <w:numId w:val="0"/>
              </w:numPr>
              <w:ind w:hanging="107"/>
              <w:jc w:val="both"/>
              <w:outlineLvl w:val="0"/>
              <w:rPr>
                <w:b w:val="0"/>
                <w:sz w:val="20"/>
                <w:szCs w:val="20"/>
              </w:rPr>
            </w:pPr>
          </w:p>
        </w:tc>
        <w:tc>
          <w:tcPr>
            <w:tcW w:w="5924" w:type="dxa"/>
          </w:tcPr>
          <w:p w:rsidR="00FD7B32" w:rsidRPr="005468B3" w:rsidRDefault="00FD7B32" w:rsidP="00FD7B32">
            <w:pPr>
              <w:widowControl w:val="0"/>
              <w:tabs>
                <w:tab w:val="left" w:pos="2925"/>
              </w:tabs>
              <w:suppressAutoHyphens w:val="0"/>
              <w:autoSpaceDE w:val="0"/>
              <w:autoSpaceDN w:val="0"/>
              <w:rPr>
                <w:rFonts w:ascii="Times New Roman" w:eastAsia="Times New Roman" w:hAnsi="Times New Roman" w:cs="Times New Roman"/>
                <w:b/>
                <w:color w:val="auto"/>
                <w:sz w:val="20"/>
                <w:szCs w:val="20"/>
              </w:rPr>
            </w:pPr>
            <w:r w:rsidRPr="005468B3">
              <w:rPr>
                <w:rFonts w:ascii="Times New Roman" w:eastAsia="Times New Roman" w:hAnsi="Times New Roman" w:cs="Times New Roman"/>
                <w:b/>
                <w:color w:val="auto"/>
                <w:sz w:val="20"/>
                <w:szCs w:val="20"/>
              </w:rPr>
              <w:t xml:space="preserve">20. </w:t>
            </w:r>
            <w:r w:rsidRPr="005468B3">
              <w:rPr>
                <w:rFonts w:ascii="Times New Roman" w:eastAsia="Times New Roman" w:hAnsi="Times New Roman" w:cs="Times New Roman"/>
                <w:color w:val="auto"/>
                <w:sz w:val="20"/>
                <w:szCs w:val="20"/>
              </w:rPr>
              <w:t>Прочитайте текст и ответьте на вопрос: Выделите основное утверждение эмпиризма.</w:t>
            </w:r>
          </w:p>
        </w:tc>
        <w:tc>
          <w:tcPr>
            <w:tcW w:w="2722" w:type="dxa"/>
          </w:tcPr>
          <w:p w:rsidR="00FD7B32" w:rsidRPr="00FD7B32" w:rsidRDefault="00FD7B32" w:rsidP="00FD7B32">
            <w:pPr>
              <w:shd w:val="clear" w:color="auto" w:fill="FFFFFF"/>
              <w:suppressAutoHyphens w:val="0"/>
              <w:jc w:val="both"/>
              <w:rPr>
                <w:rFonts w:ascii="Times New Roman" w:hAnsi="Times New Roman" w:cs="Times New Roman"/>
                <w:color w:val="auto"/>
              </w:rPr>
            </w:pPr>
            <w:r w:rsidRPr="00FD7B32">
              <w:rPr>
                <w:rFonts w:ascii="Times New Roman" w:hAnsi="Times New Roman" w:cs="Times New Roman"/>
                <w:color w:val="auto"/>
              </w:rPr>
              <w:t>Основное утверждение эмпиризма заключается в том, что все знания происходят из опыта, особенно из чувственного восприятия. Эмпиризм утверждает, что наш опыт и наблюдения являются основными источниками знаний, и что мы не можем познать мир без предварительного опыта, который формируется через ощущения.</w:t>
            </w:r>
          </w:p>
        </w:tc>
      </w:tr>
      <w:tr w:rsidR="00FD7B32" w:rsidRPr="005468B3" w:rsidTr="0067466C">
        <w:trPr>
          <w:trHeight w:val="5472"/>
        </w:trPr>
        <w:tc>
          <w:tcPr>
            <w:tcW w:w="1555" w:type="dxa"/>
            <w:tcBorders>
              <w:bottom w:val="single" w:sz="4" w:space="0" w:color="auto"/>
            </w:tcBorders>
            <w:shd w:val="clear" w:color="auto" w:fill="auto"/>
          </w:tcPr>
          <w:p w:rsidR="00FD7B32" w:rsidRPr="005468B3" w:rsidRDefault="00FD7B32" w:rsidP="00FD7B32">
            <w:pPr>
              <w:pStyle w:val="1"/>
              <w:numPr>
                <w:ilvl w:val="0"/>
                <w:numId w:val="0"/>
              </w:numPr>
              <w:ind w:hanging="107"/>
              <w:jc w:val="both"/>
              <w:outlineLvl w:val="0"/>
              <w:rPr>
                <w:b w:val="0"/>
                <w:sz w:val="20"/>
                <w:szCs w:val="20"/>
              </w:rPr>
            </w:pPr>
            <w:r w:rsidRPr="005468B3">
              <w:rPr>
                <w:b w:val="0"/>
                <w:sz w:val="20"/>
                <w:szCs w:val="20"/>
              </w:rPr>
              <w:t>Литература</w:t>
            </w:r>
          </w:p>
        </w:tc>
        <w:tc>
          <w:tcPr>
            <w:tcW w:w="5924" w:type="dxa"/>
            <w:tcBorders>
              <w:bottom w:val="single" w:sz="4" w:space="0" w:color="auto"/>
            </w:tcBorders>
          </w:tcPr>
          <w:p w:rsidR="00FD7B32" w:rsidRPr="005468B3" w:rsidRDefault="00FD7B32" w:rsidP="00FD7B32">
            <w:pPr>
              <w:tabs>
                <w:tab w:val="left" w:pos="2925"/>
              </w:tabs>
              <w:rPr>
                <w:rFonts w:ascii="Times New Roman" w:hAnsi="Times New Roman" w:cs="Times New Roman"/>
                <w:sz w:val="20"/>
                <w:szCs w:val="20"/>
              </w:rPr>
            </w:pPr>
            <w:r w:rsidRPr="005468B3">
              <w:rPr>
                <w:rFonts w:ascii="Times New Roman" w:hAnsi="Times New Roman" w:cs="Times New Roman"/>
                <w:sz w:val="20"/>
                <w:szCs w:val="20"/>
              </w:rPr>
              <w:t>Прочитайте текст и ответьте на вопрос:</w:t>
            </w:r>
          </w:p>
          <w:p w:rsidR="00FD7B32" w:rsidRPr="005468B3" w:rsidRDefault="00FD7B32" w:rsidP="00FD7B32">
            <w:pPr>
              <w:tabs>
                <w:tab w:val="left" w:pos="2925"/>
              </w:tabs>
              <w:jc w:val="both"/>
              <w:rPr>
                <w:rFonts w:ascii="Times New Roman" w:hAnsi="Times New Roman" w:cs="Times New Roman"/>
                <w:sz w:val="20"/>
                <w:szCs w:val="20"/>
              </w:rPr>
            </w:pPr>
            <w:r w:rsidRPr="005468B3">
              <w:rPr>
                <w:rFonts w:ascii="Times New Roman" w:hAnsi="Times New Roman" w:cs="Times New Roman"/>
                <w:sz w:val="20"/>
                <w:szCs w:val="20"/>
              </w:rPr>
              <w:t>Вам предстоит разрабатывать дизайн-концепцию веб-приложения в соответствии с корпоративным стилем заказчика. Ваш заказчик – очень яркий, смелый человек, нацеленный на эпатаж и принципиально новые решения. Фигуру какого автора 20 века вы предложите вашему  клиенту, чтобы на материале его творчества разработать концепцию веб-сайта? Почему?</w:t>
            </w:r>
          </w:p>
          <w:p w:rsidR="00FD7B32" w:rsidRPr="005468B3" w:rsidRDefault="00FD7B32" w:rsidP="00FD7B32">
            <w:pPr>
              <w:rPr>
                <w:rFonts w:ascii="Times New Roman" w:hAnsi="Times New Roman" w:cs="Times New Roman"/>
                <w:sz w:val="20"/>
                <w:szCs w:val="20"/>
              </w:rPr>
            </w:pPr>
          </w:p>
        </w:tc>
        <w:tc>
          <w:tcPr>
            <w:tcW w:w="2722" w:type="dxa"/>
            <w:shd w:val="clear" w:color="auto" w:fill="auto"/>
          </w:tcPr>
          <w:p w:rsidR="00FD7B32" w:rsidRPr="005468B3" w:rsidRDefault="00FD7B32" w:rsidP="00FD7B32">
            <w:pPr>
              <w:pStyle w:val="a7"/>
              <w:ind w:left="0"/>
              <w:rPr>
                <w:rFonts w:ascii="Times New Roman" w:hAnsi="Times New Roman" w:cs="Times New Roman"/>
                <w:sz w:val="20"/>
                <w:szCs w:val="20"/>
              </w:rPr>
            </w:pPr>
            <w:r w:rsidRPr="005468B3">
              <w:rPr>
                <w:rFonts w:ascii="Times New Roman" w:hAnsi="Times New Roman" w:cs="Times New Roman"/>
                <w:sz w:val="20"/>
                <w:szCs w:val="20"/>
              </w:rPr>
              <w:t xml:space="preserve">Эталон ответа: </w:t>
            </w:r>
          </w:p>
          <w:p w:rsidR="00FD7B32" w:rsidRPr="005468B3" w:rsidRDefault="00FD7B32" w:rsidP="00FD7B32">
            <w:pPr>
              <w:tabs>
                <w:tab w:val="left" w:pos="2925"/>
              </w:tabs>
              <w:jc w:val="both"/>
              <w:rPr>
                <w:rFonts w:ascii="Times New Roman" w:hAnsi="Times New Roman" w:cs="Times New Roman"/>
                <w:sz w:val="20"/>
                <w:szCs w:val="20"/>
              </w:rPr>
            </w:pPr>
            <w:r w:rsidRPr="005468B3">
              <w:rPr>
                <w:rFonts w:ascii="Times New Roman" w:hAnsi="Times New Roman" w:cs="Times New Roman"/>
                <w:sz w:val="20"/>
                <w:szCs w:val="20"/>
              </w:rPr>
              <w:t>Пожалуй, самой яркой может стать фигура В. Маяковского – поэта-футуриста, который полностью реформировал систему русского стихосложения, ввел такие новаторские вещи, как строки-лесенки в поэзии, окказионализмы, т.е. новые слова, придуманные самим автором, активно использовал гиперболу – прием преувеличения.</w:t>
            </w:r>
          </w:p>
          <w:p w:rsidR="00FD7B32" w:rsidRPr="005468B3" w:rsidRDefault="00FD7B32" w:rsidP="00FD7B32">
            <w:pPr>
              <w:pStyle w:val="a7"/>
              <w:ind w:left="0"/>
              <w:rPr>
                <w:rFonts w:ascii="Times New Roman" w:hAnsi="Times New Roman" w:cs="Times New Roman"/>
                <w:sz w:val="20"/>
                <w:szCs w:val="20"/>
              </w:rPr>
            </w:pPr>
          </w:p>
        </w:tc>
      </w:tr>
      <w:tr w:rsidR="00FD7B32" w:rsidRPr="005468B3" w:rsidTr="006B1C3A">
        <w:trPr>
          <w:trHeight w:val="554"/>
        </w:trPr>
        <w:tc>
          <w:tcPr>
            <w:tcW w:w="1555" w:type="dxa"/>
            <w:vMerge w:val="restart"/>
            <w:shd w:val="clear" w:color="auto" w:fill="auto"/>
          </w:tcPr>
          <w:p w:rsidR="00FD7B32" w:rsidRPr="005468B3" w:rsidRDefault="00FD7B32" w:rsidP="00FD7B32">
            <w:pPr>
              <w:pStyle w:val="1"/>
              <w:numPr>
                <w:ilvl w:val="0"/>
                <w:numId w:val="0"/>
              </w:numPr>
              <w:ind w:hanging="107"/>
              <w:jc w:val="both"/>
              <w:outlineLvl w:val="0"/>
              <w:rPr>
                <w:b w:val="0"/>
                <w:sz w:val="20"/>
                <w:szCs w:val="20"/>
              </w:rPr>
            </w:pPr>
            <w:r w:rsidRPr="005468B3">
              <w:rPr>
                <w:b w:val="0"/>
                <w:sz w:val="20"/>
                <w:szCs w:val="20"/>
              </w:rPr>
              <w:t>Математика</w:t>
            </w:r>
          </w:p>
        </w:tc>
        <w:tc>
          <w:tcPr>
            <w:tcW w:w="5924" w:type="dxa"/>
          </w:tcPr>
          <w:p w:rsidR="00FD7B32" w:rsidRPr="005468B3" w:rsidRDefault="00FD7B32" w:rsidP="00FD7B32">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 xml:space="preserve">10. </w:t>
            </w:r>
            <w:r w:rsidRPr="005468B3">
              <w:rPr>
                <w:rFonts w:ascii="Times New Roman" w:hAnsi="Times New Roman" w:cs="Times New Roman"/>
                <w:color w:val="auto"/>
                <w:sz w:val="20"/>
                <w:szCs w:val="20"/>
                <w:lang w:eastAsia="ru-RU"/>
              </w:rPr>
              <w:t xml:space="preserve">Найдите корень уравнения </w:t>
            </w:r>
            <w:r w:rsidRPr="005468B3">
              <w:rPr>
                <w:rFonts w:ascii="Times New Roman" w:hAnsi="Times New Roman" w:cs="Times New Roman"/>
                <w:noProof/>
                <w:color w:val="auto"/>
                <w:sz w:val="20"/>
                <w:szCs w:val="20"/>
                <w:lang w:eastAsia="ru-RU"/>
              </w:rPr>
              <w:drawing>
                <wp:inline distT="0" distB="0" distL="0" distR="0" wp14:anchorId="6BBD5D0C" wp14:editId="5AA77CAF">
                  <wp:extent cx="643890" cy="429260"/>
                  <wp:effectExtent l="0" t="0" r="0" b="0"/>
                  <wp:docPr id="2" name="Рисунок 2" descr="Описание:  дробь: числитель: 1, знаменатель: корень из x конец дроби = дробь: числитель: 1, знаменатель: 5 конец дроби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Описание:  дробь: числитель: 1, знаменатель: корень из x конец дроби = дробь: числитель: 1, знаменатель: 5 конец дроби . "/>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43890" cy="429260"/>
                          </a:xfrm>
                          <a:prstGeom prst="rect">
                            <a:avLst/>
                          </a:prstGeom>
                          <a:noFill/>
                          <a:ln>
                            <a:noFill/>
                          </a:ln>
                        </pic:spPr>
                      </pic:pic>
                    </a:graphicData>
                  </a:graphic>
                </wp:inline>
              </w:drawing>
            </w:r>
          </w:p>
          <w:p w:rsidR="00FD7B32" w:rsidRPr="005468B3" w:rsidRDefault="00FD7B32" w:rsidP="00FD7B32">
            <w:pPr>
              <w:pStyle w:val="a7"/>
              <w:spacing w:after="0" w:line="240" w:lineRule="auto"/>
              <w:ind w:left="0" w:firstLine="709"/>
              <w:jc w:val="both"/>
              <w:rPr>
                <w:rFonts w:ascii="Times New Roman" w:hAnsi="Times New Roman" w:cs="Times New Roman"/>
                <w:sz w:val="20"/>
                <w:szCs w:val="20"/>
              </w:rPr>
            </w:pPr>
          </w:p>
          <w:p w:rsidR="00FD7B32" w:rsidRPr="005468B3" w:rsidRDefault="00FD7B32" w:rsidP="00FD7B32">
            <w:pPr>
              <w:tabs>
                <w:tab w:val="left" w:pos="0"/>
                <w:tab w:val="left" w:pos="426"/>
                <w:tab w:val="left" w:pos="851"/>
              </w:tabs>
              <w:ind w:left="720" w:hanging="436"/>
              <w:contextualSpacing/>
              <w:jc w:val="both"/>
              <w:rPr>
                <w:rFonts w:ascii="Times New Roman" w:hAnsi="Times New Roman" w:cs="Times New Roman"/>
                <w:color w:val="auto"/>
                <w:sz w:val="20"/>
                <w:szCs w:val="20"/>
              </w:rPr>
            </w:pPr>
          </w:p>
        </w:tc>
        <w:tc>
          <w:tcPr>
            <w:tcW w:w="2722" w:type="dxa"/>
            <w:shd w:val="clear" w:color="auto" w:fill="auto"/>
          </w:tcPr>
          <w:p w:rsidR="00FD7B32" w:rsidRPr="005468B3" w:rsidRDefault="00FD7B32" w:rsidP="00FD7B32">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25</w:t>
            </w:r>
          </w:p>
          <w:p w:rsidR="00FD7B32" w:rsidRPr="005468B3" w:rsidRDefault="00FD7B32" w:rsidP="00FD7B32">
            <w:pPr>
              <w:jc w:val="both"/>
              <w:rPr>
                <w:rFonts w:ascii="Times New Roman" w:hAnsi="Times New Roman" w:cs="Times New Roman"/>
                <w:color w:val="auto"/>
                <w:sz w:val="20"/>
                <w:szCs w:val="20"/>
              </w:rPr>
            </w:pPr>
          </w:p>
        </w:tc>
      </w:tr>
      <w:tr w:rsidR="00FD7B32" w:rsidRPr="005468B3" w:rsidTr="006B1C3A">
        <w:tc>
          <w:tcPr>
            <w:tcW w:w="1555" w:type="dxa"/>
            <w:vMerge/>
            <w:shd w:val="clear" w:color="auto" w:fill="auto"/>
          </w:tcPr>
          <w:p w:rsidR="00FD7B32" w:rsidRPr="005468B3" w:rsidRDefault="00FD7B32" w:rsidP="00FD7B32">
            <w:pPr>
              <w:pStyle w:val="1"/>
              <w:numPr>
                <w:ilvl w:val="0"/>
                <w:numId w:val="0"/>
              </w:numPr>
              <w:ind w:hanging="107"/>
              <w:jc w:val="both"/>
              <w:outlineLvl w:val="0"/>
              <w:rPr>
                <w:b w:val="0"/>
                <w:sz w:val="20"/>
                <w:szCs w:val="20"/>
              </w:rPr>
            </w:pPr>
          </w:p>
        </w:tc>
        <w:tc>
          <w:tcPr>
            <w:tcW w:w="5924" w:type="dxa"/>
          </w:tcPr>
          <w:p w:rsidR="00FD7B32" w:rsidRPr="005468B3" w:rsidRDefault="00FD7B32" w:rsidP="00FD7B32">
            <w:pPr>
              <w:pStyle w:val="a7"/>
              <w:spacing w:after="0" w:line="240" w:lineRule="auto"/>
              <w:jc w:val="both"/>
              <w:rPr>
                <w:rFonts w:ascii="Times New Roman" w:hAnsi="Times New Roman" w:cs="Times New Roman"/>
                <w:spacing w:val="-1"/>
                <w:sz w:val="20"/>
                <w:szCs w:val="20"/>
                <w:lang w:eastAsia="ru-RU"/>
              </w:rPr>
            </w:pPr>
          </w:p>
          <w:p w:rsidR="00FD7B32" w:rsidRPr="005468B3" w:rsidRDefault="00FD7B32" w:rsidP="00FD7B32">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pacing w:val="-1"/>
                <w:sz w:val="20"/>
                <w:szCs w:val="20"/>
                <w:lang w:eastAsia="ru-RU"/>
              </w:rPr>
              <w:t>12. Решите задачу и запишите развернутый ответ</w:t>
            </w:r>
            <w:r w:rsidRPr="005468B3">
              <w:rPr>
                <w:rFonts w:ascii="Times New Roman" w:hAnsi="Times New Roman" w:cs="Times New Roman"/>
                <w:iCs/>
                <w:sz w:val="20"/>
                <w:szCs w:val="20"/>
              </w:rPr>
              <w:t>.</w:t>
            </w:r>
          </w:p>
          <w:p w:rsidR="00FD7B32" w:rsidRPr="005468B3" w:rsidRDefault="00FD7B32" w:rsidP="00FD7B32">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 xml:space="preserve">В треугольнике </w:t>
            </w:r>
            <w:r w:rsidRPr="005468B3">
              <w:rPr>
                <w:rFonts w:ascii="Times New Roman" w:hAnsi="Times New Roman" w:cs="Times New Roman"/>
                <w:i/>
                <w:iCs/>
                <w:color w:val="auto"/>
                <w:sz w:val="20"/>
                <w:szCs w:val="20"/>
                <w:lang w:eastAsia="ru-RU"/>
              </w:rPr>
              <w:t>ABC</w:t>
            </w:r>
            <w:r w:rsidRPr="005468B3">
              <w:rPr>
                <w:rFonts w:ascii="Times New Roman" w:hAnsi="Times New Roman" w:cs="Times New Roman"/>
                <w:color w:val="auto"/>
                <w:sz w:val="20"/>
                <w:szCs w:val="20"/>
                <w:lang w:eastAsia="ru-RU"/>
              </w:rPr>
              <w:t xml:space="preserve"> </w:t>
            </w:r>
            <w:r w:rsidRPr="005468B3">
              <w:rPr>
                <w:rFonts w:ascii="Times New Roman" w:hAnsi="Times New Roman" w:cs="Times New Roman"/>
                <w:noProof/>
                <w:color w:val="auto"/>
                <w:sz w:val="20"/>
                <w:szCs w:val="20"/>
                <w:lang w:eastAsia="ru-RU"/>
              </w:rPr>
              <w:drawing>
                <wp:inline distT="0" distB="0" distL="0" distR="0" wp14:anchorId="666731FE" wp14:editId="1FF5D71C">
                  <wp:extent cx="723265" cy="174625"/>
                  <wp:effectExtent l="0" t="0" r="0" b="0"/>
                  <wp:docPr id="10" name="Рисунок 10" descr="Описание: AC = 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писание: AC = BC,"/>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23265" cy="174625"/>
                          </a:xfrm>
                          <a:prstGeom prst="rect">
                            <a:avLst/>
                          </a:prstGeom>
                          <a:noFill/>
                          <a:ln>
                            <a:noFill/>
                          </a:ln>
                        </pic:spPr>
                      </pic:pic>
                    </a:graphicData>
                  </a:graphic>
                </wp:inline>
              </w:drawing>
            </w:r>
            <w:r w:rsidRPr="005468B3">
              <w:rPr>
                <w:rFonts w:ascii="Times New Roman" w:hAnsi="Times New Roman" w:cs="Times New Roman"/>
                <w:noProof/>
                <w:color w:val="auto"/>
                <w:sz w:val="20"/>
                <w:szCs w:val="20"/>
                <w:lang w:eastAsia="ru-RU"/>
              </w:rPr>
              <w:drawing>
                <wp:inline distT="0" distB="0" distL="0" distR="0" wp14:anchorId="354A0DFC" wp14:editId="75075AF4">
                  <wp:extent cx="580390" cy="174625"/>
                  <wp:effectExtent l="0" t="0" r="0" b="0"/>
                  <wp:docPr id="9" name="Рисунок 9" descr="Описание: A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Описание: AB=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80390" cy="174625"/>
                          </a:xfrm>
                          <a:prstGeom prst="rect">
                            <a:avLst/>
                          </a:prstGeom>
                          <a:noFill/>
                          <a:ln>
                            <a:noFill/>
                          </a:ln>
                        </pic:spPr>
                      </pic:pic>
                    </a:graphicData>
                  </a:graphic>
                </wp:inline>
              </w:drawing>
            </w:r>
            <w:r w:rsidRPr="005468B3">
              <w:rPr>
                <w:rFonts w:ascii="Times New Roman" w:hAnsi="Times New Roman" w:cs="Times New Roman"/>
                <w:noProof/>
                <w:color w:val="auto"/>
                <w:sz w:val="20"/>
                <w:szCs w:val="20"/>
                <w:lang w:eastAsia="ru-RU"/>
              </w:rPr>
              <w:drawing>
                <wp:inline distT="0" distB="0" distL="0" distR="0" wp14:anchorId="36393DC0" wp14:editId="4D02B302">
                  <wp:extent cx="993775" cy="429260"/>
                  <wp:effectExtent l="0" t="0" r="0" b="0"/>
                  <wp:docPr id="8" name="Рисунок 8" descr="Описание:  тангенс A = дробь: числитель: 33, знаменатель: 4 корень из: начало аргумента: 33 конец аргумента конец дроби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Описание:  тангенс A = дробь: числитель: 33, знаменатель: 4 корень из: начало аргумента: 33 конец аргумента конец дроби . "/>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93775" cy="429260"/>
                          </a:xfrm>
                          <a:prstGeom prst="rect">
                            <a:avLst/>
                          </a:prstGeom>
                          <a:noFill/>
                          <a:ln>
                            <a:noFill/>
                          </a:ln>
                        </pic:spPr>
                      </pic:pic>
                    </a:graphicData>
                  </a:graphic>
                </wp:inline>
              </w:drawing>
            </w:r>
            <w:r w:rsidRPr="005468B3">
              <w:rPr>
                <w:rFonts w:ascii="Times New Roman" w:hAnsi="Times New Roman" w:cs="Times New Roman"/>
                <w:color w:val="auto"/>
                <w:sz w:val="20"/>
                <w:szCs w:val="20"/>
                <w:lang w:eastAsia="ru-RU"/>
              </w:rPr>
              <w:t xml:space="preserve">Найдите </w:t>
            </w:r>
            <w:r w:rsidRPr="005468B3">
              <w:rPr>
                <w:rFonts w:ascii="Times New Roman" w:hAnsi="Times New Roman" w:cs="Times New Roman"/>
                <w:i/>
                <w:iCs/>
                <w:color w:val="auto"/>
                <w:sz w:val="20"/>
                <w:szCs w:val="20"/>
                <w:lang w:eastAsia="ru-RU"/>
              </w:rPr>
              <w:t>AC.</w:t>
            </w:r>
          </w:p>
          <w:p w:rsidR="00FD7B32" w:rsidRPr="005468B3" w:rsidRDefault="00FD7B32" w:rsidP="00FD7B32">
            <w:pPr>
              <w:ind w:right="-143"/>
              <w:jc w:val="both"/>
              <w:rPr>
                <w:rFonts w:ascii="Times New Roman" w:hAnsi="Times New Roman" w:cs="Times New Roman"/>
                <w:color w:val="auto"/>
                <w:sz w:val="20"/>
                <w:szCs w:val="20"/>
              </w:rPr>
            </w:pPr>
          </w:p>
          <w:p w:rsidR="00FD7B32" w:rsidRPr="005468B3" w:rsidRDefault="00FD7B32" w:rsidP="00FD7B32">
            <w:pPr>
              <w:jc w:val="both"/>
              <w:rPr>
                <w:rFonts w:ascii="Times New Roman" w:hAnsi="Times New Roman" w:cs="Times New Roman"/>
                <w:color w:val="auto"/>
                <w:sz w:val="20"/>
                <w:szCs w:val="20"/>
                <w:lang w:eastAsia="ru-RU"/>
              </w:rPr>
            </w:pPr>
          </w:p>
        </w:tc>
        <w:tc>
          <w:tcPr>
            <w:tcW w:w="2722" w:type="dxa"/>
          </w:tcPr>
          <w:p w:rsidR="00FD7B32" w:rsidRPr="005468B3" w:rsidRDefault="00FD7B32" w:rsidP="00FD7B32">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7</w:t>
            </w:r>
          </w:p>
          <w:p w:rsidR="00FD7B32" w:rsidRPr="005468B3" w:rsidRDefault="00FD7B32" w:rsidP="00FD7B32">
            <w:pPr>
              <w:widowControl w:val="0"/>
              <w:tabs>
                <w:tab w:val="left" w:pos="1649"/>
                <w:tab w:val="left" w:pos="1650"/>
              </w:tabs>
              <w:autoSpaceDE w:val="0"/>
              <w:autoSpaceDN w:val="0"/>
              <w:ind w:right="4198"/>
              <w:jc w:val="both"/>
              <w:rPr>
                <w:rFonts w:ascii="Times New Roman" w:hAnsi="Times New Roman" w:cs="Times New Roman"/>
                <w:color w:val="auto"/>
                <w:sz w:val="20"/>
                <w:szCs w:val="20"/>
              </w:rPr>
            </w:pPr>
          </w:p>
        </w:tc>
      </w:tr>
      <w:tr w:rsidR="00FD7B32" w:rsidRPr="005468B3" w:rsidTr="006B1C3A">
        <w:tc>
          <w:tcPr>
            <w:tcW w:w="1555" w:type="dxa"/>
            <w:vMerge/>
            <w:shd w:val="clear" w:color="auto" w:fill="auto"/>
          </w:tcPr>
          <w:p w:rsidR="00FD7B32" w:rsidRPr="005468B3" w:rsidRDefault="00FD7B32" w:rsidP="00FD7B32">
            <w:pPr>
              <w:pStyle w:val="1"/>
              <w:numPr>
                <w:ilvl w:val="0"/>
                <w:numId w:val="0"/>
              </w:numPr>
              <w:ind w:hanging="107"/>
              <w:jc w:val="both"/>
              <w:outlineLvl w:val="0"/>
              <w:rPr>
                <w:b w:val="0"/>
                <w:sz w:val="20"/>
                <w:szCs w:val="20"/>
              </w:rPr>
            </w:pPr>
          </w:p>
        </w:tc>
        <w:tc>
          <w:tcPr>
            <w:tcW w:w="5924" w:type="dxa"/>
          </w:tcPr>
          <w:p w:rsidR="00FD7B32" w:rsidRPr="005468B3" w:rsidRDefault="00FD7B32" w:rsidP="00FD7B32">
            <w:pPr>
              <w:contextualSpacing/>
              <w:jc w:val="both"/>
              <w:rPr>
                <w:rFonts w:ascii="Times New Roman" w:hAnsi="Times New Roman" w:cs="Times New Roman"/>
                <w:color w:val="auto"/>
                <w:sz w:val="20"/>
                <w:szCs w:val="20"/>
                <w:lang w:eastAsia="ru-RU"/>
              </w:rPr>
            </w:pPr>
          </w:p>
        </w:tc>
        <w:tc>
          <w:tcPr>
            <w:tcW w:w="2722" w:type="dxa"/>
          </w:tcPr>
          <w:p w:rsidR="00FD7B32" w:rsidRPr="005468B3" w:rsidRDefault="00FD7B32" w:rsidP="00FD7B32">
            <w:pPr>
              <w:pStyle w:val="1"/>
              <w:numPr>
                <w:ilvl w:val="0"/>
                <w:numId w:val="0"/>
              </w:numPr>
              <w:jc w:val="both"/>
              <w:outlineLvl w:val="0"/>
              <w:rPr>
                <w:b w:val="0"/>
                <w:sz w:val="20"/>
                <w:szCs w:val="20"/>
              </w:rPr>
            </w:pPr>
          </w:p>
        </w:tc>
      </w:tr>
      <w:tr w:rsidR="00FD7B32" w:rsidRPr="005468B3" w:rsidTr="006B1C3A">
        <w:tc>
          <w:tcPr>
            <w:tcW w:w="1555" w:type="dxa"/>
            <w:vMerge w:val="restart"/>
            <w:shd w:val="clear" w:color="auto" w:fill="auto"/>
          </w:tcPr>
          <w:p w:rsidR="00FD7B32" w:rsidRPr="005468B3" w:rsidRDefault="00FD7B32" w:rsidP="00FD7B32">
            <w:pPr>
              <w:pStyle w:val="1"/>
              <w:numPr>
                <w:ilvl w:val="0"/>
                <w:numId w:val="0"/>
              </w:numPr>
              <w:jc w:val="both"/>
              <w:outlineLvl w:val="0"/>
              <w:rPr>
                <w:b w:val="0"/>
                <w:sz w:val="20"/>
                <w:szCs w:val="20"/>
              </w:rPr>
            </w:pPr>
            <w:r w:rsidRPr="005468B3">
              <w:rPr>
                <w:b w:val="0"/>
                <w:sz w:val="20"/>
                <w:szCs w:val="20"/>
              </w:rPr>
              <w:t>Физика</w:t>
            </w:r>
          </w:p>
        </w:tc>
        <w:tc>
          <w:tcPr>
            <w:tcW w:w="5924" w:type="dxa"/>
          </w:tcPr>
          <w:p w:rsidR="00FD7B32" w:rsidRPr="005468B3" w:rsidRDefault="00FD7B32" w:rsidP="00FD7B32">
            <w:pPr>
              <w:pStyle w:val="a7"/>
              <w:spacing w:after="0" w:line="240" w:lineRule="auto"/>
              <w:jc w:val="both"/>
              <w:rPr>
                <w:rFonts w:ascii="Times New Roman" w:hAnsi="Times New Roman" w:cs="Times New Roman"/>
                <w:bCs/>
                <w:sz w:val="20"/>
                <w:szCs w:val="20"/>
                <w:u w:val="single"/>
              </w:rPr>
            </w:pPr>
          </w:p>
          <w:p w:rsidR="00FD7B32" w:rsidRPr="005468B3" w:rsidRDefault="00FD7B32" w:rsidP="00FD7B32">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10. Решите задачу.</w:t>
            </w:r>
          </w:p>
          <w:p w:rsidR="00FD7B32" w:rsidRPr="005468B3" w:rsidRDefault="00FD7B32" w:rsidP="00FD7B32">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В алюминиевый калориметр массой 50 г налито 120 г воды и опущен электрический нагреватель мощностью 12,5 Вт. За какое время калориметр с водой нагреется на 24 °C, если тепловые потери в окружающую среду составляют 20 %?</w:t>
            </w:r>
          </w:p>
          <w:p w:rsidR="00FD7B32" w:rsidRPr="005468B3" w:rsidRDefault="00FD7B32" w:rsidP="00FD7B32">
            <w:pPr>
              <w:jc w:val="both"/>
              <w:rPr>
                <w:rFonts w:ascii="Times New Roman" w:hAnsi="Times New Roman" w:cs="Times New Roman"/>
                <w:color w:val="auto"/>
                <w:sz w:val="20"/>
                <w:szCs w:val="20"/>
                <w:lang w:eastAsia="ru-RU"/>
              </w:rPr>
            </w:pPr>
          </w:p>
          <w:p w:rsidR="00FD7B32" w:rsidRPr="005468B3" w:rsidRDefault="00FD7B32" w:rsidP="00FD7B32">
            <w:pPr>
              <w:pStyle w:val="1"/>
              <w:numPr>
                <w:ilvl w:val="0"/>
                <w:numId w:val="0"/>
              </w:numPr>
              <w:ind w:left="164"/>
              <w:jc w:val="both"/>
              <w:outlineLvl w:val="0"/>
              <w:rPr>
                <w:b w:val="0"/>
                <w:sz w:val="20"/>
                <w:szCs w:val="20"/>
              </w:rPr>
            </w:pPr>
          </w:p>
        </w:tc>
        <w:tc>
          <w:tcPr>
            <w:tcW w:w="2722" w:type="dxa"/>
          </w:tcPr>
          <w:p w:rsidR="00FD7B32" w:rsidRPr="005468B3" w:rsidRDefault="00FD7B32" w:rsidP="00FD7B32">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lastRenderedPageBreak/>
              <w:t>1320</w:t>
            </w:r>
          </w:p>
          <w:p w:rsidR="00FD7B32" w:rsidRPr="005468B3" w:rsidRDefault="00FD7B32" w:rsidP="00FD7B32">
            <w:pPr>
              <w:pStyle w:val="a7"/>
              <w:tabs>
                <w:tab w:val="left" w:pos="5825"/>
              </w:tabs>
              <w:spacing w:after="0" w:line="240" w:lineRule="auto"/>
              <w:ind w:left="0"/>
              <w:jc w:val="both"/>
              <w:rPr>
                <w:rFonts w:ascii="Times New Roman" w:hAnsi="Times New Roman" w:cs="Times New Roman"/>
                <w:sz w:val="20"/>
                <w:szCs w:val="20"/>
              </w:rPr>
            </w:pPr>
          </w:p>
        </w:tc>
      </w:tr>
      <w:tr w:rsidR="00FD7B32" w:rsidRPr="005468B3" w:rsidTr="006B1C3A">
        <w:tc>
          <w:tcPr>
            <w:tcW w:w="1555" w:type="dxa"/>
            <w:vMerge/>
            <w:shd w:val="clear" w:color="auto" w:fill="auto"/>
          </w:tcPr>
          <w:p w:rsidR="00FD7B32" w:rsidRPr="005468B3" w:rsidRDefault="00FD7B32" w:rsidP="00FD7B32">
            <w:pPr>
              <w:pStyle w:val="1"/>
              <w:numPr>
                <w:ilvl w:val="0"/>
                <w:numId w:val="0"/>
              </w:numPr>
              <w:ind w:hanging="107"/>
              <w:jc w:val="both"/>
              <w:outlineLvl w:val="0"/>
              <w:rPr>
                <w:b w:val="0"/>
                <w:sz w:val="20"/>
                <w:szCs w:val="20"/>
              </w:rPr>
            </w:pPr>
          </w:p>
        </w:tc>
        <w:tc>
          <w:tcPr>
            <w:tcW w:w="5924" w:type="dxa"/>
          </w:tcPr>
          <w:p w:rsidR="00FD7B32" w:rsidRPr="005468B3" w:rsidRDefault="00FD7B32" w:rsidP="00FD7B32">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iCs/>
                <w:sz w:val="20"/>
                <w:szCs w:val="20"/>
              </w:rPr>
              <w:t>11. Аргументировано ответьте на вопрос.</w:t>
            </w:r>
          </w:p>
          <w:p w:rsidR="00FD7B32" w:rsidRPr="005468B3" w:rsidRDefault="00FD7B32" w:rsidP="00FD7B32">
            <w:pPr>
              <w:pStyle w:val="a7"/>
              <w:spacing w:after="0" w:line="240" w:lineRule="auto"/>
              <w:ind w:left="0"/>
              <w:jc w:val="both"/>
              <w:rPr>
                <w:rFonts w:ascii="Times New Roman" w:hAnsi="Times New Roman" w:cs="Times New Roman"/>
                <w:sz w:val="20"/>
                <w:szCs w:val="20"/>
                <w:highlight w:val="yellow"/>
              </w:rPr>
            </w:pPr>
          </w:p>
          <w:p w:rsidR="00FD7B32" w:rsidRPr="005468B3" w:rsidRDefault="00FD7B32" w:rsidP="00FD7B32">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Каким физическим явлением объясняется тот факт, что магнитная стрелка компаса ориентируется вблизи электромагнита?</w:t>
            </w:r>
          </w:p>
          <w:p w:rsidR="00FD7B32" w:rsidRPr="005468B3" w:rsidRDefault="00FD7B32" w:rsidP="00FD7B32">
            <w:pPr>
              <w:pStyle w:val="a7"/>
              <w:spacing w:after="0" w:line="240" w:lineRule="auto"/>
              <w:ind w:left="1069" w:hanging="1069"/>
              <w:jc w:val="both"/>
              <w:rPr>
                <w:rFonts w:ascii="Times New Roman" w:hAnsi="Times New Roman" w:cs="Times New Roman"/>
                <w:sz w:val="20"/>
                <w:szCs w:val="20"/>
              </w:rPr>
            </w:pPr>
          </w:p>
          <w:p w:rsidR="00FD7B32" w:rsidRPr="005468B3" w:rsidRDefault="00FD7B32" w:rsidP="00FD7B32">
            <w:pPr>
              <w:pStyle w:val="1"/>
              <w:numPr>
                <w:ilvl w:val="0"/>
                <w:numId w:val="0"/>
              </w:numPr>
              <w:ind w:left="164"/>
              <w:jc w:val="both"/>
              <w:outlineLvl w:val="0"/>
              <w:rPr>
                <w:b w:val="0"/>
                <w:sz w:val="20"/>
                <w:szCs w:val="20"/>
              </w:rPr>
            </w:pPr>
          </w:p>
        </w:tc>
        <w:tc>
          <w:tcPr>
            <w:tcW w:w="2722" w:type="dxa"/>
          </w:tcPr>
          <w:p w:rsidR="00FD7B32" w:rsidRPr="005468B3" w:rsidRDefault="00FD7B32" w:rsidP="00FD7B32">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взаимодействие постоянного магнита и проводника с током</w:t>
            </w:r>
          </w:p>
          <w:p w:rsidR="00FD7B32" w:rsidRPr="005468B3" w:rsidRDefault="00FD7B32" w:rsidP="00FD7B32">
            <w:pPr>
              <w:pStyle w:val="a7"/>
              <w:tabs>
                <w:tab w:val="left" w:pos="5825"/>
              </w:tabs>
              <w:spacing w:after="0" w:line="240" w:lineRule="auto"/>
              <w:ind w:left="0"/>
              <w:jc w:val="both"/>
              <w:rPr>
                <w:rFonts w:ascii="Times New Roman" w:hAnsi="Times New Roman" w:cs="Times New Roman"/>
                <w:sz w:val="20"/>
                <w:szCs w:val="20"/>
              </w:rPr>
            </w:pPr>
          </w:p>
        </w:tc>
      </w:tr>
      <w:tr w:rsidR="00FD7B32" w:rsidRPr="005468B3" w:rsidTr="00BB1C29">
        <w:trPr>
          <w:trHeight w:val="1879"/>
        </w:trPr>
        <w:tc>
          <w:tcPr>
            <w:tcW w:w="1555" w:type="dxa"/>
            <w:vMerge/>
            <w:shd w:val="clear" w:color="auto" w:fill="auto"/>
          </w:tcPr>
          <w:p w:rsidR="00FD7B32" w:rsidRPr="005468B3" w:rsidRDefault="00FD7B32" w:rsidP="00FD7B32">
            <w:pPr>
              <w:pStyle w:val="1"/>
              <w:numPr>
                <w:ilvl w:val="0"/>
                <w:numId w:val="0"/>
              </w:numPr>
              <w:ind w:hanging="107"/>
              <w:jc w:val="both"/>
              <w:outlineLvl w:val="0"/>
              <w:rPr>
                <w:b w:val="0"/>
                <w:sz w:val="20"/>
                <w:szCs w:val="20"/>
              </w:rPr>
            </w:pPr>
          </w:p>
        </w:tc>
        <w:tc>
          <w:tcPr>
            <w:tcW w:w="5924" w:type="dxa"/>
          </w:tcPr>
          <w:p w:rsidR="00FD7B32" w:rsidRPr="005468B3" w:rsidRDefault="00FD7B32" w:rsidP="00FD7B32">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pacing w:val="-1"/>
                <w:sz w:val="20"/>
                <w:szCs w:val="20"/>
                <w:lang w:eastAsia="ru-RU"/>
              </w:rPr>
              <w:t>12. Решите задачу и запишите развернутый ответ</w:t>
            </w:r>
            <w:r w:rsidRPr="005468B3">
              <w:rPr>
                <w:rFonts w:ascii="Times New Roman" w:hAnsi="Times New Roman" w:cs="Times New Roman"/>
                <w:iCs/>
                <w:sz w:val="20"/>
                <w:szCs w:val="20"/>
              </w:rPr>
              <w:t>.</w:t>
            </w:r>
          </w:p>
          <w:p w:rsidR="00FD7B32" w:rsidRPr="005468B3" w:rsidRDefault="00FD7B32" w:rsidP="00FD7B32">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Конькобежец массой 80 кг, стоя на коньках на льду, бросает в горизонтальном направлении предмет со скоростью 20 м/с и откатывается в обратном направлении на 40 см. Найдите массу предмета, если коэффициент трения коньков о лед равен 0,02.</w:t>
            </w:r>
          </w:p>
          <w:p w:rsidR="00FD7B32" w:rsidRPr="005468B3" w:rsidRDefault="00FD7B32" w:rsidP="00FD7B32">
            <w:pPr>
              <w:ind w:right="-143"/>
              <w:jc w:val="both"/>
              <w:rPr>
                <w:rFonts w:ascii="Times New Roman" w:hAnsi="Times New Roman" w:cs="Times New Roman"/>
                <w:color w:val="auto"/>
                <w:sz w:val="20"/>
                <w:szCs w:val="20"/>
              </w:rPr>
            </w:pPr>
          </w:p>
          <w:p w:rsidR="00FD7B32" w:rsidRPr="005468B3" w:rsidRDefault="00FD7B32" w:rsidP="00FD7B32">
            <w:pPr>
              <w:jc w:val="both"/>
              <w:rPr>
                <w:rFonts w:ascii="Times New Roman" w:hAnsi="Times New Roman" w:cs="Times New Roman"/>
                <w:color w:val="auto"/>
                <w:sz w:val="20"/>
                <w:szCs w:val="20"/>
                <w:lang w:eastAsia="ru-RU"/>
              </w:rPr>
            </w:pPr>
          </w:p>
        </w:tc>
        <w:tc>
          <w:tcPr>
            <w:tcW w:w="2722" w:type="dxa"/>
          </w:tcPr>
          <w:p w:rsidR="00FD7B32" w:rsidRPr="005468B3" w:rsidRDefault="00FD7B32" w:rsidP="00FD7B32">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1,6 кг.</w:t>
            </w:r>
          </w:p>
          <w:p w:rsidR="00FD7B32" w:rsidRPr="005468B3" w:rsidRDefault="00FD7B32" w:rsidP="00FD7B32">
            <w:pPr>
              <w:pStyle w:val="a7"/>
              <w:tabs>
                <w:tab w:val="left" w:pos="5825"/>
              </w:tabs>
              <w:spacing w:after="0" w:line="240" w:lineRule="auto"/>
              <w:ind w:left="0"/>
              <w:jc w:val="both"/>
              <w:rPr>
                <w:rFonts w:ascii="Times New Roman" w:hAnsi="Times New Roman" w:cs="Times New Roman"/>
                <w:sz w:val="20"/>
                <w:szCs w:val="20"/>
              </w:rPr>
            </w:pPr>
          </w:p>
        </w:tc>
      </w:tr>
      <w:tr w:rsidR="00FD7B32" w:rsidRPr="005468B3" w:rsidTr="006B1C3A">
        <w:tc>
          <w:tcPr>
            <w:tcW w:w="1555" w:type="dxa"/>
            <w:vMerge w:val="restart"/>
            <w:shd w:val="clear" w:color="auto" w:fill="auto"/>
          </w:tcPr>
          <w:p w:rsidR="00FD7B32" w:rsidRPr="005468B3" w:rsidRDefault="00FD7B32" w:rsidP="00FD7B32">
            <w:pPr>
              <w:pStyle w:val="1"/>
              <w:numPr>
                <w:ilvl w:val="0"/>
                <w:numId w:val="0"/>
              </w:numPr>
              <w:jc w:val="both"/>
              <w:outlineLvl w:val="0"/>
              <w:rPr>
                <w:b w:val="0"/>
                <w:sz w:val="20"/>
                <w:szCs w:val="20"/>
              </w:rPr>
            </w:pPr>
            <w:r w:rsidRPr="005468B3">
              <w:rPr>
                <w:b w:val="0"/>
                <w:sz w:val="20"/>
                <w:szCs w:val="20"/>
              </w:rPr>
              <w:t>Обществознание</w:t>
            </w:r>
          </w:p>
        </w:tc>
        <w:tc>
          <w:tcPr>
            <w:tcW w:w="5924" w:type="dxa"/>
          </w:tcPr>
          <w:p w:rsidR="00FD7B32" w:rsidRPr="005468B3" w:rsidRDefault="00FD7B32" w:rsidP="00FD7B32">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5. Дайте определение термину «социальная группа».</w:t>
            </w:r>
          </w:p>
        </w:tc>
        <w:tc>
          <w:tcPr>
            <w:tcW w:w="2722" w:type="dxa"/>
          </w:tcPr>
          <w:p w:rsidR="00FD7B32" w:rsidRPr="005468B3" w:rsidRDefault="00FD7B32" w:rsidP="00FD7B32">
            <w:pPr>
              <w:pStyle w:val="a7"/>
              <w:spacing w:after="0" w:line="240" w:lineRule="auto"/>
              <w:ind w:left="0"/>
              <w:jc w:val="both"/>
              <w:rPr>
                <w:rFonts w:ascii="Times New Roman" w:hAnsi="Times New Roman" w:cs="Times New Roman"/>
                <w:i/>
                <w:iCs/>
                <w:sz w:val="20"/>
                <w:szCs w:val="20"/>
              </w:rPr>
            </w:pPr>
            <w:r w:rsidRPr="005468B3">
              <w:rPr>
                <w:rFonts w:ascii="Times New Roman" w:hAnsi="Times New Roman" w:cs="Times New Roman"/>
                <w:sz w:val="20"/>
                <w:szCs w:val="20"/>
              </w:rPr>
              <w:t xml:space="preserve">Эталон ответа: </w:t>
            </w:r>
            <w:r w:rsidRPr="005468B3">
              <w:rPr>
                <w:rFonts w:ascii="Times New Roman" w:hAnsi="Times New Roman" w:cs="Times New Roman"/>
                <w:i/>
                <w:iCs/>
                <w:sz w:val="20"/>
                <w:szCs w:val="20"/>
              </w:rPr>
              <w:t xml:space="preserve">это </w:t>
            </w:r>
            <w:r w:rsidRPr="005468B3">
              <w:rPr>
                <w:rStyle w:val="a9"/>
                <w:rFonts w:ascii="Times New Roman" w:hAnsi="Times New Roman" w:cs="Times New Roman"/>
                <w:b w:val="0"/>
                <w:i/>
                <w:sz w:val="20"/>
                <w:szCs w:val="20"/>
                <w:shd w:val="clear" w:color="auto" w:fill="FFFFFF"/>
              </w:rPr>
              <w:t> совокупность людей, объединённых общими интересами, целями, нормами, ценностями или характеристиками, которые определяют их взаимодействие и социальные отношения</w:t>
            </w:r>
            <w:r w:rsidRPr="005468B3">
              <w:rPr>
                <w:rStyle w:val="a9"/>
                <w:rFonts w:ascii="Times New Roman" w:hAnsi="Times New Roman" w:cs="Times New Roman"/>
                <w:b w:val="0"/>
                <w:sz w:val="20"/>
                <w:szCs w:val="20"/>
                <w:shd w:val="clear" w:color="auto" w:fill="FFFFFF"/>
              </w:rPr>
              <w:t>.</w:t>
            </w:r>
          </w:p>
          <w:p w:rsidR="00FD7B32" w:rsidRPr="005468B3" w:rsidRDefault="00FD7B32" w:rsidP="00FD7B32">
            <w:pPr>
              <w:tabs>
                <w:tab w:val="left" w:pos="1649"/>
                <w:tab w:val="left" w:pos="1650"/>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(ответ может быть дан в иной, близкой по смыслу формулировке)</w:t>
            </w:r>
          </w:p>
        </w:tc>
      </w:tr>
      <w:tr w:rsidR="00FD7B32" w:rsidRPr="005468B3" w:rsidTr="00BB1C29">
        <w:trPr>
          <w:trHeight w:val="2330"/>
        </w:trPr>
        <w:tc>
          <w:tcPr>
            <w:tcW w:w="1555" w:type="dxa"/>
            <w:vMerge/>
            <w:shd w:val="clear" w:color="auto" w:fill="auto"/>
          </w:tcPr>
          <w:p w:rsidR="00FD7B32" w:rsidRPr="005468B3" w:rsidRDefault="00FD7B32" w:rsidP="00FD7B32">
            <w:pPr>
              <w:pStyle w:val="1"/>
              <w:numPr>
                <w:ilvl w:val="0"/>
                <w:numId w:val="0"/>
              </w:numPr>
              <w:ind w:hanging="107"/>
              <w:jc w:val="both"/>
              <w:outlineLvl w:val="0"/>
              <w:rPr>
                <w:b w:val="0"/>
                <w:sz w:val="20"/>
                <w:szCs w:val="20"/>
              </w:rPr>
            </w:pPr>
          </w:p>
        </w:tc>
        <w:tc>
          <w:tcPr>
            <w:tcW w:w="5924" w:type="dxa"/>
          </w:tcPr>
          <w:p w:rsidR="00FD7B32" w:rsidRPr="005468B3" w:rsidRDefault="00FD7B32" w:rsidP="00FD7B32">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5. Дайте определение термину «Религия».</w:t>
            </w:r>
          </w:p>
        </w:tc>
        <w:tc>
          <w:tcPr>
            <w:tcW w:w="2722" w:type="dxa"/>
          </w:tcPr>
          <w:p w:rsidR="00FD7B32" w:rsidRPr="005468B3" w:rsidRDefault="00FD7B32" w:rsidP="00FD7B32">
            <w:pPr>
              <w:ind w:firstLine="700"/>
              <w:jc w:val="both"/>
              <w:rPr>
                <w:rFonts w:ascii="Times New Roman" w:hAnsi="Times New Roman" w:cs="Times New Roman"/>
                <w:i/>
                <w:iCs/>
                <w:color w:val="auto"/>
                <w:sz w:val="20"/>
                <w:szCs w:val="20"/>
              </w:rPr>
            </w:pPr>
            <w:r w:rsidRPr="005468B3">
              <w:rPr>
                <w:rFonts w:ascii="Times New Roman" w:hAnsi="Times New Roman" w:cs="Times New Roman"/>
                <w:color w:val="auto"/>
                <w:sz w:val="20"/>
                <w:szCs w:val="20"/>
              </w:rPr>
              <w:t xml:space="preserve">Эталон ответа: </w:t>
            </w:r>
            <w:r w:rsidRPr="005468B3">
              <w:rPr>
                <w:rFonts w:ascii="Times New Roman" w:hAnsi="Times New Roman" w:cs="Times New Roman"/>
                <w:color w:val="auto"/>
                <w:sz w:val="20"/>
                <w:szCs w:val="20"/>
                <w:shd w:val="clear" w:color="auto" w:fill="FFFFFF"/>
              </w:rPr>
              <w:t>это определённая система взглядов, обусловленная верой в сверхъестественное.</w:t>
            </w:r>
          </w:p>
          <w:p w:rsidR="00FD7B32" w:rsidRPr="005468B3" w:rsidRDefault="00FD7B32" w:rsidP="00FD7B32">
            <w:pPr>
              <w:tabs>
                <w:tab w:val="left" w:pos="1649"/>
                <w:tab w:val="left" w:pos="1650"/>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(ответ может быть дан в иной, близкой по смыслу формулировке)</w:t>
            </w:r>
          </w:p>
        </w:tc>
      </w:tr>
      <w:tr w:rsidR="00FD7B32" w:rsidRPr="005468B3" w:rsidTr="006B1C3A">
        <w:tc>
          <w:tcPr>
            <w:tcW w:w="1555" w:type="dxa"/>
            <w:vMerge w:val="restart"/>
            <w:shd w:val="clear" w:color="auto" w:fill="auto"/>
          </w:tcPr>
          <w:p w:rsidR="00FD7B32" w:rsidRPr="005468B3" w:rsidRDefault="00FD7B32" w:rsidP="00FD7B32">
            <w:pPr>
              <w:pStyle w:val="1"/>
              <w:numPr>
                <w:ilvl w:val="0"/>
                <w:numId w:val="0"/>
              </w:numPr>
              <w:ind w:hanging="107"/>
              <w:jc w:val="both"/>
              <w:outlineLvl w:val="0"/>
              <w:rPr>
                <w:b w:val="0"/>
                <w:sz w:val="20"/>
                <w:szCs w:val="20"/>
              </w:rPr>
            </w:pPr>
            <w:r w:rsidRPr="005468B3">
              <w:rPr>
                <w:b w:val="0"/>
                <w:sz w:val="20"/>
                <w:szCs w:val="20"/>
              </w:rPr>
              <w:t>География</w:t>
            </w:r>
          </w:p>
        </w:tc>
        <w:tc>
          <w:tcPr>
            <w:tcW w:w="5924" w:type="dxa"/>
          </w:tcPr>
          <w:p w:rsidR="00FD7B32" w:rsidRPr="005468B3" w:rsidRDefault="00FD7B32" w:rsidP="00FD7B32">
            <w:pPr>
              <w:pStyle w:val="4"/>
              <w:shd w:val="clear" w:color="auto" w:fill="F3F5F9"/>
              <w:ind w:firstLine="142"/>
              <w:jc w:val="both"/>
              <w:outlineLvl w:val="3"/>
              <w:rPr>
                <w:b w:val="0"/>
                <w:sz w:val="20"/>
              </w:rPr>
            </w:pPr>
            <w:r w:rsidRPr="005468B3">
              <w:rPr>
                <w:b w:val="0"/>
                <w:i/>
                <w:sz w:val="20"/>
              </w:rPr>
              <w:t>3. Вставьте пропущенные слова:</w:t>
            </w:r>
          </w:p>
          <w:p w:rsidR="00FD7B32" w:rsidRPr="005468B3" w:rsidRDefault="00FD7B32" w:rsidP="00FD7B32">
            <w:pPr>
              <w:pStyle w:val="4"/>
              <w:shd w:val="clear" w:color="auto" w:fill="F3F5F9"/>
              <w:jc w:val="both"/>
              <w:outlineLvl w:val="3"/>
              <w:rPr>
                <w:b w:val="0"/>
                <w:i/>
                <w:spacing w:val="9"/>
                <w:sz w:val="20"/>
              </w:rPr>
            </w:pPr>
            <w:r w:rsidRPr="005468B3">
              <w:rPr>
                <w:b w:val="0"/>
                <w:bCs/>
                <w:i/>
                <w:spacing w:val="9"/>
                <w:sz w:val="20"/>
              </w:rPr>
              <w:t>Инвестиции -</w:t>
            </w:r>
            <w:r w:rsidRPr="005468B3">
              <w:rPr>
                <w:b w:val="0"/>
                <w:i/>
                <w:spacing w:val="9"/>
                <w:sz w:val="20"/>
              </w:rPr>
              <w:t xml:space="preserve"> </w:t>
            </w:r>
            <w:r w:rsidRPr="005468B3">
              <w:rPr>
                <w:b w:val="0"/>
                <w:bCs/>
                <w:i/>
                <w:spacing w:val="9"/>
                <w:sz w:val="20"/>
              </w:rPr>
              <w:t>это денежные средства и иные _________, вкладываемые их владельцем (инвестором) в какое-либо коммерческое предприятие, __________ и другие объекты на заранее оговоренных условиях с целью получения _____________.</w:t>
            </w:r>
          </w:p>
          <w:p w:rsidR="00FD7B32" w:rsidRPr="005468B3" w:rsidRDefault="00FD7B32" w:rsidP="00FD7B32">
            <w:pPr>
              <w:jc w:val="both"/>
              <w:rPr>
                <w:rFonts w:ascii="Times New Roman" w:hAnsi="Times New Roman" w:cs="Times New Roman"/>
                <w:color w:val="auto"/>
                <w:sz w:val="20"/>
                <w:szCs w:val="20"/>
                <w:lang w:eastAsia="ru-RU"/>
              </w:rPr>
            </w:pPr>
          </w:p>
        </w:tc>
        <w:tc>
          <w:tcPr>
            <w:tcW w:w="2722" w:type="dxa"/>
            <w:vAlign w:val="center"/>
          </w:tcPr>
          <w:p w:rsidR="00FD7B32" w:rsidRPr="005468B3" w:rsidRDefault="00FD7B32" w:rsidP="00FD7B32">
            <w:pPr>
              <w:pStyle w:val="a7"/>
              <w:spacing w:after="0" w:line="240" w:lineRule="auto"/>
              <w:ind w:left="4" w:hanging="4"/>
              <w:jc w:val="both"/>
              <w:rPr>
                <w:rFonts w:ascii="Times New Roman" w:hAnsi="Times New Roman" w:cs="Times New Roman"/>
                <w:sz w:val="20"/>
                <w:szCs w:val="20"/>
              </w:rPr>
            </w:pPr>
            <w:r w:rsidRPr="005468B3">
              <w:rPr>
                <w:rFonts w:ascii="Times New Roman" w:hAnsi="Times New Roman" w:cs="Times New Roman"/>
                <w:sz w:val="20"/>
                <w:szCs w:val="20"/>
              </w:rPr>
              <w:t>активы,</w:t>
            </w:r>
          </w:p>
          <w:p w:rsidR="00FD7B32" w:rsidRPr="005468B3" w:rsidRDefault="00FD7B32" w:rsidP="00FD7B32">
            <w:pPr>
              <w:pStyle w:val="a7"/>
              <w:spacing w:after="0" w:line="240" w:lineRule="auto"/>
              <w:ind w:left="4" w:hanging="4"/>
              <w:jc w:val="both"/>
              <w:rPr>
                <w:rFonts w:ascii="Times New Roman" w:hAnsi="Times New Roman" w:cs="Times New Roman"/>
                <w:bCs/>
                <w:spacing w:val="9"/>
                <w:sz w:val="20"/>
                <w:szCs w:val="20"/>
              </w:rPr>
            </w:pPr>
            <w:r w:rsidRPr="005468B3">
              <w:rPr>
                <w:rFonts w:ascii="Times New Roman" w:hAnsi="Times New Roman" w:cs="Times New Roman"/>
                <w:bCs/>
                <w:spacing w:val="9"/>
                <w:sz w:val="20"/>
                <w:szCs w:val="20"/>
              </w:rPr>
              <w:t>финансовые инструменты,</w:t>
            </w:r>
          </w:p>
          <w:p w:rsidR="00FD7B32" w:rsidRPr="005468B3" w:rsidRDefault="00FD7B32" w:rsidP="00FD7B32">
            <w:pPr>
              <w:widowControl w:val="0"/>
              <w:tabs>
                <w:tab w:val="left" w:pos="1649"/>
                <w:tab w:val="left" w:pos="1650"/>
              </w:tabs>
              <w:jc w:val="both"/>
              <w:rPr>
                <w:rFonts w:ascii="Times New Roman" w:hAnsi="Times New Roman" w:cs="Times New Roman"/>
                <w:color w:val="auto"/>
                <w:sz w:val="20"/>
                <w:szCs w:val="20"/>
              </w:rPr>
            </w:pPr>
            <w:r w:rsidRPr="005468B3">
              <w:rPr>
                <w:rFonts w:ascii="Times New Roman" w:hAnsi="Times New Roman" w:cs="Times New Roman"/>
                <w:bCs/>
                <w:color w:val="auto"/>
                <w:spacing w:val="9"/>
                <w:sz w:val="20"/>
                <w:szCs w:val="20"/>
              </w:rPr>
              <w:t>прибыли</w:t>
            </w:r>
          </w:p>
        </w:tc>
      </w:tr>
      <w:tr w:rsidR="00FD7B32" w:rsidRPr="005468B3" w:rsidTr="006B1C3A">
        <w:tc>
          <w:tcPr>
            <w:tcW w:w="1555" w:type="dxa"/>
            <w:vMerge/>
            <w:shd w:val="clear" w:color="auto" w:fill="auto"/>
          </w:tcPr>
          <w:p w:rsidR="00FD7B32" w:rsidRPr="005468B3" w:rsidRDefault="00FD7B32" w:rsidP="00FD7B32">
            <w:pPr>
              <w:pStyle w:val="1"/>
              <w:numPr>
                <w:ilvl w:val="0"/>
                <w:numId w:val="0"/>
              </w:numPr>
              <w:ind w:hanging="107"/>
              <w:jc w:val="both"/>
              <w:outlineLvl w:val="0"/>
              <w:rPr>
                <w:b w:val="0"/>
                <w:sz w:val="20"/>
                <w:szCs w:val="20"/>
              </w:rPr>
            </w:pPr>
          </w:p>
        </w:tc>
        <w:tc>
          <w:tcPr>
            <w:tcW w:w="5924" w:type="dxa"/>
          </w:tcPr>
          <w:p w:rsidR="00FD7B32" w:rsidRPr="005468B3" w:rsidRDefault="00FD7B32" w:rsidP="00FD7B32">
            <w:pPr>
              <w:pStyle w:val="a7"/>
              <w:spacing w:after="0" w:line="240" w:lineRule="auto"/>
              <w:ind w:left="0" w:firstLine="142"/>
              <w:jc w:val="both"/>
              <w:rPr>
                <w:rFonts w:ascii="Times New Roman" w:hAnsi="Times New Roman" w:cs="Times New Roman"/>
                <w:sz w:val="20"/>
                <w:szCs w:val="20"/>
              </w:rPr>
            </w:pPr>
            <w:r w:rsidRPr="005468B3">
              <w:rPr>
                <w:rFonts w:ascii="Times New Roman" w:eastAsia="Times New Roman" w:hAnsi="Times New Roman" w:cs="Times New Roman"/>
                <w:sz w:val="20"/>
                <w:szCs w:val="20"/>
                <w:lang w:eastAsia="ru-RU"/>
              </w:rPr>
              <w:t xml:space="preserve">6. </w:t>
            </w:r>
            <w:r w:rsidRPr="005468B3">
              <w:rPr>
                <w:rFonts w:ascii="Times New Roman" w:hAnsi="Times New Roman" w:cs="Times New Roman"/>
                <w:sz w:val="20"/>
                <w:szCs w:val="20"/>
              </w:rPr>
              <w:t>Внимательно прочитайте текст.</w:t>
            </w:r>
          </w:p>
          <w:p w:rsidR="00FD7B32" w:rsidRPr="005468B3" w:rsidRDefault="00FD7B32" w:rsidP="00FD7B32">
            <w:pPr>
              <w:pStyle w:val="a7"/>
              <w:spacing w:after="0" w:line="240" w:lineRule="auto"/>
              <w:ind w:left="0" w:firstLine="284"/>
              <w:jc w:val="both"/>
              <w:rPr>
                <w:rFonts w:ascii="Times New Roman" w:hAnsi="Times New Roman" w:cs="Times New Roman"/>
                <w:sz w:val="20"/>
                <w:szCs w:val="20"/>
              </w:rPr>
            </w:pPr>
            <w:r w:rsidRPr="005468B3">
              <w:rPr>
                <w:rFonts w:ascii="Times New Roman" w:hAnsi="Times New Roman" w:cs="Times New Roman"/>
                <w:sz w:val="20"/>
                <w:szCs w:val="20"/>
              </w:rPr>
              <w:t>Магнитные полюса Земли</w:t>
            </w:r>
          </w:p>
          <w:p w:rsidR="00FD7B32" w:rsidRPr="005468B3" w:rsidRDefault="00FD7B32" w:rsidP="00FD7B32">
            <w:pPr>
              <w:jc w:val="both"/>
              <w:rPr>
                <w:rFonts w:ascii="Times New Roman" w:hAnsi="Times New Roman" w:cs="Times New Roman"/>
                <w:color w:val="auto"/>
                <w:sz w:val="20"/>
                <w:szCs w:val="20"/>
                <w:shd w:val="clear" w:color="auto" w:fill="FFFFFF"/>
              </w:rPr>
            </w:pPr>
            <w:r w:rsidRPr="005468B3">
              <w:rPr>
                <w:rFonts w:ascii="Times New Roman" w:hAnsi="Times New Roman" w:cs="Times New Roman"/>
                <w:color w:val="auto"/>
                <w:sz w:val="20"/>
                <w:szCs w:val="20"/>
                <w:shd w:val="clear" w:color="auto" w:fill="FFFFFF"/>
              </w:rPr>
              <w:t>В 2020 году исследователи из России определили, где именно в современном времени находятся магнитные полюса Земли: в отличие от стабильных географических полюсов, они способны дрейфовать. Оказалось, что Северный магнитный полюс уже «ушёл» от географического южного на 3000 км, а потому расположен на самом краю Антарктиды. Определение координат магнитных полюсов имеет значение для тех, кто в силу своей деятельности вынужден полагаться лишь на компас и ориентироваться по нему, например, моряки, исследователи.</w:t>
            </w:r>
          </w:p>
          <w:p w:rsidR="00FD7B32" w:rsidRPr="005468B3" w:rsidRDefault="00FD7B32" w:rsidP="00FD7B32">
            <w:pPr>
              <w:pStyle w:val="a7"/>
              <w:spacing w:after="0" w:line="240" w:lineRule="auto"/>
              <w:ind w:left="0" w:firstLine="284"/>
              <w:jc w:val="both"/>
              <w:rPr>
                <w:rFonts w:ascii="Times New Roman" w:hAnsi="Times New Roman" w:cs="Times New Roman"/>
                <w:sz w:val="20"/>
                <w:szCs w:val="20"/>
              </w:rPr>
            </w:pPr>
            <w:r w:rsidRPr="005468B3">
              <w:rPr>
                <w:rFonts w:ascii="Times New Roman" w:hAnsi="Times New Roman" w:cs="Times New Roman"/>
                <w:sz w:val="20"/>
                <w:szCs w:val="20"/>
              </w:rPr>
              <w:t>Ответьте на следующие вопросы:</w:t>
            </w:r>
          </w:p>
          <w:p w:rsidR="00FD7B32" w:rsidRPr="005468B3" w:rsidRDefault="00FD7B32" w:rsidP="00FD7B32">
            <w:pPr>
              <w:pStyle w:val="a7"/>
              <w:widowControl w:val="0"/>
              <w:numPr>
                <w:ilvl w:val="0"/>
                <w:numId w:val="18"/>
              </w:numPr>
              <w:tabs>
                <w:tab w:val="left" w:pos="567"/>
                <w:tab w:val="left" w:pos="709"/>
              </w:tabs>
              <w:autoSpaceDE w:val="0"/>
              <w:autoSpaceDN w:val="0"/>
              <w:spacing w:after="0" w:line="240" w:lineRule="auto"/>
              <w:ind w:left="0" w:firstLine="284"/>
              <w:jc w:val="both"/>
              <w:rPr>
                <w:rFonts w:ascii="Times New Roman" w:hAnsi="Times New Roman" w:cs="Times New Roman"/>
                <w:sz w:val="20"/>
                <w:szCs w:val="20"/>
              </w:rPr>
            </w:pPr>
            <w:r w:rsidRPr="005468B3">
              <w:rPr>
                <w:rFonts w:ascii="Times New Roman" w:hAnsi="Times New Roman" w:cs="Times New Roman"/>
                <w:sz w:val="20"/>
                <w:szCs w:val="20"/>
              </w:rPr>
              <w:t>Какие последствия имеет «дрейф» магнитных полюсов Земли?</w:t>
            </w:r>
          </w:p>
          <w:p w:rsidR="00FD7B32" w:rsidRPr="005468B3" w:rsidRDefault="00FD7B32" w:rsidP="00FD7B32">
            <w:pPr>
              <w:pStyle w:val="a7"/>
              <w:widowControl w:val="0"/>
              <w:numPr>
                <w:ilvl w:val="0"/>
                <w:numId w:val="18"/>
              </w:numPr>
              <w:tabs>
                <w:tab w:val="left" w:pos="567"/>
                <w:tab w:val="left" w:pos="709"/>
              </w:tabs>
              <w:autoSpaceDE w:val="0"/>
              <w:autoSpaceDN w:val="0"/>
              <w:spacing w:after="0" w:line="240" w:lineRule="auto"/>
              <w:ind w:left="0" w:firstLine="284"/>
              <w:jc w:val="both"/>
              <w:rPr>
                <w:rFonts w:ascii="Times New Roman" w:hAnsi="Times New Roman" w:cs="Times New Roman"/>
                <w:sz w:val="20"/>
                <w:szCs w:val="20"/>
              </w:rPr>
            </w:pPr>
            <w:r w:rsidRPr="005468B3">
              <w:rPr>
                <w:rFonts w:ascii="Times New Roman" w:hAnsi="Times New Roman" w:cs="Times New Roman"/>
                <w:sz w:val="20"/>
                <w:szCs w:val="20"/>
              </w:rPr>
              <w:t>Какое значение имеет определение координат магнитных полюсов, помимо указанного в тексте?</w:t>
            </w:r>
          </w:p>
          <w:p w:rsidR="00FD7B32" w:rsidRPr="005468B3" w:rsidRDefault="00FD7B32" w:rsidP="00FD7B32">
            <w:pPr>
              <w:jc w:val="both"/>
              <w:rPr>
                <w:rFonts w:ascii="Times New Roman" w:hAnsi="Times New Roman" w:cs="Times New Roman"/>
                <w:color w:val="auto"/>
                <w:sz w:val="20"/>
                <w:szCs w:val="20"/>
                <w:lang w:eastAsia="ru-RU"/>
              </w:rPr>
            </w:pPr>
          </w:p>
        </w:tc>
        <w:tc>
          <w:tcPr>
            <w:tcW w:w="2722" w:type="dxa"/>
            <w:vAlign w:val="center"/>
          </w:tcPr>
          <w:p w:rsidR="00FD7B32" w:rsidRPr="005468B3" w:rsidRDefault="00FD7B32" w:rsidP="00FD7B32">
            <w:pPr>
              <w:pStyle w:val="a7"/>
              <w:spacing w:after="0" w:line="240" w:lineRule="auto"/>
              <w:ind w:left="0"/>
              <w:jc w:val="both"/>
              <w:rPr>
                <w:rFonts w:ascii="Times New Roman" w:hAnsi="Times New Roman" w:cs="Times New Roman"/>
                <w:sz w:val="20"/>
                <w:szCs w:val="20"/>
                <w:shd w:val="clear" w:color="auto" w:fill="FFFFFF"/>
              </w:rPr>
            </w:pPr>
            <w:r w:rsidRPr="005468B3">
              <w:rPr>
                <w:rFonts w:ascii="Times New Roman" w:hAnsi="Times New Roman" w:cs="Times New Roman"/>
                <w:sz w:val="20"/>
                <w:szCs w:val="20"/>
                <w:shd w:val="clear" w:color="auto" w:fill="FFFFFF"/>
              </w:rPr>
              <w:t>Эталон ответа на вопрос 1:</w:t>
            </w:r>
          </w:p>
          <w:p w:rsidR="00FD7B32" w:rsidRPr="005468B3" w:rsidRDefault="00FD7B32" w:rsidP="00FD7B32">
            <w:pPr>
              <w:pStyle w:val="a7"/>
              <w:spacing w:after="0" w:line="240" w:lineRule="auto"/>
              <w:ind w:left="0"/>
              <w:jc w:val="both"/>
              <w:rPr>
                <w:rFonts w:ascii="Times New Roman" w:hAnsi="Times New Roman" w:cs="Times New Roman"/>
                <w:sz w:val="20"/>
                <w:szCs w:val="20"/>
                <w:shd w:val="clear" w:color="auto" w:fill="FFFFFF"/>
              </w:rPr>
            </w:pPr>
            <w:r w:rsidRPr="005468B3">
              <w:rPr>
                <w:rFonts w:ascii="Times New Roman" w:hAnsi="Times New Roman" w:cs="Times New Roman"/>
                <w:sz w:val="20"/>
                <w:szCs w:val="20"/>
                <w:shd w:val="clear" w:color="auto" w:fill="FFFFFF"/>
              </w:rPr>
              <w:t>Глобальные климатические изменения, перераспределение системы циклонов и антициклонов. Ослабление магнитного поля Земли. Перебои в работе навигационного оборудования, радиосвязи, смартфонов.</w:t>
            </w:r>
          </w:p>
          <w:p w:rsidR="00FD7B32" w:rsidRPr="005468B3" w:rsidRDefault="00FD7B32" w:rsidP="00FD7B32">
            <w:pPr>
              <w:pStyle w:val="a7"/>
              <w:spacing w:after="0" w:line="240" w:lineRule="auto"/>
              <w:ind w:left="0"/>
              <w:jc w:val="both"/>
              <w:rPr>
                <w:rFonts w:ascii="Times New Roman" w:hAnsi="Times New Roman" w:cs="Times New Roman"/>
                <w:sz w:val="20"/>
                <w:szCs w:val="20"/>
                <w:shd w:val="clear" w:color="auto" w:fill="FFFFFF"/>
              </w:rPr>
            </w:pPr>
            <w:r w:rsidRPr="005468B3">
              <w:rPr>
                <w:rFonts w:ascii="Times New Roman" w:hAnsi="Times New Roman" w:cs="Times New Roman"/>
                <w:sz w:val="20"/>
                <w:szCs w:val="20"/>
                <w:shd w:val="clear" w:color="auto" w:fill="FFFFFF"/>
              </w:rPr>
              <w:t xml:space="preserve">Эталон ответа на вопрос 2: </w:t>
            </w:r>
          </w:p>
          <w:p w:rsidR="00FD7B32" w:rsidRPr="005468B3" w:rsidRDefault="00FD7B32" w:rsidP="00FD7B32">
            <w:pPr>
              <w:widowControl w:val="0"/>
              <w:tabs>
                <w:tab w:val="left" w:pos="1649"/>
                <w:tab w:val="left" w:pos="1650"/>
              </w:tabs>
              <w:jc w:val="both"/>
              <w:rPr>
                <w:rFonts w:ascii="Times New Roman" w:hAnsi="Times New Roman" w:cs="Times New Roman"/>
                <w:color w:val="auto"/>
                <w:sz w:val="20"/>
                <w:szCs w:val="20"/>
                <w:shd w:val="clear" w:color="auto" w:fill="FFFFFF"/>
              </w:rPr>
            </w:pPr>
            <w:r w:rsidRPr="005468B3">
              <w:rPr>
                <w:rFonts w:ascii="Times New Roman" w:hAnsi="Times New Roman" w:cs="Times New Roman"/>
                <w:color w:val="auto"/>
                <w:sz w:val="20"/>
                <w:szCs w:val="20"/>
                <w:shd w:val="clear" w:color="auto" w:fill="FFFFFF"/>
              </w:rPr>
              <w:t xml:space="preserve">Получение информации об изменениях географического положения магнитных полюсов Земли, изучение магнитосферы планеты, важное значение для живых организмов: перелетных </w:t>
            </w:r>
            <w:r w:rsidRPr="005468B3">
              <w:rPr>
                <w:rFonts w:ascii="Times New Roman" w:hAnsi="Times New Roman" w:cs="Times New Roman"/>
                <w:color w:val="auto"/>
                <w:sz w:val="20"/>
                <w:szCs w:val="20"/>
                <w:shd w:val="clear" w:color="auto" w:fill="FFFFFF"/>
              </w:rPr>
              <w:lastRenderedPageBreak/>
              <w:t>птиц, морских бактерий, насекомых и растений.</w:t>
            </w:r>
          </w:p>
        </w:tc>
      </w:tr>
      <w:tr w:rsidR="00FD7B32" w:rsidRPr="005468B3" w:rsidTr="006B1C3A">
        <w:tc>
          <w:tcPr>
            <w:tcW w:w="1555" w:type="dxa"/>
            <w:vMerge/>
            <w:shd w:val="clear" w:color="auto" w:fill="auto"/>
          </w:tcPr>
          <w:p w:rsidR="00FD7B32" w:rsidRPr="005468B3" w:rsidRDefault="00FD7B32" w:rsidP="00FD7B32">
            <w:pPr>
              <w:pStyle w:val="1"/>
              <w:numPr>
                <w:ilvl w:val="0"/>
                <w:numId w:val="0"/>
              </w:numPr>
              <w:ind w:hanging="107"/>
              <w:jc w:val="both"/>
              <w:outlineLvl w:val="0"/>
              <w:rPr>
                <w:b w:val="0"/>
                <w:sz w:val="20"/>
                <w:szCs w:val="20"/>
              </w:rPr>
            </w:pPr>
          </w:p>
        </w:tc>
        <w:tc>
          <w:tcPr>
            <w:tcW w:w="5924" w:type="dxa"/>
          </w:tcPr>
          <w:p w:rsidR="00FD7B32" w:rsidRPr="005468B3" w:rsidRDefault="00FD7B32" w:rsidP="00FD7B32">
            <w:pPr>
              <w:pStyle w:val="a7"/>
              <w:spacing w:after="0" w:line="240" w:lineRule="auto"/>
              <w:ind w:left="0" w:firstLine="567"/>
              <w:jc w:val="both"/>
              <w:rPr>
                <w:rFonts w:ascii="Times New Roman" w:hAnsi="Times New Roman" w:cs="Times New Roman"/>
                <w:sz w:val="20"/>
                <w:szCs w:val="20"/>
                <w:u w:val="single"/>
              </w:rPr>
            </w:pPr>
          </w:p>
          <w:p w:rsidR="00FD7B32" w:rsidRPr="005468B3" w:rsidRDefault="00FD7B32" w:rsidP="00FD7B32">
            <w:pPr>
              <w:pStyle w:val="a7"/>
              <w:spacing w:after="0" w:line="240" w:lineRule="auto"/>
              <w:ind w:left="0" w:firstLine="567"/>
              <w:jc w:val="both"/>
              <w:rPr>
                <w:rFonts w:ascii="Times New Roman" w:hAnsi="Times New Roman" w:cs="Times New Roman"/>
                <w:sz w:val="20"/>
                <w:szCs w:val="20"/>
              </w:rPr>
            </w:pPr>
            <w:r w:rsidRPr="005468B3">
              <w:rPr>
                <w:rFonts w:ascii="Times New Roman" w:hAnsi="Times New Roman" w:cs="Times New Roman"/>
                <w:sz w:val="20"/>
                <w:szCs w:val="20"/>
              </w:rPr>
              <w:t>3. Внимательно прочитайте текст.</w:t>
            </w:r>
          </w:p>
          <w:p w:rsidR="00FD7B32" w:rsidRPr="005468B3" w:rsidRDefault="00FD7B32" w:rsidP="00FD7B32">
            <w:pPr>
              <w:pStyle w:val="a7"/>
              <w:spacing w:after="0" w:line="240" w:lineRule="auto"/>
              <w:ind w:left="0" w:firstLine="567"/>
              <w:jc w:val="both"/>
              <w:rPr>
                <w:rFonts w:ascii="Times New Roman" w:hAnsi="Times New Roman" w:cs="Times New Roman"/>
                <w:sz w:val="20"/>
                <w:szCs w:val="20"/>
              </w:rPr>
            </w:pPr>
            <w:r w:rsidRPr="005468B3">
              <w:rPr>
                <w:rFonts w:ascii="Times New Roman" w:hAnsi="Times New Roman" w:cs="Times New Roman"/>
                <w:sz w:val="20"/>
                <w:szCs w:val="20"/>
              </w:rPr>
              <w:t>Открытие в Антарктиде</w:t>
            </w:r>
          </w:p>
          <w:p w:rsidR="00FD7B32" w:rsidRPr="005468B3" w:rsidRDefault="00FD7B32" w:rsidP="00FD7B32">
            <w:pPr>
              <w:pStyle w:val="a7"/>
              <w:spacing w:after="0" w:line="240" w:lineRule="auto"/>
              <w:ind w:left="0"/>
              <w:jc w:val="both"/>
              <w:rPr>
                <w:rFonts w:ascii="Times New Roman" w:hAnsi="Times New Roman" w:cs="Times New Roman"/>
                <w:sz w:val="20"/>
                <w:szCs w:val="20"/>
                <w:shd w:val="clear" w:color="auto" w:fill="FFFFFF"/>
              </w:rPr>
            </w:pPr>
            <w:r w:rsidRPr="005468B3">
              <w:rPr>
                <w:rFonts w:ascii="Times New Roman" w:hAnsi="Times New Roman" w:cs="Times New Roman"/>
                <w:sz w:val="20"/>
                <w:szCs w:val="20"/>
                <w:shd w:val="clear" w:color="auto" w:fill="FFFFFF"/>
              </w:rPr>
              <w:t>В 2012 году учёные доказали существование подлёдного озера Восток. Это наиболее крупный из 145 водоёмов, расположенных подо льдами Антарктиды. Его существование предполагали ещё несколько десятков лет назад, но доказали только в XXI веке. Считается, что озеро Восток скрылось под четырёхкилометровым слоем льда примерно 15 млн лет назад: это своеобразная «капсула времени», внутри которой могут быть ещё неизвестные науке микроорганизмы. Примечательно, что одним из первооткрывателей озера стал географ Андрей Капица из СССР. Учёные сообщают, что обнаружение микробов в толще льдов Антарктиды повышает шансы найти какие-либо микроорганизмы в вечной мерзлоте других планет. В 2023 году уже были получены первые пробы воды из озера, однако о каких-либо бактериях пока не сообщается.</w:t>
            </w:r>
          </w:p>
          <w:p w:rsidR="00FD7B32" w:rsidRPr="005468B3" w:rsidRDefault="00FD7B32" w:rsidP="00FD7B32">
            <w:pPr>
              <w:pStyle w:val="a7"/>
              <w:spacing w:after="0" w:line="240" w:lineRule="auto"/>
              <w:ind w:left="0" w:firstLine="567"/>
              <w:jc w:val="both"/>
              <w:rPr>
                <w:rFonts w:ascii="Times New Roman" w:hAnsi="Times New Roman" w:cs="Times New Roman"/>
                <w:sz w:val="20"/>
                <w:szCs w:val="20"/>
              </w:rPr>
            </w:pPr>
            <w:r w:rsidRPr="005468B3">
              <w:rPr>
                <w:rFonts w:ascii="Times New Roman" w:hAnsi="Times New Roman" w:cs="Times New Roman"/>
                <w:sz w:val="20"/>
                <w:szCs w:val="20"/>
              </w:rPr>
              <w:t>Используя информацию, полученную из текста, ответьте на следующие вопросы:</w:t>
            </w:r>
          </w:p>
          <w:p w:rsidR="00FD7B32" w:rsidRPr="005468B3" w:rsidRDefault="00FD7B32" w:rsidP="00FD7B32">
            <w:pPr>
              <w:pStyle w:val="a7"/>
              <w:widowControl w:val="0"/>
              <w:numPr>
                <w:ilvl w:val="0"/>
                <w:numId w:val="12"/>
              </w:numPr>
              <w:tabs>
                <w:tab w:val="left" w:pos="567"/>
                <w:tab w:val="left" w:pos="709"/>
              </w:tabs>
              <w:autoSpaceDE w:val="0"/>
              <w:autoSpaceDN w:val="0"/>
              <w:spacing w:after="0" w:line="240" w:lineRule="auto"/>
              <w:ind w:left="0" w:firstLine="284"/>
              <w:contextualSpacing w:val="0"/>
              <w:jc w:val="both"/>
              <w:rPr>
                <w:rFonts w:ascii="Times New Roman" w:hAnsi="Times New Roman" w:cs="Times New Roman"/>
                <w:sz w:val="20"/>
                <w:szCs w:val="20"/>
              </w:rPr>
            </w:pPr>
            <w:r w:rsidRPr="005468B3">
              <w:rPr>
                <w:rFonts w:ascii="Times New Roman" w:hAnsi="Times New Roman" w:cs="Times New Roman"/>
                <w:sz w:val="20"/>
                <w:szCs w:val="20"/>
              </w:rPr>
              <w:t>Какие междисциплинарные исследования возможны с связи с открытием озера Восток?</w:t>
            </w:r>
          </w:p>
          <w:p w:rsidR="00FD7B32" w:rsidRPr="005468B3" w:rsidRDefault="00FD7B32" w:rsidP="00FD7B32">
            <w:pPr>
              <w:pStyle w:val="a7"/>
              <w:widowControl w:val="0"/>
              <w:numPr>
                <w:ilvl w:val="0"/>
                <w:numId w:val="12"/>
              </w:numPr>
              <w:tabs>
                <w:tab w:val="left" w:pos="567"/>
                <w:tab w:val="left" w:pos="709"/>
              </w:tabs>
              <w:autoSpaceDE w:val="0"/>
              <w:autoSpaceDN w:val="0"/>
              <w:spacing w:after="0" w:line="240" w:lineRule="auto"/>
              <w:ind w:left="0" w:firstLine="284"/>
              <w:contextualSpacing w:val="0"/>
              <w:jc w:val="both"/>
              <w:rPr>
                <w:rFonts w:ascii="Times New Roman" w:hAnsi="Times New Roman" w:cs="Times New Roman"/>
                <w:sz w:val="20"/>
                <w:szCs w:val="20"/>
              </w:rPr>
            </w:pPr>
            <w:r w:rsidRPr="005468B3">
              <w:rPr>
                <w:rFonts w:ascii="Times New Roman" w:hAnsi="Times New Roman" w:cs="Times New Roman"/>
                <w:sz w:val="20"/>
                <w:szCs w:val="20"/>
              </w:rPr>
              <w:t>В решении каких проблем современной фундаментальной науки могут быть использованы результаты открытия?</w:t>
            </w:r>
          </w:p>
          <w:p w:rsidR="00FD7B32" w:rsidRPr="005468B3" w:rsidRDefault="00FD7B32" w:rsidP="00FD7B32">
            <w:pPr>
              <w:jc w:val="both"/>
              <w:rPr>
                <w:rFonts w:ascii="Times New Roman" w:hAnsi="Times New Roman" w:cs="Times New Roman"/>
                <w:color w:val="auto"/>
                <w:sz w:val="20"/>
                <w:szCs w:val="20"/>
                <w:lang w:eastAsia="ru-RU"/>
              </w:rPr>
            </w:pPr>
          </w:p>
        </w:tc>
        <w:tc>
          <w:tcPr>
            <w:tcW w:w="2722" w:type="dxa"/>
          </w:tcPr>
          <w:p w:rsidR="00FD7B32" w:rsidRPr="005468B3" w:rsidRDefault="00FD7B32" w:rsidP="00FD7B32">
            <w:pPr>
              <w:pStyle w:val="a7"/>
              <w:spacing w:after="0" w:line="240" w:lineRule="auto"/>
              <w:ind w:left="0"/>
              <w:jc w:val="both"/>
              <w:rPr>
                <w:rFonts w:ascii="Times New Roman" w:hAnsi="Times New Roman" w:cs="Times New Roman"/>
                <w:sz w:val="20"/>
                <w:szCs w:val="20"/>
                <w:shd w:val="clear" w:color="auto" w:fill="FFFFFF"/>
              </w:rPr>
            </w:pPr>
            <w:r w:rsidRPr="005468B3">
              <w:rPr>
                <w:rFonts w:ascii="Times New Roman" w:hAnsi="Times New Roman" w:cs="Times New Roman"/>
                <w:sz w:val="20"/>
                <w:szCs w:val="20"/>
                <w:shd w:val="clear" w:color="auto" w:fill="FFFFFF"/>
              </w:rPr>
              <w:t>Элементы ответа на вопрос 1: Междисциплинарные исследования в области биологии и астробиологии.</w:t>
            </w:r>
          </w:p>
          <w:p w:rsidR="00FD7B32" w:rsidRPr="005468B3" w:rsidRDefault="00FD7B32" w:rsidP="00FD7B32">
            <w:pPr>
              <w:pStyle w:val="a7"/>
              <w:spacing w:after="0" w:line="240" w:lineRule="auto"/>
              <w:ind w:left="0"/>
              <w:jc w:val="both"/>
              <w:rPr>
                <w:rFonts w:ascii="Times New Roman" w:hAnsi="Times New Roman" w:cs="Times New Roman"/>
                <w:sz w:val="20"/>
                <w:szCs w:val="20"/>
                <w:shd w:val="clear" w:color="auto" w:fill="FFFFFF"/>
              </w:rPr>
            </w:pPr>
            <w:r w:rsidRPr="005468B3">
              <w:rPr>
                <w:rFonts w:ascii="Times New Roman" w:hAnsi="Times New Roman" w:cs="Times New Roman"/>
                <w:sz w:val="20"/>
                <w:szCs w:val="20"/>
                <w:shd w:val="clear" w:color="auto" w:fill="FFFFFF"/>
              </w:rPr>
              <w:t xml:space="preserve">Элементы ответа на вопрос 2: </w:t>
            </w:r>
          </w:p>
          <w:p w:rsidR="00FD7B32" w:rsidRPr="005468B3" w:rsidRDefault="00FD7B32" w:rsidP="00FD7B32">
            <w:pPr>
              <w:pStyle w:val="1"/>
              <w:numPr>
                <w:ilvl w:val="0"/>
                <w:numId w:val="0"/>
              </w:numPr>
              <w:ind w:left="164" w:hanging="164"/>
              <w:jc w:val="both"/>
              <w:outlineLvl w:val="0"/>
              <w:rPr>
                <w:rFonts w:eastAsiaTheme="minorHAnsi"/>
                <w:b w:val="0"/>
                <w:bCs w:val="0"/>
                <w:kern w:val="0"/>
                <w:sz w:val="20"/>
                <w:szCs w:val="20"/>
                <w:shd w:val="clear" w:color="auto" w:fill="FFFFFF"/>
                <w:lang w:eastAsia="en-US"/>
              </w:rPr>
            </w:pPr>
            <w:r w:rsidRPr="005468B3">
              <w:rPr>
                <w:rFonts w:eastAsiaTheme="minorHAnsi"/>
                <w:b w:val="0"/>
                <w:bCs w:val="0"/>
                <w:kern w:val="0"/>
                <w:sz w:val="20"/>
                <w:szCs w:val="20"/>
                <w:shd w:val="clear" w:color="auto" w:fill="FFFFFF"/>
                <w:lang w:eastAsia="en-US"/>
              </w:rPr>
              <w:t>Возможность изучить эволюцию жизни на Земле, климатические условия прошлого и возможность жизни в космосе; получить новые геологические данные.</w:t>
            </w:r>
          </w:p>
        </w:tc>
      </w:tr>
      <w:tr w:rsidR="00FD7B32" w:rsidRPr="005468B3" w:rsidTr="006B1C3A">
        <w:tc>
          <w:tcPr>
            <w:tcW w:w="1555" w:type="dxa"/>
            <w:vMerge/>
            <w:shd w:val="clear" w:color="auto" w:fill="auto"/>
          </w:tcPr>
          <w:p w:rsidR="00FD7B32" w:rsidRPr="005468B3" w:rsidRDefault="00FD7B32" w:rsidP="00FD7B32">
            <w:pPr>
              <w:pStyle w:val="1"/>
              <w:numPr>
                <w:ilvl w:val="0"/>
                <w:numId w:val="0"/>
              </w:numPr>
              <w:ind w:hanging="107"/>
              <w:jc w:val="both"/>
              <w:outlineLvl w:val="0"/>
              <w:rPr>
                <w:b w:val="0"/>
                <w:sz w:val="20"/>
                <w:szCs w:val="20"/>
              </w:rPr>
            </w:pPr>
          </w:p>
        </w:tc>
        <w:tc>
          <w:tcPr>
            <w:tcW w:w="5924" w:type="dxa"/>
          </w:tcPr>
          <w:p w:rsidR="00FD7B32" w:rsidRPr="005468B3" w:rsidRDefault="00FD7B32" w:rsidP="00FD7B32">
            <w:pPr>
              <w:pStyle w:val="a7"/>
              <w:spacing w:after="0" w:line="240" w:lineRule="auto"/>
              <w:ind w:left="0" w:firstLine="567"/>
              <w:jc w:val="both"/>
              <w:rPr>
                <w:rFonts w:ascii="Times New Roman" w:hAnsi="Times New Roman" w:cs="Times New Roman"/>
                <w:sz w:val="20"/>
                <w:szCs w:val="20"/>
              </w:rPr>
            </w:pPr>
            <w:r w:rsidRPr="005468B3">
              <w:rPr>
                <w:rFonts w:ascii="Times New Roman" w:hAnsi="Times New Roman" w:cs="Times New Roman"/>
                <w:sz w:val="20"/>
                <w:szCs w:val="20"/>
              </w:rPr>
              <w:t>3. Внимательно прочитайте текст.</w:t>
            </w:r>
          </w:p>
          <w:p w:rsidR="00FD7B32" w:rsidRPr="005468B3" w:rsidRDefault="00FD7B32" w:rsidP="00FD7B32">
            <w:pPr>
              <w:pStyle w:val="a7"/>
              <w:spacing w:after="0" w:line="240" w:lineRule="auto"/>
              <w:ind w:left="0" w:firstLine="567"/>
              <w:jc w:val="both"/>
              <w:rPr>
                <w:rFonts w:ascii="Times New Roman" w:hAnsi="Times New Roman" w:cs="Times New Roman"/>
                <w:sz w:val="20"/>
                <w:szCs w:val="20"/>
              </w:rPr>
            </w:pPr>
            <w:r w:rsidRPr="005468B3">
              <w:rPr>
                <w:rFonts w:ascii="Times New Roman" w:hAnsi="Times New Roman" w:cs="Times New Roman"/>
                <w:sz w:val="20"/>
                <w:szCs w:val="20"/>
              </w:rPr>
              <w:t>Магнитные полюса Земли</w:t>
            </w:r>
          </w:p>
          <w:p w:rsidR="00FD7B32" w:rsidRPr="005468B3" w:rsidRDefault="00FD7B32" w:rsidP="00FD7B32">
            <w:pPr>
              <w:jc w:val="both"/>
              <w:rPr>
                <w:rFonts w:ascii="Times New Roman" w:hAnsi="Times New Roman" w:cs="Times New Roman"/>
                <w:color w:val="auto"/>
                <w:sz w:val="20"/>
                <w:szCs w:val="20"/>
                <w:shd w:val="clear" w:color="auto" w:fill="FFFFFF"/>
              </w:rPr>
            </w:pPr>
            <w:r w:rsidRPr="005468B3">
              <w:rPr>
                <w:rFonts w:ascii="Times New Roman" w:hAnsi="Times New Roman" w:cs="Times New Roman"/>
                <w:color w:val="auto"/>
                <w:sz w:val="20"/>
                <w:szCs w:val="20"/>
                <w:shd w:val="clear" w:color="auto" w:fill="FFFFFF"/>
              </w:rPr>
              <w:t>В 2020 году исследователи из России определили, где именно в современном времени находятся магнитные полюса Земли: в отличие от стабильных географических полюсов, они способны дрейфовать. Оказалось, что Северный магнитный полюс уже «ушёл» от географического южного на 3000 км, а потому расположен на самом краю Антарктиды. Определение координат магнитных полюсов имеет значение для тех, кто в силу своей деятельности вынужден полагаться лишь на компас и ориентироваться по нему, например, моряки, исследователи.</w:t>
            </w:r>
          </w:p>
          <w:p w:rsidR="00FD7B32" w:rsidRPr="005468B3" w:rsidRDefault="00FD7B32" w:rsidP="00FD7B32">
            <w:pPr>
              <w:pStyle w:val="a7"/>
              <w:spacing w:after="0" w:line="240" w:lineRule="auto"/>
              <w:ind w:left="0" w:firstLine="567"/>
              <w:jc w:val="both"/>
              <w:rPr>
                <w:rFonts w:ascii="Times New Roman" w:hAnsi="Times New Roman" w:cs="Times New Roman"/>
                <w:sz w:val="20"/>
                <w:szCs w:val="20"/>
              </w:rPr>
            </w:pPr>
          </w:p>
          <w:p w:rsidR="00FD7B32" w:rsidRPr="005468B3" w:rsidRDefault="00FD7B32" w:rsidP="00FD7B32">
            <w:pPr>
              <w:pStyle w:val="a7"/>
              <w:spacing w:after="0" w:line="240" w:lineRule="auto"/>
              <w:ind w:left="0" w:firstLine="567"/>
              <w:jc w:val="both"/>
              <w:rPr>
                <w:rFonts w:ascii="Times New Roman" w:hAnsi="Times New Roman" w:cs="Times New Roman"/>
                <w:sz w:val="20"/>
                <w:szCs w:val="20"/>
              </w:rPr>
            </w:pPr>
            <w:r w:rsidRPr="005468B3">
              <w:rPr>
                <w:rFonts w:ascii="Times New Roman" w:hAnsi="Times New Roman" w:cs="Times New Roman"/>
                <w:sz w:val="20"/>
                <w:szCs w:val="20"/>
              </w:rPr>
              <w:t>Используя информацию, полученную из текста, ответьте на следующие вопросы:</w:t>
            </w:r>
          </w:p>
          <w:p w:rsidR="00FD7B32" w:rsidRPr="005468B3" w:rsidRDefault="00FD7B32" w:rsidP="00FD7B32">
            <w:pPr>
              <w:pStyle w:val="a7"/>
              <w:widowControl w:val="0"/>
              <w:numPr>
                <w:ilvl w:val="0"/>
                <w:numId w:val="12"/>
              </w:numPr>
              <w:tabs>
                <w:tab w:val="left" w:pos="567"/>
                <w:tab w:val="left" w:pos="709"/>
              </w:tabs>
              <w:autoSpaceDE w:val="0"/>
              <w:autoSpaceDN w:val="0"/>
              <w:spacing w:after="0" w:line="240" w:lineRule="auto"/>
              <w:ind w:left="0" w:firstLine="284"/>
              <w:contextualSpacing w:val="0"/>
              <w:jc w:val="both"/>
              <w:rPr>
                <w:rFonts w:ascii="Times New Roman" w:hAnsi="Times New Roman" w:cs="Times New Roman"/>
                <w:sz w:val="20"/>
                <w:szCs w:val="20"/>
              </w:rPr>
            </w:pPr>
            <w:r w:rsidRPr="005468B3">
              <w:rPr>
                <w:rFonts w:ascii="Times New Roman" w:hAnsi="Times New Roman" w:cs="Times New Roman"/>
                <w:sz w:val="20"/>
                <w:szCs w:val="20"/>
              </w:rPr>
              <w:t>Какие последствия имеет «дрейф» магнитных полюсов Земли?</w:t>
            </w:r>
          </w:p>
          <w:p w:rsidR="00FD7B32" w:rsidRPr="005468B3" w:rsidRDefault="00FD7B32" w:rsidP="00FD7B32">
            <w:pPr>
              <w:pStyle w:val="a7"/>
              <w:widowControl w:val="0"/>
              <w:numPr>
                <w:ilvl w:val="0"/>
                <w:numId w:val="12"/>
              </w:numPr>
              <w:tabs>
                <w:tab w:val="left" w:pos="567"/>
                <w:tab w:val="left" w:pos="709"/>
              </w:tabs>
              <w:autoSpaceDE w:val="0"/>
              <w:autoSpaceDN w:val="0"/>
              <w:spacing w:after="0" w:line="240" w:lineRule="auto"/>
              <w:ind w:left="0" w:firstLine="284"/>
              <w:contextualSpacing w:val="0"/>
              <w:jc w:val="both"/>
              <w:rPr>
                <w:rFonts w:ascii="Times New Roman" w:hAnsi="Times New Roman" w:cs="Times New Roman"/>
                <w:sz w:val="20"/>
                <w:szCs w:val="20"/>
              </w:rPr>
            </w:pPr>
            <w:r w:rsidRPr="005468B3">
              <w:rPr>
                <w:rFonts w:ascii="Times New Roman" w:hAnsi="Times New Roman" w:cs="Times New Roman"/>
                <w:sz w:val="20"/>
                <w:szCs w:val="20"/>
              </w:rPr>
              <w:t>Какое значение имеет определение координат магнитных полюсов, помимо указанного в тексте?</w:t>
            </w:r>
          </w:p>
          <w:p w:rsidR="00FD7B32" w:rsidRPr="005468B3" w:rsidRDefault="00FD7B32" w:rsidP="00FD7B32">
            <w:pPr>
              <w:widowControl w:val="0"/>
              <w:jc w:val="both"/>
              <w:rPr>
                <w:rFonts w:ascii="Times New Roman" w:hAnsi="Times New Roman" w:cs="Times New Roman"/>
                <w:color w:val="auto"/>
                <w:sz w:val="20"/>
                <w:szCs w:val="20"/>
                <w:lang w:eastAsia="ru-RU"/>
              </w:rPr>
            </w:pPr>
          </w:p>
        </w:tc>
        <w:tc>
          <w:tcPr>
            <w:tcW w:w="2722" w:type="dxa"/>
          </w:tcPr>
          <w:p w:rsidR="00FD7B32" w:rsidRPr="005468B3" w:rsidRDefault="00FD7B32" w:rsidP="00FD7B32">
            <w:pPr>
              <w:pStyle w:val="a7"/>
              <w:spacing w:after="0" w:line="240" w:lineRule="auto"/>
              <w:ind w:left="0"/>
              <w:jc w:val="both"/>
              <w:rPr>
                <w:rFonts w:ascii="Times New Roman" w:hAnsi="Times New Roman" w:cs="Times New Roman"/>
                <w:sz w:val="20"/>
                <w:szCs w:val="20"/>
                <w:shd w:val="clear" w:color="auto" w:fill="FFFFFF"/>
              </w:rPr>
            </w:pPr>
            <w:r w:rsidRPr="005468B3">
              <w:rPr>
                <w:rFonts w:ascii="Times New Roman" w:hAnsi="Times New Roman" w:cs="Times New Roman"/>
                <w:sz w:val="20"/>
                <w:szCs w:val="20"/>
                <w:shd w:val="clear" w:color="auto" w:fill="FFFFFF"/>
              </w:rPr>
              <w:t>Элементы ответа на вопрос 1:</w:t>
            </w:r>
          </w:p>
          <w:p w:rsidR="00FD7B32" w:rsidRPr="005468B3" w:rsidRDefault="00FD7B32" w:rsidP="00FD7B32">
            <w:pPr>
              <w:pStyle w:val="a7"/>
              <w:spacing w:after="0" w:line="240" w:lineRule="auto"/>
              <w:ind w:left="0"/>
              <w:jc w:val="both"/>
              <w:rPr>
                <w:rFonts w:ascii="Times New Roman" w:hAnsi="Times New Roman" w:cs="Times New Roman"/>
                <w:sz w:val="20"/>
                <w:szCs w:val="20"/>
                <w:shd w:val="clear" w:color="auto" w:fill="FFFFFF"/>
              </w:rPr>
            </w:pPr>
            <w:r w:rsidRPr="005468B3">
              <w:rPr>
                <w:rFonts w:ascii="Times New Roman" w:hAnsi="Times New Roman" w:cs="Times New Roman"/>
                <w:sz w:val="20"/>
                <w:szCs w:val="20"/>
                <w:shd w:val="clear" w:color="auto" w:fill="FFFFFF"/>
              </w:rPr>
              <w:t>Глобальные климатические изменения, перераспределение системы циклонов и антициклонов. Ослабление магнитного поля Земли. Перебои в работе навигационного оборудования, радиосвязи, смартфонов.</w:t>
            </w:r>
          </w:p>
          <w:p w:rsidR="00FD7B32" w:rsidRPr="005468B3" w:rsidRDefault="00FD7B32" w:rsidP="00FD7B32">
            <w:pPr>
              <w:pStyle w:val="a7"/>
              <w:spacing w:after="0" w:line="240" w:lineRule="auto"/>
              <w:ind w:left="0"/>
              <w:jc w:val="both"/>
              <w:rPr>
                <w:rFonts w:ascii="Times New Roman" w:hAnsi="Times New Roman" w:cs="Times New Roman"/>
                <w:sz w:val="20"/>
                <w:szCs w:val="20"/>
                <w:shd w:val="clear" w:color="auto" w:fill="FFFFFF"/>
              </w:rPr>
            </w:pPr>
            <w:r w:rsidRPr="005468B3">
              <w:rPr>
                <w:rFonts w:ascii="Times New Roman" w:hAnsi="Times New Roman" w:cs="Times New Roman"/>
                <w:sz w:val="20"/>
                <w:szCs w:val="20"/>
                <w:shd w:val="clear" w:color="auto" w:fill="FFFFFF"/>
              </w:rPr>
              <w:t xml:space="preserve">Элементы ответа на вопрос 2: </w:t>
            </w:r>
          </w:p>
          <w:p w:rsidR="00FD7B32" w:rsidRPr="005468B3" w:rsidRDefault="00FD7B32" w:rsidP="00FD7B32">
            <w:pPr>
              <w:pStyle w:val="a7"/>
              <w:spacing w:after="0" w:line="240" w:lineRule="auto"/>
              <w:ind w:left="0"/>
              <w:jc w:val="both"/>
              <w:rPr>
                <w:rFonts w:ascii="Times New Roman" w:hAnsi="Times New Roman" w:cs="Times New Roman"/>
                <w:sz w:val="20"/>
                <w:szCs w:val="20"/>
                <w:shd w:val="clear" w:color="auto" w:fill="FFFFFF"/>
              </w:rPr>
            </w:pPr>
            <w:r w:rsidRPr="005468B3">
              <w:rPr>
                <w:rFonts w:ascii="Times New Roman" w:hAnsi="Times New Roman" w:cs="Times New Roman"/>
                <w:sz w:val="20"/>
                <w:szCs w:val="20"/>
                <w:shd w:val="clear" w:color="auto" w:fill="FFFFFF"/>
              </w:rPr>
              <w:t>Получение информации об изменениях географического положения магнитных полюсов Земли, изучение магнитосферы планеты, важное значение для живых организмов: перелетных птиц, морских бактерий, насекомых и растений.</w:t>
            </w:r>
          </w:p>
          <w:p w:rsidR="00FD7B32" w:rsidRPr="005468B3" w:rsidRDefault="00FD7B32" w:rsidP="00FD7B32">
            <w:pPr>
              <w:pStyle w:val="1"/>
              <w:numPr>
                <w:ilvl w:val="0"/>
                <w:numId w:val="0"/>
              </w:numPr>
              <w:jc w:val="both"/>
              <w:outlineLvl w:val="0"/>
              <w:rPr>
                <w:rFonts w:eastAsiaTheme="minorHAnsi"/>
                <w:b w:val="0"/>
                <w:bCs w:val="0"/>
                <w:kern w:val="0"/>
                <w:sz w:val="20"/>
                <w:szCs w:val="20"/>
                <w:shd w:val="clear" w:color="auto" w:fill="FFFFFF"/>
                <w:lang w:eastAsia="en-US"/>
              </w:rPr>
            </w:pPr>
          </w:p>
        </w:tc>
      </w:tr>
      <w:tr w:rsidR="00FD7B32" w:rsidRPr="005468B3" w:rsidTr="006B1C3A">
        <w:tc>
          <w:tcPr>
            <w:tcW w:w="1555" w:type="dxa"/>
            <w:vMerge w:val="restart"/>
            <w:shd w:val="clear" w:color="auto" w:fill="auto"/>
          </w:tcPr>
          <w:p w:rsidR="00FD7B32" w:rsidRPr="005468B3" w:rsidRDefault="00FD7B32" w:rsidP="00FD7B32">
            <w:pPr>
              <w:pStyle w:val="1"/>
              <w:numPr>
                <w:ilvl w:val="0"/>
                <w:numId w:val="0"/>
              </w:numPr>
              <w:ind w:left="-142" w:firstLine="35"/>
              <w:jc w:val="both"/>
              <w:outlineLvl w:val="0"/>
              <w:rPr>
                <w:b w:val="0"/>
                <w:sz w:val="20"/>
                <w:szCs w:val="20"/>
              </w:rPr>
            </w:pPr>
            <w:r w:rsidRPr="005468B3">
              <w:rPr>
                <w:b w:val="0"/>
                <w:sz w:val="20"/>
                <w:szCs w:val="20"/>
              </w:rPr>
              <w:t>Основы безопасности жизнедеятельности</w:t>
            </w:r>
          </w:p>
        </w:tc>
        <w:tc>
          <w:tcPr>
            <w:tcW w:w="5924" w:type="dxa"/>
          </w:tcPr>
          <w:p w:rsidR="00FD7B32" w:rsidRPr="005468B3" w:rsidRDefault="00FD7B32" w:rsidP="00FD7B32">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4.1. Что такое фишинг?</w:t>
            </w:r>
          </w:p>
          <w:p w:rsidR="00FD7B32" w:rsidRPr="005468B3" w:rsidRDefault="00FD7B32" w:rsidP="00FD7B32">
            <w:pPr>
              <w:jc w:val="both"/>
              <w:rPr>
                <w:rFonts w:ascii="Times New Roman" w:hAnsi="Times New Roman" w:cs="Times New Roman"/>
                <w:color w:val="auto"/>
                <w:sz w:val="20"/>
                <w:szCs w:val="20"/>
              </w:rPr>
            </w:pPr>
          </w:p>
        </w:tc>
        <w:tc>
          <w:tcPr>
            <w:tcW w:w="2722" w:type="dxa"/>
          </w:tcPr>
          <w:p w:rsidR="00FD7B32" w:rsidRPr="005468B3" w:rsidRDefault="00FD7B32" w:rsidP="00FD7B32">
            <w:pPr>
              <w:pStyle w:val="futurismarkdown-paragraph"/>
              <w:shd w:val="clear" w:color="auto" w:fill="FFFFFF"/>
              <w:spacing w:before="0" w:beforeAutospacing="0" w:after="0" w:afterAutospacing="0"/>
              <w:jc w:val="both"/>
              <w:rPr>
                <w:sz w:val="20"/>
                <w:szCs w:val="20"/>
                <w:lang w:val="ru-RU"/>
              </w:rPr>
            </w:pPr>
            <w:r w:rsidRPr="005468B3">
              <w:rPr>
                <w:sz w:val="20"/>
                <w:szCs w:val="20"/>
                <w:lang w:val="ru-RU"/>
              </w:rPr>
              <w:t xml:space="preserve">Ответ: </w:t>
            </w:r>
            <w:r w:rsidRPr="005468B3">
              <w:rPr>
                <w:rStyle w:val="a9"/>
                <w:b w:val="0"/>
                <w:sz w:val="20"/>
                <w:szCs w:val="20"/>
                <w:lang w:val="ru-RU"/>
              </w:rPr>
              <w:t>вид интернет-мошенничества, целью которого является получение доступа к конфиденциальным данным пользователей</w:t>
            </w:r>
            <w:r w:rsidRPr="005468B3">
              <w:rPr>
                <w:sz w:val="20"/>
                <w:szCs w:val="20"/>
                <w:lang w:val="ru-RU"/>
              </w:rPr>
              <w:t xml:space="preserve">-логинам и паролям. Мошенники проводят массовые рассылки электронных писем от имени популярных брендов, а также личных сообщений внутри различных сервисов, например, от имени банков или внутри социальных сетей. В письме часто содержится прямая ссылка на сайт, внешне неотличимый </w:t>
            </w:r>
            <w:r w:rsidRPr="005468B3">
              <w:rPr>
                <w:sz w:val="20"/>
                <w:szCs w:val="20"/>
                <w:lang w:val="ru-RU"/>
              </w:rPr>
              <w:lastRenderedPageBreak/>
              <w:t>от настоящего, либо на сайт с редиректом. После того как пользователь попадает на поддельную страницу, мошенники пытаются различными психологическими приёмами побудить пользователя ввести на ней свои логин и пароль. Это позволяет мошенникам получить доступ к аккаунтам и банковским счетам. Чтобы избежать фишинга, рекомендуется внимательно проверять адрес отправителя письма и адрес страницы, где вводятся данные</w:t>
            </w:r>
          </w:p>
          <w:p w:rsidR="00FD7B32" w:rsidRPr="005468B3" w:rsidRDefault="00FD7B32" w:rsidP="00FD7B32">
            <w:pPr>
              <w:jc w:val="both"/>
              <w:rPr>
                <w:rFonts w:ascii="Times New Roman" w:hAnsi="Times New Roman" w:cs="Times New Roman"/>
                <w:bCs/>
                <w:color w:val="auto"/>
                <w:sz w:val="20"/>
                <w:szCs w:val="20"/>
              </w:rPr>
            </w:pPr>
          </w:p>
        </w:tc>
      </w:tr>
      <w:tr w:rsidR="00FD7B32" w:rsidRPr="005468B3" w:rsidTr="00BB1C29">
        <w:trPr>
          <w:trHeight w:val="1860"/>
        </w:trPr>
        <w:tc>
          <w:tcPr>
            <w:tcW w:w="1555" w:type="dxa"/>
            <w:vMerge/>
            <w:shd w:val="clear" w:color="auto" w:fill="auto"/>
          </w:tcPr>
          <w:p w:rsidR="00FD7B32" w:rsidRPr="005468B3" w:rsidRDefault="00FD7B32" w:rsidP="00FD7B32">
            <w:pPr>
              <w:pStyle w:val="1"/>
              <w:numPr>
                <w:ilvl w:val="0"/>
                <w:numId w:val="0"/>
              </w:numPr>
              <w:ind w:hanging="107"/>
              <w:jc w:val="both"/>
              <w:outlineLvl w:val="0"/>
              <w:rPr>
                <w:b w:val="0"/>
                <w:sz w:val="20"/>
                <w:szCs w:val="20"/>
              </w:rPr>
            </w:pPr>
          </w:p>
        </w:tc>
        <w:tc>
          <w:tcPr>
            <w:tcW w:w="5924" w:type="dxa"/>
          </w:tcPr>
          <w:p w:rsidR="00FD7B32" w:rsidRPr="005468B3" w:rsidRDefault="00FD7B32" w:rsidP="00FD7B32">
            <w:pPr>
              <w:pStyle w:val="aa"/>
              <w:widowControl w:val="0"/>
              <w:spacing w:before="0" w:beforeAutospacing="0" w:after="0" w:line="240" w:lineRule="auto"/>
              <w:jc w:val="both"/>
              <w:rPr>
                <w:sz w:val="20"/>
                <w:szCs w:val="20"/>
              </w:rPr>
            </w:pPr>
            <w:r w:rsidRPr="005468B3">
              <w:rPr>
                <w:sz w:val="20"/>
                <w:szCs w:val="20"/>
              </w:rPr>
              <w:t>4.2. Что такое пешеходная зона?</w:t>
            </w:r>
          </w:p>
          <w:p w:rsidR="00FD7B32" w:rsidRPr="005468B3" w:rsidRDefault="00FD7B32" w:rsidP="00FD7B32">
            <w:pPr>
              <w:pStyle w:val="af2"/>
              <w:jc w:val="both"/>
              <w:rPr>
                <w:rFonts w:ascii="Times New Roman" w:hAnsi="Times New Roman" w:cs="Times New Roman"/>
                <w:sz w:val="20"/>
                <w:szCs w:val="20"/>
              </w:rPr>
            </w:pPr>
          </w:p>
        </w:tc>
        <w:tc>
          <w:tcPr>
            <w:tcW w:w="2722" w:type="dxa"/>
          </w:tcPr>
          <w:p w:rsidR="00FD7B32" w:rsidRPr="005468B3" w:rsidRDefault="00FD7B32" w:rsidP="00FD7B32">
            <w:pPr>
              <w:jc w:val="both"/>
              <w:rPr>
                <w:rFonts w:ascii="Times New Roman" w:hAnsi="Times New Roman" w:cs="Times New Roman"/>
                <w:bCs/>
                <w:color w:val="auto"/>
                <w:sz w:val="20"/>
                <w:szCs w:val="20"/>
              </w:rPr>
            </w:pPr>
            <w:r w:rsidRPr="005468B3">
              <w:rPr>
                <w:rFonts w:ascii="Times New Roman" w:hAnsi="Times New Roman" w:cs="Times New Roman"/>
                <w:color w:val="auto"/>
                <w:sz w:val="20"/>
                <w:szCs w:val="20"/>
              </w:rPr>
              <w:t>Ответ: Территория, предназначенная для движения пешеходов, начало и конец которой обозначены соответствующими дорожными знаками.</w:t>
            </w:r>
          </w:p>
        </w:tc>
      </w:tr>
      <w:tr w:rsidR="00FD7B32" w:rsidRPr="005468B3" w:rsidTr="006B1C3A">
        <w:tc>
          <w:tcPr>
            <w:tcW w:w="1555" w:type="dxa"/>
            <w:vMerge w:val="restart"/>
            <w:shd w:val="clear" w:color="auto" w:fill="auto"/>
          </w:tcPr>
          <w:p w:rsidR="00FD7B32" w:rsidRPr="005468B3" w:rsidRDefault="00FD7B32" w:rsidP="00FD7B32">
            <w:pPr>
              <w:pStyle w:val="1"/>
              <w:numPr>
                <w:ilvl w:val="0"/>
                <w:numId w:val="0"/>
              </w:numPr>
              <w:ind w:hanging="107"/>
              <w:jc w:val="both"/>
              <w:outlineLvl w:val="0"/>
              <w:rPr>
                <w:b w:val="0"/>
                <w:sz w:val="20"/>
                <w:szCs w:val="20"/>
              </w:rPr>
            </w:pPr>
            <w:r w:rsidRPr="005468B3">
              <w:rPr>
                <w:b w:val="0"/>
                <w:sz w:val="20"/>
                <w:szCs w:val="20"/>
              </w:rPr>
              <w:t>Астрономия</w:t>
            </w:r>
          </w:p>
        </w:tc>
        <w:tc>
          <w:tcPr>
            <w:tcW w:w="5924" w:type="dxa"/>
          </w:tcPr>
          <w:p w:rsidR="00FD7B32" w:rsidRPr="005468B3" w:rsidRDefault="00FD7B32" w:rsidP="00FD7B32">
            <w:pPr>
              <w:ind w:firstLine="700"/>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11. Прочитайте текст, выберите правильный вариант ответа и запишите аргументы, обосновывающие выбор ответа.</w:t>
            </w:r>
          </w:p>
          <w:p w:rsidR="00FD7B32" w:rsidRPr="005468B3" w:rsidRDefault="00FD7B32" w:rsidP="00FD7B32">
            <w:pPr>
              <w:ind w:firstLine="700"/>
              <w:jc w:val="both"/>
              <w:rPr>
                <w:rFonts w:ascii="Times New Roman" w:hAnsi="Times New Roman" w:cs="Times New Roman"/>
                <w:color w:val="auto"/>
                <w:sz w:val="20"/>
                <w:szCs w:val="20"/>
                <w:highlight w:val="yellow"/>
              </w:rPr>
            </w:pPr>
          </w:p>
          <w:p w:rsidR="00FD7B32" w:rsidRPr="005468B3" w:rsidRDefault="00FD7B32" w:rsidP="00FD7B32">
            <w:pPr>
              <w:ind w:firstLine="709"/>
              <w:jc w:val="both"/>
              <w:rPr>
                <w:rFonts w:ascii="Times New Roman" w:hAnsi="Times New Roman" w:cs="Times New Roman"/>
                <w:color w:val="auto"/>
                <w:sz w:val="20"/>
                <w:szCs w:val="20"/>
                <w:highlight w:val="yellow"/>
              </w:rPr>
            </w:pPr>
            <w:r w:rsidRPr="005468B3">
              <w:rPr>
                <w:rFonts w:ascii="Times New Roman" w:hAnsi="Times New Roman" w:cs="Times New Roman"/>
                <w:color w:val="auto"/>
                <w:sz w:val="20"/>
                <w:szCs w:val="20"/>
              </w:rPr>
              <w:t>Сидерический (звёздный) период обращения Сатурна составляет 29,5 лет. Определите, через какой промежуток времени повторяются его противостояния.</w:t>
            </w:r>
          </w:p>
          <w:p w:rsidR="00FD7B32" w:rsidRPr="005468B3" w:rsidRDefault="00FD7B32" w:rsidP="00FD7B32">
            <w:pPr>
              <w:jc w:val="both"/>
              <w:rPr>
                <w:rFonts w:ascii="Times New Roman" w:hAnsi="Times New Roman" w:cs="Times New Roman"/>
                <w:color w:val="auto"/>
                <w:sz w:val="20"/>
                <w:szCs w:val="20"/>
                <w:highlight w:val="yellow"/>
              </w:rPr>
            </w:pPr>
          </w:p>
          <w:p w:rsidR="00FD7B32" w:rsidRPr="005468B3" w:rsidRDefault="00FD7B32" w:rsidP="00FD7B32">
            <w:pPr>
              <w:numPr>
                <w:ilvl w:val="0"/>
                <w:numId w:val="26"/>
              </w:numPr>
              <w:suppressAutoHyphens w:val="0"/>
              <w:autoSpaceDE w:val="0"/>
              <w:autoSpaceDN w:val="0"/>
              <w:ind w:left="709" w:hanging="283"/>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378 дней</w:t>
            </w:r>
          </w:p>
          <w:p w:rsidR="00FD7B32" w:rsidRPr="005468B3" w:rsidRDefault="00FD7B32" w:rsidP="00FD7B32">
            <w:pPr>
              <w:numPr>
                <w:ilvl w:val="0"/>
                <w:numId w:val="26"/>
              </w:numPr>
              <w:suppressAutoHyphens w:val="0"/>
              <w:autoSpaceDE w:val="0"/>
              <w:autoSpaceDN w:val="0"/>
              <w:ind w:left="709" w:hanging="283"/>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365 дней</w:t>
            </w:r>
          </w:p>
          <w:p w:rsidR="00FD7B32" w:rsidRPr="005468B3" w:rsidRDefault="00FD7B32" w:rsidP="00FD7B32">
            <w:pPr>
              <w:numPr>
                <w:ilvl w:val="0"/>
                <w:numId w:val="26"/>
              </w:numPr>
              <w:suppressAutoHyphens w:val="0"/>
              <w:autoSpaceDE w:val="0"/>
              <w:autoSpaceDN w:val="0"/>
              <w:ind w:left="709" w:hanging="283"/>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984 дней</w:t>
            </w:r>
          </w:p>
          <w:p w:rsidR="00FD7B32" w:rsidRPr="005468B3" w:rsidRDefault="00FD7B32" w:rsidP="00FD7B32">
            <w:pPr>
              <w:numPr>
                <w:ilvl w:val="0"/>
                <w:numId w:val="26"/>
              </w:numPr>
              <w:suppressAutoHyphens w:val="0"/>
              <w:autoSpaceDE w:val="0"/>
              <w:autoSpaceDN w:val="0"/>
              <w:ind w:left="709" w:hanging="283"/>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287 дней</w:t>
            </w:r>
          </w:p>
          <w:p w:rsidR="00FD7B32" w:rsidRPr="005468B3" w:rsidRDefault="00FD7B32" w:rsidP="00FD7B32">
            <w:pPr>
              <w:ind w:left="709" w:right="-143" w:hanging="283"/>
              <w:jc w:val="both"/>
              <w:rPr>
                <w:rFonts w:ascii="Times New Roman" w:hAnsi="Times New Roman" w:cs="Times New Roman"/>
                <w:color w:val="auto"/>
                <w:sz w:val="20"/>
                <w:szCs w:val="20"/>
              </w:rPr>
            </w:pPr>
          </w:p>
          <w:p w:rsidR="00FD7B32" w:rsidRPr="005468B3" w:rsidRDefault="00FD7B32" w:rsidP="00FD7B32">
            <w:pPr>
              <w:ind w:left="1069" w:hanging="106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Ответ:_______________________________________________</w:t>
            </w:r>
          </w:p>
          <w:p w:rsidR="00FD7B32" w:rsidRPr="005468B3" w:rsidRDefault="00FD7B32" w:rsidP="00FD7B32">
            <w:pPr>
              <w:ind w:left="1069" w:hanging="1069"/>
              <w:jc w:val="both"/>
              <w:rPr>
                <w:rFonts w:ascii="Times New Roman" w:hAnsi="Times New Roman" w:cs="Times New Roman"/>
                <w:color w:val="auto"/>
                <w:sz w:val="20"/>
                <w:szCs w:val="20"/>
              </w:rPr>
            </w:pPr>
          </w:p>
          <w:p w:rsidR="00FD7B32" w:rsidRPr="005468B3" w:rsidRDefault="00FD7B32" w:rsidP="00FD7B32">
            <w:pPr>
              <w:tabs>
                <w:tab w:val="left" w:pos="426"/>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Обоснование:________________________________________</w:t>
            </w:r>
          </w:p>
        </w:tc>
        <w:tc>
          <w:tcPr>
            <w:tcW w:w="2722" w:type="dxa"/>
          </w:tcPr>
          <w:p w:rsidR="00FD7B32" w:rsidRPr="005468B3" w:rsidRDefault="00FD7B32" w:rsidP="00FD7B32">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1</w:t>
            </w:r>
          </w:p>
          <w:p w:rsidR="00FD7B32" w:rsidRPr="005468B3" w:rsidRDefault="00FD7B32" w:rsidP="00FD7B32">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Эталонный ответ-обоснование:</w:t>
            </w:r>
          </w:p>
          <w:p w:rsidR="00FD7B32" w:rsidRPr="005468B3" w:rsidRDefault="00FD7B32" w:rsidP="00FD7B32">
            <w:pPr>
              <w:pStyle w:val="1"/>
              <w:numPr>
                <w:ilvl w:val="0"/>
                <w:numId w:val="0"/>
              </w:numPr>
              <w:ind w:left="164" w:hanging="164"/>
              <w:jc w:val="both"/>
              <w:outlineLvl w:val="0"/>
              <w:rPr>
                <w:b w:val="0"/>
                <w:sz w:val="20"/>
                <w:szCs w:val="20"/>
              </w:rPr>
            </w:pPr>
            <w:r w:rsidRPr="005468B3">
              <w:rPr>
                <w:b w:val="0"/>
                <w:sz w:val="20"/>
                <w:szCs w:val="20"/>
              </w:rPr>
              <w:t>Используем уравнение синодического движения, учитывая, что Т &gt; ТЗ.</w:t>
            </w:r>
            <w:r w:rsidRPr="005468B3">
              <w:rPr>
                <w:b w:val="0"/>
                <w:sz w:val="20"/>
                <w:szCs w:val="20"/>
              </w:rPr>
              <w:br/>
            </w:r>
            <w:r w:rsidRPr="005468B3">
              <w:rPr>
                <w:b w:val="0"/>
                <w:noProof/>
                <w:sz w:val="20"/>
                <w:szCs w:val="20"/>
              </w:rPr>
              <w:drawing>
                <wp:inline distT="0" distB="0" distL="0" distR="0" wp14:anchorId="7B9A3FC5" wp14:editId="678D65EB">
                  <wp:extent cx="1772920" cy="46101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6.png"/>
                          <pic:cNvPicPr>
                            <a:picLocks noChangeAspect="1" noChangeArrowheads="1"/>
                          </pic:cNvPicPr>
                        </pic:nvPicPr>
                        <pic:blipFill>
                          <a:blip r:embed="rId74">
                            <a:extLst>
                              <a:ext uri="{28A0092B-C50C-407E-A947-70E740481C1C}">
                                <a14:useLocalDpi xmlns:a14="http://schemas.microsoft.com/office/drawing/2010/main" val="0"/>
                              </a:ext>
                            </a:extLst>
                          </a:blip>
                          <a:srcRect l="4172" t="57529" r="76740" b="33707"/>
                          <a:stretch>
                            <a:fillRect/>
                          </a:stretch>
                        </pic:blipFill>
                        <pic:spPr bwMode="auto">
                          <a:xfrm>
                            <a:off x="0" y="0"/>
                            <a:ext cx="1772920" cy="461010"/>
                          </a:xfrm>
                          <a:prstGeom prst="rect">
                            <a:avLst/>
                          </a:prstGeom>
                          <a:noFill/>
                          <a:ln>
                            <a:noFill/>
                          </a:ln>
                        </pic:spPr>
                      </pic:pic>
                    </a:graphicData>
                  </a:graphic>
                </wp:inline>
              </w:drawing>
            </w:r>
          </w:p>
        </w:tc>
      </w:tr>
      <w:tr w:rsidR="00FD7B32" w:rsidRPr="005468B3" w:rsidTr="00BB1C29">
        <w:trPr>
          <w:trHeight w:val="2570"/>
        </w:trPr>
        <w:tc>
          <w:tcPr>
            <w:tcW w:w="1555" w:type="dxa"/>
            <w:vMerge/>
            <w:shd w:val="clear" w:color="auto" w:fill="auto"/>
          </w:tcPr>
          <w:p w:rsidR="00FD7B32" w:rsidRPr="005468B3" w:rsidRDefault="00FD7B32" w:rsidP="00FD7B32">
            <w:pPr>
              <w:pStyle w:val="1"/>
              <w:numPr>
                <w:ilvl w:val="0"/>
                <w:numId w:val="0"/>
              </w:numPr>
              <w:ind w:hanging="107"/>
              <w:jc w:val="both"/>
              <w:outlineLvl w:val="0"/>
              <w:rPr>
                <w:b w:val="0"/>
                <w:sz w:val="20"/>
                <w:szCs w:val="20"/>
              </w:rPr>
            </w:pPr>
          </w:p>
        </w:tc>
        <w:tc>
          <w:tcPr>
            <w:tcW w:w="5924" w:type="dxa"/>
          </w:tcPr>
          <w:p w:rsidR="00FD7B32" w:rsidRPr="005468B3" w:rsidRDefault="00FD7B32" w:rsidP="00FD7B32">
            <w:pPr>
              <w:ind w:firstLine="700"/>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12. Прочитайте текст и запишите развернутый ответ.</w:t>
            </w:r>
          </w:p>
          <w:p w:rsidR="00FD7B32" w:rsidRPr="005468B3" w:rsidRDefault="00FD7B32" w:rsidP="00FD7B32">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Что произойдет со звездой, когда водородное топливо в ядре будет исчерпано.</w:t>
            </w:r>
          </w:p>
          <w:p w:rsidR="00FD7B32" w:rsidRPr="005468B3" w:rsidRDefault="00FD7B32" w:rsidP="00FD7B32">
            <w:pPr>
              <w:ind w:right="-143"/>
              <w:jc w:val="both"/>
              <w:rPr>
                <w:rFonts w:ascii="Times New Roman" w:hAnsi="Times New Roman" w:cs="Times New Roman"/>
                <w:color w:val="auto"/>
                <w:sz w:val="20"/>
                <w:szCs w:val="20"/>
              </w:rPr>
            </w:pPr>
          </w:p>
          <w:p w:rsidR="00FD7B32" w:rsidRPr="005468B3" w:rsidRDefault="00FD7B32" w:rsidP="00FD7B32">
            <w:pPr>
              <w:tabs>
                <w:tab w:val="left" w:pos="426"/>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Ответ:</w:t>
            </w:r>
          </w:p>
        </w:tc>
        <w:tc>
          <w:tcPr>
            <w:tcW w:w="2722" w:type="dxa"/>
          </w:tcPr>
          <w:p w:rsidR="00FD7B32" w:rsidRPr="005468B3" w:rsidRDefault="00FD7B32" w:rsidP="00FD7B32">
            <w:pPr>
              <w:ind w:firstLine="700"/>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Эталонный ответ:</w:t>
            </w:r>
          </w:p>
          <w:p w:rsidR="00FD7B32" w:rsidRPr="005468B3" w:rsidRDefault="00FD7B32" w:rsidP="00FD7B32">
            <w:pPr>
              <w:pStyle w:val="1"/>
              <w:numPr>
                <w:ilvl w:val="0"/>
                <w:numId w:val="0"/>
              </w:numPr>
              <w:ind w:left="164" w:hanging="164"/>
              <w:jc w:val="both"/>
              <w:outlineLvl w:val="0"/>
              <w:rPr>
                <w:b w:val="0"/>
                <w:sz w:val="20"/>
                <w:szCs w:val="20"/>
              </w:rPr>
            </w:pPr>
            <w:r w:rsidRPr="005468B3">
              <w:rPr>
                <w:b w:val="0"/>
                <w:sz w:val="20"/>
                <w:szCs w:val="20"/>
              </w:rPr>
              <w:t>термоядерные реакции начнутся в областях, более далёких от центра, звезда увеличится в размерах и перейдут в стадию красного гиганта.</w:t>
            </w:r>
          </w:p>
        </w:tc>
      </w:tr>
    </w:tbl>
    <w:p w:rsidR="008D7316" w:rsidRPr="005468B3" w:rsidRDefault="0027636C" w:rsidP="00FE6F25">
      <w:pPr>
        <w:spacing w:after="0" w:line="240" w:lineRule="auto"/>
        <w:jc w:val="both"/>
        <w:rPr>
          <w:rFonts w:ascii="Times New Roman" w:hAnsi="Times New Roman" w:cs="Times New Roman"/>
          <w:b/>
          <w:color w:val="auto"/>
          <w:sz w:val="20"/>
          <w:szCs w:val="20"/>
        </w:rPr>
      </w:pPr>
      <w:r w:rsidRPr="005468B3">
        <w:rPr>
          <w:rFonts w:ascii="Times New Roman" w:hAnsi="Times New Roman" w:cs="Times New Roman"/>
          <w:color w:val="auto"/>
          <w:sz w:val="20"/>
          <w:szCs w:val="20"/>
        </w:rPr>
        <w:br w:type="textWrapping" w:clear="all"/>
      </w:r>
      <w:r w:rsidR="008D7316" w:rsidRPr="005468B3">
        <w:rPr>
          <w:rFonts w:ascii="Times New Roman" w:hAnsi="Times New Roman" w:cs="Times New Roman"/>
          <w:b/>
          <w:color w:val="auto"/>
          <w:sz w:val="20"/>
          <w:szCs w:val="20"/>
        </w:rPr>
        <w:t>ОК 04 Эффективно взаимодействовать и работать в коллективе и команде</w:t>
      </w:r>
    </w:p>
    <w:p w:rsidR="00BB07D1" w:rsidRPr="005468B3" w:rsidRDefault="00BB07D1" w:rsidP="00FE6F25">
      <w:pPr>
        <w:spacing w:after="0" w:line="240" w:lineRule="auto"/>
        <w:jc w:val="both"/>
        <w:rPr>
          <w:rFonts w:ascii="Times New Roman" w:hAnsi="Times New Roman" w:cs="Times New Roman"/>
          <w:color w:val="auto"/>
          <w:sz w:val="20"/>
          <w:szCs w:val="20"/>
        </w:rPr>
      </w:pPr>
    </w:p>
    <w:p w:rsidR="00BB07D1" w:rsidRPr="005468B3" w:rsidRDefault="00BB07D1" w:rsidP="00FE6F25">
      <w:pPr>
        <w:spacing w:after="0" w:line="240" w:lineRule="auto"/>
        <w:jc w:val="both"/>
        <w:rPr>
          <w:rFonts w:ascii="Times New Roman" w:hAnsi="Times New Roman" w:cs="Times New Roman"/>
          <w:color w:val="auto"/>
          <w:sz w:val="20"/>
          <w:szCs w:val="20"/>
        </w:rPr>
      </w:pPr>
    </w:p>
    <w:tbl>
      <w:tblPr>
        <w:tblStyle w:val="a6"/>
        <w:tblpPr w:leftFromText="180" w:rightFromText="180" w:vertAnchor="text" w:tblpY="1"/>
        <w:tblOverlap w:val="never"/>
        <w:tblW w:w="10200" w:type="dxa"/>
        <w:tblLayout w:type="fixed"/>
        <w:tblLook w:val="04A0" w:firstRow="1" w:lastRow="0" w:firstColumn="1" w:lastColumn="0" w:noHBand="0" w:noVBand="1"/>
      </w:tblPr>
      <w:tblGrid>
        <w:gridCol w:w="1555"/>
        <w:gridCol w:w="5952"/>
        <w:gridCol w:w="2693"/>
      </w:tblGrid>
      <w:tr w:rsidR="003A7D6C" w:rsidRPr="005468B3" w:rsidTr="00A96F73">
        <w:tc>
          <w:tcPr>
            <w:tcW w:w="1555"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1"/>
              <w:numPr>
                <w:ilvl w:val="0"/>
                <w:numId w:val="0"/>
              </w:numPr>
              <w:ind w:left="164" w:hanging="164"/>
              <w:jc w:val="both"/>
              <w:outlineLvl w:val="0"/>
              <w:rPr>
                <w:b w:val="0"/>
                <w:sz w:val="20"/>
                <w:szCs w:val="20"/>
              </w:rPr>
            </w:pPr>
            <w:r w:rsidRPr="005468B3">
              <w:rPr>
                <w:b w:val="0"/>
                <w:sz w:val="20"/>
                <w:szCs w:val="20"/>
              </w:rPr>
              <w:t>Предмет/</w:t>
            </w:r>
          </w:p>
          <w:p w:rsidR="00BB07D1" w:rsidRPr="005468B3" w:rsidRDefault="00BB07D1" w:rsidP="00FE6F25">
            <w:pPr>
              <w:pStyle w:val="1"/>
              <w:numPr>
                <w:ilvl w:val="0"/>
                <w:numId w:val="0"/>
              </w:numPr>
              <w:ind w:left="164" w:hanging="164"/>
              <w:jc w:val="both"/>
              <w:outlineLvl w:val="0"/>
              <w:rPr>
                <w:b w:val="0"/>
                <w:sz w:val="20"/>
                <w:szCs w:val="20"/>
                <w:lang w:eastAsia="en-US"/>
              </w:rPr>
            </w:pPr>
            <w:r w:rsidRPr="005468B3">
              <w:rPr>
                <w:b w:val="0"/>
                <w:sz w:val="20"/>
                <w:szCs w:val="20"/>
              </w:rPr>
              <w:t>курс по выбору</w:t>
            </w:r>
          </w:p>
        </w:tc>
        <w:tc>
          <w:tcPr>
            <w:tcW w:w="5952"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1"/>
              <w:numPr>
                <w:ilvl w:val="0"/>
                <w:numId w:val="0"/>
              </w:numPr>
              <w:ind w:left="164"/>
              <w:jc w:val="both"/>
              <w:outlineLvl w:val="0"/>
              <w:rPr>
                <w:b w:val="0"/>
                <w:sz w:val="20"/>
                <w:szCs w:val="20"/>
                <w:lang w:eastAsia="en-US"/>
              </w:rPr>
            </w:pPr>
            <w:r w:rsidRPr="005468B3">
              <w:rPr>
                <w:b w:val="0"/>
                <w:sz w:val="20"/>
                <w:szCs w:val="20"/>
              </w:rPr>
              <w:t>Задание</w:t>
            </w:r>
          </w:p>
        </w:tc>
        <w:tc>
          <w:tcPr>
            <w:tcW w:w="269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1"/>
              <w:numPr>
                <w:ilvl w:val="0"/>
                <w:numId w:val="0"/>
              </w:numPr>
              <w:ind w:left="164"/>
              <w:jc w:val="both"/>
              <w:outlineLvl w:val="0"/>
              <w:rPr>
                <w:b w:val="0"/>
                <w:sz w:val="20"/>
                <w:szCs w:val="20"/>
                <w:lang w:eastAsia="en-US"/>
              </w:rPr>
            </w:pPr>
            <w:r w:rsidRPr="005468B3">
              <w:rPr>
                <w:b w:val="0"/>
                <w:sz w:val="20"/>
                <w:szCs w:val="20"/>
              </w:rPr>
              <w:t>Ответ</w:t>
            </w:r>
          </w:p>
        </w:tc>
      </w:tr>
      <w:tr w:rsidR="00430388" w:rsidRPr="005468B3" w:rsidTr="00BB6471">
        <w:tc>
          <w:tcPr>
            <w:tcW w:w="1555" w:type="dxa"/>
            <w:vMerge w:val="restart"/>
            <w:tcBorders>
              <w:top w:val="single" w:sz="4" w:space="0" w:color="auto"/>
              <w:left w:val="single" w:sz="4" w:space="0" w:color="auto"/>
              <w:right w:val="single" w:sz="4" w:space="0" w:color="auto"/>
            </w:tcBorders>
          </w:tcPr>
          <w:p w:rsidR="00430388" w:rsidRPr="005468B3" w:rsidRDefault="00430388" w:rsidP="00430388">
            <w:pPr>
              <w:pStyle w:val="1"/>
              <w:numPr>
                <w:ilvl w:val="0"/>
                <w:numId w:val="0"/>
              </w:numPr>
              <w:ind w:left="164" w:hanging="164"/>
              <w:jc w:val="both"/>
              <w:outlineLvl w:val="0"/>
              <w:rPr>
                <w:b w:val="0"/>
                <w:sz w:val="20"/>
                <w:szCs w:val="20"/>
              </w:rPr>
            </w:pPr>
            <w:r w:rsidRPr="00430388">
              <w:rPr>
                <w:b w:val="0"/>
                <w:sz w:val="20"/>
                <w:szCs w:val="20"/>
              </w:rPr>
              <w:t>Менеджмент в профессиональной деятельности</w:t>
            </w:r>
          </w:p>
        </w:tc>
        <w:tc>
          <w:tcPr>
            <w:tcW w:w="5952" w:type="dxa"/>
            <w:tcBorders>
              <w:top w:val="single" w:sz="4" w:space="0" w:color="auto"/>
              <w:left w:val="single" w:sz="4" w:space="0" w:color="auto"/>
              <w:bottom w:val="single" w:sz="4" w:space="0" w:color="auto"/>
              <w:right w:val="single" w:sz="4" w:space="0" w:color="auto"/>
            </w:tcBorders>
          </w:tcPr>
          <w:p w:rsidR="00430388" w:rsidRPr="005468B3" w:rsidRDefault="00430388" w:rsidP="00430388">
            <w:pPr>
              <w:pStyle w:val="a7"/>
              <w:numPr>
                <w:ilvl w:val="0"/>
                <w:numId w:val="134"/>
              </w:numPr>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Вставьте пропущенные слова:</w:t>
            </w:r>
          </w:p>
          <w:p w:rsidR="00430388" w:rsidRPr="005468B3" w:rsidRDefault="00430388" w:rsidP="00430388">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Организация –это _____________как процесса по реализации планов, суть которой – в координации действий отдельных элементов системы</w:t>
            </w:r>
          </w:p>
        </w:tc>
        <w:tc>
          <w:tcPr>
            <w:tcW w:w="2693" w:type="dxa"/>
            <w:tcBorders>
              <w:top w:val="single" w:sz="4" w:space="0" w:color="auto"/>
              <w:left w:val="single" w:sz="4" w:space="0" w:color="auto"/>
              <w:bottom w:val="single" w:sz="4" w:space="0" w:color="auto"/>
              <w:right w:val="single" w:sz="4" w:space="0" w:color="auto"/>
            </w:tcBorders>
          </w:tcPr>
          <w:p w:rsidR="00430388" w:rsidRPr="005468B3" w:rsidRDefault="00430388" w:rsidP="00430388">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функция менеджмента</w:t>
            </w:r>
          </w:p>
        </w:tc>
      </w:tr>
      <w:tr w:rsidR="00430388" w:rsidRPr="005468B3" w:rsidTr="00BB6471">
        <w:tc>
          <w:tcPr>
            <w:tcW w:w="1555" w:type="dxa"/>
            <w:vMerge/>
            <w:tcBorders>
              <w:left w:val="single" w:sz="4" w:space="0" w:color="auto"/>
              <w:bottom w:val="single" w:sz="4" w:space="0" w:color="auto"/>
              <w:right w:val="single" w:sz="4" w:space="0" w:color="auto"/>
            </w:tcBorders>
          </w:tcPr>
          <w:p w:rsidR="00430388" w:rsidRPr="005468B3" w:rsidRDefault="00430388" w:rsidP="00430388">
            <w:pPr>
              <w:pStyle w:val="1"/>
              <w:numPr>
                <w:ilvl w:val="0"/>
                <w:numId w:val="0"/>
              </w:numPr>
              <w:ind w:left="164" w:hanging="164"/>
              <w:jc w:val="both"/>
              <w:outlineLvl w:val="0"/>
              <w:rPr>
                <w:b w:val="0"/>
                <w:sz w:val="20"/>
                <w:szCs w:val="20"/>
              </w:rPr>
            </w:pPr>
          </w:p>
        </w:tc>
        <w:tc>
          <w:tcPr>
            <w:tcW w:w="5952" w:type="dxa"/>
            <w:tcBorders>
              <w:top w:val="single" w:sz="4" w:space="0" w:color="auto"/>
              <w:left w:val="single" w:sz="4" w:space="0" w:color="auto"/>
              <w:bottom w:val="single" w:sz="4" w:space="0" w:color="auto"/>
              <w:right w:val="single" w:sz="4" w:space="0" w:color="auto"/>
            </w:tcBorders>
          </w:tcPr>
          <w:p w:rsidR="00430388" w:rsidRPr="005468B3" w:rsidRDefault="00430388" w:rsidP="00430388">
            <w:pPr>
              <w:ind w:firstLine="142"/>
              <w:rPr>
                <w:rFonts w:ascii="Times New Roman" w:hAnsi="Times New Roman" w:cs="Times New Roman"/>
                <w:sz w:val="20"/>
                <w:szCs w:val="20"/>
              </w:rPr>
            </w:pPr>
            <w:r w:rsidRPr="005468B3">
              <w:rPr>
                <w:rFonts w:ascii="Times New Roman" w:hAnsi="Times New Roman" w:cs="Times New Roman"/>
                <w:sz w:val="20"/>
                <w:szCs w:val="20"/>
              </w:rPr>
              <w:t>6.Менеджер - это___________</w:t>
            </w:r>
          </w:p>
        </w:tc>
        <w:tc>
          <w:tcPr>
            <w:tcW w:w="2693" w:type="dxa"/>
            <w:tcBorders>
              <w:top w:val="single" w:sz="4" w:space="0" w:color="auto"/>
              <w:left w:val="single" w:sz="4" w:space="0" w:color="auto"/>
              <w:bottom w:val="single" w:sz="4" w:space="0" w:color="auto"/>
              <w:right w:val="single" w:sz="4" w:space="0" w:color="auto"/>
            </w:tcBorders>
          </w:tcPr>
          <w:p w:rsidR="00430388" w:rsidRPr="005468B3" w:rsidRDefault="00430388" w:rsidP="00430388">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Эталон ответа:</w:t>
            </w:r>
          </w:p>
          <w:p w:rsidR="00430388" w:rsidRPr="005468B3" w:rsidRDefault="00430388" w:rsidP="00430388">
            <w:pPr>
              <w:pStyle w:val="a7"/>
              <w:spacing w:after="0" w:line="240" w:lineRule="auto"/>
              <w:ind w:left="0" w:firstLine="142"/>
              <w:rPr>
                <w:rFonts w:ascii="Times New Roman" w:hAnsi="Times New Roman" w:cs="Times New Roman"/>
                <w:i/>
                <w:iCs/>
                <w:sz w:val="20"/>
                <w:szCs w:val="20"/>
              </w:rPr>
            </w:pPr>
            <w:r w:rsidRPr="005468B3">
              <w:rPr>
                <w:rFonts w:ascii="Times New Roman" w:hAnsi="Times New Roman" w:cs="Times New Roman"/>
                <w:sz w:val="20"/>
                <w:szCs w:val="20"/>
              </w:rPr>
              <w:t>предприимчивый руководитель, который изыскивает возможности и идет на преднамеренный риск, осуществляя изменения и вводя усовершенствования в организации</w:t>
            </w:r>
          </w:p>
          <w:p w:rsidR="00430388" w:rsidRPr="005468B3" w:rsidRDefault="00430388" w:rsidP="00430388">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(ответ может быть дан в иной, близкой по смыслу формулировке)</w:t>
            </w:r>
          </w:p>
        </w:tc>
      </w:tr>
      <w:tr w:rsidR="003A7D6C" w:rsidRPr="005468B3" w:rsidTr="00A96F73">
        <w:tc>
          <w:tcPr>
            <w:tcW w:w="1555" w:type="dxa"/>
            <w:vMerge w:val="restart"/>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1"/>
              <w:numPr>
                <w:ilvl w:val="0"/>
                <w:numId w:val="0"/>
              </w:numPr>
              <w:ind w:left="164" w:hanging="164"/>
              <w:jc w:val="both"/>
              <w:outlineLvl w:val="0"/>
              <w:rPr>
                <w:b w:val="0"/>
                <w:sz w:val="20"/>
                <w:szCs w:val="20"/>
                <w:lang w:eastAsia="en-US"/>
              </w:rPr>
            </w:pPr>
            <w:r w:rsidRPr="005468B3">
              <w:rPr>
                <w:b w:val="0"/>
                <w:sz w:val="20"/>
                <w:szCs w:val="20"/>
              </w:rPr>
              <w:lastRenderedPageBreak/>
              <w:t>Русский язык</w:t>
            </w:r>
          </w:p>
        </w:tc>
        <w:tc>
          <w:tcPr>
            <w:tcW w:w="5952"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Впишите пропущенное слово:</w:t>
            </w:r>
          </w:p>
          <w:p w:rsidR="00BB07D1" w:rsidRPr="005468B3" w:rsidRDefault="00BB07D1" w:rsidP="00FE6F25">
            <w:pPr>
              <w:shd w:val="clear" w:color="auto" w:fill="FFFFFF"/>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__________ - это минимальная значимая часть слова, основной составной элемент языка, часто распознаваемый как наименьший знак, в котором существует конкретное содержание, закреплённое за определённой фонетической формой, и который нельзя разделить на ещё более простые элементы такого же типа.</w:t>
            </w:r>
          </w:p>
        </w:tc>
        <w:tc>
          <w:tcPr>
            <w:tcW w:w="269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1"/>
              <w:numPr>
                <w:ilvl w:val="0"/>
                <w:numId w:val="0"/>
              </w:numPr>
              <w:ind w:left="164" w:hanging="164"/>
              <w:jc w:val="both"/>
              <w:outlineLvl w:val="0"/>
              <w:rPr>
                <w:b w:val="0"/>
                <w:sz w:val="20"/>
                <w:szCs w:val="20"/>
                <w:lang w:eastAsia="en-US"/>
              </w:rPr>
            </w:pPr>
            <w:r w:rsidRPr="005468B3">
              <w:rPr>
                <w:b w:val="0"/>
                <w:sz w:val="20"/>
                <w:szCs w:val="20"/>
              </w:rPr>
              <w:t>морфема</w:t>
            </w:r>
          </w:p>
        </w:tc>
      </w:tr>
      <w:tr w:rsidR="003A7D6C" w:rsidRPr="005468B3" w:rsidTr="00A96F73">
        <w:tc>
          <w:tcPr>
            <w:tcW w:w="1555" w:type="dxa"/>
            <w:vMerge/>
            <w:tcBorders>
              <w:top w:val="single" w:sz="4" w:space="0" w:color="auto"/>
              <w:left w:val="single" w:sz="4" w:space="0" w:color="auto"/>
              <w:bottom w:val="single" w:sz="4" w:space="0" w:color="auto"/>
              <w:right w:val="single" w:sz="4" w:space="0" w:color="auto"/>
            </w:tcBorders>
            <w:vAlign w:val="center"/>
            <w:hideMark/>
          </w:tcPr>
          <w:p w:rsidR="00BB07D1" w:rsidRPr="005468B3" w:rsidRDefault="00BB07D1" w:rsidP="00FE6F25">
            <w:pPr>
              <w:suppressAutoHyphens w:val="0"/>
              <w:jc w:val="both"/>
              <w:rPr>
                <w:rFonts w:ascii="Times New Roman" w:eastAsiaTheme="majorEastAsia" w:hAnsi="Times New Roman" w:cs="Times New Roman"/>
                <w:color w:val="auto"/>
                <w:sz w:val="20"/>
                <w:szCs w:val="20"/>
              </w:rPr>
            </w:pPr>
          </w:p>
        </w:tc>
        <w:tc>
          <w:tcPr>
            <w:tcW w:w="5952"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tabs>
                <w:tab w:val="left" w:pos="1134"/>
              </w:tabs>
              <w:jc w:val="both"/>
              <w:rPr>
                <w:rFonts w:ascii="Times New Roman" w:hAnsi="Times New Roman" w:cs="Times New Roman"/>
                <w:color w:val="auto"/>
                <w:sz w:val="20"/>
                <w:szCs w:val="20"/>
              </w:rPr>
            </w:pPr>
            <w:r w:rsidRPr="005468B3">
              <w:rPr>
                <w:rFonts w:ascii="Times New Roman" w:hAnsi="Times New Roman" w:cs="Times New Roman"/>
                <w:i/>
                <w:color w:val="auto"/>
                <w:sz w:val="20"/>
                <w:szCs w:val="20"/>
              </w:rPr>
              <w:t>Дайте развернутый ответ на вопрос</w:t>
            </w:r>
            <w:r w:rsidRPr="005468B3">
              <w:rPr>
                <w:rFonts w:ascii="Times New Roman" w:hAnsi="Times New Roman" w:cs="Times New Roman"/>
                <w:color w:val="auto"/>
                <w:sz w:val="20"/>
                <w:szCs w:val="20"/>
              </w:rPr>
              <w:t xml:space="preserve">: Какие факторы влияют на успешность коммуникации? </w:t>
            </w:r>
          </w:p>
          <w:p w:rsidR="00BB07D1" w:rsidRPr="005468B3" w:rsidRDefault="00BB07D1" w:rsidP="00FE6F25">
            <w:pPr>
              <w:pStyle w:val="1"/>
              <w:numPr>
                <w:ilvl w:val="0"/>
                <w:numId w:val="0"/>
              </w:numPr>
              <w:ind w:left="164" w:hanging="164"/>
              <w:jc w:val="both"/>
              <w:outlineLvl w:val="0"/>
              <w:rPr>
                <w:b w:val="0"/>
                <w:sz w:val="20"/>
                <w:szCs w:val="20"/>
                <w:lang w:eastAsia="en-US"/>
              </w:rPr>
            </w:pPr>
          </w:p>
        </w:tc>
        <w:tc>
          <w:tcPr>
            <w:tcW w:w="269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1. Ясность и точность сообщения: Четкое формулирование мыслей помогает избежать недоразумений. 2. Аудитория: Знание своей аудитории и адаптация сообщения к её интересам и пониманию. </w:t>
            </w:r>
          </w:p>
          <w:p w:rsidR="00BB07D1" w:rsidRPr="005468B3" w:rsidRDefault="00BB07D1"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3. Канал общения: Выбор подходящего способа передачи информации (устно, письменно, визуально) влияет на восприятие. 4. Вербальные и невербальные сигналы: Интонация, мимика, жесты и другие невербальные аспекты могут усилить или ослабить сообщение. </w:t>
            </w:r>
          </w:p>
          <w:p w:rsidR="00BB07D1" w:rsidRPr="005468B3" w:rsidRDefault="00BB07D1"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5. Слушание и обратная связь: Активное слушание и готовность предоставить и принять обратную связь способствуют пониманию. </w:t>
            </w:r>
          </w:p>
          <w:p w:rsidR="00BB07D1" w:rsidRPr="005468B3" w:rsidRDefault="00BB07D1"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6. Контекст ситуации: Временные, культурные и социальные аспекты могут влиять на восприятие сообщения. </w:t>
            </w:r>
          </w:p>
          <w:p w:rsidR="00BB07D1" w:rsidRPr="005468B3" w:rsidRDefault="00BB07D1"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7. Эмпатия: Способность понимать чувства и точки зрения собеседника улучшает взаимодействие. 8. Умения и навыки коммуникации: Опыт и практические навыки говорящего и слушающего влияют на качество общения. </w:t>
            </w:r>
          </w:p>
          <w:p w:rsidR="00BB07D1" w:rsidRPr="005468B3" w:rsidRDefault="00BB07D1" w:rsidP="00FE6F25">
            <w:pPr>
              <w:pStyle w:val="1"/>
              <w:numPr>
                <w:ilvl w:val="0"/>
                <w:numId w:val="0"/>
              </w:numPr>
              <w:ind w:left="164"/>
              <w:jc w:val="both"/>
              <w:outlineLvl w:val="0"/>
              <w:rPr>
                <w:b w:val="0"/>
                <w:sz w:val="20"/>
                <w:szCs w:val="20"/>
              </w:rPr>
            </w:pPr>
            <w:r w:rsidRPr="005468B3">
              <w:rPr>
                <w:b w:val="0"/>
                <w:sz w:val="20"/>
                <w:szCs w:val="20"/>
              </w:rPr>
              <w:t>9. Эмоциональный климат: Позитивная атмосфера способствует более открытому и эффективному взаимодействию.</w:t>
            </w:r>
          </w:p>
          <w:p w:rsidR="00BB07D1" w:rsidRPr="005468B3" w:rsidRDefault="00BB07D1" w:rsidP="00FE6F25">
            <w:pPr>
              <w:pStyle w:val="1"/>
              <w:numPr>
                <w:ilvl w:val="0"/>
                <w:numId w:val="0"/>
              </w:numPr>
              <w:ind w:left="164"/>
              <w:jc w:val="both"/>
              <w:outlineLvl w:val="0"/>
              <w:rPr>
                <w:b w:val="0"/>
                <w:sz w:val="20"/>
                <w:szCs w:val="20"/>
                <w:lang w:eastAsia="en-US"/>
              </w:rPr>
            </w:pPr>
            <w:r w:rsidRPr="005468B3">
              <w:rPr>
                <w:b w:val="0"/>
                <w:sz w:val="20"/>
                <w:szCs w:val="20"/>
              </w:rPr>
              <w:lastRenderedPageBreak/>
              <w:t>10. Культура и язык: Различия в культурных и языковых нормах могут влиять на понимание и интерпретацию сообщений.</w:t>
            </w:r>
          </w:p>
        </w:tc>
      </w:tr>
      <w:tr w:rsidR="003A7D6C" w:rsidRPr="005468B3" w:rsidTr="00A96F73">
        <w:tc>
          <w:tcPr>
            <w:tcW w:w="1555" w:type="dxa"/>
            <w:vMerge/>
            <w:tcBorders>
              <w:top w:val="single" w:sz="4" w:space="0" w:color="auto"/>
              <w:left w:val="single" w:sz="4" w:space="0" w:color="auto"/>
              <w:bottom w:val="single" w:sz="4" w:space="0" w:color="auto"/>
              <w:right w:val="single" w:sz="4" w:space="0" w:color="auto"/>
            </w:tcBorders>
            <w:vAlign w:val="center"/>
            <w:hideMark/>
          </w:tcPr>
          <w:p w:rsidR="00BB07D1" w:rsidRPr="005468B3" w:rsidRDefault="00BB07D1" w:rsidP="00FE6F25">
            <w:pPr>
              <w:suppressAutoHyphens w:val="0"/>
              <w:jc w:val="both"/>
              <w:rPr>
                <w:rFonts w:ascii="Times New Roman" w:eastAsiaTheme="majorEastAsia" w:hAnsi="Times New Roman" w:cs="Times New Roman"/>
                <w:color w:val="auto"/>
                <w:sz w:val="20"/>
                <w:szCs w:val="20"/>
              </w:rPr>
            </w:pPr>
          </w:p>
        </w:tc>
        <w:tc>
          <w:tcPr>
            <w:tcW w:w="5952"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a7"/>
              <w:numPr>
                <w:ilvl w:val="0"/>
                <w:numId w:val="38"/>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Вставь пропущенное слово:</w:t>
            </w:r>
          </w:p>
          <w:p w:rsidR="00BB07D1" w:rsidRPr="005468B3" w:rsidRDefault="00BB07D1" w:rsidP="00FE6F25">
            <w:pPr>
              <w:pStyle w:val="1"/>
              <w:numPr>
                <w:ilvl w:val="0"/>
                <w:numId w:val="0"/>
              </w:numPr>
              <w:ind w:left="164" w:hanging="164"/>
              <w:jc w:val="both"/>
              <w:outlineLvl w:val="0"/>
              <w:rPr>
                <w:b w:val="0"/>
                <w:sz w:val="20"/>
                <w:szCs w:val="20"/>
                <w:lang w:eastAsia="en-US"/>
              </w:rPr>
            </w:pPr>
            <w:r w:rsidRPr="005468B3">
              <w:rPr>
                <w:b w:val="0"/>
                <w:sz w:val="20"/>
                <w:szCs w:val="20"/>
              </w:rPr>
              <w:t>____________ - это раздел науки о языке, изучающий его звуковой строй. Фонетика изучает звуки, фонемы, слоги, ударение и интонацию.</w:t>
            </w:r>
          </w:p>
        </w:tc>
        <w:tc>
          <w:tcPr>
            <w:tcW w:w="269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1"/>
              <w:numPr>
                <w:ilvl w:val="0"/>
                <w:numId w:val="0"/>
              </w:numPr>
              <w:jc w:val="both"/>
              <w:outlineLvl w:val="0"/>
              <w:rPr>
                <w:b w:val="0"/>
                <w:sz w:val="20"/>
                <w:szCs w:val="20"/>
                <w:lang w:eastAsia="en-US"/>
              </w:rPr>
            </w:pPr>
            <w:r w:rsidRPr="005468B3">
              <w:rPr>
                <w:b w:val="0"/>
                <w:sz w:val="20"/>
                <w:szCs w:val="20"/>
              </w:rPr>
              <w:t>фонетика</w:t>
            </w:r>
          </w:p>
        </w:tc>
      </w:tr>
      <w:tr w:rsidR="003A7D6C" w:rsidRPr="005468B3" w:rsidTr="00A96F73">
        <w:tc>
          <w:tcPr>
            <w:tcW w:w="1555" w:type="dxa"/>
            <w:vMerge/>
            <w:tcBorders>
              <w:top w:val="single" w:sz="4" w:space="0" w:color="auto"/>
              <w:left w:val="single" w:sz="4" w:space="0" w:color="auto"/>
              <w:bottom w:val="single" w:sz="4" w:space="0" w:color="auto"/>
              <w:right w:val="single" w:sz="4" w:space="0" w:color="auto"/>
            </w:tcBorders>
            <w:vAlign w:val="center"/>
            <w:hideMark/>
          </w:tcPr>
          <w:p w:rsidR="00BB07D1" w:rsidRPr="005468B3" w:rsidRDefault="00BB07D1" w:rsidP="00FE6F25">
            <w:pPr>
              <w:suppressAutoHyphens w:val="0"/>
              <w:jc w:val="both"/>
              <w:rPr>
                <w:rFonts w:ascii="Times New Roman" w:eastAsiaTheme="majorEastAsia" w:hAnsi="Times New Roman" w:cs="Times New Roman"/>
                <w:color w:val="auto"/>
                <w:sz w:val="20"/>
                <w:szCs w:val="20"/>
              </w:rPr>
            </w:pPr>
          </w:p>
        </w:tc>
        <w:tc>
          <w:tcPr>
            <w:tcW w:w="5952"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tabs>
                <w:tab w:val="left" w:pos="1134"/>
              </w:tabs>
              <w:suppressAutoHyphens w:val="0"/>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Замените словосочетания «зимний вечер», «летний отпуск», «весенний ветерок» построенные на основе согласования, синонимичными словосочетаниями со связью управление. </w:t>
            </w:r>
          </w:p>
          <w:p w:rsidR="00BB07D1" w:rsidRPr="005468B3" w:rsidRDefault="00BB07D1" w:rsidP="00FE6F25">
            <w:pPr>
              <w:tabs>
                <w:tab w:val="left" w:pos="1134"/>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Напишите получившиеся словосочетания. </w:t>
            </w:r>
          </w:p>
        </w:tc>
        <w:tc>
          <w:tcPr>
            <w:tcW w:w="269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1"/>
              <w:numPr>
                <w:ilvl w:val="0"/>
                <w:numId w:val="0"/>
              </w:numPr>
              <w:ind w:left="164" w:hanging="164"/>
              <w:jc w:val="both"/>
              <w:outlineLvl w:val="0"/>
              <w:rPr>
                <w:b w:val="0"/>
                <w:sz w:val="20"/>
                <w:szCs w:val="20"/>
                <w:lang w:eastAsia="en-US"/>
              </w:rPr>
            </w:pPr>
            <w:r w:rsidRPr="005468B3">
              <w:rPr>
                <w:b w:val="0"/>
                <w:sz w:val="20"/>
                <w:szCs w:val="20"/>
              </w:rPr>
              <w:t>Вечер зимы, отпуск лета, ветерок весны.</w:t>
            </w:r>
          </w:p>
        </w:tc>
      </w:tr>
      <w:tr w:rsidR="0067466C" w:rsidRPr="005468B3" w:rsidTr="00C03BA3">
        <w:trPr>
          <w:trHeight w:val="7934"/>
        </w:trPr>
        <w:tc>
          <w:tcPr>
            <w:tcW w:w="1555" w:type="dxa"/>
            <w:tcBorders>
              <w:top w:val="single" w:sz="4" w:space="0" w:color="auto"/>
              <w:left w:val="single" w:sz="4" w:space="0" w:color="auto"/>
              <w:bottom w:val="single" w:sz="4" w:space="0" w:color="auto"/>
              <w:right w:val="single" w:sz="4" w:space="0" w:color="auto"/>
            </w:tcBorders>
            <w:hideMark/>
          </w:tcPr>
          <w:p w:rsidR="0067466C" w:rsidRPr="005468B3" w:rsidRDefault="0067466C" w:rsidP="00FE6F25">
            <w:pPr>
              <w:pStyle w:val="1"/>
              <w:numPr>
                <w:ilvl w:val="0"/>
                <w:numId w:val="0"/>
              </w:numPr>
              <w:ind w:left="164" w:hanging="164"/>
              <w:jc w:val="both"/>
              <w:outlineLvl w:val="0"/>
              <w:rPr>
                <w:b w:val="0"/>
                <w:sz w:val="20"/>
                <w:szCs w:val="20"/>
                <w:lang w:eastAsia="en-US"/>
              </w:rPr>
            </w:pPr>
            <w:r w:rsidRPr="005468B3">
              <w:rPr>
                <w:b w:val="0"/>
                <w:sz w:val="20"/>
                <w:szCs w:val="20"/>
              </w:rPr>
              <w:t>Литература</w:t>
            </w:r>
          </w:p>
        </w:tc>
        <w:tc>
          <w:tcPr>
            <w:tcW w:w="5952" w:type="dxa"/>
            <w:tcBorders>
              <w:top w:val="single" w:sz="4" w:space="0" w:color="auto"/>
              <w:left w:val="single" w:sz="4" w:space="0" w:color="auto"/>
              <w:right w:val="single" w:sz="4" w:space="0" w:color="auto"/>
            </w:tcBorders>
          </w:tcPr>
          <w:p w:rsidR="0067466C" w:rsidRPr="005468B3" w:rsidRDefault="0067466C" w:rsidP="00C03BA3">
            <w:pPr>
              <w:tabs>
                <w:tab w:val="left" w:pos="2925"/>
              </w:tabs>
              <w:rPr>
                <w:rFonts w:ascii="Times New Roman" w:hAnsi="Times New Roman" w:cs="Times New Roman"/>
                <w:b/>
                <w:sz w:val="20"/>
                <w:szCs w:val="20"/>
              </w:rPr>
            </w:pPr>
            <w:r w:rsidRPr="005468B3">
              <w:rPr>
                <w:rFonts w:ascii="Times New Roman" w:hAnsi="Times New Roman" w:cs="Times New Roman"/>
                <w:sz w:val="20"/>
                <w:szCs w:val="20"/>
              </w:rPr>
              <w:t>Прочитайте текст и ответьте на вопрос:</w:t>
            </w:r>
          </w:p>
          <w:p w:rsidR="0067466C" w:rsidRPr="005468B3" w:rsidRDefault="0067466C" w:rsidP="00C03BA3">
            <w:pPr>
              <w:tabs>
                <w:tab w:val="left" w:pos="2925"/>
              </w:tabs>
              <w:rPr>
                <w:rFonts w:ascii="Times New Roman" w:hAnsi="Times New Roman" w:cs="Times New Roman"/>
                <w:sz w:val="20"/>
                <w:szCs w:val="20"/>
              </w:rPr>
            </w:pPr>
            <w:r w:rsidRPr="005468B3">
              <w:rPr>
                <w:rFonts w:ascii="Times New Roman" w:hAnsi="Times New Roman" w:cs="Times New Roman"/>
                <w:sz w:val="20"/>
                <w:szCs w:val="20"/>
              </w:rPr>
              <w:t>В драме М. Горького «На дне» представлены «три правды» и их трагическая конфронтация. Как вы понимаете одну из «правд» - позицию Луки? Запишите ответ, отражающий сущность жизненной философии Луки.</w:t>
            </w:r>
          </w:p>
          <w:p w:rsidR="0067466C" w:rsidRPr="005468B3" w:rsidRDefault="0067466C" w:rsidP="00C03BA3">
            <w:pPr>
              <w:rPr>
                <w:rFonts w:ascii="Times New Roman" w:hAnsi="Times New Roman" w:cs="Times New Roman"/>
                <w:sz w:val="20"/>
                <w:szCs w:val="20"/>
              </w:rPr>
            </w:pPr>
          </w:p>
        </w:tc>
        <w:tc>
          <w:tcPr>
            <w:tcW w:w="2693" w:type="dxa"/>
            <w:tcBorders>
              <w:top w:val="single" w:sz="4" w:space="0" w:color="auto"/>
              <w:left w:val="single" w:sz="4" w:space="0" w:color="auto"/>
              <w:right w:val="single" w:sz="4" w:space="0" w:color="auto"/>
            </w:tcBorders>
          </w:tcPr>
          <w:p w:rsidR="0067466C" w:rsidRPr="005468B3" w:rsidRDefault="0067466C" w:rsidP="00C03BA3">
            <w:pPr>
              <w:pStyle w:val="a7"/>
              <w:ind w:left="0"/>
              <w:rPr>
                <w:rFonts w:ascii="Times New Roman" w:hAnsi="Times New Roman" w:cs="Times New Roman"/>
                <w:sz w:val="20"/>
                <w:szCs w:val="20"/>
              </w:rPr>
            </w:pPr>
            <w:r w:rsidRPr="005468B3">
              <w:rPr>
                <w:rFonts w:ascii="Times New Roman" w:hAnsi="Times New Roman" w:cs="Times New Roman"/>
                <w:sz w:val="20"/>
                <w:szCs w:val="20"/>
              </w:rPr>
              <w:t>Эталон ответа:</w:t>
            </w:r>
          </w:p>
          <w:p w:rsidR="0067466C" w:rsidRPr="005468B3" w:rsidRDefault="0067466C" w:rsidP="00C03BA3">
            <w:pPr>
              <w:shd w:val="clear" w:color="auto" w:fill="FFFFFF"/>
              <w:jc w:val="both"/>
              <w:rPr>
                <w:rFonts w:ascii="Times New Roman" w:hAnsi="Times New Roman" w:cs="Times New Roman"/>
                <w:sz w:val="20"/>
                <w:szCs w:val="20"/>
              </w:rPr>
            </w:pPr>
            <w:r w:rsidRPr="005468B3">
              <w:rPr>
                <w:rFonts w:ascii="Times New Roman" w:hAnsi="Times New Roman" w:cs="Times New Roman"/>
                <w:sz w:val="20"/>
                <w:szCs w:val="20"/>
              </w:rPr>
              <w:t>Лука находит зерно человечности в отвергнутых обществом обитателях самого «дна» («Я и жуликов уважаю»). Старик способен возродить надежду в людях, которые уже давно смирились со своим нравственным падением. Г</w:t>
            </w:r>
            <w:r w:rsidRPr="005468B3">
              <w:rPr>
                <w:rFonts w:ascii="Times New Roman" w:hAnsi="Times New Roman" w:cs="Times New Roman"/>
                <w:sz w:val="20"/>
                <w:szCs w:val="20"/>
                <w:shd w:val="clear" w:color="auto" w:fill="FFFFFF"/>
              </w:rPr>
              <w:t>лавное в </w:t>
            </w:r>
            <w:r w:rsidRPr="005468B3">
              <w:rPr>
                <w:rFonts w:ascii="Times New Roman" w:hAnsi="Times New Roman" w:cs="Times New Roman"/>
                <w:bCs/>
                <w:sz w:val="20"/>
                <w:szCs w:val="20"/>
                <w:shd w:val="clear" w:color="auto" w:fill="FFFFFF"/>
              </w:rPr>
              <w:t>философии</w:t>
            </w:r>
            <w:r w:rsidRPr="005468B3">
              <w:rPr>
                <w:rFonts w:ascii="Times New Roman" w:hAnsi="Times New Roman" w:cs="Times New Roman"/>
                <w:sz w:val="20"/>
                <w:szCs w:val="20"/>
                <w:shd w:val="clear" w:color="auto" w:fill="FFFFFF"/>
              </w:rPr>
              <w:t> </w:t>
            </w:r>
            <w:r w:rsidRPr="005468B3">
              <w:rPr>
                <w:rFonts w:ascii="Times New Roman" w:hAnsi="Times New Roman" w:cs="Times New Roman"/>
                <w:bCs/>
                <w:sz w:val="20"/>
                <w:szCs w:val="20"/>
                <w:shd w:val="clear" w:color="auto" w:fill="FFFFFF"/>
              </w:rPr>
              <w:t>Луки</w:t>
            </w:r>
            <w:r w:rsidRPr="005468B3">
              <w:rPr>
                <w:rFonts w:ascii="Times New Roman" w:hAnsi="Times New Roman" w:cs="Times New Roman"/>
                <w:sz w:val="20"/>
                <w:szCs w:val="20"/>
                <w:shd w:val="clear" w:color="auto" w:fill="FFFFFF"/>
              </w:rPr>
              <w:t xml:space="preserve"> - это вселить в человека веру в любое явление, которое принесет ему радость и душевный покой («сладкая ложь»). </w:t>
            </w:r>
            <w:r w:rsidRPr="005468B3">
              <w:rPr>
                <w:rFonts w:ascii="Times New Roman" w:hAnsi="Times New Roman" w:cs="Times New Roman"/>
                <w:sz w:val="20"/>
                <w:szCs w:val="20"/>
              </w:rPr>
              <w:t>Лука испытывает живое чувство любви и жалости к людям. Он подчёркивает, что любого человека нужно уважать.</w:t>
            </w:r>
          </w:p>
          <w:p w:rsidR="0067466C" w:rsidRPr="005468B3" w:rsidRDefault="0067466C" w:rsidP="00C03BA3">
            <w:pPr>
              <w:pStyle w:val="a7"/>
              <w:ind w:left="0"/>
              <w:rPr>
                <w:rFonts w:ascii="Times New Roman" w:hAnsi="Times New Roman" w:cs="Times New Roman"/>
                <w:sz w:val="20"/>
                <w:szCs w:val="20"/>
              </w:rPr>
            </w:pPr>
            <w:r w:rsidRPr="005468B3">
              <w:rPr>
                <w:rFonts w:ascii="Times New Roman" w:hAnsi="Times New Roman" w:cs="Times New Roman"/>
                <w:sz w:val="20"/>
                <w:szCs w:val="20"/>
              </w:rPr>
              <w:t xml:space="preserve"> </w:t>
            </w:r>
          </w:p>
        </w:tc>
      </w:tr>
      <w:tr w:rsidR="003A7D6C" w:rsidRPr="005468B3" w:rsidTr="00A96F73">
        <w:trPr>
          <w:trHeight w:val="554"/>
        </w:trPr>
        <w:tc>
          <w:tcPr>
            <w:tcW w:w="1555" w:type="dxa"/>
            <w:vMerge w:val="restart"/>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1"/>
              <w:numPr>
                <w:ilvl w:val="0"/>
                <w:numId w:val="0"/>
              </w:numPr>
              <w:ind w:left="164" w:hanging="164"/>
              <w:jc w:val="both"/>
              <w:outlineLvl w:val="0"/>
              <w:rPr>
                <w:b w:val="0"/>
                <w:sz w:val="20"/>
                <w:szCs w:val="20"/>
                <w:lang w:eastAsia="en-US"/>
              </w:rPr>
            </w:pPr>
            <w:r w:rsidRPr="005468B3">
              <w:rPr>
                <w:b w:val="0"/>
                <w:sz w:val="20"/>
                <w:szCs w:val="20"/>
              </w:rPr>
              <w:t>Математика</w:t>
            </w:r>
          </w:p>
        </w:tc>
        <w:tc>
          <w:tcPr>
            <w:tcW w:w="5952"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jc w:val="both"/>
              <w:rPr>
                <w:rFonts w:ascii="Times New Roman" w:hAnsi="Times New Roman" w:cs="Times New Roman"/>
                <w:color w:val="auto"/>
                <w:sz w:val="20"/>
                <w:szCs w:val="20"/>
                <w:shd w:val="clear" w:color="auto" w:fill="FFFFFF"/>
              </w:rPr>
            </w:pPr>
            <w:r w:rsidRPr="005468B3">
              <w:rPr>
                <w:rFonts w:ascii="Times New Roman" w:hAnsi="Times New Roman" w:cs="Times New Roman"/>
                <w:color w:val="auto"/>
                <w:sz w:val="20"/>
                <w:szCs w:val="20"/>
                <w:shd w:val="clear" w:color="auto" w:fill="FFFFFF"/>
              </w:rPr>
              <w:t xml:space="preserve">Решите задачу. </w:t>
            </w:r>
          </w:p>
          <w:p w:rsidR="00BB07D1" w:rsidRPr="005468B3" w:rsidRDefault="00BB07D1"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 xml:space="preserve">Объем параллелепипеда </w:t>
            </w:r>
            <w:r w:rsidRPr="005468B3">
              <w:rPr>
                <w:rFonts w:ascii="Times New Roman" w:hAnsi="Times New Roman" w:cs="Times New Roman"/>
                <w:noProof/>
                <w:color w:val="auto"/>
                <w:sz w:val="20"/>
                <w:szCs w:val="20"/>
                <w:lang w:eastAsia="ru-RU"/>
              </w:rPr>
              <w:drawing>
                <wp:inline distT="0" distB="0" distL="0" distR="0" wp14:anchorId="56E3AD26" wp14:editId="77766AEF">
                  <wp:extent cx="1208405" cy="142875"/>
                  <wp:effectExtent l="0" t="0" r="0" b="0"/>
                  <wp:docPr id="31" name="Рисунок 31" descr="Описание: ABCDA_1B_1C_1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Описание: ABCDA_1B_1C_1D_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08405" cy="142875"/>
                          </a:xfrm>
                          <a:prstGeom prst="rect">
                            <a:avLst/>
                          </a:prstGeom>
                          <a:noFill/>
                          <a:ln>
                            <a:noFill/>
                          </a:ln>
                        </pic:spPr>
                      </pic:pic>
                    </a:graphicData>
                  </a:graphic>
                </wp:inline>
              </w:drawing>
            </w:r>
            <w:r w:rsidRPr="005468B3">
              <w:rPr>
                <w:rFonts w:ascii="Times New Roman" w:hAnsi="Times New Roman" w:cs="Times New Roman"/>
                <w:color w:val="auto"/>
                <w:sz w:val="20"/>
                <w:szCs w:val="20"/>
                <w:lang w:eastAsia="ru-RU"/>
              </w:rPr>
              <w:t xml:space="preserve">равен 9. Найдите объем треугольной пирамиды </w:t>
            </w:r>
            <w:r w:rsidRPr="005468B3">
              <w:rPr>
                <w:rFonts w:ascii="Times New Roman" w:hAnsi="Times New Roman" w:cs="Times New Roman"/>
                <w:noProof/>
                <w:color w:val="auto"/>
                <w:sz w:val="20"/>
                <w:szCs w:val="20"/>
                <w:lang w:eastAsia="ru-RU"/>
              </w:rPr>
              <w:drawing>
                <wp:inline distT="0" distB="0" distL="0" distR="0" wp14:anchorId="14F154C1" wp14:editId="094D223E">
                  <wp:extent cx="572770" cy="151130"/>
                  <wp:effectExtent l="0" t="0" r="0" b="0"/>
                  <wp:docPr id="30" name="Рисунок 30" descr="Описание: ABC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Описание: ABCA_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2770" cy="151130"/>
                          </a:xfrm>
                          <a:prstGeom prst="rect">
                            <a:avLst/>
                          </a:prstGeom>
                          <a:noFill/>
                          <a:ln>
                            <a:noFill/>
                          </a:ln>
                        </pic:spPr>
                      </pic:pic>
                    </a:graphicData>
                  </a:graphic>
                </wp:inline>
              </w:drawing>
            </w:r>
          </w:p>
          <w:p w:rsidR="00BB07D1" w:rsidRPr="005468B3" w:rsidRDefault="00BB07D1" w:rsidP="00FE6F25">
            <w:pPr>
              <w:tabs>
                <w:tab w:val="left" w:pos="0"/>
                <w:tab w:val="left" w:pos="426"/>
                <w:tab w:val="left" w:pos="851"/>
              </w:tabs>
              <w:ind w:left="720" w:hanging="436"/>
              <w:contextualSpacing/>
              <w:jc w:val="both"/>
              <w:rPr>
                <w:rFonts w:ascii="Times New Roman" w:hAnsi="Times New Roman" w:cs="Times New Roman"/>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1,5</w:t>
            </w:r>
          </w:p>
          <w:p w:rsidR="00BB07D1" w:rsidRPr="005468B3" w:rsidRDefault="00BB07D1" w:rsidP="00FE6F25">
            <w:pPr>
              <w:jc w:val="both"/>
              <w:rPr>
                <w:rFonts w:ascii="Times New Roman" w:hAnsi="Times New Roman" w:cs="Times New Roman"/>
                <w:color w:val="auto"/>
                <w:sz w:val="20"/>
                <w:szCs w:val="20"/>
              </w:rPr>
            </w:pPr>
          </w:p>
        </w:tc>
      </w:tr>
      <w:tr w:rsidR="00A96F73" w:rsidRPr="005468B3" w:rsidTr="00BB1C29">
        <w:trPr>
          <w:trHeight w:val="1150"/>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A96F73" w:rsidRPr="005468B3" w:rsidRDefault="00A96F73" w:rsidP="00FE6F25">
            <w:pPr>
              <w:suppressAutoHyphens w:val="0"/>
              <w:jc w:val="both"/>
              <w:rPr>
                <w:rFonts w:ascii="Times New Roman" w:eastAsiaTheme="majorEastAsia" w:hAnsi="Times New Roman" w:cs="Times New Roman"/>
                <w:color w:val="auto"/>
                <w:sz w:val="20"/>
                <w:szCs w:val="20"/>
              </w:rPr>
            </w:pPr>
          </w:p>
        </w:tc>
        <w:tc>
          <w:tcPr>
            <w:tcW w:w="5952" w:type="dxa"/>
            <w:tcBorders>
              <w:top w:val="single" w:sz="4" w:space="0" w:color="auto"/>
              <w:left w:val="single" w:sz="4" w:space="0" w:color="auto"/>
              <w:right w:val="single" w:sz="4" w:space="0" w:color="auto"/>
            </w:tcBorders>
            <w:hideMark/>
          </w:tcPr>
          <w:p w:rsidR="00A96F73" w:rsidRPr="005468B3" w:rsidRDefault="00A96F73"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pacing w:val="-1"/>
                <w:sz w:val="20"/>
                <w:szCs w:val="20"/>
                <w:lang w:eastAsia="ru-RU"/>
              </w:rPr>
              <w:t>Прочитайте задачу и запишите развернутое решение</w:t>
            </w:r>
            <w:r w:rsidRPr="005468B3">
              <w:rPr>
                <w:rFonts w:ascii="Times New Roman" w:hAnsi="Times New Roman" w:cs="Times New Roman"/>
                <w:iCs/>
                <w:sz w:val="20"/>
                <w:szCs w:val="20"/>
              </w:rPr>
              <w:t>.</w:t>
            </w:r>
          </w:p>
          <w:p w:rsidR="00A96F73" w:rsidRPr="005468B3" w:rsidRDefault="00A96F73"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 xml:space="preserve">В городе </w:t>
            </w:r>
            <w:r w:rsidRPr="005468B3">
              <w:rPr>
                <w:rFonts w:ascii="Times New Roman" w:hAnsi="Times New Roman" w:cs="Times New Roman"/>
                <w:i/>
                <w:iCs/>
                <w:color w:val="auto"/>
                <w:sz w:val="20"/>
                <w:szCs w:val="20"/>
                <w:lang w:eastAsia="ru-RU"/>
              </w:rPr>
              <w:t>N</w:t>
            </w:r>
            <w:r w:rsidRPr="005468B3">
              <w:rPr>
                <w:rFonts w:ascii="Times New Roman" w:hAnsi="Times New Roman" w:cs="Times New Roman"/>
                <w:color w:val="auto"/>
                <w:sz w:val="20"/>
                <w:szCs w:val="20"/>
                <w:lang w:eastAsia="ru-RU"/>
              </w:rPr>
              <w:t xml:space="preserve"> живет 200 000 жителей. Среди них 15% детей и подростков. Среди взрослых жителей 45% не работает (пенсионеры, студенты, домохозяйки и т. п.). Сколько взрослых жителей работает?</w:t>
            </w:r>
          </w:p>
        </w:tc>
        <w:tc>
          <w:tcPr>
            <w:tcW w:w="2693" w:type="dxa"/>
            <w:tcBorders>
              <w:top w:val="single" w:sz="4" w:space="0" w:color="auto"/>
              <w:left w:val="single" w:sz="4" w:space="0" w:color="auto"/>
              <w:right w:val="single" w:sz="4" w:space="0" w:color="auto"/>
            </w:tcBorders>
          </w:tcPr>
          <w:p w:rsidR="00A96F73" w:rsidRPr="005468B3" w:rsidRDefault="00A96F73" w:rsidP="00FE6F25">
            <w:pPr>
              <w:widowControl w:val="0"/>
              <w:tabs>
                <w:tab w:val="left" w:pos="1650"/>
              </w:tabs>
              <w:autoSpaceDE w:val="0"/>
              <w:autoSpaceDN w:val="0"/>
              <w:ind w:right="4198"/>
              <w:jc w:val="both"/>
              <w:rPr>
                <w:rFonts w:ascii="Times New Roman" w:hAnsi="Times New Roman" w:cs="Times New Roman"/>
                <w:color w:val="auto"/>
                <w:sz w:val="20"/>
                <w:szCs w:val="20"/>
              </w:rPr>
            </w:pPr>
          </w:p>
          <w:p w:rsidR="00A96F73" w:rsidRPr="005468B3" w:rsidRDefault="00A96F73"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93500</w:t>
            </w:r>
          </w:p>
        </w:tc>
      </w:tr>
      <w:tr w:rsidR="003A7D6C" w:rsidRPr="005468B3" w:rsidTr="00A96F73">
        <w:tc>
          <w:tcPr>
            <w:tcW w:w="1555" w:type="dxa"/>
            <w:vMerge w:val="restart"/>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1"/>
              <w:numPr>
                <w:ilvl w:val="0"/>
                <w:numId w:val="0"/>
              </w:numPr>
              <w:ind w:left="164"/>
              <w:jc w:val="both"/>
              <w:outlineLvl w:val="0"/>
              <w:rPr>
                <w:b w:val="0"/>
                <w:sz w:val="20"/>
                <w:szCs w:val="20"/>
                <w:lang w:eastAsia="en-US"/>
              </w:rPr>
            </w:pPr>
            <w:r w:rsidRPr="005468B3">
              <w:rPr>
                <w:b w:val="0"/>
                <w:sz w:val="20"/>
                <w:szCs w:val="20"/>
              </w:rPr>
              <w:t>Иностранный язык</w:t>
            </w:r>
          </w:p>
        </w:tc>
        <w:tc>
          <w:tcPr>
            <w:tcW w:w="5952"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pStyle w:val="a7"/>
              <w:numPr>
                <w:ilvl w:val="0"/>
                <w:numId w:val="3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Вставьте пропущенные слова:</w:t>
            </w:r>
          </w:p>
          <w:p w:rsidR="00BB07D1" w:rsidRPr="005468B3" w:rsidRDefault="00BB07D1" w:rsidP="00FE6F25">
            <w:pPr>
              <w:pStyle w:val="14"/>
              <w:spacing w:before="0"/>
              <w:ind w:left="1135" w:hanging="1135"/>
              <w:jc w:val="both"/>
              <w:rPr>
                <w:sz w:val="20"/>
                <w:lang w:val="en-US" w:eastAsia="en-US"/>
              </w:rPr>
            </w:pPr>
            <w:r w:rsidRPr="005468B3">
              <w:rPr>
                <w:sz w:val="20"/>
                <w:lang w:val="en-US" w:eastAsia="en-US"/>
              </w:rPr>
              <w:t>The Russian Federation is situated in _____and in_____.</w:t>
            </w:r>
          </w:p>
          <w:p w:rsidR="00BB07D1" w:rsidRPr="005468B3" w:rsidRDefault="00BB07D1" w:rsidP="00FE6F25">
            <w:pPr>
              <w:pStyle w:val="14"/>
              <w:spacing w:before="0"/>
              <w:jc w:val="both"/>
              <w:rPr>
                <w:sz w:val="20"/>
                <w:lang w:val="en-US" w:eastAsia="en-US"/>
              </w:rPr>
            </w:pPr>
          </w:p>
        </w:tc>
        <w:tc>
          <w:tcPr>
            <w:tcW w:w="269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1"/>
              <w:numPr>
                <w:ilvl w:val="0"/>
                <w:numId w:val="0"/>
              </w:numPr>
              <w:ind w:left="164" w:hanging="164"/>
              <w:jc w:val="both"/>
              <w:outlineLvl w:val="0"/>
              <w:rPr>
                <w:b w:val="0"/>
                <w:sz w:val="20"/>
                <w:szCs w:val="20"/>
                <w:lang w:val="en-US" w:eastAsia="en-US"/>
              </w:rPr>
            </w:pPr>
            <w:r w:rsidRPr="005468B3">
              <w:rPr>
                <w:b w:val="0"/>
                <w:sz w:val="20"/>
                <w:szCs w:val="20"/>
                <w:lang w:val="en-US"/>
              </w:rPr>
              <w:t>Europe and Asia</w:t>
            </w:r>
          </w:p>
        </w:tc>
      </w:tr>
      <w:tr w:rsidR="003A7D6C" w:rsidRPr="005468B3" w:rsidTr="00A96F73">
        <w:tc>
          <w:tcPr>
            <w:tcW w:w="1555" w:type="dxa"/>
            <w:vMerge/>
            <w:tcBorders>
              <w:top w:val="single" w:sz="4" w:space="0" w:color="auto"/>
              <w:left w:val="single" w:sz="4" w:space="0" w:color="auto"/>
              <w:bottom w:val="single" w:sz="4" w:space="0" w:color="auto"/>
              <w:right w:val="single" w:sz="4" w:space="0" w:color="auto"/>
            </w:tcBorders>
            <w:vAlign w:val="center"/>
            <w:hideMark/>
          </w:tcPr>
          <w:p w:rsidR="00BB07D1" w:rsidRPr="005468B3" w:rsidRDefault="00BB07D1" w:rsidP="00FE6F25">
            <w:pPr>
              <w:suppressAutoHyphens w:val="0"/>
              <w:jc w:val="both"/>
              <w:rPr>
                <w:rFonts w:ascii="Times New Roman" w:eastAsiaTheme="majorEastAsia" w:hAnsi="Times New Roman" w:cs="Times New Roman"/>
                <w:color w:val="auto"/>
                <w:sz w:val="20"/>
                <w:szCs w:val="20"/>
              </w:rPr>
            </w:pPr>
          </w:p>
        </w:tc>
        <w:tc>
          <w:tcPr>
            <w:tcW w:w="5952"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Рассмотрите изображение. Опишите внешность девочки на английском, ответив на вопрос: У девочки маленький или большой нос? Дайте полный ответ</w:t>
            </w:r>
          </w:p>
          <w:p w:rsidR="00BB07D1" w:rsidRPr="005468B3" w:rsidRDefault="00BB07D1" w:rsidP="00FE6F25">
            <w:pPr>
              <w:pStyle w:val="1"/>
              <w:numPr>
                <w:ilvl w:val="0"/>
                <w:numId w:val="0"/>
              </w:numPr>
              <w:ind w:left="1419"/>
              <w:jc w:val="both"/>
              <w:outlineLvl w:val="0"/>
              <w:rPr>
                <w:b w:val="0"/>
                <w:sz w:val="20"/>
                <w:szCs w:val="20"/>
                <w:lang w:val="en-US" w:eastAsia="en-US"/>
              </w:rPr>
            </w:pPr>
            <w:r w:rsidRPr="005468B3">
              <w:rPr>
                <w:b w:val="0"/>
                <w:noProof/>
                <w:sz w:val="20"/>
                <w:szCs w:val="20"/>
              </w:rPr>
              <w:lastRenderedPageBreak/>
              <w:drawing>
                <wp:inline distT="0" distB="0" distL="0" distR="0" wp14:anchorId="6F276BDA" wp14:editId="56618766">
                  <wp:extent cx="1454785" cy="1487170"/>
                  <wp:effectExtent l="0" t="0" r="0"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75" cstate="print">
                            <a:extLst>
                              <a:ext uri="{28A0092B-C50C-407E-A947-70E740481C1C}">
                                <a14:useLocalDpi xmlns:a14="http://schemas.microsoft.com/office/drawing/2010/main" val="0"/>
                              </a:ext>
                            </a:extLst>
                          </a:blip>
                          <a:srcRect l="22151" t="24911" r="47902" b="6406"/>
                          <a:stretch>
                            <a:fillRect/>
                          </a:stretch>
                        </pic:blipFill>
                        <pic:spPr bwMode="auto">
                          <a:xfrm>
                            <a:off x="0" y="0"/>
                            <a:ext cx="1454785" cy="1487170"/>
                          </a:xfrm>
                          <a:prstGeom prst="rect">
                            <a:avLst/>
                          </a:prstGeom>
                          <a:noFill/>
                          <a:ln>
                            <a:noFill/>
                          </a:ln>
                        </pic:spPr>
                      </pic:pic>
                    </a:graphicData>
                  </a:graphic>
                </wp:inline>
              </w:drawing>
            </w:r>
          </w:p>
        </w:tc>
        <w:tc>
          <w:tcPr>
            <w:tcW w:w="269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14"/>
              <w:spacing w:before="0"/>
              <w:jc w:val="both"/>
              <w:rPr>
                <w:sz w:val="20"/>
                <w:lang w:val="en-US"/>
              </w:rPr>
            </w:pPr>
            <w:r w:rsidRPr="005468B3">
              <w:rPr>
                <w:sz w:val="20"/>
              </w:rPr>
              <w:lastRenderedPageBreak/>
              <w:t>Эталон</w:t>
            </w:r>
            <w:r w:rsidRPr="005468B3">
              <w:rPr>
                <w:sz w:val="20"/>
                <w:lang w:val="en-US"/>
              </w:rPr>
              <w:t xml:space="preserve"> </w:t>
            </w:r>
            <w:r w:rsidRPr="005468B3">
              <w:rPr>
                <w:sz w:val="20"/>
              </w:rPr>
              <w:t>ответа</w:t>
            </w:r>
            <w:r w:rsidRPr="005468B3">
              <w:rPr>
                <w:sz w:val="20"/>
                <w:lang w:val="en-US"/>
              </w:rPr>
              <w:t xml:space="preserve">: She has (got) a </w:t>
            </w:r>
            <w:r w:rsidRPr="005468B3">
              <w:rPr>
                <w:sz w:val="20"/>
                <w:lang w:val="en-US"/>
              </w:rPr>
              <w:lastRenderedPageBreak/>
              <w:t>small nose.</w:t>
            </w:r>
          </w:p>
          <w:p w:rsidR="00BB07D1" w:rsidRPr="005468B3" w:rsidRDefault="00BB07D1" w:rsidP="00FE6F25">
            <w:pPr>
              <w:pStyle w:val="1"/>
              <w:numPr>
                <w:ilvl w:val="0"/>
                <w:numId w:val="0"/>
              </w:numPr>
              <w:ind w:left="164"/>
              <w:jc w:val="both"/>
              <w:outlineLvl w:val="0"/>
              <w:rPr>
                <w:b w:val="0"/>
                <w:sz w:val="20"/>
                <w:szCs w:val="20"/>
                <w:lang w:eastAsia="en-US"/>
              </w:rPr>
            </w:pPr>
            <w:r w:rsidRPr="005468B3">
              <w:rPr>
                <w:b w:val="0"/>
                <w:i/>
                <w:sz w:val="20"/>
                <w:szCs w:val="20"/>
              </w:rPr>
              <w:t>Ответ может быть в иной близкой по смыслу формулировке.</w:t>
            </w:r>
          </w:p>
        </w:tc>
      </w:tr>
      <w:tr w:rsidR="003A7D6C" w:rsidRPr="005468B3" w:rsidTr="00A96F73">
        <w:tc>
          <w:tcPr>
            <w:tcW w:w="1555" w:type="dxa"/>
            <w:vMerge/>
            <w:tcBorders>
              <w:top w:val="single" w:sz="4" w:space="0" w:color="auto"/>
              <w:left w:val="single" w:sz="4" w:space="0" w:color="auto"/>
              <w:bottom w:val="single" w:sz="4" w:space="0" w:color="auto"/>
              <w:right w:val="single" w:sz="4" w:space="0" w:color="auto"/>
            </w:tcBorders>
            <w:vAlign w:val="center"/>
            <w:hideMark/>
          </w:tcPr>
          <w:p w:rsidR="00BB07D1" w:rsidRPr="005468B3" w:rsidRDefault="00BB07D1" w:rsidP="00FE6F25">
            <w:pPr>
              <w:suppressAutoHyphens w:val="0"/>
              <w:jc w:val="both"/>
              <w:rPr>
                <w:rFonts w:ascii="Times New Roman" w:eastAsiaTheme="majorEastAsia" w:hAnsi="Times New Roman" w:cs="Times New Roman"/>
                <w:color w:val="auto"/>
                <w:sz w:val="20"/>
                <w:szCs w:val="20"/>
              </w:rPr>
            </w:pPr>
          </w:p>
        </w:tc>
        <w:tc>
          <w:tcPr>
            <w:tcW w:w="5952"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pStyle w:val="14"/>
              <w:spacing w:before="0"/>
              <w:ind w:left="0"/>
              <w:jc w:val="both"/>
              <w:rPr>
                <w:sz w:val="20"/>
                <w:lang w:eastAsia="en-US"/>
              </w:rPr>
            </w:pPr>
            <w:r w:rsidRPr="005468B3">
              <w:rPr>
                <w:sz w:val="20"/>
                <w:lang w:eastAsia="en-US"/>
              </w:rPr>
              <w:t xml:space="preserve">Прочитайте предложение и вставьте пропущенное слово. </w:t>
            </w:r>
          </w:p>
          <w:p w:rsidR="00BB07D1" w:rsidRPr="005468B3" w:rsidRDefault="00BB07D1" w:rsidP="00FE6F25">
            <w:pPr>
              <w:pStyle w:val="14"/>
              <w:spacing w:before="0"/>
              <w:ind w:left="0"/>
              <w:jc w:val="both"/>
              <w:rPr>
                <w:sz w:val="20"/>
                <w:lang w:val="en-US" w:eastAsia="en-US"/>
              </w:rPr>
            </w:pPr>
            <w:r w:rsidRPr="005468B3">
              <w:rPr>
                <w:sz w:val="20"/>
                <w:lang w:val="en-US" w:eastAsia="en-US"/>
              </w:rPr>
              <w:t>Peter likes his job at a computer company _________ it is very interesting.</w:t>
            </w:r>
          </w:p>
          <w:p w:rsidR="00BB07D1" w:rsidRPr="005468B3" w:rsidRDefault="00BB07D1" w:rsidP="00FE6F25">
            <w:pPr>
              <w:pStyle w:val="1"/>
              <w:numPr>
                <w:ilvl w:val="0"/>
                <w:numId w:val="0"/>
              </w:numPr>
              <w:ind w:left="164" w:hanging="164"/>
              <w:jc w:val="both"/>
              <w:outlineLvl w:val="0"/>
              <w:rPr>
                <w:b w:val="0"/>
                <w:sz w:val="20"/>
                <w:szCs w:val="20"/>
                <w:lang w:val="en-US" w:eastAsia="en-US"/>
              </w:rPr>
            </w:pPr>
          </w:p>
        </w:tc>
        <w:tc>
          <w:tcPr>
            <w:tcW w:w="269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1"/>
              <w:numPr>
                <w:ilvl w:val="0"/>
                <w:numId w:val="0"/>
              </w:numPr>
              <w:ind w:left="164" w:hanging="164"/>
              <w:jc w:val="both"/>
              <w:outlineLvl w:val="0"/>
              <w:rPr>
                <w:b w:val="0"/>
                <w:sz w:val="20"/>
                <w:szCs w:val="20"/>
                <w:lang w:val="en-US" w:eastAsia="en-US"/>
              </w:rPr>
            </w:pPr>
            <w:r w:rsidRPr="005468B3">
              <w:rPr>
                <w:b w:val="0"/>
                <w:sz w:val="20"/>
                <w:szCs w:val="20"/>
                <w:lang w:val="en-US"/>
              </w:rPr>
              <w:t>because</w:t>
            </w:r>
          </w:p>
        </w:tc>
      </w:tr>
      <w:tr w:rsidR="003A7D6C" w:rsidRPr="005468B3" w:rsidTr="00A96F73">
        <w:tc>
          <w:tcPr>
            <w:tcW w:w="1555"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pStyle w:val="1"/>
              <w:numPr>
                <w:ilvl w:val="0"/>
                <w:numId w:val="0"/>
              </w:numPr>
              <w:ind w:left="164"/>
              <w:jc w:val="both"/>
              <w:outlineLvl w:val="0"/>
              <w:rPr>
                <w:b w:val="0"/>
                <w:sz w:val="20"/>
                <w:szCs w:val="20"/>
                <w:lang w:val="en-US" w:eastAsia="en-US"/>
              </w:rPr>
            </w:pPr>
          </w:p>
        </w:tc>
        <w:tc>
          <w:tcPr>
            <w:tcW w:w="5952"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Составьте специальный вопрос на английском языке к предложению ниже. </w:t>
            </w:r>
          </w:p>
          <w:p w:rsidR="00BB07D1" w:rsidRPr="005468B3" w:rsidRDefault="00BB07D1" w:rsidP="00FE6F25">
            <w:pPr>
              <w:jc w:val="both"/>
              <w:rPr>
                <w:rFonts w:ascii="Times New Roman" w:hAnsi="Times New Roman" w:cs="Times New Roman"/>
                <w:color w:val="auto"/>
                <w:sz w:val="20"/>
                <w:szCs w:val="20"/>
              </w:rPr>
            </w:pPr>
          </w:p>
          <w:p w:rsidR="00BB07D1" w:rsidRPr="005468B3" w:rsidRDefault="00BB07D1" w:rsidP="00FE6F25">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The Apple Macintosh, a low-cost workstation that emerged from early Alto computer concepts, was released in 1984.</w:t>
            </w:r>
          </w:p>
          <w:p w:rsidR="00BB07D1" w:rsidRPr="005468B3" w:rsidRDefault="00BB07D1" w:rsidP="00FE6F25">
            <w:pPr>
              <w:jc w:val="both"/>
              <w:rPr>
                <w:rFonts w:ascii="Times New Roman" w:hAnsi="Times New Roman" w:cs="Times New Roman"/>
                <w:color w:val="auto"/>
                <w:sz w:val="20"/>
                <w:szCs w:val="20"/>
                <w:lang w:val="en-US"/>
              </w:rPr>
            </w:pPr>
          </w:p>
          <w:p w:rsidR="00BB07D1" w:rsidRPr="005468B3" w:rsidRDefault="00BB07D1"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Спросите, когда появилась недорогая рабочая станция.</w:t>
            </w:r>
          </w:p>
        </w:tc>
        <w:tc>
          <w:tcPr>
            <w:tcW w:w="269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14"/>
              <w:tabs>
                <w:tab w:val="left" w:pos="2484"/>
                <w:tab w:val="left" w:pos="2627"/>
              </w:tabs>
              <w:spacing w:before="0"/>
              <w:ind w:left="0" w:right="-143"/>
              <w:jc w:val="both"/>
              <w:rPr>
                <w:sz w:val="20"/>
                <w:lang w:val="en-US" w:eastAsia="en-US"/>
              </w:rPr>
            </w:pPr>
            <w:r w:rsidRPr="005468B3">
              <w:rPr>
                <w:sz w:val="20"/>
                <w:lang w:eastAsia="en-US"/>
              </w:rPr>
              <w:t>Эталон</w:t>
            </w:r>
            <w:r w:rsidRPr="005468B3">
              <w:rPr>
                <w:sz w:val="20"/>
                <w:lang w:val="en-US" w:eastAsia="en-US"/>
              </w:rPr>
              <w:t xml:space="preserve"> </w:t>
            </w:r>
            <w:r w:rsidRPr="005468B3">
              <w:rPr>
                <w:sz w:val="20"/>
                <w:lang w:eastAsia="en-US"/>
              </w:rPr>
              <w:t>ответа</w:t>
            </w:r>
            <w:r w:rsidRPr="005468B3">
              <w:rPr>
                <w:sz w:val="20"/>
                <w:lang w:val="en-US" w:eastAsia="en-US"/>
              </w:rPr>
              <w:t xml:space="preserve">: </w:t>
            </w:r>
            <w:r w:rsidRPr="005468B3">
              <w:rPr>
                <w:i/>
                <w:sz w:val="20"/>
                <w:lang w:val="en-US" w:eastAsia="en-US"/>
              </w:rPr>
              <w:t>When was a low-cost workstation released?</w:t>
            </w:r>
          </w:p>
          <w:p w:rsidR="00BB07D1" w:rsidRPr="005468B3" w:rsidRDefault="00BB07D1" w:rsidP="00FE6F25">
            <w:pPr>
              <w:pStyle w:val="1"/>
              <w:numPr>
                <w:ilvl w:val="0"/>
                <w:numId w:val="0"/>
              </w:numPr>
              <w:ind w:left="164"/>
              <w:jc w:val="both"/>
              <w:outlineLvl w:val="0"/>
              <w:rPr>
                <w:b w:val="0"/>
                <w:sz w:val="20"/>
                <w:szCs w:val="20"/>
                <w:lang w:eastAsia="en-US"/>
              </w:rPr>
            </w:pPr>
            <w:r w:rsidRPr="005468B3">
              <w:rPr>
                <w:b w:val="0"/>
                <w:sz w:val="20"/>
                <w:szCs w:val="20"/>
              </w:rPr>
              <w:t>(ответ может быть дан в иной, близкой по смыслу формулировке)</w:t>
            </w:r>
          </w:p>
        </w:tc>
      </w:tr>
      <w:tr w:rsidR="003A7D6C" w:rsidRPr="00390A03" w:rsidTr="00A96F73">
        <w:tc>
          <w:tcPr>
            <w:tcW w:w="1555"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pStyle w:val="1"/>
              <w:numPr>
                <w:ilvl w:val="0"/>
                <w:numId w:val="0"/>
              </w:numPr>
              <w:ind w:left="164"/>
              <w:jc w:val="both"/>
              <w:outlineLvl w:val="0"/>
              <w:rPr>
                <w:b w:val="0"/>
                <w:sz w:val="20"/>
                <w:szCs w:val="20"/>
                <w:lang w:eastAsia="en-US"/>
              </w:rPr>
            </w:pPr>
          </w:p>
        </w:tc>
        <w:tc>
          <w:tcPr>
            <w:tcW w:w="5952"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adjustRightInd w:val="0"/>
              <w:jc w:val="both"/>
              <w:rPr>
                <w:rFonts w:ascii="Times New Roman" w:eastAsia="Calibri" w:hAnsi="Times New Roman" w:cs="Times New Roman"/>
                <w:color w:val="auto"/>
                <w:sz w:val="20"/>
                <w:szCs w:val="20"/>
                <w:lang w:val="en-US"/>
              </w:rPr>
            </w:pPr>
            <w:r w:rsidRPr="005468B3">
              <w:rPr>
                <w:rFonts w:ascii="Times New Roman" w:hAnsi="Times New Roman" w:cs="Times New Roman"/>
                <w:color w:val="auto"/>
                <w:sz w:val="20"/>
                <w:szCs w:val="20"/>
              </w:rPr>
              <w:t xml:space="preserve">Задания 16-20. </w:t>
            </w:r>
            <w:r w:rsidRPr="005468B3">
              <w:rPr>
                <w:rFonts w:ascii="Times New Roman" w:eastAsia="Calibri" w:hAnsi="Times New Roman" w:cs="Times New Roman"/>
                <w:color w:val="auto"/>
                <w:sz w:val="20"/>
                <w:szCs w:val="20"/>
              </w:rPr>
              <w:t>Прочитайте текст, установите соответствие информации в предложениях ниже содержанию текста и запишите предложения, обосновывающие выбор ответов. Ответы</w:t>
            </w:r>
            <w:r w:rsidRPr="005468B3">
              <w:rPr>
                <w:rFonts w:ascii="Times New Roman" w:eastAsia="Calibri" w:hAnsi="Times New Roman" w:cs="Times New Roman"/>
                <w:color w:val="auto"/>
                <w:sz w:val="20"/>
                <w:szCs w:val="20"/>
                <w:lang w:val="en-US"/>
              </w:rPr>
              <w:t xml:space="preserve"> </w:t>
            </w:r>
            <w:r w:rsidRPr="005468B3">
              <w:rPr>
                <w:rFonts w:ascii="Times New Roman" w:eastAsia="Calibri" w:hAnsi="Times New Roman" w:cs="Times New Roman"/>
                <w:color w:val="auto"/>
                <w:sz w:val="20"/>
                <w:szCs w:val="20"/>
              </w:rPr>
              <w:t>занесите</w:t>
            </w:r>
            <w:r w:rsidRPr="005468B3">
              <w:rPr>
                <w:rFonts w:ascii="Times New Roman" w:eastAsia="Calibri" w:hAnsi="Times New Roman" w:cs="Times New Roman"/>
                <w:color w:val="auto"/>
                <w:sz w:val="20"/>
                <w:szCs w:val="20"/>
                <w:lang w:val="en-US"/>
              </w:rPr>
              <w:t xml:space="preserve"> </w:t>
            </w:r>
            <w:r w:rsidRPr="005468B3">
              <w:rPr>
                <w:rFonts w:ascii="Times New Roman" w:eastAsia="Calibri" w:hAnsi="Times New Roman" w:cs="Times New Roman"/>
                <w:color w:val="auto"/>
                <w:sz w:val="20"/>
                <w:szCs w:val="20"/>
              </w:rPr>
              <w:t>в</w:t>
            </w:r>
            <w:r w:rsidRPr="005468B3">
              <w:rPr>
                <w:rFonts w:ascii="Times New Roman" w:eastAsia="Calibri" w:hAnsi="Times New Roman" w:cs="Times New Roman"/>
                <w:color w:val="auto"/>
                <w:sz w:val="20"/>
                <w:szCs w:val="20"/>
                <w:lang w:val="en-US"/>
              </w:rPr>
              <w:t xml:space="preserve"> </w:t>
            </w:r>
            <w:r w:rsidRPr="005468B3">
              <w:rPr>
                <w:rFonts w:ascii="Times New Roman" w:eastAsia="Calibri" w:hAnsi="Times New Roman" w:cs="Times New Roman"/>
                <w:color w:val="auto"/>
                <w:sz w:val="20"/>
                <w:szCs w:val="20"/>
              </w:rPr>
              <w:t>таблицу</w:t>
            </w:r>
            <w:r w:rsidRPr="005468B3">
              <w:rPr>
                <w:rFonts w:ascii="Times New Roman" w:eastAsia="Calibri" w:hAnsi="Times New Roman" w:cs="Times New Roman"/>
                <w:color w:val="auto"/>
                <w:sz w:val="20"/>
                <w:szCs w:val="20"/>
                <w:lang w:val="en-US"/>
              </w:rPr>
              <w:t xml:space="preserve">. </w:t>
            </w:r>
          </w:p>
          <w:p w:rsidR="00BB07D1" w:rsidRPr="005468B3" w:rsidRDefault="00BB07D1" w:rsidP="00FE6F25">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 xml:space="preserve">The Hub </w:t>
            </w:r>
          </w:p>
          <w:p w:rsidR="00BB07D1" w:rsidRPr="005468B3" w:rsidRDefault="00BB07D1" w:rsidP="00FE6F25">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 xml:space="preserve">Sometimes, you fly not to your destination, but to a 'hub'. In other words, you fly to an airport to catch a plane to fly to another airport. You are in transit. You sit in a big room where all the seats are facing in the same direction, like the seats in a theatre. But there is no show. There is nothing. </w:t>
            </w:r>
          </w:p>
          <w:p w:rsidR="00BB07D1" w:rsidRPr="005468B3" w:rsidRDefault="00BB07D1" w:rsidP="00FE6F25">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You begin to feel ill. You do not know what time it is. In many airports, each terminal is the same as every other terminal. The corridors are the same as each other. But gate 36 may be hundreds of metres from gate 35, in any direction; it's easy to make a mistake.</w:t>
            </w:r>
          </w:p>
          <w:p w:rsidR="00BB07D1" w:rsidRPr="005468B3" w:rsidRDefault="00BB07D1" w:rsidP="00FE6F25">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 xml:space="preserve">I was once at Zurich airport. The weather was bad and the plane was delayed. I was drinking coffee at a bar and reading a book. Outside, the weather had got worse. Time passed. When the flight was called, I picked up my bags and moved towards the gate. I went down a corridor, down some steps, along a bit, down a bit. Then, just as I got to the gate, I realized I had left my book in the bar. </w:t>
            </w:r>
          </w:p>
          <w:p w:rsidR="00BB07D1" w:rsidRPr="005468B3" w:rsidRDefault="00BB07D1" w:rsidP="00FE6F25">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 xml:space="preserve">I tried to remember the route I had taken so I could do it in reverse. I was successful. The book was still there. </w:t>
            </w:r>
          </w:p>
          <w:p w:rsidR="00BB07D1" w:rsidRPr="005468B3" w:rsidRDefault="00BB07D1" w:rsidP="00FE6F25">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 xml:space="preserve">Then I started running back. I ran down staircases, along corridors. I ran past a shop selling magazines. At some point, I knew that I had taken the wrong turn. At another point, I panicked. </w:t>
            </w:r>
          </w:p>
          <w:p w:rsidR="00BB07D1" w:rsidRPr="005468B3" w:rsidRDefault="00BB07D1" w:rsidP="00FE6F25">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 xml:space="preserve">16. You land at a 'hub' to catch another plane. </w:t>
            </w:r>
          </w:p>
          <w:p w:rsidR="00BB07D1" w:rsidRPr="005468B3" w:rsidRDefault="00BB07D1" w:rsidP="00FE6F25">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 xml:space="preserve">17. It is easy to go to the wrong gate. </w:t>
            </w:r>
          </w:p>
          <w:p w:rsidR="00BB07D1" w:rsidRPr="005468B3" w:rsidRDefault="00BB07D1" w:rsidP="00FE6F25">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 xml:space="preserve">18. The man realized he had forgotten his book when he got on the plane. </w:t>
            </w:r>
          </w:p>
          <w:p w:rsidR="00BB07D1" w:rsidRPr="005468B3" w:rsidRDefault="00BB07D1" w:rsidP="00FE6F25">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 xml:space="preserve">19. When he went back, he couldn't find the book. </w:t>
            </w:r>
          </w:p>
          <w:p w:rsidR="00BB07D1" w:rsidRPr="005468B3" w:rsidRDefault="00BB07D1" w:rsidP="00FE6F25">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20. He got lost in the airport.</w:t>
            </w:r>
          </w:p>
          <w:p w:rsidR="00BB07D1" w:rsidRPr="005468B3" w:rsidRDefault="00BB07D1" w:rsidP="00FE6F25">
            <w:pPr>
              <w:ind w:firstLine="709"/>
              <w:jc w:val="both"/>
              <w:rPr>
                <w:rFonts w:ascii="Times New Roman" w:hAnsi="Times New Roman" w:cs="Times New Roman"/>
                <w:color w:val="auto"/>
                <w:sz w:val="20"/>
                <w:szCs w:val="20"/>
                <w:lang w:val="en-US"/>
              </w:rPr>
            </w:pPr>
          </w:p>
          <w:p w:rsidR="00BB07D1" w:rsidRPr="005468B3" w:rsidRDefault="00BB07D1" w:rsidP="00FE6F25">
            <w:pPr>
              <w:jc w:val="both"/>
              <w:rPr>
                <w:rFonts w:ascii="Times New Roman" w:hAnsi="Times New Roman" w:cs="Times New Roman"/>
                <w:color w:val="auto"/>
                <w:sz w:val="20"/>
                <w:szCs w:val="20"/>
                <w:lang w:val="en-US"/>
              </w:rPr>
            </w:pPr>
          </w:p>
        </w:tc>
        <w:tc>
          <w:tcPr>
            <w:tcW w:w="269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a7"/>
              <w:spacing w:after="0" w:line="240" w:lineRule="auto"/>
              <w:ind w:left="0"/>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16 – True (T) You fly to an airport to catch a plane to fly to another airport.</w:t>
            </w:r>
          </w:p>
          <w:p w:rsidR="00BB07D1" w:rsidRPr="005468B3" w:rsidRDefault="00BB07D1" w:rsidP="00FE6F25">
            <w:pPr>
              <w:pStyle w:val="a7"/>
              <w:spacing w:after="0" w:line="240" w:lineRule="auto"/>
              <w:ind w:left="0"/>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17 – True (T) It's easy to make a mistake.</w:t>
            </w:r>
          </w:p>
          <w:p w:rsidR="00BB07D1" w:rsidRPr="005468B3" w:rsidRDefault="00BB07D1" w:rsidP="00FE6F25">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 xml:space="preserve">18 – False (F) Just as I got to the gate, I realized I had left my book in the bar. </w:t>
            </w:r>
          </w:p>
          <w:p w:rsidR="00BB07D1" w:rsidRPr="005468B3" w:rsidRDefault="00BB07D1" w:rsidP="00FE6F25">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 xml:space="preserve">19 – False (F) The book was still there. </w:t>
            </w:r>
          </w:p>
          <w:p w:rsidR="00BB07D1" w:rsidRPr="005468B3" w:rsidRDefault="00BB07D1" w:rsidP="00FE6F25">
            <w:pPr>
              <w:pStyle w:val="14"/>
              <w:tabs>
                <w:tab w:val="left" w:pos="2484"/>
                <w:tab w:val="left" w:pos="2627"/>
              </w:tabs>
              <w:spacing w:before="0"/>
              <w:ind w:right="-143"/>
              <w:jc w:val="both"/>
              <w:rPr>
                <w:rFonts w:eastAsiaTheme="minorHAnsi"/>
                <w:snapToGrid/>
                <w:sz w:val="20"/>
                <w:lang w:val="en-US" w:eastAsia="en-US"/>
              </w:rPr>
            </w:pPr>
            <w:r w:rsidRPr="005468B3">
              <w:rPr>
                <w:rFonts w:eastAsiaTheme="minorHAnsi"/>
                <w:snapToGrid/>
                <w:sz w:val="20"/>
                <w:lang w:val="en-US" w:eastAsia="en-US"/>
              </w:rPr>
              <w:t>20 – True (T) I knew that I had taken the wrong turn..</w:t>
            </w:r>
          </w:p>
        </w:tc>
      </w:tr>
      <w:tr w:rsidR="003A7D6C" w:rsidRPr="005468B3" w:rsidTr="00A96F73">
        <w:tc>
          <w:tcPr>
            <w:tcW w:w="1555"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pStyle w:val="1"/>
              <w:numPr>
                <w:ilvl w:val="0"/>
                <w:numId w:val="0"/>
              </w:numPr>
              <w:ind w:left="164"/>
              <w:jc w:val="both"/>
              <w:outlineLvl w:val="0"/>
              <w:rPr>
                <w:b w:val="0"/>
                <w:sz w:val="20"/>
                <w:szCs w:val="20"/>
                <w:lang w:val="en-US" w:eastAsia="en-US"/>
              </w:rPr>
            </w:pPr>
          </w:p>
        </w:tc>
        <w:tc>
          <w:tcPr>
            <w:tcW w:w="5952"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pStyle w:val="a7"/>
              <w:spacing w:after="0" w:line="240" w:lineRule="auto"/>
              <w:ind w:left="0" w:firstLine="33"/>
              <w:jc w:val="both"/>
              <w:rPr>
                <w:rFonts w:ascii="Times New Roman" w:hAnsi="Times New Roman" w:cs="Times New Roman"/>
                <w:sz w:val="20"/>
                <w:szCs w:val="20"/>
              </w:rPr>
            </w:pPr>
            <w:r w:rsidRPr="005468B3">
              <w:rPr>
                <w:rFonts w:ascii="Times New Roman" w:hAnsi="Times New Roman" w:cs="Times New Roman"/>
                <w:sz w:val="20"/>
                <w:szCs w:val="20"/>
              </w:rPr>
              <w:t xml:space="preserve">Дайте развернутые ответы на вопросы. </w:t>
            </w:r>
          </w:p>
          <w:p w:rsidR="00BB07D1" w:rsidRPr="005468B3" w:rsidRDefault="00BB07D1" w:rsidP="00FE6F25">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 xml:space="preserve">21. What do you do? Do you work or are you a student? </w:t>
            </w:r>
          </w:p>
          <w:p w:rsidR="00BB07D1" w:rsidRPr="005468B3" w:rsidRDefault="00BB07D1" w:rsidP="00FE6F25">
            <w:pPr>
              <w:pStyle w:val="a7"/>
              <w:spacing w:after="0" w:line="240" w:lineRule="auto"/>
              <w:ind w:left="33" w:firstLine="33"/>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22. How many people are there in your family?</w:t>
            </w:r>
          </w:p>
          <w:p w:rsidR="00BB07D1" w:rsidRPr="005468B3" w:rsidRDefault="00BB07D1" w:rsidP="00FE6F25">
            <w:pPr>
              <w:pStyle w:val="a7"/>
              <w:spacing w:after="0" w:line="240" w:lineRule="auto"/>
              <w:ind w:left="33" w:firstLine="33"/>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23. When do you usually get up?  </w:t>
            </w:r>
          </w:p>
          <w:p w:rsidR="00BB07D1" w:rsidRPr="005468B3" w:rsidRDefault="00BB07D1" w:rsidP="00FE6F25">
            <w:pPr>
              <w:pStyle w:val="a7"/>
              <w:spacing w:after="0" w:line="240" w:lineRule="auto"/>
              <w:ind w:left="33" w:firstLine="33"/>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24. What is your hobby?</w:t>
            </w:r>
          </w:p>
          <w:p w:rsidR="00BB07D1" w:rsidRPr="005468B3" w:rsidRDefault="00BB07D1" w:rsidP="00FE6F25">
            <w:pPr>
              <w:pStyle w:val="a7"/>
              <w:spacing w:after="0" w:line="240" w:lineRule="auto"/>
              <w:ind w:left="33" w:firstLine="33"/>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25. What city do you live in?</w:t>
            </w:r>
          </w:p>
          <w:p w:rsidR="00BB07D1" w:rsidRPr="005468B3" w:rsidRDefault="00BB07D1" w:rsidP="00FE6F25">
            <w:pPr>
              <w:pStyle w:val="a7"/>
              <w:spacing w:after="0" w:line="240" w:lineRule="auto"/>
              <w:jc w:val="both"/>
              <w:rPr>
                <w:rFonts w:ascii="Times New Roman" w:hAnsi="Times New Roman" w:cs="Times New Roman"/>
                <w:bCs/>
                <w:sz w:val="20"/>
                <w:szCs w:val="20"/>
                <w:lang w:val="en-US"/>
              </w:rPr>
            </w:pPr>
          </w:p>
          <w:p w:rsidR="00BB07D1" w:rsidRPr="005468B3" w:rsidRDefault="00BB07D1" w:rsidP="00FE6F25">
            <w:pPr>
              <w:adjustRightInd w:val="0"/>
              <w:jc w:val="both"/>
              <w:rPr>
                <w:rFonts w:ascii="Times New Roman" w:hAnsi="Times New Roman" w:cs="Times New Roman"/>
                <w:color w:val="auto"/>
                <w:sz w:val="20"/>
                <w:szCs w:val="20"/>
                <w:lang w:val="en-US"/>
              </w:rPr>
            </w:pPr>
          </w:p>
        </w:tc>
        <w:tc>
          <w:tcPr>
            <w:tcW w:w="269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a7"/>
              <w:spacing w:after="0" w:line="240" w:lineRule="auto"/>
              <w:ind w:left="0"/>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По критериям развернутого ответа</w:t>
            </w:r>
          </w:p>
        </w:tc>
      </w:tr>
      <w:tr w:rsidR="003A7D6C" w:rsidRPr="00390A03" w:rsidTr="00A96F73">
        <w:tc>
          <w:tcPr>
            <w:tcW w:w="1555"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pStyle w:val="1"/>
              <w:numPr>
                <w:ilvl w:val="0"/>
                <w:numId w:val="0"/>
              </w:numPr>
              <w:ind w:left="164"/>
              <w:jc w:val="both"/>
              <w:outlineLvl w:val="0"/>
              <w:rPr>
                <w:b w:val="0"/>
                <w:sz w:val="20"/>
                <w:szCs w:val="20"/>
                <w:lang w:val="en-US" w:eastAsia="en-US"/>
              </w:rPr>
            </w:pPr>
          </w:p>
        </w:tc>
        <w:tc>
          <w:tcPr>
            <w:tcW w:w="5952"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adjustRightInd w:val="0"/>
              <w:ind w:firstLine="33"/>
              <w:jc w:val="both"/>
              <w:rPr>
                <w:rFonts w:ascii="Times New Roman" w:eastAsia="Calibri" w:hAnsi="Times New Roman" w:cs="Times New Roman"/>
                <w:color w:val="auto"/>
                <w:sz w:val="20"/>
                <w:szCs w:val="20"/>
                <w:lang w:val="en-US"/>
              </w:rPr>
            </w:pPr>
            <w:r w:rsidRPr="005468B3">
              <w:rPr>
                <w:rFonts w:ascii="Times New Roman" w:eastAsia="Calibri" w:hAnsi="Times New Roman" w:cs="Times New Roman"/>
                <w:color w:val="auto"/>
                <w:sz w:val="20"/>
                <w:szCs w:val="20"/>
              </w:rPr>
              <w:t>Прочитайте текст, установите соответствие информации в предложениях ниже содержанию текста и запишите предложения, обосновывающие выбор ответов. Ответы</w:t>
            </w:r>
            <w:r w:rsidRPr="005468B3">
              <w:rPr>
                <w:rFonts w:ascii="Times New Roman" w:eastAsia="Calibri" w:hAnsi="Times New Roman" w:cs="Times New Roman"/>
                <w:color w:val="auto"/>
                <w:sz w:val="20"/>
                <w:szCs w:val="20"/>
                <w:lang w:val="en-US"/>
              </w:rPr>
              <w:t xml:space="preserve"> </w:t>
            </w:r>
            <w:r w:rsidRPr="005468B3">
              <w:rPr>
                <w:rFonts w:ascii="Times New Roman" w:eastAsia="Calibri" w:hAnsi="Times New Roman" w:cs="Times New Roman"/>
                <w:color w:val="auto"/>
                <w:sz w:val="20"/>
                <w:szCs w:val="20"/>
              </w:rPr>
              <w:t>занесите</w:t>
            </w:r>
            <w:r w:rsidRPr="005468B3">
              <w:rPr>
                <w:rFonts w:ascii="Times New Roman" w:eastAsia="Calibri" w:hAnsi="Times New Roman" w:cs="Times New Roman"/>
                <w:color w:val="auto"/>
                <w:sz w:val="20"/>
                <w:szCs w:val="20"/>
                <w:lang w:val="en-US"/>
              </w:rPr>
              <w:t xml:space="preserve"> </w:t>
            </w:r>
            <w:r w:rsidRPr="005468B3">
              <w:rPr>
                <w:rFonts w:ascii="Times New Roman" w:eastAsia="Calibri" w:hAnsi="Times New Roman" w:cs="Times New Roman"/>
                <w:color w:val="auto"/>
                <w:sz w:val="20"/>
                <w:szCs w:val="20"/>
              </w:rPr>
              <w:t>в</w:t>
            </w:r>
            <w:r w:rsidRPr="005468B3">
              <w:rPr>
                <w:rFonts w:ascii="Times New Roman" w:eastAsia="Calibri" w:hAnsi="Times New Roman" w:cs="Times New Roman"/>
                <w:color w:val="auto"/>
                <w:sz w:val="20"/>
                <w:szCs w:val="20"/>
                <w:lang w:val="en-US"/>
              </w:rPr>
              <w:t xml:space="preserve"> </w:t>
            </w:r>
            <w:r w:rsidRPr="005468B3">
              <w:rPr>
                <w:rFonts w:ascii="Times New Roman" w:eastAsia="Calibri" w:hAnsi="Times New Roman" w:cs="Times New Roman"/>
                <w:color w:val="auto"/>
                <w:sz w:val="20"/>
                <w:szCs w:val="20"/>
              </w:rPr>
              <w:t>таблицу</w:t>
            </w:r>
            <w:r w:rsidRPr="005468B3">
              <w:rPr>
                <w:rFonts w:ascii="Times New Roman" w:eastAsia="Calibri" w:hAnsi="Times New Roman" w:cs="Times New Roman"/>
                <w:color w:val="auto"/>
                <w:sz w:val="20"/>
                <w:szCs w:val="20"/>
                <w:lang w:val="en-US"/>
              </w:rPr>
              <w:t xml:space="preserve">. </w:t>
            </w:r>
          </w:p>
          <w:p w:rsidR="00BB07D1" w:rsidRPr="005468B3" w:rsidRDefault="00BB07D1" w:rsidP="00FE6F25">
            <w:pPr>
              <w:ind w:firstLine="33"/>
              <w:jc w:val="both"/>
              <w:rPr>
                <w:rFonts w:ascii="Times New Roman" w:hAnsi="Times New Roman" w:cs="Times New Roman"/>
                <w:color w:val="auto"/>
                <w:sz w:val="20"/>
                <w:szCs w:val="20"/>
                <w:lang w:val="en-US"/>
              </w:rPr>
            </w:pPr>
          </w:p>
          <w:p w:rsidR="00BB07D1" w:rsidRPr="005468B3" w:rsidRDefault="00BB07D1" w:rsidP="00FE6F25">
            <w:pPr>
              <w:ind w:firstLine="33"/>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 xml:space="preserve">Climatic Changes </w:t>
            </w:r>
          </w:p>
          <w:p w:rsidR="00BB07D1" w:rsidRPr="005468B3" w:rsidRDefault="00BB07D1" w:rsidP="00FE6F25">
            <w:pPr>
              <w:ind w:firstLine="33"/>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 xml:space="preserve">Climate is a weather a certain place has over a long period of time. Climate has a very important influence on plants, animals and humans and is different in different parts of the world. </w:t>
            </w:r>
          </w:p>
          <w:p w:rsidR="00BB07D1" w:rsidRPr="005468B3" w:rsidRDefault="00BB07D1" w:rsidP="00FE6F25">
            <w:pPr>
              <w:ind w:firstLine="33"/>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But recently the climate has changed a lot, especially in Europe. Scientists think that the reason is greenhouse effect. It is caused by carbon dioxide (</w:t>
            </w:r>
            <w:r w:rsidRPr="005468B3">
              <w:rPr>
                <w:rFonts w:ascii="Times New Roman" w:hAnsi="Times New Roman" w:cs="Times New Roman"/>
                <w:color w:val="auto"/>
                <w:sz w:val="20"/>
                <w:szCs w:val="20"/>
              </w:rPr>
              <w:t>углекислый</w:t>
            </w:r>
            <w:r w:rsidRPr="005468B3">
              <w:rPr>
                <w:rFonts w:ascii="Times New Roman" w:hAnsi="Times New Roman" w:cs="Times New Roman"/>
                <w:color w:val="auto"/>
                <w:sz w:val="20"/>
                <w:szCs w:val="20"/>
                <w:lang w:val="en-US"/>
              </w:rPr>
              <w:t xml:space="preserve"> </w:t>
            </w:r>
            <w:r w:rsidRPr="005468B3">
              <w:rPr>
                <w:rFonts w:ascii="Times New Roman" w:hAnsi="Times New Roman" w:cs="Times New Roman"/>
                <w:color w:val="auto"/>
                <w:sz w:val="20"/>
                <w:szCs w:val="20"/>
              </w:rPr>
              <w:t>газ</w:t>
            </w:r>
            <w:r w:rsidRPr="005468B3">
              <w:rPr>
                <w:rFonts w:ascii="Times New Roman" w:hAnsi="Times New Roman" w:cs="Times New Roman"/>
                <w:color w:val="auto"/>
                <w:sz w:val="20"/>
                <w:szCs w:val="20"/>
                <w:lang w:val="en-US"/>
              </w:rPr>
              <w:t xml:space="preserve">). Carbon dioxide is produced when we burn things. Also, people and animals breathe in oxygen and breathe out carbon dioxide. As you know, trees take this gas from air and produce oxygen. But in the last few years people have cut down and burn big areas of rainforest. This means that there are fewer trees and more carbon dioxide. </w:t>
            </w:r>
          </w:p>
          <w:p w:rsidR="00BB07D1" w:rsidRPr="005468B3" w:rsidRDefault="00BB07D1" w:rsidP="00FE6F25">
            <w:pPr>
              <w:ind w:firstLine="33"/>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This gas in the atmosphere works like glass in a greenhouse. It lets heat get in, but it doesn’t let much heat get out. So, the atmosphere becomes warmer. Greenhouse effect is sometimes called global warming.</w:t>
            </w:r>
          </w:p>
          <w:p w:rsidR="00BB07D1" w:rsidRPr="005468B3" w:rsidRDefault="00BB07D1" w:rsidP="00FE6F25">
            <w:pPr>
              <w:ind w:firstLine="33"/>
              <w:jc w:val="both"/>
              <w:rPr>
                <w:rFonts w:ascii="Times New Roman" w:hAnsi="Times New Roman" w:cs="Times New Roman"/>
                <w:color w:val="auto"/>
                <w:sz w:val="20"/>
                <w:szCs w:val="20"/>
                <w:lang w:val="en-US"/>
              </w:rPr>
            </w:pPr>
          </w:p>
          <w:p w:rsidR="00BB07D1" w:rsidRPr="005468B3" w:rsidRDefault="00BB07D1" w:rsidP="00FE6F25">
            <w:pPr>
              <w:ind w:firstLine="33"/>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 xml:space="preserve">16. Climate is the same in different countries of the world. </w:t>
            </w:r>
          </w:p>
          <w:p w:rsidR="00BB07D1" w:rsidRPr="005468B3" w:rsidRDefault="00BB07D1" w:rsidP="00FE6F25">
            <w:pPr>
              <w:ind w:firstLine="33"/>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 xml:space="preserve">17. The greenhouse effect is not caused by carbon dioxide. </w:t>
            </w:r>
          </w:p>
          <w:p w:rsidR="00BB07D1" w:rsidRPr="005468B3" w:rsidRDefault="00BB07D1" w:rsidP="00FE6F25">
            <w:pPr>
              <w:ind w:firstLine="33"/>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 xml:space="preserve">18. Animals breathe out carbon dioxide. </w:t>
            </w:r>
          </w:p>
          <w:p w:rsidR="00BB07D1" w:rsidRPr="005468B3" w:rsidRDefault="00BB07D1" w:rsidP="00FE6F25">
            <w:pPr>
              <w:ind w:firstLine="33"/>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19. Trees don’t produce oxygen.</w:t>
            </w:r>
          </w:p>
          <w:p w:rsidR="00BB07D1" w:rsidRPr="005468B3" w:rsidRDefault="00BB07D1" w:rsidP="00FE6F25">
            <w:pPr>
              <w:ind w:firstLine="33"/>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20. Greenhouse effect is the same as global warming.</w:t>
            </w:r>
          </w:p>
          <w:p w:rsidR="00BB07D1" w:rsidRPr="005468B3" w:rsidRDefault="00BB07D1" w:rsidP="00FE6F25">
            <w:pPr>
              <w:pStyle w:val="a7"/>
              <w:spacing w:after="0" w:line="240" w:lineRule="auto"/>
              <w:ind w:left="0" w:firstLine="33"/>
              <w:jc w:val="both"/>
              <w:rPr>
                <w:rFonts w:ascii="Times New Roman" w:hAnsi="Times New Roman" w:cs="Times New Roman"/>
                <w:sz w:val="20"/>
                <w:szCs w:val="20"/>
                <w:lang w:val="en-US"/>
              </w:rPr>
            </w:pPr>
          </w:p>
        </w:tc>
        <w:tc>
          <w:tcPr>
            <w:tcW w:w="269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a7"/>
              <w:spacing w:after="0" w:line="240" w:lineRule="auto"/>
              <w:ind w:left="0"/>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lastRenderedPageBreak/>
              <w:t>16 – False (F) Climate is different in different parts of the world.</w:t>
            </w:r>
          </w:p>
          <w:p w:rsidR="00BB07D1" w:rsidRPr="005468B3" w:rsidRDefault="00BB07D1" w:rsidP="00FE6F25">
            <w:pPr>
              <w:pStyle w:val="a7"/>
              <w:spacing w:after="0" w:line="240" w:lineRule="auto"/>
              <w:ind w:left="0"/>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lastRenderedPageBreak/>
              <w:t>17 – False (F) It is caused by carbon dioxide.</w:t>
            </w:r>
          </w:p>
          <w:p w:rsidR="00BB07D1" w:rsidRPr="005468B3" w:rsidRDefault="00BB07D1" w:rsidP="00FE6F25">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 xml:space="preserve">18 – True (T) People and animals breathe in oxygen and breathe out carbon dioxide. </w:t>
            </w:r>
          </w:p>
          <w:p w:rsidR="00BB07D1" w:rsidRPr="005468B3" w:rsidRDefault="00BB07D1" w:rsidP="00FE6F25">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 xml:space="preserve">19 – False (F) Trees take this gas from air and produce oxygen. </w:t>
            </w:r>
          </w:p>
          <w:p w:rsidR="00BB07D1" w:rsidRPr="005468B3" w:rsidRDefault="00BB07D1" w:rsidP="00FE6F25">
            <w:pPr>
              <w:pStyle w:val="a7"/>
              <w:spacing w:after="0" w:line="240" w:lineRule="auto"/>
              <w:ind w:left="0"/>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20 – True (T) Greenhouse effect is sometimes called global warming.</w:t>
            </w:r>
          </w:p>
        </w:tc>
      </w:tr>
      <w:tr w:rsidR="003A7D6C" w:rsidRPr="005468B3" w:rsidTr="00A96F73">
        <w:tc>
          <w:tcPr>
            <w:tcW w:w="1555"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pStyle w:val="1"/>
              <w:numPr>
                <w:ilvl w:val="0"/>
                <w:numId w:val="0"/>
              </w:numPr>
              <w:ind w:left="164"/>
              <w:jc w:val="both"/>
              <w:outlineLvl w:val="0"/>
              <w:rPr>
                <w:b w:val="0"/>
                <w:sz w:val="20"/>
                <w:szCs w:val="20"/>
                <w:lang w:val="en-US" w:eastAsia="en-US"/>
              </w:rPr>
            </w:pPr>
          </w:p>
        </w:tc>
        <w:tc>
          <w:tcPr>
            <w:tcW w:w="5952"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 xml:space="preserve">Дайте развернутые ответы на вопросы. </w:t>
            </w:r>
          </w:p>
          <w:p w:rsidR="00BB07D1" w:rsidRPr="005468B3" w:rsidRDefault="00BB07D1" w:rsidP="00FE6F25">
            <w:pPr>
              <w:pStyle w:val="a7"/>
              <w:spacing w:after="0" w:line="240" w:lineRule="auto"/>
              <w:ind w:left="0"/>
              <w:jc w:val="both"/>
              <w:rPr>
                <w:rFonts w:ascii="Times New Roman" w:hAnsi="Times New Roman" w:cs="Times New Roman"/>
                <w:sz w:val="20"/>
                <w:szCs w:val="20"/>
              </w:rPr>
            </w:pPr>
          </w:p>
          <w:p w:rsidR="00BB07D1" w:rsidRPr="005468B3" w:rsidRDefault="00BB07D1" w:rsidP="00FE6F25">
            <w:pPr>
              <w:pStyle w:val="a7"/>
              <w:spacing w:after="0" w:line="240" w:lineRule="auto"/>
              <w:ind w:left="33"/>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21. Where do you study?</w:t>
            </w:r>
          </w:p>
          <w:p w:rsidR="00BB07D1" w:rsidRPr="005468B3" w:rsidRDefault="00BB07D1" w:rsidP="00FE6F25">
            <w:pPr>
              <w:ind w:left="33"/>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22. What do you do every day after studies?</w:t>
            </w:r>
          </w:p>
          <w:p w:rsidR="00BB07D1" w:rsidRPr="005468B3" w:rsidRDefault="00BB07D1" w:rsidP="00FE6F25">
            <w:pPr>
              <w:pStyle w:val="a7"/>
              <w:spacing w:after="0" w:line="240" w:lineRule="auto"/>
              <w:ind w:left="33"/>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23. What kind of music do you like?</w:t>
            </w:r>
          </w:p>
          <w:p w:rsidR="00BB07D1" w:rsidRPr="005468B3" w:rsidRDefault="00BB07D1" w:rsidP="00FE6F25">
            <w:pPr>
              <w:pStyle w:val="a7"/>
              <w:spacing w:after="0" w:line="240" w:lineRule="auto"/>
              <w:ind w:left="33"/>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24. Where do you live?</w:t>
            </w:r>
          </w:p>
          <w:p w:rsidR="00BB07D1" w:rsidRPr="005468B3" w:rsidRDefault="00BB07D1" w:rsidP="00FE6F25">
            <w:pPr>
              <w:pStyle w:val="a7"/>
              <w:spacing w:after="0" w:line="240" w:lineRule="auto"/>
              <w:ind w:left="33"/>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25.  Do you have many friends?</w:t>
            </w:r>
          </w:p>
          <w:p w:rsidR="00BB07D1" w:rsidRPr="005468B3" w:rsidRDefault="00BB07D1" w:rsidP="00FE6F25">
            <w:pPr>
              <w:adjustRightInd w:val="0"/>
              <w:ind w:firstLine="33"/>
              <w:jc w:val="both"/>
              <w:rPr>
                <w:rFonts w:ascii="Times New Roman" w:eastAsia="Calibri" w:hAnsi="Times New Roman" w:cs="Times New Roman"/>
                <w:color w:val="auto"/>
                <w:sz w:val="20"/>
                <w:szCs w:val="20"/>
                <w:lang w:val="en-US"/>
              </w:rPr>
            </w:pPr>
          </w:p>
        </w:tc>
        <w:tc>
          <w:tcPr>
            <w:tcW w:w="269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a7"/>
              <w:spacing w:after="0" w:line="240" w:lineRule="auto"/>
              <w:ind w:left="0"/>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По критериям развернутого ответа</w:t>
            </w:r>
          </w:p>
        </w:tc>
      </w:tr>
      <w:tr w:rsidR="003A7D6C" w:rsidRPr="005468B3" w:rsidTr="00A96F73">
        <w:tc>
          <w:tcPr>
            <w:tcW w:w="1555" w:type="dxa"/>
            <w:vMerge w:val="restart"/>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1"/>
              <w:numPr>
                <w:ilvl w:val="0"/>
                <w:numId w:val="0"/>
              </w:numPr>
              <w:ind w:left="164" w:hanging="164"/>
              <w:jc w:val="both"/>
              <w:outlineLvl w:val="0"/>
              <w:rPr>
                <w:b w:val="0"/>
                <w:sz w:val="20"/>
                <w:szCs w:val="20"/>
                <w:lang w:eastAsia="en-US"/>
              </w:rPr>
            </w:pPr>
            <w:r w:rsidRPr="005468B3">
              <w:rPr>
                <w:b w:val="0"/>
                <w:sz w:val="20"/>
                <w:szCs w:val="20"/>
              </w:rPr>
              <w:t>Физика</w:t>
            </w:r>
          </w:p>
        </w:tc>
        <w:tc>
          <w:tcPr>
            <w:tcW w:w="5952"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jc w:val="both"/>
              <w:rPr>
                <w:rFonts w:ascii="Times New Roman" w:hAnsi="Times New Roman" w:cs="Times New Roman"/>
                <w:color w:val="auto"/>
                <w:sz w:val="20"/>
                <w:szCs w:val="20"/>
                <w:shd w:val="clear" w:color="auto" w:fill="FFFFFF"/>
              </w:rPr>
            </w:pPr>
            <w:r w:rsidRPr="005468B3">
              <w:rPr>
                <w:rFonts w:ascii="Times New Roman" w:hAnsi="Times New Roman" w:cs="Times New Roman"/>
                <w:color w:val="auto"/>
                <w:sz w:val="20"/>
                <w:szCs w:val="20"/>
                <w:shd w:val="clear" w:color="auto" w:fill="FFFFFF"/>
              </w:rPr>
              <w:t xml:space="preserve">Решите задачу. </w:t>
            </w:r>
          </w:p>
          <w:p w:rsidR="00BB07D1" w:rsidRPr="005468B3" w:rsidRDefault="00BB07D1"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Какое количество теплоты выделится при охлаждении и кристаллизации воды массой 1 кг, взятой при температуре 10 °С? Ответ дайте в килоджоулях. Удельная теплоемкость воды 4,2 кДж/(кг·°С), удельная теплота плавления льда 330 кДж/кг.</w:t>
            </w:r>
          </w:p>
        </w:tc>
        <w:tc>
          <w:tcPr>
            <w:tcW w:w="269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a7"/>
              <w:tabs>
                <w:tab w:val="left" w:pos="5825"/>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372</w:t>
            </w:r>
          </w:p>
        </w:tc>
      </w:tr>
      <w:tr w:rsidR="003A7D6C" w:rsidRPr="005468B3" w:rsidTr="00A96F73">
        <w:tc>
          <w:tcPr>
            <w:tcW w:w="1555" w:type="dxa"/>
            <w:vMerge/>
            <w:tcBorders>
              <w:top w:val="single" w:sz="4" w:space="0" w:color="auto"/>
              <w:left w:val="single" w:sz="4" w:space="0" w:color="auto"/>
              <w:bottom w:val="single" w:sz="4" w:space="0" w:color="auto"/>
              <w:right w:val="single" w:sz="4" w:space="0" w:color="auto"/>
            </w:tcBorders>
            <w:vAlign w:val="center"/>
            <w:hideMark/>
          </w:tcPr>
          <w:p w:rsidR="00BB07D1" w:rsidRPr="005468B3" w:rsidRDefault="00BB07D1" w:rsidP="00FE6F25">
            <w:pPr>
              <w:suppressAutoHyphens w:val="0"/>
              <w:jc w:val="both"/>
              <w:rPr>
                <w:rFonts w:ascii="Times New Roman" w:eastAsiaTheme="majorEastAsia" w:hAnsi="Times New Roman" w:cs="Times New Roman"/>
                <w:color w:val="auto"/>
                <w:sz w:val="20"/>
                <w:szCs w:val="20"/>
              </w:rPr>
            </w:pPr>
          </w:p>
        </w:tc>
        <w:tc>
          <w:tcPr>
            <w:tcW w:w="5952"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iCs/>
                <w:sz w:val="20"/>
                <w:szCs w:val="20"/>
              </w:rPr>
              <w:t>Обоснуйте ответ на поставленную задачу</w:t>
            </w:r>
          </w:p>
          <w:p w:rsidR="00BB07D1" w:rsidRPr="005468B3" w:rsidRDefault="00BB07D1" w:rsidP="00FE6F25">
            <w:pPr>
              <w:pStyle w:val="a7"/>
              <w:spacing w:after="0" w:line="240" w:lineRule="auto"/>
              <w:ind w:left="0"/>
              <w:jc w:val="both"/>
              <w:rPr>
                <w:rFonts w:ascii="Times New Roman" w:hAnsi="Times New Roman" w:cs="Times New Roman"/>
                <w:sz w:val="20"/>
                <w:szCs w:val="20"/>
              </w:rPr>
            </w:pPr>
          </w:p>
          <w:p w:rsidR="00BB07D1" w:rsidRPr="005468B3" w:rsidRDefault="00BB07D1"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Маленькую модель лодки, плавающую в банке с водой, переместили с Земли на Луну. Изменится ли при этом (и если изменится, то как) глубина погружения (осадка) лодки?</w:t>
            </w:r>
          </w:p>
        </w:tc>
        <w:tc>
          <w:tcPr>
            <w:tcW w:w="2693"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1.  Не изменится.</w:t>
            </w:r>
          </w:p>
          <w:p w:rsidR="00BB07D1" w:rsidRPr="005468B3" w:rsidRDefault="00BB07D1"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2.  Лодка погружается в воду до тех пор, пока выталкивающая сила, действующая на лодку со стороны воды, не уравновесит силу тяжести. Глубина погружения (осадка) лодки определяется выполнением условия: Fтяж = Fвыт (1). Ускорение свободного падения на Луне меньше, чем на Земле. Но поскольку обе силы прямо пропорциональны ускорению свободного падения, то обе силы </w:t>
            </w:r>
            <w:r w:rsidRPr="005468B3">
              <w:rPr>
                <w:rFonts w:ascii="Times New Roman" w:hAnsi="Times New Roman" w:cs="Times New Roman"/>
                <w:i/>
                <w:iCs/>
                <w:color w:val="auto"/>
                <w:sz w:val="20"/>
                <w:szCs w:val="20"/>
              </w:rPr>
              <w:t>F</w:t>
            </w:r>
            <w:r w:rsidRPr="005468B3">
              <w:rPr>
                <w:rFonts w:ascii="Times New Roman" w:hAnsi="Times New Roman" w:cs="Times New Roman"/>
                <w:color w:val="auto"/>
                <w:sz w:val="20"/>
                <w:szCs w:val="20"/>
                <w:vertAlign w:val="subscript"/>
              </w:rPr>
              <w:t>тяж</w:t>
            </w:r>
            <w:r w:rsidRPr="005468B3">
              <w:rPr>
                <w:rFonts w:ascii="Times New Roman" w:hAnsi="Times New Roman" w:cs="Times New Roman"/>
                <w:color w:val="auto"/>
                <w:sz w:val="20"/>
                <w:szCs w:val="20"/>
              </w:rPr>
              <w:t xml:space="preserve"> и </w:t>
            </w:r>
            <w:r w:rsidRPr="005468B3">
              <w:rPr>
                <w:rFonts w:ascii="Times New Roman" w:hAnsi="Times New Roman" w:cs="Times New Roman"/>
                <w:i/>
                <w:iCs/>
                <w:color w:val="auto"/>
                <w:sz w:val="20"/>
                <w:szCs w:val="20"/>
              </w:rPr>
              <w:t>F</w:t>
            </w:r>
            <w:r w:rsidRPr="005468B3">
              <w:rPr>
                <w:rFonts w:ascii="Times New Roman" w:hAnsi="Times New Roman" w:cs="Times New Roman"/>
                <w:color w:val="auto"/>
                <w:sz w:val="20"/>
                <w:szCs w:val="20"/>
                <w:vertAlign w:val="subscript"/>
              </w:rPr>
              <w:t>выт</w:t>
            </w:r>
            <w:r w:rsidRPr="005468B3">
              <w:rPr>
                <w:rFonts w:ascii="Times New Roman" w:hAnsi="Times New Roman" w:cs="Times New Roman"/>
                <w:color w:val="auto"/>
                <w:sz w:val="20"/>
                <w:szCs w:val="20"/>
              </w:rPr>
              <w:t xml:space="preserve"> уменьшатся в одинаковое число раз, и равенство (1) не нарушится.</w:t>
            </w:r>
          </w:p>
          <w:p w:rsidR="00BB07D1" w:rsidRPr="005468B3" w:rsidRDefault="00BB07D1" w:rsidP="00FE6F25">
            <w:pPr>
              <w:pStyle w:val="a7"/>
              <w:tabs>
                <w:tab w:val="left" w:pos="5825"/>
              </w:tabs>
              <w:spacing w:after="0" w:line="240" w:lineRule="auto"/>
              <w:ind w:left="0"/>
              <w:jc w:val="both"/>
              <w:rPr>
                <w:rFonts w:ascii="Times New Roman" w:hAnsi="Times New Roman" w:cs="Times New Roman"/>
                <w:sz w:val="20"/>
                <w:szCs w:val="20"/>
              </w:rPr>
            </w:pPr>
          </w:p>
        </w:tc>
      </w:tr>
      <w:tr w:rsidR="00A96F73" w:rsidRPr="005468B3" w:rsidTr="00BB1C29">
        <w:trPr>
          <w:trHeight w:val="866"/>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A96F73" w:rsidRPr="005468B3" w:rsidRDefault="00A96F73" w:rsidP="00FE6F25">
            <w:pPr>
              <w:suppressAutoHyphens w:val="0"/>
              <w:jc w:val="both"/>
              <w:rPr>
                <w:rFonts w:ascii="Times New Roman" w:eastAsiaTheme="majorEastAsia" w:hAnsi="Times New Roman" w:cs="Times New Roman"/>
                <w:color w:val="auto"/>
                <w:sz w:val="20"/>
                <w:szCs w:val="20"/>
              </w:rPr>
            </w:pPr>
          </w:p>
        </w:tc>
        <w:tc>
          <w:tcPr>
            <w:tcW w:w="5952" w:type="dxa"/>
            <w:tcBorders>
              <w:top w:val="single" w:sz="4" w:space="0" w:color="auto"/>
              <w:left w:val="single" w:sz="4" w:space="0" w:color="auto"/>
              <w:right w:val="single" w:sz="4" w:space="0" w:color="auto"/>
            </w:tcBorders>
          </w:tcPr>
          <w:p w:rsidR="00A96F73" w:rsidRPr="005468B3" w:rsidRDefault="00A96F73"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pacing w:val="-1"/>
                <w:sz w:val="20"/>
                <w:szCs w:val="20"/>
                <w:lang w:eastAsia="ru-RU"/>
              </w:rPr>
              <w:t>Прочитайте задачу и запишите развернутое решение</w:t>
            </w:r>
            <w:r w:rsidRPr="005468B3">
              <w:rPr>
                <w:rFonts w:ascii="Times New Roman" w:hAnsi="Times New Roman" w:cs="Times New Roman"/>
                <w:iCs/>
                <w:sz w:val="20"/>
                <w:szCs w:val="20"/>
              </w:rPr>
              <w:t>.</w:t>
            </w:r>
          </w:p>
          <w:p w:rsidR="00A96F73" w:rsidRPr="005468B3" w:rsidRDefault="00A96F73"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 xml:space="preserve">Сколько нейтронов содержит ядро изотопа кальция </w:t>
            </w:r>
            <w:r w:rsidRPr="005468B3">
              <w:rPr>
                <w:rFonts w:ascii="Times New Roman" w:hAnsi="Times New Roman" w:cs="Times New Roman"/>
                <w:noProof/>
                <w:color w:val="auto"/>
                <w:sz w:val="20"/>
                <w:szCs w:val="20"/>
                <w:lang w:eastAsia="ru-RU"/>
              </w:rPr>
              <w:drawing>
                <wp:inline distT="0" distB="0" distL="0" distR="0" wp14:anchorId="769441F9" wp14:editId="30B3D935">
                  <wp:extent cx="437515" cy="230505"/>
                  <wp:effectExtent l="0" t="0" r="0" b="0"/>
                  <wp:docPr id="27" name="Рисунок 27" descr="Описание: $_20 в степени левая круглая скобка 44 правая круглая скобка $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descr="Описание: $_20 в степени левая круглая скобка 44 правая круглая скобка $Ca?"/>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37515" cy="230505"/>
                          </a:xfrm>
                          <a:prstGeom prst="rect">
                            <a:avLst/>
                          </a:prstGeom>
                          <a:noFill/>
                          <a:ln>
                            <a:noFill/>
                          </a:ln>
                        </pic:spPr>
                      </pic:pic>
                    </a:graphicData>
                  </a:graphic>
                </wp:inline>
              </w:drawing>
            </w:r>
          </w:p>
          <w:p w:rsidR="00A96F73" w:rsidRPr="005468B3" w:rsidRDefault="00A96F73" w:rsidP="00FE6F25">
            <w:pPr>
              <w:jc w:val="both"/>
              <w:rPr>
                <w:rFonts w:ascii="Times New Roman" w:hAnsi="Times New Roman" w:cs="Times New Roman"/>
                <w:color w:val="auto"/>
                <w:sz w:val="20"/>
                <w:szCs w:val="20"/>
                <w:lang w:eastAsia="ru-RU"/>
              </w:rPr>
            </w:pPr>
          </w:p>
        </w:tc>
        <w:tc>
          <w:tcPr>
            <w:tcW w:w="2693" w:type="dxa"/>
            <w:tcBorders>
              <w:top w:val="single" w:sz="4" w:space="0" w:color="auto"/>
              <w:left w:val="single" w:sz="4" w:space="0" w:color="auto"/>
              <w:right w:val="single" w:sz="4" w:space="0" w:color="auto"/>
            </w:tcBorders>
            <w:hideMark/>
          </w:tcPr>
          <w:p w:rsidR="00A96F73" w:rsidRPr="005468B3" w:rsidRDefault="00A96F73" w:rsidP="00FE6F25">
            <w:pPr>
              <w:pStyle w:val="a7"/>
              <w:tabs>
                <w:tab w:val="left" w:pos="5825"/>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24</w:t>
            </w:r>
          </w:p>
        </w:tc>
      </w:tr>
      <w:tr w:rsidR="003A7D6C" w:rsidRPr="005468B3" w:rsidTr="00A96F73">
        <w:tc>
          <w:tcPr>
            <w:tcW w:w="1555" w:type="dxa"/>
            <w:vMerge w:val="restart"/>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1"/>
              <w:numPr>
                <w:ilvl w:val="0"/>
                <w:numId w:val="0"/>
              </w:numPr>
              <w:ind w:left="164" w:hanging="164"/>
              <w:jc w:val="both"/>
              <w:outlineLvl w:val="0"/>
              <w:rPr>
                <w:b w:val="0"/>
                <w:sz w:val="20"/>
                <w:szCs w:val="20"/>
                <w:lang w:eastAsia="en-US"/>
              </w:rPr>
            </w:pPr>
            <w:r w:rsidRPr="005468B3">
              <w:rPr>
                <w:b w:val="0"/>
                <w:sz w:val="20"/>
                <w:szCs w:val="20"/>
              </w:rPr>
              <w:t>Химия</w:t>
            </w:r>
          </w:p>
        </w:tc>
        <w:tc>
          <w:tcPr>
            <w:tcW w:w="5952"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shd w:val="clear" w:color="auto" w:fill="FFFFFF"/>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Вставьте соответствующие недостающие слова</w:t>
            </w:r>
          </w:p>
          <w:p w:rsidR="00BB07D1" w:rsidRPr="005468B3" w:rsidRDefault="00BB07D1" w:rsidP="00FE6F25">
            <w:pPr>
              <w:shd w:val="clear" w:color="auto" w:fill="FFFFFF"/>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lastRenderedPageBreak/>
              <w:t>В периоде с увеличением зарядов атомных ядер элементов (слева направо) металлические свойства _________________________, а неметаллические _________________________.</w:t>
            </w:r>
          </w:p>
          <w:p w:rsidR="00BB07D1" w:rsidRPr="005468B3" w:rsidRDefault="00BB07D1" w:rsidP="00FE6F25">
            <w:pPr>
              <w:pStyle w:val="a7"/>
              <w:spacing w:after="0" w:line="240" w:lineRule="auto"/>
              <w:ind w:left="0"/>
              <w:jc w:val="both"/>
              <w:rPr>
                <w:rFonts w:ascii="Times New Roman" w:hAnsi="Times New Roman" w:cs="Times New Roman"/>
                <w:sz w:val="20"/>
                <w:szCs w:val="20"/>
              </w:rPr>
            </w:pPr>
          </w:p>
        </w:tc>
        <w:tc>
          <w:tcPr>
            <w:tcW w:w="2693" w:type="dxa"/>
            <w:tcBorders>
              <w:top w:val="outset" w:sz="6" w:space="0" w:color="auto"/>
              <w:left w:val="outset" w:sz="6" w:space="0" w:color="auto"/>
              <w:bottom w:val="outset" w:sz="6" w:space="0" w:color="auto"/>
              <w:right w:val="outset" w:sz="6" w:space="0" w:color="auto"/>
            </w:tcBorders>
          </w:tcPr>
          <w:p w:rsidR="00BB07D1" w:rsidRPr="005468B3" w:rsidRDefault="00BB07D1" w:rsidP="00FE6F25">
            <w:pPr>
              <w:jc w:val="both"/>
              <w:rPr>
                <w:rFonts w:ascii="Times New Roman" w:hAnsi="Times New Roman" w:cs="Times New Roman"/>
                <w:color w:val="auto"/>
                <w:sz w:val="20"/>
                <w:szCs w:val="20"/>
              </w:rPr>
            </w:pPr>
            <w:r w:rsidRPr="005468B3">
              <w:rPr>
                <w:rFonts w:ascii="Times New Roman" w:eastAsia="Times New Roman" w:hAnsi="Times New Roman" w:cs="Times New Roman"/>
                <w:color w:val="auto"/>
                <w:sz w:val="20"/>
                <w:szCs w:val="20"/>
                <w:lang w:eastAsia="ru-RU"/>
              </w:rPr>
              <w:lastRenderedPageBreak/>
              <w:t>ослабевают, усиливаются</w:t>
            </w:r>
          </w:p>
          <w:p w:rsidR="00BB07D1" w:rsidRPr="005468B3" w:rsidRDefault="00BB07D1" w:rsidP="00FE6F25">
            <w:pPr>
              <w:pStyle w:val="15"/>
              <w:ind w:left="0"/>
              <w:jc w:val="both"/>
              <w:rPr>
                <w:sz w:val="20"/>
                <w:szCs w:val="20"/>
                <w:lang w:eastAsia="en-US"/>
              </w:rPr>
            </w:pPr>
          </w:p>
        </w:tc>
      </w:tr>
      <w:tr w:rsidR="00A96F73" w:rsidRPr="005468B3" w:rsidTr="00BB1C29">
        <w:trPr>
          <w:trHeight w:val="1145"/>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A96F73" w:rsidRPr="005468B3" w:rsidRDefault="00A96F73" w:rsidP="00FE6F25">
            <w:pPr>
              <w:suppressAutoHyphens w:val="0"/>
              <w:jc w:val="both"/>
              <w:rPr>
                <w:rFonts w:ascii="Times New Roman" w:eastAsiaTheme="majorEastAsia" w:hAnsi="Times New Roman" w:cs="Times New Roman"/>
                <w:color w:val="auto"/>
                <w:sz w:val="20"/>
                <w:szCs w:val="20"/>
              </w:rPr>
            </w:pPr>
          </w:p>
        </w:tc>
        <w:tc>
          <w:tcPr>
            <w:tcW w:w="5952" w:type="dxa"/>
            <w:tcBorders>
              <w:top w:val="single" w:sz="4" w:space="0" w:color="auto"/>
              <w:left w:val="single" w:sz="4" w:space="0" w:color="auto"/>
              <w:right w:val="single" w:sz="4" w:space="0" w:color="auto"/>
            </w:tcBorders>
          </w:tcPr>
          <w:p w:rsidR="00A96F73" w:rsidRPr="005468B3" w:rsidRDefault="00A96F73" w:rsidP="00FE6F25">
            <w:pPr>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Вставьте недостающее слово</w:t>
            </w:r>
          </w:p>
          <w:p w:rsidR="00A96F73" w:rsidRPr="005468B3" w:rsidRDefault="00A96F73" w:rsidP="00FE6F25">
            <w:pPr>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 xml:space="preserve"> </w:t>
            </w:r>
            <w:r w:rsidRPr="005468B3">
              <w:rPr>
                <w:rFonts w:ascii="Times New Roman" w:hAnsi="Times New Roman" w:cs="Times New Roman"/>
                <w:color w:val="auto"/>
                <w:sz w:val="20"/>
                <w:szCs w:val="20"/>
              </w:rPr>
              <w:t>Вещества, имеющие одинаковый элементарный состав, но различное химическое строение, называются_________.</w:t>
            </w:r>
          </w:p>
          <w:p w:rsidR="00A96F73" w:rsidRPr="005468B3" w:rsidRDefault="00A96F73" w:rsidP="00FE6F25">
            <w:pPr>
              <w:jc w:val="both"/>
              <w:rPr>
                <w:rFonts w:ascii="Times New Roman" w:eastAsia="Times New Roman" w:hAnsi="Times New Roman" w:cs="Times New Roman"/>
                <w:color w:val="auto"/>
                <w:sz w:val="20"/>
                <w:szCs w:val="20"/>
                <w:lang w:eastAsia="ru-RU"/>
              </w:rPr>
            </w:pPr>
          </w:p>
          <w:p w:rsidR="00A96F73" w:rsidRPr="005468B3" w:rsidRDefault="00A96F73" w:rsidP="00FE6F25">
            <w:pPr>
              <w:jc w:val="both"/>
              <w:rPr>
                <w:rFonts w:ascii="Times New Roman" w:hAnsi="Times New Roman" w:cs="Times New Roman"/>
                <w:color w:val="auto"/>
                <w:sz w:val="20"/>
                <w:szCs w:val="20"/>
                <w:lang w:eastAsia="ru-RU"/>
              </w:rPr>
            </w:pPr>
          </w:p>
        </w:tc>
        <w:tc>
          <w:tcPr>
            <w:tcW w:w="2693" w:type="dxa"/>
            <w:tcBorders>
              <w:top w:val="nil"/>
              <w:left w:val="outset" w:sz="6" w:space="0" w:color="auto"/>
              <w:right w:val="outset" w:sz="6" w:space="0" w:color="auto"/>
            </w:tcBorders>
          </w:tcPr>
          <w:p w:rsidR="00A96F73" w:rsidRPr="005468B3" w:rsidRDefault="00A96F73"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Изомеры</w:t>
            </w:r>
          </w:p>
          <w:p w:rsidR="00A96F73" w:rsidRPr="005468B3" w:rsidRDefault="00A96F73" w:rsidP="00FE6F25">
            <w:pPr>
              <w:pStyle w:val="15"/>
              <w:ind w:left="0"/>
              <w:jc w:val="both"/>
              <w:rPr>
                <w:sz w:val="20"/>
                <w:szCs w:val="20"/>
                <w:lang w:eastAsia="en-US"/>
              </w:rPr>
            </w:pPr>
          </w:p>
        </w:tc>
      </w:tr>
      <w:tr w:rsidR="003A7D6C" w:rsidRPr="005468B3" w:rsidTr="00A96F73">
        <w:tc>
          <w:tcPr>
            <w:tcW w:w="1555" w:type="dxa"/>
            <w:vMerge w:val="restart"/>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1"/>
              <w:numPr>
                <w:ilvl w:val="0"/>
                <w:numId w:val="0"/>
              </w:numPr>
              <w:ind w:left="164" w:hanging="164"/>
              <w:jc w:val="both"/>
              <w:outlineLvl w:val="0"/>
              <w:rPr>
                <w:b w:val="0"/>
                <w:sz w:val="20"/>
                <w:szCs w:val="20"/>
                <w:lang w:eastAsia="en-US"/>
              </w:rPr>
            </w:pPr>
            <w:r w:rsidRPr="005468B3">
              <w:rPr>
                <w:b w:val="0"/>
                <w:sz w:val="20"/>
                <w:szCs w:val="20"/>
              </w:rPr>
              <w:t>Биология</w:t>
            </w:r>
          </w:p>
        </w:tc>
        <w:tc>
          <w:tcPr>
            <w:tcW w:w="5952"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Рассмотрите таблицу «Пути эволюции» и заполните пустую ячейку, вписав соответствующий термин.</w:t>
            </w:r>
          </w:p>
          <w:tbl>
            <w:tblPr>
              <w:tblStyle w:val="a6"/>
              <w:tblW w:w="0" w:type="auto"/>
              <w:tblLayout w:type="fixed"/>
              <w:tblLook w:val="04A0" w:firstRow="1" w:lastRow="0" w:firstColumn="1" w:lastColumn="0" w:noHBand="0" w:noVBand="1"/>
            </w:tblPr>
            <w:tblGrid>
              <w:gridCol w:w="3643"/>
              <w:gridCol w:w="3644"/>
            </w:tblGrid>
            <w:tr w:rsidR="003A7D6C" w:rsidRPr="005468B3">
              <w:tc>
                <w:tcPr>
                  <w:tcW w:w="364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390A03">
                  <w:pPr>
                    <w:framePr w:hSpace="180" w:wrap="around" w:vAnchor="text" w:hAnchor="text" w:y="1"/>
                    <w:suppressOverlap/>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Пути эволюции</w:t>
                  </w:r>
                </w:p>
              </w:tc>
              <w:tc>
                <w:tcPr>
                  <w:tcW w:w="3644" w:type="dxa"/>
                  <w:tcBorders>
                    <w:top w:val="single" w:sz="4" w:space="0" w:color="auto"/>
                    <w:left w:val="single" w:sz="4" w:space="0" w:color="auto"/>
                    <w:bottom w:val="single" w:sz="4" w:space="0" w:color="auto"/>
                    <w:right w:val="single" w:sz="4" w:space="0" w:color="auto"/>
                  </w:tcBorders>
                  <w:hideMark/>
                </w:tcPr>
                <w:p w:rsidR="00BB07D1" w:rsidRPr="005468B3" w:rsidRDefault="00BB07D1" w:rsidP="00390A03">
                  <w:pPr>
                    <w:framePr w:hSpace="180" w:wrap="around" w:vAnchor="text" w:hAnchor="text" w:y="1"/>
                    <w:suppressOverlap/>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Примеры признаков у организмов</w:t>
                  </w:r>
                </w:p>
              </w:tc>
            </w:tr>
            <w:tr w:rsidR="003A7D6C" w:rsidRPr="005468B3">
              <w:tc>
                <w:tcPr>
                  <w:tcW w:w="364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390A03">
                  <w:pPr>
                    <w:framePr w:hSpace="180" w:wrap="around" w:vAnchor="text" w:hAnchor="text" w:y="1"/>
                    <w:suppressOverlap/>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Ароморфоз</w:t>
                  </w:r>
                </w:p>
              </w:tc>
              <w:tc>
                <w:tcPr>
                  <w:tcW w:w="3644" w:type="dxa"/>
                  <w:tcBorders>
                    <w:top w:val="single" w:sz="4" w:space="0" w:color="auto"/>
                    <w:left w:val="single" w:sz="4" w:space="0" w:color="auto"/>
                    <w:bottom w:val="single" w:sz="4" w:space="0" w:color="auto"/>
                    <w:right w:val="single" w:sz="4" w:space="0" w:color="auto"/>
                  </w:tcBorders>
                  <w:hideMark/>
                </w:tcPr>
                <w:p w:rsidR="00BB07D1" w:rsidRPr="005468B3" w:rsidRDefault="00BB07D1" w:rsidP="00390A03">
                  <w:pPr>
                    <w:framePr w:hSpace="180" w:wrap="around" w:vAnchor="text" w:hAnchor="text" w:y="1"/>
                    <w:suppressOverlap/>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Появление головного мозга у рыб</w:t>
                  </w:r>
                </w:p>
              </w:tc>
            </w:tr>
            <w:tr w:rsidR="003A7D6C" w:rsidRPr="005468B3">
              <w:tc>
                <w:tcPr>
                  <w:tcW w:w="3643" w:type="dxa"/>
                  <w:tcBorders>
                    <w:top w:val="single" w:sz="4" w:space="0" w:color="auto"/>
                    <w:left w:val="single" w:sz="4" w:space="0" w:color="auto"/>
                    <w:bottom w:val="single" w:sz="4" w:space="0" w:color="auto"/>
                    <w:right w:val="single" w:sz="4" w:space="0" w:color="auto"/>
                  </w:tcBorders>
                </w:tcPr>
                <w:p w:rsidR="00BB07D1" w:rsidRPr="005468B3" w:rsidRDefault="00BB07D1" w:rsidP="00390A03">
                  <w:pPr>
                    <w:framePr w:hSpace="180" w:wrap="around" w:vAnchor="text" w:hAnchor="text" w:y="1"/>
                    <w:suppressOverlap/>
                    <w:jc w:val="both"/>
                    <w:rPr>
                      <w:rFonts w:ascii="Times New Roman" w:eastAsia="Times New Roman" w:hAnsi="Times New Roman" w:cs="Times New Roman"/>
                      <w:color w:val="auto"/>
                      <w:sz w:val="20"/>
                      <w:szCs w:val="20"/>
                      <w:lang w:eastAsia="ru-RU"/>
                    </w:rPr>
                  </w:pPr>
                </w:p>
              </w:tc>
              <w:tc>
                <w:tcPr>
                  <w:tcW w:w="3644" w:type="dxa"/>
                  <w:tcBorders>
                    <w:top w:val="single" w:sz="4" w:space="0" w:color="auto"/>
                    <w:left w:val="single" w:sz="4" w:space="0" w:color="auto"/>
                    <w:bottom w:val="single" w:sz="4" w:space="0" w:color="auto"/>
                    <w:right w:val="single" w:sz="4" w:space="0" w:color="auto"/>
                  </w:tcBorders>
                  <w:hideMark/>
                </w:tcPr>
                <w:p w:rsidR="00BB07D1" w:rsidRPr="005468B3" w:rsidRDefault="00BB07D1" w:rsidP="00390A03">
                  <w:pPr>
                    <w:framePr w:hSpace="180" w:wrap="around" w:vAnchor="text" w:hAnchor="text" w:y="1"/>
                    <w:suppressOverlap/>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Отсутствие конечностей у змей</w:t>
                  </w:r>
                </w:p>
              </w:tc>
            </w:tr>
          </w:tbl>
          <w:p w:rsidR="00BB07D1" w:rsidRPr="005468B3" w:rsidRDefault="00BB07D1" w:rsidP="00FE6F25">
            <w:pPr>
              <w:shd w:val="clear" w:color="auto" w:fill="FFFFFF"/>
              <w:suppressAutoHyphens w:val="0"/>
              <w:jc w:val="both"/>
              <w:rPr>
                <w:rFonts w:ascii="Times New Roman" w:eastAsiaTheme="minorEastAsia" w:hAnsi="Times New Roman" w:cs="Times New Roman"/>
                <w:color w:val="auto"/>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jc w:val="both"/>
              <w:rPr>
                <w:rFonts w:ascii="Times New Roman" w:hAnsi="Times New Roman" w:cs="Times New Roman"/>
                <w:color w:val="auto"/>
                <w:sz w:val="20"/>
                <w:szCs w:val="20"/>
              </w:rPr>
            </w:pPr>
            <w:r w:rsidRPr="005468B3">
              <w:rPr>
                <w:rFonts w:ascii="Times New Roman" w:eastAsia="Times New Roman" w:hAnsi="Times New Roman" w:cs="Times New Roman"/>
                <w:color w:val="auto"/>
                <w:sz w:val="20"/>
                <w:szCs w:val="20"/>
                <w:lang w:eastAsia="ru-RU"/>
              </w:rPr>
              <w:t>ИДИОАДАПТАЦИЯ</w:t>
            </w:r>
          </w:p>
        </w:tc>
      </w:tr>
      <w:tr w:rsidR="003A7D6C" w:rsidRPr="005468B3" w:rsidTr="00A96F73">
        <w:tc>
          <w:tcPr>
            <w:tcW w:w="1555" w:type="dxa"/>
            <w:vMerge/>
            <w:tcBorders>
              <w:top w:val="single" w:sz="4" w:space="0" w:color="auto"/>
              <w:left w:val="single" w:sz="4" w:space="0" w:color="auto"/>
              <w:bottom w:val="single" w:sz="4" w:space="0" w:color="auto"/>
              <w:right w:val="single" w:sz="4" w:space="0" w:color="auto"/>
            </w:tcBorders>
            <w:vAlign w:val="center"/>
            <w:hideMark/>
          </w:tcPr>
          <w:p w:rsidR="00BB07D1" w:rsidRPr="005468B3" w:rsidRDefault="00BB07D1" w:rsidP="00FE6F25">
            <w:pPr>
              <w:suppressAutoHyphens w:val="0"/>
              <w:jc w:val="both"/>
              <w:rPr>
                <w:rFonts w:ascii="Times New Roman" w:eastAsiaTheme="majorEastAsia" w:hAnsi="Times New Roman" w:cs="Times New Roman"/>
                <w:color w:val="auto"/>
                <w:sz w:val="20"/>
                <w:szCs w:val="20"/>
              </w:rPr>
            </w:pPr>
          </w:p>
        </w:tc>
        <w:tc>
          <w:tcPr>
            <w:tcW w:w="5952"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jc w:val="both"/>
              <w:rPr>
                <w:rFonts w:ascii="Times New Roman" w:eastAsia="Times New Roman" w:hAnsi="Times New Roman" w:cs="Times New Roman"/>
                <w:color w:val="auto"/>
                <w:sz w:val="20"/>
                <w:szCs w:val="20"/>
                <w:lang w:eastAsia="ru-RU"/>
              </w:rPr>
            </w:pPr>
            <w:r w:rsidRPr="005468B3">
              <w:rPr>
                <w:rFonts w:ascii="Times New Roman" w:eastAsia="Times New Roman" w:hAnsi="Times New Roman" w:cs="Times New Roman"/>
                <w:color w:val="auto"/>
                <w:sz w:val="20"/>
                <w:szCs w:val="20"/>
                <w:lang w:eastAsia="ru-RU"/>
              </w:rPr>
              <w:t>Решите задачу. В ответ запишите только соответствующее число.</w:t>
            </w:r>
          </w:p>
          <w:p w:rsidR="00BB07D1" w:rsidRPr="005468B3" w:rsidRDefault="00BB07D1" w:rsidP="00FE6F25">
            <w:pPr>
              <w:tabs>
                <w:tab w:val="left" w:pos="2295"/>
              </w:tabs>
              <w:suppressAutoHyphens w:val="0"/>
              <w:jc w:val="both"/>
              <w:rPr>
                <w:rFonts w:ascii="Times New Roman" w:eastAsiaTheme="minorEastAsia" w:hAnsi="Times New Roman" w:cs="Times New Roman"/>
                <w:color w:val="auto"/>
                <w:sz w:val="20"/>
                <w:szCs w:val="20"/>
              </w:rPr>
            </w:pPr>
            <w:r w:rsidRPr="005468B3">
              <w:rPr>
                <w:rFonts w:ascii="Times New Roman" w:eastAsia="Times New Roman" w:hAnsi="Times New Roman" w:cs="Times New Roman"/>
                <w:color w:val="auto"/>
                <w:sz w:val="20"/>
                <w:szCs w:val="20"/>
                <w:lang w:eastAsia="ru-RU"/>
              </w:rPr>
              <w:t>.В молекуле ДНК количество нуклеотидов с гуанином составляет 20% от общего числа. Сколько нуклеотидов в % с тимином в этой молекуле.</w:t>
            </w:r>
          </w:p>
        </w:tc>
        <w:tc>
          <w:tcPr>
            <w:tcW w:w="2693"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30</w:t>
            </w:r>
          </w:p>
          <w:p w:rsidR="00BB07D1" w:rsidRPr="005468B3" w:rsidRDefault="00BB07D1" w:rsidP="00FE6F25">
            <w:pPr>
              <w:jc w:val="both"/>
              <w:rPr>
                <w:rFonts w:ascii="Times New Roman" w:hAnsi="Times New Roman" w:cs="Times New Roman"/>
                <w:color w:val="auto"/>
                <w:sz w:val="20"/>
                <w:szCs w:val="20"/>
              </w:rPr>
            </w:pPr>
          </w:p>
        </w:tc>
      </w:tr>
      <w:tr w:rsidR="00A96F73" w:rsidRPr="005468B3" w:rsidTr="00BB1C29">
        <w:trPr>
          <w:trHeight w:val="470"/>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A96F73" w:rsidRPr="005468B3" w:rsidRDefault="00A96F73" w:rsidP="00FE6F25">
            <w:pPr>
              <w:suppressAutoHyphens w:val="0"/>
              <w:jc w:val="both"/>
              <w:rPr>
                <w:rFonts w:ascii="Times New Roman" w:eastAsiaTheme="majorEastAsia" w:hAnsi="Times New Roman" w:cs="Times New Roman"/>
                <w:color w:val="auto"/>
                <w:sz w:val="20"/>
                <w:szCs w:val="20"/>
              </w:rPr>
            </w:pPr>
          </w:p>
        </w:tc>
        <w:tc>
          <w:tcPr>
            <w:tcW w:w="5952" w:type="dxa"/>
            <w:tcBorders>
              <w:top w:val="single" w:sz="4" w:space="0" w:color="auto"/>
              <w:left w:val="single" w:sz="4" w:space="0" w:color="auto"/>
              <w:right w:val="single" w:sz="4" w:space="0" w:color="auto"/>
            </w:tcBorders>
          </w:tcPr>
          <w:p w:rsidR="00A96F73" w:rsidRPr="005468B3" w:rsidRDefault="00A96F73" w:rsidP="00FE6F25">
            <w:pPr>
              <w:jc w:val="both"/>
              <w:rPr>
                <w:rFonts w:ascii="Times New Roman" w:hAnsi="Times New Roman" w:cs="Times New Roman"/>
                <w:color w:val="auto"/>
                <w:sz w:val="20"/>
                <w:szCs w:val="20"/>
                <w:lang w:eastAsia="ru-RU"/>
              </w:rPr>
            </w:pPr>
          </w:p>
        </w:tc>
        <w:tc>
          <w:tcPr>
            <w:tcW w:w="2693" w:type="dxa"/>
            <w:tcBorders>
              <w:top w:val="single" w:sz="4" w:space="0" w:color="auto"/>
              <w:left w:val="single" w:sz="4" w:space="0" w:color="auto"/>
              <w:right w:val="single" w:sz="4" w:space="0" w:color="auto"/>
            </w:tcBorders>
          </w:tcPr>
          <w:p w:rsidR="00A96F73" w:rsidRPr="005468B3" w:rsidRDefault="00A96F73" w:rsidP="00FE6F25">
            <w:pPr>
              <w:jc w:val="both"/>
              <w:rPr>
                <w:rFonts w:ascii="Times New Roman" w:hAnsi="Times New Roman" w:cs="Times New Roman"/>
                <w:color w:val="auto"/>
                <w:sz w:val="20"/>
                <w:szCs w:val="20"/>
              </w:rPr>
            </w:pPr>
          </w:p>
        </w:tc>
      </w:tr>
      <w:tr w:rsidR="00A96F73" w:rsidRPr="005468B3" w:rsidTr="00A96F73">
        <w:trPr>
          <w:trHeight w:val="2629"/>
        </w:trPr>
        <w:tc>
          <w:tcPr>
            <w:tcW w:w="1555" w:type="dxa"/>
            <w:tcBorders>
              <w:top w:val="single" w:sz="4" w:space="0" w:color="auto"/>
              <w:left w:val="single" w:sz="4" w:space="0" w:color="auto"/>
              <w:bottom w:val="single" w:sz="4" w:space="0" w:color="auto"/>
              <w:right w:val="single" w:sz="4" w:space="0" w:color="auto"/>
            </w:tcBorders>
            <w:hideMark/>
          </w:tcPr>
          <w:p w:rsidR="00A96F73" w:rsidRPr="005468B3" w:rsidRDefault="00A96F73" w:rsidP="00FE6F25">
            <w:pPr>
              <w:pStyle w:val="1"/>
              <w:numPr>
                <w:ilvl w:val="0"/>
                <w:numId w:val="0"/>
              </w:numPr>
              <w:ind w:left="164" w:hanging="164"/>
              <w:jc w:val="both"/>
              <w:outlineLvl w:val="0"/>
              <w:rPr>
                <w:b w:val="0"/>
                <w:sz w:val="20"/>
                <w:szCs w:val="20"/>
                <w:lang w:eastAsia="en-US"/>
              </w:rPr>
            </w:pPr>
            <w:r w:rsidRPr="005468B3">
              <w:rPr>
                <w:b w:val="0"/>
                <w:sz w:val="20"/>
                <w:szCs w:val="20"/>
                <w:lang w:val="en-US"/>
              </w:rPr>
              <w:t>История</w:t>
            </w:r>
          </w:p>
        </w:tc>
        <w:tc>
          <w:tcPr>
            <w:tcW w:w="5952" w:type="dxa"/>
            <w:tcBorders>
              <w:top w:val="single" w:sz="4" w:space="0" w:color="auto"/>
              <w:left w:val="single" w:sz="4" w:space="0" w:color="auto"/>
              <w:right w:val="single" w:sz="4" w:space="0" w:color="auto"/>
            </w:tcBorders>
            <w:hideMark/>
          </w:tcPr>
          <w:p w:rsidR="00A96F73" w:rsidRPr="005468B3" w:rsidRDefault="00A96F73" w:rsidP="00FE6F25">
            <w:pPr>
              <w:jc w:val="both"/>
              <w:rPr>
                <w:rFonts w:ascii="Times New Roman" w:hAnsi="Times New Roman" w:cs="Times New Roman"/>
                <w:color w:val="auto"/>
                <w:sz w:val="20"/>
                <w:szCs w:val="20"/>
                <w:lang w:eastAsia="ru-RU"/>
              </w:rPr>
            </w:pPr>
            <w:r w:rsidRPr="005468B3">
              <w:rPr>
                <w:rFonts w:ascii="Times New Roman" w:hAnsi="Times New Roman" w:cs="Times New Roman"/>
                <w:bCs/>
                <w:color w:val="auto"/>
                <w:sz w:val="20"/>
                <w:szCs w:val="20"/>
              </w:rPr>
              <w:t>Что такое Европейский Союз?</w:t>
            </w:r>
          </w:p>
        </w:tc>
        <w:tc>
          <w:tcPr>
            <w:tcW w:w="2693" w:type="dxa"/>
            <w:tcBorders>
              <w:top w:val="single" w:sz="4" w:space="0" w:color="auto"/>
              <w:left w:val="single" w:sz="4" w:space="0" w:color="auto"/>
              <w:right w:val="single" w:sz="4" w:space="0" w:color="auto"/>
            </w:tcBorders>
            <w:hideMark/>
          </w:tcPr>
          <w:p w:rsidR="00A96F73" w:rsidRPr="005468B3" w:rsidRDefault="00A96F73" w:rsidP="00FE6F25">
            <w:pPr>
              <w:tabs>
                <w:tab w:val="left" w:pos="1650"/>
              </w:tabs>
              <w:jc w:val="both"/>
              <w:rPr>
                <w:rFonts w:ascii="Times New Roman" w:hAnsi="Times New Roman" w:cs="Times New Roman"/>
                <w:color w:val="auto"/>
                <w:sz w:val="20"/>
                <w:szCs w:val="20"/>
              </w:rPr>
            </w:pPr>
            <w:r w:rsidRPr="005468B3">
              <w:rPr>
                <w:rFonts w:ascii="Times New Roman" w:eastAsia="Calibri" w:hAnsi="Times New Roman" w:cs="Times New Roman"/>
                <w:color w:val="auto"/>
                <w:sz w:val="20"/>
                <w:szCs w:val="20"/>
              </w:rPr>
              <w:t>Европейский союз (ЕС) — экономическое и политическое объединение 27 европейских государств. Был создан Маастрихтским договором 7 февраля 1992 года, вступившим в силу 1 ноября 1993 года, на основе Европейского экономического сообщества.</w:t>
            </w:r>
          </w:p>
        </w:tc>
      </w:tr>
      <w:tr w:rsidR="00A96F73" w:rsidRPr="005468B3" w:rsidTr="00A96F73">
        <w:trPr>
          <w:trHeight w:val="2680"/>
        </w:trPr>
        <w:tc>
          <w:tcPr>
            <w:tcW w:w="1555" w:type="dxa"/>
            <w:tcBorders>
              <w:top w:val="single" w:sz="4" w:space="0" w:color="auto"/>
              <w:left w:val="single" w:sz="4" w:space="0" w:color="auto"/>
              <w:bottom w:val="single" w:sz="4" w:space="0" w:color="auto"/>
              <w:right w:val="single" w:sz="4" w:space="0" w:color="auto"/>
            </w:tcBorders>
            <w:hideMark/>
          </w:tcPr>
          <w:p w:rsidR="00A96F73" w:rsidRPr="005468B3" w:rsidRDefault="00A96F73" w:rsidP="00FE6F25">
            <w:pPr>
              <w:pStyle w:val="1"/>
              <w:numPr>
                <w:ilvl w:val="0"/>
                <w:numId w:val="0"/>
              </w:numPr>
              <w:ind w:left="164" w:hanging="164"/>
              <w:jc w:val="both"/>
              <w:outlineLvl w:val="0"/>
              <w:rPr>
                <w:b w:val="0"/>
                <w:sz w:val="20"/>
                <w:szCs w:val="20"/>
                <w:lang w:eastAsia="en-US"/>
              </w:rPr>
            </w:pPr>
            <w:r w:rsidRPr="005468B3">
              <w:rPr>
                <w:b w:val="0"/>
                <w:sz w:val="20"/>
                <w:szCs w:val="20"/>
              </w:rPr>
              <w:t>Обществознание</w:t>
            </w:r>
          </w:p>
        </w:tc>
        <w:tc>
          <w:tcPr>
            <w:tcW w:w="5952" w:type="dxa"/>
            <w:tcBorders>
              <w:top w:val="single" w:sz="4" w:space="0" w:color="auto"/>
              <w:left w:val="single" w:sz="4" w:space="0" w:color="auto"/>
              <w:right w:val="single" w:sz="4" w:space="0" w:color="auto"/>
            </w:tcBorders>
            <w:hideMark/>
          </w:tcPr>
          <w:p w:rsidR="00A96F73" w:rsidRPr="005468B3" w:rsidRDefault="00A96F73"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Дайте определение термину «Социальный контроль»</w:t>
            </w:r>
          </w:p>
        </w:tc>
        <w:tc>
          <w:tcPr>
            <w:tcW w:w="2693" w:type="dxa"/>
            <w:tcBorders>
              <w:top w:val="single" w:sz="4" w:space="0" w:color="auto"/>
              <w:left w:val="single" w:sz="4" w:space="0" w:color="auto"/>
              <w:right w:val="single" w:sz="4" w:space="0" w:color="auto"/>
            </w:tcBorders>
            <w:hideMark/>
          </w:tcPr>
          <w:p w:rsidR="00A96F73" w:rsidRPr="005468B3" w:rsidRDefault="00A96F73"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Эталон ответа: это совокупность мер, которые предпринимаются для того, чтобы поведение людей было в согласии с принятыми в обществе нормами и правилами.</w:t>
            </w:r>
          </w:p>
          <w:p w:rsidR="00A96F73" w:rsidRPr="005468B3" w:rsidRDefault="00A96F73" w:rsidP="00FE6F25">
            <w:pPr>
              <w:tabs>
                <w:tab w:val="left" w:pos="1650"/>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(ответ может быть дан в иной, близкой по смыслу формулировке)</w:t>
            </w:r>
          </w:p>
        </w:tc>
      </w:tr>
      <w:tr w:rsidR="003A7D6C" w:rsidRPr="005468B3" w:rsidTr="00A96F73">
        <w:tc>
          <w:tcPr>
            <w:tcW w:w="1555" w:type="dxa"/>
            <w:vMerge w:val="restart"/>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1"/>
              <w:numPr>
                <w:ilvl w:val="0"/>
                <w:numId w:val="0"/>
              </w:numPr>
              <w:ind w:left="164" w:hanging="164"/>
              <w:jc w:val="both"/>
              <w:outlineLvl w:val="0"/>
              <w:rPr>
                <w:b w:val="0"/>
                <w:sz w:val="20"/>
                <w:szCs w:val="20"/>
                <w:lang w:eastAsia="en-US"/>
              </w:rPr>
            </w:pPr>
            <w:r w:rsidRPr="005468B3">
              <w:rPr>
                <w:b w:val="0"/>
                <w:sz w:val="20"/>
                <w:szCs w:val="20"/>
              </w:rPr>
              <w:t>География</w:t>
            </w:r>
          </w:p>
        </w:tc>
        <w:tc>
          <w:tcPr>
            <w:tcW w:w="5952"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pStyle w:val="a7"/>
              <w:numPr>
                <w:ilvl w:val="0"/>
                <w:numId w:val="40"/>
              </w:numPr>
              <w:tabs>
                <w:tab w:val="left" w:pos="380"/>
                <w:tab w:val="left" w:pos="567"/>
              </w:tabs>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Вставьте пропущенные слова:</w:t>
            </w:r>
          </w:p>
          <w:p w:rsidR="00BB07D1" w:rsidRPr="005468B3" w:rsidRDefault="00BB07D1"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 xml:space="preserve">Алжир одна из самых крупных, быстроразвивающихся стран материка, длительное время была колонией _______. Более 90 % ее населения проживает в ____________ и горных долинах. Главное богатство страны – месторождения _______ и природного газа. </w:t>
            </w:r>
          </w:p>
          <w:p w:rsidR="00BB07D1" w:rsidRPr="005468B3" w:rsidRDefault="00BB07D1" w:rsidP="00FE6F25">
            <w:pPr>
              <w:jc w:val="both"/>
              <w:rPr>
                <w:rFonts w:ascii="Times New Roman" w:hAnsi="Times New Roman" w:cs="Times New Roman"/>
                <w:color w:val="auto"/>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vAlign w:val="center"/>
            <w:hideMark/>
          </w:tcPr>
          <w:p w:rsidR="00BB07D1" w:rsidRPr="005468B3" w:rsidRDefault="00BB07D1" w:rsidP="00FE6F25">
            <w:pPr>
              <w:pStyle w:val="a7"/>
              <w:spacing w:after="0" w:line="240" w:lineRule="auto"/>
              <w:ind w:left="4" w:hanging="4"/>
              <w:jc w:val="both"/>
              <w:rPr>
                <w:rFonts w:ascii="Times New Roman" w:hAnsi="Times New Roman" w:cs="Times New Roman"/>
                <w:sz w:val="20"/>
                <w:szCs w:val="20"/>
              </w:rPr>
            </w:pPr>
            <w:r w:rsidRPr="005468B3">
              <w:rPr>
                <w:rFonts w:ascii="Times New Roman" w:hAnsi="Times New Roman" w:cs="Times New Roman"/>
                <w:sz w:val="20"/>
                <w:szCs w:val="20"/>
              </w:rPr>
              <w:t>Франции,</w:t>
            </w:r>
          </w:p>
          <w:p w:rsidR="00BB07D1" w:rsidRPr="005468B3" w:rsidRDefault="00BB07D1" w:rsidP="00FE6F25">
            <w:pPr>
              <w:pStyle w:val="a7"/>
              <w:spacing w:after="0" w:line="240" w:lineRule="auto"/>
              <w:ind w:left="4" w:hanging="4"/>
              <w:jc w:val="both"/>
              <w:rPr>
                <w:rFonts w:ascii="Times New Roman" w:hAnsi="Times New Roman" w:cs="Times New Roman"/>
                <w:sz w:val="20"/>
                <w:szCs w:val="20"/>
              </w:rPr>
            </w:pPr>
            <w:r w:rsidRPr="005468B3">
              <w:rPr>
                <w:rFonts w:ascii="Times New Roman" w:hAnsi="Times New Roman" w:cs="Times New Roman"/>
                <w:sz w:val="20"/>
                <w:szCs w:val="20"/>
              </w:rPr>
              <w:t>прибрежной полосе,</w:t>
            </w:r>
          </w:p>
          <w:p w:rsidR="00BB07D1" w:rsidRPr="005468B3" w:rsidRDefault="00BB07D1" w:rsidP="00FE6F25">
            <w:pPr>
              <w:widowControl w:val="0"/>
              <w:tabs>
                <w:tab w:val="left" w:pos="1650"/>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нефти</w:t>
            </w:r>
          </w:p>
        </w:tc>
      </w:tr>
      <w:tr w:rsidR="003A7D6C" w:rsidRPr="005468B3" w:rsidTr="00A96F73">
        <w:tc>
          <w:tcPr>
            <w:tcW w:w="1555" w:type="dxa"/>
            <w:vMerge/>
            <w:tcBorders>
              <w:top w:val="single" w:sz="4" w:space="0" w:color="auto"/>
              <w:left w:val="single" w:sz="4" w:space="0" w:color="auto"/>
              <w:bottom w:val="single" w:sz="4" w:space="0" w:color="auto"/>
              <w:right w:val="single" w:sz="4" w:space="0" w:color="auto"/>
            </w:tcBorders>
            <w:vAlign w:val="center"/>
            <w:hideMark/>
          </w:tcPr>
          <w:p w:rsidR="00BB07D1" w:rsidRPr="005468B3" w:rsidRDefault="00BB07D1" w:rsidP="00FE6F25">
            <w:pPr>
              <w:suppressAutoHyphens w:val="0"/>
              <w:jc w:val="both"/>
              <w:rPr>
                <w:rFonts w:ascii="Times New Roman" w:eastAsiaTheme="majorEastAsia" w:hAnsi="Times New Roman" w:cs="Times New Roman"/>
                <w:color w:val="auto"/>
                <w:sz w:val="20"/>
                <w:szCs w:val="20"/>
              </w:rPr>
            </w:pPr>
          </w:p>
        </w:tc>
        <w:tc>
          <w:tcPr>
            <w:tcW w:w="5952"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widowControl w:val="0"/>
              <w:shd w:val="clear" w:color="auto" w:fill="FFFFFF"/>
              <w:tabs>
                <w:tab w:val="left" w:pos="851"/>
              </w:tabs>
              <w:autoSpaceDE w:val="0"/>
              <w:autoSpaceDN w:val="0"/>
              <w:adjustRightInd w:val="0"/>
              <w:ind w:firstLine="142"/>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Крупным импортером минерального сырья являются не только относительно бедные сырьем страны Западной Европы и Япония, но и США - одна из крупнейших горнодобывающих стран мира. </w:t>
            </w:r>
          </w:p>
          <w:p w:rsidR="00BB07D1" w:rsidRPr="005468B3" w:rsidRDefault="00BB07D1"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Укажите не менее двух причин, которые объясняют данный факт.</w:t>
            </w:r>
          </w:p>
        </w:tc>
        <w:tc>
          <w:tcPr>
            <w:tcW w:w="2693" w:type="dxa"/>
            <w:tcBorders>
              <w:top w:val="single" w:sz="4" w:space="0" w:color="auto"/>
              <w:left w:val="single" w:sz="4" w:space="0" w:color="auto"/>
              <w:bottom w:val="single" w:sz="4" w:space="0" w:color="auto"/>
              <w:right w:val="single" w:sz="4" w:space="0" w:color="auto"/>
            </w:tcBorders>
            <w:vAlign w:val="center"/>
            <w:hideMark/>
          </w:tcPr>
          <w:p w:rsidR="00BB07D1" w:rsidRPr="005468B3" w:rsidRDefault="00BB07D1"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Эталон ответа:</w:t>
            </w:r>
          </w:p>
          <w:p w:rsidR="00BB07D1" w:rsidRPr="005468B3" w:rsidRDefault="00BB07D1" w:rsidP="00FE6F25">
            <w:pPr>
              <w:widowControl w:val="0"/>
              <w:tabs>
                <w:tab w:val="left" w:pos="1650"/>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Первая причина: в развивающихся странах себестоимость добычи минерального сырья ниже, чем в США, из-за дешевой рабочей силы, большей мощности залегания пластов. Поэтому США более, выгодно использовать более дешевую привозную руду. Вторя причина: в стране недостаточно некоторых видов сырья, </w:t>
            </w:r>
            <w:r w:rsidRPr="005468B3">
              <w:rPr>
                <w:rFonts w:ascii="Times New Roman" w:hAnsi="Times New Roman" w:cs="Times New Roman"/>
                <w:color w:val="auto"/>
                <w:sz w:val="20"/>
                <w:szCs w:val="20"/>
              </w:rPr>
              <w:lastRenderedPageBreak/>
              <w:t>например, алюминия, урана.</w:t>
            </w:r>
          </w:p>
        </w:tc>
      </w:tr>
      <w:tr w:rsidR="003A7D6C" w:rsidRPr="005468B3" w:rsidTr="00A96F73">
        <w:tc>
          <w:tcPr>
            <w:tcW w:w="1555" w:type="dxa"/>
            <w:vMerge/>
            <w:tcBorders>
              <w:top w:val="single" w:sz="4" w:space="0" w:color="auto"/>
              <w:left w:val="single" w:sz="4" w:space="0" w:color="auto"/>
              <w:bottom w:val="single" w:sz="4" w:space="0" w:color="auto"/>
              <w:right w:val="single" w:sz="4" w:space="0" w:color="auto"/>
            </w:tcBorders>
            <w:vAlign w:val="center"/>
            <w:hideMark/>
          </w:tcPr>
          <w:p w:rsidR="00BB07D1" w:rsidRPr="005468B3" w:rsidRDefault="00BB07D1" w:rsidP="00FE6F25">
            <w:pPr>
              <w:suppressAutoHyphens w:val="0"/>
              <w:jc w:val="both"/>
              <w:rPr>
                <w:rFonts w:ascii="Times New Roman" w:eastAsiaTheme="majorEastAsia" w:hAnsi="Times New Roman" w:cs="Times New Roman"/>
                <w:color w:val="auto"/>
                <w:sz w:val="20"/>
                <w:szCs w:val="20"/>
              </w:rPr>
            </w:pPr>
          </w:p>
        </w:tc>
        <w:tc>
          <w:tcPr>
            <w:tcW w:w="5952"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pStyle w:val="a7"/>
              <w:spacing w:after="0" w:line="240" w:lineRule="auto"/>
              <w:ind w:left="0" w:firstLine="567"/>
              <w:jc w:val="both"/>
              <w:rPr>
                <w:rFonts w:ascii="Times New Roman" w:hAnsi="Times New Roman" w:cs="Times New Roman"/>
                <w:bCs/>
                <w:sz w:val="20"/>
                <w:szCs w:val="20"/>
              </w:rPr>
            </w:pPr>
            <w:r w:rsidRPr="005468B3">
              <w:rPr>
                <w:rFonts w:ascii="Times New Roman" w:hAnsi="Times New Roman" w:cs="Times New Roman"/>
                <w:sz w:val="20"/>
                <w:szCs w:val="20"/>
              </w:rPr>
              <w:t>Внимательно прочитайте текст. Ответьте на вопросы в тексте. Свой ответ аргументируйте.</w:t>
            </w:r>
          </w:p>
          <w:p w:rsidR="00BB07D1" w:rsidRPr="005468B3" w:rsidRDefault="00BB07D1" w:rsidP="00FE6F25">
            <w:pPr>
              <w:pStyle w:val="a7"/>
              <w:spacing w:after="0" w:line="240" w:lineRule="auto"/>
              <w:ind w:left="0"/>
              <w:jc w:val="both"/>
              <w:rPr>
                <w:rFonts w:ascii="Times New Roman" w:hAnsi="Times New Roman" w:cs="Times New Roman"/>
                <w:sz w:val="20"/>
                <w:szCs w:val="20"/>
                <w:shd w:val="clear" w:color="auto" w:fill="FFFFFF"/>
              </w:rPr>
            </w:pPr>
            <w:r w:rsidRPr="005468B3">
              <w:rPr>
                <w:rFonts w:ascii="Times New Roman" w:hAnsi="Times New Roman" w:cs="Times New Roman"/>
                <w:sz w:val="20"/>
                <w:szCs w:val="20"/>
                <w:shd w:val="clear" w:color="auto" w:fill="FFFFFF"/>
              </w:rPr>
              <w:t>Точных сведений об общей протяженности отрезков этой пограничной линии на поверхности земного шара не существует. По наиболее распространенной оценке, она примерно в двадцать раз длиннее экватора, и при этом не менее двадцати раз его пересекает. Участки земной поверхности, примыкающие к этой линии, весьма разнообразны по своему происхождению и внешнему виду. Они имеют разные названия.</w:t>
            </w:r>
          </w:p>
          <w:p w:rsidR="00BB07D1" w:rsidRPr="005468B3" w:rsidRDefault="00BB07D1" w:rsidP="00FE6F25">
            <w:pPr>
              <w:pStyle w:val="a7"/>
              <w:widowControl w:val="0"/>
              <w:numPr>
                <w:ilvl w:val="0"/>
                <w:numId w:val="41"/>
              </w:numPr>
              <w:autoSpaceDE w:val="0"/>
              <w:autoSpaceDN w:val="0"/>
              <w:spacing w:after="0" w:line="240" w:lineRule="auto"/>
              <w:jc w:val="both"/>
              <w:rPr>
                <w:rFonts w:ascii="Times New Roman" w:hAnsi="Times New Roman" w:cs="Times New Roman"/>
                <w:sz w:val="20"/>
                <w:szCs w:val="20"/>
                <w:shd w:val="clear" w:color="auto" w:fill="FFFFFF"/>
              </w:rPr>
            </w:pPr>
            <w:r w:rsidRPr="005468B3">
              <w:rPr>
                <w:rFonts w:ascii="Times New Roman" w:hAnsi="Times New Roman" w:cs="Times New Roman"/>
                <w:sz w:val="20"/>
                <w:szCs w:val="20"/>
                <w:shd w:val="clear" w:color="auto" w:fill="FFFFFF"/>
              </w:rPr>
              <w:t xml:space="preserve">Как называется такая пограничная линия? </w:t>
            </w:r>
          </w:p>
          <w:p w:rsidR="00BB07D1" w:rsidRPr="005468B3" w:rsidRDefault="00BB07D1" w:rsidP="00FE6F25">
            <w:pPr>
              <w:pStyle w:val="a7"/>
              <w:widowControl w:val="0"/>
              <w:numPr>
                <w:ilvl w:val="0"/>
                <w:numId w:val="41"/>
              </w:numPr>
              <w:autoSpaceDE w:val="0"/>
              <w:autoSpaceDN w:val="0"/>
              <w:spacing w:after="0" w:line="240" w:lineRule="auto"/>
              <w:jc w:val="both"/>
              <w:rPr>
                <w:rFonts w:ascii="Times New Roman" w:hAnsi="Times New Roman" w:cs="Times New Roman"/>
                <w:sz w:val="20"/>
                <w:szCs w:val="20"/>
                <w:shd w:val="clear" w:color="auto" w:fill="FFFFFF"/>
              </w:rPr>
            </w:pPr>
            <w:r w:rsidRPr="005468B3">
              <w:rPr>
                <w:rFonts w:ascii="Times New Roman" w:hAnsi="Times New Roman" w:cs="Times New Roman"/>
                <w:sz w:val="20"/>
                <w:szCs w:val="20"/>
                <w:shd w:val="clear" w:color="auto" w:fill="FFFFFF"/>
              </w:rPr>
              <w:t xml:space="preserve">Почему нельзя точно измерить протяженность данной линии? </w:t>
            </w:r>
          </w:p>
          <w:p w:rsidR="00BB07D1" w:rsidRPr="005468B3" w:rsidRDefault="00BB07D1" w:rsidP="00FE6F25">
            <w:pPr>
              <w:pStyle w:val="a7"/>
              <w:widowControl w:val="0"/>
              <w:numPr>
                <w:ilvl w:val="0"/>
                <w:numId w:val="41"/>
              </w:numPr>
              <w:autoSpaceDE w:val="0"/>
              <w:autoSpaceDN w:val="0"/>
              <w:spacing w:after="0" w:line="240" w:lineRule="auto"/>
              <w:jc w:val="both"/>
              <w:rPr>
                <w:rFonts w:ascii="Times New Roman" w:hAnsi="Times New Roman" w:cs="Times New Roman"/>
                <w:sz w:val="20"/>
                <w:szCs w:val="20"/>
                <w:shd w:val="clear" w:color="auto" w:fill="FFFFFF"/>
              </w:rPr>
            </w:pPr>
            <w:r w:rsidRPr="005468B3">
              <w:rPr>
                <w:rFonts w:ascii="Times New Roman" w:hAnsi="Times New Roman" w:cs="Times New Roman"/>
                <w:sz w:val="20"/>
                <w:szCs w:val="20"/>
                <w:shd w:val="clear" w:color="auto" w:fill="FFFFFF"/>
              </w:rPr>
              <w:t>Какие названия люди дают смежным участкам?</w:t>
            </w:r>
          </w:p>
          <w:p w:rsidR="00BB07D1" w:rsidRPr="005468B3" w:rsidRDefault="00BB07D1" w:rsidP="00FE6F25">
            <w:pPr>
              <w:jc w:val="both"/>
              <w:rPr>
                <w:rFonts w:ascii="Times New Roman" w:hAnsi="Times New Roman" w:cs="Times New Roman"/>
                <w:color w:val="auto"/>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a7"/>
              <w:spacing w:after="0" w:line="240" w:lineRule="auto"/>
              <w:ind w:left="-83"/>
              <w:jc w:val="both"/>
              <w:rPr>
                <w:rFonts w:ascii="Times New Roman" w:hAnsi="Times New Roman" w:cs="Times New Roman"/>
                <w:sz w:val="20"/>
                <w:szCs w:val="20"/>
                <w:shd w:val="clear" w:color="auto" w:fill="FFFFFF"/>
              </w:rPr>
            </w:pPr>
            <w:r w:rsidRPr="005468B3">
              <w:rPr>
                <w:rFonts w:ascii="Times New Roman" w:hAnsi="Times New Roman" w:cs="Times New Roman"/>
                <w:sz w:val="20"/>
                <w:szCs w:val="20"/>
                <w:shd w:val="clear" w:color="auto" w:fill="FFFFFF"/>
              </w:rPr>
              <w:t xml:space="preserve">Это береговая линия. </w:t>
            </w:r>
          </w:p>
          <w:p w:rsidR="00BB07D1" w:rsidRPr="005468B3" w:rsidRDefault="00BB07D1" w:rsidP="00FE6F25">
            <w:pPr>
              <w:pStyle w:val="a7"/>
              <w:spacing w:after="0" w:line="240" w:lineRule="auto"/>
              <w:ind w:left="0"/>
              <w:jc w:val="both"/>
              <w:rPr>
                <w:rFonts w:ascii="Times New Roman" w:hAnsi="Times New Roman" w:cs="Times New Roman"/>
                <w:sz w:val="20"/>
                <w:szCs w:val="20"/>
                <w:shd w:val="clear" w:color="auto" w:fill="FFFFFF"/>
              </w:rPr>
            </w:pPr>
            <w:r w:rsidRPr="005468B3">
              <w:rPr>
                <w:rFonts w:ascii="Times New Roman" w:hAnsi="Times New Roman" w:cs="Times New Roman"/>
                <w:sz w:val="20"/>
                <w:szCs w:val="20"/>
                <w:shd w:val="clear" w:color="auto" w:fill="FFFFFF"/>
              </w:rPr>
              <w:t>Элементы ответа на вопрос 2:</w:t>
            </w:r>
          </w:p>
          <w:p w:rsidR="00BB07D1" w:rsidRPr="005468B3" w:rsidRDefault="00BB07D1" w:rsidP="00FE6F25">
            <w:pPr>
              <w:pStyle w:val="a7"/>
              <w:spacing w:after="0" w:line="240" w:lineRule="auto"/>
              <w:ind w:left="-83"/>
              <w:jc w:val="both"/>
              <w:rPr>
                <w:rFonts w:ascii="Times New Roman" w:hAnsi="Times New Roman" w:cs="Times New Roman"/>
                <w:sz w:val="20"/>
                <w:szCs w:val="20"/>
                <w:shd w:val="clear" w:color="auto" w:fill="FFFFFF"/>
              </w:rPr>
            </w:pPr>
            <w:r w:rsidRPr="005468B3">
              <w:rPr>
                <w:rFonts w:ascii="Times New Roman" w:hAnsi="Times New Roman" w:cs="Times New Roman"/>
                <w:sz w:val="20"/>
                <w:szCs w:val="20"/>
                <w:shd w:val="clear" w:color="auto" w:fill="FFFFFF"/>
              </w:rPr>
              <w:t xml:space="preserve">Из-за приливов ее длина постоянно меняется. </w:t>
            </w:r>
          </w:p>
          <w:p w:rsidR="00BB07D1" w:rsidRPr="005468B3" w:rsidRDefault="00BB07D1" w:rsidP="00FE6F25">
            <w:pPr>
              <w:pStyle w:val="a7"/>
              <w:spacing w:after="0" w:line="240" w:lineRule="auto"/>
              <w:ind w:left="0"/>
              <w:jc w:val="both"/>
              <w:rPr>
                <w:rFonts w:ascii="Times New Roman" w:hAnsi="Times New Roman" w:cs="Times New Roman"/>
                <w:sz w:val="20"/>
                <w:szCs w:val="20"/>
                <w:shd w:val="clear" w:color="auto" w:fill="FFFFFF"/>
              </w:rPr>
            </w:pPr>
            <w:r w:rsidRPr="005468B3">
              <w:rPr>
                <w:rFonts w:ascii="Times New Roman" w:hAnsi="Times New Roman" w:cs="Times New Roman"/>
                <w:sz w:val="20"/>
                <w:szCs w:val="20"/>
                <w:shd w:val="clear" w:color="auto" w:fill="FFFFFF"/>
              </w:rPr>
              <w:t>Элементы ответа на вопрос 3:</w:t>
            </w:r>
          </w:p>
          <w:p w:rsidR="00BB07D1" w:rsidRPr="005468B3" w:rsidRDefault="00BB07D1" w:rsidP="00FE6F25">
            <w:pPr>
              <w:pStyle w:val="1"/>
              <w:numPr>
                <w:ilvl w:val="0"/>
                <w:numId w:val="0"/>
              </w:numPr>
              <w:ind w:left="164" w:hanging="164"/>
              <w:jc w:val="both"/>
              <w:outlineLvl w:val="0"/>
              <w:rPr>
                <w:rFonts w:eastAsiaTheme="minorHAnsi"/>
                <w:b w:val="0"/>
                <w:bCs w:val="0"/>
                <w:kern w:val="0"/>
                <w:sz w:val="20"/>
                <w:szCs w:val="20"/>
                <w:shd w:val="clear" w:color="auto" w:fill="FFFFFF"/>
                <w:lang w:eastAsia="en-US"/>
              </w:rPr>
            </w:pPr>
            <w:r w:rsidRPr="005468B3">
              <w:rPr>
                <w:rFonts w:eastAsiaTheme="minorHAnsi"/>
                <w:b w:val="0"/>
                <w:bCs w:val="0"/>
                <w:kern w:val="0"/>
                <w:sz w:val="20"/>
                <w:szCs w:val="20"/>
                <w:shd w:val="clear" w:color="auto" w:fill="FFFFFF"/>
                <w:lang w:eastAsia="en-US"/>
              </w:rPr>
              <w:t>Отдельные части побережья могут называться: обрывы, устья, дельты, эстуарии, пляжи, отмели, лиманы и т.д.</w:t>
            </w:r>
          </w:p>
        </w:tc>
      </w:tr>
      <w:tr w:rsidR="003A7D6C" w:rsidRPr="005468B3" w:rsidTr="00A96F73">
        <w:tc>
          <w:tcPr>
            <w:tcW w:w="1555" w:type="dxa"/>
            <w:vMerge/>
            <w:tcBorders>
              <w:top w:val="single" w:sz="4" w:space="0" w:color="auto"/>
              <w:left w:val="single" w:sz="4" w:space="0" w:color="auto"/>
              <w:bottom w:val="single" w:sz="4" w:space="0" w:color="auto"/>
              <w:right w:val="single" w:sz="4" w:space="0" w:color="auto"/>
            </w:tcBorders>
            <w:vAlign w:val="center"/>
            <w:hideMark/>
          </w:tcPr>
          <w:p w:rsidR="00BB07D1" w:rsidRPr="005468B3" w:rsidRDefault="00BB07D1" w:rsidP="00FE6F25">
            <w:pPr>
              <w:suppressAutoHyphens w:val="0"/>
              <w:jc w:val="both"/>
              <w:rPr>
                <w:rFonts w:ascii="Times New Roman" w:eastAsiaTheme="majorEastAsia" w:hAnsi="Times New Roman" w:cs="Times New Roman"/>
                <w:color w:val="auto"/>
                <w:sz w:val="20"/>
                <w:szCs w:val="20"/>
              </w:rPr>
            </w:pPr>
          </w:p>
        </w:tc>
        <w:tc>
          <w:tcPr>
            <w:tcW w:w="5952"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tabs>
                <w:tab w:val="left" w:pos="1500"/>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Эффективно взаимодействовать и работать в коллективе и команде</w:t>
            </w:r>
          </w:p>
          <w:p w:rsidR="00BB07D1" w:rsidRPr="005468B3" w:rsidRDefault="00BB07D1" w:rsidP="00FE6F25">
            <w:pPr>
              <w:tabs>
                <w:tab w:val="left" w:pos="1500"/>
              </w:tabs>
              <w:jc w:val="both"/>
              <w:rPr>
                <w:rFonts w:ascii="Times New Roman" w:hAnsi="Times New Roman" w:cs="Times New Roman"/>
                <w:color w:val="auto"/>
                <w:sz w:val="20"/>
                <w:szCs w:val="20"/>
              </w:rPr>
            </w:pPr>
            <w:r w:rsidRPr="005468B3">
              <w:rPr>
                <w:rFonts w:ascii="Times New Roman" w:hAnsi="Times New Roman" w:cs="Times New Roman"/>
                <w:bCs/>
                <w:color w:val="auto"/>
                <w:sz w:val="20"/>
                <w:szCs w:val="20"/>
              </w:rPr>
              <w:t>1. С чего начинается игра баскетбол?</w:t>
            </w:r>
          </w:p>
          <w:p w:rsidR="00BB07D1" w:rsidRPr="005468B3" w:rsidRDefault="00BB07D1" w:rsidP="00FE6F25">
            <w:pPr>
              <w:tabs>
                <w:tab w:val="left" w:pos="1500"/>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Ответ___________</w:t>
            </w:r>
          </w:p>
          <w:p w:rsidR="00BB07D1" w:rsidRPr="005468B3" w:rsidRDefault="00BB07D1" w:rsidP="00FE6F25">
            <w:pPr>
              <w:widowControl w:val="0"/>
              <w:jc w:val="both"/>
              <w:rPr>
                <w:rFonts w:ascii="Times New Roman" w:hAnsi="Times New Roman" w:cs="Times New Roman"/>
                <w:color w:val="auto"/>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1"/>
              <w:numPr>
                <w:ilvl w:val="0"/>
                <w:numId w:val="0"/>
              </w:numPr>
              <w:ind w:left="164" w:hanging="164"/>
              <w:jc w:val="both"/>
              <w:outlineLvl w:val="0"/>
              <w:rPr>
                <w:b w:val="0"/>
                <w:sz w:val="20"/>
                <w:szCs w:val="20"/>
                <w:lang w:eastAsia="en-US"/>
              </w:rPr>
            </w:pPr>
            <w:r w:rsidRPr="005468B3">
              <w:rPr>
                <w:b w:val="0"/>
                <w:sz w:val="20"/>
                <w:szCs w:val="20"/>
              </w:rPr>
              <w:t>спорным броском</w:t>
            </w:r>
          </w:p>
        </w:tc>
      </w:tr>
      <w:tr w:rsidR="003A7D6C" w:rsidRPr="005468B3" w:rsidTr="00A96F73">
        <w:tc>
          <w:tcPr>
            <w:tcW w:w="1555" w:type="dxa"/>
            <w:vMerge w:val="restart"/>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1"/>
              <w:numPr>
                <w:ilvl w:val="0"/>
                <w:numId w:val="0"/>
              </w:numPr>
              <w:ind w:left="164" w:hanging="164"/>
              <w:jc w:val="both"/>
              <w:outlineLvl w:val="0"/>
              <w:rPr>
                <w:b w:val="0"/>
                <w:sz w:val="20"/>
                <w:szCs w:val="20"/>
                <w:lang w:eastAsia="en-US"/>
              </w:rPr>
            </w:pPr>
            <w:r w:rsidRPr="005468B3">
              <w:rPr>
                <w:b w:val="0"/>
                <w:sz w:val="20"/>
                <w:szCs w:val="20"/>
              </w:rPr>
              <w:t>Физическая культура</w:t>
            </w:r>
          </w:p>
        </w:tc>
        <w:tc>
          <w:tcPr>
            <w:tcW w:w="5952"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tabs>
                <w:tab w:val="left" w:pos="1500"/>
              </w:tabs>
              <w:jc w:val="both"/>
              <w:rPr>
                <w:rFonts w:ascii="Times New Roman" w:hAnsi="Times New Roman" w:cs="Times New Roman"/>
                <w:bCs/>
                <w:color w:val="auto"/>
                <w:sz w:val="20"/>
                <w:szCs w:val="20"/>
              </w:rPr>
            </w:pPr>
            <w:r w:rsidRPr="005468B3">
              <w:rPr>
                <w:rFonts w:ascii="Times New Roman" w:hAnsi="Times New Roman" w:cs="Times New Roman"/>
                <w:bCs/>
                <w:color w:val="auto"/>
                <w:sz w:val="20"/>
                <w:szCs w:val="20"/>
              </w:rPr>
              <w:t>Какое количество замен в баскетболе разрешается делать во время игры? Ответ запишите строчными буквами.</w:t>
            </w:r>
          </w:p>
          <w:p w:rsidR="00BB07D1" w:rsidRPr="005468B3" w:rsidRDefault="00BB07D1" w:rsidP="00FE6F25">
            <w:pPr>
              <w:tabs>
                <w:tab w:val="left" w:pos="1500"/>
              </w:tabs>
              <w:jc w:val="both"/>
              <w:rPr>
                <w:rFonts w:ascii="Times New Roman" w:hAnsi="Times New Roman" w:cs="Times New Roman"/>
                <w:bCs/>
                <w:color w:val="auto"/>
                <w:sz w:val="20"/>
                <w:szCs w:val="20"/>
              </w:rPr>
            </w:pPr>
            <w:r w:rsidRPr="005468B3">
              <w:rPr>
                <w:rFonts w:ascii="Times New Roman" w:hAnsi="Times New Roman" w:cs="Times New Roman"/>
                <w:bCs/>
                <w:color w:val="auto"/>
                <w:sz w:val="20"/>
                <w:szCs w:val="20"/>
              </w:rPr>
              <w:t>Ответ___________</w:t>
            </w:r>
          </w:p>
          <w:p w:rsidR="00BB07D1" w:rsidRPr="005468B3" w:rsidRDefault="00BB07D1" w:rsidP="00FE6F25">
            <w:pPr>
              <w:widowControl w:val="0"/>
              <w:suppressAutoHyphens w:val="0"/>
              <w:autoSpaceDE w:val="0"/>
              <w:autoSpaceDN w:val="0"/>
              <w:jc w:val="both"/>
              <w:rPr>
                <w:rFonts w:ascii="Times New Roman" w:hAnsi="Times New Roman" w:cs="Times New Roman"/>
                <w:color w:val="auto"/>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1"/>
              <w:numPr>
                <w:ilvl w:val="0"/>
                <w:numId w:val="0"/>
              </w:numPr>
              <w:ind w:left="164"/>
              <w:jc w:val="both"/>
              <w:outlineLvl w:val="0"/>
              <w:rPr>
                <w:b w:val="0"/>
                <w:sz w:val="20"/>
                <w:szCs w:val="20"/>
                <w:lang w:eastAsia="en-US"/>
              </w:rPr>
            </w:pPr>
            <w:r w:rsidRPr="005468B3">
              <w:rPr>
                <w:b w:val="0"/>
                <w:sz w:val="20"/>
                <w:szCs w:val="20"/>
              </w:rPr>
              <w:t>количество замен не ограничено</w:t>
            </w:r>
          </w:p>
        </w:tc>
      </w:tr>
      <w:tr w:rsidR="003A7D6C" w:rsidRPr="005468B3" w:rsidTr="00A96F73">
        <w:tc>
          <w:tcPr>
            <w:tcW w:w="1555" w:type="dxa"/>
            <w:vMerge/>
            <w:tcBorders>
              <w:top w:val="single" w:sz="4" w:space="0" w:color="auto"/>
              <w:left w:val="single" w:sz="4" w:space="0" w:color="auto"/>
              <w:bottom w:val="single" w:sz="4" w:space="0" w:color="auto"/>
              <w:right w:val="single" w:sz="4" w:space="0" w:color="auto"/>
            </w:tcBorders>
            <w:vAlign w:val="center"/>
            <w:hideMark/>
          </w:tcPr>
          <w:p w:rsidR="00BB07D1" w:rsidRPr="005468B3" w:rsidRDefault="00BB07D1" w:rsidP="00FE6F25">
            <w:pPr>
              <w:suppressAutoHyphens w:val="0"/>
              <w:jc w:val="both"/>
              <w:rPr>
                <w:rFonts w:ascii="Times New Roman" w:eastAsiaTheme="majorEastAsia" w:hAnsi="Times New Roman" w:cs="Times New Roman"/>
                <w:color w:val="auto"/>
                <w:sz w:val="20"/>
                <w:szCs w:val="20"/>
              </w:rPr>
            </w:pPr>
          </w:p>
        </w:tc>
        <w:tc>
          <w:tcPr>
            <w:tcW w:w="5952"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tabs>
                <w:tab w:val="left" w:pos="1500"/>
              </w:tabs>
              <w:jc w:val="both"/>
              <w:rPr>
                <w:rFonts w:ascii="Times New Roman" w:hAnsi="Times New Roman" w:cs="Times New Roman"/>
                <w:bCs/>
                <w:color w:val="auto"/>
                <w:sz w:val="20"/>
                <w:szCs w:val="20"/>
              </w:rPr>
            </w:pPr>
            <w:r w:rsidRPr="005468B3">
              <w:rPr>
                <w:rFonts w:ascii="Times New Roman" w:hAnsi="Times New Roman" w:cs="Times New Roman"/>
                <w:bCs/>
                <w:color w:val="auto"/>
                <w:sz w:val="20"/>
                <w:szCs w:val="20"/>
              </w:rPr>
              <w:t>При каком количестве игроков, находящихся на площадке, команде засчитывается поражение из-за нехватки игроков (баскетбол).</w:t>
            </w:r>
          </w:p>
          <w:p w:rsidR="00BB07D1" w:rsidRPr="005468B3" w:rsidRDefault="00BB07D1" w:rsidP="00FE6F25">
            <w:pPr>
              <w:tabs>
                <w:tab w:val="left" w:pos="1500"/>
              </w:tabs>
              <w:jc w:val="both"/>
              <w:rPr>
                <w:rFonts w:ascii="Times New Roman" w:hAnsi="Times New Roman" w:cs="Times New Roman"/>
                <w:bCs/>
                <w:color w:val="auto"/>
                <w:sz w:val="20"/>
                <w:szCs w:val="20"/>
              </w:rPr>
            </w:pPr>
            <w:r w:rsidRPr="005468B3">
              <w:rPr>
                <w:rFonts w:ascii="Times New Roman" w:hAnsi="Times New Roman" w:cs="Times New Roman"/>
                <w:bCs/>
                <w:color w:val="auto"/>
                <w:sz w:val="20"/>
                <w:szCs w:val="20"/>
              </w:rPr>
              <w:t>Ответ запишите строчными буквами.</w:t>
            </w:r>
          </w:p>
          <w:p w:rsidR="00BB07D1" w:rsidRPr="005468B3" w:rsidRDefault="00BB07D1" w:rsidP="00FE6F25">
            <w:pPr>
              <w:tabs>
                <w:tab w:val="left" w:pos="1500"/>
              </w:tabs>
              <w:jc w:val="both"/>
              <w:rPr>
                <w:rFonts w:ascii="Times New Roman" w:hAnsi="Times New Roman" w:cs="Times New Roman"/>
                <w:color w:val="auto"/>
                <w:sz w:val="20"/>
                <w:szCs w:val="20"/>
              </w:rPr>
            </w:pPr>
            <w:r w:rsidRPr="005468B3">
              <w:rPr>
                <w:rFonts w:ascii="Times New Roman" w:hAnsi="Times New Roman" w:cs="Times New Roman"/>
                <w:bCs/>
                <w:color w:val="auto"/>
                <w:sz w:val="20"/>
                <w:szCs w:val="20"/>
              </w:rPr>
              <w:t>Ответ_____________</w:t>
            </w:r>
          </w:p>
          <w:p w:rsidR="00BB07D1" w:rsidRPr="005468B3" w:rsidRDefault="00BB07D1" w:rsidP="00FE6F25">
            <w:pPr>
              <w:jc w:val="both"/>
              <w:rPr>
                <w:rFonts w:ascii="Times New Roman" w:hAnsi="Times New Roman" w:cs="Times New Roman"/>
                <w:color w:val="auto"/>
                <w:sz w:val="20"/>
                <w:szCs w:val="20"/>
                <w:shd w:val="clear" w:color="auto" w:fill="FFFFFF"/>
              </w:rPr>
            </w:pPr>
          </w:p>
        </w:tc>
        <w:tc>
          <w:tcPr>
            <w:tcW w:w="269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1"/>
              <w:numPr>
                <w:ilvl w:val="0"/>
                <w:numId w:val="0"/>
              </w:numPr>
              <w:ind w:left="164" w:hanging="164"/>
              <w:jc w:val="both"/>
              <w:outlineLvl w:val="0"/>
              <w:rPr>
                <w:b w:val="0"/>
                <w:sz w:val="20"/>
                <w:szCs w:val="20"/>
                <w:lang w:eastAsia="en-US"/>
              </w:rPr>
            </w:pPr>
            <w:r w:rsidRPr="005468B3">
              <w:rPr>
                <w:b w:val="0"/>
                <w:sz w:val="20"/>
                <w:szCs w:val="20"/>
              </w:rPr>
              <w:t>один</w:t>
            </w:r>
          </w:p>
        </w:tc>
      </w:tr>
      <w:tr w:rsidR="003A7D6C" w:rsidRPr="005468B3" w:rsidTr="00A96F73">
        <w:tc>
          <w:tcPr>
            <w:tcW w:w="1555" w:type="dxa"/>
            <w:vMerge/>
            <w:tcBorders>
              <w:top w:val="single" w:sz="4" w:space="0" w:color="auto"/>
              <w:left w:val="single" w:sz="4" w:space="0" w:color="auto"/>
              <w:bottom w:val="single" w:sz="4" w:space="0" w:color="auto"/>
              <w:right w:val="single" w:sz="4" w:space="0" w:color="auto"/>
            </w:tcBorders>
            <w:vAlign w:val="center"/>
            <w:hideMark/>
          </w:tcPr>
          <w:p w:rsidR="00BB07D1" w:rsidRPr="005468B3" w:rsidRDefault="00BB07D1" w:rsidP="00FE6F25">
            <w:pPr>
              <w:suppressAutoHyphens w:val="0"/>
              <w:jc w:val="both"/>
              <w:rPr>
                <w:rFonts w:ascii="Times New Roman" w:eastAsiaTheme="majorEastAsia" w:hAnsi="Times New Roman" w:cs="Times New Roman"/>
                <w:color w:val="auto"/>
                <w:sz w:val="20"/>
                <w:szCs w:val="20"/>
              </w:rPr>
            </w:pPr>
          </w:p>
        </w:tc>
        <w:tc>
          <w:tcPr>
            <w:tcW w:w="5952"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tabs>
                <w:tab w:val="left" w:pos="1500"/>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Резкое движение. Запишите значение жеста судьи (баскетбол).</w:t>
            </w:r>
          </w:p>
          <w:p w:rsidR="00BB07D1" w:rsidRPr="005468B3" w:rsidRDefault="00BB07D1" w:rsidP="00FE6F25">
            <w:pPr>
              <w:tabs>
                <w:tab w:val="left" w:pos="1500"/>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  </w:t>
            </w:r>
            <w:r w:rsidRPr="005468B3">
              <w:rPr>
                <w:rFonts w:ascii="Times New Roman" w:hAnsi="Times New Roman" w:cs="Times New Roman"/>
                <w:noProof/>
                <w:color w:val="auto"/>
                <w:sz w:val="20"/>
                <w:szCs w:val="20"/>
                <w:lang w:eastAsia="ru-RU"/>
              </w:rPr>
              <w:drawing>
                <wp:inline distT="0" distB="0" distL="0" distR="0" wp14:anchorId="7EA0815E" wp14:editId="6E8FFF69">
                  <wp:extent cx="628015" cy="1288415"/>
                  <wp:effectExtent l="0" t="0" r="0" b="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2"/>
                          <pic:cNvPicPr>
                            <a:picLocks noChangeAspect="1" noChangeArrowheads="1"/>
                          </pic:cNvPicPr>
                        </pic:nvPicPr>
                        <pic:blipFill>
                          <a:blip r:embed="rId77">
                            <a:extLst>
                              <a:ext uri="{28A0092B-C50C-407E-A947-70E740481C1C}">
                                <a14:useLocalDpi xmlns:a14="http://schemas.microsoft.com/office/drawing/2010/main" val="0"/>
                              </a:ext>
                            </a:extLst>
                          </a:blip>
                          <a:srcRect/>
                          <a:stretch>
                            <a:fillRect/>
                          </a:stretch>
                        </pic:blipFill>
                        <pic:spPr bwMode="auto">
                          <a:xfrm>
                            <a:off x="0" y="0"/>
                            <a:ext cx="628015" cy="1288415"/>
                          </a:xfrm>
                          <a:prstGeom prst="rect">
                            <a:avLst/>
                          </a:prstGeom>
                          <a:noFill/>
                          <a:ln>
                            <a:noFill/>
                          </a:ln>
                        </pic:spPr>
                      </pic:pic>
                    </a:graphicData>
                  </a:graphic>
                </wp:inline>
              </w:drawing>
            </w:r>
          </w:p>
          <w:p w:rsidR="00BB07D1" w:rsidRPr="005468B3" w:rsidRDefault="00BB07D1" w:rsidP="00FE6F25">
            <w:pPr>
              <w:jc w:val="both"/>
              <w:rPr>
                <w:rFonts w:ascii="Times New Roman" w:hAnsi="Times New Roman" w:cs="Times New Roman"/>
                <w:color w:val="auto"/>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1"/>
              <w:numPr>
                <w:ilvl w:val="0"/>
                <w:numId w:val="0"/>
              </w:numPr>
              <w:ind w:left="164" w:hanging="164"/>
              <w:jc w:val="both"/>
              <w:outlineLvl w:val="0"/>
              <w:rPr>
                <w:b w:val="0"/>
                <w:sz w:val="20"/>
                <w:szCs w:val="20"/>
                <w:lang w:eastAsia="en-US"/>
              </w:rPr>
            </w:pPr>
            <w:r w:rsidRPr="005468B3">
              <w:rPr>
                <w:b w:val="0"/>
                <w:sz w:val="20"/>
                <w:szCs w:val="20"/>
              </w:rPr>
              <w:t>успешный трехочковый бросок</w:t>
            </w:r>
          </w:p>
        </w:tc>
      </w:tr>
      <w:tr w:rsidR="003A7D6C" w:rsidRPr="005468B3" w:rsidTr="00A96F73">
        <w:tc>
          <w:tcPr>
            <w:tcW w:w="1555" w:type="dxa"/>
            <w:vMerge w:val="restart"/>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1"/>
              <w:numPr>
                <w:ilvl w:val="0"/>
                <w:numId w:val="0"/>
              </w:numPr>
              <w:jc w:val="both"/>
              <w:outlineLvl w:val="0"/>
              <w:rPr>
                <w:b w:val="0"/>
                <w:sz w:val="20"/>
                <w:szCs w:val="20"/>
                <w:lang w:eastAsia="en-US"/>
              </w:rPr>
            </w:pPr>
            <w:r w:rsidRPr="005468B3">
              <w:rPr>
                <w:b w:val="0"/>
                <w:sz w:val="20"/>
                <w:szCs w:val="20"/>
              </w:rPr>
              <w:t>Основы безопасности</w:t>
            </w:r>
            <w:r w:rsidR="00B419FE" w:rsidRPr="005468B3">
              <w:rPr>
                <w:b w:val="0"/>
                <w:sz w:val="20"/>
                <w:szCs w:val="20"/>
              </w:rPr>
              <w:t xml:space="preserve"> жизнедеятельности</w:t>
            </w:r>
          </w:p>
        </w:tc>
        <w:tc>
          <w:tcPr>
            <w:tcW w:w="5952"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Дайте определение понятию, что такое здоровый образ жизни.</w:t>
            </w:r>
          </w:p>
          <w:p w:rsidR="00BB07D1" w:rsidRPr="005468B3" w:rsidRDefault="00BB07D1" w:rsidP="00FE6F25">
            <w:pPr>
              <w:jc w:val="both"/>
              <w:rPr>
                <w:rFonts w:ascii="Times New Roman" w:hAnsi="Times New Roman" w:cs="Times New Roman"/>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jc w:val="both"/>
              <w:rPr>
                <w:rFonts w:ascii="Times New Roman" w:hAnsi="Times New Roman" w:cs="Times New Roman"/>
                <w:color w:val="auto"/>
                <w:sz w:val="20"/>
                <w:szCs w:val="20"/>
                <w:lang w:eastAsia="ru-RU"/>
              </w:rPr>
            </w:pPr>
            <w:r w:rsidRPr="005468B3">
              <w:rPr>
                <w:rStyle w:val="a9"/>
                <w:rFonts w:ascii="Times New Roman" w:hAnsi="Times New Roman" w:cs="Times New Roman"/>
                <w:b w:val="0"/>
                <w:color w:val="auto"/>
                <w:sz w:val="20"/>
                <w:szCs w:val="20"/>
                <w:shd w:val="clear" w:color="auto" w:fill="FFFFFF"/>
              </w:rPr>
              <w:t xml:space="preserve">Это концепция жизнедеятельности человека, направленная на сохранение и улучшение здоровья. Компоненты ЗОЖ: </w:t>
            </w:r>
            <w:r w:rsidRPr="005468B3">
              <w:rPr>
                <w:rFonts w:ascii="Times New Roman" w:hAnsi="Times New Roman" w:cs="Times New Roman"/>
                <w:bCs/>
                <w:color w:val="auto"/>
                <w:sz w:val="20"/>
                <w:szCs w:val="20"/>
                <w:lang w:eastAsia="ru-RU"/>
              </w:rPr>
              <w:t>правильное питание</w:t>
            </w:r>
            <w:r w:rsidRPr="005468B3">
              <w:rPr>
                <w:rFonts w:ascii="Times New Roman" w:hAnsi="Times New Roman" w:cs="Times New Roman"/>
                <w:color w:val="auto"/>
                <w:sz w:val="20"/>
                <w:szCs w:val="20"/>
                <w:lang w:eastAsia="ru-RU"/>
              </w:rPr>
              <w:t xml:space="preserve">,  </w:t>
            </w:r>
            <w:r w:rsidRPr="005468B3">
              <w:rPr>
                <w:rFonts w:ascii="Times New Roman" w:hAnsi="Times New Roman" w:cs="Times New Roman"/>
                <w:bCs/>
                <w:color w:val="auto"/>
                <w:sz w:val="20"/>
                <w:szCs w:val="20"/>
                <w:lang w:eastAsia="ru-RU"/>
              </w:rPr>
              <w:t>физическая активность, личная гигиена</w:t>
            </w:r>
            <w:r w:rsidRPr="005468B3">
              <w:rPr>
                <w:rFonts w:ascii="Times New Roman" w:hAnsi="Times New Roman" w:cs="Times New Roman"/>
                <w:color w:val="auto"/>
                <w:sz w:val="20"/>
                <w:szCs w:val="20"/>
                <w:lang w:eastAsia="ru-RU"/>
              </w:rPr>
              <w:t>. с</w:t>
            </w:r>
            <w:r w:rsidRPr="005468B3">
              <w:rPr>
                <w:rFonts w:ascii="Times New Roman" w:hAnsi="Times New Roman" w:cs="Times New Roman"/>
                <w:bCs/>
                <w:color w:val="auto"/>
                <w:sz w:val="20"/>
                <w:szCs w:val="20"/>
                <w:lang w:eastAsia="ru-RU"/>
              </w:rPr>
              <w:t xml:space="preserve">облюдение </w:t>
            </w:r>
            <w:r w:rsidRPr="005468B3">
              <w:rPr>
                <w:rFonts w:ascii="Times New Roman" w:hAnsi="Times New Roman" w:cs="Times New Roman"/>
                <w:color w:val="auto"/>
                <w:sz w:val="20"/>
                <w:szCs w:val="20"/>
                <w:shd w:val="clear" w:color="auto" w:fill="FFFFFF"/>
              </w:rPr>
              <w:t>режима</w:t>
            </w:r>
            <w:r w:rsidRPr="005468B3">
              <w:rPr>
                <w:rFonts w:ascii="Times New Roman" w:hAnsi="Times New Roman" w:cs="Times New Roman"/>
                <w:bCs/>
                <w:color w:val="auto"/>
                <w:sz w:val="20"/>
                <w:szCs w:val="20"/>
                <w:lang w:eastAsia="ru-RU"/>
              </w:rPr>
              <w:t xml:space="preserve"> дня</w:t>
            </w:r>
            <w:r w:rsidRPr="005468B3">
              <w:rPr>
                <w:rFonts w:ascii="Times New Roman" w:hAnsi="Times New Roman" w:cs="Times New Roman"/>
                <w:color w:val="auto"/>
                <w:sz w:val="20"/>
                <w:szCs w:val="20"/>
                <w:lang w:eastAsia="ru-RU"/>
              </w:rPr>
              <w:t>, у</w:t>
            </w:r>
            <w:r w:rsidRPr="005468B3">
              <w:rPr>
                <w:rFonts w:ascii="Times New Roman" w:hAnsi="Times New Roman" w:cs="Times New Roman"/>
                <w:bCs/>
                <w:color w:val="auto"/>
                <w:sz w:val="20"/>
                <w:szCs w:val="20"/>
                <w:lang w:eastAsia="ru-RU"/>
              </w:rPr>
              <w:t>крепление им</w:t>
            </w:r>
            <w:r w:rsidRPr="005468B3">
              <w:rPr>
                <w:rFonts w:ascii="Times New Roman" w:hAnsi="Times New Roman" w:cs="Times New Roman"/>
                <w:color w:val="auto"/>
                <w:sz w:val="20"/>
                <w:szCs w:val="20"/>
                <w:shd w:val="clear" w:color="auto" w:fill="FFFFFF"/>
              </w:rPr>
              <w:t>мун</w:t>
            </w:r>
            <w:r w:rsidRPr="005468B3">
              <w:rPr>
                <w:rFonts w:ascii="Times New Roman" w:hAnsi="Times New Roman" w:cs="Times New Roman"/>
                <w:bCs/>
                <w:color w:val="auto"/>
                <w:sz w:val="20"/>
                <w:szCs w:val="20"/>
                <w:lang w:eastAsia="ru-RU"/>
              </w:rPr>
              <w:t>итета</w:t>
            </w:r>
            <w:r w:rsidRPr="005468B3">
              <w:rPr>
                <w:rFonts w:ascii="Times New Roman" w:hAnsi="Times New Roman" w:cs="Times New Roman"/>
                <w:color w:val="auto"/>
                <w:sz w:val="20"/>
                <w:szCs w:val="20"/>
                <w:lang w:eastAsia="ru-RU"/>
              </w:rPr>
              <w:t>,  э</w:t>
            </w:r>
            <w:r w:rsidRPr="005468B3">
              <w:rPr>
                <w:rFonts w:ascii="Times New Roman" w:hAnsi="Times New Roman" w:cs="Times New Roman"/>
                <w:bCs/>
                <w:color w:val="auto"/>
                <w:sz w:val="20"/>
                <w:szCs w:val="20"/>
                <w:lang w:eastAsia="ru-RU"/>
              </w:rPr>
              <w:t>моциональный настрой</w:t>
            </w:r>
            <w:r w:rsidRPr="005468B3">
              <w:rPr>
                <w:rFonts w:ascii="Times New Roman" w:hAnsi="Times New Roman" w:cs="Times New Roman"/>
                <w:color w:val="auto"/>
                <w:sz w:val="20"/>
                <w:szCs w:val="20"/>
                <w:lang w:eastAsia="ru-RU"/>
              </w:rPr>
              <w:t>, о</w:t>
            </w:r>
            <w:r w:rsidRPr="005468B3">
              <w:rPr>
                <w:rFonts w:ascii="Times New Roman" w:hAnsi="Times New Roman" w:cs="Times New Roman"/>
                <w:bCs/>
                <w:color w:val="auto"/>
                <w:sz w:val="20"/>
                <w:szCs w:val="20"/>
                <w:lang w:eastAsia="ru-RU"/>
              </w:rPr>
              <w:t>тсутствие вредных привычек.</w:t>
            </w:r>
          </w:p>
          <w:p w:rsidR="00BB07D1" w:rsidRPr="005468B3" w:rsidRDefault="00BB07D1" w:rsidP="00FE6F25">
            <w:pPr>
              <w:jc w:val="both"/>
              <w:rPr>
                <w:rFonts w:ascii="Times New Roman" w:hAnsi="Times New Roman" w:cs="Times New Roman"/>
                <w:bCs/>
                <w:color w:val="auto"/>
                <w:sz w:val="20"/>
                <w:szCs w:val="20"/>
              </w:rPr>
            </w:pPr>
          </w:p>
        </w:tc>
      </w:tr>
      <w:tr w:rsidR="00B419FE" w:rsidRPr="005468B3" w:rsidTr="00BB1C29">
        <w:trPr>
          <w:trHeight w:val="710"/>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B419FE" w:rsidRPr="005468B3" w:rsidRDefault="00B419FE" w:rsidP="00FE6F25">
            <w:pPr>
              <w:suppressAutoHyphens w:val="0"/>
              <w:jc w:val="both"/>
              <w:rPr>
                <w:rFonts w:ascii="Times New Roman" w:eastAsiaTheme="majorEastAsia" w:hAnsi="Times New Roman" w:cs="Times New Roman"/>
                <w:color w:val="auto"/>
                <w:sz w:val="20"/>
                <w:szCs w:val="20"/>
              </w:rPr>
            </w:pPr>
          </w:p>
        </w:tc>
        <w:tc>
          <w:tcPr>
            <w:tcW w:w="5952" w:type="dxa"/>
            <w:tcBorders>
              <w:top w:val="single" w:sz="4" w:space="0" w:color="auto"/>
              <w:left w:val="single" w:sz="4" w:space="0" w:color="auto"/>
              <w:right w:val="single" w:sz="4" w:space="0" w:color="auto"/>
            </w:tcBorders>
          </w:tcPr>
          <w:p w:rsidR="00B419FE" w:rsidRPr="005468B3" w:rsidRDefault="00B419FE" w:rsidP="00FE6F25">
            <w:pPr>
              <w:shd w:val="clear" w:color="auto" w:fill="FFFFFF"/>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 xml:space="preserve">Какую информацию необходимо указать в записке, прикрепляемой к кровоостанавливающему жгуту? </w:t>
            </w:r>
          </w:p>
          <w:p w:rsidR="00B419FE" w:rsidRPr="005468B3" w:rsidRDefault="00B419FE" w:rsidP="00FE6F25">
            <w:pPr>
              <w:pStyle w:val="af2"/>
              <w:jc w:val="both"/>
              <w:rPr>
                <w:rFonts w:ascii="Times New Roman" w:hAnsi="Times New Roman" w:cs="Times New Roman"/>
                <w:sz w:val="20"/>
                <w:szCs w:val="20"/>
              </w:rPr>
            </w:pPr>
          </w:p>
        </w:tc>
        <w:tc>
          <w:tcPr>
            <w:tcW w:w="2693" w:type="dxa"/>
            <w:tcBorders>
              <w:top w:val="single" w:sz="4" w:space="0" w:color="auto"/>
              <w:left w:val="single" w:sz="4" w:space="0" w:color="auto"/>
              <w:right w:val="single" w:sz="4" w:space="0" w:color="auto"/>
            </w:tcBorders>
          </w:tcPr>
          <w:p w:rsidR="00B419FE" w:rsidRPr="005468B3" w:rsidRDefault="00B419FE" w:rsidP="00FE6F25">
            <w:pPr>
              <w:jc w:val="both"/>
              <w:rPr>
                <w:rFonts w:ascii="Times New Roman" w:hAnsi="Times New Roman" w:cs="Times New Roman"/>
                <w:bCs/>
                <w:color w:val="auto"/>
                <w:sz w:val="20"/>
                <w:szCs w:val="20"/>
              </w:rPr>
            </w:pPr>
            <w:r w:rsidRPr="005468B3">
              <w:rPr>
                <w:rFonts w:ascii="Times New Roman" w:hAnsi="Times New Roman" w:cs="Times New Roman"/>
                <w:bCs/>
                <w:color w:val="auto"/>
                <w:sz w:val="20"/>
                <w:szCs w:val="20"/>
              </w:rPr>
              <w:t>Информацию о времени наложения жгута</w:t>
            </w:r>
          </w:p>
        </w:tc>
      </w:tr>
      <w:tr w:rsidR="00B419FE" w:rsidRPr="005468B3" w:rsidTr="00BB1C29">
        <w:trPr>
          <w:trHeight w:val="2790"/>
        </w:trPr>
        <w:tc>
          <w:tcPr>
            <w:tcW w:w="1555" w:type="dxa"/>
            <w:tcBorders>
              <w:top w:val="single" w:sz="4" w:space="0" w:color="auto"/>
              <w:left w:val="single" w:sz="4" w:space="0" w:color="auto"/>
              <w:bottom w:val="single" w:sz="4" w:space="0" w:color="auto"/>
              <w:right w:val="single" w:sz="4" w:space="0" w:color="auto"/>
            </w:tcBorders>
            <w:shd w:val="clear" w:color="auto" w:fill="auto"/>
            <w:hideMark/>
          </w:tcPr>
          <w:p w:rsidR="00B419FE" w:rsidRPr="005468B3" w:rsidRDefault="00B419FE" w:rsidP="00FE6F25">
            <w:pPr>
              <w:pStyle w:val="1"/>
              <w:numPr>
                <w:ilvl w:val="0"/>
                <w:numId w:val="0"/>
              </w:numPr>
              <w:ind w:left="164" w:hanging="164"/>
              <w:jc w:val="both"/>
              <w:outlineLvl w:val="0"/>
              <w:rPr>
                <w:b w:val="0"/>
                <w:sz w:val="20"/>
                <w:szCs w:val="20"/>
                <w:lang w:eastAsia="en-US"/>
              </w:rPr>
            </w:pPr>
            <w:r w:rsidRPr="005468B3">
              <w:rPr>
                <w:b w:val="0"/>
                <w:sz w:val="20"/>
                <w:szCs w:val="20"/>
              </w:rPr>
              <w:lastRenderedPageBreak/>
              <w:t>Экономика отрасли</w:t>
            </w:r>
          </w:p>
        </w:tc>
        <w:tc>
          <w:tcPr>
            <w:tcW w:w="5952" w:type="dxa"/>
            <w:tcBorders>
              <w:top w:val="single" w:sz="4" w:space="0" w:color="auto"/>
              <w:left w:val="single" w:sz="4" w:space="0" w:color="auto"/>
              <w:right w:val="single" w:sz="4" w:space="0" w:color="auto"/>
            </w:tcBorders>
          </w:tcPr>
          <w:p w:rsidR="00B419FE" w:rsidRPr="005468B3" w:rsidRDefault="00B419FE" w:rsidP="00FE6F25">
            <w:pPr>
              <w:jc w:val="both"/>
              <w:rPr>
                <w:rFonts w:ascii="Times New Roman" w:hAnsi="Times New Roman" w:cs="Times New Roman"/>
                <w:sz w:val="20"/>
                <w:szCs w:val="20"/>
              </w:rPr>
            </w:pPr>
            <w:r w:rsidRPr="005468B3">
              <w:rPr>
                <w:rFonts w:ascii="Times New Roman" w:eastAsia="Times New Roman" w:hAnsi="Times New Roman" w:cs="Times New Roman"/>
                <w:sz w:val="20"/>
                <w:szCs w:val="20"/>
              </w:rPr>
              <w:t>Определите численность рабочих по нормам обслуживания, если известно, что объем обслуживания (</w:t>
            </w:r>
            <w:r w:rsidRPr="005468B3">
              <w:rPr>
                <w:rFonts w:ascii="Times New Roman" w:eastAsia="Times New Roman" w:hAnsi="Times New Roman" w:cs="Times New Roman"/>
                <w:i/>
                <w:sz w:val="20"/>
                <w:szCs w:val="20"/>
              </w:rPr>
              <w:t>Q</w:t>
            </w:r>
            <w:r w:rsidRPr="005468B3">
              <w:rPr>
                <w:rFonts w:ascii="Times New Roman" w:eastAsia="Times New Roman" w:hAnsi="Times New Roman" w:cs="Times New Roman"/>
                <w:sz w:val="20"/>
                <w:szCs w:val="20"/>
              </w:rPr>
              <w:t>) составляет 135 станков в смену, норма обслуживания (Н</w:t>
            </w:r>
            <w:r w:rsidRPr="005468B3">
              <w:rPr>
                <w:rFonts w:ascii="Times New Roman" w:eastAsia="Times New Roman" w:hAnsi="Times New Roman" w:cs="Times New Roman"/>
                <w:sz w:val="20"/>
                <w:szCs w:val="20"/>
                <w:vertAlign w:val="subscript"/>
              </w:rPr>
              <w:t>об</w:t>
            </w:r>
            <w:r w:rsidRPr="005468B3">
              <w:rPr>
                <w:rFonts w:ascii="Times New Roman" w:eastAsia="Times New Roman" w:hAnsi="Times New Roman" w:cs="Times New Roman"/>
                <w:sz w:val="20"/>
                <w:szCs w:val="20"/>
              </w:rPr>
              <w:t>) – 8 станков в смену на одного человека, режим работы двухсменный, коэффициент использования номинального фонда времени (</w:t>
            </w:r>
            <w:r w:rsidRPr="005468B3">
              <w:rPr>
                <w:rFonts w:ascii="Times New Roman" w:eastAsia="Times New Roman" w:hAnsi="Times New Roman" w:cs="Times New Roman"/>
                <w:i/>
                <w:sz w:val="20"/>
                <w:szCs w:val="20"/>
              </w:rPr>
              <w:t>k</w:t>
            </w:r>
            <w:r w:rsidRPr="005468B3">
              <w:rPr>
                <w:rFonts w:ascii="Times New Roman" w:eastAsia="Times New Roman" w:hAnsi="Times New Roman" w:cs="Times New Roman"/>
                <w:sz w:val="20"/>
                <w:szCs w:val="20"/>
                <w:vertAlign w:val="subscript"/>
              </w:rPr>
              <w:t>и.в</w:t>
            </w:r>
            <w:r w:rsidRPr="005468B3">
              <w:rPr>
                <w:rFonts w:ascii="Times New Roman" w:eastAsia="Times New Roman" w:hAnsi="Times New Roman" w:cs="Times New Roman"/>
                <w:sz w:val="20"/>
                <w:szCs w:val="20"/>
              </w:rPr>
              <w:t xml:space="preserve">) – 0,8. </w:t>
            </w:r>
          </w:p>
          <w:p w:rsidR="00B419FE" w:rsidRPr="005468B3" w:rsidRDefault="00B419FE" w:rsidP="00FE6F25">
            <w:pPr>
              <w:jc w:val="both"/>
              <w:rPr>
                <w:rFonts w:ascii="Times New Roman" w:hAnsi="Times New Roman" w:cs="Times New Roman"/>
                <w:color w:val="auto"/>
                <w:sz w:val="20"/>
                <w:szCs w:val="20"/>
                <w:lang w:eastAsia="ru-RU"/>
              </w:rPr>
            </w:pPr>
          </w:p>
        </w:tc>
        <w:tc>
          <w:tcPr>
            <w:tcW w:w="2693" w:type="dxa"/>
            <w:tcBorders>
              <w:top w:val="single" w:sz="4" w:space="0" w:color="auto"/>
              <w:left w:val="single" w:sz="4" w:space="0" w:color="auto"/>
              <w:right w:val="single" w:sz="4" w:space="0" w:color="auto"/>
            </w:tcBorders>
          </w:tcPr>
          <w:p w:rsidR="00B419FE" w:rsidRPr="005468B3" w:rsidRDefault="00B419FE"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Эталон ответа:</w:t>
            </w:r>
          </w:p>
          <w:p w:rsidR="00B419FE" w:rsidRPr="005468B3" w:rsidRDefault="00B419FE" w:rsidP="00FE6F25">
            <w:pPr>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Чо = </w:t>
            </w:r>
            <w:r w:rsidRPr="005468B3">
              <w:rPr>
                <w:rFonts w:ascii="Times New Roman" w:eastAsia="Times New Roman" w:hAnsi="Times New Roman" w:cs="Times New Roman"/>
                <w:i/>
                <w:color w:val="auto"/>
                <w:sz w:val="20"/>
                <w:szCs w:val="20"/>
              </w:rPr>
              <w:t>Q</w:t>
            </w:r>
            <w:r w:rsidRPr="005468B3">
              <w:rPr>
                <w:rFonts w:ascii="Times New Roman" w:eastAsia="Times New Roman" w:hAnsi="Times New Roman" w:cs="Times New Roman"/>
                <w:color w:val="auto"/>
                <w:sz w:val="20"/>
                <w:szCs w:val="20"/>
              </w:rPr>
              <w:t xml:space="preserve"> · </w:t>
            </w:r>
            <w:r w:rsidRPr="005468B3">
              <w:rPr>
                <w:rFonts w:ascii="Times New Roman" w:eastAsia="Times New Roman" w:hAnsi="Times New Roman" w:cs="Times New Roman"/>
                <w:i/>
                <w:color w:val="auto"/>
                <w:sz w:val="20"/>
                <w:szCs w:val="20"/>
              </w:rPr>
              <w:t>S</w:t>
            </w:r>
            <w:r w:rsidRPr="005468B3">
              <w:rPr>
                <w:rFonts w:ascii="Times New Roman" w:eastAsia="Times New Roman" w:hAnsi="Times New Roman" w:cs="Times New Roman"/>
                <w:color w:val="auto"/>
                <w:sz w:val="20"/>
                <w:szCs w:val="20"/>
              </w:rPr>
              <w:t xml:space="preserve"> / Н</w:t>
            </w:r>
            <w:r w:rsidRPr="005468B3">
              <w:rPr>
                <w:rFonts w:ascii="Times New Roman" w:eastAsia="Times New Roman" w:hAnsi="Times New Roman" w:cs="Times New Roman"/>
                <w:color w:val="auto"/>
                <w:sz w:val="20"/>
                <w:szCs w:val="20"/>
                <w:vertAlign w:val="subscript"/>
              </w:rPr>
              <w:t>об</w:t>
            </w:r>
            <w:r w:rsidRPr="005468B3">
              <w:rPr>
                <w:rFonts w:ascii="Times New Roman" w:eastAsia="Times New Roman" w:hAnsi="Times New Roman" w:cs="Times New Roman"/>
                <w:color w:val="auto"/>
                <w:sz w:val="20"/>
                <w:szCs w:val="20"/>
              </w:rPr>
              <w:t xml:space="preserve"> · </w:t>
            </w:r>
            <w:r w:rsidRPr="005468B3">
              <w:rPr>
                <w:rFonts w:ascii="Times New Roman" w:eastAsia="Times New Roman" w:hAnsi="Times New Roman" w:cs="Times New Roman"/>
                <w:i/>
                <w:color w:val="auto"/>
                <w:sz w:val="20"/>
                <w:szCs w:val="20"/>
              </w:rPr>
              <w:t>k</w:t>
            </w:r>
            <w:r w:rsidRPr="005468B3">
              <w:rPr>
                <w:rFonts w:ascii="Times New Roman" w:eastAsia="Times New Roman" w:hAnsi="Times New Roman" w:cs="Times New Roman"/>
                <w:color w:val="auto"/>
                <w:sz w:val="20"/>
                <w:szCs w:val="20"/>
                <w:vertAlign w:val="subscript"/>
              </w:rPr>
              <w:t>и.в</w:t>
            </w:r>
            <w:r w:rsidRPr="005468B3">
              <w:rPr>
                <w:rFonts w:ascii="Times New Roman" w:eastAsia="Times New Roman" w:hAnsi="Times New Roman" w:cs="Times New Roman"/>
                <w:color w:val="auto"/>
                <w:sz w:val="20"/>
                <w:szCs w:val="20"/>
              </w:rPr>
              <w:t xml:space="preserve">,= 135 · 2 / 8 · 0,8 = 42 чел. </w:t>
            </w:r>
          </w:p>
          <w:p w:rsidR="00B419FE" w:rsidRPr="005468B3" w:rsidRDefault="00B419FE" w:rsidP="00FE6F25">
            <w:pPr>
              <w:pStyle w:val="1"/>
              <w:numPr>
                <w:ilvl w:val="0"/>
                <w:numId w:val="0"/>
              </w:numPr>
              <w:ind w:left="164"/>
              <w:jc w:val="both"/>
              <w:outlineLvl w:val="0"/>
              <w:rPr>
                <w:b w:val="0"/>
                <w:sz w:val="20"/>
                <w:szCs w:val="20"/>
                <w:lang w:eastAsia="en-US"/>
              </w:rPr>
            </w:pPr>
          </w:p>
        </w:tc>
      </w:tr>
      <w:tr w:rsidR="003A7D6C" w:rsidRPr="005468B3" w:rsidTr="00A96F73">
        <w:tc>
          <w:tcPr>
            <w:tcW w:w="155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BB07D1" w:rsidRPr="005468B3" w:rsidRDefault="00BB07D1" w:rsidP="00FE6F25">
            <w:pPr>
              <w:pStyle w:val="1"/>
              <w:numPr>
                <w:ilvl w:val="0"/>
                <w:numId w:val="0"/>
              </w:numPr>
              <w:jc w:val="both"/>
              <w:outlineLvl w:val="0"/>
              <w:rPr>
                <w:b w:val="0"/>
                <w:sz w:val="20"/>
                <w:szCs w:val="20"/>
                <w:lang w:eastAsia="en-US"/>
              </w:rPr>
            </w:pPr>
            <w:r w:rsidRPr="005468B3">
              <w:rPr>
                <w:b w:val="0"/>
                <w:sz w:val="20"/>
                <w:szCs w:val="20"/>
              </w:rPr>
              <w:t>Родной язык</w:t>
            </w:r>
          </w:p>
        </w:tc>
        <w:tc>
          <w:tcPr>
            <w:tcW w:w="5952"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a7"/>
              <w:numPr>
                <w:ilvl w:val="0"/>
                <w:numId w:val="31"/>
              </w:numPr>
              <w:spacing w:after="0" w:line="240" w:lineRule="auto"/>
              <w:ind w:left="0" w:firstLine="0"/>
              <w:jc w:val="both"/>
              <w:rPr>
                <w:rFonts w:ascii="Times New Roman" w:hAnsi="Times New Roman" w:cs="Times New Roman"/>
                <w:sz w:val="20"/>
                <w:szCs w:val="20"/>
              </w:rPr>
            </w:pPr>
            <w:r w:rsidRPr="005468B3">
              <w:rPr>
                <w:rFonts w:ascii="Times New Roman" w:hAnsi="Times New Roman" w:cs="Times New Roman"/>
                <w:sz w:val="20"/>
                <w:szCs w:val="20"/>
              </w:rPr>
              <w:t xml:space="preserve">Прочитайте текст. Запишите  правильный вариант ответа – слово в именительном падеже. </w:t>
            </w:r>
          </w:p>
          <w:p w:rsidR="00BB07D1" w:rsidRPr="005468B3" w:rsidRDefault="00BB07D1"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Интернет-коммуникация имеет определенные качества и свойства, позволяющие ей занимать активную позицию в современном общении людей. Назовите ведущий признак интернет-коммуникации, отражающий способность  находиться </w:t>
            </w:r>
            <w:r w:rsidRPr="005468B3">
              <w:rPr>
                <w:rFonts w:ascii="Times New Roman" w:hAnsi="Times New Roman" w:cs="Times New Roman"/>
                <w:bCs/>
                <w:color w:val="auto"/>
                <w:sz w:val="20"/>
                <w:szCs w:val="20"/>
              </w:rPr>
              <w:t>в режиме беседы и вступать в диалог</w:t>
            </w:r>
            <w:r w:rsidRPr="005468B3">
              <w:rPr>
                <w:rFonts w:ascii="Times New Roman" w:hAnsi="Times New Roman" w:cs="Times New Roman"/>
                <w:color w:val="auto"/>
                <w:sz w:val="20"/>
                <w:szCs w:val="20"/>
              </w:rPr>
              <w:t xml:space="preserve"> (причем такого рода взаимодействие может происходить не только между людьми, но и между человеком и компьютером или человеком и любым средством массовой информации).</w:t>
            </w:r>
          </w:p>
        </w:tc>
        <w:tc>
          <w:tcPr>
            <w:tcW w:w="269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1"/>
              <w:numPr>
                <w:ilvl w:val="0"/>
                <w:numId w:val="0"/>
              </w:numPr>
              <w:ind w:left="164"/>
              <w:jc w:val="both"/>
              <w:outlineLvl w:val="0"/>
              <w:rPr>
                <w:b w:val="0"/>
                <w:sz w:val="20"/>
                <w:szCs w:val="20"/>
                <w:lang w:eastAsia="en-US"/>
              </w:rPr>
            </w:pPr>
            <w:r w:rsidRPr="005468B3">
              <w:rPr>
                <w:b w:val="0"/>
                <w:sz w:val="20"/>
                <w:szCs w:val="20"/>
              </w:rPr>
              <w:t>Интерактивность</w:t>
            </w:r>
          </w:p>
        </w:tc>
      </w:tr>
      <w:tr w:rsidR="003A7D6C" w:rsidRPr="005468B3" w:rsidTr="00A96F73">
        <w:tc>
          <w:tcPr>
            <w:tcW w:w="155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07D1" w:rsidRPr="005468B3" w:rsidRDefault="00BB07D1" w:rsidP="00FE6F25">
            <w:pPr>
              <w:suppressAutoHyphens w:val="0"/>
              <w:jc w:val="both"/>
              <w:rPr>
                <w:rFonts w:ascii="Times New Roman" w:eastAsiaTheme="majorEastAsia" w:hAnsi="Times New Roman" w:cs="Times New Roman"/>
                <w:color w:val="auto"/>
                <w:sz w:val="20"/>
                <w:szCs w:val="20"/>
              </w:rPr>
            </w:pPr>
          </w:p>
        </w:tc>
        <w:tc>
          <w:tcPr>
            <w:tcW w:w="5952"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Прочитайте текст, выберите  правильный вариант ответа и обоснуйте его. </w:t>
            </w:r>
          </w:p>
          <w:p w:rsidR="00BB07D1" w:rsidRPr="005468B3" w:rsidRDefault="00BB07D1" w:rsidP="00FE6F25">
            <w:pPr>
              <w:pStyle w:val="a7"/>
              <w:tabs>
                <w:tab w:val="left" w:pos="1134"/>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 xml:space="preserve">Интернет-коммуникация имеет определенные качества и свойства, позволяющие ей занимать активную позицию в современном общении людей. Назовите ведущий признак интернет-коммуникации и обоснуйте ваш ответ: </w:t>
            </w:r>
          </w:p>
          <w:p w:rsidR="00BB07D1" w:rsidRPr="005468B3" w:rsidRDefault="00BB07D1" w:rsidP="00FE6F25">
            <w:pPr>
              <w:pStyle w:val="a7"/>
              <w:tabs>
                <w:tab w:val="left" w:pos="1134"/>
              </w:tabs>
              <w:spacing w:after="0" w:line="240" w:lineRule="auto"/>
              <w:ind w:left="0"/>
              <w:jc w:val="both"/>
              <w:rPr>
                <w:rFonts w:ascii="Times New Roman" w:hAnsi="Times New Roman" w:cs="Times New Roman"/>
                <w:sz w:val="20"/>
                <w:szCs w:val="20"/>
              </w:rPr>
            </w:pPr>
          </w:p>
          <w:p w:rsidR="00BB07D1" w:rsidRPr="005468B3" w:rsidRDefault="00BB07D1" w:rsidP="00FE6F25">
            <w:pPr>
              <w:pStyle w:val="a7"/>
              <w:tabs>
                <w:tab w:val="left" w:pos="1134"/>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1) Анонимность;</w:t>
            </w:r>
          </w:p>
          <w:p w:rsidR="00BB07D1" w:rsidRPr="005468B3" w:rsidRDefault="00BB07D1" w:rsidP="00FE6F25">
            <w:pPr>
              <w:pStyle w:val="a7"/>
              <w:tabs>
                <w:tab w:val="left" w:pos="1134"/>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2) Эмоциональность;</w:t>
            </w:r>
          </w:p>
          <w:p w:rsidR="00BB07D1" w:rsidRPr="005468B3" w:rsidRDefault="00BB07D1"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t>3) Интерактивность.</w:t>
            </w:r>
          </w:p>
          <w:p w:rsidR="00BB07D1" w:rsidRPr="005468B3" w:rsidRDefault="00BB07D1" w:rsidP="00FE6F25">
            <w:pPr>
              <w:pStyle w:val="a7"/>
              <w:tabs>
                <w:tab w:val="left" w:pos="284"/>
                <w:tab w:val="left" w:pos="500"/>
              </w:tabs>
              <w:spacing w:after="0" w:line="240" w:lineRule="auto"/>
              <w:ind w:left="0" w:right="-30"/>
              <w:jc w:val="both"/>
              <w:rPr>
                <w:rFonts w:ascii="Times New Roman" w:hAnsi="Times New Roman" w:cs="Times New Roman"/>
                <w:sz w:val="20"/>
                <w:szCs w:val="20"/>
              </w:rPr>
            </w:pPr>
          </w:p>
          <w:p w:rsidR="00BB07D1" w:rsidRPr="005468B3" w:rsidRDefault="00BB07D1"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t>Ответ:</w:t>
            </w:r>
          </w:p>
          <w:p w:rsidR="00BB07D1" w:rsidRPr="005468B3" w:rsidRDefault="00BB07D1"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t>Обоснование:</w:t>
            </w:r>
          </w:p>
          <w:p w:rsidR="00BB07D1" w:rsidRPr="005468B3" w:rsidRDefault="00BB07D1" w:rsidP="00FE6F25">
            <w:pPr>
              <w:jc w:val="both"/>
              <w:rPr>
                <w:rFonts w:ascii="Times New Roman" w:hAnsi="Times New Roman" w:cs="Times New Roman"/>
                <w:color w:val="auto"/>
                <w:sz w:val="20"/>
                <w:szCs w:val="20"/>
                <w:lang w:eastAsia="ru-RU"/>
              </w:rPr>
            </w:pPr>
          </w:p>
        </w:tc>
        <w:tc>
          <w:tcPr>
            <w:tcW w:w="269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t>3)</w:t>
            </w:r>
          </w:p>
          <w:p w:rsidR="00BB07D1" w:rsidRPr="005468B3" w:rsidRDefault="00BB07D1" w:rsidP="00FE6F25">
            <w:pPr>
              <w:pStyle w:val="a7"/>
              <w:tabs>
                <w:tab w:val="left" w:pos="284"/>
                <w:tab w:val="left" w:pos="500"/>
              </w:tabs>
              <w:spacing w:after="0" w:line="240" w:lineRule="auto"/>
              <w:ind w:left="-123" w:right="-30" w:firstLine="236"/>
              <w:jc w:val="both"/>
              <w:rPr>
                <w:rFonts w:ascii="Times New Roman" w:hAnsi="Times New Roman" w:cs="Times New Roman"/>
                <w:sz w:val="20"/>
                <w:szCs w:val="20"/>
              </w:rPr>
            </w:pPr>
            <w:r w:rsidRPr="005468B3">
              <w:rPr>
                <w:rFonts w:ascii="Times New Roman" w:hAnsi="Times New Roman" w:cs="Times New Roman"/>
                <w:sz w:val="20"/>
                <w:szCs w:val="20"/>
              </w:rPr>
              <w:t xml:space="preserve">В отличие от традиционной коммуникации, которая может обладать такими свойствами, как анонимность/эмоциональность, интернет-общение всегда протекает в ситуации интерактивности, т.е. способности находиться </w:t>
            </w:r>
            <w:r w:rsidRPr="005468B3">
              <w:rPr>
                <w:rFonts w:ascii="Times New Roman" w:hAnsi="Times New Roman" w:cs="Times New Roman"/>
                <w:bCs/>
                <w:sz w:val="20"/>
                <w:szCs w:val="20"/>
              </w:rPr>
              <w:t>в режиме беседы и вступать в диалог</w:t>
            </w:r>
            <w:r w:rsidRPr="005468B3">
              <w:rPr>
                <w:rFonts w:ascii="Times New Roman" w:hAnsi="Times New Roman" w:cs="Times New Roman"/>
                <w:sz w:val="20"/>
                <w:szCs w:val="20"/>
              </w:rPr>
              <w:t xml:space="preserve">, причем такого рода взаимодействие может происходить не только между людьми, но и между человеком и компьютером или человеком и любым средством массовой информации. </w:t>
            </w:r>
          </w:p>
        </w:tc>
      </w:tr>
      <w:tr w:rsidR="003A7D6C" w:rsidRPr="005468B3" w:rsidTr="00A96F73">
        <w:tc>
          <w:tcPr>
            <w:tcW w:w="155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BB07D1" w:rsidRPr="005468B3" w:rsidRDefault="00BB07D1" w:rsidP="00FE6F25">
            <w:pPr>
              <w:suppressAutoHyphens w:val="0"/>
              <w:jc w:val="both"/>
              <w:rPr>
                <w:rFonts w:ascii="Times New Roman" w:eastAsiaTheme="majorEastAsia" w:hAnsi="Times New Roman" w:cs="Times New Roman"/>
                <w:color w:val="auto"/>
                <w:sz w:val="20"/>
                <w:szCs w:val="20"/>
              </w:rPr>
            </w:pPr>
          </w:p>
        </w:tc>
        <w:tc>
          <w:tcPr>
            <w:tcW w:w="5952"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tabs>
                <w:tab w:val="left" w:pos="2925"/>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Прочитайте текст и ответьте на вопрос:</w:t>
            </w:r>
          </w:p>
          <w:p w:rsidR="00BB07D1" w:rsidRPr="005468B3" w:rsidRDefault="00BB07D1" w:rsidP="00FE6F25">
            <w:pPr>
              <w:tabs>
                <w:tab w:val="left" w:pos="2925"/>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 Вы составляете текст электронного письма деловому партнеру, предлагая услуги по администрированию информационных ресурсов. Как вы начнете текст электронного письма? </w:t>
            </w:r>
          </w:p>
          <w:p w:rsidR="00BB07D1" w:rsidRPr="005468B3" w:rsidRDefault="00BB07D1" w:rsidP="00FE6F25">
            <w:pPr>
              <w:tabs>
                <w:tab w:val="left" w:pos="426"/>
              </w:tabs>
              <w:jc w:val="both"/>
              <w:rPr>
                <w:rFonts w:ascii="Times New Roman" w:hAnsi="Times New Roman" w:cs="Times New Roman"/>
                <w:color w:val="auto"/>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tabs>
                <w:tab w:val="left" w:pos="2925"/>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Любое деловое письмо начинается с приветствия. Причем важно помнить, что формулы «Дорого времени суток» / «Добрый вечер» не допустимы (первая устарела, во второй подчеркивается нерабочее время). Самой целесообразной будет формула – Здравствуйте, уважаемый + ФИО. Допустимо – «Добрый день, уважаемый + ФИО»</w:t>
            </w:r>
          </w:p>
        </w:tc>
      </w:tr>
      <w:tr w:rsidR="00B419FE" w:rsidRPr="005468B3" w:rsidTr="00BB1C29">
        <w:tc>
          <w:tcPr>
            <w:tcW w:w="1555" w:type="dxa"/>
            <w:vMerge w:val="restart"/>
            <w:tcBorders>
              <w:top w:val="single" w:sz="4" w:space="0" w:color="auto"/>
              <w:left w:val="single" w:sz="4" w:space="0" w:color="auto"/>
              <w:right w:val="single" w:sz="4" w:space="0" w:color="auto"/>
            </w:tcBorders>
          </w:tcPr>
          <w:p w:rsidR="00B419FE" w:rsidRPr="005468B3" w:rsidRDefault="00B419FE" w:rsidP="00FE6F25">
            <w:pPr>
              <w:pStyle w:val="1"/>
              <w:numPr>
                <w:ilvl w:val="0"/>
                <w:numId w:val="0"/>
              </w:numPr>
              <w:ind w:left="164"/>
              <w:jc w:val="both"/>
              <w:outlineLvl w:val="0"/>
              <w:rPr>
                <w:b w:val="0"/>
                <w:sz w:val="20"/>
                <w:szCs w:val="20"/>
                <w:lang w:eastAsia="en-US"/>
              </w:rPr>
            </w:pPr>
          </w:p>
        </w:tc>
        <w:tc>
          <w:tcPr>
            <w:tcW w:w="5952" w:type="dxa"/>
            <w:tcBorders>
              <w:top w:val="single" w:sz="4" w:space="0" w:color="auto"/>
              <w:left w:val="single" w:sz="4" w:space="0" w:color="auto"/>
              <w:bottom w:val="single" w:sz="4" w:space="0" w:color="auto"/>
              <w:right w:val="single" w:sz="4" w:space="0" w:color="auto"/>
            </w:tcBorders>
          </w:tcPr>
          <w:p w:rsidR="00B419FE" w:rsidRPr="005468B3" w:rsidRDefault="00B419FE" w:rsidP="00FE6F25">
            <w:pPr>
              <w:jc w:val="both"/>
              <w:rPr>
                <w:rFonts w:ascii="Times New Roman" w:hAnsi="Times New Roman" w:cs="Times New Roman"/>
                <w:color w:val="auto"/>
                <w:sz w:val="20"/>
                <w:szCs w:val="20"/>
                <w:shd w:val="clear" w:color="auto" w:fill="FFFFFF"/>
              </w:rPr>
            </w:pPr>
            <w:r w:rsidRPr="005468B3">
              <w:rPr>
                <w:rFonts w:ascii="Times New Roman" w:hAnsi="Times New Roman" w:cs="Times New Roman"/>
                <w:color w:val="auto"/>
                <w:sz w:val="20"/>
                <w:szCs w:val="20"/>
              </w:rPr>
              <w:t xml:space="preserve">12. Прочитайте текст, выберите  правильный вариант ответа и обоснуйте его. </w:t>
            </w:r>
          </w:p>
          <w:p w:rsidR="00B419FE" w:rsidRPr="005468B3" w:rsidRDefault="00B419FE" w:rsidP="00FE6F25">
            <w:pPr>
              <w:pStyle w:val="a7"/>
              <w:tabs>
                <w:tab w:val="left" w:pos="1134"/>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Подберите подходящий синоним к словосочетанию «креолизованный текст». Обоснуйте ответ, приведите пример креолизованного текста:</w:t>
            </w:r>
          </w:p>
          <w:p w:rsidR="00B419FE" w:rsidRPr="005468B3" w:rsidRDefault="00B419FE" w:rsidP="00FE6F25">
            <w:pPr>
              <w:pStyle w:val="a7"/>
              <w:tabs>
                <w:tab w:val="left" w:pos="1134"/>
              </w:tabs>
              <w:spacing w:after="0" w:line="240" w:lineRule="auto"/>
              <w:ind w:left="0"/>
              <w:jc w:val="both"/>
              <w:rPr>
                <w:rFonts w:ascii="Times New Roman" w:hAnsi="Times New Roman" w:cs="Times New Roman"/>
                <w:sz w:val="20"/>
                <w:szCs w:val="20"/>
              </w:rPr>
            </w:pPr>
          </w:p>
          <w:p w:rsidR="00B419FE" w:rsidRPr="005468B3" w:rsidRDefault="00B419FE" w:rsidP="00FE6F25">
            <w:pPr>
              <w:pStyle w:val="a7"/>
              <w:tabs>
                <w:tab w:val="left" w:pos="1134"/>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1) Широкоформатный текст;</w:t>
            </w:r>
          </w:p>
          <w:p w:rsidR="00B419FE" w:rsidRPr="005468B3" w:rsidRDefault="00B419FE" w:rsidP="00FE6F25">
            <w:pPr>
              <w:pStyle w:val="a7"/>
              <w:tabs>
                <w:tab w:val="left" w:pos="1134"/>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2) Экспрессивный текст;</w:t>
            </w:r>
          </w:p>
          <w:p w:rsidR="00B419FE" w:rsidRPr="005468B3" w:rsidRDefault="00B419FE" w:rsidP="00FE6F25">
            <w:pPr>
              <w:pStyle w:val="a7"/>
              <w:tabs>
                <w:tab w:val="left" w:pos="1134"/>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3) Поликодовый текст;</w:t>
            </w:r>
          </w:p>
          <w:p w:rsidR="00B419FE" w:rsidRPr="005468B3" w:rsidRDefault="00B419FE" w:rsidP="00FE6F25">
            <w:pPr>
              <w:pStyle w:val="a7"/>
              <w:spacing w:after="0" w:line="240" w:lineRule="auto"/>
              <w:jc w:val="both"/>
              <w:rPr>
                <w:rFonts w:ascii="Times New Roman" w:hAnsi="Times New Roman" w:cs="Times New Roman"/>
                <w:sz w:val="20"/>
                <w:szCs w:val="20"/>
              </w:rPr>
            </w:pPr>
          </w:p>
          <w:p w:rsidR="00B419FE" w:rsidRPr="005468B3" w:rsidRDefault="00B419FE"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t>Ответ:</w:t>
            </w:r>
          </w:p>
          <w:p w:rsidR="00B419FE" w:rsidRPr="005468B3" w:rsidRDefault="00B419FE"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lastRenderedPageBreak/>
              <w:t>Обоснование:</w:t>
            </w:r>
          </w:p>
          <w:p w:rsidR="00B419FE" w:rsidRPr="005468B3" w:rsidRDefault="00B419FE" w:rsidP="00FE6F25">
            <w:pPr>
              <w:tabs>
                <w:tab w:val="left" w:pos="2925"/>
              </w:tabs>
              <w:jc w:val="both"/>
              <w:rPr>
                <w:rFonts w:ascii="Times New Roman" w:hAnsi="Times New Roman" w:cs="Times New Roman"/>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rsidR="00B419FE" w:rsidRPr="005468B3" w:rsidRDefault="00B419FE"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lastRenderedPageBreak/>
              <w:t>3)</w:t>
            </w:r>
          </w:p>
          <w:p w:rsidR="00B419FE" w:rsidRPr="005468B3" w:rsidRDefault="00B419FE" w:rsidP="00FE6F25">
            <w:pPr>
              <w:pStyle w:val="a7"/>
              <w:tabs>
                <w:tab w:val="left" w:pos="284"/>
                <w:tab w:val="left" w:pos="500"/>
              </w:tabs>
              <w:spacing w:after="0" w:line="240" w:lineRule="auto"/>
              <w:ind w:left="0" w:right="-30"/>
              <w:jc w:val="both"/>
              <w:rPr>
                <w:rFonts w:ascii="Times New Roman" w:hAnsi="Times New Roman" w:cs="Times New Roman"/>
                <w:sz w:val="20"/>
                <w:szCs w:val="20"/>
                <w:shd w:val="clear" w:color="auto" w:fill="FFFFFF"/>
              </w:rPr>
            </w:pPr>
            <w:r w:rsidRPr="005468B3">
              <w:rPr>
                <w:rFonts w:ascii="Times New Roman" w:hAnsi="Times New Roman" w:cs="Times New Roman"/>
                <w:bCs/>
                <w:sz w:val="20"/>
                <w:szCs w:val="20"/>
                <w:shd w:val="clear" w:color="auto" w:fill="FFFFFF"/>
              </w:rPr>
              <w:t xml:space="preserve">Креолизованный текст </w:t>
            </w:r>
            <w:r w:rsidRPr="005468B3">
              <w:rPr>
                <w:rFonts w:ascii="Times New Roman" w:hAnsi="Times New Roman" w:cs="Times New Roman"/>
                <w:sz w:val="20"/>
                <w:szCs w:val="20"/>
                <w:shd w:val="clear" w:color="auto" w:fill="FFFFFF"/>
              </w:rPr>
              <w:t xml:space="preserve"> — текст, фактура которого состоит из двух разнородных частей: вербальной (языковой/речевой) и невербальной (принадлежащей к другим знаковым системам). Примеры креолизованных текстов — тексты рекламы, </w:t>
            </w:r>
            <w:r w:rsidRPr="005468B3">
              <w:rPr>
                <w:rFonts w:ascii="Times New Roman" w:hAnsi="Times New Roman" w:cs="Times New Roman"/>
                <w:sz w:val="20"/>
                <w:szCs w:val="20"/>
                <w:shd w:val="clear" w:color="auto" w:fill="FFFFFF"/>
              </w:rPr>
              <w:lastRenderedPageBreak/>
              <w:t>афиши, комиксы  (слово + картинка), поэтому креолизованный текст всегда поликодовый, т.е. состоящий из элементов разных знаковых систем.</w:t>
            </w:r>
          </w:p>
          <w:p w:rsidR="00B419FE" w:rsidRPr="005468B3" w:rsidRDefault="00B419FE" w:rsidP="00FE6F25">
            <w:pPr>
              <w:pStyle w:val="1"/>
              <w:numPr>
                <w:ilvl w:val="0"/>
                <w:numId w:val="0"/>
              </w:numPr>
              <w:ind w:left="164"/>
              <w:jc w:val="both"/>
              <w:outlineLvl w:val="0"/>
              <w:rPr>
                <w:b w:val="0"/>
                <w:sz w:val="20"/>
                <w:szCs w:val="20"/>
                <w:lang w:eastAsia="en-US"/>
              </w:rPr>
            </w:pPr>
          </w:p>
        </w:tc>
      </w:tr>
      <w:tr w:rsidR="00B419FE" w:rsidRPr="005468B3" w:rsidTr="00BB1C29">
        <w:tc>
          <w:tcPr>
            <w:tcW w:w="1555" w:type="dxa"/>
            <w:vMerge/>
            <w:tcBorders>
              <w:left w:val="single" w:sz="4" w:space="0" w:color="auto"/>
              <w:bottom w:val="single" w:sz="4" w:space="0" w:color="auto"/>
              <w:right w:val="single" w:sz="4" w:space="0" w:color="auto"/>
            </w:tcBorders>
          </w:tcPr>
          <w:p w:rsidR="00B419FE" w:rsidRPr="005468B3" w:rsidRDefault="00B419FE" w:rsidP="00FE6F25">
            <w:pPr>
              <w:pStyle w:val="1"/>
              <w:numPr>
                <w:ilvl w:val="0"/>
                <w:numId w:val="0"/>
              </w:numPr>
              <w:ind w:left="164"/>
              <w:jc w:val="both"/>
              <w:outlineLvl w:val="0"/>
              <w:rPr>
                <w:b w:val="0"/>
                <w:sz w:val="20"/>
                <w:szCs w:val="20"/>
                <w:lang w:eastAsia="en-US"/>
              </w:rPr>
            </w:pPr>
          </w:p>
        </w:tc>
        <w:tc>
          <w:tcPr>
            <w:tcW w:w="5952" w:type="dxa"/>
            <w:tcBorders>
              <w:top w:val="single" w:sz="4" w:space="0" w:color="auto"/>
              <w:left w:val="single" w:sz="4" w:space="0" w:color="auto"/>
              <w:bottom w:val="single" w:sz="4" w:space="0" w:color="auto"/>
              <w:right w:val="single" w:sz="4" w:space="0" w:color="auto"/>
            </w:tcBorders>
          </w:tcPr>
          <w:p w:rsidR="00B419FE" w:rsidRPr="005468B3" w:rsidRDefault="00B419FE"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13. Прочитайте текст, выберите  правильный вариант ответа и обоснуйте его. </w:t>
            </w:r>
          </w:p>
          <w:p w:rsidR="00B419FE" w:rsidRPr="005468B3" w:rsidRDefault="00B419FE" w:rsidP="00FE6F25">
            <w:pPr>
              <w:contextualSpacing/>
              <w:jc w:val="both"/>
              <w:rPr>
                <w:rFonts w:ascii="Times New Roman" w:eastAsia="Calibri" w:hAnsi="Times New Roman" w:cs="Times New Roman"/>
                <w:bCs/>
                <w:color w:val="auto"/>
                <w:sz w:val="20"/>
                <w:szCs w:val="20"/>
              </w:rPr>
            </w:pPr>
            <w:r w:rsidRPr="005468B3">
              <w:rPr>
                <w:rFonts w:ascii="Times New Roman" w:eastAsia="Calibri" w:hAnsi="Times New Roman" w:cs="Times New Roman"/>
                <w:bCs/>
                <w:color w:val="auto"/>
                <w:sz w:val="20"/>
                <w:szCs w:val="20"/>
              </w:rPr>
              <w:t>В рамках деловой коммуникации очень важно уважение личности собеседника как профессионала, гибкость и аккуратность общения. Укажите допустимую формулировку, если хотите дать профессиональный совет. Обоснуйте Ваше мнение.</w:t>
            </w:r>
          </w:p>
          <w:p w:rsidR="00B419FE" w:rsidRPr="005468B3" w:rsidRDefault="00B419FE" w:rsidP="00FE6F25">
            <w:pPr>
              <w:contextualSpacing/>
              <w:jc w:val="both"/>
              <w:rPr>
                <w:rFonts w:ascii="Times New Roman" w:eastAsia="Calibri" w:hAnsi="Times New Roman" w:cs="Times New Roman"/>
                <w:bCs/>
                <w:color w:val="auto"/>
                <w:sz w:val="20"/>
                <w:szCs w:val="20"/>
              </w:rPr>
            </w:pPr>
          </w:p>
          <w:p w:rsidR="00B419FE" w:rsidRPr="005468B3" w:rsidRDefault="00B419FE" w:rsidP="00FE6F25">
            <w:pPr>
              <w:contextualSpacing/>
              <w:jc w:val="both"/>
              <w:rPr>
                <w:rFonts w:ascii="Times New Roman" w:eastAsia="Calibri" w:hAnsi="Times New Roman" w:cs="Times New Roman"/>
                <w:color w:val="auto"/>
                <w:sz w:val="20"/>
                <w:szCs w:val="20"/>
              </w:rPr>
            </w:pPr>
            <w:r w:rsidRPr="005468B3">
              <w:rPr>
                <w:rFonts w:ascii="Times New Roman" w:eastAsia="Calibri" w:hAnsi="Times New Roman" w:cs="Times New Roman"/>
                <w:color w:val="auto"/>
                <w:sz w:val="20"/>
                <w:szCs w:val="20"/>
              </w:rPr>
              <w:t>1) Я точно знаю, вы лучше меня послушайте.</w:t>
            </w:r>
          </w:p>
          <w:p w:rsidR="00B419FE" w:rsidRPr="005468B3" w:rsidRDefault="00B419FE" w:rsidP="00FE6F25">
            <w:pPr>
              <w:contextualSpacing/>
              <w:jc w:val="both"/>
              <w:rPr>
                <w:rFonts w:ascii="Times New Roman" w:eastAsia="Calibri" w:hAnsi="Times New Roman" w:cs="Times New Roman"/>
                <w:color w:val="auto"/>
                <w:sz w:val="20"/>
                <w:szCs w:val="20"/>
              </w:rPr>
            </w:pPr>
            <w:r w:rsidRPr="005468B3">
              <w:rPr>
                <w:rFonts w:ascii="Times New Roman" w:eastAsia="Calibri" w:hAnsi="Times New Roman" w:cs="Times New Roman"/>
                <w:color w:val="auto"/>
                <w:sz w:val="20"/>
                <w:szCs w:val="20"/>
              </w:rPr>
              <w:t>2) Мне представляется, что было бы хорошо следующее.</w:t>
            </w:r>
          </w:p>
          <w:p w:rsidR="00B419FE" w:rsidRPr="005468B3" w:rsidRDefault="00B419FE" w:rsidP="00FE6F25">
            <w:pPr>
              <w:contextualSpacing/>
              <w:jc w:val="both"/>
              <w:rPr>
                <w:rFonts w:ascii="Times New Roman" w:eastAsia="Calibri" w:hAnsi="Times New Roman" w:cs="Times New Roman"/>
                <w:color w:val="auto"/>
                <w:sz w:val="20"/>
                <w:szCs w:val="20"/>
              </w:rPr>
            </w:pPr>
            <w:r w:rsidRPr="005468B3">
              <w:rPr>
                <w:rFonts w:ascii="Times New Roman" w:eastAsia="Calibri" w:hAnsi="Times New Roman" w:cs="Times New Roman"/>
                <w:color w:val="auto"/>
                <w:sz w:val="20"/>
                <w:szCs w:val="20"/>
              </w:rPr>
              <w:t>3) Как профессионал, ответственно заявляю.</w:t>
            </w:r>
          </w:p>
          <w:p w:rsidR="00B419FE" w:rsidRPr="005468B3" w:rsidRDefault="00B419FE" w:rsidP="00FE6F25">
            <w:pPr>
              <w:pStyle w:val="a7"/>
              <w:tabs>
                <w:tab w:val="left" w:pos="1134"/>
              </w:tabs>
              <w:spacing w:after="0" w:line="240" w:lineRule="auto"/>
              <w:ind w:left="0"/>
              <w:jc w:val="both"/>
              <w:rPr>
                <w:rFonts w:ascii="Times New Roman" w:hAnsi="Times New Roman" w:cs="Times New Roman"/>
                <w:sz w:val="20"/>
                <w:szCs w:val="20"/>
              </w:rPr>
            </w:pPr>
          </w:p>
          <w:p w:rsidR="00B419FE" w:rsidRPr="005468B3" w:rsidRDefault="00B419FE" w:rsidP="00FE6F25">
            <w:pPr>
              <w:pStyle w:val="a7"/>
              <w:tabs>
                <w:tab w:val="left" w:pos="284"/>
                <w:tab w:val="left" w:pos="500"/>
              </w:tabs>
              <w:spacing w:after="0" w:line="240" w:lineRule="auto"/>
              <w:ind w:left="0" w:right="-30"/>
              <w:jc w:val="both"/>
              <w:rPr>
                <w:rFonts w:ascii="Times New Roman" w:hAnsi="Times New Roman" w:cs="Times New Roman"/>
                <w:sz w:val="20"/>
                <w:szCs w:val="20"/>
              </w:rPr>
            </w:pPr>
          </w:p>
          <w:p w:rsidR="00B419FE" w:rsidRPr="005468B3" w:rsidRDefault="00B419FE"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t xml:space="preserve">Ответ: </w:t>
            </w:r>
          </w:p>
          <w:p w:rsidR="00B419FE" w:rsidRPr="005468B3" w:rsidRDefault="00B419FE"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t>Обоснование:</w:t>
            </w:r>
          </w:p>
          <w:p w:rsidR="00B419FE" w:rsidRPr="005468B3" w:rsidRDefault="00B419FE" w:rsidP="00FE6F25">
            <w:pPr>
              <w:jc w:val="both"/>
              <w:rPr>
                <w:rFonts w:ascii="Times New Roman" w:hAnsi="Times New Roman" w:cs="Times New Roman"/>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rsidR="00B419FE" w:rsidRPr="005468B3" w:rsidRDefault="00B419FE"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t xml:space="preserve">2) </w:t>
            </w:r>
          </w:p>
          <w:p w:rsidR="00B419FE" w:rsidRPr="005468B3" w:rsidRDefault="00B419FE"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t>В представленных фразах только второй вариант уместен. В первом проявляется превосходство позиции, в третьем – неуместная категоричность и пафос.</w:t>
            </w:r>
          </w:p>
          <w:p w:rsidR="00B419FE" w:rsidRPr="005468B3" w:rsidRDefault="00B419FE" w:rsidP="00FE6F25">
            <w:pPr>
              <w:pStyle w:val="1"/>
              <w:numPr>
                <w:ilvl w:val="0"/>
                <w:numId w:val="0"/>
              </w:numPr>
              <w:ind w:left="164"/>
              <w:jc w:val="both"/>
              <w:outlineLvl w:val="0"/>
              <w:rPr>
                <w:b w:val="0"/>
                <w:sz w:val="20"/>
                <w:szCs w:val="20"/>
                <w:lang w:eastAsia="en-US"/>
              </w:rPr>
            </w:pPr>
          </w:p>
        </w:tc>
      </w:tr>
      <w:tr w:rsidR="00B419FE" w:rsidRPr="005468B3" w:rsidTr="00BB1C29">
        <w:tc>
          <w:tcPr>
            <w:tcW w:w="1555" w:type="dxa"/>
            <w:vMerge w:val="restart"/>
            <w:tcBorders>
              <w:top w:val="single" w:sz="4" w:space="0" w:color="auto"/>
              <w:left w:val="single" w:sz="4" w:space="0" w:color="auto"/>
              <w:right w:val="single" w:sz="4" w:space="0" w:color="auto"/>
            </w:tcBorders>
          </w:tcPr>
          <w:p w:rsidR="00B419FE" w:rsidRPr="005468B3" w:rsidRDefault="00B419FE" w:rsidP="00FE6F25">
            <w:pPr>
              <w:pStyle w:val="1"/>
              <w:numPr>
                <w:ilvl w:val="0"/>
                <w:numId w:val="0"/>
              </w:numPr>
              <w:ind w:left="164"/>
              <w:jc w:val="both"/>
              <w:outlineLvl w:val="0"/>
              <w:rPr>
                <w:b w:val="0"/>
                <w:sz w:val="20"/>
                <w:szCs w:val="20"/>
                <w:lang w:eastAsia="en-US"/>
              </w:rPr>
            </w:pPr>
          </w:p>
        </w:tc>
        <w:tc>
          <w:tcPr>
            <w:tcW w:w="5952" w:type="dxa"/>
            <w:tcBorders>
              <w:top w:val="single" w:sz="4" w:space="0" w:color="auto"/>
              <w:left w:val="single" w:sz="4" w:space="0" w:color="auto"/>
              <w:bottom w:val="single" w:sz="4" w:space="0" w:color="auto"/>
              <w:right w:val="single" w:sz="4" w:space="0" w:color="auto"/>
            </w:tcBorders>
          </w:tcPr>
          <w:p w:rsidR="00B419FE" w:rsidRPr="005468B3" w:rsidRDefault="00B419FE"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Прочитайте текст, выберите  правильный вариант ответа и обоснуйте его. </w:t>
            </w:r>
          </w:p>
          <w:p w:rsidR="00B419FE" w:rsidRPr="005468B3" w:rsidRDefault="00B419FE" w:rsidP="00FE6F25">
            <w:pPr>
              <w:pStyle w:val="a7"/>
              <w:tabs>
                <w:tab w:val="left" w:pos="1134"/>
              </w:tabs>
              <w:spacing w:after="0" w:line="240" w:lineRule="auto"/>
              <w:ind w:left="0"/>
              <w:jc w:val="both"/>
              <w:rPr>
                <w:rFonts w:ascii="Times New Roman" w:hAnsi="Times New Roman" w:cs="Times New Roman"/>
                <w:sz w:val="20"/>
                <w:szCs w:val="20"/>
              </w:rPr>
            </w:pPr>
            <w:r w:rsidRPr="005468B3">
              <w:rPr>
                <w:rFonts w:ascii="Times New Roman" w:eastAsia="Calibri" w:hAnsi="Times New Roman" w:cs="Times New Roman"/>
                <w:bCs/>
                <w:sz w:val="20"/>
                <w:szCs w:val="20"/>
              </w:rPr>
              <w:t>Деловое общение в сети выстраивается по соответствующим этикетным формулам. В течение какого времени по существующим правилам следует отправлять</w:t>
            </w:r>
            <w:r w:rsidRPr="005468B3">
              <w:rPr>
                <w:rFonts w:ascii="Times New Roman" w:hAnsi="Times New Roman" w:cs="Times New Roman"/>
                <w:sz w:val="20"/>
                <w:szCs w:val="20"/>
              </w:rPr>
              <w:t xml:space="preserve"> </w:t>
            </w:r>
            <w:r w:rsidRPr="005468B3">
              <w:rPr>
                <w:rFonts w:ascii="Times New Roman" w:eastAsia="Calibri" w:hAnsi="Times New Roman" w:cs="Times New Roman"/>
                <w:bCs/>
                <w:sz w:val="20"/>
                <w:szCs w:val="20"/>
              </w:rPr>
              <w:t>ответ на электронное письмо?</w:t>
            </w:r>
          </w:p>
          <w:p w:rsidR="00B419FE" w:rsidRPr="005468B3" w:rsidRDefault="00B419FE" w:rsidP="00FE6F25">
            <w:pPr>
              <w:pStyle w:val="a7"/>
              <w:tabs>
                <w:tab w:val="left" w:pos="1134"/>
              </w:tabs>
              <w:spacing w:after="0" w:line="240" w:lineRule="auto"/>
              <w:ind w:left="0"/>
              <w:jc w:val="both"/>
              <w:rPr>
                <w:rFonts w:ascii="Times New Roman" w:hAnsi="Times New Roman" w:cs="Times New Roman"/>
                <w:sz w:val="20"/>
                <w:szCs w:val="20"/>
              </w:rPr>
            </w:pPr>
          </w:p>
          <w:p w:rsidR="00B419FE" w:rsidRPr="005468B3" w:rsidRDefault="00B419FE" w:rsidP="00FE6F25">
            <w:pPr>
              <w:pStyle w:val="a7"/>
              <w:tabs>
                <w:tab w:val="left" w:pos="1134"/>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1) В течение трех минут;</w:t>
            </w:r>
          </w:p>
          <w:p w:rsidR="00B419FE" w:rsidRPr="005468B3" w:rsidRDefault="00B419FE" w:rsidP="00FE6F25">
            <w:pPr>
              <w:pStyle w:val="a7"/>
              <w:tabs>
                <w:tab w:val="left" w:pos="1134"/>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2) В течение трех дней;</w:t>
            </w:r>
          </w:p>
          <w:p w:rsidR="00B419FE" w:rsidRPr="005468B3" w:rsidRDefault="00B419FE" w:rsidP="00FE6F25">
            <w:pPr>
              <w:pStyle w:val="a7"/>
              <w:tabs>
                <w:tab w:val="left" w:pos="1134"/>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3) В течение семи дней.</w:t>
            </w:r>
          </w:p>
          <w:p w:rsidR="00B419FE" w:rsidRPr="005468B3" w:rsidRDefault="00B419FE" w:rsidP="00FE6F25">
            <w:pPr>
              <w:pStyle w:val="a7"/>
              <w:tabs>
                <w:tab w:val="left" w:pos="284"/>
                <w:tab w:val="left" w:pos="500"/>
              </w:tabs>
              <w:spacing w:after="0" w:line="240" w:lineRule="auto"/>
              <w:ind w:left="0" w:right="-30"/>
              <w:jc w:val="both"/>
              <w:rPr>
                <w:rFonts w:ascii="Times New Roman" w:hAnsi="Times New Roman" w:cs="Times New Roman"/>
                <w:sz w:val="20"/>
                <w:szCs w:val="20"/>
              </w:rPr>
            </w:pPr>
          </w:p>
          <w:p w:rsidR="00B419FE" w:rsidRPr="005468B3" w:rsidRDefault="00B419FE"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t xml:space="preserve">Ответ: </w:t>
            </w:r>
          </w:p>
          <w:p w:rsidR="00B419FE" w:rsidRPr="005468B3" w:rsidRDefault="00B419FE"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t>Определение:</w:t>
            </w:r>
          </w:p>
          <w:p w:rsidR="00B419FE" w:rsidRPr="005468B3" w:rsidRDefault="00B419FE" w:rsidP="00FE6F25">
            <w:pPr>
              <w:jc w:val="both"/>
              <w:rPr>
                <w:rFonts w:ascii="Times New Roman" w:hAnsi="Times New Roman" w:cs="Times New Roman"/>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rsidR="00B419FE" w:rsidRPr="005468B3" w:rsidRDefault="00B419FE" w:rsidP="00FE6F25">
            <w:pPr>
              <w:pStyle w:val="1"/>
              <w:numPr>
                <w:ilvl w:val="0"/>
                <w:numId w:val="0"/>
              </w:numPr>
              <w:ind w:left="164"/>
              <w:jc w:val="both"/>
              <w:outlineLvl w:val="0"/>
              <w:rPr>
                <w:b w:val="0"/>
                <w:sz w:val="20"/>
                <w:szCs w:val="20"/>
                <w:lang w:eastAsia="en-US"/>
              </w:rPr>
            </w:pPr>
          </w:p>
        </w:tc>
      </w:tr>
      <w:tr w:rsidR="00B419FE" w:rsidRPr="005468B3" w:rsidTr="00BB1C29">
        <w:tc>
          <w:tcPr>
            <w:tcW w:w="1555" w:type="dxa"/>
            <w:vMerge/>
            <w:tcBorders>
              <w:left w:val="single" w:sz="4" w:space="0" w:color="auto"/>
              <w:right w:val="single" w:sz="4" w:space="0" w:color="auto"/>
            </w:tcBorders>
          </w:tcPr>
          <w:p w:rsidR="00B419FE" w:rsidRPr="005468B3" w:rsidRDefault="00B419FE" w:rsidP="00FE6F25">
            <w:pPr>
              <w:pStyle w:val="1"/>
              <w:numPr>
                <w:ilvl w:val="0"/>
                <w:numId w:val="0"/>
              </w:numPr>
              <w:ind w:left="164"/>
              <w:jc w:val="both"/>
              <w:outlineLvl w:val="0"/>
              <w:rPr>
                <w:b w:val="0"/>
                <w:sz w:val="20"/>
                <w:szCs w:val="20"/>
                <w:lang w:eastAsia="en-US"/>
              </w:rPr>
            </w:pPr>
          </w:p>
        </w:tc>
        <w:tc>
          <w:tcPr>
            <w:tcW w:w="5952" w:type="dxa"/>
            <w:tcBorders>
              <w:top w:val="single" w:sz="4" w:space="0" w:color="auto"/>
              <w:left w:val="single" w:sz="4" w:space="0" w:color="auto"/>
              <w:bottom w:val="single" w:sz="4" w:space="0" w:color="auto"/>
              <w:right w:val="single" w:sz="4" w:space="0" w:color="auto"/>
            </w:tcBorders>
          </w:tcPr>
          <w:p w:rsidR="00B419FE" w:rsidRPr="005468B3" w:rsidRDefault="00B419FE"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15. Прочитайте текст, выберите  правильный вариант ответа и обоснуйте его, перечислив название этапов риторического канона. </w:t>
            </w:r>
          </w:p>
          <w:p w:rsidR="00B419FE" w:rsidRPr="005468B3" w:rsidRDefault="00B419FE"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При подготовке публичного выступления целесообразно придерживаться классического риторического канона. Сколько этапов включает в себя классический риторический канон? Назовите эти этапы.</w:t>
            </w:r>
          </w:p>
          <w:p w:rsidR="00B419FE" w:rsidRPr="005468B3" w:rsidRDefault="00B419FE"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1) три</w:t>
            </w:r>
          </w:p>
          <w:p w:rsidR="00B419FE" w:rsidRPr="005468B3" w:rsidRDefault="00B419FE"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2) четыре</w:t>
            </w:r>
          </w:p>
          <w:p w:rsidR="00B419FE" w:rsidRPr="005468B3" w:rsidRDefault="00B419FE"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3) пять</w:t>
            </w:r>
          </w:p>
          <w:p w:rsidR="00B419FE" w:rsidRPr="005468B3" w:rsidRDefault="00B419FE" w:rsidP="00FE6F25">
            <w:pPr>
              <w:pStyle w:val="a7"/>
              <w:tabs>
                <w:tab w:val="left" w:pos="284"/>
                <w:tab w:val="left" w:pos="500"/>
              </w:tabs>
              <w:spacing w:after="0" w:line="240" w:lineRule="auto"/>
              <w:ind w:left="0" w:right="-30"/>
              <w:jc w:val="both"/>
              <w:rPr>
                <w:rFonts w:ascii="Times New Roman" w:hAnsi="Times New Roman" w:cs="Times New Roman"/>
                <w:sz w:val="20"/>
                <w:szCs w:val="20"/>
              </w:rPr>
            </w:pPr>
          </w:p>
          <w:p w:rsidR="00B419FE" w:rsidRPr="005468B3" w:rsidRDefault="00B419FE" w:rsidP="00FE6F25">
            <w:pPr>
              <w:pStyle w:val="a7"/>
              <w:tabs>
                <w:tab w:val="left" w:pos="284"/>
                <w:tab w:val="left" w:pos="500"/>
              </w:tabs>
              <w:spacing w:after="0" w:line="240" w:lineRule="auto"/>
              <w:ind w:left="0" w:right="-30"/>
              <w:jc w:val="both"/>
              <w:rPr>
                <w:rFonts w:ascii="Times New Roman" w:hAnsi="Times New Roman" w:cs="Times New Roman"/>
                <w:sz w:val="20"/>
                <w:szCs w:val="20"/>
              </w:rPr>
            </w:pPr>
          </w:p>
          <w:p w:rsidR="00B419FE" w:rsidRPr="005468B3" w:rsidRDefault="00B419FE"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t xml:space="preserve">Ответ: </w:t>
            </w:r>
          </w:p>
          <w:p w:rsidR="00B419FE" w:rsidRPr="005468B3" w:rsidRDefault="00B419FE"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t>Обоснование:</w:t>
            </w:r>
          </w:p>
          <w:p w:rsidR="00B419FE" w:rsidRPr="005468B3" w:rsidRDefault="00B419FE" w:rsidP="00FE6F25">
            <w:pPr>
              <w:jc w:val="both"/>
              <w:rPr>
                <w:rFonts w:ascii="Times New Roman" w:hAnsi="Times New Roman" w:cs="Times New Roman"/>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rsidR="00B419FE" w:rsidRPr="005468B3" w:rsidRDefault="00B419FE" w:rsidP="00FE6F25">
            <w:pPr>
              <w:pStyle w:val="1"/>
              <w:numPr>
                <w:ilvl w:val="0"/>
                <w:numId w:val="0"/>
              </w:numPr>
              <w:ind w:left="164"/>
              <w:jc w:val="both"/>
              <w:outlineLvl w:val="0"/>
              <w:rPr>
                <w:b w:val="0"/>
                <w:sz w:val="20"/>
                <w:szCs w:val="20"/>
                <w:lang w:eastAsia="en-US"/>
              </w:rPr>
            </w:pPr>
          </w:p>
        </w:tc>
      </w:tr>
      <w:tr w:rsidR="00B419FE" w:rsidRPr="005468B3" w:rsidTr="00BB1C29">
        <w:tc>
          <w:tcPr>
            <w:tcW w:w="1555" w:type="dxa"/>
            <w:vMerge/>
            <w:tcBorders>
              <w:left w:val="single" w:sz="4" w:space="0" w:color="auto"/>
              <w:bottom w:val="single" w:sz="4" w:space="0" w:color="auto"/>
              <w:right w:val="single" w:sz="4" w:space="0" w:color="auto"/>
            </w:tcBorders>
          </w:tcPr>
          <w:p w:rsidR="00B419FE" w:rsidRPr="005468B3" w:rsidRDefault="00B419FE" w:rsidP="00FE6F25">
            <w:pPr>
              <w:pStyle w:val="1"/>
              <w:numPr>
                <w:ilvl w:val="0"/>
                <w:numId w:val="0"/>
              </w:numPr>
              <w:ind w:left="164"/>
              <w:jc w:val="both"/>
              <w:outlineLvl w:val="0"/>
              <w:rPr>
                <w:b w:val="0"/>
                <w:sz w:val="20"/>
                <w:szCs w:val="20"/>
                <w:lang w:eastAsia="en-US"/>
              </w:rPr>
            </w:pPr>
          </w:p>
        </w:tc>
        <w:tc>
          <w:tcPr>
            <w:tcW w:w="5952" w:type="dxa"/>
            <w:tcBorders>
              <w:top w:val="single" w:sz="4" w:space="0" w:color="auto"/>
              <w:left w:val="single" w:sz="4" w:space="0" w:color="auto"/>
              <w:bottom w:val="single" w:sz="4" w:space="0" w:color="auto"/>
              <w:right w:val="single" w:sz="4" w:space="0" w:color="auto"/>
            </w:tcBorders>
          </w:tcPr>
          <w:p w:rsidR="00B419FE" w:rsidRPr="005468B3" w:rsidRDefault="00B419FE" w:rsidP="00FE6F25">
            <w:pPr>
              <w:tabs>
                <w:tab w:val="left" w:pos="2925"/>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19. Прочитайте текст и ответьте на вопрос:</w:t>
            </w:r>
          </w:p>
          <w:p w:rsidR="00B419FE" w:rsidRPr="005468B3" w:rsidRDefault="00B419FE" w:rsidP="00FE6F25">
            <w:pPr>
              <w:tabs>
                <w:tab w:val="left" w:pos="2925"/>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В современной интернет-коммуникации  мы все чаще встречаемся с креолизованными текстами. Из каких составных частей они состоят?</w:t>
            </w:r>
          </w:p>
          <w:p w:rsidR="00B419FE" w:rsidRPr="005468B3" w:rsidRDefault="00B419FE" w:rsidP="00FE6F25">
            <w:pPr>
              <w:tabs>
                <w:tab w:val="left" w:pos="2925"/>
              </w:tabs>
              <w:jc w:val="both"/>
              <w:rPr>
                <w:rFonts w:ascii="Times New Roman" w:hAnsi="Times New Roman" w:cs="Times New Roman"/>
                <w:color w:val="auto"/>
                <w:sz w:val="20"/>
                <w:szCs w:val="20"/>
              </w:rPr>
            </w:pPr>
          </w:p>
          <w:p w:rsidR="00B419FE" w:rsidRPr="005468B3" w:rsidRDefault="00B419FE" w:rsidP="00FE6F25">
            <w:pPr>
              <w:tabs>
                <w:tab w:val="left" w:pos="2925"/>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Ответ:</w:t>
            </w:r>
          </w:p>
          <w:p w:rsidR="00B419FE" w:rsidRPr="005468B3" w:rsidRDefault="00B419FE" w:rsidP="00FE6F25">
            <w:pPr>
              <w:jc w:val="both"/>
              <w:rPr>
                <w:rFonts w:ascii="Times New Roman" w:hAnsi="Times New Roman" w:cs="Times New Roman"/>
                <w:color w:val="auto"/>
                <w:sz w:val="20"/>
                <w:szCs w:val="20"/>
              </w:rPr>
            </w:pPr>
          </w:p>
        </w:tc>
        <w:tc>
          <w:tcPr>
            <w:tcW w:w="2693" w:type="dxa"/>
            <w:tcBorders>
              <w:top w:val="single" w:sz="4" w:space="0" w:color="auto"/>
              <w:left w:val="single" w:sz="4" w:space="0" w:color="auto"/>
              <w:bottom w:val="single" w:sz="4" w:space="0" w:color="auto"/>
              <w:right w:val="single" w:sz="4" w:space="0" w:color="auto"/>
            </w:tcBorders>
          </w:tcPr>
          <w:p w:rsidR="00B419FE" w:rsidRPr="005468B3" w:rsidRDefault="00B419FE" w:rsidP="00FE6F25">
            <w:pPr>
              <w:pStyle w:val="1"/>
              <w:numPr>
                <w:ilvl w:val="0"/>
                <w:numId w:val="0"/>
              </w:numPr>
              <w:ind w:left="164"/>
              <w:jc w:val="both"/>
              <w:outlineLvl w:val="0"/>
              <w:rPr>
                <w:b w:val="0"/>
                <w:sz w:val="20"/>
                <w:szCs w:val="20"/>
                <w:lang w:eastAsia="en-US"/>
              </w:rPr>
            </w:pPr>
          </w:p>
        </w:tc>
      </w:tr>
      <w:tr w:rsidR="003A7D6C" w:rsidRPr="005468B3" w:rsidTr="00A96F73">
        <w:tc>
          <w:tcPr>
            <w:tcW w:w="1555" w:type="dxa"/>
            <w:vMerge w:val="restart"/>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1"/>
              <w:numPr>
                <w:ilvl w:val="0"/>
                <w:numId w:val="0"/>
              </w:numPr>
              <w:jc w:val="both"/>
              <w:outlineLvl w:val="0"/>
              <w:rPr>
                <w:b w:val="0"/>
                <w:sz w:val="20"/>
                <w:szCs w:val="20"/>
                <w:lang w:eastAsia="en-US"/>
              </w:rPr>
            </w:pPr>
            <w:r w:rsidRPr="005468B3">
              <w:rPr>
                <w:b w:val="0"/>
                <w:sz w:val="20"/>
                <w:szCs w:val="20"/>
              </w:rPr>
              <w:t>Астрономия</w:t>
            </w:r>
          </w:p>
        </w:tc>
        <w:tc>
          <w:tcPr>
            <w:tcW w:w="5952"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Прочитайте текст, выберите правильный вариант ответа и запишите аргументы, обосновывающие выбор ответа.</w:t>
            </w:r>
          </w:p>
          <w:p w:rsidR="00BB07D1" w:rsidRPr="005468B3" w:rsidRDefault="00BB07D1" w:rsidP="00FE6F25">
            <w:pPr>
              <w:ind w:firstLine="700"/>
              <w:jc w:val="both"/>
              <w:rPr>
                <w:rFonts w:ascii="Times New Roman" w:hAnsi="Times New Roman" w:cs="Times New Roman"/>
                <w:color w:val="auto"/>
                <w:sz w:val="20"/>
                <w:szCs w:val="20"/>
              </w:rPr>
            </w:pPr>
          </w:p>
          <w:p w:rsidR="00BB07D1" w:rsidRPr="005468B3" w:rsidRDefault="00BB07D1"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Перемещение по меридиану Земли на одну морскую милю (1852м) в точности соответствует изменению географической широты 1' . Найти радиус земли.</w:t>
            </w:r>
          </w:p>
          <w:p w:rsidR="00BB07D1" w:rsidRPr="005468B3" w:rsidRDefault="00BB07D1" w:rsidP="00FE6F25">
            <w:pPr>
              <w:ind w:firstLine="709"/>
              <w:jc w:val="both"/>
              <w:rPr>
                <w:rFonts w:ascii="Times New Roman" w:hAnsi="Times New Roman" w:cs="Times New Roman"/>
                <w:color w:val="auto"/>
                <w:sz w:val="20"/>
                <w:szCs w:val="20"/>
              </w:rPr>
            </w:pPr>
          </w:p>
          <w:p w:rsidR="00BB07D1" w:rsidRPr="005468B3" w:rsidRDefault="00BB07D1" w:rsidP="00FE6F25">
            <w:pPr>
              <w:numPr>
                <w:ilvl w:val="0"/>
                <w:numId w:val="42"/>
              </w:numPr>
              <w:suppressAutoHyphens w:val="0"/>
              <w:autoSpaceDE w:val="0"/>
              <w:autoSpaceDN w:val="0"/>
              <w:ind w:left="709" w:hanging="283"/>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lastRenderedPageBreak/>
              <w:t>6369 км</w:t>
            </w:r>
          </w:p>
          <w:p w:rsidR="00BB07D1" w:rsidRPr="005468B3" w:rsidRDefault="00BB07D1" w:rsidP="00FE6F25">
            <w:pPr>
              <w:numPr>
                <w:ilvl w:val="0"/>
                <w:numId w:val="42"/>
              </w:numPr>
              <w:suppressAutoHyphens w:val="0"/>
              <w:autoSpaceDE w:val="0"/>
              <w:autoSpaceDN w:val="0"/>
              <w:ind w:left="709" w:hanging="283"/>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12123 км</w:t>
            </w:r>
          </w:p>
          <w:p w:rsidR="00BB07D1" w:rsidRPr="005468B3" w:rsidRDefault="00BB07D1" w:rsidP="00FE6F25">
            <w:pPr>
              <w:numPr>
                <w:ilvl w:val="0"/>
                <w:numId w:val="42"/>
              </w:numPr>
              <w:suppressAutoHyphens w:val="0"/>
              <w:autoSpaceDE w:val="0"/>
              <w:autoSpaceDN w:val="0"/>
              <w:ind w:left="709" w:hanging="283"/>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6678 км</w:t>
            </w:r>
          </w:p>
          <w:p w:rsidR="00BB07D1" w:rsidRPr="005468B3" w:rsidRDefault="00BB07D1" w:rsidP="00FE6F25">
            <w:pPr>
              <w:numPr>
                <w:ilvl w:val="0"/>
                <w:numId w:val="42"/>
              </w:numPr>
              <w:suppressAutoHyphens w:val="0"/>
              <w:autoSpaceDE w:val="0"/>
              <w:autoSpaceDN w:val="0"/>
              <w:ind w:left="709" w:hanging="283"/>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7945 км</w:t>
            </w:r>
          </w:p>
          <w:p w:rsidR="00BB07D1" w:rsidRPr="005468B3" w:rsidRDefault="00BB07D1" w:rsidP="00FE6F25">
            <w:pPr>
              <w:pStyle w:val="a7"/>
              <w:tabs>
                <w:tab w:val="left" w:pos="284"/>
                <w:tab w:val="left" w:pos="500"/>
              </w:tabs>
              <w:spacing w:after="0" w:line="240" w:lineRule="auto"/>
              <w:ind w:left="0" w:right="-30"/>
              <w:jc w:val="both"/>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lastRenderedPageBreak/>
              <w:t>1</w:t>
            </w:r>
          </w:p>
          <w:p w:rsidR="00BB07D1" w:rsidRPr="005468B3" w:rsidRDefault="00BB07D1" w:rsidP="00FE6F25">
            <w:pPr>
              <w:pStyle w:val="1"/>
              <w:numPr>
                <w:ilvl w:val="0"/>
                <w:numId w:val="0"/>
              </w:numPr>
              <w:ind w:left="164"/>
              <w:jc w:val="both"/>
              <w:outlineLvl w:val="0"/>
              <w:rPr>
                <w:b w:val="0"/>
                <w:sz w:val="20"/>
                <w:szCs w:val="20"/>
              </w:rPr>
            </w:pPr>
            <w:r w:rsidRPr="005468B3">
              <w:rPr>
                <w:b w:val="0"/>
                <w:sz w:val="20"/>
                <w:szCs w:val="20"/>
              </w:rPr>
              <w:t>Радиус земли определим по выражению</w:t>
            </w:r>
          </w:p>
          <w:p w:rsidR="00BB07D1" w:rsidRPr="005468B3" w:rsidRDefault="00BB07D1" w:rsidP="00FE6F25">
            <w:pPr>
              <w:jc w:val="both"/>
              <w:rPr>
                <w:rFonts w:ascii="Times New Roman" w:hAnsi="Times New Roman" w:cs="Times New Roman"/>
                <w:color w:val="auto"/>
                <w:sz w:val="20"/>
                <w:szCs w:val="20"/>
              </w:rPr>
            </w:pPr>
            <w:r w:rsidRPr="005468B3">
              <w:rPr>
                <w:rFonts w:ascii="Times New Roman" w:hAnsi="Times New Roman" w:cs="Times New Roman"/>
                <w:noProof/>
                <w:color w:val="auto"/>
                <w:sz w:val="20"/>
                <w:szCs w:val="20"/>
                <w:lang w:eastAsia="ru-RU"/>
              </w:rPr>
              <w:drawing>
                <wp:inline distT="0" distB="0" distL="0" distR="0" wp14:anchorId="2546608C" wp14:editId="17F2A903">
                  <wp:extent cx="1582420" cy="461010"/>
                  <wp:effectExtent l="0" t="0" r="0"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1582420" cy="461010"/>
                          </a:xfrm>
                          <a:prstGeom prst="rect">
                            <a:avLst/>
                          </a:prstGeom>
                          <a:noFill/>
                          <a:ln>
                            <a:noFill/>
                          </a:ln>
                        </pic:spPr>
                      </pic:pic>
                    </a:graphicData>
                  </a:graphic>
                </wp:inline>
              </w:drawing>
            </w:r>
          </w:p>
        </w:tc>
      </w:tr>
      <w:tr w:rsidR="003A7D6C" w:rsidRPr="005468B3" w:rsidTr="00A96F73">
        <w:tc>
          <w:tcPr>
            <w:tcW w:w="1555" w:type="dxa"/>
            <w:vMerge/>
            <w:tcBorders>
              <w:top w:val="single" w:sz="4" w:space="0" w:color="auto"/>
              <w:left w:val="single" w:sz="4" w:space="0" w:color="auto"/>
              <w:bottom w:val="single" w:sz="4" w:space="0" w:color="auto"/>
              <w:right w:val="single" w:sz="4" w:space="0" w:color="auto"/>
            </w:tcBorders>
            <w:vAlign w:val="center"/>
            <w:hideMark/>
          </w:tcPr>
          <w:p w:rsidR="00BB07D1" w:rsidRPr="005468B3" w:rsidRDefault="00BB07D1" w:rsidP="00FE6F25">
            <w:pPr>
              <w:suppressAutoHyphens w:val="0"/>
              <w:jc w:val="both"/>
              <w:rPr>
                <w:rFonts w:ascii="Times New Roman" w:eastAsiaTheme="majorEastAsia" w:hAnsi="Times New Roman" w:cs="Times New Roman"/>
                <w:color w:val="auto"/>
                <w:sz w:val="20"/>
                <w:szCs w:val="20"/>
              </w:rPr>
            </w:pPr>
          </w:p>
        </w:tc>
        <w:tc>
          <w:tcPr>
            <w:tcW w:w="5952"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ind w:firstLine="700"/>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16. Прочитайте текст и запишите развернутый ответ.</w:t>
            </w:r>
          </w:p>
          <w:p w:rsidR="00BB07D1" w:rsidRPr="005468B3" w:rsidRDefault="00BB07D1" w:rsidP="00FE6F25">
            <w:pPr>
              <w:ind w:right="-143"/>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«Космический» адрес Земли –</w:t>
            </w:r>
          </w:p>
          <w:p w:rsidR="00BB07D1" w:rsidRPr="005468B3" w:rsidRDefault="00BB07D1" w:rsidP="00FE6F25">
            <w:pPr>
              <w:ind w:right="-143"/>
              <w:jc w:val="both"/>
              <w:rPr>
                <w:rFonts w:ascii="Times New Roman" w:hAnsi="Times New Roman" w:cs="Times New Roman"/>
                <w:color w:val="auto"/>
                <w:sz w:val="20"/>
                <w:szCs w:val="20"/>
              </w:rPr>
            </w:pPr>
          </w:p>
          <w:p w:rsidR="00BB07D1" w:rsidRPr="005468B3" w:rsidRDefault="00BB07D1" w:rsidP="00FE6F25">
            <w:pPr>
              <w:pStyle w:val="a7"/>
              <w:tabs>
                <w:tab w:val="left" w:pos="284"/>
                <w:tab w:val="left" w:pos="500"/>
              </w:tabs>
              <w:spacing w:after="0" w:line="240" w:lineRule="auto"/>
              <w:ind w:left="0" w:right="-30"/>
              <w:jc w:val="both"/>
              <w:rPr>
                <w:rFonts w:ascii="Times New Roman" w:hAnsi="Times New Roman" w:cs="Times New Roman"/>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ind w:firstLine="700"/>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Эталонный ответ:</w:t>
            </w:r>
          </w:p>
          <w:p w:rsidR="00BB07D1" w:rsidRPr="005468B3" w:rsidRDefault="00B419FE" w:rsidP="00FE6F25">
            <w:pPr>
              <w:pStyle w:val="1"/>
              <w:numPr>
                <w:ilvl w:val="0"/>
                <w:numId w:val="0"/>
              </w:numPr>
              <w:jc w:val="both"/>
              <w:outlineLvl w:val="0"/>
              <w:rPr>
                <w:b w:val="0"/>
                <w:sz w:val="20"/>
                <w:szCs w:val="20"/>
                <w:lang w:eastAsia="en-US"/>
              </w:rPr>
            </w:pPr>
            <w:r w:rsidRPr="005468B3">
              <w:rPr>
                <w:b w:val="0"/>
                <w:sz w:val="20"/>
                <w:szCs w:val="20"/>
              </w:rPr>
              <w:t xml:space="preserve">Солнечная система, </w:t>
            </w:r>
            <w:r w:rsidR="00BB07D1" w:rsidRPr="005468B3">
              <w:rPr>
                <w:b w:val="0"/>
                <w:sz w:val="20"/>
                <w:szCs w:val="20"/>
              </w:rPr>
              <w:t>галактика Млечный путь, Местная группа галактик, Сверхскопление Девы.</w:t>
            </w:r>
          </w:p>
        </w:tc>
      </w:tr>
      <w:tr w:rsidR="003A7D6C" w:rsidRPr="005468B3" w:rsidTr="00A96F73">
        <w:tc>
          <w:tcPr>
            <w:tcW w:w="1555" w:type="dxa"/>
            <w:vMerge/>
            <w:tcBorders>
              <w:top w:val="single" w:sz="4" w:space="0" w:color="auto"/>
              <w:left w:val="single" w:sz="4" w:space="0" w:color="auto"/>
              <w:bottom w:val="single" w:sz="4" w:space="0" w:color="auto"/>
              <w:right w:val="single" w:sz="4" w:space="0" w:color="auto"/>
            </w:tcBorders>
            <w:vAlign w:val="center"/>
            <w:hideMark/>
          </w:tcPr>
          <w:p w:rsidR="00BB07D1" w:rsidRPr="005468B3" w:rsidRDefault="00BB07D1" w:rsidP="00FE6F25">
            <w:pPr>
              <w:suppressAutoHyphens w:val="0"/>
              <w:jc w:val="both"/>
              <w:rPr>
                <w:rFonts w:ascii="Times New Roman" w:eastAsiaTheme="majorEastAsia" w:hAnsi="Times New Roman" w:cs="Times New Roman"/>
                <w:color w:val="auto"/>
                <w:sz w:val="20"/>
                <w:szCs w:val="20"/>
              </w:rPr>
            </w:pPr>
          </w:p>
        </w:tc>
        <w:tc>
          <w:tcPr>
            <w:tcW w:w="5952" w:type="dxa"/>
            <w:tcBorders>
              <w:top w:val="single" w:sz="4" w:space="0" w:color="auto"/>
              <w:left w:val="single" w:sz="4" w:space="0" w:color="auto"/>
              <w:bottom w:val="single" w:sz="4" w:space="0" w:color="auto"/>
              <w:right w:val="single" w:sz="4" w:space="0" w:color="auto"/>
            </w:tcBorders>
          </w:tcPr>
          <w:p w:rsidR="00BB07D1" w:rsidRPr="005468B3" w:rsidRDefault="00BB07D1" w:rsidP="00FE6F25">
            <w:pPr>
              <w:ind w:firstLine="700"/>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Прочитайте текст, выберите правильный вариант ответа и запишите аргументы, обосновывающие выбор ответа.</w:t>
            </w:r>
          </w:p>
          <w:p w:rsidR="00BB07D1" w:rsidRPr="005468B3" w:rsidRDefault="00BB07D1" w:rsidP="00FE6F25">
            <w:pPr>
              <w:ind w:firstLine="700"/>
              <w:jc w:val="both"/>
              <w:rPr>
                <w:rFonts w:ascii="Times New Roman" w:hAnsi="Times New Roman" w:cs="Times New Roman"/>
                <w:color w:val="auto"/>
                <w:sz w:val="20"/>
                <w:szCs w:val="20"/>
              </w:rPr>
            </w:pPr>
          </w:p>
          <w:p w:rsidR="00BB07D1" w:rsidRPr="005468B3" w:rsidRDefault="00BB07D1"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На каком расстоянии от Земли находится галактика, скорость удаления которой равна 18 000 км/с/ (Н=68км/(сМпс).</w:t>
            </w:r>
          </w:p>
          <w:p w:rsidR="00BB07D1" w:rsidRPr="005468B3" w:rsidRDefault="00BB07D1" w:rsidP="00FE6F25">
            <w:pPr>
              <w:jc w:val="both"/>
              <w:rPr>
                <w:rFonts w:ascii="Times New Roman" w:hAnsi="Times New Roman" w:cs="Times New Roman"/>
                <w:color w:val="auto"/>
                <w:sz w:val="20"/>
                <w:szCs w:val="20"/>
              </w:rPr>
            </w:pPr>
          </w:p>
          <w:p w:rsidR="00BB07D1" w:rsidRPr="005468B3" w:rsidRDefault="00BB07D1" w:rsidP="00FE6F25">
            <w:pPr>
              <w:numPr>
                <w:ilvl w:val="0"/>
                <w:numId w:val="43"/>
              </w:numPr>
              <w:suppressAutoHyphens w:val="0"/>
              <w:autoSpaceDE w:val="0"/>
              <w:autoSpaceDN w:val="0"/>
              <w:ind w:left="709" w:hanging="283"/>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264,7 Мпс</w:t>
            </w:r>
          </w:p>
          <w:p w:rsidR="00BB07D1" w:rsidRPr="005468B3" w:rsidRDefault="00BB07D1" w:rsidP="00FE6F25">
            <w:pPr>
              <w:numPr>
                <w:ilvl w:val="0"/>
                <w:numId w:val="43"/>
              </w:numPr>
              <w:suppressAutoHyphens w:val="0"/>
              <w:autoSpaceDE w:val="0"/>
              <w:autoSpaceDN w:val="0"/>
              <w:ind w:left="709" w:hanging="283"/>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26,47 Мпс</w:t>
            </w:r>
          </w:p>
          <w:p w:rsidR="00BB07D1" w:rsidRPr="005468B3" w:rsidRDefault="00BB07D1" w:rsidP="00FE6F25">
            <w:pPr>
              <w:numPr>
                <w:ilvl w:val="0"/>
                <w:numId w:val="43"/>
              </w:numPr>
              <w:suppressAutoHyphens w:val="0"/>
              <w:autoSpaceDE w:val="0"/>
              <w:autoSpaceDN w:val="0"/>
              <w:ind w:left="709" w:hanging="283"/>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342 Мпс</w:t>
            </w:r>
          </w:p>
          <w:p w:rsidR="00BB07D1" w:rsidRPr="005468B3" w:rsidRDefault="00BB07D1" w:rsidP="00FE6F25">
            <w:pPr>
              <w:numPr>
                <w:ilvl w:val="0"/>
                <w:numId w:val="43"/>
              </w:numPr>
              <w:suppressAutoHyphens w:val="0"/>
              <w:autoSpaceDE w:val="0"/>
              <w:autoSpaceDN w:val="0"/>
              <w:ind w:left="709" w:hanging="283"/>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122,4 Мпс</w:t>
            </w:r>
          </w:p>
          <w:p w:rsidR="00BB07D1" w:rsidRPr="005468B3" w:rsidRDefault="00BB07D1" w:rsidP="00FE6F25">
            <w:pPr>
              <w:ind w:left="709"/>
              <w:jc w:val="both"/>
              <w:rPr>
                <w:rFonts w:ascii="Times New Roman" w:hAnsi="Times New Roman" w:cs="Times New Roman"/>
                <w:color w:val="auto"/>
                <w:sz w:val="20"/>
                <w:szCs w:val="20"/>
              </w:rPr>
            </w:pPr>
          </w:p>
          <w:p w:rsidR="00BB07D1" w:rsidRPr="005468B3" w:rsidRDefault="00BB07D1" w:rsidP="00FE6F25">
            <w:pPr>
              <w:tabs>
                <w:tab w:val="left" w:pos="426"/>
              </w:tabs>
              <w:jc w:val="both"/>
              <w:rPr>
                <w:rFonts w:ascii="Times New Roman" w:hAnsi="Times New Roman" w:cs="Times New Roman"/>
                <w:color w:val="auto"/>
                <w:sz w:val="20"/>
                <w:szCs w:val="20"/>
              </w:rPr>
            </w:pPr>
          </w:p>
        </w:tc>
        <w:tc>
          <w:tcPr>
            <w:tcW w:w="269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Эталонный ответ-обоснование:</w:t>
            </w:r>
          </w:p>
          <w:p w:rsidR="00BB07D1" w:rsidRPr="005468B3" w:rsidRDefault="00BB07D1"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используем закон Хаббла v = H∙d, откуда</w:t>
            </w:r>
          </w:p>
          <w:p w:rsidR="00BB07D1" w:rsidRPr="005468B3" w:rsidRDefault="00BB07D1" w:rsidP="00FE6F25">
            <w:pPr>
              <w:pStyle w:val="1"/>
              <w:numPr>
                <w:ilvl w:val="0"/>
                <w:numId w:val="0"/>
              </w:numPr>
              <w:ind w:left="164" w:hanging="164"/>
              <w:jc w:val="both"/>
              <w:outlineLvl w:val="0"/>
              <w:rPr>
                <w:b w:val="0"/>
                <w:sz w:val="20"/>
                <w:szCs w:val="20"/>
                <w:lang w:eastAsia="en-US"/>
              </w:rPr>
            </w:pPr>
            <w:r w:rsidRPr="005468B3">
              <w:rPr>
                <w:b w:val="0"/>
                <w:noProof/>
                <w:sz w:val="20"/>
                <w:szCs w:val="20"/>
              </w:rPr>
              <w:drawing>
                <wp:inline distT="0" distB="0" distL="0" distR="0" wp14:anchorId="534A9CE0" wp14:editId="70710D79">
                  <wp:extent cx="1526540" cy="445135"/>
                  <wp:effectExtent l="0" t="0" r="0"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9">
                            <a:extLst>
                              <a:ext uri="{28A0092B-C50C-407E-A947-70E740481C1C}">
                                <a14:useLocalDpi xmlns:a14="http://schemas.microsoft.com/office/drawing/2010/main" val="0"/>
                              </a:ext>
                            </a:extLst>
                          </a:blip>
                          <a:srcRect/>
                          <a:stretch>
                            <a:fillRect/>
                          </a:stretch>
                        </pic:blipFill>
                        <pic:spPr bwMode="auto">
                          <a:xfrm>
                            <a:off x="0" y="0"/>
                            <a:ext cx="1526540" cy="445135"/>
                          </a:xfrm>
                          <a:prstGeom prst="rect">
                            <a:avLst/>
                          </a:prstGeom>
                          <a:noFill/>
                          <a:ln>
                            <a:noFill/>
                          </a:ln>
                        </pic:spPr>
                      </pic:pic>
                    </a:graphicData>
                  </a:graphic>
                </wp:inline>
              </w:drawing>
            </w:r>
          </w:p>
        </w:tc>
      </w:tr>
      <w:tr w:rsidR="00B419FE" w:rsidRPr="005468B3" w:rsidTr="00BB1C29">
        <w:trPr>
          <w:trHeight w:val="2330"/>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B419FE" w:rsidRPr="005468B3" w:rsidRDefault="00B419FE" w:rsidP="00FE6F25">
            <w:pPr>
              <w:suppressAutoHyphens w:val="0"/>
              <w:jc w:val="both"/>
              <w:rPr>
                <w:rFonts w:ascii="Times New Roman" w:eastAsiaTheme="majorEastAsia" w:hAnsi="Times New Roman" w:cs="Times New Roman"/>
                <w:color w:val="auto"/>
                <w:sz w:val="20"/>
                <w:szCs w:val="20"/>
              </w:rPr>
            </w:pPr>
          </w:p>
        </w:tc>
        <w:tc>
          <w:tcPr>
            <w:tcW w:w="5952" w:type="dxa"/>
            <w:tcBorders>
              <w:top w:val="single" w:sz="4" w:space="0" w:color="auto"/>
              <w:left w:val="single" w:sz="4" w:space="0" w:color="auto"/>
              <w:right w:val="single" w:sz="4" w:space="0" w:color="auto"/>
            </w:tcBorders>
          </w:tcPr>
          <w:p w:rsidR="00B419FE" w:rsidRPr="005468B3" w:rsidRDefault="00B419FE"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Прочитайте текст и запишите развернутый ответ.</w:t>
            </w:r>
          </w:p>
          <w:p w:rsidR="00B419FE" w:rsidRPr="005468B3" w:rsidRDefault="00B419FE"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Основным свойством ядра солнца является</w:t>
            </w:r>
          </w:p>
          <w:p w:rsidR="00B419FE" w:rsidRPr="005468B3" w:rsidRDefault="00B419FE" w:rsidP="00FE6F25">
            <w:pPr>
              <w:tabs>
                <w:tab w:val="left" w:pos="426"/>
              </w:tabs>
              <w:jc w:val="both"/>
              <w:rPr>
                <w:rFonts w:ascii="Times New Roman" w:hAnsi="Times New Roman" w:cs="Times New Roman"/>
                <w:color w:val="auto"/>
                <w:sz w:val="20"/>
                <w:szCs w:val="20"/>
              </w:rPr>
            </w:pPr>
          </w:p>
        </w:tc>
        <w:tc>
          <w:tcPr>
            <w:tcW w:w="2693" w:type="dxa"/>
            <w:tcBorders>
              <w:top w:val="single" w:sz="4" w:space="0" w:color="auto"/>
              <w:left w:val="single" w:sz="4" w:space="0" w:color="auto"/>
              <w:right w:val="single" w:sz="4" w:space="0" w:color="auto"/>
            </w:tcBorders>
            <w:hideMark/>
          </w:tcPr>
          <w:p w:rsidR="00B419FE" w:rsidRPr="005468B3" w:rsidRDefault="00B419FE"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Эталонный ответ:</w:t>
            </w:r>
          </w:p>
          <w:p w:rsidR="00B419FE" w:rsidRPr="005468B3" w:rsidRDefault="00B419FE" w:rsidP="00FE6F25">
            <w:pPr>
              <w:pStyle w:val="1"/>
              <w:numPr>
                <w:ilvl w:val="0"/>
                <w:numId w:val="0"/>
              </w:numPr>
              <w:ind w:left="164"/>
              <w:jc w:val="both"/>
              <w:outlineLvl w:val="0"/>
              <w:rPr>
                <w:b w:val="0"/>
                <w:sz w:val="20"/>
                <w:szCs w:val="20"/>
                <w:lang w:eastAsia="en-US"/>
              </w:rPr>
            </w:pPr>
            <w:r w:rsidRPr="005468B3">
              <w:rPr>
                <w:b w:val="0"/>
                <w:sz w:val="20"/>
                <w:szCs w:val="20"/>
              </w:rPr>
              <w:t>Единственное место на Солнце, в котором энергия и тепло получается от термоядерной реакции, остальная часть звезды нагрета этой энергией.</w:t>
            </w:r>
          </w:p>
        </w:tc>
      </w:tr>
      <w:tr w:rsidR="003A7D6C" w:rsidRPr="005468B3" w:rsidTr="00A96F73">
        <w:tc>
          <w:tcPr>
            <w:tcW w:w="1555" w:type="dxa"/>
            <w:vMerge w:val="restart"/>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pStyle w:val="1"/>
              <w:numPr>
                <w:ilvl w:val="0"/>
                <w:numId w:val="0"/>
              </w:numPr>
              <w:jc w:val="both"/>
              <w:outlineLvl w:val="0"/>
              <w:rPr>
                <w:b w:val="0"/>
                <w:sz w:val="20"/>
                <w:szCs w:val="20"/>
                <w:lang w:eastAsia="en-US"/>
              </w:rPr>
            </w:pPr>
            <w:r w:rsidRPr="005468B3">
              <w:rPr>
                <w:b w:val="0"/>
                <w:sz w:val="20"/>
                <w:szCs w:val="20"/>
              </w:rPr>
              <w:t>Правовое обеспечение профессиональной деятельности</w:t>
            </w:r>
          </w:p>
        </w:tc>
        <w:tc>
          <w:tcPr>
            <w:tcW w:w="5952"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tabs>
                <w:tab w:val="left" w:pos="426"/>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Дайте определение термину «Трудовое право»</w:t>
            </w:r>
          </w:p>
        </w:tc>
        <w:tc>
          <w:tcPr>
            <w:tcW w:w="2693" w:type="dxa"/>
            <w:tcBorders>
              <w:top w:val="single" w:sz="4" w:space="0" w:color="auto"/>
              <w:left w:val="single" w:sz="4" w:space="0" w:color="auto"/>
              <w:bottom w:val="single" w:sz="4" w:space="0" w:color="auto"/>
              <w:right w:val="single" w:sz="4" w:space="0" w:color="auto"/>
            </w:tcBorders>
            <w:hideMark/>
          </w:tcPr>
          <w:p w:rsidR="00BB07D1" w:rsidRPr="005468B3" w:rsidRDefault="00BB07D1" w:rsidP="00FE6F25">
            <w:pPr>
              <w:jc w:val="both"/>
              <w:rPr>
                <w:rFonts w:ascii="Times New Roman" w:hAnsi="Times New Roman" w:cs="Times New Roman"/>
                <w:color w:val="auto"/>
                <w:sz w:val="20"/>
                <w:szCs w:val="20"/>
                <w:shd w:val="clear" w:color="auto" w:fill="FFFFFF"/>
              </w:rPr>
            </w:pPr>
            <w:r w:rsidRPr="005468B3">
              <w:rPr>
                <w:rFonts w:ascii="Times New Roman" w:hAnsi="Times New Roman" w:cs="Times New Roman"/>
                <w:color w:val="auto"/>
                <w:sz w:val="20"/>
                <w:szCs w:val="20"/>
              </w:rPr>
              <w:t xml:space="preserve">Эталон ответа: это </w:t>
            </w:r>
            <w:r w:rsidRPr="005468B3">
              <w:rPr>
                <w:rFonts w:ascii="Times New Roman" w:hAnsi="Times New Roman" w:cs="Times New Roman"/>
                <w:color w:val="auto"/>
                <w:sz w:val="20"/>
                <w:szCs w:val="20"/>
                <w:shd w:val="clear" w:color="auto" w:fill="FFFFFF"/>
              </w:rPr>
              <w:t>отрасль права, которая регулирует трудовые отношения и ряд других общественных отношений, непосредственно связанных с трудовыми.</w:t>
            </w:r>
          </w:p>
          <w:p w:rsidR="00BB07D1" w:rsidRPr="005468B3" w:rsidRDefault="00BB07D1"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(ответ может быть дан в иной, близкой по смыслу формулировке)</w:t>
            </w:r>
          </w:p>
        </w:tc>
      </w:tr>
      <w:tr w:rsidR="0067466C" w:rsidRPr="005468B3" w:rsidTr="00513BDC">
        <w:trPr>
          <w:trHeight w:val="2300"/>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67466C" w:rsidRPr="005468B3" w:rsidRDefault="0067466C" w:rsidP="00FE6F25">
            <w:pPr>
              <w:suppressAutoHyphens w:val="0"/>
              <w:jc w:val="both"/>
              <w:rPr>
                <w:rFonts w:ascii="Times New Roman" w:eastAsiaTheme="majorEastAsia" w:hAnsi="Times New Roman" w:cs="Times New Roman"/>
                <w:color w:val="auto"/>
                <w:sz w:val="20"/>
                <w:szCs w:val="20"/>
              </w:rPr>
            </w:pPr>
          </w:p>
        </w:tc>
        <w:tc>
          <w:tcPr>
            <w:tcW w:w="5952" w:type="dxa"/>
            <w:tcBorders>
              <w:top w:val="single" w:sz="4" w:space="0" w:color="auto"/>
              <w:left w:val="single" w:sz="4" w:space="0" w:color="auto"/>
              <w:bottom w:val="single" w:sz="4" w:space="0" w:color="auto"/>
              <w:right w:val="single" w:sz="4" w:space="0" w:color="auto"/>
            </w:tcBorders>
            <w:hideMark/>
          </w:tcPr>
          <w:p w:rsidR="0067466C" w:rsidRPr="00833608" w:rsidRDefault="0067466C" w:rsidP="00FE6F25">
            <w:pPr>
              <w:tabs>
                <w:tab w:val="left" w:pos="426"/>
              </w:tabs>
              <w:jc w:val="both"/>
              <w:rPr>
                <w:rFonts w:ascii="Times New Roman" w:hAnsi="Times New Roman" w:cs="Times New Roman"/>
                <w:color w:val="auto"/>
                <w:sz w:val="20"/>
                <w:szCs w:val="20"/>
              </w:rPr>
            </w:pPr>
            <w:r w:rsidRPr="00833608">
              <w:rPr>
                <w:rFonts w:ascii="Times New Roman" w:hAnsi="Times New Roman" w:cs="Times New Roman"/>
                <w:color w:val="auto"/>
                <w:sz w:val="20"/>
                <w:szCs w:val="20"/>
              </w:rPr>
              <w:t>Дайте определение термину «Время отдыха»</w:t>
            </w:r>
          </w:p>
        </w:tc>
        <w:tc>
          <w:tcPr>
            <w:tcW w:w="2693" w:type="dxa"/>
            <w:tcBorders>
              <w:top w:val="single" w:sz="4" w:space="0" w:color="auto"/>
              <w:left w:val="single" w:sz="4" w:space="0" w:color="auto"/>
              <w:bottom w:val="single" w:sz="4" w:space="0" w:color="auto"/>
              <w:right w:val="single" w:sz="4" w:space="0" w:color="auto"/>
            </w:tcBorders>
            <w:hideMark/>
          </w:tcPr>
          <w:p w:rsidR="0067466C" w:rsidRPr="005468B3" w:rsidRDefault="0067466C" w:rsidP="00FE6F25">
            <w:pPr>
              <w:jc w:val="both"/>
              <w:rPr>
                <w:rFonts w:ascii="Times New Roman" w:hAnsi="Times New Roman" w:cs="Times New Roman"/>
                <w:color w:val="auto"/>
                <w:sz w:val="20"/>
                <w:szCs w:val="20"/>
                <w:shd w:val="clear" w:color="auto" w:fill="FFFFFF"/>
              </w:rPr>
            </w:pPr>
            <w:r w:rsidRPr="005468B3">
              <w:rPr>
                <w:rFonts w:ascii="Times New Roman" w:hAnsi="Times New Roman" w:cs="Times New Roman"/>
                <w:color w:val="auto"/>
                <w:sz w:val="20"/>
                <w:szCs w:val="20"/>
              </w:rPr>
              <w:t xml:space="preserve">Эталон ответа: это </w:t>
            </w:r>
            <w:r w:rsidRPr="005468B3">
              <w:rPr>
                <w:rFonts w:ascii="Times New Roman" w:hAnsi="Times New Roman" w:cs="Times New Roman"/>
                <w:color w:val="auto"/>
                <w:sz w:val="20"/>
                <w:szCs w:val="20"/>
                <w:shd w:val="clear" w:color="auto" w:fill="FFFFFF"/>
              </w:rPr>
              <w:t>время, в течение которого работник свободен от исполнения трудовых обязанностей и которое он может использовать по своему усмотрению</w:t>
            </w:r>
          </w:p>
          <w:p w:rsidR="0067466C" w:rsidRPr="005468B3" w:rsidRDefault="0067466C"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(ответ может быть дан в иной, близкой по смыслу формулировке</w:t>
            </w:r>
          </w:p>
        </w:tc>
      </w:tr>
      <w:tr w:rsidR="00513BDC" w:rsidRPr="005468B3" w:rsidTr="003F363D">
        <w:trPr>
          <w:trHeight w:val="2300"/>
        </w:trPr>
        <w:tc>
          <w:tcPr>
            <w:tcW w:w="1555" w:type="dxa"/>
            <w:vMerge w:val="restart"/>
            <w:tcBorders>
              <w:top w:val="single" w:sz="4" w:space="0" w:color="auto"/>
              <w:left w:val="single" w:sz="4" w:space="0" w:color="auto"/>
              <w:right w:val="single" w:sz="4" w:space="0" w:color="auto"/>
            </w:tcBorders>
            <w:vAlign w:val="center"/>
          </w:tcPr>
          <w:p w:rsidR="00513BDC" w:rsidRPr="005468B3" w:rsidRDefault="00513BDC" w:rsidP="00513BDC">
            <w:pPr>
              <w:suppressAutoHyphens w:val="0"/>
              <w:jc w:val="both"/>
              <w:rPr>
                <w:rFonts w:ascii="Times New Roman" w:eastAsiaTheme="majorEastAsia" w:hAnsi="Times New Roman" w:cs="Times New Roman"/>
                <w:color w:val="auto"/>
                <w:sz w:val="20"/>
                <w:szCs w:val="20"/>
              </w:rPr>
            </w:pPr>
            <w:r>
              <w:rPr>
                <w:rFonts w:ascii="Times New Roman" w:eastAsia="Times New Roman" w:hAnsi="Times New Roman" w:cs="Times New Roman"/>
                <w:color w:val="auto"/>
                <w:w w:val="95"/>
                <w:sz w:val="20"/>
                <w:szCs w:val="20"/>
              </w:rPr>
              <w:t>Безопасность жизнедеятельности</w:t>
            </w:r>
          </w:p>
        </w:tc>
        <w:tc>
          <w:tcPr>
            <w:tcW w:w="5952" w:type="dxa"/>
            <w:tcBorders>
              <w:top w:val="single" w:sz="4" w:space="0" w:color="auto"/>
              <w:left w:val="single" w:sz="4" w:space="0" w:color="auto"/>
              <w:bottom w:val="single" w:sz="4" w:space="0" w:color="auto"/>
              <w:right w:val="single" w:sz="4" w:space="0" w:color="auto"/>
            </w:tcBorders>
          </w:tcPr>
          <w:p w:rsidR="00513BDC" w:rsidRPr="00833608" w:rsidRDefault="00513BDC" w:rsidP="00513BDC">
            <w:pPr>
              <w:pStyle w:val="af2"/>
              <w:jc w:val="both"/>
              <w:rPr>
                <w:rStyle w:val="c0"/>
                <w:rFonts w:ascii="Times New Roman" w:hAnsi="Times New Roman" w:cs="Times New Roman"/>
                <w:sz w:val="20"/>
                <w:szCs w:val="20"/>
              </w:rPr>
            </w:pPr>
            <w:r w:rsidRPr="00833608">
              <w:rPr>
                <w:rFonts w:ascii="Times New Roman" w:hAnsi="Times New Roman" w:cs="Times New Roman"/>
                <w:sz w:val="20"/>
                <w:szCs w:val="20"/>
              </w:rPr>
              <w:t>2. Существуют шесть способов решения конфликта. Пять из них представлены ниже. Назовите шестой способ решения конфликта:. силовой, конкуренция, уклонение,. приспособление,  компромисс.</w:t>
            </w:r>
          </w:p>
        </w:tc>
        <w:tc>
          <w:tcPr>
            <w:tcW w:w="2693" w:type="dxa"/>
            <w:tcBorders>
              <w:top w:val="single" w:sz="4" w:space="0" w:color="auto"/>
              <w:left w:val="single" w:sz="4" w:space="0" w:color="auto"/>
              <w:bottom w:val="single" w:sz="4" w:space="0" w:color="auto"/>
              <w:right w:val="single" w:sz="4" w:space="0" w:color="auto"/>
            </w:tcBorders>
          </w:tcPr>
          <w:p w:rsidR="00513BDC" w:rsidRPr="005468B3" w:rsidRDefault="00513BDC" w:rsidP="00513BDC">
            <w:pPr>
              <w:shd w:val="clear" w:color="auto" w:fill="FFFFFF"/>
              <w:rPr>
                <w:rFonts w:ascii="Times New Roman" w:hAnsi="Times New Roman" w:cs="Times New Roman"/>
                <w:sz w:val="20"/>
                <w:szCs w:val="20"/>
              </w:rPr>
            </w:pPr>
            <w:r w:rsidRPr="005468B3">
              <w:rPr>
                <w:rFonts w:ascii="Times New Roman" w:hAnsi="Times New Roman" w:cs="Times New Roman"/>
                <w:sz w:val="20"/>
                <w:szCs w:val="20"/>
              </w:rPr>
              <w:t xml:space="preserve">сотрудничество </w:t>
            </w:r>
          </w:p>
        </w:tc>
      </w:tr>
      <w:tr w:rsidR="00513BDC" w:rsidRPr="005468B3" w:rsidTr="003F363D">
        <w:trPr>
          <w:trHeight w:val="2300"/>
        </w:trPr>
        <w:tc>
          <w:tcPr>
            <w:tcW w:w="1555" w:type="dxa"/>
            <w:vMerge/>
            <w:tcBorders>
              <w:left w:val="single" w:sz="4" w:space="0" w:color="auto"/>
              <w:bottom w:val="single" w:sz="4" w:space="0" w:color="auto"/>
              <w:right w:val="single" w:sz="4" w:space="0" w:color="auto"/>
            </w:tcBorders>
            <w:vAlign w:val="center"/>
          </w:tcPr>
          <w:p w:rsidR="00513BDC" w:rsidRDefault="00513BDC" w:rsidP="00513BDC">
            <w:pPr>
              <w:suppressAutoHyphens w:val="0"/>
              <w:jc w:val="both"/>
              <w:rPr>
                <w:rFonts w:ascii="Times New Roman" w:eastAsia="Times New Roman" w:hAnsi="Times New Roman" w:cs="Times New Roman"/>
                <w:color w:val="auto"/>
                <w:w w:val="95"/>
                <w:sz w:val="20"/>
                <w:szCs w:val="20"/>
              </w:rPr>
            </w:pPr>
          </w:p>
        </w:tc>
        <w:tc>
          <w:tcPr>
            <w:tcW w:w="5952" w:type="dxa"/>
            <w:tcBorders>
              <w:top w:val="single" w:sz="4" w:space="0" w:color="auto"/>
              <w:left w:val="single" w:sz="4" w:space="0" w:color="auto"/>
              <w:right w:val="single" w:sz="4" w:space="0" w:color="auto"/>
            </w:tcBorders>
          </w:tcPr>
          <w:p w:rsidR="00513BDC" w:rsidRPr="00833608" w:rsidRDefault="00513BDC" w:rsidP="00513BDC">
            <w:pPr>
              <w:pStyle w:val="af2"/>
              <w:rPr>
                <w:rStyle w:val="c0"/>
                <w:rFonts w:ascii="Times New Roman" w:hAnsi="Times New Roman" w:cs="Times New Roman"/>
                <w:sz w:val="20"/>
                <w:szCs w:val="20"/>
                <w:highlight w:val="yellow"/>
              </w:rPr>
            </w:pPr>
            <w:r w:rsidRPr="00833608">
              <w:rPr>
                <w:rStyle w:val="c0"/>
                <w:rFonts w:ascii="Times New Roman" w:hAnsi="Times New Roman" w:cs="Times New Roman"/>
                <w:sz w:val="20"/>
                <w:szCs w:val="20"/>
              </w:rPr>
              <w:t>5. Как помочь человеку, упавшему в обморок?</w:t>
            </w:r>
          </w:p>
        </w:tc>
        <w:tc>
          <w:tcPr>
            <w:tcW w:w="2693" w:type="dxa"/>
            <w:tcBorders>
              <w:top w:val="single" w:sz="4" w:space="0" w:color="auto"/>
              <w:left w:val="single" w:sz="4" w:space="0" w:color="auto"/>
              <w:right w:val="single" w:sz="4" w:space="0" w:color="auto"/>
            </w:tcBorders>
          </w:tcPr>
          <w:p w:rsidR="00513BDC" w:rsidRPr="00833608" w:rsidRDefault="00513BDC" w:rsidP="00513BDC">
            <w:pPr>
              <w:numPr>
                <w:ilvl w:val="0"/>
                <w:numId w:val="137"/>
              </w:numPr>
              <w:shd w:val="clear" w:color="auto" w:fill="FFFFFF"/>
              <w:suppressAutoHyphens w:val="0"/>
              <w:ind w:left="0"/>
              <w:jc w:val="both"/>
              <w:rPr>
                <w:rFonts w:ascii="Times New Roman" w:hAnsi="Times New Roman" w:cs="Times New Roman"/>
                <w:sz w:val="20"/>
                <w:szCs w:val="20"/>
              </w:rPr>
            </w:pPr>
            <w:r w:rsidRPr="00833608">
              <w:rPr>
                <w:rStyle w:val="a9"/>
                <w:rFonts w:ascii="Times New Roman" w:hAnsi="Times New Roman" w:cs="Times New Roman"/>
                <w:b w:val="0"/>
                <w:sz w:val="20"/>
                <w:szCs w:val="20"/>
              </w:rPr>
              <w:t>Поддержать пострадавшего</w:t>
            </w:r>
            <w:r w:rsidRPr="00833608">
              <w:rPr>
                <w:rFonts w:ascii="Times New Roman" w:hAnsi="Times New Roman" w:cs="Times New Roman"/>
                <w:sz w:val="20"/>
                <w:szCs w:val="20"/>
              </w:rPr>
              <w:t>, чтобы избежать травмы головы при падении. </w:t>
            </w:r>
          </w:p>
          <w:p w:rsidR="00513BDC" w:rsidRPr="00833608" w:rsidRDefault="00513BDC" w:rsidP="00513BDC">
            <w:pPr>
              <w:numPr>
                <w:ilvl w:val="0"/>
                <w:numId w:val="137"/>
              </w:numPr>
              <w:shd w:val="clear" w:color="auto" w:fill="FFFFFF"/>
              <w:suppressAutoHyphens w:val="0"/>
              <w:ind w:left="0"/>
              <w:jc w:val="both"/>
              <w:rPr>
                <w:rFonts w:ascii="Times New Roman" w:hAnsi="Times New Roman" w:cs="Times New Roman"/>
                <w:sz w:val="20"/>
                <w:szCs w:val="20"/>
              </w:rPr>
            </w:pPr>
            <w:r w:rsidRPr="00833608">
              <w:rPr>
                <w:rStyle w:val="a9"/>
                <w:rFonts w:ascii="Times New Roman" w:hAnsi="Times New Roman" w:cs="Times New Roman"/>
                <w:b w:val="0"/>
                <w:sz w:val="20"/>
                <w:szCs w:val="20"/>
              </w:rPr>
              <w:t>Вызвать скорую помощь</w:t>
            </w:r>
            <w:r w:rsidRPr="00833608">
              <w:rPr>
                <w:rFonts w:ascii="Times New Roman" w:hAnsi="Times New Roman" w:cs="Times New Roman"/>
                <w:sz w:val="20"/>
                <w:szCs w:val="20"/>
              </w:rPr>
              <w:t> и оценить состояние человека: определить, дышит ли он.</w:t>
            </w:r>
          </w:p>
          <w:p w:rsidR="00513BDC" w:rsidRPr="00833608" w:rsidRDefault="00513BDC" w:rsidP="00513BDC">
            <w:pPr>
              <w:numPr>
                <w:ilvl w:val="0"/>
                <w:numId w:val="137"/>
              </w:numPr>
              <w:shd w:val="clear" w:color="auto" w:fill="FFFFFF"/>
              <w:suppressAutoHyphens w:val="0"/>
              <w:ind w:left="0"/>
              <w:jc w:val="both"/>
              <w:rPr>
                <w:rFonts w:ascii="Times New Roman" w:hAnsi="Times New Roman" w:cs="Times New Roman"/>
                <w:sz w:val="20"/>
                <w:szCs w:val="20"/>
              </w:rPr>
            </w:pPr>
            <w:r w:rsidRPr="00833608">
              <w:rPr>
                <w:rStyle w:val="a9"/>
                <w:rFonts w:ascii="Times New Roman" w:hAnsi="Times New Roman" w:cs="Times New Roman"/>
                <w:b w:val="0"/>
                <w:sz w:val="20"/>
                <w:szCs w:val="20"/>
              </w:rPr>
              <w:t>Уложить пострадавшего на спину</w:t>
            </w:r>
            <w:r w:rsidRPr="00833608">
              <w:rPr>
                <w:rFonts w:ascii="Times New Roman" w:hAnsi="Times New Roman" w:cs="Times New Roman"/>
                <w:sz w:val="20"/>
                <w:szCs w:val="20"/>
              </w:rPr>
              <w:t> на ровную поверхность. Ноги следует несколько приподнять (подложить под ноги подушку, свёрнутое одеяло, сумку и так далее). </w:t>
            </w:r>
          </w:p>
          <w:p w:rsidR="00513BDC" w:rsidRPr="00833608" w:rsidRDefault="00513BDC" w:rsidP="00513BDC">
            <w:pPr>
              <w:numPr>
                <w:ilvl w:val="0"/>
                <w:numId w:val="137"/>
              </w:numPr>
              <w:shd w:val="clear" w:color="auto" w:fill="FFFFFF"/>
              <w:suppressAutoHyphens w:val="0"/>
              <w:ind w:left="0"/>
              <w:jc w:val="both"/>
              <w:rPr>
                <w:rFonts w:ascii="Times New Roman" w:hAnsi="Times New Roman" w:cs="Times New Roman"/>
                <w:sz w:val="20"/>
                <w:szCs w:val="20"/>
              </w:rPr>
            </w:pPr>
            <w:r w:rsidRPr="00833608">
              <w:rPr>
                <w:rStyle w:val="a9"/>
                <w:rFonts w:ascii="Times New Roman" w:hAnsi="Times New Roman" w:cs="Times New Roman"/>
                <w:b w:val="0"/>
                <w:sz w:val="20"/>
                <w:szCs w:val="20"/>
              </w:rPr>
              <w:t>Повернуть голову на бок</w:t>
            </w:r>
            <w:r w:rsidRPr="00833608">
              <w:rPr>
                <w:rFonts w:ascii="Times New Roman" w:hAnsi="Times New Roman" w:cs="Times New Roman"/>
                <w:sz w:val="20"/>
                <w:szCs w:val="20"/>
              </w:rPr>
              <w:t>, чтобы избежать закупорки верхних дыхательных путей рвотными массами. </w:t>
            </w:r>
          </w:p>
          <w:p w:rsidR="00513BDC" w:rsidRPr="00833608" w:rsidRDefault="00513BDC" w:rsidP="00513BDC">
            <w:pPr>
              <w:numPr>
                <w:ilvl w:val="0"/>
                <w:numId w:val="137"/>
              </w:numPr>
              <w:shd w:val="clear" w:color="auto" w:fill="FFFFFF"/>
              <w:suppressAutoHyphens w:val="0"/>
              <w:ind w:left="0"/>
              <w:jc w:val="both"/>
              <w:rPr>
                <w:rFonts w:ascii="Times New Roman" w:hAnsi="Times New Roman" w:cs="Times New Roman"/>
                <w:sz w:val="20"/>
                <w:szCs w:val="20"/>
              </w:rPr>
            </w:pPr>
            <w:r w:rsidRPr="00833608">
              <w:rPr>
                <w:rStyle w:val="a9"/>
                <w:rFonts w:ascii="Times New Roman" w:hAnsi="Times New Roman" w:cs="Times New Roman"/>
                <w:b w:val="0"/>
                <w:sz w:val="20"/>
                <w:szCs w:val="20"/>
              </w:rPr>
              <w:t>Расстегнуть стесняющую одежду</w:t>
            </w:r>
            <w:r w:rsidRPr="00833608">
              <w:rPr>
                <w:rFonts w:ascii="Times New Roman" w:hAnsi="Times New Roman" w:cs="Times New Roman"/>
                <w:sz w:val="20"/>
                <w:szCs w:val="20"/>
              </w:rPr>
              <w:t>. Обмахивать лицо импровизированным опахалом (например, журналом). Если обморок произошёл в помещении, то открыть окно или дверь. </w:t>
            </w:r>
          </w:p>
          <w:p w:rsidR="00513BDC" w:rsidRPr="00833608" w:rsidRDefault="00513BDC" w:rsidP="00513BDC">
            <w:pPr>
              <w:numPr>
                <w:ilvl w:val="0"/>
                <w:numId w:val="137"/>
              </w:numPr>
              <w:shd w:val="clear" w:color="auto" w:fill="FFFFFF"/>
              <w:suppressAutoHyphens w:val="0"/>
              <w:ind w:left="0"/>
              <w:jc w:val="both"/>
              <w:rPr>
                <w:rFonts w:ascii="Times New Roman" w:hAnsi="Times New Roman" w:cs="Times New Roman"/>
                <w:sz w:val="20"/>
                <w:szCs w:val="20"/>
              </w:rPr>
            </w:pPr>
            <w:r w:rsidRPr="00833608">
              <w:rPr>
                <w:rStyle w:val="a9"/>
                <w:rFonts w:ascii="Times New Roman" w:hAnsi="Times New Roman" w:cs="Times New Roman"/>
                <w:b w:val="0"/>
                <w:sz w:val="20"/>
                <w:szCs w:val="20"/>
              </w:rPr>
              <w:t>Растереть ушные раковины</w:t>
            </w:r>
            <w:r w:rsidRPr="00833608">
              <w:rPr>
                <w:rFonts w:ascii="Times New Roman" w:hAnsi="Times New Roman" w:cs="Times New Roman"/>
                <w:sz w:val="20"/>
                <w:szCs w:val="20"/>
              </w:rPr>
              <w:t>, чтобы спровоцировать приток крови к голове. Также следует растереть руки и стопы, чтобы улучшить циркуляцию крови. </w:t>
            </w:r>
          </w:p>
          <w:p w:rsidR="00513BDC" w:rsidRPr="00833608" w:rsidRDefault="00513BDC" w:rsidP="00513BDC">
            <w:pPr>
              <w:numPr>
                <w:ilvl w:val="0"/>
                <w:numId w:val="137"/>
              </w:numPr>
              <w:shd w:val="clear" w:color="auto" w:fill="FFFFFF"/>
              <w:suppressAutoHyphens w:val="0"/>
              <w:ind w:left="0"/>
              <w:jc w:val="both"/>
              <w:rPr>
                <w:rFonts w:ascii="Times New Roman" w:hAnsi="Times New Roman" w:cs="Times New Roman"/>
                <w:sz w:val="20"/>
                <w:szCs w:val="20"/>
              </w:rPr>
            </w:pPr>
            <w:r w:rsidRPr="00833608">
              <w:rPr>
                <w:rStyle w:val="a9"/>
                <w:rFonts w:ascii="Times New Roman" w:hAnsi="Times New Roman" w:cs="Times New Roman"/>
                <w:b w:val="0"/>
                <w:sz w:val="20"/>
                <w:szCs w:val="20"/>
              </w:rPr>
              <w:t>Если у пострадавшего наблюдается остановка дыхания и пульса</w:t>
            </w:r>
            <w:r w:rsidRPr="00833608">
              <w:rPr>
                <w:rFonts w:ascii="Times New Roman" w:hAnsi="Times New Roman" w:cs="Times New Roman"/>
                <w:sz w:val="20"/>
                <w:szCs w:val="20"/>
              </w:rPr>
              <w:t xml:space="preserve">, то следует приступить к выполнению сердечно-лёгочной реанимации. </w:t>
            </w:r>
          </w:p>
        </w:tc>
      </w:tr>
    </w:tbl>
    <w:p w:rsidR="00BB07D1" w:rsidRPr="005468B3" w:rsidRDefault="00BB07D1" w:rsidP="00FE6F25">
      <w:pPr>
        <w:spacing w:after="0" w:line="240" w:lineRule="auto"/>
        <w:jc w:val="both"/>
        <w:rPr>
          <w:rFonts w:ascii="Times New Roman" w:hAnsi="Times New Roman" w:cs="Times New Roman"/>
          <w:color w:val="auto"/>
          <w:sz w:val="20"/>
          <w:szCs w:val="20"/>
        </w:rPr>
      </w:pPr>
    </w:p>
    <w:p w:rsidR="00BB07D1" w:rsidRPr="005468B3" w:rsidRDefault="00BB07D1" w:rsidP="00FE6F25">
      <w:pPr>
        <w:spacing w:after="0" w:line="240" w:lineRule="auto"/>
        <w:jc w:val="both"/>
        <w:rPr>
          <w:rFonts w:ascii="Times New Roman" w:hAnsi="Times New Roman" w:cs="Times New Roman"/>
          <w:color w:val="auto"/>
          <w:sz w:val="20"/>
          <w:szCs w:val="20"/>
        </w:rPr>
      </w:pPr>
    </w:p>
    <w:p w:rsidR="008D7316" w:rsidRPr="005468B3" w:rsidRDefault="008D7316" w:rsidP="00FE6F25">
      <w:pPr>
        <w:pStyle w:val="ConsPlusNormal"/>
        <w:jc w:val="both"/>
        <w:rPr>
          <w:b/>
          <w:sz w:val="20"/>
          <w:szCs w:val="20"/>
        </w:rPr>
      </w:pPr>
      <w:r w:rsidRPr="005468B3">
        <w:rPr>
          <w:b/>
          <w:sz w:val="20"/>
          <w:szCs w:val="20"/>
        </w:rPr>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rsidR="001955F9" w:rsidRPr="005468B3" w:rsidRDefault="001955F9" w:rsidP="00FE6F25">
      <w:pPr>
        <w:pStyle w:val="ConsPlusNormal"/>
        <w:jc w:val="both"/>
        <w:rPr>
          <w:sz w:val="20"/>
          <w:szCs w:val="20"/>
        </w:rPr>
      </w:pPr>
    </w:p>
    <w:tbl>
      <w:tblPr>
        <w:tblStyle w:val="a6"/>
        <w:tblpPr w:leftFromText="180" w:rightFromText="180" w:vertAnchor="text" w:tblpY="1"/>
        <w:tblOverlap w:val="never"/>
        <w:tblW w:w="10201" w:type="dxa"/>
        <w:tblLayout w:type="fixed"/>
        <w:tblLook w:val="04A0" w:firstRow="1" w:lastRow="0" w:firstColumn="1" w:lastColumn="0" w:noHBand="0" w:noVBand="1"/>
      </w:tblPr>
      <w:tblGrid>
        <w:gridCol w:w="1555"/>
        <w:gridCol w:w="5924"/>
        <w:gridCol w:w="2722"/>
      </w:tblGrid>
      <w:tr w:rsidR="003A7D6C" w:rsidRPr="005468B3" w:rsidTr="006B1C3A">
        <w:tc>
          <w:tcPr>
            <w:tcW w:w="1555" w:type="dxa"/>
          </w:tcPr>
          <w:p w:rsidR="00CB4376" w:rsidRPr="005468B3" w:rsidRDefault="00CB4376" w:rsidP="00FE6F25">
            <w:pPr>
              <w:pStyle w:val="1"/>
              <w:numPr>
                <w:ilvl w:val="0"/>
                <w:numId w:val="0"/>
              </w:numPr>
              <w:ind w:hanging="107"/>
              <w:jc w:val="both"/>
              <w:outlineLvl w:val="0"/>
              <w:rPr>
                <w:b w:val="0"/>
                <w:sz w:val="20"/>
                <w:szCs w:val="20"/>
              </w:rPr>
            </w:pPr>
            <w:r w:rsidRPr="005468B3">
              <w:rPr>
                <w:b w:val="0"/>
                <w:sz w:val="20"/>
                <w:szCs w:val="20"/>
              </w:rPr>
              <w:t>Предмет/</w:t>
            </w:r>
          </w:p>
          <w:p w:rsidR="00CB4376" w:rsidRPr="005468B3" w:rsidRDefault="00CB4376" w:rsidP="00FE6F25">
            <w:pPr>
              <w:pStyle w:val="1"/>
              <w:numPr>
                <w:ilvl w:val="0"/>
                <w:numId w:val="0"/>
              </w:numPr>
              <w:ind w:hanging="107"/>
              <w:jc w:val="both"/>
              <w:outlineLvl w:val="0"/>
              <w:rPr>
                <w:b w:val="0"/>
                <w:sz w:val="20"/>
                <w:szCs w:val="20"/>
              </w:rPr>
            </w:pPr>
            <w:r w:rsidRPr="005468B3">
              <w:rPr>
                <w:b w:val="0"/>
                <w:sz w:val="20"/>
                <w:szCs w:val="20"/>
              </w:rPr>
              <w:t>курс по выбору</w:t>
            </w:r>
          </w:p>
        </w:tc>
        <w:tc>
          <w:tcPr>
            <w:tcW w:w="5924" w:type="dxa"/>
          </w:tcPr>
          <w:p w:rsidR="00CB4376" w:rsidRPr="005468B3" w:rsidRDefault="00CB4376" w:rsidP="00FE6F25">
            <w:pPr>
              <w:pStyle w:val="1"/>
              <w:numPr>
                <w:ilvl w:val="0"/>
                <w:numId w:val="0"/>
              </w:numPr>
              <w:ind w:left="164"/>
              <w:jc w:val="both"/>
              <w:outlineLvl w:val="0"/>
              <w:rPr>
                <w:b w:val="0"/>
                <w:sz w:val="20"/>
                <w:szCs w:val="20"/>
              </w:rPr>
            </w:pPr>
            <w:r w:rsidRPr="005468B3">
              <w:rPr>
                <w:b w:val="0"/>
                <w:sz w:val="20"/>
                <w:szCs w:val="20"/>
              </w:rPr>
              <w:t>Задание</w:t>
            </w:r>
          </w:p>
        </w:tc>
        <w:tc>
          <w:tcPr>
            <w:tcW w:w="2722" w:type="dxa"/>
          </w:tcPr>
          <w:p w:rsidR="00CB4376" w:rsidRPr="005468B3" w:rsidRDefault="00CB4376" w:rsidP="00FE6F25">
            <w:pPr>
              <w:pStyle w:val="1"/>
              <w:numPr>
                <w:ilvl w:val="0"/>
                <w:numId w:val="0"/>
              </w:numPr>
              <w:ind w:left="164" w:hanging="164"/>
              <w:jc w:val="both"/>
              <w:outlineLvl w:val="0"/>
              <w:rPr>
                <w:b w:val="0"/>
                <w:sz w:val="20"/>
                <w:szCs w:val="20"/>
              </w:rPr>
            </w:pPr>
            <w:r w:rsidRPr="005468B3">
              <w:rPr>
                <w:b w:val="0"/>
                <w:sz w:val="20"/>
                <w:szCs w:val="20"/>
              </w:rPr>
              <w:t>Ответ</w:t>
            </w:r>
          </w:p>
        </w:tc>
      </w:tr>
      <w:tr w:rsidR="00D42C03" w:rsidRPr="005468B3" w:rsidTr="006B1C3A">
        <w:tc>
          <w:tcPr>
            <w:tcW w:w="1555" w:type="dxa"/>
            <w:vMerge w:val="restart"/>
          </w:tcPr>
          <w:p w:rsidR="00D42C03" w:rsidRPr="005468B3" w:rsidRDefault="00D42C03" w:rsidP="00D42C03">
            <w:pPr>
              <w:pStyle w:val="1"/>
              <w:numPr>
                <w:ilvl w:val="0"/>
                <w:numId w:val="0"/>
              </w:numPr>
              <w:ind w:hanging="107"/>
              <w:jc w:val="both"/>
              <w:outlineLvl w:val="0"/>
              <w:rPr>
                <w:b w:val="0"/>
                <w:sz w:val="20"/>
                <w:szCs w:val="20"/>
              </w:rPr>
            </w:pPr>
            <w:r w:rsidRPr="00D42C03">
              <w:rPr>
                <w:b w:val="0"/>
                <w:sz w:val="20"/>
                <w:szCs w:val="20"/>
              </w:rPr>
              <w:t>Менеджмент в профессиональной деятельности</w:t>
            </w:r>
          </w:p>
        </w:tc>
        <w:tc>
          <w:tcPr>
            <w:tcW w:w="5924" w:type="dxa"/>
          </w:tcPr>
          <w:p w:rsidR="00D42C03" w:rsidRPr="005468B3" w:rsidRDefault="00D42C03" w:rsidP="00D42C03">
            <w:pPr>
              <w:pStyle w:val="a7"/>
              <w:numPr>
                <w:ilvl w:val="0"/>
                <w:numId w:val="52"/>
              </w:numPr>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Вставьте пропущенные слова:</w:t>
            </w:r>
          </w:p>
          <w:p w:rsidR="00D42C03" w:rsidRPr="005468B3" w:rsidRDefault="00D42C03" w:rsidP="00D42C03">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Стратегия – обобщающая модель действий, необходимых для достижения ____________ путем координации и распределения ресурсов; набор правил для принятия решений, которыми организация руководствуется в своей деятельности</w:t>
            </w:r>
          </w:p>
          <w:p w:rsidR="00D42C03" w:rsidRPr="005468B3" w:rsidRDefault="00D42C03" w:rsidP="00D42C03">
            <w:pPr>
              <w:pStyle w:val="a7"/>
              <w:spacing w:after="0" w:line="240" w:lineRule="auto"/>
              <w:ind w:left="0" w:firstLine="142"/>
              <w:rPr>
                <w:rFonts w:ascii="Times New Roman" w:hAnsi="Times New Roman" w:cs="Times New Roman"/>
                <w:sz w:val="20"/>
                <w:szCs w:val="20"/>
              </w:rPr>
            </w:pPr>
          </w:p>
        </w:tc>
        <w:tc>
          <w:tcPr>
            <w:tcW w:w="2722" w:type="dxa"/>
          </w:tcPr>
          <w:p w:rsidR="00D42C03" w:rsidRPr="005468B3" w:rsidRDefault="00D42C03" w:rsidP="00D42C03">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поставленных целей</w:t>
            </w:r>
          </w:p>
        </w:tc>
      </w:tr>
      <w:tr w:rsidR="00D42C03" w:rsidRPr="005468B3" w:rsidTr="006B1C3A">
        <w:tc>
          <w:tcPr>
            <w:tcW w:w="1555" w:type="dxa"/>
            <w:vMerge/>
          </w:tcPr>
          <w:p w:rsidR="00D42C03" w:rsidRPr="005468B3" w:rsidRDefault="00D42C03" w:rsidP="00D42C03">
            <w:pPr>
              <w:pStyle w:val="1"/>
              <w:numPr>
                <w:ilvl w:val="0"/>
                <w:numId w:val="0"/>
              </w:numPr>
              <w:ind w:hanging="107"/>
              <w:jc w:val="both"/>
              <w:outlineLvl w:val="0"/>
              <w:rPr>
                <w:b w:val="0"/>
                <w:sz w:val="20"/>
                <w:szCs w:val="20"/>
              </w:rPr>
            </w:pPr>
          </w:p>
        </w:tc>
        <w:tc>
          <w:tcPr>
            <w:tcW w:w="5924" w:type="dxa"/>
          </w:tcPr>
          <w:p w:rsidR="00D42C03" w:rsidRPr="005468B3" w:rsidRDefault="00D42C03" w:rsidP="00D42C03">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6. Дополните определение: «Конкретное конечное состояние или искомый результат, которого стремится добиться фирма – это …. ».</w:t>
            </w:r>
          </w:p>
        </w:tc>
        <w:tc>
          <w:tcPr>
            <w:tcW w:w="2722" w:type="dxa"/>
          </w:tcPr>
          <w:p w:rsidR="00D42C03" w:rsidRPr="005468B3" w:rsidRDefault="00D42C03" w:rsidP="00D42C03">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Эталон ответа:</w:t>
            </w:r>
          </w:p>
          <w:p w:rsidR="00D42C03" w:rsidRPr="005468B3" w:rsidRDefault="00D42C03" w:rsidP="00D42C03">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цель (ответ может быть дан в иной, близкой по смыслу формулировке)</w:t>
            </w:r>
          </w:p>
        </w:tc>
      </w:tr>
      <w:tr w:rsidR="003A7D6C" w:rsidRPr="005468B3" w:rsidTr="006B1C3A">
        <w:tc>
          <w:tcPr>
            <w:tcW w:w="1555" w:type="dxa"/>
            <w:vMerge w:val="restart"/>
            <w:shd w:val="clear" w:color="auto" w:fill="auto"/>
          </w:tcPr>
          <w:p w:rsidR="00CB4376" w:rsidRPr="005468B3" w:rsidRDefault="00CB4376" w:rsidP="00FE6F25">
            <w:pPr>
              <w:pStyle w:val="1"/>
              <w:numPr>
                <w:ilvl w:val="0"/>
                <w:numId w:val="0"/>
              </w:numPr>
              <w:ind w:hanging="107"/>
              <w:jc w:val="both"/>
              <w:outlineLvl w:val="0"/>
              <w:rPr>
                <w:b w:val="0"/>
                <w:sz w:val="20"/>
                <w:szCs w:val="20"/>
              </w:rPr>
            </w:pPr>
            <w:r w:rsidRPr="005468B3">
              <w:rPr>
                <w:b w:val="0"/>
                <w:sz w:val="20"/>
                <w:szCs w:val="20"/>
              </w:rPr>
              <w:t>Русский язык</w:t>
            </w:r>
          </w:p>
        </w:tc>
        <w:tc>
          <w:tcPr>
            <w:tcW w:w="5924" w:type="dxa"/>
          </w:tcPr>
          <w:p w:rsidR="001D0D4E" w:rsidRPr="005468B3" w:rsidRDefault="001D0D4E"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2. Вставьте пропущенное слово:</w:t>
            </w:r>
          </w:p>
          <w:p w:rsidR="00CB4376" w:rsidRPr="005468B3" w:rsidRDefault="001D0D4E" w:rsidP="00FE6F25">
            <w:pPr>
              <w:shd w:val="clear" w:color="auto" w:fill="FFFFFF"/>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________- совокупность правил устной и письменной речи, закреплённых в литературном языке.</w:t>
            </w:r>
          </w:p>
        </w:tc>
        <w:tc>
          <w:tcPr>
            <w:tcW w:w="2722" w:type="dxa"/>
          </w:tcPr>
          <w:p w:rsidR="00CB4376" w:rsidRPr="005468B3" w:rsidRDefault="001D0D4E" w:rsidP="00FE6F25">
            <w:pPr>
              <w:pStyle w:val="1"/>
              <w:numPr>
                <w:ilvl w:val="0"/>
                <w:numId w:val="0"/>
              </w:numPr>
              <w:ind w:left="164" w:hanging="164"/>
              <w:jc w:val="both"/>
              <w:outlineLvl w:val="0"/>
              <w:rPr>
                <w:b w:val="0"/>
                <w:sz w:val="20"/>
                <w:szCs w:val="20"/>
              </w:rPr>
            </w:pPr>
            <w:r w:rsidRPr="005468B3">
              <w:rPr>
                <w:b w:val="0"/>
                <w:kern w:val="0"/>
                <w:sz w:val="20"/>
                <w:szCs w:val="20"/>
              </w:rPr>
              <w:t>орфоэпия</w:t>
            </w:r>
          </w:p>
        </w:tc>
      </w:tr>
      <w:tr w:rsidR="003A7D6C" w:rsidRPr="005468B3" w:rsidTr="006B1C3A">
        <w:tc>
          <w:tcPr>
            <w:tcW w:w="1555" w:type="dxa"/>
            <w:vMerge/>
            <w:shd w:val="clear" w:color="auto" w:fill="auto"/>
          </w:tcPr>
          <w:p w:rsidR="00CB4376" w:rsidRPr="005468B3" w:rsidRDefault="00CB4376" w:rsidP="00FE6F25">
            <w:pPr>
              <w:pStyle w:val="1"/>
              <w:numPr>
                <w:ilvl w:val="0"/>
                <w:numId w:val="0"/>
              </w:numPr>
              <w:ind w:hanging="107"/>
              <w:jc w:val="both"/>
              <w:outlineLvl w:val="0"/>
              <w:rPr>
                <w:b w:val="0"/>
                <w:sz w:val="20"/>
                <w:szCs w:val="20"/>
              </w:rPr>
            </w:pPr>
          </w:p>
        </w:tc>
        <w:tc>
          <w:tcPr>
            <w:tcW w:w="5924" w:type="dxa"/>
          </w:tcPr>
          <w:p w:rsidR="00CB4376" w:rsidRPr="005468B3" w:rsidRDefault="00361DBA" w:rsidP="00FE6F25">
            <w:pPr>
              <w:pStyle w:val="1"/>
              <w:numPr>
                <w:ilvl w:val="0"/>
                <w:numId w:val="0"/>
              </w:numPr>
              <w:ind w:left="164"/>
              <w:jc w:val="both"/>
              <w:outlineLvl w:val="0"/>
              <w:rPr>
                <w:b w:val="0"/>
                <w:sz w:val="20"/>
                <w:szCs w:val="20"/>
              </w:rPr>
            </w:pPr>
            <w:r w:rsidRPr="005468B3">
              <w:rPr>
                <w:b w:val="0"/>
                <w:kern w:val="0"/>
                <w:sz w:val="20"/>
                <w:szCs w:val="20"/>
              </w:rPr>
              <w:t>5.</w:t>
            </w:r>
            <w:r w:rsidRPr="005468B3">
              <w:rPr>
                <w:b w:val="0"/>
                <w:bCs w:val="0"/>
                <w:kern w:val="0"/>
                <w:sz w:val="20"/>
                <w:szCs w:val="20"/>
              </w:rPr>
              <w:t xml:space="preserve"> </w:t>
            </w:r>
            <w:r w:rsidRPr="005468B3">
              <w:rPr>
                <w:b w:val="0"/>
                <w:kern w:val="0"/>
                <w:sz w:val="20"/>
                <w:szCs w:val="20"/>
              </w:rPr>
              <w:t xml:space="preserve">Составьте три предложения, свойственные официально-деловому стилю, используя предлоги: </w:t>
            </w:r>
            <w:r w:rsidRPr="005468B3">
              <w:rPr>
                <w:b w:val="0"/>
                <w:i/>
                <w:iCs/>
                <w:kern w:val="0"/>
                <w:sz w:val="20"/>
                <w:szCs w:val="20"/>
              </w:rPr>
              <w:t>на основании, в интересах, по причине.</w:t>
            </w:r>
          </w:p>
        </w:tc>
        <w:tc>
          <w:tcPr>
            <w:tcW w:w="2722" w:type="dxa"/>
          </w:tcPr>
          <w:p w:rsidR="00361DBA" w:rsidRPr="005468B3" w:rsidRDefault="00361DBA" w:rsidP="00FE6F25">
            <w:pPr>
              <w:pStyle w:val="a7"/>
              <w:spacing w:after="0" w:line="240" w:lineRule="auto"/>
              <w:ind w:left="4" w:hanging="4"/>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1. На основании представленных документов было принято решение о выделении финансирования. 2. В интересах компании необходимо пересмотреть текущие стратегии развития. </w:t>
            </w:r>
          </w:p>
          <w:p w:rsidR="00CB4376" w:rsidRPr="005468B3" w:rsidRDefault="00361DBA" w:rsidP="00FE6F25">
            <w:pPr>
              <w:pStyle w:val="1"/>
              <w:numPr>
                <w:ilvl w:val="0"/>
                <w:numId w:val="0"/>
              </w:numPr>
              <w:jc w:val="both"/>
              <w:outlineLvl w:val="0"/>
              <w:rPr>
                <w:b w:val="0"/>
                <w:sz w:val="20"/>
                <w:szCs w:val="20"/>
              </w:rPr>
            </w:pPr>
            <w:r w:rsidRPr="005468B3">
              <w:rPr>
                <w:b w:val="0"/>
                <w:kern w:val="0"/>
                <w:sz w:val="20"/>
                <w:szCs w:val="20"/>
              </w:rPr>
              <w:lastRenderedPageBreak/>
              <w:t>3. По причине технического сбоя сроки выполнения проекта были перенесены.</w:t>
            </w:r>
          </w:p>
        </w:tc>
      </w:tr>
      <w:tr w:rsidR="003A7D6C" w:rsidRPr="005468B3" w:rsidTr="006B1C3A">
        <w:tc>
          <w:tcPr>
            <w:tcW w:w="1555" w:type="dxa"/>
            <w:vMerge/>
            <w:shd w:val="clear" w:color="auto" w:fill="auto"/>
          </w:tcPr>
          <w:p w:rsidR="00CB4376" w:rsidRPr="005468B3" w:rsidRDefault="00CB4376" w:rsidP="00FE6F25">
            <w:pPr>
              <w:pStyle w:val="1"/>
              <w:numPr>
                <w:ilvl w:val="0"/>
                <w:numId w:val="0"/>
              </w:numPr>
              <w:ind w:hanging="107"/>
              <w:jc w:val="both"/>
              <w:outlineLvl w:val="0"/>
              <w:rPr>
                <w:b w:val="0"/>
                <w:sz w:val="20"/>
                <w:szCs w:val="20"/>
              </w:rPr>
            </w:pPr>
          </w:p>
        </w:tc>
        <w:tc>
          <w:tcPr>
            <w:tcW w:w="5924" w:type="dxa"/>
          </w:tcPr>
          <w:p w:rsidR="00361DBA" w:rsidRPr="005468B3" w:rsidRDefault="00361DBA" w:rsidP="00FE6F25">
            <w:pPr>
              <w:pStyle w:val="a7"/>
              <w:numPr>
                <w:ilvl w:val="0"/>
                <w:numId w:val="27"/>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Вставь пропущенное слово:</w:t>
            </w:r>
          </w:p>
          <w:p w:rsidR="00CB4376" w:rsidRPr="005468B3" w:rsidRDefault="00361DBA" w:rsidP="00FE6F25">
            <w:pPr>
              <w:pStyle w:val="1"/>
              <w:numPr>
                <w:ilvl w:val="0"/>
                <w:numId w:val="0"/>
              </w:numPr>
              <w:jc w:val="both"/>
              <w:outlineLvl w:val="0"/>
              <w:rPr>
                <w:b w:val="0"/>
                <w:sz w:val="20"/>
                <w:szCs w:val="20"/>
              </w:rPr>
            </w:pPr>
            <w:r w:rsidRPr="005468B3">
              <w:rPr>
                <w:b w:val="0"/>
                <w:kern w:val="0"/>
                <w:sz w:val="20"/>
                <w:szCs w:val="20"/>
              </w:rPr>
              <w:t>___________русского языка - это часть грамматики русского языка (совместно с морфологией), указывающая на правила соединения слов в словосочетании и предложении.</w:t>
            </w:r>
          </w:p>
        </w:tc>
        <w:tc>
          <w:tcPr>
            <w:tcW w:w="2722" w:type="dxa"/>
          </w:tcPr>
          <w:p w:rsidR="00CB4376" w:rsidRPr="005468B3" w:rsidRDefault="00361DBA" w:rsidP="00FE6F25">
            <w:pPr>
              <w:pStyle w:val="1"/>
              <w:numPr>
                <w:ilvl w:val="0"/>
                <w:numId w:val="0"/>
              </w:numPr>
              <w:ind w:left="164" w:hanging="164"/>
              <w:jc w:val="both"/>
              <w:outlineLvl w:val="0"/>
              <w:rPr>
                <w:b w:val="0"/>
                <w:sz w:val="20"/>
                <w:szCs w:val="20"/>
              </w:rPr>
            </w:pPr>
            <w:r w:rsidRPr="005468B3">
              <w:rPr>
                <w:b w:val="0"/>
                <w:kern w:val="0"/>
                <w:sz w:val="20"/>
                <w:szCs w:val="20"/>
              </w:rPr>
              <w:t>синтаксис</w:t>
            </w:r>
          </w:p>
        </w:tc>
      </w:tr>
      <w:tr w:rsidR="003A7D6C" w:rsidRPr="005468B3" w:rsidTr="006B1C3A">
        <w:tc>
          <w:tcPr>
            <w:tcW w:w="1555" w:type="dxa"/>
            <w:vMerge/>
            <w:shd w:val="clear" w:color="auto" w:fill="auto"/>
          </w:tcPr>
          <w:p w:rsidR="00CB4376" w:rsidRPr="005468B3" w:rsidRDefault="00CB4376" w:rsidP="00FE6F25">
            <w:pPr>
              <w:pStyle w:val="1"/>
              <w:numPr>
                <w:ilvl w:val="0"/>
                <w:numId w:val="0"/>
              </w:numPr>
              <w:ind w:hanging="107"/>
              <w:jc w:val="both"/>
              <w:outlineLvl w:val="0"/>
              <w:rPr>
                <w:b w:val="0"/>
                <w:sz w:val="20"/>
                <w:szCs w:val="20"/>
              </w:rPr>
            </w:pPr>
          </w:p>
        </w:tc>
        <w:tc>
          <w:tcPr>
            <w:tcW w:w="5924" w:type="dxa"/>
          </w:tcPr>
          <w:p w:rsidR="00361DBA" w:rsidRPr="005468B3" w:rsidRDefault="00361DBA" w:rsidP="00FE6F25">
            <w:pPr>
              <w:pStyle w:val="a7"/>
              <w:numPr>
                <w:ilvl w:val="0"/>
                <w:numId w:val="28"/>
              </w:numPr>
              <w:tabs>
                <w:tab w:val="left" w:pos="709"/>
                <w:tab w:val="right" w:pos="9355"/>
              </w:tabs>
              <w:spacing w:after="0" w:line="240" w:lineRule="auto"/>
              <w:ind w:left="284" w:firstLine="0"/>
              <w:jc w:val="both"/>
              <w:rPr>
                <w:rFonts w:ascii="Times New Roman" w:hAnsi="Times New Roman" w:cs="Times New Roman"/>
                <w:i/>
                <w:sz w:val="20"/>
                <w:szCs w:val="20"/>
              </w:rPr>
            </w:pPr>
            <w:bookmarkStart w:id="6" w:name="_Hlk187921890"/>
            <w:r w:rsidRPr="005468B3">
              <w:rPr>
                <w:rFonts w:ascii="Times New Roman" w:hAnsi="Times New Roman" w:cs="Times New Roman"/>
                <w:i/>
                <w:sz w:val="20"/>
                <w:szCs w:val="20"/>
              </w:rPr>
              <w:t>Прочитайте текст, ответьте на вопросы:</w:t>
            </w:r>
          </w:p>
          <w:p w:rsidR="00361DBA" w:rsidRPr="005468B3" w:rsidRDefault="00361DBA" w:rsidP="00FE6F25">
            <w:pPr>
              <w:pStyle w:val="a7"/>
              <w:tabs>
                <w:tab w:val="left" w:pos="709"/>
                <w:tab w:val="right" w:pos="9355"/>
              </w:tabs>
              <w:spacing w:after="0" w:line="240" w:lineRule="auto"/>
              <w:ind w:left="0" w:firstLine="709"/>
              <w:jc w:val="both"/>
              <w:rPr>
                <w:rFonts w:ascii="Times New Roman" w:hAnsi="Times New Roman" w:cs="Times New Roman"/>
                <w:sz w:val="20"/>
                <w:szCs w:val="20"/>
              </w:rPr>
            </w:pPr>
            <w:r w:rsidRPr="005468B3">
              <w:rPr>
                <w:rFonts w:ascii="Times New Roman" w:hAnsi="Times New Roman" w:cs="Times New Roman"/>
                <w:sz w:val="20"/>
                <w:szCs w:val="20"/>
              </w:rPr>
              <w:t>В научном стиле используется несколько пластов лексики: нейтральная (земля, вода, жизнь), книжная (демонстрировать, преобладать, мировоззрение), общенаучная (процесс, уравнение, значение, элемент), абстрактная (развитие, творчество, деятельность), терминологическая (атом, структура, синтаксис, бронхит).</w:t>
            </w:r>
          </w:p>
          <w:p w:rsidR="00361DBA" w:rsidRPr="005468B3" w:rsidRDefault="00361DBA" w:rsidP="00FE6F25">
            <w:pPr>
              <w:pStyle w:val="a7"/>
              <w:tabs>
                <w:tab w:val="left" w:pos="709"/>
                <w:tab w:val="right" w:pos="9355"/>
              </w:tabs>
              <w:spacing w:after="0" w:line="240" w:lineRule="auto"/>
              <w:ind w:left="0" w:firstLine="709"/>
              <w:jc w:val="both"/>
              <w:rPr>
                <w:rFonts w:ascii="Times New Roman" w:hAnsi="Times New Roman" w:cs="Times New Roman"/>
                <w:sz w:val="20"/>
                <w:szCs w:val="20"/>
              </w:rPr>
            </w:pPr>
          </w:p>
          <w:p w:rsidR="00361DBA" w:rsidRPr="005468B3" w:rsidRDefault="00361DBA" w:rsidP="00FE6F25">
            <w:pPr>
              <w:pStyle w:val="a7"/>
              <w:tabs>
                <w:tab w:val="left" w:pos="709"/>
                <w:tab w:val="right" w:pos="9355"/>
              </w:tabs>
              <w:spacing w:after="0" w:line="240" w:lineRule="auto"/>
              <w:ind w:left="0" w:firstLine="709"/>
              <w:jc w:val="both"/>
              <w:rPr>
                <w:rFonts w:ascii="Times New Roman" w:hAnsi="Times New Roman" w:cs="Times New Roman"/>
                <w:sz w:val="20"/>
                <w:szCs w:val="20"/>
              </w:rPr>
            </w:pPr>
            <w:r w:rsidRPr="005468B3">
              <w:rPr>
                <w:rFonts w:ascii="Times New Roman" w:hAnsi="Times New Roman" w:cs="Times New Roman"/>
                <w:sz w:val="20"/>
                <w:szCs w:val="20"/>
              </w:rPr>
              <w:t>(1) Какая лексика в научном стиле неуместна?</w:t>
            </w:r>
          </w:p>
          <w:p w:rsidR="00361DBA" w:rsidRPr="005468B3" w:rsidRDefault="00361DBA" w:rsidP="00FE6F25">
            <w:pPr>
              <w:pStyle w:val="a7"/>
              <w:tabs>
                <w:tab w:val="left" w:pos="709"/>
                <w:tab w:val="right" w:pos="9355"/>
              </w:tabs>
              <w:spacing w:after="0" w:line="240" w:lineRule="auto"/>
              <w:ind w:left="0" w:firstLine="709"/>
              <w:jc w:val="both"/>
              <w:rPr>
                <w:rFonts w:ascii="Times New Roman" w:hAnsi="Times New Roman" w:cs="Times New Roman"/>
                <w:sz w:val="20"/>
                <w:szCs w:val="20"/>
              </w:rPr>
            </w:pPr>
            <w:r w:rsidRPr="005468B3">
              <w:rPr>
                <w:rFonts w:ascii="Times New Roman" w:hAnsi="Times New Roman" w:cs="Times New Roman"/>
                <w:sz w:val="20"/>
                <w:szCs w:val="20"/>
              </w:rPr>
              <w:t>(2) Что такое «термин»? Дайте определение понятию.</w:t>
            </w:r>
          </w:p>
          <w:p w:rsidR="00361DBA" w:rsidRPr="005468B3" w:rsidRDefault="00361DBA" w:rsidP="00FE6F25">
            <w:pPr>
              <w:pStyle w:val="a7"/>
              <w:tabs>
                <w:tab w:val="left" w:pos="709"/>
                <w:tab w:val="right" w:pos="9355"/>
              </w:tabs>
              <w:spacing w:after="0" w:line="240" w:lineRule="auto"/>
              <w:ind w:left="0" w:firstLine="709"/>
              <w:jc w:val="both"/>
              <w:rPr>
                <w:rFonts w:ascii="Times New Roman" w:hAnsi="Times New Roman" w:cs="Times New Roman"/>
                <w:sz w:val="20"/>
                <w:szCs w:val="20"/>
              </w:rPr>
            </w:pPr>
            <w:r w:rsidRPr="005468B3">
              <w:rPr>
                <w:rFonts w:ascii="Times New Roman" w:hAnsi="Times New Roman" w:cs="Times New Roman"/>
                <w:sz w:val="20"/>
                <w:szCs w:val="20"/>
              </w:rPr>
              <w:t xml:space="preserve">(3) Приведите в пример один термин, который будете использовать в вашей будущей профессиональной деятельности. </w:t>
            </w:r>
            <w:bookmarkEnd w:id="6"/>
          </w:p>
          <w:p w:rsidR="00CB4376" w:rsidRPr="005468B3" w:rsidRDefault="00CB4376" w:rsidP="00FE6F25">
            <w:pPr>
              <w:pStyle w:val="1"/>
              <w:numPr>
                <w:ilvl w:val="0"/>
                <w:numId w:val="0"/>
              </w:numPr>
              <w:jc w:val="both"/>
              <w:outlineLvl w:val="0"/>
              <w:rPr>
                <w:b w:val="0"/>
                <w:sz w:val="20"/>
                <w:szCs w:val="20"/>
              </w:rPr>
            </w:pPr>
          </w:p>
        </w:tc>
        <w:tc>
          <w:tcPr>
            <w:tcW w:w="2722" w:type="dxa"/>
          </w:tcPr>
          <w:p w:rsidR="00CB4376" w:rsidRPr="005468B3" w:rsidRDefault="00361DBA" w:rsidP="00FE6F25">
            <w:pPr>
              <w:pStyle w:val="1"/>
              <w:numPr>
                <w:ilvl w:val="0"/>
                <w:numId w:val="0"/>
              </w:numPr>
              <w:jc w:val="both"/>
              <w:outlineLvl w:val="0"/>
              <w:rPr>
                <w:b w:val="0"/>
                <w:sz w:val="20"/>
                <w:szCs w:val="20"/>
              </w:rPr>
            </w:pPr>
            <w:r w:rsidRPr="005468B3">
              <w:rPr>
                <w:b w:val="0"/>
                <w:kern w:val="0"/>
                <w:sz w:val="20"/>
                <w:szCs w:val="20"/>
              </w:rPr>
              <w:t>(1) разговорная (/просторечная, /многозначная), (2) термин – слово (или сочетание слов), являющееся точным обозначением определённого понятия какой-либо специальной области науки, техники, искусства, общественной жизни и т.п. (Главное при определении указать «точное обозначение понятия»), (3) Любой термин, который обучающиеся используют или могут использовать в своей профессиональной деятельности.</w:t>
            </w:r>
          </w:p>
        </w:tc>
      </w:tr>
      <w:tr w:rsidR="0067466C" w:rsidRPr="005468B3" w:rsidTr="0067466C">
        <w:trPr>
          <w:trHeight w:val="3243"/>
        </w:trPr>
        <w:tc>
          <w:tcPr>
            <w:tcW w:w="1555" w:type="dxa"/>
            <w:shd w:val="clear" w:color="auto" w:fill="auto"/>
          </w:tcPr>
          <w:p w:rsidR="0067466C" w:rsidRPr="005468B3" w:rsidRDefault="0067466C" w:rsidP="00FE6F25">
            <w:pPr>
              <w:pStyle w:val="1"/>
              <w:numPr>
                <w:ilvl w:val="0"/>
                <w:numId w:val="0"/>
              </w:numPr>
              <w:ind w:hanging="107"/>
              <w:jc w:val="both"/>
              <w:outlineLvl w:val="0"/>
              <w:rPr>
                <w:b w:val="0"/>
                <w:sz w:val="20"/>
                <w:szCs w:val="20"/>
              </w:rPr>
            </w:pPr>
            <w:r w:rsidRPr="005468B3">
              <w:rPr>
                <w:b w:val="0"/>
                <w:sz w:val="20"/>
                <w:szCs w:val="20"/>
              </w:rPr>
              <w:t>Литература</w:t>
            </w:r>
          </w:p>
        </w:tc>
        <w:tc>
          <w:tcPr>
            <w:tcW w:w="5924" w:type="dxa"/>
          </w:tcPr>
          <w:p w:rsidR="0067466C" w:rsidRPr="005468B3" w:rsidRDefault="0067466C" w:rsidP="00C03BA3">
            <w:pPr>
              <w:jc w:val="both"/>
              <w:rPr>
                <w:rFonts w:ascii="Times New Roman" w:hAnsi="Times New Roman" w:cs="Times New Roman"/>
                <w:sz w:val="20"/>
                <w:szCs w:val="20"/>
              </w:rPr>
            </w:pPr>
            <w:r w:rsidRPr="005468B3">
              <w:rPr>
                <w:rFonts w:ascii="Times New Roman" w:hAnsi="Times New Roman" w:cs="Times New Roman"/>
                <w:sz w:val="20"/>
                <w:szCs w:val="20"/>
              </w:rPr>
              <w:t>И.С. Тургенев в романе «Отцы и дети» создал образ нигилиста, наделив его набором определенных черт и свойств характера. Кто в романе является носителем этого образа? Каковы его ведущие черты?</w:t>
            </w:r>
          </w:p>
          <w:p w:rsidR="0067466C" w:rsidRPr="005468B3" w:rsidRDefault="0067466C" w:rsidP="00C03BA3">
            <w:pPr>
              <w:pStyle w:val="a7"/>
              <w:rPr>
                <w:rFonts w:ascii="Times New Roman" w:hAnsi="Times New Roman" w:cs="Times New Roman"/>
                <w:sz w:val="20"/>
                <w:szCs w:val="20"/>
              </w:rPr>
            </w:pPr>
          </w:p>
        </w:tc>
        <w:tc>
          <w:tcPr>
            <w:tcW w:w="2722" w:type="dxa"/>
            <w:shd w:val="clear" w:color="auto" w:fill="auto"/>
          </w:tcPr>
          <w:p w:rsidR="0067466C" w:rsidRPr="005468B3" w:rsidRDefault="0067466C" w:rsidP="00C03BA3">
            <w:pPr>
              <w:pStyle w:val="a7"/>
              <w:ind w:left="0"/>
              <w:rPr>
                <w:rFonts w:ascii="Times New Roman" w:hAnsi="Times New Roman" w:cs="Times New Roman"/>
                <w:sz w:val="20"/>
                <w:szCs w:val="20"/>
              </w:rPr>
            </w:pPr>
            <w:r w:rsidRPr="005468B3">
              <w:rPr>
                <w:rFonts w:ascii="Times New Roman" w:hAnsi="Times New Roman" w:cs="Times New Roman"/>
                <w:sz w:val="20"/>
                <w:szCs w:val="20"/>
              </w:rPr>
              <w:t xml:space="preserve">Эталон ответа: </w:t>
            </w:r>
          </w:p>
          <w:p w:rsidR="0067466C" w:rsidRPr="005468B3" w:rsidRDefault="0067466C" w:rsidP="00C03BA3">
            <w:pPr>
              <w:pStyle w:val="richfactdown-paragraph"/>
              <w:shd w:val="clear" w:color="auto" w:fill="FFFFFF"/>
              <w:spacing w:before="120" w:beforeAutospacing="0" w:after="0" w:afterAutospacing="0"/>
              <w:jc w:val="both"/>
              <w:rPr>
                <w:sz w:val="20"/>
                <w:szCs w:val="20"/>
              </w:rPr>
            </w:pPr>
            <w:r w:rsidRPr="005468B3">
              <w:rPr>
                <w:sz w:val="20"/>
                <w:szCs w:val="20"/>
              </w:rPr>
              <w:t>Нигилистом является Евгений Базаров. Он отрицает самодержавие, крепостное право и религию, а также  патриархальность. Базаров не признаёт духовного начала ни в природе, ни в человеке.</w:t>
            </w:r>
          </w:p>
          <w:p w:rsidR="0067466C" w:rsidRPr="005468B3" w:rsidRDefault="0067466C" w:rsidP="00C03BA3">
            <w:pPr>
              <w:pStyle w:val="a7"/>
              <w:ind w:left="0"/>
              <w:rPr>
                <w:rFonts w:ascii="Times New Roman" w:hAnsi="Times New Roman" w:cs="Times New Roman"/>
                <w:sz w:val="20"/>
                <w:szCs w:val="20"/>
              </w:rPr>
            </w:pPr>
          </w:p>
        </w:tc>
      </w:tr>
      <w:tr w:rsidR="003A7D6C" w:rsidRPr="005468B3" w:rsidTr="006B1C3A">
        <w:trPr>
          <w:trHeight w:val="554"/>
        </w:trPr>
        <w:tc>
          <w:tcPr>
            <w:tcW w:w="1555" w:type="dxa"/>
            <w:vMerge w:val="restart"/>
            <w:shd w:val="clear" w:color="auto" w:fill="auto"/>
          </w:tcPr>
          <w:p w:rsidR="00CB4376" w:rsidRPr="005468B3" w:rsidRDefault="00CB4376" w:rsidP="00FE6F25">
            <w:pPr>
              <w:pStyle w:val="1"/>
              <w:numPr>
                <w:ilvl w:val="0"/>
                <w:numId w:val="0"/>
              </w:numPr>
              <w:ind w:hanging="107"/>
              <w:jc w:val="both"/>
              <w:outlineLvl w:val="0"/>
              <w:rPr>
                <w:b w:val="0"/>
                <w:sz w:val="20"/>
                <w:szCs w:val="20"/>
              </w:rPr>
            </w:pPr>
            <w:r w:rsidRPr="005468B3">
              <w:rPr>
                <w:b w:val="0"/>
                <w:sz w:val="20"/>
                <w:szCs w:val="20"/>
              </w:rPr>
              <w:t>Математика</w:t>
            </w:r>
          </w:p>
        </w:tc>
        <w:tc>
          <w:tcPr>
            <w:tcW w:w="5924" w:type="dxa"/>
          </w:tcPr>
          <w:p w:rsidR="00EA365C" w:rsidRPr="005468B3" w:rsidRDefault="00EA365C"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Прочитайте текст и установите правильную последовательность. </w:t>
            </w:r>
          </w:p>
          <w:p w:rsidR="00EA365C" w:rsidRPr="005468B3" w:rsidRDefault="00EA365C"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 xml:space="preserve">Сумма цифр трёхзначного натурального числа </w:t>
            </w:r>
            <w:r w:rsidRPr="005468B3">
              <w:rPr>
                <w:rFonts w:ascii="Times New Roman" w:hAnsi="Times New Roman" w:cs="Times New Roman"/>
                <w:i/>
                <w:iCs/>
                <w:color w:val="auto"/>
                <w:sz w:val="20"/>
                <w:szCs w:val="20"/>
                <w:lang w:eastAsia="ru-RU"/>
              </w:rPr>
              <w:t>А</w:t>
            </w:r>
            <w:r w:rsidRPr="005468B3">
              <w:rPr>
                <w:rFonts w:ascii="Times New Roman" w:hAnsi="Times New Roman" w:cs="Times New Roman"/>
                <w:color w:val="auto"/>
                <w:sz w:val="20"/>
                <w:szCs w:val="20"/>
                <w:lang w:eastAsia="ru-RU"/>
              </w:rPr>
              <w:t xml:space="preserve"> делится на 12. Сумма цифр числа (</w:t>
            </w:r>
            <w:r w:rsidRPr="005468B3">
              <w:rPr>
                <w:rFonts w:ascii="Times New Roman" w:hAnsi="Times New Roman" w:cs="Times New Roman"/>
                <w:i/>
                <w:iCs/>
                <w:color w:val="auto"/>
                <w:sz w:val="20"/>
                <w:szCs w:val="20"/>
                <w:lang w:eastAsia="ru-RU"/>
              </w:rPr>
              <w:t>А</w:t>
            </w:r>
            <w:r w:rsidRPr="005468B3">
              <w:rPr>
                <w:rFonts w:ascii="Times New Roman" w:hAnsi="Times New Roman" w:cs="Times New Roman"/>
                <w:color w:val="auto"/>
                <w:sz w:val="20"/>
                <w:szCs w:val="20"/>
                <w:lang w:eastAsia="ru-RU"/>
              </w:rPr>
              <w:t xml:space="preserve"> + 6) также делится на 12. Найдите наименьшее возможное число </w:t>
            </w:r>
            <w:r w:rsidRPr="005468B3">
              <w:rPr>
                <w:rFonts w:ascii="Times New Roman" w:hAnsi="Times New Roman" w:cs="Times New Roman"/>
                <w:i/>
                <w:iCs/>
                <w:color w:val="auto"/>
                <w:sz w:val="20"/>
                <w:szCs w:val="20"/>
                <w:lang w:eastAsia="ru-RU"/>
              </w:rPr>
              <w:t>А</w:t>
            </w:r>
            <w:r w:rsidRPr="005468B3">
              <w:rPr>
                <w:rFonts w:ascii="Times New Roman" w:hAnsi="Times New Roman" w:cs="Times New Roman"/>
                <w:color w:val="auto"/>
                <w:sz w:val="20"/>
                <w:szCs w:val="20"/>
                <w:lang w:eastAsia="ru-RU"/>
              </w:rPr>
              <w:t>.</w:t>
            </w:r>
          </w:p>
          <w:p w:rsidR="00CB4376" w:rsidRPr="005468B3" w:rsidRDefault="00CB4376" w:rsidP="00FE6F25">
            <w:pPr>
              <w:tabs>
                <w:tab w:val="left" w:pos="0"/>
                <w:tab w:val="left" w:pos="426"/>
                <w:tab w:val="left" w:pos="851"/>
              </w:tabs>
              <w:ind w:left="720" w:hanging="436"/>
              <w:contextualSpacing/>
              <w:jc w:val="both"/>
              <w:rPr>
                <w:rFonts w:ascii="Times New Roman" w:hAnsi="Times New Roman" w:cs="Times New Roman"/>
                <w:color w:val="auto"/>
                <w:sz w:val="20"/>
                <w:szCs w:val="20"/>
              </w:rPr>
            </w:pPr>
          </w:p>
        </w:tc>
        <w:tc>
          <w:tcPr>
            <w:tcW w:w="2722" w:type="dxa"/>
            <w:shd w:val="clear" w:color="auto" w:fill="auto"/>
          </w:tcPr>
          <w:p w:rsidR="00CB4376" w:rsidRPr="005468B3" w:rsidRDefault="00EA365C"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699</w:t>
            </w:r>
          </w:p>
        </w:tc>
      </w:tr>
      <w:tr w:rsidR="003A7D6C" w:rsidRPr="005468B3" w:rsidTr="006B1C3A">
        <w:tc>
          <w:tcPr>
            <w:tcW w:w="1555" w:type="dxa"/>
            <w:vMerge/>
            <w:shd w:val="clear" w:color="auto" w:fill="auto"/>
          </w:tcPr>
          <w:p w:rsidR="00CB4376" w:rsidRPr="005468B3" w:rsidRDefault="00CB4376" w:rsidP="00FE6F25">
            <w:pPr>
              <w:pStyle w:val="1"/>
              <w:numPr>
                <w:ilvl w:val="0"/>
                <w:numId w:val="0"/>
              </w:numPr>
              <w:ind w:hanging="107"/>
              <w:jc w:val="both"/>
              <w:outlineLvl w:val="0"/>
              <w:rPr>
                <w:b w:val="0"/>
                <w:sz w:val="20"/>
                <w:szCs w:val="20"/>
              </w:rPr>
            </w:pPr>
          </w:p>
        </w:tc>
        <w:tc>
          <w:tcPr>
            <w:tcW w:w="5924" w:type="dxa"/>
          </w:tcPr>
          <w:p w:rsidR="00EA365C" w:rsidRPr="005468B3" w:rsidRDefault="00EA365C"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iCs/>
                <w:sz w:val="20"/>
                <w:szCs w:val="20"/>
              </w:rPr>
              <w:t>Прочитайте текст, запишите правильный вариант ответа и аргументы, обосновывающие выбор ответа.</w:t>
            </w:r>
          </w:p>
          <w:p w:rsidR="00EA365C" w:rsidRPr="005468B3" w:rsidRDefault="00EA365C" w:rsidP="00FE6F25">
            <w:pPr>
              <w:pStyle w:val="a7"/>
              <w:spacing w:after="0" w:line="240" w:lineRule="auto"/>
              <w:ind w:left="0"/>
              <w:jc w:val="both"/>
              <w:rPr>
                <w:rFonts w:ascii="Times New Roman" w:hAnsi="Times New Roman" w:cs="Times New Roman"/>
                <w:sz w:val="20"/>
                <w:szCs w:val="20"/>
              </w:rPr>
            </w:pPr>
          </w:p>
          <w:p w:rsidR="00EA365C" w:rsidRPr="005468B3" w:rsidRDefault="00EA365C"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Во всех подъездах дома одинаковое число этажей, а на каждом этаже одинаковое число квартир. При этом число этажей в доме больше числа квартир на этаже, число квартир на этаже больше числа подъездов, а число подъездов больше одного. Сколько этажей в доме, если всего в нём 110 квартир?</w:t>
            </w:r>
          </w:p>
          <w:p w:rsidR="00CB4376" w:rsidRPr="005468B3" w:rsidRDefault="00CB4376" w:rsidP="00FE6F25">
            <w:pPr>
              <w:jc w:val="both"/>
              <w:rPr>
                <w:rFonts w:ascii="Times New Roman" w:hAnsi="Times New Roman" w:cs="Times New Roman"/>
                <w:color w:val="auto"/>
                <w:sz w:val="20"/>
                <w:szCs w:val="20"/>
                <w:lang w:eastAsia="ru-RU"/>
              </w:rPr>
            </w:pPr>
          </w:p>
        </w:tc>
        <w:tc>
          <w:tcPr>
            <w:tcW w:w="2722" w:type="dxa"/>
          </w:tcPr>
          <w:p w:rsidR="00CB4376" w:rsidRPr="005468B3" w:rsidRDefault="00EA365C"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11</w:t>
            </w:r>
          </w:p>
        </w:tc>
      </w:tr>
      <w:tr w:rsidR="003A7D6C" w:rsidRPr="005468B3" w:rsidTr="006B1C3A">
        <w:tc>
          <w:tcPr>
            <w:tcW w:w="1555" w:type="dxa"/>
            <w:vMerge/>
            <w:shd w:val="clear" w:color="auto" w:fill="auto"/>
          </w:tcPr>
          <w:p w:rsidR="00CB4376" w:rsidRPr="005468B3" w:rsidRDefault="00CB4376" w:rsidP="00FE6F25">
            <w:pPr>
              <w:pStyle w:val="1"/>
              <w:numPr>
                <w:ilvl w:val="0"/>
                <w:numId w:val="0"/>
              </w:numPr>
              <w:ind w:hanging="107"/>
              <w:jc w:val="both"/>
              <w:outlineLvl w:val="0"/>
              <w:rPr>
                <w:b w:val="0"/>
                <w:sz w:val="20"/>
                <w:szCs w:val="20"/>
              </w:rPr>
            </w:pPr>
          </w:p>
        </w:tc>
        <w:tc>
          <w:tcPr>
            <w:tcW w:w="5924" w:type="dxa"/>
          </w:tcPr>
          <w:p w:rsidR="00EA365C" w:rsidRPr="005468B3" w:rsidRDefault="00EA365C" w:rsidP="00FE6F25">
            <w:pPr>
              <w:jc w:val="both"/>
              <w:rPr>
                <w:rFonts w:ascii="Times New Roman" w:hAnsi="Times New Roman" w:cs="Times New Roman"/>
                <w:color w:val="auto"/>
                <w:sz w:val="20"/>
                <w:szCs w:val="20"/>
              </w:rPr>
            </w:pPr>
          </w:p>
          <w:p w:rsidR="00EA365C" w:rsidRPr="005468B3" w:rsidRDefault="00EA365C"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lang w:eastAsia="ru-RU"/>
              </w:rPr>
              <w:t xml:space="preserve">Решите уравнение </w:t>
            </w:r>
            <w:r w:rsidRPr="005468B3">
              <w:rPr>
                <w:rFonts w:ascii="Times New Roman" w:hAnsi="Times New Roman" w:cs="Times New Roman"/>
                <w:spacing w:val="-1"/>
                <w:sz w:val="20"/>
                <w:szCs w:val="20"/>
                <w:lang w:eastAsia="ru-RU"/>
              </w:rPr>
              <w:t>и запишите развернутый ответ</w:t>
            </w:r>
            <w:r w:rsidRPr="005468B3">
              <w:rPr>
                <w:rFonts w:ascii="Times New Roman" w:hAnsi="Times New Roman" w:cs="Times New Roman"/>
                <w:iCs/>
                <w:sz w:val="20"/>
                <w:szCs w:val="20"/>
              </w:rPr>
              <w:t>.</w:t>
            </w:r>
          </w:p>
          <w:p w:rsidR="00CB4376" w:rsidRPr="005468B3" w:rsidRDefault="00EA365C" w:rsidP="00FE6F25">
            <w:pPr>
              <w:contextualSpacing/>
              <w:jc w:val="both"/>
              <w:rPr>
                <w:rFonts w:ascii="Times New Roman" w:hAnsi="Times New Roman" w:cs="Times New Roman"/>
                <w:color w:val="auto"/>
                <w:sz w:val="20"/>
                <w:szCs w:val="20"/>
                <w:lang w:eastAsia="ru-RU"/>
              </w:rPr>
            </w:pPr>
            <w:r w:rsidRPr="005468B3">
              <w:rPr>
                <w:rFonts w:ascii="Times New Roman" w:hAnsi="Times New Roman" w:cs="Times New Roman"/>
                <w:noProof/>
                <w:color w:val="auto"/>
                <w:sz w:val="20"/>
                <w:szCs w:val="20"/>
                <w:lang w:eastAsia="ru-RU"/>
              </w:rPr>
              <w:drawing>
                <wp:inline distT="0" distB="0" distL="0" distR="0" wp14:anchorId="3C1EBB77" wp14:editId="020A9C46">
                  <wp:extent cx="1216660" cy="238760"/>
                  <wp:effectExtent l="0" t="0" r="0" b="0"/>
                  <wp:docPr id="11" name="Рисунок 11" descr="Описание:  левая круглая скобка x минус 6 правая круглая скобка в квадрате = минус 24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Описание:  левая круглая скобка x минус 6 правая круглая скобка в квадрате = минус 24x."/>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216660" cy="238760"/>
                          </a:xfrm>
                          <a:prstGeom prst="rect">
                            <a:avLst/>
                          </a:prstGeom>
                          <a:noFill/>
                          <a:ln>
                            <a:noFill/>
                          </a:ln>
                        </pic:spPr>
                      </pic:pic>
                    </a:graphicData>
                  </a:graphic>
                </wp:inline>
              </w:drawing>
            </w:r>
          </w:p>
        </w:tc>
        <w:tc>
          <w:tcPr>
            <w:tcW w:w="2722" w:type="dxa"/>
          </w:tcPr>
          <w:p w:rsidR="00CB4376" w:rsidRPr="005468B3" w:rsidRDefault="00EA365C" w:rsidP="00FE6F25">
            <w:pPr>
              <w:pStyle w:val="1"/>
              <w:numPr>
                <w:ilvl w:val="0"/>
                <w:numId w:val="0"/>
              </w:numPr>
              <w:jc w:val="both"/>
              <w:outlineLvl w:val="0"/>
              <w:rPr>
                <w:b w:val="0"/>
                <w:sz w:val="20"/>
                <w:szCs w:val="20"/>
              </w:rPr>
            </w:pPr>
            <w:r w:rsidRPr="005468B3">
              <w:rPr>
                <w:b w:val="0"/>
                <w:sz w:val="20"/>
                <w:szCs w:val="20"/>
              </w:rPr>
              <w:t>-6</w:t>
            </w:r>
          </w:p>
        </w:tc>
      </w:tr>
      <w:tr w:rsidR="003A7D6C" w:rsidRPr="005468B3" w:rsidTr="006B1C3A">
        <w:tc>
          <w:tcPr>
            <w:tcW w:w="1555" w:type="dxa"/>
            <w:vMerge w:val="restart"/>
            <w:shd w:val="clear" w:color="auto" w:fill="auto"/>
          </w:tcPr>
          <w:p w:rsidR="00CB4376" w:rsidRPr="005468B3" w:rsidRDefault="00CB4376" w:rsidP="00FE6F25">
            <w:pPr>
              <w:pStyle w:val="1"/>
              <w:numPr>
                <w:ilvl w:val="0"/>
                <w:numId w:val="0"/>
              </w:numPr>
              <w:jc w:val="both"/>
              <w:outlineLvl w:val="0"/>
              <w:rPr>
                <w:b w:val="0"/>
                <w:sz w:val="20"/>
                <w:szCs w:val="20"/>
              </w:rPr>
            </w:pPr>
            <w:r w:rsidRPr="005468B3">
              <w:rPr>
                <w:b w:val="0"/>
                <w:sz w:val="20"/>
                <w:szCs w:val="20"/>
              </w:rPr>
              <w:t>Физика</w:t>
            </w:r>
          </w:p>
        </w:tc>
        <w:tc>
          <w:tcPr>
            <w:tcW w:w="5924" w:type="dxa"/>
          </w:tcPr>
          <w:p w:rsidR="00FE510C" w:rsidRPr="005468B3" w:rsidRDefault="00FE510C"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iCs/>
                <w:sz w:val="20"/>
                <w:szCs w:val="20"/>
              </w:rPr>
              <w:t>Прочитайте текст и ответьте на вопрос.</w:t>
            </w:r>
          </w:p>
          <w:p w:rsidR="00FE510C" w:rsidRPr="005468B3" w:rsidRDefault="00FE510C" w:rsidP="00FE6F25">
            <w:pPr>
              <w:ind w:firstLine="375"/>
              <w:jc w:val="both"/>
              <w:rPr>
                <w:rFonts w:ascii="Times New Roman" w:hAnsi="Times New Roman" w:cs="Times New Roman"/>
                <w:color w:val="auto"/>
                <w:sz w:val="20"/>
                <w:szCs w:val="20"/>
                <w:lang w:eastAsia="ru-RU"/>
              </w:rPr>
            </w:pPr>
            <w:r w:rsidRPr="005468B3">
              <w:rPr>
                <w:rFonts w:ascii="Times New Roman" w:hAnsi="Times New Roman" w:cs="Times New Roman"/>
                <w:bCs/>
                <w:color w:val="auto"/>
                <w:sz w:val="20"/>
                <w:szCs w:val="20"/>
                <w:lang w:eastAsia="ru-RU"/>
              </w:rPr>
              <w:t>Молния</w:t>
            </w:r>
          </w:p>
          <w:p w:rsidR="00FE510C" w:rsidRPr="005468B3" w:rsidRDefault="00FE510C" w:rsidP="00FE6F25">
            <w:pPr>
              <w:ind w:firstLine="375"/>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Красивое и небезопасное явление природы — молния — представляет собой искровой разряд в атмосфере.</w:t>
            </w:r>
          </w:p>
          <w:p w:rsidR="00FE510C" w:rsidRPr="005468B3" w:rsidRDefault="00FE510C" w:rsidP="00FE6F25">
            <w:pPr>
              <w:ind w:firstLine="375"/>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 xml:space="preserve">Уже в середине XVIII в. исследователи обратили внимание на внешнее сходство молнии с электрической искрой. Высказывалось предположение, что грозовые облака несут в себе большие </w:t>
            </w:r>
            <w:r w:rsidRPr="005468B3">
              <w:rPr>
                <w:rFonts w:ascii="Times New Roman" w:hAnsi="Times New Roman" w:cs="Times New Roman"/>
                <w:color w:val="auto"/>
                <w:sz w:val="20"/>
                <w:szCs w:val="20"/>
                <w:lang w:eastAsia="ru-RU"/>
              </w:rPr>
              <w:lastRenderedPageBreak/>
              <w:t>электрические заряды и молния есть гигантская искра, ничем, кроме размеров, не отличающаяся от искры между шарами электрофорной машины. На это указывал М. В. Ломоносов, занимавшийся изучением атмосферного электричества.</w:t>
            </w:r>
          </w:p>
          <w:p w:rsidR="00FE510C" w:rsidRPr="005468B3" w:rsidRDefault="00FE510C" w:rsidP="00FE6F25">
            <w:pPr>
              <w:ind w:firstLine="375"/>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Ломоносов построил «громовую машину» — конденсатор, находившийся в его лаборатории и заряжавшийся атмосферным электричеством посредством провода, конец которого был выведен из помещения и поднят на высоком шесте. Во время грозы из конденсатора можно было извлекать искры. Таким образом, было показано, что грозовые облака действительно несут на себе огромный электрический заряд.</w:t>
            </w:r>
          </w:p>
          <w:p w:rsidR="00FE510C" w:rsidRPr="005468B3" w:rsidRDefault="00FE510C" w:rsidP="00FE6F25">
            <w:pPr>
              <w:ind w:firstLine="375"/>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Разные части грозового облака несут заряды разных знаков. Чаще всего нижняя часть облака (обращенная к Земле) бывает заряжена отрицательно, а верхняя — положительно. Поэтому если два облака сближаются разноименно заряженными частями, то между ними проскакивает молния.</w:t>
            </w:r>
          </w:p>
          <w:p w:rsidR="00FE510C" w:rsidRPr="005468B3" w:rsidRDefault="00FE510C" w:rsidP="00FE6F25">
            <w:pPr>
              <w:ind w:firstLine="375"/>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Однако грозовой разряд может произойти и иначе. Проходя над Землей, грозовое облако создает на ее поверхности большой индуцированный заряд, и поэтому облако и поверхность Земли образуют две обкладки большого конденсатора. Напряжение между облаком и Землей достигает нескольких миллионов вольт, и в воздухе возникает сильное электрическое поле. В результате может произойти пробой, т. е. молния, которая ударит в землю. При этом молния иногда поражает людей, дома, деревья.</w:t>
            </w:r>
          </w:p>
          <w:p w:rsidR="00FE510C" w:rsidRPr="005468B3" w:rsidRDefault="00FE510C" w:rsidP="00FE6F25">
            <w:pPr>
              <w:ind w:firstLine="375"/>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Гром, возникающий после молнии, имеет такое же происхождение, что и треск при проскакивании искры. Он появляется из-за того, что воздух внутри канала молнии сильно разогревается и расширяется, отчего и возникают звуковые волны. Эти волны, отражаясь от облаков, гор и других объектов, создают длительное многократное эхо, поэтому и слышны громовые раскаты.</w:t>
            </w:r>
          </w:p>
          <w:p w:rsidR="00FE510C" w:rsidRPr="005468B3" w:rsidRDefault="00FE510C"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Может ли произойти разряд (молния) между двумя одинаковыми шарами, несущими равный одноименный заряд? Ответ поясните.</w:t>
            </w:r>
          </w:p>
          <w:p w:rsidR="00CB4376" w:rsidRPr="005468B3" w:rsidRDefault="00CB4376" w:rsidP="00FE6F25">
            <w:pPr>
              <w:pStyle w:val="1"/>
              <w:numPr>
                <w:ilvl w:val="0"/>
                <w:numId w:val="0"/>
              </w:numPr>
              <w:ind w:left="164"/>
              <w:jc w:val="both"/>
              <w:outlineLvl w:val="0"/>
              <w:rPr>
                <w:b w:val="0"/>
                <w:sz w:val="20"/>
                <w:szCs w:val="20"/>
              </w:rPr>
            </w:pPr>
          </w:p>
        </w:tc>
        <w:tc>
          <w:tcPr>
            <w:tcW w:w="2722" w:type="dxa"/>
          </w:tcPr>
          <w:p w:rsidR="00FE510C" w:rsidRPr="005468B3" w:rsidRDefault="00FE510C"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lastRenderedPageBreak/>
              <w:t>нет. Не может, поскольку заряд шаров одинаковый, как и их форма, необходимой для разряда разности потенциалов не возникнет.</w:t>
            </w:r>
          </w:p>
          <w:p w:rsidR="00CB4376" w:rsidRPr="005468B3" w:rsidRDefault="00CB4376" w:rsidP="00FE6F25">
            <w:pPr>
              <w:pStyle w:val="a7"/>
              <w:tabs>
                <w:tab w:val="left" w:pos="5825"/>
              </w:tabs>
              <w:spacing w:after="0" w:line="240" w:lineRule="auto"/>
              <w:ind w:left="0"/>
              <w:jc w:val="both"/>
              <w:rPr>
                <w:rFonts w:ascii="Times New Roman" w:hAnsi="Times New Roman" w:cs="Times New Roman"/>
                <w:sz w:val="20"/>
                <w:szCs w:val="20"/>
              </w:rPr>
            </w:pPr>
          </w:p>
        </w:tc>
      </w:tr>
      <w:tr w:rsidR="003A7D6C" w:rsidRPr="005468B3" w:rsidTr="006B1C3A">
        <w:tc>
          <w:tcPr>
            <w:tcW w:w="1555" w:type="dxa"/>
            <w:vMerge/>
            <w:shd w:val="clear" w:color="auto" w:fill="auto"/>
          </w:tcPr>
          <w:p w:rsidR="00CB4376" w:rsidRPr="005468B3" w:rsidRDefault="00CB4376" w:rsidP="00FE6F25">
            <w:pPr>
              <w:pStyle w:val="1"/>
              <w:numPr>
                <w:ilvl w:val="0"/>
                <w:numId w:val="0"/>
              </w:numPr>
              <w:ind w:hanging="107"/>
              <w:jc w:val="both"/>
              <w:outlineLvl w:val="0"/>
              <w:rPr>
                <w:b w:val="0"/>
                <w:sz w:val="20"/>
                <w:szCs w:val="20"/>
              </w:rPr>
            </w:pPr>
          </w:p>
        </w:tc>
        <w:tc>
          <w:tcPr>
            <w:tcW w:w="5924" w:type="dxa"/>
          </w:tcPr>
          <w:p w:rsidR="00FE510C" w:rsidRPr="005468B3" w:rsidRDefault="00FE510C" w:rsidP="00FE6F25">
            <w:pPr>
              <w:jc w:val="both"/>
              <w:rPr>
                <w:rFonts w:ascii="Times New Roman" w:hAnsi="Times New Roman" w:cs="Times New Roman"/>
                <w:color w:val="auto"/>
                <w:sz w:val="20"/>
                <w:szCs w:val="20"/>
              </w:rPr>
            </w:pPr>
          </w:p>
          <w:p w:rsidR="00FE510C" w:rsidRPr="005468B3" w:rsidRDefault="00FE510C"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Прочитайте текст и установите правильную последовательность. </w:t>
            </w:r>
          </w:p>
          <w:p w:rsidR="00FE510C" w:rsidRPr="005468B3" w:rsidRDefault="00FE510C"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 xml:space="preserve">Сумма цифр трёхзначного натурального числа </w:t>
            </w:r>
            <w:r w:rsidRPr="005468B3">
              <w:rPr>
                <w:rFonts w:ascii="Times New Roman" w:hAnsi="Times New Roman" w:cs="Times New Roman"/>
                <w:i/>
                <w:iCs/>
                <w:color w:val="auto"/>
                <w:sz w:val="20"/>
                <w:szCs w:val="20"/>
                <w:lang w:eastAsia="ru-RU"/>
              </w:rPr>
              <w:t>А</w:t>
            </w:r>
            <w:r w:rsidRPr="005468B3">
              <w:rPr>
                <w:rFonts w:ascii="Times New Roman" w:hAnsi="Times New Roman" w:cs="Times New Roman"/>
                <w:color w:val="auto"/>
                <w:sz w:val="20"/>
                <w:szCs w:val="20"/>
                <w:lang w:eastAsia="ru-RU"/>
              </w:rPr>
              <w:t xml:space="preserve"> делится на 12. Сумма цифр числа (</w:t>
            </w:r>
            <w:r w:rsidRPr="005468B3">
              <w:rPr>
                <w:rFonts w:ascii="Times New Roman" w:hAnsi="Times New Roman" w:cs="Times New Roman"/>
                <w:i/>
                <w:iCs/>
                <w:color w:val="auto"/>
                <w:sz w:val="20"/>
                <w:szCs w:val="20"/>
                <w:lang w:eastAsia="ru-RU"/>
              </w:rPr>
              <w:t>А</w:t>
            </w:r>
            <w:r w:rsidRPr="005468B3">
              <w:rPr>
                <w:rFonts w:ascii="Times New Roman" w:hAnsi="Times New Roman" w:cs="Times New Roman"/>
                <w:color w:val="auto"/>
                <w:sz w:val="20"/>
                <w:szCs w:val="20"/>
                <w:lang w:eastAsia="ru-RU"/>
              </w:rPr>
              <w:t xml:space="preserve"> + 6) также делится на 12. Найдите наименьшее возможное число </w:t>
            </w:r>
            <w:r w:rsidRPr="005468B3">
              <w:rPr>
                <w:rFonts w:ascii="Times New Roman" w:hAnsi="Times New Roman" w:cs="Times New Roman"/>
                <w:i/>
                <w:iCs/>
                <w:color w:val="auto"/>
                <w:sz w:val="20"/>
                <w:szCs w:val="20"/>
                <w:lang w:eastAsia="ru-RU"/>
              </w:rPr>
              <w:t>А</w:t>
            </w:r>
            <w:r w:rsidRPr="005468B3">
              <w:rPr>
                <w:rFonts w:ascii="Times New Roman" w:hAnsi="Times New Roman" w:cs="Times New Roman"/>
                <w:color w:val="auto"/>
                <w:sz w:val="20"/>
                <w:szCs w:val="20"/>
                <w:lang w:eastAsia="ru-RU"/>
              </w:rPr>
              <w:t>.</w:t>
            </w:r>
          </w:p>
          <w:p w:rsidR="00CB4376" w:rsidRPr="005468B3" w:rsidRDefault="00CB4376" w:rsidP="00FE6F25">
            <w:pPr>
              <w:pStyle w:val="1"/>
              <w:numPr>
                <w:ilvl w:val="0"/>
                <w:numId w:val="0"/>
              </w:numPr>
              <w:ind w:left="164"/>
              <w:jc w:val="both"/>
              <w:outlineLvl w:val="0"/>
              <w:rPr>
                <w:b w:val="0"/>
                <w:sz w:val="20"/>
                <w:szCs w:val="20"/>
              </w:rPr>
            </w:pPr>
          </w:p>
        </w:tc>
        <w:tc>
          <w:tcPr>
            <w:tcW w:w="2722" w:type="dxa"/>
          </w:tcPr>
          <w:p w:rsidR="00FE510C" w:rsidRPr="005468B3" w:rsidRDefault="00FE510C" w:rsidP="00FE6F25">
            <w:pPr>
              <w:jc w:val="both"/>
              <w:rPr>
                <w:rFonts w:ascii="Times New Roman" w:hAnsi="Times New Roman" w:cs="Times New Roman"/>
                <w:color w:val="auto"/>
                <w:sz w:val="20"/>
                <w:szCs w:val="20"/>
              </w:rPr>
            </w:pPr>
            <w:r w:rsidRPr="005468B3">
              <w:rPr>
                <w:rFonts w:ascii="Times New Roman" w:hAnsi="Times New Roman" w:cs="Times New Roman"/>
                <w:color w:val="auto"/>
                <w:spacing w:val="30"/>
                <w:sz w:val="20"/>
                <w:szCs w:val="20"/>
              </w:rPr>
              <w:t xml:space="preserve">Ответ: </w:t>
            </w:r>
            <w:r w:rsidRPr="005468B3">
              <w:rPr>
                <w:rFonts w:ascii="Times New Roman" w:hAnsi="Times New Roman" w:cs="Times New Roman"/>
                <w:color w:val="auto"/>
                <w:sz w:val="20"/>
                <w:szCs w:val="20"/>
              </w:rPr>
              <w:t xml:space="preserve">нет. </w:t>
            </w:r>
          </w:p>
          <w:p w:rsidR="00CB4376" w:rsidRPr="005468B3" w:rsidRDefault="00FE510C"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Объяснение: не может, поскольку заряд шаров одинаковый, как и их форма, необходимой для разряда разности потенциалов не возникнет.</w:t>
            </w:r>
          </w:p>
        </w:tc>
      </w:tr>
      <w:tr w:rsidR="003A7D6C" w:rsidRPr="005468B3" w:rsidTr="006B1C3A">
        <w:tc>
          <w:tcPr>
            <w:tcW w:w="1555" w:type="dxa"/>
            <w:vMerge/>
            <w:shd w:val="clear" w:color="auto" w:fill="auto"/>
          </w:tcPr>
          <w:p w:rsidR="00CB4376" w:rsidRPr="005468B3" w:rsidRDefault="00CB4376" w:rsidP="00FE6F25">
            <w:pPr>
              <w:pStyle w:val="1"/>
              <w:numPr>
                <w:ilvl w:val="0"/>
                <w:numId w:val="0"/>
              </w:numPr>
              <w:ind w:hanging="107"/>
              <w:jc w:val="both"/>
              <w:outlineLvl w:val="0"/>
              <w:rPr>
                <w:b w:val="0"/>
                <w:sz w:val="20"/>
                <w:szCs w:val="20"/>
              </w:rPr>
            </w:pPr>
          </w:p>
        </w:tc>
        <w:tc>
          <w:tcPr>
            <w:tcW w:w="5924" w:type="dxa"/>
          </w:tcPr>
          <w:p w:rsidR="00FE510C" w:rsidRPr="005468B3" w:rsidRDefault="00FE510C"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iCs/>
                <w:sz w:val="20"/>
                <w:szCs w:val="20"/>
              </w:rPr>
              <w:t>Решите задачу.</w:t>
            </w:r>
          </w:p>
          <w:p w:rsidR="00FE510C" w:rsidRPr="005468B3" w:rsidRDefault="00FE510C" w:rsidP="00FE6F25">
            <w:pPr>
              <w:pStyle w:val="a7"/>
              <w:spacing w:after="0" w:line="240" w:lineRule="auto"/>
              <w:ind w:left="0"/>
              <w:jc w:val="both"/>
              <w:rPr>
                <w:rFonts w:ascii="Times New Roman" w:hAnsi="Times New Roman" w:cs="Times New Roman"/>
                <w:sz w:val="20"/>
                <w:szCs w:val="20"/>
              </w:rPr>
            </w:pPr>
          </w:p>
          <w:p w:rsidR="00CB4376" w:rsidRPr="005468B3" w:rsidRDefault="00FE510C"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К клеммам источника постоянного напряжения подключены две параллельно соединенные проволоки одинаковой длины и одинакового поперечного сечения. Первая проволока медная, вторая  — алюминиевая. Известно, что через некоторое время после замыкания ключа медная проволока нагрелась на 23 °C. На сколько градусов Цельсия за это же время нагрелась алюминиевая проволока? Потерями теплоты можно пренебречь.</w:t>
            </w:r>
          </w:p>
        </w:tc>
        <w:tc>
          <w:tcPr>
            <w:tcW w:w="2722" w:type="dxa"/>
          </w:tcPr>
          <w:p w:rsidR="00CB4376" w:rsidRPr="005468B3" w:rsidRDefault="00FE510C" w:rsidP="00FE6F25">
            <w:pPr>
              <w:pStyle w:val="a7"/>
              <w:tabs>
                <w:tab w:val="left" w:pos="5825"/>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ответ 20</w:t>
            </w:r>
          </w:p>
        </w:tc>
      </w:tr>
      <w:tr w:rsidR="00517A13" w:rsidRPr="005468B3" w:rsidTr="00BB1C29">
        <w:trPr>
          <w:trHeight w:val="2254"/>
        </w:trPr>
        <w:tc>
          <w:tcPr>
            <w:tcW w:w="1555" w:type="dxa"/>
            <w:vMerge/>
            <w:shd w:val="clear" w:color="auto" w:fill="auto"/>
          </w:tcPr>
          <w:p w:rsidR="00517A13" w:rsidRPr="005468B3" w:rsidRDefault="00517A13" w:rsidP="00FE6F25">
            <w:pPr>
              <w:pStyle w:val="1"/>
              <w:numPr>
                <w:ilvl w:val="0"/>
                <w:numId w:val="0"/>
              </w:numPr>
              <w:ind w:hanging="107"/>
              <w:jc w:val="both"/>
              <w:outlineLvl w:val="0"/>
              <w:rPr>
                <w:b w:val="0"/>
                <w:sz w:val="20"/>
                <w:szCs w:val="20"/>
              </w:rPr>
            </w:pPr>
          </w:p>
        </w:tc>
        <w:tc>
          <w:tcPr>
            <w:tcW w:w="5924" w:type="dxa"/>
          </w:tcPr>
          <w:p w:rsidR="00517A13" w:rsidRPr="005468B3" w:rsidRDefault="00517A13"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pacing w:val="-1"/>
                <w:sz w:val="20"/>
                <w:szCs w:val="20"/>
                <w:lang w:eastAsia="ru-RU"/>
              </w:rPr>
              <w:t xml:space="preserve">20. </w:t>
            </w:r>
            <w:r w:rsidRPr="005468B3">
              <w:rPr>
                <w:rFonts w:ascii="Times New Roman" w:hAnsi="Times New Roman" w:cs="Times New Roman"/>
                <w:sz w:val="20"/>
                <w:szCs w:val="20"/>
                <w:lang w:eastAsia="ru-RU"/>
              </w:rPr>
              <w:t>Ответьте на вопрос</w:t>
            </w:r>
            <w:r w:rsidRPr="005468B3">
              <w:rPr>
                <w:rFonts w:ascii="Times New Roman" w:hAnsi="Times New Roman" w:cs="Times New Roman"/>
                <w:iCs/>
                <w:sz w:val="20"/>
                <w:szCs w:val="20"/>
              </w:rPr>
              <w:t>.</w:t>
            </w:r>
          </w:p>
          <w:p w:rsidR="00517A13" w:rsidRPr="005468B3" w:rsidRDefault="00517A13"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После расчесывания волос пластмассовую расческу подносят к струе водопроводной воды. Струя воды отклоняется, притягиваясь к расческе (см. рисунок).</w:t>
            </w:r>
          </w:p>
          <w:p w:rsidR="00517A13" w:rsidRPr="005468B3" w:rsidRDefault="00517A13"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Какое явление объясняет притяжение струи воды?</w:t>
            </w:r>
          </w:p>
          <w:p w:rsidR="00517A13" w:rsidRPr="005468B3" w:rsidRDefault="00517A13" w:rsidP="00FE6F25">
            <w:pPr>
              <w:pStyle w:val="1"/>
              <w:numPr>
                <w:ilvl w:val="0"/>
                <w:numId w:val="0"/>
              </w:numPr>
              <w:ind w:left="164" w:hanging="164"/>
              <w:jc w:val="both"/>
              <w:outlineLvl w:val="0"/>
              <w:rPr>
                <w:b w:val="0"/>
                <w:sz w:val="20"/>
                <w:szCs w:val="20"/>
              </w:rPr>
            </w:pPr>
          </w:p>
        </w:tc>
        <w:tc>
          <w:tcPr>
            <w:tcW w:w="2722" w:type="dxa"/>
          </w:tcPr>
          <w:p w:rsidR="00517A13" w:rsidRPr="005468B3" w:rsidRDefault="00517A13"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ответ:</w:t>
            </w:r>
          </w:p>
          <w:p w:rsidR="00517A13" w:rsidRPr="005468B3" w:rsidRDefault="00517A13"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электризация через влияние</w:t>
            </w:r>
          </w:p>
          <w:p w:rsidR="00517A13" w:rsidRPr="005468B3" w:rsidRDefault="00517A13" w:rsidP="00FE6F25">
            <w:pPr>
              <w:pStyle w:val="a7"/>
              <w:tabs>
                <w:tab w:val="left" w:pos="5825"/>
              </w:tabs>
              <w:spacing w:after="0" w:line="240" w:lineRule="auto"/>
              <w:ind w:left="0"/>
              <w:jc w:val="both"/>
              <w:rPr>
                <w:rFonts w:ascii="Times New Roman" w:hAnsi="Times New Roman" w:cs="Times New Roman"/>
                <w:sz w:val="20"/>
                <w:szCs w:val="20"/>
              </w:rPr>
            </w:pPr>
          </w:p>
        </w:tc>
      </w:tr>
      <w:tr w:rsidR="003A7D6C" w:rsidRPr="005468B3" w:rsidTr="006B1C3A">
        <w:tc>
          <w:tcPr>
            <w:tcW w:w="1555" w:type="dxa"/>
            <w:vMerge w:val="restart"/>
            <w:shd w:val="clear" w:color="auto" w:fill="auto"/>
          </w:tcPr>
          <w:p w:rsidR="00CB4376" w:rsidRPr="005468B3" w:rsidRDefault="00CB4376" w:rsidP="00FE6F25">
            <w:pPr>
              <w:pStyle w:val="1"/>
              <w:numPr>
                <w:ilvl w:val="0"/>
                <w:numId w:val="0"/>
              </w:numPr>
              <w:ind w:hanging="107"/>
              <w:jc w:val="both"/>
              <w:outlineLvl w:val="0"/>
              <w:rPr>
                <w:b w:val="0"/>
                <w:sz w:val="20"/>
                <w:szCs w:val="20"/>
              </w:rPr>
            </w:pPr>
            <w:r w:rsidRPr="005468B3">
              <w:rPr>
                <w:b w:val="0"/>
                <w:sz w:val="20"/>
                <w:szCs w:val="20"/>
                <w:lang w:val="en-US"/>
              </w:rPr>
              <w:t>История</w:t>
            </w:r>
          </w:p>
        </w:tc>
        <w:tc>
          <w:tcPr>
            <w:tcW w:w="5924" w:type="dxa"/>
          </w:tcPr>
          <w:p w:rsidR="00E337E3" w:rsidRPr="005468B3" w:rsidRDefault="00E337E3" w:rsidP="00FE6F25">
            <w:pPr>
              <w:pStyle w:val="aa"/>
              <w:numPr>
                <w:ilvl w:val="0"/>
                <w:numId w:val="29"/>
              </w:numPr>
              <w:tabs>
                <w:tab w:val="left" w:pos="312"/>
              </w:tabs>
              <w:spacing w:before="0" w:beforeAutospacing="0" w:after="0" w:line="240" w:lineRule="auto"/>
              <w:jc w:val="both"/>
              <w:rPr>
                <w:iCs/>
                <w:sz w:val="20"/>
                <w:szCs w:val="20"/>
              </w:rPr>
            </w:pPr>
            <w:r w:rsidRPr="005468B3">
              <w:rPr>
                <w:iCs/>
                <w:sz w:val="20"/>
                <w:szCs w:val="20"/>
              </w:rPr>
              <w:t xml:space="preserve">Объясните, что такое «Мюнхенский сговор»? </w:t>
            </w:r>
          </w:p>
          <w:p w:rsidR="00CB4376" w:rsidRPr="005468B3" w:rsidRDefault="00CB4376" w:rsidP="00FE6F25">
            <w:pPr>
              <w:jc w:val="both"/>
              <w:rPr>
                <w:rFonts w:ascii="Times New Roman" w:hAnsi="Times New Roman" w:cs="Times New Roman"/>
                <w:color w:val="auto"/>
                <w:sz w:val="20"/>
                <w:szCs w:val="20"/>
                <w:lang w:eastAsia="ru-RU"/>
              </w:rPr>
            </w:pPr>
          </w:p>
        </w:tc>
        <w:tc>
          <w:tcPr>
            <w:tcW w:w="2722" w:type="dxa"/>
          </w:tcPr>
          <w:p w:rsidR="00E337E3" w:rsidRPr="005468B3" w:rsidRDefault="00E337E3" w:rsidP="00FE6F25">
            <w:pPr>
              <w:pStyle w:val="aa"/>
              <w:spacing w:before="0" w:beforeAutospacing="0" w:after="0" w:line="240" w:lineRule="auto"/>
              <w:jc w:val="both"/>
              <w:rPr>
                <w:sz w:val="20"/>
                <w:szCs w:val="20"/>
              </w:rPr>
            </w:pPr>
            <w:r w:rsidRPr="005468B3">
              <w:rPr>
                <w:sz w:val="20"/>
                <w:szCs w:val="20"/>
              </w:rPr>
              <w:t xml:space="preserve">«Мюнхенский сговор» — это используемое в советской историографии название Мюнхенского соглашения, </w:t>
            </w:r>
            <w:r w:rsidRPr="005468B3">
              <w:rPr>
                <w:sz w:val="20"/>
                <w:szCs w:val="20"/>
              </w:rPr>
              <w:lastRenderedPageBreak/>
              <w:t>которое предусматривало присоединение к Германии части Чехословакии.Оно было подписано в 1938 года в Мюнхене представителями Германии, Великобритании, Франции, Италии. Согласно соглашению, Чехословакия должна была уступить Германии Судетскую область, 90% населения которой составляли немцы.Мюнхенское соглашение рассматривается историками как проявление «политики умиротворения», которую накануне Второй мировой войны проводили правящие круги Англии, Франции и США.</w:t>
            </w:r>
          </w:p>
          <w:p w:rsidR="00CB4376" w:rsidRPr="005468B3" w:rsidRDefault="00CB4376" w:rsidP="00FE6F25">
            <w:pPr>
              <w:tabs>
                <w:tab w:val="left" w:pos="1649"/>
                <w:tab w:val="left" w:pos="1650"/>
              </w:tabs>
              <w:jc w:val="both"/>
              <w:rPr>
                <w:rFonts w:ascii="Times New Roman" w:hAnsi="Times New Roman" w:cs="Times New Roman"/>
                <w:color w:val="auto"/>
                <w:sz w:val="20"/>
                <w:szCs w:val="20"/>
              </w:rPr>
            </w:pPr>
          </w:p>
        </w:tc>
      </w:tr>
      <w:tr w:rsidR="00247365" w:rsidRPr="005468B3" w:rsidTr="00BB1C29">
        <w:trPr>
          <w:trHeight w:val="2790"/>
        </w:trPr>
        <w:tc>
          <w:tcPr>
            <w:tcW w:w="1555" w:type="dxa"/>
            <w:vMerge/>
            <w:shd w:val="clear" w:color="auto" w:fill="auto"/>
          </w:tcPr>
          <w:p w:rsidR="00247365" w:rsidRPr="005468B3" w:rsidRDefault="00247365" w:rsidP="00FE6F25">
            <w:pPr>
              <w:pStyle w:val="1"/>
              <w:numPr>
                <w:ilvl w:val="0"/>
                <w:numId w:val="0"/>
              </w:numPr>
              <w:ind w:hanging="107"/>
              <w:jc w:val="both"/>
              <w:outlineLvl w:val="0"/>
              <w:rPr>
                <w:b w:val="0"/>
                <w:sz w:val="20"/>
                <w:szCs w:val="20"/>
              </w:rPr>
            </w:pPr>
          </w:p>
        </w:tc>
        <w:tc>
          <w:tcPr>
            <w:tcW w:w="5924" w:type="dxa"/>
          </w:tcPr>
          <w:p w:rsidR="00247365" w:rsidRPr="005468B3" w:rsidRDefault="00247365" w:rsidP="00FE6F25">
            <w:pPr>
              <w:numPr>
                <w:ilvl w:val="0"/>
                <w:numId w:val="30"/>
              </w:numPr>
              <w:suppressAutoHyphens w:val="0"/>
              <w:autoSpaceDE w:val="0"/>
              <w:autoSpaceDN w:val="0"/>
              <w:jc w:val="both"/>
              <w:rPr>
                <w:rFonts w:ascii="Times New Roman" w:eastAsia="Calibri" w:hAnsi="Times New Roman" w:cs="Times New Roman"/>
                <w:bCs/>
                <w:color w:val="auto"/>
                <w:sz w:val="20"/>
                <w:szCs w:val="20"/>
                <w:lang w:eastAsia="zh-CN"/>
              </w:rPr>
            </w:pPr>
            <w:r w:rsidRPr="005468B3">
              <w:rPr>
                <w:rFonts w:ascii="Times New Roman" w:eastAsia="Calibri" w:hAnsi="Times New Roman" w:cs="Times New Roman"/>
                <w:bCs/>
                <w:color w:val="auto"/>
                <w:sz w:val="20"/>
                <w:szCs w:val="20"/>
                <w:lang w:eastAsia="zh-CN"/>
              </w:rPr>
              <w:t xml:space="preserve">Кто был канцлером ФРГ в начале </w:t>
            </w:r>
            <w:r w:rsidRPr="005468B3">
              <w:rPr>
                <w:rFonts w:ascii="Times New Roman" w:eastAsia="Calibri" w:hAnsi="Times New Roman" w:cs="Times New Roman"/>
                <w:bCs/>
                <w:color w:val="auto"/>
                <w:sz w:val="20"/>
                <w:szCs w:val="20"/>
                <w:lang w:val="en-US" w:eastAsia="zh-CN"/>
              </w:rPr>
              <w:t>XXI</w:t>
            </w:r>
            <w:r w:rsidRPr="005468B3">
              <w:rPr>
                <w:rFonts w:ascii="Times New Roman" w:eastAsia="Calibri" w:hAnsi="Times New Roman" w:cs="Times New Roman"/>
                <w:bCs/>
                <w:color w:val="auto"/>
                <w:sz w:val="20"/>
                <w:szCs w:val="20"/>
                <w:lang w:eastAsia="zh-CN"/>
              </w:rPr>
              <w:t xml:space="preserve"> века?</w:t>
            </w:r>
          </w:p>
          <w:p w:rsidR="00247365" w:rsidRPr="005468B3" w:rsidRDefault="00247365" w:rsidP="00FE6F25">
            <w:pPr>
              <w:suppressAutoHyphens w:val="0"/>
              <w:autoSpaceDE w:val="0"/>
              <w:autoSpaceDN w:val="0"/>
              <w:jc w:val="both"/>
              <w:rPr>
                <w:rFonts w:ascii="Times New Roman" w:eastAsia="Calibri" w:hAnsi="Times New Roman" w:cs="Times New Roman"/>
                <w:bCs/>
                <w:color w:val="auto"/>
                <w:sz w:val="20"/>
                <w:szCs w:val="20"/>
                <w:lang w:eastAsia="zh-CN"/>
              </w:rPr>
            </w:pPr>
          </w:p>
          <w:p w:rsidR="00247365" w:rsidRPr="005468B3" w:rsidRDefault="00247365" w:rsidP="00FE6F25">
            <w:pPr>
              <w:pStyle w:val="af2"/>
              <w:jc w:val="both"/>
              <w:rPr>
                <w:rFonts w:ascii="Times New Roman" w:hAnsi="Times New Roman" w:cs="Times New Roman"/>
                <w:sz w:val="20"/>
                <w:szCs w:val="20"/>
              </w:rPr>
            </w:pPr>
          </w:p>
        </w:tc>
        <w:tc>
          <w:tcPr>
            <w:tcW w:w="2722" w:type="dxa"/>
          </w:tcPr>
          <w:p w:rsidR="00247365" w:rsidRPr="005468B3" w:rsidRDefault="00247365" w:rsidP="00FE6F25">
            <w:pPr>
              <w:tabs>
                <w:tab w:val="left" w:pos="1649"/>
                <w:tab w:val="left" w:pos="1650"/>
              </w:tabs>
              <w:jc w:val="both"/>
              <w:rPr>
                <w:rFonts w:ascii="Times New Roman" w:hAnsi="Times New Roman" w:cs="Times New Roman"/>
                <w:color w:val="auto"/>
                <w:sz w:val="20"/>
                <w:szCs w:val="20"/>
              </w:rPr>
            </w:pPr>
            <w:r w:rsidRPr="005468B3">
              <w:rPr>
                <w:rFonts w:ascii="Times New Roman" w:eastAsia="Calibri" w:hAnsi="Times New Roman" w:cs="Times New Roman"/>
                <w:color w:val="auto"/>
                <w:sz w:val="20"/>
                <w:szCs w:val="20"/>
                <w:lang w:eastAsia="ru-RU"/>
              </w:rPr>
              <w:t>Ангела Меркель - Федеральный канцлер Германии с 22 ноября 2005 по 8 декабря 2021 года. Первая женщина на этом посту, третья по продолжительности правления в истории Германии</w:t>
            </w:r>
          </w:p>
        </w:tc>
      </w:tr>
      <w:tr w:rsidR="003A7D6C" w:rsidRPr="005468B3" w:rsidTr="006B1C3A">
        <w:tc>
          <w:tcPr>
            <w:tcW w:w="1555" w:type="dxa"/>
            <w:vMerge w:val="restart"/>
            <w:shd w:val="clear" w:color="auto" w:fill="auto"/>
          </w:tcPr>
          <w:p w:rsidR="00F56AB4" w:rsidRPr="005468B3" w:rsidRDefault="00F56AB4" w:rsidP="00FE6F25">
            <w:pPr>
              <w:pStyle w:val="1"/>
              <w:numPr>
                <w:ilvl w:val="0"/>
                <w:numId w:val="0"/>
              </w:numPr>
              <w:jc w:val="both"/>
              <w:outlineLvl w:val="0"/>
              <w:rPr>
                <w:b w:val="0"/>
                <w:sz w:val="20"/>
                <w:szCs w:val="20"/>
              </w:rPr>
            </w:pPr>
            <w:r w:rsidRPr="005468B3">
              <w:rPr>
                <w:b w:val="0"/>
                <w:sz w:val="20"/>
                <w:szCs w:val="20"/>
              </w:rPr>
              <w:t>Обществознание</w:t>
            </w:r>
          </w:p>
        </w:tc>
        <w:tc>
          <w:tcPr>
            <w:tcW w:w="5924" w:type="dxa"/>
          </w:tcPr>
          <w:p w:rsidR="00F56AB4" w:rsidRPr="005468B3" w:rsidRDefault="00F56AB4"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5. Дайте определение термину «Социальная мобильность»</w:t>
            </w:r>
          </w:p>
        </w:tc>
        <w:tc>
          <w:tcPr>
            <w:tcW w:w="2722" w:type="dxa"/>
          </w:tcPr>
          <w:p w:rsidR="00F56AB4" w:rsidRPr="005468B3" w:rsidRDefault="00F56AB4"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Эталон ответа: это возможность смены человеком своего социального слоя.</w:t>
            </w:r>
          </w:p>
          <w:p w:rsidR="00F56AB4" w:rsidRPr="005468B3" w:rsidRDefault="00F56AB4" w:rsidP="00FE6F25">
            <w:pPr>
              <w:tabs>
                <w:tab w:val="left" w:pos="1649"/>
                <w:tab w:val="left" w:pos="1650"/>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(ответ может быть дан в иной, близкой по смыслу формулировке)</w:t>
            </w:r>
          </w:p>
        </w:tc>
      </w:tr>
      <w:tr w:rsidR="00247365" w:rsidRPr="005468B3" w:rsidTr="00BB1C29">
        <w:trPr>
          <w:trHeight w:val="3020"/>
        </w:trPr>
        <w:tc>
          <w:tcPr>
            <w:tcW w:w="1555" w:type="dxa"/>
            <w:vMerge/>
            <w:shd w:val="clear" w:color="auto" w:fill="auto"/>
          </w:tcPr>
          <w:p w:rsidR="00247365" w:rsidRPr="005468B3" w:rsidRDefault="00247365" w:rsidP="00FE6F25">
            <w:pPr>
              <w:pStyle w:val="1"/>
              <w:numPr>
                <w:ilvl w:val="0"/>
                <w:numId w:val="0"/>
              </w:numPr>
              <w:ind w:hanging="107"/>
              <w:jc w:val="both"/>
              <w:outlineLvl w:val="0"/>
              <w:rPr>
                <w:b w:val="0"/>
                <w:sz w:val="20"/>
                <w:szCs w:val="20"/>
              </w:rPr>
            </w:pPr>
          </w:p>
        </w:tc>
        <w:tc>
          <w:tcPr>
            <w:tcW w:w="5924" w:type="dxa"/>
          </w:tcPr>
          <w:p w:rsidR="00247365" w:rsidRPr="005468B3" w:rsidRDefault="00247365"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5. Дайте определение термину «Гуманизм»</w:t>
            </w:r>
          </w:p>
        </w:tc>
        <w:tc>
          <w:tcPr>
            <w:tcW w:w="2722" w:type="dxa"/>
          </w:tcPr>
          <w:p w:rsidR="00247365" w:rsidRPr="005468B3" w:rsidRDefault="00247365"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Эталон ответа: это </w:t>
            </w:r>
            <w:r w:rsidRPr="005468B3">
              <w:rPr>
                <w:rFonts w:ascii="Times New Roman" w:hAnsi="Times New Roman" w:cs="Times New Roman"/>
                <w:color w:val="auto"/>
                <w:sz w:val="20"/>
                <w:szCs w:val="20"/>
                <w:shd w:val="clear" w:color="auto" w:fill="FFFFFF"/>
              </w:rPr>
              <w:t>мировоззрение, в центре которого лежит идея о благе человека, заботе о его правах на счастье, свободу, равенство, личностное развитие.</w:t>
            </w:r>
            <w:r w:rsidRPr="005468B3">
              <w:rPr>
                <w:rFonts w:ascii="Times New Roman" w:hAnsi="Times New Roman" w:cs="Times New Roman"/>
                <w:color w:val="auto"/>
                <w:sz w:val="20"/>
                <w:szCs w:val="20"/>
              </w:rPr>
              <w:t xml:space="preserve"> социального слоя.</w:t>
            </w:r>
          </w:p>
          <w:p w:rsidR="00247365" w:rsidRPr="005468B3" w:rsidRDefault="00247365" w:rsidP="00FE6F25">
            <w:pPr>
              <w:tabs>
                <w:tab w:val="left" w:pos="1649"/>
                <w:tab w:val="left" w:pos="1650"/>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(ответ может быть дан в иной, близкой по смыслу формулировке)</w:t>
            </w:r>
          </w:p>
        </w:tc>
      </w:tr>
      <w:tr w:rsidR="00247365" w:rsidRPr="005468B3" w:rsidTr="00BB1C29">
        <w:trPr>
          <w:trHeight w:val="2262"/>
        </w:trPr>
        <w:tc>
          <w:tcPr>
            <w:tcW w:w="1555" w:type="dxa"/>
            <w:vMerge w:val="restart"/>
            <w:shd w:val="clear" w:color="auto" w:fill="auto"/>
          </w:tcPr>
          <w:p w:rsidR="00247365" w:rsidRPr="005468B3" w:rsidRDefault="00247365" w:rsidP="00FE6F25">
            <w:pPr>
              <w:pStyle w:val="1"/>
              <w:numPr>
                <w:ilvl w:val="0"/>
                <w:numId w:val="0"/>
              </w:numPr>
              <w:ind w:hanging="107"/>
              <w:jc w:val="both"/>
              <w:outlineLvl w:val="0"/>
              <w:rPr>
                <w:b w:val="0"/>
                <w:sz w:val="20"/>
                <w:szCs w:val="20"/>
              </w:rPr>
            </w:pPr>
            <w:r w:rsidRPr="005468B3">
              <w:rPr>
                <w:b w:val="0"/>
                <w:sz w:val="20"/>
                <w:szCs w:val="20"/>
              </w:rPr>
              <w:t>География</w:t>
            </w:r>
          </w:p>
        </w:tc>
        <w:tc>
          <w:tcPr>
            <w:tcW w:w="5924" w:type="dxa"/>
          </w:tcPr>
          <w:p w:rsidR="00247365" w:rsidRPr="005468B3" w:rsidRDefault="00247365" w:rsidP="00FE6F25">
            <w:pPr>
              <w:pStyle w:val="a7"/>
              <w:numPr>
                <w:ilvl w:val="0"/>
                <w:numId w:val="19"/>
              </w:numPr>
              <w:tabs>
                <w:tab w:val="left" w:pos="567"/>
              </w:tabs>
              <w:spacing w:after="0" w:line="240" w:lineRule="auto"/>
              <w:ind w:left="0" w:firstLine="142"/>
              <w:jc w:val="both"/>
              <w:rPr>
                <w:rFonts w:ascii="Times New Roman" w:hAnsi="Times New Roman" w:cs="Times New Roman"/>
                <w:sz w:val="20"/>
                <w:szCs w:val="20"/>
              </w:rPr>
            </w:pPr>
            <w:r w:rsidRPr="005468B3">
              <w:rPr>
                <w:rFonts w:ascii="Times New Roman" w:hAnsi="Times New Roman" w:cs="Times New Roman"/>
                <w:sz w:val="20"/>
                <w:szCs w:val="20"/>
              </w:rPr>
              <w:t>Вставьте пропущенные слова:</w:t>
            </w:r>
          </w:p>
          <w:p w:rsidR="00247365" w:rsidRPr="005468B3" w:rsidRDefault="00247365" w:rsidP="00FE6F25">
            <w:pPr>
              <w:pStyle w:val="a7"/>
              <w:spacing w:after="0" w:line="240" w:lineRule="auto"/>
              <w:ind w:left="0"/>
              <w:jc w:val="both"/>
              <w:rPr>
                <w:rFonts w:ascii="Times New Roman" w:hAnsi="Times New Roman" w:cs="Times New Roman"/>
                <w:sz w:val="20"/>
                <w:szCs w:val="20"/>
                <w:shd w:val="clear" w:color="auto" w:fill="FFFFFF"/>
              </w:rPr>
            </w:pPr>
            <w:r w:rsidRPr="005468B3">
              <w:rPr>
                <w:rStyle w:val="a9"/>
                <w:rFonts w:ascii="Times New Roman" w:hAnsi="Times New Roman" w:cs="Times New Roman"/>
                <w:b w:val="0"/>
                <w:sz w:val="20"/>
                <w:szCs w:val="20"/>
                <w:shd w:val="clear" w:color="auto" w:fill="FFFFFF"/>
              </w:rPr>
              <w:t>Природопользование в географии</w:t>
            </w:r>
            <w:r w:rsidRPr="005468B3">
              <w:rPr>
                <w:rFonts w:ascii="Times New Roman" w:hAnsi="Times New Roman" w:cs="Times New Roman"/>
                <w:sz w:val="20"/>
                <w:szCs w:val="20"/>
                <w:shd w:val="clear" w:color="auto" w:fill="FFFFFF"/>
              </w:rPr>
              <w:t xml:space="preserve"> – это </w:t>
            </w:r>
            <w:r w:rsidRPr="005468B3">
              <w:rPr>
                <w:rStyle w:val="a9"/>
                <w:rFonts w:ascii="Times New Roman" w:hAnsi="Times New Roman" w:cs="Times New Roman"/>
                <w:b w:val="0"/>
                <w:sz w:val="20"/>
                <w:szCs w:val="20"/>
                <w:shd w:val="clear" w:color="auto" w:fill="FFFFFF"/>
              </w:rPr>
              <w:t>совокупность мер, предпринимаемых обществом в целях изучения и _____, освоения и преобразования окружающей среды</w:t>
            </w:r>
            <w:r w:rsidRPr="005468B3">
              <w:rPr>
                <w:rFonts w:ascii="Times New Roman" w:hAnsi="Times New Roman" w:cs="Times New Roman"/>
                <w:sz w:val="20"/>
                <w:szCs w:val="20"/>
              </w:rPr>
              <w:t>, а также</w:t>
            </w:r>
            <w:r w:rsidRPr="005468B3">
              <w:rPr>
                <w:rStyle w:val="a9"/>
                <w:rFonts w:ascii="Times New Roman" w:hAnsi="Times New Roman" w:cs="Times New Roman"/>
                <w:b w:val="0"/>
                <w:sz w:val="20"/>
                <w:szCs w:val="20"/>
                <w:shd w:val="clear" w:color="auto" w:fill="FFFFFF"/>
              </w:rPr>
              <w:t xml:space="preserve"> сфера _____________ и природоохранной деятельности, направленная на удовлетворение потребностей человека за счёт природных богатств</w:t>
            </w:r>
            <w:r w:rsidRPr="005468B3">
              <w:rPr>
                <w:rFonts w:ascii="Times New Roman" w:hAnsi="Times New Roman" w:cs="Times New Roman"/>
                <w:sz w:val="20"/>
                <w:szCs w:val="20"/>
                <w:shd w:val="clear" w:color="auto" w:fill="FFFFFF"/>
              </w:rPr>
              <w:t>.</w:t>
            </w:r>
          </w:p>
          <w:p w:rsidR="00247365" w:rsidRPr="005468B3" w:rsidRDefault="00247365" w:rsidP="00FE6F25">
            <w:pPr>
              <w:jc w:val="both"/>
              <w:rPr>
                <w:rFonts w:ascii="Times New Roman" w:hAnsi="Times New Roman" w:cs="Times New Roman"/>
                <w:color w:val="auto"/>
                <w:sz w:val="20"/>
                <w:szCs w:val="20"/>
                <w:lang w:eastAsia="ru-RU"/>
              </w:rPr>
            </w:pPr>
          </w:p>
        </w:tc>
        <w:tc>
          <w:tcPr>
            <w:tcW w:w="2722" w:type="dxa"/>
            <w:vAlign w:val="center"/>
          </w:tcPr>
          <w:p w:rsidR="00247365" w:rsidRPr="005468B3" w:rsidRDefault="00247365" w:rsidP="00FE6F25">
            <w:pPr>
              <w:pStyle w:val="a7"/>
              <w:spacing w:after="0" w:line="240" w:lineRule="auto"/>
              <w:ind w:left="4" w:hanging="4"/>
              <w:jc w:val="both"/>
              <w:rPr>
                <w:rFonts w:ascii="Times New Roman" w:hAnsi="Times New Roman" w:cs="Times New Roman"/>
                <w:sz w:val="20"/>
                <w:szCs w:val="20"/>
              </w:rPr>
            </w:pPr>
            <w:r w:rsidRPr="005468B3">
              <w:rPr>
                <w:rFonts w:ascii="Times New Roman" w:hAnsi="Times New Roman" w:cs="Times New Roman"/>
                <w:sz w:val="20"/>
                <w:szCs w:val="20"/>
              </w:rPr>
              <w:t>охраны,</w:t>
            </w:r>
          </w:p>
          <w:p w:rsidR="00247365" w:rsidRPr="005468B3" w:rsidRDefault="00247365" w:rsidP="00FE6F25">
            <w:pPr>
              <w:widowControl w:val="0"/>
              <w:tabs>
                <w:tab w:val="left" w:pos="1649"/>
                <w:tab w:val="left" w:pos="1650"/>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общественно-производственной</w:t>
            </w:r>
          </w:p>
        </w:tc>
      </w:tr>
      <w:tr w:rsidR="003A7D6C" w:rsidRPr="005468B3" w:rsidTr="006B1C3A">
        <w:tc>
          <w:tcPr>
            <w:tcW w:w="1555" w:type="dxa"/>
            <w:vMerge/>
            <w:shd w:val="clear" w:color="auto" w:fill="auto"/>
          </w:tcPr>
          <w:p w:rsidR="00F56AB4" w:rsidRPr="005468B3" w:rsidRDefault="00F56AB4" w:rsidP="00FE6F25">
            <w:pPr>
              <w:pStyle w:val="1"/>
              <w:numPr>
                <w:ilvl w:val="0"/>
                <w:numId w:val="0"/>
              </w:numPr>
              <w:ind w:hanging="107"/>
              <w:jc w:val="both"/>
              <w:outlineLvl w:val="0"/>
              <w:rPr>
                <w:b w:val="0"/>
                <w:sz w:val="20"/>
                <w:szCs w:val="20"/>
              </w:rPr>
            </w:pPr>
          </w:p>
        </w:tc>
        <w:tc>
          <w:tcPr>
            <w:tcW w:w="5924" w:type="dxa"/>
          </w:tcPr>
          <w:p w:rsidR="00F56AB4" w:rsidRPr="005468B3" w:rsidRDefault="00F56AB4" w:rsidP="00FE6F25">
            <w:pPr>
              <w:pStyle w:val="aa"/>
              <w:shd w:val="clear" w:color="auto" w:fill="FFFFFF"/>
              <w:spacing w:before="0" w:beforeAutospacing="0" w:after="0" w:line="240" w:lineRule="auto"/>
              <w:ind w:firstLine="567"/>
              <w:jc w:val="both"/>
              <w:rPr>
                <w:sz w:val="20"/>
                <w:szCs w:val="20"/>
              </w:rPr>
            </w:pPr>
            <w:r w:rsidRPr="005468B3">
              <w:rPr>
                <w:sz w:val="20"/>
                <w:szCs w:val="20"/>
              </w:rPr>
              <w:t xml:space="preserve">6. Внимательно прочитайте текст. </w:t>
            </w:r>
          </w:p>
          <w:p w:rsidR="00F56AB4" w:rsidRPr="005468B3" w:rsidRDefault="00F56AB4" w:rsidP="00FE6F25">
            <w:pPr>
              <w:pStyle w:val="aa"/>
              <w:shd w:val="clear" w:color="auto" w:fill="FFFFFF"/>
              <w:spacing w:before="0" w:beforeAutospacing="0" w:after="0" w:line="240" w:lineRule="auto"/>
              <w:jc w:val="both"/>
              <w:rPr>
                <w:sz w:val="20"/>
                <w:szCs w:val="20"/>
              </w:rPr>
            </w:pPr>
            <w:r w:rsidRPr="005468B3">
              <w:rPr>
                <w:sz w:val="20"/>
                <w:szCs w:val="20"/>
              </w:rPr>
              <w:lastRenderedPageBreak/>
              <w:t>Ветряная электростанция</w:t>
            </w:r>
          </w:p>
          <w:p w:rsidR="00F56AB4" w:rsidRPr="005468B3" w:rsidRDefault="00F56AB4" w:rsidP="00FE6F25">
            <w:pPr>
              <w:pStyle w:val="aa"/>
              <w:shd w:val="clear" w:color="auto" w:fill="FFFFFF"/>
              <w:spacing w:before="0" w:beforeAutospacing="0" w:after="0" w:line="240" w:lineRule="auto"/>
              <w:jc w:val="both"/>
              <w:rPr>
                <w:sz w:val="20"/>
                <w:szCs w:val="20"/>
              </w:rPr>
            </w:pPr>
            <w:r w:rsidRPr="005468B3">
              <w:rPr>
                <w:sz w:val="20"/>
                <w:szCs w:val="20"/>
              </w:rPr>
              <w:t>Самый распространённый в настоящее время тип ветровых электростанций. Ветрогенераторы устанавливаются на холмах или возвышенностях.</w:t>
            </w:r>
          </w:p>
          <w:p w:rsidR="00F56AB4" w:rsidRPr="005468B3" w:rsidRDefault="00F56AB4" w:rsidP="00FE6F25">
            <w:pPr>
              <w:pStyle w:val="aa"/>
              <w:shd w:val="clear" w:color="auto" w:fill="FFFFFF"/>
              <w:spacing w:before="0" w:beforeAutospacing="0" w:after="0" w:line="240" w:lineRule="auto"/>
              <w:jc w:val="both"/>
              <w:rPr>
                <w:sz w:val="20"/>
                <w:szCs w:val="20"/>
              </w:rPr>
            </w:pPr>
            <w:r w:rsidRPr="005468B3">
              <w:rPr>
                <w:sz w:val="20"/>
                <w:szCs w:val="20"/>
              </w:rPr>
              <w:t>Промышленный ветрогенератор строится на подготовленной площадке за 7-10 дней. Получение разрешений регулирующих органов на строительство ветровой электростанции может занимать год и более.</w:t>
            </w:r>
          </w:p>
          <w:p w:rsidR="00F56AB4" w:rsidRPr="005468B3" w:rsidRDefault="00F56AB4" w:rsidP="00FE6F25">
            <w:pPr>
              <w:pStyle w:val="aa"/>
              <w:shd w:val="clear" w:color="auto" w:fill="FFFFFF"/>
              <w:spacing w:before="0" w:beforeAutospacing="0" w:after="0" w:line="240" w:lineRule="auto"/>
              <w:jc w:val="both"/>
              <w:rPr>
                <w:sz w:val="20"/>
                <w:szCs w:val="20"/>
              </w:rPr>
            </w:pPr>
            <w:r w:rsidRPr="005468B3">
              <w:rPr>
                <w:sz w:val="20"/>
                <w:szCs w:val="20"/>
              </w:rPr>
              <w:t>Для строительства необходима дорога до строительной площадки, тяжёлая подъёмная техника с выносом стрелы более 50 метров, так как гондолы устанавливаются на высоте около 50 метров.</w:t>
            </w:r>
          </w:p>
          <w:p w:rsidR="00F56AB4" w:rsidRPr="005468B3" w:rsidRDefault="00F56AB4" w:rsidP="00FE6F25">
            <w:pPr>
              <w:pStyle w:val="aa"/>
              <w:shd w:val="clear" w:color="auto" w:fill="FFFFFF"/>
              <w:spacing w:before="0" w:beforeAutospacing="0" w:after="0" w:line="240" w:lineRule="auto"/>
              <w:jc w:val="both"/>
              <w:rPr>
                <w:sz w:val="20"/>
                <w:szCs w:val="20"/>
              </w:rPr>
            </w:pPr>
            <w:r w:rsidRPr="005468B3">
              <w:rPr>
                <w:sz w:val="20"/>
                <w:szCs w:val="20"/>
              </w:rPr>
              <w:t>Электростанция соединяется кабелем с передающей электрической сетью.</w:t>
            </w:r>
          </w:p>
          <w:p w:rsidR="00F56AB4" w:rsidRPr="005468B3" w:rsidRDefault="00F56AB4" w:rsidP="00FE6F25">
            <w:pPr>
              <w:pStyle w:val="aa"/>
              <w:shd w:val="clear" w:color="auto" w:fill="FFFFFF"/>
              <w:spacing w:before="0" w:beforeAutospacing="0" w:after="0" w:line="240" w:lineRule="auto"/>
              <w:jc w:val="both"/>
              <w:rPr>
                <w:sz w:val="20"/>
                <w:szCs w:val="20"/>
              </w:rPr>
            </w:pPr>
            <w:r w:rsidRPr="005468B3">
              <w:rPr>
                <w:sz w:val="20"/>
                <w:szCs w:val="20"/>
              </w:rPr>
              <w:t>Ветровые электростанции строят в местах с высокой средней скоростью ветра - от 4,5 м/с и выше. Скорость ветра возрастает с высотой. Поэтому ветровые электростанции строят на вершинах холмов или возвышенностей, а генераторы устанавливают на башнях высотой 30-60 метров. Принимаются во внимание предметы, способные влиять на ветер: деревья, крупные здания. Минимальное расстояние от установки до жилых домов - 300 м.</w:t>
            </w:r>
          </w:p>
          <w:p w:rsidR="00F56AB4" w:rsidRPr="005468B3" w:rsidRDefault="00F56AB4" w:rsidP="00FE6F25">
            <w:pPr>
              <w:pStyle w:val="aa"/>
              <w:shd w:val="clear" w:color="auto" w:fill="FFFFFF"/>
              <w:spacing w:before="0" w:beforeAutospacing="0" w:after="0" w:line="240" w:lineRule="auto"/>
              <w:ind w:firstLine="567"/>
              <w:jc w:val="both"/>
              <w:rPr>
                <w:sz w:val="20"/>
                <w:szCs w:val="20"/>
              </w:rPr>
            </w:pPr>
            <w:r w:rsidRPr="005468B3">
              <w:rPr>
                <w:sz w:val="20"/>
                <w:szCs w:val="20"/>
              </w:rPr>
              <w:t>Используя информацию, полученную из текста, ответьте на следующие вопросы:</w:t>
            </w:r>
          </w:p>
          <w:p w:rsidR="00F56AB4" w:rsidRPr="005468B3" w:rsidRDefault="00F56AB4" w:rsidP="00FE6F25">
            <w:pPr>
              <w:pStyle w:val="aa"/>
              <w:numPr>
                <w:ilvl w:val="0"/>
                <w:numId w:val="20"/>
              </w:numPr>
              <w:shd w:val="clear" w:color="auto" w:fill="FFFFFF"/>
              <w:tabs>
                <w:tab w:val="left" w:pos="426"/>
                <w:tab w:val="num" w:pos="567"/>
              </w:tabs>
              <w:spacing w:before="0" w:beforeAutospacing="0" w:after="0" w:line="240" w:lineRule="auto"/>
              <w:ind w:left="0" w:firstLine="284"/>
              <w:jc w:val="both"/>
              <w:rPr>
                <w:sz w:val="20"/>
                <w:szCs w:val="20"/>
              </w:rPr>
            </w:pPr>
            <w:r w:rsidRPr="005468B3">
              <w:rPr>
                <w:sz w:val="20"/>
                <w:szCs w:val="20"/>
              </w:rPr>
              <w:t>Почему ветровые электростанции относят к экологически чистым и неисчерпаемым источникам электроэнергии?</w:t>
            </w:r>
          </w:p>
          <w:p w:rsidR="00F56AB4" w:rsidRPr="005468B3" w:rsidRDefault="00F56AB4" w:rsidP="00FE6F25">
            <w:pPr>
              <w:pStyle w:val="aa"/>
              <w:numPr>
                <w:ilvl w:val="0"/>
                <w:numId w:val="20"/>
              </w:numPr>
              <w:shd w:val="clear" w:color="auto" w:fill="FFFFFF"/>
              <w:tabs>
                <w:tab w:val="left" w:pos="567"/>
              </w:tabs>
              <w:spacing w:before="0" w:beforeAutospacing="0" w:after="0" w:line="240" w:lineRule="auto"/>
              <w:ind w:left="0" w:firstLine="284"/>
              <w:jc w:val="both"/>
              <w:rPr>
                <w:sz w:val="20"/>
                <w:szCs w:val="20"/>
              </w:rPr>
            </w:pPr>
            <w:r w:rsidRPr="005468B3">
              <w:rPr>
                <w:sz w:val="20"/>
                <w:szCs w:val="20"/>
                <w:shd w:val="clear" w:color="auto" w:fill="FFFFFF"/>
              </w:rPr>
              <w:t>Перечислите сдерживающие факторы при строительстве ВЭС.</w:t>
            </w:r>
          </w:p>
          <w:p w:rsidR="00F56AB4" w:rsidRPr="005468B3" w:rsidRDefault="00F56AB4" w:rsidP="00FE6F25">
            <w:pPr>
              <w:pStyle w:val="aa"/>
              <w:numPr>
                <w:ilvl w:val="0"/>
                <w:numId w:val="20"/>
              </w:numPr>
              <w:shd w:val="clear" w:color="auto" w:fill="FFFFFF"/>
              <w:tabs>
                <w:tab w:val="left" w:pos="567"/>
              </w:tabs>
              <w:spacing w:before="0" w:beforeAutospacing="0" w:after="0" w:line="240" w:lineRule="auto"/>
              <w:ind w:left="0" w:firstLine="284"/>
              <w:jc w:val="both"/>
              <w:rPr>
                <w:sz w:val="20"/>
                <w:szCs w:val="20"/>
              </w:rPr>
            </w:pPr>
            <w:r w:rsidRPr="005468B3">
              <w:rPr>
                <w:sz w:val="20"/>
                <w:szCs w:val="20"/>
                <w:shd w:val="clear" w:color="auto" w:fill="FFFFFF"/>
              </w:rPr>
              <w:t>Определите экологические недостатки работы ВЭС.</w:t>
            </w:r>
          </w:p>
        </w:tc>
        <w:tc>
          <w:tcPr>
            <w:tcW w:w="2722" w:type="dxa"/>
          </w:tcPr>
          <w:p w:rsidR="00F56AB4" w:rsidRPr="005468B3" w:rsidRDefault="00F56AB4" w:rsidP="00FE6F25">
            <w:pPr>
              <w:pStyle w:val="a7"/>
              <w:spacing w:after="0" w:line="240" w:lineRule="auto"/>
              <w:ind w:left="0"/>
              <w:jc w:val="both"/>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lastRenderedPageBreak/>
              <w:t>Элементы ответа на вопрос 1:</w:t>
            </w:r>
          </w:p>
          <w:p w:rsidR="00F56AB4" w:rsidRPr="005468B3" w:rsidRDefault="00F56AB4" w:rsidP="00FE6F25">
            <w:pPr>
              <w:pStyle w:val="a7"/>
              <w:spacing w:after="0" w:line="240" w:lineRule="auto"/>
              <w:ind w:left="0"/>
              <w:jc w:val="both"/>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lastRenderedPageBreak/>
              <w:t>Нет выбросов в атмосферу продуктов сгорания топлива, неисчерпаемый, т.к. энергия ветра является неисчерпаемой</w:t>
            </w:r>
          </w:p>
          <w:p w:rsidR="00F56AB4" w:rsidRPr="005468B3" w:rsidRDefault="00F56AB4" w:rsidP="00FE6F25">
            <w:pPr>
              <w:pStyle w:val="a7"/>
              <w:spacing w:after="0" w:line="240" w:lineRule="auto"/>
              <w:ind w:left="0"/>
              <w:jc w:val="both"/>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Элементы ответа на вопрос 2:</w:t>
            </w:r>
          </w:p>
          <w:p w:rsidR="00F56AB4" w:rsidRPr="005468B3" w:rsidRDefault="00F56AB4" w:rsidP="00FE6F25">
            <w:pPr>
              <w:pStyle w:val="a7"/>
              <w:spacing w:after="0" w:line="240" w:lineRule="auto"/>
              <w:ind w:left="0"/>
              <w:jc w:val="both"/>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Особенности рельефа местности и особенности движения и скорости воздушных масс</w:t>
            </w:r>
          </w:p>
          <w:p w:rsidR="00F56AB4" w:rsidRPr="005468B3" w:rsidRDefault="00F56AB4" w:rsidP="00FE6F25">
            <w:pPr>
              <w:pStyle w:val="a7"/>
              <w:spacing w:after="0" w:line="240" w:lineRule="auto"/>
              <w:ind w:left="0"/>
              <w:jc w:val="both"/>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Элементы ответа на вопрос 3:</w:t>
            </w:r>
          </w:p>
          <w:p w:rsidR="00F56AB4" w:rsidRPr="005468B3" w:rsidRDefault="00F56AB4" w:rsidP="00FE6F25">
            <w:pPr>
              <w:pStyle w:val="1"/>
              <w:numPr>
                <w:ilvl w:val="0"/>
                <w:numId w:val="0"/>
              </w:numPr>
              <w:ind w:left="164" w:hanging="164"/>
              <w:jc w:val="both"/>
              <w:outlineLvl w:val="0"/>
              <w:rPr>
                <w:b w:val="0"/>
                <w:bCs w:val="0"/>
                <w:kern w:val="0"/>
                <w:sz w:val="20"/>
                <w:szCs w:val="20"/>
              </w:rPr>
            </w:pPr>
            <w:r w:rsidRPr="005468B3">
              <w:rPr>
                <w:b w:val="0"/>
                <w:bCs w:val="0"/>
                <w:kern w:val="0"/>
                <w:sz w:val="20"/>
                <w:szCs w:val="20"/>
              </w:rPr>
              <w:t>Сильный шум, станция занимает большие площади, мешает перелету мигрирующих птиц</w:t>
            </w:r>
          </w:p>
          <w:p w:rsidR="00F56AB4" w:rsidRPr="005468B3" w:rsidRDefault="00F56AB4" w:rsidP="00FE6F25">
            <w:pPr>
              <w:pStyle w:val="1"/>
              <w:numPr>
                <w:ilvl w:val="0"/>
                <w:numId w:val="0"/>
              </w:numPr>
              <w:ind w:left="164" w:hanging="164"/>
              <w:jc w:val="both"/>
              <w:outlineLvl w:val="0"/>
              <w:rPr>
                <w:b w:val="0"/>
                <w:bCs w:val="0"/>
                <w:kern w:val="0"/>
                <w:sz w:val="20"/>
                <w:szCs w:val="20"/>
              </w:rPr>
            </w:pPr>
          </w:p>
          <w:p w:rsidR="00F56AB4" w:rsidRPr="005468B3" w:rsidRDefault="00F56AB4" w:rsidP="00FE6F25">
            <w:pPr>
              <w:pStyle w:val="1"/>
              <w:numPr>
                <w:ilvl w:val="0"/>
                <w:numId w:val="0"/>
              </w:numPr>
              <w:ind w:left="164" w:hanging="164"/>
              <w:jc w:val="both"/>
              <w:outlineLvl w:val="0"/>
              <w:rPr>
                <w:b w:val="0"/>
                <w:bCs w:val="0"/>
                <w:kern w:val="0"/>
                <w:sz w:val="20"/>
                <w:szCs w:val="20"/>
              </w:rPr>
            </w:pPr>
          </w:p>
          <w:p w:rsidR="00F56AB4" w:rsidRPr="005468B3" w:rsidRDefault="00F56AB4" w:rsidP="00FE6F25">
            <w:pPr>
              <w:pStyle w:val="1"/>
              <w:numPr>
                <w:ilvl w:val="0"/>
                <w:numId w:val="0"/>
              </w:numPr>
              <w:ind w:left="164" w:hanging="164"/>
              <w:jc w:val="both"/>
              <w:outlineLvl w:val="0"/>
              <w:rPr>
                <w:b w:val="0"/>
                <w:bCs w:val="0"/>
                <w:kern w:val="0"/>
                <w:sz w:val="20"/>
                <w:szCs w:val="20"/>
              </w:rPr>
            </w:pPr>
          </w:p>
        </w:tc>
      </w:tr>
      <w:tr w:rsidR="003A7D6C" w:rsidRPr="005468B3" w:rsidTr="006B1C3A">
        <w:tc>
          <w:tcPr>
            <w:tcW w:w="1555" w:type="dxa"/>
            <w:vMerge/>
            <w:shd w:val="clear" w:color="auto" w:fill="auto"/>
          </w:tcPr>
          <w:p w:rsidR="00F56AB4" w:rsidRPr="005468B3" w:rsidRDefault="00F56AB4" w:rsidP="00FE6F25">
            <w:pPr>
              <w:pStyle w:val="1"/>
              <w:numPr>
                <w:ilvl w:val="0"/>
                <w:numId w:val="0"/>
              </w:numPr>
              <w:ind w:hanging="107"/>
              <w:jc w:val="both"/>
              <w:outlineLvl w:val="0"/>
              <w:rPr>
                <w:b w:val="0"/>
                <w:sz w:val="20"/>
                <w:szCs w:val="20"/>
              </w:rPr>
            </w:pPr>
          </w:p>
        </w:tc>
        <w:tc>
          <w:tcPr>
            <w:tcW w:w="5924" w:type="dxa"/>
          </w:tcPr>
          <w:p w:rsidR="00F56AB4" w:rsidRPr="005468B3" w:rsidRDefault="00F56AB4" w:rsidP="00FE6F25">
            <w:pPr>
              <w:pStyle w:val="aa"/>
              <w:shd w:val="clear" w:color="auto" w:fill="FFFFFF"/>
              <w:spacing w:before="0" w:beforeAutospacing="0" w:after="0" w:line="240" w:lineRule="auto"/>
              <w:jc w:val="both"/>
              <w:rPr>
                <w:sz w:val="20"/>
                <w:szCs w:val="20"/>
              </w:rPr>
            </w:pPr>
            <w:r w:rsidRPr="005468B3">
              <w:rPr>
                <w:sz w:val="20"/>
                <w:szCs w:val="20"/>
              </w:rPr>
              <w:t xml:space="preserve">7. Внимательно прочитайте текст. </w:t>
            </w:r>
          </w:p>
          <w:p w:rsidR="00F56AB4" w:rsidRPr="005468B3" w:rsidRDefault="00F56AB4" w:rsidP="00FE6F25">
            <w:pPr>
              <w:pStyle w:val="aa"/>
              <w:shd w:val="clear" w:color="auto" w:fill="FFFFFF"/>
              <w:spacing w:before="0" w:beforeAutospacing="0" w:after="0" w:line="240" w:lineRule="auto"/>
              <w:jc w:val="both"/>
              <w:rPr>
                <w:sz w:val="20"/>
                <w:szCs w:val="20"/>
              </w:rPr>
            </w:pPr>
            <w:r w:rsidRPr="005468B3">
              <w:rPr>
                <w:bCs/>
                <w:sz w:val="20"/>
                <w:szCs w:val="20"/>
              </w:rPr>
              <w:t>Биотопливо</w:t>
            </w:r>
          </w:p>
          <w:p w:rsidR="00F56AB4" w:rsidRPr="005468B3" w:rsidRDefault="00F56AB4" w:rsidP="00FE6F25">
            <w:pPr>
              <w:shd w:val="clear" w:color="auto" w:fill="FFFFFF"/>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Многие электростанции сжигают топливо на основе углерода и выделяют углекислый газ (СО2). СО2, выбрасываемый в атмосферу, оказывает негативное влияние на глобальный климат. Инженеры используют различные стратегии, чтобы уменьшить количество СО2, выбрасываемого в атмосферу. Одна из таких стратегий заключается в сжигании биотоплива вместо ископаемого топлива. В то время как ископаемое топливо образуется из давно умерших организмов, биотопливо образуется из растений, которые жили и умерли недавно. Другая стратегия предполагает улавливание части СО2, выделяемого электростанциями, и хранение ее глубоко под землей или в океане. Эта стратегия называется «улавливание и хранение углерода».</w:t>
            </w:r>
          </w:p>
          <w:p w:rsidR="00F56AB4" w:rsidRPr="005468B3" w:rsidRDefault="00F56AB4" w:rsidP="00FE6F25">
            <w:pPr>
              <w:shd w:val="clear" w:color="auto" w:fill="FFFFFF"/>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 xml:space="preserve">Несмотря на преимущества использования биотоплива для окружающей среды, ископаемые виды топлива по-прежнему широко используются. В следующей таблице сравниваются количество энергии и количество СО2, которые выделяются при сжигании нефти и этанола. Нефть является ископаемым топливом, а этанол – биотопливом. </w:t>
            </w:r>
          </w:p>
          <w:p w:rsidR="00F56AB4" w:rsidRPr="005468B3" w:rsidRDefault="00F56AB4" w:rsidP="00FE6F25">
            <w:pPr>
              <w:shd w:val="clear" w:color="auto" w:fill="FFFFFF"/>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shd w:val="clear" w:color="auto" w:fill="FFFFFF"/>
              </w:rPr>
              <w:t>Нефть: выделяемая энергия составляет 43,6 кДж энергии/г топлива, Выделяемый углекислый газ (мг СО2/кДж энергии, вырабатываемой из топлива) -78. Этанол: – выделяемая энергия составляет 27,3 кДж энергии/г топлива. Выделяемый углекислый газ (мг СО2/кДж энергии, вырабатываемой из топлива) – 59.</w:t>
            </w:r>
          </w:p>
          <w:p w:rsidR="00F56AB4" w:rsidRPr="005468B3" w:rsidRDefault="00F56AB4" w:rsidP="00FE6F25">
            <w:pPr>
              <w:shd w:val="clear" w:color="auto" w:fill="FFFFFF"/>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Используя информацию, полученную из текста, ответьте на следующие вопросы:</w:t>
            </w:r>
          </w:p>
          <w:p w:rsidR="00F56AB4" w:rsidRPr="005468B3" w:rsidRDefault="00F56AB4" w:rsidP="00FE6F25">
            <w:pPr>
              <w:pStyle w:val="a7"/>
              <w:widowControl w:val="0"/>
              <w:numPr>
                <w:ilvl w:val="0"/>
                <w:numId w:val="22"/>
              </w:numPr>
              <w:tabs>
                <w:tab w:val="left" w:pos="426"/>
                <w:tab w:val="left" w:pos="709"/>
                <w:tab w:val="left" w:pos="851"/>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shd w:val="clear" w:color="auto" w:fill="FFFFFF"/>
              </w:rPr>
              <w:t>Почему кому-то использование нефти вместо этанола может показаться предпочтительнее, даже если их стоимость одинакова.</w:t>
            </w:r>
          </w:p>
          <w:p w:rsidR="00F56AB4" w:rsidRPr="005468B3" w:rsidRDefault="00F56AB4" w:rsidP="00FE6F25">
            <w:pPr>
              <w:pStyle w:val="a7"/>
              <w:widowControl w:val="0"/>
              <w:numPr>
                <w:ilvl w:val="0"/>
                <w:numId w:val="22"/>
              </w:numPr>
              <w:tabs>
                <w:tab w:val="left" w:pos="426"/>
                <w:tab w:val="left" w:pos="709"/>
                <w:tab w:val="left" w:pos="851"/>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shd w:val="clear" w:color="auto" w:fill="FFFFFF"/>
              </w:rPr>
              <w:t>Объясните, в чем заключаются преимущества использования этанола вместо нефти для окружающей среды.</w:t>
            </w:r>
          </w:p>
          <w:p w:rsidR="00F56AB4" w:rsidRPr="005468B3" w:rsidRDefault="00F56AB4" w:rsidP="00FE6F25">
            <w:pPr>
              <w:widowControl w:val="0"/>
              <w:jc w:val="both"/>
              <w:rPr>
                <w:rFonts w:ascii="Times New Roman" w:hAnsi="Times New Roman" w:cs="Times New Roman"/>
                <w:color w:val="auto"/>
                <w:sz w:val="20"/>
                <w:szCs w:val="20"/>
                <w:lang w:eastAsia="ru-RU"/>
              </w:rPr>
            </w:pPr>
          </w:p>
        </w:tc>
        <w:tc>
          <w:tcPr>
            <w:tcW w:w="2722" w:type="dxa"/>
          </w:tcPr>
          <w:p w:rsidR="00F56AB4" w:rsidRPr="005468B3" w:rsidRDefault="00F56AB4" w:rsidP="00FE6F25">
            <w:pPr>
              <w:pStyle w:val="a7"/>
              <w:spacing w:after="0" w:line="240" w:lineRule="auto"/>
              <w:ind w:left="0"/>
              <w:jc w:val="both"/>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Элементы ответа на вопрос 1:</w:t>
            </w:r>
          </w:p>
          <w:p w:rsidR="00F56AB4" w:rsidRPr="005468B3" w:rsidRDefault="00F56AB4" w:rsidP="00FE6F25">
            <w:pPr>
              <w:pStyle w:val="a7"/>
              <w:spacing w:after="0" w:line="240" w:lineRule="auto"/>
              <w:ind w:left="0"/>
              <w:jc w:val="both"/>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От использования нефти можно получить больше энергии при одинаковой стоимости с этанолом</w:t>
            </w:r>
          </w:p>
          <w:p w:rsidR="00F56AB4" w:rsidRPr="005468B3" w:rsidRDefault="00F56AB4" w:rsidP="00FE6F25">
            <w:pPr>
              <w:pStyle w:val="a7"/>
              <w:spacing w:after="0" w:line="240" w:lineRule="auto"/>
              <w:ind w:left="0"/>
              <w:jc w:val="both"/>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Элементы ответа на вопрос 2:</w:t>
            </w:r>
          </w:p>
          <w:p w:rsidR="00F56AB4" w:rsidRPr="005468B3" w:rsidRDefault="00F56AB4" w:rsidP="00FE6F25">
            <w:pPr>
              <w:pStyle w:val="1"/>
              <w:numPr>
                <w:ilvl w:val="0"/>
                <w:numId w:val="0"/>
              </w:numPr>
              <w:jc w:val="both"/>
              <w:outlineLvl w:val="0"/>
              <w:rPr>
                <w:b w:val="0"/>
                <w:bCs w:val="0"/>
                <w:kern w:val="0"/>
                <w:sz w:val="20"/>
                <w:szCs w:val="20"/>
              </w:rPr>
            </w:pPr>
            <w:r w:rsidRPr="005468B3">
              <w:rPr>
                <w:b w:val="0"/>
                <w:bCs w:val="0"/>
                <w:kern w:val="0"/>
                <w:sz w:val="20"/>
                <w:szCs w:val="20"/>
              </w:rPr>
              <w:t>Этанол по сравнению с нефтью имеет экологические преимущества, потому что он выделяет меньше углекислого газа</w:t>
            </w:r>
          </w:p>
        </w:tc>
      </w:tr>
      <w:tr w:rsidR="003A7D6C" w:rsidRPr="005468B3" w:rsidTr="006B1C3A">
        <w:tc>
          <w:tcPr>
            <w:tcW w:w="1555" w:type="dxa"/>
            <w:vMerge/>
            <w:shd w:val="clear" w:color="auto" w:fill="auto"/>
          </w:tcPr>
          <w:p w:rsidR="00F56AB4" w:rsidRPr="005468B3" w:rsidRDefault="00F56AB4" w:rsidP="00FE6F25">
            <w:pPr>
              <w:pStyle w:val="1"/>
              <w:numPr>
                <w:ilvl w:val="0"/>
                <w:numId w:val="0"/>
              </w:numPr>
              <w:ind w:hanging="107"/>
              <w:jc w:val="both"/>
              <w:outlineLvl w:val="0"/>
              <w:rPr>
                <w:b w:val="0"/>
                <w:sz w:val="20"/>
                <w:szCs w:val="20"/>
              </w:rPr>
            </w:pPr>
          </w:p>
        </w:tc>
        <w:tc>
          <w:tcPr>
            <w:tcW w:w="5924" w:type="dxa"/>
          </w:tcPr>
          <w:p w:rsidR="00F56AB4" w:rsidRPr="005468B3" w:rsidRDefault="00F56AB4" w:rsidP="00FE6F25">
            <w:pPr>
              <w:pStyle w:val="aa"/>
              <w:shd w:val="clear" w:color="auto" w:fill="FFFFFF"/>
              <w:spacing w:before="0" w:beforeAutospacing="0" w:after="0" w:line="240" w:lineRule="auto"/>
              <w:jc w:val="both"/>
              <w:rPr>
                <w:sz w:val="20"/>
                <w:szCs w:val="20"/>
              </w:rPr>
            </w:pPr>
            <w:r w:rsidRPr="005468B3">
              <w:rPr>
                <w:sz w:val="20"/>
                <w:szCs w:val="20"/>
              </w:rPr>
              <w:t>Внимательно прочитайте текст.</w:t>
            </w:r>
          </w:p>
          <w:p w:rsidR="00F56AB4" w:rsidRPr="005468B3" w:rsidRDefault="00F56AB4" w:rsidP="00FE6F25">
            <w:pPr>
              <w:pStyle w:val="aa"/>
              <w:shd w:val="clear" w:color="auto" w:fill="FFFFFF"/>
              <w:spacing w:before="0" w:beforeAutospacing="0" w:after="0" w:line="240" w:lineRule="auto"/>
              <w:jc w:val="both"/>
              <w:rPr>
                <w:sz w:val="20"/>
                <w:szCs w:val="20"/>
              </w:rPr>
            </w:pPr>
            <w:r w:rsidRPr="005468B3">
              <w:rPr>
                <w:sz w:val="20"/>
                <w:szCs w:val="20"/>
              </w:rPr>
              <w:t>Антропогенное изменение климата</w:t>
            </w:r>
          </w:p>
          <w:p w:rsidR="00F56AB4" w:rsidRPr="005468B3" w:rsidRDefault="00F56AB4" w:rsidP="00FE6F25">
            <w:pPr>
              <w:pStyle w:val="aa"/>
              <w:shd w:val="clear" w:color="auto" w:fill="FFFFFF"/>
              <w:spacing w:before="0" w:beforeAutospacing="0" w:after="0" w:line="240" w:lineRule="auto"/>
              <w:jc w:val="both"/>
              <w:rPr>
                <w:sz w:val="20"/>
                <w:szCs w:val="20"/>
              </w:rPr>
            </w:pPr>
            <w:r w:rsidRPr="005468B3">
              <w:rPr>
                <w:sz w:val="20"/>
                <w:szCs w:val="20"/>
              </w:rPr>
              <w:lastRenderedPageBreak/>
              <w:t>Сжигание угля, нефти, природного газа, вырубка лесов и другие сельскохозяйственные и промышленные работы приводят к изменению состава атмосферы, а также к изменению климата. Данные виды деятельности человека привели к увеличению концентрации частиц и парниковых газов в атмосфере. Повышенная концентрация углекислого газа и метана имеет тепловое воздействие, которое выражается как в эффекте нагревания, так и охлаждения.</w:t>
            </w:r>
          </w:p>
          <w:p w:rsidR="00F56AB4" w:rsidRPr="005468B3" w:rsidRDefault="00F56AB4" w:rsidP="00FE6F25">
            <w:pPr>
              <w:pStyle w:val="aa"/>
              <w:shd w:val="clear" w:color="auto" w:fill="FFFFFF"/>
              <w:spacing w:before="0" w:beforeAutospacing="0" w:after="0" w:line="240" w:lineRule="auto"/>
              <w:ind w:firstLine="567"/>
              <w:jc w:val="both"/>
              <w:rPr>
                <w:sz w:val="20"/>
                <w:szCs w:val="20"/>
              </w:rPr>
            </w:pPr>
            <w:r w:rsidRPr="005468B3">
              <w:rPr>
                <w:sz w:val="20"/>
                <w:szCs w:val="20"/>
              </w:rPr>
              <w:t>Предложите аргумент в поддержку снижения выбросов углекислого газа, которые образуются в результате перечисленных действий человека.</w:t>
            </w:r>
          </w:p>
          <w:p w:rsidR="00F56AB4" w:rsidRPr="005468B3" w:rsidRDefault="00F56AB4" w:rsidP="00FE6F25">
            <w:pPr>
              <w:widowControl w:val="0"/>
              <w:jc w:val="both"/>
              <w:rPr>
                <w:rFonts w:ascii="Times New Roman" w:hAnsi="Times New Roman" w:cs="Times New Roman"/>
                <w:color w:val="auto"/>
                <w:sz w:val="20"/>
                <w:szCs w:val="20"/>
                <w:lang w:eastAsia="ru-RU"/>
              </w:rPr>
            </w:pPr>
          </w:p>
        </w:tc>
        <w:tc>
          <w:tcPr>
            <w:tcW w:w="2722" w:type="dxa"/>
          </w:tcPr>
          <w:p w:rsidR="00F56AB4" w:rsidRPr="005468B3" w:rsidRDefault="00F56AB4" w:rsidP="00FE6F25">
            <w:pPr>
              <w:pStyle w:val="a7"/>
              <w:spacing w:after="0" w:line="240" w:lineRule="auto"/>
              <w:ind w:left="0"/>
              <w:jc w:val="both"/>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lastRenderedPageBreak/>
              <w:t>Элементы ответа:</w:t>
            </w:r>
          </w:p>
          <w:p w:rsidR="00F56AB4" w:rsidRPr="005468B3" w:rsidRDefault="00F56AB4" w:rsidP="00FE6F25">
            <w:pPr>
              <w:pStyle w:val="1"/>
              <w:numPr>
                <w:ilvl w:val="0"/>
                <w:numId w:val="0"/>
              </w:numPr>
              <w:jc w:val="both"/>
              <w:outlineLvl w:val="0"/>
              <w:rPr>
                <w:b w:val="0"/>
                <w:bCs w:val="0"/>
                <w:kern w:val="0"/>
                <w:sz w:val="20"/>
                <w:szCs w:val="20"/>
              </w:rPr>
            </w:pPr>
            <w:r w:rsidRPr="005468B3">
              <w:rPr>
                <w:b w:val="0"/>
                <w:bCs w:val="0"/>
                <w:kern w:val="0"/>
                <w:sz w:val="20"/>
                <w:szCs w:val="20"/>
              </w:rPr>
              <w:t xml:space="preserve">Углекислый газ является основным фактором, </w:t>
            </w:r>
            <w:r w:rsidRPr="005468B3">
              <w:rPr>
                <w:b w:val="0"/>
                <w:bCs w:val="0"/>
                <w:kern w:val="0"/>
                <w:sz w:val="20"/>
                <w:szCs w:val="20"/>
              </w:rPr>
              <w:lastRenderedPageBreak/>
              <w:t>способствующим нагреванию атмосферы и повышению температуры, что ведет к изменениям климата. Поэтому снижение количества выбросов будет иметь наибольший эффект в сокращении влияния человеческой деятельности</w:t>
            </w:r>
          </w:p>
        </w:tc>
      </w:tr>
      <w:tr w:rsidR="003A7D6C" w:rsidRPr="005468B3" w:rsidTr="006B1C3A">
        <w:tc>
          <w:tcPr>
            <w:tcW w:w="1555" w:type="dxa"/>
            <w:vMerge w:val="restart"/>
            <w:shd w:val="clear" w:color="auto" w:fill="auto"/>
          </w:tcPr>
          <w:p w:rsidR="00F56AB4" w:rsidRPr="005468B3" w:rsidRDefault="00F56AB4" w:rsidP="00FE6F25">
            <w:pPr>
              <w:pStyle w:val="1"/>
              <w:numPr>
                <w:ilvl w:val="0"/>
                <w:numId w:val="0"/>
              </w:numPr>
              <w:ind w:hanging="107"/>
              <w:jc w:val="both"/>
              <w:outlineLvl w:val="0"/>
              <w:rPr>
                <w:b w:val="0"/>
                <w:sz w:val="20"/>
                <w:szCs w:val="20"/>
              </w:rPr>
            </w:pPr>
            <w:r w:rsidRPr="005468B3">
              <w:rPr>
                <w:b w:val="0"/>
                <w:sz w:val="20"/>
                <w:szCs w:val="20"/>
              </w:rPr>
              <w:lastRenderedPageBreak/>
              <w:t>Родной язык</w:t>
            </w:r>
          </w:p>
        </w:tc>
        <w:tc>
          <w:tcPr>
            <w:tcW w:w="5924" w:type="dxa"/>
          </w:tcPr>
          <w:p w:rsidR="00090CDB" w:rsidRPr="005468B3" w:rsidRDefault="00090CDB"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 xml:space="preserve">Прочитайте текст. Ответьте на вопрос. </w:t>
            </w:r>
          </w:p>
          <w:p w:rsidR="00090CDB" w:rsidRPr="005468B3" w:rsidRDefault="00090CDB"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 xml:space="preserve">При подготовке публичного выступления целесообразно придерживаться классического риторического канона. Сколько этапов включает в себя классический риторический канон? </w:t>
            </w:r>
          </w:p>
          <w:p w:rsidR="00F56AB4" w:rsidRPr="005468B3" w:rsidRDefault="00090CDB"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Ответ запишите цифрой или словом.</w:t>
            </w:r>
          </w:p>
        </w:tc>
        <w:tc>
          <w:tcPr>
            <w:tcW w:w="2722" w:type="dxa"/>
          </w:tcPr>
          <w:p w:rsidR="00F56AB4" w:rsidRPr="005468B3" w:rsidRDefault="00090CDB" w:rsidP="00FE6F25">
            <w:pPr>
              <w:pStyle w:val="1"/>
              <w:numPr>
                <w:ilvl w:val="0"/>
                <w:numId w:val="0"/>
              </w:numPr>
              <w:jc w:val="both"/>
              <w:outlineLvl w:val="0"/>
              <w:rPr>
                <w:b w:val="0"/>
                <w:sz w:val="20"/>
                <w:szCs w:val="20"/>
              </w:rPr>
            </w:pPr>
            <w:r w:rsidRPr="005468B3">
              <w:rPr>
                <w:b w:val="0"/>
                <w:kern w:val="0"/>
                <w:sz w:val="20"/>
                <w:szCs w:val="20"/>
              </w:rPr>
              <w:t>5/пять</w:t>
            </w:r>
          </w:p>
        </w:tc>
      </w:tr>
      <w:tr w:rsidR="003A7D6C" w:rsidRPr="005468B3" w:rsidTr="006B1C3A">
        <w:tc>
          <w:tcPr>
            <w:tcW w:w="1555" w:type="dxa"/>
            <w:vMerge/>
            <w:shd w:val="clear" w:color="auto" w:fill="auto"/>
          </w:tcPr>
          <w:p w:rsidR="00F56AB4" w:rsidRPr="005468B3" w:rsidRDefault="00F56AB4" w:rsidP="00FE6F25">
            <w:pPr>
              <w:pStyle w:val="1"/>
              <w:numPr>
                <w:ilvl w:val="0"/>
                <w:numId w:val="0"/>
              </w:numPr>
              <w:ind w:hanging="107"/>
              <w:jc w:val="both"/>
              <w:outlineLvl w:val="0"/>
              <w:rPr>
                <w:b w:val="0"/>
                <w:sz w:val="20"/>
                <w:szCs w:val="20"/>
              </w:rPr>
            </w:pPr>
          </w:p>
        </w:tc>
        <w:tc>
          <w:tcPr>
            <w:tcW w:w="5924" w:type="dxa"/>
          </w:tcPr>
          <w:p w:rsidR="00090CDB" w:rsidRPr="005468B3" w:rsidRDefault="00090CDB" w:rsidP="00FE6F25">
            <w:pPr>
              <w:tabs>
                <w:tab w:val="left" w:pos="2925"/>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Прочитайте текст и ответьте на вопрос:</w:t>
            </w:r>
          </w:p>
          <w:p w:rsidR="00090CDB" w:rsidRPr="005468B3" w:rsidRDefault="00090CDB" w:rsidP="00FE6F25">
            <w:pPr>
              <w:tabs>
                <w:tab w:val="left" w:pos="2925"/>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Интернет-коммуникация предполагает сетикет. Что это такое? Назовите 2-3 принципа/характеристики сетикета.</w:t>
            </w:r>
          </w:p>
          <w:p w:rsidR="00F56AB4" w:rsidRPr="005468B3" w:rsidRDefault="00F56AB4" w:rsidP="00FE6F25">
            <w:pPr>
              <w:tabs>
                <w:tab w:val="left" w:pos="993"/>
              </w:tabs>
              <w:jc w:val="both"/>
              <w:rPr>
                <w:rFonts w:ascii="Times New Roman" w:eastAsia="Calibri" w:hAnsi="Times New Roman" w:cs="Times New Roman"/>
                <w:color w:val="auto"/>
                <w:sz w:val="20"/>
                <w:szCs w:val="20"/>
              </w:rPr>
            </w:pPr>
          </w:p>
        </w:tc>
        <w:tc>
          <w:tcPr>
            <w:tcW w:w="2722" w:type="dxa"/>
          </w:tcPr>
          <w:p w:rsidR="00090CDB" w:rsidRPr="005468B3" w:rsidRDefault="00090CDB"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 xml:space="preserve">Эталон ответа: </w:t>
            </w:r>
          </w:p>
          <w:p w:rsidR="00F56AB4" w:rsidRPr="005468B3" w:rsidRDefault="00090CDB" w:rsidP="00FE6F25">
            <w:pPr>
              <w:pStyle w:val="1"/>
              <w:numPr>
                <w:ilvl w:val="0"/>
                <w:numId w:val="0"/>
              </w:numPr>
              <w:jc w:val="both"/>
              <w:outlineLvl w:val="0"/>
              <w:rPr>
                <w:b w:val="0"/>
                <w:sz w:val="20"/>
                <w:szCs w:val="20"/>
              </w:rPr>
            </w:pPr>
            <w:r w:rsidRPr="005468B3">
              <w:rPr>
                <w:b w:val="0"/>
                <w:kern w:val="0"/>
                <w:sz w:val="20"/>
                <w:szCs w:val="20"/>
              </w:rPr>
              <w:t>Сетикет – это этикетные формы коммуникации в интернет-пространстве. Из важных характеристик можно назвать: осмотрительность при публикации контента, аккуратность с обращением к личной информации, своевременность ответов на письма, включение камер при проведении видеоконференций</w:t>
            </w:r>
          </w:p>
        </w:tc>
      </w:tr>
      <w:tr w:rsidR="003A7D6C" w:rsidRPr="005468B3" w:rsidTr="006B1C3A">
        <w:tc>
          <w:tcPr>
            <w:tcW w:w="1555" w:type="dxa"/>
            <w:vMerge/>
            <w:shd w:val="clear" w:color="auto" w:fill="auto"/>
          </w:tcPr>
          <w:p w:rsidR="00F56AB4" w:rsidRPr="005468B3" w:rsidRDefault="00F56AB4" w:rsidP="00FE6F25">
            <w:pPr>
              <w:pStyle w:val="1"/>
              <w:numPr>
                <w:ilvl w:val="0"/>
                <w:numId w:val="0"/>
              </w:numPr>
              <w:ind w:hanging="107"/>
              <w:jc w:val="both"/>
              <w:outlineLvl w:val="0"/>
              <w:rPr>
                <w:b w:val="0"/>
                <w:sz w:val="20"/>
                <w:szCs w:val="20"/>
              </w:rPr>
            </w:pPr>
          </w:p>
        </w:tc>
        <w:tc>
          <w:tcPr>
            <w:tcW w:w="5924" w:type="dxa"/>
          </w:tcPr>
          <w:p w:rsidR="00F64C79" w:rsidRPr="005468B3" w:rsidRDefault="00F64C79" w:rsidP="00FE6F25">
            <w:pPr>
              <w:tabs>
                <w:tab w:val="left" w:pos="2925"/>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Прочитайте текст и ответьте на вопрос:</w:t>
            </w:r>
          </w:p>
          <w:p w:rsidR="00F64C79" w:rsidRPr="005468B3" w:rsidRDefault="00F64C79" w:rsidP="00FE6F25">
            <w:pPr>
              <w:tabs>
                <w:tab w:val="left" w:pos="2925"/>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 Вы составляете текст электронного письма деловому партнеру, предлагая услуги по администрированию информационных ресурсов. Как вы начнете текст электронного письма? </w:t>
            </w:r>
          </w:p>
          <w:p w:rsidR="00F64C79" w:rsidRPr="005468B3" w:rsidRDefault="00F64C79" w:rsidP="00FE6F25">
            <w:pPr>
              <w:tabs>
                <w:tab w:val="left" w:pos="2925"/>
              </w:tabs>
              <w:jc w:val="both"/>
              <w:rPr>
                <w:rFonts w:ascii="Times New Roman" w:hAnsi="Times New Roman" w:cs="Times New Roman"/>
                <w:color w:val="auto"/>
                <w:sz w:val="20"/>
                <w:szCs w:val="20"/>
              </w:rPr>
            </w:pPr>
          </w:p>
          <w:p w:rsidR="00F64C79" w:rsidRPr="005468B3" w:rsidRDefault="00F64C79" w:rsidP="00FE6F25">
            <w:pPr>
              <w:tabs>
                <w:tab w:val="left" w:pos="2925"/>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Ответ:</w:t>
            </w:r>
          </w:p>
          <w:p w:rsidR="00F56AB4" w:rsidRPr="005468B3" w:rsidRDefault="00F56AB4" w:rsidP="00FE6F25">
            <w:pPr>
              <w:jc w:val="both"/>
              <w:rPr>
                <w:rFonts w:ascii="Times New Roman" w:hAnsi="Times New Roman" w:cs="Times New Roman"/>
                <w:color w:val="auto"/>
                <w:sz w:val="20"/>
                <w:szCs w:val="20"/>
                <w:lang w:eastAsia="ru-RU"/>
              </w:rPr>
            </w:pPr>
          </w:p>
        </w:tc>
        <w:tc>
          <w:tcPr>
            <w:tcW w:w="2722" w:type="dxa"/>
          </w:tcPr>
          <w:p w:rsidR="00F64C79" w:rsidRPr="005468B3" w:rsidRDefault="00F64C79" w:rsidP="00FE6F25">
            <w:pPr>
              <w:tabs>
                <w:tab w:val="left" w:pos="2925"/>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Любое деловое письмо начинается с приветствия. Причем важно помнить, что формулы «Дорого времени суток» / «Добрый вечер» не допустимы (первая устарела, во второй подчеркивается нерабочее время). Самой целесообразной будет формула – Здравствуйте, уважаемый + ФИО. Допустимо – «Добрый день, уважаемый + ФИО».</w:t>
            </w:r>
          </w:p>
          <w:p w:rsidR="00F56AB4" w:rsidRPr="005468B3" w:rsidRDefault="00F56AB4" w:rsidP="00FE6F25">
            <w:pPr>
              <w:pStyle w:val="1"/>
              <w:numPr>
                <w:ilvl w:val="0"/>
                <w:numId w:val="0"/>
              </w:numPr>
              <w:ind w:left="164" w:hanging="164"/>
              <w:jc w:val="both"/>
              <w:outlineLvl w:val="0"/>
              <w:rPr>
                <w:b w:val="0"/>
                <w:sz w:val="20"/>
                <w:szCs w:val="20"/>
              </w:rPr>
            </w:pPr>
          </w:p>
        </w:tc>
      </w:tr>
      <w:tr w:rsidR="003A7D6C" w:rsidRPr="005468B3" w:rsidTr="006B1C3A">
        <w:tc>
          <w:tcPr>
            <w:tcW w:w="1555" w:type="dxa"/>
            <w:vMerge/>
            <w:shd w:val="clear" w:color="auto" w:fill="auto"/>
          </w:tcPr>
          <w:p w:rsidR="00F64C79" w:rsidRPr="005468B3" w:rsidRDefault="00F64C79" w:rsidP="00FE6F25">
            <w:pPr>
              <w:pStyle w:val="1"/>
              <w:numPr>
                <w:ilvl w:val="0"/>
                <w:numId w:val="0"/>
              </w:numPr>
              <w:ind w:hanging="107"/>
              <w:jc w:val="both"/>
              <w:outlineLvl w:val="0"/>
              <w:rPr>
                <w:b w:val="0"/>
                <w:sz w:val="20"/>
                <w:szCs w:val="20"/>
              </w:rPr>
            </w:pPr>
          </w:p>
        </w:tc>
        <w:tc>
          <w:tcPr>
            <w:tcW w:w="5924" w:type="dxa"/>
          </w:tcPr>
          <w:p w:rsidR="00F64C79" w:rsidRPr="005468B3" w:rsidRDefault="00F64C79" w:rsidP="00FE6F25">
            <w:pPr>
              <w:tabs>
                <w:tab w:val="left" w:pos="2925"/>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Прочитайте текст и ответьте на вопрос:</w:t>
            </w:r>
          </w:p>
          <w:p w:rsidR="00F64C79" w:rsidRPr="005468B3" w:rsidRDefault="00F64C79" w:rsidP="00FE6F25">
            <w:pPr>
              <w:tabs>
                <w:tab w:val="left" w:pos="2925"/>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Интернет-коммуникация предполагает сетикет. Что это такое? Назовите 2-3 принципа/характеристики сетикета.</w:t>
            </w:r>
          </w:p>
          <w:p w:rsidR="00F64C79" w:rsidRPr="005468B3" w:rsidRDefault="00F64C79" w:rsidP="00FE6F25">
            <w:pPr>
              <w:tabs>
                <w:tab w:val="left" w:pos="2925"/>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Ответ:</w:t>
            </w:r>
          </w:p>
          <w:p w:rsidR="00F64C79" w:rsidRPr="005468B3" w:rsidRDefault="00F64C79" w:rsidP="00FE6F25">
            <w:pPr>
              <w:tabs>
                <w:tab w:val="left" w:pos="2925"/>
              </w:tabs>
              <w:jc w:val="both"/>
              <w:rPr>
                <w:rFonts w:ascii="Times New Roman" w:hAnsi="Times New Roman" w:cs="Times New Roman"/>
                <w:color w:val="auto"/>
                <w:sz w:val="20"/>
                <w:szCs w:val="20"/>
              </w:rPr>
            </w:pPr>
          </w:p>
        </w:tc>
        <w:tc>
          <w:tcPr>
            <w:tcW w:w="2722" w:type="dxa"/>
          </w:tcPr>
          <w:p w:rsidR="00F64C79" w:rsidRPr="005468B3" w:rsidRDefault="00F64C79" w:rsidP="00FE6F25">
            <w:pPr>
              <w:tabs>
                <w:tab w:val="left" w:pos="2925"/>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Сетикет – это этикетные формы коммуникации в интернет-пространстве. Из важных характеристик можно назвать: осмотрительность при публикации контента, аккуратность с обращением к личной информации, своевременность ответов на письма, включение камер при проведении видеоконференций.</w:t>
            </w:r>
          </w:p>
          <w:p w:rsidR="00F64C79" w:rsidRPr="005468B3" w:rsidRDefault="00F64C79" w:rsidP="00FE6F25">
            <w:pPr>
              <w:pStyle w:val="1"/>
              <w:numPr>
                <w:ilvl w:val="0"/>
                <w:numId w:val="0"/>
              </w:numPr>
              <w:ind w:left="164" w:hanging="164"/>
              <w:jc w:val="both"/>
              <w:outlineLvl w:val="0"/>
              <w:rPr>
                <w:b w:val="0"/>
                <w:sz w:val="20"/>
                <w:szCs w:val="20"/>
              </w:rPr>
            </w:pPr>
          </w:p>
        </w:tc>
      </w:tr>
      <w:tr w:rsidR="003A7D6C" w:rsidRPr="005468B3" w:rsidTr="006B1C3A">
        <w:tc>
          <w:tcPr>
            <w:tcW w:w="1555" w:type="dxa"/>
            <w:vMerge/>
            <w:shd w:val="clear" w:color="auto" w:fill="auto"/>
          </w:tcPr>
          <w:p w:rsidR="00F64C79" w:rsidRPr="005468B3" w:rsidRDefault="00F64C79" w:rsidP="00FE6F25">
            <w:pPr>
              <w:pStyle w:val="1"/>
              <w:numPr>
                <w:ilvl w:val="0"/>
                <w:numId w:val="0"/>
              </w:numPr>
              <w:ind w:hanging="107"/>
              <w:jc w:val="both"/>
              <w:outlineLvl w:val="0"/>
              <w:rPr>
                <w:b w:val="0"/>
                <w:sz w:val="20"/>
                <w:szCs w:val="20"/>
              </w:rPr>
            </w:pPr>
          </w:p>
        </w:tc>
        <w:tc>
          <w:tcPr>
            <w:tcW w:w="5924" w:type="dxa"/>
          </w:tcPr>
          <w:p w:rsidR="00F64C79" w:rsidRPr="005468B3" w:rsidRDefault="00F64C79" w:rsidP="00FE6F25">
            <w:pPr>
              <w:tabs>
                <w:tab w:val="left" w:pos="2925"/>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Прочитайте текст и ответьте на вопрос:</w:t>
            </w:r>
          </w:p>
          <w:p w:rsidR="00F64C79" w:rsidRPr="005468B3" w:rsidRDefault="00F64C79" w:rsidP="00FE6F25">
            <w:pPr>
              <w:tabs>
                <w:tab w:val="left" w:pos="2925"/>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В современной интернет-коммуникации  популярен такой жанр как «лайфхак». Дайте определение этому жанру, подчеркнув 2-3 его особенности.</w:t>
            </w:r>
          </w:p>
          <w:p w:rsidR="00F64C79" w:rsidRPr="005468B3" w:rsidRDefault="00F64C79" w:rsidP="00FE6F25">
            <w:pPr>
              <w:tabs>
                <w:tab w:val="left" w:pos="2925"/>
              </w:tabs>
              <w:jc w:val="both"/>
              <w:rPr>
                <w:rFonts w:ascii="Times New Roman" w:hAnsi="Times New Roman" w:cs="Times New Roman"/>
                <w:color w:val="auto"/>
                <w:sz w:val="20"/>
                <w:szCs w:val="20"/>
              </w:rPr>
            </w:pPr>
          </w:p>
          <w:p w:rsidR="00F64C79" w:rsidRPr="005468B3" w:rsidRDefault="00F64C79" w:rsidP="00FE6F25">
            <w:pPr>
              <w:tabs>
                <w:tab w:val="left" w:pos="2925"/>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lastRenderedPageBreak/>
              <w:t>Ответ:</w:t>
            </w:r>
          </w:p>
          <w:p w:rsidR="00F64C79" w:rsidRPr="005468B3" w:rsidRDefault="00F64C79" w:rsidP="00FE6F25">
            <w:pPr>
              <w:tabs>
                <w:tab w:val="left" w:pos="2925"/>
              </w:tabs>
              <w:jc w:val="both"/>
              <w:rPr>
                <w:rFonts w:ascii="Times New Roman" w:hAnsi="Times New Roman" w:cs="Times New Roman"/>
                <w:color w:val="auto"/>
                <w:sz w:val="20"/>
                <w:szCs w:val="20"/>
              </w:rPr>
            </w:pPr>
          </w:p>
        </w:tc>
        <w:tc>
          <w:tcPr>
            <w:tcW w:w="2722" w:type="dxa"/>
          </w:tcPr>
          <w:p w:rsidR="00F64C79" w:rsidRPr="005468B3" w:rsidRDefault="00F64C79" w:rsidP="00FE6F25">
            <w:pPr>
              <w:tabs>
                <w:tab w:val="num" w:pos="720"/>
                <w:tab w:val="left" w:pos="2925"/>
              </w:tabs>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lastRenderedPageBreak/>
              <w:t xml:space="preserve">Лайфхак можно определить как инструкцию по быстрому и эффективному решению какой-либо проблемы, в т.ч. профессиональной. Чертами </w:t>
            </w:r>
            <w:r w:rsidRPr="005468B3">
              <w:rPr>
                <w:rFonts w:ascii="Times New Roman" w:hAnsi="Times New Roman" w:cs="Times New Roman"/>
                <w:color w:val="auto"/>
                <w:sz w:val="20"/>
                <w:szCs w:val="20"/>
                <w:lang w:eastAsia="ru-RU"/>
              </w:rPr>
              <w:lastRenderedPageBreak/>
              <w:t>лайфхака могут стать: польза для большинства людей; простота реализации; экономия сил, времени и денег; применение для решения проблем в повседневной жизни: работе, учебе, быту, заботе о здоровье, спорте и так далее; нестандартный подход.</w:t>
            </w:r>
          </w:p>
          <w:p w:rsidR="00F64C79" w:rsidRPr="005468B3" w:rsidRDefault="00F64C79" w:rsidP="00FE6F25">
            <w:pPr>
              <w:pStyle w:val="1"/>
              <w:numPr>
                <w:ilvl w:val="0"/>
                <w:numId w:val="0"/>
              </w:numPr>
              <w:ind w:left="164" w:hanging="164"/>
              <w:jc w:val="both"/>
              <w:outlineLvl w:val="0"/>
              <w:rPr>
                <w:b w:val="0"/>
                <w:sz w:val="20"/>
                <w:szCs w:val="20"/>
              </w:rPr>
            </w:pPr>
          </w:p>
        </w:tc>
      </w:tr>
      <w:tr w:rsidR="00247365" w:rsidRPr="005468B3" w:rsidTr="00BB1C29">
        <w:trPr>
          <w:trHeight w:val="1850"/>
        </w:trPr>
        <w:tc>
          <w:tcPr>
            <w:tcW w:w="1555" w:type="dxa"/>
            <w:vMerge/>
            <w:shd w:val="clear" w:color="auto" w:fill="auto"/>
          </w:tcPr>
          <w:p w:rsidR="00247365" w:rsidRPr="005468B3" w:rsidRDefault="00247365" w:rsidP="00FE6F25">
            <w:pPr>
              <w:pStyle w:val="1"/>
              <w:numPr>
                <w:ilvl w:val="0"/>
                <w:numId w:val="0"/>
              </w:numPr>
              <w:ind w:hanging="107"/>
              <w:jc w:val="both"/>
              <w:outlineLvl w:val="0"/>
              <w:rPr>
                <w:b w:val="0"/>
                <w:sz w:val="20"/>
                <w:szCs w:val="20"/>
              </w:rPr>
            </w:pPr>
          </w:p>
        </w:tc>
        <w:tc>
          <w:tcPr>
            <w:tcW w:w="5924" w:type="dxa"/>
          </w:tcPr>
          <w:p w:rsidR="00247365" w:rsidRPr="005468B3" w:rsidRDefault="00247365" w:rsidP="00FE6F25">
            <w:pPr>
              <w:tabs>
                <w:tab w:val="left" w:pos="2925"/>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Прочитайте текст и ответьте на вопрос:</w:t>
            </w:r>
          </w:p>
          <w:p w:rsidR="00247365" w:rsidRPr="005468B3" w:rsidRDefault="00247365" w:rsidP="00FE6F25">
            <w:pPr>
              <w:tabs>
                <w:tab w:val="left" w:pos="2925"/>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В современной интернет-коммуникации  мы все чаще встречаемся с креолизованными текстами. Из каких составных частей они состоят?</w:t>
            </w:r>
          </w:p>
          <w:p w:rsidR="00247365" w:rsidRPr="005468B3" w:rsidRDefault="00247365" w:rsidP="00FE6F25">
            <w:pPr>
              <w:tabs>
                <w:tab w:val="left" w:pos="2925"/>
              </w:tabs>
              <w:jc w:val="both"/>
              <w:rPr>
                <w:rFonts w:ascii="Times New Roman" w:hAnsi="Times New Roman" w:cs="Times New Roman"/>
                <w:color w:val="auto"/>
                <w:sz w:val="20"/>
                <w:szCs w:val="20"/>
              </w:rPr>
            </w:pPr>
          </w:p>
          <w:p w:rsidR="00247365" w:rsidRPr="005468B3" w:rsidRDefault="00247365" w:rsidP="00FE6F25">
            <w:pPr>
              <w:tabs>
                <w:tab w:val="left" w:pos="2925"/>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Ответ:</w:t>
            </w:r>
          </w:p>
          <w:p w:rsidR="00247365" w:rsidRPr="005468B3" w:rsidRDefault="00247365" w:rsidP="00FE6F25">
            <w:pPr>
              <w:tabs>
                <w:tab w:val="left" w:pos="2925"/>
              </w:tabs>
              <w:jc w:val="both"/>
              <w:rPr>
                <w:rFonts w:ascii="Times New Roman" w:hAnsi="Times New Roman" w:cs="Times New Roman"/>
                <w:color w:val="auto"/>
                <w:sz w:val="20"/>
                <w:szCs w:val="20"/>
              </w:rPr>
            </w:pPr>
          </w:p>
        </w:tc>
        <w:tc>
          <w:tcPr>
            <w:tcW w:w="2722" w:type="dxa"/>
          </w:tcPr>
          <w:p w:rsidR="00247365" w:rsidRPr="005468B3" w:rsidRDefault="00247365" w:rsidP="00FE6F25">
            <w:pPr>
              <w:tabs>
                <w:tab w:val="left" w:pos="2925"/>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Креолизованные тексты состоят из двух компонентов: вербального (словесного) и иконического (изобразительные символы – картинки).</w:t>
            </w:r>
          </w:p>
          <w:p w:rsidR="00247365" w:rsidRPr="005468B3" w:rsidRDefault="00247365" w:rsidP="00FE6F25">
            <w:pPr>
              <w:pStyle w:val="1"/>
              <w:numPr>
                <w:ilvl w:val="0"/>
                <w:numId w:val="0"/>
              </w:numPr>
              <w:ind w:left="164" w:hanging="164"/>
              <w:jc w:val="both"/>
              <w:outlineLvl w:val="0"/>
              <w:rPr>
                <w:b w:val="0"/>
                <w:sz w:val="20"/>
                <w:szCs w:val="20"/>
              </w:rPr>
            </w:pPr>
          </w:p>
        </w:tc>
      </w:tr>
      <w:tr w:rsidR="003A7D6C" w:rsidRPr="005468B3" w:rsidTr="006B1C3A">
        <w:tc>
          <w:tcPr>
            <w:tcW w:w="1555" w:type="dxa"/>
            <w:vMerge w:val="restart"/>
            <w:shd w:val="clear" w:color="auto" w:fill="auto"/>
          </w:tcPr>
          <w:p w:rsidR="00F56AB4" w:rsidRPr="005468B3" w:rsidRDefault="00F56AB4" w:rsidP="00FE6F25">
            <w:pPr>
              <w:pStyle w:val="1"/>
              <w:numPr>
                <w:ilvl w:val="0"/>
                <w:numId w:val="0"/>
              </w:numPr>
              <w:ind w:hanging="107"/>
              <w:jc w:val="both"/>
              <w:outlineLvl w:val="0"/>
              <w:rPr>
                <w:b w:val="0"/>
                <w:sz w:val="20"/>
                <w:szCs w:val="20"/>
              </w:rPr>
            </w:pPr>
            <w:r w:rsidRPr="005468B3">
              <w:rPr>
                <w:b w:val="0"/>
                <w:sz w:val="20"/>
                <w:szCs w:val="20"/>
              </w:rPr>
              <w:t>Правовое обеспечение профессиональной деятельности</w:t>
            </w:r>
          </w:p>
        </w:tc>
        <w:tc>
          <w:tcPr>
            <w:tcW w:w="5924" w:type="dxa"/>
          </w:tcPr>
          <w:p w:rsidR="00F56AB4" w:rsidRPr="005468B3" w:rsidRDefault="009E6C7C" w:rsidP="00FE6F25">
            <w:pPr>
              <w:tabs>
                <w:tab w:val="left" w:pos="426"/>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Дайте определение термину «Потребитель»</w:t>
            </w:r>
          </w:p>
        </w:tc>
        <w:tc>
          <w:tcPr>
            <w:tcW w:w="2722" w:type="dxa"/>
          </w:tcPr>
          <w:p w:rsidR="009E6C7C" w:rsidRPr="005468B3" w:rsidRDefault="009E6C7C"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Эталон ответа: это </w:t>
            </w:r>
            <w:r w:rsidRPr="005468B3">
              <w:rPr>
                <w:rFonts w:ascii="Times New Roman" w:hAnsi="Times New Roman" w:cs="Times New Roman"/>
                <w:color w:val="auto"/>
                <w:sz w:val="20"/>
                <w:szCs w:val="20"/>
                <w:shd w:val="clear" w:color="auto" w:fill="FFFFFF"/>
              </w:rPr>
              <w:t>человек, который приобретает и использует товары или заказывает услуги для личных, общественных или иных нужд, не связанных с извлечением прибыли.</w:t>
            </w:r>
          </w:p>
          <w:p w:rsidR="00F56AB4" w:rsidRPr="005468B3" w:rsidRDefault="009E6C7C" w:rsidP="00FE6F25">
            <w:pPr>
              <w:pStyle w:val="1"/>
              <w:numPr>
                <w:ilvl w:val="0"/>
                <w:numId w:val="0"/>
              </w:numPr>
              <w:ind w:left="164" w:hanging="164"/>
              <w:jc w:val="both"/>
              <w:outlineLvl w:val="0"/>
              <w:rPr>
                <w:b w:val="0"/>
                <w:sz w:val="20"/>
                <w:szCs w:val="20"/>
              </w:rPr>
            </w:pPr>
            <w:r w:rsidRPr="005468B3">
              <w:rPr>
                <w:b w:val="0"/>
                <w:sz w:val="20"/>
                <w:szCs w:val="20"/>
              </w:rPr>
              <w:t>(ответ может быть дан в иной, близкой по смыслу формулировке)</w:t>
            </w:r>
          </w:p>
        </w:tc>
      </w:tr>
      <w:tr w:rsidR="00247365" w:rsidRPr="005468B3" w:rsidTr="00BB1C29">
        <w:trPr>
          <w:trHeight w:val="3010"/>
        </w:trPr>
        <w:tc>
          <w:tcPr>
            <w:tcW w:w="1555" w:type="dxa"/>
            <w:vMerge/>
            <w:shd w:val="clear" w:color="auto" w:fill="auto"/>
          </w:tcPr>
          <w:p w:rsidR="00247365" w:rsidRPr="005468B3" w:rsidRDefault="00247365" w:rsidP="00FE6F25">
            <w:pPr>
              <w:pStyle w:val="1"/>
              <w:numPr>
                <w:ilvl w:val="0"/>
                <w:numId w:val="0"/>
              </w:numPr>
              <w:ind w:hanging="107"/>
              <w:jc w:val="both"/>
              <w:outlineLvl w:val="0"/>
              <w:rPr>
                <w:b w:val="0"/>
                <w:sz w:val="20"/>
                <w:szCs w:val="20"/>
              </w:rPr>
            </w:pPr>
          </w:p>
        </w:tc>
        <w:tc>
          <w:tcPr>
            <w:tcW w:w="5924" w:type="dxa"/>
          </w:tcPr>
          <w:p w:rsidR="00247365" w:rsidRPr="005468B3" w:rsidRDefault="00247365" w:rsidP="00FE6F25">
            <w:pPr>
              <w:tabs>
                <w:tab w:val="left" w:pos="426"/>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5. Дайте определение термину «Рабочее время»</w:t>
            </w:r>
          </w:p>
        </w:tc>
        <w:tc>
          <w:tcPr>
            <w:tcW w:w="2722" w:type="dxa"/>
          </w:tcPr>
          <w:p w:rsidR="00247365" w:rsidRPr="005468B3" w:rsidRDefault="00247365"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Эталон ответа: это </w:t>
            </w:r>
            <w:r w:rsidRPr="005468B3">
              <w:rPr>
                <w:rFonts w:ascii="Times New Roman" w:hAnsi="Times New Roman" w:cs="Times New Roman"/>
                <w:color w:val="auto"/>
                <w:sz w:val="20"/>
                <w:szCs w:val="20"/>
                <w:shd w:val="clear" w:color="auto" w:fill="FFFFFF"/>
              </w:rPr>
              <w:t>время, в течение которого работник в соответствии с правилами внутреннего трудового распорядка и условиями трудового договора должен исполнять трудовые обязанности.</w:t>
            </w:r>
          </w:p>
          <w:p w:rsidR="00247365" w:rsidRPr="005468B3" w:rsidRDefault="00247365" w:rsidP="00FE6F25">
            <w:pPr>
              <w:pStyle w:val="1"/>
              <w:numPr>
                <w:ilvl w:val="0"/>
                <w:numId w:val="0"/>
              </w:numPr>
              <w:ind w:left="164" w:hanging="164"/>
              <w:jc w:val="both"/>
              <w:outlineLvl w:val="0"/>
              <w:rPr>
                <w:b w:val="0"/>
                <w:sz w:val="20"/>
                <w:szCs w:val="20"/>
              </w:rPr>
            </w:pPr>
            <w:r w:rsidRPr="005468B3">
              <w:rPr>
                <w:b w:val="0"/>
                <w:sz w:val="20"/>
                <w:szCs w:val="20"/>
              </w:rPr>
              <w:t>(ответ может быть дан в иной, близкой по смыслу формулировке)</w:t>
            </w:r>
          </w:p>
        </w:tc>
      </w:tr>
      <w:tr w:rsidR="003A7D6C" w:rsidRPr="005468B3" w:rsidTr="006B1C3A">
        <w:tc>
          <w:tcPr>
            <w:tcW w:w="1555" w:type="dxa"/>
            <w:vMerge w:val="restart"/>
            <w:shd w:val="clear" w:color="auto" w:fill="auto"/>
          </w:tcPr>
          <w:p w:rsidR="00F56AB4" w:rsidRPr="005468B3" w:rsidRDefault="00F56AB4" w:rsidP="00FE6F25">
            <w:pPr>
              <w:pStyle w:val="1"/>
              <w:numPr>
                <w:ilvl w:val="0"/>
                <w:numId w:val="0"/>
              </w:numPr>
              <w:ind w:hanging="107"/>
              <w:jc w:val="both"/>
              <w:outlineLvl w:val="0"/>
              <w:rPr>
                <w:b w:val="0"/>
                <w:sz w:val="20"/>
                <w:szCs w:val="20"/>
              </w:rPr>
            </w:pPr>
            <w:r w:rsidRPr="005468B3">
              <w:rPr>
                <w:b w:val="0"/>
                <w:sz w:val="20"/>
                <w:szCs w:val="20"/>
              </w:rPr>
              <w:t>Культура делового общения</w:t>
            </w:r>
          </w:p>
        </w:tc>
        <w:tc>
          <w:tcPr>
            <w:tcW w:w="5924" w:type="dxa"/>
          </w:tcPr>
          <w:p w:rsidR="006B52EA" w:rsidRPr="005468B3" w:rsidRDefault="006B52EA"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Вставьте пропущенное слово:</w:t>
            </w:r>
          </w:p>
          <w:p w:rsidR="00F56AB4" w:rsidRPr="005468B3" w:rsidRDefault="006B52EA" w:rsidP="00FE6F25">
            <w:pPr>
              <w:tabs>
                <w:tab w:val="left" w:pos="426"/>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Соблюдение _________ является важным элементом ведения делового диалога.</w:t>
            </w:r>
          </w:p>
        </w:tc>
        <w:tc>
          <w:tcPr>
            <w:tcW w:w="2722" w:type="dxa"/>
          </w:tcPr>
          <w:p w:rsidR="00F56AB4" w:rsidRPr="005468B3" w:rsidRDefault="006B52EA" w:rsidP="00FE6F25">
            <w:pPr>
              <w:pStyle w:val="1"/>
              <w:numPr>
                <w:ilvl w:val="0"/>
                <w:numId w:val="0"/>
              </w:numPr>
              <w:ind w:left="164" w:hanging="164"/>
              <w:jc w:val="both"/>
              <w:outlineLvl w:val="0"/>
              <w:rPr>
                <w:b w:val="0"/>
                <w:sz w:val="20"/>
                <w:szCs w:val="20"/>
              </w:rPr>
            </w:pPr>
            <w:r w:rsidRPr="005468B3">
              <w:rPr>
                <w:b w:val="0"/>
                <w:kern w:val="0"/>
                <w:sz w:val="20"/>
                <w:szCs w:val="20"/>
              </w:rPr>
              <w:t>этикета</w:t>
            </w:r>
          </w:p>
        </w:tc>
      </w:tr>
      <w:tr w:rsidR="00247365" w:rsidRPr="005468B3" w:rsidTr="00BB1C29">
        <w:trPr>
          <w:trHeight w:val="4374"/>
        </w:trPr>
        <w:tc>
          <w:tcPr>
            <w:tcW w:w="1555" w:type="dxa"/>
            <w:vMerge/>
            <w:shd w:val="clear" w:color="auto" w:fill="auto"/>
          </w:tcPr>
          <w:p w:rsidR="00247365" w:rsidRPr="005468B3" w:rsidRDefault="00247365" w:rsidP="00FE6F25">
            <w:pPr>
              <w:pStyle w:val="1"/>
              <w:numPr>
                <w:ilvl w:val="0"/>
                <w:numId w:val="0"/>
              </w:numPr>
              <w:ind w:hanging="107"/>
              <w:jc w:val="both"/>
              <w:outlineLvl w:val="0"/>
              <w:rPr>
                <w:b w:val="0"/>
                <w:sz w:val="20"/>
                <w:szCs w:val="20"/>
              </w:rPr>
            </w:pPr>
          </w:p>
        </w:tc>
        <w:tc>
          <w:tcPr>
            <w:tcW w:w="5924" w:type="dxa"/>
          </w:tcPr>
          <w:p w:rsidR="00247365" w:rsidRPr="005468B3" w:rsidRDefault="00247365"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 xml:space="preserve">Прочитайте задание и запишите развернутый обоснованный ответ. </w:t>
            </w:r>
          </w:p>
          <w:p w:rsidR="00247365" w:rsidRPr="005468B3" w:rsidRDefault="00247365" w:rsidP="00FE6F25">
            <w:pPr>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 xml:space="preserve">Какие виды коммуникаций существуют в деловом общении и как они влияют на эффективность работы? </w:t>
            </w:r>
          </w:p>
          <w:p w:rsidR="00247365" w:rsidRPr="005468B3" w:rsidRDefault="00247365" w:rsidP="00FE6F25">
            <w:pPr>
              <w:tabs>
                <w:tab w:val="left" w:pos="426"/>
              </w:tabs>
              <w:jc w:val="both"/>
              <w:rPr>
                <w:rFonts w:ascii="Times New Roman" w:hAnsi="Times New Roman" w:cs="Times New Roman"/>
                <w:color w:val="auto"/>
                <w:sz w:val="20"/>
                <w:szCs w:val="20"/>
              </w:rPr>
            </w:pPr>
          </w:p>
        </w:tc>
        <w:tc>
          <w:tcPr>
            <w:tcW w:w="2722" w:type="dxa"/>
          </w:tcPr>
          <w:p w:rsidR="00247365" w:rsidRPr="005468B3" w:rsidRDefault="00247365"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Эталон ответа:</w:t>
            </w:r>
          </w:p>
          <w:p w:rsidR="00247365" w:rsidRPr="005468B3" w:rsidRDefault="00247365" w:rsidP="00FE6F25">
            <w:pPr>
              <w:pStyle w:val="1"/>
              <w:numPr>
                <w:ilvl w:val="0"/>
                <w:numId w:val="0"/>
              </w:numPr>
              <w:ind w:left="164" w:hanging="164"/>
              <w:jc w:val="both"/>
              <w:outlineLvl w:val="0"/>
              <w:rPr>
                <w:b w:val="0"/>
                <w:sz w:val="20"/>
                <w:szCs w:val="20"/>
              </w:rPr>
            </w:pPr>
            <w:r w:rsidRPr="005468B3">
              <w:rPr>
                <w:b w:val="0"/>
                <w:bCs w:val="0"/>
                <w:i/>
                <w:kern w:val="0"/>
                <w:sz w:val="20"/>
                <w:szCs w:val="20"/>
              </w:rPr>
              <w:t>Деловая переписка выполняет информационную, регулятивную, мотивационную, контактную и функцию обратной связи. Она позволяет поддерживать профессиональные отношения, обмениваться важной информацией и координировать действия. Качественная деловая переписка способствует укреплению доверия и взаимопонимания между партнёрами.</w:t>
            </w:r>
          </w:p>
        </w:tc>
      </w:tr>
    </w:tbl>
    <w:p w:rsidR="00CB4376" w:rsidRPr="005468B3" w:rsidRDefault="00CB4376" w:rsidP="00FE6F25">
      <w:pPr>
        <w:pStyle w:val="ConsPlusNormal"/>
        <w:jc w:val="both"/>
        <w:rPr>
          <w:sz w:val="20"/>
          <w:szCs w:val="20"/>
        </w:rPr>
      </w:pPr>
    </w:p>
    <w:p w:rsidR="008D7316" w:rsidRPr="005468B3" w:rsidRDefault="008D7316" w:rsidP="00FE6F25">
      <w:pPr>
        <w:pStyle w:val="ConsPlusNormal"/>
        <w:jc w:val="both"/>
        <w:rPr>
          <w:b/>
          <w:sz w:val="20"/>
          <w:szCs w:val="20"/>
        </w:rPr>
      </w:pPr>
      <w:r w:rsidRPr="005468B3">
        <w:rPr>
          <w:b/>
          <w:sz w:val="20"/>
          <w:szCs w:val="20"/>
        </w:rPr>
        <w:t>ОК 06 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p w:rsidR="009A070E" w:rsidRPr="005468B3" w:rsidRDefault="009A070E" w:rsidP="00FE6F25">
      <w:pPr>
        <w:spacing w:after="0" w:line="240" w:lineRule="auto"/>
        <w:jc w:val="both"/>
        <w:rPr>
          <w:rFonts w:ascii="Times New Roman" w:hAnsi="Times New Roman" w:cs="Times New Roman"/>
          <w:color w:val="auto"/>
          <w:sz w:val="20"/>
          <w:szCs w:val="20"/>
        </w:rPr>
      </w:pPr>
    </w:p>
    <w:tbl>
      <w:tblPr>
        <w:tblStyle w:val="a6"/>
        <w:tblpPr w:leftFromText="180" w:rightFromText="180" w:vertAnchor="text" w:tblpY="1"/>
        <w:tblOverlap w:val="never"/>
        <w:tblW w:w="10200" w:type="dxa"/>
        <w:tblLayout w:type="fixed"/>
        <w:tblLook w:val="04A0" w:firstRow="1" w:lastRow="0" w:firstColumn="1" w:lastColumn="0" w:noHBand="0" w:noVBand="1"/>
      </w:tblPr>
      <w:tblGrid>
        <w:gridCol w:w="1555"/>
        <w:gridCol w:w="6350"/>
        <w:gridCol w:w="2295"/>
      </w:tblGrid>
      <w:tr w:rsidR="003A7D6C" w:rsidRPr="005468B3" w:rsidTr="006B1C3A">
        <w:tc>
          <w:tcPr>
            <w:tcW w:w="1555" w:type="dxa"/>
            <w:tcBorders>
              <w:top w:val="single" w:sz="4" w:space="0" w:color="auto"/>
              <w:left w:val="single" w:sz="4" w:space="0" w:color="auto"/>
              <w:bottom w:val="single" w:sz="4" w:space="0" w:color="auto"/>
              <w:right w:val="single" w:sz="4" w:space="0" w:color="auto"/>
            </w:tcBorders>
            <w:hideMark/>
          </w:tcPr>
          <w:p w:rsidR="009A070E" w:rsidRPr="005468B3" w:rsidRDefault="009A070E" w:rsidP="00FE6F25">
            <w:pPr>
              <w:pStyle w:val="1"/>
              <w:numPr>
                <w:ilvl w:val="0"/>
                <w:numId w:val="0"/>
              </w:numPr>
              <w:ind w:left="164"/>
              <w:jc w:val="both"/>
              <w:outlineLvl w:val="0"/>
              <w:rPr>
                <w:b w:val="0"/>
                <w:sz w:val="20"/>
                <w:szCs w:val="20"/>
              </w:rPr>
            </w:pPr>
            <w:r w:rsidRPr="005468B3">
              <w:rPr>
                <w:b w:val="0"/>
                <w:sz w:val="20"/>
                <w:szCs w:val="20"/>
              </w:rPr>
              <w:t>Предмет/</w:t>
            </w:r>
          </w:p>
          <w:p w:rsidR="009A070E" w:rsidRPr="005468B3" w:rsidRDefault="009A070E" w:rsidP="00FE6F25">
            <w:pPr>
              <w:pStyle w:val="1"/>
              <w:numPr>
                <w:ilvl w:val="0"/>
                <w:numId w:val="0"/>
              </w:numPr>
              <w:ind w:left="57"/>
              <w:jc w:val="both"/>
              <w:outlineLvl w:val="0"/>
              <w:rPr>
                <w:b w:val="0"/>
                <w:sz w:val="20"/>
                <w:szCs w:val="20"/>
                <w:lang w:eastAsia="en-US"/>
              </w:rPr>
            </w:pPr>
            <w:r w:rsidRPr="005468B3">
              <w:rPr>
                <w:b w:val="0"/>
                <w:sz w:val="20"/>
                <w:szCs w:val="20"/>
              </w:rPr>
              <w:t>курс по выбору</w:t>
            </w:r>
          </w:p>
        </w:tc>
        <w:tc>
          <w:tcPr>
            <w:tcW w:w="6350" w:type="dxa"/>
            <w:tcBorders>
              <w:top w:val="single" w:sz="4" w:space="0" w:color="auto"/>
              <w:left w:val="single" w:sz="4" w:space="0" w:color="auto"/>
              <w:bottom w:val="single" w:sz="4" w:space="0" w:color="auto"/>
              <w:right w:val="single" w:sz="4" w:space="0" w:color="auto"/>
            </w:tcBorders>
            <w:hideMark/>
          </w:tcPr>
          <w:p w:rsidR="009A070E" w:rsidRPr="005468B3" w:rsidRDefault="009A070E" w:rsidP="00FE6F25">
            <w:pPr>
              <w:pStyle w:val="1"/>
              <w:numPr>
                <w:ilvl w:val="0"/>
                <w:numId w:val="0"/>
              </w:numPr>
              <w:ind w:left="164"/>
              <w:jc w:val="both"/>
              <w:outlineLvl w:val="0"/>
              <w:rPr>
                <w:b w:val="0"/>
                <w:sz w:val="20"/>
                <w:szCs w:val="20"/>
                <w:lang w:eastAsia="en-US"/>
              </w:rPr>
            </w:pPr>
            <w:r w:rsidRPr="005468B3">
              <w:rPr>
                <w:b w:val="0"/>
                <w:sz w:val="20"/>
                <w:szCs w:val="20"/>
              </w:rPr>
              <w:t>Задание</w:t>
            </w:r>
          </w:p>
        </w:tc>
        <w:tc>
          <w:tcPr>
            <w:tcW w:w="2295" w:type="dxa"/>
            <w:tcBorders>
              <w:top w:val="single" w:sz="4" w:space="0" w:color="auto"/>
              <w:left w:val="single" w:sz="4" w:space="0" w:color="auto"/>
              <w:bottom w:val="single" w:sz="4" w:space="0" w:color="auto"/>
              <w:right w:val="single" w:sz="4" w:space="0" w:color="auto"/>
            </w:tcBorders>
            <w:hideMark/>
          </w:tcPr>
          <w:p w:rsidR="009A070E" w:rsidRPr="005468B3" w:rsidRDefault="009A070E" w:rsidP="00FE6F25">
            <w:pPr>
              <w:pStyle w:val="1"/>
              <w:numPr>
                <w:ilvl w:val="0"/>
                <w:numId w:val="0"/>
              </w:numPr>
              <w:ind w:left="164"/>
              <w:jc w:val="both"/>
              <w:outlineLvl w:val="0"/>
              <w:rPr>
                <w:b w:val="0"/>
                <w:sz w:val="20"/>
                <w:szCs w:val="20"/>
                <w:lang w:eastAsia="en-US"/>
              </w:rPr>
            </w:pPr>
            <w:r w:rsidRPr="005468B3">
              <w:rPr>
                <w:b w:val="0"/>
                <w:sz w:val="20"/>
                <w:szCs w:val="20"/>
              </w:rPr>
              <w:t>Ответ</w:t>
            </w:r>
          </w:p>
        </w:tc>
      </w:tr>
      <w:tr w:rsidR="0067466C" w:rsidRPr="005468B3" w:rsidTr="0067466C">
        <w:trPr>
          <w:trHeight w:val="7073"/>
        </w:trPr>
        <w:tc>
          <w:tcPr>
            <w:tcW w:w="1555" w:type="dxa"/>
            <w:tcBorders>
              <w:top w:val="single" w:sz="4" w:space="0" w:color="auto"/>
              <w:left w:val="single" w:sz="4" w:space="0" w:color="auto"/>
              <w:right w:val="single" w:sz="4" w:space="0" w:color="auto"/>
            </w:tcBorders>
            <w:hideMark/>
          </w:tcPr>
          <w:p w:rsidR="0067466C" w:rsidRPr="005468B3" w:rsidRDefault="0067466C" w:rsidP="00FE6F25">
            <w:pPr>
              <w:pStyle w:val="1"/>
              <w:numPr>
                <w:ilvl w:val="0"/>
                <w:numId w:val="0"/>
              </w:numPr>
              <w:ind w:left="164" w:hanging="164"/>
              <w:jc w:val="both"/>
              <w:outlineLvl w:val="0"/>
              <w:rPr>
                <w:b w:val="0"/>
                <w:sz w:val="20"/>
                <w:szCs w:val="20"/>
                <w:lang w:eastAsia="en-US"/>
              </w:rPr>
            </w:pPr>
            <w:r w:rsidRPr="005468B3">
              <w:rPr>
                <w:b w:val="0"/>
                <w:sz w:val="20"/>
                <w:szCs w:val="20"/>
              </w:rPr>
              <w:t>Литература</w:t>
            </w:r>
          </w:p>
        </w:tc>
        <w:tc>
          <w:tcPr>
            <w:tcW w:w="6350" w:type="dxa"/>
            <w:tcBorders>
              <w:top w:val="single" w:sz="4" w:space="0" w:color="auto"/>
              <w:left w:val="single" w:sz="4" w:space="0" w:color="auto"/>
              <w:right w:val="single" w:sz="4" w:space="0" w:color="auto"/>
            </w:tcBorders>
          </w:tcPr>
          <w:p w:rsidR="0067466C" w:rsidRPr="005468B3" w:rsidRDefault="0067466C" w:rsidP="00C03BA3">
            <w:pPr>
              <w:tabs>
                <w:tab w:val="left" w:pos="2925"/>
              </w:tabs>
              <w:rPr>
                <w:rFonts w:ascii="Times New Roman" w:hAnsi="Times New Roman" w:cs="Times New Roman"/>
                <w:b/>
                <w:sz w:val="20"/>
                <w:szCs w:val="20"/>
              </w:rPr>
            </w:pPr>
            <w:r w:rsidRPr="005468B3">
              <w:rPr>
                <w:rFonts w:ascii="Times New Roman" w:hAnsi="Times New Roman" w:cs="Times New Roman"/>
                <w:sz w:val="20"/>
                <w:szCs w:val="20"/>
              </w:rPr>
              <w:t>Прочитайте текст и ответьте на вопрос:</w:t>
            </w:r>
          </w:p>
          <w:p w:rsidR="0067466C" w:rsidRPr="005468B3" w:rsidRDefault="0067466C" w:rsidP="00C03BA3">
            <w:pPr>
              <w:tabs>
                <w:tab w:val="left" w:pos="2925"/>
              </w:tabs>
              <w:rPr>
                <w:rFonts w:ascii="Times New Roman" w:hAnsi="Times New Roman" w:cs="Times New Roman"/>
                <w:b/>
                <w:sz w:val="20"/>
                <w:szCs w:val="20"/>
              </w:rPr>
            </w:pPr>
            <w:r w:rsidRPr="005468B3">
              <w:rPr>
                <w:rFonts w:ascii="Times New Roman" w:hAnsi="Times New Roman" w:cs="Times New Roman"/>
                <w:sz w:val="20"/>
                <w:szCs w:val="20"/>
              </w:rPr>
              <w:t>В романе «Обломов» И.А. Гончаров представил особый тип жизни русского человека, назвав его «обломовщина». Как вы понимаете, что такое «обломовщина»? Запишите аргументированный ответ, указав не менее 3 черт, характеризующий это явление.</w:t>
            </w:r>
          </w:p>
          <w:p w:rsidR="0067466C" w:rsidRPr="005468B3" w:rsidRDefault="0067466C" w:rsidP="00C03BA3">
            <w:pPr>
              <w:rPr>
                <w:rFonts w:ascii="Times New Roman" w:hAnsi="Times New Roman" w:cs="Times New Roman"/>
                <w:sz w:val="20"/>
                <w:szCs w:val="20"/>
              </w:rPr>
            </w:pPr>
          </w:p>
        </w:tc>
        <w:tc>
          <w:tcPr>
            <w:tcW w:w="2295" w:type="dxa"/>
            <w:tcBorders>
              <w:top w:val="single" w:sz="4" w:space="0" w:color="auto"/>
              <w:left w:val="single" w:sz="4" w:space="0" w:color="auto"/>
              <w:right w:val="single" w:sz="4" w:space="0" w:color="auto"/>
            </w:tcBorders>
          </w:tcPr>
          <w:p w:rsidR="0067466C" w:rsidRPr="005468B3" w:rsidRDefault="0067466C" w:rsidP="00C03BA3">
            <w:pPr>
              <w:pStyle w:val="a7"/>
              <w:ind w:left="0"/>
              <w:rPr>
                <w:rFonts w:ascii="Times New Roman" w:hAnsi="Times New Roman" w:cs="Times New Roman"/>
                <w:sz w:val="20"/>
                <w:szCs w:val="20"/>
              </w:rPr>
            </w:pPr>
            <w:r w:rsidRPr="005468B3">
              <w:rPr>
                <w:rFonts w:ascii="Times New Roman" w:hAnsi="Times New Roman" w:cs="Times New Roman"/>
                <w:sz w:val="20"/>
                <w:szCs w:val="20"/>
              </w:rPr>
              <w:t>Эталон ответа:</w:t>
            </w:r>
          </w:p>
          <w:p w:rsidR="0067466C" w:rsidRPr="005468B3" w:rsidRDefault="0067466C" w:rsidP="00C03BA3">
            <w:pPr>
              <w:tabs>
                <w:tab w:val="left" w:pos="2925"/>
              </w:tabs>
              <w:jc w:val="both"/>
              <w:rPr>
                <w:rFonts w:ascii="Times New Roman" w:hAnsi="Times New Roman" w:cs="Times New Roman"/>
                <w:sz w:val="20"/>
                <w:szCs w:val="20"/>
              </w:rPr>
            </w:pPr>
            <w:r w:rsidRPr="005468B3">
              <w:rPr>
                <w:rFonts w:ascii="Times New Roman" w:hAnsi="Times New Roman" w:cs="Times New Roman"/>
                <w:sz w:val="20"/>
                <w:szCs w:val="20"/>
              </w:rPr>
              <w:t>Такое социально-психологическое явление как «обломовщина» включает в себя следующий набор черт: равнодушное отношение к тому, что происходит вокруг и что происходит даже в собственной жизни, мягкость души; нелюбовь в труду и любого рода активностям, преобразующим мир; апатия и лень, любовь к покою, умиротворению, склонность к созерцательному отношению к миру.</w:t>
            </w:r>
          </w:p>
          <w:p w:rsidR="0067466C" w:rsidRPr="005468B3" w:rsidRDefault="0067466C" w:rsidP="00C03BA3">
            <w:pPr>
              <w:pStyle w:val="a7"/>
              <w:ind w:left="0"/>
              <w:rPr>
                <w:rFonts w:ascii="Times New Roman" w:hAnsi="Times New Roman" w:cs="Times New Roman"/>
                <w:sz w:val="20"/>
                <w:szCs w:val="20"/>
              </w:rPr>
            </w:pPr>
            <w:r w:rsidRPr="005468B3">
              <w:rPr>
                <w:rFonts w:ascii="Times New Roman" w:hAnsi="Times New Roman" w:cs="Times New Roman"/>
                <w:sz w:val="20"/>
                <w:szCs w:val="20"/>
              </w:rPr>
              <w:t xml:space="preserve"> </w:t>
            </w:r>
          </w:p>
        </w:tc>
      </w:tr>
      <w:tr w:rsidR="003A7D6C" w:rsidRPr="005468B3" w:rsidTr="00932EDA">
        <w:trPr>
          <w:trHeight w:val="554"/>
        </w:trPr>
        <w:tc>
          <w:tcPr>
            <w:tcW w:w="155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A070E" w:rsidRPr="005468B3" w:rsidRDefault="009A070E" w:rsidP="00FE6F25">
            <w:pPr>
              <w:pStyle w:val="1"/>
              <w:numPr>
                <w:ilvl w:val="0"/>
                <w:numId w:val="0"/>
              </w:numPr>
              <w:ind w:left="164" w:hanging="164"/>
              <w:jc w:val="both"/>
              <w:outlineLvl w:val="0"/>
              <w:rPr>
                <w:b w:val="0"/>
                <w:sz w:val="20"/>
                <w:szCs w:val="20"/>
                <w:lang w:eastAsia="en-US"/>
              </w:rPr>
            </w:pPr>
            <w:r w:rsidRPr="005468B3">
              <w:rPr>
                <w:b w:val="0"/>
                <w:sz w:val="20"/>
                <w:szCs w:val="20"/>
              </w:rPr>
              <w:t>Математика</w:t>
            </w:r>
          </w:p>
        </w:tc>
        <w:tc>
          <w:tcPr>
            <w:tcW w:w="6350" w:type="dxa"/>
            <w:tcBorders>
              <w:top w:val="single" w:sz="4" w:space="0" w:color="auto"/>
              <w:left w:val="single" w:sz="4" w:space="0" w:color="auto"/>
              <w:bottom w:val="single" w:sz="4" w:space="0" w:color="auto"/>
              <w:right w:val="single" w:sz="4" w:space="0" w:color="auto"/>
            </w:tcBorders>
          </w:tcPr>
          <w:p w:rsidR="00932EDA" w:rsidRPr="005468B3" w:rsidRDefault="00932EDA"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 xml:space="preserve">10. </w:t>
            </w:r>
            <w:r w:rsidRPr="005468B3">
              <w:rPr>
                <w:rFonts w:ascii="Times New Roman" w:hAnsi="Times New Roman" w:cs="Times New Roman"/>
                <w:color w:val="auto"/>
                <w:sz w:val="20"/>
                <w:szCs w:val="20"/>
                <w:lang w:eastAsia="ru-RU"/>
              </w:rPr>
              <w:t xml:space="preserve">Найдите корень уравнения </w:t>
            </w:r>
            <w:r w:rsidRPr="005468B3">
              <w:rPr>
                <w:rFonts w:ascii="Times New Roman" w:hAnsi="Times New Roman" w:cs="Times New Roman"/>
                <w:noProof/>
                <w:color w:val="auto"/>
                <w:sz w:val="20"/>
                <w:szCs w:val="20"/>
                <w:lang w:eastAsia="ru-RU"/>
              </w:rPr>
              <w:drawing>
                <wp:inline distT="0" distB="0" distL="0" distR="0" wp14:anchorId="6C19ED50" wp14:editId="39B205A2">
                  <wp:extent cx="643890" cy="429260"/>
                  <wp:effectExtent l="0" t="0" r="0" b="0"/>
                  <wp:docPr id="34" name="Рисунок 34" descr="Описание:  дробь: числитель: 1, знаменатель: корень из x конец дроби = дробь: числитель: 1, знаменатель: 5 конец дроби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Описание:  дробь: числитель: 1, знаменатель: корень из x конец дроби = дробь: числитель: 1, знаменатель: 5 конец дроби . "/>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643890" cy="429260"/>
                          </a:xfrm>
                          <a:prstGeom prst="rect">
                            <a:avLst/>
                          </a:prstGeom>
                          <a:noFill/>
                          <a:ln>
                            <a:noFill/>
                          </a:ln>
                        </pic:spPr>
                      </pic:pic>
                    </a:graphicData>
                  </a:graphic>
                </wp:inline>
              </w:drawing>
            </w:r>
          </w:p>
          <w:p w:rsidR="009A070E" w:rsidRPr="005468B3" w:rsidRDefault="009A070E" w:rsidP="00FE6F25">
            <w:pPr>
              <w:tabs>
                <w:tab w:val="left" w:pos="0"/>
                <w:tab w:val="left" w:pos="426"/>
                <w:tab w:val="left" w:pos="851"/>
              </w:tabs>
              <w:ind w:left="720" w:hanging="436"/>
              <w:contextualSpacing/>
              <w:jc w:val="both"/>
              <w:rPr>
                <w:rFonts w:ascii="Times New Roman" w:hAnsi="Times New Roman" w:cs="Times New Roman"/>
                <w:color w:val="auto"/>
                <w:sz w:val="20"/>
                <w:szCs w:val="20"/>
              </w:rPr>
            </w:pPr>
          </w:p>
        </w:tc>
        <w:tc>
          <w:tcPr>
            <w:tcW w:w="2295" w:type="dxa"/>
            <w:tcBorders>
              <w:top w:val="single" w:sz="4" w:space="0" w:color="auto"/>
              <w:left w:val="single" w:sz="4" w:space="0" w:color="auto"/>
              <w:bottom w:val="single" w:sz="4" w:space="0" w:color="auto"/>
              <w:right w:val="single" w:sz="4" w:space="0" w:color="auto"/>
            </w:tcBorders>
          </w:tcPr>
          <w:p w:rsidR="00932EDA" w:rsidRPr="005468B3" w:rsidRDefault="00932EDA"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25</w:t>
            </w:r>
          </w:p>
          <w:p w:rsidR="009A070E" w:rsidRPr="005468B3" w:rsidRDefault="009A070E" w:rsidP="00FE6F25">
            <w:pPr>
              <w:jc w:val="both"/>
              <w:rPr>
                <w:rFonts w:ascii="Times New Roman" w:hAnsi="Times New Roman" w:cs="Times New Roman"/>
                <w:color w:val="auto"/>
                <w:sz w:val="20"/>
                <w:szCs w:val="20"/>
              </w:rPr>
            </w:pPr>
          </w:p>
        </w:tc>
      </w:tr>
      <w:tr w:rsidR="003A7D6C" w:rsidRPr="005468B3" w:rsidTr="00932EDA">
        <w:tc>
          <w:tcPr>
            <w:tcW w:w="155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A070E" w:rsidRPr="005468B3" w:rsidRDefault="009A070E" w:rsidP="00FE6F25">
            <w:pPr>
              <w:suppressAutoHyphens w:val="0"/>
              <w:jc w:val="both"/>
              <w:rPr>
                <w:rFonts w:ascii="Times New Roman" w:eastAsiaTheme="majorEastAsia" w:hAnsi="Times New Roman" w:cs="Times New Roman"/>
                <w:color w:val="auto"/>
                <w:sz w:val="20"/>
                <w:szCs w:val="20"/>
              </w:rPr>
            </w:pPr>
          </w:p>
        </w:tc>
        <w:tc>
          <w:tcPr>
            <w:tcW w:w="6350" w:type="dxa"/>
            <w:tcBorders>
              <w:top w:val="single" w:sz="4" w:space="0" w:color="auto"/>
              <w:left w:val="single" w:sz="4" w:space="0" w:color="auto"/>
              <w:bottom w:val="single" w:sz="4" w:space="0" w:color="auto"/>
              <w:right w:val="single" w:sz="4" w:space="0" w:color="auto"/>
            </w:tcBorders>
            <w:shd w:val="clear" w:color="auto" w:fill="auto"/>
          </w:tcPr>
          <w:p w:rsidR="00932EDA" w:rsidRPr="005468B3" w:rsidRDefault="00932EDA"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iCs/>
                <w:sz w:val="20"/>
                <w:szCs w:val="20"/>
              </w:rPr>
              <w:t>11. Прочитайте текст, выберите правильные варианты ответа и запишите аргументы, обосновывающие выбор ответа.</w:t>
            </w:r>
          </w:p>
          <w:p w:rsidR="00932EDA" w:rsidRPr="005468B3" w:rsidRDefault="00932EDA" w:rsidP="00FE6F25">
            <w:pPr>
              <w:pStyle w:val="a7"/>
              <w:spacing w:after="0" w:line="240" w:lineRule="auto"/>
              <w:ind w:left="0"/>
              <w:jc w:val="both"/>
              <w:rPr>
                <w:rFonts w:ascii="Times New Roman" w:hAnsi="Times New Roman" w:cs="Times New Roman"/>
                <w:sz w:val="20"/>
                <w:szCs w:val="20"/>
              </w:rPr>
            </w:pPr>
          </w:p>
          <w:p w:rsidR="00932EDA" w:rsidRPr="005468B3" w:rsidRDefault="00932EDA"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В городе Z в 2013 году мальчиков родилось больше, чем девочек. Мальчиков чаще всего называли Андрей, а девочек  — Мария. Выберите утверждения, которые следуют из приведённых данных.</w:t>
            </w:r>
          </w:p>
          <w:p w:rsidR="00932EDA" w:rsidRPr="005468B3" w:rsidRDefault="00932EDA"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Среди рождённых в 2013 году в городе Z:</w:t>
            </w:r>
          </w:p>
          <w:p w:rsidR="00932EDA" w:rsidRPr="005468B3" w:rsidRDefault="00932EDA"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1)  девочек с именем Мария больше, чем с именем Светлана.</w:t>
            </w:r>
          </w:p>
          <w:p w:rsidR="00932EDA" w:rsidRPr="005468B3" w:rsidRDefault="00932EDA"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2)  мальчиков с именем Николай больше, чем с именем Аристарх.</w:t>
            </w:r>
          </w:p>
          <w:p w:rsidR="00932EDA" w:rsidRPr="005468B3" w:rsidRDefault="00932EDA"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3)  хотя бы одного из родившихся мальчиков назвали Андреем.</w:t>
            </w:r>
          </w:p>
          <w:p w:rsidR="00932EDA" w:rsidRPr="005468B3" w:rsidRDefault="00932EDA"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4)  мальчиков с именем Андрей больше, чем девочек с именем Мария.</w:t>
            </w:r>
          </w:p>
          <w:p w:rsidR="00932EDA" w:rsidRPr="005468B3" w:rsidRDefault="00932EDA"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В ответе укажите номера выбранных утверждений без пробелов, запятых и других дополнительных символов.</w:t>
            </w:r>
          </w:p>
          <w:p w:rsidR="00932EDA" w:rsidRPr="005468B3" w:rsidRDefault="00932EDA" w:rsidP="00FE6F25">
            <w:pPr>
              <w:ind w:left="709" w:right="-143" w:hanging="283"/>
              <w:jc w:val="both"/>
              <w:rPr>
                <w:rFonts w:ascii="Times New Roman" w:hAnsi="Times New Roman" w:cs="Times New Roman"/>
                <w:color w:val="auto"/>
                <w:sz w:val="20"/>
                <w:szCs w:val="20"/>
              </w:rPr>
            </w:pPr>
          </w:p>
          <w:p w:rsidR="00932EDA" w:rsidRPr="005468B3" w:rsidRDefault="00932EDA" w:rsidP="00FE6F25">
            <w:pPr>
              <w:pStyle w:val="a7"/>
              <w:spacing w:after="0" w:line="240" w:lineRule="auto"/>
              <w:ind w:left="1069" w:hanging="1069"/>
              <w:jc w:val="both"/>
              <w:rPr>
                <w:rFonts w:ascii="Times New Roman" w:hAnsi="Times New Roman" w:cs="Times New Roman"/>
                <w:sz w:val="20"/>
                <w:szCs w:val="20"/>
              </w:rPr>
            </w:pPr>
            <w:r w:rsidRPr="005468B3">
              <w:rPr>
                <w:rFonts w:ascii="Times New Roman" w:hAnsi="Times New Roman" w:cs="Times New Roman"/>
                <w:sz w:val="20"/>
                <w:szCs w:val="20"/>
              </w:rPr>
              <w:t>Ответ:_____________________________________________</w:t>
            </w:r>
          </w:p>
          <w:p w:rsidR="00932EDA" w:rsidRPr="005468B3" w:rsidRDefault="00932EDA" w:rsidP="00FE6F25">
            <w:pPr>
              <w:pStyle w:val="a7"/>
              <w:spacing w:after="0" w:line="240" w:lineRule="auto"/>
              <w:ind w:left="1069" w:hanging="1069"/>
              <w:jc w:val="both"/>
              <w:rPr>
                <w:rFonts w:ascii="Times New Roman" w:hAnsi="Times New Roman" w:cs="Times New Roman"/>
                <w:sz w:val="20"/>
                <w:szCs w:val="20"/>
              </w:rPr>
            </w:pPr>
          </w:p>
          <w:p w:rsidR="00932EDA" w:rsidRPr="005468B3" w:rsidRDefault="00932EDA" w:rsidP="00FE6F25">
            <w:pPr>
              <w:pStyle w:val="a7"/>
              <w:spacing w:after="0" w:line="240" w:lineRule="auto"/>
              <w:ind w:left="1069" w:hanging="1069"/>
              <w:jc w:val="both"/>
              <w:rPr>
                <w:rFonts w:ascii="Times New Roman" w:hAnsi="Times New Roman" w:cs="Times New Roman"/>
                <w:sz w:val="20"/>
                <w:szCs w:val="20"/>
              </w:rPr>
            </w:pPr>
            <w:r w:rsidRPr="005468B3">
              <w:rPr>
                <w:rFonts w:ascii="Times New Roman" w:hAnsi="Times New Roman" w:cs="Times New Roman"/>
                <w:sz w:val="20"/>
                <w:szCs w:val="20"/>
              </w:rPr>
              <w:t>Обоснование:_______________________________________</w:t>
            </w:r>
          </w:p>
          <w:p w:rsidR="009A070E" w:rsidRPr="005468B3" w:rsidRDefault="009A070E" w:rsidP="00FE6F25">
            <w:pPr>
              <w:jc w:val="both"/>
              <w:rPr>
                <w:rFonts w:ascii="Times New Roman" w:hAnsi="Times New Roman" w:cs="Times New Roman"/>
                <w:color w:val="auto"/>
                <w:sz w:val="20"/>
                <w:szCs w:val="20"/>
                <w:lang w:eastAsia="ru-RU"/>
              </w:rPr>
            </w:pPr>
          </w:p>
        </w:tc>
        <w:tc>
          <w:tcPr>
            <w:tcW w:w="2295" w:type="dxa"/>
            <w:tcBorders>
              <w:top w:val="single" w:sz="4" w:space="0" w:color="auto"/>
              <w:left w:val="single" w:sz="4" w:space="0" w:color="auto"/>
              <w:bottom w:val="single" w:sz="4" w:space="0" w:color="auto"/>
              <w:right w:val="single" w:sz="4" w:space="0" w:color="auto"/>
            </w:tcBorders>
          </w:tcPr>
          <w:p w:rsidR="00932EDA" w:rsidRPr="005468B3" w:rsidRDefault="00C10E11" w:rsidP="00FE6F25">
            <w:pPr>
              <w:pStyle w:val="a7"/>
              <w:spacing w:after="0" w:line="240" w:lineRule="auto"/>
              <w:ind w:left="0"/>
              <w:jc w:val="both"/>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t>13</w:t>
            </w:r>
          </w:p>
          <w:p w:rsidR="00932EDA" w:rsidRPr="005468B3" w:rsidRDefault="00932EDA" w:rsidP="00FE6F25">
            <w:pPr>
              <w:pStyle w:val="a7"/>
              <w:spacing w:after="0" w:line="240" w:lineRule="auto"/>
              <w:ind w:left="0"/>
              <w:jc w:val="both"/>
              <w:rPr>
                <w:rFonts w:ascii="Times New Roman" w:eastAsia="Times New Roman" w:hAnsi="Times New Roman" w:cs="Times New Roman"/>
                <w:sz w:val="20"/>
                <w:szCs w:val="20"/>
              </w:rPr>
            </w:pPr>
            <w:r w:rsidRPr="005468B3">
              <w:rPr>
                <w:rFonts w:ascii="Times New Roman" w:hAnsi="Times New Roman" w:cs="Times New Roman"/>
                <w:sz w:val="20"/>
                <w:szCs w:val="20"/>
              </w:rPr>
              <w:t>Эталонный ответ 13</w:t>
            </w:r>
          </w:p>
          <w:p w:rsidR="009A070E" w:rsidRPr="005468B3" w:rsidRDefault="009A070E" w:rsidP="00FE6F25">
            <w:pPr>
              <w:widowControl w:val="0"/>
              <w:tabs>
                <w:tab w:val="left" w:pos="1650"/>
              </w:tabs>
              <w:autoSpaceDE w:val="0"/>
              <w:autoSpaceDN w:val="0"/>
              <w:ind w:right="4198"/>
              <w:jc w:val="both"/>
              <w:rPr>
                <w:rFonts w:ascii="Times New Roman" w:hAnsi="Times New Roman" w:cs="Times New Roman"/>
                <w:color w:val="auto"/>
                <w:sz w:val="20"/>
                <w:szCs w:val="20"/>
              </w:rPr>
            </w:pPr>
          </w:p>
        </w:tc>
      </w:tr>
      <w:tr w:rsidR="003A7D6C" w:rsidRPr="005468B3" w:rsidTr="00932EDA">
        <w:tc>
          <w:tcPr>
            <w:tcW w:w="155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A070E" w:rsidRPr="005468B3" w:rsidRDefault="009A070E" w:rsidP="00FE6F25">
            <w:pPr>
              <w:suppressAutoHyphens w:val="0"/>
              <w:jc w:val="both"/>
              <w:rPr>
                <w:rFonts w:ascii="Times New Roman" w:eastAsiaTheme="majorEastAsia" w:hAnsi="Times New Roman" w:cs="Times New Roman"/>
                <w:color w:val="auto"/>
                <w:sz w:val="20"/>
                <w:szCs w:val="20"/>
              </w:rPr>
            </w:pPr>
          </w:p>
        </w:tc>
        <w:tc>
          <w:tcPr>
            <w:tcW w:w="6350" w:type="dxa"/>
            <w:tcBorders>
              <w:top w:val="single" w:sz="4" w:space="0" w:color="auto"/>
              <w:left w:val="single" w:sz="4" w:space="0" w:color="auto"/>
              <w:bottom w:val="single" w:sz="4" w:space="0" w:color="auto"/>
              <w:right w:val="single" w:sz="4" w:space="0" w:color="auto"/>
            </w:tcBorders>
          </w:tcPr>
          <w:p w:rsidR="003C5072" w:rsidRPr="005468B3" w:rsidRDefault="003C5072" w:rsidP="00FE6F25">
            <w:pPr>
              <w:pStyle w:val="a7"/>
              <w:spacing w:after="0" w:line="240" w:lineRule="auto"/>
              <w:jc w:val="both"/>
              <w:rPr>
                <w:rFonts w:ascii="Times New Roman" w:hAnsi="Times New Roman" w:cs="Times New Roman"/>
                <w:spacing w:val="-1"/>
                <w:sz w:val="20"/>
                <w:szCs w:val="20"/>
                <w:lang w:eastAsia="ru-RU"/>
              </w:rPr>
            </w:pPr>
          </w:p>
          <w:p w:rsidR="003C5072" w:rsidRPr="005468B3" w:rsidRDefault="003C5072"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pacing w:val="-1"/>
                <w:sz w:val="20"/>
                <w:szCs w:val="20"/>
                <w:lang w:eastAsia="ru-RU"/>
              </w:rPr>
              <w:t>12. Решите задачу и запишите развернутый ответ</w:t>
            </w:r>
            <w:r w:rsidRPr="005468B3">
              <w:rPr>
                <w:rFonts w:ascii="Times New Roman" w:hAnsi="Times New Roman" w:cs="Times New Roman"/>
                <w:iCs/>
                <w:sz w:val="20"/>
                <w:szCs w:val="20"/>
              </w:rPr>
              <w:t>.</w:t>
            </w:r>
          </w:p>
          <w:p w:rsidR="003C5072" w:rsidRPr="005468B3" w:rsidRDefault="003C5072"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lastRenderedPageBreak/>
              <w:t xml:space="preserve">В треугольнике </w:t>
            </w:r>
            <w:r w:rsidRPr="005468B3">
              <w:rPr>
                <w:rFonts w:ascii="Times New Roman" w:hAnsi="Times New Roman" w:cs="Times New Roman"/>
                <w:i/>
                <w:iCs/>
                <w:color w:val="auto"/>
                <w:sz w:val="20"/>
                <w:szCs w:val="20"/>
                <w:lang w:eastAsia="ru-RU"/>
              </w:rPr>
              <w:t>ABC</w:t>
            </w:r>
            <w:r w:rsidRPr="005468B3">
              <w:rPr>
                <w:rFonts w:ascii="Times New Roman" w:hAnsi="Times New Roman" w:cs="Times New Roman"/>
                <w:color w:val="auto"/>
                <w:sz w:val="20"/>
                <w:szCs w:val="20"/>
                <w:lang w:eastAsia="ru-RU"/>
              </w:rPr>
              <w:t xml:space="preserve"> </w:t>
            </w:r>
            <w:r w:rsidRPr="005468B3">
              <w:rPr>
                <w:rFonts w:ascii="Times New Roman" w:hAnsi="Times New Roman" w:cs="Times New Roman"/>
                <w:noProof/>
                <w:color w:val="auto"/>
                <w:sz w:val="20"/>
                <w:szCs w:val="20"/>
                <w:lang w:eastAsia="ru-RU"/>
              </w:rPr>
              <w:drawing>
                <wp:inline distT="0" distB="0" distL="0" distR="0" wp14:anchorId="7D8EF416" wp14:editId="7036E0D5">
                  <wp:extent cx="723265" cy="174625"/>
                  <wp:effectExtent l="0" t="0" r="0" b="0"/>
                  <wp:docPr id="37" name="Рисунок 37" descr="Описание: AC = B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2" descr="Описание: AC = BC,"/>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723265" cy="174625"/>
                          </a:xfrm>
                          <a:prstGeom prst="rect">
                            <a:avLst/>
                          </a:prstGeom>
                          <a:noFill/>
                          <a:ln>
                            <a:noFill/>
                          </a:ln>
                        </pic:spPr>
                      </pic:pic>
                    </a:graphicData>
                  </a:graphic>
                </wp:inline>
              </w:drawing>
            </w:r>
            <w:r w:rsidRPr="005468B3">
              <w:rPr>
                <w:rFonts w:ascii="Times New Roman" w:hAnsi="Times New Roman" w:cs="Times New Roman"/>
                <w:noProof/>
                <w:color w:val="auto"/>
                <w:sz w:val="20"/>
                <w:szCs w:val="20"/>
                <w:lang w:eastAsia="ru-RU"/>
              </w:rPr>
              <w:drawing>
                <wp:inline distT="0" distB="0" distL="0" distR="0" wp14:anchorId="045C3A5A" wp14:editId="6137429E">
                  <wp:extent cx="580390" cy="174625"/>
                  <wp:effectExtent l="0" t="0" r="0" b="0"/>
                  <wp:docPr id="36" name="Рисунок 36" descr="Описание: AB=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1" descr="Описание: AB=8,"/>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80390" cy="174625"/>
                          </a:xfrm>
                          <a:prstGeom prst="rect">
                            <a:avLst/>
                          </a:prstGeom>
                          <a:noFill/>
                          <a:ln>
                            <a:noFill/>
                          </a:ln>
                        </pic:spPr>
                      </pic:pic>
                    </a:graphicData>
                  </a:graphic>
                </wp:inline>
              </w:drawing>
            </w:r>
            <w:r w:rsidRPr="005468B3">
              <w:rPr>
                <w:rFonts w:ascii="Times New Roman" w:hAnsi="Times New Roman" w:cs="Times New Roman"/>
                <w:noProof/>
                <w:color w:val="auto"/>
                <w:sz w:val="20"/>
                <w:szCs w:val="20"/>
                <w:lang w:eastAsia="ru-RU"/>
              </w:rPr>
              <w:drawing>
                <wp:inline distT="0" distB="0" distL="0" distR="0" wp14:anchorId="2003A2E2" wp14:editId="468C78C4">
                  <wp:extent cx="993775" cy="429260"/>
                  <wp:effectExtent l="0" t="0" r="0" b="0"/>
                  <wp:docPr id="35" name="Рисунок 35" descr="Описание:  тангенс A = дробь: числитель: 33, знаменатель: 4 корень из: начало аргумента: 33 конец аргумента конец дроби .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0" descr="Описание:  тангенс A = дробь: числитель: 33, знаменатель: 4 корень из: начало аргумента: 33 конец аргумента конец дроби . "/>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993775" cy="429260"/>
                          </a:xfrm>
                          <a:prstGeom prst="rect">
                            <a:avLst/>
                          </a:prstGeom>
                          <a:noFill/>
                          <a:ln>
                            <a:noFill/>
                          </a:ln>
                        </pic:spPr>
                      </pic:pic>
                    </a:graphicData>
                  </a:graphic>
                </wp:inline>
              </w:drawing>
            </w:r>
            <w:r w:rsidRPr="005468B3">
              <w:rPr>
                <w:rFonts w:ascii="Times New Roman" w:hAnsi="Times New Roman" w:cs="Times New Roman"/>
                <w:color w:val="auto"/>
                <w:sz w:val="20"/>
                <w:szCs w:val="20"/>
                <w:lang w:eastAsia="ru-RU"/>
              </w:rPr>
              <w:t xml:space="preserve">Найдите </w:t>
            </w:r>
            <w:r w:rsidRPr="005468B3">
              <w:rPr>
                <w:rFonts w:ascii="Times New Roman" w:hAnsi="Times New Roman" w:cs="Times New Roman"/>
                <w:i/>
                <w:iCs/>
                <w:color w:val="auto"/>
                <w:sz w:val="20"/>
                <w:szCs w:val="20"/>
                <w:lang w:eastAsia="ru-RU"/>
              </w:rPr>
              <w:t>AC.</w:t>
            </w:r>
          </w:p>
          <w:p w:rsidR="009A070E" w:rsidRPr="005468B3" w:rsidRDefault="003C5072" w:rsidP="00FE6F25">
            <w:pPr>
              <w:contextualSpacing/>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Ответ:</w:t>
            </w:r>
          </w:p>
        </w:tc>
        <w:tc>
          <w:tcPr>
            <w:tcW w:w="2295" w:type="dxa"/>
            <w:tcBorders>
              <w:top w:val="single" w:sz="4" w:space="0" w:color="auto"/>
              <w:left w:val="single" w:sz="4" w:space="0" w:color="auto"/>
              <w:bottom w:val="single" w:sz="4" w:space="0" w:color="auto"/>
              <w:right w:val="single" w:sz="4" w:space="0" w:color="auto"/>
            </w:tcBorders>
          </w:tcPr>
          <w:p w:rsidR="003C5072" w:rsidRPr="005468B3" w:rsidRDefault="003C5072"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lastRenderedPageBreak/>
              <w:t>7</w:t>
            </w:r>
          </w:p>
          <w:p w:rsidR="009A070E" w:rsidRPr="005468B3" w:rsidRDefault="009A070E" w:rsidP="00FE6F25">
            <w:pPr>
              <w:pStyle w:val="1"/>
              <w:numPr>
                <w:ilvl w:val="0"/>
                <w:numId w:val="0"/>
              </w:numPr>
              <w:ind w:left="164"/>
              <w:jc w:val="both"/>
              <w:outlineLvl w:val="0"/>
              <w:rPr>
                <w:b w:val="0"/>
                <w:sz w:val="20"/>
                <w:szCs w:val="20"/>
                <w:lang w:eastAsia="en-US"/>
              </w:rPr>
            </w:pPr>
          </w:p>
        </w:tc>
      </w:tr>
      <w:tr w:rsidR="003A7D6C" w:rsidRPr="005468B3" w:rsidTr="003C5072">
        <w:tc>
          <w:tcPr>
            <w:tcW w:w="1555" w:type="dxa"/>
            <w:vMerge w:val="restart"/>
            <w:tcBorders>
              <w:top w:val="single" w:sz="4" w:space="0" w:color="auto"/>
              <w:left w:val="single" w:sz="4" w:space="0" w:color="auto"/>
              <w:bottom w:val="single" w:sz="4" w:space="0" w:color="auto"/>
              <w:right w:val="single" w:sz="4" w:space="0" w:color="auto"/>
            </w:tcBorders>
            <w:shd w:val="clear" w:color="auto" w:fill="auto"/>
            <w:hideMark/>
          </w:tcPr>
          <w:p w:rsidR="009A070E" w:rsidRPr="005468B3" w:rsidRDefault="009A070E" w:rsidP="00FE6F25">
            <w:pPr>
              <w:pStyle w:val="1"/>
              <w:numPr>
                <w:ilvl w:val="0"/>
                <w:numId w:val="0"/>
              </w:numPr>
              <w:ind w:left="164"/>
              <w:jc w:val="both"/>
              <w:outlineLvl w:val="0"/>
              <w:rPr>
                <w:b w:val="0"/>
                <w:sz w:val="20"/>
                <w:szCs w:val="20"/>
                <w:lang w:eastAsia="en-US"/>
              </w:rPr>
            </w:pPr>
            <w:r w:rsidRPr="005468B3">
              <w:rPr>
                <w:b w:val="0"/>
                <w:sz w:val="20"/>
                <w:szCs w:val="20"/>
              </w:rPr>
              <w:lastRenderedPageBreak/>
              <w:t>Физика</w:t>
            </w:r>
          </w:p>
        </w:tc>
        <w:tc>
          <w:tcPr>
            <w:tcW w:w="6350" w:type="dxa"/>
            <w:tcBorders>
              <w:top w:val="single" w:sz="4" w:space="0" w:color="auto"/>
              <w:left w:val="single" w:sz="4" w:space="0" w:color="auto"/>
              <w:bottom w:val="single" w:sz="4" w:space="0" w:color="auto"/>
              <w:right w:val="single" w:sz="4" w:space="0" w:color="auto"/>
            </w:tcBorders>
          </w:tcPr>
          <w:p w:rsidR="003C5072" w:rsidRPr="005468B3" w:rsidRDefault="003C5072"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10. Решите задачу.</w:t>
            </w:r>
          </w:p>
          <w:p w:rsidR="003C5072" w:rsidRPr="005468B3" w:rsidRDefault="003C5072"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В алюминиевый калориметр массой 50 г налито 120 г воды и опущен электрический нагреватель мощностью 12,5 Вт. За какое время калориметр с водой нагреется на 24 °C, если тепловые потери в окружающую среду составляют 20 %?</w:t>
            </w:r>
          </w:p>
          <w:p w:rsidR="009A070E" w:rsidRPr="005468B3" w:rsidRDefault="009A070E" w:rsidP="00FE6F25">
            <w:pPr>
              <w:pStyle w:val="1"/>
              <w:numPr>
                <w:ilvl w:val="0"/>
                <w:numId w:val="0"/>
              </w:numPr>
              <w:ind w:left="164"/>
              <w:jc w:val="both"/>
              <w:outlineLvl w:val="0"/>
              <w:rPr>
                <w:b w:val="0"/>
                <w:sz w:val="20"/>
                <w:szCs w:val="20"/>
                <w:lang w:eastAsia="en-US"/>
              </w:rPr>
            </w:pPr>
          </w:p>
        </w:tc>
        <w:tc>
          <w:tcPr>
            <w:tcW w:w="2295" w:type="dxa"/>
            <w:tcBorders>
              <w:top w:val="single" w:sz="4" w:space="0" w:color="auto"/>
              <w:left w:val="single" w:sz="4" w:space="0" w:color="auto"/>
              <w:bottom w:val="single" w:sz="4" w:space="0" w:color="auto"/>
              <w:right w:val="single" w:sz="4" w:space="0" w:color="auto"/>
            </w:tcBorders>
          </w:tcPr>
          <w:p w:rsidR="003C5072" w:rsidRPr="005468B3" w:rsidRDefault="003C5072"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1320</w:t>
            </w:r>
          </w:p>
          <w:p w:rsidR="009A070E" w:rsidRPr="005468B3" w:rsidRDefault="009A070E" w:rsidP="00FE6F25">
            <w:pPr>
              <w:pStyle w:val="a7"/>
              <w:tabs>
                <w:tab w:val="left" w:pos="5825"/>
              </w:tabs>
              <w:spacing w:after="0" w:line="240" w:lineRule="auto"/>
              <w:ind w:left="0"/>
              <w:jc w:val="both"/>
              <w:rPr>
                <w:rFonts w:ascii="Times New Roman" w:hAnsi="Times New Roman" w:cs="Times New Roman"/>
                <w:sz w:val="20"/>
                <w:szCs w:val="20"/>
              </w:rPr>
            </w:pPr>
          </w:p>
        </w:tc>
      </w:tr>
      <w:tr w:rsidR="003A7D6C" w:rsidRPr="005468B3" w:rsidTr="003C5072">
        <w:tc>
          <w:tcPr>
            <w:tcW w:w="155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9A070E" w:rsidRPr="005468B3" w:rsidRDefault="009A070E" w:rsidP="00FE6F25">
            <w:pPr>
              <w:suppressAutoHyphens w:val="0"/>
              <w:jc w:val="both"/>
              <w:rPr>
                <w:rFonts w:ascii="Times New Roman" w:eastAsiaTheme="majorEastAsia" w:hAnsi="Times New Roman" w:cs="Times New Roman"/>
                <w:color w:val="auto"/>
                <w:sz w:val="20"/>
                <w:szCs w:val="20"/>
              </w:rPr>
            </w:pPr>
          </w:p>
        </w:tc>
        <w:tc>
          <w:tcPr>
            <w:tcW w:w="6350" w:type="dxa"/>
            <w:tcBorders>
              <w:top w:val="single" w:sz="4" w:space="0" w:color="auto"/>
              <w:left w:val="single" w:sz="4" w:space="0" w:color="auto"/>
              <w:bottom w:val="single" w:sz="4" w:space="0" w:color="auto"/>
              <w:right w:val="single" w:sz="4" w:space="0" w:color="auto"/>
            </w:tcBorders>
          </w:tcPr>
          <w:p w:rsidR="003C5072" w:rsidRPr="005468B3" w:rsidRDefault="003C5072"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iCs/>
                <w:sz w:val="20"/>
                <w:szCs w:val="20"/>
              </w:rPr>
              <w:t>11. Аргументировано ответьте на вопрос.</w:t>
            </w:r>
          </w:p>
          <w:p w:rsidR="003C5072" w:rsidRPr="005468B3" w:rsidRDefault="003C5072" w:rsidP="00FE6F25">
            <w:pPr>
              <w:pStyle w:val="a7"/>
              <w:spacing w:after="0" w:line="240" w:lineRule="auto"/>
              <w:ind w:left="0"/>
              <w:jc w:val="both"/>
              <w:rPr>
                <w:rFonts w:ascii="Times New Roman" w:hAnsi="Times New Roman" w:cs="Times New Roman"/>
                <w:sz w:val="20"/>
                <w:szCs w:val="20"/>
                <w:highlight w:val="yellow"/>
              </w:rPr>
            </w:pPr>
          </w:p>
          <w:p w:rsidR="003C5072" w:rsidRPr="005468B3" w:rsidRDefault="003C5072"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Каким физическим явлением объясняется тот факт, что магнитная стрелка компаса ориентируется вблизи электромагнита?</w:t>
            </w:r>
          </w:p>
          <w:p w:rsidR="003C5072" w:rsidRPr="005468B3" w:rsidRDefault="003C5072" w:rsidP="00FE6F25">
            <w:pPr>
              <w:pStyle w:val="a7"/>
              <w:spacing w:after="0" w:line="240" w:lineRule="auto"/>
              <w:ind w:left="1069" w:hanging="1069"/>
              <w:jc w:val="both"/>
              <w:rPr>
                <w:rFonts w:ascii="Times New Roman" w:hAnsi="Times New Roman" w:cs="Times New Roman"/>
                <w:sz w:val="20"/>
                <w:szCs w:val="20"/>
              </w:rPr>
            </w:pPr>
          </w:p>
          <w:p w:rsidR="003C5072" w:rsidRPr="005468B3" w:rsidRDefault="003C5072" w:rsidP="00FE6F25">
            <w:pPr>
              <w:pStyle w:val="a7"/>
              <w:spacing w:after="0" w:line="240" w:lineRule="auto"/>
              <w:ind w:left="1069" w:hanging="1069"/>
              <w:jc w:val="both"/>
              <w:rPr>
                <w:rFonts w:ascii="Times New Roman" w:hAnsi="Times New Roman" w:cs="Times New Roman"/>
                <w:sz w:val="20"/>
                <w:szCs w:val="20"/>
              </w:rPr>
            </w:pPr>
            <w:r w:rsidRPr="005468B3">
              <w:rPr>
                <w:rFonts w:ascii="Times New Roman" w:hAnsi="Times New Roman" w:cs="Times New Roman"/>
                <w:sz w:val="20"/>
                <w:szCs w:val="20"/>
              </w:rPr>
              <w:t>Ответ:_____________________________________________</w:t>
            </w:r>
          </w:p>
          <w:p w:rsidR="003C5072" w:rsidRPr="005468B3" w:rsidRDefault="003C5072" w:rsidP="00FE6F25">
            <w:pPr>
              <w:pStyle w:val="a7"/>
              <w:spacing w:after="0" w:line="240" w:lineRule="auto"/>
              <w:ind w:left="1069" w:hanging="1069"/>
              <w:jc w:val="both"/>
              <w:rPr>
                <w:rFonts w:ascii="Times New Roman" w:hAnsi="Times New Roman" w:cs="Times New Roman"/>
                <w:sz w:val="20"/>
                <w:szCs w:val="20"/>
              </w:rPr>
            </w:pPr>
          </w:p>
          <w:p w:rsidR="003C5072" w:rsidRPr="005468B3" w:rsidRDefault="003C5072" w:rsidP="00FE6F25">
            <w:pPr>
              <w:pStyle w:val="a7"/>
              <w:spacing w:after="0" w:line="240" w:lineRule="auto"/>
              <w:ind w:left="1069" w:hanging="1069"/>
              <w:jc w:val="both"/>
              <w:rPr>
                <w:rFonts w:ascii="Times New Roman" w:hAnsi="Times New Roman" w:cs="Times New Roman"/>
                <w:sz w:val="20"/>
                <w:szCs w:val="20"/>
              </w:rPr>
            </w:pPr>
            <w:r w:rsidRPr="005468B3">
              <w:rPr>
                <w:rFonts w:ascii="Times New Roman" w:hAnsi="Times New Roman" w:cs="Times New Roman"/>
                <w:sz w:val="20"/>
                <w:szCs w:val="20"/>
              </w:rPr>
              <w:t>Обоснование:_______________________________________</w:t>
            </w:r>
          </w:p>
          <w:p w:rsidR="009A070E" w:rsidRPr="005468B3" w:rsidRDefault="009A070E" w:rsidP="00FE6F25">
            <w:pPr>
              <w:pStyle w:val="1"/>
              <w:numPr>
                <w:ilvl w:val="0"/>
                <w:numId w:val="0"/>
              </w:numPr>
              <w:ind w:left="164"/>
              <w:jc w:val="both"/>
              <w:outlineLvl w:val="0"/>
              <w:rPr>
                <w:b w:val="0"/>
                <w:sz w:val="20"/>
                <w:szCs w:val="20"/>
                <w:lang w:eastAsia="en-US"/>
              </w:rPr>
            </w:pPr>
          </w:p>
        </w:tc>
        <w:tc>
          <w:tcPr>
            <w:tcW w:w="2295" w:type="dxa"/>
            <w:tcBorders>
              <w:top w:val="single" w:sz="4" w:space="0" w:color="auto"/>
              <w:left w:val="single" w:sz="4" w:space="0" w:color="auto"/>
              <w:bottom w:val="single" w:sz="4" w:space="0" w:color="auto"/>
              <w:right w:val="single" w:sz="4" w:space="0" w:color="auto"/>
            </w:tcBorders>
          </w:tcPr>
          <w:p w:rsidR="003C5072" w:rsidRPr="005468B3" w:rsidRDefault="003C5072"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взаимодействие постоянного магнита и проводника с током</w:t>
            </w:r>
          </w:p>
          <w:p w:rsidR="009A070E" w:rsidRPr="005468B3" w:rsidRDefault="009A070E" w:rsidP="00FE6F25">
            <w:pPr>
              <w:pStyle w:val="a7"/>
              <w:tabs>
                <w:tab w:val="left" w:pos="5825"/>
              </w:tabs>
              <w:spacing w:after="0" w:line="240" w:lineRule="auto"/>
              <w:ind w:left="0"/>
              <w:jc w:val="both"/>
              <w:rPr>
                <w:rFonts w:ascii="Times New Roman" w:hAnsi="Times New Roman" w:cs="Times New Roman"/>
                <w:sz w:val="20"/>
                <w:szCs w:val="20"/>
              </w:rPr>
            </w:pPr>
          </w:p>
        </w:tc>
      </w:tr>
      <w:tr w:rsidR="00E75977" w:rsidRPr="005468B3" w:rsidTr="00BB1C29">
        <w:trPr>
          <w:trHeight w:val="1614"/>
        </w:trPr>
        <w:tc>
          <w:tcPr>
            <w:tcW w:w="1555"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rsidR="00E75977" w:rsidRPr="005468B3" w:rsidRDefault="00E75977" w:rsidP="00FE6F25">
            <w:pPr>
              <w:suppressAutoHyphens w:val="0"/>
              <w:jc w:val="both"/>
              <w:rPr>
                <w:rFonts w:ascii="Times New Roman" w:eastAsiaTheme="majorEastAsia" w:hAnsi="Times New Roman" w:cs="Times New Roman"/>
                <w:color w:val="auto"/>
                <w:sz w:val="20"/>
                <w:szCs w:val="20"/>
              </w:rPr>
            </w:pPr>
          </w:p>
        </w:tc>
        <w:tc>
          <w:tcPr>
            <w:tcW w:w="6350" w:type="dxa"/>
            <w:tcBorders>
              <w:top w:val="single" w:sz="4" w:space="0" w:color="auto"/>
              <w:left w:val="single" w:sz="4" w:space="0" w:color="auto"/>
              <w:right w:val="single" w:sz="4" w:space="0" w:color="auto"/>
            </w:tcBorders>
          </w:tcPr>
          <w:p w:rsidR="00E75977" w:rsidRPr="005468B3" w:rsidRDefault="00E75977"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pacing w:val="-1"/>
                <w:sz w:val="20"/>
                <w:szCs w:val="20"/>
                <w:lang w:eastAsia="ru-RU"/>
              </w:rPr>
              <w:t>12. Решите задачу и запишите развернутый ответ</w:t>
            </w:r>
            <w:r w:rsidRPr="005468B3">
              <w:rPr>
                <w:rFonts w:ascii="Times New Roman" w:hAnsi="Times New Roman" w:cs="Times New Roman"/>
                <w:iCs/>
                <w:sz w:val="20"/>
                <w:szCs w:val="20"/>
              </w:rPr>
              <w:t>.</w:t>
            </w:r>
          </w:p>
          <w:p w:rsidR="00E75977" w:rsidRPr="005468B3" w:rsidRDefault="00E75977"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Конькобежец массой 80 кг, стоя на коньках на льду, бросает в горизонтальном направлении предмет со скоростью 20 м/с и откатывается в обратном направлении на 40 см. Найдите массу предмета, если коэффициент трения коньков о лед равен 0,02.</w:t>
            </w:r>
          </w:p>
          <w:p w:rsidR="00E75977" w:rsidRPr="005468B3" w:rsidRDefault="00E75977"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Ответ:</w:t>
            </w:r>
          </w:p>
        </w:tc>
        <w:tc>
          <w:tcPr>
            <w:tcW w:w="2295" w:type="dxa"/>
            <w:tcBorders>
              <w:top w:val="single" w:sz="4" w:space="0" w:color="auto"/>
              <w:left w:val="single" w:sz="4" w:space="0" w:color="auto"/>
              <w:right w:val="single" w:sz="4" w:space="0" w:color="auto"/>
            </w:tcBorders>
          </w:tcPr>
          <w:p w:rsidR="00E75977" w:rsidRPr="005468B3" w:rsidRDefault="00E75977" w:rsidP="00FE6F25">
            <w:pPr>
              <w:pStyle w:val="a7"/>
              <w:spacing w:after="0" w:line="240" w:lineRule="auto"/>
              <w:ind w:left="0"/>
              <w:jc w:val="both"/>
              <w:rPr>
                <w:rFonts w:ascii="Times New Roman" w:hAnsi="Times New Roman" w:cs="Times New Roman"/>
                <w:sz w:val="20"/>
                <w:szCs w:val="20"/>
                <w:lang w:val="en-US"/>
              </w:rPr>
            </w:pPr>
            <w:r w:rsidRPr="005468B3">
              <w:rPr>
                <w:rFonts w:ascii="Times New Roman" w:hAnsi="Times New Roman" w:cs="Times New Roman"/>
                <w:sz w:val="20"/>
                <w:szCs w:val="20"/>
              </w:rPr>
              <w:t>Эталонный</w:t>
            </w:r>
            <w:r w:rsidRPr="005468B3">
              <w:rPr>
                <w:rFonts w:ascii="Times New Roman" w:hAnsi="Times New Roman" w:cs="Times New Roman"/>
                <w:sz w:val="20"/>
                <w:szCs w:val="20"/>
                <w:lang w:val="en-US"/>
              </w:rPr>
              <w:t xml:space="preserve"> </w:t>
            </w:r>
            <w:r w:rsidRPr="005468B3">
              <w:rPr>
                <w:rFonts w:ascii="Times New Roman" w:hAnsi="Times New Roman" w:cs="Times New Roman"/>
                <w:sz w:val="20"/>
                <w:szCs w:val="20"/>
              </w:rPr>
              <w:t>ответ</w:t>
            </w:r>
            <w:r w:rsidRPr="005468B3">
              <w:rPr>
                <w:rFonts w:ascii="Times New Roman" w:hAnsi="Times New Roman" w:cs="Times New Roman"/>
                <w:sz w:val="20"/>
                <w:szCs w:val="20"/>
                <w:lang w:val="en-US"/>
              </w:rPr>
              <w:t>:</w:t>
            </w:r>
          </w:p>
          <w:p w:rsidR="00E75977" w:rsidRPr="005468B3" w:rsidRDefault="00E75977"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1,6 кг.</w:t>
            </w:r>
          </w:p>
          <w:p w:rsidR="00E75977" w:rsidRPr="005468B3" w:rsidRDefault="00E75977" w:rsidP="00FE6F25">
            <w:pPr>
              <w:pStyle w:val="a7"/>
              <w:tabs>
                <w:tab w:val="left" w:pos="5825"/>
              </w:tabs>
              <w:spacing w:after="0" w:line="240" w:lineRule="auto"/>
              <w:ind w:left="0"/>
              <w:jc w:val="both"/>
              <w:rPr>
                <w:rFonts w:ascii="Times New Roman" w:hAnsi="Times New Roman" w:cs="Times New Roman"/>
                <w:sz w:val="20"/>
                <w:szCs w:val="20"/>
              </w:rPr>
            </w:pPr>
          </w:p>
        </w:tc>
      </w:tr>
      <w:tr w:rsidR="0067466C" w:rsidRPr="005468B3" w:rsidTr="00C03BA3">
        <w:trPr>
          <w:trHeight w:val="6899"/>
        </w:trPr>
        <w:tc>
          <w:tcPr>
            <w:tcW w:w="1555" w:type="dxa"/>
            <w:vMerge w:val="restart"/>
            <w:tcBorders>
              <w:top w:val="single" w:sz="4" w:space="0" w:color="auto"/>
              <w:left w:val="single" w:sz="4" w:space="0" w:color="auto"/>
              <w:bottom w:val="single" w:sz="4" w:space="0" w:color="auto"/>
              <w:right w:val="single" w:sz="4" w:space="0" w:color="auto"/>
            </w:tcBorders>
            <w:hideMark/>
          </w:tcPr>
          <w:p w:rsidR="0067466C" w:rsidRPr="005468B3" w:rsidRDefault="0067466C" w:rsidP="00FE6F25">
            <w:pPr>
              <w:pStyle w:val="1"/>
              <w:numPr>
                <w:ilvl w:val="0"/>
                <w:numId w:val="0"/>
              </w:numPr>
              <w:ind w:left="164" w:hanging="164"/>
              <w:jc w:val="both"/>
              <w:outlineLvl w:val="0"/>
              <w:rPr>
                <w:b w:val="0"/>
                <w:sz w:val="20"/>
                <w:szCs w:val="20"/>
                <w:lang w:eastAsia="en-US"/>
              </w:rPr>
            </w:pPr>
            <w:r w:rsidRPr="005468B3">
              <w:rPr>
                <w:b w:val="0"/>
                <w:sz w:val="20"/>
                <w:szCs w:val="20"/>
                <w:lang w:val="en-US"/>
              </w:rPr>
              <w:t>История</w:t>
            </w:r>
          </w:p>
        </w:tc>
        <w:tc>
          <w:tcPr>
            <w:tcW w:w="6350" w:type="dxa"/>
            <w:tcBorders>
              <w:top w:val="single" w:sz="4" w:space="0" w:color="auto"/>
              <w:left w:val="single" w:sz="4" w:space="0" w:color="auto"/>
              <w:right w:val="single" w:sz="4" w:space="0" w:color="auto"/>
            </w:tcBorders>
          </w:tcPr>
          <w:p w:rsidR="0067466C" w:rsidRPr="005468B3" w:rsidRDefault="0067466C" w:rsidP="0067466C">
            <w:pPr>
              <w:widowControl w:val="0"/>
              <w:tabs>
                <w:tab w:val="left" w:pos="312"/>
              </w:tabs>
              <w:autoSpaceDE w:val="0"/>
              <w:autoSpaceDN w:val="0"/>
              <w:jc w:val="both"/>
              <w:rPr>
                <w:rFonts w:ascii="Times New Roman" w:hAnsi="Times New Roman" w:cs="Times New Roman"/>
                <w:sz w:val="20"/>
                <w:szCs w:val="20"/>
              </w:rPr>
            </w:pPr>
            <w:r w:rsidRPr="005468B3">
              <w:rPr>
                <w:rFonts w:ascii="Times New Roman" w:hAnsi="Times New Roman" w:cs="Times New Roman"/>
                <w:sz w:val="20"/>
                <w:szCs w:val="20"/>
              </w:rPr>
              <w:t>Что такое «военный коммунизм»?</w:t>
            </w:r>
          </w:p>
          <w:p w:rsidR="0067466C" w:rsidRPr="005468B3" w:rsidRDefault="0067466C" w:rsidP="00C03BA3">
            <w:pPr>
              <w:pStyle w:val="af2"/>
              <w:jc w:val="both"/>
              <w:rPr>
                <w:rFonts w:ascii="Times New Roman" w:hAnsi="Times New Roman" w:cs="Times New Roman"/>
                <w:sz w:val="20"/>
                <w:szCs w:val="20"/>
                <w:lang w:eastAsia="ru-RU"/>
              </w:rPr>
            </w:pPr>
          </w:p>
        </w:tc>
        <w:tc>
          <w:tcPr>
            <w:tcW w:w="2295" w:type="dxa"/>
            <w:tcBorders>
              <w:top w:val="single" w:sz="4" w:space="0" w:color="auto"/>
              <w:left w:val="single" w:sz="4" w:space="0" w:color="auto"/>
              <w:right w:val="single" w:sz="4" w:space="0" w:color="auto"/>
            </w:tcBorders>
          </w:tcPr>
          <w:p w:rsidR="0067466C" w:rsidRPr="005468B3" w:rsidRDefault="0067466C" w:rsidP="00C03BA3">
            <w:pPr>
              <w:tabs>
                <w:tab w:val="left" w:pos="1650"/>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lang w:eastAsia="ru-RU"/>
              </w:rPr>
              <w:t>Военный коммунизм — это политика Советского государства, проводившаяся в 1918–1921 годах в условиях Гражданской войны. Её суть: крайняя централизация управления экономикой, национализация крупной, средней и даже мелкой промышленности (частично), государственная монополия на многие продукты сельского хозяйства, продразвёрстка, запрет частной торговли, свёртывание товарно-денежных отношений, уравнивание в распределении материальных благ, использование армии и милиции в народном хозяйстве</w:t>
            </w:r>
          </w:p>
        </w:tc>
      </w:tr>
      <w:tr w:rsidR="00E75977" w:rsidRPr="005468B3" w:rsidTr="00BB1C29">
        <w:trPr>
          <w:trHeight w:val="2550"/>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E75977" w:rsidRPr="005468B3" w:rsidRDefault="00E75977" w:rsidP="00FE6F25">
            <w:pPr>
              <w:suppressAutoHyphens w:val="0"/>
              <w:jc w:val="both"/>
              <w:rPr>
                <w:rFonts w:ascii="Times New Roman" w:eastAsiaTheme="majorEastAsia" w:hAnsi="Times New Roman" w:cs="Times New Roman"/>
                <w:color w:val="auto"/>
                <w:sz w:val="20"/>
                <w:szCs w:val="20"/>
              </w:rPr>
            </w:pPr>
          </w:p>
        </w:tc>
        <w:tc>
          <w:tcPr>
            <w:tcW w:w="6350" w:type="dxa"/>
            <w:tcBorders>
              <w:top w:val="single" w:sz="4" w:space="0" w:color="auto"/>
              <w:left w:val="single" w:sz="4" w:space="0" w:color="auto"/>
              <w:right w:val="single" w:sz="4" w:space="0" w:color="auto"/>
            </w:tcBorders>
          </w:tcPr>
          <w:p w:rsidR="00E75977" w:rsidRPr="005468B3" w:rsidRDefault="00E75977" w:rsidP="00FE6F25">
            <w:pPr>
              <w:autoSpaceDE w:val="0"/>
              <w:autoSpaceDN w:val="0"/>
              <w:jc w:val="both"/>
              <w:rPr>
                <w:rFonts w:ascii="Times New Roman" w:hAnsi="Times New Roman" w:cs="Times New Roman"/>
                <w:bCs/>
                <w:sz w:val="20"/>
                <w:szCs w:val="20"/>
              </w:rPr>
            </w:pPr>
            <w:r w:rsidRPr="005468B3">
              <w:rPr>
                <w:rFonts w:ascii="Times New Roman" w:hAnsi="Times New Roman" w:cs="Times New Roman"/>
                <w:bCs/>
                <w:sz w:val="20"/>
                <w:szCs w:val="20"/>
              </w:rPr>
              <w:t>Что такое «культурная революция» в СССР?</w:t>
            </w:r>
          </w:p>
          <w:p w:rsidR="00E75977" w:rsidRPr="005468B3" w:rsidRDefault="00E75977" w:rsidP="00FE6F25">
            <w:pPr>
              <w:pStyle w:val="af2"/>
              <w:jc w:val="both"/>
              <w:rPr>
                <w:rFonts w:ascii="Times New Roman" w:hAnsi="Times New Roman" w:cs="Times New Roman"/>
                <w:sz w:val="20"/>
                <w:szCs w:val="20"/>
              </w:rPr>
            </w:pPr>
          </w:p>
        </w:tc>
        <w:tc>
          <w:tcPr>
            <w:tcW w:w="2295" w:type="dxa"/>
            <w:tcBorders>
              <w:top w:val="single" w:sz="4" w:space="0" w:color="auto"/>
              <w:left w:val="single" w:sz="4" w:space="0" w:color="auto"/>
              <w:right w:val="single" w:sz="4" w:space="0" w:color="auto"/>
            </w:tcBorders>
            <w:hideMark/>
          </w:tcPr>
          <w:p w:rsidR="00E75977" w:rsidRPr="005468B3" w:rsidRDefault="00E75977" w:rsidP="00FE6F25">
            <w:pPr>
              <w:tabs>
                <w:tab w:val="left" w:pos="1650"/>
              </w:tabs>
              <w:jc w:val="both"/>
              <w:rPr>
                <w:rFonts w:ascii="Times New Roman" w:hAnsi="Times New Roman" w:cs="Times New Roman"/>
                <w:color w:val="auto"/>
                <w:sz w:val="20"/>
                <w:szCs w:val="20"/>
              </w:rPr>
            </w:pPr>
            <w:r w:rsidRPr="005468B3">
              <w:rPr>
                <w:rFonts w:ascii="Times New Roman" w:eastAsia="Calibri" w:hAnsi="Times New Roman" w:cs="Times New Roman"/>
                <w:color w:val="auto"/>
                <w:sz w:val="20"/>
                <w:szCs w:val="20"/>
                <w:lang w:eastAsia="ru-RU"/>
              </w:rPr>
              <w:t>Культурная революция — это процесс коренной перестройки культурной и идеологической жизни общества в период строительства социализма в РСФСР и СССР.</w:t>
            </w:r>
          </w:p>
        </w:tc>
      </w:tr>
      <w:tr w:rsidR="003A7D6C" w:rsidRPr="005468B3" w:rsidTr="006B1C3A">
        <w:tc>
          <w:tcPr>
            <w:tcW w:w="1555" w:type="dxa"/>
            <w:vMerge w:val="restart"/>
            <w:tcBorders>
              <w:top w:val="single" w:sz="4" w:space="0" w:color="auto"/>
              <w:left w:val="single" w:sz="4" w:space="0" w:color="auto"/>
              <w:bottom w:val="single" w:sz="4" w:space="0" w:color="auto"/>
              <w:right w:val="single" w:sz="4" w:space="0" w:color="auto"/>
            </w:tcBorders>
            <w:hideMark/>
          </w:tcPr>
          <w:p w:rsidR="009A070E" w:rsidRPr="005468B3" w:rsidRDefault="009A070E" w:rsidP="00FE6F25">
            <w:pPr>
              <w:pStyle w:val="1"/>
              <w:numPr>
                <w:ilvl w:val="0"/>
                <w:numId w:val="0"/>
              </w:numPr>
              <w:ind w:left="164" w:hanging="164"/>
              <w:jc w:val="both"/>
              <w:outlineLvl w:val="0"/>
              <w:rPr>
                <w:b w:val="0"/>
                <w:sz w:val="20"/>
                <w:szCs w:val="20"/>
                <w:lang w:eastAsia="en-US"/>
              </w:rPr>
            </w:pPr>
            <w:r w:rsidRPr="005468B3">
              <w:rPr>
                <w:b w:val="0"/>
                <w:sz w:val="20"/>
                <w:szCs w:val="20"/>
              </w:rPr>
              <w:lastRenderedPageBreak/>
              <w:t>Обществознание</w:t>
            </w:r>
          </w:p>
        </w:tc>
        <w:tc>
          <w:tcPr>
            <w:tcW w:w="6350" w:type="dxa"/>
            <w:tcBorders>
              <w:top w:val="single" w:sz="4" w:space="0" w:color="auto"/>
              <w:left w:val="single" w:sz="4" w:space="0" w:color="auto"/>
              <w:bottom w:val="single" w:sz="4" w:space="0" w:color="auto"/>
              <w:right w:val="single" w:sz="4" w:space="0" w:color="auto"/>
            </w:tcBorders>
            <w:hideMark/>
          </w:tcPr>
          <w:p w:rsidR="009A070E" w:rsidRPr="005468B3" w:rsidRDefault="009A070E"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Дайте определение термину «Наука»</w:t>
            </w:r>
          </w:p>
        </w:tc>
        <w:tc>
          <w:tcPr>
            <w:tcW w:w="2295" w:type="dxa"/>
            <w:tcBorders>
              <w:top w:val="single" w:sz="4" w:space="0" w:color="auto"/>
              <w:left w:val="single" w:sz="4" w:space="0" w:color="auto"/>
              <w:bottom w:val="single" w:sz="4" w:space="0" w:color="auto"/>
              <w:right w:val="single" w:sz="4" w:space="0" w:color="auto"/>
            </w:tcBorders>
            <w:hideMark/>
          </w:tcPr>
          <w:p w:rsidR="009A070E" w:rsidRPr="005468B3" w:rsidRDefault="009A070E" w:rsidP="00FE6F25">
            <w:pPr>
              <w:pStyle w:val="a7"/>
              <w:spacing w:after="0" w:line="240" w:lineRule="auto"/>
              <w:ind w:left="0"/>
              <w:jc w:val="both"/>
              <w:rPr>
                <w:rFonts w:ascii="Times New Roman" w:hAnsi="Times New Roman" w:cs="Times New Roman"/>
                <w:i/>
                <w:iCs/>
                <w:sz w:val="20"/>
                <w:szCs w:val="20"/>
              </w:rPr>
            </w:pPr>
            <w:r w:rsidRPr="005468B3">
              <w:rPr>
                <w:rFonts w:ascii="Times New Roman" w:hAnsi="Times New Roman" w:cs="Times New Roman"/>
                <w:sz w:val="20"/>
                <w:szCs w:val="20"/>
              </w:rPr>
              <w:t xml:space="preserve">Эталон ответа: </w:t>
            </w:r>
            <w:r w:rsidRPr="005468B3">
              <w:rPr>
                <w:rStyle w:val="a9"/>
                <w:rFonts w:ascii="Times New Roman" w:hAnsi="Times New Roman" w:cs="Times New Roman"/>
                <w:b w:val="0"/>
                <w:i/>
                <w:sz w:val="20"/>
                <w:szCs w:val="20"/>
                <w:shd w:val="clear" w:color="auto" w:fill="FFFFFF"/>
              </w:rPr>
              <w:t>это сфера человеческой деятельности, которая занимается познанием окружающего мира и человека, систематизацией полученных сведений, объяснением происходящих процессов.</w:t>
            </w:r>
          </w:p>
          <w:p w:rsidR="009A070E" w:rsidRPr="005468B3" w:rsidRDefault="009A070E" w:rsidP="00FE6F25">
            <w:pPr>
              <w:tabs>
                <w:tab w:val="left" w:pos="1650"/>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(ответ может быть дан в иной, близкой по смыслу формулировке)</w:t>
            </w:r>
          </w:p>
        </w:tc>
      </w:tr>
      <w:tr w:rsidR="00E75977" w:rsidRPr="005468B3" w:rsidTr="00BB1C29">
        <w:trPr>
          <w:trHeight w:val="2330"/>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E75977" w:rsidRPr="005468B3" w:rsidRDefault="00E75977" w:rsidP="00FE6F25">
            <w:pPr>
              <w:suppressAutoHyphens w:val="0"/>
              <w:jc w:val="both"/>
              <w:rPr>
                <w:rFonts w:ascii="Times New Roman" w:eastAsiaTheme="majorEastAsia" w:hAnsi="Times New Roman" w:cs="Times New Roman"/>
                <w:color w:val="auto"/>
                <w:sz w:val="20"/>
                <w:szCs w:val="20"/>
              </w:rPr>
            </w:pPr>
          </w:p>
        </w:tc>
        <w:tc>
          <w:tcPr>
            <w:tcW w:w="6350" w:type="dxa"/>
            <w:tcBorders>
              <w:top w:val="single" w:sz="4" w:space="0" w:color="auto"/>
              <w:left w:val="single" w:sz="4" w:space="0" w:color="auto"/>
              <w:right w:val="single" w:sz="4" w:space="0" w:color="auto"/>
            </w:tcBorders>
            <w:hideMark/>
          </w:tcPr>
          <w:p w:rsidR="00E75977" w:rsidRPr="005468B3" w:rsidRDefault="00E75977"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Дайте определение термину «Патриотизм».</w:t>
            </w:r>
          </w:p>
        </w:tc>
        <w:tc>
          <w:tcPr>
            <w:tcW w:w="2295" w:type="dxa"/>
            <w:tcBorders>
              <w:top w:val="single" w:sz="4" w:space="0" w:color="auto"/>
              <w:left w:val="single" w:sz="4" w:space="0" w:color="auto"/>
              <w:right w:val="single" w:sz="4" w:space="0" w:color="auto"/>
            </w:tcBorders>
            <w:hideMark/>
          </w:tcPr>
          <w:p w:rsidR="00E75977" w:rsidRPr="005468B3" w:rsidRDefault="00E75977" w:rsidP="00FE6F25">
            <w:pPr>
              <w:jc w:val="both"/>
              <w:rPr>
                <w:rFonts w:ascii="Times New Roman" w:hAnsi="Times New Roman" w:cs="Times New Roman"/>
                <w:i/>
                <w:iCs/>
                <w:color w:val="auto"/>
                <w:sz w:val="20"/>
                <w:szCs w:val="20"/>
              </w:rPr>
            </w:pPr>
            <w:r w:rsidRPr="005468B3">
              <w:rPr>
                <w:rFonts w:ascii="Times New Roman" w:hAnsi="Times New Roman" w:cs="Times New Roman"/>
                <w:color w:val="auto"/>
                <w:sz w:val="20"/>
                <w:szCs w:val="20"/>
              </w:rPr>
              <w:t xml:space="preserve">Эталон ответа: </w:t>
            </w:r>
            <w:r w:rsidRPr="005468B3">
              <w:rPr>
                <w:rFonts w:ascii="Times New Roman" w:hAnsi="Times New Roman" w:cs="Times New Roman"/>
                <w:color w:val="auto"/>
                <w:sz w:val="20"/>
                <w:szCs w:val="20"/>
                <w:shd w:val="clear" w:color="auto" w:fill="FFFFFF"/>
              </w:rPr>
              <w:t>это осознанная любовь к родине, своему народу, его традициям.</w:t>
            </w:r>
          </w:p>
          <w:p w:rsidR="00E75977" w:rsidRPr="005468B3" w:rsidRDefault="00E75977" w:rsidP="00FE6F25">
            <w:pPr>
              <w:tabs>
                <w:tab w:val="left" w:pos="1650"/>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(ответ может быть дан в иной, близкой по смыслу формулировке)</w:t>
            </w:r>
          </w:p>
        </w:tc>
      </w:tr>
      <w:tr w:rsidR="003A7D6C" w:rsidRPr="005468B3" w:rsidTr="006B1C3A">
        <w:tc>
          <w:tcPr>
            <w:tcW w:w="1555" w:type="dxa"/>
            <w:vMerge w:val="restart"/>
            <w:tcBorders>
              <w:top w:val="single" w:sz="4" w:space="0" w:color="auto"/>
              <w:left w:val="single" w:sz="4" w:space="0" w:color="auto"/>
              <w:bottom w:val="single" w:sz="4" w:space="0" w:color="auto"/>
              <w:right w:val="single" w:sz="4" w:space="0" w:color="auto"/>
            </w:tcBorders>
            <w:hideMark/>
          </w:tcPr>
          <w:p w:rsidR="009A070E" w:rsidRPr="005468B3" w:rsidRDefault="009A070E" w:rsidP="00FE6F25">
            <w:pPr>
              <w:pStyle w:val="1"/>
              <w:numPr>
                <w:ilvl w:val="0"/>
                <w:numId w:val="0"/>
              </w:numPr>
              <w:ind w:left="164" w:hanging="164"/>
              <w:jc w:val="both"/>
              <w:outlineLvl w:val="0"/>
              <w:rPr>
                <w:b w:val="0"/>
                <w:sz w:val="20"/>
                <w:szCs w:val="20"/>
                <w:lang w:eastAsia="en-US"/>
              </w:rPr>
            </w:pPr>
            <w:r w:rsidRPr="005468B3">
              <w:rPr>
                <w:b w:val="0"/>
                <w:sz w:val="20"/>
                <w:szCs w:val="20"/>
              </w:rPr>
              <w:t>География</w:t>
            </w:r>
          </w:p>
        </w:tc>
        <w:tc>
          <w:tcPr>
            <w:tcW w:w="6350" w:type="dxa"/>
            <w:tcBorders>
              <w:top w:val="single" w:sz="4" w:space="0" w:color="auto"/>
              <w:left w:val="single" w:sz="4" w:space="0" w:color="auto"/>
              <w:bottom w:val="single" w:sz="4" w:space="0" w:color="auto"/>
              <w:right w:val="single" w:sz="4" w:space="0" w:color="auto"/>
            </w:tcBorders>
          </w:tcPr>
          <w:p w:rsidR="009A070E" w:rsidRPr="005468B3" w:rsidRDefault="009A070E" w:rsidP="00FE6F25">
            <w:pPr>
              <w:pStyle w:val="a7"/>
              <w:numPr>
                <w:ilvl w:val="0"/>
                <w:numId w:val="45"/>
              </w:numPr>
              <w:tabs>
                <w:tab w:val="left" w:pos="412"/>
                <w:tab w:val="left" w:pos="567"/>
              </w:tabs>
              <w:spacing w:after="0" w:line="240" w:lineRule="auto"/>
              <w:ind w:left="0" w:firstLine="142"/>
              <w:jc w:val="both"/>
              <w:rPr>
                <w:rFonts w:ascii="Times New Roman" w:hAnsi="Times New Roman" w:cs="Times New Roman"/>
                <w:sz w:val="20"/>
                <w:szCs w:val="20"/>
              </w:rPr>
            </w:pPr>
            <w:r w:rsidRPr="005468B3">
              <w:rPr>
                <w:rFonts w:ascii="Times New Roman" w:hAnsi="Times New Roman" w:cs="Times New Roman"/>
                <w:sz w:val="20"/>
                <w:szCs w:val="20"/>
              </w:rPr>
              <w:t>Вставьте пропущенные слова:</w:t>
            </w:r>
          </w:p>
          <w:p w:rsidR="009A070E" w:rsidRPr="005468B3" w:rsidRDefault="009A070E" w:rsidP="00FE6F25">
            <w:pPr>
              <w:pStyle w:val="a7"/>
              <w:spacing w:after="0" w:line="240" w:lineRule="auto"/>
              <w:ind w:left="0"/>
              <w:jc w:val="both"/>
              <w:rPr>
                <w:rFonts w:ascii="Times New Roman" w:hAnsi="Times New Roman" w:cs="Times New Roman"/>
                <w:sz w:val="20"/>
                <w:szCs w:val="20"/>
                <w:shd w:val="clear" w:color="auto" w:fill="FFFFFF"/>
              </w:rPr>
            </w:pPr>
            <w:r w:rsidRPr="005468B3">
              <w:rPr>
                <w:rStyle w:val="a9"/>
                <w:rFonts w:ascii="Times New Roman" w:hAnsi="Times New Roman" w:cs="Times New Roman"/>
                <w:b w:val="0"/>
                <w:sz w:val="20"/>
                <w:szCs w:val="20"/>
                <w:shd w:val="clear" w:color="auto" w:fill="FFFFFF"/>
              </w:rPr>
              <w:t>Природные ресурсы в географии</w:t>
            </w:r>
            <w:r w:rsidRPr="005468B3">
              <w:rPr>
                <w:rFonts w:ascii="Times New Roman" w:hAnsi="Times New Roman" w:cs="Times New Roman"/>
                <w:sz w:val="20"/>
                <w:szCs w:val="20"/>
                <w:shd w:val="clear" w:color="auto" w:fill="FFFFFF"/>
              </w:rPr>
              <w:t xml:space="preserve"> – это </w:t>
            </w:r>
            <w:r w:rsidRPr="005468B3">
              <w:rPr>
                <w:rStyle w:val="a9"/>
                <w:rFonts w:ascii="Times New Roman" w:hAnsi="Times New Roman" w:cs="Times New Roman"/>
                <w:b w:val="0"/>
                <w:sz w:val="20"/>
                <w:szCs w:val="20"/>
                <w:shd w:val="clear" w:color="auto" w:fill="FFFFFF"/>
              </w:rPr>
              <w:t>совокупность объектов и систем живой и неживой природы, компоненты ________, окружающие человека и используемые им в процессе __________ производства</w:t>
            </w:r>
            <w:r w:rsidRPr="005468B3">
              <w:rPr>
                <w:rFonts w:ascii="Times New Roman" w:hAnsi="Times New Roman" w:cs="Times New Roman"/>
                <w:sz w:val="20"/>
                <w:szCs w:val="20"/>
                <w:shd w:val="clear" w:color="auto" w:fill="FFFFFF"/>
              </w:rPr>
              <w:t xml:space="preserve"> для удовлетворения материальных и _________ потребностей человека и общества.</w:t>
            </w:r>
          </w:p>
          <w:p w:rsidR="009A070E" w:rsidRPr="005468B3" w:rsidRDefault="009A070E" w:rsidP="00FE6F25">
            <w:pPr>
              <w:jc w:val="both"/>
              <w:rPr>
                <w:rFonts w:ascii="Times New Roman" w:hAnsi="Times New Roman" w:cs="Times New Roman"/>
                <w:color w:val="auto"/>
                <w:sz w:val="20"/>
                <w:szCs w:val="20"/>
                <w:lang w:eastAsia="ru-RU"/>
              </w:rPr>
            </w:pPr>
          </w:p>
        </w:tc>
        <w:tc>
          <w:tcPr>
            <w:tcW w:w="2295" w:type="dxa"/>
            <w:tcBorders>
              <w:top w:val="single" w:sz="4" w:space="0" w:color="auto"/>
              <w:left w:val="single" w:sz="4" w:space="0" w:color="auto"/>
              <w:bottom w:val="single" w:sz="4" w:space="0" w:color="auto"/>
              <w:right w:val="single" w:sz="4" w:space="0" w:color="auto"/>
            </w:tcBorders>
            <w:vAlign w:val="center"/>
            <w:hideMark/>
          </w:tcPr>
          <w:p w:rsidR="009A070E" w:rsidRPr="005468B3" w:rsidRDefault="009A070E" w:rsidP="00FE6F25">
            <w:pPr>
              <w:pStyle w:val="a7"/>
              <w:spacing w:after="0" w:line="240" w:lineRule="auto"/>
              <w:ind w:left="4" w:hanging="4"/>
              <w:jc w:val="both"/>
              <w:rPr>
                <w:rFonts w:ascii="Times New Roman" w:hAnsi="Times New Roman" w:cs="Times New Roman"/>
                <w:sz w:val="20"/>
                <w:szCs w:val="20"/>
              </w:rPr>
            </w:pPr>
            <w:r w:rsidRPr="005468B3">
              <w:rPr>
                <w:rStyle w:val="a9"/>
                <w:rFonts w:ascii="Times New Roman" w:hAnsi="Times New Roman" w:cs="Times New Roman"/>
                <w:b w:val="0"/>
                <w:sz w:val="20"/>
                <w:szCs w:val="20"/>
                <w:shd w:val="clear" w:color="auto" w:fill="FFFFFF"/>
              </w:rPr>
              <w:t>природной среды</w:t>
            </w:r>
            <w:r w:rsidRPr="005468B3">
              <w:rPr>
                <w:rFonts w:ascii="Times New Roman" w:hAnsi="Times New Roman" w:cs="Times New Roman"/>
                <w:sz w:val="20"/>
                <w:szCs w:val="20"/>
              </w:rPr>
              <w:t>,</w:t>
            </w:r>
          </w:p>
          <w:p w:rsidR="009A070E" w:rsidRPr="005468B3" w:rsidRDefault="009A070E" w:rsidP="00FE6F25">
            <w:pPr>
              <w:pStyle w:val="a7"/>
              <w:spacing w:after="0" w:line="240" w:lineRule="auto"/>
              <w:ind w:left="4" w:hanging="4"/>
              <w:jc w:val="both"/>
              <w:rPr>
                <w:rStyle w:val="a9"/>
                <w:rFonts w:ascii="Times New Roman" w:hAnsi="Times New Roman" w:cs="Times New Roman"/>
                <w:b w:val="0"/>
                <w:sz w:val="20"/>
                <w:szCs w:val="20"/>
                <w:shd w:val="clear" w:color="auto" w:fill="FFFFFF"/>
              </w:rPr>
            </w:pPr>
            <w:r w:rsidRPr="005468B3">
              <w:rPr>
                <w:rStyle w:val="a9"/>
                <w:rFonts w:ascii="Times New Roman" w:hAnsi="Times New Roman" w:cs="Times New Roman"/>
                <w:b w:val="0"/>
                <w:sz w:val="20"/>
                <w:szCs w:val="20"/>
                <w:shd w:val="clear" w:color="auto" w:fill="FFFFFF"/>
              </w:rPr>
              <w:t>общественного,</w:t>
            </w:r>
          </w:p>
          <w:p w:rsidR="009A070E" w:rsidRPr="005468B3" w:rsidRDefault="009A070E" w:rsidP="00FE6F25">
            <w:pPr>
              <w:widowControl w:val="0"/>
              <w:tabs>
                <w:tab w:val="left" w:pos="1650"/>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shd w:val="clear" w:color="auto" w:fill="FFFFFF"/>
              </w:rPr>
              <w:t>культурных</w:t>
            </w:r>
          </w:p>
        </w:tc>
      </w:tr>
      <w:tr w:rsidR="003A7D6C" w:rsidRPr="005468B3" w:rsidTr="006B1C3A">
        <w:tc>
          <w:tcPr>
            <w:tcW w:w="1555" w:type="dxa"/>
            <w:vMerge/>
            <w:tcBorders>
              <w:top w:val="single" w:sz="4" w:space="0" w:color="auto"/>
              <w:left w:val="single" w:sz="4" w:space="0" w:color="auto"/>
              <w:bottom w:val="single" w:sz="4" w:space="0" w:color="auto"/>
              <w:right w:val="single" w:sz="4" w:space="0" w:color="auto"/>
            </w:tcBorders>
            <w:vAlign w:val="center"/>
            <w:hideMark/>
          </w:tcPr>
          <w:p w:rsidR="009A070E" w:rsidRPr="005468B3" w:rsidRDefault="009A070E" w:rsidP="00FE6F25">
            <w:pPr>
              <w:suppressAutoHyphens w:val="0"/>
              <w:jc w:val="both"/>
              <w:rPr>
                <w:rFonts w:ascii="Times New Roman" w:eastAsiaTheme="majorEastAsia" w:hAnsi="Times New Roman" w:cs="Times New Roman"/>
                <w:color w:val="auto"/>
                <w:sz w:val="20"/>
                <w:szCs w:val="20"/>
              </w:rPr>
            </w:pPr>
          </w:p>
        </w:tc>
        <w:tc>
          <w:tcPr>
            <w:tcW w:w="6350" w:type="dxa"/>
            <w:tcBorders>
              <w:top w:val="single" w:sz="4" w:space="0" w:color="auto"/>
              <w:left w:val="single" w:sz="4" w:space="0" w:color="auto"/>
              <w:bottom w:val="single" w:sz="4" w:space="0" w:color="auto"/>
              <w:right w:val="single" w:sz="4" w:space="0" w:color="auto"/>
            </w:tcBorders>
            <w:hideMark/>
          </w:tcPr>
          <w:p w:rsidR="009A070E" w:rsidRPr="005468B3" w:rsidRDefault="009A070E" w:rsidP="00FE6F25">
            <w:pPr>
              <w:pStyle w:val="aa"/>
              <w:shd w:val="clear" w:color="auto" w:fill="FFFFFF"/>
              <w:spacing w:before="0" w:beforeAutospacing="0" w:after="0" w:line="240" w:lineRule="auto"/>
              <w:ind w:firstLine="142"/>
              <w:jc w:val="both"/>
              <w:rPr>
                <w:sz w:val="20"/>
                <w:szCs w:val="20"/>
                <w:lang w:eastAsia="en-US"/>
              </w:rPr>
            </w:pPr>
            <w:r w:rsidRPr="005468B3">
              <w:rPr>
                <w:sz w:val="20"/>
                <w:szCs w:val="20"/>
                <w:lang w:eastAsia="en-US"/>
              </w:rPr>
              <w:t xml:space="preserve">Внимательно прочитайте текст. </w:t>
            </w:r>
          </w:p>
          <w:p w:rsidR="009A070E" w:rsidRPr="005468B3" w:rsidRDefault="009A070E" w:rsidP="00FE6F25">
            <w:pPr>
              <w:pStyle w:val="aa"/>
              <w:shd w:val="clear" w:color="auto" w:fill="FFFFFF"/>
              <w:spacing w:before="0" w:beforeAutospacing="0" w:after="0" w:line="240" w:lineRule="auto"/>
              <w:jc w:val="both"/>
              <w:rPr>
                <w:sz w:val="20"/>
                <w:szCs w:val="20"/>
                <w:lang w:eastAsia="en-US"/>
              </w:rPr>
            </w:pPr>
            <w:r w:rsidRPr="005468B3">
              <w:rPr>
                <w:sz w:val="20"/>
                <w:szCs w:val="20"/>
                <w:lang w:eastAsia="en-US"/>
              </w:rPr>
              <w:t>Антропогенное изменение климата</w:t>
            </w:r>
          </w:p>
          <w:p w:rsidR="009A070E" w:rsidRPr="005468B3" w:rsidRDefault="009A070E" w:rsidP="00FE6F25">
            <w:pPr>
              <w:pStyle w:val="aa"/>
              <w:shd w:val="clear" w:color="auto" w:fill="FFFFFF"/>
              <w:spacing w:before="0" w:beforeAutospacing="0" w:after="0" w:line="240" w:lineRule="auto"/>
              <w:jc w:val="both"/>
              <w:rPr>
                <w:sz w:val="20"/>
                <w:szCs w:val="20"/>
                <w:lang w:eastAsia="en-US"/>
              </w:rPr>
            </w:pPr>
            <w:r w:rsidRPr="005468B3">
              <w:rPr>
                <w:sz w:val="20"/>
                <w:szCs w:val="20"/>
                <w:lang w:eastAsia="en-US"/>
              </w:rPr>
              <w:t>Сжигание угля, нефти, природного газа, вырубка лесов и другие сельскохозяйственные и промышленные работы приводят к изменению состава атмосферы, а также к изменению климата. Данные виды деятельности человека привели к увеличению концентрации частиц и парниковых газов в атмосфере. Повышенная концентрация углекислого газа и метана имеет тепловое воздействие, которое выражается как в эффекте нагревания, так и охлаждения.</w:t>
            </w:r>
          </w:p>
          <w:p w:rsidR="009A070E" w:rsidRPr="005468B3" w:rsidRDefault="009A070E"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Предложите аргумент в поддержку снижения выбросов углекислого газа, которые образуются в результате перечисленных действий человека.</w:t>
            </w:r>
          </w:p>
        </w:tc>
        <w:tc>
          <w:tcPr>
            <w:tcW w:w="2295" w:type="dxa"/>
            <w:tcBorders>
              <w:top w:val="single" w:sz="4" w:space="0" w:color="auto"/>
              <w:left w:val="single" w:sz="4" w:space="0" w:color="auto"/>
              <w:bottom w:val="single" w:sz="4" w:space="0" w:color="auto"/>
              <w:right w:val="single" w:sz="4" w:space="0" w:color="auto"/>
            </w:tcBorders>
            <w:vAlign w:val="center"/>
            <w:hideMark/>
          </w:tcPr>
          <w:p w:rsidR="009A070E" w:rsidRPr="005468B3" w:rsidRDefault="009A070E" w:rsidP="00FE6F25">
            <w:pPr>
              <w:pStyle w:val="a7"/>
              <w:spacing w:after="0" w:line="240" w:lineRule="auto"/>
              <w:ind w:left="0"/>
              <w:jc w:val="both"/>
              <w:rPr>
                <w:rFonts w:ascii="Times New Roman" w:hAnsi="Times New Roman" w:cs="Times New Roman"/>
                <w:w w:val="95"/>
                <w:sz w:val="20"/>
                <w:szCs w:val="20"/>
              </w:rPr>
            </w:pPr>
            <w:r w:rsidRPr="005468B3">
              <w:rPr>
                <w:rFonts w:ascii="Times New Roman" w:hAnsi="Times New Roman" w:cs="Times New Roman"/>
                <w:w w:val="95"/>
                <w:sz w:val="20"/>
                <w:szCs w:val="20"/>
              </w:rPr>
              <w:t>Эталон ответа:</w:t>
            </w:r>
          </w:p>
          <w:p w:rsidR="009A070E" w:rsidRPr="005468B3" w:rsidRDefault="009A070E" w:rsidP="00FE6F25">
            <w:pPr>
              <w:widowControl w:val="0"/>
              <w:tabs>
                <w:tab w:val="left" w:pos="1650"/>
              </w:tabs>
              <w:jc w:val="both"/>
              <w:rPr>
                <w:rFonts w:ascii="Times New Roman" w:hAnsi="Times New Roman" w:cs="Times New Roman"/>
                <w:color w:val="auto"/>
                <w:sz w:val="20"/>
                <w:szCs w:val="20"/>
              </w:rPr>
            </w:pPr>
            <w:r w:rsidRPr="005468B3">
              <w:rPr>
                <w:rFonts w:ascii="Times New Roman" w:hAnsi="Times New Roman" w:cs="Times New Roman"/>
                <w:i/>
                <w:color w:val="auto"/>
                <w:sz w:val="20"/>
                <w:szCs w:val="20"/>
              </w:rPr>
              <w:t>Углекислый газ является основным фактором, способствующим нагреванию атмосферы и повышению температуры, что ведет к изменениям климата. Поэтому снижение количества выбросов будет иметь наибольший эффект в сокращении влияния человеческой деятельности</w:t>
            </w:r>
            <w:r w:rsidRPr="005468B3">
              <w:rPr>
                <w:rFonts w:ascii="Times New Roman" w:hAnsi="Times New Roman" w:cs="Times New Roman"/>
                <w:color w:val="auto"/>
                <w:sz w:val="20"/>
                <w:szCs w:val="20"/>
              </w:rPr>
              <w:t>.</w:t>
            </w:r>
          </w:p>
        </w:tc>
      </w:tr>
      <w:tr w:rsidR="003A7D6C" w:rsidRPr="005468B3" w:rsidTr="006B1C3A">
        <w:tc>
          <w:tcPr>
            <w:tcW w:w="1555" w:type="dxa"/>
            <w:vMerge/>
            <w:tcBorders>
              <w:top w:val="single" w:sz="4" w:space="0" w:color="auto"/>
              <w:left w:val="single" w:sz="4" w:space="0" w:color="auto"/>
              <w:bottom w:val="single" w:sz="4" w:space="0" w:color="auto"/>
              <w:right w:val="single" w:sz="4" w:space="0" w:color="auto"/>
            </w:tcBorders>
            <w:vAlign w:val="center"/>
            <w:hideMark/>
          </w:tcPr>
          <w:p w:rsidR="009A070E" w:rsidRPr="005468B3" w:rsidRDefault="009A070E" w:rsidP="00FE6F25">
            <w:pPr>
              <w:suppressAutoHyphens w:val="0"/>
              <w:jc w:val="both"/>
              <w:rPr>
                <w:rFonts w:ascii="Times New Roman" w:eastAsiaTheme="majorEastAsia" w:hAnsi="Times New Roman" w:cs="Times New Roman"/>
                <w:color w:val="auto"/>
                <w:sz w:val="20"/>
                <w:szCs w:val="20"/>
              </w:rPr>
            </w:pPr>
          </w:p>
        </w:tc>
        <w:tc>
          <w:tcPr>
            <w:tcW w:w="6350" w:type="dxa"/>
            <w:tcBorders>
              <w:top w:val="single" w:sz="4" w:space="0" w:color="auto"/>
              <w:left w:val="single" w:sz="4" w:space="0" w:color="auto"/>
              <w:bottom w:val="single" w:sz="4" w:space="0" w:color="auto"/>
              <w:right w:val="single" w:sz="4" w:space="0" w:color="auto"/>
            </w:tcBorders>
          </w:tcPr>
          <w:p w:rsidR="009A070E" w:rsidRPr="005468B3" w:rsidRDefault="009A070E" w:rsidP="00FE6F25">
            <w:pPr>
              <w:pStyle w:val="a7"/>
              <w:widowControl w:val="0"/>
              <w:numPr>
                <w:ilvl w:val="0"/>
                <w:numId w:val="46"/>
              </w:numPr>
              <w:tabs>
                <w:tab w:val="left" w:pos="426"/>
                <w:tab w:val="left" w:pos="709"/>
                <w:tab w:val="left" w:pos="851"/>
              </w:tabs>
              <w:autoSpaceDE w:val="0"/>
              <w:autoSpaceDN w:val="0"/>
              <w:spacing w:after="0" w:line="240" w:lineRule="auto"/>
              <w:ind w:left="0" w:firstLine="567"/>
              <w:jc w:val="both"/>
              <w:rPr>
                <w:rFonts w:ascii="Times New Roman" w:hAnsi="Times New Roman" w:cs="Times New Roman"/>
                <w:sz w:val="20"/>
                <w:szCs w:val="20"/>
              </w:rPr>
            </w:pPr>
            <w:r w:rsidRPr="005468B3">
              <w:rPr>
                <w:rFonts w:ascii="Times New Roman" w:hAnsi="Times New Roman" w:cs="Times New Roman"/>
                <w:sz w:val="20"/>
                <w:szCs w:val="20"/>
              </w:rPr>
              <w:t>Прочитайте текст, выберите правильный ответ и запишите аргументы, обосновывающие выбор ответа.</w:t>
            </w:r>
          </w:p>
          <w:p w:rsidR="009A070E" w:rsidRPr="005468B3" w:rsidRDefault="009A070E" w:rsidP="00FE6F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auto"/>
                <w:sz w:val="20"/>
                <w:szCs w:val="20"/>
                <w:shd w:val="clear" w:color="auto" w:fill="FFFFFF"/>
              </w:rPr>
            </w:pPr>
            <w:r w:rsidRPr="005468B3">
              <w:rPr>
                <w:rFonts w:ascii="Times New Roman" w:hAnsi="Times New Roman" w:cs="Times New Roman"/>
                <w:color w:val="auto"/>
                <w:sz w:val="20"/>
                <w:szCs w:val="20"/>
                <w:lang w:eastAsia="ru-RU"/>
              </w:rPr>
              <w:t xml:space="preserve">Это явление относится к группе антропогенных изменений в географической среде, которые имеют последствия в виде природных катастроф (ураганы, наводнения, засухи), изменений в экосистемах, угрозы сельскому хозяйству многих регионов земного шара. </w:t>
            </w:r>
            <w:r w:rsidRPr="005468B3">
              <w:rPr>
                <w:rFonts w:ascii="Times New Roman" w:hAnsi="Times New Roman" w:cs="Times New Roman"/>
                <w:color w:val="auto"/>
                <w:sz w:val="20"/>
                <w:szCs w:val="20"/>
                <w:shd w:val="clear" w:color="auto" w:fill="FFFFFF"/>
              </w:rPr>
              <w:t xml:space="preserve">Наиболее </w:t>
            </w:r>
            <w:r w:rsidRPr="005468B3">
              <w:rPr>
                <w:rFonts w:ascii="Times New Roman" w:hAnsi="Times New Roman" w:cs="Times New Roman"/>
                <w:color w:val="auto"/>
                <w:sz w:val="20"/>
                <w:szCs w:val="20"/>
                <w:shd w:val="clear" w:color="auto" w:fill="FFFFFF"/>
              </w:rPr>
              <w:lastRenderedPageBreak/>
              <w:t>явно изменения прослеживаются в тропических регионах, где природные комплексы наиболее уязвимы. Также отчётливо заметны перемены в Арктике и Антарктике.</w:t>
            </w:r>
          </w:p>
          <w:p w:rsidR="009A070E" w:rsidRPr="005468B3" w:rsidRDefault="009A070E" w:rsidP="00FE6F2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shd w:val="clear" w:color="auto" w:fill="FFFFFF"/>
              </w:rPr>
              <w:t>Какое из перечисленных явлений относится к группе антропогенных изменений, вызывающих такие последствия:</w:t>
            </w:r>
          </w:p>
          <w:p w:rsidR="009A070E" w:rsidRPr="005468B3" w:rsidRDefault="009A070E" w:rsidP="00FE6F25">
            <w:pPr>
              <w:pStyle w:val="a7"/>
              <w:shd w:val="clear" w:color="auto" w:fill="FFFFFF"/>
              <w:spacing w:after="0" w:line="240" w:lineRule="auto"/>
              <w:ind w:left="0" w:firstLine="284"/>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1) извержение вулканов</w:t>
            </w:r>
          </w:p>
          <w:p w:rsidR="009A070E" w:rsidRPr="005468B3" w:rsidRDefault="009A070E" w:rsidP="00FE6F25">
            <w:pPr>
              <w:pStyle w:val="a7"/>
              <w:shd w:val="clear" w:color="auto" w:fill="FFFFFF"/>
              <w:spacing w:after="0" w:line="240" w:lineRule="auto"/>
              <w:ind w:left="0" w:firstLine="284"/>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2) лесозаготовка</w:t>
            </w:r>
          </w:p>
          <w:p w:rsidR="009A070E" w:rsidRPr="005468B3" w:rsidRDefault="009A070E" w:rsidP="00FE6F25">
            <w:pPr>
              <w:pStyle w:val="a7"/>
              <w:shd w:val="clear" w:color="auto" w:fill="FFFFFF"/>
              <w:spacing w:after="0" w:line="240" w:lineRule="auto"/>
              <w:ind w:left="0" w:firstLine="284"/>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3) изменение климата</w:t>
            </w:r>
          </w:p>
          <w:p w:rsidR="009A070E" w:rsidRPr="005468B3" w:rsidRDefault="009A070E" w:rsidP="00FE6F25">
            <w:pPr>
              <w:pStyle w:val="a7"/>
              <w:tabs>
                <w:tab w:val="left" w:pos="426"/>
                <w:tab w:val="left" w:pos="709"/>
                <w:tab w:val="left" w:pos="851"/>
              </w:tabs>
              <w:spacing w:after="0" w:line="240" w:lineRule="auto"/>
              <w:ind w:left="0" w:firstLine="284"/>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4) изменение уровня моря</w:t>
            </w:r>
          </w:p>
          <w:p w:rsidR="009A070E" w:rsidRPr="005468B3" w:rsidRDefault="009A070E" w:rsidP="00FE6F25">
            <w:pPr>
              <w:pStyle w:val="a7"/>
              <w:tabs>
                <w:tab w:val="left" w:pos="426"/>
                <w:tab w:val="left" w:pos="709"/>
                <w:tab w:val="left" w:pos="851"/>
              </w:tabs>
              <w:spacing w:after="0" w:line="240" w:lineRule="auto"/>
              <w:ind w:left="0" w:firstLine="284"/>
              <w:jc w:val="both"/>
              <w:rPr>
                <w:rFonts w:ascii="Times New Roman" w:hAnsi="Times New Roman" w:cs="Times New Roman"/>
                <w:sz w:val="20"/>
                <w:szCs w:val="20"/>
                <w:lang w:eastAsia="ru-RU"/>
              </w:rPr>
            </w:pPr>
          </w:p>
        </w:tc>
        <w:tc>
          <w:tcPr>
            <w:tcW w:w="2295" w:type="dxa"/>
            <w:tcBorders>
              <w:top w:val="single" w:sz="4" w:space="0" w:color="auto"/>
              <w:left w:val="single" w:sz="4" w:space="0" w:color="auto"/>
              <w:bottom w:val="single" w:sz="4" w:space="0" w:color="auto"/>
              <w:right w:val="single" w:sz="4" w:space="0" w:color="auto"/>
            </w:tcBorders>
            <w:hideMark/>
          </w:tcPr>
          <w:p w:rsidR="009A070E" w:rsidRPr="005468B3" w:rsidRDefault="009A070E" w:rsidP="00FE6F25">
            <w:pPr>
              <w:pStyle w:val="1"/>
              <w:numPr>
                <w:ilvl w:val="0"/>
                <w:numId w:val="0"/>
              </w:numPr>
              <w:ind w:left="164"/>
              <w:jc w:val="both"/>
              <w:outlineLvl w:val="0"/>
              <w:rPr>
                <w:b w:val="0"/>
                <w:sz w:val="20"/>
                <w:szCs w:val="20"/>
                <w:lang w:eastAsia="en-US"/>
              </w:rPr>
            </w:pPr>
            <w:r w:rsidRPr="005468B3">
              <w:rPr>
                <w:b w:val="0"/>
                <w:w w:val="95"/>
                <w:sz w:val="20"/>
                <w:szCs w:val="20"/>
              </w:rPr>
              <w:lastRenderedPageBreak/>
              <w:t>3</w:t>
            </w:r>
          </w:p>
        </w:tc>
      </w:tr>
      <w:tr w:rsidR="003A7D6C" w:rsidRPr="005468B3" w:rsidTr="006B1C3A">
        <w:tc>
          <w:tcPr>
            <w:tcW w:w="1555" w:type="dxa"/>
            <w:vMerge/>
            <w:tcBorders>
              <w:top w:val="single" w:sz="4" w:space="0" w:color="auto"/>
              <w:left w:val="single" w:sz="4" w:space="0" w:color="auto"/>
              <w:bottom w:val="single" w:sz="4" w:space="0" w:color="auto"/>
              <w:right w:val="single" w:sz="4" w:space="0" w:color="auto"/>
            </w:tcBorders>
            <w:vAlign w:val="center"/>
            <w:hideMark/>
          </w:tcPr>
          <w:p w:rsidR="009A070E" w:rsidRPr="005468B3" w:rsidRDefault="009A070E" w:rsidP="00FE6F25">
            <w:pPr>
              <w:suppressAutoHyphens w:val="0"/>
              <w:jc w:val="both"/>
              <w:rPr>
                <w:rFonts w:ascii="Times New Roman" w:eastAsiaTheme="majorEastAsia" w:hAnsi="Times New Roman" w:cs="Times New Roman"/>
                <w:color w:val="auto"/>
                <w:sz w:val="20"/>
                <w:szCs w:val="20"/>
              </w:rPr>
            </w:pPr>
          </w:p>
        </w:tc>
        <w:tc>
          <w:tcPr>
            <w:tcW w:w="6350" w:type="dxa"/>
            <w:tcBorders>
              <w:top w:val="single" w:sz="4" w:space="0" w:color="auto"/>
              <w:left w:val="single" w:sz="4" w:space="0" w:color="auto"/>
              <w:bottom w:val="single" w:sz="4" w:space="0" w:color="auto"/>
              <w:right w:val="single" w:sz="4" w:space="0" w:color="auto"/>
            </w:tcBorders>
          </w:tcPr>
          <w:p w:rsidR="009A070E" w:rsidRPr="005468B3" w:rsidRDefault="009A070E" w:rsidP="00FE6F25">
            <w:pPr>
              <w:pStyle w:val="aa"/>
              <w:shd w:val="clear" w:color="auto" w:fill="FFFFFF"/>
              <w:spacing w:before="0" w:beforeAutospacing="0" w:after="0" w:line="240" w:lineRule="auto"/>
              <w:ind w:firstLine="567"/>
              <w:jc w:val="both"/>
              <w:rPr>
                <w:sz w:val="20"/>
                <w:szCs w:val="20"/>
                <w:lang w:eastAsia="en-US"/>
              </w:rPr>
            </w:pPr>
            <w:r w:rsidRPr="005468B3">
              <w:rPr>
                <w:sz w:val="20"/>
                <w:szCs w:val="20"/>
                <w:lang w:eastAsia="en-US"/>
              </w:rPr>
              <w:t xml:space="preserve">Внимательно прочитайте текст. </w:t>
            </w:r>
          </w:p>
          <w:p w:rsidR="009A070E" w:rsidRPr="005468B3" w:rsidRDefault="009A070E" w:rsidP="00FE6F25">
            <w:pPr>
              <w:pStyle w:val="aa"/>
              <w:shd w:val="clear" w:color="auto" w:fill="FFFFFF"/>
              <w:spacing w:before="0" w:beforeAutospacing="0" w:after="0" w:line="240" w:lineRule="auto"/>
              <w:jc w:val="both"/>
              <w:rPr>
                <w:sz w:val="20"/>
                <w:szCs w:val="20"/>
                <w:lang w:eastAsia="en-US"/>
              </w:rPr>
            </w:pPr>
            <w:r w:rsidRPr="005468B3">
              <w:rPr>
                <w:sz w:val="20"/>
                <w:szCs w:val="20"/>
                <w:lang w:eastAsia="en-US"/>
              </w:rPr>
              <w:t>Ветряная электростанция</w:t>
            </w:r>
          </w:p>
          <w:p w:rsidR="009A070E" w:rsidRPr="005468B3" w:rsidRDefault="009A070E" w:rsidP="00FE6F25">
            <w:pPr>
              <w:pStyle w:val="aa"/>
              <w:shd w:val="clear" w:color="auto" w:fill="FFFFFF"/>
              <w:spacing w:before="0" w:beforeAutospacing="0" w:after="0" w:line="240" w:lineRule="auto"/>
              <w:jc w:val="both"/>
              <w:rPr>
                <w:sz w:val="20"/>
                <w:szCs w:val="20"/>
                <w:lang w:eastAsia="en-US"/>
              </w:rPr>
            </w:pPr>
            <w:r w:rsidRPr="005468B3">
              <w:rPr>
                <w:sz w:val="20"/>
                <w:szCs w:val="20"/>
                <w:lang w:eastAsia="en-US"/>
              </w:rPr>
              <w:t>Самый распространённый в настоящее время тип ветровых электростанций. Ветрогенераторы устанавливаются на холмах или возвышенностях.</w:t>
            </w:r>
          </w:p>
          <w:p w:rsidR="009A070E" w:rsidRPr="005468B3" w:rsidRDefault="009A070E" w:rsidP="00FE6F25">
            <w:pPr>
              <w:pStyle w:val="aa"/>
              <w:shd w:val="clear" w:color="auto" w:fill="FFFFFF"/>
              <w:spacing w:before="0" w:beforeAutospacing="0" w:after="0" w:line="240" w:lineRule="auto"/>
              <w:jc w:val="both"/>
              <w:rPr>
                <w:sz w:val="20"/>
                <w:szCs w:val="20"/>
                <w:lang w:eastAsia="en-US"/>
              </w:rPr>
            </w:pPr>
            <w:r w:rsidRPr="005468B3">
              <w:rPr>
                <w:sz w:val="20"/>
                <w:szCs w:val="20"/>
                <w:lang w:eastAsia="en-US"/>
              </w:rPr>
              <w:t>Промышленный ветрогенератор строится на подготовленной площадке за 7-10 дней. Получение разрешений регулирующих органов на строительство ветровой электростанции может занимать год и более.</w:t>
            </w:r>
          </w:p>
          <w:p w:rsidR="009A070E" w:rsidRPr="005468B3" w:rsidRDefault="009A070E" w:rsidP="00FE6F25">
            <w:pPr>
              <w:pStyle w:val="aa"/>
              <w:shd w:val="clear" w:color="auto" w:fill="FFFFFF"/>
              <w:spacing w:before="0" w:beforeAutospacing="0" w:after="0" w:line="240" w:lineRule="auto"/>
              <w:jc w:val="both"/>
              <w:rPr>
                <w:sz w:val="20"/>
                <w:szCs w:val="20"/>
                <w:lang w:eastAsia="en-US"/>
              </w:rPr>
            </w:pPr>
            <w:r w:rsidRPr="005468B3">
              <w:rPr>
                <w:sz w:val="20"/>
                <w:szCs w:val="20"/>
                <w:lang w:eastAsia="en-US"/>
              </w:rPr>
              <w:t>Для строительства необходима дорога до строительной площадки, тяжёлая подъёмная техника с выносом стрелы более 50 метров, так как гондолы устанавливаются на высоте около 50 метров.</w:t>
            </w:r>
          </w:p>
          <w:p w:rsidR="009A070E" w:rsidRPr="005468B3" w:rsidRDefault="009A070E" w:rsidP="00FE6F25">
            <w:pPr>
              <w:pStyle w:val="aa"/>
              <w:shd w:val="clear" w:color="auto" w:fill="FFFFFF"/>
              <w:spacing w:before="0" w:beforeAutospacing="0" w:after="0" w:line="240" w:lineRule="auto"/>
              <w:jc w:val="both"/>
              <w:rPr>
                <w:sz w:val="20"/>
                <w:szCs w:val="20"/>
                <w:lang w:eastAsia="en-US"/>
              </w:rPr>
            </w:pPr>
            <w:r w:rsidRPr="005468B3">
              <w:rPr>
                <w:sz w:val="20"/>
                <w:szCs w:val="20"/>
                <w:lang w:eastAsia="en-US"/>
              </w:rPr>
              <w:t>Электростанция соединяется кабелем с передающей электрической сетью.</w:t>
            </w:r>
          </w:p>
          <w:p w:rsidR="009A070E" w:rsidRPr="005468B3" w:rsidRDefault="009A070E" w:rsidP="00FE6F25">
            <w:pPr>
              <w:pStyle w:val="aa"/>
              <w:shd w:val="clear" w:color="auto" w:fill="FFFFFF"/>
              <w:spacing w:before="0" w:beforeAutospacing="0" w:after="0" w:line="240" w:lineRule="auto"/>
              <w:jc w:val="both"/>
              <w:rPr>
                <w:sz w:val="20"/>
                <w:szCs w:val="20"/>
                <w:lang w:eastAsia="en-US"/>
              </w:rPr>
            </w:pPr>
            <w:r w:rsidRPr="005468B3">
              <w:rPr>
                <w:sz w:val="20"/>
                <w:szCs w:val="20"/>
                <w:lang w:eastAsia="en-US"/>
              </w:rPr>
              <w:t>Ветровые электростанции строят в местах с высокой средней скоростью ветра - от 4,5 м/с и выше. Скорость ветра возрастает с высотой. Поэтому ветровые электростанции строят на вершинах холмов или возвышенностей, а генераторы устанавливают на башнях высотой 30-60 метров. Принимаются во внимание предметы, способные влиять на ветер: деревья, крупные здания. Минимальное расстояние от установки до жилых домов - 300 м.</w:t>
            </w:r>
          </w:p>
          <w:p w:rsidR="009A070E" w:rsidRPr="005468B3" w:rsidRDefault="009A070E" w:rsidP="00FE6F25">
            <w:pPr>
              <w:pStyle w:val="aa"/>
              <w:shd w:val="clear" w:color="auto" w:fill="FFFFFF"/>
              <w:spacing w:before="0" w:beforeAutospacing="0" w:after="0" w:line="240" w:lineRule="auto"/>
              <w:ind w:firstLine="567"/>
              <w:jc w:val="both"/>
              <w:rPr>
                <w:sz w:val="20"/>
                <w:szCs w:val="20"/>
                <w:lang w:eastAsia="en-US"/>
              </w:rPr>
            </w:pPr>
            <w:r w:rsidRPr="005468B3">
              <w:rPr>
                <w:sz w:val="20"/>
                <w:szCs w:val="20"/>
                <w:lang w:eastAsia="en-US"/>
              </w:rPr>
              <w:t>Используя информацию, полученную из текста, ответьте на следующие вопросы:</w:t>
            </w:r>
          </w:p>
          <w:p w:rsidR="009A070E" w:rsidRPr="005468B3" w:rsidRDefault="009A070E" w:rsidP="00FE6F25">
            <w:pPr>
              <w:pStyle w:val="aa"/>
              <w:numPr>
                <w:ilvl w:val="0"/>
                <w:numId w:val="20"/>
              </w:numPr>
              <w:shd w:val="clear" w:color="auto" w:fill="FFFFFF"/>
              <w:tabs>
                <w:tab w:val="left" w:pos="426"/>
                <w:tab w:val="num" w:pos="567"/>
              </w:tabs>
              <w:spacing w:before="0" w:beforeAutospacing="0" w:after="0" w:line="240" w:lineRule="auto"/>
              <w:ind w:left="0" w:firstLine="284"/>
              <w:jc w:val="both"/>
              <w:rPr>
                <w:sz w:val="20"/>
                <w:szCs w:val="20"/>
                <w:lang w:eastAsia="en-US"/>
              </w:rPr>
            </w:pPr>
            <w:r w:rsidRPr="005468B3">
              <w:rPr>
                <w:sz w:val="20"/>
                <w:szCs w:val="20"/>
                <w:lang w:eastAsia="en-US"/>
              </w:rPr>
              <w:t>Почему ветровые электростанции относят к экологически чистым и неисчерпаемым источникам электроэнергии?</w:t>
            </w:r>
          </w:p>
          <w:p w:rsidR="009A070E" w:rsidRPr="005468B3" w:rsidRDefault="009A070E" w:rsidP="00FE6F25">
            <w:pPr>
              <w:pStyle w:val="aa"/>
              <w:numPr>
                <w:ilvl w:val="0"/>
                <w:numId w:val="20"/>
              </w:numPr>
              <w:shd w:val="clear" w:color="auto" w:fill="FFFFFF"/>
              <w:tabs>
                <w:tab w:val="left" w:pos="567"/>
              </w:tabs>
              <w:spacing w:before="0" w:beforeAutospacing="0" w:after="0" w:line="240" w:lineRule="auto"/>
              <w:ind w:left="0" w:firstLine="284"/>
              <w:jc w:val="both"/>
              <w:rPr>
                <w:sz w:val="20"/>
                <w:szCs w:val="20"/>
                <w:lang w:eastAsia="en-US"/>
              </w:rPr>
            </w:pPr>
            <w:r w:rsidRPr="005468B3">
              <w:rPr>
                <w:sz w:val="20"/>
                <w:szCs w:val="20"/>
                <w:shd w:val="clear" w:color="auto" w:fill="FFFFFF"/>
                <w:lang w:eastAsia="en-US"/>
              </w:rPr>
              <w:t>Перечислите сдерживающие факторы при строительстве ВЭС.</w:t>
            </w:r>
          </w:p>
          <w:p w:rsidR="009A070E" w:rsidRPr="005468B3" w:rsidRDefault="009A070E" w:rsidP="00FE6F25">
            <w:pPr>
              <w:pStyle w:val="aa"/>
              <w:numPr>
                <w:ilvl w:val="0"/>
                <w:numId w:val="20"/>
              </w:numPr>
              <w:shd w:val="clear" w:color="auto" w:fill="FFFFFF"/>
              <w:tabs>
                <w:tab w:val="left" w:pos="567"/>
              </w:tabs>
              <w:spacing w:before="0" w:beforeAutospacing="0" w:after="0" w:line="240" w:lineRule="auto"/>
              <w:ind w:left="0" w:firstLine="284"/>
              <w:jc w:val="both"/>
              <w:rPr>
                <w:sz w:val="20"/>
                <w:szCs w:val="20"/>
                <w:lang w:eastAsia="en-US"/>
              </w:rPr>
            </w:pPr>
            <w:r w:rsidRPr="005468B3">
              <w:rPr>
                <w:sz w:val="20"/>
                <w:szCs w:val="20"/>
                <w:shd w:val="clear" w:color="auto" w:fill="FFFFFF"/>
                <w:lang w:eastAsia="en-US"/>
              </w:rPr>
              <w:t>Определите экологические недостатки работы ВЭС.</w:t>
            </w:r>
          </w:p>
          <w:p w:rsidR="009A070E" w:rsidRPr="005468B3" w:rsidRDefault="009A070E" w:rsidP="00FE6F25">
            <w:pPr>
              <w:shd w:val="clear" w:color="auto" w:fill="FFFFFF"/>
              <w:ind w:left="567" w:hanging="267"/>
              <w:jc w:val="both"/>
              <w:rPr>
                <w:rFonts w:ascii="Times New Roman" w:hAnsi="Times New Roman" w:cs="Times New Roman"/>
                <w:color w:val="auto"/>
                <w:sz w:val="20"/>
                <w:szCs w:val="20"/>
                <w:lang w:eastAsia="ru-RU"/>
              </w:rPr>
            </w:pPr>
          </w:p>
        </w:tc>
        <w:tc>
          <w:tcPr>
            <w:tcW w:w="2295" w:type="dxa"/>
            <w:tcBorders>
              <w:top w:val="single" w:sz="4" w:space="0" w:color="auto"/>
              <w:left w:val="single" w:sz="4" w:space="0" w:color="auto"/>
              <w:bottom w:val="single" w:sz="4" w:space="0" w:color="auto"/>
              <w:right w:val="single" w:sz="4" w:space="0" w:color="auto"/>
            </w:tcBorders>
            <w:hideMark/>
          </w:tcPr>
          <w:p w:rsidR="009A070E" w:rsidRPr="005468B3" w:rsidRDefault="009A070E" w:rsidP="00FE6F25">
            <w:pPr>
              <w:pStyle w:val="a7"/>
              <w:spacing w:after="0" w:line="240" w:lineRule="auto"/>
              <w:ind w:left="0"/>
              <w:jc w:val="both"/>
              <w:rPr>
                <w:rFonts w:ascii="Times New Roman" w:eastAsia="Times New Roman" w:hAnsi="Times New Roman" w:cs="Times New Roman"/>
                <w:sz w:val="20"/>
                <w:szCs w:val="20"/>
              </w:rPr>
            </w:pPr>
            <w:r w:rsidRPr="005468B3">
              <w:rPr>
                <w:rFonts w:ascii="Times New Roman" w:eastAsia="Times New Roman" w:hAnsi="Times New Roman" w:cs="Times New Roman"/>
                <w:sz w:val="20"/>
                <w:szCs w:val="20"/>
              </w:rPr>
              <w:t>Элементы ответа на вопрос 1:</w:t>
            </w:r>
          </w:p>
          <w:p w:rsidR="009A070E" w:rsidRPr="005468B3" w:rsidRDefault="009A070E" w:rsidP="00FE6F25">
            <w:pPr>
              <w:pStyle w:val="a7"/>
              <w:spacing w:after="0" w:line="240" w:lineRule="auto"/>
              <w:ind w:left="0"/>
              <w:jc w:val="both"/>
              <w:rPr>
                <w:rFonts w:ascii="Times New Roman" w:eastAsia="Times New Roman" w:hAnsi="Times New Roman" w:cs="Times New Roman"/>
                <w:sz w:val="20"/>
                <w:szCs w:val="20"/>
              </w:rPr>
            </w:pPr>
            <w:r w:rsidRPr="005468B3">
              <w:rPr>
                <w:rFonts w:ascii="Times New Roman" w:eastAsia="Times New Roman" w:hAnsi="Times New Roman" w:cs="Times New Roman"/>
                <w:sz w:val="20"/>
                <w:szCs w:val="20"/>
              </w:rPr>
              <w:t>Нет выбросов в атмосферу продуктов сгорания топлива, неисчерпаемый, т.к. энергия ветра является неисчерпаемой</w:t>
            </w:r>
          </w:p>
          <w:p w:rsidR="009A070E" w:rsidRPr="005468B3" w:rsidRDefault="009A070E" w:rsidP="00FE6F25">
            <w:pPr>
              <w:pStyle w:val="a7"/>
              <w:spacing w:after="0" w:line="240" w:lineRule="auto"/>
              <w:ind w:left="0"/>
              <w:jc w:val="both"/>
              <w:rPr>
                <w:rFonts w:ascii="Times New Roman" w:eastAsia="Times New Roman" w:hAnsi="Times New Roman" w:cs="Times New Roman"/>
                <w:sz w:val="20"/>
                <w:szCs w:val="20"/>
              </w:rPr>
            </w:pPr>
            <w:r w:rsidRPr="005468B3">
              <w:rPr>
                <w:rFonts w:ascii="Times New Roman" w:eastAsia="Times New Roman" w:hAnsi="Times New Roman" w:cs="Times New Roman"/>
                <w:sz w:val="20"/>
                <w:szCs w:val="20"/>
              </w:rPr>
              <w:t>Элементы ответа на вопрос 2:</w:t>
            </w:r>
          </w:p>
          <w:p w:rsidR="009A070E" w:rsidRPr="005468B3" w:rsidRDefault="009A070E" w:rsidP="00FE6F25">
            <w:pPr>
              <w:pStyle w:val="a7"/>
              <w:spacing w:after="0" w:line="240" w:lineRule="auto"/>
              <w:ind w:left="0"/>
              <w:jc w:val="both"/>
              <w:rPr>
                <w:rFonts w:ascii="Times New Roman" w:eastAsia="Times New Roman" w:hAnsi="Times New Roman" w:cs="Times New Roman"/>
                <w:sz w:val="20"/>
                <w:szCs w:val="20"/>
              </w:rPr>
            </w:pPr>
            <w:r w:rsidRPr="005468B3">
              <w:rPr>
                <w:rFonts w:ascii="Times New Roman" w:eastAsia="Times New Roman" w:hAnsi="Times New Roman" w:cs="Times New Roman"/>
                <w:sz w:val="20"/>
                <w:szCs w:val="20"/>
              </w:rPr>
              <w:t>Особенности рельефа местности и особенности движения и скорости воздушных масс</w:t>
            </w:r>
          </w:p>
          <w:p w:rsidR="009A070E" w:rsidRPr="005468B3" w:rsidRDefault="009A070E" w:rsidP="00FE6F25">
            <w:pPr>
              <w:pStyle w:val="a7"/>
              <w:spacing w:after="0" w:line="240" w:lineRule="auto"/>
              <w:ind w:left="0"/>
              <w:jc w:val="both"/>
              <w:rPr>
                <w:rFonts w:ascii="Times New Roman" w:eastAsia="Times New Roman" w:hAnsi="Times New Roman" w:cs="Times New Roman"/>
                <w:sz w:val="20"/>
                <w:szCs w:val="20"/>
              </w:rPr>
            </w:pPr>
            <w:r w:rsidRPr="005468B3">
              <w:rPr>
                <w:rFonts w:ascii="Times New Roman" w:eastAsia="Times New Roman" w:hAnsi="Times New Roman" w:cs="Times New Roman"/>
                <w:sz w:val="20"/>
                <w:szCs w:val="20"/>
              </w:rPr>
              <w:t>Элементы ответа на вопрос 3:</w:t>
            </w:r>
          </w:p>
          <w:p w:rsidR="009A070E" w:rsidRPr="005468B3" w:rsidRDefault="009A070E" w:rsidP="00FE6F25">
            <w:pPr>
              <w:pStyle w:val="1"/>
              <w:numPr>
                <w:ilvl w:val="0"/>
                <w:numId w:val="0"/>
              </w:numPr>
              <w:ind w:left="164" w:hanging="164"/>
              <w:jc w:val="both"/>
              <w:outlineLvl w:val="0"/>
              <w:rPr>
                <w:b w:val="0"/>
                <w:bCs w:val="0"/>
                <w:kern w:val="0"/>
                <w:sz w:val="20"/>
                <w:szCs w:val="20"/>
                <w:lang w:eastAsia="en-US"/>
              </w:rPr>
            </w:pPr>
            <w:r w:rsidRPr="005468B3">
              <w:rPr>
                <w:b w:val="0"/>
                <w:bCs w:val="0"/>
                <w:kern w:val="0"/>
                <w:sz w:val="20"/>
                <w:szCs w:val="20"/>
                <w:lang w:eastAsia="en-US"/>
              </w:rPr>
              <w:t>Сильный шум, станция занимает большие площади, мешает перелету мигрирующих птиц</w:t>
            </w:r>
          </w:p>
        </w:tc>
      </w:tr>
      <w:tr w:rsidR="003A7D6C" w:rsidRPr="005468B3" w:rsidTr="006B1C3A">
        <w:tc>
          <w:tcPr>
            <w:tcW w:w="1555" w:type="dxa"/>
            <w:tcBorders>
              <w:top w:val="single" w:sz="4" w:space="0" w:color="auto"/>
              <w:left w:val="single" w:sz="4" w:space="0" w:color="auto"/>
              <w:bottom w:val="single" w:sz="4" w:space="0" w:color="auto"/>
              <w:right w:val="single" w:sz="4" w:space="0" w:color="auto"/>
            </w:tcBorders>
          </w:tcPr>
          <w:p w:rsidR="009A070E" w:rsidRPr="005468B3" w:rsidRDefault="009A070E" w:rsidP="00FE6F25">
            <w:pPr>
              <w:pStyle w:val="1"/>
              <w:numPr>
                <w:ilvl w:val="0"/>
                <w:numId w:val="0"/>
              </w:numPr>
              <w:ind w:left="164"/>
              <w:jc w:val="both"/>
              <w:outlineLvl w:val="0"/>
              <w:rPr>
                <w:b w:val="0"/>
                <w:sz w:val="20"/>
                <w:szCs w:val="20"/>
                <w:lang w:eastAsia="en-US"/>
              </w:rPr>
            </w:pPr>
          </w:p>
        </w:tc>
        <w:tc>
          <w:tcPr>
            <w:tcW w:w="6350" w:type="dxa"/>
            <w:tcBorders>
              <w:top w:val="single" w:sz="4" w:space="0" w:color="auto"/>
              <w:left w:val="single" w:sz="4" w:space="0" w:color="auto"/>
              <w:bottom w:val="single" w:sz="4" w:space="0" w:color="auto"/>
              <w:right w:val="single" w:sz="4" w:space="0" w:color="auto"/>
            </w:tcBorders>
          </w:tcPr>
          <w:p w:rsidR="009A070E" w:rsidRPr="005468B3" w:rsidRDefault="009A070E" w:rsidP="00FE6F25">
            <w:pPr>
              <w:pStyle w:val="aa"/>
              <w:shd w:val="clear" w:color="auto" w:fill="FFFFFF"/>
              <w:spacing w:before="0" w:beforeAutospacing="0" w:after="0" w:line="240" w:lineRule="auto"/>
              <w:jc w:val="both"/>
              <w:rPr>
                <w:sz w:val="20"/>
                <w:szCs w:val="20"/>
                <w:lang w:eastAsia="en-US"/>
              </w:rPr>
            </w:pPr>
            <w:r w:rsidRPr="005468B3">
              <w:rPr>
                <w:sz w:val="20"/>
                <w:szCs w:val="20"/>
                <w:lang w:eastAsia="en-US"/>
              </w:rPr>
              <w:t xml:space="preserve">Внимательно прочитайте текст. </w:t>
            </w:r>
          </w:p>
          <w:p w:rsidR="009A070E" w:rsidRPr="005468B3" w:rsidRDefault="009A070E" w:rsidP="00FE6F25">
            <w:pPr>
              <w:pStyle w:val="aa"/>
              <w:shd w:val="clear" w:color="auto" w:fill="FFFFFF"/>
              <w:spacing w:before="0" w:beforeAutospacing="0" w:after="0" w:line="240" w:lineRule="auto"/>
              <w:jc w:val="both"/>
              <w:rPr>
                <w:sz w:val="20"/>
                <w:szCs w:val="20"/>
                <w:lang w:eastAsia="en-US"/>
              </w:rPr>
            </w:pPr>
            <w:r w:rsidRPr="005468B3">
              <w:rPr>
                <w:bCs/>
                <w:sz w:val="20"/>
                <w:szCs w:val="20"/>
                <w:lang w:eastAsia="en-US"/>
              </w:rPr>
              <w:t>Биотопливо</w:t>
            </w:r>
          </w:p>
          <w:p w:rsidR="009A070E" w:rsidRPr="005468B3" w:rsidRDefault="009A070E" w:rsidP="00FE6F25">
            <w:pPr>
              <w:shd w:val="clear" w:color="auto" w:fill="FFFFFF"/>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Многие электростанции сжигают топливо на основе углерода и выделяют углекислый газ (СО2). СО2, выбрасываемый в атмосферу, оказывает негативное влияние на глобальный климат. Инженеры используют различные стратегии, чтобы уменьшить количество СО2, выбрасываемого в атмосферу. Одна из таких стратегий заключается в сжигании биотоплива вместо ископаемого топлива. В то время как ископаемое топливо образуется из давно умерших организмов, биотопливо образуется из растений, которые жили и умерли недавно. Другая стратегия предполагает улавливание части СО2, выделяемого электростанциями, и хранение ее глубоко под землей или в океане. Эта стратегия называется «улавливание и хранение углерода».</w:t>
            </w:r>
          </w:p>
          <w:p w:rsidR="009A070E" w:rsidRPr="005468B3" w:rsidRDefault="009A070E" w:rsidP="00FE6F25">
            <w:pPr>
              <w:shd w:val="clear" w:color="auto" w:fill="FFFFFF"/>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 xml:space="preserve">Несмотря на преимущества использования биотоплива для окружающей среды, ископаемые виды топлива по-прежнему широко используются. В следующей таблице сравниваются количество энергии и количество СО2, которые выделяются при сжигании нефти и этанола. Нефть является ископаемым топливом, а этанол – биотопливом. </w:t>
            </w:r>
          </w:p>
          <w:p w:rsidR="009A070E" w:rsidRPr="005468B3" w:rsidRDefault="009A070E" w:rsidP="00FE6F25">
            <w:pPr>
              <w:shd w:val="clear" w:color="auto" w:fill="FFFFFF"/>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shd w:val="clear" w:color="auto" w:fill="FFFFFF"/>
              </w:rPr>
              <w:t>Нефть: выделяемая энергия составляет 43,6 кДж энергии/г топлива, Выделяемый углекислый газ (мг СО2/кДж энергии, вырабатываемой из топлива) -78. Этанол: – выделяемая энергия составляет 27,3 кДж энергии/г топлива. Выделяемый углекислый газ (мг СО2/кДж энергии, вырабатываемой из топлива) – 59.</w:t>
            </w:r>
          </w:p>
          <w:p w:rsidR="009A070E" w:rsidRPr="005468B3" w:rsidRDefault="009A070E" w:rsidP="00FE6F25">
            <w:pPr>
              <w:shd w:val="clear" w:color="auto" w:fill="FFFFFF"/>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Используя информацию, полученную из текста, ответьте на следующие вопросы:</w:t>
            </w:r>
          </w:p>
          <w:p w:rsidR="009A070E" w:rsidRPr="005468B3" w:rsidRDefault="009A070E" w:rsidP="00FE6F25">
            <w:pPr>
              <w:pStyle w:val="a7"/>
              <w:widowControl w:val="0"/>
              <w:numPr>
                <w:ilvl w:val="0"/>
                <w:numId w:val="21"/>
              </w:numPr>
              <w:tabs>
                <w:tab w:val="left" w:pos="426"/>
                <w:tab w:val="left" w:pos="709"/>
                <w:tab w:val="left" w:pos="851"/>
              </w:tabs>
              <w:autoSpaceDE w:val="0"/>
              <w:autoSpaceDN w:val="0"/>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shd w:val="clear" w:color="auto" w:fill="FFFFFF"/>
              </w:rPr>
              <w:t xml:space="preserve">Почему кому-то использование нефти вместо этанола может показаться предпочтительнее, даже если их стоимость </w:t>
            </w:r>
            <w:r w:rsidRPr="005468B3">
              <w:rPr>
                <w:rFonts w:ascii="Times New Roman" w:hAnsi="Times New Roman" w:cs="Times New Roman"/>
                <w:sz w:val="20"/>
                <w:szCs w:val="20"/>
                <w:shd w:val="clear" w:color="auto" w:fill="FFFFFF"/>
              </w:rPr>
              <w:lastRenderedPageBreak/>
              <w:t>одинакова.</w:t>
            </w:r>
          </w:p>
          <w:p w:rsidR="009A070E" w:rsidRPr="005468B3" w:rsidRDefault="009A070E" w:rsidP="00FE6F25">
            <w:pPr>
              <w:pStyle w:val="a7"/>
              <w:widowControl w:val="0"/>
              <w:numPr>
                <w:ilvl w:val="0"/>
                <w:numId w:val="21"/>
              </w:numPr>
              <w:tabs>
                <w:tab w:val="left" w:pos="426"/>
                <w:tab w:val="left" w:pos="709"/>
                <w:tab w:val="left" w:pos="851"/>
              </w:tabs>
              <w:autoSpaceDE w:val="0"/>
              <w:autoSpaceDN w:val="0"/>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shd w:val="clear" w:color="auto" w:fill="FFFFFF"/>
              </w:rPr>
              <w:t>Объясните, в чем заключаются преимущества использования этанола вместо нефти для окружающей среды.</w:t>
            </w:r>
          </w:p>
          <w:p w:rsidR="009A070E" w:rsidRPr="005468B3" w:rsidRDefault="009A070E" w:rsidP="00FE6F25">
            <w:pPr>
              <w:pStyle w:val="a7"/>
              <w:spacing w:after="0" w:line="240" w:lineRule="auto"/>
              <w:ind w:left="709" w:hanging="425"/>
              <w:jc w:val="both"/>
              <w:rPr>
                <w:rFonts w:ascii="Times New Roman" w:hAnsi="Times New Roman" w:cs="Times New Roman"/>
                <w:sz w:val="20"/>
                <w:szCs w:val="20"/>
              </w:rPr>
            </w:pPr>
          </w:p>
        </w:tc>
        <w:tc>
          <w:tcPr>
            <w:tcW w:w="2295" w:type="dxa"/>
            <w:tcBorders>
              <w:top w:val="single" w:sz="4" w:space="0" w:color="auto"/>
              <w:left w:val="single" w:sz="4" w:space="0" w:color="auto"/>
              <w:bottom w:val="single" w:sz="4" w:space="0" w:color="auto"/>
              <w:right w:val="single" w:sz="4" w:space="0" w:color="auto"/>
            </w:tcBorders>
            <w:hideMark/>
          </w:tcPr>
          <w:p w:rsidR="009A070E" w:rsidRPr="005468B3" w:rsidRDefault="009A070E" w:rsidP="00FE6F25">
            <w:pPr>
              <w:pStyle w:val="a7"/>
              <w:spacing w:after="0" w:line="240" w:lineRule="auto"/>
              <w:ind w:left="0"/>
              <w:jc w:val="both"/>
              <w:rPr>
                <w:rFonts w:ascii="Times New Roman" w:eastAsia="Times New Roman" w:hAnsi="Times New Roman" w:cs="Times New Roman"/>
                <w:sz w:val="20"/>
                <w:szCs w:val="20"/>
              </w:rPr>
            </w:pPr>
            <w:r w:rsidRPr="005468B3">
              <w:rPr>
                <w:rFonts w:ascii="Times New Roman" w:eastAsia="Times New Roman" w:hAnsi="Times New Roman" w:cs="Times New Roman"/>
                <w:sz w:val="20"/>
                <w:szCs w:val="20"/>
              </w:rPr>
              <w:lastRenderedPageBreak/>
              <w:t>От использования нефти можно получить больше энергии при одинаковой стоимости с этанолом</w:t>
            </w:r>
          </w:p>
          <w:p w:rsidR="009A070E" w:rsidRPr="005468B3" w:rsidRDefault="009A070E" w:rsidP="00FE6F25">
            <w:pPr>
              <w:pStyle w:val="a7"/>
              <w:spacing w:after="0" w:line="240" w:lineRule="auto"/>
              <w:ind w:left="0"/>
              <w:jc w:val="both"/>
              <w:rPr>
                <w:rFonts w:ascii="Times New Roman" w:eastAsia="Times New Roman" w:hAnsi="Times New Roman" w:cs="Times New Roman"/>
                <w:sz w:val="20"/>
                <w:szCs w:val="20"/>
              </w:rPr>
            </w:pPr>
            <w:r w:rsidRPr="005468B3">
              <w:rPr>
                <w:rFonts w:ascii="Times New Roman" w:eastAsia="Times New Roman" w:hAnsi="Times New Roman" w:cs="Times New Roman"/>
                <w:sz w:val="20"/>
                <w:szCs w:val="20"/>
              </w:rPr>
              <w:t>Элементы ответа на вопрос 2:</w:t>
            </w:r>
          </w:p>
          <w:p w:rsidR="009A070E" w:rsidRPr="005468B3" w:rsidRDefault="009A070E" w:rsidP="00FE6F25">
            <w:pPr>
              <w:pStyle w:val="1"/>
              <w:numPr>
                <w:ilvl w:val="0"/>
                <w:numId w:val="0"/>
              </w:numPr>
              <w:ind w:left="164"/>
              <w:jc w:val="both"/>
              <w:outlineLvl w:val="0"/>
              <w:rPr>
                <w:b w:val="0"/>
                <w:bCs w:val="0"/>
                <w:kern w:val="0"/>
                <w:sz w:val="20"/>
                <w:szCs w:val="20"/>
                <w:lang w:eastAsia="en-US"/>
              </w:rPr>
            </w:pPr>
            <w:r w:rsidRPr="005468B3">
              <w:rPr>
                <w:b w:val="0"/>
                <w:bCs w:val="0"/>
                <w:kern w:val="0"/>
                <w:sz w:val="20"/>
                <w:szCs w:val="20"/>
                <w:lang w:eastAsia="en-US"/>
              </w:rPr>
              <w:t>Этанол по сравнению с нефтью имеет экологические преимущества, потому что он выделяет меньше углекислого газа</w:t>
            </w:r>
          </w:p>
        </w:tc>
      </w:tr>
      <w:tr w:rsidR="003A7D6C" w:rsidRPr="005468B3" w:rsidTr="006B1C3A">
        <w:tc>
          <w:tcPr>
            <w:tcW w:w="1555" w:type="dxa"/>
            <w:tcBorders>
              <w:top w:val="single" w:sz="4" w:space="0" w:color="auto"/>
              <w:left w:val="single" w:sz="4" w:space="0" w:color="auto"/>
              <w:bottom w:val="single" w:sz="4" w:space="0" w:color="auto"/>
              <w:right w:val="single" w:sz="4" w:space="0" w:color="auto"/>
            </w:tcBorders>
          </w:tcPr>
          <w:p w:rsidR="009A070E" w:rsidRPr="005468B3" w:rsidRDefault="009A070E" w:rsidP="00FE6F25">
            <w:pPr>
              <w:pStyle w:val="1"/>
              <w:numPr>
                <w:ilvl w:val="0"/>
                <w:numId w:val="0"/>
              </w:numPr>
              <w:ind w:left="164"/>
              <w:jc w:val="both"/>
              <w:outlineLvl w:val="0"/>
              <w:rPr>
                <w:b w:val="0"/>
                <w:sz w:val="20"/>
                <w:szCs w:val="20"/>
                <w:lang w:eastAsia="en-US"/>
              </w:rPr>
            </w:pPr>
          </w:p>
        </w:tc>
        <w:tc>
          <w:tcPr>
            <w:tcW w:w="6350" w:type="dxa"/>
            <w:tcBorders>
              <w:top w:val="single" w:sz="4" w:space="0" w:color="auto"/>
              <w:left w:val="single" w:sz="4" w:space="0" w:color="auto"/>
              <w:bottom w:val="single" w:sz="4" w:space="0" w:color="auto"/>
              <w:right w:val="single" w:sz="4" w:space="0" w:color="auto"/>
            </w:tcBorders>
          </w:tcPr>
          <w:p w:rsidR="009A070E" w:rsidRPr="005468B3" w:rsidRDefault="009A070E" w:rsidP="00FE6F25">
            <w:pPr>
              <w:pStyle w:val="aa"/>
              <w:shd w:val="clear" w:color="auto" w:fill="FFFFFF"/>
              <w:spacing w:before="0" w:beforeAutospacing="0" w:after="0" w:line="240" w:lineRule="auto"/>
              <w:ind w:firstLine="567"/>
              <w:jc w:val="both"/>
              <w:rPr>
                <w:sz w:val="20"/>
                <w:szCs w:val="20"/>
                <w:lang w:eastAsia="en-US"/>
              </w:rPr>
            </w:pPr>
            <w:r w:rsidRPr="005468B3">
              <w:rPr>
                <w:sz w:val="20"/>
                <w:szCs w:val="20"/>
                <w:lang w:eastAsia="en-US"/>
              </w:rPr>
              <w:t>Внимательно прочитайте текст.</w:t>
            </w:r>
          </w:p>
          <w:p w:rsidR="009A070E" w:rsidRPr="005468B3" w:rsidRDefault="009A070E" w:rsidP="00FE6F25">
            <w:pPr>
              <w:pStyle w:val="aa"/>
              <w:shd w:val="clear" w:color="auto" w:fill="FFFFFF"/>
              <w:spacing w:before="0" w:beforeAutospacing="0" w:after="0" w:line="240" w:lineRule="auto"/>
              <w:jc w:val="both"/>
              <w:rPr>
                <w:sz w:val="20"/>
                <w:szCs w:val="20"/>
                <w:lang w:eastAsia="en-US"/>
              </w:rPr>
            </w:pPr>
            <w:r w:rsidRPr="005468B3">
              <w:rPr>
                <w:sz w:val="20"/>
                <w:szCs w:val="20"/>
                <w:lang w:eastAsia="en-US"/>
              </w:rPr>
              <w:t>Антропогенное изменение климата</w:t>
            </w:r>
          </w:p>
          <w:p w:rsidR="009A070E" w:rsidRPr="005468B3" w:rsidRDefault="009A070E" w:rsidP="00FE6F25">
            <w:pPr>
              <w:pStyle w:val="aa"/>
              <w:shd w:val="clear" w:color="auto" w:fill="FFFFFF"/>
              <w:spacing w:before="0" w:beforeAutospacing="0" w:after="0" w:line="240" w:lineRule="auto"/>
              <w:jc w:val="both"/>
              <w:rPr>
                <w:sz w:val="20"/>
                <w:szCs w:val="20"/>
                <w:lang w:eastAsia="en-US"/>
              </w:rPr>
            </w:pPr>
            <w:r w:rsidRPr="005468B3">
              <w:rPr>
                <w:sz w:val="20"/>
                <w:szCs w:val="20"/>
                <w:lang w:eastAsia="en-US"/>
              </w:rPr>
              <w:t>Сжигание угля, нефти, природного газа, вырубка лесов и другие сельскохозяйственные и промышленные работы приводят к изменению состава атмосферы, а также к изменению климата. Данные виды деятельности человека привели к увеличению концентрации частиц и парниковых газов в атмосфере. Повышенная концентрация углекислого газа и метана имеет тепловое воздействие, которое выражается как в эффекте нагревания, так и охлаждения.</w:t>
            </w:r>
          </w:p>
          <w:p w:rsidR="009A070E" w:rsidRPr="005468B3" w:rsidRDefault="009A070E" w:rsidP="00FE6F25">
            <w:pPr>
              <w:pStyle w:val="aa"/>
              <w:shd w:val="clear" w:color="auto" w:fill="FFFFFF"/>
              <w:spacing w:before="0" w:beforeAutospacing="0" w:after="0" w:line="240" w:lineRule="auto"/>
              <w:ind w:firstLine="567"/>
              <w:jc w:val="both"/>
              <w:rPr>
                <w:sz w:val="20"/>
                <w:szCs w:val="20"/>
                <w:lang w:eastAsia="en-US"/>
              </w:rPr>
            </w:pPr>
            <w:r w:rsidRPr="005468B3">
              <w:rPr>
                <w:sz w:val="20"/>
                <w:szCs w:val="20"/>
                <w:lang w:eastAsia="en-US"/>
              </w:rPr>
              <w:t>Предложите аргумент в поддержку снижения выбросов углекислого газа, которые образуются в результате перечисленных действий человека.</w:t>
            </w:r>
          </w:p>
          <w:p w:rsidR="009A070E" w:rsidRPr="005468B3" w:rsidRDefault="009A070E" w:rsidP="00FE6F25">
            <w:pPr>
              <w:ind w:firstLine="284"/>
              <w:jc w:val="both"/>
              <w:rPr>
                <w:rFonts w:ascii="Times New Roman" w:hAnsi="Times New Roman" w:cs="Times New Roman"/>
                <w:color w:val="auto"/>
                <w:sz w:val="20"/>
                <w:szCs w:val="20"/>
              </w:rPr>
            </w:pPr>
          </w:p>
        </w:tc>
        <w:tc>
          <w:tcPr>
            <w:tcW w:w="2295" w:type="dxa"/>
            <w:tcBorders>
              <w:top w:val="single" w:sz="4" w:space="0" w:color="auto"/>
              <w:left w:val="single" w:sz="4" w:space="0" w:color="auto"/>
              <w:bottom w:val="single" w:sz="4" w:space="0" w:color="auto"/>
              <w:right w:val="single" w:sz="4" w:space="0" w:color="auto"/>
            </w:tcBorders>
            <w:hideMark/>
          </w:tcPr>
          <w:p w:rsidR="009A070E" w:rsidRPr="005468B3" w:rsidRDefault="009A070E" w:rsidP="00FE6F25">
            <w:pPr>
              <w:pStyle w:val="a7"/>
              <w:spacing w:after="0" w:line="240" w:lineRule="auto"/>
              <w:ind w:left="0"/>
              <w:jc w:val="both"/>
              <w:rPr>
                <w:rFonts w:ascii="Times New Roman" w:hAnsi="Times New Roman" w:cs="Times New Roman"/>
                <w:w w:val="95"/>
                <w:sz w:val="20"/>
                <w:szCs w:val="20"/>
              </w:rPr>
            </w:pPr>
            <w:r w:rsidRPr="005468B3">
              <w:rPr>
                <w:rFonts w:ascii="Times New Roman" w:hAnsi="Times New Roman" w:cs="Times New Roman"/>
                <w:w w:val="95"/>
                <w:sz w:val="20"/>
                <w:szCs w:val="20"/>
              </w:rPr>
              <w:t>Элементы ответа:</w:t>
            </w:r>
          </w:p>
          <w:p w:rsidR="009A070E" w:rsidRPr="005468B3" w:rsidRDefault="009A070E" w:rsidP="00FE6F25">
            <w:pPr>
              <w:pStyle w:val="1"/>
              <w:numPr>
                <w:ilvl w:val="0"/>
                <w:numId w:val="0"/>
              </w:numPr>
              <w:ind w:left="164"/>
              <w:jc w:val="both"/>
              <w:outlineLvl w:val="0"/>
              <w:rPr>
                <w:b w:val="0"/>
                <w:sz w:val="20"/>
                <w:szCs w:val="20"/>
                <w:lang w:eastAsia="en-US"/>
              </w:rPr>
            </w:pPr>
            <w:r w:rsidRPr="005468B3">
              <w:rPr>
                <w:b w:val="0"/>
                <w:sz w:val="20"/>
                <w:szCs w:val="20"/>
              </w:rPr>
              <w:t>Углекислый газ является основным фактором, способствующим нагреванию атмосферы и повышению температуры, что ведет к изменениям климата. Поэтому снижение количества выбросов будет иметь наибольший эффект в сокращении влияния человеческой деятельности</w:t>
            </w:r>
          </w:p>
        </w:tc>
      </w:tr>
      <w:tr w:rsidR="003A7D6C" w:rsidRPr="005468B3" w:rsidTr="006B1C3A">
        <w:tc>
          <w:tcPr>
            <w:tcW w:w="1555" w:type="dxa"/>
            <w:vMerge w:val="restart"/>
            <w:tcBorders>
              <w:top w:val="single" w:sz="4" w:space="0" w:color="auto"/>
              <w:left w:val="single" w:sz="4" w:space="0" w:color="auto"/>
              <w:bottom w:val="single" w:sz="4" w:space="0" w:color="auto"/>
              <w:right w:val="single" w:sz="4" w:space="0" w:color="auto"/>
            </w:tcBorders>
            <w:hideMark/>
          </w:tcPr>
          <w:p w:rsidR="009A070E" w:rsidRPr="005468B3" w:rsidRDefault="009A070E" w:rsidP="00FE6F25">
            <w:pPr>
              <w:pStyle w:val="1"/>
              <w:numPr>
                <w:ilvl w:val="0"/>
                <w:numId w:val="0"/>
              </w:numPr>
              <w:ind w:left="-107"/>
              <w:jc w:val="both"/>
              <w:outlineLvl w:val="0"/>
              <w:rPr>
                <w:b w:val="0"/>
                <w:sz w:val="20"/>
                <w:szCs w:val="20"/>
                <w:lang w:eastAsia="en-US"/>
              </w:rPr>
            </w:pPr>
            <w:r w:rsidRPr="005468B3">
              <w:rPr>
                <w:b w:val="0"/>
                <w:sz w:val="20"/>
                <w:szCs w:val="20"/>
              </w:rPr>
              <w:t>Основы безопасности и защиты Родины</w:t>
            </w:r>
          </w:p>
        </w:tc>
        <w:tc>
          <w:tcPr>
            <w:tcW w:w="6350" w:type="dxa"/>
            <w:tcBorders>
              <w:top w:val="single" w:sz="4" w:space="0" w:color="auto"/>
              <w:left w:val="single" w:sz="4" w:space="0" w:color="auto"/>
              <w:bottom w:val="single" w:sz="4" w:space="0" w:color="auto"/>
              <w:right w:val="single" w:sz="4" w:space="0" w:color="auto"/>
            </w:tcBorders>
          </w:tcPr>
          <w:p w:rsidR="009A070E" w:rsidRPr="005468B3" w:rsidRDefault="009A070E"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 xml:space="preserve">Вставьте пропущенные слова в определение: </w:t>
            </w:r>
          </w:p>
          <w:p w:rsidR="009A070E" w:rsidRPr="005468B3" w:rsidRDefault="009A070E"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_____________________ – это распространение идеи ненависти к людям другой национальности, социальной, расовой, языковой или религиозной принадлежности </w:t>
            </w:r>
          </w:p>
          <w:p w:rsidR="009A070E" w:rsidRPr="005468B3" w:rsidRDefault="009A070E" w:rsidP="00FE6F25">
            <w:pPr>
              <w:jc w:val="both"/>
              <w:rPr>
                <w:rFonts w:ascii="Times New Roman" w:hAnsi="Times New Roman" w:cs="Times New Roman"/>
                <w:color w:val="auto"/>
                <w:sz w:val="20"/>
                <w:szCs w:val="20"/>
              </w:rPr>
            </w:pPr>
          </w:p>
        </w:tc>
        <w:tc>
          <w:tcPr>
            <w:tcW w:w="2295" w:type="dxa"/>
            <w:tcBorders>
              <w:top w:val="single" w:sz="4" w:space="0" w:color="auto"/>
              <w:left w:val="single" w:sz="4" w:space="0" w:color="auto"/>
              <w:bottom w:val="single" w:sz="4" w:space="0" w:color="auto"/>
              <w:right w:val="single" w:sz="4" w:space="0" w:color="auto"/>
            </w:tcBorders>
            <w:hideMark/>
          </w:tcPr>
          <w:p w:rsidR="009A070E" w:rsidRPr="005468B3" w:rsidRDefault="009A070E" w:rsidP="00FE6F25">
            <w:pPr>
              <w:jc w:val="both"/>
              <w:rPr>
                <w:rFonts w:ascii="Times New Roman" w:hAnsi="Times New Roman" w:cs="Times New Roman"/>
                <w:bCs/>
                <w:color w:val="auto"/>
                <w:sz w:val="20"/>
                <w:szCs w:val="20"/>
              </w:rPr>
            </w:pPr>
            <w:r w:rsidRPr="005468B3">
              <w:rPr>
                <w:rFonts w:ascii="Times New Roman" w:hAnsi="Times New Roman" w:cs="Times New Roman"/>
                <w:color w:val="auto"/>
                <w:sz w:val="20"/>
                <w:szCs w:val="20"/>
              </w:rPr>
              <w:t>Терроризм.</w:t>
            </w:r>
          </w:p>
        </w:tc>
      </w:tr>
      <w:tr w:rsidR="00E75977" w:rsidRPr="005468B3" w:rsidTr="00BB1C29">
        <w:trPr>
          <w:trHeight w:val="710"/>
        </w:trPr>
        <w:tc>
          <w:tcPr>
            <w:tcW w:w="1555" w:type="dxa"/>
            <w:vMerge/>
            <w:tcBorders>
              <w:top w:val="single" w:sz="4" w:space="0" w:color="auto"/>
              <w:left w:val="single" w:sz="4" w:space="0" w:color="auto"/>
              <w:bottom w:val="single" w:sz="4" w:space="0" w:color="auto"/>
              <w:right w:val="single" w:sz="4" w:space="0" w:color="auto"/>
            </w:tcBorders>
            <w:vAlign w:val="center"/>
            <w:hideMark/>
          </w:tcPr>
          <w:p w:rsidR="00E75977" w:rsidRPr="005468B3" w:rsidRDefault="00E75977" w:rsidP="00FE6F25">
            <w:pPr>
              <w:suppressAutoHyphens w:val="0"/>
              <w:jc w:val="both"/>
              <w:rPr>
                <w:rFonts w:ascii="Times New Roman" w:eastAsiaTheme="majorEastAsia" w:hAnsi="Times New Roman" w:cs="Times New Roman"/>
                <w:color w:val="auto"/>
                <w:sz w:val="20"/>
                <w:szCs w:val="20"/>
              </w:rPr>
            </w:pPr>
          </w:p>
        </w:tc>
        <w:tc>
          <w:tcPr>
            <w:tcW w:w="6350" w:type="dxa"/>
            <w:tcBorders>
              <w:top w:val="single" w:sz="4" w:space="0" w:color="auto"/>
              <w:left w:val="single" w:sz="4" w:space="0" w:color="auto"/>
              <w:right w:val="single" w:sz="4" w:space="0" w:color="auto"/>
            </w:tcBorders>
            <w:hideMark/>
          </w:tcPr>
          <w:p w:rsidR="00E75977" w:rsidRPr="005468B3" w:rsidRDefault="00E75977" w:rsidP="00FE6F25">
            <w:pPr>
              <w:pStyle w:val="af2"/>
              <w:jc w:val="both"/>
              <w:rPr>
                <w:rFonts w:ascii="Times New Roman" w:hAnsi="Times New Roman" w:cs="Times New Roman"/>
                <w:sz w:val="20"/>
                <w:szCs w:val="20"/>
              </w:rPr>
            </w:pPr>
            <w:r w:rsidRPr="005468B3">
              <w:rPr>
                <w:rFonts w:ascii="Times New Roman" w:hAnsi="Times New Roman" w:cs="Times New Roman"/>
                <w:sz w:val="20"/>
                <w:szCs w:val="20"/>
              </w:rPr>
              <w:t>Какое с</w:t>
            </w:r>
            <w:r w:rsidRPr="005468B3">
              <w:rPr>
                <w:rStyle w:val="a9"/>
                <w:rFonts w:ascii="Times New Roman" w:hAnsi="Times New Roman" w:cs="Times New Roman"/>
                <w:b w:val="0"/>
                <w:sz w:val="20"/>
                <w:szCs w:val="20"/>
                <w:shd w:val="clear" w:color="auto" w:fill="FFFFFF"/>
              </w:rPr>
              <w:t>оотношение нажатия на грудную клетку и вдоха должно быть при оказании реанимации?</w:t>
            </w:r>
          </w:p>
        </w:tc>
        <w:tc>
          <w:tcPr>
            <w:tcW w:w="2295" w:type="dxa"/>
            <w:tcBorders>
              <w:top w:val="single" w:sz="4" w:space="0" w:color="auto"/>
              <w:left w:val="single" w:sz="4" w:space="0" w:color="auto"/>
              <w:right w:val="single" w:sz="4" w:space="0" w:color="auto"/>
            </w:tcBorders>
            <w:hideMark/>
          </w:tcPr>
          <w:p w:rsidR="00E75977" w:rsidRPr="005468B3" w:rsidRDefault="00E75977" w:rsidP="00FE6F25">
            <w:pPr>
              <w:jc w:val="both"/>
              <w:rPr>
                <w:rFonts w:ascii="Times New Roman" w:hAnsi="Times New Roman" w:cs="Times New Roman"/>
                <w:bCs/>
                <w:color w:val="auto"/>
                <w:sz w:val="20"/>
                <w:szCs w:val="20"/>
              </w:rPr>
            </w:pPr>
            <w:r w:rsidRPr="005468B3">
              <w:rPr>
                <w:rStyle w:val="a9"/>
                <w:rFonts w:ascii="Times New Roman" w:hAnsi="Times New Roman" w:cs="Times New Roman"/>
                <w:b w:val="0"/>
                <w:color w:val="auto"/>
                <w:sz w:val="20"/>
                <w:szCs w:val="20"/>
                <w:shd w:val="clear" w:color="auto" w:fill="FFFFFF"/>
              </w:rPr>
              <w:t>должно быть 30:2</w:t>
            </w:r>
          </w:p>
        </w:tc>
      </w:tr>
    </w:tbl>
    <w:p w:rsidR="00412CF0" w:rsidRPr="005468B3" w:rsidRDefault="00412CF0" w:rsidP="00FE6F25">
      <w:pPr>
        <w:pStyle w:val="ConsPlusNormal"/>
        <w:ind w:firstLine="540"/>
        <w:jc w:val="both"/>
        <w:rPr>
          <w:sz w:val="20"/>
          <w:szCs w:val="20"/>
        </w:rPr>
      </w:pPr>
    </w:p>
    <w:p w:rsidR="00CB4376" w:rsidRPr="005468B3" w:rsidRDefault="00CB4376" w:rsidP="00FE6F25">
      <w:pPr>
        <w:pStyle w:val="ConsPlusNormal"/>
        <w:ind w:firstLine="540"/>
        <w:jc w:val="both"/>
        <w:rPr>
          <w:sz w:val="20"/>
          <w:szCs w:val="20"/>
        </w:rPr>
      </w:pPr>
    </w:p>
    <w:p w:rsidR="008D7316" w:rsidRPr="005468B3" w:rsidRDefault="008D7316" w:rsidP="00FE6F25">
      <w:pPr>
        <w:pStyle w:val="ConsPlusNormal"/>
        <w:ind w:firstLine="540"/>
        <w:jc w:val="both"/>
        <w:rPr>
          <w:sz w:val="20"/>
          <w:szCs w:val="20"/>
        </w:rPr>
      </w:pPr>
      <w:r w:rsidRPr="005468B3">
        <w:rPr>
          <w:sz w:val="20"/>
          <w:szCs w:val="20"/>
        </w:rPr>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rsidR="00381CF7" w:rsidRPr="005468B3" w:rsidRDefault="00381CF7" w:rsidP="00FE6F25">
      <w:pPr>
        <w:pStyle w:val="ConsPlusNormal"/>
        <w:ind w:firstLine="540"/>
        <w:jc w:val="both"/>
        <w:rPr>
          <w:sz w:val="20"/>
          <w:szCs w:val="20"/>
        </w:rPr>
      </w:pPr>
    </w:p>
    <w:tbl>
      <w:tblPr>
        <w:tblStyle w:val="a6"/>
        <w:tblpPr w:leftFromText="180" w:rightFromText="180" w:vertAnchor="text" w:tblpY="1"/>
        <w:tblOverlap w:val="never"/>
        <w:tblW w:w="10201" w:type="dxa"/>
        <w:tblLayout w:type="fixed"/>
        <w:tblLook w:val="04A0" w:firstRow="1" w:lastRow="0" w:firstColumn="1" w:lastColumn="0" w:noHBand="0" w:noVBand="1"/>
      </w:tblPr>
      <w:tblGrid>
        <w:gridCol w:w="1555"/>
        <w:gridCol w:w="6350"/>
        <w:gridCol w:w="2296"/>
      </w:tblGrid>
      <w:tr w:rsidR="003A7D6C" w:rsidRPr="005468B3" w:rsidTr="00352544">
        <w:tc>
          <w:tcPr>
            <w:tcW w:w="1555" w:type="dxa"/>
          </w:tcPr>
          <w:p w:rsidR="00CB4376" w:rsidRPr="005468B3" w:rsidRDefault="00CB4376" w:rsidP="00FE6F25">
            <w:pPr>
              <w:pStyle w:val="1"/>
              <w:numPr>
                <w:ilvl w:val="0"/>
                <w:numId w:val="0"/>
              </w:numPr>
              <w:ind w:hanging="107"/>
              <w:jc w:val="both"/>
              <w:outlineLvl w:val="0"/>
              <w:rPr>
                <w:b w:val="0"/>
                <w:sz w:val="20"/>
                <w:szCs w:val="20"/>
              </w:rPr>
            </w:pPr>
            <w:r w:rsidRPr="005468B3">
              <w:rPr>
                <w:b w:val="0"/>
                <w:sz w:val="20"/>
                <w:szCs w:val="20"/>
              </w:rPr>
              <w:t>Предмет/</w:t>
            </w:r>
          </w:p>
          <w:p w:rsidR="00CB4376" w:rsidRPr="005468B3" w:rsidRDefault="00CB4376" w:rsidP="00FE6F25">
            <w:pPr>
              <w:pStyle w:val="1"/>
              <w:numPr>
                <w:ilvl w:val="0"/>
                <w:numId w:val="0"/>
              </w:numPr>
              <w:ind w:hanging="107"/>
              <w:jc w:val="both"/>
              <w:outlineLvl w:val="0"/>
              <w:rPr>
                <w:b w:val="0"/>
                <w:sz w:val="20"/>
                <w:szCs w:val="20"/>
              </w:rPr>
            </w:pPr>
            <w:r w:rsidRPr="005468B3">
              <w:rPr>
                <w:b w:val="0"/>
                <w:sz w:val="20"/>
                <w:szCs w:val="20"/>
              </w:rPr>
              <w:t>курс по выбору</w:t>
            </w:r>
          </w:p>
        </w:tc>
        <w:tc>
          <w:tcPr>
            <w:tcW w:w="6350" w:type="dxa"/>
          </w:tcPr>
          <w:p w:rsidR="00CB4376" w:rsidRPr="005468B3" w:rsidRDefault="00CB4376" w:rsidP="00FE6F25">
            <w:pPr>
              <w:pStyle w:val="1"/>
              <w:numPr>
                <w:ilvl w:val="0"/>
                <w:numId w:val="0"/>
              </w:numPr>
              <w:ind w:left="164"/>
              <w:jc w:val="both"/>
              <w:outlineLvl w:val="0"/>
              <w:rPr>
                <w:b w:val="0"/>
                <w:sz w:val="20"/>
                <w:szCs w:val="20"/>
              </w:rPr>
            </w:pPr>
            <w:r w:rsidRPr="005468B3">
              <w:rPr>
                <w:b w:val="0"/>
                <w:sz w:val="20"/>
                <w:szCs w:val="20"/>
              </w:rPr>
              <w:t>Задание</w:t>
            </w:r>
          </w:p>
        </w:tc>
        <w:tc>
          <w:tcPr>
            <w:tcW w:w="2296" w:type="dxa"/>
          </w:tcPr>
          <w:p w:rsidR="00CB4376" w:rsidRPr="005468B3" w:rsidRDefault="00CB4376" w:rsidP="00FE6F25">
            <w:pPr>
              <w:pStyle w:val="1"/>
              <w:numPr>
                <w:ilvl w:val="0"/>
                <w:numId w:val="0"/>
              </w:numPr>
              <w:ind w:left="164" w:hanging="164"/>
              <w:jc w:val="both"/>
              <w:outlineLvl w:val="0"/>
              <w:rPr>
                <w:b w:val="0"/>
                <w:sz w:val="20"/>
                <w:szCs w:val="20"/>
              </w:rPr>
            </w:pPr>
            <w:r w:rsidRPr="005468B3">
              <w:rPr>
                <w:b w:val="0"/>
                <w:sz w:val="20"/>
                <w:szCs w:val="20"/>
              </w:rPr>
              <w:t>Ответ</w:t>
            </w:r>
          </w:p>
        </w:tc>
      </w:tr>
      <w:tr w:rsidR="003D6607" w:rsidRPr="005468B3" w:rsidTr="00352544">
        <w:tc>
          <w:tcPr>
            <w:tcW w:w="1555" w:type="dxa"/>
            <w:vMerge w:val="restart"/>
          </w:tcPr>
          <w:p w:rsidR="003D6607" w:rsidRPr="005468B3" w:rsidRDefault="003D6607" w:rsidP="003D6607">
            <w:pPr>
              <w:pStyle w:val="1"/>
              <w:numPr>
                <w:ilvl w:val="0"/>
                <w:numId w:val="0"/>
              </w:numPr>
              <w:ind w:hanging="107"/>
              <w:jc w:val="both"/>
              <w:outlineLvl w:val="0"/>
              <w:rPr>
                <w:b w:val="0"/>
                <w:sz w:val="20"/>
                <w:szCs w:val="20"/>
              </w:rPr>
            </w:pPr>
            <w:r>
              <w:rPr>
                <w:w w:val="95"/>
                <w:sz w:val="20"/>
                <w:szCs w:val="20"/>
              </w:rPr>
              <w:t>Безопасность жизнедеятельности</w:t>
            </w:r>
          </w:p>
        </w:tc>
        <w:tc>
          <w:tcPr>
            <w:tcW w:w="6350" w:type="dxa"/>
          </w:tcPr>
          <w:p w:rsidR="003D6607" w:rsidRPr="005468B3" w:rsidRDefault="003D6607" w:rsidP="003D6607">
            <w:pPr>
              <w:shd w:val="clear" w:color="auto" w:fill="FFFFFF"/>
              <w:jc w:val="both"/>
              <w:rPr>
                <w:rFonts w:ascii="Times New Roman" w:hAnsi="Times New Roman" w:cs="Times New Roman"/>
                <w:sz w:val="20"/>
                <w:szCs w:val="20"/>
                <w:lang w:eastAsia="ru-RU"/>
              </w:rPr>
            </w:pPr>
            <w:r w:rsidRPr="005468B3">
              <w:rPr>
                <w:rFonts w:ascii="Times New Roman" w:hAnsi="Times New Roman" w:cs="Times New Roman"/>
                <w:b/>
                <w:sz w:val="20"/>
                <w:szCs w:val="20"/>
              </w:rPr>
              <w:t xml:space="preserve">2. Определите понятие_______ - </w:t>
            </w:r>
            <w:r w:rsidRPr="005468B3">
              <w:rPr>
                <w:rFonts w:ascii="Times New Roman" w:hAnsi="Times New Roman" w:cs="Times New Roman"/>
                <w:sz w:val="20"/>
                <w:szCs w:val="20"/>
              </w:rPr>
              <w:t>состояние защищенности национальных интересов государства от внешних и внутренних угроз, при котором обеспечиваются реализация конституционных прав и свобод граждан, достойные качество и уровень их жизни, гражданский мир и согласие в стране, охрана суверенитета, независимости и государственной целостности.</w:t>
            </w:r>
          </w:p>
        </w:tc>
        <w:tc>
          <w:tcPr>
            <w:tcW w:w="2296" w:type="dxa"/>
          </w:tcPr>
          <w:p w:rsidR="003D6607" w:rsidRPr="005468B3" w:rsidRDefault="003D6607" w:rsidP="003D6607">
            <w:pPr>
              <w:shd w:val="clear" w:color="auto" w:fill="FFFFFF"/>
              <w:jc w:val="both"/>
              <w:rPr>
                <w:rFonts w:ascii="Times New Roman" w:hAnsi="Times New Roman" w:cs="Times New Roman"/>
                <w:sz w:val="20"/>
                <w:szCs w:val="20"/>
              </w:rPr>
            </w:pPr>
            <w:r w:rsidRPr="005468B3">
              <w:rPr>
                <w:rFonts w:ascii="Times New Roman" w:hAnsi="Times New Roman" w:cs="Times New Roman"/>
                <w:sz w:val="20"/>
                <w:szCs w:val="20"/>
              </w:rPr>
              <w:t>Национальная безопасность</w:t>
            </w:r>
          </w:p>
        </w:tc>
      </w:tr>
      <w:tr w:rsidR="003D6607" w:rsidRPr="005468B3" w:rsidTr="00352544">
        <w:tc>
          <w:tcPr>
            <w:tcW w:w="1555" w:type="dxa"/>
            <w:vMerge/>
          </w:tcPr>
          <w:p w:rsidR="003D6607" w:rsidRDefault="003D6607" w:rsidP="003D6607">
            <w:pPr>
              <w:pStyle w:val="1"/>
              <w:numPr>
                <w:ilvl w:val="0"/>
                <w:numId w:val="0"/>
              </w:numPr>
              <w:ind w:hanging="107"/>
              <w:jc w:val="both"/>
              <w:outlineLvl w:val="0"/>
              <w:rPr>
                <w:w w:val="95"/>
                <w:sz w:val="20"/>
                <w:szCs w:val="20"/>
              </w:rPr>
            </w:pPr>
          </w:p>
        </w:tc>
        <w:tc>
          <w:tcPr>
            <w:tcW w:w="6350" w:type="dxa"/>
          </w:tcPr>
          <w:p w:rsidR="003D6607" w:rsidRPr="005468B3" w:rsidRDefault="003D6607" w:rsidP="003D6607">
            <w:pPr>
              <w:contextualSpacing/>
              <w:jc w:val="both"/>
              <w:rPr>
                <w:rFonts w:ascii="Times New Roman" w:hAnsi="Times New Roman" w:cs="Times New Roman"/>
                <w:b/>
                <w:sz w:val="20"/>
                <w:szCs w:val="20"/>
              </w:rPr>
            </w:pPr>
            <w:r w:rsidRPr="005468B3">
              <w:rPr>
                <w:rFonts w:ascii="Times New Roman" w:hAnsi="Times New Roman" w:cs="Times New Roman"/>
                <w:b/>
                <w:sz w:val="20"/>
                <w:szCs w:val="20"/>
              </w:rPr>
              <w:t xml:space="preserve">5. </w:t>
            </w:r>
            <w:r w:rsidRPr="005468B3">
              <w:rPr>
                <w:rFonts w:ascii="Times New Roman" w:hAnsi="Times New Roman" w:cs="Times New Roman"/>
                <w:b/>
                <w:sz w:val="20"/>
                <w:szCs w:val="20"/>
                <w:shd w:val="clear" w:color="auto" w:fill="FFFFFF"/>
              </w:rPr>
              <w:t>Какие поражающие факторы характерны для химических аварий с выбросом АХОВ</w:t>
            </w:r>
            <w:r w:rsidRPr="005468B3">
              <w:rPr>
                <w:rFonts w:ascii="Times New Roman" w:hAnsi="Times New Roman" w:cs="Times New Roman"/>
                <w:b/>
                <w:sz w:val="20"/>
                <w:szCs w:val="20"/>
              </w:rPr>
              <w:t>?</w:t>
            </w:r>
          </w:p>
          <w:p w:rsidR="003D6607" w:rsidRPr="005468B3" w:rsidRDefault="003D6607" w:rsidP="003D6607">
            <w:pPr>
              <w:contextualSpacing/>
              <w:jc w:val="both"/>
              <w:rPr>
                <w:rFonts w:ascii="Times New Roman" w:hAnsi="Times New Roman" w:cs="Times New Roman"/>
                <w:b/>
                <w:sz w:val="20"/>
                <w:szCs w:val="20"/>
              </w:rPr>
            </w:pPr>
          </w:p>
        </w:tc>
        <w:tc>
          <w:tcPr>
            <w:tcW w:w="2296" w:type="dxa"/>
          </w:tcPr>
          <w:p w:rsidR="003D6607" w:rsidRPr="005468B3" w:rsidRDefault="003D6607" w:rsidP="003D6607">
            <w:pPr>
              <w:shd w:val="clear" w:color="auto" w:fill="FFFFFF"/>
              <w:jc w:val="both"/>
              <w:rPr>
                <w:rFonts w:ascii="Times New Roman" w:hAnsi="Times New Roman" w:cs="Times New Roman"/>
                <w:b/>
                <w:sz w:val="20"/>
                <w:szCs w:val="20"/>
              </w:rPr>
            </w:pPr>
            <w:r w:rsidRPr="005468B3">
              <w:rPr>
                <w:rStyle w:val="a9"/>
                <w:rFonts w:ascii="Times New Roman" w:hAnsi="Times New Roman" w:cs="Times New Roman"/>
                <w:sz w:val="20"/>
                <w:szCs w:val="20"/>
              </w:rPr>
              <w:t>Проникновение опасных веществ через органы дыхания и кожные покровы в организм человека</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 xml:space="preserve">Степень и характер поражения зависят от особенностей токсического действия АХОВ, их физико-химических характеристик и агрегатного состояния, концентрации паров или аэрозолей в воздухе, продолжительности воздействия и путей проникновения в организм. </w:t>
            </w:r>
            <w:r w:rsidRPr="005468B3">
              <w:rPr>
                <w:rStyle w:val="a9"/>
                <w:rFonts w:ascii="Times New Roman" w:hAnsi="Times New Roman" w:cs="Times New Roman"/>
                <w:sz w:val="20"/>
                <w:szCs w:val="20"/>
              </w:rPr>
              <w:t xml:space="preserve">Химическое заражение приземного слоя атмосферы, </w:t>
            </w:r>
            <w:r w:rsidRPr="005468B3">
              <w:rPr>
                <w:rStyle w:val="a9"/>
                <w:rFonts w:ascii="Times New Roman" w:hAnsi="Times New Roman" w:cs="Times New Roman"/>
                <w:sz w:val="20"/>
                <w:szCs w:val="20"/>
              </w:rPr>
              <w:lastRenderedPageBreak/>
              <w:t>почвы и воды</w:t>
            </w:r>
            <w:r w:rsidRPr="005468B3">
              <w:rPr>
                <w:rFonts w:ascii="Times New Roman" w:hAnsi="Times New Roman" w:cs="Times New Roman"/>
                <w:b/>
                <w:sz w:val="20"/>
                <w:szCs w:val="20"/>
              </w:rPr>
              <w:t>.</w:t>
            </w:r>
            <w:r w:rsidRPr="005468B3">
              <w:rPr>
                <w:rFonts w:ascii="Times New Roman" w:hAnsi="Times New Roman" w:cs="Times New Roman"/>
                <w:sz w:val="20"/>
                <w:szCs w:val="20"/>
              </w:rPr>
              <w:t xml:space="preserve"> Это приводит к поражению людей, животных и растений, находящихся в зоне действия АХОВ. </w:t>
            </w:r>
            <w:r w:rsidRPr="005468B3">
              <w:rPr>
                <w:rStyle w:val="a9"/>
                <w:rFonts w:ascii="Times New Roman" w:hAnsi="Times New Roman" w:cs="Times New Roman"/>
                <w:sz w:val="20"/>
                <w:szCs w:val="20"/>
              </w:rPr>
              <w:t>Воздушная ударная волна</w:t>
            </w:r>
            <w:r w:rsidRPr="005468B3">
              <w:rPr>
                <w:rFonts w:ascii="Times New Roman" w:hAnsi="Times New Roman" w:cs="Times New Roman"/>
                <w:sz w:val="20"/>
                <w:szCs w:val="20"/>
              </w:rPr>
              <w:t xml:space="preserve">. Возникает при наличии взрыва. </w:t>
            </w:r>
            <w:r w:rsidRPr="005468B3">
              <w:rPr>
                <w:rStyle w:val="a9"/>
                <w:rFonts w:ascii="Times New Roman" w:hAnsi="Times New Roman" w:cs="Times New Roman"/>
                <w:sz w:val="20"/>
                <w:szCs w:val="20"/>
              </w:rPr>
              <w:t>Осколочные поля</w:t>
            </w:r>
            <w:r w:rsidRPr="005468B3">
              <w:rPr>
                <w:rFonts w:ascii="Times New Roman" w:hAnsi="Times New Roman" w:cs="Times New Roman"/>
                <w:b/>
                <w:sz w:val="20"/>
                <w:szCs w:val="20"/>
              </w:rPr>
              <w:t>,</w:t>
            </w:r>
            <w:r w:rsidRPr="005468B3">
              <w:rPr>
                <w:rFonts w:ascii="Times New Roman" w:hAnsi="Times New Roman" w:cs="Times New Roman"/>
                <w:sz w:val="20"/>
                <w:szCs w:val="20"/>
              </w:rPr>
              <w:t xml:space="preserve"> создаваемые летящими осколками и обломками разрушенных сооружений. </w:t>
            </w:r>
            <w:r w:rsidRPr="005468B3">
              <w:rPr>
                <w:rStyle w:val="a9"/>
                <w:rFonts w:ascii="Times New Roman" w:hAnsi="Times New Roman" w:cs="Times New Roman"/>
                <w:sz w:val="20"/>
                <w:szCs w:val="20"/>
              </w:rPr>
              <w:t>Тепловое излучение</w:t>
            </w:r>
            <w:r w:rsidRPr="005468B3">
              <w:rPr>
                <w:rFonts w:ascii="Times New Roman" w:hAnsi="Times New Roman" w:cs="Times New Roman"/>
                <w:b/>
                <w:sz w:val="20"/>
                <w:szCs w:val="20"/>
              </w:rPr>
              <w:t xml:space="preserve">. </w:t>
            </w:r>
            <w:r w:rsidRPr="005468B3">
              <w:rPr>
                <w:rStyle w:val="a9"/>
                <w:rFonts w:ascii="Times New Roman" w:hAnsi="Times New Roman" w:cs="Times New Roman"/>
                <w:sz w:val="20"/>
                <w:szCs w:val="20"/>
              </w:rPr>
              <w:t>Попадание на кожу сжиженных газов</w:t>
            </w:r>
            <w:r w:rsidRPr="005468B3">
              <w:rPr>
                <w:rFonts w:ascii="Times New Roman" w:hAnsi="Times New Roman" w:cs="Times New Roman"/>
                <w:b/>
                <w:sz w:val="20"/>
                <w:szCs w:val="20"/>
              </w:rPr>
              <w:t>.</w:t>
            </w:r>
            <w:r w:rsidRPr="005468B3">
              <w:rPr>
                <w:rFonts w:ascii="Times New Roman" w:hAnsi="Times New Roman" w:cs="Times New Roman"/>
                <w:sz w:val="20"/>
                <w:szCs w:val="20"/>
              </w:rPr>
              <w:t xml:space="preserve"> </w:t>
            </w:r>
            <w:r w:rsidRPr="005468B3">
              <w:rPr>
                <w:rStyle w:val="a9"/>
                <w:rFonts w:ascii="Times New Roman" w:hAnsi="Times New Roman" w:cs="Times New Roman"/>
                <w:sz w:val="20"/>
                <w:szCs w:val="20"/>
              </w:rPr>
              <w:t>Действие ядов</w:t>
            </w:r>
            <w:r w:rsidRPr="005468B3">
              <w:rPr>
                <w:rFonts w:ascii="Times New Roman" w:hAnsi="Times New Roman" w:cs="Times New Roman"/>
                <w:b/>
                <w:sz w:val="20"/>
                <w:szCs w:val="20"/>
              </w:rPr>
              <w:t>,</w:t>
            </w:r>
            <w:r w:rsidRPr="005468B3">
              <w:rPr>
                <w:rFonts w:ascii="Times New Roman" w:hAnsi="Times New Roman" w:cs="Times New Roman"/>
                <w:sz w:val="20"/>
                <w:szCs w:val="20"/>
              </w:rPr>
              <w:t xml:space="preserve"> образовавшихся в результате горения.</w:t>
            </w:r>
          </w:p>
        </w:tc>
      </w:tr>
      <w:tr w:rsidR="003A7D6C" w:rsidRPr="005468B3" w:rsidTr="006B1C3A">
        <w:trPr>
          <w:trHeight w:val="554"/>
        </w:trPr>
        <w:tc>
          <w:tcPr>
            <w:tcW w:w="1555" w:type="dxa"/>
            <w:vMerge w:val="restart"/>
            <w:shd w:val="clear" w:color="auto" w:fill="auto"/>
          </w:tcPr>
          <w:p w:rsidR="00CB4376" w:rsidRPr="005468B3" w:rsidRDefault="00CB4376" w:rsidP="00FE6F25">
            <w:pPr>
              <w:pStyle w:val="1"/>
              <w:numPr>
                <w:ilvl w:val="0"/>
                <w:numId w:val="0"/>
              </w:numPr>
              <w:ind w:hanging="107"/>
              <w:jc w:val="both"/>
              <w:outlineLvl w:val="0"/>
              <w:rPr>
                <w:b w:val="0"/>
                <w:sz w:val="20"/>
                <w:szCs w:val="20"/>
              </w:rPr>
            </w:pPr>
            <w:r w:rsidRPr="005468B3">
              <w:rPr>
                <w:b w:val="0"/>
                <w:sz w:val="20"/>
                <w:szCs w:val="20"/>
              </w:rPr>
              <w:lastRenderedPageBreak/>
              <w:t>Математика</w:t>
            </w:r>
          </w:p>
        </w:tc>
        <w:tc>
          <w:tcPr>
            <w:tcW w:w="6350" w:type="dxa"/>
          </w:tcPr>
          <w:p w:rsidR="00CB402D" w:rsidRPr="005468B3" w:rsidRDefault="00CB402D" w:rsidP="00FE6F25">
            <w:pPr>
              <w:jc w:val="both"/>
              <w:rPr>
                <w:rFonts w:ascii="Times New Roman" w:hAnsi="Times New Roman" w:cs="Times New Roman"/>
                <w:color w:val="auto"/>
                <w:sz w:val="20"/>
                <w:szCs w:val="20"/>
                <w:shd w:val="clear" w:color="auto" w:fill="FFFFFF"/>
              </w:rPr>
            </w:pPr>
            <w:r w:rsidRPr="005468B3">
              <w:rPr>
                <w:rFonts w:ascii="Times New Roman" w:hAnsi="Times New Roman" w:cs="Times New Roman"/>
                <w:color w:val="auto"/>
                <w:sz w:val="20"/>
                <w:szCs w:val="20"/>
                <w:shd w:val="clear" w:color="auto" w:fill="FFFFFF"/>
              </w:rPr>
              <w:t xml:space="preserve">14. Решите задачу. </w:t>
            </w:r>
          </w:p>
          <w:p w:rsidR="00CB402D" w:rsidRPr="005468B3" w:rsidRDefault="00CB402D"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 xml:space="preserve">Объем параллелепипеда </w:t>
            </w:r>
            <w:r w:rsidRPr="005468B3">
              <w:rPr>
                <w:rFonts w:ascii="Times New Roman" w:hAnsi="Times New Roman" w:cs="Times New Roman"/>
                <w:noProof/>
                <w:color w:val="auto"/>
                <w:sz w:val="20"/>
                <w:szCs w:val="20"/>
                <w:lang w:eastAsia="ru-RU"/>
              </w:rPr>
              <w:drawing>
                <wp:inline distT="0" distB="0" distL="0" distR="0" wp14:anchorId="1601C7AE" wp14:editId="5D5614D5">
                  <wp:extent cx="1208405" cy="142875"/>
                  <wp:effectExtent l="0" t="0" r="0" b="0"/>
                  <wp:docPr id="15" name="Рисунок 15" descr="Описание: ABCDA_1B_1C_1D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descr="Описание: ABCDA_1B_1C_1D_1"/>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1208405" cy="142875"/>
                          </a:xfrm>
                          <a:prstGeom prst="rect">
                            <a:avLst/>
                          </a:prstGeom>
                          <a:noFill/>
                          <a:ln>
                            <a:noFill/>
                          </a:ln>
                        </pic:spPr>
                      </pic:pic>
                    </a:graphicData>
                  </a:graphic>
                </wp:inline>
              </w:drawing>
            </w:r>
            <w:r w:rsidRPr="005468B3">
              <w:rPr>
                <w:rFonts w:ascii="Times New Roman" w:hAnsi="Times New Roman" w:cs="Times New Roman"/>
                <w:color w:val="auto"/>
                <w:sz w:val="20"/>
                <w:szCs w:val="20"/>
                <w:lang w:eastAsia="ru-RU"/>
              </w:rPr>
              <w:t xml:space="preserve">равен 9. Найдите объем треугольной пирамиды </w:t>
            </w:r>
            <w:r w:rsidRPr="005468B3">
              <w:rPr>
                <w:rFonts w:ascii="Times New Roman" w:hAnsi="Times New Roman" w:cs="Times New Roman"/>
                <w:noProof/>
                <w:color w:val="auto"/>
                <w:sz w:val="20"/>
                <w:szCs w:val="20"/>
                <w:lang w:eastAsia="ru-RU"/>
              </w:rPr>
              <w:drawing>
                <wp:inline distT="0" distB="0" distL="0" distR="0" wp14:anchorId="4A6A192D" wp14:editId="6354BF78">
                  <wp:extent cx="572770" cy="151130"/>
                  <wp:effectExtent l="0" t="0" r="0" b="0"/>
                  <wp:docPr id="14" name="Рисунок 14" descr="Описание: ABCA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5" descr="Описание: ABCA_1."/>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72770" cy="151130"/>
                          </a:xfrm>
                          <a:prstGeom prst="rect">
                            <a:avLst/>
                          </a:prstGeom>
                          <a:noFill/>
                          <a:ln>
                            <a:noFill/>
                          </a:ln>
                        </pic:spPr>
                      </pic:pic>
                    </a:graphicData>
                  </a:graphic>
                </wp:inline>
              </w:drawing>
            </w:r>
          </w:p>
          <w:p w:rsidR="00CB4376" w:rsidRPr="005468B3" w:rsidRDefault="00CB4376" w:rsidP="00FE6F25">
            <w:pPr>
              <w:tabs>
                <w:tab w:val="left" w:pos="0"/>
                <w:tab w:val="left" w:pos="426"/>
                <w:tab w:val="left" w:pos="851"/>
              </w:tabs>
              <w:ind w:left="720" w:hanging="436"/>
              <w:contextualSpacing/>
              <w:jc w:val="both"/>
              <w:rPr>
                <w:rFonts w:ascii="Times New Roman" w:hAnsi="Times New Roman" w:cs="Times New Roman"/>
                <w:color w:val="auto"/>
                <w:sz w:val="20"/>
                <w:szCs w:val="20"/>
              </w:rPr>
            </w:pPr>
          </w:p>
        </w:tc>
        <w:tc>
          <w:tcPr>
            <w:tcW w:w="2296" w:type="dxa"/>
            <w:shd w:val="clear" w:color="auto" w:fill="auto"/>
          </w:tcPr>
          <w:p w:rsidR="00CB402D" w:rsidRPr="005468B3" w:rsidRDefault="00CB402D"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1,5</w:t>
            </w:r>
          </w:p>
          <w:p w:rsidR="00CB4376" w:rsidRPr="005468B3" w:rsidRDefault="00CB4376" w:rsidP="00FE6F25">
            <w:pPr>
              <w:jc w:val="both"/>
              <w:rPr>
                <w:rFonts w:ascii="Times New Roman" w:hAnsi="Times New Roman" w:cs="Times New Roman"/>
                <w:color w:val="auto"/>
                <w:sz w:val="20"/>
                <w:szCs w:val="20"/>
              </w:rPr>
            </w:pPr>
          </w:p>
        </w:tc>
      </w:tr>
      <w:tr w:rsidR="00E75977" w:rsidRPr="005468B3" w:rsidTr="00BB1C29">
        <w:trPr>
          <w:trHeight w:val="1649"/>
        </w:trPr>
        <w:tc>
          <w:tcPr>
            <w:tcW w:w="1555" w:type="dxa"/>
            <w:vMerge/>
            <w:shd w:val="clear" w:color="auto" w:fill="auto"/>
          </w:tcPr>
          <w:p w:rsidR="00E75977" w:rsidRPr="005468B3" w:rsidRDefault="00E75977" w:rsidP="00FE6F25">
            <w:pPr>
              <w:pStyle w:val="1"/>
              <w:numPr>
                <w:ilvl w:val="0"/>
                <w:numId w:val="0"/>
              </w:numPr>
              <w:ind w:hanging="107"/>
              <w:jc w:val="both"/>
              <w:outlineLvl w:val="0"/>
              <w:rPr>
                <w:b w:val="0"/>
                <w:sz w:val="20"/>
                <w:szCs w:val="20"/>
              </w:rPr>
            </w:pPr>
          </w:p>
        </w:tc>
        <w:tc>
          <w:tcPr>
            <w:tcW w:w="6350" w:type="dxa"/>
          </w:tcPr>
          <w:p w:rsidR="00E75977" w:rsidRPr="005468B3" w:rsidRDefault="00E75977"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pacing w:val="-1"/>
                <w:sz w:val="20"/>
                <w:szCs w:val="20"/>
                <w:lang w:eastAsia="ru-RU"/>
              </w:rPr>
              <w:t>16. Прочитайте задачу и запишите развернутое решение</w:t>
            </w:r>
            <w:r w:rsidRPr="005468B3">
              <w:rPr>
                <w:rFonts w:ascii="Times New Roman" w:hAnsi="Times New Roman" w:cs="Times New Roman"/>
                <w:iCs/>
                <w:sz w:val="20"/>
                <w:szCs w:val="20"/>
              </w:rPr>
              <w:t>.</w:t>
            </w:r>
          </w:p>
          <w:p w:rsidR="00E75977" w:rsidRPr="005468B3" w:rsidRDefault="00E75977"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 xml:space="preserve">В городе </w:t>
            </w:r>
            <w:r w:rsidRPr="005468B3">
              <w:rPr>
                <w:rFonts w:ascii="Times New Roman" w:hAnsi="Times New Roman" w:cs="Times New Roman"/>
                <w:i/>
                <w:iCs/>
                <w:color w:val="auto"/>
                <w:sz w:val="20"/>
                <w:szCs w:val="20"/>
                <w:lang w:eastAsia="ru-RU"/>
              </w:rPr>
              <w:t>N</w:t>
            </w:r>
            <w:r w:rsidRPr="005468B3">
              <w:rPr>
                <w:rFonts w:ascii="Times New Roman" w:hAnsi="Times New Roman" w:cs="Times New Roman"/>
                <w:color w:val="auto"/>
                <w:sz w:val="20"/>
                <w:szCs w:val="20"/>
                <w:lang w:eastAsia="ru-RU"/>
              </w:rPr>
              <w:t xml:space="preserve"> живет 200 000 жителей. Среди них 15% детей и подростков. Среди взрослых жителей 45% не работает (пенсионеры, студенты, домохозяйки и т. п.). Сколько взрослых жителей работает?</w:t>
            </w:r>
          </w:p>
          <w:p w:rsidR="00E75977" w:rsidRPr="005468B3" w:rsidRDefault="00E75977" w:rsidP="00FE6F25">
            <w:pPr>
              <w:ind w:right="-143"/>
              <w:jc w:val="both"/>
              <w:rPr>
                <w:rFonts w:ascii="Times New Roman" w:hAnsi="Times New Roman" w:cs="Times New Roman"/>
                <w:color w:val="auto"/>
                <w:sz w:val="20"/>
                <w:szCs w:val="20"/>
              </w:rPr>
            </w:pPr>
          </w:p>
          <w:p w:rsidR="00E75977" w:rsidRPr="005468B3" w:rsidRDefault="00E75977"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Ответ:</w:t>
            </w:r>
          </w:p>
        </w:tc>
        <w:tc>
          <w:tcPr>
            <w:tcW w:w="2296" w:type="dxa"/>
          </w:tcPr>
          <w:p w:rsidR="00E75977" w:rsidRPr="005468B3" w:rsidRDefault="00E75977"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Эталонный ответ:</w:t>
            </w:r>
          </w:p>
          <w:p w:rsidR="00E75977" w:rsidRPr="005468B3" w:rsidRDefault="00E75977"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93500</w:t>
            </w:r>
          </w:p>
        </w:tc>
      </w:tr>
      <w:tr w:rsidR="003A7D6C" w:rsidRPr="005468B3" w:rsidTr="006B1C3A">
        <w:tc>
          <w:tcPr>
            <w:tcW w:w="1555" w:type="dxa"/>
            <w:vMerge w:val="restart"/>
            <w:shd w:val="clear" w:color="auto" w:fill="auto"/>
          </w:tcPr>
          <w:p w:rsidR="00CB4376" w:rsidRPr="005468B3" w:rsidRDefault="00CB4376" w:rsidP="00FE6F25">
            <w:pPr>
              <w:pStyle w:val="1"/>
              <w:numPr>
                <w:ilvl w:val="0"/>
                <w:numId w:val="0"/>
              </w:numPr>
              <w:jc w:val="both"/>
              <w:outlineLvl w:val="0"/>
              <w:rPr>
                <w:b w:val="0"/>
                <w:sz w:val="20"/>
                <w:szCs w:val="20"/>
              </w:rPr>
            </w:pPr>
            <w:r w:rsidRPr="005468B3">
              <w:rPr>
                <w:b w:val="0"/>
                <w:sz w:val="20"/>
                <w:szCs w:val="20"/>
              </w:rPr>
              <w:t>Физика</w:t>
            </w:r>
          </w:p>
        </w:tc>
        <w:tc>
          <w:tcPr>
            <w:tcW w:w="6350" w:type="dxa"/>
          </w:tcPr>
          <w:p w:rsidR="00CB402D" w:rsidRPr="005468B3" w:rsidRDefault="00CB402D" w:rsidP="00FE6F25">
            <w:pPr>
              <w:jc w:val="both"/>
              <w:rPr>
                <w:rFonts w:ascii="Times New Roman" w:hAnsi="Times New Roman" w:cs="Times New Roman"/>
                <w:color w:val="auto"/>
                <w:sz w:val="20"/>
                <w:szCs w:val="20"/>
                <w:shd w:val="clear" w:color="auto" w:fill="FFFFFF"/>
              </w:rPr>
            </w:pPr>
            <w:r w:rsidRPr="005468B3">
              <w:rPr>
                <w:rFonts w:ascii="Times New Roman" w:hAnsi="Times New Roman" w:cs="Times New Roman"/>
                <w:color w:val="auto"/>
                <w:sz w:val="20"/>
                <w:szCs w:val="20"/>
                <w:shd w:val="clear" w:color="auto" w:fill="FFFFFF"/>
              </w:rPr>
              <w:t xml:space="preserve">14. Решите задачу. </w:t>
            </w:r>
          </w:p>
          <w:p w:rsidR="00CB402D" w:rsidRPr="005468B3" w:rsidRDefault="00CB402D"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Какое количество теплоты выделится при охлаждении и кристаллизации воды массой 1 кг, взятой при температуре 10 °С? Ответ дайте в килоджоулях. Удельная теплоемкость воды 4,2 кДж/(кг·°С), удельная теплота плавления льда 330 кДж/кг.</w:t>
            </w:r>
          </w:p>
          <w:p w:rsidR="00CB4376" w:rsidRPr="005468B3" w:rsidRDefault="00CB4376" w:rsidP="00FE6F25">
            <w:pPr>
              <w:pStyle w:val="1"/>
              <w:numPr>
                <w:ilvl w:val="0"/>
                <w:numId w:val="0"/>
              </w:numPr>
              <w:ind w:left="164"/>
              <w:jc w:val="both"/>
              <w:outlineLvl w:val="0"/>
              <w:rPr>
                <w:b w:val="0"/>
                <w:sz w:val="20"/>
                <w:szCs w:val="20"/>
              </w:rPr>
            </w:pPr>
          </w:p>
        </w:tc>
        <w:tc>
          <w:tcPr>
            <w:tcW w:w="2296" w:type="dxa"/>
          </w:tcPr>
          <w:p w:rsidR="00CB4376" w:rsidRPr="005468B3" w:rsidRDefault="00CB402D" w:rsidP="00FE6F25">
            <w:pPr>
              <w:pStyle w:val="a7"/>
              <w:tabs>
                <w:tab w:val="left" w:pos="5825"/>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372</w:t>
            </w:r>
          </w:p>
        </w:tc>
      </w:tr>
      <w:tr w:rsidR="003A7D6C" w:rsidRPr="005468B3" w:rsidTr="006B1C3A">
        <w:tc>
          <w:tcPr>
            <w:tcW w:w="1555" w:type="dxa"/>
            <w:vMerge/>
            <w:shd w:val="clear" w:color="auto" w:fill="auto"/>
          </w:tcPr>
          <w:p w:rsidR="00CB4376" w:rsidRPr="005468B3" w:rsidRDefault="00CB4376" w:rsidP="00FE6F25">
            <w:pPr>
              <w:pStyle w:val="1"/>
              <w:numPr>
                <w:ilvl w:val="0"/>
                <w:numId w:val="0"/>
              </w:numPr>
              <w:ind w:hanging="107"/>
              <w:jc w:val="both"/>
              <w:outlineLvl w:val="0"/>
              <w:rPr>
                <w:b w:val="0"/>
                <w:sz w:val="20"/>
                <w:szCs w:val="20"/>
              </w:rPr>
            </w:pPr>
          </w:p>
        </w:tc>
        <w:tc>
          <w:tcPr>
            <w:tcW w:w="6350" w:type="dxa"/>
          </w:tcPr>
          <w:p w:rsidR="00CB402D" w:rsidRPr="005468B3" w:rsidRDefault="00CB402D"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iCs/>
                <w:sz w:val="20"/>
                <w:szCs w:val="20"/>
              </w:rPr>
              <w:t>15. Обоснуйте ответ на поставленную задачу</w:t>
            </w:r>
          </w:p>
          <w:p w:rsidR="00CB402D" w:rsidRPr="005468B3" w:rsidRDefault="00CB402D" w:rsidP="00FE6F25">
            <w:pPr>
              <w:pStyle w:val="a7"/>
              <w:spacing w:after="0" w:line="240" w:lineRule="auto"/>
              <w:ind w:left="0"/>
              <w:jc w:val="both"/>
              <w:rPr>
                <w:rFonts w:ascii="Times New Roman" w:hAnsi="Times New Roman" w:cs="Times New Roman"/>
                <w:sz w:val="20"/>
                <w:szCs w:val="20"/>
              </w:rPr>
            </w:pPr>
          </w:p>
          <w:p w:rsidR="00CB402D" w:rsidRPr="005468B3" w:rsidRDefault="00CB402D"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 xml:space="preserve">Маленькую модель лодки, плавающую в банке с водой, переместили с Земли на Луну. Изменится ли при этом (и если изменится, то как) глубина погружения (осадка) лодки? </w:t>
            </w:r>
          </w:p>
          <w:p w:rsidR="00CB402D" w:rsidRPr="005468B3" w:rsidRDefault="00CB402D" w:rsidP="00FE6F25">
            <w:pPr>
              <w:adjustRightInd w:val="0"/>
              <w:ind w:left="709"/>
              <w:jc w:val="both"/>
              <w:rPr>
                <w:rFonts w:ascii="Times New Roman" w:eastAsia="Calibri" w:hAnsi="Times New Roman" w:cs="Times New Roman"/>
                <w:bCs/>
                <w:color w:val="auto"/>
                <w:sz w:val="20"/>
                <w:szCs w:val="20"/>
              </w:rPr>
            </w:pPr>
          </w:p>
          <w:p w:rsidR="00CB402D" w:rsidRPr="005468B3" w:rsidRDefault="00CB402D" w:rsidP="00FE6F25">
            <w:pPr>
              <w:pStyle w:val="a7"/>
              <w:spacing w:after="0" w:line="240" w:lineRule="auto"/>
              <w:ind w:left="1069" w:hanging="1069"/>
              <w:jc w:val="both"/>
              <w:rPr>
                <w:rFonts w:ascii="Times New Roman" w:hAnsi="Times New Roman" w:cs="Times New Roman"/>
                <w:sz w:val="20"/>
                <w:szCs w:val="20"/>
              </w:rPr>
            </w:pPr>
            <w:r w:rsidRPr="005468B3">
              <w:rPr>
                <w:rFonts w:ascii="Times New Roman" w:hAnsi="Times New Roman" w:cs="Times New Roman"/>
                <w:sz w:val="20"/>
                <w:szCs w:val="20"/>
              </w:rPr>
              <w:t>Ответ:_____________________________________________</w:t>
            </w:r>
            <w:r w:rsidR="004E60A6" w:rsidRPr="005468B3">
              <w:rPr>
                <w:rFonts w:ascii="Times New Roman" w:hAnsi="Times New Roman" w:cs="Times New Roman"/>
                <w:sz w:val="20"/>
                <w:szCs w:val="20"/>
              </w:rPr>
              <w:t xml:space="preserve"> </w:t>
            </w:r>
          </w:p>
          <w:p w:rsidR="00CB402D" w:rsidRPr="005468B3" w:rsidRDefault="00CB402D" w:rsidP="00FE6F25">
            <w:pPr>
              <w:pStyle w:val="a7"/>
              <w:spacing w:after="0" w:line="240" w:lineRule="auto"/>
              <w:ind w:left="1069" w:hanging="1069"/>
              <w:jc w:val="both"/>
              <w:rPr>
                <w:rFonts w:ascii="Times New Roman" w:hAnsi="Times New Roman" w:cs="Times New Roman"/>
                <w:sz w:val="20"/>
                <w:szCs w:val="20"/>
              </w:rPr>
            </w:pPr>
            <w:r w:rsidRPr="005468B3">
              <w:rPr>
                <w:rFonts w:ascii="Times New Roman" w:hAnsi="Times New Roman" w:cs="Times New Roman"/>
                <w:sz w:val="20"/>
                <w:szCs w:val="20"/>
              </w:rPr>
              <w:t>Обоснование:___________________________________________________________________________________________________________________________</w:t>
            </w:r>
          </w:p>
          <w:p w:rsidR="00CB4376" w:rsidRPr="005468B3" w:rsidRDefault="00CB4376" w:rsidP="00FE6F25">
            <w:pPr>
              <w:pStyle w:val="1"/>
              <w:numPr>
                <w:ilvl w:val="0"/>
                <w:numId w:val="0"/>
              </w:numPr>
              <w:ind w:left="164"/>
              <w:jc w:val="both"/>
              <w:outlineLvl w:val="0"/>
              <w:rPr>
                <w:b w:val="0"/>
                <w:sz w:val="20"/>
                <w:szCs w:val="20"/>
              </w:rPr>
            </w:pPr>
          </w:p>
        </w:tc>
        <w:tc>
          <w:tcPr>
            <w:tcW w:w="2296" w:type="dxa"/>
          </w:tcPr>
          <w:p w:rsidR="00CB402D" w:rsidRPr="005468B3" w:rsidRDefault="00CB402D"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1.  Не изменится.</w:t>
            </w:r>
          </w:p>
          <w:p w:rsidR="00CB402D" w:rsidRPr="005468B3" w:rsidRDefault="00CB402D"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2.  Лодка погружается в воду до тех пор, пока выталкивающая сила, действующая на лодку со стороны воды, не уравновесит силу тяжести. Глубина погружения (осадка) лодки определяется выполнением условия: Fтяж = Fвыт (1). Ускорение свободного падения на Луне меньше, чем на Земле. Но поскольку обе силы прямо пропорциональны ускорению свободного падения, то обе силы </w:t>
            </w:r>
            <w:r w:rsidRPr="005468B3">
              <w:rPr>
                <w:rFonts w:ascii="Times New Roman" w:hAnsi="Times New Roman" w:cs="Times New Roman"/>
                <w:i/>
                <w:iCs/>
                <w:color w:val="auto"/>
                <w:sz w:val="20"/>
                <w:szCs w:val="20"/>
              </w:rPr>
              <w:t>F</w:t>
            </w:r>
            <w:r w:rsidRPr="005468B3">
              <w:rPr>
                <w:rFonts w:ascii="Times New Roman" w:hAnsi="Times New Roman" w:cs="Times New Roman"/>
                <w:color w:val="auto"/>
                <w:sz w:val="20"/>
                <w:szCs w:val="20"/>
                <w:vertAlign w:val="subscript"/>
              </w:rPr>
              <w:t>тяж</w:t>
            </w:r>
            <w:r w:rsidRPr="005468B3">
              <w:rPr>
                <w:rFonts w:ascii="Times New Roman" w:hAnsi="Times New Roman" w:cs="Times New Roman"/>
                <w:color w:val="auto"/>
                <w:sz w:val="20"/>
                <w:szCs w:val="20"/>
              </w:rPr>
              <w:t xml:space="preserve"> и </w:t>
            </w:r>
            <w:r w:rsidRPr="005468B3">
              <w:rPr>
                <w:rFonts w:ascii="Times New Roman" w:hAnsi="Times New Roman" w:cs="Times New Roman"/>
                <w:i/>
                <w:iCs/>
                <w:color w:val="auto"/>
                <w:sz w:val="20"/>
                <w:szCs w:val="20"/>
              </w:rPr>
              <w:t>F</w:t>
            </w:r>
            <w:r w:rsidRPr="005468B3">
              <w:rPr>
                <w:rFonts w:ascii="Times New Roman" w:hAnsi="Times New Roman" w:cs="Times New Roman"/>
                <w:color w:val="auto"/>
                <w:sz w:val="20"/>
                <w:szCs w:val="20"/>
                <w:vertAlign w:val="subscript"/>
              </w:rPr>
              <w:t>выт</w:t>
            </w:r>
            <w:r w:rsidRPr="005468B3">
              <w:rPr>
                <w:rFonts w:ascii="Times New Roman" w:hAnsi="Times New Roman" w:cs="Times New Roman"/>
                <w:color w:val="auto"/>
                <w:sz w:val="20"/>
                <w:szCs w:val="20"/>
              </w:rPr>
              <w:t xml:space="preserve"> уменьшатся в одинаковое число раз, и равенство (1) не нарушится.</w:t>
            </w:r>
          </w:p>
          <w:p w:rsidR="00CB4376" w:rsidRPr="005468B3" w:rsidRDefault="00CB4376" w:rsidP="00FE6F25">
            <w:pPr>
              <w:pStyle w:val="a7"/>
              <w:tabs>
                <w:tab w:val="left" w:pos="5825"/>
              </w:tabs>
              <w:spacing w:after="0" w:line="240" w:lineRule="auto"/>
              <w:ind w:left="0"/>
              <w:jc w:val="both"/>
              <w:rPr>
                <w:rFonts w:ascii="Times New Roman" w:hAnsi="Times New Roman" w:cs="Times New Roman"/>
                <w:sz w:val="20"/>
                <w:szCs w:val="20"/>
              </w:rPr>
            </w:pPr>
          </w:p>
        </w:tc>
      </w:tr>
      <w:tr w:rsidR="00E75977" w:rsidRPr="005468B3" w:rsidTr="00BB1C29">
        <w:trPr>
          <w:trHeight w:val="1678"/>
        </w:trPr>
        <w:tc>
          <w:tcPr>
            <w:tcW w:w="1555" w:type="dxa"/>
            <w:vMerge/>
            <w:shd w:val="clear" w:color="auto" w:fill="auto"/>
          </w:tcPr>
          <w:p w:rsidR="00E75977" w:rsidRPr="005468B3" w:rsidRDefault="00E75977" w:rsidP="00FE6F25">
            <w:pPr>
              <w:pStyle w:val="1"/>
              <w:numPr>
                <w:ilvl w:val="0"/>
                <w:numId w:val="0"/>
              </w:numPr>
              <w:ind w:hanging="107"/>
              <w:jc w:val="both"/>
              <w:outlineLvl w:val="0"/>
              <w:rPr>
                <w:b w:val="0"/>
                <w:sz w:val="20"/>
                <w:szCs w:val="20"/>
              </w:rPr>
            </w:pPr>
          </w:p>
        </w:tc>
        <w:tc>
          <w:tcPr>
            <w:tcW w:w="6350" w:type="dxa"/>
          </w:tcPr>
          <w:p w:rsidR="00E75977" w:rsidRPr="005468B3" w:rsidRDefault="00E75977"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pacing w:val="-1"/>
                <w:sz w:val="20"/>
                <w:szCs w:val="20"/>
                <w:lang w:eastAsia="ru-RU"/>
              </w:rPr>
              <w:t>16. Прочитайте задачу и запишите развернутое решение</w:t>
            </w:r>
            <w:r w:rsidRPr="005468B3">
              <w:rPr>
                <w:rFonts w:ascii="Times New Roman" w:hAnsi="Times New Roman" w:cs="Times New Roman"/>
                <w:iCs/>
                <w:sz w:val="20"/>
                <w:szCs w:val="20"/>
              </w:rPr>
              <w:t>.</w:t>
            </w:r>
          </w:p>
          <w:p w:rsidR="00E75977" w:rsidRPr="005468B3" w:rsidRDefault="00E75977"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 xml:space="preserve">Сколько нейтронов содержит ядро изотопа кальция </w:t>
            </w:r>
            <w:r w:rsidRPr="005468B3">
              <w:rPr>
                <w:rFonts w:ascii="Times New Roman" w:hAnsi="Times New Roman" w:cs="Times New Roman"/>
                <w:noProof/>
                <w:color w:val="auto"/>
                <w:sz w:val="20"/>
                <w:szCs w:val="20"/>
                <w:lang w:eastAsia="ru-RU"/>
              </w:rPr>
              <w:drawing>
                <wp:inline distT="0" distB="0" distL="0" distR="0" wp14:anchorId="45423C8E" wp14:editId="1919E4E3">
                  <wp:extent cx="437515" cy="230505"/>
                  <wp:effectExtent l="0" t="0" r="635" b="0"/>
                  <wp:docPr id="16" name="Рисунок 16" descr="$_20 в степени левая круглая скобка 44 правая круглая скобка $C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_20 в степени левая круглая скобка 44 правая круглая скобка $Ca?"/>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437515" cy="230505"/>
                          </a:xfrm>
                          <a:prstGeom prst="rect">
                            <a:avLst/>
                          </a:prstGeom>
                          <a:noFill/>
                          <a:ln>
                            <a:noFill/>
                          </a:ln>
                        </pic:spPr>
                      </pic:pic>
                    </a:graphicData>
                  </a:graphic>
                </wp:inline>
              </w:drawing>
            </w:r>
          </w:p>
          <w:p w:rsidR="00E75977" w:rsidRPr="005468B3" w:rsidRDefault="00E75977" w:rsidP="00FE6F25">
            <w:pPr>
              <w:ind w:right="-143"/>
              <w:jc w:val="both"/>
              <w:rPr>
                <w:rFonts w:ascii="Times New Roman" w:hAnsi="Times New Roman" w:cs="Times New Roman"/>
                <w:color w:val="auto"/>
                <w:sz w:val="20"/>
                <w:szCs w:val="20"/>
              </w:rPr>
            </w:pPr>
          </w:p>
          <w:p w:rsidR="00E75977" w:rsidRPr="005468B3" w:rsidRDefault="00E75977" w:rsidP="00FE6F25">
            <w:pPr>
              <w:pStyle w:val="a7"/>
              <w:spacing w:after="0" w:line="240" w:lineRule="auto"/>
              <w:ind w:left="1069" w:hanging="1069"/>
              <w:jc w:val="both"/>
              <w:rPr>
                <w:rFonts w:ascii="Times New Roman" w:hAnsi="Times New Roman" w:cs="Times New Roman"/>
                <w:sz w:val="20"/>
                <w:szCs w:val="20"/>
                <w:lang w:eastAsia="ru-RU"/>
              </w:rPr>
            </w:pPr>
            <w:r w:rsidRPr="005468B3">
              <w:rPr>
                <w:rFonts w:ascii="Times New Roman" w:hAnsi="Times New Roman" w:cs="Times New Roman"/>
                <w:sz w:val="20"/>
                <w:szCs w:val="20"/>
              </w:rPr>
              <w:t>Ответ: __________________________________________</w:t>
            </w:r>
          </w:p>
        </w:tc>
        <w:tc>
          <w:tcPr>
            <w:tcW w:w="2296" w:type="dxa"/>
          </w:tcPr>
          <w:p w:rsidR="00E75977" w:rsidRPr="005468B3" w:rsidRDefault="00E75977"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E75977" w:rsidRPr="005468B3" w:rsidRDefault="00E75977" w:rsidP="00FE6F25">
            <w:pPr>
              <w:pStyle w:val="a7"/>
              <w:tabs>
                <w:tab w:val="left" w:pos="5825"/>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24</w:t>
            </w:r>
          </w:p>
        </w:tc>
      </w:tr>
      <w:tr w:rsidR="00E75977" w:rsidRPr="005468B3" w:rsidTr="00C03BA3">
        <w:trPr>
          <w:trHeight w:val="717"/>
        </w:trPr>
        <w:tc>
          <w:tcPr>
            <w:tcW w:w="1555" w:type="dxa"/>
            <w:shd w:val="clear" w:color="auto" w:fill="auto"/>
          </w:tcPr>
          <w:p w:rsidR="00E75977" w:rsidRPr="005468B3" w:rsidRDefault="00E75977" w:rsidP="00FE6F25">
            <w:pPr>
              <w:pStyle w:val="1"/>
              <w:numPr>
                <w:ilvl w:val="0"/>
                <w:numId w:val="0"/>
              </w:numPr>
              <w:ind w:hanging="107"/>
              <w:jc w:val="both"/>
              <w:outlineLvl w:val="0"/>
              <w:rPr>
                <w:b w:val="0"/>
                <w:sz w:val="20"/>
                <w:szCs w:val="20"/>
              </w:rPr>
            </w:pPr>
            <w:r w:rsidRPr="005468B3">
              <w:rPr>
                <w:b w:val="0"/>
                <w:sz w:val="20"/>
                <w:szCs w:val="20"/>
              </w:rPr>
              <w:lastRenderedPageBreak/>
              <w:t>Биология</w:t>
            </w:r>
          </w:p>
        </w:tc>
        <w:tc>
          <w:tcPr>
            <w:tcW w:w="6350" w:type="dxa"/>
          </w:tcPr>
          <w:p w:rsidR="00E75977" w:rsidRPr="005468B3" w:rsidRDefault="00E75977" w:rsidP="00FE6F25">
            <w:pPr>
              <w:shd w:val="clear" w:color="auto" w:fill="FFFFFF"/>
              <w:suppressAutoHyphens w:val="0"/>
              <w:jc w:val="both"/>
              <w:rPr>
                <w:rFonts w:ascii="Times New Roman" w:eastAsiaTheme="minorEastAsia" w:hAnsi="Times New Roman" w:cs="Times New Roman"/>
                <w:color w:val="auto"/>
                <w:sz w:val="20"/>
                <w:szCs w:val="20"/>
                <w:lang w:eastAsia="ru-RU"/>
              </w:rPr>
            </w:pPr>
            <w:r w:rsidRPr="005468B3">
              <w:rPr>
                <w:rFonts w:ascii="Times New Roman" w:hAnsi="Times New Roman" w:cs="Times New Roman"/>
                <w:color w:val="auto"/>
                <w:sz w:val="20"/>
                <w:szCs w:val="20"/>
                <w:shd w:val="clear" w:color="auto" w:fill="FFFFFF"/>
              </w:rPr>
              <w:t>. Вместо тимина в состав нуклеотидов РНК входит азотистое основание ….</w:t>
            </w:r>
          </w:p>
        </w:tc>
        <w:tc>
          <w:tcPr>
            <w:tcW w:w="2296" w:type="dxa"/>
          </w:tcPr>
          <w:p w:rsidR="00E75977" w:rsidRPr="005468B3" w:rsidRDefault="00E75977"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урацил</w:t>
            </w:r>
          </w:p>
          <w:p w:rsidR="00E75977" w:rsidRPr="005468B3" w:rsidRDefault="00E75977" w:rsidP="00FE6F25">
            <w:pPr>
              <w:jc w:val="both"/>
              <w:rPr>
                <w:rFonts w:ascii="Times New Roman" w:hAnsi="Times New Roman" w:cs="Times New Roman"/>
                <w:color w:val="auto"/>
                <w:sz w:val="20"/>
                <w:szCs w:val="20"/>
              </w:rPr>
            </w:pPr>
          </w:p>
        </w:tc>
      </w:tr>
      <w:tr w:rsidR="003A7D6C" w:rsidRPr="005468B3" w:rsidTr="006B1C3A">
        <w:tc>
          <w:tcPr>
            <w:tcW w:w="1555" w:type="dxa"/>
            <w:vMerge w:val="restart"/>
            <w:shd w:val="clear" w:color="auto" w:fill="auto"/>
          </w:tcPr>
          <w:p w:rsidR="00CB4376" w:rsidRPr="005468B3" w:rsidRDefault="00CB4376" w:rsidP="00FE6F25">
            <w:pPr>
              <w:pStyle w:val="1"/>
              <w:numPr>
                <w:ilvl w:val="0"/>
                <w:numId w:val="0"/>
              </w:numPr>
              <w:jc w:val="both"/>
              <w:outlineLvl w:val="0"/>
              <w:rPr>
                <w:b w:val="0"/>
                <w:sz w:val="20"/>
                <w:szCs w:val="20"/>
              </w:rPr>
            </w:pPr>
            <w:r w:rsidRPr="005468B3">
              <w:rPr>
                <w:b w:val="0"/>
                <w:sz w:val="20"/>
                <w:szCs w:val="20"/>
              </w:rPr>
              <w:t>Обществознание</w:t>
            </w:r>
          </w:p>
        </w:tc>
        <w:tc>
          <w:tcPr>
            <w:tcW w:w="6350" w:type="dxa"/>
          </w:tcPr>
          <w:p w:rsidR="00352544" w:rsidRPr="005468B3" w:rsidRDefault="00352544" w:rsidP="00FE6F25">
            <w:pPr>
              <w:widowControl w:val="0"/>
              <w:autoSpaceDE w:val="0"/>
              <w:autoSpaceDN w:val="0"/>
              <w:jc w:val="both"/>
              <w:rPr>
                <w:rFonts w:ascii="Times New Roman" w:eastAsia="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Дайте определение термину «Экологические проблемы»</w:t>
            </w:r>
          </w:p>
          <w:p w:rsidR="00CB4376" w:rsidRPr="005468B3" w:rsidRDefault="00CB4376" w:rsidP="00FE6F25">
            <w:pPr>
              <w:jc w:val="both"/>
              <w:rPr>
                <w:rFonts w:ascii="Times New Roman" w:hAnsi="Times New Roman" w:cs="Times New Roman"/>
                <w:color w:val="auto"/>
                <w:sz w:val="20"/>
                <w:szCs w:val="20"/>
                <w:lang w:eastAsia="ru-RU"/>
              </w:rPr>
            </w:pPr>
          </w:p>
        </w:tc>
        <w:tc>
          <w:tcPr>
            <w:tcW w:w="2296" w:type="dxa"/>
          </w:tcPr>
          <w:p w:rsidR="00352544" w:rsidRPr="005468B3" w:rsidRDefault="00352544" w:rsidP="00FE6F25">
            <w:pPr>
              <w:pStyle w:val="a7"/>
              <w:spacing w:after="0" w:line="240" w:lineRule="auto"/>
              <w:ind w:left="0"/>
              <w:jc w:val="both"/>
              <w:rPr>
                <w:rFonts w:ascii="Times New Roman" w:hAnsi="Times New Roman" w:cs="Times New Roman"/>
                <w:i/>
                <w:iCs/>
                <w:sz w:val="20"/>
                <w:szCs w:val="20"/>
              </w:rPr>
            </w:pPr>
            <w:r w:rsidRPr="005468B3">
              <w:rPr>
                <w:rFonts w:ascii="Times New Roman" w:hAnsi="Times New Roman" w:cs="Times New Roman"/>
                <w:sz w:val="20"/>
                <w:szCs w:val="20"/>
              </w:rPr>
              <w:t xml:space="preserve">Эталон ответа: </w:t>
            </w:r>
            <w:r w:rsidRPr="005468B3">
              <w:rPr>
                <w:rStyle w:val="a9"/>
                <w:rFonts w:ascii="Times New Roman" w:hAnsi="Times New Roman" w:cs="Times New Roman"/>
                <w:b w:val="0"/>
                <w:sz w:val="20"/>
                <w:szCs w:val="20"/>
                <w:shd w:val="clear" w:color="auto" w:fill="FFFFFF"/>
              </w:rPr>
              <w:t>это изменение природной среды в результате деятельности человека, ведущее к нарушению структуры и функционирования природы.</w:t>
            </w:r>
          </w:p>
          <w:p w:rsidR="00CB4376" w:rsidRPr="005468B3" w:rsidRDefault="00352544" w:rsidP="00FE6F25">
            <w:pPr>
              <w:tabs>
                <w:tab w:val="left" w:pos="1649"/>
                <w:tab w:val="left" w:pos="1650"/>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(ответ может быть дан в иной, близкой по смыслу формулировке)</w:t>
            </w:r>
          </w:p>
        </w:tc>
      </w:tr>
      <w:tr w:rsidR="00E75977" w:rsidRPr="005468B3" w:rsidTr="00BB1C29">
        <w:trPr>
          <w:trHeight w:val="4600"/>
        </w:trPr>
        <w:tc>
          <w:tcPr>
            <w:tcW w:w="1555" w:type="dxa"/>
            <w:vMerge/>
            <w:shd w:val="clear" w:color="auto" w:fill="auto"/>
          </w:tcPr>
          <w:p w:rsidR="00E75977" w:rsidRPr="005468B3" w:rsidRDefault="00E75977" w:rsidP="00FE6F25">
            <w:pPr>
              <w:pStyle w:val="1"/>
              <w:numPr>
                <w:ilvl w:val="0"/>
                <w:numId w:val="0"/>
              </w:numPr>
              <w:ind w:hanging="107"/>
              <w:jc w:val="both"/>
              <w:outlineLvl w:val="0"/>
              <w:rPr>
                <w:b w:val="0"/>
                <w:sz w:val="20"/>
                <w:szCs w:val="20"/>
              </w:rPr>
            </w:pPr>
          </w:p>
        </w:tc>
        <w:tc>
          <w:tcPr>
            <w:tcW w:w="6350" w:type="dxa"/>
          </w:tcPr>
          <w:p w:rsidR="00E75977" w:rsidRPr="005468B3" w:rsidRDefault="00E75977"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Дайте определение термину «Экологическое право»</w:t>
            </w:r>
          </w:p>
        </w:tc>
        <w:tc>
          <w:tcPr>
            <w:tcW w:w="2296" w:type="dxa"/>
          </w:tcPr>
          <w:p w:rsidR="00E75977" w:rsidRPr="005468B3" w:rsidRDefault="00E75977" w:rsidP="00FE6F25">
            <w:pPr>
              <w:ind w:firstLine="700"/>
              <w:jc w:val="both"/>
              <w:rPr>
                <w:rFonts w:ascii="Times New Roman" w:hAnsi="Times New Roman" w:cs="Times New Roman"/>
                <w:i/>
                <w:iCs/>
                <w:color w:val="auto"/>
                <w:sz w:val="20"/>
                <w:szCs w:val="20"/>
              </w:rPr>
            </w:pPr>
            <w:r w:rsidRPr="005468B3">
              <w:rPr>
                <w:rFonts w:ascii="Times New Roman" w:hAnsi="Times New Roman" w:cs="Times New Roman"/>
                <w:color w:val="auto"/>
                <w:sz w:val="20"/>
                <w:szCs w:val="20"/>
              </w:rPr>
              <w:t xml:space="preserve">Эталон ответа: </w:t>
            </w:r>
            <w:r w:rsidRPr="005468B3">
              <w:rPr>
                <w:rFonts w:ascii="Times New Roman" w:hAnsi="Times New Roman" w:cs="Times New Roman"/>
                <w:i/>
                <w:color w:val="auto"/>
                <w:sz w:val="20"/>
                <w:szCs w:val="20"/>
                <w:shd w:val="clear" w:color="auto" w:fill="FFFFFF"/>
              </w:rPr>
              <w:t>это совокупность правовых норм, которые регулируют общественные (экологические) отношения в сфере взаимодействия общества и природы в целях сохранения и рационального использования окружающей природной среды для настоящих и последующих поколений.</w:t>
            </w:r>
          </w:p>
          <w:p w:rsidR="00E75977" w:rsidRPr="005468B3" w:rsidRDefault="00E75977" w:rsidP="00FE6F25">
            <w:pPr>
              <w:tabs>
                <w:tab w:val="left" w:pos="1649"/>
                <w:tab w:val="left" w:pos="1650"/>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(ответ может быть дан в иной, близкой по смыслу формулировке)</w:t>
            </w:r>
          </w:p>
        </w:tc>
      </w:tr>
      <w:tr w:rsidR="003A7D6C" w:rsidRPr="005468B3" w:rsidTr="006B1C3A">
        <w:tc>
          <w:tcPr>
            <w:tcW w:w="1555" w:type="dxa"/>
            <w:vMerge w:val="restart"/>
            <w:shd w:val="clear" w:color="auto" w:fill="auto"/>
          </w:tcPr>
          <w:p w:rsidR="00CB4376" w:rsidRPr="005468B3" w:rsidRDefault="00CB4376" w:rsidP="00FE6F25">
            <w:pPr>
              <w:pStyle w:val="1"/>
              <w:numPr>
                <w:ilvl w:val="0"/>
                <w:numId w:val="0"/>
              </w:numPr>
              <w:ind w:hanging="107"/>
              <w:jc w:val="both"/>
              <w:outlineLvl w:val="0"/>
              <w:rPr>
                <w:b w:val="0"/>
                <w:sz w:val="20"/>
                <w:szCs w:val="20"/>
              </w:rPr>
            </w:pPr>
            <w:r w:rsidRPr="005468B3">
              <w:rPr>
                <w:b w:val="0"/>
                <w:sz w:val="20"/>
                <w:szCs w:val="20"/>
              </w:rPr>
              <w:t>География</w:t>
            </w:r>
          </w:p>
        </w:tc>
        <w:tc>
          <w:tcPr>
            <w:tcW w:w="6350" w:type="dxa"/>
          </w:tcPr>
          <w:p w:rsidR="00E13758" w:rsidRPr="005468B3" w:rsidRDefault="00E13758" w:rsidP="00FE6F25">
            <w:pPr>
              <w:pStyle w:val="a7"/>
              <w:numPr>
                <w:ilvl w:val="0"/>
                <w:numId w:val="23"/>
              </w:numPr>
              <w:tabs>
                <w:tab w:val="left" w:pos="412"/>
                <w:tab w:val="left" w:pos="567"/>
              </w:tabs>
              <w:spacing w:after="0" w:line="240" w:lineRule="auto"/>
              <w:ind w:left="0" w:firstLine="142"/>
              <w:jc w:val="both"/>
              <w:rPr>
                <w:rFonts w:ascii="Times New Roman" w:hAnsi="Times New Roman" w:cs="Times New Roman"/>
                <w:sz w:val="20"/>
                <w:szCs w:val="20"/>
              </w:rPr>
            </w:pPr>
            <w:r w:rsidRPr="005468B3">
              <w:rPr>
                <w:rFonts w:ascii="Times New Roman" w:hAnsi="Times New Roman" w:cs="Times New Roman"/>
                <w:sz w:val="20"/>
                <w:szCs w:val="20"/>
              </w:rPr>
              <w:t>Вставьте пропущенные слова:</w:t>
            </w:r>
          </w:p>
          <w:p w:rsidR="00CB4376" w:rsidRPr="005468B3" w:rsidRDefault="00E13758" w:rsidP="00FE6F25">
            <w:pPr>
              <w:pStyle w:val="a7"/>
              <w:spacing w:after="0" w:line="240" w:lineRule="auto"/>
              <w:ind w:left="0"/>
              <w:jc w:val="both"/>
              <w:rPr>
                <w:rFonts w:ascii="Times New Roman" w:hAnsi="Times New Roman" w:cs="Times New Roman"/>
                <w:sz w:val="20"/>
                <w:szCs w:val="20"/>
                <w:shd w:val="clear" w:color="auto" w:fill="FFFFFF"/>
              </w:rPr>
            </w:pPr>
            <w:r w:rsidRPr="005468B3">
              <w:rPr>
                <w:rStyle w:val="a9"/>
                <w:rFonts w:ascii="Times New Roman" w:hAnsi="Times New Roman" w:cs="Times New Roman"/>
                <w:b w:val="0"/>
                <w:sz w:val="20"/>
                <w:szCs w:val="20"/>
                <w:shd w:val="clear" w:color="auto" w:fill="FFFFFF"/>
              </w:rPr>
              <w:t>Географическая оболочка в географии</w:t>
            </w:r>
            <w:r w:rsidRPr="005468B3">
              <w:rPr>
                <w:rFonts w:ascii="Times New Roman" w:hAnsi="Times New Roman" w:cs="Times New Roman"/>
                <w:sz w:val="20"/>
                <w:szCs w:val="20"/>
                <w:shd w:val="clear" w:color="auto" w:fill="FFFFFF"/>
              </w:rPr>
              <w:t xml:space="preserve"> – это </w:t>
            </w:r>
            <w:r w:rsidRPr="005468B3">
              <w:rPr>
                <w:rStyle w:val="a9"/>
                <w:rFonts w:ascii="Times New Roman" w:hAnsi="Times New Roman" w:cs="Times New Roman"/>
                <w:b w:val="0"/>
                <w:sz w:val="20"/>
                <w:szCs w:val="20"/>
                <w:shd w:val="clear" w:color="auto" w:fill="FFFFFF"/>
              </w:rPr>
              <w:t>целостная и _______ оболочка Земли, в которой взаимодействуют _______ слои атмосферы, верхние слои __________, вся гидросфера и вся биосфера.</w:t>
            </w:r>
          </w:p>
        </w:tc>
        <w:tc>
          <w:tcPr>
            <w:tcW w:w="2296" w:type="dxa"/>
            <w:vAlign w:val="center"/>
          </w:tcPr>
          <w:p w:rsidR="00E13758" w:rsidRPr="005468B3" w:rsidRDefault="00E13758" w:rsidP="00FE6F25">
            <w:pPr>
              <w:pStyle w:val="a7"/>
              <w:spacing w:after="0" w:line="240" w:lineRule="auto"/>
              <w:ind w:left="4" w:hanging="4"/>
              <w:jc w:val="both"/>
              <w:rPr>
                <w:rFonts w:ascii="Times New Roman" w:hAnsi="Times New Roman" w:cs="Times New Roman"/>
                <w:sz w:val="20"/>
                <w:szCs w:val="20"/>
              </w:rPr>
            </w:pPr>
            <w:r w:rsidRPr="005468B3">
              <w:rPr>
                <w:rStyle w:val="a9"/>
                <w:rFonts w:ascii="Times New Roman" w:hAnsi="Times New Roman" w:cs="Times New Roman"/>
                <w:b w:val="0"/>
                <w:sz w:val="20"/>
                <w:szCs w:val="20"/>
                <w:shd w:val="clear" w:color="auto" w:fill="FFFFFF"/>
              </w:rPr>
              <w:t>непрерывная</w:t>
            </w:r>
            <w:r w:rsidRPr="005468B3">
              <w:rPr>
                <w:rFonts w:ascii="Times New Roman" w:hAnsi="Times New Roman" w:cs="Times New Roman"/>
                <w:sz w:val="20"/>
                <w:szCs w:val="20"/>
              </w:rPr>
              <w:t>,</w:t>
            </w:r>
          </w:p>
          <w:p w:rsidR="00E13758" w:rsidRPr="005468B3" w:rsidRDefault="00E13758" w:rsidP="00FE6F25">
            <w:pPr>
              <w:pStyle w:val="a7"/>
              <w:spacing w:after="0" w:line="240" w:lineRule="auto"/>
              <w:ind w:left="4" w:hanging="4"/>
              <w:jc w:val="both"/>
              <w:rPr>
                <w:rStyle w:val="a9"/>
                <w:rFonts w:ascii="Times New Roman" w:hAnsi="Times New Roman" w:cs="Times New Roman"/>
                <w:b w:val="0"/>
                <w:sz w:val="20"/>
                <w:szCs w:val="20"/>
                <w:shd w:val="clear" w:color="auto" w:fill="FFFFFF"/>
              </w:rPr>
            </w:pPr>
            <w:r w:rsidRPr="005468B3">
              <w:rPr>
                <w:rStyle w:val="a9"/>
                <w:rFonts w:ascii="Times New Roman" w:hAnsi="Times New Roman" w:cs="Times New Roman"/>
                <w:b w:val="0"/>
                <w:sz w:val="20"/>
                <w:szCs w:val="20"/>
                <w:shd w:val="clear" w:color="auto" w:fill="FFFFFF"/>
              </w:rPr>
              <w:t>нижние,</w:t>
            </w:r>
          </w:p>
          <w:p w:rsidR="00CB4376" w:rsidRPr="005468B3" w:rsidRDefault="00E13758" w:rsidP="00FE6F25">
            <w:pPr>
              <w:widowControl w:val="0"/>
              <w:tabs>
                <w:tab w:val="left" w:pos="1649"/>
                <w:tab w:val="left" w:pos="1650"/>
              </w:tabs>
              <w:jc w:val="both"/>
              <w:rPr>
                <w:rFonts w:ascii="Times New Roman" w:hAnsi="Times New Roman" w:cs="Times New Roman"/>
                <w:color w:val="auto"/>
                <w:sz w:val="20"/>
                <w:szCs w:val="20"/>
              </w:rPr>
            </w:pPr>
            <w:r w:rsidRPr="005468B3">
              <w:rPr>
                <w:rStyle w:val="a9"/>
                <w:rFonts w:ascii="Times New Roman" w:hAnsi="Times New Roman" w:cs="Times New Roman"/>
                <w:b w:val="0"/>
                <w:color w:val="auto"/>
                <w:sz w:val="20"/>
                <w:szCs w:val="20"/>
                <w:shd w:val="clear" w:color="auto" w:fill="FFFFFF"/>
              </w:rPr>
              <w:t>литосферы</w:t>
            </w:r>
          </w:p>
        </w:tc>
      </w:tr>
      <w:tr w:rsidR="003A7D6C" w:rsidRPr="005468B3" w:rsidTr="006B1C3A">
        <w:tc>
          <w:tcPr>
            <w:tcW w:w="1555" w:type="dxa"/>
            <w:vMerge/>
            <w:shd w:val="clear" w:color="auto" w:fill="auto"/>
          </w:tcPr>
          <w:p w:rsidR="00CB4376" w:rsidRPr="005468B3" w:rsidRDefault="00CB4376" w:rsidP="00FE6F25">
            <w:pPr>
              <w:pStyle w:val="1"/>
              <w:numPr>
                <w:ilvl w:val="0"/>
                <w:numId w:val="0"/>
              </w:numPr>
              <w:ind w:hanging="107"/>
              <w:jc w:val="both"/>
              <w:outlineLvl w:val="0"/>
              <w:rPr>
                <w:b w:val="0"/>
                <w:sz w:val="20"/>
                <w:szCs w:val="20"/>
              </w:rPr>
            </w:pPr>
          </w:p>
        </w:tc>
        <w:tc>
          <w:tcPr>
            <w:tcW w:w="6350" w:type="dxa"/>
          </w:tcPr>
          <w:p w:rsidR="00E13758" w:rsidRPr="005468B3" w:rsidRDefault="00E13758" w:rsidP="00FE6F25">
            <w:pPr>
              <w:pStyle w:val="a7"/>
              <w:widowControl w:val="0"/>
              <w:shd w:val="clear" w:color="auto" w:fill="FFFFFF"/>
              <w:tabs>
                <w:tab w:val="left" w:pos="540"/>
                <w:tab w:val="left" w:pos="851"/>
              </w:tabs>
              <w:autoSpaceDE w:val="0"/>
              <w:autoSpaceDN w:val="0"/>
              <w:adjustRightInd w:val="0"/>
              <w:spacing w:after="0" w:line="240" w:lineRule="auto"/>
              <w:ind w:left="927" w:hanging="785"/>
              <w:jc w:val="both"/>
              <w:rPr>
                <w:rFonts w:ascii="Times New Roman" w:hAnsi="Times New Roman" w:cs="Times New Roman"/>
                <w:sz w:val="20"/>
                <w:szCs w:val="20"/>
              </w:rPr>
            </w:pPr>
            <w:r w:rsidRPr="005468B3">
              <w:rPr>
                <w:rFonts w:ascii="Times New Roman" w:hAnsi="Times New Roman" w:cs="Times New Roman"/>
                <w:sz w:val="20"/>
                <w:szCs w:val="20"/>
              </w:rPr>
              <w:t>6. Внимательно прочитайте текст.</w:t>
            </w:r>
          </w:p>
          <w:p w:rsidR="00E13758" w:rsidRPr="005468B3" w:rsidRDefault="00E13758" w:rsidP="00FE6F25">
            <w:pPr>
              <w:pStyle w:val="aa"/>
              <w:shd w:val="clear" w:color="auto" w:fill="FFFFFF"/>
              <w:spacing w:before="0" w:beforeAutospacing="0" w:after="0" w:line="240" w:lineRule="auto"/>
              <w:jc w:val="both"/>
              <w:rPr>
                <w:sz w:val="20"/>
                <w:szCs w:val="20"/>
              </w:rPr>
            </w:pPr>
            <w:r w:rsidRPr="005468B3">
              <w:rPr>
                <w:bCs/>
                <w:sz w:val="20"/>
                <w:szCs w:val="20"/>
              </w:rPr>
              <w:t>Биотопливо</w:t>
            </w:r>
          </w:p>
          <w:p w:rsidR="00E13758" w:rsidRPr="005468B3" w:rsidRDefault="00E13758" w:rsidP="00FE6F25">
            <w:pPr>
              <w:shd w:val="clear" w:color="auto" w:fill="FFFFFF"/>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Многие электростанции сжигают топливо на основе углерода и выделяют углекислый газ (СО2). СО2, выбрасываемый в атмосферу, оказывает негативное влияние на глобальный климат. Инженеры используют различные стратегии, чтобы уменьшить количество СО2, выбрасываемого в атмосферу. Одна из таких стратегий заключается в сжигании биотоплива вместо ископаемого топлива. В то время как ископаемое топливо образуется из давно умерших организмов, биотопливо образуется из растений, которые жили и умерли недавно. Другая стратегия предполагает улавливание части СО2, выделяемого электростанциями, и хранение ее глубоко под землей или в океане. Эта стратегия называется «улавливание и хранение углерода».</w:t>
            </w:r>
          </w:p>
          <w:p w:rsidR="00E13758" w:rsidRPr="005468B3" w:rsidRDefault="00E13758" w:rsidP="00FE6F25">
            <w:pPr>
              <w:shd w:val="clear" w:color="auto" w:fill="FFFFFF"/>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 xml:space="preserve">Несмотря на преимущества использования биотоплива для окружающей среды, ископаемые виды топлива по-прежнему широко используются. Нефть является ископаемым топливом, а этанол – биотопливом. При использовании нефти </w:t>
            </w:r>
            <w:r w:rsidRPr="005468B3">
              <w:rPr>
                <w:rFonts w:ascii="Times New Roman" w:hAnsi="Times New Roman" w:cs="Times New Roman"/>
                <w:color w:val="auto"/>
                <w:sz w:val="20"/>
                <w:szCs w:val="20"/>
                <w:shd w:val="clear" w:color="auto" w:fill="FFFFFF"/>
              </w:rPr>
              <w:t xml:space="preserve">выделяемая энергия составляет 43,6 кДж энергии/г топлива, количество выделяемого </w:t>
            </w:r>
            <w:r w:rsidRPr="005468B3">
              <w:rPr>
                <w:rFonts w:ascii="Times New Roman" w:hAnsi="Times New Roman" w:cs="Times New Roman"/>
                <w:color w:val="auto"/>
                <w:sz w:val="20"/>
                <w:szCs w:val="20"/>
                <w:shd w:val="clear" w:color="auto" w:fill="FFFFFF"/>
              </w:rPr>
              <w:lastRenderedPageBreak/>
              <w:t>углекислого газа (мг СО2/кДж энергии, вырабатываемой из топлива) - 78. Этанол: выделяемая энергия составляет 27,3 кДж энергии/г топлива. Выделяемый углекислый газ (мг СО2/кДж энергии, вырабатываемой из топлива) – 59.</w:t>
            </w:r>
          </w:p>
          <w:p w:rsidR="00E13758" w:rsidRPr="005468B3" w:rsidRDefault="00E13758" w:rsidP="00FE6F25">
            <w:pPr>
              <w:shd w:val="clear" w:color="auto" w:fill="FFFFFF"/>
              <w:ind w:firstLine="284"/>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Используя информацию, полученную из текста, ответьте на следующие вопросы:</w:t>
            </w:r>
          </w:p>
          <w:p w:rsidR="00E13758" w:rsidRPr="005468B3" w:rsidRDefault="00E13758" w:rsidP="00FE6F25">
            <w:pPr>
              <w:pStyle w:val="a7"/>
              <w:widowControl w:val="0"/>
              <w:numPr>
                <w:ilvl w:val="0"/>
                <w:numId w:val="21"/>
              </w:numPr>
              <w:tabs>
                <w:tab w:val="left" w:pos="426"/>
                <w:tab w:val="left" w:pos="567"/>
                <w:tab w:val="left" w:pos="851"/>
              </w:tabs>
              <w:autoSpaceDE w:val="0"/>
              <w:autoSpaceDN w:val="0"/>
              <w:spacing w:after="0" w:line="240" w:lineRule="auto"/>
              <w:ind w:left="0" w:firstLine="284"/>
              <w:jc w:val="both"/>
              <w:rPr>
                <w:rFonts w:ascii="Times New Roman" w:hAnsi="Times New Roman" w:cs="Times New Roman"/>
                <w:sz w:val="20"/>
                <w:szCs w:val="20"/>
              </w:rPr>
            </w:pPr>
            <w:r w:rsidRPr="005468B3">
              <w:rPr>
                <w:rFonts w:ascii="Times New Roman" w:hAnsi="Times New Roman" w:cs="Times New Roman"/>
                <w:sz w:val="20"/>
                <w:szCs w:val="20"/>
                <w:shd w:val="clear" w:color="auto" w:fill="FFFFFF"/>
              </w:rPr>
              <w:t>Почему кому-то использование нефти вместо этанола может показаться предпочтительнее, даже если их стоимость одинакова.</w:t>
            </w:r>
          </w:p>
          <w:p w:rsidR="00E13758" w:rsidRPr="005468B3" w:rsidRDefault="00E13758" w:rsidP="00FE6F25">
            <w:pPr>
              <w:pStyle w:val="a7"/>
              <w:widowControl w:val="0"/>
              <w:numPr>
                <w:ilvl w:val="0"/>
                <w:numId w:val="21"/>
              </w:numPr>
              <w:tabs>
                <w:tab w:val="left" w:pos="426"/>
                <w:tab w:val="left" w:pos="567"/>
                <w:tab w:val="left" w:pos="851"/>
              </w:tabs>
              <w:autoSpaceDE w:val="0"/>
              <w:autoSpaceDN w:val="0"/>
              <w:spacing w:after="0" w:line="240" w:lineRule="auto"/>
              <w:ind w:left="0" w:firstLine="284"/>
              <w:jc w:val="both"/>
              <w:rPr>
                <w:rFonts w:ascii="Times New Roman" w:hAnsi="Times New Roman" w:cs="Times New Roman"/>
                <w:sz w:val="20"/>
                <w:szCs w:val="20"/>
              </w:rPr>
            </w:pPr>
            <w:r w:rsidRPr="005468B3">
              <w:rPr>
                <w:rFonts w:ascii="Times New Roman" w:hAnsi="Times New Roman" w:cs="Times New Roman"/>
                <w:sz w:val="20"/>
                <w:szCs w:val="20"/>
                <w:shd w:val="clear" w:color="auto" w:fill="FFFFFF"/>
              </w:rPr>
              <w:t>Объясните, в чем заключаются преимущества использования этанола вместо нефти для окружающей среды.</w:t>
            </w:r>
          </w:p>
          <w:p w:rsidR="00CB4376" w:rsidRPr="005468B3" w:rsidRDefault="00CB4376" w:rsidP="00FE6F25">
            <w:pPr>
              <w:jc w:val="both"/>
              <w:rPr>
                <w:rFonts w:ascii="Times New Roman" w:hAnsi="Times New Roman" w:cs="Times New Roman"/>
                <w:color w:val="auto"/>
                <w:sz w:val="20"/>
                <w:szCs w:val="20"/>
                <w:lang w:eastAsia="ru-RU"/>
              </w:rPr>
            </w:pPr>
          </w:p>
        </w:tc>
        <w:tc>
          <w:tcPr>
            <w:tcW w:w="2296" w:type="dxa"/>
            <w:vAlign w:val="center"/>
          </w:tcPr>
          <w:p w:rsidR="00E13758" w:rsidRPr="005468B3" w:rsidRDefault="00E13758" w:rsidP="00FE6F25">
            <w:pPr>
              <w:pStyle w:val="a7"/>
              <w:spacing w:after="0" w:line="240" w:lineRule="auto"/>
              <w:ind w:left="0"/>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lastRenderedPageBreak/>
              <w:t>Эталон ответа на вопрос 1:</w:t>
            </w:r>
          </w:p>
          <w:p w:rsidR="00E13758" w:rsidRPr="005468B3" w:rsidRDefault="00E13758" w:rsidP="00FE6F25">
            <w:pPr>
              <w:pStyle w:val="a7"/>
              <w:spacing w:after="0" w:line="240" w:lineRule="auto"/>
              <w:ind w:left="0"/>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От использования нефти можно получить больше энергии при одинаковой стоимости с этанолом.</w:t>
            </w:r>
          </w:p>
          <w:p w:rsidR="00E13758" w:rsidRPr="005468B3" w:rsidRDefault="00E13758" w:rsidP="00FE6F25">
            <w:pPr>
              <w:pStyle w:val="a7"/>
              <w:spacing w:after="0" w:line="240" w:lineRule="auto"/>
              <w:ind w:left="0"/>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Эталон ответа на вопрос 2:</w:t>
            </w:r>
          </w:p>
          <w:p w:rsidR="00CB4376" w:rsidRPr="005468B3" w:rsidRDefault="00E13758" w:rsidP="00FE6F25">
            <w:pPr>
              <w:widowControl w:val="0"/>
              <w:tabs>
                <w:tab w:val="left" w:pos="1649"/>
                <w:tab w:val="left" w:pos="1650"/>
              </w:tabs>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Этанол по сравнению с нефтью имеет экологические преимущества, потому что он выделяет меньше углекислого газа.</w:t>
            </w:r>
          </w:p>
        </w:tc>
      </w:tr>
      <w:tr w:rsidR="003A7D6C" w:rsidRPr="005468B3" w:rsidTr="006B1C3A">
        <w:tc>
          <w:tcPr>
            <w:tcW w:w="1555" w:type="dxa"/>
            <w:vMerge/>
            <w:shd w:val="clear" w:color="auto" w:fill="auto"/>
          </w:tcPr>
          <w:p w:rsidR="00CB4376" w:rsidRPr="005468B3" w:rsidRDefault="00CB4376" w:rsidP="00FE6F25">
            <w:pPr>
              <w:pStyle w:val="1"/>
              <w:numPr>
                <w:ilvl w:val="0"/>
                <w:numId w:val="0"/>
              </w:numPr>
              <w:ind w:hanging="107"/>
              <w:jc w:val="both"/>
              <w:outlineLvl w:val="0"/>
              <w:rPr>
                <w:b w:val="0"/>
                <w:sz w:val="20"/>
                <w:szCs w:val="20"/>
              </w:rPr>
            </w:pPr>
          </w:p>
        </w:tc>
        <w:tc>
          <w:tcPr>
            <w:tcW w:w="6350" w:type="dxa"/>
          </w:tcPr>
          <w:p w:rsidR="00B025AE" w:rsidRPr="005468B3" w:rsidRDefault="00B025AE" w:rsidP="0067466C">
            <w:pPr>
              <w:pStyle w:val="aa"/>
              <w:shd w:val="clear" w:color="auto" w:fill="FFFFFF"/>
              <w:spacing w:before="0" w:beforeAutospacing="0" w:after="0" w:line="240" w:lineRule="auto"/>
              <w:jc w:val="both"/>
              <w:rPr>
                <w:sz w:val="20"/>
                <w:szCs w:val="20"/>
              </w:rPr>
            </w:pPr>
            <w:r w:rsidRPr="005468B3">
              <w:rPr>
                <w:sz w:val="20"/>
                <w:szCs w:val="20"/>
              </w:rPr>
              <w:t xml:space="preserve">Внимательно прочитайте текст. </w:t>
            </w:r>
          </w:p>
          <w:p w:rsidR="00B025AE" w:rsidRPr="005468B3" w:rsidRDefault="00B025AE" w:rsidP="00FE6F25">
            <w:pPr>
              <w:pStyle w:val="aa"/>
              <w:shd w:val="clear" w:color="auto" w:fill="FFFFFF"/>
              <w:spacing w:before="0" w:beforeAutospacing="0" w:after="0" w:line="240" w:lineRule="auto"/>
              <w:jc w:val="both"/>
              <w:rPr>
                <w:sz w:val="20"/>
                <w:szCs w:val="20"/>
              </w:rPr>
            </w:pPr>
            <w:r w:rsidRPr="005468B3">
              <w:rPr>
                <w:sz w:val="20"/>
                <w:szCs w:val="20"/>
              </w:rPr>
              <w:t>Ветряная электростанция</w:t>
            </w:r>
          </w:p>
          <w:p w:rsidR="00B025AE" w:rsidRPr="005468B3" w:rsidRDefault="00B025AE" w:rsidP="00FE6F25">
            <w:pPr>
              <w:pStyle w:val="aa"/>
              <w:shd w:val="clear" w:color="auto" w:fill="FFFFFF"/>
              <w:spacing w:before="0" w:beforeAutospacing="0" w:after="0" w:line="240" w:lineRule="auto"/>
              <w:jc w:val="both"/>
              <w:rPr>
                <w:sz w:val="20"/>
                <w:szCs w:val="20"/>
              </w:rPr>
            </w:pPr>
            <w:r w:rsidRPr="005468B3">
              <w:rPr>
                <w:sz w:val="20"/>
                <w:szCs w:val="20"/>
              </w:rPr>
              <w:t>Самый распространённый в настоящее время тип ветровых электростанций. Ветрогенераторы устанавливаются на холмах или возвышенностях.</w:t>
            </w:r>
          </w:p>
          <w:p w:rsidR="00B025AE" w:rsidRPr="005468B3" w:rsidRDefault="00B025AE" w:rsidP="00FE6F25">
            <w:pPr>
              <w:pStyle w:val="aa"/>
              <w:shd w:val="clear" w:color="auto" w:fill="FFFFFF"/>
              <w:spacing w:before="0" w:beforeAutospacing="0" w:after="0" w:line="240" w:lineRule="auto"/>
              <w:jc w:val="both"/>
              <w:rPr>
                <w:sz w:val="20"/>
                <w:szCs w:val="20"/>
              </w:rPr>
            </w:pPr>
            <w:r w:rsidRPr="005468B3">
              <w:rPr>
                <w:sz w:val="20"/>
                <w:szCs w:val="20"/>
              </w:rPr>
              <w:t>Промышленный ветрогенератор строится на подготовленной площадке за 7-10 дней. Получение разрешений регулирующих органов на строительство ветровой электростанции может занимать год и более.</w:t>
            </w:r>
          </w:p>
          <w:p w:rsidR="00B025AE" w:rsidRPr="005468B3" w:rsidRDefault="00B025AE" w:rsidP="00FE6F25">
            <w:pPr>
              <w:pStyle w:val="aa"/>
              <w:shd w:val="clear" w:color="auto" w:fill="FFFFFF"/>
              <w:spacing w:before="0" w:beforeAutospacing="0" w:after="0" w:line="240" w:lineRule="auto"/>
              <w:jc w:val="both"/>
              <w:rPr>
                <w:sz w:val="20"/>
                <w:szCs w:val="20"/>
              </w:rPr>
            </w:pPr>
            <w:r w:rsidRPr="005468B3">
              <w:rPr>
                <w:sz w:val="20"/>
                <w:szCs w:val="20"/>
              </w:rPr>
              <w:t>Для строительства необходима дорога до строительной площадки, тяжёлая подъёмная техника с выносом стрелы более 50 метров, так как гондолы устанавливаются на высоте около 50 метров.</w:t>
            </w:r>
          </w:p>
          <w:p w:rsidR="00B025AE" w:rsidRPr="005468B3" w:rsidRDefault="00B025AE" w:rsidP="00FE6F25">
            <w:pPr>
              <w:pStyle w:val="aa"/>
              <w:shd w:val="clear" w:color="auto" w:fill="FFFFFF"/>
              <w:spacing w:before="0" w:beforeAutospacing="0" w:after="0" w:line="240" w:lineRule="auto"/>
              <w:jc w:val="both"/>
              <w:rPr>
                <w:sz w:val="20"/>
                <w:szCs w:val="20"/>
              </w:rPr>
            </w:pPr>
            <w:r w:rsidRPr="005468B3">
              <w:rPr>
                <w:sz w:val="20"/>
                <w:szCs w:val="20"/>
              </w:rPr>
              <w:t>Электростанция соединяется кабелем с передающей электрической сетью.</w:t>
            </w:r>
          </w:p>
          <w:p w:rsidR="00B025AE" w:rsidRPr="005468B3" w:rsidRDefault="00B025AE" w:rsidP="00FE6F25">
            <w:pPr>
              <w:pStyle w:val="aa"/>
              <w:shd w:val="clear" w:color="auto" w:fill="FFFFFF"/>
              <w:spacing w:before="0" w:beforeAutospacing="0" w:after="0" w:line="240" w:lineRule="auto"/>
              <w:jc w:val="both"/>
              <w:rPr>
                <w:sz w:val="20"/>
                <w:szCs w:val="20"/>
              </w:rPr>
            </w:pPr>
            <w:r w:rsidRPr="005468B3">
              <w:rPr>
                <w:sz w:val="20"/>
                <w:szCs w:val="20"/>
              </w:rPr>
              <w:t>Ветровые электростанции строят в местах с высокой средней скоростью ветра - от 4,5 м/с и выше. Скорость ветра возрастает с высотой. Поэтому ветровые электростанции строят на вершинах холмов или возвышенностей, а генераторы устанавливают на башнях высотой 30-60 метров. Принимаются во внимание предметы, способные влиять на ветер: деревья, крупные здания. Минимальное расстояние от установки до жилых домов - 300 м.</w:t>
            </w:r>
          </w:p>
          <w:p w:rsidR="00B025AE" w:rsidRPr="005468B3" w:rsidRDefault="00B025AE" w:rsidP="00FE6F25">
            <w:pPr>
              <w:pStyle w:val="aa"/>
              <w:shd w:val="clear" w:color="auto" w:fill="FFFFFF"/>
              <w:spacing w:before="0" w:beforeAutospacing="0" w:after="0" w:line="240" w:lineRule="auto"/>
              <w:ind w:firstLine="567"/>
              <w:jc w:val="both"/>
              <w:rPr>
                <w:sz w:val="20"/>
                <w:szCs w:val="20"/>
              </w:rPr>
            </w:pPr>
            <w:r w:rsidRPr="005468B3">
              <w:rPr>
                <w:sz w:val="20"/>
                <w:szCs w:val="20"/>
              </w:rPr>
              <w:t>Используя информацию, полученную из текста, ответьте на следующие вопросы:</w:t>
            </w:r>
          </w:p>
          <w:p w:rsidR="00B025AE" w:rsidRPr="005468B3" w:rsidRDefault="00B025AE" w:rsidP="00FE6F25">
            <w:pPr>
              <w:pStyle w:val="aa"/>
              <w:numPr>
                <w:ilvl w:val="0"/>
                <w:numId w:val="20"/>
              </w:numPr>
              <w:shd w:val="clear" w:color="auto" w:fill="FFFFFF"/>
              <w:tabs>
                <w:tab w:val="left" w:pos="426"/>
                <w:tab w:val="num" w:pos="567"/>
              </w:tabs>
              <w:spacing w:before="0" w:beforeAutospacing="0" w:after="0" w:line="240" w:lineRule="auto"/>
              <w:ind w:left="0" w:firstLine="284"/>
              <w:jc w:val="both"/>
              <w:rPr>
                <w:sz w:val="20"/>
                <w:szCs w:val="20"/>
              </w:rPr>
            </w:pPr>
            <w:r w:rsidRPr="005468B3">
              <w:rPr>
                <w:sz w:val="20"/>
                <w:szCs w:val="20"/>
              </w:rPr>
              <w:t>Почему ветровые электростанции относят к экологически чистым и неисчерпаемым источникам электроэнергии?</w:t>
            </w:r>
          </w:p>
          <w:p w:rsidR="00B025AE" w:rsidRPr="005468B3" w:rsidRDefault="00B025AE" w:rsidP="00FE6F25">
            <w:pPr>
              <w:pStyle w:val="aa"/>
              <w:numPr>
                <w:ilvl w:val="0"/>
                <w:numId w:val="20"/>
              </w:numPr>
              <w:shd w:val="clear" w:color="auto" w:fill="FFFFFF"/>
              <w:tabs>
                <w:tab w:val="left" w:pos="567"/>
              </w:tabs>
              <w:spacing w:before="0" w:beforeAutospacing="0" w:after="0" w:line="240" w:lineRule="auto"/>
              <w:ind w:left="0" w:firstLine="284"/>
              <w:jc w:val="both"/>
              <w:rPr>
                <w:sz w:val="20"/>
                <w:szCs w:val="20"/>
              </w:rPr>
            </w:pPr>
            <w:r w:rsidRPr="005468B3">
              <w:rPr>
                <w:sz w:val="20"/>
                <w:szCs w:val="20"/>
                <w:shd w:val="clear" w:color="auto" w:fill="FFFFFF"/>
              </w:rPr>
              <w:t>Перечислите сдерживающие факторы при строительстве ВЭС.</w:t>
            </w:r>
          </w:p>
          <w:p w:rsidR="00B025AE" w:rsidRPr="005468B3" w:rsidRDefault="00B025AE" w:rsidP="00FE6F25">
            <w:pPr>
              <w:pStyle w:val="aa"/>
              <w:numPr>
                <w:ilvl w:val="0"/>
                <w:numId w:val="20"/>
              </w:numPr>
              <w:shd w:val="clear" w:color="auto" w:fill="FFFFFF"/>
              <w:tabs>
                <w:tab w:val="left" w:pos="567"/>
              </w:tabs>
              <w:spacing w:before="0" w:beforeAutospacing="0" w:after="0" w:line="240" w:lineRule="auto"/>
              <w:ind w:left="0" w:firstLine="284"/>
              <w:jc w:val="both"/>
              <w:rPr>
                <w:sz w:val="20"/>
                <w:szCs w:val="20"/>
              </w:rPr>
            </w:pPr>
            <w:r w:rsidRPr="005468B3">
              <w:rPr>
                <w:sz w:val="20"/>
                <w:szCs w:val="20"/>
                <w:shd w:val="clear" w:color="auto" w:fill="FFFFFF"/>
              </w:rPr>
              <w:t>Определите экологические недостатки работы ВЭС.</w:t>
            </w:r>
          </w:p>
          <w:p w:rsidR="00CB4376" w:rsidRPr="005468B3" w:rsidRDefault="00CB4376" w:rsidP="00FE6F25">
            <w:pPr>
              <w:jc w:val="both"/>
              <w:rPr>
                <w:rFonts w:ascii="Times New Roman" w:hAnsi="Times New Roman" w:cs="Times New Roman"/>
                <w:color w:val="auto"/>
                <w:sz w:val="20"/>
                <w:szCs w:val="20"/>
                <w:lang w:eastAsia="ru-RU"/>
              </w:rPr>
            </w:pPr>
          </w:p>
        </w:tc>
        <w:tc>
          <w:tcPr>
            <w:tcW w:w="2296" w:type="dxa"/>
          </w:tcPr>
          <w:p w:rsidR="00B025AE" w:rsidRPr="005468B3" w:rsidRDefault="00B025AE" w:rsidP="00FE6F25">
            <w:pPr>
              <w:pStyle w:val="a7"/>
              <w:spacing w:after="0" w:line="240" w:lineRule="auto"/>
              <w:ind w:left="0"/>
              <w:jc w:val="both"/>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Элементы ответа на вопрос 1:</w:t>
            </w:r>
          </w:p>
          <w:p w:rsidR="00B025AE" w:rsidRPr="005468B3" w:rsidRDefault="00B025AE" w:rsidP="00FE6F25">
            <w:pPr>
              <w:pStyle w:val="a7"/>
              <w:spacing w:after="0" w:line="240" w:lineRule="auto"/>
              <w:ind w:left="0"/>
              <w:jc w:val="both"/>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Нет выбросов в атмосферу продуктов сгорания топлива, неисчерпаемый, т.к. энергия ветра является неисчерпаемой</w:t>
            </w:r>
          </w:p>
          <w:p w:rsidR="00B025AE" w:rsidRPr="005468B3" w:rsidRDefault="00B025AE" w:rsidP="00FE6F25">
            <w:pPr>
              <w:pStyle w:val="a7"/>
              <w:spacing w:after="0" w:line="240" w:lineRule="auto"/>
              <w:ind w:left="0"/>
              <w:jc w:val="both"/>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Элементы ответа на вопрос 2:</w:t>
            </w:r>
          </w:p>
          <w:p w:rsidR="00B025AE" w:rsidRPr="005468B3" w:rsidRDefault="00B025AE" w:rsidP="00FE6F25">
            <w:pPr>
              <w:pStyle w:val="a7"/>
              <w:spacing w:after="0" w:line="240" w:lineRule="auto"/>
              <w:ind w:left="0"/>
              <w:jc w:val="both"/>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Особенности рельефа местности и особенности движения и скорости воздушных масс</w:t>
            </w:r>
          </w:p>
          <w:p w:rsidR="00B025AE" w:rsidRPr="005468B3" w:rsidRDefault="00B025AE" w:rsidP="00FE6F25">
            <w:pPr>
              <w:pStyle w:val="a7"/>
              <w:spacing w:after="0" w:line="240" w:lineRule="auto"/>
              <w:ind w:left="0"/>
              <w:jc w:val="both"/>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Элементы ответа на вопрос 3:</w:t>
            </w:r>
          </w:p>
          <w:p w:rsidR="00CB4376" w:rsidRPr="005468B3" w:rsidRDefault="00B025AE" w:rsidP="00FE6F25">
            <w:pPr>
              <w:pStyle w:val="1"/>
              <w:numPr>
                <w:ilvl w:val="0"/>
                <w:numId w:val="0"/>
              </w:numPr>
              <w:ind w:left="164" w:hanging="164"/>
              <w:jc w:val="both"/>
              <w:outlineLvl w:val="0"/>
              <w:rPr>
                <w:b w:val="0"/>
                <w:bCs w:val="0"/>
                <w:kern w:val="0"/>
                <w:sz w:val="20"/>
                <w:szCs w:val="20"/>
              </w:rPr>
            </w:pPr>
            <w:r w:rsidRPr="005468B3">
              <w:rPr>
                <w:b w:val="0"/>
                <w:bCs w:val="0"/>
                <w:kern w:val="0"/>
                <w:sz w:val="20"/>
                <w:szCs w:val="20"/>
              </w:rPr>
              <w:t>Сильный шум, станция занимает большие площади, мешает перелету мигрирующих птиц</w:t>
            </w:r>
          </w:p>
        </w:tc>
      </w:tr>
      <w:tr w:rsidR="003A7D6C" w:rsidRPr="005468B3" w:rsidTr="006B1C3A">
        <w:tc>
          <w:tcPr>
            <w:tcW w:w="1555" w:type="dxa"/>
            <w:vMerge/>
            <w:shd w:val="clear" w:color="auto" w:fill="auto"/>
          </w:tcPr>
          <w:p w:rsidR="00CB4376" w:rsidRPr="005468B3" w:rsidRDefault="00CB4376" w:rsidP="00FE6F25">
            <w:pPr>
              <w:pStyle w:val="1"/>
              <w:numPr>
                <w:ilvl w:val="0"/>
                <w:numId w:val="0"/>
              </w:numPr>
              <w:ind w:hanging="107"/>
              <w:jc w:val="both"/>
              <w:outlineLvl w:val="0"/>
              <w:rPr>
                <w:b w:val="0"/>
                <w:sz w:val="20"/>
                <w:szCs w:val="20"/>
              </w:rPr>
            </w:pPr>
          </w:p>
        </w:tc>
        <w:tc>
          <w:tcPr>
            <w:tcW w:w="6350" w:type="dxa"/>
          </w:tcPr>
          <w:p w:rsidR="00B025AE" w:rsidRPr="005468B3" w:rsidRDefault="00B025AE" w:rsidP="00FE6F25">
            <w:pPr>
              <w:pStyle w:val="aa"/>
              <w:shd w:val="clear" w:color="auto" w:fill="FFFFFF"/>
              <w:spacing w:before="0" w:beforeAutospacing="0" w:after="0" w:line="240" w:lineRule="auto"/>
              <w:ind w:firstLine="567"/>
              <w:jc w:val="both"/>
              <w:rPr>
                <w:sz w:val="20"/>
                <w:szCs w:val="20"/>
              </w:rPr>
            </w:pPr>
            <w:r w:rsidRPr="005468B3">
              <w:rPr>
                <w:sz w:val="20"/>
                <w:szCs w:val="20"/>
              </w:rPr>
              <w:t>5. Внимательно прочитайте текст.</w:t>
            </w:r>
          </w:p>
          <w:p w:rsidR="00B025AE" w:rsidRPr="005468B3" w:rsidRDefault="00B025AE" w:rsidP="00FE6F25">
            <w:pPr>
              <w:pStyle w:val="aa"/>
              <w:shd w:val="clear" w:color="auto" w:fill="FFFFFF"/>
              <w:spacing w:before="0" w:beforeAutospacing="0" w:after="0" w:line="240" w:lineRule="auto"/>
              <w:jc w:val="both"/>
              <w:rPr>
                <w:sz w:val="20"/>
                <w:szCs w:val="20"/>
              </w:rPr>
            </w:pPr>
            <w:r w:rsidRPr="005468B3">
              <w:rPr>
                <w:sz w:val="20"/>
                <w:szCs w:val="20"/>
              </w:rPr>
              <w:t>Антропогенное изменение климата</w:t>
            </w:r>
          </w:p>
          <w:p w:rsidR="00B025AE" w:rsidRPr="005468B3" w:rsidRDefault="00B025AE" w:rsidP="00FE6F25">
            <w:pPr>
              <w:pStyle w:val="aa"/>
              <w:shd w:val="clear" w:color="auto" w:fill="FFFFFF"/>
              <w:spacing w:before="0" w:beforeAutospacing="0" w:after="0" w:line="240" w:lineRule="auto"/>
              <w:jc w:val="both"/>
              <w:rPr>
                <w:sz w:val="20"/>
                <w:szCs w:val="20"/>
              </w:rPr>
            </w:pPr>
            <w:r w:rsidRPr="005468B3">
              <w:rPr>
                <w:sz w:val="20"/>
                <w:szCs w:val="20"/>
              </w:rPr>
              <w:t>Сжигание угля, нефти, природного газа, вырубка лесов и другие сельскохозяйственные и промышленные работы приводят к изменению состава атмосферы, а также к изменению климата. Данные виды деятельности человека привели к увеличению концентрации частиц и парниковых газов в атмосфере. Повышенная концентрация углекислого газа и метана имеет тепловое воздействие, которое выражается как в эффекте нагревания, так и охлаждения.</w:t>
            </w:r>
          </w:p>
          <w:p w:rsidR="00B025AE" w:rsidRPr="005468B3" w:rsidRDefault="00B025AE" w:rsidP="00FE6F25">
            <w:pPr>
              <w:pStyle w:val="aa"/>
              <w:shd w:val="clear" w:color="auto" w:fill="FFFFFF"/>
              <w:spacing w:before="0" w:beforeAutospacing="0" w:after="0" w:line="240" w:lineRule="auto"/>
              <w:ind w:firstLine="567"/>
              <w:jc w:val="both"/>
              <w:rPr>
                <w:sz w:val="20"/>
                <w:szCs w:val="20"/>
              </w:rPr>
            </w:pPr>
            <w:r w:rsidRPr="005468B3">
              <w:rPr>
                <w:sz w:val="20"/>
                <w:szCs w:val="20"/>
              </w:rPr>
              <w:t>Предложите аргумент в поддержку снижения выбросов углекислого газа, которые образуются в результате перечисленных действий человека.</w:t>
            </w:r>
          </w:p>
          <w:p w:rsidR="00CB4376" w:rsidRPr="005468B3" w:rsidRDefault="00CB4376" w:rsidP="00FE6F25">
            <w:pPr>
              <w:widowControl w:val="0"/>
              <w:jc w:val="both"/>
              <w:rPr>
                <w:rFonts w:ascii="Times New Roman" w:hAnsi="Times New Roman" w:cs="Times New Roman"/>
                <w:color w:val="auto"/>
                <w:sz w:val="20"/>
                <w:szCs w:val="20"/>
                <w:lang w:eastAsia="ru-RU"/>
              </w:rPr>
            </w:pPr>
          </w:p>
        </w:tc>
        <w:tc>
          <w:tcPr>
            <w:tcW w:w="2296" w:type="dxa"/>
          </w:tcPr>
          <w:p w:rsidR="00B025AE" w:rsidRPr="005468B3" w:rsidRDefault="00B025AE" w:rsidP="00FE6F25">
            <w:pPr>
              <w:pStyle w:val="a7"/>
              <w:spacing w:after="0" w:line="240" w:lineRule="auto"/>
              <w:ind w:left="0"/>
              <w:jc w:val="both"/>
              <w:rPr>
                <w:rFonts w:ascii="Times New Roman" w:hAnsi="Times New Roman" w:cs="Times New Roman"/>
                <w:w w:val="95"/>
                <w:sz w:val="20"/>
                <w:szCs w:val="20"/>
              </w:rPr>
            </w:pPr>
            <w:r w:rsidRPr="005468B3">
              <w:rPr>
                <w:rFonts w:ascii="Times New Roman" w:hAnsi="Times New Roman" w:cs="Times New Roman"/>
                <w:w w:val="95"/>
                <w:sz w:val="20"/>
                <w:szCs w:val="20"/>
              </w:rPr>
              <w:t>Элементы ответа:</w:t>
            </w:r>
          </w:p>
          <w:p w:rsidR="00CB4376" w:rsidRPr="005468B3" w:rsidRDefault="00B025AE" w:rsidP="00FE6F25">
            <w:pPr>
              <w:pStyle w:val="1"/>
              <w:numPr>
                <w:ilvl w:val="0"/>
                <w:numId w:val="0"/>
              </w:numPr>
              <w:jc w:val="both"/>
              <w:outlineLvl w:val="0"/>
              <w:rPr>
                <w:b w:val="0"/>
                <w:sz w:val="20"/>
                <w:szCs w:val="20"/>
              </w:rPr>
            </w:pPr>
            <w:r w:rsidRPr="005468B3">
              <w:rPr>
                <w:b w:val="0"/>
                <w:sz w:val="20"/>
                <w:szCs w:val="20"/>
              </w:rPr>
              <w:t>Углекислый газ является основным фактором, способствующим нагреванию атмосферы и повышению температуры, что ведет к изменениям климата. Поэтому снижение количества выбросов будет иметь наибольший эффект в сокращении влияния человеческой деятельности</w:t>
            </w:r>
          </w:p>
        </w:tc>
      </w:tr>
      <w:tr w:rsidR="003A7D6C" w:rsidRPr="005468B3" w:rsidTr="006B1C3A">
        <w:tc>
          <w:tcPr>
            <w:tcW w:w="1555" w:type="dxa"/>
            <w:vMerge w:val="restart"/>
            <w:shd w:val="clear" w:color="auto" w:fill="auto"/>
          </w:tcPr>
          <w:p w:rsidR="00CB4376" w:rsidRPr="005468B3" w:rsidRDefault="00CB4376" w:rsidP="00FE6F25">
            <w:pPr>
              <w:pStyle w:val="1"/>
              <w:numPr>
                <w:ilvl w:val="0"/>
                <w:numId w:val="0"/>
              </w:numPr>
              <w:ind w:left="-142" w:firstLine="35"/>
              <w:jc w:val="both"/>
              <w:outlineLvl w:val="0"/>
              <w:rPr>
                <w:b w:val="0"/>
                <w:sz w:val="20"/>
                <w:szCs w:val="20"/>
              </w:rPr>
            </w:pPr>
            <w:r w:rsidRPr="005468B3">
              <w:rPr>
                <w:b w:val="0"/>
                <w:sz w:val="20"/>
                <w:szCs w:val="20"/>
              </w:rPr>
              <w:t xml:space="preserve">Основы безопасности </w:t>
            </w:r>
            <w:r w:rsidR="00E75977" w:rsidRPr="005468B3">
              <w:rPr>
                <w:b w:val="0"/>
                <w:sz w:val="20"/>
                <w:szCs w:val="20"/>
              </w:rPr>
              <w:t>жизнедеятельности</w:t>
            </w:r>
          </w:p>
        </w:tc>
        <w:tc>
          <w:tcPr>
            <w:tcW w:w="6350" w:type="dxa"/>
          </w:tcPr>
          <w:p w:rsidR="0045401F" w:rsidRPr="005468B3" w:rsidRDefault="0045401F" w:rsidP="00FE6F25">
            <w:pPr>
              <w:jc w:val="both"/>
              <w:rPr>
                <w:rFonts w:ascii="Times New Roman" w:hAnsi="Times New Roman" w:cs="Times New Roman"/>
                <w:color w:val="auto"/>
                <w:sz w:val="20"/>
                <w:szCs w:val="20"/>
              </w:rPr>
            </w:pPr>
            <w:r w:rsidRPr="005468B3">
              <w:rPr>
                <w:rStyle w:val="ab"/>
                <w:rFonts w:eastAsiaTheme="minorHAnsi"/>
                <w:color w:val="auto"/>
                <w:sz w:val="20"/>
                <w:szCs w:val="20"/>
              </w:rPr>
              <w:t>Дайте определение понятию «сбор отходов»</w:t>
            </w:r>
          </w:p>
          <w:p w:rsidR="00CB4376" w:rsidRPr="005468B3" w:rsidRDefault="00CB4376" w:rsidP="00FE6F25">
            <w:pPr>
              <w:jc w:val="both"/>
              <w:rPr>
                <w:rFonts w:ascii="Times New Roman" w:hAnsi="Times New Roman" w:cs="Times New Roman"/>
                <w:color w:val="auto"/>
                <w:sz w:val="20"/>
                <w:szCs w:val="20"/>
              </w:rPr>
            </w:pPr>
          </w:p>
        </w:tc>
        <w:tc>
          <w:tcPr>
            <w:tcW w:w="2296" w:type="dxa"/>
          </w:tcPr>
          <w:p w:rsidR="0045401F" w:rsidRPr="005468B3" w:rsidRDefault="0045401F"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Ответ: Прием отходов в целях их дальнейших обработки, утилизации, обезвреживания, размещения лицом, осуществляющим их обработку, утилизацию, обезвреживание, размещение.</w:t>
            </w:r>
          </w:p>
          <w:p w:rsidR="00CB4376" w:rsidRPr="005468B3" w:rsidRDefault="00CB4376" w:rsidP="00FE6F25">
            <w:pPr>
              <w:jc w:val="both"/>
              <w:rPr>
                <w:rFonts w:ascii="Times New Roman" w:hAnsi="Times New Roman" w:cs="Times New Roman"/>
                <w:bCs/>
                <w:color w:val="auto"/>
                <w:sz w:val="20"/>
                <w:szCs w:val="20"/>
              </w:rPr>
            </w:pPr>
          </w:p>
        </w:tc>
      </w:tr>
      <w:tr w:rsidR="00E75977" w:rsidRPr="005468B3" w:rsidTr="00BB1C29">
        <w:trPr>
          <w:trHeight w:val="5979"/>
        </w:trPr>
        <w:tc>
          <w:tcPr>
            <w:tcW w:w="1555" w:type="dxa"/>
            <w:vMerge/>
            <w:shd w:val="clear" w:color="auto" w:fill="auto"/>
          </w:tcPr>
          <w:p w:rsidR="00E75977" w:rsidRPr="005468B3" w:rsidRDefault="00E75977" w:rsidP="00FE6F25">
            <w:pPr>
              <w:pStyle w:val="1"/>
              <w:numPr>
                <w:ilvl w:val="0"/>
                <w:numId w:val="0"/>
              </w:numPr>
              <w:ind w:hanging="107"/>
              <w:jc w:val="both"/>
              <w:outlineLvl w:val="0"/>
              <w:rPr>
                <w:b w:val="0"/>
                <w:sz w:val="20"/>
                <w:szCs w:val="20"/>
              </w:rPr>
            </w:pPr>
          </w:p>
        </w:tc>
        <w:tc>
          <w:tcPr>
            <w:tcW w:w="6350" w:type="dxa"/>
          </w:tcPr>
          <w:p w:rsidR="00E75977" w:rsidRPr="005468B3" w:rsidRDefault="00E75977"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4.2. Какие ситуации относятся к чрезвычайным ситуациям социального характера?</w:t>
            </w:r>
          </w:p>
          <w:p w:rsidR="00E75977" w:rsidRPr="005468B3" w:rsidRDefault="00E75977" w:rsidP="00FE6F25">
            <w:pPr>
              <w:pStyle w:val="af2"/>
              <w:jc w:val="both"/>
              <w:rPr>
                <w:rFonts w:ascii="Times New Roman" w:hAnsi="Times New Roman" w:cs="Times New Roman"/>
                <w:sz w:val="20"/>
                <w:szCs w:val="20"/>
              </w:rPr>
            </w:pPr>
          </w:p>
        </w:tc>
        <w:tc>
          <w:tcPr>
            <w:tcW w:w="2296" w:type="dxa"/>
          </w:tcPr>
          <w:p w:rsidR="00E75977" w:rsidRPr="005468B3" w:rsidRDefault="00E75977" w:rsidP="00FE6F25">
            <w:pPr>
              <w:jc w:val="both"/>
              <w:rPr>
                <w:rFonts w:ascii="Times New Roman" w:hAnsi="Times New Roman" w:cs="Times New Roman"/>
                <w:bCs/>
                <w:color w:val="auto"/>
                <w:sz w:val="20"/>
                <w:szCs w:val="20"/>
              </w:rPr>
            </w:pPr>
            <w:r w:rsidRPr="005468B3">
              <w:rPr>
                <w:rFonts w:ascii="Times New Roman" w:hAnsi="Times New Roman" w:cs="Times New Roman"/>
                <w:color w:val="auto"/>
                <w:sz w:val="20"/>
                <w:szCs w:val="20"/>
              </w:rPr>
              <w:t>Ответ:</w:t>
            </w:r>
            <w:r w:rsidRPr="005468B3">
              <w:rPr>
                <w:rStyle w:val="10"/>
                <w:rFonts w:eastAsiaTheme="minorHAnsi"/>
                <w:b w:val="0"/>
                <w:color w:val="auto"/>
                <w:sz w:val="20"/>
                <w:szCs w:val="20"/>
                <w:shd w:val="clear" w:color="auto" w:fill="FFFFFF"/>
              </w:rPr>
              <w:t xml:space="preserve"> </w:t>
            </w:r>
            <w:r w:rsidRPr="005468B3">
              <w:rPr>
                <w:rStyle w:val="a9"/>
                <w:rFonts w:ascii="Times New Roman" w:hAnsi="Times New Roman" w:cs="Times New Roman"/>
                <w:b w:val="0"/>
                <w:color w:val="auto"/>
                <w:sz w:val="20"/>
                <w:szCs w:val="20"/>
              </w:rPr>
              <w:t>К чрезвычайным ситуациям социального характера относятся</w:t>
            </w:r>
            <w:r w:rsidRPr="005468B3">
              <w:rPr>
                <w:rFonts w:ascii="Times New Roman" w:hAnsi="Times New Roman" w:cs="Times New Roman"/>
                <w:color w:val="auto"/>
                <w:sz w:val="20"/>
                <w:szCs w:val="20"/>
              </w:rPr>
              <w:t xml:space="preserve">: войны; локальные и региональные конфликты (межнациональные, межконфессиональные и др.); голод; крупные забастовки; массовые беспорядки, погромы, поджоги и др. </w:t>
            </w:r>
            <w:r w:rsidRPr="005468B3">
              <w:rPr>
                <w:rStyle w:val="a9"/>
                <w:rFonts w:ascii="Times New Roman" w:hAnsi="Times New Roman" w:cs="Times New Roman"/>
                <w:b w:val="0"/>
                <w:color w:val="auto"/>
                <w:sz w:val="20"/>
                <w:szCs w:val="20"/>
                <w:shd w:val="clear" w:color="auto" w:fill="FFFFFF"/>
              </w:rPr>
              <w:t>В основе возникновения и развития ЧС социального характера</w:t>
            </w:r>
            <w:r w:rsidRPr="005468B3">
              <w:rPr>
                <w:rFonts w:ascii="Times New Roman" w:hAnsi="Times New Roman" w:cs="Times New Roman"/>
                <w:color w:val="auto"/>
                <w:sz w:val="20"/>
                <w:szCs w:val="20"/>
                <w:shd w:val="clear" w:color="auto" w:fill="FFFFFF"/>
              </w:rPr>
              <w:t xml:space="preserve"> лежит нарушение равновесия общественных отношений (экономических, политических, межэтнических, конфессиональных), вызывающее серьёзные противоречия, конфликты и войны.</w:t>
            </w:r>
          </w:p>
        </w:tc>
      </w:tr>
      <w:tr w:rsidR="00E75977" w:rsidRPr="005468B3" w:rsidTr="00BB1C29">
        <w:trPr>
          <w:trHeight w:val="4151"/>
        </w:trPr>
        <w:tc>
          <w:tcPr>
            <w:tcW w:w="1555" w:type="dxa"/>
            <w:shd w:val="clear" w:color="auto" w:fill="auto"/>
          </w:tcPr>
          <w:p w:rsidR="00E75977" w:rsidRPr="005468B3" w:rsidRDefault="00E75977" w:rsidP="00FE6F25">
            <w:pPr>
              <w:pStyle w:val="1"/>
              <w:numPr>
                <w:ilvl w:val="0"/>
                <w:numId w:val="0"/>
              </w:numPr>
              <w:ind w:hanging="107"/>
              <w:jc w:val="both"/>
              <w:outlineLvl w:val="0"/>
              <w:rPr>
                <w:b w:val="0"/>
                <w:sz w:val="20"/>
                <w:szCs w:val="20"/>
              </w:rPr>
            </w:pPr>
            <w:r w:rsidRPr="005468B3">
              <w:rPr>
                <w:b w:val="0"/>
                <w:sz w:val="20"/>
                <w:szCs w:val="20"/>
              </w:rPr>
              <w:lastRenderedPageBreak/>
              <w:t>Естественнонаучная картина мира</w:t>
            </w:r>
          </w:p>
        </w:tc>
        <w:tc>
          <w:tcPr>
            <w:tcW w:w="6350" w:type="dxa"/>
          </w:tcPr>
          <w:p w:rsidR="00E75977" w:rsidRPr="005468B3" w:rsidRDefault="00E75977"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iCs/>
                <w:sz w:val="20"/>
                <w:szCs w:val="20"/>
              </w:rPr>
              <w:t>7. Выберите правильный вариант ответа. Свой ответ обоснуйте</w:t>
            </w:r>
          </w:p>
          <w:p w:rsidR="00E75977" w:rsidRPr="005468B3" w:rsidRDefault="00E75977" w:rsidP="00FE6F25">
            <w:pPr>
              <w:pStyle w:val="a7"/>
              <w:spacing w:after="0" w:line="240" w:lineRule="auto"/>
              <w:ind w:left="0"/>
              <w:jc w:val="both"/>
              <w:rPr>
                <w:rFonts w:ascii="Times New Roman" w:hAnsi="Times New Roman" w:cs="Times New Roman"/>
                <w:sz w:val="20"/>
                <w:szCs w:val="20"/>
              </w:rPr>
            </w:pPr>
          </w:p>
          <w:p w:rsidR="00E75977" w:rsidRPr="005468B3" w:rsidRDefault="00E75977"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Какого вида распада атомного ядра не существует?</w:t>
            </w:r>
          </w:p>
          <w:p w:rsidR="00E75977" w:rsidRPr="005468B3" w:rsidRDefault="00E75977" w:rsidP="00FE6F25">
            <w:pPr>
              <w:jc w:val="both"/>
              <w:rPr>
                <w:rFonts w:ascii="Times New Roman" w:hAnsi="Times New Roman" w:cs="Times New Roman"/>
                <w:color w:val="auto"/>
                <w:sz w:val="20"/>
                <w:szCs w:val="20"/>
                <w:lang w:eastAsia="ru-RU"/>
              </w:rPr>
            </w:pPr>
          </w:p>
          <w:p w:rsidR="00E75977" w:rsidRPr="005468B3" w:rsidRDefault="00E75977" w:rsidP="00FE6F25">
            <w:pPr>
              <w:jc w:val="both"/>
              <w:rPr>
                <w:rFonts w:ascii="Times New Roman" w:hAnsi="Times New Roman" w:cs="Times New Roman"/>
                <w:i/>
                <w:color w:val="auto"/>
                <w:sz w:val="20"/>
                <w:szCs w:val="20"/>
                <w:lang w:eastAsia="ru-RU"/>
              </w:rPr>
            </w:pPr>
            <w:r w:rsidRPr="005468B3">
              <w:rPr>
                <w:rFonts w:ascii="Times New Roman" w:hAnsi="Times New Roman" w:cs="Times New Roman"/>
                <w:color w:val="auto"/>
                <w:sz w:val="20"/>
                <w:szCs w:val="20"/>
                <w:lang w:eastAsia="ru-RU"/>
              </w:rPr>
              <w:t>А) -распад</w:t>
            </w:r>
          </w:p>
          <w:p w:rsidR="00E75977" w:rsidRPr="005468B3" w:rsidRDefault="00E75977"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Б) -распад</w:t>
            </w:r>
          </w:p>
          <w:p w:rsidR="00E75977" w:rsidRPr="005468B3" w:rsidRDefault="00E75977"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В) -распад</w:t>
            </w:r>
          </w:p>
          <w:p w:rsidR="00E75977" w:rsidRPr="005468B3" w:rsidRDefault="00E75977"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Г) -распад</w:t>
            </w:r>
          </w:p>
          <w:p w:rsidR="00E75977" w:rsidRPr="005468B3" w:rsidRDefault="00E75977" w:rsidP="00FE6F25">
            <w:pPr>
              <w:ind w:left="709" w:right="-143" w:hanging="283"/>
              <w:jc w:val="both"/>
              <w:rPr>
                <w:rFonts w:ascii="Times New Roman" w:hAnsi="Times New Roman" w:cs="Times New Roman"/>
                <w:color w:val="auto"/>
                <w:sz w:val="20"/>
                <w:szCs w:val="20"/>
              </w:rPr>
            </w:pPr>
          </w:p>
          <w:p w:rsidR="00E75977" w:rsidRPr="005468B3" w:rsidRDefault="00E75977" w:rsidP="00FE6F25">
            <w:pPr>
              <w:pStyle w:val="a7"/>
              <w:spacing w:after="0" w:line="240" w:lineRule="auto"/>
              <w:ind w:left="1069" w:hanging="1069"/>
              <w:jc w:val="both"/>
              <w:rPr>
                <w:rFonts w:ascii="Times New Roman" w:hAnsi="Times New Roman" w:cs="Times New Roman"/>
                <w:sz w:val="20"/>
                <w:szCs w:val="20"/>
              </w:rPr>
            </w:pPr>
            <w:r w:rsidRPr="005468B3">
              <w:rPr>
                <w:rFonts w:ascii="Times New Roman" w:hAnsi="Times New Roman" w:cs="Times New Roman"/>
                <w:sz w:val="20"/>
                <w:szCs w:val="20"/>
              </w:rPr>
              <w:t>Ответ:_____________________________________________</w:t>
            </w:r>
          </w:p>
          <w:p w:rsidR="00E75977" w:rsidRPr="005468B3" w:rsidRDefault="00E75977" w:rsidP="00FE6F25">
            <w:pPr>
              <w:pStyle w:val="a7"/>
              <w:spacing w:after="0" w:line="240" w:lineRule="auto"/>
              <w:ind w:left="1069" w:hanging="1069"/>
              <w:jc w:val="both"/>
              <w:rPr>
                <w:rFonts w:ascii="Times New Roman" w:hAnsi="Times New Roman" w:cs="Times New Roman"/>
                <w:sz w:val="20"/>
                <w:szCs w:val="20"/>
              </w:rPr>
            </w:pPr>
          </w:p>
          <w:p w:rsidR="00E75977" w:rsidRPr="005468B3" w:rsidRDefault="00E75977" w:rsidP="00FE6F25">
            <w:pPr>
              <w:pStyle w:val="a7"/>
              <w:spacing w:after="0" w:line="240" w:lineRule="auto"/>
              <w:ind w:left="1069" w:hanging="1069"/>
              <w:jc w:val="both"/>
              <w:rPr>
                <w:rFonts w:ascii="Times New Roman" w:hAnsi="Times New Roman" w:cs="Times New Roman"/>
                <w:sz w:val="20"/>
                <w:szCs w:val="20"/>
              </w:rPr>
            </w:pPr>
            <w:r w:rsidRPr="005468B3">
              <w:rPr>
                <w:rFonts w:ascii="Times New Roman" w:hAnsi="Times New Roman" w:cs="Times New Roman"/>
                <w:sz w:val="20"/>
                <w:szCs w:val="20"/>
              </w:rPr>
              <w:t xml:space="preserve">Обоснование:_________________________________________________________________________________ </w:t>
            </w:r>
          </w:p>
        </w:tc>
        <w:tc>
          <w:tcPr>
            <w:tcW w:w="2296" w:type="dxa"/>
          </w:tcPr>
          <w:p w:rsidR="00E75977" w:rsidRPr="005468B3" w:rsidRDefault="00E75977"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E75977" w:rsidRPr="005468B3" w:rsidRDefault="00E75977" w:rsidP="00FE6F25">
            <w:pPr>
              <w:pStyle w:val="1"/>
              <w:numPr>
                <w:ilvl w:val="0"/>
                <w:numId w:val="0"/>
              </w:numPr>
              <w:ind w:left="164" w:hanging="164"/>
              <w:jc w:val="both"/>
              <w:outlineLvl w:val="0"/>
              <w:rPr>
                <w:b w:val="0"/>
                <w:sz w:val="20"/>
                <w:szCs w:val="20"/>
              </w:rPr>
            </w:pPr>
            <w:r w:rsidRPr="005468B3">
              <w:rPr>
                <w:b w:val="0"/>
                <w:sz w:val="20"/>
                <w:szCs w:val="20"/>
              </w:rPr>
              <w:t>Г</w:t>
            </w:r>
          </w:p>
        </w:tc>
      </w:tr>
    </w:tbl>
    <w:p w:rsidR="008D7316" w:rsidRPr="005468B3" w:rsidRDefault="008D7316" w:rsidP="00FE6F25">
      <w:pPr>
        <w:pStyle w:val="ConsPlusNormal"/>
        <w:jc w:val="both"/>
        <w:rPr>
          <w:b/>
          <w:sz w:val="20"/>
          <w:szCs w:val="20"/>
        </w:rPr>
      </w:pPr>
      <w:r w:rsidRPr="005468B3">
        <w:rPr>
          <w:b/>
          <w:sz w:val="20"/>
          <w:szCs w:val="20"/>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rsidR="001955F9" w:rsidRPr="005468B3" w:rsidRDefault="001955F9" w:rsidP="00FE6F25">
      <w:pPr>
        <w:pStyle w:val="ConsPlusNormal"/>
        <w:ind w:firstLine="540"/>
        <w:jc w:val="both"/>
        <w:rPr>
          <w:sz w:val="20"/>
          <w:szCs w:val="20"/>
        </w:rPr>
      </w:pPr>
    </w:p>
    <w:tbl>
      <w:tblPr>
        <w:tblStyle w:val="a6"/>
        <w:tblpPr w:leftFromText="180" w:rightFromText="180" w:vertAnchor="text" w:tblpY="1"/>
        <w:tblOverlap w:val="never"/>
        <w:tblW w:w="10201" w:type="dxa"/>
        <w:tblLayout w:type="fixed"/>
        <w:tblLook w:val="04A0" w:firstRow="1" w:lastRow="0" w:firstColumn="1" w:lastColumn="0" w:noHBand="0" w:noVBand="1"/>
      </w:tblPr>
      <w:tblGrid>
        <w:gridCol w:w="1555"/>
        <w:gridCol w:w="6350"/>
        <w:gridCol w:w="2296"/>
      </w:tblGrid>
      <w:tr w:rsidR="003A7D6C" w:rsidRPr="005468B3" w:rsidTr="006B1C3A">
        <w:tc>
          <w:tcPr>
            <w:tcW w:w="1555" w:type="dxa"/>
          </w:tcPr>
          <w:p w:rsidR="00C4084F" w:rsidRPr="005468B3" w:rsidRDefault="00C4084F" w:rsidP="00FE6F25">
            <w:pPr>
              <w:pStyle w:val="1"/>
              <w:numPr>
                <w:ilvl w:val="0"/>
                <w:numId w:val="0"/>
              </w:numPr>
              <w:ind w:left="164" w:hanging="164"/>
              <w:jc w:val="both"/>
              <w:outlineLvl w:val="0"/>
              <w:rPr>
                <w:b w:val="0"/>
                <w:sz w:val="20"/>
                <w:szCs w:val="20"/>
              </w:rPr>
            </w:pPr>
            <w:r w:rsidRPr="005468B3">
              <w:rPr>
                <w:b w:val="0"/>
                <w:sz w:val="20"/>
                <w:szCs w:val="20"/>
              </w:rPr>
              <w:t>Предмет/</w:t>
            </w:r>
          </w:p>
          <w:p w:rsidR="00C4084F" w:rsidRPr="005468B3" w:rsidRDefault="00C4084F" w:rsidP="00FE6F25">
            <w:pPr>
              <w:pStyle w:val="1"/>
              <w:numPr>
                <w:ilvl w:val="0"/>
                <w:numId w:val="0"/>
              </w:numPr>
              <w:ind w:left="164"/>
              <w:jc w:val="both"/>
              <w:outlineLvl w:val="0"/>
              <w:rPr>
                <w:b w:val="0"/>
                <w:sz w:val="20"/>
                <w:szCs w:val="20"/>
              </w:rPr>
            </w:pPr>
            <w:r w:rsidRPr="005468B3">
              <w:rPr>
                <w:b w:val="0"/>
                <w:sz w:val="20"/>
                <w:szCs w:val="20"/>
              </w:rPr>
              <w:t>курс по выбору</w:t>
            </w:r>
          </w:p>
        </w:tc>
        <w:tc>
          <w:tcPr>
            <w:tcW w:w="6350" w:type="dxa"/>
          </w:tcPr>
          <w:p w:rsidR="00C4084F" w:rsidRPr="005468B3" w:rsidRDefault="00C4084F" w:rsidP="00FE6F25">
            <w:pPr>
              <w:pStyle w:val="1"/>
              <w:numPr>
                <w:ilvl w:val="0"/>
                <w:numId w:val="0"/>
              </w:numPr>
              <w:ind w:left="164"/>
              <w:jc w:val="both"/>
              <w:outlineLvl w:val="0"/>
              <w:rPr>
                <w:b w:val="0"/>
                <w:sz w:val="20"/>
                <w:szCs w:val="20"/>
              </w:rPr>
            </w:pPr>
            <w:r w:rsidRPr="005468B3">
              <w:rPr>
                <w:b w:val="0"/>
                <w:sz w:val="20"/>
                <w:szCs w:val="20"/>
              </w:rPr>
              <w:t>Задание</w:t>
            </w:r>
          </w:p>
        </w:tc>
        <w:tc>
          <w:tcPr>
            <w:tcW w:w="2296" w:type="dxa"/>
          </w:tcPr>
          <w:p w:rsidR="00C4084F" w:rsidRPr="005468B3" w:rsidRDefault="00C4084F" w:rsidP="00FE6F25">
            <w:pPr>
              <w:pStyle w:val="1"/>
              <w:numPr>
                <w:ilvl w:val="0"/>
                <w:numId w:val="0"/>
              </w:numPr>
              <w:ind w:left="164"/>
              <w:jc w:val="both"/>
              <w:outlineLvl w:val="0"/>
              <w:rPr>
                <w:b w:val="0"/>
                <w:sz w:val="20"/>
                <w:szCs w:val="20"/>
              </w:rPr>
            </w:pPr>
            <w:r w:rsidRPr="005468B3">
              <w:rPr>
                <w:b w:val="0"/>
                <w:sz w:val="20"/>
                <w:szCs w:val="20"/>
              </w:rPr>
              <w:t>Ответ</w:t>
            </w:r>
          </w:p>
        </w:tc>
      </w:tr>
      <w:tr w:rsidR="003A7D6C" w:rsidRPr="005468B3" w:rsidTr="006B1C3A">
        <w:tc>
          <w:tcPr>
            <w:tcW w:w="1555" w:type="dxa"/>
            <w:vMerge w:val="restart"/>
          </w:tcPr>
          <w:p w:rsidR="00C4084F" w:rsidRPr="005468B3" w:rsidRDefault="00C4084F" w:rsidP="00FE6F25">
            <w:pPr>
              <w:pStyle w:val="1"/>
              <w:numPr>
                <w:ilvl w:val="0"/>
                <w:numId w:val="0"/>
              </w:numPr>
              <w:ind w:left="164" w:hanging="164"/>
              <w:jc w:val="both"/>
              <w:outlineLvl w:val="0"/>
              <w:rPr>
                <w:b w:val="0"/>
                <w:sz w:val="20"/>
                <w:szCs w:val="20"/>
              </w:rPr>
            </w:pPr>
            <w:r w:rsidRPr="005468B3">
              <w:rPr>
                <w:b w:val="0"/>
                <w:sz w:val="20"/>
                <w:szCs w:val="20"/>
              </w:rPr>
              <w:t>Физическая культура</w:t>
            </w:r>
          </w:p>
        </w:tc>
        <w:tc>
          <w:tcPr>
            <w:tcW w:w="6350" w:type="dxa"/>
          </w:tcPr>
          <w:p w:rsidR="00C4084F" w:rsidRPr="005468B3" w:rsidRDefault="00C4084F"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Определите и запишите пропущенное слово. Основной фактор борьбы с гипокинезией – это…</w:t>
            </w:r>
          </w:p>
        </w:tc>
        <w:tc>
          <w:tcPr>
            <w:tcW w:w="2296" w:type="dxa"/>
          </w:tcPr>
          <w:p w:rsidR="00C4084F" w:rsidRPr="005468B3" w:rsidRDefault="00C4084F" w:rsidP="00FE6F25">
            <w:pPr>
              <w:pStyle w:val="1"/>
              <w:numPr>
                <w:ilvl w:val="0"/>
                <w:numId w:val="0"/>
              </w:numPr>
              <w:ind w:left="164"/>
              <w:jc w:val="both"/>
              <w:outlineLvl w:val="0"/>
              <w:rPr>
                <w:b w:val="0"/>
                <w:sz w:val="20"/>
                <w:szCs w:val="20"/>
              </w:rPr>
            </w:pPr>
            <w:r w:rsidRPr="005468B3">
              <w:rPr>
                <w:b w:val="0"/>
                <w:sz w:val="20"/>
                <w:szCs w:val="20"/>
              </w:rPr>
              <w:t>двигательная активность</w:t>
            </w:r>
          </w:p>
        </w:tc>
      </w:tr>
      <w:tr w:rsidR="003A7D6C" w:rsidRPr="005468B3" w:rsidTr="006B1C3A">
        <w:tc>
          <w:tcPr>
            <w:tcW w:w="1555" w:type="dxa"/>
            <w:vMerge/>
          </w:tcPr>
          <w:p w:rsidR="00C4084F" w:rsidRPr="005468B3" w:rsidRDefault="00C4084F" w:rsidP="00FE6F25">
            <w:pPr>
              <w:pStyle w:val="1"/>
              <w:ind w:hanging="107"/>
              <w:jc w:val="both"/>
              <w:outlineLvl w:val="0"/>
              <w:rPr>
                <w:b w:val="0"/>
                <w:sz w:val="20"/>
                <w:szCs w:val="20"/>
              </w:rPr>
            </w:pPr>
          </w:p>
        </w:tc>
        <w:tc>
          <w:tcPr>
            <w:tcW w:w="6350" w:type="dxa"/>
          </w:tcPr>
          <w:p w:rsidR="00C4084F" w:rsidRPr="005468B3" w:rsidRDefault="00C4084F" w:rsidP="00FE6F25">
            <w:pPr>
              <w:tabs>
                <w:tab w:val="left" w:pos="851"/>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Запишите определение понятия</w:t>
            </w:r>
          </w:p>
          <w:p w:rsidR="00C4084F" w:rsidRPr="005468B3" w:rsidRDefault="00C4084F" w:rsidP="00FE6F25">
            <w:pPr>
              <w:tabs>
                <w:tab w:val="left" w:pos="851"/>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«Под физической подготовленностью человека понимают…»</w:t>
            </w:r>
          </w:p>
          <w:p w:rsidR="00C4084F" w:rsidRPr="005468B3" w:rsidRDefault="00C4084F" w:rsidP="00FE6F25">
            <w:pPr>
              <w:pBdr>
                <w:top w:val="nil"/>
                <w:left w:val="nil"/>
                <w:bottom w:val="nil"/>
                <w:right w:val="nil"/>
                <w:between w:val="nil"/>
              </w:pBdr>
              <w:jc w:val="both"/>
              <w:rPr>
                <w:rFonts w:ascii="Times New Roman" w:hAnsi="Times New Roman" w:cs="Times New Roman"/>
                <w:color w:val="auto"/>
                <w:sz w:val="20"/>
                <w:szCs w:val="20"/>
                <w:shd w:val="clear" w:color="auto" w:fill="FFFFFF"/>
              </w:rPr>
            </w:pPr>
          </w:p>
        </w:tc>
        <w:tc>
          <w:tcPr>
            <w:tcW w:w="2296" w:type="dxa"/>
          </w:tcPr>
          <w:p w:rsidR="00C4084F" w:rsidRPr="005468B3" w:rsidRDefault="00C4084F" w:rsidP="00FE6F25">
            <w:pPr>
              <w:pStyle w:val="aa"/>
              <w:tabs>
                <w:tab w:val="left" w:pos="993"/>
              </w:tabs>
              <w:spacing w:before="0" w:beforeAutospacing="0" w:after="0" w:line="240" w:lineRule="auto"/>
              <w:jc w:val="both"/>
              <w:rPr>
                <w:bCs/>
                <w:sz w:val="20"/>
                <w:szCs w:val="20"/>
              </w:rPr>
            </w:pPr>
            <w:r w:rsidRPr="005468B3">
              <w:rPr>
                <w:sz w:val="20"/>
                <w:szCs w:val="20"/>
              </w:rPr>
              <w:t>уровень развития физических качеств человека</w:t>
            </w:r>
            <w:r w:rsidRPr="005468B3">
              <w:rPr>
                <w:bCs/>
                <w:sz w:val="20"/>
                <w:szCs w:val="20"/>
              </w:rPr>
              <w:t>.</w:t>
            </w:r>
          </w:p>
          <w:p w:rsidR="00C4084F" w:rsidRPr="005468B3" w:rsidRDefault="00C4084F" w:rsidP="00FE6F25">
            <w:pPr>
              <w:pStyle w:val="1"/>
              <w:numPr>
                <w:ilvl w:val="0"/>
                <w:numId w:val="0"/>
              </w:numPr>
              <w:ind w:left="164"/>
              <w:jc w:val="both"/>
              <w:outlineLvl w:val="0"/>
              <w:rPr>
                <w:b w:val="0"/>
                <w:sz w:val="20"/>
                <w:szCs w:val="20"/>
              </w:rPr>
            </w:pPr>
            <w:r w:rsidRPr="005468B3">
              <w:rPr>
                <w:b w:val="0"/>
                <w:i/>
                <w:sz w:val="20"/>
                <w:szCs w:val="20"/>
              </w:rPr>
              <w:t>Ответ может быть  дан в иной близкой по смыслу формулировке.</w:t>
            </w:r>
          </w:p>
        </w:tc>
      </w:tr>
      <w:tr w:rsidR="003A7D6C" w:rsidRPr="005468B3" w:rsidTr="006B1C3A">
        <w:tc>
          <w:tcPr>
            <w:tcW w:w="1555" w:type="dxa"/>
            <w:vMerge/>
          </w:tcPr>
          <w:p w:rsidR="00C4084F" w:rsidRPr="005468B3" w:rsidRDefault="00C4084F" w:rsidP="00FE6F25">
            <w:pPr>
              <w:pStyle w:val="1"/>
              <w:ind w:hanging="107"/>
              <w:jc w:val="both"/>
              <w:outlineLvl w:val="0"/>
              <w:rPr>
                <w:b w:val="0"/>
                <w:sz w:val="20"/>
                <w:szCs w:val="20"/>
              </w:rPr>
            </w:pPr>
          </w:p>
        </w:tc>
        <w:tc>
          <w:tcPr>
            <w:tcW w:w="6350" w:type="dxa"/>
          </w:tcPr>
          <w:p w:rsidR="00C4084F" w:rsidRPr="005468B3" w:rsidRDefault="00C4084F"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Определите и запишите пропущенные слова. Уровень силы человека можно определить с помощью тестовых упражнений ________________, ____________________________.</w:t>
            </w:r>
          </w:p>
        </w:tc>
        <w:tc>
          <w:tcPr>
            <w:tcW w:w="2296" w:type="dxa"/>
          </w:tcPr>
          <w:p w:rsidR="00C4084F" w:rsidRPr="005468B3" w:rsidRDefault="00C4084F" w:rsidP="00FE6F25">
            <w:pPr>
              <w:pStyle w:val="1"/>
              <w:numPr>
                <w:ilvl w:val="0"/>
                <w:numId w:val="0"/>
              </w:numPr>
              <w:ind w:left="164"/>
              <w:jc w:val="both"/>
              <w:outlineLvl w:val="0"/>
              <w:rPr>
                <w:b w:val="0"/>
                <w:sz w:val="20"/>
                <w:szCs w:val="20"/>
              </w:rPr>
            </w:pPr>
            <w:r w:rsidRPr="005468B3">
              <w:rPr>
                <w:b w:val="0"/>
                <w:sz w:val="20"/>
                <w:szCs w:val="20"/>
              </w:rPr>
              <w:t>сгибание и разгибание рук в упоре лежа, подтягивание</w:t>
            </w:r>
          </w:p>
        </w:tc>
      </w:tr>
      <w:tr w:rsidR="0067466C" w:rsidRPr="005468B3" w:rsidTr="006B1C3A">
        <w:tc>
          <w:tcPr>
            <w:tcW w:w="1555" w:type="dxa"/>
            <w:vMerge w:val="restart"/>
          </w:tcPr>
          <w:p w:rsidR="0067466C" w:rsidRPr="005468B3" w:rsidRDefault="0067466C" w:rsidP="00FE6F25">
            <w:pPr>
              <w:pStyle w:val="1"/>
              <w:numPr>
                <w:ilvl w:val="0"/>
                <w:numId w:val="0"/>
              </w:numPr>
              <w:ind w:left="164"/>
              <w:jc w:val="both"/>
              <w:outlineLvl w:val="0"/>
              <w:rPr>
                <w:b w:val="0"/>
                <w:sz w:val="20"/>
                <w:szCs w:val="20"/>
              </w:rPr>
            </w:pPr>
          </w:p>
        </w:tc>
        <w:tc>
          <w:tcPr>
            <w:tcW w:w="6350" w:type="dxa"/>
          </w:tcPr>
          <w:p w:rsidR="0067466C" w:rsidRPr="005468B3" w:rsidRDefault="0067466C"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Запишите определение понятия «здоровый образ жизни».</w:t>
            </w:r>
          </w:p>
        </w:tc>
        <w:tc>
          <w:tcPr>
            <w:tcW w:w="2296" w:type="dxa"/>
          </w:tcPr>
          <w:p w:rsidR="0067466C" w:rsidRPr="005468B3" w:rsidRDefault="0067466C" w:rsidP="00FE6F25">
            <w:pPr>
              <w:pStyle w:val="1"/>
              <w:numPr>
                <w:ilvl w:val="0"/>
                <w:numId w:val="0"/>
              </w:numPr>
              <w:ind w:left="164" w:hanging="164"/>
              <w:jc w:val="both"/>
              <w:outlineLvl w:val="0"/>
              <w:rPr>
                <w:b w:val="0"/>
                <w:sz w:val="20"/>
                <w:szCs w:val="20"/>
              </w:rPr>
            </w:pPr>
            <w:r w:rsidRPr="005468B3">
              <w:rPr>
                <w:b w:val="0"/>
                <w:sz w:val="20"/>
                <w:szCs w:val="20"/>
              </w:rPr>
              <w:t xml:space="preserve">Образ жизни, направленный на </w:t>
            </w:r>
            <w:r w:rsidRPr="005468B3">
              <w:rPr>
                <w:b w:val="0"/>
                <w:sz w:val="20"/>
                <w:szCs w:val="20"/>
              </w:rPr>
              <w:lastRenderedPageBreak/>
              <w:t>сохранение и укрепление здоровья.</w:t>
            </w:r>
            <w:r w:rsidRPr="005468B3">
              <w:rPr>
                <w:b w:val="0"/>
                <w:i/>
                <w:sz w:val="20"/>
                <w:szCs w:val="20"/>
              </w:rPr>
              <w:t>Ответ может быть  дан в иной близкой по смыслу формулировке.</w:t>
            </w:r>
          </w:p>
        </w:tc>
      </w:tr>
      <w:tr w:rsidR="0067466C" w:rsidRPr="005468B3" w:rsidTr="006B1C3A">
        <w:tc>
          <w:tcPr>
            <w:tcW w:w="1555" w:type="dxa"/>
            <w:vMerge/>
          </w:tcPr>
          <w:p w:rsidR="0067466C" w:rsidRPr="005468B3" w:rsidRDefault="0067466C" w:rsidP="00FE6F25">
            <w:pPr>
              <w:pStyle w:val="1"/>
              <w:numPr>
                <w:ilvl w:val="0"/>
                <w:numId w:val="0"/>
              </w:numPr>
              <w:ind w:left="164"/>
              <w:jc w:val="both"/>
              <w:outlineLvl w:val="0"/>
              <w:rPr>
                <w:b w:val="0"/>
                <w:sz w:val="20"/>
                <w:szCs w:val="20"/>
              </w:rPr>
            </w:pPr>
          </w:p>
        </w:tc>
        <w:tc>
          <w:tcPr>
            <w:tcW w:w="6350" w:type="dxa"/>
          </w:tcPr>
          <w:p w:rsidR="0067466C" w:rsidRPr="005468B3" w:rsidRDefault="0067466C" w:rsidP="00FE6F25">
            <w:pPr>
              <w:tabs>
                <w:tab w:val="left" w:pos="851"/>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Закончите предложение. Основная форма физического воспитания обучающихся в ссузе – это …</w:t>
            </w:r>
          </w:p>
          <w:p w:rsidR="0067466C" w:rsidRPr="005468B3" w:rsidRDefault="0067466C" w:rsidP="00FE6F25">
            <w:pPr>
              <w:jc w:val="both"/>
              <w:rPr>
                <w:rFonts w:ascii="Times New Roman" w:hAnsi="Times New Roman" w:cs="Times New Roman"/>
                <w:color w:val="auto"/>
                <w:sz w:val="20"/>
                <w:szCs w:val="20"/>
              </w:rPr>
            </w:pPr>
          </w:p>
        </w:tc>
        <w:tc>
          <w:tcPr>
            <w:tcW w:w="2296" w:type="dxa"/>
          </w:tcPr>
          <w:p w:rsidR="0067466C" w:rsidRPr="005468B3" w:rsidRDefault="0067466C" w:rsidP="00FE6F25">
            <w:pPr>
              <w:pStyle w:val="1"/>
              <w:numPr>
                <w:ilvl w:val="0"/>
                <w:numId w:val="0"/>
              </w:numPr>
              <w:ind w:left="164" w:hanging="164"/>
              <w:jc w:val="both"/>
              <w:outlineLvl w:val="0"/>
              <w:rPr>
                <w:b w:val="0"/>
                <w:bCs w:val="0"/>
                <w:sz w:val="20"/>
                <w:szCs w:val="20"/>
              </w:rPr>
            </w:pPr>
            <w:r w:rsidRPr="005468B3">
              <w:rPr>
                <w:b w:val="0"/>
                <w:sz w:val="20"/>
                <w:szCs w:val="20"/>
              </w:rPr>
              <w:t>учебные занятия</w:t>
            </w:r>
          </w:p>
        </w:tc>
      </w:tr>
      <w:tr w:rsidR="0067466C" w:rsidRPr="005468B3" w:rsidTr="006B1C3A">
        <w:tc>
          <w:tcPr>
            <w:tcW w:w="1555" w:type="dxa"/>
            <w:vMerge/>
          </w:tcPr>
          <w:p w:rsidR="0067466C" w:rsidRPr="005468B3" w:rsidRDefault="0067466C" w:rsidP="00FE6F25">
            <w:pPr>
              <w:pStyle w:val="1"/>
              <w:numPr>
                <w:ilvl w:val="0"/>
                <w:numId w:val="0"/>
              </w:numPr>
              <w:ind w:left="164"/>
              <w:jc w:val="both"/>
              <w:outlineLvl w:val="0"/>
              <w:rPr>
                <w:b w:val="0"/>
                <w:sz w:val="20"/>
                <w:szCs w:val="20"/>
              </w:rPr>
            </w:pPr>
          </w:p>
        </w:tc>
        <w:tc>
          <w:tcPr>
            <w:tcW w:w="6350" w:type="dxa"/>
          </w:tcPr>
          <w:p w:rsidR="0067466C" w:rsidRPr="005468B3" w:rsidRDefault="0067466C" w:rsidP="00FE6F25">
            <w:pPr>
              <w:tabs>
                <w:tab w:val="left" w:pos="851"/>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Сколько часов в неделю должен составлять оптимальный двигательный режим обучающегося?</w:t>
            </w:r>
          </w:p>
        </w:tc>
        <w:tc>
          <w:tcPr>
            <w:tcW w:w="2296" w:type="dxa"/>
          </w:tcPr>
          <w:p w:rsidR="0067466C" w:rsidRPr="005468B3" w:rsidRDefault="0067466C" w:rsidP="00FE6F25">
            <w:pPr>
              <w:pStyle w:val="1"/>
              <w:numPr>
                <w:ilvl w:val="0"/>
                <w:numId w:val="0"/>
              </w:numPr>
              <w:ind w:left="164" w:hanging="164"/>
              <w:jc w:val="both"/>
              <w:outlineLvl w:val="0"/>
              <w:rPr>
                <w:b w:val="0"/>
                <w:bCs w:val="0"/>
                <w:sz w:val="20"/>
                <w:szCs w:val="20"/>
              </w:rPr>
            </w:pPr>
            <w:r w:rsidRPr="005468B3">
              <w:rPr>
                <w:b w:val="0"/>
                <w:sz w:val="20"/>
                <w:szCs w:val="20"/>
              </w:rPr>
              <w:t>10-14 часов</w:t>
            </w:r>
          </w:p>
        </w:tc>
      </w:tr>
      <w:tr w:rsidR="0067466C" w:rsidRPr="005468B3" w:rsidTr="006B1C3A">
        <w:tc>
          <w:tcPr>
            <w:tcW w:w="1555" w:type="dxa"/>
            <w:vMerge/>
          </w:tcPr>
          <w:p w:rsidR="0067466C" w:rsidRPr="005468B3" w:rsidRDefault="0067466C" w:rsidP="00FE6F25">
            <w:pPr>
              <w:pStyle w:val="1"/>
              <w:numPr>
                <w:ilvl w:val="0"/>
                <w:numId w:val="0"/>
              </w:numPr>
              <w:ind w:left="164"/>
              <w:jc w:val="both"/>
              <w:outlineLvl w:val="0"/>
              <w:rPr>
                <w:b w:val="0"/>
                <w:sz w:val="20"/>
                <w:szCs w:val="20"/>
              </w:rPr>
            </w:pPr>
          </w:p>
        </w:tc>
        <w:tc>
          <w:tcPr>
            <w:tcW w:w="6350" w:type="dxa"/>
          </w:tcPr>
          <w:p w:rsidR="0067466C" w:rsidRPr="005468B3" w:rsidRDefault="0067466C" w:rsidP="00FE6F25">
            <w:pPr>
              <w:tabs>
                <w:tab w:val="left" w:pos="851"/>
              </w:tabs>
              <w:ind w:left="426" w:hanging="426"/>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Что означает термин «адаптация»?</w:t>
            </w:r>
          </w:p>
          <w:p w:rsidR="0067466C" w:rsidRPr="005468B3" w:rsidRDefault="0067466C" w:rsidP="00FE6F25">
            <w:pPr>
              <w:tabs>
                <w:tab w:val="left" w:pos="851"/>
              </w:tabs>
              <w:ind w:left="360"/>
              <w:jc w:val="both"/>
              <w:rPr>
                <w:rFonts w:ascii="Times New Roman" w:hAnsi="Times New Roman" w:cs="Times New Roman"/>
                <w:color w:val="auto"/>
                <w:sz w:val="20"/>
                <w:szCs w:val="20"/>
              </w:rPr>
            </w:pPr>
          </w:p>
        </w:tc>
        <w:tc>
          <w:tcPr>
            <w:tcW w:w="2296" w:type="dxa"/>
          </w:tcPr>
          <w:p w:rsidR="0067466C" w:rsidRPr="005468B3" w:rsidRDefault="0067466C" w:rsidP="00FE6F25">
            <w:pPr>
              <w:pStyle w:val="1"/>
              <w:numPr>
                <w:ilvl w:val="0"/>
                <w:numId w:val="0"/>
              </w:numPr>
              <w:ind w:left="164" w:hanging="164"/>
              <w:jc w:val="both"/>
              <w:outlineLvl w:val="0"/>
              <w:rPr>
                <w:b w:val="0"/>
                <w:bCs w:val="0"/>
                <w:sz w:val="20"/>
                <w:szCs w:val="20"/>
              </w:rPr>
            </w:pPr>
            <w:r w:rsidRPr="005468B3">
              <w:rPr>
                <w:b w:val="0"/>
                <w:sz w:val="20"/>
                <w:szCs w:val="20"/>
              </w:rPr>
              <w:t>приспособление</w:t>
            </w:r>
          </w:p>
        </w:tc>
      </w:tr>
      <w:tr w:rsidR="0067466C" w:rsidRPr="005468B3" w:rsidTr="006B1C3A">
        <w:tc>
          <w:tcPr>
            <w:tcW w:w="1555" w:type="dxa"/>
            <w:vMerge/>
          </w:tcPr>
          <w:p w:rsidR="0067466C" w:rsidRPr="005468B3" w:rsidRDefault="0067466C" w:rsidP="00FE6F25">
            <w:pPr>
              <w:pStyle w:val="1"/>
              <w:numPr>
                <w:ilvl w:val="0"/>
                <w:numId w:val="0"/>
              </w:numPr>
              <w:ind w:left="164"/>
              <w:jc w:val="both"/>
              <w:outlineLvl w:val="0"/>
              <w:rPr>
                <w:b w:val="0"/>
                <w:sz w:val="20"/>
                <w:szCs w:val="20"/>
              </w:rPr>
            </w:pPr>
          </w:p>
        </w:tc>
        <w:tc>
          <w:tcPr>
            <w:tcW w:w="6350" w:type="dxa"/>
          </w:tcPr>
          <w:p w:rsidR="0067466C" w:rsidRPr="005468B3" w:rsidRDefault="0067466C" w:rsidP="00FE6F25">
            <w:pPr>
              <w:tabs>
                <w:tab w:val="left" w:pos="851"/>
              </w:tabs>
              <w:ind w:left="426" w:hanging="426"/>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Какой фактор в наибольшей степени влияет на здоровье человека?</w:t>
            </w:r>
          </w:p>
        </w:tc>
        <w:tc>
          <w:tcPr>
            <w:tcW w:w="2296" w:type="dxa"/>
          </w:tcPr>
          <w:p w:rsidR="0067466C" w:rsidRPr="005468B3" w:rsidRDefault="0067466C" w:rsidP="00FE6F25">
            <w:pPr>
              <w:pStyle w:val="1"/>
              <w:numPr>
                <w:ilvl w:val="0"/>
                <w:numId w:val="0"/>
              </w:numPr>
              <w:ind w:left="164" w:hanging="164"/>
              <w:jc w:val="both"/>
              <w:outlineLvl w:val="0"/>
              <w:rPr>
                <w:b w:val="0"/>
                <w:bCs w:val="0"/>
                <w:sz w:val="20"/>
                <w:szCs w:val="20"/>
              </w:rPr>
            </w:pPr>
            <w:r w:rsidRPr="005468B3">
              <w:rPr>
                <w:b w:val="0"/>
                <w:sz w:val="20"/>
                <w:szCs w:val="20"/>
              </w:rPr>
              <w:t>образ жизни</w:t>
            </w:r>
          </w:p>
        </w:tc>
      </w:tr>
      <w:tr w:rsidR="0067466C" w:rsidRPr="005468B3" w:rsidTr="00C03BA3">
        <w:trPr>
          <w:trHeight w:val="920"/>
        </w:trPr>
        <w:tc>
          <w:tcPr>
            <w:tcW w:w="1555" w:type="dxa"/>
            <w:vMerge/>
            <w:tcBorders>
              <w:bottom w:val="single" w:sz="4" w:space="0" w:color="auto"/>
            </w:tcBorders>
          </w:tcPr>
          <w:p w:rsidR="0067466C" w:rsidRPr="005468B3" w:rsidRDefault="0067466C" w:rsidP="00FE6F25">
            <w:pPr>
              <w:pStyle w:val="1"/>
              <w:numPr>
                <w:ilvl w:val="0"/>
                <w:numId w:val="0"/>
              </w:numPr>
              <w:ind w:left="164"/>
              <w:jc w:val="both"/>
              <w:outlineLvl w:val="0"/>
              <w:rPr>
                <w:b w:val="0"/>
                <w:sz w:val="20"/>
                <w:szCs w:val="20"/>
              </w:rPr>
            </w:pPr>
          </w:p>
        </w:tc>
        <w:tc>
          <w:tcPr>
            <w:tcW w:w="6350" w:type="dxa"/>
            <w:tcBorders>
              <w:bottom w:val="single" w:sz="4" w:space="0" w:color="auto"/>
            </w:tcBorders>
          </w:tcPr>
          <w:p w:rsidR="0067466C" w:rsidRPr="005468B3" w:rsidRDefault="0067466C" w:rsidP="00FE6F25">
            <w:pPr>
              <w:tabs>
                <w:tab w:val="left" w:pos="851"/>
              </w:tabs>
              <w:ind w:left="426" w:hanging="426"/>
              <w:jc w:val="both"/>
              <w:rPr>
                <w:rFonts w:ascii="Times New Roman" w:hAnsi="Times New Roman" w:cs="Times New Roman"/>
                <w:color w:val="auto"/>
                <w:sz w:val="20"/>
                <w:szCs w:val="20"/>
              </w:rPr>
            </w:pPr>
            <w:r w:rsidRPr="005468B3">
              <w:rPr>
                <w:rFonts w:ascii="Times New Roman" w:hAnsi="Times New Roman" w:cs="Times New Roman"/>
                <w:bCs/>
                <w:iCs/>
                <w:color w:val="auto"/>
                <w:sz w:val="20"/>
                <w:szCs w:val="20"/>
              </w:rPr>
              <w:t>Вставьте пропущенное слово: «Систематические занятия физическими упражнениями на воздухе усиливают ……. эффект на организм ребенка»</w:t>
            </w:r>
          </w:p>
          <w:p w:rsidR="0067466C" w:rsidRPr="005468B3" w:rsidRDefault="0067466C" w:rsidP="00FE6F25">
            <w:pPr>
              <w:tabs>
                <w:tab w:val="left" w:pos="851"/>
              </w:tabs>
              <w:ind w:left="426" w:hanging="426"/>
              <w:jc w:val="both"/>
              <w:rPr>
                <w:rFonts w:ascii="Times New Roman" w:hAnsi="Times New Roman" w:cs="Times New Roman"/>
                <w:color w:val="auto"/>
                <w:sz w:val="20"/>
                <w:szCs w:val="20"/>
              </w:rPr>
            </w:pPr>
          </w:p>
        </w:tc>
        <w:tc>
          <w:tcPr>
            <w:tcW w:w="2296" w:type="dxa"/>
            <w:tcBorders>
              <w:bottom w:val="single" w:sz="4" w:space="0" w:color="auto"/>
            </w:tcBorders>
          </w:tcPr>
          <w:p w:rsidR="0067466C" w:rsidRPr="005468B3" w:rsidRDefault="0067466C" w:rsidP="00FE6F25">
            <w:pPr>
              <w:pStyle w:val="1"/>
              <w:numPr>
                <w:ilvl w:val="0"/>
                <w:numId w:val="0"/>
              </w:numPr>
              <w:ind w:left="164" w:hanging="164"/>
              <w:jc w:val="both"/>
              <w:outlineLvl w:val="0"/>
              <w:rPr>
                <w:b w:val="0"/>
                <w:bCs w:val="0"/>
                <w:sz w:val="20"/>
                <w:szCs w:val="20"/>
              </w:rPr>
            </w:pPr>
            <w:r w:rsidRPr="005468B3">
              <w:rPr>
                <w:b w:val="0"/>
                <w:sz w:val="20"/>
                <w:szCs w:val="20"/>
              </w:rPr>
              <w:t>оздоровительный</w:t>
            </w:r>
          </w:p>
        </w:tc>
      </w:tr>
      <w:tr w:rsidR="003A7D6C" w:rsidRPr="005468B3" w:rsidTr="006B1C3A">
        <w:tc>
          <w:tcPr>
            <w:tcW w:w="1555" w:type="dxa"/>
            <w:vMerge w:val="restart"/>
          </w:tcPr>
          <w:p w:rsidR="00C4084F" w:rsidRPr="005468B3" w:rsidRDefault="00C4084F" w:rsidP="00FE6F25">
            <w:pPr>
              <w:pStyle w:val="1"/>
              <w:numPr>
                <w:ilvl w:val="0"/>
                <w:numId w:val="0"/>
              </w:numPr>
              <w:ind w:left="-107"/>
              <w:jc w:val="both"/>
              <w:outlineLvl w:val="0"/>
              <w:rPr>
                <w:b w:val="0"/>
                <w:sz w:val="20"/>
                <w:szCs w:val="20"/>
              </w:rPr>
            </w:pPr>
            <w:r w:rsidRPr="005468B3">
              <w:rPr>
                <w:b w:val="0"/>
                <w:sz w:val="20"/>
                <w:szCs w:val="20"/>
              </w:rPr>
              <w:t xml:space="preserve">Основы безопасности </w:t>
            </w:r>
            <w:r w:rsidR="00E75977" w:rsidRPr="005468B3">
              <w:rPr>
                <w:b w:val="0"/>
                <w:sz w:val="20"/>
                <w:szCs w:val="20"/>
              </w:rPr>
              <w:t>жизнедеятельности</w:t>
            </w:r>
          </w:p>
        </w:tc>
        <w:tc>
          <w:tcPr>
            <w:tcW w:w="6350" w:type="dxa"/>
          </w:tcPr>
          <w:p w:rsidR="00C4084F" w:rsidRPr="005468B3" w:rsidRDefault="00C4084F"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Как можно охарактеризовать воспитательную задачу строевой подготовки военнослужащего?</w:t>
            </w:r>
          </w:p>
        </w:tc>
        <w:tc>
          <w:tcPr>
            <w:tcW w:w="2296" w:type="dxa"/>
          </w:tcPr>
          <w:p w:rsidR="00C4084F" w:rsidRPr="005468B3" w:rsidRDefault="00C4084F" w:rsidP="00FE6F25">
            <w:pPr>
              <w:pStyle w:val="aa"/>
              <w:widowControl w:val="0"/>
              <w:spacing w:before="0" w:beforeAutospacing="0" w:after="0" w:line="240" w:lineRule="auto"/>
              <w:jc w:val="both"/>
              <w:rPr>
                <w:sz w:val="20"/>
                <w:szCs w:val="20"/>
              </w:rPr>
            </w:pPr>
            <w:r w:rsidRPr="005468B3">
              <w:rPr>
                <w:sz w:val="20"/>
                <w:szCs w:val="20"/>
              </w:rPr>
              <w:t>Сформировать и закрепить уважительной отношение к строевой выучке как важнейшему традиционному атрибуту воинской службы:</w:t>
            </w:r>
          </w:p>
          <w:p w:rsidR="00C4084F" w:rsidRPr="005468B3" w:rsidRDefault="00C4084F" w:rsidP="00FE6F25">
            <w:pPr>
              <w:jc w:val="both"/>
              <w:rPr>
                <w:rFonts w:ascii="Times New Roman" w:hAnsi="Times New Roman" w:cs="Times New Roman"/>
                <w:bCs/>
                <w:color w:val="auto"/>
                <w:sz w:val="20"/>
                <w:szCs w:val="20"/>
              </w:rPr>
            </w:pPr>
          </w:p>
        </w:tc>
      </w:tr>
      <w:tr w:rsidR="00E75977" w:rsidRPr="005468B3" w:rsidTr="00BB1C29">
        <w:trPr>
          <w:trHeight w:val="1400"/>
        </w:trPr>
        <w:tc>
          <w:tcPr>
            <w:tcW w:w="1555" w:type="dxa"/>
            <w:vMerge/>
          </w:tcPr>
          <w:p w:rsidR="00E75977" w:rsidRPr="005468B3" w:rsidRDefault="00E75977" w:rsidP="00FE6F25">
            <w:pPr>
              <w:pStyle w:val="1"/>
              <w:ind w:hanging="107"/>
              <w:jc w:val="both"/>
              <w:outlineLvl w:val="0"/>
              <w:rPr>
                <w:b w:val="0"/>
                <w:sz w:val="20"/>
                <w:szCs w:val="20"/>
              </w:rPr>
            </w:pPr>
          </w:p>
        </w:tc>
        <w:tc>
          <w:tcPr>
            <w:tcW w:w="6350" w:type="dxa"/>
          </w:tcPr>
          <w:p w:rsidR="00E75977" w:rsidRPr="005468B3" w:rsidRDefault="00E75977" w:rsidP="00FE6F25">
            <w:pPr>
              <w:pStyle w:val="af2"/>
              <w:jc w:val="both"/>
              <w:rPr>
                <w:rFonts w:ascii="Times New Roman" w:hAnsi="Times New Roman" w:cs="Times New Roman"/>
                <w:sz w:val="20"/>
                <w:szCs w:val="20"/>
              </w:rPr>
            </w:pPr>
            <w:r w:rsidRPr="005468B3">
              <w:rPr>
                <w:rFonts w:ascii="Times New Roman" w:hAnsi="Times New Roman" w:cs="Times New Roman"/>
                <w:sz w:val="20"/>
                <w:szCs w:val="20"/>
              </w:rPr>
              <w:t>Какой день считается началом военной службы для призывника?</w:t>
            </w:r>
          </w:p>
        </w:tc>
        <w:tc>
          <w:tcPr>
            <w:tcW w:w="2296" w:type="dxa"/>
          </w:tcPr>
          <w:p w:rsidR="00E75977" w:rsidRPr="005468B3" w:rsidRDefault="00E75977" w:rsidP="00FE6F25">
            <w:pPr>
              <w:jc w:val="both"/>
              <w:rPr>
                <w:rFonts w:ascii="Times New Roman" w:hAnsi="Times New Roman" w:cs="Times New Roman"/>
                <w:bCs/>
                <w:color w:val="auto"/>
                <w:sz w:val="20"/>
                <w:szCs w:val="20"/>
              </w:rPr>
            </w:pPr>
            <w:r w:rsidRPr="005468B3">
              <w:rPr>
                <w:rFonts w:ascii="Times New Roman" w:hAnsi="Times New Roman" w:cs="Times New Roman"/>
                <w:color w:val="auto"/>
                <w:sz w:val="20"/>
                <w:szCs w:val="20"/>
              </w:rPr>
              <w:t>День убытия из военкомата субъекта Российской Федерации к месту службы.</w:t>
            </w:r>
          </w:p>
        </w:tc>
      </w:tr>
    </w:tbl>
    <w:p w:rsidR="00C4084F" w:rsidRPr="005468B3" w:rsidRDefault="00C4084F" w:rsidP="00FE6F25">
      <w:pPr>
        <w:pStyle w:val="ConsPlusNormal"/>
        <w:ind w:firstLine="540"/>
        <w:jc w:val="both"/>
        <w:rPr>
          <w:sz w:val="20"/>
          <w:szCs w:val="20"/>
        </w:rPr>
      </w:pPr>
    </w:p>
    <w:p w:rsidR="00C4084F" w:rsidRPr="005468B3" w:rsidRDefault="00C4084F" w:rsidP="00FE6F25">
      <w:pPr>
        <w:pStyle w:val="ConsPlusNormal"/>
        <w:ind w:firstLine="540"/>
        <w:jc w:val="both"/>
        <w:rPr>
          <w:sz w:val="20"/>
          <w:szCs w:val="20"/>
        </w:rPr>
      </w:pPr>
    </w:p>
    <w:p w:rsidR="006F0C5A" w:rsidRPr="00496EF7" w:rsidRDefault="008D7316" w:rsidP="00FE6F25">
      <w:pPr>
        <w:pStyle w:val="ConsPlusNormal"/>
        <w:ind w:firstLine="540"/>
        <w:jc w:val="both"/>
        <w:rPr>
          <w:b/>
          <w:sz w:val="20"/>
          <w:szCs w:val="20"/>
        </w:rPr>
      </w:pPr>
      <w:r w:rsidRPr="00496EF7">
        <w:rPr>
          <w:b/>
          <w:sz w:val="20"/>
          <w:szCs w:val="20"/>
        </w:rPr>
        <w:t>ОК 09 Пользоваться профессиональной документацией на государственном и иностранном языках</w:t>
      </w:r>
    </w:p>
    <w:p w:rsidR="00381CF7" w:rsidRPr="005468B3" w:rsidRDefault="00381CF7" w:rsidP="00FE6F25">
      <w:pPr>
        <w:pStyle w:val="ConsPlusNormal"/>
        <w:ind w:firstLine="540"/>
        <w:jc w:val="both"/>
        <w:rPr>
          <w:sz w:val="20"/>
          <w:szCs w:val="20"/>
        </w:rPr>
      </w:pPr>
    </w:p>
    <w:tbl>
      <w:tblPr>
        <w:tblStyle w:val="a6"/>
        <w:tblpPr w:leftFromText="180" w:rightFromText="180" w:vertAnchor="text" w:tblpY="1"/>
        <w:tblOverlap w:val="never"/>
        <w:tblW w:w="10201" w:type="dxa"/>
        <w:tblLayout w:type="fixed"/>
        <w:tblLook w:val="04A0" w:firstRow="1" w:lastRow="0" w:firstColumn="1" w:lastColumn="0" w:noHBand="0" w:noVBand="1"/>
      </w:tblPr>
      <w:tblGrid>
        <w:gridCol w:w="1555"/>
        <w:gridCol w:w="6350"/>
        <w:gridCol w:w="2296"/>
      </w:tblGrid>
      <w:tr w:rsidR="003A7D6C" w:rsidRPr="005468B3" w:rsidTr="006B1C3A">
        <w:tc>
          <w:tcPr>
            <w:tcW w:w="1555" w:type="dxa"/>
          </w:tcPr>
          <w:p w:rsidR="00CB4376" w:rsidRPr="005468B3" w:rsidRDefault="00CB4376" w:rsidP="00FE6F25">
            <w:pPr>
              <w:pStyle w:val="1"/>
              <w:numPr>
                <w:ilvl w:val="0"/>
                <w:numId w:val="0"/>
              </w:numPr>
              <w:ind w:hanging="107"/>
              <w:jc w:val="both"/>
              <w:outlineLvl w:val="0"/>
              <w:rPr>
                <w:b w:val="0"/>
                <w:sz w:val="20"/>
                <w:szCs w:val="20"/>
              </w:rPr>
            </w:pPr>
            <w:r w:rsidRPr="005468B3">
              <w:rPr>
                <w:b w:val="0"/>
                <w:sz w:val="20"/>
                <w:szCs w:val="20"/>
              </w:rPr>
              <w:t>Предмет/</w:t>
            </w:r>
          </w:p>
          <w:p w:rsidR="00CB4376" w:rsidRPr="005468B3" w:rsidRDefault="00CB4376" w:rsidP="00FE6F25">
            <w:pPr>
              <w:pStyle w:val="1"/>
              <w:numPr>
                <w:ilvl w:val="0"/>
                <w:numId w:val="0"/>
              </w:numPr>
              <w:ind w:hanging="107"/>
              <w:jc w:val="both"/>
              <w:outlineLvl w:val="0"/>
              <w:rPr>
                <w:b w:val="0"/>
                <w:sz w:val="20"/>
                <w:szCs w:val="20"/>
              </w:rPr>
            </w:pPr>
            <w:r w:rsidRPr="005468B3">
              <w:rPr>
                <w:b w:val="0"/>
                <w:sz w:val="20"/>
                <w:szCs w:val="20"/>
              </w:rPr>
              <w:t>курс по выбору</w:t>
            </w:r>
          </w:p>
        </w:tc>
        <w:tc>
          <w:tcPr>
            <w:tcW w:w="6350" w:type="dxa"/>
          </w:tcPr>
          <w:p w:rsidR="00CB4376" w:rsidRPr="005468B3" w:rsidRDefault="00CB4376" w:rsidP="00FE6F25">
            <w:pPr>
              <w:pStyle w:val="1"/>
              <w:numPr>
                <w:ilvl w:val="0"/>
                <w:numId w:val="0"/>
              </w:numPr>
              <w:ind w:left="164"/>
              <w:jc w:val="both"/>
              <w:outlineLvl w:val="0"/>
              <w:rPr>
                <w:b w:val="0"/>
                <w:sz w:val="20"/>
                <w:szCs w:val="20"/>
              </w:rPr>
            </w:pPr>
            <w:r w:rsidRPr="005468B3">
              <w:rPr>
                <w:b w:val="0"/>
                <w:sz w:val="20"/>
                <w:szCs w:val="20"/>
              </w:rPr>
              <w:t>Задание</w:t>
            </w:r>
          </w:p>
        </w:tc>
        <w:tc>
          <w:tcPr>
            <w:tcW w:w="2296" w:type="dxa"/>
          </w:tcPr>
          <w:p w:rsidR="00CB4376" w:rsidRPr="005468B3" w:rsidRDefault="00CB4376" w:rsidP="00FE6F25">
            <w:pPr>
              <w:pStyle w:val="1"/>
              <w:numPr>
                <w:ilvl w:val="0"/>
                <w:numId w:val="0"/>
              </w:numPr>
              <w:ind w:left="164" w:hanging="164"/>
              <w:jc w:val="both"/>
              <w:outlineLvl w:val="0"/>
              <w:rPr>
                <w:b w:val="0"/>
                <w:sz w:val="20"/>
                <w:szCs w:val="20"/>
              </w:rPr>
            </w:pPr>
            <w:r w:rsidRPr="005468B3">
              <w:rPr>
                <w:b w:val="0"/>
                <w:sz w:val="20"/>
                <w:szCs w:val="20"/>
              </w:rPr>
              <w:t>Ответ</w:t>
            </w:r>
          </w:p>
        </w:tc>
      </w:tr>
      <w:tr w:rsidR="003A7D6C" w:rsidRPr="005468B3" w:rsidTr="006B1C3A">
        <w:tc>
          <w:tcPr>
            <w:tcW w:w="1555" w:type="dxa"/>
            <w:vMerge w:val="restart"/>
            <w:shd w:val="clear" w:color="auto" w:fill="auto"/>
          </w:tcPr>
          <w:p w:rsidR="00CB4376" w:rsidRPr="005468B3" w:rsidRDefault="00CB4376" w:rsidP="00FE6F25">
            <w:pPr>
              <w:pStyle w:val="1"/>
              <w:numPr>
                <w:ilvl w:val="0"/>
                <w:numId w:val="0"/>
              </w:numPr>
              <w:ind w:hanging="107"/>
              <w:jc w:val="both"/>
              <w:outlineLvl w:val="0"/>
              <w:rPr>
                <w:b w:val="0"/>
                <w:sz w:val="20"/>
                <w:szCs w:val="20"/>
              </w:rPr>
            </w:pPr>
            <w:r w:rsidRPr="005468B3">
              <w:rPr>
                <w:b w:val="0"/>
                <w:sz w:val="20"/>
                <w:szCs w:val="20"/>
              </w:rPr>
              <w:t>Русский язык</w:t>
            </w:r>
          </w:p>
        </w:tc>
        <w:tc>
          <w:tcPr>
            <w:tcW w:w="6350" w:type="dxa"/>
          </w:tcPr>
          <w:p w:rsidR="00361DBA" w:rsidRPr="005468B3" w:rsidRDefault="00361DBA"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2. Вставьте пропущенное слово:</w:t>
            </w:r>
          </w:p>
          <w:p w:rsidR="00CB4376" w:rsidRPr="005468B3" w:rsidRDefault="00361DBA" w:rsidP="00FE6F25">
            <w:pPr>
              <w:shd w:val="clear" w:color="auto" w:fill="FFFFFF"/>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___________ -  это правовой акт, издаваемый руководителем предприятия (его структурного подразделения), действующим на основе единоначалия в целях разрешения основных и оперативных задач, стоящих перед предприятием.</w:t>
            </w:r>
          </w:p>
        </w:tc>
        <w:tc>
          <w:tcPr>
            <w:tcW w:w="2296" w:type="dxa"/>
          </w:tcPr>
          <w:p w:rsidR="00CB4376" w:rsidRPr="005468B3" w:rsidRDefault="00361DBA" w:rsidP="00FE6F25">
            <w:pPr>
              <w:pStyle w:val="1"/>
              <w:numPr>
                <w:ilvl w:val="0"/>
                <w:numId w:val="0"/>
              </w:numPr>
              <w:ind w:left="164" w:hanging="164"/>
              <w:jc w:val="both"/>
              <w:outlineLvl w:val="0"/>
              <w:rPr>
                <w:b w:val="0"/>
                <w:sz w:val="20"/>
                <w:szCs w:val="20"/>
              </w:rPr>
            </w:pPr>
            <w:r w:rsidRPr="005468B3">
              <w:rPr>
                <w:b w:val="0"/>
                <w:kern w:val="0"/>
                <w:sz w:val="20"/>
                <w:szCs w:val="20"/>
              </w:rPr>
              <w:t>приказ</w:t>
            </w:r>
          </w:p>
        </w:tc>
      </w:tr>
      <w:tr w:rsidR="003A7D6C" w:rsidRPr="005468B3" w:rsidTr="006B1C3A">
        <w:tc>
          <w:tcPr>
            <w:tcW w:w="1555" w:type="dxa"/>
            <w:vMerge/>
            <w:shd w:val="clear" w:color="auto" w:fill="auto"/>
          </w:tcPr>
          <w:p w:rsidR="00CB4376" w:rsidRPr="005468B3" w:rsidRDefault="00CB4376" w:rsidP="00FE6F25">
            <w:pPr>
              <w:pStyle w:val="1"/>
              <w:numPr>
                <w:ilvl w:val="0"/>
                <w:numId w:val="0"/>
              </w:numPr>
              <w:ind w:hanging="107"/>
              <w:jc w:val="both"/>
              <w:outlineLvl w:val="0"/>
              <w:rPr>
                <w:b w:val="0"/>
                <w:sz w:val="20"/>
                <w:szCs w:val="20"/>
              </w:rPr>
            </w:pPr>
          </w:p>
        </w:tc>
        <w:tc>
          <w:tcPr>
            <w:tcW w:w="6350" w:type="dxa"/>
          </w:tcPr>
          <w:p w:rsidR="00361DBA" w:rsidRPr="005468B3" w:rsidRDefault="00361DBA" w:rsidP="00FE6F25">
            <w:pPr>
              <w:tabs>
                <w:tab w:val="left" w:pos="1134"/>
              </w:tabs>
              <w:jc w:val="both"/>
              <w:rPr>
                <w:rFonts w:ascii="Times New Roman" w:hAnsi="Times New Roman" w:cs="Times New Roman"/>
                <w:i/>
                <w:iCs/>
                <w:color w:val="auto"/>
                <w:sz w:val="20"/>
                <w:szCs w:val="20"/>
              </w:rPr>
            </w:pPr>
            <w:r w:rsidRPr="005468B3">
              <w:rPr>
                <w:rFonts w:ascii="Times New Roman" w:hAnsi="Times New Roman" w:cs="Times New Roman"/>
                <w:i/>
                <w:iCs/>
                <w:color w:val="auto"/>
                <w:sz w:val="20"/>
                <w:szCs w:val="20"/>
              </w:rPr>
              <w:t xml:space="preserve">5. Сравните два предложения, ответьте на вопросы: </w:t>
            </w:r>
          </w:p>
          <w:p w:rsidR="00361DBA" w:rsidRPr="005468B3" w:rsidRDefault="00361DBA" w:rsidP="00FE6F25">
            <w:pPr>
              <w:pStyle w:val="a7"/>
              <w:tabs>
                <w:tab w:val="left" w:pos="1134"/>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 xml:space="preserve">1. Это был </w:t>
            </w:r>
            <w:r w:rsidRPr="005468B3">
              <w:rPr>
                <w:rFonts w:ascii="Times New Roman" w:hAnsi="Times New Roman" w:cs="Times New Roman"/>
                <w:i/>
                <w:iCs/>
                <w:sz w:val="20"/>
                <w:szCs w:val="20"/>
              </w:rPr>
              <w:t xml:space="preserve">единичный </w:t>
            </w:r>
            <w:r w:rsidRPr="005468B3">
              <w:rPr>
                <w:rFonts w:ascii="Times New Roman" w:hAnsi="Times New Roman" w:cs="Times New Roman"/>
                <w:sz w:val="20"/>
                <w:szCs w:val="20"/>
              </w:rPr>
              <w:t xml:space="preserve">случай, когда директор школы отменил занятия из-за непогоды. </w:t>
            </w:r>
          </w:p>
          <w:p w:rsidR="00361DBA" w:rsidRPr="005468B3" w:rsidRDefault="00361DBA" w:rsidP="00FE6F25">
            <w:pPr>
              <w:pStyle w:val="a7"/>
              <w:tabs>
                <w:tab w:val="left" w:pos="1134"/>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 xml:space="preserve">2. Это был </w:t>
            </w:r>
            <w:r w:rsidRPr="005468B3">
              <w:rPr>
                <w:rFonts w:ascii="Times New Roman" w:hAnsi="Times New Roman" w:cs="Times New Roman"/>
                <w:i/>
                <w:iCs/>
                <w:sz w:val="20"/>
                <w:szCs w:val="20"/>
              </w:rPr>
              <w:t>единственный</w:t>
            </w:r>
            <w:r w:rsidRPr="005468B3">
              <w:rPr>
                <w:rFonts w:ascii="Times New Roman" w:hAnsi="Times New Roman" w:cs="Times New Roman"/>
                <w:sz w:val="20"/>
                <w:szCs w:val="20"/>
              </w:rPr>
              <w:t xml:space="preserve"> случай, когда мой друг опоздал на встречу без уважительной причины. </w:t>
            </w:r>
          </w:p>
          <w:p w:rsidR="00361DBA" w:rsidRPr="005468B3" w:rsidRDefault="00361DBA" w:rsidP="00FE6F25">
            <w:pPr>
              <w:pStyle w:val="a7"/>
              <w:tabs>
                <w:tab w:val="left" w:pos="1134"/>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 xml:space="preserve">(1) Вы можете определить значение паронимов (выделенных слов) в данном контексте? Напишите значение паронимов в данных контекстах. </w:t>
            </w:r>
          </w:p>
          <w:p w:rsidR="00361DBA" w:rsidRPr="005468B3" w:rsidRDefault="00361DBA" w:rsidP="00FE6F25">
            <w:pPr>
              <w:tabs>
                <w:tab w:val="left" w:pos="1134"/>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(2) Можно ли поменять их местами? </w:t>
            </w:r>
          </w:p>
          <w:p w:rsidR="00361DBA" w:rsidRPr="005468B3" w:rsidRDefault="00361DBA" w:rsidP="00FE6F25">
            <w:pPr>
              <w:tabs>
                <w:tab w:val="left" w:pos="1134"/>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(3) Почему? </w:t>
            </w:r>
          </w:p>
          <w:p w:rsidR="00361DBA" w:rsidRPr="005468B3" w:rsidRDefault="00361DBA" w:rsidP="00FE6F25">
            <w:pPr>
              <w:pStyle w:val="a7"/>
              <w:tabs>
                <w:tab w:val="left" w:pos="1134"/>
              </w:tabs>
              <w:spacing w:after="0" w:line="240" w:lineRule="auto"/>
              <w:ind w:left="0" w:firstLine="709"/>
              <w:jc w:val="both"/>
              <w:rPr>
                <w:rFonts w:ascii="Times New Roman" w:hAnsi="Times New Roman" w:cs="Times New Roman"/>
                <w:sz w:val="20"/>
                <w:szCs w:val="20"/>
              </w:rPr>
            </w:pPr>
          </w:p>
          <w:p w:rsidR="00CB4376" w:rsidRPr="005468B3" w:rsidRDefault="00CB4376" w:rsidP="00FE6F25">
            <w:pPr>
              <w:pStyle w:val="1"/>
              <w:numPr>
                <w:ilvl w:val="0"/>
                <w:numId w:val="0"/>
              </w:numPr>
              <w:ind w:left="164"/>
              <w:jc w:val="both"/>
              <w:outlineLvl w:val="0"/>
              <w:rPr>
                <w:b w:val="0"/>
                <w:sz w:val="20"/>
                <w:szCs w:val="20"/>
              </w:rPr>
            </w:pPr>
          </w:p>
        </w:tc>
        <w:tc>
          <w:tcPr>
            <w:tcW w:w="2296" w:type="dxa"/>
          </w:tcPr>
          <w:p w:rsidR="00CB4376" w:rsidRPr="005468B3" w:rsidRDefault="00361DBA" w:rsidP="00FE6F25">
            <w:pPr>
              <w:pStyle w:val="1"/>
              <w:numPr>
                <w:ilvl w:val="0"/>
                <w:numId w:val="0"/>
              </w:numPr>
              <w:jc w:val="both"/>
              <w:outlineLvl w:val="0"/>
              <w:rPr>
                <w:b w:val="0"/>
                <w:sz w:val="20"/>
                <w:szCs w:val="20"/>
              </w:rPr>
            </w:pPr>
            <w:r w:rsidRPr="005468B3">
              <w:rPr>
                <w:b w:val="0"/>
                <w:kern w:val="0"/>
                <w:sz w:val="20"/>
                <w:szCs w:val="20"/>
              </w:rPr>
              <w:t xml:space="preserve">(1) «Единичный» в контексте первого предложения означает «происходящий один раз, случайный». «Единственный» во втором предложении означает «нет других подобных случаев, уникальный в своем роде». (2) Нет, поменять их местами нельзя. (3) Потому что «единичный» подчеркивает случайность и не повторяемость события, тогда как </w:t>
            </w:r>
            <w:r w:rsidRPr="005468B3">
              <w:rPr>
                <w:b w:val="0"/>
                <w:kern w:val="0"/>
                <w:sz w:val="20"/>
                <w:szCs w:val="20"/>
              </w:rPr>
              <w:lastRenderedPageBreak/>
              <w:t>«единственный» подчеркивает отсутствие альтернатив или исключительность ситуации. В первом предложении подразумевается, что такие отмены занятий могли быть и раньше, но этот случай был единичным из-за особенности погоды. Во втором предложении акцент на том, что друг всегда пунктуален и только этот раз опоздал, делая случай уникальным.</w:t>
            </w:r>
          </w:p>
        </w:tc>
      </w:tr>
      <w:tr w:rsidR="003A7D6C" w:rsidRPr="005468B3" w:rsidTr="006B1C3A">
        <w:tc>
          <w:tcPr>
            <w:tcW w:w="1555" w:type="dxa"/>
            <w:vMerge/>
            <w:shd w:val="clear" w:color="auto" w:fill="auto"/>
          </w:tcPr>
          <w:p w:rsidR="00CB4376" w:rsidRPr="005468B3" w:rsidRDefault="00CB4376" w:rsidP="00FE6F25">
            <w:pPr>
              <w:pStyle w:val="1"/>
              <w:numPr>
                <w:ilvl w:val="0"/>
                <w:numId w:val="0"/>
              </w:numPr>
              <w:ind w:hanging="107"/>
              <w:jc w:val="both"/>
              <w:outlineLvl w:val="0"/>
              <w:rPr>
                <w:b w:val="0"/>
                <w:sz w:val="20"/>
                <w:szCs w:val="20"/>
              </w:rPr>
            </w:pPr>
          </w:p>
        </w:tc>
        <w:tc>
          <w:tcPr>
            <w:tcW w:w="6350" w:type="dxa"/>
          </w:tcPr>
          <w:p w:rsidR="00361DBA" w:rsidRPr="005468B3" w:rsidRDefault="00361DBA" w:rsidP="00FE6F25">
            <w:pPr>
              <w:jc w:val="both"/>
              <w:rPr>
                <w:rFonts w:ascii="Times New Roman" w:hAnsi="Times New Roman" w:cs="Times New Roman"/>
                <w:sz w:val="20"/>
                <w:szCs w:val="20"/>
              </w:rPr>
            </w:pPr>
            <w:r w:rsidRPr="005468B3">
              <w:rPr>
                <w:rFonts w:ascii="Times New Roman" w:hAnsi="Times New Roman" w:cs="Times New Roman"/>
                <w:sz w:val="20"/>
                <w:szCs w:val="20"/>
              </w:rPr>
              <w:t>Вставьте пропущенное слово:</w:t>
            </w:r>
          </w:p>
          <w:p w:rsidR="00CB4376" w:rsidRPr="005468B3" w:rsidRDefault="00361DBA" w:rsidP="00FE6F25">
            <w:pPr>
              <w:pStyle w:val="1"/>
              <w:numPr>
                <w:ilvl w:val="0"/>
                <w:numId w:val="0"/>
              </w:numPr>
              <w:jc w:val="both"/>
              <w:outlineLvl w:val="0"/>
              <w:rPr>
                <w:b w:val="0"/>
                <w:sz w:val="20"/>
                <w:szCs w:val="20"/>
              </w:rPr>
            </w:pPr>
            <w:r w:rsidRPr="005468B3">
              <w:rPr>
                <w:b w:val="0"/>
                <w:kern w:val="0"/>
                <w:sz w:val="20"/>
                <w:szCs w:val="20"/>
              </w:rPr>
              <w:t>___________ - это  документ, фиксирующий какое-либо событие, факт или договорённость.</w:t>
            </w:r>
          </w:p>
        </w:tc>
        <w:tc>
          <w:tcPr>
            <w:tcW w:w="2296" w:type="dxa"/>
          </w:tcPr>
          <w:p w:rsidR="00CB4376" w:rsidRPr="005468B3" w:rsidRDefault="00361DBA" w:rsidP="00FE6F25">
            <w:pPr>
              <w:pStyle w:val="1"/>
              <w:numPr>
                <w:ilvl w:val="0"/>
                <w:numId w:val="0"/>
              </w:numPr>
              <w:ind w:left="164" w:hanging="164"/>
              <w:jc w:val="both"/>
              <w:outlineLvl w:val="0"/>
              <w:rPr>
                <w:b w:val="0"/>
                <w:sz w:val="20"/>
                <w:szCs w:val="20"/>
              </w:rPr>
            </w:pPr>
            <w:r w:rsidRPr="005468B3">
              <w:rPr>
                <w:b w:val="0"/>
                <w:kern w:val="0"/>
                <w:sz w:val="20"/>
                <w:szCs w:val="20"/>
              </w:rPr>
              <w:t>протокол</w:t>
            </w:r>
          </w:p>
        </w:tc>
      </w:tr>
      <w:tr w:rsidR="003A7D6C" w:rsidRPr="005468B3" w:rsidTr="006B1C3A">
        <w:tc>
          <w:tcPr>
            <w:tcW w:w="1555" w:type="dxa"/>
            <w:vMerge/>
            <w:shd w:val="clear" w:color="auto" w:fill="auto"/>
          </w:tcPr>
          <w:p w:rsidR="00CB4376" w:rsidRPr="005468B3" w:rsidRDefault="00CB4376" w:rsidP="00FE6F25">
            <w:pPr>
              <w:pStyle w:val="1"/>
              <w:numPr>
                <w:ilvl w:val="0"/>
                <w:numId w:val="0"/>
              </w:numPr>
              <w:ind w:hanging="107"/>
              <w:jc w:val="both"/>
              <w:outlineLvl w:val="0"/>
              <w:rPr>
                <w:b w:val="0"/>
                <w:sz w:val="20"/>
                <w:szCs w:val="20"/>
              </w:rPr>
            </w:pPr>
          </w:p>
        </w:tc>
        <w:tc>
          <w:tcPr>
            <w:tcW w:w="6350" w:type="dxa"/>
          </w:tcPr>
          <w:p w:rsidR="00361DBA" w:rsidRPr="005468B3" w:rsidRDefault="00361DBA" w:rsidP="00FE6F25">
            <w:pPr>
              <w:tabs>
                <w:tab w:val="left" w:pos="1134"/>
              </w:tabs>
              <w:jc w:val="both"/>
              <w:rPr>
                <w:rFonts w:ascii="Times New Roman" w:hAnsi="Times New Roman" w:cs="Times New Roman"/>
                <w:i/>
                <w:iCs/>
                <w:sz w:val="20"/>
                <w:szCs w:val="20"/>
              </w:rPr>
            </w:pPr>
            <w:r w:rsidRPr="005468B3">
              <w:rPr>
                <w:rFonts w:ascii="Times New Roman" w:hAnsi="Times New Roman" w:cs="Times New Roman"/>
                <w:sz w:val="20"/>
                <w:szCs w:val="20"/>
              </w:rPr>
              <w:t xml:space="preserve">Составьте три предложения, свойственные официально-деловому стилю, используя предлоги: </w:t>
            </w:r>
            <w:r w:rsidRPr="005468B3">
              <w:rPr>
                <w:rFonts w:ascii="Times New Roman" w:hAnsi="Times New Roman" w:cs="Times New Roman"/>
                <w:i/>
                <w:iCs/>
                <w:sz w:val="20"/>
                <w:szCs w:val="20"/>
              </w:rPr>
              <w:t xml:space="preserve">на основании, в интересах, по причине. </w:t>
            </w:r>
          </w:p>
          <w:p w:rsidR="00361DBA" w:rsidRPr="005468B3" w:rsidRDefault="00361DBA" w:rsidP="00FE6F25">
            <w:pPr>
              <w:pStyle w:val="a7"/>
              <w:tabs>
                <w:tab w:val="left" w:pos="1134"/>
              </w:tabs>
              <w:spacing w:after="0" w:line="240" w:lineRule="auto"/>
              <w:ind w:left="0" w:firstLine="709"/>
              <w:jc w:val="both"/>
              <w:rPr>
                <w:rFonts w:ascii="Times New Roman" w:hAnsi="Times New Roman" w:cs="Times New Roman"/>
                <w:sz w:val="20"/>
                <w:szCs w:val="20"/>
              </w:rPr>
            </w:pPr>
          </w:p>
          <w:p w:rsidR="00CB4376" w:rsidRPr="005468B3" w:rsidRDefault="00CB4376" w:rsidP="00FE6F25">
            <w:pPr>
              <w:pStyle w:val="1"/>
              <w:numPr>
                <w:ilvl w:val="0"/>
                <w:numId w:val="0"/>
              </w:numPr>
              <w:jc w:val="both"/>
              <w:outlineLvl w:val="0"/>
              <w:rPr>
                <w:b w:val="0"/>
                <w:sz w:val="20"/>
                <w:szCs w:val="20"/>
              </w:rPr>
            </w:pPr>
          </w:p>
        </w:tc>
        <w:tc>
          <w:tcPr>
            <w:tcW w:w="2296" w:type="dxa"/>
          </w:tcPr>
          <w:p w:rsidR="00361DBA" w:rsidRPr="005468B3" w:rsidRDefault="00361DBA" w:rsidP="00FE6F25">
            <w:pPr>
              <w:widowControl w:val="0"/>
              <w:tabs>
                <w:tab w:val="left" w:pos="456"/>
              </w:tabs>
              <w:autoSpaceDE w:val="0"/>
              <w:autoSpaceDN w:val="0"/>
              <w:ind w:left="31"/>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 xml:space="preserve">На основании представленных документов было принято решение о выделении финансирования. 2. В интересах компании необходимо пересмотреть текущие стратегии развития. 3. По причине технического сбоя сроки выполнения проекта были перенесены. </w:t>
            </w:r>
          </w:p>
          <w:p w:rsidR="00CB4376" w:rsidRPr="005468B3" w:rsidRDefault="00CB4376" w:rsidP="00FE6F25">
            <w:pPr>
              <w:pStyle w:val="1"/>
              <w:numPr>
                <w:ilvl w:val="0"/>
                <w:numId w:val="0"/>
              </w:numPr>
              <w:jc w:val="both"/>
              <w:outlineLvl w:val="0"/>
              <w:rPr>
                <w:b w:val="0"/>
                <w:sz w:val="20"/>
                <w:szCs w:val="20"/>
              </w:rPr>
            </w:pPr>
          </w:p>
        </w:tc>
      </w:tr>
      <w:tr w:rsidR="0067466C" w:rsidRPr="005468B3" w:rsidTr="0067466C">
        <w:trPr>
          <w:trHeight w:val="6790"/>
        </w:trPr>
        <w:tc>
          <w:tcPr>
            <w:tcW w:w="1555" w:type="dxa"/>
            <w:shd w:val="clear" w:color="auto" w:fill="auto"/>
          </w:tcPr>
          <w:p w:rsidR="0067466C" w:rsidRPr="005468B3" w:rsidRDefault="0067466C" w:rsidP="00FE6F25">
            <w:pPr>
              <w:pStyle w:val="1"/>
              <w:numPr>
                <w:ilvl w:val="0"/>
                <w:numId w:val="0"/>
              </w:numPr>
              <w:ind w:hanging="107"/>
              <w:jc w:val="both"/>
              <w:outlineLvl w:val="0"/>
              <w:rPr>
                <w:b w:val="0"/>
                <w:sz w:val="20"/>
                <w:szCs w:val="20"/>
              </w:rPr>
            </w:pPr>
            <w:r w:rsidRPr="005468B3">
              <w:rPr>
                <w:b w:val="0"/>
                <w:sz w:val="20"/>
                <w:szCs w:val="20"/>
              </w:rPr>
              <w:lastRenderedPageBreak/>
              <w:t>Литература</w:t>
            </w:r>
          </w:p>
        </w:tc>
        <w:tc>
          <w:tcPr>
            <w:tcW w:w="6350" w:type="dxa"/>
          </w:tcPr>
          <w:p w:rsidR="0067466C" w:rsidRPr="005468B3" w:rsidRDefault="0067466C" w:rsidP="0067466C">
            <w:pPr>
              <w:pStyle w:val="a7"/>
              <w:tabs>
                <w:tab w:val="left" w:pos="426"/>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Вам предстоит реализовать мероприятие по продвижению веб-сайта «Россия сегодня: основные проблемы и векторы их решения» в информационно-телекоммуникационной сети «Интернет». Какие 2-3 романа литературы 20 века вы включите в презентацию приложения, которые особенно привлекут внимание аудитории? Почему?</w:t>
            </w:r>
          </w:p>
          <w:p w:rsidR="0067466C" w:rsidRPr="005468B3" w:rsidRDefault="0067466C" w:rsidP="0067466C">
            <w:pPr>
              <w:pStyle w:val="1"/>
              <w:numPr>
                <w:ilvl w:val="0"/>
                <w:numId w:val="0"/>
              </w:numPr>
              <w:ind w:left="164"/>
              <w:jc w:val="both"/>
              <w:outlineLvl w:val="0"/>
              <w:rPr>
                <w:b w:val="0"/>
                <w:sz w:val="20"/>
                <w:szCs w:val="20"/>
              </w:rPr>
            </w:pPr>
          </w:p>
        </w:tc>
        <w:tc>
          <w:tcPr>
            <w:tcW w:w="2296" w:type="dxa"/>
            <w:shd w:val="clear" w:color="auto" w:fill="auto"/>
          </w:tcPr>
          <w:p w:rsidR="0067466C" w:rsidRPr="005468B3" w:rsidRDefault="0067466C"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 xml:space="preserve">Эталон ответа: </w:t>
            </w:r>
          </w:p>
          <w:p w:rsidR="0067466C" w:rsidRPr="005468B3" w:rsidRDefault="0067466C" w:rsidP="00FE6F25">
            <w:pPr>
              <w:tabs>
                <w:tab w:val="left" w:pos="2925"/>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В качестве литературного контента для веб-сайта «Россия сегодня: основные проблемы и векторы их решения» можно использовать такие тексты романов, как «Мастер и Маргарита», «Тихий Дон», «Как закалялась сталь», «Молодая гвардия». В них ставятся «вечные вопросы»: проблема эгоизма, индивидуализма и жертвенности, милосердия; проблема нравственного выбора; проблема активного действия, целеустремленности и бездействия человека, его пассивности. Все эти проблемы актуальны и для России сегодняшнего дня.</w:t>
            </w:r>
          </w:p>
          <w:p w:rsidR="0067466C" w:rsidRPr="005468B3" w:rsidRDefault="0067466C" w:rsidP="00C03BA3">
            <w:pPr>
              <w:pStyle w:val="a7"/>
              <w:spacing w:after="0" w:line="240" w:lineRule="auto"/>
              <w:ind w:left="0"/>
              <w:jc w:val="both"/>
              <w:rPr>
                <w:rFonts w:ascii="Times New Roman" w:hAnsi="Times New Roman" w:cs="Times New Roman"/>
                <w:sz w:val="20"/>
                <w:szCs w:val="20"/>
              </w:rPr>
            </w:pPr>
          </w:p>
        </w:tc>
      </w:tr>
      <w:tr w:rsidR="003A7D6C" w:rsidRPr="005468B3" w:rsidTr="006B1C3A">
        <w:tc>
          <w:tcPr>
            <w:tcW w:w="1555" w:type="dxa"/>
            <w:vMerge w:val="restart"/>
            <w:shd w:val="clear" w:color="auto" w:fill="auto"/>
          </w:tcPr>
          <w:p w:rsidR="007D24C3" w:rsidRPr="005468B3" w:rsidRDefault="007D24C3" w:rsidP="00FE6F25">
            <w:pPr>
              <w:pStyle w:val="1"/>
              <w:numPr>
                <w:ilvl w:val="0"/>
                <w:numId w:val="0"/>
              </w:numPr>
              <w:jc w:val="both"/>
              <w:outlineLvl w:val="0"/>
              <w:rPr>
                <w:b w:val="0"/>
                <w:sz w:val="20"/>
                <w:szCs w:val="20"/>
              </w:rPr>
            </w:pPr>
            <w:r w:rsidRPr="005468B3">
              <w:rPr>
                <w:b w:val="0"/>
                <w:sz w:val="20"/>
                <w:szCs w:val="20"/>
              </w:rPr>
              <w:t>Иностранный язык</w:t>
            </w:r>
          </w:p>
        </w:tc>
        <w:tc>
          <w:tcPr>
            <w:tcW w:w="6350" w:type="dxa"/>
          </w:tcPr>
          <w:p w:rsidR="006553A3" w:rsidRPr="005468B3" w:rsidRDefault="006553A3" w:rsidP="00FE6F25">
            <w:pPr>
              <w:pStyle w:val="a7"/>
              <w:spacing w:after="0" w:line="240" w:lineRule="auto"/>
              <w:ind w:left="0"/>
              <w:jc w:val="both"/>
              <w:rPr>
                <w:rFonts w:ascii="Times New Roman" w:hAnsi="Times New Roman" w:cs="Times New Roman"/>
                <w:sz w:val="20"/>
                <w:szCs w:val="20"/>
                <w:lang w:val="en-US"/>
              </w:rPr>
            </w:pPr>
            <w:r w:rsidRPr="005468B3">
              <w:rPr>
                <w:rFonts w:ascii="Times New Roman" w:hAnsi="Times New Roman" w:cs="Times New Roman"/>
                <w:sz w:val="20"/>
                <w:szCs w:val="20"/>
              </w:rPr>
              <w:t>Вставьте</w:t>
            </w:r>
            <w:r w:rsidRPr="005468B3">
              <w:rPr>
                <w:rFonts w:ascii="Times New Roman" w:hAnsi="Times New Roman" w:cs="Times New Roman"/>
                <w:sz w:val="20"/>
                <w:szCs w:val="20"/>
                <w:lang w:val="en-US"/>
              </w:rPr>
              <w:t xml:space="preserve"> </w:t>
            </w:r>
            <w:r w:rsidRPr="005468B3">
              <w:rPr>
                <w:rFonts w:ascii="Times New Roman" w:hAnsi="Times New Roman" w:cs="Times New Roman"/>
                <w:sz w:val="20"/>
                <w:szCs w:val="20"/>
              </w:rPr>
              <w:t>пропущенные</w:t>
            </w:r>
            <w:r w:rsidRPr="005468B3">
              <w:rPr>
                <w:rFonts w:ascii="Times New Roman" w:hAnsi="Times New Roman" w:cs="Times New Roman"/>
                <w:sz w:val="20"/>
                <w:szCs w:val="20"/>
                <w:lang w:val="en-US"/>
              </w:rPr>
              <w:t xml:space="preserve"> </w:t>
            </w:r>
            <w:r w:rsidRPr="005468B3">
              <w:rPr>
                <w:rFonts w:ascii="Times New Roman" w:hAnsi="Times New Roman" w:cs="Times New Roman"/>
                <w:sz w:val="20"/>
                <w:szCs w:val="20"/>
              </w:rPr>
              <w:t>слова</w:t>
            </w:r>
            <w:r w:rsidRPr="005468B3">
              <w:rPr>
                <w:rFonts w:ascii="Times New Roman" w:hAnsi="Times New Roman" w:cs="Times New Roman"/>
                <w:sz w:val="20"/>
                <w:szCs w:val="20"/>
                <w:lang w:val="en-US"/>
              </w:rPr>
              <w:t>:</w:t>
            </w:r>
          </w:p>
          <w:p w:rsidR="007D24C3" w:rsidRPr="005468B3" w:rsidRDefault="006553A3" w:rsidP="00FE6F25">
            <w:pPr>
              <w:pStyle w:val="13"/>
              <w:pBdr>
                <w:top w:val="nil"/>
                <w:left w:val="nil"/>
                <w:bottom w:val="nil"/>
                <w:right w:val="nil"/>
                <w:between w:val="nil"/>
              </w:pBdr>
              <w:jc w:val="both"/>
            </w:pPr>
            <w:r w:rsidRPr="005468B3">
              <w:t>The Russian Federation has many rivers and ______.</w:t>
            </w:r>
          </w:p>
        </w:tc>
        <w:tc>
          <w:tcPr>
            <w:tcW w:w="2296" w:type="dxa"/>
          </w:tcPr>
          <w:p w:rsidR="007D24C3" w:rsidRPr="005468B3" w:rsidRDefault="006553A3" w:rsidP="00FE6F25">
            <w:pPr>
              <w:pStyle w:val="1"/>
              <w:numPr>
                <w:ilvl w:val="0"/>
                <w:numId w:val="0"/>
              </w:numPr>
              <w:jc w:val="both"/>
              <w:outlineLvl w:val="0"/>
              <w:rPr>
                <w:b w:val="0"/>
                <w:sz w:val="20"/>
                <w:szCs w:val="20"/>
                <w:lang w:val="en-US"/>
              </w:rPr>
            </w:pPr>
            <w:r w:rsidRPr="005468B3">
              <w:rPr>
                <w:b w:val="0"/>
                <w:kern w:val="0"/>
                <w:sz w:val="20"/>
                <w:szCs w:val="20"/>
                <w:lang w:val="en-US"/>
              </w:rPr>
              <w:t>mountains, lakes, forests, woods.</w:t>
            </w:r>
          </w:p>
        </w:tc>
      </w:tr>
      <w:tr w:rsidR="003A7D6C" w:rsidRPr="005468B3" w:rsidTr="006B1C3A">
        <w:tc>
          <w:tcPr>
            <w:tcW w:w="1555" w:type="dxa"/>
            <w:vMerge/>
            <w:shd w:val="clear" w:color="auto" w:fill="auto"/>
          </w:tcPr>
          <w:p w:rsidR="007D24C3" w:rsidRPr="005468B3" w:rsidRDefault="007D24C3" w:rsidP="00FE6F25">
            <w:pPr>
              <w:pStyle w:val="1"/>
              <w:numPr>
                <w:ilvl w:val="0"/>
                <w:numId w:val="0"/>
              </w:numPr>
              <w:ind w:hanging="107"/>
              <w:jc w:val="both"/>
              <w:outlineLvl w:val="0"/>
              <w:rPr>
                <w:b w:val="0"/>
                <w:sz w:val="20"/>
                <w:szCs w:val="20"/>
                <w:lang w:val="en-US"/>
              </w:rPr>
            </w:pPr>
          </w:p>
        </w:tc>
        <w:tc>
          <w:tcPr>
            <w:tcW w:w="6350" w:type="dxa"/>
          </w:tcPr>
          <w:p w:rsidR="006553A3" w:rsidRPr="005468B3" w:rsidRDefault="006553A3" w:rsidP="00FE6F25">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rPr>
              <w:t>Ответьте</w:t>
            </w:r>
            <w:r w:rsidRPr="005468B3">
              <w:rPr>
                <w:rFonts w:ascii="Times New Roman" w:hAnsi="Times New Roman" w:cs="Times New Roman"/>
                <w:color w:val="auto"/>
                <w:sz w:val="20"/>
                <w:szCs w:val="20"/>
                <w:lang w:val="en-US"/>
              </w:rPr>
              <w:t xml:space="preserve"> </w:t>
            </w:r>
            <w:r w:rsidRPr="005468B3">
              <w:rPr>
                <w:rFonts w:ascii="Times New Roman" w:hAnsi="Times New Roman" w:cs="Times New Roman"/>
                <w:color w:val="auto"/>
                <w:sz w:val="20"/>
                <w:szCs w:val="20"/>
              </w:rPr>
              <w:t>на</w:t>
            </w:r>
            <w:r w:rsidRPr="005468B3">
              <w:rPr>
                <w:rFonts w:ascii="Times New Roman" w:hAnsi="Times New Roman" w:cs="Times New Roman"/>
                <w:color w:val="auto"/>
                <w:sz w:val="20"/>
                <w:szCs w:val="20"/>
                <w:lang w:val="en-US"/>
              </w:rPr>
              <w:t xml:space="preserve"> </w:t>
            </w:r>
            <w:r w:rsidRPr="005468B3">
              <w:rPr>
                <w:rFonts w:ascii="Times New Roman" w:hAnsi="Times New Roman" w:cs="Times New Roman"/>
                <w:color w:val="auto"/>
                <w:sz w:val="20"/>
                <w:szCs w:val="20"/>
              </w:rPr>
              <w:t>вопрос</w:t>
            </w:r>
            <w:r w:rsidRPr="005468B3">
              <w:rPr>
                <w:rFonts w:ascii="Times New Roman" w:hAnsi="Times New Roman" w:cs="Times New Roman"/>
                <w:color w:val="auto"/>
                <w:sz w:val="20"/>
                <w:szCs w:val="20"/>
                <w:lang w:val="en-US"/>
              </w:rPr>
              <w:t xml:space="preserve"> </w:t>
            </w:r>
          </w:p>
          <w:p w:rsidR="007D24C3" w:rsidRPr="005468B3" w:rsidRDefault="006553A3" w:rsidP="00FE6F25">
            <w:pPr>
              <w:pStyle w:val="1"/>
              <w:numPr>
                <w:ilvl w:val="0"/>
                <w:numId w:val="0"/>
              </w:numPr>
              <w:ind w:left="164"/>
              <w:jc w:val="both"/>
              <w:outlineLvl w:val="0"/>
              <w:rPr>
                <w:b w:val="0"/>
                <w:sz w:val="20"/>
                <w:szCs w:val="20"/>
                <w:lang w:val="en-US"/>
              </w:rPr>
            </w:pPr>
            <w:r w:rsidRPr="005468B3">
              <w:rPr>
                <w:b w:val="0"/>
                <w:kern w:val="0"/>
                <w:sz w:val="20"/>
                <w:szCs w:val="20"/>
                <w:lang w:val="en-US"/>
              </w:rPr>
              <w:t>What city do you live in?</w:t>
            </w:r>
          </w:p>
        </w:tc>
        <w:tc>
          <w:tcPr>
            <w:tcW w:w="2296" w:type="dxa"/>
          </w:tcPr>
          <w:p w:rsidR="006553A3" w:rsidRPr="005468B3" w:rsidRDefault="006553A3" w:rsidP="001D199D">
            <w:pPr>
              <w:pStyle w:val="14"/>
              <w:tabs>
                <w:tab w:val="left" w:pos="52"/>
                <w:tab w:val="left" w:pos="1650"/>
                <w:tab w:val="left" w:pos="1894"/>
              </w:tabs>
              <w:spacing w:before="0"/>
              <w:ind w:left="0"/>
              <w:jc w:val="both"/>
              <w:rPr>
                <w:sz w:val="20"/>
                <w:lang w:val="en-US"/>
              </w:rPr>
            </w:pPr>
            <w:r w:rsidRPr="005468B3">
              <w:rPr>
                <w:sz w:val="20"/>
              </w:rPr>
              <w:t>Образец</w:t>
            </w:r>
            <w:r w:rsidRPr="005468B3">
              <w:rPr>
                <w:sz w:val="20"/>
                <w:lang w:val="en-US"/>
              </w:rPr>
              <w:t xml:space="preserve"> </w:t>
            </w:r>
            <w:r w:rsidRPr="005468B3">
              <w:rPr>
                <w:sz w:val="20"/>
              </w:rPr>
              <w:t>ответа</w:t>
            </w:r>
            <w:r w:rsidRPr="005468B3">
              <w:rPr>
                <w:sz w:val="20"/>
                <w:lang w:val="en-US"/>
              </w:rPr>
              <w:t>.</w:t>
            </w:r>
          </w:p>
          <w:p w:rsidR="006553A3" w:rsidRPr="005468B3" w:rsidRDefault="006553A3" w:rsidP="001D199D">
            <w:pPr>
              <w:pStyle w:val="14"/>
              <w:tabs>
                <w:tab w:val="left" w:pos="52"/>
                <w:tab w:val="left" w:pos="1650"/>
                <w:tab w:val="left" w:pos="1894"/>
              </w:tabs>
              <w:spacing w:before="0"/>
              <w:ind w:left="0"/>
              <w:jc w:val="both"/>
              <w:rPr>
                <w:sz w:val="20"/>
                <w:lang w:val="en-US"/>
              </w:rPr>
            </w:pPr>
            <w:r w:rsidRPr="005468B3">
              <w:rPr>
                <w:sz w:val="20"/>
                <w:lang w:val="en-US"/>
              </w:rPr>
              <w:t>I live in Biysk.</w:t>
            </w:r>
          </w:p>
          <w:p w:rsidR="007D24C3" w:rsidRPr="005468B3" w:rsidRDefault="006553A3" w:rsidP="00FE6F25">
            <w:pPr>
              <w:pStyle w:val="1"/>
              <w:numPr>
                <w:ilvl w:val="0"/>
                <w:numId w:val="0"/>
              </w:numPr>
              <w:jc w:val="both"/>
              <w:outlineLvl w:val="0"/>
              <w:rPr>
                <w:b w:val="0"/>
                <w:sz w:val="20"/>
                <w:szCs w:val="20"/>
              </w:rPr>
            </w:pPr>
            <w:r w:rsidRPr="005468B3">
              <w:rPr>
                <w:b w:val="0"/>
                <w:i/>
                <w:kern w:val="0"/>
                <w:sz w:val="20"/>
                <w:szCs w:val="20"/>
              </w:rPr>
              <w:t>Ответ может быть в иной близкой по смыслу формулировке</w:t>
            </w:r>
          </w:p>
        </w:tc>
      </w:tr>
      <w:tr w:rsidR="003A7D6C" w:rsidRPr="005468B3" w:rsidTr="006B1C3A">
        <w:tc>
          <w:tcPr>
            <w:tcW w:w="1555" w:type="dxa"/>
            <w:vMerge/>
            <w:shd w:val="clear" w:color="auto" w:fill="auto"/>
          </w:tcPr>
          <w:p w:rsidR="006553A3" w:rsidRPr="005468B3" w:rsidRDefault="006553A3" w:rsidP="00FE6F25">
            <w:pPr>
              <w:pStyle w:val="1"/>
              <w:numPr>
                <w:ilvl w:val="0"/>
                <w:numId w:val="0"/>
              </w:numPr>
              <w:ind w:hanging="107"/>
              <w:jc w:val="both"/>
              <w:outlineLvl w:val="0"/>
              <w:rPr>
                <w:b w:val="0"/>
                <w:sz w:val="20"/>
                <w:szCs w:val="20"/>
              </w:rPr>
            </w:pPr>
          </w:p>
        </w:tc>
        <w:tc>
          <w:tcPr>
            <w:tcW w:w="6350" w:type="dxa"/>
          </w:tcPr>
          <w:p w:rsidR="006553A3" w:rsidRPr="005468B3" w:rsidRDefault="006553A3" w:rsidP="00FE6F25">
            <w:pPr>
              <w:pStyle w:val="14"/>
              <w:spacing w:before="0"/>
              <w:ind w:left="0"/>
              <w:jc w:val="both"/>
              <w:rPr>
                <w:sz w:val="20"/>
              </w:rPr>
            </w:pPr>
            <w:r w:rsidRPr="005468B3">
              <w:rPr>
                <w:sz w:val="20"/>
              </w:rPr>
              <w:t xml:space="preserve">Прочитайте предложение и вставьте пропущенное слово. </w:t>
            </w:r>
          </w:p>
          <w:p w:rsidR="006553A3" w:rsidRPr="005468B3" w:rsidRDefault="006553A3" w:rsidP="00FE6F25">
            <w:pPr>
              <w:pStyle w:val="14"/>
              <w:spacing w:before="0"/>
              <w:jc w:val="both"/>
              <w:rPr>
                <w:sz w:val="20"/>
              </w:rPr>
            </w:pPr>
          </w:p>
          <w:p w:rsidR="006553A3" w:rsidRPr="005468B3" w:rsidRDefault="006553A3" w:rsidP="00FE6F25">
            <w:pPr>
              <w:jc w:val="both"/>
              <w:rPr>
                <w:rFonts w:ascii="Times New Roman" w:hAnsi="Times New Roman" w:cs="Times New Roman"/>
                <w:color w:val="auto"/>
                <w:sz w:val="20"/>
                <w:szCs w:val="20"/>
                <w:lang w:val="en-US"/>
              </w:rPr>
            </w:pPr>
            <w:r w:rsidRPr="005468B3">
              <w:rPr>
                <w:rFonts w:ascii="Times New Roman" w:eastAsia="Times New Roman" w:hAnsi="Times New Roman" w:cs="Times New Roman"/>
                <w:color w:val="auto"/>
                <w:sz w:val="20"/>
                <w:szCs w:val="20"/>
                <w:lang w:val="en-US"/>
              </w:rPr>
              <w:t>Younger children often play ___ websites such as Movie Star Planet, Moshi Monsters, and new ones pop up every day.</w:t>
            </w:r>
          </w:p>
          <w:p w:rsidR="006553A3" w:rsidRPr="005468B3" w:rsidRDefault="006553A3" w:rsidP="00FE6F25">
            <w:pPr>
              <w:pStyle w:val="1"/>
              <w:numPr>
                <w:ilvl w:val="0"/>
                <w:numId w:val="0"/>
              </w:numPr>
              <w:ind w:left="164"/>
              <w:jc w:val="both"/>
              <w:outlineLvl w:val="0"/>
              <w:rPr>
                <w:b w:val="0"/>
                <w:sz w:val="20"/>
                <w:szCs w:val="20"/>
                <w:lang w:val="en-US"/>
              </w:rPr>
            </w:pPr>
          </w:p>
        </w:tc>
        <w:tc>
          <w:tcPr>
            <w:tcW w:w="2296" w:type="dxa"/>
          </w:tcPr>
          <w:p w:rsidR="006553A3" w:rsidRPr="005468B3" w:rsidRDefault="006553A3" w:rsidP="00FE6F25">
            <w:pPr>
              <w:pStyle w:val="1"/>
              <w:numPr>
                <w:ilvl w:val="0"/>
                <w:numId w:val="0"/>
              </w:numPr>
              <w:jc w:val="both"/>
              <w:outlineLvl w:val="0"/>
              <w:rPr>
                <w:b w:val="0"/>
                <w:sz w:val="20"/>
                <w:szCs w:val="20"/>
                <w:lang w:val="en-US"/>
              </w:rPr>
            </w:pPr>
            <w:r w:rsidRPr="005468B3">
              <w:rPr>
                <w:b w:val="0"/>
                <w:kern w:val="0"/>
                <w:sz w:val="20"/>
                <w:szCs w:val="20"/>
                <w:lang w:val="en-US"/>
              </w:rPr>
              <w:t>on</w:t>
            </w:r>
          </w:p>
        </w:tc>
      </w:tr>
      <w:tr w:rsidR="003A7D6C" w:rsidRPr="005468B3" w:rsidTr="006B1C3A">
        <w:tc>
          <w:tcPr>
            <w:tcW w:w="1555" w:type="dxa"/>
            <w:vMerge/>
            <w:shd w:val="clear" w:color="auto" w:fill="auto"/>
          </w:tcPr>
          <w:p w:rsidR="006553A3" w:rsidRPr="005468B3" w:rsidRDefault="006553A3" w:rsidP="00FE6F25">
            <w:pPr>
              <w:pStyle w:val="1"/>
              <w:numPr>
                <w:ilvl w:val="0"/>
                <w:numId w:val="0"/>
              </w:numPr>
              <w:ind w:hanging="107"/>
              <w:jc w:val="both"/>
              <w:outlineLvl w:val="0"/>
              <w:rPr>
                <w:b w:val="0"/>
                <w:sz w:val="20"/>
                <w:szCs w:val="20"/>
                <w:lang w:val="en-US"/>
              </w:rPr>
            </w:pPr>
          </w:p>
        </w:tc>
        <w:tc>
          <w:tcPr>
            <w:tcW w:w="6350" w:type="dxa"/>
          </w:tcPr>
          <w:p w:rsidR="006553A3" w:rsidRPr="005468B3" w:rsidRDefault="006553A3" w:rsidP="00FE6F25">
            <w:pPr>
              <w:pStyle w:val="14"/>
              <w:spacing w:before="0"/>
              <w:ind w:left="0"/>
              <w:jc w:val="both"/>
              <w:rPr>
                <w:sz w:val="20"/>
                <w:lang w:val="en-US"/>
              </w:rPr>
            </w:pPr>
            <w:r w:rsidRPr="005468B3">
              <w:rPr>
                <w:sz w:val="20"/>
              </w:rPr>
              <w:t>Ответьте</w:t>
            </w:r>
            <w:r w:rsidRPr="005468B3">
              <w:rPr>
                <w:sz w:val="20"/>
                <w:lang w:val="en-US"/>
              </w:rPr>
              <w:t xml:space="preserve"> </w:t>
            </w:r>
            <w:r w:rsidRPr="005468B3">
              <w:rPr>
                <w:sz w:val="20"/>
              </w:rPr>
              <w:t>на</w:t>
            </w:r>
            <w:r w:rsidRPr="005468B3">
              <w:rPr>
                <w:sz w:val="20"/>
                <w:lang w:val="en-US"/>
              </w:rPr>
              <w:t xml:space="preserve"> </w:t>
            </w:r>
            <w:r w:rsidRPr="005468B3">
              <w:rPr>
                <w:sz w:val="20"/>
              </w:rPr>
              <w:t>вопрос</w:t>
            </w:r>
            <w:r w:rsidRPr="005468B3">
              <w:rPr>
                <w:sz w:val="20"/>
                <w:lang w:val="en-US"/>
              </w:rPr>
              <w:t>.</w:t>
            </w:r>
          </w:p>
          <w:p w:rsidR="006553A3" w:rsidRPr="005468B3" w:rsidRDefault="006553A3" w:rsidP="00FE6F25">
            <w:pPr>
              <w:pStyle w:val="14"/>
              <w:spacing w:before="0"/>
              <w:jc w:val="both"/>
              <w:rPr>
                <w:sz w:val="20"/>
                <w:lang w:val="en-US"/>
              </w:rPr>
            </w:pPr>
          </w:p>
          <w:p w:rsidR="006553A3" w:rsidRPr="005468B3" w:rsidRDefault="006553A3" w:rsidP="00FE6F25">
            <w:pPr>
              <w:widowControl w:val="0"/>
              <w:autoSpaceDE w:val="0"/>
              <w:autoSpaceDN w:val="0"/>
              <w:jc w:val="both"/>
              <w:rPr>
                <w:rFonts w:ascii="Times New Roman" w:eastAsia="Times New Roman" w:hAnsi="Times New Roman" w:cs="Times New Roman"/>
                <w:color w:val="auto"/>
                <w:sz w:val="20"/>
                <w:szCs w:val="20"/>
                <w:lang w:val="en-US"/>
              </w:rPr>
            </w:pPr>
            <w:r w:rsidRPr="005468B3">
              <w:rPr>
                <w:rFonts w:ascii="Times New Roman" w:eastAsia="Times New Roman" w:hAnsi="Times New Roman" w:cs="Times New Roman"/>
                <w:color w:val="auto"/>
                <w:sz w:val="20"/>
                <w:szCs w:val="20"/>
                <w:lang w:val="en-US"/>
              </w:rPr>
              <w:t>What skills do you need in your job?</w:t>
            </w:r>
          </w:p>
          <w:p w:rsidR="006553A3" w:rsidRPr="005468B3" w:rsidRDefault="006553A3" w:rsidP="00FE6F25">
            <w:pPr>
              <w:pStyle w:val="14"/>
              <w:spacing w:before="0"/>
              <w:jc w:val="both"/>
              <w:rPr>
                <w:sz w:val="20"/>
                <w:lang w:val="en-US"/>
              </w:rPr>
            </w:pPr>
          </w:p>
          <w:p w:rsidR="006553A3" w:rsidRPr="005468B3" w:rsidRDefault="006553A3" w:rsidP="00FE6F25">
            <w:pPr>
              <w:pStyle w:val="1"/>
              <w:numPr>
                <w:ilvl w:val="0"/>
                <w:numId w:val="0"/>
              </w:numPr>
              <w:ind w:left="164"/>
              <w:jc w:val="both"/>
              <w:outlineLvl w:val="0"/>
              <w:rPr>
                <w:b w:val="0"/>
                <w:sz w:val="20"/>
                <w:szCs w:val="20"/>
                <w:lang w:val="en-US"/>
              </w:rPr>
            </w:pPr>
          </w:p>
        </w:tc>
        <w:tc>
          <w:tcPr>
            <w:tcW w:w="2296" w:type="dxa"/>
          </w:tcPr>
          <w:p w:rsidR="006553A3" w:rsidRPr="005468B3" w:rsidRDefault="006553A3" w:rsidP="00FE6F25">
            <w:pPr>
              <w:pStyle w:val="a7"/>
              <w:spacing w:after="0" w:line="240" w:lineRule="auto"/>
              <w:ind w:left="0"/>
              <w:jc w:val="both"/>
              <w:rPr>
                <w:rFonts w:ascii="Times New Roman" w:hAnsi="Times New Roman" w:cs="Times New Roman"/>
                <w:sz w:val="20"/>
                <w:szCs w:val="20"/>
                <w:lang w:val="en-US"/>
              </w:rPr>
            </w:pPr>
            <w:r w:rsidRPr="005468B3">
              <w:rPr>
                <w:rFonts w:ascii="Times New Roman" w:hAnsi="Times New Roman" w:cs="Times New Roman"/>
                <w:sz w:val="20"/>
                <w:szCs w:val="20"/>
              </w:rPr>
              <w:t>Эталон</w:t>
            </w:r>
            <w:r w:rsidRPr="005468B3">
              <w:rPr>
                <w:rFonts w:ascii="Times New Roman" w:hAnsi="Times New Roman" w:cs="Times New Roman"/>
                <w:sz w:val="20"/>
                <w:szCs w:val="20"/>
                <w:lang w:val="en-US"/>
              </w:rPr>
              <w:t xml:space="preserve"> </w:t>
            </w:r>
            <w:r w:rsidRPr="005468B3">
              <w:rPr>
                <w:rFonts w:ascii="Times New Roman" w:hAnsi="Times New Roman" w:cs="Times New Roman"/>
                <w:sz w:val="20"/>
                <w:szCs w:val="20"/>
              </w:rPr>
              <w:t>ответа</w:t>
            </w:r>
            <w:r w:rsidRPr="005468B3">
              <w:rPr>
                <w:rFonts w:ascii="Times New Roman" w:hAnsi="Times New Roman" w:cs="Times New Roman"/>
                <w:sz w:val="20"/>
                <w:szCs w:val="20"/>
                <w:lang w:val="en-US"/>
              </w:rPr>
              <w:t>:</w:t>
            </w:r>
          </w:p>
          <w:p w:rsidR="006553A3" w:rsidRPr="005468B3" w:rsidRDefault="006553A3" w:rsidP="00FE6F25">
            <w:pPr>
              <w:pStyle w:val="1"/>
              <w:numPr>
                <w:ilvl w:val="0"/>
                <w:numId w:val="0"/>
              </w:numPr>
              <w:jc w:val="both"/>
              <w:outlineLvl w:val="0"/>
              <w:rPr>
                <w:b w:val="0"/>
                <w:sz w:val="20"/>
                <w:szCs w:val="20"/>
              </w:rPr>
            </w:pPr>
            <w:r w:rsidRPr="005468B3">
              <w:rPr>
                <w:b w:val="0"/>
                <w:i/>
                <w:kern w:val="0"/>
                <w:sz w:val="20"/>
                <w:szCs w:val="20"/>
                <w:lang w:val="en-US"/>
              </w:rPr>
              <w:t>The skills of using computers and developing programmes and are important in my profession.</w:t>
            </w:r>
            <w:r w:rsidRPr="005468B3">
              <w:rPr>
                <w:b w:val="0"/>
                <w:kern w:val="0"/>
                <w:sz w:val="20"/>
                <w:szCs w:val="20"/>
                <w:lang w:val="en-US"/>
              </w:rPr>
              <w:t xml:space="preserve"> </w:t>
            </w:r>
            <w:r w:rsidRPr="005468B3">
              <w:rPr>
                <w:b w:val="0"/>
                <w:kern w:val="0"/>
                <w:sz w:val="20"/>
                <w:szCs w:val="20"/>
              </w:rPr>
              <w:t>(ответ может быть дан в иной, близкой по смыслу формулировке)</w:t>
            </w:r>
          </w:p>
        </w:tc>
      </w:tr>
      <w:tr w:rsidR="003A7D6C" w:rsidRPr="00390A03" w:rsidTr="006B1C3A">
        <w:tc>
          <w:tcPr>
            <w:tcW w:w="1555" w:type="dxa"/>
            <w:vMerge/>
            <w:shd w:val="clear" w:color="auto" w:fill="auto"/>
          </w:tcPr>
          <w:p w:rsidR="006553A3" w:rsidRPr="005468B3" w:rsidRDefault="006553A3" w:rsidP="00FE6F25">
            <w:pPr>
              <w:pStyle w:val="1"/>
              <w:numPr>
                <w:ilvl w:val="0"/>
                <w:numId w:val="0"/>
              </w:numPr>
              <w:ind w:hanging="107"/>
              <w:jc w:val="both"/>
              <w:outlineLvl w:val="0"/>
              <w:rPr>
                <w:b w:val="0"/>
                <w:sz w:val="20"/>
                <w:szCs w:val="20"/>
              </w:rPr>
            </w:pPr>
          </w:p>
        </w:tc>
        <w:tc>
          <w:tcPr>
            <w:tcW w:w="6350" w:type="dxa"/>
          </w:tcPr>
          <w:p w:rsidR="006553A3" w:rsidRPr="005468B3" w:rsidRDefault="006553A3" w:rsidP="00FE6F25">
            <w:pPr>
              <w:adjustRightInd w:val="0"/>
              <w:jc w:val="both"/>
              <w:rPr>
                <w:rFonts w:ascii="Times New Roman" w:eastAsia="Calibri" w:hAnsi="Times New Roman" w:cs="Times New Roman"/>
                <w:color w:val="auto"/>
                <w:sz w:val="20"/>
                <w:szCs w:val="20"/>
                <w:lang w:val="en-US"/>
              </w:rPr>
            </w:pPr>
            <w:r w:rsidRPr="005468B3">
              <w:rPr>
                <w:rFonts w:ascii="Times New Roman" w:eastAsia="Calibri" w:hAnsi="Times New Roman" w:cs="Times New Roman"/>
                <w:color w:val="auto"/>
                <w:sz w:val="20"/>
                <w:szCs w:val="20"/>
              </w:rPr>
              <w:t>Прочитайте текст, установите соответствие информации в предложениях ниже содержанию текста и запишите предложения, обосновывающие выбор ответов. Ответы</w:t>
            </w:r>
            <w:r w:rsidRPr="005468B3">
              <w:rPr>
                <w:rFonts w:ascii="Times New Roman" w:eastAsia="Calibri" w:hAnsi="Times New Roman" w:cs="Times New Roman"/>
                <w:color w:val="auto"/>
                <w:sz w:val="20"/>
                <w:szCs w:val="20"/>
                <w:lang w:val="en-US"/>
              </w:rPr>
              <w:t xml:space="preserve"> </w:t>
            </w:r>
            <w:r w:rsidRPr="005468B3">
              <w:rPr>
                <w:rFonts w:ascii="Times New Roman" w:eastAsia="Calibri" w:hAnsi="Times New Roman" w:cs="Times New Roman"/>
                <w:color w:val="auto"/>
                <w:sz w:val="20"/>
                <w:szCs w:val="20"/>
              </w:rPr>
              <w:t>занесите</w:t>
            </w:r>
            <w:r w:rsidRPr="005468B3">
              <w:rPr>
                <w:rFonts w:ascii="Times New Roman" w:eastAsia="Calibri" w:hAnsi="Times New Roman" w:cs="Times New Roman"/>
                <w:color w:val="auto"/>
                <w:sz w:val="20"/>
                <w:szCs w:val="20"/>
                <w:lang w:val="en-US"/>
              </w:rPr>
              <w:t xml:space="preserve"> </w:t>
            </w:r>
            <w:r w:rsidRPr="005468B3">
              <w:rPr>
                <w:rFonts w:ascii="Times New Roman" w:eastAsia="Calibri" w:hAnsi="Times New Roman" w:cs="Times New Roman"/>
                <w:color w:val="auto"/>
                <w:sz w:val="20"/>
                <w:szCs w:val="20"/>
              </w:rPr>
              <w:t>в</w:t>
            </w:r>
            <w:r w:rsidRPr="005468B3">
              <w:rPr>
                <w:rFonts w:ascii="Times New Roman" w:eastAsia="Calibri" w:hAnsi="Times New Roman" w:cs="Times New Roman"/>
                <w:color w:val="auto"/>
                <w:sz w:val="20"/>
                <w:szCs w:val="20"/>
                <w:lang w:val="en-US"/>
              </w:rPr>
              <w:t xml:space="preserve"> </w:t>
            </w:r>
            <w:r w:rsidRPr="005468B3">
              <w:rPr>
                <w:rFonts w:ascii="Times New Roman" w:eastAsia="Calibri" w:hAnsi="Times New Roman" w:cs="Times New Roman"/>
                <w:color w:val="auto"/>
                <w:sz w:val="20"/>
                <w:szCs w:val="20"/>
              </w:rPr>
              <w:t>таблицу</w:t>
            </w:r>
            <w:r w:rsidRPr="005468B3">
              <w:rPr>
                <w:rFonts w:ascii="Times New Roman" w:eastAsia="Calibri" w:hAnsi="Times New Roman" w:cs="Times New Roman"/>
                <w:color w:val="auto"/>
                <w:sz w:val="20"/>
                <w:szCs w:val="20"/>
                <w:lang w:val="en-US"/>
              </w:rPr>
              <w:t xml:space="preserve">. </w:t>
            </w:r>
          </w:p>
          <w:p w:rsidR="006553A3" w:rsidRPr="005468B3" w:rsidRDefault="006553A3" w:rsidP="00FE6F25">
            <w:pPr>
              <w:ind w:firstLine="709"/>
              <w:jc w:val="both"/>
              <w:rPr>
                <w:rFonts w:ascii="Times New Roman" w:eastAsia="Times New Roman" w:hAnsi="Times New Roman" w:cs="Times New Roman"/>
                <w:color w:val="auto"/>
                <w:sz w:val="20"/>
                <w:szCs w:val="20"/>
                <w:lang w:val="en-US"/>
              </w:rPr>
            </w:pPr>
          </w:p>
          <w:p w:rsidR="006553A3" w:rsidRPr="005468B3" w:rsidRDefault="006553A3" w:rsidP="00FE6F25">
            <w:pPr>
              <w:ind w:firstLine="709"/>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 xml:space="preserve">The Hub </w:t>
            </w:r>
          </w:p>
          <w:p w:rsidR="006553A3" w:rsidRPr="005468B3" w:rsidRDefault="006553A3" w:rsidP="00FE6F25">
            <w:pPr>
              <w:ind w:firstLine="709"/>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 xml:space="preserve">Sometimes, you fly not to your destination, but to a 'hub'. In other words, you fly to an airport to catch a plane to fly to another airport. You are in transit. You sit in a big room where all the seats are facing in the same direction, like the seats in a theatre. But there is no show. There is nothing. </w:t>
            </w:r>
          </w:p>
          <w:p w:rsidR="006553A3" w:rsidRPr="005468B3" w:rsidRDefault="006553A3" w:rsidP="00FE6F25">
            <w:pPr>
              <w:ind w:firstLine="709"/>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You begin to feel ill. You do not know what time it is. In many airports, each terminal is the same as every other terminal. The corridors are the same as each other. But gate 36 may be hundreds of metres from gate 35, in any direction; it's easy to make a mistake.</w:t>
            </w:r>
          </w:p>
          <w:p w:rsidR="006553A3" w:rsidRPr="005468B3" w:rsidRDefault="006553A3" w:rsidP="00FE6F25">
            <w:pPr>
              <w:ind w:firstLine="709"/>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lastRenderedPageBreak/>
              <w:t xml:space="preserve">I was once at Zurich airport. The weather was bad and the plane was delayed. I was drinking coffee at a bar and reading a book. Outside, the weather had got worse. Time passed. When the flight was called, I picked up my bags and moved towards the gate. I went down a corridor, down some steps, along a bit, down a bit. Then, just as I got to the gate, I realized I had left my book in the bar. </w:t>
            </w:r>
          </w:p>
          <w:p w:rsidR="006553A3" w:rsidRPr="005468B3" w:rsidRDefault="006553A3" w:rsidP="00FE6F25">
            <w:pPr>
              <w:ind w:firstLine="709"/>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 xml:space="preserve">I tried to remember the route I had taken so I could do it in reverse. I was successful. The book was still there. </w:t>
            </w:r>
          </w:p>
          <w:p w:rsidR="006553A3" w:rsidRPr="005468B3" w:rsidRDefault="006553A3" w:rsidP="00FE6F25">
            <w:pPr>
              <w:ind w:firstLine="709"/>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 xml:space="preserve">Then I started running back. I ran down staircases, along corridors. I ran past a shop selling magazines. At some point, I knew that I had taken the wrong turn. At another point, I panicked. </w:t>
            </w:r>
          </w:p>
          <w:p w:rsidR="006553A3" w:rsidRPr="005468B3" w:rsidRDefault="006553A3" w:rsidP="00FE6F25">
            <w:pPr>
              <w:ind w:firstLine="709"/>
              <w:jc w:val="both"/>
              <w:rPr>
                <w:rFonts w:ascii="Times New Roman" w:hAnsi="Times New Roman" w:cs="Times New Roman"/>
                <w:color w:val="auto"/>
                <w:sz w:val="20"/>
                <w:szCs w:val="20"/>
                <w:lang w:val="en-US"/>
              </w:rPr>
            </w:pPr>
          </w:p>
          <w:p w:rsidR="006553A3" w:rsidRPr="005468B3" w:rsidRDefault="006553A3" w:rsidP="00FE6F25">
            <w:pPr>
              <w:ind w:firstLine="709"/>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 xml:space="preserve">16. You land at a 'hub' to catch another plane. </w:t>
            </w:r>
          </w:p>
          <w:p w:rsidR="006553A3" w:rsidRPr="005468B3" w:rsidRDefault="006553A3" w:rsidP="00FE6F25">
            <w:pPr>
              <w:ind w:firstLine="709"/>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 xml:space="preserve">17. It is easy to go to the wrong gate. </w:t>
            </w:r>
          </w:p>
          <w:p w:rsidR="006553A3" w:rsidRPr="005468B3" w:rsidRDefault="006553A3" w:rsidP="00FE6F25">
            <w:pPr>
              <w:ind w:firstLine="709"/>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 xml:space="preserve">18. The man realized he had forgotten his book when he got on the plane. </w:t>
            </w:r>
          </w:p>
          <w:p w:rsidR="006553A3" w:rsidRPr="005468B3" w:rsidRDefault="006553A3" w:rsidP="00FE6F25">
            <w:pPr>
              <w:ind w:firstLine="709"/>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 xml:space="preserve">19. When he went back, he couldn't find the book. </w:t>
            </w:r>
          </w:p>
          <w:p w:rsidR="006553A3" w:rsidRPr="005468B3" w:rsidRDefault="006553A3" w:rsidP="00FE6F25">
            <w:pPr>
              <w:ind w:firstLine="709"/>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20. He got lost in the airport.</w:t>
            </w:r>
          </w:p>
          <w:p w:rsidR="006553A3" w:rsidRPr="005468B3" w:rsidRDefault="006553A3" w:rsidP="00FE6F25">
            <w:pPr>
              <w:ind w:firstLine="709"/>
              <w:jc w:val="both"/>
              <w:rPr>
                <w:rFonts w:ascii="Times New Roman" w:hAnsi="Times New Roman" w:cs="Times New Roman"/>
                <w:color w:val="auto"/>
                <w:sz w:val="20"/>
                <w:szCs w:val="20"/>
                <w:lang w:val="en-US"/>
              </w:rPr>
            </w:pPr>
          </w:p>
          <w:p w:rsidR="006553A3" w:rsidRPr="005468B3" w:rsidRDefault="006553A3" w:rsidP="00FE6F25">
            <w:pPr>
              <w:pStyle w:val="a7"/>
              <w:spacing w:after="0" w:line="240" w:lineRule="auto"/>
              <w:ind w:left="0" w:firstLine="709"/>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Are the sentences true (T) or false (F)?</w:t>
            </w:r>
          </w:p>
          <w:p w:rsidR="006553A3" w:rsidRPr="005468B3" w:rsidRDefault="006553A3" w:rsidP="00FE6F25">
            <w:pPr>
              <w:pStyle w:val="a7"/>
              <w:spacing w:after="0" w:line="240" w:lineRule="auto"/>
              <w:ind w:left="0" w:firstLine="709"/>
              <w:jc w:val="both"/>
              <w:rPr>
                <w:rFonts w:ascii="Times New Roman" w:hAnsi="Times New Roman" w:cs="Times New Roman"/>
                <w:sz w:val="20"/>
                <w:szCs w:val="20"/>
                <w:lang w:val="en-US"/>
              </w:rPr>
            </w:pPr>
          </w:p>
          <w:tbl>
            <w:tblPr>
              <w:tblStyle w:val="a6"/>
              <w:tblW w:w="5000" w:type="pct"/>
              <w:tblLayout w:type="fixed"/>
              <w:tblLook w:val="04A0" w:firstRow="1" w:lastRow="0" w:firstColumn="1" w:lastColumn="0" w:noHBand="0" w:noVBand="1"/>
            </w:tblPr>
            <w:tblGrid>
              <w:gridCol w:w="665"/>
              <w:gridCol w:w="521"/>
              <w:gridCol w:w="4938"/>
            </w:tblGrid>
            <w:tr w:rsidR="003A7D6C" w:rsidRPr="005468B3" w:rsidTr="006553A3">
              <w:tc>
                <w:tcPr>
                  <w:tcW w:w="543" w:type="pct"/>
                  <w:tcBorders>
                    <w:top w:val="single" w:sz="4" w:space="0" w:color="auto"/>
                    <w:left w:val="single" w:sz="4" w:space="0" w:color="auto"/>
                    <w:bottom w:val="single" w:sz="4" w:space="0" w:color="auto"/>
                    <w:right w:val="single" w:sz="4" w:space="0" w:color="auto"/>
                  </w:tcBorders>
                  <w:hideMark/>
                </w:tcPr>
                <w:p w:rsidR="006553A3" w:rsidRPr="005468B3" w:rsidRDefault="006553A3"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r w:rsidRPr="005468B3">
                    <w:rPr>
                      <w:rFonts w:ascii="Times New Roman" w:hAnsi="Times New Roman" w:cs="Times New Roman"/>
                      <w:sz w:val="20"/>
                      <w:szCs w:val="20"/>
                      <w:lang w:eastAsia="ru-RU"/>
                    </w:rPr>
                    <w:t>№ вопроса</w:t>
                  </w:r>
                </w:p>
              </w:tc>
              <w:tc>
                <w:tcPr>
                  <w:tcW w:w="425" w:type="pct"/>
                  <w:tcBorders>
                    <w:top w:val="single" w:sz="4" w:space="0" w:color="auto"/>
                    <w:left w:val="single" w:sz="4" w:space="0" w:color="auto"/>
                    <w:bottom w:val="single" w:sz="4" w:space="0" w:color="auto"/>
                    <w:right w:val="single" w:sz="4" w:space="0" w:color="auto"/>
                  </w:tcBorders>
                  <w:hideMark/>
                </w:tcPr>
                <w:p w:rsidR="006553A3" w:rsidRPr="005468B3" w:rsidRDefault="006553A3"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r w:rsidRPr="005468B3">
                    <w:rPr>
                      <w:rFonts w:ascii="Times New Roman" w:hAnsi="Times New Roman" w:cs="Times New Roman"/>
                      <w:sz w:val="20"/>
                      <w:szCs w:val="20"/>
                      <w:lang w:eastAsia="ru-RU"/>
                    </w:rPr>
                    <w:t>ответ</w:t>
                  </w:r>
                </w:p>
              </w:tc>
              <w:tc>
                <w:tcPr>
                  <w:tcW w:w="4031" w:type="pct"/>
                  <w:tcBorders>
                    <w:top w:val="single" w:sz="4" w:space="0" w:color="auto"/>
                    <w:left w:val="single" w:sz="4" w:space="0" w:color="auto"/>
                    <w:bottom w:val="single" w:sz="4" w:space="0" w:color="auto"/>
                    <w:right w:val="single" w:sz="4" w:space="0" w:color="auto"/>
                  </w:tcBorders>
                  <w:hideMark/>
                </w:tcPr>
                <w:p w:rsidR="006553A3" w:rsidRPr="005468B3" w:rsidRDefault="006553A3"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r w:rsidRPr="005468B3">
                    <w:rPr>
                      <w:rFonts w:ascii="Times New Roman" w:hAnsi="Times New Roman" w:cs="Times New Roman"/>
                      <w:sz w:val="20"/>
                      <w:szCs w:val="20"/>
                      <w:lang w:eastAsia="ru-RU"/>
                    </w:rPr>
                    <w:t xml:space="preserve">Обоснование </w:t>
                  </w:r>
                </w:p>
              </w:tc>
            </w:tr>
            <w:tr w:rsidR="003A7D6C" w:rsidRPr="005468B3" w:rsidTr="006553A3">
              <w:tc>
                <w:tcPr>
                  <w:tcW w:w="543" w:type="pct"/>
                  <w:tcBorders>
                    <w:top w:val="single" w:sz="4" w:space="0" w:color="auto"/>
                    <w:left w:val="single" w:sz="4" w:space="0" w:color="auto"/>
                    <w:bottom w:val="single" w:sz="4" w:space="0" w:color="auto"/>
                    <w:right w:val="single" w:sz="4" w:space="0" w:color="auto"/>
                  </w:tcBorders>
                  <w:hideMark/>
                </w:tcPr>
                <w:p w:rsidR="006553A3" w:rsidRPr="005468B3" w:rsidRDefault="006553A3"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r w:rsidRPr="005468B3">
                    <w:rPr>
                      <w:rFonts w:ascii="Times New Roman" w:hAnsi="Times New Roman" w:cs="Times New Roman"/>
                      <w:sz w:val="20"/>
                      <w:szCs w:val="20"/>
                      <w:lang w:eastAsia="ru-RU"/>
                    </w:rPr>
                    <w:t>16.</w:t>
                  </w:r>
                </w:p>
              </w:tc>
              <w:tc>
                <w:tcPr>
                  <w:tcW w:w="425" w:type="pct"/>
                  <w:tcBorders>
                    <w:top w:val="single" w:sz="4" w:space="0" w:color="auto"/>
                    <w:left w:val="single" w:sz="4" w:space="0" w:color="auto"/>
                    <w:bottom w:val="single" w:sz="4" w:space="0" w:color="auto"/>
                    <w:right w:val="single" w:sz="4" w:space="0" w:color="auto"/>
                  </w:tcBorders>
                </w:tcPr>
                <w:p w:rsidR="006553A3" w:rsidRPr="005468B3" w:rsidRDefault="006553A3"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p>
              </w:tc>
              <w:tc>
                <w:tcPr>
                  <w:tcW w:w="4031" w:type="pct"/>
                  <w:tcBorders>
                    <w:top w:val="single" w:sz="4" w:space="0" w:color="auto"/>
                    <w:left w:val="single" w:sz="4" w:space="0" w:color="auto"/>
                    <w:bottom w:val="single" w:sz="4" w:space="0" w:color="auto"/>
                    <w:right w:val="single" w:sz="4" w:space="0" w:color="auto"/>
                  </w:tcBorders>
                </w:tcPr>
                <w:p w:rsidR="006553A3" w:rsidRPr="005468B3" w:rsidRDefault="006553A3"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p>
              </w:tc>
            </w:tr>
            <w:tr w:rsidR="003A7D6C" w:rsidRPr="005468B3" w:rsidTr="006553A3">
              <w:tc>
                <w:tcPr>
                  <w:tcW w:w="543" w:type="pct"/>
                  <w:tcBorders>
                    <w:top w:val="single" w:sz="4" w:space="0" w:color="auto"/>
                    <w:left w:val="single" w:sz="4" w:space="0" w:color="auto"/>
                    <w:bottom w:val="single" w:sz="4" w:space="0" w:color="auto"/>
                    <w:right w:val="single" w:sz="4" w:space="0" w:color="auto"/>
                  </w:tcBorders>
                  <w:hideMark/>
                </w:tcPr>
                <w:p w:rsidR="006553A3" w:rsidRPr="005468B3" w:rsidRDefault="006553A3"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r w:rsidRPr="005468B3">
                    <w:rPr>
                      <w:rFonts w:ascii="Times New Roman" w:hAnsi="Times New Roman" w:cs="Times New Roman"/>
                      <w:sz w:val="20"/>
                      <w:szCs w:val="20"/>
                      <w:lang w:eastAsia="ru-RU"/>
                    </w:rPr>
                    <w:t>17.</w:t>
                  </w:r>
                </w:p>
              </w:tc>
              <w:tc>
                <w:tcPr>
                  <w:tcW w:w="425" w:type="pct"/>
                  <w:tcBorders>
                    <w:top w:val="single" w:sz="4" w:space="0" w:color="auto"/>
                    <w:left w:val="single" w:sz="4" w:space="0" w:color="auto"/>
                    <w:bottom w:val="single" w:sz="4" w:space="0" w:color="auto"/>
                    <w:right w:val="single" w:sz="4" w:space="0" w:color="auto"/>
                  </w:tcBorders>
                </w:tcPr>
                <w:p w:rsidR="006553A3" w:rsidRPr="005468B3" w:rsidRDefault="006553A3"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p>
              </w:tc>
              <w:tc>
                <w:tcPr>
                  <w:tcW w:w="4031" w:type="pct"/>
                  <w:tcBorders>
                    <w:top w:val="single" w:sz="4" w:space="0" w:color="auto"/>
                    <w:left w:val="single" w:sz="4" w:space="0" w:color="auto"/>
                    <w:bottom w:val="single" w:sz="4" w:space="0" w:color="auto"/>
                    <w:right w:val="single" w:sz="4" w:space="0" w:color="auto"/>
                  </w:tcBorders>
                </w:tcPr>
                <w:p w:rsidR="006553A3" w:rsidRPr="005468B3" w:rsidRDefault="006553A3"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p>
              </w:tc>
            </w:tr>
            <w:tr w:rsidR="003A7D6C" w:rsidRPr="005468B3" w:rsidTr="006553A3">
              <w:tc>
                <w:tcPr>
                  <w:tcW w:w="543" w:type="pct"/>
                  <w:tcBorders>
                    <w:top w:val="single" w:sz="4" w:space="0" w:color="auto"/>
                    <w:left w:val="single" w:sz="4" w:space="0" w:color="auto"/>
                    <w:bottom w:val="single" w:sz="4" w:space="0" w:color="auto"/>
                    <w:right w:val="single" w:sz="4" w:space="0" w:color="auto"/>
                  </w:tcBorders>
                  <w:hideMark/>
                </w:tcPr>
                <w:p w:rsidR="006553A3" w:rsidRPr="005468B3" w:rsidRDefault="006553A3"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r w:rsidRPr="005468B3">
                    <w:rPr>
                      <w:rFonts w:ascii="Times New Roman" w:hAnsi="Times New Roman" w:cs="Times New Roman"/>
                      <w:sz w:val="20"/>
                      <w:szCs w:val="20"/>
                      <w:lang w:eastAsia="ru-RU"/>
                    </w:rPr>
                    <w:t>18.</w:t>
                  </w:r>
                </w:p>
              </w:tc>
              <w:tc>
                <w:tcPr>
                  <w:tcW w:w="425" w:type="pct"/>
                  <w:tcBorders>
                    <w:top w:val="single" w:sz="4" w:space="0" w:color="auto"/>
                    <w:left w:val="single" w:sz="4" w:space="0" w:color="auto"/>
                    <w:bottom w:val="single" w:sz="4" w:space="0" w:color="auto"/>
                    <w:right w:val="single" w:sz="4" w:space="0" w:color="auto"/>
                  </w:tcBorders>
                </w:tcPr>
                <w:p w:rsidR="006553A3" w:rsidRPr="005468B3" w:rsidRDefault="006553A3"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p>
              </w:tc>
              <w:tc>
                <w:tcPr>
                  <w:tcW w:w="4031" w:type="pct"/>
                  <w:tcBorders>
                    <w:top w:val="single" w:sz="4" w:space="0" w:color="auto"/>
                    <w:left w:val="single" w:sz="4" w:space="0" w:color="auto"/>
                    <w:bottom w:val="single" w:sz="4" w:space="0" w:color="auto"/>
                    <w:right w:val="single" w:sz="4" w:space="0" w:color="auto"/>
                  </w:tcBorders>
                </w:tcPr>
                <w:p w:rsidR="006553A3" w:rsidRPr="005468B3" w:rsidRDefault="006553A3"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p>
              </w:tc>
            </w:tr>
            <w:tr w:rsidR="003A7D6C" w:rsidRPr="005468B3" w:rsidTr="006553A3">
              <w:tc>
                <w:tcPr>
                  <w:tcW w:w="543" w:type="pct"/>
                  <w:tcBorders>
                    <w:top w:val="single" w:sz="4" w:space="0" w:color="auto"/>
                    <w:left w:val="single" w:sz="4" w:space="0" w:color="auto"/>
                    <w:bottom w:val="single" w:sz="4" w:space="0" w:color="auto"/>
                    <w:right w:val="single" w:sz="4" w:space="0" w:color="auto"/>
                  </w:tcBorders>
                  <w:hideMark/>
                </w:tcPr>
                <w:p w:rsidR="006553A3" w:rsidRPr="005468B3" w:rsidRDefault="006553A3"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r w:rsidRPr="005468B3">
                    <w:rPr>
                      <w:rFonts w:ascii="Times New Roman" w:hAnsi="Times New Roman" w:cs="Times New Roman"/>
                      <w:sz w:val="20"/>
                      <w:szCs w:val="20"/>
                      <w:lang w:eastAsia="ru-RU"/>
                    </w:rPr>
                    <w:t>19.</w:t>
                  </w:r>
                </w:p>
              </w:tc>
              <w:tc>
                <w:tcPr>
                  <w:tcW w:w="425" w:type="pct"/>
                  <w:tcBorders>
                    <w:top w:val="single" w:sz="4" w:space="0" w:color="auto"/>
                    <w:left w:val="single" w:sz="4" w:space="0" w:color="auto"/>
                    <w:bottom w:val="single" w:sz="4" w:space="0" w:color="auto"/>
                    <w:right w:val="single" w:sz="4" w:space="0" w:color="auto"/>
                  </w:tcBorders>
                </w:tcPr>
                <w:p w:rsidR="006553A3" w:rsidRPr="005468B3" w:rsidRDefault="006553A3"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p>
              </w:tc>
              <w:tc>
                <w:tcPr>
                  <w:tcW w:w="4031" w:type="pct"/>
                  <w:tcBorders>
                    <w:top w:val="single" w:sz="4" w:space="0" w:color="auto"/>
                    <w:left w:val="single" w:sz="4" w:space="0" w:color="auto"/>
                    <w:bottom w:val="single" w:sz="4" w:space="0" w:color="auto"/>
                    <w:right w:val="single" w:sz="4" w:space="0" w:color="auto"/>
                  </w:tcBorders>
                </w:tcPr>
                <w:p w:rsidR="006553A3" w:rsidRPr="005468B3" w:rsidRDefault="006553A3"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p>
              </w:tc>
            </w:tr>
            <w:tr w:rsidR="003A7D6C" w:rsidRPr="005468B3" w:rsidTr="006553A3">
              <w:tc>
                <w:tcPr>
                  <w:tcW w:w="543" w:type="pct"/>
                  <w:tcBorders>
                    <w:top w:val="single" w:sz="4" w:space="0" w:color="auto"/>
                    <w:left w:val="single" w:sz="4" w:space="0" w:color="auto"/>
                    <w:bottom w:val="single" w:sz="4" w:space="0" w:color="auto"/>
                    <w:right w:val="single" w:sz="4" w:space="0" w:color="auto"/>
                  </w:tcBorders>
                  <w:hideMark/>
                </w:tcPr>
                <w:p w:rsidR="006553A3" w:rsidRPr="005468B3" w:rsidRDefault="006553A3"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r w:rsidRPr="005468B3">
                    <w:rPr>
                      <w:rFonts w:ascii="Times New Roman" w:hAnsi="Times New Roman" w:cs="Times New Roman"/>
                      <w:sz w:val="20"/>
                      <w:szCs w:val="20"/>
                      <w:lang w:eastAsia="ru-RU"/>
                    </w:rPr>
                    <w:t>20.</w:t>
                  </w:r>
                </w:p>
              </w:tc>
              <w:tc>
                <w:tcPr>
                  <w:tcW w:w="425" w:type="pct"/>
                  <w:tcBorders>
                    <w:top w:val="single" w:sz="4" w:space="0" w:color="auto"/>
                    <w:left w:val="single" w:sz="4" w:space="0" w:color="auto"/>
                    <w:bottom w:val="single" w:sz="4" w:space="0" w:color="auto"/>
                    <w:right w:val="single" w:sz="4" w:space="0" w:color="auto"/>
                  </w:tcBorders>
                </w:tcPr>
                <w:p w:rsidR="006553A3" w:rsidRPr="005468B3" w:rsidRDefault="006553A3"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p>
              </w:tc>
              <w:tc>
                <w:tcPr>
                  <w:tcW w:w="4031" w:type="pct"/>
                  <w:tcBorders>
                    <w:top w:val="single" w:sz="4" w:space="0" w:color="auto"/>
                    <w:left w:val="single" w:sz="4" w:space="0" w:color="auto"/>
                    <w:bottom w:val="single" w:sz="4" w:space="0" w:color="auto"/>
                    <w:right w:val="single" w:sz="4" w:space="0" w:color="auto"/>
                  </w:tcBorders>
                </w:tcPr>
                <w:p w:rsidR="006553A3" w:rsidRPr="005468B3" w:rsidRDefault="006553A3"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p>
              </w:tc>
            </w:tr>
          </w:tbl>
          <w:p w:rsidR="006553A3" w:rsidRPr="005468B3" w:rsidRDefault="006553A3" w:rsidP="00FE6F25">
            <w:pPr>
              <w:pStyle w:val="1"/>
              <w:numPr>
                <w:ilvl w:val="0"/>
                <w:numId w:val="0"/>
              </w:numPr>
              <w:ind w:left="164"/>
              <w:jc w:val="both"/>
              <w:outlineLvl w:val="0"/>
              <w:rPr>
                <w:b w:val="0"/>
                <w:sz w:val="20"/>
                <w:szCs w:val="20"/>
              </w:rPr>
            </w:pPr>
          </w:p>
        </w:tc>
        <w:tc>
          <w:tcPr>
            <w:tcW w:w="2296" w:type="dxa"/>
          </w:tcPr>
          <w:p w:rsidR="006553A3" w:rsidRPr="005468B3" w:rsidRDefault="006553A3" w:rsidP="00FE6F25">
            <w:pPr>
              <w:pStyle w:val="a7"/>
              <w:spacing w:after="0" w:line="240" w:lineRule="auto"/>
              <w:ind w:left="0"/>
              <w:jc w:val="both"/>
              <w:rPr>
                <w:rFonts w:ascii="Times New Roman" w:eastAsia="Calibri" w:hAnsi="Times New Roman" w:cs="Times New Roman"/>
                <w:sz w:val="20"/>
                <w:szCs w:val="20"/>
                <w:lang w:val="en-US"/>
              </w:rPr>
            </w:pPr>
            <w:r w:rsidRPr="005468B3">
              <w:rPr>
                <w:rFonts w:ascii="Times New Roman" w:eastAsia="Calibri" w:hAnsi="Times New Roman" w:cs="Times New Roman"/>
                <w:sz w:val="20"/>
                <w:szCs w:val="20"/>
                <w:lang w:val="en-US"/>
              </w:rPr>
              <w:lastRenderedPageBreak/>
              <w:t>16 – True (T) You fly to an airport to catch a plane to fly to another airport.</w:t>
            </w:r>
          </w:p>
          <w:p w:rsidR="006553A3" w:rsidRPr="005468B3" w:rsidRDefault="006553A3" w:rsidP="00FE6F25">
            <w:pPr>
              <w:pStyle w:val="a7"/>
              <w:spacing w:after="0" w:line="240" w:lineRule="auto"/>
              <w:ind w:left="0"/>
              <w:jc w:val="both"/>
              <w:rPr>
                <w:rFonts w:ascii="Times New Roman" w:eastAsia="Calibri" w:hAnsi="Times New Roman" w:cs="Times New Roman"/>
                <w:sz w:val="20"/>
                <w:szCs w:val="20"/>
                <w:lang w:val="en-US"/>
              </w:rPr>
            </w:pPr>
            <w:r w:rsidRPr="005468B3">
              <w:rPr>
                <w:rFonts w:ascii="Times New Roman" w:eastAsia="Calibri" w:hAnsi="Times New Roman" w:cs="Times New Roman"/>
                <w:sz w:val="20"/>
                <w:szCs w:val="20"/>
                <w:lang w:val="en-US"/>
              </w:rPr>
              <w:t>17 – True (T) It's easy to make a mistake.</w:t>
            </w:r>
          </w:p>
          <w:p w:rsidR="006553A3" w:rsidRPr="005468B3" w:rsidRDefault="006553A3" w:rsidP="00FE6F25">
            <w:pPr>
              <w:jc w:val="both"/>
              <w:rPr>
                <w:rFonts w:ascii="Times New Roman" w:eastAsia="Calibri" w:hAnsi="Times New Roman" w:cs="Times New Roman"/>
                <w:color w:val="auto"/>
                <w:sz w:val="20"/>
                <w:szCs w:val="20"/>
                <w:lang w:val="en-US"/>
              </w:rPr>
            </w:pPr>
            <w:r w:rsidRPr="005468B3">
              <w:rPr>
                <w:rFonts w:ascii="Times New Roman" w:eastAsia="Calibri" w:hAnsi="Times New Roman" w:cs="Times New Roman"/>
                <w:color w:val="auto"/>
                <w:sz w:val="20"/>
                <w:szCs w:val="20"/>
                <w:lang w:val="en-US"/>
              </w:rPr>
              <w:t xml:space="preserve">18 – False (F) Just as I got to the gate, I realized I had left my book in the bar. </w:t>
            </w:r>
          </w:p>
          <w:p w:rsidR="006553A3" w:rsidRPr="005468B3" w:rsidRDefault="006553A3" w:rsidP="00FE6F25">
            <w:pPr>
              <w:jc w:val="both"/>
              <w:rPr>
                <w:rFonts w:ascii="Times New Roman" w:eastAsia="Calibri" w:hAnsi="Times New Roman" w:cs="Times New Roman"/>
                <w:color w:val="auto"/>
                <w:sz w:val="20"/>
                <w:szCs w:val="20"/>
                <w:lang w:val="en-US"/>
              </w:rPr>
            </w:pPr>
            <w:r w:rsidRPr="005468B3">
              <w:rPr>
                <w:rFonts w:ascii="Times New Roman" w:eastAsia="Calibri" w:hAnsi="Times New Roman" w:cs="Times New Roman"/>
                <w:color w:val="auto"/>
                <w:sz w:val="20"/>
                <w:szCs w:val="20"/>
                <w:lang w:val="en-US"/>
              </w:rPr>
              <w:t xml:space="preserve">19 – False (F) The book was still there. </w:t>
            </w:r>
          </w:p>
          <w:p w:rsidR="006553A3" w:rsidRPr="005468B3" w:rsidRDefault="006553A3" w:rsidP="00FE6F25">
            <w:pPr>
              <w:pStyle w:val="1"/>
              <w:numPr>
                <w:ilvl w:val="0"/>
                <w:numId w:val="0"/>
              </w:numPr>
              <w:jc w:val="both"/>
              <w:outlineLvl w:val="0"/>
              <w:rPr>
                <w:rFonts w:eastAsia="Calibri"/>
                <w:b w:val="0"/>
                <w:bCs w:val="0"/>
                <w:kern w:val="0"/>
                <w:sz w:val="20"/>
                <w:szCs w:val="20"/>
                <w:lang w:val="en-US" w:eastAsia="en-US"/>
              </w:rPr>
            </w:pPr>
            <w:r w:rsidRPr="005468B3">
              <w:rPr>
                <w:rFonts w:eastAsia="Calibri"/>
                <w:b w:val="0"/>
                <w:bCs w:val="0"/>
                <w:kern w:val="0"/>
                <w:sz w:val="20"/>
                <w:szCs w:val="20"/>
                <w:lang w:val="en-US" w:eastAsia="en-US"/>
              </w:rPr>
              <w:t>20 – True (T) I knew that I had taken the wrong turn..</w:t>
            </w:r>
          </w:p>
        </w:tc>
      </w:tr>
      <w:tr w:rsidR="003A7D6C" w:rsidRPr="005468B3" w:rsidTr="006B1C3A">
        <w:tc>
          <w:tcPr>
            <w:tcW w:w="1555" w:type="dxa"/>
            <w:vMerge/>
            <w:shd w:val="clear" w:color="auto" w:fill="auto"/>
          </w:tcPr>
          <w:p w:rsidR="006553A3" w:rsidRPr="005468B3" w:rsidRDefault="006553A3" w:rsidP="00FE6F25">
            <w:pPr>
              <w:pStyle w:val="1"/>
              <w:numPr>
                <w:ilvl w:val="0"/>
                <w:numId w:val="0"/>
              </w:numPr>
              <w:ind w:hanging="107"/>
              <w:jc w:val="both"/>
              <w:outlineLvl w:val="0"/>
              <w:rPr>
                <w:b w:val="0"/>
                <w:sz w:val="20"/>
                <w:szCs w:val="20"/>
                <w:lang w:val="en-US"/>
              </w:rPr>
            </w:pPr>
          </w:p>
        </w:tc>
        <w:tc>
          <w:tcPr>
            <w:tcW w:w="6350" w:type="dxa"/>
          </w:tcPr>
          <w:p w:rsidR="006553A3" w:rsidRPr="005468B3" w:rsidRDefault="006553A3" w:rsidP="00FE6F25">
            <w:pPr>
              <w:jc w:val="both"/>
              <w:rPr>
                <w:rFonts w:ascii="Times New Roman" w:hAnsi="Times New Roman" w:cs="Times New Roman"/>
                <w:sz w:val="20"/>
                <w:szCs w:val="20"/>
              </w:rPr>
            </w:pPr>
            <w:r w:rsidRPr="005468B3">
              <w:rPr>
                <w:rFonts w:ascii="Times New Roman" w:hAnsi="Times New Roman" w:cs="Times New Roman"/>
                <w:sz w:val="20"/>
                <w:szCs w:val="20"/>
              </w:rPr>
              <w:t xml:space="preserve">Дайте развернутые ответы на вопросы. </w:t>
            </w:r>
          </w:p>
          <w:p w:rsidR="006553A3" w:rsidRPr="005468B3" w:rsidRDefault="006553A3" w:rsidP="00FE6F25">
            <w:pPr>
              <w:pStyle w:val="a7"/>
              <w:spacing w:after="0" w:line="240" w:lineRule="auto"/>
              <w:ind w:left="0" w:firstLine="709"/>
              <w:jc w:val="both"/>
              <w:rPr>
                <w:rFonts w:ascii="Times New Roman" w:eastAsia="Times New Roman" w:hAnsi="Times New Roman" w:cs="Times New Roman"/>
                <w:sz w:val="20"/>
                <w:szCs w:val="20"/>
              </w:rPr>
            </w:pPr>
          </w:p>
          <w:p w:rsidR="006553A3" w:rsidRPr="005468B3" w:rsidRDefault="006553A3" w:rsidP="00FE6F25">
            <w:pPr>
              <w:pStyle w:val="a7"/>
              <w:spacing w:after="0" w:line="240" w:lineRule="auto"/>
              <w:ind w:left="709"/>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21. What do you do? Do you work or are you a student? </w:t>
            </w:r>
          </w:p>
          <w:p w:rsidR="006553A3" w:rsidRPr="005468B3" w:rsidRDefault="006553A3" w:rsidP="00FE6F25">
            <w:pPr>
              <w:pStyle w:val="a7"/>
              <w:spacing w:after="0" w:line="240" w:lineRule="auto"/>
              <w:ind w:left="709"/>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22. How many people are there in your family?</w:t>
            </w:r>
          </w:p>
          <w:p w:rsidR="006553A3" w:rsidRPr="005468B3" w:rsidRDefault="006553A3" w:rsidP="00FE6F25">
            <w:pPr>
              <w:pStyle w:val="a7"/>
              <w:spacing w:after="0" w:line="240" w:lineRule="auto"/>
              <w:ind w:left="709"/>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23. When do you usually get up?  </w:t>
            </w:r>
          </w:p>
          <w:p w:rsidR="006553A3" w:rsidRPr="005468B3" w:rsidRDefault="006553A3" w:rsidP="00FE6F25">
            <w:pPr>
              <w:pStyle w:val="a7"/>
              <w:spacing w:after="0" w:line="240" w:lineRule="auto"/>
              <w:ind w:left="709"/>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24. What is your hobby?</w:t>
            </w:r>
          </w:p>
          <w:p w:rsidR="006553A3" w:rsidRPr="005468B3" w:rsidRDefault="006553A3" w:rsidP="00FE6F25">
            <w:pPr>
              <w:pStyle w:val="a7"/>
              <w:spacing w:after="0" w:line="240" w:lineRule="auto"/>
              <w:ind w:left="709"/>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25. What city do you live in?</w:t>
            </w:r>
          </w:p>
          <w:p w:rsidR="006553A3" w:rsidRPr="005468B3" w:rsidRDefault="006553A3" w:rsidP="00FE6F25">
            <w:pPr>
              <w:pStyle w:val="1"/>
              <w:numPr>
                <w:ilvl w:val="0"/>
                <w:numId w:val="0"/>
              </w:numPr>
              <w:ind w:left="164"/>
              <w:jc w:val="both"/>
              <w:outlineLvl w:val="0"/>
              <w:rPr>
                <w:b w:val="0"/>
                <w:sz w:val="20"/>
                <w:szCs w:val="20"/>
                <w:lang w:val="en-US"/>
              </w:rPr>
            </w:pPr>
          </w:p>
        </w:tc>
        <w:tc>
          <w:tcPr>
            <w:tcW w:w="2296" w:type="dxa"/>
          </w:tcPr>
          <w:p w:rsidR="006553A3" w:rsidRPr="005468B3" w:rsidRDefault="006553A3" w:rsidP="00FE6F25">
            <w:pPr>
              <w:pStyle w:val="1"/>
              <w:numPr>
                <w:ilvl w:val="0"/>
                <w:numId w:val="0"/>
              </w:numPr>
              <w:jc w:val="both"/>
              <w:outlineLvl w:val="0"/>
              <w:rPr>
                <w:rFonts w:eastAsiaTheme="minorHAnsi"/>
                <w:b w:val="0"/>
                <w:bCs w:val="0"/>
                <w:color w:val="00000A"/>
                <w:kern w:val="0"/>
                <w:sz w:val="20"/>
                <w:szCs w:val="20"/>
                <w:lang w:eastAsia="en-US"/>
              </w:rPr>
            </w:pPr>
            <w:r w:rsidRPr="005468B3">
              <w:rPr>
                <w:rFonts w:eastAsiaTheme="minorHAnsi"/>
                <w:b w:val="0"/>
                <w:bCs w:val="0"/>
                <w:color w:val="00000A"/>
                <w:kern w:val="0"/>
                <w:sz w:val="20"/>
                <w:szCs w:val="20"/>
                <w:lang w:eastAsia="en-US"/>
              </w:rPr>
              <w:t>По критериям развернутого ответа</w:t>
            </w:r>
          </w:p>
        </w:tc>
      </w:tr>
      <w:tr w:rsidR="003A7D6C" w:rsidRPr="005468B3" w:rsidTr="006B1C3A">
        <w:tc>
          <w:tcPr>
            <w:tcW w:w="1555" w:type="dxa"/>
            <w:vMerge/>
            <w:shd w:val="clear" w:color="auto" w:fill="auto"/>
          </w:tcPr>
          <w:p w:rsidR="007D24C3" w:rsidRPr="005468B3" w:rsidRDefault="007D24C3" w:rsidP="00FE6F25">
            <w:pPr>
              <w:pStyle w:val="1"/>
              <w:numPr>
                <w:ilvl w:val="0"/>
                <w:numId w:val="0"/>
              </w:numPr>
              <w:ind w:hanging="107"/>
              <w:jc w:val="both"/>
              <w:outlineLvl w:val="0"/>
              <w:rPr>
                <w:b w:val="0"/>
                <w:sz w:val="20"/>
                <w:szCs w:val="20"/>
                <w:lang w:val="en-US"/>
              </w:rPr>
            </w:pPr>
          </w:p>
        </w:tc>
        <w:tc>
          <w:tcPr>
            <w:tcW w:w="6350" w:type="dxa"/>
          </w:tcPr>
          <w:p w:rsidR="007D24C3" w:rsidRPr="005468B3" w:rsidRDefault="007D24C3" w:rsidP="00FE6F25">
            <w:pPr>
              <w:pStyle w:val="1"/>
              <w:numPr>
                <w:ilvl w:val="0"/>
                <w:numId w:val="0"/>
              </w:numPr>
              <w:ind w:left="164"/>
              <w:jc w:val="both"/>
              <w:outlineLvl w:val="0"/>
              <w:rPr>
                <w:b w:val="0"/>
                <w:sz w:val="20"/>
                <w:szCs w:val="20"/>
                <w:lang w:val="en-US"/>
              </w:rPr>
            </w:pPr>
          </w:p>
        </w:tc>
        <w:tc>
          <w:tcPr>
            <w:tcW w:w="2296" w:type="dxa"/>
          </w:tcPr>
          <w:p w:rsidR="007D24C3" w:rsidRPr="005468B3" w:rsidRDefault="007D24C3" w:rsidP="00FE6F25">
            <w:pPr>
              <w:pStyle w:val="1"/>
              <w:numPr>
                <w:ilvl w:val="0"/>
                <w:numId w:val="0"/>
              </w:numPr>
              <w:jc w:val="both"/>
              <w:outlineLvl w:val="0"/>
              <w:rPr>
                <w:b w:val="0"/>
                <w:sz w:val="20"/>
                <w:szCs w:val="20"/>
                <w:lang w:val="en-US"/>
              </w:rPr>
            </w:pPr>
          </w:p>
        </w:tc>
      </w:tr>
      <w:tr w:rsidR="003A7D6C" w:rsidRPr="005468B3" w:rsidTr="006B1C3A">
        <w:tc>
          <w:tcPr>
            <w:tcW w:w="1555" w:type="dxa"/>
            <w:vMerge w:val="restart"/>
            <w:shd w:val="clear" w:color="auto" w:fill="auto"/>
          </w:tcPr>
          <w:p w:rsidR="007D24C3" w:rsidRPr="005468B3" w:rsidRDefault="007D24C3" w:rsidP="00FE6F25">
            <w:pPr>
              <w:pStyle w:val="1"/>
              <w:numPr>
                <w:ilvl w:val="0"/>
                <w:numId w:val="0"/>
              </w:numPr>
              <w:jc w:val="both"/>
              <w:outlineLvl w:val="0"/>
              <w:rPr>
                <w:b w:val="0"/>
                <w:sz w:val="20"/>
                <w:szCs w:val="20"/>
              </w:rPr>
            </w:pPr>
            <w:r w:rsidRPr="005468B3">
              <w:rPr>
                <w:b w:val="0"/>
                <w:sz w:val="20"/>
                <w:szCs w:val="20"/>
              </w:rPr>
              <w:t>Обществознание</w:t>
            </w:r>
          </w:p>
        </w:tc>
        <w:tc>
          <w:tcPr>
            <w:tcW w:w="6350" w:type="dxa"/>
          </w:tcPr>
          <w:p w:rsidR="007D24C3" w:rsidRPr="005468B3" w:rsidRDefault="00352544"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Дайте определение термину «Государственный язык»</w:t>
            </w:r>
          </w:p>
        </w:tc>
        <w:tc>
          <w:tcPr>
            <w:tcW w:w="2296" w:type="dxa"/>
          </w:tcPr>
          <w:p w:rsidR="00352544" w:rsidRPr="005468B3" w:rsidRDefault="00352544" w:rsidP="00FE6F25">
            <w:pPr>
              <w:pStyle w:val="a7"/>
              <w:spacing w:after="0" w:line="240" w:lineRule="auto"/>
              <w:ind w:left="0"/>
              <w:jc w:val="both"/>
              <w:rPr>
                <w:rFonts w:ascii="Times New Roman" w:hAnsi="Times New Roman" w:cs="Times New Roman"/>
                <w:i/>
                <w:iCs/>
                <w:sz w:val="20"/>
                <w:szCs w:val="20"/>
              </w:rPr>
            </w:pPr>
            <w:r w:rsidRPr="005468B3">
              <w:rPr>
                <w:rFonts w:ascii="Times New Roman" w:hAnsi="Times New Roman" w:cs="Times New Roman"/>
                <w:sz w:val="20"/>
                <w:szCs w:val="20"/>
              </w:rPr>
              <w:t xml:space="preserve">Эталон ответа: </w:t>
            </w:r>
            <w:r w:rsidRPr="005468B3">
              <w:rPr>
                <w:rFonts w:ascii="Times New Roman" w:hAnsi="Times New Roman" w:cs="Times New Roman"/>
                <w:sz w:val="20"/>
                <w:szCs w:val="20"/>
                <w:shd w:val="clear" w:color="auto" w:fill="FFFFFF"/>
              </w:rPr>
              <w:t> </w:t>
            </w:r>
            <w:r w:rsidRPr="005468B3">
              <w:rPr>
                <w:rStyle w:val="a9"/>
                <w:rFonts w:ascii="Times New Roman" w:hAnsi="Times New Roman" w:cs="Times New Roman"/>
                <w:b w:val="0"/>
                <w:sz w:val="20"/>
                <w:szCs w:val="20"/>
                <w:shd w:val="clear" w:color="auto" w:fill="FFFFFF"/>
              </w:rPr>
              <w:t>это язык, который в государстве обладает законодательным статусом (в соответствии с конституцией или особым законом) и обязателен для употребления в официальных сферах жизни.</w:t>
            </w:r>
          </w:p>
          <w:p w:rsidR="007D24C3" w:rsidRPr="005468B3" w:rsidRDefault="00352544" w:rsidP="00FE6F25">
            <w:pPr>
              <w:tabs>
                <w:tab w:val="left" w:pos="1649"/>
                <w:tab w:val="left" w:pos="1650"/>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(ответ может быть дан в иной, близкой по смыслу формулировке)</w:t>
            </w:r>
          </w:p>
        </w:tc>
      </w:tr>
      <w:tr w:rsidR="0015601C" w:rsidRPr="005468B3" w:rsidTr="00BB1C29">
        <w:trPr>
          <w:trHeight w:val="3940"/>
        </w:trPr>
        <w:tc>
          <w:tcPr>
            <w:tcW w:w="1555" w:type="dxa"/>
            <w:vMerge/>
            <w:shd w:val="clear" w:color="auto" w:fill="auto"/>
          </w:tcPr>
          <w:p w:rsidR="0015601C" w:rsidRPr="005468B3" w:rsidRDefault="0015601C" w:rsidP="00FE6F25">
            <w:pPr>
              <w:pStyle w:val="1"/>
              <w:numPr>
                <w:ilvl w:val="0"/>
                <w:numId w:val="0"/>
              </w:numPr>
              <w:ind w:hanging="107"/>
              <w:jc w:val="both"/>
              <w:outlineLvl w:val="0"/>
              <w:rPr>
                <w:b w:val="0"/>
                <w:sz w:val="20"/>
                <w:szCs w:val="20"/>
              </w:rPr>
            </w:pPr>
          </w:p>
        </w:tc>
        <w:tc>
          <w:tcPr>
            <w:tcW w:w="6350" w:type="dxa"/>
          </w:tcPr>
          <w:p w:rsidR="0015601C" w:rsidRPr="005468B3" w:rsidRDefault="0015601C"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Дайте определение термину «Родной язык»</w:t>
            </w:r>
          </w:p>
        </w:tc>
        <w:tc>
          <w:tcPr>
            <w:tcW w:w="2296" w:type="dxa"/>
          </w:tcPr>
          <w:p w:rsidR="0015601C" w:rsidRPr="005468B3" w:rsidRDefault="0015601C" w:rsidP="00FE6F25">
            <w:pPr>
              <w:ind w:firstLine="700"/>
              <w:jc w:val="both"/>
              <w:rPr>
                <w:rStyle w:val="a9"/>
                <w:rFonts w:ascii="Times New Roman" w:hAnsi="Times New Roman" w:cs="Times New Roman"/>
                <w:b w:val="0"/>
                <w:sz w:val="20"/>
                <w:szCs w:val="20"/>
                <w:shd w:val="clear" w:color="auto" w:fill="FFFFFF"/>
              </w:rPr>
            </w:pPr>
            <w:r w:rsidRPr="005468B3">
              <w:rPr>
                <w:rStyle w:val="a9"/>
                <w:rFonts w:ascii="Times New Roman" w:hAnsi="Times New Roman" w:cs="Times New Roman"/>
                <w:b w:val="0"/>
                <w:sz w:val="20"/>
                <w:szCs w:val="20"/>
                <w:shd w:val="clear" w:color="auto" w:fill="FFFFFF"/>
              </w:rPr>
              <w:t xml:space="preserve">Эталон ответа: </w:t>
            </w:r>
            <w:r w:rsidRPr="005468B3">
              <w:rPr>
                <w:rStyle w:val="a9"/>
                <w:rFonts w:ascii="Times New Roman" w:hAnsi="Times New Roman" w:cs="Times New Roman"/>
                <w:b w:val="0"/>
                <w:sz w:val="20"/>
                <w:szCs w:val="20"/>
              </w:rPr>
              <w:t> </w:t>
            </w:r>
            <w:r w:rsidRPr="005468B3">
              <w:rPr>
                <w:rStyle w:val="a9"/>
                <w:rFonts w:ascii="Times New Roman" w:hAnsi="Times New Roman" w:cs="Times New Roman"/>
                <w:b w:val="0"/>
                <w:color w:val="auto"/>
                <w:sz w:val="20"/>
                <w:szCs w:val="20"/>
                <w:shd w:val="clear" w:color="auto" w:fill="FFFFFF"/>
              </w:rPr>
              <w:t> это язык, который человек узнаёт и начинает использовать с самого раннего возраста, ещё в детстве.</w:t>
            </w:r>
            <w:r w:rsidRPr="005468B3">
              <w:rPr>
                <w:rStyle w:val="a9"/>
                <w:rFonts w:ascii="Times New Roman" w:hAnsi="Times New Roman" w:cs="Times New Roman"/>
                <w:b w:val="0"/>
                <w:sz w:val="20"/>
                <w:szCs w:val="20"/>
              </w:rPr>
              <w:t> Это язык, на котором человек обычно говорит в семье, с родителями, братьями и сёстрами.</w:t>
            </w:r>
          </w:p>
          <w:p w:rsidR="0015601C" w:rsidRPr="005468B3" w:rsidRDefault="0015601C" w:rsidP="00FE6F25">
            <w:pPr>
              <w:tabs>
                <w:tab w:val="left" w:pos="1649"/>
                <w:tab w:val="left" w:pos="1650"/>
              </w:tabs>
              <w:jc w:val="both"/>
              <w:rPr>
                <w:rFonts w:ascii="Times New Roman" w:hAnsi="Times New Roman" w:cs="Times New Roman"/>
                <w:color w:val="auto"/>
                <w:sz w:val="20"/>
                <w:szCs w:val="20"/>
              </w:rPr>
            </w:pPr>
            <w:r w:rsidRPr="005468B3">
              <w:rPr>
                <w:rStyle w:val="a9"/>
                <w:rFonts w:ascii="Times New Roman" w:hAnsi="Times New Roman" w:cs="Times New Roman"/>
                <w:b w:val="0"/>
                <w:sz w:val="20"/>
                <w:szCs w:val="20"/>
                <w:shd w:val="clear" w:color="auto" w:fill="FFFFFF"/>
              </w:rPr>
              <w:t>(ответ может быть дан в иной, близкой по смыслу формулировке)</w:t>
            </w:r>
          </w:p>
        </w:tc>
      </w:tr>
      <w:tr w:rsidR="003A7D6C" w:rsidRPr="005468B3" w:rsidTr="006B1C3A">
        <w:tc>
          <w:tcPr>
            <w:tcW w:w="1555" w:type="dxa"/>
            <w:vMerge w:val="restart"/>
            <w:shd w:val="clear" w:color="auto" w:fill="auto"/>
          </w:tcPr>
          <w:p w:rsidR="007D24C3" w:rsidRPr="005468B3" w:rsidRDefault="007D24C3" w:rsidP="00FE6F25">
            <w:pPr>
              <w:pStyle w:val="1"/>
              <w:numPr>
                <w:ilvl w:val="0"/>
                <w:numId w:val="0"/>
              </w:numPr>
              <w:ind w:hanging="107"/>
              <w:jc w:val="both"/>
              <w:outlineLvl w:val="0"/>
              <w:rPr>
                <w:b w:val="0"/>
                <w:sz w:val="20"/>
                <w:szCs w:val="20"/>
              </w:rPr>
            </w:pPr>
            <w:r w:rsidRPr="005468B3">
              <w:rPr>
                <w:b w:val="0"/>
                <w:sz w:val="20"/>
                <w:szCs w:val="20"/>
              </w:rPr>
              <w:lastRenderedPageBreak/>
              <w:t>География</w:t>
            </w:r>
          </w:p>
        </w:tc>
        <w:tc>
          <w:tcPr>
            <w:tcW w:w="6350" w:type="dxa"/>
          </w:tcPr>
          <w:p w:rsidR="00B025AE" w:rsidRPr="005468B3" w:rsidRDefault="00B025AE" w:rsidP="00FE6F25">
            <w:pPr>
              <w:pStyle w:val="a7"/>
              <w:numPr>
                <w:ilvl w:val="0"/>
                <w:numId w:val="24"/>
              </w:numPr>
              <w:tabs>
                <w:tab w:val="left" w:pos="396"/>
                <w:tab w:val="left" w:pos="567"/>
              </w:tabs>
              <w:spacing w:after="0" w:line="240" w:lineRule="auto"/>
              <w:ind w:left="0" w:firstLine="142"/>
              <w:jc w:val="both"/>
              <w:rPr>
                <w:rFonts w:ascii="Times New Roman" w:hAnsi="Times New Roman" w:cs="Times New Roman"/>
                <w:sz w:val="20"/>
                <w:szCs w:val="20"/>
              </w:rPr>
            </w:pPr>
            <w:r w:rsidRPr="005468B3">
              <w:rPr>
                <w:rFonts w:ascii="Times New Roman" w:hAnsi="Times New Roman" w:cs="Times New Roman"/>
                <w:sz w:val="20"/>
                <w:szCs w:val="20"/>
              </w:rPr>
              <w:t>Вставьте пропущенные слова:</w:t>
            </w:r>
          </w:p>
          <w:p w:rsidR="00B025AE" w:rsidRPr="005468B3" w:rsidRDefault="00B025AE"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shd w:val="clear" w:color="auto" w:fill="FFFFFF"/>
              </w:rPr>
              <w:t>Для первого типа воспроизводства населения характерны невысокие показатели ________, смертности, невысокий ________, высокая продолжительность жизни. Данный тип воспроизводства населения характерен для _________ стран.</w:t>
            </w:r>
            <w:r w:rsidRPr="005468B3">
              <w:rPr>
                <w:rFonts w:ascii="Times New Roman" w:hAnsi="Times New Roman" w:cs="Times New Roman"/>
                <w:sz w:val="20"/>
                <w:szCs w:val="20"/>
              </w:rPr>
              <w:t xml:space="preserve"> </w:t>
            </w:r>
          </w:p>
          <w:p w:rsidR="007D24C3" w:rsidRPr="005468B3" w:rsidRDefault="007D24C3" w:rsidP="00FE6F25">
            <w:pPr>
              <w:jc w:val="both"/>
              <w:rPr>
                <w:rFonts w:ascii="Times New Roman" w:hAnsi="Times New Roman" w:cs="Times New Roman"/>
                <w:color w:val="auto"/>
                <w:sz w:val="20"/>
                <w:szCs w:val="20"/>
                <w:lang w:eastAsia="ru-RU"/>
              </w:rPr>
            </w:pPr>
          </w:p>
        </w:tc>
        <w:tc>
          <w:tcPr>
            <w:tcW w:w="2296" w:type="dxa"/>
            <w:vAlign w:val="center"/>
          </w:tcPr>
          <w:p w:rsidR="00B025AE" w:rsidRPr="005468B3" w:rsidRDefault="00B025AE" w:rsidP="00FE6F25">
            <w:pPr>
              <w:pStyle w:val="a7"/>
              <w:spacing w:after="0" w:line="240" w:lineRule="auto"/>
              <w:ind w:left="4" w:hanging="4"/>
              <w:jc w:val="both"/>
              <w:rPr>
                <w:rFonts w:ascii="Times New Roman" w:hAnsi="Times New Roman" w:cs="Times New Roman"/>
                <w:sz w:val="20"/>
                <w:szCs w:val="20"/>
              </w:rPr>
            </w:pPr>
            <w:r w:rsidRPr="005468B3">
              <w:rPr>
                <w:rFonts w:ascii="Times New Roman" w:hAnsi="Times New Roman" w:cs="Times New Roman"/>
                <w:sz w:val="20"/>
                <w:szCs w:val="20"/>
                <w:shd w:val="clear" w:color="auto" w:fill="FFFFFF"/>
              </w:rPr>
              <w:t>рождаемости</w:t>
            </w:r>
            <w:r w:rsidRPr="005468B3">
              <w:rPr>
                <w:rFonts w:ascii="Times New Roman" w:hAnsi="Times New Roman" w:cs="Times New Roman"/>
                <w:sz w:val="20"/>
                <w:szCs w:val="20"/>
              </w:rPr>
              <w:t>,</w:t>
            </w:r>
          </w:p>
          <w:p w:rsidR="00B025AE" w:rsidRPr="005468B3" w:rsidRDefault="00B025AE" w:rsidP="00FE6F25">
            <w:pPr>
              <w:pStyle w:val="a7"/>
              <w:spacing w:after="0" w:line="240" w:lineRule="auto"/>
              <w:ind w:left="4" w:hanging="4"/>
              <w:jc w:val="both"/>
              <w:rPr>
                <w:rStyle w:val="a9"/>
                <w:rFonts w:ascii="Times New Roman" w:hAnsi="Times New Roman" w:cs="Times New Roman"/>
                <w:b w:val="0"/>
                <w:sz w:val="20"/>
                <w:szCs w:val="20"/>
                <w:shd w:val="clear" w:color="auto" w:fill="FFFFFF"/>
              </w:rPr>
            </w:pPr>
            <w:r w:rsidRPr="005468B3">
              <w:rPr>
                <w:rFonts w:ascii="Times New Roman" w:hAnsi="Times New Roman" w:cs="Times New Roman"/>
                <w:sz w:val="20"/>
                <w:szCs w:val="20"/>
                <w:shd w:val="clear" w:color="auto" w:fill="FFFFFF"/>
              </w:rPr>
              <w:t>естественный прирост</w:t>
            </w:r>
            <w:r w:rsidRPr="005468B3">
              <w:rPr>
                <w:rStyle w:val="a9"/>
                <w:rFonts w:ascii="Times New Roman" w:hAnsi="Times New Roman" w:cs="Times New Roman"/>
                <w:b w:val="0"/>
                <w:sz w:val="20"/>
                <w:szCs w:val="20"/>
                <w:shd w:val="clear" w:color="auto" w:fill="FFFFFF"/>
              </w:rPr>
              <w:t>,</w:t>
            </w:r>
          </w:p>
          <w:p w:rsidR="007D24C3" w:rsidRPr="005468B3" w:rsidRDefault="00B025AE" w:rsidP="00FE6F25">
            <w:pPr>
              <w:widowControl w:val="0"/>
              <w:tabs>
                <w:tab w:val="left" w:pos="1649"/>
                <w:tab w:val="left" w:pos="1650"/>
              </w:tabs>
              <w:jc w:val="both"/>
              <w:rPr>
                <w:rFonts w:ascii="Times New Roman" w:hAnsi="Times New Roman" w:cs="Times New Roman"/>
                <w:color w:val="auto"/>
                <w:sz w:val="20"/>
                <w:szCs w:val="20"/>
              </w:rPr>
            </w:pPr>
            <w:r w:rsidRPr="005468B3">
              <w:rPr>
                <w:rStyle w:val="a9"/>
                <w:rFonts w:ascii="Times New Roman" w:hAnsi="Times New Roman" w:cs="Times New Roman"/>
                <w:b w:val="0"/>
                <w:color w:val="auto"/>
                <w:sz w:val="20"/>
                <w:szCs w:val="20"/>
                <w:shd w:val="clear" w:color="auto" w:fill="FFFFFF"/>
              </w:rPr>
              <w:t>развитых</w:t>
            </w:r>
          </w:p>
        </w:tc>
      </w:tr>
      <w:tr w:rsidR="003A7D6C" w:rsidRPr="005468B3" w:rsidTr="006B1C3A">
        <w:tc>
          <w:tcPr>
            <w:tcW w:w="1555" w:type="dxa"/>
            <w:vMerge/>
            <w:shd w:val="clear" w:color="auto" w:fill="auto"/>
          </w:tcPr>
          <w:p w:rsidR="007D24C3" w:rsidRPr="005468B3" w:rsidRDefault="007D24C3" w:rsidP="00FE6F25">
            <w:pPr>
              <w:pStyle w:val="1"/>
              <w:numPr>
                <w:ilvl w:val="0"/>
                <w:numId w:val="0"/>
              </w:numPr>
              <w:ind w:hanging="107"/>
              <w:jc w:val="both"/>
              <w:outlineLvl w:val="0"/>
              <w:rPr>
                <w:b w:val="0"/>
                <w:sz w:val="20"/>
                <w:szCs w:val="20"/>
              </w:rPr>
            </w:pPr>
          </w:p>
        </w:tc>
        <w:tc>
          <w:tcPr>
            <w:tcW w:w="6350" w:type="dxa"/>
          </w:tcPr>
          <w:p w:rsidR="00B025AE" w:rsidRPr="005468B3" w:rsidRDefault="00B025AE" w:rsidP="00FE6F25">
            <w:pPr>
              <w:pStyle w:val="a7"/>
              <w:widowControl w:val="0"/>
              <w:shd w:val="clear" w:color="auto" w:fill="FFFFFF"/>
              <w:tabs>
                <w:tab w:val="left" w:pos="851"/>
              </w:tabs>
              <w:autoSpaceDE w:val="0"/>
              <w:autoSpaceDN w:val="0"/>
              <w:adjustRightInd w:val="0"/>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6. Внимательно прочитайте текст и ответьте на вопросы.</w:t>
            </w:r>
          </w:p>
          <w:p w:rsidR="00B025AE" w:rsidRPr="005468B3" w:rsidRDefault="00B025AE" w:rsidP="00FE6F25">
            <w:pPr>
              <w:pStyle w:val="a7"/>
              <w:widowControl w:val="0"/>
              <w:shd w:val="clear" w:color="auto" w:fill="FFFFFF"/>
              <w:tabs>
                <w:tab w:val="left" w:pos="426"/>
              </w:tabs>
              <w:autoSpaceDE w:val="0"/>
              <w:autoSpaceDN w:val="0"/>
              <w:adjustRightInd w:val="0"/>
              <w:spacing w:after="0" w:line="240" w:lineRule="auto"/>
              <w:ind w:left="0"/>
              <w:jc w:val="both"/>
              <w:rPr>
                <w:rFonts w:ascii="Times New Roman" w:hAnsi="Times New Roman" w:cs="Times New Roman"/>
                <w:sz w:val="20"/>
                <w:szCs w:val="20"/>
                <w:shd w:val="clear" w:color="auto" w:fill="FFFFFF"/>
              </w:rPr>
            </w:pPr>
            <w:r w:rsidRPr="005468B3">
              <w:rPr>
                <w:rFonts w:ascii="Times New Roman" w:hAnsi="Times New Roman" w:cs="Times New Roman"/>
                <w:sz w:val="20"/>
                <w:szCs w:val="20"/>
                <w:shd w:val="clear" w:color="auto" w:fill="FFFFFF"/>
              </w:rPr>
              <w:t xml:space="preserve">В этом городе-государстве самый маленький в мире налог на прибыль (17%), самая крупная статуя Будды, самое большое количество сверхдорогих автомобилей «Роллс-Ройс» ручной сборки на 1000 человек населения. </w:t>
            </w:r>
          </w:p>
          <w:p w:rsidR="00B025AE" w:rsidRPr="005468B3" w:rsidRDefault="00B025AE" w:rsidP="00FE6F25">
            <w:pPr>
              <w:pStyle w:val="a7"/>
              <w:widowControl w:val="0"/>
              <w:numPr>
                <w:ilvl w:val="0"/>
                <w:numId w:val="25"/>
              </w:numPr>
              <w:shd w:val="clear" w:color="auto" w:fill="FFFFFF"/>
              <w:tabs>
                <w:tab w:val="left" w:pos="426"/>
              </w:tabs>
              <w:autoSpaceDE w:val="0"/>
              <w:autoSpaceDN w:val="0"/>
              <w:adjustRightInd w:val="0"/>
              <w:spacing w:after="0" w:line="240" w:lineRule="auto"/>
              <w:ind w:left="567" w:hanging="207"/>
              <w:jc w:val="both"/>
              <w:rPr>
                <w:rFonts w:ascii="Times New Roman" w:hAnsi="Times New Roman" w:cs="Times New Roman"/>
                <w:sz w:val="20"/>
                <w:szCs w:val="20"/>
                <w:shd w:val="clear" w:color="auto" w:fill="FFFFFF"/>
              </w:rPr>
            </w:pPr>
            <w:r w:rsidRPr="005468B3">
              <w:rPr>
                <w:rFonts w:ascii="Times New Roman" w:hAnsi="Times New Roman" w:cs="Times New Roman"/>
                <w:sz w:val="20"/>
                <w:szCs w:val="20"/>
                <w:shd w:val="clear" w:color="auto" w:fill="FFFFFF"/>
              </w:rPr>
              <w:t>Как называется этот город-государство?</w:t>
            </w:r>
          </w:p>
          <w:p w:rsidR="007D24C3" w:rsidRPr="005468B3" w:rsidRDefault="00B025AE"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shd w:val="clear" w:color="auto" w:fill="FFFFFF"/>
              </w:rPr>
              <w:t>Где находится этот город?</w:t>
            </w:r>
          </w:p>
        </w:tc>
        <w:tc>
          <w:tcPr>
            <w:tcW w:w="2296" w:type="dxa"/>
            <w:vAlign w:val="center"/>
          </w:tcPr>
          <w:p w:rsidR="00B025AE" w:rsidRPr="005468B3" w:rsidRDefault="00B025AE" w:rsidP="00FE6F25">
            <w:pPr>
              <w:pStyle w:val="a7"/>
              <w:spacing w:after="0" w:line="240" w:lineRule="auto"/>
              <w:ind w:left="0"/>
              <w:jc w:val="both"/>
              <w:rPr>
                <w:rFonts w:ascii="Times New Roman" w:hAnsi="Times New Roman" w:cs="Times New Roman"/>
                <w:sz w:val="20"/>
                <w:szCs w:val="20"/>
                <w:shd w:val="clear" w:color="auto" w:fill="FFFFFF"/>
              </w:rPr>
            </w:pPr>
            <w:r w:rsidRPr="005468B3">
              <w:rPr>
                <w:rFonts w:ascii="Times New Roman" w:hAnsi="Times New Roman" w:cs="Times New Roman"/>
                <w:sz w:val="20"/>
                <w:szCs w:val="20"/>
                <w:shd w:val="clear" w:color="auto" w:fill="FFFFFF"/>
              </w:rPr>
              <w:t>Эталон ответа на вопрос 1:</w:t>
            </w:r>
          </w:p>
          <w:p w:rsidR="00B025AE" w:rsidRPr="005468B3" w:rsidRDefault="00B025AE" w:rsidP="00FE6F25">
            <w:pPr>
              <w:pStyle w:val="a7"/>
              <w:spacing w:after="0" w:line="240" w:lineRule="auto"/>
              <w:ind w:left="0"/>
              <w:jc w:val="both"/>
              <w:rPr>
                <w:rFonts w:ascii="Times New Roman" w:hAnsi="Times New Roman" w:cs="Times New Roman"/>
                <w:sz w:val="20"/>
                <w:szCs w:val="20"/>
                <w:shd w:val="clear" w:color="auto" w:fill="FFFFFF"/>
              </w:rPr>
            </w:pPr>
            <w:r w:rsidRPr="005468B3">
              <w:rPr>
                <w:rFonts w:ascii="Times New Roman" w:hAnsi="Times New Roman" w:cs="Times New Roman"/>
                <w:sz w:val="20"/>
                <w:szCs w:val="20"/>
                <w:shd w:val="clear" w:color="auto" w:fill="FFFFFF"/>
              </w:rPr>
              <w:t>Это город Гонконг.</w:t>
            </w:r>
          </w:p>
          <w:p w:rsidR="00B025AE" w:rsidRPr="005468B3" w:rsidRDefault="00B025AE" w:rsidP="00FE6F25">
            <w:pPr>
              <w:pStyle w:val="a7"/>
              <w:spacing w:after="0" w:line="240" w:lineRule="auto"/>
              <w:ind w:left="0"/>
              <w:jc w:val="both"/>
              <w:rPr>
                <w:rFonts w:ascii="Times New Roman" w:hAnsi="Times New Roman" w:cs="Times New Roman"/>
                <w:sz w:val="20"/>
                <w:szCs w:val="20"/>
                <w:shd w:val="clear" w:color="auto" w:fill="FFFFFF"/>
              </w:rPr>
            </w:pPr>
            <w:r w:rsidRPr="005468B3">
              <w:rPr>
                <w:rFonts w:ascii="Times New Roman" w:hAnsi="Times New Roman" w:cs="Times New Roman"/>
                <w:sz w:val="20"/>
                <w:szCs w:val="20"/>
                <w:shd w:val="clear" w:color="auto" w:fill="FFFFFF"/>
              </w:rPr>
              <w:t>Эталон ответа на вопрос 2:</w:t>
            </w:r>
          </w:p>
          <w:p w:rsidR="007D24C3" w:rsidRPr="005468B3" w:rsidRDefault="00B025AE" w:rsidP="00FE6F25">
            <w:pPr>
              <w:widowControl w:val="0"/>
              <w:tabs>
                <w:tab w:val="left" w:pos="1649"/>
                <w:tab w:val="left" w:pos="1650"/>
              </w:tabs>
              <w:jc w:val="both"/>
              <w:rPr>
                <w:rFonts w:ascii="Times New Roman" w:hAnsi="Times New Roman" w:cs="Times New Roman"/>
                <w:color w:val="auto"/>
                <w:sz w:val="20"/>
                <w:szCs w:val="20"/>
                <w:shd w:val="clear" w:color="auto" w:fill="FFFFFF"/>
              </w:rPr>
            </w:pPr>
            <w:r w:rsidRPr="005468B3">
              <w:rPr>
                <w:rFonts w:ascii="Times New Roman" w:hAnsi="Times New Roman" w:cs="Times New Roman"/>
                <w:color w:val="auto"/>
                <w:sz w:val="20"/>
                <w:szCs w:val="20"/>
                <w:shd w:val="clear" w:color="auto" w:fill="FFFFFF"/>
              </w:rPr>
              <w:t>Гонконг находится на юго-восточном побережье Китая, является специальным административным районом.</w:t>
            </w:r>
          </w:p>
        </w:tc>
      </w:tr>
      <w:tr w:rsidR="003A7D6C" w:rsidRPr="005468B3" w:rsidTr="006B1C3A">
        <w:tc>
          <w:tcPr>
            <w:tcW w:w="1555" w:type="dxa"/>
            <w:vMerge/>
            <w:shd w:val="clear" w:color="auto" w:fill="auto"/>
          </w:tcPr>
          <w:p w:rsidR="007D24C3" w:rsidRPr="005468B3" w:rsidRDefault="007D24C3" w:rsidP="00FE6F25">
            <w:pPr>
              <w:pStyle w:val="1"/>
              <w:numPr>
                <w:ilvl w:val="0"/>
                <w:numId w:val="0"/>
              </w:numPr>
              <w:ind w:hanging="107"/>
              <w:jc w:val="both"/>
              <w:outlineLvl w:val="0"/>
              <w:rPr>
                <w:b w:val="0"/>
                <w:sz w:val="20"/>
                <w:szCs w:val="20"/>
              </w:rPr>
            </w:pPr>
          </w:p>
        </w:tc>
        <w:tc>
          <w:tcPr>
            <w:tcW w:w="6350" w:type="dxa"/>
          </w:tcPr>
          <w:p w:rsidR="00B025AE" w:rsidRPr="005468B3" w:rsidRDefault="00B025AE"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Прочитайте текст. Выберите из текста все высказывания, в которых содержится информация о миграциях населения. Запишите последовательность цифр, под которыми они указаны.</w:t>
            </w:r>
          </w:p>
          <w:p w:rsidR="00B025AE" w:rsidRPr="005468B3" w:rsidRDefault="00B025AE"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 xml:space="preserve">1) </w:t>
            </w:r>
            <w:r w:rsidRPr="005468B3">
              <w:rPr>
                <w:rFonts w:ascii="Times New Roman" w:hAnsi="Times New Roman" w:cs="Times New Roman"/>
                <w:color w:val="auto"/>
                <w:sz w:val="20"/>
                <w:szCs w:val="20"/>
                <w:lang w:eastAsia="ru-RU"/>
              </w:rPr>
              <w:t xml:space="preserve">Прирост численности населения России в значительной степени обеспечивается за счёт переселенцев из стран ближнего зарубежья. </w:t>
            </w:r>
            <w:r w:rsidRPr="005468B3">
              <w:rPr>
                <w:rFonts w:ascii="Times New Roman" w:hAnsi="Times New Roman" w:cs="Times New Roman"/>
                <w:color w:val="auto"/>
                <w:sz w:val="20"/>
                <w:szCs w:val="20"/>
              </w:rPr>
              <w:t>2) В мире по данным на середину 2022 г. доля детей в возрасте до 15 лет в 2,5 раза превышает долю населения в возрасте 65 лет и старше. 3) В настоящее время разница между значениями показателей рождаемости и смертности в Бангладеш существенно сократилась. 4) В 2021 г. весь прирост численности населения Германии происходил только за счёт переселенцев из других стран. 5) В последние годы в некоторых наименее развитых странах наблюдался прирост населения за счёт потоков беженцев, перемещавшихся в соседние страны из-за вооруженных конфликтов. 6) Города, в которых концентрируется значительная часть экономической активности и управления, становятся ведущими центрами развития и связей как между различными поселениями внутри отдельных стран, так и между разными странами.</w:t>
            </w:r>
          </w:p>
          <w:p w:rsidR="007F75D4" w:rsidRPr="005468B3" w:rsidRDefault="00B025AE" w:rsidP="00FE6F25">
            <w:pPr>
              <w:pStyle w:val="a7"/>
              <w:spacing w:after="0" w:line="240" w:lineRule="auto"/>
              <w:ind w:left="0" w:firstLine="567"/>
              <w:jc w:val="both"/>
              <w:rPr>
                <w:rFonts w:ascii="Times New Roman" w:hAnsi="Times New Roman" w:cs="Times New Roman"/>
                <w:sz w:val="20"/>
                <w:szCs w:val="20"/>
              </w:rPr>
            </w:pPr>
            <w:r w:rsidRPr="005468B3">
              <w:rPr>
                <w:rFonts w:ascii="Times New Roman" w:hAnsi="Times New Roman" w:cs="Times New Roman"/>
                <w:sz w:val="20"/>
                <w:szCs w:val="20"/>
              </w:rPr>
              <w:t>Запишите в таблицу соответствующую последовательность цифр.</w:t>
            </w:r>
          </w:p>
          <w:p w:rsidR="007D24C3" w:rsidRPr="005468B3" w:rsidRDefault="007D24C3" w:rsidP="00FE6F25">
            <w:pPr>
              <w:jc w:val="both"/>
              <w:rPr>
                <w:rFonts w:ascii="Times New Roman" w:hAnsi="Times New Roman" w:cs="Times New Roman"/>
                <w:color w:val="auto"/>
                <w:sz w:val="20"/>
                <w:szCs w:val="20"/>
                <w:lang w:eastAsia="ru-RU"/>
              </w:rPr>
            </w:pPr>
          </w:p>
        </w:tc>
        <w:tc>
          <w:tcPr>
            <w:tcW w:w="2296" w:type="dxa"/>
          </w:tcPr>
          <w:p w:rsidR="007D24C3" w:rsidRPr="005468B3" w:rsidRDefault="00B025AE" w:rsidP="00FE6F25">
            <w:pPr>
              <w:pStyle w:val="1"/>
              <w:numPr>
                <w:ilvl w:val="0"/>
                <w:numId w:val="0"/>
              </w:numPr>
              <w:ind w:left="164" w:hanging="164"/>
              <w:jc w:val="both"/>
              <w:outlineLvl w:val="0"/>
              <w:rPr>
                <w:b w:val="0"/>
                <w:sz w:val="20"/>
                <w:szCs w:val="20"/>
              </w:rPr>
            </w:pPr>
            <w:r w:rsidRPr="005468B3">
              <w:rPr>
                <w:b w:val="0"/>
                <w:w w:val="95"/>
                <w:sz w:val="20"/>
                <w:szCs w:val="20"/>
              </w:rPr>
              <w:t>145</w:t>
            </w:r>
          </w:p>
        </w:tc>
      </w:tr>
      <w:tr w:rsidR="003A7D6C" w:rsidRPr="005468B3" w:rsidTr="006B1C3A">
        <w:tc>
          <w:tcPr>
            <w:tcW w:w="1555" w:type="dxa"/>
            <w:vMerge/>
            <w:shd w:val="clear" w:color="auto" w:fill="auto"/>
          </w:tcPr>
          <w:p w:rsidR="007D24C3" w:rsidRPr="005468B3" w:rsidRDefault="007D24C3" w:rsidP="00FE6F25">
            <w:pPr>
              <w:pStyle w:val="1"/>
              <w:numPr>
                <w:ilvl w:val="0"/>
                <w:numId w:val="0"/>
              </w:numPr>
              <w:ind w:hanging="107"/>
              <w:jc w:val="both"/>
              <w:outlineLvl w:val="0"/>
              <w:rPr>
                <w:b w:val="0"/>
                <w:sz w:val="20"/>
                <w:szCs w:val="20"/>
              </w:rPr>
            </w:pPr>
          </w:p>
        </w:tc>
        <w:tc>
          <w:tcPr>
            <w:tcW w:w="6350" w:type="dxa"/>
          </w:tcPr>
          <w:p w:rsidR="00B025AE" w:rsidRPr="005468B3" w:rsidRDefault="00B025AE" w:rsidP="00FE6F25">
            <w:pPr>
              <w:jc w:val="both"/>
              <w:rPr>
                <w:rFonts w:ascii="Times New Roman" w:hAnsi="Times New Roman" w:cs="Times New Roman"/>
                <w:color w:val="auto"/>
                <w:sz w:val="20"/>
                <w:szCs w:val="20"/>
              </w:rPr>
            </w:pPr>
          </w:p>
          <w:p w:rsidR="00B025AE" w:rsidRPr="005468B3" w:rsidRDefault="00B025AE" w:rsidP="00FE6F25">
            <w:pPr>
              <w:pStyle w:val="a7"/>
              <w:spacing w:after="0" w:line="240" w:lineRule="auto"/>
              <w:ind w:left="0" w:firstLine="567"/>
              <w:jc w:val="both"/>
              <w:rPr>
                <w:rFonts w:ascii="Times New Roman" w:hAnsi="Times New Roman" w:cs="Times New Roman"/>
                <w:sz w:val="20"/>
                <w:szCs w:val="20"/>
              </w:rPr>
            </w:pPr>
            <w:r w:rsidRPr="005468B3">
              <w:rPr>
                <w:rFonts w:ascii="Times New Roman" w:hAnsi="Times New Roman" w:cs="Times New Roman"/>
                <w:sz w:val="20"/>
                <w:szCs w:val="20"/>
              </w:rPr>
              <w:t>1. Прочитайте текст. Выберите из текста все высказывания, в которых содержится информация о процессе урбанизации. Запишите последовательность цифр, под которыми они указаны.</w:t>
            </w:r>
          </w:p>
          <w:p w:rsidR="00B025AE" w:rsidRPr="005468B3" w:rsidRDefault="00B025AE" w:rsidP="00FE6F25">
            <w:pPr>
              <w:pStyle w:val="a7"/>
              <w:spacing w:after="0" w:line="240" w:lineRule="auto"/>
              <w:ind w:left="0" w:firstLine="567"/>
              <w:jc w:val="both"/>
              <w:rPr>
                <w:rFonts w:ascii="Times New Roman" w:hAnsi="Times New Roman" w:cs="Times New Roman"/>
                <w:sz w:val="20"/>
                <w:szCs w:val="20"/>
              </w:rPr>
            </w:pPr>
            <w:r w:rsidRPr="005468B3">
              <w:rPr>
                <w:rFonts w:ascii="Times New Roman" w:hAnsi="Times New Roman" w:cs="Times New Roman"/>
                <w:sz w:val="20"/>
                <w:szCs w:val="20"/>
              </w:rPr>
              <w:t>1) Примерно 30 % абсолютного годового прироста населения США обеспечивается за счет переселенцев из других стран.</w:t>
            </w:r>
          </w:p>
          <w:p w:rsidR="00B025AE" w:rsidRPr="005468B3" w:rsidRDefault="00B025AE" w:rsidP="00FE6F25">
            <w:pPr>
              <w:pStyle w:val="a7"/>
              <w:spacing w:after="0" w:line="240" w:lineRule="auto"/>
              <w:ind w:left="0" w:firstLine="567"/>
              <w:jc w:val="both"/>
              <w:rPr>
                <w:rFonts w:ascii="Times New Roman" w:hAnsi="Times New Roman" w:cs="Times New Roman"/>
                <w:sz w:val="20"/>
                <w:szCs w:val="20"/>
              </w:rPr>
            </w:pPr>
            <w:r w:rsidRPr="005468B3">
              <w:rPr>
                <w:rFonts w:ascii="Times New Roman" w:hAnsi="Times New Roman" w:cs="Times New Roman"/>
                <w:sz w:val="20"/>
                <w:szCs w:val="20"/>
              </w:rPr>
              <w:t>2) Главная полоса расселения занимает около трети всей площади территории России, но на ней живет более 90% населения.</w:t>
            </w:r>
          </w:p>
          <w:p w:rsidR="00B025AE" w:rsidRPr="005468B3" w:rsidRDefault="00B025AE" w:rsidP="00FE6F25">
            <w:pPr>
              <w:pStyle w:val="a7"/>
              <w:spacing w:after="0" w:line="240" w:lineRule="auto"/>
              <w:ind w:left="0" w:firstLine="567"/>
              <w:jc w:val="both"/>
              <w:rPr>
                <w:rFonts w:ascii="Times New Roman" w:hAnsi="Times New Roman" w:cs="Times New Roman"/>
                <w:sz w:val="20"/>
                <w:szCs w:val="20"/>
              </w:rPr>
            </w:pPr>
            <w:r w:rsidRPr="005468B3">
              <w:rPr>
                <w:rFonts w:ascii="Times New Roman" w:hAnsi="Times New Roman" w:cs="Times New Roman"/>
                <w:sz w:val="20"/>
                <w:szCs w:val="20"/>
                <w:shd w:val="clear" w:color="auto" w:fill="FFFFFF"/>
              </w:rPr>
              <w:lastRenderedPageBreak/>
              <w:t>3) В северных регионах России со слабой сельскохозяйственной освоенностью территории около 90% составляют жители городов и посёлков городского типа.</w:t>
            </w:r>
          </w:p>
          <w:p w:rsidR="00B025AE" w:rsidRPr="005468B3" w:rsidRDefault="00B025AE" w:rsidP="00FE6F25">
            <w:pPr>
              <w:pStyle w:val="a7"/>
              <w:spacing w:after="0" w:line="240" w:lineRule="auto"/>
              <w:ind w:left="0" w:firstLine="567"/>
              <w:jc w:val="both"/>
              <w:rPr>
                <w:rFonts w:ascii="Times New Roman" w:hAnsi="Times New Roman" w:cs="Times New Roman"/>
                <w:sz w:val="20"/>
                <w:szCs w:val="20"/>
              </w:rPr>
            </w:pPr>
            <w:r w:rsidRPr="005468B3">
              <w:rPr>
                <w:rFonts w:ascii="Times New Roman" w:hAnsi="Times New Roman" w:cs="Times New Roman"/>
                <w:sz w:val="20"/>
                <w:szCs w:val="20"/>
              </w:rPr>
              <w:t>4) В 1990 г. в городах жило14 % населения мира, 1995 г. – 45 %, 2000 г. – примерно 47,5 % населения мира.</w:t>
            </w:r>
          </w:p>
          <w:p w:rsidR="00B025AE" w:rsidRPr="005468B3" w:rsidRDefault="00B025AE" w:rsidP="00FE6F25">
            <w:pPr>
              <w:pStyle w:val="a7"/>
              <w:spacing w:after="0" w:line="240" w:lineRule="auto"/>
              <w:ind w:left="0" w:firstLine="567"/>
              <w:jc w:val="both"/>
              <w:rPr>
                <w:rFonts w:ascii="Times New Roman" w:hAnsi="Times New Roman" w:cs="Times New Roman"/>
                <w:sz w:val="20"/>
                <w:szCs w:val="20"/>
              </w:rPr>
            </w:pPr>
            <w:r w:rsidRPr="005468B3">
              <w:rPr>
                <w:rFonts w:ascii="Times New Roman" w:hAnsi="Times New Roman" w:cs="Times New Roman"/>
                <w:sz w:val="20"/>
                <w:szCs w:val="20"/>
              </w:rPr>
              <w:t>5) В последние годы к числу трудовых мигрантов в Германии прибавился поток политических беженцев.</w:t>
            </w:r>
          </w:p>
          <w:p w:rsidR="00B025AE" w:rsidRPr="005468B3" w:rsidRDefault="00B025AE" w:rsidP="00FE6F25">
            <w:pPr>
              <w:pStyle w:val="a7"/>
              <w:spacing w:after="0" w:line="240" w:lineRule="auto"/>
              <w:ind w:left="0" w:firstLine="567"/>
              <w:jc w:val="both"/>
              <w:rPr>
                <w:rFonts w:ascii="Times New Roman" w:hAnsi="Times New Roman" w:cs="Times New Roman"/>
                <w:sz w:val="20"/>
                <w:szCs w:val="20"/>
              </w:rPr>
            </w:pPr>
            <w:r w:rsidRPr="005468B3">
              <w:rPr>
                <w:rFonts w:ascii="Times New Roman" w:hAnsi="Times New Roman" w:cs="Times New Roman"/>
                <w:sz w:val="20"/>
                <w:szCs w:val="20"/>
              </w:rPr>
              <w:t>6) В 1950 г. агломераций с населением более 1 млн. человек в мире было 83, в 2000 г. их стало 340.</w:t>
            </w:r>
          </w:p>
          <w:p w:rsidR="00B025AE" w:rsidRPr="005468B3" w:rsidRDefault="00B025AE" w:rsidP="00FE6F25">
            <w:pPr>
              <w:pStyle w:val="a7"/>
              <w:spacing w:after="0" w:line="240" w:lineRule="auto"/>
              <w:ind w:left="0" w:firstLine="567"/>
              <w:jc w:val="both"/>
              <w:rPr>
                <w:rFonts w:ascii="Times New Roman" w:hAnsi="Times New Roman" w:cs="Times New Roman"/>
                <w:sz w:val="20"/>
                <w:szCs w:val="20"/>
              </w:rPr>
            </w:pPr>
            <w:r w:rsidRPr="005468B3">
              <w:rPr>
                <w:rFonts w:ascii="Times New Roman" w:hAnsi="Times New Roman" w:cs="Times New Roman"/>
                <w:sz w:val="20"/>
                <w:szCs w:val="20"/>
              </w:rPr>
              <w:t>Запишите в таблицу соответствующую последовательность цифр.</w:t>
            </w:r>
          </w:p>
          <w:tbl>
            <w:tblPr>
              <w:tblStyle w:val="a6"/>
              <w:tblW w:w="0" w:type="auto"/>
              <w:jc w:val="center"/>
              <w:tblLayout w:type="fixed"/>
              <w:tblLook w:val="04A0" w:firstRow="1" w:lastRow="0" w:firstColumn="1" w:lastColumn="0" w:noHBand="0" w:noVBand="1"/>
            </w:tblPr>
            <w:tblGrid>
              <w:gridCol w:w="1276"/>
              <w:gridCol w:w="1559"/>
              <w:gridCol w:w="992"/>
            </w:tblGrid>
            <w:tr w:rsidR="003A7D6C" w:rsidRPr="005468B3" w:rsidTr="00B025AE">
              <w:trPr>
                <w:jc w:val="center"/>
              </w:trPr>
              <w:tc>
                <w:tcPr>
                  <w:tcW w:w="1276" w:type="dxa"/>
                  <w:tcBorders>
                    <w:top w:val="single" w:sz="4" w:space="0" w:color="auto"/>
                    <w:left w:val="single" w:sz="4" w:space="0" w:color="auto"/>
                    <w:bottom w:val="single" w:sz="4" w:space="0" w:color="auto"/>
                    <w:right w:val="single" w:sz="4" w:space="0" w:color="auto"/>
                  </w:tcBorders>
                </w:tcPr>
                <w:p w:rsidR="00B025AE" w:rsidRPr="005468B3" w:rsidRDefault="00B025AE" w:rsidP="00390A03">
                  <w:pPr>
                    <w:pStyle w:val="a7"/>
                    <w:framePr w:hSpace="180" w:wrap="around" w:vAnchor="text" w:hAnchor="text" w:y="1"/>
                    <w:spacing w:after="0" w:line="240" w:lineRule="auto"/>
                    <w:ind w:left="-833"/>
                    <w:suppressOverlap/>
                    <w:jc w:val="both"/>
                    <w:rPr>
                      <w:rFonts w:ascii="Times New Roman" w:eastAsia="Times New Roman" w:hAnsi="Times New Roman" w:cs="Times New Roman"/>
                      <w:sz w:val="20"/>
                      <w:szCs w:val="20"/>
                      <w:lang w:eastAsia="ru-RU"/>
                    </w:rPr>
                  </w:pPr>
                </w:p>
              </w:tc>
              <w:tc>
                <w:tcPr>
                  <w:tcW w:w="1559" w:type="dxa"/>
                  <w:tcBorders>
                    <w:top w:val="single" w:sz="4" w:space="0" w:color="auto"/>
                    <w:left w:val="single" w:sz="4" w:space="0" w:color="auto"/>
                    <w:bottom w:val="single" w:sz="4" w:space="0" w:color="auto"/>
                    <w:right w:val="single" w:sz="4" w:space="0" w:color="auto"/>
                  </w:tcBorders>
                </w:tcPr>
                <w:p w:rsidR="00B025AE" w:rsidRPr="005468B3" w:rsidRDefault="00B025AE"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p>
              </w:tc>
              <w:tc>
                <w:tcPr>
                  <w:tcW w:w="992" w:type="dxa"/>
                  <w:tcBorders>
                    <w:top w:val="single" w:sz="4" w:space="0" w:color="auto"/>
                    <w:left w:val="single" w:sz="4" w:space="0" w:color="auto"/>
                    <w:bottom w:val="single" w:sz="4" w:space="0" w:color="auto"/>
                    <w:right w:val="single" w:sz="4" w:space="0" w:color="auto"/>
                  </w:tcBorders>
                </w:tcPr>
                <w:p w:rsidR="00B025AE" w:rsidRPr="005468B3" w:rsidRDefault="00B025AE" w:rsidP="00390A03">
                  <w:pPr>
                    <w:pStyle w:val="a7"/>
                    <w:framePr w:hSpace="180" w:wrap="around" w:vAnchor="text" w:hAnchor="text" w:y="1"/>
                    <w:spacing w:after="0" w:line="240" w:lineRule="auto"/>
                    <w:ind w:left="0"/>
                    <w:suppressOverlap/>
                    <w:jc w:val="both"/>
                    <w:rPr>
                      <w:rFonts w:ascii="Times New Roman" w:eastAsia="Times New Roman" w:hAnsi="Times New Roman" w:cs="Times New Roman"/>
                      <w:sz w:val="20"/>
                      <w:szCs w:val="20"/>
                      <w:lang w:eastAsia="ru-RU"/>
                    </w:rPr>
                  </w:pPr>
                </w:p>
              </w:tc>
            </w:tr>
          </w:tbl>
          <w:p w:rsidR="007D24C3" w:rsidRPr="005468B3" w:rsidRDefault="007D24C3" w:rsidP="00FE6F25">
            <w:pPr>
              <w:widowControl w:val="0"/>
              <w:jc w:val="both"/>
              <w:rPr>
                <w:rFonts w:ascii="Times New Roman" w:hAnsi="Times New Roman" w:cs="Times New Roman"/>
                <w:color w:val="auto"/>
                <w:sz w:val="20"/>
                <w:szCs w:val="20"/>
                <w:lang w:eastAsia="ru-RU"/>
              </w:rPr>
            </w:pPr>
          </w:p>
        </w:tc>
        <w:tc>
          <w:tcPr>
            <w:tcW w:w="2296" w:type="dxa"/>
          </w:tcPr>
          <w:p w:rsidR="007D24C3" w:rsidRPr="005468B3" w:rsidRDefault="007F75D4" w:rsidP="00FE6F25">
            <w:pPr>
              <w:pStyle w:val="1"/>
              <w:numPr>
                <w:ilvl w:val="0"/>
                <w:numId w:val="0"/>
              </w:numPr>
              <w:jc w:val="both"/>
              <w:outlineLvl w:val="0"/>
              <w:rPr>
                <w:b w:val="0"/>
                <w:sz w:val="20"/>
                <w:szCs w:val="20"/>
              </w:rPr>
            </w:pPr>
            <w:r w:rsidRPr="005468B3">
              <w:rPr>
                <w:b w:val="0"/>
                <w:w w:val="95"/>
                <w:sz w:val="20"/>
                <w:szCs w:val="20"/>
              </w:rPr>
              <w:lastRenderedPageBreak/>
              <w:t>346</w:t>
            </w:r>
          </w:p>
        </w:tc>
      </w:tr>
      <w:tr w:rsidR="003A7D6C" w:rsidRPr="005468B3" w:rsidTr="006B1C3A">
        <w:tc>
          <w:tcPr>
            <w:tcW w:w="1555" w:type="dxa"/>
            <w:vMerge w:val="restart"/>
            <w:shd w:val="clear" w:color="auto" w:fill="auto"/>
          </w:tcPr>
          <w:p w:rsidR="007D24C3" w:rsidRPr="005468B3" w:rsidRDefault="007D24C3" w:rsidP="00FE6F25">
            <w:pPr>
              <w:pStyle w:val="1"/>
              <w:numPr>
                <w:ilvl w:val="0"/>
                <w:numId w:val="0"/>
              </w:numPr>
              <w:ind w:hanging="107"/>
              <w:jc w:val="both"/>
              <w:outlineLvl w:val="0"/>
              <w:rPr>
                <w:b w:val="0"/>
                <w:sz w:val="20"/>
                <w:szCs w:val="20"/>
              </w:rPr>
            </w:pPr>
            <w:r w:rsidRPr="005468B3">
              <w:rPr>
                <w:b w:val="0"/>
                <w:sz w:val="20"/>
                <w:szCs w:val="20"/>
              </w:rPr>
              <w:lastRenderedPageBreak/>
              <w:t>Родной язык</w:t>
            </w:r>
          </w:p>
        </w:tc>
        <w:tc>
          <w:tcPr>
            <w:tcW w:w="6350" w:type="dxa"/>
          </w:tcPr>
          <w:p w:rsidR="00EA0C56" w:rsidRPr="005468B3" w:rsidRDefault="00EA0C56"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 xml:space="preserve">Прочитайте текст. Запишите  правильный вариант ответа – слово в именительном падеже. </w:t>
            </w:r>
          </w:p>
          <w:p w:rsidR="007D24C3" w:rsidRPr="005468B3" w:rsidRDefault="00EA0C56"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Интернет-коммуникация имеет определенные качества и свойства, позволяющие ей занимать активную позицию в современном общении людей. Назовите ведущий признак интернет-коммуникации, отражающий способность  находиться </w:t>
            </w:r>
            <w:r w:rsidRPr="005468B3">
              <w:rPr>
                <w:rFonts w:ascii="Times New Roman" w:hAnsi="Times New Roman" w:cs="Times New Roman"/>
                <w:bCs/>
                <w:color w:val="auto"/>
                <w:sz w:val="20"/>
                <w:szCs w:val="20"/>
              </w:rPr>
              <w:t>в режиме беседы и вступать в диалог</w:t>
            </w:r>
            <w:r w:rsidRPr="005468B3">
              <w:rPr>
                <w:rFonts w:ascii="Times New Roman" w:hAnsi="Times New Roman" w:cs="Times New Roman"/>
                <w:color w:val="auto"/>
                <w:sz w:val="20"/>
                <w:szCs w:val="20"/>
              </w:rPr>
              <w:t xml:space="preserve"> (причем такого рода взаимодействие может происходить не только между людьми, но и между человеком и компьютером или человеком и любым средством массовой информации).</w:t>
            </w:r>
          </w:p>
        </w:tc>
        <w:tc>
          <w:tcPr>
            <w:tcW w:w="2296" w:type="dxa"/>
          </w:tcPr>
          <w:p w:rsidR="007D24C3" w:rsidRPr="005468B3" w:rsidRDefault="00EA0C56" w:rsidP="00FE6F25">
            <w:pPr>
              <w:pStyle w:val="1"/>
              <w:numPr>
                <w:ilvl w:val="0"/>
                <w:numId w:val="0"/>
              </w:numPr>
              <w:jc w:val="both"/>
              <w:outlineLvl w:val="0"/>
              <w:rPr>
                <w:b w:val="0"/>
                <w:sz w:val="20"/>
                <w:szCs w:val="20"/>
              </w:rPr>
            </w:pPr>
            <w:r w:rsidRPr="005468B3">
              <w:rPr>
                <w:b w:val="0"/>
                <w:kern w:val="0"/>
                <w:sz w:val="20"/>
                <w:szCs w:val="20"/>
              </w:rPr>
              <w:t>Интерактивность</w:t>
            </w:r>
          </w:p>
        </w:tc>
      </w:tr>
      <w:tr w:rsidR="003A7D6C" w:rsidRPr="005468B3" w:rsidTr="006B1C3A">
        <w:tc>
          <w:tcPr>
            <w:tcW w:w="1555" w:type="dxa"/>
            <w:vMerge/>
            <w:shd w:val="clear" w:color="auto" w:fill="auto"/>
          </w:tcPr>
          <w:p w:rsidR="007D24C3" w:rsidRPr="005468B3" w:rsidRDefault="007D24C3" w:rsidP="00FE6F25">
            <w:pPr>
              <w:pStyle w:val="1"/>
              <w:numPr>
                <w:ilvl w:val="0"/>
                <w:numId w:val="0"/>
              </w:numPr>
              <w:ind w:hanging="107"/>
              <w:jc w:val="both"/>
              <w:outlineLvl w:val="0"/>
              <w:rPr>
                <w:b w:val="0"/>
                <w:sz w:val="20"/>
                <w:szCs w:val="20"/>
              </w:rPr>
            </w:pPr>
          </w:p>
        </w:tc>
        <w:tc>
          <w:tcPr>
            <w:tcW w:w="6350" w:type="dxa"/>
          </w:tcPr>
          <w:p w:rsidR="00EA0C56" w:rsidRPr="005468B3" w:rsidRDefault="00EA0C56" w:rsidP="00FE6F25">
            <w:pPr>
              <w:tabs>
                <w:tab w:val="left" w:pos="2925"/>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 Прочитайте текст и ответьте на вопрос:</w:t>
            </w:r>
          </w:p>
          <w:p w:rsidR="00EA0C56" w:rsidRPr="005468B3" w:rsidRDefault="00EA0C56" w:rsidP="00FE6F25">
            <w:pPr>
              <w:tabs>
                <w:tab w:val="left" w:pos="2925"/>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 Вы составляете текст электронного письма деловому партнеру, предлагая услуги по администрированию информационных ресурсов. Как вы начнете текст электронного письма и почему? </w:t>
            </w:r>
          </w:p>
          <w:p w:rsidR="007D24C3" w:rsidRPr="005468B3" w:rsidRDefault="007D24C3" w:rsidP="00FE6F25">
            <w:pPr>
              <w:tabs>
                <w:tab w:val="left" w:pos="993"/>
              </w:tabs>
              <w:jc w:val="both"/>
              <w:rPr>
                <w:rFonts w:ascii="Times New Roman" w:eastAsia="Calibri" w:hAnsi="Times New Roman" w:cs="Times New Roman"/>
                <w:color w:val="auto"/>
                <w:sz w:val="20"/>
                <w:szCs w:val="20"/>
              </w:rPr>
            </w:pPr>
          </w:p>
        </w:tc>
        <w:tc>
          <w:tcPr>
            <w:tcW w:w="2296" w:type="dxa"/>
          </w:tcPr>
          <w:p w:rsidR="00EA0C56" w:rsidRPr="005468B3" w:rsidRDefault="00EA0C56"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 xml:space="preserve">Эталон ответа: </w:t>
            </w:r>
          </w:p>
          <w:p w:rsidR="00EA0C56" w:rsidRPr="005468B3" w:rsidRDefault="00EA0C56" w:rsidP="00FE6F25">
            <w:pPr>
              <w:tabs>
                <w:tab w:val="left" w:pos="2925"/>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Любое деловое письмо начинается с приветствия. Причем важно помнить, что формулы «Дорого времени суток» / «Добрый вечер» не допустимы (первая устарела, во второй подчеркивается нерабочее время). Самой целесообразной будет формула – Здравствуйте, уважаемый + ФИО. Допустимо – «Добрый день, уважаемый + ФИО».</w:t>
            </w:r>
          </w:p>
          <w:p w:rsidR="007D24C3" w:rsidRPr="005468B3" w:rsidRDefault="007D24C3" w:rsidP="00FE6F25">
            <w:pPr>
              <w:pStyle w:val="1"/>
              <w:numPr>
                <w:ilvl w:val="0"/>
                <w:numId w:val="0"/>
              </w:numPr>
              <w:jc w:val="both"/>
              <w:outlineLvl w:val="0"/>
              <w:rPr>
                <w:b w:val="0"/>
                <w:sz w:val="20"/>
                <w:szCs w:val="20"/>
              </w:rPr>
            </w:pPr>
          </w:p>
        </w:tc>
      </w:tr>
      <w:tr w:rsidR="003A7D6C" w:rsidRPr="005468B3" w:rsidTr="006B1C3A">
        <w:tc>
          <w:tcPr>
            <w:tcW w:w="1555" w:type="dxa"/>
            <w:vMerge/>
            <w:shd w:val="clear" w:color="auto" w:fill="auto"/>
          </w:tcPr>
          <w:p w:rsidR="007D24C3" w:rsidRPr="005468B3" w:rsidRDefault="007D24C3" w:rsidP="00FE6F25">
            <w:pPr>
              <w:pStyle w:val="1"/>
              <w:numPr>
                <w:ilvl w:val="0"/>
                <w:numId w:val="0"/>
              </w:numPr>
              <w:ind w:hanging="107"/>
              <w:jc w:val="both"/>
              <w:outlineLvl w:val="0"/>
              <w:rPr>
                <w:b w:val="0"/>
                <w:sz w:val="20"/>
                <w:szCs w:val="20"/>
              </w:rPr>
            </w:pPr>
          </w:p>
        </w:tc>
        <w:tc>
          <w:tcPr>
            <w:tcW w:w="6350" w:type="dxa"/>
          </w:tcPr>
          <w:p w:rsidR="00EA0C56" w:rsidRPr="005468B3" w:rsidRDefault="00EA0C56"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Прочитайте текст, выберите  правильный вариант ответа и обоснуйте его. </w:t>
            </w:r>
          </w:p>
          <w:p w:rsidR="00EA0C56" w:rsidRPr="005468B3" w:rsidRDefault="00EA0C56" w:rsidP="00FE6F25">
            <w:pPr>
              <w:pStyle w:val="a7"/>
              <w:tabs>
                <w:tab w:val="left" w:pos="1134"/>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 xml:space="preserve">Интернет-коммуникация имеет определенные качества и свойства, позволяющие ей занимать активную позицию в современном общении людей. Назовите ведущий признак интернет-коммуникации и обоснуйте ваш ответ: </w:t>
            </w:r>
          </w:p>
          <w:p w:rsidR="00EA0C56" w:rsidRPr="005468B3" w:rsidRDefault="00EA0C56" w:rsidP="00FE6F25">
            <w:pPr>
              <w:pStyle w:val="a7"/>
              <w:tabs>
                <w:tab w:val="left" w:pos="1134"/>
              </w:tabs>
              <w:spacing w:after="0" w:line="240" w:lineRule="auto"/>
              <w:ind w:left="0"/>
              <w:jc w:val="both"/>
              <w:rPr>
                <w:rFonts w:ascii="Times New Roman" w:hAnsi="Times New Roman" w:cs="Times New Roman"/>
                <w:sz w:val="20"/>
                <w:szCs w:val="20"/>
              </w:rPr>
            </w:pPr>
          </w:p>
          <w:p w:rsidR="00EA0C56" w:rsidRPr="005468B3" w:rsidRDefault="00EA0C56" w:rsidP="00FE6F25">
            <w:pPr>
              <w:pStyle w:val="a7"/>
              <w:tabs>
                <w:tab w:val="left" w:pos="1134"/>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1) Анонимность;</w:t>
            </w:r>
          </w:p>
          <w:p w:rsidR="00EA0C56" w:rsidRPr="005468B3" w:rsidRDefault="00EA0C56" w:rsidP="00FE6F25">
            <w:pPr>
              <w:pStyle w:val="a7"/>
              <w:tabs>
                <w:tab w:val="left" w:pos="1134"/>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2) Эмоциональность;</w:t>
            </w:r>
          </w:p>
          <w:p w:rsidR="00EA0C56" w:rsidRPr="005468B3" w:rsidRDefault="00EA0C56"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t>3) Интерактивность.</w:t>
            </w:r>
          </w:p>
          <w:p w:rsidR="00EA0C56" w:rsidRPr="005468B3" w:rsidRDefault="00EA0C56" w:rsidP="00FE6F25">
            <w:pPr>
              <w:pStyle w:val="a7"/>
              <w:tabs>
                <w:tab w:val="left" w:pos="284"/>
                <w:tab w:val="left" w:pos="500"/>
              </w:tabs>
              <w:spacing w:after="0" w:line="240" w:lineRule="auto"/>
              <w:ind w:left="0" w:right="-30"/>
              <w:jc w:val="both"/>
              <w:rPr>
                <w:rFonts w:ascii="Times New Roman" w:hAnsi="Times New Roman" w:cs="Times New Roman"/>
                <w:sz w:val="20"/>
                <w:szCs w:val="20"/>
              </w:rPr>
            </w:pPr>
          </w:p>
          <w:p w:rsidR="00EA0C56" w:rsidRPr="005468B3" w:rsidRDefault="00EA0C56"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t>Ответ:</w:t>
            </w:r>
          </w:p>
          <w:p w:rsidR="00EA0C56" w:rsidRPr="005468B3" w:rsidRDefault="00EA0C56"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t>Обоснование:</w:t>
            </w:r>
          </w:p>
          <w:p w:rsidR="007D24C3" w:rsidRPr="005468B3" w:rsidRDefault="007D24C3" w:rsidP="00FE6F25">
            <w:pPr>
              <w:jc w:val="both"/>
              <w:rPr>
                <w:rFonts w:ascii="Times New Roman" w:hAnsi="Times New Roman" w:cs="Times New Roman"/>
                <w:color w:val="auto"/>
                <w:sz w:val="20"/>
                <w:szCs w:val="20"/>
                <w:lang w:eastAsia="ru-RU"/>
              </w:rPr>
            </w:pPr>
          </w:p>
        </w:tc>
        <w:tc>
          <w:tcPr>
            <w:tcW w:w="2296" w:type="dxa"/>
          </w:tcPr>
          <w:p w:rsidR="00EA0C56" w:rsidRPr="005468B3" w:rsidRDefault="00EA0C56"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t>3)</w:t>
            </w:r>
          </w:p>
          <w:p w:rsidR="00EA0C56" w:rsidRPr="005468B3" w:rsidRDefault="00EA0C56" w:rsidP="00FE6F25">
            <w:pPr>
              <w:pStyle w:val="a7"/>
              <w:tabs>
                <w:tab w:val="left" w:pos="284"/>
                <w:tab w:val="left" w:pos="500"/>
              </w:tabs>
              <w:spacing w:after="0" w:line="240" w:lineRule="auto"/>
              <w:ind w:left="0" w:right="-30"/>
              <w:jc w:val="both"/>
              <w:rPr>
                <w:rFonts w:ascii="Times New Roman" w:hAnsi="Times New Roman" w:cs="Times New Roman"/>
                <w:sz w:val="20"/>
                <w:szCs w:val="20"/>
                <w:shd w:val="clear" w:color="auto" w:fill="FFFFFF"/>
              </w:rPr>
            </w:pPr>
            <w:r w:rsidRPr="005468B3">
              <w:rPr>
                <w:rFonts w:ascii="Times New Roman" w:hAnsi="Times New Roman" w:cs="Times New Roman"/>
                <w:bCs/>
                <w:sz w:val="20"/>
                <w:szCs w:val="20"/>
                <w:shd w:val="clear" w:color="auto" w:fill="FFFFFF"/>
              </w:rPr>
              <w:t xml:space="preserve">Креолизованный текст </w:t>
            </w:r>
            <w:r w:rsidRPr="005468B3">
              <w:rPr>
                <w:rFonts w:ascii="Times New Roman" w:hAnsi="Times New Roman" w:cs="Times New Roman"/>
                <w:sz w:val="20"/>
                <w:szCs w:val="20"/>
                <w:shd w:val="clear" w:color="auto" w:fill="FFFFFF"/>
              </w:rPr>
              <w:t> — текст, фактура которого состоит из двух разнородных частей: вербальной (языковой/речевой) и невербальной (принадлежащей к другим знаковым системам). Примеры креолизованных текстов — тексты рекламы, афиши, комиксы  (слово + картинка), поэтому креолизованный текст всегда поликодовый, т.е. состоящий из элементов разных знаковых систем.</w:t>
            </w:r>
          </w:p>
          <w:p w:rsidR="007D24C3" w:rsidRPr="005468B3" w:rsidRDefault="007D24C3" w:rsidP="00FE6F25">
            <w:pPr>
              <w:pStyle w:val="1"/>
              <w:numPr>
                <w:ilvl w:val="0"/>
                <w:numId w:val="0"/>
              </w:numPr>
              <w:ind w:left="164" w:hanging="164"/>
              <w:jc w:val="both"/>
              <w:outlineLvl w:val="0"/>
              <w:rPr>
                <w:b w:val="0"/>
                <w:sz w:val="20"/>
                <w:szCs w:val="20"/>
              </w:rPr>
            </w:pPr>
          </w:p>
        </w:tc>
      </w:tr>
      <w:tr w:rsidR="003A7D6C" w:rsidRPr="005468B3" w:rsidTr="006B1C3A">
        <w:tc>
          <w:tcPr>
            <w:tcW w:w="1555" w:type="dxa"/>
            <w:vMerge/>
            <w:shd w:val="clear" w:color="auto" w:fill="auto"/>
          </w:tcPr>
          <w:p w:rsidR="00EA0C56" w:rsidRPr="005468B3" w:rsidRDefault="00EA0C56" w:rsidP="00FE6F25">
            <w:pPr>
              <w:pStyle w:val="1"/>
              <w:numPr>
                <w:ilvl w:val="0"/>
                <w:numId w:val="0"/>
              </w:numPr>
              <w:ind w:hanging="107"/>
              <w:jc w:val="both"/>
              <w:outlineLvl w:val="0"/>
              <w:rPr>
                <w:b w:val="0"/>
                <w:sz w:val="20"/>
                <w:szCs w:val="20"/>
              </w:rPr>
            </w:pPr>
          </w:p>
        </w:tc>
        <w:tc>
          <w:tcPr>
            <w:tcW w:w="6350" w:type="dxa"/>
          </w:tcPr>
          <w:p w:rsidR="00EA0C56" w:rsidRPr="005468B3" w:rsidRDefault="00EA0C56"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Прочитайте текст, выберите  правильный вариант ответа и обоснуйте его. </w:t>
            </w:r>
          </w:p>
          <w:p w:rsidR="00EA0C56" w:rsidRPr="005468B3" w:rsidRDefault="00EA0C56" w:rsidP="00FE6F25">
            <w:pPr>
              <w:pStyle w:val="a7"/>
              <w:tabs>
                <w:tab w:val="left" w:pos="1134"/>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lastRenderedPageBreak/>
              <w:t>Подберите подходящий синоним к словосочетанию «креолизованный текст». Обоснуйте ответ, приведите пример креолизованного текста:</w:t>
            </w:r>
          </w:p>
          <w:p w:rsidR="00EA0C56" w:rsidRPr="005468B3" w:rsidRDefault="00EA0C56" w:rsidP="00FE6F25">
            <w:pPr>
              <w:pStyle w:val="a7"/>
              <w:tabs>
                <w:tab w:val="left" w:pos="1134"/>
              </w:tabs>
              <w:spacing w:after="0" w:line="240" w:lineRule="auto"/>
              <w:ind w:left="0"/>
              <w:jc w:val="both"/>
              <w:rPr>
                <w:rFonts w:ascii="Times New Roman" w:hAnsi="Times New Roman" w:cs="Times New Roman"/>
                <w:sz w:val="20"/>
                <w:szCs w:val="20"/>
              </w:rPr>
            </w:pPr>
          </w:p>
          <w:p w:rsidR="00EA0C56" w:rsidRPr="005468B3" w:rsidRDefault="00EA0C56" w:rsidP="00FE6F25">
            <w:pPr>
              <w:pStyle w:val="a7"/>
              <w:tabs>
                <w:tab w:val="left" w:pos="1134"/>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1) Широкоформатный текст;</w:t>
            </w:r>
          </w:p>
          <w:p w:rsidR="00EA0C56" w:rsidRPr="005468B3" w:rsidRDefault="00EA0C56" w:rsidP="00FE6F25">
            <w:pPr>
              <w:pStyle w:val="a7"/>
              <w:tabs>
                <w:tab w:val="left" w:pos="1134"/>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2) Экспрессивный текст;</w:t>
            </w:r>
          </w:p>
          <w:p w:rsidR="00EA0C56" w:rsidRPr="005468B3" w:rsidRDefault="00EA0C56" w:rsidP="00FE6F25">
            <w:pPr>
              <w:pStyle w:val="a7"/>
              <w:tabs>
                <w:tab w:val="left" w:pos="1134"/>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3) Поликодовый текст;</w:t>
            </w:r>
          </w:p>
          <w:p w:rsidR="00EA0C56" w:rsidRPr="005468B3" w:rsidRDefault="00EA0C56" w:rsidP="00FE6F25">
            <w:pPr>
              <w:pStyle w:val="a7"/>
              <w:spacing w:after="0" w:line="240" w:lineRule="auto"/>
              <w:jc w:val="both"/>
              <w:rPr>
                <w:rFonts w:ascii="Times New Roman" w:hAnsi="Times New Roman" w:cs="Times New Roman"/>
                <w:sz w:val="20"/>
                <w:szCs w:val="20"/>
              </w:rPr>
            </w:pPr>
          </w:p>
          <w:p w:rsidR="00EA0C56" w:rsidRPr="005468B3" w:rsidRDefault="00EA0C56"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t>Ответ:</w:t>
            </w:r>
          </w:p>
          <w:p w:rsidR="00EA0C56" w:rsidRPr="005468B3" w:rsidRDefault="00EA0C56"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t>Обоснование:</w:t>
            </w:r>
          </w:p>
          <w:p w:rsidR="00EA0C56" w:rsidRPr="005468B3" w:rsidRDefault="00EA0C56" w:rsidP="00FE6F25">
            <w:pPr>
              <w:tabs>
                <w:tab w:val="left" w:pos="426"/>
              </w:tabs>
              <w:jc w:val="both"/>
              <w:rPr>
                <w:rFonts w:ascii="Times New Roman" w:hAnsi="Times New Roman" w:cs="Times New Roman"/>
                <w:color w:val="auto"/>
                <w:sz w:val="20"/>
                <w:szCs w:val="20"/>
              </w:rPr>
            </w:pPr>
          </w:p>
        </w:tc>
        <w:tc>
          <w:tcPr>
            <w:tcW w:w="2296" w:type="dxa"/>
          </w:tcPr>
          <w:p w:rsidR="00EA0C56" w:rsidRPr="005468B3" w:rsidRDefault="00EA0C56"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lastRenderedPageBreak/>
              <w:t>3)</w:t>
            </w:r>
          </w:p>
          <w:p w:rsidR="00EA0C56" w:rsidRPr="005468B3" w:rsidRDefault="00EA0C56" w:rsidP="00FE6F25">
            <w:pPr>
              <w:pStyle w:val="a7"/>
              <w:tabs>
                <w:tab w:val="left" w:pos="284"/>
                <w:tab w:val="left" w:pos="500"/>
              </w:tabs>
              <w:spacing w:after="0" w:line="240" w:lineRule="auto"/>
              <w:ind w:left="0" w:right="-30"/>
              <w:jc w:val="both"/>
              <w:rPr>
                <w:rFonts w:ascii="Times New Roman" w:hAnsi="Times New Roman" w:cs="Times New Roman"/>
                <w:sz w:val="20"/>
                <w:szCs w:val="20"/>
                <w:shd w:val="clear" w:color="auto" w:fill="FFFFFF"/>
              </w:rPr>
            </w:pPr>
            <w:r w:rsidRPr="005468B3">
              <w:rPr>
                <w:rFonts w:ascii="Times New Roman" w:hAnsi="Times New Roman" w:cs="Times New Roman"/>
                <w:bCs/>
                <w:sz w:val="20"/>
                <w:szCs w:val="20"/>
                <w:shd w:val="clear" w:color="auto" w:fill="FFFFFF"/>
              </w:rPr>
              <w:lastRenderedPageBreak/>
              <w:t xml:space="preserve">Креолизованный текст </w:t>
            </w:r>
            <w:r w:rsidRPr="005468B3">
              <w:rPr>
                <w:rFonts w:ascii="Times New Roman" w:hAnsi="Times New Roman" w:cs="Times New Roman"/>
                <w:sz w:val="20"/>
                <w:szCs w:val="20"/>
                <w:shd w:val="clear" w:color="auto" w:fill="FFFFFF"/>
              </w:rPr>
              <w:t> — текст, фактура которого состоит из двух разнородных частей: вербальной (языковой/речевой) и невербальной (принадлежащей к другим знаковым системам). Примеры креолизованных текстов — тексты рекламы, афиши, комиксы  (слово + картинка), поэтому креолизованный текст всегда поликодовый, т.е. состоящий из элементов разных знаковых систем.</w:t>
            </w:r>
          </w:p>
          <w:p w:rsidR="00EA0C56" w:rsidRPr="005468B3" w:rsidRDefault="00EA0C56" w:rsidP="00FE6F25">
            <w:pPr>
              <w:pStyle w:val="1"/>
              <w:numPr>
                <w:ilvl w:val="0"/>
                <w:numId w:val="0"/>
              </w:numPr>
              <w:ind w:left="164" w:hanging="164"/>
              <w:jc w:val="both"/>
              <w:outlineLvl w:val="0"/>
              <w:rPr>
                <w:b w:val="0"/>
                <w:sz w:val="20"/>
                <w:szCs w:val="20"/>
              </w:rPr>
            </w:pPr>
          </w:p>
        </w:tc>
      </w:tr>
      <w:tr w:rsidR="003A7D6C" w:rsidRPr="005468B3" w:rsidTr="006B1C3A">
        <w:tc>
          <w:tcPr>
            <w:tcW w:w="1555" w:type="dxa"/>
            <w:vMerge/>
            <w:shd w:val="clear" w:color="auto" w:fill="auto"/>
          </w:tcPr>
          <w:p w:rsidR="00EA0C56" w:rsidRPr="005468B3" w:rsidRDefault="00EA0C56" w:rsidP="00FE6F25">
            <w:pPr>
              <w:pStyle w:val="1"/>
              <w:numPr>
                <w:ilvl w:val="0"/>
                <w:numId w:val="0"/>
              </w:numPr>
              <w:ind w:hanging="107"/>
              <w:jc w:val="both"/>
              <w:outlineLvl w:val="0"/>
              <w:rPr>
                <w:b w:val="0"/>
                <w:sz w:val="20"/>
                <w:szCs w:val="20"/>
              </w:rPr>
            </w:pPr>
          </w:p>
        </w:tc>
        <w:tc>
          <w:tcPr>
            <w:tcW w:w="6350" w:type="dxa"/>
          </w:tcPr>
          <w:p w:rsidR="00EA0C56" w:rsidRPr="005468B3" w:rsidRDefault="00EA0C56"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Прочитайте текст, выберите  правильный вариант ответа и обоснуйте его. </w:t>
            </w:r>
          </w:p>
          <w:p w:rsidR="00EA0C56" w:rsidRPr="005468B3" w:rsidRDefault="00EA0C56" w:rsidP="00FE6F25">
            <w:pPr>
              <w:jc w:val="both"/>
              <w:rPr>
                <w:rFonts w:ascii="Times New Roman" w:eastAsia="Calibri" w:hAnsi="Times New Roman" w:cs="Times New Roman"/>
                <w:bCs/>
                <w:color w:val="auto"/>
                <w:sz w:val="20"/>
                <w:szCs w:val="20"/>
              </w:rPr>
            </w:pPr>
            <w:r w:rsidRPr="005468B3">
              <w:rPr>
                <w:rFonts w:ascii="Times New Roman" w:eastAsia="Calibri" w:hAnsi="Times New Roman" w:cs="Times New Roman"/>
                <w:bCs/>
                <w:color w:val="auto"/>
                <w:sz w:val="20"/>
                <w:szCs w:val="20"/>
              </w:rPr>
              <w:t>В рамках деловой коммуникации очень важно уважение личности собеседника как профессионала, гибкость и аккуратность общения. Укажите допустимую формулировку, если хотите дать профессиональный совет. Обоснуйте Ваше мнение.</w:t>
            </w:r>
          </w:p>
          <w:p w:rsidR="00EA0C56" w:rsidRPr="005468B3" w:rsidRDefault="00EA0C56" w:rsidP="00FE6F25">
            <w:pPr>
              <w:jc w:val="both"/>
              <w:rPr>
                <w:rFonts w:ascii="Times New Roman" w:eastAsia="Calibri" w:hAnsi="Times New Roman" w:cs="Times New Roman"/>
                <w:bCs/>
                <w:color w:val="auto"/>
                <w:sz w:val="20"/>
                <w:szCs w:val="20"/>
              </w:rPr>
            </w:pPr>
          </w:p>
          <w:p w:rsidR="00EA0C56" w:rsidRPr="005468B3" w:rsidRDefault="00EA0C56" w:rsidP="00FE6F25">
            <w:pPr>
              <w:jc w:val="both"/>
              <w:rPr>
                <w:rFonts w:ascii="Times New Roman" w:eastAsia="Calibri" w:hAnsi="Times New Roman" w:cs="Times New Roman"/>
                <w:color w:val="auto"/>
                <w:sz w:val="20"/>
                <w:szCs w:val="20"/>
              </w:rPr>
            </w:pPr>
            <w:r w:rsidRPr="005468B3">
              <w:rPr>
                <w:rFonts w:ascii="Times New Roman" w:eastAsia="Calibri" w:hAnsi="Times New Roman" w:cs="Times New Roman"/>
                <w:color w:val="auto"/>
                <w:sz w:val="20"/>
                <w:szCs w:val="20"/>
              </w:rPr>
              <w:t>1) Я точно знаю, вы лучше меня послушайте.</w:t>
            </w:r>
          </w:p>
          <w:p w:rsidR="00EA0C56" w:rsidRPr="005468B3" w:rsidRDefault="00EA0C56" w:rsidP="00FE6F25">
            <w:pPr>
              <w:jc w:val="both"/>
              <w:rPr>
                <w:rFonts w:ascii="Times New Roman" w:eastAsia="Calibri" w:hAnsi="Times New Roman" w:cs="Times New Roman"/>
                <w:color w:val="auto"/>
                <w:sz w:val="20"/>
                <w:szCs w:val="20"/>
              </w:rPr>
            </w:pPr>
            <w:r w:rsidRPr="005468B3">
              <w:rPr>
                <w:rFonts w:ascii="Times New Roman" w:eastAsia="Calibri" w:hAnsi="Times New Roman" w:cs="Times New Roman"/>
                <w:color w:val="auto"/>
                <w:sz w:val="20"/>
                <w:szCs w:val="20"/>
              </w:rPr>
              <w:t>2) Мне представляется, что было бы хорошо следующее.</w:t>
            </w:r>
          </w:p>
          <w:p w:rsidR="00EA0C56" w:rsidRPr="005468B3" w:rsidRDefault="00EA0C56" w:rsidP="00FE6F25">
            <w:pPr>
              <w:jc w:val="both"/>
              <w:rPr>
                <w:rFonts w:ascii="Times New Roman" w:eastAsia="Calibri" w:hAnsi="Times New Roman" w:cs="Times New Roman"/>
                <w:color w:val="auto"/>
                <w:sz w:val="20"/>
                <w:szCs w:val="20"/>
              </w:rPr>
            </w:pPr>
            <w:r w:rsidRPr="005468B3">
              <w:rPr>
                <w:rFonts w:ascii="Times New Roman" w:eastAsia="Calibri" w:hAnsi="Times New Roman" w:cs="Times New Roman"/>
                <w:color w:val="auto"/>
                <w:sz w:val="20"/>
                <w:szCs w:val="20"/>
              </w:rPr>
              <w:t>3) Как профессионал, ответственно заявляю.</w:t>
            </w:r>
          </w:p>
          <w:p w:rsidR="00EA0C56" w:rsidRPr="005468B3" w:rsidRDefault="00EA0C56" w:rsidP="00FE6F25">
            <w:pPr>
              <w:pStyle w:val="a7"/>
              <w:tabs>
                <w:tab w:val="left" w:pos="1134"/>
              </w:tabs>
              <w:spacing w:after="0" w:line="240" w:lineRule="auto"/>
              <w:ind w:left="0"/>
              <w:jc w:val="both"/>
              <w:rPr>
                <w:rFonts w:ascii="Times New Roman" w:eastAsia="Times New Roman" w:hAnsi="Times New Roman" w:cs="Times New Roman"/>
                <w:sz w:val="20"/>
                <w:szCs w:val="20"/>
              </w:rPr>
            </w:pPr>
          </w:p>
          <w:p w:rsidR="00EA0C56" w:rsidRPr="005468B3" w:rsidRDefault="00EA0C56" w:rsidP="00FE6F25">
            <w:pPr>
              <w:pStyle w:val="a7"/>
              <w:tabs>
                <w:tab w:val="left" w:pos="284"/>
                <w:tab w:val="left" w:pos="500"/>
              </w:tabs>
              <w:spacing w:after="0" w:line="240" w:lineRule="auto"/>
              <w:ind w:left="0" w:right="-30"/>
              <w:jc w:val="both"/>
              <w:rPr>
                <w:rFonts w:ascii="Times New Roman" w:hAnsi="Times New Roman" w:cs="Times New Roman"/>
                <w:sz w:val="20"/>
                <w:szCs w:val="20"/>
              </w:rPr>
            </w:pPr>
          </w:p>
          <w:p w:rsidR="00EA0C56" w:rsidRPr="005468B3" w:rsidRDefault="00EA0C56"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t xml:space="preserve">Ответ: </w:t>
            </w:r>
          </w:p>
          <w:p w:rsidR="00EA0C56" w:rsidRPr="005468B3" w:rsidRDefault="00EA0C56"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t>Обоснование:</w:t>
            </w:r>
          </w:p>
          <w:p w:rsidR="00EA0C56" w:rsidRPr="005468B3" w:rsidRDefault="00EA0C56" w:rsidP="00FE6F25">
            <w:pPr>
              <w:tabs>
                <w:tab w:val="left" w:pos="426"/>
              </w:tabs>
              <w:jc w:val="both"/>
              <w:rPr>
                <w:rFonts w:ascii="Times New Roman" w:hAnsi="Times New Roman" w:cs="Times New Roman"/>
                <w:color w:val="auto"/>
                <w:sz w:val="20"/>
                <w:szCs w:val="20"/>
              </w:rPr>
            </w:pPr>
          </w:p>
        </w:tc>
        <w:tc>
          <w:tcPr>
            <w:tcW w:w="2296" w:type="dxa"/>
          </w:tcPr>
          <w:p w:rsidR="00EA0C56" w:rsidRPr="005468B3" w:rsidRDefault="00EA0C56" w:rsidP="00FE6F25">
            <w:pPr>
              <w:pStyle w:val="a7"/>
              <w:tabs>
                <w:tab w:val="left" w:pos="284"/>
                <w:tab w:val="left" w:pos="500"/>
              </w:tabs>
              <w:spacing w:after="0" w:line="240" w:lineRule="auto"/>
              <w:ind w:left="0" w:right="-30"/>
              <w:jc w:val="both"/>
              <w:rPr>
                <w:rFonts w:ascii="Times New Roman" w:hAnsi="Times New Roman" w:cs="Times New Roman"/>
                <w:sz w:val="20"/>
                <w:szCs w:val="20"/>
              </w:rPr>
            </w:pPr>
          </w:p>
          <w:p w:rsidR="00EA0C56" w:rsidRPr="005468B3" w:rsidRDefault="00EA0C56"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t>В представленных фразах только второй вариант уместен. В первом проявляется превосходство позиции, в третьем – неуместная категоричность и пафос.</w:t>
            </w:r>
          </w:p>
          <w:p w:rsidR="00EA0C56" w:rsidRPr="005468B3" w:rsidRDefault="00EA0C56" w:rsidP="00FE6F25">
            <w:pPr>
              <w:pStyle w:val="1"/>
              <w:numPr>
                <w:ilvl w:val="0"/>
                <w:numId w:val="0"/>
              </w:numPr>
              <w:ind w:left="164" w:hanging="164"/>
              <w:jc w:val="both"/>
              <w:outlineLvl w:val="0"/>
              <w:rPr>
                <w:b w:val="0"/>
                <w:sz w:val="20"/>
                <w:szCs w:val="20"/>
              </w:rPr>
            </w:pPr>
          </w:p>
        </w:tc>
      </w:tr>
      <w:tr w:rsidR="003A7D6C" w:rsidRPr="005468B3" w:rsidTr="006B1C3A">
        <w:tc>
          <w:tcPr>
            <w:tcW w:w="1555" w:type="dxa"/>
            <w:vMerge/>
            <w:shd w:val="clear" w:color="auto" w:fill="auto"/>
          </w:tcPr>
          <w:p w:rsidR="00EA0C56" w:rsidRPr="005468B3" w:rsidRDefault="00EA0C56" w:rsidP="00FE6F25">
            <w:pPr>
              <w:pStyle w:val="1"/>
              <w:numPr>
                <w:ilvl w:val="0"/>
                <w:numId w:val="0"/>
              </w:numPr>
              <w:ind w:hanging="107"/>
              <w:jc w:val="both"/>
              <w:outlineLvl w:val="0"/>
              <w:rPr>
                <w:b w:val="0"/>
                <w:sz w:val="20"/>
                <w:szCs w:val="20"/>
              </w:rPr>
            </w:pPr>
          </w:p>
        </w:tc>
        <w:tc>
          <w:tcPr>
            <w:tcW w:w="6350" w:type="dxa"/>
          </w:tcPr>
          <w:p w:rsidR="00EA0C56" w:rsidRPr="005468B3" w:rsidRDefault="00EA0C56"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Прочитайте текст, выберите  правильный вариант ответа и обоснуйте его. </w:t>
            </w:r>
          </w:p>
          <w:p w:rsidR="00EA0C56" w:rsidRPr="005468B3" w:rsidRDefault="00EA0C56" w:rsidP="00FE6F25">
            <w:pPr>
              <w:pStyle w:val="a7"/>
              <w:tabs>
                <w:tab w:val="left" w:pos="1134"/>
              </w:tabs>
              <w:spacing w:after="0" w:line="240" w:lineRule="auto"/>
              <w:ind w:left="0"/>
              <w:jc w:val="both"/>
              <w:rPr>
                <w:rFonts w:ascii="Times New Roman" w:hAnsi="Times New Roman" w:cs="Times New Roman"/>
                <w:sz w:val="20"/>
                <w:szCs w:val="20"/>
              </w:rPr>
            </w:pPr>
            <w:r w:rsidRPr="005468B3">
              <w:rPr>
                <w:rFonts w:ascii="Times New Roman" w:eastAsia="Calibri" w:hAnsi="Times New Roman" w:cs="Times New Roman"/>
                <w:bCs/>
                <w:sz w:val="20"/>
                <w:szCs w:val="20"/>
              </w:rPr>
              <w:t>Деловое общение в сети выстраивается по соответствующим этикетным формулам. В течение какого времени по существующим правилам следует отправлять</w:t>
            </w:r>
            <w:r w:rsidRPr="005468B3">
              <w:rPr>
                <w:rFonts w:ascii="Times New Roman" w:hAnsi="Times New Roman" w:cs="Times New Roman"/>
                <w:sz w:val="20"/>
                <w:szCs w:val="20"/>
              </w:rPr>
              <w:t xml:space="preserve"> </w:t>
            </w:r>
            <w:r w:rsidRPr="005468B3">
              <w:rPr>
                <w:rFonts w:ascii="Times New Roman" w:eastAsia="Calibri" w:hAnsi="Times New Roman" w:cs="Times New Roman"/>
                <w:bCs/>
                <w:sz w:val="20"/>
                <w:szCs w:val="20"/>
              </w:rPr>
              <w:t>ответ на электронное письмо?</w:t>
            </w:r>
          </w:p>
          <w:p w:rsidR="00EA0C56" w:rsidRPr="005468B3" w:rsidRDefault="00EA0C56" w:rsidP="00FE6F25">
            <w:pPr>
              <w:pStyle w:val="a7"/>
              <w:tabs>
                <w:tab w:val="left" w:pos="1134"/>
              </w:tabs>
              <w:spacing w:after="0" w:line="240" w:lineRule="auto"/>
              <w:ind w:left="0"/>
              <w:jc w:val="both"/>
              <w:rPr>
                <w:rFonts w:ascii="Times New Roman" w:hAnsi="Times New Roman" w:cs="Times New Roman"/>
                <w:sz w:val="20"/>
                <w:szCs w:val="20"/>
              </w:rPr>
            </w:pPr>
          </w:p>
          <w:p w:rsidR="00EA0C56" w:rsidRPr="005468B3" w:rsidRDefault="00EA0C56" w:rsidP="00FE6F25">
            <w:pPr>
              <w:pStyle w:val="a7"/>
              <w:tabs>
                <w:tab w:val="left" w:pos="1134"/>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1) В течение трех минут;</w:t>
            </w:r>
          </w:p>
          <w:p w:rsidR="00EA0C56" w:rsidRPr="005468B3" w:rsidRDefault="00EA0C56" w:rsidP="00FE6F25">
            <w:pPr>
              <w:pStyle w:val="a7"/>
              <w:tabs>
                <w:tab w:val="left" w:pos="1134"/>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2) В течение трех дней;</w:t>
            </w:r>
          </w:p>
          <w:p w:rsidR="00EA0C56" w:rsidRPr="005468B3" w:rsidRDefault="00EA0C56" w:rsidP="00FE6F25">
            <w:pPr>
              <w:pStyle w:val="a7"/>
              <w:tabs>
                <w:tab w:val="left" w:pos="1134"/>
              </w:tabs>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3) В течение семи дней.</w:t>
            </w:r>
          </w:p>
          <w:p w:rsidR="00EA0C56" w:rsidRPr="005468B3" w:rsidRDefault="00EA0C56" w:rsidP="00FE6F25">
            <w:pPr>
              <w:pStyle w:val="a7"/>
              <w:tabs>
                <w:tab w:val="left" w:pos="284"/>
                <w:tab w:val="left" w:pos="500"/>
              </w:tabs>
              <w:spacing w:after="0" w:line="240" w:lineRule="auto"/>
              <w:ind w:left="0" w:right="-30"/>
              <w:jc w:val="both"/>
              <w:rPr>
                <w:rFonts w:ascii="Times New Roman" w:hAnsi="Times New Roman" w:cs="Times New Roman"/>
                <w:sz w:val="20"/>
                <w:szCs w:val="20"/>
              </w:rPr>
            </w:pPr>
          </w:p>
          <w:p w:rsidR="00EA0C56" w:rsidRPr="005468B3" w:rsidRDefault="00EA0C56"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t xml:space="preserve">Ответ: </w:t>
            </w:r>
          </w:p>
          <w:p w:rsidR="00EA0C56" w:rsidRPr="005468B3" w:rsidRDefault="00EA0C56"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t>Определение:</w:t>
            </w:r>
          </w:p>
          <w:p w:rsidR="00EA0C56" w:rsidRPr="005468B3" w:rsidRDefault="00EA0C56" w:rsidP="00FE6F25">
            <w:pPr>
              <w:tabs>
                <w:tab w:val="left" w:pos="426"/>
              </w:tabs>
              <w:jc w:val="both"/>
              <w:rPr>
                <w:rFonts w:ascii="Times New Roman" w:hAnsi="Times New Roman" w:cs="Times New Roman"/>
                <w:color w:val="auto"/>
                <w:sz w:val="20"/>
                <w:szCs w:val="20"/>
              </w:rPr>
            </w:pPr>
          </w:p>
        </w:tc>
        <w:tc>
          <w:tcPr>
            <w:tcW w:w="2296" w:type="dxa"/>
          </w:tcPr>
          <w:p w:rsidR="00EA0C56" w:rsidRPr="005468B3" w:rsidRDefault="00EA0C56"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t>2)</w:t>
            </w:r>
          </w:p>
          <w:p w:rsidR="00EA0C56" w:rsidRPr="005468B3" w:rsidRDefault="00EA0C56" w:rsidP="00FE6F25">
            <w:pPr>
              <w:pStyle w:val="1"/>
              <w:numPr>
                <w:ilvl w:val="0"/>
                <w:numId w:val="0"/>
              </w:numPr>
              <w:ind w:left="164" w:hanging="164"/>
              <w:jc w:val="both"/>
              <w:outlineLvl w:val="0"/>
              <w:rPr>
                <w:b w:val="0"/>
                <w:sz w:val="20"/>
                <w:szCs w:val="20"/>
              </w:rPr>
            </w:pPr>
            <w:r w:rsidRPr="005468B3">
              <w:rPr>
                <w:b w:val="0"/>
                <w:sz w:val="20"/>
                <w:szCs w:val="20"/>
              </w:rPr>
              <w:t>Уместен именно этот вариант, поскольку при реализации электронной переписки могут возникнуть технические сбои, на устранение которых может уйти в целом до 5 дней. В течение трех минут ответ тоже нецелесообразно давать, поскольку в рамках рабочего дня человек не сидит целый день только за проверкой почты, а решает другие важные профессиональные вопросы.</w:t>
            </w:r>
          </w:p>
        </w:tc>
      </w:tr>
      <w:tr w:rsidR="003A7D6C" w:rsidRPr="005468B3" w:rsidTr="006B1C3A">
        <w:tc>
          <w:tcPr>
            <w:tcW w:w="1555" w:type="dxa"/>
            <w:vMerge/>
            <w:shd w:val="clear" w:color="auto" w:fill="auto"/>
          </w:tcPr>
          <w:p w:rsidR="007D24C3" w:rsidRPr="005468B3" w:rsidRDefault="007D24C3" w:rsidP="00FE6F25">
            <w:pPr>
              <w:pStyle w:val="1"/>
              <w:numPr>
                <w:ilvl w:val="0"/>
                <w:numId w:val="0"/>
              </w:numPr>
              <w:ind w:hanging="107"/>
              <w:jc w:val="both"/>
              <w:outlineLvl w:val="0"/>
              <w:rPr>
                <w:b w:val="0"/>
                <w:sz w:val="20"/>
                <w:szCs w:val="20"/>
              </w:rPr>
            </w:pPr>
          </w:p>
        </w:tc>
        <w:tc>
          <w:tcPr>
            <w:tcW w:w="6350" w:type="dxa"/>
          </w:tcPr>
          <w:p w:rsidR="00EA0C56" w:rsidRPr="005468B3" w:rsidRDefault="00EA0C56"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Прочитайте текст, выберите  правильный вариант ответа и обоснуйте его, перечислив название этапов риторического канона. </w:t>
            </w:r>
          </w:p>
          <w:p w:rsidR="00EA0C56" w:rsidRPr="005468B3" w:rsidRDefault="00EA0C56"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При подготовке публичного выступления целесообразно придерживаться классического риторического канона. Сколько этапов включает в себя классический риторический канон? Назовите эти этапы.</w:t>
            </w:r>
          </w:p>
          <w:p w:rsidR="00EA0C56" w:rsidRPr="005468B3" w:rsidRDefault="00EA0C56"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1) три</w:t>
            </w:r>
          </w:p>
          <w:p w:rsidR="00EA0C56" w:rsidRPr="005468B3" w:rsidRDefault="00EA0C56"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2) четыре</w:t>
            </w:r>
          </w:p>
          <w:p w:rsidR="00EA0C56" w:rsidRPr="005468B3" w:rsidRDefault="00EA0C56"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lastRenderedPageBreak/>
              <w:t>3) пять</w:t>
            </w:r>
          </w:p>
          <w:p w:rsidR="00EA0C56" w:rsidRPr="005468B3" w:rsidRDefault="00EA0C56" w:rsidP="00FE6F25">
            <w:pPr>
              <w:pStyle w:val="a7"/>
              <w:tabs>
                <w:tab w:val="left" w:pos="284"/>
                <w:tab w:val="left" w:pos="500"/>
              </w:tabs>
              <w:spacing w:after="0" w:line="240" w:lineRule="auto"/>
              <w:ind w:left="0" w:right="-30"/>
              <w:jc w:val="both"/>
              <w:rPr>
                <w:rFonts w:ascii="Times New Roman" w:hAnsi="Times New Roman" w:cs="Times New Roman"/>
                <w:sz w:val="20"/>
                <w:szCs w:val="20"/>
              </w:rPr>
            </w:pPr>
          </w:p>
          <w:p w:rsidR="00EA0C56" w:rsidRPr="005468B3" w:rsidRDefault="00EA0C56" w:rsidP="00FE6F25">
            <w:pPr>
              <w:pStyle w:val="a7"/>
              <w:tabs>
                <w:tab w:val="left" w:pos="284"/>
                <w:tab w:val="left" w:pos="500"/>
              </w:tabs>
              <w:spacing w:after="0" w:line="240" w:lineRule="auto"/>
              <w:ind w:left="0" w:right="-30"/>
              <w:jc w:val="both"/>
              <w:rPr>
                <w:rFonts w:ascii="Times New Roman" w:hAnsi="Times New Roman" w:cs="Times New Roman"/>
                <w:sz w:val="20"/>
                <w:szCs w:val="20"/>
              </w:rPr>
            </w:pPr>
          </w:p>
          <w:p w:rsidR="00EA0C56" w:rsidRPr="005468B3" w:rsidRDefault="00EA0C56"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t xml:space="preserve">Ответ: </w:t>
            </w:r>
          </w:p>
          <w:p w:rsidR="00EA0C56" w:rsidRPr="005468B3" w:rsidRDefault="00EA0C56" w:rsidP="00FE6F25">
            <w:pPr>
              <w:pStyle w:val="a7"/>
              <w:tabs>
                <w:tab w:val="left" w:pos="284"/>
                <w:tab w:val="left" w:pos="500"/>
              </w:tabs>
              <w:spacing w:after="0" w:line="240" w:lineRule="auto"/>
              <w:ind w:left="0" w:right="-30"/>
              <w:jc w:val="both"/>
              <w:rPr>
                <w:rFonts w:ascii="Times New Roman" w:hAnsi="Times New Roman" w:cs="Times New Roman"/>
                <w:sz w:val="20"/>
                <w:szCs w:val="20"/>
              </w:rPr>
            </w:pPr>
            <w:r w:rsidRPr="005468B3">
              <w:rPr>
                <w:rFonts w:ascii="Times New Roman" w:hAnsi="Times New Roman" w:cs="Times New Roman"/>
                <w:sz w:val="20"/>
                <w:szCs w:val="20"/>
              </w:rPr>
              <w:t>Обоснование:</w:t>
            </w:r>
          </w:p>
          <w:p w:rsidR="007D24C3" w:rsidRPr="005468B3" w:rsidRDefault="007D24C3" w:rsidP="00FE6F25">
            <w:pPr>
              <w:tabs>
                <w:tab w:val="left" w:pos="426"/>
              </w:tabs>
              <w:jc w:val="both"/>
              <w:rPr>
                <w:rFonts w:ascii="Times New Roman" w:hAnsi="Times New Roman" w:cs="Times New Roman"/>
                <w:color w:val="auto"/>
                <w:sz w:val="20"/>
                <w:szCs w:val="20"/>
              </w:rPr>
            </w:pPr>
          </w:p>
        </w:tc>
        <w:tc>
          <w:tcPr>
            <w:tcW w:w="2296" w:type="dxa"/>
          </w:tcPr>
          <w:p w:rsidR="00EA0C56" w:rsidRPr="005468B3" w:rsidRDefault="00EA0C56" w:rsidP="00FE6F25">
            <w:pPr>
              <w:tabs>
                <w:tab w:val="left" w:pos="2925"/>
              </w:tabs>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lastRenderedPageBreak/>
              <w:t>3)</w:t>
            </w:r>
          </w:p>
          <w:p w:rsidR="00EA0C56" w:rsidRPr="005468B3" w:rsidRDefault="00EA0C56" w:rsidP="00FE6F25">
            <w:pPr>
              <w:tabs>
                <w:tab w:val="left" w:pos="2925"/>
              </w:tabs>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Инвенция, диспозиция, элокуция, мемория и акция</w:t>
            </w:r>
          </w:p>
          <w:p w:rsidR="007D24C3" w:rsidRPr="005468B3" w:rsidRDefault="007D24C3" w:rsidP="00FE6F25">
            <w:pPr>
              <w:pStyle w:val="1"/>
              <w:numPr>
                <w:ilvl w:val="0"/>
                <w:numId w:val="0"/>
              </w:numPr>
              <w:ind w:left="164" w:hanging="164"/>
              <w:jc w:val="both"/>
              <w:outlineLvl w:val="0"/>
              <w:rPr>
                <w:b w:val="0"/>
                <w:sz w:val="20"/>
                <w:szCs w:val="20"/>
              </w:rPr>
            </w:pPr>
          </w:p>
        </w:tc>
      </w:tr>
      <w:tr w:rsidR="003A7D6C" w:rsidRPr="005468B3" w:rsidTr="006B1C3A">
        <w:tc>
          <w:tcPr>
            <w:tcW w:w="1555" w:type="dxa"/>
            <w:vMerge w:val="restart"/>
            <w:shd w:val="clear" w:color="auto" w:fill="auto"/>
          </w:tcPr>
          <w:p w:rsidR="007D24C3" w:rsidRPr="005468B3" w:rsidRDefault="007D24C3" w:rsidP="00FE6F25">
            <w:pPr>
              <w:pStyle w:val="1"/>
              <w:numPr>
                <w:ilvl w:val="0"/>
                <w:numId w:val="0"/>
              </w:numPr>
              <w:ind w:hanging="107"/>
              <w:jc w:val="both"/>
              <w:outlineLvl w:val="0"/>
              <w:rPr>
                <w:b w:val="0"/>
                <w:sz w:val="20"/>
                <w:szCs w:val="20"/>
              </w:rPr>
            </w:pPr>
            <w:r w:rsidRPr="005468B3">
              <w:rPr>
                <w:b w:val="0"/>
                <w:sz w:val="20"/>
                <w:szCs w:val="20"/>
              </w:rPr>
              <w:lastRenderedPageBreak/>
              <w:t>Культура делового общения</w:t>
            </w:r>
          </w:p>
        </w:tc>
        <w:tc>
          <w:tcPr>
            <w:tcW w:w="6350" w:type="dxa"/>
          </w:tcPr>
          <w:p w:rsidR="0091234B" w:rsidRPr="005468B3" w:rsidRDefault="0091234B" w:rsidP="00FE6F25">
            <w:pPr>
              <w:jc w:val="both"/>
              <w:rPr>
                <w:rFonts w:ascii="Times New Roman" w:hAnsi="Times New Roman" w:cs="Times New Roman"/>
                <w:i/>
                <w:color w:val="auto"/>
                <w:sz w:val="20"/>
                <w:szCs w:val="20"/>
              </w:rPr>
            </w:pPr>
            <w:r w:rsidRPr="005468B3">
              <w:rPr>
                <w:rFonts w:ascii="Times New Roman" w:hAnsi="Times New Roman" w:cs="Times New Roman"/>
                <w:i/>
                <w:color w:val="auto"/>
                <w:sz w:val="20"/>
                <w:szCs w:val="20"/>
              </w:rPr>
              <w:t xml:space="preserve">Задание 11. </w:t>
            </w:r>
          </w:p>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 xml:space="preserve">Выберите один или несколько вариантов ответа и обоснуйте свой выбор. </w:t>
            </w:r>
          </w:p>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Какие из перечисленных принципов относятся к принципам делового общения?</w:t>
            </w:r>
          </w:p>
          <w:p w:rsidR="0091234B" w:rsidRPr="005468B3" w:rsidRDefault="0091234B" w:rsidP="00FE6F25">
            <w:pPr>
              <w:ind w:left="284"/>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А) Принцип кооперации.</w:t>
            </w:r>
          </w:p>
          <w:p w:rsidR="0091234B" w:rsidRPr="005468B3" w:rsidRDefault="0091234B" w:rsidP="00FE6F25">
            <w:pPr>
              <w:ind w:left="284"/>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Б) Принцип вежливости.</w:t>
            </w:r>
          </w:p>
          <w:p w:rsidR="0091234B" w:rsidRPr="005468B3" w:rsidRDefault="0091234B" w:rsidP="00FE6F25">
            <w:pPr>
              <w:ind w:left="284"/>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В) Принцип паритетности.</w:t>
            </w:r>
          </w:p>
          <w:p w:rsidR="0091234B" w:rsidRPr="005468B3" w:rsidRDefault="0091234B" w:rsidP="00FE6F25">
            <w:pPr>
              <w:ind w:left="284"/>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Г) Принцип толерантности.</w:t>
            </w:r>
          </w:p>
          <w:p w:rsidR="0091234B" w:rsidRPr="005468B3" w:rsidRDefault="0091234B" w:rsidP="00FE6F25">
            <w:pPr>
              <w:ind w:left="284"/>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Д) Принцип невмешательства.</w:t>
            </w:r>
          </w:p>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Ответ:</w:t>
            </w:r>
          </w:p>
          <w:p w:rsidR="007D24C3"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 xml:space="preserve">Обоснование: </w:t>
            </w:r>
          </w:p>
        </w:tc>
        <w:tc>
          <w:tcPr>
            <w:tcW w:w="2296" w:type="dxa"/>
          </w:tcPr>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А,Б,В,Г</w:t>
            </w:r>
          </w:p>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 xml:space="preserve">Обоснование: </w:t>
            </w:r>
          </w:p>
          <w:p w:rsidR="0091234B" w:rsidRPr="005468B3" w:rsidRDefault="0091234B" w:rsidP="00FE6F25">
            <w:pPr>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Принцип кооперации:  важен в деловом общении, так как он подразумевает сотрудничество и взаимопонимание между участниками коммуникации. Это способствует эффективному решению задач и достижению общих целей.</w:t>
            </w:r>
          </w:p>
          <w:p w:rsidR="0091234B" w:rsidRPr="005468B3" w:rsidRDefault="0091234B" w:rsidP="00FE6F25">
            <w:pPr>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Принцип вежливости: также является ключевым в деловом взаимодействии, поскольку он предполагает уважительное отношение к партнёрам и коллегам. Вежливость помогает создать благоприятную атмосферу для сотрудничества и способствует установлению долгосрочных отношений.</w:t>
            </w:r>
          </w:p>
          <w:p w:rsidR="0091234B" w:rsidRPr="005468B3" w:rsidRDefault="0091234B" w:rsidP="00FE6F25">
            <w:pPr>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Принцип паритетности:  подчёркивает равноправие участников деловой коммуникации. Он предполагает учёт интересов и мнений всех сторон, что способствует более справедливому и эффективному принятию решений.</w:t>
            </w:r>
          </w:p>
          <w:p w:rsidR="0091234B" w:rsidRPr="005468B3" w:rsidRDefault="0091234B" w:rsidP="00FE6F25">
            <w:pPr>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Принцип толерантности: особенно важен в многонациональных и мультикультурных коллективах. Толерантное отношение к различиям в культуре, религии и взглядах способствует созданию инклюзивной и </w:t>
            </w:r>
            <w:r w:rsidRPr="005468B3">
              <w:rPr>
                <w:rFonts w:ascii="Times New Roman" w:hAnsi="Times New Roman" w:cs="Times New Roman"/>
                <w:color w:val="auto"/>
                <w:sz w:val="20"/>
                <w:szCs w:val="20"/>
              </w:rPr>
              <w:lastRenderedPageBreak/>
              <w:t>гармоничной рабочей среды.</w:t>
            </w:r>
          </w:p>
          <w:p w:rsidR="007D24C3" w:rsidRPr="005468B3" w:rsidRDefault="0091234B" w:rsidP="00FE6F25">
            <w:pPr>
              <w:pStyle w:val="1"/>
              <w:numPr>
                <w:ilvl w:val="0"/>
                <w:numId w:val="0"/>
              </w:numPr>
              <w:ind w:left="164" w:hanging="164"/>
              <w:jc w:val="both"/>
              <w:outlineLvl w:val="0"/>
              <w:rPr>
                <w:b w:val="0"/>
                <w:sz w:val="20"/>
                <w:szCs w:val="20"/>
              </w:rPr>
            </w:pPr>
            <w:r w:rsidRPr="005468B3">
              <w:rPr>
                <w:b w:val="0"/>
                <w:sz w:val="20"/>
                <w:szCs w:val="20"/>
              </w:rPr>
              <w:t>Принцип невмешательства: не является основным принципом делового общения, поскольку в большинстве ситуаций требуется активное участие и взаимодействие для достижения общих целей и эффективного решения проблем. Этот принцип может быть уместен в некоторых контекстах, но не считается основополагающим для делового общения.</w:t>
            </w:r>
          </w:p>
        </w:tc>
      </w:tr>
      <w:tr w:rsidR="003A7D6C" w:rsidRPr="005468B3" w:rsidTr="006B1C3A">
        <w:tc>
          <w:tcPr>
            <w:tcW w:w="1555" w:type="dxa"/>
            <w:vMerge/>
            <w:shd w:val="clear" w:color="auto" w:fill="auto"/>
          </w:tcPr>
          <w:p w:rsidR="0091234B" w:rsidRPr="005468B3" w:rsidRDefault="0091234B" w:rsidP="00FE6F25">
            <w:pPr>
              <w:pStyle w:val="1"/>
              <w:numPr>
                <w:ilvl w:val="0"/>
                <w:numId w:val="0"/>
              </w:numPr>
              <w:ind w:hanging="107"/>
              <w:jc w:val="both"/>
              <w:outlineLvl w:val="0"/>
              <w:rPr>
                <w:b w:val="0"/>
                <w:sz w:val="20"/>
                <w:szCs w:val="20"/>
              </w:rPr>
            </w:pPr>
          </w:p>
        </w:tc>
        <w:tc>
          <w:tcPr>
            <w:tcW w:w="6350" w:type="dxa"/>
          </w:tcPr>
          <w:p w:rsidR="0091234B" w:rsidRPr="005468B3" w:rsidRDefault="0091234B" w:rsidP="00FE6F25">
            <w:pPr>
              <w:jc w:val="both"/>
              <w:rPr>
                <w:rFonts w:ascii="Times New Roman" w:hAnsi="Times New Roman" w:cs="Times New Roman"/>
                <w:i/>
                <w:color w:val="auto"/>
                <w:sz w:val="20"/>
                <w:szCs w:val="20"/>
              </w:rPr>
            </w:pPr>
            <w:r w:rsidRPr="005468B3">
              <w:rPr>
                <w:rFonts w:ascii="Times New Roman" w:hAnsi="Times New Roman" w:cs="Times New Roman"/>
                <w:i/>
                <w:color w:val="auto"/>
                <w:sz w:val="20"/>
                <w:szCs w:val="20"/>
              </w:rPr>
              <w:t>Задание 12.</w:t>
            </w:r>
          </w:p>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Выберите один или несколько верных ответов и обоснуйте их.</w:t>
            </w:r>
          </w:p>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Какие виды коммуникаций существуют в деловом общении?</w:t>
            </w:r>
          </w:p>
          <w:p w:rsidR="0091234B" w:rsidRPr="005468B3" w:rsidRDefault="0091234B" w:rsidP="00FE6F25">
            <w:pPr>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A) Формальная коммуникация.</w:t>
            </w:r>
          </w:p>
          <w:p w:rsidR="0091234B" w:rsidRPr="005468B3" w:rsidRDefault="0091234B" w:rsidP="00FE6F25">
            <w:pPr>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Б) Неформальная коммуникация.</w:t>
            </w:r>
          </w:p>
          <w:p w:rsidR="0091234B" w:rsidRPr="005468B3" w:rsidRDefault="0091234B" w:rsidP="00FE6F25">
            <w:pPr>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В) Вертикальная коммуникация.</w:t>
            </w:r>
          </w:p>
          <w:p w:rsidR="0091234B" w:rsidRPr="005468B3" w:rsidRDefault="0091234B" w:rsidP="00FE6F25">
            <w:pPr>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Г) Горизонтальная коммуникация.</w:t>
            </w:r>
          </w:p>
          <w:p w:rsidR="0091234B" w:rsidRPr="005468B3" w:rsidRDefault="0091234B" w:rsidP="00FE6F25">
            <w:pPr>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Д) Диагональная коммуникация.</w:t>
            </w:r>
          </w:p>
          <w:p w:rsidR="0091234B" w:rsidRPr="005468B3" w:rsidRDefault="0091234B" w:rsidP="00FE6F25">
            <w:pPr>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Е) Опосредованная коммуникация.</w:t>
            </w:r>
          </w:p>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Ответ:</w:t>
            </w:r>
          </w:p>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 xml:space="preserve">Обоснование: </w:t>
            </w:r>
          </w:p>
          <w:p w:rsidR="0091234B" w:rsidRPr="005468B3" w:rsidRDefault="0091234B" w:rsidP="00FE6F25">
            <w:pPr>
              <w:tabs>
                <w:tab w:val="left" w:pos="426"/>
              </w:tabs>
              <w:jc w:val="both"/>
              <w:rPr>
                <w:rFonts w:ascii="Times New Roman" w:hAnsi="Times New Roman" w:cs="Times New Roman"/>
                <w:color w:val="auto"/>
                <w:sz w:val="20"/>
                <w:szCs w:val="20"/>
              </w:rPr>
            </w:pPr>
          </w:p>
        </w:tc>
        <w:tc>
          <w:tcPr>
            <w:tcW w:w="2296" w:type="dxa"/>
          </w:tcPr>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А,Б,В,Г,Е</w:t>
            </w:r>
          </w:p>
          <w:p w:rsidR="0091234B" w:rsidRPr="005468B3" w:rsidRDefault="0091234B" w:rsidP="00FE6F25">
            <w:pPr>
              <w:ind w:firstLine="709"/>
              <w:jc w:val="both"/>
              <w:rPr>
                <w:rFonts w:ascii="Times New Roman" w:hAnsi="Times New Roman" w:cs="Times New Roman"/>
                <w:color w:val="auto"/>
                <w:sz w:val="20"/>
                <w:szCs w:val="20"/>
              </w:rPr>
            </w:pPr>
            <w:r w:rsidRPr="005468B3">
              <w:rPr>
                <w:rFonts w:ascii="Times New Roman" w:hAnsi="Times New Roman" w:cs="Times New Roman"/>
                <w:bCs/>
                <w:i/>
                <w:color w:val="auto"/>
                <w:sz w:val="20"/>
                <w:szCs w:val="20"/>
              </w:rPr>
              <w:t xml:space="preserve">Обоснование: </w:t>
            </w:r>
            <w:r w:rsidRPr="005468B3">
              <w:rPr>
                <w:rFonts w:ascii="Times New Roman" w:hAnsi="Times New Roman" w:cs="Times New Roman"/>
                <w:color w:val="auto"/>
                <w:sz w:val="20"/>
                <w:szCs w:val="20"/>
              </w:rPr>
              <w:t xml:space="preserve"> </w:t>
            </w:r>
          </w:p>
          <w:p w:rsidR="0091234B" w:rsidRPr="005468B3" w:rsidRDefault="0091234B" w:rsidP="00FE6F25">
            <w:pPr>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Формальная коммуникация является основой делового общения, так как она включает официальные каналы передачи информации, такие как отчёты, презентации и деловые письма.</w:t>
            </w:r>
          </w:p>
          <w:p w:rsidR="0091234B" w:rsidRPr="005468B3" w:rsidRDefault="0091234B" w:rsidP="00FE6F25">
            <w:pPr>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Неформальная коммуникация, хотя и менее структурирована, также важна в деловом контексте, поскольку она способствует укреплению межличностных отношений и повышению доверия между коллегами.</w:t>
            </w:r>
          </w:p>
          <w:p w:rsidR="0091234B" w:rsidRPr="005468B3" w:rsidRDefault="0091234B" w:rsidP="00FE6F25">
            <w:pPr>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Вертикальная коммуникация описывает обмен информацией между уровнями иерархии, например, между руководством и подчинёнными. Она необходима для обеспечения чёткого понимания целей и задач на всех уровнях организации.</w:t>
            </w:r>
          </w:p>
          <w:p w:rsidR="0091234B" w:rsidRPr="005468B3" w:rsidRDefault="0091234B" w:rsidP="00FE6F25">
            <w:pPr>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Горизонтальная коммуникация относится к обмену информацией между коллегами на одном уровне, что способствует </w:t>
            </w:r>
            <w:r w:rsidRPr="005468B3">
              <w:rPr>
                <w:rFonts w:ascii="Times New Roman" w:hAnsi="Times New Roman" w:cs="Times New Roman"/>
                <w:color w:val="auto"/>
                <w:sz w:val="20"/>
                <w:szCs w:val="20"/>
              </w:rPr>
              <w:lastRenderedPageBreak/>
              <w:t>координации действий и улучшению взаимодействия внутри команды.</w:t>
            </w:r>
          </w:p>
          <w:p w:rsidR="0091234B" w:rsidRPr="005468B3" w:rsidRDefault="0091234B" w:rsidP="00FE6F25">
            <w:pPr>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Диагональная коммуникация не выделяется как отдельный вид в контексте делового общения, и её описание не соответствует общепринятым классификациям коммуникационных каналов.</w:t>
            </w:r>
          </w:p>
          <w:p w:rsidR="0091234B" w:rsidRPr="005468B3" w:rsidRDefault="0091234B" w:rsidP="00FE6F25">
            <w:pPr>
              <w:pStyle w:val="1"/>
              <w:numPr>
                <w:ilvl w:val="0"/>
                <w:numId w:val="0"/>
              </w:numPr>
              <w:ind w:left="164" w:hanging="164"/>
              <w:jc w:val="both"/>
              <w:outlineLvl w:val="0"/>
              <w:rPr>
                <w:b w:val="0"/>
                <w:sz w:val="20"/>
                <w:szCs w:val="20"/>
              </w:rPr>
            </w:pPr>
            <w:r w:rsidRPr="005468B3">
              <w:rPr>
                <w:b w:val="0"/>
                <w:sz w:val="20"/>
                <w:szCs w:val="20"/>
              </w:rPr>
              <w:t>Опосредованная коммуникация включает использование технологий, таких как электронная почта, видеоконференции и мессенджеры, для обмена информацией. В современном бизнесе эти инструменты играют ключевую роль в обеспечении эффективной коммуникации.</w:t>
            </w:r>
          </w:p>
        </w:tc>
      </w:tr>
      <w:tr w:rsidR="003A7D6C" w:rsidRPr="005468B3" w:rsidTr="006B1C3A">
        <w:tc>
          <w:tcPr>
            <w:tcW w:w="1555" w:type="dxa"/>
            <w:vMerge/>
            <w:shd w:val="clear" w:color="auto" w:fill="auto"/>
          </w:tcPr>
          <w:p w:rsidR="007D24C3" w:rsidRPr="005468B3" w:rsidRDefault="007D24C3" w:rsidP="00FE6F25">
            <w:pPr>
              <w:pStyle w:val="1"/>
              <w:numPr>
                <w:ilvl w:val="0"/>
                <w:numId w:val="0"/>
              </w:numPr>
              <w:ind w:hanging="107"/>
              <w:jc w:val="both"/>
              <w:outlineLvl w:val="0"/>
              <w:rPr>
                <w:b w:val="0"/>
                <w:sz w:val="20"/>
                <w:szCs w:val="20"/>
              </w:rPr>
            </w:pPr>
          </w:p>
        </w:tc>
        <w:tc>
          <w:tcPr>
            <w:tcW w:w="6350" w:type="dxa"/>
          </w:tcPr>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Выберите все верные варианты ответа и кратко обоснуйте каждый из них.</w:t>
            </w:r>
          </w:p>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Какие функции выполняет деловая переписка?</w:t>
            </w:r>
          </w:p>
          <w:p w:rsidR="0091234B" w:rsidRPr="005468B3" w:rsidRDefault="0091234B" w:rsidP="00FE6F25">
            <w:pPr>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A) Информационная функция.</w:t>
            </w:r>
          </w:p>
          <w:p w:rsidR="0091234B" w:rsidRPr="005468B3" w:rsidRDefault="0091234B" w:rsidP="00FE6F25">
            <w:pPr>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Б) Регулятивная функция.</w:t>
            </w:r>
          </w:p>
          <w:p w:rsidR="0091234B" w:rsidRPr="005468B3" w:rsidRDefault="0091234B" w:rsidP="00FE6F25">
            <w:pPr>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В) Мотивационная функция.</w:t>
            </w:r>
          </w:p>
          <w:p w:rsidR="0091234B" w:rsidRPr="005468B3" w:rsidRDefault="0091234B" w:rsidP="00FE6F25">
            <w:pPr>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Г) Контактная функция.</w:t>
            </w:r>
          </w:p>
          <w:p w:rsidR="0091234B" w:rsidRPr="005468B3" w:rsidRDefault="0091234B" w:rsidP="00FE6F25">
            <w:pPr>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Д) Функция обратной связи.</w:t>
            </w:r>
          </w:p>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Ответ:</w:t>
            </w:r>
          </w:p>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 xml:space="preserve">Обоснование: </w:t>
            </w:r>
          </w:p>
          <w:p w:rsidR="007D24C3" w:rsidRPr="005468B3" w:rsidRDefault="007D24C3" w:rsidP="00FE6F25">
            <w:pPr>
              <w:tabs>
                <w:tab w:val="left" w:pos="426"/>
              </w:tabs>
              <w:jc w:val="both"/>
              <w:rPr>
                <w:rFonts w:ascii="Times New Roman" w:hAnsi="Times New Roman" w:cs="Times New Roman"/>
                <w:color w:val="auto"/>
                <w:sz w:val="20"/>
                <w:szCs w:val="20"/>
              </w:rPr>
            </w:pPr>
          </w:p>
        </w:tc>
        <w:tc>
          <w:tcPr>
            <w:tcW w:w="2296" w:type="dxa"/>
          </w:tcPr>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А,Б,Г,Д</w:t>
            </w:r>
          </w:p>
          <w:p w:rsidR="0091234B" w:rsidRPr="005468B3" w:rsidRDefault="0091234B" w:rsidP="00FE6F25">
            <w:pPr>
              <w:ind w:firstLine="709"/>
              <w:jc w:val="both"/>
              <w:rPr>
                <w:rFonts w:ascii="Times New Roman" w:hAnsi="Times New Roman" w:cs="Times New Roman"/>
                <w:color w:val="auto"/>
                <w:sz w:val="20"/>
                <w:szCs w:val="20"/>
              </w:rPr>
            </w:pPr>
            <w:r w:rsidRPr="005468B3">
              <w:rPr>
                <w:rFonts w:ascii="Times New Roman" w:hAnsi="Times New Roman" w:cs="Times New Roman"/>
                <w:bCs/>
                <w:i/>
                <w:color w:val="auto"/>
                <w:sz w:val="20"/>
                <w:szCs w:val="20"/>
              </w:rPr>
              <w:t xml:space="preserve">Обоснование: </w:t>
            </w:r>
          </w:p>
          <w:p w:rsidR="0091234B" w:rsidRPr="005468B3" w:rsidRDefault="0091234B" w:rsidP="00FE6F25">
            <w:pPr>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Информационная функция деловой переписки заключается в передаче конкретных данных, инструкций и другой важной информации. Это основа для принятия решений и выполнения задач.</w:t>
            </w:r>
          </w:p>
          <w:p w:rsidR="0091234B" w:rsidRPr="005468B3" w:rsidRDefault="0091234B" w:rsidP="00FE6F25">
            <w:pPr>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Регулятивная функция связана с управлением процессами и координацией действий. Деловые письма могут служить для установления правил, процедур и стандартов работы.</w:t>
            </w:r>
          </w:p>
          <w:p w:rsidR="0091234B" w:rsidRPr="005468B3" w:rsidRDefault="0091234B" w:rsidP="00FE6F25">
            <w:pPr>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Мотивационная функция хотя и менее очевидна в деловой переписке, всё же присутствует. Например, письма-благодарности или поздравления могут мотивировать сотрудников и укреплять </w:t>
            </w:r>
            <w:r w:rsidRPr="005468B3">
              <w:rPr>
                <w:rFonts w:ascii="Times New Roman" w:hAnsi="Times New Roman" w:cs="Times New Roman"/>
                <w:color w:val="auto"/>
                <w:sz w:val="20"/>
                <w:szCs w:val="20"/>
              </w:rPr>
              <w:lastRenderedPageBreak/>
              <w:t>корпоративную культуру.</w:t>
            </w:r>
          </w:p>
          <w:p w:rsidR="0091234B" w:rsidRPr="005468B3" w:rsidRDefault="0091234B" w:rsidP="00FE6F25">
            <w:pPr>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Контактная функция выражается в поддержании профессиональных связей и установлении новых контактов. Деловая переписка помогает поддерживать отношения с партнёрами, клиентами и другими заинтересованными сторонами.</w:t>
            </w:r>
          </w:p>
          <w:p w:rsidR="007D24C3" w:rsidRPr="005468B3" w:rsidRDefault="0091234B" w:rsidP="00FE6F25">
            <w:pPr>
              <w:pStyle w:val="1"/>
              <w:numPr>
                <w:ilvl w:val="0"/>
                <w:numId w:val="0"/>
              </w:numPr>
              <w:ind w:left="164" w:hanging="164"/>
              <w:jc w:val="both"/>
              <w:outlineLvl w:val="0"/>
              <w:rPr>
                <w:b w:val="0"/>
                <w:sz w:val="20"/>
                <w:szCs w:val="20"/>
              </w:rPr>
            </w:pPr>
            <w:r w:rsidRPr="005468B3">
              <w:rPr>
                <w:b w:val="0"/>
                <w:sz w:val="20"/>
                <w:szCs w:val="20"/>
              </w:rPr>
              <w:t>Функция обратной связи позволяет получать и анализировать мнения, предложения и реакции от адресатов. Это важный инструмент для улучшения продуктов, услуг и процессов.</w:t>
            </w:r>
          </w:p>
        </w:tc>
      </w:tr>
      <w:tr w:rsidR="003A7D6C" w:rsidRPr="005468B3" w:rsidTr="006B1C3A">
        <w:tc>
          <w:tcPr>
            <w:tcW w:w="1555" w:type="dxa"/>
            <w:vMerge/>
            <w:shd w:val="clear" w:color="auto" w:fill="auto"/>
          </w:tcPr>
          <w:p w:rsidR="0091234B" w:rsidRPr="005468B3" w:rsidRDefault="0091234B" w:rsidP="00FE6F25">
            <w:pPr>
              <w:pStyle w:val="1"/>
              <w:numPr>
                <w:ilvl w:val="0"/>
                <w:numId w:val="0"/>
              </w:numPr>
              <w:ind w:hanging="107"/>
              <w:jc w:val="both"/>
              <w:outlineLvl w:val="0"/>
              <w:rPr>
                <w:b w:val="0"/>
                <w:sz w:val="20"/>
                <w:szCs w:val="20"/>
              </w:rPr>
            </w:pPr>
          </w:p>
        </w:tc>
        <w:tc>
          <w:tcPr>
            <w:tcW w:w="6350" w:type="dxa"/>
          </w:tcPr>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Выберите правильные варианты ответа и дайте краткое обоснование каждому из них.</w:t>
            </w:r>
          </w:p>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Какие элементы включает в себя культура делового общения?</w:t>
            </w:r>
          </w:p>
          <w:p w:rsidR="0091234B" w:rsidRPr="005468B3" w:rsidRDefault="0091234B" w:rsidP="00FE6F25">
            <w:pPr>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A) Умение слушать и слышать партнёра.</w:t>
            </w:r>
          </w:p>
          <w:p w:rsidR="0091234B" w:rsidRPr="005468B3" w:rsidRDefault="0091234B" w:rsidP="00FE6F25">
            <w:pPr>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Б) Соблюдение норм и правил речевого этикета.</w:t>
            </w:r>
          </w:p>
          <w:p w:rsidR="0091234B" w:rsidRPr="005468B3" w:rsidRDefault="0091234B" w:rsidP="00FE6F25">
            <w:pPr>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В) Стремление к сотрудничеству и взаимопониманию.</w:t>
            </w:r>
          </w:p>
          <w:p w:rsidR="0091234B" w:rsidRPr="005468B3" w:rsidRDefault="0091234B" w:rsidP="00FE6F25">
            <w:pPr>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Г) Уважение к мнению и позиции партнёра.</w:t>
            </w:r>
          </w:p>
          <w:p w:rsidR="0091234B" w:rsidRPr="005468B3" w:rsidRDefault="0091234B" w:rsidP="00FE6F25">
            <w:pPr>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Д) Использование манипулятивных приёмов воздействия на партнёра.</w:t>
            </w:r>
          </w:p>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Ответ:</w:t>
            </w:r>
          </w:p>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 xml:space="preserve">Обоснование: </w:t>
            </w:r>
          </w:p>
          <w:p w:rsidR="0091234B" w:rsidRPr="005468B3" w:rsidRDefault="0091234B" w:rsidP="00FE6F25">
            <w:pPr>
              <w:tabs>
                <w:tab w:val="left" w:pos="426"/>
              </w:tabs>
              <w:jc w:val="both"/>
              <w:rPr>
                <w:rFonts w:ascii="Times New Roman" w:hAnsi="Times New Roman" w:cs="Times New Roman"/>
                <w:color w:val="auto"/>
                <w:sz w:val="20"/>
                <w:szCs w:val="20"/>
              </w:rPr>
            </w:pPr>
          </w:p>
        </w:tc>
        <w:tc>
          <w:tcPr>
            <w:tcW w:w="2296" w:type="dxa"/>
          </w:tcPr>
          <w:p w:rsidR="0091234B" w:rsidRPr="005468B3" w:rsidRDefault="0091234B" w:rsidP="00FE6F25">
            <w:pPr>
              <w:jc w:val="both"/>
              <w:rPr>
                <w:rFonts w:ascii="Times New Roman" w:hAnsi="Times New Roman" w:cs="Times New Roman"/>
                <w:bCs/>
                <w:i/>
                <w:color w:val="auto"/>
                <w:sz w:val="20"/>
                <w:szCs w:val="20"/>
                <w:lang w:eastAsia="ru-RU"/>
              </w:rPr>
            </w:pPr>
            <w:r w:rsidRPr="005468B3">
              <w:rPr>
                <w:rFonts w:ascii="Times New Roman" w:hAnsi="Times New Roman" w:cs="Times New Roman"/>
                <w:bCs/>
                <w:i/>
                <w:color w:val="auto"/>
                <w:sz w:val="20"/>
                <w:szCs w:val="20"/>
                <w:lang w:eastAsia="ru-RU"/>
              </w:rPr>
              <w:t>А,Б,В,Г</w:t>
            </w:r>
          </w:p>
          <w:p w:rsidR="0091234B" w:rsidRPr="005468B3" w:rsidRDefault="0091234B" w:rsidP="00FE6F25">
            <w:pPr>
              <w:ind w:firstLine="709"/>
              <w:jc w:val="both"/>
              <w:rPr>
                <w:rFonts w:ascii="Times New Roman" w:hAnsi="Times New Roman" w:cs="Times New Roman"/>
                <w:bCs/>
                <w:i/>
                <w:color w:val="auto"/>
                <w:sz w:val="20"/>
                <w:szCs w:val="20"/>
                <w:lang w:eastAsia="ru-RU"/>
              </w:rPr>
            </w:pPr>
            <w:r w:rsidRPr="005468B3">
              <w:rPr>
                <w:rFonts w:ascii="Times New Roman" w:hAnsi="Times New Roman" w:cs="Times New Roman"/>
                <w:bCs/>
                <w:i/>
                <w:color w:val="auto"/>
                <w:sz w:val="20"/>
                <w:szCs w:val="20"/>
                <w:lang w:eastAsia="ru-RU"/>
              </w:rPr>
              <w:t xml:space="preserve">Обоснование: </w:t>
            </w:r>
          </w:p>
          <w:p w:rsidR="0091234B" w:rsidRPr="005468B3" w:rsidRDefault="0091234B" w:rsidP="00FE6F25">
            <w:pPr>
              <w:ind w:firstLine="709"/>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Культура делового общения включает умение слушать и слышать партнёра, что позволяет лучше понимать его точку зрения и находить взаимовыгодные решения.</w:t>
            </w:r>
          </w:p>
          <w:p w:rsidR="0091234B" w:rsidRPr="005468B3" w:rsidRDefault="0091234B" w:rsidP="00FE6F25">
            <w:pPr>
              <w:ind w:firstLine="709"/>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Соблюдение норм и правил речевого этикета способствует уважительному и профессиональному взаимодействию, создавая благоприятную рабочую атмосферу.</w:t>
            </w:r>
          </w:p>
          <w:p w:rsidR="0091234B" w:rsidRPr="005468B3" w:rsidRDefault="0091234B" w:rsidP="00FE6F25">
            <w:pPr>
              <w:ind w:firstLine="709"/>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Стремление к сотрудничеству и взаимопониманию является основой для эффективного решения задач и достижения общих целей.</w:t>
            </w:r>
          </w:p>
          <w:p w:rsidR="0091234B" w:rsidRPr="005468B3" w:rsidRDefault="0091234B" w:rsidP="00FE6F25">
            <w:pPr>
              <w:ind w:firstLine="709"/>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Уважение к мнению и позиции партнёра показывает признание ценности вклада каждого участника в общий процесс, способствуя созданию доверительных отношений.</w:t>
            </w:r>
          </w:p>
          <w:p w:rsidR="0091234B" w:rsidRPr="005468B3" w:rsidRDefault="0091234B" w:rsidP="00FE6F25">
            <w:pPr>
              <w:pStyle w:val="1"/>
              <w:numPr>
                <w:ilvl w:val="0"/>
                <w:numId w:val="0"/>
              </w:numPr>
              <w:ind w:left="164" w:hanging="164"/>
              <w:jc w:val="both"/>
              <w:outlineLvl w:val="0"/>
              <w:rPr>
                <w:b w:val="0"/>
                <w:sz w:val="20"/>
                <w:szCs w:val="20"/>
              </w:rPr>
            </w:pPr>
            <w:r w:rsidRPr="005468B3">
              <w:rPr>
                <w:b w:val="0"/>
                <w:sz w:val="20"/>
                <w:szCs w:val="20"/>
              </w:rPr>
              <w:lastRenderedPageBreak/>
              <w:t>Использование манипулятивных приёмов воздействия на партнёра не соответствует принципам честного и открытого взаимодействия в деловом общении. Такие методы могут привести к потере доверия и ухудшению репутации.</w:t>
            </w:r>
          </w:p>
        </w:tc>
      </w:tr>
      <w:tr w:rsidR="003A7D6C" w:rsidRPr="005468B3" w:rsidTr="006B1C3A">
        <w:tc>
          <w:tcPr>
            <w:tcW w:w="1555" w:type="dxa"/>
            <w:vMerge/>
            <w:shd w:val="clear" w:color="auto" w:fill="auto"/>
          </w:tcPr>
          <w:p w:rsidR="0091234B" w:rsidRPr="005468B3" w:rsidRDefault="0091234B" w:rsidP="00FE6F25">
            <w:pPr>
              <w:pStyle w:val="1"/>
              <w:numPr>
                <w:ilvl w:val="0"/>
                <w:numId w:val="0"/>
              </w:numPr>
              <w:ind w:hanging="107"/>
              <w:jc w:val="both"/>
              <w:outlineLvl w:val="0"/>
              <w:rPr>
                <w:b w:val="0"/>
                <w:sz w:val="20"/>
                <w:szCs w:val="20"/>
              </w:rPr>
            </w:pPr>
          </w:p>
        </w:tc>
        <w:tc>
          <w:tcPr>
            <w:tcW w:w="6350" w:type="dxa"/>
          </w:tcPr>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Выберите верные варианты ответа и коротко обоснуйте ваш выбор.</w:t>
            </w:r>
          </w:p>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Какие стили общения существуют в деловой коммуникации?</w:t>
            </w:r>
          </w:p>
          <w:p w:rsidR="0091234B" w:rsidRPr="005468B3" w:rsidRDefault="0091234B" w:rsidP="00FE6F25">
            <w:pPr>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A) Авторитарный стиль.</w:t>
            </w:r>
          </w:p>
          <w:p w:rsidR="0091234B" w:rsidRPr="005468B3" w:rsidRDefault="0091234B" w:rsidP="00FE6F25">
            <w:pPr>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Б) Демократический стиль.</w:t>
            </w:r>
          </w:p>
          <w:p w:rsidR="0091234B" w:rsidRPr="005468B3" w:rsidRDefault="0091234B" w:rsidP="00FE6F25">
            <w:pPr>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В) Либеральный стиль.</w:t>
            </w:r>
          </w:p>
          <w:p w:rsidR="0091234B" w:rsidRPr="005468B3" w:rsidRDefault="0091234B" w:rsidP="00FE6F25">
            <w:pPr>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Г) Манипулятивный стиль.</w:t>
            </w:r>
          </w:p>
          <w:p w:rsidR="0091234B" w:rsidRPr="005468B3" w:rsidRDefault="0091234B" w:rsidP="00FE6F25">
            <w:pPr>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Д) Тоталитарный стиль.</w:t>
            </w:r>
          </w:p>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Ответ:</w:t>
            </w:r>
          </w:p>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 xml:space="preserve">Обоснование: </w:t>
            </w:r>
          </w:p>
          <w:p w:rsidR="0091234B" w:rsidRPr="005468B3" w:rsidRDefault="0091234B" w:rsidP="00FE6F25">
            <w:pPr>
              <w:tabs>
                <w:tab w:val="left" w:pos="426"/>
              </w:tabs>
              <w:jc w:val="both"/>
              <w:rPr>
                <w:rFonts w:ascii="Times New Roman" w:hAnsi="Times New Roman" w:cs="Times New Roman"/>
                <w:color w:val="auto"/>
                <w:sz w:val="20"/>
                <w:szCs w:val="20"/>
              </w:rPr>
            </w:pPr>
          </w:p>
        </w:tc>
        <w:tc>
          <w:tcPr>
            <w:tcW w:w="2296" w:type="dxa"/>
          </w:tcPr>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А,Б,В</w:t>
            </w:r>
          </w:p>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 xml:space="preserve">Обоснование: </w:t>
            </w:r>
          </w:p>
          <w:p w:rsidR="0091234B" w:rsidRPr="005468B3" w:rsidRDefault="0091234B" w:rsidP="00FE6F25">
            <w:pPr>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Авторитарный стиль характеризуется централизацией власти и принятием решений руководителем. Хотя это может быть эффективным в некоторых ситуациях, например, при необходимости быстрого принятия решений, он может подавлять инициативность и креативность сотрудников.</w:t>
            </w:r>
          </w:p>
          <w:p w:rsidR="0091234B" w:rsidRPr="005468B3" w:rsidRDefault="0091234B" w:rsidP="00FE6F25">
            <w:pPr>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Демократический стиль предполагает вовлечение сотрудников в процесс принятия решений. Это способствует повышению мотивации и удовлетворённости работой, а также улучшению качества решений за счёт использования разнообразных идей и опыта.</w:t>
            </w:r>
          </w:p>
          <w:p w:rsidR="0091234B" w:rsidRPr="005468B3" w:rsidRDefault="0091234B" w:rsidP="00FE6F25">
            <w:pPr>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Либеральный стиль предоставляет сотрудникам значительную свободу действий. Хотя это может привести к повышению автономии и ответственности, оно также требует от сотрудников высокой самодисциплины и способности к самостоятельному решению проблем.</w:t>
            </w:r>
          </w:p>
          <w:p w:rsidR="0091234B" w:rsidRPr="005468B3" w:rsidRDefault="0091234B" w:rsidP="00FE6F25">
            <w:pPr>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Манипулятивный стиль включает использование скрытых методов воздействия на партнёров. В деловом </w:t>
            </w:r>
            <w:r w:rsidRPr="005468B3">
              <w:rPr>
                <w:rFonts w:ascii="Times New Roman" w:hAnsi="Times New Roman" w:cs="Times New Roman"/>
                <w:color w:val="auto"/>
                <w:sz w:val="20"/>
                <w:szCs w:val="20"/>
              </w:rPr>
              <w:lastRenderedPageBreak/>
              <w:t>контексте такой подход считается неэтичным, так как он подрывает доверие и честность в отношениях.</w:t>
            </w:r>
          </w:p>
          <w:p w:rsidR="0091234B" w:rsidRPr="005468B3" w:rsidRDefault="0091234B" w:rsidP="00FE6F25">
            <w:pPr>
              <w:widowControl w:val="0"/>
              <w:autoSpaceDE w:val="0"/>
              <w:autoSpaceDN w:val="0"/>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Тоталитарный стиль подразумевает строгий контроль над всеми аспектами деятельности. Этот стиль может обеспечить высокую степень координации и дисциплины, но он также может вызвать сопротивление и недовольство среди сотрудников из-за чрезмерного контроля и отсутствия свободы.</w:t>
            </w:r>
          </w:p>
        </w:tc>
      </w:tr>
      <w:tr w:rsidR="003A7D6C" w:rsidRPr="005468B3" w:rsidTr="006B1C3A">
        <w:tc>
          <w:tcPr>
            <w:tcW w:w="1555" w:type="dxa"/>
            <w:vMerge/>
            <w:shd w:val="clear" w:color="auto" w:fill="auto"/>
          </w:tcPr>
          <w:p w:rsidR="0091234B" w:rsidRPr="005468B3" w:rsidRDefault="0091234B" w:rsidP="00FE6F25">
            <w:pPr>
              <w:pStyle w:val="1"/>
              <w:numPr>
                <w:ilvl w:val="0"/>
                <w:numId w:val="0"/>
              </w:numPr>
              <w:ind w:hanging="107"/>
              <w:jc w:val="both"/>
              <w:outlineLvl w:val="0"/>
              <w:rPr>
                <w:b w:val="0"/>
                <w:sz w:val="20"/>
                <w:szCs w:val="20"/>
              </w:rPr>
            </w:pPr>
          </w:p>
        </w:tc>
        <w:tc>
          <w:tcPr>
            <w:tcW w:w="6350" w:type="dxa"/>
          </w:tcPr>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 xml:space="preserve">Прочитайте задание и запишите развернутый обоснованный ответ. </w:t>
            </w:r>
          </w:p>
          <w:p w:rsidR="0091234B" w:rsidRPr="005468B3" w:rsidRDefault="0091234B" w:rsidP="00FE6F25">
            <w:pPr>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 xml:space="preserve">Опишите основные принципы делового общения и их роль в профессиональной деятельности. </w:t>
            </w:r>
          </w:p>
          <w:p w:rsidR="0091234B" w:rsidRPr="005468B3" w:rsidRDefault="0091234B" w:rsidP="00FE6F25">
            <w:pPr>
              <w:jc w:val="both"/>
              <w:rPr>
                <w:rFonts w:ascii="Times New Roman" w:hAnsi="Times New Roman" w:cs="Times New Roman"/>
                <w:i/>
                <w:color w:val="auto"/>
                <w:sz w:val="20"/>
                <w:szCs w:val="20"/>
              </w:rPr>
            </w:pPr>
            <w:r w:rsidRPr="005468B3">
              <w:rPr>
                <w:rFonts w:ascii="Times New Roman" w:hAnsi="Times New Roman" w:cs="Times New Roman"/>
                <w:i/>
                <w:color w:val="auto"/>
                <w:sz w:val="20"/>
                <w:szCs w:val="20"/>
              </w:rPr>
              <w:t xml:space="preserve">Ответ: </w:t>
            </w:r>
          </w:p>
          <w:p w:rsidR="0091234B" w:rsidRPr="005468B3" w:rsidRDefault="0091234B" w:rsidP="00FE6F25">
            <w:pPr>
              <w:tabs>
                <w:tab w:val="left" w:pos="426"/>
              </w:tabs>
              <w:jc w:val="both"/>
              <w:rPr>
                <w:rFonts w:ascii="Times New Roman" w:hAnsi="Times New Roman" w:cs="Times New Roman"/>
                <w:color w:val="auto"/>
                <w:sz w:val="20"/>
                <w:szCs w:val="20"/>
              </w:rPr>
            </w:pPr>
          </w:p>
        </w:tc>
        <w:tc>
          <w:tcPr>
            <w:tcW w:w="2296" w:type="dxa"/>
          </w:tcPr>
          <w:p w:rsidR="0091234B" w:rsidRPr="005468B3" w:rsidRDefault="0091234B" w:rsidP="00FE6F25">
            <w:pPr>
              <w:widowControl w:val="0"/>
              <w:autoSpaceDE w:val="0"/>
              <w:autoSpaceDN w:val="0"/>
              <w:jc w:val="both"/>
              <w:rPr>
                <w:rFonts w:ascii="Times New Roman" w:eastAsia="Times New Roman" w:hAnsi="Times New Roman" w:cs="Times New Roman"/>
                <w:bCs/>
                <w:iCs/>
                <w:color w:val="auto"/>
                <w:sz w:val="20"/>
                <w:szCs w:val="20"/>
                <w:lang w:eastAsia="ru-RU"/>
              </w:rPr>
            </w:pPr>
            <w:r w:rsidRPr="005468B3">
              <w:rPr>
                <w:rFonts w:ascii="Times New Roman" w:hAnsi="Times New Roman" w:cs="Times New Roman"/>
                <w:bCs/>
                <w:iCs/>
                <w:color w:val="auto"/>
                <w:sz w:val="20"/>
                <w:szCs w:val="20"/>
                <w:lang w:eastAsia="ru-RU"/>
              </w:rPr>
              <w:t>Существуют формальная и неформальная коммуникации, а также вертикальная, горизонтальная и опосредованная. Выбор вида коммуникации зависит от конкретной ситуации и целей взаимодействия. Эффективное использование различных видов коммуникаций способствует оперативному обмену информацией, укреплению командного духа и повышению производительности.</w:t>
            </w:r>
          </w:p>
          <w:p w:rsidR="0091234B" w:rsidRPr="005468B3" w:rsidRDefault="0091234B" w:rsidP="00FE6F25">
            <w:pPr>
              <w:pStyle w:val="1"/>
              <w:numPr>
                <w:ilvl w:val="0"/>
                <w:numId w:val="0"/>
              </w:numPr>
              <w:ind w:left="164" w:hanging="164"/>
              <w:jc w:val="both"/>
              <w:outlineLvl w:val="0"/>
              <w:rPr>
                <w:b w:val="0"/>
                <w:sz w:val="20"/>
                <w:szCs w:val="20"/>
              </w:rPr>
            </w:pPr>
          </w:p>
        </w:tc>
      </w:tr>
      <w:tr w:rsidR="003A7D6C" w:rsidRPr="005468B3" w:rsidTr="006B1C3A">
        <w:tc>
          <w:tcPr>
            <w:tcW w:w="1555" w:type="dxa"/>
            <w:vMerge/>
            <w:shd w:val="clear" w:color="auto" w:fill="auto"/>
          </w:tcPr>
          <w:p w:rsidR="0091234B" w:rsidRPr="005468B3" w:rsidRDefault="0091234B" w:rsidP="00FE6F25">
            <w:pPr>
              <w:pStyle w:val="1"/>
              <w:numPr>
                <w:ilvl w:val="0"/>
                <w:numId w:val="0"/>
              </w:numPr>
              <w:ind w:hanging="107"/>
              <w:jc w:val="both"/>
              <w:outlineLvl w:val="0"/>
              <w:rPr>
                <w:b w:val="0"/>
                <w:sz w:val="20"/>
                <w:szCs w:val="20"/>
              </w:rPr>
            </w:pPr>
          </w:p>
        </w:tc>
        <w:tc>
          <w:tcPr>
            <w:tcW w:w="6350" w:type="dxa"/>
          </w:tcPr>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 xml:space="preserve">Прочитайте задание и запишите развернутый обоснованный ответ. </w:t>
            </w:r>
          </w:p>
          <w:p w:rsidR="0091234B" w:rsidRPr="005468B3" w:rsidRDefault="0091234B" w:rsidP="00FE6F25">
            <w:pPr>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 xml:space="preserve">Какие виды коммуникаций существуют в деловом общении и как они влияют на эффективность работы? </w:t>
            </w:r>
          </w:p>
          <w:p w:rsidR="0091234B" w:rsidRPr="005468B3" w:rsidRDefault="0091234B" w:rsidP="00FE6F25">
            <w:pPr>
              <w:jc w:val="both"/>
              <w:rPr>
                <w:rFonts w:ascii="Times New Roman" w:hAnsi="Times New Roman" w:cs="Times New Roman"/>
                <w:i/>
                <w:color w:val="auto"/>
                <w:sz w:val="20"/>
                <w:szCs w:val="20"/>
              </w:rPr>
            </w:pPr>
            <w:r w:rsidRPr="005468B3">
              <w:rPr>
                <w:rFonts w:ascii="Times New Roman" w:hAnsi="Times New Roman" w:cs="Times New Roman"/>
                <w:i/>
                <w:color w:val="auto"/>
                <w:sz w:val="20"/>
                <w:szCs w:val="20"/>
              </w:rPr>
              <w:t xml:space="preserve">Ответ: </w:t>
            </w:r>
          </w:p>
          <w:p w:rsidR="0091234B" w:rsidRPr="005468B3" w:rsidRDefault="0091234B" w:rsidP="00FE6F25">
            <w:pPr>
              <w:tabs>
                <w:tab w:val="left" w:pos="426"/>
              </w:tabs>
              <w:jc w:val="both"/>
              <w:rPr>
                <w:rFonts w:ascii="Times New Roman" w:hAnsi="Times New Roman" w:cs="Times New Roman"/>
                <w:color w:val="auto"/>
                <w:sz w:val="20"/>
                <w:szCs w:val="20"/>
              </w:rPr>
            </w:pPr>
          </w:p>
        </w:tc>
        <w:tc>
          <w:tcPr>
            <w:tcW w:w="2296" w:type="dxa"/>
          </w:tcPr>
          <w:p w:rsidR="0091234B" w:rsidRPr="005468B3" w:rsidRDefault="0091234B" w:rsidP="00FE6F25">
            <w:pPr>
              <w:pStyle w:val="1"/>
              <w:numPr>
                <w:ilvl w:val="0"/>
                <w:numId w:val="0"/>
              </w:numPr>
              <w:ind w:left="164" w:hanging="164"/>
              <w:jc w:val="both"/>
              <w:outlineLvl w:val="0"/>
              <w:rPr>
                <w:b w:val="0"/>
                <w:sz w:val="20"/>
                <w:szCs w:val="20"/>
              </w:rPr>
            </w:pPr>
            <w:r w:rsidRPr="005468B3">
              <w:rPr>
                <w:b w:val="0"/>
                <w:bCs w:val="0"/>
                <w:iCs/>
                <w:sz w:val="20"/>
                <w:szCs w:val="20"/>
              </w:rPr>
              <w:t>Деловая переписка выполняет информационную, регулятивную, мотивационную, контактную и функцию обратной связи. Она позволяет поддерживать профессиональные отношения, обмениваться важной информацией и координировать действия. Качественная деловая переписка способствует укреплению доверия и взаимопонимания между партнёрами.</w:t>
            </w:r>
          </w:p>
        </w:tc>
      </w:tr>
      <w:tr w:rsidR="003A7D6C" w:rsidRPr="005468B3" w:rsidTr="006B1C3A">
        <w:tc>
          <w:tcPr>
            <w:tcW w:w="1555" w:type="dxa"/>
            <w:vMerge/>
            <w:shd w:val="clear" w:color="auto" w:fill="auto"/>
          </w:tcPr>
          <w:p w:rsidR="0091234B" w:rsidRPr="005468B3" w:rsidRDefault="0091234B" w:rsidP="00FE6F25">
            <w:pPr>
              <w:pStyle w:val="1"/>
              <w:numPr>
                <w:ilvl w:val="0"/>
                <w:numId w:val="0"/>
              </w:numPr>
              <w:ind w:hanging="107"/>
              <w:jc w:val="both"/>
              <w:outlineLvl w:val="0"/>
              <w:rPr>
                <w:b w:val="0"/>
                <w:sz w:val="20"/>
                <w:szCs w:val="20"/>
              </w:rPr>
            </w:pPr>
          </w:p>
        </w:tc>
        <w:tc>
          <w:tcPr>
            <w:tcW w:w="6350" w:type="dxa"/>
          </w:tcPr>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 xml:space="preserve">Прочитайте задание и запишите развернутый обоснованный ответ. </w:t>
            </w:r>
          </w:p>
          <w:p w:rsidR="0091234B" w:rsidRPr="005468B3" w:rsidRDefault="0091234B" w:rsidP="00FE6F25">
            <w:pPr>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 xml:space="preserve">Каковы функции деловой переписки и как она влияет на развитие деловых отношений? </w:t>
            </w:r>
          </w:p>
          <w:p w:rsidR="0091234B" w:rsidRPr="005468B3" w:rsidRDefault="0091234B" w:rsidP="00FE6F25">
            <w:pPr>
              <w:jc w:val="both"/>
              <w:rPr>
                <w:rFonts w:ascii="Times New Roman" w:hAnsi="Times New Roman" w:cs="Times New Roman"/>
                <w:i/>
                <w:color w:val="auto"/>
                <w:sz w:val="20"/>
                <w:szCs w:val="20"/>
              </w:rPr>
            </w:pPr>
            <w:r w:rsidRPr="005468B3">
              <w:rPr>
                <w:rFonts w:ascii="Times New Roman" w:hAnsi="Times New Roman" w:cs="Times New Roman"/>
                <w:i/>
                <w:color w:val="auto"/>
                <w:sz w:val="20"/>
                <w:szCs w:val="20"/>
              </w:rPr>
              <w:t xml:space="preserve">Ответ: </w:t>
            </w:r>
          </w:p>
          <w:p w:rsidR="0091234B" w:rsidRPr="005468B3" w:rsidRDefault="0091234B" w:rsidP="00FE6F25">
            <w:pPr>
              <w:jc w:val="both"/>
              <w:rPr>
                <w:rFonts w:ascii="Times New Roman" w:hAnsi="Times New Roman" w:cs="Times New Roman"/>
                <w:i/>
                <w:color w:val="auto"/>
                <w:sz w:val="20"/>
                <w:szCs w:val="20"/>
              </w:rPr>
            </w:pPr>
            <w:r w:rsidRPr="005468B3">
              <w:rPr>
                <w:rFonts w:ascii="Times New Roman" w:hAnsi="Times New Roman" w:cs="Times New Roman"/>
                <w:i/>
                <w:color w:val="auto"/>
                <w:sz w:val="20"/>
                <w:szCs w:val="20"/>
              </w:rPr>
              <w:t xml:space="preserve"> </w:t>
            </w:r>
          </w:p>
          <w:p w:rsidR="0091234B" w:rsidRPr="005468B3" w:rsidRDefault="0091234B" w:rsidP="00FE6F25">
            <w:pPr>
              <w:tabs>
                <w:tab w:val="left" w:pos="426"/>
              </w:tabs>
              <w:jc w:val="both"/>
              <w:rPr>
                <w:rFonts w:ascii="Times New Roman" w:hAnsi="Times New Roman" w:cs="Times New Roman"/>
                <w:color w:val="auto"/>
                <w:sz w:val="20"/>
                <w:szCs w:val="20"/>
              </w:rPr>
            </w:pPr>
          </w:p>
        </w:tc>
        <w:tc>
          <w:tcPr>
            <w:tcW w:w="2296" w:type="dxa"/>
          </w:tcPr>
          <w:p w:rsidR="0091234B" w:rsidRPr="005468B3" w:rsidRDefault="0091234B" w:rsidP="00FE6F25">
            <w:pPr>
              <w:pStyle w:val="1"/>
              <w:numPr>
                <w:ilvl w:val="0"/>
                <w:numId w:val="0"/>
              </w:numPr>
              <w:ind w:left="164" w:hanging="164"/>
              <w:jc w:val="both"/>
              <w:outlineLvl w:val="0"/>
              <w:rPr>
                <w:b w:val="0"/>
                <w:sz w:val="20"/>
                <w:szCs w:val="20"/>
              </w:rPr>
            </w:pPr>
            <w:r w:rsidRPr="005468B3">
              <w:rPr>
                <w:b w:val="0"/>
                <w:bCs w:val="0"/>
                <w:iCs/>
                <w:sz w:val="20"/>
                <w:szCs w:val="20"/>
              </w:rPr>
              <w:t>Стили общения включают авторитарный, демократический, либеральный, манипулятивный и тоталитарный. Выбор стиля зависит от специфики задачи, уровня подготовки сотрудников и корпоративной культуры. Оптимальный стиль общения способствует повышению мотивации, удовлетворённости работой и эффективности команды.</w:t>
            </w:r>
          </w:p>
        </w:tc>
      </w:tr>
      <w:tr w:rsidR="003A7D6C" w:rsidRPr="005468B3" w:rsidTr="006B1C3A">
        <w:tc>
          <w:tcPr>
            <w:tcW w:w="1555" w:type="dxa"/>
            <w:vMerge/>
            <w:shd w:val="clear" w:color="auto" w:fill="auto"/>
          </w:tcPr>
          <w:p w:rsidR="0091234B" w:rsidRPr="005468B3" w:rsidRDefault="0091234B" w:rsidP="00FE6F25">
            <w:pPr>
              <w:pStyle w:val="1"/>
              <w:numPr>
                <w:ilvl w:val="0"/>
                <w:numId w:val="0"/>
              </w:numPr>
              <w:ind w:hanging="107"/>
              <w:jc w:val="both"/>
              <w:outlineLvl w:val="0"/>
              <w:rPr>
                <w:b w:val="0"/>
                <w:sz w:val="20"/>
                <w:szCs w:val="20"/>
              </w:rPr>
            </w:pPr>
          </w:p>
        </w:tc>
        <w:tc>
          <w:tcPr>
            <w:tcW w:w="6350" w:type="dxa"/>
          </w:tcPr>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 xml:space="preserve">Прочитайте задание и запишите развернутый обоснованный ответ. </w:t>
            </w:r>
          </w:p>
          <w:p w:rsidR="0091234B" w:rsidRPr="005468B3" w:rsidRDefault="0091234B" w:rsidP="00FE6F25">
            <w:pPr>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 xml:space="preserve">Охарактеризуйте стили общения в деловой коммуникации и их влияние на мотивацию сотрудников. </w:t>
            </w:r>
          </w:p>
          <w:p w:rsidR="0091234B" w:rsidRPr="005468B3" w:rsidRDefault="0091234B" w:rsidP="00FE6F25">
            <w:pPr>
              <w:jc w:val="both"/>
              <w:rPr>
                <w:rFonts w:ascii="Times New Roman" w:hAnsi="Times New Roman" w:cs="Times New Roman"/>
                <w:i/>
                <w:color w:val="auto"/>
                <w:sz w:val="20"/>
                <w:szCs w:val="20"/>
              </w:rPr>
            </w:pPr>
            <w:r w:rsidRPr="005468B3">
              <w:rPr>
                <w:rFonts w:ascii="Times New Roman" w:hAnsi="Times New Roman" w:cs="Times New Roman"/>
                <w:i/>
                <w:color w:val="auto"/>
                <w:sz w:val="20"/>
                <w:szCs w:val="20"/>
              </w:rPr>
              <w:t xml:space="preserve">Ответ: </w:t>
            </w:r>
          </w:p>
          <w:p w:rsidR="0091234B" w:rsidRPr="005468B3" w:rsidRDefault="0091234B" w:rsidP="00FE6F25">
            <w:pPr>
              <w:tabs>
                <w:tab w:val="left" w:pos="426"/>
              </w:tabs>
              <w:jc w:val="both"/>
              <w:rPr>
                <w:rFonts w:ascii="Times New Roman" w:hAnsi="Times New Roman" w:cs="Times New Roman"/>
                <w:color w:val="auto"/>
                <w:sz w:val="20"/>
                <w:szCs w:val="20"/>
              </w:rPr>
            </w:pPr>
          </w:p>
        </w:tc>
        <w:tc>
          <w:tcPr>
            <w:tcW w:w="2296" w:type="dxa"/>
          </w:tcPr>
          <w:p w:rsidR="0091234B" w:rsidRPr="005468B3" w:rsidRDefault="0091234B" w:rsidP="00FE6F25">
            <w:pPr>
              <w:pStyle w:val="1"/>
              <w:numPr>
                <w:ilvl w:val="0"/>
                <w:numId w:val="0"/>
              </w:numPr>
              <w:ind w:left="164" w:hanging="164"/>
              <w:jc w:val="both"/>
              <w:outlineLvl w:val="0"/>
              <w:rPr>
                <w:b w:val="0"/>
                <w:sz w:val="20"/>
                <w:szCs w:val="20"/>
              </w:rPr>
            </w:pPr>
            <w:r w:rsidRPr="005468B3">
              <w:rPr>
                <w:b w:val="0"/>
                <w:bCs w:val="0"/>
                <w:iCs/>
                <w:sz w:val="20"/>
                <w:szCs w:val="20"/>
              </w:rPr>
              <w:t>Процесс речевой коммуникации начинается с замысла, затем следует кодирование, передача сообщения, декодирование и обратная связь. Каждый этап важен для обеспечения эффективного взаимодействия и понимания между участниками. Понимание этапов процесса речевой коммуникации помогает улучшить навыки общения и избежать возможных проблем.</w:t>
            </w:r>
          </w:p>
        </w:tc>
      </w:tr>
      <w:tr w:rsidR="003A7D6C" w:rsidRPr="005468B3" w:rsidTr="006B1C3A">
        <w:tc>
          <w:tcPr>
            <w:tcW w:w="1555" w:type="dxa"/>
            <w:vMerge/>
            <w:shd w:val="clear" w:color="auto" w:fill="auto"/>
          </w:tcPr>
          <w:p w:rsidR="007D24C3" w:rsidRPr="005468B3" w:rsidRDefault="007D24C3" w:rsidP="00FE6F25">
            <w:pPr>
              <w:pStyle w:val="1"/>
              <w:numPr>
                <w:ilvl w:val="0"/>
                <w:numId w:val="0"/>
              </w:numPr>
              <w:ind w:hanging="107"/>
              <w:jc w:val="both"/>
              <w:outlineLvl w:val="0"/>
              <w:rPr>
                <w:b w:val="0"/>
                <w:sz w:val="20"/>
                <w:szCs w:val="20"/>
              </w:rPr>
            </w:pPr>
          </w:p>
        </w:tc>
        <w:tc>
          <w:tcPr>
            <w:tcW w:w="6350" w:type="dxa"/>
          </w:tcPr>
          <w:p w:rsidR="0091234B" w:rsidRPr="005468B3" w:rsidRDefault="0091234B" w:rsidP="00FE6F25">
            <w:pPr>
              <w:jc w:val="both"/>
              <w:rPr>
                <w:rFonts w:ascii="Times New Roman" w:hAnsi="Times New Roman" w:cs="Times New Roman"/>
                <w:bCs/>
                <w:i/>
                <w:color w:val="auto"/>
                <w:sz w:val="20"/>
                <w:szCs w:val="20"/>
              </w:rPr>
            </w:pPr>
            <w:r w:rsidRPr="005468B3">
              <w:rPr>
                <w:rFonts w:ascii="Times New Roman" w:hAnsi="Times New Roman" w:cs="Times New Roman"/>
                <w:bCs/>
                <w:i/>
                <w:color w:val="auto"/>
                <w:sz w:val="20"/>
                <w:szCs w:val="20"/>
              </w:rPr>
              <w:t xml:space="preserve">Прочитайте задание и запишите развернутый обоснованный ответ. </w:t>
            </w:r>
          </w:p>
          <w:p w:rsidR="0091234B" w:rsidRPr="005468B3" w:rsidRDefault="0091234B" w:rsidP="00FE6F25">
            <w:pPr>
              <w:jc w:val="both"/>
              <w:rPr>
                <w:rFonts w:ascii="Times New Roman" w:hAnsi="Times New Roman" w:cs="Times New Roman"/>
                <w:bCs/>
                <w:iCs/>
                <w:color w:val="auto"/>
                <w:sz w:val="20"/>
                <w:szCs w:val="20"/>
              </w:rPr>
            </w:pPr>
            <w:r w:rsidRPr="005468B3">
              <w:rPr>
                <w:rFonts w:ascii="Times New Roman" w:hAnsi="Times New Roman" w:cs="Times New Roman"/>
                <w:bCs/>
                <w:iCs/>
                <w:color w:val="auto"/>
                <w:sz w:val="20"/>
                <w:szCs w:val="20"/>
              </w:rPr>
              <w:t xml:space="preserve"> Как осуществляется процесс речевой коммуникации и какие этапы он включает? </w:t>
            </w:r>
          </w:p>
          <w:p w:rsidR="0091234B" w:rsidRPr="005468B3" w:rsidRDefault="0091234B" w:rsidP="00FE6F25">
            <w:pPr>
              <w:jc w:val="both"/>
              <w:rPr>
                <w:rFonts w:ascii="Times New Roman" w:hAnsi="Times New Roman" w:cs="Times New Roman"/>
                <w:i/>
                <w:color w:val="auto"/>
                <w:sz w:val="20"/>
                <w:szCs w:val="20"/>
              </w:rPr>
            </w:pPr>
            <w:r w:rsidRPr="005468B3">
              <w:rPr>
                <w:rFonts w:ascii="Times New Roman" w:hAnsi="Times New Roman" w:cs="Times New Roman"/>
                <w:i/>
                <w:color w:val="auto"/>
                <w:sz w:val="20"/>
                <w:szCs w:val="20"/>
              </w:rPr>
              <w:t xml:space="preserve">Ответ: </w:t>
            </w:r>
          </w:p>
          <w:p w:rsidR="007D24C3" w:rsidRPr="005468B3" w:rsidRDefault="007D24C3" w:rsidP="00FE6F25">
            <w:pPr>
              <w:tabs>
                <w:tab w:val="left" w:pos="426"/>
              </w:tabs>
              <w:jc w:val="both"/>
              <w:rPr>
                <w:rFonts w:ascii="Times New Roman" w:hAnsi="Times New Roman" w:cs="Times New Roman"/>
                <w:color w:val="auto"/>
                <w:sz w:val="20"/>
                <w:szCs w:val="20"/>
              </w:rPr>
            </w:pPr>
          </w:p>
        </w:tc>
        <w:tc>
          <w:tcPr>
            <w:tcW w:w="2296" w:type="dxa"/>
            <w:shd w:val="clear" w:color="auto" w:fill="auto"/>
          </w:tcPr>
          <w:p w:rsidR="007D24C3" w:rsidRPr="005468B3" w:rsidRDefault="0091234B" w:rsidP="00FE6F25">
            <w:pPr>
              <w:pStyle w:val="1"/>
              <w:numPr>
                <w:ilvl w:val="0"/>
                <w:numId w:val="0"/>
              </w:numPr>
              <w:ind w:left="164" w:hanging="164"/>
              <w:jc w:val="both"/>
              <w:outlineLvl w:val="0"/>
              <w:rPr>
                <w:b w:val="0"/>
                <w:sz w:val="20"/>
                <w:szCs w:val="20"/>
              </w:rPr>
            </w:pPr>
            <w:r w:rsidRPr="005468B3">
              <w:rPr>
                <w:b w:val="0"/>
                <w:bCs w:val="0"/>
                <w:iCs/>
                <w:sz w:val="20"/>
                <w:szCs w:val="20"/>
              </w:rPr>
              <w:t xml:space="preserve">Существуют формальная и неформальная коммуникации, а также вертикальная, горизонтальная и опосредованная. Выбор вида коммуникации зависит от конкретной ситуации и целей взаимодействия. Эффективное использование различных видов коммуникаций способствует оперативному обмену информацией, укреплению командного духа и </w:t>
            </w:r>
            <w:r w:rsidRPr="005468B3">
              <w:rPr>
                <w:b w:val="0"/>
                <w:bCs w:val="0"/>
                <w:iCs/>
                <w:sz w:val="20"/>
                <w:szCs w:val="20"/>
              </w:rPr>
              <w:lastRenderedPageBreak/>
              <w:t>повышению производительности.</w:t>
            </w:r>
          </w:p>
        </w:tc>
      </w:tr>
    </w:tbl>
    <w:p w:rsidR="00CB4376" w:rsidRPr="005468B3" w:rsidRDefault="00CB4376" w:rsidP="00FE6F25">
      <w:pPr>
        <w:pStyle w:val="ConsPlusNormal"/>
        <w:ind w:firstLine="540"/>
        <w:jc w:val="both"/>
        <w:rPr>
          <w:sz w:val="20"/>
          <w:szCs w:val="20"/>
        </w:rPr>
      </w:pPr>
    </w:p>
    <w:p w:rsidR="00B70C82" w:rsidRPr="00B70C82" w:rsidRDefault="00B70C82" w:rsidP="00B70C82">
      <w:pPr>
        <w:spacing w:after="0" w:line="240" w:lineRule="auto"/>
        <w:ind w:firstLine="709"/>
        <w:jc w:val="both"/>
        <w:rPr>
          <w:rFonts w:ascii="Times New Roman" w:hAnsi="Times New Roman" w:cs="Times New Roman"/>
          <w:b/>
          <w:sz w:val="20"/>
          <w:szCs w:val="20"/>
        </w:rPr>
      </w:pPr>
      <w:r w:rsidRPr="005468B3">
        <w:rPr>
          <w:rFonts w:ascii="Times New Roman" w:hAnsi="Times New Roman" w:cs="Times New Roman"/>
          <w:b/>
          <w:color w:val="000000"/>
          <w:sz w:val="20"/>
          <w:szCs w:val="20"/>
        </w:rPr>
        <w:t>ПК 1.1 Формировать алгоритмы разработки программных модулей в соответствии с техническим заданием.</w:t>
      </w:r>
    </w:p>
    <w:tbl>
      <w:tblPr>
        <w:tblStyle w:val="a6"/>
        <w:tblpPr w:leftFromText="180" w:rightFromText="180" w:vertAnchor="text" w:horzAnchor="margin" w:tblpY="433"/>
        <w:tblOverlap w:val="never"/>
        <w:tblW w:w="10485" w:type="dxa"/>
        <w:tblLayout w:type="fixed"/>
        <w:tblLook w:val="04A0" w:firstRow="1" w:lastRow="0" w:firstColumn="1" w:lastColumn="0" w:noHBand="0" w:noVBand="1"/>
      </w:tblPr>
      <w:tblGrid>
        <w:gridCol w:w="1555"/>
        <w:gridCol w:w="6350"/>
        <w:gridCol w:w="2580"/>
      </w:tblGrid>
      <w:tr w:rsidR="00B70C82" w:rsidRPr="00883CBC" w:rsidTr="003F363D">
        <w:tc>
          <w:tcPr>
            <w:tcW w:w="1555" w:type="dxa"/>
          </w:tcPr>
          <w:p w:rsidR="00B70C82" w:rsidRPr="00883CBC" w:rsidRDefault="00B70C82" w:rsidP="003F363D">
            <w:pPr>
              <w:pStyle w:val="1"/>
              <w:numPr>
                <w:ilvl w:val="0"/>
                <w:numId w:val="0"/>
              </w:numPr>
              <w:ind w:left="164"/>
              <w:jc w:val="both"/>
              <w:outlineLvl w:val="0"/>
              <w:rPr>
                <w:b w:val="0"/>
                <w:sz w:val="20"/>
                <w:szCs w:val="20"/>
              </w:rPr>
            </w:pPr>
            <w:r w:rsidRPr="00883CBC">
              <w:rPr>
                <w:b w:val="0"/>
                <w:sz w:val="20"/>
                <w:szCs w:val="20"/>
              </w:rPr>
              <w:t>Предмет/</w:t>
            </w:r>
          </w:p>
          <w:p w:rsidR="00B70C82" w:rsidRPr="00883CBC" w:rsidRDefault="00B70C82" w:rsidP="003F363D">
            <w:pPr>
              <w:pStyle w:val="1"/>
              <w:numPr>
                <w:ilvl w:val="0"/>
                <w:numId w:val="0"/>
              </w:numPr>
              <w:ind w:left="164"/>
              <w:jc w:val="both"/>
              <w:outlineLvl w:val="0"/>
              <w:rPr>
                <w:b w:val="0"/>
                <w:sz w:val="20"/>
                <w:szCs w:val="20"/>
              </w:rPr>
            </w:pPr>
            <w:r w:rsidRPr="00883CBC">
              <w:rPr>
                <w:b w:val="0"/>
                <w:sz w:val="20"/>
                <w:szCs w:val="20"/>
              </w:rPr>
              <w:t>курс по выбору</w:t>
            </w:r>
          </w:p>
        </w:tc>
        <w:tc>
          <w:tcPr>
            <w:tcW w:w="6350" w:type="dxa"/>
          </w:tcPr>
          <w:p w:rsidR="00B70C82" w:rsidRPr="00883CBC" w:rsidRDefault="00B70C82" w:rsidP="003F363D">
            <w:pPr>
              <w:pStyle w:val="1"/>
              <w:numPr>
                <w:ilvl w:val="0"/>
                <w:numId w:val="0"/>
              </w:numPr>
              <w:ind w:left="164"/>
              <w:jc w:val="both"/>
              <w:outlineLvl w:val="0"/>
              <w:rPr>
                <w:b w:val="0"/>
                <w:sz w:val="20"/>
                <w:szCs w:val="20"/>
              </w:rPr>
            </w:pPr>
            <w:r w:rsidRPr="00883CBC">
              <w:rPr>
                <w:b w:val="0"/>
                <w:sz w:val="20"/>
                <w:szCs w:val="20"/>
              </w:rPr>
              <w:t>Задание</w:t>
            </w:r>
          </w:p>
        </w:tc>
        <w:tc>
          <w:tcPr>
            <w:tcW w:w="2580" w:type="dxa"/>
          </w:tcPr>
          <w:p w:rsidR="00B70C82" w:rsidRPr="00883CBC" w:rsidRDefault="00B70C82" w:rsidP="003F363D">
            <w:pPr>
              <w:pStyle w:val="1"/>
              <w:numPr>
                <w:ilvl w:val="0"/>
                <w:numId w:val="0"/>
              </w:numPr>
              <w:ind w:left="164"/>
              <w:jc w:val="both"/>
              <w:outlineLvl w:val="0"/>
              <w:rPr>
                <w:b w:val="0"/>
                <w:sz w:val="20"/>
                <w:szCs w:val="20"/>
              </w:rPr>
            </w:pPr>
            <w:r w:rsidRPr="00883CBC">
              <w:rPr>
                <w:b w:val="0"/>
                <w:sz w:val="20"/>
                <w:szCs w:val="20"/>
              </w:rPr>
              <w:t>Ответ</w:t>
            </w:r>
          </w:p>
        </w:tc>
      </w:tr>
      <w:tr w:rsidR="00B70C82" w:rsidRPr="00883CBC" w:rsidTr="003F363D">
        <w:tc>
          <w:tcPr>
            <w:tcW w:w="1555" w:type="dxa"/>
            <w:vMerge w:val="restart"/>
          </w:tcPr>
          <w:p w:rsidR="00B70C82" w:rsidRPr="00883CBC" w:rsidRDefault="00B70C82" w:rsidP="00B70C82">
            <w:pPr>
              <w:jc w:val="both"/>
              <w:rPr>
                <w:rFonts w:ascii="Times New Roman" w:hAnsi="Times New Roman" w:cs="Times New Roman"/>
                <w:color w:val="auto"/>
                <w:sz w:val="20"/>
                <w:szCs w:val="20"/>
              </w:rPr>
            </w:pPr>
            <w:r w:rsidRPr="00883CBC">
              <w:rPr>
                <w:rFonts w:ascii="Times New Roman" w:hAnsi="Times New Roman" w:cs="Times New Roman"/>
                <w:color w:val="auto"/>
                <w:sz w:val="20"/>
                <w:szCs w:val="20"/>
              </w:rPr>
              <w:t>Основы алгоритмизации и программирования</w:t>
            </w:r>
          </w:p>
          <w:p w:rsidR="00B70C82" w:rsidRPr="00883CBC" w:rsidRDefault="00B70C82" w:rsidP="003F363D">
            <w:pPr>
              <w:pStyle w:val="1"/>
              <w:numPr>
                <w:ilvl w:val="0"/>
                <w:numId w:val="0"/>
              </w:numPr>
              <w:ind w:left="164"/>
              <w:jc w:val="both"/>
              <w:outlineLvl w:val="0"/>
              <w:rPr>
                <w:b w:val="0"/>
                <w:sz w:val="20"/>
                <w:szCs w:val="20"/>
              </w:rPr>
            </w:pPr>
          </w:p>
        </w:tc>
        <w:tc>
          <w:tcPr>
            <w:tcW w:w="6350" w:type="dxa"/>
          </w:tcPr>
          <w:p w:rsidR="00B70C82" w:rsidRPr="00883CBC" w:rsidRDefault="00B70C82" w:rsidP="00B70C82">
            <w:pPr>
              <w:pStyle w:val="1"/>
              <w:numPr>
                <w:ilvl w:val="0"/>
                <w:numId w:val="0"/>
              </w:numPr>
              <w:ind w:left="164" w:hanging="164"/>
              <w:jc w:val="both"/>
              <w:outlineLvl w:val="0"/>
              <w:rPr>
                <w:b w:val="0"/>
                <w:sz w:val="20"/>
                <w:szCs w:val="20"/>
              </w:rPr>
            </w:pPr>
            <w:r w:rsidRPr="00883CBC">
              <w:rPr>
                <w:b w:val="0"/>
                <w:sz w:val="20"/>
                <w:szCs w:val="20"/>
              </w:rPr>
              <w:t>Укажите примеры правильных имён переменных и запишите аргументы, обосновывающие выбор ответа.</w:t>
            </w:r>
          </w:p>
          <w:p w:rsidR="00B70C82" w:rsidRPr="00883CBC" w:rsidRDefault="00B70C82" w:rsidP="00B70C82">
            <w:pPr>
              <w:pStyle w:val="1"/>
              <w:numPr>
                <w:ilvl w:val="0"/>
                <w:numId w:val="0"/>
              </w:numPr>
              <w:ind w:left="164"/>
              <w:jc w:val="both"/>
              <w:outlineLvl w:val="0"/>
              <w:rPr>
                <w:b w:val="0"/>
                <w:sz w:val="20"/>
                <w:szCs w:val="20"/>
              </w:rPr>
            </w:pPr>
          </w:p>
          <w:p w:rsidR="00B70C82" w:rsidRPr="00883CBC" w:rsidRDefault="00B70C82" w:rsidP="00B70C82">
            <w:pPr>
              <w:pStyle w:val="1"/>
              <w:jc w:val="both"/>
              <w:outlineLvl w:val="0"/>
              <w:rPr>
                <w:b w:val="0"/>
                <w:sz w:val="20"/>
                <w:szCs w:val="20"/>
              </w:rPr>
            </w:pPr>
            <w:r w:rsidRPr="00883CBC">
              <w:rPr>
                <w:b w:val="0"/>
                <w:sz w:val="20"/>
                <w:szCs w:val="20"/>
              </w:rPr>
              <w:t xml:space="preserve">А) </w:t>
            </w:r>
            <w:proofErr w:type="spellStart"/>
            <w:r w:rsidRPr="00883CBC">
              <w:rPr>
                <w:b w:val="0"/>
                <w:sz w:val="20"/>
                <w:szCs w:val="20"/>
              </w:rPr>
              <w:t>Start</w:t>
            </w:r>
            <w:proofErr w:type="spellEnd"/>
            <w:r w:rsidRPr="00883CBC">
              <w:rPr>
                <w:b w:val="0"/>
                <w:sz w:val="20"/>
                <w:szCs w:val="20"/>
              </w:rPr>
              <w:t>;</w:t>
            </w:r>
          </w:p>
          <w:p w:rsidR="00B70C82" w:rsidRPr="00883CBC" w:rsidRDefault="00B70C82" w:rsidP="00B70C82">
            <w:pPr>
              <w:pStyle w:val="1"/>
              <w:jc w:val="both"/>
              <w:outlineLvl w:val="0"/>
              <w:rPr>
                <w:b w:val="0"/>
                <w:sz w:val="20"/>
                <w:szCs w:val="20"/>
              </w:rPr>
            </w:pPr>
            <w:r w:rsidRPr="00883CBC">
              <w:rPr>
                <w:b w:val="0"/>
                <w:sz w:val="20"/>
                <w:szCs w:val="20"/>
              </w:rPr>
              <w:t xml:space="preserve">Б) </w:t>
            </w:r>
            <w:proofErr w:type="spellStart"/>
            <w:r w:rsidRPr="00883CBC">
              <w:rPr>
                <w:b w:val="0"/>
                <w:sz w:val="20"/>
                <w:szCs w:val="20"/>
              </w:rPr>
              <w:t>Nachalo</w:t>
            </w:r>
            <w:proofErr w:type="spellEnd"/>
            <w:r w:rsidRPr="00883CBC">
              <w:rPr>
                <w:b w:val="0"/>
                <w:sz w:val="20"/>
                <w:szCs w:val="20"/>
              </w:rPr>
              <w:t>;</w:t>
            </w:r>
          </w:p>
          <w:p w:rsidR="00B70C82" w:rsidRPr="00883CBC" w:rsidRDefault="00B70C82" w:rsidP="00B70C82">
            <w:pPr>
              <w:pStyle w:val="1"/>
              <w:jc w:val="both"/>
              <w:outlineLvl w:val="0"/>
              <w:rPr>
                <w:b w:val="0"/>
                <w:sz w:val="20"/>
                <w:szCs w:val="20"/>
              </w:rPr>
            </w:pPr>
            <w:r w:rsidRPr="00883CBC">
              <w:rPr>
                <w:b w:val="0"/>
                <w:sz w:val="20"/>
                <w:szCs w:val="20"/>
              </w:rPr>
              <w:t>В) Начало;</w:t>
            </w:r>
          </w:p>
          <w:p w:rsidR="00B70C82" w:rsidRPr="00883CBC" w:rsidRDefault="00B70C82" w:rsidP="00B70C82">
            <w:pPr>
              <w:pStyle w:val="1"/>
              <w:jc w:val="both"/>
              <w:outlineLvl w:val="0"/>
              <w:rPr>
                <w:b w:val="0"/>
                <w:sz w:val="20"/>
                <w:szCs w:val="20"/>
              </w:rPr>
            </w:pPr>
            <w:r w:rsidRPr="00883CBC">
              <w:rPr>
                <w:b w:val="0"/>
                <w:sz w:val="20"/>
                <w:szCs w:val="20"/>
              </w:rPr>
              <w:t>Г) Begin_1.</w:t>
            </w:r>
          </w:p>
          <w:p w:rsidR="00B70C82" w:rsidRPr="00883CBC" w:rsidRDefault="00B70C82" w:rsidP="00B70C82">
            <w:pPr>
              <w:pStyle w:val="1"/>
              <w:numPr>
                <w:ilvl w:val="0"/>
                <w:numId w:val="0"/>
              </w:numPr>
              <w:jc w:val="both"/>
              <w:outlineLvl w:val="0"/>
              <w:rPr>
                <w:b w:val="0"/>
                <w:sz w:val="20"/>
                <w:szCs w:val="20"/>
              </w:rPr>
            </w:pPr>
          </w:p>
          <w:p w:rsidR="00B70C82" w:rsidRPr="00883CBC" w:rsidRDefault="00B70C82" w:rsidP="00B70C82">
            <w:pPr>
              <w:pStyle w:val="1"/>
              <w:numPr>
                <w:ilvl w:val="0"/>
                <w:numId w:val="0"/>
              </w:numPr>
              <w:ind w:left="164" w:hanging="164"/>
              <w:jc w:val="both"/>
              <w:outlineLvl w:val="0"/>
              <w:rPr>
                <w:b w:val="0"/>
                <w:sz w:val="20"/>
                <w:szCs w:val="20"/>
              </w:rPr>
            </w:pPr>
            <w:r w:rsidRPr="00883CBC">
              <w:rPr>
                <w:b w:val="0"/>
                <w:sz w:val="20"/>
                <w:szCs w:val="20"/>
              </w:rPr>
              <w:t xml:space="preserve">Ответ:______________________________________________________ </w:t>
            </w:r>
          </w:p>
        </w:tc>
        <w:tc>
          <w:tcPr>
            <w:tcW w:w="2580" w:type="dxa"/>
          </w:tcPr>
          <w:p w:rsidR="00B70C82" w:rsidRPr="00883CBC" w:rsidRDefault="00B70C82" w:rsidP="00B70C82">
            <w:pPr>
              <w:pStyle w:val="a7"/>
              <w:spacing w:after="0" w:line="240" w:lineRule="auto"/>
              <w:ind w:left="0"/>
              <w:jc w:val="center"/>
              <w:rPr>
                <w:rFonts w:ascii="Times New Roman" w:hAnsi="Times New Roman" w:cs="Times New Roman"/>
                <w:sz w:val="20"/>
                <w:szCs w:val="20"/>
              </w:rPr>
            </w:pPr>
            <w:r w:rsidRPr="00883CBC">
              <w:rPr>
                <w:rFonts w:ascii="Times New Roman" w:hAnsi="Times New Roman" w:cs="Times New Roman"/>
                <w:sz w:val="20"/>
                <w:szCs w:val="20"/>
              </w:rPr>
              <w:t xml:space="preserve">Эталонный ответ </w:t>
            </w:r>
          </w:p>
          <w:p w:rsidR="00B70C82" w:rsidRPr="00883CBC" w:rsidRDefault="00B70C82" w:rsidP="00B70C82">
            <w:pPr>
              <w:pStyle w:val="a7"/>
              <w:spacing w:after="0" w:line="240" w:lineRule="auto"/>
              <w:ind w:left="0"/>
              <w:jc w:val="center"/>
              <w:rPr>
                <w:rFonts w:ascii="Times New Roman" w:hAnsi="Times New Roman" w:cs="Times New Roman"/>
                <w:sz w:val="20"/>
                <w:szCs w:val="20"/>
              </w:rPr>
            </w:pPr>
            <w:r w:rsidRPr="00883CBC">
              <w:rPr>
                <w:rFonts w:ascii="Times New Roman" w:hAnsi="Times New Roman" w:cs="Times New Roman"/>
                <w:color w:val="000000" w:themeColor="text1"/>
                <w:sz w:val="20"/>
                <w:szCs w:val="20"/>
              </w:rPr>
              <w:t xml:space="preserve">А </w:t>
            </w:r>
            <w:proofErr w:type="gramStart"/>
            <w:r w:rsidRPr="00883CBC">
              <w:rPr>
                <w:rFonts w:ascii="Times New Roman" w:hAnsi="Times New Roman" w:cs="Times New Roman"/>
                <w:color w:val="000000" w:themeColor="text1"/>
                <w:sz w:val="20"/>
                <w:szCs w:val="20"/>
              </w:rPr>
              <w:t xml:space="preserve">Б </w:t>
            </w:r>
            <w:r w:rsidRPr="00883CBC">
              <w:rPr>
                <w:rFonts w:ascii="Times New Roman" w:hAnsi="Times New Roman" w:cs="Times New Roman"/>
                <w:color w:val="000000" w:themeColor="text1"/>
                <w:spacing w:val="-57"/>
                <w:sz w:val="20"/>
                <w:szCs w:val="20"/>
              </w:rPr>
              <w:t xml:space="preserve"> </w:t>
            </w:r>
            <w:r w:rsidRPr="00883CBC">
              <w:rPr>
                <w:rFonts w:ascii="Times New Roman" w:hAnsi="Times New Roman" w:cs="Times New Roman"/>
                <w:color w:val="000000" w:themeColor="text1"/>
                <w:sz w:val="20"/>
                <w:szCs w:val="20"/>
              </w:rPr>
              <w:t>Г</w:t>
            </w:r>
            <w:proofErr w:type="gramEnd"/>
          </w:p>
          <w:p w:rsidR="00B70C82" w:rsidRPr="00883CBC" w:rsidRDefault="00B70C82" w:rsidP="00B70C82">
            <w:pPr>
              <w:pStyle w:val="a7"/>
              <w:spacing w:after="0" w:line="240" w:lineRule="auto"/>
              <w:ind w:left="0"/>
              <w:jc w:val="center"/>
              <w:rPr>
                <w:rFonts w:ascii="Times New Roman" w:hAnsi="Times New Roman" w:cs="Times New Roman"/>
                <w:sz w:val="20"/>
                <w:szCs w:val="20"/>
              </w:rPr>
            </w:pPr>
            <w:r w:rsidRPr="00883CBC">
              <w:rPr>
                <w:rFonts w:ascii="Times New Roman" w:hAnsi="Times New Roman" w:cs="Times New Roman"/>
                <w:sz w:val="20"/>
                <w:szCs w:val="20"/>
              </w:rPr>
              <w:t>Обоснование: описание имен переменных</w:t>
            </w:r>
          </w:p>
        </w:tc>
      </w:tr>
      <w:tr w:rsidR="00B70C82" w:rsidRPr="00883CBC" w:rsidTr="003F363D">
        <w:tc>
          <w:tcPr>
            <w:tcW w:w="1555" w:type="dxa"/>
            <w:vMerge/>
          </w:tcPr>
          <w:p w:rsidR="00B70C82" w:rsidRPr="00883CBC" w:rsidRDefault="00B70C82" w:rsidP="003F363D">
            <w:pPr>
              <w:pStyle w:val="1"/>
              <w:numPr>
                <w:ilvl w:val="0"/>
                <w:numId w:val="0"/>
              </w:numPr>
              <w:ind w:left="164"/>
              <w:jc w:val="both"/>
              <w:outlineLvl w:val="0"/>
              <w:rPr>
                <w:b w:val="0"/>
                <w:sz w:val="20"/>
                <w:szCs w:val="20"/>
              </w:rPr>
            </w:pPr>
          </w:p>
        </w:tc>
        <w:tc>
          <w:tcPr>
            <w:tcW w:w="6350" w:type="dxa"/>
          </w:tcPr>
          <w:p w:rsidR="00B70C82" w:rsidRPr="00883CBC" w:rsidRDefault="00B70C82" w:rsidP="00B70C82">
            <w:pPr>
              <w:pStyle w:val="a7"/>
              <w:spacing w:after="0" w:line="240" w:lineRule="auto"/>
              <w:ind w:left="0"/>
              <w:rPr>
                <w:rFonts w:ascii="Times New Roman" w:hAnsi="Times New Roman" w:cs="Times New Roman"/>
                <w:sz w:val="20"/>
                <w:szCs w:val="20"/>
              </w:rPr>
            </w:pPr>
            <w:r w:rsidRPr="00883CBC">
              <w:rPr>
                <w:rFonts w:ascii="Times New Roman" w:hAnsi="Times New Roman" w:cs="Times New Roman"/>
                <w:color w:val="000000" w:themeColor="text1"/>
                <w:spacing w:val="-1"/>
                <w:sz w:val="20"/>
                <w:szCs w:val="20"/>
                <w:lang w:eastAsia="ru-RU"/>
              </w:rPr>
              <w:t>4. Решите задачу и запишите развернутый ответ</w:t>
            </w:r>
            <w:r w:rsidRPr="00883CBC">
              <w:rPr>
                <w:rFonts w:ascii="Times New Roman" w:hAnsi="Times New Roman" w:cs="Times New Roman"/>
                <w:iCs/>
                <w:sz w:val="20"/>
                <w:szCs w:val="20"/>
              </w:rPr>
              <w:t>.</w:t>
            </w:r>
          </w:p>
          <w:p w:rsidR="00B70C82" w:rsidRPr="00883CBC" w:rsidRDefault="00B70C82" w:rsidP="00B70C82">
            <w:pPr>
              <w:rPr>
                <w:rFonts w:ascii="Times New Roman" w:hAnsi="Times New Roman" w:cs="Times New Roman"/>
                <w:sz w:val="20"/>
                <w:szCs w:val="20"/>
                <w:lang w:eastAsia="ru-RU"/>
              </w:rPr>
            </w:pPr>
            <w:r w:rsidRPr="00883CBC">
              <w:rPr>
                <w:rFonts w:ascii="Times New Roman" w:hAnsi="Times New Roman" w:cs="Times New Roman"/>
                <w:sz w:val="20"/>
                <w:szCs w:val="20"/>
                <w:lang w:eastAsia="ru-RU"/>
              </w:rPr>
              <w:t xml:space="preserve">Составьте программу для решения квадратных уравнений. </w:t>
            </w:r>
          </w:p>
          <w:p w:rsidR="00B70C82" w:rsidRPr="00883CBC" w:rsidRDefault="00B70C82" w:rsidP="00B70C82">
            <w:pPr>
              <w:ind w:right="-143"/>
              <w:jc w:val="both"/>
              <w:rPr>
                <w:rFonts w:ascii="Times New Roman" w:hAnsi="Times New Roman" w:cs="Times New Roman"/>
                <w:sz w:val="20"/>
                <w:szCs w:val="20"/>
              </w:rPr>
            </w:pPr>
          </w:p>
          <w:p w:rsidR="00B70C82" w:rsidRPr="00883CBC" w:rsidRDefault="00B70C82" w:rsidP="00B70C82">
            <w:pPr>
              <w:pStyle w:val="a7"/>
              <w:spacing w:after="0" w:line="240" w:lineRule="auto"/>
              <w:ind w:left="0"/>
              <w:rPr>
                <w:rFonts w:ascii="Times New Roman" w:hAnsi="Times New Roman" w:cs="Times New Roman"/>
                <w:iCs/>
                <w:sz w:val="20"/>
                <w:szCs w:val="20"/>
              </w:rPr>
            </w:pPr>
            <w:r w:rsidRPr="00883CBC">
              <w:rPr>
                <w:rFonts w:ascii="Times New Roman" w:hAnsi="Times New Roman" w:cs="Times New Roman"/>
                <w:sz w:val="20"/>
                <w:szCs w:val="20"/>
              </w:rPr>
              <w:t>Ответ: ________________________________________________________________________</w:t>
            </w:r>
          </w:p>
        </w:tc>
        <w:tc>
          <w:tcPr>
            <w:tcW w:w="2580" w:type="dxa"/>
          </w:tcPr>
          <w:p w:rsidR="00B70C82" w:rsidRPr="00883CBC" w:rsidRDefault="00B70C82" w:rsidP="003F363D">
            <w:pPr>
              <w:pStyle w:val="a7"/>
              <w:spacing w:after="0" w:line="240" w:lineRule="auto"/>
              <w:ind w:left="0"/>
              <w:jc w:val="center"/>
              <w:rPr>
                <w:rFonts w:ascii="Times New Roman" w:hAnsi="Times New Roman" w:cs="Times New Roman"/>
                <w:sz w:val="20"/>
                <w:szCs w:val="20"/>
              </w:rPr>
            </w:pPr>
            <w:r w:rsidRPr="00883CBC">
              <w:rPr>
                <w:rFonts w:ascii="Times New Roman" w:hAnsi="Times New Roman" w:cs="Times New Roman"/>
                <w:noProof/>
                <w:sz w:val="20"/>
                <w:szCs w:val="20"/>
                <w:lang w:eastAsia="ru-RU"/>
              </w:rPr>
              <w:drawing>
                <wp:inline distT="0" distB="0" distL="0" distR="0" wp14:anchorId="218CE9B1" wp14:editId="35EDF6FB">
                  <wp:extent cx="4117812" cy="3495675"/>
                  <wp:effectExtent l="0" t="0" r="0" b="0"/>
                  <wp:docPr id="454" name="Рисунок 4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127167" cy="3503617"/>
                          </a:xfrm>
                          <a:prstGeom prst="rect">
                            <a:avLst/>
                          </a:prstGeom>
                        </pic:spPr>
                      </pic:pic>
                    </a:graphicData>
                  </a:graphic>
                </wp:inline>
              </w:drawing>
            </w:r>
          </w:p>
        </w:tc>
      </w:tr>
    </w:tbl>
    <w:p w:rsidR="00B70C82" w:rsidRPr="00883CBC" w:rsidRDefault="00B70C82" w:rsidP="00B70C82">
      <w:pPr>
        <w:spacing w:after="0" w:line="240" w:lineRule="auto"/>
        <w:jc w:val="both"/>
        <w:rPr>
          <w:rFonts w:ascii="Times New Roman" w:hAnsi="Times New Roman" w:cs="Times New Roman"/>
          <w:color w:val="auto"/>
          <w:sz w:val="20"/>
          <w:szCs w:val="20"/>
        </w:rPr>
      </w:pPr>
    </w:p>
    <w:p w:rsidR="00B70C82" w:rsidRPr="00883CBC" w:rsidRDefault="00B70C82" w:rsidP="00FE6F25">
      <w:pPr>
        <w:spacing w:after="0" w:line="240" w:lineRule="auto"/>
        <w:ind w:firstLine="709"/>
        <w:jc w:val="both"/>
        <w:rPr>
          <w:rFonts w:ascii="Times New Roman" w:hAnsi="Times New Roman" w:cs="Times New Roman"/>
          <w:color w:val="auto"/>
          <w:sz w:val="20"/>
          <w:szCs w:val="20"/>
        </w:rPr>
      </w:pPr>
    </w:p>
    <w:p w:rsidR="00B70C82" w:rsidRPr="00883CBC" w:rsidRDefault="00B70C82" w:rsidP="00B70C82">
      <w:pPr>
        <w:spacing w:after="0" w:line="240" w:lineRule="auto"/>
        <w:ind w:firstLine="709"/>
        <w:jc w:val="both"/>
        <w:rPr>
          <w:rFonts w:ascii="Times New Roman" w:hAnsi="Times New Roman" w:cs="Times New Roman"/>
          <w:b/>
          <w:sz w:val="20"/>
          <w:szCs w:val="20"/>
        </w:rPr>
      </w:pPr>
      <w:r w:rsidRPr="00883CBC">
        <w:rPr>
          <w:rFonts w:ascii="Times New Roman" w:hAnsi="Times New Roman" w:cs="Times New Roman"/>
          <w:b/>
          <w:color w:val="000000"/>
          <w:sz w:val="20"/>
          <w:szCs w:val="20"/>
        </w:rPr>
        <w:t>ПК 1.2 Разрабатывать программные модули в соответствии с техническим заданием.</w:t>
      </w:r>
    </w:p>
    <w:tbl>
      <w:tblPr>
        <w:tblStyle w:val="a6"/>
        <w:tblpPr w:leftFromText="180" w:rightFromText="180" w:vertAnchor="text" w:horzAnchor="margin" w:tblpY="433"/>
        <w:tblOverlap w:val="never"/>
        <w:tblW w:w="10485" w:type="dxa"/>
        <w:tblLayout w:type="fixed"/>
        <w:tblLook w:val="04A0" w:firstRow="1" w:lastRow="0" w:firstColumn="1" w:lastColumn="0" w:noHBand="0" w:noVBand="1"/>
      </w:tblPr>
      <w:tblGrid>
        <w:gridCol w:w="1555"/>
        <w:gridCol w:w="6350"/>
        <w:gridCol w:w="2580"/>
      </w:tblGrid>
      <w:tr w:rsidR="00B70C82" w:rsidRPr="00883CBC" w:rsidTr="003F363D">
        <w:tc>
          <w:tcPr>
            <w:tcW w:w="1555" w:type="dxa"/>
          </w:tcPr>
          <w:p w:rsidR="00B70C82" w:rsidRPr="00883CBC" w:rsidRDefault="00B70C82" w:rsidP="003F363D">
            <w:pPr>
              <w:pStyle w:val="1"/>
              <w:numPr>
                <w:ilvl w:val="0"/>
                <w:numId w:val="0"/>
              </w:numPr>
              <w:ind w:left="164"/>
              <w:jc w:val="both"/>
              <w:outlineLvl w:val="0"/>
              <w:rPr>
                <w:b w:val="0"/>
                <w:sz w:val="20"/>
                <w:szCs w:val="20"/>
              </w:rPr>
            </w:pPr>
            <w:r w:rsidRPr="00883CBC">
              <w:rPr>
                <w:b w:val="0"/>
                <w:sz w:val="20"/>
                <w:szCs w:val="20"/>
              </w:rPr>
              <w:t>Предмет/</w:t>
            </w:r>
          </w:p>
          <w:p w:rsidR="00B70C82" w:rsidRPr="00883CBC" w:rsidRDefault="00B70C82" w:rsidP="003F363D">
            <w:pPr>
              <w:pStyle w:val="1"/>
              <w:numPr>
                <w:ilvl w:val="0"/>
                <w:numId w:val="0"/>
              </w:numPr>
              <w:ind w:left="164"/>
              <w:jc w:val="both"/>
              <w:outlineLvl w:val="0"/>
              <w:rPr>
                <w:b w:val="0"/>
                <w:sz w:val="20"/>
                <w:szCs w:val="20"/>
              </w:rPr>
            </w:pPr>
            <w:r w:rsidRPr="00883CBC">
              <w:rPr>
                <w:b w:val="0"/>
                <w:sz w:val="20"/>
                <w:szCs w:val="20"/>
              </w:rPr>
              <w:t>курс по выбору</w:t>
            </w:r>
          </w:p>
        </w:tc>
        <w:tc>
          <w:tcPr>
            <w:tcW w:w="6350" w:type="dxa"/>
          </w:tcPr>
          <w:p w:rsidR="00B70C82" w:rsidRPr="00883CBC" w:rsidRDefault="00B70C82" w:rsidP="003F363D">
            <w:pPr>
              <w:pStyle w:val="1"/>
              <w:numPr>
                <w:ilvl w:val="0"/>
                <w:numId w:val="0"/>
              </w:numPr>
              <w:ind w:left="164"/>
              <w:jc w:val="both"/>
              <w:outlineLvl w:val="0"/>
              <w:rPr>
                <w:b w:val="0"/>
                <w:sz w:val="20"/>
                <w:szCs w:val="20"/>
              </w:rPr>
            </w:pPr>
            <w:r w:rsidRPr="00883CBC">
              <w:rPr>
                <w:b w:val="0"/>
                <w:sz w:val="20"/>
                <w:szCs w:val="20"/>
              </w:rPr>
              <w:t>Задание</w:t>
            </w:r>
          </w:p>
        </w:tc>
        <w:tc>
          <w:tcPr>
            <w:tcW w:w="2580" w:type="dxa"/>
          </w:tcPr>
          <w:p w:rsidR="00B70C82" w:rsidRPr="00883CBC" w:rsidRDefault="00B70C82" w:rsidP="003F363D">
            <w:pPr>
              <w:pStyle w:val="1"/>
              <w:numPr>
                <w:ilvl w:val="0"/>
                <w:numId w:val="0"/>
              </w:numPr>
              <w:ind w:left="164"/>
              <w:jc w:val="both"/>
              <w:outlineLvl w:val="0"/>
              <w:rPr>
                <w:b w:val="0"/>
                <w:sz w:val="20"/>
                <w:szCs w:val="20"/>
              </w:rPr>
            </w:pPr>
            <w:r w:rsidRPr="00883CBC">
              <w:rPr>
                <w:b w:val="0"/>
                <w:sz w:val="20"/>
                <w:szCs w:val="20"/>
              </w:rPr>
              <w:t>Ответ</w:t>
            </w:r>
          </w:p>
        </w:tc>
      </w:tr>
      <w:tr w:rsidR="00B70C82" w:rsidRPr="00883CBC" w:rsidTr="003F363D">
        <w:tc>
          <w:tcPr>
            <w:tcW w:w="1555" w:type="dxa"/>
            <w:vMerge w:val="restart"/>
          </w:tcPr>
          <w:p w:rsidR="00B70C82" w:rsidRPr="00883CBC" w:rsidRDefault="00B70C82" w:rsidP="003F363D">
            <w:pPr>
              <w:jc w:val="both"/>
              <w:rPr>
                <w:rFonts w:ascii="Times New Roman" w:hAnsi="Times New Roman" w:cs="Times New Roman"/>
                <w:color w:val="auto"/>
                <w:sz w:val="20"/>
                <w:szCs w:val="20"/>
              </w:rPr>
            </w:pPr>
            <w:r w:rsidRPr="00883CBC">
              <w:rPr>
                <w:rFonts w:ascii="Times New Roman" w:hAnsi="Times New Roman" w:cs="Times New Roman"/>
                <w:color w:val="auto"/>
                <w:sz w:val="20"/>
                <w:szCs w:val="20"/>
              </w:rPr>
              <w:t>Основы алгоритмизации и программирования</w:t>
            </w:r>
          </w:p>
          <w:p w:rsidR="00B70C82" w:rsidRPr="00883CBC" w:rsidRDefault="00B70C82" w:rsidP="003F363D">
            <w:pPr>
              <w:pStyle w:val="1"/>
              <w:numPr>
                <w:ilvl w:val="0"/>
                <w:numId w:val="0"/>
              </w:numPr>
              <w:ind w:left="164"/>
              <w:jc w:val="both"/>
              <w:outlineLvl w:val="0"/>
              <w:rPr>
                <w:b w:val="0"/>
                <w:sz w:val="20"/>
                <w:szCs w:val="20"/>
              </w:rPr>
            </w:pPr>
          </w:p>
        </w:tc>
        <w:tc>
          <w:tcPr>
            <w:tcW w:w="6350" w:type="dxa"/>
          </w:tcPr>
          <w:p w:rsidR="00B70C82" w:rsidRPr="00883CBC" w:rsidRDefault="00B70C82" w:rsidP="00B70C82">
            <w:pPr>
              <w:pStyle w:val="a7"/>
              <w:spacing w:after="0" w:line="240" w:lineRule="auto"/>
              <w:ind w:left="0"/>
              <w:rPr>
                <w:rFonts w:ascii="Times New Roman" w:hAnsi="Times New Roman" w:cs="Times New Roman"/>
                <w:sz w:val="20"/>
                <w:szCs w:val="20"/>
              </w:rPr>
            </w:pPr>
            <w:r w:rsidRPr="00883CBC">
              <w:rPr>
                <w:rFonts w:ascii="Times New Roman" w:hAnsi="Times New Roman" w:cs="Times New Roman"/>
                <w:iCs/>
                <w:sz w:val="20"/>
                <w:szCs w:val="20"/>
              </w:rPr>
              <w:t xml:space="preserve">3. Укажите у каких компонентов есть свойство </w:t>
            </w:r>
            <w:proofErr w:type="spellStart"/>
            <w:r w:rsidRPr="00883CBC">
              <w:rPr>
                <w:rFonts w:ascii="Times New Roman" w:hAnsi="Times New Roman" w:cs="Times New Roman"/>
                <w:iCs/>
                <w:sz w:val="20"/>
                <w:szCs w:val="20"/>
              </w:rPr>
              <w:t>Caption</w:t>
            </w:r>
            <w:proofErr w:type="spellEnd"/>
            <w:r w:rsidRPr="00883CBC">
              <w:rPr>
                <w:rFonts w:ascii="Times New Roman" w:hAnsi="Times New Roman" w:cs="Times New Roman"/>
                <w:iCs/>
                <w:sz w:val="20"/>
                <w:szCs w:val="20"/>
              </w:rPr>
              <w:t xml:space="preserve"> и запишите аргументы, обосновывающие выбор ответа.</w:t>
            </w:r>
          </w:p>
          <w:p w:rsidR="00B70C82" w:rsidRPr="00883CBC" w:rsidRDefault="00B70C82" w:rsidP="00B70C82">
            <w:pPr>
              <w:pStyle w:val="a7"/>
              <w:spacing w:after="0" w:line="240" w:lineRule="auto"/>
              <w:ind w:left="0"/>
              <w:rPr>
                <w:rFonts w:ascii="Times New Roman" w:hAnsi="Times New Roman" w:cs="Times New Roman"/>
                <w:sz w:val="20"/>
                <w:szCs w:val="20"/>
              </w:rPr>
            </w:pPr>
          </w:p>
          <w:p w:rsidR="00B70C82" w:rsidRPr="00883CBC" w:rsidRDefault="00B70C82" w:rsidP="00B70C82">
            <w:pPr>
              <w:adjustRightInd w:val="0"/>
              <w:ind w:left="709"/>
              <w:jc w:val="both"/>
              <w:rPr>
                <w:rFonts w:ascii="Times New Roman" w:hAnsi="Times New Roman" w:cs="Times New Roman"/>
                <w:sz w:val="20"/>
                <w:szCs w:val="20"/>
                <w:lang w:val="en-US" w:eastAsia="ru-RU"/>
              </w:rPr>
            </w:pPr>
            <w:r w:rsidRPr="00883CBC">
              <w:rPr>
                <w:rFonts w:ascii="Times New Roman" w:hAnsi="Times New Roman" w:cs="Times New Roman"/>
                <w:sz w:val="20"/>
                <w:szCs w:val="20"/>
                <w:lang w:eastAsia="ru-RU"/>
              </w:rPr>
              <w:t>А</w:t>
            </w:r>
            <w:r w:rsidRPr="00883CBC">
              <w:rPr>
                <w:rFonts w:ascii="Times New Roman" w:hAnsi="Times New Roman" w:cs="Times New Roman"/>
                <w:sz w:val="20"/>
                <w:szCs w:val="20"/>
                <w:lang w:val="en-US" w:eastAsia="ru-RU"/>
              </w:rPr>
              <w:t>) Edit;</w:t>
            </w:r>
          </w:p>
          <w:p w:rsidR="00B70C82" w:rsidRPr="00883CBC" w:rsidRDefault="00B70C82" w:rsidP="00B70C82">
            <w:pPr>
              <w:adjustRightInd w:val="0"/>
              <w:ind w:left="709"/>
              <w:jc w:val="both"/>
              <w:rPr>
                <w:rFonts w:ascii="Times New Roman" w:hAnsi="Times New Roman" w:cs="Times New Roman"/>
                <w:sz w:val="20"/>
                <w:szCs w:val="20"/>
                <w:lang w:val="en-US" w:eastAsia="ru-RU"/>
              </w:rPr>
            </w:pPr>
            <w:r w:rsidRPr="00883CBC">
              <w:rPr>
                <w:rFonts w:ascii="Times New Roman" w:hAnsi="Times New Roman" w:cs="Times New Roman"/>
                <w:sz w:val="20"/>
                <w:szCs w:val="20"/>
                <w:lang w:eastAsia="ru-RU"/>
              </w:rPr>
              <w:t>Б</w:t>
            </w:r>
            <w:r w:rsidRPr="00883CBC">
              <w:rPr>
                <w:rFonts w:ascii="Times New Roman" w:hAnsi="Times New Roman" w:cs="Times New Roman"/>
                <w:sz w:val="20"/>
                <w:szCs w:val="20"/>
                <w:lang w:val="en-US" w:eastAsia="ru-RU"/>
              </w:rPr>
              <w:t>) Label;</w:t>
            </w:r>
          </w:p>
          <w:p w:rsidR="00B70C82" w:rsidRPr="00883CBC" w:rsidRDefault="00B70C82" w:rsidP="00B70C82">
            <w:pPr>
              <w:adjustRightInd w:val="0"/>
              <w:ind w:left="709"/>
              <w:jc w:val="both"/>
              <w:rPr>
                <w:rFonts w:ascii="Times New Roman" w:hAnsi="Times New Roman" w:cs="Times New Roman"/>
                <w:sz w:val="20"/>
                <w:szCs w:val="20"/>
                <w:lang w:val="en-US" w:eastAsia="ru-RU"/>
              </w:rPr>
            </w:pPr>
            <w:r w:rsidRPr="00883CBC">
              <w:rPr>
                <w:rFonts w:ascii="Times New Roman" w:hAnsi="Times New Roman" w:cs="Times New Roman"/>
                <w:sz w:val="20"/>
                <w:szCs w:val="20"/>
                <w:lang w:eastAsia="ru-RU"/>
              </w:rPr>
              <w:t>В</w:t>
            </w:r>
            <w:r w:rsidRPr="00883CBC">
              <w:rPr>
                <w:rFonts w:ascii="Times New Roman" w:hAnsi="Times New Roman" w:cs="Times New Roman"/>
                <w:sz w:val="20"/>
                <w:szCs w:val="20"/>
                <w:lang w:val="en-US" w:eastAsia="ru-RU"/>
              </w:rPr>
              <w:t xml:space="preserve">) </w:t>
            </w:r>
            <w:proofErr w:type="spellStart"/>
            <w:r w:rsidRPr="00883CBC">
              <w:rPr>
                <w:rFonts w:ascii="Times New Roman" w:hAnsi="Times New Roman" w:cs="Times New Roman"/>
                <w:sz w:val="20"/>
                <w:szCs w:val="20"/>
                <w:lang w:val="en-US" w:eastAsia="ru-RU"/>
              </w:rPr>
              <w:t>MainMenu</w:t>
            </w:r>
            <w:proofErr w:type="spellEnd"/>
            <w:r w:rsidRPr="00883CBC">
              <w:rPr>
                <w:rFonts w:ascii="Times New Roman" w:hAnsi="Times New Roman" w:cs="Times New Roman"/>
                <w:sz w:val="20"/>
                <w:szCs w:val="20"/>
                <w:lang w:val="en-US" w:eastAsia="ru-RU"/>
              </w:rPr>
              <w:t>;</w:t>
            </w:r>
          </w:p>
          <w:p w:rsidR="00B70C82" w:rsidRPr="00883CBC" w:rsidRDefault="00B70C82" w:rsidP="00B70C82">
            <w:pPr>
              <w:adjustRightInd w:val="0"/>
              <w:ind w:left="709"/>
              <w:jc w:val="both"/>
              <w:rPr>
                <w:rFonts w:ascii="Times New Roman" w:eastAsia="Calibri" w:hAnsi="Times New Roman" w:cs="Times New Roman"/>
                <w:bCs/>
                <w:sz w:val="20"/>
                <w:szCs w:val="20"/>
              </w:rPr>
            </w:pPr>
            <w:r w:rsidRPr="00883CBC">
              <w:rPr>
                <w:rFonts w:ascii="Times New Roman" w:hAnsi="Times New Roman" w:cs="Times New Roman"/>
                <w:sz w:val="20"/>
                <w:szCs w:val="20"/>
                <w:lang w:eastAsia="ru-RU"/>
              </w:rPr>
              <w:t xml:space="preserve">Г) </w:t>
            </w:r>
            <w:proofErr w:type="spellStart"/>
            <w:r w:rsidRPr="00883CBC">
              <w:rPr>
                <w:rFonts w:ascii="Times New Roman" w:hAnsi="Times New Roman" w:cs="Times New Roman"/>
                <w:sz w:val="20"/>
                <w:szCs w:val="20"/>
                <w:lang w:eastAsia="ru-RU"/>
              </w:rPr>
              <w:t>Button</w:t>
            </w:r>
            <w:proofErr w:type="spellEnd"/>
            <w:r w:rsidRPr="00883CBC">
              <w:rPr>
                <w:rFonts w:ascii="Times New Roman" w:hAnsi="Times New Roman" w:cs="Times New Roman"/>
                <w:sz w:val="20"/>
                <w:szCs w:val="20"/>
                <w:lang w:eastAsia="ru-RU"/>
              </w:rPr>
              <w:t>.</w:t>
            </w:r>
          </w:p>
          <w:p w:rsidR="00B70C82" w:rsidRPr="00883CBC" w:rsidRDefault="00B70C82" w:rsidP="003F363D">
            <w:pPr>
              <w:pStyle w:val="1"/>
              <w:numPr>
                <w:ilvl w:val="0"/>
                <w:numId w:val="0"/>
              </w:numPr>
              <w:jc w:val="both"/>
              <w:outlineLvl w:val="0"/>
              <w:rPr>
                <w:b w:val="0"/>
                <w:sz w:val="20"/>
                <w:szCs w:val="20"/>
              </w:rPr>
            </w:pPr>
          </w:p>
          <w:p w:rsidR="00B70C82" w:rsidRPr="00883CBC" w:rsidRDefault="00B70C82" w:rsidP="003F363D">
            <w:pPr>
              <w:pStyle w:val="1"/>
              <w:numPr>
                <w:ilvl w:val="0"/>
                <w:numId w:val="0"/>
              </w:numPr>
              <w:ind w:left="164" w:hanging="164"/>
              <w:jc w:val="both"/>
              <w:outlineLvl w:val="0"/>
              <w:rPr>
                <w:b w:val="0"/>
                <w:sz w:val="20"/>
                <w:szCs w:val="20"/>
              </w:rPr>
            </w:pPr>
            <w:r w:rsidRPr="00883CBC">
              <w:rPr>
                <w:b w:val="0"/>
                <w:sz w:val="20"/>
                <w:szCs w:val="20"/>
              </w:rPr>
              <w:t xml:space="preserve">Ответ:______________________________________________________ </w:t>
            </w:r>
          </w:p>
        </w:tc>
        <w:tc>
          <w:tcPr>
            <w:tcW w:w="2580" w:type="dxa"/>
          </w:tcPr>
          <w:p w:rsidR="00B70C82" w:rsidRPr="00883CBC" w:rsidRDefault="00B70C82" w:rsidP="00B70C82">
            <w:pPr>
              <w:pStyle w:val="a7"/>
              <w:spacing w:after="0" w:line="240" w:lineRule="auto"/>
              <w:ind w:left="0"/>
              <w:jc w:val="center"/>
              <w:rPr>
                <w:rFonts w:ascii="Times New Roman" w:hAnsi="Times New Roman" w:cs="Times New Roman"/>
                <w:sz w:val="20"/>
                <w:szCs w:val="20"/>
              </w:rPr>
            </w:pPr>
            <w:r w:rsidRPr="00883CBC">
              <w:rPr>
                <w:rFonts w:ascii="Times New Roman" w:hAnsi="Times New Roman" w:cs="Times New Roman"/>
                <w:sz w:val="20"/>
                <w:szCs w:val="20"/>
              </w:rPr>
              <w:t xml:space="preserve">Эталонный ответ </w:t>
            </w:r>
          </w:p>
          <w:p w:rsidR="00B70C82" w:rsidRPr="00883CBC" w:rsidRDefault="00B70C82" w:rsidP="00B70C82">
            <w:pPr>
              <w:pStyle w:val="a7"/>
              <w:spacing w:after="0" w:line="240" w:lineRule="auto"/>
              <w:ind w:left="0"/>
              <w:jc w:val="center"/>
              <w:rPr>
                <w:rFonts w:ascii="Times New Roman" w:hAnsi="Times New Roman" w:cs="Times New Roman"/>
                <w:sz w:val="20"/>
                <w:szCs w:val="20"/>
              </w:rPr>
            </w:pPr>
            <w:r w:rsidRPr="00883CBC">
              <w:rPr>
                <w:rFonts w:ascii="Times New Roman" w:hAnsi="Times New Roman" w:cs="Times New Roman"/>
                <w:sz w:val="20"/>
                <w:szCs w:val="20"/>
              </w:rPr>
              <w:t>Б Г</w:t>
            </w:r>
          </w:p>
          <w:p w:rsidR="00B70C82" w:rsidRPr="00883CBC" w:rsidRDefault="00B70C82" w:rsidP="00B70C82">
            <w:pPr>
              <w:pStyle w:val="a7"/>
              <w:spacing w:after="0" w:line="240" w:lineRule="auto"/>
              <w:ind w:left="0"/>
              <w:jc w:val="center"/>
              <w:rPr>
                <w:rFonts w:ascii="Times New Roman" w:hAnsi="Times New Roman" w:cs="Times New Roman"/>
                <w:sz w:val="20"/>
                <w:szCs w:val="20"/>
              </w:rPr>
            </w:pPr>
            <w:r w:rsidRPr="00883CBC">
              <w:rPr>
                <w:rFonts w:ascii="Times New Roman" w:hAnsi="Times New Roman" w:cs="Times New Roman"/>
                <w:sz w:val="20"/>
                <w:szCs w:val="20"/>
              </w:rPr>
              <w:t>Обоснование: описание компонентов</w:t>
            </w:r>
          </w:p>
        </w:tc>
      </w:tr>
      <w:tr w:rsidR="00B70C82" w:rsidRPr="00883CBC" w:rsidTr="003F363D">
        <w:tc>
          <w:tcPr>
            <w:tcW w:w="1555" w:type="dxa"/>
            <w:vMerge/>
          </w:tcPr>
          <w:p w:rsidR="00B70C82" w:rsidRPr="00883CBC" w:rsidRDefault="00B70C82" w:rsidP="003F363D">
            <w:pPr>
              <w:pStyle w:val="1"/>
              <w:numPr>
                <w:ilvl w:val="0"/>
                <w:numId w:val="0"/>
              </w:numPr>
              <w:ind w:left="164"/>
              <w:jc w:val="both"/>
              <w:outlineLvl w:val="0"/>
              <w:rPr>
                <w:b w:val="0"/>
                <w:sz w:val="20"/>
                <w:szCs w:val="20"/>
              </w:rPr>
            </w:pPr>
          </w:p>
        </w:tc>
        <w:tc>
          <w:tcPr>
            <w:tcW w:w="6350" w:type="dxa"/>
          </w:tcPr>
          <w:p w:rsidR="00B70C82" w:rsidRPr="00883CBC" w:rsidRDefault="00B70C82" w:rsidP="00B70C82">
            <w:pPr>
              <w:pStyle w:val="a7"/>
              <w:spacing w:after="0" w:line="240" w:lineRule="auto"/>
              <w:ind w:left="0"/>
              <w:rPr>
                <w:rFonts w:ascii="Times New Roman" w:hAnsi="Times New Roman" w:cs="Times New Roman"/>
                <w:sz w:val="20"/>
                <w:szCs w:val="20"/>
              </w:rPr>
            </w:pPr>
            <w:r w:rsidRPr="00883CBC">
              <w:rPr>
                <w:rFonts w:ascii="Times New Roman" w:hAnsi="Times New Roman" w:cs="Times New Roman"/>
                <w:color w:val="000000" w:themeColor="text1"/>
                <w:spacing w:val="-1"/>
                <w:sz w:val="20"/>
                <w:szCs w:val="20"/>
                <w:lang w:eastAsia="ru-RU"/>
              </w:rPr>
              <w:t>4. Прочитайте задачу и запишите развернутое решение</w:t>
            </w:r>
            <w:r w:rsidRPr="00883CBC">
              <w:rPr>
                <w:rFonts w:ascii="Times New Roman" w:hAnsi="Times New Roman" w:cs="Times New Roman"/>
                <w:iCs/>
                <w:sz w:val="20"/>
                <w:szCs w:val="20"/>
              </w:rPr>
              <w:t>.</w:t>
            </w:r>
          </w:p>
          <w:p w:rsidR="00B70C82" w:rsidRPr="00883CBC" w:rsidRDefault="00B70C82" w:rsidP="00B70C82">
            <w:pPr>
              <w:rPr>
                <w:rFonts w:ascii="Times New Roman" w:hAnsi="Times New Roman" w:cs="Times New Roman"/>
                <w:sz w:val="20"/>
                <w:szCs w:val="20"/>
                <w:lang w:eastAsia="ru-RU"/>
              </w:rPr>
            </w:pPr>
            <w:r w:rsidRPr="00883CBC">
              <w:rPr>
                <w:rFonts w:ascii="Times New Roman" w:hAnsi="Times New Roman" w:cs="Times New Roman"/>
                <w:sz w:val="20"/>
                <w:szCs w:val="20"/>
                <w:lang w:eastAsia="ru-RU"/>
              </w:rPr>
              <w:t>В среде ООП создать приложение для задачи «Вычислить сумму первых N натуральных чисел»</w:t>
            </w:r>
          </w:p>
          <w:p w:rsidR="00B70C82" w:rsidRPr="00883CBC" w:rsidRDefault="00B70C82" w:rsidP="003F363D">
            <w:pPr>
              <w:ind w:right="-143"/>
              <w:jc w:val="both"/>
              <w:rPr>
                <w:rFonts w:ascii="Times New Roman" w:hAnsi="Times New Roman" w:cs="Times New Roman"/>
                <w:sz w:val="20"/>
                <w:szCs w:val="20"/>
              </w:rPr>
            </w:pPr>
          </w:p>
          <w:p w:rsidR="00B70C82" w:rsidRPr="00883CBC" w:rsidRDefault="00B70C82" w:rsidP="00B70C82">
            <w:pPr>
              <w:pStyle w:val="a7"/>
              <w:spacing w:after="0" w:line="240" w:lineRule="auto"/>
              <w:ind w:left="0"/>
              <w:rPr>
                <w:rFonts w:ascii="Times New Roman" w:hAnsi="Times New Roman" w:cs="Times New Roman"/>
                <w:iCs/>
                <w:sz w:val="20"/>
                <w:szCs w:val="20"/>
              </w:rPr>
            </w:pPr>
            <w:r w:rsidRPr="00883CBC">
              <w:rPr>
                <w:rFonts w:ascii="Times New Roman" w:hAnsi="Times New Roman" w:cs="Times New Roman"/>
                <w:sz w:val="20"/>
                <w:szCs w:val="20"/>
              </w:rPr>
              <w:t>Ответ: ____</w:t>
            </w:r>
          </w:p>
        </w:tc>
        <w:tc>
          <w:tcPr>
            <w:tcW w:w="2580" w:type="dxa"/>
          </w:tcPr>
          <w:p w:rsidR="00B70C82" w:rsidRPr="00883CBC" w:rsidRDefault="00B70C82" w:rsidP="003F363D">
            <w:pPr>
              <w:pStyle w:val="a7"/>
              <w:spacing w:after="0" w:line="240" w:lineRule="auto"/>
              <w:ind w:left="0"/>
              <w:jc w:val="center"/>
              <w:rPr>
                <w:rFonts w:ascii="Times New Roman" w:hAnsi="Times New Roman" w:cs="Times New Roman"/>
                <w:sz w:val="20"/>
                <w:szCs w:val="20"/>
              </w:rPr>
            </w:pPr>
            <w:r w:rsidRPr="00883CBC">
              <w:rPr>
                <w:rFonts w:ascii="Times New Roman" w:hAnsi="Times New Roman" w:cs="Times New Roman"/>
                <w:noProof/>
                <w:sz w:val="20"/>
                <w:szCs w:val="20"/>
                <w:lang w:eastAsia="ru-RU"/>
              </w:rPr>
              <w:drawing>
                <wp:inline distT="0" distB="0" distL="0" distR="0" wp14:anchorId="4D2B5FD3" wp14:editId="140808AF">
                  <wp:extent cx="1158348" cy="1003662"/>
                  <wp:effectExtent l="0" t="0" r="3810" b="6350"/>
                  <wp:docPr id="456" name="Рисунок 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1191695" cy="1032555"/>
                          </a:xfrm>
                          <a:prstGeom prst="rect">
                            <a:avLst/>
                          </a:prstGeom>
                        </pic:spPr>
                      </pic:pic>
                    </a:graphicData>
                  </a:graphic>
                </wp:inline>
              </w:drawing>
            </w:r>
          </w:p>
        </w:tc>
      </w:tr>
    </w:tbl>
    <w:p w:rsidR="00B70C82" w:rsidRDefault="00B70C82" w:rsidP="00FE6F25">
      <w:pPr>
        <w:spacing w:after="0" w:line="240" w:lineRule="auto"/>
        <w:ind w:firstLine="709"/>
        <w:jc w:val="both"/>
        <w:rPr>
          <w:rFonts w:ascii="Times New Roman" w:hAnsi="Times New Roman" w:cs="Times New Roman"/>
          <w:b/>
          <w:color w:val="auto"/>
          <w:sz w:val="20"/>
          <w:szCs w:val="20"/>
        </w:rPr>
      </w:pPr>
    </w:p>
    <w:p w:rsidR="0040373F" w:rsidRPr="005468B3" w:rsidRDefault="0040373F" w:rsidP="0040373F">
      <w:pPr>
        <w:spacing w:after="0" w:line="240" w:lineRule="auto"/>
        <w:ind w:firstLine="709"/>
        <w:jc w:val="both"/>
        <w:rPr>
          <w:rFonts w:ascii="Times New Roman" w:hAnsi="Times New Roman" w:cs="Times New Roman"/>
          <w:b/>
          <w:sz w:val="20"/>
          <w:szCs w:val="20"/>
        </w:rPr>
      </w:pPr>
      <w:r w:rsidRPr="005468B3">
        <w:rPr>
          <w:rFonts w:ascii="Times New Roman" w:hAnsi="Times New Roman" w:cs="Times New Roman"/>
          <w:b/>
          <w:sz w:val="20"/>
          <w:szCs w:val="20"/>
        </w:rPr>
        <w:t>ПК 1.3 Выполнять отладку программных модулей с использованием специализированных программных средств.</w:t>
      </w:r>
    </w:p>
    <w:tbl>
      <w:tblPr>
        <w:tblStyle w:val="a6"/>
        <w:tblpPr w:leftFromText="180" w:rightFromText="180" w:vertAnchor="text" w:horzAnchor="margin" w:tblpY="433"/>
        <w:tblOverlap w:val="never"/>
        <w:tblW w:w="10485" w:type="dxa"/>
        <w:tblLayout w:type="fixed"/>
        <w:tblLook w:val="04A0" w:firstRow="1" w:lastRow="0" w:firstColumn="1" w:lastColumn="0" w:noHBand="0" w:noVBand="1"/>
      </w:tblPr>
      <w:tblGrid>
        <w:gridCol w:w="1555"/>
        <w:gridCol w:w="6350"/>
        <w:gridCol w:w="2580"/>
      </w:tblGrid>
      <w:tr w:rsidR="0040373F" w:rsidRPr="005468B3" w:rsidTr="003F363D">
        <w:tc>
          <w:tcPr>
            <w:tcW w:w="1555" w:type="dxa"/>
          </w:tcPr>
          <w:p w:rsidR="0040373F" w:rsidRPr="005468B3" w:rsidRDefault="0040373F" w:rsidP="003F363D">
            <w:pPr>
              <w:pStyle w:val="1"/>
              <w:numPr>
                <w:ilvl w:val="0"/>
                <w:numId w:val="0"/>
              </w:numPr>
              <w:ind w:left="164"/>
              <w:jc w:val="both"/>
              <w:outlineLvl w:val="0"/>
              <w:rPr>
                <w:b w:val="0"/>
                <w:sz w:val="20"/>
                <w:szCs w:val="20"/>
              </w:rPr>
            </w:pPr>
            <w:r w:rsidRPr="005468B3">
              <w:rPr>
                <w:b w:val="0"/>
                <w:sz w:val="20"/>
                <w:szCs w:val="20"/>
              </w:rPr>
              <w:t>Предмет/</w:t>
            </w:r>
          </w:p>
          <w:p w:rsidR="0040373F" w:rsidRPr="005468B3" w:rsidRDefault="0040373F" w:rsidP="003F363D">
            <w:pPr>
              <w:pStyle w:val="1"/>
              <w:numPr>
                <w:ilvl w:val="0"/>
                <w:numId w:val="0"/>
              </w:numPr>
              <w:ind w:left="164"/>
              <w:jc w:val="both"/>
              <w:outlineLvl w:val="0"/>
              <w:rPr>
                <w:b w:val="0"/>
                <w:sz w:val="20"/>
                <w:szCs w:val="20"/>
              </w:rPr>
            </w:pPr>
            <w:r w:rsidRPr="005468B3">
              <w:rPr>
                <w:b w:val="0"/>
                <w:sz w:val="20"/>
                <w:szCs w:val="20"/>
              </w:rPr>
              <w:t>курс по выбору</w:t>
            </w:r>
          </w:p>
        </w:tc>
        <w:tc>
          <w:tcPr>
            <w:tcW w:w="6350" w:type="dxa"/>
          </w:tcPr>
          <w:p w:rsidR="0040373F" w:rsidRPr="005468B3" w:rsidRDefault="0040373F" w:rsidP="003F363D">
            <w:pPr>
              <w:pStyle w:val="1"/>
              <w:numPr>
                <w:ilvl w:val="0"/>
                <w:numId w:val="0"/>
              </w:numPr>
              <w:ind w:left="164"/>
              <w:jc w:val="both"/>
              <w:outlineLvl w:val="0"/>
              <w:rPr>
                <w:b w:val="0"/>
                <w:sz w:val="20"/>
                <w:szCs w:val="20"/>
              </w:rPr>
            </w:pPr>
            <w:r w:rsidRPr="005468B3">
              <w:rPr>
                <w:b w:val="0"/>
                <w:sz w:val="20"/>
                <w:szCs w:val="20"/>
              </w:rPr>
              <w:t>Задание</w:t>
            </w:r>
          </w:p>
        </w:tc>
        <w:tc>
          <w:tcPr>
            <w:tcW w:w="2580" w:type="dxa"/>
          </w:tcPr>
          <w:p w:rsidR="0040373F" w:rsidRPr="005468B3" w:rsidRDefault="0040373F" w:rsidP="003F363D">
            <w:pPr>
              <w:pStyle w:val="1"/>
              <w:numPr>
                <w:ilvl w:val="0"/>
                <w:numId w:val="0"/>
              </w:numPr>
              <w:ind w:left="164"/>
              <w:jc w:val="both"/>
              <w:outlineLvl w:val="0"/>
              <w:rPr>
                <w:b w:val="0"/>
                <w:sz w:val="20"/>
                <w:szCs w:val="20"/>
              </w:rPr>
            </w:pPr>
            <w:r w:rsidRPr="005468B3">
              <w:rPr>
                <w:b w:val="0"/>
                <w:sz w:val="20"/>
                <w:szCs w:val="20"/>
              </w:rPr>
              <w:t>Ответ</w:t>
            </w:r>
          </w:p>
        </w:tc>
      </w:tr>
      <w:tr w:rsidR="00EF3546" w:rsidRPr="005468B3" w:rsidTr="003F363D">
        <w:tc>
          <w:tcPr>
            <w:tcW w:w="1555" w:type="dxa"/>
            <w:vMerge w:val="restart"/>
          </w:tcPr>
          <w:p w:rsidR="00EF3546" w:rsidRPr="00EF3546" w:rsidRDefault="00EF3546" w:rsidP="003F363D">
            <w:pPr>
              <w:pStyle w:val="1"/>
              <w:numPr>
                <w:ilvl w:val="0"/>
                <w:numId w:val="0"/>
              </w:numPr>
              <w:ind w:left="164"/>
              <w:jc w:val="both"/>
              <w:outlineLvl w:val="0"/>
              <w:rPr>
                <w:b w:val="0"/>
                <w:sz w:val="20"/>
                <w:szCs w:val="20"/>
              </w:rPr>
            </w:pPr>
            <w:r w:rsidRPr="00EF3546">
              <w:rPr>
                <w:b w:val="0"/>
                <w:sz w:val="20"/>
                <w:szCs w:val="20"/>
              </w:rPr>
              <w:t>Поддержка и тестирование программных модулей</w:t>
            </w:r>
          </w:p>
        </w:tc>
        <w:tc>
          <w:tcPr>
            <w:tcW w:w="6350" w:type="dxa"/>
          </w:tcPr>
          <w:p w:rsidR="00EF3546" w:rsidRPr="00EF3546" w:rsidRDefault="00EF3546" w:rsidP="00EF3546">
            <w:pPr>
              <w:rPr>
                <w:rFonts w:ascii="Times New Roman" w:hAnsi="Times New Roman" w:cs="Times New Roman"/>
                <w:bCs/>
                <w:sz w:val="20"/>
                <w:szCs w:val="20"/>
                <w:lang w:eastAsia="ru-RU"/>
              </w:rPr>
            </w:pPr>
            <w:r w:rsidRPr="00EF3546">
              <w:rPr>
                <w:sz w:val="20"/>
                <w:szCs w:val="20"/>
              </w:rPr>
              <w:tab/>
            </w:r>
            <w:r w:rsidRPr="00EF3546">
              <w:rPr>
                <w:rFonts w:ascii="Times New Roman" w:hAnsi="Times New Roman" w:cs="Times New Roman"/>
                <w:bCs/>
                <w:sz w:val="20"/>
                <w:szCs w:val="20"/>
                <w:lang w:eastAsia="ru-RU"/>
              </w:rPr>
              <w:t xml:space="preserve">11. Какой метод отладки наиболее эффективен для поиска ошибки в этом коде </w:t>
            </w:r>
            <w:r w:rsidRPr="00EF3546">
              <w:rPr>
                <w:rFonts w:ascii="Times New Roman" w:hAnsi="Times New Roman" w:cs="Times New Roman"/>
                <w:bCs/>
                <w:sz w:val="20"/>
                <w:szCs w:val="20"/>
                <w:lang w:val="en-US" w:eastAsia="ru-RU"/>
              </w:rPr>
              <w:t>Python</w:t>
            </w:r>
            <w:r w:rsidRPr="00EF3546">
              <w:rPr>
                <w:rFonts w:ascii="Times New Roman" w:hAnsi="Times New Roman" w:cs="Times New Roman"/>
                <w:bCs/>
                <w:sz w:val="20"/>
                <w:szCs w:val="20"/>
                <w:lang w:eastAsia="ru-RU"/>
              </w:rPr>
              <w:t>? Определите правильный вариант ответа и запишите объяснения, обосновывающие выбор ответа.</w:t>
            </w:r>
          </w:p>
          <w:p w:rsidR="00EF3546" w:rsidRPr="00EF3546" w:rsidRDefault="00EF3546" w:rsidP="00EF3546">
            <w:pPr>
              <w:rPr>
                <w:rFonts w:ascii="Times New Roman" w:hAnsi="Times New Roman" w:cs="Times New Roman"/>
                <w:sz w:val="20"/>
                <w:szCs w:val="20"/>
                <w:lang w:eastAsia="ru-RU"/>
              </w:rPr>
            </w:pPr>
          </w:p>
          <w:p w:rsidR="00EF3546" w:rsidRPr="00EF3546" w:rsidRDefault="00EF3546" w:rsidP="00EF3546">
            <w:pPr>
              <w:rPr>
                <w:rFonts w:ascii="Times New Roman" w:hAnsi="Times New Roman" w:cs="Times New Roman"/>
                <w:sz w:val="20"/>
                <w:szCs w:val="20"/>
                <w:lang w:val="en-US" w:eastAsia="ru-RU"/>
              </w:rPr>
            </w:pPr>
            <w:proofErr w:type="spellStart"/>
            <w:r w:rsidRPr="00EF3546">
              <w:rPr>
                <w:rFonts w:ascii="Times New Roman" w:hAnsi="Times New Roman" w:cs="Times New Roman"/>
                <w:sz w:val="20"/>
                <w:szCs w:val="20"/>
                <w:lang w:val="en-US" w:eastAsia="ru-RU"/>
              </w:rPr>
              <w:t>def</w:t>
            </w:r>
            <w:proofErr w:type="spellEnd"/>
            <w:r w:rsidRPr="00EF3546">
              <w:rPr>
                <w:rFonts w:ascii="Times New Roman" w:hAnsi="Times New Roman" w:cs="Times New Roman"/>
                <w:sz w:val="20"/>
                <w:szCs w:val="20"/>
                <w:lang w:val="en-US" w:eastAsia="ru-RU"/>
              </w:rPr>
              <w:t xml:space="preserve"> </w:t>
            </w:r>
            <w:proofErr w:type="spellStart"/>
            <w:r w:rsidRPr="00EF3546">
              <w:rPr>
                <w:rFonts w:ascii="Times New Roman" w:hAnsi="Times New Roman" w:cs="Times New Roman"/>
                <w:sz w:val="20"/>
                <w:szCs w:val="20"/>
                <w:lang w:val="en-US" w:eastAsia="ru-RU"/>
              </w:rPr>
              <w:t>multiply_list</w:t>
            </w:r>
            <w:proofErr w:type="spellEnd"/>
            <w:r w:rsidRPr="00EF3546">
              <w:rPr>
                <w:rFonts w:ascii="Times New Roman" w:hAnsi="Times New Roman" w:cs="Times New Roman"/>
                <w:sz w:val="20"/>
                <w:szCs w:val="20"/>
                <w:lang w:val="en-US" w:eastAsia="ru-RU"/>
              </w:rPr>
              <w:t>(numbers):</w:t>
            </w:r>
          </w:p>
          <w:p w:rsidR="00EF3546" w:rsidRPr="00EF3546" w:rsidRDefault="00EF3546" w:rsidP="00EF3546">
            <w:pPr>
              <w:rPr>
                <w:rFonts w:ascii="Times New Roman" w:hAnsi="Times New Roman" w:cs="Times New Roman"/>
                <w:sz w:val="20"/>
                <w:szCs w:val="20"/>
                <w:lang w:val="en-US" w:eastAsia="ru-RU"/>
              </w:rPr>
            </w:pPr>
            <w:r w:rsidRPr="00EF3546">
              <w:rPr>
                <w:rFonts w:ascii="Times New Roman" w:hAnsi="Times New Roman" w:cs="Times New Roman"/>
                <w:sz w:val="20"/>
                <w:szCs w:val="20"/>
                <w:lang w:val="en-US" w:eastAsia="ru-RU"/>
              </w:rPr>
              <w:t xml:space="preserve">      product = 1</w:t>
            </w:r>
          </w:p>
          <w:p w:rsidR="00EF3546" w:rsidRPr="00EF3546" w:rsidRDefault="00EF3546" w:rsidP="00EF3546">
            <w:pPr>
              <w:rPr>
                <w:rFonts w:ascii="Times New Roman" w:hAnsi="Times New Roman" w:cs="Times New Roman"/>
                <w:sz w:val="20"/>
                <w:szCs w:val="20"/>
                <w:lang w:val="en-US" w:eastAsia="ru-RU"/>
              </w:rPr>
            </w:pPr>
            <w:r w:rsidRPr="00EF3546">
              <w:rPr>
                <w:rFonts w:ascii="Times New Roman" w:hAnsi="Times New Roman" w:cs="Times New Roman"/>
                <w:sz w:val="20"/>
                <w:szCs w:val="20"/>
                <w:lang w:val="en-US" w:eastAsia="ru-RU"/>
              </w:rPr>
              <w:t xml:space="preserve">      for </w:t>
            </w:r>
            <w:proofErr w:type="spellStart"/>
            <w:r w:rsidRPr="00EF3546">
              <w:rPr>
                <w:rFonts w:ascii="Times New Roman" w:hAnsi="Times New Roman" w:cs="Times New Roman"/>
                <w:sz w:val="20"/>
                <w:szCs w:val="20"/>
                <w:lang w:val="en-US" w:eastAsia="ru-RU"/>
              </w:rPr>
              <w:t>i</w:t>
            </w:r>
            <w:proofErr w:type="spellEnd"/>
            <w:r w:rsidRPr="00EF3546">
              <w:rPr>
                <w:rFonts w:ascii="Times New Roman" w:hAnsi="Times New Roman" w:cs="Times New Roman"/>
                <w:sz w:val="20"/>
                <w:szCs w:val="20"/>
                <w:lang w:val="en-US" w:eastAsia="ru-RU"/>
              </w:rPr>
              <w:t xml:space="preserve"> in range(</w:t>
            </w:r>
            <w:proofErr w:type="spellStart"/>
            <w:r w:rsidRPr="00EF3546">
              <w:rPr>
                <w:rFonts w:ascii="Times New Roman" w:hAnsi="Times New Roman" w:cs="Times New Roman"/>
                <w:sz w:val="20"/>
                <w:szCs w:val="20"/>
                <w:lang w:val="en-US" w:eastAsia="ru-RU"/>
              </w:rPr>
              <w:t>len</w:t>
            </w:r>
            <w:proofErr w:type="spellEnd"/>
            <w:r w:rsidRPr="00EF3546">
              <w:rPr>
                <w:rFonts w:ascii="Times New Roman" w:hAnsi="Times New Roman" w:cs="Times New Roman"/>
                <w:sz w:val="20"/>
                <w:szCs w:val="20"/>
                <w:lang w:val="en-US" w:eastAsia="ru-RU"/>
              </w:rPr>
              <w:t>(numbers)+1):</w:t>
            </w:r>
          </w:p>
          <w:p w:rsidR="00EF3546" w:rsidRPr="00EF3546" w:rsidRDefault="00EF3546" w:rsidP="00EF3546">
            <w:pPr>
              <w:rPr>
                <w:rFonts w:ascii="Times New Roman" w:hAnsi="Times New Roman" w:cs="Times New Roman"/>
                <w:sz w:val="20"/>
                <w:szCs w:val="20"/>
                <w:lang w:val="en-US" w:eastAsia="ru-RU"/>
              </w:rPr>
            </w:pPr>
            <w:r w:rsidRPr="00EF3546">
              <w:rPr>
                <w:rFonts w:ascii="Times New Roman" w:hAnsi="Times New Roman" w:cs="Times New Roman"/>
                <w:sz w:val="20"/>
                <w:szCs w:val="20"/>
                <w:lang w:val="en-US" w:eastAsia="ru-RU"/>
              </w:rPr>
              <w:t xml:space="preserve">          product *= numbers[</w:t>
            </w:r>
            <w:proofErr w:type="spellStart"/>
            <w:r w:rsidRPr="00EF3546">
              <w:rPr>
                <w:rFonts w:ascii="Times New Roman" w:hAnsi="Times New Roman" w:cs="Times New Roman"/>
                <w:sz w:val="20"/>
                <w:szCs w:val="20"/>
                <w:lang w:val="en-US" w:eastAsia="ru-RU"/>
              </w:rPr>
              <w:t>i</w:t>
            </w:r>
            <w:proofErr w:type="spellEnd"/>
            <w:r w:rsidRPr="00EF3546">
              <w:rPr>
                <w:rFonts w:ascii="Times New Roman" w:hAnsi="Times New Roman" w:cs="Times New Roman"/>
                <w:sz w:val="20"/>
                <w:szCs w:val="20"/>
                <w:lang w:val="en-US" w:eastAsia="ru-RU"/>
              </w:rPr>
              <w:t>]</w:t>
            </w:r>
          </w:p>
          <w:p w:rsidR="00EF3546" w:rsidRPr="00EF3546" w:rsidRDefault="00EF3546" w:rsidP="00EF3546">
            <w:pPr>
              <w:rPr>
                <w:rFonts w:ascii="Times New Roman" w:hAnsi="Times New Roman" w:cs="Times New Roman"/>
                <w:sz w:val="20"/>
                <w:szCs w:val="20"/>
                <w:lang w:eastAsia="ru-RU"/>
              </w:rPr>
            </w:pPr>
            <w:r w:rsidRPr="00EF3546">
              <w:rPr>
                <w:rFonts w:ascii="Times New Roman" w:hAnsi="Times New Roman" w:cs="Times New Roman"/>
                <w:sz w:val="20"/>
                <w:szCs w:val="20"/>
                <w:lang w:val="en-US" w:eastAsia="ru-RU"/>
              </w:rPr>
              <w:t xml:space="preserve">      return product</w:t>
            </w:r>
          </w:p>
          <w:p w:rsidR="00EF3546" w:rsidRPr="00EF3546" w:rsidRDefault="00EF3546" w:rsidP="00EF3546">
            <w:pPr>
              <w:pStyle w:val="a7"/>
              <w:spacing w:after="0" w:line="240" w:lineRule="auto"/>
              <w:ind w:left="0"/>
              <w:rPr>
                <w:rFonts w:ascii="Times New Roman" w:hAnsi="Times New Roman" w:cs="Times New Roman"/>
                <w:sz w:val="20"/>
                <w:szCs w:val="20"/>
                <w:lang w:val="en-US"/>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871"/>
              <w:gridCol w:w="5247"/>
            </w:tblGrid>
            <w:tr w:rsidR="00EF3546" w:rsidRPr="00EF3546" w:rsidTr="00AC464D">
              <w:trPr>
                <w:tblCellSpacing w:w="15" w:type="dxa"/>
                <w:jc w:val="center"/>
              </w:trPr>
              <w:tc>
                <w:tcPr>
                  <w:tcW w:w="676" w:type="pct"/>
                  <w:tcBorders>
                    <w:top w:val="outset" w:sz="6" w:space="0" w:color="auto"/>
                    <w:left w:val="outset" w:sz="6" w:space="0" w:color="auto"/>
                    <w:bottom w:val="outset" w:sz="6" w:space="0" w:color="auto"/>
                    <w:right w:val="outset" w:sz="6" w:space="0" w:color="auto"/>
                  </w:tcBorders>
                  <w:vAlign w:val="center"/>
                  <w:hideMark/>
                </w:tcPr>
                <w:p w:rsidR="00EF3546" w:rsidRPr="00EF3546" w:rsidRDefault="00EF3546" w:rsidP="00390A03">
                  <w:pPr>
                    <w:framePr w:hSpace="180" w:wrap="around" w:vAnchor="text" w:hAnchor="margin" w:y="433"/>
                    <w:spacing w:after="0" w:line="240" w:lineRule="auto"/>
                    <w:suppressOverlap/>
                    <w:jc w:val="center"/>
                    <w:rPr>
                      <w:rFonts w:ascii="Times New Roman" w:hAnsi="Times New Roman" w:cs="Times New Roman"/>
                      <w:sz w:val="20"/>
                      <w:szCs w:val="20"/>
                      <w:lang w:eastAsia="ru-RU"/>
                    </w:rPr>
                  </w:pPr>
                  <w:r w:rsidRPr="00EF3546">
                    <w:rPr>
                      <w:rFonts w:ascii="Times New Roman" w:hAnsi="Times New Roman" w:cs="Times New Roman"/>
                      <w:bCs/>
                      <w:sz w:val="20"/>
                      <w:szCs w:val="20"/>
                      <w:lang w:eastAsia="ru-RU"/>
                    </w:rPr>
                    <w:t>Вариант</w:t>
                  </w:r>
                  <w:r w:rsidRPr="00EF3546">
                    <w:rPr>
                      <w:rFonts w:ascii="Times New Roman" w:hAnsi="Times New Roman" w:cs="Times New Roman"/>
                      <w:sz w:val="20"/>
                      <w:szCs w:val="20"/>
                      <w:lang w:eastAsia="ru-RU"/>
                    </w:rPr>
                    <w:t xml:space="preserve"> </w:t>
                  </w:r>
                </w:p>
              </w:tc>
              <w:tc>
                <w:tcPr>
                  <w:tcW w:w="4256" w:type="pct"/>
                  <w:tcBorders>
                    <w:top w:val="outset" w:sz="6" w:space="0" w:color="auto"/>
                    <w:left w:val="outset" w:sz="6" w:space="0" w:color="auto"/>
                    <w:bottom w:val="outset" w:sz="6" w:space="0" w:color="auto"/>
                    <w:right w:val="outset" w:sz="6" w:space="0" w:color="auto"/>
                  </w:tcBorders>
                  <w:vAlign w:val="center"/>
                  <w:hideMark/>
                </w:tcPr>
                <w:p w:rsidR="00EF3546" w:rsidRPr="00EF3546" w:rsidRDefault="00EF3546" w:rsidP="00390A03">
                  <w:pPr>
                    <w:framePr w:hSpace="180" w:wrap="around" w:vAnchor="text" w:hAnchor="margin" w:y="433"/>
                    <w:spacing w:after="0" w:line="240" w:lineRule="auto"/>
                    <w:suppressOverlap/>
                    <w:jc w:val="center"/>
                    <w:rPr>
                      <w:rFonts w:ascii="Times New Roman" w:hAnsi="Times New Roman" w:cs="Times New Roman"/>
                      <w:sz w:val="20"/>
                      <w:szCs w:val="20"/>
                      <w:lang w:eastAsia="ru-RU"/>
                    </w:rPr>
                  </w:pPr>
                  <w:r w:rsidRPr="00EF3546">
                    <w:rPr>
                      <w:rFonts w:ascii="Times New Roman" w:hAnsi="Times New Roman" w:cs="Times New Roman"/>
                      <w:bCs/>
                      <w:sz w:val="20"/>
                      <w:szCs w:val="20"/>
                      <w:lang w:eastAsia="ru-RU"/>
                    </w:rPr>
                    <w:t>Метод отладки</w:t>
                  </w:r>
                  <w:r w:rsidRPr="00EF3546">
                    <w:rPr>
                      <w:rFonts w:ascii="Times New Roman" w:hAnsi="Times New Roman" w:cs="Times New Roman"/>
                      <w:sz w:val="20"/>
                      <w:szCs w:val="20"/>
                      <w:lang w:eastAsia="ru-RU"/>
                    </w:rPr>
                    <w:t xml:space="preserve"> </w:t>
                  </w:r>
                </w:p>
              </w:tc>
            </w:tr>
            <w:tr w:rsidR="00EF3546" w:rsidRPr="00EF3546" w:rsidTr="00AC464D">
              <w:trPr>
                <w:tblCellSpacing w:w="15" w:type="dxa"/>
                <w:jc w:val="center"/>
              </w:trPr>
              <w:tc>
                <w:tcPr>
                  <w:tcW w:w="676" w:type="pct"/>
                  <w:tcBorders>
                    <w:top w:val="outset" w:sz="6" w:space="0" w:color="auto"/>
                    <w:left w:val="outset" w:sz="6" w:space="0" w:color="auto"/>
                    <w:bottom w:val="outset" w:sz="6" w:space="0" w:color="auto"/>
                    <w:right w:val="outset" w:sz="6" w:space="0" w:color="auto"/>
                  </w:tcBorders>
                  <w:vAlign w:val="center"/>
                  <w:hideMark/>
                </w:tcPr>
                <w:p w:rsidR="00EF3546" w:rsidRPr="00EF3546" w:rsidRDefault="00EF3546" w:rsidP="00390A03">
                  <w:pPr>
                    <w:framePr w:hSpace="180" w:wrap="around" w:vAnchor="text" w:hAnchor="margin" w:y="433"/>
                    <w:spacing w:after="0" w:line="240" w:lineRule="auto"/>
                    <w:suppressOverlap/>
                    <w:jc w:val="center"/>
                    <w:rPr>
                      <w:rFonts w:ascii="Times New Roman" w:hAnsi="Times New Roman" w:cs="Times New Roman"/>
                      <w:sz w:val="20"/>
                      <w:szCs w:val="20"/>
                      <w:lang w:eastAsia="ru-RU"/>
                    </w:rPr>
                  </w:pPr>
                  <w:r w:rsidRPr="00EF3546">
                    <w:rPr>
                      <w:rFonts w:ascii="Times New Roman" w:hAnsi="Times New Roman" w:cs="Times New Roman"/>
                      <w:sz w:val="20"/>
                      <w:szCs w:val="20"/>
                      <w:lang w:eastAsia="ru-RU"/>
                    </w:rPr>
                    <w:t xml:space="preserve">А </w:t>
                  </w:r>
                </w:p>
              </w:tc>
              <w:tc>
                <w:tcPr>
                  <w:tcW w:w="4256" w:type="pct"/>
                  <w:tcBorders>
                    <w:top w:val="outset" w:sz="6" w:space="0" w:color="auto"/>
                    <w:left w:val="outset" w:sz="6" w:space="0" w:color="auto"/>
                    <w:bottom w:val="outset" w:sz="6" w:space="0" w:color="auto"/>
                    <w:right w:val="outset" w:sz="6" w:space="0" w:color="auto"/>
                  </w:tcBorders>
                  <w:hideMark/>
                </w:tcPr>
                <w:p w:rsidR="00EF3546" w:rsidRPr="00EF3546" w:rsidRDefault="00EF3546" w:rsidP="00390A03">
                  <w:pPr>
                    <w:framePr w:hSpace="180" w:wrap="around" w:vAnchor="text" w:hAnchor="margin" w:y="433"/>
                    <w:spacing w:after="0" w:line="240" w:lineRule="auto"/>
                    <w:suppressOverlap/>
                    <w:rPr>
                      <w:rFonts w:ascii="Times New Roman" w:hAnsi="Times New Roman" w:cs="Times New Roman"/>
                      <w:sz w:val="20"/>
                      <w:szCs w:val="20"/>
                      <w:lang w:eastAsia="ru-RU"/>
                    </w:rPr>
                  </w:pPr>
                  <w:r w:rsidRPr="00EF3546">
                    <w:rPr>
                      <w:rFonts w:ascii="Times New Roman" w:hAnsi="Times New Roman" w:cs="Times New Roman"/>
                      <w:sz w:val="20"/>
                      <w:szCs w:val="20"/>
                      <w:lang w:eastAsia="ru-RU"/>
                    </w:rPr>
                    <w:t>Ручное тестирование с разными наборами данных.</w:t>
                  </w:r>
                </w:p>
              </w:tc>
            </w:tr>
            <w:tr w:rsidR="00EF3546" w:rsidRPr="00EF3546" w:rsidTr="00AC464D">
              <w:trPr>
                <w:tblCellSpacing w:w="15" w:type="dxa"/>
                <w:jc w:val="center"/>
              </w:trPr>
              <w:tc>
                <w:tcPr>
                  <w:tcW w:w="676" w:type="pct"/>
                  <w:tcBorders>
                    <w:top w:val="outset" w:sz="6" w:space="0" w:color="auto"/>
                    <w:left w:val="outset" w:sz="6" w:space="0" w:color="auto"/>
                    <w:bottom w:val="outset" w:sz="6" w:space="0" w:color="auto"/>
                    <w:right w:val="outset" w:sz="6" w:space="0" w:color="auto"/>
                  </w:tcBorders>
                  <w:vAlign w:val="center"/>
                  <w:hideMark/>
                </w:tcPr>
                <w:p w:rsidR="00EF3546" w:rsidRPr="00EF3546" w:rsidRDefault="00EF3546" w:rsidP="00390A03">
                  <w:pPr>
                    <w:framePr w:hSpace="180" w:wrap="around" w:vAnchor="text" w:hAnchor="margin" w:y="433"/>
                    <w:spacing w:after="0" w:line="240" w:lineRule="auto"/>
                    <w:suppressOverlap/>
                    <w:jc w:val="center"/>
                    <w:rPr>
                      <w:rFonts w:ascii="Times New Roman" w:hAnsi="Times New Roman" w:cs="Times New Roman"/>
                      <w:sz w:val="20"/>
                      <w:szCs w:val="20"/>
                      <w:lang w:eastAsia="ru-RU"/>
                    </w:rPr>
                  </w:pPr>
                  <w:r w:rsidRPr="00EF3546">
                    <w:rPr>
                      <w:rFonts w:ascii="Times New Roman" w:hAnsi="Times New Roman" w:cs="Times New Roman"/>
                      <w:sz w:val="20"/>
                      <w:szCs w:val="20"/>
                      <w:lang w:eastAsia="ru-RU"/>
                    </w:rPr>
                    <w:t xml:space="preserve">Б </w:t>
                  </w:r>
                </w:p>
              </w:tc>
              <w:tc>
                <w:tcPr>
                  <w:tcW w:w="4256" w:type="pct"/>
                  <w:tcBorders>
                    <w:top w:val="outset" w:sz="6" w:space="0" w:color="auto"/>
                    <w:left w:val="outset" w:sz="6" w:space="0" w:color="auto"/>
                    <w:bottom w:val="outset" w:sz="6" w:space="0" w:color="auto"/>
                    <w:right w:val="outset" w:sz="6" w:space="0" w:color="auto"/>
                  </w:tcBorders>
                  <w:hideMark/>
                </w:tcPr>
                <w:p w:rsidR="00EF3546" w:rsidRPr="00EF3546" w:rsidRDefault="00EF3546" w:rsidP="00390A03">
                  <w:pPr>
                    <w:framePr w:hSpace="180" w:wrap="around" w:vAnchor="text" w:hAnchor="margin" w:y="433"/>
                    <w:spacing w:after="0" w:line="240" w:lineRule="auto"/>
                    <w:suppressOverlap/>
                    <w:rPr>
                      <w:rFonts w:ascii="Times New Roman" w:hAnsi="Times New Roman" w:cs="Times New Roman"/>
                      <w:sz w:val="20"/>
                      <w:szCs w:val="20"/>
                      <w:lang w:eastAsia="ru-RU"/>
                    </w:rPr>
                  </w:pPr>
                  <w:r w:rsidRPr="00EF3546">
                    <w:rPr>
                      <w:rFonts w:ascii="Times New Roman" w:hAnsi="Times New Roman" w:cs="Times New Roman"/>
                      <w:sz w:val="20"/>
                      <w:szCs w:val="20"/>
                      <w:lang w:eastAsia="ru-RU"/>
                    </w:rPr>
                    <w:t xml:space="preserve">Использование </w:t>
                  </w:r>
                  <w:proofErr w:type="spellStart"/>
                  <w:r w:rsidRPr="00EF3546">
                    <w:rPr>
                      <w:rFonts w:ascii="Times New Roman" w:hAnsi="Times New Roman" w:cs="Times New Roman"/>
                      <w:sz w:val="20"/>
                      <w:szCs w:val="20"/>
                      <w:lang w:eastAsia="ru-RU"/>
                    </w:rPr>
                    <w:t>print</w:t>
                  </w:r>
                  <w:proofErr w:type="spellEnd"/>
                  <w:r w:rsidRPr="00EF3546">
                    <w:rPr>
                      <w:rFonts w:ascii="Times New Roman" w:hAnsi="Times New Roman" w:cs="Times New Roman"/>
                      <w:sz w:val="20"/>
                      <w:szCs w:val="20"/>
                      <w:lang w:eastAsia="ru-RU"/>
                    </w:rPr>
                    <w:t>() для вывода промежуточных результатов.</w:t>
                  </w:r>
                </w:p>
              </w:tc>
            </w:tr>
            <w:tr w:rsidR="00EF3546" w:rsidRPr="00EF3546" w:rsidTr="00AC464D">
              <w:trPr>
                <w:tblCellSpacing w:w="15" w:type="dxa"/>
                <w:jc w:val="center"/>
              </w:trPr>
              <w:tc>
                <w:tcPr>
                  <w:tcW w:w="676" w:type="pct"/>
                  <w:tcBorders>
                    <w:top w:val="outset" w:sz="6" w:space="0" w:color="auto"/>
                    <w:left w:val="outset" w:sz="6" w:space="0" w:color="auto"/>
                    <w:bottom w:val="outset" w:sz="6" w:space="0" w:color="auto"/>
                    <w:right w:val="outset" w:sz="6" w:space="0" w:color="auto"/>
                  </w:tcBorders>
                  <w:vAlign w:val="center"/>
                  <w:hideMark/>
                </w:tcPr>
                <w:p w:rsidR="00EF3546" w:rsidRPr="00EF3546" w:rsidRDefault="00EF3546" w:rsidP="00390A03">
                  <w:pPr>
                    <w:framePr w:hSpace="180" w:wrap="around" w:vAnchor="text" w:hAnchor="margin" w:y="433"/>
                    <w:spacing w:after="0" w:line="240" w:lineRule="auto"/>
                    <w:suppressOverlap/>
                    <w:jc w:val="center"/>
                    <w:rPr>
                      <w:rFonts w:ascii="Times New Roman" w:hAnsi="Times New Roman" w:cs="Times New Roman"/>
                      <w:sz w:val="20"/>
                      <w:szCs w:val="20"/>
                      <w:lang w:eastAsia="ru-RU"/>
                    </w:rPr>
                  </w:pPr>
                  <w:r w:rsidRPr="00EF3546">
                    <w:rPr>
                      <w:rFonts w:ascii="Times New Roman" w:hAnsi="Times New Roman" w:cs="Times New Roman"/>
                      <w:sz w:val="20"/>
                      <w:szCs w:val="20"/>
                      <w:lang w:eastAsia="ru-RU"/>
                    </w:rPr>
                    <w:t xml:space="preserve">В </w:t>
                  </w:r>
                </w:p>
              </w:tc>
              <w:tc>
                <w:tcPr>
                  <w:tcW w:w="4256" w:type="pct"/>
                  <w:tcBorders>
                    <w:top w:val="outset" w:sz="6" w:space="0" w:color="auto"/>
                    <w:left w:val="outset" w:sz="6" w:space="0" w:color="auto"/>
                    <w:bottom w:val="outset" w:sz="6" w:space="0" w:color="auto"/>
                    <w:right w:val="outset" w:sz="6" w:space="0" w:color="auto"/>
                  </w:tcBorders>
                  <w:hideMark/>
                </w:tcPr>
                <w:p w:rsidR="00EF3546" w:rsidRPr="00EF3546" w:rsidRDefault="00EF3546" w:rsidP="00390A03">
                  <w:pPr>
                    <w:framePr w:hSpace="180" w:wrap="around" w:vAnchor="text" w:hAnchor="margin" w:y="433"/>
                    <w:spacing w:after="0" w:line="240" w:lineRule="auto"/>
                    <w:suppressOverlap/>
                    <w:rPr>
                      <w:rFonts w:ascii="Times New Roman" w:hAnsi="Times New Roman" w:cs="Times New Roman"/>
                      <w:sz w:val="20"/>
                      <w:szCs w:val="20"/>
                      <w:lang w:eastAsia="ru-RU"/>
                    </w:rPr>
                  </w:pPr>
                  <w:r w:rsidRPr="00EF3546">
                    <w:rPr>
                      <w:rFonts w:ascii="Times New Roman" w:hAnsi="Times New Roman" w:cs="Times New Roman"/>
                      <w:sz w:val="20"/>
                      <w:szCs w:val="20"/>
                      <w:lang w:eastAsia="ru-RU"/>
                    </w:rPr>
                    <w:t>Использование отладчика с установкой точек останова.</w:t>
                  </w:r>
                </w:p>
              </w:tc>
            </w:tr>
            <w:tr w:rsidR="00EF3546" w:rsidRPr="00EF3546" w:rsidTr="00AC464D">
              <w:trPr>
                <w:tblCellSpacing w:w="15" w:type="dxa"/>
                <w:jc w:val="center"/>
              </w:trPr>
              <w:tc>
                <w:tcPr>
                  <w:tcW w:w="676" w:type="pct"/>
                  <w:tcBorders>
                    <w:top w:val="outset" w:sz="6" w:space="0" w:color="auto"/>
                    <w:left w:val="outset" w:sz="6" w:space="0" w:color="auto"/>
                    <w:bottom w:val="outset" w:sz="6" w:space="0" w:color="auto"/>
                    <w:right w:val="outset" w:sz="6" w:space="0" w:color="auto"/>
                  </w:tcBorders>
                  <w:vAlign w:val="center"/>
                </w:tcPr>
                <w:p w:rsidR="00EF3546" w:rsidRPr="00EF3546" w:rsidRDefault="00EF3546" w:rsidP="00390A03">
                  <w:pPr>
                    <w:framePr w:hSpace="180" w:wrap="around" w:vAnchor="text" w:hAnchor="margin" w:y="433"/>
                    <w:spacing w:after="0" w:line="240" w:lineRule="auto"/>
                    <w:suppressOverlap/>
                    <w:jc w:val="center"/>
                    <w:rPr>
                      <w:rFonts w:ascii="Times New Roman" w:hAnsi="Times New Roman" w:cs="Times New Roman"/>
                      <w:sz w:val="20"/>
                      <w:szCs w:val="20"/>
                      <w:lang w:eastAsia="ru-RU"/>
                    </w:rPr>
                  </w:pPr>
                  <w:r w:rsidRPr="00EF3546">
                    <w:rPr>
                      <w:rFonts w:ascii="Times New Roman" w:hAnsi="Times New Roman" w:cs="Times New Roman"/>
                      <w:sz w:val="20"/>
                      <w:szCs w:val="20"/>
                      <w:lang w:eastAsia="ru-RU"/>
                    </w:rPr>
                    <w:t>Г</w:t>
                  </w:r>
                </w:p>
              </w:tc>
              <w:tc>
                <w:tcPr>
                  <w:tcW w:w="4256" w:type="pct"/>
                  <w:tcBorders>
                    <w:top w:val="outset" w:sz="6" w:space="0" w:color="auto"/>
                    <w:left w:val="outset" w:sz="6" w:space="0" w:color="auto"/>
                    <w:bottom w:val="outset" w:sz="6" w:space="0" w:color="auto"/>
                    <w:right w:val="outset" w:sz="6" w:space="0" w:color="auto"/>
                  </w:tcBorders>
                </w:tcPr>
                <w:p w:rsidR="00EF3546" w:rsidRPr="00EF3546" w:rsidRDefault="00EF3546" w:rsidP="00390A03">
                  <w:pPr>
                    <w:framePr w:hSpace="180" w:wrap="around" w:vAnchor="text" w:hAnchor="margin" w:y="433"/>
                    <w:spacing w:after="0" w:line="240" w:lineRule="auto"/>
                    <w:suppressOverlap/>
                    <w:rPr>
                      <w:rFonts w:ascii="Times New Roman" w:hAnsi="Times New Roman" w:cs="Times New Roman"/>
                      <w:sz w:val="20"/>
                      <w:szCs w:val="20"/>
                      <w:lang w:eastAsia="ru-RU"/>
                    </w:rPr>
                  </w:pPr>
                  <w:r w:rsidRPr="00EF3546">
                    <w:rPr>
                      <w:rFonts w:ascii="Times New Roman" w:hAnsi="Times New Roman" w:cs="Times New Roman"/>
                      <w:sz w:val="20"/>
                      <w:szCs w:val="20"/>
                      <w:lang w:eastAsia="ru-RU"/>
                    </w:rPr>
                    <w:t>Статический анализ кода.</w:t>
                  </w:r>
                </w:p>
              </w:tc>
            </w:tr>
          </w:tbl>
          <w:p w:rsidR="00EF3546" w:rsidRPr="00EF3546" w:rsidRDefault="00EF3546" w:rsidP="00EF3546">
            <w:pPr>
              <w:rPr>
                <w:rFonts w:ascii="Times New Roman" w:hAnsi="Times New Roman" w:cs="Times New Roman"/>
                <w:bCs/>
                <w:sz w:val="20"/>
                <w:szCs w:val="20"/>
                <w:lang w:eastAsia="ru-RU"/>
              </w:rPr>
            </w:pPr>
          </w:p>
          <w:p w:rsidR="00EF3546" w:rsidRPr="00EF3546" w:rsidRDefault="00EF3546" w:rsidP="00EF3546">
            <w:pPr>
              <w:pStyle w:val="1"/>
              <w:numPr>
                <w:ilvl w:val="0"/>
                <w:numId w:val="0"/>
              </w:numPr>
              <w:tabs>
                <w:tab w:val="clear" w:pos="360"/>
                <w:tab w:val="left" w:pos="2011"/>
              </w:tabs>
              <w:ind w:left="164"/>
              <w:jc w:val="both"/>
              <w:outlineLvl w:val="0"/>
              <w:rPr>
                <w:b w:val="0"/>
                <w:sz w:val="20"/>
                <w:szCs w:val="20"/>
              </w:rPr>
            </w:pPr>
            <w:r w:rsidRPr="00EF3546">
              <w:rPr>
                <w:b w:val="0"/>
                <w:sz w:val="20"/>
                <w:szCs w:val="20"/>
              </w:rPr>
              <w:t>Ответ:__</w:t>
            </w:r>
          </w:p>
        </w:tc>
        <w:tc>
          <w:tcPr>
            <w:tcW w:w="2580" w:type="dxa"/>
          </w:tcPr>
          <w:p w:rsidR="00EF3546" w:rsidRPr="00EF3546" w:rsidRDefault="00EF3546" w:rsidP="00EF3546">
            <w:pPr>
              <w:pStyle w:val="a7"/>
              <w:spacing w:after="0" w:line="240" w:lineRule="auto"/>
              <w:ind w:left="0"/>
              <w:jc w:val="center"/>
              <w:rPr>
                <w:rFonts w:ascii="Times New Roman" w:eastAsia="Calibri" w:hAnsi="Times New Roman" w:cs="Times New Roman"/>
                <w:bCs/>
                <w:sz w:val="20"/>
                <w:szCs w:val="20"/>
              </w:rPr>
            </w:pPr>
            <w:r w:rsidRPr="00EF3546">
              <w:rPr>
                <w:rFonts w:ascii="Times New Roman" w:eastAsia="Calibri" w:hAnsi="Times New Roman" w:cs="Times New Roman"/>
                <w:bCs/>
                <w:sz w:val="20"/>
                <w:szCs w:val="20"/>
              </w:rPr>
              <w:t>В</w:t>
            </w:r>
          </w:p>
          <w:p w:rsidR="00EF3546" w:rsidRPr="00EF3546" w:rsidRDefault="00EF3546" w:rsidP="00EF3546">
            <w:pPr>
              <w:pStyle w:val="1"/>
              <w:numPr>
                <w:ilvl w:val="0"/>
                <w:numId w:val="0"/>
              </w:numPr>
              <w:ind w:left="164"/>
              <w:jc w:val="both"/>
              <w:outlineLvl w:val="0"/>
              <w:rPr>
                <w:b w:val="0"/>
                <w:sz w:val="20"/>
                <w:szCs w:val="20"/>
              </w:rPr>
            </w:pPr>
            <w:r w:rsidRPr="00EF3546">
              <w:rPr>
                <w:b w:val="0"/>
                <w:sz w:val="20"/>
                <w:szCs w:val="20"/>
              </w:rPr>
              <w:t xml:space="preserve">Обоснование: Функция </w:t>
            </w:r>
            <w:proofErr w:type="spellStart"/>
            <w:r w:rsidRPr="00EF3546">
              <w:rPr>
                <w:b w:val="0"/>
                <w:sz w:val="20"/>
                <w:szCs w:val="20"/>
              </w:rPr>
              <w:t>multiply_list</w:t>
            </w:r>
            <w:proofErr w:type="spellEnd"/>
            <w:r w:rsidRPr="00EF3546">
              <w:rPr>
                <w:b w:val="0"/>
                <w:sz w:val="20"/>
                <w:szCs w:val="20"/>
              </w:rPr>
              <w:t xml:space="preserve"> содержит ошибку выхода за границы списка, при отладке необходимо использование отладчика с точками останова, чтобы отследить значения индекса i и посмотреть значение </w:t>
            </w:r>
            <w:proofErr w:type="spellStart"/>
            <w:r w:rsidRPr="00EF3546">
              <w:rPr>
                <w:b w:val="0"/>
                <w:sz w:val="20"/>
                <w:szCs w:val="20"/>
              </w:rPr>
              <w:t>len</w:t>
            </w:r>
            <w:proofErr w:type="spellEnd"/>
            <w:r w:rsidRPr="00EF3546">
              <w:rPr>
                <w:b w:val="0"/>
                <w:sz w:val="20"/>
                <w:szCs w:val="20"/>
              </w:rPr>
              <w:t>(</w:t>
            </w:r>
            <w:proofErr w:type="spellStart"/>
            <w:r w:rsidRPr="00EF3546">
              <w:rPr>
                <w:b w:val="0"/>
                <w:sz w:val="20"/>
                <w:szCs w:val="20"/>
              </w:rPr>
              <w:t>numbers</w:t>
            </w:r>
            <w:proofErr w:type="spellEnd"/>
            <w:r w:rsidRPr="00EF3546">
              <w:rPr>
                <w:b w:val="0"/>
                <w:sz w:val="20"/>
                <w:szCs w:val="20"/>
              </w:rPr>
              <w:t>).</w:t>
            </w:r>
          </w:p>
          <w:p w:rsidR="00EF3546" w:rsidRPr="00EF3546" w:rsidRDefault="00EF3546" w:rsidP="00EF3546">
            <w:pPr>
              <w:rPr>
                <w:lang w:eastAsia="ru-RU"/>
              </w:rPr>
            </w:pPr>
          </w:p>
          <w:p w:rsidR="00EF3546" w:rsidRPr="00EF3546" w:rsidRDefault="00EF3546" w:rsidP="00EF3546">
            <w:pPr>
              <w:ind w:firstLine="708"/>
              <w:rPr>
                <w:lang w:eastAsia="ru-RU"/>
              </w:rPr>
            </w:pPr>
          </w:p>
        </w:tc>
      </w:tr>
      <w:tr w:rsidR="00EF3546" w:rsidRPr="005468B3" w:rsidTr="003F363D">
        <w:tc>
          <w:tcPr>
            <w:tcW w:w="1555" w:type="dxa"/>
            <w:vMerge/>
          </w:tcPr>
          <w:p w:rsidR="00EF3546" w:rsidRPr="005468B3" w:rsidRDefault="00EF3546" w:rsidP="003F363D">
            <w:pPr>
              <w:pStyle w:val="1"/>
              <w:numPr>
                <w:ilvl w:val="0"/>
                <w:numId w:val="0"/>
              </w:numPr>
              <w:ind w:left="164"/>
              <w:jc w:val="both"/>
              <w:outlineLvl w:val="0"/>
              <w:rPr>
                <w:b w:val="0"/>
                <w:sz w:val="20"/>
                <w:szCs w:val="20"/>
              </w:rPr>
            </w:pPr>
          </w:p>
        </w:tc>
        <w:tc>
          <w:tcPr>
            <w:tcW w:w="6350" w:type="dxa"/>
          </w:tcPr>
          <w:p w:rsidR="00EF3546" w:rsidRPr="00EF3546" w:rsidRDefault="00EF3546" w:rsidP="00EF3546">
            <w:pPr>
              <w:rPr>
                <w:rFonts w:ascii="Times New Roman" w:hAnsi="Times New Roman" w:cs="Times New Roman"/>
                <w:sz w:val="20"/>
                <w:szCs w:val="20"/>
              </w:rPr>
            </w:pPr>
            <w:r w:rsidRPr="00EF3546">
              <w:rPr>
                <w:rFonts w:ascii="Times New Roman" w:hAnsi="Times New Roman" w:cs="Times New Roman"/>
                <w:sz w:val="20"/>
                <w:szCs w:val="20"/>
              </w:rPr>
              <w:t xml:space="preserve">12. На основе информации с рисунка, зафиксированного процесса отладки </w:t>
            </w:r>
            <w:r w:rsidRPr="00EF3546">
              <w:rPr>
                <w:rFonts w:ascii="Times New Roman" w:hAnsi="Times New Roman" w:cs="Times New Roman"/>
                <w:sz w:val="20"/>
                <w:szCs w:val="20"/>
                <w:lang w:val="en-US"/>
              </w:rPr>
              <w:t>Python</w:t>
            </w:r>
            <w:r w:rsidRPr="00EF3546">
              <w:rPr>
                <w:rFonts w:ascii="Times New Roman" w:hAnsi="Times New Roman" w:cs="Times New Roman"/>
                <w:sz w:val="20"/>
                <w:szCs w:val="20"/>
              </w:rPr>
              <w:t xml:space="preserve"> программы, определите, какое текущее значение приняла переменная </w:t>
            </w:r>
            <w:r w:rsidRPr="00EF3546">
              <w:rPr>
                <w:rFonts w:ascii="Times New Roman" w:hAnsi="Times New Roman" w:cs="Times New Roman"/>
                <w:sz w:val="20"/>
                <w:szCs w:val="20"/>
                <w:lang w:val="en-US"/>
              </w:rPr>
              <w:t>total</w:t>
            </w:r>
            <w:r w:rsidRPr="00EF3546">
              <w:rPr>
                <w:rFonts w:ascii="Times New Roman" w:hAnsi="Times New Roman" w:cs="Times New Roman"/>
                <w:sz w:val="20"/>
                <w:szCs w:val="20"/>
              </w:rPr>
              <w:t xml:space="preserve"> на точке останова в третий раз, если при отладке введено </w:t>
            </w:r>
            <w:r w:rsidRPr="00EF3546">
              <w:rPr>
                <w:rFonts w:ascii="Times New Roman" w:hAnsi="Times New Roman" w:cs="Times New Roman"/>
                <w:sz w:val="20"/>
                <w:szCs w:val="20"/>
                <w:lang w:val="en-US"/>
              </w:rPr>
              <w:t>n</w:t>
            </w:r>
            <w:r w:rsidRPr="00EF3546">
              <w:rPr>
                <w:rFonts w:ascii="Times New Roman" w:hAnsi="Times New Roman" w:cs="Times New Roman"/>
                <w:sz w:val="20"/>
                <w:szCs w:val="20"/>
              </w:rPr>
              <w:t xml:space="preserve">=7.  Запишите числовой </w:t>
            </w:r>
            <w:proofErr w:type="gramStart"/>
            <w:r w:rsidRPr="00EF3546">
              <w:rPr>
                <w:rFonts w:ascii="Times New Roman" w:hAnsi="Times New Roman" w:cs="Times New Roman"/>
                <w:sz w:val="20"/>
                <w:szCs w:val="20"/>
              </w:rPr>
              <w:t>ответ  и</w:t>
            </w:r>
            <w:proofErr w:type="gramEnd"/>
            <w:r w:rsidRPr="00EF3546">
              <w:rPr>
                <w:rFonts w:ascii="Times New Roman" w:hAnsi="Times New Roman" w:cs="Times New Roman"/>
                <w:sz w:val="20"/>
                <w:szCs w:val="20"/>
              </w:rPr>
              <w:t xml:space="preserve"> развернутое обоснование.</w:t>
            </w:r>
          </w:p>
          <w:p w:rsidR="00EF3546" w:rsidRPr="00EF3546" w:rsidRDefault="00EF3546" w:rsidP="00EF3546">
            <w:pPr>
              <w:rPr>
                <w:rFonts w:ascii="Times New Roman" w:hAnsi="Times New Roman" w:cs="Times New Roman"/>
                <w:sz w:val="20"/>
                <w:szCs w:val="20"/>
                <w:highlight w:val="yellow"/>
                <w:lang w:eastAsia="ru-RU"/>
              </w:rPr>
            </w:pPr>
          </w:p>
          <w:p w:rsidR="00EF3546" w:rsidRPr="00EF3546" w:rsidRDefault="00EF3546" w:rsidP="00EF3546">
            <w:pPr>
              <w:rPr>
                <w:rFonts w:ascii="Times New Roman" w:hAnsi="Times New Roman" w:cs="Times New Roman"/>
                <w:sz w:val="20"/>
                <w:szCs w:val="20"/>
                <w:highlight w:val="yellow"/>
                <w:lang w:eastAsia="ru-RU"/>
              </w:rPr>
            </w:pPr>
            <w:r w:rsidRPr="00EF3546">
              <w:rPr>
                <w:rFonts w:ascii="Times New Roman" w:hAnsi="Times New Roman" w:cs="Times New Roman"/>
                <w:noProof/>
                <w:sz w:val="20"/>
                <w:szCs w:val="20"/>
                <w:lang w:eastAsia="ru-RU"/>
              </w:rPr>
              <w:drawing>
                <wp:inline distT="0" distB="0" distL="0" distR="0" wp14:anchorId="32A48A94" wp14:editId="6D650DE1">
                  <wp:extent cx="5120531" cy="2838450"/>
                  <wp:effectExtent l="0" t="0" r="4445" b="0"/>
                  <wp:docPr id="471" name="Рисунок 1" descr="Изображение выглядит как текст, снимок экрана, программное обеспечение, Мультимедийное программное обеспечени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809071" name="Рисунок 1" descr="Изображение выглядит как текст, снимок экрана, программное обеспечение, Мультимедийное программное обеспечение&#10;&#10;Автоматически созданное описание"/>
                          <pic:cNvPicPr/>
                        </pic:nvPicPr>
                        <pic:blipFill>
                          <a:blip r:embed="rId83"/>
                          <a:stretch>
                            <a:fillRect/>
                          </a:stretch>
                        </pic:blipFill>
                        <pic:spPr>
                          <a:xfrm>
                            <a:off x="0" y="0"/>
                            <a:ext cx="5132188" cy="2844912"/>
                          </a:xfrm>
                          <a:prstGeom prst="rect">
                            <a:avLst/>
                          </a:prstGeom>
                        </pic:spPr>
                      </pic:pic>
                    </a:graphicData>
                  </a:graphic>
                </wp:inline>
              </w:drawing>
            </w:r>
          </w:p>
          <w:p w:rsidR="00EF3546" w:rsidRPr="00EF3546" w:rsidRDefault="00EF3546" w:rsidP="00EF3546">
            <w:pPr>
              <w:rPr>
                <w:rFonts w:ascii="Times New Roman" w:hAnsi="Times New Roman" w:cs="Times New Roman"/>
                <w:sz w:val="20"/>
                <w:szCs w:val="20"/>
                <w:highlight w:val="yellow"/>
                <w:lang w:eastAsia="ru-RU"/>
              </w:rPr>
            </w:pPr>
          </w:p>
          <w:p w:rsidR="00EF3546" w:rsidRPr="00EF3546" w:rsidRDefault="00EF3546" w:rsidP="00EF3546">
            <w:pPr>
              <w:pStyle w:val="1"/>
              <w:numPr>
                <w:ilvl w:val="0"/>
                <w:numId w:val="0"/>
              </w:numPr>
              <w:ind w:left="164" w:firstLine="708"/>
              <w:jc w:val="both"/>
              <w:outlineLvl w:val="0"/>
              <w:rPr>
                <w:b w:val="0"/>
                <w:sz w:val="20"/>
                <w:szCs w:val="20"/>
              </w:rPr>
            </w:pPr>
            <w:r w:rsidRPr="00EF3546">
              <w:rPr>
                <w:b w:val="0"/>
                <w:sz w:val="20"/>
                <w:szCs w:val="20"/>
              </w:rPr>
              <w:t>Ответ:____</w:t>
            </w:r>
          </w:p>
        </w:tc>
        <w:tc>
          <w:tcPr>
            <w:tcW w:w="2580" w:type="dxa"/>
          </w:tcPr>
          <w:p w:rsidR="00EF3546" w:rsidRPr="00EF3546" w:rsidRDefault="00EF3546" w:rsidP="00EF3546">
            <w:pPr>
              <w:pStyle w:val="a7"/>
              <w:spacing w:after="0" w:line="240" w:lineRule="auto"/>
              <w:ind w:left="0"/>
              <w:rPr>
                <w:rFonts w:ascii="Times New Roman" w:hAnsi="Times New Roman" w:cs="Times New Roman"/>
                <w:sz w:val="20"/>
                <w:szCs w:val="20"/>
              </w:rPr>
            </w:pPr>
            <w:r w:rsidRPr="00EF3546">
              <w:rPr>
                <w:rFonts w:ascii="Times New Roman" w:hAnsi="Times New Roman" w:cs="Times New Roman"/>
                <w:sz w:val="20"/>
                <w:szCs w:val="20"/>
              </w:rPr>
              <w:lastRenderedPageBreak/>
              <w:t>Эталонный ответ: 5</w:t>
            </w:r>
          </w:p>
          <w:p w:rsidR="00EF3546" w:rsidRPr="00EF3546" w:rsidRDefault="00EF3546" w:rsidP="00EF3546">
            <w:pPr>
              <w:pStyle w:val="a7"/>
              <w:spacing w:after="0" w:line="240" w:lineRule="auto"/>
              <w:ind w:left="0"/>
              <w:rPr>
                <w:rFonts w:ascii="Times New Roman" w:hAnsi="Times New Roman" w:cs="Times New Roman"/>
                <w:sz w:val="20"/>
                <w:szCs w:val="20"/>
              </w:rPr>
            </w:pPr>
          </w:p>
          <w:p w:rsidR="00EF3546" w:rsidRPr="00EF3546" w:rsidRDefault="00EF3546" w:rsidP="00EF3546">
            <w:pPr>
              <w:rPr>
                <w:rFonts w:ascii="Times New Roman" w:hAnsi="Times New Roman" w:cs="Times New Roman"/>
                <w:sz w:val="20"/>
                <w:szCs w:val="20"/>
              </w:rPr>
            </w:pPr>
            <w:r w:rsidRPr="00EF3546">
              <w:rPr>
                <w:rFonts w:ascii="Times New Roman" w:hAnsi="Times New Roman" w:cs="Times New Roman"/>
                <w:sz w:val="20"/>
                <w:szCs w:val="20"/>
              </w:rPr>
              <w:t xml:space="preserve">Обоснование: в точка останова в третий раз i=3, поэтому переменная </w:t>
            </w:r>
            <w:r w:rsidRPr="00EF3546">
              <w:rPr>
                <w:rFonts w:ascii="Times New Roman" w:hAnsi="Times New Roman" w:cs="Times New Roman"/>
                <w:sz w:val="20"/>
                <w:szCs w:val="20"/>
                <w:lang w:val="en-US"/>
              </w:rPr>
              <w:t>total</w:t>
            </w:r>
            <w:r w:rsidRPr="00EF3546">
              <w:rPr>
                <w:rFonts w:ascii="Times New Roman" w:hAnsi="Times New Roman" w:cs="Times New Roman"/>
                <w:sz w:val="20"/>
                <w:szCs w:val="20"/>
              </w:rPr>
              <w:t xml:space="preserve"> равна сумме квадратов для предыдущих значений </w:t>
            </w:r>
            <w:proofErr w:type="spellStart"/>
            <w:r w:rsidRPr="00EF3546">
              <w:rPr>
                <w:rFonts w:ascii="Times New Roman" w:hAnsi="Times New Roman" w:cs="Times New Roman"/>
                <w:sz w:val="20"/>
                <w:szCs w:val="20"/>
                <w:lang w:val="en-US"/>
              </w:rPr>
              <w:t>i</w:t>
            </w:r>
            <w:proofErr w:type="spellEnd"/>
            <w:r w:rsidRPr="00EF3546">
              <w:rPr>
                <w:rFonts w:ascii="Times New Roman" w:hAnsi="Times New Roman" w:cs="Times New Roman"/>
                <w:sz w:val="20"/>
                <w:szCs w:val="20"/>
              </w:rPr>
              <w:t xml:space="preserve">=1 и </w:t>
            </w:r>
            <w:proofErr w:type="spellStart"/>
            <w:r w:rsidRPr="00EF3546">
              <w:rPr>
                <w:rFonts w:ascii="Times New Roman" w:hAnsi="Times New Roman" w:cs="Times New Roman"/>
                <w:sz w:val="20"/>
                <w:szCs w:val="20"/>
                <w:lang w:val="en-US"/>
              </w:rPr>
              <w:t>i</w:t>
            </w:r>
            <w:proofErr w:type="spellEnd"/>
            <w:r w:rsidRPr="00EF3546">
              <w:rPr>
                <w:rFonts w:ascii="Times New Roman" w:hAnsi="Times New Roman" w:cs="Times New Roman"/>
                <w:sz w:val="20"/>
                <w:szCs w:val="20"/>
              </w:rPr>
              <w:t>=2, то есть 1*1+2*2=5.</w:t>
            </w:r>
          </w:p>
          <w:p w:rsidR="00EF3546" w:rsidRPr="00EF3546" w:rsidRDefault="00EF3546" w:rsidP="003F363D">
            <w:pPr>
              <w:pStyle w:val="1"/>
              <w:numPr>
                <w:ilvl w:val="0"/>
                <w:numId w:val="0"/>
              </w:numPr>
              <w:ind w:left="164"/>
              <w:jc w:val="both"/>
              <w:outlineLvl w:val="0"/>
              <w:rPr>
                <w:b w:val="0"/>
                <w:sz w:val="20"/>
                <w:szCs w:val="20"/>
              </w:rPr>
            </w:pPr>
          </w:p>
          <w:p w:rsidR="00EF3546" w:rsidRPr="00EF3546" w:rsidRDefault="00EF3546" w:rsidP="00EF3546">
            <w:pPr>
              <w:rPr>
                <w:lang w:eastAsia="ru-RU"/>
              </w:rPr>
            </w:pPr>
          </w:p>
          <w:p w:rsidR="00EF3546" w:rsidRPr="00EF3546" w:rsidRDefault="00EF3546" w:rsidP="00EF3546">
            <w:pPr>
              <w:rPr>
                <w:lang w:eastAsia="ru-RU"/>
              </w:rPr>
            </w:pPr>
          </w:p>
          <w:p w:rsidR="00EF3546" w:rsidRPr="00EF3546" w:rsidRDefault="00EF3546" w:rsidP="00EF3546">
            <w:pPr>
              <w:rPr>
                <w:lang w:eastAsia="ru-RU"/>
              </w:rPr>
            </w:pPr>
          </w:p>
          <w:p w:rsidR="00EF3546" w:rsidRPr="00EF3546" w:rsidRDefault="00EF3546" w:rsidP="00EF3546">
            <w:pPr>
              <w:rPr>
                <w:lang w:eastAsia="ru-RU"/>
              </w:rPr>
            </w:pPr>
          </w:p>
          <w:p w:rsidR="00EF3546" w:rsidRPr="00EF3546" w:rsidRDefault="00EF3546" w:rsidP="00EF3546">
            <w:pPr>
              <w:jc w:val="center"/>
              <w:rPr>
                <w:lang w:eastAsia="ru-RU"/>
              </w:rPr>
            </w:pPr>
          </w:p>
        </w:tc>
      </w:tr>
      <w:tr w:rsidR="0040373F" w:rsidRPr="005468B3" w:rsidTr="003F363D">
        <w:tc>
          <w:tcPr>
            <w:tcW w:w="1555" w:type="dxa"/>
            <w:vMerge w:val="restart"/>
          </w:tcPr>
          <w:p w:rsidR="0040373F" w:rsidRPr="00883CBC" w:rsidRDefault="0040373F" w:rsidP="003F363D">
            <w:pPr>
              <w:jc w:val="both"/>
              <w:rPr>
                <w:rFonts w:ascii="Times New Roman" w:hAnsi="Times New Roman" w:cs="Times New Roman"/>
                <w:color w:val="auto"/>
                <w:sz w:val="20"/>
                <w:szCs w:val="20"/>
              </w:rPr>
            </w:pPr>
            <w:r w:rsidRPr="00883CBC">
              <w:rPr>
                <w:rFonts w:ascii="Times New Roman" w:hAnsi="Times New Roman" w:cs="Times New Roman"/>
                <w:color w:val="auto"/>
                <w:sz w:val="20"/>
                <w:szCs w:val="20"/>
              </w:rPr>
              <w:lastRenderedPageBreak/>
              <w:t>Основы алгоритмизации и программирования</w:t>
            </w:r>
          </w:p>
          <w:p w:rsidR="0040373F" w:rsidRPr="00883CBC" w:rsidRDefault="0040373F" w:rsidP="003F363D">
            <w:pPr>
              <w:pStyle w:val="1"/>
              <w:numPr>
                <w:ilvl w:val="0"/>
                <w:numId w:val="0"/>
              </w:numPr>
              <w:ind w:left="164"/>
              <w:jc w:val="both"/>
              <w:outlineLvl w:val="0"/>
              <w:rPr>
                <w:b w:val="0"/>
                <w:sz w:val="20"/>
                <w:szCs w:val="20"/>
              </w:rPr>
            </w:pPr>
          </w:p>
        </w:tc>
        <w:tc>
          <w:tcPr>
            <w:tcW w:w="6350" w:type="dxa"/>
          </w:tcPr>
          <w:p w:rsidR="0040373F" w:rsidRPr="00883CBC" w:rsidRDefault="0040373F" w:rsidP="0040373F">
            <w:pPr>
              <w:pStyle w:val="a7"/>
              <w:spacing w:after="0" w:line="240" w:lineRule="auto"/>
              <w:ind w:left="0"/>
              <w:rPr>
                <w:rFonts w:ascii="Times New Roman" w:hAnsi="Times New Roman" w:cs="Times New Roman"/>
                <w:sz w:val="20"/>
                <w:szCs w:val="20"/>
              </w:rPr>
            </w:pPr>
            <w:r w:rsidRPr="00883CBC">
              <w:rPr>
                <w:rFonts w:ascii="Times New Roman" w:hAnsi="Times New Roman" w:cs="Times New Roman"/>
                <w:iCs/>
                <w:sz w:val="20"/>
                <w:szCs w:val="20"/>
              </w:rPr>
              <w:t>3. Укажите ошибки, которые обнаруживаются транслятором и запишите аргументы, обосновывающие выбор ответа.</w:t>
            </w:r>
          </w:p>
          <w:p w:rsidR="0040373F" w:rsidRPr="00883CBC" w:rsidRDefault="0040373F" w:rsidP="0040373F">
            <w:pPr>
              <w:pStyle w:val="a7"/>
              <w:spacing w:after="0" w:line="240" w:lineRule="auto"/>
              <w:ind w:left="0"/>
              <w:rPr>
                <w:rFonts w:ascii="Times New Roman" w:hAnsi="Times New Roman" w:cs="Times New Roman"/>
                <w:sz w:val="20"/>
                <w:szCs w:val="20"/>
              </w:rPr>
            </w:pPr>
          </w:p>
          <w:p w:rsidR="0040373F" w:rsidRPr="00883CBC" w:rsidRDefault="0040373F" w:rsidP="0040373F">
            <w:pPr>
              <w:pStyle w:val="af7"/>
              <w:ind w:left="740" w:right="2145"/>
              <w:rPr>
                <w:sz w:val="20"/>
                <w:szCs w:val="20"/>
              </w:rPr>
            </w:pPr>
            <w:r w:rsidRPr="00883CBC">
              <w:rPr>
                <w:sz w:val="20"/>
                <w:szCs w:val="20"/>
              </w:rPr>
              <w:t>А) неверное образование имён переменных;</w:t>
            </w:r>
          </w:p>
          <w:p w:rsidR="0040373F" w:rsidRPr="00883CBC" w:rsidRDefault="0040373F" w:rsidP="0040373F">
            <w:pPr>
              <w:pStyle w:val="af7"/>
              <w:ind w:left="740" w:right="2145"/>
              <w:rPr>
                <w:sz w:val="20"/>
                <w:szCs w:val="20"/>
              </w:rPr>
            </w:pPr>
            <w:r w:rsidRPr="00883CBC">
              <w:rPr>
                <w:sz w:val="20"/>
                <w:szCs w:val="20"/>
              </w:rPr>
              <w:t>Б) пропуск знака пунктуации;</w:t>
            </w:r>
          </w:p>
          <w:p w:rsidR="0040373F" w:rsidRPr="00883CBC" w:rsidRDefault="0040373F" w:rsidP="0040373F">
            <w:pPr>
              <w:pStyle w:val="af7"/>
              <w:ind w:left="740" w:right="2145"/>
              <w:rPr>
                <w:sz w:val="20"/>
                <w:szCs w:val="20"/>
              </w:rPr>
            </w:pPr>
            <w:r w:rsidRPr="00883CBC">
              <w:rPr>
                <w:sz w:val="20"/>
                <w:szCs w:val="20"/>
              </w:rPr>
              <w:t>В) неверное определение порядка арифметических действий;</w:t>
            </w:r>
          </w:p>
          <w:p w:rsidR="0040373F" w:rsidRPr="00883CBC" w:rsidRDefault="0040373F" w:rsidP="0040373F">
            <w:pPr>
              <w:pStyle w:val="af7"/>
              <w:ind w:left="740" w:right="2145"/>
              <w:rPr>
                <w:sz w:val="20"/>
                <w:szCs w:val="20"/>
              </w:rPr>
            </w:pPr>
            <w:r w:rsidRPr="00883CBC">
              <w:rPr>
                <w:sz w:val="20"/>
                <w:szCs w:val="20"/>
              </w:rPr>
              <w:t>Г) неверное написание служебных слов.</w:t>
            </w:r>
          </w:p>
          <w:p w:rsidR="0040373F" w:rsidRPr="00883CBC" w:rsidRDefault="0040373F" w:rsidP="003F363D">
            <w:pPr>
              <w:pStyle w:val="1"/>
              <w:numPr>
                <w:ilvl w:val="0"/>
                <w:numId w:val="0"/>
              </w:numPr>
              <w:ind w:left="164" w:hanging="164"/>
              <w:jc w:val="both"/>
              <w:outlineLvl w:val="0"/>
              <w:rPr>
                <w:b w:val="0"/>
                <w:sz w:val="20"/>
                <w:szCs w:val="20"/>
              </w:rPr>
            </w:pPr>
          </w:p>
        </w:tc>
        <w:tc>
          <w:tcPr>
            <w:tcW w:w="2580" w:type="dxa"/>
          </w:tcPr>
          <w:p w:rsidR="0040373F" w:rsidRPr="005468B3" w:rsidRDefault="0040373F" w:rsidP="0040373F">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 xml:space="preserve">Эталонный ответ </w:t>
            </w:r>
          </w:p>
          <w:p w:rsidR="0040373F" w:rsidRPr="005468B3" w:rsidRDefault="0040373F" w:rsidP="0040373F">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color w:val="000000" w:themeColor="text1"/>
                <w:sz w:val="20"/>
                <w:szCs w:val="20"/>
              </w:rPr>
              <w:t xml:space="preserve">А </w:t>
            </w:r>
            <w:proofErr w:type="gramStart"/>
            <w:r w:rsidRPr="005468B3">
              <w:rPr>
                <w:rFonts w:ascii="Times New Roman" w:hAnsi="Times New Roman" w:cs="Times New Roman"/>
                <w:color w:val="000000" w:themeColor="text1"/>
                <w:sz w:val="20"/>
                <w:szCs w:val="20"/>
              </w:rPr>
              <w:t xml:space="preserve">Б </w:t>
            </w:r>
            <w:r w:rsidRPr="005468B3">
              <w:rPr>
                <w:rFonts w:ascii="Times New Roman" w:hAnsi="Times New Roman" w:cs="Times New Roman"/>
                <w:color w:val="000000" w:themeColor="text1"/>
                <w:spacing w:val="-57"/>
                <w:sz w:val="20"/>
                <w:szCs w:val="20"/>
              </w:rPr>
              <w:t xml:space="preserve"> </w:t>
            </w:r>
            <w:r w:rsidRPr="005468B3">
              <w:rPr>
                <w:rFonts w:ascii="Times New Roman" w:hAnsi="Times New Roman" w:cs="Times New Roman"/>
                <w:color w:val="000000" w:themeColor="text1"/>
                <w:sz w:val="20"/>
                <w:szCs w:val="20"/>
              </w:rPr>
              <w:t>Г</w:t>
            </w:r>
            <w:proofErr w:type="gramEnd"/>
          </w:p>
          <w:p w:rsidR="0040373F" w:rsidRPr="005468B3" w:rsidRDefault="0040373F" w:rsidP="0040373F">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Обоснование: описание ошибок</w:t>
            </w:r>
          </w:p>
        </w:tc>
      </w:tr>
      <w:tr w:rsidR="0040373F" w:rsidRPr="005468B3" w:rsidTr="003F363D">
        <w:tc>
          <w:tcPr>
            <w:tcW w:w="1555" w:type="dxa"/>
            <w:vMerge/>
          </w:tcPr>
          <w:p w:rsidR="0040373F" w:rsidRPr="00883CBC" w:rsidRDefault="0040373F" w:rsidP="003F363D">
            <w:pPr>
              <w:pStyle w:val="1"/>
              <w:numPr>
                <w:ilvl w:val="0"/>
                <w:numId w:val="0"/>
              </w:numPr>
              <w:ind w:left="164"/>
              <w:jc w:val="both"/>
              <w:outlineLvl w:val="0"/>
              <w:rPr>
                <w:b w:val="0"/>
                <w:sz w:val="20"/>
                <w:szCs w:val="20"/>
              </w:rPr>
            </w:pPr>
          </w:p>
        </w:tc>
        <w:tc>
          <w:tcPr>
            <w:tcW w:w="6350" w:type="dxa"/>
          </w:tcPr>
          <w:p w:rsidR="0040373F" w:rsidRPr="00883CBC" w:rsidRDefault="0040373F" w:rsidP="0040373F">
            <w:pPr>
              <w:pStyle w:val="a7"/>
              <w:spacing w:after="0" w:line="240" w:lineRule="auto"/>
              <w:ind w:left="0"/>
              <w:rPr>
                <w:rFonts w:ascii="Times New Roman" w:hAnsi="Times New Roman" w:cs="Times New Roman"/>
                <w:sz w:val="20"/>
                <w:szCs w:val="20"/>
              </w:rPr>
            </w:pPr>
            <w:r w:rsidRPr="00883CBC">
              <w:rPr>
                <w:rFonts w:ascii="Times New Roman" w:hAnsi="Times New Roman" w:cs="Times New Roman"/>
                <w:color w:val="000000" w:themeColor="text1"/>
                <w:spacing w:val="-1"/>
                <w:sz w:val="20"/>
                <w:szCs w:val="20"/>
                <w:lang w:eastAsia="ru-RU"/>
              </w:rPr>
              <w:t xml:space="preserve">4. </w:t>
            </w:r>
            <w:r w:rsidRPr="00883CBC">
              <w:rPr>
                <w:rFonts w:ascii="Times New Roman" w:hAnsi="Times New Roman" w:cs="Times New Roman"/>
                <w:sz w:val="20"/>
                <w:szCs w:val="20"/>
                <w:lang w:eastAsia="ru-RU"/>
              </w:rPr>
              <w:t xml:space="preserve">Решите задачу </w:t>
            </w:r>
            <w:r w:rsidRPr="00883CBC">
              <w:rPr>
                <w:rFonts w:ascii="Times New Roman" w:hAnsi="Times New Roman" w:cs="Times New Roman"/>
                <w:color w:val="000000" w:themeColor="text1"/>
                <w:spacing w:val="-1"/>
                <w:sz w:val="20"/>
                <w:szCs w:val="20"/>
                <w:lang w:eastAsia="ru-RU"/>
              </w:rPr>
              <w:t>и запишите развернутый ответ</w:t>
            </w:r>
            <w:r w:rsidRPr="00883CBC">
              <w:rPr>
                <w:rFonts w:ascii="Times New Roman" w:hAnsi="Times New Roman" w:cs="Times New Roman"/>
                <w:iCs/>
                <w:sz w:val="20"/>
                <w:szCs w:val="20"/>
              </w:rPr>
              <w:t>.</w:t>
            </w:r>
          </w:p>
          <w:p w:rsidR="0040373F" w:rsidRPr="00883CBC" w:rsidRDefault="0040373F" w:rsidP="0040373F">
            <w:pPr>
              <w:rPr>
                <w:rFonts w:ascii="Times New Roman" w:hAnsi="Times New Roman" w:cs="Times New Roman"/>
                <w:sz w:val="20"/>
                <w:szCs w:val="20"/>
                <w:lang w:eastAsia="ru-RU"/>
              </w:rPr>
            </w:pPr>
            <w:r w:rsidRPr="00883CBC">
              <w:rPr>
                <w:rFonts w:ascii="Times New Roman" w:hAnsi="Times New Roman" w:cs="Times New Roman"/>
                <w:sz w:val="20"/>
                <w:szCs w:val="20"/>
              </w:rPr>
              <w:t>Вычислить сумму первых N натуральных чисел.</w:t>
            </w:r>
          </w:p>
          <w:p w:rsidR="0040373F" w:rsidRPr="00883CBC" w:rsidRDefault="0040373F" w:rsidP="003F363D">
            <w:pPr>
              <w:ind w:right="-143"/>
              <w:jc w:val="both"/>
              <w:rPr>
                <w:rFonts w:ascii="Times New Roman" w:hAnsi="Times New Roman" w:cs="Times New Roman"/>
                <w:sz w:val="20"/>
                <w:szCs w:val="20"/>
              </w:rPr>
            </w:pPr>
          </w:p>
          <w:p w:rsidR="0040373F" w:rsidRPr="00883CBC" w:rsidRDefault="0040373F" w:rsidP="003F363D">
            <w:pPr>
              <w:pStyle w:val="a7"/>
              <w:spacing w:after="0" w:line="240" w:lineRule="auto"/>
              <w:ind w:left="0"/>
              <w:rPr>
                <w:rFonts w:ascii="Times New Roman" w:hAnsi="Times New Roman" w:cs="Times New Roman"/>
                <w:iCs/>
                <w:sz w:val="20"/>
                <w:szCs w:val="20"/>
              </w:rPr>
            </w:pPr>
            <w:r w:rsidRPr="00883CBC">
              <w:rPr>
                <w:rFonts w:ascii="Times New Roman" w:hAnsi="Times New Roman" w:cs="Times New Roman"/>
                <w:sz w:val="20"/>
                <w:szCs w:val="20"/>
              </w:rPr>
              <w:t>Ответ: ____</w:t>
            </w:r>
          </w:p>
        </w:tc>
        <w:tc>
          <w:tcPr>
            <w:tcW w:w="2580" w:type="dxa"/>
          </w:tcPr>
          <w:p w:rsidR="0040373F" w:rsidRPr="005468B3" w:rsidRDefault="0040373F" w:rsidP="003F363D">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noProof/>
                <w:sz w:val="20"/>
                <w:szCs w:val="20"/>
                <w:lang w:eastAsia="ru-RU"/>
              </w:rPr>
              <w:drawing>
                <wp:inline distT="0" distB="0" distL="0" distR="0" wp14:anchorId="2EAA3EC9" wp14:editId="54376648">
                  <wp:extent cx="2483737" cy="1401202"/>
                  <wp:effectExtent l="0" t="0" r="0" b="8890"/>
                  <wp:docPr id="458" name="Рисунок 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2516032" cy="1419421"/>
                          </a:xfrm>
                          <a:prstGeom prst="rect">
                            <a:avLst/>
                          </a:prstGeom>
                        </pic:spPr>
                      </pic:pic>
                    </a:graphicData>
                  </a:graphic>
                </wp:inline>
              </w:drawing>
            </w:r>
          </w:p>
        </w:tc>
      </w:tr>
    </w:tbl>
    <w:p w:rsidR="0040373F" w:rsidRDefault="0040373F" w:rsidP="00FE6F25">
      <w:pPr>
        <w:spacing w:after="0" w:line="240" w:lineRule="auto"/>
        <w:ind w:firstLine="709"/>
        <w:jc w:val="both"/>
        <w:rPr>
          <w:rFonts w:ascii="Times New Roman" w:hAnsi="Times New Roman" w:cs="Times New Roman"/>
          <w:b/>
          <w:color w:val="auto"/>
          <w:sz w:val="20"/>
          <w:szCs w:val="20"/>
        </w:rPr>
      </w:pPr>
    </w:p>
    <w:p w:rsidR="003D66A2" w:rsidRPr="005468B3" w:rsidRDefault="003D66A2" w:rsidP="003D66A2">
      <w:pPr>
        <w:spacing w:after="0" w:line="240" w:lineRule="auto"/>
        <w:ind w:firstLine="709"/>
        <w:jc w:val="both"/>
        <w:rPr>
          <w:rFonts w:ascii="Times New Roman" w:hAnsi="Times New Roman" w:cs="Times New Roman"/>
          <w:b/>
          <w:bCs/>
          <w:color w:val="000000"/>
          <w:sz w:val="20"/>
          <w:szCs w:val="20"/>
        </w:rPr>
      </w:pPr>
      <w:r w:rsidRPr="005468B3">
        <w:rPr>
          <w:rFonts w:ascii="Times New Roman" w:hAnsi="Times New Roman" w:cs="Times New Roman"/>
          <w:b/>
          <w:bCs/>
          <w:color w:val="000000"/>
          <w:sz w:val="20"/>
          <w:szCs w:val="20"/>
        </w:rPr>
        <w:t>ПК 1.4. Выполнять тестирование программных модулей.</w:t>
      </w:r>
    </w:p>
    <w:tbl>
      <w:tblPr>
        <w:tblStyle w:val="a6"/>
        <w:tblpPr w:leftFromText="180" w:rightFromText="180" w:vertAnchor="text" w:horzAnchor="margin" w:tblpY="433"/>
        <w:tblOverlap w:val="never"/>
        <w:tblW w:w="10485" w:type="dxa"/>
        <w:tblLayout w:type="fixed"/>
        <w:tblLook w:val="04A0" w:firstRow="1" w:lastRow="0" w:firstColumn="1" w:lastColumn="0" w:noHBand="0" w:noVBand="1"/>
      </w:tblPr>
      <w:tblGrid>
        <w:gridCol w:w="1555"/>
        <w:gridCol w:w="6350"/>
        <w:gridCol w:w="2580"/>
      </w:tblGrid>
      <w:tr w:rsidR="003D66A2" w:rsidRPr="005468B3" w:rsidTr="00AC464D">
        <w:tc>
          <w:tcPr>
            <w:tcW w:w="1555" w:type="dxa"/>
          </w:tcPr>
          <w:p w:rsidR="003D66A2" w:rsidRPr="005468B3" w:rsidRDefault="003D66A2" w:rsidP="00AC464D">
            <w:pPr>
              <w:pStyle w:val="1"/>
              <w:numPr>
                <w:ilvl w:val="0"/>
                <w:numId w:val="0"/>
              </w:numPr>
              <w:ind w:left="164"/>
              <w:jc w:val="both"/>
              <w:outlineLvl w:val="0"/>
              <w:rPr>
                <w:b w:val="0"/>
                <w:sz w:val="20"/>
                <w:szCs w:val="20"/>
              </w:rPr>
            </w:pPr>
            <w:r w:rsidRPr="005468B3">
              <w:rPr>
                <w:b w:val="0"/>
                <w:sz w:val="20"/>
                <w:szCs w:val="20"/>
              </w:rPr>
              <w:t>Предмет/</w:t>
            </w:r>
          </w:p>
          <w:p w:rsidR="003D66A2" w:rsidRPr="005468B3" w:rsidRDefault="003D66A2" w:rsidP="00AC464D">
            <w:pPr>
              <w:pStyle w:val="1"/>
              <w:numPr>
                <w:ilvl w:val="0"/>
                <w:numId w:val="0"/>
              </w:numPr>
              <w:ind w:left="164"/>
              <w:jc w:val="both"/>
              <w:outlineLvl w:val="0"/>
              <w:rPr>
                <w:b w:val="0"/>
                <w:sz w:val="20"/>
                <w:szCs w:val="20"/>
              </w:rPr>
            </w:pPr>
            <w:r w:rsidRPr="005468B3">
              <w:rPr>
                <w:b w:val="0"/>
                <w:sz w:val="20"/>
                <w:szCs w:val="20"/>
              </w:rPr>
              <w:t>курс по выбору</w:t>
            </w:r>
          </w:p>
        </w:tc>
        <w:tc>
          <w:tcPr>
            <w:tcW w:w="6350" w:type="dxa"/>
          </w:tcPr>
          <w:p w:rsidR="003D66A2" w:rsidRPr="005468B3" w:rsidRDefault="003D66A2" w:rsidP="00AC464D">
            <w:pPr>
              <w:pStyle w:val="1"/>
              <w:numPr>
                <w:ilvl w:val="0"/>
                <w:numId w:val="0"/>
              </w:numPr>
              <w:ind w:left="164"/>
              <w:jc w:val="both"/>
              <w:outlineLvl w:val="0"/>
              <w:rPr>
                <w:b w:val="0"/>
                <w:sz w:val="20"/>
                <w:szCs w:val="20"/>
              </w:rPr>
            </w:pPr>
            <w:r w:rsidRPr="005468B3">
              <w:rPr>
                <w:b w:val="0"/>
                <w:sz w:val="20"/>
                <w:szCs w:val="20"/>
              </w:rPr>
              <w:t>Задание</w:t>
            </w:r>
          </w:p>
        </w:tc>
        <w:tc>
          <w:tcPr>
            <w:tcW w:w="2580" w:type="dxa"/>
          </w:tcPr>
          <w:p w:rsidR="003D66A2" w:rsidRPr="005468B3" w:rsidRDefault="003D66A2" w:rsidP="00AC464D">
            <w:pPr>
              <w:pStyle w:val="1"/>
              <w:numPr>
                <w:ilvl w:val="0"/>
                <w:numId w:val="0"/>
              </w:numPr>
              <w:ind w:left="164"/>
              <w:jc w:val="both"/>
              <w:outlineLvl w:val="0"/>
              <w:rPr>
                <w:b w:val="0"/>
                <w:sz w:val="20"/>
                <w:szCs w:val="20"/>
              </w:rPr>
            </w:pPr>
            <w:r w:rsidRPr="005468B3">
              <w:rPr>
                <w:b w:val="0"/>
                <w:sz w:val="20"/>
                <w:szCs w:val="20"/>
              </w:rPr>
              <w:t>Ответ</w:t>
            </w:r>
          </w:p>
        </w:tc>
      </w:tr>
      <w:tr w:rsidR="003D66A2" w:rsidRPr="005468B3" w:rsidTr="00AC464D">
        <w:tc>
          <w:tcPr>
            <w:tcW w:w="1555" w:type="dxa"/>
            <w:vMerge w:val="restart"/>
          </w:tcPr>
          <w:p w:rsidR="003D66A2" w:rsidRPr="00EF3546" w:rsidRDefault="003D66A2" w:rsidP="00AC464D">
            <w:pPr>
              <w:pStyle w:val="1"/>
              <w:numPr>
                <w:ilvl w:val="0"/>
                <w:numId w:val="0"/>
              </w:numPr>
              <w:ind w:left="164"/>
              <w:jc w:val="both"/>
              <w:outlineLvl w:val="0"/>
              <w:rPr>
                <w:b w:val="0"/>
                <w:sz w:val="20"/>
                <w:szCs w:val="20"/>
              </w:rPr>
            </w:pPr>
            <w:r w:rsidRPr="00EF3546">
              <w:rPr>
                <w:b w:val="0"/>
                <w:sz w:val="20"/>
                <w:szCs w:val="20"/>
              </w:rPr>
              <w:t>Поддержка и тестирование программных модулей</w:t>
            </w:r>
          </w:p>
        </w:tc>
        <w:tc>
          <w:tcPr>
            <w:tcW w:w="6350" w:type="dxa"/>
          </w:tcPr>
          <w:p w:rsidR="003D66A2" w:rsidRPr="003D66A2" w:rsidRDefault="003D66A2" w:rsidP="003D66A2">
            <w:pPr>
              <w:rPr>
                <w:rFonts w:ascii="Times New Roman" w:hAnsi="Times New Roman" w:cs="Times New Roman"/>
                <w:bCs/>
                <w:sz w:val="20"/>
                <w:szCs w:val="20"/>
                <w:lang w:eastAsia="ru-RU"/>
              </w:rPr>
            </w:pPr>
            <w:r w:rsidRPr="003D66A2">
              <w:rPr>
                <w:sz w:val="20"/>
                <w:szCs w:val="20"/>
              </w:rPr>
              <w:tab/>
            </w:r>
            <w:r w:rsidRPr="003D66A2">
              <w:rPr>
                <w:rFonts w:ascii="Times New Roman" w:hAnsi="Times New Roman" w:cs="Times New Roman"/>
                <w:bCs/>
                <w:sz w:val="20"/>
                <w:szCs w:val="20"/>
                <w:lang w:eastAsia="ru-RU"/>
              </w:rPr>
              <w:t xml:space="preserve">15. Какой набор тестов обеспечит максимальное покрытие кода </w:t>
            </w:r>
            <w:r w:rsidRPr="003D66A2">
              <w:rPr>
                <w:rFonts w:ascii="Times New Roman" w:hAnsi="Times New Roman" w:cs="Times New Roman"/>
                <w:bCs/>
                <w:sz w:val="20"/>
                <w:szCs w:val="20"/>
                <w:lang w:val="en-US" w:eastAsia="ru-RU"/>
              </w:rPr>
              <w:t>Python</w:t>
            </w:r>
            <w:r w:rsidRPr="003D66A2">
              <w:rPr>
                <w:rFonts w:ascii="Times New Roman" w:hAnsi="Times New Roman" w:cs="Times New Roman"/>
                <w:bCs/>
                <w:sz w:val="20"/>
                <w:szCs w:val="20"/>
                <w:lang w:eastAsia="ru-RU"/>
              </w:rPr>
              <w:t xml:space="preserve"> для функции </w:t>
            </w:r>
            <w:proofErr w:type="spellStart"/>
            <w:r w:rsidRPr="003D66A2">
              <w:rPr>
                <w:rFonts w:ascii="Times New Roman" w:hAnsi="Times New Roman" w:cs="Times New Roman"/>
                <w:bCs/>
                <w:sz w:val="20"/>
                <w:szCs w:val="20"/>
                <w:lang w:eastAsia="ru-RU"/>
              </w:rPr>
              <w:t>calculate</w:t>
            </w:r>
            <w:proofErr w:type="spellEnd"/>
            <w:r w:rsidRPr="003D66A2">
              <w:rPr>
                <w:rFonts w:ascii="Times New Roman" w:hAnsi="Times New Roman" w:cs="Times New Roman"/>
                <w:bCs/>
                <w:sz w:val="20"/>
                <w:szCs w:val="20"/>
                <w:lang w:eastAsia="ru-RU"/>
              </w:rPr>
              <w:t>? Определите правильный вариант ответа и запишите объяснения, обосновывающие выбор ответа.</w:t>
            </w:r>
          </w:p>
          <w:p w:rsidR="003D66A2" w:rsidRPr="003D66A2" w:rsidRDefault="003D66A2" w:rsidP="003D66A2">
            <w:pPr>
              <w:rPr>
                <w:rFonts w:ascii="Times New Roman" w:hAnsi="Times New Roman" w:cs="Times New Roman"/>
                <w:sz w:val="20"/>
                <w:szCs w:val="20"/>
                <w:lang w:eastAsia="ru-RU"/>
              </w:rPr>
            </w:pPr>
          </w:p>
          <w:p w:rsidR="003D66A2" w:rsidRPr="003D66A2" w:rsidRDefault="003D66A2" w:rsidP="003D66A2">
            <w:pPr>
              <w:rPr>
                <w:rFonts w:ascii="Times New Roman" w:hAnsi="Times New Roman" w:cs="Times New Roman"/>
                <w:sz w:val="20"/>
                <w:szCs w:val="20"/>
                <w:lang w:val="en-US" w:eastAsia="ru-RU"/>
              </w:rPr>
            </w:pPr>
            <w:proofErr w:type="spellStart"/>
            <w:r w:rsidRPr="003D66A2">
              <w:rPr>
                <w:rFonts w:ascii="Times New Roman" w:hAnsi="Times New Roman" w:cs="Times New Roman"/>
                <w:sz w:val="20"/>
                <w:szCs w:val="20"/>
                <w:lang w:val="en-US" w:eastAsia="ru-RU"/>
              </w:rPr>
              <w:t>def</w:t>
            </w:r>
            <w:proofErr w:type="spellEnd"/>
            <w:r w:rsidRPr="003D66A2">
              <w:rPr>
                <w:rFonts w:ascii="Times New Roman" w:hAnsi="Times New Roman" w:cs="Times New Roman"/>
                <w:sz w:val="20"/>
                <w:szCs w:val="20"/>
                <w:lang w:val="en-US" w:eastAsia="ru-RU"/>
              </w:rPr>
              <w:t xml:space="preserve"> </w:t>
            </w:r>
            <w:proofErr w:type="gramStart"/>
            <w:r w:rsidRPr="003D66A2">
              <w:rPr>
                <w:rFonts w:ascii="Times New Roman" w:hAnsi="Times New Roman" w:cs="Times New Roman"/>
                <w:sz w:val="20"/>
                <w:szCs w:val="20"/>
                <w:lang w:val="en-US" w:eastAsia="ru-RU"/>
              </w:rPr>
              <w:t>calculate(</w:t>
            </w:r>
            <w:proofErr w:type="gramEnd"/>
            <w:r w:rsidRPr="003D66A2">
              <w:rPr>
                <w:rFonts w:ascii="Times New Roman" w:hAnsi="Times New Roman" w:cs="Times New Roman"/>
                <w:sz w:val="20"/>
                <w:szCs w:val="20"/>
                <w:lang w:val="en-US" w:eastAsia="ru-RU"/>
              </w:rPr>
              <w:t>a, b, operation):</w:t>
            </w:r>
          </w:p>
          <w:p w:rsidR="003D66A2" w:rsidRPr="003D66A2" w:rsidRDefault="003D66A2" w:rsidP="003D66A2">
            <w:pPr>
              <w:rPr>
                <w:rFonts w:ascii="Times New Roman" w:hAnsi="Times New Roman" w:cs="Times New Roman"/>
                <w:sz w:val="20"/>
                <w:szCs w:val="20"/>
                <w:lang w:val="en-US" w:eastAsia="ru-RU"/>
              </w:rPr>
            </w:pPr>
            <w:r w:rsidRPr="003D66A2">
              <w:rPr>
                <w:rFonts w:ascii="Times New Roman" w:hAnsi="Times New Roman" w:cs="Times New Roman"/>
                <w:sz w:val="20"/>
                <w:szCs w:val="20"/>
                <w:lang w:val="en-US" w:eastAsia="ru-RU"/>
              </w:rPr>
              <w:t xml:space="preserve">        if operation == "+":</w:t>
            </w:r>
          </w:p>
          <w:p w:rsidR="003D66A2" w:rsidRPr="003D66A2" w:rsidRDefault="003D66A2" w:rsidP="003D66A2">
            <w:pPr>
              <w:rPr>
                <w:rFonts w:ascii="Times New Roman" w:hAnsi="Times New Roman" w:cs="Times New Roman"/>
                <w:sz w:val="20"/>
                <w:szCs w:val="20"/>
                <w:lang w:val="en-US" w:eastAsia="ru-RU"/>
              </w:rPr>
            </w:pPr>
            <w:r w:rsidRPr="003D66A2">
              <w:rPr>
                <w:rFonts w:ascii="Times New Roman" w:hAnsi="Times New Roman" w:cs="Times New Roman"/>
                <w:sz w:val="20"/>
                <w:szCs w:val="20"/>
                <w:lang w:val="en-US" w:eastAsia="ru-RU"/>
              </w:rPr>
              <w:t xml:space="preserve">           return a + b</w:t>
            </w:r>
          </w:p>
          <w:p w:rsidR="003D66A2" w:rsidRPr="003D66A2" w:rsidRDefault="003D66A2" w:rsidP="003D66A2">
            <w:pPr>
              <w:rPr>
                <w:rFonts w:ascii="Times New Roman" w:hAnsi="Times New Roman" w:cs="Times New Roman"/>
                <w:sz w:val="20"/>
                <w:szCs w:val="20"/>
                <w:lang w:val="en-US" w:eastAsia="ru-RU"/>
              </w:rPr>
            </w:pPr>
            <w:r w:rsidRPr="003D66A2">
              <w:rPr>
                <w:rFonts w:ascii="Times New Roman" w:hAnsi="Times New Roman" w:cs="Times New Roman"/>
                <w:sz w:val="20"/>
                <w:szCs w:val="20"/>
                <w:lang w:val="en-US" w:eastAsia="ru-RU"/>
              </w:rPr>
              <w:t xml:space="preserve">        </w:t>
            </w:r>
            <w:proofErr w:type="spellStart"/>
            <w:r w:rsidRPr="003D66A2">
              <w:rPr>
                <w:rFonts w:ascii="Times New Roman" w:hAnsi="Times New Roman" w:cs="Times New Roman"/>
                <w:sz w:val="20"/>
                <w:szCs w:val="20"/>
                <w:lang w:val="en-US" w:eastAsia="ru-RU"/>
              </w:rPr>
              <w:t>elif</w:t>
            </w:r>
            <w:proofErr w:type="spellEnd"/>
            <w:r w:rsidRPr="003D66A2">
              <w:rPr>
                <w:rFonts w:ascii="Times New Roman" w:hAnsi="Times New Roman" w:cs="Times New Roman"/>
                <w:sz w:val="20"/>
                <w:szCs w:val="20"/>
                <w:lang w:val="en-US" w:eastAsia="ru-RU"/>
              </w:rPr>
              <w:t xml:space="preserve"> operation == "-":</w:t>
            </w:r>
          </w:p>
          <w:p w:rsidR="003D66A2" w:rsidRPr="003D66A2" w:rsidRDefault="003D66A2" w:rsidP="003D66A2">
            <w:pPr>
              <w:rPr>
                <w:rFonts w:ascii="Times New Roman" w:hAnsi="Times New Roman" w:cs="Times New Roman"/>
                <w:sz w:val="20"/>
                <w:szCs w:val="20"/>
                <w:lang w:val="en-US" w:eastAsia="ru-RU"/>
              </w:rPr>
            </w:pPr>
            <w:r w:rsidRPr="003D66A2">
              <w:rPr>
                <w:rFonts w:ascii="Times New Roman" w:hAnsi="Times New Roman" w:cs="Times New Roman"/>
                <w:sz w:val="20"/>
                <w:szCs w:val="20"/>
                <w:lang w:val="en-US" w:eastAsia="ru-RU"/>
              </w:rPr>
              <w:t xml:space="preserve">           return a - b</w:t>
            </w:r>
          </w:p>
          <w:p w:rsidR="003D66A2" w:rsidRPr="003D66A2" w:rsidRDefault="003D66A2" w:rsidP="003D66A2">
            <w:pPr>
              <w:rPr>
                <w:rFonts w:ascii="Times New Roman" w:hAnsi="Times New Roman" w:cs="Times New Roman"/>
                <w:sz w:val="20"/>
                <w:szCs w:val="20"/>
                <w:lang w:val="en-US" w:eastAsia="ru-RU"/>
              </w:rPr>
            </w:pPr>
            <w:r w:rsidRPr="003D66A2">
              <w:rPr>
                <w:rFonts w:ascii="Times New Roman" w:hAnsi="Times New Roman" w:cs="Times New Roman"/>
                <w:sz w:val="20"/>
                <w:szCs w:val="20"/>
                <w:lang w:val="en-US" w:eastAsia="ru-RU"/>
              </w:rPr>
              <w:t xml:space="preserve">        </w:t>
            </w:r>
            <w:proofErr w:type="spellStart"/>
            <w:r w:rsidRPr="003D66A2">
              <w:rPr>
                <w:rFonts w:ascii="Times New Roman" w:hAnsi="Times New Roman" w:cs="Times New Roman"/>
                <w:sz w:val="20"/>
                <w:szCs w:val="20"/>
                <w:lang w:val="en-US" w:eastAsia="ru-RU"/>
              </w:rPr>
              <w:t>elif</w:t>
            </w:r>
            <w:proofErr w:type="spellEnd"/>
            <w:r w:rsidRPr="003D66A2">
              <w:rPr>
                <w:rFonts w:ascii="Times New Roman" w:hAnsi="Times New Roman" w:cs="Times New Roman"/>
                <w:sz w:val="20"/>
                <w:szCs w:val="20"/>
                <w:lang w:val="en-US" w:eastAsia="ru-RU"/>
              </w:rPr>
              <w:t xml:space="preserve"> operation =="*":</w:t>
            </w:r>
          </w:p>
          <w:p w:rsidR="003D66A2" w:rsidRPr="003D66A2" w:rsidRDefault="003D66A2" w:rsidP="003D66A2">
            <w:pPr>
              <w:rPr>
                <w:rFonts w:ascii="Times New Roman" w:hAnsi="Times New Roman" w:cs="Times New Roman"/>
                <w:sz w:val="20"/>
                <w:szCs w:val="20"/>
                <w:lang w:eastAsia="ru-RU"/>
              </w:rPr>
            </w:pPr>
            <w:r w:rsidRPr="003D66A2">
              <w:rPr>
                <w:rFonts w:ascii="Times New Roman" w:hAnsi="Times New Roman" w:cs="Times New Roman"/>
                <w:sz w:val="20"/>
                <w:szCs w:val="20"/>
                <w:lang w:val="en-US" w:eastAsia="ru-RU"/>
              </w:rPr>
              <w:t xml:space="preserve">           </w:t>
            </w:r>
            <w:proofErr w:type="spellStart"/>
            <w:r w:rsidRPr="003D66A2">
              <w:rPr>
                <w:rFonts w:ascii="Times New Roman" w:hAnsi="Times New Roman" w:cs="Times New Roman"/>
                <w:sz w:val="20"/>
                <w:szCs w:val="20"/>
                <w:lang w:eastAsia="ru-RU"/>
              </w:rPr>
              <w:t>return</w:t>
            </w:r>
            <w:proofErr w:type="spellEnd"/>
            <w:r w:rsidRPr="003D66A2">
              <w:rPr>
                <w:rFonts w:ascii="Times New Roman" w:hAnsi="Times New Roman" w:cs="Times New Roman"/>
                <w:sz w:val="20"/>
                <w:szCs w:val="20"/>
                <w:lang w:eastAsia="ru-RU"/>
              </w:rPr>
              <w:t xml:space="preserve"> a * b</w:t>
            </w:r>
          </w:p>
          <w:p w:rsidR="003D66A2" w:rsidRPr="003D66A2" w:rsidRDefault="003D66A2" w:rsidP="003D66A2">
            <w:pPr>
              <w:pStyle w:val="a7"/>
              <w:spacing w:after="0" w:line="240" w:lineRule="auto"/>
              <w:ind w:left="0"/>
              <w:rPr>
                <w:rFonts w:ascii="Times New Roman" w:hAnsi="Times New Roman" w:cs="Times New Roman"/>
                <w:sz w:val="20"/>
                <w:szCs w:val="20"/>
                <w:lang w:val="en-US"/>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Layout w:type="fixed"/>
              <w:tblCellMar>
                <w:top w:w="75" w:type="dxa"/>
                <w:left w:w="75" w:type="dxa"/>
                <w:bottom w:w="75" w:type="dxa"/>
                <w:right w:w="75" w:type="dxa"/>
              </w:tblCellMar>
              <w:tblLook w:val="04A0" w:firstRow="1" w:lastRow="0" w:firstColumn="1" w:lastColumn="0" w:noHBand="0" w:noVBand="1"/>
            </w:tblPr>
            <w:tblGrid>
              <w:gridCol w:w="802"/>
              <w:gridCol w:w="5316"/>
            </w:tblGrid>
            <w:tr w:rsidR="003D66A2" w:rsidRPr="003D66A2" w:rsidTr="00AC464D">
              <w:trPr>
                <w:tblCellSpacing w:w="15" w:type="dxa"/>
                <w:jc w:val="center"/>
              </w:trPr>
              <w:tc>
                <w:tcPr>
                  <w:tcW w:w="620" w:type="pct"/>
                  <w:tcBorders>
                    <w:top w:val="outset" w:sz="6" w:space="0" w:color="auto"/>
                    <w:left w:val="outset" w:sz="6" w:space="0" w:color="auto"/>
                    <w:bottom w:val="outset" w:sz="6" w:space="0" w:color="auto"/>
                    <w:right w:val="outset" w:sz="6" w:space="0" w:color="auto"/>
                  </w:tcBorders>
                  <w:vAlign w:val="center"/>
                  <w:hideMark/>
                </w:tcPr>
                <w:p w:rsidR="003D66A2" w:rsidRPr="003D66A2" w:rsidRDefault="003D66A2" w:rsidP="00390A03">
                  <w:pPr>
                    <w:framePr w:hSpace="180" w:wrap="around" w:vAnchor="text" w:hAnchor="margin" w:y="433"/>
                    <w:spacing w:after="0" w:line="240" w:lineRule="auto"/>
                    <w:suppressOverlap/>
                    <w:jc w:val="center"/>
                    <w:rPr>
                      <w:rFonts w:ascii="Times New Roman" w:hAnsi="Times New Roman" w:cs="Times New Roman"/>
                      <w:sz w:val="20"/>
                      <w:szCs w:val="20"/>
                      <w:lang w:eastAsia="ru-RU"/>
                    </w:rPr>
                  </w:pPr>
                  <w:r w:rsidRPr="003D66A2">
                    <w:rPr>
                      <w:rFonts w:ascii="Times New Roman" w:hAnsi="Times New Roman" w:cs="Times New Roman"/>
                      <w:bCs/>
                      <w:sz w:val="20"/>
                      <w:szCs w:val="20"/>
                      <w:lang w:eastAsia="ru-RU"/>
                    </w:rPr>
                    <w:t>Вариант</w:t>
                  </w:r>
                  <w:r w:rsidRPr="003D66A2">
                    <w:rPr>
                      <w:rFonts w:ascii="Times New Roman" w:hAnsi="Times New Roman" w:cs="Times New Roman"/>
                      <w:sz w:val="20"/>
                      <w:szCs w:val="20"/>
                      <w:lang w:eastAsia="ru-RU"/>
                    </w:rPr>
                    <w:t xml:space="preserve"> </w:t>
                  </w:r>
                </w:p>
              </w:tc>
              <w:tc>
                <w:tcPr>
                  <w:tcW w:w="4317" w:type="pct"/>
                  <w:tcBorders>
                    <w:top w:val="outset" w:sz="6" w:space="0" w:color="auto"/>
                    <w:left w:val="outset" w:sz="6" w:space="0" w:color="auto"/>
                    <w:bottom w:val="outset" w:sz="6" w:space="0" w:color="auto"/>
                    <w:right w:val="outset" w:sz="6" w:space="0" w:color="auto"/>
                  </w:tcBorders>
                  <w:vAlign w:val="center"/>
                  <w:hideMark/>
                </w:tcPr>
                <w:p w:rsidR="003D66A2" w:rsidRPr="003D66A2" w:rsidRDefault="003D66A2" w:rsidP="00390A03">
                  <w:pPr>
                    <w:framePr w:hSpace="180" w:wrap="around" w:vAnchor="text" w:hAnchor="margin" w:y="433"/>
                    <w:spacing w:after="0" w:line="240" w:lineRule="auto"/>
                    <w:suppressOverlap/>
                    <w:jc w:val="center"/>
                    <w:rPr>
                      <w:rFonts w:ascii="Times New Roman" w:hAnsi="Times New Roman" w:cs="Times New Roman"/>
                      <w:sz w:val="20"/>
                      <w:szCs w:val="20"/>
                      <w:lang w:eastAsia="ru-RU"/>
                    </w:rPr>
                  </w:pPr>
                  <w:r w:rsidRPr="003D66A2">
                    <w:rPr>
                      <w:rFonts w:ascii="Times New Roman" w:hAnsi="Times New Roman" w:cs="Times New Roman"/>
                      <w:bCs/>
                      <w:sz w:val="20"/>
                      <w:szCs w:val="20"/>
                      <w:lang w:eastAsia="ru-RU"/>
                    </w:rPr>
                    <w:t>Метод отладки</w:t>
                  </w:r>
                  <w:r w:rsidRPr="003D66A2">
                    <w:rPr>
                      <w:rFonts w:ascii="Times New Roman" w:hAnsi="Times New Roman" w:cs="Times New Roman"/>
                      <w:sz w:val="20"/>
                      <w:szCs w:val="20"/>
                      <w:lang w:eastAsia="ru-RU"/>
                    </w:rPr>
                    <w:t xml:space="preserve"> </w:t>
                  </w:r>
                </w:p>
              </w:tc>
            </w:tr>
            <w:tr w:rsidR="003D66A2" w:rsidRPr="003D66A2" w:rsidTr="00AC464D">
              <w:trPr>
                <w:tblCellSpacing w:w="15" w:type="dxa"/>
                <w:jc w:val="center"/>
              </w:trPr>
              <w:tc>
                <w:tcPr>
                  <w:tcW w:w="620" w:type="pct"/>
                  <w:tcBorders>
                    <w:top w:val="outset" w:sz="6" w:space="0" w:color="auto"/>
                    <w:left w:val="outset" w:sz="6" w:space="0" w:color="auto"/>
                    <w:bottom w:val="outset" w:sz="6" w:space="0" w:color="auto"/>
                    <w:right w:val="outset" w:sz="6" w:space="0" w:color="auto"/>
                  </w:tcBorders>
                  <w:vAlign w:val="center"/>
                  <w:hideMark/>
                </w:tcPr>
                <w:p w:rsidR="003D66A2" w:rsidRPr="003D66A2" w:rsidRDefault="003D66A2" w:rsidP="00390A03">
                  <w:pPr>
                    <w:framePr w:hSpace="180" w:wrap="around" w:vAnchor="text" w:hAnchor="margin" w:y="433"/>
                    <w:spacing w:after="0" w:line="240" w:lineRule="auto"/>
                    <w:suppressOverlap/>
                    <w:jc w:val="center"/>
                    <w:rPr>
                      <w:rFonts w:ascii="Times New Roman" w:hAnsi="Times New Roman" w:cs="Times New Roman"/>
                      <w:sz w:val="20"/>
                      <w:szCs w:val="20"/>
                      <w:lang w:eastAsia="ru-RU"/>
                    </w:rPr>
                  </w:pPr>
                  <w:r w:rsidRPr="003D66A2">
                    <w:rPr>
                      <w:rFonts w:ascii="Times New Roman" w:hAnsi="Times New Roman" w:cs="Times New Roman"/>
                      <w:sz w:val="20"/>
                      <w:szCs w:val="20"/>
                      <w:lang w:eastAsia="ru-RU"/>
                    </w:rPr>
                    <w:t xml:space="preserve">А </w:t>
                  </w:r>
                </w:p>
              </w:tc>
              <w:tc>
                <w:tcPr>
                  <w:tcW w:w="4317" w:type="pct"/>
                  <w:tcBorders>
                    <w:top w:val="outset" w:sz="6" w:space="0" w:color="auto"/>
                    <w:left w:val="outset" w:sz="6" w:space="0" w:color="auto"/>
                    <w:bottom w:val="outset" w:sz="6" w:space="0" w:color="auto"/>
                    <w:right w:val="outset" w:sz="6" w:space="0" w:color="auto"/>
                  </w:tcBorders>
                  <w:hideMark/>
                </w:tcPr>
                <w:p w:rsidR="003D66A2" w:rsidRPr="003D66A2" w:rsidRDefault="003D66A2" w:rsidP="00390A03">
                  <w:pPr>
                    <w:framePr w:hSpace="180" w:wrap="around" w:vAnchor="text" w:hAnchor="margin" w:y="433"/>
                    <w:spacing w:after="0" w:line="240" w:lineRule="auto"/>
                    <w:suppressOverlap/>
                    <w:rPr>
                      <w:rFonts w:ascii="Times New Roman" w:hAnsi="Times New Roman" w:cs="Times New Roman"/>
                      <w:sz w:val="20"/>
                      <w:szCs w:val="20"/>
                      <w:lang w:eastAsia="ru-RU"/>
                    </w:rPr>
                  </w:pPr>
                  <w:r w:rsidRPr="003D66A2">
                    <w:rPr>
                      <w:rFonts w:ascii="Times New Roman" w:hAnsi="Times New Roman" w:cs="Times New Roman"/>
                      <w:sz w:val="20"/>
                      <w:szCs w:val="20"/>
                      <w:lang w:eastAsia="ru-RU"/>
                    </w:rPr>
                    <w:t>Вызов функции со сложением и вычитанием.</w:t>
                  </w:r>
                </w:p>
              </w:tc>
            </w:tr>
            <w:tr w:rsidR="003D66A2" w:rsidRPr="003D66A2" w:rsidTr="00AC464D">
              <w:trPr>
                <w:tblCellSpacing w:w="15" w:type="dxa"/>
                <w:jc w:val="center"/>
              </w:trPr>
              <w:tc>
                <w:tcPr>
                  <w:tcW w:w="620" w:type="pct"/>
                  <w:tcBorders>
                    <w:top w:val="outset" w:sz="6" w:space="0" w:color="auto"/>
                    <w:left w:val="outset" w:sz="6" w:space="0" w:color="auto"/>
                    <w:bottom w:val="outset" w:sz="6" w:space="0" w:color="auto"/>
                    <w:right w:val="outset" w:sz="6" w:space="0" w:color="auto"/>
                  </w:tcBorders>
                  <w:vAlign w:val="center"/>
                  <w:hideMark/>
                </w:tcPr>
                <w:p w:rsidR="003D66A2" w:rsidRPr="003D66A2" w:rsidRDefault="003D66A2" w:rsidP="00390A03">
                  <w:pPr>
                    <w:framePr w:hSpace="180" w:wrap="around" w:vAnchor="text" w:hAnchor="margin" w:y="433"/>
                    <w:spacing w:after="0" w:line="240" w:lineRule="auto"/>
                    <w:suppressOverlap/>
                    <w:jc w:val="center"/>
                    <w:rPr>
                      <w:rFonts w:ascii="Times New Roman" w:hAnsi="Times New Roman" w:cs="Times New Roman"/>
                      <w:sz w:val="20"/>
                      <w:szCs w:val="20"/>
                      <w:lang w:eastAsia="ru-RU"/>
                    </w:rPr>
                  </w:pPr>
                  <w:r w:rsidRPr="003D66A2">
                    <w:rPr>
                      <w:rFonts w:ascii="Times New Roman" w:hAnsi="Times New Roman" w:cs="Times New Roman"/>
                      <w:sz w:val="20"/>
                      <w:szCs w:val="20"/>
                      <w:lang w:eastAsia="ru-RU"/>
                    </w:rPr>
                    <w:t xml:space="preserve">Б </w:t>
                  </w:r>
                </w:p>
              </w:tc>
              <w:tc>
                <w:tcPr>
                  <w:tcW w:w="4317" w:type="pct"/>
                  <w:tcBorders>
                    <w:top w:val="outset" w:sz="6" w:space="0" w:color="auto"/>
                    <w:left w:val="outset" w:sz="6" w:space="0" w:color="auto"/>
                    <w:bottom w:val="outset" w:sz="6" w:space="0" w:color="auto"/>
                    <w:right w:val="outset" w:sz="6" w:space="0" w:color="auto"/>
                  </w:tcBorders>
                  <w:hideMark/>
                </w:tcPr>
                <w:p w:rsidR="003D66A2" w:rsidRPr="003D66A2" w:rsidRDefault="003D66A2" w:rsidP="00390A03">
                  <w:pPr>
                    <w:framePr w:hSpace="180" w:wrap="around" w:vAnchor="text" w:hAnchor="margin" w:y="433"/>
                    <w:spacing w:after="0" w:line="240" w:lineRule="auto"/>
                    <w:suppressOverlap/>
                    <w:rPr>
                      <w:rFonts w:ascii="Times New Roman" w:hAnsi="Times New Roman" w:cs="Times New Roman"/>
                      <w:sz w:val="20"/>
                      <w:szCs w:val="20"/>
                      <w:lang w:eastAsia="ru-RU"/>
                    </w:rPr>
                  </w:pPr>
                  <w:r w:rsidRPr="003D66A2">
                    <w:rPr>
                      <w:rFonts w:ascii="Times New Roman" w:hAnsi="Times New Roman" w:cs="Times New Roman"/>
                      <w:sz w:val="20"/>
                      <w:szCs w:val="20"/>
                      <w:lang w:eastAsia="ru-RU"/>
                    </w:rPr>
                    <w:t>Вызов функции со сложением, вычитанием и умножением.</w:t>
                  </w:r>
                </w:p>
              </w:tc>
            </w:tr>
            <w:tr w:rsidR="003D66A2" w:rsidRPr="003D66A2" w:rsidTr="00AC464D">
              <w:trPr>
                <w:tblCellSpacing w:w="15" w:type="dxa"/>
                <w:jc w:val="center"/>
              </w:trPr>
              <w:tc>
                <w:tcPr>
                  <w:tcW w:w="620" w:type="pct"/>
                  <w:tcBorders>
                    <w:top w:val="outset" w:sz="6" w:space="0" w:color="auto"/>
                    <w:left w:val="outset" w:sz="6" w:space="0" w:color="auto"/>
                    <w:bottom w:val="outset" w:sz="6" w:space="0" w:color="auto"/>
                    <w:right w:val="outset" w:sz="6" w:space="0" w:color="auto"/>
                  </w:tcBorders>
                  <w:vAlign w:val="center"/>
                  <w:hideMark/>
                </w:tcPr>
                <w:p w:rsidR="003D66A2" w:rsidRPr="003D66A2" w:rsidRDefault="003D66A2" w:rsidP="00390A03">
                  <w:pPr>
                    <w:framePr w:hSpace="180" w:wrap="around" w:vAnchor="text" w:hAnchor="margin" w:y="433"/>
                    <w:spacing w:after="0" w:line="240" w:lineRule="auto"/>
                    <w:suppressOverlap/>
                    <w:jc w:val="center"/>
                    <w:rPr>
                      <w:rFonts w:ascii="Times New Roman" w:hAnsi="Times New Roman" w:cs="Times New Roman"/>
                      <w:sz w:val="20"/>
                      <w:szCs w:val="20"/>
                      <w:lang w:eastAsia="ru-RU"/>
                    </w:rPr>
                  </w:pPr>
                  <w:r w:rsidRPr="003D66A2">
                    <w:rPr>
                      <w:rFonts w:ascii="Times New Roman" w:hAnsi="Times New Roman" w:cs="Times New Roman"/>
                      <w:sz w:val="20"/>
                      <w:szCs w:val="20"/>
                      <w:lang w:eastAsia="ru-RU"/>
                    </w:rPr>
                    <w:t xml:space="preserve">В </w:t>
                  </w:r>
                </w:p>
              </w:tc>
              <w:tc>
                <w:tcPr>
                  <w:tcW w:w="4317" w:type="pct"/>
                  <w:tcBorders>
                    <w:top w:val="outset" w:sz="6" w:space="0" w:color="auto"/>
                    <w:left w:val="outset" w:sz="6" w:space="0" w:color="auto"/>
                    <w:bottom w:val="outset" w:sz="6" w:space="0" w:color="auto"/>
                    <w:right w:val="outset" w:sz="6" w:space="0" w:color="auto"/>
                  </w:tcBorders>
                  <w:hideMark/>
                </w:tcPr>
                <w:p w:rsidR="003D66A2" w:rsidRPr="003D66A2" w:rsidRDefault="003D66A2" w:rsidP="00390A03">
                  <w:pPr>
                    <w:framePr w:hSpace="180" w:wrap="around" w:vAnchor="text" w:hAnchor="margin" w:y="433"/>
                    <w:spacing w:after="0" w:line="240" w:lineRule="auto"/>
                    <w:suppressOverlap/>
                    <w:rPr>
                      <w:rFonts w:ascii="Times New Roman" w:hAnsi="Times New Roman" w:cs="Times New Roman"/>
                      <w:sz w:val="20"/>
                      <w:szCs w:val="20"/>
                      <w:lang w:eastAsia="ru-RU"/>
                    </w:rPr>
                  </w:pPr>
                  <w:r w:rsidRPr="003D66A2">
                    <w:rPr>
                      <w:rFonts w:ascii="Times New Roman" w:hAnsi="Times New Roman" w:cs="Times New Roman"/>
                      <w:sz w:val="20"/>
                      <w:szCs w:val="20"/>
                      <w:lang w:eastAsia="ru-RU"/>
                    </w:rPr>
                    <w:t>Вызов функции со сложением, вычитанием, умножением и делением.</w:t>
                  </w:r>
                </w:p>
              </w:tc>
            </w:tr>
            <w:tr w:rsidR="003D66A2" w:rsidRPr="003D66A2" w:rsidTr="00AC464D">
              <w:trPr>
                <w:tblCellSpacing w:w="15" w:type="dxa"/>
                <w:jc w:val="center"/>
              </w:trPr>
              <w:tc>
                <w:tcPr>
                  <w:tcW w:w="620" w:type="pct"/>
                  <w:tcBorders>
                    <w:top w:val="outset" w:sz="6" w:space="0" w:color="auto"/>
                    <w:left w:val="outset" w:sz="6" w:space="0" w:color="auto"/>
                    <w:bottom w:val="outset" w:sz="6" w:space="0" w:color="auto"/>
                    <w:right w:val="outset" w:sz="6" w:space="0" w:color="auto"/>
                  </w:tcBorders>
                  <w:vAlign w:val="center"/>
                </w:tcPr>
                <w:p w:rsidR="003D66A2" w:rsidRPr="003D66A2" w:rsidRDefault="003D66A2" w:rsidP="00390A03">
                  <w:pPr>
                    <w:framePr w:hSpace="180" w:wrap="around" w:vAnchor="text" w:hAnchor="margin" w:y="433"/>
                    <w:spacing w:after="0" w:line="240" w:lineRule="auto"/>
                    <w:suppressOverlap/>
                    <w:jc w:val="center"/>
                    <w:rPr>
                      <w:rFonts w:ascii="Times New Roman" w:hAnsi="Times New Roman" w:cs="Times New Roman"/>
                      <w:sz w:val="20"/>
                      <w:szCs w:val="20"/>
                      <w:lang w:eastAsia="ru-RU"/>
                    </w:rPr>
                  </w:pPr>
                  <w:r w:rsidRPr="003D66A2">
                    <w:rPr>
                      <w:rFonts w:ascii="Times New Roman" w:hAnsi="Times New Roman" w:cs="Times New Roman"/>
                      <w:sz w:val="20"/>
                      <w:szCs w:val="20"/>
                      <w:lang w:eastAsia="ru-RU"/>
                    </w:rPr>
                    <w:t>Г</w:t>
                  </w:r>
                </w:p>
              </w:tc>
              <w:tc>
                <w:tcPr>
                  <w:tcW w:w="4317" w:type="pct"/>
                  <w:tcBorders>
                    <w:top w:val="outset" w:sz="6" w:space="0" w:color="auto"/>
                    <w:left w:val="outset" w:sz="6" w:space="0" w:color="auto"/>
                    <w:bottom w:val="outset" w:sz="6" w:space="0" w:color="auto"/>
                    <w:right w:val="outset" w:sz="6" w:space="0" w:color="auto"/>
                  </w:tcBorders>
                </w:tcPr>
                <w:p w:rsidR="003D66A2" w:rsidRPr="003D66A2" w:rsidRDefault="003D66A2" w:rsidP="00390A03">
                  <w:pPr>
                    <w:framePr w:hSpace="180" w:wrap="around" w:vAnchor="text" w:hAnchor="margin" w:y="433"/>
                    <w:spacing w:after="0" w:line="240" w:lineRule="auto"/>
                    <w:suppressOverlap/>
                    <w:rPr>
                      <w:rFonts w:ascii="Times New Roman" w:hAnsi="Times New Roman" w:cs="Times New Roman"/>
                      <w:sz w:val="20"/>
                      <w:szCs w:val="20"/>
                      <w:lang w:eastAsia="ru-RU"/>
                    </w:rPr>
                  </w:pPr>
                  <w:r w:rsidRPr="003D66A2">
                    <w:rPr>
                      <w:rFonts w:ascii="Times New Roman" w:hAnsi="Times New Roman" w:cs="Times New Roman"/>
                      <w:sz w:val="20"/>
                      <w:szCs w:val="20"/>
                      <w:lang w:eastAsia="ru-RU"/>
                    </w:rPr>
                    <w:t>Вызов функции со случайными значениями и операциями.</w:t>
                  </w:r>
                </w:p>
              </w:tc>
            </w:tr>
          </w:tbl>
          <w:p w:rsidR="003D66A2" w:rsidRPr="003D66A2" w:rsidRDefault="003D66A2" w:rsidP="003D66A2">
            <w:pPr>
              <w:rPr>
                <w:rFonts w:ascii="Times New Roman" w:hAnsi="Times New Roman" w:cs="Times New Roman"/>
                <w:bCs/>
                <w:sz w:val="20"/>
                <w:szCs w:val="20"/>
                <w:lang w:eastAsia="ru-RU"/>
              </w:rPr>
            </w:pPr>
          </w:p>
          <w:p w:rsidR="003D66A2" w:rsidRPr="003D66A2" w:rsidRDefault="003D66A2" w:rsidP="003D66A2">
            <w:pPr>
              <w:pStyle w:val="1"/>
              <w:numPr>
                <w:ilvl w:val="0"/>
                <w:numId w:val="0"/>
              </w:numPr>
              <w:tabs>
                <w:tab w:val="clear" w:pos="360"/>
                <w:tab w:val="left" w:pos="2011"/>
              </w:tabs>
              <w:ind w:left="164"/>
              <w:jc w:val="both"/>
              <w:outlineLvl w:val="0"/>
              <w:rPr>
                <w:b w:val="0"/>
                <w:sz w:val="20"/>
                <w:szCs w:val="20"/>
              </w:rPr>
            </w:pPr>
            <w:r w:rsidRPr="003D66A2">
              <w:rPr>
                <w:b w:val="0"/>
                <w:sz w:val="20"/>
                <w:szCs w:val="20"/>
              </w:rPr>
              <w:t>Ответ:____</w:t>
            </w:r>
          </w:p>
        </w:tc>
        <w:tc>
          <w:tcPr>
            <w:tcW w:w="2580" w:type="dxa"/>
          </w:tcPr>
          <w:p w:rsidR="003D66A2" w:rsidRPr="003D66A2" w:rsidRDefault="003D66A2" w:rsidP="003D66A2">
            <w:pPr>
              <w:pStyle w:val="a7"/>
              <w:spacing w:after="0" w:line="240" w:lineRule="auto"/>
              <w:ind w:left="0"/>
              <w:jc w:val="center"/>
              <w:rPr>
                <w:rFonts w:ascii="Times New Roman" w:eastAsia="Calibri" w:hAnsi="Times New Roman" w:cs="Times New Roman"/>
                <w:bCs/>
                <w:sz w:val="20"/>
                <w:szCs w:val="20"/>
              </w:rPr>
            </w:pPr>
            <w:r w:rsidRPr="003D66A2">
              <w:rPr>
                <w:rFonts w:ascii="Times New Roman" w:eastAsia="Calibri" w:hAnsi="Times New Roman" w:cs="Times New Roman"/>
                <w:bCs/>
                <w:sz w:val="20"/>
                <w:szCs w:val="20"/>
              </w:rPr>
              <w:t>Б</w:t>
            </w:r>
          </w:p>
          <w:p w:rsidR="003D66A2" w:rsidRPr="003D66A2" w:rsidRDefault="003D66A2" w:rsidP="003D66A2">
            <w:pPr>
              <w:rPr>
                <w:lang w:eastAsia="ru-RU"/>
              </w:rPr>
            </w:pPr>
            <w:r w:rsidRPr="003D66A2">
              <w:rPr>
                <w:rFonts w:ascii="Times New Roman" w:hAnsi="Times New Roman" w:cs="Times New Roman"/>
                <w:sz w:val="20"/>
                <w:szCs w:val="20"/>
              </w:rPr>
              <w:t xml:space="preserve">Обоснование: Для обеспечения максимального покрытия кода, необходимо протестировать все возможные пути исполнения, то есть все условия в </w:t>
            </w:r>
            <w:proofErr w:type="spellStart"/>
            <w:r w:rsidRPr="003D66A2">
              <w:rPr>
                <w:rFonts w:ascii="Times New Roman" w:hAnsi="Times New Roman" w:cs="Times New Roman"/>
                <w:sz w:val="20"/>
                <w:szCs w:val="20"/>
              </w:rPr>
              <w:t>if</w:t>
            </w:r>
            <w:proofErr w:type="spellEnd"/>
            <w:r w:rsidRPr="003D66A2">
              <w:rPr>
                <w:rFonts w:ascii="Times New Roman" w:hAnsi="Times New Roman" w:cs="Times New Roman"/>
                <w:sz w:val="20"/>
                <w:szCs w:val="20"/>
              </w:rPr>
              <w:t>-конструкции. В данном случае это операции сложения, вычитания и умножения.</w:t>
            </w:r>
          </w:p>
          <w:p w:rsidR="003D66A2" w:rsidRPr="003D66A2" w:rsidRDefault="003D66A2" w:rsidP="00AC464D">
            <w:pPr>
              <w:ind w:firstLine="708"/>
              <w:rPr>
                <w:lang w:eastAsia="ru-RU"/>
              </w:rPr>
            </w:pPr>
          </w:p>
        </w:tc>
      </w:tr>
      <w:tr w:rsidR="003D66A2" w:rsidRPr="005468B3" w:rsidTr="00AC464D">
        <w:tc>
          <w:tcPr>
            <w:tcW w:w="1555" w:type="dxa"/>
            <w:vMerge/>
          </w:tcPr>
          <w:p w:rsidR="003D66A2" w:rsidRPr="005468B3" w:rsidRDefault="003D66A2" w:rsidP="00AC464D">
            <w:pPr>
              <w:pStyle w:val="1"/>
              <w:numPr>
                <w:ilvl w:val="0"/>
                <w:numId w:val="0"/>
              </w:numPr>
              <w:ind w:left="164"/>
              <w:jc w:val="both"/>
              <w:outlineLvl w:val="0"/>
              <w:rPr>
                <w:b w:val="0"/>
                <w:sz w:val="20"/>
                <w:szCs w:val="20"/>
              </w:rPr>
            </w:pPr>
          </w:p>
        </w:tc>
        <w:tc>
          <w:tcPr>
            <w:tcW w:w="6350" w:type="dxa"/>
          </w:tcPr>
          <w:p w:rsidR="003D66A2" w:rsidRPr="003D66A2" w:rsidRDefault="003D66A2" w:rsidP="003D66A2">
            <w:pPr>
              <w:rPr>
                <w:rFonts w:ascii="Times New Roman" w:hAnsi="Times New Roman" w:cs="Times New Roman"/>
                <w:sz w:val="20"/>
                <w:szCs w:val="20"/>
              </w:rPr>
            </w:pPr>
            <w:r w:rsidRPr="003D66A2">
              <w:rPr>
                <w:rFonts w:ascii="Times New Roman" w:hAnsi="Times New Roman" w:cs="Times New Roman"/>
                <w:sz w:val="20"/>
                <w:szCs w:val="20"/>
              </w:rPr>
              <w:t xml:space="preserve">16. На основе фрагмента представленного отчета об ошибках (баг-репорта), определите минимальное количество тестовых случаев, которые необходимо разработать для полной проверки исправления ошибки </w:t>
            </w:r>
            <w:proofErr w:type="spellStart"/>
            <w:r w:rsidRPr="003D66A2">
              <w:rPr>
                <w:rFonts w:ascii="Times New Roman" w:hAnsi="Times New Roman" w:cs="Times New Roman"/>
                <w:sz w:val="20"/>
                <w:szCs w:val="20"/>
              </w:rPr>
              <w:t>валидации</w:t>
            </w:r>
            <w:proofErr w:type="spellEnd"/>
            <w:r w:rsidRPr="003D66A2">
              <w:rPr>
                <w:rFonts w:ascii="Times New Roman" w:hAnsi="Times New Roman" w:cs="Times New Roman"/>
                <w:sz w:val="20"/>
                <w:szCs w:val="20"/>
              </w:rPr>
              <w:t xml:space="preserve"> </w:t>
            </w:r>
            <w:proofErr w:type="spellStart"/>
            <w:r w:rsidRPr="003D66A2">
              <w:rPr>
                <w:rFonts w:ascii="Times New Roman" w:hAnsi="Times New Roman" w:cs="Times New Roman"/>
                <w:sz w:val="20"/>
                <w:szCs w:val="20"/>
              </w:rPr>
              <w:t>email</w:t>
            </w:r>
            <w:proofErr w:type="spellEnd"/>
            <w:r w:rsidRPr="003D66A2">
              <w:rPr>
                <w:rFonts w:ascii="Times New Roman" w:hAnsi="Times New Roman" w:cs="Times New Roman"/>
                <w:sz w:val="20"/>
                <w:szCs w:val="20"/>
              </w:rPr>
              <w:t xml:space="preserve">-адреса. Учитывайте различные сценарии </w:t>
            </w:r>
            <w:proofErr w:type="spellStart"/>
            <w:r w:rsidRPr="003D66A2">
              <w:rPr>
                <w:rFonts w:ascii="Times New Roman" w:hAnsi="Times New Roman" w:cs="Times New Roman"/>
                <w:sz w:val="20"/>
                <w:szCs w:val="20"/>
              </w:rPr>
              <w:t>валидации</w:t>
            </w:r>
            <w:proofErr w:type="spellEnd"/>
            <w:r w:rsidRPr="003D66A2">
              <w:rPr>
                <w:rFonts w:ascii="Times New Roman" w:hAnsi="Times New Roman" w:cs="Times New Roman"/>
                <w:sz w:val="20"/>
                <w:szCs w:val="20"/>
              </w:rPr>
              <w:t xml:space="preserve"> (позитивные и негативные), включая не только отсутствие символа "@". Запишите числовой ответ (минимально необходимое количество тестовых случаев) и развернутое обоснование.</w:t>
            </w:r>
          </w:p>
          <w:p w:rsidR="003D66A2" w:rsidRPr="003D66A2" w:rsidRDefault="003D66A2" w:rsidP="003D66A2">
            <w:pPr>
              <w:rPr>
                <w:rFonts w:ascii="Times New Roman" w:hAnsi="Times New Roman" w:cs="Times New Roman"/>
                <w:sz w:val="20"/>
                <w:szCs w:val="20"/>
              </w:rPr>
            </w:pPr>
          </w:p>
          <w:p w:rsidR="003D66A2" w:rsidRPr="003D66A2" w:rsidRDefault="003D66A2" w:rsidP="003D66A2">
            <w:pPr>
              <w:rPr>
                <w:rFonts w:ascii="Times New Roman" w:hAnsi="Times New Roman" w:cs="Times New Roman"/>
                <w:sz w:val="20"/>
                <w:szCs w:val="20"/>
                <w:lang w:eastAsia="ru-RU"/>
              </w:rPr>
            </w:pPr>
            <w:r w:rsidRPr="003D66A2">
              <w:rPr>
                <w:rFonts w:ascii="Times New Roman" w:hAnsi="Times New Roman" w:cs="Times New Roman"/>
                <w:sz w:val="20"/>
                <w:szCs w:val="20"/>
                <w:lang w:val="en-US" w:eastAsia="ru-RU"/>
              </w:rPr>
              <w:lastRenderedPageBreak/>
              <w:t>ID</w:t>
            </w:r>
            <w:r w:rsidRPr="003D66A2">
              <w:rPr>
                <w:rFonts w:ascii="Times New Roman" w:hAnsi="Times New Roman" w:cs="Times New Roman"/>
                <w:sz w:val="20"/>
                <w:szCs w:val="20"/>
                <w:lang w:eastAsia="ru-RU"/>
              </w:rPr>
              <w:t xml:space="preserve">: </w:t>
            </w:r>
            <w:r w:rsidRPr="003D66A2">
              <w:rPr>
                <w:rFonts w:ascii="Times New Roman" w:hAnsi="Times New Roman" w:cs="Times New Roman"/>
                <w:sz w:val="20"/>
                <w:szCs w:val="20"/>
                <w:lang w:val="en-US" w:eastAsia="ru-RU"/>
              </w:rPr>
              <w:t>BUG</w:t>
            </w:r>
            <w:r w:rsidRPr="003D66A2">
              <w:rPr>
                <w:rFonts w:ascii="Times New Roman" w:hAnsi="Times New Roman" w:cs="Times New Roman"/>
                <w:sz w:val="20"/>
                <w:szCs w:val="20"/>
                <w:lang w:eastAsia="ru-RU"/>
              </w:rPr>
              <w:t>-456</w:t>
            </w:r>
          </w:p>
          <w:p w:rsidR="003D66A2" w:rsidRPr="003D66A2" w:rsidRDefault="003D66A2" w:rsidP="003D66A2">
            <w:pPr>
              <w:rPr>
                <w:rFonts w:ascii="Times New Roman" w:hAnsi="Times New Roman" w:cs="Times New Roman"/>
                <w:sz w:val="20"/>
                <w:szCs w:val="20"/>
                <w:lang w:eastAsia="ru-RU"/>
              </w:rPr>
            </w:pPr>
            <w:r w:rsidRPr="003D66A2">
              <w:rPr>
                <w:rFonts w:ascii="Times New Roman" w:hAnsi="Times New Roman" w:cs="Times New Roman"/>
                <w:sz w:val="20"/>
                <w:szCs w:val="20"/>
                <w:lang w:eastAsia="ru-RU"/>
              </w:rPr>
              <w:t xml:space="preserve">Название: Некорректная </w:t>
            </w:r>
            <w:proofErr w:type="spellStart"/>
            <w:r w:rsidRPr="003D66A2">
              <w:rPr>
                <w:rFonts w:ascii="Times New Roman" w:hAnsi="Times New Roman" w:cs="Times New Roman"/>
                <w:sz w:val="20"/>
                <w:szCs w:val="20"/>
                <w:lang w:eastAsia="ru-RU"/>
              </w:rPr>
              <w:t>валидация</w:t>
            </w:r>
            <w:proofErr w:type="spellEnd"/>
            <w:r w:rsidRPr="003D66A2">
              <w:rPr>
                <w:rFonts w:ascii="Times New Roman" w:hAnsi="Times New Roman" w:cs="Times New Roman"/>
                <w:sz w:val="20"/>
                <w:szCs w:val="20"/>
                <w:lang w:eastAsia="ru-RU"/>
              </w:rPr>
              <w:t xml:space="preserve"> </w:t>
            </w:r>
            <w:r w:rsidRPr="003D66A2">
              <w:rPr>
                <w:rFonts w:ascii="Times New Roman" w:hAnsi="Times New Roman" w:cs="Times New Roman"/>
                <w:sz w:val="20"/>
                <w:szCs w:val="20"/>
                <w:lang w:val="en-US" w:eastAsia="ru-RU"/>
              </w:rPr>
              <w:t>email</w:t>
            </w:r>
            <w:r w:rsidRPr="003D66A2">
              <w:rPr>
                <w:rFonts w:ascii="Times New Roman" w:hAnsi="Times New Roman" w:cs="Times New Roman"/>
                <w:sz w:val="20"/>
                <w:szCs w:val="20"/>
                <w:lang w:eastAsia="ru-RU"/>
              </w:rPr>
              <w:t>-адреса в форме регистрации</w:t>
            </w:r>
          </w:p>
          <w:p w:rsidR="003D66A2" w:rsidRPr="003D66A2" w:rsidRDefault="003D66A2" w:rsidP="003D66A2">
            <w:pPr>
              <w:rPr>
                <w:rFonts w:ascii="Times New Roman" w:hAnsi="Times New Roman" w:cs="Times New Roman"/>
                <w:sz w:val="20"/>
                <w:szCs w:val="20"/>
                <w:lang w:eastAsia="ru-RU"/>
              </w:rPr>
            </w:pPr>
            <w:r w:rsidRPr="003D66A2">
              <w:rPr>
                <w:rFonts w:ascii="Times New Roman" w:hAnsi="Times New Roman" w:cs="Times New Roman"/>
                <w:sz w:val="20"/>
                <w:szCs w:val="20"/>
                <w:lang w:eastAsia="ru-RU"/>
              </w:rPr>
              <w:t xml:space="preserve">Описание: Форма регистрации позволяет зарегистрироваться с некорректным </w:t>
            </w:r>
            <w:r w:rsidRPr="003D66A2">
              <w:rPr>
                <w:rFonts w:ascii="Times New Roman" w:hAnsi="Times New Roman" w:cs="Times New Roman"/>
                <w:sz w:val="20"/>
                <w:szCs w:val="20"/>
                <w:lang w:val="en-US" w:eastAsia="ru-RU"/>
              </w:rPr>
              <w:t>email</w:t>
            </w:r>
            <w:r w:rsidRPr="003D66A2">
              <w:rPr>
                <w:rFonts w:ascii="Times New Roman" w:hAnsi="Times New Roman" w:cs="Times New Roman"/>
                <w:sz w:val="20"/>
                <w:szCs w:val="20"/>
                <w:lang w:eastAsia="ru-RU"/>
              </w:rPr>
              <w:t>-адресом, не содержащим символа "@". Например, пользователь может зарегистрироваться с адресом "</w:t>
            </w:r>
            <w:proofErr w:type="spellStart"/>
            <w:r w:rsidRPr="003D66A2">
              <w:rPr>
                <w:rFonts w:ascii="Times New Roman" w:hAnsi="Times New Roman" w:cs="Times New Roman"/>
                <w:sz w:val="20"/>
                <w:szCs w:val="20"/>
                <w:lang w:val="en-US" w:eastAsia="ru-RU"/>
              </w:rPr>
              <w:t>testexample</w:t>
            </w:r>
            <w:proofErr w:type="spellEnd"/>
            <w:r w:rsidRPr="003D66A2">
              <w:rPr>
                <w:rFonts w:ascii="Times New Roman" w:hAnsi="Times New Roman" w:cs="Times New Roman"/>
                <w:sz w:val="20"/>
                <w:szCs w:val="20"/>
                <w:lang w:eastAsia="ru-RU"/>
              </w:rPr>
              <w:t>.</w:t>
            </w:r>
            <w:r w:rsidRPr="003D66A2">
              <w:rPr>
                <w:rFonts w:ascii="Times New Roman" w:hAnsi="Times New Roman" w:cs="Times New Roman"/>
                <w:sz w:val="20"/>
                <w:szCs w:val="20"/>
                <w:lang w:val="en-US" w:eastAsia="ru-RU"/>
              </w:rPr>
              <w:t>com</w:t>
            </w:r>
            <w:r w:rsidRPr="003D66A2">
              <w:rPr>
                <w:rFonts w:ascii="Times New Roman" w:hAnsi="Times New Roman" w:cs="Times New Roman"/>
                <w:sz w:val="20"/>
                <w:szCs w:val="20"/>
                <w:lang w:eastAsia="ru-RU"/>
              </w:rPr>
              <w:t xml:space="preserve">", что не является валидным </w:t>
            </w:r>
            <w:r w:rsidRPr="003D66A2">
              <w:rPr>
                <w:rFonts w:ascii="Times New Roman" w:hAnsi="Times New Roman" w:cs="Times New Roman"/>
                <w:sz w:val="20"/>
                <w:szCs w:val="20"/>
                <w:lang w:val="en-US" w:eastAsia="ru-RU"/>
              </w:rPr>
              <w:t>email</w:t>
            </w:r>
            <w:r w:rsidRPr="003D66A2">
              <w:rPr>
                <w:rFonts w:ascii="Times New Roman" w:hAnsi="Times New Roman" w:cs="Times New Roman"/>
                <w:sz w:val="20"/>
                <w:szCs w:val="20"/>
                <w:lang w:eastAsia="ru-RU"/>
              </w:rPr>
              <w:t>-адресом.</w:t>
            </w:r>
          </w:p>
          <w:p w:rsidR="003D66A2" w:rsidRPr="003D66A2" w:rsidRDefault="003D66A2" w:rsidP="003D66A2">
            <w:pPr>
              <w:rPr>
                <w:rFonts w:ascii="Times New Roman" w:hAnsi="Times New Roman" w:cs="Times New Roman"/>
                <w:sz w:val="20"/>
                <w:szCs w:val="20"/>
                <w:lang w:eastAsia="ru-RU"/>
              </w:rPr>
            </w:pPr>
            <w:r w:rsidRPr="003D66A2">
              <w:rPr>
                <w:rFonts w:ascii="Times New Roman" w:hAnsi="Times New Roman" w:cs="Times New Roman"/>
                <w:sz w:val="20"/>
                <w:szCs w:val="20"/>
                <w:lang w:eastAsia="ru-RU"/>
              </w:rPr>
              <w:t>Шаги для воспроизведения:</w:t>
            </w:r>
          </w:p>
          <w:p w:rsidR="003D66A2" w:rsidRPr="003D66A2" w:rsidRDefault="003D66A2" w:rsidP="003D66A2">
            <w:pPr>
              <w:rPr>
                <w:rFonts w:ascii="Times New Roman" w:hAnsi="Times New Roman" w:cs="Times New Roman"/>
                <w:sz w:val="20"/>
                <w:szCs w:val="20"/>
                <w:lang w:eastAsia="ru-RU"/>
              </w:rPr>
            </w:pPr>
            <w:r w:rsidRPr="003D66A2">
              <w:rPr>
                <w:rFonts w:ascii="Times New Roman" w:hAnsi="Times New Roman" w:cs="Times New Roman"/>
                <w:sz w:val="20"/>
                <w:szCs w:val="20"/>
                <w:lang w:eastAsia="ru-RU"/>
              </w:rPr>
              <w:t>1. Открыть форму регистрации.</w:t>
            </w:r>
          </w:p>
          <w:p w:rsidR="003D66A2" w:rsidRPr="003D66A2" w:rsidRDefault="003D66A2" w:rsidP="003D66A2">
            <w:pPr>
              <w:rPr>
                <w:rFonts w:ascii="Times New Roman" w:hAnsi="Times New Roman" w:cs="Times New Roman"/>
                <w:sz w:val="20"/>
                <w:szCs w:val="20"/>
                <w:lang w:eastAsia="ru-RU"/>
              </w:rPr>
            </w:pPr>
            <w:r w:rsidRPr="003D66A2">
              <w:rPr>
                <w:rFonts w:ascii="Times New Roman" w:hAnsi="Times New Roman" w:cs="Times New Roman"/>
                <w:sz w:val="20"/>
                <w:szCs w:val="20"/>
                <w:lang w:eastAsia="ru-RU"/>
              </w:rPr>
              <w:t>2. Ввести в поле "</w:t>
            </w:r>
            <w:r w:rsidRPr="003D66A2">
              <w:rPr>
                <w:rFonts w:ascii="Times New Roman" w:hAnsi="Times New Roman" w:cs="Times New Roman"/>
                <w:sz w:val="20"/>
                <w:szCs w:val="20"/>
                <w:lang w:val="en-US" w:eastAsia="ru-RU"/>
              </w:rPr>
              <w:t>Email</w:t>
            </w:r>
            <w:r w:rsidRPr="003D66A2">
              <w:rPr>
                <w:rFonts w:ascii="Times New Roman" w:hAnsi="Times New Roman" w:cs="Times New Roman"/>
                <w:sz w:val="20"/>
                <w:szCs w:val="20"/>
                <w:lang w:eastAsia="ru-RU"/>
              </w:rPr>
              <w:t xml:space="preserve">" </w:t>
            </w:r>
            <w:proofErr w:type="spellStart"/>
            <w:r w:rsidRPr="003D66A2">
              <w:rPr>
                <w:rFonts w:ascii="Times New Roman" w:hAnsi="Times New Roman" w:cs="Times New Roman"/>
                <w:sz w:val="20"/>
                <w:szCs w:val="20"/>
                <w:lang w:eastAsia="ru-RU"/>
              </w:rPr>
              <w:t>невалидный</w:t>
            </w:r>
            <w:proofErr w:type="spellEnd"/>
            <w:r w:rsidRPr="003D66A2">
              <w:rPr>
                <w:rFonts w:ascii="Times New Roman" w:hAnsi="Times New Roman" w:cs="Times New Roman"/>
                <w:sz w:val="20"/>
                <w:szCs w:val="20"/>
                <w:lang w:eastAsia="ru-RU"/>
              </w:rPr>
              <w:t xml:space="preserve"> адрес, например, "</w:t>
            </w:r>
            <w:proofErr w:type="spellStart"/>
            <w:r w:rsidRPr="003D66A2">
              <w:rPr>
                <w:rFonts w:ascii="Times New Roman" w:hAnsi="Times New Roman" w:cs="Times New Roman"/>
                <w:sz w:val="20"/>
                <w:szCs w:val="20"/>
                <w:lang w:val="en-US" w:eastAsia="ru-RU"/>
              </w:rPr>
              <w:t>testexample</w:t>
            </w:r>
            <w:proofErr w:type="spellEnd"/>
            <w:r w:rsidRPr="003D66A2">
              <w:rPr>
                <w:rFonts w:ascii="Times New Roman" w:hAnsi="Times New Roman" w:cs="Times New Roman"/>
                <w:sz w:val="20"/>
                <w:szCs w:val="20"/>
                <w:lang w:eastAsia="ru-RU"/>
              </w:rPr>
              <w:t>.</w:t>
            </w:r>
            <w:r w:rsidRPr="003D66A2">
              <w:rPr>
                <w:rFonts w:ascii="Times New Roman" w:hAnsi="Times New Roman" w:cs="Times New Roman"/>
                <w:sz w:val="20"/>
                <w:szCs w:val="20"/>
                <w:lang w:val="en-US" w:eastAsia="ru-RU"/>
              </w:rPr>
              <w:t>com</w:t>
            </w:r>
            <w:r w:rsidRPr="003D66A2">
              <w:rPr>
                <w:rFonts w:ascii="Times New Roman" w:hAnsi="Times New Roman" w:cs="Times New Roman"/>
                <w:sz w:val="20"/>
                <w:szCs w:val="20"/>
                <w:lang w:eastAsia="ru-RU"/>
              </w:rPr>
              <w:t>".</w:t>
            </w:r>
          </w:p>
          <w:p w:rsidR="003D66A2" w:rsidRPr="003D66A2" w:rsidRDefault="003D66A2" w:rsidP="003D66A2">
            <w:pPr>
              <w:rPr>
                <w:rFonts w:ascii="Times New Roman" w:hAnsi="Times New Roman" w:cs="Times New Roman"/>
                <w:sz w:val="20"/>
                <w:szCs w:val="20"/>
                <w:lang w:eastAsia="ru-RU"/>
              </w:rPr>
            </w:pPr>
            <w:r w:rsidRPr="003D66A2">
              <w:rPr>
                <w:rFonts w:ascii="Times New Roman" w:hAnsi="Times New Roman" w:cs="Times New Roman"/>
                <w:sz w:val="20"/>
                <w:szCs w:val="20"/>
                <w:lang w:eastAsia="ru-RU"/>
              </w:rPr>
              <w:t>3. Заполнить другие обязательные поля формы.</w:t>
            </w:r>
          </w:p>
          <w:p w:rsidR="003D66A2" w:rsidRPr="003D66A2" w:rsidRDefault="003D66A2" w:rsidP="003D66A2">
            <w:pPr>
              <w:rPr>
                <w:rFonts w:ascii="Times New Roman" w:hAnsi="Times New Roman" w:cs="Times New Roman"/>
                <w:sz w:val="20"/>
                <w:szCs w:val="20"/>
                <w:lang w:eastAsia="ru-RU"/>
              </w:rPr>
            </w:pPr>
            <w:r w:rsidRPr="003D66A2">
              <w:rPr>
                <w:rFonts w:ascii="Times New Roman" w:hAnsi="Times New Roman" w:cs="Times New Roman"/>
                <w:sz w:val="20"/>
                <w:szCs w:val="20"/>
                <w:lang w:eastAsia="ru-RU"/>
              </w:rPr>
              <w:t>4. Нажать кнопку "Зарегистрироваться".</w:t>
            </w:r>
          </w:p>
          <w:p w:rsidR="003D66A2" w:rsidRPr="003D66A2" w:rsidRDefault="003D66A2" w:rsidP="003D66A2">
            <w:pPr>
              <w:rPr>
                <w:rFonts w:ascii="Times New Roman" w:hAnsi="Times New Roman" w:cs="Times New Roman"/>
                <w:sz w:val="20"/>
                <w:szCs w:val="20"/>
                <w:lang w:eastAsia="ru-RU"/>
              </w:rPr>
            </w:pPr>
            <w:r w:rsidRPr="003D66A2">
              <w:rPr>
                <w:rFonts w:ascii="Times New Roman" w:hAnsi="Times New Roman" w:cs="Times New Roman"/>
                <w:sz w:val="20"/>
                <w:szCs w:val="20"/>
                <w:lang w:eastAsia="ru-RU"/>
              </w:rPr>
              <w:t xml:space="preserve">Ожидаемый результат: Система должна отклонить ввод </w:t>
            </w:r>
            <w:proofErr w:type="spellStart"/>
            <w:r w:rsidRPr="003D66A2">
              <w:rPr>
                <w:rFonts w:ascii="Times New Roman" w:hAnsi="Times New Roman" w:cs="Times New Roman"/>
                <w:sz w:val="20"/>
                <w:szCs w:val="20"/>
                <w:lang w:eastAsia="ru-RU"/>
              </w:rPr>
              <w:t>невалидного</w:t>
            </w:r>
            <w:proofErr w:type="spellEnd"/>
            <w:r w:rsidRPr="003D66A2">
              <w:rPr>
                <w:rFonts w:ascii="Times New Roman" w:hAnsi="Times New Roman" w:cs="Times New Roman"/>
                <w:sz w:val="20"/>
                <w:szCs w:val="20"/>
                <w:lang w:eastAsia="ru-RU"/>
              </w:rPr>
              <w:t xml:space="preserve"> </w:t>
            </w:r>
            <w:r w:rsidRPr="003D66A2">
              <w:rPr>
                <w:rFonts w:ascii="Times New Roman" w:hAnsi="Times New Roman" w:cs="Times New Roman"/>
                <w:sz w:val="20"/>
                <w:szCs w:val="20"/>
                <w:lang w:val="en-US" w:eastAsia="ru-RU"/>
              </w:rPr>
              <w:t>email</w:t>
            </w:r>
            <w:r w:rsidRPr="003D66A2">
              <w:rPr>
                <w:rFonts w:ascii="Times New Roman" w:hAnsi="Times New Roman" w:cs="Times New Roman"/>
                <w:sz w:val="20"/>
                <w:szCs w:val="20"/>
                <w:lang w:eastAsia="ru-RU"/>
              </w:rPr>
              <w:t>-адреса и вывести сообщение об ошибке.</w:t>
            </w:r>
          </w:p>
          <w:p w:rsidR="003D66A2" w:rsidRPr="003D66A2" w:rsidRDefault="003D66A2" w:rsidP="003D66A2">
            <w:pPr>
              <w:rPr>
                <w:rFonts w:ascii="Times New Roman" w:hAnsi="Times New Roman" w:cs="Times New Roman"/>
                <w:sz w:val="20"/>
                <w:szCs w:val="20"/>
                <w:lang w:eastAsia="ru-RU"/>
              </w:rPr>
            </w:pPr>
            <w:r w:rsidRPr="003D66A2">
              <w:rPr>
                <w:rFonts w:ascii="Times New Roman" w:hAnsi="Times New Roman" w:cs="Times New Roman"/>
                <w:sz w:val="20"/>
                <w:szCs w:val="20"/>
                <w:lang w:eastAsia="ru-RU"/>
              </w:rPr>
              <w:t xml:space="preserve">Фактический результат: Система принимает </w:t>
            </w:r>
            <w:proofErr w:type="spellStart"/>
            <w:r w:rsidRPr="003D66A2">
              <w:rPr>
                <w:rFonts w:ascii="Times New Roman" w:hAnsi="Times New Roman" w:cs="Times New Roman"/>
                <w:sz w:val="20"/>
                <w:szCs w:val="20"/>
                <w:lang w:eastAsia="ru-RU"/>
              </w:rPr>
              <w:t>невалидный</w:t>
            </w:r>
            <w:proofErr w:type="spellEnd"/>
            <w:r w:rsidRPr="003D66A2">
              <w:rPr>
                <w:rFonts w:ascii="Times New Roman" w:hAnsi="Times New Roman" w:cs="Times New Roman"/>
                <w:sz w:val="20"/>
                <w:szCs w:val="20"/>
                <w:lang w:eastAsia="ru-RU"/>
              </w:rPr>
              <w:t xml:space="preserve"> </w:t>
            </w:r>
            <w:r w:rsidRPr="003D66A2">
              <w:rPr>
                <w:rFonts w:ascii="Times New Roman" w:hAnsi="Times New Roman" w:cs="Times New Roman"/>
                <w:sz w:val="20"/>
                <w:szCs w:val="20"/>
                <w:lang w:val="en-US" w:eastAsia="ru-RU"/>
              </w:rPr>
              <w:t>email</w:t>
            </w:r>
            <w:r w:rsidRPr="003D66A2">
              <w:rPr>
                <w:rFonts w:ascii="Times New Roman" w:hAnsi="Times New Roman" w:cs="Times New Roman"/>
                <w:sz w:val="20"/>
                <w:szCs w:val="20"/>
                <w:lang w:eastAsia="ru-RU"/>
              </w:rPr>
              <w:t>-адрес и успешно регистрирует пользователя.</w:t>
            </w:r>
          </w:p>
          <w:p w:rsidR="003D66A2" w:rsidRPr="003D66A2" w:rsidRDefault="003D66A2" w:rsidP="003D66A2">
            <w:pPr>
              <w:rPr>
                <w:rFonts w:ascii="Times New Roman" w:hAnsi="Times New Roman" w:cs="Times New Roman"/>
                <w:color w:val="000000"/>
                <w:sz w:val="20"/>
                <w:szCs w:val="20"/>
              </w:rPr>
            </w:pPr>
            <w:r w:rsidRPr="003D66A2">
              <w:rPr>
                <w:rFonts w:ascii="Times New Roman" w:hAnsi="Times New Roman" w:cs="Times New Roman"/>
                <w:color w:val="000000"/>
                <w:sz w:val="20"/>
                <w:szCs w:val="20"/>
              </w:rPr>
              <w:t xml:space="preserve">Приоритет: </w:t>
            </w:r>
            <w:proofErr w:type="spellStart"/>
            <w:r w:rsidRPr="003D66A2">
              <w:rPr>
                <w:rFonts w:ascii="Times New Roman" w:hAnsi="Times New Roman" w:cs="Times New Roman"/>
                <w:color w:val="000000"/>
                <w:sz w:val="20"/>
                <w:szCs w:val="20"/>
              </w:rPr>
              <w:t>High</w:t>
            </w:r>
            <w:proofErr w:type="spellEnd"/>
          </w:p>
          <w:p w:rsidR="003D66A2" w:rsidRPr="003D66A2" w:rsidRDefault="003D66A2" w:rsidP="003D66A2">
            <w:pPr>
              <w:rPr>
                <w:rFonts w:ascii="Times New Roman" w:hAnsi="Times New Roman" w:cs="Times New Roman"/>
                <w:color w:val="000000"/>
                <w:sz w:val="20"/>
                <w:szCs w:val="20"/>
              </w:rPr>
            </w:pPr>
            <w:r w:rsidRPr="003D66A2">
              <w:rPr>
                <w:rFonts w:ascii="Times New Roman" w:hAnsi="Times New Roman" w:cs="Times New Roman"/>
                <w:sz w:val="20"/>
                <w:szCs w:val="20"/>
                <w:lang w:eastAsia="ru-RU"/>
              </w:rPr>
              <w:t>Статус</w:t>
            </w:r>
            <w:r w:rsidRPr="003D66A2">
              <w:rPr>
                <w:rFonts w:ascii="Times New Roman" w:hAnsi="Times New Roman" w:cs="Times New Roman"/>
                <w:color w:val="000000"/>
                <w:sz w:val="20"/>
                <w:szCs w:val="20"/>
              </w:rPr>
              <w:t xml:space="preserve">: </w:t>
            </w:r>
            <w:proofErr w:type="spellStart"/>
            <w:r w:rsidRPr="003D66A2">
              <w:rPr>
                <w:rFonts w:ascii="Times New Roman" w:hAnsi="Times New Roman" w:cs="Times New Roman"/>
                <w:color w:val="000000"/>
                <w:sz w:val="20"/>
                <w:szCs w:val="20"/>
              </w:rPr>
              <w:t>Open</w:t>
            </w:r>
            <w:proofErr w:type="spellEnd"/>
          </w:p>
          <w:p w:rsidR="003D66A2" w:rsidRPr="003D66A2" w:rsidRDefault="003D66A2" w:rsidP="003D66A2">
            <w:pPr>
              <w:rPr>
                <w:rFonts w:ascii="Times New Roman" w:hAnsi="Times New Roman" w:cs="Times New Roman"/>
                <w:color w:val="000000"/>
                <w:sz w:val="20"/>
                <w:szCs w:val="20"/>
              </w:rPr>
            </w:pPr>
          </w:p>
          <w:p w:rsidR="003D66A2" w:rsidRPr="003D66A2" w:rsidRDefault="003D66A2" w:rsidP="003D66A2">
            <w:pPr>
              <w:pStyle w:val="1"/>
              <w:numPr>
                <w:ilvl w:val="0"/>
                <w:numId w:val="0"/>
              </w:numPr>
              <w:ind w:left="164" w:firstLine="708"/>
              <w:jc w:val="both"/>
              <w:outlineLvl w:val="0"/>
              <w:rPr>
                <w:b w:val="0"/>
                <w:sz w:val="20"/>
                <w:szCs w:val="20"/>
              </w:rPr>
            </w:pPr>
            <w:r w:rsidRPr="003D66A2">
              <w:rPr>
                <w:b w:val="0"/>
                <w:sz w:val="20"/>
                <w:szCs w:val="20"/>
              </w:rPr>
              <w:t>Ответ:_________</w:t>
            </w:r>
          </w:p>
        </w:tc>
        <w:tc>
          <w:tcPr>
            <w:tcW w:w="2580" w:type="dxa"/>
          </w:tcPr>
          <w:p w:rsidR="003D66A2" w:rsidRPr="003D66A2" w:rsidRDefault="003D66A2" w:rsidP="003D66A2">
            <w:pPr>
              <w:pStyle w:val="a7"/>
              <w:spacing w:after="0" w:line="240" w:lineRule="auto"/>
              <w:ind w:left="0"/>
              <w:rPr>
                <w:rFonts w:ascii="Times New Roman" w:hAnsi="Times New Roman" w:cs="Times New Roman"/>
                <w:sz w:val="20"/>
                <w:szCs w:val="20"/>
              </w:rPr>
            </w:pPr>
            <w:r w:rsidRPr="003D66A2">
              <w:rPr>
                <w:rFonts w:ascii="Times New Roman" w:hAnsi="Times New Roman" w:cs="Times New Roman"/>
                <w:sz w:val="20"/>
                <w:szCs w:val="20"/>
              </w:rPr>
              <w:lastRenderedPageBreak/>
              <w:t>Эталонный ответ: 4</w:t>
            </w:r>
          </w:p>
          <w:p w:rsidR="003D66A2" w:rsidRPr="003D66A2" w:rsidRDefault="003D66A2" w:rsidP="003D66A2">
            <w:pPr>
              <w:pStyle w:val="a7"/>
              <w:spacing w:after="0" w:line="240" w:lineRule="auto"/>
              <w:ind w:left="0"/>
              <w:rPr>
                <w:rFonts w:ascii="Times New Roman" w:hAnsi="Times New Roman" w:cs="Times New Roman"/>
                <w:sz w:val="20"/>
                <w:szCs w:val="20"/>
              </w:rPr>
            </w:pPr>
          </w:p>
          <w:p w:rsidR="003D66A2" w:rsidRPr="003D66A2" w:rsidRDefault="003D66A2" w:rsidP="003D66A2">
            <w:pPr>
              <w:rPr>
                <w:rFonts w:ascii="Times New Roman" w:hAnsi="Times New Roman" w:cs="Times New Roman"/>
                <w:sz w:val="20"/>
                <w:szCs w:val="20"/>
              </w:rPr>
            </w:pPr>
            <w:r w:rsidRPr="003D66A2">
              <w:rPr>
                <w:rFonts w:ascii="Times New Roman" w:hAnsi="Times New Roman" w:cs="Times New Roman"/>
                <w:sz w:val="20"/>
                <w:szCs w:val="20"/>
              </w:rPr>
              <w:t xml:space="preserve">Обоснование: для полного покрытия исправления бага, необходимо как минимум следующие тестовые случаи, </w:t>
            </w:r>
            <w:r w:rsidRPr="003D66A2">
              <w:rPr>
                <w:rFonts w:ascii="Times New Roman" w:hAnsi="Times New Roman" w:cs="Times New Roman"/>
                <w:sz w:val="20"/>
                <w:szCs w:val="20"/>
              </w:rPr>
              <w:lastRenderedPageBreak/>
              <w:t xml:space="preserve">охватывающие различные сценарии </w:t>
            </w:r>
            <w:proofErr w:type="spellStart"/>
            <w:r w:rsidRPr="003D66A2">
              <w:rPr>
                <w:rFonts w:ascii="Times New Roman" w:hAnsi="Times New Roman" w:cs="Times New Roman"/>
                <w:sz w:val="20"/>
                <w:szCs w:val="20"/>
              </w:rPr>
              <w:t>валидации</w:t>
            </w:r>
            <w:proofErr w:type="spellEnd"/>
            <w:r w:rsidRPr="003D66A2">
              <w:rPr>
                <w:rFonts w:ascii="Times New Roman" w:hAnsi="Times New Roman" w:cs="Times New Roman"/>
                <w:sz w:val="20"/>
                <w:szCs w:val="20"/>
              </w:rPr>
              <w:t xml:space="preserve"> </w:t>
            </w:r>
            <w:proofErr w:type="spellStart"/>
            <w:r w:rsidRPr="003D66A2">
              <w:rPr>
                <w:rFonts w:ascii="Times New Roman" w:hAnsi="Times New Roman" w:cs="Times New Roman"/>
                <w:sz w:val="20"/>
                <w:szCs w:val="20"/>
              </w:rPr>
              <w:t>email</w:t>
            </w:r>
            <w:proofErr w:type="spellEnd"/>
            <w:r w:rsidRPr="003D66A2">
              <w:rPr>
                <w:rFonts w:ascii="Times New Roman" w:hAnsi="Times New Roman" w:cs="Times New Roman"/>
                <w:sz w:val="20"/>
                <w:szCs w:val="20"/>
              </w:rPr>
              <w:t>:</w:t>
            </w:r>
          </w:p>
          <w:p w:rsidR="003D66A2" w:rsidRPr="003D66A2" w:rsidRDefault="003D66A2" w:rsidP="003D66A2">
            <w:pPr>
              <w:rPr>
                <w:rFonts w:ascii="Times New Roman" w:hAnsi="Times New Roman" w:cs="Times New Roman"/>
                <w:sz w:val="20"/>
                <w:szCs w:val="20"/>
              </w:rPr>
            </w:pPr>
            <w:r w:rsidRPr="003D66A2">
              <w:rPr>
                <w:rFonts w:ascii="Times New Roman" w:hAnsi="Times New Roman" w:cs="Times New Roman"/>
                <w:sz w:val="20"/>
                <w:szCs w:val="20"/>
              </w:rPr>
              <w:t>1. Негативный тест (Отсутствует символ "@");</w:t>
            </w:r>
          </w:p>
          <w:p w:rsidR="003D66A2" w:rsidRPr="003D66A2" w:rsidRDefault="003D66A2" w:rsidP="003D66A2">
            <w:pPr>
              <w:rPr>
                <w:rFonts w:ascii="Times New Roman" w:hAnsi="Times New Roman" w:cs="Times New Roman"/>
                <w:sz w:val="20"/>
                <w:szCs w:val="20"/>
              </w:rPr>
            </w:pPr>
            <w:r w:rsidRPr="003D66A2">
              <w:rPr>
                <w:rFonts w:ascii="Times New Roman" w:hAnsi="Times New Roman" w:cs="Times New Roman"/>
                <w:sz w:val="20"/>
                <w:szCs w:val="20"/>
              </w:rPr>
              <w:t>2. Негативный тест (Неверный формат домена</w:t>
            </w:r>
            <w:proofErr w:type="gramStart"/>
            <w:r w:rsidRPr="003D66A2">
              <w:rPr>
                <w:rFonts w:ascii="Times New Roman" w:hAnsi="Times New Roman" w:cs="Times New Roman"/>
                <w:sz w:val="20"/>
                <w:szCs w:val="20"/>
              </w:rPr>
              <w:t>);.</w:t>
            </w:r>
            <w:proofErr w:type="gramEnd"/>
          </w:p>
          <w:p w:rsidR="003D66A2" w:rsidRPr="003D66A2" w:rsidRDefault="003D66A2" w:rsidP="003D66A2">
            <w:pPr>
              <w:rPr>
                <w:rFonts w:ascii="Times New Roman" w:hAnsi="Times New Roman" w:cs="Times New Roman"/>
                <w:sz w:val="20"/>
                <w:szCs w:val="20"/>
              </w:rPr>
            </w:pPr>
            <w:r w:rsidRPr="003D66A2">
              <w:rPr>
                <w:rFonts w:ascii="Times New Roman" w:hAnsi="Times New Roman" w:cs="Times New Roman"/>
                <w:sz w:val="20"/>
                <w:szCs w:val="20"/>
              </w:rPr>
              <w:t>3. Негативный тест (Неверный формат имени);</w:t>
            </w:r>
          </w:p>
          <w:p w:rsidR="003D66A2" w:rsidRPr="003D66A2" w:rsidRDefault="003D66A2" w:rsidP="003D66A2">
            <w:pPr>
              <w:jc w:val="center"/>
              <w:rPr>
                <w:lang w:eastAsia="ru-RU"/>
              </w:rPr>
            </w:pPr>
            <w:r w:rsidRPr="003D66A2">
              <w:rPr>
                <w:rFonts w:ascii="Times New Roman" w:hAnsi="Times New Roman" w:cs="Times New Roman"/>
                <w:sz w:val="20"/>
                <w:szCs w:val="20"/>
              </w:rPr>
              <w:t xml:space="preserve">4. Позитивный тест (Корректный </w:t>
            </w:r>
            <w:proofErr w:type="spellStart"/>
            <w:r w:rsidRPr="003D66A2">
              <w:rPr>
                <w:rFonts w:ascii="Times New Roman" w:hAnsi="Times New Roman" w:cs="Times New Roman"/>
                <w:sz w:val="20"/>
                <w:szCs w:val="20"/>
              </w:rPr>
              <w:t>email</w:t>
            </w:r>
            <w:proofErr w:type="spellEnd"/>
            <w:r w:rsidRPr="003D66A2">
              <w:rPr>
                <w:rFonts w:ascii="Times New Roman" w:hAnsi="Times New Roman" w:cs="Times New Roman"/>
                <w:sz w:val="20"/>
                <w:szCs w:val="20"/>
              </w:rPr>
              <w:t>-адрес.</w:t>
            </w:r>
          </w:p>
        </w:tc>
      </w:tr>
    </w:tbl>
    <w:p w:rsidR="003D66A2" w:rsidRDefault="003D66A2" w:rsidP="00FE6F25">
      <w:pPr>
        <w:spacing w:after="0" w:line="240" w:lineRule="auto"/>
        <w:ind w:firstLine="709"/>
        <w:jc w:val="both"/>
        <w:rPr>
          <w:rFonts w:ascii="Times New Roman" w:hAnsi="Times New Roman" w:cs="Times New Roman"/>
          <w:b/>
          <w:color w:val="auto"/>
          <w:sz w:val="20"/>
          <w:szCs w:val="20"/>
        </w:rPr>
      </w:pPr>
    </w:p>
    <w:p w:rsidR="00864A81" w:rsidRPr="005468B3" w:rsidRDefault="00864A81" w:rsidP="00FE6F25">
      <w:pPr>
        <w:spacing w:after="0" w:line="240" w:lineRule="auto"/>
        <w:ind w:firstLine="709"/>
        <w:jc w:val="both"/>
        <w:rPr>
          <w:rFonts w:ascii="Times New Roman" w:hAnsi="Times New Roman" w:cs="Times New Roman"/>
          <w:b/>
          <w:color w:val="auto"/>
          <w:sz w:val="20"/>
          <w:szCs w:val="20"/>
        </w:rPr>
      </w:pPr>
      <w:r w:rsidRPr="005468B3">
        <w:rPr>
          <w:rFonts w:ascii="Times New Roman" w:hAnsi="Times New Roman" w:cs="Times New Roman"/>
          <w:b/>
          <w:color w:val="auto"/>
          <w:sz w:val="20"/>
          <w:szCs w:val="20"/>
        </w:rPr>
        <w:t>ПК 4.1. Осуществлять инсталляцию, настройку и обслуживание программного обеспечения компьютерных систем.</w:t>
      </w:r>
    </w:p>
    <w:p w:rsidR="00864A81" w:rsidRPr="005468B3" w:rsidRDefault="00864A81" w:rsidP="00FE6F25">
      <w:pPr>
        <w:pStyle w:val="ConsPlusNormal"/>
        <w:ind w:firstLine="540"/>
        <w:jc w:val="both"/>
        <w:rPr>
          <w:sz w:val="20"/>
          <w:szCs w:val="20"/>
        </w:rPr>
      </w:pPr>
    </w:p>
    <w:tbl>
      <w:tblPr>
        <w:tblStyle w:val="a6"/>
        <w:tblpPr w:leftFromText="180" w:rightFromText="180" w:vertAnchor="text" w:horzAnchor="margin" w:tblpY="433"/>
        <w:tblOverlap w:val="never"/>
        <w:tblW w:w="10485" w:type="dxa"/>
        <w:tblLayout w:type="fixed"/>
        <w:tblLook w:val="04A0" w:firstRow="1" w:lastRow="0" w:firstColumn="1" w:lastColumn="0" w:noHBand="0" w:noVBand="1"/>
      </w:tblPr>
      <w:tblGrid>
        <w:gridCol w:w="1555"/>
        <w:gridCol w:w="6350"/>
        <w:gridCol w:w="2580"/>
      </w:tblGrid>
      <w:tr w:rsidR="003A7D6C" w:rsidRPr="005468B3" w:rsidTr="00820B2A">
        <w:tc>
          <w:tcPr>
            <w:tcW w:w="1555" w:type="dxa"/>
          </w:tcPr>
          <w:p w:rsidR="00820B2A" w:rsidRPr="005468B3" w:rsidRDefault="00820B2A" w:rsidP="00FE6F25">
            <w:pPr>
              <w:pStyle w:val="1"/>
              <w:numPr>
                <w:ilvl w:val="0"/>
                <w:numId w:val="0"/>
              </w:numPr>
              <w:ind w:left="164"/>
              <w:jc w:val="both"/>
              <w:outlineLvl w:val="0"/>
              <w:rPr>
                <w:b w:val="0"/>
                <w:sz w:val="20"/>
                <w:szCs w:val="20"/>
              </w:rPr>
            </w:pPr>
            <w:r w:rsidRPr="005468B3">
              <w:rPr>
                <w:b w:val="0"/>
                <w:sz w:val="20"/>
                <w:szCs w:val="20"/>
              </w:rPr>
              <w:t>Предмет/</w:t>
            </w:r>
          </w:p>
          <w:p w:rsidR="00820B2A" w:rsidRPr="005468B3" w:rsidRDefault="00820B2A" w:rsidP="00FE6F25">
            <w:pPr>
              <w:pStyle w:val="1"/>
              <w:numPr>
                <w:ilvl w:val="0"/>
                <w:numId w:val="0"/>
              </w:numPr>
              <w:ind w:left="164"/>
              <w:jc w:val="both"/>
              <w:outlineLvl w:val="0"/>
              <w:rPr>
                <w:b w:val="0"/>
                <w:sz w:val="20"/>
                <w:szCs w:val="20"/>
              </w:rPr>
            </w:pPr>
            <w:r w:rsidRPr="005468B3">
              <w:rPr>
                <w:b w:val="0"/>
                <w:sz w:val="20"/>
                <w:szCs w:val="20"/>
              </w:rPr>
              <w:t>курс по выбору</w:t>
            </w:r>
          </w:p>
        </w:tc>
        <w:tc>
          <w:tcPr>
            <w:tcW w:w="6350" w:type="dxa"/>
          </w:tcPr>
          <w:p w:rsidR="00820B2A" w:rsidRPr="005468B3" w:rsidRDefault="00820B2A" w:rsidP="00FE6F25">
            <w:pPr>
              <w:pStyle w:val="1"/>
              <w:numPr>
                <w:ilvl w:val="0"/>
                <w:numId w:val="0"/>
              </w:numPr>
              <w:ind w:left="164"/>
              <w:jc w:val="both"/>
              <w:outlineLvl w:val="0"/>
              <w:rPr>
                <w:b w:val="0"/>
                <w:sz w:val="20"/>
                <w:szCs w:val="20"/>
              </w:rPr>
            </w:pPr>
            <w:r w:rsidRPr="005468B3">
              <w:rPr>
                <w:b w:val="0"/>
                <w:sz w:val="20"/>
                <w:szCs w:val="20"/>
              </w:rPr>
              <w:t>Задание</w:t>
            </w:r>
          </w:p>
        </w:tc>
        <w:tc>
          <w:tcPr>
            <w:tcW w:w="2580" w:type="dxa"/>
          </w:tcPr>
          <w:p w:rsidR="00820B2A" w:rsidRPr="005468B3" w:rsidRDefault="00820B2A" w:rsidP="00FE6F25">
            <w:pPr>
              <w:pStyle w:val="1"/>
              <w:numPr>
                <w:ilvl w:val="0"/>
                <w:numId w:val="0"/>
              </w:numPr>
              <w:ind w:left="164"/>
              <w:jc w:val="both"/>
              <w:outlineLvl w:val="0"/>
              <w:rPr>
                <w:b w:val="0"/>
                <w:sz w:val="20"/>
                <w:szCs w:val="20"/>
              </w:rPr>
            </w:pPr>
            <w:r w:rsidRPr="005468B3">
              <w:rPr>
                <w:b w:val="0"/>
                <w:sz w:val="20"/>
                <w:szCs w:val="20"/>
              </w:rPr>
              <w:t>Ответ</w:t>
            </w:r>
          </w:p>
        </w:tc>
      </w:tr>
      <w:tr w:rsidR="00F33B46" w:rsidRPr="005468B3" w:rsidTr="00820B2A">
        <w:tc>
          <w:tcPr>
            <w:tcW w:w="1555" w:type="dxa"/>
            <w:vMerge w:val="restart"/>
          </w:tcPr>
          <w:p w:rsidR="00F33B46" w:rsidRPr="00883CBC" w:rsidRDefault="00F33B46" w:rsidP="00DC0141">
            <w:pPr>
              <w:pStyle w:val="1"/>
              <w:numPr>
                <w:ilvl w:val="0"/>
                <w:numId w:val="0"/>
              </w:numPr>
              <w:ind w:left="164"/>
              <w:jc w:val="both"/>
              <w:outlineLvl w:val="0"/>
              <w:rPr>
                <w:b w:val="0"/>
                <w:sz w:val="20"/>
                <w:szCs w:val="20"/>
              </w:rPr>
            </w:pPr>
            <w:r w:rsidRPr="00883CBC">
              <w:rPr>
                <w:b w:val="0"/>
                <w:sz w:val="20"/>
                <w:szCs w:val="20"/>
              </w:rPr>
              <w:t>Операционные системы и среды</w:t>
            </w:r>
          </w:p>
        </w:tc>
        <w:tc>
          <w:tcPr>
            <w:tcW w:w="6350" w:type="dxa"/>
          </w:tcPr>
          <w:p w:rsidR="00F33B46" w:rsidRPr="00883CBC" w:rsidRDefault="00F33B46" w:rsidP="00DC0141">
            <w:pPr>
              <w:pStyle w:val="a7"/>
              <w:spacing w:after="0" w:line="240" w:lineRule="auto"/>
              <w:ind w:left="0"/>
              <w:rPr>
                <w:rFonts w:ascii="Times New Roman" w:hAnsi="Times New Roman" w:cs="Times New Roman"/>
                <w:sz w:val="20"/>
                <w:szCs w:val="20"/>
              </w:rPr>
            </w:pPr>
            <w:r w:rsidRPr="00883CBC">
              <w:rPr>
                <w:rFonts w:ascii="Times New Roman" w:hAnsi="Times New Roman" w:cs="Times New Roman"/>
                <w:iCs/>
                <w:sz w:val="20"/>
                <w:szCs w:val="20"/>
              </w:rPr>
              <w:t>3. Укажите какие действия выполняет операционная система и запишите аргументы, обосновывающие выбор ответа.</w:t>
            </w:r>
          </w:p>
          <w:p w:rsidR="00F33B46" w:rsidRPr="00883CBC" w:rsidRDefault="00F33B46" w:rsidP="00DC0141">
            <w:pPr>
              <w:pStyle w:val="a7"/>
              <w:spacing w:after="0" w:line="240" w:lineRule="auto"/>
              <w:ind w:left="0"/>
              <w:rPr>
                <w:rFonts w:ascii="Times New Roman" w:hAnsi="Times New Roman" w:cs="Times New Roman"/>
                <w:sz w:val="20"/>
                <w:szCs w:val="20"/>
              </w:rPr>
            </w:pPr>
          </w:p>
          <w:p w:rsidR="00F33B46" w:rsidRPr="00883CBC" w:rsidRDefault="00F33B46" w:rsidP="00DC0141">
            <w:pPr>
              <w:rPr>
                <w:rFonts w:ascii="Times New Roman" w:hAnsi="Times New Roman" w:cs="Times New Roman"/>
                <w:sz w:val="20"/>
                <w:szCs w:val="20"/>
                <w:lang w:eastAsia="ru-RU"/>
              </w:rPr>
            </w:pPr>
            <w:r w:rsidRPr="00883CBC">
              <w:rPr>
                <w:rFonts w:ascii="Times New Roman" w:hAnsi="Times New Roman" w:cs="Times New Roman"/>
                <w:sz w:val="20"/>
                <w:szCs w:val="20"/>
                <w:lang w:eastAsia="ru-RU"/>
              </w:rPr>
              <w:t>А) организует пользовательский интерфейс</w:t>
            </w:r>
          </w:p>
          <w:p w:rsidR="00F33B46" w:rsidRPr="00883CBC" w:rsidRDefault="00F33B46" w:rsidP="00DC0141">
            <w:pPr>
              <w:rPr>
                <w:rFonts w:ascii="Times New Roman" w:hAnsi="Times New Roman" w:cs="Times New Roman"/>
                <w:sz w:val="20"/>
                <w:szCs w:val="20"/>
                <w:lang w:eastAsia="ru-RU"/>
              </w:rPr>
            </w:pPr>
            <w:r w:rsidRPr="00883CBC">
              <w:rPr>
                <w:rFonts w:ascii="Times New Roman" w:hAnsi="Times New Roman" w:cs="Times New Roman"/>
                <w:sz w:val="20"/>
                <w:szCs w:val="20"/>
                <w:lang w:eastAsia="ru-RU"/>
              </w:rPr>
              <w:t>Б) проводит профилактический ремонт аппаратуры</w:t>
            </w:r>
          </w:p>
          <w:p w:rsidR="00F33B46" w:rsidRPr="00883CBC" w:rsidRDefault="00F33B46" w:rsidP="00DC0141">
            <w:pPr>
              <w:rPr>
                <w:rFonts w:ascii="Times New Roman" w:hAnsi="Times New Roman" w:cs="Times New Roman"/>
                <w:sz w:val="20"/>
                <w:szCs w:val="20"/>
                <w:lang w:eastAsia="ru-RU"/>
              </w:rPr>
            </w:pPr>
            <w:r w:rsidRPr="00883CBC">
              <w:rPr>
                <w:rFonts w:ascii="Times New Roman" w:hAnsi="Times New Roman" w:cs="Times New Roman"/>
                <w:sz w:val="20"/>
                <w:szCs w:val="20"/>
                <w:lang w:eastAsia="ru-RU"/>
              </w:rPr>
              <w:t>В) организует совместную работу всех узлов ПК</w:t>
            </w:r>
          </w:p>
          <w:p w:rsidR="00F33B46" w:rsidRPr="00883CBC" w:rsidRDefault="00F33B46" w:rsidP="00DC0141">
            <w:pPr>
              <w:rPr>
                <w:rFonts w:ascii="Times New Roman" w:hAnsi="Times New Roman" w:cs="Times New Roman"/>
                <w:sz w:val="20"/>
                <w:szCs w:val="20"/>
                <w:lang w:eastAsia="ru-RU"/>
              </w:rPr>
            </w:pPr>
            <w:r w:rsidRPr="00883CBC">
              <w:rPr>
                <w:rFonts w:ascii="Times New Roman" w:hAnsi="Times New Roman" w:cs="Times New Roman"/>
                <w:sz w:val="20"/>
                <w:szCs w:val="20"/>
                <w:lang w:eastAsia="ru-RU"/>
              </w:rPr>
              <w:t>Г) запускает и завершает работу прикладных программ</w:t>
            </w:r>
          </w:p>
          <w:p w:rsidR="00F33B46" w:rsidRPr="00883CBC" w:rsidRDefault="00F33B46" w:rsidP="00DC0141">
            <w:pPr>
              <w:ind w:left="709" w:right="-143" w:hanging="283"/>
              <w:jc w:val="both"/>
              <w:rPr>
                <w:rFonts w:ascii="Times New Roman" w:hAnsi="Times New Roman" w:cs="Times New Roman"/>
                <w:sz w:val="20"/>
                <w:szCs w:val="20"/>
              </w:rPr>
            </w:pPr>
          </w:p>
          <w:p w:rsidR="00F33B46" w:rsidRPr="00883CBC" w:rsidRDefault="00F33B46" w:rsidP="00DC0141">
            <w:pPr>
              <w:pStyle w:val="a7"/>
              <w:spacing w:after="0" w:line="240" w:lineRule="auto"/>
              <w:ind w:left="1069" w:hanging="1069"/>
              <w:rPr>
                <w:rFonts w:ascii="Times New Roman" w:hAnsi="Times New Roman" w:cs="Times New Roman"/>
                <w:sz w:val="20"/>
                <w:szCs w:val="20"/>
              </w:rPr>
            </w:pPr>
            <w:proofErr w:type="gramStart"/>
            <w:r w:rsidRPr="00883CBC">
              <w:rPr>
                <w:rFonts w:ascii="Times New Roman" w:hAnsi="Times New Roman" w:cs="Times New Roman"/>
                <w:sz w:val="20"/>
                <w:szCs w:val="20"/>
              </w:rPr>
              <w:t>Ответ:_</w:t>
            </w:r>
            <w:proofErr w:type="gramEnd"/>
            <w:r w:rsidRPr="00883CBC">
              <w:rPr>
                <w:rFonts w:ascii="Times New Roman" w:hAnsi="Times New Roman" w:cs="Times New Roman"/>
                <w:sz w:val="20"/>
                <w:szCs w:val="20"/>
              </w:rPr>
              <w:t>_______________________________________________________________________</w:t>
            </w:r>
          </w:p>
          <w:p w:rsidR="00F33B46" w:rsidRPr="00883CBC" w:rsidRDefault="00F33B46" w:rsidP="00DC0141">
            <w:pPr>
              <w:pStyle w:val="1"/>
              <w:numPr>
                <w:ilvl w:val="0"/>
                <w:numId w:val="0"/>
              </w:numPr>
              <w:ind w:left="164"/>
              <w:jc w:val="both"/>
              <w:outlineLvl w:val="0"/>
              <w:rPr>
                <w:b w:val="0"/>
                <w:sz w:val="20"/>
                <w:szCs w:val="20"/>
              </w:rPr>
            </w:pPr>
          </w:p>
        </w:tc>
        <w:tc>
          <w:tcPr>
            <w:tcW w:w="2580" w:type="dxa"/>
          </w:tcPr>
          <w:p w:rsidR="00F33B46" w:rsidRPr="00883CBC" w:rsidRDefault="00F33B46" w:rsidP="00DC0141">
            <w:pPr>
              <w:pStyle w:val="a7"/>
              <w:spacing w:after="0" w:line="240" w:lineRule="auto"/>
              <w:ind w:left="0"/>
              <w:jc w:val="center"/>
              <w:rPr>
                <w:rFonts w:ascii="Times New Roman" w:hAnsi="Times New Roman" w:cs="Times New Roman"/>
                <w:sz w:val="20"/>
                <w:szCs w:val="20"/>
              </w:rPr>
            </w:pPr>
            <w:r w:rsidRPr="00883CBC">
              <w:rPr>
                <w:rFonts w:ascii="Times New Roman" w:hAnsi="Times New Roman" w:cs="Times New Roman"/>
                <w:sz w:val="20"/>
                <w:szCs w:val="20"/>
              </w:rPr>
              <w:t xml:space="preserve">Эталонный ответ </w:t>
            </w:r>
          </w:p>
          <w:p w:rsidR="00F33B46" w:rsidRPr="00883CBC" w:rsidRDefault="00F33B46" w:rsidP="00DC0141">
            <w:pPr>
              <w:pStyle w:val="a7"/>
              <w:spacing w:after="0" w:line="240" w:lineRule="auto"/>
              <w:ind w:left="0"/>
              <w:jc w:val="center"/>
              <w:rPr>
                <w:rFonts w:ascii="Times New Roman" w:hAnsi="Times New Roman" w:cs="Times New Roman"/>
                <w:sz w:val="20"/>
                <w:szCs w:val="20"/>
              </w:rPr>
            </w:pPr>
            <w:r w:rsidRPr="00883CBC">
              <w:rPr>
                <w:rFonts w:ascii="Times New Roman" w:hAnsi="Times New Roman" w:cs="Times New Roman"/>
                <w:sz w:val="20"/>
                <w:szCs w:val="20"/>
              </w:rPr>
              <w:t>А В Г</w:t>
            </w:r>
          </w:p>
          <w:p w:rsidR="00F33B46" w:rsidRPr="00883CBC" w:rsidRDefault="00F33B46" w:rsidP="00DC0141">
            <w:pPr>
              <w:pStyle w:val="a7"/>
              <w:spacing w:after="0" w:line="240" w:lineRule="auto"/>
              <w:ind w:left="0"/>
              <w:jc w:val="center"/>
              <w:rPr>
                <w:rFonts w:ascii="Times New Roman" w:hAnsi="Times New Roman" w:cs="Times New Roman"/>
                <w:sz w:val="20"/>
                <w:szCs w:val="20"/>
              </w:rPr>
            </w:pPr>
            <w:r w:rsidRPr="00883CBC">
              <w:rPr>
                <w:rFonts w:ascii="Times New Roman" w:hAnsi="Times New Roman" w:cs="Times New Roman"/>
                <w:sz w:val="20"/>
                <w:szCs w:val="20"/>
              </w:rPr>
              <w:t>Обоснование: описание функций ОС</w:t>
            </w:r>
          </w:p>
        </w:tc>
      </w:tr>
      <w:tr w:rsidR="00F33B46" w:rsidRPr="005468B3" w:rsidTr="00820B2A">
        <w:tc>
          <w:tcPr>
            <w:tcW w:w="1555" w:type="dxa"/>
            <w:vMerge/>
          </w:tcPr>
          <w:p w:rsidR="00F33B46" w:rsidRPr="00883CBC" w:rsidRDefault="00F33B46" w:rsidP="00DC0141">
            <w:pPr>
              <w:pStyle w:val="1"/>
              <w:numPr>
                <w:ilvl w:val="0"/>
                <w:numId w:val="0"/>
              </w:numPr>
              <w:ind w:left="164"/>
              <w:jc w:val="both"/>
              <w:outlineLvl w:val="0"/>
              <w:rPr>
                <w:b w:val="0"/>
                <w:sz w:val="20"/>
                <w:szCs w:val="20"/>
              </w:rPr>
            </w:pPr>
          </w:p>
        </w:tc>
        <w:tc>
          <w:tcPr>
            <w:tcW w:w="6350" w:type="dxa"/>
          </w:tcPr>
          <w:p w:rsidR="00F33B46" w:rsidRPr="00883CBC" w:rsidRDefault="00F33B46" w:rsidP="00F33B46">
            <w:pPr>
              <w:pStyle w:val="a7"/>
              <w:spacing w:after="0" w:line="240" w:lineRule="auto"/>
              <w:ind w:left="0"/>
              <w:rPr>
                <w:rFonts w:ascii="Times New Roman" w:hAnsi="Times New Roman" w:cs="Times New Roman"/>
                <w:sz w:val="20"/>
                <w:szCs w:val="20"/>
              </w:rPr>
            </w:pPr>
            <w:r w:rsidRPr="00883CBC">
              <w:rPr>
                <w:rFonts w:ascii="Times New Roman" w:hAnsi="Times New Roman" w:cs="Times New Roman"/>
                <w:color w:val="000000" w:themeColor="text1"/>
                <w:spacing w:val="-1"/>
                <w:sz w:val="20"/>
                <w:szCs w:val="20"/>
                <w:lang w:eastAsia="ru-RU"/>
              </w:rPr>
              <w:t>4. Решите задачу и запишите развернутый ответ</w:t>
            </w:r>
            <w:r w:rsidRPr="00883CBC">
              <w:rPr>
                <w:rFonts w:ascii="Times New Roman" w:hAnsi="Times New Roman" w:cs="Times New Roman"/>
                <w:iCs/>
                <w:sz w:val="20"/>
                <w:szCs w:val="20"/>
              </w:rPr>
              <w:t>.</w:t>
            </w:r>
          </w:p>
          <w:p w:rsidR="00F33B46" w:rsidRPr="00883CBC" w:rsidRDefault="00F33B46" w:rsidP="00F33B46">
            <w:pPr>
              <w:rPr>
                <w:rFonts w:ascii="Times New Roman" w:hAnsi="Times New Roman" w:cs="Times New Roman"/>
                <w:sz w:val="20"/>
                <w:szCs w:val="20"/>
                <w:lang w:eastAsia="ru-RU"/>
              </w:rPr>
            </w:pPr>
            <w:r w:rsidRPr="00883CBC">
              <w:rPr>
                <w:rFonts w:ascii="Times New Roman" w:hAnsi="Times New Roman" w:cs="Times New Roman"/>
                <w:sz w:val="20"/>
                <w:szCs w:val="20"/>
                <w:lang w:eastAsia="ru-RU"/>
              </w:rPr>
              <w:t xml:space="preserve">Укажите этапы инсталляции программы в ОС </w:t>
            </w:r>
            <w:proofErr w:type="spellStart"/>
            <w:r w:rsidRPr="00883CBC">
              <w:rPr>
                <w:rFonts w:ascii="Times New Roman" w:hAnsi="Times New Roman" w:cs="Times New Roman"/>
                <w:sz w:val="20"/>
                <w:szCs w:val="20"/>
                <w:lang w:eastAsia="ru-RU"/>
              </w:rPr>
              <w:t>Windows</w:t>
            </w:r>
            <w:proofErr w:type="spellEnd"/>
          </w:p>
          <w:p w:rsidR="00F33B46" w:rsidRPr="00883CBC" w:rsidRDefault="00F33B46" w:rsidP="00F33B46">
            <w:pPr>
              <w:ind w:right="-143"/>
              <w:jc w:val="both"/>
              <w:rPr>
                <w:rFonts w:ascii="Times New Roman" w:hAnsi="Times New Roman" w:cs="Times New Roman"/>
                <w:sz w:val="20"/>
                <w:szCs w:val="20"/>
              </w:rPr>
            </w:pPr>
          </w:p>
          <w:p w:rsidR="00F33B46" w:rsidRPr="00883CBC" w:rsidRDefault="00F33B46" w:rsidP="00F33B46">
            <w:pPr>
              <w:pStyle w:val="a7"/>
              <w:spacing w:after="0" w:line="240" w:lineRule="auto"/>
              <w:ind w:left="1069" w:hanging="1069"/>
              <w:rPr>
                <w:rFonts w:ascii="Times New Roman" w:hAnsi="Times New Roman" w:cs="Times New Roman"/>
                <w:sz w:val="20"/>
                <w:szCs w:val="20"/>
              </w:rPr>
            </w:pPr>
            <w:r w:rsidRPr="00883CBC">
              <w:rPr>
                <w:rFonts w:ascii="Times New Roman" w:hAnsi="Times New Roman" w:cs="Times New Roman"/>
                <w:sz w:val="20"/>
                <w:szCs w:val="20"/>
              </w:rPr>
              <w:t>Ответ: ________________________________________________________________________</w:t>
            </w:r>
          </w:p>
          <w:p w:rsidR="00F33B46" w:rsidRPr="00883CBC" w:rsidRDefault="00F33B46" w:rsidP="00DC0141">
            <w:pPr>
              <w:pStyle w:val="a7"/>
              <w:spacing w:after="0" w:line="240" w:lineRule="auto"/>
              <w:ind w:left="0"/>
              <w:rPr>
                <w:rFonts w:ascii="Times New Roman" w:hAnsi="Times New Roman" w:cs="Times New Roman"/>
                <w:iCs/>
                <w:sz w:val="20"/>
                <w:szCs w:val="20"/>
              </w:rPr>
            </w:pPr>
          </w:p>
        </w:tc>
        <w:tc>
          <w:tcPr>
            <w:tcW w:w="2580" w:type="dxa"/>
          </w:tcPr>
          <w:p w:rsidR="00F33B46" w:rsidRPr="00883CBC" w:rsidRDefault="00F33B46" w:rsidP="00F33B46">
            <w:pPr>
              <w:pStyle w:val="a7"/>
              <w:spacing w:after="0" w:line="240" w:lineRule="auto"/>
              <w:ind w:left="0"/>
              <w:jc w:val="center"/>
              <w:rPr>
                <w:rFonts w:ascii="Times New Roman" w:hAnsi="Times New Roman" w:cs="Times New Roman"/>
                <w:sz w:val="20"/>
                <w:szCs w:val="20"/>
              </w:rPr>
            </w:pPr>
            <w:r w:rsidRPr="00883CBC">
              <w:rPr>
                <w:rFonts w:ascii="Times New Roman" w:hAnsi="Times New Roman" w:cs="Times New Roman"/>
                <w:sz w:val="20"/>
                <w:szCs w:val="20"/>
              </w:rPr>
              <w:t>Эталонный ответ:</w:t>
            </w:r>
          </w:p>
          <w:p w:rsidR="00F33B46" w:rsidRPr="00883CBC" w:rsidRDefault="00F33B46" w:rsidP="00F33B46">
            <w:pPr>
              <w:jc w:val="both"/>
              <w:rPr>
                <w:rFonts w:ascii="Times New Roman" w:hAnsi="Times New Roman" w:cs="Times New Roman"/>
                <w:sz w:val="20"/>
                <w:szCs w:val="20"/>
              </w:rPr>
            </w:pPr>
            <w:r w:rsidRPr="00883CBC">
              <w:rPr>
                <w:rFonts w:ascii="Times New Roman" w:hAnsi="Times New Roman" w:cs="Times New Roman"/>
                <w:sz w:val="20"/>
                <w:szCs w:val="20"/>
              </w:rPr>
              <w:t xml:space="preserve">Этапы инсталляции программы в ОС </w:t>
            </w:r>
            <w:proofErr w:type="spellStart"/>
            <w:r w:rsidRPr="00883CBC">
              <w:rPr>
                <w:rFonts w:ascii="Times New Roman" w:hAnsi="Times New Roman" w:cs="Times New Roman"/>
                <w:sz w:val="20"/>
                <w:szCs w:val="20"/>
              </w:rPr>
              <w:t>Windows</w:t>
            </w:r>
            <w:proofErr w:type="spellEnd"/>
          </w:p>
          <w:p w:rsidR="00F33B46" w:rsidRPr="00883CBC" w:rsidRDefault="00F33B46" w:rsidP="00F33B46">
            <w:pPr>
              <w:jc w:val="both"/>
              <w:rPr>
                <w:rFonts w:ascii="Times New Roman" w:hAnsi="Times New Roman" w:cs="Times New Roman"/>
                <w:sz w:val="20"/>
                <w:szCs w:val="20"/>
              </w:rPr>
            </w:pPr>
            <w:r w:rsidRPr="00883CBC">
              <w:rPr>
                <w:rFonts w:ascii="Times New Roman" w:hAnsi="Times New Roman" w:cs="Times New Roman"/>
                <w:sz w:val="20"/>
                <w:szCs w:val="20"/>
              </w:rPr>
              <w:t>1. Проверка системных требований</w:t>
            </w:r>
          </w:p>
          <w:p w:rsidR="00F33B46" w:rsidRPr="00883CBC" w:rsidRDefault="00F33B46" w:rsidP="00F33B46">
            <w:pPr>
              <w:jc w:val="both"/>
              <w:rPr>
                <w:rFonts w:ascii="Times New Roman" w:hAnsi="Times New Roman" w:cs="Times New Roman"/>
                <w:sz w:val="20"/>
                <w:szCs w:val="20"/>
              </w:rPr>
            </w:pPr>
            <w:r w:rsidRPr="00883CBC">
              <w:rPr>
                <w:rFonts w:ascii="Times New Roman" w:hAnsi="Times New Roman" w:cs="Times New Roman"/>
                <w:sz w:val="20"/>
                <w:szCs w:val="20"/>
              </w:rPr>
              <w:t>2. Скачивание или получение установочного файла</w:t>
            </w:r>
          </w:p>
          <w:p w:rsidR="00F33B46" w:rsidRPr="00883CBC" w:rsidRDefault="00F33B46" w:rsidP="00F33B46">
            <w:pPr>
              <w:jc w:val="both"/>
              <w:rPr>
                <w:rFonts w:ascii="Times New Roman" w:hAnsi="Times New Roman" w:cs="Times New Roman"/>
                <w:sz w:val="20"/>
                <w:szCs w:val="20"/>
              </w:rPr>
            </w:pPr>
            <w:r w:rsidRPr="00883CBC">
              <w:rPr>
                <w:rFonts w:ascii="Times New Roman" w:hAnsi="Times New Roman" w:cs="Times New Roman"/>
                <w:sz w:val="20"/>
                <w:szCs w:val="20"/>
              </w:rPr>
              <w:t>3. Запуск установщика</w:t>
            </w:r>
          </w:p>
          <w:p w:rsidR="00F33B46" w:rsidRPr="00883CBC" w:rsidRDefault="00F33B46" w:rsidP="00F33B46">
            <w:pPr>
              <w:jc w:val="both"/>
              <w:rPr>
                <w:rFonts w:ascii="Times New Roman" w:hAnsi="Times New Roman" w:cs="Times New Roman"/>
                <w:sz w:val="20"/>
                <w:szCs w:val="20"/>
              </w:rPr>
            </w:pPr>
            <w:r w:rsidRPr="00883CBC">
              <w:rPr>
                <w:rFonts w:ascii="Times New Roman" w:hAnsi="Times New Roman" w:cs="Times New Roman"/>
                <w:sz w:val="20"/>
                <w:szCs w:val="20"/>
              </w:rPr>
              <w:t>4. Согласие с лицензионным соглашением</w:t>
            </w:r>
          </w:p>
          <w:p w:rsidR="00F33B46" w:rsidRPr="00883CBC" w:rsidRDefault="00F33B46" w:rsidP="00F33B46">
            <w:pPr>
              <w:jc w:val="both"/>
              <w:rPr>
                <w:rFonts w:ascii="Times New Roman" w:hAnsi="Times New Roman" w:cs="Times New Roman"/>
                <w:sz w:val="20"/>
                <w:szCs w:val="20"/>
              </w:rPr>
            </w:pPr>
            <w:r w:rsidRPr="00883CBC">
              <w:rPr>
                <w:rFonts w:ascii="Times New Roman" w:hAnsi="Times New Roman" w:cs="Times New Roman"/>
                <w:sz w:val="20"/>
                <w:szCs w:val="20"/>
              </w:rPr>
              <w:t>5. Выбор типа установки</w:t>
            </w:r>
          </w:p>
          <w:p w:rsidR="00F33B46" w:rsidRPr="00883CBC" w:rsidRDefault="00F33B46" w:rsidP="00F33B46">
            <w:pPr>
              <w:jc w:val="both"/>
              <w:rPr>
                <w:rFonts w:ascii="Times New Roman" w:hAnsi="Times New Roman" w:cs="Times New Roman"/>
                <w:sz w:val="20"/>
                <w:szCs w:val="20"/>
              </w:rPr>
            </w:pPr>
            <w:r w:rsidRPr="00883CBC">
              <w:rPr>
                <w:rFonts w:ascii="Times New Roman" w:hAnsi="Times New Roman" w:cs="Times New Roman"/>
                <w:sz w:val="20"/>
                <w:szCs w:val="20"/>
              </w:rPr>
              <w:t>6. Выбор каталога установки</w:t>
            </w:r>
          </w:p>
          <w:p w:rsidR="00F33B46" w:rsidRPr="00883CBC" w:rsidRDefault="00F33B46" w:rsidP="00F33B46">
            <w:pPr>
              <w:jc w:val="both"/>
              <w:rPr>
                <w:rFonts w:ascii="Times New Roman" w:hAnsi="Times New Roman" w:cs="Times New Roman"/>
                <w:sz w:val="20"/>
                <w:szCs w:val="20"/>
              </w:rPr>
            </w:pPr>
            <w:r w:rsidRPr="00883CBC">
              <w:rPr>
                <w:rFonts w:ascii="Times New Roman" w:hAnsi="Times New Roman" w:cs="Times New Roman"/>
                <w:sz w:val="20"/>
                <w:szCs w:val="20"/>
              </w:rPr>
              <w:t>7. Настройка параметров установки</w:t>
            </w:r>
          </w:p>
          <w:p w:rsidR="00F33B46" w:rsidRPr="00883CBC" w:rsidRDefault="00F33B46" w:rsidP="00F33B46">
            <w:pPr>
              <w:jc w:val="both"/>
              <w:rPr>
                <w:rFonts w:ascii="Times New Roman" w:hAnsi="Times New Roman" w:cs="Times New Roman"/>
                <w:sz w:val="20"/>
                <w:szCs w:val="20"/>
              </w:rPr>
            </w:pPr>
            <w:r w:rsidRPr="00883CBC">
              <w:rPr>
                <w:rFonts w:ascii="Times New Roman" w:hAnsi="Times New Roman" w:cs="Times New Roman"/>
                <w:sz w:val="20"/>
                <w:szCs w:val="20"/>
              </w:rPr>
              <w:t>8. Начало установки</w:t>
            </w:r>
          </w:p>
          <w:p w:rsidR="00F33B46" w:rsidRPr="00883CBC" w:rsidRDefault="00F33B46" w:rsidP="00F33B46">
            <w:pPr>
              <w:jc w:val="both"/>
              <w:rPr>
                <w:rFonts w:ascii="Times New Roman" w:hAnsi="Times New Roman" w:cs="Times New Roman"/>
                <w:sz w:val="20"/>
                <w:szCs w:val="20"/>
              </w:rPr>
            </w:pPr>
            <w:r w:rsidRPr="00883CBC">
              <w:rPr>
                <w:rFonts w:ascii="Times New Roman" w:hAnsi="Times New Roman" w:cs="Times New Roman"/>
                <w:sz w:val="20"/>
                <w:szCs w:val="20"/>
              </w:rPr>
              <w:t>9. Завершение установки</w:t>
            </w:r>
          </w:p>
          <w:p w:rsidR="00F33B46" w:rsidRPr="00883CBC" w:rsidRDefault="00F33B46" w:rsidP="00F33B46">
            <w:pPr>
              <w:jc w:val="both"/>
              <w:rPr>
                <w:rFonts w:ascii="Times New Roman" w:hAnsi="Times New Roman" w:cs="Times New Roman"/>
                <w:sz w:val="20"/>
                <w:szCs w:val="20"/>
              </w:rPr>
            </w:pPr>
            <w:r w:rsidRPr="00883CBC">
              <w:rPr>
                <w:rFonts w:ascii="Times New Roman" w:hAnsi="Times New Roman" w:cs="Times New Roman"/>
                <w:sz w:val="20"/>
                <w:szCs w:val="20"/>
              </w:rPr>
              <w:t>10. Запуск установленной программы</w:t>
            </w:r>
          </w:p>
          <w:p w:rsidR="00F33B46" w:rsidRPr="00883CBC" w:rsidRDefault="00F33B46" w:rsidP="00F33B46">
            <w:pPr>
              <w:pStyle w:val="a7"/>
              <w:spacing w:after="0" w:line="240" w:lineRule="auto"/>
              <w:ind w:left="0"/>
              <w:jc w:val="center"/>
              <w:rPr>
                <w:rFonts w:ascii="Times New Roman" w:hAnsi="Times New Roman" w:cs="Times New Roman"/>
                <w:sz w:val="20"/>
                <w:szCs w:val="20"/>
              </w:rPr>
            </w:pPr>
            <w:r w:rsidRPr="00883CBC">
              <w:rPr>
                <w:rFonts w:ascii="Times New Roman" w:hAnsi="Times New Roman" w:cs="Times New Roman"/>
                <w:sz w:val="20"/>
                <w:szCs w:val="20"/>
              </w:rPr>
              <w:t>11. Настройка программы после установки (если требуется)</w:t>
            </w:r>
          </w:p>
        </w:tc>
      </w:tr>
      <w:tr w:rsidR="00DC0141" w:rsidRPr="005468B3" w:rsidTr="00820B2A">
        <w:tc>
          <w:tcPr>
            <w:tcW w:w="1555" w:type="dxa"/>
            <w:vMerge w:val="restart"/>
          </w:tcPr>
          <w:p w:rsidR="00DC0141" w:rsidRPr="005468B3" w:rsidRDefault="00DC0141" w:rsidP="00DC0141">
            <w:pPr>
              <w:pStyle w:val="1"/>
              <w:numPr>
                <w:ilvl w:val="0"/>
                <w:numId w:val="0"/>
              </w:numPr>
              <w:ind w:left="164" w:hanging="164"/>
              <w:jc w:val="both"/>
              <w:outlineLvl w:val="0"/>
              <w:rPr>
                <w:b w:val="0"/>
                <w:sz w:val="20"/>
                <w:szCs w:val="20"/>
              </w:rPr>
            </w:pPr>
            <w:r w:rsidRPr="005468B3">
              <w:rPr>
                <w:b w:val="0"/>
                <w:sz w:val="20"/>
                <w:szCs w:val="20"/>
              </w:rPr>
              <w:lastRenderedPageBreak/>
              <w:t>Информатика</w:t>
            </w:r>
          </w:p>
        </w:tc>
        <w:tc>
          <w:tcPr>
            <w:tcW w:w="6350" w:type="dxa"/>
          </w:tcPr>
          <w:p w:rsidR="00DC0141" w:rsidRPr="005468B3" w:rsidRDefault="00DC0141" w:rsidP="00DC0141">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iCs/>
                <w:sz w:val="20"/>
                <w:szCs w:val="20"/>
              </w:rPr>
              <w:t>Прочитайте текст, выберите правильный вариант ответа и запишите аргументы, обосновывающие выбор ответа.</w:t>
            </w:r>
          </w:p>
          <w:p w:rsidR="00DC0141" w:rsidRPr="005468B3" w:rsidRDefault="00DC0141" w:rsidP="00DC0141">
            <w:pPr>
              <w:pStyle w:val="a7"/>
              <w:spacing w:after="0" w:line="240" w:lineRule="auto"/>
              <w:ind w:left="0"/>
              <w:jc w:val="both"/>
              <w:rPr>
                <w:rFonts w:ascii="Times New Roman" w:hAnsi="Times New Roman" w:cs="Times New Roman"/>
                <w:sz w:val="20"/>
                <w:szCs w:val="20"/>
              </w:rPr>
            </w:pPr>
          </w:p>
          <w:p w:rsidR="00DC0141" w:rsidRPr="005468B3" w:rsidRDefault="00DC0141" w:rsidP="00DC0141">
            <w:pPr>
              <w:adjustRightInd w:val="0"/>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Какое ключевое слово используется для создания новой таблицы в SQL?</w:t>
            </w:r>
          </w:p>
          <w:p w:rsidR="00DC0141" w:rsidRPr="005468B3" w:rsidRDefault="00DC0141" w:rsidP="00DC0141">
            <w:pPr>
              <w:adjustRightInd w:val="0"/>
              <w:ind w:firstLine="709"/>
              <w:jc w:val="both"/>
              <w:rPr>
                <w:rFonts w:ascii="Times New Roman" w:hAnsi="Times New Roman" w:cs="Times New Roman"/>
                <w:color w:val="auto"/>
                <w:sz w:val="20"/>
                <w:szCs w:val="20"/>
              </w:rPr>
            </w:pPr>
          </w:p>
          <w:p w:rsidR="00DC0141" w:rsidRPr="005468B3" w:rsidRDefault="00DC0141" w:rsidP="00DC0141">
            <w:pPr>
              <w:numPr>
                <w:ilvl w:val="0"/>
                <w:numId w:val="47"/>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5468B3">
              <w:rPr>
                <w:rFonts w:ascii="Times New Roman" w:hAnsi="Times New Roman" w:cs="Times New Roman"/>
                <w:color w:val="auto"/>
                <w:sz w:val="20"/>
                <w:szCs w:val="20"/>
                <w:lang w:val="en-US"/>
              </w:rPr>
              <w:t>ADD</w:t>
            </w:r>
          </w:p>
          <w:p w:rsidR="00DC0141" w:rsidRPr="005468B3" w:rsidRDefault="00DC0141" w:rsidP="00DC0141">
            <w:pPr>
              <w:numPr>
                <w:ilvl w:val="0"/>
                <w:numId w:val="47"/>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5468B3">
              <w:rPr>
                <w:rFonts w:ascii="Times New Roman" w:eastAsia="Calibri" w:hAnsi="Times New Roman" w:cs="Times New Roman"/>
                <w:bCs/>
                <w:color w:val="auto"/>
                <w:sz w:val="20"/>
                <w:szCs w:val="20"/>
                <w:lang w:val="en-US"/>
              </w:rPr>
              <w:t>CREATE TABLE</w:t>
            </w:r>
          </w:p>
          <w:p w:rsidR="00DC0141" w:rsidRPr="005468B3" w:rsidRDefault="00DC0141" w:rsidP="00DC0141">
            <w:pPr>
              <w:numPr>
                <w:ilvl w:val="0"/>
                <w:numId w:val="47"/>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5468B3">
              <w:rPr>
                <w:rFonts w:ascii="Times New Roman" w:hAnsi="Times New Roman" w:cs="Times New Roman"/>
                <w:color w:val="auto"/>
                <w:sz w:val="20"/>
                <w:szCs w:val="20"/>
                <w:lang w:val="en-US"/>
              </w:rPr>
              <w:t>INSERT INTO</w:t>
            </w:r>
          </w:p>
          <w:p w:rsidR="00DC0141" w:rsidRPr="005468B3" w:rsidRDefault="00DC0141" w:rsidP="00DC0141">
            <w:pPr>
              <w:pStyle w:val="1"/>
              <w:numPr>
                <w:ilvl w:val="0"/>
                <w:numId w:val="0"/>
              </w:numPr>
              <w:ind w:left="164"/>
              <w:jc w:val="both"/>
              <w:outlineLvl w:val="0"/>
              <w:rPr>
                <w:b w:val="0"/>
                <w:sz w:val="20"/>
                <w:szCs w:val="20"/>
              </w:rPr>
            </w:pPr>
          </w:p>
        </w:tc>
        <w:tc>
          <w:tcPr>
            <w:tcW w:w="2580" w:type="dxa"/>
          </w:tcPr>
          <w:p w:rsidR="00DC0141" w:rsidRPr="005468B3" w:rsidRDefault="00DC0141" w:rsidP="00DC0141">
            <w:pPr>
              <w:pStyle w:val="a7"/>
              <w:spacing w:after="0" w:line="240" w:lineRule="auto"/>
              <w:ind w:left="0"/>
              <w:jc w:val="both"/>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t>2</w:t>
            </w:r>
          </w:p>
          <w:p w:rsidR="00DC0141" w:rsidRPr="005468B3" w:rsidRDefault="00DC0141" w:rsidP="00DC0141">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Эталонный ответ-обоснование:</w:t>
            </w:r>
          </w:p>
          <w:p w:rsidR="00DC0141" w:rsidRPr="005468B3" w:rsidRDefault="00DC0141" w:rsidP="00DC0141">
            <w:pPr>
              <w:tabs>
                <w:tab w:val="left" w:pos="426"/>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Ключевое слово «CREATE TABLE» используется в SQL для создания новой таблицы. Команда «ADD» обычно используется для добавления столбцов или ограничений к существующей таблице, а «INSERT INTO» - для добавления новых данных в таблицу.</w:t>
            </w:r>
          </w:p>
        </w:tc>
      </w:tr>
      <w:tr w:rsidR="00DC0141" w:rsidRPr="005468B3" w:rsidTr="00BB1C29">
        <w:trPr>
          <w:trHeight w:val="3822"/>
        </w:trPr>
        <w:tc>
          <w:tcPr>
            <w:tcW w:w="1555" w:type="dxa"/>
            <w:vMerge/>
          </w:tcPr>
          <w:p w:rsidR="00DC0141" w:rsidRPr="005468B3" w:rsidRDefault="00DC0141" w:rsidP="00DC0141">
            <w:pPr>
              <w:pStyle w:val="1"/>
              <w:ind w:hanging="107"/>
              <w:jc w:val="both"/>
              <w:outlineLvl w:val="0"/>
              <w:rPr>
                <w:b w:val="0"/>
                <w:sz w:val="20"/>
                <w:szCs w:val="20"/>
              </w:rPr>
            </w:pPr>
          </w:p>
        </w:tc>
        <w:tc>
          <w:tcPr>
            <w:tcW w:w="6350" w:type="dxa"/>
          </w:tcPr>
          <w:p w:rsidR="00DC0141" w:rsidRPr="005468B3" w:rsidRDefault="00DC0141" w:rsidP="00DC0141">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pacing w:val="-1"/>
                <w:sz w:val="20"/>
                <w:szCs w:val="20"/>
                <w:lang w:eastAsia="ru-RU"/>
              </w:rPr>
              <w:t>Прочитайте текст и запишите развернутый ответ</w:t>
            </w:r>
            <w:r w:rsidRPr="005468B3">
              <w:rPr>
                <w:rFonts w:ascii="Times New Roman" w:hAnsi="Times New Roman" w:cs="Times New Roman"/>
                <w:iCs/>
                <w:sz w:val="20"/>
                <w:szCs w:val="20"/>
              </w:rPr>
              <w:t>.</w:t>
            </w:r>
          </w:p>
          <w:p w:rsidR="00DC0141" w:rsidRPr="005468B3" w:rsidRDefault="00DC0141" w:rsidP="00DC0141">
            <w:pPr>
              <w:pStyle w:val="aa"/>
              <w:spacing w:before="0" w:beforeAutospacing="0" w:after="0" w:line="240" w:lineRule="auto"/>
              <w:ind w:firstLine="709"/>
              <w:jc w:val="both"/>
              <w:rPr>
                <w:sz w:val="20"/>
                <w:szCs w:val="20"/>
              </w:rPr>
            </w:pPr>
            <w:r w:rsidRPr="005468B3">
              <w:rPr>
                <w:bCs/>
                <w:sz w:val="20"/>
                <w:szCs w:val="20"/>
              </w:rPr>
              <w:t>Информационные технологии</w:t>
            </w:r>
            <w:r w:rsidRPr="005468B3">
              <w:rPr>
                <w:sz w:val="20"/>
                <w:szCs w:val="20"/>
              </w:rPr>
              <w:t xml:space="preserve"> (</w:t>
            </w:r>
            <w:r w:rsidRPr="005468B3">
              <w:rPr>
                <w:bCs/>
                <w:sz w:val="20"/>
                <w:szCs w:val="20"/>
              </w:rPr>
              <w:t>ИТ)</w:t>
            </w:r>
            <w:r w:rsidRPr="005468B3">
              <w:rPr>
                <w:sz w:val="20"/>
                <w:szCs w:val="20"/>
              </w:rPr>
              <w:t xml:space="preserve">, а также — информационно-коммуникационные технологии — это процессы, использующие совокупность средств и методов сбора, обработки, накопления и передачи данных (первичной информации) для получения информации нового качества о состоянии объекта, процесса, явления, информационного продукта, а также распространение информации и способы осуществления таких процессов и методов. </w:t>
            </w:r>
          </w:p>
          <w:p w:rsidR="00DC0141" w:rsidRPr="005468B3" w:rsidRDefault="00DC0141" w:rsidP="00DC0141">
            <w:pPr>
              <w:adjustRightInd w:val="0"/>
              <w:ind w:firstLine="709"/>
              <w:jc w:val="both"/>
              <w:rPr>
                <w:rFonts w:ascii="Times New Roman" w:eastAsia="Calibri" w:hAnsi="Times New Roman" w:cs="Times New Roman"/>
                <w:color w:val="auto"/>
                <w:sz w:val="20"/>
                <w:szCs w:val="20"/>
              </w:rPr>
            </w:pPr>
            <w:r w:rsidRPr="005468B3">
              <w:rPr>
                <w:rFonts w:ascii="Times New Roman" w:eastAsia="Calibri" w:hAnsi="Times New Roman" w:cs="Times New Roman"/>
                <w:color w:val="auto"/>
                <w:sz w:val="20"/>
                <w:szCs w:val="20"/>
              </w:rPr>
              <w:t>Определение информационных и</w:t>
            </w:r>
            <w:r w:rsidRPr="005468B3">
              <w:rPr>
                <w:rFonts w:ascii="Times New Roman" w:hAnsi="Times New Roman" w:cs="Times New Roman"/>
                <w:color w:val="auto"/>
                <w:sz w:val="20"/>
                <w:szCs w:val="20"/>
              </w:rPr>
              <w:t xml:space="preserve"> информационно-коммуникационных технологи</w:t>
            </w:r>
            <w:r w:rsidRPr="005468B3">
              <w:rPr>
                <w:rFonts w:ascii="Times New Roman" w:eastAsia="Calibri" w:hAnsi="Times New Roman" w:cs="Times New Roman"/>
                <w:color w:val="auto"/>
                <w:sz w:val="20"/>
                <w:szCs w:val="20"/>
              </w:rPr>
              <w:t xml:space="preserve">й приведено в Федеральном законе РФ </w:t>
            </w:r>
            <w:r w:rsidRPr="005468B3">
              <w:rPr>
                <w:rFonts w:ascii="Times New Roman" w:hAnsi="Times New Roman" w:cs="Times New Roman"/>
                <w:color w:val="auto"/>
                <w:sz w:val="20"/>
                <w:szCs w:val="20"/>
              </w:rPr>
              <w:t>от 27.07.2006 года № 149-ФЗ.</w:t>
            </w:r>
            <w:r w:rsidRPr="005468B3">
              <w:rPr>
                <w:rFonts w:ascii="Times New Roman" w:hAnsi="Times New Roman" w:cs="Times New Roman"/>
                <w:bCs/>
                <w:color w:val="auto"/>
                <w:sz w:val="20"/>
                <w:szCs w:val="20"/>
              </w:rPr>
              <w:t xml:space="preserve"> </w:t>
            </w:r>
            <w:r w:rsidRPr="005468B3">
              <w:rPr>
                <w:rFonts w:ascii="Times New Roman" w:eastAsia="Calibri" w:hAnsi="Times New Roman" w:cs="Times New Roman"/>
                <w:color w:val="auto"/>
                <w:sz w:val="20"/>
                <w:szCs w:val="20"/>
              </w:rPr>
              <w:t>Запишите название данного ФЗ (без кавычек).</w:t>
            </w:r>
          </w:p>
          <w:p w:rsidR="00DC0141" w:rsidRPr="005468B3" w:rsidRDefault="00DC0141" w:rsidP="00DC0141">
            <w:pPr>
              <w:pStyle w:val="1"/>
              <w:numPr>
                <w:ilvl w:val="0"/>
                <w:numId w:val="0"/>
              </w:numPr>
              <w:ind w:left="164"/>
              <w:jc w:val="both"/>
              <w:outlineLvl w:val="0"/>
              <w:rPr>
                <w:b w:val="0"/>
                <w:sz w:val="20"/>
                <w:szCs w:val="20"/>
              </w:rPr>
            </w:pPr>
          </w:p>
        </w:tc>
        <w:tc>
          <w:tcPr>
            <w:tcW w:w="2580" w:type="dxa"/>
          </w:tcPr>
          <w:p w:rsidR="00DC0141" w:rsidRPr="005468B3" w:rsidRDefault="00DC0141" w:rsidP="00DC0141">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DC0141" w:rsidRPr="005468B3" w:rsidRDefault="00DC0141" w:rsidP="00DC0141">
            <w:pPr>
              <w:tabs>
                <w:tab w:val="left" w:pos="1224"/>
                <w:tab w:val="left" w:pos="2336"/>
                <w:tab w:val="left" w:pos="3448"/>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Об информации, информационных технологиях и о защите информации</w:t>
            </w:r>
          </w:p>
        </w:tc>
      </w:tr>
      <w:tr w:rsidR="00DC0141" w:rsidRPr="005468B3" w:rsidTr="00820B2A">
        <w:tc>
          <w:tcPr>
            <w:tcW w:w="1555" w:type="dxa"/>
            <w:vMerge w:val="restart"/>
          </w:tcPr>
          <w:p w:rsidR="00DC0141" w:rsidRPr="005468B3" w:rsidRDefault="00DC0141" w:rsidP="00DC0141">
            <w:pPr>
              <w:pStyle w:val="1"/>
              <w:numPr>
                <w:ilvl w:val="0"/>
                <w:numId w:val="0"/>
              </w:numPr>
              <w:jc w:val="both"/>
              <w:outlineLvl w:val="0"/>
              <w:rPr>
                <w:b w:val="0"/>
                <w:sz w:val="20"/>
                <w:szCs w:val="20"/>
              </w:rPr>
            </w:pPr>
            <w:r w:rsidRPr="005468B3">
              <w:rPr>
                <w:b w:val="0"/>
                <w:sz w:val="20"/>
                <w:szCs w:val="20"/>
              </w:rPr>
              <w:t>Архитектура аппаратных средств</w:t>
            </w:r>
          </w:p>
        </w:tc>
        <w:tc>
          <w:tcPr>
            <w:tcW w:w="6350" w:type="dxa"/>
          </w:tcPr>
          <w:p w:rsidR="00DC0141" w:rsidRPr="005468B3" w:rsidRDefault="00DC0141" w:rsidP="00DC0141">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iCs/>
                <w:sz w:val="20"/>
                <w:szCs w:val="20"/>
              </w:rPr>
              <w:t>Выберите от одного до четырех верных ответов на вопрос о том, какие из перечисленных факторов являются главными при</w:t>
            </w:r>
            <w:r w:rsidRPr="005468B3">
              <w:rPr>
                <w:rFonts w:ascii="Times New Roman" w:hAnsi="Times New Roman" w:cs="Times New Roman"/>
                <w:sz w:val="20"/>
                <w:szCs w:val="20"/>
              </w:rPr>
              <w:t xml:space="preserve"> </w:t>
            </w:r>
            <w:r w:rsidRPr="005468B3">
              <w:rPr>
                <w:rFonts w:ascii="Times New Roman" w:hAnsi="Times New Roman" w:cs="Times New Roman"/>
                <w:iCs/>
                <w:sz w:val="20"/>
                <w:szCs w:val="20"/>
              </w:rPr>
              <w:t>разработке программного обеспечения, а затем кратко обоснуйте свой выбор.</w:t>
            </w:r>
          </w:p>
          <w:p w:rsidR="00DC0141" w:rsidRPr="005468B3" w:rsidRDefault="00DC0141" w:rsidP="00DC0141">
            <w:pPr>
              <w:pStyle w:val="a7"/>
              <w:spacing w:after="0" w:line="240" w:lineRule="auto"/>
              <w:ind w:left="0"/>
              <w:jc w:val="both"/>
              <w:rPr>
                <w:rFonts w:ascii="Times New Roman" w:hAnsi="Times New Roman" w:cs="Times New Roman"/>
                <w:sz w:val="20"/>
                <w:szCs w:val="20"/>
              </w:rPr>
            </w:pPr>
          </w:p>
          <w:p w:rsidR="00DC0141" w:rsidRPr="005468B3" w:rsidRDefault="00DC0141" w:rsidP="00DC0141">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 xml:space="preserve">А)   </w:t>
            </w:r>
            <w:r w:rsidRPr="005468B3">
              <w:rPr>
                <w:rFonts w:ascii="Times New Roman" w:hAnsi="Times New Roman" w:cs="Times New Roman"/>
                <w:color w:val="auto"/>
                <w:sz w:val="20"/>
                <w:szCs w:val="20"/>
                <w:lang w:eastAsia="ru-RU"/>
              </w:rPr>
              <w:t>Бюджетные ограничения</w:t>
            </w:r>
          </w:p>
          <w:p w:rsidR="00DC0141" w:rsidRPr="005468B3" w:rsidRDefault="00DC0141" w:rsidP="00DC0141">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Б)   Использование новейших технологий</w:t>
            </w:r>
          </w:p>
          <w:p w:rsidR="00DC0141" w:rsidRPr="005468B3" w:rsidRDefault="00DC0141" w:rsidP="00DC0141">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 xml:space="preserve">В)   </w:t>
            </w:r>
            <w:r w:rsidRPr="005468B3">
              <w:rPr>
                <w:rFonts w:ascii="Times New Roman" w:hAnsi="Times New Roman" w:cs="Times New Roman"/>
                <w:color w:val="auto"/>
                <w:sz w:val="20"/>
                <w:szCs w:val="20"/>
                <w:lang w:eastAsia="ru-RU"/>
              </w:rPr>
              <w:t>Квалификация команды</w:t>
            </w:r>
          </w:p>
          <w:p w:rsidR="00DC0141" w:rsidRPr="005468B3" w:rsidRDefault="00DC0141" w:rsidP="00DC0141">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 xml:space="preserve">Г)   </w:t>
            </w:r>
            <w:r w:rsidRPr="005468B3">
              <w:rPr>
                <w:rFonts w:ascii="Times New Roman" w:hAnsi="Times New Roman" w:cs="Times New Roman"/>
                <w:color w:val="auto"/>
                <w:sz w:val="20"/>
                <w:szCs w:val="20"/>
                <w:lang w:eastAsia="ru-RU"/>
              </w:rPr>
              <w:t>Сложные методологии разработки</w:t>
            </w:r>
          </w:p>
          <w:p w:rsidR="00DC0141" w:rsidRPr="005468B3" w:rsidRDefault="00DC0141" w:rsidP="00DC0141">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Д) Сроки выполнения</w:t>
            </w:r>
          </w:p>
          <w:p w:rsidR="00DC0141" w:rsidRPr="005468B3" w:rsidRDefault="00DC0141" w:rsidP="00DC0141">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Е) Требования клиентов</w:t>
            </w:r>
          </w:p>
          <w:p w:rsidR="00DC0141" w:rsidRPr="005468B3" w:rsidRDefault="00DC0141" w:rsidP="00DC0141">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Ж) Формальные стандарты</w:t>
            </w:r>
          </w:p>
          <w:p w:rsidR="00DC0141" w:rsidRPr="005468B3" w:rsidRDefault="00DC0141" w:rsidP="00DC0141">
            <w:pPr>
              <w:tabs>
                <w:tab w:val="left" w:pos="426"/>
              </w:tabs>
              <w:jc w:val="both"/>
              <w:rPr>
                <w:rFonts w:ascii="Times New Roman" w:hAnsi="Times New Roman" w:cs="Times New Roman"/>
                <w:color w:val="auto"/>
                <w:sz w:val="20"/>
                <w:szCs w:val="20"/>
              </w:rPr>
            </w:pPr>
          </w:p>
        </w:tc>
        <w:tc>
          <w:tcPr>
            <w:tcW w:w="2580" w:type="dxa"/>
          </w:tcPr>
          <w:p w:rsidR="00DC0141" w:rsidRPr="005468B3" w:rsidRDefault="00DC0141" w:rsidP="00DC0141">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АВДЕ</w:t>
            </w:r>
          </w:p>
          <w:p w:rsidR="00DC0141" w:rsidRPr="005468B3" w:rsidRDefault="00DC0141" w:rsidP="00DC0141">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Обоснование выбора:</w:t>
            </w:r>
          </w:p>
          <w:p w:rsidR="00DC0141" w:rsidRPr="005468B3" w:rsidRDefault="00DC0141" w:rsidP="00DC0141">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Учет указанных факторов позволяет создать программное обеспечение, которое будет соответствовать ожиданиям пользователей, быть устойчивым к изменениям в требованиях и обеспечивать высокое качество работы. Например, понимание требований клиентов помогает избежать недопонимания и переработок, а грамотное управление бюджетом и сроками позволяет эффективно планировать ресурсы и минимизировать риски.</w:t>
            </w:r>
          </w:p>
          <w:p w:rsidR="00DC0141" w:rsidRPr="005468B3" w:rsidRDefault="00DC0141" w:rsidP="00DC0141">
            <w:pPr>
              <w:pStyle w:val="1"/>
              <w:numPr>
                <w:ilvl w:val="0"/>
                <w:numId w:val="0"/>
              </w:numPr>
              <w:jc w:val="both"/>
              <w:outlineLvl w:val="0"/>
              <w:rPr>
                <w:b w:val="0"/>
                <w:sz w:val="20"/>
                <w:szCs w:val="20"/>
              </w:rPr>
            </w:pPr>
          </w:p>
        </w:tc>
      </w:tr>
      <w:tr w:rsidR="00DC0141" w:rsidRPr="005468B3" w:rsidTr="00820B2A">
        <w:trPr>
          <w:trHeight w:val="3671"/>
        </w:trPr>
        <w:tc>
          <w:tcPr>
            <w:tcW w:w="1555" w:type="dxa"/>
            <w:vMerge/>
          </w:tcPr>
          <w:p w:rsidR="00DC0141" w:rsidRPr="005468B3" w:rsidRDefault="00DC0141" w:rsidP="00DC0141">
            <w:pPr>
              <w:pStyle w:val="1"/>
              <w:ind w:hanging="107"/>
              <w:jc w:val="both"/>
              <w:outlineLvl w:val="0"/>
              <w:rPr>
                <w:b w:val="0"/>
                <w:sz w:val="20"/>
                <w:szCs w:val="20"/>
              </w:rPr>
            </w:pPr>
          </w:p>
        </w:tc>
        <w:tc>
          <w:tcPr>
            <w:tcW w:w="6350" w:type="dxa"/>
          </w:tcPr>
          <w:p w:rsidR="00DC0141" w:rsidRPr="005468B3" w:rsidRDefault="00DC0141" w:rsidP="00DC0141">
            <w:pPr>
              <w:pStyle w:val="a7"/>
              <w:spacing w:after="0" w:line="240" w:lineRule="auto"/>
              <w:ind w:left="0"/>
              <w:jc w:val="both"/>
              <w:rPr>
                <w:rFonts w:ascii="Times New Roman" w:hAnsi="Times New Roman" w:cs="Times New Roman"/>
                <w:sz w:val="20"/>
                <w:szCs w:val="20"/>
                <w:lang w:eastAsia="ru-RU"/>
              </w:rPr>
            </w:pPr>
            <w:r w:rsidRPr="005468B3">
              <w:rPr>
                <w:rFonts w:ascii="Times New Roman" w:hAnsi="Times New Roman" w:cs="Times New Roman"/>
                <w:spacing w:val="-1"/>
                <w:sz w:val="20"/>
                <w:szCs w:val="20"/>
                <w:lang w:eastAsia="ru-RU"/>
              </w:rPr>
              <w:t>Опишите и обоснуйте подходы к разработке программного обеспечения исходя из имеющейся архитектуры аппаратных средств.</w:t>
            </w:r>
          </w:p>
          <w:p w:rsidR="00DC0141" w:rsidRPr="005468B3" w:rsidRDefault="00DC0141" w:rsidP="00DC0141">
            <w:pPr>
              <w:tabs>
                <w:tab w:val="left" w:pos="426"/>
              </w:tabs>
              <w:jc w:val="both"/>
              <w:rPr>
                <w:rFonts w:ascii="Times New Roman" w:hAnsi="Times New Roman" w:cs="Times New Roman"/>
                <w:color w:val="auto"/>
                <w:sz w:val="20"/>
                <w:szCs w:val="20"/>
              </w:rPr>
            </w:pPr>
          </w:p>
        </w:tc>
        <w:tc>
          <w:tcPr>
            <w:tcW w:w="2580" w:type="dxa"/>
          </w:tcPr>
          <w:p w:rsidR="00DC0141" w:rsidRPr="005468B3" w:rsidRDefault="00DC0141" w:rsidP="00DC0141">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DC0141" w:rsidRPr="005468B3" w:rsidRDefault="00DC0141" w:rsidP="00DC0141">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Подходы к разработке программного обеспечения (ПО) должны учитывать архитектуру аппаратных средств, на которых это ПО будет функционировать. Это позволяет обеспечить оптимальную производительность, совместимость и масштабируемость разрабатываемых решений. Учитывая особенности аппаратной архитектуры, разработчики могут создавать более эффективные и надежные программные продукты.</w:t>
            </w:r>
          </w:p>
          <w:p w:rsidR="00DC0141" w:rsidRPr="005468B3" w:rsidRDefault="00DC0141" w:rsidP="00DC0141">
            <w:pPr>
              <w:pStyle w:val="1"/>
              <w:numPr>
                <w:ilvl w:val="0"/>
                <w:numId w:val="0"/>
              </w:numPr>
              <w:ind w:left="164" w:hanging="164"/>
              <w:jc w:val="both"/>
              <w:outlineLvl w:val="0"/>
              <w:rPr>
                <w:b w:val="0"/>
                <w:sz w:val="20"/>
                <w:szCs w:val="20"/>
              </w:rPr>
            </w:pPr>
            <w:r w:rsidRPr="005468B3">
              <w:rPr>
                <w:b w:val="0"/>
                <w:sz w:val="20"/>
                <w:szCs w:val="20"/>
              </w:rPr>
              <w:t xml:space="preserve">Например, классическая и широко используемая (благодаря простоте и обеспечению совместимости с широким спектром устройств) архитектура фон Неймана предполагает наличие единой памяти для хранения как данных, так и программ. При разработке ПО для таких систем важно учитывать, что команды и данные обрабатываются последовательно, что может влиять на производительность. Гарвардская архитектура, обеспечивающая высокую производительность и специализированные функции, использует отдельные памяти для команд и данных, что позволяет одновременно загружать команды и данные. Модульный подход к разработке ПО подразумевает создание отдельных компонентов или модулей, которые могут взаимодействовать друг с другом через четко определенные интерфейсы. Параллельная обработка данных (с учетом многоядерных процессоров) при разработке ПО должна учитывать возможность одновременного </w:t>
            </w:r>
            <w:r w:rsidRPr="005468B3">
              <w:rPr>
                <w:b w:val="0"/>
                <w:sz w:val="20"/>
                <w:szCs w:val="20"/>
              </w:rPr>
              <w:lastRenderedPageBreak/>
              <w:t>выполнения нескольких потоков.</w:t>
            </w:r>
          </w:p>
        </w:tc>
      </w:tr>
    </w:tbl>
    <w:p w:rsidR="00820B2A" w:rsidRPr="005468B3" w:rsidRDefault="00820B2A" w:rsidP="00FE6F25">
      <w:pPr>
        <w:spacing w:after="0" w:line="240" w:lineRule="auto"/>
        <w:jc w:val="both"/>
        <w:rPr>
          <w:rFonts w:ascii="Times New Roman" w:eastAsiaTheme="minorEastAsia" w:hAnsi="Times New Roman" w:cs="Times New Roman"/>
          <w:color w:val="auto"/>
          <w:sz w:val="20"/>
          <w:szCs w:val="20"/>
          <w:lang w:eastAsia="ru-RU"/>
        </w:rPr>
      </w:pPr>
    </w:p>
    <w:p w:rsidR="00820B2A" w:rsidRPr="005468B3" w:rsidRDefault="00820B2A" w:rsidP="00FE6F25">
      <w:pPr>
        <w:spacing w:after="0" w:line="240" w:lineRule="auto"/>
        <w:jc w:val="both"/>
        <w:rPr>
          <w:rFonts w:ascii="Times New Roman" w:hAnsi="Times New Roman" w:cs="Times New Roman"/>
          <w:color w:val="auto"/>
          <w:sz w:val="20"/>
          <w:szCs w:val="20"/>
        </w:rPr>
      </w:pPr>
    </w:p>
    <w:p w:rsidR="00864A81" w:rsidRPr="005468B3" w:rsidRDefault="00820B2A" w:rsidP="00FE6F25">
      <w:pPr>
        <w:spacing w:after="0" w:line="240" w:lineRule="auto"/>
        <w:ind w:firstLine="709"/>
        <w:jc w:val="both"/>
        <w:rPr>
          <w:rFonts w:ascii="Times New Roman" w:hAnsi="Times New Roman" w:cs="Times New Roman"/>
          <w:b/>
          <w:color w:val="auto"/>
          <w:sz w:val="20"/>
          <w:szCs w:val="20"/>
        </w:rPr>
      </w:pPr>
      <w:r w:rsidRPr="005468B3">
        <w:rPr>
          <w:rFonts w:ascii="Times New Roman" w:hAnsi="Times New Roman" w:cs="Times New Roman"/>
          <w:b/>
          <w:color w:val="auto"/>
          <w:sz w:val="20"/>
          <w:szCs w:val="20"/>
        </w:rPr>
        <w:t>П</w:t>
      </w:r>
      <w:r w:rsidR="00864A81" w:rsidRPr="005468B3">
        <w:rPr>
          <w:rFonts w:ascii="Times New Roman" w:hAnsi="Times New Roman" w:cs="Times New Roman"/>
          <w:b/>
          <w:color w:val="auto"/>
          <w:sz w:val="20"/>
          <w:szCs w:val="20"/>
        </w:rPr>
        <w:t>К 4.4. Обеспечивать защиту программного обеспечения компьютерных систем программными средствами.</w:t>
      </w:r>
    </w:p>
    <w:p w:rsidR="00820B2A" w:rsidRPr="005468B3" w:rsidRDefault="00820B2A" w:rsidP="00FE6F25">
      <w:pPr>
        <w:pStyle w:val="ConsPlusNormal"/>
        <w:ind w:firstLine="540"/>
        <w:jc w:val="both"/>
        <w:rPr>
          <w:sz w:val="20"/>
          <w:szCs w:val="20"/>
        </w:rPr>
      </w:pPr>
    </w:p>
    <w:tbl>
      <w:tblPr>
        <w:tblStyle w:val="a6"/>
        <w:tblpPr w:leftFromText="180" w:rightFromText="180" w:vertAnchor="text" w:horzAnchor="margin" w:tblpX="-68" w:tblpY="76"/>
        <w:tblOverlap w:val="never"/>
        <w:tblW w:w="10836" w:type="dxa"/>
        <w:tblLayout w:type="fixed"/>
        <w:tblLook w:val="04A0" w:firstRow="1" w:lastRow="0" w:firstColumn="1" w:lastColumn="0" w:noHBand="0" w:noVBand="1"/>
      </w:tblPr>
      <w:tblGrid>
        <w:gridCol w:w="1657"/>
        <w:gridCol w:w="11"/>
        <w:gridCol w:w="6475"/>
        <w:gridCol w:w="2693"/>
      </w:tblGrid>
      <w:tr w:rsidR="003A7D6C" w:rsidRPr="005468B3" w:rsidTr="00820B2A">
        <w:tc>
          <w:tcPr>
            <w:tcW w:w="1657" w:type="dxa"/>
          </w:tcPr>
          <w:p w:rsidR="00820B2A" w:rsidRPr="005468B3" w:rsidRDefault="00820B2A" w:rsidP="00FE6F25">
            <w:pPr>
              <w:pStyle w:val="1"/>
              <w:numPr>
                <w:ilvl w:val="0"/>
                <w:numId w:val="0"/>
              </w:numPr>
              <w:tabs>
                <w:tab w:val="center" w:pos="633"/>
              </w:tabs>
              <w:ind w:left="164"/>
              <w:jc w:val="both"/>
              <w:outlineLvl w:val="0"/>
              <w:rPr>
                <w:b w:val="0"/>
                <w:sz w:val="20"/>
                <w:szCs w:val="20"/>
              </w:rPr>
            </w:pPr>
            <w:r w:rsidRPr="005468B3">
              <w:rPr>
                <w:b w:val="0"/>
                <w:sz w:val="20"/>
                <w:szCs w:val="20"/>
              </w:rPr>
              <w:t xml:space="preserve"> Предмет/</w:t>
            </w:r>
          </w:p>
          <w:p w:rsidR="00820B2A" w:rsidRPr="005468B3" w:rsidRDefault="00820B2A" w:rsidP="00FE6F25">
            <w:pPr>
              <w:pStyle w:val="1"/>
              <w:numPr>
                <w:ilvl w:val="0"/>
                <w:numId w:val="0"/>
              </w:numPr>
              <w:ind w:left="164"/>
              <w:jc w:val="both"/>
              <w:outlineLvl w:val="0"/>
              <w:rPr>
                <w:b w:val="0"/>
                <w:sz w:val="20"/>
                <w:szCs w:val="20"/>
              </w:rPr>
            </w:pPr>
            <w:r w:rsidRPr="005468B3">
              <w:rPr>
                <w:b w:val="0"/>
                <w:sz w:val="20"/>
                <w:szCs w:val="20"/>
              </w:rPr>
              <w:t>курс по выбору</w:t>
            </w:r>
          </w:p>
        </w:tc>
        <w:tc>
          <w:tcPr>
            <w:tcW w:w="6486" w:type="dxa"/>
            <w:gridSpan w:val="2"/>
          </w:tcPr>
          <w:p w:rsidR="00820B2A" w:rsidRPr="005468B3" w:rsidRDefault="00820B2A" w:rsidP="00FE6F25">
            <w:pPr>
              <w:pStyle w:val="1"/>
              <w:numPr>
                <w:ilvl w:val="0"/>
                <w:numId w:val="0"/>
              </w:numPr>
              <w:ind w:left="164"/>
              <w:jc w:val="both"/>
              <w:outlineLvl w:val="0"/>
              <w:rPr>
                <w:b w:val="0"/>
                <w:sz w:val="20"/>
                <w:szCs w:val="20"/>
              </w:rPr>
            </w:pPr>
            <w:r w:rsidRPr="005468B3">
              <w:rPr>
                <w:b w:val="0"/>
                <w:sz w:val="20"/>
                <w:szCs w:val="20"/>
              </w:rPr>
              <w:t>Задание</w:t>
            </w:r>
          </w:p>
        </w:tc>
        <w:tc>
          <w:tcPr>
            <w:tcW w:w="2693" w:type="dxa"/>
          </w:tcPr>
          <w:p w:rsidR="00820B2A" w:rsidRPr="005468B3" w:rsidRDefault="00820B2A" w:rsidP="00FE6F25">
            <w:pPr>
              <w:pStyle w:val="1"/>
              <w:numPr>
                <w:ilvl w:val="0"/>
                <w:numId w:val="0"/>
              </w:numPr>
              <w:ind w:left="164"/>
              <w:jc w:val="both"/>
              <w:outlineLvl w:val="0"/>
              <w:rPr>
                <w:b w:val="0"/>
                <w:sz w:val="20"/>
                <w:szCs w:val="20"/>
              </w:rPr>
            </w:pPr>
            <w:r w:rsidRPr="005468B3">
              <w:rPr>
                <w:b w:val="0"/>
                <w:sz w:val="20"/>
                <w:szCs w:val="20"/>
              </w:rPr>
              <w:t>Ответ</w:t>
            </w:r>
          </w:p>
        </w:tc>
      </w:tr>
      <w:tr w:rsidR="00F33B46" w:rsidRPr="005468B3" w:rsidTr="00820B2A">
        <w:tc>
          <w:tcPr>
            <w:tcW w:w="1657" w:type="dxa"/>
            <w:vMerge w:val="restart"/>
          </w:tcPr>
          <w:p w:rsidR="00F33B46" w:rsidRPr="004B443B" w:rsidRDefault="00F33B46" w:rsidP="00FE6F25">
            <w:pPr>
              <w:pStyle w:val="1"/>
              <w:numPr>
                <w:ilvl w:val="0"/>
                <w:numId w:val="0"/>
              </w:numPr>
              <w:tabs>
                <w:tab w:val="center" w:pos="633"/>
              </w:tabs>
              <w:ind w:left="164"/>
              <w:jc w:val="both"/>
              <w:outlineLvl w:val="0"/>
              <w:rPr>
                <w:b w:val="0"/>
                <w:sz w:val="20"/>
                <w:szCs w:val="20"/>
              </w:rPr>
            </w:pPr>
            <w:r w:rsidRPr="004B443B">
              <w:rPr>
                <w:b w:val="0"/>
                <w:sz w:val="20"/>
                <w:szCs w:val="20"/>
              </w:rPr>
              <w:t>Операционные системы и среды</w:t>
            </w:r>
          </w:p>
        </w:tc>
        <w:tc>
          <w:tcPr>
            <w:tcW w:w="6486" w:type="dxa"/>
            <w:gridSpan w:val="2"/>
          </w:tcPr>
          <w:p w:rsidR="00F33B46" w:rsidRPr="004B443B" w:rsidRDefault="00F33B46" w:rsidP="00F33B46">
            <w:pPr>
              <w:pStyle w:val="a7"/>
              <w:spacing w:after="0" w:line="240" w:lineRule="auto"/>
              <w:ind w:left="0"/>
              <w:rPr>
                <w:rFonts w:ascii="Times New Roman" w:hAnsi="Times New Roman" w:cs="Times New Roman"/>
                <w:sz w:val="20"/>
                <w:szCs w:val="20"/>
              </w:rPr>
            </w:pPr>
            <w:r w:rsidRPr="004B443B">
              <w:rPr>
                <w:rFonts w:ascii="Times New Roman" w:hAnsi="Times New Roman" w:cs="Times New Roman"/>
                <w:iCs/>
                <w:sz w:val="20"/>
                <w:szCs w:val="20"/>
              </w:rPr>
              <w:t>3. Укажите объекты, которые находятся на любом процессорном кристалле и запишите аргументы, обосновывающие выбор ответа.</w:t>
            </w:r>
          </w:p>
          <w:p w:rsidR="00F33B46" w:rsidRPr="004B443B" w:rsidRDefault="00F33B46" w:rsidP="00F33B46">
            <w:pPr>
              <w:pStyle w:val="a7"/>
              <w:spacing w:after="0" w:line="240" w:lineRule="auto"/>
              <w:ind w:left="0"/>
              <w:rPr>
                <w:rFonts w:ascii="Times New Roman" w:hAnsi="Times New Roman" w:cs="Times New Roman"/>
                <w:sz w:val="20"/>
                <w:szCs w:val="20"/>
              </w:rPr>
            </w:pPr>
          </w:p>
          <w:p w:rsidR="00F33B46" w:rsidRPr="004B443B" w:rsidRDefault="00F33B46" w:rsidP="00F33B46">
            <w:pPr>
              <w:adjustRightInd w:val="0"/>
              <w:ind w:left="709"/>
              <w:jc w:val="both"/>
              <w:rPr>
                <w:rFonts w:ascii="Times New Roman" w:hAnsi="Times New Roman" w:cs="Times New Roman"/>
                <w:sz w:val="20"/>
                <w:szCs w:val="20"/>
                <w:lang w:eastAsia="ru-RU"/>
              </w:rPr>
            </w:pPr>
            <w:r w:rsidRPr="004B443B">
              <w:rPr>
                <w:rFonts w:ascii="Times New Roman" w:hAnsi="Times New Roman" w:cs="Times New Roman"/>
                <w:sz w:val="20"/>
                <w:szCs w:val="20"/>
                <w:lang w:eastAsia="ru-RU"/>
              </w:rPr>
              <w:t>А) процессор</w:t>
            </w:r>
          </w:p>
          <w:p w:rsidR="00F33B46" w:rsidRPr="004B443B" w:rsidRDefault="00F33B46" w:rsidP="00F33B46">
            <w:pPr>
              <w:adjustRightInd w:val="0"/>
              <w:ind w:left="709"/>
              <w:jc w:val="both"/>
              <w:rPr>
                <w:rFonts w:ascii="Times New Roman" w:hAnsi="Times New Roman" w:cs="Times New Roman"/>
                <w:sz w:val="20"/>
                <w:szCs w:val="20"/>
                <w:lang w:eastAsia="ru-RU"/>
              </w:rPr>
            </w:pPr>
            <w:r w:rsidRPr="004B443B">
              <w:rPr>
                <w:rFonts w:ascii="Times New Roman" w:hAnsi="Times New Roman" w:cs="Times New Roman"/>
                <w:sz w:val="20"/>
                <w:szCs w:val="20"/>
                <w:lang w:eastAsia="ru-RU"/>
              </w:rPr>
              <w:t>Б) кэш-память 4 уровня</w:t>
            </w:r>
          </w:p>
          <w:p w:rsidR="00F33B46" w:rsidRPr="004B443B" w:rsidRDefault="00F33B46" w:rsidP="00F33B46">
            <w:pPr>
              <w:adjustRightInd w:val="0"/>
              <w:ind w:left="709"/>
              <w:jc w:val="both"/>
              <w:rPr>
                <w:rFonts w:ascii="Times New Roman" w:hAnsi="Times New Roman" w:cs="Times New Roman"/>
                <w:sz w:val="20"/>
                <w:szCs w:val="20"/>
                <w:lang w:eastAsia="ru-RU"/>
              </w:rPr>
            </w:pPr>
            <w:r w:rsidRPr="004B443B">
              <w:rPr>
                <w:rFonts w:ascii="Times New Roman" w:hAnsi="Times New Roman" w:cs="Times New Roman"/>
                <w:sz w:val="20"/>
                <w:szCs w:val="20"/>
                <w:lang w:eastAsia="ru-RU"/>
              </w:rPr>
              <w:t>В) сопроцессор</w:t>
            </w:r>
          </w:p>
          <w:p w:rsidR="00F33B46" w:rsidRPr="004B443B" w:rsidRDefault="00F33B46" w:rsidP="00F33B46">
            <w:pPr>
              <w:adjustRightInd w:val="0"/>
              <w:ind w:left="709"/>
              <w:jc w:val="both"/>
              <w:rPr>
                <w:rFonts w:ascii="Times New Roman" w:hAnsi="Times New Roman" w:cs="Times New Roman"/>
                <w:sz w:val="20"/>
                <w:szCs w:val="20"/>
                <w:lang w:eastAsia="ru-RU"/>
              </w:rPr>
            </w:pPr>
            <w:r w:rsidRPr="004B443B">
              <w:rPr>
                <w:rFonts w:ascii="Times New Roman" w:hAnsi="Times New Roman" w:cs="Times New Roman"/>
                <w:sz w:val="20"/>
                <w:szCs w:val="20"/>
                <w:lang w:eastAsia="ru-RU"/>
              </w:rPr>
              <w:t>Г) кэш-память 1 уровня</w:t>
            </w:r>
          </w:p>
          <w:p w:rsidR="00F33B46" w:rsidRPr="004B443B" w:rsidRDefault="00F33B46" w:rsidP="00F33B46">
            <w:pPr>
              <w:adjustRightInd w:val="0"/>
              <w:ind w:left="709"/>
              <w:jc w:val="both"/>
              <w:rPr>
                <w:rFonts w:ascii="Times New Roman" w:eastAsia="Calibri" w:hAnsi="Times New Roman" w:cs="Times New Roman"/>
                <w:bCs/>
                <w:sz w:val="20"/>
                <w:szCs w:val="20"/>
              </w:rPr>
            </w:pPr>
          </w:p>
          <w:p w:rsidR="00F33B46" w:rsidRPr="004B443B" w:rsidRDefault="00F33B46" w:rsidP="00F33B46">
            <w:pPr>
              <w:pStyle w:val="a7"/>
              <w:spacing w:after="0" w:line="240" w:lineRule="auto"/>
              <w:ind w:left="1069" w:hanging="1069"/>
              <w:rPr>
                <w:rFonts w:ascii="Times New Roman" w:hAnsi="Times New Roman" w:cs="Times New Roman"/>
                <w:sz w:val="20"/>
                <w:szCs w:val="20"/>
              </w:rPr>
            </w:pPr>
            <w:proofErr w:type="gramStart"/>
            <w:r w:rsidRPr="004B443B">
              <w:rPr>
                <w:rFonts w:ascii="Times New Roman" w:hAnsi="Times New Roman" w:cs="Times New Roman"/>
                <w:sz w:val="20"/>
                <w:szCs w:val="20"/>
              </w:rPr>
              <w:t>Ответ:_</w:t>
            </w:r>
            <w:proofErr w:type="gramEnd"/>
            <w:r w:rsidRPr="004B443B">
              <w:rPr>
                <w:rFonts w:ascii="Times New Roman" w:hAnsi="Times New Roman" w:cs="Times New Roman"/>
                <w:sz w:val="20"/>
                <w:szCs w:val="20"/>
              </w:rPr>
              <w:t>_______________________________________________________________________</w:t>
            </w:r>
          </w:p>
          <w:p w:rsidR="00F33B46" w:rsidRPr="004B443B" w:rsidRDefault="00F33B46" w:rsidP="00FE6F25">
            <w:pPr>
              <w:pStyle w:val="1"/>
              <w:numPr>
                <w:ilvl w:val="0"/>
                <w:numId w:val="0"/>
              </w:numPr>
              <w:ind w:left="164"/>
              <w:jc w:val="both"/>
              <w:outlineLvl w:val="0"/>
              <w:rPr>
                <w:b w:val="0"/>
                <w:sz w:val="20"/>
                <w:szCs w:val="20"/>
              </w:rPr>
            </w:pPr>
          </w:p>
        </w:tc>
        <w:tc>
          <w:tcPr>
            <w:tcW w:w="2693" w:type="dxa"/>
          </w:tcPr>
          <w:p w:rsidR="00F33B46" w:rsidRPr="004B443B" w:rsidRDefault="00F33B46" w:rsidP="00F33B46">
            <w:pPr>
              <w:pStyle w:val="a7"/>
              <w:spacing w:after="0" w:line="240" w:lineRule="auto"/>
              <w:ind w:left="0"/>
              <w:jc w:val="center"/>
              <w:rPr>
                <w:rFonts w:ascii="Times New Roman" w:hAnsi="Times New Roman" w:cs="Times New Roman"/>
                <w:sz w:val="20"/>
                <w:szCs w:val="20"/>
              </w:rPr>
            </w:pPr>
            <w:r w:rsidRPr="004B443B">
              <w:rPr>
                <w:rFonts w:ascii="Times New Roman" w:hAnsi="Times New Roman" w:cs="Times New Roman"/>
                <w:sz w:val="20"/>
                <w:szCs w:val="20"/>
              </w:rPr>
              <w:t>Эталонный ответ:</w:t>
            </w:r>
          </w:p>
          <w:p w:rsidR="00F33B46" w:rsidRPr="004B443B" w:rsidRDefault="00F33B46" w:rsidP="00F33B46">
            <w:pPr>
              <w:pStyle w:val="a7"/>
              <w:spacing w:after="0" w:line="240" w:lineRule="auto"/>
              <w:ind w:left="0"/>
              <w:jc w:val="center"/>
              <w:rPr>
                <w:rFonts w:ascii="Times New Roman" w:hAnsi="Times New Roman" w:cs="Times New Roman"/>
                <w:sz w:val="20"/>
                <w:szCs w:val="20"/>
              </w:rPr>
            </w:pPr>
            <w:r w:rsidRPr="004B443B">
              <w:rPr>
                <w:rFonts w:ascii="Times New Roman" w:hAnsi="Times New Roman" w:cs="Times New Roman"/>
                <w:sz w:val="20"/>
                <w:szCs w:val="20"/>
              </w:rPr>
              <w:t xml:space="preserve">А В Г </w:t>
            </w:r>
          </w:p>
          <w:p w:rsidR="00F33B46" w:rsidRPr="004B443B" w:rsidRDefault="00F33B46" w:rsidP="00F33B46">
            <w:pPr>
              <w:pStyle w:val="1"/>
              <w:numPr>
                <w:ilvl w:val="0"/>
                <w:numId w:val="0"/>
              </w:numPr>
              <w:ind w:left="164"/>
              <w:jc w:val="both"/>
              <w:outlineLvl w:val="0"/>
              <w:rPr>
                <w:b w:val="0"/>
                <w:sz w:val="20"/>
                <w:szCs w:val="20"/>
              </w:rPr>
            </w:pPr>
            <w:r w:rsidRPr="004B443B">
              <w:rPr>
                <w:b w:val="0"/>
                <w:sz w:val="20"/>
                <w:szCs w:val="20"/>
              </w:rPr>
              <w:t>Обоснование: строение процессора</w:t>
            </w:r>
          </w:p>
          <w:p w:rsidR="00F33B46" w:rsidRPr="004B443B" w:rsidRDefault="00F33B46" w:rsidP="00F33B46">
            <w:pPr>
              <w:rPr>
                <w:lang w:eastAsia="ru-RU"/>
              </w:rPr>
            </w:pPr>
          </w:p>
          <w:p w:rsidR="00F33B46" w:rsidRPr="004B443B" w:rsidRDefault="00F33B46" w:rsidP="00F33B46">
            <w:pPr>
              <w:ind w:firstLine="708"/>
              <w:rPr>
                <w:lang w:eastAsia="ru-RU"/>
              </w:rPr>
            </w:pPr>
          </w:p>
        </w:tc>
      </w:tr>
      <w:tr w:rsidR="00F33B46" w:rsidRPr="005468B3" w:rsidTr="00820B2A">
        <w:tc>
          <w:tcPr>
            <w:tcW w:w="1657" w:type="dxa"/>
            <w:vMerge/>
          </w:tcPr>
          <w:p w:rsidR="00F33B46" w:rsidRPr="004B443B" w:rsidRDefault="00F33B46" w:rsidP="00FE6F25">
            <w:pPr>
              <w:pStyle w:val="1"/>
              <w:numPr>
                <w:ilvl w:val="0"/>
                <w:numId w:val="0"/>
              </w:numPr>
              <w:tabs>
                <w:tab w:val="center" w:pos="633"/>
              </w:tabs>
              <w:ind w:left="164"/>
              <w:jc w:val="both"/>
              <w:outlineLvl w:val="0"/>
              <w:rPr>
                <w:b w:val="0"/>
                <w:sz w:val="20"/>
                <w:szCs w:val="20"/>
              </w:rPr>
            </w:pPr>
          </w:p>
        </w:tc>
        <w:tc>
          <w:tcPr>
            <w:tcW w:w="6486" w:type="dxa"/>
            <w:gridSpan w:val="2"/>
          </w:tcPr>
          <w:p w:rsidR="00F33B46" w:rsidRPr="004B443B" w:rsidRDefault="00F33B46" w:rsidP="00F33B46">
            <w:pPr>
              <w:pStyle w:val="a7"/>
              <w:spacing w:after="0" w:line="240" w:lineRule="auto"/>
              <w:ind w:left="0"/>
              <w:rPr>
                <w:rFonts w:ascii="Times New Roman" w:hAnsi="Times New Roman" w:cs="Times New Roman"/>
                <w:sz w:val="20"/>
                <w:szCs w:val="20"/>
              </w:rPr>
            </w:pPr>
            <w:r w:rsidRPr="004B443B">
              <w:rPr>
                <w:rFonts w:ascii="Times New Roman" w:hAnsi="Times New Roman" w:cs="Times New Roman"/>
                <w:color w:val="000000" w:themeColor="text1"/>
                <w:spacing w:val="-1"/>
                <w:sz w:val="20"/>
                <w:szCs w:val="20"/>
                <w:lang w:eastAsia="ru-RU"/>
              </w:rPr>
              <w:t>4. Прочитайте задачу и запишите развернутое решение</w:t>
            </w:r>
            <w:r w:rsidRPr="004B443B">
              <w:rPr>
                <w:rFonts w:ascii="Times New Roman" w:hAnsi="Times New Roman" w:cs="Times New Roman"/>
                <w:iCs/>
                <w:sz w:val="20"/>
                <w:szCs w:val="20"/>
              </w:rPr>
              <w:t>.</w:t>
            </w:r>
          </w:p>
          <w:p w:rsidR="00F33B46" w:rsidRPr="004B443B" w:rsidRDefault="00F33B46" w:rsidP="00F33B46">
            <w:pPr>
              <w:rPr>
                <w:rFonts w:ascii="Times New Roman" w:hAnsi="Times New Roman" w:cs="Times New Roman"/>
                <w:sz w:val="20"/>
                <w:szCs w:val="20"/>
                <w:lang w:eastAsia="ru-RU"/>
              </w:rPr>
            </w:pPr>
            <w:r w:rsidRPr="004B443B">
              <w:rPr>
                <w:rFonts w:ascii="Times New Roman" w:hAnsi="Times New Roman" w:cs="Times New Roman"/>
                <w:sz w:val="20"/>
                <w:szCs w:val="20"/>
                <w:lang w:eastAsia="ru-RU"/>
              </w:rPr>
              <w:t xml:space="preserve">Опишите возможности по организации безопасности в </w:t>
            </w:r>
            <w:r w:rsidRPr="004B443B">
              <w:rPr>
                <w:rFonts w:ascii="Times New Roman" w:hAnsi="Times New Roman" w:cs="Times New Roman"/>
                <w:sz w:val="20"/>
                <w:szCs w:val="20"/>
                <w:lang w:val="en-US" w:eastAsia="ru-RU"/>
              </w:rPr>
              <w:t>Windows</w:t>
            </w:r>
            <w:r w:rsidRPr="004B443B">
              <w:rPr>
                <w:rFonts w:ascii="Times New Roman" w:hAnsi="Times New Roman" w:cs="Times New Roman"/>
                <w:sz w:val="20"/>
                <w:szCs w:val="20"/>
                <w:lang w:eastAsia="ru-RU"/>
              </w:rPr>
              <w:t xml:space="preserve"> 10 с помощью Защитника</w:t>
            </w:r>
            <w:r w:rsidRPr="004B443B">
              <w:rPr>
                <w:rFonts w:ascii="Times New Roman" w:hAnsi="Times New Roman" w:cs="Times New Roman"/>
                <w:sz w:val="20"/>
                <w:szCs w:val="20"/>
              </w:rPr>
              <w:t xml:space="preserve"> </w:t>
            </w:r>
            <w:proofErr w:type="spellStart"/>
            <w:r w:rsidRPr="004B443B">
              <w:rPr>
                <w:rFonts w:ascii="Times New Roman" w:hAnsi="Times New Roman" w:cs="Times New Roman"/>
                <w:sz w:val="20"/>
                <w:szCs w:val="20"/>
                <w:lang w:eastAsia="ru-RU"/>
              </w:rPr>
              <w:t>Windows</w:t>
            </w:r>
            <w:proofErr w:type="spellEnd"/>
            <w:r w:rsidRPr="004B443B">
              <w:rPr>
                <w:rFonts w:ascii="Times New Roman" w:hAnsi="Times New Roman" w:cs="Times New Roman"/>
                <w:sz w:val="20"/>
                <w:szCs w:val="20"/>
                <w:lang w:eastAsia="ru-RU"/>
              </w:rPr>
              <w:t>.</w:t>
            </w:r>
          </w:p>
          <w:p w:rsidR="00F33B46" w:rsidRPr="004B443B" w:rsidRDefault="00F33B46" w:rsidP="00F33B46">
            <w:pPr>
              <w:ind w:right="-143"/>
              <w:jc w:val="both"/>
              <w:rPr>
                <w:rFonts w:ascii="Times New Roman" w:hAnsi="Times New Roman" w:cs="Times New Roman"/>
                <w:sz w:val="20"/>
                <w:szCs w:val="20"/>
              </w:rPr>
            </w:pPr>
          </w:p>
          <w:p w:rsidR="00F33B46" w:rsidRPr="004B443B" w:rsidRDefault="00F33B46" w:rsidP="00F33B46">
            <w:pPr>
              <w:pStyle w:val="a7"/>
              <w:spacing w:after="0" w:line="240" w:lineRule="auto"/>
              <w:ind w:left="1069" w:hanging="1069"/>
              <w:rPr>
                <w:rFonts w:ascii="Times New Roman" w:hAnsi="Times New Roman" w:cs="Times New Roman"/>
                <w:sz w:val="20"/>
                <w:szCs w:val="20"/>
              </w:rPr>
            </w:pPr>
            <w:r w:rsidRPr="004B443B">
              <w:rPr>
                <w:rFonts w:ascii="Times New Roman" w:hAnsi="Times New Roman" w:cs="Times New Roman"/>
                <w:sz w:val="20"/>
                <w:szCs w:val="20"/>
              </w:rPr>
              <w:t>Ответ: ________________________________________________________________________</w:t>
            </w:r>
          </w:p>
          <w:p w:rsidR="00F33B46" w:rsidRPr="004B443B" w:rsidRDefault="00F33B46" w:rsidP="00F33B46">
            <w:pPr>
              <w:pStyle w:val="a7"/>
              <w:spacing w:after="0" w:line="240" w:lineRule="auto"/>
              <w:ind w:left="0"/>
              <w:rPr>
                <w:rFonts w:ascii="Times New Roman" w:hAnsi="Times New Roman" w:cs="Times New Roman"/>
                <w:iCs/>
                <w:sz w:val="20"/>
                <w:szCs w:val="20"/>
              </w:rPr>
            </w:pPr>
          </w:p>
        </w:tc>
        <w:tc>
          <w:tcPr>
            <w:tcW w:w="2693" w:type="dxa"/>
          </w:tcPr>
          <w:p w:rsidR="00F33B46" w:rsidRPr="004B443B" w:rsidRDefault="00F33B46" w:rsidP="00F33B46">
            <w:pPr>
              <w:pStyle w:val="a7"/>
              <w:spacing w:after="0" w:line="240" w:lineRule="auto"/>
              <w:ind w:left="0"/>
              <w:rPr>
                <w:rFonts w:ascii="Times New Roman" w:hAnsi="Times New Roman" w:cs="Times New Roman"/>
                <w:sz w:val="20"/>
                <w:szCs w:val="20"/>
              </w:rPr>
            </w:pPr>
            <w:r w:rsidRPr="004B443B">
              <w:rPr>
                <w:rFonts w:ascii="Times New Roman" w:hAnsi="Times New Roman" w:cs="Times New Roman"/>
                <w:sz w:val="20"/>
                <w:szCs w:val="20"/>
              </w:rPr>
              <w:t>Эталонный ответ:</w:t>
            </w:r>
          </w:p>
          <w:p w:rsidR="00F33B46" w:rsidRPr="004B443B" w:rsidRDefault="00F33B46" w:rsidP="00F33B46">
            <w:pPr>
              <w:pStyle w:val="a7"/>
              <w:spacing w:after="0" w:line="240" w:lineRule="auto"/>
              <w:ind w:left="0"/>
              <w:rPr>
                <w:rFonts w:ascii="Times New Roman" w:hAnsi="Times New Roman" w:cs="Times New Roman"/>
                <w:sz w:val="20"/>
                <w:szCs w:val="20"/>
              </w:rPr>
            </w:pPr>
            <w:r w:rsidRPr="004B443B">
              <w:rPr>
                <w:rFonts w:ascii="Times New Roman" w:hAnsi="Times New Roman" w:cs="Times New Roman"/>
                <w:sz w:val="20"/>
                <w:szCs w:val="20"/>
              </w:rPr>
              <w:t xml:space="preserve">Защитник </w:t>
            </w:r>
            <w:proofErr w:type="spellStart"/>
            <w:r w:rsidRPr="004B443B">
              <w:rPr>
                <w:rFonts w:ascii="Times New Roman" w:hAnsi="Times New Roman" w:cs="Times New Roman"/>
                <w:sz w:val="20"/>
                <w:szCs w:val="20"/>
              </w:rPr>
              <w:t>Windows</w:t>
            </w:r>
            <w:proofErr w:type="spellEnd"/>
            <w:r w:rsidRPr="004B443B">
              <w:rPr>
                <w:rFonts w:ascii="Times New Roman" w:hAnsi="Times New Roman" w:cs="Times New Roman"/>
                <w:sz w:val="20"/>
                <w:szCs w:val="20"/>
              </w:rPr>
              <w:t xml:space="preserve"> (</w:t>
            </w:r>
            <w:proofErr w:type="spellStart"/>
            <w:r w:rsidRPr="004B443B">
              <w:rPr>
                <w:rFonts w:ascii="Times New Roman" w:hAnsi="Times New Roman" w:cs="Times New Roman"/>
                <w:sz w:val="20"/>
                <w:szCs w:val="20"/>
              </w:rPr>
              <w:t>Windows</w:t>
            </w:r>
            <w:proofErr w:type="spellEnd"/>
            <w:r w:rsidRPr="004B443B">
              <w:rPr>
                <w:rFonts w:ascii="Times New Roman" w:hAnsi="Times New Roman" w:cs="Times New Roman"/>
                <w:sz w:val="20"/>
                <w:szCs w:val="20"/>
              </w:rPr>
              <w:t xml:space="preserve"> </w:t>
            </w:r>
            <w:proofErr w:type="spellStart"/>
            <w:r w:rsidRPr="004B443B">
              <w:rPr>
                <w:rFonts w:ascii="Times New Roman" w:hAnsi="Times New Roman" w:cs="Times New Roman"/>
                <w:sz w:val="20"/>
                <w:szCs w:val="20"/>
              </w:rPr>
              <w:t>Defender</w:t>
            </w:r>
            <w:proofErr w:type="spellEnd"/>
            <w:r w:rsidRPr="004B443B">
              <w:rPr>
                <w:rFonts w:ascii="Times New Roman" w:hAnsi="Times New Roman" w:cs="Times New Roman"/>
                <w:sz w:val="20"/>
                <w:szCs w:val="20"/>
              </w:rPr>
              <w:t>)</w:t>
            </w:r>
          </w:p>
          <w:p w:rsidR="00F33B46" w:rsidRPr="004B443B" w:rsidRDefault="00F33B46" w:rsidP="00F33B46">
            <w:pPr>
              <w:pStyle w:val="a7"/>
              <w:spacing w:after="0" w:line="240" w:lineRule="auto"/>
              <w:ind w:left="0"/>
              <w:rPr>
                <w:rFonts w:ascii="Times New Roman" w:hAnsi="Times New Roman" w:cs="Times New Roman"/>
                <w:sz w:val="20"/>
                <w:szCs w:val="20"/>
              </w:rPr>
            </w:pPr>
            <w:r w:rsidRPr="004B443B">
              <w:rPr>
                <w:rFonts w:ascii="Times New Roman" w:hAnsi="Times New Roman" w:cs="Times New Roman"/>
                <w:sz w:val="20"/>
                <w:szCs w:val="20"/>
              </w:rPr>
              <w:t>Описание: Встроенное антивирусное решение, которое обеспечивает защиту от вирусов, шпионских программ и других вредоносных.</w:t>
            </w:r>
          </w:p>
          <w:p w:rsidR="00F33B46" w:rsidRPr="004B443B" w:rsidRDefault="00F33B46" w:rsidP="00F33B46">
            <w:pPr>
              <w:pStyle w:val="a7"/>
              <w:spacing w:after="0" w:line="240" w:lineRule="auto"/>
              <w:ind w:left="0"/>
              <w:jc w:val="center"/>
              <w:rPr>
                <w:rFonts w:ascii="Times New Roman" w:hAnsi="Times New Roman" w:cs="Times New Roman"/>
                <w:sz w:val="20"/>
                <w:szCs w:val="20"/>
              </w:rPr>
            </w:pPr>
            <w:r w:rsidRPr="004B443B">
              <w:rPr>
                <w:rFonts w:ascii="Times New Roman" w:hAnsi="Times New Roman" w:cs="Times New Roman"/>
                <w:sz w:val="20"/>
                <w:szCs w:val="20"/>
              </w:rPr>
              <w:t>Назначение: Обеспечивает защиту в реальном времени, выполняет регулярные сканирования и позволяет настраивать исключения для определенных файлов или программ.</w:t>
            </w:r>
          </w:p>
        </w:tc>
      </w:tr>
      <w:tr w:rsidR="003A7D6C" w:rsidRPr="005468B3" w:rsidTr="00820B2A">
        <w:tc>
          <w:tcPr>
            <w:tcW w:w="1668" w:type="dxa"/>
            <w:gridSpan w:val="2"/>
            <w:vMerge w:val="restart"/>
          </w:tcPr>
          <w:p w:rsidR="00820B2A" w:rsidRPr="005468B3" w:rsidRDefault="00820B2A" w:rsidP="00FE6F25">
            <w:pPr>
              <w:pStyle w:val="1"/>
              <w:numPr>
                <w:ilvl w:val="0"/>
                <w:numId w:val="0"/>
              </w:numPr>
              <w:ind w:left="164" w:hanging="164"/>
              <w:jc w:val="both"/>
              <w:outlineLvl w:val="0"/>
              <w:rPr>
                <w:b w:val="0"/>
                <w:sz w:val="20"/>
                <w:szCs w:val="20"/>
              </w:rPr>
            </w:pPr>
            <w:r w:rsidRPr="005468B3">
              <w:rPr>
                <w:b w:val="0"/>
                <w:sz w:val="20"/>
                <w:szCs w:val="20"/>
              </w:rPr>
              <w:t>Архитектура аппаратных средств</w:t>
            </w:r>
          </w:p>
        </w:tc>
        <w:tc>
          <w:tcPr>
            <w:tcW w:w="6475" w:type="dxa"/>
          </w:tcPr>
          <w:p w:rsidR="00820B2A" w:rsidRPr="005468B3" w:rsidRDefault="00820B2A"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iCs/>
                <w:sz w:val="20"/>
                <w:szCs w:val="20"/>
              </w:rPr>
              <w:t xml:space="preserve"> Выберите один или несколько верных ответов на вопрос о том, какие из перечисленных программных средств защиты программного обеспечения компьютерных систем в основном применяются в системах на базе персональных компьютеров, а затем кратко обоснуйте свой выбор.</w:t>
            </w:r>
          </w:p>
          <w:p w:rsidR="00820B2A" w:rsidRPr="005468B3" w:rsidRDefault="00820B2A" w:rsidP="00FE6F25">
            <w:pPr>
              <w:pStyle w:val="a7"/>
              <w:spacing w:after="0" w:line="240" w:lineRule="auto"/>
              <w:ind w:left="0"/>
              <w:jc w:val="both"/>
              <w:rPr>
                <w:rFonts w:ascii="Times New Roman" w:hAnsi="Times New Roman" w:cs="Times New Roman"/>
                <w:sz w:val="20"/>
                <w:szCs w:val="20"/>
              </w:rPr>
            </w:pPr>
          </w:p>
          <w:p w:rsidR="00820B2A" w:rsidRPr="005468B3" w:rsidRDefault="00820B2A"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 xml:space="preserve">А)   </w:t>
            </w:r>
            <w:r w:rsidRPr="005468B3">
              <w:rPr>
                <w:rFonts w:ascii="Times New Roman" w:hAnsi="Times New Roman" w:cs="Times New Roman"/>
                <w:color w:val="auto"/>
                <w:sz w:val="20"/>
                <w:szCs w:val="20"/>
                <w:lang w:eastAsia="ru-RU"/>
              </w:rPr>
              <w:t>Антивирусное ПО</w:t>
            </w:r>
          </w:p>
          <w:p w:rsidR="00820B2A" w:rsidRPr="005468B3" w:rsidRDefault="00820B2A"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 xml:space="preserve">Б)   </w:t>
            </w:r>
            <w:r w:rsidRPr="005468B3">
              <w:rPr>
                <w:rFonts w:ascii="Times New Roman" w:hAnsi="Times New Roman" w:cs="Times New Roman"/>
                <w:color w:val="auto"/>
                <w:sz w:val="20"/>
                <w:szCs w:val="20"/>
                <w:lang w:eastAsia="ru-RU"/>
              </w:rPr>
              <w:t>Межсетевые экраны (файрволы)</w:t>
            </w:r>
          </w:p>
          <w:p w:rsidR="00820B2A" w:rsidRPr="005468B3" w:rsidRDefault="00820B2A"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В)   </w:t>
            </w:r>
            <w:r w:rsidRPr="005468B3">
              <w:rPr>
                <w:rFonts w:ascii="Times New Roman" w:hAnsi="Times New Roman" w:cs="Times New Roman"/>
                <w:color w:val="auto"/>
                <w:sz w:val="20"/>
                <w:szCs w:val="20"/>
                <w:lang w:eastAsia="ru-RU"/>
              </w:rPr>
              <w:t>Программно-аппаратные средства с использованием электронных ключей</w:t>
            </w:r>
          </w:p>
          <w:p w:rsidR="00820B2A" w:rsidRPr="005468B3" w:rsidRDefault="00820B2A"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 xml:space="preserve">Г)   </w:t>
            </w:r>
            <w:r w:rsidRPr="005468B3">
              <w:rPr>
                <w:rFonts w:ascii="Times New Roman" w:hAnsi="Times New Roman" w:cs="Times New Roman"/>
                <w:color w:val="auto"/>
                <w:sz w:val="20"/>
                <w:szCs w:val="20"/>
                <w:lang w:eastAsia="ru-RU"/>
              </w:rPr>
              <w:t>Программы резервного копирования</w:t>
            </w:r>
          </w:p>
          <w:p w:rsidR="00820B2A" w:rsidRPr="005468B3" w:rsidRDefault="00820B2A"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Д) Программы шифрования</w:t>
            </w:r>
          </w:p>
          <w:p w:rsidR="00820B2A" w:rsidRPr="005468B3" w:rsidRDefault="00820B2A" w:rsidP="00FE6F25">
            <w:pPr>
              <w:jc w:val="both"/>
              <w:rPr>
                <w:rFonts w:ascii="Times New Roman" w:hAnsi="Times New Roman" w:cs="Times New Roman"/>
                <w:color w:val="auto"/>
                <w:sz w:val="20"/>
                <w:szCs w:val="20"/>
                <w:lang w:eastAsia="ru-RU"/>
              </w:rPr>
            </w:pPr>
          </w:p>
          <w:p w:rsidR="00820B2A" w:rsidRPr="005468B3" w:rsidRDefault="00820B2A" w:rsidP="00FE6F25">
            <w:pPr>
              <w:tabs>
                <w:tab w:val="left" w:pos="426"/>
              </w:tabs>
              <w:jc w:val="both"/>
              <w:rPr>
                <w:rFonts w:ascii="Times New Roman" w:hAnsi="Times New Roman" w:cs="Times New Roman"/>
                <w:color w:val="auto"/>
                <w:sz w:val="20"/>
                <w:szCs w:val="20"/>
              </w:rPr>
            </w:pPr>
          </w:p>
        </w:tc>
        <w:tc>
          <w:tcPr>
            <w:tcW w:w="2693" w:type="dxa"/>
          </w:tcPr>
          <w:p w:rsidR="00820B2A" w:rsidRPr="005468B3" w:rsidRDefault="00820B2A"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lastRenderedPageBreak/>
              <w:t>АБГД</w:t>
            </w:r>
          </w:p>
          <w:p w:rsidR="00820B2A" w:rsidRPr="005468B3" w:rsidRDefault="00820B2A"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Обоснование выбора:</w:t>
            </w:r>
          </w:p>
          <w:p w:rsidR="00820B2A" w:rsidRPr="005468B3" w:rsidRDefault="00820B2A"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 xml:space="preserve">Антивирусное ПО является основным средством защиты от вредоносных программ, которые могут повредить данные или нарушить работу системы. Межсетевые экраны защищают компьютер от внешних угроз, контролируя трафик и блокируя подозрительные </w:t>
            </w:r>
            <w:r w:rsidRPr="005468B3">
              <w:rPr>
                <w:rFonts w:ascii="Times New Roman" w:hAnsi="Times New Roman" w:cs="Times New Roman"/>
                <w:color w:val="auto"/>
                <w:sz w:val="20"/>
                <w:szCs w:val="20"/>
                <w:lang w:eastAsia="ru-RU"/>
              </w:rPr>
              <w:lastRenderedPageBreak/>
              <w:t>соединения. Шифрование данных критично для защиты конфиденциальной информации, особенно в условиях возможной утраты устройств. Программы резервного копирования помогают минимизировать риски потери данных в результате сбоев или атак. Эти программные средства защиты обеспечивают комплексный подход к безопасности программного обеспечения на персональных компьютерах, учитывая различные аспекты угроз и уязвимостей.</w:t>
            </w:r>
            <w:r w:rsidRPr="005468B3">
              <w:rPr>
                <w:rFonts w:ascii="Times New Roman" w:hAnsi="Times New Roman" w:cs="Times New Roman"/>
                <w:color w:val="auto"/>
                <w:sz w:val="20"/>
                <w:szCs w:val="20"/>
              </w:rPr>
              <w:t xml:space="preserve"> </w:t>
            </w:r>
            <w:r w:rsidRPr="005468B3">
              <w:rPr>
                <w:rFonts w:ascii="Times New Roman" w:hAnsi="Times New Roman" w:cs="Times New Roman"/>
                <w:color w:val="auto"/>
                <w:sz w:val="20"/>
                <w:szCs w:val="20"/>
                <w:lang w:eastAsia="ru-RU"/>
              </w:rPr>
              <w:t>Программно-аппаратные средства с использованием электронных ключей применяются в основном в мобильных устройствах.</w:t>
            </w:r>
          </w:p>
        </w:tc>
      </w:tr>
      <w:tr w:rsidR="003A7D6C" w:rsidRPr="005468B3" w:rsidTr="00820B2A">
        <w:tc>
          <w:tcPr>
            <w:tcW w:w="1668" w:type="dxa"/>
            <w:gridSpan w:val="2"/>
            <w:vMerge/>
          </w:tcPr>
          <w:p w:rsidR="00820B2A" w:rsidRPr="005468B3" w:rsidRDefault="00820B2A" w:rsidP="00FE6F25">
            <w:pPr>
              <w:pStyle w:val="1"/>
              <w:ind w:hanging="107"/>
              <w:jc w:val="both"/>
              <w:outlineLvl w:val="0"/>
              <w:rPr>
                <w:b w:val="0"/>
                <w:sz w:val="20"/>
                <w:szCs w:val="20"/>
              </w:rPr>
            </w:pPr>
          </w:p>
        </w:tc>
        <w:tc>
          <w:tcPr>
            <w:tcW w:w="6475" w:type="dxa"/>
          </w:tcPr>
          <w:p w:rsidR="00820B2A" w:rsidRPr="005468B3" w:rsidRDefault="00820B2A" w:rsidP="00FE6F25">
            <w:pPr>
              <w:pStyle w:val="a7"/>
              <w:spacing w:after="0" w:line="240" w:lineRule="auto"/>
              <w:ind w:left="0"/>
              <w:jc w:val="both"/>
              <w:rPr>
                <w:rFonts w:ascii="Times New Roman" w:hAnsi="Times New Roman" w:cs="Times New Roman"/>
                <w:spacing w:val="-1"/>
                <w:sz w:val="20"/>
                <w:szCs w:val="20"/>
                <w:lang w:eastAsia="ru-RU"/>
              </w:rPr>
            </w:pPr>
            <w:r w:rsidRPr="005468B3">
              <w:rPr>
                <w:rFonts w:ascii="Times New Roman" w:hAnsi="Times New Roman" w:cs="Times New Roman"/>
                <w:spacing w:val="-1"/>
                <w:sz w:val="20"/>
                <w:szCs w:val="20"/>
                <w:lang w:eastAsia="ru-RU"/>
              </w:rPr>
              <w:t>Сравните и опишите плюсы и минусы двух подходов к защите программного обеспечения компьютерных систем: программного и аппаратного</w:t>
            </w:r>
            <w:r w:rsidRPr="005468B3">
              <w:rPr>
                <w:rFonts w:ascii="Times New Roman" w:hAnsi="Times New Roman" w:cs="Times New Roman"/>
                <w:sz w:val="20"/>
                <w:szCs w:val="20"/>
                <w:lang w:eastAsia="ru-RU"/>
              </w:rPr>
              <w:t>.</w:t>
            </w:r>
          </w:p>
          <w:p w:rsidR="00820B2A" w:rsidRPr="005468B3" w:rsidRDefault="00820B2A" w:rsidP="00FE6F25">
            <w:pPr>
              <w:tabs>
                <w:tab w:val="left" w:pos="426"/>
              </w:tabs>
              <w:jc w:val="both"/>
              <w:rPr>
                <w:rFonts w:ascii="Times New Roman" w:hAnsi="Times New Roman" w:cs="Times New Roman"/>
                <w:color w:val="auto"/>
                <w:sz w:val="20"/>
                <w:szCs w:val="20"/>
              </w:rPr>
            </w:pPr>
          </w:p>
        </w:tc>
        <w:tc>
          <w:tcPr>
            <w:tcW w:w="2693" w:type="dxa"/>
          </w:tcPr>
          <w:p w:rsidR="00820B2A" w:rsidRPr="005468B3" w:rsidRDefault="00820B2A"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820B2A" w:rsidRPr="005468B3" w:rsidRDefault="00820B2A"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Выбор между программным и аппаратным подходами зависит от конкретных требований безопасности, бюджета и инфраструктуры организации. Программные средства обеспечивают гибкость и экономичность, тогда как аппаратные решения предлагают высокий уровень защиты и независимость от программных уязвимостей.</w:t>
            </w:r>
          </w:p>
          <w:p w:rsidR="00820B2A" w:rsidRPr="005468B3" w:rsidRDefault="00820B2A"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Программный подход имеет следующие характеристики: плюсы - гибкость, низкая стоимость, простота внедрения; минусы - уязвимость к атакам, зависимость от операционной системы, недостаточно высокая производительность.</w:t>
            </w:r>
          </w:p>
          <w:p w:rsidR="00820B2A" w:rsidRPr="005468B3" w:rsidRDefault="00820B2A"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Аппаратный подход имеет следующие характеристики: плюсы - высокий уровень защиты, независимость от ПО, высокая скорость работы; минусы - высокая стоимость, сложность внедрения, ограниченная гибкость.</w:t>
            </w:r>
          </w:p>
          <w:p w:rsidR="00820B2A" w:rsidRPr="005468B3" w:rsidRDefault="00820B2A" w:rsidP="00FE6F25">
            <w:pPr>
              <w:pStyle w:val="1"/>
              <w:numPr>
                <w:ilvl w:val="0"/>
                <w:numId w:val="0"/>
              </w:numPr>
              <w:ind w:left="164"/>
              <w:jc w:val="both"/>
              <w:outlineLvl w:val="0"/>
              <w:rPr>
                <w:b w:val="0"/>
                <w:sz w:val="20"/>
                <w:szCs w:val="20"/>
              </w:rPr>
            </w:pPr>
            <w:r w:rsidRPr="005468B3">
              <w:rPr>
                <w:b w:val="0"/>
                <w:sz w:val="20"/>
                <w:szCs w:val="20"/>
              </w:rPr>
              <w:t xml:space="preserve">Оптимальным вариантом может быть комбинированный подход, использующий преимущества обоих методов для создания </w:t>
            </w:r>
            <w:r w:rsidRPr="005468B3">
              <w:rPr>
                <w:b w:val="0"/>
                <w:sz w:val="20"/>
                <w:szCs w:val="20"/>
              </w:rPr>
              <w:lastRenderedPageBreak/>
              <w:t>многоуровневой системы безопасности.</w:t>
            </w:r>
          </w:p>
        </w:tc>
      </w:tr>
    </w:tbl>
    <w:p w:rsidR="00820B2A" w:rsidRPr="005468B3" w:rsidRDefault="00820B2A" w:rsidP="00FE6F25">
      <w:pPr>
        <w:spacing w:after="0" w:line="240" w:lineRule="auto"/>
        <w:jc w:val="both"/>
        <w:rPr>
          <w:rFonts w:ascii="Times New Roman" w:hAnsi="Times New Roman" w:cs="Times New Roman"/>
          <w:color w:val="auto"/>
          <w:sz w:val="20"/>
          <w:szCs w:val="20"/>
        </w:rPr>
      </w:pPr>
    </w:p>
    <w:p w:rsidR="00820B2A" w:rsidRPr="005468B3" w:rsidRDefault="00820B2A" w:rsidP="00FE6F25">
      <w:pPr>
        <w:spacing w:after="0" w:line="240" w:lineRule="auto"/>
        <w:ind w:firstLine="709"/>
        <w:jc w:val="both"/>
        <w:rPr>
          <w:rFonts w:ascii="Times New Roman" w:hAnsi="Times New Roman" w:cs="Times New Roman"/>
          <w:color w:val="auto"/>
          <w:sz w:val="20"/>
          <w:szCs w:val="20"/>
        </w:rPr>
      </w:pPr>
    </w:p>
    <w:p w:rsidR="004D0BC1" w:rsidRPr="005468B3" w:rsidRDefault="00864A81" w:rsidP="00FE6F25">
      <w:pPr>
        <w:pStyle w:val="ConsPlusNormal"/>
        <w:ind w:firstLine="540"/>
        <w:jc w:val="both"/>
        <w:rPr>
          <w:b/>
          <w:sz w:val="20"/>
          <w:szCs w:val="20"/>
        </w:rPr>
      </w:pPr>
      <w:r w:rsidRPr="005468B3">
        <w:rPr>
          <w:b/>
          <w:sz w:val="20"/>
          <w:szCs w:val="20"/>
        </w:rPr>
        <w:t>ПК 1.1. Формировать алгоритмы разработки программных модулей в соответствии с техническим заданием.</w:t>
      </w:r>
    </w:p>
    <w:p w:rsidR="00864A81" w:rsidRPr="005468B3" w:rsidRDefault="00864A81" w:rsidP="00FE6F25">
      <w:pPr>
        <w:pStyle w:val="ConsPlusNormal"/>
        <w:ind w:firstLine="540"/>
        <w:jc w:val="both"/>
        <w:rPr>
          <w:sz w:val="20"/>
          <w:szCs w:val="20"/>
        </w:rPr>
      </w:pPr>
    </w:p>
    <w:tbl>
      <w:tblPr>
        <w:tblStyle w:val="a6"/>
        <w:tblpPr w:leftFromText="180" w:rightFromText="180" w:vertAnchor="text" w:horzAnchor="margin" w:tblpY="394"/>
        <w:tblOverlap w:val="never"/>
        <w:tblW w:w="10740" w:type="dxa"/>
        <w:tblLayout w:type="fixed"/>
        <w:tblLook w:val="04A0" w:firstRow="1" w:lastRow="0" w:firstColumn="1" w:lastColumn="0" w:noHBand="0" w:noVBand="1"/>
      </w:tblPr>
      <w:tblGrid>
        <w:gridCol w:w="1589"/>
        <w:gridCol w:w="6457"/>
        <w:gridCol w:w="2694"/>
      </w:tblGrid>
      <w:tr w:rsidR="003A7D6C" w:rsidRPr="005468B3" w:rsidTr="0085276B">
        <w:tc>
          <w:tcPr>
            <w:tcW w:w="1589" w:type="dxa"/>
          </w:tcPr>
          <w:p w:rsidR="0085276B" w:rsidRPr="005468B3" w:rsidRDefault="0085276B" w:rsidP="00FE6F25">
            <w:pPr>
              <w:pStyle w:val="1"/>
              <w:numPr>
                <w:ilvl w:val="0"/>
                <w:numId w:val="0"/>
              </w:numPr>
              <w:ind w:left="164"/>
              <w:jc w:val="both"/>
              <w:outlineLvl w:val="0"/>
              <w:rPr>
                <w:b w:val="0"/>
                <w:sz w:val="20"/>
                <w:szCs w:val="20"/>
              </w:rPr>
            </w:pPr>
            <w:r w:rsidRPr="005468B3">
              <w:rPr>
                <w:b w:val="0"/>
                <w:sz w:val="20"/>
                <w:szCs w:val="20"/>
              </w:rPr>
              <w:t>Предмет/</w:t>
            </w:r>
          </w:p>
          <w:p w:rsidR="0085276B" w:rsidRPr="005468B3" w:rsidRDefault="0085276B" w:rsidP="00FE6F25">
            <w:pPr>
              <w:pStyle w:val="1"/>
              <w:numPr>
                <w:ilvl w:val="0"/>
                <w:numId w:val="0"/>
              </w:numPr>
              <w:jc w:val="both"/>
              <w:outlineLvl w:val="0"/>
              <w:rPr>
                <w:b w:val="0"/>
                <w:sz w:val="20"/>
                <w:szCs w:val="20"/>
              </w:rPr>
            </w:pPr>
            <w:r w:rsidRPr="005468B3">
              <w:rPr>
                <w:b w:val="0"/>
                <w:sz w:val="20"/>
                <w:szCs w:val="20"/>
              </w:rPr>
              <w:t>курс по выбору</w:t>
            </w:r>
          </w:p>
        </w:tc>
        <w:tc>
          <w:tcPr>
            <w:tcW w:w="6457" w:type="dxa"/>
          </w:tcPr>
          <w:p w:rsidR="0085276B" w:rsidRPr="005468B3" w:rsidRDefault="0085276B" w:rsidP="00FE6F25">
            <w:pPr>
              <w:pStyle w:val="1"/>
              <w:numPr>
                <w:ilvl w:val="0"/>
                <w:numId w:val="0"/>
              </w:numPr>
              <w:ind w:left="164"/>
              <w:jc w:val="both"/>
              <w:outlineLvl w:val="0"/>
              <w:rPr>
                <w:b w:val="0"/>
                <w:sz w:val="20"/>
                <w:szCs w:val="20"/>
              </w:rPr>
            </w:pPr>
            <w:r w:rsidRPr="005468B3">
              <w:rPr>
                <w:b w:val="0"/>
                <w:sz w:val="20"/>
                <w:szCs w:val="20"/>
              </w:rPr>
              <w:t xml:space="preserve">      Задание</w:t>
            </w:r>
          </w:p>
        </w:tc>
        <w:tc>
          <w:tcPr>
            <w:tcW w:w="2694" w:type="dxa"/>
          </w:tcPr>
          <w:p w:rsidR="0085276B" w:rsidRPr="005468B3" w:rsidRDefault="0085276B" w:rsidP="00FE6F25">
            <w:pPr>
              <w:pStyle w:val="1"/>
              <w:numPr>
                <w:ilvl w:val="0"/>
                <w:numId w:val="0"/>
              </w:numPr>
              <w:ind w:left="164"/>
              <w:jc w:val="both"/>
              <w:outlineLvl w:val="0"/>
              <w:rPr>
                <w:b w:val="0"/>
                <w:sz w:val="20"/>
                <w:szCs w:val="20"/>
              </w:rPr>
            </w:pPr>
            <w:r w:rsidRPr="005468B3">
              <w:rPr>
                <w:b w:val="0"/>
                <w:sz w:val="20"/>
                <w:szCs w:val="20"/>
              </w:rPr>
              <w:t>Ответ</w:t>
            </w:r>
          </w:p>
        </w:tc>
      </w:tr>
      <w:tr w:rsidR="003A7D6C" w:rsidRPr="005468B3" w:rsidTr="0085276B">
        <w:tc>
          <w:tcPr>
            <w:tcW w:w="1589" w:type="dxa"/>
            <w:vMerge w:val="restart"/>
          </w:tcPr>
          <w:p w:rsidR="0085276B" w:rsidRPr="005468B3" w:rsidRDefault="0085276B" w:rsidP="00FE6F25">
            <w:pPr>
              <w:pStyle w:val="1"/>
              <w:numPr>
                <w:ilvl w:val="0"/>
                <w:numId w:val="0"/>
              </w:numPr>
              <w:jc w:val="both"/>
              <w:outlineLvl w:val="0"/>
              <w:rPr>
                <w:b w:val="0"/>
                <w:sz w:val="20"/>
                <w:szCs w:val="20"/>
              </w:rPr>
            </w:pPr>
            <w:r w:rsidRPr="005468B3">
              <w:rPr>
                <w:b w:val="0"/>
                <w:sz w:val="20"/>
                <w:szCs w:val="20"/>
              </w:rPr>
              <w:t>Информатика</w:t>
            </w:r>
          </w:p>
        </w:tc>
        <w:tc>
          <w:tcPr>
            <w:tcW w:w="6457" w:type="dxa"/>
          </w:tcPr>
          <w:p w:rsidR="0085276B" w:rsidRPr="005468B3" w:rsidRDefault="0085276B"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iCs/>
                <w:sz w:val="20"/>
                <w:szCs w:val="20"/>
              </w:rPr>
              <w:t>Прочитайте текст, выберите правильный вариант ответа и запишите аргументы, обосновывающие выбор ответа.</w:t>
            </w:r>
          </w:p>
          <w:p w:rsidR="0085276B" w:rsidRPr="005468B3" w:rsidRDefault="0085276B" w:rsidP="00FE6F25">
            <w:pPr>
              <w:pStyle w:val="a7"/>
              <w:spacing w:after="0" w:line="240" w:lineRule="auto"/>
              <w:ind w:left="0"/>
              <w:jc w:val="both"/>
              <w:rPr>
                <w:rFonts w:ascii="Times New Roman" w:hAnsi="Times New Roman" w:cs="Times New Roman"/>
                <w:sz w:val="20"/>
                <w:szCs w:val="20"/>
              </w:rPr>
            </w:pPr>
          </w:p>
          <w:p w:rsidR="0085276B" w:rsidRPr="005468B3" w:rsidRDefault="0085276B" w:rsidP="00FE6F25">
            <w:pPr>
              <w:adjustRightInd w:val="0"/>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При работе в программе MS Excel необходимо в столбце «Итого» продолжить формулу на следующие строки. Какие меры нужно предпринять?</w:t>
            </w:r>
          </w:p>
          <w:p w:rsidR="0085276B" w:rsidRPr="005468B3" w:rsidRDefault="0085276B" w:rsidP="00FE6F25">
            <w:pPr>
              <w:shd w:val="clear" w:color="auto" w:fill="FFFFFF"/>
              <w:jc w:val="both"/>
              <w:rPr>
                <w:rFonts w:ascii="Times New Roman" w:hAnsi="Times New Roman" w:cs="Times New Roman"/>
                <w:color w:val="auto"/>
                <w:sz w:val="20"/>
                <w:szCs w:val="20"/>
              </w:rPr>
            </w:pPr>
            <w:r w:rsidRPr="005468B3">
              <w:rPr>
                <w:rFonts w:ascii="Times New Roman" w:hAnsi="Times New Roman" w:cs="Times New Roman"/>
                <w:bCs/>
                <w:noProof/>
                <w:color w:val="auto"/>
                <w:sz w:val="20"/>
                <w:szCs w:val="20"/>
                <w:lang w:eastAsia="ru-RU"/>
              </w:rPr>
              <w:drawing>
                <wp:inline distT="0" distB="0" distL="0" distR="0" wp14:anchorId="116E8F04" wp14:editId="597148EB">
                  <wp:extent cx="3371850" cy="1438910"/>
                  <wp:effectExtent l="0" t="0" r="0" b="889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3">
                            <a:extLst>
                              <a:ext uri="{28A0092B-C50C-407E-A947-70E740481C1C}">
                                <a14:useLocalDpi xmlns:a14="http://schemas.microsoft.com/office/drawing/2010/main" val="0"/>
                              </a:ext>
                            </a:extLst>
                          </a:blip>
                          <a:stretch>
                            <a:fillRect/>
                          </a:stretch>
                        </pic:blipFill>
                        <pic:spPr>
                          <a:xfrm>
                            <a:off x="0" y="0"/>
                            <a:ext cx="3371850" cy="1438910"/>
                          </a:xfrm>
                          <a:prstGeom prst="rect">
                            <a:avLst/>
                          </a:prstGeom>
                        </pic:spPr>
                      </pic:pic>
                    </a:graphicData>
                  </a:graphic>
                </wp:inline>
              </w:drawing>
            </w:r>
          </w:p>
          <w:p w:rsidR="0085276B" w:rsidRPr="005468B3" w:rsidRDefault="0085276B" w:rsidP="00FE6F25">
            <w:pPr>
              <w:numPr>
                <w:ilvl w:val="0"/>
                <w:numId w:val="48"/>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5468B3">
              <w:rPr>
                <w:rFonts w:ascii="Times New Roman" w:eastAsia="Calibri" w:hAnsi="Times New Roman" w:cs="Times New Roman"/>
                <w:bCs/>
                <w:color w:val="auto"/>
                <w:sz w:val="20"/>
                <w:szCs w:val="20"/>
              </w:rPr>
              <w:t>навести курсор на середину ячейки с формулой и потянуть вниз</w:t>
            </w:r>
          </w:p>
          <w:p w:rsidR="0085276B" w:rsidRPr="005468B3" w:rsidRDefault="0085276B" w:rsidP="00FE6F25">
            <w:pPr>
              <w:numPr>
                <w:ilvl w:val="0"/>
                <w:numId w:val="48"/>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5468B3">
              <w:rPr>
                <w:rFonts w:ascii="Times New Roman" w:eastAsia="Calibri" w:hAnsi="Times New Roman" w:cs="Times New Roman"/>
                <w:bCs/>
                <w:color w:val="auto"/>
                <w:sz w:val="20"/>
                <w:szCs w:val="20"/>
              </w:rPr>
              <w:t>дважды кликнуть на правый нижний угол ячейки с формулой</w:t>
            </w:r>
          </w:p>
          <w:p w:rsidR="0085276B" w:rsidRPr="005468B3" w:rsidRDefault="0085276B" w:rsidP="00FE6F25">
            <w:pPr>
              <w:numPr>
                <w:ilvl w:val="0"/>
                <w:numId w:val="48"/>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5468B3">
              <w:rPr>
                <w:rFonts w:ascii="Times New Roman" w:eastAsia="Calibri" w:hAnsi="Times New Roman" w:cs="Times New Roman"/>
                <w:bCs/>
                <w:color w:val="auto"/>
                <w:sz w:val="20"/>
                <w:szCs w:val="20"/>
              </w:rPr>
              <w:t>включить функцию «счет»</w:t>
            </w:r>
          </w:p>
          <w:p w:rsidR="0085276B" w:rsidRPr="005468B3" w:rsidRDefault="0085276B" w:rsidP="00FE6F25">
            <w:pPr>
              <w:numPr>
                <w:ilvl w:val="0"/>
                <w:numId w:val="48"/>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5468B3">
              <w:rPr>
                <w:rFonts w:ascii="Times New Roman" w:eastAsia="Calibri" w:hAnsi="Times New Roman" w:cs="Times New Roman"/>
                <w:bCs/>
                <w:color w:val="auto"/>
                <w:sz w:val="20"/>
                <w:szCs w:val="20"/>
              </w:rPr>
              <w:t>1 раз нажать на ячейку с формулой и скопировать содержимое в остальные ячейки</w:t>
            </w:r>
          </w:p>
          <w:p w:rsidR="0085276B" w:rsidRPr="005468B3" w:rsidRDefault="0085276B" w:rsidP="00FE6F25">
            <w:pPr>
              <w:shd w:val="clear" w:color="auto" w:fill="FFFFFF"/>
              <w:jc w:val="both"/>
              <w:rPr>
                <w:rFonts w:ascii="Times New Roman" w:hAnsi="Times New Roman" w:cs="Times New Roman"/>
                <w:color w:val="auto"/>
                <w:sz w:val="20"/>
                <w:szCs w:val="20"/>
              </w:rPr>
            </w:pPr>
          </w:p>
        </w:tc>
        <w:tc>
          <w:tcPr>
            <w:tcW w:w="2694" w:type="dxa"/>
          </w:tcPr>
          <w:p w:rsidR="0085276B" w:rsidRPr="005468B3" w:rsidRDefault="0085276B" w:rsidP="00FE6F25">
            <w:pPr>
              <w:pStyle w:val="a7"/>
              <w:spacing w:after="0" w:line="240" w:lineRule="auto"/>
              <w:ind w:left="0"/>
              <w:jc w:val="both"/>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t>24</w:t>
            </w:r>
          </w:p>
          <w:p w:rsidR="0085276B" w:rsidRPr="005468B3" w:rsidRDefault="0085276B"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Эталонный ответ-обоснование:</w:t>
            </w:r>
          </w:p>
          <w:p w:rsidR="0085276B" w:rsidRPr="005468B3" w:rsidRDefault="0085276B" w:rsidP="00FE6F25">
            <w:pPr>
              <w:pStyle w:val="1"/>
              <w:numPr>
                <w:ilvl w:val="0"/>
                <w:numId w:val="0"/>
              </w:numPr>
              <w:jc w:val="both"/>
              <w:outlineLvl w:val="0"/>
              <w:rPr>
                <w:b w:val="0"/>
                <w:sz w:val="20"/>
                <w:szCs w:val="20"/>
              </w:rPr>
            </w:pPr>
            <w:r w:rsidRPr="005468B3">
              <w:rPr>
                <w:b w:val="0"/>
                <w:sz w:val="20"/>
                <w:szCs w:val="20"/>
              </w:rPr>
              <w:t>Для быстрого заполнения столбца формулой или значением из ячейки достаточно навести курсор на нижний правый угол ячейки таким образом, чтобы он приобрел форму тонкого черного крестика и дважды кликнуть на правый нижний угол ячейки с формулой или скопировать значение ячейки с формулой.</w:t>
            </w:r>
          </w:p>
        </w:tc>
      </w:tr>
      <w:tr w:rsidR="003A7D6C" w:rsidRPr="00390A03" w:rsidTr="0085276B">
        <w:tc>
          <w:tcPr>
            <w:tcW w:w="1589" w:type="dxa"/>
            <w:vMerge/>
          </w:tcPr>
          <w:p w:rsidR="0085276B" w:rsidRPr="005468B3" w:rsidRDefault="0085276B" w:rsidP="00FE6F25">
            <w:pPr>
              <w:pStyle w:val="1"/>
              <w:ind w:hanging="107"/>
              <w:jc w:val="both"/>
              <w:outlineLvl w:val="0"/>
              <w:rPr>
                <w:b w:val="0"/>
                <w:sz w:val="20"/>
                <w:szCs w:val="20"/>
              </w:rPr>
            </w:pPr>
          </w:p>
        </w:tc>
        <w:tc>
          <w:tcPr>
            <w:tcW w:w="6457" w:type="dxa"/>
          </w:tcPr>
          <w:p w:rsidR="0085276B" w:rsidRPr="005468B3" w:rsidRDefault="0085276B"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pacing w:val="-1"/>
                <w:sz w:val="20"/>
                <w:szCs w:val="20"/>
                <w:lang w:eastAsia="ru-RU"/>
              </w:rPr>
              <w:t>Прочитайте текст и запишите развернутый ответ</w:t>
            </w:r>
            <w:r w:rsidRPr="005468B3">
              <w:rPr>
                <w:rFonts w:ascii="Times New Roman" w:hAnsi="Times New Roman" w:cs="Times New Roman"/>
                <w:iCs/>
                <w:sz w:val="20"/>
                <w:szCs w:val="20"/>
              </w:rPr>
              <w:t>.</w:t>
            </w:r>
          </w:p>
          <w:p w:rsidR="0085276B" w:rsidRPr="005468B3" w:rsidRDefault="0085276B" w:rsidP="00FE6F25">
            <w:pPr>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Вся информация на персональном компьютере пользователя хранится упорядоченно. Для формирования определённой последовательности служат папки, файлы, которые входят в иерархическую структуру. Это позволяет сохранять порядок на рабочем месте, что необходимо для эффективного взаимодействия с коллегами, руководством, клиентами. Например, необходимо срочно найти важную информацию, хранящуюся в файле </w:t>
            </w:r>
            <w:r w:rsidRPr="005468B3">
              <w:rPr>
                <w:rFonts w:ascii="Times New Roman" w:hAnsi="Times New Roman" w:cs="Times New Roman"/>
                <w:color w:val="auto"/>
                <w:sz w:val="20"/>
                <w:szCs w:val="20"/>
                <w:lang w:val="en-US"/>
              </w:rPr>
              <w:t>PeriodicLaw</w:t>
            </w:r>
            <w:r w:rsidRPr="005468B3">
              <w:rPr>
                <w:rFonts w:ascii="Times New Roman" w:hAnsi="Times New Roman" w:cs="Times New Roman"/>
                <w:color w:val="auto"/>
                <w:sz w:val="20"/>
                <w:szCs w:val="20"/>
              </w:rPr>
              <w:t>.</w:t>
            </w:r>
            <w:r w:rsidRPr="005468B3">
              <w:rPr>
                <w:rFonts w:ascii="Times New Roman" w:hAnsi="Times New Roman" w:cs="Times New Roman"/>
                <w:color w:val="auto"/>
                <w:sz w:val="20"/>
                <w:szCs w:val="20"/>
                <w:lang w:val="en-US"/>
              </w:rPr>
              <w:t>doc</w:t>
            </w:r>
            <w:r w:rsidRPr="005468B3">
              <w:rPr>
                <w:rFonts w:ascii="Times New Roman" w:hAnsi="Times New Roman" w:cs="Times New Roman"/>
                <w:color w:val="auto"/>
                <w:sz w:val="20"/>
                <w:szCs w:val="20"/>
              </w:rPr>
              <w:t xml:space="preserve">. Запиши полное имя файла </w:t>
            </w:r>
            <w:r w:rsidRPr="005468B3">
              <w:rPr>
                <w:rFonts w:ascii="Times New Roman" w:hAnsi="Times New Roman" w:cs="Times New Roman"/>
                <w:color w:val="auto"/>
                <w:sz w:val="20"/>
                <w:szCs w:val="20"/>
                <w:lang w:val="en-US"/>
              </w:rPr>
              <w:t>PeriodicLaw</w:t>
            </w:r>
            <w:r w:rsidRPr="005468B3">
              <w:rPr>
                <w:rFonts w:ascii="Times New Roman" w:hAnsi="Times New Roman" w:cs="Times New Roman"/>
                <w:color w:val="auto"/>
                <w:sz w:val="20"/>
                <w:szCs w:val="20"/>
              </w:rPr>
              <w:t>.</w:t>
            </w:r>
            <w:r w:rsidRPr="005468B3">
              <w:rPr>
                <w:rFonts w:ascii="Times New Roman" w:hAnsi="Times New Roman" w:cs="Times New Roman"/>
                <w:color w:val="auto"/>
                <w:sz w:val="20"/>
                <w:szCs w:val="20"/>
                <w:lang w:val="en-US"/>
              </w:rPr>
              <w:t>doc</w:t>
            </w:r>
            <w:r w:rsidRPr="005468B3">
              <w:rPr>
                <w:rFonts w:ascii="Times New Roman" w:hAnsi="Times New Roman" w:cs="Times New Roman"/>
                <w:color w:val="auto"/>
                <w:sz w:val="20"/>
                <w:szCs w:val="20"/>
              </w:rPr>
              <w:t xml:space="preserve"> </w:t>
            </w:r>
          </w:p>
          <w:p w:rsidR="0085276B" w:rsidRPr="005468B3" w:rsidRDefault="0085276B" w:rsidP="00FE6F25">
            <w:pPr>
              <w:pStyle w:val="1"/>
              <w:numPr>
                <w:ilvl w:val="0"/>
                <w:numId w:val="0"/>
              </w:numPr>
              <w:jc w:val="both"/>
              <w:outlineLvl w:val="0"/>
              <w:rPr>
                <w:b w:val="0"/>
                <w:sz w:val="20"/>
                <w:szCs w:val="20"/>
              </w:rPr>
            </w:pPr>
            <w:r w:rsidRPr="005468B3">
              <w:rPr>
                <w:rFonts w:eastAsia="Calibri"/>
                <w:b w:val="0"/>
                <w:noProof/>
                <w:sz w:val="20"/>
                <w:szCs w:val="20"/>
              </w:rPr>
              <w:drawing>
                <wp:inline distT="0" distB="0" distL="0" distR="0" wp14:anchorId="6A074F9D" wp14:editId="3586179F">
                  <wp:extent cx="3958478" cy="2143125"/>
                  <wp:effectExtent l="0" t="0" r="4445" b="0"/>
                  <wp:docPr id="33" name="Рисунок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0"/>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969737" cy="2149221"/>
                          </a:xfrm>
                          <a:prstGeom prst="rect">
                            <a:avLst/>
                          </a:prstGeom>
                          <a:noFill/>
                          <a:ln>
                            <a:noFill/>
                          </a:ln>
                        </pic:spPr>
                      </pic:pic>
                    </a:graphicData>
                  </a:graphic>
                </wp:inline>
              </w:drawing>
            </w:r>
          </w:p>
        </w:tc>
        <w:tc>
          <w:tcPr>
            <w:tcW w:w="2694" w:type="dxa"/>
          </w:tcPr>
          <w:p w:rsidR="0085276B" w:rsidRPr="005468B3" w:rsidRDefault="0085276B" w:rsidP="00FE6F25">
            <w:pPr>
              <w:pStyle w:val="a7"/>
              <w:spacing w:after="0" w:line="240" w:lineRule="auto"/>
              <w:ind w:left="0"/>
              <w:jc w:val="both"/>
              <w:rPr>
                <w:rFonts w:ascii="Times New Roman" w:hAnsi="Times New Roman" w:cs="Times New Roman"/>
                <w:sz w:val="20"/>
                <w:szCs w:val="20"/>
                <w:lang w:val="en-US"/>
              </w:rPr>
            </w:pPr>
            <w:r w:rsidRPr="005468B3">
              <w:rPr>
                <w:rFonts w:ascii="Times New Roman" w:hAnsi="Times New Roman" w:cs="Times New Roman"/>
                <w:sz w:val="20"/>
                <w:szCs w:val="20"/>
              </w:rPr>
              <w:t>Эталонный</w:t>
            </w:r>
            <w:r w:rsidRPr="005468B3">
              <w:rPr>
                <w:rFonts w:ascii="Times New Roman" w:hAnsi="Times New Roman" w:cs="Times New Roman"/>
                <w:sz w:val="20"/>
                <w:szCs w:val="20"/>
                <w:lang w:val="en-US"/>
              </w:rPr>
              <w:t xml:space="preserve"> </w:t>
            </w:r>
            <w:r w:rsidRPr="005468B3">
              <w:rPr>
                <w:rFonts w:ascii="Times New Roman" w:hAnsi="Times New Roman" w:cs="Times New Roman"/>
                <w:sz w:val="20"/>
                <w:szCs w:val="20"/>
              </w:rPr>
              <w:t>ответ</w:t>
            </w:r>
            <w:r w:rsidRPr="005468B3">
              <w:rPr>
                <w:rFonts w:ascii="Times New Roman" w:hAnsi="Times New Roman" w:cs="Times New Roman"/>
                <w:sz w:val="20"/>
                <w:szCs w:val="20"/>
                <w:lang w:val="en-US"/>
              </w:rPr>
              <w:t>:</w:t>
            </w:r>
          </w:p>
          <w:p w:rsidR="0085276B" w:rsidRPr="005468B3" w:rsidRDefault="0085276B" w:rsidP="00FE6F25">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lang w:val="en-US"/>
              </w:rPr>
              <w:t>D:\Science\Discovery\Chemistry\PeriodicLaw.doc</w:t>
            </w:r>
          </w:p>
          <w:p w:rsidR="0085276B" w:rsidRPr="005468B3" w:rsidRDefault="0085276B" w:rsidP="00FE6F25">
            <w:pPr>
              <w:pStyle w:val="1"/>
              <w:jc w:val="both"/>
              <w:outlineLvl w:val="0"/>
              <w:rPr>
                <w:b w:val="0"/>
                <w:sz w:val="20"/>
                <w:szCs w:val="20"/>
                <w:lang w:val="en-US"/>
              </w:rPr>
            </w:pPr>
          </w:p>
        </w:tc>
      </w:tr>
      <w:tr w:rsidR="003A7D6C" w:rsidRPr="005468B3" w:rsidTr="0085276B">
        <w:tc>
          <w:tcPr>
            <w:tcW w:w="1589" w:type="dxa"/>
            <w:vMerge/>
          </w:tcPr>
          <w:p w:rsidR="0085276B" w:rsidRPr="005468B3" w:rsidRDefault="0085276B" w:rsidP="00FE6F25">
            <w:pPr>
              <w:pStyle w:val="1"/>
              <w:ind w:hanging="107"/>
              <w:jc w:val="both"/>
              <w:outlineLvl w:val="0"/>
              <w:rPr>
                <w:b w:val="0"/>
                <w:sz w:val="20"/>
                <w:szCs w:val="20"/>
                <w:lang w:val="en-US"/>
              </w:rPr>
            </w:pPr>
          </w:p>
        </w:tc>
        <w:tc>
          <w:tcPr>
            <w:tcW w:w="6457" w:type="dxa"/>
          </w:tcPr>
          <w:p w:rsidR="0085276B" w:rsidRPr="005468B3" w:rsidRDefault="0085276B"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iCs/>
                <w:sz w:val="20"/>
                <w:szCs w:val="20"/>
              </w:rPr>
              <w:t>Прочитайте текст, выберите правильный вариант ответа и запишите аргументы, обосновывающие выбор ответа.</w:t>
            </w:r>
          </w:p>
          <w:p w:rsidR="0085276B" w:rsidRPr="005468B3" w:rsidRDefault="0085276B" w:rsidP="00FE6F25">
            <w:pPr>
              <w:pStyle w:val="a7"/>
              <w:spacing w:after="0" w:line="240" w:lineRule="auto"/>
              <w:ind w:left="0"/>
              <w:jc w:val="both"/>
              <w:rPr>
                <w:rFonts w:ascii="Times New Roman" w:hAnsi="Times New Roman" w:cs="Times New Roman"/>
                <w:sz w:val="20"/>
                <w:szCs w:val="20"/>
              </w:rPr>
            </w:pPr>
          </w:p>
          <w:p w:rsidR="0085276B" w:rsidRPr="005468B3" w:rsidRDefault="0085276B" w:rsidP="00FE6F25">
            <w:pPr>
              <w:adjustRightInd w:val="0"/>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Среди современных систем управления базами данных выделите реляционные СУБД из списка:</w:t>
            </w:r>
          </w:p>
          <w:p w:rsidR="0085276B" w:rsidRPr="005468B3" w:rsidRDefault="0085276B" w:rsidP="00FE6F25">
            <w:pPr>
              <w:adjustRightInd w:val="0"/>
              <w:ind w:firstLine="709"/>
              <w:jc w:val="both"/>
              <w:rPr>
                <w:rFonts w:ascii="Times New Roman" w:hAnsi="Times New Roman" w:cs="Times New Roman"/>
                <w:color w:val="auto"/>
                <w:sz w:val="20"/>
                <w:szCs w:val="20"/>
              </w:rPr>
            </w:pPr>
          </w:p>
          <w:p w:rsidR="0085276B" w:rsidRPr="005468B3" w:rsidRDefault="0085276B" w:rsidP="00FE6F25">
            <w:pPr>
              <w:numPr>
                <w:ilvl w:val="0"/>
                <w:numId w:val="36"/>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5468B3">
              <w:rPr>
                <w:rFonts w:ascii="Times New Roman" w:hAnsi="Times New Roman" w:cs="Times New Roman"/>
                <w:color w:val="auto"/>
                <w:sz w:val="20"/>
                <w:szCs w:val="20"/>
              </w:rPr>
              <w:t>Mathcad</w:t>
            </w:r>
          </w:p>
          <w:p w:rsidR="0085276B" w:rsidRPr="005468B3" w:rsidRDefault="0085276B" w:rsidP="00FE6F25">
            <w:pPr>
              <w:numPr>
                <w:ilvl w:val="0"/>
                <w:numId w:val="36"/>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5468B3">
              <w:rPr>
                <w:rFonts w:ascii="Times New Roman" w:hAnsi="Times New Roman" w:cs="Times New Roman"/>
                <w:color w:val="auto"/>
                <w:sz w:val="20"/>
                <w:szCs w:val="20"/>
              </w:rPr>
              <w:lastRenderedPageBreak/>
              <w:t>MS Access</w:t>
            </w:r>
          </w:p>
          <w:p w:rsidR="0085276B" w:rsidRPr="005468B3" w:rsidRDefault="0085276B" w:rsidP="00FE6F25">
            <w:pPr>
              <w:numPr>
                <w:ilvl w:val="0"/>
                <w:numId w:val="36"/>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5468B3">
              <w:rPr>
                <w:rFonts w:ascii="Times New Roman" w:eastAsia="Calibri" w:hAnsi="Times New Roman" w:cs="Times New Roman"/>
                <w:bCs/>
                <w:color w:val="auto"/>
                <w:sz w:val="20"/>
                <w:szCs w:val="20"/>
              </w:rPr>
              <w:t>MySQL</w:t>
            </w:r>
          </w:p>
          <w:p w:rsidR="0085276B" w:rsidRPr="005468B3" w:rsidRDefault="0085276B" w:rsidP="00FE6F25">
            <w:pPr>
              <w:numPr>
                <w:ilvl w:val="0"/>
                <w:numId w:val="36"/>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5468B3">
              <w:rPr>
                <w:rFonts w:ascii="Times New Roman" w:hAnsi="Times New Roman" w:cs="Times New Roman"/>
                <w:color w:val="auto"/>
                <w:sz w:val="20"/>
                <w:szCs w:val="20"/>
              </w:rPr>
              <w:t>Anaconda</w:t>
            </w:r>
          </w:p>
          <w:p w:rsidR="0085276B" w:rsidRPr="005468B3" w:rsidRDefault="0085276B" w:rsidP="00FE6F25">
            <w:pPr>
              <w:pStyle w:val="1"/>
              <w:numPr>
                <w:ilvl w:val="0"/>
                <w:numId w:val="0"/>
              </w:numPr>
              <w:ind w:left="164"/>
              <w:jc w:val="both"/>
              <w:outlineLvl w:val="0"/>
              <w:rPr>
                <w:b w:val="0"/>
                <w:sz w:val="20"/>
                <w:szCs w:val="20"/>
                <w:lang w:val="en-US"/>
              </w:rPr>
            </w:pPr>
          </w:p>
        </w:tc>
        <w:tc>
          <w:tcPr>
            <w:tcW w:w="2694" w:type="dxa"/>
          </w:tcPr>
          <w:p w:rsidR="0085276B" w:rsidRPr="005468B3" w:rsidRDefault="0085276B" w:rsidP="00FE6F25">
            <w:pPr>
              <w:pStyle w:val="a7"/>
              <w:spacing w:after="0" w:line="240" w:lineRule="auto"/>
              <w:ind w:left="0"/>
              <w:jc w:val="both"/>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lastRenderedPageBreak/>
              <w:t>23</w:t>
            </w:r>
          </w:p>
          <w:p w:rsidR="0085276B" w:rsidRPr="005468B3" w:rsidRDefault="0085276B"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Эталонный ответ-обоснование:</w:t>
            </w:r>
          </w:p>
          <w:p w:rsidR="0085276B" w:rsidRPr="005468B3" w:rsidRDefault="0085276B" w:rsidP="00FE6F25">
            <w:pPr>
              <w:pStyle w:val="1"/>
              <w:numPr>
                <w:ilvl w:val="0"/>
                <w:numId w:val="0"/>
              </w:numPr>
              <w:ind w:left="164"/>
              <w:jc w:val="both"/>
              <w:outlineLvl w:val="0"/>
              <w:rPr>
                <w:b w:val="0"/>
                <w:sz w:val="20"/>
                <w:szCs w:val="20"/>
              </w:rPr>
            </w:pPr>
            <w:r w:rsidRPr="005468B3">
              <w:rPr>
                <w:b w:val="0"/>
                <w:sz w:val="20"/>
                <w:szCs w:val="20"/>
              </w:rPr>
              <w:t xml:space="preserve">MS Access - это реляционная система управления базами данных, разработанная </w:t>
            </w:r>
            <w:r w:rsidRPr="005468B3">
              <w:rPr>
                <w:b w:val="0"/>
                <w:sz w:val="20"/>
                <w:szCs w:val="20"/>
              </w:rPr>
              <w:lastRenderedPageBreak/>
              <w:t>компанией Microsoft. MySQL - это открытая реляционная система управления базами данных.</w:t>
            </w:r>
          </w:p>
        </w:tc>
      </w:tr>
      <w:tr w:rsidR="003A7D6C" w:rsidRPr="005468B3" w:rsidTr="0085276B">
        <w:tc>
          <w:tcPr>
            <w:tcW w:w="1589" w:type="dxa"/>
            <w:vMerge/>
          </w:tcPr>
          <w:p w:rsidR="0085276B" w:rsidRPr="005468B3" w:rsidRDefault="0085276B" w:rsidP="00FE6F25">
            <w:pPr>
              <w:pStyle w:val="1"/>
              <w:ind w:hanging="107"/>
              <w:jc w:val="both"/>
              <w:outlineLvl w:val="0"/>
              <w:rPr>
                <w:b w:val="0"/>
                <w:sz w:val="20"/>
                <w:szCs w:val="20"/>
              </w:rPr>
            </w:pPr>
          </w:p>
        </w:tc>
        <w:tc>
          <w:tcPr>
            <w:tcW w:w="6457" w:type="dxa"/>
          </w:tcPr>
          <w:p w:rsidR="0085276B" w:rsidRPr="005468B3" w:rsidRDefault="0085276B"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pacing w:val="-1"/>
                <w:sz w:val="20"/>
                <w:szCs w:val="20"/>
                <w:lang w:eastAsia="ru-RU"/>
              </w:rPr>
              <w:t>Прочитайте текст и запишите развернутый ответ</w:t>
            </w:r>
            <w:r w:rsidRPr="005468B3">
              <w:rPr>
                <w:rFonts w:ascii="Times New Roman" w:hAnsi="Times New Roman" w:cs="Times New Roman"/>
                <w:iCs/>
                <w:sz w:val="20"/>
                <w:szCs w:val="20"/>
              </w:rPr>
              <w:t>.</w:t>
            </w:r>
          </w:p>
          <w:p w:rsidR="0085276B" w:rsidRPr="005468B3" w:rsidRDefault="0085276B" w:rsidP="00FE6F25">
            <w:pPr>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Ваша база данных переполнена и работает медленно. Какие меры можно принять для оптимизации работы базы данных?</w:t>
            </w:r>
          </w:p>
          <w:p w:rsidR="0085276B" w:rsidRPr="005468B3" w:rsidRDefault="0085276B" w:rsidP="00FE6F25">
            <w:pPr>
              <w:pStyle w:val="1"/>
              <w:numPr>
                <w:ilvl w:val="0"/>
                <w:numId w:val="0"/>
              </w:numPr>
              <w:ind w:left="164"/>
              <w:jc w:val="both"/>
              <w:outlineLvl w:val="0"/>
              <w:rPr>
                <w:b w:val="0"/>
                <w:sz w:val="20"/>
                <w:szCs w:val="20"/>
              </w:rPr>
            </w:pPr>
          </w:p>
        </w:tc>
        <w:tc>
          <w:tcPr>
            <w:tcW w:w="2694" w:type="dxa"/>
          </w:tcPr>
          <w:p w:rsidR="0085276B" w:rsidRPr="005468B3" w:rsidRDefault="0085276B"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85276B" w:rsidRPr="005468B3" w:rsidRDefault="0085276B" w:rsidP="00FE6F25">
            <w:pPr>
              <w:pStyle w:val="1"/>
              <w:numPr>
                <w:ilvl w:val="0"/>
                <w:numId w:val="0"/>
              </w:numPr>
              <w:ind w:left="164" w:hanging="164"/>
              <w:jc w:val="both"/>
              <w:outlineLvl w:val="0"/>
              <w:rPr>
                <w:b w:val="0"/>
                <w:sz w:val="20"/>
                <w:szCs w:val="20"/>
              </w:rPr>
            </w:pPr>
            <w:r w:rsidRPr="005468B3">
              <w:rPr>
                <w:b w:val="0"/>
                <w:sz w:val="20"/>
                <w:szCs w:val="20"/>
              </w:rPr>
              <w:t>Для оптимизации работы базы данных можно сжать таблицы, устранить дубликаты данных, создать индексы для быстрого доступа к информации, оптимизировать запросы и процедуры хранения данных.</w:t>
            </w:r>
          </w:p>
        </w:tc>
      </w:tr>
    </w:tbl>
    <w:p w:rsidR="00864A81" w:rsidRPr="005468B3" w:rsidRDefault="00864A81" w:rsidP="002106D6">
      <w:pPr>
        <w:pStyle w:val="ConsPlusNormal"/>
        <w:jc w:val="both"/>
        <w:rPr>
          <w:sz w:val="20"/>
          <w:szCs w:val="20"/>
        </w:rPr>
      </w:pPr>
    </w:p>
    <w:tbl>
      <w:tblPr>
        <w:tblStyle w:val="a6"/>
        <w:tblpPr w:leftFromText="180" w:rightFromText="180" w:vertAnchor="text" w:horzAnchor="margin" w:tblpY="404"/>
        <w:tblOverlap w:val="never"/>
        <w:tblW w:w="10740" w:type="dxa"/>
        <w:tblLayout w:type="fixed"/>
        <w:tblLook w:val="04A0" w:firstRow="1" w:lastRow="0" w:firstColumn="1" w:lastColumn="0" w:noHBand="0" w:noVBand="1"/>
      </w:tblPr>
      <w:tblGrid>
        <w:gridCol w:w="1589"/>
        <w:gridCol w:w="6316"/>
        <w:gridCol w:w="2835"/>
      </w:tblGrid>
      <w:tr w:rsidR="003A7D6C" w:rsidRPr="005468B3" w:rsidTr="0085276B">
        <w:tc>
          <w:tcPr>
            <w:tcW w:w="1589" w:type="dxa"/>
            <w:tcBorders>
              <w:top w:val="single" w:sz="4" w:space="0" w:color="auto"/>
              <w:left w:val="single" w:sz="4" w:space="0" w:color="auto"/>
              <w:bottom w:val="single" w:sz="4" w:space="0" w:color="auto"/>
              <w:right w:val="single" w:sz="4" w:space="0" w:color="auto"/>
            </w:tcBorders>
            <w:hideMark/>
          </w:tcPr>
          <w:p w:rsidR="0085276B" w:rsidRPr="005468B3" w:rsidRDefault="0085276B" w:rsidP="00FE6F25">
            <w:pPr>
              <w:pStyle w:val="1"/>
              <w:numPr>
                <w:ilvl w:val="0"/>
                <w:numId w:val="0"/>
              </w:numPr>
              <w:ind w:left="164"/>
              <w:jc w:val="both"/>
              <w:outlineLvl w:val="0"/>
              <w:rPr>
                <w:b w:val="0"/>
                <w:sz w:val="20"/>
                <w:szCs w:val="20"/>
              </w:rPr>
            </w:pPr>
            <w:r w:rsidRPr="005468B3">
              <w:rPr>
                <w:b w:val="0"/>
                <w:sz w:val="20"/>
                <w:szCs w:val="20"/>
              </w:rPr>
              <w:t>Предмет/</w:t>
            </w:r>
          </w:p>
          <w:p w:rsidR="0085276B" w:rsidRPr="005468B3" w:rsidRDefault="0085276B" w:rsidP="00FE6F25">
            <w:pPr>
              <w:pStyle w:val="1"/>
              <w:numPr>
                <w:ilvl w:val="0"/>
                <w:numId w:val="0"/>
              </w:numPr>
              <w:jc w:val="both"/>
              <w:outlineLvl w:val="0"/>
              <w:rPr>
                <w:b w:val="0"/>
                <w:sz w:val="20"/>
                <w:szCs w:val="20"/>
                <w:lang w:eastAsia="en-US"/>
              </w:rPr>
            </w:pPr>
            <w:r w:rsidRPr="005468B3">
              <w:rPr>
                <w:b w:val="0"/>
                <w:sz w:val="20"/>
                <w:szCs w:val="20"/>
              </w:rPr>
              <w:t>курс по выбору</w:t>
            </w:r>
          </w:p>
        </w:tc>
        <w:tc>
          <w:tcPr>
            <w:tcW w:w="6316" w:type="dxa"/>
            <w:tcBorders>
              <w:top w:val="single" w:sz="4" w:space="0" w:color="auto"/>
              <w:left w:val="single" w:sz="4" w:space="0" w:color="auto"/>
              <w:bottom w:val="single" w:sz="4" w:space="0" w:color="auto"/>
              <w:right w:val="single" w:sz="4" w:space="0" w:color="auto"/>
            </w:tcBorders>
            <w:hideMark/>
          </w:tcPr>
          <w:p w:rsidR="0085276B" w:rsidRPr="005468B3" w:rsidRDefault="0085276B" w:rsidP="00FE6F25">
            <w:pPr>
              <w:pStyle w:val="1"/>
              <w:numPr>
                <w:ilvl w:val="0"/>
                <w:numId w:val="0"/>
              </w:numPr>
              <w:ind w:left="164"/>
              <w:jc w:val="both"/>
              <w:outlineLvl w:val="0"/>
              <w:rPr>
                <w:b w:val="0"/>
                <w:sz w:val="20"/>
                <w:szCs w:val="20"/>
                <w:lang w:eastAsia="en-US"/>
              </w:rPr>
            </w:pPr>
            <w:r w:rsidRPr="005468B3">
              <w:rPr>
                <w:b w:val="0"/>
                <w:sz w:val="20"/>
                <w:szCs w:val="20"/>
              </w:rPr>
              <w:t>Задание</w:t>
            </w:r>
          </w:p>
        </w:tc>
        <w:tc>
          <w:tcPr>
            <w:tcW w:w="2835" w:type="dxa"/>
            <w:tcBorders>
              <w:top w:val="single" w:sz="4" w:space="0" w:color="auto"/>
              <w:left w:val="single" w:sz="4" w:space="0" w:color="auto"/>
              <w:bottom w:val="single" w:sz="4" w:space="0" w:color="auto"/>
              <w:right w:val="single" w:sz="4" w:space="0" w:color="auto"/>
            </w:tcBorders>
            <w:hideMark/>
          </w:tcPr>
          <w:p w:rsidR="0085276B" w:rsidRPr="005468B3" w:rsidRDefault="0085276B" w:rsidP="00FE6F25">
            <w:pPr>
              <w:pStyle w:val="1"/>
              <w:numPr>
                <w:ilvl w:val="0"/>
                <w:numId w:val="0"/>
              </w:numPr>
              <w:ind w:left="164"/>
              <w:jc w:val="both"/>
              <w:outlineLvl w:val="0"/>
              <w:rPr>
                <w:b w:val="0"/>
                <w:sz w:val="20"/>
                <w:szCs w:val="20"/>
                <w:lang w:eastAsia="en-US"/>
              </w:rPr>
            </w:pPr>
            <w:r w:rsidRPr="005468B3">
              <w:rPr>
                <w:b w:val="0"/>
                <w:sz w:val="20"/>
                <w:szCs w:val="20"/>
              </w:rPr>
              <w:t>Ответ</w:t>
            </w:r>
          </w:p>
        </w:tc>
      </w:tr>
      <w:tr w:rsidR="00AD05DF" w:rsidRPr="005468B3" w:rsidTr="00AD05DF">
        <w:trPr>
          <w:trHeight w:val="6179"/>
        </w:trPr>
        <w:tc>
          <w:tcPr>
            <w:tcW w:w="1589" w:type="dxa"/>
            <w:vMerge w:val="restart"/>
            <w:tcBorders>
              <w:top w:val="single" w:sz="4" w:space="0" w:color="auto"/>
              <w:left w:val="single" w:sz="4" w:space="0" w:color="auto"/>
              <w:right w:val="single" w:sz="4" w:space="0" w:color="auto"/>
            </w:tcBorders>
          </w:tcPr>
          <w:p w:rsidR="00AD05DF" w:rsidRPr="004B443B" w:rsidRDefault="00AD05DF" w:rsidP="00FE6F25">
            <w:pPr>
              <w:pStyle w:val="1"/>
              <w:numPr>
                <w:ilvl w:val="0"/>
                <w:numId w:val="0"/>
              </w:numPr>
              <w:ind w:left="164"/>
              <w:jc w:val="both"/>
              <w:outlineLvl w:val="0"/>
              <w:rPr>
                <w:b w:val="0"/>
                <w:sz w:val="20"/>
                <w:szCs w:val="20"/>
              </w:rPr>
            </w:pPr>
            <w:r w:rsidRPr="004B443B">
              <w:rPr>
                <w:b w:val="0"/>
                <w:sz w:val="20"/>
                <w:szCs w:val="20"/>
              </w:rPr>
              <w:t>Робототехника</w:t>
            </w:r>
          </w:p>
        </w:tc>
        <w:tc>
          <w:tcPr>
            <w:tcW w:w="6316" w:type="dxa"/>
            <w:tcBorders>
              <w:top w:val="single" w:sz="4" w:space="0" w:color="auto"/>
              <w:left w:val="single" w:sz="4" w:space="0" w:color="auto"/>
              <w:bottom w:val="single" w:sz="4" w:space="0" w:color="auto"/>
              <w:right w:val="single" w:sz="4" w:space="0" w:color="auto"/>
            </w:tcBorders>
          </w:tcPr>
          <w:p w:rsidR="00AD05DF" w:rsidRPr="004B443B" w:rsidRDefault="00AD05DF" w:rsidP="00AD05DF">
            <w:pPr>
              <w:jc w:val="both"/>
              <w:rPr>
                <w:rFonts w:ascii="Times New Roman" w:hAnsi="Times New Roman" w:cs="Times New Roman"/>
                <w:sz w:val="20"/>
                <w:szCs w:val="20"/>
              </w:rPr>
            </w:pPr>
            <w:r w:rsidRPr="004B443B">
              <w:rPr>
                <w:rFonts w:ascii="Times New Roman" w:hAnsi="Times New Roman" w:cs="Times New Roman"/>
                <w:sz w:val="20"/>
                <w:szCs w:val="20"/>
              </w:rPr>
              <w:t>7. Выберите верные ответы на вопрос о том, какие действия соответствуют этапу «Проверка модуля» алгоритма разработки программных модулей, а затем кратко обоснуйте свой выбор.</w:t>
            </w:r>
          </w:p>
          <w:p w:rsidR="00AD05DF" w:rsidRPr="004B443B" w:rsidRDefault="00AD05DF" w:rsidP="00AD05DF">
            <w:pPr>
              <w:rPr>
                <w:rFonts w:ascii="Times New Roman" w:hAnsi="Times New Roman" w:cs="Times New Roman"/>
                <w:sz w:val="20"/>
                <w:szCs w:val="20"/>
              </w:rPr>
            </w:pPr>
          </w:p>
          <w:p w:rsidR="00AD05DF" w:rsidRPr="004B443B" w:rsidRDefault="00AD05DF" w:rsidP="00AD05DF">
            <w:pPr>
              <w:rPr>
                <w:rFonts w:ascii="Times New Roman" w:hAnsi="Times New Roman" w:cs="Times New Roman"/>
                <w:sz w:val="20"/>
                <w:szCs w:val="20"/>
              </w:rPr>
            </w:pPr>
            <w:r w:rsidRPr="004B443B">
              <w:rPr>
                <w:rFonts w:ascii="Times New Roman" w:hAnsi="Times New Roman" w:cs="Times New Roman"/>
                <w:sz w:val="20"/>
                <w:szCs w:val="20"/>
              </w:rPr>
              <w:t>A) Отладка кода</w:t>
            </w:r>
          </w:p>
          <w:p w:rsidR="00AD05DF" w:rsidRPr="004B443B" w:rsidRDefault="00AD05DF" w:rsidP="00AD05DF">
            <w:pPr>
              <w:rPr>
                <w:rFonts w:ascii="Times New Roman" w:hAnsi="Times New Roman" w:cs="Times New Roman"/>
                <w:sz w:val="20"/>
                <w:szCs w:val="20"/>
              </w:rPr>
            </w:pPr>
            <w:r w:rsidRPr="004B443B">
              <w:rPr>
                <w:rFonts w:ascii="Times New Roman" w:hAnsi="Times New Roman" w:cs="Times New Roman"/>
                <w:sz w:val="20"/>
                <w:szCs w:val="20"/>
              </w:rPr>
              <w:t>Б) Оптимизация кода</w:t>
            </w:r>
          </w:p>
          <w:p w:rsidR="00AD05DF" w:rsidRPr="004B443B" w:rsidRDefault="00AD05DF" w:rsidP="00AD05DF">
            <w:pPr>
              <w:rPr>
                <w:rFonts w:ascii="Times New Roman" w:hAnsi="Times New Roman" w:cs="Times New Roman"/>
                <w:sz w:val="20"/>
                <w:szCs w:val="20"/>
              </w:rPr>
            </w:pPr>
            <w:r w:rsidRPr="004B443B">
              <w:rPr>
                <w:rFonts w:ascii="Times New Roman" w:hAnsi="Times New Roman" w:cs="Times New Roman"/>
                <w:sz w:val="20"/>
                <w:szCs w:val="20"/>
              </w:rPr>
              <w:t>В) Исправление ошибок</w:t>
            </w:r>
          </w:p>
          <w:p w:rsidR="00AD05DF" w:rsidRPr="004B443B" w:rsidRDefault="00AD05DF" w:rsidP="00AD05DF">
            <w:pPr>
              <w:rPr>
                <w:rFonts w:ascii="Times New Roman" w:hAnsi="Times New Roman" w:cs="Times New Roman"/>
                <w:sz w:val="20"/>
                <w:szCs w:val="20"/>
              </w:rPr>
            </w:pPr>
            <w:r w:rsidRPr="004B443B">
              <w:rPr>
                <w:rFonts w:ascii="Times New Roman" w:hAnsi="Times New Roman" w:cs="Times New Roman"/>
                <w:sz w:val="20"/>
                <w:szCs w:val="20"/>
              </w:rPr>
              <w:t>Г) Улучшение читаемости и структуры кода</w:t>
            </w:r>
          </w:p>
          <w:p w:rsidR="00AD05DF" w:rsidRPr="004B443B" w:rsidRDefault="00AD05DF" w:rsidP="00AD05DF">
            <w:pPr>
              <w:rPr>
                <w:rFonts w:ascii="Times New Roman" w:hAnsi="Times New Roman" w:cs="Times New Roman"/>
                <w:sz w:val="20"/>
                <w:szCs w:val="20"/>
              </w:rPr>
            </w:pPr>
            <w:r w:rsidRPr="004B443B">
              <w:rPr>
                <w:rFonts w:ascii="Times New Roman" w:hAnsi="Times New Roman" w:cs="Times New Roman"/>
                <w:sz w:val="20"/>
                <w:szCs w:val="20"/>
              </w:rPr>
              <w:t>Д) Тестирование функциональности</w:t>
            </w:r>
          </w:p>
          <w:p w:rsidR="00AD05DF" w:rsidRPr="004B443B" w:rsidRDefault="00AD05DF" w:rsidP="00AD05DF">
            <w:pPr>
              <w:jc w:val="both"/>
              <w:rPr>
                <w:rFonts w:ascii="Times New Roman" w:hAnsi="Times New Roman" w:cs="Times New Roman"/>
                <w:sz w:val="20"/>
                <w:szCs w:val="20"/>
              </w:rPr>
            </w:pPr>
          </w:p>
          <w:p w:rsidR="00AD05DF" w:rsidRPr="004B443B" w:rsidRDefault="00AD05DF" w:rsidP="00AD05DF">
            <w:pPr>
              <w:pStyle w:val="1"/>
              <w:numPr>
                <w:ilvl w:val="0"/>
                <w:numId w:val="0"/>
              </w:numPr>
              <w:ind w:left="164" w:firstLine="708"/>
              <w:jc w:val="both"/>
              <w:outlineLvl w:val="0"/>
              <w:rPr>
                <w:b w:val="0"/>
                <w:sz w:val="20"/>
                <w:szCs w:val="20"/>
              </w:rPr>
            </w:pPr>
            <w:r w:rsidRPr="004B443B">
              <w:rPr>
                <w:b w:val="0"/>
                <w:sz w:val="20"/>
                <w:szCs w:val="20"/>
              </w:rPr>
              <w:t>Ответ:__</w:t>
            </w:r>
          </w:p>
        </w:tc>
        <w:tc>
          <w:tcPr>
            <w:tcW w:w="2835" w:type="dxa"/>
            <w:tcBorders>
              <w:top w:val="single" w:sz="4" w:space="0" w:color="auto"/>
              <w:left w:val="single" w:sz="4" w:space="0" w:color="auto"/>
              <w:bottom w:val="single" w:sz="4" w:space="0" w:color="auto"/>
              <w:right w:val="single" w:sz="4" w:space="0" w:color="auto"/>
            </w:tcBorders>
          </w:tcPr>
          <w:p w:rsidR="00AD05DF" w:rsidRPr="005468B3" w:rsidRDefault="00AD05DF" w:rsidP="00AD05DF">
            <w:pPr>
              <w:rPr>
                <w:rFonts w:ascii="Times New Roman" w:hAnsi="Times New Roman" w:cs="Times New Roman"/>
                <w:sz w:val="20"/>
                <w:szCs w:val="20"/>
              </w:rPr>
            </w:pPr>
            <w:r w:rsidRPr="005468B3">
              <w:rPr>
                <w:rFonts w:ascii="Times New Roman" w:hAnsi="Times New Roman" w:cs="Times New Roman"/>
                <w:sz w:val="20"/>
                <w:szCs w:val="20"/>
              </w:rPr>
              <w:t>АВД</w:t>
            </w:r>
          </w:p>
          <w:p w:rsidR="00AD05DF" w:rsidRPr="005468B3" w:rsidRDefault="00AD05DF" w:rsidP="00AD05DF">
            <w:pPr>
              <w:rPr>
                <w:rFonts w:ascii="Times New Roman" w:hAnsi="Times New Roman" w:cs="Times New Roman"/>
                <w:sz w:val="20"/>
                <w:szCs w:val="20"/>
                <w:lang w:eastAsia="ru-RU"/>
              </w:rPr>
            </w:pPr>
            <w:r w:rsidRPr="005468B3">
              <w:rPr>
                <w:rFonts w:ascii="Times New Roman" w:hAnsi="Times New Roman" w:cs="Times New Roman"/>
                <w:sz w:val="20"/>
                <w:szCs w:val="20"/>
                <w:lang w:eastAsia="ru-RU"/>
              </w:rPr>
              <w:t>Обоснование выбора:</w:t>
            </w:r>
          </w:p>
          <w:p w:rsidR="00AD05DF" w:rsidRPr="005468B3" w:rsidRDefault="00AD05DF" w:rsidP="00AD05DF">
            <w:pPr>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Этап «Проверка модуля» в алгоритме разработки программных модулей включает в себя ручную проверку внутренней логики модуля и его тестирование. Это подразумевает: 1. Отладку кода для выявления и устранения ошибок в логике программы. 2. Исправление ошибок, обнаруженных в процессе проверки и тестирования. 3. Тестирование функциональности модуля на конкретных заданиях для проверки корректности работы. Варианты Б) Оптимизация кода и Г) Улучшение читаемости и структуры кода относятся к этапу «Шлифовка кода модуля», который предшествует проверке модуля.</w:t>
            </w:r>
          </w:p>
          <w:p w:rsidR="00AD05DF" w:rsidRPr="00AD05DF" w:rsidRDefault="00AD05DF" w:rsidP="00AD05DF">
            <w:pPr>
              <w:rPr>
                <w:lang w:eastAsia="ru-RU"/>
              </w:rPr>
            </w:pPr>
          </w:p>
        </w:tc>
      </w:tr>
      <w:tr w:rsidR="00AD05DF" w:rsidRPr="005468B3" w:rsidTr="00BB6471">
        <w:tc>
          <w:tcPr>
            <w:tcW w:w="1589" w:type="dxa"/>
            <w:vMerge/>
            <w:tcBorders>
              <w:left w:val="single" w:sz="4" w:space="0" w:color="auto"/>
              <w:bottom w:val="single" w:sz="4" w:space="0" w:color="auto"/>
              <w:right w:val="single" w:sz="4" w:space="0" w:color="auto"/>
            </w:tcBorders>
          </w:tcPr>
          <w:p w:rsidR="00AD05DF" w:rsidRPr="004B443B" w:rsidRDefault="00AD05DF" w:rsidP="00FE6F25">
            <w:pPr>
              <w:pStyle w:val="1"/>
              <w:numPr>
                <w:ilvl w:val="0"/>
                <w:numId w:val="0"/>
              </w:numPr>
              <w:ind w:left="164"/>
              <w:jc w:val="both"/>
              <w:outlineLvl w:val="0"/>
              <w:rPr>
                <w:b w:val="0"/>
                <w:sz w:val="20"/>
                <w:szCs w:val="20"/>
              </w:rPr>
            </w:pPr>
          </w:p>
        </w:tc>
        <w:tc>
          <w:tcPr>
            <w:tcW w:w="6316" w:type="dxa"/>
            <w:tcBorders>
              <w:top w:val="single" w:sz="4" w:space="0" w:color="auto"/>
              <w:left w:val="single" w:sz="4" w:space="0" w:color="auto"/>
              <w:bottom w:val="single" w:sz="4" w:space="0" w:color="auto"/>
              <w:right w:val="single" w:sz="4" w:space="0" w:color="auto"/>
            </w:tcBorders>
          </w:tcPr>
          <w:p w:rsidR="00AD05DF" w:rsidRPr="004B443B" w:rsidRDefault="00AD05DF" w:rsidP="00AD05DF">
            <w:pPr>
              <w:pStyle w:val="a7"/>
              <w:spacing w:after="0" w:line="240" w:lineRule="auto"/>
              <w:ind w:left="0"/>
              <w:rPr>
                <w:rFonts w:ascii="Times New Roman" w:hAnsi="Times New Roman" w:cs="Times New Roman"/>
                <w:color w:val="000000" w:themeColor="text1"/>
                <w:spacing w:val="-1"/>
                <w:sz w:val="20"/>
                <w:szCs w:val="20"/>
                <w:lang w:eastAsia="ru-RU"/>
              </w:rPr>
            </w:pPr>
            <w:r w:rsidRPr="004B443B">
              <w:rPr>
                <w:rFonts w:ascii="Times New Roman" w:hAnsi="Times New Roman" w:cs="Times New Roman"/>
                <w:color w:val="000000" w:themeColor="text1"/>
                <w:spacing w:val="-1"/>
                <w:sz w:val="20"/>
                <w:szCs w:val="20"/>
                <w:lang w:eastAsia="ru-RU"/>
              </w:rPr>
              <w:t>8. Дайте развернутый ответ. В чем особенность алгоритма разработки программных модулей (в соответствии с техническим заданием) для роботов и робототехнических систем?</w:t>
            </w:r>
          </w:p>
          <w:p w:rsidR="00AD05DF" w:rsidRPr="004B443B" w:rsidRDefault="00AD05DF" w:rsidP="00AD05DF">
            <w:pPr>
              <w:contextualSpacing/>
              <w:jc w:val="both"/>
              <w:rPr>
                <w:rFonts w:ascii="Times New Roman" w:hAnsi="Times New Roman" w:cs="Times New Roman"/>
                <w:sz w:val="20"/>
                <w:szCs w:val="20"/>
              </w:rPr>
            </w:pPr>
          </w:p>
          <w:p w:rsidR="00AD05DF" w:rsidRPr="004B443B" w:rsidRDefault="00AD05DF" w:rsidP="00AD05DF">
            <w:pPr>
              <w:pStyle w:val="1"/>
              <w:numPr>
                <w:ilvl w:val="0"/>
                <w:numId w:val="0"/>
              </w:numPr>
              <w:ind w:left="164"/>
              <w:jc w:val="both"/>
              <w:outlineLvl w:val="0"/>
              <w:rPr>
                <w:b w:val="0"/>
                <w:sz w:val="20"/>
                <w:szCs w:val="20"/>
              </w:rPr>
            </w:pPr>
            <w:r w:rsidRPr="004B443B">
              <w:rPr>
                <w:b w:val="0"/>
                <w:sz w:val="20"/>
                <w:szCs w:val="20"/>
              </w:rPr>
              <w:t>Ответ: __</w:t>
            </w:r>
          </w:p>
        </w:tc>
        <w:tc>
          <w:tcPr>
            <w:tcW w:w="2835" w:type="dxa"/>
            <w:tcBorders>
              <w:top w:val="single" w:sz="4" w:space="0" w:color="auto"/>
              <w:left w:val="single" w:sz="4" w:space="0" w:color="auto"/>
              <w:bottom w:val="single" w:sz="4" w:space="0" w:color="auto"/>
              <w:right w:val="single" w:sz="4" w:space="0" w:color="auto"/>
            </w:tcBorders>
          </w:tcPr>
          <w:p w:rsidR="00AD05DF" w:rsidRPr="005468B3" w:rsidRDefault="00AD05DF" w:rsidP="00AD05DF">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AD05DF" w:rsidRPr="005468B3" w:rsidRDefault="00AD05DF" w:rsidP="00AD05DF">
            <w:pPr>
              <w:pBdr>
                <w:top w:val="single" w:sz="2" w:space="0" w:color="E5E7EB"/>
                <w:left w:val="single" w:sz="2" w:space="0" w:color="E5E7EB"/>
                <w:bottom w:val="single" w:sz="2" w:space="0" w:color="E5E7EB"/>
                <w:right w:val="single" w:sz="2" w:space="0" w:color="E5E7EB"/>
              </w:pBdr>
              <w:ind w:left="142" w:firstLine="680"/>
              <w:jc w:val="both"/>
              <w:rPr>
                <w:rFonts w:ascii="Times New Roman" w:hAnsi="Times New Roman" w:cs="Times New Roman"/>
                <w:sz w:val="20"/>
                <w:szCs w:val="20"/>
              </w:rPr>
            </w:pPr>
            <w:r w:rsidRPr="005468B3">
              <w:rPr>
                <w:rFonts w:ascii="Times New Roman" w:hAnsi="Times New Roman" w:cs="Times New Roman"/>
                <w:sz w:val="20"/>
                <w:szCs w:val="20"/>
              </w:rPr>
              <w:t xml:space="preserve">Алгоритм разработки программных модулей для роботов и робототехнических систем имеет ряд особенностей, обусловленных спецификой этой области. Во-первых, он включает в себя этапы, связанные с обработкой данных от сенсоров и датчиков робота, что является критически важным для его функционирования. Разработчики должны </w:t>
            </w:r>
            <w:r w:rsidRPr="005468B3">
              <w:rPr>
                <w:rFonts w:ascii="Times New Roman" w:hAnsi="Times New Roman" w:cs="Times New Roman"/>
                <w:sz w:val="20"/>
                <w:szCs w:val="20"/>
              </w:rPr>
              <w:lastRenderedPageBreak/>
              <w:t>уделять особое внимание анализу состояния робота, построению моделей и прогнозированию его поведения на основе полученных данных. Кроме того, важным этапом является планирование действий робота для решения поставленных задач и управление его поведением. Особенность также заключается в необходимости учитывать аспекты навигации, автономности и взаимодействия робота с окружающей средой.</w:t>
            </w:r>
          </w:p>
          <w:p w:rsidR="00AD05DF" w:rsidRPr="00AD05DF" w:rsidRDefault="00AD05DF" w:rsidP="00AD05DF">
            <w:pPr>
              <w:pStyle w:val="1"/>
              <w:numPr>
                <w:ilvl w:val="0"/>
                <w:numId w:val="0"/>
              </w:numPr>
              <w:ind w:left="164"/>
              <w:jc w:val="both"/>
              <w:outlineLvl w:val="0"/>
              <w:rPr>
                <w:b w:val="0"/>
                <w:sz w:val="20"/>
                <w:szCs w:val="20"/>
              </w:rPr>
            </w:pPr>
            <w:r w:rsidRPr="00AD05DF">
              <w:rPr>
                <w:b w:val="0"/>
                <w:sz w:val="20"/>
                <w:szCs w:val="20"/>
              </w:rPr>
              <w:t xml:space="preserve">Другой важной особенностью является использование специализированных </w:t>
            </w:r>
            <w:proofErr w:type="spellStart"/>
            <w:r w:rsidRPr="00AD05DF">
              <w:rPr>
                <w:b w:val="0"/>
                <w:sz w:val="20"/>
                <w:szCs w:val="20"/>
              </w:rPr>
              <w:t>фреймворков</w:t>
            </w:r>
            <w:proofErr w:type="spellEnd"/>
            <w:r w:rsidRPr="00AD05DF">
              <w:rPr>
                <w:b w:val="0"/>
                <w:sz w:val="20"/>
                <w:szCs w:val="20"/>
              </w:rPr>
              <w:t xml:space="preserve"> и инструментов, таких как ROS (</w:t>
            </w:r>
            <w:proofErr w:type="spellStart"/>
            <w:r w:rsidRPr="00AD05DF">
              <w:rPr>
                <w:b w:val="0"/>
                <w:sz w:val="20"/>
                <w:szCs w:val="20"/>
              </w:rPr>
              <w:t>Robot</w:t>
            </w:r>
            <w:proofErr w:type="spellEnd"/>
            <w:r w:rsidRPr="00AD05DF">
              <w:rPr>
                <w:b w:val="0"/>
                <w:sz w:val="20"/>
                <w:szCs w:val="20"/>
              </w:rPr>
              <w:t xml:space="preserve"> </w:t>
            </w:r>
            <w:proofErr w:type="spellStart"/>
            <w:r w:rsidRPr="00AD05DF">
              <w:rPr>
                <w:b w:val="0"/>
                <w:sz w:val="20"/>
                <w:szCs w:val="20"/>
              </w:rPr>
              <w:t>Operating</w:t>
            </w:r>
            <w:proofErr w:type="spellEnd"/>
            <w:r w:rsidRPr="00AD05DF">
              <w:rPr>
                <w:b w:val="0"/>
                <w:sz w:val="20"/>
                <w:szCs w:val="20"/>
              </w:rPr>
              <w:t xml:space="preserve"> </w:t>
            </w:r>
            <w:proofErr w:type="spellStart"/>
            <w:r w:rsidRPr="00AD05DF">
              <w:rPr>
                <w:b w:val="0"/>
                <w:sz w:val="20"/>
                <w:szCs w:val="20"/>
              </w:rPr>
              <w:t>System</w:t>
            </w:r>
            <w:proofErr w:type="spellEnd"/>
            <w:r w:rsidRPr="00AD05DF">
              <w:rPr>
                <w:b w:val="0"/>
                <w:sz w:val="20"/>
                <w:szCs w:val="20"/>
              </w:rPr>
              <w:t>), которые предоставляют стандартизированные интерфейсы для взаимодействия между различными компонентами системы. Это позволяет разработчикам создавать более сложные и эффективные алгоритмы управления роботами. Процесс разработки также включает в себя этапы симуляции и тестирования в виртуальной среде, что позволяет проверить работоспособность и безопасность алгоритмов до их применения на реальном роботе. Кроме того, при разработке программных модулей для роботов необходимо учитывать аспекты взаимодействия между различными узлами системы, что требует особого внимания к архитектуре программного обеспечения и методам коммуникации между компонентами.</w:t>
            </w:r>
          </w:p>
        </w:tc>
      </w:tr>
      <w:tr w:rsidR="003A7D6C" w:rsidRPr="005468B3" w:rsidTr="0085276B">
        <w:tc>
          <w:tcPr>
            <w:tcW w:w="1589" w:type="dxa"/>
            <w:vMerge w:val="restart"/>
            <w:tcBorders>
              <w:top w:val="single" w:sz="4" w:space="0" w:color="auto"/>
              <w:left w:val="single" w:sz="4" w:space="0" w:color="auto"/>
              <w:bottom w:val="single" w:sz="4" w:space="0" w:color="auto"/>
              <w:right w:val="single" w:sz="4" w:space="0" w:color="auto"/>
            </w:tcBorders>
            <w:hideMark/>
          </w:tcPr>
          <w:p w:rsidR="0085276B" w:rsidRPr="005468B3" w:rsidRDefault="0085276B" w:rsidP="00FE6F25">
            <w:pPr>
              <w:pStyle w:val="1"/>
              <w:numPr>
                <w:ilvl w:val="0"/>
                <w:numId w:val="0"/>
              </w:numPr>
              <w:jc w:val="both"/>
              <w:outlineLvl w:val="0"/>
              <w:rPr>
                <w:b w:val="0"/>
                <w:sz w:val="20"/>
                <w:szCs w:val="20"/>
                <w:lang w:eastAsia="en-US"/>
              </w:rPr>
            </w:pPr>
            <w:r w:rsidRPr="005468B3">
              <w:rPr>
                <w:b w:val="0"/>
                <w:bCs w:val="0"/>
                <w:sz w:val="20"/>
                <w:szCs w:val="20"/>
              </w:rPr>
              <w:lastRenderedPageBreak/>
              <w:t>Информатика</w:t>
            </w:r>
          </w:p>
        </w:tc>
        <w:tc>
          <w:tcPr>
            <w:tcW w:w="6316" w:type="dxa"/>
            <w:tcBorders>
              <w:top w:val="single" w:sz="4" w:space="0" w:color="auto"/>
              <w:left w:val="single" w:sz="4" w:space="0" w:color="auto"/>
              <w:bottom w:val="single" w:sz="4" w:space="0" w:color="auto"/>
              <w:right w:val="single" w:sz="4" w:space="0" w:color="auto"/>
            </w:tcBorders>
          </w:tcPr>
          <w:p w:rsidR="0085276B" w:rsidRPr="005468B3" w:rsidRDefault="0085276B"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iCs/>
                <w:sz w:val="20"/>
                <w:szCs w:val="20"/>
              </w:rPr>
              <w:t>Прочитайте текст, выберите правильный вариант ответа и запишите аргументы, обосновывающие выбор ответа.</w:t>
            </w:r>
          </w:p>
          <w:p w:rsidR="0085276B" w:rsidRPr="005468B3" w:rsidRDefault="0085276B" w:rsidP="00FE6F25">
            <w:pPr>
              <w:pStyle w:val="a7"/>
              <w:spacing w:after="0" w:line="240" w:lineRule="auto"/>
              <w:ind w:left="0"/>
              <w:jc w:val="both"/>
              <w:rPr>
                <w:rFonts w:ascii="Times New Roman" w:hAnsi="Times New Roman" w:cs="Times New Roman"/>
                <w:sz w:val="20"/>
                <w:szCs w:val="20"/>
              </w:rPr>
            </w:pPr>
          </w:p>
          <w:p w:rsidR="0085276B" w:rsidRPr="005468B3" w:rsidRDefault="0085276B" w:rsidP="00FE6F25">
            <w:pPr>
              <w:adjustRightInd w:val="0"/>
              <w:ind w:firstLine="709"/>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Среди современных систем управления базами данных выделите реляционные СУБД из списка:</w:t>
            </w:r>
          </w:p>
          <w:p w:rsidR="0085276B" w:rsidRPr="005468B3" w:rsidRDefault="0085276B" w:rsidP="00FE6F25">
            <w:pPr>
              <w:adjustRightInd w:val="0"/>
              <w:ind w:firstLine="709"/>
              <w:jc w:val="both"/>
              <w:rPr>
                <w:rFonts w:ascii="Times New Roman" w:hAnsi="Times New Roman" w:cs="Times New Roman"/>
                <w:color w:val="auto"/>
                <w:sz w:val="20"/>
                <w:szCs w:val="20"/>
              </w:rPr>
            </w:pPr>
          </w:p>
          <w:p w:rsidR="0085276B" w:rsidRPr="005468B3" w:rsidRDefault="0085276B" w:rsidP="00FE6F25">
            <w:pPr>
              <w:numPr>
                <w:ilvl w:val="0"/>
                <w:numId w:val="49"/>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5468B3">
              <w:rPr>
                <w:rFonts w:ascii="Times New Roman" w:hAnsi="Times New Roman" w:cs="Times New Roman"/>
                <w:color w:val="auto"/>
                <w:sz w:val="20"/>
                <w:szCs w:val="20"/>
              </w:rPr>
              <w:t>Mathcad</w:t>
            </w:r>
          </w:p>
          <w:p w:rsidR="0085276B" w:rsidRPr="005468B3" w:rsidRDefault="0085276B" w:rsidP="00FE6F25">
            <w:pPr>
              <w:numPr>
                <w:ilvl w:val="0"/>
                <w:numId w:val="49"/>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5468B3">
              <w:rPr>
                <w:rFonts w:ascii="Times New Roman" w:hAnsi="Times New Roman" w:cs="Times New Roman"/>
                <w:color w:val="auto"/>
                <w:sz w:val="20"/>
                <w:szCs w:val="20"/>
              </w:rPr>
              <w:t>MS Access</w:t>
            </w:r>
          </w:p>
          <w:p w:rsidR="0085276B" w:rsidRPr="005468B3" w:rsidRDefault="0085276B" w:rsidP="00FE6F25">
            <w:pPr>
              <w:numPr>
                <w:ilvl w:val="0"/>
                <w:numId w:val="49"/>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5468B3">
              <w:rPr>
                <w:rFonts w:ascii="Times New Roman" w:eastAsia="Calibri" w:hAnsi="Times New Roman" w:cs="Times New Roman"/>
                <w:bCs/>
                <w:color w:val="auto"/>
                <w:sz w:val="20"/>
                <w:szCs w:val="20"/>
              </w:rPr>
              <w:lastRenderedPageBreak/>
              <w:t>MySQL</w:t>
            </w:r>
          </w:p>
          <w:p w:rsidR="0085276B" w:rsidRPr="005468B3" w:rsidRDefault="0085276B" w:rsidP="00FE6F25">
            <w:pPr>
              <w:numPr>
                <w:ilvl w:val="0"/>
                <w:numId w:val="49"/>
              </w:numPr>
              <w:suppressAutoHyphens w:val="0"/>
              <w:autoSpaceDE w:val="0"/>
              <w:autoSpaceDN w:val="0"/>
              <w:adjustRightInd w:val="0"/>
              <w:ind w:left="709" w:hanging="283"/>
              <w:jc w:val="both"/>
              <w:rPr>
                <w:rFonts w:ascii="Times New Roman" w:eastAsia="Calibri" w:hAnsi="Times New Roman" w:cs="Times New Roman"/>
                <w:bCs/>
                <w:color w:val="auto"/>
                <w:sz w:val="20"/>
                <w:szCs w:val="20"/>
              </w:rPr>
            </w:pPr>
            <w:r w:rsidRPr="005468B3">
              <w:rPr>
                <w:rFonts w:ascii="Times New Roman" w:hAnsi="Times New Roman" w:cs="Times New Roman"/>
                <w:color w:val="auto"/>
                <w:sz w:val="20"/>
                <w:szCs w:val="20"/>
              </w:rPr>
              <w:t>Anaconda</w:t>
            </w:r>
          </w:p>
          <w:p w:rsidR="0085276B" w:rsidRPr="005468B3" w:rsidRDefault="0085276B" w:rsidP="00FE6F25">
            <w:pPr>
              <w:adjustRightInd w:val="0"/>
              <w:ind w:left="709"/>
              <w:jc w:val="both"/>
              <w:rPr>
                <w:rFonts w:ascii="Times New Roman" w:eastAsia="Calibri" w:hAnsi="Times New Roman" w:cs="Times New Roman"/>
                <w:bCs/>
                <w:color w:val="auto"/>
                <w:sz w:val="20"/>
                <w:szCs w:val="20"/>
              </w:rPr>
            </w:pPr>
          </w:p>
          <w:p w:rsidR="0085276B" w:rsidRPr="005468B3" w:rsidRDefault="0085276B" w:rsidP="00FE6F25">
            <w:pPr>
              <w:shd w:val="clear" w:color="auto" w:fill="FFFFFF"/>
              <w:jc w:val="both"/>
              <w:rPr>
                <w:rFonts w:ascii="Times New Roman" w:hAnsi="Times New Roman" w:cs="Times New Roman"/>
                <w:color w:val="auto"/>
                <w:sz w:val="20"/>
                <w:szCs w:val="20"/>
              </w:rPr>
            </w:pPr>
          </w:p>
        </w:tc>
        <w:tc>
          <w:tcPr>
            <w:tcW w:w="2835" w:type="dxa"/>
            <w:tcBorders>
              <w:top w:val="single" w:sz="4" w:space="0" w:color="auto"/>
              <w:left w:val="single" w:sz="4" w:space="0" w:color="auto"/>
              <w:bottom w:val="single" w:sz="4" w:space="0" w:color="auto"/>
              <w:right w:val="single" w:sz="4" w:space="0" w:color="auto"/>
            </w:tcBorders>
            <w:hideMark/>
          </w:tcPr>
          <w:p w:rsidR="0085276B" w:rsidRPr="005468B3" w:rsidRDefault="0085276B" w:rsidP="00FE6F25">
            <w:pPr>
              <w:pStyle w:val="a7"/>
              <w:spacing w:after="0" w:line="240" w:lineRule="auto"/>
              <w:ind w:left="0"/>
              <w:jc w:val="both"/>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lastRenderedPageBreak/>
              <w:t>23</w:t>
            </w:r>
          </w:p>
          <w:p w:rsidR="0085276B" w:rsidRPr="005468B3" w:rsidRDefault="0085276B"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Эталонный ответ-обоснование:</w:t>
            </w:r>
          </w:p>
          <w:p w:rsidR="0085276B" w:rsidRPr="005468B3" w:rsidRDefault="0085276B" w:rsidP="00FE6F25">
            <w:pPr>
              <w:pStyle w:val="1"/>
              <w:numPr>
                <w:ilvl w:val="0"/>
                <w:numId w:val="0"/>
              </w:numPr>
              <w:jc w:val="both"/>
              <w:outlineLvl w:val="0"/>
              <w:rPr>
                <w:b w:val="0"/>
                <w:sz w:val="20"/>
                <w:szCs w:val="20"/>
                <w:lang w:eastAsia="en-US"/>
              </w:rPr>
            </w:pPr>
            <w:r w:rsidRPr="005468B3">
              <w:rPr>
                <w:b w:val="0"/>
                <w:sz w:val="20"/>
                <w:szCs w:val="20"/>
              </w:rPr>
              <w:t xml:space="preserve">MS Access - это реляционная система управления базами данных, разработанная компанией Microsoft. MySQL - это открытая реляционная </w:t>
            </w:r>
            <w:r w:rsidRPr="005468B3">
              <w:rPr>
                <w:b w:val="0"/>
                <w:sz w:val="20"/>
                <w:szCs w:val="20"/>
              </w:rPr>
              <w:lastRenderedPageBreak/>
              <w:t>система управления базами данных.</w:t>
            </w:r>
          </w:p>
        </w:tc>
      </w:tr>
      <w:tr w:rsidR="003A7D6C" w:rsidRPr="005468B3" w:rsidTr="0085276B">
        <w:tc>
          <w:tcPr>
            <w:tcW w:w="1589" w:type="dxa"/>
            <w:vMerge/>
            <w:tcBorders>
              <w:top w:val="single" w:sz="4" w:space="0" w:color="auto"/>
              <w:left w:val="single" w:sz="4" w:space="0" w:color="auto"/>
              <w:bottom w:val="single" w:sz="4" w:space="0" w:color="auto"/>
              <w:right w:val="single" w:sz="4" w:space="0" w:color="auto"/>
            </w:tcBorders>
            <w:vAlign w:val="center"/>
            <w:hideMark/>
          </w:tcPr>
          <w:p w:rsidR="0085276B" w:rsidRPr="005468B3" w:rsidRDefault="0085276B" w:rsidP="00FE6F25">
            <w:pPr>
              <w:suppressAutoHyphens w:val="0"/>
              <w:jc w:val="both"/>
              <w:rPr>
                <w:rFonts w:ascii="Times New Roman" w:eastAsiaTheme="majorEastAsia" w:hAnsi="Times New Roman" w:cs="Times New Roman"/>
                <w:bCs/>
                <w:color w:val="auto"/>
                <w:sz w:val="20"/>
                <w:szCs w:val="20"/>
              </w:rPr>
            </w:pPr>
          </w:p>
        </w:tc>
        <w:tc>
          <w:tcPr>
            <w:tcW w:w="6316" w:type="dxa"/>
            <w:tcBorders>
              <w:top w:val="single" w:sz="4" w:space="0" w:color="auto"/>
              <w:left w:val="single" w:sz="4" w:space="0" w:color="auto"/>
              <w:bottom w:val="single" w:sz="4" w:space="0" w:color="auto"/>
              <w:right w:val="single" w:sz="4" w:space="0" w:color="auto"/>
            </w:tcBorders>
            <w:hideMark/>
          </w:tcPr>
          <w:p w:rsidR="0085276B" w:rsidRPr="005468B3" w:rsidRDefault="0085276B"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pacing w:val="-1"/>
                <w:sz w:val="20"/>
                <w:szCs w:val="20"/>
                <w:lang w:eastAsia="ru-RU"/>
              </w:rPr>
              <w:t>Прочитайте текст и запишите развернутый ответ</w:t>
            </w:r>
            <w:r w:rsidRPr="005468B3">
              <w:rPr>
                <w:rFonts w:ascii="Times New Roman" w:hAnsi="Times New Roman" w:cs="Times New Roman"/>
                <w:iCs/>
                <w:sz w:val="20"/>
                <w:szCs w:val="20"/>
              </w:rPr>
              <w:t>.</w:t>
            </w:r>
          </w:p>
          <w:p w:rsidR="0085276B" w:rsidRPr="005468B3" w:rsidRDefault="0085276B" w:rsidP="00FE6F25">
            <w:pPr>
              <w:pStyle w:val="1"/>
              <w:numPr>
                <w:ilvl w:val="0"/>
                <w:numId w:val="0"/>
              </w:numPr>
              <w:ind w:left="164"/>
              <w:jc w:val="both"/>
              <w:outlineLvl w:val="0"/>
              <w:rPr>
                <w:b w:val="0"/>
                <w:sz w:val="20"/>
                <w:szCs w:val="20"/>
                <w:lang w:eastAsia="en-US"/>
              </w:rPr>
            </w:pPr>
            <w:r w:rsidRPr="005468B3">
              <w:rPr>
                <w:b w:val="0"/>
                <w:sz w:val="20"/>
                <w:szCs w:val="20"/>
              </w:rPr>
              <w:t>Ваша база данных переполнена и работает медленно. Какие меры можно принять для оптимизации работы базы данных?</w:t>
            </w:r>
          </w:p>
        </w:tc>
        <w:tc>
          <w:tcPr>
            <w:tcW w:w="2835" w:type="dxa"/>
            <w:tcBorders>
              <w:top w:val="single" w:sz="4" w:space="0" w:color="auto"/>
              <w:left w:val="single" w:sz="4" w:space="0" w:color="auto"/>
              <w:bottom w:val="single" w:sz="4" w:space="0" w:color="auto"/>
              <w:right w:val="single" w:sz="4" w:space="0" w:color="auto"/>
            </w:tcBorders>
            <w:hideMark/>
          </w:tcPr>
          <w:p w:rsidR="0085276B" w:rsidRPr="005468B3" w:rsidRDefault="0085276B"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85276B" w:rsidRPr="005468B3" w:rsidRDefault="0085276B" w:rsidP="00FE6F25">
            <w:pPr>
              <w:pStyle w:val="1"/>
              <w:numPr>
                <w:ilvl w:val="0"/>
                <w:numId w:val="0"/>
              </w:numPr>
              <w:jc w:val="both"/>
              <w:outlineLvl w:val="0"/>
              <w:rPr>
                <w:b w:val="0"/>
                <w:sz w:val="20"/>
                <w:szCs w:val="20"/>
                <w:lang w:eastAsia="en-US"/>
              </w:rPr>
            </w:pPr>
            <w:r w:rsidRPr="005468B3">
              <w:rPr>
                <w:b w:val="0"/>
                <w:sz w:val="20"/>
                <w:szCs w:val="20"/>
              </w:rPr>
              <w:t>Для оптимизации работы базы данных можно сжать таблицы, устранить дубликаты данных, создать индексы для быстрого доступа к информации, оптимизировать запросы и процедуры хранения данных</w:t>
            </w:r>
          </w:p>
        </w:tc>
      </w:tr>
      <w:tr w:rsidR="00027364" w:rsidRPr="005468B3" w:rsidTr="003F363D">
        <w:tc>
          <w:tcPr>
            <w:tcW w:w="1589" w:type="dxa"/>
            <w:vMerge w:val="restart"/>
            <w:tcBorders>
              <w:top w:val="single" w:sz="4" w:space="0" w:color="auto"/>
              <w:left w:val="single" w:sz="4" w:space="0" w:color="auto"/>
              <w:right w:val="single" w:sz="4" w:space="0" w:color="auto"/>
            </w:tcBorders>
            <w:vAlign w:val="center"/>
          </w:tcPr>
          <w:p w:rsidR="00027364" w:rsidRPr="005468B3" w:rsidRDefault="00027364" w:rsidP="00027364">
            <w:pPr>
              <w:suppressAutoHyphens w:val="0"/>
              <w:jc w:val="both"/>
              <w:rPr>
                <w:rFonts w:ascii="Times New Roman" w:eastAsiaTheme="majorEastAsia" w:hAnsi="Times New Roman" w:cs="Times New Roman"/>
                <w:bCs/>
                <w:color w:val="auto"/>
                <w:sz w:val="20"/>
                <w:szCs w:val="20"/>
              </w:rPr>
            </w:pPr>
            <w:r w:rsidRPr="00027364">
              <w:rPr>
                <w:rFonts w:ascii="Times New Roman" w:eastAsiaTheme="majorEastAsia" w:hAnsi="Times New Roman" w:cs="Times New Roman"/>
                <w:bCs/>
                <w:color w:val="auto"/>
                <w:sz w:val="20"/>
                <w:szCs w:val="20"/>
              </w:rPr>
              <w:t>Стандартизация, сертификация и техническое документоведение</w:t>
            </w:r>
          </w:p>
        </w:tc>
        <w:tc>
          <w:tcPr>
            <w:tcW w:w="6316" w:type="dxa"/>
            <w:tcBorders>
              <w:top w:val="single" w:sz="4" w:space="0" w:color="auto"/>
              <w:left w:val="single" w:sz="4" w:space="0" w:color="auto"/>
              <w:bottom w:val="single" w:sz="4" w:space="0" w:color="auto"/>
              <w:right w:val="single" w:sz="4" w:space="0" w:color="auto"/>
            </w:tcBorders>
          </w:tcPr>
          <w:p w:rsidR="00027364" w:rsidRPr="005468B3" w:rsidRDefault="00027364" w:rsidP="00027364">
            <w:pPr>
              <w:pStyle w:val="a7"/>
              <w:numPr>
                <w:ilvl w:val="0"/>
                <w:numId w:val="134"/>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Вставьте пропущенные слова:</w:t>
            </w:r>
          </w:p>
          <w:p w:rsidR="00027364" w:rsidRPr="005468B3" w:rsidRDefault="00027364" w:rsidP="00027364">
            <w:pPr>
              <w:shd w:val="clear" w:color="auto" w:fill="FFFFFF"/>
              <w:rPr>
                <w:rFonts w:ascii="Times New Roman" w:eastAsia="Times New Roman" w:hAnsi="Times New Roman" w:cs="Times New Roman"/>
                <w:color w:val="222222"/>
                <w:sz w:val="20"/>
                <w:szCs w:val="20"/>
                <w:lang w:eastAsia="ru-RU"/>
              </w:rPr>
            </w:pPr>
            <w:r w:rsidRPr="005468B3">
              <w:rPr>
                <w:rFonts w:ascii="Times New Roman" w:eastAsia="Times New Roman" w:hAnsi="Times New Roman" w:cs="Times New Roman"/>
                <w:color w:val="222222"/>
                <w:sz w:val="20"/>
                <w:szCs w:val="20"/>
                <w:lang w:eastAsia="ru-RU"/>
              </w:rPr>
              <w:t>Знак соответствия - это зарегистрированный в законодательном порядке сертификационный знак, используемый согласно ____________ третьей стороной для продукции/услуги, находящейся в полном соответствии с требованиями нормативного документа, применяемого при сертификации.</w:t>
            </w:r>
          </w:p>
          <w:p w:rsidR="00027364" w:rsidRPr="005468B3" w:rsidRDefault="00027364" w:rsidP="00027364">
            <w:pPr>
              <w:pStyle w:val="a7"/>
              <w:spacing w:after="0" w:line="240" w:lineRule="auto"/>
              <w:rPr>
                <w:rFonts w:ascii="Times New Roman" w:hAnsi="Times New Roman" w:cs="Times New Roman"/>
                <w:sz w:val="20"/>
                <w:szCs w:val="20"/>
              </w:rPr>
            </w:pPr>
          </w:p>
        </w:tc>
        <w:tc>
          <w:tcPr>
            <w:tcW w:w="2835" w:type="dxa"/>
            <w:tcBorders>
              <w:top w:val="single" w:sz="4" w:space="0" w:color="auto"/>
              <w:left w:val="single" w:sz="4" w:space="0" w:color="auto"/>
              <w:bottom w:val="single" w:sz="4" w:space="0" w:color="auto"/>
              <w:right w:val="single" w:sz="4" w:space="0" w:color="auto"/>
            </w:tcBorders>
          </w:tcPr>
          <w:p w:rsidR="00027364" w:rsidRPr="005468B3" w:rsidRDefault="00027364" w:rsidP="00027364">
            <w:pPr>
              <w:pStyle w:val="a7"/>
              <w:spacing w:after="0" w:line="240" w:lineRule="auto"/>
              <w:ind w:left="4" w:hanging="4"/>
              <w:rPr>
                <w:rFonts w:ascii="Times New Roman" w:hAnsi="Times New Roman" w:cs="Times New Roman"/>
                <w:sz w:val="20"/>
                <w:szCs w:val="20"/>
              </w:rPr>
            </w:pPr>
            <w:r w:rsidRPr="005468B3">
              <w:rPr>
                <w:rFonts w:ascii="Times New Roman" w:eastAsia="Times New Roman" w:hAnsi="Times New Roman" w:cs="Times New Roman"/>
                <w:color w:val="222222"/>
                <w:sz w:val="20"/>
                <w:szCs w:val="20"/>
                <w:lang w:eastAsia="ru-RU"/>
              </w:rPr>
              <w:t>порядку сертификации</w:t>
            </w:r>
          </w:p>
        </w:tc>
      </w:tr>
      <w:tr w:rsidR="00027364" w:rsidRPr="005468B3" w:rsidTr="003F363D">
        <w:tc>
          <w:tcPr>
            <w:tcW w:w="1589" w:type="dxa"/>
            <w:vMerge/>
            <w:tcBorders>
              <w:left w:val="single" w:sz="4" w:space="0" w:color="auto"/>
              <w:bottom w:val="single" w:sz="4" w:space="0" w:color="auto"/>
              <w:right w:val="single" w:sz="4" w:space="0" w:color="auto"/>
            </w:tcBorders>
            <w:vAlign w:val="center"/>
          </w:tcPr>
          <w:p w:rsidR="00027364" w:rsidRPr="00027364" w:rsidRDefault="00027364" w:rsidP="00027364">
            <w:pPr>
              <w:suppressAutoHyphens w:val="0"/>
              <w:jc w:val="both"/>
              <w:rPr>
                <w:rFonts w:ascii="Times New Roman" w:eastAsiaTheme="majorEastAsia" w:hAnsi="Times New Roman" w:cs="Times New Roman"/>
                <w:bCs/>
                <w:color w:val="auto"/>
                <w:sz w:val="20"/>
                <w:szCs w:val="20"/>
              </w:rPr>
            </w:pPr>
          </w:p>
        </w:tc>
        <w:tc>
          <w:tcPr>
            <w:tcW w:w="6316" w:type="dxa"/>
            <w:tcBorders>
              <w:top w:val="single" w:sz="4" w:space="0" w:color="auto"/>
              <w:left w:val="single" w:sz="4" w:space="0" w:color="auto"/>
              <w:bottom w:val="single" w:sz="4" w:space="0" w:color="auto"/>
              <w:right w:val="single" w:sz="4" w:space="0" w:color="auto"/>
            </w:tcBorders>
          </w:tcPr>
          <w:p w:rsidR="00027364" w:rsidRPr="005468B3" w:rsidRDefault="00027364" w:rsidP="00027364">
            <w:pPr>
              <w:pStyle w:val="a7"/>
              <w:numPr>
                <w:ilvl w:val="0"/>
                <w:numId w:val="134"/>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Физическая величина- это___________</w:t>
            </w:r>
          </w:p>
        </w:tc>
        <w:tc>
          <w:tcPr>
            <w:tcW w:w="2835" w:type="dxa"/>
            <w:tcBorders>
              <w:top w:val="single" w:sz="4" w:space="0" w:color="auto"/>
              <w:left w:val="single" w:sz="4" w:space="0" w:color="auto"/>
              <w:bottom w:val="single" w:sz="4" w:space="0" w:color="auto"/>
              <w:right w:val="single" w:sz="4" w:space="0" w:color="auto"/>
            </w:tcBorders>
          </w:tcPr>
          <w:p w:rsidR="00027364" w:rsidRPr="005468B3" w:rsidRDefault="00027364" w:rsidP="00027364">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 ответа:</w:t>
            </w:r>
          </w:p>
          <w:p w:rsidR="00027364" w:rsidRPr="005468B3" w:rsidRDefault="00027364" w:rsidP="00027364">
            <w:pPr>
              <w:pStyle w:val="a7"/>
              <w:spacing w:after="0" w:line="240" w:lineRule="auto"/>
              <w:ind w:left="0"/>
              <w:rPr>
                <w:rFonts w:ascii="Times New Roman" w:hAnsi="Times New Roman" w:cs="Times New Roman"/>
                <w:i/>
                <w:iCs/>
                <w:sz w:val="20"/>
                <w:szCs w:val="20"/>
              </w:rPr>
            </w:pPr>
            <w:r w:rsidRPr="005468B3">
              <w:rPr>
                <w:rFonts w:ascii="Times New Roman" w:hAnsi="Times New Roman" w:cs="Times New Roman"/>
                <w:sz w:val="20"/>
                <w:szCs w:val="20"/>
              </w:rPr>
              <w:t>одно из свойств физического объекта, общее в качественном отношении многим физическим объектам, но в количественном отношении индивидуальна для каждого объекта</w:t>
            </w:r>
          </w:p>
          <w:p w:rsidR="00027364" w:rsidRPr="005468B3" w:rsidRDefault="00027364" w:rsidP="00027364">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(ответ может быть дан в иной, близкой по смыслу формулировке)</w:t>
            </w:r>
          </w:p>
        </w:tc>
      </w:tr>
    </w:tbl>
    <w:p w:rsidR="002106D6" w:rsidRDefault="002106D6" w:rsidP="00FE6F25">
      <w:pPr>
        <w:pStyle w:val="ConsPlusNormal"/>
        <w:jc w:val="both"/>
        <w:rPr>
          <w:b/>
          <w:sz w:val="20"/>
          <w:szCs w:val="20"/>
        </w:rPr>
      </w:pPr>
    </w:p>
    <w:p w:rsidR="002106D6" w:rsidRDefault="002106D6" w:rsidP="00FE6F25">
      <w:pPr>
        <w:pStyle w:val="ConsPlusNormal"/>
        <w:jc w:val="both"/>
        <w:rPr>
          <w:b/>
          <w:sz w:val="20"/>
          <w:szCs w:val="20"/>
        </w:rPr>
      </w:pPr>
    </w:p>
    <w:p w:rsidR="002106D6" w:rsidRPr="002106D6" w:rsidRDefault="002106D6" w:rsidP="002106D6">
      <w:pPr>
        <w:spacing w:after="0" w:line="240" w:lineRule="auto"/>
        <w:ind w:firstLine="709"/>
        <w:rPr>
          <w:rFonts w:ascii="Times New Roman" w:hAnsi="Times New Roman" w:cs="Times New Roman"/>
          <w:b/>
          <w:sz w:val="20"/>
          <w:szCs w:val="20"/>
        </w:rPr>
      </w:pPr>
      <w:r w:rsidRPr="005468B3">
        <w:rPr>
          <w:rFonts w:ascii="Times New Roman" w:hAnsi="Times New Roman" w:cs="Times New Roman"/>
          <w:b/>
          <w:sz w:val="20"/>
          <w:szCs w:val="20"/>
        </w:rPr>
        <w:t>ПК 1.2. Разрабатывать программные модули в соотв</w:t>
      </w:r>
      <w:r>
        <w:rPr>
          <w:rFonts w:ascii="Times New Roman" w:hAnsi="Times New Roman" w:cs="Times New Roman"/>
          <w:b/>
          <w:sz w:val="20"/>
          <w:szCs w:val="20"/>
        </w:rPr>
        <w:t>етствии с техническим заданием.</w:t>
      </w:r>
    </w:p>
    <w:tbl>
      <w:tblPr>
        <w:tblStyle w:val="a6"/>
        <w:tblpPr w:leftFromText="180" w:rightFromText="180" w:vertAnchor="text" w:horzAnchor="margin" w:tblpY="394"/>
        <w:tblOverlap w:val="never"/>
        <w:tblW w:w="10740" w:type="dxa"/>
        <w:tblLayout w:type="fixed"/>
        <w:tblLook w:val="04A0" w:firstRow="1" w:lastRow="0" w:firstColumn="1" w:lastColumn="0" w:noHBand="0" w:noVBand="1"/>
      </w:tblPr>
      <w:tblGrid>
        <w:gridCol w:w="1589"/>
        <w:gridCol w:w="6457"/>
        <w:gridCol w:w="2694"/>
      </w:tblGrid>
      <w:tr w:rsidR="002106D6" w:rsidRPr="005468B3" w:rsidTr="00BB6471">
        <w:tc>
          <w:tcPr>
            <w:tcW w:w="1589" w:type="dxa"/>
          </w:tcPr>
          <w:p w:rsidR="002106D6" w:rsidRPr="005468B3" w:rsidRDefault="002106D6" w:rsidP="00BB6471">
            <w:pPr>
              <w:pStyle w:val="1"/>
              <w:numPr>
                <w:ilvl w:val="0"/>
                <w:numId w:val="0"/>
              </w:numPr>
              <w:ind w:left="164"/>
              <w:jc w:val="both"/>
              <w:outlineLvl w:val="0"/>
              <w:rPr>
                <w:b w:val="0"/>
                <w:sz w:val="20"/>
                <w:szCs w:val="20"/>
              </w:rPr>
            </w:pPr>
            <w:r w:rsidRPr="005468B3">
              <w:rPr>
                <w:b w:val="0"/>
                <w:sz w:val="20"/>
                <w:szCs w:val="20"/>
              </w:rPr>
              <w:t>Предмет/</w:t>
            </w:r>
          </w:p>
          <w:p w:rsidR="002106D6" w:rsidRPr="005468B3" w:rsidRDefault="002106D6" w:rsidP="00BB6471">
            <w:pPr>
              <w:pStyle w:val="1"/>
              <w:numPr>
                <w:ilvl w:val="0"/>
                <w:numId w:val="0"/>
              </w:numPr>
              <w:jc w:val="both"/>
              <w:outlineLvl w:val="0"/>
              <w:rPr>
                <w:b w:val="0"/>
                <w:sz w:val="20"/>
                <w:szCs w:val="20"/>
              </w:rPr>
            </w:pPr>
            <w:r w:rsidRPr="005468B3">
              <w:rPr>
                <w:b w:val="0"/>
                <w:sz w:val="20"/>
                <w:szCs w:val="20"/>
              </w:rPr>
              <w:t>курс по выбору</w:t>
            </w:r>
          </w:p>
        </w:tc>
        <w:tc>
          <w:tcPr>
            <w:tcW w:w="6457" w:type="dxa"/>
          </w:tcPr>
          <w:p w:rsidR="002106D6" w:rsidRPr="005468B3" w:rsidRDefault="002106D6" w:rsidP="00BB6471">
            <w:pPr>
              <w:pStyle w:val="1"/>
              <w:numPr>
                <w:ilvl w:val="0"/>
                <w:numId w:val="0"/>
              </w:numPr>
              <w:ind w:left="164"/>
              <w:jc w:val="both"/>
              <w:outlineLvl w:val="0"/>
              <w:rPr>
                <w:b w:val="0"/>
                <w:sz w:val="20"/>
                <w:szCs w:val="20"/>
              </w:rPr>
            </w:pPr>
            <w:r w:rsidRPr="005468B3">
              <w:rPr>
                <w:b w:val="0"/>
                <w:sz w:val="20"/>
                <w:szCs w:val="20"/>
              </w:rPr>
              <w:t xml:space="preserve">      Задание</w:t>
            </w:r>
          </w:p>
        </w:tc>
        <w:tc>
          <w:tcPr>
            <w:tcW w:w="2694" w:type="dxa"/>
          </w:tcPr>
          <w:p w:rsidR="002106D6" w:rsidRPr="005468B3" w:rsidRDefault="002106D6" w:rsidP="00BB6471">
            <w:pPr>
              <w:pStyle w:val="1"/>
              <w:numPr>
                <w:ilvl w:val="0"/>
                <w:numId w:val="0"/>
              </w:numPr>
              <w:ind w:left="164"/>
              <w:jc w:val="both"/>
              <w:outlineLvl w:val="0"/>
              <w:rPr>
                <w:b w:val="0"/>
                <w:sz w:val="20"/>
                <w:szCs w:val="20"/>
              </w:rPr>
            </w:pPr>
            <w:r w:rsidRPr="005468B3">
              <w:rPr>
                <w:b w:val="0"/>
                <w:sz w:val="20"/>
                <w:szCs w:val="20"/>
              </w:rPr>
              <w:t>Ответ</w:t>
            </w:r>
          </w:p>
        </w:tc>
      </w:tr>
      <w:tr w:rsidR="002106D6" w:rsidRPr="004B443B" w:rsidTr="00BB6471">
        <w:tc>
          <w:tcPr>
            <w:tcW w:w="1589" w:type="dxa"/>
            <w:vMerge w:val="restart"/>
          </w:tcPr>
          <w:p w:rsidR="002106D6" w:rsidRPr="004B443B" w:rsidRDefault="002106D6" w:rsidP="00BB6471">
            <w:pPr>
              <w:pStyle w:val="1"/>
              <w:numPr>
                <w:ilvl w:val="0"/>
                <w:numId w:val="0"/>
              </w:numPr>
              <w:jc w:val="both"/>
              <w:outlineLvl w:val="0"/>
              <w:rPr>
                <w:b w:val="0"/>
                <w:sz w:val="20"/>
                <w:szCs w:val="20"/>
              </w:rPr>
            </w:pPr>
            <w:r w:rsidRPr="004B443B">
              <w:rPr>
                <w:b w:val="0"/>
                <w:sz w:val="20"/>
                <w:szCs w:val="20"/>
              </w:rPr>
              <w:t>Робототехника</w:t>
            </w:r>
          </w:p>
        </w:tc>
        <w:tc>
          <w:tcPr>
            <w:tcW w:w="6457" w:type="dxa"/>
          </w:tcPr>
          <w:p w:rsidR="002106D6" w:rsidRPr="004B443B" w:rsidRDefault="002106D6" w:rsidP="002106D6">
            <w:pPr>
              <w:jc w:val="both"/>
              <w:rPr>
                <w:rFonts w:ascii="Times New Roman" w:hAnsi="Times New Roman" w:cs="Times New Roman"/>
                <w:sz w:val="20"/>
                <w:szCs w:val="20"/>
              </w:rPr>
            </w:pPr>
            <w:r w:rsidRPr="004B443B">
              <w:rPr>
                <w:rFonts w:ascii="Times New Roman" w:hAnsi="Times New Roman" w:cs="Times New Roman"/>
                <w:sz w:val="20"/>
                <w:szCs w:val="20"/>
              </w:rPr>
              <w:t>11. Выберите все правильные варианты ответов, которые относятся к действиям на этапе шлифовки кода модуля в процессе разработки программного модуля. Кратко обоснуйте свой выбор, указав, почему вы считаете каждый из вариантов правильным или неправильным.</w:t>
            </w:r>
          </w:p>
          <w:p w:rsidR="002106D6" w:rsidRPr="004B443B" w:rsidRDefault="002106D6" w:rsidP="002106D6">
            <w:pPr>
              <w:rPr>
                <w:rFonts w:ascii="Times New Roman" w:hAnsi="Times New Roman" w:cs="Times New Roman"/>
                <w:sz w:val="20"/>
                <w:szCs w:val="20"/>
              </w:rPr>
            </w:pPr>
          </w:p>
          <w:p w:rsidR="002106D6" w:rsidRPr="004B443B" w:rsidRDefault="002106D6" w:rsidP="002106D6">
            <w:pPr>
              <w:jc w:val="both"/>
              <w:rPr>
                <w:rFonts w:ascii="Times New Roman" w:hAnsi="Times New Roman" w:cs="Times New Roman"/>
                <w:sz w:val="20"/>
                <w:szCs w:val="20"/>
              </w:rPr>
            </w:pPr>
            <w:r w:rsidRPr="004B443B">
              <w:rPr>
                <w:rFonts w:ascii="Times New Roman" w:hAnsi="Times New Roman" w:cs="Times New Roman"/>
                <w:sz w:val="20"/>
                <w:szCs w:val="20"/>
              </w:rPr>
              <w:t>A) Оптимизация алгоритмов для повышения производительности</w:t>
            </w:r>
          </w:p>
          <w:p w:rsidR="002106D6" w:rsidRPr="004B443B" w:rsidRDefault="002106D6" w:rsidP="002106D6">
            <w:pPr>
              <w:jc w:val="both"/>
              <w:rPr>
                <w:rFonts w:ascii="Times New Roman" w:hAnsi="Times New Roman" w:cs="Times New Roman"/>
                <w:sz w:val="20"/>
                <w:szCs w:val="20"/>
              </w:rPr>
            </w:pPr>
            <w:r w:rsidRPr="004B443B">
              <w:rPr>
                <w:rFonts w:ascii="Times New Roman" w:hAnsi="Times New Roman" w:cs="Times New Roman"/>
                <w:sz w:val="20"/>
                <w:szCs w:val="20"/>
              </w:rPr>
              <w:t>Б) Устранение ошибок и багов в коде</w:t>
            </w:r>
          </w:p>
          <w:p w:rsidR="002106D6" w:rsidRPr="004B443B" w:rsidRDefault="002106D6" w:rsidP="002106D6">
            <w:pPr>
              <w:jc w:val="both"/>
              <w:rPr>
                <w:rFonts w:ascii="Times New Roman" w:hAnsi="Times New Roman" w:cs="Times New Roman"/>
                <w:sz w:val="20"/>
                <w:szCs w:val="20"/>
              </w:rPr>
            </w:pPr>
            <w:r w:rsidRPr="004B443B">
              <w:rPr>
                <w:rFonts w:ascii="Times New Roman" w:hAnsi="Times New Roman" w:cs="Times New Roman"/>
                <w:sz w:val="20"/>
                <w:szCs w:val="20"/>
              </w:rPr>
              <w:t>В) Написание новой документации для модуля</w:t>
            </w:r>
          </w:p>
          <w:p w:rsidR="002106D6" w:rsidRPr="004B443B" w:rsidRDefault="002106D6" w:rsidP="002106D6">
            <w:pPr>
              <w:jc w:val="both"/>
              <w:rPr>
                <w:rFonts w:ascii="Times New Roman" w:hAnsi="Times New Roman" w:cs="Times New Roman"/>
                <w:sz w:val="20"/>
                <w:szCs w:val="20"/>
              </w:rPr>
            </w:pPr>
            <w:r w:rsidRPr="004B443B">
              <w:rPr>
                <w:rFonts w:ascii="Times New Roman" w:hAnsi="Times New Roman" w:cs="Times New Roman"/>
                <w:sz w:val="20"/>
                <w:szCs w:val="20"/>
              </w:rPr>
              <w:t>Г) Улучшение читаемости кода для других разработчиков</w:t>
            </w:r>
          </w:p>
          <w:p w:rsidR="002106D6" w:rsidRPr="004B443B" w:rsidRDefault="002106D6" w:rsidP="002106D6">
            <w:pPr>
              <w:jc w:val="both"/>
              <w:rPr>
                <w:rFonts w:ascii="Times New Roman" w:hAnsi="Times New Roman" w:cs="Times New Roman"/>
                <w:sz w:val="20"/>
                <w:szCs w:val="20"/>
              </w:rPr>
            </w:pPr>
            <w:r w:rsidRPr="004B443B">
              <w:rPr>
                <w:rFonts w:ascii="Times New Roman" w:hAnsi="Times New Roman" w:cs="Times New Roman"/>
                <w:sz w:val="20"/>
                <w:szCs w:val="20"/>
              </w:rPr>
              <w:t>Д) Проведение тестирования пользовательского интерфейса</w:t>
            </w:r>
          </w:p>
          <w:p w:rsidR="002106D6" w:rsidRPr="004B443B" w:rsidRDefault="002106D6" w:rsidP="002106D6">
            <w:pPr>
              <w:jc w:val="both"/>
              <w:rPr>
                <w:rFonts w:ascii="Times New Roman" w:hAnsi="Times New Roman" w:cs="Times New Roman"/>
                <w:sz w:val="20"/>
                <w:szCs w:val="20"/>
              </w:rPr>
            </w:pPr>
            <w:r w:rsidRPr="004B443B">
              <w:rPr>
                <w:rFonts w:ascii="Times New Roman" w:hAnsi="Times New Roman" w:cs="Times New Roman"/>
                <w:sz w:val="20"/>
                <w:szCs w:val="20"/>
              </w:rPr>
              <w:t xml:space="preserve">Е) </w:t>
            </w:r>
            <w:proofErr w:type="spellStart"/>
            <w:r w:rsidRPr="004B443B">
              <w:rPr>
                <w:rFonts w:ascii="Times New Roman" w:hAnsi="Times New Roman" w:cs="Times New Roman"/>
                <w:sz w:val="20"/>
                <w:szCs w:val="20"/>
              </w:rPr>
              <w:t>Рефакторинг</w:t>
            </w:r>
            <w:proofErr w:type="spellEnd"/>
            <w:r w:rsidRPr="004B443B">
              <w:rPr>
                <w:rFonts w:ascii="Times New Roman" w:hAnsi="Times New Roman" w:cs="Times New Roman"/>
                <w:sz w:val="20"/>
                <w:szCs w:val="20"/>
              </w:rPr>
              <w:t xml:space="preserve"> кода для улучшения его структуры</w:t>
            </w:r>
          </w:p>
          <w:p w:rsidR="002106D6" w:rsidRPr="004B443B" w:rsidRDefault="002106D6" w:rsidP="002106D6">
            <w:pPr>
              <w:jc w:val="both"/>
              <w:rPr>
                <w:rFonts w:ascii="Times New Roman" w:hAnsi="Times New Roman" w:cs="Times New Roman"/>
                <w:sz w:val="20"/>
                <w:szCs w:val="20"/>
              </w:rPr>
            </w:pPr>
            <w:r w:rsidRPr="004B443B">
              <w:rPr>
                <w:rFonts w:ascii="Times New Roman" w:hAnsi="Times New Roman" w:cs="Times New Roman"/>
                <w:sz w:val="20"/>
                <w:szCs w:val="20"/>
              </w:rPr>
              <w:t>Ж) Создание новых функциональных возможностей модуля</w:t>
            </w:r>
          </w:p>
          <w:p w:rsidR="002106D6" w:rsidRPr="004B443B" w:rsidRDefault="002106D6" w:rsidP="002106D6">
            <w:pPr>
              <w:jc w:val="both"/>
              <w:rPr>
                <w:rFonts w:ascii="Times New Roman" w:hAnsi="Times New Roman" w:cs="Times New Roman"/>
                <w:sz w:val="20"/>
                <w:szCs w:val="20"/>
              </w:rPr>
            </w:pPr>
          </w:p>
          <w:p w:rsidR="002106D6" w:rsidRPr="004B443B" w:rsidRDefault="002106D6" w:rsidP="002106D6">
            <w:pPr>
              <w:shd w:val="clear" w:color="auto" w:fill="FFFFFF"/>
              <w:jc w:val="both"/>
              <w:rPr>
                <w:rFonts w:ascii="Times New Roman" w:hAnsi="Times New Roman" w:cs="Times New Roman"/>
                <w:color w:val="auto"/>
                <w:sz w:val="20"/>
                <w:szCs w:val="20"/>
              </w:rPr>
            </w:pPr>
            <w:r w:rsidRPr="004B443B">
              <w:rPr>
                <w:rFonts w:ascii="Times New Roman" w:hAnsi="Times New Roman" w:cs="Times New Roman"/>
                <w:sz w:val="20"/>
                <w:szCs w:val="20"/>
              </w:rPr>
              <w:t>Ответ:___</w:t>
            </w:r>
          </w:p>
        </w:tc>
        <w:tc>
          <w:tcPr>
            <w:tcW w:w="2694" w:type="dxa"/>
          </w:tcPr>
          <w:p w:rsidR="002106D6" w:rsidRPr="004B443B" w:rsidRDefault="002106D6" w:rsidP="002106D6">
            <w:pPr>
              <w:rPr>
                <w:rFonts w:ascii="Times New Roman" w:hAnsi="Times New Roman" w:cs="Times New Roman"/>
                <w:sz w:val="20"/>
                <w:szCs w:val="20"/>
              </w:rPr>
            </w:pPr>
            <w:r w:rsidRPr="004B443B">
              <w:rPr>
                <w:rFonts w:ascii="Times New Roman" w:hAnsi="Times New Roman" w:cs="Times New Roman"/>
                <w:sz w:val="20"/>
                <w:szCs w:val="20"/>
              </w:rPr>
              <w:t>AБГЕ</w:t>
            </w:r>
          </w:p>
          <w:p w:rsidR="002106D6" w:rsidRPr="004B443B" w:rsidRDefault="002106D6" w:rsidP="002106D6">
            <w:pPr>
              <w:rPr>
                <w:rFonts w:ascii="Times New Roman" w:hAnsi="Times New Roman" w:cs="Times New Roman"/>
                <w:sz w:val="20"/>
                <w:szCs w:val="20"/>
                <w:lang w:eastAsia="ru-RU"/>
              </w:rPr>
            </w:pPr>
            <w:r w:rsidRPr="004B443B">
              <w:rPr>
                <w:rFonts w:ascii="Times New Roman" w:hAnsi="Times New Roman" w:cs="Times New Roman"/>
                <w:sz w:val="20"/>
                <w:szCs w:val="20"/>
                <w:lang w:eastAsia="ru-RU"/>
              </w:rPr>
              <w:t>Обоснование выбора:</w:t>
            </w:r>
          </w:p>
          <w:p w:rsidR="002106D6" w:rsidRPr="004B443B" w:rsidRDefault="002106D6" w:rsidP="002106D6">
            <w:pPr>
              <w:jc w:val="both"/>
              <w:rPr>
                <w:rFonts w:ascii="Times New Roman" w:hAnsi="Times New Roman" w:cs="Times New Roman"/>
                <w:sz w:val="20"/>
                <w:szCs w:val="20"/>
                <w:lang w:eastAsia="ru-RU"/>
              </w:rPr>
            </w:pPr>
            <w:r w:rsidRPr="004B443B">
              <w:rPr>
                <w:rFonts w:ascii="Times New Roman" w:hAnsi="Times New Roman" w:cs="Times New Roman"/>
                <w:sz w:val="20"/>
                <w:szCs w:val="20"/>
              </w:rPr>
              <w:t xml:space="preserve">Оптимизация алгоритмов является важной частью шлифовки кода, так как это позволяет улучшить эффективность работы модуля и снизить потребление ресурсов. Устранение ошибок и багов – это ключевая задача на этапе шлифовки, которая обеспечивает корректное функционирование модуля. Написание новой документации не относится к шлифовке кода, так как это больше связано с документированием, а не с оптимизацией или исправлением самого кода. Улучшение читаемости кода является важным аспектом шлифовки, так как это облегчает понимание и поддержку кода другими </w:t>
            </w:r>
            <w:r w:rsidRPr="004B443B">
              <w:rPr>
                <w:rFonts w:ascii="Times New Roman" w:hAnsi="Times New Roman" w:cs="Times New Roman"/>
                <w:sz w:val="20"/>
                <w:szCs w:val="20"/>
              </w:rPr>
              <w:lastRenderedPageBreak/>
              <w:t xml:space="preserve">членами команды. Тестирование пользовательского интерфейса не является частью шлифовки кода. Это отдельный процесс, связанный с проверкой взаимодействия пользователя с программой. </w:t>
            </w:r>
            <w:proofErr w:type="spellStart"/>
            <w:r w:rsidRPr="004B443B">
              <w:rPr>
                <w:rFonts w:ascii="Times New Roman" w:hAnsi="Times New Roman" w:cs="Times New Roman"/>
                <w:sz w:val="20"/>
                <w:szCs w:val="20"/>
              </w:rPr>
              <w:t>Рефакторинг</w:t>
            </w:r>
            <w:proofErr w:type="spellEnd"/>
            <w:r w:rsidRPr="004B443B">
              <w:rPr>
                <w:rFonts w:ascii="Times New Roman" w:hAnsi="Times New Roman" w:cs="Times New Roman"/>
                <w:sz w:val="20"/>
                <w:szCs w:val="20"/>
              </w:rPr>
              <w:t xml:space="preserve"> – это процесс изменения структуры существующего кода без изменения его внешнего поведения, что является важной частью шлифовки. Создание новых функциональных возможностей выходит за рамки шлифовки, так как это связано с добавлением нового функционала, а не с улучшением существующего кода.</w:t>
            </w:r>
          </w:p>
          <w:p w:rsidR="002106D6" w:rsidRPr="004B443B" w:rsidRDefault="002106D6" w:rsidP="00BB6471">
            <w:pPr>
              <w:pStyle w:val="1"/>
              <w:numPr>
                <w:ilvl w:val="0"/>
                <w:numId w:val="0"/>
              </w:numPr>
              <w:jc w:val="both"/>
              <w:outlineLvl w:val="0"/>
              <w:rPr>
                <w:b w:val="0"/>
                <w:sz w:val="20"/>
                <w:szCs w:val="20"/>
              </w:rPr>
            </w:pPr>
          </w:p>
        </w:tc>
      </w:tr>
      <w:tr w:rsidR="002106D6" w:rsidRPr="004B443B" w:rsidTr="00BB6471">
        <w:tc>
          <w:tcPr>
            <w:tcW w:w="1589" w:type="dxa"/>
            <w:vMerge/>
          </w:tcPr>
          <w:p w:rsidR="002106D6" w:rsidRPr="004B443B" w:rsidRDefault="002106D6" w:rsidP="00BB6471">
            <w:pPr>
              <w:pStyle w:val="1"/>
              <w:ind w:hanging="107"/>
              <w:jc w:val="both"/>
              <w:outlineLvl w:val="0"/>
              <w:rPr>
                <w:b w:val="0"/>
                <w:sz w:val="20"/>
                <w:szCs w:val="20"/>
              </w:rPr>
            </w:pPr>
          </w:p>
        </w:tc>
        <w:tc>
          <w:tcPr>
            <w:tcW w:w="6457" w:type="dxa"/>
          </w:tcPr>
          <w:p w:rsidR="002106D6" w:rsidRPr="004B443B" w:rsidRDefault="002106D6" w:rsidP="002106D6">
            <w:pPr>
              <w:pStyle w:val="a7"/>
              <w:spacing w:after="0" w:line="240" w:lineRule="auto"/>
              <w:ind w:left="0"/>
              <w:rPr>
                <w:rFonts w:ascii="Times New Roman" w:hAnsi="Times New Roman" w:cs="Times New Roman"/>
                <w:color w:val="000000" w:themeColor="text1"/>
                <w:spacing w:val="-1"/>
                <w:sz w:val="20"/>
                <w:szCs w:val="20"/>
                <w:lang w:eastAsia="ru-RU"/>
              </w:rPr>
            </w:pPr>
            <w:r w:rsidRPr="004B443B">
              <w:rPr>
                <w:rFonts w:ascii="Times New Roman" w:hAnsi="Times New Roman" w:cs="Times New Roman"/>
                <w:color w:val="000000" w:themeColor="text1"/>
                <w:spacing w:val="-1"/>
                <w:sz w:val="20"/>
                <w:szCs w:val="20"/>
                <w:lang w:eastAsia="ru-RU"/>
              </w:rPr>
              <w:t xml:space="preserve">12. Дайте развернутый ответ. </w:t>
            </w:r>
            <w:r w:rsidRPr="004B443B">
              <w:rPr>
                <w:rFonts w:ascii="Times New Roman" w:hAnsi="Times New Roman" w:cs="Times New Roman"/>
                <w:sz w:val="20"/>
                <w:szCs w:val="20"/>
              </w:rPr>
              <w:t>Приведите пример того, как механическая конструкция робота влияет на разрабатываемые для него программные модули.</w:t>
            </w:r>
          </w:p>
          <w:p w:rsidR="002106D6" w:rsidRPr="004B443B" w:rsidRDefault="002106D6" w:rsidP="002106D6">
            <w:pPr>
              <w:contextualSpacing/>
              <w:jc w:val="both"/>
              <w:rPr>
                <w:rFonts w:ascii="Times New Roman" w:hAnsi="Times New Roman" w:cs="Times New Roman"/>
                <w:sz w:val="20"/>
                <w:szCs w:val="20"/>
              </w:rPr>
            </w:pPr>
          </w:p>
          <w:p w:rsidR="002106D6" w:rsidRPr="004B443B" w:rsidRDefault="002106D6" w:rsidP="002106D6">
            <w:pPr>
              <w:pStyle w:val="1"/>
              <w:numPr>
                <w:ilvl w:val="0"/>
                <w:numId w:val="0"/>
              </w:numPr>
              <w:jc w:val="both"/>
              <w:outlineLvl w:val="0"/>
              <w:rPr>
                <w:b w:val="0"/>
                <w:sz w:val="20"/>
                <w:szCs w:val="20"/>
              </w:rPr>
            </w:pPr>
            <w:r w:rsidRPr="004B443B">
              <w:rPr>
                <w:b w:val="0"/>
                <w:sz w:val="20"/>
                <w:szCs w:val="20"/>
              </w:rPr>
              <w:t>Ответ: _</w:t>
            </w:r>
          </w:p>
        </w:tc>
        <w:tc>
          <w:tcPr>
            <w:tcW w:w="2694" w:type="dxa"/>
          </w:tcPr>
          <w:p w:rsidR="002106D6" w:rsidRPr="004B443B" w:rsidRDefault="002106D6" w:rsidP="002106D6">
            <w:pPr>
              <w:pStyle w:val="a7"/>
              <w:spacing w:after="0" w:line="240" w:lineRule="auto"/>
              <w:ind w:left="0"/>
              <w:rPr>
                <w:rFonts w:ascii="Times New Roman" w:hAnsi="Times New Roman" w:cs="Times New Roman"/>
                <w:sz w:val="20"/>
                <w:szCs w:val="20"/>
              </w:rPr>
            </w:pPr>
            <w:r w:rsidRPr="004B443B">
              <w:rPr>
                <w:rFonts w:ascii="Times New Roman" w:hAnsi="Times New Roman" w:cs="Times New Roman"/>
                <w:sz w:val="20"/>
                <w:szCs w:val="20"/>
              </w:rPr>
              <w:t>Эталонный ответ:</w:t>
            </w:r>
          </w:p>
          <w:p w:rsidR="002106D6" w:rsidRPr="004B443B" w:rsidRDefault="002106D6" w:rsidP="002106D6">
            <w:pPr>
              <w:ind w:left="142" w:firstLine="680"/>
              <w:jc w:val="both"/>
              <w:rPr>
                <w:rFonts w:ascii="Times New Roman" w:hAnsi="Times New Roman" w:cs="Times New Roman"/>
                <w:sz w:val="20"/>
                <w:szCs w:val="20"/>
              </w:rPr>
            </w:pPr>
            <w:r w:rsidRPr="004B443B">
              <w:rPr>
                <w:rFonts w:ascii="Times New Roman" w:hAnsi="Times New Roman" w:cs="Times New Roman"/>
                <w:sz w:val="20"/>
                <w:szCs w:val="20"/>
              </w:rPr>
              <w:t xml:space="preserve">Наиболее сложные для программирования механические конструкции роботов включают </w:t>
            </w:r>
            <w:proofErr w:type="spellStart"/>
            <w:r w:rsidRPr="004B443B">
              <w:rPr>
                <w:rFonts w:ascii="Times New Roman" w:hAnsi="Times New Roman" w:cs="Times New Roman"/>
                <w:sz w:val="20"/>
                <w:szCs w:val="20"/>
              </w:rPr>
              <w:t>многоосевые</w:t>
            </w:r>
            <w:proofErr w:type="spellEnd"/>
            <w:r w:rsidRPr="004B443B">
              <w:rPr>
                <w:rFonts w:ascii="Times New Roman" w:hAnsi="Times New Roman" w:cs="Times New Roman"/>
                <w:sz w:val="20"/>
                <w:szCs w:val="20"/>
              </w:rPr>
              <w:t xml:space="preserve"> манипуляторы, роботы с избыточными степенями свободы, мобильные роботы и гуманоидные роботы. </w:t>
            </w:r>
            <w:proofErr w:type="spellStart"/>
            <w:r w:rsidRPr="004B443B">
              <w:rPr>
                <w:rFonts w:ascii="Times New Roman" w:hAnsi="Times New Roman" w:cs="Times New Roman"/>
                <w:sz w:val="20"/>
                <w:szCs w:val="20"/>
              </w:rPr>
              <w:t>Многоосевые</w:t>
            </w:r>
            <w:proofErr w:type="spellEnd"/>
            <w:r w:rsidRPr="004B443B">
              <w:rPr>
                <w:rFonts w:ascii="Times New Roman" w:hAnsi="Times New Roman" w:cs="Times New Roman"/>
                <w:sz w:val="20"/>
                <w:szCs w:val="20"/>
              </w:rPr>
              <w:t xml:space="preserve"> манипуляторы имеют множество степеней свободы, что требует сложных алгоритмов для оптимизации траекторий и управления движениями. Роботы с избыточными степенями свободы усложняют программирование за счет необходимости координации дополнительных осей, а мобильные роботы, которые могут перемещаться по различным поверхностям с использованием колес или гусениц, сталкиваются с вызовами навигации и локализации. Для мобильных роботов необходимо реализовать алгоритмы планирования маршрута и обработки данных от сенсоров, таких как ультразвуковые или лазерные датчики, что требует сложной </w:t>
            </w:r>
            <w:r w:rsidRPr="004B443B">
              <w:rPr>
                <w:rFonts w:ascii="Times New Roman" w:hAnsi="Times New Roman" w:cs="Times New Roman"/>
                <w:sz w:val="20"/>
                <w:szCs w:val="20"/>
              </w:rPr>
              <w:lastRenderedPageBreak/>
              <w:t>обработки информации для безопасного передвижения.</w:t>
            </w:r>
          </w:p>
          <w:p w:rsidR="002106D6" w:rsidRPr="004B443B" w:rsidRDefault="002106D6" w:rsidP="002106D6">
            <w:pPr>
              <w:ind w:left="142" w:firstLine="680"/>
              <w:jc w:val="both"/>
              <w:rPr>
                <w:rFonts w:ascii="Times New Roman" w:hAnsi="Times New Roman" w:cs="Times New Roman"/>
                <w:sz w:val="20"/>
                <w:szCs w:val="20"/>
              </w:rPr>
            </w:pPr>
            <w:r w:rsidRPr="004B443B">
              <w:rPr>
                <w:rFonts w:ascii="Times New Roman" w:hAnsi="Times New Roman" w:cs="Times New Roman"/>
                <w:sz w:val="20"/>
                <w:szCs w:val="20"/>
              </w:rPr>
              <w:t>Гуманоидные роботы представляют собой еще более сложную задачу, так как они имитируют человеческие движения и имеют сложную анатомию, что требует точного моделирования движений суставов. Программирование таких роботов включает разработку алгоритмов для взаимодействия с окружающей средой и людьми, что требует распознавания жестов и речи. Эти роботы должны быть способны адаптироваться к изменяющимся условиям и взаимодействовать в реальном времени, что добавляет дополнительный уровень сложности. В целом, все эти конструкции требуют глубоких знаний в области кинематики, динамики и обработки данных, что делает их программирование особенно трудоемким и сложным процессом.</w:t>
            </w:r>
          </w:p>
          <w:p w:rsidR="002106D6" w:rsidRPr="004B443B" w:rsidRDefault="002106D6" w:rsidP="002106D6">
            <w:pPr>
              <w:pStyle w:val="1"/>
              <w:numPr>
                <w:ilvl w:val="0"/>
                <w:numId w:val="0"/>
              </w:numPr>
              <w:ind w:left="164"/>
              <w:jc w:val="both"/>
              <w:outlineLvl w:val="0"/>
              <w:rPr>
                <w:b w:val="0"/>
                <w:sz w:val="20"/>
                <w:szCs w:val="20"/>
              </w:rPr>
            </w:pPr>
          </w:p>
        </w:tc>
      </w:tr>
    </w:tbl>
    <w:p w:rsidR="002106D6" w:rsidRPr="004B443B" w:rsidRDefault="002106D6" w:rsidP="00FE6F25">
      <w:pPr>
        <w:pStyle w:val="ConsPlusNormal"/>
        <w:jc w:val="both"/>
        <w:rPr>
          <w:sz w:val="20"/>
          <w:szCs w:val="20"/>
        </w:rPr>
      </w:pPr>
    </w:p>
    <w:p w:rsidR="00180AA7" w:rsidRPr="005468B3" w:rsidRDefault="00180AA7" w:rsidP="00180AA7">
      <w:pPr>
        <w:spacing w:after="0" w:line="240" w:lineRule="auto"/>
        <w:ind w:firstLine="709"/>
        <w:rPr>
          <w:rFonts w:ascii="Times New Roman" w:hAnsi="Times New Roman" w:cs="Times New Roman"/>
          <w:b/>
          <w:sz w:val="20"/>
          <w:szCs w:val="20"/>
        </w:rPr>
      </w:pPr>
      <w:r>
        <w:rPr>
          <w:rFonts w:ascii="Times New Roman" w:hAnsi="Times New Roman" w:cs="Times New Roman"/>
          <w:b/>
          <w:sz w:val="20"/>
          <w:szCs w:val="20"/>
        </w:rPr>
        <w:t>ПК 1.3</w:t>
      </w:r>
      <w:r w:rsidRPr="005468B3">
        <w:rPr>
          <w:rFonts w:ascii="Times New Roman" w:hAnsi="Times New Roman" w:cs="Times New Roman"/>
          <w:b/>
          <w:sz w:val="20"/>
          <w:szCs w:val="20"/>
        </w:rPr>
        <w:t xml:space="preserve">. </w:t>
      </w:r>
      <w:r w:rsidRPr="009504F3">
        <w:rPr>
          <w:rFonts w:ascii="Times New Roman" w:hAnsi="Times New Roman" w:cs="Times New Roman"/>
          <w:b/>
          <w:color w:val="auto"/>
          <w:sz w:val="20"/>
          <w:szCs w:val="20"/>
        </w:rPr>
        <w:t>Выполнять отладку программных модулей с использованием специализированных программных средств</w:t>
      </w:r>
      <w:r>
        <w:rPr>
          <w:rFonts w:ascii="Times New Roman" w:hAnsi="Times New Roman" w:cs="Times New Roman"/>
          <w:b/>
          <w:color w:val="auto"/>
          <w:sz w:val="20"/>
          <w:szCs w:val="20"/>
        </w:rPr>
        <w:t>.</w:t>
      </w:r>
    </w:p>
    <w:tbl>
      <w:tblPr>
        <w:tblStyle w:val="a6"/>
        <w:tblpPr w:leftFromText="180" w:rightFromText="180" w:vertAnchor="text" w:horzAnchor="margin" w:tblpY="394"/>
        <w:tblOverlap w:val="never"/>
        <w:tblW w:w="10740" w:type="dxa"/>
        <w:tblLayout w:type="fixed"/>
        <w:tblLook w:val="04A0" w:firstRow="1" w:lastRow="0" w:firstColumn="1" w:lastColumn="0" w:noHBand="0" w:noVBand="1"/>
      </w:tblPr>
      <w:tblGrid>
        <w:gridCol w:w="1589"/>
        <w:gridCol w:w="6457"/>
        <w:gridCol w:w="2694"/>
      </w:tblGrid>
      <w:tr w:rsidR="00180AA7" w:rsidRPr="005468B3" w:rsidTr="00F02C4E">
        <w:tc>
          <w:tcPr>
            <w:tcW w:w="1589" w:type="dxa"/>
          </w:tcPr>
          <w:p w:rsidR="00180AA7" w:rsidRPr="005468B3" w:rsidRDefault="00180AA7" w:rsidP="00F02C4E">
            <w:pPr>
              <w:pStyle w:val="1"/>
              <w:numPr>
                <w:ilvl w:val="0"/>
                <w:numId w:val="0"/>
              </w:numPr>
              <w:ind w:left="164"/>
              <w:jc w:val="both"/>
              <w:outlineLvl w:val="0"/>
              <w:rPr>
                <w:b w:val="0"/>
                <w:sz w:val="20"/>
                <w:szCs w:val="20"/>
              </w:rPr>
            </w:pPr>
            <w:r w:rsidRPr="005468B3">
              <w:rPr>
                <w:b w:val="0"/>
                <w:sz w:val="20"/>
                <w:szCs w:val="20"/>
              </w:rPr>
              <w:t>Предмет/</w:t>
            </w:r>
          </w:p>
          <w:p w:rsidR="00180AA7" w:rsidRPr="005468B3" w:rsidRDefault="00180AA7" w:rsidP="00F02C4E">
            <w:pPr>
              <w:pStyle w:val="1"/>
              <w:numPr>
                <w:ilvl w:val="0"/>
                <w:numId w:val="0"/>
              </w:numPr>
              <w:jc w:val="both"/>
              <w:outlineLvl w:val="0"/>
              <w:rPr>
                <w:b w:val="0"/>
                <w:sz w:val="20"/>
                <w:szCs w:val="20"/>
              </w:rPr>
            </w:pPr>
            <w:r w:rsidRPr="005468B3">
              <w:rPr>
                <w:b w:val="0"/>
                <w:sz w:val="20"/>
                <w:szCs w:val="20"/>
              </w:rPr>
              <w:t>курс по выбору</w:t>
            </w:r>
          </w:p>
        </w:tc>
        <w:tc>
          <w:tcPr>
            <w:tcW w:w="6457" w:type="dxa"/>
          </w:tcPr>
          <w:p w:rsidR="00180AA7" w:rsidRPr="005468B3" w:rsidRDefault="00180AA7" w:rsidP="00F02C4E">
            <w:pPr>
              <w:pStyle w:val="1"/>
              <w:numPr>
                <w:ilvl w:val="0"/>
                <w:numId w:val="0"/>
              </w:numPr>
              <w:ind w:left="164"/>
              <w:jc w:val="both"/>
              <w:outlineLvl w:val="0"/>
              <w:rPr>
                <w:b w:val="0"/>
                <w:sz w:val="20"/>
                <w:szCs w:val="20"/>
              </w:rPr>
            </w:pPr>
            <w:r w:rsidRPr="005468B3">
              <w:rPr>
                <w:b w:val="0"/>
                <w:sz w:val="20"/>
                <w:szCs w:val="20"/>
              </w:rPr>
              <w:t xml:space="preserve">      Задание</w:t>
            </w:r>
          </w:p>
        </w:tc>
        <w:tc>
          <w:tcPr>
            <w:tcW w:w="2694" w:type="dxa"/>
          </w:tcPr>
          <w:p w:rsidR="00180AA7" w:rsidRPr="005468B3" w:rsidRDefault="00180AA7" w:rsidP="00F02C4E">
            <w:pPr>
              <w:pStyle w:val="1"/>
              <w:numPr>
                <w:ilvl w:val="0"/>
                <w:numId w:val="0"/>
              </w:numPr>
              <w:ind w:left="164"/>
              <w:jc w:val="both"/>
              <w:outlineLvl w:val="0"/>
              <w:rPr>
                <w:b w:val="0"/>
                <w:sz w:val="20"/>
                <w:szCs w:val="20"/>
              </w:rPr>
            </w:pPr>
            <w:r w:rsidRPr="005468B3">
              <w:rPr>
                <w:b w:val="0"/>
                <w:sz w:val="20"/>
                <w:szCs w:val="20"/>
              </w:rPr>
              <w:t>Ответ</w:t>
            </w:r>
          </w:p>
        </w:tc>
      </w:tr>
      <w:tr w:rsidR="00180AA7" w:rsidRPr="004C3527" w:rsidTr="00F02C4E">
        <w:tc>
          <w:tcPr>
            <w:tcW w:w="1589" w:type="dxa"/>
          </w:tcPr>
          <w:p w:rsidR="00180AA7" w:rsidRPr="004C3527" w:rsidRDefault="00180AA7" w:rsidP="00F02C4E">
            <w:pPr>
              <w:pStyle w:val="1"/>
              <w:numPr>
                <w:ilvl w:val="0"/>
                <w:numId w:val="0"/>
              </w:numPr>
              <w:jc w:val="both"/>
              <w:outlineLvl w:val="0"/>
              <w:rPr>
                <w:b w:val="0"/>
                <w:sz w:val="20"/>
                <w:szCs w:val="20"/>
              </w:rPr>
            </w:pPr>
            <w:r>
              <w:rPr>
                <w:b w:val="0"/>
                <w:sz w:val="20"/>
                <w:szCs w:val="20"/>
              </w:rPr>
              <w:t>Системное программирование</w:t>
            </w:r>
          </w:p>
        </w:tc>
        <w:tc>
          <w:tcPr>
            <w:tcW w:w="6457" w:type="dxa"/>
          </w:tcPr>
          <w:tbl>
            <w:tblPr>
              <w:tblW w:w="5000" w:type="pct"/>
              <w:tblLayout w:type="fixed"/>
              <w:tblCellMar>
                <w:left w:w="0" w:type="dxa"/>
                <w:right w:w="0" w:type="dxa"/>
              </w:tblCellMar>
              <w:tblLook w:val="0420" w:firstRow="1" w:lastRow="0" w:firstColumn="0" w:lastColumn="0" w:noHBand="0" w:noVBand="1"/>
            </w:tblPr>
            <w:tblGrid>
              <w:gridCol w:w="280"/>
              <w:gridCol w:w="2507"/>
              <w:gridCol w:w="277"/>
              <w:gridCol w:w="3157"/>
            </w:tblGrid>
            <w:tr w:rsidR="00180AA7" w:rsidRPr="009504F3" w:rsidTr="00F02C4E">
              <w:trPr>
                <w:trHeight w:val="504"/>
              </w:trPr>
              <w:tc>
                <w:tcPr>
                  <w:tcW w:w="2240"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180AA7" w:rsidRPr="009504F3" w:rsidRDefault="00180AA7" w:rsidP="00390A03">
                  <w:pPr>
                    <w:framePr w:hSpace="180" w:wrap="around" w:vAnchor="text" w:hAnchor="margin" w:y="394"/>
                    <w:suppressOverlap/>
                    <w:jc w:val="center"/>
                    <w:rPr>
                      <w:rFonts w:ascii="Times New Roman" w:hAnsi="Times New Roman" w:cs="Times New Roman"/>
                      <w:color w:val="FF0000"/>
                      <w:sz w:val="20"/>
                      <w:szCs w:val="20"/>
                    </w:rPr>
                  </w:pPr>
                  <w:r w:rsidRPr="009504F3">
                    <w:rPr>
                      <w:rFonts w:ascii="Times New Roman" w:hAnsi="Times New Roman" w:cs="Times New Roman"/>
                      <w:sz w:val="20"/>
                      <w:szCs w:val="20"/>
                    </w:rPr>
                    <w:t>Тип языка программирования</w:t>
                  </w:r>
                </w:p>
              </w:tc>
              <w:tc>
                <w:tcPr>
                  <w:tcW w:w="2760"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180AA7" w:rsidRPr="009504F3" w:rsidRDefault="00180AA7" w:rsidP="00390A03">
                  <w:pPr>
                    <w:framePr w:hSpace="180" w:wrap="around" w:vAnchor="text" w:hAnchor="margin" w:y="394"/>
                    <w:suppressOverlap/>
                    <w:jc w:val="center"/>
                    <w:rPr>
                      <w:rFonts w:ascii="Times New Roman" w:hAnsi="Times New Roman" w:cs="Times New Roman"/>
                      <w:color w:val="FF0000"/>
                      <w:sz w:val="20"/>
                      <w:szCs w:val="20"/>
                    </w:rPr>
                  </w:pPr>
                  <w:r w:rsidRPr="009504F3">
                    <w:rPr>
                      <w:rFonts w:ascii="Times New Roman" w:eastAsia="Calibri" w:hAnsi="Times New Roman" w:cs="Times New Roman"/>
                      <w:sz w:val="20"/>
                      <w:szCs w:val="20"/>
                    </w:rPr>
                    <w:t xml:space="preserve">Описание </w:t>
                  </w:r>
                </w:p>
              </w:tc>
            </w:tr>
            <w:tr w:rsidR="00180AA7" w:rsidRPr="009504F3" w:rsidTr="00F02C4E">
              <w:trPr>
                <w:trHeight w:val="704"/>
              </w:trPr>
              <w:tc>
                <w:tcPr>
                  <w:tcW w:w="225"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180AA7" w:rsidRPr="009504F3" w:rsidRDefault="00180AA7" w:rsidP="00390A03">
                  <w:pPr>
                    <w:framePr w:hSpace="180" w:wrap="around" w:vAnchor="text" w:hAnchor="margin" w:y="394"/>
                    <w:suppressOverlap/>
                    <w:jc w:val="center"/>
                    <w:rPr>
                      <w:rFonts w:ascii="Times New Roman" w:hAnsi="Times New Roman" w:cs="Times New Roman"/>
                      <w:sz w:val="20"/>
                      <w:szCs w:val="20"/>
                    </w:rPr>
                  </w:pPr>
                </w:p>
              </w:tc>
              <w:tc>
                <w:tcPr>
                  <w:tcW w:w="2015"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180AA7" w:rsidRPr="009504F3" w:rsidRDefault="00180AA7" w:rsidP="00390A03">
                  <w:pPr>
                    <w:framePr w:hSpace="180" w:wrap="around" w:vAnchor="text" w:hAnchor="margin" w:y="394"/>
                    <w:ind w:left="132" w:right="127"/>
                    <w:suppressOverlap/>
                    <w:jc w:val="both"/>
                    <w:rPr>
                      <w:rFonts w:ascii="Times New Roman" w:hAnsi="Times New Roman" w:cs="Times New Roman"/>
                      <w:iCs/>
                      <w:sz w:val="20"/>
                      <w:szCs w:val="20"/>
                    </w:rPr>
                  </w:pPr>
                  <w:r w:rsidRPr="009504F3">
                    <w:rPr>
                      <w:rFonts w:ascii="Times New Roman" w:hAnsi="Times New Roman" w:cs="Times New Roman"/>
                      <w:sz w:val="20"/>
                      <w:szCs w:val="20"/>
                    </w:rPr>
                    <w:t>А) процедурные</w:t>
                  </w:r>
                </w:p>
                <w:p w:rsidR="00180AA7" w:rsidRPr="009504F3" w:rsidRDefault="00180AA7" w:rsidP="00390A03">
                  <w:pPr>
                    <w:framePr w:hSpace="180" w:wrap="around" w:vAnchor="text" w:hAnchor="margin" w:y="394"/>
                    <w:ind w:left="132" w:right="127"/>
                    <w:suppressOverlap/>
                    <w:jc w:val="both"/>
                    <w:rPr>
                      <w:rFonts w:ascii="Times New Roman" w:hAnsi="Times New Roman" w:cs="Times New Roman"/>
                      <w:sz w:val="20"/>
                      <w:szCs w:val="20"/>
                    </w:rPr>
                  </w:pPr>
                  <w:r w:rsidRPr="009504F3">
                    <w:rPr>
                      <w:rFonts w:ascii="Times New Roman" w:hAnsi="Times New Roman" w:cs="Times New Roman"/>
                      <w:iCs/>
                      <w:sz w:val="20"/>
                      <w:szCs w:val="20"/>
                    </w:rPr>
                    <w:t>(алгоритмические</w:t>
                  </w:r>
                  <w:r w:rsidRPr="009504F3">
                    <w:rPr>
                      <w:rFonts w:ascii="Times New Roman" w:hAnsi="Times New Roman" w:cs="Times New Roman"/>
                      <w:i/>
                      <w:iCs/>
                      <w:sz w:val="20"/>
                      <w:szCs w:val="20"/>
                    </w:rPr>
                    <w:t>)</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180AA7" w:rsidRPr="009504F3" w:rsidRDefault="00180AA7" w:rsidP="00390A03">
                  <w:pPr>
                    <w:framePr w:hSpace="180" w:wrap="around" w:vAnchor="text" w:hAnchor="margin" w:y="394"/>
                    <w:suppressOverlap/>
                    <w:jc w:val="center"/>
                    <w:rPr>
                      <w:rFonts w:ascii="Times New Roman" w:hAnsi="Times New Roman" w:cs="Times New Roman"/>
                      <w:sz w:val="20"/>
                      <w:szCs w:val="20"/>
                    </w:rPr>
                  </w:pPr>
                </w:p>
              </w:tc>
              <w:tc>
                <w:tcPr>
                  <w:tcW w:w="2537"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180AA7" w:rsidRPr="009504F3" w:rsidRDefault="00180AA7" w:rsidP="00390A03">
                  <w:pPr>
                    <w:framePr w:hSpace="180" w:wrap="around" w:vAnchor="text" w:hAnchor="margin" w:y="394"/>
                    <w:suppressOverlap/>
                    <w:rPr>
                      <w:rFonts w:ascii="Times New Roman" w:hAnsi="Times New Roman" w:cs="Times New Roman"/>
                      <w:sz w:val="20"/>
                      <w:szCs w:val="20"/>
                    </w:rPr>
                  </w:pPr>
                  <w:r w:rsidRPr="009504F3">
                    <w:rPr>
                      <w:rFonts w:ascii="Times New Roman" w:hAnsi="Times New Roman" w:cs="Times New Roman"/>
                      <w:sz w:val="20"/>
                      <w:szCs w:val="20"/>
                    </w:rPr>
                    <w:t>1)  короткие мнемонические имена соответствуют отдельным машинным командам</w:t>
                  </w:r>
                </w:p>
              </w:tc>
            </w:tr>
            <w:tr w:rsidR="00180AA7" w:rsidRPr="009504F3" w:rsidTr="00F02C4E">
              <w:trPr>
                <w:trHeight w:val="817"/>
              </w:trPr>
              <w:tc>
                <w:tcPr>
                  <w:tcW w:w="225"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180AA7" w:rsidRPr="009504F3" w:rsidRDefault="00180AA7" w:rsidP="00390A03">
                  <w:pPr>
                    <w:framePr w:hSpace="180" w:wrap="around" w:vAnchor="text" w:hAnchor="margin" w:y="394"/>
                    <w:suppressOverlap/>
                    <w:jc w:val="center"/>
                    <w:rPr>
                      <w:rFonts w:ascii="Times New Roman" w:hAnsi="Times New Roman" w:cs="Times New Roman"/>
                      <w:sz w:val="20"/>
                      <w:szCs w:val="20"/>
                    </w:rPr>
                  </w:pPr>
                </w:p>
              </w:tc>
              <w:tc>
                <w:tcPr>
                  <w:tcW w:w="2015"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180AA7" w:rsidRPr="009504F3" w:rsidRDefault="00180AA7" w:rsidP="00390A03">
                  <w:pPr>
                    <w:framePr w:hSpace="180" w:wrap="around" w:vAnchor="text" w:hAnchor="margin" w:y="394"/>
                    <w:ind w:left="132" w:right="127"/>
                    <w:suppressOverlap/>
                    <w:jc w:val="both"/>
                    <w:rPr>
                      <w:rFonts w:ascii="Times New Roman" w:hAnsi="Times New Roman" w:cs="Times New Roman"/>
                      <w:sz w:val="20"/>
                      <w:szCs w:val="20"/>
                    </w:rPr>
                  </w:pPr>
                  <w:r w:rsidRPr="009504F3">
                    <w:rPr>
                      <w:rFonts w:ascii="Times New Roman" w:hAnsi="Times New Roman" w:cs="Times New Roman"/>
                      <w:sz w:val="20"/>
                      <w:szCs w:val="20"/>
                    </w:rPr>
                    <w:t>Б)  </w:t>
                  </w:r>
                  <w:r w:rsidRPr="009504F3">
                    <w:rPr>
                      <w:rFonts w:ascii="Times New Roman" w:hAnsi="Times New Roman" w:cs="Times New Roman"/>
                      <w:iCs/>
                      <w:sz w:val="20"/>
                      <w:szCs w:val="20"/>
                    </w:rPr>
                    <w:t>логические</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180AA7" w:rsidRPr="009504F3" w:rsidRDefault="00180AA7" w:rsidP="00390A03">
                  <w:pPr>
                    <w:framePr w:hSpace="180" w:wrap="around" w:vAnchor="text" w:hAnchor="margin" w:y="394"/>
                    <w:suppressOverlap/>
                    <w:jc w:val="center"/>
                    <w:rPr>
                      <w:rFonts w:ascii="Times New Roman" w:hAnsi="Times New Roman" w:cs="Times New Roman"/>
                      <w:sz w:val="20"/>
                      <w:szCs w:val="20"/>
                    </w:rPr>
                  </w:pPr>
                </w:p>
              </w:tc>
              <w:tc>
                <w:tcPr>
                  <w:tcW w:w="2537"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180AA7" w:rsidRPr="009504F3" w:rsidRDefault="00180AA7" w:rsidP="00390A03">
                  <w:pPr>
                    <w:framePr w:hSpace="180" w:wrap="around" w:vAnchor="text" w:hAnchor="margin" w:y="394"/>
                    <w:suppressOverlap/>
                    <w:rPr>
                      <w:rFonts w:ascii="Times New Roman" w:hAnsi="Times New Roman" w:cs="Times New Roman"/>
                      <w:sz w:val="20"/>
                      <w:szCs w:val="20"/>
                    </w:rPr>
                  </w:pPr>
                  <w:r w:rsidRPr="009504F3">
                    <w:rPr>
                      <w:rFonts w:ascii="Times New Roman" w:hAnsi="Times New Roman" w:cs="Times New Roman"/>
                      <w:sz w:val="20"/>
                      <w:szCs w:val="20"/>
                    </w:rPr>
                    <w:t xml:space="preserve">2)   в основе лежит понятие объекта, сочетающего в себе данные и действия над нами </w:t>
                  </w:r>
                </w:p>
              </w:tc>
            </w:tr>
            <w:tr w:rsidR="00180AA7" w:rsidRPr="009504F3" w:rsidTr="00F02C4E">
              <w:trPr>
                <w:trHeight w:val="1008"/>
              </w:trPr>
              <w:tc>
                <w:tcPr>
                  <w:tcW w:w="225"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180AA7" w:rsidRPr="009504F3" w:rsidRDefault="00180AA7" w:rsidP="00390A03">
                  <w:pPr>
                    <w:framePr w:hSpace="180" w:wrap="around" w:vAnchor="text" w:hAnchor="margin" w:y="394"/>
                    <w:suppressOverlap/>
                    <w:jc w:val="center"/>
                    <w:rPr>
                      <w:rFonts w:ascii="Times New Roman" w:hAnsi="Times New Roman" w:cs="Times New Roman"/>
                      <w:sz w:val="20"/>
                      <w:szCs w:val="20"/>
                    </w:rPr>
                  </w:pPr>
                </w:p>
              </w:tc>
              <w:tc>
                <w:tcPr>
                  <w:tcW w:w="2015"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180AA7" w:rsidRPr="009504F3" w:rsidRDefault="00180AA7" w:rsidP="00390A03">
                  <w:pPr>
                    <w:framePr w:hSpace="180" w:wrap="around" w:vAnchor="text" w:hAnchor="margin" w:y="394"/>
                    <w:ind w:left="132" w:right="127"/>
                    <w:suppressOverlap/>
                    <w:jc w:val="both"/>
                    <w:rPr>
                      <w:rFonts w:ascii="Times New Roman" w:hAnsi="Times New Roman" w:cs="Times New Roman"/>
                      <w:iCs/>
                      <w:sz w:val="20"/>
                      <w:szCs w:val="20"/>
                    </w:rPr>
                  </w:pPr>
                  <w:r w:rsidRPr="009504F3">
                    <w:rPr>
                      <w:rFonts w:ascii="Times New Roman" w:hAnsi="Times New Roman" w:cs="Times New Roman"/>
                      <w:sz w:val="20"/>
                      <w:szCs w:val="20"/>
                    </w:rPr>
                    <w:t>В) объектно</w:t>
                  </w:r>
                  <w:r w:rsidRPr="009504F3">
                    <w:rPr>
                      <w:rFonts w:ascii="Times New Roman" w:hAnsi="Times New Roman" w:cs="Times New Roman"/>
                      <w:iCs/>
                      <w:sz w:val="20"/>
                      <w:szCs w:val="20"/>
                    </w:rPr>
                    <w:t>-</w:t>
                  </w:r>
                </w:p>
                <w:p w:rsidR="00180AA7" w:rsidRPr="009504F3" w:rsidRDefault="00180AA7" w:rsidP="00390A03">
                  <w:pPr>
                    <w:framePr w:hSpace="180" w:wrap="around" w:vAnchor="text" w:hAnchor="margin" w:y="394"/>
                    <w:ind w:left="132" w:right="127"/>
                    <w:suppressOverlap/>
                    <w:jc w:val="both"/>
                    <w:rPr>
                      <w:rFonts w:ascii="Times New Roman" w:hAnsi="Times New Roman" w:cs="Times New Roman"/>
                      <w:sz w:val="20"/>
                      <w:szCs w:val="20"/>
                    </w:rPr>
                  </w:pPr>
                  <w:r w:rsidRPr="009504F3">
                    <w:rPr>
                      <w:rFonts w:ascii="Times New Roman" w:hAnsi="Times New Roman" w:cs="Times New Roman"/>
                      <w:iCs/>
                      <w:sz w:val="20"/>
                      <w:szCs w:val="20"/>
                    </w:rPr>
                    <w:t>ориентированные</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180AA7" w:rsidRPr="009504F3" w:rsidRDefault="00180AA7" w:rsidP="00390A03">
                  <w:pPr>
                    <w:framePr w:hSpace="180" w:wrap="around" w:vAnchor="text" w:hAnchor="margin" w:y="394"/>
                    <w:suppressOverlap/>
                    <w:jc w:val="center"/>
                    <w:rPr>
                      <w:rFonts w:ascii="Times New Roman" w:hAnsi="Times New Roman" w:cs="Times New Roman"/>
                      <w:sz w:val="20"/>
                      <w:szCs w:val="20"/>
                    </w:rPr>
                  </w:pPr>
                </w:p>
              </w:tc>
              <w:tc>
                <w:tcPr>
                  <w:tcW w:w="2537"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180AA7" w:rsidRPr="009504F3" w:rsidRDefault="00180AA7" w:rsidP="00390A03">
                  <w:pPr>
                    <w:framePr w:hSpace="180" w:wrap="around" w:vAnchor="text" w:hAnchor="margin" w:y="394"/>
                    <w:suppressOverlap/>
                    <w:rPr>
                      <w:rFonts w:ascii="Times New Roman" w:hAnsi="Times New Roman" w:cs="Times New Roman"/>
                      <w:sz w:val="20"/>
                      <w:szCs w:val="20"/>
                    </w:rPr>
                  </w:pPr>
                  <w:r w:rsidRPr="009504F3">
                    <w:rPr>
                      <w:rFonts w:ascii="Times New Roman" w:hAnsi="Times New Roman" w:cs="Times New Roman"/>
                      <w:sz w:val="20"/>
                      <w:szCs w:val="20"/>
                    </w:rPr>
                    <w:t xml:space="preserve">3)   для решения задачи языки требуют в той или иной форме явно записать процедуру её решения </w:t>
                  </w:r>
                </w:p>
              </w:tc>
            </w:tr>
            <w:tr w:rsidR="00180AA7" w:rsidRPr="009504F3" w:rsidTr="00F02C4E">
              <w:trPr>
                <w:trHeight w:val="729"/>
              </w:trPr>
              <w:tc>
                <w:tcPr>
                  <w:tcW w:w="225"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180AA7" w:rsidRPr="009504F3" w:rsidRDefault="00180AA7" w:rsidP="00390A03">
                  <w:pPr>
                    <w:framePr w:hSpace="180" w:wrap="around" w:vAnchor="text" w:hAnchor="margin" w:y="394"/>
                    <w:suppressOverlap/>
                    <w:jc w:val="center"/>
                    <w:rPr>
                      <w:rFonts w:ascii="Times New Roman" w:hAnsi="Times New Roman" w:cs="Times New Roman"/>
                      <w:sz w:val="20"/>
                      <w:szCs w:val="20"/>
                    </w:rPr>
                  </w:pPr>
                </w:p>
              </w:tc>
              <w:tc>
                <w:tcPr>
                  <w:tcW w:w="2015"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180AA7" w:rsidRPr="009504F3" w:rsidRDefault="00180AA7" w:rsidP="00390A03">
                  <w:pPr>
                    <w:framePr w:hSpace="180" w:wrap="around" w:vAnchor="text" w:hAnchor="margin" w:y="394"/>
                    <w:ind w:left="132" w:right="127"/>
                    <w:suppressOverlap/>
                    <w:jc w:val="both"/>
                    <w:rPr>
                      <w:rFonts w:ascii="Times New Roman" w:hAnsi="Times New Roman" w:cs="Times New Roman"/>
                      <w:sz w:val="20"/>
                      <w:szCs w:val="20"/>
                    </w:rPr>
                  </w:pPr>
                  <w:r w:rsidRPr="009504F3">
                    <w:rPr>
                      <w:rFonts w:ascii="Times New Roman" w:hAnsi="Times New Roman" w:cs="Times New Roman"/>
                      <w:sz w:val="20"/>
                      <w:szCs w:val="20"/>
                    </w:rPr>
                    <w:t>Г)  </w:t>
                  </w:r>
                  <w:r w:rsidRPr="009504F3">
                    <w:rPr>
                      <w:rFonts w:ascii="Times New Roman" w:hAnsi="Times New Roman" w:cs="Times New Roman"/>
                      <w:iCs/>
                      <w:sz w:val="20"/>
                      <w:szCs w:val="20"/>
                    </w:rPr>
                    <w:t>машинно-ориентированные</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180AA7" w:rsidRPr="009504F3" w:rsidRDefault="00180AA7" w:rsidP="00390A03">
                  <w:pPr>
                    <w:framePr w:hSpace="180" w:wrap="around" w:vAnchor="text" w:hAnchor="margin" w:y="394"/>
                    <w:suppressOverlap/>
                    <w:jc w:val="center"/>
                    <w:rPr>
                      <w:rFonts w:ascii="Times New Roman" w:hAnsi="Times New Roman" w:cs="Times New Roman"/>
                      <w:sz w:val="20"/>
                      <w:szCs w:val="20"/>
                    </w:rPr>
                  </w:pPr>
                </w:p>
              </w:tc>
              <w:tc>
                <w:tcPr>
                  <w:tcW w:w="2537"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180AA7" w:rsidRPr="009504F3" w:rsidRDefault="00180AA7" w:rsidP="00390A03">
                  <w:pPr>
                    <w:framePr w:hSpace="180" w:wrap="around" w:vAnchor="text" w:hAnchor="margin" w:y="394"/>
                    <w:suppressOverlap/>
                    <w:rPr>
                      <w:rFonts w:ascii="Times New Roman" w:hAnsi="Times New Roman" w:cs="Times New Roman"/>
                      <w:sz w:val="20"/>
                      <w:szCs w:val="20"/>
                    </w:rPr>
                  </w:pPr>
                  <w:r w:rsidRPr="009504F3">
                    <w:rPr>
                      <w:rFonts w:ascii="Times New Roman" w:hAnsi="Times New Roman" w:cs="Times New Roman"/>
                      <w:sz w:val="20"/>
                      <w:szCs w:val="20"/>
                    </w:rPr>
                    <w:t xml:space="preserve">4)   ориентированы не на разработку алгоритма решения задачи, а на систематическое и </w:t>
                  </w:r>
                  <w:r w:rsidRPr="009504F3">
                    <w:rPr>
                      <w:rFonts w:ascii="Times New Roman" w:hAnsi="Times New Roman" w:cs="Times New Roman"/>
                      <w:sz w:val="20"/>
                      <w:szCs w:val="20"/>
                    </w:rPr>
                    <w:lastRenderedPageBreak/>
                    <w:t xml:space="preserve">формализованное описание задачи с тем, чтобы решение следовало из составленного описания </w:t>
                  </w:r>
                </w:p>
              </w:tc>
            </w:tr>
          </w:tbl>
          <w:p w:rsidR="00180AA7" w:rsidRPr="004C3527" w:rsidRDefault="00180AA7" w:rsidP="00F02C4E">
            <w:pPr>
              <w:shd w:val="clear" w:color="auto" w:fill="FFFFFF"/>
              <w:jc w:val="both"/>
              <w:rPr>
                <w:rFonts w:ascii="Times New Roman" w:hAnsi="Times New Roman" w:cs="Times New Roman"/>
                <w:color w:val="auto"/>
                <w:sz w:val="20"/>
                <w:szCs w:val="20"/>
              </w:rPr>
            </w:pPr>
          </w:p>
        </w:tc>
        <w:tc>
          <w:tcPr>
            <w:tcW w:w="2694" w:type="dxa"/>
          </w:tcPr>
          <w:p w:rsidR="00180AA7" w:rsidRPr="009504F3" w:rsidRDefault="00180AA7" w:rsidP="00180AA7">
            <w:pPr>
              <w:rPr>
                <w:rFonts w:ascii="Times New Roman" w:hAnsi="Times New Roman" w:cs="Times New Roman"/>
                <w:sz w:val="20"/>
                <w:szCs w:val="20"/>
              </w:rPr>
            </w:pPr>
            <w:r w:rsidRPr="009504F3">
              <w:rPr>
                <w:rFonts w:ascii="Times New Roman" w:hAnsi="Times New Roman" w:cs="Times New Roman"/>
                <w:sz w:val="20"/>
                <w:szCs w:val="20"/>
              </w:rPr>
              <w:lastRenderedPageBreak/>
              <w:t>3421</w:t>
            </w:r>
          </w:p>
          <w:p w:rsidR="00180AA7" w:rsidRPr="004C3527" w:rsidRDefault="00180AA7" w:rsidP="00F02C4E">
            <w:pPr>
              <w:pStyle w:val="1"/>
              <w:numPr>
                <w:ilvl w:val="0"/>
                <w:numId w:val="0"/>
              </w:numPr>
              <w:jc w:val="both"/>
              <w:outlineLvl w:val="0"/>
              <w:rPr>
                <w:b w:val="0"/>
                <w:sz w:val="20"/>
                <w:szCs w:val="20"/>
              </w:rPr>
            </w:pPr>
          </w:p>
        </w:tc>
      </w:tr>
      <w:tr w:rsidR="00180AA7" w:rsidRPr="004C3527" w:rsidTr="00F02C4E">
        <w:tc>
          <w:tcPr>
            <w:tcW w:w="1589" w:type="dxa"/>
          </w:tcPr>
          <w:p w:rsidR="00180AA7" w:rsidRDefault="00180AA7" w:rsidP="00F02C4E">
            <w:pPr>
              <w:pStyle w:val="1"/>
              <w:numPr>
                <w:ilvl w:val="0"/>
                <w:numId w:val="0"/>
              </w:numPr>
              <w:jc w:val="both"/>
              <w:outlineLvl w:val="0"/>
              <w:rPr>
                <w:b w:val="0"/>
                <w:sz w:val="20"/>
                <w:szCs w:val="20"/>
              </w:rPr>
            </w:pPr>
          </w:p>
        </w:tc>
        <w:tc>
          <w:tcPr>
            <w:tcW w:w="6457" w:type="dxa"/>
          </w:tcPr>
          <w:p w:rsidR="00180AA7" w:rsidRPr="009504F3" w:rsidRDefault="00180AA7" w:rsidP="00180AA7">
            <w:pPr>
              <w:rPr>
                <w:rFonts w:ascii="Times New Roman" w:hAnsi="Times New Roman" w:cs="Times New Roman"/>
                <w:b/>
                <w:sz w:val="20"/>
                <w:szCs w:val="20"/>
                <w:lang w:eastAsia="ru-RU"/>
              </w:rPr>
            </w:pPr>
            <w:r w:rsidRPr="009504F3">
              <w:rPr>
                <w:rFonts w:ascii="Times New Roman" w:hAnsi="Times New Roman" w:cs="Times New Roman"/>
                <w:b/>
                <w:sz w:val="20"/>
                <w:szCs w:val="20"/>
              </w:rPr>
              <w:t xml:space="preserve">2. </w:t>
            </w:r>
            <w:r w:rsidRPr="009504F3">
              <w:rPr>
                <w:rFonts w:ascii="Times New Roman" w:hAnsi="Times New Roman" w:cs="Times New Roman"/>
                <w:b/>
                <w:sz w:val="20"/>
                <w:szCs w:val="20"/>
                <w:lang w:eastAsia="ru-RU"/>
              </w:rPr>
              <w:t>Алгоритм, записанный на «понятном» компьютеру языке программирования, называется…</w:t>
            </w:r>
          </w:p>
          <w:p w:rsidR="00180AA7" w:rsidRPr="009504F3" w:rsidRDefault="00180AA7" w:rsidP="00180AA7">
            <w:pPr>
              <w:pStyle w:val="af7"/>
              <w:ind w:left="740" w:right="585"/>
              <w:jc w:val="both"/>
              <w:rPr>
                <w:sz w:val="20"/>
                <w:szCs w:val="20"/>
              </w:rPr>
            </w:pPr>
            <w:r w:rsidRPr="009504F3">
              <w:rPr>
                <w:sz w:val="20"/>
                <w:szCs w:val="20"/>
              </w:rPr>
              <w:t>А) протоколом алгоритма;</w:t>
            </w:r>
          </w:p>
          <w:p w:rsidR="00180AA7" w:rsidRPr="009504F3" w:rsidRDefault="00180AA7" w:rsidP="00180AA7">
            <w:pPr>
              <w:pStyle w:val="af7"/>
              <w:ind w:left="740" w:right="585"/>
              <w:jc w:val="both"/>
              <w:rPr>
                <w:sz w:val="20"/>
                <w:szCs w:val="20"/>
              </w:rPr>
            </w:pPr>
            <w:r w:rsidRPr="009504F3">
              <w:rPr>
                <w:sz w:val="20"/>
                <w:szCs w:val="20"/>
              </w:rPr>
              <w:t>Б) блок-схема;</w:t>
            </w:r>
          </w:p>
          <w:p w:rsidR="00180AA7" w:rsidRPr="009504F3" w:rsidRDefault="00180AA7" w:rsidP="00180AA7">
            <w:pPr>
              <w:pStyle w:val="af7"/>
              <w:ind w:left="740" w:right="585"/>
              <w:jc w:val="both"/>
              <w:rPr>
                <w:sz w:val="20"/>
                <w:szCs w:val="20"/>
              </w:rPr>
            </w:pPr>
            <w:r w:rsidRPr="009504F3">
              <w:rPr>
                <w:sz w:val="20"/>
                <w:szCs w:val="20"/>
              </w:rPr>
              <w:t>В) исполнителем алгоритмов;</w:t>
            </w:r>
          </w:p>
          <w:p w:rsidR="00180AA7" w:rsidRPr="009504F3" w:rsidRDefault="00180AA7" w:rsidP="00180AA7">
            <w:pPr>
              <w:pStyle w:val="af7"/>
              <w:ind w:left="740" w:right="585"/>
              <w:jc w:val="both"/>
              <w:rPr>
                <w:sz w:val="20"/>
                <w:szCs w:val="20"/>
              </w:rPr>
            </w:pPr>
            <w:r w:rsidRPr="009504F3">
              <w:rPr>
                <w:sz w:val="20"/>
                <w:szCs w:val="20"/>
              </w:rPr>
              <w:t>Г) программой.</w:t>
            </w:r>
          </w:p>
          <w:p w:rsidR="00180AA7" w:rsidRPr="009504F3" w:rsidRDefault="00180AA7" w:rsidP="00180AA7">
            <w:pPr>
              <w:jc w:val="center"/>
              <w:rPr>
                <w:rFonts w:ascii="Times New Roman" w:hAnsi="Times New Roman" w:cs="Times New Roman"/>
                <w:sz w:val="20"/>
                <w:szCs w:val="20"/>
              </w:rPr>
            </w:pPr>
          </w:p>
        </w:tc>
        <w:tc>
          <w:tcPr>
            <w:tcW w:w="2694" w:type="dxa"/>
          </w:tcPr>
          <w:p w:rsidR="00180AA7" w:rsidRPr="009504F3" w:rsidRDefault="00180AA7" w:rsidP="00180AA7">
            <w:pPr>
              <w:rPr>
                <w:rFonts w:ascii="Times New Roman" w:hAnsi="Times New Roman" w:cs="Times New Roman"/>
                <w:sz w:val="20"/>
                <w:szCs w:val="20"/>
              </w:rPr>
            </w:pPr>
            <w:r>
              <w:rPr>
                <w:rFonts w:ascii="Times New Roman" w:hAnsi="Times New Roman" w:cs="Times New Roman"/>
                <w:sz w:val="20"/>
                <w:szCs w:val="20"/>
              </w:rPr>
              <w:t>Г</w:t>
            </w:r>
          </w:p>
        </w:tc>
      </w:tr>
      <w:tr w:rsidR="00180AA7" w:rsidRPr="004C3527" w:rsidTr="00F02C4E">
        <w:tc>
          <w:tcPr>
            <w:tcW w:w="1589" w:type="dxa"/>
          </w:tcPr>
          <w:p w:rsidR="00180AA7" w:rsidRDefault="00180AA7" w:rsidP="00F02C4E">
            <w:pPr>
              <w:pStyle w:val="1"/>
              <w:numPr>
                <w:ilvl w:val="0"/>
                <w:numId w:val="0"/>
              </w:numPr>
              <w:jc w:val="both"/>
              <w:outlineLvl w:val="0"/>
              <w:rPr>
                <w:b w:val="0"/>
                <w:sz w:val="20"/>
                <w:szCs w:val="20"/>
              </w:rPr>
            </w:pPr>
          </w:p>
        </w:tc>
        <w:tc>
          <w:tcPr>
            <w:tcW w:w="6457" w:type="dxa"/>
          </w:tcPr>
          <w:p w:rsidR="00180AA7" w:rsidRPr="009504F3" w:rsidRDefault="00180AA7" w:rsidP="00180AA7">
            <w:pPr>
              <w:pStyle w:val="a7"/>
              <w:ind w:left="0"/>
              <w:rPr>
                <w:rFonts w:ascii="Times New Roman" w:hAnsi="Times New Roman" w:cs="Times New Roman"/>
                <w:b/>
                <w:sz w:val="20"/>
                <w:szCs w:val="20"/>
              </w:rPr>
            </w:pPr>
            <w:r w:rsidRPr="009504F3">
              <w:rPr>
                <w:rFonts w:ascii="Times New Roman" w:hAnsi="Times New Roman" w:cs="Times New Roman"/>
                <w:b/>
                <w:iCs/>
                <w:sz w:val="20"/>
                <w:szCs w:val="20"/>
              </w:rPr>
              <w:t>3. Укажите примеры правильных имён переменных и запишите аргументы, обосновывающие выбор ответа.</w:t>
            </w:r>
          </w:p>
          <w:p w:rsidR="00180AA7" w:rsidRPr="009504F3" w:rsidRDefault="00180AA7" w:rsidP="00180AA7">
            <w:pPr>
              <w:pStyle w:val="af7"/>
              <w:ind w:left="740"/>
              <w:rPr>
                <w:sz w:val="20"/>
                <w:szCs w:val="20"/>
              </w:rPr>
            </w:pPr>
            <w:r w:rsidRPr="009504F3">
              <w:rPr>
                <w:sz w:val="20"/>
                <w:szCs w:val="20"/>
              </w:rPr>
              <w:t xml:space="preserve">А) </w:t>
            </w:r>
            <w:proofErr w:type="spellStart"/>
            <w:r w:rsidRPr="009504F3">
              <w:rPr>
                <w:sz w:val="20"/>
                <w:szCs w:val="20"/>
              </w:rPr>
              <w:t>Start</w:t>
            </w:r>
            <w:proofErr w:type="spellEnd"/>
            <w:r w:rsidRPr="009504F3">
              <w:rPr>
                <w:sz w:val="20"/>
                <w:szCs w:val="20"/>
              </w:rPr>
              <w:t>;</w:t>
            </w:r>
          </w:p>
          <w:p w:rsidR="00180AA7" w:rsidRPr="009504F3" w:rsidRDefault="00180AA7" w:rsidP="00180AA7">
            <w:pPr>
              <w:pStyle w:val="af7"/>
              <w:ind w:left="740" w:right="5121"/>
              <w:rPr>
                <w:sz w:val="20"/>
                <w:szCs w:val="20"/>
              </w:rPr>
            </w:pPr>
            <w:proofErr w:type="gramStart"/>
            <w:r w:rsidRPr="009504F3">
              <w:rPr>
                <w:sz w:val="20"/>
                <w:szCs w:val="20"/>
              </w:rPr>
              <w:t>Б)</w:t>
            </w:r>
            <w:proofErr w:type="spellStart"/>
            <w:r w:rsidRPr="009504F3">
              <w:rPr>
                <w:sz w:val="20"/>
                <w:szCs w:val="20"/>
              </w:rPr>
              <w:t>Nachalo</w:t>
            </w:r>
            <w:proofErr w:type="spellEnd"/>
            <w:proofErr w:type="gramEnd"/>
            <w:r w:rsidRPr="009504F3">
              <w:rPr>
                <w:sz w:val="20"/>
                <w:szCs w:val="20"/>
              </w:rPr>
              <w:t>;</w:t>
            </w:r>
          </w:p>
          <w:p w:rsidR="00180AA7" w:rsidRPr="009504F3" w:rsidRDefault="00180AA7" w:rsidP="00180AA7">
            <w:pPr>
              <w:pStyle w:val="af7"/>
              <w:ind w:left="740" w:right="5121"/>
              <w:rPr>
                <w:sz w:val="20"/>
                <w:szCs w:val="20"/>
              </w:rPr>
            </w:pPr>
            <w:proofErr w:type="gramStart"/>
            <w:r w:rsidRPr="009504F3">
              <w:rPr>
                <w:sz w:val="20"/>
                <w:szCs w:val="20"/>
              </w:rPr>
              <w:t>В)Начало</w:t>
            </w:r>
            <w:proofErr w:type="gramEnd"/>
            <w:r w:rsidRPr="009504F3">
              <w:rPr>
                <w:sz w:val="20"/>
                <w:szCs w:val="20"/>
              </w:rPr>
              <w:t>;</w:t>
            </w:r>
          </w:p>
          <w:p w:rsidR="00180AA7" w:rsidRPr="009504F3" w:rsidRDefault="00180AA7" w:rsidP="00180AA7">
            <w:pPr>
              <w:pStyle w:val="af7"/>
              <w:ind w:left="740"/>
              <w:rPr>
                <w:sz w:val="20"/>
                <w:szCs w:val="20"/>
              </w:rPr>
            </w:pPr>
            <w:proofErr w:type="gramStart"/>
            <w:r w:rsidRPr="009504F3">
              <w:rPr>
                <w:sz w:val="20"/>
                <w:szCs w:val="20"/>
              </w:rPr>
              <w:t>Г)Begin</w:t>
            </w:r>
            <w:proofErr w:type="gramEnd"/>
            <w:r w:rsidRPr="009504F3">
              <w:rPr>
                <w:sz w:val="20"/>
                <w:szCs w:val="20"/>
              </w:rPr>
              <w:t>_1.</w:t>
            </w:r>
          </w:p>
          <w:p w:rsidR="00180AA7" w:rsidRPr="009504F3" w:rsidRDefault="00180AA7" w:rsidP="00180AA7">
            <w:pPr>
              <w:rPr>
                <w:rFonts w:ascii="Times New Roman" w:hAnsi="Times New Roman" w:cs="Times New Roman"/>
                <w:b/>
                <w:sz w:val="20"/>
                <w:szCs w:val="20"/>
              </w:rPr>
            </w:pPr>
          </w:p>
        </w:tc>
        <w:tc>
          <w:tcPr>
            <w:tcW w:w="2694" w:type="dxa"/>
          </w:tcPr>
          <w:p w:rsidR="00180AA7" w:rsidRPr="009504F3" w:rsidRDefault="00180AA7" w:rsidP="00180AA7">
            <w:pPr>
              <w:pStyle w:val="a7"/>
              <w:ind w:left="0"/>
              <w:rPr>
                <w:rFonts w:ascii="Times New Roman" w:hAnsi="Times New Roman" w:cs="Times New Roman"/>
                <w:sz w:val="20"/>
                <w:szCs w:val="20"/>
              </w:rPr>
            </w:pPr>
            <w:r w:rsidRPr="009504F3">
              <w:rPr>
                <w:rFonts w:ascii="Times New Roman" w:hAnsi="Times New Roman" w:cs="Times New Roman"/>
                <w:color w:val="000000" w:themeColor="text1"/>
                <w:sz w:val="20"/>
                <w:szCs w:val="20"/>
              </w:rPr>
              <w:t>А Б Г</w:t>
            </w:r>
          </w:p>
          <w:p w:rsidR="00180AA7" w:rsidRDefault="00180AA7" w:rsidP="00180AA7">
            <w:pPr>
              <w:rPr>
                <w:rFonts w:ascii="Times New Roman" w:hAnsi="Times New Roman" w:cs="Times New Roman"/>
                <w:sz w:val="20"/>
                <w:szCs w:val="20"/>
              </w:rPr>
            </w:pPr>
            <w:r w:rsidRPr="009504F3">
              <w:rPr>
                <w:rFonts w:ascii="Times New Roman" w:hAnsi="Times New Roman" w:cs="Times New Roman"/>
                <w:sz w:val="20"/>
                <w:szCs w:val="20"/>
              </w:rPr>
              <w:t>описание имен переменных</w:t>
            </w:r>
          </w:p>
        </w:tc>
      </w:tr>
    </w:tbl>
    <w:p w:rsidR="00180AA7" w:rsidRDefault="00180AA7" w:rsidP="008205A4">
      <w:pPr>
        <w:spacing w:after="0" w:line="240" w:lineRule="auto"/>
        <w:ind w:firstLine="709"/>
        <w:rPr>
          <w:rFonts w:ascii="Times New Roman" w:hAnsi="Times New Roman" w:cs="Times New Roman"/>
          <w:b/>
          <w:sz w:val="20"/>
          <w:szCs w:val="20"/>
        </w:rPr>
      </w:pPr>
    </w:p>
    <w:p w:rsidR="00180AA7" w:rsidRDefault="00180AA7" w:rsidP="008205A4">
      <w:pPr>
        <w:spacing w:after="0" w:line="240" w:lineRule="auto"/>
        <w:ind w:firstLine="709"/>
        <w:rPr>
          <w:rFonts w:ascii="Times New Roman" w:hAnsi="Times New Roman" w:cs="Times New Roman"/>
          <w:b/>
          <w:sz w:val="20"/>
          <w:szCs w:val="20"/>
        </w:rPr>
      </w:pPr>
    </w:p>
    <w:p w:rsidR="008205A4" w:rsidRPr="005468B3" w:rsidRDefault="008205A4" w:rsidP="008205A4">
      <w:pPr>
        <w:spacing w:after="0" w:line="240" w:lineRule="auto"/>
        <w:ind w:firstLine="709"/>
        <w:rPr>
          <w:rFonts w:ascii="Times New Roman" w:hAnsi="Times New Roman" w:cs="Times New Roman"/>
          <w:b/>
          <w:sz w:val="20"/>
          <w:szCs w:val="20"/>
        </w:rPr>
      </w:pPr>
      <w:r w:rsidRPr="005468B3">
        <w:rPr>
          <w:rFonts w:ascii="Times New Roman" w:hAnsi="Times New Roman" w:cs="Times New Roman"/>
          <w:b/>
          <w:sz w:val="20"/>
          <w:szCs w:val="20"/>
        </w:rPr>
        <w:t>ПК 1.4. Выполнять тестирование программных модулей.</w:t>
      </w:r>
    </w:p>
    <w:tbl>
      <w:tblPr>
        <w:tblStyle w:val="a6"/>
        <w:tblpPr w:leftFromText="180" w:rightFromText="180" w:vertAnchor="text" w:horzAnchor="margin" w:tblpY="394"/>
        <w:tblOverlap w:val="never"/>
        <w:tblW w:w="10740" w:type="dxa"/>
        <w:tblLayout w:type="fixed"/>
        <w:tblLook w:val="04A0" w:firstRow="1" w:lastRow="0" w:firstColumn="1" w:lastColumn="0" w:noHBand="0" w:noVBand="1"/>
      </w:tblPr>
      <w:tblGrid>
        <w:gridCol w:w="1589"/>
        <w:gridCol w:w="6457"/>
        <w:gridCol w:w="2694"/>
      </w:tblGrid>
      <w:tr w:rsidR="008205A4" w:rsidRPr="005468B3" w:rsidTr="00BB6471">
        <w:tc>
          <w:tcPr>
            <w:tcW w:w="1589" w:type="dxa"/>
          </w:tcPr>
          <w:p w:rsidR="008205A4" w:rsidRPr="005468B3" w:rsidRDefault="008205A4" w:rsidP="00BB6471">
            <w:pPr>
              <w:pStyle w:val="1"/>
              <w:numPr>
                <w:ilvl w:val="0"/>
                <w:numId w:val="0"/>
              </w:numPr>
              <w:ind w:left="164"/>
              <w:jc w:val="both"/>
              <w:outlineLvl w:val="0"/>
              <w:rPr>
                <w:b w:val="0"/>
                <w:sz w:val="20"/>
                <w:szCs w:val="20"/>
              </w:rPr>
            </w:pPr>
            <w:r w:rsidRPr="005468B3">
              <w:rPr>
                <w:b w:val="0"/>
                <w:sz w:val="20"/>
                <w:szCs w:val="20"/>
              </w:rPr>
              <w:t>Предмет/</w:t>
            </w:r>
          </w:p>
          <w:p w:rsidR="008205A4" w:rsidRPr="005468B3" w:rsidRDefault="008205A4" w:rsidP="00BB6471">
            <w:pPr>
              <w:pStyle w:val="1"/>
              <w:numPr>
                <w:ilvl w:val="0"/>
                <w:numId w:val="0"/>
              </w:numPr>
              <w:jc w:val="both"/>
              <w:outlineLvl w:val="0"/>
              <w:rPr>
                <w:b w:val="0"/>
                <w:sz w:val="20"/>
                <w:szCs w:val="20"/>
              </w:rPr>
            </w:pPr>
            <w:r w:rsidRPr="005468B3">
              <w:rPr>
                <w:b w:val="0"/>
                <w:sz w:val="20"/>
                <w:szCs w:val="20"/>
              </w:rPr>
              <w:t>курс по выбору</w:t>
            </w:r>
          </w:p>
        </w:tc>
        <w:tc>
          <w:tcPr>
            <w:tcW w:w="6457" w:type="dxa"/>
          </w:tcPr>
          <w:p w:rsidR="008205A4" w:rsidRPr="005468B3" w:rsidRDefault="008205A4" w:rsidP="00BB6471">
            <w:pPr>
              <w:pStyle w:val="1"/>
              <w:numPr>
                <w:ilvl w:val="0"/>
                <w:numId w:val="0"/>
              </w:numPr>
              <w:ind w:left="164"/>
              <w:jc w:val="both"/>
              <w:outlineLvl w:val="0"/>
              <w:rPr>
                <w:b w:val="0"/>
                <w:sz w:val="20"/>
                <w:szCs w:val="20"/>
              </w:rPr>
            </w:pPr>
            <w:r w:rsidRPr="005468B3">
              <w:rPr>
                <w:b w:val="0"/>
                <w:sz w:val="20"/>
                <w:szCs w:val="20"/>
              </w:rPr>
              <w:t xml:space="preserve">      Задание</w:t>
            </w:r>
          </w:p>
        </w:tc>
        <w:tc>
          <w:tcPr>
            <w:tcW w:w="2694" w:type="dxa"/>
          </w:tcPr>
          <w:p w:rsidR="008205A4" w:rsidRPr="005468B3" w:rsidRDefault="008205A4" w:rsidP="00BB6471">
            <w:pPr>
              <w:pStyle w:val="1"/>
              <w:numPr>
                <w:ilvl w:val="0"/>
                <w:numId w:val="0"/>
              </w:numPr>
              <w:ind w:left="164"/>
              <w:jc w:val="both"/>
              <w:outlineLvl w:val="0"/>
              <w:rPr>
                <w:b w:val="0"/>
                <w:sz w:val="20"/>
                <w:szCs w:val="20"/>
              </w:rPr>
            </w:pPr>
            <w:r w:rsidRPr="005468B3">
              <w:rPr>
                <w:b w:val="0"/>
                <w:sz w:val="20"/>
                <w:szCs w:val="20"/>
              </w:rPr>
              <w:t>Ответ</w:t>
            </w:r>
          </w:p>
        </w:tc>
      </w:tr>
      <w:tr w:rsidR="00F02C4E" w:rsidRPr="005468B3" w:rsidTr="00BB6471">
        <w:tc>
          <w:tcPr>
            <w:tcW w:w="1589" w:type="dxa"/>
            <w:vMerge w:val="restart"/>
          </w:tcPr>
          <w:p w:rsidR="00F02C4E" w:rsidRPr="005468B3" w:rsidRDefault="00F02C4E" w:rsidP="00BB6471">
            <w:pPr>
              <w:pStyle w:val="1"/>
              <w:numPr>
                <w:ilvl w:val="0"/>
                <w:numId w:val="0"/>
              </w:numPr>
              <w:ind w:left="164"/>
              <w:jc w:val="both"/>
              <w:outlineLvl w:val="0"/>
              <w:rPr>
                <w:b w:val="0"/>
                <w:sz w:val="20"/>
                <w:szCs w:val="20"/>
              </w:rPr>
            </w:pPr>
            <w:r>
              <w:rPr>
                <w:b w:val="0"/>
                <w:sz w:val="20"/>
                <w:szCs w:val="20"/>
              </w:rPr>
              <w:t>Системное программирование</w:t>
            </w:r>
          </w:p>
        </w:tc>
        <w:tc>
          <w:tcPr>
            <w:tcW w:w="6457" w:type="dxa"/>
          </w:tcPr>
          <w:p w:rsidR="00F02C4E" w:rsidRPr="009504F3" w:rsidRDefault="00F02C4E" w:rsidP="00F02C4E">
            <w:pPr>
              <w:pStyle w:val="a7"/>
              <w:ind w:left="0"/>
              <w:rPr>
                <w:rFonts w:ascii="Times New Roman" w:hAnsi="Times New Roman" w:cs="Times New Roman"/>
                <w:b/>
                <w:sz w:val="20"/>
                <w:szCs w:val="20"/>
              </w:rPr>
            </w:pPr>
            <w:r w:rsidRPr="009504F3">
              <w:rPr>
                <w:rFonts w:ascii="Times New Roman" w:hAnsi="Times New Roman" w:cs="Times New Roman"/>
                <w:b/>
                <w:iCs/>
                <w:sz w:val="20"/>
                <w:szCs w:val="20"/>
              </w:rPr>
              <w:t>1. Установите соответствие типов данных и их описаний.</w:t>
            </w:r>
          </w:p>
          <w:p w:rsidR="00F02C4E" w:rsidRPr="009504F3" w:rsidRDefault="00F02C4E" w:rsidP="00F02C4E">
            <w:pPr>
              <w:pStyle w:val="a7"/>
              <w:ind w:left="0"/>
              <w:rPr>
                <w:rFonts w:ascii="Times New Roman" w:hAnsi="Times New Roman" w:cs="Times New Roman"/>
                <w:sz w:val="20"/>
                <w:szCs w:val="20"/>
              </w:rPr>
            </w:pPr>
          </w:p>
          <w:tbl>
            <w:tblPr>
              <w:tblW w:w="5000" w:type="pct"/>
              <w:tblLayout w:type="fixed"/>
              <w:tblCellMar>
                <w:left w:w="0" w:type="dxa"/>
                <w:right w:w="0" w:type="dxa"/>
              </w:tblCellMar>
              <w:tblLook w:val="0420" w:firstRow="1" w:lastRow="0" w:firstColumn="0" w:lastColumn="0" w:noHBand="0" w:noVBand="1"/>
            </w:tblPr>
            <w:tblGrid>
              <w:gridCol w:w="195"/>
              <w:gridCol w:w="2776"/>
              <w:gridCol w:w="187"/>
              <w:gridCol w:w="3063"/>
            </w:tblGrid>
            <w:tr w:rsidR="00F02C4E" w:rsidRPr="009504F3" w:rsidTr="00F02C4E">
              <w:trPr>
                <w:trHeight w:val="504"/>
              </w:trPr>
              <w:tc>
                <w:tcPr>
                  <w:tcW w:w="2388"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F02C4E" w:rsidRPr="009504F3" w:rsidRDefault="00F02C4E" w:rsidP="00390A03">
                  <w:pPr>
                    <w:framePr w:hSpace="180" w:wrap="around" w:vAnchor="text" w:hAnchor="margin" w:y="394"/>
                    <w:suppressOverlap/>
                    <w:jc w:val="center"/>
                    <w:rPr>
                      <w:rFonts w:ascii="Times New Roman" w:hAnsi="Times New Roman" w:cs="Times New Roman"/>
                      <w:color w:val="FF0000"/>
                      <w:sz w:val="20"/>
                      <w:szCs w:val="20"/>
                    </w:rPr>
                  </w:pPr>
                  <w:r w:rsidRPr="009504F3">
                    <w:rPr>
                      <w:rFonts w:ascii="Times New Roman" w:eastAsia="Calibri" w:hAnsi="Times New Roman" w:cs="Times New Roman"/>
                      <w:sz w:val="20"/>
                      <w:szCs w:val="20"/>
                    </w:rPr>
                    <w:t>Тип данных</w:t>
                  </w:r>
                </w:p>
              </w:tc>
              <w:tc>
                <w:tcPr>
                  <w:tcW w:w="2612"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F02C4E" w:rsidRPr="009504F3" w:rsidRDefault="00F02C4E" w:rsidP="00390A03">
                  <w:pPr>
                    <w:framePr w:hSpace="180" w:wrap="around" w:vAnchor="text" w:hAnchor="margin" w:y="394"/>
                    <w:suppressOverlap/>
                    <w:jc w:val="center"/>
                    <w:rPr>
                      <w:rFonts w:ascii="Times New Roman" w:hAnsi="Times New Roman" w:cs="Times New Roman"/>
                      <w:color w:val="FF0000"/>
                      <w:sz w:val="20"/>
                      <w:szCs w:val="20"/>
                    </w:rPr>
                  </w:pPr>
                  <w:r w:rsidRPr="009504F3">
                    <w:rPr>
                      <w:rFonts w:ascii="Times New Roman" w:hAnsi="Times New Roman" w:cs="Times New Roman"/>
                      <w:sz w:val="20"/>
                      <w:szCs w:val="20"/>
                    </w:rPr>
                    <w:t xml:space="preserve">Описание </w:t>
                  </w:r>
                </w:p>
              </w:tc>
            </w:tr>
            <w:tr w:rsidR="00F02C4E" w:rsidRPr="009504F3" w:rsidTr="00F02C4E">
              <w:trPr>
                <w:trHeight w:val="495"/>
              </w:trPr>
              <w:tc>
                <w:tcPr>
                  <w:tcW w:w="157"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F02C4E" w:rsidRPr="009504F3" w:rsidRDefault="00F02C4E" w:rsidP="00390A03">
                  <w:pPr>
                    <w:framePr w:hSpace="180" w:wrap="around" w:vAnchor="text" w:hAnchor="margin" w:y="394"/>
                    <w:suppressOverlap/>
                    <w:jc w:val="center"/>
                    <w:rPr>
                      <w:rFonts w:ascii="Times New Roman" w:hAnsi="Times New Roman" w:cs="Times New Roman"/>
                      <w:sz w:val="20"/>
                      <w:szCs w:val="20"/>
                    </w:rPr>
                  </w:pPr>
                </w:p>
              </w:tc>
              <w:tc>
                <w:tcPr>
                  <w:tcW w:w="2231"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F02C4E" w:rsidRPr="009504F3" w:rsidRDefault="00F02C4E" w:rsidP="00390A03">
                  <w:pPr>
                    <w:framePr w:hSpace="180" w:wrap="around" w:vAnchor="text" w:hAnchor="margin" w:y="394"/>
                    <w:ind w:left="132" w:right="127"/>
                    <w:suppressOverlap/>
                    <w:jc w:val="both"/>
                    <w:rPr>
                      <w:rFonts w:ascii="Times New Roman" w:hAnsi="Times New Roman" w:cs="Times New Roman"/>
                      <w:sz w:val="20"/>
                      <w:szCs w:val="20"/>
                    </w:rPr>
                  </w:pPr>
                  <w:r w:rsidRPr="009504F3">
                    <w:rPr>
                      <w:rFonts w:ascii="Times New Roman" w:hAnsi="Times New Roman" w:cs="Times New Roman"/>
                      <w:sz w:val="20"/>
                      <w:szCs w:val="20"/>
                    </w:rPr>
                    <w:t xml:space="preserve">А)   </w:t>
                  </w:r>
                  <w:proofErr w:type="spellStart"/>
                  <w:r w:rsidRPr="009504F3">
                    <w:rPr>
                      <w:rFonts w:ascii="Times New Roman" w:hAnsi="Times New Roman" w:cs="Times New Roman"/>
                      <w:sz w:val="20"/>
                      <w:szCs w:val="20"/>
                    </w:rPr>
                    <w:t>int</w:t>
                  </w:r>
                  <w:proofErr w:type="spellEnd"/>
                </w:p>
              </w:tc>
              <w:tc>
                <w:tcPr>
                  <w:tcW w:w="150"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F02C4E" w:rsidRPr="009504F3" w:rsidRDefault="00F02C4E" w:rsidP="00390A03">
                  <w:pPr>
                    <w:framePr w:hSpace="180" w:wrap="around" w:vAnchor="text" w:hAnchor="margin" w:y="394"/>
                    <w:suppressOverlap/>
                    <w:jc w:val="center"/>
                    <w:rPr>
                      <w:rFonts w:ascii="Times New Roman" w:hAnsi="Times New Roman" w:cs="Times New Roman"/>
                      <w:sz w:val="20"/>
                      <w:szCs w:val="20"/>
                    </w:rPr>
                  </w:pPr>
                </w:p>
              </w:tc>
              <w:tc>
                <w:tcPr>
                  <w:tcW w:w="2463"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hideMark/>
                </w:tcPr>
                <w:p w:rsidR="00F02C4E" w:rsidRPr="009504F3" w:rsidRDefault="00F02C4E" w:rsidP="00390A03">
                  <w:pPr>
                    <w:framePr w:hSpace="180" w:wrap="around" w:vAnchor="text" w:hAnchor="margin" w:y="394"/>
                    <w:ind w:firstLine="133"/>
                    <w:suppressOverlap/>
                    <w:rPr>
                      <w:rFonts w:ascii="Times New Roman" w:hAnsi="Times New Roman" w:cs="Times New Roman"/>
                      <w:sz w:val="20"/>
                      <w:szCs w:val="20"/>
                    </w:rPr>
                  </w:pPr>
                  <w:r w:rsidRPr="009504F3">
                    <w:rPr>
                      <w:rFonts w:ascii="Times New Roman" w:hAnsi="Times New Roman" w:cs="Times New Roman"/>
                      <w:sz w:val="20"/>
                      <w:szCs w:val="20"/>
                    </w:rPr>
                    <w:t>1)   символьный</w:t>
                  </w:r>
                </w:p>
              </w:tc>
            </w:tr>
            <w:tr w:rsidR="00F02C4E" w:rsidRPr="009504F3" w:rsidTr="00F02C4E">
              <w:trPr>
                <w:trHeight w:val="817"/>
              </w:trPr>
              <w:tc>
                <w:tcPr>
                  <w:tcW w:w="157"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F02C4E" w:rsidRPr="009504F3" w:rsidRDefault="00F02C4E" w:rsidP="00390A03">
                  <w:pPr>
                    <w:framePr w:hSpace="180" w:wrap="around" w:vAnchor="text" w:hAnchor="margin" w:y="394"/>
                    <w:suppressOverlap/>
                    <w:jc w:val="center"/>
                    <w:rPr>
                      <w:rFonts w:ascii="Times New Roman" w:hAnsi="Times New Roman" w:cs="Times New Roman"/>
                      <w:sz w:val="20"/>
                      <w:szCs w:val="20"/>
                    </w:rPr>
                  </w:pPr>
                </w:p>
              </w:tc>
              <w:tc>
                <w:tcPr>
                  <w:tcW w:w="2231"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F02C4E" w:rsidRPr="009504F3" w:rsidRDefault="00F02C4E" w:rsidP="00390A03">
                  <w:pPr>
                    <w:framePr w:hSpace="180" w:wrap="around" w:vAnchor="text" w:hAnchor="margin" w:y="394"/>
                    <w:ind w:left="132" w:right="127"/>
                    <w:suppressOverlap/>
                    <w:jc w:val="both"/>
                    <w:rPr>
                      <w:rFonts w:ascii="Times New Roman" w:hAnsi="Times New Roman" w:cs="Times New Roman"/>
                      <w:sz w:val="20"/>
                      <w:szCs w:val="20"/>
                    </w:rPr>
                  </w:pPr>
                  <w:r w:rsidRPr="009504F3">
                    <w:rPr>
                      <w:rFonts w:ascii="Times New Roman" w:hAnsi="Times New Roman" w:cs="Times New Roman"/>
                      <w:sz w:val="20"/>
                      <w:szCs w:val="20"/>
                    </w:rPr>
                    <w:t xml:space="preserve">Б)   </w:t>
                  </w:r>
                  <w:proofErr w:type="spellStart"/>
                  <w:r w:rsidRPr="009504F3">
                    <w:rPr>
                      <w:rFonts w:ascii="Times New Roman" w:hAnsi="Times New Roman" w:cs="Times New Roman"/>
                      <w:sz w:val="20"/>
                      <w:szCs w:val="20"/>
                    </w:rPr>
                    <w:t>float</w:t>
                  </w:r>
                  <w:proofErr w:type="spellEnd"/>
                </w:p>
              </w:tc>
              <w:tc>
                <w:tcPr>
                  <w:tcW w:w="150"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F02C4E" w:rsidRPr="009504F3" w:rsidRDefault="00F02C4E" w:rsidP="00390A03">
                  <w:pPr>
                    <w:framePr w:hSpace="180" w:wrap="around" w:vAnchor="text" w:hAnchor="margin" w:y="394"/>
                    <w:suppressOverlap/>
                    <w:jc w:val="center"/>
                    <w:rPr>
                      <w:rFonts w:ascii="Times New Roman" w:hAnsi="Times New Roman" w:cs="Times New Roman"/>
                      <w:sz w:val="20"/>
                      <w:szCs w:val="20"/>
                    </w:rPr>
                  </w:pPr>
                </w:p>
              </w:tc>
              <w:tc>
                <w:tcPr>
                  <w:tcW w:w="2463"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hideMark/>
                </w:tcPr>
                <w:p w:rsidR="00F02C4E" w:rsidRPr="009504F3" w:rsidRDefault="00F02C4E" w:rsidP="00390A03">
                  <w:pPr>
                    <w:framePr w:hSpace="180" w:wrap="around" w:vAnchor="text" w:hAnchor="margin" w:y="394"/>
                    <w:ind w:firstLine="133"/>
                    <w:suppressOverlap/>
                    <w:rPr>
                      <w:rFonts w:ascii="Times New Roman" w:hAnsi="Times New Roman" w:cs="Times New Roman"/>
                      <w:sz w:val="20"/>
                      <w:szCs w:val="20"/>
                    </w:rPr>
                  </w:pPr>
                  <w:r w:rsidRPr="009504F3">
                    <w:rPr>
                      <w:rFonts w:ascii="Times New Roman" w:hAnsi="Times New Roman" w:cs="Times New Roman"/>
                      <w:sz w:val="20"/>
                      <w:szCs w:val="20"/>
                    </w:rPr>
                    <w:t>2)   целочисленный</w:t>
                  </w:r>
                </w:p>
              </w:tc>
            </w:tr>
            <w:tr w:rsidR="00F02C4E" w:rsidRPr="009504F3" w:rsidTr="00F02C4E">
              <w:trPr>
                <w:trHeight w:val="1008"/>
              </w:trPr>
              <w:tc>
                <w:tcPr>
                  <w:tcW w:w="157"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F02C4E" w:rsidRPr="009504F3" w:rsidRDefault="00F02C4E" w:rsidP="00390A03">
                  <w:pPr>
                    <w:framePr w:hSpace="180" w:wrap="around" w:vAnchor="text" w:hAnchor="margin" w:y="394"/>
                    <w:suppressOverlap/>
                    <w:jc w:val="center"/>
                    <w:rPr>
                      <w:rFonts w:ascii="Times New Roman" w:hAnsi="Times New Roman" w:cs="Times New Roman"/>
                      <w:sz w:val="20"/>
                      <w:szCs w:val="20"/>
                    </w:rPr>
                  </w:pPr>
                </w:p>
              </w:tc>
              <w:tc>
                <w:tcPr>
                  <w:tcW w:w="223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F02C4E" w:rsidRPr="009504F3" w:rsidRDefault="00F02C4E" w:rsidP="00390A03">
                  <w:pPr>
                    <w:framePr w:hSpace="180" w:wrap="around" w:vAnchor="text" w:hAnchor="margin" w:y="394"/>
                    <w:ind w:left="132" w:right="127"/>
                    <w:suppressOverlap/>
                    <w:jc w:val="both"/>
                    <w:rPr>
                      <w:rFonts w:ascii="Times New Roman" w:hAnsi="Times New Roman" w:cs="Times New Roman"/>
                      <w:sz w:val="20"/>
                      <w:szCs w:val="20"/>
                    </w:rPr>
                  </w:pPr>
                  <w:r w:rsidRPr="009504F3">
                    <w:rPr>
                      <w:rFonts w:ascii="Times New Roman" w:hAnsi="Times New Roman" w:cs="Times New Roman"/>
                      <w:sz w:val="20"/>
                      <w:szCs w:val="20"/>
                    </w:rPr>
                    <w:t xml:space="preserve">В)   </w:t>
                  </w:r>
                  <w:proofErr w:type="spellStart"/>
                  <w:r w:rsidRPr="009504F3">
                    <w:rPr>
                      <w:rFonts w:ascii="Times New Roman" w:hAnsi="Times New Roman" w:cs="Times New Roman"/>
                      <w:sz w:val="20"/>
                      <w:szCs w:val="20"/>
                    </w:rPr>
                    <w:t>char</w:t>
                  </w:r>
                  <w:proofErr w:type="spellEnd"/>
                </w:p>
              </w:tc>
              <w:tc>
                <w:tcPr>
                  <w:tcW w:w="150"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F02C4E" w:rsidRPr="009504F3" w:rsidRDefault="00F02C4E" w:rsidP="00390A03">
                  <w:pPr>
                    <w:framePr w:hSpace="180" w:wrap="around" w:vAnchor="text" w:hAnchor="margin" w:y="394"/>
                    <w:suppressOverlap/>
                    <w:jc w:val="center"/>
                    <w:rPr>
                      <w:rFonts w:ascii="Times New Roman" w:hAnsi="Times New Roman" w:cs="Times New Roman"/>
                      <w:sz w:val="20"/>
                      <w:szCs w:val="20"/>
                    </w:rPr>
                  </w:pPr>
                </w:p>
              </w:tc>
              <w:tc>
                <w:tcPr>
                  <w:tcW w:w="2463"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hideMark/>
                </w:tcPr>
                <w:p w:rsidR="00F02C4E" w:rsidRPr="009504F3" w:rsidRDefault="00F02C4E" w:rsidP="00390A03">
                  <w:pPr>
                    <w:framePr w:hSpace="180" w:wrap="around" w:vAnchor="text" w:hAnchor="margin" w:y="394"/>
                    <w:ind w:firstLine="133"/>
                    <w:suppressOverlap/>
                    <w:rPr>
                      <w:rFonts w:ascii="Times New Roman" w:hAnsi="Times New Roman" w:cs="Times New Roman"/>
                      <w:sz w:val="20"/>
                      <w:szCs w:val="20"/>
                    </w:rPr>
                  </w:pPr>
                  <w:r w:rsidRPr="009504F3">
                    <w:rPr>
                      <w:rFonts w:ascii="Times New Roman" w:hAnsi="Times New Roman" w:cs="Times New Roman"/>
                      <w:sz w:val="20"/>
                      <w:szCs w:val="20"/>
                    </w:rPr>
                    <w:t>3)   логический</w:t>
                  </w:r>
                </w:p>
              </w:tc>
            </w:tr>
            <w:tr w:rsidR="00F02C4E" w:rsidRPr="009504F3" w:rsidTr="00F02C4E">
              <w:trPr>
                <w:trHeight w:val="1008"/>
              </w:trPr>
              <w:tc>
                <w:tcPr>
                  <w:tcW w:w="157"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F02C4E" w:rsidRPr="009504F3" w:rsidRDefault="00F02C4E" w:rsidP="00390A03">
                  <w:pPr>
                    <w:framePr w:hSpace="180" w:wrap="around" w:vAnchor="text" w:hAnchor="margin" w:y="394"/>
                    <w:suppressOverlap/>
                    <w:jc w:val="center"/>
                    <w:rPr>
                      <w:rFonts w:ascii="Times New Roman" w:hAnsi="Times New Roman" w:cs="Times New Roman"/>
                      <w:sz w:val="20"/>
                      <w:szCs w:val="20"/>
                    </w:rPr>
                  </w:pPr>
                </w:p>
              </w:tc>
              <w:tc>
                <w:tcPr>
                  <w:tcW w:w="223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F02C4E" w:rsidRPr="009504F3" w:rsidRDefault="00F02C4E" w:rsidP="00390A03">
                  <w:pPr>
                    <w:framePr w:hSpace="180" w:wrap="around" w:vAnchor="text" w:hAnchor="margin" w:y="394"/>
                    <w:ind w:left="132" w:right="127"/>
                    <w:suppressOverlap/>
                    <w:jc w:val="both"/>
                    <w:rPr>
                      <w:rFonts w:ascii="Times New Roman" w:eastAsia="Calibri" w:hAnsi="Times New Roman" w:cs="Times New Roman"/>
                      <w:noProof/>
                      <w:sz w:val="20"/>
                      <w:szCs w:val="20"/>
                      <w:lang w:eastAsia="ru-RU"/>
                    </w:rPr>
                  </w:pPr>
                  <w:r w:rsidRPr="009504F3">
                    <w:rPr>
                      <w:rFonts w:ascii="Times New Roman" w:hAnsi="Times New Roman" w:cs="Times New Roman"/>
                      <w:sz w:val="20"/>
                      <w:szCs w:val="20"/>
                    </w:rPr>
                    <w:t xml:space="preserve">Г)   </w:t>
                  </w:r>
                  <w:proofErr w:type="spellStart"/>
                  <w:r w:rsidRPr="009504F3">
                    <w:rPr>
                      <w:rFonts w:ascii="Times New Roman" w:hAnsi="Times New Roman" w:cs="Times New Roman"/>
                      <w:sz w:val="20"/>
                      <w:szCs w:val="20"/>
                    </w:rPr>
                    <w:t>bool</w:t>
                  </w:r>
                  <w:proofErr w:type="spellEnd"/>
                </w:p>
              </w:tc>
              <w:tc>
                <w:tcPr>
                  <w:tcW w:w="150"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F02C4E" w:rsidRPr="009504F3" w:rsidRDefault="00F02C4E" w:rsidP="00390A03">
                  <w:pPr>
                    <w:framePr w:hSpace="180" w:wrap="around" w:vAnchor="text" w:hAnchor="margin" w:y="394"/>
                    <w:suppressOverlap/>
                    <w:jc w:val="center"/>
                    <w:rPr>
                      <w:rFonts w:ascii="Times New Roman" w:hAnsi="Times New Roman" w:cs="Times New Roman"/>
                      <w:color w:val="000000" w:themeColor="text1"/>
                      <w:sz w:val="20"/>
                      <w:szCs w:val="20"/>
                    </w:rPr>
                  </w:pPr>
                </w:p>
              </w:tc>
              <w:tc>
                <w:tcPr>
                  <w:tcW w:w="2463"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F02C4E" w:rsidRPr="009504F3" w:rsidRDefault="00F02C4E" w:rsidP="00390A03">
                  <w:pPr>
                    <w:framePr w:hSpace="180" w:wrap="around" w:vAnchor="text" w:hAnchor="margin" w:y="394"/>
                    <w:ind w:firstLine="133"/>
                    <w:suppressOverlap/>
                    <w:rPr>
                      <w:rFonts w:ascii="Times New Roman" w:eastAsia="Calibri" w:hAnsi="Times New Roman" w:cs="Times New Roman"/>
                      <w:sz w:val="20"/>
                      <w:szCs w:val="20"/>
                    </w:rPr>
                  </w:pPr>
                  <w:r w:rsidRPr="009504F3">
                    <w:rPr>
                      <w:rFonts w:ascii="Times New Roman" w:hAnsi="Times New Roman" w:cs="Times New Roman"/>
                      <w:sz w:val="20"/>
                      <w:szCs w:val="20"/>
                    </w:rPr>
                    <w:t>4)   вещественный</w:t>
                  </w:r>
                </w:p>
              </w:tc>
            </w:tr>
          </w:tbl>
          <w:p w:rsidR="00F02C4E" w:rsidRPr="005468B3" w:rsidRDefault="00F02C4E" w:rsidP="00BB6471">
            <w:pPr>
              <w:pStyle w:val="1"/>
              <w:numPr>
                <w:ilvl w:val="0"/>
                <w:numId w:val="0"/>
              </w:numPr>
              <w:ind w:left="164"/>
              <w:jc w:val="both"/>
              <w:outlineLvl w:val="0"/>
              <w:rPr>
                <w:b w:val="0"/>
                <w:sz w:val="20"/>
                <w:szCs w:val="20"/>
              </w:rPr>
            </w:pPr>
          </w:p>
        </w:tc>
        <w:tc>
          <w:tcPr>
            <w:tcW w:w="2694" w:type="dxa"/>
          </w:tcPr>
          <w:p w:rsidR="00F02C4E" w:rsidRPr="009504F3" w:rsidRDefault="00F02C4E" w:rsidP="00F02C4E">
            <w:pPr>
              <w:rPr>
                <w:rFonts w:ascii="Times New Roman" w:hAnsi="Times New Roman" w:cs="Times New Roman"/>
                <w:sz w:val="20"/>
                <w:szCs w:val="20"/>
              </w:rPr>
            </w:pPr>
            <w:r w:rsidRPr="009504F3">
              <w:rPr>
                <w:rFonts w:ascii="Times New Roman" w:hAnsi="Times New Roman" w:cs="Times New Roman"/>
                <w:sz w:val="20"/>
                <w:szCs w:val="20"/>
              </w:rPr>
              <w:t>2413</w:t>
            </w:r>
          </w:p>
          <w:p w:rsidR="00F02C4E" w:rsidRPr="005468B3" w:rsidRDefault="00F02C4E" w:rsidP="00BB6471">
            <w:pPr>
              <w:pStyle w:val="1"/>
              <w:numPr>
                <w:ilvl w:val="0"/>
                <w:numId w:val="0"/>
              </w:numPr>
              <w:ind w:left="164"/>
              <w:jc w:val="both"/>
              <w:outlineLvl w:val="0"/>
              <w:rPr>
                <w:b w:val="0"/>
                <w:sz w:val="20"/>
                <w:szCs w:val="20"/>
              </w:rPr>
            </w:pPr>
          </w:p>
        </w:tc>
      </w:tr>
      <w:tr w:rsidR="00F02C4E" w:rsidRPr="005468B3" w:rsidTr="00BB6471">
        <w:tc>
          <w:tcPr>
            <w:tcW w:w="1589" w:type="dxa"/>
            <w:vMerge/>
          </w:tcPr>
          <w:p w:rsidR="00F02C4E" w:rsidRDefault="00F02C4E" w:rsidP="00BB6471">
            <w:pPr>
              <w:pStyle w:val="1"/>
              <w:numPr>
                <w:ilvl w:val="0"/>
                <w:numId w:val="0"/>
              </w:numPr>
              <w:ind w:left="164"/>
              <w:jc w:val="both"/>
              <w:outlineLvl w:val="0"/>
              <w:rPr>
                <w:b w:val="0"/>
                <w:sz w:val="20"/>
                <w:szCs w:val="20"/>
              </w:rPr>
            </w:pPr>
          </w:p>
        </w:tc>
        <w:tc>
          <w:tcPr>
            <w:tcW w:w="6457" w:type="dxa"/>
          </w:tcPr>
          <w:p w:rsidR="00F02C4E" w:rsidRPr="009504F3" w:rsidRDefault="00F02C4E" w:rsidP="00F02C4E">
            <w:pPr>
              <w:rPr>
                <w:rFonts w:ascii="Times New Roman" w:hAnsi="Times New Roman" w:cs="Times New Roman"/>
                <w:color w:val="000000"/>
                <w:sz w:val="20"/>
                <w:szCs w:val="20"/>
                <w:shd w:val="clear" w:color="auto" w:fill="FFFFFF"/>
              </w:rPr>
            </w:pPr>
            <w:r w:rsidRPr="009504F3">
              <w:rPr>
                <w:rFonts w:ascii="Times New Roman" w:hAnsi="Times New Roman" w:cs="Times New Roman"/>
                <w:b/>
                <w:color w:val="000000"/>
                <w:sz w:val="20"/>
                <w:szCs w:val="20"/>
                <w:shd w:val="clear" w:color="auto" w:fill="FFFFFF"/>
              </w:rPr>
              <w:t>2.Линейный алгоритм – это …</w:t>
            </w:r>
          </w:p>
          <w:p w:rsidR="00F02C4E" w:rsidRPr="009504F3" w:rsidRDefault="00F02C4E" w:rsidP="00F02C4E">
            <w:pPr>
              <w:pStyle w:val="af7"/>
              <w:ind w:left="740" w:right="585"/>
              <w:jc w:val="both"/>
              <w:rPr>
                <w:sz w:val="20"/>
                <w:szCs w:val="20"/>
              </w:rPr>
            </w:pPr>
            <w:r w:rsidRPr="009504F3">
              <w:rPr>
                <w:sz w:val="20"/>
                <w:szCs w:val="20"/>
              </w:rPr>
              <w:t>А) способ представления алгоритма с помощью геометрических фигур;</w:t>
            </w:r>
          </w:p>
          <w:p w:rsidR="00F02C4E" w:rsidRPr="009504F3" w:rsidRDefault="00F02C4E" w:rsidP="00F02C4E">
            <w:pPr>
              <w:pStyle w:val="af7"/>
              <w:ind w:left="740" w:right="585"/>
              <w:jc w:val="both"/>
              <w:rPr>
                <w:sz w:val="20"/>
                <w:szCs w:val="20"/>
              </w:rPr>
            </w:pPr>
            <w:r w:rsidRPr="009504F3">
              <w:rPr>
                <w:sz w:val="20"/>
                <w:szCs w:val="20"/>
              </w:rPr>
              <w:t>Б) набор команд, которые выполняются последовательно друг за другом;</w:t>
            </w:r>
          </w:p>
          <w:p w:rsidR="00F02C4E" w:rsidRPr="009504F3" w:rsidRDefault="00F02C4E" w:rsidP="00F02C4E">
            <w:pPr>
              <w:pStyle w:val="af7"/>
              <w:ind w:left="740" w:right="585"/>
              <w:jc w:val="both"/>
              <w:rPr>
                <w:sz w:val="20"/>
                <w:szCs w:val="20"/>
              </w:rPr>
            </w:pPr>
            <w:r w:rsidRPr="009504F3">
              <w:rPr>
                <w:sz w:val="20"/>
                <w:szCs w:val="20"/>
              </w:rPr>
              <w:t>В) понятное и точное предписание исполнителю для выполнения различных ветвлений;</w:t>
            </w:r>
          </w:p>
          <w:p w:rsidR="00F02C4E" w:rsidRPr="009504F3" w:rsidRDefault="00F02C4E" w:rsidP="00F02C4E">
            <w:pPr>
              <w:pStyle w:val="af7"/>
              <w:ind w:left="740" w:right="585"/>
              <w:jc w:val="both"/>
              <w:rPr>
                <w:sz w:val="20"/>
                <w:szCs w:val="20"/>
              </w:rPr>
            </w:pPr>
            <w:r w:rsidRPr="009504F3">
              <w:rPr>
                <w:sz w:val="20"/>
                <w:szCs w:val="20"/>
              </w:rPr>
              <w:t>Г) последовательное выполнение команд.</w:t>
            </w:r>
          </w:p>
          <w:p w:rsidR="00F02C4E" w:rsidRPr="009504F3" w:rsidRDefault="00F02C4E" w:rsidP="00F02C4E">
            <w:pPr>
              <w:pStyle w:val="a7"/>
              <w:ind w:left="0"/>
              <w:rPr>
                <w:rFonts w:ascii="Times New Roman" w:hAnsi="Times New Roman" w:cs="Times New Roman"/>
                <w:b/>
                <w:iCs/>
                <w:sz w:val="20"/>
                <w:szCs w:val="20"/>
              </w:rPr>
            </w:pPr>
          </w:p>
        </w:tc>
        <w:tc>
          <w:tcPr>
            <w:tcW w:w="2694" w:type="dxa"/>
          </w:tcPr>
          <w:p w:rsidR="00F02C4E" w:rsidRPr="005468B3" w:rsidRDefault="00F02C4E" w:rsidP="00BB6471">
            <w:pPr>
              <w:pStyle w:val="1"/>
              <w:numPr>
                <w:ilvl w:val="0"/>
                <w:numId w:val="0"/>
              </w:numPr>
              <w:ind w:left="164"/>
              <w:jc w:val="both"/>
              <w:outlineLvl w:val="0"/>
              <w:rPr>
                <w:b w:val="0"/>
                <w:sz w:val="20"/>
                <w:szCs w:val="20"/>
              </w:rPr>
            </w:pPr>
            <w:r>
              <w:rPr>
                <w:b w:val="0"/>
                <w:sz w:val="20"/>
                <w:szCs w:val="20"/>
              </w:rPr>
              <w:t>Б</w:t>
            </w:r>
          </w:p>
        </w:tc>
      </w:tr>
      <w:tr w:rsidR="00F02C4E" w:rsidRPr="004C3527" w:rsidTr="00BB6471">
        <w:tc>
          <w:tcPr>
            <w:tcW w:w="1589" w:type="dxa"/>
          </w:tcPr>
          <w:p w:rsidR="00F02C4E" w:rsidRPr="004C3527" w:rsidRDefault="00F02C4E" w:rsidP="00BB6471">
            <w:pPr>
              <w:pStyle w:val="1"/>
              <w:numPr>
                <w:ilvl w:val="0"/>
                <w:numId w:val="0"/>
              </w:numPr>
              <w:jc w:val="both"/>
              <w:outlineLvl w:val="0"/>
              <w:rPr>
                <w:b w:val="0"/>
                <w:sz w:val="20"/>
                <w:szCs w:val="20"/>
              </w:rPr>
            </w:pPr>
          </w:p>
        </w:tc>
        <w:tc>
          <w:tcPr>
            <w:tcW w:w="6457" w:type="dxa"/>
          </w:tcPr>
          <w:p w:rsidR="00F02C4E" w:rsidRPr="003D4F8E" w:rsidRDefault="00F02C4E" w:rsidP="00F02C4E">
            <w:pPr>
              <w:pStyle w:val="a7"/>
              <w:ind w:left="0"/>
              <w:rPr>
                <w:rFonts w:ascii="Times New Roman" w:eastAsia="Times New Roman" w:hAnsi="Times New Roman" w:cs="Times New Roman"/>
                <w:sz w:val="20"/>
                <w:szCs w:val="20"/>
              </w:rPr>
            </w:pPr>
            <w:r w:rsidRPr="003D4F8E">
              <w:rPr>
                <w:rFonts w:ascii="Times New Roman" w:eastAsia="Times New Roman" w:hAnsi="Times New Roman" w:cs="Times New Roman"/>
                <w:sz w:val="20"/>
                <w:szCs w:val="20"/>
              </w:rPr>
              <w:t xml:space="preserve">3. Укажите у каких компонентов есть свойство </w:t>
            </w:r>
            <w:proofErr w:type="spellStart"/>
            <w:r w:rsidRPr="003D4F8E">
              <w:rPr>
                <w:rFonts w:ascii="Times New Roman" w:eastAsia="Times New Roman" w:hAnsi="Times New Roman" w:cs="Times New Roman"/>
                <w:sz w:val="20"/>
                <w:szCs w:val="20"/>
              </w:rPr>
              <w:t>Captionи</w:t>
            </w:r>
            <w:proofErr w:type="spellEnd"/>
            <w:r w:rsidRPr="003D4F8E">
              <w:rPr>
                <w:rFonts w:ascii="Times New Roman" w:eastAsia="Times New Roman" w:hAnsi="Times New Roman" w:cs="Times New Roman"/>
                <w:sz w:val="20"/>
                <w:szCs w:val="20"/>
              </w:rPr>
              <w:t xml:space="preserve"> запишите аргументы, обосновывающие выбор ответа.</w:t>
            </w:r>
          </w:p>
          <w:p w:rsidR="00F02C4E" w:rsidRPr="002842A4" w:rsidRDefault="00F02C4E" w:rsidP="00F02C4E">
            <w:pPr>
              <w:adjustRightInd w:val="0"/>
              <w:spacing w:line="276" w:lineRule="auto"/>
              <w:ind w:left="709"/>
              <w:jc w:val="both"/>
              <w:rPr>
                <w:rFonts w:ascii="Times New Roman" w:eastAsia="Times New Roman" w:hAnsi="Times New Roman" w:cs="Times New Roman"/>
                <w:color w:val="auto"/>
                <w:sz w:val="20"/>
                <w:szCs w:val="20"/>
                <w:lang w:val="en-US"/>
              </w:rPr>
            </w:pPr>
            <w:r w:rsidRPr="003D4F8E">
              <w:rPr>
                <w:rFonts w:ascii="Times New Roman" w:eastAsia="Times New Roman" w:hAnsi="Times New Roman" w:cs="Times New Roman"/>
                <w:color w:val="auto"/>
                <w:sz w:val="20"/>
                <w:szCs w:val="20"/>
              </w:rPr>
              <w:t>А</w:t>
            </w:r>
            <w:r w:rsidRPr="002842A4">
              <w:rPr>
                <w:rFonts w:ascii="Times New Roman" w:eastAsia="Times New Roman" w:hAnsi="Times New Roman" w:cs="Times New Roman"/>
                <w:color w:val="auto"/>
                <w:sz w:val="20"/>
                <w:szCs w:val="20"/>
                <w:lang w:val="en-US"/>
              </w:rPr>
              <w:t>) Edit;</w:t>
            </w:r>
          </w:p>
          <w:p w:rsidR="00F02C4E" w:rsidRPr="002842A4" w:rsidRDefault="00F02C4E" w:rsidP="00F02C4E">
            <w:pPr>
              <w:adjustRightInd w:val="0"/>
              <w:spacing w:line="276" w:lineRule="auto"/>
              <w:ind w:left="709"/>
              <w:jc w:val="both"/>
              <w:rPr>
                <w:rFonts w:ascii="Times New Roman" w:eastAsia="Times New Roman" w:hAnsi="Times New Roman" w:cs="Times New Roman"/>
                <w:color w:val="auto"/>
                <w:sz w:val="20"/>
                <w:szCs w:val="20"/>
                <w:lang w:val="en-US"/>
              </w:rPr>
            </w:pPr>
            <w:r w:rsidRPr="003D4F8E">
              <w:rPr>
                <w:rFonts w:ascii="Times New Roman" w:eastAsia="Times New Roman" w:hAnsi="Times New Roman" w:cs="Times New Roman"/>
                <w:color w:val="auto"/>
                <w:sz w:val="20"/>
                <w:szCs w:val="20"/>
              </w:rPr>
              <w:t>Б</w:t>
            </w:r>
            <w:r w:rsidRPr="002842A4">
              <w:rPr>
                <w:rFonts w:ascii="Times New Roman" w:eastAsia="Times New Roman" w:hAnsi="Times New Roman" w:cs="Times New Roman"/>
                <w:color w:val="auto"/>
                <w:sz w:val="20"/>
                <w:szCs w:val="20"/>
                <w:lang w:val="en-US"/>
              </w:rPr>
              <w:t>) Label;</w:t>
            </w:r>
          </w:p>
          <w:p w:rsidR="00F02C4E" w:rsidRPr="002842A4" w:rsidRDefault="00F02C4E" w:rsidP="00F02C4E">
            <w:pPr>
              <w:adjustRightInd w:val="0"/>
              <w:spacing w:line="276" w:lineRule="auto"/>
              <w:ind w:left="709"/>
              <w:jc w:val="both"/>
              <w:rPr>
                <w:rFonts w:ascii="Times New Roman" w:eastAsia="Times New Roman" w:hAnsi="Times New Roman" w:cs="Times New Roman"/>
                <w:color w:val="auto"/>
                <w:sz w:val="20"/>
                <w:szCs w:val="20"/>
                <w:lang w:val="en-US"/>
              </w:rPr>
            </w:pPr>
            <w:r w:rsidRPr="003D4F8E">
              <w:rPr>
                <w:rFonts w:ascii="Times New Roman" w:eastAsia="Times New Roman" w:hAnsi="Times New Roman" w:cs="Times New Roman"/>
                <w:color w:val="auto"/>
                <w:sz w:val="20"/>
                <w:szCs w:val="20"/>
              </w:rPr>
              <w:t>В</w:t>
            </w:r>
            <w:r w:rsidRPr="002842A4">
              <w:rPr>
                <w:rFonts w:ascii="Times New Roman" w:eastAsia="Times New Roman" w:hAnsi="Times New Roman" w:cs="Times New Roman"/>
                <w:color w:val="auto"/>
                <w:sz w:val="20"/>
                <w:szCs w:val="20"/>
                <w:lang w:val="en-US"/>
              </w:rPr>
              <w:t xml:space="preserve">) </w:t>
            </w:r>
            <w:proofErr w:type="spellStart"/>
            <w:r w:rsidRPr="002842A4">
              <w:rPr>
                <w:rFonts w:ascii="Times New Roman" w:eastAsia="Times New Roman" w:hAnsi="Times New Roman" w:cs="Times New Roman"/>
                <w:color w:val="auto"/>
                <w:sz w:val="20"/>
                <w:szCs w:val="20"/>
                <w:lang w:val="en-US"/>
              </w:rPr>
              <w:t>MainMenu</w:t>
            </w:r>
            <w:proofErr w:type="spellEnd"/>
            <w:r w:rsidRPr="002842A4">
              <w:rPr>
                <w:rFonts w:ascii="Times New Roman" w:eastAsia="Times New Roman" w:hAnsi="Times New Roman" w:cs="Times New Roman"/>
                <w:color w:val="auto"/>
                <w:sz w:val="20"/>
                <w:szCs w:val="20"/>
                <w:lang w:val="en-US"/>
              </w:rPr>
              <w:t>;</w:t>
            </w:r>
          </w:p>
          <w:p w:rsidR="00F02C4E" w:rsidRPr="003D4F8E" w:rsidRDefault="00F02C4E" w:rsidP="00F02C4E">
            <w:pPr>
              <w:adjustRightInd w:val="0"/>
              <w:spacing w:line="276" w:lineRule="auto"/>
              <w:ind w:left="709"/>
              <w:jc w:val="both"/>
              <w:rPr>
                <w:rFonts w:ascii="Times New Roman" w:eastAsia="Times New Roman" w:hAnsi="Times New Roman" w:cs="Times New Roman"/>
                <w:color w:val="auto"/>
                <w:sz w:val="20"/>
                <w:szCs w:val="20"/>
              </w:rPr>
            </w:pPr>
            <w:r w:rsidRPr="003D4F8E">
              <w:rPr>
                <w:rFonts w:ascii="Times New Roman" w:eastAsia="Times New Roman" w:hAnsi="Times New Roman" w:cs="Times New Roman"/>
                <w:color w:val="auto"/>
                <w:sz w:val="20"/>
                <w:szCs w:val="20"/>
              </w:rPr>
              <w:t xml:space="preserve">Г) </w:t>
            </w:r>
            <w:proofErr w:type="spellStart"/>
            <w:r w:rsidRPr="003D4F8E">
              <w:rPr>
                <w:rFonts w:ascii="Times New Roman" w:eastAsia="Times New Roman" w:hAnsi="Times New Roman" w:cs="Times New Roman"/>
                <w:color w:val="auto"/>
                <w:sz w:val="20"/>
                <w:szCs w:val="20"/>
              </w:rPr>
              <w:t>Button</w:t>
            </w:r>
            <w:proofErr w:type="spellEnd"/>
            <w:r w:rsidRPr="003D4F8E">
              <w:rPr>
                <w:rFonts w:ascii="Times New Roman" w:eastAsia="Times New Roman" w:hAnsi="Times New Roman" w:cs="Times New Roman"/>
                <w:color w:val="auto"/>
                <w:sz w:val="20"/>
                <w:szCs w:val="20"/>
              </w:rPr>
              <w:t>.</w:t>
            </w:r>
          </w:p>
          <w:p w:rsidR="00F02C4E" w:rsidRPr="004C3527" w:rsidRDefault="00F02C4E" w:rsidP="008205A4">
            <w:pPr>
              <w:pStyle w:val="a7"/>
              <w:spacing w:after="0" w:line="240" w:lineRule="auto"/>
              <w:ind w:left="0"/>
              <w:rPr>
                <w:rFonts w:ascii="Times New Roman" w:hAnsi="Times New Roman" w:cs="Times New Roman"/>
                <w:iCs/>
                <w:sz w:val="20"/>
                <w:szCs w:val="20"/>
              </w:rPr>
            </w:pPr>
          </w:p>
        </w:tc>
        <w:tc>
          <w:tcPr>
            <w:tcW w:w="2694" w:type="dxa"/>
          </w:tcPr>
          <w:p w:rsidR="00F02C4E" w:rsidRPr="003D4F8E" w:rsidRDefault="00F02C4E" w:rsidP="00F02C4E">
            <w:pPr>
              <w:pStyle w:val="a7"/>
              <w:ind w:left="0"/>
              <w:rPr>
                <w:rFonts w:ascii="Times New Roman" w:eastAsia="Times New Roman" w:hAnsi="Times New Roman" w:cs="Times New Roman"/>
                <w:sz w:val="20"/>
                <w:szCs w:val="20"/>
              </w:rPr>
            </w:pPr>
            <w:r w:rsidRPr="003D4F8E">
              <w:rPr>
                <w:rFonts w:ascii="Times New Roman" w:eastAsia="Times New Roman" w:hAnsi="Times New Roman" w:cs="Times New Roman"/>
                <w:sz w:val="20"/>
                <w:szCs w:val="20"/>
              </w:rPr>
              <w:t>Б Г</w:t>
            </w:r>
          </w:p>
          <w:p w:rsidR="00F02C4E" w:rsidRPr="004C3527" w:rsidRDefault="00F02C4E" w:rsidP="00F02C4E">
            <w:pPr>
              <w:rPr>
                <w:rFonts w:ascii="Times New Roman" w:hAnsi="Times New Roman" w:cs="Times New Roman"/>
                <w:sz w:val="20"/>
                <w:szCs w:val="20"/>
              </w:rPr>
            </w:pPr>
            <w:r w:rsidRPr="003D4F8E">
              <w:rPr>
                <w:rFonts w:ascii="Times New Roman" w:eastAsia="Times New Roman" w:hAnsi="Times New Roman" w:cs="Times New Roman"/>
                <w:sz w:val="20"/>
                <w:szCs w:val="20"/>
              </w:rPr>
              <w:t>описание компонентов</w:t>
            </w:r>
          </w:p>
        </w:tc>
      </w:tr>
      <w:tr w:rsidR="008205A4" w:rsidRPr="004C3527" w:rsidTr="00BB6471">
        <w:tc>
          <w:tcPr>
            <w:tcW w:w="1589" w:type="dxa"/>
            <w:vMerge w:val="restart"/>
          </w:tcPr>
          <w:p w:rsidR="008205A4" w:rsidRPr="004C3527" w:rsidRDefault="008205A4" w:rsidP="00BB6471">
            <w:pPr>
              <w:pStyle w:val="1"/>
              <w:numPr>
                <w:ilvl w:val="0"/>
                <w:numId w:val="0"/>
              </w:numPr>
              <w:jc w:val="both"/>
              <w:outlineLvl w:val="0"/>
              <w:rPr>
                <w:b w:val="0"/>
                <w:sz w:val="20"/>
                <w:szCs w:val="20"/>
              </w:rPr>
            </w:pPr>
            <w:r w:rsidRPr="004C3527">
              <w:rPr>
                <w:b w:val="0"/>
                <w:sz w:val="20"/>
                <w:szCs w:val="20"/>
              </w:rPr>
              <w:t>Робототехника</w:t>
            </w:r>
          </w:p>
        </w:tc>
        <w:tc>
          <w:tcPr>
            <w:tcW w:w="6457" w:type="dxa"/>
          </w:tcPr>
          <w:p w:rsidR="008205A4" w:rsidRPr="004C3527" w:rsidRDefault="008205A4" w:rsidP="008205A4">
            <w:pPr>
              <w:pStyle w:val="a7"/>
              <w:spacing w:after="0" w:line="240" w:lineRule="auto"/>
              <w:ind w:left="0"/>
              <w:rPr>
                <w:rFonts w:ascii="Times New Roman" w:hAnsi="Times New Roman" w:cs="Times New Roman"/>
                <w:sz w:val="20"/>
                <w:szCs w:val="20"/>
              </w:rPr>
            </w:pPr>
            <w:r w:rsidRPr="004C3527">
              <w:rPr>
                <w:rFonts w:ascii="Times New Roman" w:hAnsi="Times New Roman" w:cs="Times New Roman"/>
                <w:iCs/>
                <w:sz w:val="20"/>
                <w:szCs w:val="20"/>
              </w:rPr>
              <w:t xml:space="preserve">15. Выберите все правильные варианты ответов, которые относятся к средствам тестирования программных модулей для </w:t>
            </w:r>
            <w:proofErr w:type="spellStart"/>
            <w:r w:rsidRPr="004C3527">
              <w:rPr>
                <w:rFonts w:ascii="Times New Roman" w:hAnsi="Times New Roman" w:cs="Times New Roman"/>
                <w:iCs/>
                <w:sz w:val="20"/>
                <w:szCs w:val="20"/>
              </w:rPr>
              <w:t>Arduino</w:t>
            </w:r>
            <w:proofErr w:type="spellEnd"/>
            <w:r w:rsidRPr="004C3527">
              <w:rPr>
                <w:rFonts w:ascii="Times New Roman" w:hAnsi="Times New Roman" w:cs="Times New Roman"/>
                <w:iCs/>
                <w:sz w:val="20"/>
                <w:szCs w:val="20"/>
              </w:rPr>
              <w:t>. Обоснуйте свой выбор, указав, почему вы считаете каждый из вариантов правильным или неправильным.</w:t>
            </w:r>
          </w:p>
          <w:p w:rsidR="008205A4" w:rsidRPr="004C3527" w:rsidRDefault="008205A4" w:rsidP="008205A4">
            <w:pPr>
              <w:pStyle w:val="a7"/>
              <w:spacing w:after="0" w:line="240" w:lineRule="auto"/>
              <w:ind w:left="0"/>
              <w:rPr>
                <w:rFonts w:ascii="Times New Roman" w:hAnsi="Times New Roman" w:cs="Times New Roman"/>
                <w:sz w:val="20"/>
                <w:szCs w:val="20"/>
              </w:rPr>
            </w:pPr>
          </w:p>
          <w:p w:rsidR="008205A4" w:rsidRPr="004C3527" w:rsidRDefault="008205A4" w:rsidP="008205A4">
            <w:pPr>
              <w:rPr>
                <w:rFonts w:ascii="Times New Roman" w:hAnsi="Times New Roman" w:cs="Times New Roman"/>
                <w:sz w:val="20"/>
                <w:szCs w:val="20"/>
                <w:lang w:val="en-US"/>
              </w:rPr>
            </w:pPr>
            <w:r w:rsidRPr="004C3527">
              <w:rPr>
                <w:rFonts w:ascii="Times New Roman" w:hAnsi="Times New Roman" w:cs="Times New Roman"/>
                <w:sz w:val="20"/>
                <w:szCs w:val="20"/>
                <w:lang w:val="en-US"/>
              </w:rPr>
              <w:t>A) Serial Monitor</w:t>
            </w:r>
          </w:p>
          <w:p w:rsidR="008205A4" w:rsidRPr="004C3527" w:rsidRDefault="008205A4" w:rsidP="008205A4">
            <w:pPr>
              <w:rPr>
                <w:rFonts w:ascii="Times New Roman" w:hAnsi="Times New Roman" w:cs="Times New Roman"/>
                <w:sz w:val="20"/>
                <w:szCs w:val="20"/>
                <w:lang w:val="en-US"/>
              </w:rPr>
            </w:pPr>
            <w:r w:rsidRPr="004C3527">
              <w:rPr>
                <w:rFonts w:ascii="Times New Roman" w:hAnsi="Times New Roman" w:cs="Times New Roman"/>
                <w:sz w:val="20"/>
                <w:szCs w:val="20"/>
              </w:rPr>
              <w:t>Б</w:t>
            </w:r>
            <w:r w:rsidRPr="004C3527">
              <w:rPr>
                <w:rFonts w:ascii="Times New Roman" w:hAnsi="Times New Roman" w:cs="Times New Roman"/>
                <w:sz w:val="20"/>
                <w:szCs w:val="20"/>
                <w:lang w:val="en-US"/>
              </w:rPr>
              <w:t xml:space="preserve">) </w:t>
            </w:r>
            <w:proofErr w:type="spellStart"/>
            <w:r w:rsidRPr="004C3527">
              <w:rPr>
                <w:rFonts w:ascii="Times New Roman" w:hAnsi="Times New Roman" w:cs="Times New Roman"/>
                <w:sz w:val="20"/>
                <w:szCs w:val="20"/>
                <w:lang w:val="en-US"/>
              </w:rPr>
              <w:t>Wokwi</w:t>
            </w:r>
            <w:proofErr w:type="spellEnd"/>
          </w:p>
          <w:p w:rsidR="008205A4" w:rsidRPr="004C3527" w:rsidRDefault="008205A4" w:rsidP="008205A4">
            <w:pPr>
              <w:rPr>
                <w:rFonts w:ascii="Times New Roman" w:hAnsi="Times New Roman" w:cs="Times New Roman"/>
                <w:sz w:val="20"/>
                <w:szCs w:val="20"/>
                <w:lang w:val="en-US"/>
              </w:rPr>
            </w:pPr>
            <w:r w:rsidRPr="004C3527">
              <w:rPr>
                <w:rFonts w:ascii="Times New Roman" w:hAnsi="Times New Roman" w:cs="Times New Roman"/>
                <w:sz w:val="20"/>
                <w:szCs w:val="20"/>
              </w:rPr>
              <w:t>В</w:t>
            </w:r>
            <w:r w:rsidRPr="004C3527">
              <w:rPr>
                <w:rFonts w:ascii="Times New Roman" w:hAnsi="Times New Roman" w:cs="Times New Roman"/>
                <w:sz w:val="20"/>
                <w:szCs w:val="20"/>
                <w:lang w:val="en-US"/>
              </w:rPr>
              <w:t>) Photoshop</w:t>
            </w:r>
          </w:p>
          <w:p w:rsidR="008205A4" w:rsidRPr="004C3527" w:rsidRDefault="008205A4" w:rsidP="008205A4">
            <w:pPr>
              <w:rPr>
                <w:rFonts w:ascii="Times New Roman" w:hAnsi="Times New Roman" w:cs="Times New Roman"/>
                <w:sz w:val="20"/>
                <w:szCs w:val="20"/>
                <w:lang w:val="en-US"/>
              </w:rPr>
            </w:pPr>
            <w:r w:rsidRPr="004C3527">
              <w:rPr>
                <w:rFonts w:ascii="Times New Roman" w:hAnsi="Times New Roman" w:cs="Times New Roman"/>
                <w:sz w:val="20"/>
                <w:szCs w:val="20"/>
              </w:rPr>
              <w:t>Г</w:t>
            </w:r>
            <w:r w:rsidRPr="004C3527">
              <w:rPr>
                <w:rFonts w:ascii="Times New Roman" w:hAnsi="Times New Roman" w:cs="Times New Roman"/>
                <w:sz w:val="20"/>
                <w:szCs w:val="20"/>
                <w:lang w:val="en-US"/>
              </w:rPr>
              <w:t xml:space="preserve">) </w:t>
            </w:r>
            <w:proofErr w:type="spellStart"/>
            <w:r w:rsidRPr="004C3527">
              <w:rPr>
                <w:rFonts w:ascii="Times New Roman" w:hAnsi="Times New Roman" w:cs="Times New Roman"/>
                <w:sz w:val="20"/>
                <w:szCs w:val="20"/>
                <w:lang w:val="en-US"/>
              </w:rPr>
              <w:t>Tinkercad</w:t>
            </w:r>
            <w:proofErr w:type="spellEnd"/>
          </w:p>
          <w:p w:rsidR="008205A4" w:rsidRPr="004C3527" w:rsidRDefault="008205A4" w:rsidP="008205A4">
            <w:pPr>
              <w:rPr>
                <w:rFonts w:ascii="Times New Roman" w:hAnsi="Times New Roman" w:cs="Times New Roman"/>
                <w:sz w:val="20"/>
                <w:szCs w:val="20"/>
                <w:lang w:val="en-US"/>
              </w:rPr>
            </w:pPr>
            <w:r w:rsidRPr="004C3527">
              <w:rPr>
                <w:rFonts w:ascii="Times New Roman" w:hAnsi="Times New Roman" w:cs="Times New Roman"/>
                <w:sz w:val="20"/>
                <w:szCs w:val="20"/>
              </w:rPr>
              <w:t>Д</w:t>
            </w:r>
            <w:r w:rsidRPr="004C3527">
              <w:rPr>
                <w:rFonts w:ascii="Times New Roman" w:hAnsi="Times New Roman" w:cs="Times New Roman"/>
                <w:sz w:val="20"/>
                <w:szCs w:val="20"/>
                <w:lang w:val="en-US"/>
              </w:rPr>
              <w:t>) Microsoft Word</w:t>
            </w:r>
          </w:p>
          <w:p w:rsidR="008205A4" w:rsidRPr="004C3527" w:rsidRDefault="008205A4" w:rsidP="008205A4">
            <w:pPr>
              <w:rPr>
                <w:rFonts w:ascii="Times New Roman" w:hAnsi="Times New Roman" w:cs="Times New Roman"/>
                <w:sz w:val="20"/>
                <w:szCs w:val="20"/>
                <w:lang w:val="en-US"/>
              </w:rPr>
            </w:pPr>
            <w:r w:rsidRPr="004C3527">
              <w:rPr>
                <w:rFonts w:ascii="Times New Roman" w:hAnsi="Times New Roman" w:cs="Times New Roman"/>
                <w:sz w:val="20"/>
                <w:szCs w:val="20"/>
              </w:rPr>
              <w:t>Е</w:t>
            </w:r>
            <w:r w:rsidRPr="004C3527">
              <w:rPr>
                <w:rFonts w:ascii="Times New Roman" w:hAnsi="Times New Roman" w:cs="Times New Roman"/>
                <w:sz w:val="20"/>
                <w:szCs w:val="20"/>
                <w:lang w:val="en-US"/>
              </w:rPr>
              <w:t>) Arduino IDE</w:t>
            </w:r>
          </w:p>
          <w:p w:rsidR="008205A4" w:rsidRPr="004C3527" w:rsidRDefault="008205A4" w:rsidP="008205A4">
            <w:pPr>
              <w:rPr>
                <w:rFonts w:ascii="Times New Roman" w:hAnsi="Times New Roman" w:cs="Times New Roman"/>
                <w:sz w:val="20"/>
                <w:szCs w:val="20"/>
              </w:rPr>
            </w:pPr>
            <w:r w:rsidRPr="004C3527">
              <w:rPr>
                <w:rFonts w:ascii="Times New Roman" w:hAnsi="Times New Roman" w:cs="Times New Roman"/>
                <w:sz w:val="20"/>
                <w:szCs w:val="20"/>
              </w:rPr>
              <w:t xml:space="preserve">Ж) </w:t>
            </w:r>
            <w:proofErr w:type="spellStart"/>
            <w:r w:rsidRPr="004C3527">
              <w:rPr>
                <w:rFonts w:ascii="Times New Roman" w:hAnsi="Times New Roman" w:cs="Times New Roman"/>
                <w:sz w:val="20"/>
                <w:szCs w:val="20"/>
              </w:rPr>
              <w:t>AutoCAD</w:t>
            </w:r>
            <w:proofErr w:type="spellEnd"/>
          </w:p>
          <w:p w:rsidR="008205A4" w:rsidRPr="004C3527" w:rsidRDefault="008205A4" w:rsidP="008205A4">
            <w:pPr>
              <w:rPr>
                <w:rFonts w:ascii="Times New Roman" w:hAnsi="Times New Roman" w:cs="Times New Roman"/>
                <w:sz w:val="20"/>
                <w:szCs w:val="20"/>
                <w:lang w:eastAsia="ru-RU"/>
              </w:rPr>
            </w:pPr>
          </w:p>
          <w:p w:rsidR="008205A4" w:rsidRPr="004C3527" w:rsidRDefault="008205A4" w:rsidP="008205A4">
            <w:pPr>
              <w:shd w:val="clear" w:color="auto" w:fill="FFFFFF"/>
              <w:jc w:val="both"/>
              <w:rPr>
                <w:rFonts w:ascii="Times New Roman" w:hAnsi="Times New Roman" w:cs="Times New Roman"/>
                <w:color w:val="auto"/>
                <w:sz w:val="20"/>
                <w:szCs w:val="20"/>
              </w:rPr>
            </w:pPr>
            <w:r w:rsidRPr="004C3527">
              <w:rPr>
                <w:rFonts w:ascii="Times New Roman" w:hAnsi="Times New Roman" w:cs="Times New Roman"/>
                <w:sz w:val="20"/>
                <w:szCs w:val="20"/>
              </w:rPr>
              <w:t>Ответ:__</w:t>
            </w:r>
          </w:p>
        </w:tc>
        <w:tc>
          <w:tcPr>
            <w:tcW w:w="2694" w:type="dxa"/>
          </w:tcPr>
          <w:p w:rsidR="008205A4" w:rsidRPr="004C3527" w:rsidRDefault="008205A4" w:rsidP="00BB6471">
            <w:pPr>
              <w:rPr>
                <w:rFonts w:ascii="Times New Roman" w:hAnsi="Times New Roman" w:cs="Times New Roman"/>
                <w:sz w:val="20"/>
                <w:szCs w:val="20"/>
              </w:rPr>
            </w:pPr>
            <w:r w:rsidRPr="004C3527">
              <w:rPr>
                <w:rFonts w:ascii="Times New Roman" w:hAnsi="Times New Roman" w:cs="Times New Roman"/>
                <w:sz w:val="20"/>
                <w:szCs w:val="20"/>
              </w:rPr>
              <w:t>AБГЕ</w:t>
            </w:r>
          </w:p>
          <w:p w:rsidR="008205A4" w:rsidRPr="004C3527" w:rsidRDefault="008205A4" w:rsidP="008205A4">
            <w:pPr>
              <w:rPr>
                <w:rFonts w:ascii="Times New Roman" w:hAnsi="Times New Roman" w:cs="Times New Roman"/>
                <w:sz w:val="20"/>
                <w:szCs w:val="20"/>
                <w:lang w:eastAsia="ru-RU"/>
              </w:rPr>
            </w:pPr>
            <w:r w:rsidRPr="004C3527">
              <w:rPr>
                <w:rFonts w:ascii="Times New Roman" w:hAnsi="Times New Roman" w:cs="Times New Roman"/>
                <w:sz w:val="20"/>
                <w:szCs w:val="20"/>
                <w:lang w:eastAsia="ru-RU"/>
              </w:rPr>
              <w:t>Обоснование выбора:</w:t>
            </w:r>
          </w:p>
          <w:p w:rsidR="008205A4" w:rsidRPr="004C3527" w:rsidRDefault="008205A4" w:rsidP="008205A4">
            <w:pPr>
              <w:jc w:val="both"/>
              <w:rPr>
                <w:rFonts w:ascii="Times New Roman" w:hAnsi="Times New Roman" w:cs="Times New Roman"/>
                <w:sz w:val="20"/>
                <w:szCs w:val="20"/>
                <w:lang w:eastAsia="ru-RU"/>
              </w:rPr>
            </w:pPr>
            <w:proofErr w:type="spellStart"/>
            <w:r w:rsidRPr="004C3527">
              <w:rPr>
                <w:rFonts w:ascii="Times New Roman" w:hAnsi="Times New Roman" w:cs="Times New Roman"/>
                <w:sz w:val="20"/>
                <w:szCs w:val="20"/>
                <w:lang w:eastAsia="ru-RU"/>
              </w:rPr>
              <w:t>Serial</w:t>
            </w:r>
            <w:proofErr w:type="spellEnd"/>
            <w:r w:rsidRPr="004C3527">
              <w:rPr>
                <w:rFonts w:ascii="Times New Roman" w:hAnsi="Times New Roman" w:cs="Times New Roman"/>
                <w:sz w:val="20"/>
                <w:szCs w:val="20"/>
                <w:lang w:eastAsia="ru-RU"/>
              </w:rPr>
              <w:t xml:space="preserve"> </w:t>
            </w:r>
            <w:proofErr w:type="spellStart"/>
            <w:r w:rsidRPr="004C3527">
              <w:rPr>
                <w:rFonts w:ascii="Times New Roman" w:hAnsi="Times New Roman" w:cs="Times New Roman"/>
                <w:sz w:val="20"/>
                <w:szCs w:val="20"/>
                <w:lang w:eastAsia="ru-RU"/>
              </w:rPr>
              <w:t>Monitor</w:t>
            </w:r>
            <w:proofErr w:type="spellEnd"/>
            <w:r w:rsidRPr="004C3527">
              <w:rPr>
                <w:rFonts w:ascii="Times New Roman" w:hAnsi="Times New Roman" w:cs="Times New Roman"/>
                <w:sz w:val="20"/>
                <w:szCs w:val="20"/>
                <w:lang w:eastAsia="ru-RU"/>
              </w:rPr>
              <w:t xml:space="preserve"> – инструмент для отладки, позволяющий выводить значения переменных и сообщения о состоянии программы, что помогает выявлять ошибки на ранних стадиях разработки. </w:t>
            </w:r>
            <w:proofErr w:type="spellStart"/>
            <w:r w:rsidRPr="004C3527">
              <w:rPr>
                <w:rFonts w:ascii="Times New Roman" w:hAnsi="Times New Roman" w:cs="Times New Roman"/>
                <w:sz w:val="20"/>
                <w:szCs w:val="20"/>
                <w:lang w:eastAsia="ru-RU"/>
              </w:rPr>
              <w:t>Wokwi</w:t>
            </w:r>
            <w:proofErr w:type="spellEnd"/>
            <w:r w:rsidRPr="004C3527">
              <w:rPr>
                <w:rFonts w:ascii="Times New Roman" w:hAnsi="Times New Roman" w:cs="Times New Roman"/>
                <w:sz w:val="20"/>
                <w:szCs w:val="20"/>
                <w:lang w:eastAsia="ru-RU"/>
              </w:rPr>
              <w:t xml:space="preserve"> – онлайн-симулятор, полностью эмулирующий работу микроконтроллера </w:t>
            </w:r>
            <w:proofErr w:type="spellStart"/>
            <w:r w:rsidRPr="004C3527">
              <w:rPr>
                <w:rFonts w:ascii="Times New Roman" w:hAnsi="Times New Roman" w:cs="Times New Roman"/>
                <w:sz w:val="20"/>
                <w:szCs w:val="20"/>
                <w:lang w:eastAsia="ru-RU"/>
              </w:rPr>
              <w:t>Arduino</w:t>
            </w:r>
            <w:proofErr w:type="spellEnd"/>
            <w:r w:rsidRPr="004C3527">
              <w:rPr>
                <w:rFonts w:ascii="Times New Roman" w:hAnsi="Times New Roman" w:cs="Times New Roman"/>
                <w:sz w:val="20"/>
                <w:szCs w:val="20"/>
                <w:lang w:eastAsia="ru-RU"/>
              </w:rPr>
              <w:t xml:space="preserve">, отлично подходит для тестирования различных алгоритмов и схем. </w:t>
            </w:r>
            <w:proofErr w:type="spellStart"/>
            <w:r w:rsidRPr="004C3527">
              <w:rPr>
                <w:rFonts w:ascii="Times New Roman" w:hAnsi="Times New Roman" w:cs="Times New Roman"/>
                <w:sz w:val="20"/>
                <w:szCs w:val="20"/>
                <w:lang w:eastAsia="ru-RU"/>
              </w:rPr>
              <w:t>Photoshop</w:t>
            </w:r>
            <w:proofErr w:type="spellEnd"/>
            <w:r w:rsidRPr="004C3527">
              <w:rPr>
                <w:rFonts w:ascii="Times New Roman" w:hAnsi="Times New Roman" w:cs="Times New Roman"/>
                <w:sz w:val="20"/>
                <w:szCs w:val="20"/>
                <w:lang w:eastAsia="ru-RU"/>
              </w:rPr>
              <w:t xml:space="preserve"> – программа для редактирования изображений, не имеющая отношения к тестированию программных модулей на платформе </w:t>
            </w:r>
            <w:proofErr w:type="spellStart"/>
            <w:r w:rsidRPr="004C3527">
              <w:rPr>
                <w:rFonts w:ascii="Times New Roman" w:hAnsi="Times New Roman" w:cs="Times New Roman"/>
                <w:sz w:val="20"/>
                <w:szCs w:val="20"/>
                <w:lang w:eastAsia="ru-RU"/>
              </w:rPr>
              <w:t>Arduino</w:t>
            </w:r>
            <w:proofErr w:type="spellEnd"/>
            <w:r w:rsidRPr="004C3527">
              <w:rPr>
                <w:rFonts w:ascii="Times New Roman" w:hAnsi="Times New Roman" w:cs="Times New Roman"/>
                <w:sz w:val="20"/>
                <w:szCs w:val="20"/>
                <w:lang w:eastAsia="ru-RU"/>
              </w:rPr>
              <w:t xml:space="preserve">. </w:t>
            </w:r>
            <w:proofErr w:type="spellStart"/>
            <w:r w:rsidRPr="004C3527">
              <w:rPr>
                <w:rFonts w:ascii="Times New Roman" w:hAnsi="Times New Roman" w:cs="Times New Roman"/>
                <w:sz w:val="20"/>
                <w:szCs w:val="20"/>
                <w:lang w:eastAsia="ru-RU"/>
              </w:rPr>
              <w:t>Tinkercad</w:t>
            </w:r>
            <w:proofErr w:type="spellEnd"/>
            <w:r w:rsidRPr="004C3527">
              <w:rPr>
                <w:rFonts w:ascii="Times New Roman" w:hAnsi="Times New Roman" w:cs="Times New Roman"/>
                <w:sz w:val="20"/>
                <w:szCs w:val="20"/>
                <w:lang w:eastAsia="ru-RU"/>
              </w:rPr>
              <w:t xml:space="preserve"> – простой симулятор, который позволяет моделировать схемы и тестировать код для </w:t>
            </w:r>
            <w:proofErr w:type="spellStart"/>
            <w:r w:rsidRPr="004C3527">
              <w:rPr>
                <w:rFonts w:ascii="Times New Roman" w:hAnsi="Times New Roman" w:cs="Times New Roman"/>
                <w:sz w:val="20"/>
                <w:szCs w:val="20"/>
                <w:lang w:eastAsia="ru-RU"/>
              </w:rPr>
              <w:t>Arduino</w:t>
            </w:r>
            <w:proofErr w:type="spellEnd"/>
            <w:r w:rsidRPr="004C3527">
              <w:rPr>
                <w:rFonts w:ascii="Times New Roman" w:hAnsi="Times New Roman" w:cs="Times New Roman"/>
                <w:sz w:val="20"/>
                <w:szCs w:val="20"/>
                <w:lang w:eastAsia="ru-RU"/>
              </w:rPr>
              <w:t xml:space="preserve">, хотя и с ограниченными возможностями по сравнению с более сложными инструментами. </w:t>
            </w:r>
            <w:proofErr w:type="spellStart"/>
            <w:r w:rsidRPr="004C3527">
              <w:rPr>
                <w:rFonts w:ascii="Times New Roman" w:hAnsi="Times New Roman" w:cs="Times New Roman"/>
                <w:sz w:val="20"/>
                <w:szCs w:val="20"/>
                <w:lang w:eastAsia="ru-RU"/>
              </w:rPr>
              <w:t>Microsoft</w:t>
            </w:r>
            <w:proofErr w:type="spellEnd"/>
            <w:r w:rsidRPr="004C3527">
              <w:rPr>
                <w:rFonts w:ascii="Times New Roman" w:hAnsi="Times New Roman" w:cs="Times New Roman"/>
                <w:sz w:val="20"/>
                <w:szCs w:val="20"/>
                <w:lang w:eastAsia="ru-RU"/>
              </w:rPr>
              <w:t xml:space="preserve"> </w:t>
            </w:r>
            <w:proofErr w:type="spellStart"/>
            <w:r w:rsidRPr="004C3527">
              <w:rPr>
                <w:rFonts w:ascii="Times New Roman" w:hAnsi="Times New Roman" w:cs="Times New Roman"/>
                <w:sz w:val="20"/>
                <w:szCs w:val="20"/>
                <w:lang w:eastAsia="ru-RU"/>
              </w:rPr>
              <w:t>Word</w:t>
            </w:r>
            <w:proofErr w:type="spellEnd"/>
            <w:r w:rsidRPr="004C3527">
              <w:rPr>
                <w:rFonts w:ascii="Times New Roman" w:hAnsi="Times New Roman" w:cs="Times New Roman"/>
                <w:sz w:val="20"/>
                <w:szCs w:val="20"/>
                <w:lang w:eastAsia="ru-RU"/>
              </w:rPr>
              <w:t xml:space="preserve"> – текстовый редактор, который не предназначен для разработки или тестирования программного обеспечения. </w:t>
            </w:r>
            <w:proofErr w:type="spellStart"/>
            <w:r w:rsidRPr="004C3527">
              <w:rPr>
                <w:rFonts w:ascii="Times New Roman" w:hAnsi="Times New Roman" w:cs="Times New Roman"/>
                <w:sz w:val="20"/>
                <w:szCs w:val="20"/>
                <w:lang w:eastAsia="ru-RU"/>
              </w:rPr>
              <w:t>Arduino</w:t>
            </w:r>
            <w:proofErr w:type="spellEnd"/>
            <w:r w:rsidRPr="004C3527">
              <w:rPr>
                <w:rFonts w:ascii="Times New Roman" w:hAnsi="Times New Roman" w:cs="Times New Roman"/>
                <w:sz w:val="20"/>
                <w:szCs w:val="20"/>
                <w:lang w:eastAsia="ru-RU"/>
              </w:rPr>
              <w:t xml:space="preserve"> IDE – среда разработки, которая включает функции компиляции и загрузки кода на плату, а также позволяет проверять код на наличие ошибок перед загрузкой. </w:t>
            </w:r>
            <w:proofErr w:type="spellStart"/>
            <w:r w:rsidRPr="004C3527">
              <w:rPr>
                <w:rFonts w:ascii="Times New Roman" w:hAnsi="Times New Roman" w:cs="Times New Roman"/>
                <w:sz w:val="20"/>
                <w:szCs w:val="20"/>
                <w:lang w:eastAsia="ru-RU"/>
              </w:rPr>
              <w:t>AutoCAD</w:t>
            </w:r>
            <w:proofErr w:type="spellEnd"/>
            <w:r w:rsidRPr="004C3527">
              <w:rPr>
                <w:rFonts w:ascii="Times New Roman" w:hAnsi="Times New Roman" w:cs="Times New Roman"/>
                <w:sz w:val="20"/>
                <w:szCs w:val="20"/>
                <w:lang w:eastAsia="ru-RU"/>
              </w:rPr>
              <w:t xml:space="preserve"> – программа для проектирования и черчения, не связанная с разработкой или тестированием программного обеспечения для </w:t>
            </w:r>
            <w:proofErr w:type="spellStart"/>
            <w:r w:rsidRPr="004C3527">
              <w:rPr>
                <w:rFonts w:ascii="Times New Roman" w:hAnsi="Times New Roman" w:cs="Times New Roman"/>
                <w:sz w:val="20"/>
                <w:szCs w:val="20"/>
                <w:lang w:eastAsia="ru-RU"/>
              </w:rPr>
              <w:t>Arduino</w:t>
            </w:r>
            <w:proofErr w:type="spellEnd"/>
            <w:r w:rsidRPr="004C3527">
              <w:rPr>
                <w:rFonts w:ascii="Times New Roman" w:hAnsi="Times New Roman" w:cs="Times New Roman"/>
                <w:sz w:val="20"/>
                <w:szCs w:val="20"/>
                <w:lang w:eastAsia="ru-RU"/>
              </w:rPr>
              <w:t>.</w:t>
            </w:r>
          </w:p>
          <w:p w:rsidR="008205A4" w:rsidRPr="004C3527" w:rsidRDefault="008205A4" w:rsidP="00BB6471">
            <w:pPr>
              <w:pStyle w:val="1"/>
              <w:numPr>
                <w:ilvl w:val="0"/>
                <w:numId w:val="0"/>
              </w:numPr>
              <w:jc w:val="both"/>
              <w:outlineLvl w:val="0"/>
              <w:rPr>
                <w:b w:val="0"/>
                <w:sz w:val="20"/>
                <w:szCs w:val="20"/>
              </w:rPr>
            </w:pPr>
          </w:p>
        </w:tc>
      </w:tr>
      <w:tr w:rsidR="008205A4" w:rsidRPr="004C3527" w:rsidTr="00BB6471">
        <w:tc>
          <w:tcPr>
            <w:tcW w:w="1589" w:type="dxa"/>
            <w:vMerge/>
          </w:tcPr>
          <w:p w:rsidR="008205A4" w:rsidRPr="004C3527" w:rsidRDefault="008205A4" w:rsidP="00BB6471">
            <w:pPr>
              <w:pStyle w:val="1"/>
              <w:ind w:hanging="107"/>
              <w:jc w:val="both"/>
              <w:outlineLvl w:val="0"/>
              <w:rPr>
                <w:b w:val="0"/>
                <w:sz w:val="20"/>
                <w:szCs w:val="20"/>
              </w:rPr>
            </w:pPr>
          </w:p>
        </w:tc>
        <w:tc>
          <w:tcPr>
            <w:tcW w:w="6457" w:type="dxa"/>
          </w:tcPr>
          <w:p w:rsidR="008205A4" w:rsidRPr="004C3527" w:rsidRDefault="008205A4" w:rsidP="008205A4">
            <w:pPr>
              <w:pStyle w:val="a7"/>
              <w:spacing w:after="0" w:line="240" w:lineRule="auto"/>
              <w:ind w:left="0"/>
              <w:rPr>
                <w:rFonts w:ascii="Times New Roman" w:hAnsi="Times New Roman" w:cs="Times New Roman"/>
                <w:sz w:val="20"/>
                <w:szCs w:val="20"/>
              </w:rPr>
            </w:pPr>
            <w:r w:rsidRPr="004C3527">
              <w:rPr>
                <w:rFonts w:ascii="Times New Roman" w:hAnsi="Times New Roman" w:cs="Times New Roman"/>
                <w:color w:val="000000" w:themeColor="text1"/>
                <w:spacing w:val="-1"/>
                <w:sz w:val="20"/>
                <w:szCs w:val="20"/>
                <w:lang w:eastAsia="ru-RU"/>
              </w:rPr>
              <w:t xml:space="preserve">16. Опишите </w:t>
            </w:r>
            <w:r w:rsidRPr="004C3527">
              <w:rPr>
                <w:rFonts w:ascii="Times New Roman" w:hAnsi="Times New Roman" w:cs="Times New Roman"/>
                <w:sz w:val="20"/>
                <w:szCs w:val="20"/>
              </w:rPr>
              <w:t>процесс тестирования программ для учебных роботов LEGO MINDSTORMS EV3.</w:t>
            </w:r>
          </w:p>
          <w:p w:rsidR="008205A4" w:rsidRPr="004C3527" w:rsidRDefault="008205A4" w:rsidP="00BB6471">
            <w:pPr>
              <w:contextualSpacing/>
              <w:jc w:val="both"/>
              <w:rPr>
                <w:rFonts w:ascii="Times New Roman" w:hAnsi="Times New Roman" w:cs="Times New Roman"/>
                <w:sz w:val="20"/>
                <w:szCs w:val="20"/>
              </w:rPr>
            </w:pPr>
          </w:p>
          <w:p w:rsidR="008205A4" w:rsidRPr="004C3527" w:rsidRDefault="008205A4" w:rsidP="00BB6471">
            <w:pPr>
              <w:pStyle w:val="1"/>
              <w:numPr>
                <w:ilvl w:val="0"/>
                <w:numId w:val="0"/>
              </w:numPr>
              <w:jc w:val="both"/>
              <w:outlineLvl w:val="0"/>
              <w:rPr>
                <w:b w:val="0"/>
                <w:sz w:val="20"/>
                <w:szCs w:val="20"/>
              </w:rPr>
            </w:pPr>
            <w:r w:rsidRPr="004C3527">
              <w:rPr>
                <w:b w:val="0"/>
                <w:sz w:val="20"/>
                <w:szCs w:val="20"/>
              </w:rPr>
              <w:t>Ответ: _</w:t>
            </w:r>
          </w:p>
        </w:tc>
        <w:tc>
          <w:tcPr>
            <w:tcW w:w="2694" w:type="dxa"/>
          </w:tcPr>
          <w:p w:rsidR="008205A4" w:rsidRPr="004C3527" w:rsidRDefault="008205A4" w:rsidP="00BB6471">
            <w:pPr>
              <w:pStyle w:val="a7"/>
              <w:spacing w:after="0" w:line="240" w:lineRule="auto"/>
              <w:ind w:left="0"/>
              <w:rPr>
                <w:rFonts w:ascii="Times New Roman" w:hAnsi="Times New Roman" w:cs="Times New Roman"/>
                <w:sz w:val="20"/>
                <w:szCs w:val="20"/>
              </w:rPr>
            </w:pPr>
            <w:r w:rsidRPr="004C3527">
              <w:rPr>
                <w:rFonts w:ascii="Times New Roman" w:hAnsi="Times New Roman" w:cs="Times New Roman"/>
                <w:sz w:val="20"/>
                <w:szCs w:val="20"/>
              </w:rPr>
              <w:t>Эталонный ответ:</w:t>
            </w:r>
          </w:p>
          <w:p w:rsidR="008205A4" w:rsidRPr="004C3527" w:rsidRDefault="008205A4" w:rsidP="008205A4">
            <w:pPr>
              <w:rPr>
                <w:rFonts w:ascii="Times New Roman" w:hAnsi="Times New Roman" w:cs="Times New Roman"/>
                <w:color w:val="000000" w:themeColor="text1"/>
                <w:spacing w:val="-1"/>
                <w:sz w:val="20"/>
                <w:szCs w:val="20"/>
              </w:rPr>
            </w:pPr>
            <w:r w:rsidRPr="004C3527">
              <w:rPr>
                <w:rFonts w:ascii="Times New Roman" w:hAnsi="Times New Roman" w:cs="Times New Roman"/>
                <w:color w:val="000000" w:themeColor="text1"/>
                <w:spacing w:val="-1"/>
                <w:sz w:val="20"/>
                <w:szCs w:val="20"/>
              </w:rPr>
              <w:t xml:space="preserve">Процесс тестирования программ для LEGO MINDSTORMS EV3 включает подготовку </w:t>
            </w:r>
            <w:r w:rsidRPr="004C3527">
              <w:rPr>
                <w:rFonts w:ascii="Times New Roman" w:hAnsi="Times New Roman" w:cs="Times New Roman"/>
                <w:color w:val="000000" w:themeColor="text1"/>
                <w:spacing w:val="-1"/>
                <w:sz w:val="20"/>
                <w:szCs w:val="20"/>
              </w:rPr>
              <w:lastRenderedPageBreak/>
              <w:t>оборудования, запуск и проверку программ, а также анализ результатов для достижения оптимальной работы робота</w:t>
            </w:r>
            <w:r w:rsidRPr="004C3527">
              <w:rPr>
                <w:rFonts w:ascii="Times New Roman" w:hAnsi="Times New Roman" w:cs="Times New Roman"/>
                <w:sz w:val="20"/>
                <w:szCs w:val="20"/>
              </w:rPr>
              <w:t xml:space="preserve">. </w:t>
            </w:r>
            <w:r w:rsidRPr="004C3527">
              <w:rPr>
                <w:rFonts w:ascii="Times New Roman" w:hAnsi="Times New Roman" w:cs="Times New Roman"/>
                <w:color w:val="000000" w:themeColor="text1"/>
                <w:spacing w:val="-1"/>
                <w:sz w:val="20"/>
                <w:szCs w:val="20"/>
              </w:rPr>
              <w:t xml:space="preserve">Перед началом тестирования необходимо установить программное обеспечение LEGO MINDSTORMS EV3 на компьютер и подключить блок EV3 через USB-кабель или </w:t>
            </w:r>
            <w:proofErr w:type="spellStart"/>
            <w:r w:rsidRPr="004C3527">
              <w:rPr>
                <w:rFonts w:ascii="Times New Roman" w:hAnsi="Times New Roman" w:cs="Times New Roman"/>
                <w:color w:val="000000" w:themeColor="text1"/>
                <w:spacing w:val="-1"/>
                <w:sz w:val="20"/>
                <w:szCs w:val="20"/>
              </w:rPr>
              <w:t>Bluetooth</w:t>
            </w:r>
            <w:proofErr w:type="spellEnd"/>
            <w:r w:rsidRPr="004C3527">
              <w:rPr>
                <w:rFonts w:ascii="Times New Roman" w:hAnsi="Times New Roman" w:cs="Times New Roman"/>
                <w:color w:val="000000" w:themeColor="text1"/>
                <w:spacing w:val="-1"/>
                <w:sz w:val="20"/>
                <w:szCs w:val="20"/>
              </w:rPr>
              <w:t>. Важно убедиться, что все драйверы установлены корректно, а также проверить, что все моторы и датчики правильно подключены к блоку EV3. После этого можно создавать и загружать программы на блок EV3, используя интуитивно понятный интерфейс, основанный на визуальном языке программирования.</w:t>
            </w:r>
          </w:p>
          <w:p w:rsidR="008205A4" w:rsidRPr="004C3527" w:rsidRDefault="008205A4" w:rsidP="008205A4">
            <w:pPr>
              <w:rPr>
                <w:rFonts w:ascii="Times New Roman" w:hAnsi="Times New Roman" w:cs="Times New Roman"/>
                <w:color w:val="000000" w:themeColor="text1"/>
                <w:spacing w:val="-1"/>
                <w:sz w:val="20"/>
                <w:szCs w:val="20"/>
              </w:rPr>
            </w:pPr>
            <w:r w:rsidRPr="004C3527">
              <w:rPr>
                <w:rFonts w:ascii="Times New Roman" w:hAnsi="Times New Roman" w:cs="Times New Roman"/>
                <w:color w:val="000000" w:themeColor="text1"/>
                <w:spacing w:val="-1"/>
                <w:sz w:val="20"/>
                <w:szCs w:val="20"/>
              </w:rPr>
              <w:t xml:space="preserve">Тестирование начинается с запуска программы на блоке EV3. Пользователь может использовать встроенный </w:t>
            </w:r>
            <w:proofErr w:type="spellStart"/>
            <w:r w:rsidRPr="004C3527">
              <w:rPr>
                <w:rFonts w:ascii="Times New Roman" w:hAnsi="Times New Roman" w:cs="Times New Roman"/>
                <w:color w:val="000000" w:themeColor="text1"/>
                <w:spacing w:val="-1"/>
                <w:sz w:val="20"/>
                <w:szCs w:val="20"/>
              </w:rPr>
              <w:t>Serial</w:t>
            </w:r>
            <w:proofErr w:type="spellEnd"/>
            <w:r w:rsidRPr="004C3527">
              <w:rPr>
                <w:rFonts w:ascii="Times New Roman" w:hAnsi="Times New Roman" w:cs="Times New Roman"/>
                <w:color w:val="000000" w:themeColor="text1"/>
                <w:spacing w:val="-1"/>
                <w:sz w:val="20"/>
                <w:szCs w:val="20"/>
              </w:rPr>
              <w:t xml:space="preserve"> </w:t>
            </w:r>
            <w:proofErr w:type="spellStart"/>
            <w:r w:rsidRPr="004C3527">
              <w:rPr>
                <w:rFonts w:ascii="Times New Roman" w:hAnsi="Times New Roman" w:cs="Times New Roman"/>
                <w:color w:val="000000" w:themeColor="text1"/>
                <w:spacing w:val="-1"/>
                <w:sz w:val="20"/>
                <w:szCs w:val="20"/>
              </w:rPr>
              <w:t>Monitor</w:t>
            </w:r>
            <w:proofErr w:type="spellEnd"/>
            <w:r w:rsidRPr="004C3527">
              <w:rPr>
                <w:rFonts w:ascii="Times New Roman" w:hAnsi="Times New Roman" w:cs="Times New Roman"/>
                <w:color w:val="000000" w:themeColor="text1"/>
                <w:spacing w:val="-1"/>
                <w:sz w:val="20"/>
                <w:szCs w:val="20"/>
              </w:rPr>
              <w:t xml:space="preserve"> для отслеживания вывода данных и отладки кода, что позволяет выявлять ошибки в логике программы. Важно проверять работу всех подключенных датчиков и моторов, чтобы убедиться, что они функционируют корректно. Для этого можно использовать простые тестовые сценарии, которые проверяют каждую функцию отдельно, например, движение моторов или считывание данных с датчиков. После успешного завершения базового тестирования можно переходить к более сложным сценариям, где робот выполняет задания в реальных условиях, например, следит за линией или взаимодействует с объектами. После выполнения тестов необходимо проанализировать результаты и внести коррективы в программу при необходимости. Это может включать изменение логики управления, настройку параметров датчиков или оптимизацию алгоритмов </w:t>
            </w:r>
            <w:r w:rsidRPr="004C3527">
              <w:rPr>
                <w:rFonts w:ascii="Times New Roman" w:hAnsi="Times New Roman" w:cs="Times New Roman"/>
                <w:color w:val="000000" w:themeColor="text1"/>
                <w:spacing w:val="-1"/>
                <w:sz w:val="20"/>
                <w:szCs w:val="20"/>
              </w:rPr>
              <w:lastRenderedPageBreak/>
              <w:t>движения. Важно также документировать процесс тестирования для дальнейшего анализа и улучшения программных решений.</w:t>
            </w:r>
          </w:p>
          <w:p w:rsidR="008205A4" w:rsidRPr="004C3527" w:rsidRDefault="008205A4" w:rsidP="00BB6471">
            <w:pPr>
              <w:pStyle w:val="1"/>
              <w:numPr>
                <w:ilvl w:val="0"/>
                <w:numId w:val="0"/>
              </w:numPr>
              <w:ind w:left="164"/>
              <w:jc w:val="both"/>
              <w:outlineLvl w:val="0"/>
              <w:rPr>
                <w:b w:val="0"/>
                <w:sz w:val="20"/>
                <w:szCs w:val="20"/>
              </w:rPr>
            </w:pPr>
          </w:p>
        </w:tc>
      </w:tr>
    </w:tbl>
    <w:p w:rsidR="00540097" w:rsidRDefault="00540097" w:rsidP="00540097">
      <w:pPr>
        <w:pStyle w:val="ConsPlusNormal"/>
        <w:jc w:val="both"/>
        <w:rPr>
          <w:b/>
          <w:sz w:val="20"/>
          <w:szCs w:val="20"/>
        </w:rPr>
      </w:pPr>
    </w:p>
    <w:p w:rsidR="00540097" w:rsidRPr="005468B3" w:rsidRDefault="00540097" w:rsidP="00540097">
      <w:pPr>
        <w:spacing w:after="0" w:line="240" w:lineRule="auto"/>
        <w:ind w:firstLine="709"/>
        <w:rPr>
          <w:rFonts w:ascii="Times New Roman" w:hAnsi="Times New Roman" w:cs="Times New Roman"/>
          <w:b/>
          <w:sz w:val="20"/>
          <w:szCs w:val="20"/>
        </w:rPr>
      </w:pPr>
      <w:r w:rsidRPr="005468B3">
        <w:rPr>
          <w:rFonts w:ascii="Times New Roman" w:hAnsi="Times New Roman" w:cs="Times New Roman"/>
          <w:b/>
          <w:sz w:val="20"/>
          <w:szCs w:val="20"/>
        </w:rPr>
        <w:t xml:space="preserve">ПК 1.5. Осуществлять </w:t>
      </w:r>
      <w:proofErr w:type="spellStart"/>
      <w:r w:rsidRPr="005468B3">
        <w:rPr>
          <w:rFonts w:ascii="Times New Roman" w:hAnsi="Times New Roman" w:cs="Times New Roman"/>
          <w:b/>
          <w:sz w:val="20"/>
          <w:szCs w:val="20"/>
        </w:rPr>
        <w:t>рефакторинг</w:t>
      </w:r>
      <w:proofErr w:type="spellEnd"/>
      <w:r w:rsidRPr="005468B3">
        <w:rPr>
          <w:rFonts w:ascii="Times New Roman" w:hAnsi="Times New Roman" w:cs="Times New Roman"/>
          <w:b/>
          <w:sz w:val="20"/>
          <w:szCs w:val="20"/>
        </w:rPr>
        <w:t xml:space="preserve"> и оптимизацию программного кода.</w:t>
      </w:r>
    </w:p>
    <w:tbl>
      <w:tblPr>
        <w:tblStyle w:val="a6"/>
        <w:tblpPr w:leftFromText="180" w:rightFromText="180" w:vertAnchor="text" w:horzAnchor="margin" w:tblpY="394"/>
        <w:tblOverlap w:val="never"/>
        <w:tblW w:w="10740" w:type="dxa"/>
        <w:tblLayout w:type="fixed"/>
        <w:tblLook w:val="04A0" w:firstRow="1" w:lastRow="0" w:firstColumn="1" w:lastColumn="0" w:noHBand="0" w:noVBand="1"/>
      </w:tblPr>
      <w:tblGrid>
        <w:gridCol w:w="1589"/>
        <w:gridCol w:w="6457"/>
        <w:gridCol w:w="2694"/>
      </w:tblGrid>
      <w:tr w:rsidR="00540097" w:rsidRPr="005468B3" w:rsidTr="00BB6471">
        <w:tc>
          <w:tcPr>
            <w:tcW w:w="1589" w:type="dxa"/>
          </w:tcPr>
          <w:p w:rsidR="00540097" w:rsidRPr="005468B3" w:rsidRDefault="00540097" w:rsidP="00BB6471">
            <w:pPr>
              <w:pStyle w:val="1"/>
              <w:numPr>
                <w:ilvl w:val="0"/>
                <w:numId w:val="0"/>
              </w:numPr>
              <w:ind w:left="164"/>
              <w:jc w:val="both"/>
              <w:outlineLvl w:val="0"/>
              <w:rPr>
                <w:b w:val="0"/>
                <w:sz w:val="20"/>
                <w:szCs w:val="20"/>
              </w:rPr>
            </w:pPr>
            <w:r w:rsidRPr="005468B3">
              <w:rPr>
                <w:b w:val="0"/>
                <w:sz w:val="20"/>
                <w:szCs w:val="20"/>
              </w:rPr>
              <w:t>Предмет/</w:t>
            </w:r>
          </w:p>
          <w:p w:rsidR="00540097" w:rsidRPr="005468B3" w:rsidRDefault="00540097" w:rsidP="00BB6471">
            <w:pPr>
              <w:pStyle w:val="1"/>
              <w:numPr>
                <w:ilvl w:val="0"/>
                <w:numId w:val="0"/>
              </w:numPr>
              <w:jc w:val="both"/>
              <w:outlineLvl w:val="0"/>
              <w:rPr>
                <w:b w:val="0"/>
                <w:sz w:val="20"/>
                <w:szCs w:val="20"/>
              </w:rPr>
            </w:pPr>
            <w:r w:rsidRPr="005468B3">
              <w:rPr>
                <w:b w:val="0"/>
                <w:sz w:val="20"/>
                <w:szCs w:val="20"/>
              </w:rPr>
              <w:t>курс по выбору</w:t>
            </w:r>
          </w:p>
        </w:tc>
        <w:tc>
          <w:tcPr>
            <w:tcW w:w="6457" w:type="dxa"/>
          </w:tcPr>
          <w:p w:rsidR="00540097" w:rsidRPr="005468B3" w:rsidRDefault="00540097" w:rsidP="00BB6471">
            <w:pPr>
              <w:pStyle w:val="1"/>
              <w:numPr>
                <w:ilvl w:val="0"/>
                <w:numId w:val="0"/>
              </w:numPr>
              <w:ind w:left="164"/>
              <w:jc w:val="both"/>
              <w:outlineLvl w:val="0"/>
              <w:rPr>
                <w:b w:val="0"/>
                <w:sz w:val="20"/>
                <w:szCs w:val="20"/>
              </w:rPr>
            </w:pPr>
            <w:r w:rsidRPr="005468B3">
              <w:rPr>
                <w:b w:val="0"/>
                <w:sz w:val="20"/>
                <w:szCs w:val="20"/>
              </w:rPr>
              <w:t xml:space="preserve">      Задание</w:t>
            </w:r>
          </w:p>
        </w:tc>
        <w:tc>
          <w:tcPr>
            <w:tcW w:w="2694" w:type="dxa"/>
          </w:tcPr>
          <w:p w:rsidR="00540097" w:rsidRPr="005468B3" w:rsidRDefault="00540097" w:rsidP="00BB6471">
            <w:pPr>
              <w:pStyle w:val="1"/>
              <w:numPr>
                <w:ilvl w:val="0"/>
                <w:numId w:val="0"/>
              </w:numPr>
              <w:ind w:left="164"/>
              <w:jc w:val="both"/>
              <w:outlineLvl w:val="0"/>
              <w:rPr>
                <w:b w:val="0"/>
                <w:sz w:val="20"/>
                <w:szCs w:val="20"/>
              </w:rPr>
            </w:pPr>
            <w:r w:rsidRPr="005468B3">
              <w:rPr>
                <w:b w:val="0"/>
                <w:sz w:val="20"/>
                <w:szCs w:val="20"/>
              </w:rPr>
              <w:t>Ответ</w:t>
            </w:r>
          </w:p>
        </w:tc>
      </w:tr>
      <w:tr w:rsidR="00154180" w:rsidRPr="005468B3" w:rsidTr="00BB6471">
        <w:tc>
          <w:tcPr>
            <w:tcW w:w="1589" w:type="dxa"/>
            <w:vMerge w:val="restart"/>
          </w:tcPr>
          <w:p w:rsidR="00154180" w:rsidRPr="005468B3" w:rsidRDefault="00154180" w:rsidP="00154180">
            <w:pPr>
              <w:pStyle w:val="1"/>
              <w:numPr>
                <w:ilvl w:val="0"/>
                <w:numId w:val="0"/>
              </w:numPr>
              <w:ind w:left="164" w:hanging="164"/>
              <w:jc w:val="both"/>
              <w:outlineLvl w:val="0"/>
              <w:rPr>
                <w:b w:val="0"/>
                <w:sz w:val="20"/>
                <w:szCs w:val="20"/>
              </w:rPr>
            </w:pPr>
            <w:r>
              <w:rPr>
                <w:b w:val="0"/>
                <w:sz w:val="20"/>
                <w:szCs w:val="20"/>
              </w:rPr>
              <w:t>Системное программирование</w:t>
            </w:r>
          </w:p>
        </w:tc>
        <w:tc>
          <w:tcPr>
            <w:tcW w:w="6457" w:type="dxa"/>
          </w:tcPr>
          <w:p w:rsidR="00154180" w:rsidRPr="003D4F8E" w:rsidRDefault="00154180" w:rsidP="00154180">
            <w:pPr>
              <w:ind w:firstLine="709"/>
              <w:jc w:val="both"/>
              <w:rPr>
                <w:rFonts w:ascii="Times New Roman" w:eastAsia="Times New Roman" w:hAnsi="Times New Roman" w:cs="Times New Roman"/>
                <w:sz w:val="20"/>
                <w:szCs w:val="20"/>
              </w:rPr>
            </w:pPr>
            <w:r w:rsidRPr="003D4F8E">
              <w:rPr>
                <w:rFonts w:ascii="Times New Roman" w:eastAsia="Times New Roman" w:hAnsi="Times New Roman" w:cs="Times New Roman"/>
                <w:sz w:val="20"/>
                <w:szCs w:val="20"/>
              </w:rPr>
              <w:t>1. Установите соответствие программ и выполняемых действий.</w:t>
            </w:r>
          </w:p>
          <w:p w:rsidR="00154180" w:rsidRPr="003D4F8E" w:rsidRDefault="00154180" w:rsidP="00154180">
            <w:pPr>
              <w:pStyle w:val="a7"/>
              <w:ind w:left="0" w:firstLine="709"/>
              <w:rPr>
                <w:rFonts w:ascii="Times New Roman" w:eastAsia="Times New Roman" w:hAnsi="Times New Roman" w:cs="Times New Roman"/>
                <w:sz w:val="20"/>
                <w:szCs w:val="20"/>
              </w:rPr>
            </w:pPr>
          </w:p>
          <w:tbl>
            <w:tblPr>
              <w:tblW w:w="5000" w:type="pct"/>
              <w:tblLayout w:type="fixed"/>
              <w:tblCellMar>
                <w:left w:w="0" w:type="dxa"/>
                <w:right w:w="0" w:type="dxa"/>
              </w:tblCellMar>
              <w:tblLook w:val="0420" w:firstRow="1" w:lastRow="0" w:firstColumn="0" w:lastColumn="0" w:noHBand="0" w:noVBand="1"/>
            </w:tblPr>
            <w:tblGrid>
              <w:gridCol w:w="174"/>
              <w:gridCol w:w="1966"/>
              <w:gridCol w:w="277"/>
              <w:gridCol w:w="3804"/>
            </w:tblGrid>
            <w:tr w:rsidR="00154180" w:rsidRPr="003D4F8E" w:rsidTr="00E527D5">
              <w:trPr>
                <w:trHeight w:val="504"/>
              </w:trPr>
              <w:tc>
                <w:tcPr>
                  <w:tcW w:w="1720"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154180" w:rsidRPr="003D4F8E" w:rsidRDefault="00154180" w:rsidP="00390A03">
                  <w:pPr>
                    <w:framePr w:hSpace="180" w:wrap="around" w:vAnchor="text" w:hAnchor="margin" w:y="394"/>
                    <w:suppressOverlap/>
                    <w:jc w:val="center"/>
                    <w:rPr>
                      <w:rFonts w:ascii="Times New Roman" w:hAnsi="Times New Roman" w:cs="Times New Roman"/>
                      <w:color w:val="FF0000"/>
                      <w:sz w:val="20"/>
                      <w:szCs w:val="20"/>
                    </w:rPr>
                  </w:pPr>
                  <w:r w:rsidRPr="003D4F8E">
                    <w:rPr>
                      <w:rFonts w:ascii="Times New Roman" w:eastAsia="Calibri" w:hAnsi="Times New Roman" w:cs="Times New Roman"/>
                      <w:sz w:val="20"/>
                      <w:szCs w:val="20"/>
                    </w:rPr>
                    <w:t xml:space="preserve">Программа </w:t>
                  </w:r>
                </w:p>
              </w:tc>
              <w:tc>
                <w:tcPr>
                  <w:tcW w:w="3280"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154180" w:rsidRPr="003D4F8E" w:rsidRDefault="00154180" w:rsidP="00390A03">
                  <w:pPr>
                    <w:framePr w:hSpace="180" w:wrap="around" w:vAnchor="text" w:hAnchor="margin" w:y="394"/>
                    <w:suppressOverlap/>
                    <w:jc w:val="center"/>
                    <w:rPr>
                      <w:rFonts w:ascii="Times New Roman" w:hAnsi="Times New Roman" w:cs="Times New Roman"/>
                      <w:color w:val="FF0000"/>
                      <w:sz w:val="20"/>
                      <w:szCs w:val="20"/>
                    </w:rPr>
                  </w:pPr>
                  <w:r w:rsidRPr="003D4F8E">
                    <w:rPr>
                      <w:rFonts w:ascii="Times New Roman" w:eastAsia="Calibri" w:hAnsi="Times New Roman" w:cs="Times New Roman"/>
                      <w:sz w:val="20"/>
                      <w:szCs w:val="20"/>
                    </w:rPr>
                    <w:t xml:space="preserve">Действия </w:t>
                  </w:r>
                </w:p>
              </w:tc>
            </w:tr>
            <w:tr w:rsidR="00154180" w:rsidRPr="003D4F8E" w:rsidTr="00E527D5">
              <w:trPr>
                <w:trHeight w:val="495"/>
              </w:trPr>
              <w:tc>
                <w:tcPr>
                  <w:tcW w:w="140"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154180" w:rsidRPr="003D4F8E" w:rsidRDefault="00154180" w:rsidP="00390A03">
                  <w:pPr>
                    <w:framePr w:hSpace="180" w:wrap="around" w:vAnchor="text" w:hAnchor="margin" w:y="394"/>
                    <w:suppressOverlap/>
                    <w:jc w:val="center"/>
                    <w:rPr>
                      <w:rFonts w:ascii="Times New Roman" w:hAnsi="Times New Roman" w:cs="Times New Roman"/>
                      <w:sz w:val="20"/>
                      <w:szCs w:val="20"/>
                    </w:rPr>
                  </w:pPr>
                </w:p>
              </w:tc>
              <w:tc>
                <w:tcPr>
                  <w:tcW w:w="1580"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154180" w:rsidRPr="003D4F8E" w:rsidRDefault="00154180" w:rsidP="00390A03">
                  <w:pPr>
                    <w:framePr w:hSpace="180" w:wrap="around" w:vAnchor="text" w:hAnchor="margin" w:y="394"/>
                    <w:ind w:left="132" w:right="127"/>
                    <w:suppressOverlap/>
                    <w:jc w:val="both"/>
                    <w:rPr>
                      <w:rFonts w:ascii="Times New Roman" w:hAnsi="Times New Roman" w:cs="Times New Roman"/>
                      <w:sz w:val="20"/>
                      <w:szCs w:val="20"/>
                    </w:rPr>
                  </w:pPr>
                  <w:r w:rsidRPr="003D4F8E">
                    <w:rPr>
                      <w:rFonts w:ascii="Times New Roman" w:hAnsi="Times New Roman" w:cs="Times New Roman"/>
                      <w:sz w:val="20"/>
                      <w:szCs w:val="20"/>
                    </w:rPr>
                    <w:t>А)   транслятор</w:t>
                  </w:r>
                </w:p>
              </w:tc>
              <w:tc>
                <w:tcPr>
                  <w:tcW w:w="223" w:type="pct"/>
                  <w:tcBorders>
                    <w:top w:val="single" w:sz="8" w:space="0" w:color="000000"/>
                    <w:left w:val="single" w:sz="8" w:space="0" w:color="000000"/>
                    <w:bottom w:val="single" w:sz="8" w:space="0" w:color="000000"/>
                    <w:right w:val="single" w:sz="4" w:space="0" w:color="auto"/>
                  </w:tcBorders>
                  <w:shd w:val="clear" w:color="auto" w:fill="auto"/>
                  <w:tcMar>
                    <w:top w:w="85" w:type="dxa"/>
                    <w:left w:w="15" w:type="dxa"/>
                    <w:bottom w:w="0" w:type="dxa"/>
                    <w:right w:w="15" w:type="dxa"/>
                  </w:tcMar>
                </w:tcPr>
                <w:p w:rsidR="00154180" w:rsidRPr="003D4F8E" w:rsidRDefault="00154180" w:rsidP="00390A03">
                  <w:pPr>
                    <w:framePr w:hSpace="180" w:wrap="around" w:vAnchor="text" w:hAnchor="margin" w:y="394"/>
                    <w:suppressOverlap/>
                    <w:jc w:val="center"/>
                    <w:rPr>
                      <w:rFonts w:ascii="Times New Roman" w:hAnsi="Times New Roman" w:cs="Times New Roman"/>
                      <w:sz w:val="20"/>
                      <w:szCs w:val="20"/>
                    </w:rPr>
                  </w:pPr>
                </w:p>
              </w:tc>
              <w:tc>
                <w:tcPr>
                  <w:tcW w:w="3057" w:type="pct"/>
                  <w:tcBorders>
                    <w:top w:val="single" w:sz="4" w:space="0" w:color="auto"/>
                    <w:left w:val="single" w:sz="4" w:space="0" w:color="auto"/>
                    <w:bottom w:val="single" w:sz="4" w:space="0" w:color="auto"/>
                    <w:right w:val="single" w:sz="4" w:space="0" w:color="auto"/>
                  </w:tcBorders>
                  <w:shd w:val="clear" w:color="auto" w:fill="auto"/>
                  <w:tcMar>
                    <w:top w:w="85" w:type="dxa"/>
                    <w:left w:w="15" w:type="dxa"/>
                    <w:bottom w:w="0" w:type="dxa"/>
                    <w:right w:w="15" w:type="dxa"/>
                  </w:tcMar>
                  <w:hideMark/>
                </w:tcPr>
                <w:p w:rsidR="00154180" w:rsidRPr="003D4F8E" w:rsidRDefault="00154180" w:rsidP="00390A03">
                  <w:pPr>
                    <w:framePr w:hSpace="180" w:wrap="around" w:vAnchor="text" w:hAnchor="margin" w:y="394"/>
                    <w:ind w:firstLine="124"/>
                    <w:suppressOverlap/>
                    <w:rPr>
                      <w:rFonts w:ascii="Times New Roman" w:hAnsi="Times New Roman" w:cs="Times New Roman"/>
                      <w:sz w:val="20"/>
                      <w:szCs w:val="20"/>
                    </w:rPr>
                  </w:pPr>
                  <w:r w:rsidRPr="003D4F8E">
                    <w:rPr>
                      <w:rFonts w:ascii="Times New Roman" w:hAnsi="Times New Roman" w:cs="Times New Roman"/>
                      <w:sz w:val="20"/>
                      <w:szCs w:val="20"/>
                    </w:rPr>
                    <w:t>1) читает всю программу целиком, делает её перевод и создает законченный вариант программы на машинном языке</w:t>
                  </w:r>
                </w:p>
              </w:tc>
            </w:tr>
            <w:tr w:rsidR="00154180" w:rsidRPr="003D4F8E" w:rsidTr="00E527D5">
              <w:trPr>
                <w:trHeight w:val="817"/>
              </w:trPr>
              <w:tc>
                <w:tcPr>
                  <w:tcW w:w="140"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154180" w:rsidRPr="003D4F8E" w:rsidRDefault="00154180" w:rsidP="00390A03">
                  <w:pPr>
                    <w:framePr w:hSpace="180" w:wrap="around" w:vAnchor="text" w:hAnchor="margin" w:y="394"/>
                    <w:suppressOverlap/>
                    <w:jc w:val="center"/>
                    <w:rPr>
                      <w:rFonts w:ascii="Times New Roman" w:hAnsi="Times New Roman" w:cs="Times New Roman"/>
                      <w:sz w:val="20"/>
                      <w:szCs w:val="20"/>
                    </w:rPr>
                  </w:pPr>
                </w:p>
              </w:tc>
              <w:tc>
                <w:tcPr>
                  <w:tcW w:w="1580"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154180" w:rsidRPr="003D4F8E" w:rsidRDefault="00154180" w:rsidP="00390A03">
                  <w:pPr>
                    <w:framePr w:hSpace="180" w:wrap="around" w:vAnchor="text" w:hAnchor="margin" w:y="394"/>
                    <w:ind w:left="132" w:right="127"/>
                    <w:suppressOverlap/>
                    <w:jc w:val="both"/>
                    <w:rPr>
                      <w:rFonts w:ascii="Times New Roman" w:hAnsi="Times New Roman" w:cs="Times New Roman"/>
                      <w:sz w:val="20"/>
                      <w:szCs w:val="20"/>
                    </w:rPr>
                  </w:pPr>
                  <w:r w:rsidRPr="003D4F8E">
                    <w:rPr>
                      <w:rFonts w:ascii="Times New Roman" w:hAnsi="Times New Roman" w:cs="Times New Roman"/>
                      <w:sz w:val="20"/>
                      <w:szCs w:val="20"/>
                    </w:rPr>
                    <w:t>Б)   компилятор</w:t>
                  </w:r>
                </w:p>
              </w:tc>
              <w:tc>
                <w:tcPr>
                  <w:tcW w:w="223" w:type="pct"/>
                  <w:tcBorders>
                    <w:top w:val="single" w:sz="8" w:space="0" w:color="000000"/>
                    <w:left w:val="single" w:sz="8" w:space="0" w:color="000000"/>
                    <w:bottom w:val="single" w:sz="8" w:space="0" w:color="000000"/>
                    <w:right w:val="single" w:sz="4" w:space="0" w:color="auto"/>
                  </w:tcBorders>
                  <w:shd w:val="clear" w:color="auto" w:fill="auto"/>
                  <w:tcMar>
                    <w:top w:w="85" w:type="dxa"/>
                    <w:left w:w="15" w:type="dxa"/>
                    <w:bottom w:w="0" w:type="dxa"/>
                    <w:right w:w="15" w:type="dxa"/>
                  </w:tcMar>
                </w:tcPr>
                <w:p w:rsidR="00154180" w:rsidRPr="003D4F8E" w:rsidRDefault="00154180" w:rsidP="00390A03">
                  <w:pPr>
                    <w:framePr w:hSpace="180" w:wrap="around" w:vAnchor="text" w:hAnchor="margin" w:y="394"/>
                    <w:suppressOverlap/>
                    <w:jc w:val="center"/>
                    <w:rPr>
                      <w:rFonts w:ascii="Times New Roman" w:hAnsi="Times New Roman" w:cs="Times New Roman"/>
                      <w:sz w:val="20"/>
                      <w:szCs w:val="20"/>
                    </w:rPr>
                  </w:pPr>
                </w:p>
              </w:tc>
              <w:tc>
                <w:tcPr>
                  <w:tcW w:w="3057" w:type="pct"/>
                  <w:tcBorders>
                    <w:top w:val="single" w:sz="4" w:space="0" w:color="auto"/>
                    <w:left w:val="single" w:sz="4" w:space="0" w:color="auto"/>
                    <w:bottom w:val="single" w:sz="4" w:space="0" w:color="auto"/>
                    <w:right w:val="single" w:sz="4" w:space="0" w:color="auto"/>
                  </w:tcBorders>
                  <w:shd w:val="clear" w:color="auto" w:fill="auto"/>
                  <w:tcMar>
                    <w:top w:w="85" w:type="dxa"/>
                    <w:left w:w="15" w:type="dxa"/>
                    <w:bottom w:w="0" w:type="dxa"/>
                    <w:right w:w="15" w:type="dxa"/>
                  </w:tcMar>
                  <w:hideMark/>
                </w:tcPr>
                <w:p w:rsidR="00154180" w:rsidRPr="003D4F8E" w:rsidRDefault="00154180" w:rsidP="00390A03">
                  <w:pPr>
                    <w:framePr w:hSpace="180" w:wrap="around" w:vAnchor="text" w:hAnchor="margin" w:y="394"/>
                    <w:ind w:firstLine="124"/>
                    <w:suppressOverlap/>
                    <w:rPr>
                      <w:rFonts w:ascii="Times New Roman" w:hAnsi="Times New Roman" w:cs="Times New Roman"/>
                      <w:sz w:val="20"/>
                      <w:szCs w:val="20"/>
                    </w:rPr>
                  </w:pPr>
                  <w:r w:rsidRPr="003D4F8E">
                    <w:rPr>
                      <w:rFonts w:ascii="Times New Roman" w:hAnsi="Times New Roman" w:cs="Times New Roman"/>
                      <w:sz w:val="20"/>
                      <w:szCs w:val="20"/>
                    </w:rPr>
                    <w:t>2) инструмент для поиска и устранения ошибок в приложениях</w:t>
                  </w:r>
                </w:p>
              </w:tc>
            </w:tr>
            <w:tr w:rsidR="00154180" w:rsidRPr="003D4F8E" w:rsidTr="00E527D5">
              <w:trPr>
                <w:trHeight w:val="1008"/>
              </w:trPr>
              <w:tc>
                <w:tcPr>
                  <w:tcW w:w="140"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154180" w:rsidRPr="003D4F8E" w:rsidRDefault="00154180" w:rsidP="00390A03">
                  <w:pPr>
                    <w:framePr w:hSpace="180" w:wrap="around" w:vAnchor="text" w:hAnchor="margin" w:y="394"/>
                    <w:suppressOverlap/>
                    <w:jc w:val="center"/>
                    <w:rPr>
                      <w:rFonts w:ascii="Times New Roman" w:hAnsi="Times New Roman" w:cs="Times New Roman"/>
                      <w:sz w:val="20"/>
                      <w:szCs w:val="20"/>
                    </w:rPr>
                  </w:pPr>
                </w:p>
              </w:tc>
              <w:tc>
                <w:tcPr>
                  <w:tcW w:w="158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154180" w:rsidRPr="003D4F8E" w:rsidRDefault="00154180" w:rsidP="00390A03">
                  <w:pPr>
                    <w:framePr w:hSpace="180" w:wrap="around" w:vAnchor="text" w:hAnchor="margin" w:y="394"/>
                    <w:ind w:left="132" w:right="127"/>
                    <w:suppressOverlap/>
                    <w:jc w:val="both"/>
                    <w:rPr>
                      <w:rFonts w:ascii="Times New Roman" w:hAnsi="Times New Roman" w:cs="Times New Roman"/>
                      <w:sz w:val="20"/>
                      <w:szCs w:val="20"/>
                    </w:rPr>
                  </w:pPr>
                  <w:r w:rsidRPr="003D4F8E">
                    <w:rPr>
                      <w:rFonts w:ascii="Times New Roman" w:hAnsi="Times New Roman" w:cs="Times New Roman"/>
                      <w:sz w:val="20"/>
                      <w:szCs w:val="20"/>
                    </w:rPr>
                    <w:t>В)   интерпретатор</w:t>
                  </w:r>
                </w:p>
              </w:tc>
              <w:tc>
                <w:tcPr>
                  <w:tcW w:w="223" w:type="pct"/>
                  <w:tcBorders>
                    <w:top w:val="single" w:sz="8" w:space="0" w:color="000000"/>
                    <w:left w:val="single" w:sz="8" w:space="0" w:color="000000"/>
                    <w:bottom w:val="single" w:sz="8" w:space="0" w:color="000000"/>
                    <w:right w:val="single" w:sz="4" w:space="0" w:color="auto"/>
                  </w:tcBorders>
                  <w:shd w:val="clear" w:color="auto" w:fill="auto"/>
                  <w:tcMar>
                    <w:top w:w="86" w:type="dxa"/>
                    <w:left w:w="15" w:type="dxa"/>
                    <w:bottom w:w="0" w:type="dxa"/>
                    <w:right w:w="15" w:type="dxa"/>
                  </w:tcMar>
                </w:tcPr>
                <w:p w:rsidR="00154180" w:rsidRPr="003D4F8E" w:rsidRDefault="00154180" w:rsidP="00390A03">
                  <w:pPr>
                    <w:framePr w:hSpace="180" w:wrap="around" w:vAnchor="text" w:hAnchor="margin" w:y="394"/>
                    <w:suppressOverlap/>
                    <w:jc w:val="center"/>
                    <w:rPr>
                      <w:rFonts w:ascii="Times New Roman" w:hAnsi="Times New Roman" w:cs="Times New Roman"/>
                      <w:sz w:val="20"/>
                      <w:szCs w:val="20"/>
                    </w:rPr>
                  </w:pPr>
                </w:p>
              </w:tc>
              <w:tc>
                <w:tcPr>
                  <w:tcW w:w="3057" w:type="pct"/>
                  <w:tcBorders>
                    <w:top w:val="single" w:sz="4" w:space="0" w:color="auto"/>
                    <w:left w:val="single" w:sz="4" w:space="0" w:color="auto"/>
                    <w:bottom w:val="single" w:sz="4" w:space="0" w:color="auto"/>
                    <w:right w:val="single" w:sz="4" w:space="0" w:color="auto"/>
                  </w:tcBorders>
                  <w:shd w:val="clear" w:color="auto" w:fill="auto"/>
                  <w:tcMar>
                    <w:top w:w="86" w:type="dxa"/>
                    <w:left w:w="15" w:type="dxa"/>
                    <w:bottom w:w="0" w:type="dxa"/>
                    <w:right w:w="15" w:type="dxa"/>
                  </w:tcMar>
                  <w:hideMark/>
                </w:tcPr>
                <w:p w:rsidR="00154180" w:rsidRPr="003D4F8E" w:rsidRDefault="00154180" w:rsidP="00390A03">
                  <w:pPr>
                    <w:framePr w:hSpace="180" w:wrap="around" w:vAnchor="text" w:hAnchor="margin" w:y="394"/>
                    <w:ind w:firstLine="124"/>
                    <w:suppressOverlap/>
                    <w:rPr>
                      <w:rFonts w:ascii="Times New Roman" w:hAnsi="Times New Roman" w:cs="Times New Roman"/>
                      <w:sz w:val="20"/>
                      <w:szCs w:val="20"/>
                    </w:rPr>
                  </w:pPr>
                  <w:r w:rsidRPr="003D4F8E">
                    <w:rPr>
                      <w:rFonts w:ascii="Times New Roman" w:hAnsi="Times New Roman" w:cs="Times New Roman"/>
                      <w:sz w:val="20"/>
                      <w:szCs w:val="20"/>
                    </w:rPr>
                    <w:t>3) преобразует программу, написанную на одном из языков высокого уровня, в программу, состоящую из машинных команд</w:t>
                  </w:r>
                </w:p>
              </w:tc>
            </w:tr>
            <w:tr w:rsidR="00154180" w:rsidRPr="003D4F8E" w:rsidTr="00E527D5">
              <w:trPr>
                <w:trHeight w:val="492"/>
              </w:trPr>
              <w:tc>
                <w:tcPr>
                  <w:tcW w:w="140"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154180" w:rsidRPr="003D4F8E" w:rsidRDefault="00154180" w:rsidP="00390A03">
                  <w:pPr>
                    <w:framePr w:hSpace="180" w:wrap="around" w:vAnchor="text" w:hAnchor="margin" w:y="394"/>
                    <w:suppressOverlap/>
                    <w:jc w:val="center"/>
                    <w:rPr>
                      <w:rFonts w:ascii="Times New Roman" w:hAnsi="Times New Roman" w:cs="Times New Roman"/>
                      <w:sz w:val="20"/>
                      <w:szCs w:val="20"/>
                    </w:rPr>
                  </w:pPr>
                </w:p>
              </w:tc>
              <w:tc>
                <w:tcPr>
                  <w:tcW w:w="158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154180" w:rsidRPr="003D4F8E" w:rsidRDefault="00154180" w:rsidP="00390A03">
                  <w:pPr>
                    <w:framePr w:hSpace="180" w:wrap="around" w:vAnchor="text" w:hAnchor="margin" w:y="394"/>
                    <w:ind w:left="132" w:right="127"/>
                    <w:suppressOverlap/>
                    <w:jc w:val="both"/>
                    <w:rPr>
                      <w:rFonts w:ascii="Times New Roman" w:hAnsi="Times New Roman" w:cs="Times New Roman"/>
                      <w:sz w:val="20"/>
                      <w:szCs w:val="20"/>
                    </w:rPr>
                  </w:pPr>
                  <w:r w:rsidRPr="003D4F8E">
                    <w:rPr>
                      <w:rFonts w:ascii="Times New Roman" w:hAnsi="Times New Roman" w:cs="Times New Roman"/>
                      <w:sz w:val="20"/>
                      <w:szCs w:val="20"/>
                    </w:rPr>
                    <w:t>Г)  отладчик</w:t>
                  </w:r>
                </w:p>
              </w:tc>
              <w:tc>
                <w:tcPr>
                  <w:tcW w:w="223" w:type="pct"/>
                  <w:tcBorders>
                    <w:top w:val="single" w:sz="8" w:space="0" w:color="000000"/>
                    <w:left w:val="single" w:sz="8" w:space="0" w:color="000000"/>
                    <w:bottom w:val="single" w:sz="8" w:space="0" w:color="000000"/>
                    <w:right w:val="single" w:sz="4" w:space="0" w:color="auto"/>
                  </w:tcBorders>
                  <w:shd w:val="clear" w:color="auto" w:fill="auto"/>
                  <w:tcMar>
                    <w:top w:w="86" w:type="dxa"/>
                    <w:left w:w="15" w:type="dxa"/>
                    <w:bottom w:w="0" w:type="dxa"/>
                    <w:right w:w="15" w:type="dxa"/>
                  </w:tcMar>
                </w:tcPr>
                <w:p w:rsidR="00154180" w:rsidRPr="003D4F8E" w:rsidRDefault="00154180" w:rsidP="00390A03">
                  <w:pPr>
                    <w:framePr w:hSpace="180" w:wrap="around" w:vAnchor="text" w:hAnchor="margin" w:y="394"/>
                    <w:suppressOverlap/>
                    <w:jc w:val="center"/>
                    <w:rPr>
                      <w:rFonts w:ascii="Times New Roman" w:hAnsi="Times New Roman" w:cs="Times New Roman"/>
                      <w:sz w:val="20"/>
                      <w:szCs w:val="20"/>
                    </w:rPr>
                  </w:pPr>
                </w:p>
              </w:tc>
              <w:tc>
                <w:tcPr>
                  <w:tcW w:w="3057" w:type="pct"/>
                  <w:tcBorders>
                    <w:top w:val="single" w:sz="4" w:space="0" w:color="auto"/>
                    <w:left w:val="single" w:sz="4" w:space="0" w:color="auto"/>
                    <w:bottom w:val="single" w:sz="4" w:space="0" w:color="auto"/>
                    <w:right w:val="single" w:sz="4" w:space="0" w:color="auto"/>
                  </w:tcBorders>
                  <w:shd w:val="clear" w:color="auto" w:fill="auto"/>
                  <w:tcMar>
                    <w:top w:w="86" w:type="dxa"/>
                    <w:left w:w="15" w:type="dxa"/>
                    <w:bottom w:w="0" w:type="dxa"/>
                    <w:right w:w="15" w:type="dxa"/>
                  </w:tcMar>
                  <w:hideMark/>
                </w:tcPr>
                <w:p w:rsidR="00154180" w:rsidRPr="003D4F8E" w:rsidRDefault="00154180" w:rsidP="00390A03">
                  <w:pPr>
                    <w:framePr w:hSpace="180" w:wrap="around" w:vAnchor="text" w:hAnchor="margin" w:y="394"/>
                    <w:ind w:firstLine="124"/>
                    <w:suppressOverlap/>
                    <w:rPr>
                      <w:rFonts w:ascii="Times New Roman" w:hAnsi="Times New Roman" w:cs="Times New Roman"/>
                      <w:sz w:val="20"/>
                      <w:szCs w:val="20"/>
                    </w:rPr>
                  </w:pPr>
                  <w:r w:rsidRPr="003D4F8E">
                    <w:rPr>
                      <w:rFonts w:ascii="Times New Roman" w:hAnsi="Times New Roman" w:cs="Times New Roman"/>
                      <w:sz w:val="20"/>
                      <w:szCs w:val="20"/>
                    </w:rPr>
                    <w:t>4) переводит и выполняет программу строка за строкой</w:t>
                  </w:r>
                </w:p>
              </w:tc>
            </w:tr>
          </w:tbl>
          <w:p w:rsidR="00154180" w:rsidRPr="005468B3" w:rsidRDefault="00154180" w:rsidP="00BB6471">
            <w:pPr>
              <w:pStyle w:val="1"/>
              <w:numPr>
                <w:ilvl w:val="0"/>
                <w:numId w:val="0"/>
              </w:numPr>
              <w:ind w:left="164"/>
              <w:jc w:val="both"/>
              <w:outlineLvl w:val="0"/>
              <w:rPr>
                <w:b w:val="0"/>
                <w:sz w:val="20"/>
                <w:szCs w:val="20"/>
              </w:rPr>
            </w:pPr>
          </w:p>
        </w:tc>
        <w:tc>
          <w:tcPr>
            <w:tcW w:w="2694" w:type="dxa"/>
          </w:tcPr>
          <w:p w:rsidR="00154180" w:rsidRPr="003D4F8E" w:rsidRDefault="00154180" w:rsidP="00154180">
            <w:pPr>
              <w:rPr>
                <w:rFonts w:ascii="Times New Roman" w:hAnsi="Times New Roman" w:cs="Times New Roman"/>
                <w:sz w:val="20"/>
                <w:szCs w:val="20"/>
              </w:rPr>
            </w:pPr>
            <w:r w:rsidRPr="003D4F8E">
              <w:rPr>
                <w:rFonts w:ascii="Times New Roman" w:hAnsi="Times New Roman" w:cs="Times New Roman"/>
                <w:sz w:val="20"/>
                <w:szCs w:val="20"/>
              </w:rPr>
              <w:t>3142</w:t>
            </w:r>
          </w:p>
          <w:p w:rsidR="00154180" w:rsidRPr="005468B3" w:rsidRDefault="00154180" w:rsidP="00BB6471">
            <w:pPr>
              <w:pStyle w:val="1"/>
              <w:numPr>
                <w:ilvl w:val="0"/>
                <w:numId w:val="0"/>
              </w:numPr>
              <w:ind w:left="164"/>
              <w:jc w:val="both"/>
              <w:outlineLvl w:val="0"/>
              <w:rPr>
                <w:b w:val="0"/>
                <w:sz w:val="20"/>
                <w:szCs w:val="20"/>
              </w:rPr>
            </w:pPr>
          </w:p>
        </w:tc>
      </w:tr>
      <w:tr w:rsidR="00154180" w:rsidRPr="005468B3" w:rsidTr="00BB6471">
        <w:tc>
          <w:tcPr>
            <w:tcW w:w="1589" w:type="dxa"/>
            <w:vMerge/>
          </w:tcPr>
          <w:p w:rsidR="00154180" w:rsidRDefault="00154180" w:rsidP="00154180">
            <w:pPr>
              <w:pStyle w:val="1"/>
              <w:numPr>
                <w:ilvl w:val="0"/>
                <w:numId w:val="0"/>
              </w:numPr>
              <w:ind w:left="164" w:hanging="164"/>
              <w:jc w:val="both"/>
              <w:outlineLvl w:val="0"/>
              <w:rPr>
                <w:b w:val="0"/>
                <w:sz w:val="20"/>
                <w:szCs w:val="20"/>
              </w:rPr>
            </w:pPr>
          </w:p>
        </w:tc>
        <w:tc>
          <w:tcPr>
            <w:tcW w:w="6457" w:type="dxa"/>
          </w:tcPr>
          <w:p w:rsidR="00154180" w:rsidRPr="003D4F8E" w:rsidRDefault="00154180" w:rsidP="00154180">
            <w:pPr>
              <w:rPr>
                <w:rFonts w:ascii="Times New Roman" w:hAnsi="Times New Roman" w:cs="Times New Roman"/>
                <w:sz w:val="20"/>
                <w:szCs w:val="20"/>
              </w:rPr>
            </w:pPr>
            <w:r w:rsidRPr="003D4F8E">
              <w:rPr>
                <w:rFonts w:ascii="Times New Roman" w:hAnsi="Times New Roman" w:cs="Times New Roman"/>
                <w:b/>
                <w:sz w:val="20"/>
                <w:szCs w:val="20"/>
              </w:rPr>
              <w:t>2. Система программирования – это …</w:t>
            </w:r>
          </w:p>
          <w:p w:rsidR="00154180" w:rsidRPr="003D4F8E" w:rsidRDefault="00154180" w:rsidP="00154180">
            <w:pPr>
              <w:pStyle w:val="af7"/>
              <w:ind w:left="740" w:right="585"/>
              <w:jc w:val="both"/>
              <w:rPr>
                <w:sz w:val="20"/>
                <w:szCs w:val="20"/>
              </w:rPr>
            </w:pPr>
            <w:r w:rsidRPr="003D4F8E">
              <w:rPr>
                <w:sz w:val="20"/>
                <w:szCs w:val="20"/>
              </w:rPr>
              <w:t>А) система для разработки новых программ на конкретном языке программирования;</w:t>
            </w:r>
          </w:p>
          <w:p w:rsidR="00154180" w:rsidRPr="003D4F8E" w:rsidRDefault="00154180" w:rsidP="00154180">
            <w:pPr>
              <w:pStyle w:val="af7"/>
              <w:ind w:left="740" w:right="585"/>
              <w:jc w:val="both"/>
              <w:rPr>
                <w:sz w:val="20"/>
                <w:szCs w:val="20"/>
              </w:rPr>
            </w:pPr>
            <w:r w:rsidRPr="003D4F8E">
              <w:rPr>
                <w:sz w:val="20"/>
                <w:szCs w:val="20"/>
              </w:rPr>
              <w:t>Б) машинно-зависимый язык низкого уровня, в котором короткие мнемонические имена соответствуют отдельным машинным командам;</w:t>
            </w:r>
          </w:p>
          <w:p w:rsidR="00154180" w:rsidRPr="009504F3" w:rsidRDefault="00154180" w:rsidP="00154180">
            <w:pPr>
              <w:pStyle w:val="af7"/>
              <w:ind w:left="740" w:right="585"/>
              <w:jc w:val="both"/>
              <w:rPr>
                <w:sz w:val="24"/>
                <w:szCs w:val="24"/>
              </w:rPr>
            </w:pPr>
            <w:r w:rsidRPr="009504F3">
              <w:rPr>
                <w:sz w:val="24"/>
                <w:szCs w:val="24"/>
              </w:rPr>
              <w:t>В) машинный язык, который понимает процессор;</w:t>
            </w:r>
          </w:p>
          <w:p w:rsidR="00154180" w:rsidRPr="009504F3" w:rsidRDefault="00154180" w:rsidP="00154180">
            <w:pPr>
              <w:pStyle w:val="af7"/>
              <w:ind w:left="740" w:right="585"/>
              <w:jc w:val="both"/>
              <w:rPr>
                <w:sz w:val="24"/>
                <w:szCs w:val="24"/>
              </w:rPr>
            </w:pPr>
            <w:r w:rsidRPr="009504F3">
              <w:rPr>
                <w:sz w:val="24"/>
                <w:szCs w:val="24"/>
              </w:rPr>
              <w:t>Г) язык программирования для комбинирования компонентов, набор которых создается заранее при помощи других языков.</w:t>
            </w:r>
          </w:p>
          <w:p w:rsidR="00154180" w:rsidRPr="003D4F8E" w:rsidRDefault="00154180" w:rsidP="00154180">
            <w:pPr>
              <w:jc w:val="both"/>
              <w:rPr>
                <w:rFonts w:ascii="Times New Roman" w:eastAsia="Times New Roman" w:hAnsi="Times New Roman" w:cs="Times New Roman"/>
                <w:sz w:val="20"/>
                <w:szCs w:val="20"/>
              </w:rPr>
            </w:pPr>
          </w:p>
        </w:tc>
        <w:tc>
          <w:tcPr>
            <w:tcW w:w="2694" w:type="dxa"/>
          </w:tcPr>
          <w:p w:rsidR="00154180" w:rsidRPr="003D4F8E" w:rsidRDefault="00154180" w:rsidP="00154180">
            <w:pPr>
              <w:rPr>
                <w:rFonts w:ascii="Times New Roman" w:hAnsi="Times New Roman" w:cs="Times New Roman"/>
                <w:sz w:val="20"/>
                <w:szCs w:val="20"/>
              </w:rPr>
            </w:pPr>
            <w:r>
              <w:rPr>
                <w:rFonts w:ascii="Times New Roman" w:hAnsi="Times New Roman" w:cs="Times New Roman"/>
                <w:sz w:val="20"/>
                <w:szCs w:val="20"/>
              </w:rPr>
              <w:t>А</w:t>
            </w:r>
          </w:p>
        </w:tc>
      </w:tr>
      <w:tr w:rsidR="00154180" w:rsidRPr="005468B3" w:rsidTr="00BB6471">
        <w:tc>
          <w:tcPr>
            <w:tcW w:w="1589" w:type="dxa"/>
            <w:vMerge/>
          </w:tcPr>
          <w:p w:rsidR="00154180" w:rsidRDefault="00154180" w:rsidP="00154180">
            <w:pPr>
              <w:pStyle w:val="1"/>
              <w:numPr>
                <w:ilvl w:val="0"/>
                <w:numId w:val="0"/>
              </w:numPr>
              <w:ind w:left="164" w:hanging="164"/>
              <w:jc w:val="both"/>
              <w:outlineLvl w:val="0"/>
              <w:rPr>
                <w:b w:val="0"/>
                <w:sz w:val="20"/>
                <w:szCs w:val="20"/>
              </w:rPr>
            </w:pPr>
          </w:p>
        </w:tc>
        <w:tc>
          <w:tcPr>
            <w:tcW w:w="6457" w:type="dxa"/>
          </w:tcPr>
          <w:p w:rsidR="00154180" w:rsidRPr="00154180" w:rsidRDefault="00154180" w:rsidP="00154180">
            <w:pPr>
              <w:pStyle w:val="a7"/>
              <w:ind w:left="0"/>
              <w:rPr>
                <w:rFonts w:ascii="Times New Roman" w:hAnsi="Times New Roman" w:cs="Times New Roman"/>
                <w:b/>
                <w:sz w:val="20"/>
                <w:szCs w:val="20"/>
              </w:rPr>
            </w:pPr>
            <w:r w:rsidRPr="003D4F8E">
              <w:rPr>
                <w:rFonts w:ascii="Times New Roman" w:hAnsi="Times New Roman" w:cs="Times New Roman"/>
                <w:b/>
                <w:iCs/>
                <w:sz w:val="20"/>
                <w:szCs w:val="20"/>
              </w:rPr>
              <w:t>3. Укажите ошибки, которые обнаруживаются транслятором и запишите аргументы, обосновывающие выбор ответа.</w:t>
            </w:r>
          </w:p>
          <w:p w:rsidR="00154180" w:rsidRPr="003D4F8E" w:rsidRDefault="00154180" w:rsidP="00154180">
            <w:pPr>
              <w:pStyle w:val="af7"/>
              <w:ind w:left="740" w:right="2145"/>
              <w:rPr>
                <w:sz w:val="20"/>
                <w:szCs w:val="20"/>
              </w:rPr>
            </w:pPr>
            <w:r w:rsidRPr="003D4F8E">
              <w:rPr>
                <w:sz w:val="20"/>
                <w:szCs w:val="20"/>
              </w:rPr>
              <w:t>А) неверное образование имён переменных;</w:t>
            </w:r>
          </w:p>
          <w:p w:rsidR="00154180" w:rsidRPr="003D4F8E" w:rsidRDefault="00154180" w:rsidP="00154180">
            <w:pPr>
              <w:pStyle w:val="af7"/>
              <w:ind w:left="740" w:right="2145"/>
              <w:rPr>
                <w:sz w:val="20"/>
                <w:szCs w:val="20"/>
              </w:rPr>
            </w:pPr>
            <w:r w:rsidRPr="003D4F8E">
              <w:rPr>
                <w:sz w:val="20"/>
                <w:szCs w:val="20"/>
              </w:rPr>
              <w:t>Б) пропуск знака пунктуации;</w:t>
            </w:r>
          </w:p>
          <w:p w:rsidR="00154180" w:rsidRPr="003D4F8E" w:rsidRDefault="00154180" w:rsidP="00154180">
            <w:pPr>
              <w:pStyle w:val="af7"/>
              <w:ind w:left="740" w:right="2145"/>
              <w:rPr>
                <w:sz w:val="20"/>
                <w:szCs w:val="20"/>
              </w:rPr>
            </w:pPr>
            <w:r w:rsidRPr="003D4F8E">
              <w:rPr>
                <w:sz w:val="20"/>
                <w:szCs w:val="20"/>
              </w:rPr>
              <w:t>В) неверное определение порядка арифметических действий;</w:t>
            </w:r>
          </w:p>
          <w:p w:rsidR="00154180" w:rsidRPr="003D4F8E" w:rsidRDefault="00154180" w:rsidP="00154180">
            <w:pPr>
              <w:pStyle w:val="af7"/>
              <w:ind w:left="740" w:right="2145"/>
              <w:rPr>
                <w:sz w:val="20"/>
                <w:szCs w:val="20"/>
              </w:rPr>
            </w:pPr>
            <w:r w:rsidRPr="003D4F8E">
              <w:rPr>
                <w:sz w:val="20"/>
                <w:szCs w:val="20"/>
              </w:rPr>
              <w:t>Г) неверное написание служебных слов.</w:t>
            </w:r>
          </w:p>
          <w:p w:rsidR="00154180" w:rsidRPr="003D4F8E" w:rsidRDefault="00154180" w:rsidP="00154180">
            <w:pPr>
              <w:rPr>
                <w:rFonts w:ascii="Times New Roman" w:hAnsi="Times New Roman" w:cs="Times New Roman"/>
                <w:b/>
                <w:sz w:val="20"/>
                <w:szCs w:val="20"/>
              </w:rPr>
            </w:pPr>
          </w:p>
        </w:tc>
        <w:tc>
          <w:tcPr>
            <w:tcW w:w="2694" w:type="dxa"/>
          </w:tcPr>
          <w:p w:rsidR="00154180" w:rsidRPr="003D4F8E" w:rsidRDefault="00154180" w:rsidP="00154180">
            <w:pPr>
              <w:pStyle w:val="a7"/>
              <w:ind w:left="0"/>
              <w:rPr>
                <w:rFonts w:ascii="Times New Roman" w:hAnsi="Times New Roman" w:cs="Times New Roman"/>
                <w:sz w:val="20"/>
                <w:szCs w:val="20"/>
              </w:rPr>
            </w:pPr>
            <w:r w:rsidRPr="003D4F8E">
              <w:rPr>
                <w:rFonts w:ascii="Times New Roman" w:hAnsi="Times New Roman" w:cs="Times New Roman"/>
                <w:color w:val="000000" w:themeColor="text1"/>
                <w:sz w:val="20"/>
                <w:szCs w:val="20"/>
              </w:rPr>
              <w:t>А Б Г</w:t>
            </w:r>
          </w:p>
          <w:p w:rsidR="00154180" w:rsidRDefault="00154180" w:rsidP="00154180">
            <w:pPr>
              <w:rPr>
                <w:rFonts w:ascii="Times New Roman" w:hAnsi="Times New Roman" w:cs="Times New Roman"/>
                <w:sz w:val="20"/>
                <w:szCs w:val="20"/>
              </w:rPr>
            </w:pPr>
            <w:r w:rsidRPr="003D4F8E">
              <w:rPr>
                <w:rFonts w:ascii="Times New Roman" w:hAnsi="Times New Roman" w:cs="Times New Roman"/>
                <w:sz w:val="20"/>
                <w:szCs w:val="20"/>
              </w:rPr>
              <w:t>описание ошибок</w:t>
            </w:r>
          </w:p>
        </w:tc>
      </w:tr>
      <w:tr w:rsidR="00540097" w:rsidRPr="005468B3" w:rsidTr="00BB6471">
        <w:tc>
          <w:tcPr>
            <w:tcW w:w="1589" w:type="dxa"/>
            <w:vMerge w:val="restart"/>
          </w:tcPr>
          <w:p w:rsidR="00540097" w:rsidRPr="005468B3" w:rsidRDefault="00540097" w:rsidP="00BB6471">
            <w:pPr>
              <w:pStyle w:val="1"/>
              <w:numPr>
                <w:ilvl w:val="0"/>
                <w:numId w:val="0"/>
              </w:numPr>
              <w:jc w:val="both"/>
              <w:outlineLvl w:val="0"/>
              <w:rPr>
                <w:b w:val="0"/>
                <w:sz w:val="20"/>
                <w:szCs w:val="20"/>
              </w:rPr>
            </w:pPr>
            <w:r>
              <w:rPr>
                <w:b w:val="0"/>
                <w:sz w:val="20"/>
                <w:szCs w:val="20"/>
              </w:rPr>
              <w:t>Робототехника</w:t>
            </w:r>
          </w:p>
        </w:tc>
        <w:tc>
          <w:tcPr>
            <w:tcW w:w="6457" w:type="dxa"/>
          </w:tcPr>
          <w:p w:rsidR="00540097" w:rsidRPr="005F774B" w:rsidRDefault="00540097" w:rsidP="00540097">
            <w:pPr>
              <w:pStyle w:val="a7"/>
              <w:spacing w:after="0" w:line="240" w:lineRule="auto"/>
              <w:ind w:left="0"/>
              <w:rPr>
                <w:rFonts w:ascii="Times New Roman" w:hAnsi="Times New Roman" w:cs="Times New Roman"/>
                <w:sz w:val="20"/>
                <w:szCs w:val="20"/>
              </w:rPr>
            </w:pPr>
            <w:r w:rsidRPr="005F774B">
              <w:rPr>
                <w:rFonts w:ascii="Times New Roman" w:hAnsi="Times New Roman" w:cs="Times New Roman"/>
                <w:iCs/>
                <w:sz w:val="20"/>
                <w:szCs w:val="20"/>
              </w:rPr>
              <w:t xml:space="preserve">19. Выберите один или два верных ответа на вопрос о том, какой тип приложений для </w:t>
            </w:r>
            <w:proofErr w:type="spellStart"/>
            <w:r w:rsidRPr="005F774B">
              <w:rPr>
                <w:rFonts w:ascii="Times New Roman" w:hAnsi="Times New Roman" w:cs="Times New Roman"/>
                <w:iCs/>
                <w:sz w:val="20"/>
                <w:szCs w:val="20"/>
              </w:rPr>
              <w:t>Android</w:t>
            </w:r>
            <w:proofErr w:type="spellEnd"/>
            <w:r w:rsidRPr="005F774B">
              <w:rPr>
                <w:rFonts w:ascii="Times New Roman" w:hAnsi="Times New Roman" w:cs="Times New Roman"/>
                <w:iCs/>
                <w:sz w:val="20"/>
                <w:szCs w:val="20"/>
              </w:rPr>
              <w:t xml:space="preserve"> сочетает в себе элементы </w:t>
            </w:r>
            <w:proofErr w:type="spellStart"/>
            <w:r w:rsidRPr="005F774B">
              <w:rPr>
                <w:rFonts w:ascii="Times New Roman" w:hAnsi="Times New Roman" w:cs="Times New Roman"/>
                <w:iCs/>
                <w:sz w:val="20"/>
                <w:szCs w:val="20"/>
              </w:rPr>
              <w:t>нативных</w:t>
            </w:r>
            <w:proofErr w:type="spellEnd"/>
            <w:r w:rsidRPr="005F774B">
              <w:rPr>
                <w:rFonts w:ascii="Times New Roman" w:hAnsi="Times New Roman" w:cs="Times New Roman"/>
                <w:iCs/>
                <w:sz w:val="20"/>
                <w:szCs w:val="20"/>
              </w:rPr>
              <w:t xml:space="preserve"> и веб-приложений, а затем кратко обоснуйте свой выбор.</w:t>
            </w:r>
          </w:p>
          <w:p w:rsidR="00540097" w:rsidRPr="005F774B" w:rsidRDefault="00540097" w:rsidP="00540097">
            <w:pPr>
              <w:pStyle w:val="a7"/>
              <w:spacing w:after="0" w:line="240" w:lineRule="auto"/>
              <w:ind w:left="0"/>
              <w:rPr>
                <w:rFonts w:ascii="Times New Roman" w:hAnsi="Times New Roman" w:cs="Times New Roman"/>
                <w:sz w:val="20"/>
                <w:szCs w:val="20"/>
              </w:rPr>
            </w:pPr>
          </w:p>
          <w:p w:rsidR="00540097" w:rsidRPr="005F774B" w:rsidRDefault="00540097" w:rsidP="00540097">
            <w:pPr>
              <w:rPr>
                <w:rFonts w:ascii="Times New Roman" w:hAnsi="Times New Roman" w:cs="Times New Roman"/>
                <w:sz w:val="20"/>
                <w:szCs w:val="20"/>
              </w:rPr>
            </w:pPr>
            <w:r w:rsidRPr="005F774B">
              <w:rPr>
                <w:rFonts w:ascii="Times New Roman" w:hAnsi="Times New Roman" w:cs="Times New Roman"/>
                <w:sz w:val="20"/>
                <w:szCs w:val="20"/>
              </w:rPr>
              <w:lastRenderedPageBreak/>
              <w:t>A) Веб-приложения</w:t>
            </w:r>
          </w:p>
          <w:p w:rsidR="00540097" w:rsidRPr="005F774B" w:rsidRDefault="00540097" w:rsidP="00540097">
            <w:pPr>
              <w:rPr>
                <w:rFonts w:ascii="Times New Roman" w:hAnsi="Times New Roman" w:cs="Times New Roman"/>
                <w:sz w:val="20"/>
                <w:szCs w:val="20"/>
              </w:rPr>
            </w:pPr>
            <w:r w:rsidRPr="005F774B">
              <w:rPr>
                <w:rFonts w:ascii="Times New Roman" w:hAnsi="Times New Roman" w:cs="Times New Roman"/>
                <w:sz w:val="20"/>
                <w:szCs w:val="20"/>
              </w:rPr>
              <w:t>Б) Гибридные приложения</w:t>
            </w:r>
          </w:p>
          <w:p w:rsidR="00540097" w:rsidRPr="005F774B" w:rsidRDefault="00540097" w:rsidP="00540097">
            <w:pPr>
              <w:rPr>
                <w:rFonts w:ascii="Times New Roman" w:hAnsi="Times New Roman" w:cs="Times New Roman"/>
                <w:sz w:val="20"/>
                <w:szCs w:val="20"/>
              </w:rPr>
            </w:pPr>
            <w:r w:rsidRPr="005F774B">
              <w:rPr>
                <w:rFonts w:ascii="Times New Roman" w:hAnsi="Times New Roman" w:cs="Times New Roman"/>
                <w:sz w:val="20"/>
                <w:szCs w:val="20"/>
              </w:rPr>
              <w:t>В) Кроссплатформенные приложения</w:t>
            </w:r>
          </w:p>
          <w:p w:rsidR="00540097" w:rsidRPr="005F774B" w:rsidRDefault="00540097" w:rsidP="00540097">
            <w:pPr>
              <w:rPr>
                <w:rFonts w:ascii="Times New Roman" w:hAnsi="Times New Roman" w:cs="Times New Roman"/>
                <w:sz w:val="20"/>
                <w:szCs w:val="20"/>
              </w:rPr>
            </w:pPr>
            <w:r w:rsidRPr="005F774B">
              <w:rPr>
                <w:rFonts w:ascii="Times New Roman" w:hAnsi="Times New Roman" w:cs="Times New Roman"/>
                <w:sz w:val="20"/>
                <w:szCs w:val="20"/>
              </w:rPr>
              <w:t xml:space="preserve">Г) </w:t>
            </w:r>
            <w:proofErr w:type="spellStart"/>
            <w:r w:rsidRPr="005F774B">
              <w:rPr>
                <w:rFonts w:ascii="Times New Roman" w:hAnsi="Times New Roman" w:cs="Times New Roman"/>
                <w:sz w:val="20"/>
                <w:szCs w:val="20"/>
              </w:rPr>
              <w:t>Нативные</w:t>
            </w:r>
            <w:proofErr w:type="spellEnd"/>
            <w:r w:rsidRPr="005F774B">
              <w:rPr>
                <w:rFonts w:ascii="Times New Roman" w:hAnsi="Times New Roman" w:cs="Times New Roman"/>
                <w:sz w:val="20"/>
                <w:szCs w:val="20"/>
              </w:rPr>
              <w:t xml:space="preserve"> приложения</w:t>
            </w:r>
          </w:p>
          <w:p w:rsidR="00540097" w:rsidRPr="005F774B" w:rsidRDefault="00540097" w:rsidP="00BB6471">
            <w:pPr>
              <w:rPr>
                <w:rFonts w:ascii="Times New Roman" w:hAnsi="Times New Roman" w:cs="Times New Roman"/>
                <w:sz w:val="20"/>
                <w:szCs w:val="20"/>
                <w:lang w:eastAsia="ru-RU"/>
              </w:rPr>
            </w:pPr>
          </w:p>
          <w:p w:rsidR="00540097" w:rsidRPr="005F774B" w:rsidRDefault="00540097" w:rsidP="00BB6471">
            <w:pPr>
              <w:shd w:val="clear" w:color="auto" w:fill="FFFFFF"/>
              <w:jc w:val="both"/>
              <w:rPr>
                <w:rFonts w:ascii="Times New Roman" w:hAnsi="Times New Roman" w:cs="Times New Roman"/>
                <w:color w:val="auto"/>
                <w:sz w:val="20"/>
                <w:szCs w:val="20"/>
              </w:rPr>
            </w:pPr>
            <w:r w:rsidRPr="005F774B">
              <w:rPr>
                <w:rFonts w:ascii="Times New Roman" w:hAnsi="Times New Roman" w:cs="Times New Roman"/>
                <w:sz w:val="20"/>
                <w:szCs w:val="20"/>
              </w:rPr>
              <w:t>Ответ:__</w:t>
            </w:r>
          </w:p>
        </w:tc>
        <w:tc>
          <w:tcPr>
            <w:tcW w:w="2694" w:type="dxa"/>
          </w:tcPr>
          <w:p w:rsidR="00540097" w:rsidRPr="005F774B" w:rsidRDefault="00540097" w:rsidP="00BB6471">
            <w:pPr>
              <w:rPr>
                <w:rFonts w:ascii="Times New Roman" w:hAnsi="Times New Roman" w:cs="Times New Roman"/>
                <w:sz w:val="20"/>
                <w:szCs w:val="20"/>
              </w:rPr>
            </w:pPr>
            <w:r w:rsidRPr="005F774B">
              <w:rPr>
                <w:rFonts w:ascii="Times New Roman" w:hAnsi="Times New Roman" w:cs="Times New Roman"/>
                <w:sz w:val="20"/>
                <w:szCs w:val="20"/>
              </w:rPr>
              <w:lastRenderedPageBreak/>
              <w:t>Б</w:t>
            </w:r>
          </w:p>
          <w:p w:rsidR="00540097" w:rsidRPr="005F774B" w:rsidRDefault="00540097" w:rsidP="00BB6471">
            <w:pPr>
              <w:rPr>
                <w:rFonts w:ascii="Times New Roman" w:hAnsi="Times New Roman" w:cs="Times New Roman"/>
                <w:sz w:val="20"/>
                <w:szCs w:val="20"/>
                <w:lang w:eastAsia="ru-RU"/>
              </w:rPr>
            </w:pPr>
            <w:r w:rsidRPr="005F774B">
              <w:rPr>
                <w:rFonts w:ascii="Times New Roman" w:hAnsi="Times New Roman" w:cs="Times New Roman"/>
                <w:sz w:val="20"/>
                <w:szCs w:val="20"/>
                <w:lang w:eastAsia="ru-RU"/>
              </w:rPr>
              <w:t>Обоснование выбора:</w:t>
            </w:r>
          </w:p>
          <w:p w:rsidR="00540097" w:rsidRPr="005F774B" w:rsidRDefault="00540097" w:rsidP="00540097">
            <w:pPr>
              <w:jc w:val="both"/>
              <w:rPr>
                <w:rFonts w:ascii="Times New Roman" w:hAnsi="Times New Roman" w:cs="Times New Roman"/>
                <w:sz w:val="20"/>
                <w:szCs w:val="20"/>
                <w:lang w:eastAsia="ru-RU"/>
              </w:rPr>
            </w:pPr>
            <w:r w:rsidRPr="005F774B">
              <w:rPr>
                <w:rFonts w:ascii="Times New Roman" w:hAnsi="Times New Roman" w:cs="Times New Roman"/>
                <w:sz w:val="20"/>
                <w:szCs w:val="20"/>
                <w:lang w:eastAsia="ru-RU"/>
              </w:rPr>
              <w:t xml:space="preserve">Гибридные приложения разрабатываются с </w:t>
            </w:r>
            <w:r w:rsidRPr="005F774B">
              <w:rPr>
                <w:rFonts w:ascii="Times New Roman" w:hAnsi="Times New Roman" w:cs="Times New Roman"/>
                <w:sz w:val="20"/>
                <w:szCs w:val="20"/>
                <w:lang w:eastAsia="ru-RU"/>
              </w:rPr>
              <w:lastRenderedPageBreak/>
              <w:t xml:space="preserve">использованием веб-технологий, таких как HTML, CSS и </w:t>
            </w:r>
            <w:proofErr w:type="spellStart"/>
            <w:r w:rsidRPr="005F774B">
              <w:rPr>
                <w:rFonts w:ascii="Times New Roman" w:hAnsi="Times New Roman" w:cs="Times New Roman"/>
                <w:sz w:val="20"/>
                <w:szCs w:val="20"/>
                <w:lang w:eastAsia="ru-RU"/>
              </w:rPr>
              <w:t>JavaScript</w:t>
            </w:r>
            <w:proofErr w:type="spellEnd"/>
            <w:r w:rsidRPr="005F774B">
              <w:rPr>
                <w:rFonts w:ascii="Times New Roman" w:hAnsi="Times New Roman" w:cs="Times New Roman"/>
                <w:sz w:val="20"/>
                <w:szCs w:val="20"/>
                <w:lang w:eastAsia="ru-RU"/>
              </w:rPr>
              <w:t xml:space="preserve">, и затем упаковываются в оболочку </w:t>
            </w:r>
            <w:proofErr w:type="spellStart"/>
            <w:r w:rsidRPr="005F774B">
              <w:rPr>
                <w:rFonts w:ascii="Times New Roman" w:hAnsi="Times New Roman" w:cs="Times New Roman"/>
                <w:sz w:val="20"/>
                <w:szCs w:val="20"/>
                <w:lang w:eastAsia="ru-RU"/>
              </w:rPr>
              <w:t>нативного</w:t>
            </w:r>
            <w:proofErr w:type="spellEnd"/>
            <w:r w:rsidRPr="005F774B">
              <w:rPr>
                <w:rFonts w:ascii="Times New Roman" w:hAnsi="Times New Roman" w:cs="Times New Roman"/>
                <w:sz w:val="20"/>
                <w:szCs w:val="20"/>
                <w:lang w:eastAsia="ru-RU"/>
              </w:rPr>
              <w:t xml:space="preserve"> приложения. Это позволяет им работать на различных платформах, получая доступ к функциональности устройства, что делает их универсальными и экономичными для разработки. Гибридные приложения объединяют преимущества </w:t>
            </w:r>
            <w:proofErr w:type="spellStart"/>
            <w:r w:rsidRPr="005F774B">
              <w:rPr>
                <w:rFonts w:ascii="Times New Roman" w:hAnsi="Times New Roman" w:cs="Times New Roman"/>
                <w:sz w:val="20"/>
                <w:szCs w:val="20"/>
                <w:lang w:eastAsia="ru-RU"/>
              </w:rPr>
              <w:t>нативных</w:t>
            </w:r>
            <w:proofErr w:type="spellEnd"/>
            <w:r w:rsidRPr="005F774B">
              <w:rPr>
                <w:rFonts w:ascii="Times New Roman" w:hAnsi="Times New Roman" w:cs="Times New Roman"/>
                <w:sz w:val="20"/>
                <w:szCs w:val="20"/>
                <w:lang w:eastAsia="ru-RU"/>
              </w:rPr>
              <w:t xml:space="preserve"> приложений (например, доступ к аппаратным функциям) и веб-приложений (например, возможность обновления без установки).</w:t>
            </w:r>
          </w:p>
        </w:tc>
      </w:tr>
      <w:tr w:rsidR="00540097" w:rsidRPr="002106D6" w:rsidTr="00BB6471">
        <w:tc>
          <w:tcPr>
            <w:tcW w:w="1589" w:type="dxa"/>
            <w:vMerge/>
          </w:tcPr>
          <w:p w:rsidR="00540097" w:rsidRPr="005468B3" w:rsidRDefault="00540097" w:rsidP="00BB6471">
            <w:pPr>
              <w:pStyle w:val="1"/>
              <w:ind w:hanging="107"/>
              <w:jc w:val="both"/>
              <w:outlineLvl w:val="0"/>
              <w:rPr>
                <w:b w:val="0"/>
                <w:sz w:val="20"/>
                <w:szCs w:val="20"/>
              </w:rPr>
            </w:pPr>
          </w:p>
        </w:tc>
        <w:tc>
          <w:tcPr>
            <w:tcW w:w="6457" w:type="dxa"/>
          </w:tcPr>
          <w:p w:rsidR="00540097" w:rsidRPr="005F774B" w:rsidRDefault="00540097" w:rsidP="00540097">
            <w:pPr>
              <w:pStyle w:val="a7"/>
              <w:spacing w:after="0" w:line="240" w:lineRule="auto"/>
              <w:ind w:left="0"/>
              <w:rPr>
                <w:rFonts w:ascii="Times New Roman" w:hAnsi="Times New Roman" w:cs="Times New Roman"/>
                <w:sz w:val="20"/>
                <w:szCs w:val="20"/>
                <w:lang w:eastAsia="ru-RU"/>
              </w:rPr>
            </w:pPr>
            <w:r w:rsidRPr="005F774B">
              <w:rPr>
                <w:rFonts w:ascii="Times New Roman" w:hAnsi="Times New Roman" w:cs="Times New Roman"/>
                <w:color w:val="000000" w:themeColor="text1"/>
                <w:spacing w:val="-1"/>
                <w:sz w:val="20"/>
                <w:szCs w:val="20"/>
                <w:lang w:eastAsia="ru-RU"/>
              </w:rPr>
              <w:t xml:space="preserve">20. Опишите процесс </w:t>
            </w:r>
            <w:proofErr w:type="spellStart"/>
            <w:r w:rsidRPr="005F774B">
              <w:rPr>
                <w:rFonts w:ascii="Times New Roman" w:hAnsi="Times New Roman" w:cs="Times New Roman"/>
                <w:color w:val="000000" w:themeColor="text1"/>
                <w:spacing w:val="-1"/>
                <w:sz w:val="20"/>
                <w:szCs w:val="20"/>
                <w:lang w:eastAsia="ru-RU"/>
              </w:rPr>
              <w:t>рефакторинга</w:t>
            </w:r>
            <w:proofErr w:type="spellEnd"/>
            <w:r w:rsidRPr="005F774B">
              <w:rPr>
                <w:rFonts w:ascii="Times New Roman" w:hAnsi="Times New Roman" w:cs="Times New Roman"/>
                <w:color w:val="000000" w:themeColor="text1"/>
                <w:spacing w:val="-1"/>
                <w:sz w:val="20"/>
                <w:szCs w:val="20"/>
                <w:lang w:eastAsia="ru-RU"/>
              </w:rPr>
              <w:t xml:space="preserve"> программного кода. Дайте развернутый ответ.</w:t>
            </w:r>
          </w:p>
          <w:p w:rsidR="00540097" w:rsidRPr="005F774B" w:rsidRDefault="00540097" w:rsidP="00540097">
            <w:pPr>
              <w:ind w:firstLine="709"/>
              <w:contextualSpacing/>
              <w:jc w:val="both"/>
              <w:rPr>
                <w:rFonts w:ascii="Times New Roman" w:hAnsi="Times New Roman" w:cs="Times New Roman"/>
                <w:sz w:val="20"/>
                <w:szCs w:val="20"/>
              </w:rPr>
            </w:pPr>
          </w:p>
          <w:p w:rsidR="00540097" w:rsidRPr="005F774B" w:rsidRDefault="00540097" w:rsidP="00540097">
            <w:pPr>
              <w:pStyle w:val="1"/>
              <w:numPr>
                <w:ilvl w:val="0"/>
                <w:numId w:val="0"/>
              </w:numPr>
              <w:jc w:val="both"/>
              <w:outlineLvl w:val="0"/>
              <w:rPr>
                <w:b w:val="0"/>
                <w:sz w:val="20"/>
                <w:szCs w:val="20"/>
              </w:rPr>
            </w:pPr>
            <w:r w:rsidRPr="005F774B">
              <w:rPr>
                <w:b w:val="0"/>
                <w:sz w:val="20"/>
                <w:szCs w:val="20"/>
              </w:rPr>
              <w:t xml:space="preserve">Ответ: _ </w:t>
            </w:r>
          </w:p>
        </w:tc>
        <w:tc>
          <w:tcPr>
            <w:tcW w:w="2694" w:type="dxa"/>
          </w:tcPr>
          <w:p w:rsidR="00540097" w:rsidRPr="005F774B" w:rsidRDefault="00540097" w:rsidP="00BB6471">
            <w:pPr>
              <w:pStyle w:val="a7"/>
              <w:spacing w:after="0" w:line="240" w:lineRule="auto"/>
              <w:ind w:left="0"/>
              <w:rPr>
                <w:rFonts w:ascii="Times New Roman" w:hAnsi="Times New Roman" w:cs="Times New Roman"/>
                <w:sz w:val="20"/>
                <w:szCs w:val="20"/>
              </w:rPr>
            </w:pPr>
            <w:r w:rsidRPr="005F774B">
              <w:rPr>
                <w:rFonts w:ascii="Times New Roman" w:hAnsi="Times New Roman" w:cs="Times New Roman"/>
                <w:sz w:val="20"/>
                <w:szCs w:val="20"/>
              </w:rPr>
              <w:t>Эталонный ответ:</w:t>
            </w:r>
          </w:p>
          <w:p w:rsidR="00540097" w:rsidRPr="005F774B" w:rsidRDefault="00540097" w:rsidP="00540097">
            <w:pPr>
              <w:pStyle w:val="a7"/>
              <w:spacing w:after="0" w:line="240" w:lineRule="auto"/>
              <w:rPr>
                <w:rFonts w:ascii="Times New Roman" w:hAnsi="Times New Roman" w:cs="Times New Roman"/>
                <w:sz w:val="20"/>
                <w:szCs w:val="20"/>
              </w:rPr>
            </w:pPr>
            <w:proofErr w:type="spellStart"/>
            <w:r w:rsidRPr="005F774B">
              <w:rPr>
                <w:rFonts w:ascii="Times New Roman" w:hAnsi="Times New Roman" w:cs="Times New Roman"/>
                <w:sz w:val="20"/>
                <w:szCs w:val="20"/>
              </w:rPr>
              <w:t>Рефакторинг</w:t>
            </w:r>
            <w:proofErr w:type="spellEnd"/>
            <w:r w:rsidRPr="005F774B">
              <w:rPr>
                <w:rFonts w:ascii="Times New Roman" w:hAnsi="Times New Roman" w:cs="Times New Roman"/>
                <w:sz w:val="20"/>
                <w:szCs w:val="20"/>
              </w:rPr>
              <w:t xml:space="preserve"> программного кода — это процесс улучшения структуры и качества существующего кода без изменения его функциональности. Он направлен на упрощение и оптимизацию кода, что делает его более читаемым и поддерживаемым. Ключевые этапы этого процесса следующие: аудит кода; планирование; обеспечение безопасности; непосредственное выполнение </w:t>
            </w:r>
            <w:proofErr w:type="spellStart"/>
            <w:r w:rsidRPr="005F774B">
              <w:rPr>
                <w:rFonts w:ascii="Times New Roman" w:hAnsi="Times New Roman" w:cs="Times New Roman"/>
                <w:sz w:val="20"/>
                <w:szCs w:val="20"/>
              </w:rPr>
              <w:t>рефакторинга</w:t>
            </w:r>
            <w:proofErr w:type="spellEnd"/>
            <w:r w:rsidRPr="005F774B">
              <w:rPr>
                <w:rFonts w:ascii="Times New Roman" w:hAnsi="Times New Roman" w:cs="Times New Roman"/>
                <w:sz w:val="20"/>
                <w:szCs w:val="20"/>
              </w:rPr>
              <w:t>; тестирование после каждого изменения; документирование изменений.</w:t>
            </w:r>
          </w:p>
          <w:p w:rsidR="00540097" w:rsidRPr="005F774B" w:rsidRDefault="00540097" w:rsidP="00BB6471">
            <w:pPr>
              <w:pStyle w:val="1"/>
              <w:numPr>
                <w:ilvl w:val="0"/>
                <w:numId w:val="0"/>
              </w:numPr>
              <w:ind w:left="164"/>
              <w:jc w:val="both"/>
              <w:outlineLvl w:val="0"/>
              <w:rPr>
                <w:b w:val="0"/>
                <w:sz w:val="20"/>
                <w:szCs w:val="20"/>
              </w:rPr>
            </w:pPr>
          </w:p>
        </w:tc>
      </w:tr>
    </w:tbl>
    <w:p w:rsidR="002106D6" w:rsidRDefault="002106D6" w:rsidP="00FE6F25">
      <w:pPr>
        <w:pStyle w:val="ConsPlusNormal"/>
        <w:jc w:val="both"/>
        <w:rPr>
          <w:b/>
          <w:sz w:val="20"/>
          <w:szCs w:val="20"/>
        </w:rPr>
      </w:pPr>
    </w:p>
    <w:p w:rsidR="00673A6B" w:rsidRPr="005468B3" w:rsidRDefault="00864A81" w:rsidP="00FE6F25">
      <w:pPr>
        <w:pStyle w:val="ConsPlusNormal"/>
        <w:jc w:val="both"/>
        <w:rPr>
          <w:b/>
          <w:sz w:val="20"/>
          <w:szCs w:val="20"/>
        </w:rPr>
      </w:pPr>
      <w:r w:rsidRPr="005468B3">
        <w:rPr>
          <w:b/>
          <w:sz w:val="20"/>
          <w:szCs w:val="20"/>
        </w:rPr>
        <w:t>ПК 11.1. Осуществлять сбор, обработку и анализ информации для проектирования баз данных.</w:t>
      </w:r>
    </w:p>
    <w:p w:rsidR="00381CF7" w:rsidRPr="005468B3" w:rsidRDefault="00381CF7" w:rsidP="00FE6F25">
      <w:pPr>
        <w:pStyle w:val="ConsPlusNormal"/>
        <w:ind w:firstLine="540"/>
        <w:jc w:val="both"/>
        <w:rPr>
          <w:sz w:val="20"/>
          <w:szCs w:val="20"/>
        </w:rPr>
      </w:pPr>
    </w:p>
    <w:tbl>
      <w:tblPr>
        <w:tblStyle w:val="a6"/>
        <w:tblpPr w:leftFromText="180" w:rightFromText="180" w:vertAnchor="text" w:tblpY="1"/>
        <w:tblOverlap w:val="never"/>
        <w:tblW w:w="10201" w:type="dxa"/>
        <w:tblLayout w:type="fixed"/>
        <w:tblLook w:val="04A0" w:firstRow="1" w:lastRow="0" w:firstColumn="1" w:lastColumn="0" w:noHBand="0" w:noVBand="1"/>
      </w:tblPr>
      <w:tblGrid>
        <w:gridCol w:w="1555"/>
        <w:gridCol w:w="5641"/>
        <w:gridCol w:w="3005"/>
      </w:tblGrid>
      <w:tr w:rsidR="003A7D6C" w:rsidRPr="005468B3" w:rsidTr="001A014A">
        <w:tc>
          <w:tcPr>
            <w:tcW w:w="1555" w:type="dxa"/>
          </w:tcPr>
          <w:p w:rsidR="00CB4376" w:rsidRPr="005468B3" w:rsidRDefault="00CB4376" w:rsidP="00FE6F25">
            <w:pPr>
              <w:pStyle w:val="1"/>
              <w:numPr>
                <w:ilvl w:val="0"/>
                <w:numId w:val="0"/>
              </w:numPr>
              <w:ind w:hanging="107"/>
              <w:jc w:val="both"/>
              <w:outlineLvl w:val="0"/>
              <w:rPr>
                <w:b w:val="0"/>
                <w:sz w:val="20"/>
                <w:szCs w:val="20"/>
              </w:rPr>
            </w:pPr>
            <w:r w:rsidRPr="005468B3">
              <w:rPr>
                <w:b w:val="0"/>
                <w:sz w:val="20"/>
                <w:szCs w:val="20"/>
              </w:rPr>
              <w:t>Предмет/</w:t>
            </w:r>
          </w:p>
          <w:p w:rsidR="00CB4376" w:rsidRPr="005468B3" w:rsidRDefault="00CB4376" w:rsidP="00FE6F25">
            <w:pPr>
              <w:pStyle w:val="1"/>
              <w:numPr>
                <w:ilvl w:val="0"/>
                <w:numId w:val="0"/>
              </w:numPr>
              <w:ind w:hanging="107"/>
              <w:jc w:val="both"/>
              <w:outlineLvl w:val="0"/>
              <w:rPr>
                <w:b w:val="0"/>
                <w:sz w:val="20"/>
                <w:szCs w:val="20"/>
              </w:rPr>
            </w:pPr>
            <w:r w:rsidRPr="005468B3">
              <w:rPr>
                <w:b w:val="0"/>
                <w:sz w:val="20"/>
                <w:szCs w:val="20"/>
              </w:rPr>
              <w:t>курс по выбору</w:t>
            </w:r>
          </w:p>
        </w:tc>
        <w:tc>
          <w:tcPr>
            <w:tcW w:w="5641" w:type="dxa"/>
          </w:tcPr>
          <w:p w:rsidR="00CB4376" w:rsidRPr="005468B3" w:rsidRDefault="00CB4376" w:rsidP="00FE6F25">
            <w:pPr>
              <w:pStyle w:val="1"/>
              <w:numPr>
                <w:ilvl w:val="0"/>
                <w:numId w:val="0"/>
              </w:numPr>
              <w:ind w:left="164"/>
              <w:jc w:val="both"/>
              <w:outlineLvl w:val="0"/>
              <w:rPr>
                <w:b w:val="0"/>
                <w:sz w:val="20"/>
                <w:szCs w:val="20"/>
              </w:rPr>
            </w:pPr>
            <w:r w:rsidRPr="005468B3">
              <w:rPr>
                <w:b w:val="0"/>
                <w:sz w:val="20"/>
                <w:szCs w:val="20"/>
              </w:rPr>
              <w:t>Задание</w:t>
            </w:r>
          </w:p>
        </w:tc>
        <w:tc>
          <w:tcPr>
            <w:tcW w:w="3005" w:type="dxa"/>
          </w:tcPr>
          <w:p w:rsidR="00CB4376" w:rsidRPr="005468B3" w:rsidRDefault="00CB4376" w:rsidP="00FE6F25">
            <w:pPr>
              <w:pStyle w:val="1"/>
              <w:numPr>
                <w:ilvl w:val="0"/>
                <w:numId w:val="0"/>
              </w:numPr>
              <w:ind w:left="164" w:hanging="164"/>
              <w:jc w:val="both"/>
              <w:outlineLvl w:val="0"/>
              <w:rPr>
                <w:b w:val="0"/>
                <w:sz w:val="20"/>
                <w:szCs w:val="20"/>
              </w:rPr>
            </w:pPr>
            <w:r w:rsidRPr="005468B3">
              <w:rPr>
                <w:b w:val="0"/>
                <w:sz w:val="20"/>
                <w:szCs w:val="20"/>
              </w:rPr>
              <w:t>Ответ</w:t>
            </w:r>
          </w:p>
        </w:tc>
      </w:tr>
      <w:tr w:rsidR="00972A5D" w:rsidRPr="005468B3" w:rsidTr="001A014A">
        <w:tc>
          <w:tcPr>
            <w:tcW w:w="1555" w:type="dxa"/>
            <w:vMerge w:val="restart"/>
          </w:tcPr>
          <w:p w:rsidR="00972A5D" w:rsidRPr="005468B3" w:rsidRDefault="00972A5D" w:rsidP="00FE6F25">
            <w:pPr>
              <w:pStyle w:val="1"/>
              <w:numPr>
                <w:ilvl w:val="0"/>
                <w:numId w:val="0"/>
              </w:numPr>
              <w:ind w:hanging="107"/>
              <w:jc w:val="both"/>
              <w:outlineLvl w:val="0"/>
              <w:rPr>
                <w:b w:val="0"/>
                <w:sz w:val="20"/>
                <w:szCs w:val="20"/>
              </w:rPr>
            </w:pPr>
            <w:r>
              <w:rPr>
                <w:b w:val="0"/>
                <w:sz w:val="20"/>
                <w:szCs w:val="20"/>
              </w:rPr>
              <w:t>Робототехника</w:t>
            </w:r>
          </w:p>
        </w:tc>
        <w:tc>
          <w:tcPr>
            <w:tcW w:w="5641" w:type="dxa"/>
          </w:tcPr>
          <w:p w:rsidR="00972A5D" w:rsidRPr="005F774B" w:rsidRDefault="00972A5D" w:rsidP="00D4029F">
            <w:pPr>
              <w:pStyle w:val="a7"/>
              <w:spacing w:after="0" w:line="240" w:lineRule="auto"/>
              <w:ind w:left="0"/>
              <w:rPr>
                <w:rFonts w:ascii="Times New Roman" w:hAnsi="Times New Roman" w:cs="Times New Roman"/>
                <w:iCs/>
                <w:sz w:val="20"/>
                <w:szCs w:val="20"/>
              </w:rPr>
            </w:pPr>
            <w:r w:rsidRPr="005F774B">
              <w:rPr>
                <w:rFonts w:ascii="Times New Roman" w:hAnsi="Times New Roman" w:cs="Times New Roman"/>
                <w:iCs/>
                <w:sz w:val="20"/>
                <w:szCs w:val="20"/>
              </w:rPr>
              <w:t xml:space="preserve">23. </w:t>
            </w:r>
            <w:r w:rsidRPr="005F774B">
              <w:rPr>
                <w:rFonts w:ascii="Times New Roman" w:hAnsi="Times New Roman" w:cs="Times New Roman"/>
                <w:sz w:val="20"/>
                <w:szCs w:val="20"/>
              </w:rPr>
              <w:t xml:space="preserve">Выберите, какие </w:t>
            </w:r>
            <w:r w:rsidRPr="005F774B">
              <w:rPr>
                <w:rFonts w:ascii="Times New Roman" w:hAnsi="Times New Roman" w:cs="Times New Roman"/>
                <w:iCs/>
                <w:sz w:val="20"/>
                <w:szCs w:val="20"/>
              </w:rPr>
              <w:t xml:space="preserve">из перечисленных </w:t>
            </w:r>
            <w:r w:rsidRPr="005F774B">
              <w:rPr>
                <w:rFonts w:ascii="Times New Roman" w:hAnsi="Times New Roman" w:cs="Times New Roman"/>
                <w:sz w:val="20"/>
                <w:szCs w:val="20"/>
              </w:rPr>
              <w:t>методов и средств относятся к эффективным методам сбора информации для проектирования баз данных</w:t>
            </w:r>
            <w:r w:rsidRPr="005F774B">
              <w:rPr>
                <w:rFonts w:ascii="Times New Roman" w:hAnsi="Times New Roman" w:cs="Times New Roman"/>
                <w:iCs/>
                <w:sz w:val="20"/>
                <w:szCs w:val="20"/>
              </w:rPr>
              <w:t>, а затем кратко обоснуйте свой выбор.</w:t>
            </w:r>
          </w:p>
          <w:p w:rsidR="00972A5D" w:rsidRPr="005F774B" w:rsidRDefault="00972A5D" w:rsidP="00D4029F">
            <w:pPr>
              <w:rPr>
                <w:rFonts w:ascii="Times New Roman" w:hAnsi="Times New Roman" w:cs="Times New Roman"/>
                <w:sz w:val="20"/>
                <w:szCs w:val="20"/>
              </w:rPr>
            </w:pPr>
          </w:p>
          <w:p w:rsidR="00972A5D" w:rsidRPr="005F774B" w:rsidRDefault="00972A5D" w:rsidP="00D4029F">
            <w:pPr>
              <w:rPr>
                <w:rFonts w:ascii="Times New Roman" w:hAnsi="Times New Roman" w:cs="Times New Roman"/>
                <w:sz w:val="20"/>
                <w:szCs w:val="20"/>
                <w:lang w:eastAsia="ru-RU"/>
              </w:rPr>
            </w:pPr>
            <w:proofErr w:type="gramStart"/>
            <w:r w:rsidRPr="005F774B">
              <w:rPr>
                <w:rFonts w:ascii="Times New Roman" w:hAnsi="Times New Roman" w:cs="Times New Roman"/>
                <w:sz w:val="20"/>
                <w:szCs w:val="20"/>
              </w:rPr>
              <w:t xml:space="preserve">А)   </w:t>
            </w:r>
            <w:proofErr w:type="gramEnd"/>
            <w:r w:rsidRPr="005F774B">
              <w:rPr>
                <w:rFonts w:ascii="Times New Roman" w:hAnsi="Times New Roman" w:cs="Times New Roman"/>
                <w:sz w:val="20"/>
                <w:szCs w:val="20"/>
                <w:lang w:eastAsia="ru-RU"/>
              </w:rPr>
              <w:t>Опрос</w:t>
            </w:r>
          </w:p>
          <w:p w:rsidR="00972A5D" w:rsidRPr="005F774B" w:rsidRDefault="00972A5D" w:rsidP="00D4029F">
            <w:pPr>
              <w:rPr>
                <w:rFonts w:ascii="Times New Roman" w:hAnsi="Times New Roman" w:cs="Times New Roman"/>
                <w:sz w:val="20"/>
                <w:szCs w:val="20"/>
                <w:lang w:eastAsia="ru-RU"/>
              </w:rPr>
            </w:pPr>
            <w:proofErr w:type="gramStart"/>
            <w:r w:rsidRPr="005F774B">
              <w:rPr>
                <w:rFonts w:ascii="Times New Roman" w:hAnsi="Times New Roman" w:cs="Times New Roman"/>
                <w:sz w:val="20"/>
                <w:szCs w:val="20"/>
              </w:rPr>
              <w:t xml:space="preserve">Б)   </w:t>
            </w:r>
            <w:proofErr w:type="gramEnd"/>
            <w:r w:rsidRPr="005F774B">
              <w:rPr>
                <w:rFonts w:ascii="Times New Roman" w:hAnsi="Times New Roman" w:cs="Times New Roman"/>
                <w:sz w:val="20"/>
                <w:szCs w:val="20"/>
                <w:lang w:eastAsia="ru-RU"/>
              </w:rPr>
              <w:t>Анализ документов</w:t>
            </w:r>
          </w:p>
          <w:p w:rsidR="00972A5D" w:rsidRPr="005F774B" w:rsidRDefault="00972A5D" w:rsidP="00D4029F">
            <w:pPr>
              <w:rPr>
                <w:rFonts w:ascii="Times New Roman" w:hAnsi="Times New Roman" w:cs="Times New Roman"/>
                <w:sz w:val="20"/>
                <w:szCs w:val="20"/>
                <w:lang w:eastAsia="ru-RU"/>
              </w:rPr>
            </w:pPr>
            <w:proofErr w:type="gramStart"/>
            <w:r w:rsidRPr="005F774B">
              <w:rPr>
                <w:rFonts w:ascii="Times New Roman" w:hAnsi="Times New Roman" w:cs="Times New Roman"/>
                <w:sz w:val="20"/>
                <w:szCs w:val="20"/>
              </w:rPr>
              <w:lastRenderedPageBreak/>
              <w:t xml:space="preserve">В)   </w:t>
            </w:r>
            <w:proofErr w:type="gramEnd"/>
            <w:r w:rsidRPr="005F774B">
              <w:rPr>
                <w:rFonts w:ascii="Times New Roman" w:hAnsi="Times New Roman" w:cs="Times New Roman"/>
                <w:sz w:val="20"/>
                <w:szCs w:val="20"/>
                <w:lang w:eastAsia="ru-RU"/>
              </w:rPr>
              <w:t>Наблюдение</w:t>
            </w:r>
          </w:p>
          <w:p w:rsidR="00972A5D" w:rsidRPr="005F774B" w:rsidRDefault="00972A5D" w:rsidP="00D4029F">
            <w:pPr>
              <w:rPr>
                <w:rFonts w:ascii="Times New Roman" w:hAnsi="Times New Roman" w:cs="Times New Roman"/>
                <w:sz w:val="20"/>
                <w:szCs w:val="20"/>
              </w:rPr>
            </w:pPr>
            <w:r w:rsidRPr="005F774B">
              <w:rPr>
                <w:rFonts w:ascii="Times New Roman" w:hAnsi="Times New Roman" w:cs="Times New Roman"/>
                <w:sz w:val="20"/>
                <w:szCs w:val="20"/>
                <w:lang w:eastAsia="ru-RU"/>
              </w:rPr>
              <w:t>Г) Определение атрибутов</w:t>
            </w:r>
          </w:p>
          <w:p w:rsidR="00972A5D" w:rsidRPr="005F774B" w:rsidRDefault="00972A5D" w:rsidP="00D4029F">
            <w:pPr>
              <w:rPr>
                <w:rFonts w:ascii="Times New Roman" w:hAnsi="Times New Roman" w:cs="Times New Roman"/>
                <w:sz w:val="20"/>
                <w:szCs w:val="20"/>
                <w:lang w:eastAsia="ru-RU"/>
              </w:rPr>
            </w:pPr>
            <w:proofErr w:type="gramStart"/>
            <w:r w:rsidRPr="005F774B">
              <w:rPr>
                <w:rFonts w:ascii="Times New Roman" w:hAnsi="Times New Roman" w:cs="Times New Roman"/>
                <w:sz w:val="20"/>
                <w:szCs w:val="20"/>
              </w:rPr>
              <w:t xml:space="preserve">Д)   </w:t>
            </w:r>
            <w:proofErr w:type="gramEnd"/>
            <w:r w:rsidRPr="005F774B">
              <w:rPr>
                <w:rFonts w:ascii="Times New Roman" w:hAnsi="Times New Roman" w:cs="Times New Roman"/>
                <w:sz w:val="20"/>
                <w:szCs w:val="20"/>
                <w:lang w:eastAsia="ru-RU"/>
              </w:rPr>
              <w:t>API (программный интерфейс)</w:t>
            </w:r>
          </w:p>
          <w:p w:rsidR="00972A5D" w:rsidRPr="005F774B" w:rsidRDefault="00972A5D" w:rsidP="00D4029F">
            <w:pPr>
              <w:rPr>
                <w:rFonts w:ascii="Times New Roman" w:hAnsi="Times New Roman" w:cs="Times New Roman"/>
                <w:sz w:val="20"/>
                <w:szCs w:val="20"/>
                <w:lang w:eastAsia="ru-RU"/>
              </w:rPr>
            </w:pPr>
            <w:r w:rsidRPr="005F774B">
              <w:rPr>
                <w:rFonts w:ascii="Times New Roman" w:hAnsi="Times New Roman" w:cs="Times New Roman"/>
                <w:sz w:val="20"/>
                <w:szCs w:val="20"/>
                <w:lang w:eastAsia="ru-RU"/>
              </w:rPr>
              <w:t>Е) Контент-анализ</w:t>
            </w:r>
          </w:p>
          <w:p w:rsidR="00972A5D" w:rsidRPr="005F774B" w:rsidRDefault="00972A5D" w:rsidP="00D4029F">
            <w:pPr>
              <w:rPr>
                <w:rFonts w:ascii="Times New Roman" w:hAnsi="Times New Roman" w:cs="Times New Roman"/>
                <w:sz w:val="20"/>
                <w:szCs w:val="20"/>
                <w:lang w:eastAsia="ru-RU"/>
              </w:rPr>
            </w:pPr>
            <w:r w:rsidRPr="005F774B">
              <w:rPr>
                <w:rFonts w:ascii="Times New Roman" w:hAnsi="Times New Roman" w:cs="Times New Roman"/>
                <w:sz w:val="20"/>
                <w:szCs w:val="20"/>
                <w:lang w:eastAsia="ru-RU"/>
              </w:rPr>
              <w:t>Ж) Выявление сущностей</w:t>
            </w:r>
          </w:p>
          <w:p w:rsidR="00972A5D" w:rsidRPr="005F774B" w:rsidRDefault="00972A5D" w:rsidP="00D4029F">
            <w:pPr>
              <w:rPr>
                <w:rFonts w:ascii="Times New Roman" w:hAnsi="Times New Roman" w:cs="Times New Roman"/>
                <w:sz w:val="20"/>
                <w:szCs w:val="20"/>
              </w:rPr>
            </w:pPr>
          </w:p>
          <w:p w:rsidR="00972A5D" w:rsidRPr="005F774B" w:rsidRDefault="00972A5D" w:rsidP="00D4029F">
            <w:pPr>
              <w:pStyle w:val="1"/>
              <w:numPr>
                <w:ilvl w:val="0"/>
                <w:numId w:val="0"/>
              </w:numPr>
              <w:ind w:left="164"/>
              <w:jc w:val="both"/>
              <w:outlineLvl w:val="0"/>
              <w:rPr>
                <w:b w:val="0"/>
                <w:sz w:val="20"/>
                <w:szCs w:val="20"/>
              </w:rPr>
            </w:pPr>
            <w:r w:rsidRPr="005F774B">
              <w:rPr>
                <w:b w:val="0"/>
                <w:sz w:val="20"/>
                <w:szCs w:val="20"/>
              </w:rPr>
              <w:t>Ответ:__</w:t>
            </w:r>
          </w:p>
        </w:tc>
        <w:tc>
          <w:tcPr>
            <w:tcW w:w="3005" w:type="dxa"/>
          </w:tcPr>
          <w:p w:rsidR="00972A5D" w:rsidRPr="005F774B" w:rsidRDefault="00972A5D" w:rsidP="00D4029F">
            <w:pPr>
              <w:rPr>
                <w:rFonts w:ascii="Times New Roman" w:hAnsi="Times New Roman" w:cs="Times New Roman"/>
                <w:sz w:val="20"/>
                <w:szCs w:val="20"/>
              </w:rPr>
            </w:pPr>
            <w:r w:rsidRPr="005F774B">
              <w:rPr>
                <w:rFonts w:ascii="Times New Roman" w:hAnsi="Times New Roman" w:cs="Times New Roman"/>
                <w:sz w:val="20"/>
                <w:szCs w:val="20"/>
              </w:rPr>
              <w:lastRenderedPageBreak/>
              <w:t>АБВДЕ</w:t>
            </w:r>
          </w:p>
          <w:p w:rsidR="00972A5D" w:rsidRPr="005F774B" w:rsidRDefault="00972A5D" w:rsidP="00D4029F">
            <w:pPr>
              <w:rPr>
                <w:rFonts w:ascii="Times New Roman" w:hAnsi="Times New Roman" w:cs="Times New Roman"/>
                <w:sz w:val="20"/>
                <w:szCs w:val="20"/>
                <w:lang w:eastAsia="ru-RU"/>
              </w:rPr>
            </w:pPr>
            <w:r w:rsidRPr="005F774B">
              <w:rPr>
                <w:rFonts w:ascii="Times New Roman" w:hAnsi="Times New Roman" w:cs="Times New Roman"/>
                <w:sz w:val="20"/>
                <w:szCs w:val="20"/>
                <w:lang w:eastAsia="ru-RU"/>
              </w:rPr>
              <w:t>Обоснование выбора:</w:t>
            </w:r>
          </w:p>
          <w:p w:rsidR="00972A5D" w:rsidRPr="005F774B" w:rsidRDefault="00972A5D" w:rsidP="00D4029F">
            <w:pPr>
              <w:jc w:val="both"/>
              <w:rPr>
                <w:rFonts w:ascii="Times New Roman" w:hAnsi="Times New Roman" w:cs="Times New Roman"/>
                <w:sz w:val="20"/>
                <w:szCs w:val="20"/>
                <w:lang w:eastAsia="ru-RU"/>
              </w:rPr>
            </w:pPr>
            <w:r w:rsidRPr="005F774B">
              <w:rPr>
                <w:rFonts w:ascii="Times New Roman" w:hAnsi="Times New Roman" w:cs="Times New Roman"/>
                <w:sz w:val="20"/>
                <w:szCs w:val="20"/>
                <w:lang w:eastAsia="ru-RU"/>
              </w:rPr>
              <w:t xml:space="preserve">Опрос позволяет получить детальное понимание потребностей пользователей и требований к базе данных непосредственно от </w:t>
            </w:r>
            <w:r w:rsidRPr="005F774B">
              <w:rPr>
                <w:rFonts w:ascii="Times New Roman" w:hAnsi="Times New Roman" w:cs="Times New Roman"/>
                <w:sz w:val="20"/>
                <w:szCs w:val="20"/>
                <w:lang w:eastAsia="ru-RU"/>
              </w:rPr>
              <w:lastRenderedPageBreak/>
              <w:t>заинтересованных лиц. Анализ документов помогает выявить структуру и типы данных, которые необходимо хранить, на основе существующей документации. Наблюдение дает возможность увидеть, как данные используются на практике, что важно для проектирования эффективной структуры базы данных. API обеспечивает наиболее точный способ получения информации, если доступны программные интерфейсы от компаний, владеющих нужными данными. Контент-анализ полезен для сбора количественных данных из документов, что помогает в определении структуры и объема базы данных. Методы Г (Определение атрибутов) и Ж (Выявление сущностей) не включены, так как они относятся к этапу обработки и анализа собранной информации, а не к методам сбора данных.</w:t>
            </w:r>
          </w:p>
          <w:p w:rsidR="00972A5D" w:rsidRPr="005F774B" w:rsidRDefault="00972A5D" w:rsidP="00FE6F25">
            <w:pPr>
              <w:pStyle w:val="1"/>
              <w:numPr>
                <w:ilvl w:val="0"/>
                <w:numId w:val="0"/>
              </w:numPr>
              <w:ind w:left="164" w:hanging="164"/>
              <w:jc w:val="both"/>
              <w:outlineLvl w:val="0"/>
              <w:rPr>
                <w:b w:val="0"/>
                <w:sz w:val="20"/>
                <w:szCs w:val="20"/>
              </w:rPr>
            </w:pPr>
          </w:p>
        </w:tc>
      </w:tr>
      <w:tr w:rsidR="00972A5D" w:rsidRPr="005468B3" w:rsidTr="001A014A">
        <w:tc>
          <w:tcPr>
            <w:tcW w:w="1555" w:type="dxa"/>
            <w:vMerge/>
          </w:tcPr>
          <w:p w:rsidR="00972A5D" w:rsidRDefault="00972A5D" w:rsidP="00FE6F25">
            <w:pPr>
              <w:pStyle w:val="1"/>
              <w:numPr>
                <w:ilvl w:val="0"/>
                <w:numId w:val="0"/>
              </w:numPr>
              <w:ind w:hanging="107"/>
              <w:jc w:val="both"/>
              <w:outlineLvl w:val="0"/>
              <w:rPr>
                <w:b w:val="0"/>
                <w:sz w:val="20"/>
                <w:szCs w:val="20"/>
              </w:rPr>
            </w:pPr>
          </w:p>
        </w:tc>
        <w:tc>
          <w:tcPr>
            <w:tcW w:w="5641" w:type="dxa"/>
          </w:tcPr>
          <w:p w:rsidR="00972A5D" w:rsidRPr="005F774B" w:rsidRDefault="00972A5D" w:rsidP="00D4029F">
            <w:pPr>
              <w:pStyle w:val="a7"/>
              <w:spacing w:after="0" w:line="240" w:lineRule="auto"/>
              <w:ind w:left="0"/>
              <w:rPr>
                <w:rFonts w:ascii="Times New Roman" w:hAnsi="Times New Roman" w:cs="Times New Roman"/>
                <w:color w:val="000000" w:themeColor="text1"/>
                <w:spacing w:val="-1"/>
                <w:sz w:val="20"/>
                <w:szCs w:val="20"/>
                <w:lang w:eastAsia="ru-RU"/>
              </w:rPr>
            </w:pPr>
            <w:r w:rsidRPr="005F774B">
              <w:rPr>
                <w:rFonts w:ascii="Times New Roman" w:hAnsi="Times New Roman" w:cs="Times New Roman"/>
                <w:color w:val="000000" w:themeColor="text1"/>
                <w:spacing w:val="-1"/>
                <w:sz w:val="20"/>
                <w:szCs w:val="20"/>
                <w:lang w:eastAsia="ru-RU"/>
              </w:rPr>
              <w:t>24. Кратко, но информативно опишите все самое важное об автоматизации сбора, обработки и анализа информации для проектирования баз данных.</w:t>
            </w:r>
          </w:p>
          <w:p w:rsidR="00972A5D" w:rsidRPr="005F774B" w:rsidRDefault="00972A5D" w:rsidP="00D4029F">
            <w:pPr>
              <w:ind w:firstLine="709"/>
              <w:contextualSpacing/>
              <w:jc w:val="both"/>
              <w:rPr>
                <w:rFonts w:ascii="Times New Roman" w:hAnsi="Times New Roman" w:cs="Times New Roman"/>
                <w:sz w:val="20"/>
                <w:szCs w:val="20"/>
              </w:rPr>
            </w:pPr>
          </w:p>
          <w:p w:rsidR="00972A5D" w:rsidRPr="005F774B" w:rsidRDefault="00972A5D" w:rsidP="00D4029F">
            <w:pPr>
              <w:pStyle w:val="1"/>
              <w:numPr>
                <w:ilvl w:val="0"/>
                <w:numId w:val="0"/>
              </w:numPr>
              <w:ind w:left="164"/>
              <w:jc w:val="both"/>
              <w:outlineLvl w:val="0"/>
              <w:rPr>
                <w:b w:val="0"/>
                <w:sz w:val="20"/>
                <w:szCs w:val="20"/>
              </w:rPr>
            </w:pPr>
            <w:r w:rsidRPr="005F774B">
              <w:rPr>
                <w:b w:val="0"/>
                <w:sz w:val="20"/>
                <w:szCs w:val="20"/>
              </w:rPr>
              <w:t>Ответ: _</w:t>
            </w:r>
          </w:p>
        </w:tc>
        <w:tc>
          <w:tcPr>
            <w:tcW w:w="3005" w:type="dxa"/>
          </w:tcPr>
          <w:p w:rsidR="00972A5D" w:rsidRPr="005F774B" w:rsidRDefault="00972A5D" w:rsidP="00D4029F">
            <w:pPr>
              <w:pStyle w:val="a7"/>
              <w:spacing w:after="0" w:line="240" w:lineRule="auto"/>
              <w:ind w:left="0"/>
              <w:rPr>
                <w:rFonts w:ascii="Times New Roman" w:hAnsi="Times New Roman" w:cs="Times New Roman"/>
                <w:sz w:val="20"/>
                <w:szCs w:val="20"/>
              </w:rPr>
            </w:pPr>
            <w:r w:rsidRPr="005F774B">
              <w:rPr>
                <w:rFonts w:ascii="Times New Roman" w:hAnsi="Times New Roman" w:cs="Times New Roman"/>
                <w:sz w:val="20"/>
                <w:szCs w:val="20"/>
              </w:rPr>
              <w:t>Эталонный ответ:</w:t>
            </w:r>
          </w:p>
          <w:p w:rsidR="00972A5D" w:rsidRPr="005F774B" w:rsidRDefault="00972A5D" w:rsidP="00D4029F">
            <w:pPr>
              <w:rPr>
                <w:rFonts w:ascii="Times New Roman" w:hAnsi="Times New Roman" w:cs="Times New Roman"/>
                <w:sz w:val="20"/>
                <w:szCs w:val="20"/>
              </w:rPr>
            </w:pPr>
            <w:r w:rsidRPr="005F774B">
              <w:rPr>
                <w:rFonts w:ascii="Times New Roman" w:hAnsi="Times New Roman" w:cs="Times New Roman"/>
                <w:sz w:val="20"/>
                <w:szCs w:val="20"/>
              </w:rPr>
              <w:t>Автоматизация сбора, обработки и анализа информации для проектирования баз данных играет ключевую роль в создании эффективных и надежных систем хранения данных. Этот процесс включает использование специализированных инструментов и методологий, таких как CASE-технологии (</w:t>
            </w:r>
            <w:proofErr w:type="spellStart"/>
            <w:r w:rsidRPr="005F774B">
              <w:rPr>
                <w:rFonts w:ascii="Times New Roman" w:hAnsi="Times New Roman" w:cs="Times New Roman"/>
                <w:sz w:val="20"/>
                <w:szCs w:val="20"/>
              </w:rPr>
              <w:t>Computer-Aided</w:t>
            </w:r>
            <w:proofErr w:type="spellEnd"/>
            <w:r w:rsidRPr="005F774B">
              <w:rPr>
                <w:rFonts w:ascii="Times New Roman" w:hAnsi="Times New Roman" w:cs="Times New Roman"/>
                <w:sz w:val="20"/>
                <w:szCs w:val="20"/>
              </w:rPr>
              <w:t xml:space="preserve"> </w:t>
            </w:r>
            <w:proofErr w:type="spellStart"/>
            <w:r w:rsidRPr="005F774B">
              <w:rPr>
                <w:rFonts w:ascii="Times New Roman" w:hAnsi="Times New Roman" w:cs="Times New Roman"/>
                <w:sz w:val="20"/>
                <w:szCs w:val="20"/>
              </w:rPr>
              <w:t>Software</w:t>
            </w:r>
            <w:proofErr w:type="spellEnd"/>
            <w:r w:rsidRPr="005F774B">
              <w:rPr>
                <w:rFonts w:ascii="Times New Roman" w:hAnsi="Times New Roman" w:cs="Times New Roman"/>
                <w:sz w:val="20"/>
                <w:szCs w:val="20"/>
              </w:rPr>
              <w:t>/</w:t>
            </w:r>
            <w:proofErr w:type="spellStart"/>
            <w:r w:rsidRPr="005F774B">
              <w:rPr>
                <w:rFonts w:ascii="Times New Roman" w:hAnsi="Times New Roman" w:cs="Times New Roman"/>
                <w:sz w:val="20"/>
                <w:szCs w:val="20"/>
              </w:rPr>
              <w:t>System</w:t>
            </w:r>
            <w:proofErr w:type="spellEnd"/>
            <w:r w:rsidRPr="005F774B">
              <w:rPr>
                <w:rFonts w:ascii="Times New Roman" w:hAnsi="Times New Roman" w:cs="Times New Roman"/>
                <w:sz w:val="20"/>
                <w:szCs w:val="20"/>
              </w:rPr>
              <w:t xml:space="preserve"> </w:t>
            </w:r>
            <w:proofErr w:type="spellStart"/>
            <w:r w:rsidRPr="005F774B">
              <w:rPr>
                <w:rFonts w:ascii="Times New Roman" w:hAnsi="Times New Roman" w:cs="Times New Roman"/>
                <w:sz w:val="20"/>
                <w:szCs w:val="20"/>
              </w:rPr>
              <w:t>Engineering</w:t>
            </w:r>
            <w:proofErr w:type="spellEnd"/>
            <w:r w:rsidRPr="005F774B">
              <w:rPr>
                <w:rFonts w:ascii="Times New Roman" w:hAnsi="Times New Roman" w:cs="Times New Roman"/>
                <w:sz w:val="20"/>
                <w:szCs w:val="20"/>
              </w:rPr>
              <w:t>), которые представляют собой комплекс взаимосвязанных средств автоматизации для анализа, проектирования и разработки сложных систем. Автоматизированные методы позволяют более эффективно изучать предметную область, анализировать типы данных и бизнес-процессы, а также проектировать систему, создавая необходимые связи и сущности.</w:t>
            </w:r>
          </w:p>
          <w:p w:rsidR="00972A5D" w:rsidRPr="005F774B" w:rsidRDefault="00972A5D" w:rsidP="00D4029F">
            <w:pPr>
              <w:rPr>
                <w:rFonts w:ascii="Times New Roman" w:hAnsi="Times New Roman" w:cs="Times New Roman"/>
                <w:sz w:val="20"/>
                <w:szCs w:val="20"/>
              </w:rPr>
            </w:pPr>
            <w:r w:rsidRPr="005F774B">
              <w:rPr>
                <w:rFonts w:ascii="Times New Roman" w:hAnsi="Times New Roman" w:cs="Times New Roman"/>
                <w:sz w:val="20"/>
                <w:szCs w:val="20"/>
              </w:rPr>
              <w:t xml:space="preserve">Процесс автоматизации охватывает несколько ключевых этапов проектирования баз данных, включая концептуальное, логическое и физическое проектирование. На каждом этапе применяются </w:t>
            </w:r>
            <w:r w:rsidRPr="005F774B">
              <w:rPr>
                <w:rFonts w:ascii="Times New Roman" w:hAnsi="Times New Roman" w:cs="Times New Roman"/>
                <w:sz w:val="20"/>
                <w:szCs w:val="20"/>
              </w:rPr>
              <w:lastRenderedPageBreak/>
              <w:t>специфические инструменты для автоматизации сбора и анализа информации, такие как средства построения ER-диаграмм, инструменты нормализации данных и генераторы физических схем баз данных. Это позволяет значительно ускорить процесс разработки, минимизировать ошибки, обеспечить целостность и безопасность данных, а также повысить эффективность работы базы данных в целом.</w:t>
            </w:r>
          </w:p>
          <w:p w:rsidR="00972A5D" w:rsidRPr="005F774B" w:rsidRDefault="00972A5D" w:rsidP="00D4029F">
            <w:pPr>
              <w:pStyle w:val="1"/>
              <w:numPr>
                <w:ilvl w:val="0"/>
                <w:numId w:val="0"/>
              </w:numPr>
              <w:ind w:left="164" w:hanging="164"/>
              <w:jc w:val="both"/>
              <w:outlineLvl w:val="0"/>
              <w:rPr>
                <w:b w:val="0"/>
                <w:sz w:val="20"/>
                <w:szCs w:val="20"/>
              </w:rPr>
            </w:pPr>
            <w:r w:rsidRPr="005F774B">
              <w:rPr>
                <w:b w:val="0"/>
                <w:sz w:val="20"/>
                <w:szCs w:val="20"/>
              </w:rPr>
              <w:t>Ключевым инструментом, повышающим эффективность и точность процессов сбора, обработки и анализа информации при проектировании баз данных, становится подход RPA (</w:t>
            </w:r>
            <w:proofErr w:type="spellStart"/>
            <w:r w:rsidRPr="005F774B">
              <w:rPr>
                <w:b w:val="0"/>
                <w:sz w:val="20"/>
                <w:szCs w:val="20"/>
              </w:rPr>
              <w:t>Robotic</w:t>
            </w:r>
            <w:proofErr w:type="spellEnd"/>
            <w:r w:rsidRPr="005F774B">
              <w:rPr>
                <w:b w:val="0"/>
                <w:sz w:val="20"/>
                <w:szCs w:val="20"/>
              </w:rPr>
              <w:t xml:space="preserve"> </w:t>
            </w:r>
            <w:proofErr w:type="spellStart"/>
            <w:r w:rsidRPr="005F774B">
              <w:rPr>
                <w:b w:val="0"/>
                <w:sz w:val="20"/>
                <w:szCs w:val="20"/>
              </w:rPr>
              <w:t>Process</w:t>
            </w:r>
            <w:proofErr w:type="spellEnd"/>
            <w:r w:rsidRPr="005F774B">
              <w:rPr>
                <w:b w:val="0"/>
                <w:sz w:val="20"/>
                <w:szCs w:val="20"/>
              </w:rPr>
              <w:t xml:space="preserve"> </w:t>
            </w:r>
            <w:proofErr w:type="spellStart"/>
            <w:r w:rsidRPr="005F774B">
              <w:rPr>
                <w:b w:val="0"/>
                <w:sz w:val="20"/>
                <w:szCs w:val="20"/>
              </w:rPr>
              <w:t>Automation</w:t>
            </w:r>
            <w:proofErr w:type="spellEnd"/>
            <w:r w:rsidRPr="005F774B">
              <w:rPr>
                <w:b w:val="0"/>
                <w:sz w:val="20"/>
                <w:szCs w:val="20"/>
              </w:rPr>
              <w:t xml:space="preserve">). RPA играет ключевую роль в автоматизации проектирования баз данных, выполняя функции сбора, миграции и интеграции данных из различных источников. Роботы автоматизируют рутинные задачи, осуществляют </w:t>
            </w:r>
            <w:proofErr w:type="spellStart"/>
            <w:r w:rsidRPr="005F774B">
              <w:rPr>
                <w:b w:val="0"/>
                <w:sz w:val="20"/>
                <w:szCs w:val="20"/>
              </w:rPr>
              <w:t>валидацию</w:t>
            </w:r>
            <w:proofErr w:type="spellEnd"/>
            <w:r w:rsidRPr="005F774B">
              <w:rPr>
                <w:b w:val="0"/>
                <w:sz w:val="20"/>
                <w:szCs w:val="20"/>
              </w:rPr>
              <w:t xml:space="preserve"> и очистку информации, связывают разрозненные системы через API, значительно ускоряя и оптимизируя процесс проектирования баз данных. Использование RPA позволяет минимизировать человеческий фактор, повысить точность обработки данных и сократить время на подготовительные этапы создания информационных систем.</w:t>
            </w:r>
          </w:p>
          <w:p w:rsidR="00972A5D" w:rsidRPr="005F774B" w:rsidRDefault="00972A5D" w:rsidP="00D4029F">
            <w:pPr>
              <w:jc w:val="center"/>
              <w:rPr>
                <w:lang w:eastAsia="ru-RU"/>
              </w:rPr>
            </w:pPr>
          </w:p>
        </w:tc>
      </w:tr>
      <w:tr w:rsidR="003A7D6C" w:rsidRPr="005468B3" w:rsidTr="0085276B">
        <w:tc>
          <w:tcPr>
            <w:tcW w:w="1555" w:type="dxa"/>
            <w:vMerge w:val="restart"/>
            <w:shd w:val="clear" w:color="auto" w:fill="auto"/>
          </w:tcPr>
          <w:p w:rsidR="00CB4376" w:rsidRPr="005468B3" w:rsidRDefault="00CB4376" w:rsidP="00FE6F25">
            <w:pPr>
              <w:pStyle w:val="1"/>
              <w:numPr>
                <w:ilvl w:val="0"/>
                <w:numId w:val="0"/>
              </w:numPr>
              <w:ind w:hanging="107"/>
              <w:jc w:val="both"/>
              <w:outlineLvl w:val="0"/>
              <w:rPr>
                <w:b w:val="0"/>
                <w:sz w:val="20"/>
                <w:szCs w:val="20"/>
              </w:rPr>
            </w:pPr>
            <w:r w:rsidRPr="005468B3">
              <w:rPr>
                <w:b w:val="0"/>
                <w:sz w:val="20"/>
                <w:szCs w:val="20"/>
              </w:rPr>
              <w:lastRenderedPageBreak/>
              <w:t>Основы проектирования баз данных</w:t>
            </w:r>
          </w:p>
        </w:tc>
        <w:tc>
          <w:tcPr>
            <w:tcW w:w="5641" w:type="dxa"/>
          </w:tcPr>
          <w:p w:rsidR="00673A6B" w:rsidRPr="005F774B" w:rsidRDefault="00673A6B" w:rsidP="00FE6F25">
            <w:pPr>
              <w:pStyle w:val="a7"/>
              <w:spacing w:after="0" w:line="240" w:lineRule="auto"/>
              <w:ind w:left="0"/>
              <w:jc w:val="both"/>
              <w:rPr>
                <w:rFonts w:ascii="Times New Roman" w:hAnsi="Times New Roman" w:cs="Times New Roman"/>
                <w:sz w:val="20"/>
                <w:szCs w:val="20"/>
              </w:rPr>
            </w:pPr>
            <w:r w:rsidRPr="005F774B">
              <w:rPr>
                <w:rFonts w:ascii="Times New Roman" w:hAnsi="Times New Roman" w:cs="Times New Roman"/>
                <w:iCs/>
                <w:sz w:val="20"/>
                <w:szCs w:val="20"/>
              </w:rPr>
              <w:t>3. С помощью чего можно создать отчет?</w:t>
            </w:r>
          </w:p>
          <w:p w:rsidR="00673A6B" w:rsidRPr="005F774B" w:rsidRDefault="00673A6B" w:rsidP="00FE6F25">
            <w:pPr>
              <w:pStyle w:val="a7"/>
              <w:spacing w:after="0" w:line="240" w:lineRule="auto"/>
              <w:ind w:left="0"/>
              <w:jc w:val="both"/>
              <w:rPr>
                <w:rFonts w:ascii="Times New Roman" w:hAnsi="Times New Roman" w:cs="Times New Roman"/>
                <w:sz w:val="20"/>
                <w:szCs w:val="20"/>
              </w:rPr>
            </w:pPr>
          </w:p>
          <w:p w:rsidR="00673A6B" w:rsidRPr="005F774B" w:rsidRDefault="00673A6B" w:rsidP="00FE6F25">
            <w:pPr>
              <w:pStyle w:val="af7"/>
              <w:ind w:left="740" w:right="2853"/>
              <w:jc w:val="both"/>
              <w:rPr>
                <w:sz w:val="20"/>
                <w:szCs w:val="20"/>
              </w:rPr>
            </w:pPr>
            <w:r w:rsidRPr="005F774B">
              <w:rPr>
                <w:sz w:val="20"/>
                <w:szCs w:val="20"/>
              </w:rPr>
              <w:t>А) таблица;</w:t>
            </w:r>
          </w:p>
          <w:p w:rsidR="00673A6B" w:rsidRPr="005F774B" w:rsidRDefault="00673A6B" w:rsidP="00FE6F25">
            <w:pPr>
              <w:pStyle w:val="af7"/>
              <w:ind w:left="740" w:right="2853"/>
              <w:jc w:val="both"/>
              <w:rPr>
                <w:sz w:val="20"/>
                <w:szCs w:val="20"/>
              </w:rPr>
            </w:pPr>
            <w:r w:rsidRPr="005F774B">
              <w:rPr>
                <w:sz w:val="20"/>
                <w:szCs w:val="20"/>
              </w:rPr>
              <w:t>Б) конструктор;</w:t>
            </w:r>
          </w:p>
          <w:p w:rsidR="00673A6B" w:rsidRPr="005F774B" w:rsidRDefault="00673A6B" w:rsidP="00FE6F25">
            <w:pPr>
              <w:pStyle w:val="af7"/>
              <w:ind w:left="740" w:right="2853"/>
              <w:jc w:val="both"/>
              <w:rPr>
                <w:sz w:val="20"/>
                <w:szCs w:val="20"/>
              </w:rPr>
            </w:pPr>
            <w:r w:rsidRPr="005F774B">
              <w:rPr>
                <w:sz w:val="20"/>
                <w:szCs w:val="20"/>
              </w:rPr>
              <w:t>В) мастер;</w:t>
            </w:r>
          </w:p>
          <w:p w:rsidR="00673A6B" w:rsidRPr="005F774B" w:rsidRDefault="00673A6B" w:rsidP="00FE6F25">
            <w:pPr>
              <w:pStyle w:val="af7"/>
              <w:ind w:left="740" w:right="2853"/>
              <w:jc w:val="both"/>
              <w:rPr>
                <w:sz w:val="20"/>
                <w:szCs w:val="20"/>
              </w:rPr>
            </w:pPr>
            <w:r w:rsidRPr="005F774B">
              <w:rPr>
                <w:sz w:val="20"/>
                <w:szCs w:val="20"/>
              </w:rPr>
              <w:t>Г) поле.</w:t>
            </w:r>
          </w:p>
          <w:p w:rsidR="00673A6B" w:rsidRPr="005F774B" w:rsidRDefault="00673A6B" w:rsidP="00FE6F25">
            <w:pPr>
              <w:ind w:right="-143"/>
              <w:jc w:val="both"/>
              <w:rPr>
                <w:rFonts w:ascii="Times New Roman" w:hAnsi="Times New Roman" w:cs="Times New Roman"/>
                <w:color w:val="auto"/>
                <w:sz w:val="20"/>
                <w:szCs w:val="20"/>
              </w:rPr>
            </w:pPr>
          </w:p>
          <w:p w:rsidR="00673A6B" w:rsidRPr="005F774B" w:rsidRDefault="00673A6B" w:rsidP="00FE6F25">
            <w:pPr>
              <w:pStyle w:val="a7"/>
              <w:spacing w:after="0" w:line="240" w:lineRule="auto"/>
              <w:ind w:left="1069" w:hanging="1069"/>
              <w:jc w:val="both"/>
              <w:rPr>
                <w:rFonts w:ascii="Times New Roman" w:hAnsi="Times New Roman" w:cs="Times New Roman"/>
                <w:sz w:val="20"/>
                <w:szCs w:val="20"/>
              </w:rPr>
            </w:pPr>
            <w:proofErr w:type="gramStart"/>
            <w:r w:rsidRPr="005F774B">
              <w:rPr>
                <w:rFonts w:ascii="Times New Roman" w:hAnsi="Times New Roman" w:cs="Times New Roman"/>
                <w:sz w:val="20"/>
                <w:szCs w:val="20"/>
              </w:rPr>
              <w:t>Ответ:_</w:t>
            </w:r>
            <w:proofErr w:type="gramEnd"/>
            <w:r w:rsidRPr="005F774B">
              <w:rPr>
                <w:rFonts w:ascii="Times New Roman" w:hAnsi="Times New Roman" w:cs="Times New Roman"/>
                <w:sz w:val="20"/>
                <w:szCs w:val="20"/>
              </w:rPr>
              <w:t>______________________________________</w:t>
            </w:r>
          </w:p>
          <w:p w:rsidR="00673A6B" w:rsidRPr="005F774B" w:rsidRDefault="00673A6B" w:rsidP="00FE6F25">
            <w:pPr>
              <w:pStyle w:val="a7"/>
              <w:spacing w:after="0" w:line="240" w:lineRule="auto"/>
              <w:ind w:left="1069" w:hanging="1069"/>
              <w:jc w:val="both"/>
              <w:rPr>
                <w:rFonts w:ascii="Times New Roman" w:hAnsi="Times New Roman" w:cs="Times New Roman"/>
                <w:sz w:val="20"/>
                <w:szCs w:val="20"/>
              </w:rPr>
            </w:pPr>
          </w:p>
          <w:p w:rsidR="00673A6B" w:rsidRPr="005F774B" w:rsidRDefault="00673A6B" w:rsidP="00FE6F25">
            <w:pPr>
              <w:pStyle w:val="a7"/>
              <w:spacing w:after="0" w:line="240" w:lineRule="auto"/>
              <w:ind w:left="1069" w:hanging="1069"/>
              <w:jc w:val="both"/>
              <w:rPr>
                <w:rFonts w:ascii="Times New Roman" w:hAnsi="Times New Roman" w:cs="Times New Roman"/>
                <w:sz w:val="20"/>
                <w:szCs w:val="20"/>
              </w:rPr>
            </w:pPr>
            <w:proofErr w:type="gramStart"/>
            <w:r w:rsidRPr="005F774B">
              <w:rPr>
                <w:rFonts w:ascii="Times New Roman" w:hAnsi="Times New Roman" w:cs="Times New Roman"/>
                <w:sz w:val="20"/>
                <w:szCs w:val="20"/>
              </w:rPr>
              <w:t>Обоснование:_</w:t>
            </w:r>
            <w:proofErr w:type="gramEnd"/>
            <w:r w:rsidRPr="005F774B">
              <w:rPr>
                <w:rFonts w:ascii="Times New Roman" w:hAnsi="Times New Roman" w:cs="Times New Roman"/>
                <w:sz w:val="20"/>
                <w:szCs w:val="20"/>
              </w:rPr>
              <w:t>____________________________________________________________________</w:t>
            </w:r>
          </w:p>
          <w:p w:rsidR="00CB4376" w:rsidRPr="005F774B" w:rsidRDefault="00CB4376" w:rsidP="00FE6F25">
            <w:pPr>
              <w:tabs>
                <w:tab w:val="left" w:pos="426"/>
              </w:tabs>
              <w:jc w:val="both"/>
              <w:rPr>
                <w:rFonts w:ascii="Times New Roman" w:hAnsi="Times New Roman" w:cs="Times New Roman"/>
                <w:color w:val="auto"/>
                <w:sz w:val="20"/>
                <w:szCs w:val="20"/>
              </w:rPr>
            </w:pPr>
          </w:p>
        </w:tc>
        <w:tc>
          <w:tcPr>
            <w:tcW w:w="3005" w:type="dxa"/>
          </w:tcPr>
          <w:p w:rsidR="00673A6B" w:rsidRPr="005F774B" w:rsidRDefault="00673A6B" w:rsidP="00FE6F25">
            <w:pPr>
              <w:pStyle w:val="a7"/>
              <w:spacing w:after="0" w:line="240" w:lineRule="auto"/>
              <w:ind w:left="0"/>
              <w:jc w:val="both"/>
              <w:rPr>
                <w:rFonts w:ascii="Times New Roman" w:hAnsi="Times New Roman" w:cs="Times New Roman"/>
                <w:sz w:val="20"/>
                <w:szCs w:val="20"/>
              </w:rPr>
            </w:pPr>
            <w:r w:rsidRPr="005F774B">
              <w:rPr>
                <w:rFonts w:ascii="Times New Roman" w:hAnsi="Times New Roman" w:cs="Times New Roman"/>
                <w:sz w:val="20"/>
                <w:szCs w:val="20"/>
              </w:rPr>
              <w:t>Эталонный ответ Б В</w:t>
            </w:r>
          </w:p>
          <w:p w:rsidR="00CB4376" w:rsidRPr="005F774B" w:rsidRDefault="00673A6B" w:rsidP="00FE6F25">
            <w:pPr>
              <w:pStyle w:val="1"/>
              <w:numPr>
                <w:ilvl w:val="0"/>
                <w:numId w:val="0"/>
              </w:numPr>
              <w:ind w:left="164" w:hanging="164"/>
              <w:jc w:val="both"/>
              <w:outlineLvl w:val="0"/>
              <w:rPr>
                <w:b w:val="0"/>
                <w:sz w:val="20"/>
                <w:szCs w:val="20"/>
              </w:rPr>
            </w:pPr>
            <w:r w:rsidRPr="005F774B">
              <w:rPr>
                <w:b w:val="0"/>
                <w:sz w:val="20"/>
                <w:szCs w:val="20"/>
              </w:rPr>
              <w:t>Обоснование: описание понятия отчет и способов его создания</w:t>
            </w:r>
          </w:p>
        </w:tc>
      </w:tr>
      <w:tr w:rsidR="00BB1C29" w:rsidRPr="005468B3" w:rsidTr="00BB1C29">
        <w:trPr>
          <w:trHeight w:val="13833"/>
        </w:trPr>
        <w:tc>
          <w:tcPr>
            <w:tcW w:w="1555" w:type="dxa"/>
            <w:vMerge/>
            <w:shd w:val="clear" w:color="auto" w:fill="auto"/>
          </w:tcPr>
          <w:p w:rsidR="00BB1C29" w:rsidRPr="005468B3" w:rsidRDefault="00BB1C29" w:rsidP="00FE6F25">
            <w:pPr>
              <w:pStyle w:val="1"/>
              <w:numPr>
                <w:ilvl w:val="0"/>
                <w:numId w:val="0"/>
              </w:numPr>
              <w:ind w:hanging="107"/>
              <w:jc w:val="both"/>
              <w:outlineLvl w:val="0"/>
              <w:rPr>
                <w:b w:val="0"/>
                <w:sz w:val="20"/>
                <w:szCs w:val="20"/>
              </w:rPr>
            </w:pPr>
          </w:p>
        </w:tc>
        <w:tc>
          <w:tcPr>
            <w:tcW w:w="5641" w:type="dxa"/>
          </w:tcPr>
          <w:p w:rsidR="00BB1C29" w:rsidRPr="005F774B" w:rsidRDefault="00BB1C29" w:rsidP="00FE6F25">
            <w:pPr>
              <w:pStyle w:val="a7"/>
              <w:spacing w:after="0" w:line="240" w:lineRule="auto"/>
              <w:ind w:left="0"/>
              <w:jc w:val="both"/>
              <w:rPr>
                <w:rFonts w:ascii="Times New Roman" w:hAnsi="Times New Roman" w:cs="Times New Roman"/>
                <w:sz w:val="20"/>
                <w:szCs w:val="20"/>
              </w:rPr>
            </w:pPr>
            <w:r w:rsidRPr="005F774B">
              <w:rPr>
                <w:rFonts w:ascii="Times New Roman" w:hAnsi="Times New Roman" w:cs="Times New Roman"/>
                <w:spacing w:val="-1"/>
                <w:sz w:val="20"/>
                <w:szCs w:val="20"/>
                <w:lang w:eastAsia="ru-RU"/>
              </w:rPr>
              <w:t>Решите задачу и запишите развернутый ответ</w:t>
            </w:r>
            <w:r w:rsidRPr="005F774B">
              <w:rPr>
                <w:rFonts w:ascii="Times New Roman" w:hAnsi="Times New Roman" w:cs="Times New Roman"/>
                <w:iCs/>
                <w:sz w:val="20"/>
                <w:szCs w:val="20"/>
              </w:rPr>
              <w:t>.</w:t>
            </w:r>
          </w:p>
          <w:p w:rsidR="00BB1C29" w:rsidRPr="005F774B" w:rsidRDefault="00BB1C29" w:rsidP="00FE6F25">
            <w:pPr>
              <w:jc w:val="both"/>
              <w:rPr>
                <w:rFonts w:ascii="Times New Roman" w:hAnsi="Times New Roman" w:cs="Times New Roman"/>
                <w:color w:val="auto"/>
                <w:sz w:val="20"/>
                <w:szCs w:val="20"/>
                <w:lang w:eastAsia="ru-RU"/>
              </w:rPr>
            </w:pPr>
            <w:r w:rsidRPr="005F774B">
              <w:rPr>
                <w:rFonts w:ascii="Times New Roman" w:hAnsi="Times New Roman" w:cs="Times New Roman"/>
                <w:color w:val="auto"/>
                <w:sz w:val="20"/>
                <w:szCs w:val="20"/>
                <w:lang w:eastAsia="ru-RU"/>
              </w:rPr>
              <w:t>Какова основная идея проектирования иерархических баз данных? В чем преимущество и недостаток иерархических баз данных?</w:t>
            </w:r>
            <w:r w:rsidRPr="005F774B">
              <w:rPr>
                <w:rFonts w:ascii="Times New Roman" w:hAnsi="Times New Roman" w:cs="Times New Roman"/>
                <w:color w:val="auto"/>
                <w:sz w:val="20"/>
                <w:szCs w:val="20"/>
              </w:rPr>
              <w:t xml:space="preserve"> </w:t>
            </w:r>
            <w:r w:rsidRPr="005F774B">
              <w:rPr>
                <w:rFonts w:ascii="Times New Roman" w:hAnsi="Times New Roman" w:cs="Times New Roman"/>
                <w:color w:val="auto"/>
                <w:sz w:val="20"/>
                <w:szCs w:val="20"/>
                <w:lang w:eastAsia="ru-RU"/>
              </w:rPr>
              <w:t>Свой ответ обоснуйте. (Развернутый ответ должен содержать от 5 до 10 предложений).</w:t>
            </w:r>
          </w:p>
          <w:p w:rsidR="00BB1C29" w:rsidRPr="005F774B" w:rsidRDefault="00BB1C29" w:rsidP="00FE6F25">
            <w:pPr>
              <w:ind w:right="-143"/>
              <w:jc w:val="both"/>
              <w:rPr>
                <w:rFonts w:ascii="Times New Roman" w:hAnsi="Times New Roman" w:cs="Times New Roman"/>
                <w:color w:val="auto"/>
                <w:sz w:val="20"/>
                <w:szCs w:val="20"/>
              </w:rPr>
            </w:pPr>
          </w:p>
          <w:p w:rsidR="00BB1C29" w:rsidRPr="005F774B" w:rsidRDefault="00BB1C29" w:rsidP="00FE6F25">
            <w:pPr>
              <w:tabs>
                <w:tab w:val="left" w:pos="426"/>
              </w:tabs>
              <w:jc w:val="both"/>
              <w:rPr>
                <w:rFonts w:ascii="Times New Roman" w:hAnsi="Times New Roman" w:cs="Times New Roman"/>
                <w:color w:val="auto"/>
                <w:sz w:val="20"/>
                <w:szCs w:val="20"/>
              </w:rPr>
            </w:pPr>
            <w:r w:rsidRPr="005F774B">
              <w:rPr>
                <w:rFonts w:ascii="Times New Roman" w:hAnsi="Times New Roman" w:cs="Times New Roman"/>
                <w:color w:val="auto"/>
                <w:sz w:val="20"/>
                <w:szCs w:val="20"/>
              </w:rPr>
              <w:t>Ответ:</w:t>
            </w:r>
          </w:p>
        </w:tc>
        <w:tc>
          <w:tcPr>
            <w:tcW w:w="3005" w:type="dxa"/>
          </w:tcPr>
          <w:p w:rsidR="00BB1C29" w:rsidRPr="005F774B" w:rsidRDefault="00BB1C29" w:rsidP="00FE6F25">
            <w:pPr>
              <w:pStyle w:val="a7"/>
              <w:spacing w:after="0" w:line="240" w:lineRule="auto"/>
              <w:ind w:left="0"/>
              <w:jc w:val="both"/>
              <w:rPr>
                <w:rFonts w:ascii="Times New Roman" w:hAnsi="Times New Roman" w:cs="Times New Roman"/>
                <w:sz w:val="20"/>
                <w:szCs w:val="20"/>
              </w:rPr>
            </w:pPr>
            <w:r w:rsidRPr="005F774B">
              <w:rPr>
                <w:rFonts w:ascii="Times New Roman" w:hAnsi="Times New Roman" w:cs="Times New Roman"/>
                <w:sz w:val="20"/>
                <w:szCs w:val="20"/>
              </w:rPr>
              <w:t>Эталонный ответ:</w:t>
            </w:r>
          </w:p>
          <w:p w:rsidR="00BB1C29" w:rsidRPr="005F774B" w:rsidRDefault="00BB1C29" w:rsidP="00FE6F25">
            <w:pPr>
              <w:jc w:val="both"/>
              <w:rPr>
                <w:rFonts w:ascii="Times New Roman" w:hAnsi="Times New Roman" w:cs="Times New Roman"/>
                <w:color w:val="auto"/>
                <w:sz w:val="20"/>
                <w:szCs w:val="20"/>
              </w:rPr>
            </w:pPr>
            <w:r w:rsidRPr="005F774B">
              <w:rPr>
                <w:rFonts w:ascii="Times New Roman" w:hAnsi="Times New Roman" w:cs="Times New Roman"/>
                <w:color w:val="auto"/>
                <w:sz w:val="20"/>
                <w:szCs w:val="20"/>
              </w:rPr>
              <w:t>Основная идея проектирования иерархических баз данных заключается в организации данных в виде древовидной структуры, где каждый элемент (узел) связан с одним родительским элементом и может иметь множество дочерних элементов. Эта модель основана на принципе «предок-потомок», что обеспечивает четкую иерархию и упорядоченность данных. Вершина этой иерархии называется корнем, от которого расходятся все остальные.</w:t>
            </w:r>
          </w:p>
          <w:p w:rsidR="00BB1C29" w:rsidRPr="005F774B" w:rsidRDefault="00BB1C29" w:rsidP="00FE6F25">
            <w:pPr>
              <w:jc w:val="both"/>
              <w:rPr>
                <w:rFonts w:ascii="Times New Roman" w:hAnsi="Times New Roman" w:cs="Times New Roman"/>
                <w:color w:val="auto"/>
                <w:sz w:val="20"/>
                <w:szCs w:val="20"/>
              </w:rPr>
            </w:pPr>
            <w:r w:rsidRPr="005F774B">
              <w:rPr>
                <w:rFonts w:ascii="Times New Roman" w:hAnsi="Times New Roman" w:cs="Times New Roman"/>
                <w:color w:val="auto"/>
                <w:sz w:val="20"/>
                <w:szCs w:val="20"/>
              </w:rPr>
              <w:t>Преимущества:</w:t>
            </w:r>
          </w:p>
          <w:p w:rsidR="00BB1C29" w:rsidRPr="005F774B" w:rsidRDefault="00BB1C29" w:rsidP="00FE6F25">
            <w:pPr>
              <w:jc w:val="both"/>
              <w:rPr>
                <w:rFonts w:ascii="Times New Roman" w:hAnsi="Times New Roman" w:cs="Times New Roman"/>
                <w:color w:val="auto"/>
                <w:sz w:val="20"/>
                <w:szCs w:val="20"/>
              </w:rPr>
            </w:pPr>
            <w:r w:rsidRPr="005F774B">
              <w:rPr>
                <w:rFonts w:ascii="Times New Roman" w:hAnsi="Times New Roman" w:cs="Times New Roman"/>
                <w:color w:val="auto"/>
                <w:sz w:val="20"/>
                <w:szCs w:val="20"/>
              </w:rPr>
              <w:t>- Простота структуры: Иерархическая модель легко понимается и визуализируется, что упрощает работу с данными.</w:t>
            </w:r>
          </w:p>
          <w:p w:rsidR="00BB1C29" w:rsidRPr="005F774B" w:rsidRDefault="00BB1C29" w:rsidP="00FE6F25">
            <w:pPr>
              <w:jc w:val="both"/>
              <w:rPr>
                <w:rFonts w:ascii="Times New Roman" w:hAnsi="Times New Roman" w:cs="Times New Roman"/>
                <w:color w:val="auto"/>
                <w:sz w:val="20"/>
                <w:szCs w:val="20"/>
              </w:rPr>
            </w:pPr>
            <w:r w:rsidRPr="005F774B">
              <w:rPr>
                <w:rFonts w:ascii="Times New Roman" w:hAnsi="Times New Roman" w:cs="Times New Roman"/>
                <w:color w:val="auto"/>
                <w:sz w:val="20"/>
                <w:szCs w:val="20"/>
              </w:rPr>
              <w:t>- Высокая скорость обработки: Благодаря четкой структуре, операции поиска и обработки данных выполняются быстро, так как данные могут быть извлечены по прямым.</w:t>
            </w:r>
          </w:p>
          <w:p w:rsidR="00BB1C29" w:rsidRPr="005F774B" w:rsidRDefault="00BB1C29" w:rsidP="00FE6F25">
            <w:pPr>
              <w:jc w:val="both"/>
              <w:rPr>
                <w:rFonts w:ascii="Times New Roman" w:hAnsi="Times New Roman" w:cs="Times New Roman"/>
                <w:color w:val="auto"/>
                <w:sz w:val="20"/>
                <w:szCs w:val="20"/>
              </w:rPr>
            </w:pPr>
            <w:r w:rsidRPr="005F774B">
              <w:rPr>
                <w:rFonts w:ascii="Times New Roman" w:hAnsi="Times New Roman" w:cs="Times New Roman"/>
                <w:color w:val="auto"/>
                <w:sz w:val="20"/>
                <w:szCs w:val="20"/>
              </w:rPr>
              <w:t>- Целостность данных: Структура обеспечивает высокую степень целостности, так как все данные организованы в четком порядке.</w:t>
            </w:r>
          </w:p>
          <w:p w:rsidR="00BB1C29" w:rsidRPr="005F774B" w:rsidRDefault="00BB1C29" w:rsidP="00FE6F25">
            <w:pPr>
              <w:jc w:val="both"/>
              <w:rPr>
                <w:rFonts w:ascii="Times New Roman" w:hAnsi="Times New Roman" w:cs="Times New Roman"/>
                <w:color w:val="auto"/>
                <w:sz w:val="20"/>
                <w:szCs w:val="20"/>
              </w:rPr>
            </w:pPr>
            <w:r w:rsidRPr="005F774B">
              <w:rPr>
                <w:rFonts w:ascii="Times New Roman" w:hAnsi="Times New Roman" w:cs="Times New Roman"/>
                <w:color w:val="auto"/>
                <w:sz w:val="20"/>
                <w:szCs w:val="20"/>
              </w:rPr>
              <w:t>Недостатки:</w:t>
            </w:r>
          </w:p>
          <w:p w:rsidR="00BB1C29" w:rsidRPr="005F774B" w:rsidRDefault="00BB1C29" w:rsidP="00FE6F25">
            <w:pPr>
              <w:jc w:val="both"/>
              <w:rPr>
                <w:rFonts w:ascii="Times New Roman" w:hAnsi="Times New Roman" w:cs="Times New Roman"/>
                <w:color w:val="auto"/>
                <w:sz w:val="20"/>
                <w:szCs w:val="20"/>
              </w:rPr>
            </w:pPr>
            <w:r w:rsidRPr="005F774B">
              <w:rPr>
                <w:rFonts w:ascii="Times New Roman" w:hAnsi="Times New Roman" w:cs="Times New Roman"/>
                <w:color w:val="auto"/>
                <w:sz w:val="20"/>
                <w:szCs w:val="20"/>
              </w:rPr>
              <w:t>- Ограниченные связи: Каждая запись может иметь только одного родителя, что делает невозможным моделирование отношений «многие-ко-многим». Это ограничивает гибкость структуры.</w:t>
            </w:r>
          </w:p>
          <w:p w:rsidR="00BB1C29" w:rsidRPr="005F774B" w:rsidRDefault="00BB1C29" w:rsidP="00FE6F25">
            <w:pPr>
              <w:jc w:val="both"/>
              <w:rPr>
                <w:rFonts w:ascii="Times New Roman" w:hAnsi="Times New Roman" w:cs="Times New Roman"/>
                <w:color w:val="auto"/>
                <w:sz w:val="20"/>
                <w:szCs w:val="20"/>
              </w:rPr>
            </w:pPr>
            <w:r w:rsidRPr="005F774B">
              <w:rPr>
                <w:rFonts w:ascii="Times New Roman" w:hAnsi="Times New Roman" w:cs="Times New Roman"/>
                <w:color w:val="auto"/>
                <w:sz w:val="20"/>
                <w:szCs w:val="20"/>
              </w:rPr>
              <w:t>- Сложность изменений: Изменения в структуре базы данных (например, добавление нового уровня) могут быть сложными и трудоемкими, так как они требуют пересмотра всей иерархии.</w:t>
            </w:r>
          </w:p>
          <w:p w:rsidR="00BB1C29" w:rsidRPr="005F774B" w:rsidRDefault="00BB1C29" w:rsidP="00FE6F25">
            <w:pPr>
              <w:pStyle w:val="1"/>
              <w:numPr>
                <w:ilvl w:val="0"/>
                <w:numId w:val="0"/>
              </w:numPr>
              <w:ind w:left="164" w:hanging="164"/>
              <w:jc w:val="both"/>
              <w:outlineLvl w:val="0"/>
              <w:rPr>
                <w:b w:val="0"/>
                <w:sz w:val="20"/>
                <w:szCs w:val="20"/>
              </w:rPr>
            </w:pPr>
            <w:r w:rsidRPr="005F774B">
              <w:rPr>
                <w:b w:val="0"/>
                <w:sz w:val="20"/>
                <w:szCs w:val="20"/>
              </w:rPr>
              <w:t>- Невозможность равноправных узлов: Узлы на одном уровне не могут напрямую взаимодействовать друг с другом, что ограничивает возможности работы с данными</w:t>
            </w:r>
          </w:p>
        </w:tc>
      </w:tr>
    </w:tbl>
    <w:p w:rsidR="00CB4376" w:rsidRPr="005468B3" w:rsidRDefault="00CB4376" w:rsidP="00FE6F25">
      <w:pPr>
        <w:pStyle w:val="ConsPlusNormal"/>
        <w:ind w:firstLine="540"/>
        <w:jc w:val="both"/>
        <w:rPr>
          <w:sz w:val="20"/>
          <w:szCs w:val="20"/>
        </w:rPr>
      </w:pPr>
    </w:p>
    <w:p w:rsidR="00864A81" w:rsidRPr="005468B3" w:rsidRDefault="00864A81" w:rsidP="00FE6F25">
      <w:pPr>
        <w:pStyle w:val="ConsPlusNormal"/>
        <w:ind w:firstLine="540"/>
        <w:jc w:val="both"/>
        <w:rPr>
          <w:sz w:val="20"/>
          <w:szCs w:val="20"/>
        </w:rPr>
      </w:pPr>
    </w:p>
    <w:p w:rsidR="00864A81" w:rsidRPr="005468B3" w:rsidRDefault="00864A81" w:rsidP="00FE6F25">
      <w:pPr>
        <w:pStyle w:val="ConsPlusNormal"/>
        <w:ind w:firstLine="540"/>
        <w:jc w:val="both"/>
        <w:rPr>
          <w:b/>
          <w:sz w:val="20"/>
          <w:szCs w:val="20"/>
        </w:rPr>
      </w:pPr>
      <w:r w:rsidRPr="005468B3">
        <w:rPr>
          <w:b/>
          <w:sz w:val="20"/>
          <w:szCs w:val="20"/>
        </w:rPr>
        <w:t>ПК 11.2. Проектировать базу данных на основе анализа предметной области.</w:t>
      </w:r>
    </w:p>
    <w:p w:rsidR="00864A81" w:rsidRPr="005468B3" w:rsidRDefault="00864A81" w:rsidP="00FE6F25">
      <w:pPr>
        <w:pStyle w:val="ConsPlusNormal"/>
        <w:jc w:val="both"/>
        <w:rPr>
          <w:sz w:val="20"/>
          <w:szCs w:val="20"/>
        </w:rPr>
      </w:pPr>
    </w:p>
    <w:p w:rsidR="00673A6B" w:rsidRPr="005468B3" w:rsidRDefault="00673A6B" w:rsidP="00FE6F25">
      <w:pPr>
        <w:pStyle w:val="ConsPlusNormal"/>
        <w:ind w:firstLine="540"/>
        <w:jc w:val="both"/>
        <w:rPr>
          <w:sz w:val="20"/>
          <w:szCs w:val="20"/>
        </w:rPr>
      </w:pPr>
    </w:p>
    <w:tbl>
      <w:tblPr>
        <w:tblStyle w:val="a6"/>
        <w:tblpPr w:leftFromText="180" w:rightFromText="180" w:vertAnchor="text" w:tblpY="1"/>
        <w:tblOverlap w:val="never"/>
        <w:tblW w:w="10201" w:type="dxa"/>
        <w:tblLayout w:type="fixed"/>
        <w:tblLook w:val="04A0" w:firstRow="1" w:lastRow="0" w:firstColumn="1" w:lastColumn="0" w:noHBand="0" w:noVBand="1"/>
      </w:tblPr>
      <w:tblGrid>
        <w:gridCol w:w="1555"/>
        <w:gridCol w:w="5641"/>
        <w:gridCol w:w="3005"/>
      </w:tblGrid>
      <w:tr w:rsidR="003A7D6C" w:rsidRPr="005468B3" w:rsidTr="001A014A">
        <w:tc>
          <w:tcPr>
            <w:tcW w:w="1555" w:type="dxa"/>
          </w:tcPr>
          <w:p w:rsidR="00CB4376" w:rsidRPr="005468B3" w:rsidRDefault="00CB4376" w:rsidP="00FE6F25">
            <w:pPr>
              <w:pStyle w:val="1"/>
              <w:numPr>
                <w:ilvl w:val="0"/>
                <w:numId w:val="0"/>
              </w:numPr>
              <w:ind w:hanging="107"/>
              <w:jc w:val="both"/>
              <w:outlineLvl w:val="0"/>
              <w:rPr>
                <w:b w:val="0"/>
                <w:sz w:val="20"/>
                <w:szCs w:val="20"/>
              </w:rPr>
            </w:pPr>
            <w:r w:rsidRPr="005468B3">
              <w:rPr>
                <w:b w:val="0"/>
                <w:sz w:val="20"/>
                <w:szCs w:val="20"/>
              </w:rPr>
              <w:t>Предмет/</w:t>
            </w:r>
          </w:p>
          <w:p w:rsidR="00CB4376" w:rsidRPr="005468B3" w:rsidRDefault="00CB4376" w:rsidP="00FE6F25">
            <w:pPr>
              <w:pStyle w:val="1"/>
              <w:numPr>
                <w:ilvl w:val="0"/>
                <w:numId w:val="0"/>
              </w:numPr>
              <w:ind w:hanging="107"/>
              <w:jc w:val="both"/>
              <w:outlineLvl w:val="0"/>
              <w:rPr>
                <w:b w:val="0"/>
                <w:sz w:val="20"/>
                <w:szCs w:val="20"/>
              </w:rPr>
            </w:pPr>
            <w:r w:rsidRPr="005468B3">
              <w:rPr>
                <w:b w:val="0"/>
                <w:sz w:val="20"/>
                <w:szCs w:val="20"/>
              </w:rPr>
              <w:t>курс по выбору</w:t>
            </w:r>
          </w:p>
        </w:tc>
        <w:tc>
          <w:tcPr>
            <w:tcW w:w="5641" w:type="dxa"/>
          </w:tcPr>
          <w:p w:rsidR="00CB4376" w:rsidRPr="005468B3" w:rsidRDefault="00CB4376" w:rsidP="00FE6F25">
            <w:pPr>
              <w:pStyle w:val="1"/>
              <w:numPr>
                <w:ilvl w:val="0"/>
                <w:numId w:val="0"/>
              </w:numPr>
              <w:ind w:left="164"/>
              <w:jc w:val="both"/>
              <w:outlineLvl w:val="0"/>
              <w:rPr>
                <w:b w:val="0"/>
                <w:sz w:val="20"/>
                <w:szCs w:val="20"/>
              </w:rPr>
            </w:pPr>
            <w:r w:rsidRPr="005468B3">
              <w:rPr>
                <w:b w:val="0"/>
                <w:sz w:val="20"/>
                <w:szCs w:val="20"/>
              </w:rPr>
              <w:t>Задание</w:t>
            </w:r>
          </w:p>
        </w:tc>
        <w:tc>
          <w:tcPr>
            <w:tcW w:w="3005" w:type="dxa"/>
          </w:tcPr>
          <w:p w:rsidR="00CB4376" w:rsidRPr="005468B3" w:rsidRDefault="00CB4376" w:rsidP="00FE6F25">
            <w:pPr>
              <w:pStyle w:val="1"/>
              <w:numPr>
                <w:ilvl w:val="0"/>
                <w:numId w:val="0"/>
              </w:numPr>
              <w:ind w:left="164" w:hanging="164"/>
              <w:jc w:val="both"/>
              <w:outlineLvl w:val="0"/>
              <w:rPr>
                <w:b w:val="0"/>
                <w:sz w:val="20"/>
                <w:szCs w:val="20"/>
              </w:rPr>
            </w:pPr>
            <w:r w:rsidRPr="005468B3">
              <w:rPr>
                <w:b w:val="0"/>
                <w:sz w:val="20"/>
                <w:szCs w:val="20"/>
              </w:rPr>
              <w:t>Ответ</w:t>
            </w:r>
          </w:p>
        </w:tc>
      </w:tr>
      <w:tr w:rsidR="00027364" w:rsidRPr="005468B3" w:rsidTr="001A014A">
        <w:tc>
          <w:tcPr>
            <w:tcW w:w="1555" w:type="dxa"/>
            <w:vMerge w:val="restart"/>
          </w:tcPr>
          <w:p w:rsidR="00027364" w:rsidRPr="005468B3" w:rsidRDefault="00027364" w:rsidP="00027364">
            <w:pPr>
              <w:pStyle w:val="1"/>
              <w:numPr>
                <w:ilvl w:val="0"/>
                <w:numId w:val="0"/>
              </w:numPr>
              <w:ind w:hanging="107"/>
              <w:jc w:val="both"/>
              <w:outlineLvl w:val="0"/>
              <w:rPr>
                <w:b w:val="0"/>
                <w:sz w:val="20"/>
                <w:szCs w:val="20"/>
              </w:rPr>
            </w:pPr>
            <w:r>
              <w:rPr>
                <w:b w:val="0"/>
                <w:bCs w:val="0"/>
                <w:color w:val="1A1A1A"/>
                <w:sz w:val="20"/>
                <w:szCs w:val="20"/>
              </w:rPr>
              <w:t>Стандартизация, сертификация и техническое документоведение</w:t>
            </w:r>
          </w:p>
        </w:tc>
        <w:tc>
          <w:tcPr>
            <w:tcW w:w="5641" w:type="dxa"/>
          </w:tcPr>
          <w:p w:rsidR="00027364" w:rsidRPr="00027364" w:rsidRDefault="00027364" w:rsidP="00027364">
            <w:pPr>
              <w:rPr>
                <w:rFonts w:ascii="Times New Roman" w:hAnsi="Times New Roman" w:cs="Times New Roman"/>
                <w:sz w:val="20"/>
                <w:szCs w:val="20"/>
              </w:rPr>
            </w:pPr>
            <w:r w:rsidRPr="00027364">
              <w:rPr>
                <w:rFonts w:ascii="Times New Roman" w:hAnsi="Times New Roman" w:cs="Times New Roman"/>
                <w:sz w:val="20"/>
                <w:szCs w:val="20"/>
              </w:rPr>
              <w:t>Вставьте пропущенные слова:</w:t>
            </w:r>
          </w:p>
          <w:p w:rsidR="00027364" w:rsidRPr="005468B3" w:rsidRDefault="00027364" w:rsidP="00027364">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ISO 9000 – это __________________и призванных помочь организациям всех видов и размеров разработать, внедрить и обеспечить функционирование эффективно действующих систем менеджмента качества </w:t>
            </w:r>
          </w:p>
        </w:tc>
        <w:tc>
          <w:tcPr>
            <w:tcW w:w="3005" w:type="dxa"/>
          </w:tcPr>
          <w:p w:rsidR="00027364" w:rsidRPr="005468B3" w:rsidRDefault="00027364" w:rsidP="00027364">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rPr>
              <w:t>семейство стандартов, относящихся к качеству</w:t>
            </w:r>
          </w:p>
        </w:tc>
      </w:tr>
      <w:tr w:rsidR="00027364" w:rsidRPr="005468B3" w:rsidTr="001A014A">
        <w:tc>
          <w:tcPr>
            <w:tcW w:w="1555" w:type="dxa"/>
            <w:vMerge/>
          </w:tcPr>
          <w:p w:rsidR="00027364" w:rsidRDefault="00027364" w:rsidP="00027364">
            <w:pPr>
              <w:pStyle w:val="1"/>
              <w:numPr>
                <w:ilvl w:val="0"/>
                <w:numId w:val="0"/>
              </w:numPr>
              <w:ind w:hanging="107"/>
              <w:jc w:val="both"/>
              <w:outlineLvl w:val="0"/>
              <w:rPr>
                <w:b w:val="0"/>
                <w:bCs w:val="0"/>
                <w:color w:val="1A1A1A"/>
                <w:sz w:val="20"/>
                <w:szCs w:val="20"/>
              </w:rPr>
            </w:pPr>
          </w:p>
        </w:tc>
        <w:tc>
          <w:tcPr>
            <w:tcW w:w="5641" w:type="dxa"/>
          </w:tcPr>
          <w:p w:rsidR="00027364" w:rsidRPr="00027364" w:rsidRDefault="00027364" w:rsidP="00027364">
            <w:pPr>
              <w:rPr>
                <w:rFonts w:ascii="Times New Roman" w:hAnsi="Times New Roman" w:cs="Times New Roman"/>
                <w:sz w:val="20"/>
                <w:szCs w:val="20"/>
              </w:rPr>
            </w:pPr>
            <w:r w:rsidRPr="00027364">
              <w:rPr>
                <w:rFonts w:ascii="Times New Roman" w:hAnsi="Times New Roman" w:cs="Times New Roman"/>
                <w:sz w:val="20"/>
                <w:szCs w:val="20"/>
              </w:rPr>
              <w:t>Средство измерений, предназначенное для воспроизведения величины заданного размера, называют …</w:t>
            </w:r>
          </w:p>
        </w:tc>
        <w:tc>
          <w:tcPr>
            <w:tcW w:w="3005" w:type="dxa"/>
          </w:tcPr>
          <w:p w:rsidR="00027364" w:rsidRPr="005468B3" w:rsidRDefault="00027364" w:rsidP="00027364">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 ответа:</w:t>
            </w:r>
          </w:p>
          <w:p w:rsidR="00027364" w:rsidRPr="005468B3" w:rsidRDefault="00027364" w:rsidP="00027364">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Первичный эталон величины (ответ может быть дан в иной, близкой по смыслу формулировке)</w:t>
            </w:r>
          </w:p>
        </w:tc>
      </w:tr>
      <w:tr w:rsidR="003A7D6C" w:rsidRPr="005468B3" w:rsidTr="00DF3213">
        <w:tc>
          <w:tcPr>
            <w:tcW w:w="1555" w:type="dxa"/>
            <w:vMerge w:val="restart"/>
            <w:shd w:val="clear" w:color="auto" w:fill="auto"/>
          </w:tcPr>
          <w:p w:rsidR="00CB4376" w:rsidRPr="005468B3" w:rsidRDefault="00CB4376" w:rsidP="00FE6F25">
            <w:pPr>
              <w:pStyle w:val="1"/>
              <w:numPr>
                <w:ilvl w:val="0"/>
                <w:numId w:val="0"/>
              </w:numPr>
              <w:ind w:hanging="107"/>
              <w:jc w:val="both"/>
              <w:outlineLvl w:val="0"/>
              <w:rPr>
                <w:b w:val="0"/>
                <w:sz w:val="20"/>
                <w:szCs w:val="20"/>
              </w:rPr>
            </w:pPr>
            <w:r w:rsidRPr="005468B3">
              <w:rPr>
                <w:b w:val="0"/>
                <w:sz w:val="20"/>
                <w:szCs w:val="20"/>
              </w:rPr>
              <w:t>Основы проектирования баз данных</w:t>
            </w:r>
          </w:p>
        </w:tc>
        <w:tc>
          <w:tcPr>
            <w:tcW w:w="5641" w:type="dxa"/>
          </w:tcPr>
          <w:p w:rsidR="001A014A" w:rsidRPr="005468B3" w:rsidRDefault="001A014A"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iCs/>
                <w:sz w:val="20"/>
                <w:szCs w:val="20"/>
              </w:rPr>
              <w:t>3. Какие служебные слова могут использоваться в операторе DELETE?</w:t>
            </w:r>
          </w:p>
          <w:p w:rsidR="001A014A" w:rsidRPr="005468B3" w:rsidRDefault="001A014A" w:rsidP="00FE6F25">
            <w:pPr>
              <w:jc w:val="both"/>
              <w:rPr>
                <w:rFonts w:ascii="Times New Roman" w:hAnsi="Times New Roman" w:cs="Times New Roman"/>
                <w:color w:val="auto"/>
                <w:sz w:val="20"/>
                <w:szCs w:val="20"/>
              </w:rPr>
            </w:pPr>
          </w:p>
          <w:p w:rsidR="001A014A" w:rsidRPr="005468B3" w:rsidRDefault="001A014A" w:rsidP="00FE6F25">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rPr>
              <w:t>А</w:t>
            </w:r>
            <w:r w:rsidRPr="005468B3">
              <w:rPr>
                <w:rFonts w:ascii="Times New Roman" w:hAnsi="Times New Roman" w:cs="Times New Roman"/>
                <w:color w:val="auto"/>
                <w:sz w:val="20"/>
                <w:szCs w:val="20"/>
                <w:lang w:val="en-US"/>
              </w:rPr>
              <w:t>) VALUES;</w:t>
            </w:r>
          </w:p>
          <w:p w:rsidR="001A014A" w:rsidRPr="005468B3" w:rsidRDefault="001A014A" w:rsidP="00FE6F25">
            <w:pPr>
              <w:jc w:val="both"/>
              <w:rPr>
                <w:rFonts w:ascii="Times New Roman" w:hAnsi="Times New Roman" w:cs="Times New Roman"/>
                <w:color w:val="auto"/>
                <w:sz w:val="20"/>
                <w:szCs w:val="20"/>
                <w:lang w:val="en-US"/>
              </w:rPr>
            </w:pPr>
            <w:r w:rsidRPr="005468B3">
              <w:rPr>
                <w:rFonts w:ascii="Times New Roman" w:hAnsi="Times New Roman" w:cs="Times New Roman"/>
                <w:color w:val="auto"/>
                <w:sz w:val="20"/>
                <w:szCs w:val="20"/>
              </w:rPr>
              <w:t>Б</w:t>
            </w:r>
            <w:r w:rsidRPr="005468B3">
              <w:rPr>
                <w:rFonts w:ascii="Times New Roman" w:hAnsi="Times New Roman" w:cs="Times New Roman"/>
                <w:color w:val="auto"/>
                <w:sz w:val="20"/>
                <w:szCs w:val="20"/>
                <w:lang w:val="en-US"/>
              </w:rPr>
              <w:t>)</w:t>
            </w:r>
            <w:r w:rsidRPr="005468B3">
              <w:rPr>
                <w:rFonts w:ascii="Times New Roman" w:hAnsi="Times New Roman" w:cs="Times New Roman"/>
                <w:color w:val="auto"/>
                <w:spacing w:val="13"/>
                <w:sz w:val="20"/>
                <w:szCs w:val="20"/>
                <w:lang w:val="en-US"/>
              </w:rPr>
              <w:t xml:space="preserve"> </w:t>
            </w:r>
            <w:r w:rsidRPr="005468B3">
              <w:rPr>
                <w:rFonts w:ascii="Times New Roman" w:hAnsi="Times New Roman" w:cs="Times New Roman"/>
                <w:color w:val="auto"/>
                <w:sz w:val="20"/>
                <w:szCs w:val="20"/>
                <w:lang w:val="en-US"/>
              </w:rPr>
              <w:t>GROUP BY;</w:t>
            </w:r>
          </w:p>
          <w:p w:rsidR="001A014A" w:rsidRPr="005468B3" w:rsidRDefault="001A014A"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В)</w:t>
            </w:r>
            <w:r w:rsidRPr="005468B3">
              <w:rPr>
                <w:rFonts w:ascii="Times New Roman" w:hAnsi="Times New Roman" w:cs="Times New Roman"/>
                <w:color w:val="auto"/>
                <w:spacing w:val="29"/>
                <w:sz w:val="20"/>
                <w:szCs w:val="20"/>
              </w:rPr>
              <w:t xml:space="preserve"> </w:t>
            </w:r>
            <w:r w:rsidRPr="005468B3">
              <w:rPr>
                <w:rFonts w:ascii="Times New Roman" w:hAnsi="Times New Roman" w:cs="Times New Roman"/>
                <w:color w:val="auto"/>
                <w:sz w:val="20"/>
                <w:szCs w:val="20"/>
              </w:rPr>
              <w:t>FROM;</w:t>
            </w:r>
          </w:p>
          <w:p w:rsidR="001A014A" w:rsidRPr="005468B3" w:rsidRDefault="001A014A"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Г)</w:t>
            </w:r>
            <w:r w:rsidRPr="005468B3">
              <w:rPr>
                <w:rFonts w:ascii="Times New Roman" w:hAnsi="Times New Roman" w:cs="Times New Roman"/>
                <w:color w:val="auto"/>
                <w:spacing w:val="39"/>
                <w:sz w:val="20"/>
                <w:szCs w:val="20"/>
              </w:rPr>
              <w:t xml:space="preserve"> </w:t>
            </w:r>
            <w:r w:rsidRPr="005468B3">
              <w:rPr>
                <w:rFonts w:ascii="Times New Roman" w:hAnsi="Times New Roman" w:cs="Times New Roman"/>
                <w:color w:val="auto"/>
                <w:sz w:val="20"/>
                <w:szCs w:val="20"/>
              </w:rPr>
              <w:t>WHERE.</w:t>
            </w:r>
          </w:p>
          <w:p w:rsidR="001A014A" w:rsidRPr="005468B3" w:rsidRDefault="001A014A" w:rsidP="00FE6F25">
            <w:pPr>
              <w:adjustRightInd w:val="0"/>
              <w:ind w:left="709"/>
              <w:jc w:val="both"/>
              <w:rPr>
                <w:rFonts w:ascii="Times New Roman" w:eastAsia="Calibri" w:hAnsi="Times New Roman" w:cs="Times New Roman"/>
                <w:bCs/>
                <w:color w:val="auto"/>
                <w:sz w:val="20"/>
                <w:szCs w:val="20"/>
              </w:rPr>
            </w:pPr>
          </w:p>
          <w:p w:rsidR="001A014A" w:rsidRPr="005468B3" w:rsidRDefault="001A014A" w:rsidP="00FE6F25">
            <w:pPr>
              <w:pStyle w:val="a7"/>
              <w:spacing w:after="0" w:line="240" w:lineRule="auto"/>
              <w:ind w:left="1069" w:hanging="1069"/>
              <w:jc w:val="both"/>
              <w:rPr>
                <w:rFonts w:ascii="Times New Roman" w:hAnsi="Times New Roman" w:cs="Times New Roman"/>
                <w:sz w:val="20"/>
                <w:szCs w:val="20"/>
              </w:rPr>
            </w:pPr>
            <w:r w:rsidRPr="005468B3">
              <w:rPr>
                <w:rFonts w:ascii="Times New Roman" w:hAnsi="Times New Roman" w:cs="Times New Roman"/>
                <w:sz w:val="20"/>
                <w:szCs w:val="20"/>
              </w:rPr>
              <w:t xml:space="preserve">Ответ:_______________________________________ </w:t>
            </w:r>
          </w:p>
          <w:p w:rsidR="00CB4376" w:rsidRPr="005468B3" w:rsidRDefault="001A014A" w:rsidP="00FE6F25">
            <w:pPr>
              <w:pStyle w:val="a7"/>
              <w:spacing w:after="0" w:line="240" w:lineRule="auto"/>
              <w:ind w:left="1069" w:hanging="1069"/>
              <w:jc w:val="both"/>
              <w:rPr>
                <w:rFonts w:ascii="Times New Roman" w:hAnsi="Times New Roman" w:cs="Times New Roman"/>
                <w:sz w:val="20"/>
                <w:szCs w:val="20"/>
              </w:rPr>
            </w:pPr>
            <w:r w:rsidRPr="005468B3">
              <w:rPr>
                <w:rFonts w:ascii="Times New Roman" w:hAnsi="Times New Roman" w:cs="Times New Roman"/>
                <w:sz w:val="20"/>
                <w:szCs w:val="20"/>
              </w:rPr>
              <w:t>Обоснование:_________________________________________________________________________________________________________</w:t>
            </w:r>
          </w:p>
        </w:tc>
        <w:tc>
          <w:tcPr>
            <w:tcW w:w="3005" w:type="dxa"/>
          </w:tcPr>
          <w:p w:rsidR="001A014A" w:rsidRPr="005468B3" w:rsidRDefault="001A014A"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Эталонный ответ: В Г</w:t>
            </w:r>
          </w:p>
          <w:p w:rsidR="00CB4376" w:rsidRPr="005468B3" w:rsidRDefault="001A014A" w:rsidP="00FE6F25">
            <w:pPr>
              <w:pStyle w:val="1"/>
              <w:numPr>
                <w:ilvl w:val="0"/>
                <w:numId w:val="0"/>
              </w:numPr>
              <w:ind w:left="164" w:hanging="164"/>
              <w:jc w:val="both"/>
              <w:outlineLvl w:val="0"/>
              <w:rPr>
                <w:b w:val="0"/>
                <w:sz w:val="20"/>
                <w:szCs w:val="20"/>
              </w:rPr>
            </w:pPr>
            <w:r w:rsidRPr="005468B3">
              <w:rPr>
                <w:b w:val="0"/>
                <w:sz w:val="20"/>
                <w:szCs w:val="20"/>
              </w:rPr>
              <w:t>Обоснование: описание оператора DELETE</w:t>
            </w:r>
          </w:p>
        </w:tc>
      </w:tr>
      <w:tr w:rsidR="00EE3830" w:rsidRPr="005468B3" w:rsidTr="00D07C04">
        <w:trPr>
          <w:trHeight w:val="10354"/>
        </w:trPr>
        <w:tc>
          <w:tcPr>
            <w:tcW w:w="1555" w:type="dxa"/>
            <w:vMerge/>
            <w:shd w:val="clear" w:color="auto" w:fill="auto"/>
          </w:tcPr>
          <w:p w:rsidR="00EE3830" w:rsidRPr="005468B3" w:rsidRDefault="00EE3830" w:rsidP="00FE6F25">
            <w:pPr>
              <w:pStyle w:val="1"/>
              <w:numPr>
                <w:ilvl w:val="0"/>
                <w:numId w:val="0"/>
              </w:numPr>
              <w:ind w:hanging="107"/>
              <w:jc w:val="both"/>
              <w:outlineLvl w:val="0"/>
              <w:rPr>
                <w:b w:val="0"/>
                <w:sz w:val="20"/>
                <w:szCs w:val="20"/>
              </w:rPr>
            </w:pPr>
          </w:p>
        </w:tc>
        <w:tc>
          <w:tcPr>
            <w:tcW w:w="5641" w:type="dxa"/>
          </w:tcPr>
          <w:p w:rsidR="00EE3830" w:rsidRPr="005468B3" w:rsidRDefault="00EE3830"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pacing w:val="-1"/>
                <w:sz w:val="20"/>
                <w:szCs w:val="20"/>
                <w:lang w:eastAsia="ru-RU"/>
              </w:rPr>
              <w:t>4. Прочитайте задачу и запишите развернутое решение</w:t>
            </w:r>
            <w:r w:rsidRPr="005468B3">
              <w:rPr>
                <w:rFonts w:ascii="Times New Roman" w:hAnsi="Times New Roman" w:cs="Times New Roman"/>
                <w:iCs/>
                <w:sz w:val="20"/>
                <w:szCs w:val="20"/>
              </w:rPr>
              <w:t>.</w:t>
            </w:r>
          </w:p>
          <w:p w:rsidR="00EE3830" w:rsidRPr="005468B3" w:rsidRDefault="00EE3830"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lang w:eastAsia="ru-RU"/>
              </w:rPr>
              <w:t>Какова основная идея проектирования реляционных баз данных? В чем преимущество и недостаток реляционных баз данных? Свой ответ обоснуйте. (Развернутый ответ должен содержать от 5 до 10 предложений).</w:t>
            </w:r>
          </w:p>
          <w:p w:rsidR="00EE3830" w:rsidRPr="005468B3" w:rsidRDefault="00EE3830" w:rsidP="00FE6F25">
            <w:pPr>
              <w:ind w:right="-143"/>
              <w:jc w:val="both"/>
              <w:rPr>
                <w:rFonts w:ascii="Times New Roman" w:hAnsi="Times New Roman" w:cs="Times New Roman"/>
                <w:color w:val="auto"/>
                <w:sz w:val="20"/>
                <w:szCs w:val="20"/>
              </w:rPr>
            </w:pPr>
          </w:p>
          <w:p w:rsidR="00EE3830" w:rsidRPr="005468B3" w:rsidRDefault="00EE3830" w:rsidP="00FE6F25">
            <w:pPr>
              <w:pStyle w:val="a7"/>
              <w:spacing w:after="0" w:line="240" w:lineRule="auto"/>
              <w:ind w:left="1069" w:hanging="1069"/>
              <w:jc w:val="both"/>
              <w:rPr>
                <w:rFonts w:ascii="Times New Roman" w:hAnsi="Times New Roman" w:cs="Times New Roman"/>
                <w:sz w:val="20"/>
                <w:szCs w:val="20"/>
              </w:rPr>
            </w:pPr>
            <w:r w:rsidRPr="005468B3">
              <w:rPr>
                <w:rFonts w:ascii="Times New Roman" w:hAnsi="Times New Roman" w:cs="Times New Roman"/>
                <w:sz w:val="20"/>
                <w:szCs w:val="20"/>
              </w:rPr>
              <w:t>Ответ: ________________________________________________________________________</w:t>
            </w:r>
          </w:p>
          <w:p w:rsidR="00EE3830" w:rsidRPr="005468B3" w:rsidRDefault="00EE3830" w:rsidP="00FE6F25">
            <w:pPr>
              <w:tabs>
                <w:tab w:val="left" w:pos="426"/>
              </w:tabs>
              <w:jc w:val="both"/>
              <w:rPr>
                <w:rFonts w:ascii="Times New Roman" w:hAnsi="Times New Roman" w:cs="Times New Roman"/>
                <w:color w:val="auto"/>
                <w:sz w:val="20"/>
                <w:szCs w:val="20"/>
              </w:rPr>
            </w:pPr>
          </w:p>
        </w:tc>
        <w:tc>
          <w:tcPr>
            <w:tcW w:w="3005" w:type="dxa"/>
          </w:tcPr>
          <w:p w:rsidR="00EE3830" w:rsidRPr="005468B3" w:rsidRDefault="00EE3830"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EE3830" w:rsidRPr="005468B3" w:rsidRDefault="00EE3830"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xml:space="preserve">Реляционные базы данных представляют собой базы данных, которые используются для хранения и предоставления доступа к взаимосвязанным элементам информации. Реляционные базы данных основаны на реляционной модели - интуитивно понятном, наглядном табличном способе представления данных. Каждая строка, содержащая в таблице такой базы данных, представляет собой запись с уникальным идентификатором, который называют ключом. Столбцы таблицы имеют атрибуты данных, а каждая запись обычно содержит значение для каждого атрибута, что дает возможность легко устанавливать взаимосвязь между элементами данных. </w:t>
            </w:r>
          </w:p>
          <w:p w:rsidR="00EE3830" w:rsidRPr="005468B3" w:rsidRDefault="00EE3830"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Достоинства:</w:t>
            </w:r>
          </w:p>
          <w:p w:rsidR="00EE3830" w:rsidRPr="005468B3" w:rsidRDefault="00EE3830"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Эта модель данных отображает информацию в наиболее простой для пользователя форме</w:t>
            </w:r>
          </w:p>
          <w:p w:rsidR="00EE3830" w:rsidRPr="005468B3" w:rsidRDefault="00EE3830"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Основана на развитом математическом аппарате, который позволяет достаточно лаконично описать основные операции над данными.</w:t>
            </w:r>
          </w:p>
          <w:p w:rsidR="00EE3830" w:rsidRPr="005468B3" w:rsidRDefault="00EE3830"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Позволяет создавать языки манипулирования данными не процедурного типа.</w:t>
            </w:r>
          </w:p>
          <w:p w:rsidR="00EE3830" w:rsidRPr="005468B3" w:rsidRDefault="00EE3830"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Манипулирование данными на уровне выходной БД и возможность изменения.</w:t>
            </w:r>
          </w:p>
          <w:p w:rsidR="00EE3830" w:rsidRPr="005468B3" w:rsidRDefault="00EE3830"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Недостатки:</w:t>
            </w:r>
          </w:p>
          <w:p w:rsidR="00EE3830" w:rsidRPr="005468B3" w:rsidRDefault="00EE3830" w:rsidP="00FE6F25">
            <w:pPr>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 Самый медленный доступ к данным.</w:t>
            </w:r>
          </w:p>
          <w:p w:rsidR="00EE3830" w:rsidRPr="005468B3" w:rsidRDefault="00EE3830" w:rsidP="00FE6F25">
            <w:pPr>
              <w:pStyle w:val="1"/>
              <w:numPr>
                <w:ilvl w:val="0"/>
                <w:numId w:val="0"/>
              </w:numPr>
              <w:ind w:left="164" w:hanging="164"/>
              <w:jc w:val="both"/>
              <w:outlineLvl w:val="0"/>
              <w:rPr>
                <w:b w:val="0"/>
                <w:sz w:val="20"/>
                <w:szCs w:val="20"/>
              </w:rPr>
            </w:pPr>
            <w:r w:rsidRPr="005468B3">
              <w:rPr>
                <w:b w:val="0"/>
                <w:sz w:val="20"/>
                <w:szCs w:val="20"/>
              </w:rPr>
              <w:t>- Трудоемкость разработки</w:t>
            </w:r>
          </w:p>
        </w:tc>
      </w:tr>
    </w:tbl>
    <w:p w:rsidR="00CB4376" w:rsidRPr="005468B3" w:rsidRDefault="00CB4376" w:rsidP="00FE6F25">
      <w:pPr>
        <w:pStyle w:val="ConsPlusNormal"/>
        <w:ind w:firstLine="540"/>
        <w:jc w:val="both"/>
        <w:rPr>
          <w:sz w:val="20"/>
          <w:szCs w:val="20"/>
        </w:rPr>
      </w:pPr>
    </w:p>
    <w:p w:rsidR="00864A81" w:rsidRPr="005468B3" w:rsidRDefault="00864A81" w:rsidP="00FE6F25">
      <w:pPr>
        <w:pStyle w:val="ConsPlusNormal"/>
        <w:ind w:firstLine="540"/>
        <w:jc w:val="both"/>
        <w:rPr>
          <w:sz w:val="20"/>
          <w:szCs w:val="20"/>
        </w:rPr>
      </w:pPr>
    </w:p>
    <w:p w:rsidR="00864A81" w:rsidRPr="005468B3" w:rsidRDefault="00864A81" w:rsidP="00FE6F25">
      <w:pPr>
        <w:pStyle w:val="ConsPlusNormal"/>
        <w:ind w:firstLine="540"/>
        <w:jc w:val="both"/>
        <w:rPr>
          <w:b/>
          <w:sz w:val="20"/>
          <w:szCs w:val="20"/>
        </w:rPr>
      </w:pPr>
      <w:r w:rsidRPr="005468B3">
        <w:rPr>
          <w:b/>
          <w:sz w:val="20"/>
          <w:szCs w:val="20"/>
        </w:rPr>
        <w:t>ПК 11.3. Разрабатывать объекты базы данных в соответствии с результатами анализа предметной области.</w:t>
      </w:r>
    </w:p>
    <w:p w:rsidR="00673A6B" w:rsidRPr="005468B3" w:rsidRDefault="00673A6B" w:rsidP="00FE6F25">
      <w:pPr>
        <w:pStyle w:val="ConsPlusNormal"/>
        <w:ind w:firstLine="540"/>
        <w:jc w:val="both"/>
        <w:rPr>
          <w:sz w:val="20"/>
          <w:szCs w:val="20"/>
        </w:rPr>
      </w:pPr>
    </w:p>
    <w:tbl>
      <w:tblPr>
        <w:tblStyle w:val="a6"/>
        <w:tblpPr w:leftFromText="180" w:rightFromText="180" w:vertAnchor="text" w:tblpY="1"/>
        <w:tblOverlap w:val="never"/>
        <w:tblW w:w="10173" w:type="dxa"/>
        <w:tblLayout w:type="fixed"/>
        <w:tblLook w:val="04A0" w:firstRow="1" w:lastRow="0" w:firstColumn="1" w:lastColumn="0" w:noHBand="0" w:noVBand="1"/>
      </w:tblPr>
      <w:tblGrid>
        <w:gridCol w:w="1555"/>
        <w:gridCol w:w="5924"/>
        <w:gridCol w:w="2694"/>
      </w:tblGrid>
      <w:tr w:rsidR="003A7D6C" w:rsidRPr="005468B3" w:rsidTr="00D70F81">
        <w:tc>
          <w:tcPr>
            <w:tcW w:w="1555" w:type="dxa"/>
          </w:tcPr>
          <w:p w:rsidR="00CB4376" w:rsidRPr="005468B3" w:rsidRDefault="00CB4376" w:rsidP="00FE6F25">
            <w:pPr>
              <w:pStyle w:val="1"/>
              <w:numPr>
                <w:ilvl w:val="0"/>
                <w:numId w:val="0"/>
              </w:numPr>
              <w:ind w:hanging="107"/>
              <w:jc w:val="both"/>
              <w:outlineLvl w:val="0"/>
              <w:rPr>
                <w:b w:val="0"/>
                <w:sz w:val="20"/>
                <w:szCs w:val="20"/>
              </w:rPr>
            </w:pPr>
            <w:r w:rsidRPr="005468B3">
              <w:rPr>
                <w:b w:val="0"/>
                <w:sz w:val="20"/>
                <w:szCs w:val="20"/>
              </w:rPr>
              <w:t>Предмет/</w:t>
            </w:r>
          </w:p>
          <w:p w:rsidR="00CB4376" w:rsidRPr="005468B3" w:rsidRDefault="00CB4376" w:rsidP="00FE6F25">
            <w:pPr>
              <w:pStyle w:val="1"/>
              <w:numPr>
                <w:ilvl w:val="0"/>
                <w:numId w:val="0"/>
              </w:numPr>
              <w:ind w:hanging="107"/>
              <w:jc w:val="both"/>
              <w:outlineLvl w:val="0"/>
              <w:rPr>
                <w:b w:val="0"/>
                <w:sz w:val="20"/>
                <w:szCs w:val="20"/>
              </w:rPr>
            </w:pPr>
            <w:r w:rsidRPr="005468B3">
              <w:rPr>
                <w:b w:val="0"/>
                <w:sz w:val="20"/>
                <w:szCs w:val="20"/>
              </w:rPr>
              <w:t>курс по выбору</w:t>
            </w:r>
          </w:p>
        </w:tc>
        <w:tc>
          <w:tcPr>
            <w:tcW w:w="5924" w:type="dxa"/>
          </w:tcPr>
          <w:p w:rsidR="00CB4376" w:rsidRPr="005468B3" w:rsidRDefault="00CB4376" w:rsidP="00FE6F25">
            <w:pPr>
              <w:pStyle w:val="1"/>
              <w:numPr>
                <w:ilvl w:val="0"/>
                <w:numId w:val="0"/>
              </w:numPr>
              <w:ind w:left="164"/>
              <w:jc w:val="both"/>
              <w:outlineLvl w:val="0"/>
              <w:rPr>
                <w:b w:val="0"/>
                <w:sz w:val="20"/>
                <w:szCs w:val="20"/>
              </w:rPr>
            </w:pPr>
            <w:r w:rsidRPr="005468B3">
              <w:rPr>
                <w:b w:val="0"/>
                <w:sz w:val="20"/>
                <w:szCs w:val="20"/>
              </w:rPr>
              <w:t>Задание</w:t>
            </w:r>
          </w:p>
        </w:tc>
        <w:tc>
          <w:tcPr>
            <w:tcW w:w="2694" w:type="dxa"/>
          </w:tcPr>
          <w:p w:rsidR="00CB4376" w:rsidRPr="005468B3" w:rsidRDefault="00CB4376" w:rsidP="00FE6F25">
            <w:pPr>
              <w:pStyle w:val="1"/>
              <w:numPr>
                <w:ilvl w:val="0"/>
                <w:numId w:val="0"/>
              </w:numPr>
              <w:ind w:left="164" w:hanging="164"/>
              <w:jc w:val="both"/>
              <w:outlineLvl w:val="0"/>
              <w:rPr>
                <w:b w:val="0"/>
                <w:sz w:val="20"/>
                <w:szCs w:val="20"/>
              </w:rPr>
            </w:pPr>
            <w:r w:rsidRPr="005468B3">
              <w:rPr>
                <w:b w:val="0"/>
                <w:sz w:val="20"/>
                <w:szCs w:val="20"/>
              </w:rPr>
              <w:t>Ответ</w:t>
            </w:r>
          </w:p>
        </w:tc>
      </w:tr>
      <w:tr w:rsidR="00C07300" w:rsidRPr="005468B3" w:rsidTr="00C07300">
        <w:trPr>
          <w:trHeight w:val="1119"/>
        </w:trPr>
        <w:tc>
          <w:tcPr>
            <w:tcW w:w="1555" w:type="dxa"/>
            <w:shd w:val="clear" w:color="auto" w:fill="auto"/>
          </w:tcPr>
          <w:p w:rsidR="00C07300" w:rsidRPr="005468B3" w:rsidRDefault="00C07300" w:rsidP="00C07300">
            <w:pPr>
              <w:pStyle w:val="1"/>
              <w:numPr>
                <w:ilvl w:val="0"/>
                <w:numId w:val="0"/>
              </w:numPr>
              <w:ind w:hanging="107"/>
              <w:jc w:val="both"/>
              <w:outlineLvl w:val="0"/>
              <w:rPr>
                <w:b w:val="0"/>
                <w:sz w:val="20"/>
                <w:szCs w:val="20"/>
              </w:rPr>
            </w:pPr>
            <w:r>
              <w:rPr>
                <w:b w:val="0"/>
                <w:bCs w:val="0"/>
                <w:color w:val="1A1A1A"/>
                <w:sz w:val="20"/>
                <w:szCs w:val="20"/>
              </w:rPr>
              <w:t>Стандартизация, сертификация и техническое документоведение</w:t>
            </w:r>
          </w:p>
        </w:tc>
        <w:tc>
          <w:tcPr>
            <w:tcW w:w="5924" w:type="dxa"/>
          </w:tcPr>
          <w:p w:rsidR="00C07300" w:rsidRPr="00C07300" w:rsidRDefault="00C07300" w:rsidP="00C07300">
            <w:pPr>
              <w:rPr>
                <w:rFonts w:ascii="Times New Roman" w:hAnsi="Times New Roman" w:cs="Times New Roman"/>
                <w:sz w:val="20"/>
                <w:szCs w:val="20"/>
              </w:rPr>
            </w:pPr>
            <w:r w:rsidRPr="00C07300">
              <w:rPr>
                <w:rFonts w:ascii="Times New Roman" w:hAnsi="Times New Roman" w:cs="Times New Roman"/>
                <w:sz w:val="20"/>
                <w:szCs w:val="20"/>
              </w:rPr>
              <w:t>Вставьте пропущенные слова:</w:t>
            </w:r>
          </w:p>
          <w:p w:rsidR="00C07300" w:rsidRPr="005468B3" w:rsidRDefault="00C07300" w:rsidP="00C07300">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Система TQM является комплексной системой, ориентированной на____________, минимизацию производственных затрат и поставку точно в срок. </w:t>
            </w:r>
          </w:p>
        </w:tc>
        <w:tc>
          <w:tcPr>
            <w:tcW w:w="2694" w:type="dxa"/>
          </w:tcPr>
          <w:p w:rsidR="00C07300" w:rsidRPr="005468B3" w:rsidRDefault="00C07300" w:rsidP="00C07300">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rPr>
              <w:t>постоянное улучшение качества</w:t>
            </w:r>
          </w:p>
        </w:tc>
      </w:tr>
      <w:tr w:rsidR="00C07300" w:rsidRPr="005468B3" w:rsidTr="00D70F81">
        <w:trPr>
          <w:trHeight w:val="4238"/>
        </w:trPr>
        <w:tc>
          <w:tcPr>
            <w:tcW w:w="1555" w:type="dxa"/>
            <w:shd w:val="clear" w:color="auto" w:fill="auto"/>
          </w:tcPr>
          <w:p w:rsidR="00C07300" w:rsidRPr="005468B3" w:rsidRDefault="00C07300" w:rsidP="00C07300">
            <w:pPr>
              <w:pStyle w:val="1"/>
              <w:numPr>
                <w:ilvl w:val="0"/>
                <w:numId w:val="0"/>
              </w:numPr>
              <w:ind w:hanging="107"/>
              <w:jc w:val="both"/>
              <w:outlineLvl w:val="0"/>
              <w:rPr>
                <w:b w:val="0"/>
                <w:sz w:val="20"/>
                <w:szCs w:val="20"/>
              </w:rPr>
            </w:pPr>
          </w:p>
        </w:tc>
        <w:tc>
          <w:tcPr>
            <w:tcW w:w="5924" w:type="dxa"/>
          </w:tcPr>
          <w:p w:rsidR="00C07300" w:rsidRPr="00C07300" w:rsidRDefault="00C07300" w:rsidP="00C07300">
            <w:pPr>
              <w:rPr>
                <w:rFonts w:ascii="Times New Roman" w:hAnsi="Times New Roman" w:cs="Times New Roman"/>
                <w:sz w:val="20"/>
                <w:szCs w:val="20"/>
              </w:rPr>
            </w:pPr>
            <w:r w:rsidRPr="00C07300">
              <w:rPr>
                <w:rFonts w:ascii="Times New Roman" w:hAnsi="Times New Roman" w:cs="Times New Roman"/>
                <w:sz w:val="20"/>
                <w:szCs w:val="20"/>
              </w:rPr>
              <w:t>Стандарт (в соответствии с ФЗ «О техническом регулировании») — это</w:t>
            </w:r>
          </w:p>
        </w:tc>
        <w:tc>
          <w:tcPr>
            <w:tcW w:w="2694" w:type="dxa"/>
          </w:tcPr>
          <w:p w:rsidR="00C07300" w:rsidRPr="005468B3" w:rsidRDefault="00C07300" w:rsidP="00C07300">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 ответа:</w:t>
            </w:r>
          </w:p>
          <w:p w:rsidR="00C07300" w:rsidRPr="005468B3" w:rsidRDefault="00C07300" w:rsidP="00C07300">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документ, в котором в целях добровольного многократного использования устанавливаются характеристики продукции, правила осуществления и характеристики процессов производства, эксплуатации, хранения, перевозки, реализации и утилизации, выполнения работ или оказания услуг (ответ может быть дан в иной, близкой по смыслу формулировке)</w:t>
            </w:r>
          </w:p>
        </w:tc>
      </w:tr>
      <w:tr w:rsidR="003A7D6C" w:rsidRPr="005468B3" w:rsidTr="00D70F81">
        <w:trPr>
          <w:trHeight w:val="4238"/>
        </w:trPr>
        <w:tc>
          <w:tcPr>
            <w:tcW w:w="1555" w:type="dxa"/>
            <w:vMerge w:val="restart"/>
            <w:shd w:val="clear" w:color="auto" w:fill="auto"/>
          </w:tcPr>
          <w:p w:rsidR="00CB4376" w:rsidRPr="005468B3" w:rsidRDefault="00CB4376" w:rsidP="00FE6F25">
            <w:pPr>
              <w:pStyle w:val="1"/>
              <w:numPr>
                <w:ilvl w:val="0"/>
                <w:numId w:val="0"/>
              </w:numPr>
              <w:ind w:hanging="107"/>
              <w:jc w:val="both"/>
              <w:outlineLvl w:val="0"/>
              <w:rPr>
                <w:b w:val="0"/>
                <w:sz w:val="20"/>
                <w:szCs w:val="20"/>
              </w:rPr>
            </w:pPr>
            <w:r w:rsidRPr="005468B3">
              <w:rPr>
                <w:b w:val="0"/>
                <w:sz w:val="20"/>
                <w:szCs w:val="20"/>
              </w:rPr>
              <w:t>Основы проектирования баз данных</w:t>
            </w:r>
          </w:p>
        </w:tc>
        <w:tc>
          <w:tcPr>
            <w:tcW w:w="5924" w:type="dxa"/>
          </w:tcPr>
          <w:p w:rsidR="001A014A" w:rsidRPr="005468B3" w:rsidRDefault="001A014A"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iCs/>
                <w:sz w:val="20"/>
                <w:szCs w:val="20"/>
              </w:rPr>
              <w:t>3. Какие требования выдвигаются к программному обеспечению в распределенной СУБД?</w:t>
            </w:r>
          </w:p>
          <w:p w:rsidR="001A014A" w:rsidRPr="005468B3" w:rsidRDefault="001A014A" w:rsidP="00FE6F25">
            <w:pPr>
              <w:pStyle w:val="a7"/>
              <w:spacing w:after="0" w:line="240" w:lineRule="auto"/>
              <w:ind w:left="0"/>
              <w:jc w:val="both"/>
              <w:rPr>
                <w:rFonts w:ascii="Times New Roman" w:hAnsi="Times New Roman" w:cs="Times New Roman"/>
                <w:sz w:val="20"/>
                <w:szCs w:val="20"/>
              </w:rPr>
            </w:pPr>
          </w:p>
          <w:p w:rsidR="001A014A" w:rsidRPr="005468B3" w:rsidRDefault="001A014A" w:rsidP="00FE6F25">
            <w:pPr>
              <w:pStyle w:val="af7"/>
              <w:ind w:left="740"/>
              <w:jc w:val="both"/>
              <w:rPr>
                <w:sz w:val="20"/>
                <w:szCs w:val="20"/>
              </w:rPr>
            </w:pPr>
            <w:r w:rsidRPr="005468B3">
              <w:rPr>
                <w:sz w:val="20"/>
                <w:szCs w:val="20"/>
              </w:rPr>
              <w:t>А)</w:t>
            </w:r>
            <w:r w:rsidRPr="005468B3">
              <w:rPr>
                <w:spacing w:val="31"/>
                <w:sz w:val="20"/>
                <w:szCs w:val="20"/>
              </w:rPr>
              <w:t xml:space="preserve"> </w:t>
            </w:r>
            <w:r w:rsidRPr="005468B3">
              <w:rPr>
                <w:sz w:val="20"/>
                <w:szCs w:val="20"/>
              </w:rPr>
              <w:t>однотипность СУБД на всех компьютерах;</w:t>
            </w:r>
          </w:p>
          <w:p w:rsidR="001A014A" w:rsidRPr="005468B3" w:rsidRDefault="001A014A" w:rsidP="00FE6F25">
            <w:pPr>
              <w:pStyle w:val="af7"/>
              <w:ind w:left="740" w:right="444"/>
              <w:jc w:val="both"/>
              <w:rPr>
                <w:sz w:val="20"/>
                <w:szCs w:val="20"/>
              </w:rPr>
            </w:pPr>
            <w:r w:rsidRPr="005468B3">
              <w:rPr>
                <w:sz w:val="20"/>
                <w:szCs w:val="20"/>
              </w:rPr>
              <w:t>Б)</w:t>
            </w:r>
            <w:r w:rsidRPr="005468B3">
              <w:rPr>
                <w:spacing w:val="15"/>
                <w:sz w:val="20"/>
                <w:szCs w:val="20"/>
              </w:rPr>
              <w:t xml:space="preserve"> </w:t>
            </w:r>
            <w:r w:rsidRPr="005468B3">
              <w:rPr>
                <w:sz w:val="20"/>
                <w:szCs w:val="20"/>
              </w:rPr>
              <w:t>возможность обработки распределенных запросов;</w:t>
            </w:r>
          </w:p>
          <w:p w:rsidR="001A014A" w:rsidRPr="005468B3" w:rsidRDefault="001A014A" w:rsidP="00FE6F25">
            <w:pPr>
              <w:pStyle w:val="af7"/>
              <w:ind w:left="740" w:right="444"/>
              <w:jc w:val="both"/>
              <w:rPr>
                <w:sz w:val="20"/>
                <w:szCs w:val="20"/>
              </w:rPr>
            </w:pPr>
            <w:r w:rsidRPr="005468B3">
              <w:rPr>
                <w:sz w:val="20"/>
                <w:szCs w:val="20"/>
              </w:rPr>
              <w:t>В)</w:t>
            </w:r>
            <w:r w:rsidRPr="005468B3">
              <w:rPr>
                <w:spacing w:val="24"/>
                <w:sz w:val="20"/>
                <w:szCs w:val="20"/>
              </w:rPr>
              <w:t xml:space="preserve"> </w:t>
            </w:r>
            <w:r w:rsidRPr="005468B3">
              <w:rPr>
                <w:sz w:val="20"/>
                <w:szCs w:val="20"/>
              </w:rPr>
              <w:t>управление распределенными транзакциями;</w:t>
            </w:r>
          </w:p>
          <w:p w:rsidR="001A014A" w:rsidRPr="005468B3" w:rsidRDefault="001A014A" w:rsidP="00FE6F25">
            <w:pPr>
              <w:pStyle w:val="af7"/>
              <w:ind w:left="740" w:right="444"/>
              <w:jc w:val="both"/>
              <w:rPr>
                <w:sz w:val="20"/>
                <w:szCs w:val="20"/>
              </w:rPr>
            </w:pPr>
            <w:r w:rsidRPr="005468B3">
              <w:rPr>
                <w:spacing w:val="-57"/>
                <w:sz w:val="20"/>
                <w:szCs w:val="20"/>
              </w:rPr>
              <w:t xml:space="preserve"> </w:t>
            </w:r>
            <w:r w:rsidRPr="005468B3">
              <w:rPr>
                <w:sz w:val="20"/>
                <w:szCs w:val="20"/>
              </w:rPr>
              <w:t>Г)</w:t>
            </w:r>
            <w:r w:rsidRPr="005468B3">
              <w:rPr>
                <w:spacing w:val="40"/>
                <w:sz w:val="20"/>
                <w:szCs w:val="20"/>
              </w:rPr>
              <w:t xml:space="preserve"> </w:t>
            </w:r>
            <w:r w:rsidRPr="005468B3">
              <w:rPr>
                <w:sz w:val="20"/>
                <w:szCs w:val="20"/>
              </w:rPr>
              <w:t>однотипность операционных систем всех компьютеров.</w:t>
            </w:r>
          </w:p>
          <w:p w:rsidR="001A014A" w:rsidRPr="005468B3" w:rsidRDefault="001A014A" w:rsidP="00FE6F25">
            <w:pPr>
              <w:adjustRightInd w:val="0"/>
              <w:ind w:left="709"/>
              <w:jc w:val="both"/>
              <w:rPr>
                <w:rFonts w:ascii="Times New Roman" w:eastAsia="Calibri" w:hAnsi="Times New Roman" w:cs="Times New Roman"/>
                <w:bCs/>
                <w:color w:val="auto"/>
                <w:sz w:val="20"/>
                <w:szCs w:val="20"/>
              </w:rPr>
            </w:pPr>
          </w:p>
          <w:p w:rsidR="001A014A" w:rsidRPr="005468B3" w:rsidRDefault="001A014A" w:rsidP="00FE6F25">
            <w:pPr>
              <w:pStyle w:val="a7"/>
              <w:spacing w:after="0" w:line="240" w:lineRule="auto"/>
              <w:ind w:left="1069" w:hanging="1069"/>
              <w:jc w:val="both"/>
              <w:rPr>
                <w:rFonts w:ascii="Times New Roman" w:hAnsi="Times New Roman" w:cs="Times New Roman"/>
                <w:sz w:val="20"/>
                <w:szCs w:val="20"/>
              </w:rPr>
            </w:pPr>
            <w:r w:rsidRPr="005468B3">
              <w:rPr>
                <w:rFonts w:ascii="Times New Roman" w:hAnsi="Times New Roman" w:cs="Times New Roman"/>
                <w:sz w:val="20"/>
                <w:szCs w:val="20"/>
              </w:rPr>
              <w:t xml:space="preserve">Ответ:__________________________________________ </w:t>
            </w:r>
          </w:p>
          <w:p w:rsidR="00CB4376" w:rsidRPr="005468B3" w:rsidRDefault="001A014A" w:rsidP="00FE6F25">
            <w:pPr>
              <w:tabs>
                <w:tab w:val="left" w:pos="426"/>
              </w:tabs>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t>Обоснование:_________________________________________________________________________________________________________________________________</w:t>
            </w:r>
          </w:p>
        </w:tc>
        <w:tc>
          <w:tcPr>
            <w:tcW w:w="2694" w:type="dxa"/>
          </w:tcPr>
          <w:p w:rsidR="001A014A" w:rsidRPr="005468B3" w:rsidRDefault="001A014A"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Эталонный ответ: Б В</w:t>
            </w:r>
          </w:p>
          <w:p w:rsidR="00CB4376" w:rsidRPr="005468B3" w:rsidRDefault="001A014A" w:rsidP="00FE6F25">
            <w:pPr>
              <w:pStyle w:val="1"/>
              <w:numPr>
                <w:ilvl w:val="0"/>
                <w:numId w:val="0"/>
              </w:numPr>
              <w:ind w:left="164" w:hanging="164"/>
              <w:jc w:val="both"/>
              <w:outlineLvl w:val="0"/>
              <w:rPr>
                <w:b w:val="0"/>
                <w:sz w:val="20"/>
                <w:szCs w:val="20"/>
              </w:rPr>
            </w:pPr>
            <w:r w:rsidRPr="005468B3">
              <w:rPr>
                <w:b w:val="0"/>
                <w:sz w:val="20"/>
                <w:szCs w:val="20"/>
              </w:rPr>
              <w:t>Обоснование: описание распределенной СУБД</w:t>
            </w:r>
          </w:p>
        </w:tc>
      </w:tr>
      <w:tr w:rsidR="003A7D6C" w:rsidRPr="005468B3" w:rsidTr="00D70F81">
        <w:tc>
          <w:tcPr>
            <w:tcW w:w="1555" w:type="dxa"/>
            <w:vMerge/>
            <w:shd w:val="clear" w:color="auto" w:fill="auto"/>
          </w:tcPr>
          <w:p w:rsidR="00CB4376" w:rsidRPr="005468B3" w:rsidRDefault="00CB4376" w:rsidP="00FE6F25">
            <w:pPr>
              <w:pStyle w:val="1"/>
              <w:numPr>
                <w:ilvl w:val="0"/>
                <w:numId w:val="0"/>
              </w:numPr>
              <w:ind w:hanging="107"/>
              <w:jc w:val="both"/>
              <w:outlineLvl w:val="0"/>
              <w:rPr>
                <w:b w:val="0"/>
                <w:sz w:val="20"/>
                <w:szCs w:val="20"/>
              </w:rPr>
            </w:pPr>
          </w:p>
        </w:tc>
        <w:tc>
          <w:tcPr>
            <w:tcW w:w="5924" w:type="dxa"/>
          </w:tcPr>
          <w:p w:rsidR="001A014A" w:rsidRPr="005468B3" w:rsidRDefault="001A014A" w:rsidP="00FE6F25">
            <w:pPr>
              <w:jc w:val="both"/>
              <w:rPr>
                <w:rFonts w:ascii="Times New Roman" w:hAnsi="Times New Roman" w:cs="Times New Roman"/>
                <w:color w:val="auto"/>
                <w:sz w:val="20"/>
                <w:szCs w:val="20"/>
              </w:rPr>
            </w:pPr>
          </w:p>
          <w:p w:rsidR="001A014A" w:rsidRPr="005468B3" w:rsidRDefault="001A014A"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pacing w:val="-1"/>
                <w:sz w:val="20"/>
                <w:szCs w:val="20"/>
                <w:lang w:eastAsia="ru-RU"/>
              </w:rPr>
              <w:t xml:space="preserve">4. </w:t>
            </w:r>
            <w:r w:rsidRPr="005468B3">
              <w:rPr>
                <w:rFonts w:ascii="Times New Roman" w:hAnsi="Times New Roman" w:cs="Times New Roman"/>
                <w:sz w:val="20"/>
                <w:szCs w:val="20"/>
                <w:lang w:eastAsia="ru-RU"/>
              </w:rPr>
              <w:t xml:space="preserve">Решите задачу </w:t>
            </w:r>
            <w:r w:rsidRPr="005468B3">
              <w:rPr>
                <w:rFonts w:ascii="Times New Roman" w:hAnsi="Times New Roman" w:cs="Times New Roman"/>
                <w:spacing w:val="-1"/>
                <w:sz w:val="20"/>
                <w:szCs w:val="20"/>
                <w:lang w:eastAsia="ru-RU"/>
              </w:rPr>
              <w:t>и запишите развернутый ответ</w:t>
            </w:r>
            <w:r w:rsidRPr="005468B3">
              <w:rPr>
                <w:rFonts w:ascii="Times New Roman" w:hAnsi="Times New Roman" w:cs="Times New Roman"/>
                <w:iCs/>
                <w:sz w:val="20"/>
                <w:szCs w:val="20"/>
              </w:rPr>
              <w:t>.</w:t>
            </w:r>
          </w:p>
          <w:p w:rsidR="001A014A" w:rsidRPr="005468B3" w:rsidRDefault="001A014A" w:rsidP="00FE6F25">
            <w:pPr>
              <w:jc w:val="both"/>
              <w:rPr>
                <w:rFonts w:ascii="Times New Roman" w:hAnsi="Times New Roman" w:cs="Times New Roman"/>
                <w:color w:val="auto"/>
                <w:sz w:val="20"/>
                <w:szCs w:val="20"/>
                <w:lang w:eastAsia="ru-RU"/>
              </w:rPr>
            </w:pPr>
            <w:r w:rsidRPr="005468B3">
              <w:rPr>
                <w:rFonts w:ascii="Times New Roman" w:hAnsi="Times New Roman" w:cs="Times New Roman"/>
                <w:color w:val="auto"/>
                <w:sz w:val="20"/>
                <w:szCs w:val="20"/>
              </w:rPr>
              <w:t xml:space="preserve">Приведите схему </w:t>
            </w:r>
            <w:r w:rsidRPr="005468B3">
              <w:rPr>
                <w:rFonts w:ascii="Times New Roman" w:eastAsiaTheme="minorEastAsia" w:hAnsi="Times New Roman" w:cs="Times New Roman"/>
                <w:color w:val="auto"/>
                <w:sz w:val="20"/>
                <w:szCs w:val="20"/>
                <w:lang w:eastAsia="zh-CN"/>
              </w:rPr>
              <w:t>реляционной базы данных «Библиотека».</w:t>
            </w:r>
          </w:p>
          <w:p w:rsidR="001A014A" w:rsidRPr="005468B3" w:rsidRDefault="001A014A" w:rsidP="00FE6F25">
            <w:pPr>
              <w:pStyle w:val="aa"/>
              <w:spacing w:before="0" w:beforeAutospacing="0" w:after="0" w:line="240" w:lineRule="auto"/>
              <w:jc w:val="both"/>
              <w:rPr>
                <w:sz w:val="20"/>
                <w:szCs w:val="20"/>
              </w:rPr>
            </w:pPr>
          </w:p>
          <w:p w:rsidR="001A014A" w:rsidRPr="005468B3" w:rsidRDefault="001A014A" w:rsidP="00FE6F25">
            <w:pPr>
              <w:pStyle w:val="a7"/>
              <w:spacing w:after="0" w:line="240" w:lineRule="auto"/>
              <w:ind w:left="1069" w:hanging="1069"/>
              <w:jc w:val="both"/>
              <w:rPr>
                <w:rFonts w:ascii="Times New Roman" w:hAnsi="Times New Roman" w:cs="Times New Roman"/>
                <w:sz w:val="20"/>
                <w:szCs w:val="20"/>
              </w:rPr>
            </w:pPr>
            <w:r w:rsidRPr="005468B3">
              <w:rPr>
                <w:rFonts w:ascii="Times New Roman" w:hAnsi="Times New Roman" w:cs="Times New Roman"/>
                <w:sz w:val="20"/>
                <w:szCs w:val="20"/>
              </w:rPr>
              <w:t>Ответ: ______________________________________</w:t>
            </w:r>
          </w:p>
          <w:p w:rsidR="00CB4376" w:rsidRPr="005468B3" w:rsidRDefault="00CB4376" w:rsidP="00FE6F25">
            <w:pPr>
              <w:tabs>
                <w:tab w:val="left" w:pos="426"/>
              </w:tabs>
              <w:jc w:val="both"/>
              <w:rPr>
                <w:rFonts w:ascii="Times New Roman" w:hAnsi="Times New Roman" w:cs="Times New Roman"/>
                <w:color w:val="auto"/>
                <w:sz w:val="20"/>
                <w:szCs w:val="20"/>
              </w:rPr>
            </w:pPr>
          </w:p>
        </w:tc>
        <w:tc>
          <w:tcPr>
            <w:tcW w:w="2694" w:type="dxa"/>
          </w:tcPr>
          <w:p w:rsidR="001A014A" w:rsidRPr="005468B3" w:rsidRDefault="001A014A"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1A014A" w:rsidRPr="005468B3" w:rsidRDefault="001A014A" w:rsidP="00FE6F25">
            <w:pPr>
              <w:pStyle w:val="a7"/>
              <w:spacing w:after="0" w:line="240" w:lineRule="auto"/>
              <w:ind w:left="0"/>
              <w:jc w:val="both"/>
              <w:rPr>
                <w:rFonts w:ascii="Times New Roman" w:hAnsi="Times New Roman" w:cs="Times New Roman"/>
                <w:sz w:val="20"/>
                <w:szCs w:val="20"/>
              </w:rPr>
            </w:pPr>
            <w:r w:rsidRPr="005468B3">
              <w:rPr>
                <w:rFonts w:ascii="Times New Roman" w:hAnsi="Times New Roman" w:cs="Times New Roman"/>
                <w:sz w:val="20"/>
                <w:szCs w:val="20"/>
              </w:rPr>
              <w:t>Примерная схема базы данных «Библиотека»:</w:t>
            </w:r>
          </w:p>
          <w:p w:rsidR="00CB4376" w:rsidRPr="005468B3" w:rsidRDefault="001A014A" w:rsidP="00FE6F25">
            <w:pPr>
              <w:pStyle w:val="1"/>
              <w:numPr>
                <w:ilvl w:val="0"/>
                <w:numId w:val="0"/>
              </w:numPr>
              <w:ind w:left="164" w:hanging="164"/>
              <w:jc w:val="both"/>
              <w:outlineLvl w:val="0"/>
              <w:rPr>
                <w:b w:val="0"/>
                <w:sz w:val="20"/>
                <w:szCs w:val="20"/>
              </w:rPr>
            </w:pPr>
            <w:r w:rsidRPr="005468B3">
              <w:rPr>
                <w:b w:val="0"/>
                <w:noProof/>
                <w:sz w:val="20"/>
                <w:szCs w:val="20"/>
              </w:rPr>
              <w:drawing>
                <wp:inline distT="0" distB="0" distL="0" distR="0" wp14:anchorId="74450394" wp14:editId="16A73649">
                  <wp:extent cx="1620095" cy="1121133"/>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620472" cy="1121394"/>
                          </a:xfrm>
                          <a:prstGeom prst="rect">
                            <a:avLst/>
                          </a:prstGeom>
                          <a:noFill/>
                        </pic:spPr>
                      </pic:pic>
                    </a:graphicData>
                  </a:graphic>
                </wp:inline>
              </w:drawing>
            </w:r>
          </w:p>
        </w:tc>
      </w:tr>
    </w:tbl>
    <w:p w:rsidR="00712C83" w:rsidRPr="005468B3" w:rsidRDefault="00864A81" w:rsidP="00FE6F25">
      <w:pPr>
        <w:spacing w:after="0" w:line="240" w:lineRule="auto"/>
        <w:jc w:val="both"/>
        <w:rPr>
          <w:rFonts w:ascii="Times New Roman" w:hAnsi="Times New Roman" w:cs="Times New Roman"/>
          <w:color w:val="auto"/>
          <w:sz w:val="20"/>
          <w:szCs w:val="20"/>
        </w:rPr>
      </w:pPr>
      <w:r w:rsidRPr="005468B3">
        <w:rPr>
          <w:rFonts w:ascii="Times New Roman" w:hAnsi="Times New Roman" w:cs="Times New Roman"/>
          <w:color w:val="auto"/>
          <w:sz w:val="20"/>
          <w:szCs w:val="20"/>
        </w:rPr>
        <w:br w:type="page"/>
      </w:r>
      <w:r w:rsidR="00712C83" w:rsidRPr="005468B3">
        <w:rPr>
          <w:rFonts w:ascii="Times New Roman" w:hAnsi="Times New Roman" w:cs="Times New Roman"/>
          <w:color w:val="auto"/>
          <w:sz w:val="20"/>
          <w:szCs w:val="20"/>
        </w:rPr>
        <w:lastRenderedPageBreak/>
        <w:t xml:space="preserve"> </w:t>
      </w:r>
    </w:p>
    <w:p w:rsidR="00B54E72" w:rsidRPr="005468B3" w:rsidRDefault="00B54E72" w:rsidP="00FE6F25">
      <w:pPr>
        <w:spacing w:after="0" w:line="240" w:lineRule="auto"/>
        <w:jc w:val="center"/>
        <w:rPr>
          <w:rFonts w:ascii="Times New Roman" w:hAnsi="Times New Roman" w:cs="Times New Roman"/>
          <w:b/>
          <w:color w:val="auto"/>
          <w:sz w:val="20"/>
          <w:szCs w:val="20"/>
        </w:rPr>
      </w:pPr>
      <w:r w:rsidRPr="005468B3">
        <w:rPr>
          <w:rFonts w:ascii="Times New Roman" w:hAnsi="Times New Roman" w:cs="Times New Roman"/>
          <w:b/>
          <w:color w:val="auto"/>
          <w:sz w:val="20"/>
          <w:szCs w:val="20"/>
        </w:rPr>
        <w:t>ФОНД ОЦЕНОЧНЫХ СРЕДСТВ И КЛЮЧИ К ОЦЕНИВАНИЮ</w:t>
      </w:r>
    </w:p>
    <w:p w:rsidR="00B54E72" w:rsidRPr="005468B3" w:rsidRDefault="00B54E72" w:rsidP="00FE6F25">
      <w:pPr>
        <w:spacing w:after="0" w:line="240" w:lineRule="auto"/>
        <w:jc w:val="center"/>
        <w:rPr>
          <w:rFonts w:ascii="Times New Roman" w:hAnsi="Times New Roman" w:cs="Times New Roman"/>
          <w:b/>
          <w:color w:val="auto"/>
          <w:sz w:val="20"/>
          <w:szCs w:val="20"/>
        </w:rPr>
      </w:pPr>
      <w:r w:rsidRPr="005468B3">
        <w:rPr>
          <w:rFonts w:ascii="Times New Roman" w:hAnsi="Times New Roman" w:cs="Times New Roman"/>
          <w:b/>
          <w:color w:val="auto"/>
          <w:sz w:val="20"/>
          <w:szCs w:val="20"/>
        </w:rPr>
        <w:t>ЗАДАНИЙ ПО ЭЛЕМЕНТАМ ОБРАЗОВАТЕЛЬНОЙ ПРОГРАММЫ, ОСВОЕНИЕ КОТОРЫХ ПОЛНОСТЬЮ ЗАВЕРШЕНО НА 3 и 4  КУРСЕ</w:t>
      </w:r>
    </w:p>
    <w:p w:rsidR="00D07C04" w:rsidRPr="005468B3" w:rsidRDefault="00D07C04" w:rsidP="00FE6F25">
      <w:pPr>
        <w:spacing w:after="0" w:line="240" w:lineRule="auto"/>
        <w:jc w:val="center"/>
        <w:rPr>
          <w:rFonts w:ascii="Times New Roman" w:hAnsi="Times New Roman" w:cs="Times New Roman"/>
          <w:b/>
          <w:color w:val="auto"/>
          <w:sz w:val="20"/>
          <w:szCs w:val="20"/>
          <w:highlight w:val="yellow"/>
        </w:rPr>
      </w:pPr>
    </w:p>
    <w:p w:rsidR="00D07C04" w:rsidRPr="005468B3" w:rsidRDefault="00D07C04" w:rsidP="00FE6F25">
      <w:pPr>
        <w:spacing w:after="0" w:line="240" w:lineRule="auto"/>
        <w:jc w:val="center"/>
        <w:rPr>
          <w:rFonts w:ascii="Times New Roman" w:eastAsia="Times New Roman" w:hAnsi="Times New Roman" w:cs="Times New Roman"/>
          <w:color w:val="auto"/>
          <w:w w:val="95"/>
          <w:sz w:val="20"/>
          <w:szCs w:val="20"/>
        </w:rPr>
      </w:pPr>
      <w:r w:rsidRPr="005468B3">
        <w:rPr>
          <w:rFonts w:ascii="Times New Roman" w:hAnsi="Times New Roman" w:cs="Times New Roman"/>
          <w:b/>
          <w:color w:val="auto"/>
          <w:sz w:val="20"/>
          <w:szCs w:val="20"/>
        </w:rPr>
        <w:t>ОГСЭ.01 Основы философии</w:t>
      </w:r>
      <w:r w:rsidRPr="005468B3">
        <w:rPr>
          <w:rFonts w:ascii="Times New Roman" w:eastAsia="Times New Roman" w:hAnsi="Times New Roman" w:cs="Times New Roman"/>
          <w:color w:val="auto"/>
          <w:w w:val="95"/>
          <w:sz w:val="20"/>
          <w:szCs w:val="20"/>
        </w:rPr>
        <w:tab/>
      </w:r>
    </w:p>
    <w:p w:rsidR="00D07C04" w:rsidRPr="005468B3" w:rsidRDefault="00D07C04" w:rsidP="00FE6F25">
      <w:pPr>
        <w:spacing w:after="0" w:line="240" w:lineRule="auto"/>
        <w:jc w:val="center"/>
        <w:rPr>
          <w:rFonts w:ascii="Times New Roman" w:eastAsia="Times New Roman" w:hAnsi="Times New Roman" w:cs="Times New Roman"/>
          <w:color w:val="auto"/>
          <w:w w:val="95"/>
          <w:sz w:val="20"/>
          <w:szCs w:val="20"/>
        </w:rPr>
      </w:pP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b/>
          <w:color w:val="auto"/>
          <w:sz w:val="20"/>
          <w:szCs w:val="20"/>
        </w:rPr>
      </w:pPr>
    </w:p>
    <w:p w:rsidR="00D07C04" w:rsidRPr="005468B3" w:rsidRDefault="00D07C04" w:rsidP="00FE6F25">
      <w:pPr>
        <w:widowControl w:val="0"/>
        <w:suppressAutoHyphens w:val="0"/>
        <w:autoSpaceDE w:val="0"/>
        <w:autoSpaceDN w:val="0"/>
        <w:spacing w:after="0" w:line="240" w:lineRule="auto"/>
        <w:jc w:val="both"/>
        <w:rPr>
          <w:rFonts w:ascii="Times New Roman" w:eastAsia="Times New Roman" w:hAnsi="Times New Roman" w:cs="Times New Roman"/>
          <w:b/>
          <w:color w:val="000000"/>
          <w:sz w:val="20"/>
          <w:szCs w:val="20"/>
          <w:shd w:val="clear" w:color="auto" w:fill="FFFFFF"/>
        </w:rPr>
      </w:pPr>
      <w:r w:rsidRPr="005468B3">
        <w:rPr>
          <w:rFonts w:ascii="Times New Roman" w:eastAsia="Times New Roman" w:hAnsi="Times New Roman" w:cs="Times New Roman"/>
          <w:b/>
          <w:iCs/>
          <w:color w:val="auto"/>
          <w:sz w:val="20"/>
          <w:szCs w:val="20"/>
        </w:rPr>
        <w:t xml:space="preserve">ОК 03. </w:t>
      </w:r>
      <w:r w:rsidRPr="005468B3">
        <w:rPr>
          <w:rFonts w:ascii="Times New Roman" w:eastAsia="Times New Roman" w:hAnsi="Times New Roman" w:cs="Times New Roman"/>
          <w:b/>
          <w:color w:val="000000"/>
          <w:sz w:val="20"/>
          <w:szCs w:val="20"/>
          <w:shd w:val="clear" w:color="auto" w:fill="FFFFFF"/>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1.Установите последовательность исторических типов мировоззрения: </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1) философия; </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2) мифология; </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3) наука; </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4) религия.</w:t>
      </w:r>
    </w:p>
    <w:p w:rsidR="00D07C04" w:rsidRPr="005468B3" w:rsidRDefault="00D07C04" w:rsidP="00FE6F25">
      <w:pPr>
        <w:widowControl w:val="0"/>
        <w:tabs>
          <w:tab w:val="left" w:pos="284"/>
          <w:tab w:val="left" w:pos="500"/>
        </w:tabs>
        <w:suppressAutoHyphens w:val="0"/>
        <w:autoSpaceDE w:val="0"/>
        <w:autoSpaceDN w:val="0"/>
        <w:spacing w:after="0" w:line="240" w:lineRule="auto"/>
        <w:ind w:right="-30"/>
        <w:rPr>
          <w:rFonts w:ascii="Times New Roman" w:eastAsia="Times New Roman" w:hAnsi="Times New Roman" w:cs="Times New Roman"/>
          <w:color w:val="auto"/>
          <w:sz w:val="20"/>
          <w:szCs w:val="20"/>
        </w:rPr>
      </w:pPr>
    </w:p>
    <w:p w:rsidR="00D07C04" w:rsidRPr="005468B3" w:rsidRDefault="00D07C04" w:rsidP="00FE6F25">
      <w:pPr>
        <w:widowControl w:val="0"/>
        <w:tabs>
          <w:tab w:val="left" w:pos="284"/>
          <w:tab w:val="left" w:pos="500"/>
        </w:tabs>
        <w:suppressAutoHyphens w:val="0"/>
        <w:autoSpaceDE w:val="0"/>
        <w:autoSpaceDN w:val="0"/>
        <w:spacing w:after="0" w:line="240" w:lineRule="auto"/>
        <w:ind w:right="-3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Запишите соответствующую последовательность цифр слева направо без пробелов: </w:t>
      </w:r>
    </w:p>
    <w:tbl>
      <w:tblPr>
        <w:tblStyle w:val="100"/>
        <w:tblW w:w="0" w:type="auto"/>
        <w:tblLook w:val="04A0" w:firstRow="1" w:lastRow="0" w:firstColumn="1" w:lastColumn="0" w:noHBand="0" w:noVBand="1"/>
      </w:tblPr>
      <w:tblGrid>
        <w:gridCol w:w="1242"/>
        <w:gridCol w:w="1134"/>
        <w:gridCol w:w="1276"/>
        <w:gridCol w:w="1418"/>
      </w:tblGrid>
      <w:tr w:rsidR="00D07C04" w:rsidRPr="005468B3" w:rsidTr="00D07C04">
        <w:tc>
          <w:tcPr>
            <w:tcW w:w="1242" w:type="dxa"/>
          </w:tcPr>
          <w:p w:rsidR="00D07C04" w:rsidRPr="005468B3" w:rsidRDefault="00D07C04" w:rsidP="00FE6F25">
            <w:pPr>
              <w:widowControl w:val="0"/>
              <w:tabs>
                <w:tab w:val="left" w:pos="500"/>
              </w:tabs>
              <w:suppressAutoHyphens w:val="0"/>
              <w:autoSpaceDE w:val="0"/>
              <w:autoSpaceDN w:val="0"/>
              <w:ind w:right="-30"/>
              <w:jc w:val="both"/>
              <w:rPr>
                <w:color w:val="auto"/>
              </w:rPr>
            </w:pPr>
          </w:p>
        </w:tc>
        <w:tc>
          <w:tcPr>
            <w:tcW w:w="1134" w:type="dxa"/>
          </w:tcPr>
          <w:p w:rsidR="00D07C04" w:rsidRPr="005468B3" w:rsidRDefault="00D07C04" w:rsidP="00FE6F25">
            <w:pPr>
              <w:widowControl w:val="0"/>
              <w:tabs>
                <w:tab w:val="left" w:pos="500"/>
              </w:tabs>
              <w:suppressAutoHyphens w:val="0"/>
              <w:autoSpaceDE w:val="0"/>
              <w:autoSpaceDN w:val="0"/>
              <w:ind w:right="-30"/>
              <w:jc w:val="both"/>
              <w:rPr>
                <w:color w:val="auto"/>
              </w:rPr>
            </w:pPr>
          </w:p>
        </w:tc>
        <w:tc>
          <w:tcPr>
            <w:tcW w:w="1276" w:type="dxa"/>
          </w:tcPr>
          <w:p w:rsidR="00D07C04" w:rsidRPr="005468B3" w:rsidRDefault="00D07C04" w:rsidP="00FE6F25">
            <w:pPr>
              <w:widowControl w:val="0"/>
              <w:tabs>
                <w:tab w:val="left" w:pos="500"/>
              </w:tabs>
              <w:suppressAutoHyphens w:val="0"/>
              <w:autoSpaceDE w:val="0"/>
              <w:autoSpaceDN w:val="0"/>
              <w:ind w:right="-30"/>
              <w:jc w:val="both"/>
              <w:rPr>
                <w:color w:val="auto"/>
              </w:rPr>
            </w:pPr>
          </w:p>
        </w:tc>
        <w:tc>
          <w:tcPr>
            <w:tcW w:w="1418" w:type="dxa"/>
          </w:tcPr>
          <w:p w:rsidR="00D07C04" w:rsidRPr="005468B3" w:rsidRDefault="00D07C04" w:rsidP="00FE6F25">
            <w:pPr>
              <w:widowControl w:val="0"/>
              <w:tabs>
                <w:tab w:val="left" w:pos="500"/>
              </w:tabs>
              <w:suppressAutoHyphens w:val="0"/>
              <w:autoSpaceDE w:val="0"/>
              <w:autoSpaceDN w:val="0"/>
              <w:ind w:right="-30"/>
              <w:jc w:val="both"/>
              <w:rPr>
                <w:color w:val="auto"/>
              </w:rPr>
            </w:pPr>
          </w:p>
        </w:tc>
      </w:tr>
    </w:tbl>
    <w:p w:rsidR="00D07C04" w:rsidRPr="005468B3" w:rsidRDefault="00D07C04" w:rsidP="00FE6F25">
      <w:pPr>
        <w:widowControl w:val="0"/>
        <w:tabs>
          <w:tab w:val="left" w:pos="1134"/>
        </w:tabs>
        <w:suppressAutoHyphens w:val="0"/>
        <w:autoSpaceDE w:val="0"/>
        <w:autoSpaceDN w:val="0"/>
        <w:spacing w:after="0" w:line="240" w:lineRule="auto"/>
        <w:ind w:firstLine="709"/>
        <w:jc w:val="both"/>
        <w:rPr>
          <w:rFonts w:ascii="Times New Roman" w:eastAsia="Times New Roman" w:hAnsi="Times New Roman" w:cs="Times New Roman"/>
          <w:color w:val="auto"/>
          <w:sz w:val="20"/>
          <w:szCs w:val="20"/>
        </w:rPr>
      </w:pP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2.Установите последовательность философских учений античности: </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1) «мир идей»; </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2) «все из воды»; </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3) «в основании всего лежит число»; </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4) «воздержание от суждения».</w:t>
      </w:r>
    </w:p>
    <w:p w:rsidR="00D07C04" w:rsidRPr="005468B3" w:rsidRDefault="00D07C04" w:rsidP="00FE6F25">
      <w:pPr>
        <w:widowControl w:val="0"/>
        <w:tabs>
          <w:tab w:val="left" w:pos="284"/>
          <w:tab w:val="left" w:pos="500"/>
        </w:tabs>
        <w:suppressAutoHyphens w:val="0"/>
        <w:autoSpaceDE w:val="0"/>
        <w:autoSpaceDN w:val="0"/>
        <w:spacing w:after="0" w:line="240" w:lineRule="auto"/>
        <w:ind w:right="-3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Запишите соответствующую последовательность цифр слева направо без пробелов: </w:t>
      </w:r>
    </w:p>
    <w:tbl>
      <w:tblPr>
        <w:tblStyle w:val="100"/>
        <w:tblW w:w="0" w:type="auto"/>
        <w:tblLook w:val="04A0" w:firstRow="1" w:lastRow="0" w:firstColumn="1" w:lastColumn="0" w:noHBand="0" w:noVBand="1"/>
      </w:tblPr>
      <w:tblGrid>
        <w:gridCol w:w="1242"/>
        <w:gridCol w:w="1134"/>
        <w:gridCol w:w="1276"/>
        <w:gridCol w:w="1418"/>
      </w:tblGrid>
      <w:tr w:rsidR="00D07C04" w:rsidRPr="005468B3" w:rsidTr="00D07C04">
        <w:tc>
          <w:tcPr>
            <w:tcW w:w="1242" w:type="dxa"/>
          </w:tcPr>
          <w:p w:rsidR="00D07C04" w:rsidRPr="005468B3" w:rsidRDefault="00D07C04" w:rsidP="00FE6F25">
            <w:pPr>
              <w:widowControl w:val="0"/>
              <w:tabs>
                <w:tab w:val="left" w:pos="500"/>
              </w:tabs>
              <w:suppressAutoHyphens w:val="0"/>
              <w:autoSpaceDE w:val="0"/>
              <w:autoSpaceDN w:val="0"/>
              <w:ind w:right="-30"/>
              <w:jc w:val="both"/>
              <w:rPr>
                <w:color w:val="auto"/>
              </w:rPr>
            </w:pPr>
          </w:p>
        </w:tc>
        <w:tc>
          <w:tcPr>
            <w:tcW w:w="1134" w:type="dxa"/>
          </w:tcPr>
          <w:p w:rsidR="00D07C04" w:rsidRPr="005468B3" w:rsidRDefault="00D07C04" w:rsidP="00FE6F25">
            <w:pPr>
              <w:widowControl w:val="0"/>
              <w:tabs>
                <w:tab w:val="left" w:pos="500"/>
              </w:tabs>
              <w:suppressAutoHyphens w:val="0"/>
              <w:autoSpaceDE w:val="0"/>
              <w:autoSpaceDN w:val="0"/>
              <w:ind w:right="-30"/>
              <w:jc w:val="both"/>
              <w:rPr>
                <w:color w:val="auto"/>
              </w:rPr>
            </w:pPr>
          </w:p>
        </w:tc>
        <w:tc>
          <w:tcPr>
            <w:tcW w:w="1276" w:type="dxa"/>
          </w:tcPr>
          <w:p w:rsidR="00D07C04" w:rsidRPr="005468B3" w:rsidRDefault="00D07C04" w:rsidP="00FE6F25">
            <w:pPr>
              <w:widowControl w:val="0"/>
              <w:tabs>
                <w:tab w:val="left" w:pos="500"/>
              </w:tabs>
              <w:suppressAutoHyphens w:val="0"/>
              <w:autoSpaceDE w:val="0"/>
              <w:autoSpaceDN w:val="0"/>
              <w:ind w:right="-30"/>
              <w:jc w:val="both"/>
              <w:rPr>
                <w:color w:val="auto"/>
              </w:rPr>
            </w:pPr>
          </w:p>
        </w:tc>
        <w:tc>
          <w:tcPr>
            <w:tcW w:w="1418" w:type="dxa"/>
          </w:tcPr>
          <w:p w:rsidR="00D07C04" w:rsidRPr="005468B3" w:rsidRDefault="00D07C04" w:rsidP="00FE6F25">
            <w:pPr>
              <w:widowControl w:val="0"/>
              <w:tabs>
                <w:tab w:val="left" w:pos="500"/>
              </w:tabs>
              <w:suppressAutoHyphens w:val="0"/>
              <w:autoSpaceDE w:val="0"/>
              <w:autoSpaceDN w:val="0"/>
              <w:ind w:right="-30"/>
              <w:jc w:val="both"/>
              <w:rPr>
                <w:color w:val="auto"/>
              </w:rPr>
            </w:pPr>
          </w:p>
        </w:tc>
      </w:tr>
    </w:tbl>
    <w:p w:rsidR="00D07C04" w:rsidRPr="005468B3" w:rsidRDefault="00D07C04" w:rsidP="00FE6F25">
      <w:pPr>
        <w:widowControl w:val="0"/>
        <w:tabs>
          <w:tab w:val="left" w:pos="1134"/>
        </w:tabs>
        <w:suppressAutoHyphens w:val="0"/>
        <w:autoSpaceDE w:val="0"/>
        <w:autoSpaceDN w:val="0"/>
        <w:spacing w:after="0" w:line="240" w:lineRule="auto"/>
        <w:rPr>
          <w:rFonts w:ascii="Times New Roman" w:eastAsia="Times New Roman" w:hAnsi="Times New Roman" w:cs="Times New Roman"/>
          <w:color w:val="auto"/>
          <w:sz w:val="20"/>
          <w:szCs w:val="20"/>
        </w:rPr>
      </w:pPr>
    </w:p>
    <w:p w:rsidR="00D07C04" w:rsidRPr="005468B3" w:rsidRDefault="00D07C04" w:rsidP="00FE6F25">
      <w:pPr>
        <w:widowControl w:val="0"/>
        <w:tabs>
          <w:tab w:val="left" w:pos="1134"/>
        </w:tabs>
        <w:suppressAutoHyphens w:val="0"/>
        <w:autoSpaceDE w:val="0"/>
        <w:autoSpaceDN w:val="0"/>
        <w:spacing w:after="0" w:line="240" w:lineRule="auto"/>
        <w:rPr>
          <w:rFonts w:ascii="Times New Roman" w:eastAsia="Times New Roman" w:hAnsi="Times New Roman" w:cs="Times New Roman"/>
          <w:color w:val="auto"/>
          <w:sz w:val="20"/>
          <w:szCs w:val="20"/>
        </w:rPr>
      </w:pP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3.Установите последовательность философских школ античности: </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1) пифагорейцы; </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2) Милетская школа; </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3) Ликей; </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4) Академия; </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5) неоплатоники.</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p>
    <w:p w:rsidR="00D07C04" w:rsidRPr="005468B3" w:rsidRDefault="00D07C04" w:rsidP="00FE6F25">
      <w:pPr>
        <w:widowControl w:val="0"/>
        <w:tabs>
          <w:tab w:val="left" w:pos="284"/>
          <w:tab w:val="left" w:pos="500"/>
        </w:tabs>
        <w:suppressAutoHyphens w:val="0"/>
        <w:autoSpaceDE w:val="0"/>
        <w:autoSpaceDN w:val="0"/>
        <w:spacing w:after="0" w:line="240" w:lineRule="auto"/>
        <w:ind w:right="-3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Запишите соответствующую последовательность цифр слева направо без пробелов: </w:t>
      </w:r>
    </w:p>
    <w:tbl>
      <w:tblPr>
        <w:tblStyle w:val="100"/>
        <w:tblW w:w="0" w:type="auto"/>
        <w:tblLook w:val="04A0" w:firstRow="1" w:lastRow="0" w:firstColumn="1" w:lastColumn="0" w:noHBand="0" w:noVBand="1"/>
      </w:tblPr>
      <w:tblGrid>
        <w:gridCol w:w="1242"/>
        <w:gridCol w:w="1134"/>
        <w:gridCol w:w="1276"/>
        <w:gridCol w:w="1418"/>
        <w:gridCol w:w="1418"/>
      </w:tblGrid>
      <w:tr w:rsidR="00D07C04" w:rsidRPr="005468B3" w:rsidTr="00D07C04">
        <w:tc>
          <w:tcPr>
            <w:tcW w:w="1242" w:type="dxa"/>
          </w:tcPr>
          <w:p w:rsidR="00D07C04" w:rsidRPr="005468B3" w:rsidRDefault="00D07C04" w:rsidP="00FE6F25">
            <w:pPr>
              <w:widowControl w:val="0"/>
              <w:tabs>
                <w:tab w:val="left" w:pos="500"/>
              </w:tabs>
              <w:suppressAutoHyphens w:val="0"/>
              <w:autoSpaceDE w:val="0"/>
              <w:autoSpaceDN w:val="0"/>
              <w:ind w:right="-30"/>
              <w:jc w:val="both"/>
              <w:rPr>
                <w:color w:val="auto"/>
              </w:rPr>
            </w:pPr>
          </w:p>
        </w:tc>
        <w:tc>
          <w:tcPr>
            <w:tcW w:w="1134" w:type="dxa"/>
          </w:tcPr>
          <w:p w:rsidR="00D07C04" w:rsidRPr="005468B3" w:rsidRDefault="00D07C04" w:rsidP="00FE6F25">
            <w:pPr>
              <w:widowControl w:val="0"/>
              <w:tabs>
                <w:tab w:val="left" w:pos="500"/>
              </w:tabs>
              <w:suppressAutoHyphens w:val="0"/>
              <w:autoSpaceDE w:val="0"/>
              <w:autoSpaceDN w:val="0"/>
              <w:ind w:right="-30"/>
              <w:jc w:val="both"/>
              <w:rPr>
                <w:color w:val="auto"/>
              </w:rPr>
            </w:pPr>
          </w:p>
        </w:tc>
        <w:tc>
          <w:tcPr>
            <w:tcW w:w="1276" w:type="dxa"/>
          </w:tcPr>
          <w:p w:rsidR="00D07C04" w:rsidRPr="005468B3" w:rsidRDefault="00D07C04" w:rsidP="00FE6F25">
            <w:pPr>
              <w:widowControl w:val="0"/>
              <w:tabs>
                <w:tab w:val="left" w:pos="500"/>
              </w:tabs>
              <w:suppressAutoHyphens w:val="0"/>
              <w:autoSpaceDE w:val="0"/>
              <w:autoSpaceDN w:val="0"/>
              <w:ind w:right="-30"/>
              <w:jc w:val="both"/>
              <w:rPr>
                <w:color w:val="auto"/>
              </w:rPr>
            </w:pPr>
          </w:p>
        </w:tc>
        <w:tc>
          <w:tcPr>
            <w:tcW w:w="1418" w:type="dxa"/>
          </w:tcPr>
          <w:p w:rsidR="00D07C04" w:rsidRPr="005468B3" w:rsidRDefault="00D07C04" w:rsidP="00FE6F25">
            <w:pPr>
              <w:widowControl w:val="0"/>
              <w:tabs>
                <w:tab w:val="left" w:pos="500"/>
              </w:tabs>
              <w:suppressAutoHyphens w:val="0"/>
              <w:autoSpaceDE w:val="0"/>
              <w:autoSpaceDN w:val="0"/>
              <w:ind w:right="-30"/>
              <w:jc w:val="both"/>
              <w:rPr>
                <w:color w:val="auto"/>
              </w:rPr>
            </w:pPr>
          </w:p>
        </w:tc>
        <w:tc>
          <w:tcPr>
            <w:tcW w:w="1418" w:type="dxa"/>
          </w:tcPr>
          <w:p w:rsidR="00D07C04" w:rsidRPr="005468B3" w:rsidRDefault="00D07C04" w:rsidP="00FE6F25">
            <w:pPr>
              <w:widowControl w:val="0"/>
              <w:tabs>
                <w:tab w:val="left" w:pos="500"/>
              </w:tabs>
              <w:suppressAutoHyphens w:val="0"/>
              <w:autoSpaceDE w:val="0"/>
              <w:autoSpaceDN w:val="0"/>
              <w:ind w:right="-30"/>
              <w:jc w:val="both"/>
              <w:rPr>
                <w:color w:val="auto"/>
              </w:rPr>
            </w:pPr>
          </w:p>
        </w:tc>
      </w:tr>
    </w:tbl>
    <w:p w:rsidR="00D07C04" w:rsidRPr="005468B3" w:rsidRDefault="00D07C04" w:rsidP="00FE6F25">
      <w:pPr>
        <w:widowControl w:val="0"/>
        <w:tabs>
          <w:tab w:val="left" w:pos="1134"/>
        </w:tabs>
        <w:suppressAutoHyphens w:val="0"/>
        <w:autoSpaceDE w:val="0"/>
        <w:autoSpaceDN w:val="0"/>
        <w:spacing w:after="0" w:line="240" w:lineRule="auto"/>
        <w:ind w:firstLine="709"/>
        <w:jc w:val="both"/>
        <w:rPr>
          <w:rFonts w:ascii="Times New Roman" w:eastAsia="Times New Roman" w:hAnsi="Times New Roman" w:cs="Times New Roman"/>
          <w:color w:val="auto"/>
          <w:sz w:val="20"/>
          <w:szCs w:val="20"/>
        </w:rPr>
      </w:pP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4.Установите последовательность в развитии диалектики: </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1) диалектический материализм; </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2) стихийная диалектика (Гераклит); </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3) идеалистическая категориальная диалектика (Платон); </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4) абсолютный идеализм (Гегель).</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p>
    <w:p w:rsidR="00D07C04" w:rsidRPr="005468B3" w:rsidRDefault="00D07C04" w:rsidP="00FE6F25">
      <w:pPr>
        <w:widowControl w:val="0"/>
        <w:tabs>
          <w:tab w:val="left" w:pos="284"/>
          <w:tab w:val="left" w:pos="500"/>
        </w:tabs>
        <w:suppressAutoHyphens w:val="0"/>
        <w:autoSpaceDE w:val="0"/>
        <w:autoSpaceDN w:val="0"/>
        <w:spacing w:after="0" w:line="240" w:lineRule="auto"/>
        <w:ind w:right="-3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Запишите соответствующую последовательность цифр слева направо без пробелов: </w:t>
      </w:r>
    </w:p>
    <w:tbl>
      <w:tblPr>
        <w:tblStyle w:val="100"/>
        <w:tblW w:w="0" w:type="auto"/>
        <w:tblLook w:val="04A0" w:firstRow="1" w:lastRow="0" w:firstColumn="1" w:lastColumn="0" w:noHBand="0" w:noVBand="1"/>
      </w:tblPr>
      <w:tblGrid>
        <w:gridCol w:w="1242"/>
        <w:gridCol w:w="1134"/>
        <w:gridCol w:w="1276"/>
        <w:gridCol w:w="1418"/>
      </w:tblGrid>
      <w:tr w:rsidR="00D07C04" w:rsidRPr="005468B3" w:rsidTr="00D07C04">
        <w:tc>
          <w:tcPr>
            <w:tcW w:w="1242"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2</w:t>
            </w:r>
          </w:p>
        </w:tc>
        <w:tc>
          <w:tcPr>
            <w:tcW w:w="1134"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3</w:t>
            </w:r>
          </w:p>
        </w:tc>
        <w:tc>
          <w:tcPr>
            <w:tcW w:w="1276"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4</w:t>
            </w:r>
          </w:p>
        </w:tc>
        <w:tc>
          <w:tcPr>
            <w:tcW w:w="1418"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1</w:t>
            </w:r>
          </w:p>
        </w:tc>
      </w:tr>
    </w:tbl>
    <w:p w:rsidR="00D07C04" w:rsidRPr="005468B3" w:rsidRDefault="00D07C04" w:rsidP="00FE6F25">
      <w:pPr>
        <w:widowControl w:val="0"/>
        <w:tabs>
          <w:tab w:val="left" w:pos="1134"/>
        </w:tabs>
        <w:suppressAutoHyphens w:val="0"/>
        <w:autoSpaceDE w:val="0"/>
        <w:autoSpaceDN w:val="0"/>
        <w:spacing w:after="0" w:line="240" w:lineRule="auto"/>
        <w:ind w:firstLine="709"/>
        <w:jc w:val="both"/>
        <w:rPr>
          <w:rFonts w:ascii="Times New Roman" w:eastAsia="Times New Roman" w:hAnsi="Times New Roman" w:cs="Times New Roman"/>
          <w:color w:val="auto"/>
          <w:sz w:val="20"/>
          <w:szCs w:val="20"/>
        </w:rPr>
      </w:pP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5.Установите последовательность возникновения философских категорий: </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1) этика; </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2) универсалии; </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3) первоначало; </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4) диалектика; </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5) вещь в себе.</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FF0000"/>
          <w:sz w:val="20"/>
          <w:szCs w:val="20"/>
        </w:rPr>
      </w:pPr>
    </w:p>
    <w:p w:rsidR="00D07C04" w:rsidRPr="005468B3" w:rsidRDefault="00D07C04" w:rsidP="00FE6F25">
      <w:pPr>
        <w:widowControl w:val="0"/>
        <w:tabs>
          <w:tab w:val="left" w:pos="284"/>
          <w:tab w:val="left" w:pos="500"/>
        </w:tabs>
        <w:suppressAutoHyphens w:val="0"/>
        <w:autoSpaceDE w:val="0"/>
        <w:autoSpaceDN w:val="0"/>
        <w:spacing w:after="0" w:line="240" w:lineRule="auto"/>
        <w:ind w:right="-3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Запишите соответствующую последовательность цифр слева направо без пробелов: </w:t>
      </w:r>
    </w:p>
    <w:tbl>
      <w:tblPr>
        <w:tblStyle w:val="100"/>
        <w:tblW w:w="0" w:type="auto"/>
        <w:tblLook w:val="04A0" w:firstRow="1" w:lastRow="0" w:firstColumn="1" w:lastColumn="0" w:noHBand="0" w:noVBand="1"/>
      </w:tblPr>
      <w:tblGrid>
        <w:gridCol w:w="1242"/>
        <w:gridCol w:w="1134"/>
        <w:gridCol w:w="1276"/>
        <w:gridCol w:w="1418"/>
        <w:gridCol w:w="1418"/>
      </w:tblGrid>
      <w:tr w:rsidR="00D07C04" w:rsidRPr="005468B3" w:rsidTr="00D07C04">
        <w:tc>
          <w:tcPr>
            <w:tcW w:w="1242" w:type="dxa"/>
          </w:tcPr>
          <w:p w:rsidR="00D07C04" w:rsidRPr="005468B3" w:rsidRDefault="00D07C04" w:rsidP="00FE6F25">
            <w:pPr>
              <w:widowControl w:val="0"/>
              <w:tabs>
                <w:tab w:val="left" w:pos="500"/>
              </w:tabs>
              <w:suppressAutoHyphens w:val="0"/>
              <w:autoSpaceDE w:val="0"/>
              <w:autoSpaceDN w:val="0"/>
              <w:ind w:right="-30"/>
              <w:jc w:val="both"/>
              <w:rPr>
                <w:color w:val="auto"/>
              </w:rPr>
            </w:pPr>
          </w:p>
        </w:tc>
        <w:tc>
          <w:tcPr>
            <w:tcW w:w="1134" w:type="dxa"/>
          </w:tcPr>
          <w:p w:rsidR="00D07C04" w:rsidRPr="005468B3" w:rsidRDefault="00D07C04" w:rsidP="00FE6F25">
            <w:pPr>
              <w:widowControl w:val="0"/>
              <w:tabs>
                <w:tab w:val="left" w:pos="500"/>
              </w:tabs>
              <w:suppressAutoHyphens w:val="0"/>
              <w:autoSpaceDE w:val="0"/>
              <w:autoSpaceDN w:val="0"/>
              <w:ind w:right="-30"/>
              <w:jc w:val="both"/>
              <w:rPr>
                <w:color w:val="auto"/>
              </w:rPr>
            </w:pPr>
          </w:p>
        </w:tc>
        <w:tc>
          <w:tcPr>
            <w:tcW w:w="1276" w:type="dxa"/>
          </w:tcPr>
          <w:p w:rsidR="00D07C04" w:rsidRPr="005468B3" w:rsidRDefault="00D07C04" w:rsidP="00FE6F25">
            <w:pPr>
              <w:widowControl w:val="0"/>
              <w:tabs>
                <w:tab w:val="left" w:pos="500"/>
              </w:tabs>
              <w:suppressAutoHyphens w:val="0"/>
              <w:autoSpaceDE w:val="0"/>
              <w:autoSpaceDN w:val="0"/>
              <w:ind w:right="-30"/>
              <w:jc w:val="both"/>
              <w:rPr>
                <w:color w:val="auto"/>
              </w:rPr>
            </w:pPr>
          </w:p>
        </w:tc>
        <w:tc>
          <w:tcPr>
            <w:tcW w:w="1418" w:type="dxa"/>
          </w:tcPr>
          <w:p w:rsidR="00D07C04" w:rsidRPr="005468B3" w:rsidRDefault="00D07C04" w:rsidP="00FE6F25">
            <w:pPr>
              <w:widowControl w:val="0"/>
              <w:tabs>
                <w:tab w:val="left" w:pos="500"/>
              </w:tabs>
              <w:suppressAutoHyphens w:val="0"/>
              <w:autoSpaceDE w:val="0"/>
              <w:autoSpaceDN w:val="0"/>
              <w:ind w:right="-30"/>
              <w:jc w:val="both"/>
              <w:rPr>
                <w:color w:val="auto"/>
              </w:rPr>
            </w:pPr>
          </w:p>
        </w:tc>
        <w:tc>
          <w:tcPr>
            <w:tcW w:w="1418" w:type="dxa"/>
          </w:tcPr>
          <w:p w:rsidR="00D07C04" w:rsidRPr="005468B3" w:rsidRDefault="00D07C04" w:rsidP="00FE6F25">
            <w:pPr>
              <w:widowControl w:val="0"/>
              <w:tabs>
                <w:tab w:val="left" w:pos="500"/>
              </w:tabs>
              <w:suppressAutoHyphens w:val="0"/>
              <w:autoSpaceDE w:val="0"/>
              <w:autoSpaceDN w:val="0"/>
              <w:ind w:right="-30"/>
              <w:jc w:val="both"/>
              <w:rPr>
                <w:color w:val="auto"/>
              </w:rPr>
            </w:pPr>
          </w:p>
        </w:tc>
      </w:tr>
    </w:tbl>
    <w:p w:rsidR="00D07C04" w:rsidRPr="005468B3" w:rsidRDefault="00D07C04" w:rsidP="00FE6F25">
      <w:pPr>
        <w:widowControl w:val="0"/>
        <w:tabs>
          <w:tab w:val="left" w:pos="284"/>
          <w:tab w:val="left" w:pos="500"/>
        </w:tabs>
        <w:suppressAutoHyphens w:val="0"/>
        <w:autoSpaceDE w:val="0"/>
        <w:autoSpaceDN w:val="0"/>
        <w:spacing w:after="0" w:line="240" w:lineRule="auto"/>
        <w:ind w:right="-30"/>
        <w:rPr>
          <w:rFonts w:ascii="Times New Roman" w:eastAsia="Times New Roman" w:hAnsi="Times New Roman" w:cs="Times New Roman"/>
          <w:color w:val="auto"/>
          <w:sz w:val="20"/>
          <w:szCs w:val="20"/>
        </w:rPr>
      </w:pP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6. Прочитайте текст и установите соответствие. Соотнесите</w:t>
      </w:r>
      <w:r w:rsidRPr="005468B3">
        <w:rPr>
          <w:rFonts w:ascii="Times New Roman" w:eastAsia="Times New Roman" w:hAnsi="Times New Roman" w:cs="Times New Roman"/>
          <w:color w:val="auto"/>
          <w:spacing w:val="-5"/>
          <w:sz w:val="20"/>
          <w:szCs w:val="20"/>
        </w:rPr>
        <w:t xml:space="preserve"> </w:t>
      </w:r>
      <w:r w:rsidRPr="005468B3">
        <w:rPr>
          <w:rFonts w:ascii="Times New Roman" w:eastAsia="Times New Roman" w:hAnsi="Times New Roman" w:cs="Times New Roman"/>
          <w:color w:val="auto"/>
          <w:sz w:val="20"/>
          <w:szCs w:val="20"/>
        </w:rPr>
        <w:t>тип</w:t>
      </w:r>
      <w:r w:rsidRPr="005468B3">
        <w:rPr>
          <w:rFonts w:ascii="Times New Roman" w:eastAsia="Times New Roman" w:hAnsi="Times New Roman" w:cs="Times New Roman"/>
          <w:color w:val="auto"/>
          <w:spacing w:val="-6"/>
          <w:sz w:val="20"/>
          <w:szCs w:val="20"/>
        </w:rPr>
        <w:t xml:space="preserve"> </w:t>
      </w:r>
      <w:r w:rsidRPr="005468B3">
        <w:rPr>
          <w:rFonts w:ascii="Times New Roman" w:eastAsia="Times New Roman" w:hAnsi="Times New Roman" w:cs="Times New Roman"/>
          <w:color w:val="auto"/>
          <w:sz w:val="20"/>
          <w:szCs w:val="20"/>
        </w:rPr>
        <w:t>мировоззрения</w:t>
      </w:r>
      <w:r w:rsidRPr="005468B3">
        <w:rPr>
          <w:rFonts w:ascii="Times New Roman" w:eastAsia="Times New Roman" w:hAnsi="Times New Roman" w:cs="Times New Roman"/>
          <w:color w:val="auto"/>
          <w:spacing w:val="-8"/>
          <w:sz w:val="20"/>
          <w:szCs w:val="20"/>
        </w:rPr>
        <w:t xml:space="preserve"> </w:t>
      </w:r>
      <w:r w:rsidRPr="005468B3">
        <w:rPr>
          <w:rFonts w:ascii="Times New Roman" w:eastAsia="Times New Roman" w:hAnsi="Times New Roman" w:cs="Times New Roman"/>
          <w:color w:val="auto"/>
          <w:sz w:val="20"/>
          <w:szCs w:val="20"/>
        </w:rPr>
        <w:t>и</w:t>
      </w:r>
      <w:r w:rsidRPr="005468B3">
        <w:rPr>
          <w:rFonts w:ascii="Times New Roman" w:eastAsia="Times New Roman" w:hAnsi="Times New Roman" w:cs="Times New Roman"/>
          <w:color w:val="auto"/>
          <w:spacing w:val="-2"/>
          <w:sz w:val="20"/>
          <w:szCs w:val="20"/>
        </w:rPr>
        <w:t xml:space="preserve"> </w:t>
      </w:r>
      <w:r w:rsidRPr="005468B3">
        <w:rPr>
          <w:rFonts w:ascii="Times New Roman" w:eastAsia="Times New Roman" w:hAnsi="Times New Roman" w:cs="Times New Roman"/>
          <w:color w:val="auto"/>
          <w:sz w:val="20"/>
          <w:szCs w:val="20"/>
        </w:rPr>
        <w:t>его</w:t>
      </w:r>
      <w:r w:rsidRPr="005468B3">
        <w:rPr>
          <w:rFonts w:ascii="Times New Roman" w:eastAsia="Times New Roman" w:hAnsi="Times New Roman" w:cs="Times New Roman"/>
          <w:color w:val="auto"/>
          <w:spacing w:val="-3"/>
          <w:sz w:val="20"/>
          <w:szCs w:val="20"/>
        </w:rPr>
        <w:t xml:space="preserve"> </w:t>
      </w:r>
      <w:r w:rsidRPr="005468B3">
        <w:rPr>
          <w:rFonts w:ascii="Times New Roman" w:eastAsia="Times New Roman" w:hAnsi="Times New Roman" w:cs="Times New Roman"/>
          <w:color w:val="auto"/>
          <w:sz w:val="20"/>
          <w:szCs w:val="20"/>
        </w:rPr>
        <w:t>основные</w:t>
      </w:r>
      <w:r w:rsidRPr="005468B3">
        <w:rPr>
          <w:rFonts w:ascii="Times New Roman" w:eastAsia="Times New Roman" w:hAnsi="Times New Roman" w:cs="Times New Roman"/>
          <w:color w:val="auto"/>
          <w:spacing w:val="-4"/>
          <w:sz w:val="20"/>
          <w:szCs w:val="20"/>
        </w:rPr>
        <w:t xml:space="preserve"> </w:t>
      </w:r>
      <w:r w:rsidRPr="005468B3">
        <w:rPr>
          <w:rFonts w:ascii="Times New Roman" w:eastAsia="Times New Roman" w:hAnsi="Times New Roman" w:cs="Times New Roman"/>
          <w:color w:val="auto"/>
          <w:spacing w:val="-2"/>
          <w:sz w:val="20"/>
          <w:szCs w:val="20"/>
        </w:rPr>
        <w:t>черты</w:t>
      </w:r>
    </w:p>
    <w:tbl>
      <w:tblPr>
        <w:tblStyle w:val="TableNormal5"/>
        <w:tblW w:w="7414" w:type="dxa"/>
        <w:tblInd w:w="1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58"/>
        <w:gridCol w:w="2716"/>
        <w:gridCol w:w="613"/>
        <w:gridCol w:w="3827"/>
      </w:tblGrid>
      <w:tr w:rsidR="00D07C04" w:rsidRPr="005468B3" w:rsidTr="00D07C04">
        <w:trPr>
          <w:trHeight w:val="278"/>
        </w:trPr>
        <w:tc>
          <w:tcPr>
            <w:tcW w:w="258" w:type="dxa"/>
          </w:tcPr>
          <w:p w:rsidR="00D07C04" w:rsidRPr="005468B3" w:rsidRDefault="00D07C04" w:rsidP="00FE6F25">
            <w:pPr>
              <w:suppressAutoHyphens w:val="0"/>
              <w:ind w:right="70"/>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А</w:t>
            </w:r>
          </w:p>
        </w:tc>
        <w:tc>
          <w:tcPr>
            <w:tcW w:w="2716" w:type="dxa"/>
          </w:tcPr>
          <w:p w:rsidR="00D07C04" w:rsidRPr="005468B3" w:rsidRDefault="00D07C04" w:rsidP="00FE6F25">
            <w:pPr>
              <w:suppressAutoHyphens w:val="0"/>
              <w:ind w:left="105"/>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2"/>
                <w:sz w:val="20"/>
                <w:szCs w:val="20"/>
              </w:rPr>
              <w:t>Мифологическое</w:t>
            </w:r>
          </w:p>
        </w:tc>
        <w:tc>
          <w:tcPr>
            <w:tcW w:w="613" w:type="dxa"/>
          </w:tcPr>
          <w:p w:rsidR="00D07C04" w:rsidRPr="005468B3" w:rsidRDefault="00D07C04" w:rsidP="00FE6F25">
            <w:pPr>
              <w:suppressAutoHyphens w:val="0"/>
              <w:ind w:left="37" w:right="96"/>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1</w:t>
            </w:r>
          </w:p>
        </w:tc>
        <w:tc>
          <w:tcPr>
            <w:tcW w:w="3827" w:type="dxa"/>
          </w:tcPr>
          <w:p w:rsidR="00D07C04" w:rsidRPr="005468B3" w:rsidRDefault="00D07C04" w:rsidP="00FE6F25">
            <w:pPr>
              <w:suppressAutoHyphens w:val="0"/>
              <w:ind w:left="105"/>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2"/>
                <w:sz w:val="20"/>
                <w:szCs w:val="20"/>
              </w:rPr>
              <w:t>Логичность, обобщенность, системность</w:t>
            </w:r>
          </w:p>
        </w:tc>
      </w:tr>
      <w:tr w:rsidR="00D07C04" w:rsidRPr="005468B3" w:rsidTr="00D07C04">
        <w:trPr>
          <w:trHeight w:val="277"/>
        </w:trPr>
        <w:tc>
          <w:tcPr>
            <w:tcW w:w="258" w:type="dxa"/>
          </w:tcPr>
          <w:p w:rsidR="00D07C04" w:rsidRPr="005468B3" w:rsidRDefault="00D07C04" w:rsidP="00FE6F25">
            <w:pPr>
              <w:suppressAutoHyphens w:val="0"/>
              <w:ind w:right="70"/>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Б</w:t>
            </w:r>
          </w:p>
        </w:tc>
        <w:tc>
          <w:tcPr>
            <w:tcW w:w="2716" w:type="dxa"/>
          </w:tcPr>
          <w:p w:rsidR="00D07C04" w:rsidRPr="005468B3" w:rsidRDefault="00D07C04" w:rsidP="00FE6F25">
            <w:pPr>
              <w:suppressAutoHyphens w:val="0"/>
              <w:ind w:left="105"/>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2"/>
                <w:sz w:val="20"/>
                <w:szCs w:val="20"/>
              </w:rPr>
              <w:t>Религиозное</w:t>
            </w:r>
          </w:p>
        </w:tc>
        <w:tc>
          <w:tcPr>
            <w:tcW w:w="613" w:type="dxa"/>
          </w:tcPr>
          <w:p w:rsidR="00D07C04" w:rsidRPr="005468B3" w:rsidRDefault="00D07C04" w:rsidP="00FE6F25">
            <w:pPr>
              <w:suppressAutoHyphens w:val="0"/>
              <w:ind w:left="1" w:right="96"/>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2</w:t>
            </w:r>
          </w:p>
        </w:tc>
        <w:tc>
          <w:tcPr>
            <w:tcW w:w="3827" w:type="dxa"/>
          </w:tcPr>
          <w:p w:rsidR="00D07C04" w:rsidRPr="005468B3" w:rsidRDefault="00D07C04" w:rsidP="00FE6F25">
            <w:pPr>
              <w:suppressAutoHyphens w:val="0"/>
              <w:ind w:left="105"/>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2"/>
                <w:sz w:val="20"/>
                <w:szCs w:val="20"/>
              </w:rPr>
              <w:t>Эмоциональность,</w:t>
            </w:r>
            <w:r w:rsidRPr="005468B3">
              <w:rPr>
                <w:rFonts w:ascii="Times New Roman" w:eastAsia="Times New Roman" w:hAnsi="Times New Roman" w:cs="Times New Roman"/>
                <w:color w:val="auto"/>
                <w:sz w:val="20"/>
                <w:szCs w:val="20"/>
              </w:rPr>
              <w:t xml:space="preserve"> очеловечивание</w:t>
            </w:r>
            <w:r w:rsidRPr="005468B3">
              <w:rPr>
                <w:rFonts w:ascii="Times New Roman" w:eastAsia="Times New Roman" w:hAnsi="Times New Roman" w:cs="Times New Roman"/>
                <w:color w:val="auto"/>
                <w:spacing w:val="-3"/>
                <w:sz w:val="20"/>
                <w:szCs w:val="20"/>
              </w:rPr>
              <w:t xml:space="preserve"> </w:t>
            </w:r>
            <w:r w:rsidRPr="005468B3">
              <w:rPr>
                <w:rFonts w:ascii="Times New Roman" w:eastAsia="Times New Roman" w:hAnsi="Times New Roman" w:cs="Times New Roman"/>
                <w:color w:val="auto"/>
                <w:spacing w:val="-2"/>
                <w:sz w:val="20"/>
                <w:szCs w:val="20"/>
              </w:rPr>
              <w:lastRenderedPageBreak/>
              <w:t>природы, слитность</w:t>
            </w:r>
          </w:p>
        </w:tc>
      </w:tr>
      <w:tr w:rsidR="00D07C04" w:rsidRPr="005468B3" w:rsidTr="00D07C04">
        <w:trPr>
          <w:trHeight w:val="272"/>
        </w:trPr>
        <w:tc>
          <w:tcPr>
            <w:tcW w:w="258" w:type="dxa"/>
          </w:tcPr>
          <w:p w:rsidR="00D07C04" w:rsidRPr="005468B3" w:rsidRDefault="00D07C04" w:rsidP="00FE6F25">
            <w:pPr>
              <w:suppressAutoHyphens w:val="0"/>
              <w:ind w:right="70"/>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lastRenderedPageBreak/>
              <w:t>В</w:t>
            </w:r>
          </w:p>
        </w:tc>
        <w:tc>
          <w:tcPr>
            <w:tcW w:w="2716" w:type="dxa"/>
          </w:tcPr>
          <w:p w:rsidR="00D07C04" w:rsidRPr="005468B3" w:rsidRDefault="00D07C04" w:rsidP="00FE6F25">
            <w:pPr>
              <w:suppressAutoHyphens w:val="0"/>
              <w:ind w:left="105"/>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2"/>
                <w:sz w:val="20"/>
                <w:szCs w:val="20"/>
              </w:rPr>
              <w:t>Философское</w:t>
            </w:r>
          </w:p>
        </w:tc>
        <w:tc>
          <w:tcPr>
            <w:tcW w:w="613" w:type="dxa"/>
          </w:tcPr>
          <w:p w:rsidR="00D07C04" w:rsidRPr="005468B3" w:rsidRDefault="00D07C04" w:rsidP="00FE6F25">
            <w:pPr>
              <w:suppressAutoHyphens w:val="0"/>
              <w:ind w:left="23" w:right="96"/>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3</w:t>
            </w:r>
          </w:p>
        </w:tc>
        <w:tc>
          <w:tcPr>
            <w:tcW w:w="3827" w:type="dxa"/>
          </w:tcPr>
          <w:p w:rsidR="00D07C04" w:rsidRPr="005468B3" w:rsidRDefault="00D07C04" w:rsidP="00FE6F25">
            <w:pPr>
              <w:suppressAutoHyphens w:val="0"/>
              <w:ind w:left="105"/>
              <w:rPr>
                <w:rFonts w:ascii="Times New Roman" w:eastAsia="Times New Roman" w:hAnsi="Times New Roman" w:cs="Times New Roman"/>
                <w:color w:val="auto"/>
                <w:sz w:val="20"/>
                <w:szCs w:val="20"/>
                <w:lang w:val="ru-RU"/>
              </w:rPr>
            </w:pPr>
            <w:r w:rsidRPr="005468B3">
              <w:rPr>
                <w:rFonts w:ascii="Times New Roman" w:eastAsia="Times New Roman" w:hAnsi="Times New Roman" w:cs="Times New Roman"/>
                <w:color w:val="auto"/>
                <w:sz w:val="20"/>
                <w:szCs w:val="20"/>
                <w:lang w:val="ru-RU"/>
              </w:rPr>
              <w:t>Вера</w:t>
            </w:r>
            <w:r w:rsidRPr="005468B3">
              <w:rPr>
                <w:rFonts w:ascii="Times New Roman" w:eastAsia="Times New Roman" w:hAnsi="Times New Roman" w:cs="Times New Roman"/>
                <w:color w:val="auto"/>
                <w:spacing w:val="-1"/>
                <w:sz w:val="20"/>
                <w:szCs w:val="20"/>
                <w:lang w:val="ru-RU"/>
              </w:rPr>
              <w:t xml:space="preserve"> </w:t>
            </w:r>
            <w:r w:rsidRPr="005468B3">
              <w:rPr>
                <w:rFonts w:ascii="Times New Roman" w:eastAsia="Times New Roman" w:hAnsi="Times New Roman" w:cs="Times New Roman"/>
                <w:color w:val="auto"/>
                <w:sz w:val="20"/>
                <w:szCs w:val="20"/>
                <w:lang w:val="ru-RU"/>
              </w:rPr>
              <w:t>в</w:t>
            </w:r>
            <w:r w:rsidRPr="005468B3">
              <w:rPr>
                <w:rFonts w:ascii="Times New Roman" w:eastAsia="Times New Roman" w:hAnsi="Times New Roman" w:cs="Times New Roman"/>
                <w:color w:val="auto"/>
                <w:spacing w:val="2"/>
                <w:sz w:val="20"/>
                <w:szCs w:val="20"/>
                <w:lang w:val="ru-RU"/>
              </w:rPr>
              <w:t xml:space="preserve"> </w:t>
            </w:r>
            <w:r w:rsidRPr="005468B3">
              <w:rPr>
                <w:rFonts w:ascii="Times New Roman" w:eastAsia="Times New Roman" w:hAnsi="Times New Roman" w:cs="Times New Roman"/>
                <w:color w:val="auto"/>
                <w:spacing w:val="-2"/>
                <w:sz w:val="20"/>
                <w:szCs w:val="20"/>
                <w:lang w:val="ru-RU"/>
              </w:rPr>
              <w:t>сверхъестественное, догматизм,</w:t>
            </w:r>
            <w:r w:rsidRPr="005468B3">
              <w:rPr>
                <w:rFonts w:ascii="Times New Roman" w:eastAsia="Times New Roman" w:hAnsi="Times New Roman" w:cs="Times New Roman"/>
                <w:color w:val="auto"/>
                <w:sz w:val="20"/>
                <w:szCs w:val="20"/>
                <w:lang w:val="ru-RU"/>
              </w:rPr>
              <w:t xml:space="preserve"> моральная </w:t>
            </w:r>
            <w:r w:rsidRPr="005468B3">
              <w:rPr>
                <w:rFonts w:ascii="Times New Roman" w:eastAsia="Times New Roman" w:hAnsi="Times New Roman" w:cs="Times New Roman"/>
                <w:color w:val="auto"/>
                <w:spacing w:val="-2"/>
                <w:sz w:val="20"/>
                <w:szCs w:val="20"/>
                <w:lang w:val="ru-RU"/>
              </w:rPr>
              <w:t>направленность</w:t>
            </w:r>
          </w:p>
        </w:tc>
      </w:tr>
    </w:tbl>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FF0000"/>
          <w:sz w:val="20"/>
          <w:szCs w:val="20"/>
        </w:rPr>
      </w:pP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b/>
          <w:color w:val="auto"/>
          <w:sz w:val="20"/>
          <w:szCs w:val="20"/>
        </w:rPr>
      </w:pPr>
      <w:r w:rsidRPr="005468B3">
        <w:rPr>
          <w:rFonts w:ascii="Times New Roman" w:eastAsia="Times New Roman" w:hAnsi="Times New Roman" w:cs="Times New Roman"/>
          <w:color w:val="auto"/>
          <w:sz w:val="20"/>
          <w:szCs w:val="20"/>
        </w:rPr>
        <w:t>Запишите выбранные цифры под соответствующими буквами:</w:t>
      </w:r>
    </w:p>
    <w:tbl>
      <w:tblPr>
        <w:tblStyle w:val="100"/>
        <w:tblW w:w="0" w:type="auto"/>
        <w:tblLook w:val="04A0" w:firstRow="1" w:lastRow="0" w:firstColumn="1" w:lastColumn="0" w:noHBand="0" w:noVBand="1"/>
      </w:tblPr>
      <w:tblGrid>
        <w:gridCol w:w="1242"/>
        <w:gridCol w:w="1134"/>
        <w:gridCol w:w="1276"/>
      </w:tblGrid>
      <w:tr w:rsidR="00D07C04" w:rsidRPr="005468B3" w:rsidTr="00D07C04">
        <w:tc>
          <w:tcPr>
            <w:tcW w:w="1242"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А</w:t>
            </w:r>
          </w:p>
        </w:tc>
        <w:tc>
          <w:tcPr>
            <w:tcW w:w="1134"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Б</w:t>
            </w:r>
          </w:p>
        </w:tc>
        <w:tc>
          <w:tcPr>
            <w:tcW w:w="1276"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В</w:t>
            </w:r>
          </w:p>
        </w:tc>
      </w:tr>
      <w:tr w:rsidR="00D07C04" w:rsidRPr="005468B3" w:rsidTr="00D07C04">
        <w:tc>
          <w:tcPr>
            <w:tcW w:w="1242" w:type="dxa"/>
          </w:tcPr>
          <w:p w:rsidR="00D07C04" w:rsidRPr="005468B3" w:rsidRDefault="00D07C04" w:rsidP="00FE6F25">
            <w:pPr>
              <w:widowControl w:val="0"/>
              <w:tabs>
                <w:tab w:val="left" w:pos="500"/>
              </w:tabs>
              <w:suppressAutoHyphens w:val="0"/>
              <w:autoSpaceDE w:val="0"/>
              <w:autoSpaceDN w:val="0"/>
              <w:ind w:right="-30"/>
              <w:jc w:val="both"/>
              <w:rPr>
                <w:color w:val="auto"/>
              </w:rPr>
            </w:pPr>
          </w:p>
        </w:tc>
        <w:tc>
          <w:tcPr>
            <w:tcW w:w="1134" w:type="dxa"/>
          </w:tcPr>
          <w:p w:rsidR="00D07C04" w:rsidRPr="005468B3" w:rsidRDefault="00D07C04" w:rsidP="00FE6F25">
            <w:pPr>
              <w:widowControl w:val="0"/>
              <w:tabs>
                <w:tab w:val="left" w:pos="500"/>
              </w:tabs>
              <w:suppressAutoHyphens w:val="0"/>
              <w:autoSpaceDE w:val="0"/>
              <w:autoSpaceDN w:val="0"/>
              <w:ind w:right="-30"/>
              <w:jc w:val="both"/>
              <w:rPr>
                <w:color w:val="auto"/>
              </w:rPr>
            </w:pPr>
          </w:p>
        </w:tc>
        <w:tc>
          <w:tcPr>
            <w:tcW w:w="1276" w:type="dxa"/>
          </w:tcPr>
          <w:p w:rsidR="00D07C04" w:rsidRPr="005468B3" w:rsidRDefault="00D07C04" w:rsidP="00FE6F25">
            <w:pPr>
              <w:widowControl w:val="0"/>
              <w:tabs>
                <w:tab w:val="left" w:pos="500"/>
              </w:tabs>
              <w:suppressAutoHyphens w:val="0"/>
              <w:autoSpaceDE w:val="0"/>
              <w:autoSpaceDN w:val="0"/>
              <w:ind w:right="-30"/>
              <w:jc w:val="both"/>
              <w:rPr>
                <w:color w:val="auto"/>
              </w:rPr>
            </w:pPr>
          </w:p>
        </w:tc>
      </w:tr>
    </w:tbl>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FF0000"/>
          <w:sz w:val="20"/>
          <w:szCs w:val="20"/>
        </w:rPr>
      </w:pP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7. Прочитайте текст и установите соответствие. Соотнесите</w:t>
      </w:r>
      <w:r w:rsidRPr="005468B3">
        <w:rPr>
          <w:rFonts w:ascii="Times New Roman" w:eastAsia="Times New Roman" w:hAnsi="Times New Roman" w:cs="Times New Roman"/>
          <w:b/>
          <w:color w:val="auto"/>
          <w:spacing w:val="-3"/>
          <w:sz w:val="20"/>
          <w:szCs w:val="20"/>
        </w:rPr>
        <w:t xml:space="preserve"> </w:t>
      </w:r>
      <w:r w:rsidRPr="005468B3">
        <w:rPr>
          <w:rFonts w:ascii="Times New Roman" w:eastAsia="Times New Roman" w:hAnsi="Times New Roman" w:cs="Times New Roman"/>
          <w:color w:val="auto"/>
          <w:sz w:val="20"/>
          <w:szCs w:val="20"/>
        </w:rPr>
        <w:t>раздел</w:t>
      </w:r>
      <w:r w:rsidRPr="005468B3">
        <w:rPr>
          <w:rFonts w:ascii="Times New Roman" w:eastAsia="Times New Roman" w:hAnsi="Times New Roman" w:cs="Times New Roman"/>
          <w:color w:val="auto"/>
          <w:spacing w:val="-4"/>
          <w:sz w:val="20"/>
          <w:szCs w:val="20"/>
        </w:rPr>
        <w:t xml:space="preserve"> </w:t>
      </w:r>
      <w:r w:rsidRPr="005468B3">
        <w:rPr>
          <w:rFonts w:ascii="Times New Roman" w:eastAsia="Times New Roman" w:hAnsi="Times New Roman" w:cs="Times New Roman"/>
          <w:color w:val="auto"/>
          <w:sz w:val="20"/>
          <w:szCs w:val="20"/>
        </w:rPr>
        <w:t>философии</w:t>
      </w:r>
      <w:r w:rsidRPr="005468B3">
        <w:rPr>
          <w:rFonts w:ascii="Times New Roman" w:eastAsia="Times New Roman" w:hAnsi="Times New Roman" w:cs="Times New Roman"/>
          <w:color w:val="auto"/>
          <w:spacing w:val="-7"/>
          <w:sz w:val="20"/>
          <w:szCs w:val="20"/>
        </w:rPr>
        <w:t xml:space="preserve"> </w:t>
      </w:r>
      <w:r w:rsidRPr="005468B3">
        <w:rPr>
          <w:rFonts w:ascii="Times New Roman" w:eastAsia="Times New Roman" w:hAnsi="Times New Roman" w:cs="Times New Roman"/>
          <w:color w:val="auto"/>
          <w:sz w:val="20"/>
          <w:szCs w:val="20"/>
        </w:rPr>
        <w:t>и</w:t>
      </w:r>
      <w:r w:rsidRPr="005468B3">
        <w:rPr>
          <w:rFonts w:ascii="Times New Roman" w:eastAsia="Times New Roman" w:hAnsi="Times New Roman" w:cs="Times New Roman"/>
          <w:color w:val="auto"/>
          <w:spacing w:val="-3"/>
          <w:sz w:val="20"/>
          <w:szCs w:val="20"/>
        </w:rPr>
        <w:t xml:space="preserve"> </w:t>
      </w:r>
      <w:r w:rsidRPr="005468B3">
        <w:rPr>
          <w:rFonts w:ascii="Times New Roman" w:eastAsia="Times New Roman" w:hAnsi="Times New Roman" w:cs="Times New Roman"/>
          <w:color w:val="auto"/>
          <w:sz w:val="20"/>
          <w:szCs w:val="20"/>
        </w:rPr>
        <w:t xml:space="preserve">его </w:t>
      </w:r>
      <w:r w:rsidRPr="005468B3">
        <w:rPr>
          <w:rFonts w:ascii="Times New Roman" w:eastAsia="Times New Roman" w:hAnsi="Times New Roman" w:cs="Times New Roman"/>
          <w:color w:val="auto"/>
          <w:spacing w:val="-2"/>
          <w:sz w:val="20"/>
          <w:szCs w:val="20"/>
        </w:rPr>
        <w:t>характеристику:</w:t>
      </w:r>
    </w:p>
    <w:tbl>
      <w:tblPr>
        <w:tblStyle w:val="TableNormal5"/>
        <w:tblW w:w="8406" w:type="dxa"/>
        <w:tblInd w:w="1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68"/>
        <w:gridCol w:w="3886"/>
        <w:gridCol w:w="709"/>
        <w:gridCol w:w="3543"/>
      </w:tblGrid>
      <w:tr w:rsidR="00D07C04" w:rsidRPr="005468B3" w:rsidTr="00D07C04">
        <w:trPr>
          <w:trHeight w:val="272"/>
        </w:trPr>
        <w:tc>
          <w:tcPr>
            <w:tcW w:w="268" w:type="dxa"/>
          </w:tcPr>
          <w:p w:rsidR="00D07C04" w:rsidRPr="005468B3" w:rsidRDefault="00D07C04" w:rsidP="00FE6F25">
            <w:pPr>
              <w:suppressAutoHyphens w:val="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А</w:t>
            </w:r>
          </w:p>
        </w:tc>
        <w:tc>
          <w:tcPr>
            <w:tcW w:w="3886" w:type="dxa"/>
          </w:tcPr>
          <w:p w:rsidR="00D07C04" w:rsidRPr="005468B3" w:rsidRDefault="00D07C04" w:rsidP="00FE6F25">
            <w:pPr>
              <w:suppressAutoHyphens w:val="0"/>
              <w:ind w:left="105"/>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2"/>
                <w:sz w:val="20"/>
                <w:szCs w:val="20"/>
              </w:rPr>
              <w:t>Онтология</w:t>
            </w:r>
          </w:p>
        </w:tc>
        <w:tc>
          <w:tcPr>
            <w:tcW w:w="709" w:type="dxa"/>
          </w:tcPr>
          <w:p w:rsidR="00D07C04" w:rsidRPr="005468B3" w:rsidRDefault="00D07C04" w:rsidP="00FE6F25">
            <w:pPr>
              <w:suppressAutoHyphens w:val="0"/>
              <w:ind w:left="35" w:right="80"/>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1</w:t>
            </w:r>
          </w:p>
        </w:tc>
        <w:tc>
          <w:tcPr>
            <w:tcW w:w="3543" w:type="dxa"/>
          </w:tcPr>
          <w:p w:rsidR="00D07C04" w:rsidRPr="005468B3" w:rsidRDefault="00D07C04" w:rsidP="00FE6F25">
            <w:pPr>
              <w:suppressAutoHyphens w:val="0"/>
              <w:ind w:left="11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Учение</w:t>
            </w:r>
            <w:r w:rsidRPr="005468B3">
              <w:rPr>
                <w:rFonts w:ascii="Times New Roman" w:eastAsia="Times New Roman" w:hAnsi="Times New Roman" w:cs="Times New Roman"/>
                <w:color w:val="auto"/>
                <w:spacing w:val="-1"/>
                <w:sz w:val="20"/>
                <w:szCs w:val="20"/>
              </w:rPr>
              <w:t xml:space="preserve"> </w:t>
            </w:r>
            <w:r w:rsidRPr="005468B3">
              <w:rPr>
                <w:rFonts w:ascii="Times New Roman" w:eastAsia="Times New Roman" w:hAnsi="Times New Roman" w:cs="Times New Roman"/>
                <w:color w:val="auto"/>
                <w:sz w:val="20"/>
                <w:szCs w:val="20"/>
              </w:rPr>
              <w:t xml:space="preserve">о </w:t>
            </w:r>
            <w:r w:rsidRPr="005468B3">
              <w:rPr>
                <w:rFonts w:ascii="Times New Roman" w:eastAsia="Times New Roman" w:hAnsi="Times New Roman" w:cs="Times New Roman"/>
                <w:color w:val="auto"/>
                <w:spacing w:val="-2"/>
                <w:sz w:val="20"/>
                <w:szCs w:val="20"/>
              </w:rPr>
              <w:t>ценностях</w:t>
            </w:r>
          </w:p>
        </w:tc>
      </w:tr>
      <w:tr w:rsidR="00D07C04" w:rsidRPr="005468B3" w:rsidTr="00D07C04">
        <w:trPr>
          <w:trHeight w:val="277"/>
        </w:trPr>
        <w:tc>
          <w:tcPr>
            <w:tcW w:w="268" w:type="dxa"/>
          </w:tcPr>
          <w:p w:rsidR="00D07C04" w:rsidRPr="005468B3" w:rsidRDefault="00D07C04" w:rsidP="00FE6F25">
            <w:pPr>
              <w:suppressAutoHyphens w:val="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Б</w:t>
            </w:r>
          </w:p>
        </w:tc>
        <w:tc>
          <w:tcPr>
            <w:tcW w:w="3886" w:type="dxa"/>
          </w:tcPr>
          <w:p w:rsidR="00D07C04" w:rsidRPr="005468B3" w:rsidRDefault="00D07C04" w:rsidP="00FE6F25">
            <w:pPr>
              <w:suppressAutoHyphens w:val="0"/>
              <w:ind w:left="105"/>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Философская</w:t>
            </w:r>
            <w:r w:rsidRPr="005468B3">
              <w:rPr>
                <w:rFonts w:ascii="Times New Roman" w:eastAsia="Times New Roman" w:hAnsi="Times New Roman" w:cs="Times New Roman"/>
                <w:color w:val="auto"/>
                <w:spacing w:val="-5"/>
                <w:sz w:val="20"/>
                <w:szCs w:val="20"/>
              </w:rPr>
              <w:t xml:space="preserve"> </w:t>
            </w:r>
            <w:r w:rsidRPr="005468B3">
              <w:rPr>
                <w:rFonts w:ascii="Times New Roman" w:eastAsia="Times New Roman" w:hAnsi="Times New Roman" w:cs="Times New Roman"/>
                <w:color w:val="auto"/>
                <w:spacing w:val="-2"/>
                <w:sz w:val="20"/>
                <w:szCs w:val="20"/>
              </w:rPr>
              <w:t>антропология</w:t>
            </w:r>
          </w:p>
        </w:tc>
        <w:tc>
          <w:tcPr>
            <w:tcW w:w="709" w:type="dxa"/>
          </w:tcPr>
          <w:p w:rsidR="00D07C04" w:rsidRPr="005468B3" w:rsidRDefault="00D07C04" w:rsidP="00FE6F25">
            <w:pPr>
              <w:suppressAutoHyphens w:val="0"/>
              <w:ind w:right="80"/>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2</w:t>
            </w:r>
          </w:p>
        </w:tc>
        <w:tc>
          <w:tcPr>
            <w:tcW w:w="3543" w:type="dxa"/>
          </w:tcPr>
          <w:p w:rsidR="00D07C04" w:rsidRPr="005468B3" w:rsidRDefault="00D07C04" w:rsidP="00FE6F25">
            <w:pPr>
              <w:suppressAutoHyphens w:val="0"/>
              <w:ind w:left="11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Учение</w:t>
            </w:r>
            <w:r w:rsidRPr="005468B3">
              <w:rPr>
                <w:rFonts w:ascii="Times New Roman" w:eastAsia="Times New Roman" w:hAnsi="Times New Roman" w:cs="Times New Roman"/>
                <w:color w:val="auto"/>
                <w:spacing w:val="-3"/>
                <w:sz w:val="20"/>
                <w:szCs w:val="20"/>
              </w:rPr>
              <w:t xml:space="preserve"> </w:t>
            </w:r>
            <w:r w:rsidRPr="005468B3">
              <w:rPr>
                <w:rFonts w:ascii="Times New Roman" w:eastAsia="Times New Roman" w:hAnsi="Times New Roman" w:cs="Times New Roman"/>
                <w:color w:val="auto"/>
                <w:sz w:val="20"/>
                <w:szCs w:val="20"/>
              </w:rPr>
              <w:t xml:space="preserve">о </w:t>
            </w:r>
            <w:r w:rsidRPr="005468B3">
              <w:rPr>
                <w:rFonts w:ascii="Times New Roman" w:eastAsia="Times New Roman" w:hAnsi="Times New Roman" w:cs="Times New Roman"/>
                <w:color w:val="auto"/>
                <w:spacing w:val="-4"/>
                <w:sz w:val="20"/>
                <w:szCs w:val="20"/>
              </w:rPr>
              <w:t>бытии</w:t>
            </w:r>
          </w:p>
        </w:tc>
      </w:tr>
      <w:tr w:rsidR="00D07C04" w:rsidRPr="005468B3" w:rsidTr="00D07C04">
        <w:trPr>
          <w:trHeight w:val="277"/>
        </w:trPr>
        <w:tc>
          <w:tcPr>
            <w:tcW w:w="268" w:type="dxa"/>
          </w:tcPr>
          <w:p w:rsidR="00D07C04" w:rsidRPr="005468B3" w:rsidRDefault="00D07C04" w:rsidP="00FE6F25">
            <w:pPr>
              <w:suppressAutoHyphens w:val="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В</w:t>
            </w:r>
          </w:p>
        </w:tc>
        <w:tc>
          <w:tcPr>
            <w:tcW w:w="3886" w:type="dxa"/>
          </w:tcPr>
          <w:p w:rsidR="00D07C04" w:rsidRPr="005468B3" w:rsidRDefault="00D07C04" w:rsidP="00FE6F25">
            <w:pPr>
              <w:suppressAutoHyphens w:val="0"/>
              <w:ind w:left="105"/>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Социальная философия</w:t>
            </w:r>
          </w:p>
        </w:tc>
        <w:tc>
          <w:tcPr>
            <w:tcW w:w="709" w:type="dxa"/>
          </w:tcPr>
          <w:p w:rsidR="00D07C04" w:rsidRPr="005468B3" w:rsidRDefault="00D07C04" w:rsidP="00FE6F25">
            <w:pPr>
              <w:suppressAutoHyphens w:val="0"/>
              <w:ind w:left="22" w:right="80"/>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3</w:t>
            </w:r>
          </w:p>
        </w:tc>
        <w:tc>
          <w:tcPr>
            <w:tcW w:w="3543" w:type="dxa"/>
          </w:tcPr>
          <w:p w:rsidR="00D07C04" w:rsidRPr="005468B3" w:rsidRDefault="00D07C04" w:rsidP="00FE6F25">
            <w:pPr>
              <w:suppressAutoHyphens w:val="0"/>
              <w:ind w:left="11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Учение</w:t>
            </w:r>
            <w:r w:rsidRPr="005468B3">
              <w:rPr>
                <w:rFonts w:ascii="Times New Roman" w:eastAsia="Times New Roman" w:hAnsi="Times New Roman" w:cs="Times New Roman"/>
                <w:color w:val="auto"/>
                <w:spacing w:val="-1"/>
                <w:sz w:val="20"/>
                <w:szCs w:val="20"/>
              </w:rPr>
              <w:t xml:space="preserve"> </w:t>
            </w:r>
            <w:r w:rsidRPr="005468B3">
              <w:rPr>
                <w:rFonts w:ascii="Times New Roman" w:eastAsia="Times New Roman" w:hAnsi="Times New Roman" w:cs="Times New Roman"/>
                <w:color w:val="auto"/>
                <w:sz w:val="20"/>
                <w:szCs w:val="20"/>
              </w:rPr>
              <w:t xml:space="preserve">о </w:t>
            </w:r>
            <w:r w:rsidRPr="005468B3">
              <w:rPr>
                <w:rFonts w:ascii="Times New Roman" w:eastAsia="Times New Roman" w:hAnsi="Times New Roman" w:cs="Times New Roman"/>
                <w:color w:val="auto"/>
                <w:spacing w:val="-2"/>
                <w:sz w:val="20"/>
                <w:szCs w:val="20"/>
              </w:rPr>
              <w:t>человеке</w:t>
            </w:r>
          </w:p>
        </w:tc>
      </w:tr>
      <w:tr w:rsidR="00D07C04" w:rsidRPr="005468B3" w:rsidTr="00D07C04">
        <w:trPr>
          <w:trHeight w:val="272"/>
        </w:trPr>
        <w:tc>
          <w:tcPr>
            <w:tcW w:w="268" w:type="dxa"/>
          </w:tcPr>
          <w:p w:rsidR="00D07C04" w:rsidRPr="005468B3" w:rsidRDefault="00D07C04" w:rsidP="00FE6F25">
            <w:pPr>
              <w:suppressAutoHyphens w:val="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Г</w:t>
            </w:r>
          </w:p>
        </w:tc>
        <w:tc>
          <w:tcPr>
            <w:tcW w:w="3886" w:type="dxa"/>
          </w:tcPr>
          <w:p w:rsidR="00D07C04" w:rsidRPr="005468B3" w:rsidRDefault="00D07C04" w:rsidP="00FE6F25">
            <w:pPr>
              <w:suppressAutoHyphens w:val="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2"/>
                <w:sz w:val="20"/>
                <w:szCs w:val="20"/>
              </w:rPr>
              <w:t>Аксиология</w:t>
            </w:r>
          </w:p>
        </w:tc>
        <w:tc>
          <w:tcPr>
            <w:tcW w:w="709" w:type="dxa"/>
          </w:tcPr>
          <w:p w:rsidR="00D07C04" w:rsidRPr="005468B3" w:rsidRDefault="00D07C04" w:rsidP="00FE6F25">
            <w:pPr>
              <w:suppressAutoHyphens w:val="0"/>
              <w:ind w:left="1" w:right="80"/>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4</w:t>
            </w:r>
          </w:p>
        </w:tc>
        <w:tc>
          <w:tcPr>
            <w:tcW w:w="3543" w:type="dxa"/>
          </w:tcPr>
          <w:p w:rsidR="00D07C04" w:rsidRPr="005468B3" w:rsidRDefault="00D07C04" w:rsidP="00FE6F25">
            <w:pPr>
              <w:suppressAutoHyphens w:val="0"/>
              <w:ind w:left="110"/>
              <w:rPr>
                <w:rFonts w:ascii="Times New Roman" w:eastAsia="Times New Roman" w:hAnsi="Times New Roman" w:cs="Times New Roman"/>
                <w:color w:val="auto"/>
                <w:sz w:val="20"/>
                <w:szCs w:val="20"/>
                <w:lang w:val="ru-RU"/>
              </w:rPr>
            </w:pPr>
            <w:r w:rsidRPr="005468B3">
              <w:rPr>
                <w:rFonts w:ascii="Times New Roman" w:eastAsia="Times New Roman" w:hAnsi="Times New Roman" w:cs="Times New Roman"/>
                <w:color w:val="auto"/>
                <w:sz w:val="20"/>
                <w:szCs w:val="20"/>
                <w:lang w:val="ru-RU"/>
              </w:rPr>
              <w:t>Учение</w:t>
            </w:r>
            <w:r w:rsidRPr="005468B3">
              <w:rPr>
                <w:rFonts w:ascii="Times New Roman" w:eastAsia="Times New Roman" w:hAnsi="Times New Roman" w:cs="Times New Roman"/>
                <w:color w:val="auto"/>
                <w:spacing w:val="-2"/>
                <w:sz w:val="20"/>
                <w:szCs w:val="20"/>
                <w:lang w:val="ru-RU"/>
              </w:rPr>
              <w:t xml:space="preserve"> </w:t>
            </w:r>
            <w:r w:rsidRPr="005468B3">
              <w:rPr>
                <w:rFonts w:ascii="Times New Roman" w:eastAsia="Times New Roman" w:hAnsi="Times New Roman" w:cs="Times New Roman"/>
                <w:color w:val="auto"/>
                <w:sz w:val="20"/>
                <w:szCs w:val="20"/>
                <w:lang w:val="ru-RU"/>
              </w:rPr>
              <w:t>о законах</w:t>
            </w:r>
            <w:r w:rsidRPr="005468B3">
              <w:rPr>
                <w:rFonts w:ascii="Times New Roman" w:eastAsia="Times New Roman" w:hAnsi="Times New Roman" w:cs="Times New Roman"/>
                <w:color w:val="auto"/>
                <w:spacing w:val="-5"/>
                <w:sz w:val="20"/>
                <w:szCs w:val="20"/>
                <w:lang w:val="ru-RU"/>
              </w:rPr>
              <w:t xml:space="preserve"> </w:t>
            </w:r>
            <w:r w:rsidRPr="005468B3">
              <w:rPr>
                <w:rFonts w:ascii="Times New Roman" w:eastAsia="Times New Roman" w:hAnsi="Times New Roman" w:cs="Times New Roman"/>
                <w:color w:val="auto"/>
                <w:sz w:val="20"/>
                <w:szCs w:val="20"/>
                <w:lang w:val="ru-RU"/>
              </w:rPr>
              <w:t>развития</w:t>
            </w:r>
            <w:r w:rsidRPr="005468B3">
              <w:rPr>
                <w:rFonts w:ascii="Times New Roman" w:eastAsia="Times New Roman" w:hAnsi="Times New Roman" w:cs="Times New Roman"/>
                <w:color w:val="auto"/>
                <w:spacing w:val="-10"/>
                <w:sz w:val="20"/>
                <w:szCs w:val="20"/>
                <w:lang w:val="ru-RU"/>
              </w:rPr>
              <w:t xml:space="preserve"> </w:t>
            </w:r>
            <w:r w:rsidRPr="005468B3">
              <w:rPr>
                <w:rFonts w:ascii="Times New Roman" w:eastAsia="Times New Roman" w:hAnsi="Times New Roman" w:cs="Times New Roman"/>
                <w:color w:val="auto"/>
                <w:spacing w:val="-2"/>
                <w:sz w:val="20"/>
                <w:szCs w:val="20"/>
                <w:lang w:val="ru-RU"/>
              </w:rPr>
              <w:t>общества</w:t>
            </w:r>
          </w:p>
        </w:tc>
      </w:tr>
    </w:tbl>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FF0000"/>
          <w:sz w:val="20"/>
          <w:szCs w:val="20"/>
        </w:rPr>
      </w:pP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b/>
          <w:color w:val="auto"/>
          <w:sz w:val="20"/>
          <w:szCs w:val="20"/>
        </w:rPr>
      </w:pPr>
      <w:r w:rsidRPr="005468B3">
        <w:rPr>
          <w:rFonts w:ascii="Times New Roman" w:eastAsia="Times New Roman" w:hAnsi="Times New Roman" w:cs="Times New Roman"/>
          <w:color w:val="auto"/>
          <w:sz w:val="20"/>
          <w:szCs w:val="20"/>
        </w:rPr>
        <w:t>Запишите выбранные цифры под соответствующими буквами:</w:t>
      </w:r>
    </w:p>
    <w:tbl>
      <w:tblPr>
        <w:tblStyle w:val="100"/>
        <w:tblW w:w="0" w:type="auto"/>
        <w:tblLook w:val="04A0" w:firstRow="1" w:lastRow="0" w:firstColumn="1" w:lastColumn="0" w:noHBand="0" w:noVBand="1"/>
      </w:tblPr>
      <w:tblGrid>
        <w:gridCol w:w="1242"/>
        <w:gridCol w:w="1134"/>
        <w:gridCol w:w="1276"/>
        <w:gridCol w:w="1276"/>
      </w:tblGrid>
      <w:tr w:rsidR="00D07C04" w:rsidRPr="005468B3" w:rsidTr="00D07C04">
        <w:tc>
          <w:tcPr>
            <w:tcW w:w="1242"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А</w:t>
            </w:r>
          </w:p>
        </w:tc>
        <w:tc>
          <w:tcPr>
            <w:tcW w:w="1134"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Б</w:t>
            </w:r>
          </w:p>
        </w:tc>
        <w:tc>
          <w:tcPr>
            <w:tcW w:w="1276"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В</w:t>
            </w:r>
          </w:p>
        </w:tc>
        <w:tc>
          <w:tcPr>
            <w:tcW w:w="1276"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Г</w:t>
            </w:r>
          </w:p>
        </w:tc>
      </w:tr>
      <w:tr w:rsidR="00D07C04" w:rsidRPr="005468B3" w:rsidTr="00D07C04">
        <w:tc>
          <w:tcPr>
            <w:tcW w:w="1242" w:type="dxa"/>
          </w:tcPr>
          <w:p w:rsidR="00D07C04" w:rsidRPr="005468B3" w:rsidRDefault="00D07C04" w:rsidP="00FE6F25">
            <w:pPr>
              <w:widowControl w:val="0"/>
              <w:tabs>
                <w:tab w:val="left" w:pos="500"/>
              </w:tabs>
              <w:suppressAutoHyphens w:val="0"/>
              <w:autoSpaceDE w:val="0"/>
              <w:autoSpaceDN w:val="0"/>
              <w:ind w:right="-30"/>
              <w:jc w:val="both"/>
              <w:rPr>
                <w:color w:val="auto"/>
              </w:rPr>
            </w:pPr>
          </w:p>
        </w:tc>
        <w:tc>
          <w:tcPr>
            <w:tcW w:w="1134" w:type="dxa"/>
          </w:tcPr>
          <w:p w:rsidR="00D07C04" w:rsidRPr="005468B3" w:rsidRDefault="00D07C04" w:rsidP="00FE6F25">
            <w:pPr>
              <w:widowControl w:val="0"/>
              <w:tabs>
                <w:tab w:val="left" w:pos="500"/>
              </w:tabs>
              <w:suppressAutoHyphens w:val="0"/>
              <w:autoSpaceDE w:val="0"/>
              <w:autoSpaceDN w:val="0"/>
              <w:ind w:right="-30"/>
              <w:jc w:val="both"/>
              <w:rPr>
                <w:color w:val="auto"/>
              </w:rPr>
            </w:pPr>
          </w:p>
        </w:tc>
        <w:tc>
          <w:tcPr>
            <w:tcW w:w="1276" w:type="dxa"/>
          </w:tcPr>
          <w:p w:rsidR="00D07C04" w:rsidRPr="005468B3" w:rsidRDefault="00D07C04" w:rsidP="00FE6F25">
            <w:pPr>
              <w:widowControl w:val="0"/>
              <w:tabs>
                <w:tab w:val="left" w:pos="500"/>
              </w:tabs>
              <w:suppressAutoHyphens w:val="0"/>
              <w:autoSpaceDE w:val="0"/>
              <w:autoSpaceDN w:val="0"/>
              <w:ind w:right="-30"/>
              <w:jc w:val="both"/>
              <w:rPr>
                <w:color w:val="auto"/>
              </w:rPr>
            </w:pPr>
          </w:p>
        </w:tc>
        <w:tc>
          <w:tcPr>
            <w:tcW w:w="1276" w:type="dxa"/>
          </w:tcPr>
          <w:p w:rsidR="00D07C04" w:rsidRPr="005468B3" w:rsidRDefault="00D07C04" w:rsidP="00FE6F25">
            <w:pPr>
              <w:widowControl w:val="0"/>
              <w:tabs>
                <w:tab w:val="left" w:pos="500"/>
              </w:tabs>
              <w:suppressAutoHyphens w:val="0"/>
              <w:autoSpaceDE w:val="0"/>
              <w:autoSpaceDN w:val="0"/>
              <w:ind w:right="-30"/>
              <w:jc w:val="both"/>
              <w:rPr>
                <w:color w:val="auto"/>
              </w:rPr>
            </w:pPr>
          </w:p>
        </w:tc>
      </w:tr>
    </w:tbl>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8. Прочитайте текст и установите соответствие. Соотнесите</w:t>
      </w:r>
      <w:r w:rsidRPr="005468B3">
        <w:rPr>
          <w:rFonts w:ascii="Times New Roman" w:eastAsia="Times New Roman" w:hAnsi="Times New Roman" w:cs="Times New Roman"/>
          <w:color w:val="auto"/>
          <w:spacing w:val="-3"/>
          <w:sz w:val="20"/>
          <w:szCs w:val="20"/>
        </w:rPr>
        <w:t xml:space="preserve"> </w:t>
      </w:r>
      <w:r w:rsidRPr="005468B3">
        <w:rPr>
          <w:rFonts w:ascii="Times New Roman" w:eastAsia="Times New Roman" w:hAnsi="Times New Roman" w:cs="Times New Roman"/>
          <w:color w:val="auto"/>
          <w:sz w:val="20"/>
          <w:szCs w:val="20"/>
        </w:rPr>
        <w:t>философскую</w:t>
      </w:r>
      <w:r w:rsidRPr="005468B3">
        <w:rPr>
          <w:rFonts w:ascii="Times New Roman" w:eastAsia="Times New Roman" w:hAnsi="Times New Roman" w:cs="Times New Roman"/>
          <w:color w:val="auto"/>
          <w:spacing w:val="-5"/>
          <w:sz w:val="20"/>
          <w:szCs w:val="20"/>
        </w:rPr>
        <w:t xml:space="preserve"> </w:t>
      </w:r>
      <w:r w:rsidRPr="005468B3">
        <w:rPr>
          <w:rFonts w:ascii="Times New Roman" w:eastAsia="Times New Roman" w:hAnsi="Times New Roman" w:cs="Times New Roman"/>
          <w:color w:val="auto"/>
          <w:sz w:val="20"/>
          <w:szCs w:val="20"/>
        </w:rPr>
        <w:t>категорию</w:t>
      </w:r>
      <w:r w:rsidRPr="005468B3">
        <w:rPr>
          <w:rFonts w:ascii="Times New Roman" w:eastAsia="Times New Roman" w:hAnsi="Times New Roman" w:cs="Times New Roman"/>
          <w:color w:val="auto"/>
          <w:spacing w:val="-5"/>
          <w:sz w:val="20"/>
          <w:szCs w:val="20"/>
        </w:rPr>
        <w:t xml:space="preserve"> </w:t>
      </w:r>
      <w:r w:rsidRPr="005468B3">
        <w:rPr>
          <w:rFonts w:ascii="Times New Roman" w:eastAsia="Times New Roman" w:hAnsi="Times New Roman" w:cs="Times New Roman"/>
          <w:color w:val="auto"/>
          <w:sz w:val="20"/>
          <w:szCs w:val="20"/>
        </w:rPr>
        <w:t>и</w:t>
      </w:r>
      <w:r w:rsidRPr="005468B3">
        <w:rPr>
          <w:rFonts w:ascii="Times New Roman" w:eastAsia="Times New Roman" w:hAnsi="Times New Roman" w:cs="Times New Roman"/>
          <w:color w:val="auto"/>
          <w:spacing w:val="-2"/>
          <w:sz w:val="20"/>
          <w:szCs w:val="20"/>
        </w:rPr>
        <w:t xml:space="preserve"> </w:t>
      </w:r>
      <w:r w:rsidRPr="005468B3">
        <w:rPr>
          <w:rFonts w:ascii="Times New Roman" w:eastAsia="Times New Roman" w:hAnsi="Times New Roman" w:cs="Times New Roman"/>
          <w:color w:val="auto"/>
          <w:sz w:val="20"/>
          <w:szCs w:val="20"/>
        </w:rPr>
        <w:t>ее</w:t>
      </w:r>
      <w:r w:rsidRPr="005468B3">
        <w:rPr>
          <w:rFonts w:ascii="Times New Roman" w:eastAsia="Times New Roman" w:hAnsi="Times New Roman" w:cs="Times New Roman"/>
          <w:color w:val="auto"/>
          <w:spacing w:val="-8"/>
          <w:sz w:val="20"/>
          <w:szCs w:val="20"/>
        </w:rPr>
        <w:t xml:space="preserve"> </w:t>
      </w:r>
      <w:r w:rsidRPr="005468B3">
        <w:rPr>
          <w:rFonts w:ascii="Times New Roman" w:eastAsia="Times New Roman" w:hAnsi="Times New Roman" w:cs="Times New Roman"/>
          <w:color w:val="auto"/>
          <w:spacing w:val="-2"/>
          <w:sz w:val="20"/>
          <w:szCs w:val="20"/>
        </w:rPr>
        <w:t>определение:</w:t>
      </w:r>
    </w:p>
    <w:tbl>
      <w:tblPr>
        <w:tblStyle w:val="TableNormal5"/>
        <w:tblW w:w="6847" w:type="dxa"/>
        <w:tblInd w:w="1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752"/>
        <w:gridCol w:w="2364"/>
        <w:gridCol w:w="292"/>
        <w:gridCol w:w="3439"/>
      </w:tblGrid>
      <w:tr w:rsidR="00D07C04" w:rsidRPr="005468B3" w:rsidTr="00D07C04">
        <w:trPr>
          <w:trHeight w:val="272"/>
        </w:trPr>
        <w:tc>
          <w:tcPr>
            <w:tcW w:w="752" w:type="dxa"/>
          </w:tcPr>
          <w:p w:rsidR="00D07C04" w:rsidRPr="005468B3" w:rsidRDefault="00D07C04" w:rsidP="00FE6F25">
            <w:pPr>
              <w:suppressAutoHyphens w:val="0"/>
              <w:ind w:right="70"/>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А</w:t>
            </w:r>
          </w:p>
        </w:tc>
        <w:tc>
          <w:tcPr>
            <w:tcW w:w="2364" w:type="dxa"/>
          </w:tcPr>
          <w:p w:rsidR="00D07C04" w:rsidRPr="005468B3" w:rsidRDefault="00D07C04" w:rsidP="00FE6F25">
            <w:pPr>
              <w:suppressAutoHyphens w:val="0"/>
              <w:ind w:left="105"/>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5"/>
                <w:sz w:val="20"/>
                <w:szCs w:val="20"/>
              </w:rPr>
              <w:t>Ли</w:t>
            </w:r>
          </w:p>
        </w:tc>
        <w:tc>
          <w:tcPr>
            <w:tcW w:w="292" w:type="dxa"/>
          </w:tcPr>
          <w:p w:rsidR="00D07C04" w:rsidRPr="005468B3" w:rsidRDefault="00D07C04" w:rsidP="00FE6F25">
            <w:pPr>
              <w:suppressAutoHyphens w:val="0"/>
              <w:ind w:left="35" w:right="80"/>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1</w:t>
            </w:r>
          </w:p>
        </w:tc>
        <w:tc>
          <w:tcPr>
            <w:tcW w:w="3439" w:type="dxa"/>
          </w:tcPr>
          <w:p w:rsidR="00D07C04" w:rsidRPr="005468B3" w:rsidRDefault="00D07C04" w:rsidP="00FE6F25">
            <w:pPr>
              <w:suppressAutoHyphens w:val="0"/>
              <w:ind w:left="11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Путь,</w:t>
            </w:r>
            <w:r w:rsidRPr="005468B3">
              <w:rPr>
                <w:rFonts w:ascii="Times New Roman" w:eastAsia="Times New Roman" w:hAnsi="Times New Roman" w:cs="Times New Roman"/>
                <w:color w:val="auto"/>
                <w:spacing w:val="-4"/>
                <w:sz w:val="20"/>
                <w:szCs w:val="20"/>
              </w:rPr>
              <w:t xml:space="preserve"> </w:t>
            </w:r>
            <w:r w:rsidRPr="005468B3">
              <w:rPr>
                <w:rFonts w:ascii="Times New Roman" w:eastAsia="Times New Roman" w:hAnsi="Times New Roman" w:cs="Times New Roman"/>
                <w:color w:val="auto"/>
                <w:spacing w:val="-2"/>
                <w:sz w:val="20"/>
                <w:szCs w:val="20"/>
              </w:rPr>
              <w:t>судьба</w:t>
            </w:r>
          </w:p>
        </w:tc>
      </w:tr>
      <w:tr w:rsidR="00D07C04" w:rsidRPr="005468B3" w:rsidTr="00D07C04">
        <w:trPr>
          <w:trHeight w:val="277"/>
        </w:trPr>
        <w:tc>
          <w:tcPr>
            <w:tcW w:w="752" w:type="dxa"/>
          </w:tcPr>
          <w:p w:rsidR="00D07C04" w:rsidRPr="005468B3" w:rsidRDefault="00D07C04" w:rsidP="00FE6F25">
            <w:pPr>
              <w:suppressAutoHyphens w:val="0"/>
              <w:ind w:right="70"/>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Б</w:t>
            </w:r>
          </w:p>
        </w:tc>
        <w:tc>
          <w:tcPr>
            <w:tcW w:w="2364" w:type="dxa"/>
          </w:tcPr>
          <w:p w:rsidR="00D07C04" w:rsidRPr="005468B3" w:rsidRDefault="00D07C04" w:rsidP="00FE6F25">
            <w:pPr>
              <w:suppressAutoHyphens w:val="0"/>
              <w:ind w:left="105"/>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4"/>
                <w:sz w:val="20"/>
                <w:szCs w:val="20"/>
              </w:rPr>
              <w:t>Жень</w:t>
            </w:r>
          </w:p>
        </w:tc>
        <w:tc>
          <w:tcPr>
            <w:tcW w:w="292" w:type="dxa"/>
          </w:tcPr>
          <w:p w:rsidR="00D07C04" w:rsidRPr="005468B3" w:rsidRDefault="00D07C04" w:rsidP="00FE6F25">
            <w:pPr>
              <w:suppressAutoHyphens w:val="0"/>
              <w:ind w:right="80"/>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2</w:t>
            </w:r>
          </w:p>
        </w:tc>
        <w:tc>
          <w:tcPr>
            <w:tcW w:w="3439" w:type="dxa"/>
          </w:tcPr>
          <w:p w:rsidR="00D07C04" w:rsidRPr="005468B3" w:rsidRDefault="00D07C04" w:rsidP="00FE6F25">
            <w:pPr>
              <w:suppressAutoHyphens w:val="0"/>
              <w:ind w:left="11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Ритуал,</w:t>
            </w:r>
            <w:r w:rsidRPr="005468B3">
              <w:rPr>
                <w:rFonts w:ascii="Times New Roman" w:eastAsia="Times New Roman" w:hAnsi="Times New Roman" w:cs="Times New Roman"/>
                <w:color w:val="auto"/>
                <w:spacing w:val="-2"/>
                <w:sz w:val="20"/>
                <w:szCs w:val="20"/>
              </w:rPr>
              <w:t xml:space="preserve"> </w:t>
            </w:r>
            <w:r w:rsidRPr="005468B3">
              <w:rPr>
                <w:rFonts w:ascii="Times New Roman" w:eastAsia="Times New Roman" w:hAnsi="Times New Roman" w:cs="Times New Roman"/>
                <w:color w:val="auto"/>
                <w:sz w:val="20"/>
                <w:szCs w:val="20"/>
              </w:rPr>
              <w:t>порядок,</w:t>
            </w:r>
            <w:r w:rsidRPr="005468B3">
              <w:rPr>
                <w:rFonts w:ascii="Times New Roman" w:eastAsia="Times New Roman" w:hAnsi="Times New Roman" w:cs="Times New Roman"/>
                <w:color w:val="auto"/>
                <w:spacing w:val="-2"/>
                <w:sz w:val="20"/>
                <w:szCs w:val="20"/>
              </w:rPr>
              <w:t xml:space="preserve"> вежливость</w:t>
            </w:r>
          </w:p>
        </w:tc>
      </w:tr>
      <w:tr w:rsidR="00D07C04" w:rsidRPr="005468B3" w:rsidTr="00D07C04">
        <w:trPr>
          <w:trHeight w:val="277"/>
        </w:trPr>
        <w:tc>
          <w:tcPr>
            <w:tcW w:w="752" w:type="dxa"/>
          </w:tcPr>
          <w:p w:rsidR="00D07C04" w:rsidRPr="005468B3" w:rsidRDefault="00D07C04" w:rsidP="00FE6F25">
            <w:pPr>
              <w:suppressAutoHyphens w:val="0"/>
              <w:ind w:right="70"/>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В</w:t>
            </w:r>
          </w:p>
        </w:tc>
        <w:tc>
          <w:tcPr>
            <w:tcW w:w="2364" w:type="dxa"/>
          </w:tcPr>
          <w:p w:rsidR="00D07C04" w:rsidRPr="005468B3" w:rsidRDefault="00D07C04" w:rsidP="00FE6F25">
            <w:pPr>
              <w:suppressAutoHyphens w:val="0"/>
              <w:ind w:left="105"/>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Инь-</w:t>
            </w:r>
            <w:r w:rsidRPr="005468B3">
              <w:rPr>
                <w:rFonts w:ascii="Times New Roman" w:eastAsia="Times New Roman" w:hAnsi="Times New Roman" w:cs="Times New Roman"/>
                <w:color w:val="auto"/>
                <w:spacing w:val="-5"/>
                <w:sz w:val="20"/>
                <w:szCs w:val="20"/>
              </w:rPr>
              <w:t>ян</w:t>
            </w:r>
          </w:p>
        </w:tc>
        <w:tc>
          <w:tcPr>
            <w:tcW w:w="292" w:type="dxa"/>
          </w:tcPr>
          <w:p w:rsidR="00D07C04" w:rsidRPr="005468B3" w:rsidRDefault="00D07C04" w:rsidP="00FE6F25">
            <w:pPr>
              <w:suppressAutoHyphens w:val="0"/>
              <w:ind w:left="22" w:right="80"/>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3</w:t>
            </w:r>
          </w:p>
        </w:tc>
        <w:tc>
          <w:tcPr>
            <w:tcW w:w="3439" w:type="dxa"/>
          </w:tcPr>
          <w:p w:rsidR="00D07C04" w:rsidRPr="005468B3" w:rsidRDefault="00D07C04" w:rsidP="00FE6F25">
            <w:pPr>
              <w:suppressAutoHyphens w:val="0"/>
              <w:ind w:left="11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Противоположные</w:t>
            </w:r>
            <w:r w:rsidRPr="005468B3">
              <w:rPr>
                <w:rFonts w:ascii="Times New Roman" w:eastAsia="Times New Roman" w:hAnsi="Times New Roman" w:cs="Times New Roman"/>
                <w:color w:val="auto"/>
                <w:spacing w:val="-8"/>
                <w:sz w:val="20"/>
                <w:szCs w:val="20"/>
              </w:rPr>
              <w:t xml:space="preserve"> </w:t>
            </w:r>
            <w:r w:rsidRPr="005468B3">
              <w:rPr>
                <w:rFonts w:ascii="Times New Roman" w:eastAsia="Times New Roman" w:hAnsi="Times New Roman" w:cs="Times New Roman"/>
                <w:color w:val="auto"/>
                <w:spacing w:val="-2"/>
                <w:sz w:val="20"/>
                <w:szCs w:val="20"/>
              </w:rPr>
              <w:t>начала</w:t>
            </w:r>
          </w:p>
        </w:tc>
      </w:tr>
      <w:tr w:rsidR="00D07C04" w:rsidRPr="005468B3" w:rsidTr="00D07C04">
        <w:trPr>
          <w:trHeight w:val="272"/>
        </w:trPr>
        <w:tc>
          <w:tcPr>
            <w:tcW w:w="752" w:type="dxa"/>
          </w:tcPr>
          <w:p w:rsidR="00D07C04" w:rsidRPr="005468B3" w:rsidRDefault="00D07C04" w:rsidP="00FE6F25">
            <w:pPr>
              <w:suppressAutoHyphens w:val="0"/>
              <w:ind w:right="70"/>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Г</w:t>
            </w:r>
          </w:p>
        </w:tc>
        <w:tc>
          <w:tcPr>
            <w:tcW w:w="2364" w:type="dxa"/>
          </w:tcPr>
          <w:p w:rsidR="00D07C04" w:rsidRPr="005468B3" w:rsidRDefault="00D07C04" w:rsidP="00FE6F25">
            <w:pPr>
              <w:suppressAutoHyphens w:val="0"/>
              <w:ind w:left="105"/>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5"/>
                <w:sz w:val="20"/>
                <w:szCs w:val="20"/>
              </w:rPr>
              <w:t>Дао</w:t>
            </w:r>
          </w:p>
        </w:tc>
        <w:tc>
          <w:tcPr>
            <w:tcW w:w="292" w:type="dxa"/>
          </w:tcPr>
          <w:p w:rsidR="00D07C04" w:rsidRPr="005468B3" w:rsidRDefault="00D07C04" w:rsidP="00FE6F25">
            <w:pPr>
              <w:suppressAutoHyphens w:val="0"/>
              <w:ind w:left="1" w:right="80"/>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4</w:t>
            </w:r>
          </w:p>
        </w:tc>
        <w:tc>
          <w:tcPr>
            <w:tcW w:w="3439" w:type="dxa"/>
          </w:tcPr>
          <w:p w:rsidR="00D07C04" w:rsidRPr="005468B3" w:rsidRDefault="00D07C04" w:rsidP="00FE6F25">
            <w:pPr>
              <w:suppressAutoHyphens w:val="0"/>
              <w:ind w:left="11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2"/>
                <w:sz w:val="20"/>
                <w:szCs w:val="20"/>
              </w:rPr>
              <w:t>Человечность</w:t>
            </w:r>
          </w:p>
        </w:tc>
      </w:tr>
    </w:tbl>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FF0000"/>
          <w:sz w:val="20"/>
          <w:szCs w:val="20"/>
        </w:rPr>
      </w:pP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b/>
          <w:color w:val="auto"/>
          <w:sz w:val="20"/>
          <w:szCs w:val="20"/>
        </w:rPr>
      </w:pPr>
      <w:r w:rsidRPr="005468B3">
        <w:rPr>
          <w:rFonts w:ascii="Times New Roman" w:eastAsia="Times New Roman" w:hAnsi="Times New Roman" w:cs="Times New Roman"/>
          <w:color w:val="auto"/>
          <w:sz w:val="20"/>
          <w:szCs w:val="20"/>
        </w:rPr>
        <w:t>Запишите выбранные цифры под соответствующими буквами:</w:t>
      </w:r>
    </w:p>
    <w:tbl>
      <w:tblPr>
        <w:tblStyle w:val="100"/>
        <w:tblW w:w="0" w:type="auto"/>
        <w:tblLook w:val="04A0" w:firstRow="1" w:lastRow="0" w:firstColumn="1" w:lastColumn="0" w:noHBand="0" w:noVBand="1"/>
      </w:tblPr>
      <w:tblGrid>
        <w:gridCol w:w="1242"/>
        <w:gridCol w:w="1134"/>
        <w:gridCol w:w="1276"/>
        <w:gridCol w:w="1276"/>
      </w:tblGrid>
      <w:tr w:rsidR="00D07C04" w:rsidRPr="005468B3" w:rsidTr="00D07C04">
        <w:tc>
          <w:tcPr>
            <w:tcW w:w="1242"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А</w:t>
            </w:r>
          </w:p>
        </w:tc>
        <w:tc>
          <w:tcPr>
            <w:tcW w:w="1134"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Б</w:t>
            </w:r>
          </w:p>
        </w:tc>
        <w:tc>
          <w:tcPr>
            <w:tcW w:w="1276"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В</w:t>
            </w:r>
          </w:p>
        </w:tc>
        <w:tc>
          <w:tcPr>
            <w:tcW w:w="1276"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Г</w:t>
            </w:r>
          </w:p>
        </w:tc>
      </w:tr>
      <w:tr w:rsidR="00D07C04" w:rsidRPr="005468B3" w:rsidTr="00D07C04">
        <w:tc>
          <w:tcPr>
            <w:tcW w:w="1242" w:type="dxa"/>
          </w:tcPr>
          <w:p w:rsidR="00D07C04" w:rsidRPr="005468B3" w:rsidRDefault="00D07C04" w:rsidP="00FE6F25">
            <w:pPr>
              <w:widowControl w:val="0"/>
              <w:tabs>
                <w:tab w:val="left" w:pos="500"/>
              </w:tabs>
              <w:suppressAutoHyphens w:val="0"/>
              <w:autoSpaceDE w:val="0"/>
              <w:autoSpaceDN w:val="0"/>
              <w:ind w:right="-30"/>
              <w:jc w:val="both"/>
              <w:rPr>
                <w:color w:val="auto"/>
              </w:rPr>
            </w:pPr>
          </w:p>
        </w:tc>
        <w:tc>
          <w:tcPr>
            <w:tcW w:w="1134" w:type="dxa"/>
          </w:tcPr>
          <w:p w:rsidR="00D07C04" w:rsidRPr="005468B3" w:rsidRDefault="00D07C04" w:rsidP="00FE6F25">
            <w:pPr>
              <w:widowControl w:val="0"/>
              <w:tabs>
                <w:tab w:val="left" w:pos="500"/>
              </w:tabs>
              <w:suppressAutoHyphens w:val="0"/>
              <w:autoSpaceDE w:val="0"/>
              <w:autoSpaceDN w:val="0"/>
              <w:ind w:right="-30"/>
              <w:jc w:val="both"/>
              <w:rPr>
                <w:color w:val="auto"/>
              </w:rPr>
            </w:pPr>
          </w:p>
        </w:tc>
        <w:tc>
          <w:tcPr>
            <w:tcW w:w="1276" w:type="dxa"/>
          </w:tcPr>
          <w:p w:rsidR="00D07C04" w:rsidRPr="005468B3" w:rsidRDefault="00D07C04" w:rsidP="00FE6F25">
            <w:pPr>
              <w:widowControl w:val="0"/>
              <w:tabs>
                <w:tab w:val="left" w:pos="500"/>
              </w:tabs>
              <w:suppressAutoHyphens w:val="0"/>
              <w:autoSpaceDE w:val="0"/>
              <w:autoSpaceDN w:val="0"/>
              <w:ind w:right="-30"/>
              <w:jc w:val="both"/>
              <w:rPr>
                <w:color w:val="auto"/>
              </w:rPr>
            </w:pPr>
          </w:p>
        </w:tc>
        <w:tc>
          <w:tcPr>
            <w:tcW w:w="1276" w:type="dxa"/>
          </w:tcPr>
          <w:p w:rsidR="00D07C04" w:rsidRPr="005468B3" w:rsidRDefault="00D07C04" w:rsidP="00FE6F25">
            <w:pPr>
              <w:widowControl w:val="0"/>
              <w:tabs>
                <w:tab w:val="left" w:pos="500"/>
              </w:tabs>
              <w:suppressAutoHyphens w:val="0"/>
              <w:autoSpaceDE w:val="0"/>
              <w:autoSpaceDN w:val="0"/>
              <w:ind w:right="-30"/>
              <w:jc w:val="both"/>
              <w:rPr>
                <w:color w:val="auto"/>
              </w:rPr>
            </w:pPr>
          </w:p>
        </w:tc>
      </w:tr>
    </w:tbl>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9. Прочитайте текст и установите соответствие. Соотнесите</w:t>
      </w:r>
      <w:r w:rsidRPr="005468B3">
        <w:rPr>
          <w:rFonts w:ascii="Times New Roman" w:eastAsia="Times New Roman" w:hAnsi="Times New Roman" w:cs="Times New Roman"/>
          <w:color w:val="auto"/>
          <w:spacing w:val="-4"/>
          <w:sz w:val="20"/>
          <w:szCs w:val="20"/>
        </w:rPr>
        <w:t xml:space="preserve"> </w:t>
      </w:r>
      <w:r w:rsidRPr="005468B3">
        <w:rPr>
          <w:rFonts w:ascii="Times New Roman" w:eastAsia="Times New Roman" w:hAnsi="Times New Roman" w:cs="Times New Roman"/>
          <w:color w:val="auto"/>
          <w:sz w:val="20"/>
          <w:szCs w:val="20"/>
        </w:rPr>
        <w:t>название</w:t>
      </w:r>
      <w:r w:rsidRPr="005468B3">
        <w:rPr>
          <w:rFonts w:ascii="Times New Roman" w:eastAsia="Times New Roman" w:hAnsi="Times New Roman" w:cs="Times New Roman"/>
          <w:color w:val="auto"/>
          <w:spacing w:val="-8"/>
          <w:sz w:val="20"/>
          <w:szCs w:val="20"/>
        </w:rPr>
        <w:t xml:space="preserve"> </w:t>
      </w:r>
      <w:r w:rsidRPr="005468B3">
        <w:rPr>
          <w:rFonts w:ascii="Times New Roman" w:eastAsia="Times New Roman" w:hAnsi="Times New Roman" w:cs="Times New Roman"/>
          <w:color w:val="auto"/>
          <w:sz w:val="20"/>
          <w:szCs w:val="20"/>
        </w:rPr>
        <w:t>школы</w:t>
      </w:r>
      <w:r w:rsidRPr="005468B3">
        <w:rPr>
          <w:rFonts w:ascii="Times New Roman" w:eastAsia="Times New Roman" w:hAnsi="Times New Roman" w:cs="Times New Roman"/>
          <w:color w:val="auto"/>
          <w:spacing w:val="-5"/>
          <w:sz w:val="20"/>
          <w:szCs w:val="20"/>
        </w:rPr>
        <w:t xml:space="preserve"> </w:t>
      </w:r>
      <w:r w:rsidRPr="005468B3">
        <w:rPr>
          <w:rFonts w:ascii="Times New Roman" w:eastAsia="Times New Roman" w:hAnsi="Times New Roman" w:cs="Times New Roman"/>
          <w:color w:val="auto"/>
          <w:sz w:val="20"/>
          <w:szCs w:val="20"/>
        </w:rPr>
        <w:t>индийской</w:t>
      </w:r>
      <w:r w:rsidRPr="005468B3">
        <w:rPr>
          <w:rFonts w:ascii="Times New Roman" w:eastAsia="Times New Roman" w:hAnsi="Times New Roman" w:cs="Times New Roman"/>
          <w:color w:val="auto"/>
          <w:spacing w:val="-1"/>
          <w:sz w:val="20"/>
          <w:szCs w:val="20"/>
        </w:rPr>
        <w:t xml:space="preserve"> </w:t>
      </w:r>
      <w:r w:rsidRPr="005468B3">
        <w:rPr>
          <w:rFonts w:ascii="Times New Roman" w:eastAsia="Times New Roman" w:hAnsi="Times New Roman" w:cs="Times New Roman"/>
          <w:color w:val="auto"/>
          <w:sz w:val="20"/>
          <w:szCs w:val="20"/>
        </w:rPr>
        <w:t>философии</w:t>
      </w:r>
      <w:r w:rsidRPr="005468B3">
        <w:rPr>
          <w:rFonts w:ascii="Times New Roman" w:eastAsia="Times New Roman" w:hAnsi="Times New Roman" w:cs="Times New Roman"/>
          <w:color w:val="auto"/>
          <w:spacing w:val="-6"/>
          <w:sz w:val="20"/>
          <w:szCs w:val="20"/>
        </w:rPr>
        <w:t xml:space="preserve"> </w:t>
      </w:r>
      <w:r w:rsidRPr="005468B3">
        <w:rPr>
          <w:rFonts w:ascii="Times New Roman" w:eastAsia="Times New Roman" w:hAnsi="Times New Roman" w:cs="Times New Roman"/>
          <w:color w:val="auto"/>
          <w:sz w:val="20"/>
          <w:szCs w:val="20"/>
        </w:rPr>
        <w:t>и</w:t>
      </w:r>
      <w:r w:rsidRPr="005468B3">
        <w:rPr>
          <w:rFonts w:ascii="Times New Roman" w:eastAsia="Times New Roman" w:hAnsi="Times New Roman" w:cs="Times New Roman"/>
          <w:color w:val="auto"/>
          <w:spacing w:val="-1"/>
          <w:sz w:val="20"/>
          <w:szCs w:val="20"/>
        </w:rPr>
        <w:t xml:space="preserve"> </w:t>
      </w:r>
      <w:r w:rsidRPr="005468B3">
        <w:rPr>
          <w:rFonts w:ascii="Times New Roman" w:eastAsia="Times New Roman" w:hAnsi="Times New Roman" w:cs="Times New Roman"/>
          <w:color w:val="auto"/>
          <w:sz w:val="20"/>
          <w:szCs w:val="20"/>
        </w:rPr>
        <w:t>ее</w:t>
      </w:r>
      <w:r w:rsidRPr="005468B3">
        <w:rPr>
          <w:rFonts w:ascii="Times New Roman" w:eastAsia="Times New Roman" w:hAnsi="Times New Roman" w:cs="Times New Roman"/>
          <w:color w:val="auto"/>
          <w:spacing w:val="-3"/>
          <w:sz w:val="20"/>
          <w:szCs w:val="20"/>
        </w:rPr>
        <w:t xml:space="preserve"> </w:t>
      </w:r>
      <w:r w:rsidRPr="005468B3">
        <w:rPr>
          <w:rFonts w:ascii="Times New Roman" w:eastAsia="Times New Roman" w:hAnsi="Times New Roman" w:cs="Times New Roman"/>
          <w:color w:val="auto"/>
          <w:spacing w:val="-2"/>
          <w:sz w:val="20"/>
          <w:szCs w:val="20"/>
        </w:rPr>
        <w:t>характеристику:</w:t>
      </w:r>
    </w:p>
    <w:tbl>
      <w:tblPr>
        <w:tblStyle w:val="TableNormal5"/>
        <w:tblW w:w="9257" w:type="dxa"/>
        <w:tblInd w:w="1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80"/>
        <w:gridCol w:w="1464"/>
        <w:gridCol w:w="851"/>
        <w:gridCol w:w="6662"/>
      </w:tblGrid>
      <w:tr w:rsidR="00D07C04" w:rsidRPr="005468B3" w:rsidTr="00D07C04">
        <w:trPr>
          <w:trHeight w:val="551"/>
        </w:trPr>
        <w:tc>
          <w:tcPr>
            <w:tcW w:w="280" w:type="dxa"/>
          </w:tcPr>
          <w:p w:rsidR="00D07C04" w:rsidRPr="005468B3" w:rsidRDefault="00D07C04" w:rsidP="00FE6F25">
            <w:pPr>
              <w:suppressAutoHyphens w:val="0"/>
              <w:ind w:right="70"/>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А</w:t>
            </w:r>
          </w:p>
        </w:tc>
        <w:tc>
          <w:tcPr>
            <w:tcW w:w="1464" w:type="dxa"/>
          </w:tcPr>
          <w:p w:rsidR="00D07C04" w:rsidRPr="005468B3" w:rsidRDefault="00D07C04" w:rsidP="00FE6F25">
            <w:pPr>
              <w:suppressAutoHyphens w:val="0"/>
              <w:ind w:left="105"/>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2"/>
                <w:sz w:val="20"/>
                <w:szCs w:val="20"/>
              </w:rPr>
              <w:t>Веданта</w:t>
            </w:r>
          </w:p>
        </w:tc>
        <w:tc>
          <w:tcPr>
            <w:tcW w:w="851" w:type="dxa"/>
          </w:tcPr>
          <w:p w:rsidR="00D07C04" w:rsidRPr="005468B3" w:rsidRDefault="00D07C04" w:rsidP="00FE6F25">
            <w:pPr>
              <w:suppressAutoHyphens w:val="0"/>
              <w:ind w:left="35" w:right="57"/>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1</w:t>
            </w:r>
          </w:p>
        </w:tc>
        <w:tc>
          <w:tcPr>
            <w:tcW w:w="6662" w:type="dxa"/>
          </w:tcPr>
          <w:p w:rsidR="00D07C04" w:rsidRPr="005468B3" w:rsidRDefault="00D07C04" w:rsidP="00FE6F25">
            <w:pPr>
              <w:suppressAutoHyphens w:val="0"/>
              <w:ind w:left="104"/>
              <w:rPr>
                <w:rFonts w:ascii="Times New Roman" w:eastAsia="Times New Roman" w:hAnsi="Times New Roman" w:cs="Times New Roman"/>
                <w:color w:val="auto"/>
                <w:sz w:val="20"/>
                <w:szCs w:val="20"/>
                <w:lang w:val="ru-RU"/>
              </w:rPr>
            </w:pPr>
            <w:r w:rsidRPr="005468B3">
              <w:rPr>
                <w:rFonts w:ascii="Times New Roman" w:eastAsia="Times New Roman" w:hAnsi="Times New Roman" w:cs="Times New Roman"/>
                <w:color w:val="auto"/>
                <w:sz w:val="20"/>
                <w:szCs w:val="20"/>
                <w:lang w:val="ru-RU"/>
              </w:rPr>
              <w:t>Чтобы</w:t>
            </w:r>
            <w:r w:rsidRPr="005468B3">
              <w:rPr>
                <w:rFonts w:ascii="Times New Roman" w:eastAsia="Times New Roman" w:hAnsi="Times New Roman" w:cs="Times New Roman"/>
                <w:color w:val="auto"/>
                <w:spacing w:val="-6"/>
                <w:sz w:val="20"/>
                <w:szCs w:val="20"/>
                <w:lang w:val="ru-RU"/>
              </w:rPr>
              <w:t xml:space="preserve"> </w:t>
            </w:r>
            <w:r w:rsidRPr="005468B3">
              <w:rPr>
                <w:rFonts w:ascii="Times New Roman" w:eastAsia="Times New Roman" w:hAnsi="Times New Roman" w:cs="Times New Roman"/>
                <w:color w:val="auto"/>
                <w:sz w:val="20"/>
                <w:szCs w:val="20"/>
                <w:lang w:val="ru-RU"/>
              </w:rPr>
              <w:t>избежать</w:t>
            </w:r>
            <w:r w:rsidRPr="005468B3">
              <w:rPr>
                <w:rFonts w:ascii="Times New Roman" w:eastAsia="Times New Roman" w:hAnsi="Times New Roman" w:cs="Times New Roman"/>
                <w:color w:val="auto"/>
                <w:spacing w:val="-5"/>
                <w:sz w:val="20"/>
                <w:szCs w:val="20"/>
                <w:lang w:val="ru-RU"/>
              </w:rPr>
              <w:t xml:space="preserve"> </w:t>
            </w:r>
            <w:r w:rsidRPr="005468B3">
              <w:rPr>
                <w:rFonts w:ascii="Times New Roman" w:eastAsia="Times New Roman" w:hAnsi="Times New Roman" w:cs="Times New Roman"/>
                <w:color w:val="auto"/>
                <w:sz w:val="20"/>
                <w:szCs w:val="20"/>
                <w:lang w:val="ru-RU"/>
              </w:rPr>
              <w:t>страдание,</w:t>
            </w:r>
            <w:r w:rsidRPr="005468B3">
              <w:rPr>
                <w:rFonts w:ascii="Times New Roman" w:eastAsia="Times New Roman" w:hAnsi="Times New Roman" w:cs="Times New Roman"/>
                <w:color w:val="auto"/>
                <w:spacing w:val="-9"/>
                <w:sz w:val="20"/>
                <w:szCs w:val="20"/>
                <w:lang w:val="ru-RU"/>
              </w:rPr>
              <w:t xml:space="preserve"> </w:t>
            </w:r>
            <w:r w:rsidRPr="005468B3">
              <w:rPr>
                <w:rFonts w:ascii="Times New Roman" w:eastAsia="Times New Roman" w:hAnsi="Times New Roman" w:cs="Times New Roman"/>
                <w:color w:val="auto"/>
                <w:sz w:val="20"/>
                <w:szCs w:val="20"/>
                <w:lang w:val="ru-RU"/>
              </w:rPr>
              <w:t>нужно</w:t>
            </w:r>
            <w:r w:rsidRPr="005468B3">
              <w:rPr>
                <w:rFonts w:ascii="Times New Roman" w:eastAsia="Times New Roman" w:hAnsi="Times New Roman" w:cs="Times New Roman"/>
                <w:color w:val="auto"/>
                <w:spacing w:val="-3"/>
                <w:sz w:val="20"/>
                <w:szCs w:val="20"/>
                <w:lang w:val="ru-RU"/>
              </w:rPr>
              <w:t xml:space="preserve"> </w:t>
            </w:r>
            <w:r w:rsidRPr="005468B3">
              <w:rPr>
                <w:rFonts w:ascii="Times New Roman" w:eastAsia="Times New Roman" w:hAnsi="Times New Roman" w:cs="Times New Roman"/>
                <w:color w:val="auto"/>
                <w:sz w:val="20"/>
                <w:szCs w:val="20"/>
                <w:lang w:val="ru-RU"/>
              </w:rPr>
              <w:t>принимать</w:t>
            </w:r>
            <w:r w:rsidRPr="005468B3">
              <w:rPr>
                <w:rFonts w:ascii="Times New Roman" w:eastAsia="Times New Roman" w:hAnsi="Times New Roman" w:cs="Times New Roman"/>
                <w:color w:val="auto"/>
                <w:spacing w:val="-6"/>
                <w:sz w:val="20"/>
                <w:szCs w:val="20"/>
                <w:lang w:val="ru-RU"/>
              </w:rPr>
              <w:t xml:space="preserve"> </w:t>
            </w:r>
            <w:r w:rsidRPr="005468B3">
              <w:rPr>
                <w:rFonts w:ascii="Times New Roman" w:eastAsia="Times New Roman" w:hAnsi="Times New Roman" w:cs="Times New Roman"/>
                <w:color w:val="auto"/>
                <w:sz w:val="20"/>
                <w:szCs w:val="20"/>
                <w:lang w:val="ru-RU"/>
              </w:rPr>
              <w:t>действительность</w:t>
            </w:r>
            <w:r w:rsidRPr="005468B3">
              <w:rPr>
                <w:rFonts w:ascii="Times New Roman" w:eastAsia="Times New Roman" w:hAnsi="Times New Roman" w:cs="Times New Roman"/>
                <w:color w:val="auto"/>
                <w:spacing w:val="-8"/>
                <w:sz w:val="20"/>
                <w:szCs w:val="20"/>
                <w:lang w:val="ru-RU"/>
              </w:rPr>
              <w:t xml:space="preserve"> </w:t>
            </w:r>
            <w:r w:rsidRPr="005468B3">
              <w:rPr>
                <w:rFonts w:ascii="Times New Roman" w:eastAsia="Times New Roman" w:hAnsi="Times New Roman" w:cs="Times New Roman"/>
                <w:color w:val="auto"/>
                <w:spacing w:val="-2"/>
                <w:sz w:val="20"/>
                <w:szCs w:val="20"/>
                <w:lang w:val="ru-RU"/>
              </w:rPr>
              <w:t xml:space="preserve">такой, </w:t>
            </w:r>
            <w:r w:rsidRPr="005468B3">
              <w:rPr>
                <w:rFonts w:ascii="Times New Roman" w:eastAsia="Times New Roman" w:hAnsi="Times New Roman" w:cs="Times New Roman"/>
                <w:color w:val="auto"/>
                <w:sz w:val="20"/>
                <w:szCs w:val="20"/>
                <w:lang w:val="ru-RU"/>
              </w:rPr>
              <w:t>какая</w:t>
            </w:r>
            <w:r w:rsidRPr="005468B3">
              <w:rPr>
                <w:rFonts w:ascii="Times New Roman" w:eastAsia="Times New Roman" w:hAnsi="Times New Roman" w:cs="Times New Roman"/>
                <w:color w:val="auto"/>
                <w:spacing w:val="1"/>
                <w:sz w:val="20"/>
                <w:szCs w:val="20"/>
                <w:lang w:val="ru-RU"/>
              </w:rPr>
              <w:t xml:space="preserve"> </w:t>
            </w:r>
            <w:r w:rsidRPr="005468B3">
              <w:rPr>
                <w:rFonts w:ascii="Times New Roman" w:eastAsia="Times New Roman" w:hAnsi="Times New Roman" w:cs="Times New Roman"/>
                <w:color w:val="auto"/>
                <w:sz w:val="20"/>
                <w:szCs w:val="20"/>
                <w:lang w:val="ru-RU"/>
              </w:rPr>
              <w:t xml:space="preserve">она </w:t>
            </w:r>
            <w:r w:rsidRPr="005468B3">
              <w:rPr>
                <w:rFonts w:ascii="Times New Roman" w:eastAsia="Times New Roman" w:hAnsi="Times New Roman" w:cs="Times New Roman"/>
                <w:color w:val="auto"/>
                <w:spacing w:val="-4"/>
                <w:sz w:val="20"/>
                <w:szCs w:val="20"/>
                <w:lang w:val="ru-RU"/>
              </w:rPr>
              <w:t>есть</w:t>
            </w:r>
          </w:p>
        </w:tc>
      </w:tr>
      <w:tr w:rsidR="00D07C04" w:rsidRPr="005468B3" w:rsidTr="00D07C04">
        <w:trPr>
          <w:trHeight w:val="551"/>
        </w:trPr>
        <w:tc>
          <w:tcPr>
            <w:tcW w:w="280" w:type="dxa"/>
          </w:tcPr>
          <w:p w:rsidR="00D07C04" w:rsidRPr="005468B3" w:rsidRDefault="00D07C04" w:rsidP="00FE6F25">
            <w:pPr>
              <w:suppressAutoHyphens w:val="0"/>
              <w:ind w:right="70"/>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Б</w:t>
            </w:r>
          </w:p>
        </w:tc>
        <w:tc>
          <w:tcPr>
            <w:tcW w:w="1464" w:type="dxa"/>
          </w:tcPr>
          <w:p w:rsidR="00D07C04" w:rsidRPr="005468B3" w:rsidRDefault="00D07C04" w:rsidP="00FE6F25">
            <w:pPr>
              <w:suppressAutoHyphens w:val="0"/>
              <w:ind w:left="105"/>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2"/>
                <w:sz w:val="20"/>
                <w:szCs w:val="20"/>
              </w:rPr>
              <w:t>Буддизм</w:t>
            </w:r>
          </w:p>
        </w:tc>
        <w:tc>
          <w:tcPr>
            <w:tcW w:w="851" w:type="dxa"/>
          </w:tcPr>
          <w:p w:rsidR="00D07C04" w:rsidRPr="005468B3" w:rsidRDefault="00D07C04" w:rsidP="00FE6F25">
            <w:pPr>
              <w:suppressAutoHyphens w:val="0"/>
              <w:ind w:right="57"/>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2</w:t>
            </w:r>
          </w:p>
        </w:tc>
        <w:tc>
          <w:tcPr>
            <w:tcW w:w="6662" w:type="dxa"/>
          </w:tcPr>
          <w:p w:rsidR="00D07C04" w:rsidRPr="005468B3" w:rsidRDefault="00D07C04" w:rsidP="00FE6F25">
            <w:pPr>
              <w:suppressAutoHyphens w:val="0"/>
              <w:ind w:left="104"/>
              <w:rPr>
                <w:rFonts w:ascii="Times New Roman" w:eastAsia="Times New Roman" w:hAnsi="Times New Roman" w:cs="Times New Roman"/>
                <w:color w:val="auto"/>
                <w:sz w:val="20"/>
                <w:szCs w:val="20"/>
                <w:lang w:val="ru-RU"/>
              </w:rPr>
            </w:pPr>
            <w:r w:rsidRPr="005468B3">
              <w:rPr>
                <w:rFonts w:ascii="Times New Roman" w:eastAsia="Times New Roman" w:hAnsi="Times New Roman" w:cs="Times New Roman"/>
                <w:color w:val="auto"/>
                <w:sz w:val="20"/>
                <w:szCs w:val="20"/>
                <w:lang w:val="ru-RU"/>
              </w:rPr>
              <w:t>Предлагает</w:t>
            </w:r>
            <w:r w:rsidRPr="005468B3">
              <w:rPr>
                <w:rFonts w:ascii="Times New Roman" w:eastAsia="Times New Roman" w:hAnsi="Times New Roman" w:cs="Times New Roman"/>
                <w:color w:val="auto"/>
                <w:spacing w:val="-5"/>
                <w:sz w:val="20"/>
                <w:szCs w:val="20"/>
                <w:lang w:val="ru-RU"/>
              </w:rPr>
              <w:t xml:space="preserve"> </w:t>
            </w:r>
            <w:r w:rsidRPr="005468B3">
              <w:rPr>
                <w:rFonts w:ascii="Times New Roman" w:eastAsia="Times New Roman" w:hAnsi="Times New Roman" w:cs="Times New Roman"/>
                <w:color w:val="auto"/>
                <w:sz w:val="20"/>
                <w:szCs w:val="20"/>
                <w:lang w:val="ru-RU"/>
              </w:rPr>
              <w:t>тщательно</w:t>
            </w:r>
            <w:r w:rsidRPr="005468B3">
              <w:rPr>
                <w:rFonts w:ascii="Times New Roman" w:eastAsia="Times New Roman" w:hAnsi="Times New Roman" w:cs="Times New Roman"/>
                <w:color w:val="auto"/>
                <w:spacing w:val="-3"/>
                <w:sz w:val="20"/>
                <w:szCs w:val="20"/>
                <w:lang w:val="ru-RU"/>
              </w:rPr>
              <w:t xml:space="preserve"> </w:t>
            </w:r>
            <w:r w:rsidRPr="005468B3">
              <w:rPr>
                <w:rFonts w:ascii="Times New Roman" w:eastAsia="Times New Roman" w:hAnsi="Times New Roman" w:cs="Times New Roman"/>
                <w:color w:val="auto"/>
                <w:sz w:val="20"/>
                <w:szCs w:val="20"/>
                <w:lang w:val="ru-RU"/>
              </w:rPr>
              <w:t>изучать</w:t>
            </w:r>
            <w:r w:rsidRPr="005468B3">
              <w:rPr>
                <w:rFonts w:ascii="Times New Roman" w:eastAsia="Times New Roman" w:hAnsi="Times New Roman" w:cs="Times New Roman"/>
                <w:color w:val="auto"/>
                <w:spacing w:val="-2"/>
                <w:sz w:val="20"/>
                <w:szCs w:val="20"/>
                <w:lang w:val="ru-RU"/>
              </w:rPr>
              <w:t xml:space="preserve"> </w:t>
            </w:r>
            <w:r w:rsidRPr="005468B3">
              <w:rPr>
                <w:rFonts w:ascii="Times New Roman" w:eastAsia="Times New Roman" w:hAnsi="Times New Roman" w:cs="Times New Roman"/>
                <w:color w:val="auto"/>
                <w:sz w:val="20"/>
                <w:szCs w:val="20"/>
                <w:lang w:val="ru-RU"/>
              </w:rPr>
              <w:t>текст</w:t>
            </w:r>
            <w:r w:rsidRPr="005468B3">
              <w:rPr>
                <w:rFonts w:ascii="Times New Roman" w:eastAsia="Times New Roman" w:hAnsi="Times New Roman" w:cs="Times New Roman"/>
                <w:color w:val="auto"/>
                <w:spacing w:val="-3"/>
                <w:sz w:val="20"/>
                <w:szCs w:val="20"/>
                <w:lang w:val="ru-RU"/>
              </w:rPr>
              <w:t xml:space="preserve"> </w:t>
            </w:r>
            <w:r w:rsidRPr="005468B3">
              <w:rPr>
                <w:rFonts w:ascii="Times New Roman" w:eastAsia="Times New Roman" w:hAnsi="Times New Roman" w:cs="Times New Roman"/>
                <w:color w:val="auto"/>
                <w:sz w:val="20"/>
                <w:szCs w:val="20"/>
                <w:lang w:val="ru-RU"/>
              </w:rPr>
              <w:t>«Вед»,</w:t>
            </w:r>
            <w:r w:rsidRPr="005468B3">
              <w:rPr>
                <w:rFonts w:ascii="Times New Roman" w:eastAsia="Times New Roman" w:hAnsi="Times New Roman" w:cs="Times New Roman"/>
                <w:color w:val="auto"/>
                <w:spacing w:val="-1"/>
                <w:sz w:val="20"/>
                <w:szCs w:val="20"/>
                <w:lang w:val="ru-RU"/>
              </w:rPr>
              <w:t xml:space="preserve"> </w:t>
            </w:r>
            <w:r w:rsidRPr="005468B3">
              <w:rPr>
                <w:rFonts w:ascii="Times New Roman" w:eastAsia="Times New Roman" w:hAnsi="Times New Roman" w:cs="Times New Roman"/>
                <w:color w:val="auto"/>
                <w:sz w:val="20"/>
                <w:szCs w:val="20"/>
                <w:lang w:val="ru-RU"/>
              </w:rPr>
              <w:t>так как</w:t>
            </w:r>
            <w:r w:rsidRPr="005468B3">
              <w:rPr>
                <w:rFonts w:ascii="Times New Roman" w:eastAsia="Times New Roman" w:hAnsi="Times New Roman" w:cs="Times New Roman"/>
                <w:color w:val="auto"/>
                <w:spacing w:val="-4"/>
                <w:sz w:val="20"/>
                <w:szCs w:val="20"/>
                <w:lang w:val="ru-RU"/>
              </w:rPr>
              <w:t xml:space="preserve"> </w:t>
            </w:r>
            <w:r w:rsidRPr="005468B3">
              <w:rPr>
                <w:rFonts w:ascii="Times New Roman" w:eastAsia="Times New Roman" w:hAnsi="Times New Roman" w:cs="Times New Roman"/>
                <w:color w:val="auto"/>
                <w:sz w:val="20"/>
                <w:szCs w:val="20"/>
                <w:lang w:val="ru-RU"/>
              </w:rPr>
              <w:t>в</w:t>
            </w:r>
            <w:r w:rsidRPr="005468B3">
              <w:rPr>
                <w:rFonts w:ascii="Times New Roman" w:eastAsia="Times New Roman" w:hAnsi="Times New Roman" w:cs="Times New Roman"/>
                <w:color w:val="auto"/>
                <w:spacing w:val="-2"/>
                <w:sz w:val="20"/>
                <w:szCs w:val="20"/>
                <w:lang w:val="ru-RU"/>
              </w:rPr>
              <w:t xml:space="preserve"> </w:t>
            </w:r>
            <w:r w:rsidRPr="005468B3">
              <w:rPr>
                <w:rFonts w:ascii="Times New Roman" w:eastAsia="Times New Roman" w:hAnsi="Times New Roman" w:cs="Times New Roman"/>
                <w:color w:val="auto"/>
                <w:sz w:val="20"/>
                <w:szCs w:val="20"/>
                <w:lang w:val="ru-RU"/>
              </w:rPr>
              <w:t>них</w:t>
            </w:r>
            <w:r w:rsidRPr="005468B3">
              <w:rPr>
                <w:rFonts w:ascii="Times New Roman" w:eastAsia="Times New Roman" w:hAnsi="Times New Roman" w:cs="Times New Roman"/>
                <w:color w:val="auto"/>
                <w:spacing w:val="-3"/>
                <w:sz w:val="20"/>
                <w:szCs w:val="20"/>
                <w:lang w:val="ru-RU"/>
              </w:rPr>
              <w:t xml:space="preserve"> </w:t>
            </w:r>
            <w:r w:rsidRPr="005468B3">
              <w:rPr>
                <w:rFonts w:ascii="Times New Roman" w:eastAsia="Times New Roman" w:hAnsi="Times New Roman" w:cs="Times New Roman"/>
                <w:color w:val="auto"/>
                <w:sz w:val="20"/>
                <w:szCs w:val="20"/>
                <w:lang w:val="ru-RU"/>
              </w:rPr>
              <w:t>уже</w:t>
            </w:r>
            <w:r w:rsidRPr="005468B3">
              <w:rPr>
                <w:rFonts w:ascii="Times New Roman" w:eastAsia="Times New Roman" w:hAnsi="Times New Roman" w:cs="Times New Roman"/>
                <w:color w:val="auto"/>
                <w:spacing w:val="-4"/>
                <w:sz w:val="20"/>
                <w:szCs w:val="20"/>
                <w:lang w:val="ru-RU"/>
              </w:rPr>
              <w:t xml:space="preserve"> </w:t>
            </w:r>
            <w:r w:rsidRPr="005468B3">
              <w:rPr>
                <w:rFonts w:ascii="Times New Roman" w:eastAsia="Times New Roman" w:hAnsi="Times New Roman" w:cs="Times New Roman"/>
                <w:color w:val="auto"/>
                <w:sz w:val="20"/>
                <w:szCs w:val="20"/>
                <w:lang w:val="ru-RU"/>
              </w:rPr>
              <w:t>есть</w:t>
            </w:r>
            <w:r w:rsidRPr="005468B3">
              <w:rPr>
                <w:rFonts w:ascii="Times New Roman" w:eastAsia="Times New Roman" w:hAnsi="Times New Roman" w:cs="Times New Roman"/>
                <w:color w:val="auto"/>
                <w:spacing w:val="-1"/>
                <w:sz w:val="20"/>
                <w:szCs w:val="20"/>
                <w:lang w:val="ru-RU"/>
              </w:rPr>
              <w:t xml:space="preserve"> </w:t>
            </w:r>
            <w:r w:rsidRPr="005468B3">
              <w:rPr>
                <w:rFonts w:ascii="Times New Roman" w:eastAsia="Times New Roman" w:hAnsi="Times New Roman" w:cs="Times New Roman"/>
                <w:color w:val="auto"/>
                <w:spacing w:val="-2"/>
                <w:sz w:val="20"/>
                <w:szCs w:val="20"/>
                <w:lang w:val="ru-RU"/>
              </w:rPr>
              <w:t xml:space="preserve">ответы </w:t>
            </w:r>
            <w:r w:rsidRPr="005468B3">
              <w:rPr>
                <w:rFonts w:ascii="Times New Roman" w:eastAsia="Times New Roman" w:hAnsi="Times New Roman" w:cs="Times New Roman"/>
                <w:color w:val="auto"/>
                <w:sz w:val="20"/>
                <w:szCs w:val="20"/>
                <w:lang w:val="ru-RU"/>
              </w:rPr>
              <w:t>на</w:t>
            </w:r>
            <w:r w:rsidRPr="005468B3">
              <w:rPr>
                <w:rFonts w:ascii="Times New Roman" w:eastAsia="Times New Roman" w:hAnsi="Times New Roman" w:cs="Times New Roman"/>
                <w:color w:val="auto"/>
                <w:spacing w:val="1"/>
                <w:sz w:val="20"/>
                <w:szCs w:val="20"/>
                <w:lang w:val="ru-RU"/>
              </w:rPr>
              <w:t xml:space="preserve"> </w:t>
            </w:r>
            <w:r w:rsidRPr="005468B3">
              <w:rPr>
                <w:rFonts w:ascii="Times New Roman" w:eastAsia="Times New Roman" w:hAnsi="Times New Roman" w:cs="Times New Roman"/>
                <w:color w:val="auto"/>
                <w:sz w:val="20"/>
                <w:szCs w:val="20"/>
                <w:lang w:val="ru-RU"/>
              </w:rPr>
              <w:t>все</w:t>
            </w:r>
            <w:r w:rsidRPr="005468B3">
              <w:rPr>
                <w:rFonts w:ascii="Times New Roman" w:eastAsia="Times New Roman" w:hAnsi="Times New Roman" w:cs="Times New Roman"/>
                <w:color w:val="auto"/>
                <w:spacing w:val="1"/>
                <w:sz w:val="20"/>
                <w:szCs w:val="20"/>
                <w:lang w:val="ru-RU"/>
              </w:rPr>
              <w:t xml:space="preserve"> </w:t>
            </w:r>
            <w:r w:rsidRPr="005468B3">
              <w:rPr>
                <w:rFonts w:ascii="Times New Roman" w:eastAsia="Times New Roman" w:hAnsi="Times New Roman" w:cs="Times New Roman"/>
                <w:color w:val="auto"/>
                <w:spacing w:val="-2"/>
                <w:sz w:val="20"/>
                <w:szCs w:val="20"/>
                <w:lang w:val="ru-RU"/>
              </w:rPr>
              <w:t>вопросы</w:t>
            </w:r>
          </w:p>
        </w:tc>
      </w:tr>
      <w:tr w:rsidR="00D07C04" w:rsidRPr="005468B3" w:rsidTr="00D07C04">
        <w:trPr>
          <w:trHeight w:val="277"/>
        </w:trPr>
        <w:tc>
          <w:tcPr>
            <w:tcW w:w="280" w:type="dxa"/>
          </w:tcPr>
          <w:p w:rsidR="00D07C04" w:rsidRPr="005468B3" w:rsidRDefault="00D07C04" w:rsidP="00FE6F25">
            <w:pPr>
              <w:suppressAutoHyphens w:val="0"/>
              <w:ind w:right="70"/>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В</w:t>
            </w:r>
          </w:p>
        </w:tc>
        <w:tc>
          <w:tcPr>
            <w:tcW w:w="1464" w:type="dxa"/>
          </w:tcPr>
          <w:p w:rsidR="00D07C04" w:rsidRPr="005468B3" w:rsidRDefault="00D07C04" w:rsidP="00FE6F25">
            <w:pPr>
              <w:suppressAutoHyphens w:val="0"/>
              <w:ind w:left="105"/>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2"/>
                <w:sz w:val="20"/>
                <w:szCs w:val="20"/>
              </w:rPr>
              <w:t>Вайшешика</w:t>
            </w:r>
          </w:p>
        </w:tc>
        <w:tc>
          <w:tcPr>
            <w:tcW w:w="851" w:type="dxa"/>
          </w:tcPr>
          <w:p w:rsidR="00D07C04" w:rsidRPr="005468B3" w:rsidRDefault="00D07C04" w:rsidP="00FE6F25">
            <w:pPr>
              <w:suppressAutoHyphens w:val="0"/>
              <w:ind w:left="22" w:right="57"/>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3</w:t>
            </w:r>
          </w:p>
        </w:tc>
        <w:tc>
          <w:tcPr>
            <w:tcW w:w="6662" w:type="dxa"/>
          </w:tcPr>
          <w:p w:rsidR="00D07C04" w:rsidRPr="005468B3" w:rsidRDefault="00D07C04" w:rsidP="00FE6F25">
            <w:pPr>
              <w:suppressAutoHyphens w:val="0"/>
              <w:ind w:left="104"/>
              <w:rPr>
                <w:rFonts w:ascii="Times New Roman" w:eastAsia="Times New Roman" w:hAnsi="Times New Roman" w:cs="Times New Roman"/>
                <w:color w:val="auto"/>
                <w:sz w:val="20"/>
                <w:szCs w:val="20"/>
                <w:lang w:val="ru-RU"/>
              </w:rPr>
            </w:pPr>
            <w:r w:rsidRPr="005468B3">
              <w:rPr>
                <w:rFonts w:ascii="Times New Roman" w:eastAsia="Times New Roman" w:hAnsi="Times New Roman" w:cs="Times New Roman"/>
                <w:color w:val="auto"/>
                <w:sz w:val="20"/>
                <w:szCs w:val="20"/>
                <w:lang w:val="ru-RU"/>
              </w:rPr>
              <w:t>Видит</w:t>
            </w:r>
            <w:r w:rsidRPr="005468B3">
              <w:rPr>
                <w:rFonts w:ascii="Times New Roman" w:eastAsia="Times New Roman" w:hAnsi="Times New Roman" w:cs="Times New Roman"/>
                <w:color w:val="auto"/>
                <w:spacing w:val="-4"/>
                <w:sz w:val="20"/>
                <w:szCs w:val="20"/>
                <w:lang w:val="ru-RU"/>
              </w:rPr>
              <w:t xml:space="preserve"> </w:t>
            </w:r>
            <w:r w:rsidRPr="005468B3">
              <w:rPr>
                <w:rFonts w:ascii="Times New Roman" w:eastAsia="Times New Roman" w:hAnsi="Times New Roman" w:cs="Times New Roman"/>
                <w:color w:val="auto"/>
                <w:sz w:val="20"/>
                <w:szCs w:val="20"/>
                <w:lang w:val="ru-RU"/>
              </w:rPr>
              <w:t>освобождение</w:t>
            </w:r>
            <w:r w:rsidRPr="005468B3">
              <w:rPr>
                <w:rFonts w:ascii="Times New Roman" w:eastAsia="Times New Roman" w:hAnsi="Times New Roman" w:cs="Times New Roman"/>
                <w:color w:val="auto"/>
                <w:spacing w:val="-5"/>
                <w:sz w:val="20"/>
                <w:szCs w:val="20"/>
                <w:lang w:val="ru-RU"/>
              </w:rPr>
              <w:t xml:space="preserve"> </w:t>
            </w:r>
            <w:r w:rsidRPr="005468B3">
              <w:rPr>
                <w:rFonts w:ascii="Times New Roman" w:eastAsia="Times New Roman" w:hAnsi="Times New Roman" w:cs="Times New Roman"/>
                <w:color w:val="auto"/>
                <w:sz w:val="20"/>
                <w:szCs w:val="20"/>
                <w:lang w:val="ru-RU"/>
              </w:rPr>
              <w:t>души</w:t>
            </w:r>
            <w:r w:rsidRPr="005468B3">
              <w:rPr>
                <w:rFonts w:ascii="Times New Roman" w:eastAsia="Times New Roman" w:hAnsi="Times New Roman" w:cs="Times New Roman"/>
                <w:color w:val="auto"/>
                <w:spacing w:val="-8"/>
                <w:sz w:val="20"/>
                <w:szCs w:val="20"/>
                <w:lang w:val="ru-RU"/>
              </w:rPr>
              <w:t xml:space="preserve"> </w:t>
            </w:r>
            <w:r w:rsidRPr="005468B3">
              <w:rPr>
                <w:rFonts w:ascii="Times New Roman" w:eastAsia="Times New Roman" w:hAnsi="Times New Roman" w:cs="Times New Roman"/>
                <w:color w:val="auto"/>
                <w:sz w:val="20"/>
                <w:szCs w:val="20"/>
                <w:lang w:val="ru-RU"/>
              </w:rPr>
              <w:t>от</w:t>
            </w:r>
            <w:r w:rsidRPr="005468B3">
              <w:rPr>
                <w:rFonts w:ascii="Times New Roman" w:eastAsia="Times New Roman" w:hAnsi="Times New Roman" w:cs="Times New Roman"/>
                <w:color w:val="auto"/>
                <w:spacing w:val="-4"/>
                <w:sz w:val="20"/>
                <w:szCs w:val="20"/>
                <w:lang w:val="ru-RU"/>
              </w:rPr>
              <w:t xml:space="preserve"> </w:t>
            </w:r>
            <w:r w:rsidRPr="005468B3">
              <w:rPr>
                <w:rFonts w:ascii="Times New Roman" w:eastAsia="Times New Roman" w:hAnsi="Times New Roman" w:cs="Times New Roman"/>
                <w:color w:val="auto"/>
                <w:sz w:val="20"/>
                <w:szCs w:val="20"/>
                <w:lang w:val="ru-RU"/>
              </w:rPr>
              <w:t>страданий</w:t>
            </w:r>
            <w:r w:rsidRPr="005468B3">
              <w:rPr>
                <w:rFonts w:ascii="Times New Roman" w:eastAsia="Times New Roman" w:hAnsi="Times New Roman" w:cs="Times New Roman"/>
                <w:color w:val="auto"/>
                <w:spacing w:val="-8"/>
                <w:sz w:val="20"/>
                <w:szCs w:val="20"/>
                <w:lang w:val="ru-RU"/>
              </w:rPr>
              <w:t xml:space="preserve"> </w:t>
            </w:r>
            <w:r w:rsidRPr="005468B3">
              <w:rPr>
                <w:rFonts w:ascii="Times New Roman" w:eastAsia="Times New Roman" w:hAnsi="Times New Roman" w:cs="Times New Roman"/>
                <w:color w:val="auto"/>
                <w:sz w:val="20"/>
                <w:szCs w:val="20"/>
                <w:lang w:val="ru-RU"/>
              </w:rPr>
              <w:t>в</w:t>
            </w:r>
            <w:r w:rsidRPr="005468B3">
              <w:rPr>
                <w:rFonts w:ascii="Times New Roman" w:eastAsia="Times New Roman" w:hAnsi="Times New Roman" w:cs="Times New Roman"/>
                <w:color w:val="auto"/>
                <w:spacing w:val="-7"/>
                <w:sz w:val="20"/>
                <w:szCs w:val="20"/>
                <w:lang w:val="ru-RU"/>
              </w:rPr>
              <w:t xml:space="preserve"> </w:t>
            </w:r>
            <w:r w:rsidRPr="005468B3">
              <w:rPr>
                <w:rFonts w:ascii="Times New Roman" w:eastAsia="Times New Roman" w:hAnsi="Times New Roman" w:cs="Times New Roman"/>
                <w:color w:val="auto"/>
                <w:sz w:val="20"/>
                <w:szCs w:val="20"/>
                <w:lang w:val="ru-RU"/>
              </w:rPr>
              <w:t>просветлении</w:t>
            </w:r>
            <w:r w:rsidRPr="005468B3">
              <w:rPr>
                <w:rFonts w:ascii="Times New Roman" w:eastAsia="Times New Roman" w:hAnsi="Times New Roman" w:cs="Times New Roman"/>
                <w:color w:val="auto"/>
                <w:spacing w:val="-8"/>
                <w:sz w:val="20"/>
                <w:szCs w:val="20"/>
                <w:lang w:val="ru-RU"/>
              </w:rPr>
              <w:t xml:space="preserve"> </w:t>
            </w:r>
            <w:r w:rsidRPr="005468B3">
              <w:rPr>
                <w:rFonts w:ascii="Times New Roman" w:eastAsia="Times New Roman" w:hAnsi="Times New Roman" w:cs="Times New Roman"/>
                <w:color w:val="auto"/>
                <w:sz w:val="20"/>
                <w:szCs w:val="20"/>
                <w:lang w:val="ru-RU"/>
              </w:rPr>
              <w:t>и</w:t>
            </w:r>
            <w:r w:rsidRPr="005468B3">
              <w:rPr>
                <w:rFonts w:ascii="Times New Roman" w:eastAsia="Times New Roman" w:hAnsi="Times New Roman" w:cs="Times New Roman"/>
                <w:color w:val="auto"/>
                <w:spacing w:val="-3"/>
                <w:sz w:val="20"/>
                <w:szCs w:val="20"/>
                <w:lang w:val="ru-RU"/>
              </w:rPr>
              <w:t xml:space="preserve"> </w:t>
            </w:r>
            <w:r w:rsidRPr="005468B3">
              <w:rPr>
                <w:rFonts w:ascii="Times New Roman" w:eastAsia="Times New Roman" w:hAnsi="Times New Roman" w:cs="Times New Roman"/>
                <w:color w:val="auto"/>
                <w:sz w:val="20"/>
                <w:szCs w:val="20"/>
                <w:lang w:val="ru-RU"/>
              </w:rPr>
              <w:t xml:space="preserve">достижении </w:t>
            </w:r>
            <w:r w:rsidRPr="005468B3">
              <w:rPr>
                <w:rFonts w:ascii="Times New Roman" w:eastAsia="Times New Roman" w:hAnsi="Times New Roman" w:cs="Times New Roman"/>
                <w:color w:val="auto"/>
                <w:spacing w:val="-2"/>
                <w:sz w:val="20"/>
                <w:szCs w:val="20"/>
                <w:lang w:val="ru-RU"/>
              </w:rPr>
              <w:t>нирваны</w:t>
            </w:r>
          </w:p>
        </w:tc>
      </w:tr>
    </w:tbl>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FF0000"/>
          <w:sz w:val="20"/>
          <w:szCs w:val="20"/>
        </w:rPr>
      </w:pP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b/>
          <w:color w:val="auto"/>
          <w:sz w:val="20"/>
          <w:szCs w:val="20"/>
        </w:rPr>
      </w:pPr>
      <w:r w:rsidRPr="005468B3">
        <w:rPr>
          <w:rFonts w:ascii="Times New Roman" w:eastAsia="Times New Roman" w:hAnsi="Times New Roman" w:cs="Times New Roman"/>
          <w:color w:val="auto"/>
          <w:sz w:val="20"/>
          <w:szCs w:val="20"/>
        </w:rPr>
        <w:t>Запишите выбранные цифры под соответствующими буквами:</w:t>
      </w:r>
    </w:p>
    <w:tbl>
      <w:tblPr>
        <w:tblStyle w:val="100"/>
        <w:tblW w:w="0" w:type="auto"/>
        <w:tblLook w:val="04A0" w:firstRow="1" w:lastRow="0" w:firstColumn="1" w:lastColumn="0" w:noHBand="0" w:noVBand="1"/>
      </w:tblPr>
      <w:tblGrid>
        <w:gridCol w:w="1242"/>
        <w:gridCol w:w="1134"/>
        <w:gridCol w:w="1276"/>
      </w:tblGrid>
      <w:tr w:rsidR="00D07C04" w:rsidRPr="005468B3" w:rsidTr="00D07C04">
        <w:tc>
          <w:tcPr>
            <w:tcW w:w="1242"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А</w:t>
            </w:r>
          </w:p>
        </w:tc>
        <w:tc>
          <w:tcPr>
            <w:tcW w:w="1134"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Б</w:t>
            </w:r>
          </w:p>
        </w:tc>
        <w:tc>
          <w:tcPr>
            <w:tcW w:w="1276"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В</w:t>
            </w:r>
          </w:p>
        </w:tc>
      </w:tr>
      <w:tr w:rsidR="00D07C04" w:rsidRPr="005468B3" w:rsidTr="00D07C04">
        <w:tc>
          <w:tcPr>
            <w:tcW w:w="1242" w:type="dxa"/>
          </w:tcPr>
          <w:p w:rsidR="00D07C04" w:rsidRPr="005468B3" w:rsidRDefault="00D07C04" w:rsidP="00FE6F25">
            <w:pPr>
              <w:widowControl w:val="0"/>
              <w:tabs>
                <w:tab w:val="left" w:pos="500"/>
              </w:tabs>
              <w:suppressAutoHyphens w:val="0"/>
              <w:autoSpaceDE w:val="0"/>
              <w:autoSpaceDN w:val="0"/>
              <w:ind w:right="-30"/>
              <w:jc w:val="both"/>
              <w:rPr>
                <w:color w:val="auto"/>
              </w:rPr>
            </w:pPr>
          </w:p>
        </w:tc>
        <w:tc>
          <w:tcPr>
            <w:tcW w:w="1134" w:type="dxa"/>
          </w:tcPr>
          <w:p w:rsidR="00D07C04" w:rsidRPr="005468B3" w:rsidRDefault="00D07C04" w:rsidP="00FE6F25">
            <w:pPr>
              <w:widowControl w:val="0"/>
              <w:tabs>
                <w:tab w:val="left" w:pos="500"/>
              </w:tabs>
              <w:suppressAutoHyphens w:val="0"/>
              <w:autoSpaceDE w:val="0"/>
              <w:autoSpaceDN w:val="0"/>
              <w:ind w:right="-30"/>
              <w:jc w:val="both"/>
              <w:rPr>
                <w:color w:val="auto"/>
              </w:rPr>
            </w:pPr>
          </w:p>
        </w:tc>
        <w:tc>
          <w:tcPr>
            <w:tcW w:w="1276" w:type="dxa"/>
          </w:tcPr>
          <w:p w:rsidR="00D07C04" w:rsidRPr="005468B3" w:rsidRDefault="00D07C04" w:rsidP="00FE6F25">
            <w:pPr>
              <w:widowControl w:val="0"/>
              <w:tabs>
                <w:tab w:val="left" w:pos="500"/>
              </w:tabs>
              <w:suppressAutoHyphens w:val="0"/>
              <w:autoSpaceDE w:val="0"/>
              <w:autoSpaceDN w:val="0"/>
              <w:ind w:right="-30"/>
              <w:jc w:val="both"/>
              <w:rPr>
                <w:color w:val="auto"/>
              </w:rPr>
            </w:pPr>
          </w:p>
        </w:tc>
      </w:tr>
    </w:tbl>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10. Прочитайте текст и установите соответствие. Соотнесите</w:t>
      </w:r>
      <w:r w:rsidRPr="005468B3">
        <w:rPr>
          <w:rFonts w:ascii="Times New Roman" w:eastAsia="Times New Roman" w:hAnsi="Times New Roman" w:cs="Times New Roman"/>
          <w:color w:val="auto"/>
          <w:spacing w:val="-3"/>
          <w:sz w:val="20"/>
          <w:szCs w:val="20"/>
        </w:rPr>
        <w:t xml:space="preserve"> </w:t>
      </w:r>
      <w:r w:rsidRPr="005468B3">
        <w:rPr>
          <w:rFonts w:ascii="Times New Roman" w:eastAsia="Times New Roman" w:hAnsi="Times New Roman" w:cs="Times New Roman"/>
          <w:color w:val="auto"/>
          <w:sz w:val="20"/>
          <w:szCs w:val="20"/>
        </w:rPr>
        <w:t>философа</w:t>
      </w:r>
      <w:r w:rsidRPr="005468B3">
        <w:rPr>
          <w:rFonts w:ascii="Times New Roman" w:eastAsia="Times New Roman" w:hAnsi="Times New Roman" w:cs="Times New Roman"/>
          <w:color w:val="auto"/>
          <w:spacing w:val="-3"/>
          <w:sz w:val="20"/>
          <w:szCs w:val="20"/>
        </w:rPr>
        <w:t xml:space="preserve"> </w:t>
      </w:r>
      <w:r w:rsidRPr="005468B3">
        <w:rPr>
          <w:rFonts w:ascii="Times New Roman" w:eastAsia="Times New Roman" w:hAnsi="Times New Roman" w:cs="Times New Roman"/>
          <w:color w:val="auto"/>
          <w:sz w:val="20"/>
          <w:szCs w:val="20"/>
        </w:rPr>
        <w:t>и</w:t>
      </w:r>
      <w:r w:rsidRPr="005468B3">
        <w:rPr>
          <w:rFonts w:ascii="Times New Roman" w:eastAsia="Times New Roman" w:hAnsi="Times New Roman" w:cs="Times New Roman"/>
          <w:color w:val="auto"/>
          <w:spacing w:val="-6"/>
          <w:sz w:val="20"/>
          <w:szCs w:val="20"/>
        </w:rPr>
        <w:t xml:space="preserve"> </w:t>
      </w:r>
      <w:r w:rsidRPr="005468B3">
        <w:rPr>
          <w:rFonts w:ascii="Times New Roman" w:eastAsia="Times New Roman" w:hAnsi="Times New Roman" w:cs="Times New Roman"/>
          <w:color w:val="auto"/>
          <w:sz w:val="20"/>
          <w:szCs w:val="20"/>
        </w:rPr>
        <w:t>элемент,</w:t>
      </w:r>
      <w:r w:rsidRPr="005468B3">
        <w:rPr>
          <w:rFonts w:ascii="Times New Roman" w:eastAsia="Times New Roman" w:hAnsi="Times New Roman" w:cs="Times New Roman"/>
          <w:color w:val="auto"/>
          <w:spacing w:val="-4"/>
          <w:sz w:val="20"/>
          <w:szCs w:val="20"/>
        </w:rPr>
        <w:t xml:space="preserve"> </w:t>
      </w:r>
      <w:r w:rsidRPr="005468B3">
        <w:rPr>
          <w:rFonts w:ascii="Times New Roman" w:eastAsia="Times New Roman" w:hAnsi="Times New Roman" w:cs="Times New Roman"/>
          <w:color w:val="auto"/>
          <w:sz w:val="20"/>
          <w:szCs w:val="20"/>
        </w:rPr>
        <w:t>который</w:t>
      </w:r>
      <w:r w:rsidRPr="005468B3">
        <w:rPr>
          <w:rFonts w:ascii="Times New Roman" w:eastAsia="Times New Roman" w:hAnsi="Times New Roman" w:cs="Times New Roman"/>
          <w:color w:val="auto"/>
          <w:spacing w:val="-10"/>
          <w:sz w:val="20"/>
          <w:szCs w:val="20"/>
        </w:rPr>
        <w:t xml:space="preserve"> </w:t>
      </w:r>
      <w:r w:rsidRPr="005468B3">
        <w:rPr>
          <w:rFonts w:ascii="Times New Roman" w:eastAsia="Times New Roman" w:hAnsi="Times New Roman" w:cs="Times New Roman"/>
          <w:color w:val="auto"/>
          <w:sz w:val="20"/>
          <w:szCs w:val="20"/>
        </w:rPr>
        <w:t>он</w:t>
      </w:r>
      <w:r w:rsidRPr="005468B3">
        <w:rPr>
          <w:rFonts w:ascii="Times New Roman" w:eastAsia="Times New Roman" w:hAnsi="Times New Roman" w:cs="Times New Roman"/>
          <w:color w:val="auto"/>
          <w:spacing w:val="-1"/>
          <w:sz w:val="20"/>
          <w:szCs w:val="20"/>
        </w:rPr>
        <w:t xml:space="preserve"> </w:t>
      </w:r>
      <w:r w:rsidRPr="005468B3">
        <w:rPr>
          <w:rFonts w:ascii="Times New Roman" w:eastAsia="Times New Roman" w:hAnsi="Times New Roman" w:cs="Times New Roman"/>
          <w:color w:val="auto"/>
          <w:sz w:val="20"/>
          <w:szCs w:val="20"/>
        </w:rPr>
        <w:t>считал</w:t>
      </w:r>
      <w:r w:rsidRPr="005468B3">
        <w:rPr>
          <w:rFonts w:ascii="Times New Roman" w:eastAsia="Times New Roman" w:hAnsi="Times New Roman" w:cs="Times New Roman"/>
          <w:color w:val="auto"/>
          <w:spacing w:val="-2"/>
          <w:sz w:val="20"/>
          <w:szCs w:val="20"/>
        </w:rPr>
        <w:t xml:space="preserve"> </w:t>
      </w:r>
      <w:r w:rsidRPr="005468B3">
        <w:rPr>
          <w:rFonts w:ascii="Times New Roman" w:eastAsia="Times New Roman" w:hAnsi="Times New Roman" w:cs="Times New Roman"/>
          <w:color w:val="auto"/>
          <w:sz w:val="20"/>
          <w:szCs w:val="20"/>
        </w:rPr>
        <w:t>первоосновой</w:t>
      </w:r>
      <w:r w:rsidRPr="005468B3">
        <w:rPr>
          <w:rFonts w:ascii="Times New Roman" w:eastAsia="Times New Roman" w:hAnsi="Times New Roman" w:cs="Times New Roman"/>
          <w:color w:val="auto"/>
          <w:spacing w:val="-5"/>
          <w:sz w:val="20"/>
          <w:szCs w:val="20"/>
        </w:rPr>
        <w:t xml:space="preserve"> </w:t>
      </w:r>
      <w:r w:rsidRPr="005468B3">
        <w:rPr>
          <w:rFonts w:ascii="Times New Roman" w:eastAsia="Times New Roman" w:hAnsi="Times New Roman" w:cs="Times New Roman"/>
          <w:color w:val="auto"/>
          <w:spacing w:val="-2"/>
          <w:sz w:val="20"/>
          <w:szCs w:val="20"/>
        </w:rPr>
        <w:t>мира:</w:t>
      </w:r>
    </w:p>
    <w:tbl>
      <w:tblPr>
        <w:tblStyle w:val="TableNormal5"/>
        <w:tblW w:w="6989" w:type="dxa"/>
        <w:tblInd w:w="109"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1E0" w:firstRow="1" w:lastRow="1" w:firstColumn="1" w:lastColumn="1" w:noHBand="0" w:noVBand="0"/>
      </w:tblPr>
      <w:tblGrid>
        <w:gridCol w:w="279"/>
        <w:gridCol w:w="2978"/>
        <w:gridCol w:w="755"/>
        <w:gridCol w:w="2977"/>
      </w:tblGrid>
      <w:tr w:rsidR="00D07C04" w:rsidRPr="005468B3" w:rsidTr="00D07C04">
        <w:trPr>
          <w:trHeight w:val="277"/>
        </w:trPr>
        <w:tc>
          <w:tcPr>
            <w:tcW w:w="279" w:type="dxa"/>
          </w:tcPr>
          <w:p w:rsidR="00D07C04" w:rsidRPr="005468B3" w:rsidRDefault="00D07C04" w:rsidP="00FE6F25">
            <w:pPr>
              <w:suppressAutoHyphens w:val="0"/>
              <w:ind w:right="70"/>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А</w:t>
            </w:r>
          </w:p>
        </w:tc>
        <w:tc>
          <w:tcPr>
            <w:tcW w:w="2978" w:type="dxa"/>
          </w:tcPr>
          <w:p w:rsidR="00D07C04" w:rsidRPr="005468B3" w:rsidRDefault="00D07C04" w:rsidP="00FE6F25">
            <w:pPr>
              <w:suppressAutoHyphens w:val="0"/>
              <w:ind w:left="105"/>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2"/>
                <w:sz w:val="20"/>
                <w:szCs w:val="20"/>
              </w:rPr>
              <w:t>Пифагор</w:t>
            </w:r>
          </w:p>
        </w:tc>
        <w:tc>
          <w:tcPr>
            <w:tcW w:w="755" w:type="dxa"/>
          </w:tcPr>
          <w:p w:rsidR="00D07C04" w:rsidRPr="005468B3" w:rsidRDefault="00D07C04" w:rsidP="00FE6F25">
            <w:pPr>
              <w:suppressAutoHyphens w:val="0"/>
              <w:ind w:left="35" w:right="80"/>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1</w:t>
            </w:r>
          </w:p>
        </w:tc>
        <w:tc>
          <w:tcPr>
            <w:tcW w:w="2977" w:type="dxa"/>
          </w:tcPr>
          <w:p w:rsidR="00D07C04" w:rsidRPr="005468B3" w:rsidRDefault="00D07C04" w:rsidP="00FE6F25">
            <w:pPr>
              <w:suppressAutoHyphens w:val="0"/>
              <w:ind w:left="11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2"/>
                <w:sz w:val="20"/>
                <w:szCs w:val="20"/>
              </w:rPr>
              <w:t>Число</w:t>
            </w:r>
          </w:p>
        </w:tc>
      </w:tr>
      <w:tr w:rsidR="00D07C04" w:rsidRPr="005468B3" w:rsidTr="00D07C04">
        <w:trPr>
          <w:trHeight w:val="272"/>
        </w:trPr>
        <w:tc>
          <w:tcPr>
            <w:tcW w:w="279" w:type="dxa"/>
          </w:tcPr>
          <w:p w:rsidR="00D07C04" w:rsidRPr="005468B3" w:rsidRDefault="00D07C04" w:rsidP="00FE6F25">
            <w:pPr>
              <w:suppressAutoHyphens w:val="0"/>
              <w:ind w:right="70"/>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Б</w:t>
            </w:r>
          </w:p>
        </w:tc>
        <w:tc>
          <w:tcPr>
            <w:tcW w:w="2978" w:type="dxa"/>
          </w:tcPr>
          <w:p w:rsidR="00D07C04" w:rsidRPr="005468B3" w:rsidRDefault="00D07C04" w:rsidP="00FE6F25">
            <w:pPr>
              <w:suppressAutoHyphens w:val="0"/>
              <w:ind w:left="105"/>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2"/>
                <w:sz w:val="20"/>
                <w:szCs w:val="20"/>
              </w:rPr>
              <w:t>Демокрит</w:t>
            </w:r>
          </w:p>
        </w:tc>
        <w:tc>
          <w:tcPr>
            <w:tcW w:w="755" w:type="dxa"/>
          </w:tcPr>
          <w:p w:rsidR="00D07C04" w:rsidRPr="005468B3" w:rsidRDefault="00D07C04" w:rsidP="00FE6F25">
            <w:pPr>
              <w:suppressAutoHyphens w:val="0"/>
              <w:ind w:right="80"/>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2</w:t>
            </w:r>
          </w:p>
        </w:tc>
        <w:tc>
          <w:tcPr>
            <w:tcW w:w="2977" w:type="dxa"/>
          </w:tcPr>
          <w:p w:rsidR="00D07C04" w:rsidRPr="005468B3" w:rsidRDefault="00D07C04" w:rsidP="00FE6F25">
            <w:pPr>
              <w:suppressAutoHyphens w:val="0"/>
              <w:ind w:left="11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4"/>
                <w:sz w:val="20"/>
                <w:szCs w:val="20"/>
              </w:rPr>
              <w:t>Вода</w:t>
            </w:r>
          </w:p>
        </w:tc>
      </w:tr>
      <w:tr w:rsidR="00D07C04" w:rsidRPr="005468B3" w:rsidTr="00D07C04">
        <w:trPr>
          <w:trHeight w:val="277"/>
        </w:trPr>
        <w:tc>
          <w:tcPr>
            <w:tcW w:w="279" w:type="dxa"/>
          </w:tcPr>
          <w:p w:rsidR="00D07C04" w:rsidRPr="005468B3" w:rsidRDefault="00D07C04" w:rsidP="00FE6F25">
            <w:pPr>
              <w:suppressAutoHyphens w:val="0"/>
              <w:ind w:right="70"/>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В</w:t>
            </w:r>
          </w:p>
        </w:tc>
        <w:tc>
          <w:tcPr>
            <w:tcW w:w="2978" w:type="dxa"/>
          </w:tcPr>
          <w:p w:rsidR="00D07C04" w:rsidRPr="005468B3" w:rsidRDefault="00D07C04" w:rsidP="00FE6F25">
            <w:pPr>
              <w:suppressAutoHyphens w:val="0"/>
              <w:ind w:left="105"/>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2"/>
                <w:sz w:val="20"/>
                <w:szCs w:val="20"/>
              </w:rPr>
              <w:t>Фалес</w:t>
            </w:r>
          </w:p>
        </w:tc>
        <w:tc>
          <w:tcPr>
            <w:tcW w:w="755" w:type="dxa"/>
          </w:tcPr>
          <w:p w:rsidR="00D07C04" w:rsidRPr="005468B3" w:rsidRDefault="00D07C04" w:rsidP="00FE6F25">
            <w:pPr>
              <w:suppressAutoHyphens w:val="0"/>
              <w:ind w:left="22" w:right="80"/>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10"/>
                <w:sz w:val="20"/>
                <w:szCs w:val="20"/>
              </w:rPr>
              <w:t>3</w:t>
            </w:r>
          </w:p>
        </w:tc>
        <w:tc>
          <w:tcPr>
            <w:tcW w:w="2977" w:type="dxa"/>
          </w:tcPr>
          <w:p w:rsidR="00D07C04" w:rsidRPr="005468B3" w:rsidRDefault="00D07C04" w:rsidP="00FE6F25">
            <w:pPr>
              <w:suppressAutoHyphens w:val="0"/>
              <w:ind w:left="11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pacing w:val="-4"/>
                <w:sz w:val="20"/>
                <w:szCs w:val="20"/>
              </w:rPr>
              <w:t>Атом</w:t>
            </w:r>
          </w:p>
        </w:tc>
      </w:tr>
    </w:tbl>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FF0000"/>
          <w:sz w:val="20"/>
          <w:szCs w:val="20"/>
        </w:rPr>
      </w:pP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b/>
          <w:color w:val="auto"/>
          <w:sz w:val="20"/>
          <w:szCs w:val="20"/>
        </w:rPr>
      </w:pPr>
      <w:r w:rsidRPr="005468B3">
        <w:rPr>
          <w:rFonts w:ascii="Times New Roman" w:eastAsia="Times New Roman" w:hAnsi="Times New Roman" w:cs="Times New Roman"/>
          <w:color w:val="auto"/>
          <w:sz w:val="20"/>
          <w:szCs w:val="20"/>
        </w:rPr>
        <w:t>Запишите выбранные цифры под соответствующими буквами:</w:t>
      </w:r>
    </w:p>
    <w:tbl>
      <w:tblPr>
        <w:tblStyle w:val="100"/>
        <w:tblW w:w="0" w:type="auto"/>
        <w:tblLook w:val="04A0" w:firstRow="1" w:lastRow="0" w:firstColumn="1" w:lastColumn="0" w:noHBand="0" w:noVBand="1"/>
      </w:tblPr>
      <w:tblGrid>
        <w:gridCol w:w="1242"/>
        <w:gridCol w:w="1134"/>
        <w:gridCol w:w="1276"/>
      </w:tblGrid>
      <w:tr w:rsidR="00D07C04" w:rsidRPr="005468B3" w:rsidTr="00D07C04">
        <w:tc>
          <w:tcPr>
            <w:tcW w:w="1242"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А</w:t>
            </w:r>
          </w:p>
        </w:tc>
        <w:tc>
          <w:tcPr>
            <w:tcW w:w="1134"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Б</w:t>
            </w:r>
          </w:p>
        </w:tc>
        <w:tc>
          <w:tcPr>
            <w:tcW w:w="1276"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В</w:t>
            </w:r>
          </w:p>
        </w:tc>
      </w:tr>
      <w:tr w:rsidR="00D07C04" w:rsidRPr="005468B3" w:rsidTr="00D07C04">
        <w:tc>
          <w:tcPr>
            <w:tcW w:w="1242" w:type="dxa"/>
          </w:tcPr>
          <w:p w:rsidR="00D07C04" w:rsidRPr="005468B3" w:rsidRDefault="00D07C04" w:rsidP="00FE6F25">
            <w:pPr>
              <w:widowControl w:val="0"/>
              <w:tabs>
                <w:tab w:val="left" w:pos="500"/>
              </w:tabs>
              <w:suppressAutoHyphens w:val="0"/>
              <w:autoSpaceDE w:val="0"/>
              <w:autoSpaceDN w:val="0"/>
              <w:ind w:right="-30"/>
              <w:jc w:val="both"/>
              <w:rPr>
                <w:color w:val="auto"/>
              </w:rPr>
            </w:pPr>
          </w:p>
        </w:tc>
        <w:tc>
          <w:tcPr>
            <w:tcW w:w="1134" w:type="dxa"/>
          </w:tcPr>
          <w:p w:rsidR="00D07C04" w:rsidRPr="005468B3" w:rsidRDefault="00D07C04" w:rsidP="00FE6F25">
            <w:pPr>
              <w:widowControl w:val="0"/>
              <w:tabs>
                <w:tab w:val="left" w:pos="500"/>
              </w:tabs>
              <w:suppressAutoHyphens w:val="0"/>
              <w:autoSpaceDE w:val="0"/>
              <w:autoSpaceDN w:val="0"/>
              <w:ind w:right="-30"/>
              <w:jc w:val="both"/>
              <w:rPr>
                <w:color w:val="auto"/>
              </w:rPr>
            </w:pPr>
          </w:p>
        </w:tc>
        <w:tc>
          <w:tcPr>
            <w:tcW w:w="1276" w:type="dxa"/>
          </w:tcPr>
          <w:p w:rsidR="00D07C04" w:rsidRPr="005468B3" w:rsidRDefault="00D07C04" w:rsidP="00FE6F25">
            <w:pPr>
              <w:widowControl w:val="0"/>
              <w:tabs>
                <w:tab w:val="left" w:pos="500"/>
              </w:tabs>
              <w:suppressAutoHyphens w:val="0"/>
              <w:autoSpaceDE w:val="0"/>
              <w:autoSpaceDN w:val="0"/>
              <w:ind w:right="-30"/>
              <w:jc w:val="both"/>
              <w:rPr>
                <w:color w:val="auto"/>
              </w:rPr>
            </w:pPr>
          </w:p>
        </w:tc>
      </w:tr>
    </w:tbl>
    <w:p w:rsidR="00D07C04" w:rsidRPr="005468B3" w:rsidRDefault="00D07C04" w:rsidP="00FE6F25">
      <w:pPr>
        <w:widowControl w:val="0"/>
        <w:suppressAutoHyphens w:val="0"/>
        <w:autoSpaceDE w:val="0"/>
        <w:autoSpaceDN w:val="0"/>
        <w:spacing w:after="0" w:line="240" w:lineRule="auto"/>
        <w:rPr>
          <w:rFonts w:ascii="Times New Roman" w:eastAsia="Times New Roman" w:hAnsi="Times New Roman" w:cs="Times New Roman"/>
          <w:color w:val="FF0000"/>
          <w:sz w:val="20"/>
          <w:szCs w:val="20"/>
        </w:rPr>
      </w:pPr>
    </w:p>
    <w:p w:rsidR="00D07C04" w:rsidRPr="005468B3" w:rsidRDefault="00D07C04" w:rsidP="00FE6F25">
      <w:pPr>
        <w:widowControl w:val="0"/>
        <w:suppressAutoHyphens w:val="0"/>
        <w:autoSpaceDE w:val="0"/>
        <w:autoSpaceDN w:val="0"/>
        <w:spacing w:after="0" w:line="240" w:lineRule="auto"/>
        <w:rPr>
          <w:rFonts w:ascii="Times New Roman" w:eastAsia="Times New Roman" w:hAnsi="Times New Roman" w:cs="Times New Roman"/>
          <w:color w:val="FF0000"/>
          <w:sz w:val="20"/>
          <w:szCs w:val="20"/>
        </w:rPr>
      </w:pPr>
      <w:r w:rsidRPr="005468B3">
        <w:rPr>
          <w:rFonts w:ascii="Times New Roman" w:eastAsia="Times New Roman" w:hAnsi="Times New Roman" w:cs="Times New Roman"/>
          <w:color w:val="auto"/>
          <w:sz w:val="20"/>
          <w:szCs w:val="20"/>
        </w:rPr>
        <w:t>11. Прочитайте текст, выберите</w:t>
      </w:r>
      <w:r w:rsidRPr="005468B3">
        <w:rPr>
          <w:rFonts w:ascii="Times New Roman" w:eastAsia="Times New Roman" w:hAnsi="Times New Roman" w:cs="Times New Roman"/>
          <w:color w:val="auto"/>
          <w:spacing w:val="-5"/>
          <w:sz w:val="20"/>
          <w:szCs w:val="20"/>
        </w:rPr>
        <w:t xml:space="preserve"> </w:t>
      </w:r>
      <w:r w:rsidRPr="005468B3">
        <w:rPr>
          <w:rFonts w:ascii="Times New Roman" w:eastAsia="Times New Roman" w:hAnsi="Times New Roman" w:cs="Times New Roman"/>
          <w:color w:val="auto"/>
          <w:sz w:val="20"/>
          <w:szCs w:val="20"/>
        </w:rPr>
        <w:t>верное</w:t>
      </w:r>
      <w:r w:rsidRPr="005468B3">
        <w:rPr>
          <w:rFonts w:ascii="Times New Roman" w:eastAsia="Times New Roman" w:hAnsi="Times New Roman" w:cs="Times New Roman"/>
          <w:color w:val="auto"/>
          <w:spacing w:val="-4"/>
          <w:sz w:val="20"/>
          <w:szCs w:val="20"/>
        </w:rPr>
        <w:t xml:space="preserve"> </w:t>
      </w:r>
      <w:r w:rsidRPr="005468B3">
        <w:rPr>
          <w:rFonts w:ascii="Times New Roman" w:eastAsia="Times New Roman" w:hAnsi="Times New Roman" w:cs="Times New Roman"/>
          <w:color w:val="auto"/>
          <w:sz w:val="20"/>
          <w:szCs w:val="20"/>
        </w:rPr>
        <w:t>философское</w:t>
      </w:r>
      <w:r w:rsidRPr="005468B3">
        <w:rPr>
          <w:rFonts w:ascii="Times New Roman" w:eastAsia="Times New Roman" w:hAnsi="Times New Roman" w:cs="Times New Roman"/>
          <w:color w:val="auto"/>
          <w:spacing w:val="-3"/>
          <w:sz w:val="20"/>
          <w:szCs w:val="20"/>
        </w:rPr>
        <w:t xml:space="preserve"> </w:t>
      </w:r>
      <w:r w:rsidRPr="005468B3">
        <w:rPr>
          <w:rFonts w:ascii="Times New Roman" w:eastAsia="Times New Roman" w:hAnsi="Times New Roman" w:cs="Times New Roman"/>
          <w:color w:val="auto"/>
          <w:sz w:val="20"/>
          <w:szCs w:val="20"/>
        </w:rPr>
        <w:t>определение.</w:t>
      </w:r>
      <w:r w:rsidRPr="005468B3">
        <w:rPr>
          <w:rFonts w:ascii="Times New Roman" w:eastAsia="Times New Roman" w:hAnsi="Times New Roman" w:cs="Times New Roman"/>
          <w:color w:val="auto"/>
          <w:spacing w:val="-3"/>
          <w:sz w:val="20"/>
          <w:szCs w:val="20"/>
        </w:rPr>
        <w:t xml:space="preserve"> </w:t>
      </w:r>
      <w:r w:rsidRPr="005468B3">
        <w:rPr>
          <w:rFonts w:ascii="Times New Roman" w:eastAsia="Times New Roman" w:hAnsi="Times New Roman" w:cs="Times New Roman"/>
          <w:color w:val="auto"/>
          <w:sz w:val="20"/>
          <w:szCs w:val="20"/>
        </w:rPr>
        <w:t>Обоснуйте</w:t>
      </w:r>
      <w:r w:rsidRPr="005468B3">
        <w:rPr>
          <w:rFonts w:ascii="Times New Roman" w:eastAsia="Times New Roman" w:hAnsi="Times New Roman" w:cs="Times New Roman"/>
          <w:color w:val="auto"/>
          <w:spacing w:val="-3"/>
          <w:sz w:val="20"/>
          <w:szCs w:val="20"/>
        </w:rPr>
        <w:t xml:space="preserve"> </w:t>
      </w:r>
      <w:r w:rsidRPr="005468B3">
        <w:rPr>
          <w:rFonts w:ascii="Times New Roman" w:eastAsia="Times New Roman" w:hAnsi="Times New Roman" w:cs="Times New Roman"/>
          <w:color w:val="auto"/>
          <w:sz w:val="20"/>
          <w:szCs w:val="20"/>
        </w:rPr>
        <w:t>свой</w:t>
      </w:r>
      <w:r w:rsidRPr="005468B3">
        <w:rPr>
          <w:rFonts w:ascii="Times New Roman" w:eastAsia="Times New Roman" w:hAnsi="Times New Roman" w:cs="Times New Roman"/>
          <w:color w:val="auto"/>
          <w:spacing w:val="-2"/>
          <w:sz w:val="20"/>
          <w:szCs w:val="20"/>
        </w:rPr>
        <w:t xml:space="preserve"> выбор</w:t>
      </w:r>
      <w:r w:rsidRPr="005468B3">
        <w:rPr>
          <w:rFonts w:ascii="Times New Roman" w:eastAsia="Times New Roman" w:hAnsi="Times New Roman" w:cs="Times New Roman"/>
          <w:color w:val="FF0000"/>
          <w:sz w:val="20"/>
          <w:szCs w:val="20"/>
        </w:rPr>
        <w:t xml:space="preserve">. </w:t>
      </w:r>
    </w:p>
    <w:p w:rsidR="00D07C04" w:rsidRPr="005468B3" w:rsidRDefault="00D07C04" w:rsidP="00FE6F25">
      <w:pPr>
        <w:widowControl w:val="0"/>
        <w:suppressAutoHyphens w:val="0"/>
        <w:autoSpaceDE w:val="0"/>
        <w:autoSpaceDN w:val="0"/>
        <w:spacing w:after="0" w:line="240" w:lineRule="auto"/>
        <w:ind w:left="129"/>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1)</w:t>
      </w:r>
      <w:r w:rsidRPr="005468B3">
        <w:rPr>
          <w:rFonts w:ascii="Times New Roman" w:eastAsia="Times New Roman" w:hAnsi="Times New Roman" w:cs="Times New Roman"/>
          <w:color w:val="auto"/>
          <w:spacing w:val="33"/>
          <w:sz w:val="20"/>
          <w:szCs w:val="20"/>
        </w:rPr>
        <w:t xml:space="preserve"> </w:t>
      </w:r>
      <w:r w:rsidRPr="005468B3">
        <w:rPr>
          <w:rFonts w:ascii="Times New Roman" w:eastAsia="Times New Roman" w:hAnsi="Times New Roman" w:cs="Times New Roman"/>
          <w:color w:val="auto"/>
          <w:sz w:val="20"/>
          <w:szCs w:val="20"/>
        </w:rPr>
        <w:t>материализм</w:t>
      </w:r>
      <w:r w:rsidRPr="005468B3">
        <w:rPr>
          <w:rFonts w:ascii="Times New Roman" w:eastAsia="Times New Roman" w:hAnsi="Times New Roman" w:cs="Times New Roman"/>
          <w:color w:val="auto"/>
          <w:spacing w:val="34"/>
          <w:sz w:val="20"/>
          <w:szCs w:val="20"/>
        </w:rPr>
        <w:t xml:space="preserve"> </w:t>
      </w:r>
      <w:r w:rsidRPr="005468B3">
        <w:rPr>
          <w:rFonts w:ascii="Times New Roman" w:eastAsia="Times New Roman" w:hAnsi="Times New Roman" w:cs="Times New Roman"/>
          <w:color w:val="auto"/>
          <w:sz w:val="20"/>
          <w:szCs w:val="20"/>
        </w:rPr>
        <w:t>—</w:t>
      </w:r>
      <w:r w:rsidRPr="005468B3">
        <w:rPr>
          <w:rFonts w:ascii="Times New Roman" w:eastAsia="Times New Roman" w:hAnsi="Times New Roman" w:cs="Times New Roman"/>
          <w:color w:val="auto"/>
          <w:spacing w:val="34"/>
          <w:sz w:val="20"/>
          <w:szCs w:val="20"/>
        </w:rPr>
        <w:t xml:space="preserve"> </w:t>
      </w:r>
      <w:r w:rsidRPr="005468B3">
        <w:rPr>
          <w:rFonts w:ascii="Times New Roman" w:eastAsia="Times New Roman" w:hAnsi="Times New Roman" w:cs="Times New Roman"/>
          <w:color w:val="auto"/>
          <w:sz w:val="20"/>
          <w:szCs w:val="20"/>
        </w:rPr>
        <w:t>это</w:t>
      </w:r>
      <w:r w:rsidRPr="005468B3">
        <w:rPr>
          <w:rFonts w:ascii="Times New Roman" w:eastAsia="Times New Roman" w:hAnsi="Times New Roman" w:cs="Times New Roman"/>
          <w:color w:val="auto"/>
          <w:spacing w:val="33"/>
          <w:sz w:val="20"/>
          <w:szCs w:val="20"/>
        </w:rPr>
        <w:t xml:space="preserve"> </w:t>
      </w:r>
      <w:r w:rsidRPr="005468B3">
        <w:rPr>
          <w:rFonts w:ascii="Times New Roman" w:eastAsia="Times New Roman" w:hAnsi="Times New Roman" w:cs="Times New Roman"/>
          <w:color w:val="auto"/>
          <w:sz w:val="20"/>
          <w:szCs w:val="20"/>
        </w:rPr>
        <w:t>признание</w:t>
      </w:r>
      <w:r w:rsidRPr="005468B3">
        <w:rPr>
          <w:rFonts w:ascii="Times New Roman" w:eastAsia="Times New Roman" w:hAnsi="Times New Roman" w:cs="Times New Roman"/>
          <w:color w:val="auto"/>
          <w:spacing w:val="32"/>
          <w:sz w:val="20"/>
          <w:szCs w:val="20"/>
        </w:rPr>
        <w:t xml:space="preserve"> </w:t>
      </w:r>
      <w:r w:rsidRPr="005468B3">
        <w:rPr>
          <w:rFonts w:ascii="Times New Roman" w:eastAsia="Times New Roman" w:hAnsi="Times New Roman" w:cs="Times New Roman"/>
          <w:color w:val="auto"/>
          <w:sz w:val="20"/>
          <w:szCs w:val="20"/>
        </w:rPr>
        <w:t>того,</w:t>
      </w:r>
      <w:r w:rsidRPr="005468B3">
        <w:rPr>
          <w:rFonts w:ascii="Times New Roman" w:eastAsia="Times New Roman" w:hAnsi="Times New Roman" w:cs="Times New Roman"/>
          <w:color w:val="auto"/>
          <w:spacing w:val="34"/>
          <w:sz w:val="20"/>
          <w:szCs w:val="20"/>
        </w:rPr>
        <w:t xml:space="preserve"> </w:t>
      </w:r>
      <w:r w:rsidRPr="005468B3">
        <w:rPr>
          <w:rFonts w:ascii="Times New Roman" w:eastAsia="Times New Roman" w:hAnsi="Times New Roman" w:cs="Times New Roman"/>
          <w:color w:val="auto"/>
          <w:sz w:val="20"/>
          <w:szCs w:val="20"/>
        </w:rPr>
        <w:t>что</w:t>
      </w:r>
      <w:r w:rsidRPr="005468B3">
        <w:rPr>
          <w:rFonts w:ascii="Times New Roman" w:eastAsia="Times New Roman" w:hAnsi="Times New Roman" w:cs="Times New Roman"/>
          <w:color w:val="auto"/>
          <w:spacing w:val="34"/>
          <w:sz w:val="20"/>
          <w:szCs w:val="20"/>
        </w:rPr>
        <w:t xml:space="preserve"> </w:t>
      </w:r>
      <w:r w:rsidRPr="005468B3">
        <w:rPr>
          <w:rFonts w:ascii="Times New Roman" w:eastAsia="Times New Roman" w:hAnsi="Times New Roman" w:cs="Times New Roman"/>
          <w:color w:val="auto"/>
          <w:sz w:val="20"/>
          <w:szCs w:val="20"/>
        </w:rPr>
        <w:t>весь</w:t>
      </w:r>
      <w:r w:rsidRPr="005468B3">
        <w:rPr>
          <w:rFonts w:ascii="Times New Roman" w:eastAsia="Times New Roman" w:hAnsi="Times New Roman" w:cs="Times New Roman"/>
          <w:color w:val="auto"/>
          <w:spacing w:val="34"/>
          <w:sz w:val="20"/>
          <w:szCs w:val="20"/>
        </w:rPr>
        <w:t xml:space="preserve"> </w:t>
      </w:r>
      <w:r w:rsidRPr="005468B3">
        <w:rPr>
          <w:rFonts w:ascii="Times New Roman" w:eastAsia="Times New Roman" w:hAnsi="Times New Roman" w:cs="Times New Roman"/>
          <w:color w:val="auto"/>
          <w:sz w:val="20"/>
          <w:szCs w:val="20"/>
        </w:rPr>
        <w:t>мир,</w:t>
      </w:r>
      <w:r w:rsidRPr="005468B3">
        <w:rPr>
          <w:rFonts w:ascii="Times New Roman" w:eastAsia="Times New Roman" w:hAnsi="Times New Roman" w:cs="Times New Roman"/>
          <w:color w:val="auto"/>
          <w:spacing w:val="33"/>
          <w:sz w:val="20"/>
          <w:szCs w:val="20"/>
        </w:rPr>
        <w:t xml:space="preserve"> </w:t>
      </w:r>
      <w:r w:rsidRPr="005468B3">
        <w:rPr>
          <w:rFonts w:ascii="Times New Roman" w:eastAsia="Times New Roman" w:hAnsi="Times New Roman" w:cs="Times New Roman"/>
          <w:color w:val="auto"/>
          <w:sz w:val="20"/>
          <w:szCs w:val="20"/>
        </w:rPr>
        <w:t>все</w:t>
      </w:r>
      <w:r w:rsidRPr="005468B3">
        <w:rPr>
          <w:rFonts w:ascii="Times New Roman" w:eastAsia="Times New Roman" w:hAnsi="Times New Roman" w:cs="Times New Roman"/>
          <w:color w:val="auto"/>
          <w:spacing w:val="32"/>
          <w:sz w:val="20"/>
          <w:szCs w:val="20"/>
        </w:rPr>
        <w:t xml:space="preserve"> </w:t>
      </w:r>
      <w:r w:rsidRPr="005468B3">
        <w:rPr>
          <w:rFonts w:ascii="Times New Roman" w:eastAsia="Times New Roman" w:hAnsi="Times New Roman" w:cs="Times New Roman"/>
          <w:color w:val="auto"/>
          <w:sz w:val="20"/>
          <w:szCs w:val="20"/>
        </w:rPr>
        <w:t>тела</w:t>
      </w:r>
      <w:r w:rsidRPr="005468B3">
        <w:rPr>
          <w:rFonts w:ascii="Times New Roman" w:eastAsia="Times New Roman" w:hAnsi="Times New Roman" w:cs="Times New Roman"/>
          <w:color w:val="auto"/>
          <w:spacing w:val="32"/>
          <w:sz w:val="20"/>
          <w:szCs w:val="20"/>
        </w:rPr>
        <w:t xml:space="preserve"> </w:t>
      </w:r>
      <w:r w:rsidRPr="005468B3">
        <w:rPr>
          <w:rFonts w:ascii="Times New Roman" w:eastAsia="Times New Roman" w:hAnsi="Times New Roman" w:cs="Times New Roman"/>
          <w:color w:val="auto"/>
          <w:sz w:val="20"/>
          <w:szCs w:val="20"/>
        </w:rPr>
        <w:t>и</w:t>
      </w:r>
      <w:r w:rsidRPr="005468B3">
        <w:rPr>
          <w:rFonts w:ascii="Times New Roman" w:eastAsia="Times New Roman" w:hAnsi="Times New Roman" w:cs="Times New Roman"/>
          <w:color w:val="auto"/>
          <w:spacing w:val="34"/>
          <w:sz w:val="20"/>
          <w:szCs w:val="20"/>
        </w:rPr>
        <w:t xml:space="preserve"> </w:t>
      </w:r>
      <w:r w:rsidRPr="005468B3">
        <w:rPr>
          <w:rFonts w:ascii="Times New Roman" w:eastAsia="Times New Roman" w:hAnsi="Times New Roman" w:cs="Times New Roman"/>
          <w:color w:val="auto"/>
          <w:sz w:val="20"/>
          <w:szCs w:val="20"/>
        </w:rPr>
        <w:t>предметы</w:t>
      </w:r>
      <w:r w:rsidRPr="005468B3">
        <w:rPr>
          <w:rFonts w:ascii="Times New Roman" w:eastAsia="Times New Roman" w:hAnsi="Times New Roman" w:cs="Times New Roman"/>
          <w:color w:val="auto"/>
          <w:spacing w:val="34"/>
          <w:sz w:val="20"/>
          <w:szCs w:val="20"/>
        </w:rPr>
        <w:t xml:space="preserve"> </w:t>
      </w:r>
      <w:r w:rsidRPr="005468B3">
        <w:rPr>
          <w:rFonts w:ascii="Times New Roman" w:eastAsia="Times New Roman" w:hAnsi="Times New Roman" w:cs="Times New Roman"/>
          <w:color w:val="auto"/>
          <w:sz w:val="20"/>
          <w:szCs w:val="20"/>
        </w:rPr>
        <w:t>состоят</w:t>
      </w:r>
      <w:r w:rsidRPr="005468B3">
        <w:rPr>
          <w:rFonts w:ascii="Times New Roman" w:eastAsia="Times New Roman" w:hAnsi="Times New Roman" w:cs="Times New Roman"/>
          <w:color w:val="auto"/>
          <w:spacing w:val="34"/>
          <w:sz w:val="20"/>
          <w:szCs w:val="20"/>
        </w:rPr>
        <w:t xml:space="preserve"> </w:t>
      </w:r>
      <w:r w:rsidRPr="005468B3">
        <w:rPr>
          <w:rFonts w:ascii="Times New Roman" w:eastAsia="Times New Roman" w:hAnsi="Times New Roman" w:cs="Times New Roman"/>
          <w:color w:val="auto"/>
          <w:sz w:val="20"/>
          <w:szCs w:val="20"/>
        </w:rPr>
        <w:t>из</w:t>
      </w:r>
      <w:r w:rsidRPr="005468B3">
        <w:rPr>
          <w:rFonts w:ascii="Times New Roman" w:eastAsia="Times New Roman" w:hAnsi="Times New Roman" w:cs="Times New Roman"/>
          <w:color w:val="auto"/>
          <w:spacing w:val="34"/>
          <w:sz w:val="20"/>
          <w:szCs w:val="20"/>
        </w:rPr>
        <w:t xml:space="preserve"> </w:t>
      </w:r>
      <w:r w:rsidRPr="005468B3">
        <w:rPr>
          <w:rFonts w:ascii="Times New Roman" w:eastAsia="Times New Roman" w:hAnsi="Times New Roman" w:cs="Times New Roman"/>
          <w:color w:val="auto"/>
          <w:sz w:val="20"/>
          <w:szCs w:val="20"/>
        </w:rPr>
        <w:t>одинаковых частиц (атомов, электронов, протонов и т.д.);</w:t>
      </w:r>
    </w:p>
    <w:p w:rsidR="00D07C04" w:rsidRPr="005468B3" w:rsidRDefault="00D07C04" w:rsidP="00FE6F25">
      <w:pPr>
        <w:widowControl w:val="0"/>
        <w:suppressAutoHyphens w:val="0"/>
        <w:autoSpaceDE w:val="0"/>
        <w:autoSpaceDN w:val="0"/>
        <w:spacing w:after="0" w:line="240" w:lineRule="auto"/>
        <w:ind w:left="129"/>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2)</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материализм</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это</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философское</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направление,</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утверждающее</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первичность</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природы,</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бытия</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и вторичность сознания;</w:t>
      </w:r>
    </w:p>
    <w:p w:rsidR="00D07C04" w:rsidRPr="005468B3" w:rsidRDefault="00D07C04" w:rsidP="00FE6F25">
      <w:pPr>
        <w:widowControl w:val="0"/>
        <w:suppressAutoHyphens w:val="0"/>
        <w:autoSpaceDE w:val="0"/>
        <w:autoSpaceDN w:val="0"/>
        <w:spacing w:after="0" w:line="240" w:lineRule="auto"/>
        <w:ind w:left="129"/>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3) материализм — это принцип жизни, заключающийся в признании примата материальных благ для жизни человека;</w:t>
      </w:r>
    </w:p>
    <w:p w:rsidR="00D07C04" w:rsidRPr="005468B3" w:rsidRDefault="00D07C04" w:rsidP="00FE6F25">
      <w:pPr>
        <w:widowControl w:val="0"/>
        <w:suppressAutoHyphens w:val="0"/>
        <w:autoSpaceDE w:val="0"/>
        <w:autoSpaceDN w:val="0"/>
        <w:spacing w:after="0" w:line="240" w:lineRule="auto"/>
        <w:ind w:left="129"/>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4)</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материализм</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это</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практический,</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здравый</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взгляд</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на</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вещи,</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отказ</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от</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иллюзорных,</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далеких</w:t>
      </w:r>
      <w:r w:rsidRPr="005468B3">
        <w:rPr>
          <w:rFonts w:ascii="Times New Roman" w:eastAsia="Times New Roman" w:hAnsi="Times New Roman" w:cs="Times New Roman"/>
          <w:color w:val="auto"/>
          <w:spacing w:val="40"/>
          <w:sz w:val="20"/>
          <w:szCs w:val="20"/>
        </w:rPr>
        <w:t xml:space="preserve"> </w:t>
      </w:r>
      <w:r w:rsidRPr="005468B3">
        <w:rPr>
          <w:rFonts w:ascii="Times New Roman" w:eastAsia="Times New Roman" w:hAnsi="Times New Roman" w:cs="Times New Roman"/>
          <w:color w:val="auto"/>
          <w:sz w:val="20"/>
          <w:szCs w:val="20"/>
        </w:rPr>
        <w:t>от жизни рассуждений.</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FF0000"/>
          <w:sz w:val="20"/>
          <w:szCs w:val="20"/>
        </w:rPr>
      </w:pPr>
    </w:p>
    <w:p w:rsidR="00D07C04" w:rsidRPr="005468B3" w:rsidRDefault="00D07C04" w:rsidP="00FE6F25">
      <w:pPr>
        <w:widowControl w:val="0"/>
        <w:tabs>
          <w:tab w:val="left" w:pos="284"/>
          <w:tab w:val="left" w:pos="500"/>
        </w:tabs>
        <w:suppressAutoHyphens w:val="0"/>
        <w:autoSpaceDE w:val="0"/>
        <w:autoSpaceDN w:val="0"/>
        <w:spacing w:after="0" w:line="240" w:lineRule="auto"/>
        <w:ind w:right="-30"/>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Ответ:</w:t>
      </w:r>
    </w:p>
    <w:p w:rsidR="00D07C04" w:rsidRPr="005468B3" w:rsidRDefault="00D07C04" w:rsidP="00FE6F25">
      <w:pPr>
        <w:widowControl w:val="0"/>
        <w:tabs>
          <w:tab w:val="left" w:pos="284"/>
          <w:tab w:val="left" w:pos="500"/>
        </w:tabs>
        <w:suppressAutoHyphens w:val="0"/>
        <w:autoSpaceDE w:val="0"/>
        <w:autoSpaceDN w:val="0"/>
        <w:spacing w:after="0" w:line="240" w:lineRule="auto"/>
        <w:ind w:right="-30"/>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Обоснование:</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FF0000"/>
          <w:sz w:val="20"/>
          <w:szCs w:val="20"/>
        </w:rPr>
      </w:pPr>
    </w:p>
    <w:p w:rsidR="00D07C04" w:rsidRPr="005468B3" w:rsidRDefault="00D07C04" w:rsidP="00FE6F25">
      <w:pPr>
        <w:widowControl w:val="0"/>
        <w:suppressAutoHyphens w:val="0"/>
        <w:autoSpaceDE w:val="0"/>
        <w:autoSpaceDN w:val="0"/>
        <w:spacing w:after="0" w:line="240" w:lineRule="auto"/>
        <w:rPr>
          <w:rFonts w:ascii="Times New Roman" w:eastAsia="Times New Roman" w:hAnsi="Times New Roman" w:cs="Times New Roman"/>
          <w:color w:val="FF0000"/>
          <w:sz w:val="20"/>
          <w:szCs w:val="20"/>
        </w:rPr>
      </w:pPr>
      <w:r w:rsidRPr="005468B3">
        <w:rPr>
          <w:rFonts w:ascii="Times New Roman" w:eastAsia="Times New Roman" w:hAnsi="Times New Roman" w:cs="Times New Roman"/>
          <w:color w:val="auto"/>
          <w:sz w:val="20"/>
          <w:szCs w:val="20"/>
        </w:rPr>
        <w:t xml:space="preserve">12. Прочитайте текст, выберите  правильный вариант ответа и обоснуйте его. </w:t>
      </w:r>
      <w:r w:rsidRPr="005468B3">
        <w:rPr>
          <w:rFonts w:ascii="Times New Roman" w:eastAsia="Times New Roman" w:hAnsi="Times New Roman" w:cs="Times New Roman"/>
          <w:color w:val="auto"/>
          <w:spacing w:val="-2"/>
          <w:sz w:val="20"/>
          <w:szCs w:val="20"/>
        </w:rPr>
        <w:t>Для</w:t>
      </w:r>
      <w:r w:rsidRPr="005468B3">
        <w:rPr>
          <w:rFonts w:ascii="Times New Roman" w:eastAsia="Times New Roman" w:hAnsi="Times New Roman" w:cs="Times New Roman"/>
          <w:color w:val="auto"/>
          <w:spacing w:val="-9"/>
          <w:sz w:val="20"/>
          <w:szCs w:val="20"/>
        </w:rPr>
        <w:t xml:space="preserve"> </w:t>
      </w:r>
      <w:r w:rsidRPr="005468B3">
        <w:rPr>
          <w:rFonts w:ascii="Times New Roman" w:eastAsia="Times New Roman" w:hAnsi="Times New Roman" w:cs="Times New Roman"/>
          <w:color w:val="auto"/>
          <w:spacing w:val="-2"/>
          <w:sz w:val="20"/>
          <w:szCs w:val="20"/>
        </w:rPr>
        <w:t>философов какой</w:t>
      </w:r>
      <w:r w:rsidRPr="005468B3">
        <w:rPr>
          <w:rFonts w:ascii="Times New Roman" w:eastAsia="Times New Roman" w:hAnsi="Times New Roman" w:cs="Times New Roman"/>
          <w:color w:val="auto"/>
          <w:spacing w:val="-7"/>
          <w:sz w:val="20"/>
          <w:szCs w:val="20"/>
        </w:rPr>
        <w:t xml:space="preserve"> </w:t>
      </w:r>
      <w:r w:rsidRPr="005468B3">
        <w:rPr>
          <w:rFonts w:ascii="Times New Roman" w:eastAsia="Times New Roman" w:hAnsi="Times New Roman" w:cs="Times New Roman"/>
          <w:color w:val="auto"/>
          <w:spacing w:val="-2"/>
          <w:sz w:val="20"/>
          <w:szCs w:val="20"/>
        </w:rPr>
        <w:t>эпохи</w:t>
      </w:r>
      <w:r w:rsidRPr="005468B3">
        <w:rPr>
          <w:rFonts w:ascii="Times New Roman" w:eastAsia="Times New Roman" w:hAnsi="Times New Roman" w:cs="Times New Roman"/>
          <w:color w:val="auto"/>
          <w:spacing w:val="-3"/>
          <w:sz w:val="20"/>
          <w:szCs w:val="20"/>
        </w:rPr>
        <w:t xml:space="preserve"> </w:t>
      </w:r>
      <w:r w:rsidRPr="005468B3">
        <w:rPr>
          <w:rFonts w:ascii="Times New Roman" w:eastAsia="Times New Roman" w:hAnsi="Times New Roman" w:cs="Times New Roman"/>
          <w:color w:val="auto"/>
          <w:spacing w:val="-2"/>
          <w:sz w:val="20"/>
          <w:szCs w:val="20"/>
        </w:rPr>
        <w:t>характерно понимание</w:t>
      </w:r>
      <w:r w:rsidRPr="005468B3">
        <w:rPr>
          <w:rFonts w:ascii="Times New Roman" w:eastAsia="Times New Roman" w:hAnsi="Times New Roman" w:cs="Times New Roman"/>
          <w:color w:val="auto"/>
          <w:spacing w:val="-6"/>
          <w:sz w:val="20"/>
          <w:szCs w:val="20"/>
        </w:rPr>
        <w:t xml:space="preserve"> </w:t>
      </w:r>
      <w:r w:rsidRPr="005468B3">
        <w:rPr>
          <w:rFonts w:ascii="Times New Roman" w:eastAsia="Times New Roman" w:hAnsi="Times New Roman" w:cs="Times New Roman"/>
          <w:color w:val="auto"/>
          <w:spacing w:val="-2"/>
          <w:sz w:val="20"/>
          <w:szCs w:val="20"/>
        </w:rPr>
        <w:t>человека</w:t>
      </w:r>
      <w:r w:rsidRPr="005468B3">
        <w:rPr>
          <w:rFonts w:ascii="Times New Roman" w:eastAsia="Times New Roman" w:hAnsi="Times New Roman" w:cs="Times New Roman"/>
          <w:color w:val="auto"/>
          <w:spacing w:val="-7"/>
          <w:sz w:val="20"/>
          <w:szCs w:val="20"/>
        </w:rPr>
        <w:t xml:space="preserve"> </w:t>
      </w:r>
      <w:r w:rsidRPr="005468B3">
        <w:rPr>
          <w:rFonts w:ascii="Times New Roman" w:eastAsia="Times New Roman" w:hAnsi="Times New Roman" w:cs="Times New Roman"/>
          <w:color w:val="auto"/>
          <w:spacing w:val="-2"/>
          <w:sz w:val="20"/>
          <w:szCs w:val="20"/>
        </w:rPr>
        <w:t>как</w:t>
      </w:r>
      <w:r w:rsidRPr="005468B3">
        <w:rPr>
          <w:rFonts w:ascii="Times New Roman" w:eastAsia="Times New Roman" w:hAnsi="Times New Roman" w:cs="Times New Roman"/>
          <w:color w:val="auto"/>
          <w:spacing w:val="-8"/>
          <w:sz w:val="20"/>
          <w:szCs w:val="20"/>
        </w:rPr>
        <w:t xml:space="preserve"> </w:t>
      </w:r>
      <w:r w:rsidRPr="005468B3">
        <w:rPr>
          <w:rFonts w:ascii="Times New Roman" w:eastAsia="Times New Roman" w:hAnsi="Times New Roman" w:cs="Times New Roman"/>
          <w:color w:val="auto"/>
          <w:spacing w:val="-2"/>
          <w:sz w:val="20"/>
          <w:szCs w:val="20"/>
        </w:rPr>
        <w:t>микрокосма,</w:t>
      </w:r>
      <w:r w:rsidRPr="005468B3">
        <w:rPr>
          <w:rFonts w:ascii="Times New Roman" w:eastAsia="Times New Roman" w:hAnsi="Times New Roman" w:cs="Times New Roman"/>
          <w:color w:val="auto"/>
          <w:spacing w:val="-3"/>
          <w:sz w:val="20"/>
          <w:szCs w:val="20"/>
        </w:rPr>
        <w:t xml:space="preserve"> </w:t>
      </w:r>
      <w:r w:rsidRPr="005468B3">
        <w:rPr>
          <w:rFonts w:ascii="Times New Roman" w:eastAsia="Times New Roman" w:hAnsi="Times New Roman" w:cs="Times New Roman"/>
          <w:color w:val="auto"/>
          <w:spacing w:val="-2"/>
          <w:sz w:val="20"/>
          <w:szCs w:val="20"/>
        </w:rPr>
        <w:t xml:space="preserve">который </w:t>
      </w:r>
      <w:r w:rsidRPr="005468B3">
        <w:rPr>
          <w:rFonts w:ascii="Times New Roman" w:eastAsia="Times New Roman" w:hAnsi="Times New Roman" w:cs="Times New Roman"/>
          <w:color w:val="auto"/>
          <w:sz w:val="20"/>
          <w:szCs w:val="20"/>
        </w:rPr>
        <w:t>является образцом, моделью макрокосма?</w:t>
      </w:r>
    </w:p>
    <w:p w:rsidR="00D07C04" w:rsidRPr="005468B3" w:rsidRDefault="00D07C04" w:rsidP="00FE6F25">
      <w:pPr>
        <w:widowControl w:val="0"/>
        <w:numPr>
          <w:ilvl w:val="2"/>
          <w:numId w:val="88"/>
        </w:numPr>
        <w:tabs>
          <w:tab w:val="left" w:pos="1569"/>
        </w:tabs>
        <w:suppressAutoHyphens w:val="0"/>
        <w:autoSpaceDE w:val="0"/>
        <w:autoSpaceDN w:val="0"/>
        <w:spacing w:after="0" w:line="240" w:lineRule="auto"/>
        <w:ind w:left="36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философов</w:t>
      </w:r>
      <w:r w:rsidRPr="005468B3">
        <w:rPr>
          <w:rFonts w:ascii="Times New Roman" w:eastAsia="Times New Roman" w:hAnsi="Times New Roman" w:cs="Times New Roman"/>
          <w:color w:val="auto"/>
          <w:spacing w:val="-5"/>
          <w:sz w:val="20"/>
          <w:szCs w:val="20"/>
        </w:rPr>
        <w:t xml:space="preserve"> </w:t>
      </w:r>
      <w:r w:rsidRPr="005468B3">
        <w:rPr>
          <w:rFonts w:ascii="Times New Roman" w:eastAsia="Times New Roman" w:hAnsi="Times New Roman" w:cs="Times New Roman"/>
          <w:color w:val="auto"/>
          <w:spacing w:val="-2"/>
          <w:sz w:val="20"/>
          <w:szCs w:val="20"/>
        </w:rPr>
        <w:t>средневековья;</w:t>
      </w:r>
    </w:p>
    <w:p w:rsidR="00D07C04" w:rsidRPr="005468B3" w:rsidRDefault="00D07C04" w:rsidP="00FE6F25">
      <w:pPr>
        <w:widowControl w:val="0"/>
        <w:numPr>
          <w:ilvl w:val="2"/>
          <w:numId w:val="88"/>
        </w:numPr>
        <w:tabs>
          <w:tab w:val="left" w:pos="1569"/>
        </w:tabs>
        <w:suppressAutoHyphens w:val="0"/>
        <w:autoSpaceDE w:val="0"/>
        <w:autoSpaceDN w:val="0"/>
        <w:spacing w:after="0" w:line="240" w:lineRule="auto"/>
        <w:ind w:left="36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философов</w:t>
      </w:r>
      <w:r w:rsidRPr="005468B3">
        <w:rPr>
          <w:rFonts w:ascii="Times New Roman" w:eastAsia="Times New Roman" w:hAnsi="Times New Roman" w:cs="Times New Roman"/>
          <w:color w:val="auto"/>
          <w:spacing w:val="-8"/>
          <w:sz w:val="20"/>
          <w:szCs w:val="20"/>
        </w:rPr>
        <w:t xml:space="preserve"> </w:t>
      </w:r>
      <w:r w:rsidRPr="005468B3">
        <w:rPr>
          <w:rFonts w:ascii="Times New Roman" w:eastAsia="Times New Roman" w:hAnsi="Times New Roman" w:cs="Times New Roman"/>
          <w:color w:val="auto"/>
          <w:sz w:val="20"/>
          <w:szCs w:val="20"/>
        </w:rPr>
        <w:t>эпохи</w:t>
      </w:r>
      <w:r w:rsidRPr="005468B3">
        <w:rPr>
          <w:rFonts w:ascii="Times New Roman" w:eastAsia="Times New Roman" w:hAnsi="Times New Roman" w:cs="Times New Roman"/>
          <w:color w:val="auto"/>
          <w:spacing w:val="-6"/>
          <w:sz w:val="20"/>
          <w:szCs w:val="20"/>
        </w:rPr>
        <w:t xml:space="preserve"> </w:t>
      </w:r>
      <w:r w:rsidRPr="005468B3">
        <w:rPr>
          <w:rFonts w:ascii="Times New Roman" w:eastAsia="Times New Roman" w:hAnsi="Times New Roman" w:cs="Times New Roman"/>
          <w:color w:val="auto"/>
          <w:spacing w:val="-2"/>
          <w:sz w:val="20"/>
          <w:szCs w:val="20"/>
        </w:rPr>
        <w:t>Возрождения;</w:t>
      </w:r>
    </w:p>
    <w:p w:rsidR="00D07C04" w:rsidRPr="005468B3" w:rsidRDefault="00D07C04" w:rsidP="00FE6F25">
      <w:pPr>
        <w:widowControl w:val="0"/>
        <w:numPr>
          <w:ilvl w:val="2"/>
          <w:numId w:val="88"/>
        </w:numPr>
        <w:tabs>
          <w:tab w:val="left" w:pos="1569"/>
        </w:tabs>
        <w:suppressAutoHyphens w:val="0"/>
        <w:autoSpaceDE w:val="0"/>
        <w:autoSpaceDN w:val="0"/>
        <w:spacing w:after="0" w:line="240" w:lineRule="auto"/>
        <w:ind w:left="36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античных</w:t>
      </w:r>
      <w:r w:rsidRPr="005468B3">
        <w:rPr>
          <w:rFonts w:ascii="Times New Roman" w:eastAsia="Times New Roman" w:hAnsi="Times New Roman" w:cs="Times New Roman"/>
          <w:color w:val="auto"/>
          <w:spacing w:val="-9"/>
          <w:sz w:val="20"/>
          <w:szCs w:val="20"/>
        </w:rPr>
        <w:t xml:space="preserve"> </w:t>
      </w:r>
      <w:r w:rsidRPr="005468B3">
        <w:rPr>
          <w:rFonts w:ascii="Times New Roman" w:eastAsia="Times New Roman" w:hAnsi="Times New Roman" w:cs="Times New Roman"/>
          <w:color w:val="auto"/>
          <w:spacing w:val="-2"/>
          <w:sz w:val="20"/>
          <w:szCs w:val="20"/>
        </w:rPr>
        <w:t>философов;</w:t>
      </w:r>
    </w:p>
    <w:p w:rsidR="00D07C04" w:rsidRPr="005468B3" w:rsidRDefault="00D07C04" w:rsidP="00FE6F25">
      <w:pPr>
        <w:widowControl w:val="0"/>
        <w:numPr>
          <w:ilvl w:val="2"/>
          <w:numId w:val="88"/>
        </w:numPr>
        <w:tabs>
          <w:tab w:val="left" w:pos="1569"/>
        </w:tabs>
        <w:suppressAutoHyphens w:val="0"/>
        <w:autoSpaceDE w:val="0"/>
        <w:autoSpaceDN w:val="0"/>
        <w:spacing w:after="0" w:line="240" w:lineRule="auto"/>
        <w:ind w:left="360"/>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французских</w:t>
      </w:r>
      <w:r w:rsidRPr="005468B3">
        <w:rPr>
          <w:rFonts w:ascii="Times New Roman" w:eastAsia="Times New Roman" w:hAnsi="Times New Roman" w:cs="Times New Roman"/>
          <w:color w:val="auto"/>
          <w:spacing w:val="-14"/>
          <w:sz w:val="20"/>
          <w:szCs w:val="20"/>
        </w:rPr>
        <w:t xml:space="preserve"> </w:t>
      </w:r>
      <w:r w:rsidRPr="005468B3">
        <w:rPr>
          <w:rFonts w:ascii="Times New Roman" w:eastAsia="Times New Roman" w:hAnsi="Times New Roman" w:cs="Times New Roman"/>
          <w:color w:val="auto"/>
          <w:sz w:val="20"/>
          <w:szCs w:val="20"/>
        </w:rPr>
        <w:t>материалистов</w:t>
      </w:r>
      <w:r w:rsidRPr="005468B3">
        <w:rPr>
          <w:rFonts w:ascii="Times New Roman" w:eastAsia="Times New Roman" w:hAnsi="Times New Roman" w:cs="Times New Roman"/>
          <w:color w:val="auto"/>
          <w:spacing w:val="-7"/>
          <w:sz w:val="20"/>
          <w:szCs w:val="20"/>
        </w:rPr>
        <w:t xml:space="preserve"> </w:t>
      </w:r>
      <w:r w:rsidRPr="005468B3">
        <w:rPr>
          <w:rFonts w:ascii="Times New Roman" w:eastAsia="Times New Roman" w:hAnsi="Times New Roman" w:cs="Times New Roman"/>
          <w:color w:val="auto"/>
          <w:sz w:val="20"/>
          <w:szCs w:val="20"/>
        </w:rPr>
        <w:t>XVIII</w:t>
      </w:r>
      <w:r w:rsidRPr="005468B3">
        <w:rPr>
          <w:rFonts w:ascii="Times New Roman" w:eastAsia="Times New Roman" w:hAnsi="Times New Roman" w:cs="Times New Roman"/>
          <w:color w:val="auto"/>
          <w:spacing w:val="-11"/>
          <w:sz w:val="20"/>
          <w:szCs w:val="20"/>
        </w:rPr>
        <w:t xml:space="preserve"> </w:t>
      </w:r>
      <w:r w:rsidRPr="005468B3">
        <w:rPr>
          <w:rFonts w:ascii="Times New Roman" w:eastAsia="Times New Roman" w:hAnsi="Times New Roman" w:cs="Times New Roman"/>
          <w:color w:val="auto"/>
          <w:spacing w:val="-4"/>
          <w:sz w:val="20"/>
          <w:szCs w:val="20"/>
        </w:rPr>
        <w:t>века.</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FF0000"/>
          <w:sz w:val="20"/>
          <w:szCs w:val="20"/>
        </w:rPr>
      </w:pPr>
    </w:p>
    <w:p w:rsidR="00D07C04" w:rsidRPr="005468B3" w:rsidRDefault="00D07C04" w:rsidP="00FE6F25">
      <w:pPr>
        <w:widowControl w:val="0"/>
        <w:tabs>
          <w:tab w:val="left" w:pos="284"/>
          <w:tab w:val="left" w:pos="500"/>
        </w:tabs>
        <w:suppressAutoHyphens w:val="0"/>
        <w:autoSpaceDE w:val="0"/>
        <w:autoSpaceDN w:val="0"/>
        <w:spacing w:after="0" w:line="240" w:lineRule="auto"/>
        <w:ind w:right="-30"/>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Ответ:</w:t>
      </w:r>
    </w:p>
    <w:p w:rsidR="00D07C04" w:rsidRPr="005468B3" w:rsidRDefault="00D07C04" w:rsidP="00FE6F25">
      <w:pPr>
        <w:widowControl w:val="0"/>
        <w:tabs>
          <w:tab w:val="left" w:pos="284"/>
          <w:tab w:val="left" w:pos="500"/>
        </w:tabs>
        <w:suppressAutoHyphens w:val="0"/>
        <w:autoSpaceDE w:val="0"/>
        <w:autoSpaceDN w:val="0"/>
        <w:spacing w:after="0" w:line="240" w:lineRule="auto"/>
        <w:ind w:right="-30"/>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Обоснование:</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FF0000"/>
          <w:sz w:val="20"/>
          <w:szCs w:val="20"/>
        </w:rPr>
      </w:pPr>
    </w:p>
    <w:p w:rsidR="00D07C04" w:rsidRPr="005468B3" w:rsidRDefault="00D07C04" w:rsidP="00FE6F25">
      <w:pPr>
        <w:widowControl w:val="0"/>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13. Прочитайте текст, выберите  правильный вариант ответа и обоснуйте его. Подавляющее большинство философов, задаваясь вопросом, способен ли человек выработать адекватное знание, позволяющее ему жить и действовать в реальном мире:</w:t>
      </w:r>
    </w:p>
    <w:p w:rsidR="00D07C04" w:rsidRPr="005468B3" w:rsidRDefault="00D07C04" w:rsidP="00FE6F25">
      <w:pPr>
        <w:widowControl w:val="0"/>
        <w:numPr>
          <w:ilvl w:val="0"/>
          <w:numId w:val="89"/>
        </w:numPr>
        <w:suppressAutoHyphens w:val="0"/>
        <w:autoSpaceDE w:val="0"/>
        <w:autoSpaceDN w:val="0"/>
        <w:spacing w:after="0" w:line="240" w:lineRule="auto"/>
        <w:ind w:left="360"/>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высказывали сомнение в возможности познания мира;</w:t>
      </w:r>
    </w:p>
    <w:p w:rsidR="00D07C04" w:rsidRPr="005468B3" w:rsidRDefault="00D07C04" w:rsidP="00FE6F25">
      <w:pPr>
        <w:widowControl w:val="0"/>
        <w:numPr>
          <w:ilvl w:val="0"/>
          <w:numId w:val="89"/>
        </w:numPr>
        <w:suppressAutoHyphens w:val="0"/>
        <w:autoSpaceDE w:val="0"/>
        <w:autoSpaceDN w:val="0"/>
        <w:spacing w:after="0" w:line="240" w:lineRule="auto"/>
        <w:ind w:left="360"/>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полагали принципиально непознаваемым объективный мир;</w:t>
      </w:r>
    </w:p>
    <w:p w:rsidR="00D07C04" w:rsidRPr="005468B3" w:rsidRDefault="00D07C04" w:rsidP="00FE6F25">
      <w:pPr>
        <w:widowControl w:val="0"/>
        <w:numPr>
          <w:ilvl w:val="0"/>
          <w:numId w:val="89"/>
        </w:numPr>
        <w:suppressAutoHyphens w:val="0"/>
        <w:autoSpaceDE w:val="0"/>
        <w:autoSpaceDN w:val="0"/>
        <w:spacing w:after="0" w:line="240" w:lineRule="auto"/>
        <w:ind w:left="360"/>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исходили из безусловной познаваемости мира;</w:t>
      </w:r>
    </w:p>
    <w:p w:rsidR="00D07C04" w:rsidRPr="005468B3" w:rsidRDefault="00D07C04" w:rsidP="00FE6F25">
      <w:pPr>
        <w:widowControl w:val="0"/>
        <w:numPr>
          <w:ilvl w:val="0"/>
          <w:numId w:val="89"/>
        </w:numPr>
        <w:suppressAutoHyphens w:val="0"/>
        <w:autoSpaceDE w:val="0"/>
        <w:autoSpaceDN w:val="0"/>
        <w:spacing w:after="0" w:line="240" w:lineRule="auto"/>
        <w:ind w:left="360"/>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считали познаваемым только внутренний мир самого субъекта познания.</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p>
    <w:p w:rsidR="00D07C04" w:rsidRPr="005468B3" w:rsidRDefault="00D07C04" w:rsidP="00FE6F25">
      <w:pPr>
        <w:widowControl w:val="0"/>
        <w:tabs>
          <w:tab w:val="left" w:pos="284"/>
          <w:tab w:val="left" w:pos="500"/>
        </w:tabs>
        <w:suppressAutoHyphens w:val="0"/>
        <w:autoSpaceDE w:val="0"/>
        <w:autoSpaceDN w:val="0"/>
        <w:spacing w:after="0" w:line="240" w:lineRule="auto"/>
        <w:ind w:right="-30"/>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Ответ:</w:t>
      </w:r>
    </w:p>
    <w:p w:rsidR="00D07C04" w:rsidRPr="005468B3" w:rsidRDefault="00D07C04" w:rsidP="00FE6F25">
      <w:pPr>
        <w:widowControl w:val="0"/>
        <w:tabs>
          <w:tab w:val="left" w:pos="284"/>
          <w:tab w:val="left" w:pos="500"/>
        </w:tabs>
        <w:suppressAutoHyphens w:val="0"/>
        <w:autoSpaceDE w:val="0"/>
        <w:autoSpaceDN w:val="0"/>
        <w:spacing w:after="0" w:line="240" w:lineRule="auto"/>
        <w:ind w:right="-30"/>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Обоснование:</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FF0000"/>
          <w:sz w:val="20"/>
          <w:szCs w:val="20"/>
        </w:rPr>
      </w:pPr>
    </w:p>
    <w:p w:rsidR="00D07C04" w:rsidRPr="005468B3" w:rsidRDefault="00D07C04" w:rsidP="00FE6F25">
      <w:pPr>
        <w:widowControl w:val="0"/>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14. Прочитайте текст, выберите  правильный вариант ответа и обоснуйте его. Априорные формы чувственного созерцания, по Канту:</w:t>
      </w:r>
    </w:p>
    <w:p w:rsidR="00D07C04" w:rsidRPr="005468B3" w:rsidRDefault="00D07C04" w:rsidP="00FE6F25">
      <w:pPr>
        <w:widowControl w:val="0"/>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1.</w:t>
      </w:r>
      <w:r w:rsidRPr="005468B3">
        <w:rPr>
          <w:rFonts w:ascii="Times New Roman" w:eastAsia="Times New Roman" w:hAnsi="Times New Roman" w:cs="Times New Roman"/>
          <w:color w:val="auto"/>
          <w:sz w:val="20"/>
          <w:szCs w:val="20"/>
        </w:rPr>
        <w:tab/>
        <w:t>пространство и время;</w:t>
      </w:r>
    </w:p>
    <w:p w:rsidR="00D07C04" w:rsidRPr="005468B3" w:rsidRDefault="00D07C04" w:rsidP="00FE6F25">
      <w:pPr>
        <w:widowControl w:val="0"/>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2.</w:t>
      </w:r>
      <w:r w:rsidRPr="005468B3">
        <w:rPr>
          <w:rFonts w:ascii="Times New Roman" w:eastAsia="Times New Roman" w:hAnsi="Times New Roman" w:cs="Times New Roman"/>
          <w:color w:val="auto"/>
          <w:sz w:val="20"/>
          <w:szCs w:val="20"/>
        </w:rPr>
        <w:tab/>
        <w:t>пространство и мышление;</w:t>
      </w:r>
    </w:p>
    <w:p w:rsidR="00D07C04" w:rsidRPr="005468B3" w:rsidRDefault="00D07C04" w:rsidP="00FE6F25">
      <w:pPr>
        <w:widowControl w:val="0"/>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3.</w:t>
      </w:r>
      <w:r w:rsidRPr="005468B3">
        <w:rPr>
          <w:rFonts w:ascii="Times New Roman" w:eastAsia="Times New Roman" w:hAnsi="Times New Roman" w:cs="Times New Roman"/>
          <w:color w:val="auto"/>
          <w:sz w:val="20"/>
          <w:szCs w:val="20"/>
        </w:rPr>
        <w:tab/>
        <w:t>бытие и время;</w:t>
      </w:r>
    </w:p>
    <w:p w:rsidR="00D07C04" w:rsidRPr="005468B3" w:rsidRDefault="00D07C04" w:rsidP="00FE6F25">
      <w:pPr>
        <w:widowControl w:val="0"/>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4.</w:t>
      </w:r>
      <w:r w:rsidRPr="005468B3">
        <w:rPr>
          <w:rFonts w:ascii="Times New Roman" w:eastAsia="Times New Roman" w:hAnsi="Times New Roman" w:cs="Times New Roman"/>
          <w:color w:val="auto"/>
          <w:sz w:val="20"/>
          <w:szCs w:val="20"/>
        </w:rPr>
        <w:tab/>
        <w:t>ощущение и представление;</w:t>
      </w:r>
    </w:p>
    <w:p w:rsidR="00D07C04" w:rsidRPr="005468B3" w:rsidRDefault="00D07C04" w:rsidP="00FE6F25">
      <w:pPr>
        <w:widowControl w:val="0"/>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5.</w:t>
      </w:r>
      <w:r w:rsidRPr="005468B3">
        <w:rPr>
          <w:rFonts w:ascii="Times New Roman" w:eastAsia="Times New Roman" w:hAnsi="Times New Roman" w:cs="Times New Roman"/>
          <w:color w:val="auto"/>
          <w:sz w:val="20"/>
          <w:szCs w:val="20"/>
        </w:rPr>
        <w:tab/>
        <w:t>бытие и сознание.</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p>
    <w:p w:rsidR="00D07C04" w:rsidRPr="005468B3" w:rsidRDefault="00D07C04" w:rsidP="00FE6F25">
      <w:pPr>
        <w:widowControl w:val="0"/>
        <w:tabs>
          <w:tab w:val="left" w:pos="284"/>
          <w:tab w:val="left" w:pos="500"/>
        </w:tabs>
        <w:suppressAutoHyphens w:val="0"/>
        <w:autoSpaceDE w:val="0"/>
        <w:autoSpaceDN w:val="0"/>
        <w:spacing w:after="0" w:line="240" w:lineRule="auto"/>
        <w:ind w:right="-30"/>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Ответ:</w:t>
      </w:r>
    </w:p>
    <w:p w:rsidR="00D07C04" w:rsidRPr="005468B3" w:rsidRDefault="00D07C04" w:rsidP="00FE6F25">
      <w:pPr>
        <w:widowControl w:val="0"/>
        <w:tabs>
          <w:tab w:val="left" w:pos="284"/>
          <w:tab w:val="left" w:pos="500"/>
        </w:tabs>
        <w:suppressAutoHyphens w:val="0"/>
        <w:autoSpaceDE w:val="0"/>
        <w:autoSpaceDN w:val="0"/>
        <w:spacing w:after="0" w:line="240" w:lineRule="auto"/>
        <w:ind w:right="-30"/>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Обоснование:</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FF0000"/>
          <w:sz w:val="20"/>
          <w:szCs w:val="20"/>
        </w:rPr>
      </w:pPr>
    </w:p>
    <w:p w:rsidR="00D07C04" w:rsidRPr="005468B3" w:rsidRDefault="00D07C04" w:rsidP="00FE6F25">
      <w:pPr>
        <w:widowControl w:val="0"/>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15. Прочитайте текст, выберите правильный вариант ответа и обоснуйте его. Соотношение философии и науки заключается в том, что: </w:t>
      </w:r>
    </w:p>
    <w:p w:rsidR="00D07C04" w:rsidRPr="005468B3" w:rsidRDefault="00D07C04" w:rsidP="00FE6F25">
      <w:pPr>
        <w:widowControl w:val="0"/>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1) философия является частью науки; </w:t>
      </w:r>
    </w:p>
    <w:p w:rsidR="00D07C04" w:rsidRPr="005468B3" w:rsidRDefault="00D07C04" w:rsidP="00FE6F25">
      <w:pPr>
        <w:widowControl w:val="0"/>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2) наука является частью философии; </w:t>
      </w:r>
    </w:p>
    <w:p w:rsidR="00D07C04" w:rsidRPr="005468B3" w:rsidRDefault="00D07C04" w:rsidP="00FE6F25">
      <w:pPr>
        <w:widowControl w:val="0"/>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 xml:space="preserve">3) философия и наука частично включаются друг в друга; </w:t>
      </w:r>
    </w:p>
    <w:p w:rsidR="00D07C04" w:rsidRPr="005468B3" w:rsidRDefault="00D07C04" w:rsidP="00FE6F25">
      <w:pPr>
        <w:widowControl w:val="0"/>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4) философия и наука исключают друг друга;</w:t>
      </w:r>
    </w:p>
    <w:p w:rsidR="00D07C04" w:rsidRPr="005468B3" w:rsidRDefault="00D07C04" w:rsidP="00FE6F25">
      <w:pPr>
        <w:widowControl w:val="0"/>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5) философия и наука никак не соотносятся друг с другом.</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p>
    <w:p w:rsidR="00D07C04" w:rsidRPr="005468B3" w:rsidRDefault="00D07C04" w:rsidP="00FE6F25">
      <w:pPr>
        <w:widowControl w:val="0"/>
        <w:tabs>
          <w:tab w:val="left" w:pos="284"/>
          <w:tab w:val="left" w:pos="500"/>
        </w:tabs>
        <w:suppressAutoHyphens w:val="0"/>
        <w:autoSpaceDE w:val="0"/>
        <w:autoSpaceDN w:val="0"/>
        <w:spacing w:after="0" w:line="240" w:lineRule="auto"/>
        <w:ind w:right="-30"/>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Ответ:</w:t>
      </w:r>
    </w:p>
    <w:p w:rsidR="00D07C04" w:rsidRPr="005468B3" w:rsidRDefault="00D07C04" w:rsidP="00FE6F25">
      <w:pPr>
        <w:widowControl w:val="0"/>
        <w:tabs>
          <w:tab w:val="left" w:pos="284"/>
          <w:tab w:val="left" w:pos="500"/>
        </w:tabs>
        <w:suppressAutoHyphens w:val="0"/>
        <w:autoSpaceDE w:val="0"/>
        <w:autoSpaceDN w:val="0"/>
        <w:spacing w:after="0" w:line="240" w:lineRule="auto"/>
        <w:ind w:right="-30"/>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Обоснование:</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FF0000"/>
          <w:sz w:val="20"/>
          <w:szCs w:val="20"/>
        </w:rPr>
      </w:pP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b/>
          <w:color w:val="auto"/>
          <w:sz w:val="20"/>
          <w:szCs w:val="20"/>
        </w:rPr>
        <w:t xml:space="preserve">16. </w:t>
      </w:r>
      <w:r w:rsidRPr="005468B3">
        <w:rPr>
          <w:rFonts w:ascii="Times New Roman" w:eastAsia="Times New Roman" w:hAnsi="Times New Roman" w:cs="Times New Roman"/>
          <w:color w:val="auto"/>
          <w:sz w:val="20"/>
          <w:szCs w:val="20"/>
        </w:rPr>
        <w:t>Прочитайте текст и ответьте на вопрос: В каких из следующих философских направлений, таких как: плюрализм, материализм, идеализм, дуализм считается духовное начало основой бытия?</w:t>
      </w:r>
    </w:p>
    <w:p w:rsidR="00D07C04" w:rsidRPr="005468B3" w:rsidRDefault="00D07C04" w:rsidP="00FE6F25">
      <w:pPr>
        <w:widowControl w:val="0"/>
        <w:tabs>
          <w:tab w:val="left" w:pos="284"/>
          <w:tab w:val="left" w:pos="500"/>
        </w:tabs>
        <w:suppressAutoHyphens w:val="0"/>
        <w:autoSpaceDE w:val="0"/>
        <w:autoSpaceDN w:val="0"/>
        <w:spacing w:after="0" w:line="240" w:lineRule="auto"/>
        <w:ind w:right="-30"/>
        <w:jc w:val="both"/>
        <w:rPr>
          <w:rFonts w:ascii="Times New Roman" w:eastAsia="Times New Roman" w:hAnsi="Times New Roman" w:cs="Times New Roman"/>
          <w:color w:val="auto"/>
          <w:sz w:val="20"/>
          <w:szCs w:val="20"/>
        </w:rPr>
      </w:pPr>
    </w:p>
    <w:p w:rsidR="00D07C04" w:rsidRPr="005468B3" w:rsidRDefault="00D07C04" w:rsidP="00FE6F25">
      <w:pPr>
        <w:widowControl w:val="0"/>
        <w:tabs>
          <w:tab w:val="left" w:pos="284"/>
          <w:tab w:val="left" w:pos="500"/>
        </w:tabs>
        <w:suppressAutoHyphens w:val="0"/>
        <w:autoSpaceDE w:val="0"/>
        <w:autoSpaceDN w:val="0"/>
        <w:spacing w:after="0" w:line="240" w:lineRule="auto"/>
        <w:ind w:right="-30"/>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Ответ:</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FF0000"/>
          <w:sz w:val="20"/>
          <w:szCs w:val="20"/>
        </w:rPr>
      </w:pP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b/>
          <w:color w:val="auto"/>
          <w:sz w:val="20"/>
          <w:szCs w:val="20"/>
        </w:rPr>
        <w:t xml:space="preserve">17. </w:t>
      </w:r>
      <w:r w:rsidRPr="005468B3">
        <w:rPr>
          <w:rFonts w:ascii="Times New Roman" w:eastAsia="Times New Roman" w:hAnsi="Times New Roman" w:cs="Times New Roman"/>
          <w:color w:val="auto"/>
          <w:sz w:val="20"/>
          <w:szCs w:val="20"/>
        </w:rPr>
        <w:t xml:space="preserve">Прочитайте текст и ответьте на вопрос: Для какой из исторических эпох характерна такая философская система как гуманизм? </w:t>
      </w:r>
    </w:p>
    <w:p w:rsidR="00D07C04" w:rsidRPr="005468B3" w:rsidRDefault="00D07C04" w:rsidP="00FE6F25">
      <w:pPr>
        <w:widowControl w:val="0"/>
        <w:tabs>
          <w:tab w:val="left" w:pos="284"/>
          <w:tab w:val="left" w:pos="500"/>
        </w:tabs>
        <w:suppressAutoHyphens w:val="0"/>
        <w:autoSpaceDE w:val="0"/>
        <w:autoSpaceDN w:val="0"/>
        <w:spacing w:after="0" w:line="240" w:lineRule="auto"/>
        <w:ind w:right="-30"/>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Ответ:</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FF0000"/>
          <w:sz w:val="20"/>
          <w:szCs w:val="20"/>
        </w:rPr>
      </w:pP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b/>
          <w:color w:val="auto"/>
          <w:sz w:val="20"/>
          <w:szCs w:val="20"/>
        </w:rPr>
      </w:pPr>
      <w:r w:rsidRPr="005468B3">
        <w:rPr>
          <w:rFonts w:ascii="Times New Roman" w:eastAsia="Times New Roman" w:hAnsi="Times New Roman" w:cs="Times New Roman"/>
          <w:b/>
          <w:color w:val="auto"/>
          <w:sz w:val="20"/>
          <w:szCs w:val="20"/>
        </w:rPr>
        <w:t xml:space="preserve">18. </w:t>
      </w:r>
      <w:r w:rsidRPr="005468B3">
        <w:rPr>
          <w:rFonts w:ascii="Times New Roman" w:eastAsia="Times New Roman" w:hAnsi="Times New Roman" w:cs="Times New Roman"/>
          <w:color w:val="auto"/>
          <w:sz w:val="20"/>
          <w:szCs w:val="20"/>
        </w:rPr>
        <w:t>Прочитайте текст и ответьте на вопрос: В чем Маркс и Энгельс видели отличие своей диалектики от гегелевской ?</w:t>
      </w:r>
    </w:p>
    <w:p w:rsidR="00D07C04" w:rsidRPr="005468B3" w:rsidRDefault="00D07C04" w:rsidP="00FE6F25">
      <w:pPr>
        <w:widowControl w:val="0"/>
        <w:tabs>
          <w:tab w:val="left" w:pos="284"/>
          <w:tab w:val="left" w:pos="500"/>
        </w:tabs>
        <w:suppressAutoHyphens w:val="0"/>
        <w:autoSpaceDE w:val="0"/>
        <w:autoSpaceDN w:val="0"/>
        <w:spacing w:after="0" w:line="240" w:lineRule="auto"/>
        <w:ind w:right="-30"/>
        <w:jc w:val="both"/>
        <w:rPr>
          <w:rFonts w:ascii="Times New Roman" w:eastAsia="Times New Roman" w:hAnsi="Times New Roman" w:cs="Times New Roman"/>
          <w:color w:val="auto"/>
          <w:sz w:val="20"/>
          <w:szCs w:val="20"/>
        </w:rPr>
      </w:pPr>
    </w:p>
    <w:p w:rsidR="00D07C04" w:rsidRPr="005468B3" w:rsidRDefault="00D07C04" w:rsidP="00FE6F25">
      <w:pPr>
        <w:widowControl w:val="0"/>
        <w:tabs>
          <w:tab w:val="left" w:pos="284"/>
          <w:tab w:val="left" w:pos="500"/>
        </w:tabs>
        <w:suppressAutoHyphens w:val="0"/>
        <w:autoSpaceDE w:val="0"/>
        <w:autoSpaceDN w:val="0"/>
        <w:spacing w:after="0" w:line="240" w:lineRule="auto"/>
        <w:ind w:right="-30"/>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Ответ:</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r w:rsidRPr="005468B3">
        <w:rPr>
          <w:rFonts w:ascii="Times New Roman" w:eastAsia="Times New Roman" w:hAnsi="Times New Roman" w:cs="Times New Roman"/>
          <w:b/>
          <w:color w:val="auto"/>
          <w:sz w:val="20"/>
          <w:szCs w:val="20"/>
        </w:rPr>
        <w:t xml:space="preserve">19. </w:t>
      </w:r>
      <w:r w:rsidRPr="005468B3">
        <w:rPr>
          <w:rFonts w:ascii="Times New Roman" w:eastAsia="Times New Roman" w:hAnsi="Times New Roman" w:cs="Times New Roman"/>
          <w:color w:val="auto"/>
          <w:sz w:val="20"/>
          <w:szCs w:val="20"/>
        </w:rPr>
        <w:t>Прочитайте текст и ответьте на вопрос: Кем были разработаны основные законы диалектики?</w:t>
      </w:r>
    </w:p>
    <w:p w:rsidR="00D07C04" w:rsidRPr="005468B3" w:rsidRDefault="00D07C04" w:rsidP="00FE6F25">
      <w:pPr>
        <w:widowControl w:val="0"/>
        <w:tabs>
          <w:tab w:val="left" w:pos="284"/>
          <w:tab w:val="left" w:pos="500"/>
        </w:tabs>
        <w:suppressAutoHyphens w:val="0"/>
        <w:autoSpaceDE w:val="0"/>
        <w:autoSpaceDN w:val="0"/>
        <w:spacing w:after="0" w:line="240" w:lineRule="auto"/>
        <w:ind w:right="-30"/>
        <w:jc w:val="both"/>
        <w:rPr>
          <w:rFonts w:ascii="Times New Roman" w:eastAsia="Times New Roman" w:hAnsi="Times New Roman" w:cs="Times New Roman"/>
          <w:color w:val="auto"/>
          <w:sz w:val="20"/>
          <w:szCs w:val="20"/>
        </w:rPr>
      </w:pPr>
    </w:p>
    <w:p w:rsidR="00D07C04" w:rsidRPr="005468B3" w:rsidRDefault="00D07C04" w:rsidP="00FE6F25">
      <w:pPr>
        <w:widowControl w:val="0"/>
        <w:tabs>
          <w:tab w:val="left" w:pos="284"/>
          <w:tab w:val="left" w:pos="500"/>
        </w:tabs>
        <w:suppressAutoHyphens w:val="0"/>
        <w:autoSpaceDE w:val="0"/>
        <w:autoSpaceDN w:val="0"/>
        <w:spacing w:after="0" w:line="240" w:lineRule="auto"/>
        <w:ind w:right="-30"/>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Ответ:</w:t>
      </w: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color w:val="auto"/>
          <w:sz w:val="20"/>
          <w:szCs w:val="20"/>
        </w:rPr>
      </w:pPr>
    </w:p>
    <w:p w:rsidR="00D07C04" w:rsidRPr="005468B3" w:rsidRDefault="00D07C04" w:rsidP="00FE6F25">
      <w:pPr>
        <w:widowControl w:val="0"/>
        <w:tabs>
          <w:tab w:val="left" w:pos="2925"/>
        </w:tabs>
        <w:suppressAutoHyphens w:val="0"/>
        <w:autoSpaceDE w:val="0"/>
        <w:autoSpaceDN w:val="0"/>
        <w:spacing w:after="0" w:line="240" w:lineRule="auto"/>
        <w:rPr>
          <w:rFonts w:ascii="Times New Roman" w:eastAsia="Times New Roman" w:hAnsi="Times New Roman" w:cs="Times New Roman"/>
          <w:b/>
          <w:color w:val="auto"/>
          <w:sz w:val="20"/>
          <w:szCs w:val="20"/>
        </w:rPr>
      </w:pPr>
      <w:r w:rsidRPr="005468B3">
        <w:rPr>
          <w:rFonts w:ascii="Times New Roman" w:eastAsia="Times New Roman" w:hAnsi="Times New Roman" w:cs="Times New Roman"/>
          <w:b/>
          <w:color w:val="auto"/>
          <w:sz w:val="20"/>
          <w:szCs w:val="20"/>
        </w:rPr>
        <w:t xml:space="preserve">20. </w:t>
      </w:r>
      <w:r w:rsidRPr="005468B3">
        <w:rPr>
          <w:rFonts w:ascii="Times New Roman" w:eastAsia="Times New Roman" w:hAnsi="Times New Roman" w:cs="Times New Roman"/>
          <w:color w:val="auto"/>
          <w:sz w:val="20"/>
          <w:szCs w:val="20"/>
        </w:rPr>
        <w:t>Прочитайте текст и ответьте на вопрос: Выделите основное утверждение эмпиризма.</w:t>
      </w:r>
    </w:p>
    <w:p w:rsidR="00D07C04" w:rsidRPr="005468B3" w:rsidRDefault="00D07C04" w:rsidP="00FE6F25">
      <w:pPr>
        <w:widowControl w:val="0"/>
        <w:tabs>
          <w:tab w:val="left" w:pos="284"/>
          <w:tab w:val="left" w:pos="500"/>
        </w:tabs>
        <w:suppressAutoHyphens w:val="0"/>
        <w:autoSpaceDE w:val="0"/>
        <w:autoSpaceDN w:val="0"/>
        <w:spacing w:after="0" w:line="240" w:lineRule="auto"/>
        <w:ind w:right="-30"/>
        <w:jc w:val="both"/>
        <w:rPr>
          <w:rFonts w:ascii="Times New Roman" w:eastAsia="Times New Roman" w:hAnsi="Times New Roman" w:cs="Times New Roman"/>
          <w:color w:val="auto"/>
          <w:sz w:val="20"/>
          <w:szCs w:val="20"/>
        </w:rPr>
      </w:pPr>
    </w:p>
    <w:p w:rsidR="00D07C04" w:rsidRPr="005468B3" w:rsidRDefault="00D07C04" w:rsidP="00FE6F25">
      <w:pPr>
        <w:widowControl w:val="0"/>
        <w:tabs>
          <w:tab w:val="left" w:pos="284"/>
          <w:tab w:val="left" w:pos="500"/>
        </w:tabs>
        <w:suppressAutoHyphens w:val="0"/>
        <w:autoSpaceDE w:val="0"/>
        <w:autoSpaceDN w:val="0"/>
        <w:spacing w:after="0" w:line="240" w:lineRule="auto"/>
        <w:ind w:right="-30"/>
        <w:jc w:val="both"/>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Ответ:</w:t>
      </w:r>
    </w:p>
    <w:p w:rsidR="00D07C04" w:rsidRPr="005468B3" w:rsidRDefault="00D07C04" w:rsidP="00FE6F25">
      <w:pPr>
        <w:widowControl w:val="0"/>
        <w:suppressAutoHyphens w:val="0"/>
        <w:autoSpaceDE w:val="0"/>
        <w:autoSpaceDN w:val="0"/>
        <w:spacing w:after="0" w:line="240" w:lineRule="auto"/>
        <w:jc w:val="both"/>
        <w:rPr>
          <w:rFonts w:ascii="Times New Roman" w:eastAsia="Times New Roman" w:hAnsi="Times New Roman" w:cs="Times New Roman"/>
          <w:b/>
          <w:color w:val="000000"/>
          <w:sz w:val="20"/>
          <w:szCs w:val="20"/>
          <w:shd w:val="clear" w:color="auto" w:fill="FFFFFF"/>
        </w:rPr>
      </w:pPr>
    </w:p>
    <w:p w:rsidR="00D07C04" w:rsidRPr="005468B3" w:rsidRDefault="00D07C04" w:rsidP="00FE6F25">
      <w:pPr>
        <w:widowControl w:val="0"/>
        <w:numPr>
          <w:ilvl w:val="0"/>
          <w:numId w:val="87"/>
        </w:numPr>
        <w:suppressAutoHyphens w:val="0"/>
        <w:autoSpaceDE w:val="0"/>
        <w:autoSpaceDN w:val="0"/>
        <w:spacing w:after="0" w:line="240" w:lineRule="auto"/>
        <w:jc w:val="center"/>
        <w:rPr>
          <w:rFonts w:ascii="Times New Roman" w:eastAsia="Times New Roman" w:hAnsi="Times New Roman" w:cs="Times New Roman"/>
          <w:b/>
          <w:bCs/>
          <w:color w:val="auto"/>
          <w:sz w:val="20"/>
          <w:szCs w:val="20"/>
        </w:rPr>
      </w:pPr>
      <w:r w:rsidRPr="005468B3">
        <w:rPr>
          <w:rFonts w:ascii="Times New Roman" w:eastAsia="Times New Roman" w:hAnsi="Times New Roman" w:cs="Times New Roman"/>
          <w:b/>
          <w:bCs/>
          <w:color w:val="auto"/>
          <w:sz w:val="20"/>
          <w:szCs w:val="20"/>
        </w:rPr>
        <w:t>Критерии оценивания тестовых заданий</w:t>
      </w:r>
    </w:p>
    <w:tbl>
      <w:tblPr>
        <w:tblStyle w:val="100"/>
        <w:tblW w:w="5000" w:type="pct"/>
        <w:tblLook w:val="04A0" w:firstRow="1" w:lastRow="0" w:firstColumn="1" w:lastColumn="0" w:noHBand="0" w:noVBand="1"/>
      </w:tblPr>
      <w:tblGrid>
        <w:gridCol w:w="4318"/>
        <w:gridCol w:w="6007"/>
      </w:tblGrid>
      <w:tr w:rsidR="00D07C04" w:rsidRPr="005468B3" w:rsidTr="00AB3661">
        <w:tc>
          <w:tcPr>
            <w:tcW w:w="2091" w:type="pct"/>
          </w:tcPr>
          <w:p w:rsidR="00D07C04" w:rsidRPr="005468B3" w:rsidRDefault="00D07C04" w:rsidP="00FE6F25">
            <w:pPr>
              <w:widowControl w:val="0"/>
              <w:suppressAutoHyphens w:val="0"/>
              <w:autoSpaceDE w:val="0"/>
              <w:autoSpaceDN w:val="0"/>
              <w:jc w:val="center"/>
              <w:rPr>
                <w:b/>
                <w:bCs/>
                <w:color w:val="auto"/>
              </w:rPr>
            </w:pPr>
            <w:r w:rsidRPr="005468B3">
              <w:rPr>
                <w:b/>
                <w:bCs/>
                <w:color w:val="auto"/>
              </w:rPr>
              <w:t>Типы заданий</w:t>
            </w:r>
          </w:p>
        </w:tc>
        <w:tc>
          <w:tcPr>
            <w:tcW w:w="2909" w:type="pct"/>
          </w:tcPr>
          <w:p w:rsidR="00D07C04" w:rsidRPr="005468B3" w:rsidRDefault="00D07C04" w:rsidP="00FE6F25">
            <w:pPr>
              <w:widowControl w:val="0"/>
              <w:suppressAutoHyphens w:val="0"/>
              <w:autoSpaceDE w:val="0"/>
              <w:autoSpaceDN w:val="0"/>
              <w:rPr>
                <w:b/>
                <w:bCs/>
                <w:color w:val="auto"/>
              </w:rPr>
            </w:pPr>
            <w:r w:rsidRPr="005468B3">
              <w:rPr>
                <w:b/>
                <w:bCs/>
                <w:color w:val="auto"/>
              </w:rPr>
              <w:t>Результат оценивания (баллы, полученные за выполнение задания/характеристика правильности ответа)</w:t>
            </w:r>
          </w:p>
          <w:p w:rsidR="00D07C04" w:rsidRPr="005468B3" w:rsidRDefault="00D07C04" w:rsidP="00FE6F25">
            <w:pPr>
              <w:widowControl w:val="0"/>
              <w:suppressAutoHyphens w:val="0"/>
              <w:autoSpaceDE w:val="0"/>
              <w:autoSpaceDN w:val="0"/>
              <w:jc w:val="center"/>
              <w:rPr>
                <w:b/>
                <w:bCs/>
                <w:color w:val="auto"/>
              </w:rPr>
            </w:pPr>
          </w:p>
        </w:tc>
      </w:tr>
      <w:tr w:rsidR="00D07C04" w:rsidRPr="005468B3" w:rsidTr="00AB3661">
        <w:tc>
          <w:tcPr>
            <w:tcW w:w="2091" w:type="pct"/>
          </w:tcPr>
          <w:p w:rsidR="00D07C04" w:rsidRPr="005468B3" w:rsidRDefault="00D07C04" w:rsidP="00FE6F25">
            <w:pPr>
              <w:widowControl w:val="0"/>
              <w:suppressAutoHyphens w:val="0"/>
              <w:autoSpaceDE w:val="0"/>
              <w:autoSpaceDN w:val="0"/>
              <w:jc w:val="both"/>
              <w:rPr>
                <w:bCs/>
                <w:color w:val="auto"/>
              </w:rPr>
            </w:pPr>
            <w:r w:rsidRPr="005468B3">
              <w:rPr>
                <w:bCs/>
                <w:color w:val="auto"/>
              </w:rPr>
              <w:t>Задание закрытого типа на установление соответствия считается верным, если правильно установлены все соответствия (позиции из одного столбца верно сопоставлены с позициями другого)</w:t>
            </w:r>
          </w:p>
        </w:tc>
        <w:tc>
          <w:tcPr>
            <w:tcW w:w="2909" w:type="pct"/>
          </w:tcPr>
          <w:p w:rsidR="00D07C04" w:rsidRPr="005468B3" w:rsidRDefault="00D07C04" w:rsidP="00FE6F25">
            <w:pPr>
              <w:widowControl w:val="0"/>
              <w:suppressAutoHyphens w:val="0"/>
              <w:autoSpaceDE w:val="0"/>
              <w:autoSpaceDN w:val="0"/>
              <w:jc w:val="both"/>
              <w:rPr>
                <w:bCs/>
                <w:color w:val="auto"/>
              </w:rPr>
            </w:pPr>
            <w:r w:rsidRPr="005468B3">
              <w:rPr>
                <w:bCs/>
                <w:color w:val="auto"/>
              </w:rPr>
              <w:t xml:space="preserve">Полное совпадение с верным ответом оценивается 1 баллом; неверный ответ или его отсутствие – 0 баллов. </w:t>
            </w:r>
          </w:p>
          <w:p w:rsidR="00D07C04" w:rsidRPr="005468B3" w:rsidRDefault="00D07C04" w:rsidP="00FE6F25">
            <w:pPr>
              <w:widowControl w:val="0"/>
              <w:suppressAutoHyphens w:val="0"/>
              <w:autoSpaceDE w:val="0"/>
              <w:autoSpaceDN w:val="0"/>
              <w:jc w:val="both"/>
              <w:rPr>
                <w:bCs/>
                <w:color w:val="auto"/>
              </w:rPr>
            </w:pPr>
            <w:r w:rsidRPr="005468B3">
              <w:rPr>
                <w:bCs/>
                <w:color w:val="auto"/>
              </w:rPr>
              <w:t>Либо указывается «верно»/«неверно»</w:t>
            </w:r>
          </w:p>
        </w:tc>
      </w:tr>
      <w:tr w:rsidR="00D07C04" w:rsidRPr="005468B3" w:rsidTr="00AB3661">
        <w:tc>
          <w:tcPr>
            <w:tcW w:w="2091" w:type="pct"/>
          </w:tcPr>
          <w:p w:rsidR="00D07C04" w:rsidRPr="005468B3" w:rsidRDefault="00D07C04" w:rsidP="00FE6F25">
            <w:pPr>
              <w:widowControl w:val="0"/>
              <w:suppressAutoHyphens w:val="0"/>
              <w:autoSpaceDE w:val="0"/>
              <w:autoSpaceDN w:val="0"/>
              <w:jc w:val="both"/>
              <w:rPr>
                <w:bCs/>
                <w:color w:val="auto"/>
              </w:rPr>
            </w:pPr>
            <w:r w:rsidRPr="005468B3">
              <w:rPr>
                <w:bCs/>
                <w:color w:val="auto"/>
              </w:rPr>
              <w:t>Задание закрытого типа на установление последовательности считается верным, если правильно указана вся последовательность цифр</w:t>
            </w:r>
          </w:p>
        </w:tc>
        <w:tc>
          <w:tcPr>
            <w:tcW w:w="2909" w:type="pct"/>
          </w:tcPr>
          <w:p w:rsidR="00D07C04" w:rsidRPr="005468B3" w:rsidRDefault="00D07C04" w:rsidP="00FE6F25">
            <w:pPr>
              <w:widowControl w:val="0"/>
              <w:suppressAutoHyphens w:val="0"/>
              <w:autoSpaceDE w:val="0"/>
              <w:autoSpaceDN w:val="0"/>
              <w:jc w:val="both"/>
              <w:rPr>
                <w:bCs/>
                <w:color w:val="auto"/>
              </w:rPr>
            </w:pPr>
            <w:r w:rsidRPr="005468B3">
              <w:rPr>
                <w:bCs/>
                <w:color w:val="auto"/>
              </w:rPr>
              <w:t xml:space="preserve">Полное совпадение с верным ответом оценивается 1 баллом; если допущены ошибки или ответ отсутствует – 0 баллов. </w:t>
            </w:r>
          </w:p>
          <w:p w:rsidR="00D07C04" w:rsidRPr="005468B3" w:rsidRDefault="00D07C04" w:rsidP="00FE6F25">
            <w:pPr>
              <w:widowControl w:val="0"/>
              <w:suppressAutoHyphens w:val="0"/>
              <w:autoSpaceDE w:val="0"/>
              <w:autoSpaceDN w:val="0"/>
              <w:jc w:val="both"/>
              <w:rPr>
                <w:bCs/>
                <w:color w:val="auto"/>
              </w:rPr>
            </w:pPr>
            <w:r w:rsidRPr="005468B3">
              <w:rPr>
                <w:bCs/>
                <w:color w:val="auto"/>
              </w:rPr>
              <w:t>Либо указывается «верно»/«неверно»</w:t>
            </w:r>
          </w:p>
        </w:tc>
      </w:tr>
      <w:tr w:rsidR="00D07C04" w:rsidRPr="005468B3" w:rsidTr="00AB3661">
        <w:tc>
          <w:tcPr>
            <w:tcW w:w="2091" w:type="pct"/>
          </w:tcPr>
          <w:p w:rsidR="00D07C04" w:rsidRPr="005468B3" w:rsidRDefault="00D07C04" w:rsidP="00FE6F25">
            <w:pPr>
              <w:widowControl w:val="0"/>
              <w:suppressAutoHyphens w:val="0"/>
              <w:autoSpaceDE w:val="0"/>
              <w:autoSpaceDN w:val="0"/>
              <w:jc w:val="both"/>
              <w:rPr>
                <w:bCs/>
                <w:color w:val="auto"/>
              </w:rPr>
            </w:pPr>
            <w:r w:rsidRPr="005468B3">
              <w:rPr>
                <w:bCs/>
                <w:color w:val="auto"/>
              </w:rPr>
              <w:t>Задание открытого типа с развернутым ответом считается верным, если ответ совпадает с эталонным по содержанию и полноте</w:t>
            </w:r>
          </w:p>
        </w:tc>
        <w:tc>
          <w:tcPr>
            <w:tcW w:w="2909" w:type="pct"/>
          </w:tcPr>
          <w:p w:rsidR="00D07C04" w:rsidRPr="005468B3" w:rsidRDefault="00D07C04" w:rsidP="00FE6F25">
            <w:pPr>
              <w:widowControl w:val="0"/>
              <w:suppressAutoHyphens w:val="0"/>
              <w:autoSpaceDE w:val="0"/>
              <w:autoSpaceDN w:val="0"/>
              <w:jc w:val="both"/>
              <w:rPr>
                <w:bCs/>
                <w:color w:val="auto"/>
              </w:rPr>
            </w:pPr>
            <w:r w:rsidRPr="005468B3">
              <w:rPr>
                <w:bCs/>
                <w:color w:val="auto"/>
              </w:rPr>
              <w:t>Полный правильный ответ на задание оценивается 3 баллами; если допущена одна ошибка/ неточность/ответ правильный, но не полный – 1 балл, если допущено более одной ошибки/ответ неправильный/ответ отсутствует – 0 баллов</w:t>
            </w:r>
          </w:p>
          <w:p w:rsidR="00D07C04" w:rsidRPr="005468B3" w:rsidRDefault="00D07C04" w:rsidP="00FE6F25">
            <w:pPr>
              <w:widowControl w:val="0"/>
              <w:suppressAutoHyphens w:val="0"/>
              <w:autoSpaceDE w:val="0"/>
              <w:autoSpaceDN w:val="0"/>
              <w:jc w:val="both"/>
              <w:rPr>
                <w:bCs/>
                <w:color w:val="auto"/>
              </w:rPr>
            </w:pPr>
            <w:r w:rsidRPr="005468B3">
              <w:rPr>
                <w:bCs/>
                <w:color w:val="auto"/>
              </w:rPr>
              <w:t>Либо указывается «верно»/«неверно»</w:t>
            </w:r>
          </w:p>
        </w:tc>
      </w:tr>
      <w:tr w:rsidR="00D07C04" w:rsidRPr="005468B3" w:rsidTr="00AB3661">
        <w:tc>
          <w:tcPr>
            <w:tcW w:w="2091" w:type="pct"/>
          </w:tcPr>
          <w:p w:rsidR="00D07C04" w:rsidRPr="005468B3" w:rsidRDefault="00D07C04" w:rsidP="00FE6F25">
            <w:pPr>
              <w:widowControl w:val="0"/>
              <w:suppressAutoHyphens w:val="0"/>
              <w:autoSpaceDE w:val="0"/>
              <w:autoSpaceDN w:val="0"/>
              <w:jc w:val="both"/>
              <w:rPr>
                <w:bCs/>
                <w:color w:val="auto"/>
              </w:rPr>
            </w:pPr>
            <w:r w:rsidRPr="005468B3">
              <w:rPr>
                <w:bCs/>
                <w:color w:val="auto"/>
              </w:rPr>
              <w:t>Задание закрытого типа с выбором одного ответа и обоснованием</w:t>
            </w:r>
          </w:p>
        </w:tc>
        <w:tc>
          <w:tcPr>
            <w:tcW w:w="2909" w:type="pct"/>
          </w:tcPr>
          <w:p w:rsidR="00D07C04" w:rsidRPr="005468B3" w:rsidRDefault="00D07C04" w:rsidP="00FE6F25">
            <w:pPr>
              <w:widowControl w:val="0"/>
              <w:suppressAutoHyphens w:val="0"/>
              <w:autoSpaceDE w:val="0"/>
              <w:autoSpaceDN w:val="0"/>
              <w:jc w:val="both"/>
              <w:rPr>
                <w:bCs/>
                <w:color w:val="auto"/>
              </w:rPr>
            </w:pPr>
            <w:r w:rsidRPr="005468B3">
              <w:rPr>
                <w:bCs/>
                <w:color w:val="auto"/>
              </w:rPr>
              <w:t xml:space="preserve">Совпадение с верным ответом оценивается 1 баллом; если допущена ошибка или ответ отсутствует – 0 баллов. </w:t>
            </w:r>
          </w:p>
          <w:p w:rsidR="00D07C04" w:rsidRPr="005468B3" w:rsidRDefault="00D07C04" w:rsidP="00FE6F25">
            <w:pPr>
              <w:widowControl w:val="0"/>
              <w:suppressAutoHyphens w:val="0"/>
              <w:autoSpaceDE w:val="0"/>
              <w:autoSpaceDN w:val="0"/>
              <w:jc w:val="both"/>
              <w:rPr>
                <w:bCs/>
                <w:color w:val="auto"/>
              </w:rPr>
            </w:pPr>
            <w:r w:rsidRPr="005468B3">
              <w:rPr>
                <w:bCs/>
                <w:color w:val="auto"/>
              </w:rPr>
              <w:t>Либо указывается «верно»/«неверно»</w:t>
            </w:r>
          </w:p>
        </w:tc>
      </w:tr>
      <w:tr w:rsidR="00D07C04" w:rsidRPr="005468B3" w:rsidTr="00AB3661">
        <w:tc>
          <w:tcPr>
            <w:tcW w:w="2091" w:type="pct"/>
          </w:tcPr>
          <w:p w:rsidR="00D07C04" w:rsidRPr="005468B3" w:rsidRDefault="00D07C04" w:rsidP="00FE6F25">
            <w:pPr>
              <w:widowControl w:val="0"/>
              <w:suppressAutoHyphens w:val="0"/>
              <w:autoSpaceDE w:val="0"/>
              <w:autoSpaceDN w:val="0"/>
              <w:jc w:val="both"/>
              <w:rPr>
                <w:bCs/>
                <w:color w:val="auto"/>
              </w:rPr>
            </w:pPr>
            <w:r w:rsidRPr="005468B3">
              <w:rPr>
                <w:bCs/>
                <w:color w:val="auto"/>
              </w:rPr>
              <w:t>Задание закрытого типа с выбором нескольких ответов и обоснованием</w:t>
            </w:r>
          </w:p>
        </w:tc>
        <w:tc>
          <w:tcPr>
            <w:tcW w:w="2909" w:type="pct"/>
          </w:tcPr>
          <w:p w:rsidR="00D07C04" w:rsidRPr="005468B3" w:rsidRDefault="00D07C04" w:rsidP="00FE6F25">
            <w:pPr>
              <w:widowControl w:val="0"/>
              <w:suppressAutoHyphens w:val="0"/>
              <w:autoSpaceDE w:val="0"/>
              <w:autoSpaceDN w:val="0"/>
              <w:jc w:val="both"/>
              <w:rPr>
                <w:bCs/>
                <w:color w:val="auto"/>
              </w:rPr>
            </w:pPr>
            <w:r w:rsidRPr="005468B3">
              <w:rPr>
                <w:bCs/>
                <w:color w:val="auto"/>
              </w:rPr>
              <w:t xml:space="preserve">Полное совпадение с верным ответом оценивается 1 баллом; если допущены ошибки или ответ отсутствует – 0 баллов. </w:t>
            </w:r>
          </w:p>
          <w:p w:rsidR="00D07C04" w:rsidRPr="005468B3" w:rsidRDefault="00D07C04" w:rsidP="00FE6F25">
            <w:pPr>
              <w:widowControl w:val="0"/>
              <w:suppressAutoHyphens w:val="0"/>
              <w:autoSpaceDE w:val="0"/>
              <w:autoSpaceDN w:val="0"/>
              <w:jc w:val="both"/>
              <w:rPr>
                <w:bCs/>
                <w:color w:val="auto"/>
              </w:rPr>
            </w:pPr>
            <w:r w:rsidRPr="005468B3">
              <w:rPr>
                <w:bCs/>
                <w:color w:val="auto"/>
              </w:rPr>
              <w:t>Либо указывается «верно»/«неверно»</w:t>
            </w:r>
          </w:p>
        </w:tc>
      </w:tr>
      <w:tr w:rsidR="00D07C04" w:rsidRPr="005468B3" w:rsidTr="00AB3661">
        <w:tc>
          <w:tcPr>
            <w:tcW w:w="2091" w:type="pct"/>
          </w:tcPr>
          <w:p w:rsidR="00D07C04" w:rsidRPr="005468B3" w:rsidRDefault="00D07C04" w:rsidP="00FE6F25">
            <w:pPr>
              <w:widowControl w:val="0"/>
              <w:suppressAutoHyphens w:val="0"/>
              <w:autoSpaceDE w:val="0"/>
              <w:autoSpaceDN w:val="0"/>
              <w:jc w:val="both"/>
              <w:rPr>
                <w:bCs/>
                <w:color w:val="auto"/>
              </w:rPr>
            </w:pPr>
            <w:r w:rsidRPr="005468B3">
              <w:rPr>
                <w:b/>
                <w:color w:val="auto"/>
              </w:rPr>
              <w:t>Максимальный балл</w:t>
            </w:r>
          </w:p>
        </w:tc>
        <w:tc>
          <w:tcPr>
            <w:tcW w:w="2909" w:type="pct"/>
          </w:tcPr>
          <w:p w:rsidR="00D07C04" w:rsidRPr="005468B3" w:rsidRDefault="00D07C04" w:rsidP="00FE6F25">
            <w:pPr>
              <w:widowControl w:val="0"/>
              <w:suppressAutoHyphens w:val="0"/>
              <w:autoSpaceDE w:val="0"/>
              <w:autoSpaceDN w:val="0"/>
              <w:jc w:val="both"/>
              <w:rPr>
                <w:b/>
                <w:bCs/>
                <w:color w:val="auto"/>
              </w:rPr>
            </w:pPr>
            <w:r w:rsidRPr="005468B3">
              <w:rPr>
                <w:b/>
                <w:bCs/>
                <w:color w:val="auto"/>
              </w:rPr>
              <w:t>30 баллов</w:t>
            </w:r>
          </w:p>
        </w:tc>
      </w:tr>
    </w:tbl>
    <w:p w:rsidR="00D07C04" w:rsidRPr="005468B3" w:rsidRDefault="00D07C04" w:rsidP="00FE6F25">
      <w:pPr>
        <w:widowControl w:val="0"/>
        <w:suppressAutoHyphens w:val="0"/>
        <w:autoSpaceDE w:val="0"/>
        <w:autoSpaceDN w:val="0"/>
        <w:spacing w:after="0" w:line="240" w:lineRule="auto"/>
        <w:jc w:val="center"/>
        <w:rPr>
          <w:rFonts w:ascii="Times New Roman" w:eastAsia="Times New Roman" w:hAnsi="Times New Roman" w:cs="Times New Roman"/>
          <w:b/>
          <w:bCs/>
          <w:color w:val="auto"/>
          <w:sz w:val="20"/>
          <w:szCs w:val="20"/>
        </w:rPr>
      </w:pPr>
    </w:p>
    <w:p w:rsidR="00D07C04" w:rsidRPr="005468B3" w:rsidRDefault="00D07C04" w:rsidP="00FE6F25">
      <w:pPr>
        <w:widowControl w:val="0"/>
        <w:suppressAutoHyphens w:val="0"/>
        <w:autoSpaceDE w:val="0"/>
        <w:autoSpaceDN w:val="0"/>
        <w:spacing w:after="0" w:line="240" w:lineRule="auto"/>
        <w:jc w:val="center"/>
        <w:rPr>
          <w:rFonts w:ascii="Times New Roman" w:eastAsia="Times New Roman" w:hAnsi="Times New Roman" w:cs="Times New Roman"/>
          <w:b/>
          <w:bCs/>
          <w:color w:val="auto"/>
          <w:sz w:val="20"/>
          <w:szCs w:val="20"/>
        </w:rPr>
      </w:pPr>
      <w:r w:rsidRPr="005468B3">
        <w:rPr>
          <w:rFonts w:ascii="Times New Roman" w:eastAsia="Times New Roman" w:hAnsi="Times New Roman" w:cs="Times New Roman"/>
          <w:b/>
          <w:bCs/>
          <w:color w:val="auto"/>
          <w:sz w:val="20"/>
          <w:szCs w:val="20"/>
        </w:rPr>
        <w:t>Шкала оценки тестового задания</w:t>
      </w:r>
    </w:p>
    <w:p w:rsidR="00D07C04" w:rsidRPr="005468B3" w:rsidRDefault="00D07C04" w:rsidP="00FE6F25">
      <w:pPr>
        <w:widowControl w:val="0"/>
        <w:suppressAutoHyphens w:val="0"/>
        <w:autoSpaceDE w:val="0"/>
        <w:autoSpaceDN w:val="0"/>
        <w:spacing w:after="0" w:line="240" w:lineRule="auto"/>
        <w:jc w:val="center"/>
        <w:rPr>
          <w:rFonts w:ascii="Times New Roman" w:eastAsia="Times New Roman" w:hAnsi="Times New Roman" w:cs="Times New Roman"/>
          <w:b/>
          <w:bCs/>
          <w:color w:val="auto"/>
          <w:sz w:val="20"/>
          <w:szCs w:val="20"/>
        </w:rPr>
      </w:pPr>
    </w:p>
    <w:tbl>
      <w:tblPr>
        <w:tblW w:w="5000" w:type="pct"/>
        <w:jc w:val="center"/>
        <w:tblBorders>
          <w:top w:val="single" w:sz="4" w:space="0" w:color="000000"/>
          <w:left w:val="single" w:sz="4" w:space="0" w:color="000000"/>
          <w:bottom w:val="single" w:sz="4" w:space="0" w:color="000000"/>
        </w:tblBorders>
        <w:tblCellMar>
          <w:left w:w="10" w:type="dxa"/>
          <w:right w:w="10" w:type="dxa"/>
        </w:tblCellMar>
        <w:tblLook w:val="0000" w:firstRow="0" w:lastRow="0" w:firstColumn="0" w:lastColumn="0" w:noHBand="0" w:noVBand="0"/>
      </w:tblPr>
      <w:tblGrid>
        <w:gridCol w:w="3169"/>
        <w:gridCol w:w="3172"/>
        <w:gridCol w:w="1799"/>
        <w:gridCol w:w="2185"/>
      </w:tblGrid>
      <w:tr w:rsidR="00D07C04" w:rsidRPr="005468B3" w:rsidTr="00AB3661">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7C04" w:rsidRPr="005468B3" w:rsidRDefault="00D07C04" w:rsidP="00FE6F25">
            <w:pPr>
              <w:widowControl w:val="0"/>
              <w:suppressAutoHyphens w:val="0"/>
              <w:autoSpaceDE w:val="0"/>
              <w:autoSpaceDN w:val="0"/>
              <w:snapToGrid w:val="0"/>
              <w:spacing w:after="0" w:line="240" w:lineRule="auto"/>
              <w:jc w:val="center"/>
              <w:rPr>
                <w:rFonts w:ascii="Times New Roman" w:eastAsia="Times New Roman" w:hAnsi="Times New Roman" w:cs="Times New Roman"/>
                <w:b/>
                <w:color w:val="auto"/>
                <w:sz w:val="20"/>
                <w:szCs w:val="20"/>
              </w:rPr>
            </w:pPr>
            <w:r w:rsidRPr="005468B3">
              <w:rPr>
                <w:rFonts w:ascii="Times New Roman" w:eastAsia="Times New Roman" w:hAnsi="Times New Roman" w:cs="Times New Roman"/>
                <w:b/>
                <w:color w:val="auto"/>
                <w:sz w:val="20"/>
                <w:szCs w:val="20"/>
              </w:rPr>
              <w:t>Количество баллов</w:t>
            </w:r>
          </w:p>
        </w:tc>
      </w:tr>
      <w:tr w:rsidR="00D07C04" w:rsidRPr="005468B3" w:rsidTr="00AB3661">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D07C04" w:rsidRPr="005468B3" w:rsidRDefault="00D07C04" w:rsidP="00FE6F25">
            <w:pPr>
              <w:widowControl w:val="0"/>
              <w:suppressAutoHyphens w:val="0"/>
              <w:autoSpaceDE w:val="0"/>
              <w:autoSpaceDN w:val="0"/>
              <w:spacing w:after="0" w:line="240" w:lineRule="auto"/>
              <w:jc w:val="center"/>
              <w:rPr>
                <w:rFonts w:ascii="Times New Roman" w:eastAsia="Times New Roman" w:hAnsi="Times New Roman" w:cs="Times New Roman"/>
                <w:color w:val="FF0000"/>
                <w:sz w:val="20"/>
                <w:szCs w:val="20"/>
              </w:rPr>
            </w:pPr>
            <w:r w:rsidRPr="005468B3">
              <w:rPr>
                <w:rFonts w:ascii="Times New Roman" w:eastAsia="Times New Roman" w:hAnsi="Times New Roman" w:cs="Times New Roman"/>
                <w:color w:val="auto"/>
                <w:sz w:val="20"/>
                <w:szCs w:val="20"/>
              </w:rPr>
              <w:t>0-15</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D07C04" w:rsidRPr="005468B3" w:rsidRDefault="00D07C04" w:rsidP="00FE6F25">
            <w:pPr>
              <w:widowControl w:val="0"/>
              <w:suppressAutoHyphens w:val="0"/>
              <w:autoSpaceDE w:val="0"/>
              <w:autoSpaceDN w:val="0"/>
              <w:spacing w:after="0" w:line="240" w:lineRule="auto"/>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16-21</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D07C04" w:rsidRPr="005468B3" w:rsidRDefault="00D07C04" w:rsidP="00FE6F25">
            <w:pPr>
              <w:widowControl w:val="0"/>
              <w:suppressAutoHyphens w:val="0"/>
              <w:autoSpaceDE w:val="0"/>
              <w:autoSpaceDN w:val="0"/>
              <w:spacing w:after="0" w:line="240" w:lineRule="auto"/>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22-25</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7C04" w:rsidRPr="005468B3" w:rsidRDefault="00D07C04" w:rsidP="00FE6F25">
            <w:pPr>
              <w:widowControl w:val="0"/>
              <w:suppressAutoHyphens w:val="0"/>
              <w:autoSpaceDE w:val="0"/>
              <w:autoSpaceDN w:val="0"/>
              <w:spacing w:after="0" w:line="240" w:lineRule="auto"/>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26-30</w:t>
            </w:r>
          </w:p>
        </w:tc>
      </w:tr>
      <w:tr w:rsidR="00D07C04" w:rsidRPr="005468B3" w:rsidTr="00AB3661">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7C04" w:rsidRPr="005468B3" w:rsidRDefault="00D07C04" w:rsidP="00FE6F25">
            <w:pPr>
              <w:widowControl w:val="0"/>
              <w:suppressAutoHyphens w:val="0"/>
              <w:autoSpaceDE w:val="0"/>
              <w:autoSpaceDN w:val="0"/>
              <w:spacing w:after="0" w:line="240" w:lineRule="auto"/>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b/>
                <w:bCs/>
                <w:color w:val="auto"/>
                <w:sz w:val="20"/>
                <w:szCs w:val="20"/>
              </w:rPr>
              <w:t>Оценка</w:t>
            </w:r>
          </w:p>
        </w:tc>
      </w:tr>
      <w:tr w:rsidR="00D07C04" w:rsidRPr="005468B3" w:rsidTr="00AB3661">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D07C04" w:rsidRPr="005468B3" w:rsidRDefault="00D07C04" w:rsidP="00FE6F25">
            <w:pPr>
              <w:widowControl w:val="0"/>
              <w:suppressAutoHyphens w:val="0"/>
              <w:autoSpaceDE w:val="0"/>
              <w:autoSpaceDN w:val="0"/>
              <w:spacing w:after="0" w:line="240" w:lineRule="auto"/>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неудовлетворительно</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D07C04" w:rsidRPr="005468B3" w:rsidRDefault="00D07C04" w:rsidP="00FE6F25">
            <w:pPr>
              <w:widowControl w:val="0"/>
              <w:suppressAutoHyphens w:val="0"/>
              <w:autoSpaceDE w:val="0"/>
              <w:autoSpaceDN w:val="0"/>
              <w:spacing w:after="0" w:line="240" w:lineRule="auto"/>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удовлетворительно</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D07C04" w:rsidRPr="005468B3" w:rsidRDefault="00D07C04" w:rsidP="00FE6F25">
            <w:pPr>
              <w:widowControl w:val="0"/>
              <w:suppressAutoHyphens w:val="0"/>
              <w:autoSpaceDE w:val="0"/>
              <w:autoSpaceDN w:val="0"/>
              <w:spacing w:after="0" w:line="240" w:lineRule="auto"/>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хорошо</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D07C04" w:rsidRPr="005468B3" w:rsidRDefault="00D07C04" w:rsidP="00FE6F25">
            <w:pPr>
              <w:widowControl w:val="0"/>
              <w:suppressAutoHyphens w:val="0"/>
              <w:autoSpaceDE w:val="0"/>
              <w:autoSpaceDN w:val="0"/>
              <w:spacing w:after="0" w:line="240" w:lineRule="auto"/>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отлично</w:t>
            </w:r>
          </w:p>
        </w:tc>
      </w:tr>
      <w:tr w:rsidR="00D07C04" w:rsidRPr="005468B3" w:rsidTr="00AB3661">
        <w:trPr>
          <w:trHeight w:val="276"/>
          <w:jc w:val="center"/>
        </w:trPr>
        <w:tc>
          <w:tcPr>
            <w:tcW w:w="1535" w:type="pct"/>
            <w:tcBorders>
              <w:top w:val="single" w:sz="4" w:space="0" w:color="000000"/>
              <w:left w:val="single" w:sz="4" w:space="0" w:color="000000"/>
            </w:tcBorders>
            <w:tcMar>
              <w:top w:w="0" w:type="dxa"/>
              <w:left w:w="108" w:type="dxa"/>
              <w:bottom w:w="0" w:type="dxa"/>
              <w:right w:w="108" w:type="dxa"/>
            </w:tcMar>
          </w:tcPr>
          <w:p w:rsidR="00D07C04" w:rsidRPr="005468B3" w:rsidRDefault="00D07C04" w:rsidP="00FE6F25">
            <w:pPr>
              <w:widowControl w:val="0"/>
              <w:suppressAutoHyphens w:val="0"/>
              <w:autoSpaceDE w:val="0"/>
              <w:autoSpaceDN w:val="0"/>
              <w:spacing w:after="0" w:line="240" w:lineRule="auto"/>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rPr>
              <w:t>От 50% и ниже</w:t>
            </w:r>
          </w:p>
        </w:tc>
        <w:tc>
          <w:tcPr>
            <w:tcW w:w="1536" w:type="pct"/>
            <w:tcBorders>
              <w:top w:val="single" w:sz="4" w:space="0" w:color="000000"/>
              <w:left w:val="single" w:sz="4" w:space="0" w:color="000000"/>
            </w:tcBorders>
            <w:tcMar>
              <w:top w:w="0" w:type="dxa"/>
              <w:left w:w="108" w:type="dxa"/>
              <w:bottom w:w="0" w:type="dxa"/>
              <w:right w:w="108" w:type="dxa"/>
            </w:tcMar>
          </w:tcPr>
          <w:p w:rsidR="00D07C04" w:rsidRPr="005468B3" w:rsidRDefault="00D07C04" w:rsidP="00FE6F25">
            <w:pPr>
              <w:widowControl w:val="0"/>
              <w:suppressAutoHyphens w:val="0"/>
              <w:autoSpaceDE w:val="0"/>
              <w:autoSpaceDN w:val="0"/>
              <w:spacing w:after="0" w:line="240" w:lineRule="auto"/>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lang w:val="en-US"/>
              </w:rPr>
              <w:t>5</w:t>
            </w:r>
            <w:r w:rsidRPr="005468B3">
              <w:rPr>
                <w:rFonts w:ascii="Times New Roman" w:eastAsia="Times New Roman" w:hAnsi="Times New Roman" w:cs="Times New Roman"/>
                <w:color w:val="auto"/>
                <w:sz w:val="20"/>
                <w:szCs w:val="20"/>
              </w:rPr>
              <w:t>1-70 %</w:t>
            </w:r>
          </w:p>
        </w:tc>
        <w:tc>
          <w:tcPr>
            <w:tcW w:w="871" w:type="pct"/>
            <w:tcBorders>
              <w:top w:val="single" w:sz="4" w:space="0" w:color="000000"/>
              <w:left w:val="single" w:sz="4" w:space="0" w:color="000000"/>
            </w:tcBorders>
            <w:tcMar>
              <w:top w:w="0" w:type="dxa"/>
              <w:left w:w="108" w:type="dxa"/>
              <w:bottom w:w="0" w:type="dxa"/>
              <w:right w:w="108" w:type="dxa"/>
            </w:tcMar>
          </w:tcPr>
          <w:p w:rsidR="00D07C04" w:rsidRPr="005468B3" w:rsidRDefault="00D07C04" w:rsidP="00FE6F25">
            <w:pPr>
              <w:widowControl w:val="0"/>
              <w:suppressAutoHyphens w:val="0"/>
              <w:autoSpaceDE w:val="0"/>
              <w:autoSpaceDN w:val="0"/>
              <w:spacing w:after="0" w:line="240" w:lineRule="auto"/>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lang w:val="en-US"/>
              </w:rPr>
              <w:t>7</w:t>
            </w:r>
            <w:r w:rsidRPr="005468B3">
              <w:rPr>
                <w:rFonts w:ascii="Times New Roman" w:eastAsia="Times New Roman" w:hAnsi="Times New Roman" w:cs="Times New Roman"/>
                <w:color w:val="auto"/>
                <w:sz w:val="20"/>
                <w:szCs w:val="20"/>
              </w:rPr>
              <w:t>1-84 %</w:t>
            </w:r>
          </w:p>
        </w:tc>
        <w:tc>
          <w:tcPr>
            <w:tcW w:w="1058" w:type="pct"/>
            <w:tcBorders>
              <w:top w:val="single" w:sz="4" w:space="0" w:color="000000"/>
              <w:left w:val="single" w:sz="4" w:space="0" w:color="000000"/>
              <w:right w:val="single" w:sz="4" w:space="0" w:color="000000"/>
            </w:tcBorders>
            <w:tcMar>
              <w:top w:w="0" w:type="dxa"/>
              <w:left w:w="108" w:type="dxa"/>
              <w:bottom w:w="0" w:type="dxa"/>
              <w:right w:w="108" w:type="dxa"/>
            </w:tcMar>
          </w:tcPr>
          <w:p w:rsidR="00D07C04" w:rsidRPr="005468B3" w:rsidRDefault="00D07C04" w:rsidP="00FE6F25">
            <w:pPr>
              <w:widowControl w:val="0"/>
              <w:suppressAutoHyphens w:val="0"/>
              <w:autoSpaceDE w:val="0"/>
              <w:autoSpaceDN w:val="0"/>
              <w:spacing w:after="0" w:line="240" w:lineRule="auto"/>
              <w:jc w:val="center"/>
              <w:rPr>
                <w:rFonts w:ascii="Times New Roman" w:eastAsia="Times New Roman" w:hAnsi="Times New Roman" w:cs="Times New Roman"/>
                <w:color w:val="auto"/>
                <w:sz w:val="20"/>
                <w:szCs w:val="20"/>
              </w:rPr>
            </w:pPr>
            <w:r w:rsidRPr="005468B3">
              <w:rPr>
                <w:rFonts w:ascii="Times New Roman" w:eastAsia="Times New Roman" w:hAnsi="Times New Roman" w:cs="Times New Roman"/>
                <w:color w:val="auto"/>
                <w:sz w:val="20"/>
                <w:szCs w:val="20"/>
                <w:lang w:val="en-US"/>
              </w:rPr>
              <w:t>85</w:t>
            </w:r>
            <w:r w:rsidRPr="005468B3">
              <w:rPr>
                <w:rFonts w:ascii="Times New Roman" w:eastAsia="Times New Roman" w:hAnsi="Times New Roman" w:cs="Times New Roman"/>
                <w:color w:val="auto"/>
                <w:sz w:val="20"/>
                <w:szCs w:val="20"/>
              </w:rPr>
              <w:t>-100%</w:t>
            </w:r>
          </w:p>
        </w:tc>
      </w:tr>
    </w:tbl>
    <w:p w:rsidR="00D07C04" w:rsidRPr="005468B3" w:rsidRDefault="00D07C04" w:rsidP="00FE6F25">
      <w:pPr>
        <w:widowControl w:val="0"/>
        <w:tabs>
          <w:tab w:val="left" w:pos="500"/>
        </w:tabs>
        <w:suppressAutoHyphens w:val="0"/>
        <w:autoSpaceDE w:val="0"/>
        <w:autoSpaceDN w:val="0"/>
        <w:spacing w:after="0" w:line="240" w:lineRule="auto"/>
        <w:ind w:right="-30" w:firstLine="709"/>
        <w:jc w:val="both"/>
        <w:rPr>
          <w:rFonts w:ascii="Times New Roman" w:eastAsia="Times New Roman" w:hAnsi="Times New Roman" w:cs="Times New Roman"/>
          <w:b/>
          <w:color w:val="auto"/>
          <w:sz w:val="20"/>
          <w:szCs w:val="20"/>
        </w:rPr>
      </w:pPr>
    </w:p>
    <w:p w:rsidR="00D07C04" w:rsidRPr="005468B3" w:rsidRDefault="00D07C04" w:rsidP="00FE6F25">
      <w:pPr>
        <w:widowControl w:val="0"/>
        <w:numPr>
          <w:ilvl w:val="0"/>
          <w:numId w:val="87"/>
        </w:numPr>
        <w:suppressAutoHyphens w:val="0"/>
        <w:autoSpaceDE w:val="0"/>
        <w:autoSpaceDN w:val="0"/>
        <w:spacing w:after="0" w:line="240" w:lineRule="auto"/>
        <w:jc w:val="center"/>
        <w:rPr>
          <w:rFonts w:ascii="Times New Roman" w:eastAsia="Times New Roman" w:hAnsi="Times New Roman" w:cs="Times New Roman"/>
          <w:b/>
          <w:color w:val="auto"/>
          <w:w w:val="95"/>
          <w:sz w:val="20"/>
          <w:szCs w:val="20"/>
        </w:rPr>
      </w:pPr>
      <w:r w:rsidRPr="005468B3">
        <w:rPr>
          <w:rFonts w:ascii="Times New Roman" w:eastAsia="Times New Roman" w:hAnsi="Times New Roman" w:cs="Times New Roman"/>
          <w:b/>
          <w:color w:val="auto"/>
          <w:w w:val="95"/>
          <w:sz w:val="20"/>
          <w:szCs w:val="20"/>
        </w:rPr>
        <w:t xml:space="preserve">Ключи к тестовым заданиям </w:t>
      </w:r>
    </w:p>
    <w:tbl>
      <w:tblPr>
        <w:tblStyle w:val="100"/>
        <w:tblW w:w="5000" w:type="pct"/>
        <w:tblLook w:val="04A0" w:firstRow="1" w:lastRow="0" w:firstColumn="1" w:lastColumn="0" w:noHBand="0" w:noVBand="1"/>
      </w:tblPr>
      <w:tblGrid>
        <w:gridCol w:w="5571"/>
        <w:gridCol w:w="4754"/>
      </w:tblGrid>
      <w:tr w:rsidR="00D07C04" w:rsidRPr="005468B3" w:rsidTr="00AB3661">
        <w:tc>
          <w:tcPr>
            <w:tcW w:w="2698" w:type="pct"/>
          </w:tcPr>
          <w:p w:rsidR="00D07C04" w:rsidRPr="005468B3" w:rsidRDefault="00D07C04" w:rsidP="00FE6F25">
            <w:pPr>
              <w:widowControl w:val="0"/>
              <w:suppressAutoHyphens w:val="0"/>
              <w:autoSpaceDE w:val="0"/>
              <w:autoSpaceDN w:val="0"/>
              <w:jc w:val="both"/>
              <w:rPr>
                <w:color w:val="auto"/>
              </w:rPr>
            </w:pPr>
            <w:r w:rsidRPr="005468B3">
              <w:rPr>
                <w:color w:val="auto"/>
              </w:rPr>
              <w:t>Номер вопроса и формируемые компетенции</w:t>
            </w:r>
          </w:p>
        </w:tc>
        <w:tc>
          <w:tcPr>
            <w:tcW w:w="2302" w:type="pct"/>
          </w:tcPr>
          <w:p w:rsidR="00D07C04" w:rsidRPr="005468B3" w:rsidRDefault="00D07C04" w:rsidP="00FE6F25">
            <w:pPr>
              <w:widowControl w:val="0"/>
              <w:suppressAutoHyphens w:val="0"/>
              <w:autoSpaceDE w:val="0"/>
              <w:autoSpaceDN w:val="0"/>
              <w:jc w:val="both"/>
              <w:rPr>
                <w:color w:val="auto"/>
              </w:rPr>
            </w:pPr>
            <w:r w:rsidRPr="005468B3">
              <w:rPr>
                <w:color w:val="auto"/>
              </w:rPr>
              <w:t>Ответ</w:t>
            </w:r>
          </w:p>
        </w:tc>
      </w:tr>
      <w:tr w:rsidR="00D07C04" w:rsidRPr="005468B3" w:rsidTr="00AB3661">
        <w:tc>
          <w:tcPr>
            <w:tcW w:w="2698" w:type="pct"/>
          </w:tcPr>
          <w:p w:rsidR="00D07C04" w:rsidRPr="005468B3" w:rsidRDefault="00D07C04" w:rsidP="00FE6F25">
            <w:pPr>
              <w:widowControl w:val="0"/>
              <w:tabs>
                <w:tab w:val="left" w:pos="2925"/>
              </w:tabs>
              <w:suppressAutoHyphens w:val="0"/>
              <w:autoSpaceDE w:val="0"/>
              <w:autoSpaceDN w:val="0"/>
              <w:rPr>
                <w:color w:val="auto"/>
              </w:rPr>
            </w:pPr>
          </w:p>
          <w:p w:rsidR="00D07C04" w:rsidRPr="005468B3" w:rsidRDefault="00D07C04" w:rsidP="00FE6F25">
            <w:pPr>
              <w:widowControl w:val="0"/>
              <w:suppressAutoHyphens w:val="0"/>
              <w:autoSpaceDE w:val="0"/>
              <w:autoSpaceDN w:val="0"/>
              <w:rPr>
                <w:color w:val="auto"/>
                <w:w w:val="95"/>
              </w:rPr>
            </w:pPr>
            <w:r w:rsidRPr="005468B3">
              <w:rPr>
                <w:iCs/>
                <w:color w:val="auto"/>
              </w:rPr>
              <w:t xml:space="preserve">ОК 03. </w:t>
            </w:r>
            <w:r w:rsidRPr="005468B3">
              <w:rPr>
                <w:color w:val="000000"/>
                <w:shd w:val="clear" w:color="auto" w:fill="FFFFFF"/>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302" w:type="pct"/>
          </w:tcPr>
          <w:p w:rsidR="00D07C04" w:rsidRPr="005468B3" w:rsidRDefault="00D07C04" w:rsidP="00FE6F25">
            <w:pPr>
              <w:widowControl w:val="0"/>
              <w:tabs>
                <w:tab w:val="left" w:pos="1134"/>
              </w:tabs>
              <w:suppressAutoHyphens w:val="0"/>
              <w:autoSpaceDE w:val="0"/>
              <w:autoSpaceDN w:val="0"/>
              <w:rPr>
                <w:color w:val="auto"/>
              </w:rPr>
            </w:pPr>
            <w:r w:rsidRPr="005468B3">
              <w:rPr>
                <w:color w:val="auto"/>
              </w:rPr>
              <w:t>2413</w:t>
            </w:r>
          </w:p>
        </w:tc>
      </w:tr>
      <w:tr w:rsidR="00D07C04" w:rsidRPr="005468B3" w:rsidTr="00AB3661">
        <w:tc>
          <w:tcPr>
            <w:tcW w:w="2698" w:type="pct"/>
          </w:tcPr>
          <w:p w:rsidR="00D07C04" w:rsidRPr="005468B3" w:rsidRDefault="00D07C04" w:rsidP="00FE6F25">
            <w:pPr>
              <w:widowControl w:val="0"/>
              <w:suppressAutoHyphens w:val="0"/>
              <w:autoSpaceDE w:val="0"/>
              <w:autoSpaceDN w:val="0"/>
              <w:rPr>
                <w:color w:val="auto"/>
                <w:w w:val="95"/>
              </w:rPr>
            </w:pPr>
          </w:p>
          <w:p w:rsidR="00D07C04" w:rsidRPr="005468B3" w:rsidRDefault="00D07C04" w:rsidP="00FE6F25">
            <w:pPr>
              <w:widowControl w:val="0"/>
              <w:suppressAutoHyphens w:val="0"/>
              <w:autoSpaceDE w:val="0"/>
              <w:autoSpaceDN w:val="0"/>
              <w:rPr>
                <w:color w:val="000000"/>
                <w:shd w:val="clear" w:color="auto" w:fill="FFFFFF"/>
              </w:rPr>
            </w:pPr>
            <w:r w:rsidRPr="005468B3">
              <w:rPr>
                <w:iCs/>
                <w:color w:val="auto"/>
              </w:rPr>
              <w:t xml:space="preserve">ОК 03. </w:t>
            </w:r>
            <w:r w:rsidRPr="005468B3">
              <w:rPr>
                <w:color w:val="000000"/>
                <w:shd w:val="clear" w:color="auto" w:fill="FFFFFF"/>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D07C04" w:rsidRPr="005468B3" w:rsidRDefault="00D07C04" w:rsidP="00FE6F25">
            <w:pPr>
              <w:widowControl w:val="0"/>
              <w:suppressAutoHyphens w:val="0"/>
              <w:autoSpaceDE w:val="0"/>
              <w:autoSpaceDN w:val="0"/>
              <w:rPr>
                <w:color w:val="auto"/>
                <w:w w:val="95"/>
              </w:rPr>
            </w:pPr>
          </w:p>
        </w:tc>
        <w:tc>
          <w:tcPr>
            <w:tcW w:w="2302" w:type="pct"/>
          </w:tcPr>
          <w:p w:rsidR="00D07C04" w:rsidRPr="005468B3" w:rsidRDefault="00D07C04" w:rsidP="00FE6F25">
            <w:pPr>
              <w:widowControl w:val="0"/>
              <w:suppressAutoHyphens w:val="0"/>
              <w:autoSpaceDE w:val="0"/>
              <w:autoSpaceDN w:val="0"/>
              <w:jc w:val="both"/>
              <w:rPr>
                <w:color w:val="auto"/>
              </w:rPr>
            </w:pPr>
            <w:r w:rsidRPr="005468B3">
              <w:rPr>
                <w:color w:val="auto"/>
              </w:rPr>
              <w:t>2314</w:t>
            </w:r>
          </w:p>
        </w:tc>
      </w:tr>
      <w:tr w:rsidR="00D07C04" w:rsidRPr="005468B3" w:rsidTr="00AB3661">
        <w:tc>
          <w:tcPr>
            <w:tcW w:w="2698" w:type="pct"/>
          </w:tcPr>
          <w:p w:rsidR="00D07C04" w:rsidRPr="005468B3" w:rsidRDefault="00D07C04" w:rsidP="00FE6F25">
            <w:pPr>
              <w:widowControl w:val="0"/>
              <w:suppressAutoHyphens w:val="0"/>
              <w:autoSpaceDE w:val="0"/>
              <w:autoSpaceDN w:val="0"/>
              <w:rPr>
                <w:color w:val="auto"/>
                <w:w w:val="95"/>
              </w:rPr>
            </w:pPr>
          </w:p>
          <w:p w:rsidR="00D07C04" w:rsidRPr="005468B3" w:rsidRDefault="00D07C04" w:rsidP="00FE6F25">
            <w:pPr>
              <w:widowControl w:val="0"/>
              <w:tabs>
                <w:tab w:val="left" w:pos="2925"/>
              </w:tabs>
              <w:suppressAutoHyphens w:val="0"/>
              <w:autoSpaceDE w:val="0"/>
              <w:autoSpaceDN w:val="0"/>
              <w:rPr>
                <w:color w:val="auto"/>
              </w:rPr>
            </w:pPr>
            <w:r w:rsidRPr="005468B3">
              <w:rPr>
                <w:color w:val="auto"/>
              </w:rPr>
              <w:t>ОК 01. </w:t>
            </w:r>
            <w:r w:rsidRPr="005468B3">
              <w:rPr>
                <w:iCs/>
                <w:color w:val="auto"/>
              </w:rPr>
              <w:t>Выбирать способы решения задач профессиональной деятельности применительно к различным контекстам.</w:t>
            </w:r>
          </w:p>
          <w:p w:rsidR="00D07C04" w:rsidRPr="005468B3" w:rsidRDefault="00D07C04" w:rsidP="00FE6F25">
            <w:pPr>
              <w:widowControl w:val="0"/>
              <w:suppressAutoHyphens w:val="0"/>
              <w:autoSpaceDE w:val="0"/>
              <w:autoSpaceDN w:val="0"/>
              <w:rPr>
                <w:iCs/>
                <w:color w:val="auto"/>
              </w:rPr>
            </w:pPr>
            <w:r w:rsidRPr="005468B3">
              <w:rPr>
                <w:iCs/>
                <w:color w:val="auto"/>
              </w:rPr>
              <w:t xml:space="preserve">ОК 02. </w:t>
            </w:r>
            <w:r w:rsidRPr="005468B3">
              <w:rPr>
                <w:color w:val="auto"/>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D07C04" w:rsidRPr="005468B3" w:rsidRDefault="00D07C04" w:rsidP="00FE6F25">
            <w:pPr>
              <w:widowControl w:val="0"/>
              <w:suppressAutoHyphens w:val="0"/>
              <w:autoSpaceDE w:val="0"/>
              <w:autoSpaceDN w:val="0"/>
              <w:rPr>
                <w:color w:val="auto"/>
                <w:w w:val="95"/>
              </w:rPr>
            </w:pPr>
          </w:p>
        </w:tc>
        <w:tc>
          <w:tcPr>
            <w:tcW w:w="2302" w:type="pct"/>
          </w:tcPr>
          <w:p w:rsidR="00D07C04" w:rsidRPr="005468B3" w:rsidRDefault="00D07C04" w:rsidP="00FE6F25">
            <w:pPr>
              <w:widowControl w:val="0"/>
              <w:suppressAutoHyphens w:val="0"/>
              <w:autoSpaceDE w:val="0"/>
              <w:autoSpaceDN w:val="0"/>
              <w:jc w:val="both"/>
              <w:rPr>
                <w:color w:val="auto"/>
              </w:rPr>
            </w:pPr>
            <w:r w:rsidRPr="005468B3">
              <w:rPr>
                <w:color w:val="auto"/>
              </w:rPr>
              <w:t>21435</w:t>
            </w:r>
          </w:p>
        </w:tc>
      </w:tr>
      <w:tr w:rsidR="00D07C04" w:rsidRPr="005468B3" w:rsidTr="00AB3661">
        <w:tc>
          <w:tcPr>
            <w:tcW w:w="2698" w:type="pct"/>
          </w:tcPr>
          <w:p w:rsidR="00D07C04" w:rsidRPr="005468B3" w:rsidRDefault="00D07C04" w:rsidP="00FE6F25">
            <w:pPr>
              <w:widowControl w:val="0"/>
              <w:suppressAutoHyphens w:val="0"/>
              <w:autoSpaceDE w:val="0"/>
              <w:autoSpaceDN w:val="0"/>
              <w:rPr>
                <w:color w:val="auto"/>
                <w:w w:val="95"/>
              </w:rPr>
            </w:pPr>
          </w:p>
          <w:p w:rsidR="00D07C04" w:rsidRPr="005468B3" w:rsidRDefault="00D07C04" w:rsidP="00FE6F25">
            <w:pPr>
              <w:widowControl w:val="0"/>
              <w:suppressAutoHyphens w:val="0"/>
              <w:autoSpaceDE w:val="0"/>
              <w:autoSpaceDN w:val="0"/>
              <w:rPr>
                <w:color w:val="auto"/>
                <w:w w:val="95"/>
              </w:rPr>
            </w:pPr>
            <w:r w:rsidRPr="005468B3">
              <w:rPr>
                <w:iCs/>
                <w:color w:val="auto"/>
              </w:rPr>
              <w:t xml:space="preserve">ОК 03. </w:t>
            </w:r>
            <w:r w:rsidRPr="005468B3">
              <w:rPr>
                <w:color w:val="000000"/>
                <w:shd w:val="clear" w:color="auto" w:fill="FFFFFF"/>
              </w:rPr>
              <w:t xml:space="preserve">Планировать и реализовывать собственное </w:t>
            </w:r>
            <w:r w:rsidRPr="005468B3">
              <w:rPr>
                <w:color w:val="000000"/>
                <w:shd w:val="clear" w:color="auto" w:fill="FFFFFF"/>
              </w:rPr>
              <w:lastRenderedPageBreak/>
              <w:t>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302" w:type="pct"/>
          </w:tcPr>
          <w:p w:rsidR="00D07C04" w:rsidRPr="005468B3" w:rsidRDefault="00D07C04" w:rsidP="00FE6F25">
            <w:pPr>
              <w:widowControl w:val="0"/>
              <w:tabs>
                <w:tab w:val="left" w:pos="1134"/>
              </w:tabs>
              <w:suppressAutoHyphens w:val="0"/>
              <w:autoSpaceDE w:val="0"/>
              <w:autoSpaceDN w:val="0"/>
              <w:jc w:val="both"/>
              <w:rPr>
                <w:color w:val="auto"/>
              </w:rPr>
            </w:pPr>
            <w:r w:rsidRPr="005468B3">
              <w:rPr>
                <w:color w:val="auto"/>
              </w:rPr>
              <w:lastRenderedPageBreak/>
              <w:t>2341</w:t>
            </w:r>
          </w:p>
        </w:tc>
      </w:tr>
      <w:tr w:rsidR="00D07C04" w:rsidRPr="005468B3" w:rsidTr="00AB3661">
        <w:tc>
          <w:tcPr>
            <w:tcW w:w="2698" w:type="pct"/>
          </w:tcPr>
          <w:p w:rsidR="00D07C04" w:rsidRPr="005468B3" w:rsidRDefault="00D07C04" w:rsidP="00FE6F25">
            <w:pPr>
              <w:widowControl w:val="0"/>
              <w:suppressAutoHyphens w:val="0"/>
              <w:autoSpaceDE w:val="0"/>
              <w:autoSpaceDN w:val="0"/>
              <w:rPr>
                <w:color w:val="auto"/>
                <w:w w:val="95"/>
              </w:rPr>
            </w:pPr>
          </w:p>
          <w:p w:rsidR="00D07C04" w:rsidRPr="005468B3" w:rsidRDefault="00D07C04" w:rsidP="00FE6F25">
            <w:pPr>
              <w:widowControl w:val="0"/>
              <w:tabs>
                <w:tab w:val="left" w:pos="1134"/>
              </w:tabs>
              <w:suppressAutoHyphens w:val="0"/>
              <w:autoSpaceDE w:val="0"/>
              <w:autoSpaceDN w:val="0"/>
              <w:rPr>
                <w:color w:val="000000"/>
                <w:shd w:val="clear" w:color="auto" w:fill="FFFFFF"/>
              </w:rPr>
            </w:pPr>
            <w:r w:rsidRPr="005468B3">
              <w:rPr>
                <w:iCs/>
                <w:color w:val="auto"/>
              </w:rPr>
              <w:t xml:space="preserve">ОК 03. </w:t>
            </w:r>
            <w:r w:rsidRPr="005468B3">
              <w:rPr>
                <w:color w:val="000000"/>
                <w:shd w:val="clear" w:color="auto" w:fill="FFFFFF"/>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D07C04" w:rsidRPr="005468B3" w:rsidRDefault="00D07C04" w:rsidP="00FE6F25">
            <w:pPr>
              <w:widowControl w:val="0"/>
              <w:tabs>
                <w:tab w:val="left" w:pos="1134"/>
              </w:tabs>
              <w:suppressAutoHyphens w:val="0"/>
              <w:autoSpaceDE w:val="0"/>
              <w:autoSpaceDN w:val="0"/>
              <w:rPr>
                <w:color w:val="auto"/>
                <w:w w:val="95"/>
              </w:rPr>
            </w:pPr>
          </w:p>
        </w:tc>
        <w:tc>
          <w:tcPr>
            <w:tcW w:w="2302" w:type="pct"/>
          </w:tcPr>
          <w:p w:rsidR="00D07C04" w:rsidRPr="005468B3" w:rsidRDefault="00D07C04" w:rsidP="00FE6F25">
            <w:pPr>
              <w:widowControl w:val="0"/>
              <w:tabs>
                <w:tab w:val="left" w:pos="1134"/>
              </w:tabs>
              <w:suppressAutoHyphens w:val="0"/>
              <w:autoSpaceDE w:val="0"/>
              <w:autoSpaceDN w:val="0"/>
              <w:jc w:val="both"/>
              <w:rPr>
                <w:color w:val="auto"/>
              </w:rPr>
            </w:pPr>
            <w:r w:rsidRPr="005468B3">
              <w:rPr>
                <w:color w:val="auto"/>
              </w:rPr>
              <w:t>32145</w:t>
            </w:r>
          </w:p>
        </w:tc>
      </w:tr>
      <w:tr w:rsidR="00D07C04" w:rsidRPr="005468B3" w:rsidTr="00AB3661">
        <w:tc>
          <w:tcPr>
            <w:tcW w:w="2698" w:type="pct"/>
          </w:tcPr>
          <w:p w:rsidR="00D07C04" w:rsidRPr="005468B3" w:rsidRDefault="00D07C04" w:rsidP="00FE6F25">
            <w:pPr>
              <w:widowControl w:val="0"/>
              <w:suppressAutoHyphens w:val="0"/>
              <w:autoSpaceDE w:val="0"/>
              <w:autoSpaceDN w:val="0"/>
              <w:rPr>
                <w:color w:val="auto"/>
                <w:w w:val="95"/>
              </w:rPr>
            </w:pPr>
          </w:p>
          <w:p w:rsidR="00D07C04" w:rsidRPr="005468B3" w:rsidRDefault="00D07C04" w:rsidP="00FE6F25">
            <w:pPr>
              <w:widowControl w:val="0"/>
              <w:suppressAutoHyphens w:val="0"/>
              <w:autoSpaceDE w:val="0"/>
              <w:autoSpaceDN w:val="0"/>
              <w:rPr>
                <w:color w:val="000000"/>
                <w:shd w:val="clear" w:color="auto" w:fill="FFFFFF"/>
              </w:rPr>
            </w:pPr>
            <w:r w:rsidRPr="005468B3">
              <w:rPr>
                <w:iCs/>
                <w:color w:val="auto"/>
              </w:rPr>
              <w:t xml:space="preserve">ОК 03. </w:t>
            </w:r>
            <w:r w:rsidRPr="005468B3">
              <w:rPr>
                <w:color w:val="000000"/>
                <w:shd w:val="clear" w:color="auto" w:fill="FFFFFF"/>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D07C04" w:rsidRPr="005468B3" w:rsidRDefault="00D07C04" w:rsidP="00FE6F25">
            <w:pPr>
              <w:widowControl w:val="0"/>
              <w:suppressAutoHyphens w:val="0"/>
              <w:autoSpaceDE w:val="0"/>
              <w:autoSpaceDN w:val="0"/>
              <w:rPr>
                <w:color w:val="auto"/>
                <w:w w:val="95"/>
              </w:rPr>
            </w:pPr>
          </w:p>
        </w:tc>
        <w:tc>
          <w:tcPr>
            <w:tcW w:w="2302" w:type="pct"/>
          </w:tcPr>
          <w:tbl>
            <w:tblPr>
              <w:tblStyle w:val="100"/>
              <w:tblW w:w="0" w:type="auto"/>
              <w:tblLook w:val="04A0" w:firstRow="1" w:lastRow="0" w:firstColumn="1" w:lastColumn="0" w:noHBand="0" w:noVBand="1"/>
            </w:tblPr>
            <w:tblGrid>
              <w:gridCol w:w="1050"/>
              <w:gridCol w:w="958"/>
              <w:gridCol w:w="1074"/>
            </w:tblGrid>
            <w:tr w:rsidR="00D07C04" w:rsidRPr="005468B3" w:rsidTr="00D07C04">
              <w:tc>
                <w:tcPr>
                  <w:tcW w:w="1050"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А</w:t>
                  </w:r>
                </w:p>
              </w:tc>
              <w:tc>
                <w:tcPr>
                  <w:tcW w:w="958"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Б</w:t>
                  </w:r>
                </w:p>
              </w:tc>
              <w:tc>
                <w:tcPr>
                  <w:tcW w:w="1074"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В</w:t>
                  </w:r>
                </w:p>
              </w:tc>
            </w:tr>
            <w:tr w:rsidR="00D07C04" w:rsidRPr="005468B3" w:rsidTr="00D07C04">
              <w:tc>
                <w:tcPr>
                  <w:tcW w:w="1050"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2</w:t>
                  </w:r>
                </w:p>
              </w:tc>
              <w:tc>
                <w:tcPr>
                  <w:tcW w:w="958"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3</w:t>
                  </w:r>
                </w:p>
              </w:tc>
              <w:tc>
                <w:tcPr>
                  <w:tcW w:w="1074"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1</w:t>
                  </w:r>
                </w:p>
              </w:tc>
            </w:tr>
          </w:tbl>
          <w:p w:rsidR="00D07C04" w:rsidRPr="005468B3" w:rsidRDefault="00D07C04" w:rsidP="00FE6F25">
            <w:pPr>
              <w:widowControl w:val="0"/>
              <w:suppressAutoHyphens w:val="0"/>
              <w:autoSpaceDE w:val="0"/>
              <w:autoSpaceDN w:val="0"/>
              <w:jc w:val="both"/>
              <w:rPr>
                <w:color w:val="auto"/>
                <w:w w:val="95"/>
              </w:rPr>
            </w:pPr>
          </w:p>
        </w:tc>
      </w:tr>
      <w:tr w:rsidR="00D07C04" w:rsidRPr="005468B3" w:rsidTr="00AB3661">
        <w:tc>
          <w:tcPr>
            <w:tcW w:w="2698" w:type="pct"/>
          </w:tcPr>
          <w:p w:rsidR="00D07C04" w:rsidRPr="005468B3" w:rsidRDefault="00D07C04" w:rsidP="00FE6F25">
            <w:pPr>
              <w:widowControl w:val="0"/>
              <w:suppressAutoHyphens w:val="0"/>
              <w:autoSpaceDE w:val="0"/>
              <w:autoSpaceDN w:val="0"/>
              <w:rPr>
                <w:color w:val="auto"/>
                <w:w w:val="95"/>
              </w:rPr>
            </w:pPr>
          </w:p>
          <w:p w:rsidR="00D07C04" w:rsidRPr="005468B3" w:rsidRDefault="00D07C04" w:rsidP="00FE6F25">
            <w:pPr>
              <w:widowControl w:val="0"/>
              <w:suppressAutoHyphens w:val="0"/>
              <w:autoSpaceDE w:val="0"/>
              <w:autoSpaceDN w:val="0"/>
              <w:rPr>
                <w:color w:val="000000"/>
                <w:shd w:val="clear" w:color="auto" w:fill="FFFFFF"/>
              </w:rPr>
            </w:pPr>
            <w:r w:rsidRPr="005468B3">
              <w:rPr>
                <w:iCs/>
                <w:color w:val="auto"/>
              </w:rPr>
              <w:t xml:space="preserve">ОК 03. </w:t>
            </w:r>
            <w:r w:rsidRPr="005468B3">
              <w:rPr>
                <w:color w:val="000000"/>
                <w:shd w:val="clear" w:color="auto" w:fill="FFFFFF"/>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D07C04" w:rsidRPr="005468B3" w:rsidRDefault="00D07C04" w:rsidP="00FE6F25">
            <w:pPr>
              <w:widowControl w:val="0"/>
              <w:suppressAutoHyphens w:val="0"/>
              <w:autoSpaceDE w:val="0"/>
              <w:autoSpaceDN w:val="0"/>
              <w:rPr>
                <w:color w:val="auto"/>
                <w:w w:val="95"/>
              </w:rPr>
            </w:pPr>
          </w:p>
        </w:tc>
        <w:tc>
          <w:tcPr>
            <w:tcW w:w="2302" w:type="pct"/>
          </w:tcPr>
          <w:tbl>
            <w:tblPr>
              <w:tblStyle w:val="100"/>
              <w:tblW w:w="0" w:type="auto"/>
              <w:tblLook w:val="04A0" w:firstRow="1" w:lastRow="0" w:firstColumn="1" w:lastColumn="0" w:noHBand="0" w:noVBand="1"/>
            </w:tblPr>
            <w:tblGrid>
              <w:gridCol w:w="1082"/>
              <w:gridCol w:w="987"/>
              <w:gridCol w:w="1108"/>
              <w:gridCol w:w="1085"/>
            </w:tblGrid>
            <w:tr w:rsidR="00D07C04" w:rsidRPr="005468B3" w:rsidTr="00D07C04">
              <w:tc>
                <w:tcPr>
                  <w:tcW w:w="1082"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А</w:t>
                  </w:r>
                </w:p>
              </w:tc>
              <w:tc>
                <w:tcPr>
                  <w:tcW w:w="987"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Б</w:t>
                  </w:r>
                </w:p>
              </w:tc>
              <w:tc>
                <w:tcPr>
                  <w:tcW w:w="1108"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В</w:t>
                  </w:r>
                </w:p>
              </w:tc>
              <w:tc>
                <w:tcPr>
                  <w:tcW w:w="1085"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Г</w:t>
                  </w:r>
                </w:p>
              </w:tc>
            </w:tr>
            <w:tr w:rsidR="00D07C04" w:rsidRPr="005468B3" w:rsidTr="00D07C04">
              <w:tc>
                <w:tcPr>
                  <w:tcW w:w="1082" w:type="dxa"/>
                </w:tcPr>
                <w:p w:rsidR="00D07C04" w:rsidRPr="005468B3" w:rsidRDefault="00D07C04" w:rsidP="00FE6F25">
                  <w:pPr>
                    <w:widowControl w:val="0"/>
                    <w:suppressAutoHyphens w:val="0"/>
                    <w:autoSpaceDE w:val="0"/>
                    <w:autoSpaceDN w:val="0"/>
                    <w:rPr>
                      <w:color w:val="auto"/>
                    </w:rPr>
                  </w:pPr>
                  <w:r w:rsidRPr="005468B3">
                    <w:rPr>
                      <w:color w:val="auto"/>
                    </w:rPr>
                    <w:t>2</w:t>
                  </w:r>
                </w:p>
              </w:tc>
              <w:tc>
                <w:tcPr>
                  <w:tcW w:w="987" w:type="dxa"/>
                </w:tcPr>
                <w:p w:rsidR="00D07C04" w:rsidRPr="005468B3" w:rsidRDefault="00D07C04" w:rsidP="00FE6F25">
                  <w:pPr>
                    <w:widowControl w:val="0"/>
                    <w:suppressAutoHyphens w:val="0"/>
                    <w:autoSpaceDE w:val="0"/>
                    <w:autoSpaceDN w:val="0"/>
                    <w:rPr>
                      <w:color w:val="auto"/>
                    </w:rPr>
                  </w:pPr>
                  <w:r w:rsidRPr="005468B3">
                    <w:rPr>
                      <w:color w:val="auto"/>
                    </w:rPr>
                    <w:t>3</w:t>
                  </w:r>
                </w:p>
              </w:tc>
              <w:tc>
                <w:tcPr>
                  <w:tcW w:w="1108" w:type="dxa"/>
                </w:tcPr>
                <w:p w:rsidR="00D07C04" w:rsidRPr="005468B3" w:rsidRDefault="00D07C04" w:rsidP="00FE6F25">
                  <w:pPr>
                    <w:widowControl w:val="0"/>
                    <w:suppressAutoHyphens w:val="0"/>
                    <w:autoSpaceDE w:val="0"/>
                    <w:autoSpaceDN w:val="0"/>
                    <w:rPr>
                      <w:color w:val="auto"/>
                    </w:rPr>
                  </w:pPr>
                  <w:r w:rsidRPr="005468B3">
                    <w:rPr>
                      <w:color w:val="auto"/>
                    </w:rPr>
                    <w:t>4</w:t>
                  </w:r>
                </w:p>
              </w:tc>
              <w:tc>
                <w:tcPr>
                  <w:tcW w:w="1085" w:type="dxa"/>
                </w:tcPr>
                <w:p w:rsidR="00D07C04" w:rsidRPr="005468B3" w:rsidRDefault="00D07C04" w:rsidP="00FE6F25">
                  <w:pPr>
                    <w:widowControl w:val="0"/>
                    <w:suppressAutoHyphens w:val="0"/>
                    <w:autoSpaceDE w:val="0"/>
                    <w:autoSpaceDN w:val="0"/>
                    <w:rPr>
                      <w:color w:val="auto"/>
                    </w:rPr>
                  </w:pPr>
                  <w:r w:rsidRPr="005468B3">
                    <w:rPr>
                      <w:color w:val="auto"/>
                    </w:rPr>
                    <w:t>1</w:t>
                  </w:r>
                </w:p>
              </w:tc>
            </w:tr>
          </w:tbl>
          <w:p w:rsidR="00D07C04" w:rsidRPr="005468B3" w:rsidRDefault="00D07C04" w:rsidP="00FE6F25">
            <w:pPr>
              <w:widowControl w:val="0"/>
              <w:suppressAutoHyphens w:val="0"/>
              <w:autoSpaceDE w:val="0"/>
              <w:autoSpaceDN w:val="0"/>
              <w:jc w:val="both"/>
              <w:rPr>
                <w:color w:val="auto"/>
                <w:w w:val="95"/>
              </w:rPr>
            </w:pPr>
          </w:p>
        </w:tc>
      </w:tr>
      <w:tr w:rsidR="00D07C04" w:rsidRPr="005468B3" w:rsidTr="00AB3661">
        <w:tc>
          <w:tcPr>
            <w:tcW w:w="2698" w:type="pct"/>
          </w:tcPr>
          <w:p w:rsidR="00D07C04" w:rsidRPr="005468B3" w:rsidRDefault="00D07C04" w:rsidP="00FE6F25">
            <w:pPr>
              <w:widowControl w:val="0"/>
              <w:suppressAutoHyphens w:val="0"/>
              <w:autoSpaceDE w:val="0"/>
              <w:autoSpaceDN w:val="0"/>
              <w:rPr>
                <w:color w:val="auto"/>
                <w:w w:val="95"/>
              </w:rPr>
            </w:pPr>
          </w:p>
          <w:p w:rsidR="00D07C04" w:rsidRPr="005468B3" w:rsidRDefault="00D07C04" w:rsidP="00FE6F25">
            <w:pPr>
              <w:widowControl w:val="0"/>
              <w:suppressAutoHyphens w:val="0"/>
              <w:autoSpaceDE w:val="0"/>
              <w:autoSpaceDN w:val="0"/>
              <w:rPr>
                <w:color w:val="000000"/>
                <w:shd w:val="clear" w:color="auto" w:fill="FFFFFF"/>
              </w:rPr>
            </w:pPr>
            <w:r w:rsidRPr="005468B3">
              <w:rPr>
                <w:iCs/>
                <w:color w:val="auto"/>
              </w:rPr>
              <w:t xml:space="preserve">ОК 03. </w:t>
            </w:r>
            <w:r w:rsidRPr="005468B3">
              <w:rPr>
                <w:color w:val="000000"/>
                <w:shd w:val="clear" w:color="auto" w:fill="FFFFFF"/>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D07C04" w:rsidRPr="005468B3" w:rsidRDefault="00D07C04" w:rsidP="00FE6F25">
            <w:pPr>
              <w:widowControl w:val="0"/>
              <w:suppressAutoHyphens w:val="0"/>
              <w:autoSpaceDE w:val="0"/>
              <w:autoSpaceDN w:val="0"/>
              <w:rPr>
                <w:color w:val="auto"/>
                <w:w w:val="95"/>
              </w:rPr>
            </w:pPr>
          </w:p>
        </w:tc>
        <w:tc>
          <w:tcPr>
            <w:tcW w:w="2302" w:type="pct"/>
          </w:tcPr>
          <w:tbl>
            <w:tblPr>
              <w:tblStyle w:val="100"/>
              <w:tblW w:w="0" w:type="auto"/>
              <w:tblLook w:val="04A0" w:firstRow="1" w:lastRow="0" w:firstColumn="1" w:lastColumn="0" w:noHBand="0" w:noVBand="1"/>
            </w:tblPr>
            <w:tblGrid>
              <w:gridCol w:w="1082"/>
              <w:gridCol w:w="987"/>
              <w:gridCol w:w="1108"/>
              <w:gridCol w:w="1085"/>
            </w:tblGrid>
            <w:tr w:rsidR="00D07C04" w:rsidRPr="005468B3" w:rsidTr="00D07C04">
              <w:tc>
                <w:tcPr>
                  <w:tcW w:w="1082"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А</w:t>
                  </w:r>
                </w:p>
              </w:tc>
              <w:tc>
                <w:tcPr>
                  <w:tcW w:w="987"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Б</w:t>
                  </w:r>
                </w:p>
              </w:tc>
              <w:tc>
                <w:tcPr>
                  <w:tcW w:w="1108"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В</w:t>
                  </w:r>
                </w:p>
              </w:tc>
              <w:tc>
                <w:tcPr>
                  <w:tcW w:w="1085"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Г</w:t>
                  </w:r>
                </w:p>
              </w:tc>
            </w:tr>
            <w:tr w:rsidR="00D07C04" w:rsidRPr="005468B3" w:rsidTr="00D07C04">
              <w:tc>
                <w:tcPr>
                  <w:tcW w:w="1082" w:type="dxa"/>
                </w:tcPr>
                <w:p w:rsidR="00D07C04" w:rsidRPr="005468B3" w:rsidRDefault="00D07C04" w:rsidP="00FE6F25">
                  <w:pPr>
                    <w:widowControl w:val="0"/>
                    <w:suppressAutoHyphens w:val="0"/>
                    <w:autoSpaceDE w:val="0"/>
                    <w:autoSpaceDN w:val="0"/>
                    <w:rPr>
                      <w:color w:val="auto"/>
                    </w:rPr>
                  </w:pPr>
                  <w:r w:rsidRPr="005468B3">
                    <w:rPr>
                      <w:color w:val="auto"/>
                    </w:rPr>
                    <w:t>2</w:t>
                  </w:r>
                </w:p>
              </w:tc>
              <w:tc>
                <w:tcPr>
                  <w:tcW w:w="987" w:type="dxa"/>
                </w:tcPr>
                <w:p w:rsidR="00D07C04" w:rsidRPr="005468B3" w:rsidRDefault="00D07C04" w:rsidP="00FE6F25">
                  <w:pPr>
                    <w:widowControl w:val="0"/>
                    <w:suppressAutoHyphens w:val="0"/>
                    <w:autoSpaceDE w:val="0"/>
                    <w:autoSpaceDN w:val="0"/>
                    <w:rPr>
                      <w:color w:val="auto"/>
                    </w:rPr>
                  </w:pPr>
                  <w:r w:rsidRPr="005468B3">
                    <w:rPr>
                      <w:color w:val="auto"/>
                    </w:rPr>
                    <w:t>4</w:t>
                  </w:r>
                </w:p>
              </w:tc>
              <w:tc>
                <w:tcPr>
                  <w:tcW w:w="1108" w:type="dxa"/>
                </w:tcPr>
                <w:p w:rsidR="00D07C04" w:rsidRPr="005468B3" w:rsidRDefault="00D07C04" w:rsidP="00FE6F25">
                  <w:pPr>
                    <w:widowControl w:val="0"/>
                    <w:suppressAutoHyphens w:val="0"/>
                    <w:autoSpaceDE w:val="0"/>
                    <w:autoSpaceDN w:val="0"/>
                    <w:rPr>
                      <w:color w:val="auto"/>
                    </w:rPr>
                  </w:pPr>
                  <w:r w:rsidRPr="005468B3">
                    <w:rPr>
                      <w:color w:val="auto"/>
                    </w:rPr>
                    <w:t>3</w:t>
                  </w:r>
                </w:p>
              </w:tc>
              <w:tc>
                <w:tcPr>
                  <w:tcW w:w="1085" w:type="dxa"/>
                </w:tcPr>
                <w:p w:rsidR="00D07C04" w:rsidRPr="005468B3" w:rsidRDefault="00D07C04" w:rsidP="00FE6F25">
                  <w:pPr>
                    <w:widowControl w:val="0"/>
                    <w:suppressAutoHyphens w:val="0"/>
                    <w:autoSpaceDE w:val="0"/>
                    <w:autoSpaceDN w:val="0"/>
                    <w:rPr>
                      <w:color w:val="auto"/>
                    </w:rPr>
                  </w:pPr>
                  <w:r w:rsidRPr="005468B3">
                    <w:rPr>
                      <w:color w:val="auto"/>
                    </w:rPr>
                    <w:t>1</w:t>
                  </w:r>
                </w:p>
              </w:tc>
            </w:tr>
          </w:tbl>
          <w:p w:rsidR="00D07C04" w:rsidRPr="005468B3" w:rsidRDefault="00D07C04" w:rsidP="00FE6F25">
            <w:pPr>
              <w:widowControl w:val="0"/>
              <w:suppressAutoHyphens w:val="0"/>
              <w:autoSpaceDE w:val="0"/>
              <w:autoSpaceDN w:val="0"/>
              <w:jc w:val="both"/>
              <w:rPr>
                <w:color w:val="auto"/>
                <w:w w:val="95"/>
              </w:rPr>
            </w:pPr>
          </w:p>
        </w:tc>
      </w:tr>
      <w:tr w:rsidR="00D07C04" w:rsidRPr="005468B3" w:rsidTr="00AB3661">
        <w:tc>
          <w:tcPr>
            <w:tcW w:w="2698" w:type="pct"/>
          </w:tcPr>
          <w:p w:rsidR="00D07C04" w:rsidRPr="005468B3" w:rsidRDefault="00D07C04" w:rsidP="00FE6F25">
            <w:pPr>
              <w:widowControl w:val="0"/>
              <w:suppressAutoHyphens w:val="0"/>
              <w:autoSpaceDE w:val="0"/>
              <w:autoSpaceDN w:val="0"/>
              <w:rPr>
                <w:color w:val="auto"/>
                <w:w w:val="95"/>
              </w:rPr>
            </w:pPr>
          </w:p>
          <w:p w:rsidR="00D07C04" w:rsidRPr="005468B3" w:rsidRDefault="00D07C04" w:rsidP="00FE6F25">
            <w:pPr>
              <w:widowControl w:val="0"/>
              <w:suppressAutoHyphens w:val="0"/>
              <w:autoSpaceDE w:val="0"/>
              <w:autoSpaceDN w:val="0"/>
              <w:rPr>
                <w:color w:val="000000"/>
                <w:shd w:val="clear" w:color="auto" w:fill="FFFFFF"/>
              </w:rPr>
            </w:pPr>
            <w:r w:rsidRPr="005468B3">
              <w:rPr>
                <w:iCs/>
                <w:color w:val="auto"/>
              </w:rPr>
              <w:t xml:space="preserve">ОК 03. </w:t>
            </w:r>
            <w:r w:rsidRPr="005468B3">
              <w:rPr>
                <w:color w:val="000000"/>
                <w:shd w:val="clear" w:color="auto" w:fill="FFFFFF"/>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D07C04" w:rsidRPr="005468B3" w:rsidRDefault="00D07C04" w:rsidP="00FE6F25">
            <w:pPr>
              <w:widowControl w:val="0"/>
              <w:suppressAutoHyphens w:val="0"/>
              <w:autoSpaceDE w:val="0"/>
              <w:autoSpaceDN w:val="0"/>
              <w:rPr>
                <w:color w:val="auto"/>
                <w:w w:val="95"/>
              </w:rPr>
            </w:pPr>
          </w:p>
        </w:tc>
        <w:tc>
          <w:tcPr>
            <w:tcW w:w="2302" w:type="pct"/>
          </w:tcPr>
          <w:tbl>
            <w:tblPr>
              <w:tblStyle w:val="100"/>
              <w:tblW w:w="0" w:type="auto"/>
              <w:tblLook w:val="04A0" w:firstRow="1" w:lastRow="0" w:firstColumn="1" w:lastColumn="0" w:noHBand="0" w:noVBand="1"/>
            </w:tblPr>
            <w:tblGrid>
              <w:gridCol w:w="1050"/>
              <w:gridCol w:w="958"/>
              <w:gridCol w:w="1074"/>
            </w:tblGrid>
            <w:tr w:rsidR="00D07C04" w:rsidRPr="005468B3" w:rsidTr="00D07C04">
              <w:tc>
                <w:tcPr>
                  <w:tcW w:w="1050"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А</w:t>
                  </w:r>
                </w:p>
              </w:tc>
              <w:tc>
                <w:tcPr>
                  <w:tcW w:w="958"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Б</w:t>
                  </w:r>
                </w:p>
              </w:tc>
              <w:tc>
                <w:tcPr>
                  <w:tcW w:w="1074"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В</w:t>
                  </w:r>
                </w:p>
              </w:tc>
            </w:tr>
            <w:tr w:rsidR="00D07C04" w:rsidRPr="005468B3" w:rsidTr="00D07C04">
              <w:tc>
                <w:tcPr>
                  <w:tcW w:w="1050" w:type="dxa"/>
                </w:tcPr>
                <w:p w:rsidR="00D07C04" w:rsidRPr="005468B3" w:rsidRDefault="00D07C04" w:rsidP="00FE6F25">
                  <w:pPr>
                    <w:widowControl w:val="0"/>
                    <w:suppressAutoHyphens w:val="0"/>
                    <w:autoSpaceDE w:val="0"/>
                    <w:autoSpaceDN w:val="0"/>
                    <w:rPr>
                      <w:color w:val="auto"/>
                    </w:rPr>
                  </w:pPr>
                  <w:r w:rsidRPr="005468B3">
                    <w:rPr>
                      <w:color w:val="auto"/>
                    </w:rPr>
                    <w:t>2</w:t>
                  </w:r>
                </w:p>
              </w:tc>
              <w:tc>
                <w:tcPr>
                  <w:tcW w:w="958" w:type="dxa"/>
                </w:tcPr>
                <w:p w:rsidR="00D07C04" w:rsidRPr="005468B3" w:rsidRDefault="00D07C04" w:rsidP="00FE6F25">
                  <w:pPr>
                    <w:widowControl w:val="0"/>
                    <w:suppressAutoHyphens w:val="0"/>
                    <w:autoSpaceDE w:val="0"/>
                    <w:autoSpaceDN w:val="0"/>
                    <w:rPr>
                      <w:color w:val="auto"/>
                    </w:rPr>
                  </w:pPr>
                  <w:r w:rsidRPr="005468B3">
                    <w:rPr>
                      <w:color w:val="auto"/>
                    </w:rPr>
                    <w:t>3</w:t>
                  </w:r>
                </w:p>
              </w:tc>
              <w:tc>
                <w:tcPr>
                  <w:tcW w:w="1074" w:type="dxa"/>
                </w:tcPr>
                <w:p w:rsidR="00D07C04" w:rsidRPr="005468B3" w:rsidRDefault="00D07C04" w:rsidP="00FE6F25">
                  <w:pPr>
                    <w:widowControl w:val="0"/>
                    <w:suppressAutoHyphens w:val="0"/>
                    <w:autoSpaceDE w:val="0"/>
                    <w:autoSpaceDN w:val="0"/>
                    <w:rPr>
                      <w:color w:val="auto"/>
                    </w:rPr>
                  </w:pPr>
                  <w:r w:rsidRPr="005468B3">
                    <w:rPr>
                      <w:color w:val="auto"/>
                    </w:rPr>
                    <w:t>1</w:t>
                  </w:r>
                </w:p>
              </w:tc>
            </w:tr>
          </w:tbl>
          <w:p w:rsidR="00D07C04" w:rsidRPr="005468B3" w:rsidRDefault="00D07C04" w:rsidP="00FE6F25">
            <w:pPr>
              <w:widowControl w:val="0"/>
              <w:suppressAutoHyphens w:val="0"/>
              <w:autoSpaceDE w:val="0"/>
              <w:autoSpaceDN w:val="0"/>
              <w:jc w:val="both"/>
              <w:rPr>
                <w:color w:val="auto"/>
                <w:w w:val="95"/>
              </w:rPr>
            </w:pPr>
          </w:p>
        </w:tc>
      </w:tr>
      <w:tr w:rsidR="00D07C04" w:rsidRPr="005468B3" w:rsidTr="00AB3661">
        <w:tc>
          <w:tcPr>
            <w:tcW w:w="2698" w:type="pct"/>
          </w:tcPr>
          <w:p w:rsidR="00D07C04" w:rsidRPr="005468B3" w:rsidRDefault="00D07C04" w:rsidP="00FE6F25">
            <w:pPr>
              <w:widowControl w:val="0"/>
              <w:suppressAutoHyphens w:val="0"/>
              <w:autoSpaceDE w:val="0"/>
              <w:autoSpaceDN w:val="0"/>
              <w:rPr>
                <w:color w:val="auto"/>
                <w:w w:val="95"/>
              </w:rPr>
            </w:pPr>
          </w:p>
          <w:p w:rsidR="00D07C04" w:rsidRPr="005468B3" w:rsidRDefault="00D07C04" w:rsidP="00FE6F25">
            <w:pPr>
              <w:widowControl w:val="0"/>
              <w:suppressAutoHyphens w:val="0"/>
              <w:autoSpaceDE w:val="0"/>
              <w:autoSpaceDN w:val="0"/>
              <w:rPr>
                <w:color w:val="000000"/>
                <w:shd w:val="clear" w:color="auto" w:fill="FFFFFF"/>
              </w:rPr>
            </w:pPr>
            <w:r w:rsidRPr="005468B3">
              <w:rPr>
                <w:iCs/>
                <w:color w:val="auto"/>
              </w:rPr>
              <w:t xml:space="preserve">ОК 03. </w:t>
            </w:r>
            <w:r w:rsidRPr="005468B3">
              <w:rPr>
                <w:color w:val="000000"/>
                <w:shd w:val="clear" w:color="auto" w:fill="FFFFFF"/>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D07C04" w:rsidRPr="005468B3" w:rsidRDefault="00D07C04" w:rsidP="00FE6F25">
            <w:pPr>
              <w:widowControl w:val="0"/>
              <w:suppressAutoHyphens w:val="0"/>
              <w:autoSpaceDE w:val="0"/>
              <w:autoSpaceDN w:val="0"/>
              <w:rPr>
                <w:color w:val="auto"/>
                <w:w w:val="95"/>
              </w:rPr>
            </w:pPr>
          </w:p>
        </w:tc>
        <w:tc>
          <w:tcPr>
            <w:tcW w:w="2302" w:type="pct"/>
          </w:tcPr>
          <w:tbl>
            <w:tblPr>
              <w:tblStyle w:val="100"/>
              <w:tblW w:w="0" w:type="auto"/>
              <w:tblLook w:val="04A0" w:firstRow="1" w:lastRow="0" w:firstColumn="1" w:lastColumn="0" w:noHBand="0" w:noVBand="1"/>
            </w:tblPr>
            <w:tblGrid>
              <w:gridCol w:w="1050"/>
              <w:gridCol w:w="958"/>
              <w:gridCol w:w="1074"/>
            </w:tblGrid>
            <w:tr w:rsidR="00D07C04" w:rsidRPr="005468B3" w:rsidTr="00D07C04">
              <w:tc>
                <w:tcPr>
                  <w:tcW w:w="1050"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А</w:t>
                  </w:r>
                </w:p>
              </w:tc>
              <w:tc>
                <w:tcPr>
                  <w:tcW w:w="958"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Б</w:t>
                  </w:r>
                </w:p>
              </w:tc>
              <w:tc>
                <w:tcPr>
                  <w:tcW w:w="1074" w:type="dxa"/>
                </w:tcPr>
                <w:p w:rsidR="00D07C04" w:rsidRPr="005468B3" w:rsidRDefault="00D07C04" w:rsidP="00FE6F25">
                  <w:pPr>
                    <w:widowControl w:val="0"/>
                    <w:tabs>
                      <w:tab w:val="left" w:pos="500"/>
                    </w:tabs>
                    <w:suppressAutoHyphens w:val="0"/>
                    <w:autoSpaceDE w:val="0"/>
                    <w:autoSpaceDN w:val="0"/>
                    <w:ind w:right="-30"/>
                    <w:jc w:val="both"/>
                    <w:rPr>
                      <w:color w:val="auto"/>
                    </w:rPr>
                  </w:pPr>
                  <w:r w:rsidRPr="005468B3">
                    <w:rPr>
                      <w:color w:val="auto"/>
                    </w:rPr>
                    <w:t>В</w:t>
                  </w:r>
                </w:p>
              </w:tc>
            </w:tr>
            <w:tr w:rsidR="00D07C04" w:rsidRPr="005468B3" w:rsidTr="00D07C04">
              <w:tc>
                <w:tcPr>
                  <w:tcW w:w="1050" w:type="dxa"/>
                </w:tcPr>
                <w:p w:rsidR="00D07C04" w:rsidRPr="005468B3" w:rsidRDefault="00D07C04" w:rsidP="00FE6F25">
                  <w:pPr>
                    <w:widowControl w:val="0"/>
                    <w:suppressAutoHyphens w:val="0"/>
                    <w:autoSpaceDE w:val="0"/>
                    <w:autoSpaceDN w:val="0"/>
                    <w:rPr>
                      <w:color w:val="auto"/>
                    </w:rPr>
                  </w:pPr>
                  <w:r w:rsidRPr="005468B3">
                    <w:rPr>
                      <w:color w:val="auto"/>
                    </w:rPr>
                    <w:t>1</w:t>
                  </w:r>
                </w:p>
              </w:tc>
              <w:tc>
                <w:tcPr>
                  <w:tcW w:w="958" w:type="dxa"/>
                </w:tcPr>
                <w:p w:rsidR="00D07C04" w:rsidRPr="005468B3" w:rsidRDefault="00D07C04" w:rsidP="00FE6F25">
                  <w:pPr>
                    <w:widowControl w:val="0"/>
                    <w:suppressAutoHyphens w:val="0"/>
                    <w:autoSpaceDE w:val="0"/>
                    <w:autoSpaceDN w:val="0"/>
                    <w:rPr>
                      <w:color w:val="auto"/>
                    </w:rPr>
                  </w:pPr>
                  <w:r w:rsidRPr="005468B3">
                    <w:rPr>
                      <w:color w:val="auto"/>
                    </w:rPr>
                    <w:t>3</w:t>
                  </w:r>
                </w:p>
              </w:tc>
              <w:tc>
                <w:tcPr>
                  <w:tcW w:w="1074" w:type="dxa"/>
                </w:tcPr>
                <w:p w:rsidR="00D07C04" w:rsidRPr="005468B3" w:rsidRDefault="00D07C04" w:rsidP="00FE6F25">
                  <w:pPr>
                    <w:widowControl w:val="0"/>
                    <w:suppressAutoHyphens w:val="0"/>
                    <w:autoSpaceDE w:val="0"/>
                    <w:autoSpaceDN w:val="0"/>
                    <w:rPr>
                      <w:color w:val="auto"/>
                    </w:rPr>
                  </w:pPr>
                  <w:r w:rsidRPr="005468B3">
                    <w:rPr>
                      <w:color w:val="auto"/>
                    </w:rPr>
                    <w:t>2</w:t>
                  </w:r>
                </w:p>
              </w:tc>
            </w:tr>
          </w:tbl>
          <w:p w:rsidR="00D07C04" w:rsidRPr="005468B3" w:rsidRDefault="00D07C04" w:rsidP="00FE6F25">
            <w:pPr>
              <w:widowControl w:val="0"/>
              <w:suppressAutoHyphens w:val="0"/>
              <w:autoSpaceDE w:val="0"/>
              <w:autoSpaceDN w:val="0"/>
              <w:jc w:val="both"/>
              <w:rPr>
                <w:color w:val="auto"/>
                <w:w w:val="95"/>
              </w:rPr>
            </w:pPr>
          </w:p>
        </w:tc>
      </w:tr>
      <w:tr w:rsidR="00D07C04" w:rsidRPr="005468B3" w:rsidTr="00AB3661">
        <w:tc>
          <w:tcPr>
            <w:tcW w:w="2698" w:type="pct"/>
          </w:tcPr>
          <w:p w:rsidR="00D07C04" w:rsidRPr="005468B3" w:rsidRDefault="00D07C04" w:rsidP="00FE6F25">
            <w:pPr>
              <w:widowControl w:val="0"/>
              <w:suppressAutoHyphens w:val="0"/>
              <w:autoSpaceDE w:val="0"/>
              <w:autoSpaceDN w:val="0"/>
              <w:rPr>
                <w:color w:val="auto"/>
                <w:w w:val="95"/>
              </w:rPr>
            </w:pPr>
          </w:p>
          <w:p w:rsidR="00D07C04" w:rsidRPr="005468B3" w:rsidRDefault="00D07C04" w:rsidP="00FE6F25">
            <w:pPr>
              <w:widowControl w:val="0"/>
              <w:suppressAutoHyphens w:val="0"/>
              <w:autoSpaceDE w:val="0"/>
              <w:autoSpaceDN w:val="0"/>
              <w:rPr>
                <w:color w:val="000000"/>
                <w:shd w:val="clear" w:color="auto" w:fill="FFFFFF"/>
              </w:rPr>
            </w:pPr>
            <w:r w:rsidRPr="005468B3">
              <w:rPr>
                <w:iCs/>
                <w:color w:val="auto"/>
              </w:rPr>
              <w:t xml:space="preserve">ОК 03. </w:t>
            </w:r>
            <w:r w:rsidRPr="005468B3">
              <w:rPr>
                <w:color w:val="000000"/>
                <w:shd w:val="clear" w:color="auto" w:fill="FFFFFF"/>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D07C04" w:rsidRPr="005468B3" w:rsidRDefault="00D07C04" w:rsidP="00FE6F25">
            <w:pPr>
              <w:widowControl w:val="0"/>
              <w:suppressAutoHyphens w:val="0"/>
              <w:autoSpaceDE w:val="0"/>
              <w:autoSpaceDN w:val="0"/>
              <w:rPr>
                <w:color w:val="auto"/>
                <w:w w:val="95"/>
              </w:rPr>
            </w:pPr>
          </w:p>
        </w:tc>
        <w:tc>
          <w:tcPr>
            <w:tcW w:w="2302" w:type="pct"/>
          </w:tcPr>
          <w:p w:rsidR="00D07C04" w:rsidRPr="005468B3" w:rsidRDefault="00D07C04" w:rsidP="00FE6F25">
            <w:pPr>
              <w:widowControl w:val="0"/>
              <w:tabs>
                <w:tab w:val="left" w:pos="284"/>
                <w:tab w:val="left" w:pos="500"/>
              </w:tabs>
              <w:suppressAutoHyphens w:val="0"/>
              <w:autoSpaceDE w:val="0"/>
              <w:autoSpaceDN w:val="0"/>
              <w:jc w:val="both"/>
              <w:rPr>
                <w:color w:val="auto"/>
              </w:rPr>
            </w:pPr>
            <w:r w:rsidRPr="005468B3">
              <w:rPr>
                <w:color w:val="auto"/>
              </w:rPr>
              <w:t xml:space="preserve">2) </w:t>
            </w:r>
          </w:p>
          <w:p w:rsidR="00D07C04" w:rsidRPr="005468B3" w:rsidRDefault="00D07C04" w:rsidP="00FE6F25">
            <w:pPr>
              <w:widowControl w:val="0"/>
              <w:tabs>
                <w:tab w:val="left" w:pos="284"/>
                <w:tab w:val="left" w:pos="500"/>
              </w:tabs>
              <w:suppressAutoHyphens w:val="0"/>
              <w:autoSpaceDE w:val="0"/>
              <w:autoSpaceDN w:val="0"/>
              <w:jc w:val="both"/>
              <w:rPr>
                <w:color w:val="auto"/>
              </w:rPr>
            </w:pPr>
            <w:r w:rsidRPr="005468B3">
              <w:rPr>
                <w:color w:val="auto"/>
              </w:rPr>
              <w:t>Суть материализма: Материализм как философское направление действительно утверждает, что материя (природа, бытие) является первичной, а сознание, мысли и идеи — вторичными. Это означает, что все явления, включая сознание, происходят из материальных процессов и зависят от них.</w:t>
            </w:r>
          </w:p>
          <w:p w:rsidR="00D07C04" w:rsidRPr="005468B3" w:rsidRDefault="00D07C04" w:rsidP="00FE6F25">
            <w:pPr>
              <w:widowControl w:val="0"/>
              <w:tabs>
                <w:tab w:val="left" w:pos="284"/>
                <w:tab w:val="left" w:pos="500"/>
              </w:tabs>
              <w:suppressAutoHyphens w:val="0"/>
              <w:autoSpaceDE w:val="0"/>
              <w:autoSpaceDN w:val="0"/>
              <w:ind w:right="-30"/>
              <w:jc w:val="both"/>
              <w:rPr>
                <w:color w:val="auto"/>
                <w:w w:val="95"/>
              </w:rPr>
            </w:pPr>
          </w:p>
        </w:tc>
      </w:tr>
      <w:tr w:rsidR="00D07C04" w:rsidRPr="005468B3" w:rsidTr="00AB3661">
        <w:tc>
          <w:tcPr>
            <w:tcW w:w="2698" w:type="pct"/>
          </w:tcPr>
          <w:p w:rsidR="00D07C04" w:rsidRPr="005468B3" w:rsidRDefault="00D07C04" w:rsidP="00FE6F25">
            <w:pPr>
              <w:widowControl w:val="0"/>
              <w:suppressAutoHyphens w:val="0"/>
              <w:autoSpaceDE w:val="0"/>
              <w:autoSpaceDN w:val="0"/>
              <w:rPr>
                <w:color w:val="auto"/>
                <w:w w:val="95"/>
              </w:rPr>
            </w:pPr>
          </w:p>
          <w:p w:rsidR="00D07C04" w:rsidRPr="005468B3" w:rsidRDefault="00D07C04" w:rsidP="00FE6F25">
            <w:pPr>
              <w:widowControl w:val="0"/>
              <w:suppressAutoHyphens w:val="0"/>
              <w:autoSpaceDE w:val="0"/>
              <w:autoSpaceDN w:val="0"/>
              <w:rPr>
                <w:color w:val="auto"/>
                <w:w w:val="95"/>
              </w:rPr>
            </w:pPr>
            <w:r w:rsidRPr="005468B3">
              <w:rPr>
                <w:iCs/>
                <w:color w:val="auto"/>
              </w:rPr>
              <w:t xml:space="preserve">ОК 03. </w:t>
            </w:r>
            <w:r w:rsidRPr="005468B3">
              <w:rPr>
                <w:color w:val="000000"/>
                <w:shd w:val="clear" w:color="auto" w:fill="FFFFFF"/>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302" w:type="pct"/>
          </w:tcPr>
          <w:p w:rsidR="00D07C04" w:rsidRPr="005468B3" w:rsidRDefault="00D07C04" w:rsidP="00FE6F25">
            <w:pPr>
              <w:widowControl w:val="0"/>
              <w:suppressAutoHyphens w:val="0"/>
              <w:autoSpaceDE w:val="0"/>
              <w:autoSpaceDN w:val="0"/>
              <w:rPr>
                <w:color w:val="auto"/>
              </w:rPr>
            </w:pPr>
            <w:r w:rsidRPr="005468B3">
              <w:rPr>
                <w:color w:val="auto"/>
              </w:rPr>
              <w:t>3)</w:t>
            </w:r>
          </w:p>
          <w:p w:rsidR="00D07C04" w:rsidRPr="005468B3" w:rsidRDefault="00D07C04" w:rsidP="00FE6F25">
            <w:pPr>
              <w:widowControl w:val="0"/>
              <w:suppressAutoHyphens w:val="0"/>
              <w:autoSpaceDE w:val="0"/>
              <w:autoSpaceDN w:val="0"/>
              <w:rPr>
                <w:color w:val="auto"/>
                <w:w w:val="95"/>
              </w:rPr>
            </w:pPr>
            <w:r w:rsidRPr="005468B3">
              <w:rPr>
                <w:color w:val="auto"/>
              </w:rPr>
              <w:t>В античной философии, особенно у таких мыслителей, как Платон и стоики, существовало представление о человеке как микрокосме. Это понимание заключалось в том, что человек отражает в себе универсальные принципы и законы, присущие всему космосу (макрокосму).</w:t>
            </w:r>
            <w:r w:rsidRPr="005468B3">
              <w:rPr>
                <w:color w:val="auto"/>
                <w:w w:val="95"/>
              </w:rPr>
              <w:t xml:space="preserve"> </w:t>
            </w:r>
          </w:p>
        </w:tc>
      </w:tr>
      <w:tr w:rsidR="00D07C04" w:rsidRPr="005468B3" w:rsidTr="00AB3661">
        <w:tc>
          <w:tcPr>
            <w:tcW w:w="2698" w:type="pct"/>
          </w:tcPr>
          <w:p w:rsidR="00D07C04" w:rsidRPr="005468B3" w:rsidRDefault="00D07C04" w:rsidP="00FE6F25">
            <w:pPr>
              <w:widowControl w:val="0"/>
              <w:suppressAutoHyphens w:val="0"/>
              <w:autoSpaceDE w:val="0"/>
              <w:autoSpaceDN w:val="0"/>
              <w:rPr>
                <w:color w:val="auto"/>
              </w:rPr>
            </w:pPr>
          </w:p>
          <w:p w:rsidR="00D07C04" w:rsidRPr="005468B3" w:rsidRDefault="00D07C04" w:rsidP="00FE6F25">
            <w:pPr>
              <w:widowControl w:val="0"/>
              <w:suppressAutoHyphens w:val="0"/>
              <w:autoSpaceDE w:val="0"/>
              <w:autoSpaceDN w:val="0"/>
              <w:rPr>
                <w:color w:val="000000"/>
                <w:shd w:val="clear" w:color="auto" w:fill="FFFFFF"/>
              </w:rPr>
            </w:pPr>
            <w:r w:rsidRPr="005468B3">
              <w:rPr>
                <w:iCs/>
                <w:color w:val="auto"/>
              </w:rPr>
              <w:t xml:space="preserve">ОК 03. </w:t>
            </w:r>
            <w:r w:rsidRPr="005468B3">
              <w:rPr>
                <w:color w:val="000000"/>
                <w:shd w:val="clear" w:color="auto" w:fill="FFFFFF"/>
              </w:rPr>
              <w:t xml:space="preserve">Планировать и реализовывать собственное профессиональное и личностное развитие, </w:t>
            </w:r>
            <w:r w:rsidRPr="005468B3">
              <w:rPr>
                <w:color w:val="000000"/>
                <w:shd w:val="clear" w:color="auto" w:fill="FFFFFF"/>
              </w:rPr>
              <w:lastRenderedPageBreak/>
              <w:t>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D07C04" w:rsidRPr="005468B3" w:rsidRDefault="00D07C04" w:rsidP="00FE6F25">
            <w:pPr>
              <w:widowControl w:val="0"/>
              <w:suppressAutoHyphens w:val="0"/>
              <w:autoSpaceDE w:val="0"/>
              <w:autoSpaceDN w:val="0"/>
              <w:rPr>
                <w:color w:val="auto"/>
              </w:rPr>
            </w:pPr>
          </w:p>
        </w:tc>
        <w:tc>
          <w:tcPr>
            <w:tcW w:w="2302" w:type="pct"/>
          </w:tcPr>
          <w:p w:rsidR="00D07C04" w:rsidRPr="005468B3" w:rsidRDefault="00D07C04" w:rsidP="00FE6F25">
            <w:pPr>
              <w:widowControl w:val="0"/>
              <w:suppressAutoHyphens w:val="0"/>
              <w:autoSpaceDE w:val="0"/>
              <w:autoSpaceDN w:val="0"/>
              <w:rPr>
                <w:color w:val="auto"/>
              </w:rPr>
            </w:pPr>
            <w:r w:rsidRPr="005468B3">
              <w:rPr>
                <w:color w:val="auto"/>
              </w:rPr>
              <w:lastRenderedPageBreak/>
              <w:t>1)</w:t>
            </w:r>
          </w:p>
          <w:p w:rsidR="00D07C04" w:rsidRPr="005468B3" w:rsidRDefault="00D07C04" w:rsidP="00FE6F25">
            <w:pPr>
              <w:widowControl w:val="0"/>
              <w:suppressAutoHyphens w:val="0"/>
              <w:autoSpaceDE w:val="0"/>
              <w:autoSpaceDN w:val="0"/>
              <w:rPr>
                <w:color w:val="auto"/>
              </w:rPr>
            </w:pPr>
            <w:r w:rsidRPr="005468B3">
              <w:rPr>
                <w:color w:val="auto"/>
              </w:rPr>
              <w:t xml:space="preserve">Многие философские традиции, начиная с древнегреческих скептиков и до современных </w:t>
            </w:r>
            <w:r w:rsidRPr="005468B3">
              <w:rPr>
                <w:color w:val="auto"/>
              </w:rPr>
              <w:lastRenderedPageBreak/>
              <w:t>философов, высказывали сомнения в том, что человек может достичь полного и объективного знания о мире. Например, скептики утверждали, что наше восприятие и понимание мира могут быть ограничены, и мы не можем быть уверены в истинности наших знаний.</w:t>
            </w:r>
          </w:p>
          <w:p w:rsidR="00D07C04" w:rsidRPr="005468B3" w:rsidRDefault="00D07C04" w:rsidP="00FE6F25">
            <w:pPr>
              <w:widowControl w:val="0"/>
              <w:suppressAutoHyphens w:val="0"/>
              <w:autoSpaceDE w:val="0"/>
              <w:autoSpaceDN w:val="0"/>
              <w:rPr>
                <w:color w:val="auto"/>
              </w:rPr>
            </w:pPr>
          </w:p>
        </w:tc>
      </w:tr>
      <w:tr w:rsidR="00D07C04" w:rsidRPr="005468B3" w:rsidTr="00AB3661">
        <w:tc>
          <w:tcPr>
            <w:tcW w:w="2698" w:type="pct"/>
          </w:tcPr>
          <w:p w:rsidR="00D07C04" w:rsidRPr="005468B3" w:rsidRDefault="00D07C04" w:rsidP="00FE6F25">
            <w:pPr>
              <w:widowControl w:val="0"/>
              <w:suppressAutoHyphens w:val="0"/>
              <w:autoSpaceDE w:val="0"/>
              <w:autoSpaceDN w:val="0"/>
              <w:rPr>
                <w:color w:val="auto"/>
                <w:w w:val="95"/>
              </w:rPr>
            </w:pPr>
          </w:p>
          <w:p w:rsidR="00D07C04" w:rsidRPr="005468B3" w:rsidRDefault="00D07C04" w:rsidP="00FE6F25">
            <w:pPr>
              <w:widowControl w:val="0"/>
              <w:suppressAutoHyphens w:val="0"/>
              <w:autoSpaceDE w:val="0"/>
              <w:autoSpaceDN w:val="0"/>
              <w:rPr>
                <w:color w:val="auto"/>
                <w:w w:val="95"/>
              </w:rPr>
            </w:pPr>
            <w:r w:rsidRPr="005468B3">
              <w:rPr>
                <w:iCs/>
                <w:color w:val="auto"/>
              </w:rPr>
              <w:t xml:space="preserve">ОК 03. </w:t>
            </w:r>
            <w:r w:rsidRPr="005468B3">
              <w:rPr>
                <w:color w:val="000000"/>
                <w:shd w:val="clear" w:color="auto" w:fill="FFFFFF"/>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2302" w:type="pct"/>
          </w:tcPr>
          <w:p w:rsidR="00D07C04" w:rsidRPr="005468B3" w:rsidRDefault="00D07C04" w:rsidP="00FE6F25">
            <w:pPr>
              <w:widowControl w:val="0"/>
              <w:tabs>
                <w:tab w:val="left" w:pos="284"/>
                <w:tab w:val="left" w:pos="500"/>
              </w:tabs>
              <w:suppressAutoHyphens w:val="0"/>
              <w:autoSpaceDE w:val="0"/>
              <w:autoSpaceDN w:val="0"/>
              <w:ind w:right="-30"/>
              <w:jc w:val="both"/>
              <w:rPr>
                <w:color w:val="auto"/>
              </w:rPr>
            </w:pPr>
            <w:r w:rsidRPr="005468B3">
              <w:rPr>
                <w:color w:val="auto"/>
              </w:rPr>
              <w:t>1)</w:t>
            </w:r>
          </w:p>
          <w:p w:rsidR="00D07C04" w:rsidRPr="005468B3" w:rsidRDefault="00D07C04" w:rsidP="00FE6F25">
            <w:pPr>
              <w:widowControl w:val="0"/>
              <w:tabs>
                <w:tab w:val="left" w:pos="284"/>
                <w:tab w:val="left" w:pos="500"/>
              </w:tabs>
              <w:suppressAutoHyphens w:val="0"/>
              <w:autoSpaceDE w:val="0"/>
              <w:autoSpaceDN w:val="0"/>
              <w:ind w:right="-30"/>
              <w:jc w:val="both"/>
              <w:rPr>
                <w:color w:val="auto"/>
              </w:rPr>
            </w:pPr>
            <w:r w:rsidRPr="005468B3">
              <w:rPr>
                <w:color w:val="auto"/>
              </w:rPr>
              <w:t>Кант утверждал, что пространство и время являются априорными условиями, которые предшествуют опыту и позволяют нам воспринимать мир. Они не зависят от опыта, а являются необходимыми формами, через которые мы организуем и понимаем чувственные данные.</w:t>
            </w:r>
          </w:p>
        </w:tc>
      </w:tr>
      <w:tr w:rsidR="00D07C04" w:rsidRPr="005468B3" w:rsidTr="00AB3661">
        <w:tc>
          <w:tcPr>
            <w:tcW w:w="2698" w:type="pct"/>
          </w:tcPr>
          <w:p w:rsidR="00D07C04" w:rsidRPr="005468B3" w:rsidRDefault="00D07C04" w:rsidP="00FE6F25">
            <w:pPr>
              <w:widowControl w:val="0"/>
              <w:suppressAutoHyphens w:val="0"/>
              <w:autoSpaceDE w:val="0"/>
              <w:autoSpaceDN w:val="0"/>
              <w:rPr>
                <w:color w:val="auto"/>
                <w:w w:val="95"/>
              </w:rPr>
            </w:pPr>
          </w:p>
          <w:p w:rsidR="00D07C04" w:rsidRPr="005468B3" w:rsidRDefault="00D07C04" w:rsidP="00FE6F25">
            <w:pPr>
              <w:widowControl w:val="0"/>
              <w:suppressAutoHyphens w:val="0"/>
              <w:autoSpaceDE w:val="0"/>
              <w:autoSpaceDN w:val="0"/>
              <w:rPr>
                <w:color w:val="000000"/>
                <w:shd w:val="clear" w:color="auto" w:fill="FFFFFF"/>
              </w:rPr>
            </w:pPr>
            <w:r w:rsidRPr="005468B3">
              <w:rPr>
                <w:iCs/>
                <w:color w:val="auto"/>
              </w:rPr>
              <w:t xml:space="preserve">ОК 03. </w:t>
            </w:r>
            <w:r w:rsidRPr="005468B3">
              <w:rPr>
                <w:color w:val="000000"/>
                <w:shd w:val="clear" w:color="auto" w:fill="FFFFFF"/>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D07C04" w:rsidRPr="005468B3" w:rsidRDefault="00D07C04" w:rsidP="00FE6F25">
            <w:pPr>
              <w:widowControl w:val="0"/>
              <w:suppressAutoHyphens w:val="0"/>
              <w:autoSpaceDE w:val="0"/>
              <w:autoSpaceDN w:val="0"/>
              <w:rPr>
                <w:color w:val="auto"/>
                <w:w w:val="95"/>
              </w:rPr>
            </w:pPr>
          </w:p>
        </w:tc>
        <w:tc>
          <w:tcPr>
            <w:tcW w:w="2302" w:type="pct"/>
          </w:tcPr>
          <w:p w:rsidR="00D07C04" w:rsidRPr="005468B3" w:rsidRDefault="00D07C04" w:rsidP="00FE6F25">
            <w:pPr>
              <w:widowControl w:val="0"/>
              <w:tabs>
                <w:tab w:val="left" w:pos="284"/>
                <w:tab w:val="left" w:pos="500"/>
              </w:tabs>
              <w:suppressAutoHyphens w:val="0"/>
              <w:autoSpaceDE w:val="0"/>
              <w:autoSpaceDN w:val="0"/>
              <w:ind w:right="-30"/>
              <w:jc w:val="both"/>
              <w:rPr>
                <w:color w:val="auto"/>
              </w:rPr>
            </w:pPr>
            <w:r w:rsidRPr="005468B3">
              <w:rPr>
                <w:color w:val="auto"/>
              </w:rPr>
              <w:t>3)</w:t>
            </w:r>
          </w:p>
          <w:p w:rsidR="00D07C04" w:rsidRPr="005468B3" w:rsidRDefault="00D07C04" w:rsidP="00FE6F25">
            <w:pPr>
              <w:widowControl w:val="0"/>
              <w:tabs>
                <w:tab w:val="left" w:pos="284"/>
                <w:tab w:val="left" w:pos="500"/>
              </w:tabs>
              <w:suppressAutoHyphens w:val="0"/>
              <w:autoSpaceDE w:val="0"/>
              <w:autoSpaceDN w:val="0"/>
              <w:ind w:right="-30"/>
              <w:jc w:val="both"/>
              <w:rPr>
                <w:color w:val="auto"/>
              </w:rPr>
            </w:pPr>
            <w:r w:rsidRPr="005468B3">
              <w:rPr>
                <w:color w:val="auto"/>
              </w:rPr>
              <w:t>Философия и наука имеют взаимосвязь: философия задает основные вопросы, касающиеся методов, оснований и целей науки, в то время как наука предоставляет философии эмпирические данные и результаты, которые могут быть философски осмыслены. Таким образом, они взаимодополняют друг друга, но не являются полностью независимыми или полностью включающими.</w:t>
            </w:r>
          </w:p>
        </w:tc>
      </w:tr>
      <w:tr w:rsidR="00D07C04" w:rsidRPr="005468B3" w:rsidTr="00AB3661">
        <w:tc>
          <w:tcPr>
            <w:tcW w:w="2698" w:type="pct"/>
          </w:tcPr>
          <w:p w:rsidR="00D07C04" w:rsidRPr="005468B3" w:rsidRDefault="00D07C04" w:rsidP="00FE6F25">
            <w:pPr>
              <w:widowControl w:val="0"/>
              <w:suppressAutoHyphens w:val="0"/>
              <w:autoSpaceDE w:val="0"/>
              <w:autoSpaceDN w:val="0"/>
              <w:rPr>
                <w:color w:val="000000"/>
                <w:shd w:val="clear" w:color="auto" w:fill="FFFFFF"/>
              </w:rPr>
            </w:pPr>
            <w:r w:rsidRPr="005468B3">
              <w:rPr>
                <w:iCs/>
                <w:color w:val="auto"/>
              </w:rPr>
              <w:t xml:space="preserve">ОК 03. </w:t>
            </w:r>
            <w:r w:rsidRPr="005468B3">
              <w:rPr>
                <w:color w:val="000000"/>
                <w:shd w:val="clear" w:color="auto" w:fill="FFFFFF"/>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D07C04" w:rsidRPr="005468B3" w:rsidRDefault="00D07C04" w:rsidP="00FE6F25">
            <w:pPr>
              <w:widowControl w:val="0"/>
              <w:suppressAutoHyphens w:val="0"/>
              <w:autoSpaceDE w:val="0"/>
              <w:autoSpaceDN w:val="0"/>
              <w:rPr>
                <w:color w:val="auto"/>
                <w:w w:val="95"/>
              </w:rPr>
            </w:pPr>
          </w:p>
        </w:tc>
        <w:tc>
          <w:tcPr>
            <w:tcW w:w="2302" w:type="pct"/>
          </w:tcPr>
          <w:p w:rsidR="00D07C04" w:rsidRPr="005468B3" w:rsidRDefault="00D07C04" w:rsidP="00FE6F25">
            <w:pPr>
              <w:widowControl w:val="0"/>
              <w:suppressAutoHyphens w:val="0"/>
              <w:autoSpaceDE w:val="0"/>
              <w:autoSpaceDN w:val="0"/>
              <w:jc w:val="both"/>
              <w:rPr>
                <w:color w:val="auto"/>
              </w:rPr>
            </w:pPr>
            <w:r w:rsidRPr="005468B3">
              <w:rPr>
                <w:color w:val="auto"/>
              </w:rPr>
              <w:t>Идеализм: В этом направлении основное внимание уделяется духовным, идеальным или нематериальным аспектам реальности. Идеалисты утверждают, что сознание, идеи или дух являются первичными, а материальный мир вторичен. Примеры идеалистических философий включают платонизм и абсолютный идеализм Георга Вильгельма Фридриха Гегеля.</w:t>
            </w:r>
          </w:p>
        </w:tc>
      </w:tr>
      <w:tr w:rsidR="00D07C04" w:rsidRPr="005468B3" w:rsidTr="00AB3661">
        <w:tc>
          <w:tcPr>
            <w:tcW w:w="2698" w:type="pct"/>
          </w:tcPr>
          <w:p w:rsidR="00D07C04" w:rsidRPr="005468B3" w:rsidRDefault="00D07C04" w:rsidP="00FE6F25">
            <w:pPr>
              <w:widowControl w:val="0"/>
              <w:suppressAutoHyphens w:val="0"/>
              <w:autoSpaceDE w:val="0"/>
              <w:autoSpaceDN w:val="0"/>
              <w:rPr>
                <w:color w:val="auto"/>
              </w:rPr>
            </w:pPr>
          </w:p>
          <w:p w:rsidR="00D07C04" w:rsidRPr="005468B3" w:rsidRDefault="00D07C04" w:rsidP="00FE6F25">
            <w:pPr>
              <w:widowControl w:val="0"/>
              <w:suppressAutoHyphens w:val="0"/>
              <w:autoSpaceDE w:val="0"/>
              <w:autoSpaceDN w:val="0"/>
              <w:rPr>
                <w:color w:val="000000"/>
                <w:shd w:val="clear" w:color="auto" w:fill="FFFFFF"/>
              </w:rPr>
            </w:pPr>
            <w:r w:rsidRPr="005468B3">
              <w:rPr>
                <w:iCs/>
                <w:color w:val="auto"/>
              </w:rPr>
              <w:t xml:space="preserve">ОК 03. </w:t>
            </w:r>
            <w:r w:rsidRPr="005468B3">
              <w:rPr>
                <w:color w:val="000000"/>
                <w:shd w:val="clear" w:color="auto" w:fill="FFFFFF"/>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D07C04" w:rsidRPr="005468B3" w:rsidRDefault="00D07C04" w:rsidP="00FE6F25">
            <w:pPr>
              <w:widowControl w:val="0"/>
              <w:tabs>
                <w:tab w:val="left" w:pos="2925"/>
              </w:tabs>
              <w:suppressAutoHyphens w:val="0"/>
              <w:autoSpaceDE w:val="0"/>
              <w:autoSpaceDN w:val="0"/>
              <w:rPr>
                <w:color w:val="auto"/>
              </w:rPr>
            </w:pPr>
          </w:p>
        </w:tc>
        <w:tc>
          <w:tcPr>
            <w:tcW w:w="2302" w:type="pct"/>
          </w:tcPr>
          <w:p w:rsidR="00D07C04" w:rsidRPr="005468B3" w:rsidRDefault="00D07C04" w:rsidP="00FE6F25">
            <w:pPr>
              <w:widowControl w:val="0"/>
              <w:suppressAutoHyphens w:val="0"/>
              <w:autoSpaceDE w:val="0"/>
              <w:autoSpaceDN w:val="0"/>
              <w:jc w:val="both"/>
              <w:rPr>
                <w:color w:val="auto"/>
              </w:rPr>
            </w:pPr>
            <w:r w:rsidRPr="005468B3">
              <w:rPr>
                <w:color w:val="auto"/>
              </w:rPr>
              <w:t>Гуманизм характерен для эпохи Возрождения, которая охватывает примерно XIV-XVII века. Этот философский и культурный подход акцентировал внимание на ценности и достоинстве человека, его разуме и способностях, а также на изучении классического наследия античности.</w:t>
            </w:r>
          </w:p>
        </w:tc>
      </w:tr>
      <w:tr w:rsidR="00D07C04" w:rsidRPr="005468B3" w:rsidTr="00AB3661">
        <w:tc>
          <w:tcPr>
            <w:tcW w:w="2698" w:type="pct"/>
          </w:tcPr>
          <w:p w:rsidR="00D07C04" w:rsidRPr="005468B3" w:rsidRDefault="00D07C04" w:rsidP="00FE6F25">
            <w:pPr>
              <w:widowControl w:val="0"/>
              <w:suppressAutoHyphens w:val="0"/>
              <w:autoSpaceDE w:val="0"/>
              <w:autoSpaceDN w:val="0"/>
              <w:rPr>
                <w:color w:val="auto"/>
                <w:w w:val="95"/>
              </w:rPr>
            </w:pPr>
          </w:p>
          <w:p w:rsidR="00D07C04" w:rsidRPr="005468B3" w:rsidRDefault="00D07C04" w:rsidP="00FE6F25">
            <w:pPr>
              <w:widowControl w:val="0"/>
              <w:suppressAutoHyphens w:val="0"/>
              <w:autoSpaceDE w:val="0"/>
              <w:autoSpaceDN w:val="0"/>
              <w:rPr>
                <w:color w:val="000000"/>
                <w:shd w:val="clear" w:color="auto" w:fill="FFFFFF"/>
              </w:rPr>
            </w:pPr>
            <w:r w:rsidRPr="005468B3">
              <w:rPr>
                <w:iCs/>
                <w:color w:val="auto"/>
              </w:rPr>
              <w:t xml:space="preserve">ОК 03. </w:t>
            </w:r>
            <w:r w:rsidRPr="005468B3">
              <w:rPr>
                <w:color w:val="000000"/>
                <w:shd w:val="clear" w:color="auto" w:fill="FFFFFF"/>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D07C04" w:rsidRPr="005468B3" w:rsidRDefault="00D07C04" w:rsidP="00FE6F25">
            <w:pPr>
              <w:widowControl w:val="0"/>
              <w:suppressAutoHyphens w:val="0"/>
              <w:autoSpaceDE w:val="0"/>
              <w:autoSpaceDN w:val="0"/>
              <w:rPr>
                <w:color w:val="auto"/>
                <w:w w:val="95"/>
              </w:rPr>
            </w:pPr>
          </w:p>
        </w:tc>
        <w:tc>
          <w:tcPr>
            <w:tcW w:w="2302" w:type="pct"/>
          </w:tcPr>
          <w:p w:rsidR="00D07C04" w:rsidRPr="005468B3" w:rsidRDefault="00D07C04" w:rsidP="00FE6F25">
            <w:pPr>
              <w:widowControl w:val="0"/>
              <w:tabs>
                <w:tab w:val="left" w:pos="2925"/>
              </w:tabs>
              <w:suppressAutoHyphens w:val="0"/>
              <w:autoSpaceDE w:val="0"/>
              <w:autoSpaceDN w:val="0"/>
              <w:jc w:val="both"/>
              <w:rPr>
                <w:color w:val="auto"/>
              </w:rPr>
            </w:pPr>
            <w:r w:rsidRPr="005468B3">
              <w:rPr>
                <w:color w:val="auto"/>
              </w:rPr>
              <w:t>Маркс и Энгельс видели отличие своей диалектики от гегелевской в том, что она стала материалистической.</w:t>
            </w:r>
          </w:p>
          <w:p w:rsidR="00D07C04" w:rsidRPr="005468B3" w:rsidRDefault="00D07C04" w:rsidP="00FE6F25">
            <w:pPr>
              <w:widowControl w:val="0"/>
              <w:tabs>
                <w:tab w:val="left" w:pos="2925"/>
              </w:tabs>
              <w:suppressAutoHyphens w:val="0"/>
              <w:autoSpaceDE w:val="0"/>
              <w:autoSpaceDN w:val="0"/>
              <w:jc w:val="both"/>
              <w:rPr>
                <w:color w:val="auto"/>
                <w:w w:val="95"/>
              </w:rPr>
            </w:pPr>
            <w:r w:rsidRPr="005468B3">
              <w:rPr>
                <w:color w:val="auto"/>
              </w:rPr>
              <w:t>Гегель разработал диалектику, которая была идеалистической и сосредоточена на развитии идей и понятий. В отличие от этого, марксистская диалектика основывается на материальных условиях жизни и социальных отношениях, утверждая, что материальная действительность и экономические факторы играют решающую роль в развитии общества и истории.</w:t>
            </w:r>
          </w:p>
        </w:tc>
      </w:tr>
      <w:tr w:rsidR="00D07C04" w:rsidRPr="005468B3" w:rsidTr="00AB3661">
        <w:tc>
          <w:tcPr>
            <w:tcW w:w="2698" w:type="pct"/>
          </w:tcPr>
          <w:p w:rsidR="00D07C04" w:rsidRPr="005468B3" w:rsidRDefault="00D07C04" w:rsidP="00FE6F25">
            <w:pPr>
              <w:widowControl w:val="0"/>
              <w:suppressAutoHyphens w:val="0"/>
              <w:autoSpaceDE w:val="0"/>
              <w:autoSpaceDN w:val="0"/>
              <w:rPr>
                <w:color w:val="auto"/>
                <w:w w:val="95"/>
              </w:rPr>
            </w:pPr>
          </w:p>
          <w:p w:rsidR="00D07C04" w:rsidRPr="005468B3" w:rsidRDefault="00D07C04" w:rsidP="00FE6F25">
            <w:pPr>
              <w:widowControl w:val="0"/>
              <w:suppressAutoHyphens w:val="0"/>
              <w:autoSpaceDE w:val="0"/>
              <w:autoSpaceDN w:val="0"/>
              <w:rPr>
                <w:color w:val="000000"/>
                <w:shd w:val="clear" w:color="auto" w:fill="FFFFFF"/>
              </w:rPr>
            </w:pPr>
            <w:r w:rsidRPr="005468B3">
              <w:rPr>
                <w:iCs/>
                <w:color w:val="auto"/>
              </w:rPr>
              <w:t xml:space="preserve">ОК 03. </w:t>
            </w:r>
            <w:r w:rsidRPr="005468B3">
              <w:rPr>
                <w:color w:val="000000"/>
                <w:shd w:val="clear" w:color="auto" w:fill="FFFFFF"/>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D07C04" w:rsidRPr="005468B3" w:rsidRDefault="00D07C04" w:rsidP="00FE6F25">
            <w:pPr>
              <w:widowControl w:val="0"/>
              <w:suppressAutoHyphens w:val="0"/>
              <w:autoSpaceDE w:val="0"/>
              <w:autoSpaceDN w:val="0"/>
              <w:rPr>
                <w:color w:val="auto"/>
                <w:w w:val="95"/>
              </w:rPr>
            </w:pPr>
          </w:p>
        </w:tc>
        <w:tc>
          <w:tcPr>
            <w:tcW w:w="2302" w:type="pct"/>
          </w:tcPr>
          <w:p w:rsidR="00D07C04" w:rsidRPr="005468B3" w:rsidRDefault="00D07C04" w:rsidP="00FE6F25">
            <w:pPr>
              <w:widowControl w:val="0"/>
              <w:tabs>
                <w:tab w:val="left" w:pos="2925"/>
              </w:tabs>
              <w:suppressAutoHyphens w:val="0"/>
              <w:autoSpaceDE w:val="0"/>
              <w:autoSpaceDN w:val="0"/>
              <w:jc w:val="both"/>
              <w:rPr>
                <w:color w:val="auto"/>
              </w:rPr>
            </w:pPr>
            <w:r w:rsidRPr="005468B3">
              <w:rPr>
                <w:color w:val="auto"/>
              </w:rPr>
              <w:t>Основные законы диалектики разработаны Гегелем.</w:t>
            </w:r>
          </w:p>
          <w:p w:rsidR="00D07C04" w:rsidRPr="005468B3" w:rsidRDefault="00D07C04" w:rsidP="00FE6F25">
            <w:pPr>
              <w:widowControl w:val="0"/>
              <w:tabs>
                <w:tab w:val="left" w:pos="2925"/>
              </w:tabs>
              <w:suppressAutoHyphens w:val="0"/>
              <w:autoSpaceDE w:val="0"/>
              <w:autoSpaceDN w:val="0"/>
              <w:jc w:val="both"/>
              <w:rPr>
                <w:color w:val="auto"/>
                <w:w w:val="95"/>
              </w:rPr>
            </w:pPr>
            <w:r w:rsidRPr="005468B3">
              <w:rPr>
                <w:color w:val="auto"/>
              </w:rPr>
              <w:t>Он создал систему диалектики, которая включает в себя такие основные законы, как закон единства и борьбы противоположностей, закон перехода количественных изменений в качественные и закон отрицания отрицания.</w:t>
            </w:r>
            <w:r w:rsidRPr="005468B3">
              <w:rPr>
                <w:color w:val="auto"/>
                <w:w w:val="95"/>
              </w:rPr>
              <w:t xml:space="preserve"> </w:t>
            </w:r>
          </w:p>
        </w:tc>
      </w:tr>
      <w:tr w:rsidR="00D07C04" w:rsidRPr="005468B3" w:rsidTr="00AB3661">
        <w:tc>
          <w:tcPr>
            <w:tcW w:w="2698" w:type="pct"/>
          </w:tcPr>
          <w:p w:rsidR="00D07C04" w:rsidRPr="005468B3" w:rsidRDefault="00D07C04" w:rsidP="00FE6F25">
            <w:pPr>
              <w:widowControl w:val="0"/>
              <w:suppressAutoHyphens w:val="0"/>
              <w:autoSpaceDE w:val="0"/>
              <w:autoSpaceDN w:val="0"/>
              <w:rPr>
                <w:color w:val="auto"/>
                <w:w w:val="95"/>
              </w:rPr>
            </w:pPr>
          </w:p>
          <w:p w:rsidR="00D07C04" w:rsidRPr="005468B3" w:rsidRDefault="00D07C04" w:rsidP="00FE6F25">
            <w:pPr>
              <w:widowControl w:val="0"/>
              <w:suppressAutoHyphens w:val="0"/>
              <w:autoSpaceDE w:val="0"/>
              <w:autoSpaceDN w:val="0"/>
              <w:rPr>
                <w:color w:val="000000"/>
                <w:shd w:val="clear" w:color="auto" w:fill="FFFFFF"/>
              </w:rPr>
            </w:pPr>
            <w:r w:rsidRPr="005468B3">
              <w:rPr>
                <w:iCs/>
                <w:color w:val="auto"/>
              </w:rPr>
              <w:t xml:space="preserve">ОК 03. </w:t>
            </w:r>
            <w:r w:rsidRPr="005468B3">
              <w:rPr>
                <w:color w:val="000000"/>
                <w:shd w:val="clear" w:color="auto" w:fill="FFFFFF"/>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p w:rsidR="00D07C04" w:rsidRPr="005468B3" w:rsidRDefault="00D07C04" w:rsidP="00FE6F25">
            <w:pPr>
              <w:widowControl w:val="0"/>
              <w:tabs>
                <w:tab w:val="left" w:pos="2925"/>
              </w:tabs>
              <w:suppressAutoHyphens w:val="0"/>
              <w:autoSpaceDE w:val="0"/>
              <w:autoSpaceDN w:val="0"/>
              <w:rPr>
                <w:color w:val="auto"/>
              </w:rPr>
            </w:pPr>
          </w:p>
          <w:p w:rsidR="00D07C04" w:rsidRPr="005468B3" w:rsidRDefault="00D07C04" w:rsidP="00FE6F25">
            <w:pPr>
              <w:widowControl w:val="0"/>
              <w:suppressAutoHyphens w:val="0"/>
              <w:autoSpaceDE w:val="0"/>
              <w:autoSpaceDN w:val="0"/>
              <w:rPr>
                <w:color w:val="auto"/>
                <w:w w:val="95"/>
              </w:rPr>
            </w:pPr>
          </w:p>
        </w:tc>
        <w:tc>
          <w:tcPr>
            <w:tcW w:w="2302" w:type="pct"/>
          </w:tcPr>
          <w:p w:rsidR="00D07C04" w:rsidRPr="005468B3" w:rsidRDefault="00D07C04" w:rsidP="00FE6F25">
            <w:pPr>
              <w:shd w:val="clear" w:color="auto" w:fill="FFFFFF"/>
              <w:suppressAutoHyphens w:val="0"/>
              <w:jc w:val="both"/>
              <w:rPr>
                <w:color w:val="auto"/>
              </w:rPr>
            </w:pPr>
            <w:r w:rsidRPr="005468B3">
              <w:rPr>
                <w:color w:val="auto"/>
              </w:rPr>
              <w:t>Основное утверждение эмпиризма заключается в том, что все знания происходят из опыта, особенно из чувственного восприятия. Эмпиризм утверждает, что наш опыт и наблюдения являются основными источниками знаний, и что мы не можем познать мир без предварительного опыта, который формируется через ощущения.</w:t>
            </w:r>
          </w:p>
        </w:tc>
      </w:tr>
    </w:tbl>
    <w:p w:rsidR="00D26192" w:rsidRPr="005468B3" w:rsidRDefault="00D26192" w:rsidP="00FE6F25">
      <w:pPr>
        <w:suppressAutoHyphens w:val="0"/>
        <w:spacing w:after="0" w:line="240" w:lineRule="auto"/>
        <w:rPr>
          <w:rFonts w:ascii="Times New Roman" w:eastAsia="Times New Roman" w:hAnsi="Times New Roman" w:cs="Times New Roman"/>
          <w:b/>
          <w:color w:val="auto"/>
          <w:w w:val="95"/>
          <w:sz w:val="20"/>
          <w:szCs w:val="20"/>
        </w:rPr>
      </w:pPr>
    </w:p>
    <w:p w:rsidR="00D26192" w:rsidRPr="005468B3" w:rsidRDefault="00D26192" w:rsidP="00FE6F25">
      <w:pPr>
        <w:suppressAutoHyphens w:val="0"/>
        <w:spacing w:after="0" w:line="240" w:lineRule="auto"/>
        <w:rPr>
          <w:rFonts w:ascii="Times New Roman" w:eastAsia="Times New Roman" w:hAnsi="Times New Roman" w:cs="Times New Roman"/>
          <w:b/>
          <w:color w:val="auto"/>
          <w:w w:val="95"/>
          <w:sz w:val="20"/>
          <w:szCs w:val="20"/>
        </w:rPr>
      </w:pPr>
      <w:r w:rsidRPr="005468B3">
        <w:rPr>
          <w:rFonts w:ascii="Times New Roman" w:eastAsia="Times New Roman" w:hAnsi="Times New Roman" w:cs="Times New Roman"/>
          <w:b/>
          <w:color w:val="auto"/>
          <w:w w:val="95"/>
          <w:sz w:val="20"/>
          <w:szCs w:val="20"/>
        </w:rPr>
        <w:br w:type="page"/>
      </w:r>
    </w:p>
    <w:p w:rsidR="00AB3661" w:rsidRPr="005468B3" w:rsidRDefault="00AB3661" w:rsidP="00FE6F25">
      <w:pPr>
        <w:widowControl w:val="0"/>
        <w:suppressAutoHyphens w:val="0"/>
        <w:autoSpaceDE w:val="0"/>
        <w:autoSpaceDN w:val="0"/>
        <w:spacing w:after="0" w:line="240" w:lineRule="auto"/>
        <w:jc w:val="center"/>
        <w:rPr>
          <w:rFonts w:ascii="Times New Roman" w:eastAsia="Times New Roman" w:hAnsi="Times New Roman" w:cs="Times New Roman"/>
          <w:b/>
          <w:color w:val="auto"/>
          <w:w w:val="95"/>
          <w:sz w:val="20"/>
          <w:szCs w:val="20"/>
        </w:rPr>
      </w:pPr>
    </w:p>
    <w:p w:rsidR="00D07C04" w:rsidRPr="005468B3" w:rsidRDefault="00D07C04" w:rsidP="00FE6F25">
      <w:pPr>
        <w:widowControl w:val="0"/>
        <w:suppressAutoHyphens w:val="0"/>
        <w:autoSpaceDE w:val="0"/>
        <w:autoSpaceDN w:val="0"/>
        <w:spacing w:after="0" w:line="240" w:lineRule="auto"/>
        <w:jc w:val="center"/>
        <w:rPr>
          <w:rFonts w:ascii="Times New Roman" w:eastAsia="Times New Roman" w:hAnsi="Times New Roman" w:cs="Times New Roman"/>
          <w:b/>
          <w:color w:val="auto"/>
          <w:w w:val="95"/>
          <w:sz w:val="20"/>
          <w:szCs w:val="20"/>
        </w:rPr>
      </w:pPr>
      <w:r w:rsidRPr="005468B3">
        <w:rPr>
          <w:rFonts w:ascii="Times New Roman" w:eastAsia="Times New Roman" w:hAnsi="Times New Roman" w:cs="Times New Roman"/>
          <w:b/>
          <w:color w:val="auto"/>
          <w:w w:val="95"/>
          <w:sz w:val="20"/>
          <w:szCs w:val="20"/>
        </w:rPr>
        <w:t>ОГСЭ.03 Психология общения</w:t>
      </w:r>
    </w:p>
    <w:p w:rsidR="00140436" w:rsidRPr="005468B3" w:rsidRDefault="00140436" w:rsidP="00FC1265">
      <w:pPr>
        <w:widowControl w:val="0"/>
        <w:autoSpaceDE w:val="0"/>
        <w:autoSpaceDN w:val="0"/>
        <w:spacing w:after="0" w:line="240" w:lineRule="auto"/>
        <w:ind w:right="235" w:firstLine="709"/>
        <w:jc w:val="both"/>
        <w:rPr>
          <w:rFonts w:ascii="Times New Roman" w:eastAsia="Times New Roman" w:hAnsi="Times New Roman" w:cs="Times New Roman"/>
          <w:sz w:val="20"/>
          <w:szCs w:val="20"/>
        </w:rPr>
      </w:pPr>
      <w:r w:rsidRPr="005468B3">
        <w:rPr>
          <w:rFonts w:ascii="Times New Roman" w:eastAsia="Times New Roman" w:hAnsi="Times New Roman" w:cs="Times New Roman"/>
          <w:sz w:val="20"/>
          <w:szCs w:val="20"/>
        </w:rPr>
        <w:t xml:space="preserve">ОК 01. Выбирать способы решения задач профессиональной деятельности применительно к различным контекстам; </w:t>
      </w:r>
    </w:p>
    <w:p w:rsidR="00140436" w:rsidRPr="005468B3" w:rsidRDefault="00140436" w:rsidP="00FE6F25">
      <w:pPr>
        <w:shd w:val="clear" w:color="auto" w:fill="FFFFFF"/>
        <w:spacing w:after="0" w:line="240" w:lineRule="auto"/>
        <w:rPr>
          <w:rFonts w:ascii="Times New Roman" w:eastAsia="Times New Roman" w:hAnsi="Times New Roman" w:cs="Times New Roman"/>
          <w:color w:val="1A1A1A"/>
          <w:sz w:val="20"/>
          <w:szCs w:val="20"/>
          <w:lang w:eastAsia="ru-RU"/>
        </w:rPr>
      </w:pPr>
    </w:p>
    <w:tbl>
      <w:tblPr>
        <w:tblStyle w:val="a6"/>
        <w:tblW w:w="5000" w:type="pct"/>
        <w:tblLook w:val="04A0" w:firstRow="1" w:lastRow="0" w:firstColumn="1" w:lastColumn="0" w:noHBand="0" w:noVBand="1"/>
      </w:tblPr>
      <w:tblGrid>
        <w:gridCol w:w="6746"/>
        <w:gridCol w:w="3579"/>
      </w:tblGrid>
      <w:tr w:rsidR="00140436" w:rsidRPr="005468B3" w:rsidTr="00AB3661">
        <w:tc>
          <w:tcPr>
            <w:tcW w:w="3267" w:type="pct"/>
          </w:tcPr>
          <w:p w:rsidR="00140436" w:rsidRPr="005468B3" w:rsidRDefault="00140436" w:rsidP="00FE6F25">
            <w:pPr>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КИМ</w:t>
            </w:r>
          </w:p>
        </w:tc>
        <w:tc>
          <w:tcPr>
            <w:tcW w:w="1733" w:type="pct"/>
          </w:tcPr>
          <w:p w:rsidR="00140436" w:rsidRPr="005468B3" w:rsidRDefault="00140436" w:rsidP="00FE6F25">
            <w:pPr>
              <w:ind w:left="4" w:hanging="4"/>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Пр отв</w:t>
            </w:r>
          </w:p>
        </w:tc>
      </w:tr>
      <w:tr w:rsidR="00140436" w:rsidRPr="005468B3" w:rsidTr="00AB3661">
        <w:tc>
          <w:tcPr>
            <w:tcW w:w="3267" w:type="pct"/>
          </w:tcPr>
          <w:p w:rsidR="00140436" w:rsidRPr="005468B3" w:rsidRDefault="00140436" w:rsidP="00FE6F25">
            <w:pPr>
              <w:numPr>
                <w:ilvl w:val="0"/>
                <w:numId w:val="142"/>
              </w:numPr>
              <w:suppressAutoHyphens w:val="0"/>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Выберите правильный ответ.</w:t>
            </w:r>
          </w:p>
          <w:p w:rsidR="00140436" w:rsidRPr="005468B3" w:rsidRDefault="00140436" w:rsidP="00FE6F25">
            <w:pPr>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Процесс взаимодействия людей друг с другом в ходе общения, состоящий в обмене действиями и поступками, называется</w:t>
            </w:r>
          </w:p>
          <w:p w:rsidR="00140436" w:rsidRPr="005468B3" w:rsidRDefault="00140436" w:rsidP="00FE6F25">
            <w:pPr>
              <w:ind w:left="164"/>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а) коммуникация</w:t>
            </w:r>
          </w:p>
          <w:p w:rsidR="00140436" w:rsidRPr="005468B3" w:rsidRDefault="00140436" w:rsidP="00FE6F25">
            <w:pPr>
              <w:ind w:left="164"/>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б) деятельность</w:t>
            </w:r>
          </w:p>
          <w:p w:rsidR="00140436" w:rsidRPr="005468B3" w:rsidRDefault="00140436" w:rsidP="00FE6F25">
            <w:pPr>
              <w:ind w:left="164"/>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в) интеракция</w:t>
            </w:r>
          </w:p>
          <w:p w:rsidR="00140436" w:rsidRPr="005468B3" w:rsidRDefault="00140436" w:rsidP="00FE6F25">
            <w:pPr>
              <w:ind w:left="164"/>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г) управление</w:t>
            </w:r>
          </w:p>
        </w:tc>
        <w:tc>
          <w:tcPr>
            <w:tcW w:w="1733" w:type="pct"/>
          </w:tcPr>
          <w:p w:rsidR="00140436" w:rsidRPr="005468B3" w:rsidRDefault="00140436" w:rsidP="00FE6F25">
            <w:pPr>
              <w:ind w:left="4" w:hanging="4"/>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в</w:t>
            </w:r>
          </w:p>
        </w:tc>
      </w:tr>
      <w:tr w:rsidR="00140436" w:rsidRPr="005468B3" w:rsidTr="00AB3661">
        <w:tc>
          <w:tcPr>
            <w:tcW w:w="3267" w:type="pct"/>
          </w:tcPr>
          <w:p w:rsidR="00140436" w:rsidRPr="005468B3" w:rsidRDefault="00140436" w:rsidP="00FE6F25">
            <w:pPr>
              <w:tabs>
                <w:tab w:val="left" w:pos="1799"/>
              </w:tabs>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2.Расставьте соответствие между невербальными средствами общения и их компонентами:</w:t>
            </w:r>
          </w:p>
          <w:p w:rsidR="00140436" w:rsidRPr="005468B3" w:rsidRDefault="00140436" w:rsidP="00FE6F25">
            <w:pPr>
              <w:tabs>
                <w:tab w:val="left" w:pos="1799"/>
              </w:tabs>
              <w:ind w:left="164"/>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 xml:space="preserve"> 1.Мимика</w:t>
            </w:r>
          </w:p>
          <w:p w:rsidR="00140436" w:rsidRPr="005468B3" w:rsidRDefault="00140436" w:rsidP="00FE6F25">
            <w:pPr>
              <w:tabs>
                <w:tab w:val="left" w:pos="1799"/>
              </w:tabs>
              <w:ind w:left="164"/>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 xml:space="preserve"> 2. Проксемика</w:t>
            </w:r>
          </w:p>
          <w:p w:rsidR="00140436" w:rsidRPr="005468B3" w:rsidRDefault="00140436" w:rsidP="00FE6F25">
            <w:pPr>
              <w:tabs>
                <w:tab w:val="left" w:pos="1799"/>
              </w:tabs>
              <w:ind w:left="164"/>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 xml:space="preserve"> 3. Такесика</w:t>
            </w:r>
          </w:p>
          <w:p w:rsidR="00140436" w:rsidRPr="005468B3" w:rsidRDefault="00140436" w:rsidP="00FE6F25">
            <w:pPr>
              <w:tabs>
                <w:tab w:val="left" w:pos="1799"/>
              </w:tabs>
              <w:ind w:left="164"/>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 xml:space="preserve"> А. расстояние между собеседниками</w:t>
            </w:r>
          </w:p>
          <w:p w:rsidR="00140436" w:rsidRPr="005468B3" w:rsidRDefault="00140436" w:rsidP="00FE6F25">
            <w:pPr>
              <w:tabs>
                <w:tab w:val="left" w:pos="1799"/>
              </w:tabs>
              <w:ind w:left="164"/>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 xml:space="preserve"> Б. рукопожатие</w:t>
            </w:r>
          </w:p>
          <w:p w:rsidR="00140436" w:rsidRPr="005468B3" w:rsidRDefault="00140436" w:rsidP="00FE6F25">
            <w:pPr>
              <w:tabs>
                <w:tab w:val="left" w:pos="1799"/>
              </w:tabs>
              <w:ind w:left="164"/>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 xml:space="preserve"> В. нахмуривание</w:t>
            </w:r>
          </w:p>
          <w:p w:rsidR="00140436" w:rsidRPr="005468B3" w:rsidRDefault="00140436" w:rsidP="00FE6F25">
            <w:pPr>
              <w:rPr>
                <w:rFonts w:ascii="Times New Roman" w:eastAsia="Calibri" w:hAnsi="Times New Roman" w:cs="Times New Roman"/>
                <w:sz w:val="20"/>
                <w:szCs w:val="20"/>
              </w:rPr>
            </w:pPr>
          </w:p>
        </w:tc>
        <w:tc>
          <w:tcPr>
            <w:tcW w:w="1733" w:type="pct"/>
          </w:tcPr>
          <w:p w:rsidR="00140436" w:rsidRPr="005468B3" w:rsidRDefault="00140436" w:rsidP="00FE6F25">
            <w:pPr>
              <w:rPr>
                <w:rFonts w:ascii="Times New Roman" w:eastAsia="Calibri" w:hAnsi="Times New Roman" w:cs="Times New Roman"/>
                <w:sz w:val="20"/>
                <w:szCs w:val="20"/>
              </w:rPr>
            </w:pPr>
          </w:p>
          <w:tbl>
            <w:tblPr>
              <w:tblStyle w:val="a6"/>
              <w:tblW w:w="0" w:type="auto"/>
              <w:tblLook w:val="04A0" w:firstRow="1" w:lastRow="0" w:firstColumn="1" w:lastColumn="0" w:noHBand="0" w:noVBand="1"/>
            </w:tblPr>
            <w:tblGrid>
              <w:gridCol w:w="1176"/>
              <w:gridCol w:w="1276"/>
            </w:tblGrid>
            <w:tr w:rsidR="00140436" w:rsidRPr="005468B3" w:rsidTr="0040516A">
              <w:tc>
                <w:tcPr>
                  <w:tcW w:w="1176" w:type="dxa"/>
                </w:tcPr>
                <w:p w:rsidR="00140436" w:rsidRPr="005468B3" w:rsidRDefault="00140436" w:rsidP="00FE6F25">
                  <w:pPr>
                    <w:ind w:left="360"/>
                    <w:rPr>
                      <w:rFonts w:ascii="Times New Roman" w:eastAsia="Calibri" w:hAnsi="Times New Roman" w:cs="Times New Roman"/>
                      <w:sz w:val="20"/>
                      <w:szCs w:val="20"/>
                    </w:rPr>
                  </w:pPr>
                  <w:bookmarkStart w:id="7" w:name="_Hlk186045937"/>
                  <w:r w:rsidRPr="005468B3">
                    <w:rPr>
                      <w:rFonts w:ascii="Times New Roman" w:eastAsia="Calibri" w:hAnsi="Times New Roman" w:cs="Times New Roman"/>
                      <w:kern w:val="2"/>
                      <w:sz w:val="20"/>
                      <w:szCs w:val="20"/>
                      <w14:ligatures w14:val="standardContextual"/>
                    </w:rPr>
                    <w:t>1</w:t>
                  </w:r>
                </w:p>
              </w:tc>
              <w:tc>
                <w:tcPr>
                  <w:tcW w:w="1276" w:type="dxa"/>
                </w:tcPr>
                <w:p w:rsidR="00140436" w:rsidRPr="005468B3" w:rsidRDefault="00140436" w:rsidP="00FE6F25">
                  <w:pPr>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в</w:t>
                  </w:r>
                </w:p>
              </w:tc>
            </w:tr>
            <w:tr w:rsidR="00140436" w:rsidRPr="005468B3" w:rsidTr="0040516A">
              <w:tc>
                <w:tcPr>
                  <w:tcW w:w="1176" w:type="dxa"/>
                </w:tcPr>
                <w:p w:rsidR="00140436" w:rsidRPr="005468B3" w:rsidRDefault="00140436" w:rsidP="00FE6F25">
                  <w:pPr>
                    <w:ind w:left="360"/>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2</w:t>
                  </w:r>
                </w:p>
              </w:tc>
              <w:tc>
                <w:tcPr>
                  <w:tcW w:w="1276" w:type="dxa"/>
                </w:tcPr>
                <w:p w:rsidR="00140436" w:rsidRPr="005468B3" w:rsidRDefault="00140436" w:rsidP="00FE6F25">
                  <w:pPr>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а</w:t>
                  </w:r>
                </w:p>
              </w:tc>
            </w:tr>
            <w:tr w:rsidR="00140436" w:rsidRPr="005468B3" w:rsidTr="0040516A">
              <w:tc>
                <w:tcPr>
                  <w:tcW w:w="1176" w:type="dxa"/>
                </w:tcPr>
                <w:p w:rsidR="00140436" w:rsidRPr="005468B3" w:rsidRDefault="00140436" w:rsidP="00FE6F25">
                  <w:pPr>
                    <w:ind w:left="360"/>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3</w:t>
                  </w:r>
                </w:p>
              </w:tc>
              <w:tc>
                <w:tcPr>
                  <w:tcW w:w="1276" w:type="dxa"/>
                </w:tcPr>
                <w:p w:rsidR="00140436" w:rsidRPr="005468B3" w:rsidRDefault="00140436" w:rsidP="00FE6F25">
                  <w:pPr>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б</w:t>
                  </w:r>
                </w:p>
              </w:tc>
            </w:tr>
            <w:bookmarkEnd w:id="7"/>
          </w:tbl>
          <w:p w:rsidR="00140436" w:rsidRPr="005468B3" w:rsidRDefault="00140436" w:rsidP="00FE6F25">
            <w:pPr>
              <w:rPr>
                <w:rFonts w:ascii="Times New Roman" w:eastAsia="Calibri" w:hAnsi="Times New Roman" w:cs="Times New Roman"/>
                <w:sz w:val="20"/>
                <w:szCs w:val="20"/>
              </w:rPr>
            </w:pPr>
          </w:p>
          <w:p w:rsidR="00140436" w:rsidRPr="005468B3" w:rsidRDefault="00140436" w:rsidP="00FE6F25">
            <w:pPr>
              <w:ind w:left="4" w:hanging="4"/>
              <w:contextualSpacing/>
              <w:rPr>
                <w:rFonts w:ascii="Times New Roman" w:eastAsia="Calibri" w:hAnsi="Times New Roman" w:cs="Times New Roman"/>
                <w:sz w:val="20"/>
                <w:szCs w:val="20"/>
              </w:rPr>
            </w:pPr>
          </w:p>
        </w:tc>
      </w:tr>
      <w:tr w:rsidR="00140436" w:rsidRPr="005468B3" w:rsidTr="00AB3661">
        <w:trPr>
          <w:trHeight w:val="2378"/>
        </w:trPr>
        <w:tc>
          <w:tcPr>
            <w:tcW w:w="3267" w:type="pct"/>
          </w:tcPr>
          <w:p w:rsidR="00140436" w:rsidRPr="005468B3" w:rsidRDefault="00140436" w:rsidP="00FE6F25">
            <w:pPr>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3.Вставьте пропущенные слова:</w:t>
            </w:r>
          </w:p>
          <w:p w:rsidR="00140436" w:rsidRPr="005468B3" w:rsidRDefault="00140436" w:rsidP="00FE6F25">
            <w:pPr>
              <w:jc w:val="both"/>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Схематическое, стандартизированное представление о социальном объекте, которое обладает большой психологической устойчивостью и определенной эмоциональной окрашенностью (положительного или отрицательного свойства) называется ________    _____.</w:t>
            </w:r>
          </w:p>
        </w:tc>
        <w:tc>
          <w:tcPr>
            <w:tcW w:w="1733" w:type="pct"/>
          </w:tcPr>
          <w:p w:rsidR="00140436" w:rsidRPr="005468B3" w:rsidRDefault="00140436" w:rsidP="00FE6F25">
            <w:pPr>
              <w:ind w:left="4" w:hanging="4"/>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Социальный стереотип</w:t>
            </w:r>
          </w:p>
        </w:tc>
      </w:tr>
      <w:tr w:rsidR="00140436" w:rsidRPr="005468B3" w:rsidTr="00AB3661">
        <w:tc>
          <w:tcPr>
            <w:tcW w:w="3267" w:type="pct"/>
          </w:tcPr>
          <w:p w:rsidR="00140436" w:rsidRPr="005468B3" w:rsidRDefault="00140436" w:rsidP="00FE6F25">
            <w:pPr>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4.Выберите все правильные ответы:</w:t>
            </w:r>
          </w:p>
          <w:p w:rsidR="00140436" w:rsidRPr="005468B3" w:rsidRDefault="00140436" w:rsidP="00FE6F25">
            <w:pPr>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Перечислите тактики решения конфликтов:</w:t>
            </w:r>
          </w:p>
          <w:p w:rsidR="00140436" w:rsidRPr="005468B3" w:rsidRDefault="00140436" w:rsidP="00FE6F25">
            <w:pPr>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А) компромисс</w:t>
            </w:r>
          </w:p>
          <w:p w:rsidR="00140436" w:rsidRPr="005468B3" w:rsidRDefault="00140436" w:rsidP="00FE6F25">
            <w:pPr>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б) сотрудничество</w:t>
            </w:r>
          </w:p>
          <w:p w:rsidR="00140436" w:rsidRPr="005468B3" w:rsidRDefault="00140436" w:rsidP="00FE6F25">
            <w:pPr>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в) соперничество</w:t>
            </w:r>
          </w:p>
          <w:p w:rsidR="00140436" w:rsidRPr="005468B3" w:rsidRDefault="00140436" w:rsidP="00FE6F25">
            <w:pPr>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г) избегание</w:t>
            </w:r>
          </w:p>
          <w:p w:rsidR="00140436" w:rsidRPr="005468B3" w:rsidRDefault="00140436" w:rsidP="00FE6F25">
            <w:pPr>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Д) приспособление</w:t>
            </w:r>
          </w:p>
          <w:p w:rsidR="00140436" w:rsidRPr="005468B3" w:rsidRDefault="00140436" w:rsidP="00FE6F25">
            <w:pPr>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Е) эмпатия</w:t>
            </w:r>
          </w:p>
          <w:p w:rsidR="00140436" w:rsidRPr="005468B3" w:rsidRDefault="00140436" w:rsidP="00FE6F25">
            <w:pPr>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Ж) посредничество</w:t>
            </w:r>
          </w:p>
        </w:tc>
        <w:tc>
          <w:tcPr>
            <w:tcW w:w="1733" w:type="pct"/>
          </w:tcPr>
          <w:p w:rsidR="00140436" w:rsidRPr="005468B3" w:rsidRDefault="00140436" w:rsidP="00FE6F25">
            <w:pPr>
              <w:ind w:left="4" w:hanging="4"/>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А,б,в,г,д</w:t>
            </w:r>
          </w:p>
        </w:tc>
      </w:tr>
      <w:tr w:rsidR="00140436" w:rsidRPr="005468B3" w:rsidTr="00AB3661">
        <w:tc>
          <w:tcPr>
            <w:tcW w:w="3267" w:type="pct"/>
          </w:tcPr>
          <w:p w:rsidR="00140436" w:rsidRPr="005468B3" w:rsidRDefault="00140436" w:rsidP="00FE6F25">
            <w:pPr>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5. Определите схему этапов общения:</w:t>
            </w:r>
          </w:p>
          <w:p w:rsidR="00140436" w:rsidRPr="005468B3" w:rsidRDefault="00140436" w:rsidP="00FE6F25">
            <w:pPr>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1) ориентация в ситуации (люди, обстоятельства и т.д.);</w:t>
            </w:r>
          </w:p>
          <w:p w:rsidR="00140436" w:rsidRPr="005468B3" w:rsidRDefault="00140436" w:rsidP="00FE6F25">
            <w:pPr>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2) установление контакта;</w:t>
            </w:r>
          </w:p>
          <w:p w:rsidR="00140436" w:rsidRPr="005468B3" w:rsidRDefault="00140436" w:rsidP="00FE6F25">
            <w:pPr>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3) выход из контакта.</w:t>
            </w:r>
          </w:p>
          <w:p w:rsidR="00140436" w:rsidRPr="005468B3" w:rsidRDefault="00140436" w:rsidP="00FE6F25">
            <w:pPr>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4) принятие решения;</w:t>
            </w:r>
          </w:p>
          <w:p w:rsidR="00140436" w:rsidRPr="005468B3" w:rsidRDefault="00140436" w:rsidP="00FE6F25">
            <w:pPr>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5) обсуждение вопроса, проблемы.</w:t>
            </w:r>
          </w:p>
          <w:p w:rsidR="00140436" w:rsidRPr="005468B3" w:rsidRDefault="00140436" w:rsidP="00FE6F25">
            <w:pPr>
              <w:rPr>
                <w:rFonts w:ascii="Times New Roman" w:eastAsia="Calibri" w:hAnsi="Times New Roman" w:cs="Times New Roman"/>
                <w:sz w:val="20"/>
                <w:szCs w:val="20"/>
              </w:rPr>
            </w:pPr>
          </w:p>
        </w:tc>
        <w:tc>
          <w:tcPr>
            <w:tcW w:w="1733" w:type="pct"/>
          </w:tcPr>
          <w:p w:rsidR="00140436" w:rsidRPr="005468B3" w:rsidRDefault="00140436" w:rsidP="00FE6F25">
            <w:pPr>
              <w:ind w:left="4" w:hanging="4"/>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2, 1, 5, 4, 3</w:t>
            </w:r>
          </w:p>
        </w:tc>
      </w:tr>
    </w:tbl>
    <w:p w:rsidR="00140436" w:rsidRPr="005468B3" w:rsidRDefault="00140436" w:rsidP="00FE6F25">
      <w:pPr>
        <w:shd w:val="clear" w:color="auto" w:fill="FFFFFF"/>
        <w:spacing w:after="0" w:line="240" w:lineRule="auto"/>
        <w:rPr>
          <w:rFonts w:ascii="Times New Roman" w:eastAsia="Times New Roman" w:hAnsi="Times New Roman" w:cs="Times New Roman"/>
          <w:sz w:val="20"/>
          <w:szCs w:val="20"/>
        </w:rPr>
      </w:pPr>
    </w:p>
    <w:p w:rsidR="00140436" w:rsidRPr="005468B3" w:rsidRDefault="00140436" w:rsidP="00FE6F25">
      <w:pPr>
        <w:shd w:val="clear" w:color="auto" w:fill="FFFFFF"/>
        <w:spacing w:after="0" w:line="240" w:lineRule="auto"/>
        <w:rPr>
          <w:rFonts w:ascii="Times New Roman" w:eastAsia="Times New Roman" w:hAnsi="Times New Roman" w:cs="Times New Roman"/>
          <w:sz w:val="20"/>
          <w:szCs w:val="20"/>
        </w:rPr>
      </w:pPr>
    </w:p>
    <w:p w:rsidR="00140436" w:rsidRPr="005468B3" w:rsidRDefault="00140436" w:rsidP="00FE6F25">
      <w:pPr>
        <w:shd w:val="clear" w:color="auto" w:fill="FFFFFF"/>
        <w:spacing w:after="0" w:line="240" w:lineRule="auto"/>
        <w:rPr>
          <w:rFonts w:ascii="Times New Roman" w:eastAsia="Times New Roman" w:hAnsi="Times New Roman" w:cs="Times New Roman"/>
          <w:color w:val="1A1A1A"/>
          <w:sz w:val="20"/>
          <w:szCs w:val="20"/>
          <w:lang w:eastAsia="ru-RU"/>
        </w:rPr>
      </w:pPr>
      <w:r w:rsidRPr="005468B3">
        <w:rPr>
          <w:rFonts w:ascii="Times New Roman" w:eastAsia="Times New Roman" w:hAnsi="Times New Roman" w:cs="Times New Roman"/>
          <w:sz w:val="20"/>
          <w:szCs w:val="20"/>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140436" w:rsidRPr="005468B3" w:rsidRDefault="00140436" w:rsidP="00FE6F25">
      <w:pPr>
        <w:shd w:val="clear" w:color="auto" w:fill="FFFFFF"/>
        <w:spacing w:after="0" w:line="240" w:lineRule="auto"/>
        <w:rPr>
          <w:rFonts w:ascii="Times New Roman" w:eastAsia="Times New Roman" w:hAnsi="Times New Roman" w:cs="Times New Roman"/>
          <w:color w:val="1A1A1A"/>
          <w:sz w:val="20"/>
          <w:szCs w:val="20"/>
          <w:lang w:eastAsia="ru-RU"/>
        </w:rPr>
      </w:pPr>
    </w:p>
    <w:tbl>
      <w:tblPr>
        <w:tblStyle w:val="a6"/>
        <w:tblW w:w="5000" w:type="pct"/>
        <w:tblLook w:val="04A0" w:firstRow="1" w:lastRow="0" w:firstColumn="1" w:lastColumn="0" w:noHBand="0" w:noVBand="1"/>
      </w:tblPr>
      <w:tblGrid>
        <w:gridCol w:w="7752"/>
        <w:gridCol w:w="2573"/>
      </w:tblGrid>
      <w:tr w:rsidR="00140436" w:rsidRPr="005468B3" w:rsidTr="00AB3661">
        <w:tc>
          <w:tcPr>
            <w:tcW w:w="3754" w:type="pct"/>
          </w:tcPr>
          <w:p w:rsidR="00140436" w:rsidRPr="005468B3" w:rsidRDefault="00140436" w:rsidP="00FE6F25">
            <w:pPr>
              <w:rPr>
                <w:rFonts w:ascii="Times New Roman" w:eastAsia="Calibri" w:hAnsi="Times New Roman" w:cs="Times New Roman"/>
                <w:sz w:val="20"/>
                <w:szCs w:val="20"/>
              </w:rPr>
            </w:pPr>
            <w:bookmarkStart w:id="8" w:name="_Hlk187137365"/>
            <w:r w:rsidRPr="005468B3">
              <w:rPr>
                <w:rFonts w:ascii="Times New Roman" w:eastAsia="Calibri" w:hAnsi="Times New Roman" w:cs="Times New Roman"/>
                <w:kern w:val="2"/>
                <w:sz w:val="20"/>
                <w:szCs w:val="20"/>
                <w14:ligatures w14:val="standardContextual"/>
              </w:rPr>
              <w:t>КИМ</w:t>
            </w:r>
          </w:p>
        </w:tc>
        <w:tc>
          <w:tcPr>
            <w:tcW w:w="1246" w:type="pct"/>
          </w:tcPr>
          <w:p w:rsidR="00140436" w:rsidRPr="005468B3" w:rsidRDefault="00140436" w:rsidP="00FE6F25">
            <w:pPr>
              <w:ind w:left="4" w:hanging="4"/>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Пр отв</w:t>
            </w:r>
          </w:p>
        </w:tc>
      </w:tr>
      <w:tr w:rsidR="00140436" w:rsidRPr="005468B3" w:rsidTr="00AB3661">
        <w:tc>
          <w:tcPr>
            <w:tcW w:w="3754" w:type="pct"/>
          </w:tcPr>
          <w:p w:rsidR="00140436" w:rsidRPr="005468B3" w:rsidRDefault="00140436" w:rsidP="00FE6F25">
            <w:pPr>
              <w:numPr>
                <w:ilvl w:val="0"/>
                <w:numId w:val="143"/>
              </w:numPr>
              <w:suppressAutoHyphens w:val="0"/>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Выберите правильный ответ.</w:t>
            </w:r>
          </w:p>
          <w:p w:rsidR="00140436" w:rsidRPr="005468B3" w:rsidRDefault="00140436" w:rsidP="00FE6F25">
            <w:pPr>
              <w:ind w:left="589"/>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Способность к сопереживанию и сочувствию другим людям, называется</w:t>
            </w:r>
          </w:p>
          <w:p w:rsidR="00140436" w:rsidRPr="005468B3" w:rsidRDefault="00140436" w:rsidP="00FE6F25">
            <w:pPr>
              <w:ind w:left="589"/>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а) настроение</w:t>
            </w:r>
          </w:p>
          <w:p w:rsidR="00140436" w:rsidRPr="005468B3" w:rsidRDefault="00140436" w:rsidP="00FE6F25">
            <w:pPr>
              <w:ind w:left="589"/>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б) эмпатия</w:t>
            </w:r>
          </w:p>
          <w:p w:rsidR="00140436" w:rsidRPr="005468B3" w:rsidRDefault="00140436" w:rsidP="00FE6F25">
            <w:pPr>
              <w:ind w:left="589"/>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в) экспрессия</w:t>
            </w:r>
          </w:p>
          <w:p w:rsidR="00140436" w:rsidRPr="005468B3" w:rsidRDefault="00140436" w:rsidP="00FE6F25">
            <w:pPr>
              <w:ind w:left="589"/>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г) чувство</w:t>
            </w:r>
          </w:p>
        </w:tc>
        <w:tc>
          <w:tcPr>
            <w:tcW w:w="1246" w:type="pct"/>
          </w:tcPr>
          <w:p w:rsidR="00140436" w:rsidRPr="005468B3" w:rsidRDefault="00140436" w:rsidP="00FE6F25">
            <w:pPr>
              <w:ind w:left="4" w:hanging="4"/>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б</w:t>
            </w:r>
          </w:p>
        </w:tc>
      </w:tr>
      <w:tr w:rsidR="00140436" w:rsidRPr="005468B3" w:rsidTr="00AB3661">
        <w:tc>
          <w:tcPr>
            <w:tcW w:w="3754" w:type="pct"/>
          </w:tcPr>
          <w:p w:rsidR="00140436" w:rsidRPr="005468B3" w:rsidRDefault="00140436" w:rsidP="00FE6F25">
            <w:pPr>
              <w:numPr>
                <w:ilvl w:val="0"/>
                <w:numId w:val="143"/>
              </w:numPr>
              <w:suppressAutoHyphens w:val="0"/>
              <w:ind w:hanging="11"/>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Расставьте соответствие между невербальными средствами общения и их компонентами:</w:t>
            </w:r>
          </w:p>
          <w:p w:rsidR="00140436" w:rsidRPr="005468B3" w:rsidRDefault="00140436" w:rsidP="00FE6F25">
            <w:pPr>
              <w:ind w:hanging="11"/>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1.Визуальный контакт</w:t>
            </w:r>
          </w:p>
          <w:p w:rsidR="00140436" w:rsidRPr="005468B3" w:rsidRDefault="00140436" w:rsidP="00FE6F25">
            <w:pPr>
              <w:ind w:hanging="11"/>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lastRenderedPageBreak/>
              <w:t xml:space="preserve"> 2. Паралингвистика</w:t>
            </w:r>
          </w:p>
          <w:p w:rsidR="00140436" w:rsidRPr="005468B3" w:rsidRDefault="00140436" w:rsidP="00FE6F25">
            <w:pPr>
              <w:ind w:hanging="11"/>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 xml:space="preserve"> 3. Пантомимика</w:t>
            </w:r>
          </w:p>
          <w:p w:rsidR="00140436" w:rsidRPr="005468B3" w:rsidRDefault="00140436" w:rsidP="00FE6F25">
            <w:pPr>
              <w:ind w:hanging="11"/>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 xml:space="preserve"> А. ударение</w:t>
            </w:r>
          </w:p>
          <w:p w:rsidR="00140436" w:rsidRPr="005468B3" w:rsidRDefault="00140436" w:rsidP="00FE6F25">
            <w:pPr>
              <w:ind w:hanging="11"/>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 xml:space="preserve"> Б. избегание взгляда</w:t>
            </w:r>
          </w:p>
          <w:p w:rsidR="00140436" w:rsidRPr="005468B3" w:rsidRDefault="00140436" w:rsidP="00FE6F25">
            <w:pPr>
              <w:ind w:hanging="11"/>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 xml:space="preserve"> В. наклон вперед сидящего</w:t>
            </w:r>
          </w:p>
        </w:tc>
        <w:tc>
          <w:tcPr>
            <w:tcW w:w="1246" w:type="pct"/>
          </w:tcPr>
          <w:tbl>
            <w:tblPr>
              <w:tblStyle w:val="a6"/>
              <w:tblW w:w="0" w:type="auto"/>
              <w:tblInd w:w="4" w:type="dxa"/>
              <w:tblLook w:val="04A0" w:firstRow="1" w:lastRow="0" w:firstColumn="1" w:lastColumn="0" w:noHBand="0" w:noVBand="1"/>
            </w:tblPr>
            <w:tblGrid>
              <w:gridCol w:w="988"/>
              <w:gridCol w:w="988"/>
            </w:tblGrid>
            <w:tr w:rsidR="00140436" w:rsidRPr="005468B3" w:rsidTr="0040516A">
              <w:trPr>
                <w:trHeight w:val="494"/>
              </w:trPr>
              <w:tc>
                <w:tcPr>
                  <w:tcW w:w="988" w:type="dxa"/>
                </w:tcPr>
                <w:p w:rsidR="00140436" w:rsidRPr="005468B3" w:rsidRDefault="00140436" w:rsidP="00FE6F25">
                  <w:pPr>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lastRenderedPageBreak/>
                    <w:t>1</w:t>
                  </w:r>
                </w:p>
                <w:p w:rsidR="00140436" w:rsidRPr="005468B3" w:rsidRDefault="00140436" w:rsidP="00FE6F25">
                  <w:pPr>
                    <w:contextualSpacing/>
                    <w:rPr>
                      <w:rFonts w:ascii="Times New Roman" w:eastAsia="Calibri" w:hAnsi="Times New Roman" w:cs="Times New Roman"/>
                      <w:sz w:val="20"/>
                      <w:szCs w:val="20"/>
                    </w:rPr>
                  </w:pPr>
                </w:p>
              </w:tc>
              <w:tc>
                <w:tcPr>
                  <w:tcW w:w="988" w:type="dxa"/>
                </w:tcPr>
                <w:p w:rsidR="00140436" w:rsidRPr="005468B3" w:rsidRDefault="00140436" w:rsidP="00FE6F25">
                  <w:pPr>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б</w:t>
                  </w:r>
                </w:p>
              </w:tc>
            </w:tr>
            <w:tr w:rsidR="00140436" w:rsidRPr="005468B3" w:rsidTr="0040516A">
              <w:trPr>
                <w:trHeight w:val="241"/>
              </w:trPr>
              <w:tc>
                <w:tcPr>
                  <w:tcW w:w="988" w:type="dxa"/>
                </w:tcPr>
                <w:p w:rsidR="00140436" w:rsidRPr="005468B3" w:rsidRDefault="00140436" w:rsidP="00FE6F25">
                  <w:pPr>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2</w:t>
                  </w:r>
                </w:p>
              </w:tc>
              <w:tc>
                <w:tcPr>
                  <w:tcW w:w="988" w:type="dxa"/>
                </w:tcPr>
                <w:p w:rsidR="00140436" w:rsidRPr="005468B3" w:rsidRDefault="00140436" w:rsidP="00FE6F25">
                  <w:pPr>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а</w:t>
                  </w:r>
                </w:p>
              </w:tc>
            </w:tr>
            <w:tr w:rsidR="00140436" w:rsidRPr="005468B3" w:rsidTr="0040516A">
              <w:trPr>
                <w:trHeight w:val="241"/>
              </w:trPr>
              <w:tc>
                <w:tcPr>
                  <w:tcW w:w="988" w:type="dxa"/>
                </w:tcPr>
                <w:p w:rsidR="00140436" w:rsidRPr="005468B3" w:rsidRDefault="00140436" w:rsidP="00FE6F25">
                  <w:pPr>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lastRenderedPageBreak/>
                    <w:t>3</w:t>
                  </w:r>
                </w:p>
              </w:tc>
              <w:tc>
                <w:tcPr>
                  <w:tcW w:w="988" w:type="dxa"/>
                </w:tcPr>
                <w:p w:rsidR="00140436" w:rsidRPr="005468B3" w:rsidRDefault="00140436" w:rsidP="00FE6F25">
                  <w:pPr>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в</w:t>
                  </w:r>
                </w:p>
              </w:tc>
            </w:tr>
          </w:tbl>
          <w:p w:rsidR="00140436" w:rsidRPr="005468B3" w:rsidRDefault="00140436" w:rsidP="00FE6F25">
            <w:pPr>
              <w:ind w:left="4" w:hanging="4"/>
              <w:contextualSpacing/>
              <w:rPr>
                <w:rFonts w:ascii="Times New Roman" w:eastAsia="Calibri" w:hAnsi="Times New Roman" w:cs="Times New Roman"/>
                <w:sz w:val="20"/>
                <w:szCs w:val="20"/>
              </w:rPr>
            </w:pPr>
          </w:p>
        </w:tc>
      </w:tr>
      <w:tr w:rsidR="00140436" w:rsidRPr="005468B3" w:rsidTr="00AB3661">
        <w:tc>
          <w:tcPr>
            <w:tcW w:w="3754" w:type="pct"/>
          </w:tcPr>
          <w:p w:rsidR="00140436" w:rsidRPr="005468B3" w:rsidRDefault="00140436" w:rsidP="00FE6F25">
            <w:pPr>
              <w:jc w:val="both"/>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lastRenderedPageBreak/>
              <w:t>3.Определите этапы развития конфликта:</w:t>
            </w:r>
          </w:p>
          <w:p w:rsidR="00140436" w:rsidRPr="005468B3" w:rsidRDefault="00140436" w:rsidP="00FE6F25">
            <w:pPr>
              <w:jc w:val="both"/>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 xml:space="preserve">А) Развитие открытого конфликта. </w:t>
            </w:r>
          </w:p>
          <w:p w:rsidR="00140436" w:rsidRPr="005468B3" w:rsidRDefault="00140436" w:rsidP="00FE6F25">
            <w:pPr>
              <w:jc w:val="both"/>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Б) Осознание конфликтной ситуации</w:t>
            </w:r>
          </w:p>
          <w:p w:rsidR="00140436" w:rsidRPr="005468B3" w:rsidRDefault="00140436" w:rsidP="00FE6F25">
            <w:pPr>
              <w:jc w:val="both"/>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 xml:space="preserve">В) Начало открытого конфликтного взаимодействия. </w:t>
            </w:r>
          </w:p>
          <w:p w:rsidR="00140436" w:rsidRPr="005468B3" w:rsidRDefault="00140436" w:rsidP="00FE6F25">
            <w:pPr>
              <w:jc w:val="both"/>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Г) Возникновение и развитие конфликтной ситуации.</w:t>
            </w:r>
          </w:p>
          <w:p w:rsidR="00140436" w:rsidRPr="005468B3" w:rsidRDefault="00140436" w:rsidP="00FE6F25">
            <w:pPr>
              <w:jc w:val="both"/>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 xml:space="preserve">Д) Разрешение конфликта. </w:t>
            </w:r>
          </w:p>
          <w:p w:rsidR="00140436" w:rsidRPr="005468B3" w:rsidRDefault="00140436" w:rsidP="00FE6F25">
            <w:pPr>
              <w:jc w:val="both"/>
              <w:rPr>
                <w:rFonts w:ascii="Times New Roman" w:eastAsia="Calibri" w:hAnsi="Times New Roman" w:cs="Times New Roman"/>
                <w:sz w:val="20"/>
                <w:szCs w:val="20"/>
              </w:rPr>
            </w:pPr>
          </w:p>
        </w:tc>
        <w:tc>
          <w:tcPr>
            <w:tcW w:w="1246" w:type="pct"/>
          </w:tcPr>
          <w:tbl>
            <w:tblPr>
              <w:tblStyle w:val="a6"/>
              <w:tblW w:w="0" w:type="auto"/>
              <w:tblInd w:w="4" w:type="dxa"/>
              <w:tblLook w:val="04A0" w:firstRow="1" w:lastRow="0" w:firstColumn="1" w:lastColumn="0" w:noHBand="0" w:noVBand="1"/>
            </w:tblPr>
            <w:tblGrid>
              <w:gridCol w:w="436"/>
              <w:gridCol w:w="436"/>
              <w:gridCol w:w="409"/>
              <w:gridCol w:w="409"/>
              <w:gridCol w:w="409"/>
            </w:tblGrid>
            <w:tr w:rsidR="00140436" w:rsidRPr="005468B3" w:rsidTr="0040516A">
              <w:tc>
                <w:tcPr>
                  <w:tcW w:w="436" w:type="dxa"/>
                </w:tcPr>
                <w:p w:rsidR="00140436" w:rsidRPr="005468B3" w:rsidRDefault="00140436" w:rsidP="00FE6F25">
                  <w:pPr>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г</w:t>
                  </w:r>
                </w:p>
              </w:tc>
              <w:tc>
                <w:tcPr>
                  <w:tcW w:w="436" w:type="dxa"/>
                </w:tcPr>
                <w:p w:rsidR="00140436" w:rsidRPr="005468B3" w:rsidRDefault="00140436" w:rsidP="00FE6F25">
                  <w:pPr>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б</w:t>
                  </w:r>
                </w:p>
              </w:tc>
              <w:tc>
                <w:tcPr>
                  <w:tcW w:w="409" w:type="dxa"/>
                </w:tcPr>
                <w:p w:rsidR="00140436" w:rsidRPr="005468B3" w:rsidRDefault="00140436" w:rsidP="00FE6F25">
                  <w:pPr>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в</w:t>
                  </w:r>
                </w:p>
              </w:tc>
              <w:tc>
                <w:tcPr>
                  <w:tcW w:w="409" w:type="dxa"/>
                </w:tcPr>
                <w:p w:rsidR="00140436" w:rsidRPr="005468B3" w:rsidRDefault="00140436" w:rsidP="00FE6F25">
                  <w:pPr>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а</w:t>
                  </w:r>
                </w:p>
              </w:tc>
              <w:tc>
                <w:tcPr>
                  <w:tcW w:w="409" w:type="dxa"/>
                </w:tcPr>
                <w:p w:rsidR="00140436" w:rsidRPr="005468B3" w:rsidRDefault="00140436" w:rsidP="00FE6F25">
                  <w:pPr>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д</w:t>
                  </w:r>
                </w:p>
              </w:tc>
            </w:tr>
          </w:tbl>
          <w:p w:rsidR="00140436" w:rsidRPr="005468B3" w:rsidRDefault="00140436" w:rsidP="00FE6F25">
            <w:pPr>
              <w:ind w:left="4" w:hanging="4"/>
              <w:contextualSpacing/>
              <w:rPr>
                <w:rFonts w:ascii="Times New Roman" w:eastAsia="Calibri" w:hAnsi="Times New Roman" w:cs="Times New Roman"/>
                <w:sz w:val="20"/>
                <w:szCs w:val="20"/>
              </w:rPr>
            </w:pPr>
          </w:p>
        </w:tc>
      </w:tr>
      <w:tr w:rsidR="00140436" w:rsidRPr="005468B3" w:rsidTr="00AB3661">
        <w:tc>
          <w:tcPr>
            <w:tcW w:w="3754" w:type="pct"/>
          </w:tcPr>
          <w:p w:rsidR="00140436" w:rsidRPr="005468B3" w:rsidRDefault="00140436" w:rsidP="00FE6F25">
            <w:pPr>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4. Вставьте пропущенные слова:</w:t>
            </w:r>
          </w:p>
          <w:p w:rsidR="00140436" w:rsidRPr="005468B3" w:rsidRDefault="00140436" w:rsidP="00FE6F25">
            <w:pPr>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Столкновение разнонаправленных целей, интересов, позиций, мнений и взглядов, субъектов взаимодействия, фиксируемых в жесткой форме, называется______________</w:t>
            </w:r>
          </w:p>
          <w:p w:rsidR="00140436" w:rsidRPr="005468B3" w:rsidRDefault="00140436" w:rsidP="00FE6F25">
            <w:pPr>
              <w:rPr>
                <w:rFonts w:ascii="Times New Roman" w:eastAsia="Calibri" w:hAnsi="Times New Roman" w:cs="Times New Roman"/>
                <w:sz w:val="20"/>
                <w:szCs w:val="20"/>
              </w:rPr>
            </w:pPr>
          </w:p>
        </w:tc>
        <w:tc>
          <w:tcPr>
            <w:tcW w:w="1246" w:type="pct"/>
          </w:tcPr>
          <w:p w:rsidR="00140436" w:rsidRPr="005468B3" w:rsidRDefault="00140436" w:rsidP="00FE6F25">
            <w:pPr>
              <w:ind w:left="4" w:hanging="4"/>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конфликт</w:t>
            </w:r>
          </w:p>
        </w:tc>
      </w:tr>
      <w:tr w:rsidR="00140436" w:rsidRPr="005468B3" w:rsidTr="00AB3661">
        <w:tc>
          <w:tcPr>
            <w:tcW w:w="3754" w:type="pct"/>
          </w:tcPr>
          <w:p w:rsidR="00140436" w:rsidRPr="005468B3" w:rsidRDefault="00140436" w:rsidP="00FE6F25">
            <w:pPr>
              <w:jc w:val="both"/>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5.Выберите все правильные ответы.</w:t>
            </w:r>
          </w:p>
          <w:p w:rsidR="00140436" w:rsidRPr="005468B3" w:rsidRDefault="00140436" w:rsidP="00FE6F25">
            <w:pPr>
              <w:jc w:val="both"/>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Назовите виды общения:</w:t>
            </w:r>
          </w:p>
          <w:p w:rsidR="00140436" w:rsidRPr="005468B3" w:rsidRDefault="00140436" w:rsidP="00FE6F25">
            <w:pPr>
              <w:jc w:val="both"/>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а) формально-ролевое</w:t>
            </w:r>
          </w:p>
          <w:p w:rsidR="00140436" w:rsidRPr="005468B3" w:rsidRDefault="00140436" w:rsidP="00FE6F25">
            <w:pPr>
              <w:jc w:val="both"/>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б) манипулятивное</w:t>
            </w:r>
          </w:p>
          <w:p w:rsidR="00140436" w:rsidRPr="005468B3" w:rsidRDefault="00140436" w:rsidP="00FE6F25">
            <w:pPr>
              <w:jc w:val="both"/>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в) экспрессивное</w:t>
            </w:r>
          </w:p>
          <w:p w:rsidR="00140436" w:rsidRPr="005468B3" w:rsidRDefault="00140436" w:rsidP="00FE6F25">
            <w:pPr>
              <w:jc w:val="both"/>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г) деловое</w:t>
            </w:r>
          </w:p>
          <w:p w:rsidR="00140436" w:rsidRPr="005468B3" w:rsidRDefault="00140436" w:rsidP="00FE6F25">
            <w:pPr>
              <w:jc w:val="both"/>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 xml:space="preserve">д) невербальное </w:t>
            </w:r>
          </w:p>
          <w:p w:rsidR="00140436" w:rsidRPr="005468B3" w:rsidRDefault="00140436" w:rsidP="00FE6F25">
            <w:pPr>
              <w:jc w:val="both"/>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е) конкурентно-оборонительное</w:t>
            </w:r>
          </w:p>
          <w:p w:rsidR="00140436" w:rsidRPr="005468B3" w:rsidRDefault="00140436" w:rsidP="00FE6F25">
            <w:pPr>
              <w:jc w:val="both"/>
              <w:rPr>
                <w:rFonts w:ascii="Times New Roman" w:eastAsia="Calibri" w:hAnsi="Times New Roman" w:cs="Times New Roman"/>
                <w:sz w:val="20"/>
                <w:szCs w:val="20"/>
              </w:rPr>
            </w:pPr>
          </w:p>
        </w:tc>
        <w:tc>
          <w:tcPr>
            <w:tcW w:w="1246" w:type="pct"/>
          </w:tcPr>
          <w:p w:rsidR="00140436" w:rsidRPr="005468B3" w:rsidRDefault="00140436" w:rsidP="00FE6F25">
            <w:pPr>
              <w:ind w:left="4" w:hanging="4"/>
              <w:contextualSpacing/>
              <w:rPr>
                <w:rFonts w:ascii="Times New Roman" w:eastAsia="Calibri" w:hAnsi="Times New Roman" w:cs="Times New Roman"/>
                <w:sz w:val="20"/>
                <w:szCs w:val="20"/>
              </w:rPr>
            </w:pPr>
            <w:r w:rsidRPr="005468B3">
              <w:rPr>
                <w:rFonts w:ascii="Times New Roman" w:eastAsia="Calibri" w:hAnsi="Times New Roman" w:cs="Times New Roman"/>
                <w:kern w:val="2"/>
                <w:sz w:val="20"/>
                <w:szCs w:val="20"/>
                <w14:ligatures w14:val="standardContextual"/>
              </w:rPr>
              <w:t>А,б,г,д</w:t>
            </w:r>
          </w:p>
        </w:tc>
      </w:tr>
      <w:bookmarkEnd w:id="8"/>
    </w:tbl>
    <w:p w:rsidR="00140436" w:rsidRPr="005468B3" w:rsidRDefault="00140436" w:rsidP="00FE6F25">
      <w:pPr>
        <w:shd w:val="clear" w:color="auto" w:fill="FFFFFF"/>
        <w:spacing w:after="0" w:line="240" w:lineRule="auto"/>
        <w:rPr>
          <w:rFonts w:ascii="Times New Roman" w:eastAsia="Times New Roman" w:hAnsi="Times New Roman" w:cs="Times New Roman"/>
          <w:color w:val="1A1A1A"/>
          <w:sz w:val="20"/>
          <w:szCs w:val="20"/>
          <w:lang w:eastAsia="ru-RU"/>
        </w:rPr>
      </w:pPr>
    </w:p>
    <w:p w:rsidR="00140436" w:rsidRPr="005468B3" w:rsidRDefault="00140436" w:rsidP="00FE6F25">
      <w:pPr>
        <w:spacing w:after="0" w:line="240" w:lineRule="auto"/>
        <w:rPr>
          <w:rFonts w:ascii="Times New Roman" w:hAnsi="Times New Roman" w:cs="Times New Roman"/>
          <w:sz w:val="20"/>
          <w:szCs w:val="20"/>
        </w:rPr>
      </w:pPr>
    </w:p>
    <w:p w:rsidR="00D26192" w:rsidRPr="005468B3" w:rsidRDefault="00D26192" w:rsidP="00FE6F25">
      <w:pPr>
        <w:suppressAutoHyphens w:val="0"/>
        <w:spacing w:after="0" w:line="240" w:lineRule="auto"/>
        <w:rPr>
          <w:rFonts w:ascii="Times New Roman" w:eastAsia="Times New Roman" w:hAnsi="Times New Roman" w:cs="Times New Roman"/>
          <w:color w:val="auto"/>
          <w:w w:val="95"/>
          <w:sz w:val="20"/>
          <w:szCs w:val="20"/>
        </w:rPr>
      </w:pPr>
      <w:r w:rsidRPr="005468B3">
        <w:rPr>
          <w:rFonts w:ascii="Times New Roman" w:eastAsia="Times New Roman" w:hAnsi="Times New Roman" w:cs="Times New Roman"/>
          <w:color w:val="auto"/>
          <w:w w:val="95"/>
          <w:sz w:val="20"/>
          <w:szCs w:val="20"/>
        </w:rPr>
        <w:br w:type="page"/>
      </w:r>
    </w:p>
    <w:p w:rsidR="00140436" w:rsidRPr="005468B3" w:rsidRDefault="00140436" w:rsidP="00FE6F25">
      <w:pPr>
        <w:widowControl w:val="0"/>
        <w:suppressAutoHyphens w:val="0"/>
        <w:autoSpaceDE w:val="0"/>
        <w:autoSpaceDN w:val="0"/>
        <w:spacing w:after="0" w:line="240" w:lineRule="auto"/>
        <w:jc w:val="center"/>
        <w:rPr>
          <w:rFonts w:ascii="Times New Roman" w:eastAsia="Times New Roman" w:hAnsi="Times New Roman" w:cs="Times New Roman"/>
          <w:color w:val="auto"/>
          <w:w w:val="95"/>
          <w:sz w:val="20"/>
          <w:szCs w:val="20"/>
        </w:rPr>
      </w:pPr>
    </w:p>
    <w:p w:rsidR="00D07C04" w:rsidRPr="005468B3" w:rsidRDefault="00D07C04" w:rsidP="00FE6F25">
      <w:pPr>
        <w:widowControl w:val="0"/>
        <w:suppressAutoHyphens w:val="0"/>
        <w:autoSpaceDE w:val="0"/>
        <w:autoSpaceDN w:val="0"/>
        <w:spacing w:after="0" w:line="240" w:lineRule="auto"/>
        <w:jc w:val="center"/>
        <w:rPr>
          <w:rFonts w:ascii="Times New Roman" w:eastAsia="Times New Roman" w:hAnsi="Times New Roman" w:cs="Times New Roman"/>
          <w:b/>
          <w:color w:val="auto"/>
          <w:w w:val="95"/>
          <w:sz w:val="20"/>
          <w:szCs w:val="20"/>
        </w:rPr>
      </w:pPr>
      <w:r w:rsidRPr="005468B3">
        <w:rPr>
          <w:rFonts w:ascii="Times New Roman" w:eastAsia="Times New Roman" w:hAnsi="Times New Roman" w:cs="Times New Roman"/>
          <w:b/>
          <w:color w:val="auto"/>
          <w:w w:val="95"/>
          <w:sz w:val="20"/>
          <w:szCs w:val="20"/>
        </w:rPr>
        <w:t>ОГСЭ.04 Иностранный язык в профессиональной деятельности</w:t>
      </w:r>
    </w:p>
    <w:p w:rsidR="00FB2345" w:rsidRPr="005468B3" w:rsidRDefault="00FB2345" w:rsidP="00FE6F25">
      <w:pPr>
        <w:spacing w:after="0" w:line="240" w:lineRule="auto"/>
        <w:rPr>
          <w:rFonts w:ascii="Times New Roman" w:hAnsi="Times New Roman" w:cs="Times New Roman"/>
          <w:b/>
          <w:bCs/>
          <w:sz w:val="20"/>
          <w:szCs w:val="20"/>
        </w:rPr>
      </w:pPr>
    </w:p>
    <w:p w:rsidR="00FB2345" w:rsidRPr="005468B3" w:rsidRDefault="00FB2345" w:rsidP="00FE6F25">
      <w:pPr>
        <w:spacing w:after="0" w:line="240" w:lineRule="auto"/>
        <w:rPr>
          <w:rFonts w:ascii="Times New Roman" w:hAnsi="Times New Roman" w:cs="Times New Roman"/>
          <w:b/>
          <w:bCs/>
          <w:sz w:val="20"/>
          <w:szCs w:val="20"/>
        </w:rPr>
      </w:pPr>
      <w:r w:rsidRPr="005468B3">
        <w:rPr>
          <w:rFonts w:ascii="Times New Roman" w:hAnsi="Times New Roman" w:cs="Times New Roman"/>
          <w:b/>
          <w:bCs/>
          <w:sz w:val="20"/>
          <w:szCs w:val="20"/>
        </w:rPr>
        <w:t>ОК 01.</w:t>
      </w:r>
      <w:r w:rsidRPr="005468B3">
        <w:rPr>
          <w:rFonts w:ascii="Times New Roman" w:hAnsi="Times New Roman" w:cs="Times New Roman"/>
          <w:b/>
          <w:bCs/>
          <w:sz w:val="20"/>
          <w:szCs w:val="20"/>
        </w:rPr>
        <w:tab/>
        <w:t xml:space="preserve"> Выбирать способы решения задач профессиональной деятельности применительно к различным контекстам</w:t>
      </w:r>
    </w:p>
    <w:tbl>
      <w:tblPr>
        <w:tblStyle w:val="a6"/>
        <w:tblW w:w="5000" w:type="pct"/>
        <w:tblLook w:val="04A0" w:firstRow="1" w:lastRow="0" w:firstColumn="1" w:lastColumn="0" w:noHBand="0" w:noVBand="1"/>
      </w:tblPr>
      <w:tblGrid>
        <w:gridCol w:w="8654"/>
        <w:gridCol w:w="68"/>
        <w:gridCol w:w="1586"/>
        <w:gridCol w:w="17"/>
      </w:tblGrid>
      <w:tr w:rsidR="00FB2345" w:rsidRPr="005468B3" w:rsidTr="00AB3661">
        <w:tc>
          <w:tcPr>
            <w:tcW w:w="4220" w:type="pct"/>
            <w:gridSpan w:val="2"/>
          </w:tcPr>
          <w:p w:rsidR="00FB2345" w:rsidRPr="005468B3" w:rsidRDefault="00FB2345" w:rsidP="00FE6F25">
            <w:pPr>
              <w:rPr>
                <w:rFonts w:ascii="Times New Roman" w:hAnsi="Times New Roman" w:cs="Times New Roman"/>
                <w:sz w:val="20"/>
                <w:szCs w:val="20"/>
              </w:rPr>
            </w:pPr>
            <w:r w:rsidRPr="005468B3">
              <w:rPr>
                <w:rFonts w:ascii="Times New Roman" w:hAnsi="Times New Roman" w:cs="Times New Roman"/>
                <w:sz w:val="20"/>
                <w:szCs w:val="20"/>
              </w:rPr>
              <w:t xml:space="preserve"> КИМ</w:t>
            </w:r>
          </w:p>
        </w:tc>
        <w:tc>
          <w:tcPr>
            <w:tcW w:w="780" w:type="pct"/>
            <w:gridSpan w:val="2"/>
          </w:tcPr>
          <w:p w:rsidR="00FB2345" w:rsidRPr="005468B3" w:rsidRDefault="00FB2345" w:rsidP="00FE6F25">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rPr>
              <w:t>Пр ответ</w:t>
            </w:r>
          </w:p>
        </w:tc>
      </w:tr>
      <w:tr w:rsidR="00FB2345" w:rsidRPr="005468B3" w:rsidTr="00AB3661">
        <w:tc>
          <w:tcPr>
            <w:tcW w:w="4220" w:type="pct"/>
            <w:gridSpan w:val="2"/>
          </w:tcPr>
          <w:p w:rsidR="00FB2345" w:rsidRPr="005468B3" w:rsidRDefault="00FB2345" w:rsidP="00FE6F25">
            <w:pPr>
              <w:pStyle w:val="a7"/>
              <w:numPr>
                <w:ilvl w:val="0"/>
                <w:numId w:val="51"/>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Выберите правильный ответ:</w:t>
            </w:r>
          </w:p>
          <w:p w:rsidR="00FB2345" w:rsidRPr="005468B3" w:rsidRDefault="00FB2345" w:rsidP="00FE6F25">
            <w:pPr>
              <w:rPr>
                <w:rFonts w:ascii="Times New Roman" w:hAnsi="Times New Roman" w:cs="Times New Roman"/>
                <w:sz w:val="20"/>
                <w:szCs w:val="20"/>
              </w:rPr>
            </w:pPr>
            <w:r w:rsidRPr="005468B3">
              <w:rPr>
                <w:rFonts w:ascii="Times New Roman" w:hAnsi="Times New Roman" w:cs="Times New Roman"/>
                <w:sz w:val="20"/>
                <w:szCs w:val="20"/>
              </w:rPr>
              <w:t>Are you ___ English teacher?</w:t>
            </w:r>
          </w:p>
          <w:p w:rsidR="00FB2345" w:rsidRPr="005468B3" w:rsidRDefault="00FB2345" w:rsidP="00FE6F25">
            <w:pPr>
              <w:ind w:left="895" w:hanging="360"/>
              <w:rPr>
                <w:rFonts w:ascii="Times New Roman" w:hAnsi="Times New Roman" w:cs="Times New Roman"/>
                <w:sz w:val="20"/>
                <w:szCs w:val="20"/>
              </w:rPr>
            </w:pPr>
            <w:r w:rsidRPr="005468B3">
              <w:rPr>
                <w:rFonts w:ascii="Times New Roman" w:hAnsi="Times New Roman" w:cs="Times New Roman"/>
                <w:sz w:val="20"/>
                <w:szCs w:val="20"/>
                <w:lang w:val="en-US"/>
              </w:rPr>
              <w:t>A) Maria</w:t>
            </w:r>
          </w:p>
          <w:p w:rsidR="00FB2345" w:rsidRPr="005468B3" w:rsidRDefault="00FB2345" w:rsidP="00FE6F25">
            <w:pPr>
              <w:ind w:left="895" w:hanging="360"/>
              <w:rPr>
                <w:rFonts w:ascii="Times New Roman" w:hAnsi="Times New Roman" w:cs="Times New Roman"/>
                <w:sz w:val="20"/>
                <w:szCs w:val="20"/>
              </w:rPr>
            </w:pPr>
            <w:r w:rsidRPr="005468B3">
              <w:rPr>
                <w:rFonts w:ascii="Times New Roman" w:hAnsi="Times New Roman" w:cs="Times New Roman"/>
                <w:sz w:val="20"/>
                <w:szCs w:val="20"/>
                <w:lang w:val="en-US"/>
              </w:rPr>
              <w:t>B) Marias’</w:t>
            </w:r>
          </w:p>
          <w:p w:rsidR="00FB2345" w:rsidRPr="005468B3" w:rsidRDefault="00FB2345" w:rsidP="00FE6F25">
            <w:pPr>
              <w:ind w:left="895" w:hanging="360"/>
              <w:rPr>
                <w:rFonts w:ascii="Times New Roman" w:hAnsi="Times New Roman" w:cs="Times New Roman"/>
                <w:sz w:val="20"/>
                <w:szCs w:val="20"/>
                <w:lang w:val="en-US"/>
              </w:rPr>
            </w:pPr>
            <w:r w:rsidRPr="005468B3">
              <w:rPr>
                <w:rFonts w:ascii="Times New Roman" w:hAnsi="Times New Roman" w:cs="Times New Roman"/>
                <w:sz w:val="20"/>
                <w:szCs w:val="20"/>
                <w:lang w:val="en-US"/>
              </w:rPr>
              <w:t>C) Maria’s</w:t>
            </w:r>
          </w:p>
          <w:p w:rsidR="00FB2345" w:rsidRPr="005468B3" w:rsidRDefault="00FB2345" w:rsidP="00FE6F25">
            <w:pPr>
              <w:rPr>
                <w:rFonts w:ascii="Times New Roman" w:hAnsi="Times New Roman" w:cs="Times New Roman"/>
                <w:sz w:val="20"/>
                <w:szCs w:val="20"/>
                <w:lang w:val="en-US"/>
              </w:rPr>
            </w:pPr>
            <w:r w:rsidRPr="005468B3">
              <w:rPr>
                <w:rFonts w:ascii="Times New Roman" w:hAnsi="Times New Roman" w:cs="Times New Roman"/>
                <w:sz w:val="20"/>
                <w:szCs w:val="20"/>
                <w:lang w:val="en-US"/>
              </w:rPr>
              <w:t>Bob will meet ___ at the airport.</w:t>
            </w:r>
          </w:p>
          <w:p w:rsidR="00FB2345" w:rsidRPr="005468B3" w:rsidRDefault="00FB2345" w:rsidP="00FE6F25">
            <w:pPr>
              <w:ind w:left="895" w:hanging="360"/>
              <w:rPr>
                <w:rFonts w:ascii="Times New Roman" w:hAnsi="Times New Roman" w:cs="Times New Roman"/>
                <w:sz w:val="20"/>
                <w:szCs w:val="20"/>
                <w:lang w:val="en-US"/>
              </w:rPr>
            </w:pPr>
            <w:r w:rsidRPr="005468B3">
              <w:rPr>
                <w:rFonts w:ascii="Times New Roman" w:hAnsi="Times New Roman" w:cs="Times New Roman"/>
                <w:sz w:val="20"/>
                <w:szCs w:val="20"/>
                <w:lang w:val="en-US"/>
              </w:rPr>
              <w:t>A) us</w:t>
            </w:r>
          </w:p>
          <w:p w:rsidR="00FB2345" w:rsidRPr="005468B3" w:rsidRDefault="00FB2345" w:rsidP="00FE6F25">
            <w:pPr>
              <w:ind w:left="895" w:hanging="360"/>
              <w:rPr>
                <w:rFonts w:ascii="Times New Roman" w:hAnsi="Times New Roman" w:cs="Times New Roman"/>
                <w:sz w:val="20"/>
                <w:szCs w:val="20"/>
                <w:lang w:val="en-US"/>
              </w:rPr>
            </w:pPr>
            <w:r w:rsidRPr="005468B3">
              <w:rPr>
                <w:rFonts w:ascii="Times New Roman" w:hAnsi="Times New Roman" w:cs="Times New Roman"/>
                <w:sz w:val="20"/>
                <w:szCs w:val="20"/>
                <w:lang w:val="en-US"/>
              </w:rPr>
              <w:t>B) we</w:t>
            </w:r>
          </w:p>
          <w:p w:rsidR="00FB2345" w:rsidRPr="005468B3" w:rsidRDefault="00FB2345" w:rsidP="00FE6F25">
            <w:pPr>
              <w:ind w:left="895" w:hanging="360"/>
              <w:rPr>
                <w:rFonts w:ascii="Times New Roman" w:hAnsi="Times New Roman" w:cs="Times New Roman"/>
                <w:sz w:val="20"/>
                <w:szCs w:val="20"/>
                <w:lang w:val="en-US"/>
              </w:rPr>
            </w:pPr>
            <w:r w:rsidRPr="005468B3">
              <w:rPr>
                <w:rFonts w:ascii="Times New Roman" w:hAnsi="Times New Roman" w:cs="Times New Roman"/>
                <w:sz w:val="20"/>
                <w:szCs w:val="20"/>
                <w:lang w:val="en-US"/>
              </w:rPr>
              <w:t>C) our</w:t>
            </w:r>
          </w:p>
        </w:tc>
        <w:tc>
          <w:tcPr>
            <w:tcW w:w="780" w:type="pct"/>
            <w:gridSpan w:val="2"/>
          </w:tcPr>
          <w:p w:rsidR="00FB2345" w:rsidRPr="005468B3" w:rsidRDefault="00FB2345" w:rsidP="00FE6F25">
            <w:pPr>
              <w:rPr>
                <w:rFonts w:ascii="Times New Roman" w:hAnsi="Times New Roman" w:cs="Times New Roman"/>
                <w:sz w:val="20"/>
                <w:szCs w:val="20"/>
              </w:rPr>
            </w:pPr>
            <w:r w:rsidRPr="005468B3">
              <w:rPr>
                <w:rFonts w:ascii="Times New Roman" w:hAnsi="Times New Roman" w:cs="Times New Roman"/>
                <w:sz w:val="20"/>
                <w:szCs w:val="20"/>
              </w:rPr>
              <w:t>С</w:t>
            </w:r>
            <w:r w:rsidRPr="005468B3">
              <w:rPr>
                <w:rFonts w:ascii="Times New Roman" w:hAnsi="Times New Roman" w:cs="Times New Roman"/>
                <w:sz w:val="20"/>
                <w:szCs w:val="20"/>
                <w:lang w:val="en-US"/>
              </w:rPr>
              <w:t>, A</w:t>
            </w:r>
          </w:p>
          <w:p w:rsidR="00FB2345" w:rsidRPr="005468B3" w:rsidRDefault="00FB2345" w:rsidP="00FE6F25">
            <w:pPr>
              <w:rPr>
                <w:rFonts w:ascii="Times New Roman" w:hAnsi="Times New Roman" w:cs="Times New Roman"/>
                <w:sz w:val="20"/>
                <w:szCs w:val="20"/>
                <w:lang w:val="en-US"/>
              </w:rPr>
            </w:pPr>
          </w:p>
        </w:tc>
      </w:tr>
      <w:tr w:rsidR="00FB2345" w:rsidRPr="00390A03" w:rsidTr="00AB3661">
        <w:tc>
          <w:tcPr>
            <w:tcW w:w="4220" w:type="pct"/>
            <w:gridSpan w:val="2"/>
          </w:tcPr>
          <w:p w:rsidR="00FB2345" w:rsidRPr="005468B3" w:rsidRDefault="00FB2345" w:rsidP="00FE6F25">
            <w:pPr>
              <w:pBdr>
                <w:top w:val="nil"/>
                <w:left w:val="nil"/>
                <w:bottom w:val="nil"/>
                <w:right w:val="nil"/>
                <w:between w:val="nil"/>
              </w:pBdr>
              <w:jc w:val="both"/>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2. Выпишите лишнее слово.</w:t>
            </w:r>
          </w:p>
          <w:tbl>
            <w:tblPr>
              <w:tblW w:w="82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961"/>
              <w:gridCol w:w="3289"/>
            </w:tblGrid>
            <w:tr w:rsidR="00FB2345" w:rsidRPr="005468B3" w:rsidTr="0040516A">
              <w:tc>
                <w:tcPr>
                  <w:tcW w:w="4961" w:type="dxa"/>
                </w:tcPr>
                <w:p w:rsidR="00FB2345" w:rsidRPr="005468B3" w:rsidRDefault="00FB2345" w:rsidP="00FE6F25">
                  <w:pPr>
                    <w:pBdr>
                      <w:top w:val="nil"/>
                      <w:left w:val="nil"/>
                      <w:bottom w:val="nil"/>
                      <w:right w:val="nil"/>
                      <w:between w:val="nil"/>
                    </w:pBdr>
                    <w:spacing w:after="0" w:line="240" w:lineRule="auto"/>
                    <w:jc w:val="both"/>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Последовательность слов</w:t>
                  </w:r>
                </w:p>
              </w:tc>
              <w:tc>
                <w:tcPr>
                  <w:tcW w:w="3289" w:type="dxa"/>
                </w:tcPr>
                <w:p w:rsidR="00FB2345" w:rsidRPr="005468B3" w:rsidRDefault="00FB2345" w:rsidP="00FE6F25">
                  <w:pPr>
                    <w:spacing w:after="0" w:line="240" w:lineRule="auto"/>
                    <w:jc w:val="both"/>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Лишнее слово</w:t>
                  </w:r>
                </w:p>
              </w:tc>
            </w:tr>
            <w:tr w:rsidR="00FB2345" w:rsidRPr="005468B3" w:rsidTr="0040516A">
              <w:tc>
                <w:tcPr>
                  <w:tcW w:w="4961" w:type="dxa"/>
                </w:tcPr>
                <w:p w:rsidR="00FB2345" w:rsidRPr="005468B3" w:rsidRDefault="00FB2345" w:rsidP="00FE6F25">
                  <w:pPr>
                    <w:spacing w:after="0" w:line="240" w:lineRule="auto"/>
                    <w:ind w:left="67"/>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А. Wardrobe – shelf – bed – sink – chair</w:t>
                  </w:r>
                </w:p>
                <w:p w:rsidR="00FB2345" w:rsidRPr="005468B3" w:rsidRDefault="00FB2345" w:rsidP="00FE6F25">
                  <w:pPr>
                    <w:spacing w:after="0" w:line="240" w:lineRule="auto"/>
                    <w:ind w:left="67"/>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B. Fridge – cooker – table – desk</w:t>
                  </w:r>
                </w:p>
                <w:p w:rsidR="00FB2345" w:rsidRPr="005468B3" w:rsidRDefault="00FB2345" w:rsidP="00FE6F25">
                  <w:pPr>
                    <w:spacing w:after="0" w:line="240" w:lineRule="auto"/>
                    <w:ind w:left="67"/>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 xml:space="preserve">C. Bathroom – living room – bedroom – carpet </w:t>
                  </w:r>
                </w:p>
                <w:p w:rsidR="00FB2345" w:rsidRPr="005468B3" w:rsidRDefault="00FB2345" w:rsidP="00FE6F25">
                  <w:pPr>
                    <w:spacing w:after="0" w:line="240" w:lineRule="auto"/>
                    <w:ind w:left="67"/>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D. Glass – plate – kitchen – fork</w:t>
                  </w:r>
                </w:p>
                <w:p w:rsidR="00FB2345" w:rsidRPr="005468B3" w:rsidRDefault="00FB2345" w:rsidP="00FE6F25">
                  <w:pPr>
                    <w:spacing w:after="0" w:line="240" w:lineRule="auto"/>
                    <w:ind w:left="67"/>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E. Pillow – poster – carpet – washing machine</w:t>
                  </w:r>
                </w:p>
              </w:tc>
              <w:tc>
                <w:tcPr>
                  <w:tcW w:w="3289" w:type="dxa"/>
                </w:tcPr>
                <w:p w:rsidR="00FB2345" w:rsidRPr="005468B3" w:rsidRDefault="00FB2345" w:rsidP="00FE6F25">
                  <w:pPr>
                    <w:spacing w:after="0" w:line="240" w:lineRule="auto"/>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_____________</w:t>
                  </w:r>
                </w:p>
                <w:p w:rsidR="00FB2345" w:rsidRPr="005468B3" w:rsidRDefault="00FB2345" w:rsidP="00FE6F25">
                  <w:pPr>
                    <w:spacing w:after="0" w:line="240" w:lineRule="auto"/>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_____________</w:t>
                  </w:r>
                </w:p>
                <w:p w:rsidR="00FB2345" w:rsidRPr="005468B3" w:rsidRDefault="00FB2345" w:rsidP="00FE6F25">
                  <w:pPr>
                    <w:spacing w:after="0" w:line="240" w:lineRule="auto"/>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_____________</w:t>
                  </w:r>
                </w:p>
                <w:p w:rsidR="00FB2345" w:rsidRPr="005468B3" w:rsidRDefault="00FB2345" w:rsidP="00FE6F25">
                  <w:pPr>
                    <w:spacing w:after="0" w:line="240" w:lineRule="auto"/>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_____________</w:t>
                  </w:r>
                </w:p>
                <w:p w:rsidR="00FB2345" w:rsidRPr="005468B3" w:rsidRDefault="00FB2345" w:rsidP="00FE6F25">
                  <w:pPr>
                    <w:spacing w:after="0" w:line="240" w:lineRule="auto"/>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_____________</w:t>
                  </w:r>
                </w:p>
              </w:tc>
            </w:tr>
          </w:tbl>
          <w:p w:rsidR="00FB2345" w:rsidRPr="005468B3" w:rsidRDefault="00FB2345" w:rsidP="00FE6F25">
            <w:pPr>
              <w:rPr>
                <w:rFonts w:ascii="Times New Roman" w:hAnsi="Times New Roman" w:cs="Times New Roman"/>
                <w:sz w:val="20"/>
                <w:szCs w:val="20"/>
              </w:rPr>
            </w:pPr>
          </w:p>
        </w:tc>
        <w:tc>
          <w:tcPr>
            <w:tcW w:w="780" w:type="pct"/>
            <w:gridSpan w:val="2"/>
          </w:tcPr>
          <w:p w:rsidR="00FB2345" w:rsidRPr="005468B3" w:rsidRDefault="00FB2345" w:rsidP="00FE6F25">
            <w:pPr>
              <w:tabs>
                <w:tab w:val="left" w:pos="1649"/>
                <w:tab w:val="left" w:pos="1650"/>
              </w:tabs>
              <w:ind w:right="317"/>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eastAsia="ru-RU"/>
              </w:rPr>
              <w:t>А</w:t>
            </w:r>
            <w:r w:rsidRPr="005468B3">
              <w:rPr>
                <w:rFonts w:ascii="Times New Roman" w:eastAsia="Times New Roman" w:hAnsi="Times New Roman" w:cs="Times New Roman"/>
                <w:sz w:val="20"/>
                <w:szCs w:val="20"/>
                <w:lang w:val="en-US" w:eastAsia="ru-RU"/>
              </w:rPr>
              <w:t>. sink</w:t>
            </w:r>
          </w:p>
          <w:p w:rsidR="00FB2345" w:rsidRPr="005468B3" w:rsidRDefault="00FB2345" w:rsidP="00FE6F25">
            <w:pPr>
              <w:tabs>
                <w:tab w:val="left" w:pos="1649"/>
                <w:tab w:val="left" w:pos="1650"/>
              </w:tabs>
              <w:ind w:right="317"/>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B. desk</w:t>
            </w:r>
          </w:p>
          <w:p w:rsidR="00FB2345" w:rsidRPr="005468B3" w:rsidRDefault="00FB2345" w:rsidP="00FE6F25">
            <w:pPr>
              <w:tabs>
                <w:tab w:val="left" w:pos="1649"/>
                <w:tab w:val="left" w:pos="1650"/>
              </w:tabs>
              <w:ind w:right="317"/>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C. carpet</w:t>
            </w:r>
          </w:p>
          <w:p w:rsidR="00FB2345" w:rsidRPr="005468B3" w:rsidRDefault="00FB2345" w:rsidP="00FE6F25">
            <w:pPr>
              <w:tabs>
                <w:tab w:val="left" w:pos="1649"/>
                <w:tab w:val="left" w:pos="1650"/>
              </w:tabs>
              <w:ind w:right="317"/>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D. kitchen</w:t>
            </w:r>
          </w:p>
          <w:p w:rsidR="00FB2345" w:rsidRPr="005468B3" w:rsidRDefault="00FB2345" w:rsidP="00FE6F25">
            <w:pPr>
              <w:pStyle w:val="a7"/>
              <w:spacing w:after="0" w:line="240" w:lineRule="auto"/>
              <w:ind w:left="4" w:hanging="4"/>
              <w:rPr>
                <w:rFonts w:ascii="Times New Roman" w:hAnsi="Times New Roman" w:cs="Times New Roman"/>
                <w:sz w:val="20"/>
                <w:szCs w:val="20"/>
                <w:lang w:val="en-US"/>
              </w:rPr>
            </w:pPr>
            <w:r w:rsidRPr="005468B3">
              <w:rPr>
                <w:rFonts w:ascii="Times New Roman" w:hAnsi="Times New Roman" w:cs="Times New Roman"/>
                <w:sz w:val="20"/>
                <w:szCs w:val="20"/>
                <w:lang w:val="en-US"/>
              </w:rPr>
              <w:t>E. washing machine</w:t>
            </w:r>
          </w:p>
        </w:tc>
      </w:tr>
      <w:tr w:rsidR="00FB2345" w:rsidRPr="005468B3" w:rsidTr="00AB3661">
        <w:trPr>
          <w:gridAfter w:val="1"/>
          <w:wAfter w:w="11" w:type="pct"/>
        </w:trPr>
        <w:tc>
          <w:tcPr>
            <w:tcW w:w="4198" w:type="pct"/>
          </w:tcPr>
          <w:p w:rsidR="00FB2345" w:rsidRPr="005468B3" w:rsidRDefault="00FB2345" w:rsidP="00FE6F25">
            <w:pPr>
              <w:textAlignment w:val="top"/>
              <w:rPr>
                <w:rFonts w:ascii="Times New Roman" w:eastAsia="Times New Roman" w:hAnsi="Times New Roman" w:cs="Times New Roman"/>
                <w:bCs/>
                <w:sz w:val="20"/>
                <w:szCs w:val="20"/>
                <w:lang w:eastAsia="ru-RU"/>
              </w:rPr>
            </w:pPr>
            <w:r w:rsidRPr="005468B3">
              <w:rPr>
                <w:rFonts w:ascii="Times New Roman" w:eastAsia="Times New Roman" w:hAnsi="Times New Roman" w:cs="Times New Roman"/>
                <w:bCs/>
                <w:sz w:val="20"/>
                <w:szCs w:val="20"/>
                <w:lang w:eastAsia="ru-RU"/>
              </w:rPr>
              <w:t>3.Соотнесите части текста и названия:</w:t>
            </w:r>
          </w:p>
          <w:tbl>
            <w:tblPr>
              <w:tblStyle w:val="17"/>
              <w:tblW w:w="8642" w:type="dxa"/>
              <w:tblLook w:val="04A0" w:firstRow="1" w:lastRow="0" w:firstColumn="1" w:lastColumn="0" w:noHBand="0" w:noVBand="1"/>
            </w:tblPr>
            <w:tblGrid>
              <w:gridCol w:w="8642"/>
            </w:tblGrid>
            <w:tr w:rsidR="00FB2345" w:rsidRPr="005468B3" w:rsidTr="0040516A">
              <w:tc>
                <w:tcPr>
                  <w:tcW w:w="8642" w:type="dxa"/>
                </w:tcPr>
                <w:p w:rsidR="00FB2345" w:rsidRPr="005468B3" w:rsidRDefault="00FB2345" w:rsidP="00FE6F25">
                  <w:pPr>
                    <w:jc w:val="both"/>
                    <w:rPr>
                      <w:lang w:val="en-US"/>
                    </w:rPr>
                  </w:pPr>
                  <w:r w:rsidRPr="005468B3">
                    <w:t>А</w:t>
                  </w:r>
                  <w:r w:rsidRPr="005468B3">
                    <w:rPr>
                      <w:lang w:val="en-US"/>
                    </w:rPr>
                    <w:t>) My family is not very big, just a typical family: Dad, Mom, me, my brother and sister and our cat. My Mommy is forty-one, she is a teacher of Spanish at the University. She is a born teacher. She has teaching abilities. My Dad is forty-two, he is a professional painter, he works for a design company. My parents both like their work very much.</w:t>
                  </w:r>
                </w:p>
              </w:tc>
            </w:tr>
            <w:tr w:rsidR="00FB2345" w:rsidRPr="005468B3" w:rsidTr="0040516A">
              <w:tc>
                <w:tcPr>
                  <w:tcW w:w="8642" w:type="dxa"/>
                </w:tcPr>
                <w:p w:rsidR="00FB2345" w:rsidRPr="005468B3" w:rsidRDefault="00FB2345" w:rsidP="00FE6F25">
                  <w:pPr>
                    <w:jc w:val="both"/>
                    <w:rPr>
                      <w:lang w:val="en-US"/>
                    </w:rPr>
                  </w:pPr>
                  <w:r w:rsidRPr="005468B3">
                    <w:rPr>
                      <w:lang w:val="en-US"/>
                    </w:rPr>
                    <w:t>B) My older sister Natasha is nineteen, she goes to the University. She wants to be a teacher of history and fiction. My younger brother Igor is only six years old, he goes to the kindergarten. He is very funny, I like to spend my free time teaching him something. Igor likes to play with our cat.</w:t>
                  </w:r>
                </w:p>
              </w:tc>
            </w:tr>
            <w:tr w:rsidR="00FB2345" w:rsidRPr="005468B3" w:rsidTr="0040516A">
              <w:tc>
                <w:tcPr>
                  <w:tcW w:w="8642" w:type="dxa"/>
                </w:tcPr>
                <w:p w:rsidR="00FB2345" w:rsidRPr="005468B3" w:rsidRDefault="00FB2345" w:rsidP="00FE6F25">
                  <w:pPr>
                    <w:jc w:val="both"/>
                    <w:rPr>
                      <w:lang w:val="en-US"/>
                    </w:rPr>
                  </w:pPr>
                  <w:r w:rsidRPr="005468B3">
                    <w:rPr>
                      <w:lang w:val="en-US"/>
                    </w:rPr>
                    <w:t>C) My grandparents are retired. They like gardening. They spend a lot of their time in the garden. They grow vegetables and fruits. We enjoy having fresh vegetables and green on our dinner table. I love my family very much. We always help each other. Everyone in my family is my best friend.</w:t>
                  </w:r>
                </w:p>
              </w:tc>
            </w:tr>
          </w:tbl>
          <w:tbl>
            <w:tblPr>
              <w:tblStyle w:val="a6"/>
              <w:tblW w:w="0" w:type="auto"/>
              <w:tblLook w:val="04A0" w:firstRow="1" w:lastRow="0" w:firstColumn="1" w:lastColumn="0" w:noHBand="0" w:noVBand="1"/>
            </w:tblPr>
            <w:tblGrid>
              <w:gridCol w:w="7105"/>
            </w:tblGrid>
            <w:tr w:rsidR="00FB2345" w:rsidRPr="005468B3" w:rsidTr="0040516A">
              <w:tc>
                <w:tcPr>
                  <w:tcW w:w="7105" w:type="dxa"/>
                </w:tcPr>
                <w:p w:rsidR="00FB2345" w:rsidRPr="005468B3" w:rsidRDefault="00FB2345" w:rsidP="00FE6F25">
                  <w:pPr>
                    <w:pStyle w:val="a7"/>
                    <w:numPr>
                      <w:ilvl w:val="0"/>
                      <w:numId w:val="135"/>
                    </w:numPr>
                    <w:spacing w:after="0" w:line="240" w:lineRule="auto"/>
                    <w:textAlignment w:val="top"/>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Grandparents</w:t>
                  </w:r>
                </w:p>
              </w:tc>
            </w:tr>
            <w:tr w:rsidR="00FB2345" w:rsidRPr="005468B3" w:rsidTr="0040516A">
              <w:tc>
                <w:tcPr>
                  <w:tcW w:w="7105" w:type="dxa"/>
                </w:tcPr>
                <w:p w:rsidR="00FB2345" w:rsidRPr="005468B3" w:rsidRDefault="00FB2345" w:rsidP="00FE6F25">
                  <w:pPr>
                    <w:pStyle w:val="a7"/>
                    <w:numPr>
                      <w:ilvl w:val="0"/>
                      <w:numId w:val="135"/>
                    </w:numPr>
                    <w:spacing w:after="0" w:line="240" w:lineRule="auto"/>
                    <w:textAlignment w:val="top"/>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Parents</w:t>
                  </w:r>
                </w:p>
              </w:tc>
            </w:tr>
            <w:tr w:rsidR="00FB2345" w:rsidRPr="005468B3" w:rsidTr="0040516A">
              <w:trPr>
                <w:trHeight w:val="344"/>
              </w:trPr>
              <w:tc>
                <w:tcPr>
                  <w:tcW w:w="7105" w:type="dxa"/>
                </w:tcPr>
                <w:p w:rsidR="00FB2345" w:rsidRPr="005468B3" w:rsidRDefault="00FB2345" w:rsidP="00FE6F25">
                  <w:pPr>
                    <w:pStyle w:val="a7"/>
                    <w:numPr>
                      <w:ilvl w:val="0"/>
                      <w:numId w:val="135"/>
                    </w:numPr>
                    <w:spacing w:after="0" w:line="240" w:lineRule="auto"/>
                    <w:textAlignment w:val="top"/>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Siblings</w:t>
                  </w:r>
                </w:p>
              </w:tc>
            </w:tr>
          </w:tbl>
          <w:p w:rsidR="00FB2345" w:rsidRPr="005468B3" w:rsidRDefault="00FB2345" w:rsidP="00FE6F25">
            <w:pPr>
              <w:rPr>
                <w:rFonts w:ascii="Times New Roman" w:hAnsi="Times New Roman" w:cs="Times New Roman"/>
                <w:sz w:val="20"/>
                <w:szCs w:val="20"/>
                <w:lang w:val="en-US"/>
              </w:rPr>
            </w:pPr>
          </w:p>
        </w:tc>
        <w:tc>
          <w:tcPr>
            <w:tcW w:w="790" w:type="pct"/>
            <w:gridSpan w:val="2"/>
          </w:tcPr>
          <w:p w:rsidR="00FB2345" w:rsidRPr="005468B3" w:rsidRDefault="00FB2345" w:rsidP="00FE6F25">
            <w:pPr>
              <w:pStyle w:val="a7"/>
              <w:spacing w:after="0" w:line="240" w:lineRule="auto"/>
              <w:ind w:left="4" w:hanging="4"/>
              <w:rPr>
                <w:rFonts w:ascii="Times New Roman" w:hAnsi="Times New Roman" w:cs="Times New Roman"/>
                <w:sz w:val="20"/>
                <w:szCs w:val="20"/>
                <w:lang w:val="en-US"/>
              </w:rPr>
            </w:pPr>
          </w:p>
          <w:tbl>
            <w:tblPr>
              <w:tblStyle w:val="a6"/>
              <w:tblW w:w="0" w:type="auto"/>
              <w:tblInd w:w="4" w:type="dxa"/>
              <w:tblLook w:val="04A0" w:firstRow="1" w:lastRow="0" w:firstColumn="1" w:lastColumn="0" w:noHBand="0" w:noVBand="1"/>
            </w:tblPr>
            <w:tblGrid>
              <w:gridCol w:w="478"/>
              <w:gridCol w:w="473"/>
              <w:gridCol w:w="473"/>
            </w:tblGrid>
            <w:tr w:rsidR="00FB2345" w:rsidRPr="005468B3" w:rsidTr="0040516A">
              <w:tc>
                <w:tcPr>
                  <w:tcW w:w="596" w:type="dxa"/>
                </w:tcPr>
                <w:p w:rsidR="00FB2345" w:rsidRPr="005468B3" w:rsidRDefault="00FB2345" w:rsidP="00FE6F25">
                  <w:pPr>
                    <w:pStyle w:val="a7"/>
                    <w:spacing w:after="0" w:line="240" w:lineRule="auto"/>
                    <w:ind w:left="0"/>
                    <w:rPr>
                      <w:rFonts w:ascii="Times New Roman" w:hAnsi="Times New Roman" w:cs="Times New Roman"/>
                      <w:sz w:val="20"/>
                      <w:szCs w:val="20"/>
                      <w:lang w:val="en-US"/>
                    </w:rPr>
                  </w:pPr>
                  <w:r w:rsidRPr="005468B3">
                    <w:rPr>
                      <w:rFonts w:ascii="Times New Roman" w:hAnsi="Times New Roman" w:cs="Times New Roman"/>
                      <w:sz w:val="20"/>
                      <w:szCs w:val="20"/>
                      <w:lang w:val="en-US"/>
                    </w:rPr>
                    <w:t>A</w:t>
                  </w:r>
                </w:p>
              </w:tc>
              <w:tc>
                <w:tcPr>
                  <w:tcW w:w="596" w:type="dxa"/>
                </w:tcPr>
                <w:p w:rsidR="00FB2345" w:rsidRPr="005468B3" w:rsidRDefault="00FB2345" w:rsidP="00FE6F25">
                  <w:pPr>
                    <w:pStyle w:val="a7"/>
                    <w:spacing w:after="0" w:line="240" w:lineRule="auto"/>
                    <w:ind w:left="0"/>
                    <w:rPr>
                      <w:rFonts w:ascii="Times New Roman" w:hAnsi="Times New Roman" w:cs="Times New Roman"/>
                      <w:sz w:val="20"/>
                      <w:szCs w:val="20"/>
                      <w:lang w:val="en-US"/>
                    </w:rPr>
                  </w:pPr>
                  <w:r w:rsidRPr="005468B3">
                    <w:rPr>
                      <w:rFonts w:ascii="Times New Roman" w:hAnsi="Times New Roman" w:cs="Times New Roman"/>
                      <w:sz w:val="20"/>
                      <w:szCs w:val="20"/>
                      <w:lang w:val="en-US"/>
                    </w:rPr>
                    <w:t>B</w:t>
                  </w:r>
                </w:p>
              </w:tc>
              <w:tc>
                <w:tcPr>
                  <w:tcW w:w="596" w:type="dxa"/>
                </w:tcPr>
                <w:p w:rsidR="00FB2345" w:rsidRPr="005468B3" w:rsidRDefault="00FB2345" w:rsidP="00FE6F25">
                  <w:pPr>
                    <w:pStyle w:val="a7"/>
                    <w:spacing w:after="0" w:line="240" w:lineRule="auto"/>
                    <w:ind w:left="0"/>
                    <w:rPr>
                      <w:rFonts w:ascii="Times New Roman" w:hAnsi="Times New Roman" w:cs="Times New Roman"/>
                      <w:sz w:val="20"/>
                      <w:szCs w:val="20"/>
                      <w:lang w:val="en-US"/>
                    </w:rPr>
                  </w:pPr>
                  <w:r w:rsidRPr="005468B3">
                    <w:rPr>
                      <w:rFonts w:ascii="Times New Roman" w:hAnsi="Times New Roman" w:cs="Times New Roman"/>
                      <w:sz w:val="20"/>
                      <w:szCs w:val="20"/>
                      <w:lang w:val="en-US"/>
                    </w:rPr>
                    <w:t>C</w:t>
                  </w:r>
                </w:p>
              </w:tc>
            </w:tr>
            <w:tr w:rsidR="00FB2345" w:rsidRPr="005468B3" w:rsidTr="0040516A">
              <w:tc>
                <w:tcPr>
                  <w:tcW w:w="596" w:type="dxa"/>
                </w:tcPr>
                <w:p w:rsidR="00FB2345" w:rsidRPr="005468B3" w:rsidRDefault="00FB2345"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2</w:t>
                  </w:r>
                </w:p>
              </w:tc>
              <w:tc>
                <w:tcPr>
                  <w:tcW w:w="596" w:type="dxa"/>
                </w:tcPr>
                <w:p w:rsidR="00FB2345" w:rsidRPr="005468B3" w:rsidRDefault="00FB2345"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3</w:t>
                  </w:r>
                </w:p>
              </w:tc>
              <w:tc>
                <w:tcPr>
                  <w:tcW w:w="596" w:type="dxa"/>
                </w:tcPr>
                <w:p w:rsidR="00FB2345" w:rsidRPr="005468B3" w:rsidRDefault="00FB2345"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1</w:t>
                  </w:r>
                </w:p>
              </w:tc>
            </w:tr>
          </w:tbl>
          <w:p w:rsidR="00FB2345" w:rsidRPr="005468B3" w:rsidRDefault="00FB2345" w:rsidP="00FE6F25">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rPr>
              <w:t>.</w:t>
            </w:r>
          </w:p>
        </w:tc>
      </w:tr>
      <w:tr w:rsidR="00FB2345" w:rsidRPr="005468B3" w:rsidTr="00AB3661">
        <w:trPr>
          <w:gridAfter w:val="1"/>
          <w:wAfter w:w="11" w:type="pct"/>
        </w:trPr>
        <w:tc>
          <w:tcPr>
            <w:tcW w:w="4198" w:type="pct"/>
          </w:tcPr>
          <w:p w:rsidR="00FB2345" w:rsidRPr="005468B3" w:rsidRDefault="00FB2345" w:rsidP="00FE6F25">
            <w:pPr>
              <w:pStyle w:val="a7"/>
              <w:numPr>
                <w:ilvl w:val="0"/>
                <w:numId w:val="133"/>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Определите </w:t>
            </w:r>
            <w:r w:rsidRPr="005468B3">
              <w:rPr>
                <w:rFonts w:ascii="Times New Roman" w:eastAsia="Calibri" w:hAnsi="Times New Roman" w:cs="Times New Roman"/>
                <w:sz w:val="20"/>
                <w:szCs w:val="20"/>
              </w:rPr>
              <w:t>правильную последовательность частей текста, чтобы получился связанный текст</w:t>
            </w:r>
            <w:r w:rsidRPr="005468B3">
              <w:rPr>
                <w:rFonts w:ascii="Times New Roman" w:hAnsi="Times New Roman" w:cs="Times New Roman"/>
                <w:sz w:val="20"/>
                <w:szCs w:val="20"/>
              </w:rPr>
              <w:t xml:space="preserve"> </w:t>
            </w:r>
          </w:p>
          <w:tbl>
            <w:tblPr>
              <w:tblStyle w:val="a6"/>
              <w:tblW w:w="0" w:type="auto"/>
              <w:tblLook w:val="04A0" w:firstRow="1" w:lastRow="0" w:firstColumn="1" w:lastColumn="0" w:noHBand="0" w:noVBand="1"/>
            </w:tblPr>
            <w:tblGrid>
              <w:gridCol w:w="8428"/>
            </w:tblGrid>
            <w:tr w:rsidR="00FB2345" w:rsidRPr="00390A03" w:rsidTr="0040516A">
              <w:tc>
                <w:tcPr>
                  <w:tcW w:w="8642" w:type="dxa"/>
                </w:tcPr>
                <w:p w:rsidR="00FB2345" w:rsidRPr="005468B3" w:rsidRDefault="00FB2345" w:rsidP="00FE6F25">
                  <w:pPr>
                    <w:pStyle w:val="a7"/>
                    <w:numPr>
                      <w:ilvl w:val="0"/>
                      <w:numId w:val="136"/>
                    </w:numPr>
                    <w:spacing w:after="0" w:line="240" w:lineRule="auto"/>
                    <w:ind w:left="29" w:firstLine="331"/>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I am fond of dancing at discos. I like to buy and read books too. In the evening all the members of our family like to watch TV. Sometimes we go to the theatre or to a concert. When the weather is fine, we like to go to a walk.</w:t>
                  </w:r>
                </w:p>
              </w:tc>
            </w:tr>
            <w:tr w:rsidR="00FB2345" w:rsidRPr="00390A03" w:rsidTr="0040516A">
              <w:tc>
                <w:tcPr>
                  <w:tcW w:w="8642" w:type="dxa"/>
                </w:tcPr>
                <w:p w:rsidR="00FB2345" w:rsidRPr="005468B3" w:rsidRDefault="00FB2345" w:rsidP="00FE6F25">
                  <w:pPr>
                    <w:pStyle w:val="a7"/>
                    <w:numPr>
                      <w:ilvl w:val="0"/>
                      <w:numId w:val="136"/>
                    </w:numPr>
                    <w:spacing w:after="0" w:line="240" w:lineRule="auto"/>
                    <w:ind w:left="29" w:firstLine="331"/>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Our family is not large. It consists of four people. They are: my mother, my father, my sister and me. My mother’s name is Anna Petrovna.  She is 40. She is a skilled doctor. </w:t>
                  </w:r>
                </w:p>
              </w:tc>
            </w:tr>
            <w:tr w:rsidR="00FB2345" w:rsidRPr="00390A03" w:rsidTr="0040516A">
              <w:tc>
                <w:tcPr>
                  <w:tcW w:w="8642" w:type="dxa"/>
                </w:tcPr>
                <w:p w:rsidR="00FB2345" w:rsidRPr="005468B3" w:rsidRDefault="00FB2345" w:rsidP="00FE6F25">
                  <w:pPr>
                    <w:pStyle w:val="a7"/>
                    <w:numPr>
                      <w:ilvl w:val="0"/>
                      <w:numId w:val="136"/>
                    </w:numPr>
                    <w:spacing w:after="0" w:line="240" w:lineRule="auto"/>
                    <w:ind w:left="29" w:firstLine="331"/>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He is a worker. Boris Ivanovich likes his work very much. He is tall. His hair is short and dark. He has a round face. His eyes are big and grey. My sister’s name is Olga. She is 15. She is a pupil. Olga is in the 10th form. She studies well and has many friends.</w:t>
                  </w:r>
                </w:p>
              </w:tc>
            </w:tr>
            <w:tr w:rsidR="00FB2345" w:rsidRPr="005468B3" w:rsidTr="0040516A">
              <w:tc>
                <w:tcPr>
                  <w:tcW w:w="8642" w:type="dxa"/>
                </w:tcPr>
                <w:p w:rsidR="00FB2345" w:rsidRPr="005468B3" w:rsidRDefault="00FB2345" w:rsidP="00FE6F25">
                  <w:pPr>
                    <w:pStyle w:val="a7"/>
                    <w:numPr>
                      <w:ilvl w:val="0"/>
                      <w:numId w:val="136"/>
                    </w:numPr>
                    <w:spacing w:after="0" w:line="240" w:lineRule="auto"/>
                    <w:ind w:left="29" w:firstLine="331"/>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Anna </w:t>
                  </w:r>
                  <w:proofErr w:type="spellStart"/>
                  <w:r w:rsidRPr="005468B3">
                    <w:rPr>
                      <w:rFonts w:ascii="Times New Roman" w:hAnsi="Times New Roman" w:cs="Times New Roman"/>
                      <w:sz w:val="20"/>
                      <w:szCs w:val="20"/>
                      <w:lang w:val="en-US"/>
                    </w:rPr>
                    <w:t>Petrovna</w:t>
                  </w:r>
                  <w:proofErr w:type="spellEnd"/>
                  <w:r w:rsidRPr="005468B3">
                    <w:rPr>
                      <w:rFonts w:ascii="Times New Roman" w:hAnsi="Times New Roman" w:cs="Times New Roman"/>
                      <w:sz w:val="20"/>
                      <w:szCs w:val="20"/>
                      <w:lang w:val="en-US"/>
                    </w:rPr>
                    <w:t xml:space="preserve"> is a very nice woman. She is tall and thin. She has big brown eyes, a turned-up nose, her hair is long and fair. My father’s name is Boris Ivanovich. He is 42. </w:t>
                  </w:r>
                </w:p>
              </w:tc>
            </w:tr>
            <w:tr w:rsidR="00FB2345" w:rsidRPr="00390A03" w:rsidTr="0040516A">
              <w:tc>
                <w:tcPr>
                  <w:tcW w:w="8642" w:type="dxa"/>
                </w:tcPr>
                <w:p w:rsidR="00FB2345" w:rsidRPr="005468B3" w:rsidRDefault="00FB2345" w:rsidP="00FE6F25">
                  <w:pPr>
                    <w:pStyle w:val="a7"/>
                    <w:numPr>
                      <w:ilvl w:val="0"/>
                      <w:numId w:val="136"/>
                    </w:numPr>
                    <w:spacing w:after="0" w:line="240" w:lineRule="auto"/>
                    <w:ind w:left="29" w:firstLine="331"/>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My sister likes music, and she plays the piano. My name is Larisa. I am short and thin. My hair is long and fair. My eyes are blue. I like to dress in a modern style. I am 14. I am a 9th form pupil. Russian, History and English are my favourite subjects. I want to use English in my future work. One of my hobbies is music.</w:t>
                  </w:r>
                </w:p>
              </w:tc>
            </w:tr>
          </w:tbl>
          <w:p w:rsidR="00FB2345" w:rsidRPr="005468B3" w:rsidRDefault="00FB2345" w:rsidP="00FE6F25">
            <w:pPr>
              <w:pStyle w:val="a7"/>
              <w:spacing w:after="0" w:line="240" w:lineRule="auto"/>
              <w:ind w:left="0"/>
              <w:rPr>
                <w:rFonts w:ascii="Times New Roman" w:hAnsi="Times New Roman" w:cs="Times New Roman"/>
                <w:sz w:val="20"/>
                <w:szCs w:val="20"/>
                <w:lang w:val="en-US"/>
              </w:rPr>
            </w:pPr>
          </w:p>
        </w:tc>
        <w:tc>
          <w:tcPr>
            <w:tcW w:w="790" w:type="pct"/>
            <w:gridSpan w:val="2"/>
          </w:tcPr>
          <w:tbl>
            <w:tblPr>
              <w:tblStyle w:val="a6"/>
              <w:tblW w:w="0" w:type="auto"/>
              <w:tblInd w:w="4" w:type="dxa"/>
              <w:tblLook w:val="04A0" w:firstRow="1" w:lastRow="0" w:firstColumn="1" w:lastColumn="0" w:noHBand="0" w:noVBand="1"/>
            </w:tblPr>
            <w:tblGrid>
              <w:gridCol w:w="705"/>
              <w:gridCol w:w="719"/>
            </w:tblGrid>
            <w:tr w:rsidR="00FB2345" w:rsidRPr="005468B3" w:rsidTr="0040516A">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1</w:t>
                  </w:r>
                </w:p>
              </w:tc>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lang w:val="en-US"/>
                    </w:rPr>
                  </w:pPr>
                  <w:r w:rsidRPr="005468B3">
                    <w:rPr>
                      <w:rFonts w:ascii="Times New Roman" w:hAnsi="Times New Roman" w:cs="Times New Roman"/>
                      <w:sz w:val="20"/>
                      <w:szCs w:val="20"/>
                      <w:lang w:val="en-US"/>
                    </w:rPr>
                    <w:t>B</w:t>
                  </w:r>
                </w:p>
              </w:tc>
            </w:tr>
            <w:tr w:rsidR="00FB2345" w:rsidRPr="005468B3" w:rsidTr="0040516A">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2</w:t>
                  </w:r>
                </w:p>
              </w:tc>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lang w:val="en-US"/>
                    </w:rPr>
                  </w:pPr>
                  <w:r w:rsidRPr="005468B3">
                    <w:rPr>
                      <w:rFonts w:ascii="Times New Roman" w:hAnsi="Times New Roman" w:cs="Times New Roman"/>
                      <w:sz w:val="20"/>
                      <w:szCs w:val="20"/>
                      <w:lang w:val="en-US"/>
                    </w:rPr>
                    <w:t>D</w:t>
                  </w:r>
                </w:p>
              </w:tc>
            </w:tr>
            <w:tr w:rsidR="00FB2345" w:rsidRPr="005468B3" w:rsidTr="0040516A">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3</w:t>
                  </w:r>
                </w:p>
              </w:tc>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lang w:val="en-US"/>
                    </w:rPr>
                  </w:pPr>
                  <w:r w:rsidRPr="005468B3">
                    <w:rPr>
                      <w:rFonts w:ascii="Times New Roman" w:hAnsi="Times New Roman" w:cs="Times New Roman"/>
                      <w:sz w:val="20"/>
                      <w:szCs w:val="20"/>
                      <w:lang w:val="en-US"/>
                    </w:rPr>
                    <w:t>C</w:t>
                  </w:r>
                </w:p>
              </w:tc>
            </w:tr>
            <w:tr w:rsidR="00FB2345" w:rsidRPr="005468B3" w:rsidTr="0040516A">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4</w:t>
                  </w:r>
                </w:p>
              </w:tc>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lang w:val="en-US"/>
                    </w:rPr>
                  </w:pPr>
                  <w:r w:rsidRPr="005468B3">
                    <w:rPr>
                      <w:rFonts w:ascii="Times New Roman" w:hAnsi="Times New Roman" w:cs="Times New Roman"/>
                      <w:sz w:val="20"/>
                      <w:szCs w:val="20"/>
                      <w:lang w:val="en-US"/>
                    </w:rPr>
                    <w:t>E</w:t>
                  </w:r>
                </w:p>
              </w:tc>
            </w:tr>
            <w:tr w:rsidR="00FB2345" w:rsidRPr="005468B3" w:rsidTr="0040516A">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lang w:val="en-US"/>
                    </w:rPr>
                  </w:pPr>
                  <w:r w:rsidRPr="005468B3">
                    <w:rPr>
                      <w:rFonts w:ascii="Times New Roman" w:hAnsi="Times New Roman" w:cs="Times New Roman"/>
                      <w:sz w:val="20"/>
                      <w:szCs w:val="20"/>
                      <w:lang w:val="en-US"/>
                    </w:rPr>
                    <w:t>5</w:t>
                  </w:r>
                </w:p>
              </w:tc>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lang w:val="en-US"/>
                    </w:rPr>
                  </w:pPr>
                  <w:r w:rsidRPr="005468B3">
                    <w:rPr>
                      <w:rFonts w:ascii="Times New Roman" w:hAnsi="Times New Roman" w:cs="Times New Roman"/>
                      <w:sz w:val="20"/>
                      <w:szCs w:val="20"/>
                      <w:lang w:val="en-US"/>
                    </w:rPr>
                    <w:t>A</w:t>
                  </w:r>
                </w:p>
              </w:tc>
            </w:tr>
          </w:tbl>
          <w:p w:rsidR="00FB2345" w:rsidRPr="005468B3" w:rsidRDefault="00FB2345" w:rsidP="00FE6F25">
            <w:pPr>
              <w:pStyle w:val="a7"/>
              <w:spacing w:after="0" w:line="240" w:lineRule="auto"/>
              <w:ind w:left="4" w:hanging="4"/>
              <w:rPr>
                <w:rFonts w:ascii="Times New Roman" w:hAnsi="Times New Roman" w:cs="Times New Roman"/>
                <w:sz w:val="20"/>
                <w:szCs w:val="20"/>
              </w:rPr>
            </w:pPr>
          </w:p>
        </w:tc>
      </w:tr>
      <w:tr w:rsidR="00FB2345" w:rsidRPr="005468B3" w:rsidTr="00AB3661">
        <w:trPr>
          <w:gridAfter w:val="1"/>
          <w:wAfter w:w="11" w:type="pct"/>
        </w:trPr>
        <w:tc>
          <w:tcPr>
            <w:tcW w:w="4198" w:type="pct"/>
          </w:tcPr>
          <w:p w:rsidR="00FB2345" w:rsidRPr="005468B3" w:rsidRDefault="00FB2345" w:rsidP="00FE6F25">
            <w:pPr>
              <w:pStyle w:val="a7"/>
              <w:numPr>
                <w:ilvl w:val="0"/>
                <w:numId w:val="133"/>
              </w:numPr>
              <w:spacing w:after="0" w:line="240" w:lineRule="auto"/>
              <w:ind w:left="142" w:firstLine="393"/>
              <w:rPr>
                <w:rFonts w:ascii="Times New Roman" w:hAnsi="Times New Roman" w:cs="Times New Roman"/>
                <w:sz w:val="20"/>
                <w:szCs w:val="20"/>
              </w:rPr>
            </w:pPr>
            <w:r w:rsidRPr="005468B3">
              <w:rPr>
                <w:rFonts w:ascii="Times New Roman" w:hAnsi="Times New Roman" w:cs="Times New Roman"/>
                <w:sz w:val="20"/>
                <w:szCs w:val="20"/>
              </w:rPr>
              <w:t>Ответьте на вопрос</w:t>
            </w:r>
          </w:p>
          <w:p w:rsidR="00FB2345" w:rsidRPr="005468B3" w:rsidRDefault="00FB2345" w:rsidP="00FE6F25">
            <w:pPr>
              <w:pStyle w:val="a7"/>
              <w:spacing w:after="0" w:line="240" w:lineRule="auto"/>
              <w:ind w:left="142" w:firstLine="393"/>
              <w:rPr>
                <w:rFonts w:ascii="Times New Roman" w:hAnsi="Times New Roman" w:cs="Times New Roman"/>
                <w:sz w:val="20"/>
                <w:szCs w:val="20"/>
                <w:lang w:val="en-US"/>
              </w:rPr>
            </w:pPr>
            <w:r w:rsidRPr="005468B3">
              <w:rPr>
                <w:rFonts w:ascii="Times New Roman" w:hAnsi="Times New Roman" w:cs="Times New Roman"/>
                <w:sz w:val="20"/>
                <w:szCs w:val="20"/>
                <w:lang w:val="en-US"/>
              </w:rPr>
              <w:t>Where do you study?</w:t>
            </w:r>
          </w:p>
          <w:p w:rsidR="00FB2345" w:rsidRPr="005468B3" w:rsidRDefault="00FB2345" w:rsidP="00FE6F25">
            <w:pPr>
              <w:pStyle w:val="a7"/>
              <w:spacing w:after="0" w:line="240" w:lineRule="auto"/>
              <w:ind w:left="142" w:firstLine="393"/>
              <w:rPr>
                <w:rFonts w:ascii="Times New Roman" w:hAnsi="Times New Roman" w:cs="Times New Roman"/>
                <w:sz w:val="20"/>
                <w:szCs w:val="20"/>
              </w:rPr>
            </w:pPr>
          </w:p>
        </w:tc>
        <w:tc>
          <w:tcPr>
            <w:tcW w:w="790" w:type="pct"/>
            <w:gridSpan w:val="2"/>
          </w:tcPr>
          <w:p w:rsidR="00FB2345" w:rsidRPr="005468B3" w:rsidRDefault="00FB2345" w:rsidP="00FE6F25">
            <w:pPr>
              <w:pStyle w:val="a7"/>
              <w:spacing w:after="0" w:line="240" w:lineRule="auto"/>
              <w:ind w:left="142"/>
              <w:rPr>
                <w:rFonts w:ascii="Times New Roman" w:hAnsi="Times New Roman" w:cs="Times New Roman"/>
                <w:sz w:val="20"/>
                <w:szCs w:val="20"/>
                <w:lang w:val="en-US"/>
              </w:rPr>
            </w:pPr>
            <w:r w:rsidRPr="005468B3">
              <w:rPr>
                <w:rFonts w:ascii="Times New Roman" w:hAnsi="Times New Roman" w:cs="Times New Roman"/>
                <w:sz w:val="20"/>
                <w:szCs w:val="20"/>
              </w:rPr>
              <w:t>Эталон</w:t>
            </w:r>
            <w:r w:rsidRPr="005468B3">
              <w:rPr>
                <w:rFonts w:ascii="Times New Roman" w:hAnsi="Times New Roman" w:cs="Times New Roman"/>
                <w:sz w:val="20"/>
                <w:szCs w:val="20"/>
                <w:lang w:val="en-US"/>
              </w:rPr>
              <w:t xml:space="preserve"> </w:t>
            </w:r>
            <w:r w:rsidRPr="005468B3">
              <w:rPr>
                <w:rFonts w:ascii="Times New Roman" w:hAnsi="Times New Roman" w:cs="Times New Roman"/>
                <w:sz w:val="20"/>
                <w:szCs w:val="20"/>
              </w:rPr>
              <w:t>ответа</w:t>
            </w:r>
            <w:r w:rsidRPr="005468B3">
              <w:rPr>
                <w:rFonts w:ascii="Times New Roman" w:hAnsi="Times New Roman" w:cs="Times New Roman"/>
                <w:sz w:val="20"/>
                <w:szCs w:val="20"/>
                <w:lang w:val="en-US"/>
              </w:rPr>
              <w:t xml:space="preserve">: </w:t>
            </w:r>
          </w:p>
          <w:p w:rsidR="00FB2345" w:rsidRPr="005468B3" w:rsidRDefault="00FB2345" w:rsidP="00FE6F25">
            <w:pPr>
              <w:pStyle w:val="a7"/>
              <w:spacing w:after="0" w:line="240" w:lineRule="auto"/>
              <w:ind w:left="142"/>
              <w:rPr>
                <w:rFonts w:ascii="Times New Roman" w:hAnsi="Times New Roman" w:cs="Times New Roman"/>
                <w:sz w:val="20"/>
                <w:szCs w:val="20"/>
                <w:lang w:val="en-US"/>
              </w:rPr>
            </w:pPr>
            <w:r w:rsidRPr="005468B3">
              <w:rPr>
                <w:rFonts w:ascii="Times New Roman" w:hAnsi="Times New Roman" w:cs="Times New Roman"/>
                <w:sz w:val="20"/>
                <w:szCs w:val="20"/>
                <w:lang w:val="en-US"/>
              </w:rPr>
              <w:t>I study at the college (</w:t>
            </w:r>
            <w:r w:rsidRPr="005468B3">
              <w:rPr>
                <w:rFonts w:ascii="Times New Roman" w:hAnsi="Times New Roman" w:cs="Times New Roman"/>
                <w:sz w:val="20"/>
                <w:szCs w:val="20"/>
              </w:rPr>
              <w:t>или</w:t>
            </w:r>
            <w:r w:rsidRPr="005468B3">
              <w:rPr>
                <w:rFonts w:ascii="Times New Roman" w:hAnsi="Times New Roman" w:cs="Times New Roman"/>
                <w:sz w:val="20"/>
                <w:szCs w:val="20"/>
                <w:lang w:val="en-US"/>
              </w:rPr>
              <w:t xml:space="preserve"> Institute/</w:t>
            </w:r>
          </w:p>
          <w:p w:rsidR="00FB2345" w:rsidRPr="005468B3" w:rsidRDefault="00FB2345" w:rsidP="00FE6F25">
            <w:pPr>
              <w:pStyle w:val="a7"/>
              <w:spacing w:after="0" w:line="240" w:lineRule="auto"/>
              <w:ind w:left="142"/>
              <w:rPr>
                <w:rFonts w:ascii="Times New Roman" w:hAnsi="Times New Roman" w:cs="Times New Roman"/>
                <w:i/>
                <w:iCs/>
                <w:sz w:val="20"/>
                <w:szCs w:val="20"/>
              </w:rPr>
            </w:pPr>
            <w:r w:rsidRPr="005468B3">
              <w:rPr>
                <w:rFonts w:ascii="Times New Roman" w:hAnsi="Times New Roman" w:cs="Times New Roman"/>
                <w:sz w:val="20"/>
                <w:szCs w:val="20"/>
                <w:lang w:val="en-US"/>
              </w:rPr>
              <w:t>University</w:t>
            </w:r>
            <w:r w:rsidRPr="005468B3">
              <w:rPr>
                <w:rFonts w:ascii="Times New Roman" w:hAnsi="Times New Roman" w:cs="Times New Roman"/>
                <w:sz w:val="20"/>
                <w:szCs w:val="20"/>
              </w:rPr>
              <w:t>)</w:t>
            </w:r>
          </w:p>
          <w:p w:rsidR="00FB2345" w:rsidRPr="005468B3" w:rsidRDefault="00FB2345" w:rsidP="00FE6F25">
            <w:pPr>
              <w:pStyle w:val="a7"/>
              <w:spacing w:after="0" w:line="240" w:lineRule="auto"/>
              <w:ind w:left="142"/>
              <w:rPr>
                <w:rFonts w:ascii="Times New Roman" w:hAnsi="Times New Roman" w:cs="Times New Roman"/>
                <w:sz w:val="20"/>
                <w:szCs w:val="20"/>
              </w:rPr>
            </w:pPr>
            <w:r w:rsidRPr="005468B3">
              <w:rPr>
                <w:rFonts w:ascii="Times New Roman" w:hAnsi="Times New Roman" w:cs="Times New Roman"/>
                <w:sz w:val="20"/>
                <w:szCs w:val="20"/>
              </w:rPr>
              <w:t xml:space="preserve">(ответ может быть дан в иной, близкой по смыслу </w:t>
            </w:r>
            <w:r w:rsidRPr="005468B3">
              <w:rPr>
                <w:rFonts w:ascii="Times New Roman" w:hAnsi="Times New Roman" w:cs="Times New Roman"/>
                <w:sz w:val="20"/>
                <w:szCs w:val="20"/>
              </w:rPr>
              <w:lastRenderedPageBreak/>
              <w:t>формулировке)</w:t>
            </w:r>
          </w:p>
        </w:tc>
      </w:tr>
    </w:tbl>
    <w:p w:rsidR="00FB2345" w:rsidRPr="005468B3" w:rsidRDefault="00FB2345" w:rsidP="00FE6F25">
      <w:pPr>
        <w:spacing w:after="0" w:line="240" w:lineRule="auto"/>
        <w:rPr>
          <w:rFonts w:ascii="Times New Roman" w:hAnsi="Times New Roman" w:cs="Times New Roman"/>
          <w:b/>
          <w:bCs/>
          <w:sz w:val="20"/>
          <w:szCs w:val="20"/>
        </w:rPr>
      </w:pPr>
      <w:r w:rsidRPr="005468B3">
        <w:rPr>
          <w:rFonts w:ascii="Times New Roman" w:hAnsi="Times New Roman" w:cs="Times New Roman"/>
          <w:b/>
          <w:bCs/>
          <w:sz w:val="20"/>
          <w:szCs w:val="20"/>
        </w:rPr>
        <w:lastRenderedPageBreak/>
        <w:t>ОК 02.</w:t>
      </w:r>
      <w:r w:rsidRPr="005468B3">
        <w:rPr>
          <w:rFonts w:ascii="Times New Roman" w:hAnsi="Times New Roman" w:cs="Times New Roman"/>
          <w:b/>
          <w:bCs/>
          <w:sz w:val="20"/>
          <w:szCs w:val="20"/>
        </w:rPr>
        <w:tab/>
      </w:r>
      <w:r w:rsidRPr="005468B3">
        <w:rPr>
          <w:rFonts w:ascii="Times New Roman" w:hAnsi="Times New Roman" w:cs="Times New Roman"/>
          <w:b/>
          <w:bCs/>
          <w:sz w:val="20"/>
          <w:szCs w:val="20"/>
        </w:rPr>
        <w:tab/>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bl>
      <w:tblPr>
        <w:tblStyle w:val="a6"/>
        <w:tblW w:w="5000" w:type="pct"/>
        <w:tblLook w:val="04A0" w:firstRow="1" w:lastRow="0" w:firstColumn="1" w:lastColumn="0" w:noHBand="0" w:noVBand="1"/>
      </w:tblPr>
      <w:tblGrid>
        <w:gridCol w:w="8089"/>
        <w:gridCol w:w="2236"/>
      </w:tblGrid>
      <w:tr w:rsidR="00FB2345" w:rsidRPr="005468B3" w:rsidTr="00AB3661">
        <w:tc>
          <w:tcPr>
            <w:tcW w:w="3917" w:type="pct"/>
          </w:tcPr>
          <w:p w:rsidR="00FB2345" w:rsidRPr="005468B3" w:rsidRDefault="00FB2345" w:rsidP="00FE6F25">
            <w:pPr>
              <w:rPr>
                <w:rFonts w:ascii="Times New Roman" w:hAnsi="Times New Roman" w:cs="Times New Roman"/>
                <w:sz w:val="20"/>
                <w:szCs w:val="20"/>
              </w:rPr>
            </w:pPr>
            <w:r w:rsidRPr="005468B3">
              <w:rPr>
                <w:rFonts w:ascii="Times New Roman" w:hAnsi="Times New Roman" w:cs="Times New Roman"/>
                <w:sz w:val="20"/>
                <w:szCs w:val="20"/>
              </w:rPr>
              <w:t>КИМ</w:t>
            </w:r>
          </w:p>
        </w:tc>
        <w:tc>
          <w:tcPr>
            <w:tcW w:w="1083" w:type="pct"/>
          </w:tcPr>
          <w:p w:rsidR="00FB2345" w:rsidRPr="005468B3" w:rsidRDefault="00FB2345" w:rsidP="00FE6F25">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rPr>
              <w:t>Пр отв</w:t>
            </w:r>
          </w:p>
        </w:tc>
      </w:tr>
      <w:tr w:rsidR="00FB2345" w:rsidRPr="005468B3" w:rsidTr="00AB3661">
        <w:tc>
          <w:tcPr>
            <w:tcW w:w="3917" w:type="pct"/>
          </w:tcPr>
          <w:p w:rsidR="00FB2345" w:rsidRPr="005468B3" w:rsidRDefault="00FB2345" w:rsidP="00FE6F25">
            <w:pPr>
              <w:pStyle w:val="a7"/>
              <w:numPr>
                <w:ilvl w:val="0"/>
                <w:numId w:val="55"/>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Выберите правильный ответ:</w:t>
            </w:r>
          </w:p>
          <w:p w:rsidR="00FB2345" w:rsidRPr="005468B3" w:rsidRDefault="00FB2345" w:rsidP="00FE6F25">
            <w:pPr>
              <w:ind w:left="142"/>
              <w:rPr>
                <w:rFonts w:ascii="Times New Roman" w:hAnsi="Times New Roman" w:cs="Times New Roman"/>
                <w:sz w:val="20"/>
                <w:szCs w:val="20"/>
                <w:lang w:val="en-US"/>
              </w:rPr>
            </w:pPr>
            <w:r w:rsidRPr="005468B3">
              <w:rPr>
                <w:rFonts w:ascii="Times New Roman" w:hAnsi="Times New Roman" w:cs="Times New Roman"/>
                <w:sz w:val="20"/>
                <w:szCs w:val="20"/>
                <w:lang w:val="en-US"/>
              </w:rPr>
              <w:t>I’m going to a concert tonight. ___ you like to come with me?</w:t>
            </w:r>
          </w:p>
          <w:p w:rsidR="00FB2345" w:rsidRPr="005468B3" w:rsidRDefault="00FB2345" w:rsidP="00FE6F25">
            <w:pPr>
              <w:ind w:left="895" w:hanging="360"/>
              <w:rPr>
                <w:rFonts w:ascii="Times New Roman" w:hAnsi="Times New Roman" w:cs="Times New Roman"/>
                <w:sz w:val="20"/>
                <w:szCs w:val="20"/>
                <w:lang w:val="en-US"/>
              </w:rPr>
            </w:pPr>
            <w:r w:rsidRPr="005468B3">
              <w:rPr>
                <w:rFonts w:ascii="Times New Roman" w:hAnsi="Times New Roman" w:cs="Times New Roman"/>
                <w:sz w:val="20"/>
                <w:szCs w:val="20"/>
                <w:lang w:val="en-US"/>
              </w:rPr>
              <w:t>A) Do</w:t>
            </w:r>
          </w:p>
          <w:p w:rsidR="00FB2345" w:rsidRPr="005468B3" w:rsidRDefault="00FB2345" w:rsidP="00FE6F25">
            <w:pPr>
              <w:ind w:left="895" w:hanging="360"/>
              <w:rPr>
                <w:rFonts w:ascii="Times New Roman" w:hAnsi="Times New Roman" w:cs="Times New Roman"/>
                <w:sz w:val="20"/>
                <w:szCs w:val="20"/>
                <w:lang w:val="en-US"/>
              </w:rPr>
            </w:pPr>
            <w:r w:rsidRPr="005468B3">
              <w:rPr>
                <w:rFonts w:ascii="Times New Roman" w:hAnsi="Times New Roman" w:cs="Times New Roman"/>
                <w:sz w:val="20"/>
                <w:szCs w:val="20"/>
                <w:lang w:val="en-US"/>
              </w:rPr>
              <w:t>B) Are</w:t>
            </w:r>
          </w:p>
          <w:p w:rsidR="00FB2345" w:rsidRPr="005468B3" w:rsidRDefault="00FB2345" w:rsidP="00FE6F25">
            <w:pPr>
              <w:ind w:left="895" w:hanging="360"/>
              <w:rPr>
                <w:rFonts w:ascii="Times New Roman" w:hAnsi="Times New Roman" w:cs="Times New Roman"/>
                <w:sz w:val="20"/>
                <w:szCs w:val="20"/>
                <w:lang w:val="en-US"/>
              </w:rPr>
            </w:pPr>
            <w:r w:rsidRPr="005468B3">
              <w:rPr>
                <w:rFonts w:ascii="Times New Roman" w:hAnsi="Times New Roman" w:cs="Times New Roman"/>
                <w:sz w:val="20"/>
                <w:szCs w:val="20"/>
                <w:lang w:val="en-US"/>
              </w:rPr>
              <w:t>C) Would</w:t>
            </w:r>
          </w:p>
          <w:p w:rsidR="00FB2345" w:rsidRPr="005468B3" w:rsidRDefault="00FB2345" w:rsidP="00FE6F25">
            <w:pPr>
              <w:rPr>
                <w:rFonts w:ascii="Times New Roman" w:hAnsi="Times New Roman" w:cs="Times New Roman"/>
                <w:sz w:val="20"/>
                <w:szCs w:val="20"/>
                <w:lang w:val="en-US"/>
              </w:rPr>
            </w:pPr>
            <w:r w:rsidRPr="005468B3">
              <w:rPr>
                <w:rFonts w:ascii="Times New Roman" w:hAnsi="Times New Roman" w:cs="Times New Roman"/>
                <w:sz w:val="20"/>
                <w:szCs w:val="20"/>
                <w:lang w:val="en-US"/>
              </w:rPr>
              <w:t>___ use your dictionary? - Sure. Here you are.</w:t>
            </w:r>
          </w:p>
          <w:p w:rsidR="00FB2345" w:rsidRPr="005468B3" w:rsidRDefault="00FB2345" w:rsidP="00FE6F25">
            <w:pPr>
              <w:ind w:left="895" w:hanging="360"/>
              <w:rPr>
                <w:rFonts w:ascii="Times New Roman" w:hAnsi="Times New Roman" w:cs="Times New Roman"/>
                <w:sz w:val="20"/>
                <w:szCs w:val="20"/>
                <w:lang w:val="en-US"/>
              </w:rPr>
            </w:pPr>
            <w:r w:rsidRPr="005468B3">
              <w:rPr>
                <w:rFonts w:ascii="Times New Roman" w:hAnsi="Times New Roman" w:cs="Times New Roman"/>
                <w:sz w:val="20"/>
                <w:szCs w:val="20"/>
                <w:lang w:val="en-US"/>
              </w:rPr>
              <w:t>A) Could I</w:t>
            </w:r>
          </w:p>
          <w:p w:rsidR="00FB2345" w:rsidRPr="005468B3" w:rsidRDefault="00FB2345" w:rsidP="00FE6F25">
            <w:pPr>
              <w:ind w:left="895" w:hanging="360"/>
              <w:rPr>
                <w:rFonts w:ascii="Times New Roman" w:hAnsi="Times New Roman" w:cs="Times New Roman"/>
                <w:sz w:val="20"/>
                <w:szCs w:val="20"/>
                <w:lang w:val="en-US"/>
              </w:rPr>
            </w:pPr>
            <w:r w:rsidRPr="005468B3">
              <w:rPr>
                <w:rFonts w:ascii="Times New Roman" w:hAnsi="Times New Roman" w:cs="Times New Roman"/>
                <w:sz w:val="20"/>
                <w:szCs w:val="20"/>
                <w:lang w:val="en-US"/>
              </w:rPr>
              <w:t>B) Could you</w:t>
            </w:r>
          </w:p>
          <w:p w:rsidR="00FB2345" w:rsidRPr="005468B3" w:rsidRDefault="00FB2345" w:rsidP="00FE6F25">
            <w:pPr>
              <w:ind w:left="895" w:hanging="360"/>
              <w:rPr>
                <w:rFonts w:ascii="Times New Roman" w:hAnsi="Times New Roman" w:cs="Times New Roman"/>
                <w:sz w:val="20"/>
                <w:szCs w:val="20"/>
              </w:rPr>
            </w:pPr>
            <w:r w:rsidRPr="005468B3">
              <w:rPr>
                <w:rFonts w:ascii="Times New Roman" w:hAnsi="Times New Roman" w:cs="Times New Roman"/>
                <w:sz w:val="20"/>
                <w:szCs w:val="20"/>
                <w:lang w:val="en-US"/>
              </w:rPr>
              <w:t>C) Do I</w:t>
            </w:r>
          </w:p>
        </w:tc>
        <w:tc>
          <w:tcPr>
            <w:tcW w:w="1083" w:type="pct"/>
          </w:tcPr>
          <w:p w:rsidR="00FB2345" w:rsidRPr="005468B3" w:rsidRDefault="00FB2345" w:rsidP="00FE6F25">
            <w:pPr>
              <w:pStyle w:val="a7"/>
              <w:spacing w:after="0" w:line="240" w:lineRule="auto"/>
              <w:ind w:left="4" w:hanging="4"/>
              <w:rPr>
                <w:rFonts w:ascii="Times New Roman" w:hAnsi="Times New Roman" w:cs="Times New Roman"/>
                <w:sz w:val="20"/>
                <w:szCs w:val="20"/>
                <w:lang w:val="en-US"/>
              </w:rPr>
            </w:pPr>
            <w:r w:rsidRPr="005468B3">
              <w:rPr>
                <w:rFonts w:ascii="Times New Roman" w:hAnsi="Times New Roman" w:cs="Times New Roman"/>
                <w:sz w:val="20"/>
                <w:szCs w:val="20"/>
                <w:lang w:val="en-US"/>
              </w:rPr>
              <w:t>C, A</w:t>
            </w:r>
          </w:p>
        </w:tc>
      </w:tr>
      <w:tr w:rsidR="00FB2345" w:rsidRPr="005468B3" w:rsidTr="00AB3661">
        <w:tc>
          <w:tcPr>
            <w:tcW w:w="3917" w:type="pct"/>
          </w:tcPr>
          <w:p w:rsidR="00FB2345" w:rsidRPr="005468B3" w:rsidRDefault="00FB2345" w:rsidP="00FE6F25">
            <w:pPr>
              <w:pStyle w:val="a7"/>
              <w:numPr>
                <w:ilvl w:val="0"/>
                <w:numId w:val="134"/>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Вставьте пропущенные слова:</w:t>
            </w:r>
          </w:p>
          <w:p w:rsidR="00FB2345" w:rsidRPr="005468B3" w:rsidRDefault="00FB2345" w:rsidP="00FE6F25">
            <w:pPr>
              <w:pStyle w:val="a7"/>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Russia is the world’s largest country in ____________.</w:t>
            </w:r>
          </w:p>
        </w:tc>
        <w:tc>
          <w:tcPr>
            <w:tcW w:w="1083" w:type="pct"/>
          </w:tcPr>
          <w:p w:rsidR="00FB2345" w:rsidRPr="005468B3" w:rsidRDefault="00FB2345" w:rsidP="00FE6F25">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lang w:val="en-US"/>
              </w:rPr>
              <w:t>the world</w:t>
            </w:r>
            <w:r w:rsidRPr="005468B3">
              <w:rPr>
                <w:rFonts w:ascii="Times New Roman" w:hAnsi="Times New Roman" w:cs="Times New Roman"/>
                <w:sz w:val="20"/>
                <w:szCs w:val="20"/>
              </w:rPr>
              <w:t xml:space="preserve"> </w:t>
            </w:r>
          </w:p>
        </w:tc>
      </w:tr>
      <w:tr w:rsidR="00FB2345" w:rsidRPr="005468B3" w:rsidTr="00AB3661">
        <w:tc>
          <w:tcPr>
            <w:tcW w:w="3917" w:type="pct"/>
          </w:tcPr>
          <w:p w:rsidR="00FB2345" w:rsidRPr="005468B3" w:rsidRDefault="00FB2345" w:rsidP="00FE6F25">
            <w:pPr>
              <w:pStyle w:val="a7"/>
              <w:numPr>
                <w:ilvl w:val="0"/>
                <w:numId w:val="134"/>
              </w:numPr>
              <w:spacing w:after="0" w:line="240" w:lineRule="auto"/>
              <w:rPr>
                <w:rFonts w:ascii="Times New Roman" w:hAnsi="Times New Roman" w:cs="Times New Roman"/>
                <w:sz w:val="20"/>
                <w:szCs w:val="20"/>
              </w:rPr>
            </w:pPr>
            <w:r w:rsidRPr="005468B3">
              <w:rPr>
                <w:rFonts w:ascii="Times New Roman" w:eastAsia="Times New Roman" w:hAnsi="Times New Roman" w:cs="Times New Roman"/>
                <w:sz w:val="20"/>
                <w:szCs w:val="20"/>
                <w:lang w:eastAsia="ru-RU"/>
              </w:rPr>
              <w:t xml:space="preserve">Соотнесите текст и его заголовок.  К каждой позиции в первом столбце подберите соответствующую позицию из второго столбца. </w:t>
            </w:r>
          </w:p>
          <w:tbl>
            <w:tblPr>
              <w:tblStyle w:val="a6"/>
              <w:tblW w:w="0" w:type="auto"/>
              <w:tblLook w:val="04A0" w:firstRow="1" w:lastRow="0" w:firstColumn="1" w:lastColumn="0" w:noHBand="0" w:noVBand="1"/>
            </w:tblPr>
            <w:tblGrid>
              <w:gridCol w:w="7083"/>
            </w:tblGrid>
            <w:tr w:rsidR="00FB2345" w:rsidRPr="005468B3" w:rsidTr="0040516A">
              <w:tc>
                <w:tcPr>
                  <w:tcW w:w="7083" w:type="dxa"/>
                </w:tcPr>
                <w:tbl>
                  <w:tblPr>
                    <w:tblW w:w="653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262"/>
                    <w:gridCol w:w="2268"/>
                  </w:tblGrid>
                  <w:tr w:rsidR="00FB2345" w:rsidRPr="005468B3" w:rsidTr="0040516A">
                    <w:tc>
                      <w:tcPr>
                        <w:tcW w:w="4262" w:type="dxa"/>
                      </w:tcPr>
                      <w:p w:rsidR="00FB2345" w:rsidRPr="005468B3" w:rsidRDefault="00FB2345" w:rsidP="00FE6F25">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Текст</w:t>
                        </w:r>
                      </w:p>
                    </w:tc>
                    <w:tc>
                      <w:tcPr>
                        <w:tcW w:w="2268" w:type="dxa"/>
                      </w:tcPr>
                      <w:p w:rsidR="00FB2345" w:rsidRPr="005468B3" w:rsidRDefault="00FB2345" w:rsidP="00FE6F25">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Заголовок текста</w:t>
                        </w:r>
                      </w:p>
                    </w:tc>
                  </w:tr>
                  <w:tr w:rsidR="00FB2345" w:rsidRPr="005468B3" w:rsidTr="0040516A">
                    <w:tc>
                      <w:tcPr>
                        <w:tcW w:w="4262" w:type="dxa"/>
                      </w:tcPr>
                      <w:p w:rsidR="00FB2345" w:rsidRPr="005468B3" w:rsidRDefault="00FB2345" w:rsidP="00FE6F25">
                        <w:pPr>
                          <w:spacing w:after="0" w:line="240" w:lineRule="auto"/>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A. The mountains of Scotland (we call them the Highlands) are а wild and beautiful part of Europe. A golden eagle flies over the mountains. A deer walks through the silence of the forest. Salmon and trout swim in the clean, pure water of the rivers. Some say that not only fish swim in the deep water of Loch Ness. Speak to the people living by the Loch. Each person has a story of the monster, and some have photographs.</w:t>
                        </w:r>
                      </w:p>
                      <w:p w:rsidR="00FB2345" w:rsidRPr="005468B3" w:rsidRDefault="00FB2345" w:rsidP="00FE6F25">
                        <w:pPr>
                          <w:spacing w:after="0" w:line="240" w:lineRule="auto"/>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B. Tresco is a beautiful island with no cars, crowds or noise – just flowers, birds, long sandy beaches and the Tresco Abbey Garden. John and Wendy Pyatt welcome you to the Island Hotel, famous for delicious food, comfort and brilliant service. You will appreciate superb accommodation, free saunas and the indoor swimming pool.</w:t>
                        </w:r>
                      </w:p>
                      <w:p w:rsidR="00FB2345" w:rsidRPr="005468B3" w:rsidRDefault="00FB2345" w:rsidP="00FE6F25">
                        <w:pPr>
                          <w:spacing w:after="0" w:line="240" w:lineRule="auto"/>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C. No zoo has enough money to provide basic habitats or environments for all the species they keep. Most animals are put in a totally artificial environment, isolated from everything they would meet in their natural habitat. Many will agree that this isolation is harmful to the most of zoo inhabitants, it can even amount to cruelty.</w:t>
                        </w:r>
                      </w:p>
                    </w:tc>
                    <w:tc>
                      <w:tcPr>
                        <w:tcW w:w="2268" w:type="dxa"/>
                      </w:tcPr>
                      <w:p w:rsidR="00FB2345" w:rsidRPr="005468B3" w:rsidRDefault="00FB2345" w:rsidP="00FE6F25">
                        <w:pPr>
                          <w:spacing w:after="0" w:line="240" w:lineRule="auto"/>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1. Perfect for a quiet holiday</w:t>
                        </w:r>
                      </w:p>
                      <w:p w:rsidR="00FB2345" w:rsidRPr="005468B3" w:rsidRDefault="00FB2345" w:rsidP="00FE6F25">
                        <w:pPr>
                          <w:spacing w:after="0" w:line="240" w:lineRule="auto"/>
                          <w:jc w:val="both"/>
                          <w:rPr>
                            <w:rFonts w:ascii="Times New Roman" w:eastAsia="Times New Roman" w:hAnsi="Times New Roman" w:cs="Times New Roman"/>
                            <w:sz w:val="20"/>
                            <w:szCs w:val="20"/>
                            <w:shd w:val="clear" w:color="auto" w:fill="FF9900"/>
                            <w:lang w:val="en-US" w:eastAsia="ru-RU"/>
                          </w:rPr>
                        </w:pPr>
                        <w:r w:rsidRPr="005468B3">
                          <w:rPr>
                            <w:rFonts w:ascii="Times New Roman" w:eastAsia="Times New Roman" w:hAnsi="Times New Roman" w:cs="Times New Roman"/>
                            <w:sz w:val="20"/>
                            <w:szCs w:val="20"/>
                            <w:lang w:val="en-US" w:eastAsia="ru-RU"/>
                          </w:rPr>
                          <w:t>2. Bad for animals</w:t>
                        </w:r>
                      </w:p>
                      <w:p w:rsidR="00FB2345" w:rsidRPr="005468B3" w:rsidRDefault="00FB2345" w:rsidP="00FE6F25">
                        <w:pPr>
                          <w:spacing w:after="0" w:line="240" w:lineRule="auto"/>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3. Land of nature wonders</w:t>
                        </w:r>
                      </w:p>
                    </w:tc>
                  </w:tr>
                </w:tbl>
                <w:p w:rsidR="00FB2345" w:rsidRPr="005468B3" w:rsidRDefault="00FB2345" w:rsidP="00FE6F25">
                  <w:pPr>
                    <w:rPr>
                      <w:rFonts w:ascii="Times New Roman" w:hAnsi="Times New Roman" w:cs="Times New Roman"/>
                      <w:sz w:val="20"/>
                      <w:szCs w:val="20"/>
                    </w:rPr>
                  </w:pPr>
                </w:p>
              </w:tc>
            </w:tr>
          </w:tbl>
          <w:p w:rsidR="00FB2345" w:rsidRPr="005468B3" w:rsidRDefault="00FB2345" w:rsidP="00FE6F25">
            <w:pPr>
              <w:rPr>
                <w:rFonts w:ascii="Times New Roman" w:hAnsi="Times New Roman" w:cs="Times New Roman"/>
                <w:sz w:val="20"/>
                <w:szCs w:val="20"/>
              </w:rPr>
            </w:pPr>
          </w:p>
        </w:tc>
        <w:tc>
          <w:tcPr>
            <w:tcW w:w="1083" w:type="pct"/>
          </w:tcPr>
          <w:tbl>
            <w:tblPr>
              <w:tblStyle w:val="a6"/>
              <w:tblW w:w="0" w:type="auto"/>
              <w:tblInd w:w="4" w:type="dxa"/>
              <w:tblLook w:val="04A0" w:firstRow="1" w:lastRow="0" w:firstColumn="1" w:lastColumn="0" w:noHBand="0" w:noVBand="1"/>
            </w:tblPr>
            <w:tblGrid>
              <w:gridCol w:w="894"/>
              <w:gridCol w:w="894"/>
            </w:tblGrid>
            <w:tr w:rsidR="00FB2345" w:rsidRPr="005468B3" w:rsidTr="0040516A">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lang w:val="en-US"/>
                    </w:rPr>
                  </w:pPr>
                  <w:r w:rsidRPr="005468B3">
                    <w:rPr>
                      <w:rFonts w:ascii="Times New Roman" w:hAnsi="Times New Roman" w:cs="Times New Roman"/>
                      <w:sz w:val="20"/>
                      <w:szCs w:val="20"/>
                      <w:lang w:val="en-US"/>
                    </w:rPr>
                    <w:t>A</w:t>
                  </w:r>
                </w:p>
              </w:tc>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lang w:val="en-US"/>
                    </w:rPr>
                  </w:pPr>
                  <w:r w:rsidRPr="005468B3">
                    <w:rPr>
                      <w:rFonts w:ascii="Times New Roman" w:hAnsi="Times New Roman" w:cs="Times New Roman"/>
                      <w:sz w:val="20"/>
                      <w:szCs w:val="20"/>
                      <w:lang w:val="en-US"/>
                    </w:rPr>
                    <w:t>3</w:t>
                  </w:r>
                </w:p>
              </w:tc>
            </w:tr>
            <w:tr w:rsidR="00FB2345" w:rsidRPr="005468B3" w:rsidTr="0040516A">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lang w:val="en-US"/>
                    </w:rPr>
                  </w:pPr>
                  <w:r w:rsidRPr="005468B3">
                    <w:rPr>
                      <w:rFonts w:ascii="Times New Roman" w:hAnsi="Times New Roman" w:cs="Times New Roman"/>
                      <w:sz w:val="20"/>
                      <w:szCs w:val="20"/>
                      <w:lang w:val="en-US"/>
                    </w:rPr>
                    <w:t>B</w:t>
                  </w:r>
                </w:p>
              </w:tc>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1</w:t>
                  </w:r>
                </w:p>
              </w:tc>
            </w:tr>
            <w:tr w:rsidR="00FB2345" w:rsidRPr="005468B3" w:rsidTr="0040516A">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lang w:val="en-US"/>
                    </w:rPr>
                  </w:pPr>
                  <w:r w:rsidRPr="005468B3">
                    <w:rPr>
                      <w:rFonts w:ascii="Times New Roman" w:hAnsi="Times New Roman" w:cs="Times New Roman"/>
                      <w:sz w:val="20"/>
                      <w:szCs w:val="20"/>
                      <w:lang w:val="en-US"/>
                    </w:rPr>
                    <w:t>C</w:t>
                  </w:r>
                </w:p>
              </w:tc>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2</w:t>
                  </w:r>
                </w:p>
              </w:tc>
            </w:tr>
          </w:tbl>
          <w:p w:rsidR="00FB2345" w:rsidRPr="005468B3" w:rsidRDefault="00FB2345" w:rsidP="00FE6F25">
            <w:pPr>
              <w:pStyle w:val="a7"/>
              <w:spacing w:after="0" w:line="240" w:lineRule="auto"/>
              <w:ind w:left="4" w:hanging="4"/>
              <w:rPr>
                <w:rFonts w:ascii="Times New Roman" w:hAnsi="Times New Roman" w:cs="Times New Roman"/>
                <w:sz w:val="20"/>
                <w:szCs w:val="20"/>
              </w:rPr>
            </w:pPr>
          </w:p>
        </w:tc>
      </w:tr>
      <w:tr w:rsidR="00FB2345" w:rsidRPr="005468B3" w:rsidTr="00AB3661">
        <w:tc>
          <w:tcPr>
            <w:tcW w:w="3917" w:type="pct"/>
          </w:tcPr>
          <w:p w:rsidR="00FB2345" w:rsidRPr="005468B3" w:rsidRDefault="00FB2345" w:rsidP="00FE6F25">
            <w:pPr>
              <w:pStyle w:val="14"/>
              <w:pBdr>
                <w:top w:val="nil"/>
                <w:left w:val="nil"/>
                <w:bottom w:val="nil"/>
                <w:right w:val="nil"/>
                <w:between w:val="nil"/>
              </w:pBdr>
              <w:spacing w:before="0"/>
              <w:jc w:val="both"/>
              <w:rPr>
                <w:sz w:val="20"/>
              </w:rPr>
            </w:pPr>
            <w:r w:rsidRPr="005468B3">
              <w:rPr>
                <w:sz w:val="20"/>
              </w:rPr>
              <w:t>4. Установите последовательность реплик в диалоге.</w:t>
            </w:r>
          </w:p>
          <w:p w:rsidR="00FB2345" w:rsidRPr="005468B3" w:rsidRDefault="00FB2345" w:rsidP="00FE6F25">
            <w:pPr>
              <w:pStyle w:val="14"/>
              <w:pBdr>
                <w:top w:val="none" w:sz="0" w:space="0" w:color="000000"/>
                <w:bottom w:val="none" w:sz="0" w:space="10" w:color="000000"/>
              </w:pBdr>
              <w:spacing w:before="0"/>
              <w:rPr>
                <w:sz w:val="20"/>
                <w:lang w:val="en-US"/>
              </w:rPr>
            </w:pPr>
            <w:r w:rsidRPr="005468B3">
              <w:rPr>
                <w:sz w:val="20"/>
                <w:lang w:val="en-US"/>
              </w:rPr>
              <w:t>1. Pam: I live in a house.</w:t>
            </w:r>
          </w:p>
          <w:p w:rsidR="00FB2345" w:rsidRPr="005468B3" w:rsidRDefault="00FB2345" w:rsidP="00FE6F25">
            <w:pPr>
              <w:pStyle w:val="14"/>
              <w:pBdr>
                <w:top w:val="none" w:sz="0" w:space="0" w:color="000000"/>
                <w:bottom w:val="none" w:sz="0" w:space="10" w:color="000000"/>
              </w:pBdr>
              <w:spacing w:before="0"/>
              <w:rPr>
                <w:sz w:val="20"/>
                <w:lang w:val="en-US"/>
              </w:rPr>
            </w:pPr>
            <w:r w:rsidRPr="005468B3">
              <w:rPr>
                <w:sz w:val="20"/>
                <w:lang w:val="en-US"/>
              </w:rPr>
              <w:t>2. Kate: How many floors are there in your house?</w:t>
            </w:r>
          </w:p>
          <w:p w:rsidR="00FB2345" w:rsidRPr="005468B3" w:rsidRDefault="00FB2345" w:rsidP="00FE6F25">
            <w:pPr>
              <w:pStyle w:val="14"/>
              <w:pBdr>
                <w:top w:val="none" w:sz="0" w:space="0" w:color="000000"/>
                <w:bottom w:val="none" w:sz="0" w:space="10" w:color="000000"/>
              </w:pBdr>
              <w:spacing w:before="0"/>
              <w:rPr>
                <w:sz w:val="20"/>
                <w:lang w:val="en-US"/>
              </w:rPr>
            </w:pPr>
            <w:r w:rsidRPr="005468B3">
              <w:rPr>
                <w:sz w:val="20"/>
                <w:lang w:val="en-US"/>
              </w:rPr>
              <w:t>3. Pam: My room is on the ground floor. It is a big and a light room with two big windows.</w:t>
            </w:r>
          </w:p>
          <w:p w:rsidR="00FB2345" w:rsidRPr="005468B3" w:rsidRDefault="00FB2345" w:rsidP="00FE6F25">
            <w:pPr>
              <w:pStyle w:val="14"/>
              <w:pBdr>
                <w:top w:val="none" w:sz="0" w:space="0" w:color="000000"/>
                <w:bottom w:val="none" w:sz="0" w:space="10" w:color="000000"/>
              </w:pBdr>
              <w:spacing w:before="0"/>
              <w:rPr>
                <w:sz w:val="20"/>
                <w:lang w:val="en-US"/>
              </w:rPr>
            </w:pPr>
            <w:r w:rsidRPr="005468B3">
              <w:rPr>
                <w:sz w:val="20"/>
                <w:lang w:val="en-US"/>
              </w:rPr>
              <w:t>4. Pam: There are two floors in my house.</w:t>
            </w:r>
          </w:p>
          <w:p w:rsidR="00FB2345" w:rsidRPr="005468B3" w:rsidRDefault="00FB2345" w:rsidP="00FE6F25">
            <w:pPr>
              <w:pStyle w:val="14"/>
              <w:pBdr>
                <w:top w:val="none" w:sz="0" w:space="0" w:color="000000"/>
                <w:bottom w:val="none" w:sz="0" w:space="10" w:color="000000"/>
              </w:pBdr>
              <w:spacing w:before="0"/>
              <w:rPr>
                <w:sz w:val="20"/>
                <w:lang w:val="en-US"/>
              </w:rPr>
            </w:pPr>
            <w:r w:rsidRPr="005468B3">
              <w:rPr>
                <w:sz w:val="20"/>
                <w:lang w:val="en-US"/>
              </w:rPr>
              <w:t>5. Kate: Where is your room?</w:t>
            </w:r>
          </w:p>
          <w:p w:rsidR="00FB2345" w:rsidRPr="005468B3" w:rsidRDefault="00FB2345" w:rsidP="00FE6F25">
            <w:pPr>
              <w:pStyle w:val="14"/>
              <w:pBdr>
                <w:top w:val="none" w:sz="0" w:space="0" w:color="000000"/>
                <w:bottom w:val="none" w:sz="0" w:space="10" w:color="000000"/>
              </w:pBdr>
              <w:spacing w:before="0"/>
              <w:rPr>
                <w:sz w:val="20"/>
                <w:lang w:val="en-US"/>
              </w:rPr>
            </w:pPr>
            <w:r w:rsidRPr="005468B3">
              <w:rPr>
                <w:sz w:val="20"/>
                <w:lang w:val="en-US"/>
              </w:rPr>
              <w:t>6. Kate: Pam, do you live in a house or a flat?</w:t>
            </w:r>
          </w:p>
        </w:tc>
        <w:tc>
          <w:tcPr>
            <w:tcW w:w="1083" w:type="pct"/>
          </w:tcPr>
          <w:p w:rsidR="00FB2345" w:rsidRPr="005468B3" w:rsidRDefault="00FB2345" w:rsidP="00FE6F25">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rPr>
              <w:t>612453</w:t>
            </w:r>
          </w:p>
        </w:tc>
      </w:tr>
      <w:tr w:rsidR="00FB2345" w:rsidRPr="005468B3" w:rsidTr="00AB3661">
        <w:tc>
          <w:tcPr>
            <w:tcW w:w="3917" w:type="pct"/>
          </w:tcPr>
          <w:p w:rsidR="00FB2345" w:rsidRPr="005468B3" w:rsidRDefault="00FB2345" w:rsidP="00FE6F25">
            <w:pPr>
              <w:rPr>
                <w:rFonts w:ascii="Times New Roman" w:hAnsi="Times New Roman" w:cs="Times New Roman"/>
                <w:sz w:val="20"/>
                <w:szCs w:val="20"/>
                <w:lang w:val="en-US"/>
              </w:rPr>
            </w:pPr>
            <w:r w:rsidRPr="005468B3">
              <w:rPr>
                <w:rFonts w:ascii="Times New Roman" w:hAnsi="Times New Roman" w:cs="Times New Roman"/>
                <w:sz w:val="20"/>
                <w:szCs w:val="20"/>
                <w:lang w:val="en-US"/>
              </w:rPr>
              <w:t>5.</w:t>
            </w:r>
            <w:r w:rsidRPr="005468B3">
              <w:rPr>
                <w:rFonts w:ascii="Times New Roman" w:hAnsi="Times New Roman" w:cs="Times New Roman"/>
                <w:sz w:val="20"/>
                <w:szCs w:val="20"/>
              </w:rPr>
              <w:t>Ответьте</w:t>
            </w:r>
            <w:r w:rsidRPr="005468B3">
              <w:rPr>
                <w:rFonts w:ascii="Times New Roman" w:hAnsi="Times New Roman" w:cs="Times New Roman"/>
                <w:sz w:val="20"/>
                <w:szCs w:val="20"/>
                <w:lang w:val="en-US"/>
              </w:rPr>
              <w:t xml:space="preserve"> </w:t>
            </w:r>
            <w:r w:rsidRPr="005468B3">
              <w:rPr>
                <w:rFonts w:ascii="Times New Roman" w:hAnsi="Times New Roman" w:cs="Times New Roman"/>
                <w:sz w:val="20"/>
                <w:szCs w:val="20"/>
              </w:rPr>
              <w:t>на</w:t>
            </w:r>
            <w:r w:rsidRPr="005468B3">
              <w:rPr>
                <w:rFonts w:ascii="Times New Roman" w:hAnsi="Times New Roman" w:cs="Times New Roman"/>
                <w:sz w:val="20"/>
                <w:szCs w:val="20"/>
                <w:lang w:val="en-US"/>
              </w:rPr>
              <w:t xml:space="preserve"> </w:t>
            </w:r>
            <w:r w:rsidRPr="005468B3">
              <w:rPr>
                <w:rFonts w:ascii="Times New Roman" w:hAnsi="Times New Roman" w:cs="Times New Roman"/>
                <w:sz w:val="20"/>
                <w:szCs w:val="20"/>
              </w:rPr>
              <w:t>вопрос</w:t>
            </w:r>
            <w:r w:rsidRPr="005468B3">
              <w:rPr>
                <w:rFonts w:ascii="Times New Roman" w:hAnsi="Times New Roman" w:cs="Times New Roman"/>
                <w:sz w:val="20"/>
                <w:szCs w:val="20"/>
                <w:lang w:val="en-US"/>
              </w:rPr>
              <w:t xml:space="preserve"> </w:t>
            </w:r>
          </w:p>
          <w:p w:rsidR="00FB2345" w:rsidRPr="005468B3" w:rsidRDefault="00FB2345" w:rsidP="00FE6F25">
            <w:pPr>
              <w:pStyle w:val="a7"/>
              <w:spacing w:after="0" w:line="240" w:lineRule="auto"/>
              <w:ind w:left="709"/>
              <w:rPr>
                <w:rFonts w:ascii="Times New Roman" w:hAnsi="Times New Roman" w:cs="Times New Roman"/>
                <w:sz w:val="20"/>
                <w:szCs w:val="20"/>
                <w:lang w:val="en-US"/>
              </w:rPr>
            </w:pPr>
            <w:r w:rsidRPr="005468B3">
              <w:rPr>
                <w:rFonts w:ascii="Times New Roman" w:hAnsi="Times New Roman" w:cs="Times New Roman"/>
                <w:sz w:val="20"/>
                <w:szCs w:val="20"/>
                <w:lang w:val="en-US"/>
              </w:rPr>
              <w:t>How many people are there in your family?</w:t>
            </w:r>
          </w:p>
          <w:p w:rsidR="00FB2345" w:rsidRPr="005468B3" w:rsidRDefault="00FB2345" w:rsidP="00FE6F25">
            <w:pPr>
              <w:pStyle w:val="a7"/>
              <w:spacing w:after="0" w:line="240" w:lineRule="auto"/>
              <w:rPr>
                <w:rFonts w:ascii="Times New Roman" w:hAnsi="Times New Roman" w:cs="Times New Roman"/>
                <w:sz w:val="20"/>
                <w:szCs w:val="20"/>
                <w:lang w:val="en-US"/>
              </w:rPr>
            </w:pPr>
          </w:p>
        </w:tc>
        <w:tc>
          <w:tcPr>
            <w:tcW w:w="1083" w:type="pct"/>
          </w:tcPr>
          <w:p w:rsidR="00FB2345" w:rsidRPr="005468B3" w:rsidRDefault="00FB2345" w:rsidP="00FE6F25">
            <w:pPr>
              <w:pStyle w:val="a7"/>
              <w:spacing w:after="0" w:line="240" w:lineRule="auto"/>
              <w:ind w:left="0"/>
              <w:rPr>
                <w:rFonts w:ascii="Times New Roman" w:hAnsi="Times New Roman" w:cs="Times New Roman"/>
                <w:sz w:val="20"/>
                <w:szCs w:val="20"/>
                <w:lang w:val="en-US"/>
              </w:rPr>
            </w:pPr>
            <w:r w:rsidRPr="005468B3">
              <w:rPr>
                <w:rFonts w:ascii="Times New Roman" w:hAnsi="Times New Roman" w:cs="Times New Roman"/>
                <w:sz w:val="20"/>
                <w:szCs w:val="20"/>
              </w:rPr>
              <w:t>Эталон</w:t>
            </w:r>
            <w:r w:rsidRPr="005468B3">
              <w:rPr>
                <w:rFonts w:ascii="Times New Roman" w:hAnsi="Times New Roman" w:cs="Times New Roman"/>
                <w:sz w:val="20"/>
                <w:szCs w:val="20"/>
                <w:lang w:val="en-US"/>
              </w:rPr>
              <w:t xml:space="preserve"> </w:t>
            </w:r>
            <w:r w:rsidRPr="005468B3">
              <w:rPr>
                <w:rFonts w:ascii="Times New Roman" w:hAnsi="Times New Roman" w:cs="Times New Roman"/>
                <w:sz w:val="20"/>
                <w:szCs w:val="20"/>
              </w:rPr>
              <w:t>ответа</w:t>
            </w:r>
            <w:r w:rsidRPr="005468B3">
              <w:rPr>
                <w:rFonts w:ascii="Times New Roman" w:hAnsi="Times New Roman" w:cs="Times New Roman"/>
                <w:sz w:val="20"/>
                <w:szCs w:val="20"/>
                <w:lang w:val="en-US"/>
              </w:rPr>
              <w:t>:</w:t>
            </w:r>
          </w:p>
          <w:p w:rsidR="00FB2345" w:rsidRPr="005468B3" w:rsidRDefault="00FB2345" w:rsidP="00FE6F25">
            <w:pPr>
              <w:pStyle w:val="a7"/>
              <w:spacing w:after="0" w:line="240" w:lineRule="auto"/>
              <w:ind w:left="0"/>
              <w:rPr>
                <w:rFonts w:ascii="Times New Roman" w:hAnsi="Times New Roman" w:cs="Times New Roman"/>
                <w:i/>
                <w:iCs/>
                <w:sz w:val="20"/>
                <w:szCs w:val="20"/>
                <w:lang w:val="en-US"/>
              </w:rPr>
            </w:pPr>
            <w:r w:rsidRPr="005468B3">
              <w:rPr>
                <w:rFonts w:ascii="Times New Roman" w:hAnsi="Times New Roman" w:cs="Times New Roman"/>
                <w:i/>
                <w:iCs/>
                <w:sz w:val="20"/>
                <w:szCs w:val="20"/>
                <w:lang w:val="en-US"/>
              </w:rPr>
              <w:t>There are 4 (2,3) people in my family.</w:t>
            </w:r>
          </w:p>
          <w:p w:rsidR="00FB2345" w:rsidRPr="005468B3" w:rsidRDefault="00FB2345"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(ответ может быть дан в иной, близкой по смыслу формулировке)</w:t>
            </w:r>
          </w:p>
        </w:tc>
      </w:tr>
    </w:tbl>
    <w:p w:rsidR="00FB2345" w:rsidRPr="005468B3" w:rsidRDefault="00FB2345" w:rsidP="00FE6F25">
      <w:pPr>
        <w:spacing w:after="0" w:line="240" w:lineRule="auto"/>
        <w:rPr>
          <w:rFonts w:ascii="Times New Roman" w:hAnsi="Times New Roman" w:cs="Times New Roman"/>
          <w:b/>
          <w:bCs/>
          <w:sz w:val="20"/>
          <w:szCs w:val="20"/>
        </w:rPr>
      </w:pPr>
      <w:r w:rsidRPr="005468B3">
        <w:rPr>
          <w:rFonts w:ascii="Times New Roman" w:hAnsi="Times New Roman" w:cs="Times New Roman"/>
          <w:b/>
          <w:bCs/>
          <w:sz w:val="20"/>
          <w:szCs w:val="20"/>
        </w:rPr>
        <w:t>ОК 04.</w:t>
      </w:r>
      <w:r w:rsidRPr="005468B3">
        <w:rPr>
          <w:rFonts w:ascii="Times New Roman" w:hAnsi="Times New Roman" w:cs="Times New Roman"/>
          <w:b/>
          <w:bCs/>
          <w:sz w:val="20"/>
          <w:szCs w:val="20"/>
        </w:rPr>
        <w:tab/>
        <w:t>Эффективно взаимодействовать и работать в коллективе и команде</w:t>
      </w:r>
    </w:p>
    <w:tbl>
      <w:tblPr>
        <w:tblStyle w:val="a6"/>
        <w:tblW w:w="5000" w:type="pct"/>
        <w:tblLook w:val="04A0" w:firstRow="1" w:lastRow="0" w:firstColumn="1" w:lastColumn="0" w:noHBand="0" w:noVBand="1"/>
      </w:tblPr>
      <w:tblGrid>
        <w:gridCol w:w="6644"/>
        <w:gridCol w:w="3681"/>
      </w:tblGrid>
      <w:tr w:rsidR="00FB2345" w:rsidRPr="005468B3" w:rsidTr="00AB3661">
        <w:tc>
          <w:tcPr>
            <w:tcW w:w="3230" w:type="pct"/>
            <w:tcBorders>
              <w:top w:val="single" w:sz="4" w:space="0" w:color="auto"/>
              <w:left w:val="single" w:sz="4" w:space="0" w:color="auto"/>
              <w:bottom w:val="single" w:sz="4" w:space="0" w:color="auto"/>
              <w:right w:val="single" w:sz="4" w:space="0" w:color="auto"/>
            </w:tcBorders>
            <w:hideMark/>
          </w:tcPr>
          <w:p w:rsidR="00FB2345" w:rsidRPr="005468B3" w:rsidRDefault="00FB2345" w:rsidP="00FE6F25">
            <w:pPr>
              <w:rPr>
                <w:rFonts w:ascii="Times New Roman" w:hAnsi="Times New Roman" w:cs="Times New Roman"/>
                <w:sz w:val="20"/>
                <w:szCs w:val="20"/>
              </w:rPr>
            </w:pPr>
            <w:r w:rsidRPr="005468B3">
              <w:rPr>
                <w:rFonts w:ascii="Times New Roman" w:hAnsi="Times New Roman" w:cs="Times New Roman"/>
                <w:sz w:val="20"/>
                <w:szCs w:val="20"/>
              </w:rPr>
              <w:t>КИМ</w:t>
            </w:r>
          </w:p>
        </w:tc>
        <w:tc>
          <w:tcPr>
            <w:tcW w:w="1770" w:type="pct"/>
            <w:tcBorders>
              <w:top w:val="single" w:sz="4" w:space="0" w:color="auto"/>
              <w:left w:val="single" w:sz="4" w:space="0" w:color="auto"/>
              <w:bottom w:val="single" w:sz="4" w:space="0" w:color="auto"/>
              <w:right w:val="single" w:sz="4" w:space="0" w:color="auto"/>
            </w:tcBorders>
            <w:hideMark/>
          </w:tcPr>
          <w:p w:rsidR="00FB2345" w:rsidRPr="005468B3" w:rsidRDefault="00FB2345" w:rsidP="00FE6F25">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rPr>
              <w:t>Пр отв</w:t>
            </w:r>
          </w:p>
        </w:tc>
      </w:tr>
      <w:tr w:rsidR="00FB2345" w:rsidRPr="005468B3" w:rsidTr="00AB3661">
        <w:tc>
          <w:tcPr>
            <w:tcW w:w="3230"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pStyle w:val="a7"/>
              <w:numPr>
                <w:ilvl w:val="0"/>
                <w:numId w:val="52"/>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Выберите правильный ответ:</w:t>
            </w:r>
          </w:p>
          <w:p w:rsidR="00FB2345" w:rsidRPr="005468B3" w:rsidRDefault="00FB2345" w:rsidP="00FE6F25">
            <w:pPr>
              <w:rPr>
                <w:rFonts w:ascii="Times New Roman" w:hAnsi="Times New Roman" w:cs="Times New Roman"/>
                <w:sz w:val="20"/>
                <w:szCs w:val="20"/>
                <w:lang w:val="en-US"/>
              </w:rPr>
            </w:pPr>
            <w:r w:rsidRPr="005468B3">
              <w:rPr>
                <w:rFonts w:ascii="Times New Roman" w:hAnsi="Times New Roman" w:cs="Times New Roman"/>
                <w:sz w:val="20"/>
                <w:szCs w:val="20"/>
                <w:lang w:val="en-US"/>
              </w:rPr>
              <w:t>I’d like ___ milk in my coffee, please.</w:t>
            </w:r>
          </w:p>
          <w:p w:rsidR="00FB2345" w:rsidRPr="005468B3" w:rsidRDefault="00FB2345" w:rsidP="00FE6F25">
            <w:pPr>
              <w:rPr>
                <w:rFonts w:ascii="Times New Roman" w:hAnsi="Times New Roman" w:cs="Times New Roman"/>
                <w:sz w:val="20"/>
                <w:szCs w:val="20"/>
                <w:lang w:val="en-US"/>
              </w:rPr>
            </w:pPr>
            <w:r w:rsidRPr="005468B3">
              <w:rPr>
                <w:rFonts w:ascii="Times New Roman" w:hAnsi="Times New Roman" w:cs="Times New Roman"/>
                <w:sz w:val="20"/>
                <w:szCs w:val="20"/>
                <w:lang w:val="en-US"/>
              </w:rPr>
              <w:t>A) some</w:t>
            </w:r>
          </w:p>
          <w:p w:rsidR="00FB2345" w:rsidRPr="005468B3" w:rsidRDefault="00FB2345" w:rsidP="00FE6F25">
            <w:pPr>
              <w:rPr>
                <w:rFonts w:ascii="Times New Roman" w:hAnsi="Times New Roman" w:cs="Times New Roman"/>
                <w:sz w:val="20"/>
                <w:szCs w:val="20"/>
                <w:lang w:val="en-US"/>
              </w:rPr>
            </w:pPr>
            <w:r w:rsidRPr="005468B3">
              <w:rPr>
                <w:rFonts w:ascii="Times New Roman" w:hAnsi="Times New Roman" w:cs="Times New Roman"/>
                <w:sz w:val="20"/>
                <w:szCs w:val="20"/>
                <w:lang w:val="en-US"/>
              </w:rPr>
              <w:t>B) any</w:t>
            </w:r>
          </w:p>
          <w:p w:rsidR="00FB2345" w:rsidRPr="005468B3" w:rsidRDefault="00FB2345" w:rsidP="00FE6F25">
            <w:pPr>
              <w:rPr>
                <w:rFonts w:ascii="Times New Roman" w:hAnsi="Times New Roman" w:cs="Times New Roman"/>
                <w:sz w:val="20"/>
                <w:szCs w:val="20"/>
                <w:lang w:val="en-US"/>
              </w:rPr>
            </w:pPr>
            <w:r w:rsidRPr="005468B3">
              <w:rPr>
                <w:rFonts w:ascii="Times New Roman" w:hAnsi="Times New Roman" w:cs="Times New Roman"/>
                <w:sz w:val="20"/>
                <w:szCs w:val="20"/>
                <w:lang w:val="en-US"/>
              </w:rPr>
              <w:lastRenderedPageBreak/>
              <w:t>C) a</w:t>
            </w:r>
          </w:p>
          <w:p w:rsidR="00FB2345" w:rsidRPr="005468B3" w:rsidRDefault="00FB2345" w:rsidP="00FE6F25">
            <w:pPr>
              <w:jc w:val="both"/>
              <w:rPr>
                <w:rFonts w:ascii="Times New Roman" w:hAnsi="Times New Roman" w:cs="Times New Roman"/>
                <w:sz w:val="20"/>
                <w:szCs w:val="20"/>
                <w:lang w:val="en-GB"/>
              </w:rPr>
            </w:pPr>
            <w:r w:rsidRPr="005468B3">
              <w:rPr>
                <w:rFonts w:ascii="Times New Roman" w:hAnsi="Times New Roman" w:cs="Times New Roman"/>
                <w:sz w:val="20"/>
                <w:szCs w:val="20"/>
                <w:lang w:val="en-GB"/>
              </w:rPr>
              <w:t>Do you want to listen to music or ___ TV?</w:t>
            </w:r>
          </w:p>
          <w:p w:rsidR="00FB2345" w:rsidRPr="005468B3" w:rsidRDefault="00FB2345" w:rsidP="00FE6F25">
            <w:pPr>
              <w:jc w:val="both"/>
              <w:rPr>
                <w:rFonts w:ascii="Times New Roman" w:hAnsi="Times New Roman" w:cs="Times New Roman"/>
                <w:sz w:val="20"/>
                <w:szCs w:val="20"/>
                <w:lang w:val="en-GB"/>
              </w:rPr>
            </w:pPr>
            <w:r w:rsidRPr="005468B3">
              <w:rPr>
                <w:rFonts w:ascii="Times New Roman" w:hAnsi="Times New Roman" w:cs="Times New Roman"/>
                <w:sz w:val="20"/>
                <w:szCs w:val="20"/>
                <w:lang w:val="en-GB"/>
              </w:rPr>
              <w:t>A) see</w:t>
            </w:r>
          </w:p>
          <w:p w:rsidR="00FB2345" w:rsidRPr="005468B3" w:rsidRDefault="00FB2345" w:rsidP="00FE6F25">
            <w:pPr>
              <w:jc w:val="both"/>
              <w:rPr>
                <w:rFonts w:ascii="Times New Roman" w:hAnsi="Times New Roman" w:cs="Times New Roman"/>
                <w:sz w:val="20"/>
                <w:szCs w:val="20"/>
                <w:lang w:val="en-GB"/>
              </w:rPr>
            </w:pPr>
            <w:r w:rsidRPr="005468B3">
              <w:rPr>
                <w:rFonts w:ascii="Times New Roman" w:hAnsi="Times New Roman" w:cs="Times New Roman"/>
                <w:sz w:val="20"/>
                <w:szCs w:val="20"/>
                <w:lang w:val="en-GB"/>
              </w:rPr>
              <w:t xml:space="preserve">B) look </w:t>
            </w:r>
          </w:p>
          <w:p w:rsidR="00FB2345" w:rsidRPr="005468B3" w:rsidRDefault="00FB2345" w:rsidP="00FE6F25">
            <w:pPr>
              <w:jc w:val="both"/>
              <w:rPr>
                <w:rFonts w:ascii="Times New Roman" w:hAnsi="Times New Roman" w:cs="Times New Roman"/>
                <w:sz w:val="20"/>
                <w:szCs w:val="20"/>
                <w:lang w:val="en-GB"/>
              </w:rPr>
            </w:pPr>
            <w:r w:rsidRPr="005468B3">
              <w:rPr>
                <w:rFonts w:ascii="Times New Roman" w:hAnsi="Times New Roman" w:cs="Times New Roman"/>
                <w:sz w:val="20"/>
                <w:szCs w:val="20"/>
                <w:lang w:val="en-GB"/>
              </w:rPr>
              <w:t>C) watch</w:t>
            </w:r>
          </w:p>
        </w:tc>
        <w:tc>
          <w:tcPr>
            <w:tcW w:w="1770"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pStyle w:val="a7"/>
              <w:spacing w:after="0" w:line="240" w:lineRule="auto"/>
              <w:ind w:left="4" w:hanging="4"/>
              <w:rPr>
                <w:rFonts w:ascii="Times New Roman" w:hAnsi="Times New Roman" w:cs="Times New Roman"/>
                <w:sz w:val="20"/>
                <w:szCs w:val="20"/>
                <w:lang w:val="en-US"/>
              </w:rPr>
            </w:pPr>
            <w:r w:rsidRPr="005468B3">
              <w:rPr>
                <w:rFonts w:ascii="Times New Roman" w:hAnsi="Times New Roman" w:cs="Times New Roman"/>
                <w:sz w:val="20"/>
                <w:szCs w:val="20"/>
                <w:lang w:val="en-US"/>
              </w:rPr>
              <w:lastRenderedPageBreak/>
              <w:t>A, C</w:t>
            </w:r>
          </w:p>
        </w:tc>
      </w:tr>
      <w:tr w:rsidR="00FB2345" w:rsidRPr="005468B3" w:rsidTr="00AB3661">
        <w:tc>
          <w:tcPr>
            <w:tcW w:w="3230"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pStyle w:val="a7"/>
              <w:numPr>
                <w:ilvl w:val="0"/>
                <w:numId w:val="52"/>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lastRenderedPageBreak/>
              <w:t>Вставьте пропущенные слова:</w:t>
            </w:r>
          </w:p>
          <w:p w:rsidR="00FB2345" w:rsidRPr="005468B3" w:rsidRDefault="00FB2345" w:rsidP="00FE6F25">
            <w:pPr>
              <w:pStyle w:val="14"/>
              <w:pBdr>
                <w:top w:val="nil"/>
                <w:left w:val="nil"/>
                <w:bottom w:val="nil"/>
                <w:right w:val="nil"/>
                <w:between w:val="nil"/>
              </w:pBdr>
              <w:spacing w:before="0"/>
              <w:ind w:left="1135" w:hanging="1135"/>
              <w:jc w:val="both"/>
              <w:rPr>
                <w:sz w:val="20"/>
                <w:lang w:val="en-US"/>
              </w:rPr>
            </w:pPr>
            <w:r w:rsidRPr="005468B3">
              <w:rPr>
                <w:sz w:val="20"/>
                <w:lang w:val="en-US"/>
              </w:rPr>
              <w:t>The Russian Federation is situated in _____and in_____.</w:t>
            </w:r>
          </w:p>
          <w:p w:rsidR="00FB2345" w:rsidRPr="005468B3" w:rsidRDefault="00FB2345" w:rsidP="00FE6F25">
            <w:pPr>
              <w:pStyle w:val="14"/>
              <w:pBdr>
                <w:top w:val="nil"/>
                <w:left w:val="nil"/>
                <w:bottom w:val="nil"/>
                <w:right w:val="nil"/>
                <w:between w:val="nil"/>
              </w:pBdr>
              <w:spacing w:before="0"/>
              <w:jc w:val="both"/>
              <w:rPr>
                <w:sz w:val="20"/>
                <w:lang w:val="en-US"/>
              </w:rPr>
            </w:pPr>
          </w:p>
        </w:tc>
        <w:tc>
          <w:tcPr>
            <w:tcW w:w="1770"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pStyle w:val="a7"/>
              <w:spacing w:after="0" w:line="240" w:lineRule="auto"/>
              <w:ind w:left="4" w:hanging="4"/>
              <w:rPr>
                <w:rFonts w:ascii="Times New Roman" w:hAnsi="Times New Roman" w:cs="Times New Roman"/>
                <w:sz w:val="20"/>
                <w:szCs w:val="20"/>
                <w:lang w:val="en-US"/>
              </w:rPr>
            </w:pPr>
            <w:r w:rsidRPr="005468B3">
              <w:rPr>
                <w:rFonts w:ascii="Times New Roman" w:hAnsi="Times New Roman" w:cs="Times New Roman"/>
                <w:sz w:val="20"/>
                <w:szCs w:val="20"/>
                <w:lang w:val="en-US"/>
              </w:rPr>
              <w:t>Europe and Asia</w:t>
            </w:r>
          </w:p>
        </w:tc>
      </w:tr>
      <w:tr w:rsidR="00FB2345" w:rsidRPr="005468B3" w:rsidTr="00AB3661">
        <w:tc>
          <w:tcPr>
            <w:tcW w:w="3230"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pStyle w:val="a7"/>
              <w:numPr>
                <w:ilvl w:val="0"/>
                <w:numId w:val="52"/>
              </w:numPr>
              <w:pBdr>
                <w:top w:val="nil"/>
                <w:left w:val="nil"/>
                <w:bottom w:val="nil"/>
                <w:right w:val="nil"/>
                <w:between w:val="nil"/>
              </w:pBdr>
              <w:spacing w:after="0" w:line="240" w:lineRule="auto"/>
              <w:ind w:left="0" w:firstLine="360"/>
              <w:jc w:val="both"/>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Установите соответствие между вопросами и подходящими на них ответами. К каждой позиции в первом столбце подберите соответствующую позицию из второго столбца.</w:t>
            </w:r>
          </w:p>
          <w:tbl>
            <w:tblPr>
              <w:tblW w:w="652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2976"/>
              <w:gridCol w:w="3548"/>
            </w:tblGrid>
            <w:tr w:rsidR="00FB2345" w:rsidRPr="005468B3" w:rsidTr="0040516A">
              <w:tc>
                <w:tcPr>
                  <w:tcW w:w="2976" w:type="dxa"/>
                </w:tcPr>
                <w:p w:rsidR="00FB2345" w:rsidRPr="005468B3" w:rsidRDefault="00FB2345" w:rsidP="00FE6F25">
                  <w:pPr>
                    <w:pBdr>
                      <w:top w:val="nil"/>
                      <w:left w:val="nil"/>
                      <w:bottom w:val="nil"/>
                      <w:right w:val="nil"/>
                      <w:between w:val="nil"/>
                    </w:pBdr>
                    <w:spacing w:after="0" w:line="240" w:lineRule="auto"/>
                    <w:ind w:firstLine="360"/>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 xml:space="preserve">Вопросы </w:t>
                  </w:r>
                </w:p>
              </w:tc>
              <w:tc>
                <w:tcPr>
                  <w:tcW w:w="3548" w:type="dxa"/>
                </w:tcPr>
                <w:p w:rsidR="00FB2345" w:rsidRPr="005468B3" w:rsidRDefault="00FB2345" w:rsidP="00FE6F25">
                  <w:pPr>
                    <w:pBdr>
                      <w:top w:val="nil"/>
                      <w:left w:val="nil"/>
                      <w:bottom w:val="nil"/>
                      <w:right w:val="nil"/>
                      <w:between w:val="nil"/>
                    </w:pBdr>
                    <w:spacing w:after="0" w:line="240" w:lineRule="auto"/>
                    <w:ind w:firstLine="360"/>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 xml:space="preserve">Ответы </w:t>
                  </w:r>
                </w:p>
              </w:tc>
            </w:tr>
            <w:tr w:rsidR="00FB2345" w:rsidRPr="005468B3" w:rsidTr="0040516A">
              <w:trPr>
                <w:trHeight w:val="1483"/>
              </w:trPr>
              <w:tc>
                <w:tcPr>
                  <w:tcW w:w="2976" w:type="dxa"/>
                </w:tcPr>
                <w:p w:rsidR="00FB2345" w:rsidRPr="005468B3" w:rsidRDefault="00FB2345" w:rsidP="00FE6F25">
                  <w:pPr>
                    <w:pBdr>
                      <w:top w:val="nil"/>
                      <w:left w:val="nil"/>
                      <w:bottom w:val="nil"/>
                      <w:right w:val="nil"/>
                      <w:between w:val="nil"/>
                    </w:pBdr>
                    <w:spacing w:after="0" w:line="240" w:lineRule="auto"/>
                    <w:ind w:firstLine="360"/>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А. What’s her name?</w:t>
                  </w:r>
                </w:p>
                <w:p w:rsidR="00FB2345" w:rsidRPr="005468B3" w:rsidRDefault="00FB2345" w:rsidP="00FE6F25">
                  <w:pPr>
                    <w:pBdr>
                      <w:top w:val="nil"/>
                      <w:left w:val="nil"/>
                      <w:bottom w:val="nil"/>
                      <w:right w:val="nil"/>
                      <w:between w:val="nil"/>
                    </w:pBdr>
                    <w:spacing w:after="0" w:line="240" w:lineRule="auto"/>
                    <w:ind w:firstLine="360"/>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B. Where’s she from?</w:t>
                  </w:r>
                </w:p>
                <w:p w:rsidR="00FB2345" w:rsidRPr="005468B3" w:rsidRDefault="00FB2345" w:rsidP="00FE6F25">
                  <w:pPr>
                    <w:pBdr>
                      <w:top w:val="nil"/>
                      <w:left w:val="nil"/>
                      <w:bottom w:val="nil"/>
                      <w:right w:val="nil"/>
                      <w:between w:val="nil"/>
                    </w:pBdr>
                    <w:spacing w:after="0" w:line="240" w:lineRule="auto"/>
                    <w:ind w:firstLine="360"/>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C. How old is she?</w:t>
                  </w:r>
                </w:p>
                <w:p w:rsidR="00FB2345" w:rsidRPr="005468B3" w:rsidRDefault="00FB2345" w:rsidP="00FE6F25">
                  <w:pPr>
                    <w:pBdr>
                      <w:top w:val="nil"/>
                      <w:left w:val="nil"/>
                      <w:bottom w:val="nil"/>
                      <w:right w:val="nil"/>
                      <w:between w:val="nil"/>
                    </w:pBdr>
                    <w:spacing w:after="0" w:line="240" w:lineRule="auto"/>
                    <w:ind w:firstLine="360"/>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D. Has she got any siblings?</w:t>
                  </w:r>
                </w:p>
                <w:p w:rsidR="00FB2345" w:rsidRPr="005468B3" w:rsidRDefault="00FB2345" w:rsidP="00FE6F25">
                  <w:pPr>
                    <w:pBdr>
                      <w:top w:val="nil"/>
                      <w:left w:val="nil"/>
                      <w:bottom w:val="nil"/>
                      <w:right w:val="nil"/>
                      <w:between w:val="nil"/>
                    </w:pBdr>
                    <w:spacing w:after="0" w:line="240" w:lineRule="auto"/>
                    <w:ind w:firstLine="360"/>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E. What’s she like?</w:t>
                  </w:r>
                </w:p>
              </w:tc>
              <w:tc>
                <w:tcPr>
                  <w:tcW w:w="3548" w:type="dxa"/>
                </w:tcPr>
                <w:p w:rsidR="00FB2345" w:rsidRPr="005468B3" w:rsidRDefault="00FB2345" w:rsidP="00FE6F25">
                  <w:pPr>
                    <w:numPr>
                      <w:ilvl w:val="0"/>
                      <w:numId w:val="67"/>
                    </w:numPr>
                    <w:pBdr>
                      <w:top w:val="nil"/>
                      <w:left w:val="nil"/>
                      <w:bottom w:val="nil"/>
                      <w:right w:val="nil"/>
                      <w:between w:val="nil"/>
                    </w:pBdr>
                    <w:suppressAutoHyphens w:val="0"/>
                    <w:spacing w:after="0" w:line="240" w:lineRule="auto"/>
                    <w:ind w:left="0" w:firstLine="360"/>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She’s very nice.</w:t>
                  </w:r>
                </w:p>
                <w:p w:rsidR="00FB2345" w:rsidRPr="005468B3" w:rsidRDefault="00FB2345" w:rsidP="00FE6F25">
                  <w:pPr>
                    <w:numPr>
                      <w:ilvl w:val="0"/>
                      <w:numId w:val="67"/>
                    </w:numPr>
                    <w:pBdr>
                      <w:top w:val="nil"/>
                      <w:left w:val="nil"/>
                      <w:bottom w:val="nil"/>
                      <w:right w:val="nil"/>
                      <w:between w:val="nil"/>
                    </w:pBdr>
                    <w:suppressAutoHyphens w:val="0"/>
                    <w:spacing w:after="0" w:line="240" w:lineRule="auto"/>
                    <w:ind w:left="0" w:firstLine="360"/>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No, she hasn’t</w:t>
                  </w:r>
                </w:p>
                <w:p w:rsidR="00FB2345" w:rsidRPr="005468B3" w:rsidRDefault="00FB2345" w:rsidP="00FE6F25">
                  <w:pPr>
                    <w:numPr>
                      <w:ilvl w:val="0"/>
                      <w:numId w:val="67"/>
                    </w:numPr>
                    <w:pBdr>
                      <w:top w:val="nil"/>
                      <w:left w:val="nil"/>
                      <w:bottom w:val="nil"/>
                      <w:right w:val="nil"/>
                      <w:between w:val="nil"/>
                    </w:pBdr>
                    <w:suppressAutoHyphens w:val="0"/>
                    <w:spacing w:after="0" w:line="240" w:lineRule="auto"/>
                    <w:ind w:left="0" w:firstLine="360"/>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She’s 13.</w:t>
                  </w:r>
                </w:p>
                <w:p w:rsidR="00FB2345" w:rsidRPr="005468B3" w:rsidRDefault="00FB2345" w:rsidP="00FE6F25">
                  <w:pPr>
                    <w:numPr>
                      <w:ilvl w:val="0"/>
                      <w:numId w:val="67"/>
                    </w:numPr>
                    <w:pBdr>
                      <w:top w:val="nil"/>
                      <w:left w:val="nil"/>
                      <w:bottom w:val="nil"/>
                      <w:right w:val="nil"/>
                      <w:between w:val="nil"/>
                    </w:pBdr>
                    <w:suppressAutoHyphens w:val="0"/>
                    <w:spacing w:after="0" w:line="240" w:lineRule="auto"/>
                    <w:ind w:left="0" w:firstLine="360"/>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She’s from Japan.</w:t>
                  </w:r>
                </w:p>
                <w:p w:rsidR="00FB2345" w:rsidRPr="005468B3" w:rsidRDefault="00FB2345" w:rsidP="00FE6F25">
                  <w:pPr>
                    <w:numPr>
                      <w:ilvl w:val="0"/>
                      <w:numId w:val="67"/>
                    </w:numPr>
                    <w:pBdr>
                      <w:top w:val="nil"/>
                      <w:left w:val="nil"/>
                      <w:bottom w:val="nil"/>
                      <w:right w:val="nil"/>
                      <w:between w:val="nil"/>
                    </w:pBdr>
                    <w:suppressAutoHyphens w:val="0"/>
                    <w:spacing w:after="0" w:line="240" w:lineRule="auto"/>
                    <w:ind w:left="0" w:firstLine="360"/>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Alice</w:t>
                  </w:r>
                </w:p>
              </w:tc>
            </w:tr>
          </w:tbl>
          <w:p w:rsidR="00FB2345" w:rsidRPr="005468B3" w:rsidRDefault="00FB2345" w:rsidP="00FE6F25">
            <w:pPr>
              <w:rPr>
                <w:rFonts w:ascii="Times New Roman" w:hAnsi="Times New Roman" w:cs="Times New Roman"/>
                <w:sz w:val="20"/>
                <w:szCs w:val="20"/>
              </w:rPr>
            </w:pPr>
          </w:p>
        </w:tc>
        <w:tc>
          <w:tcPr>
            <w:tcW w:w="1770" w:type="pct"/>
            <w:tcBorders>
              <w:top w:val="single" w:sz="4" w:space="0" w:color="auto"/>
              <w:left w:val="single" w:sz="4" w:space="0" w:color="auto"/>
              <w:bottom w:val="single" w:sz="4" w:space="0" w:color="auto"/>
              <w:right w:val="single" w:sz="4" w:space="0" w:color="auto"/>
            </w:tcBorders>
          </w:tcPr>
          <w:tbl>
            <w:tblPr>
              <w:tblStyle w:val="a6"/>
              <w:tblW w:w="0" w:type="auto"/>
              <w:tblInd w:w="4" w:type="dxa"/>
              <w:tblLook w:val="04A0" w:firstRow="1" w:lastRow="0" w:firstColumn="1" w:lastColumn="0" w:noHBand="0" w:noVBand="1"/>
            </w:tblPr>
            <w:tblGrid>
              <w:gridCol w:w="894"/>
              <w:gridCol w:w="894"/>
            </w:tblGrid>
            <w:tr w:rsidR="00FB2345" w:rsidRPr="005468B3" w:rsidTr="0040516A">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lang w:val="en-US"/>
                    </w:rPr>
                  </w:pPr>
                  <w:r w:rsidRPr="005468B3">
                    <w:rPr>
                      <w:rFonts w:ascii="Times New Roman" w:hAnsi="Times New Roman" w:cs="Times New Roman"/>
                      <w:sz w:val="20"/>
                      <w:szCs w:val="20"/>
                    </w:rPr>
                    <w:t>А</w:t>
                  </w:r>
                </w:p>
              </w:tc>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5</w:t>
                  </w:r>
                </w:p>
              </w:tc>
            </w:tr>
            <w:tr w:rsidR="00FB2345" w:rsidRPr="005468B3" w:rsidTr="0040516A">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lang w:val="en-US"/>
                    </w:rPr>
                  </w:pPr>
                  <w:r w:rsidRPr="005468B3">
                    <w:rPr>
                      <w:rFonts w:ascii="Times New Roman" w:hAnsi="Times New Roman" w:cs="Times New Roman"/>
                      <w:sz w:val="20"/>
                      <w:szCs w:val="20"/>
                      <w:lang w:val="en-US"/>
                    </w:rPr>
                    <w:t>B</w:t>
                  </w:r>
                </w:p>
              </w:tc>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4</w:t>
                  </w:r>
                </w:p>
              </w:tc>
            </w:tr>
            <w:tr w:rsidR="00FB2345" w:rsidRPr="005468B3" w:rsidTr="0040516A">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lang w:val="en-US"/>
                    </w:rPr>
                  </w:pPr>
                  <w:r w:rsidRPr="005468B3">
                    <w:rPr>
                      <w:rFonts w:ascii="Times New Roman" w:hAnsi="Times New Roman" w:cs="Times New Roman"/>
                      <w:sz w:val="20"/>
                      <w:szCs w:val="20"/>
                      <w:lang w:val="en-US"/>
                    </w:rPr>
                    <w:t>C</w:t>
                  </w:r>
                </w:p>
              </w:tc>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3</w:t>
                  </w:r>
                </w:p>
              </w:tc>
            </w:tr>
            <w:tr w:rsidR="00FB2345" w:rsidRPr="005468B3" w:rsidTr="0040516A">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lang w:val="en-US"/>
                    </w:rPr>
                  </w:pPr>
                  <w:r w:rsidRPr="005468B3">
                    <w:rPr>
                      <w:rFonts w:ascii="Times New Roman" w:hAnsi="Times New Roman" w:cs="Times New Roman"/>
                      <w:sz w:val="20"/>
                      <w:szCs w:val="20"/>
                      <w:lang w:val="en-US"/>
                    </w:rPr>
                    <w:t>D</w:t>
                  </w:r>
                </w:p>
              </w:tc>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2</w:t>
                  </w:r>
                </w:p>
              </w:tc>
            </w:tr>
            <w:tr w:rsidR="00FB2345" w:rsidRPr="005468B3" w:rsidTr="0040516A">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lang w:val="en-US"/>
                    </w:rPr>
                  </w:pPr>
                  <w:r w:rsidRPr="005468B3">
                    <w:rPr>
                      <w:rFonts w:ascii="Times New Roman" w:hAnsi="Times New Roman" w:cs="Times New Roman"/>
                      <w:sz w:val="20"/>
                      <w:szCs w:val="20"/>
                      <w:lang w:val="en-US"/>
                    </w:rPr>
                    <w:t>E</w:t>
                  </w:r>
                </w:p>
              </w:tc>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1</w:t>
                  </w:r>
                </w:p>
              </w:tc>
            </w:tr>
          </w:tbl>
          <w:p w:rsidR="00FB2345" w:rsidRPr="005468B3" w:rsidRDefault="00FB2345" w:rsidP="00FE6F25">
            <w:pPr>
              <w:pStyle w:val="a7"/>
              <w:spacing w:after="0" w:line="240" w:lineRule="auto"/>
              <w:ind w:left="4" w:hanging="4"/>
              <w:rPr>
                <w:rFonts w:ascii="Times New Roman" w:hAnsi="Times New Roman" w:cs="Times New Roman"/>
                <w:sz w:val="20"/>
                <w:szCs w:val="20"/>
              </w:rPr>
            </w:pPr>
          </w:p>
        </w:tc>
      </w:tr>
      <w:tr w:rsidR="00FB2345" w:rsidRPr="005468B3" w:rsidTr="00AB3661">
        <w:tc>
          <w:tcPr>
            <w:tcW w:w="3230"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pStyle w:val="a7"/>
              <w:spacing w:after="0" w:line="240" w:lineRule="auto"/>
              <w:ind w:left="284"/>
              <w:rPr>
                <w:rFonts w:ascii="Times New Roman" w:hAnsi="Times New Roman" w:cs="Times New Roman"/>
                <w:sz w:val="20"/>
                <w:szCs w:val="20"/>
              </w:rPr>
            </w:pPr>
            <w:r w:rsidRPr="005468B3">
              <w:rPr>
                <w:rFonts w:ascii="Times New Roman" w:hAnsi="Times New Roman" w:cs="Times New Roman"/>
                <w:sz w:val="20"/>
                <w:szCs w:val="20"/>
              </w:rPr>
              <w:t>4.</w:t>
            </w:r>
            <w:r w:rsidRPr="005468B3">
              <w:rPr>
                <w:rFonts w:ascii="Times New Roman" w:hAnsi="Times New Roman" w:cs="Times New Roman"/>
                <w:sz w:val="20"/>
                <w:szCs w:val="20"/>
                <w:lang w:eastAsia="ru-RU"/>
              </w:rPr>
              <w:t xml:space="preserve"> </w:t>
            </w:r>
            <w:r w:rsidRPr="005468B3">
              <w:rPr>
                <w:rFonts w:ascii="Times New Roman" w:hAnsi="Times New Roman" w:cs="Times New Roman"/>
                <w:sz w:val="20"/>
                <w:szCs w:val="20"/>
              </w:rPr>
              <w:t>Установите последовательность реплик в диалоге.</w:t>
            </w:r>
          </w:p>
          <w:p w:rsidR="00FB2345" w:rsidRPr="005468B3" w:rsidRDefault="00FB2345" w:rsidP="00FE6F25">
            <w:pPr>
              <w:pStyle w:val="a7"/>
              <w:spacing w:after="0" w:line="240" w:lineRule="auto"/>
              <w:ind w:left="284"/>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1) OK, bye. </w:t>
            </w:r>
          </w:p>
          <w:p w:rsidR="00FB2345" w:rsidRPr="005468B3" w:rsidRDefault="00FB2345" w:rsidP="00FE6F25">
            <w:pPr>
              <w:pStyle w:val="a7"/>
              <w:spacing w:after="0" w:line="240" w:lineRule="auto"/>
              <w:ind w:left="284"/>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2) That’s fine. How about 10 am? </w:t>
            </w:r>
          </w:p>
          <w:p w:rsidR="00FB2345" w:rsidRPr="005468B3" w:rsidRDefault="00FB2345" w:rsidP="00FE6F25">
            <w:pPr>
              <w:pStyle w:val="a7"/>
              <w:spacing w:after="0" w:line="240" w:lineRule="auto"/>
              <w:ind w:left="284"/>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3) Hi, I’m arranging a sales meeting next week. Are you free on Friday? </w:t>
            </w:r>
          </w:p>
          <w:p w:rsidR="00FB2345" w:rsidRPr="005468B3" w:rsidRDefault="00FB2345" w:rsidP="00FE6F25">
            <w:pPr>
              <w:pStyle w:val="a7"/>
              <w:spacing w:after="0" w:line="240" w:lineRule="auto"/>
              <w:ind w:left="284"/>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4) 11:30? Yes, that’s good for me. </w:t>
            </w:r>
          </w:p>
          <w:p w:rsidR="00FB2345" w:rsidRPr="005468B3" w:rsidRDefault="00FB2345" w:rsidP="00FE6F25">
            <w:pPr>
              <w:pStyle w:val="a7"/>
              <w:spacing w:after="0" w:line="240" w:lineRule="auto"/>
              <w:ind w:left="284"/>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5) So, I’ll see you on Friday at 11:30. </w:t>
            </w:r>
          </w:p>
          <w:p w:rsidR="00FB2345" w:rsidRPr="005468B3" w:rsidRDefault="00FB2345" w:rsidP="00FE6F25">
            <w:pPr>
              <w:pStyle w:val="a7"/>
              <w:spacing w:after="0" w:line="240" w:lineRule="auto"/>
              <w:ind w:left="284"/>
              <w:rPr>
                <w:rFonts w:ascii="Times New Roman" w:hAnsi="Times New Roman" w:cs="Times New Roman"/>
                <w:sz w:val="20"/>
                <w:szCs w:val="20"/>
                <w:lang w:val="en-US"/>
              </w:rPr>
            </w:pPr>
            <w:r w:rsidRPr="005468B3">
              <w:rPr>
                <w:rFonts w:ascii="Times New Roman" w:hAnsi="Times New Roman" w:cs="Times New Roman"/>
                <w:sz w:val="20"/>
                <w:szCs w:val="20"/>
                <w:lang w:val="en-US"/>
              </w:rPr>
              <w:t>6) I can’t make 10 am. What about 11:30?</w:t>
            </w:r>
          </w:p>
        </w:tc>
        <w:tc>
          <w:tcPr>
            <w:tcW w:w="1770"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pStyle w:val="a7"/>
              <w:spacing w:after="0" w:line="240" w:lineRule="auto"/>
              <w:ind w:left="4" w:hanging="4"/>
              <w:rPr>
                <w:rFonts w:ascii="Times New Roman" w:hAnsi="Times New Roman" w:cs="Times New Roman"/>
                <w:sz w:val="20"/>
                <w:szCs w:val="20"/>
                <w:lang w:val="en-US"/>
              </w:rPr>
            </w:pPr>
            <w:r w:rsidRPr="005468B3">
              <w:rPr>
                <w:rFonts w:ascii="Times New Roman" w:hAnsi="Times New Roman" w:cs="Times New Roman"/>
                <w:sz w:val="20"/>
                <w:szCs w:val="20"/>
                <w:lang w:val="en-US"/>
              </w:rPr>
              <w:t>326451</w:t>
            </w:r>
          </w:p>
        </w:tc>
      </w:tr>
      <w:tr w:rsidR="00FB2345" w:rsidRPr="005468B3" w:rsidTr="00AB3661">
        <w:tc>
          <w:tcPr>
            <w:tcW w:w="3230"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rPr>
                <w:rFonts w:ascii="Times New Roman" w:hAnsi="Times New Roman" w:cs="Times New Roman"/>
                <w:sz w:val="20"/>
                <w:szCs w:val="20"/>
              </w:rPr>
            </w:pPr>
            <w:r w:rsidRPr="005468B3">
              <w:rPr>
                <w:rFonts w:ascii="Times New Roman" w:hAnsi="Times New Roman" w:cs="Times New Roman"/>
                <w:sz w:val="20"/>
                <w:szCs w:val="20"/>
              </w:rPr>
              <w:t>5.Рассмотрите изображение. Опишите внешность девочки на английском, ответив на вопрос: У девочки маленький или большой нос? Дайте полный ответ</w:t>
            </w:r>
          </w:p>
          <w:p w:rsidR="00FB2345" w:rsidRPr="005468B3" w:rsidRDefault="00FB2345" w:rsidP="00FE6F25">
            <w:pPr>
              <w:rPr>
                <w:rFonts w:ascii="Times New Roman" w:hAnsi="Times New Roman" w:cs="Times New Roman"/>
                <w:sz w:val="20"/>
                <w:szCs w:val="20"/>
              </w:rPr>
            </w:pPr>
            <w:r w:rsidRPr="005468B3">
              <w:rPr>
                <w:rFonts w:ascii="Times New Roman" w:hAnsi="Times New Roman" w:cs="Times New Roman"/>
                <w:noProof/>
                <w:sz w:val="20"/>
                <w:szCs w:val="20"/>
                <w:lang w:eastAsia="ru-RU"/>
              </w:rPr>
              <w:drawing>
                <wp:inline distT="0" distB="0" distL="0" distR="0" wp14:anchorId="27DA4931" wp14:editId="7C3698E4">
                  <wp:extent cx="1457325" cy="1488665"/>
                  <wp:effectExtent l="19050" t="0" r="9525" b="0"/>
                  <wp:docPr id="1629049448" name="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3.png"/>
                          <pic:cNvPicPr>
                            <a:picLocks noChangeAspect="1" noChangeArrowheads="1"/>
                          </pic:cNvPicPr>
                        </pic:nvPicPr>
                        <pic:blipFill>
                          <a:blip r:embed="rId86" cstate="print"/>
                          <a:srcRect l="22151" t="24911" r="47902" b="6406"/>
                          <a:stretch>
                            <a:fillRect/>
                          </a:stretch>
                        </pic:blipFill>
                        <pic:spPr bwMode="auto">
                          <a:xfrm>
                            <a:off x="0" y="0"/>
                            <a:ext cx="1457325" cy="1488665"/>
                          </a:xfrm>
                          <a:prstGeom prst="rect">
                            <a:avLst/>
                          </a:prstGeom>
                          <a:noFill/>
                          <a:ln w="9525">
                            <a:noFill/>
                            <a:miter lim="800000"/>
                            <a:headEnd/>
                            <a:tailEnd/>
                          </a:ln>
                        </pic:spPr>
                      </pic:pic>
                    </a:graphicData>
                  </a:graphic>
                </wp:inline>
              </w:drawing>
            </w:r>
          </w:p>
        </w:tc>
        <w:tc>
          <w:tcPr>
            <w:tcW w:w="1770"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pStyle w:val="14"/>
              <w:tabs>
                <w:tab w:val="left" w:pos="1649"/>
                <w:tab w:val="left" w:pos="1650"/>
              </w:tabs>
              <w:spacing w:before="0"/>
              <w:ind w:right="1622"/>
              <w:rPr>
                <w:sz w:val="20"/>
                <w:lang w:val="en-US"/>
              </w:rPr>
            </w:pPr>
            <w:r w:rsidRPr="005468B3">
              <w:rPr>
                <w:sz w:val="20"/>
              </w:rPr>
              <w:t>Эталон</w:t>
            </w:r>
            <w:r w:rsidRPr="005468B3">
              <w:rPr>
                <w:sz w:val="20"/>
                <w:lang w:val="en-US"/>
              </w:rPr>
              <w:t xml:space="preserve"> </w:t>
            </w:r>
            <w:r w:rsidRPr="005468B3">
              <w:rPr>
                <w:sz w:val="20"/>
              </w:rPr>
              <w:t>ответа</w:t>
            </w:r>
            <w:r w:rsidRPr="005468B3">
              <w:rPr>
                <w:sz w:val="20"/>
                <w:lang w:val="en-US"/>
              </w:rPr>
              <w:t>: She has (got) a small nose.</w:t>
            </w:r>
          </w:p>
          <w:p w:rsidR="00FB2345" w:rsidRPr="005468B3" w:rsidRDefault="00FB2345"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i/>
                <w:sz w:val="20"/>
                <w:szCs w:val="20"/>
              </w:rPr>
              <w:t>Ответ может быть в иной близкой по смыслу формулировке.</w:t>
            </w:r>
          </w:p>
        </w:tc>
      </w:tr>
    </w:tbl>
    <w:p w:rsidR="00FB2345" w:rsidRPr="005468B3" w:rsidRDefault="00FB2345" w:rsidP="00FE6F25">
      <w:pPr>
        <w:spacing w:after="0" w:line="240" w:lineRule="auto"/>
        <w:rPr>
          <w:rFonts w:ascii="Times New Roman" w:hAnsi="Times New Roman" w:cs="Times New Roman"/>
          <w:b/>
          <w:bCs/>
          <w:sz w:val="20"/>
          <w:szCs w:val="20"/>
        </w:rPr>
      </w:pPr>
    </w:p>
    <w:p w:rsidR="00FB2345" w:rsidRPr="005468B3" w:rsidRDefault="00FB2345" w:rsidP="00FE6F25">
      <w:pPr>
        <w:spacing w:after="0" w:line="240" w:lineRule="auto"/>
        <w:jc w:val="both"/>
        <w:rPr>
          <w:rFonts w:ascii="Times New Roman" w:hAnsi="Times New Roman" w:cs="Times New Roman"/>
          <w:w w:val="95"/>
          <w:sz w:val="20"/>
          <w:szCs w:val="20"/>
        </w:rPr>
      </w:pPr>
      <w:r w:rsidRPr="005468B3">
        <w:rPr>
          <w:rFonts w:ascii="Times New Roman" w:hAnsi="Times New Roman" w:cs="Times New Roman"/>
          <w:b/>
          <w:sz w:val="20"/>
          <w:szCs w:val="20"/>
        </w:rPr>
        <w:t>ОК09.</w:t>
      </w:r>
      <w:r w:rsidRPr="005468B3">
        <w:rPr>
          <w:rFonts w:ascii="Times New Roman" w:hAnsi="Times New Roman" w:cs="Times New Roman"/>
          <w:sz w:val="20"/>
          <w:szCs w:val="20"/>
        </w:rPr>
        <w:t>Пользоваться профессиональной документацией на государственном и иностранном языках.</w:t>
      </w:r>
    </w:p>
    <w:tbl>
      <w:tblPr>
        <w:tblStyle w:val="a6"/>
        <w:tblW w:w="5000" w:type="pct"/>
        <w:tblLook w:val="04A0" w:firstRow="1" w:lastRow="0" w:firstColumn="1" w:lastColumn="0" w:noHBand="0" w:noVBand="1"/>
      </w:tblPr>
      <w:tblGrid>
        <w:gridCol w:w="8379"/>
        <w:gridCol w:w="1946"/>
      </w:tblGrid>
      <w:tr w:rsidR="00FB2345" w:rsidRPr="005468B3" w:rsidTr="00AB3661">
        <w:tc>
          <w:tcPr>
            <w:tcW w:w="4062" w:type="pct"/>
            <w:tcBorders>
              <w:top w:val="single" w:sz="4" w:space="0" w:color="auto"/>
              <w:left w:val="single" w:sz="4" w:space="0" w:color="auto"/>
              <w:bottom w:val="single" w:sz="4" w:space="0" w:color="auto"/>
              <w:right w:val="single" w:sz="4" w:space="0" w:color="auto"/>
            </w:tcBorders>
            <w:hideMark/>
          </w:tcPr>
          <w:p w:rsidR="00FB2345" w:rsidRPr="005468B3" w:rsidRDefault="00FB2345" w:rsidP="00FE6F25">
            <w:pPr>
              <w:rPr>
                <w:rFonts w:ascii="Times New Roman" w:hAnsi="Times New Roman" w:cs="Times New Roman"/>
                <w:sz w:val="20"/>
                <w:szCs w:val="20"/>
              </w:rPr>
            </w:pPr>
            <w:r w:rsidRPr="005468B3">
              <w:rPr>
                <w:rFonts w:ascii="Times New Roman" w:hAnsi="Times New Roman" w:cs="Times New Roman"/>
                <w:sz w:val="20"/>
                <w:szCs w:val="20"/>
              </w:rPr>
              <w:t>КИМ</w:t>
            </w:r>
          </w:p>
        </w:tc>
        <w:tc>
          <w:tcPr>
            <w:tcW w:w="938" w:type="pct"/>
            <w:tcBorders>
              <w:top w:val="single" w:sz="4" w:space="0" w:color="auto"/>
              <w:left w:val="single" w:sz="4" w:space="0" w:color="auto"/>
              <w:bottom w:val="single" w:sz="4" w:space="0" w:color="auto"/>
              <w:right w:val="single" w:sz="4" w:space="0" w:color="auto"/>
            </w:tcBorders>
            <w:hideMark/>
          </w:tcPr>
          <w:p w:rsidR="00FB2345" w:rsidRPr="005468B3" w:rsidRDefault="00FB2345" w:rsidP="00FE6F25">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rPr>
              <w:t>Пр отв</w:t>
            </w:r>
          </w:p>
        </w:tc>
      </w:tr>
      <w:tr w:rsidR="00FB2345" w:rsidRPr="005468B3" w:rsidTr="00AB3661">
        <w:tc>
          <w:tcPr>
            <w:tcW w:w="4062"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pStyle w:val="a7"/>
              <w:numPr>
                <w:ilvl w:val="3"/>
                <w:numId w:val="84"/>
              </w:numPr>
              <w:spacing w:after="0" w:line="240" w:lineRule="auto"/>
              <w:ind w:left="0" w:firstLine="284"/>
              <w:rPr>
                <w:rFonts w:ascii="Times New Roman" w:hAnsi="Times New Roman" w:cs="Times New Roman"/>
                <w:sz w:val="20"/>
                <w:szCs w:val="20"/>
              </w:rPr>
            </w:pPr>
            <w:r w:rsidRPr="005468B3">
              <w:rPr>
                <w:rFonts w:ascii="Times New Roman" w:hAnsi="Times New Roman" w:cs="Times New Roman"/>
                <w:sz w:val="20"/>
                <w:szCs w:val="20"/>
              </w:rPr>
              <w:t>Выберите правильный ответ:</w:t>
            </w:r>
          </w:p>
          <w:p w:rsidR="00FB2345" w:rsidRPr="005468B3" w:rsidRDefault="00FB2345" w:rsidP="00FE6F25">
            <w:pPr>
              <w:ind w:left="160"/>
              <w:jc w:val="both"/>
              <w:rPr>
                <w:rFonts w:ascii="Times New Roman" w:hAnsi="Times New Roman" w:cs="Times New Roman"/>
                <w:sz w:val="20"/>
                <w:szCs w:val="20"/>
                <w:lang w:val="en-GB"/>
              </w:rPr>
            </w:pPr>
            <w:r w:rsidRPr="005468B3">
              <w:rPr>
                <w:rFonts w:ascii="Times New Roman" w:hAnsi="Times New Roman" w:cs="Times New Roman"/>
                <w:sz w:val="20"/>
                <w:szCs w:val="20"/>
                <w:lang w:val="en-GB"/>
              </w:rPr>
              <w:t>Last night I ___ to the office.</w:t>
            </w:r>
          </w:p>
          <w:p w:rsidR="00FB2345" w:rsidRPr="005468B3" w:rsidRDefault="00FB2345" w:rsidP="00FE6F25">
            <w:pPr>
              <w:jc w:val="both"/>
              <w:rPr>
                <w:rFonts w:ascii="Times New Roman" w:hAnsi="Times New Roman" w:cs="Times New Roman"/>
                <w:sz w:val="20"/>
                <w:szCs w:val="20"/>
                <w:lang w:val="en-GB"/>
              </w:rPr>
            </w:pPr>
            <w:r w:rsidRPr="005468B3">
              <w:rPr>
                <w:rFonts w:ascii="Times New Roman" w:hAnsi="Times New Roman" w:cs="Times New Roman"/>
                <w:b/>
                <w:sz w:val="20"/>
                <w:szCs w:val="20"/>
                <w:lang w:val="en-GB"/>
              </w:rPr>
              <w:t>A</w:t>
            </w:r>
            <w:r w:rsidRPr="005468B3">
              <w:rPr>
                <w:rFonts w:ascii="Times New Roman" w:hAnsi="Times New Roman" w:cs="Times New Roman"/>
                <w:sz w:val="20"/>
                <w:szCs w:val="20"/>
                <w:lang w:val="en-GB"/>
              </w:rPr>
              <w:t xml:space="preserve"> went</w:t>
            </w:r>
          </w:p>
          <w:p w:rsidR="00FB2345" w:rsidRPr="005468B3" w:rsidRDefault="00FB2345" w:rsidP="00FE6F25">
            <w:pPr>
              <w:jc w:val="both"/>
              <w:rPr>
                <w:rFonts w:ascii="Times New Roman" w:hAnsi="Times New Roman" w:cs="Times New Roman"/>
                <w:sz w:val="20"/>
                <w:szCs w:val="20"/>
                <w:lang w:val="en-GB"/>
              </w:rPr>
            </w:pPr>
            <w:r w:rsidRPr="005468B3">
              <w:rPr>
                <w:rFonts w:ascii="Times New Roman" w:hAnsi="Times New Roman" w:cs="Times New Roman"/>
                <w:b/>
                <w:sz w:val="20"/>
                <w:szCs w:val="20"/>
                <w:lang w:val="en-GB"/>
              </w:rPr>
              <w:t>B</w:t>
            </w:r>
            <w:r w:rsidRPr="005468B3">
              <w:rPr>
                <w:rFonts w:ascii="Times New Roman" w:hAnsi="Times New Roman" w:cs="Times New Roman"/>
                <w:sz w:val="20"/>
                <w:szCs w:val="20"/>
                <w:lang w:val="en-GB"/>
              </w:rPr>
              <w:t xml:space="preserve"> did go</w:t>
            </w:r>
          </w:p>
          <w:p w:rsidR="00FB2345" w:rsidRPr="005468B3" w:rsidRDefault="00FB2345" w:rsidP="00FE6F25">
            <w:pPr>
              <w:jc w:val="both"/>
              <w:rPr>
                <w:rFonts w:ascii="Times New Roman" w:hAnsi="Times New Roman" w:cs="Times New Roman"/>
                <w:sz w:val="20"/>
                <w:szCs w:val="20"/>
                <w:lang w:val="en-GB"/>
              </w:rPr>
            </w:pPr>
            <w:r w:rsidRPr="005468B3">
              <w:rPr>
                <w:rFonts w:ascii="Times New Roman" w:hAnsi="Times New Roman" w:cs="Times New Roman"/>
                <w:b/>
                <w:sz w:val="20"/>
                <w:szCs w:val="20"/>
                <w:lang w:val="en-GB"/>
              </w:rPr>
              <w:t>C</w:t>
            </w:r>
            <w:r w:rsidRPr="005468B3">
              <w:rPr>
                <w:rFonts w:ascii="Times New Roman" w:hAnsi="Times New Roman" w:cs="Times New Roman"/>
                <w:sz w:val="20"/>
                <w:szCs w:val="20"/>
                <w:lang w:val="en-GB"/>
              </w:rPr>
              <w:t xml:space="preserve"> was</w:t>
            </w:r>
          </w:p>
          <w:p w:rsidR="00FB2345" w:rsidRPr="005468B3" w:rsidRDefault="00FB2345" w:rsidP="00FE6F25">
            <w:pPr>
              <w:ind w:left="160"/>
              <w:jc w:val="both"/>
              <w:rPr>
                <w:rFonts w:ascii="Times New Roman" w:hAnsi="Times New Roman" w:cs="Times New Roman"/>
                <w:sz w:val="20"/>
                <w:szCs w:val="20"/>
                <w:lang w:val="en-GB"/>
              </w:rPr>
            </w:pPr>
            <w:r w:rsidRPr="005468B3">
              <w:rPr>
                <w:rFonts w:ascii="Times New Roman" w:hAnsi="Times New Roman" w:cs="Times New Roman"/>
                <w:sz w:val="20"/>
                <w:szCs w:val="20"/>
                <w:lang w:val="en-GB"/>
              </w:rPr>
              <w:t>I was in Scotland. ___ were you at the weekend?</w:t>
            </w:r>
          </w:p>
          <w:p w:rsidR="00FB2345" w:rsidRPr="005468B3" w:rsidRDefault="00FB2345" w:rsidP="00FE6F25">
            <w:pPr>
              <w:jc w:val="both"/>
              <w:rPr>
                <w:rFonts w:ascii="Times New Roman" w:hAnsi="Times New Roman" w:cs="Times New Roman"/>
                <w:sz w:val="20"/>
                <w:szCs w:val="20"/>
                <w:lang w:val="en-GB"/>
              </w:rPr>
            </w:pPr>
            <w:r w:rsidRPr="005468B3">
              <w:rPr>
                <w:rFonts w:ascii="Times New Roman" w:hAnsi="Times New Roman" w:cs="Times New Roman"/>
                <w:b/>
                <w:sz w:val="20"/>
                <w:szCs w:val="20"/>
                <w:lang w:val="en-GB"/>
              </w:rPr>
              <w:t>A</w:t>
            </w:r>
            <w:r w:rsidRPr="005468B3">
              <w:rPr>
                <w:rFonts w:ascii="Times New Roman" w:hAnsi="Times New Roman" w:cs="Times New Roman"/>
                <w:sz w:val="20"/>
                <w:szCs w:val="20"/>
                <w:lang w:val="en-GB"/>
              </w:rPr>
              <w:t xml:space="preserve"> When</w:t>
            </w:r>
          </w:p>
          <w:p w:rsidR="00FB2345" w:rsidRPr="005468B3" w:rsidRDefault="00FB2345" w:rsidP="00FE6F25">
            <w:pPr>
              <w:jc w:val="both"/>
              <w:rPr>
                <w:rFonts w:ascii="Times New Roman" w:hAnsi="Times New Roman" w:cs="Times New Roman"/>
                <w:sz w:val="20"/>
                <w:szCs w:val="20"/>
                <w:lang w:val="en-GB"/>
              </w:rPr>
            </w:pPr>
            <w:r w:rsidRPr="005468B3">
              <w:rPr>
                <w:rFonts w:ascii="Times New Roman" w:hAnsi="Times New Roman" w:cs="Times New Roman"/>
                <w:b/>
                <w:sz w:val="20"/>
                <w:szCs w:val="20"/>
                <w:lang w:val="en-GB"/>
              </w:rPr>
              <w:t>B</w:t>
            </w:r>
            <w:r w:rsidRPr="005468B3">
              <w:rPr>
                <w:rFonts w:ascii="Times New Roman" w:hAnsi="Times New Roman" w:cs="Times New Roman"/>
                <w:sz w:val="20"/>
                <w:szCs w:val="20"/>
                <w:lang w:val="en-GB"/>
              </w:rPr>
              <w:t xml:space="preserve"> Where</w:t>
            </w:r>
          </w:p>
          <w:p w:rsidR="00FB2345" w:rsidRPr="005468B3" w:rsidRDefault="00FB2345" w:rsidP="00FE6F25">
            <w:pPr>
              <w:jc w:val="both"/>
              <w:rPr>
                <w:rFonts w:ascii="Times New Roman" w:hAnsi="Times New Roman" w:cs="Times New Roman"/>
                <w:sz w:val="20"/>
                <w:szCs w:val="20"/>
                <w:lang w:val="en-GB"/>
              </w:rPr>
            </w:pPr>
            <w:r w:rsidRPr="005468B3">
              <w:rPr>
                <w:rFonts w:ascii="Times New Roman" w:hAnsi="Times New Roman" w:cs="Times New Roman"/>
                <w:b/>
                <w:sz w:val="20"/>
                <w:szCs w:val="20"/>
                <w:lang w:val="en-GB"/>
              </w:rPr>
              <w:t>C</w:t>
            </w:r>
            <w:r w:rsidRPr="005468B3">
              <w:rPr>
                <w:rFonts w:ascii="Times New Roman" w:hAnsi="Times New Roman" w:cs="Times New Roman"/>
                <w:sz w:val="20"/>
                <w:szCs w:val="20"/>
                <w:lang w:val="en-GB"/>
              </w:rPr>
              <w:t xml:space="preserve"> What</w:t>
            </w:r>
          </w:p>
        </w:tc>
        <w:tc>
          <w:tcPr>
            <w:tcW w:w="938"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pStyle w:val="a7"/>
              <w:spacing w:after="0" w:line="240" w:lineRule="auto"/>
              <w:ind w:left="4" w:hanging="4"/>
              <w:rPr>
                <w:rFonts w:ascii="Times New Roman" w:hAnsi="Times New Roman" w:cs="Times New Roman"/>
                <w:sz w:val="20"/>
                <w:szCs w:val="20"/>
                <w:lang w:val="en-US"/>
              </w:rPr>
            </w:pPr>
            <w:r w:rsidRPr="005468B3">
              <w:rPr>
                <w:rFonts w:ascii="Times New Roman" w:hAnsi="Times New Roman" w:cs="Times New Roman"/>
                <w:sz w:val="20"/>
                <w:szCs w:val="20"/>
                <w:lang w:val="en-US"/>
              </w:rPr>
              <w:t>A, B</w:t>
            </w:r>
          </w:p>
        </w:tc>
      </w:tr>
      <w:tr w:rsidR="00FB2345" w:rsidRPr="005468B3" w:rsidTr="00AB3661">
        <w:tc>
          <w:tcPr>
            <w:tcW w:w="4062"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pStyle w:val="a7"/>
              <w:numPr>
                <w:ilvl w:val="3"/>
                <w:numId w:val="84"/>
              </w:numPr>
              <w:spacing w:after="0" w:line="240" w:lineRule="auto"/>
              <w:ind w:left="0" w:firstLine="0"/>
              <w:rPr>
                <w:rFonts w:ascii="Times New Roman" w:hAnsi="Times New Roman" w:cs="Times New Roman"/>
                <w:sz w:val="20"/>
                <w:szCs w:val="20"/>
              </w:rPr>
            </w:pPr>
            <w:r w:rsidRPr="005468B3">
              <w:rPr>
                <w:rFonts w:ascii="Times New Roman" w:hAnsi="Times New Roman" w:cs="Times New Roman"/>
                <w:sz w:val="20"/>
                <w:szCs w:val="20"/>
              </w:rPr>
              <w:t>Вставьте пропущенные слова:</w:t>
            </w:r>
          </w:p>
          <w:p w:rsidR="00FB2345" w:rsidRPr="005468B3" w:rsidRDefault="00FB2345" w:rsidP="00FE6F25">
            <w:pPr>
              <w:pStyle w:val="14"/>
              <w:pBdr>
                <w:top w:val="nil"/>
                <w:left w:val="nil"/>
                <w:bottom w:val="nil"/>
                <w:right w:val="nil"/>
                <w:between w:val="nil"/>
              </w:pBdr>
              <w:spacing w:before="0"/>
              <w:jc w:val="both"/>
              <w:rPr>
                <w:sz w:val="20"/>
                <w:lang w:val="en-US"/>
              </w:rPr>
            </w:pPr>
            <w:r w:rsidRPr="005468B3">
              <w:rPr>
                <w:sz w:val="20"/>
                <w:lang w:val="en-US"/>
              </w:rPr>
              <w:t>The Russian Federation has many rivers and ______.</w:t>
            </w:r>
          </w:p>
        </w:tc>
        <w:tc>
          <w:tcPr>
            <w:tcW w:w="938"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pStyle w:val="a7"/>
              <w:spacing w:after="0" w:line="240" w:lineRule="auto"/>
              <w:ind w:left="4" w:hanging="4"/>
              <w:rPr>
                <w:rFonts w:ascii="Times New Roman" w:hAnsi="Times New Roman" w:cs="Times New Roman"/>
                <w:sz w:val="20"/>
                <w:szCs w:val="20"/>
                <w:lang w:val="en-US"/>
              </w:rPr>
            </w:pPr>
            <w:r w:rsidRPr="005468B3">
              <w:rPr>
                <w:rFonts w:ascii="Times New Roman" w:hAnsi="Times New Roman" w:cs="Times New Roman"/>
                <w:sz w:val="20"/>
                <w:szCs w:val="20"/>
                <w:lang w:val="en-US"/>
              </w:rPr>
              <w:t>mountains, lakes, forests, woods.</w:t>
            </w:r>
          </w:p>
        </w:tc>
      </w:tr>
      <w:tr w:rsidR="00FB2345" w:rsidRPr="005468B3" w:rsidTr="00AB3661">
        <w:tc>
          <w:tcPr>
            <w:tcW w:w="4062"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pStyle w:val="a7"/>
              <w:numPr>
                <w:ilvl w:val="3"/>
                <w:numId w:val="84"/>
              </w:numPr>
              <w:pBdr>
                <w:top w:val="nil"/>
                <w:left w:val="nil"/>
                <w:bottom w:val="nil"/>
                <w:right w:val="nil"/>
                <w:between w:val="nil"/>
              </w:pBdr>
              <w:spacing w:after="0" w:line="240" w:lineRule="auto"/>
              <w:ind w:left="0" w:firstLine="0"/>
              <w:jc w:val="both"/>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Установите соответствие между вопросами и подходящими на них ответами. К каждой позиции в первом столбце подберите соответствующую позицию из второго столбца.</w:t>
            </w:r>
          </w:p>
          <w:tbl>
            <w:tblPr>
              <w:tblW w:w="736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390"/>
              <w:gridCol w:w="2976"/>
            </w:tblGrid>
            <w:tr w:rsidR="00FB2345" w:rsidRPr="005468B3" w:rsidTr="0040516A">
              <w:tc>
                <w:tcPr>
                  <w:tcW w:w="4390" w:type="dxa"/>
                </w:tcPr>
                <w:p w:rsidR="00FB2345" w:rsidRPr="005468B3" w:rsidRDefault="00FB2345" w:rsidP="00FE6F25">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 xml:space="preserve">Вопросы </w:t>
                  </w:r>
                </w:p>
              </w:tc>
              <w:tc>
                <w:tcPr>
                  <w:tcW w:w="2976" w:type="dxa"/>
                </w:tcPr>
                <w:p w:rsidR="00FB2345" w:rsidRPr="005468B3" w:rsidRDefault="00FB2345" w:rsidP="00FE6F25">
                  <w:pPr>
                    <w:pBdr>
                      <w:top w:val="nil"/>
                      <w:left w:val="nil"/>
                      <w:bottom w:val="nil"/>
                      <w:right w:val="nil"/>
                      <w:between w:val="nil"/>
                    </w:pBdr>
                    <w:spacing w:after="0" w:line="240" w:lineRule="auto"/>
                    <w:jc w:val="both"/>
                    <w:rPr>
                      <w:rFonts w:ascii="Times New Roman" w:eastAsia="Times New Roman" w:hAnsi="Times New Roman" w:cs="Times New Roman"/>
                      <w:sz w:val="20"/>
                      <w:szCs w:val="20"/>
                      <w:lang w:val="en-US" w:eastAsia="ru-RU"/>
                    </w:rPr>
                  </w:pPr>
                  <w:r w:rsidRPr="005468B3">
                    <w:rPr>
                      <w:rFonts w:ascii="Times New Roman" w:eastAsia="Times New Roman" w:hAnsi="Times New Roman" w:cs="Times New Roman"/>
                      <w:sz w:val="20"/>
                      <w:szCs w:val="20"/>
                      <w:lang w:val="en-US" w:eastAsia="ru-RU"/>
                    </w:rPr>
                    <w:t xml:space="preserve">Ответы </w:t>
                  </w:r>
                </w:p>
              </w:tc>
            </w:tr>
          </w:tbl>
          <w:tbl>
            <w:tblPr>
              <w:tblStyle w:val="a6"/>
              <w:tblW w:w="9714" w:type="dxa"/>
              <w:tblLook w:val="04A0" w:firstRow="1" w:lastRow="0" w:firstColumn="1" w:lastColumn="0" w:noHBand="0" w:noVBand="1"/>
            </w:tblPr>
            <w:tblGrid>
              <w:gridCol w:w="4390"/>
              <w:gridCol w:w="5324"/>
            </w:tblGrid>
            <w:tr w:rsidR="00FB2345" w:rsidRPr="005468B3" w:rsidTr="0040516A">
              <w:tc>
                <w:tcPr>
                  <w:tcW w:w="4390" w:type="dxa"/>
                </w:tcPr>
                <w:p w:rsidR="00FB2345" w:rsidRPr="005468B3" w:rsidRDefault="00FB2345" w:rsidP="00FE6F25">
                  <w:pPr>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1. What’s the best way to get there?</w:t>
                  </w:r>
                </w:p>
              </w:tc>
              <w:tc>
                <w:tcPr>
                  <w:tcW w:w="5324" w:type="dxa"/>
                </w:tcPr>
                <w:p w:rsidR="00FB2345" w:rsidRPr="005468B3" w:rsidRDefault="00FB2345" w:rsidP="00FE6F25">
                  <w:pPr>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A. £27.50.</w:t>
                  </w:r>
                </w:p>
              </w:tc>
            </w:tr>
            <w:tr w:rsidR="00FB2345" w:rsidRPr="00390A03" w:rsidTr="0040516A">
              <w:tc>
                <w:tcPr>
                  <w:tcW w:w="4390" w:type="dxa"/>
                </w:tcPr>
                <w:p w:rsidR="00FB2345" w:rsidRPr="005468B3" w:rsidRDefault="00FB2345" w:rsidP="00FE6F25">
                  <w:pPr>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2. How much is that?</w:t>
                  </w:r>
                </w:p>
              </w:tc>
              <w:tc>
                <w:tcPr>
                  <w:tcW w:w="5324" w:type="dxa"/>
                </w:tcPr>
                <w:p w:rsidR="00FB2345" w:rsidRPr="005468B3" w:rsidRDefault="00FB2345" w:rsidP="00FE6F25">
                  <w:pPr>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B. It depends - flying's much faster.</w:t>
                  </w:r>
                </w:p>
              </w:tc>
            </w:tr>
            <w:tr w:rsidR="00FB2345" w:rsidRPr="00390A03" w:rsidTr="0040516A">
              <w:tc>
                <w:tcPr>
                  <w:tcW w:w="4390" w:type="dxa"/>
                </w:tcPr>
                <w:p w:rsidR="00FB2345" w:rsidRPr="005468B3" w:rsidRDefault="00FB2345" w:rsidP="00FE6F25">
                  <w:pPr>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3. Is it better to fly or go by train?</w:t>
                  </w:r>
                </w:p>
              </w:tc>
              <w:tc>
                <w:tcPr>
                  <w:tcW w:w="5324" w:type="dxa"/>
                </w:tcPr>
                <w:p w:rsidR="00FB2345" w:rsidRPr="005468B3" w:rsidRDefault="00FB2345" w:rsidP="00FE6F25">
                  <w:pPr>
                    <w:jc w:val="both"/>
                    <w:rPr>
                      <w:rFonts w:ascii="Times New Roman" w:hAnsi="Times New Roman" w:cs="Times New Roman"/>
                      <w:sz w:val="20"/>
                      <w:szCs w:val="20"/>
                      <w:lang w:val="en-US"/>
                    </w:rPr>
                  </w:pPr>
                  <w:r w:rsidRPr="005468B3">
                    <w:rPr>
                      <w:rFonts w:ascii="Times New Roman" w:hAnsi="Times New Roman" w:cs="Times New Roman"/>
                      <w:sz w:val="20"/>
                      <w:szCs w:val="20"/>
                    </w:rPr>
                    <w:t>С</w:t>
                  </w:r>
                  <w:r w:rsidRPr="005468B3">
                    <w:rPr>
                      <w:rFonts w:ascii="Times New Roman" w:hAnsi="Times New Roman" w:cs="Times New Roman"/>
                      <w:sz w:val="20"/>
                      <w:szCs w:val="20"/>
                      <w:lang w:val="en-US"/>
                    </w:rPr>
                    <w:t>. Every ten minutes or so.</w:t>
                  </w:r>
                </w:p>
              </w:tc>
            </w:tr>
            <w:tr w:rsidR="00FB2345" w:rsidRPr="005468B3" w:rsidTr="0040516A">
              <w:tc>
                <w:tcPr>
                  <w:tcW w:w="4390" w:type="dxa"/>
                </w:tcPr>
                <w:p w:rsidR="00FB2345" w:rsidRPr="005468B3" w:rsidRDefault="00FB2345" w:rsidP="00FE6F25">
                  <w:pPr>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4. What time do we get there?</w:t>
                  </w:r>
                </w:p>
              </w:tc>
              <w:tc>
                <w:tcPr>
                  <w:tcW w:w="5324" w:type="dxa"/>
                </w:tcPr>
                <w:p w:rsidR="00FB2345" w:rsidRPr="005468B3" w:rsidRDefault="00FB2345" w:rsidP="00FE6F25">
                  <w:pPr>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D. Just after 11.00.</w:t>
                  </w:r>
                </w:p>
              </w:tc>
            </w:tr>
            <w:tr w:rsidR="00FB2345" w:rsidRPr="005468B3" w:rsidTr="0040516A">
              <w:tc>
                <w:tcPr>
                  <w:tcW w:w="4390" w:type="dxa"/>
                </w:tcPr>
                <w:p w:rsidR="00FB2345" w:rsidRPr="005468B3" w:rsidRDefault="00FB2345" w:rsidP="00FE6F25">
                  <w:pPr>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5. How often do the buses go to the city centre?</w:t>
                  </w:r>
                </w:p>
              </w:tc>
              <w:tc>
                <w:tcPr>
                  <w:tcW w:w="5324" w:type="dxa"/>
                </w:tcPr>
                <w:p w:rsidR="00FB2345" w:rsidRPr="005468B3" w:rsidRDefault="00FB2345" w:rsidP="00FE6F25">
                  <w:pPr>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E. Probably by taxi.</w:t>
                  </w:r>
                </w:p>
              </w:tc>
            </w:tr>
          </w:tbl>
          <w:p w:rsidR="00FB2345" w:rsidRPr="005468B3" w:rsidRDefault="00FB2345" w:rsidP="00FE6F25">
            <w:pPr>
              <w:rPr>
                <w:rFonts w:ascii="Times New Roman" w:hAnsi="Times New Roman" w:cs="Times New Roman"/>
                <w:sz w:val="20"/>
                <w:szCs w:val="20"/>
              </w:rPr>
            </w:pPr>
          </w:p>
        </w:tc>
        <w:tc>
          <w:tcPr>
            <w:tcW w:w="938" w:type="pct"/>
            <w:tcBorders>
              <w:top w:val="single" w:sz="4" w:space="0" w:color="auto"/>
              <w:left w:val="single" w:sz="4" w:space="0" w:color="auto"/>
              <w:bottom w:val="single" w:sz="4" w:space="0" w:color="auto"/>
              <w:right w:val="single" w:sz="4" w:space="0" w:color="auto"/>
            </w:tcBorders>
          </w:tcPr>
          <w:tbl>
            <w:tblPr>
              <w:tblStyle w:val="a6"/>
              <w:tblW w:w="0" w:type="auto"/>
              <w:tblInd w:w="4" w:type="dxa"/>
              <w:tblLook w:val="04A0" w:firstRow="1" w:lastRow="0" w:firstColumn="1" w:lastColumn="0" w:noHBand="0" w:noVBand="1"/>
            </w:tblPr>
            <w:tblGrid>
              <w:gridCol w:w="857"/>
              <w:gridCol w:w="859"/>
            </w:tblGrid>
            <w:tr w:rsidR="00FB2345" w:rsidRPr="005468B3" w:rsidTr="0040516A">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lang w:val="en-US"/>
                    </w:rPr>
                  </w:pPr>
                  <w:r w:rsidRPr="005468B3">
                    <w:rPr>
                      <w:rFonts w:ascii="Times New Roman" w:hAnsi="Times New Roman" w:cs="Times New Roman"/>
                      <w:sz w:val="20"/>
                      <w:szCs w:val="20"/>
                      <w:lang w:val="en-US"/>
                    </w:rPr>
                    <w:t>1</w:t>
                  </w:r>
                </w:p>
              </w:tc>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lang w:val="en-US"/>
                    </w:rPr>
                  </w:pPr>
                  <w:r w:rsidRPr="005468B3">
                    <w:rPr>
                      <w:rFonts w:ascii="Times New Roman" w:hAnsi="Times New Roman" w:cs="Times New Roman"/>
                      <w:sz w:val="20"/>
                      <w:szCs w:val="20"/>
                      <w:lang w:val="en-US"/>
                    </w:rPr>
                    <w:t>E</w:t>
                  </w:r>
                </w:p>
              </w:tc>
            </w:tr>
            <w:tr w:rsidR="00FB2345" w:rsidRPr="005468B3" w:rsidTr="0040516A">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lang w:val="en-US"/>
                    </w:rPr>
                  </w:pPr>
                  <w:r w:rsidRPr="005468B3">
                    <w:rPr>
                      <w:rFonts w:ascii="Times New Roman" w:hAnsi="Times New Roman" w:cs="Times New Roman"/>
                      <w:sz w:val="20"/>
                      <w:szCs w:val="20"/>
                      <w:lang w:val="en-US"/>
                    </w:rPr>
                    <w:t>2</w:t>
                  </w:r>
                </w:p>
              </w:tc>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А</w:t>
                  </w:r>
                </w:p>
              </w:tc>
            </w:tr>
            <w:tr w:rsidR="00FB2345" w:rsidRPr="005468B3" w:rsidTr="0040516A">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3</w:t>
                  </w:r>
                </w:p>
              </w:tc>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lang w:val="en-US"/>
                    </w:rPr>
                    <w:t>B</w:t>
                  </w:r>
                </w:p>
              </w:tc>
            </w:tr>
            <w:tr w:rsidR="00FB2345" w:rsidRPr="005468B3" w:rsidTr="0040516A">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lang w:val="en-US"/>
                    </w:rPr>
                  </w:pPr>
                  <w:r w:rsidRPr="005468B3">
                    <w:rPr>
                      <w:rFonts w:ascii="Times New Roman" w:hAnsi="Times New Roman" w:cs="Times New Roman"/>
                      <w:sz w:val="20"/>
                      <w:szCs w:val="20"/>
                      <w:lang w:val="en-US"/>
                    </w:rPr>
                    <w:t>4</w:t>
                  </w:r>
                </w:p>
              </w:tc>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lang w:val="en-US"/>
                    </w:rPr>
                    <w:t>D</w:t>
                  </w:r>
                </w:p>
              </w:tc>
            </w:tr>
            <w:tr w:rsidR="00FB2345" w:rsidRPr="005468B3" w:rsidTr="0040516A">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lang w:val="en-US"/>
                    </w:rPr>
                  </w:pPr>
                  <w:r w:rsidRPr="005468B3">
                    <w:rPr>
                      <w:rFonts w:ascii="Times New Roman" w:hAnsi="Times New Roman" w:cs="Times New Roman"/>
                      <w:sz w:val="20"/>
                      <w:szCs w:val="20"/>
                      <w:lang w:val="en-US"/>
                    </w:rPr>
                    <w:t>5</w:t>
                  </w:r>
                </w:p>
              </w:tc>
              <w:tc>
                <w:tcPr>
                  <w:tcW w:w="894" w:type="dxa"/>
                </w:tcPr>
                <w:p w:rsidR="00FB2345" w:rsidRPr="005468B3" w:rsidRDefault="00FB2345"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lang w:val="en-US"/>
                    </w:rPr>
                    <w:t>C</w:t>
                  </w:r>
                </w:p>
              </w:tc>
            </w:tr>
          </w:tbl>
          <w:p w:rsidR="00FB2345" w:rsidRPr="005468B3" w:rsidRDefault="00FB2345" w:rsidP="00FE6F25">
            <w:pPr>
              <w:pStyle w:val="a7"/>
              <w:spacing w:after="0" w:line="240" w:lineRule="auto"/>
              <w:ind w:left="4" w:hanging="4"/>
              <w:rPr>
                <w:rFonts w:ascii="Times New Roman" w:hAnsi="Times New Roman" w:cs="Times New Roman"/>
                <w:sz w:val="20"/>
                <w:szCs w:val="20"/>
              </w:rPr>
            </w:pPr>
          </w:p>
        </w:tc>
      </w:tr>
      <w:tr w:rsidR="00FB2345" w:rsidRPr="005468B3" w:rsidTr="00AB3661">
        <w:tc>
          <w:tcPr>
            <w:tcW w:w="4062"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pStyle w:val="14"/>
              <w:widowControl/>
              <w:numPr>
                <w:ilvl w:val="3"/>
                <w:numId w:val="84"/>
              </w:numPr>
              <w:spacing w:before="0"/>
              <w:ind w:left="0" w:firstLine="284"/>
              <w:jc w:val="both"/>
              <w:rPr>
                <w:sz w:val="20"/>
              </w:rPr>
            </w:pPr>
            <w:r w:rsidRPr="005468B3">
              <w:rPr>
                <w:sz w:val="20"/>
              </w:rPr>
              <w:t>Установите последовательность частей текста, чтобы получился связные текст.</w:t>
            </w:r>
          </w:p>
          <w:p w:rsidR="00FB2345" w:rsidRPr="005468B3" w:rsidRDefault="00FB2345" w:rsidP="00FE6F25">
            <w:pPr>
              <w:ind w:firstLine="709"/>
              <w:rPr>
                <w:rFonts w:ascii="Times New Roman" w:hAnsi="Times New Roman" w:cs="Times New Roman"/>
                <w:b/>
                <w:sz w:val="20"/>
                <w:szCs w:val="20"/>
                <w:lang w:val="en-US"/>
              </w:rPr>
            </w:pPr>
            <w:r w:rsidRPr="005468B3">
              <w:rPr>
                <w:rFonts w:ascii="Times New Roman" w:hAnsi="Times New Roman" w:cs="Times New Roman"/>
                <w:b/>
                <w:sz w:val="20"/>
                <w:szCs w:val="20"/>
                <w:lang w:val="en-US"/>
              </w:rPr>
              <w:t xml:space="preserve">Climatic Changes </w:t>
            </w:r>
          </w:p>
          <w:p w:rsidR="00FB2345" w:rsidRPr="005468B3" w:rsidRDefault="00FB2345" w:rsidP="00FE6F25">
            <w:pPr>
              <w:pStyle w:val="a7"/>
              <w:numPr>
                <w:ilvl w:val="0"/>
                <w:numId w:val="85"/>
              </w:numPr>
              <w:spacing w:after="0" w:line="240" w:lineRule="auto"/>
              <w:ind w:left="0" w:firstLine="709"/>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lastRenderedPageBreak/>
              <w:t>But recently the climate has changed a lot, especially in Europe. Scientists think that the reason is greenhouse effect. It is caused by carbon dioxide (</w:t>
            </w:r>
            <w:r w:rsidRPr="005468B3">
              <w:rPr>
                <w:rFonts w:ascii="Times New Roman" w:hAnsi="Times New Roman" w:cs="Times New Roman"/>
                <w:sz w:val="20"/>
                <w:szCs w:val="20"/>
              </w:rPr>
              <w:t>углекислый</w:t>
            </w:r>
            <w:r w:rsidRPr="005468B3">
              <w:rPr>
                <w:rFonts w:ascii="Times New Roman" w:hAnsi="Times New Roman" w:cs="Times New Roman"/>
                <w:sz w:val="20"/>
                <w:szCs w:val="20"/>
                <w:lang w:val="en-US"/>
              </w:rPr>
              <w:t xml:space="preserve"> </w:t>
            </w:r>
            <w:r w:rsidRPr="005468B3">
              <w:rPr>
                <w:rFonts w:ascii="Times New Roman" w:hAnsi="Times New Roman" w:cs="Times New Roman"/>
                <w:sz w:val="20"/>
                <w:szCs w:val="20"/>
              </w:rPr>
              <w:t>газ</w:t>
            </w:r>
            <w:r w:rsidRPr="005468B3">
              <w:rPr>
                <w:rFonts w:ascii="Times New Roman" w:hAnsi="Times New Roman" w:cs="Times New Roman"/>
                <w:sz w:val="20"/>
                <w:szCs w:val="20"/>
                <w:lang w:val="en-US"/>
              </w:rPr>
              <w:t xml:space="preserve">). Carbon dioxide is produced when we burn things. Also, people and animals breathe in oxygen and breathe out carbon dioxide. As you know, trees take this gas from air and produce oxygen. But in the last few years people have cut down and burn big areas of rainforest. This means that there are fewer trees and more carbon dioxide. </w:t>
            </w:r>
          </w:p>
          <w:p w:rsidR="00FB2345" w:rsidRPr="005468B3" w:rsidRDefault="00FB2345" w:rsidP="00FE6F25">
            <w:pPr>
              <w:pStyle w:val="a7"/>
              <w:numPr>
                <w:ilvl w:val="0"/>
                <w:numId w:val="85"/>
              </w:numPr>
              <w:spacing w:after="0" w:line="240" w:lineRule="auto"/>
              <w:ind w:left="0" w:firstLine="709"/>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Climate is a weather a certain place has over a long period of time. Climate has a very important influence on plants, animals and humans and is different in different parts of the world. </w:t>
            </w:r>
          </w:p>
          <w:p w:rsidR="00FB2345" w:rsidRPr="005468B3" w:rsidRDefault="00FB2345" w:rsidP="00FE6F25">
            <w:pPr>
              <w:pStyle w:val="a7"/>
              <w:numPr>
                <w:ilvl w:val="0"/>
                <w:numId w:val="85"/>
              </w:numPr>
              <w:spacing w:after="0" w:line="240" w:lineRule="auto"/>
              <w:ind w:left="0" w:firstLine="709"/>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This gas in the atmosphere works like glass in a greenhouse. It lets heat get in, but it doesn’t let much heat get out. So, the atmosphere becomes warmer. Greenhouse effect is sometimes called global warming.</w:t>
            </w:r>
          </w:p>
          <w:p w:rsidR="00FB2345" w:rsidRPr="005468B3" w:rsidRDefault="00FB2345" w:rsidP="00FE6F25">
            <w:pPr>
              <w:pStyle w:val="a7"/>
              <w:pBdr>
                <w:top w:val="nil"/>
                <w:left w:val="nil"/>
                <w:bottom w:val="nil"/>
                <w:right w:val="nil"/>
                <w:between w:val="nil"/>
              </w:pBdr>
              <w:spacing w:after="0" w:line="240" w:lineRule="auto"/>
              <w:ind w:left="0"/>
              <w:jc w:val="both"/>
              <w:rPr>
                <w:rFonts w:ascii="Times New Roman" w:eastAsia="Times New Roman" w:hAnsi="Times New Roman" w:cs="Times New Roman"/>
                <w:sz w:val="20"/>
                <w:szCs w:val="20"/>
                <w:lang w:val="en-US" w:eastAsia="ru-RU"/>
              </w:rPr>
            </w:pPr>
          </w:p>
        </w:tc>
        <w:tc>
          <w:tcPr>
            <w:tcW w:w="938"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pStyle w:val="a7"/>
              <w:spacing w:after="0" w:line="240" w:lineRule="auto"/>
              <w:ind w:left="0"/>
              <w:rPr>
                <w:rFonts w:ascii="Times New Roman" w:hAnsi="Times New Roman" w:cs="Times New Roman"/>
                <w:sz w:val="20"/>
                <w:szCs w:val="20"/>
                <w:lang w:val="en-US"/>
              </w:rPr>
            </w:pPr>
            <w:r w:rsidRPr="005468B3">
              <w:rPr>
                <w:rFonts w:ascii="Times New Roman" w:hAnsi="Times New Roman" w:cs="Times New Roman"/>
                <w:sz w:val="20"/>
                <w:szCs w:val="20"/>
                <w:lang w:val="en-US"/>
              </w:rPr>
              <w:lastRenderedPageBreak/>
              <w:t>B,A,C</w:t>
            </w:r>
          </w:p>
        </w:tc>
      </w:tr>
      <w:tr w:rsidR="00FB2345" w:rsidRPr="005468B3" w:rsidTr="00AB3661">
        <w:tc>
          <w:tcPr>
            <w:tcW w:w="4062"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rPr>
                <w:rFonts w:ascii="Times New Roman" w:hAnsi="Times New Roman" w:cs="Times New Roman"/>
                <w:sz w:val="20"/>
                <w:szCs w:val="20"/>
                <w:lang w:val="en-US"/>
              </w:rPr>
            </w:pPr>
            <w:r w:rsidRPr="005468B3">
              <w:rPr>
                <w:rFonts w:ascii="Times New Roman" w:hAnsi="Times New Roman" w:cs="Times New Roman"/>
                <w:sz w:val="20"/>
                <w:szCs w:val="20"/>
                <w:lang w:val="en-US"/>
              </w:rPr>
              <w:lastRenderedPageBreak/>
              <w:t>5. .</w:t>
            </w:r>
            <w:r w:rsidRPr="005468B3">
              <w:rPr>
                <w:rFonts w:ascii="Times New Roman" w:hAnsi="Times New Roman" w:cs="Times New Roman"/>
                <w:sz w:val="20"/>
                <w:szCs w:val="20"/>
              </w:rPr>
              <w:t>Ответьте</w:t>
            </w:r>
            <w:r w:rsidRPr="005468B3">
              <w:rPr>
                <w:rFonts w:ascii="Times New Roman" w:hAnsi="Times New Roman" w:cs="Times New Roman"/>
                <w:sz w:val="20"/>
                <w:szCs w:val="20"/>
                <w:lang w:val="en-US"/>
              </w:rPr>
              <w:t xml:space="preserve"> </w:t>
            </w:r>
            <w:r w:rsidRPr="005468B3">
              <w:rPr>
                <w:rFonts w:ascii="Times New Roman" w:hAnsi="Times New Roman" w:cs="Times New Roman"/>
                <w:sz w:val="20"/>
                <w:szCs w:val="20"/>
              </w:rPr>
              <w:t>на</w:t>
            </w:r>
            <w:r w:rsidRPr="005468B3">
              <w:rPr>
                <w:rFonts w:ascii="Times New Roman" w:hAnsi="Times New Roman" w:cs="Times New Roman"/>
                <w:sz w:val="20"/>
                <w:szCs w:val="20"/>
                <w:lang w:val="en-US"/>
              </w:rPr>
              <w:t xml:space="preserve"> </w:t>
            </w:r>
            <w:r w:rsidRPr="005468B3">
              <w:rPr>
                <w:rFonts w:ascii="Times New Roman" w:hAnsi="Times New Roman" w:cs="Times New Roman"/>
                <w:sz w:val="20"/>
                <w:szCs w:val="20"/>
              </w:rPr>
              <w:t>вопрос</w:t>
            </w:r>
            <w:r w:rsidRPr="005468B3">
              <w:rPr>
                <w:rFonts w:ascii="Times New Roman" w:hAnsi="Times New Roman" w:cs="Times New Roman"/>
                <w:sz w:val="20"/>
                <w:szCs w:val="20"/>
                <w:lang w:val="en-US"/>
              </w:rPr>
              <w:t xml:space="preserve"> </w:t>
            </w:r>
          </w:p>
          <w:p w:rsidR="00FB2345" w:rsidRPr="005468B3" w:rsidRDefault="00FB2345" w:rsidP="00FE6F25">
            <w:pPr>
              <w:rPr>
                <w:rFonts w:ascii="Times New Roman" w:hAnsi="Times New Roman" w:cs="Times New Roman"/>
                <w:sz w:val="20"/>
                <w:szCs w:val="20"/>
                <w:lang w:val="en-US"/>
              </w:rPr>
            </w:pPr>
            <w:r w:rsidRPr="005468B3">
              <w:rPr>
                <w:rFonts w:ascii="Times New Roman" w:hAnsi="Times New Roman" w:cs="Times New Roman"/>
                <w:sz w:val="20"/>
                <w:szCs w:val="20"/>
                <w:lang w:val="en-US"/>
              </w:rPr>
              <w:t>What city do you live in?</w:t>
            </w:r>
          </w:p>
        </w:tc>
        <w:tc>
          <w:tcPr>
            <w:tcW w:w="938"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pStyle w:val="14"/>
              <w:tabs>
                <w:tab w:val="left" w:pos="52"/>
                <w:tab w:val="left" w:pos="1649"/>
                <w:tab w:val="left" w:pos="1650"/>
                <w:tab w:val="left" w:pos="1894"/>
              </w:tabs>
              <w:spacing w:before="0"/>
              <w:rPr>
                <w:sz w:val="20"/>
                <w:lang w:val="en-US"/>
              </w:rPr>
            </w:pPr>
            <w:r w:rsidRPr="005468B3">
              <w:rPr>
                <w:sz w:val="20"/>
              </w:rPr>
              <w:t>Образец</w:t>
            </w:r>
            <w:r w:rsidRPr="005468B3">
              <w:rPr>
                <w:sz w:val="20"/>
                <w:lang w:val="en-US"/>
              </w:rPr>
              <w:t xml:space="preserve"> </w:t>
            </w:r>
            <w:r w:rsidRPr="005468B3">
              <w:rPr>
                <w:sz w:val="20"/>
              </w:rPr>
              <w:t>ответа</w:t>
            </w:r>
            <w:r w:rsidRPr="005468B3">
              <w:rPr>
                <w:sz w:val="20"/>
                <w:lang w:val="en-US"/>
              </w:rPr>
              <w:t>.</w:t>
            </w:r>
          </w:p>
          <w:p w:rsidR="00FB2345" w:rsidRPr="005468B3" w:rsidRDefault="00FB2345" w:rsidP="00FE6F25">
            <w:pPr>
              <w:pStyle w:val="14"/>
              <w:tabs>
                <w:tab w:val="left" w:pos="52"/>
                <w:tab w:val="left" w:pos="1649"/>
                <w:tab w:val="left" w:pos="1650"/>
                <w:tab w:val="left" w:pos="1894"/>
              </w:tabs>
              <w:spacing w:before="0"/>
              <w:rPr>
                <w:sz w:val="20"/>
                <w:lang w:val="en-US"/>
              </w:rPr>
            </w:pPr>
            <w:r w:rsidRPr="005468B3">
              <w:rPr>
                <w:sz w:val="20"/>
                <w:lang w:val="en-US"/>
              </w:rPr>
              <w:t>I live in Biysk.</w:t>
            </w:r>
          </w:p>
          <w:p w:rsidR="00FB2345" w:rsidRPr="005468B3" w:rsidRDefault="00FB2345" w:rsidP="00FE6F25">
            <w:pPr>
              <w:pStyle w:val="a7"/>
              <w:tabs>
                <w:tab w:val="left" w:pos="52"/>
                <w:tab w:val="left" w:pos="1894"/>
              </w:tabs>
              <w:spacing w:after="0" w:line="240" w:lineRule="auto"/>
              <w:ind w:left="0"/>
              <w:rPr>
                <w:rFonts w:ascii="Times New Roman" w:hAnsi="Times New Roman" w:cs="Times New Roman"/>
                <w:sz w:val="20"/>
                <w:szCs w:val="20"/>
              </w:rPr>
            </w:pPr>
            <w:r w:rsidRPr="005468B3">
              <w:rPr>
                <w:rFonts w:ascii="Times New Roman" w:hAnsi="Times New Roman" w:cs="Times New Roman"/>
                <w:i/>
                <w:sz w:val="20"/>
                <w:szCs w:val="20"/>
              </w:rPr>
              <w:t>Ответ может быть в иной близкой по смыслу формулировке.</w:t>
            </w:r>
          </w:p>
        </w:tc>
      </w:tr>
    </w:tbl>
    <w:p w:rsidR="00FB2345" w:rsidRPr="005468B3" w:rsidRDefault="00FB2345" w:rsidP="00FE6F25">
      <w:pPr>
        <w:tabs>
          <w:tab w:val="left" w:pos="5529"/>
        </w:tabs>
        <w:spacing w:after="0" w:line="240" w:lineRule="auto"/>
        <w:jc w:val="both"/>
        <w:rPr>
          <w:rFonts w:ascii="Times New Roman" w:eastAsia="Times New Roman" w:hAnsi="Times New Roman" w:cs="Times New Roman"/>
          <w:color w:val="1A1A1A"/>
          <w:sz w:val="20"/>
          <w:szCs w:val="20"/>
          <w:lang w:eastAsia="ru-RU"/>
        </w:rPr>
      </w:pPr>
    </w:p>
    <w:p w:rsidR="00D26192" w:rsidRPr="005468B3" w:rsidRDefault="00D26192" w:rsidP="00FE6F25">
      <w:pPr>
        <w:suppressAutoHyphens w:val="0"/>
        <w:spacing w:after="0" w:line="240" w:lineRule="auto"/>
        <w:rPr>
          <w:rFonts w:ascii="Times New Roman" w:eastAsia="Times New Roman" w:hAnsi="Times New Roman" w:cs="Times New Roman"/>
          <w:color w:val="auto"/>
          <w:w w:val="95"/>
          <w:sz w:val="20"/>
          <w:szCs w:val="20"/>
        </w:rPr>
      </w:pPr>
      <w:r w:rsidRPr="005468B3">
        <w:rPr>
          <w:rFonts w:ascii="Times New Roman" w:eastAsia="Times New Roman" w:hAnsi="Times New Roman" w:cs="Times New Roman"/>
          <w:color w:val="auto"/>
          <w:w w:val="95"/>
          <w:sz w:val="20"/>
          <w:szCs w:val="20"/>
        </w:rPr>
        <w:br w:type="page"/>
      </w:r>
    </w:p>
    <w:p w:rsidR="00FB2345" w:rsidRPr="005468B3" w:rsidRDefault="00FB2345" w:rsidP="00FE6F25">
      <w:pPr>
        <w:widowControl w:val="0"/>
        <w:suppressAutoHyphens w:val="0"/>
        <w:autoSpaceDE w:val="0"/>
        <w:autoSpaceDN w:val="0"/>
        <w:spacing w:after="0" w:line="240" w:lineRule="auto"/>
        <w:jc w:val="center"/>
        <w:rPr>
          <w:rFonts w:ascii="Times New Roman" w:eastAsia="Times New Roman" w:hAnsi="Times New Roman" w:cs="Times New Roman"/>
          <w:color w:val="auto"/>
          <w:w w:val="95"/>
          <w:sz w:val="20"/>
          <w:szCs w:val="20"/>
        </w:rPr>
      </w:pPr>
    </w:p>
    <w:p w:rsidR="00D07C04" w:rsidRPr="005468B3" w:rsidRDefault="00D07C04" w:rsidP="00FE6F25">
      <w:pPr>
        <w:widowControl w:val="0"/>
        <w:suppressAutoHyphens w:val="0"/>
        <w:autoSpaceDE w:val="0"/>
        <w:autoSpaceDN w:val="0"/>
        <w:spacing w:after="0" w:line="240" w:lineRule="auto"/>
        <w:jc w:val="center"/>
        <w:rPr>
          <w:rFonts w:ascii="Times New Roman" w:eastAsia="Times New Roman" w:hAnsi="Times New Roman" w:cs="Times New Roman"/>
          <w:color w:val="auto"/>
          <w:w w:val="95"/>
          <w:sz w:val="20"/>
          <w:szCs w:val="20"/>
        </w:rPr>
      </w:pPr>
      <w:r w:rsidRPr="005468B3">
        <w:rPr>
          <w:rFonts w:ascii="Times New Roman" w:eastAsia="Times New Roman" w:hAnsi="Times New Roman" w:cs="Times New Roman"/>
          <w:color w:val="auto"/>
          <w:w w:val="95"/>
          <w:sz w:val="20"/>
          <w:szCs w:val="20"/>
        </w:rPr>
        <w:t>ОГСЭ.05</w:t>
      </w:r>
      <w:r w:rsidR="002A74B0" w:rsidRPr="005468B3">
        <w:rPr>
          <w:rFonts w:ascii="Times New Roman" w:eastAsia="Times New Roman" w:hAnsi="Times New Roman" w:cs="Times New Roman"/>
          <w:color w:val="auto"/>
          <w:w w:val="95"/>
          <w:sz w:val="20"/>
          <w:szCs w:val="20"/>
        </w:rPr>
        <w:t xml:space="preserve"> </w:t>
      </w:r>
      <w:r w:rsidR="00AB3661" w:rsidRPr="005468B3">
        <w:rPr>
          <w:rFonts w:ascii="Times New Roman" w:eastAsia="Times New Roman" w:hAnsi="Times New Roman" w:cs="Times New Roman"/>
          <w:b/>
          <w:bCs/>
          <w:color w:val="1A1A1A"/>
          <w:sz w:val="20"/>
          <w:szCs w:val="20"/>
          <w:lang w:eastAsia="ru-RU"/>
        </w:rPr>
        <w:t>Физическая культура</w:t>
      </w:r>
    </w:p>
    <w:p w:rsidR="00FB2345" w:rsidRPr="005468B3" w:rsidRDefault="00FB2345"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ab/>
      </w:r>
    </w:p>
    <w:p w:rsidR="00FB2345" w:rsidRPr="005468B3" w:rsidRDefault="00FB2345" w:rsidP="00FE6F25">
      <w:pPr>
        <w:spacing w:after="0" w:line="240" w:lineRule="auto"/>
        <w:rPr>
          <w:rFonts w:ascii="Times New Roman" w:hAnsi="Times New Roman" w:cs="Times New Roman"/>
          <w:b/>
          <w:bCs/>
          <w:sz w:val="20"/>
          <w:szCs w:val="20"/>
        </w:rPr>
      </w:pPr>
      <w:r w:rsidRPr="005468B3">
        <w:rPr>
          <w:rFonts w:ascii="Times New Roman" w:hAnsi="Times New Roman" w:cs="Times New Roman"/>
          <w:b/>
          <w:bCs/>
          <w:sz w:val="20"/>
          <w:szCs w:val="20"/>
        </w:rPr>
        <w:t>ОК 01.</w:t>
      </w:r>
      <w:r w:rsidRPr="005468B3">
        <w:rPr>
          <w:rFonts w:ascii="Times New Roman" w:hAnsi="Times New Roman" w:cs="Times New Roman"/>
          <w:b/>
          <w:bCs/>
          <w:sz w:val="20"/>
          <w:szCs w:val="20"/>
        </w:rPr>
        <w:tab/>
        <w:t xml:space="preserve"> Выбирать способы решения задач профессиональной деятельности применительно к различным контекстам</w:t>
      </w:r>
    </w:p>
    <w:tbl>
      <w:tblPr>
        <w:tblStyle w:val="a6"/>
        <w:tblpPr w:leftFromText="180" w:rightFromText="180" w:vertAnchor="text" w:tblpY="1"/>
        <w:tblOverlap w:val="never"/>
        <w:tblW w:w="5000" w:type="pct"/>
        <w:tblLook w:val="04A0" w:firstRow="1" w:lastRow="0" w:firstColumn="1" w:lastColumn="0" w:noHBand="0" w:noVBand="1"/>
      </w:tblPr>
      <w:tblGrid>
        <w:gridCol w:w="1573"/>
        <w:gridCol w:w="7174"/>
        <w:gridCol w:w="1578"/>
      </w:tblGrid>
      <w:tr w:rsidR="00FB2345" w:rsidRPr="005468B3" w:rsidTr="00AB3661">
        <w:tc>
          <w:tcPr>
            <w:tcW w:w="762" w:type="pct"/>
            <w:vMerge w:val="restart"/>
          </w:tcPr>
          <w:p w:rsidR="00FB2345" w:rsidRPr="005468B3" w:rsidRDefault="00FB2345" w:rsidP="00FE6F25">
            <w:pPr>
              <w:pStyle w:val="1"/>
              <w:numPr>
                <w:ilvl w:val="0"/>
                <w:numId w:val="0"/>
              </w:numPr>
              <w:outlineLvl w:val="0"/>
              <w:rPr>
                <w:b w:val="0"/>
                <w:color w:val="000000" w:themeColor="text1"/>
                <w:sz w:val="20"/>
                <w:szCs w:val="20"/>
              </w:rPr>
            </w:pPr>
            <w:r w:rsidRPr="005468B3">
              <w:rPr>
                <w:b w:val="0"/>
                <w:color w:val="000000" w:themeColor="text1"/>
                <w:sz w:val="20"/>
                <w:szCs w:val="20"/>
              </w:rPr>
              <w:t>Физическая культура</w:t>
            </w:r>
          </w:p>
        </w:tc>
        <w:tc>
          <w:tcPr>
            <w:tcW w:w="3474" w:type="pct"/>
          </w:tcPr>
          <w:p w:rsidR="00FB2345" w:rsidRPr="005468B3" w:rsidRDefault="00FB2345" w:rsidP="00FE6F25">
            <w:pPr>
              <w:pBdr>
                <w:top w:val="nil"/>
                <w:left w:val="nil"/>
                <w:bottom w:val="nil"/>
                <w:right w:val="nil"/>
                <w:between w:val="nil"/>
              </w:pBdr>
              <w:jc w:val="both"/>
              <w:rPr>
                <w:rFonts w:ascii="Times New Roman" w:hAnsi="Times New Roman" w:cs="Times New Roman"/>
                <w:bCs/>
                <w:sz w:val="20"/>
                <w:szCs w:val="20"/>
                <w:shd w:val="clear" w:color="auto" w:fill="FFFFFF"/>
              </w:rPr>
            </w:pPr>
            <w:r w:rsidRPr="005468B3">
              <w:rPr>
                <w:rFonts w:ascii="Times New Roman" w:hAnsi="Times New Roman" w:cs="Times New Roman"/>
                <w:bCs/>
                <w:sz w:val="20"/>
                <w:szCs w:val="20"/>
                <w:shd w:val="clear" w:color="auto" w:fill="FFFFFF"/>
              </w:rPr>
              <w:t xml:space="preserve">1.  Из предложенных вариантов выберите два. </w:t>
            </w:r>
            <w:r w:rsidRPr="005468B3">
              <w:rPr>
                <w:rFonts w:ascii="Times New Roman" w:hAnsi="Times New Roman" w:cs="Times New Roman"/>
                <w:color w:val="000000"/>
                <w:sz w:val="20"/>
                <w:szCs w:val="20"/>
                <w:shd w:val="clear" w:color="auto" w:fill="FFFFFF"/>
              </w:rPr>
              <w:t xml:space="preserve">В ответе запишите цифры без пробелов и запятых. </w:t>
            </w:r>
            <w:r w:rsidRPr="005468B3">
              <w:rPr>
                <w:rFonts w:ascii="Times New Roman" w:hAnsi="Times New Roman" w:cs="Times New Roman"/>
                <w:bCs/>
                <w:sz w:val="20"/>
                <w:szCs w:val="20"/>
                <w:shd w:val="clear" w:color="auto" w:fill="FFFFFF"/>
              </w:rPr>
              <w:t xml:space="preserve">Какие тестовые упражнения помогают определить уровень гибкости человека? </w:t>
            </w:r>
          </w:p>
          <w:p w:rsidR="00FB2345" w:rsidRPr="005468B3" w:rsidRDefault="00FB2345" w:rsidP="00FE6F25">
            <w:pPr>
              <w:pBdr>
                <w:top w:val="nil"/>
                <w:left w:val="nil"/>
                <w:bottom w:val="nil"/>
                <w:right w:val="nil"/>
                <w:between w:val="nil"/>
              </w:pBdr>
              <w:jc w:val="both"/>
              <w:rPr>
                <w:rFonts w:ascii="Times New Roman" w:hAnsi="Times New Roman" w:cs="Times New Roman"/>
                <w:sz w:val="20"/>
                <w:szCs w:val="20"/>
                <w:shd w:val="clear" w:color="auto" w:fill="FFFFFF"/>
              </w:rPr>
            </w:pPr>
            <w:r w:rsidRPr="005468B3">
              <w:rPr>
                <w:rFonts w:ascii="Times New Roman" w:hAnsi="Times New Roman" w:cs="Times New Roman"/>
                <w:sz w:val="20"/>
                <w:szCs w:val="20"/>
                <w:shd w:val="clear" w:color="auto" w:fill="FFFFFF"/>
              </w:rPr>
              <w:t>1. Наклон вперед из положения стоя.</w:t>
            </w:r>
          </w:p>
          <w:p w:rsidR="00FB2345" w:rsidRPr="005468B3" w:rsidRDefault="00FB2345" w:rsidP="00FE6F25">
            <w:pPr>
              <w:pBdr>
                <w:top w:val="nil"/>
                <w:left w:val="nil"/>
                <w:bottom w:val="nil"/>
                <w:right w:val="nil"/>
                <w:between w:val="nil"/>
              </w:pBdr>
              <w:jc w:val="both"/>
              <w:rPr>
                <w:rFonts w:ascii="Times New Roman" w:hAnsi="Times New Roman" w:cs="Times New Roman"/>
                <w:sz w:val="20"/>
                <w:szCs w:val="20"/>
                <w:shd w:val="clear" w:color="auto" w:fill="FFFFFF"/>
              </w:rPr>
            </w:pPr>
            <w:r w:rsidRPr="005468B3">
              <w:rPr>
                <w:rFonts w:ascii="Times New Roman" w:hAnsi="Times New Roman" w:cs="Times New Roman"/>
                <w:sz w:val="20"/>
                <w:szCs w:val="20"/>
                <w:shd w:val="clear" w:color="auto" w:fill="FFFFFF"/>
              </w:rPr>
              <w:t>2. Сгибание и разгибание туловища из положения лежа на спине.</w:t>
            </w:r>
          </w:p>
          <w:p w:rsidR="00FB2345" w:rsidRPr="005468B3" w:rsidRDefault="00FB2345" w:rsidP="00FE6F25">
            <w:pPr>
              <w:pBdr>
                <w:top w:val="nil"/>
                <w:left w:val="nil"/>
                <w:bottom w:val="nil"/>
                <w:right w:val="nil"/>
                <w:between w:val="nil"/>
              </w:pBdr>
              <w:rPr>
                <w:rFonts w:ascii="Times New Roman" w:hAnsi="Times New Roman" w:cs="Times New Roman"/>
                <w:sz w:val="20"/>
                <w:szCs w:val="20"/>
                <w:shd w:val="clear" w:color="auto" w:fill="FFFFFF"/>
              </w:rPr>
            </w:pPr>
            <w:r w:rsidRPr="005468B3">
              <w:rPr>
                <w:rFonts w:ascii="Times New Roman" w:hAnsi="Times New Roman" w:cs="Times New Roman"/>
                <w:sz w:val="20"/>
                <w:szCs w:val="20"/>
                <w:shd w:val="clear" w:color="auto" w:fill="FFFFFF"/>
              </w:rPr>
              <w:t>3. Прыжок в длину с места.</w:t>
            </w:r>
          </w:p>
          <w:p w:rsidR="00FB2345" w:rsidRPr="005468B3" w:rsidRDefault="00FB2345" w:rsidP="00FE6F25">
            <w:pPr>
              <w:pBdr>
                <w:top w:val="nil"/>
                <w:left w:val="nil"/>
                <w:bottom w:val="nil"/>
                <w:right w:val="nil"/>
                <w:between w:val="nil"/>
              </w:pBdr>
              <w:rPr>
                <w:rFonts w:ascii="Times New Roman" w:hAnsi="Times New Roman" w:cs="Times New Roman"/>
                <w:sz w:val="20"/>
                <w:szCs w:val="20"/>
                <w:shd w:val="clear" w:color="auto" w:fill="FFFFFF"/>
              </w:rPr>
            </w:pPr>
            <w:r w:rsidRPr="005468B3">
              <w:rPr>
                <w:rFonts w:ascii="Times New Roman" w:hAnsi="Times New Roman" w:cs="Times New Roman"/>
                <w:sz w:val="20"/>
                <w:szCs w:val="20"/>
                <w:shd w:val="clear" w:color="auto" w:fill="FFFFFF"/>
              </w:rPr>
              <w:t xml:space="preserve">4. Шпагат </w:t>
            </w:r>
            <w:r w:rsidRPr="005468B3">
              <w:rPr>
                <w:rFonts w:ascii="Times New Roman" w:hAnsi="Times New Roman" w:cs="Times New Roman"/>
                <w:sz w:val="20"/>
                <w:szCs w:val="20"/>
              </w:rPr>
              <w:br/>
            </w:r>
            <w:r w:rsidRPr="005468B3">
              <w:rPr>
                <w:rFonts w:ascii="Times New Roman" w:hAnsi="Times New Roman" w:cs="Times New Roman"/>
                <w:sz w:val="20"/>
                <w:szCs w:val="20"/>
                <w:shd w:val="clear" w:color="auto" w:fill="FFFFFF"/>
              </w:rPr>
              <w:t>5. Сгибание и разгибание рук в упоре лежа</w:t>
            </w:r>
          </w:p>
        </w:tc>
        <w:tc>
          <w:tcPr>
            <w:tcW w:w="764" w:type="pct"/>
          </w:tcPr>
          <w:p w:rsidR="00FB2345" w:rsidRPr="005468B3" w:rsidRDefault="00FB2345" w:rsidP="00FE6F25">
            <w:pPr>
              <w:pStyle w:val="1"/>
              <w:numPr>
                <w:ilvl w:val="0"/>
                <w:numId w:val="0"/>
              </w:numPr>
              <w:outlineLvl w:val="0"/>
              <w:rPr>
                <w:b w:val="0"/>
                <w:color w:val="000000" w:themeColor="text1"/>
                <w:sz w:val="20"/>
                <w:szCs w:val="20"/>
              </w:rPr>
            </w:pPr>
            <w:r w:rsidRPr="005468B3">
              <w:rPr>
                <w:b w:val="0"/>
                <w:color w:val="000000" w:themeColor="text1"/>
                <w:sz w:val="20"/>
                <w:szCs w:val="20"/>
              </w:rPr>
              <w:t>14</w:t>
            </w:r>
          </w:p>
        </w:tc>
      </w:tr>
      <w:tr w:rsidR="00FB2345" w:rsidRPr="005468B3" w:rsidTr="00AB3661">
        <w:tc>
          <w:tcPr>
            <w:tcW w:w="762" w:type="pct"/>
            <w:vMerge/>
          </w:tcPr>
          <w:p w:rsidR="00FB2345" w:rsidRPr="005468B3" w:rsidRDefault="00FB2345" w:rsidP="00FE6F25">
            <w:pPr>
              <w:pStyle w:val="1"/>
              <w:numPr>
                <w:ilvl w:val="0"/>
                <w:numId w:val="0"/>
              </w:numPr>
              <w:outlineLvl w:val="0"/>
              <w:rPr>
                <w:b w:val="0"/>
                <w:color w:val="000000" w:themeColor="text1"/>
                <w:sz w:val="20"/>
                <w:szCs w:val="20"/>
              </w:rPr>
            </w:pPr>
          </w:p>
        </w:tc>
        <w:tc>
          <w:tcPr>
            <w:tcW w:w="3474" w:type="pct"/>
          </w:tcPr>
          <w:p w:rsidR="00FB2345" w:rsidRPr="005468B3" w:rsidRDefault="00FB2345" w:rsidP="00FE6F25">
            <w:pPr>
              <w:pBdr>
                <w:top w:val="nil"/>
                <w:left w:val="nil"/>
                <w:bottom w:val="nil"/>
                <w:right w:val="nil"/>
                <w:between w:val="nil"/>
              </w:pBdr>
              <w:rPr>
                <w:rFonts w:ascii="Times New Roman" w:hAnsi="Times New Roman" w:cs="Times New Roman"/>
                <w:bCs/>
                <w:sz w:val="20"/>
                <w:szCs w:val="20"/>
                <w:shd w:val="clear" w:color="auto" w:fill="FFFFFF"/>
              </w:rPr>
            </w:pPr>
            <w:r w:rsidRPr="005468B3">
              <w:rPr>
                <w:rFonts w:ascii="Times New Roman" w:hAnsi="Times New Roman" w:cs="Times New Roman"/>
                <w:sz w:val="20"/>
                <w:szCs w:val="20"/>
              </w:rPr>
              <w:t>2. Определите и запишите пропущенное слово.</w:t>
            </w:r>
            <w:r w:rsidRPr="005468B3">
              <w:rPr>
                <w:rFonts w:ascii="Times New Roman" w:hAnsi="Times New Roman" w:cs="Times New Roman"/>
                <w:sz w:val="20"/>
                <w:szCs w:val="20"/>
              </w:rPr>
              <w:br/>
            </w:r>
            <w:r w:rsidRPr="005468B3">
              <w:rPr>
                <w:rFonts w:ascii="Times New Roman" w:hAnsi="Times New Roman" w:cs="Times New Roman"/>
                <w:bCs/>
                <w:sz w:val="20"/>
                <w:szCs w:val="20"/>
              </w:rPr>
              <w:t xml:space="preserve"> Силовое упражнение с весом собственного тела, которое является ключевым для развития мышц верхней части тела _____________.</w:t>
            </w:r>
          </w:p>
        </w:tc>
        <w:tc>
          <w:tcPr>
            <w:tcW w:w="764" w:type="pct"/>
          </w:tcPr>
          <w:p w:rsidR="00FB2345" w:rsidRPr="005468B3" w:rsidRDefault="00FB2345" w:rsidP="00FE6F25">
            <w:pPr>
              <w:pStyle w:val="1"/>
              <w:numPr>
                <w:ilvl w:val="0"/>
                <w:numId w:val="0"/>
              </w:numPr>
              <w:outlineLvl w:val="0"/>
              <w:rPr>
                <w:b w:val="0"/>
                <w:color w:val="000000" w:themeColor="text1"/>
                <w:sz w:val="20"/>
                <w:szCs w:val="20"/>
              </w:rPr>
            </w:pPr>
            <w:r w:rsidRPr="005468B3">
              <w:rPr>
                <w:b w:val="0"/>
                <w:sz w:val="20"/>
                <w:szCs w:val="20"/>
              </w:rPr>
              <w:t>отжимание</w:t>
            </w:r>
          </w:p>
        </w:tc>
      </w:tr>
      <w:tr w:rsidR="00FB2345" w:rsidRPr="005468B3" w:rsidTr="00AB3661">
        <w:tc>
          <w:tcPr>
            <w:tcW w:w="762" w:type="pct"/>
            <w:vMerge/>
          </w:tcPr>
          <w:p w:rsidR="00FB2345" w:rsidRPr="005468B3" w:rsidRDefault="00FB2345" w:rsidP="00FE6F25">
            <w:pPr>
              <w:pStyle w:val="1"/>
              <w:numPr>
                <w:ilvl w:val="0"/>
                <w:numId w:val="0"/>
              </w:numPr>
              <w:ind w:hanging="107"/>
              <w:jc w:val="center"/>
              <w:outlineLvl w:val="0"/>
              <w:rPr>
                <w:color w:val="000000" w:themeColor="text1"/>
                <w:sz w:val="20"/>
                <w:szCs w:val="20"/>
              </w:rPr>
            </w:pPr>
          </w:p>
        </w:tc>
        <w:tc>
          <w:tcPr>
            <w:tcW w:w="3474" w:type="pct"/>
          </w:tcPr>
          <w:p w:rsidR="00FB2345" w:rsidRPr="005468B3" w:rsidRDefault="00FB2345" w:rsidP="00FE6F25">
            <w:pPr>
              <w:widowControl w:val="0"/>
              <w:jc w:val="both"/>
              <w:rPr>
                <w:rFonts w:ascii="Times New Roman" w:hAnsi="Times New Roman" w:cs="Times New Roman"/>
                <w:sz w:val="20"/>
                <w:szCs w:val="20"/>
              </w:rPr>
            </w:pPr>
            <w:r w:rsidRPr="005468B3">
              <w:rPr>
                <w:rFonts w:ascii="Times New Roman" w:eastAsia="Calibri" w:hAnsi="Times New Roman" w:cs="Times New Roman"/>
                <w:sz w:val="20"/>
                <w:szCs w:val="20"/>
              </w:rPr>
              <w:t xml:space="preserve">3. Соотнесите физические способности человека и контрольные упражнения, определяющие их. К каждой позиции в первом столбце </w:t>
            </w:r>
            <w:r w:rsidRPr="005468B3">
              <w:rPr>
                <w:rFonts w:ascii="Times New Roman" w:hAnsi="Times New Roman" w:cs="Times New Roman"/>
                <w:sz w:val="20"/>
                <w:szCs w:val="20"/>
              </w:rPr>
              <w:t xml:space="preserve">подберите соответствующую позицию из второго столбца. </w:t>
            </w:r>
          </w:p>
          <w:tbl>
            <w:tblPr>
              <w:tblW w:w="637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3397"/>
              <w:gridCol w:w="2977"/>
            </w:tblGrid>
            <w:tr w:rsidR="00FB2345" w:rsidRPr="005468B3" w:rsidTr="00AB3661">
              <w:trPr>
                <w:trHeight w:val="153"/>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rsidR="00FB2345" w:rsidRPr="005468B3" w:rsidRDefault="00FB2345" w:rsidP="00390A03">
                  <w:pPr>
                    <w:framePr w:hSpace="180" w:wrap="around" w:vAnchor="text" w:hAnchor="text" w:y="1"/>
                    <w:pBdr>
                      <w:top w:val="nil"/>
                      <w:left w:val="nil"/>
                      <w:bottom w:val="nil"/>
                      <w:right w:val="nil"/>
                      <w:between w:val="nil"/>
                    </w:pBdr>
                    <w:spacing w:after="0" w:line="240" w:lineRule="auto"/>
                    <w:suppressOverlap/>
                    <w:rPr>
                      <w:rFonts w:ascii="Times New Roman" w:eastAsia="Calibri" w:hAnsi="Times New Roman" w:cs="Times New Roman"/>
                      <w:sz w:val="20"/>
                      <w:szCs w:val="20"/>
                      <w:lang w:eastAsia="ru-RU"/>
                    </w:rPr>
                  </w:pPr>
                  <w:r w:rsidRPr="005468B3">
                    <w:rPr>
                      <w:rFonts w:ascii="Times New Roman" w:eastAsia="Calibri" w:hAnsi="Times New Roman" w:cs="Times New Roman"/>
                      <w:sz w:val="20"/>
                      <w:szCs w:val="20"/>
                      <w:lang w:eastAsia="ru-RU"/>
                    </w:rPr>
                    <w:t>Контрольные упражнения</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FB2345" w:rsidRPr="005468B3" w:rsidRDefault="00FB2345" w:rsidP="00390A03">
                  <w:pPr>
                    <w:framePr w:hSpace="180" w:wrap="around" w:vAnchor="text" w:hAnchor="text" w:y="1"/>
                    <w:pBdr>
                      <w:top w:val="nil"/>
                      <w:left w:val="nil"/>
                      <w:bottom w:val="nil"/>
                      <w:right w:val="nil"/>
                      <w:between w:val="nil"/>
                    </w:pBdr>
                    <w:spacing w:after="0" w:line="240" w:lineRule="auto"/>
                    <w:suppressOverlap/>
                    <w:rPr>
                      <w:rFonts w:ascii="Times New Roman" w:eastAsia="Calibri" w:hAnsi="Times New Roman" w:cs="Times New Roman"/>
                      <w:sz w:val="20"/>
                      <w:szCs w:val="20"/>
                      <w:lang w:eastAsia="ru-RU"/>
                    </w:rPr>
                  </w:pPr>
                  <w:r w:rsidRPr="005468B3">
                    <w:rPr>
                      <w:rFonts w:ascii="Times New Roman" w:eastAsia="Calibri" w:hAnsi="Times New Roman" w:cs="Times New Roman"/>
                      <w:sz w:val="20"/>
                      <w:szCs w:val="20"/>
                      <w:lang w:eastAsia="ru-RU"/>
                    </w:rPr>
                    <w:t>Физические способности</w:t>
                  </w:r>
                </w:p>
              </w:tc>
            </w:tr>
            <w:tr w:rsidR="00FB2345" w:rsidRPr="005468B3" w:rsidTr="00AB3661">
              <w:trPr>
                <w:trHeight w:val="153"/>
              </w:trPr>
              <w:tc>
                <w:tcPr>
                  <w:tcW w:w="3397" w:type="dxa"/>
                  <w:tcBorders>
                    <w:top w:val="single" w:sz="4" w:space="0" w:color="000000"/>
                    <w:left w:val="single" w:sz="4" w:space="0" w:color="000000"/>
                    <w:bottom w:val="single" w:sz="4" w:space="0" w:color="000000"/>
                    <w:right w:val="single" w:sz="4" w:space="0" w:color="000000"/>
                  </w:tcBorders>
                  <w:shd w:val="clear" w:color="auto" w:fill="auto"/>
                </w:tcPr>
                <w:p w:rsidR="00FB2345" w:rsidRPr="005468B3" w:rsidRDefault="00FB2345" w:rsidP="00390A03">
                  <w:pPr>
                    <w:framePr w:hSpace="180" w:wrap="around" w:vAnchor="text" w:hAnchor="text" w:y="1"/>
                    <w:pBdr>
                      <w:top w:val="nil"/>
                      <w:left w:val="nil"/>
                      <w:bottom w:val="nil"/>
                      <w:right w:val="nil"/>
                      <w:between w:val="nil"/>
                    </w:pBdr>
                    <w:spacing w:after="0" w:line="240" w:lineRule="auto"/>
                    <w:suppressOverlap/>
                    <w:rPr>
                      <w:rFonts w:ascii="Times New Roman" w:eastAsia="Calibri" w:hAnsi="Times New Roman" w:cs="Times New Roman"/>
                      <w:noProof/>
                      <w:sz w:val="20"/>
                      <w:szCs w:val="20"/>
                      <w:lang w:eastAsia="ru-RU"/>
                    </w:rPr>
                  </w:pPr>
                  <w:r w:rsidRPr="005468B3">
                    <w:rPr>
                      <w:rFonts w:ascii="Times New Roman" w:eastAsia="Calibri" w:hAnsi="Times New Roman" w:cs="Times New Roman"/>
                      <w:sz w:val="20"/>
                      <w:szCs w:val="20"/>
                      <w:lang w:eastAsia="ru-RU"/>
                    </w:rPr>
                    <w:t>А. Бег 60 м</w:t>
                  </w:r>
                </w:p>
                <w:p w:rsidR="00FB2345" w:rsidRPr="005468B3" w:rsidRDefault="00FB2345" w:rsidP="00390A03">
                  <w:pPr>
                    <w:framePr w:hSpace="180" w:wrap="around" w:vAnchor="text" w:hAnchor="text" w:y="1"/>
                    <w:pBdr>
                      <w:top w:val="nil"/>
                      <w:left w:val="nil"/>
                      <w:bottom w:val="nil"/>
                      <w:right w:val="nil"/>
                      <w:between w:val="nil"/>
                    </w:pBdr>
                    <w:spacing w:after="0" w:line="240" w:lineRule="auto"/>
                    <w:suppressOverlap/>
                    <w:rPr>
                      <w:rFonts w:ascii="Times New Roman" w:eastAsia="Calibri" w:hAnsi="Times New Roman" w:cs="Times New Roman"/>
                      <w:noProof/>
                      <w:sz w:val="20"/>
                      <w:szCs w:val="20"/>
                      <w:lang w:eastAsia="ru-RU"/>
                    </w:rPr>
                  </w:pPr>
                  <w:r w:rsidRPr="005468B3">
                    <w:rPr>
                      <w:rFonts w:ascii="Times New Roman" w:eastAsia="Calibri" w:hAnsi="Times New Roman" w:cs="Times New Roman"/>
                      <w:noProof/>
                      <w:sz w:val="20"/>
                      <w:szCs w:val="20"/>
                      <w:lang w:eastAsia="ru-RU"/>
                    </w:rPr>
                    <w:t>Б. Наклон</w:t>
                  </w:r>
                </w:p>
                <w:p w:rsidR="00FB2345" w:rsidRPr="005468B3" w:rsidRDefault="00FB2345" w:rsidP="00390A03">
                  <w:pPr>
                    <w:framePr w:hSpace="180" w:wrap="around" w:vAnchor="text" w:hAnchor="text" w:y="1"/>
                    <w:pBdr>
                      <w:top w:val="nil"/>
                      <w:left w:val="nil"/>
                      <w:bottom w:val="nil"/>
                      <w:right w:val="nil"/>
                      <w:between w:val="nil"/>
                    </w:pBdr>
                    <w:spacing w:after="0" w:line="240" w:lineRule="auto"/>
                    <w:suppressOverlap/>
                    <w:rPr>
                      <w:rFonts w:ascii="Times New Roman" w:eastAsia="Calibri" w:hAnsi="Times New Roman" w:cs="Times New Roman"/>
                      <w:noProof/>
                      <w:sz w:val="20"/>
                      <w:szCs w:val="20"/>
                      <w:lang w:eastAsia="ru-RU"/>
                    </w:rPr>
                  </w:pPr>
                  <w:r w:rsidRPr="005468B3">
                    <w:rPr>
                      <w:rFonts w:ascii="Times New Roman" w:eastAsia="Calibri" w:hAnsi="Times New Roman" w:cs="Times New Roman"/>
                      <w:noProof/>
                      <w:sz w:val="20"/>
                      <w:szCs w:val="20"/>
                      <w:lang w:eastAsia="ru-RU"/>
                    </w:rPr>
                    <w:t>В.  Прыжок в длину</w:t>
                  </w:r>
                </w:p>
                <w:p w:rsidR="00FB2345" w:rsidRPr="005468B3" w:rsidRDefault="00FB2345" w:rsidP="00390A03">
                  <w:pPr>
                    <w:framePr w:hSpace="180" w:wrap="around" w:vAnchor="text" w:hAnchor="text" w:y="1"/>
                    <w:pBdr>
                      <w:top w:val="nil"/>
                      <w:left w:val="nil"/>
                      <w:bottom w:val="nil"/>
                      <w:right w:val="nil"/>
                      <w:between w:val="nil"/>
                    </w:pBdr>
                    <w:spacing w:after="0" w:line="240" w:lineRule="auto"/>
                    <w:suppressOverlap/>
                    <w:rPr>
                      <w:rFonts w:ascii="Times New Roman" w:eastAsia="Calibri" w:hAnsi="Times New Roman" w:cs="Times New Roman"/>
                      <w:noProof/>
                      <w:sz w:val="20"/>
                      <w:szCs w:val="20"/>
                      <w:lang w:eastAsia="ru-RU"/>
                    </w:rPr>
                  </w:pPr>
                  <w:r w:rsidRPr="005468B3">
                    <w:rPr>
                      <w:rFonts w:ascii="Times New Roman" w:eastAsia="Calibri" w:hAnsi="Times New Roman" w:cs="Times New Roman"/>
                      <w:noProof/>
                      <w:sz w:val="20"/>
                      <w:szCs w:val="20"/>
                      <w:lang w:eastAsia="ru-RU"/>
                    </w:rPr>
                    <w:t>Г. Подтягивание на высокой перекладине</w:t>
                  </w:r>
                </w:p>
              </w:tc>
              <w:tc>
                <w:tcPr>
                  <w:tcW w:w="2977" w:type="dxa"/>
                  <w:tcBorders>
                    <w:top w:val="single" w:sz="4" w:space="0" w:color="000000"/>
                    <w:left w:val="single" w:sz="4" w:space="0" w:color="000000"/>
                    <w:bottom w:val="single" w:sz="4" w:space="0" w:color="000000"/>
                    <w:right w:val="single" w:sz="4" w:space="0" w:color="000000"/>
                  </w:tcBorders>
                  <w:shd w:val="clear" w:color="auto" w:fill="auto"/>
                </w:tcPr>
                <w:p w:rsidR="00FB2345" w:rsidRPr="005468B3" w:rsidRDefault="00FB2345" w:rsidP="00390A03">
                  <w:pPr>
                    <w:framePr w:hSpace="180" w:wrap="around" w:vAnchor="text" w:hAnchor="text" w:y="1"/>
                    <w:pBdr>
                      <w:top w:val="nil"/>
                      <w:left w:val="nil"/>
                      <w:bottom w:val="nil"/>
                      <w:right w:val="nil"/>
                      <w:between w:val="nil"/>
                    </w:pBdr>
                    <w:spacing w:after="0" w:line="240" w:lineRule="auto"/>
                    <w:suppressOverlap/>
                    <w:rPr>
                      <w:rFonts w:ascii="Times New Roman" w:eastAsia="Calibri" w:hAnsi="Times New Roman" w:cs="Times New Roman"/>
                      <w:sz w:val="20"/>
                      <w:szCs w:val="20"/>
                      <w:lang w:eastAsia="ru-RU"/>
                    </w:rPr>
                  </w:pPr>
                  <w:r w:rsidRPr="005468B3">
                    <w:rPr>
                      <w:rFonts w:ascii="Times New Roman" w:eastAsia="Calibri" w:hAnsi="Times New Roman" w:cs="Times New Roman"/>
                      <w:sz w:val="20"/>
                      <w:szCs w:val="20"/>
                      <w:lang w:eastAsia="ru-RU"/>
                    </w:rPr>
                    <w:t>1. Гибкость</w:t>
                  </w:r>
                </w:p>
                <w:p w:rsidR="00FB2345" w:rsidRPr="005468B3" w:rsidRDefault="00FB2345" w:rsidP="00390A03">
                  <w:pPr>
                    <w:framePr w:hSpace="180" w:wrap="around" w:vAnchor="text" w:hAnchor="text" w:y="1"/>
                    <w:pBdr>
                      <w:top w:val="nil"/>
                      <w:left w:val="nil"/>
                      <w:bottom w:val="nil"/>
                      <w:right w:val="nil"/>
                      <w:between w:val="nil"/>
                    </w:pBdr>
                    <w:spacing w:after="0" w:line="240" w:lineRule="auto"/>
                    <w:suppressOverlap/>
                    <w:rPr>
                      <w:rFonts w:ascii="Times New Roman" w:eastAsia="Calibri" w:hAnsi="Times New Roman" w:cs="Times New Roman"/>
                      <w:sz w:val="20"/>
                      <w:szCs w:val="20"/>
                      <w:lang w:eastAsia="ru-RU"/>
                    </w:rPr>
                  </w:pPr>
                  <w:r w:rsidRPr="005468B3">
                    <w:rPr>
                      <w:rFonts w:ascii="Times New Roman" w:eastAsia="Calibri" w:hAnsi="Times New Roman" w:cs="Times New Roman"/>
                      <w:sz w:val="20"/>
                      <w:szCs w:val="20"/>
                      <w:lang w:eastAsia="ru-RU"/>
                    </w:rPr>
                    <w:t xml:space="preserve">2. Скоростно-силовые </w:t>
                  </w:r>
                </w:p>
                <w:p w:rsidR="00FB2345" w:rsidRPr="005468B3" w:rsidRDefault="00FB2345" w:rsidP="00390A03">
                  <w:pPr>
                    <w:framePr w:hSpace="180" w:wrap="around" w:vAnchor="text" w:hAnchor="text" w:y="1"/>
                    <w:pBdr>
                      <w:top w:val="nil"/>
                      <w:left w:val="nil"/>
                      <w:bottom w:val="nil"/>
                      <w:right w:val="nil"/>
                      <w:between w:val="nil"/>
                    </w:pBdr>
                    <w:spacing w:after="0" w:line="240" w:lineRule="auto"/>
                    <w:suppressOverlap/>
                    <w:rPr>
                      <w:rFonts w:ascii="Times New Roman" w:eastAsia="Calibri" w:hAnsi="Times New Roman" w:cs="Times New Roman"/>
                      <w:noProof/>
                      <w:sz w:val="20"/>
                      <w:szCs w:val="20"/>
                      <w:lang w:eastAsia="ru-RU"/>
                    </w:rPr>
                  </w:pPr>
                  <w:r w:rsidRPr="005468B3">
                    <w:rPr>
                      <w:rFonts w:ascii="Times New Roman" w:eastAsia="Calibri" w:hAnsi="Times New Roman" w:cs="Times New Roman"/>
                      <w:sz w:val="20"/>
                      <w:szCs w:val="20"/>
                      <w:lang w:eastAsia="ru-RU"/>
                    </w:rPr>
                    <w:t xml:space="preserve">3. </w:t>
                  </w:r>
                  <w:r w:rsidRPr="005468B3">
                    <w:rPr>
                      <w:rFonts w:ascii="Times New Roman" w:eastAsia="Calibri" w:hAnsi="Times New Roman" w:cs="Times New Roman"/>
                      <w:noProof/>
                      <w:sz w:val="20"/>
                      <w:szCs w:val="20"/>
                      <w:lang w:eastAsia="ru-RU"/>
                    </w:rPr>
                    <w:t>Скоростные</w:t>
                  </w:r>
                </w:p>
                <w:p w:rsidR="00FB2345" w:rsidRPr="005468B3" w:rsidRDefault="00FB2345" w:rsidP="00390A03">
                  <w:pPr>
                    <w:framePr w:hSpace="180" w:wrap="around" w:vAnchor="text" w:hAnchor="text" w:y="1"/>
                    <w:pBdr>
                      <w:top w:val="nil"/>
                      <w:left w:val="nil"/>
                      <w:bottom w:val="nil"/>
                      <w:right w:val="nil"/>
                      <w:between w:val="nil"/>
                    </w:pBdr>
                    <w:spacing w:after="0" w:line="240" w:lineRule="auto"/>
                    <w:suppressOverlap/>
                    <w:rPr>
                      <w:rFonts w:ascii="Times New Roman" w:eastAsia="Calibri" w:hAnsi="Times New Roman" w:cs="Times New Roman"/>
                      <w:sz w:val="20"/>
                      <w:szCs w:val="20"/>
                      <w:lang w:eastAsia="ru-RU"/>
                    </w:rPr>
                  </w:pPr>
                  <w:r w:rsidRPr="005468B3">
                    <w:rPr>
                      <w:rFonts w:ascii="Times New Roman" w:eastAsia="Calibri" w:hAnsi="Times New Roman" w:cs="Times New Roman"/>
                      <w:sz w:val="20"/>
                      <w:szCs w:val="20"/>
                      <w:lang w:eastAsia="ru-RU"/>
                    </w:rPr>
                    <w:t xml:space="preserve">4. </w:t>
                  </w:r>
                  <w:r w:rsidRPr="005468B3">
                    <w:rPr>
                      <w:rFonts w:ascii="Times New Roman" w:eastAsia="Calibri" w:hAnsi="Times New Roman" w:cs="Times New Roman"/>
                      <w:noProof/>
                      <w:sz w:val="20"/>
                      <w:szCs w:val="20"/>
                      <w:lang w:eastAsia="ru-RU"/>
                    </w:rPr>
                    <w:t>Силовые</w:t>
                  </w:r>
                </w:p>
              </w:tc>
            </w:tr>
          </w:tbl>
          <w:p w:rsidR="00FB2345" w:rsidRPr="005468B3" w:rsidRDefault="00FB2345" w:rsidP="00FE6F25">
            <w:pPr>
              <w:jc w:val="both"/>
              <w:rPr>
                <w:rFonts w:ascii="Times New Roman" w:hAnsi="Times New Roman" w:cs="Times New Roman"/>
                <w:sz w:val="20"/>
                <w:szCs w:val="20"/>
                <w:lang w:eastAsia="ru-RU"/>
              </w:rPr>
            </w:pPr>
          </w:p>
        </w:tc>
        <w:tc>
          <w:tcPr>
            <w:tcW w:w="764" w:type="pct"/>
          </w:tcPr>
          <w:p w:rsidR="00FB2345" w:rsidRPr="005468B3" w:rsidRDefault="00FB2345" w:rsidP="00FE6F25">
            <w:pPr>
              <w:pStyle w:val="1"/>
              <w:numPr>
                <w:ilvl w:val="0"/>
                <w:numId w:val="0"/>
              </w:numPr>
              <w:ind w:left="164" w:hanging="164"/>
              <w:outlineLvl w:val="0"/>
              <w:rPr>
                <w:b w:val="0"/>
                <w:color w:val="000000" w:themeColor="text1"/>
                <w:sz w:val="20"/>
                <w:szCs w:val="20"/>
              </w:rPr>
            </w:pPr>
            <w:r w:rsidRPr="005468B3">
              <w:rPr>
                <w:b w:val="0"/>
                <w:sz w:val="20"/>
                <w:szCs w:val="20"/>
              </w:rPr>
              <w:t>А3 Б1 В2 Г4</w:t>
            </w:r>
          </w:p>
        </w:tc>
      </w:tr>
      <w:tr w:rsidR="00FB2345" w:rsidRPr="005468B3" w:rsidTr="00AB3661">
        <w:tc>
          <w:tcPr>
            <w:tcW w:w="762" w:type="pct"/>
            <w:vMerge/>
          </w:tcPr>
          <w:p w:rsidR="00FB2345" w:rsidRPr="005468B3" w:rsidRDefault="00FB2345" w:rsidP="00FE6F25">
            <w:pPr>
              <w:pStyle w:val="1"/>
              <w:numPr>
                <w:ilvl w:val="0"/>
                <w:numId w:val="0"/>
              </w:numPr>
              <w:ind w:hanging="107"/>
              <w:jc w:val="center"/>
              <w:outlineLvl w:val="0"/>
              <w:rPr>
                <w:color w:val="000000" w:themeColor="text1"/>
                <w:sz w:val="20"/>
                <w:szCs w:val="20"/>
              </w:rPr>
            </w:pPr>
          </w:p>
        </w:tc>
        <w:tc>
          <w:tcPr>
            <w:tcW w:w="3474" w:type="pct"/>
          </w:tcPr>
          <w:p w:rsidR="00FB2345" w:rsidRPr="005468B3" w:rsidRDefault="00FB2345" w:rsidP="00FE6F25">
            <w:pPr>
              <w:rPr>
                <w:rFonts w:ascii="Times New Roman" w:hAnsi="Times New Roman" w:cs="Times New Roman"/>
                <w:bCs/>
                <w:sz w:val="20"/>
                <w:szCs w:val="20"/>
              </w:rPr>
            </w:pPr>
            <w:r w:rsidRPr="005468B3">
              <w:rPr>
                <w:rFonts w:ascii="Times New Roman" w:hAnsi="Times New Roman" w:cs="Times New Roman"/>
                <w:bCs/>
                <w:sz w:val="20"/>
                <w:szCs w:val="20"/>
              </w:rPr>
              <w:t>4.Установите правильную последовательность подачи команды</w:t>
            </w:r>
          </w:p>
          <w:p w:rsidR="00FB2345" w:rsidRPr="005468B3" w:rsidRDefault="00FB2345" w:rsidP="00FE6F25">
            <w:pPr>
              <w:rPr>
                <w:rFonts w:ascii="Times New Roman" w:hAnsi="Times New Roman" w:cs="Times New Roman"/>
                <w:sz w:val="20"/>
                <w:szCs w:val="20"/>
              </w:rPr>
            </w:pPr>
            <w:r w:rsidRPr="005468B3">
              <w:rPr>
                <w:rFonts w:ascii="Times New Roman" w:hAnsi="Times New Roman" w:cs="Times New Roman"/>
                <w:sz w:val="20"/>
                <w:szCs w:val="20"/>
              </w:rPr>
              <w:t>1. На старт.</w:t>
            </w:r>
          </w:p>
          <w:p w:rsidR="00FB2345" w:rsidRPr="005468B3" w:rsidRDefault="00FB2345" w:rsidP="00FE6F25">
            <w:pPr>
              <w:rPr>
                <w:rFonts w:ascii="Times New Roman" w:hAnsi="Times New Roman" w:cs="Times New Roman"/>
                <w:sz w:val="20"/>
                <w:szCs w:val="20"/>
              </w:rPr>
            </w:pPr>
            <w:r w:rsidRPr="005468B3">
              <w:rPr>
                <w:rFonts w:ascii="Times New Roman" w:hAnsi="Times New Roman" w:cs="Times New Roman"/>
                <w:sz w:val="20"/>
                <w:szCs w:val="20"/>
              </w:rPr>
              <w:t>2. Марш.</w:t>
            </w:r>
          </w:p>
          <w:p w:rsidR="00FB2345" w:rsidRPr="005468B3" w:rsidRDefault="00FB2345" w:rsidP="00FE6F25">
            <w:pPr>
              <w:rPr>
                <w:rFonts w:ascii="Times New Roman" w:hAnsi="Times New Roman" w:cs="Times New Roman"/>
                <w:sz w:val="20"/>
                <w:szCs w:val="20"/>
              </w:rPr>
            </w:pPr>
            <w:r w:rsidRPr="005468B3">
              <w:rPr>
                <w:rFonts w:ascii="Times New Roman" w:hAnsi="Times New Roman" w:cs="Times New Roman"/>
                <w:sz w:val="20"/>
                <w:szCs w:val="20"/>
              </w:rPr>
              <w:t>3. Внимание.</w:t>
            </w:r>
          </w:p>
        </w:tc>
        <w:tc>
          <w:tcPr>
            <w:tcW w:w="764" w:type="pct"/>
          </w:tcPr>
          <w:p w:rsidR="00FB2345" w:rsidRPr="005468B3" w:rsidRDefault="00FB2345" w:rsidP="00FE6F25">
            <w:pPr>
              <w:pStyle w:val="1"/>
              <w:numPr>
                <w:ilvl w:val="0"/>
                <w:numId w:val="0"/>
              </w:numPr>
              <w:ind w:left="164" w:hanging="164"/>
              <w:outlineLvl w:val="0"/>
              <w:rPr>
                <w:b w:val="0"/>
                <w:color w:val="000000" w:themeColor="text1"/>
                <w:sz w:val="20"/>
                <w:szCs w:val="20"/>
              </w:rPr>
            </w:pPr>
            <w:r w:rsidRPr="005468B3">
              <w:rPr>
                <w:b w:val="0"/>
                <w:color w:val="000000" w:themeColor="text1"/>
                <w:sz w:val="20"/>
                <w:szCs w:val="20"/>
              </w:rPr>
              <w:t>132</w:t>
            </w:r>
          </w:p>
        </w:tc>
      </w:tr>
    </w:tbl>
    <w:p w:rsidR="00FB2345" w:rsidRPr="005468B3" w:rsidRDefault="00FB2345" w:rsidP="00FE6F25">
      <w:pPr>
        <w:spacing w:after="0" w:line="240" w:lineRule="auto"/>
        <w:rPr>
          <w:rFonts w:ascii="Times New Roman" w:hAnsi="Times New Roman" w:cs="Times New Roman"/>
          <w:b/>
          <w:bCs/>
          <w:sz w:val="20"/>
          <w:szCs w:val="20"/>
        </w:rPr>
      </w:pPr>
      <w:r w:rsidRPr="005468B3">
        <w:rPr>
          <w:rFonts w:ascii="Times New Roman" w:hAnsi="Times New Roman" w:cs="Times New Roman"/>
          <w:b/>
          <w:sz w:val="20"/>
          <w:szCs w:val="20"/>
        </w:rPr>
        <w:t>ОК 04 Эффективно взаимодействовать и работать в коллективе и команде</w:t>
      </w:r>
    </w:p>
    <w:tbl>
      <w:tblPr>
        <w:tblStyle w:val="a6"/>
        <w:tblW w:w="5000" w:type="pct"/>
        <w:tblLook w:val="04A0" w:firstRow="1" w:lastRow="0" w:firstColumn="1" w:lastColumn="0" w:noHBand="0" w:noVBand="1"/>
      </w:tblPr>
      <w:tblGrid>
        <w:gridCol w:w="1553"/>
        <w:gridCol w:w="7217"/>
        <w:gridCol w:w="1555"/>
      </w:tblGrid>
      <w:tr w:rsidR="00FB2345" w:rsidRPr="005468B3" w:rsidTr="00AB3661">
        <w:tc>
          <w:tcPr>
            <w:tcW w:w="752" w:type="pct"/>
            <w:vMerge w:val="restart"/>
          </w:tcPr>
          <w:p w:rsidR="00FB2345" w:rsidRPr="005468B3" w:rsidRDefault="00FB2345" w:rsidP="00FE6F25">
            <w:pPr>
              <w:pStyle w:val="1"/>
              <w:numPr>
                <w:ilvl w:val="0"/>
                <w:numId w:val="0"/>
              </w:numPr>
              <w:outlineLvl w:val="0"/>
              <w:rPr>
                <w:b w:val="0"/>
                <w:color w:val="000000" w:themeColor="text1"/>
                <w:sz w:val="20"/>
                <w:szCs w:val="20"/>
              </w:rPr>
            </w:pPr>
            <w:r w:rsidRPr="005468B3">
              <w:rPr>
                <w:b w:val="0"/>
                <w:color w:val="000000" w:themeColor="text1"/>
                <w:sz w:val="20"/>
                <w:szCs w:val="20"/>
              </w:rPr>
              <w:t>Физическая культура</w:t>
            </w:r>
          </w:p>
        </w:tc>
        <w:tc>
          <w:tcPr>
            <w:tcW w:w="3495" w:type="pct"/>
          </w:tcPr>
          <w:p w:rsidR="00FB2345" w:rsidRPr="005468B3" w:rsidRDefault="00FB2345" w:rsidP="00FE6F25">
            <w:pPr>
              <w:pStyle w:val="Default"/>
              <w:rPr>
                <w:bCs/>
                <w:sz w:val="20"/>
                <w:szCs w:val="20"/>
              </w:rPr>
            </w:pPr>
            <w:r w:rsidRPr="005468B3">
              <w:rPr>
                <w:bCs/>
                <w:sz w:val="20"/>
                <w:szCs w:val="20"/>
              </w:rPr>
              <w:t xml:space="preserve">1. Какие действия в игре баскетбол представлены на схеме? </w:t>
            </w:r>
          </w:p>
          <w:p w:rsidR="00FB2345" w:rsidRPr="005468B3" w:rsidRDefault="00FB2345" w:rsidP="00FE6F25">
            <w:pPr>
              <w:pStyle w:val="Default"/>
              <w:rPr>
                <w:sz w:val="20"/>
                <w:szCs w:val="20"/>
              </w:rPr>
            </w:pPr>
            <w:r w:rsidRPr="005468B3">
              <w:rPr>
                <w:noProof/>
                <w:sz w:val="20"/>
                <w:szCs w:val="20"/>
                <w:lang w:eastAsia="ru-RU"/>
              </w:rPr>
              <w:drawing>
                <wp:inline distT="0" distB="0" distL="0" distR="0" wp14:anchorId="55945697" wp14:editId="36CAD11F">
                  <wp:extent cx="3686175" cy="2266950"/>
                  <wp:effectExtent l="19050" t="0" r="9525" b="0"/>
                  <wp:docPr id="1629049449" name="Рисунок 1" descr="C:\Users\shluda\Document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hluda\Documents\1.jpg"/>
                          <pic:cNvPicPr>
                            <a:picLocks noChangeAspect="1" noChangeArrowheads="1"/>
                          </pic:cNvPicPr>
                        </pic:nvPicPr>
                        <pic:blipFill>
                          <a:blip r:embed="rId37" cstate="print"/>
                          <a:srcRect/>
                          <a:stretch>
                            <a:fillRect/>
                          </a:stretch>
                        </pic:blipFill>
                        <pic:spPr bwMode="auto">
                          <a:xfrm>
                            <a:off x="0" y="0"/>
                            <a:ext cx="3686175" cy="2266950"/>
                          </a:xfrm>
                          <a:prstGeom prst="rect">
                            <a:avLst/>
                          </a:prstGeom>
                          <a:noFill/>
                          <a:ln w="9525">
                            <a:noFill/>
                            <a:miter lim="800000"/>
                            <a:headEnd/>
                            <a:tailEnd/>
                          </a:ln>
                        </pic:spPr>
                      </pic:pic>
                    </a:graphicData>
                  </a:graphic>
                </wp:inline>
              </w:drawing>
            </w:r>
          </w:p>
          <w:p w:rsidR="00FB2345" w:rsidRPr="005468B3" w:rsidRDefault="00FB2345" w:rsidP="00FE6F25">
            <w:pPr>
              <w:pStyle w:val="Default"/>
              <w:rPr>
                <w:sz w:val="20"/>
                <w:szCs w:val="20"/>
              </w:rPr>
            </w:pPr>
            <w:r w:rsidRPr="005468B3">
              <w:rPr>
                <w:sz w:val="20"/>
                <w:szCs w:val="20"/>
              </w:rPr>
              <w:t xml:space="preserve">1. действия двух нападающих против трех защитников </w:t>
            </w:r>
          </w:p>
          <w:p w:rsidR="00FB2345" w:rsidRPr="005468B3" w:rsidRDefault="00FB2345" w:rsidP="00FE6F25">
            <w:pPr>
              <w:pStyle w:val="Default"/>
              <w:rPr>
                <w:sz w:val="20"/>
                <w:szCs w:val="20"/>
              </w:rPr>
            </w:pPr>
            <w:r w:rsidRPr="005468B3">
              <w:rPr>
                <w:sz w:val="20"/>
                <w:szCs w:val="20"/>
              </w:rPr>
              <w:t xml:space="preserve">2. действия трех нападающих против трех защитников </w:t>
            </w:r>
          </w:p>
          <w:p w:rsidR="00FB2345" w:rsidRPr="005468B3" w:rsidRDefault="00FB2345" w:rsidP="00FE6F25">
            <w:pPr>
              <w:pStyle w:val="Default"/>
              <w:rPr>
                <w:sz w:val="20"/>
                <w:szCs w:val="20"/>
              </w:rPr>
            </w:pPr>
            <w:r w:rsidRPr="005468B3">
              <w:rPr>
                <w:sz w:val="20"/>
                <w:szCs w:val="20"/>
              </w:rPr>
              <w:t>3. действия двух нападающих против двух защитников</w:t>
            </w:r>
          </w:p>
          <w:p w:rsidR="00FB2345" w:rsidRPr="005468B3" w:rsidRDefault="00FB2345" w:rsidP="00FE6F25">
            <w:pPr>
              <w:pStyle w:val="Default"/>
              <w:rPr>
                <w:sz w:val="20"/>
                <w:szCs w:val="20"/>
              </w:rPr>
            </w:pPr>
            <w:r w:rsidRPr="005468B3">
              <w:rPr>
                <w:sz w:val="20"/>
                <w:szCs w:val="20"/>
              </w:rPr>
              <w:t>4. действия трех нападающих против двух защитников</w:t>
            </w:r>
          </w:p>
        </w:tc>
        <w:tc>
          <w:tcPr>
            <w:tcW w:w="754" w:type="pct"/>
          </w:tcPr>
          <w:p w:rsidR="00FB2345" w:rsidRPr="005468B3" w:rsidRDefault="00FB2345" w:rsidP="00FE6F25">
            <w:pPr>
              <w:pStyle w:val="1"/>
              <w:numPr>
                <w:ilvl w:val="0"/>
                <w:numId w:val="0"/>
              </w:numPr>
              <w:outlineLvl w:val="0"/>
              <w:rPr>
                <w:b w:val="0"/>
                <w:sz w:val="20"/>
                <w:szCs w:val="20"/>
              </w:rPr>
            </w:pPr>
            <w:r w:rsidRPr="005468B3">
              <w:rPr>
                <w:b w:val="0"/>
                <w:sz w:val="20"/>
                <w:szCs w:val="20"/>
              </w:rPr>
              <w:t>4</w:t>
            </w:r>
          </w:p>
        </w:tc>
      </w:tr>
      <w:tr w:rsidR="00FB2345" w:rsidRPr="005468B3" w:rsidTr="00AB3661">
        <w:tc>
          <w:tcPr>
            <w:tcW w:w="752" w:type="pct"/>
            <w:vMerge/>
          </w:tcPr>
          <w:p w:rsidR="00FB2345" w:rsidRPr="005468B3" w:rsidRDefault="00FB2345" w:rsidP="00FE6F25">
            <w:pPr>
              <w:pStyle w:val="1"/>
              <w:numPr>
                <w:ilvl w:val="0"/>
                <w:numId w:val="0"/>
              </w:numPr>
              <w:outlineLvl w:val="0"/>
              <w:rPr>
                <w:b w:val="0"/>
                <w:color w:val="000000" w:themeColor="text1"/>
                <w:sz w:val="20"/>
                <w:szCs w:val="20"/>
              </w:rPr>
            </w:pPr>
          </w:p>
        </w:tc>
        <w:tc>
          <w:tcPr>
            <w:tcW w:w="3495" w:type="pct"/>
          </w:tcPr>
          <w:p w:rsidR="00FB2345" w:rsidRPr="005468B3" w:rsidRDefault="00FB2345" w:rsidP="00FE6F25">
            <w:pPr>
              <w:pStyle w:val="Default"/>
              <w:rPr>
                <w:bCs/>
                <w:sz w:val="20"/>
                <w:szCs w:val="20"/>
              </w:rPr>
            </w:pPr>
            <w:r w:rsidRPr="005468B3">
              <w:rPr>
                <w:sz w:val="20"/>
                <w:szCs w:val="20"/>
              </w:rPr>
              <w:t xml:space="preserve">2. Определите и запишите пропущенное слово. </w:t>
            </w:r>
            <w:r w:rsidRPr="005468B3">
              <w:rPr>
                <w:rStyle w:val="af0"/>
                <w:bCs/>
                <w:sz w:val="20"/>
                <w:szCs w:val="20"/>
                <w:shd w:val="clear" w:color="auto" w:fill="FFFFFF"/>
              </w:rPr>
              <w:t>Команда, по которой занимающиеся становятся в указанный учителем строй и принимают строевую (основную) стойку, называется ________________.</w:t>
            </w:r>
          </w:p>
        </w:tc>
        <w:tc>
          <w:tcPr>
            <w:tcW w:w="754" w:type="pct"/>
          </w:tcPr>
          <w:p w:rsidR="00FB2345" w:rsidRPr="005468B3" w:rsidRDefault="00FB2345" w:rsidP="00FE6F25">
            <w:pPr>
              <w:pStyle w:val="1"/>
              <w:numPr>
                <w:ilvl w:val="0"/>
                <w:numId w:val="0"/>
              </w:numPr>
              <w:outlineLvl w:val="0"/>
              <w:rPr>
                <w:b w:val="0"/>
                <w:sz w:val="20"/>
                <w:szCs w:val="20"/>
              </w:rPr>
            </w:pPr>
            <w:r w:rsidRPr="005468B3">
              <w:rPr>
                <w:rStyle w:val="af0"/>
                <w:b w:val="0"/>
                <w:sz w:val="20"/>
                <w:szCs w:val="20"/>
                <w:shd w:val="clear" w:color="auto" w:fill="FFFFFF"/>
              </w:rPr>
              <w:t>становись</w:t>
            </w:r>
          </w:p>
        </w:tc>
      </w:tr>
      <w:tr w:rsidR="00FB2345" w:rsidRPr="005468B3" w:rsidTr="00AB3661">
        <w:tc>
          <w:tcPr>
            <w:tcW w:w="752" w:type="pct"/>
            <w:vMerge/>
          </w:tcPr>
          <w:p w:rsidR="00FB2345" w:rsidRPr="005468B3" w:rsidRDefault="00FB2345" w:rsidP="00FE6F25">
            <w:pPr>
              <w:pStyle w:val="1"/>
              <w:numPr>
                <w:ilvl w:val="0"/>
                <w:numId w:val="0"/>
              </w:numPr>
              <w:ind w:hanging="107"/>
              <w:jc w:val="center"/>
              <w:outlineLvl w:val="0"/>
              <w:rPr>
                <w:color w:val="000000" w:themeColor="text1"/>
                <w:sz w:val="20"/>
                <w:szCs w:val="20"/>
              </w:rPr>
            </w:pPr>
          </w:p>
        </w:tc>
        <w:tc>
          <w:tcPr>
            <w:tcW w:w="3495" w:type="pct"/>
          </w:tcPr>
          <w:p w:rsidR="00FB2345" w:rsidRPr="005468B3" w:rsidRDefault="00FB2345" w:rsidP="00FE6F25">
            <w:pPr>
              <w:shd w:val="clear" w:color="auto" w:fill="FFFFFF"/>
              <w:jc w:val="both"/>
              <w:rPr>
                <w:rStyle w:val="c0"/>
                <w:rFonts w:ascii="Times New Roman" w:hAnsi="Times New Roman" w:cs="Times New Roman"/>
                <w:sz w:val="20"/>
                <w:szCs w:val="20"/>
              </w:rPr>
            </w:pPr>
            <w:r w:rsidRPr="005468B3">
              <w:rPr>
                <w:rStyle w:val="c0"/>
                <w:rFonts w:ascii="Times New Roman" w:hAnsi="Times New Roman" w:cs="Times New Roman"/>
                <w:sz w:val="20"/>
                <w:szCs w:val="20"/>
              </w:rPr>
              <w:t xml:space="preserve">3. Соотнесите название спортивной игры и количество игроков одной команды, находящихся одновременно на площадке. </w:t>
            </w:r>
            <w:r w:rsidRPr="005468B3">
              <w:rPr>
                <w:rFonts w:ascii="Times New Roman" w:hAnsi="Times New Roman" w:cs="Times New Roman"/>
                <w:sz w:val="20"/>
                <w:szCs w:val="20"/>
              </w:rPr>
              <w:t>К каждой позиции первого столбца подберите соответствующую позицию из второго столбца.</w:t>
            </w:r>
          </w:p>
          <w:tbl>
            <w:tblPr>
              <w:tblW w:w="65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551"/>
              <w:gridCol w:w="3969"/>
            </w:tblGrid>
            <w:tr w:rsidR="00FB2345" w:rsidRPr="005468B3" w:rsidTr="00AB3661">
              <w:trPr>
                <w:trHeight w:val="153"/>
              </w:trPr>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FB2345" w:rsidRPr="005468B3" w:rsidRDefault="00FB2345" w:rsidP="00FE6F25">
                  <w:pPr>
                    <w:pBdr>
                      <w:top w:val="nil"/>
                      <w:left w:val="nil"/>
                      <w:bottom w:val="nil"/>
                      <w:right w:val="nil"/>
                      <w:between w:val="nil"/>
                    </w:pBdr>
                    <w:spacing w:after="0" w:line="240" w:lineRule="auto"/>
                    <w:rPr>
                      <w:rFonts w:ascii="Times New Roman" w:eastAsia="Calibri" w:hAnsi="Times New Roman" w:cs="Times New Roman"/>
                      <w:sz w:val="20"/>
                      <w:szCs w:val="20"/>
                      <w:lang w:eastAsia="ru-RU"/>
                    </w:rPr>
                  </w:pPr>
                  <w:r w:rsidRPr="005468B3">
                    <w:rPr>
                      <w:rFonts w:ascii="Times New Roman" w:eastAsia="Calibri" w:hAnsi="Times New Roman" w:cs="Times New Roman"/>
                      <w:sz w:val="20"/>
                      <w:szCs w:val="20"/>
                      <w:lang w:eastAsia="ru-RU"/>
                    </w:rPr>
                    <w:t>Спортивная игра</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B2345" w:rsidRPr="005468B3" w:rsidRDefault="00FB2345" w:rsidP="00FE6F25">
                  <w:pPr>
                    <w:pBdr>
                      <w:top w:val="nil"/>
                      <w:left w:val="nil"/>
                      <w:bottom w:val="nil"/>
                      <w:right w:val="nil"/>
                      <w:between w:val="nil"/>
                    </w:pBdr>
                    <w:spacing w:after="0" w:line="240" w:lineRule="auto"/>
                    <w:rPr>
                      <w:rFonts w:ascii="Times New Roman" w:eastAsia="Calibri" w:hAnsi="Times New Roman" w:cs="Times New Roman"/>
                      <w:sz w:val="20"/>
                      <w:szCs w:val="20"/>
                      <w:lang w:eastAsia="ru-RU"/>
                    </w:rPr>
                  </w:pPr>
                  <w:r w:rsidRPr="005468B3">
                    <w:rPr>
                      <w:rFonts w:ascii="Times New Roman" w:eastAsia="Calibri" w:hAnsi="Times New Roman" w:cs="Times New Roman"/>
                      <w:sz w:val="20"/>
                      <w:szCs w:val="20"/>
                      <w:lang w:eastAsia="ru-RU"/>
                    </w:rPr>
                    <w:t>Количество игроков</w:t>
                  </w:r>
                </w:p>
              </w:tc>
            </w:tr>
            <w:tr w:rsidR="00FB2345" w:rsidRPr="005468B3" w:rsidTr="00AB3661">
              <w:trPr>
                <w:trHeight w:val="153"/>
              </w:trPr>
              <w:tc>
                <w:tcPr>
                  <w:tcW w:w="2551" w:type="dxa"/>
                  <w:tcBorders>
                    <w:top w:val="single" w:sz="4" w:space="0" w:color="000000"/>
                    <w:left w:val="single" w:sz="4" w:space="0" w:color="000000"/>
                    <w:bottom w:val="single" w:sz="4" w:space="0" w:color="000000"/>
                    <w:right w:val="single" w:sz="4" w:space="0" w:color="000000"/>
                  </w:tcBorders>
                  <w:shd w:val="clear" w:color="auto" w:fill="auto"/>
                </w:tcPr>
                <w:p w:rsidR="00FB2345" w:rsidRPr="005468B3" w:rsidRDefault="00FB2345" w:rsidP="00FE6F25">
                  <w:pPr>
                    <w:pBdr>
                      <w:top w:val="nil"/>
                      <w:left w:val="nil"/>
                      <w:bottom w:val="nil"/>
                      <w:right w:val="nil"/>
                      <w:between w:val="nil"/>
                    </w:pBdr>
                    <w:spacing w:after="0" w:line="240" w:lineRule="auto"/>
                    <w:rPr>
                      <w:rFonts w:ascii="Times New Roman" w:eastAsia="Calibri" w:hAnsi="Times New Roman" w:cs="Times New Roman"/>
                      <w:noProof/>
                      <w:sz w:val="20"/>
                      <w:szCs w:val="20"/>
                      <w:lang w:eastAsia="ru-RU"/>
                    </w:rPr>
                  </w:pPr>
                  <w:r w:rsidRPr="005468B3">
                    <w:rPr>
                      <w:rFonts w:ascii="Times New Roman" w:eastAsia="Calibri" w:hAnsi="Times New Roman" w:cs="Times New Roman"/>
                      <w:sz w:val="20"/>
                      <w:szCs w:val="20"/>
                      <w:lang w:eastAsia="ru-RU"/>
                    </w:rPr>
                    <w:t>А. Волейбол</w:t>
                  </w:r>
                </w:p>
                <w:p w:rsidR="00FB2345" w:rsidRPr="005468B3" w:rsidRDefault="00FB2345" w:rsidP="00FE6F25">
                  <w:pPr>
                    <w:pBdr>
                      <w:top w:val="nil"/>
                      <w:left w:val="nil"/>
                      <w:bottom w:val="nil"/>
                      <w:right w:val="nil"/>
                      <w:between w:val="nil"/>
                    </w:pBdr>
                    <w:spacing w:after="0" w:line="240" w:lineRule="auto"/>
                    <w:rPr>
                      <w:rFonts w:ascii="Times New Roman" w:eastAsia="Calibri" w:hAnsi="Times New Roman" w:cs="Times New Roman"/>
                      <w:noProof/>
                      <w:sz w:val="20"/>
                      <w:szCs w:val="20"/>
                      <w:lang w:eastAsia="ru-RU"/>
                    </w:rPr>
                  </w:pPr>
                  <w:r w:rsidRPr="005468B3">
                    <w:rPr>
                      <w:rFonts w:ascii="Times New Roman" w:eastAsia="Calibri" w:hAnsi="Times New Roman" w:cs="Times New Roman"/>
                      <w:noProof/>
                      <w:sz w:val="20"/>
                      <w:szCs w:val="20"/>
                      <w:lang w:eastAsia="ru-RU"/>
                    </w:rPr>
                    <w:t>Б. Баскетбол</w:t>
                  </w:r>
                </w:p>
                <w:p w:rsidR="00FB2345" w:rsidRPr="005468B3" w:rsidRDefault="00FB2345" w:rsidP="00FE6F25">
                  <w:pPr>
                    <w:pBdr>
                      <w:top w:val="nil"/>
                      <w:left w:val="nil"/>
                      <w:bottom w:val="nil"/>
                      <w:right w:val="nil"/>
                      <w:between w:val="nil"/>
                    </w:pBdr>
                    <w:spacing w:after="0" w:line="240" w:lineRule="auto"/>
                    <w:rPr>
                      <w:rFonts w:ascii="Times New Roman" w:eastAsia="Calibri" w:hAnsi="Times New Roman" w:cs="Times New Roman"/>
                      <w:noProof/>
                      <w:sz w:val="20"/>
                      <w:szCs w:val="20"/>
                      <w:lang w:eastAsia="ru-RU"/>
                    </w:rPr>
                  </w:pPr>
                  <w:r w:rsidRPr="005468B3">
                    <w:rPr>
                      <w:rFonts w:ascii="Times New Roman" w:eastAsia="Calibri" w:hAnsi="Times New Roman" w:cs="Times New Roman"/>
                      <w:noProof/>
                      <w:sz w:val="20"/>
                      <w:szCs w:val="20"/>
                      <w:lang w:eastAsia="ru-RU"/>
                    </w:rPr>
                    <w:t>В. Футбол</w:t>
                  </w:r>
                </w:p>
                <w:p w:rsidR="00FB2345" w:rsidRPr="005468B3" w:rsidRDefault="00FB2345" w:rsidP="00FE6F25">
                  <w:pPr>
                    <w:pBdr>
                      <w:top w:val="nil"/>
                      <w:left w:val="nil"/>
                      <w:bottom w:val="nil"/>
                      <w:right w:val="nil"/>
                      <w:between w:val="nil"/>
                    </w:pBdr>
                    <w:spacing w:after="0" w:line="240" w:lineRule="auto"/>
                    <w:rPr>
                      <w:rFonts w:ascii="Times New Roman" w:eastAsia="Calibri" w:hAnsi="Times New Roman" w:cs="Times New Roman"/>
                      <w:noProof/>
                      <w:sz w:val="20"/>
                      <w:szCs w:val="20"/>
                      <w:lang w:eastAsia="ru-RU"/>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FB2345" w:rsidRPr="005468B3" w:rsidRDefault="00FB2345" w:rsidP="00FE6F25">
                  <w:pPr>
                    <w:pBdr>
                      <w:top w:val="nil"/>
                      <w:left w:val="nil"/>
                      <w:bottom w:val="nil"/>
                      <w:right w:val="nil"/>
                      <w:between w:val="nil"/>
                    </w:pBdr>
                    <w:spacing w:after="0" w:line="240" w:lineRule="auto"/>
                    <w:rPr>
                      <w:rFonts w:ascii="Times New Roman" w:eastAsia="Calibri" w:hAnsi="Times New Roman" w:cs="Times New Roman"/>
                      <w:sz w:val="20"/>
                      <w:szCs w:val="20"/>
                      <w:lang w:eastAsia="ru-RU"/>
                    </w:rPr>
                  </w:pPr>
                  <w:r w:rsidRPr="005468B3">
                    <w:rPr>
                      <w:rFonts w:ascii="Times New Roman" w:eastAsia="Calibri" w:hAnsi="Times New Roman" w:cs="Times New Roman"/>
                      <w:sz w:val="20"/>
                      <w:szCs w:val="20"/>
                      <w:lang w:eastAsia="ru-RU"/>
                    </w:rPr>
                    <w:t>1. 11</w:t>
                  </w:r>
                </w:p>
                <w:p w:rsidR="00FB2345" w:rsidRPr="005468B3" w:rsidRDefault="00FB2345" w:rsidP="00FE6F25">
                  <w:pPr>
                    <w:pBdr>
                      <w:top w:val="nil"/>
                      <w:left w:val="nil"/>
                      <w:bottom w:val="nil"/>
                      <w:right w:val="nil"/>
                      <w:between w:val="nil"/>
                    </w:pBdr>
                    <w:spacing w:after="0" w:line="240" w:lineRule="auto"/>
                    <w:rPr>
                      <w:rFonts w:ascii="Times New Roman" w:eastAsia="Calibri" w:hAnsi="Times New Roman" w:cs="Times New Roman"/>
                      <w:sz w:val="20"/>
                      <w:szCs w:val="20"/>
                      <w:lang w:eastAsia="ru-RU"/>
                    </w:rPr>
                  </w:pPr>
                  <w:r w:rsidRPr="005468B3">
                    <w:rPr>
                      <w:rFonts w:ascii="Times New Roman" w:eastAsia="Calibri" w:hAnsi="Times New Roman" w:cs="Times New Roman"/>
                      <w:sz w:val="20"/>
                      <w:szCs w:val="20"/>
                      <w:lang w:eastAsia="ru-RU"/>
                    </w:rPr>
                    <w:t>2. 4</w:t>
                  </w:r>
                </w:p>
                <w:p w:rsidR="00FB2345" w:rsidRPr="005468B3" w:rsidRDefault="00FB2345" w:rsidP="00FE6F25">
                  <w:pPr>
                    <w:pBdr>
                      <w:top w:val="nil"/>
                      <w:left w:val="nil"/>
                      <w:bottom w:val="nil"/>
                      <w:right w:val="nil"/>
                      <w:between w:val="nil"/>
                    </w:pBdr>
                    <w:spacing w:after="0" w:line="240" w:lineRule="auto"/>
                    <w:rPr>
                      <w:rFonts w:ascii="Times New Roman" w:eastAsia="Calibri" w:hAnsi="Times New Roman" w:cs="Times New Roman"/>
                      <w:noProof/>
                      <w:sz w:val="20"/>
                      <w:szCs w:val="20"/>
                      <w:lang w:eastAsia="ru-RU"/>
                    </w:rPr>
                  </w:pPr>
                  <w:r w:rsidRPr="005468B3">
                    <w:rPr>
                      <w:rFonts w:ascii="Times New Roman" w:eastAsia="Calibri" w:hAnsi="Times New Roman" w:cs="Times New Roman"/>
                      <w:sz w:val="20"/>
                      <w:szCs w:val="20"/>
                      <w:lang w:eastAsia="ru-RU"/>
                    </w:rPr>
                    <w:t xml:space="preserve">3. </w:t>
                  </w:r>
                  <w:r w:rsidRPr="005468B3">
                    <w:rPr>
                      <w:rFonts w:ascii="Times New Roman" w:eastAsia="Calibri" w:hAnsi="Times New Roman" w:cs="Times New Roman"/>
                      <w:noProof/>
                      <w:sz w:val="20"/>
                      <w:szCs w:val="20"/>
                      <w:lang w:eastAsia="ru-RU"/>
                    </w:rPr>
                    <w:t>6</w:t>
                  </w:r>
                </w:p>
                <w:p w:rsidR="00FB2345" w:rsidRPr="005468B3" w:rsidRDefault="00FB2345" w:rsidP="00FE6F25">
                  <w:pPr>
                    <w:pBdr>
                      <w:top w:val="nil"/>
                      <w:left w:val="nil"/>
                      <w:bottom w:val="nil"/>
                      <w:right w:val="nil"/>
                      <w:between w:val="nil"/>
                    </w:pBdr>
                    <w:spacing w:after="0" w:line="240" w:lineRule="auto"/>
                    <w:rPr>
                      <w:rFonts w:ascii="Times New Roman" w:eastAsia="Calibri" w:hAnsi="Times New Roman" w:cs="Times New Roman"/>
                      <w:sz w:val="20"/>
                      <w:szCs w:val="20"/>
                      <w:lang w:eastAsia="ru-RU"/>
                    </w:rPr>
                  </w:pPr>
                  <w:r w:rsidRPr="005468B3">
                    <w:rPr>
                      <w:rFonts w:ascii="Times New Roman" w:eastAsia="Calibri" w:hAnsi="Times New Roman" w:cs="Times New Roman"/>
                      <w:sz w:val="20"/>
                      <w:szCs w:val="20"/>
                      <w:lang w:eastAsia="ru-RU"/>
                    </w:rPr>
                    <w:t xml:space="preserve">4. </w:t>
                  </w:r>
                  <w:r w:rsidRPr="005468B3">
                    <w:rPr>
                      <w:rFonts w:ascii="Times New Roman" w:eastAsia="Calibri" w:hAnsi="Times New Roman" w:cs="Times New Roman"/>
                      <w:noProof/>
                      <w:sz w:val="20"/>
                      <w:szCs w:val="20"/>
                      <w:lang w:eastAsia="ru-RU"/>
                    </w:rPr>
                    <w:t>5</w:t>
                  </w:r>
                </w:p>
              </w:tc>
            </w:tr>
          </w:tbl>
          <w:p w:rsidR="00FB2345" w:rsidRPr="005468B3" w:rsidRDefault="00FB2345" w:rsidP="00FE6F25">
            <w:pPr>
              <w:widowControl w:val="0"/>
              <w:jc w:val="both"/>
              <w:rPr>
                <w:rFonts w:ascii="Times New Roman" w:hAnsi="Times New Roman" w:cs="Times New Roman"/>
                <w:sz w:val="20"/>
                <w:szCs w:val="20"/>
              </w:rPr>
            </w:pPr>
          </w:p>
        </w:tc>
        <w:tc>
          <w:tcPr>
            <w:tcW w:w="754" w:type="pct"/>
          </w:tcPr>
          <w:p w:rsidR="00FB2345" w:rsidRPr="005468B3" w:rsidRDefault="00FB2345" w:rsidP="00FE6F25">
            <w:pPr>
              <w:pStyle w:val="1"/>
              <w:numPr>
                <w:ilvl w:val="0"/>
                <w:numId w:val="0"/>
              </w:numPr>
              <w:outlineLvl w:val="0"/>
              <w:rPr>
                <w:b w:val="0"/>
                <w:sz w:val="20"/>
                <w:szCs w:val="20"/>
              </w:rPr>
            </w:pPr>
            <w:r w:rsidRPr="005468B3">
              <w:rPr>
                <w:b w:val="0"/>
                <w:sz w:val="20"/>
                <w:szCs w:val="20"/>
              </w:rPr>
              <w:t>А3 Б4 В1</w:t>
            </w:r>
          </w:p>
        </w:tc>
      </w:tr>
      <w:tr w:rsidR="00FB2345" w:rsidRPr="005468B3" w:rsidTr="00AB3661">
        <w:tc>
          <w:tcPr>
            <w:tcW w:w="752" w:type="pct"/>
            <w:vMerge/>
          </w:tcPr>
          <w:p w:rsidR="00FB2345" w:rsidRPr="005468B3" w:rsidRDefault="00FB2345" w:rsidP="00FE6F25">
            <w:pPr>
              <w:pStyle w:val="1"/>
              <w:numPr>
                <w:ilvl w:val="0"/>
                <w:numId w:val="0"/>
              </w:numPr>
              <w:ind w:hanging="107"/>
              <w:jc w:val="center"/>
              <w:outlineLvl w:val="0"/>
              <w:rPr>
                <w:color w:val="000000" w:themeColor="text1"/>
                <w:sz w:val="20"/>
                <w:szCs w:val="20"/>
              </w:rPr>
            </w:pPr>
          </w:p>
        </w:tc>
        <w:tc>
          <w:tcPr>
            <w:tcW w:w="3495" w:type="pct"/>
          </w:tcPr>
          <w:p w:rsidR="00FB2345" w:rsidRPr="005468B3" w:rsidRDefault="00FB2345" w:rsidP="00FE6F25">
            <w:pPr>
              <w:shd w:val="clear" w:color="auto" w:fill="FFFFFF"/>
              <w:rPr>
                <w:rFonts w:ascii="Times New Roman" w:hAnsi="Times New Roman" w:cs="Times New Roman"/>
                <w:bCs/>
                <w:sz w:val="20"/>
                <w:szCs w:val="20"/>
              </w:rPr>
            </w:pPr>
            <w:r w:rsidRPr="005468B3">
              <w:rPr>
                <w:rFonts w:ascii="Times New Roman" w:hAnsi="Times New Roman" w:cs="Times New Roman"/>
                <w:sz w:val="20"/>
                <w:szCs w:val="20"/>
              </w:rPr>
              <w:t xml:space="preserve">4. </w:t>
            </w:r>
            <w:r w:rsidRPr="005468B3">
              <w:rPr>
                <w:rFonts w:ascii="Times New Roman" w:hAnsi="Times New Roman" w:cs="Times New Roman"/>
                <w:bCs/>
                <w:sz w:val="20"/>
                <w:szCs w:val="20"/>
              </w:rPr>
              <w:t>Выберите правильную последовательность фаз выполнения прыжка в высоту:</w:t>
            </w:r>
          </w:p>
          <w:p w:rsidR="00FB2345" w:rsidRPr="005468B3" w:rsidRDefault="00FB2345" w:rsidP="00FE6F25">
            <w:pPr>
              <w:shd w:val="clear" w:color="auto" w:fill="FFFFFF"/>
              <w:rPr>
                <w:rFonts w:ascii="Times New Roman" w:hAnsi="Times New Roman" w:cs="Times New Roman"/>
                <w:sz w:val="20"/>
                <w:szCs w:val="20"/>
                <w:lang w:eastAsia="ru-RU"/>
              </w:rPr>
            </w:pPr>
            <w:r w:rsidRPr="005468B3">
              <w:rPr>
                <w:rFonts w:ascii="Times New Roman" w:hAnsi="Times New Roman" w:cs="Times New Roman"/>
                <w:sz w:val="20"/>
                <w:szCs w:val="20"/>
                <w:lang w:eastAsia="ru-RU"/>
              </w:rPr>
              <w:t>1. разбег, отталкивание, перелет через планку, приземление</w:t>
            </w:r>
          </w:p>
          <w:p w:rsidR="00FB2345" w:rsidRPr="005468B3" w:rsidRDefault="00FB2345" w:rsidP="00FE6F25">
            <w:pPr>
              <w:shd w:val="clear" w:color="auto" w:fill="FFFFFF"/>
              <w:rPr>
                <w:rFonts w:ascii="Times New Roman" w:hAnsi="Times New Roman" w:cs="Times New Roman"/>
                <w:sz w:val="20"/>
                <w:szCs w:val="20"/>
                <w:lang w:eastAsia="ru-RU"/>
              </w:rPr>
            </w:pPr>
            <w:r w:rsidRPr="005468B3">
              <w:rPr>
                <w:rFonts w:ascii="Times New Roman" w:hAnsi="Times New Roman" w:cs="Times New Roman"/>
                <w:sz w:val="20"/>
                <w:szCs w:val="20"/>
                <w:lang w:eastAsia="ru-RU"/>
              </w:rPr>
              <w:lastRenderedPageBreak/>
              <w:t>2. разбег, подготовка к отталкиванию, переход через планку, приземление</w:t>
            </w:r>
          </w:p>
          <w:p w:rsidR="00FB2345" w:rsidRPr="005468B3" w:rsidRDefault="00FB2345" w:rsidP="00FE6F25">
            <w:pPr>
              <w:shd w:val="clear" w:color="auto" w:fill="FFFFFF"/>
              <w:rPr>
                <w:rFonts w:ascii="Times New Roman" w:hAnsi="Times New Roman" w:cs="Times New Roman"/>
                <w:sz w:val="20"/>
                <w:szCs w:val="20"/>
                <w:lang w:eastAsia="ru-RU"/>
              </w:rPr>
            </w:pPr>
            <w:r w:rsidRPr="005468B3">
              <w:rPr>
                <w:rFonts w:ascii="Times New Roman" w:hAnsi="Times New Roman" w:cs="Times New Roman"/>
                <w:sz w:val="20"/>
                <w:szCs w:val="20"/>
                <w:lang w:eastAsia="ru-RU"/>
              </w:rPr>
              <w:t>3.  пробежка, толчок, перепрыгивание через планку, падение на маты</w:t>
            </w:r>
          </w:p>
          <w:p w:rsidR="00FB2345" w:rsidRPr="005468B3" w:rsidRDefault="00FB2345" w:rsidP="00FE6F25">
            <w:pPr>
              <w:shd w:val="clear" w:color="auto" w:fill="FFFFFF"/>
              <w:rPr>
                <w:rStyle w:val="c0"/>
                <w:rFonts w:ascii="Times New Roman" w:hAnsi="Times New Roman" w:cs="Times New Roman"/>
                <w:sz w:val="20"/>
                <w:szCs w:val="20"/>
                <w:lang w:eastAsia="ru-RU"/>
              </w:rPr>
            </w:pPr>
            <w:r w:rsidRPr="005468B3">
              <w:rPr>
                <w:rFonts w:ascii="Times New Roman" w:hAnsi="Times New Roman" w:cs="Times New Roman"/>
                <w:sz w:val="20"/>
                <w:szCs w:val="20"/>
                <w:lang w:eastAsia="ru-RU"/>
              </w:rPr>
              <w:t>4.  разбег, апробация прыжка, отталкивание, приземление</w:t>
            </w:r>
          </w:p>
        </w:tc>
        <w:tc>
          <w:tcPr>
            <w:tcW w:w="754" w:type="pct"/>
          </w:tcPr>
          <w:p w:rsidR="00FB2345" w:rsidRPr="005468B3" w:rsidRDefault="00FB2345" w:rsidP="00FE6F25">
            <w:pPr>
              <w:pStyle w:val="1"/>
              <w:numPr>
                <w:ilvl w:val="0"/>
                <w:numId w:val="0"/>
              </w:numPr>
              <w:outlineLvl w:val="0"/>
              <w:rPr>
                <w:b w:val="0"/>
                <w:sz w:val="20"/>
                <w:szCs w:val="20"/>
              </w:rPr>
            </w:pPr>
            <w:r w:rsidRPr="005468B3">
              <w:rPr>
                <w:b w:val="0"/>
                <w:sz w:val="20"/>
                <w:szCs w:val="20"/>
              </w:rPr>
              <w:lastRenderedPageBreak/>
              <w:t>2</w:t>
            </w:r>
          </w:p>
        </w:tc>
      </w:tr>
    </w:tbl>
    <w:p w:rsidR="00FB2345" w:rsidRPr="005468B3" w:rsidRDefault="00FB2345" w:rsidP="00FE6F25">
      <w:pPr>
        <w:pStyle w:val="ConsPlusNormal"/>
        <w:ind w:firstLine="540"/>
        <w:jc w:val="center"/>
        <w:rPr>
          <w:b/>
          <w:sz w:val="20"/>
          <w:szCs w:val="20"/>
        </w:rPr>
      </w:pPr>
      <w:r w:rsidRPr="005468B3">
        <w:rPr>
          <w:b/>
          <w:sz w:val="20"/>
          <w:szCs w:val="20"/>
        </w:rPr>
        <w:lastRenderedPageBreak/>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bl>
      <w:tblPr>
        <w:tblStyle w:val="a6"/>
        <w:tblW w:w="5000" w:type="pct"/>
        <w:tblLook w:val="04A0" w:firstRow="1" w:lastRow="0" w:firstColumn="1" w:lastColumn="0" w:noHBand="0" w:noVBand="1"/>
      </w:tblPr>
      <w:tblGrid>
        <w:gridCol w:w="1563"/>
        <w:gridCol w:w="7238"/>
        <w:gridCol w:w="1524"/>
      </w:tblGrid>
      <w:tr w:rsidR="00FB2345" w:rsidRPr="005468B3" w:rsidTr="00AB3661">
        <w:tc>
          <w:tcPr>
            <w:tcW w:w="757" w:type="pct"/>
            <w:vMerge w:val="restart"/>
          </w:tcPr>
          <w:p w:rsidR="00FB2345" w:rsidRPr="005468B3" w:rsidRDefault="00FB2345" w:rsidP="00FE6F25">
            <w:pPr>
              <w:pStyle w:val="1"/>
              <w:numPr>
                <w:ilvl w:val="0"/>
                <w:numId w:val="0"/>
              </w:numPr>
              <w:ind w:hanging="107"/>
              <w:outlineLvl w:val="0"/>
              <w:rPr>
                <w:b w:val="0"/>
                <w:color w:val="000000" w:themeColor="text1"/>
                <w:sz w:val="20"/>
                <w:szCs w:val="20"/>
              </w:rPr>
            </w:pPr>
            <w:r w:rsidRPr="005468B3">
              <w:rPr>
                <w:b w:val="0"/>
                <w:color w:val="000000" w:themeColor="text1"/>
                <w:sz w:val="20"/>
                <w:szCs w:val="20"/>
              </w:rPr>
              <w:t>Физическая культура</w:t>
            </w:r>
          </w:p>
        </w:tc>
        <w:tc>
          <w:tcPr>
            <w:tcW w:w="3505" w:type="pct"/>
          </w:tcPr>
          <w:p w:rsidR="00FB2345" w:rsidRPr="005468B3" w:rsidRDefault="00FB2345" w:rsidP="00FE6F25">
            <w:pPr>
              <w:pBdr>
                <w:top w:val="nil"/>
                <w:left w:val="nil"/>
                <w:bottom w:val="nil"/>
                <w:right w:val="nil"/>
                <w:between w:val="nil"/>
              </w:pBdr>
              <w:jc w:val="both"/>
              <w:rPr>
                <w:rFonts w:ascii="Times New Roman" w:hAnsi="Times New Roman" w:cs="Times New Roman"/>
                <w:color w:val="000000"/>
                <w:sz w:val="20"/>
                <w:szCs w:val="20"/>
                <w:shd w:val="clear" w:color="auto" w:fill="FFFFFF"/>
              </w:rPr>
            </w:pPr>
            <w:r w:rsidRPr="005468B3">
              <w:rPr>
                <w:rFonts w:ascii="Times New Roman" w:hAnsi="Times New Roman" w:cs="Times New Roman"/>
                <w:color w:val="000000"/>
                <w:sz w:val="20"/>
                <w:szCs w:val="20"/>
                <w:lang w:eastAsia="ru-RU"/>
              </w:rPr>
              <w:t>1. Какие документы необходимо при себе иметь для допуска к сдаче норм ГТО?</w:t>
            </w:r>
            <w:r w:rsidRPr="005468B3">
              <w:rPr>
                <w:rFonts w:ascii="Times New Roman" w:hAnsi="Times New Roman" w:cs="Times New Roman"/>
                <w:bCs/>
                <w:sz w:val="20"/>
                <w:szCs w:val="20"/>
              </w:rPr>
              <w:t xml:space="preserve"> </w:t>
            </w:r>
            <w:r w:rsidRPr="005468B3">
              <w:rPr>
                <w:rFonts w:ascii="Times New Roman" w:hAnsi="Times New Roman" w:cs="Times New Roman"/>
                <w:color w:val="000000"/>
                <w:sz w:val="20"/>
                <w:szCs w:val="20"/>
                <w:shd w:val="clear" w:color="auto" w:fill="FFFFFF"/>
              </w:rPr>
              <w:t>В ответе запишите цифры без пробелов и запятых.</w:t>
            </w:r>
          </w:p>
          <w:p w:rsidR="00FB2345" w:rsidRPr="005468B3" w:rsidRDefault="00FB2345" w:rsidP="00FE6F25">
            <w:pPr>
              <w:pBdr>
                <w:top w:val="nil"/>
                <w:left w:val="nil"/>
                <w:bottom w:val="nil"/>
                <w:right w:val="nil"/>
                <w:between w:val="nil"/>
              </w:pBdr>
              <w:jc w:val="both"/>
              <w:rPr>
                <w:rFonts w:ascii="Times New Roman" w:hAnsi="Times New Roman" w:cs="Times New Roman"/>
                <w:color w:val="000000"/>
                <w:sz w:val="20"/>
                <w:szCs w:val="20"/>
                <w:lang w:eastAsia="ru-RU"/>
              </w:rPr>
            </w:pPr>
            <w:r w:rsidRPr="005468B3">
              <w:rPr>
                <w:rFonts w:ascii="Times New Roman" w:hAnsi="Times New Roman" w:cs="Times New Roman"/>
                <w:color w:val="000000"/>
                <w:sz w:val="20"/>
                <w:szCs w:val="20"/>
                <w:lang w:eastAsia="ru-RU"/>
              </w:rPr>
              <w:t xml:space="preserve">1. документ, удостоверяющий личность </w:t>
            </w:r>
          </w:p>
          <w:p w:rsidR="00FB2345" w:rsidRPr="005468B3" w:rsidRDefault="00FB2345" w:rsidP="00FE6F25">
            <w:pPr>
              <w:pBdr>
                <w:top w:val="nil"/>
                <w:left w:val="nil"/>
                <w:bottom w:val="nil"/>
                <w:right w:val="nil"/>
                <w:between w:val="nil"/>
              </w:pBdr>
              <w:rPr>
                <w:rFonts w:ascii="Times New Roman" w:hAnsi="Times New Roman" w:cs="Times New Roman"/>
                <w:color w:val="000000"/>
                <w:sz w:val="20"/>
                <w:szCs w:val="20"/>
                <w:lang w:eastAsia="ru-RU"/>
              </w:rPr>
            </w:pPr>
            <w:r w:rsidRPr="005468B3">
              <w:rPr>
                <w:rFonts w:ascii="Times New Roman" w:hAnsi="Times New Roman" w:cs="Times New Roman"/>
                <w:color w:val="000000"/>
                <w:sz w:val="20"/>
                <w:szCs w:val="20"/>
                <w:lang w:eastAsia="ru-RU"/>
              </w:rPr>
              <w:t>2. медицинский полис</w:t>
            </w:r>
          </w:p>
          <w:p w:rsidR="00FB2345" w:rsidRPr="005468B3" w:rsidRDefault="00FB2345" w:rsidP="00FE6F25">
            <w:pPr>
              <w:pBdr>
                <w:top w:val="nil"/>
                <w:left w:val="nil"/>
                <w:bottom w:val="nil"/>
                <w:right w:val="nil"/>
                <w:between w:val="nil"/>
              </w:pBdr>
              <w:rPr>
                <w:rFonts w:ascii="Times New Roman" w:hAnsi="Times New Roman" w:cs="Times New Roman"/>
                <w:color w:val="000000"/>
                <w:sz w:val="20"/>
                <w:szCs w:val="20"/>
                <w:lang w:eastAsia="ru-RU"/>
              </w:rPr>
            </w:pPr>
            <w:r w:rsidRPr="005468B3">
              <w:rPr>
                <w:rFonts w:ascii="Times New Roman" w:hAnsi="Times New Roman" w:cs="Times New Roman"/>
                <w:color w:val="000000"/>
                <w:sz w:val="20"/>
                <w:szCs w:val="20"/>
                <w:lang w:eastAsia="ru-RU"/>
              </w:rPr>
              <w:t>3. ИНН</w:t>
            </w:r>
          </w:p>
          <w:p w:rsidR="00FB2345" w:rsidRPr="005468B3" w:rsidRDefault="00FB2345" w:rsidP="00FE6F25">
            <w:pPr>
              <w:pBdr>
                <w:top w:val="nil"/>
                <w:left w:val="nil"/>
                <w:bottom w:val="nil"/>
                <w:right w:val="nil"/>
                <w:between w:val="nil"/>
              </w:pBdr>
              <w:rPr>
                <w:rFonts w:ascii="Times New Roman" w:hAnsi="Times New Roman" w:cs="Times New Roman"/>
                <w:color w:val="000000"/>
                <w:sz w:val="20"/>
                <w:szCs w:val="20"/>
                <w:lang w:eastAsia="ru-RU"/>
              </w:rPr>
            </w:pPr>
            <w:r w:rsidRPr="005468B3">
              <w:rPr>
                <w:rFonts w:ascii="Times New Roman" w:hAnsi="Times New Roman" w:cs="Times New Roman"/>
                <w:color w:val="000000"/>
                <w:sz w:val="20"/>
                <w:szCs w:val="20"/>
                <w:lang w:eastAsia="ru-RU"/>
              </w:rPr>
              <w:t>4. СНИЛС</w:t>
            </w:r>
          </w:p>
          <w:p w:rsidR="00FB2345" w:rsidRPr="005468B3" w:rsidRDefault="00FB2345" w:rsidP="00FE6F25">
            <w:pPr>
              <w:pBdr>
                <w:top w:val="nil"/>
                <w:left w:val="nil"/>
                <w:bottom w:val="nil"/>
                <w:right w:val="nil"/>
                <w:between w:val="nil"/>
              </w:pBdr>
              <w:rPr>
                <w:rFonts w:ascii="Times New Roman" w:hAnsi="Times New Roman" w:cs="Times New Roman"/>
                <w:color w:val="000000"/>
                <w:sz w:val="20"/>
                <w:szCs w:val="20"/>
                <w:lang w:eastAsia="ru-RU"/>
              </w:rPr>
            </w:pPr>
            <w:r w:rsidRPr="005468B3">
              <w:rPr>
                <w:rFonts w:ascii="Times New Roman" w:hAnsi="Times New Roman" w:cs="Times New Roman"/>
                <w:color w:val="000000"/>
                <w:sz w:val="20"/>
                <w:szCs w:val="20"/>
                <w:lang w:eastAsia="ru-RU"/>
              </w:rPr>
              <w:t>5. медицинская справка о допуске к сдаче нормативов ГТО</w:t>
            </w:r>
          </w:p>
        </w:tc>
        <w:tc>
          <w:tcPr>
            <w:tcW w:w="738" w:type="pct"/>
          </w:tcPr>
          <w:p w:rsidR="00FB2345" w:rsidRPr="005468B3" w:rsidRDefault="00FB2345" w:rsidP="00FE6F25">
            <w:pPr>
              <w:pStyle w:val="1"/>
              <w:numPr>
                <w:ilvl w:val="0"/>
                <w:numId w:val="0"/>
              </w:numPr>
              <w:outlineLvl w:val="0"/>
              <w:rPr>
                <w:b w:val="0"/>
                <w:color w:val="000000" w:themeColor="text1"/>
                <w:sz w:val="20"/>
                <w:szCs w:val="20"/>
              </w:rPr>
            </w:pPr>
            <w:r w:rsidRPr="005468B3">
              <w:rPr>
                <w:b w:val="0"/>
                <w:color w:val="000000" w:themeColor="text1"/>
                <w:sz w:val="20"/>
                <w:szCs w:val="20"/>
              </w:rPr>
              <w:t>15</w:t>
            </w:r>
          </w:p>
        </w:tc>
      </w:tr>
      <w:tr w:rsidR="00FB2345" w:rsidRPr="005468B3" w:rsidTr="00AB3661">
        <w:tc>
          <w:tcPr>
            <w:tcW w:w="757" w:type="pct"/>
            <w:vMerge/>
          </w:tcPr>
          <w:p w:rsidR="00FB2345" w:rsidRPr="005468B3" w:rsidRDefault="00FB2345" w:rsidP="00FE6F25">
            <w:pPr>
              <w:pStyle w:val="1"/>
              <w:numPr>
                <w:ilvl w:val="0"/>
                <w:numId w:val="0"/>
              </w:numPr>
              <w:ind w:hanging="107"/>
              <w:jc w:val="center"/>
              <w:outlineLvl w:val="0"/>
              <w:rPr>
                <w:color w:val="000000" w:themeColor="text1"/>
                <w:sz w:val="20"/>
                <w:szCs w:val="20"/>
              </w:rPr>
            </w:pPr>
          </w:p>
        </w:tc>
        <w:tc>
          <w:tcPr>
            <w:tcW w:w="3505" w:type="pct"/>
          </w:tcPr>
          <w:p w:rsidR="00FB2345" w:rsidRPr="005468B3" w:rsidRDefault="00FB2345" w:rsidP="00FE6F25">
            <w:pPr>
              <w:rPr>
                <w:rFonts w:ascii="Times New Roman" w:hAnsi="Times New Roman" w:cs="Times New Roman"/>
                <w:sz w:val="20"/>
                <w:szCs w:val="20"/>
              </w:rPr>
            </w:pPr>
            <w:r w:rsidRPr="005468B3">
              <w:rPr>
                <w:rFonts w:ascii="Times New Roman" w:hAnsi="Times New Roman" w:cs="Times New Roman"/>
                <w:sz w:val="20"/>
                <w:szCs w:val="20"/>
              </w:rPr>
              <w:t>2. Определите и запишите пропущенные слова. Уровень силы человека можно определить с помощью тестовых упражнений ________________, ____________________________.</w:t>
            </w:r>
          </w:p>
        </w:tc>
        <w:tc>
          <w:tcPr>
            <w:tcW w:w="738" w:type="pct"/>
          </w:tcPr>
          <w:p w:rsidR="00FB2345" w:rsidRPr="005468B3" w:rsidRDefault="00FB2345" w:rsidP="00FE6F25">
            <w:pPr>
              <w:pStyle w:val="aa"/>
              <w:shd w:val="clear" w:color="auto" w:fill="FFFFFF"/>
              <w:spacing w:before="0" w:beforeAutospacing="0" w:after="0" w:line="240" w:lineRule="auto"/>
              <w:rPr>
                <w:sz w:val="20"/>
                <w:szCs w:val="20"/>
              </w:rPr>
            </w:pPr>
            <w:r w:rsidRPr="005468B3">
              <w:rPr>
                <w:sz w:val="20"/>
                <w:szCs w:val="20"/>
              </w:rPr>
              <w:t>сгибание и разгибание рук в упоре лежа, подтягивание</w:t>
            </w:r>
          </w:p>
        </w:tc>
      </w:tr>
      <w:tr w:rsidR="00FB2345" w:rsidRPr="005468B3" w:rsidTr="00AB3661">
        <w:tc>
          <w:tcPr>
            <w:tcW w:w="757" w:type="pct"/>
            <w:vMerge/>
          </w:tcPr>
          <w:p w:rsidR="00FB2345" w:rsidRPr="005468B3" w:rsidRDefault="00FB2345" w:rsidP="00FE6F25">
            <w:pPr>
              <w:pStyle w:val="1"/>
              <w:numPr>
                <w:ilvl w:val="0"/>
                <w:numId w:val="0"/>
              </w:numPr>
              <w:ind w:hanging="107"/>
              <w:jc w:val="center"/>
              <w:outlineLvl w:val="0"/>
              <w:rPr>
                <w:color w:val="000000" w:themeColor="text1"/>
                <w:sz w:val="20"/>
                <w:szCs w:val="20"/>
              </w:rPr>
            </w:pPr>
          </w:p>
        </w:tc>
        <w:tc>
          <w:tcPr>
            <w:tcW w:w="3505" w:type="pct"/>
          </w:tcPr>
          <w:p w:rsidR="00FB2345" w:rsidRPr="005468B3" w:rsidRDefault="00FB2345" w:rsidP="00FE6F25">
            <w:pPr>
              <w:widowControl w:val="0"/>
              <w:jc w:val="both"/>
              <w:rPr>
                <w:rFonts w:ascii="Times New Roman" w:hAnsi="Times New Roman" w:cs="Times New Roman"/>
                <w:bCs/>
                <w:sz w:val="20"/>
                <w:szCs w:val="20"/>
              </w:rPr>
            </w:pPr>
            <w:r w:rsidRPr="005468B3">
              <w:rPr>
                <w:rFonts w:ascii="Times New Roman" w:hAnsi="Times New Roman" w:cs="Times New Roman"/>
                <w:color w:val="000000"/>
                <w:sz w:val="20"/>
                <w:szCs w:val="20"/>
                <w:lang w:eastAsia="ru-RU"/>
              </w:rPr>
              <w:t>3. Установите соответствие между физической способностью и ее определением.</w:t>
            </w:r>
            <w:r w:rsidRPr="005468B3">
              <w:rPr>
                <w:rFonts w:ascii="Times New Roman" w:eastAsiaTheme="minorEastAsia" w:hAnsi="Times New Roman" w:cs="Times New Roman"/>
                <w:sz w:val="20"/>
                <w:szCs w:val="20"/>
              </w:rPr>
              <w:t xml:space="preserve"> К каждой позиции в первом столбце подберите соответствующую позицию из второго столбца.</w:t>
            </w:r>
          </w:p>
          <w:tbl>
            <w:tblPr>
              <w:tblpPr w:leftFromText="180" w:rightFromText="180" w:vertAnchor="text" w:horzAnchor="margin" w:tblpXSpec="right" w:tblpY="180"/>
              <w:tblW w:w="694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firstRow="0" w:lastRow="0" w:firstColumn="0" w:lastColumn="0" w:noHBand="0" w:noVBand="0"/>
            </w:tblPr>
            <w:tblGrid>
              <w:gridCol w:w="2122"/>
              <w:gridCol w:w="4823"/>
            </w:tblGrid>
            <w:tr w:rsidR="00FB2345" w:rsidRPr="005468B3" w:rsidTr="00AB3661">
              <w:trPr>
                <w:trHeight w:val="419"/>
              </w:trPr>
              <w:tc>
                <w:tcPr>
                  <w:tcW w:w="2122" w:type="dxa"/>
                  <w:tcBorders>
                    <w:top w:val="single" w:sz="4" w:space="0" w:color="000000"/>
                    <w:left w:val="single" w:sz="4" w:space="0" w:color="000000"/>
                    <w:bottom w:val="single" w:sz="4" w:space="0" w:color="000000"/>
                    <w:right w:val="single" w:sz="4" w:space="0" w:color="000000"/>
                  </w:tcBorders>
                  <w:shd w:val="clear" w:color="auto" w:fill="auto"/>
                </w:tcPr>
                <w:p w:rsidR="00FB2345" w:rsidRPr="005468B3" w:rsidRDefault="00FB2345" w:rsidP="00FE6F25">
                  <w:pPr>
                    <w:pBdr>
                      <w:top w:val="nil"/>
                      <w:left w:val="nil"/>
                      <w:bottom w:val="nil"/>
                      <w:right w:val="nil"/>
                      <w:between w:val="nil"/>
                    </w:pBdr>
                    <w:spacing w:after="0" w:line="240" w:lineRule="auto"/>
                    <w:jc w:val="both"/>
                    <w:rPr>
                      <w:rFonts w:ascii="Times New Roman" w:eastAsia="Calibri" w:hAnsi="Times New Roman" w:cs="Times New Roman"/>
                      <w:sz w:val="20"/>
                      <w:szCs w:val="20"/>
                      <w:lang w:eastAsia="ru-RU"/>
                    </w:rPr>
                  </w:pPr>
                  <w:r w:rsidRPr="005468B3">
                    <w:rPr>
                      <w:rFonts w:ascii="Times New Roman" w:eastAsia="Calibri" w:hAnsi="Times New Roman" w:cs="Times New Roman"/>
                      <w:sz w:val="20"/>
                      <w:szCs w:val="20"/>
                      <w:lang w:eastAsia="ru-RU"/>
                    </w:rPr>
                    <w:t>Физическая способность</w:t>
                  </w:r>
                </w:p>
              </w:tc>
              <w:tc>
                <w:tcPr>
                  <w:tcW w:w="4823" w:type="dxa"/>
                  <w:tcBorders>
                    <w:top w:val="single" w:sz="4" w:space="0" w:color="000000"/>
                    <w:left w:val="single" w:sz="4" w:space="0" w:color="000000"/>
                    <w:bottom w:val="single" w:sz="4" w:space="0" w:color="000000"/>
                    <w:right w:val="single" w:sz="4" w:space="0" w:color="000000"/>
                  </w:tcBorders>
                  <w:shd w:val="clear" w:color="auto" w:fill="auto"/>
                </w:tcPr>
                <w:p w:rsidR="00FB2345" w:rsidRPr="005468B3" w:rsidRDefault="00FB2345" w:rsidP="00FE6F25">
                  <w:pPr>
                    <w:pBdr>
                      <w:top w:val="nil"/>
                      <w:left w:val="nil"/>
                      <w:bottom w:val="nil"/>
                      <w:right w:val="nil"/>
                      <w:between w:val="nil"/>
                    </w:pBdr>
                    <w:spacing w:after="0" w:line="240" w:lineRule="auto"/>
                    <w:jc w:val="both"/>
                    <w:rPr>
                      <w:rFonts w:ascii="Times New Roman" w:eastAsia="Calibri" w:hAnsi="Times New Roman" w:cs="Times New Roman"/>
                      <w:sz w:val="20"/>
                      <w:szCs w:val="20"/>
                      <w:lang w:eastAsia="ru-RU"/>
                    </w:rPr>
                  </w:pPr>
                  <w:r w:rsidRPr="005468B3">
                    <w:rPr>
                      <w:rFonts w:ascii="Times New Roman" w:eastAsia="Calibri" w:hAnsi="Times New Roman" w:cs="Times New Roman"/>
                      <w:sz w:val="20"/>
                      <w:szCs w:val="20"/>
                      <w:lang w:eastAsia="ru-RU"/>
                    </w:rPr>
                    <w:t xml:space="preserve">Определение </w:t>
                  </w:r>
                </w:p>
              </w:tc>
            </w:tr>
            <w:tr w:rsidR="00FB2345" w:rsidRPr="005468B3" w:rsidTr="00AB3661">
              <w:trPr>
                <w:trHeight w:val="2653"/>
              </w:trPr>
              <w:tc>
                <w:tcPr>
                  <w:tcW w:w="2122" w:type="dxa"/>
                  <w:tcBorders>
                    <w:top w:val="single" w:sz="4" w:space="0" w:color="000000"/>
                    <w:left w:val="single" w:sz="4" w:space="0" w:color="000000"/>
                    <w:right w:val="single" w:sz="4" w:space="0" w:color="000000"/>
                  </w:tcBorders>
                  <w:shd w:val="clear" w:color="auto" w:fill="auto"/>
                </w:tcPr>
                <w:p w:rsidR="00FB2345" w:rsidRPr="005468B3" w:rsidRDefault="00FB2345" w:rsidP="00FE6F25">
                  <w:pPr>
                    <w:pBdr>
                      <w:top w:val="nil"/>
                      <w:left w:val="nil"/>
                      <w:bottom w:val="nil"/>
                      <w:right w:val="nil"/>
                      <w:between w:val="nil"/>
                    </w:pBdr>
                    <w:spacing w:after="0" w:line="240" w:lineRule="auto"/>
                    <w:rPr>
                      <w:rFonts w:ascii="Times New Roman" w:eastAsia="Calibri" w:hAnsi="Times New Roman" w:cs="Times New Roman"/>
                      <w:sz w:val="20"/>
                      <w:szCs w:val="20"/>
                      <w:lang w:eastAsia="ru-RU"/>
                    </w:rPr>
                  </w:pPr>
                  <w:r w:rsidRPr="005468B3">
                    <w:rPr>
                      <w:rFonts w:ascii="Times New Roman" w:eastAsia="Calibri" w:hAnsi="Times New Roman" w:cs="Times New Roman"/>
                      <w:sz w:val="20"/>
                      <w:szCs w:val="20"/>
                      <w:lang w:eastAsia="ru-RU"/>
                    </w:rPr>
                    <w:t>А. Выносливость</w:t>
                  </w:r>
                </w:p>
                <w:p w:rsidR="00FB2345" w:rsidRPr="005468B3" w:rsidRDefault="00FB2345" w:rsidP="00FE6F25">
                  <w:pPr>
                    <w:pBdr>
                      <w:top w:val="nil"/>
                      <w:left w:val="nil"/>
                      <w:bottom w:val="nil"/>
                      <w:right w:val="nil"/>
                      <w:between w:val="nil"/>
                    </w:pBdr>
                    <w:spacing w:after="0" w:line="240" w:lineRule="auto"/>
                    <w:rPr>
                      <w:rFonts w:ascii="Times New Roman" w:eastAsia="Calibri" w:hAnsi="Times New Roman" w:cs="Times New Roman"/>
                      <w:sz w:val="20"/>
                      <w:szCs w:val="20"/>
                      <w:lang w:eastAsia="ru-RU"/>
                    </w:rPr>
                  </w:pPr>
                  <w:r w:rsidRPr="005468B3">
                    <w:rPr>
                      <w:rFonts w:ascii="Times New Roman" w:eastAsia="Calibri" w:hAnsi="Times New Roman" w:cs="Times New Roman"/>
                      <w:sz w:val="20"/>
                      <w:szCs w:val="20"/>
                      <w:lang w:eastAsia="ru-RU"/>
                    </w:rPr>
                    <w:t>Б. Сила</w:t>
                  </w:r>
                </w:p>
                <w:p w:rsidR="00FB2345" w:rsidRPr="005468B3" w:rsidRDefault="00FB2345" w:rsidP="00FE6F25">
                  <w:pPr>
                    <w:pBdr>
                      <w:top w:val="nil"/>
                      <w:left w:val="nil"/>
                      <w:bottom w:val="nil"/>
                      <w:right w:val="nil"/>
                      <w:between w:val="nil"/>
                    </w:pBdr>
                    <w:spacing w:after="0" w:line="240" w:lineRule="auto"/>
                    <w:rPr>
                      <w:rFonts w:ascii="Times New Roman" w:eastAsia="Calibri" w:hAnsi="Times New Roman" w:cs="Times New Roman"/>
                      <w:sz w:val="20"/>
                      <w:szCs w:val="20"/>
                      <w:lang w:eastAsia="ru-RU"/>
                    </w:rPr>
                  </w:pPr>
                  <w:r w:rsidRPr="005468B3">
                    <w:rPr>
                      <w:rFonts w:ascii="Times New Roman" w:eastAsia="Calibri" w:hAnsi="Times New Roman" w:cs="Times New Roman"/>
                      <w:sz w:val="20"/>
                      <w:szCs w:val="20"/>
                      <w:lang w:eastAsia="ru-RU"/>
                    </w:rPr>
                    <w:t>В. Быстрота</w:t>
                  </w:r>
                </w:p>
                <w:p w:rsidR="00FB2345" w:rsidRPr="005468B3" w:rsidRDefault="00FB2345" w:rsidP="00FE6F25">
                  <w:pPr>
                    <w:pBdr>
                      <w:top w:val="nil"/>
                      <w:left w:val="nil"/>
                      <w:bottom w:val="nil"/>
                      <w:right w:val="nil"/>
                      <w:between w:val="nil"/>
                    </w:pBdr>
                    <w:spacing w:after="0" w:line="240" w:lineRule="auto"/>
                    <w:rPr>
                      <w:rFonts w:ascii="Times New Roman" w:eastAsia="Calibri" w:hAnsi="Times New Roman" w:cs="Times New Roman"/>
                      <w:sz w:val="20"/>
                      <w:szCs w:val="20"/>
                      <w:lang w:eastAsia="ru-RU"/>
                    </w:rPr>
                  </w:pPr>
                  <w:r w:rsidRPr="005468B3">
                    <w:rPr>
                      <w:rFonts w:ascii="Times New Roman" w:eastAsia="Calibri" w:hAnsi="Times New Roman" w:cs="Times New Roman"/>
                      <w:sz w:val="20"/>
                      <w:szCs w:val="20"/>
                      <w:lang w:eastAsia="ru-RU"/>
                    </w:rPr>
                    <w:t>Г. Гибкость</w:t>
                  </w:r>
                </w:p>
              </w:tc>
              <w:tc>
                <w:tcPr>
                  <w:tcW w:w="4823" w:type="dxa"/>
                  <w:tcBorders>
                    <w:top w:val="single" w:sz="4" w:space="0" w:color="000000"/>
                    <w:left w:val="single" w:sz="4" w:space="0" w:color="000000"/>
                    <w:right w:val="single" w:sz="4" w:space="0" w:color="000000"/>
                  </w:tcBorders>
                  <w:shd w:val="clear" w:color="auto" w:fill="auto"/>
                </w:tcPr>
                <w:p w:rsidR="00FB2345" w:rsidRPr="005468B3" w:rsidRDefault="00FB2345" w:rsidP="00FE6F25">
                  <w:pPr>
                    <w:pBdr>
                      <w:top w:val="nil"/>
                      <w:left w:val="nil"/>
                      <w:bottom w:val="nil"/>
                      <w:right w:val="nil"/>
                      <w:between w:val="nil"/>
                    </w:pBdr>
                    <w:tabs>
                      <w:tab w:val="left" w:pos="220"/>
                    </w:tabs>
                    <w:spacing w:after="0" w:line="240" w:lineRule="auto"/>
                    <w:rPr>
                      <w:rFonts w:ascii="Times New Roman" w:eastAsia="Calibri" w:hAnsi="Times New Roman" w:cs="Times New Roman"/>
                      <w:sz w:val="20"/>
                      <w:szCs w:val="20"/>
                      <w:lang w:eastAsia="ru-RU"/>
                    </w:rPr>
                  </w:pPr>
                  <w:r w:rsidRPr="005468B3">
                    <w:rPr>
                      <w:rFonts w:ascii="Times New Roman" w:eastAsia="Calibri" w:hAnsi="Times New Roman" w:cs="Times New Roman"/>
                      <w:sz w:val="20"/>
                      <w:szCs w:val="20"/>
                      <w:lang w:eastAsia="ru-RU"/>
                    </w:rPr>
                    <w:t>1. Способность совершать двигательные действия в минимальный для данных условий отрезок времени</w:t>
                  </w:r>
                </w:p>
                <w:p w:rsidR="00FB2345" w:rsidRPr="005468B3" w:rsidRDefault="00FB2345" w:rsidP="00FE6F25">
                  <w:pPr>
                    <w:pBdr>
                      <w:top w:val="nil"/>
                      <w:left w:val="nil"/>
                      <w:bottom w:val="nil"/>
                      <w:right w:val="nil"/>
                      <w:between w:val="nil"/>
                    </w:pBdr>
                    <w:tabs>
                      <w:tab w:val="left" w:pos="220"/>
                    </w:tabs>
                    <w:spacing w:after="0" w:line="240" w:lineRule="auto"/>
                    <w:rPr>
                      <w:rFonts w:ascii="Times New Roman" w:eastAsia="Calibri" w:hAnsi="Times New Roman" w:cs="Times New Roman"/>
                      <w:sz w:val="20"/>
                      <w:szCs w:val="20"/>
                      <w:lang w:eastAsia="ru-RU"/>
                    </w:rPr>
                  </w:pPr>
                  <w:r w:rsidRPr="005468B3">
                    <w:rPr>
                      <w:rFonts w:ascii="Times New Roman" w:eastAsia="Calibri" w:hAnsi="Times New Roman" w:cs="Times New Roman"/>
                      <w:sz w:val="20"/>
                      <w:szCs w:val="20"/>
                      <w:lang w:eastAsia="ru-RU"/>
                    </w:rPr>
                    <w:t>2. Способность к длительному выполнению какой-либо деятельности без снижения ее эффективности</w:t>
                  </w:r>
                </w:p>
                <w:p w:rsidR="00FB2345" w:rsidRPr="005468B3" w:rsidRDefault="00FB2345" w:rsidP="00FE6F25">
                  <w:pPr>
                    <w:pBdr>
                      <w:top w:val="nil"/>
                      <w:left w:val="nil"/>
                      <w:bottom w:val="nil"/>
                      <w:right w:val="nil"/>
                      <w:between w:val="nil"/>
                    </w:pBdr>
                    <w:tabs>
                      <w:tab w:val="left" w:pos="220"/>
                    </w:tabs>
                    <w:spacing w:after="0" w:line="240" w:lineRule="auto"/>
                    <w:rPr>
                      <w:rFonts w:ascii="Times New Roman" w:eastAsia="Calibri" w:hAnsi="Times New Roman" w:cs="Times New Roman"/>
                      <w:sz w:val="20"/>
                      <w:szCs w:val="20"/>
                      <w:lang w:eastAsia="ru-RU"/>
                    </w:rPr>
                  </w:pPr>
                  <w:r w:rsidRPr="005468B3">
                    <w:rPr>
                      <w:rFonts w:ascii="Times New Roman" w:eastAsia="Calibri" w:hAnsi="Times New Roman" w:cs="Times New Roman"/>
                      <w:sz w:val="20"/>
                      <w:szCs w:val="20"/>
                      <w:lang w:eastAsia="ru-RU"/>
                    </w:rPr>
                    <w:t>3. Способность выполнять движения с максимальной амплитудой</w:t>
                  </w:r>
                </w:p>
                <w:p w:rsidR="00FB2345" w:rsidRPr="005468B3" w:rsidRDefault="00FB2345" w:rsidP="00FE6F25">
                  <w:pPr>
                    <w:pBdr>
                      <w:top w:val="nil"/>
                      <w:left w:val="nil"/>
                      <w:bottom w:val="nil"/>
                      <w:right w:val="nil"/>
                      <w:between w:val="nil"/>
                    </w:pBdr>
                    <w:tabs>
                      <w:tab w:val="left" w:pos="220"/>
                    </w:tabs>
                    <w:spacing w:after="0" w:line="240" w:lineRule="auto"/>
                    <w:rPr>
                      <w:rFonts w:ascii="Times New Roman" w:eastAsia="Calibri" w:hAnsi="Times New Roman" w:cs="Times New Roman"/>
                      <w:sz w:val="20"/>
                      <w:szCs w:val="20"/>
                      <w:lang w:eastAsia="ru-RU"/>
                    </w:rPr>
                  </w:pPr>
                  <w:r w:rsidRPr="005468B3">
                    <w:rPr>
                      <w:rFonts w:ascii="Times New Roman" w:eastAsia="Calibri" w:hAnsi="Times New Roman" w:cs="Times New Roman"/>
                      <w:sz w:val="20"/>
                      <w:szCs w:val="20"/>
                      <w:lang w:eastAsia="ru-RU"/>
                    </w:rPr>
                    <w:t>4. Способность преодолевать внешнее сопротивление или противодействовать ему за счет мышечных усилий</w:t>
                  </w:r>
                </w:p>
              </w:tc>
            </w:tr>
          </w:tbl>
          <w:p w:rsidR="00FB2345" w:rsidRPr="005468B3" w:rsidRDefault="00FB2345" w:rsidP="00FE6F25">
            <w:pPr>
              <w:pStyle w:val="1"/>
              <w:numPr>
                <w:ilvl w:val="0"/>
                <w:numId w:val="0"/>
              </w:numPr>
              <w:ind w:left="164"/>
              <w:jc w:val="center"/>
              <w:outlineLvl w:val="0"/>
              <w:rPr>
                <w:color w:val="000000" w:themeColor="text1"/>
                <w:sz w:val="20"/>
                <w:szCs w:val="20"/>
              </w:rPr>
            </w:pPr>
          </w:p>
        </w:tc>
        <w:tc>
          <w:tcPr>
            <w:tcW w:w="738" w:type="pct"/>
          </w:tcPr>
          <w:p w:rsidR="00FB2345" w:rsidRPr="005468B3" w:rsidRDefault="00FB2345" w:rsidP="00FE6F25">
            <w:pPr>
              <w:pStyle w:val="1"/>
              <w:numPr>
                <w:ilvl w:val="0"/>
                <w:numId w:val="0"/>
              </w:numPr>
              <w:outlineLvl w:val="0"/>
              <w:rPr>
                <w:b w:val="0"/>
                <w:color w:val="000000" w:themeColor="text1"/>
                <w:sz w:val="20"/>
                <w:szCs w:val="20"/>
              </w:rPr>
            </w:pPr>
            <w:r w:rsidRPr="005468B3">
              <w:rPr>
                <w:b w:val="0"/>
                <w:color w:val="000000" w:themeColor="text1"/>
                <w:sz w:val="20"/>
                <w:szCs w:val="20"/>
              </w:rPr>
              <w:t>А2 Б4 В1 Г3</w:t>
            </w:r>
          </w:p>
        </w:tc>
      </w:tr>
      <w:tr w:rsidR="00FB2345" w:rsidRPr="005468B3" w:rsidTr="00AB3661">
        <w:tc>
          <w:tcPr>
            <w:tcW w:w="757" w:type="pct"/>
            <w:vMerge/>
          </w:tcPr>
          <w:p w:rsidR="00FB2345" w:rsidRPr="005468B3" w:rsidRDefault="00FB2345" w:rsidP="00FE6F25">
            <w:pPr>
              <w:pStyle w:val="1"/>
              <w:numPr>
                <w:ilvl w:val="0"/>
                <w:numId w:val="0"/>
              </w:numPr>
              <w:ind w:hanging="107"/>
              <w:jc w:val="center"/>
              <w:outlineLvl w:val="0"/>
              <w:rPr>
                <w:color w:val="000000" w:themeColor="text1"/>
                <w:sz w:val="20"/>
                <w:szCs w:val="20"/>
              </w:rPr>
            </w:pPr>
          </w:p>
        </w:tc>
        <w:tc>
          <w:tcPr>
            <w:tcW w:w="3505" w:type="pct"/>
          </w:tcPr>
          <w:p w:rsidR="00FB2345" w:rsidRPr="005468B3" w:rsidRDefault="00FB2345" w:rsidP="00FE6F25">
            <w:pPr>
              <w:pStyle w:val="16"/>
              <w:rPr>
                <w:rFonts w:ascii="Times New Roman" w:hAnsi="Times New Roman"/>
                <w:sz w:val="20"/>
                <w:szCs w:val="20"/>
              </w:rPr>
            </w:pPr>
            <w:r w:rsidRPr="005468B3">
              <w:rPr>
                <w:rFonts w:ascii="Times New Roman" w:hAnsi="Times New Roman"/>
                <w:sz w:val="20"/>
                <w:szCs w:val="20"/>
              </w:rPr>
              <w:t xml:space="preserve">4. Установите правильную последовательность выполнения </w:t>
            </w:r>
            <w:r w:rsidRPr="005468B3">
              <w:rPr>
                <w:rFonts w:ascii="Times New Roman" w:hAnsi="Times New Roman"/>
                <w:sz w:val="20"/>
                <w:szCs w:val="20"/>
              </w:rPr>
              <w:br/>
              <w:t>общеразвивающих упражнений.</w:t>
            </w:r>
          </w:p>
          <w:p w:rsidR="00FB2345" w:rsidRPr="005468B3" w:rsidRDefault="00FB2345" w:rsidP="00FE6F25">
            <w:pPr>
              <w:pStyle w:val="16"/>
              <w:jc w:val="both"/>
              <w:rPr>
                <w:rFonts w:ascii="Times New Roman" w:hAnsi="Times New Roman"/>
                <w:sz w:val="20"/>
                <w:szCs w:val="20"/>
              </w:rPr>
            </w:pPr>
            <w:r w:rsidRPr="005468B3">
              <w:rPr>
                <w:rFonts w:ascii="Times New Roman" w:hAnsi="Times New Roman"/>
                <w:sz w:val="20"/>
                <w:szCs w:val="20"/>
              </w:rPr>
              <w:t>1. повороты туловища</w:t>
            </w:r>
          </w:p>
          <w:p w:rsidR="00FB2345" w:rsidRPr="005468B3" w:rsidRDefault="00FB2345" w:rsidP="00FE6F25">
            <w:pPr>
              <w:pStyle w:val="16"/>
              <w:jc w:val="both"/>
              <w:rPr>
                <w:rFonts w:ascii="Times New Roman" w:hAnsi="Times New Roman"/>
                <w:sz w:val="20"/>
                <w:szCs w:val="20"/>
              </w:rPr>
            </w:pPr>
            <w:r w:rsidRPr="005468B3">
              <w:rPr>
                <w:rFonts w:ascii="Times New Roman" w:hAnsi="Times New Roman"/>
                <w:sz w:val="20"/>
                <w:szCs w:val="20"/>
              </w:rPr>
              <w:t>2. махи ногами</w:t>
            </w:r>
          </w:p>
          <w:p w:rsidR="00FB2345" w:rsidRPr="005468B3" w:rsidRDefault="00FB2345" w:rsidP="00FE6F25">
            <w:pPr>
              <w:pStyle w:val="16"/>
              <w:jc w:val="both"/>
              <w:rPr>
                <w:rFonts w:ascii="Times New Roman" w:hAnsi="Times New Roman"/>
                <w:sz w:val="20"/>
                <w:szCs w:val="20"/>
              </w:rPr>
            </w:pPr>
            <w:r w:rsidRPr="005468B3">
              <w:rPr>
                <w:rFonts w:ascii="Times New Roman" w:hAnsi="Times New Roman"/>
                <w:sz w:val="20"/>
                <w:szCs w:val="20"/>
              </w:rPr>
              <w:t>3. наклоны головы</w:t>
            </w:r>
          </w:p>
          <w:p w:rsidR="00FB2345" w:rsidRPr="005468B3" w:rsidRDefault="00FB2345" w:rsidP="00FE6F25">
            <w:pPr>
              <w:pStyle w:val="16"/>
              <w:jc w:val="both"/>
              <w:rPr>
                <w:rFonts w:ascii="Times New Roman" w:hAnsi="Times New Roman"/>
                <w:sz w:val="20"/>
                <w:szCs w:val="20"/>
              </w:rPr>
            </w:pPr>
            <w:r w:rsidRPr="005468B3">
              <w:rPr>
                <w:rFonts w:ascii="Times New Roman" w:hAnsi="Times New Roman"/>
                <w:sz w:val="20"/>
                <w:szCs w:val="20"/>
              </w:rPr>
              <w:t>4. круговые движения руками</w:t>
            </w:r>
          </w:p>
          <w:p w:rsidR="00FB2345" w:rsidRPr="005468B3" w:rsidRDefault="00FB2345" w:rsidP="00FE6F25">
            <w:pPr>
              <w:widowControl w:val="0"/>
              <w:jc w:val="both"/>
              <w:rPr>
                <w:rFonts w:ascii="Times New Roman" w:hAnsi="Times New Roman" w:cs="Times New Roman"/>
                <w:color w:val="000000"/>
                <w:sz w:val="20"/>
                <w:szCs w:val="20"/>
                <w:lang w:eastAsia="ru-RU"/>
              </w:rPr>
            </w:pPr>
            <w:r w:rsidRPr="005468B3">
              <w:rPr>
                <w:rFonts w:ascii="Times New Roman" w:hAnsi="Times New Roman" w:cs="Times New Roman"/>
                <w:sz w:val="20"/>
                <w:szCs w:val="20"/>
              </w:rPr>
              <w:t>5. выпады</w:t>
            </w:r>
          </w:p>
        </w:tc>
        <w:tc>
          <w:tcPr>
            <w:tcW w:w="738" w:type="pct"/>
          </w:tcPr>
          <w:p w:rsidR="00FB2345" w:rsidRPr="005468B3" w:rsidRDefault="00FB2345" w:rsidP="00FE6F25">
            <w:pPr>
              <w:pStyle w:val="1"/>
              <w:numPr>
                <w:ilvl w:val="0"/>
                <w:numId w:val="0"/>
              </w:numPr>
              <w:outlineLvl w:val="0"/>
              <w:rPr>
                <w:b w:val="0"/>
                <w:color w:val="000000" w:themeColor="text1"/>
                <w:sz w:val="20"/>
                <w:szCs w:val="20"/>
              </w:rPr>
            </w:pPr>
            <w:r w:rsidRPr="005468B3">
              <w:rPr>
                <w:b w:val="0"/>
                <w:color w:val="000000" w:themeColor="text1"/>
                <w:sz w:val="20"/>
                <w:szCs w:val="20"/>
              </w:rPr>
              <w:t>34125</w:t>
            </w:r>
          </w:p>
        </w:tc>
      </w:tr>
    </w:tbl>
    <w:p w:rsidR="00FB2345" w:rsidRPr="005468B3" w:rsidRDefault="00FB2345" w:rsidP="00FE6F25">
      <w:pPr>
        <w:spacing w:after="0" w:line="240" w:lineRule="auto"/>
        <w:jc w:val="center"/>
        <w:rPr>
          <w:rFonts w:ascii="Times New Roman" w:hAnsi="Times New Roman" w:cs="Times New Roman"/>
          <w:b/>
          <w:sz w:val="20"/>
          <w:szCs w:val="20"/>
        </w:rPr>
      </w:pPr>
    </w:p>
    <w:p w:rsidR="00FB2345" w:rsidRPr="005468B3" w:rsidRDefault="00FB2345"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ОК 01. Выбирать способы решения задач профессиональной деятельности применительно к различным контекстам</w:t>
      </w:r>
    </w:p>
    <w:tbl>
      <w:tblPr>
        <w:tblStyle w:val="a6"/>
        <w:tblW w:w="5000" w:type="pct"/>
        <w:tblLook w:val="04A0" w:firstRow="1" w:lastRow="0" w:firstColumn="1" w:lastColumn="0" w:noHBand="0" w:noVBand="1"/>
      </w:tblPr>
      <w:tblGrid>
        <w:gridCol w:w="2936"/>
        <w:gridCol w:w="3257"/>
        <w:gridCol w:w="4132"/>
      </w:tblGrid>
      <w:tr w:rsidR="00FB2345" w:rsidRPr="005468B3" w:rsidTr="00AB3661">
        <w:tc>
          <w:tcPr>
            <w:tcW w:w="1422" w:type="pct"/>
          </w:tcPr>
          <w:p w:rsidR="00FB2345" w:rsidRPr="005468B3" w:rsidRDefault="00FB2345" w:rsidP="00FE6F25">
            <w:pPr>
              <w:pStyle w:val="1"/>
              <w:numPr>
                <w:ilvl w:val="0"/>
                <w:numId w:val="0"/>
              </w:numPr>
              <w:ind w:left="164" w:hanging="164"/>
              <w:outlineLvl w:val="0"/>
              <w:rPr>
                <w:b w:val="0"/>
                <w:color w:val="000000" w:themeColor="text1"/>
                <w:sz w:val="20"/>
                <w:szCs w:val="20"/>
              </w:rPr>
            </w:pPr>
            <w:r w:rsidRPr="005468B3">
              <w:rPr>
                <w:b w:val="0"/>
                <w:color w:val="000000" w:themeColor="text1"/>
                <w:sz w:val="20"/>
                <w:szCs w:val="20"/>
              </w:rPr>
              <w:t>Физическая культура</w:t>
            </w:r>
          </w:p>
        </w:tc>
        <w:tc>
          <w:tcPr>
            <w:tcW w:w="1577" w:type="pct"/>
          </w:tcPr>
          <w:p w:rsidR="00FB2345" w:rsidRPr="005468B3" w:rsidRDefault="00FB2345" w:rsidP="00FE6F25">
            <w:pPr>
              <w:pStyle w:val="Default"/>
              <w:rPr>
                <w:color w:val="auto"/>
                <w:sz w:val="20"/>
                <w:szCs w:val="20"/>
                <w:shd w:val="clear" w:color="auto" w:fill="FFFFFF"/>
              </w:rPr>
            </w:pPr>
            <w:r w:rsidRPr="005468B3">
              <w:rPr>
                <w:color w:val="auto"/>
                <w:sz w:val="20"/>
                <w:szCs w:val="20"/>
                <w:shd w:val="clear" w:color="auto" w:fill="FFFFFF"/>
              </w:rPr>
              <w:t>Производственная гимнастика является видом физической активности на рабочем месте.</w:t>
            </w:r>
          </w:p>
          <w:p w:rsidR="00FB2345" w:rsidRPr="005468B3" w:rsidRDefault="00FB2345" w:rsidP="00FE6F25">
            <w:pPr>
              <w:pStyle w:val="Default"/>
              <w:rPr>
                <w:color w:val="auto"/>
                <w:sz w:val="20"/>
                <w:szCs w:val="20"/>
                <w:shd w:val="clear" w:color="auto" w:fill="FFFFFF"/>
              </w:rPr>
            </w:pPr>
            <w:r w:rsidRPr="005468B3">
              <w:rPr>
                <w:color w:val="auto"/>
                <w:sz w:val="20"/>
                <w:szCs w:val="20"/>
                <w:shd w:val="clear" w:color="auto" w:fill="FFFFFF"/>
              </w:rPr>
              <w:t>Поясните какова цель производственной гимнастики.</w:t>
            </w:r>
          </w:p>
        </w:tc>
        <w:tc>
          <w:tcPr>
            <w:tcW w:w="2001" w:type="pct"/>
          </w:tcPr>
          <w:p w:rsidR="00FB2345" w:rsidRPr="005468B3" w:rsidRDefault="00FB2345" w:rsidP="00FE6F25">
            <w:pPr>
              <w:pStyle w:val="Default"/>
              <w:rPr>
                <w:bCs/>
                <w:color w:val="auto"/>
                <w:sz w:val="20"/>
                <w:szCs w:val="20"/>
              </w:rPr>
            </w:pPr>
            <w:r w:rsidRPr="005468B3">
              <w:rPr>
                <w:color w:val="auto"/>
                <w:sz w:val="20"/>
                <w:szCs w:val="20"/>
              </w:rPr>
              <w:t xml:space="preserve">Эталон ответа: </w:t>
            </w:r>
            <w:r w:rsidRPr="005468B3">
              <w:rPr>
                <w:color w:val="auto"/>
                <w:sz w:val="20"/>
                <w:szCs w:val="20"/>
                <w:shd w:val="clear" w:color="auto" w:fill="FFFFFF"/>
              </w:rPr>
              <w:t>улучшение продуктивности, снятие усталости и предупреждение проблем со здоровьем у работников.</w:t>
            </w:r>
          </w:p>
          <w:p w:rsidR="00FB2345" w:rsidRPr="005468B3" w:rsidRDefault="00FB2345" w:rsidP="00FE6F25">
            <w:pPr>
              <w:rPr>
                <w:rFonts w:ascii="Times New Roman" w:hAnsi="Times New Roman" w:cs="Times New Roman"/>
                <w:color w:val="000000" w:themeColor="text1"/>
                <w:sz w:val="20"/>
                <w:szCs w:val="20"/>
              </w:rPr>
            </w:pPr>
            <w:r w:rsidRPr="005468B3">
              <w:rPr>
                <w:rFonts w:ascii="Times New Roman" w:hAnsi="Times New Roman" w:cs="Times New Roman"/>
                <w:i/>
                <w:sz w:val="20"/>
                <w:szCs w:val="20"/>
              </w:rPr>
              <w:t>Ответ может быть дан в иной близкой по смыслу формулировке.</w:t>
            </w:r>
          </w:p>
        </w:tc>
      </w:tr>
    </w:tbl>
    <w:p w:rsidR="00FB2345" w:rsidRPr="005468B3" w:rsidRDefault="00FB2345" w:rsidP="00FE6F25">
      <w:pPr>
        <w:pStyle w:val="ConsPlusNormal"/>
        <w:rPr>
          <w:b/>
          <w:sz w:val="20"/>
          <w:szCs w:val="20"/>
        </w:rPr>
      </w:pPr>
      <w:r w:rsidRPr="005468B3">
        <w:rPr>
          <w:b/>
          <w:sz w:val="20"/>
          <w:szCs w:val="20"/>
        </w:rPr>
        <w:t>ОК 04. Эффективно взаимодействовать и работать в коллективе и команде</w:t>
      </w:r>
    </w:p>
    <w:tbl>
      <w:tblPr>
        <w:tblStyle w:val="a6"/>
        <w:tblW w:w="5000" w:type="pct"/>
        <w:tblLook w:val="04A0" w:firstRow="1" w:lastRow="0" w:firstColumn="1" w:lastColumn="0" w:noHBand="0" w:noVBand="1"/>
      </w:tblPr>
      <w:tblGrid>
        <w:gridCol w:w="2538"/>
        <w:gridCol w:w="4264"/>
        <w:gridCol w:w="3523"/>
      </w:tblGrid>
      <w:tr w:rsidR="00FB2345" w:rsidRPr="005468B3" w:rsidTr="00AB3661">
        <w:tc>
          <w:tcPr>
            <w:tcW w:w="1229" w:type="pct"/>
          </w:tcPr>
          <w:p w:rsidR="00FB2345" w:rsidRPr="005468B3" w:rsidRDefault="00FB2345" w:rsidP="00FE6F25">
            <w:pPr>
              <w:pStyle w:val="1"/>
              <w:numPr>
                <w:ilvl w:val="0"/>
                <w:numId w:val="0"/>
              </w:numPr>
              <w:ind w:left="5" w:hanging="5"/>
              <w:outlineLvl w:val="0"/>
              <w:rPr>
                <w:b w:val="0"/>
                <w:color w:val="000000" w:themeColor="text1"/>
                <w:sz w:val="20"/>
                <w:szCs w:val="20"/>
              </w:rPr>
            </w:pPr>
            <w:r w:rsidRPr="005468B3">
              <w:rPr>
                <w:b w:val="0"/>
                <w:color w:val="000000" w:themeColor="text1"/>
                <w:sz w:val="20"/>
                <w:szCs w:val="20"/>
              </w:rPr>
              <w:t>Физическая культура</w:t>
            </w:r>
          </w:p>
        </w:tc>
        <w:tc>
          <w:tcPr>
            <w:tcW w:w="2065" w:type="pct"/>
          </w:tcPr>
          <w:p w:rsidR="00FB2345" w:rsidRPr="005468B3" w:rsidRDefault="00FB2345" w:rsidP="00FE6F25">
            <w:pPr>
              <w:widowControl w:val="0"/>
              <w:rPr>
                <w:rFonts w:ascii="Times New Roman" w:hAnsi="Times New Roman" w:cs="Times New Roman"/>
                <w:sz w:val="20"/>
                <w:szCs w:val="20"/>
              </w:rPr>
            </w:pPr>
            <w:r w:rsidRPr="005468B3">
              <w:rPr>
                <w:rFonts w:ascii="Times New Roman" w:hAnsi="Times New Roman" w:cs="Times New Roman"/>
                <w:sz w:val="20"/>
                <w:szCs w:val="20"/>
              </w:rPr>
              <w:t>1. Как называется строй, изображенный на картинке? Дайте ему определение.</w:t>
            </w:r>
          </w:p>
          <w:p w:rsidR="00FB2345" w:rsidRPr="005468B3" w:rsidRDefault="00FB2345" w:rsidP="00FE6F25">
            <w:pPr>
              <w:rPr>
                <w:rFonts w:ascii="Times New Roman" w:hAnsi="Times New Roman" w:cs="Times New Roman"/>
                <w:color w:val="000000" w:themeColor="text1"/>
                <w:sz w:val="20"/>
                <w:szCs w:val="20"/>
              </w:rPr>
            </w:pPr>
            <w:r w:rsidRPr="005468B3">
              <w:rPr>
                <w:rFonts w:ascii="Times New Roman" w:hAnsi="Times New Roman" w:cs="Times New Roman"/>
                <w:noProof/>
                <w:color w:val="000000" w:themeColor="text1"/>
                <w:sz w:val="20"/>
                <w:szCs w:val="20"/>
                <w:lang w:eastAsia="ru-RU"/>
              </w:rPr>
              <w:drawing>
                <wp:inline distT="0" distB="0" distL="0" distR="0" wp14:anchorId="1DC56C2E" wp14:editId="39D3D2FD">
                  <wp:extent cx="2136049" cy="951429"/>
                  <wp:effectExtent l="0" t="0" r="0" b="0"/>
                  <wp:docPr id="450" name="Рисунок 13" descr="C:\Users\shluda\Downloads\гимнастика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shluda\Downloads\гимнастика_page-0001.jpg"/>
                          <pic:cNvPicPr>
                            <a:picLocks noChangeAspect="1" noChangeArrowheads="1"/>
                          </pic:cNvPicPr>
                        </pic:nvPicPr>
                        <pic:blipFill>
                          <a:blip r:embed="rId87" cstate="print"/>
                          <a:srcRect/>
                          <a:stretch>
                            <a:fillRect/>
                          </a:stretch>
                        </pic:blipFill>
                        <pic:spPr bwMode="auto">
                          <a:xfrm>
                            <a:off x="0" y="0"/>
                            <a:ext cx="2186861" cy="974061"/>
                          </a:xfrm>
                          <a:prstGeom prst="rect">
                            <a:avLst/>
                          </a:prstGeom>
                          <a:noFill/>
                          <a:ln w="9525">
                            <a:noFill/>
                            <a:miter lim="800000"/>
                            <a:headEnd/>
                            <a:tailEnd/>
                          </a:ln>
                        </pic:spPr>
                      </pic:pic>
                    </a:graphicData>
                  </a:graphic>
                </wp:inline>
              </w:drawing>
            </w:r>
          </w:p>
        </w:tc>
        <w:tc>
          <w:tcPr>
            <w:tcW w:w="1706" w:type="pct"/>
          </w:tcPr>
          <w:p w:rsidR="00FB2345" w:rsidRPr="005468B3" w:rsidRDefault="00FB2345" w:rsidP="00FE6F25">
            <w:pPr>
              <w:widowControl w:val="0"/>
              <w:rPr>
                <w:rFonts w:ascii="Times New Roman" w:hAnsi="Times New Roman" w:cs="Times New Roman"/>
                <w:bCs/>
                <w:sz w:val="20"/>
                <w:szCs w:val="20"/>
                <w:shd w:val="clear" w:color="auto" w:fill="FFFFFF"/>
              </w:rPr>
            </w:pPr>
            <w:r w:rsidRPr="005468B3">
              <w:rPr>
                <w:rFonts w:ascii="Times New Roman" w:hAnsi="Times New Roman" w:cs="Times New Roman"/>
                <w:sz w:val="20"/>
                <w:szCs w:val="20"/>
              </w:rPr>
              <w:t xml:space="preserve">Эталон ответа: колонна – строй, </w:t>
            </w:r>
            <w:r w:rsidRPr="005468B3">
              <w:rPr>
                <w:rFonts w:ascii="Times New Roman" w:hAnsi="Times New Roman" w:cs="Times New Roman"/>
                <w:bCs/>
                <w:sz w:val="20"/>
                <w:szCs w:val="20"/>
                <w:shd w:val="clear" w:color="auto" w:fill="FFFFFF"/>
              </w:rPr>
              <w:t>в котором участники размещены в затылок друг другу.</w:t>
            </w:r>
          </w:p>
          <w:p w:rsidR="00FB2345" w:rsidRPr="005468B3" w:rsidRDefault="00FB2345" w:rsidP="00FE6F25">
            <w:pPr>
              <w:widowControl w:val="0"/>
              <w:rPr>
                <w:rFonts w:ascii="Times New Roman" w:hAnsi="Times New Roman" w:cs="Times New Roman"/>
                <w:bCs/>
                <w:sz w:val="20"/>
                <w:szCs w:val="20"/>
                <w:shd w:val="clear" w:color="auto" w:fill="FFFFFF"/>
              </w:rPr>
            </w:pPr>
            <w:r w:rsidRPr="005468B3">
              <w:rPr>
                <w:rFonts w:ascii="Times New Roman" w:hAnsi="Times New Roman" w:cs="Times New Roman"/>
                <w:i/>
                <w:sz w:val="20"/>
                <w:szCs w:val="20"/>
              </w:rPr>
              <w:t>Ответ может быть дан в иной близкой по смыслу формулировке.</w:t>
            </w:r>
          </w:p>
        </w:tc>
      </w:tr>
    </w:tbl>
    <w:p w:rsidR="00FB2345" w:rsidRPr="005468B3" w:rsidRDefault="00FB2345" w:rsidP="00FE6F25">
      <w:pPr>
        <w:pStyle w:val="ConsPlusNormal"/>
        <w:ind w:firstLine="540"/>
        <w:jc w:val="center"/>
        <w:rPr>
          <w:b/>
          <w:sz w:val="20"/>
          <w:szCs w:val="20"/>
        </w:rPr>
      </w:pPr>
      <w:r w:rsidRPr="005468B3">
        <w:rPr>
          <w:b/>
          <w:sz w:val="20"/>
          <w:szCs w:val="20"/>
        </w:rPr>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bl>
      <w:tblPr>
        <w:tblStyle w:val="a6"/>
        <w:tblW w:w="5000" w:type="pct"/>
        <w:tblLook w:val="04A0" w:firstRow="1" w:lastRow="0" w:firstColumn="1" w:lastColumn="0" w:noHBand="0" w:noVBand="1"/>
      </w:tblPr>
      <w:tblGrid>
        <w:gridCol w:w="2936"/>
        <w:gridCol w:w="3257"/>
        <w:gridCol w:w="4132"/>
      </w:tblGrid>
      <w:tr w:rsidR="00FB2345" w:rsidRPr="005468B3" w:rsidTr="00AB3661">
        <w:tc>
          <w:tcPr>
            <w:tcW w:w="1422" w:type="pct"/>
          </w:tcPr>
          <w:p w:rsidR="00FB2345" w:rsidRPr="005468B3" w:rsidRDefault="00FB2345" w:rsidP="00FE6F25">
            <w:pPr>
              <w:pStyle w:val="1"/>
              <w:numPr>
                <w:ilvl w:val="0"/>
                <w:numId w:val="0"/>
              </w:numPr>
              <w:ind w:left="164"/>
              <w:jc w:val="center"/>
              <w:outlineLvl w:val="0"/>
              <w:rPr>
                <w:color w:val="000000" w:themeColor="text1"/>
                <w:sz w:val="20"/>
                <w:szCs w:val="20"/>
              </w:rPr>
            </w:pPr>
            <w:r w:rsidRPr="005468B3">
              <w:rPr>
                <w:color w:val="000000" w:themeColor="text1"/>
                <w:sz w:val="20"/>
                <w:szCs w:val="20"/>
              </w:rPr>
              <w:t>Предмет/курс по выбору</w:t>
            </w:r>
          </w:p>
        </w:tc>
        <w:tc>
          <w:tcPr>
            <w:tcW w:w="1577" w:type="pct"/>
          </w:tcPr>
          <w:p w:rsidR="00FB2345" w:rsidRPr="005468B3" w:rsidRDefault="00FB2345" w:rsidP="00FE6F25">
            <w:pPr>
              <w:pStyle w:val="1"/>
              <w:numPr>
                <w:ilvl w:val="0"/>
                <w:numId w:val="0"/>
              </w:numPr>
              <w:ind w:left="164"/>
              <w:jc w:val="center"/>
              <w:outlineLvl w:val="0"/>
              <w:rPr>
                <w:color w:val="000000" w:themeColor="text1"/>
                <w:sz w:val="20"/>
                <w:szCs w:val="20"/>
              </w:rPr>
            </w:pPr>
            <w:r w:rsidRPr="005468B3">
              <w:rPr>
                <w:color w:val="000000" w:themeColor="text1"/>
                <w:sz w:val="20"/>
                <w:szCs w:val="20"/>
              </w:rPr>
              <w:t>Задание</w:t>
            </w:r>
          </w:p>
        </w:tc>
        <w:tc>
          <w:tcPr>
            <w:tcW w:w="2001" w:type="pct"/>
          </w:tcPr>
          <w:p w:rsidR="00FB2345" w:rsidRPr="005468B3" w:rsidRDefault="00FB2345" w:rsidP="00FE6F25">
            <w:pPr>
              <w:pStyle w:val="1"/>
              <w:numPr>
                <w:ilvl w:val="0"/>
                <w:numId w:val="0"/>
              </w:numPr>
              <w:ind w:left="164" w:hanging="164"/>
              <w:jc w:val="center"/>
              <w:outlineLvl w:val="0"/>
              <w:rPr>
                <w:color w:val="000000" w:themeColor="text1"/>
                <w:sz w:val="20"/>
                <w:szCs w:val="20"/>
              </w:rPr>
            </w:pPr>
            <w:r w:rsidRPr="005468B3">
              <w:rPr>
                <w:color w:val="000000" w:themeColor="text1"/>
                <w:sz w:val="20"/>
                <w:szCs w:val="20"/>
              </w:rPr>
              <w:t>Ответы</w:t>
            </w:r>
          </w:p>
        </w:tc>
      </w:tr>
      <w:tr w:rsidR="00FB2345" w:rsidRPr="005468B3" w:rsidTr="00AB3661">
        <w:tc>
          <w:tcPr>
            <w:tcW w:w="1422" w:type="pct"/>
          </w:tcPr>
          <w:p w:rsidR="00FB2345" w:rsidRPr="005468B3" w:rsidRDefault="00FB2345" w:rsidP="00FE6F25">
            <w:pPr>
              <w:pStyle w:val="1"/>
              <w:numPr>
                <w:ilvl w:val="0"/>
                <w:numId w:val="0"/>
              </w:numPr>
              <w:ind w:left="164" w:hanging="164"/>
              <w:outlineLvl w:val="0"/>
              <w:rPr>
                <w:b w:val="0"/>
                <w:color w:val="000000" w:themeColor="text1"/>
                <w:sz w:val="20"/>
                <w:szCs w:val="20"/>
              </w:rPr>
            </w:pPr>
            <w:r w:rsidRPr="005468B3">
              <w:rPr>
                <w:b w:val="0"/>
                <w:color w:val="000000" w:themeColor="text1"/>
                <w:sz w:val="20"/>
                <w:szCs w:val="20"/>
              </w:rPr>
              <w:lastRenderedPageBreak/>
              <w:t>Физическая культура</w:t>
            </w:r>
          </w:p>
        </w:tc>
        <w:tc>
          <w:tcPr>
            <w:tcW w:w="1577" w:type="pct"/>
          </w:tcPr>
          <w:p w:rsidR="00FB2345" w:rsidRPr="005468B3" w:rsidRDefault="00FB2345" w:rsidP="00FE6F25">
            <w:pPr>
              <w:rPr>
                <w:rFonts w:ascii="Times New Roman" w:hAnsi="Times New Roman" w:cs="Times New Roman"/>
                <w:sz w:val="20"/>
                <w:szCs w:val="20"/>
              </w:rPr>
            </w:pPr>
            <w:r w:rsidRPr="005468B3">
              <w:rPr>
                <w:rFonts w:ascii="Times New Roman" w:hAnsi="Times New Roman" w:cs="Times New Roman"/>
                <w:sz w:val="20"/>
                <w:szCs w:val="20"/>
              </w:rPr>
              <w:t>Запишите определение понятия «здоровый образ жизни».</w:t>
            </w:r>
          </w:p>
        </w:tc>
        <w:tc>
          <w:tcPr>
            <w:tcW w:w="2001" w:type="pct"/>
          </w:tcPr>
          <w:p w:rsidR="00FB2345" w:rsidRPr="005468B3" w:rsidRDefault="00FB2345" w:rsidP="00FE6F25">
            <w:pPr>
              <w:pStyle w:val="aa"/>
              <w:tabs>
                <w:tab w:val="left" w:pos="993"/>
              </w:tabs>
              <w:spacing w:before="0" w:beforeAutospacing="0" w:after="0" w:line="240" w:lineRule="auto"/>
              <w:rPr>
                <w:color w:val="000000" w:themeColor="text1"/>
                <w:sz w:val="20"/>
                <w:szCs w:val="20"/>
              </w:rPr>
            </w:pPr>
            <w:r w:rsidRPr="005468B3">
              <w:rPr>
                <w:bCs/>
                <w:sz w:val="20"/>
                <w:szCs w:val="20"/>
              </w:rPr>
              <w:t>Образ жизни, направленный на сохранение и укрепление здоровья.</w:t>
            </w:r>
            <w:r w:rsidRPr="005468B3">
              <w:rPr>
                <w:i/>
                <w:color w:val="000000" w:themeColor="text1"/>
                <w:sz w:val="20"/>
                <w:szCs w:val="20"/>
              </w:rPr>
              <w:t>Ответ может быть  дан в иной близкой по смыслу формулировке.</w:t>
            </w:r>
          </w:p>
        </w:tc>
      </w:tr>
    </w:tbl>
    <w:p w:rsidR="00FB2345" w:rsidRPr="005468B3" w:rsidRDefault="00FB2345" w:rsidP="00FE6F25">
      <w:pPr>
        <w:spacing w:after="0" w:line="240" w:lineRule="auto"/>
        <w:rPr>
          <w:rFonts w:ascii="Times New Roman" w:hAnsi="Times New Roman" w:cs="Times New Roman"/>
          <w:b/>
          <w:bCs/>
          <w:sz w:val="20"/>
          <w:szCs w:val="20"/>
        </w:rPr>
      </w:pPr>
    </w:p>
    <w:p w:rsidR="00D26192" w:rsidRPr="005468B3" w:rsidRDefault="00D26192" w:rsidP="00FE6F25">
      <w:pPr>
        <w:suppressAutoHyphens w:val="0"/>
        <w:spacing w:after="0" w:line="240" w:lineRule="auto"/>
        <w:rPr>
          <w:rFonts w:ascii="Times New Roman" w:eastAsia="Times New Roman" w:hAnsi="Times New Roman" w:cs="Times New Roman"/>
          <w:color w:val="auto"/>
          <w:w w:val="95"/>
          <w:sz w:val="20"/>
          <w:szCs w:val="20"/>
        </w:rPr>
      </w:pPr>
      <w:r w:rsidRPr="005468B3">
        <w:rPr>
          <w:rFonts w:ascii="Times New Roman" w:eastAsia="Times New Roman" w:hAnsi="Times New Roman" w:cs="Times New Roman"/>
          <w:color w:val="auto"/>
          <w:w w:val="95"/>
          <w:sz w:val="20"/>
          <w:szCs w:val="20"/>
        </w:rPr>
        <w:br w:type="page"/>
      </w:r>
    </w:p>
    <w:p w:rsidR="00FB2345" w:rsidRPr="005468B3" w:rsidRDefault="00FB2345" w:rsidP="00FE6F25">
      <w:pPr>
        <w:widowControl w:val="0"/>
        <w:suppressAutoHyphens w:val="0"/>
        <w:autoSpaceDE w:val="0"/>
        <w:autoSpaceDN w:val="0"/>
        <w:spacing w:after="0" w:line="240" w:lineRule="auto"/>
        <w:jc w:val="center"/>
        <w:rPr>
          <w:rFonts w:ascii="Times New Roman" w:eastAsia="Times New Roman" w:hAnsi="Times New Roman" w:cs="Times New Roman"/>
          <w:color w:val="auto"/>
          <w:w w:val="95"/>
          <w:sz w:val="20"/>
          <w:szCs w:val="20"/>
        </w:rPr>
      </w:pPr>
    </w:p>
    <w:p w:rsidR="002A74B0" w:rsidRPr="005468B3" w:rsidRDefault="002A74B0" w:rsidP="00FE6F25">
      <w:pPr>
        <w:widowControl w:val="0"/>
        <w:suppressAutoHyphens w:val="0"/>
        <w:autoSpaceDE w:val="0"/>
        <w:autoSpaceDN w:val="0"/>
        <w:spacing w:after="0" w:line="240" w:lineRule="auto"/>
        <w:jc w:val="center"/>
        <w:rPr>
          <w:rFonts w:ascii="Times New Roman" w:eastAsia="Times New Roman" w:hAnsi="Times New Roman" w:cs="Times New Roman"/>
          <w:b/>
          <w:color w:val="auto"/>
          <w:w w:val="95"/>
          <w:sz w:val="20"/>
          <w:szCs w:val="20"/>
        </w:rPr>
      </w:pPr>
      <w:r w:rsidRPr="005468B3">
        <w:rPr>
          <w:rFonts w:ascii="Times New Roman" w:eastAsia="Times New Roman" w:hAnsi="Times New Roman" w:cs="Times New Roman"/>
          <w:b/>
          <w:color w:val="auto"/>
          <w:w w:val="95"/>
          <w:sz w:val="20"/>
          <w:szCs w:val="20"/>
        </w:rPr>
        <w:t>ЕН.01 Элементы высшей математики</w:t>
      </w:r>
    </w:p>
    <w:p w:rsidR="0031052D" w:rsidRPr="005468B3" w:rsidRDefault="0031052D" w:rsidP="00FE6F25">
      <w:pPr>
        <w:spacing w:after="0" w:line="240" w:lineRule="auto"/>
        <w:ind w:firstLine="709"/>
        <w:rPr>
          <w:rFonts w:ascii="Times New Roman" w:hAnsi="Times New Roman" w:cs="Times New Roman"/>
          <w:b/>
          <w:sz w:val="20"/>
          <w:szCs w:val="20"/>
        </w:rPr>
      </w:pPr>
      <w:r w:rsidRPr="005468B3">
        <w:rPr>
          <w:rFonts w:ascii="Times New Roman" w:hAnsi="Times New Roman" w:cs="Times New Roman"/>
          <w:b/>
          <w:sz w:val="20"/>
          <w:szCs w:val="20"/>
        </w:rPr>
        <w:t>ОК 01.  Выбирать способы решения задач профессиональной деятельности, применительно к различным контекстам.</w:t>
      </w: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p w:rsidR="0031052D" w:rsidRPr="005468B3" w:rsidRDefault="0031052D"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b/>
          <w:sz w:val="20"/>
          <w:szCs w:val="20"/>
        </w:rPr>
        <w:t>1.</w:t>
      </w:r>
      <w:r w:rsidRPr="005468B3">
        <w:rPr>
          <w:rFonts w:ascii="Times New Roman" w:hAnsi="Times New Roman" w:cs="Times New Roman"/>
          <w:sz w:val="20"/>
          <w:szCs w:val="20"/>
        </w:rPr>
        <w:t xml:space="preserve"> </w:t>
      </w:r>
      <w:r w:rsidRPr="005468B3">
        <w:rPr>
          <w:rFonts w:ascii="Times New Roman" w:hAnsi="Times New Roman" w:cs="Times New Roman"/>
          <w:sz w:val="20"/>
          <w:szCs w:val="20"/>
          <w:lang w:eastAsia="ru-RU"/>
        </w:rPr>
        <w:t>Установите соответствие между пределами функций и их значениями: к каждому элементу первого столбца подберите соответствующий элемент из второго столбца.</w:t>
      </w: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0" w:type="auto"/>
        <w:jc w:val="center"/>
        <w:tblLook w:val="04A0" w:firstRow="1" w:lastRow="0" w:firstColumn="1" w:lastColumn="0" w:noHBand="0" w:noVBand="1"/>
      </w:tblPr>
      <w:tblGrid>
        <w:gridCol w:w="694"/>
        <w:gridCol w:w="2480"/>
        <w:gridCol w:w="639"/>
        <w:gridCol w:w="2537"/>
      </w:tblGrid>
      <w:tr w:rsidR="0031052D" w:rsidRPr="005468B3" w:rsidTr="0040516A">
        <w:trPr>
          <w:trHeight w:val="468"/>
          <w:jc w:val="center"/>
        </w:trPr>
        <w:tc>
          <w:tcPr>
            <w:tcW w:w="3174" w:type="dxa"/>
            <w:gridSpan w:val="2"/>
            <w:vAlign w:val="center"/>
          </w:tcPr>
          <w:p w:rsidR="0031052D" w:rsidRPr="005468B3" w:rsidRDefault="0031052D" w:rsidP="00FE6F25">
            <w:pPr>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ПРЕДЕЛЫ ФУНКЦИЙ</w:t>
            </w:r>
          </w:p>
          <w:p w:rsidR="0031052D" w:rsidRPr="005468B3" w:rsidRDefault="0031052D" w:rsidP="00FE6F25">
            <w:pPr>
              <w:tabs>
                <w:tab w:val="left" w:pos="1134"/>
                <w:tab w:val="right" w:pos="9355"/>
              </w:tabs>
              <w:ind w:left="21"/>
              <w:jc w:val="center"/>
              <w:rPr>
                <w:rFonts w:ascii="Times New Roman" w:hAnsi="Times New Roman" w:cs="Times New Roman"/>
                <w:sz w:val="20"/>
                <w:szCs w:val="20"/>
                <w:lang w:eastAsia="ru-RU"/>
              </w:rPr>
            </w:pPr>
          </w:p>
        </w:tc>
        <w:tc>
          <w:tcPr>
            <w:tcW w:w="3176" w:type="dxa"/>
            <w:gridSpan w:val="2"/>
            <w:vAlign w:val="center"/>
          </w:tcPr>
          <w:p w:rsidR="0031052D" w:rsidRPr="005468B3" w:rsidRDefault="0031052D" w:rsidP="00FE6F25">
            <w:pPr>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ЗНАЧЕНИЯ</w:t>
            </w:r>
          </w:p>
          <w:p w:rsidR="0031052D" w:rsidRPr="005468B3" w:rsidRDefault="0031052D" w:rsidP="00FE6F25">
            <w:pPr>
              <w:tabs>
                <w:tab w:val="left" w:pos="1134"/>
                <w:tab w:val="right" w:pos="9355"/>
              </w:tabs>
              <w:jc w:val="center"/>
              <w:rPr>
                <w:rFonts w:ascii="Times New Roman" w:hAnsi="Times New Roman" w:cs="Times New Roman"/>
                <w:sz w:val="20"/>
                <w:szCs w:val="20"/>
                <w:lang w:eastAsia="ru-RU"/>
              </w:rPr>
            </w:pPr>
          </w:p>
        </w:tc>
      </w:tr>
      <w:tr w:rsidR="0031052D" w:rsidRPr="005468B3" w:rsidTr="0040516A">
        <w:trPr>
          <w:trHeight w:val="703"/>
          <w:jc w:val="center"/>
        </w:trPr>
        <w:tc>
          <w:tcPr>
            <w:tcW w:w="694" w:type="dxa"/>
            <w:vAlign w:val="center"/>
          </w:tcPr>
          <w:p w:rsidR="0031052D" w:rsidRPr="005468B3" w:rsidRDefault="0031052D" w:rsidP="00FE6F25">
            <w:pPr>
              <w:tabs>
                <w:tab w:val="left" w:pos="1134"/>
                <w:tab w:val="right" w:pos="9355"/>
              </w:tabs>
              <w:rPr>
                <w:rFonts w:ascii="Times New Roman" w:hAnsi="Times New Roman" w:cs="Times New Roman"/>
                <w:sz w:val="20"/>
                <w:szCs w:val="20"/>
                <w:lang w:eastAsia="ru-RU"/>
              </w:rPr>
            </w:pPr>
            <w:r w:rsidRPr="005468B3">
              <w:rPr>
                <w:rFonts w:ascii="Times New Roman" w:hAnsi="Times New Roman" w:cs="Times New Roman"/>
                <w:sz w:val="20"/>
                <w:szCs w:val="20"/>
                <w:lang w:eastAsia="ru-RU"/>
              </w:rPr>
              <w:t>А)</w:t>
            </w:r>
          </w:p>
        </w:tc>
        <w:tc>
          <w:tcPr>
            <w:tcW w:w="2480" w:type="dxa"/>
            <w:vAlign w:val="center"/>
          </w:tcPr>
          <w:p w:rsidR="0031052D" w:rsidRPr="005468B3" w:rsidRDefault="00390A03" w:rsidP="00FE6F25">
            <w:pPr>
              <w:tabs>
                <w:tab w:val="left" w:pos="1134"/>
                <w:tab w:val="right" w:pos="9355"/>
              </w:tabs>
              <w:jc w:val="center"/>
              <w:rPr>
                <w:rFonts w:ascii="Times New Roman" w:hAnsi="Times New Roman" w:cs="Times New Roman"/>
                <w:sz w:val="20"/>
                <w:szCs w:val="20"/>
                <w:lang w:eastAsia="ru-RU"/>
              </w:rPr>
            </w:pPr>
            <m:oMathPara>
              <m:oMath>
                <m:func>
                  <m:funcPr>
                    <m:ctrlPr>
                      <w:rPr>
                        <w:rFonts w:ascii="Cambria Math" w:hAnsi="Cambria Math" w:cs="Times New Roman"/>
                        <w:i/>
                        <w:sz w:val="20"/>
                        <w:szCs w:val="20"/>
                        <w:lang w:eastAsia="ru-RU"/>
                      </w:rPr>
                    </m:ctrlPr>
                  </m:funcPr>
                  <m:fName>
                    <m:limLow>
                      <m:limLowPr>
                        <m:ctrlPr>
                          <w:rPr>
                            <w:rFonts w:ascii="Cambria Math" w:hAnsi="Cambria Math" w:cs="Times New Roman"/>
                            <w:i/>
                            <w:sz w:val="20"/>
                            <w:szCs w:val="20"/>
                            <w:lang w:eastAsia="ru-RU"/>
                          </w:rPr>
                        </m:ctrlPr>
                      </m:limLowPr>
                      <m:e>
                        <m:r>
                          <m:rPr>
                            <m:sty m:val="p"/>
                          </m:rPr>
                          <w:rPr>
                            <w:rFonts w:ascii="Cambria Math" w:hAnsi="Cambria Math" w:cs="Times New Roman"/>
                            <w:sz w:val="20"/>
                            <w:szCs w:val="20"/>
                            <w:lang w:eastAsia="ru-RU"/>
                          </w:rPr>
                          <m:t>lim</m:t>
                        </m:r>
                      </m:e>
                      <m:lim>
                        <m:r>
                          <w:rPr>
                            <w:rFonts w:ascii="Cambria Math" w:hAnsi="Cambria Math" w:cs="Times New Roman"/>
                            <w:sz w:val="20"/>
                            <w:szCs w:val="20"/>
                            <w:lang w:eastAsia="ru-RU"/>
                          </w:rPr>
                          <m:t>x→3</m:t>
                        </m:r>
                      </m:lim>
                    </m:limLow>
                  </m:fName>
                  <m:e>
                    <m:f>
                      <m:fPr>
                        <m:ctrlPr>
                          <w:rPr>
                            <w:rFonts w:ascii="Cambria Math" w:hAnsi="Cambria Math" w:cs="Times New Roman"/>
                            <w:i/>
                            <w:sz w:val="20"/>
                            <w:szCs w:val="20"/>
                            <w:lang w:eastAsia="ru-RU"/>
                          </w:rPr>
                        </m:ctrlPr>
                      </m:fPr>
                      <m:num>
                        <m:sSup>
                          <m:sSupPr>
                            <m:ctrlPr>
                              <w:rPr>
                                <w:rFonts w:ascii="Cambria Math" w:hAnsi="Cambria Math" w:cs="Times New Roman"/>
                                <w:i/>
                                <w:sz w:val="20"/>
                                <w:szCs w:val="20"/>
                                <w:lang w:eastAsia="ru-RU"/>
                              </w:rPr>
                            </m:ctrlPr>
                          </m:sSupPr>
                          <m:e>
                            <m:r>
                              <w:rPr>
                                <w:rFonts w:ascii="Cambria Math" w:hAnsi="Cambria Math" w:cs="Times New Roman"/>
                                <w:sz w:val="20"/>
                                <w:szCs w:val="20"/>
                                <w:lang w:eastAsia="ru-RU"/>
                              </w:rPr>
                              <m:t>x</m:t>
                            </m:r>
                          </m:e>
                          <m:sup>
                            <m:r>
                              <w:rPr>
                                <w:rFonts w:ascii="Cambria Math" w:hAnsi="Cambria Math" w:cs="Times New Roman"/>
                                <w:sz w:val="20"/>
                                <w:szCs w:val="20"/>
                                <w:lang w:eastAsia="ru-RU"/>
                              </w:rPr>
                              <m:t>2</m:t>
                            </m:r>
                          </m:sup>
                        </m:sSup>
                        <m:r>
                          <w:rPr>
                            <w:rFonts w:ascii="Cambria Math" w:hAnsi="Cambria Math" w:cs="Times New Roman"/>
                            <w:sz w:val="20"/>
                            <w:szCs w:val="20"/>
                            <w:lang w:eastAsia="ru-RU"/>
                          </w:rPr>
                          <m:t>-9</m:t>
                        </m:r>
                      </m:num>
                      <m:den>
                        <m:sSup>
                          <m:sSupPr>
                            <m:ctrlPr>
                              <w:rPr>
                                <w:rFonts w:ascii="Cambria Math" w:hAnsi="Cambria Math" w:cs="Times New Roman"/>
                                <w:i/>
                                <w:sz w:val="20"/>
                                <w:szCs w:val="20"/>
                                <w:lang w:eastAsia="ru-RU"/>
                              </w:rPr>
                            </m:ctrlPr>
                          </m:sSupPr>
                          <m:e>
                            <m:r>
                              <w:rPr>
                                <w:rFonts w:ascii="Cambria Math" w:hAnsi="Cambria Math" w:cs="Times New Roman"/>
                                <w:sz w:val="20"/>
                                <w:szCs w:val="20"/>
                                <w:lang w:eastAsia="ru-RU"/>
                              </w:rPr>
                              <m:t>x</m:t>
                            </m:r>
                          </m:e>
                          <m:sup>
                            <m:r>
                              <w:rPr>
                                <w:rFonts w:ascii="Cambria Math" w:hAnsi="Cambria Math" w:cs="Times New Roman"/>
                                <w:sz w:val="20"/>
                                <w:szCs w:val="20"/>
                                <w:lang w:eastAsia="ru-RU"/>
                              </w:rPr>
                              <m:t>2</m:t>
                            </m:r>
                          </m:sup>
                        </m:sSup>
                        <m:r>
                          <w:rPr>
                            <w:rFonts w:ascii="Cambria Math" w:hAnsi="Cambria Math" w:cs="Times New Roman"/>
                            <w:sz w:val="20"/>
                            <w:szCs w:val="20"/>
                            <w:lang w:eastAsia="ru-RU"/>
                          </w:rPr>
                          <m:t>-8x+15</m:t>
                        </m:r>
                      </m:den>
                    </m:f>
                  </m:e>
                </m:func>
              </m:oMath>
            </m:oMathPara>
          </w:p>
        </w:tc>
        <w:tc>
          <w:tcPr>
            <w:tcW w:w="639" w:type="dxa"/>
            <w:vAlign w:val="center"/>
          </w:tcPr>
          <w:p w:rsidR="0031052D" w:rsidRPr="005468B3" w:rsidRDefault="0031052D" w:rsidP="00FE6F25">
            <w:pPr>
              <w:tabs>
                <w:tab w:val="left" w:pos="1134"/>
                <w:tab w:val="right" w:pos="9355"/>
              </w:tabs>
              <w:rPr>
                <w:rFonts w:ascii="Times New Roman" w:hAnsi="Times New Roman" w:cs="Times New Roman"/>
                <w:sz w:val="20"/>
                <w:szCs w:val="20"/>
                <w:lang w:eastAsia="ru-RU"/>
              </w:rPr>
            </w:pPr>
            <w:r w:rsidRPr="005468B3">
              <w:rPr>
                <w:rFonts w:ascii="Times New Roman" w:hAnsi="Times New Roman" w:cs="Times New Roman"/>
                <w:sz w:val="20"/>
                <w:szCs w:val="20"/>
                <w:lang w:eastAsia="ru-RU"/>
              </w:rPr>
              <w:t>1)</w:t>
            </w:r>
          </w:p>
        </w:tc>
        <w:tc>
          <w:tcPr>
            <w:tcW w:w="2537" w:type="dxa"/>
            <w:vAlign w:val="center"/>
          </w:tcPr>
          <w:p w:rsidR="0031052D" w:rsidRPr="005468B3" w:rsidRDefault="00390A03" w:rsidP="00FE6F25">
            <w:pPr>
              <w:tabs>
                <w:tab w:val="left" w:pos="1134"/>
                <w:tab w:val="right" w:pos="9355"/>
              </w:tabs>
              <w:jc w:val="center"/>
              <w:rPr>
                <w:rFonts w:ascii="Times New Roman" w:hAnsi="Times New Roman" w:cs="Times New Roman"/>
                <w:sz w:val="20"/>
                <w:szCs w:val="20"/>
                <w:lang w:eastAsia="ru-RU"/>
              </w:rPr>
            </w:pPr>
            <m:oMathPara>
              <m:oMath>
                <m:f>
                  <m:fPr>
                    <m:ctrlPr>
                      <w:rPr>
                        <w:rFonts w:ascii="Cambria Math" w:hAnsi="Cambria Math" w:cs="Times New Roman"/>
                        <w:i/>
                        <w:sz w:val="20"/>
                        <w:szCs w:val="20"/>
                        <w:lang w:val="en-US" w:eastAsia="ru-RU"/>
                      </w:rPr>
                    </m:ctrlPr>
                  </m:fPr>
                  <m:num>
                    <m:r>
                      <w:rPr>
                        <w:rFonts w:ascii="Cambria Math" w:hAnsi="Cambria Math" w:cs="Times New Roman"/>
                        <w:sz w:val="20"/>
                        <w:szCs w:val="20"/>
                        <w:lang w:val="en-US" w:eastAsia="ru-RU"/>
                      </w:rPr>
                      <m:t>17</m:t>
                    </m:r>
                  </m:num>
                  <m:den>
                    <m:r>
                      <w:rPr>
                        <w:rFonts w:ascii="Cambria Math" w:hAnsi="Cambria Math" w:cs="Times New Roman"/>
                        <w:sz w:val="20"/>
                        <w:szCs w:val="20"/>
                        <w:lang w:val="en-US" w:eastAsia="ru-RU"/>
                      </w:rPr>
                      <m:t>12</m:t>
                    </m:r>
                  </m:den>
                </m:f>
              </m:oMath>
            </m:oMathPara>
          </w:p>
        </w:tc>
      </w:tr>
      <w:tr w:rsidR="0031052D" w:rsidRPr="005468B3" w:rsidTr="0040516A">
        <w:trPr>
          <w:trHeight w:val="467"/>
          <w:jc w:val="center"/>
        </w:trPr>
        <w:tc>
          <w:tcPr>
            <w:tcW w:w="694" w:type="dxa"/>
            <w:vAlign w:val="center"/>
          </w:tcPr>
          <w:p w:rsidR="0031052D" w:rsidRPr="005468B3" w:rsidRDefault="0031052D" w:rsidP="00FE6F25">
            <w:pPr>
              <w:tabs>
                <w:tab w:val="left" w:pos="1134"/>
                <w:tab w:val="right" w:pos="9355"/>
              </w:tabs>
              <w:rPr>
                <w:rFonts w:ascii="Times New Roman" w:hAnsi="Times New Roman" w:cs="Times New Roman"/>
                <w:sz w:val="20"/>
                <w:szCs w:val="20"/>
                <w:lang w:eastAsia="ru-RU"/>
              </w:rPr>
            </w:pPr>
            <w:r w:rsidRPr="005468B3">
              <w:rPr>
                <w:rFonts w:ascii="Times New Roman" w:hAnsi="Times New Roman" w:cs="Times New Roman"/>
                <w:sz w:val="20"/>
                <w:szCs w:val="20"/>
                <w:lang w:eastAsia="ru-RU"/>
              </w:rPr>
              <w:t>Б)</w:t>
            </w:r>
          </w:p>
        </w:tc>
        <w:tc>
          <w:tcPr>
            <w:tcW w:w="2480" w:type="dxa"/>
            <w:vAlign w:val="center"/>
          </w:tcPr>
          <w:p w:rsidR="0031052D" w:rsidRPr="005468B3" w:rsidRDefault="00390A03" w:rsidP="00FE6F25">
            <w:pPr>
              <w:tabs>
                <w:tab w:val="left" w:pos="1134"/>
                <w:tab w:val="right" w:pos="9355"/>
              </w:tabs>
              <w:jc w:val="center"/>
              <w:rPr>
                <w:rFonts w:ascii="Times New Roman" w:hAnsi="Times New Roman" w:cs="Times New Roman"/>
                <w:sz w:val="20"/>
                <w:szCs w:val="20"/>
                <w:lang w:eastAsia="ru-RU"/>
              </w:rPr>
            </w:pPr>
            <m:oMathPara>
              <m:oMath>
                <m:func>
                  <m:funcPr>
                    <m:ctrlPr>
                      <w:rPr>
                        <w:rFonts w:ascii="Cambria Math" w:hAnsi="Cambria Math" w:cs="Times New Roman"/>
                        <w:i/>
                        <w:sz w:val="20"/>
                        <w:szCs w:val="20"/>
                        <w:lang w:eastAsia="ru-RU"/>
                      </w:rPr>
                    </m:ctrlPr>
                  </m:funcPr>
                  <m:fName>
                    <m:limLow>
                      <m:limLowPr>
                        <m:ctrlPr>
                          <w:rPr>
                            <w:rFonts w:ascii="Cambria Math" w:hAnsi="Cambria Math" w:cs="Times New Roman"/>
                            <w:i/>
                            <w:sz w:val="20"/>
                            <w:szCs w:val="20"/>
                            <w:lang w:eastAsia="ru-RU"/>
                          </w:rPr>
                        </m:ctrlPr>
                      </m:limLowPr>
                      <m:e>
                        <m:r>
                          <m:rPr>
                            <m:sty m:val="p"/>
                          </m:rPr>
                          <w:rPr>
                            <w:rFonts w:ascii="Cambria Math" w:hAnsi="Cambria Math" w:cs="Times New Roman"/>
                            <w:sz w:val="20"/>
                            <w:szCs w:val="20"/>
                            <w:lang w:eastAsia="ru-RU"/>
                          </w:rPr>
                          <m:t>lim</m:t>
                        </m:r>
                      </m:e>
                      <m:lim>
                        <m:r>
                          <w:rPr>
                            <w:rFonts w:ascii="Cambria Math" w:hAnsi="Cambria Math" w:cs="Times New Roman"/>
                            <w:sz w:val="20"/>
                            <w:szCs w:val="20"/>
                            <w:lang w:val="en-US" w:eastAsia="ru-RU"/>
                          </w:rPr>
                          <m:t>x→0</m:t>
                        </m:r>
                      </m:lim>
                    </m:limLow>
                  </m:fName>
                  <m:e>
                    <m:f>
                      <m:fPr>
                        <m:ctrlPr>
                          <w:rPr>
                            <w:rFonts w:ascii="Cambria Math" w:hAnsi="Cambria Math" w:cs="Times New Roman"/>
                            <w:i/>
                            <w:sz w:val="20"/>
                            <w:szCs w:val="20"/>
                            <w:lang w:eastAsia="ru-RU"/>
                          </w:rPr>
                        </m:ctrlPr>
                      </m:fPr>
                      <m:num>
                        <m:func>
                          <m:funcPr>
                            <m:ctrlPr>
                              <w:rPr>
                                <w:rFonts w:ascii="Cambria Math" w:hAnsi="Cambria Math" w:cs="Times New Roman"/>
                                <w:i/>
                                <w:sz w:val="20"/>
                                <w:szCs w:val="20"/>
                                <w:lang w:eastAsia="ru-RU"/>
                              </w:rPr>
                            </m:ctrlPr>
                          </m:funcPr>
                          <m:fName>
                            <m:r>
                              <m:rPr>
                                <m:sty m:val="p"/>
                              </m:rPr>
                              <w:rPr>
                                <w:rFonts w:ascii="Cambria Math" w:hAnsi="Cambria Math" w:cs="Times New Roman"/>
                                <w:sz w:val="20"/>
                                <w:szCs w:val="20"/>
                                <w:lang w:eastAsia="ru-RU"/>
                              </w:rPr>
                              <m:t>sin</m:t>
                            </m:r>
                          </m:fName>
                          <m:e>
                            <m:r>
                              <w:rPr>
                                <w:rFonts w:ascii="Cambria Math" w:hAnsi="Cambria Math" w:cs="Times New Roman"/>
                                <w:sz w:val="20"/>
                                <w:szCs w:val="20"/>
                                <w:lang w:eastAsia="ru-RU"/>
                              </w:rPr>
                              <m:t>17x</m:t>
                            </m:r>
                          </m:e>
                        </m:func>
                      </m:num>
                      <m:den>
                        <m:func>
                          <m:funcPr>
                            <m:ctrlPr>
                              <w:rPr>
                                <w:rFonts w:ascii="Cambria Math" w:hAnsi="Cambria Math" w:cs="Times New Roman"/>
                                <w:i/>
                                <w:sz w:val="20"/>
                                <w:szCs w:val="20"/>
                                <w:lang w:eastAsia="ru-RU"/>
                              </w:rPr>
                            </m:ctrlPr>
                          </m:funcPr>
                          <m:fName>
                            <m:r>
                              <m:rPr>
                                <m:sty m:val="p"/>
                              </m:rPr>
                              <w:rPr>
                                <w:rFonts w:ascii="Cambria Math" w:hAnsi="Cambria Math" w:cs="Times New Roman"/>
                                <w:sz w:val="20"/>
                                <w:szCs w:val="20"/>
                                <w:lang w:eastAsia="ru-RU"/>
                              </w:rPr>
                              <m:t>cos</m:t>
                            </m:r>
                          </m:fName>
                          <m:e>
                            <m:r>
                              <w:rPr>
                                <w:rFonts w:ascii="Cambria Math" w:hAnsi="Cambria Math" w:cs="Times New Roman"/>
                                <w:sz w:val="20"/>
                                <w:szCs w:val="20"/>
                                <w:lang w:eastAsia="ru-RU"/>
                              </w:rPr>
                              <m:t>12x</m:t>
                            </m:r>
                          </m:e>
                        </m:func>
                      </m:den>
                    </m:f>
                  </m:e>
                </m:func>
              </m:oMath>
            </m:oMathPara>
          </w:p>
        </w:tc>
        <w:tc>
          <w:tcPr>
            <w:tcW w:w="639" w:type="dxa"/>
            <w:vAlign w:val="center"/>
          </w:tcPr>
          <w:p w:rsidR="0031052D" w:rsidRPr="005468B3" w:rsidRDefault="0031052D" w:rsidP="00FE6F25">
            <w:pPr>
              <w:tabs>
                <w:tab w:val="left" w:pos="1134"/>
                <w:tab w:val="right" w:pos="9355"/>
              </w:tabs>
              <w:rPr>
                <w:rFonts w:ascii="Times New Roman" w:hAnsi="Times New Roman" w:cs="Times New Roman"/>
                <w:sz w:val="20"/>
                <w:szCs w:val="20"/>
                <w:lang w:eastAsia="ru-RU"/>
              </w:rPr>
            </w:pPr>
            <w:r w:rsidRPr="005468B3">
              <w:rPr>
                <w:rFonts w:ascii="Times New Roman" w:hAnsi="Times New Roman" w:cs="Times New Roman"/>
                <w:sz w:val="20"/>
                <w:szCs w:val="20"/>
                <w:lang w:eastAsia="ru-RU"/>
              </w:rPr>
              <w:t>2)</w:t>
            </w:r>
          </w:p>
        </w:tc>
        <w:tc>
          <w:tcPr>
            <w:tcW w:w="2537" w:type="dxa"/>
            <w:vAlign w:val="center"/>
          </w:tcPr>
          <w:p w:rsidR="0031052D" w:rsidRPr="005468B3" w:rsidRDefault="0031052D" w:rsidP="00FE6F25">
            <w:pPr>
              <w:tabs>
                <w:tab w:val="left" w:pos="1134"/>
                <w:tab w:val="right" w:pos="9355"/>
              </w:tabs>
              <w:jc w:val="center"/>
              <w:rPr>
                <w:rFonts w:ascii="Times New Roman" w:hAnsi="Times New Roman" w:cs="Times New Roman"/>
                <w:i/>
                <w:sz w:val="20"/>
                <w:szCs w:val="20"/>
                <w:lang w:eastAsia="ru-RU"/>
              </w:rPr>
            </w:pPr>
            <m:oMathPara>
              <m:oMath>
                <m:r>
                  <w:rPr>
                    <w:rFonts w:ascii="Cambria Math" w:hAnsi="Cambria Math" w:cs="Times New Roman"/>
                    <w:sz w:val="20"/>
                    <w:szCs w:val="20"/>
                    <w:lang w:eastAsia="ru-RU"/>
                  </w:rPr>
                  <m:t>≈10,31</m:t>
                </m:r>
              </m:oMath>
            </m:oMathPara>
          </w:p>
        </w:tc>
      </w:tr>
      <w:tr w:rsidR="0031052D" w:rsidRPr="005468B3" w:rsidTr="0040516A">
        <w:trPr>
          <w:trHeight w:val="503"/>
          <w:jc w:val="center"/>
        </w:trPr>
        <w:tc>
          <w:tcPr>
            <w:tcW w:w="694" w:type="dxa"/>
            <w:vAlign w:val="center"/>
          </w:tcPr>
          <w:p w:rsidR="0031052D" w:rsidRPr="005468B3" w:rsidRDefault="0031052D" w:rsidP="00FE6F25">
            <w:pPr>
              <w:tabs>
                <w:tab w:val="left" w:pos="1134"/>
                <w:tab w:val="right" w:pos="9355"/>
              </w:tabs>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w:t>
            </w:r>
          </w:p>
        </w:tc>
        <w:tc>
          <w:tcPr>
            <w:tcW w:w="2480" w:type="dxa"/>
            <w:vAlign w:val="center"/>
          </w:tcPr>
          <w:p w:rsidR="0031052D" w:rsidRPr="005468B3" w:rsidRDefault="00390A03" w:rsidP="00FE6F25">
            <w:pPr>
              <w:tabs>
                <w:tab w:val="left" w:pos="1134"/>
                <w:tab w:val="right" w:pos="9355"/>
              </w:tabs>
              <w:jc w:val="center"/>
              <w:rPr>
                <w:rFonts w:ascii="Times New Roman" w:hAnsi="Times New Roman" w:cs="Times New Roman"/>
                <w:sz w:val="20"/>
                <w:szCs w:val="20"/>
                <w:lang w:eastAsia="ru-RU"/>
              </w:rPr>
            </w:pPr>
            <m:oMathPara>
              <m:oMath>
                <m:func>
                  <m:funcPr>
                    <m:ctrlPr>
                      <w:rPr>
                        <w:rFonts w:ascii="Cambria Math" w:hAnsi="Cambria Math" w:cs="Times New Roman"/>
                        <w:i/>
                        <w:sz w:val="20"/>
                        <w:szCs w:val="20"/>
                        <w:lang w:eastAsia="ru-RU"/>
                      </w:rPr>
                    </m:ctrlPr>
                  </m:funcPr>
                  <m:fName>
                    <m:limLow>
                      <m:limLowPr>
                        <m:ctrlPr>
                          <w:rPr>
                            <w:rFonts w:ascii="Cambria Math" w:hAnsi="Cambria Math" w:cs="Times New Roman"/>
                            <w:i/>
                            <w:sz w:val="20"/>
                            <w:szCs w:val="20"/>
                            <w:lang w:eastAsia="ru-RU"/>
                          </w:rPr>
                        </m:ctrlPr>
                      </m:limLowPr>
                      <m:e>
                        <m:r>
                          <m:rPr>
                            <m:sty m:val="p"/>
                          </m:rPr>
                          <w:rPr>
                            <w:rFonts w:ascii="Cambria Math" w:hAnsi="Cambria Math" w:cs="Times New Roman"/>
                            <w:sz w:val="20"/>
                            <w:szCs w:val="20"/>
                            <w:lang w:eastAsia="ru-RU"/>
                          </w:rPr>
                          <m:t>lim</m:t>
                        </m:r>
                      </m:e>
                      <m:lim>
                        <m:r>
                          <w:rPr>
                            <w:rFonts w:ascii="Cambria Math" w:hAnsi="Cambria Math" w:cs="Times New Roman"/>
                            <w:sz w:val="20"/>
                            <w:szCs w:val="20"/>
                            <w:lang w:val="en-US" w:eastAsia="ru-RU"/>
                          </w:rPr>
                          <m:t>x→∞</m:t>
                        </m:r>
                      </m:lim>
                    </m:limLow>
                  </m:fName>
                  <m:e>
                    <m:sSup>
                      <m:sSupPr>
                        <m:ctrlPr>
                          <w:rPr>
                            <w:rFonts w:ascii="Cambria Math" w:hAnsi="Cambria Math" w:cs="Times New Roman"/>
                            <w:i/>
                            <w:sz w:val="20"/>
                            <w:szCs w:val="20"/>
                            <w:lang w:eastAsia="ru-RU"/>
                          </w:rPr>
                        </m:ctrlPr>
                      </m:sSupPr>
                      <m:e>
                        <m:d>
                          <m:dPr>
                            <m:ctrlPr>
                              <w:rPr>
                                <w:rFonts w:ascii="Cambria Math" w:hAnsi="Cambria Math" w:cs="Times New Roman"/>
                                <w:i/>
                                <w:sz w:val="20"/>
                                <w:szCs w:val="20"/>
                                <w:lang w:eastAsia="ru-RU"/>
                              </w:rPr>
                            </m:ctrlPr>
                          </m:dPr>
                          <m:e>
                            <m:r>
                              <w:rPr>
                                <w:rFonts w:ascii="Cambria Math" w:hAnsi="Cambria Math" w:cs="Times New Roman"/>
                                <w:sz w:val="20"/>
                                <w:szCs w:val="20"/>
                                <w:lang w:eastAsia="ru-RU"/>
                              </w:rPr>
                              <m:t>1+</m:t>
                            </m:r>
                            <m:f>
                              <m:fPr>
                                <m:ctrlPr>
                                  <w:rPr>
                                    <w:rFonts w:ascii="Cambria Math" w:hAnsi="Cambria Math" w:cs="Times New Roman"/>
                                    <w:i/>
                                    <w:sz w:val="20"/>
                                    <w:szCs w:val="20"/>
                                    <w:lang w:eastAsia="ru-RU"/>
                                  </w:rPr>
                                </m:ctrlPr>
                              </m:fPr>
                              <m:num>
                                <m:r>
                                  <w:rPr>
                                    <w:rFonts w:ascii="Cambria Math" w:hAnsi="Cambria Math" w:cs="Times New Roman"/>
                                    <w:sz w:val="20"/>
                                    <w:szCs w:val="20"/>
                                    <w:lang w:eastAsia="ru-RU"/>
                                  </w:rPr>
                                  <m:t>7</m:t>
                                </m:r>
                              </m:num>
                              <m:den>
                                <m:r>
                                  <w:rPr>
                                    <w:rFonts w:ascii="Cambria Math" w:hAnsi="Cambria Math" w:cs="Times New Roman"/>
                                    <w:sz w:val="20"/>
                                    <w:szCs w:val="20"/>
                                    <w:lang w:eastAsia="ru-RU"/>
                                  </w:rPr>
                                  <m:t>x</m:t>
                                </m:r>
                              </m:den>
                            </m:f>
                          </m:e>
                        </m:d>
                      </m:e>
                      <m:sup>
                        <m:f>
                          <m:fPr>
                            <m:ctrlPr>
                              <w:rPr>
                                <w:rFonts w:ascii="Cambria Math" w:hAnsi="Cambria Math" w:cs="Times New Roman"/>
                                <w:i/>
                                <w:sz w:val="20"/>
                                <w:szCs w:val="20"/>
                                <w:lang w:eastAsia="ru-RU"/>
                              </w:rPr>
                            </m:ctrlPr>
                          </m:fPr>
                          <m:num>
                            <m:r>
                              <w:rPr>
                                <w:rFonts w:ascii="Cambria Math" w:hAnsi="Cambria Math" w:cs="Times New Roman"/>
                                <w:sz w:val="20"/>
                                <w:szCs w:val="20"/>
                                <w:lang w:eastAsia="ru-RU"/>
                              </w:rPr>
                              <m:t>x</m:t>
                            </m:r>
                          </m:num>
                          <m:den>
                            <m:r>
                              <w:rPr>
                                <w:rFonts w:ascii="Cambria Math" w:hAnsi="Cambria Math" w:cs="Times New Roman"/>
                                <w:sz w:val="20"/>
                                <w:szCs w:val="20"/>
                                <w:lang w:eastAsia="ru-RU"/>
                              </w:rPr>
                              <m:t>3</m:t>
                            </m:r>
                          </m:den>
                        </m:f>
                      </m:sup>
                    </m:sSup>
                  </m:e>
                </m:func>
              </m:oMath>
            </m:oMathPara>
          </w:p>
        </w:tc>
        <w:tc>
          <w:tcPr>
            <w:tcW w:w="639" w:type="dxa"/>
            <w:vAlign w:val="center"/>
          </w:tcPr>
          <w:p w:rsidR="0031052D" w:rsidRPr="005468B3" w:rsidRDefault="0031052D" w:rsidP="00FE6F25">
            <w:pPr>
              <w:tabs>
                <w:tab w:val="left" w:pos="1134"/>
                <w:tab w:val="right" w:pos="9355"/>
              </w:tabs>
              <w:rPr>
                <w:rFonts w:ascii="Times New Roman" w:hAnsi="Times New Roman" w:cs="Times New Roman"/>
                <w:sz w:val="20"/>
                <w:szCs w:val="20"/>
                <w:lang w:eastAsia="ru-RU"/>
              </w:rPr>
            </w:pPr>
            <w:r w:rsidRPr="005468B3">
              <w:rPr>
                <w:rFonts w:ascii="Times New Roman" w:hAnsi="Times New Roman" w:cs="Times New Roman"/>
                <w:sz w:val="20"/>
                <w:szCs w:val="20"/>
                <w:lang w:eastAsia="ru-RU"/>
              </w:rPr>
              <w:t>3)</w:t>
            </w:r>
          </w:p>
        </w:tc>
        <w:tc>
          <w:tcPr>
            <w:tcW w:w="2537" w:type="dxa"/>
            <w:vAlign w:val="center"/>
          </w:tcPr>
          <w:p w:rsidR="0031052D" w:rsidRPr="005468B3" w:rsidRDefault="0031052D" w:rsidP="00FE6F25">
            <w:pPr>
              <w:tabs>
                <w:tab w:val="left" w:pos="1134"/>
                <w:tab w:val="right" w:pos="9355"/>
              </w:tabs>
              <w:jc w:val="center"/>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3</w:t>
            </w:r>
          </w:p>
        </w:tc>
      </w:tr>
      <w:tr w:rsidR="0031052D" w:rsidRPr="005468B3" w:rsidTr="0040516A">
        <w:trPr>
          <w:trHeight w:val="567"/>
          <w:jc w:val="center"/>
        </w:trPr>
        <w:tc>
          <w:tcPr>
            <w:tcW w:w="694" w:type="dxa"/>
            <w:vAlign w:val="center"/>
          </w:tcPr>
          <w:p w:rsidR="0031052D" w:rsidRPr="005468B3" w:rsidRDefault="0031052D" w:rsidP="00FE6F25">
            <w:pPr>
              <w:tabs>
                <w:tab w:val="left" w:pos="1134"/>
                <w:tab w:val="right" w:pos="9355"/>
              </w:tabs>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w:t>
            </w:r>
          </w:p>
        </w:tc>
        <w:tc>
          <w:tcPr>
            <w:tcW w:w="2480" w:type="dxa"/>
            <w:vAlign w:val="center"/>
          </w:tcPr>
          <w:p w:rsidR="0031052D" w:rsidRPr="005468B3" w:rsidRDefault="00390A03" w:rsidP="00FE6F25">
            <w:pPr>
              <w:tabs>
                <w:tab w:val="left" w:pos="1134"/>
                <w:tab w:val="right" w:pos="9355"/>
              </w:tabs>
              <w:jc w:val="center"/>
              <w:rPr>
                <w:rFonts w:ascii="Times New Roman" w:hAnsi="Times New Roman" w:cs="Times New Roman"/>
                <w:sz w:val="20"/>
                <w:szCs w:val="20"/>
                <w:lang w:eastAsia="ru-RU"/>
              </w:rPr>
            </w:pPr>
            <m:oMathPara>
              <m:oMath>
                <m:func>
                  <m:funcPr>
                    <m:ctrlPr>
                      <w:rPr>
                        <w:rFonts w:ascii="Cambria Math" w:hAnsi="Cambria Math" w:cs="Times New Roman"/>
                        <w:i/>
                        <w:sz w:val="20"/>
                        <w:szCs w:val="20"/>
                        <w:lang w:eastAsia="ru-RU"/>
                      </w:rPr>
                    </m:ctrlPr>
                  </m:funcPr>
                  <m:fName>
                    <m:limLow>
                      <m:limLowPr>
                        <m:ctrlPr>
                          <w:rPr>
                            <w:rFonts w:ascii="Cambria Math" w:hAnsi="Cambria Math" w:cs="Times New Roman"/>
                            <w:i/>
                            <w:sz w:val="20"/>
                            <w:szCs w:val="20"/>
                            <w:lang w:eastAsia="ru-RU"/>
                          </w:rPr>
                        </m:ctrlPr>
                      </m:limLowPr>
                      <m:e>
                        <m:r>
                          <m:rPr>
                            <m:sty m:val="p"/>
                          </m:rPr>
                          <w:rPr>
                            <w:rFonts w:ascii="Cambria Math" w:hAnsi="Cambria Math" w:cs="Times New Roman"/>
                            <w:sz w:val="20"/>
                            <w:szCs w:val="20"/>
                            <w:lang w:eastAsia="ru-RU"/>
                          </w:rPr>
                          <m:t>lim</m:t>
                        </m:r>
                      </m:e>
                      <m:lim>
                        <m:r>
                          <w:rPr>
                            <w:rFonts w:ascii="Cambria Math" w:hAnsi="Cambria Math" w:cs="Times New Roman"/>
                            <w:sz w:val="20"/>
                            <w:szCs w:val="20"/>
                            <w:lang w:val="en-US" w:eastAsia="ru-RU"/>
                          </w:rPr>
                          <m:t>x→2</m:t>
                        </m:r>
                      </m:lim>
                    </m:limLow>
                  </m:fName>
                  <m:e>
                    <m:f>
                      <m:fPr>
                        <m:ctrlPr>
                          <w:rPr>
                            <w:rFonts w:ascii="Cambria Math" w:hAnsi="Cambria Math" w:cs="Times New Roman"/>
                            <w:i/>
                            <w:sz w:val="20"/>
                            <w:szCs w:val="20"/>
                            <w:lang w:eastAsia="ru-RU"/>
                          </w:rPr>
                        </m:ctrlPr>
                      </m:fPr>
                      <m:num>
                        <m:r>
                          <w:rPr>
                            <w:rFonts w:ascii="Cambria Math" w:hAnsi="Cambria Math" w:cs="Times New Roman"/>
                            <w:sz w:val="20"/>
                            <w:szCs w:val="20"/>
                            <w:lang w:eastAsia="ru-RU"/>
                          </w:rPr>
                          <m:t>3x+6</m:t>
                        </m:r>
                      </m:num>
                      <m:den>
                        <m:r>
                          <w:rPr>
                            <w:rFonts w:ascii="Cambria Math" w:hAnsi="Cambria Math" w:cs="Times New Roman"/>
                            <w:sz w:val="20"/>
                            <w:szCs w:val="20"/>
                            <w:lang w:eastAsia="ru-RU"/>
                          </w:rPr>
                          <m:t>2x-4</m:t>
                        </m:r>
                      </m:den>
                    </m:f>
                  </m:e>
                </m:func>
              </m:oMath>
            </m:oMathPara>
          </w:p>
        </w:tc>
        <w:tc>
          <w:tcPr>
            <w:tcW w:w="639" w:type="dxa"/>
            <w:vAlign w:val="center"/>
          </w:tcPr>
          <w:p w:rsidR="0031052D" w:rsidRPr="005468B3" w:rsidRDefault="0031052D" w:rsidP="00FE6F25">
            <w:pPr>
              <w:tabs>
                <w:tab w:val="left" w:pos="1134"/>
                <w:tab w:val="right" w:pos="9355"/>
              </w:tabs>
              <w:rPr>
                <w:rFonts w:ascii="Times New Roman" w:hAnsi="Times New Roman" w:cs="Times New Roman"/>
                <w:sz w:val="20"/>
                <w:szCs w:val="20"/>
                <w:lang w:eastAsia="ru-RU"/>
              </w:rPr>
            </w:pPr>
            <w:r w:rsidRPr="005468B3">
              <w:rPr>
                <w:rFonts w:ascii="Times New Roman" w:hAnsi="Times New Roman" w:cs="Times New Roman"/>
                <w:sz w:val="20"/>
                <w:szCs w:val="20"/>
                <w:lang w:eastAsia="ru-RU"/>
              </w:rPr>
              <w:t>4)</w:t>
            </w:r>
          </w:p>
        </w:tc>
        <w:tc>
          <w:tcPr>
            <w:tcW w:w="2537" w:type="dxa"/>
            <w:vAlign w:val="center"/>
          </w:tcPr>
          <w:p w:rsidR="0031052D" w:rsidRPr="005468B3" w:rsidRDefault="00390A03" w:rsidP="00FE6F25">
            <w:pPr>
              <w:tabs>
                <w:tab w:val="left" w:pos="1134"/>
                <w:tab w:val="right" w:pos="9355"/>
              </w:tabs>
              <w:jc w:val="center"/>
              <w:rPr>
                <w:rFonts w:ascii="Times New Roman" w:hAnsi="Times New Roman" w:cs="Times New Roman"/>
                <w:sz w:val="20"/>
                <w:szCs w:val="20"/>
                <w:lang w:val="en-US" w:eastAsia="ru-RU"/>
              </w:rPr>
            </w:pPr>
            <m:oMathPara>
              <m:oMath>
                <m:f>
                  <m:fPr>
                    <m:ctrlPr>
                      <w:rPr>
                        <w:rFonts w:ascii="Cambria Math" w:hAnsi="Cambria Math" w:cs="Times New Roman"/>
                        <w:i/>
                        <w:sz w:val="20"/>
                        <w:szCs w:val="20"/>
                        <w:lang w:val="en-US" w:eastAsia="ru-RU"/>
                      </w:rPr>
                    </m:ctrlPr>
                  </m:fPr>
                  <m:num>
                    <m:r>
                      <w:rPr>
                        <w:rFonts w:ascii="Cambria Math" w:hAnsi="Cambria Math" w:cs="Times New Roman"/>
                        <w:sz w:val="20"/>
                        <w:szCs w:val="20"/>
                        <w:lang w:val="en-US" w:eastAsia="ru-RU"/>
                      </w:rPr>
                      <m:t>3</m:t>
                    </m:r>
                  </m:num>
                  <m:den>
                    <m:r>
                      <w:rPr>
                        <w:rFonts w:ascii="Cambria Math" w:hAnsi="Cambria Math" w:cs="Times New Roman"/>
                        <w:sz w:val="20"/>
                        <w:szCs w:val="20"/>
                        <w:lang w:val="en-US" w:eastAsia="ru-RU"/>
                      </w:rPr>
                      <m:t>2</m:t>
                    </m:r>
                  </m:den>
                </m:f>
              </m:oMath>
            </m:oMathPara>
          </w:p>
        </w:tc>
      </w:tr>
    </w:tbl>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31052D" w:rsidRPr="005468B3" w:rsidTr="00D26192">
        <w:trPr>
          <w:trHeight w:val="510"/>
        </w:trPr>
        <w:tc>
          <w:tcPr>
            <w:tcW w:w="1250" w:type="pct"/>
          </w:tcPr>
          <w:p w:rsidR="0031052D" w:rsidRPr="005468B3" w:rsidRDefault="0031052D" w:rsidP="00FE6F25">
            <w:pPr>
              <w:tabs>
                <w:tab w:val="left" w:pos="1134"/>
                <w:tab w:val="right" w:pos="9355"/>
              </w:tabs>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А</w:t>
            </w:r>
          </w:p>
        </w:tc>
        <w:tc>
          <w:tcPr>
            <w:tcW w:w="1250" w:type="pct"/>
          </w:tcPr>
          <w:p w:rsidR="0031052D" w:rsidRPr="005468B3" w:rsidRDefault="0031052D" w:rsidP="00FE6F25">
            <w:pPr>
              <w:tabs>
                <w:tab w:val="left" w:pos="1134"/>
                <w:tab w:val="right" w:pos="9355"/>
              </w:tabs>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Б</w:t>
            </w:r>
          </w:p>
        </w:tc>
        <w:tc>
          <w:tcPr>
            <w:tcW w:w="1250" w:type="pct"/>
          </w:tcPr>
          <w:p w:rsidR="0031052D" w:rsidRPr="005468B3" w:rsidRDefault="0031052D" w:rsidP="00FE6F25">
            <w:pPr>
              <w:tabs>
                <w:tab w:val="left" w:pos="1134"/>
                <w:tab w:val="right" w:pos="9355"/>
              </w:tabs>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w:t>
            </w:r>
          </w:p>
        </w:tc>
        <w:tc>
          <w:tcPr>
            <w:tcW w:w="1250" w:type="pct"/>
          </w:tcPr>
          <w:p w:rsidR="0031052D" w:rsidRPr="005468B3" w:rsidRDefault="0031052D" w:rsidP="00FE6F25">
            <w:pPr>
              <w:tabs>
                <w:tab w:val="left" w:pos="1134"/>
                <w:tab w:val="right" w:pos="9355"/>
              </w:tabs>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w:t>
            </w:r>
          </w:p>
        </w:tc>
      </w:tr>
      <w:tr w:rsidR="0031052D" w:rsidRPr="005468B3" w:rsidTr="00D26192">
        <w:trPr>
          <w:trHeight w:val="510"/>
        </w:trPr>
        <w:tc>
          <w:tcPr>
            <w:tcW w:w="1250" w:type="pct"/>
          </w:tcPr>
          <w:p w:rsidR="0031052D" w:rsidRPr="005468B3" w:rsidRDefault="0031052D" w:rsidP="00FE6F25">
            <w:pPr>
              <w:tabs>
                <w:tab w:val="left" w:pos="1134"/>
                <w:tab w:val="right" w:pos="9355"/>
              </w:tabs>
              <w:rPr>
                <w:rFonts w:ascii="Times New Roman" w:hAnsi="Times New Roman" w:cs="Times New Roman"/>
                <w:sz w:val="20"/>
                <w:szCs w:val="20"/>
                <w:lang w:eastAsia="ru-RU"/>
              </w:rPr>
            </w:pPr>
          </w:p>
        </w:tc>
        <w:tc>
          <w:tcPr>
            <w:tcW w:w="1250" w:type="pct"/>
          </w:tcPr>
          <w:p w:rsidR="0031052D" w:rsidRPr="005468B3" w:rsidRDefault="0031052D" w:rsidP="00FE6F25">
            <w:pPr>
              <w:tabs>
                <w:tab w:val="left" w:pos="1134"/>
                <w:tab w:val="right" w:pos="9355"/>
              </w:tabs>
              <w:rPr>
                <w:rFonts w:ascii="Times New Roman" w:hAnsi="Times New Roman" w:cs="Times New Roman"/>
                <w:sz w:val="20"/>
                <w:szCs w:val="20"/>
                <w:lang w:eastAsia="ru-RU"/>
              </w:rPr>
            </w:pPr>
          </w:p>
        </w:tc>
        <w:tc>
          <w:tcPr>
            <w:tcW w:w="1250" w:type="pct"/>
          </w:tcPr>
          <w:p w:rsidR="0031052D" w:rsidRPr="005468B3" w:rsidRDefault="0031052D" w:rsidP="00FE6F25">
            <w:pPr>
              <w:tabs>
                <w:tab w:val="left" w:pos="1134"/>
                <w:tab w:val="right" w:pos="9355"/>
              </w:tabs>
              <w:rPr>
                <w:rFonts w:ascii="Times New Roman" w:hAnsi="Times New Roman" w:cs="Times New Roman"/>
                <w:sz w:val="20"/>
                <w:szCs w:val="20"/>
                <w:lang w:eastAsia="ru-RU"/>
              </w:rPr>
            </w:pPr>
          </w:p>
        </w:tc>
        <w:tc>
          <w:tcPr>
            <w:tcW w:w="1250" w:type="pct"/>
          </w:tcPr>
          <w:p w:rsidR="0031052D" w:rsidRPr="005468B3" w:rsidRDefault="0031052D" w:rsidP="00FE6F25">
            <w:pPr>
              <w:tabs>
                <w:tab w:val="left" w:pos="1134"/>
                <w:tab w:val="right" w:pos="9355"/>
              </w:tabs>
              <w:rPr>
                <w:rFonts w:ascii="Times New Roman" w:hAnsi="Times New Roman" w:cs="Times New Roman"/>
                <w:sz w:val="20"/>
                <w:szCs w:val="20"/>
                <w:lang w:eastAsia="ru-RU"/>
              </w:rPr>
            </w:pPr>
          </w:p>
        </w:tc>
      </w:tr>
    </w:tbl>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31052D" w:rsidRPr="005468B3" w:rsidRDefault="0031052D"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31052D" w:rsidRPr="005468B3" w:rsidTr="0040516A">
        <w:trPr>
          <w:trHeight w:val="554"/>
        </w:trPr>
        <w:tc>
          <w:tcPr>
            <w:tcW w:w="2178" w:type="pct"/>
            <w:vAlign w:val="center"/>
          </w:tcPr>
          <w:p w:rsidR="0031052D" w:rsidRPr="005468B3" w:rsidRDefault="0031052D" w:rsidP="00FE6F25">
            <w:pPr>
              <w:pStyle w:val="a7"/>
              <w:spacing w:after="0" w:line="240" w:lineRule="auto"/>
              <w:ind w:left="0"/>
              <w:jc w:val="center"/>
              <w:rPr>
                <w:rFonts w:ascii="Times New Roman" w:hAnsi="Times New Roman" w:cs="Times New Roman"/>
                <w:b/>
                <w:sz w:val="20"/>
                <w:szCs w:val="20"/>
                <w:lang w:eastAsia="ru-RU"/>
              </w:rPr>
            </w:pPr>
            <w:r w:rsidRPr="005468B3">
              <w:rPr>
                <w:rFonts w:ascii="Times New Roman" w:hAnsi="Times New Roman" w:cs="Times New Roman"/>
                <w:b/>
                <w:sz w:val="20"/>
                <w:szCs w:val="20"/>
                <w:lang w:eastAsia="ru-RU"/>
              </w:rPr>
              <w:t>Верный ответ</w:t>
            </w:r>
          </w:p>
          <w:p w:rsidR="0031052D" w:rsidRPr="005468B3" w:rsidRDefault="0031052D" w:rsidP="00FE6F25">
            <w:pPr>
              <w:pStyle w:val="a7"/>
              <w:spacing w:after="0" w:line="240" w:lineRule="auto"/>
              <w:ind w:left="0"/>
              <w:jc w:val="center"/>
              <w:rPr>
                <w:rFonts w:ascii="Times New Roman" w:hAnsi="Times New Roman" w:cs="Times New Roman"/>
                <w:b/>
                <w:sz w:val="20"/>
                <w:szCs w:val="20"/>
                <w:lang w:eastAsia="ru-RU"/>
              </w:rPr>
            </w:pPr>
          </w:p>
        </w:tc>
        <w:tc>
          <w:tcPr>
            <w:tcW w:w="2822" w:type="pct"/>
            <w:vAlign w:val="center"/>
          </w:tcPr>
          <w:p w:rsidR="0031052D" w:rsidRPr="005468B3" w:rsidRDefault="0031052D" w:rsidP="00FE6F25">
            <w:pPr>
              <w:pStyle w:val="a7"/>
              <w:spacing w:after="0" w:line="240" w:lineRule="auto"/>
              <w:ind w:left="0"/>
              <w:jc w:val="center"/>
              <w:rPr>
                <w:rFonts w:ascii="Times New Roman" w:hAnsi="Times New Roman" w:cs="Times New Roman"/>
                <w:b/>
                <w:sz w:val="20"/>
                <w:szCs w:val="20"/>
                <w:lang w:eastAsia="ru-RU"/>
              </w:rPr>
            </w:pPr>
            <w:r w:rsidRPr="005468B3">
              <w:rPr>
                <w:rFonts w:ascii="Times New Roman" w:hAnsi="Times New Roman" w:cs="Times New Roman"/>
                <w:b/>
                <w:sz w:val="20"/>
                <w:szCs w:val="20"/>
                <w:lang w:eastAsia="ru-RU"/>
              </w:rPr>
              <w:t>Критерии</w:t>
            </w:r>
          </w:p>
        </w:tc>
      </w:tr>
      <w:tr w:rsidR="0031052D" w:rsidRPr="005468B3" w:rsidTr="0040516A">
        <w:trPr>
          <w:trHeight w:val="569"/>
        </w:trPr>
        <w:tc>
          <w:tcPr>
            <w:tcW w:w="2178" w:type="pct"/>
          </w:tcPr>
          <w:p w:rsidR="0031052D" w:rsidRPr="005468B3" w:rsidRDefault="0031052D" w:rsidP="00FE6F25">
            <w:pP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А – 3; Б – </w:t>
            </w:r>
            <w:r w:rsidRPr="005468B3">
              <w:rPr>
                <w:rFonts w:ascii="Times New Roman" w:hAnsi="Times New Roman" w:cs="Times New Roman"/>
                <w:sz w:val="20"/>
                <w:szCs w:val="20"/>
                <w:lang w:val="en-US" w:eastAsia="ru-RU"/>
              </w:rPr>
              <w:t>1</w:t>
            </w:r>
            <w:r w:rsidRPr="005468B3">
              <w:rPr>
                <w:rFonts w:ascii="Times New Roman" w:hAnsi="Times New Roman" w:cs="Times New Roman"/>
                <w:sz w:val="20"/>
                <w:szCs w:val="20"/>
                <w:lang w:eastAsia="ru-RU"/>
              </w:rPr>
              <w:t>; В – 2; Г – 4</w:t>
            </w:r>
          </w:p>
          <w:p w:rsidR="0031052D" w:rsidRPr="005468B3" w:rsidRDefault="0031052D" w:rsidP="00FE6F25">
            <w:pPr>
              <w:pStyle w:val="a7"/>
              <w:spacing w:after="0" w:line="240" w:lineRule="auto"/>
              <w:ind w:left="0"/>
              <w:jc w:val="center"/>
              <w:rPr>
                <w:rFonts w:ascii="Times New Roman" w:hAnsi="Times New Roman" w:cs="Times New Roman"/>
                <w:sz w:val="20"/>
                <w:szCs w:val="20"/>
                <w:lang w:eastAsia="ru-RU"/>
              </w:rPr>
            </w:pPr>
          </w:p>
        </w:tc>
        <w:tc>
          <w:tcPr>
            <w:tcW w:w="2822" w:type="pct"/>
          </w:tcPr>
          <w:p w:rsidR="0031052D" w:rsidRPr="005468B3" w:rsidRDefault="0031052D" w:rsidP="00FE6F25">
            <w:pPr>
              <w:pStyle w:val="a7"/>
              <w:spacing w:after="0" w:line="240" w:lineRule="auto"/>
              <w:ind w:left="0"/>
              <w:rPr>
                <w:rFonts w:ascii="Times New Roman" w:hAnsi="Times New Roman" w:cs="Times New Roman"/>
                <w:b/>
                <w:sz w:val="20"/>
                <w:szCs w:val="20"/>
                <w:lang w:eastAsia="ru-RU"/>
              </w:rPr>
            </w:pPr>
            <w:r w:rsidRPr="005468B3">
              <w:rPr>
                <w:rFonts w:ascii="Times New Roman" w:hAnsi="Times New Roman" w:cs="Times New Roman"/>
                <w:b/>
                <w:sz w:val="20"/>
                <w:szCs w:val="20"/>
                <w:lang w:eastAsia="ru-RU"/>
              </w:rPr>
              <w:t xml:space="preserve">верно: </w:t>
            </w:r>
            <w:r w:rsidRPr="005468B3">
              <w:rPr>
                <w:rFonts w:ascii="Times New Roman" w:hAnsi="Times New Roman" w:cs="Times New Roman"/>
                <w:sz w:val="20"/>
                <w:szCs w:val="20"/>
                <w:lang w:eastAsia="ru-RU"/>
              </w:rPr>
              <w:t>полное правильное соответствие</w:t>
            </w:r>
          </w:p>
          <w:p w:rsidR="0031052D" w:rsidRPr="005468B3" w:rsidRDefault="0031052D" w:rsidP="00FE6F25">
            <w:pPr>
              <w:pStyle w:val="a7"/>
              <w:spacing w:after="0" w:line="240" w:lineRule="auto"/>
              <w:ind w:left="0"/>
              <w:rPr>
                <w:rFonts w:ascii="Times New Roman" w:hAnsi="Times New Roman" w:cs="Times New Roman"/>
                <w:sz w:val="20"/>
                <w:szCs w:val="20"/>
                <w:lang w:eastAsia="ru-RU"/>
              </w:rPr>
            </w:pPr>
            <w:r w:rsidRPr="005468B3">
              <w:rPr>
                <w:rFonts w:ascii="Times New Roman" w:hAnsi="Times New Roman" w:cs="Times New Roman"/>
                <w:b/>
                <w:sz w:val="20"/>
                <w:szCs w:val="20"/>
                <w:lang w:eastAsia="ru-RU"/>
              </w:rPr>
              <w:t xml:space="preserve">неверно: </w:t>
            </w:r>
            <w:r w:rsidRPr="005468B3">
              <w:rPr>
                <w:rFonts w:ascii="Times New Roman" w:hAnsi="Times New Roman" w:cs="Times New Roman"/>
                <w:sz w:val="20"/>
                <w:szCs w:val="20"/>
                <w:lang w:eastAsia="ru-RU"/>
              </w:rPr>
              <w:t>остальные случаи</w:t>
            </w:r>
          </w:p>
        </w:tc>
      </w:tr>
    </w:tbl>
    <w:p w:rsidR="0031052D" w:rsidRPr="005468B3" w:rsidRDefault="0031052D" w:rsidP="00FE6F25">
      <w:pPr>
        <w:spacing w:after="0" w:line="240" w:lineRule="auto"/>
        <w:rPr>
          <w:rFonts w:ascii="Times New Roman" w:hAnsi="Times New Roman" w:cs="Times New Roman"/>
          <w:sz w:val="20"/>
          <w:szCs w:val="20"/>
          <w:lang w:eastAsia="ru-RU"/>
        </w:rPr>
      </w:pPr>
    </w:p>
    <w:p w:rsidR="0031052D" w:rsidRPr="005468B3" w:rsidRDefault="0031052D"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2. </w:t>
      </w:r>
      <w:r w:rsidRPr="005468B3">
        <w:rPr>
          <w:rFonts w:ascii="Times New Roman" w:hAnsi="Times New Roman" w:cs="Times New Roman"/>
          <w:b/>
          <w:sz w:val="20"/>
          <w:szCs w:val="20"/>
          <w:lang w:eastAsia="ru-RU"/>
        </w:rPr>
        <w:t>Решите Систему линейных уравнений</w:t>
      </w:r>
    </w:p>
    <w:p w:rsidR="0031052D" w:rsidRPr="005468B3" w:rsidRDefault="0031052D" w:rsidP="00FE6F25">
      <w:pPr>
        <w:spacing w:after="0" w:line="240" w:lineRule="auto"/>
        <w:rPr>
          <w:rFonts w:ascii="Times New Roman" w:hAnsi="Times New Roman" w:cs="Times New Roman"/>
          <w:sz w:val="20"/>
          <w:szCs w:val="20"/>
          <w:lang w:eastAsia="ru-RU"/>
        </w:rPr>
      </w:pPr>
    </w:p>
    <w:p w:rsidR="0031052D" w:rsidRPr="005468B3" w:rsidRDefault="00390A03" w:rsidP="00FE6F25">
      <w:pPr>
        <w:spacing w:after="0" w:line="240" w:lineRule="auto"/>
        <w:rPr>
          <w:rFonts w:ascii="Times New Roman" w:hAnsi="Times New Roman" w:cs="Times New Roman"/>
          <w:sz w:val="20"/>
          <w:szCs w:val="20"/>
        </w:rPr>
      </w:pPr>
      <m:oMathPara>
        <m:oMath>
          <m:d>
            <m:dPr>
              <m:begChr m:val="{"/>
              <m:endChr m:val=""/>
              <m:ctrlPr>
                <w:rPr>
                  <w:rFonts w:ascii="Cambria Math" w:hAnsi="Cambria Math" w:cs="Times New Roman"/>
                  <w:i/>
                  <w:sz w:val="20"/>
                  <w:szCs w:val="20"/>
                </w:rPr>
              </m:ctrlPr>
            </m:dPr>
            <m:e>
              <m:eqArr>
                <m:eqArrPr>
                  <m:ctrlPr>
                    <w:rPr>
                      <w:rFonts w:ascii="Cambria Math" w:hAnsi="Cambria Math" w:cs="Times New Roman"/>
                      <w:i/>
                      <w:sz w:val="20"/>
                      <w:szCs w:val="20"/>
                    </w:rPr>
                  </m:ctrlPr>
                </m:eqArrPr>
                <m:e>
                  <m:sSub>
                    <m:sSubPr>
                      <m:ctrlPr>
                        <w:rPr>
                          <w:rFonts w:ascii="Cambria Math" w:hAnsi="Cambria Math" w:cs="Times New Roman"/>
                          <w:i/>
                          <w:sz w:val="20"/>
                          <w:szCs w:val="20"/>
                        </w:rPr>
                      </m:ctrlPr>
                    </m:sSubPr>
                    <m:e>
                      <m:r>
                        <w:rPr>
                          <w:rFonts w:ascii="Cambria Math" w:hAnsi="Cambria Math" w:cs="Times New Roman"/>
                          <w:sz w:val="20"/>
                          <w:szCs w:val="20"/>
                          <w:lang w:val="en-US"/>
                        </w:rPr>
                        <m:t>x</m:t>
                      </m:r>
                    </m:e>
                    <m:sub>
                      <m:r>
                        <w:rPr>
                          <w:rFonts w:ascii="Cambria Math" w:hAnsi="Cambria Math" w:cs="Times New Roman"/>
                          <w:sz w:val="20"/>
                          <w:szCs w:val="20"/>
                        </w:rPr>
                        <m:t>1</m:t>
                      </m:r>
                    </m:sub>
                  </m:sSub>
                  <m:r>
                    <w:rPr>
                      <w:rFonts w:ascii="Cambria Math" w:hAnsi="Cambria Math" w:cs="Times New Roman"/>
                      <w:sz w:val="20"/>
                      <w:szCs w:val="20"/>
                    </w:rPr>
                    <m:t>+2</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3</m:t>
                      </m:r>
                    </m:sub>
                  </m:sSub>
                  <m:r>
                    <w:rPr>
                      <w:rFonts w:ascii="Cambria Math" w:hAnsi="Cambria Math" w:cs="Times New Roman"/>
                      <w:sz w:val="20"/>
                      <w:szCs w:val="20"/>
                    </w:rPr>
                    <m:t>=1</m:t>
                  </m:r>
                </m:e>
                <m:e>
                  <m:sSub>
                    <m:sSubPr>
                      <m:ctrlPr>
                        <w:rPr>
                          <w:rFonts w:ascii="Cambria Math" w:hAnsi="Cambria Math" w:cs="Times New Roman"/>
                          <w:i/>
                          <w:sz w:val="20"/>
                          <w:szCs w:val="20"/>
                        </w:rPr>
                      </m:ctrlPr>
                    </m:sSubPr>
                    <m:e>
                      <m:r>
                        <w:rPr>
                          <w:rFonts w:ascii="Cambria Math" w:hAnsi="Cambria Math" w:cs="Times New Roman"/>
                          <w:sz w:val="20"/>
                          <w:szCs w:val="20"/>
                          <w:lang w:val="en-US"/>
                        </w:rPr>
                        <m:t>2x</m:t>
                      </m:r>
                    </m:e>
                    <m:sub>
                      <m:r>
                        <w:rPr>
                          <w:rFonts w:ascii="Cambria Math" w:hAnsi="Cambria Math" w:cs="Times New Roman"/>
                          <w:sz w:val="20"/>
                          <w:szCs w:val="20"/>
                        </w:rPr>
                        <m:t>1</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3</m:t>
                      </m:r>
                    </m:sub>
                  </m:sSub>
                  <m:r>
                    <w:rPr>
                      <w:rFonts w:ascii="Cambria Math" w:hAnsi="Cambria Math" w:cs="Times New Roman"/>
                      <w:sz w:val="20"/>
                      <w:szCs w:val="20"/>
                    </w:rPr>
                    <m:t>=5</m:t>
                  </m:r>
                </m:e>
                <m:e>
                  <m:r>
                    <w:rPr>
                      <w:rFonts w:ascii="Cambria Math" w:hAnsi="Cambria Math" w:cs="Times New Roman"/>
                      <w:sz w:val="20"/>
                      <w:szCs w:val="20"/>
                    </w:rPr>
                    <m:t>3</m:t>
                  </m:r>
                  <m:sSub>
                    <m:sSubPr>
                      <m:ctrlPr>
                        <w:rPr>
                          <w:rFonts w:ascii="Cambria Math" w:hAnsi="Cambria Math" w:cs="Times New Roman"/>
                          <w:i/>
                          <w:sz w:val="20"/>
                          <w:szCs w:val="20"/>
                        </w:rPr>
                      </m:ctrlPr>
                    </m:sSubPr>
                    <m:e>
                      <m:r>
                        <w:rPr>
                          <w:rFonts w:ascii="Cambria Math" w:hAnsi="Cambria Math" w:cs="Times New Roman"/>
                          <w:sz w:val="20"/>
                          <w:szCs w:val="20"/>
                          <w:lang w:val="en-US"/>
                        </w:rPr>
                        <m:t>x</m:t>
                      </m:r>
                    </m:e>
                    <m:sub>
                      <m:r>
                        <w:rPr>
                          <w:rFonts w:ascii="Cambria Math" w:hAnsi="Cambria Math" w:cs="Times New Roman"/>
                          <w:sz w:val="20"/>
                          <w:szCs w:val="20"/>
                        </w:rPr>
                        <m:t>1</m:t>
                      </m:r>
                    </m:sub>
                  </m:sSub>
                  <m:r>
                    <w:rPr>
                      <w:rFonts w:ascii="Cambria Math" w:hAnsi="Cambria Math" w:cs="Times New Roman"/>
                      <w:sz w:val="20"/>
                      <w:szCs w:val="20"/>
                    </w:rPr>
                    <m:t>+2</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2</m:t>
                      </m:r>
                    </m:sub>
                  </m:sSub>
                  <m:r>
                    <w:rPr>
                      <w:rFonts w:ascii="Cambria Math" w:hAnsi="Cambria Math" w:cs="Times New Roman"/>
                      <w:sz w:val="20"/>
                      <w:szCs w:val="20"/>
                    </w:rPr>
                    <m:t>+</m:t>
                  </m:r>
                  <m:sSub>
                    <m:sSubPr>
                      <m:ctrlPr>
                        <w:rPr>
                          <w:rFonts w:ascii="Cambria Math" w:hAnsi="Cambria Math" w:cs="Times New Roman"/>
                          <w:i/>
                          <w:sz w:val="20"/>
                          <w:szCs w:val="20"/>
                        </w:rPr>
                      </m:ctrlPr>
                    </m:sSubPr>
                    <m:e>
                      <m:r>
                        <w:rPr>
                          <w:rFonts w:ascii="Cambria Math" w:hAnsi="Cambria Math" w:cs="Times New Roman"/>
                          <w:sz w:val="20"/>
                          <w:szCs w:val="20"/>
                        </w:rPr>
                        <m:t>x</m:t>
                      </m:r>
                    </m:e>
                    <m:sub>
                      <m:r>
                        <w:rPr>
                          <w:rFonts w:ascii="Cambria Math" w:hAnsi="Cambria Math" w:cs="Times New Roman"/>
                          <w:sz w:val="20"/>
                          <w:szCs w:val="20"/>
                        </w:rPr>
                        <m:t>3</m:t>
                      </m:r>
                    </m:sub>
                  </m:sSub>
                  <m:r>
                    <w:rPr>
                      <w:rFonts w:ascii="Cambria Math" w:hAnsi="Cambria Math" w:cs="Times New Roman"/>
                      <w:sz w:val="20"/>
                      <w:szCs w:val="20"/>
                    </w:rPr>
                    <m:t>=7</m:t>
                  </m:r>
                </m:e>
              </m:eqArr>
            </m:e>
          </m:d>
        </m:oMath>
      </m:oMathPara>
    </w:p>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31052D" w:rsidRPr="005468B3" w:rsidRDefault="0031052D"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31052D" w:rsidRPr="005468B3" w:rsidTr="0040516A">
        <w:trPr>
          <w:trHeight w:val="554"/>
        </w:trPr>
        <w:tc>
          <w:tcPr>
            <w:tcW w:w="2178" w:type="pct"/>
            <w:vAlign w:val="center"/>
          </w:tcPr>
          <w:p w:rsidR="0031052D" w:rsidRPr="005468B3" w:rsidRDefault="0031052D" w:rsidP="00FE6F25">
            <w:pPr>
              <w:pStyle w:val="a7"/>
              <w:spacing w:after="0" w:line="240" w:lineRule="auto"/>
              <w:ind w:left="0"/>
              <w:jc w:val="center"/>
              <w:rPr>
                <w:rFonts w:ascii="Times New Roman" w:hAnsi="Times New Roman" w:cs="Times New Roman"/>
                <w:b/>
                <w:sz w:val="20"/>
                <w:szCs w:val="20"/>
                <w:lang w:eastAsia="ru-RU"/>
              </w:rPr>
            </w:pPr>
            <w:r w:rsidRPr="005468B3">
              <w:rPr>
                <w:rFonts w:ascii="Times New Roman" w:hAnsi="Times New Roman" w:cs="Times New Roman"/>
                <w:b/>
                <w:sz w:val="20"/>
                <w:szCs w:val="20"/>
                <w:lang w:eastAsia="ru-RU"/>
              </w:rPr>
              <w:t>Верный ответ</w:t>
            </w:r>
          </w:p>
          <w:p w:rsidR="0031052D" w:rsidRPr="005468B3" w:rsidRDefault="0031052D" w:rsidP="00FE6F25">
            <w:pPr>
              <w:pStyle w:val="a7"/>
              <w:spacing w:after="0" w:line="240" w:lineRule="auto"/>
              <w:ind w:left="0"/>
              <w:jc w:val="center"/>
              <w:rPr>
                <w:rFonts w:ascii="Times New Roman" w:hAnsi="Times New Roman" w:cs="Times New Roman"/>
                <w:b/>
                <w:sz w:val="20"/>
                <w:szCs w:val="20"/>
                <w:lang w:eastAsia="ru-RU"/>
              </w:rPr>
            </w:pPr>
          </w:p>
        </w:tc>
        <w:tc>
          <w:tcPr>
            <w:tcW w:w="2822" w:type="pct"/>
            <w:vAlign w:val="center"/>
          </w:tcPr>
          <w:p w:rsidR="0031052D" w:rsidRPr="005468B3" w:rsidRDefault="0031052D" w:rsidP="00FE6F25">
            <w:pPr>
              <w:pStyle w:val="a7"/>
              <w:spacing w:after="0" w:line="240" w:lineRule="auto"/>
              <w:ind w:left="0"/>
              <w:jc w:val="center"/>
              <w:rPr>
                <w:rFonts w:ascii="Times New Roman" w:hAnsi="Times New Roman" w:cs="Times New Roman"/>
                <w:b/>
                <w:sz w:val="20"/>
                <w:szCs w:val="20"/>
                <w:lang w:eastAsia="ru-RU"/>
              </w:rPr>
            </w:pPr>
            <w:r w:rsidRPr="005468B3">
              <w:rPr>
                <w:rFonts w:ascii="Times New Roman" w:hAnsi="Times New Roman" w:cs="Times New Roman"/>
                <w:b/>
                <w:sz w:val="20"/>
                <w:szCs w:val="20"/>
                <w:lang w:eastAsia="ru-RU"/>
              </w:rPr>
              <w:t>Критерии</w:t>
            </w:r>
          </w:p>
        </w:tc>
      </w:tr>
      <w:tr w:rsidR="0031052D" w:rsidRPr="005468B3" w:rsidTr="0040516A">
        <w:trPr>
          <w:trHeight w:val="569"/>
        </w:trPr>
        <w:tc>
          <w:tcPr>
            <w:tcW w:w="2178" w:type="pct"/>
          </w:tcPr>
          <w:p w:rsidR="0031052D" w:rsidRPr="005468B3" w:rsidRDefault="00390A03" w:rsidP="00FE6F25">
            <w:pPr>
              <w:rPr>
                <w:rFonts w:ascii="Times New Roman" w:hAnsi="Times New Roman" w:cs="Times New Roman"/>
                <w:sz w:val="20"/>
                <w:szCs w:val="20"/>
                <w:lang w:eastAsia="ru-RU"/>
              </w:rPr>
            </w:pPr>
            <m:oMathPara>
              <m:oMath>
                <m:sSub>
                  <m:sSubPr>
                    <m:ctrlPr>
                      <w:rPr>
                        <w:rFonts w:ascii="Cambria Math" w:hAnsi="Cambria Math" w:cs="Times New Roman"/>
                        <w:i/>
                        <w:sz w:val="20"/>
                        <w:szCs w:val="20"/>
                        <w:lang w:eastAsia="ru-RU"/>
                      </w:rPr>
                    </m:ctrlPr>
                  </m:sSubPr>
                  <m:e>
                    <m:r>
                      <w:rPr>
                        <w:rFonts w:ascii="Cambria Math" w:hAnsi="Cambria Math" w:cs="Times New Roman"/>
                        <w:sz w:val="20"/>
                        <w:szCs w:val="20"/>
                        <w:lang w:eastAsia="ru-RU"/>
                      </w:rPr>
                      <m:t>x</m:t>
                    </m:r>
                  </m:e>
                  <m:sub>
                    <m:r>
                      <w:rPr>
                        <w:rFonts w:ascii="Cambria Math" w:hAnsi="Cambria Math" w:cs="Times New Roman"/>
                        <w:sz w:val="20"/>
                        <w:szCs w:val="20"/>
                        <w:lang w:eastAsia="ru-RU"/>
                      </w:rPr>
                      <m:t>1</m:t>
                    </m:r>
                  </m:sub>
                </m:sSub>
                <m:r>
                  <w:rPr>
                    <w:rFonts w:ascii="Cambria Math" w:hAnsi="Cambria Math" w:cs="Times New Roman"/>
                    <w:sz w:val="20"/>
                    <w:szCs w:val="20"/>
                    <w:lang w:eastAsia="ru-RU"/>
                  </w:rPr>
                  <m:t xml:space="preserve">=2; </m:t>
                </m:r>
                <m:sSub>
                  <m:sSubPr>
                    <m:ctrlPr>
                      <w:rPr>
                        <w:rFonts w:ascii="Cambria Math" w:hAnsi="Cambria Math" w:cs="Times New Roman"/>
                        <w:i/>
                        <w:sz w:val="20"/>
                        <w:szCs w:val="20"/>
                        <w:lang w:eastAsia="ru-RU"/>
                      </w:rPr>
                    </m:ctrlPr>
                  </m:sSubPr>
                  <m:e>
                    <m:r>
                      <w:rPr>
                        <w:rFonts w:ascii="Cambria Math" w:hAnsi="Cambria Math" w:cs="Times New Roman"/>
                        <w:sz w:val="20"/>
                        <w:szCs w:val="20"/>
                        <w:lang w:eastAsia="ru-RU"/>
                      </w:rPr>
                      <m:t>x</m:t>
                    </m:r>
                  </m:e>
                  <m:sub>
                    <m:r>
                      <w:rPr>
                        <w:rFonts w:ascii="Cambria Math" w:hAnsi="Cambria Math" w:cs="Times New Roman"/>
                        <w:sz w:val="20"/>
                        <w:szCs w:val="20"/>
                        <w:lang w:eastAsia="ru-RU"/>
                      </w:rPr>
                      <m:t>2</m:t>
                    </m:r>
                  </m:sub>
                </m:sSub>
                <m:r>
                  <w:rPr>
                    <w:rFonts w:ascii="Cambria Math" w:hAnsi="Cambria Math" w:cs="Times New Roman"/>
                    <w:sz w:val="20"/>
                    <w:szCs w:val="20"/>
                    <w:lang w:eastAsia="ru-RU"/>
                  </w:rPr>
                  <m:t xml:space="preserve">=0; </m:t>
                </m:r>
                <m:sSub>
                  <m:sSubPr>
                    <m:ctrlPr>
                      <w:rPr>
                        <w:rFonts w:ascii="Cambria Math" w:hAnsi="Cambria Math" w:cs="Times New Roman"/>
                        <w:i/>
                        <w:sz w:val="20"/>
                        <w:szCs w:val="20"/>
                        <w:lang w:eastAsia="ru-RU"/>
                      </w:rPr>
                    </m:ctrlPr>
                  </m:sSubPr>
                  <m:e>
                    <m:r>
                      <w:rPr>
                        <w:rFonts w:ascii="Cambria Math" w:hAnsi="Cambria Math" w:cs="Times New Roman"/>
                        <w:sz w:val="20"/>
                        <w:szCs w:val="20"/>
                        <w:lang w:eastAsia="ru-RU"/>
                      </w:rPr>
                      <m:t>x</m:t>
                    </m:r>
                  </m:e>
                  <m:sub>
                    <m:r>
                      <w:rPr>
                        <w:rFonts w:ascii="Cambria Math" w:hAnsi="Cambria Math" w:cs="Times New Roman"/>
                        <w:sz w:val="20"/>
                        <w:szCs w:val="20"/>
                        <w:lang w:eastAsia="ru-RU"/>
                      </w:rPr>
                      <m:t>3</m:t>
                    </m:r>
                  </m:sub>
                </m:sSub>
                <m:r>
                  <w:rPr>
                    <w:rFonts w:ascii="Cambria Math" w:hAnsi="Cambria Math" w:cs="Times New Roman"/>
                    <w:sz w:val="20"/>
                    <w:szCs w:val="20"/>
                    <w:lang w:eastAsia="ru-RU"/>
                  </w:rPr>
                  <m:t>=1</m:t>
                </m:r>
              </m:oMath>
            </m:oMathPara>
          </w:p>
          <w:p w:rsidR="0031052D" w:rsidRPr="005468B3" w:rsidRDefault="0031052D" w:rsidP="00FE6F25">
            <w:pPr>
              <w:pStyle w:val="a7"/>
              <w:spacing w:after="0" w:line="240" w:lineRule="auto"/>
              <w:ind w:left="0"/>
              <w:jc w:val="center"/>
              <w:rPr>
                <w:rFonts w:ascii="Times New Roman" w:hAnsi="Times New Roman" w:cs="Times New Roman"/>
                <w:sz w:val="20"/>
                <w:szCs w:val="20"/>
                <w:lang w:eastAsia="ru-RU"/>
              </w:rPr>
            </w:pPr>
          </w:p>
        </w:tc>
        <w:tc>
          <w:tcPr>
            <w:tcW w:w="2822" w:type="pct"/>
          </w:tcPr>
          <w:p w:rsidR="0031052D" w:rsidRPr="005468B3" w:rsidRDefault="0031052D" w:rsidP="00FE6F25">
            <w:pPr>
              <w:pStyle w:val="a7"/>
              <w:spacing w:after="0" w:line="240" w:lineRule="auto"/>
              <w:ind w:left="0"/>
              <w:rPr>
                <w:rFonts w:ascii="Times New Roman" w:hAnsi="Times New Roman" w:cs="Times New Roman"/>
                <w:b/>
                <w:sz w:val="20"/>
                <w:szCs w:val="20"/>
                <w:lang w:eastAsia="ru-RU"/>
              </w:rPr>
            </w:pPr>
            <w:r w:rsidRPr="005468B3">
              <w:rPr>
                <w:rFonts w:ascii="Times New Roman" w:hAnsi="Times New Roman" w:cs="Times New Roman"/>
                <w:b/>
                <w:sz w:val="20"/>
                <w:szCs w:val="20"/>
                <w:lang w:eastAsia="ru-RU"/>
              </w:rPr>
              <w:t xml:space="preserve">верно: </w:t>
            </w:r>
            <w:r w:rsidRPr="005468B3">
              <w:rPr>
                <w:rFonts w:ascii="Times New Roman" w:hAnsi="Times New Roman" w:cs="Times New Roman"/>
                <w:sz w:val="20"/>
                <w:szCs w:val="20"/>
                <w:lang w:eastAsia="ru-RU"/>
              </w:rPr>
              <w:t>полная правильная последовательность</w:t>
            </w:r>
          </w:p>
          <w:p w:rsidR="0031052D" w:rsidRPr="005468B3" w:rsidRDefault="0031052D" w:rsidP="00FE6F25">
            <w:pPr>
              <w:pStyle w:val="a7"/>
              <w:spacing w:after="0" w:line="240" w:lineRule="auto"/>
              <w:ind w:left="0"/>
              <w:rPr>
                <w:rFonts w:ascii="Times New Roman" w:hAnsi="Times New Roman" w:cs="Times New Roman"/>
                <w:sz w:val="20"/>
                <w:szCs w:val="20"/>
                <w:lang w:eastAsia="ru-RU"/>
              </w:rPr>
            </w:pPr>
            <w:r w:rsidRPr="005468B3">
              <w:rPr>
                <w:rFonts w:ascii="Times New Roman" w:hAnsi="Times New Roman" w:cs="Times New Roman"/>
                <w:b/>
                <w:sz w:val="20"/>
                <w:szCs w:val="20"/>
                <w:lang w:eastAsia="ru-RU"/>
              </w:rPr>
              <w:t xml:space="preserve">неверно: </w:t>
            </w:r>
            <w:r w:rsidRPr="005468B3">
              <w:rPr>
                <w:rFonts w:ascii="Times New Roman" w:hAnsi="Times New Roman" w:cs="Times New Roman"/>
                <w:sz w:val="20"/>
                <w:szCs w:val="20"/>
                <w:lang w:eastAsia="ru-RU"/>
              </w:rPr>
              <w:t>остальные случаи</w:t>
            </w:r>
          </w:p>
        </w:tc>
      </w:tr>
    </w:tbl>
    <w:p w:rsidR="0031052D" w:rsidRPr="005468B3" w:rsidRDefault="0031052D" w:rsidP="00FE6F25">
      <w:pPr>
        <w:tabs>
          <w:tab w:val="left" w:pos="1134"/>
          <w:tab w:val="right" w:pos="9355"/>
        </w:tabs>
        <w:spacing w:after="0" w:line="240" w:lineRule="auto"/>
        <w:rPr>
          <w:rFonts w:ascii="Times New Roman" w:hAnsi="Times New Roman" w:cs="Times New Roman"/>
          <w:i/>
          <w:iCs/>
          <w:sz w:val="20"/>
          <w:szCs w:val="20"/>
          <w:highlight w:val="yellow"/>
          <w:u w:val="single"/>
        </w:rPr>
      </w:pPr>
    </w:p>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3. Прочитайте текст. Укажите о каком понятии идёт речь. Запишите аргументы, обосновывающие выбор ответа.</w:t>
      </w:r>
    </w:p>
    <w:p w:rsidR="0031052D" w:rsidRPr="005468B3" w:rsidRDefault="0031052D" w:rsidP="00FE6F25">
      <w:pPr>
        <w:pStyle w:val="a7"/>
        <w:spacing w:after="0" w:line="240" w:lineRule="auto"/>
        <w:ind w:left="0"/>
        <w:rPr>
          <w:rFonts w:ascii="Times New Roman" w:hAnsi="Times New Roman" w:cs="Times New Roman"/>
          <w:sz w:val="20"/>
          <w:szCs w:val="20"/>
        </w:rPr>
      </w:pPr>
    </w:p>
    <w:p w:rsidR="0031052D" w:rsidRPr="005468B3" w:rsidRDefault="0031052D" w:rsidP="00FE6F25">
      <w:p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Математический объект, записываемый в виде прямоугольной таблицы элементов кольца или поля (например, целых, действительных или комплексных чисел), который представляет собой совокупность строк и столбцов, на пересечении которых находятся его элементы. Количество строк и столбцов задаёт размер этого математического объекта.</w:t>
      </w:r>
    </w:p>
    <w:p w:rsidR="0031052D" w:rsidRPr="005468B3" w:rsidRDefault="0031052D" w:rsidP="00FE6F25">
      <w:pPr>
        <w:spacing w:after="0" w:line="240" w:lineRule="auto"/>
        <w:ind w:left="709" w:right="-143" w:hanging="283"/>
        <w:jc w:val="both"/>
        <w:rPr>
          <w:rFonts w:ascii="Times New Roman" w:hAnsi="Times New Roman" w:cs="Times New Roman"/>
          <w:sz w:val="20"/>
          <w:szCs w:val="20"/>
        </w:rPr>
      </w:pPr>
    </w:p>
    <w:p w:rsidR="0031052D" w:rsidRPr="005468B3" w:rsidRDefault="0031052D"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31052D" w:rsidRPr="005468B3" w:rsidRDefault="0031052D" w:rsidP="00FE6F25">
      <w:pPr>
        <w:pStyle w:val="a7"/>
        <w:spacing w:after="0" w:line="240" w:lineRule="auto"/>
        <w:ind w:left="1069" w:hanging="1069"/>
        <w:rPr>
          <w:rFonts w:ascii="Times New Roman" w:hAnsi="Times New Roman" w:cs="Times New Roman"/>
          <w:b/>
          <w:sz w:val="20"/>
          <w:szCs w:val="20"/>
        </w:rPr>
      </w:pPr>
    </w:p>
    <w:p w:rsidR="0031052D" w:rsidRPr="005468B3" w:rsidRDefault="0031052D"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lastRenderedPageBreak/>
        <w:t>Ключ к оцениванию</w:t>
      </w:r>
    </w:p>
    <w:p w:rsidR="0031052D" w:rsidRPr="005468B3" w:rsidRDefault="0031052D"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2136"/>
        <w:gridCol w:w="8131"/>
      </w:tblGrid>
      <w:tr w:rsidR="0031052D" w:rsidRPr="005468B3" w:rsidTr="0040516A">
        <w:trPr>
          <w:trHeight w:val="671"/>
        </w:trPr>
        <w:tc>
          <w:tcPr>
            <w:tcW w:w="1040" w:type="pct"/>
          </w:tcPr>
          <w:p w:rsidR="0031052D" w:rsidRPr="005468B3" w:rsidRDefault="0031052D" w:rsidP="00FE6F25">
            <w:pPr>
              <w:pStyle w:val="a7"/>
              <w:spacing w:after="0" w:line="240" w:lineRule="auto"/>
              <w:ind w:left="0"/>
              <w:jc w:val="center"/>
              <w:rPr>
                <w:rFonts w:ascii="Times New Roman" w:hAnsi="Times New Roman" w:cs="Times New Roman"/>
                <w:b/>
                <w:sz w:val="20"/>
                <w:szCs w:val="20"/>
                <w:lang w:eastAsia="ru-RU"/>
              </w:rPr>
            </w:pPr>
            <w:r w:rsidRPr="005468B3">
              <w:rPr>
                <w:rFonts w:ascii="Times New Roman" w:hAnsi="Times New Roman" w:cs="Times New Roman"/>
                <w:b/>
                <w:sz w:val="20"/>
                <w:szCs w:val="20"/>
                <w:lang w:eastAsia="ru-RU"/>
              </w:rPr>
              <w:t>Верный ответ</w:t>
            </w:r>
          </w:p>
          <w:p w:rsidR="0031052D" w:rsidRPr="005468B3" w:rsidRDefault="0031052D" w:rsidP="00FE6F25">
            <w:pPr>
              <w:pStyle w:val="a7"/>
              <w:spacing w:after="0" w:line="240" w:lineRule="auto"/>
              <w:ind w:left="0"/>
              <w:jc w:val="center"/>
              <w:rPr>
                <w:rFonts w:ascii="Times New Roman" w:hAnsi="Times New Roman" w:cs="Times New Roman"/>
                <w:b/>
                <w:sz w:val="20"/>
                <w:szCs w:val="20"/>
                <w:lang w:eastAsia="ru-RU"/>
              </w:rPr>
            </w:pPr>
          </w:p>
        </w:tc>
        <w:tc>
          <w:tcPr>
            <w:tcW w:w="3960" w:type="pct"/>
          </w:tcPr>
          <w:p w:rsidR="0031052D" w:rsidRPr="005468B3" w:rsidRDefault="0031052D" w:rsidP="00FE6F25">
            <w:pPr>
              <w:pStyle w:val="a7"/>
              <w:spacing w:after="0" w:line="240" w:lineRule="auto"/>
              <w:ind w:left="0"/>
              <w:jc w:val="center"/>
              <w:rPr>
                <w:rFonts w:ascii="Times New Roman" w:hAnsi="Times New Roman" w:cs="Times New Roman"/>
                <w:b/>
                <w:sz w:val="20"/>
                <w:szCs w:val="20"/>
                <w:lang w:eastAsia="ru-RU"/>
              </w:rPr>
            </w:pPr>
            <w:r w:rsidRPr="005468B3">
              <w:rPr>
                <w:rFonts w:ascii="Times New Roman" w:hAnsi="Times New Roman" w:cs="Times New Roman"/>
                <w:b/>
                <w:sz w:val="20"/>
                <w:szCs w:val="20"/>
                <w:lang w:eastAsia="ru-RU"/>
              </w:rPr>
              <w:t>Критерии</w:t>
            </w:r>
          </w:p>
        </w:tc>
      </w:tr>
      <w:tr w:rsidR="0031052D" w:rsidRPr="005468B3" w:rsidTr="0040516A">
        <w:trPr>
          <w:trHeight w:val="942"/>
        </w:trPr>
        <w:tc>
          <w:tcPr>
            <w:tcW w:w="1040" w:type="pct"/>
          </w:tcPr>
          <w:p w:rsidR="0031052D" w:rsidRPr="005468B3" w:rsidRDefault="0031052D" w:rsidP="00FE6F25">
            <w:pPr>
              <w:pStyle w:val="a7"/>
              <w:spacing w:after="0" w:line="240" w:lineRule="auto"/>
              <w:ind w:left="0"/>
              <w:jc w:val="center"/>
              <w:rPr>
                <w:rFonts w:ascii="Times New Roman" w:eastAsia="Calibri" w:hAnsi="Times New Roman" w:cs="Times New Roman"/>
                <w:bCs/>
                <w:sz w:val="20"/>
                <w:szCs w:val="20"/>
                <w:lang w:eastAsia="ru-RU"/>
              </w:rPr>
            </w:pPr>
            <w:r w:rsidRPr="005468B3">
              <w:rPr>
                <w:rFonts w:ascii="Times New Roman" w:eastAsia="Calibri" w:hAnsi="Times New Roman" w:cs="Times New Roman"/>
                <w:bCs/>
                <w:sz w:val="20"/>
                <w:szCs w:val="20"/>
                <w:lang w:eastAsia="ru-RU"/>
              </w:rPr>
              <w:t>Матрица</w:t>
            </w:r>
          </w:p>
          <w:p w:rsidR="0031052D" w:rsidRPr="005468B3" w:rsidRDefault="0031052D" w:rsidP="00FE6F25">
            <w:pPr>
              <w:pStyle w:val="a7"/>
              <w:spacing w:after="0" w:line="240" w:lineRule="auto"/>
              <w:ind w:left="0"/>
              <w:jc w:val="center"/>
              <w:rPr>
                <w:rFonts w:ascii="Times New Roman" w:hAnsi="Times New Roman" w:cs="Times New Roman"/>
                <w:sz w:val="20"/>
                <w:szCs w:val="20"/>
                <w:lang w:eastAsia="ru-RU"/>
              </w:rPr>
            </w:pPr>
          </w:p>
        </w:tc>
        <w:tc>
          <w:tcPr>
            <w:tcW w:w="3960" w:type="pct"/>
          </w:tcPr>
          <w:p w:rsidR="0031052D" w:rsidRPr="005468B3" w:rsidRDefault="0031052D" w:rsidP="00FE6F25">
            <w:pPr>
              <w:pStyle w:val="a7"/>
              <w:spacing w:after="0" w:line="240" w:lineRule="auto"/>
              <w:ind w:left="0"/>
              <w:rPr>
                <w:rFonts w:ascii="Times New Roman" w:hAnsi="Times New Roman" w:cs="Times New Roman"/>
                <w:b/>
                <w:sz w:val="20"/>
                <w:szCs w:val="20"/>
                <w:lang w:eastAsia="ru-RU"/>
              </w:rPr>
            </w:pPr>
            <w:r w:rsidRPr="005468B3">
              <w:rPr>
                <w:rFonts w:ascii="Times New Roman" w:hAnsi="Times New Roman" w:cs="Times New Roman"/>
                <w:b/>
                <w:sz w:val="20"/>
                <w:szCs w:val="20"/>
                <w:lang w:eastAsia="ru-RU"/>
              </w:rPr>
              <w:t xml:space="preserve">верно: </w:t>
            </w:r>
            <w:r w:rsidRPr="005468B3">
              <w:rPr>
                <w:rFonts w:ascii="Times New Roman" w:hAnsi="Times New Roman" w:cs="Times New Roman"/>
                <w:sz w:val="20"/>
                <w:szCs w:val="20"/>
                <w:lang w:eastAsia="ru-RU"/>
              </w:rPr>
              <w:t>1.</w:t>
            </w:r>
            <w:r w:rsidRPr="005468B3">
              <w:rPr>
                <w:rFonts w:ascii="Times New Roman" w:hAnsi="Times New Roman" w:cs="Times New Roman"/>
                <w:b/>
                <w:sz w:val="20"/>
                <w:szCs w:val="20"/>
                <w:lang w:eastAsia="ru-RU"/>
              </w:rPr>
              <w:t xml:space="preserve"> </w:t>
            </w:r>
            <w:r w:rsidRPr="005468B3">
              <w:rPr>
                <w:rFonts w:ascii="Times New Roman" w:hAnsi="Times New Roman" w:cs="Times New Roman"/>
                <w:sz w:val="20"/>
                <w:szCs w:val="20"/>
                <w:lang w:eastAsia="ru-RU"/>
              </w:rPr>
              <w:t>совпадение с верным ответом</w:t>
            </w:r>
          </w:p>
          <w:p w:rsidR="0031052D" w:rsidRPr="005468B3" w:rsidRDefault="0031052D" w:rsidP="00FE6F25">
            <w:pPr>
              <w:pStyle w:val="a7"/>
              <w:spacing w:after="0" w:line="240" w:lineRule="auto"/>
              <w:ind w:left="0"/>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             2. полный правильный ответ-обоснование</w:t>
            </w:r>
          </w:p>
          <w:p w:rsidR="0031052D" w:rsidRPr="005468B3" w:rsidRDefault="0031052D" w:rsidP="00FE6F25">
            <w:pPr>
              <w:pStyle w:val="a7"/>
              <w:spacing w:after="0" w:line="240" w:lineRule="auto"/>
              <w:ind w:left="0"/>
              <w:rPr>
                <w:rFonts w:ascii="Times New Roman" w:hAnsi="Times New Roman" w:cs="Times New Roman"/>
                <w:sz w:val="20"/>
                <w:szCs w:val="20"/>
                <w:lang w:eastAsia="ru-RU"/>
              </w:rPr>
            </w:pPr>
            <w:r w:rsidRPr="005468B3">
              <w:rPr>
                <w:rFonts w:ascii="Times New Roman" w:hAnsi="Times New Roman" w:cs="Times New Roman"/>
                <w:b/>
                <w:sz w:val="20"/>
                <w:szCs w:val="20"/>
                <w:lang w:eastAsia="ru-RU"/>
              </w:rPr>
              <w:t xml:space="preserve">неверно: </w:t>
            </w:r>
            <w:r w:rsidRPr="005468B3">
              <w:rPr>
                <w:rFonts w:ascii="Times New Roman" w:hAnsi="Times New Roman" w:cs="Times New Roman"/>
                <w:sz w:val="20"/>
                <w:szCs w:val="20"/>
                <w:lang w:eastAsia="ru-RU"/>
              </w:rPr>
              <w:t>остальные случаи</w:t>
            </w:r>
          </w:p>
        </w:tc>
      </w:tr>
    </w:tbl>
    <w:p w:rsidR="0031052D" w:rsidRPr="005468B3" w:rsidRDefault="0031052D" w:rsidP="00FE6F25">
      <w:pPr>
        <w:spacing w:after="0" w:line="240" w:lineRule="auto"/>
        <w:rPr>
          <w:rFonts w:ascii="Times New Roman" w:hAnsi="Times New Roman" w:cs="Times New Roman"/>
          <w:i/>
          <w:sz w:val="20"/>
          <w:szCs w:val="20"/>
          <w:u w:val="single"/>
        </w:rPr>
      </w:pPr>
    </w:p>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4. Найдите производную функции и запишите развернутое решение</w:t>
      </w:r>
      <w:r w:rsidRPr="005468B3">
        <w:rPr>
          <w:rFonts w:ascii="Times New Roman" w:hAnsi="Times New Roman" w:cs="Times New Roman"/>
          <w:b/>
          <w:iCs/>
          <w:sz w:val="20"/>
          <w:szCs w:val="20"/>
        </w:rPr>
        <w:t>.</w:t>
      </w:r>
    </w:p>
    <w:p w:rsidR="0031052D" w:rsidRPr="005468B3" w:rsidRDefault="0031052D" w:rsidP="00FE6F25">
      <w:pPr>
        <w:spacing w:after="0" w:line="240" w:lineRule="auto"/>
        <w:jc w:val="both"/>
        <w:rPr>
          <w:rFonts w:ascii="Times New Roman" w:hAnsi="Times New Roman" w:cs="Times New Roman"/>
          <w:sz w:val="20"/>
          <w:szCs w:val="20"/>
          <w:lang w:eastAsia="ru-RU"/>
        </w:rPr>
      </w:pPr>
      <m:oMath>
        <m:r>
          <w:rPr>
            <w:rFonts w:ascii="Cambria Math" w:hAnsi="Cambria Math" w:cs="Times New Roman"/>
            <w:sz w:val="20"/>
            <w:szCs w:val="20"/>
            <w:lang w:eastAsia="ru-RU"/>
          </w:rPr>
          <m:t>y=</m:t>
        </m:r>
        <m:func>
          <m:funcPr>
            <m:ctrlPr>
              <w:rPr>
                <w:rFonts w:ascii="Cambria Math" w:hAnsi="Cambria Math" w:cs="Times New Roman"/>
                <w:i/>
                <w:sz w:val="20"/>
                <w:szCs w:val="20"/>
                <w:lang w:eastAsia="ru-RU"/>
              </w:rPr>
            </m:ctrlPr>
          </m:funcPr>
          <m:fName>
            <m:sSup>
              <m:sSupPr>
                <m:ctrlPr>
                  <w:rPr>
                    <w:rFonts w:ascii="Cambria Math" w:hAnsi="Cambria Math" w:cs="Times New Roman"/>
                    <w:sz w:val="20"/>
                    <w:szCs w:val="20"/>
                  </w:rPr>
                </m:ctrlPr>
              </m:sSupPr>
              <m:e>
                <m:r>
                  <m:rPr>
                    <m:sty m:val="p"/>
                  </m:rPr>
                  <w:rPr>
                    <w:rFonts w:ascii="Cambria Math" w:hAnsi="Cambria Math" w:cs="Times New Roman"/>
                    <w:sz w:val="20"/>
                    <w:szCs w:val="20"/>
                  </w:rPr>
                  <m:t>cos</m:t>
                </m:r>
              </m:e>
              <m:sup>
                <m:r>
                  <w:rPr>
                    <w:rFonts w:ascii="Cambria Math" w:hAnsi="Cambria Math" w:cs="Times New Roman"/>
                    <w:sz w:val="20"/>
                    <w:szCs w:val="20"/>
                  </w:rPr>
                  <m:t>4</m:t>
                </m:r>
              </m:sup>
            </m:sSup>
          </m:fName>
          <m:e>
            <m:r>
              <w:rPr>
                <w:rFonts w:ascii="Cambria Math" w:hAnsi="Cambria Math" w:cs="Times New Roman"/>
                <w:sz w:val="20"/>
                <w:szCs w:val="20"/>
                <w:lang w:eastAsia="ru-RU"/>
              </w:rPr>
              <m:t>(6</m:t>
            </m:r>
            <m:sSup>
              <m:sSupPr>
                <m:ctrlPr>
                  <w:rPr>
                    <w:rFonts w:ascii="Cambria Math" w:hAnsi="Cambria Math" w:cs="Times New Roman"/>
                    <w:i/>
                    <w:sz w:val="20"/>
                    <w:szCs w:val="20"/>
                    <w:lang w:eastAsia="ru-RU"/>
                  </w:rPr>
                </m:ctrlPr>
              </m:sSupPr>
              <m:e>
                <m:r>
                  <w:rPr>
                    <w:rFonts w:ascii="Cambria Math" w:hAnsi="Cambria Math" w:cs="Times New Roman"/>
                    <w:sz w:val="20"/>
                    <w:szCs w:val="20"/>
                    <w:lang w:eastAsia="ru-RU"/>
                  </w:rPr>
                  <m:t>x</m:t>
                </m:r>
              </m:e>
              <m:sup>
                <m:r>
                  <w:rPr>
                    <w:rFonts w:ascii="Cambria Math" w:hAnsi="Cambria Math" w:cs="Times New Roman"/>
                    <w:sz w:val="20"/>
                    <w:szCs w:val="20"/>
                    <w:lang w:eastAsia="ru-RU"/>
                  </w:rPr>
                  <m:t>2</m:t>
                </m:r>
              </m:sup>
            </m:sSup>
            <m:r>
              <w:rPr>
                <w:rFonts w:ascii="Cambria Math" w:hAnsi="Cambria Math" w:cs="Times New Roman"/>
                <w:sz w:val="20"/>
                <w:szCs w:val="20"/>
                <w:lang w:eastAsia="ru-RU"/>
              </w:rPr>
              <m:t>+9)</m:t>
            </m:r>
          </m:e>
        </m:func>
      </m:oMath>
      <w:r w:rsidRPr="005468B3">
        <w:rPr>
          <w:rFonts w:ascii="Times New Roman" w:hAnsi="Times New Roman" w:cs="Times New Roman"/>
          <w:sz w:val="20"/>
          <w:szCs w:val="20"/>
          <w:lang w:eastAsia="ru-RU"/>
        </w:rPr>
        <w:t>.</w:t>
      </w:r>
    </w:p>
    <w:p w:rsidR="0031052D" w:rsidRPr="005468B3" w:rsidRDefault="0031052D" w:rsidP="00FE6F25">
      <w:pPr>
        <w:spacing w:after="0" w:line="240" w:lineRule="auto"/>
        <w:ind w:firstLine="709"/>
        <w:contextualSpacing/>
        <w:jc w:val="both"/>
        <w:rPr>
          <w:rFonts w:ascii="Times New Roman" w:hAnsi="Times New Roman" w:cs="Times New Roman"/>
          <w:sz w:val="20"/>
          <w:szCs w:val="20"/>
        </w:rPr>
      </w:pPr>
    </w:p>
    <w:p w:rsidR="0031052D" w:rsidRPr="005468B3" w:rsidRDefault="0031052D"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31052D" w:rsidRPr="005468B3" w:rsidRDefault="0031052D"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597"/>
        <w:gridCol w:w="5728"/>
      </w:tblGrid>
      <w:tr w:rsidR="0031052D" w:rsidRPr="005468B3" w:rsidTr="000423C2">
        <w:tc>
          <w:tcPr>
            <w:tcW w:w="2226" w:type="pct"/>
          </w:tcPr>
          <w:p w:rsidR="0031052D" w:rsidRPr="005468B3" w:rsidRDefault="0031052D" w:rsidP="00FE6F25">
            <w:pPr>
              <w:pStyle w:val="a7"/>
              <w:spacing w:after="0" w:line="240" w:lineRule="auto"/>
              <w:ind w:left="0"/>
              <w:rPr>
                <w:rFonts w:ascii="Times New Roman" w:hAnsi="Times New Roman" w:cs="Times New Roman"/>
                <w:b/>
                <w:sz w:val="20"/>
                <w:szCs w:val="20"/>
                <w:lang w:eastAsia="ru-RU"/>
              </w:rPr>
            </w:pPr>
            <w:r w:rsidRPr="005468B3">
              <w:rPr>
                <w:rFonts w:ascii="Times New Roman" w:hAnsi="Times New Roman" w:cs="Times New Roman"/>
                <w:b/>
                <w:sz w:val="20"/>
                <w:szCs w:val="20"/>
                <w:lang w:eastAsia="ru-RU"/>
              </w:rPr>
              <w:t>Верный ответ</w:t>
            </w:r>
          </w:p>
          <w:p w:rsidR="0031052D" w:rsidRPr="005468B3" w:rsidRDefault="0031052D" w:rsidP="00FE6F25">
            <w:pPr>
              <w:pStyle w:val="a7"/>
              <w:spacing w:after="0" w:line="240" w:lineRule="auto"/>
              <w:ind w:left="0"/>
              <w:jc w:val="center"/>
              <w:rPr>
                <w:rFonts w:ascii="Times New Roman" w:hAnsi="Times New Roman" w:cs="Times New Roman"/>
                <w:b/>
                <w:sz w:val="20"/>
                <w:szCs w:val="20"/>
                <w:lang w:eastAsia="ru-RU"/>
              </w:rPr>
            </w:pPr>
          </w:p>
        </w:tc>
        <w:tc>
          <w:tcPr>
            <w:tcW w:w="2774" w:type="pct"/>
          </w:tcPr>
          <w:p w:rsidR="0031052D" w:rsidRPr="005468B3" w:rsidRDefault="0031052D" w:rsidP="00FE6F25">
            <w:pPr>
              <w:pStyle w:val="a7"/>
              <w:spacing w:after="0" w:line="240" w:lineRule="auto"/>
              <w:ind w:left="0"/>
              <w:jc w:val="center"/>
              <w:rPr>
                <w:rFonts w:ascii="Times New Roman" w:hAnsi="Times New Roman" w:cs="Times New Roman"/>
                <w:b/>
                <w:sz w:val="20"/>
                <w:szCs w:val="20"/>
                <w:lang w:eastAsia="ru-RU"/>
              </w:rPr>
            </w:pPr>
            <w:r w:rsidRPr="005468B3">
              <w:rPr>
                <w:rFonts w:ascii="Times New Roman" w:hAnsi="Times New Roman" w:cs="Times New Roman"/>
                <w:b/>
                <w:sz w:val="20"/>
                <w:szCs w:val="20"/>
                <w:lang w:eastAsia="ru-RU"/>
              </w:rPr>
              <w:t>Критерии</w:t>
            </w:r>
          </w:p>
        </w:tc>
      </w:tr>
      <w:tr w:rsidR="0031052D" w:rsidRPr="005468B3" w:rsidTr="000423C2">
        <w:tc>
          <w:tcPr>
            <w:tcW w:w="2226" w:type="pct"/>
          </w:tcPr>
          <w:p w:rsidR="0031052D" w:rsidRPr="005468B3" w:rsidRDefault="0031052D" w:rsidP="00FE6F25">
            <w:pPr>
              <w:pStyle w:val="a7"/>
              <w:spacing w:after="0" w:line="240" w:lineRule="auto"/>
              <w:ind w:left="0"/>
              <w:rPr>
                <w:rFonts w:ascii="Times New Roman" w:hAnsi="Times New Roman" w:cs="Times New Roman"/>
                <w:sz w:val="20"/>
                <w:szCs w:val="20"/>
                <w:lang w:eastAsia="ru-RU"/>
              </w:rPr>
            </w:pPr>
            <w:r w:rsidRPr="005468B3">
              <w:rPr>
                <w:rFonts w:ascii="Times New Roman" w:hAnsi="Times New Roman" w:cs="Times New Roman"/>
                <w:sz w:val="20"/>
                <w:szCs w:val="20"/>
                <w:lang w:eastAsia="ru-RU"/>
              </w:rPr>
              <w:t>Эталонный ответ:</w:t>
            </w:r>
          </w:p>
          <w:p w:rsidR="0031052D" w:rsidRPr="005468B3" w:rsidRDefault="00390A03" w:rsidP="00FE6F25">
            <w:pPr>
              <w:pStyle w:val="a7"/>
              <w:spacing w:after="0" w:line="240" w:lineRule="auto"/>
              <w:ind w:left="0"/>
              <w:rPr>
                <w:rFonts w:ascii="Times New Roman" w:hAnsi="Times New Roman" w:cs="Times New Roman"/>
                <w:sz w:val="20"/>
                <w:szCs w:val="20"/>
                <w:lang w:eastAsia="ru-RU"/>
              </w:rPr>
            </w:pPr>
            <m:oMath>
              <m:sSup>
                <m:sSupPr>
                  <m:ctrlPr>
                    <w:rPr>
                      <w:rFonts w:ascii="Cambria Math" w:hAnsi="Cambria Math" w:cs="Times New Roman"/>
                      <w:i/>
                      <w:sz w:val="20"/>
                      <w:szCs w:val="20"/>
                      <w:lang w:eastAsia="ru-RU"/>
                    </w:rPr>
                  </m:ctrlPr>
                </m:sSupPr>
                <m:e>
                  <m:r>
                    <w:rPr>
                      <w:rFonts w:ascii="Cambria Math" w:hAnsi="Cambria Math" w:cs="Times New Roman"/>
                      <w:sz w:val="20"/>
                      <w:szCs w:val="20"/>
                      <w:lang w:eastAsia="ru-RU"/>
                    </w:rPr>
                    <m:t>y</m:t>
                  </m:r>
                </m:e>
                <m:sup>
                  <m:r>
                    <w:rPr>
                      <w:rFonts w:ascii="Cambria Math" w:hAnsi="Cambria Math" w:cs="Times New Roman"/>
                      <w:sz w:val="20"/>
                      <w:szCs w:val="20"/>
                      <w:lang w:eastAsia="ru-RU"/>
                    </w:rPr>
                    <m:t>'</m:t>
                  </m:r>
                </m:sup>
              </m:sSup>
              <m:r>
                <w:rPr>
                  <w:rFonts w:ascii="Cambria Math" w:hAnsi="Cambria Math" w:cs="Times New Roman"/>
                  <w:sz w:val="20"/>
                  <w:szCs w:val="20"/>
                  <w:lang w:eastAsia="ru-RU"/>
                </w:rPr>
                <m:t>=-48x</m:t>
              </m:r>
              <m:func>
                <m:funcPr>
                  <m:ctrlPr>
                    <w:rPr>
                      <w:rFonts w:ascii="Cambria Math" w:hAnsi="Cambria Math" w:cs="Times New Roman"/>
                      <w:i/>
                      <w:sz w:val="20"/>
                      <w:szCs w:val="20"/>
                      <w:lang w:eastAsia="ru-RU"/>
                    </w:rPr>
                  </m:ctrlPr>
                </m:funcPr>
                <m:fName>
                  <m:sSup>
                    <m:sSupPr>
                      <m:ctrlPr>
                        <w:rPr>
                          <w:rFonts w:ascii="Cambria Math" w:hAnsi="Cambria Math" w:cs="Times New Roman"/>
                          <w:sz w:val="20"/>
                          <w:szCs w:val="20"/>
                          <w:lang w:eastAsia="ru-RU"/>
                        </w:rPr>
                      </m:ctrlPr>
                    </m:sSupPr>
                    <m:e>
                      <m:r>
                        <m:rPr>
                          <m:sty m:val="p"/>
                        </m:rPr>
                        <w:rPr>
                          <w:rFonts w:ascii="Cambria Math" w:hAnsi="Cambria Math" w:cs="Times New Roman"/>
                          <w:sz w:val="20"/>
                          <w:szCs w:val="20"/>
                          <w:lang w:eastAsia="ru-RU"/>
                        </w:rPr>
                        <m:t>cos</m:t>
                      </m:r>
                    </m:e>
                    <m:sup>
                      <m:r>
                        <w:rPr>
                          <w:rFonts w:ascii="Cambria Math" w:hAnsi="Cambria Math" w:cs="Times New Roman"/>
                          <w:sz w:val="20"/>
                          <w:szCs w:val="20"/>
                          <w:lang w:eastAsia="ru-RU"/>
                        </w:rPr>
                        <m:t>3</m:t>
                      </m:r>
                    </m:sup>
                  </m:sSup>
                </m:fName>
                <m:e>
                  <m:r>
                    <w:rPr>
                      <w:rFonts w:ascii="Cambria Math" w:hAnsi="Cambria Math" w:cs="Times New Roman"/>
                      <w:sz w:val="20"/>
                      <w:szCs w:val="20"/>
                      <w:lang w:eastAsia="ru-RU"/>
                    </w:rPr>
                    <m:t>(6</m:t>
                  </m:r>
                  <m:sSup>
                    <m:sSupPr>
                      <m:ctrlPr>
                        <w:rPr>
                          <w:rFonts w:ascii="Cambria Math" w:hAnsi="Cambria Math" w:cs="Times New Roman"/>
                          <w:i/>
                          <w:sz w:val="20"/>
                          <w:szCs w:val="20"/>
                          <w:lang w:eastAsia="ru-RU"/>
                        </w:rPr>
                      </m:ctrlPr>
                    </m:sSupPr>
                    <m:e>
                      <m:r>
                        <w:rPr>
                          <w:rFonts w:ascii="Cambria Math" w:hAnsi="Cambria Math" w:cs="Times New Roman"/>
                          <w:sz w:val="20"/>
                          <w:szCs w:val="20"/>
                          <w:lang w:eastAsia="ru-RU"/>
                        </w:rPr>
                        <m:t>x</m:t>
                      </m:r>
                    </m:e>
                    <m:sup>
                      <m:r>
                        <w:rPr>
                          <w:rFonts w:ascii="Cambria Math" w:hAnsi="Cambria Math" w:cs="Times New Roman"/>
                          <w:sz w:val="20"/>
                          <w:szCs w:val="20"/>
                          <w:lang w:eastAsia="ru-RU"/>
                        </w:rPr>
                        <m:t>2</m:t>
                      </m:r>
                    </m:sup>
                  </m:sSup>
                  <m:r>
                    <w:rPr>
                      <w:rFonts w:ascii="Cambria Math" w:hAnsi="Cambria Math" w:cs="Times New Roman"/>
                      <w:sz w:val="20"/>
                      <w:szCs w:val="20"/>
                      <w:lang w:eastAsia="ru-RU"/>
                    </w:rPr>
                    <m:t>+9)</m:t>
                  </m:r>
                  <m:func>
                    <m:funcPr>
                      <m:ctrlPr>
                        <w:rPr>
                          <w:rFonts w:ascii="Cambria Math" w:hAnsi="Cambria Math" w:cs="Times New Roman"/>
                          <w:i/>
                          <w:sz w:val="20"/>
                          <w:szCs w:val="20"/>
                          <w:lang w:eastAsia="ru-RU"/>
                        </w:rPr>
                      </m:ctrlPr>
                    </m:funcPr>
                    <m:fName>
                      <m:r>
                        <m:rPr>
                          <m:sty m:val="p"/>
                        </m:rPr>
                        <w:rPr>
                          <w:rFonts w:ascii="Cambria Math" w:hAnsi="Cambria Math" w:cs="Times New Roman"/>
                          <w:sz w:val="20"/>
                          <w:szCs w:val="20"/>
                          <w:lang w:eastAsia="ru-RU"/>
                        </w:rPr>
                        <m:t>sin</m:t>
                      </m:r>
                    </m:fName>
                    <m:e>
                      <m:r>
                        <w:rPr>
                          <w:rFonts w:ascii="Cambria Math" w:hAnsi="Cambria Math" w:cs="Times New Roman"/>
                          <w:sz w:val="20"/>
                          <w:szCs w:val="20"/>
                          <w:lang w:eastAsia="ru-RU"/>
                        </w:rPr>
                        <m:t>(6</m:t>
                      </m:r>
                      <m:sSup>
                        <m:sSupPr>
                          <m:ctrlPr>
                            <w:rPr>
                              <w:rFonts w:ascii="Cambria Math" w:hAnsi="Cambria Math" w:cs="Times New Roman"/>
                              <w:i/>
                              <w:sz w:val="20"/>
                              <w:szCs w:val="20"/>
                              <w:lang w:eastAsia="ru-RU"/>
                            </w:rPr>
                          </m:ctrlPr>
                        </m:sSupPr>
                        <m:e>
                          <m:r>
                            <w:rPr>
                              <w:rFonts w:ascii="Cambria Math" w:hAnsi="Cambria Math" w:cs="Times New Roman"/>
                              <w:sz w:val="20"/>
                              <w:szCs w:val="20"/>
                              <w:lang w:eastAsia="ru-RU"/>
                            </w:rPr>
                            <m:t>x</m:t>
                          </m:r>
                        </m:e>
                        <m:sup>
                          <m:r>
                            <w:rPr>
                              <w:rFonts w:ascii="Cambria Math" w:hAnsi="Cambria Math" w:cs="Times New Roman"/>
                              <w:sz w:val="20"/>
                              <w:szCs w:val="20"/>
                              <w:lang w:eastAsia="ru-RU"/>
                            </w:rPr>
                            <m:t>2</m:t>
                          </m:r>
                        </m:sup>
                      </m:sSup>
                      <m:r>
                        <w:rPr>
                          <w:rFonts w:ascii="Cambria Math" w:hAnsi="Cambria Math" w:cs="Times New Roman"/>
                          <w:sz w:val="20"/>
                          <w:szCs w:val="20"/>
                          <w:lang w:eastAsia="ru-RU"/>
                        </w:rPr>
                        <m:t>+9)</m:t>
                      </m:r>
                    </m:e>
                  </m:func>
                </m:e>
              </m:func>
            </m:oMath>
            <w:r w:rsidR="0031052D" w:rsidRPr="005468B3">
              <w:rPr>
                <w:rFonts w:ascii="Times New Roman" w:hAnsi="Times New Roman" w:cs="Times New Roman"/>
                <w:sz w:val="20"/>
                <w:szCs w:val="20"/>
                <w:lang w:eastAsia="ru-RU"/>
              </w:rPr>
              <w:t>.</w:t>
            </w:r>
          </w:p>
          <w:p w:rsidR="0031052D" w:rsidRPr="005468B3" w:rsidRDefault="0031052D" w:rsidP="00FE6F25">
            <w:pPr>
              <w:pStyle w:val="a7"/>
              <w:spacing w:after="0" w:line="240" w:lineRule="auto"/>
              <w:ind w:left="0"/>
              <w:rPr>
                <w:rFonts w:ascii="Times New Roman" w:hAnsi="Times New Roman" w:cs="Times New Roman"/>
                <w:sz w:val="20"/>
                <w:szCs w:val="20"/>
                <w:lang w:eastAsia="ru-RU"/>
              </w:rPr>
            </w:pPr>
            <w:r w:rsidRPr="005468B3">
              <w:rPr>
                <w:rFonts w:ascii="Times New Roman" w:hAnsi="Times New Roman" w:cs="Times New Roman"/>
                <w:sz w:val="20"/>
                <w:szCs w:val="20"/>
                <w:lang w:eastAsia="ru-RU"/>
              </w:rPr>
              <w:t>Нахождение производной функции</w:t>
            </w:r>
          </w:p>
        </w:tc>
        <w:tc>
          <w:tcPr>
            <w:tcW w:w="2774" w:type="pct"/>
          </w:tcPr>
          <w:p w:rsidR="0031052D" w:rsidRPr="005468B3" w:rsidRDefault="0031052D" w:rsidP="00FE6F25">
            <w:pPr>
              <w:pStyle w:val="a7"/>
              <w:spacing w:after="0" w:line="240" w:lineRule="auto"/>
              <w:ind w:left="0"/>
              <w:rPr>
                <w:rFonts w:ascii="Times New Roman" w:hAnsi="Times New Roman" w:cs="Times New Roman"/>
                <w:sz w:val="20"/>
                <w:szCs w:val="20"/>
                <w:lang w:eastAsia="ru-RU"/>
              </w:rPr>
            </w:pPr>
            <w:r w:rsidRPr="005468B3">
              <w:rPr>
                <w:rFonts w:ascii="Times New Roman" w:hAnsi="Times New Roman" w:cs="Times New Roman"/>
                <w:b/>
                <w:sz w:val="20"/>
                <w:szCs w:val="20"/>
                <w:lang w:eastAsia="ru-RU"/>
              </w:rPr>
              <w:t>верно</w:t>
            </w:r>
            <w:r w:rsidRPr="005468B3">
              <w:rPr>
                <w:rFonts w:ascii="Times New Roman" w:hAnsi="Times New Roman" w:cs="Times New Roman"/>
                <w:b/>
                <w:sz w:val="20"/>
                <w:szCs w:val="20"/>
                <w:lang w:val="en-US" w:eastAsia="ru-RU"/>
              </w:rPr>
              <w:t>:</w:t>
            </w:r>
            <w:r w:rsidRPr="005468B3">
              <w:rPr>
                <w:rFonts w:ascii="Times New Roman" w:hAnsi="Times New Roman" w:cs="Times New Roman"/>
                <w:sz w:val="20"/>
                <w:szCs w:val="20"/>
                <w:lang w:eastAsia="ru-RU"/>
              </w:rPr>
              <w:t xml:space="preserve"> полный правильный ответ</w:t>
            </w:r>
            <w:r w:rsidRPr="005468B3">
              <w:rPr>
                <w:rFonts w:ascii="Times New Roman" w:hAnsi="Times New Roman" w:cs="Times New Roman"/>
                <w:sz w:val="20"/>
                <w:szCs w:val="20"/>
                <w:lang w:val="en-US" w:eastAsia="ru-RU"/>
              </w:rPr>
              <w:t>:</w:t>
            </w:r>
          </w:p>
          <w:p w:rsidR="0031052D" w:rsidRPr="005468B3" w:rsidRDefault="0031052D" w:rsidP="00FE6F25">
            <w:pPr>
              <w:pStyle w:val="a7"/>
              <w:numPr>
                <w:ilvl w:val="0"/>
                <w:numId w:val="119"/>
              </w:num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Правильность ответа (отсутствие вычислительных ошибок)</w:t>
            </w:r>
          </w:p>
          <w:p w:rsidR="0031052D" w:rsidRPr="005468B3" w:rsidRDefault="0031052D" w:rsidP="00FE6F25">
            <w:pPr>
              <w:pStyle w:val="a7"/>
              <w:numPr>
                <w:ilvl w:val="0"/>
                <w:numId w:val="119"/>
              </w:num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Полнота ответа (указаны все значимые шаги решения)</w:t>
            </w:r>
          </w:p>
          <w:p w:rsidR="0031052D" w:rsidRPr="005468B3" w:rsidRDefault="0031052D" w:rsidP="00FE6F25">
            <w:pPr>
              <w:pStyle w:val="a7"/>
              <w:numPr>
                <w:ilvl w:val="0"/>
                <w:numId w:val="119"/>
              </w:num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Сопоставимость с эталонным ответом</w:t>
            </w:r>
          </w:p>
          <w:p w:rsidR="0031052D" w:rsidRPr="005468B3" w:rsidRDefault="0031052D" w:rsidP="00FE6F25">
            <w:pPr>
              <w:pStyle w:val="a7"/>
              <w:spacing w:after="0" w:line="240" w:lineRule="auto"/>
              <w:ind w:left="0"/>
              <w:rPr>
                <w:rFonts w:ascii="Times New Roman" w:hAnsi="Times New Roman" w:cs="Times New Roman"/>
                <w:sz w:val="20"/>
                <w:szCs w:val="20"/>
                <w:lang w:eastAsia="ru-RU"/>
              </w:rPr>
            </w:pPr>
            <w:r w:rsidRPr="005468B3">
              <w:rPr>
                <w:rFonts w:ascii="Times New Roman" w:hAnsi="Times New Roman" w:cs="Times New Roman"/>
                <w:b/>
                <w:sz w:val="20"/>
                <w:szCs w:val="20"/>
                <w:lang w:eastAsia="ru-RU"/>
              </w:rPr>
              <w:t>неверно</w:t>
            </w:r>
            <w:r w:rsidRPr="005468B3">
              <w:rPr>
                <w:rFonts w:ascii="Times New Roman" w:hAnsi="Times New Roman" w:cs="Times New Roman"/>
                <w:b/>
                <w:sz w:val="20"/>
                <w:szCs w:val="20"/>
                <w:lang w:val="en-US" w:eastAsia="ru-RU"/>
              </w:rPr>
              <w:t>:</w:t>
            </w:r>
            <w:r w:rsidRPr="005468B3">
              <w:rPr>
                <w:rFonts w:ascii="Times New Roman" w:hAnsi="Times New Roman" w:cs="Times New Roman"/>
                <w:b/>
                <w:sz w:val="20"/>
                <w:szCs w:val="20"/>
                <w:lang w:eastAsia="ru-RU"/>
              </w:rPr>
              <w:t xml:space="preserve"> </w:t>
            </w:r>
            <w:r w:rsidRPr="005468B3">
              <w:rPr>
                <w:rFonts w:ascii="Times New Roman" w:hAnsi="Times New Roman" w:cs="Times New Roman"/>
                <w:sz w:val="20"/>
                <w:szCs w:val="20"/>
                <w:lang w:eastAsia="ru-RU"/>
              </w:rPr>
              <w:t>остальные случаи</w:t>
            </w:r>
          </w:p>
        </w:tc>
      </w:tr>
    </w:tbl>
    <w:p w:rsidR="0031052D" w:rsidRPr="005468B3" w:rsidRDefault="0031052D" w:rsidP="00FE6F25">
      <w:pPr>
        <w:pStyle w:val="a7"/>
        <w:spacing w:after="0" w:line="240" w:lineRule="auto"/>
        <w:jc w:val="center"/>
        <w:rPr>
          <w:rFonts w:ascii="Times New Roman" w:hAnsi="Times New Roman" w:cs="Times New Roman"/>
          <w:b/>
          <w:bCs/>
          <w:sz w:val="20"/>
          <w:szCs w:val="20"/>
          <w:u w:val="single"/>
        </w:rPr>
      </w:pPr>
    </w:p>
    <w:p w:rsidR="0031052D" w:rsidRPr="005468B3" w:rsidRDefault="0031052D" w:rsidP="00FE6F25">
      <w:pPr>
        <w:spacing w:after="0" w:line="240" w:lineRule="auto"/>
        <w:ind w:right="-143"/>
        <w:jc w:val="both"/>
        <w:rPr>
          <w:rFonts w:ascii="Times New Roman" w:hAnsi="Times New Roman" w:cs="Times New Roman"/>
          <w:sz w:val="20"/>
          <w:szCs w:val="20"/>
        </w:rPr>
      </w:pPr>
    </w:p>
    <w:p w:rsidR="0031052D" w:rsidRPr="005468B3" w:rsidRDefault="0031052D" w:rsidP="00FE6F25">
      <w:pPr>
        <w:pStyle w:val="a7"/>
        <w:widowControl w:val="0"/>
        <w:numPr>
          <w:ilvl w:val="0"/>
          <w:numId w:val="87"/>
        </w:numPr>
        <w:autoSpaceDE w:val="0"/>
        <w:autoSpaceDN w:val="0"/>
        <w:spacing w:after="0" w:line="240" w:lineRule="auto"/>
        <w:contextualSpacing w:val="0"/>
        <w:jc w:val="center"/>
        <w:rPr>
          <w:rFonts w:ascii="Times New Roman" w:hAnsi="Times New Roman" w:cs="Times New Roman"/>
          <w:b/>
          <w:bCs/>
          <w:sz w:val="20"/>
          <w:szCs w:val="20"/>
        </w:rPr>
      </w:pPr>
      <w:r w:rsidRPr="005468B3">
        <w:rPr>
          <w:rFonts w:ascii="Times New Roman" w:hAnsi="Times New Roman" w:cs="Times New Roman"/>
          <w:b/>
          <w:bCs/>
          <w:sz w:val="20"/>
          <w:szCs w:val="20"/>
        </w:rPr>
        <w:t>Критерии оценивания тестовых заданий</w:t>
      </w:r>
    </w:p>
    <w:tbl>
      <w:tblPr>
        <w:tblStyle w:val="a6"/>
        <w:tblW w:w="5000" w:type="pct"/>
        <w:tblLook w:val="04A0" w:firstRow="1" w:lastRow="0" w:firstColumn="1" w:lastColumn="0" w:noHBand="0" w:noVBand="1"/>
      </w:tblPr>
      <w:tblGrid>
        <w:gridCol w:w="4318"/>
        <w:gridCol w:w="6007"/>
      </w:tblGrid>
      <w:tr w:rsidR="0031052D" w:rsidRPr="005468B3" w:rsidTr="00AB3661">
        <w:tc>
          <w:tcPr>
            <w:tcW w:w="2091" w:type="pct"/>
          </w:tcPr>
          <w:p w:rsidR="0031052D" w:rsidRPr="005468B3" w:rsidRDefault="0031052D" w:rsidP="00FE6F25">
            <w:pPr>
              <w:jc w:val="center"/>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Типы заданий</w:t>
            </w:r>
          </w:p>
        </w:tc>
        <w:tc>
          <w:tcPr>
            <w:tcW w:w="2909" w:type="pct"/>
          </w:tcPr>
          <w:p w:rsidR="0031052D" w:rsidRPr="005468B3" w:rsidRDefault="0031052D" w:rsidP="00FE6F25">
            <w:pPr>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Результат оценивания (баллы, полученные за выполнение задания/характеристика правильности ответа)</w:t>
            </w:r>
          </w:p>
          <w:p w:rsidR="0031052D" w:rsidRPr="005468B3" w:rsidRDefault="0031052D" w:rsidP="00FE6F25">
            <w:pPr>
              <w:jc w:val="center"/>
              <w:rPr>
                <w:rFonts w:ascii="Times New Roman" w:hAnsi="Times New Roman" w:cs="Times New Roman"/>
                <w:b/>
                <w:bCs/>
                <w:sz w:val="20"/>
                <w:szCs w:val="20"/>
                <w:lang w:eastAsia="ru-RU"/>
              </w:rPr>
            </w:pPr>
          </w:p>
        </w:tc>
      </w:tr>
      <w:tr w:rsidR="0031052D" w:rsidRPr="005468B3" w:rsidTr="00AB3661">
        <w:tc>
          <w:tcPr>
            <w:tcW w:w="2091" w:type="pct"/>
          </w:tcPr>
          <w:p w:rsidR="0031052D" w:rsidRPr="005468B3" w:rsidRDefault="0031052D" w:rsidP="00FE6F25">
            <w:pPr>
              <w:jc w:val="both"/>
              <w:rPr>
                <w:rFonts w:ascii="Times New Roman" w:hAnsi="Times New Roman" w:cs="Times New Roman"/>
                <w:bCs/>
                <w:sz w:val="20"/>
                <w:szCs w:val="20"/>
                <w:lang w:eastAsia="ru-RU"/>
              </w:rPr>
            </w:pPr>
            <w:r w:rsidRPr="005468B3">
              <w:rPr>
                <w:rFonts w:ascii="Times New Roman" w:hAnsi="Times New Roman" w:cs="Times New Roman"/>
                <w:bCs/>
                <w:sz w:val="20"/>
                <w:szCs w:val="20"/>
                <w:lang w:eastAsia="ru-RU"/>
              </w:rPr>
              <w:t>Задание закрытого типа на установление соответствия считается верным, если правильно установлены все соответствия (позиции из одного столбца верно сопоставлены с позициями другого)</w:t>
            </w:r>
          </w:p>
        </w:tc>
        <w:tc>
          <w:tcPr>
            <w:tcW w:w="2909" w:type="pct"/>
          </w:tcPr>
          <w:p w:rsidR="0031052D" w:rsidRPr="005468B3" w:rsidRDefault="0031052D" w:rsidP="00FE6F25">
            <w:pPr>
              <w:jc w:val="both"/>
              <w:rPr>
                <w:rFonts w:ascii="Times New Roman" w:hAnsi="Times New Roman" w:cs="Times New Roman"/>
                <w:bCs/>
                <w:sz w:val="20"/>
                <w:szCs w:val="20"/>
                <w:lang w:eastAsia="ru-RU"/>
              </w:rPr>
            </w:pPr>
            <w:r w:rsidRPr="005468B3">
              <w:rPr>
                <w:rFonts w:ascii="Times New Roman" w:hAnsi="Times New Roman" w:cs="Times New Roman"/>
                <w:bCs/>
                <w:sz w:val="20"/>
                <w:szCs w:val="20"/>
                <w:lang w:eastAsia="ru-RU"/>
              </w:rPr>
              <w:t xml:space="preserve">Полное совпадение с верным ответом оценивается 1 баллом; неверный ответ или его отсутствие – 0 баллов. </w:t>
            </w:r>
          </w:p>
          <w:p w:rsidR="0031052D" w:rsidRPr="005468B3" w:rsidRDefault="0031052D" w:rsidP="00FE6F25">
            <w:pPr>
              <w:jc w:val="both"/>
              <w:rPr>
                <w:rFonts w:ascii="Times New Roman" w:hAnsi="Times New Roman" w:cs="Times New Roman"/>
                <w:bCs/>
                <w:sz w:val="20"/>
                <w:szCs w:val="20"/>
                <w:lang w:eastAsia="ru-RU"/>
              </w:rPr>
            </w:pPr>
            <w:r w:rsidRPr="005468B3">
              <w:rPr>
                <w:rFonts w:ascii="Times New Roman" w:hAnsi="Times New Roman" w:cs="Times New Roman"/>
                <w:bCs/>
                <w:sz w:val="20"/>
                <w:szCs w:val="20"/>
                <w:lang w:eastAsia="ru-RU"/>
              </w:rPr>
              <w:t>Либо указывается «верно»/«неверно»</w:t>
            </w:r>
          </w:p>
        </w:tc>
      </w:tr>
      <w:tr w:rsidR="0031052D" w:rsidRPr="005468B3" w:rsidTr="00AB3661">
        <w:tc>
          <w:tcPr>
            <w:tcW w:w="2091" w:type="pct"/>
          </w:tcPr>
          <w:p w:rsidR="0031052D" w:rsidRPr="005468B3" w:rsidRDefault="0031052D" w:rsidP="00FE6F25">
            <w:pPr>
              <w:jc w:val="both"/>
              <w:rPr>
                <w:rFonts w:ascii="Times New Roman" w:hAnsi="Times New Roman" w:cs="Times New Roman"/>
                <w:bCs/>
                <w:sz w:val="20"/>
                <w:szCs w:val="20"/>
                <w:lang w:eastAsia="ru-RU"/>
              </w:rPr>
            </w:pPr>
            <w:r w:rsidRPr="005468B3">
              <w:rPr>
                <w:rFonts w:ascii="Times New Roman" w:hAnsi="Times New Roman" w:cs="Times New Roman"/>
                <w:bCs/>
                <w:sz w:val="20"/>
                <w:szCs w:val="20"/>
                <w:lang w:eastAsia="ru-RU"/>
              </w:rPr>
              <w:t>Задание закрытого типа на установление последовательности считается верным, если правильно указана вся последовательность цифр</w:t>
            </w:r>
          </w:p>
        </w:tc>
        <w:tc>
          <w:tcPr>
            <w:tcW w:w="2909" w:type="pct"/>
          </w:tcPr>
          <w:p w:rsidR="0031052D" w:rsidRPr="005468B3" w:rsidRDefault="0031052D" w:rsidP="00FE6F25">
            <w:pPr>
              <w:jc w:val="both"/>
              <w:rPr>
                <w:rFonts w:ascii="Times New Roman" w:hAnsi="Times New Roman" w:cs="Times New Roman"/>
                <w:bCs/>
                <w:sz w:val="20"/>
                <w:szCs w:val="20"/>
                <w:lang w:eastAsia="ru-RU"/>
              </w:rPr>
            </w:pPr>
            <w:r w:rsidRPr="005468B3">
              <w:rPr>
                <w:rFonts w:ascii="Times New Roman" w:hAnsi="Times New Roman" w:cs="Times New Roman"/>
                <w:bCs/>
                <w:sz w:val="20"/>
                <w:szCs w:val="20"/>
                <w:lang w:eastAsia="ru-RU"/>
              </w:rPr>
              <w:t xml:space="preserve">Полное совпадение с верным ответом оценивается 1 баллом; если допущены ошибки или ответ отсутствует – 0 баллов. </w:t>
            </w:r>
          </w:p>
          <w:p w:rsidR="0031052D" w:rsidRPr="005468B3" w:rsidRDefault="0031052D" w:rsidP="00FE6F25">
            <w:pPr>
              <w:jc w:val="both"/>
              <w:rPr>
                <w:rFonts w:ascii="Times New Roman" w:hAnsi="Times New Roman" w:cs="Times New Roman"/>
                <w:bCs/>
                <w:sz w:val="20"/>
                <w:szCs w:val="20"/>
                <w:lang w:eastAsia="ru-RU"/>
              </w:rPr>
            </w:pPr>
            <w:r w:rsidRPr="005468B3">
              <w:rPr>
                <w:rFonts w:ascii="Times New Roman" w:hAnsi="Times New Roman" w:cs="Times New Roman"/>
                <w:bCs/>
                <w:sz w:val="20"/>
                <w:szCs w:val="20"/>
                <w:lang w:eastAsia="ru-RU"/>
              </w:rPr>
              <w:t>Либо указывается «верно»/«неверно»</w:t>
            </w:r>
          </w:p>
        </w:tc>
      </w:tr>
      <w:tr w:rsidR="0031052D" w:rsidRPr="005468B3" w:rsidTr="00AB3661">
        <w:tc>
          <w:tcPr>
            <w:tcW w:w="2091" w:type="pct"/>
          </w:tcPr>
          <w:p w:rsidR="0031052D" w:rsidRPr="005468B3" w:rsidRDefault="0031052D" w:rsidP="00FE6F25">
            <w:pPr>
              <w:jc w:val="both"/>
              <w:rPr>
                <w:rFonts w:ascii="Times New Roman" w:hAnsi="Times New Roman" w:cs="Times New Roman"/>
                <w:bCs/>
                <w:sz w:val="20"/>
                <w:szCs w:val="20"/>
                <w:lang w:eastAsia="ru-RU"/>
              </w:rPr>
            </w:pPr>
            <w:r w:rsidRPr="005468B3">
              <w:rPr>
                <w:rFonts w:ascii="Times New Roman" w:hAnsi="Times New Roman" w:cs="Times New Roman"/>
                <w:bCs/>
                <w:sz w:val="20"/>
                <w:szCs w:val="20"/>
                <w:lang w:eastAsia="ru-RU"/>
              </w:rPr>
              <w:t>Задание открытого типа с развернутым ответом считается верным, если ответ совпадает с эталонным по содержанию и полноте</w:t>
            </w:r>
          </w:p>
        </w:tc>
        <w:tc>
          <w:tcPr>
            <w:tcW w:w="2909" w:type="pct"/>
          </w:tcPr>
          <w:p w:rsidR="0031052D" w:rsidRPr="005468B3" w:rsidRDefault="0031052D" w:rsidP="00FE6F25">
            <w:pPr>
              <w:jc w:val="both"/>
              <w:rPr>
                <w:rFonts w:ascii="Times New Roman" w:hAnsi="Times New Roman" w:cs="Times New Roman"/>
                <w:bCs/>
                <w:sz w:val="20"/>
                <w:szCs w:val="20"/>
                <w:lang w:eastAsia="ru-RU"/>
              </w:rPr>
            </w:pPr>
            <w:r w:rsidRPr="005468B3">
              <w:rPr>
                <w:rFonts w:ascii="Times New Roman" w:hAnsi="Times New Roman" w:cs="Times New Roman"/>
                <w:bCs/>
                <w:sz w:val="20"/>
                <w:szCs w:val="20"/>
                <w:lang w:eastAsia="ru-RU"/>
              </w:rPr>
              <w:t>Полный правильный ответ на задание оценивается 3 баллами; если допущена одна ошибка/ неточность/ответ правильный, но не полный – 1 балл, если допущено более одной ошибки/ответ неправильный/ответ отсутствует – 0 баллов</w:t>
            </w:r>
          </w:p>
          <w:p w:rsidR="0031052D" w:rsidRPr="005468B3" w:rsidRDefault="0031052D" w:rsidP="00FE6F25">
            <w:pPr>
              <w:jc w:val="both"/>
              <w:rPr>
                <w:rFonts w:ascii="Times New Roman" w:hAnsi="Times New Roman" w:cs="Times New Roman"/>
                <w:bCs/>
                <w:sz w:val="20"/>
                <w:szCs w:val="20"/>
                <w:lang w:eastAsia="ru-RU"/>
              </w:rPr>
            </w:pPr>
            <w:r w:rsidRPr="005468B3">
              <w:rPr>
                <w:rFonts w:ascii="Times New Roman" w:hAnsi="Times New Roman" w:cs="Times New Roman"/>
                <w:bCs/>
                <w:sz w:val="20"/>
                <w:szCs w:val="20"/>
                <w:lang w:eastAsia="ru-RU"/>
              </w:rPr>
              <w:t>Либо указывается «верно»/«неверно»</w:t>
            </w:r>
          </w:p>
        </w:tc>
      </w:tr>
      <w:tr w:rsidR="0031052D" w:rsidRPr="005468B3" w:rsidTr="00AB3661">
        <w:tc>
          <w:tcPr>
            <w:tcW w:w="2091" w:type="pct"/>
          </w:tcPr>
          <w:p w:rsidR="0031052D" w:rsidRPr="005468B3" w:rsidRDefault="0031052D" w:rsidP="00FE6F25">
            <w:pPr>
              <w:jc w:val="both"/>
              <w:rPr>
                <w:rFonts w:ascii="Times New Roman" w:hAnsi="Times New Roman" w:cs="Times New Roman"/>
                <w:bCs/>
                <w:sz w:val="20"/>
                <w:szCs w:val="20"/>
                <w:lang w:eastAsia="ru-RU"/>
              </w:rPr>
            </w:pPr>
            <w:r w:rsidRPr="005468B3">
              <w:rPr>
                <w:rFonts w:ascii="Times New Roman" w:hAnsi="Times New Roman" w:cs="Times New Roman"/>
                <w:bCs/>
                <w:sz w:val="20"/>
                <w:szCs w:val="20"/>
                <w:lang w:eastAsia="ru-RU"/>
              </w:rPr>
              <w:t>Задание закрытого типа с выбором одного ответа</w:t>
            </w:r>
          </w:p>
        </w:tc>
        <w:tc>
          <w:tcPr>
            <w:tcW w:w="2909" w:type="pct"/>
          </w:tcPr>
          <w:p w:rsidR="0031052D" w:rsidRPr="005468B3" w:rsidRDefault="0031052D" w:rsidP="00FE6F25">
            <w:pPr>
              <w:jc w:val="both"/>
              <w:rPr>
                <w:rFonts w:ascii="Times New Roman" w:hAnsi="Times New Roman" w:cs="Times New Roman"/>
                <w:bCs/>
                <w:sz w:val="20"/>
                <w:szCs w:val="20"/>
                <w:lang w:eastAsia="ru-RU"/>
              </w:rPr>
            </w:pPr>
            <w:r w:rsidRPr="005468B3">
              <w:rPr>
                <w:rFonts w:ascii="Times New Roman" w:hAnsi="Times New Roman" w:cs="Times New Roman"/>
                <w:bCs/>
                <w:sz w:val="20"/>
                <w:szCs w:val="20"/>
                <w:lang w:eastAsia="ru-RU"/>
              </w:rPr>
              <w:t xml:space="preserve">Совпадение с верным ответом оценивается 1 баллом; если допущена ошибка или ответ отсутствует – 0 баллов. </w:t>
            </w:r>
          </w:p>
          <w:p w:rsidR="0031052D" w:rsidRPr="005468B3" w:rsidRDefault="0031052D" w:rsidP="00FE6F25">
            <w:pPr>
              <w:jc w:val="both"/>
              <w:rPr>
                <w:rFonts w:ascii="Times New Roman" w:hAnsi="Times New Roman" w:cs="Times New Roman"/>
                <w:bCs/>
                <w:sz w:val="20"/>
                <w:szCs w:val="20"/>
                <w:lang w:eastAsia="ru-RU"/>
              </w:rPr>
            </w:pPr>
            <w:r w:rsidRPr="005468B3">
              <w:rPr>
                <w:rFonts w:ascii="Times New Roman" w:hAnsi="Times New Roman" w:cs="Times New Roman"/>
                <w:bCs/>
                <w:sz w:val="20"/>
                <w:szCs w:val="20"/>
                <w:lang w:eastAsia="ru-RU"/>
              </w:rPr>
              <w:t>Либо указывается «верно»/«неверно»</w:t>
            </w:r>
          </w:p>
        </w:tc>
      </w:tr>
      <w:tr w:rsidR="0031052D" w:rsidRPr="005468B3" w:rsidTr="00AB3661">
        <w:tc>
          <w:tcPr>
            <w:tcW w:w="2091" w:type="pct"/>
          </w:tcPr>
          <w:p w:rsidR="0031052D" w:rsidRPr="005468B3" w:rsidRDefault="0031052D" w:rsidP="00FE6F25">
            <w:pPr>
              <w:jc w:val="both"/>
              <w:rPr>
                <w:rFonts w:ascii="Times New Roman" w:hAnsi="Times New Roman" w:cs="Times New Roman"/>
                <w:bCs/>
                <w:sz w:val="20"/>
                <w:szCs w:val="20"/>
                <w:lang w:eastAsia="ru-RU"/>
              </w:rPr>
            </w:pPr>
            <w:r w:rsidRPr="005468B3">
              <w:rPr>
                <w:rFonts w:ascii="Times New Roman" w:hAnsi="Times New Roman" w:cs="Times New Roman"/>
                <w:bCs/>
                <w:sz w:val="20"/>
                <w:szCs w:val="20"/>
                <w:lang w:eastAsia="ru-RU"/>
              </w:rPr>
              <w:t>Задание закрытого типа с выбором нескольких ответов</w:t>
            </w:r>
          </w:p>
        </w:tc>
        <w:tc>
          <w:tcPr>
            <w:tcW w:w="2909" w:type="pct"/>
          </w:tcPr>
          <w:p w:rsidR="0031052D" w:rsidRPr="005468B3" w:rsidRDefault="0031052D" w:rsidP="00FE6F25">
            <w:pPr>
              <w:jc w:val="both"/>
              <w:rPr>
                <w:rFonts w:ascii="Times New Roman" w:hAnsi="Times New Roman" w:cs="Times New Roman"/>
                <w:bCs/>
                <w:sz w:val="20"/>
                <w:szCs w:val="20"/>
                <w:lang w:eastAsia="ru-RU"/>
              </w:rPr>
            </w:pPr>
            <w:r w:rsidRPr="005468B3">
              <w:rPr>
                <w:rFonts w:ascii="Times New Roman" w:hAnsi="Times New Roman" w:cs="Times New Roman"/>
                <w:bCs/>
                <w:sz w:val="20"/>
                <w:szCs w:val="20"/>
                <w:lang w:eastAsia="ru-RU"/>
              </w:rPr>
              <w:t xml:space="preserve">Полное совпадение с верным ответом оценивается 1 баллом; если допущены ошибки или ответ отсутствует – 0 баллов. </w:t>
            </w:r>
          </w:p>
          <w:p w:rsidR="0031052D" w:rsidRPr="005468B3" w:rsidRDefault="0031052D" w:rsidP="00FE6F25">
            <w:pPr>
              <w:jc w:val="both"/>
              <w:rPr>
                <w:rFonts w:ascii="Times New Roman" w:hAnsi="Times New Roman" w:cs="Times New Roman"/>
                <w:bCs/>
                <w:sz w:val="20"/>
                <w:szCs w:val="20"/>
                <w:lang w:eastAsia="ru-RU"/>
              </w:rPr>
            </w:pPr>
            <w:r w:rsidRPr="005468B3">
              <w:rPr>
                <w:rFonts w:ascii="Times New Roman" w:hAnsi="Times New Roman" w:cs="Times New Roman"/>
                <w:bCs/>
                <w:sz w:val="20"/>
                <w:szCs w:val="20"/>
                <w:lang w:eastAsia="ru-RU"/>
              </w:rPr>
              <w:t>Либо указывается «верно»/«неверно»</w:t>
            </w:r>
          </w:p>
        </w:tc>
      </w:tr>
      <w:tr w:rsidR="0031052D" w:rsidRPr="005468B3" w:rsidTr="00AB3661">
        <w:tc>
          <w:tcPr>
            <w:tcW w:w="2091" w:type="pct"/>
          </w:tcPr>
          <w:p w:rsidR="0031052D" w:rsidRPr="005468B3" w:rsidRDefault="0031052D" w:rsidP="00FE6F25">
            <w:pPr>
              <w:jc w:val="both"/>
              <w:rPr>
                <w:rFonts w:ascii="Times New Roman" w:hAnsi="Times New Roman" w:cs="Times New Roman"/>
                <w:bCs/>
                <w:sz w:val="20"/>
                <w:szCs w:val="20"/>
                <w:lang w:eastAsia="ru-RU"/>
              </w:rPr>
            </w:pPr>
            <w:r w:rsidRPr="005468B3">
              <w:rPr>
                <w:rFonts w:ascii="Times New Roman" w:hAnsi="Times New Roman" w:cs="Times New Roman"/>
                <w:b/>
                <w:sz w:val="20"/>
                <w:szCs w:val="20"/>
                <w:lang w:eastAsia="ru-RU"/>
              </w:rPr>
              <w:t>Максимальный балл</w:t>
            </w:r>
          </w:p>
        </w:tc>
        <w:tc>
          <w:tcPr>
            <w:tcW w:w="2909" w:type="pct"/>
          </w:tcPr>
          <w:p w:rsidR="0031052D" w:rsidRPr="005468B3" w:rsidRDefault="0031052D" w:rsidP="00FE6F25">
            <w:pPr>
              <w:jc w:val="both"/>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30 баллов</w:t>
            </w:r>
          </w:p>
        </w:tc>
      </w:tr>
    </w:tbl>
    <w:p w:rsidR="0031052D" w:rsidRPr="005468B3" w:rsidRDefault="0031052D" w:rsidP="00FE6F25">
      <w:pPr>
        <w:spacing w:after="0" w:line="240" w:lineRule="auto"/>
        <w:jc w:val="center"/>
        <w:rPr>
          <w:rFonts w:ascii="Times New Roman" w:hAnsi="Times New Roman" w:cs="Times New Roman"/>
          <w:b/>
          <w:bCs/>
          <w:sz w:val="20"/>
          <w:szCs w:val="20"/>
        </w:rPr>
      </w:pPr>
    </w:p>
    <w:p w:rsidR="0031052D" w:rsidRPr="005468B3" w:rsidRDefault="0031052D"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Шкала оценки тестового задания</w:t>
      </w:r>
    </w:p>
    <w:p w:rsidR="0031052D" w:rsidRPr="005468B3" w:rsidRDefault="0031052D" w:rsidP="00FE6F25">
      <w:pPr>
        <w:spacing w:after="0" w:line="240" w:lineRule="auto"/>
        <w:jc w:val="center"/>
        <w:rPr>
          <w:rFonts w:ascii="Times New Roman" w:hAnsi="Times New Roman" w:cs="Times New Roman"/>
          <w:b/>
          <w:bCs/>
          <w:sz w:val="20"/>
          <w:szCs w:val="20"/>
        </w:rPr>
      </w:pPr>
    </w:p>
    <w:tbl>
      <w:tblPr>
        <w:tblW w:w="5000" w:type="pct"/>
        <w:jc w:val="center"/>
        <w:tblBorders>
          <w:top w:val="single" w:sz="4" w:space="0" w:color="000000"/>
          <w:left w:val="single" w:sz="4" w:space="0" w:color="000000"/>
          <w:bottom w:val="single" w:sz="4" w:space="0" w:color="000000"/>
        </w:tblBorders>
        <w:tblCellMar>
          <w:left w:w="10" w:type="dxa"/>
          <w:right w:w="10" w:type="dxa"/>
        </w:tblCellMar>
        <w:tblLook w:val="04A0" w:firstRow="1" w:lastRow="0" w:firstColumn="1" w:lastColumn="0" w:noHBand="0" w:noVBand="1"/>
      </w:tblPr>
      <w:tblGrid>
        <w:gridCol w:w="3169"/>
        <w:gridCol w:w="3172"/>
        <w:gridCol w:w="1799"/>
        <w:gridCol w:w="2185"/>
      </w:tblGrid>
      <w:tr w:rsidR="0031052D" w:rsidRPr="005468B3" w:rsidTr="0040516A">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52D" w:rsidRPr="005468B3" w:rsidRDefault="0031052D" w:rsidP="00FE6F25">
            <w:pPr>
              <w:snapToGrid w:val="0"/>
              <w:spacing w:after="0" w:line="240" w:lineRule="auto"/>
              <w:jc w:val="center"/>
              <w:rPr>
                <w:rFonts w:ascii="Times New Roman" w:hAnsi="Times New Roman" w:cs="Times New Roman"/>
                <w:b/>
                <w:sz w:val="20"/>
                <w:szCs w:val="20"/>
              </w:rPr>
            </w:pPr>
            <w:r w:rsidRPr="005468B3">
              <w:rPr>
                <w:rFonts w:ascii="Times New Roman" w:hAnsi="Times New Roman" w:cs="Times New Roman"/>
                <w:b/>
                <w:sz w:val="20"/>
                <w:szCs w:val="20"/>
              </w:rPr>
              <w:t>Количество баллов</w:t>
            </w:r>
          </w:p>
        </w:tc>
      </w:tr>
      <w:tr w:rsidR="0031052D" w:rsidRPr="005468B3" w:rsidTr="0040516A">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color w:val="FF0000"/>
                <w:sz w:val="20"/>
                <w:szCs w:val="20"/>
              </w:rPr>
            </w:pPr>
            <w:r w:rsidRPr="005468B3">
              <w:rPr>
                <w:rFonts w:ascii="Times New Roman" w:hAnsi="Times New Roman" w:cs="Times New Roman"/>
                <w:sz w:val="20"/>
                <w:szCs w:val="20"/>
              </w:rPr>
              <w:t>0-15</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16-21</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22-25</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26-30</w:t>
            </w:r>
          </w:p>
        </w:tc>
      </w:tr>
      <w:tr w:rsidR="0031052D" w:rsidRPr="005468B3" w:rsidTr="0040516A">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
                <w:bCs/>
                <w:sz w:val="20"/>
                <w:szCs w:val="20"/>
              </w:rPr>
              <w:t>Оценка</w:t>
            </w:r>
          </w:p>
        </w:tc>
      </w:tr>
      <w:tr w:rsidR="0031052D" w:rsidRPr="005468B3" w:rsidTr="0040516A">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неудовлетворительно</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удовлетворительно</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хорошо</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отлично</w:t>
            </w:r>
          </w:p>
        </w:tc>
      </w:tr>
      <w:tr w:rsidR="0031052D" w:rsidRPr="005468B3" w:rsidTr="0040516A">
        <w:trPr>
          <w:trHeight w:val="276"/>
          <w:jc w:val="center"/>
        </w:trPr>
        <w:tc>
          <w:tcPr>
            <w:tcW w:w="1535" w:type="pct"/>
            <w:tcBorders>
              <w:top w:val="single" w:sz="4" w:space="0" w:color="000000"/>
              <w:left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От 50% и ниже</w:t>
            </w:r>
          </w:p>
        </w:tc>
        <w:tc>
          <w:tcPr>
            <w:tcW w:w="1536" w:type="pct"/>
            <w:tcBorders>
              <w:top w:val="single" w:sz="4" w:space="0" w:color="000000"/>
              <w:left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5</w:t>
            </w:r>
            <w:r w:rsidRPr="005468B3">
              <w:rPr>
                <w:rFonts w:ascii="Times New Roman" w:hAnsi="Times New Roman" w:cs="Times New Roman"/>
                <w:sz w:val="20"/>
                <w:szCs w:val="20"/>
              </w:rPr>
              <w:t>1-70 %</w:t>
            </w:r>
          </w:p>
        </w:tc>
        <w:tc>
          <w:tcPr>
            <w:tcW w:w="871" w:type="pct"/>
            <w:tcBorders>
              <w:top w:val="single" w:sz="4" w:space="0" w:color="000000"/>
              <w:left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7</w:t>
            </w:r>
            <w:r w:rsidRPr="005468B3">
              <w:rPr>
                <w:rFonts w:ascii="Times New Roman" w:hAnsi="Times New Roman" w:cs="Times New Roman"/>
                <w:sz w:val="20"/>
                <w:szCs w:val="20"/>
              </w:rPr>
              <w:t>1-84 %</w:t>
            </w:r>
          </w:p>
        </w:tc>
        <w:tc>
          <w:tcPr>
            <w:tcW w:w="1058" w:type="pct"/>
            <w:tcBorders>
              <w:top w:val="single" w:sz="4" w:space="0" w:color="000000"/>
              <w:left w:val="single" w:sz="4" w:space="0" w:color="000000"/>
              <w:right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85</w:t>
            </w:r>
            <w:r w:rsidRPr="005468B3">
              <w:rPr>
                <w:rFonts w:ascii="Times New Roman" w:hAnsi="Times New Roman" w:cs="Times New Roman"/>
                <w:sz w:val="20"/>
                <w:szCs w:val="20"/>
              </w:rPr>
              <w:t>-100%</w:t>
            </w:r>
          </w:p>
        </w:tc>
      </w:tr>
    </w:tbl>
    <w:p w:rsidR="0031052D" w:rsidRPr="005468B3" w:rsidRDefault="0031052D" w:rsidP="00FE6F25">
      <w:pPr>
        <w:tabs>
          <w:tab w:val="left" w:pos="500"/>
        </w:tabs>
        <w:spacing w:after="0" w:line="240" w:lineRule="auto"/>
        <w:ind w:right="-30" w:firstLine="709"/>
        <w:jc w:val="both"/>
        <w:rPr>
          <w:rFonts w:ascii="Times New Roman" w:hAnsi="Times New Roman" w:cs="Times New Roman"/>
          <w:b/>
          <w:sz w:val="20"/>
          <w:szCs w:val="20"/>
        </w:rPr>
      </w:pPr>
    </w:p>
    <w:p w:rsidR="0031052D" w:rsidRPr="005468B3" w:rsidRDefault="0031052D" w:rsidP="00FE6F25">
      <w:pPr>
        <w:pStyle w:val="a7"/>
        <w:widowControl w:val="0"/>
        <w:numPr>
          <w:ilvl w:val="0"/>
          <w:numId w:val="87"/>
        </w:numPr>
        <w:autoSpaceDE w:val="0"/>
        <w:autoSpaceDN w:val="0"/>
        <w:spacing w:after="0" w:line="240" w:lineRule="auto"/>
        <w:contextualSpacing w:val="0"/>
        <w:jc w:val="center"/>
        <w:rPr>
          <w:rFonts w:ascii="Times New Roman" w:hAnsi="Times New Roman" w:cs="Times New Roman"/>
          <w:b/>
          <w:w w:val="95"/>
          <w:sz w:val="20"/>
          <w:szCs w:val="20"/>
        </w:rPr>
      </w:pPr>
      <w:r w:rsidRPr="005468B3">
        <w:rPr>
          <w:rFonts w:ascii="Times New Roman" w:hAnsi="Times New Roman" w:cs="Times New Roman"/>
          <w:b/>
          <w:w w:val="95"/>
          <w:sz w:val="20"/>
          <w:szCs w:val="20"/>
        </w:rPr>
        <w:t xml:space="preserve">Ключи к тестовым заданиям </w:t>
      </w:r>
    </w:p>
    <w:tbl>
      <w:tblPr>
        <w:tblStyle w:val="a6"/>
        <w:tblW w:w="5000" w:type="pct"/>
        <w:tblLook w:val="04A0" w:firstRow="1" w:lastRow="0" w:firstColumn="1" w:lastColumn="0" w:noHBand="0" w:noVBand="1"/>
      </w:tblPr>
      <w:tblGrid>
        <w:gridCol w:w="4935"/>
        <w:gridCol w:w="5390"/>
      </w:tblGrid>
      <w:tr w:rsidR="0031052D" w:rsidRPr="005468B3" w:rsidTr="000423C2">
        <w:tc>
          <w:tcPr>
            <w:tcW w:w="2390" w:type="pct"/>
          </w:tcPr>
          <w:p w:rsidR="0031052D" w:rsidRPr="005468B3" w:rsidRDefault="0031052D" w:rsidP="00FE6F25">
            <w:pPr>
              <w:pStyle w:val="a7"/>
              <w:spacing w:after="0" w:line="240" w:lineRule="auto"/>
              <w:ind w:left="0"/>
              <w:rPr>
                <w:rFonts w:ascii="Times New Roman" w:hAnsi="Times New Roman" w:cs="Times New Roman"/>
                <w:b/>
                <w:w w:val="95"/>
                <w:sz w:val="20"/>
                <w:szCs w:val="20"/>
                <w:lang w:eastAsia="ru-RU"/>
              </w:rPr>
            </w:pPr>
            <w:r w:rsidRPr="005468B3">
              <w:rPr>
                <w:rFonts w:ascii="Times New Roman" w:hAnsi="Times New Roman" w:cs="Times New Roman"/>
                <w:b/>
                <w:w w:val="95"/>
                <w:sz w:val="20"/>
                <w:szCs w:val="20"/>
                <w:lang w:eastAsia="ru-RU"/>
              </w:rPr>
              <w:lastRenderedPageBreak/>
              <w:t>Номер вопроса</w:t>
            </w:r>
          </w:p>
        </w:tc>
        <w:tc>
          <w:tcPr>
            <w:tcW w:w="2610" w:type="pct"/>
          </w:tcPr>
          <w:p w:rsidR="0031052D" w:rsidRPr="005468B3" w:rsidRDefault="0031052D" w:rsidP="00FE6F25">
            <w:pPr>
              <w:pStyle w:val="a7"/>
              <w:spacing w:after="0" w:line="240" w:lineRule="auto"/>
              <w:ind w:left="0"/>
              <w:rPr>
                <w:rFonts w:ascii="Times New Roman" w:hAnsi="Times New Roman" w:cs="Times New Roman"/>
                <w:b/>
                <w:w w:val="95"/>
                <w:sz w:val="20"/>
                <w:szCs w:val="20"/>
                <w:lang w:eastAsia="ru-RU"/>
              </w:rPr>
            </w:pPr>
            <w:r w:rsidRPr="005468B3">
              <w:rPr>
                <w:rFonts w:ascii="Times New Roman" w:hAnsi="Times New Roman" w:cs="Times New Roman"/>
                <w:b/>
                <w:w w:val="95"/>
                <w:sz w:val="20"/>
                <w:szCs w:val="20"/>
                <w:lang w:eastAsia="ru-RU"/>
              </w:rPr>
              <w:t>Ответ</w:t>
            </w:r>
          </w:p>
        </w:tc>
      </w:tr>
      <w:tr w:rsidR="0031052D" w:rsidRPr="005468B3" w:rsidTr="000423C2">
        <w:tc>
          <w:tcPr>
            <w:tcW w:w="5000" w:type="pct"/>
            <w:gridSpan w:val="2"/>
          </w:tcPr>
          <w:p w:rsidR="0031052D" w:rsidRPr="005468B3" w:rsidRDefault="0031052D" w:rsidP="00FE6F25">
            <w:pPr>
              <w:rPr>
                <w:rFonts w:ascii="Times New Roman" w:hAnsi="Times New Roman" w:cs="Times New Roman"/>
                <w:b/>
                <w:sz w:val="20"/>
                <w:szCs w:val="20"/>
                <w:lang w:eastAsia="ru-RU"/>
              </w:rPr>
            </w:pPr>
            <w:r w:rsidRPr="005468B3">
              <w:rPr>
                <w:rFonts w:ascii="Times New Roman" w:hAnsi="Times New Roman" w:cs="Times New Roman"/>
                <w:b/>
                <w:sz w:val="20"/>
                <w:szCs w:val="20"/>
                <w:lang w:eastAsia="ru-RU"/>
              </w:rPr>
              <w:t>ОК 01.  Выбирать способы решения задач профессиональной деятельности, применительно к различным контекстам</w:t>
            </w:r>
          </w:p>
        </w:tc>
      </w:tr>
      <w:tr w:rsidR="0031052D" w:rsidRPr="005468B3" w:rsidTr="000423C2">
        <w:tc>
          <w:tcPr>
            <w:tcW w:w="2390" w:type="pct"/>
          </w:tcPr>
          <w:p w:rsidR="0031052D" w:rsidRPr="005468B3" w:rsidRDefault="0031052D" w:rsidP="00FE6F25">
            <w:pPr>
              <w:pStyle w:val="a7"/>
              <w:spacing w:after="0" w:line="240" w:lineRule="auto"/>
              <w:ind w:left="0"/>
              <w:rPr>
                <w:rFonts w:ascii="Times New Roman" w:hAnsi="Times New Roman" w:cs="Times New Roman"/>
                <w:w w:val="95"/>
                <w:sz w:val="20"/>
                <w:szCs w:val="20"/>
                <w:lang w:eastAsia="ru-RU"/>
              </w:rPr>
            </w:pPr>
            <w:r w:rsidRPr="005468B3">
              <w:rPr>
                <w:rFonts w:ascii="Times New Roman" w:hAnsi="Times New Roman" w:cs="Times New Roman"/>
                <w:w w:val="95"/>
                <w:sz w:val="20"/>
                <w:szCs w:val="20"/>
                <w:lang w:eastAsia="ru-RU"/>
              </w:rPr>
              <w:t>1</w:t>
            </w:r>
          </w:p>
        </w:tc>
        <w:tc>
          <w:tcPr>
            <w:tcW w:w="2610" w:type="pct"/>
          </w:tcPr>
          <w:p w:rsidR="0031052D" w:rsidRPr="005468B3" w:rsidRDefault="0031052D" w:rsidP="00FE6F25">
            <w:pPr>
              <w:pStyle w:val="a7"/>
              <w:spacing w:after="0" w:line="240" w:lineRule="auto"/>
              <w:ind w:left="0"/>
              <w:rPr>
                <w:rFonts w:ascii="Times New Roman" w:hAnsi="Times New Roman" w:cs="Times New Roman"/>
                <w:w w:val="95"/>
                <w:sz w:val="20"/>
                <w:szCs w:val="20"/>
                <w:lang w:eastAsia="ru-RU"/>
              </w:rPr>
            </w:pPr>
            <w:r w:rsidRPr="005468B3">
              <w:rPr>
                <w:rFonts w:ascii="Times New Roman" w:hAnsi="Times New Roman" w:cs="Times New Roman"/>
                <w:sz w:val="20"/>
                <w:szCs w:val="20"/>
                <w:lang w:eastAsia="ru-RU"/>
              </w:rPr>
              <w:t>3124</w:t>
            </w:r>
          </w:p>
        </w:tc>
      </w:tr>
      <w:tr w:rsidR="0031052D" w:rsidRPr="005468B3" w:rsidTr="000423C2">
        <w:tc>
          <w:tcPr>
            <w:tcW w:w="2390" w:type="pct"/>
          </w:tcPr>
          <w:p w:rsidR="0031052D" w:rsidRPr="005468B3" w:rsidRDefault="0031052D" w:rsidP="00FE6F25">
            <w:pPr>
              <w:pStyle w:val="a7"/>
              <w:spacing w:after="0" w:line="240" w:lineRule="auto"/>
              <w:ind w:left="0"/>
              <w:rPr>
                <w:rFonts w:ascii="Times New Roman" w:hAnsi="Times New Roman" w:cs="Times New Roman"/>
                <w:w w:val="95"/>
                <w:sz w:val="20"/>
                <w:szCs w:val="20"/>
                <w:lang w:eastAsia="ru-RU"/>
              </w:rPr>
            </w:pPr>
            <w:r w:rsidRPr="005468B3">
              <w:rPr>
                <w:rFonts w:ascii="Times New Roman" w:hAnsi="Times New Roman" w:cs="Times New Roman"/>
                <w:w w:val="95"/>
                <w:sz w:val="20"/>
                <w:szCs w:val="20"/>
                <w:lang w:eastAsia="ru-RU"/>
              </w:rPr>
              <w:t>2</w:t>
            </w:r>
          </w:p>
        </w:tc>
        <w:tc>
          <w:tcPr>
            <w:tcW w:w="2610" w:type="pct"/>
          </w:tcPr>
          <w:p w:rsidR="0031052D" w:rsidRPr="005468B3" w:rsidRDefault="00390A03" w:rsidP="00FE6F25">
            <w:pPr>
              <w:pStyle w:val="a7"/>
              <w:spacing w:after="0" w:line="240" w:lineRule="auto"/>
              <w:ind w:left="0"/>
              <w:rPr>
                <w:rFonts w:ascii="Times New Roman" w:hAnsi="Times New Roman" w:cs="Times New Roman"/>
                <w:w w:val="95"/>
                <w:sz w:val="20"/>
                <w:szCs w:val="20"/>
                <w:lang w:eastAsia="ru-RU"/>
              </w:rPr>
            </w:pPr>
            <m:oMath>
              <m:sSub>
                <m:sSubPr>
                  <m:ctrlPr>
                    <w:rPr>
                      <w:rFonts w:ascii="Cambria Math" w:hAnsi="Cambria Math" w:cs="Times New Roman"/>
                      <w:i/>
                      <w:sz w:val="20"/>
                      <w:szCs w:val="20"/>
                      <w:lang w:eastAsia="ru-RU"/>
                    </w:rPr>
                  </m:ctrlPr>
                </m:sSubPr>
                <m:e>
                  <m:r>
                    <w:rPr>
                      <w:rFonts w:ascii="Cambria Math" w:hAnsi="Cambria Math" w:cs="Times New Roman"/>
                      <w:sz w:val="20"/>
                      <w:szCs w:val="20"/>
                      <w:lang w:eastAsia="ru-RU"/>
                    </w:rPr>
                    <m:t>x</m:t>
                  </m:r>
                </m:e>
                <m:sub>
                  <m:r>
                    <w:rPr>
                      <w:rFonts w:ascii="Cambria Math" w:hAnsi="Cambria Math" w:cs="Times New Roman"/>
                      <w:sz w:val="20"/>
                      <w:szCs w:val="20"/>
                      <w:lang w:eastAsia="ru-RU"/>
                    </w:rPr>
                    <m:t>1</m:t>
                  </m:r>
                </m:sub>
              </m:sSub>
              <m:r>
                <w:rPr>
                  <w:rFonts w:ascii="Cambria Math" w:hAnsi="Cambria Math" w:cs="Times New Roman"/>
                  <w:sz w:val="20"/>
                  <w:szCs w:val="20"/>
                  <w:lang w:eastAsia="ru-RU"/>
                </w:rPr>
                <m:t xml:space="preserve">=2; </m:t>
              </m:r>
              <m:sSub>
                <m:sSubPr>
                  <m:ctrlPr>
                    <w:rPr>
                      <w:rFonts w:ascii="Cambria Math" w:hAnsi="Cambria Math" w:cs="Times New Roman"/>
                      <w:i/>
                      <w:sz w:val="20"/>
                      <w:szCs w:val="20"/>
                      <w:lang w:eastAsia="ru-RU"/>
                    </w:rPr>
                  </m:ctrlPr>
                </m:sSubPr>
                <m:e>
                  <m:r>
                    <w:rPr>
                      <w:rFonts w:ascii="Cambria Math" w:hAnsi="Cambria Math" w:cs="Times New Roman"/>
                      <w:sz w:val="20"/>
                      <w:szCs w:val="20"/>
                      <w:lang w:eastAsia="ru-RU"/>
                    </w:rPr>
                    <m:t>x</m:t>
                  </m:r>
                </m:e>
                <m:sub>
                  <m:r>
                    <w:rPr>
                      <w:rFonts w:ascii="Cambria Math" w:hAnsi="Cambria Math" w:cs="Times New Roman"/>
                      <w:sz w:val="20"/>
                      <w:szCs w:val="20"/>
                      <w:lang w:eastAsia="ru-RU"/>
                    </w:rPr>
                    <m:t>2</m:t>
                  </m:r>
                </m:sub>
              </m:sSub>
              <m:r>
                <w:rPr>
                  <w:rFonts w:ascii="Cambria Math" w:hAnsi="Cambria Math" w:cs="Times New Roman"/>
                  <w:sz w:val="20"/>
                  <w:szCs w:val="20"/>
                  <w:lang w:eastAsia="ru-RU"/>
                </w:rPr>
                <m:t xml:space="preserve">=0; </m:t>
              </m:r>
              <m:sSub>
                <m:sSubPr>
                  <m:ctrlPr>
                    <w:rPr>
                      <w:rFonts w:ascii="Cambria Math" w:hAnsi="Cambria Math" w:cs="Times New Roman"/>
                      <w:i/>
                      <w:sz w:val="20"/>
                      <w:szCs w:val="20"/>
                      <w:lang w:eastAsia="ru-RU"/>
                    </w:rPr>
                  </m:ctrlPr>
                </m:sSubPr>
                <m:e>
                  <m:r>
                    <w:rPr>
                      <w:rFonts w:ascii="Cambria Math" w:hAnsi="Cambria Math" w:cs="Times New Roman"/>
                      <w:sz w:val="20"/>
                      <w:szCs w:val="20"/>
                      <w:lang w:eastAsia="ru-RU"/>
                    </w:rPr>
                    <m:t>x</m:t>
                  </m:r>
                </m:e>
                <m:sub>
                  <m:r>
                    <w:rPr>
                      <w:rFonts w:ascii="Cambria Math" w:hAnsi="Cambria Math" w:cs="Times New Roman"/>
                      <w:sz w:val="20"/>
                      <w:szCs w:val="20"/>
                      <w:lang w:eastAsia="ru-RU"/>
                    </w:rPr>
                    <m:t>3</m:t>
                  </m:r>
                </m:sub>
              </m:sSub>
              <m:r>
                <w:rPr>
                  <w:rFonts w:ascii="Cambria Math" w:hAnsi="Cambria Math" w:cs="Times New Roman"/>
                  <w:sz w:val="20"/>
                  <w:szCs w:val="20"/>
                  <w:lang w:eastAsia="ru-RU"/>
                </w:rPr>
                <m:t>=1</m:t>
              </m:r>
            </m:oMath>
            <w:r w:rsidR="0031052D" w:rsidRPr="005468B3">
              <w:rPr>
                <w:rFonts w:ascii="Times New Roman" w:hAnsi="Times New Roman" w:cs="Times New Roman"/>
                <w:sz w:val="20"/>
                <w:szCs w:val="20"/>
                <w:lang w:eastAsia="ru-RU"/>
              </w:rPr>
              <w:t xml:space="preserve"> </w:t>
            </w:r>
          </w:p>
        </w:tc>
      </w:tr>
      <w:tr w:rsidR="0031052D" w:rsidRPr="005468B3" w:rsidTr="000423C2">
        <w:tc>
          <w:tcPr>
            <w:tcW w:w="2390" w:type="pct"/>
          </w:tcPr>
          <w:p w:rsidR="0031052D" w:rsidRPr="005468B3" w:rsidRDefault="0031052D" w:rsidP="00FE6F25">
            <w:pPr>
              <w:pStyle w:val="a7"/>
              <w:spacing w:after="0" w:line="240" w:lineRule="auto"/>
              <w:ind w:left="0"/>
              <w:rPr>
                <w:rFonts w:ascii="Times New Roman" w:hAnsi="Times New Roman" w:cs="Times New Roman"/>
                <w:w w:val="95"/>
                <w:sz w:val="20"/>
                <w:szCs w:val="20"/>
                <w:lang w:eastAsia="ru-RU"/>
              </w:rPr>
            </w:pPr>
            <w:r w:rsidRPr="005468B3">
              <w:rPr>
                <w:rFonts w:ascii="Times New Roman" w:hAnsi="Times New Roman" w:cs="Times New Roman"/>
                <w:w w:val="95"/>
                <w:sz w:val="20"/>
                <w:szCs w:val="20"/>
                <w:lang w:eastAsia="ru-RU"/>
              </w:rPr>
              <w:t>3</w:t>
            </w:r>
          </w:p>
        </w:tc>
        <w:tc>
          <w:tcPr>
            <w:tcW w:w="2610" w:type="pct"/>
          </w:tcPr>
          <w:p w:rsidR="0031052D" w:rsidRPr="005468B3" w:rsidRDefault="0031052D" w:rsidP="00FE6F25">
            <w:pPr>
              <w:pStyle w:val="a7"/>
              <w:spacing w:after="0" w:line="240" w:lineRule="auto"/>
              <w:ind w:left="0"/>
              <w:rPr>
                <w:rFonts w:ascii="Times New Roman" w:hAnsi="Times New Roman" w:cs="Times New Roman"/>
                <w:w w:val="95"/>
                <w:sz w:val="20"/>
                <w:szCs w:val="20"/>
                <w:lang w:eastAsia="ru-RU"/>
              </w:rPr>
            </w:pPr>
            <w:r w:rsidRPr="005468B3">
              <w:rPr>
                <w:rFonts w:ascii="Times New Roman" w:hAnsi="Times New Roman" w:cs="Times New Roman"/>
                <w:spacing w:val="30"/>
                <w:sz w:val="20"/>
                <w:szCs w:val="20"/>
                <w:lang w:eastAsia="ru-RU"/>
              </w:rPr>
              <w:t>Матрица</w:t>
            </w:r>
          </w:p>
        </w:tc>
      </w:tr>
      <w:tr w:rsidR="0031052D" w:rsidRPr="005468B3" w:rsidTr="000423C2">
        <w:tc>
          <w:tcPr>
            <w:tcW w:w="2390" w:type="pct"/>
          </w:tcPr>
          <w:p w:rsidR="0031052D" w:rsidRPr="005468B3" w:rsidRDefault="0031052D" w:rsidP="00FE6F25">
            <w:pPr>
              <w:pStyle w:val="a7"/>
              <w:spacing w:after="0" w:line="240" w:lineRule="auto"/>
              <w:ind w:left="0"/>
              <w:rPr>
                <w:rFonts w:ascii="Times New Roman" w:hAnsi="Times New Roman" w:cs="Times New Roman"/>
                <w:w w:val="95"/>
                <w:sz w:val="20"/>
                <w:szCs w:val="20"/>
                <w:lang w:eastAsia="ru-RU"/>
              </w:rPr>
            </w:pPr>
            <w:r w:rsidRPr="005468B3">
              <w:rPr>
                <w:rFonts w:ascii="Times New Roman" w:hAnsi="Times New Roman" w:cs="Times New Roman"/>
                <w:w w:val="95"/>
                <w:sz w:val="20"/>
                <w:szCs w:val="20"/>
                <w:lang w:eastAsia="ru-RU"/>
              </w:rPr>
              <w:t>4</w:t>
            </w:r>
          </w:p>
        </w:tc>
        <w:tc>
          <w:tcPr>
            <w:tcW w:w="2610" w:type="pct"/>
          </w:tcPr>
          <w:p w:rsidR="0031052D" w:rsidRPr="005468B3" w:rsidRDefault="00390A03" w:rsidP="00FE6F25">
            <w:pPr>
              <w:pStyle w:val="a7"/>
              <w:spacing w:after="0" w:line="240" w:lineRule="auto"/>
              <w:ind w:left="0"/>
              <w:rPr>
                <w:rFonts w:ascii="Times New Roman" w:hAnsi="Times New Roman" w:cs="Times New Roman"/>
                <w:w w:val="95"/>
                <w:sz w:val="20"/>
                <w:szCs w:val="20"/>
                <w:lang w:eastAsia="ru-RU"/>
              </w:rPr>
            </w:pPr>
            <m:oMath>
              <m:sSup>
                <m:sSupPr>
                  <m:ctrlPr>
                    <w:rPr>
                      <w:rFonts w:ascii="Cambria Math" w:hAnsi="Cambria Math" w:cs="Times New Roman"/>
                      <w:i/>
                      <w:sz w:val="20"/>
                      <w:szCs w:val="20"/>
                      <w:lang w:eastAsia="ru-RU"/>
                    </w:rPr>
                  </m:ctrlPr>
                </m:sSupPr>
                <m:e>
                  <m:r>
                    <w:rPr>
                      <w:rFonts w:ascii="Cambria Math" w:hAnsi="Cambria Math" w:cs="Times New Roman"/>
                      <w:sz w:val="20"/>
                      <w:szCs w:val="20"/>
                      <w:lang w:eastAsia="ru-RU"/>
                    </w:rPr>
                    <m:t>y</m:t>
                  </m:r>
                </m:e>
                <m:sup>
                  <m:r>
                    <w:rPr>
                      <w:rFonts w:ascii="Cambria Math" w:hAnsi="Cambria Math" w:cs="Times New Roman"/>
                      <w:sz w:val="20"/>
                      <w:szCs w:val="20"/>
                      <w:lang w:eastAsia="ru-RU"/>
                    </w:rPr>
                    <m:t>'</m:t>
                  </m:r>
                </m:sup>
              </m:sSup>
              <m:r>
                <w:rPr>
                  <w:rFonts w:ascii="Cambria Math" w:hAnsi="Cambria Math" w:cs="Times New Roman"/>
                  <w:sz w:val="20"/>
                  <w:szCs w:val="20"/>
                  <w:lang w:eastAsia="ru-RU"/>
                </w:rPr>
                <m:t>=-48x</m:t>
              </m:r>
              <m:func>
                <m:funcPr>
                  <m:ctrlPr>
                    <w:rPr>
                      <w:rFonts w:ascii="Cambria Math" w:hAnsi="Cambria Math" w:cs="Times New Roman"/>
                      <w:i/>
                      <w:sz w:val="20"/>
                      <w:szCs w:val="20"/>
                      <w:lang w:eastAsia="ru-RU"/>
                    </w:rPr>
                  </m:ctrlPr>
                </m:funcPr>
                <m:fName>
                  <m:sSup>
                    <m:sSupPr>
                      <m:ctrlPr>
                        <w:rPr>
                          <w:rFonts w:ascii="Cambria Math" w:hAnsi="Cambria Math" w:cs="Times New Roman"/>
                          <w:sz w:val="20"/>
                          <w:szCs w:val="20"/>
                          <w:lang w:eastAsia="ru-RU"/>
                        </w:rPr>
                      </m:ctrlPr>
                    </m:sSupPr>
                    <m:e>
                      <m:r>
                        <m:rPr>
                          <m:sty m:val="p"/>
                        </m:rPr>
                        <w:rPr>
                          <w:rFonts w:ascii="Cambria Math" w:hAnsi="Cambria Math" w:cs="Times New Roman"/>
                          <w:sz w:val="20"/>
                          <w:szCs w:val="20"/>
                          <w:lang w:eastAsia="ru-RU"/>
                        </w:rPr>
                        <m:t>cos</m:t>
                      </m:r>
                    </m:e>
                    <m:sup>
                      <m:r>
                        <w:rPr>
                          <w:rFonts w:ascii="Cambria Math" w:hAnsi="Cambria Math" w:cs="Times New Roman"/>
                          <w:sz w:val="20"/>
                          <w:szCs w:val="20"/>
                          <w:lang w:eastAsia="ru-RU"/>
                        </w:rPr>
                        <m:t>3</m:t>
                      </m:r>
                    </m:sup>
                  </m:sSup>
                </m:fName>
                <m:e>
                  <m:r>
                    <w:rPr>
                      <w:rFonts w:ascii="Cambria Math" w:hAnsi="Cambria Math" w:cs="Times New Roman"/>
                      <w:sz w:val="20"/>
                      <w:szCs w:val="20"/>
                      <w:lang w:eastAsia="ru-RU"/>
                    </w:rPr>
                    <m:t>(6</m:t>
                  </m:r>
                  <m:sSup>
                    <m:sSupPr>
                      <m:ctrlPr>
                        <w:rPr>
                          <w:rFonts w:ascii="Cambria Math" w:hAnsi="Cambria Math" w:cs="Times New Roman"/>
                          <w:i/>
                          <w:sz w:val="20"/>
                          <w:szCs w:val="20"/>
                          <w:lang w:eastAsia="ru-RU"/>
                        </w:rPr>
                      </m:ctrlPr>
                    </m:sSupPr>
                    <m:e>
                      <m:r>
                        <w:rPr>
                          <w:rFonts w:ascii="Cambria Math" w:hAnsi="Cambria Math" w:cs="Times New Roman"/>
                          <w:sz w:val="20"/>
                          <w:szCs w:val="20"/>
                          <w:lang w:eastAsia="ru-RU"/>
                        </w:rPr>
                        <m:t>x</m:t>
                      </m:r>
                    </m:e>
                    <m:sup>
                      <m:r>
                        <w:rPr>
                          <w:rFonts w:ascii="Cambria Math" w:hAnsi="Cambria Math" w:cs="Times New Roman"/>
                          <w:sz w:val="20"/>
                          <w:szCs w:val="20"/>
                          <w:lang w:eastAsia="ru-RU"/>
                        </w:rPr>
                        <m:t>2</m:t>
                      </m:r>
                    </m:sup>
                  </m:sSup>
                  <m:r>
                    <w:rPr>
                      <w:rFonts w:ascii="Cambria Math" w:hAnsi="Cambria Math" w:cs="Times New Roman"/>
                      <w:sz w:val="20"/>
                      <w:szCs w:val="20"/>
                      <w:lang w:eastAsia="ru-RU"/>
                    </w:rPr>
                    <m:t>+9)</m:t>
                  </m:r>
                  <m:func>
                    <m:funcPr>
                      <m:ctrlPr>
                        <w:rPr>
                          <w:rFonts w:ascii="Cambria Math" w:hAnsi="Cambria Math" w:cs="Times New Roman"/>
                          <w:i/>
                          <w:sz w:val="20"/>
                          <w:szCs w:val="20"/>
                          <w:lang w:eastAsia="ru-RU"/>
                        </w:rPr>
                      </m:ctrlPr>
                    </m:funcPr>
                    <m:fName>
                      <m:r>
                        <m:rPr>
                          <m:sty m:val="p"/>
                        </m:rPr>
                        <w:rPr>
                          <w:rFonts w:ascii="Cambria Math" w:hAnsi="Cambria Math" w:cs="Times New Roman"/>
                          <w:sz w:val="20"/>
                          <w:szCs w:val="20"/>
                          <w:lang w:eastAsia="ru-RU"/>
                        </w:rPr>
                        <m:t>sin</m:t>
                      </m:r>
                    </m:fName>
                    <m:e>
                      <m:r>
                        <w:rPr>
                          <w:rFonts w:ascii="Cambria Math" w:hAnsi="Cambria Math" w:cs="Times New Roman"/>
                          <w:sz w:val="20"/>
                          <w:szCs w:val="20"/>
                          <w:lang w:eastAsia="ru-RU"/>
                        </w:rPr>
                        <m:t>(6</m:t>
                      </m:r>
                      <m:sSup>
                        <m:sSupPr>
                          <m:ctrlPr>
                            <w:rPr>
                              <w:rFonts w:ascii="Cambria Math" w:hAnsi="Cambria Math" w:cs="Times New Roman"/>
                              <w:i/>
                              <w:sz w:val="20"/>
                              <w:szCs w:val="20"/>
                              <w:lang w:eastAsia="ru-RU"/>
                            </w:rPr>
                          </m:ctrlPr>
                        </m:sSupPr>
                        <m:e>
                          <m:r>
                            <w:rPr>
                              <w:rFonts w:ascii="Cambria Math" w:hAnsi="Cambria Math" w:cs="Times New Roman"/>
                              <w:sz w:val="20"/>
                              <w:szCs w:val="20"/>
                              <w:lang w:eastAsia="ru-RU"/>
                            </w:rPr>
                            <m:t>x</m:t>
                          </m:r>
                        </m:e>
                        <m:sup>
                          <m:r>
                            <w:rPr>
                              <w:rFonts w:ascii="Cambria Math" w:hAnsi="Cambria Math" w:cs="Times New Roman"/>
                              <w:sz w:val="20"/>
                              <w:szCs w:val="20"/>
                              <w:lang w:eastAsia="ru-RU"/>
                            </w:rPr>
                            <m:t>2</m:t>
                          </m:r>
                        </m:sup>
                      </m:sSup>
                      <m:r>
                        <w:rPr>
                          <w:rFonts w:ascii="Cambria Math" w:hAnsi="Cambria Math" w:cs="Times New Roman"/>
                          <w:sz w:val="20"/>
                          <w:szCs w:val="20"/>
                          <w:lang w:eastAsia="ru-RU"/>
                        </w:rPr>
                        <m:t>+9)</m:t>
                      </m:r>
                    </m:e>
                  </m:func>
                </m:e>
              </m:func>
            </m:oMath>
            <w:r w:rsidR="0031052D" w:rsidRPr="005468B3">
              <w:rPr>
                <w:rFonts w:ascii="Times New Roman" w:hAnsi="Times New Roman" w:cs="Times New Roman"/>
                <w:sz w:val="20"/>
                <w:szCs w:val="20"/>
                <w:lang w:eastAsia="ru-RU"/>
              </w:rPr>
              <w:t xml:space="preserve"> </w:t>
            </w:r>
          </w:p>
        </w:tc>
      </w:tr>
    </w:tbl>
    <w:p w:rsidR="0031052D" w:rsidRPr="005468B3" w:rsidRDefault="0031052D" w:rsidP="00FE6F25">
      <w:pPr>
        <w:spacing w:after="0" w:line="240" w:lineRule="auto"/>
        <w:rPr>
          <w:rFonts w:ascii="Times New Roman" w:hAnsi="Times New Roman" w:cs="Times New Roman"/>
          <w:w w:val="95"/>
          <w:sz w:val="20"/>
          <w:szCs w:val="20"/>
        </w:rPr>
      </w:pPr>
    </w:p>
    <w:p w:rsidR="00D26192" w:rsidRPr="005468B3" w:rsidRDefault="00D26192" w:rsidP="00FE6F25">
      <w:pPr>
        <w:suppressAutoHyphens w:val="0"/>
        <w:spacing w:after="0" w:line="240" w:lineRule="auto"/>
        <w:rPr>
          <w:rFonts w:ascii="Times New Roman" w:eastAsia="Times New Roman" w:hAnsi="Times New Roman" w:cs="Times New Roman"/>
          <w:color w:val="auto"/>
          <w:w w:val="95"/>
          <w:sz w:val="20"/>
          <w:szCs w:val="20"/>
        </w:rPr>
      </w:pPr>
      <w:r w:rsidRPr="005468B3">
        <w:rPr>
          <w:rFonts w:ascii="Times New Roman" w:eastAsia="Times New Roman" w:hAnsi="Times New Roman" w:cs="Times New Roman"/>
          <w:color w:val="auto"/>
          <w:w w:val="95"/>
          <w:sz w:val="20"/>
          <w:szCs w:val="20"/>
        </w:rPr>
        <w:br w:type="page"/>
      </w:r>
    </w:p>
    <w:p w:rsidR="0031052D" w:rsidRPr="005468B3" w:rsidRDefault="0031052D" w:rsidP="00FE6F25">
      <w:pPr>
        <w:widowControl w:val="0"/>
        <w:suppressAutoHyphens w:val="0"/>
        <w:autoSpaceDE w:val="0"/>
        <w:autoSpaceDN w:val="0"/>
        <w:spacing w:after="0" w:line="240" w:lineRule="auto"/>
        <w:jc w:val="center"/>
        <w:rPr>
          <w:rFonts w:ascii="Times New Roman" w:eastAsia="Times New Roman" w:hAnsi="Times New Roman" w:cs="Times New Roman"/>
          <w:color w:val="auto"/>
          <w:w w:val="95"/>
          <w:sz w:val="20"/>
          <w:szCs w:val="20"/>
        </w:rPr>
      </w:pPr>
    </w:p>
    <w:p w:rsidR="002A74B0" w:rsidRPr="005468B3" w:rsidRDefault="002A74B0" w:rsidP="00FE6F25">
      <w:pPr>
        <w:widowControl w:val="0"/>
        <w:suppressAutoHyphens w:val="0"/>
        <w:autoSpaceDE w:val="0"/>
        <w:autoSpaceDN w:val="0"/>
        <w:spacing w:after="0" w:line="240" w:lineRule="auto"/>
        <w:jc w:val="center"/>
        <w:rPr>
          <w:rFonts w:ascii="Times New Roman" w:eastAsia="Times New Roman" w:hAnsi="Times New Roman" w:cs="Times New Roman"/>
          <w:b/>
          <w:color w:val="auto"/>
          <w:w w:val="95"/>
          <w:sz w:val="20"/>
          <w:szCs w:val="20"/>
        </w:rPr>
      </w:pPr>
      <w:r w:rsidRPr="005468B3">
        <w:rPr>
          <w:rFonts w:ascii="Times New Roman" w:eastAsia="Times New Roman" w:hAnsi="Times New Roman" w:cs="Times New Roman"/>
          <w:b/>
          <w:color w:val="auto"/>
          <w:w w:val="95"/>
          <w:sz w:val="20"/>
          <w:szCs w:val="20"/>
        </w:rPr>
        <w:t>ЕН.03 Теория вероятностей и математическая статистика</w:t>
      </w:r>
    </w:p>
    <w:p w:rsidR="0031052D" w:rsidRPr="005468B3" w:rsidRDefault="0031052D" w:rsidP="00FE6F25">
      <w:pPr>
        <w:spacing w:after="0" w:line="240" w:lineRule="auto"/>
        <w:rPr>
          <w:rFonts w:ascii="Times New Roman" w:hAnsi="Times New Roman" w:cs="Times New Roman"/>
          <w:b/>
          <w:sz w:val="20"/>
          <w:szCs w:val="20"/>
        </w:rPr>
      </w:pPr>
    </w:p>
    <w:p w:rsidR="0031052D" w:rsidRPr="005468B3" w:rsidRDefault="0031052D" w:rsidP="00FE6F25">
      <w:pPr>
        <w:spacing w:after="0" w:line="240" w:lineRule="auto"/>
        <w:ind w:firstLine="709"/>
        <w:rPr>
          <w:rFonts w:ascii="Times New Roman" w:hAnsi="Times New Roman" w:cs="Times New Roman"/>
          <w:b/>
          <w:sz w:val="20"/>
          <w:szCs w:val="20"/>
        </w:rPr>
      </w:pPr>
      <w:r w:rsidRPr="005468B3">
        <w:rPr>
          <w:rFonts w:ascii="Times New Roman" w:hAnsi="Times New Roman" w:cs="Times New Roman"/>
          <w:b/>
          <w:sz w:val="20"/>
          <w:szCs w:val="20"/>
        </w:rPr>
        <w:t>ОК 01.  Выбирать способы решения задач профессиональной деятельности, применительно к различным контекстам.</w:t>
      </w: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p w:rsidR="0031052D" w:rsidRPr="005468B3" w:rsidRDefault="0031052D"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b/>
          <w:sz w:val="20"/>
          <w:szCs w:val="20"/>
        </w:rPr>
        <w:t xml:space="preserve">1.Дана задача. </w:t>
      </w:r>
      <w:r w:rsidRPr="005468B3">
        <w:rPr>
          <w:rStyle w:val="a9"/>
          <w:rFonts w:ascii="Times New Roman" w:hAnsi="Times New Roman" w:cs="Times New Roman"/>
          <w:color w:val="333333"/>
          <w:sz w:val="20"/>
          <w:szCs w:val="20"/>
          <w:shd w:val="clear" w:color="auto" w:fill="FFFFFF"/>
        </w:rPr>
        <w:t xml:space="preserve">В урне </w:t>
      </w:r>
      <w:r w:rsidRPr="005468B3">
        <w:rPr>
          <w:rStyle w:val="a9"/>
          <w:rFonts w:ascii="Times New Roman" w:hAnsi="Times New Roman" w:cs="Times New Roman"/>
          <w:color w:val="333333"/>
          <w:sz w:val="20"/>
          <w:szCs w:val="20"/>
          <w:shd w:val="clear" w:color="auto" w:fill="FFFFFF"/>
          <w:lang w:val="en-US"/>
        </w:rPr>
        <w:t>n</w:t>
      </w:r>
      <w:r w:rsidRPr="005468B3">
        <w:rPr>
          <w:rStyle w:val="a9"/>
          <w:rFonts w:ascii="Times New Roman" w:hAnsi="Times New Roman" w:cs="Times New Roman"/>
          <w:color w:val="333333"/>
          <w:sz w:val="20"/>
          <w:szCs w:val="20"/>
          <w:shd w:val="clear" w:color="auto" w:fill="FFFFFF"/>
        </w:rPr>
        <w:t xml:space="preserve"> красных, 6 жёлтых и 5 зелёных шаров</w:t>
      </w:r>
      <w:r w:rsidRPr="005468B3">
        <w:rPr>
          <w:rFonts w:ascii="Times New Roman" w:hAnsi="Times New Roman" w:cs="Times New Roman"/>
          <w:color w:val="333333"/>
          <w:sz w:val="20"/>
          <w:szCs w:val="20"/>
          <w:shd w:val="clear" w:color="auto" w:fill="FFFFFF"/>
        </w:rPr>
        <w:t xml:space="preserve">. Из урны наугад достают один шар. Какова вероятность того, что этот шар окажется жёлтым? . </w:t>
      </w:r>
      <w:r w:rsidRPr="005468B3">
        <w:rPr>
          <w:rFonts w:ascii="Times New Roman" w:hAnsi="Times New Roman" w:cs="Times New Roman"/>
          <w:sz w:val="20"/>
          <w:szCs w:val="20"/>
          <w:lang w:eastAsia="ru-RU"/>
        </w:rPr>
        <w:t>Установите соответствие между количеством красных шаров и значениями вероятности.</w:t>
      </w: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1127"/>
        <w:gridCol w:w="4033"/>
        <w:gridCol w:w="1039"/>
        <w:gridCol w:w="4126"/>
      </w:tblGrid>
      <w:tr w:rsidR="0031052D" w:rsidRPr="005468B3" w:rsidTr="00D26192">
        <w:trPr>
          <w:trHeight w:val="468"/>
          <w:jc w:val="center"/>
        </w:trPr>
        <w:tc>
          <w:tcPr>
            <w:tcW w:w="2499" w:type="pct"/>
            <w:gridSpan w:val="2"/>
            <w:vAlign w:val="center"/>
          </w:tcPr>
          <w:p w:rsidR="0031052D" w:rsidRPr="005468B3" w:rsidRDefault="0031052D" w:rsidP="00FE6F25">
            <w:pPr>
              <w:jc w:val="center"/>
              <w:rPr>
                <w:rFonts w:ascii="Times New Roman" w:hAnsi="Times New Roman" w:cs="Times New Roman"/>
                <w:sz w:val="20"/>
                <w:szCs w:val="20"/>
              </w:rPr>
            </w:pPr>
            <w:r w:rsidRPr="005468B3">
              <w:rPr>
                <w:rFonts w:ascii="Times New Roman" w:hAnsi="Times New Roman" w:cs="Times New Roman"/>
                <w:sz w:val="20"/>
                <w:szCs w:val="20"/>
              </w:rPr>
              <w:t>Количество шаров</w:t>
            </w:r>
          </w:p>
          <w:p w:rsidR="0031052D" w:rsidRPr="005468B3" w:rsidRDefault="0031052D" w:rsidP="00FE6F25">
            <w:pPr>
              <w:tabs>
                <w:tab w:val="left" w:pos="1134"/>
                <w:tab w:val="right" w:pos="9355"/>
              </w:tabs>
              <w:ind w:left="21"/>
              <w:jc w:val="center"/>
              <w:rPr>
                <w:rFonts w:ascii="Times New Roman" w:hAnsi="Times New Roman" w:cs="Times New Roman"/>
                <w:sz w:val="20"/>
                <w:szCs w:val="20"/>
              </w:rPr>
            </w:pPr>
          </w:p>
        </w:tc>
        <w:tc>
          <w:tcPr>
            <w:tcW w:w="2501" w:type="pct"/>
            <w:gridSpan w:val="2"/>
            <w:vAlign w:val="center"/>
          </w:tcPr>
          <w:p w:rsidR="0031052D" w:rsidRPr="005468B3" w:rsidRDefault="0031052D" w:rsidP="00FE6F25">
            <w:pPr>
              <w:jc w:val="center"/>
              <w:rPr>
                <w:rFonts w:ascii="Times New Roman" w:hAnsi="Times New Roman" w:cs="Times New Roman"/>
                <w:sz w:val="20"/>
                <w:szCs w:val="20"/>
              </w:rPr>
            </w:pPr>
            <w:r w:rsidRPr="005468B3">
              <w:rPr>
                <w:rFonts w:ascii="Times New Roman" w:hAnsi="Times New Roman" w:cs="Times New Roman"/>
                <w:sz w:val="20"/>
                <w:szCs w:val="20"/>
              </w:rPr>
              <w:t>Значение вероятности</w:t>
            </w:r>
          </w:p>
          <w:p w:rsidR="0031052D" w:rsidRPr="005468B3" w:rsidRDefault="0031052D" w:rsidP="00FE6F25">
            <w:pPr>
              <w:tabs>
                <w:tab w:val="left" w:pos="1134"/>
                <w:tab w:val="right" w:pos="9355"/>
              </w:tabs>
              <w:jc w:val="center"/>
              <w:rPr>
                <w:rFonts w:ascii="Times New Roman" w:hAnsi="Times New Roman" w:cs="Times New Roman"/>
                <w:sz w:val="20"/>
                <w:szCs w:val="20"/>
              </w:rPr>
            </w:pPr>
          </w:p>
        </w:tc>
      </w:tr>
      <w:tr w:rsidR="0031052D" w:rsidRPr="005468B3" w:rsidTr="00D26192">
        <w:trPr>
          <w:trHeight w:val="703"/>
          <w:jc w:val="center"/>
        </w:trPr>
        <w:tc>
          <w:tcPr>
            <w:tcW w:w="546" w:type="pct"/>
            <w:vAlign w:val="center"/>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1953" w:type="pct"/>
            <w:vAlign w:val="center"/>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10</w:t>
            </w:r>
          </w:p>
        </w:tc>
        <w:tc>
          <w:tcPr>
            <w:tcW w:w="503" w:type="pct"/>
            <w:vAlign w:val="center"/>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1998" w:type="pct"/>
            <w:vAlign w:val="center"/>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0,5</w:t>
            </w:r>
          </w:p>
        </w:tc>
      </w:tr>
      <w:tr w:rsidR="0031052D" w:rsidRPr="005468B3" w:rsidTr="00D26192">
        <w:trPr>
          <w:trHeight w:val="467"/>
          <w:jc w:val="center"/>
        </w:trPr>
        <w:tc>
          <w:tcPr>
            <w:tcW w:w="546" w:type="pct"/>
            <w:vAlign w:val="center"/>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1953" w:type="pct"/>
            <w:vAlign w:val="center"/>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5</w:t>
            </w:r>
          </w:p>
        </w:tc>
        <w:tc>
          <w:tcPr>
            <w:tcW w:w="503" w:type="pct"/>
            <w:vAlign w:val="center"/>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1998" w:type="pct"/>
            <w:vAlign w:val="center"/>
          </w:tcPr>
          <w:p w:rsidR="0031052D" w:rsidRPr="005468B3" w:rsidRDefault="0031052D" w:rsidP="00FE6F25">
            <w:pPr>
              <w:tabs>
                <w:tab w:val="left" w:pos="1134"/>
                <w:tab w:val="right" w:pos="9355"/>
              </w:tabs>
              <w:jc w:val="center"/>
              <w:rPr>
                <w:rFonts w:ascii="Times New Roman" w:hAnsi="Times New Roman" w:cs="Times New Roman"/>
                <w:i/>
                <w:sz w:val="20"/>
                <w:szCs w:val="20"/>
              </w:rPr>
            </w:pPr>
            <w:r w:rsidRPr="005468B3">
              <w:rPr>
                <w:rFonts w:ascii="Times New Roman" w:hAnsi="Times New Roman" w:cs="Times New Roman"/>
                <w:i/>
                <w:sz w:val="20"/>
                <w:szCs w:val="20"/>
              </w:rPr>
              <w:t>0,4</w:t>
            </w:r>
          </w:p>
        </w:tc>
      </w:tr>
      <w:tr w:rsidR="0031052D" w:rsidRPr="005468B3" w:rsidTr="00D26192">
        <w:trPr>
          <w:trHeight w:val="503"/>
          <w:jc w:val="center"/>
        </w:trPr>
        <w:tc>
          <w:tcPr>
            <w:tcW w:w="546" w:type="pct"/>
            <w:vAlign w:val="center"/>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1953" w:type="pct"/>
            <w:vAlign w:val="center"/>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503" w:type="pct"/>
            <w:vAlign w:val="center"/>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1998" w:type="pct"/>
            <w:vAlign w:val="center"/>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0,2</w:t>
            </w:r>
          </w:p>
        </w:tc>
      </w:tr>
      <w:tr w:rsidR="0031052D" w:rsidRPr="005468B3" w:rsidTr="00D26192">
        <w:trPr>
          <w:trHeight w:val="567"/>
          <w:jc w:val="center"/>
        </w:trPr>
        <w:tc>
          <w:tcPr>
            <w:tcW w:w="546" w:type="pct"/>
            <w:vAlign w:val="center"/>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1953" w:type="pct"/>
            <w:vAlign w:val="center"/>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29</w:t>
            </w:r>
          </w:p>
        </w:tc>
        <w:tc>
          <w:tcPr>
            <w:tcW w:w="503" w:type="pct"/>
            <w:vAlign w:val="center"/>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1998" w:type="pct"/>
            <w:vAlign w:val="center"/>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0,3</w:t>
            </w:r>
          </w:p>
        </w:tc>
      </w:tr>
    </w:tbl>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31052D" w:rsidRPr="005468B3" w:rsidTr="00D26192">
        <w:trPr>
          <w:trHeight w:val="510"/>
        </w:trPr>
        <w:tc>
          <w:tcPr>
            <w:tcW w:w="1250" w:type="pct"/>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31052D" w:rsidRPr="005468B3" w:rsidTr="00D26192">
        <w:trPr>
          <w:trHeight w:val="510"/>
        </w:trPr>
        <w:tc>
          <w:tcPr>
            <w:tcW w:w="1250" w:type="pct"/>
          </w:tcPr>
          <w:p w:rsidR="0031052D" w:rsidRPr="005468B3" w:rsidRDefault="0031052D" w:rsidP="00FE6F25">
            <w:pPr>
              <w:tabs>
                <w:tab w:val="left" w:pos="1134"/>
                <w:tab w:val="right" w:pos="9355"/>
              </w:tabs>
              <w:rPr>
                <w:rFonts w:ascii="Times New Roman" w:hAnsi="Times New Roman" w:cs="Times New Roman"/>
                <w:sz w:val="20"/>
                <w:szCs w:val="20"/>
              </w:rPr>
            </w:pPr>
          </w:p>
        </w:tc>
        <w:tc>
          <w:tcPr>
            <w:tcW w:w="1250" w:type="pct"/>
          </w:tcPr>
          <w:p w:rsidR="0031052D" w:rsidRPr="005468B3" w:rsidRDefault="0031052D" w:rsidP="00FE6F25">
            <w:pPr>
              <w:tabs>
                <w:tab w:val="left" w:pos="1134"/>
                <w:tab w:val="right" w:pos="9355"/>
              </w:tabs>
              <w:rPr>
                <w:rFonts w:ascii="Times New Roman" w:hAnsi="Times New Roman" w:cs="Times New Roman"/>
                <w:sz w:val="20"/>
                <w:szCs w:val="20"/>
              </w:rPr>
            </w:pPr>
          </w:p>
        </w:tc>
        <w:tc>
          <w:tcPr>
            <w:tcW w:w="1250" w:type="pct"/>
          </w:tcPr>
          <w:p w:rsidR="0031052D" w:rsidRPr="005468B3" w:rsidRDefault="0031052D" w:rsidP="00FE6F25">
            <w:pPr>
              <w:tabs>
                <w:tab w:val="left" w:pos="1134"/>
                <w:tab w:val="right" w:pos="9355"/>
              </w:tabs>
              <w:rPr>
                <w:rFonts w:ascii="Times New Roman" w:hAnsi="Times New Roman" w:cs="Times New Roman"/>
                <w:sz w:val="20"/>
                <w:szCs w:val="20"/>
              </w:rPr>
            </w:pPr>
          </w:p>
        </w:tc>
        <w:tc>
          <w:tcPr>
            <w:tcW w:w="1250" w:type="pct"/>
          </w:tcPr>
          <w:p w:rsidR="0031052D" w:rsidRPr="005468B3" w:rsidRDefault="0031052D" w:rsidP="00FE6F25">
            <w:pPr>
              <w:tabs>
                <w:tab w:val="left" w:pos="1134"/>
                <w:tab w:val="right" w:pos="9355"/>
              </w:tabs>
              <w:rPr>
                <w:rFonts w:ascii="Times New Roman" w:hAnsi="Times New Roman" w:cs="Times New Roman"/>
                <w:sz w:val="20"/>
                <w:szCs w:val="20"/>
              </w:rPr>
            </w:pPr>
          </w:p>
        </w:tc>
      </w:tr>
    </w:tbl>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31052D" w:rsidRPr="005468B3" w:rsidRDefault="0031052D"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31052D" w:rsidRPr="005468B3" w:rsidTr="0040516A">
        <w:trPr>
          <w:trHeight w:val="554"/>
        </w:trPr>
        <w:tc>
          <w:tcPr>
            <w:tcW w:w="2178" w:type="pct"/>
            <w:vAlign w:val="center"/>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31052D" w:rsidRPr="005468B3" w:rsidTr="0040516A">
        <w:trPr>
          <w:trHeight w:val="569"/>
        </w:trPr>
        <w:tc>
          <w:tcPr>
            <w:tcW w:w="2178" w:type="pct"/>
          </w:tcPr>
          <w:p w:rsidR="0031052D" w:rsidRPr="005468B3" w:rsidRDefault="0031052D" w:rsidP="00FE6F25">
            <w:pPr>
              <w:rPr>
                <w:rFonts w:ascii="Times New Roman" w:hAnsi="Times New Roman" w:cs="Times New Roman"/>
                <w:sz w:val="20"/>
                <w:szCs w:val="20"/>
              </w:rPr>
            </w:pPr>
            <w:r w:rsidRPr="005468B3">
              <w:rPr>
                <w:rFonts w:ascii="Times New Roman" w:hAnsi="Times New Roman" w:cs="Times New Roman"/>
                <w:sz w:val="20"/>
                <w:szCs w:val="20"/>
              </w:rPr>
              <w:t>А – 4; Б – 2; В – 1; Г –3</w:t>
            </w:r>
          </w:p>
          <w:p w:rsidR="0031052D" w:rsidRPr="005468B3" w:rsidRDefault="0031052D" w:rsidP="00FE6F25">
            <w:pPr>
              <w:pStyle w:val="a7"/>
              <w:spacing w:after="0" w:line="240" w:lineRule="auto"/>
              <w:ind w:left="0"/>
              <w:jc w:val="center"/>
              <w:rPr>
                <w:rFonts w:ascii="Times New Roman" w:hAnsi="Times New Roman" w:cs="Times New Roman"/>
                <w:sz w:val="20"/>
                <w:szCs w:val="20"/>
              </w:rPr>
            </w:pPr>
          </w:p>
        </w:tc>
        <w:tc>
          <w:tcPr>
            <w:tcW w:w="2822" w:type="pct"/>
          </w:tcPr>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31052D" w:rsidRPr="005468B3" w:rsidRDefault="0031052D" w:rsidP="00FE6F25">
      <w:pPr>
        <w:spacing w:after="0" w:line="240" w:lineRule="auto"/>
        <w:rPr>
          <w:rFonts w:ascii="Times New Roman" w:hAnsi="Times New Roman" w:cs="Times New Roman"/>
          <w:sz w:val="20"/>
          <w:szCs w:val="20"/>
          <w:lang w:eastAsia="ru-RU"/>
        </w:rPr>
      </w:pPr>
    </w:p>
    <w:p w:rsidR="0031052D" w:rsidRPr="005468B3" w:rsidRDefault="0031052D"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2.</w:t>
      </w:r>
      <w:r w:rsidRPr="005468B3">
        <w:rPr>
          <w:rFonts w:ascii="Times New Roman" w:hAnsi="Times New Roman" w:cs="Times New Roman"/>
          <w:b/>
          <w:sz w:val="20"/>
          <w:szCs w:val="20"/>
          <w:lang w:eastAsia="ru-RU"/>
        </w:rPr>
        <w:t>Решите задачу. Выберите правильный вариант ответа</w:t>
      </w:r>
    </w:p>
    <w:p w:rsidR="0031052D" w:rsidRPr="005468B3" w:rsidRDefault="0031052D" w:rsidP="00FE6F25">
      <w:pPr>
        <w:spacing w:after="0" w:line="240" w:lineRule="auto"/>
        <w:rPr>
          <w:rFonts w:ascii="Times New Roman" w:hAnsi="Times New Roman" w:cs="Times New Roman"/>
          <w:sz w:val="20"/>
          <w:szCs w:val="20"/>
          <w:lang w:eastAsia="ru-RU"/>
        </w:rPr>
      </w:pP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Опыт произвели </w:t>
      </w:r>
      <w:r w:rsidRPr="005468B3">
        <w:rPr>
          <w:rFonts w:ascii="Times New Roman" w:hAnsi="Times New Roman" w:cs="Times New Roman"/>
          <w:sz w:val="20"/>
          <w:szCs w:val="20"/>
          <w:lang w:val="en-US"/>
        </w:rPr>
        <w:t>n</w:t>
      </w:r>
      <w:r w:rsidRPr="005468B3">
        <w:rPr>
          <w:rFonts w:ascii="Times New Roman" w:hAnsi="Times New Roman" w:cs="Times New Roman"/>
          <w:sz w:val="20"/>
          <w:szCs w:val="20"/>
        </w:rPr>
        <w:t xml:space="preserve"> раз, событие А при этом произошло </w:t>
      </w:r>
      <w:r w:rsidRPr="005468B3">
        <w:rPr>
          <w:rFonts w:ascii="Times New Roman" w:hAnsi="Times New Roman" w:cs="Times New Roman"/>
          <w:sz w:val="20"/>
          <w:szCs w:val="20"/>
          <w:lang w:val="en-US"/>
        </w:rPr>
        <w:t>m</w:t>
      </w:r>
      <w:r w:rsidRPr="005468B3">
        <w:rPr>
          <w:rFonts w:ascii="Times New Roman" w:hAnsi="Times New Roman" w:cs="Times New Roman"/>
          <w:sz w:val="20"/>
          <w:szCs w:val="20"/>
        </w:rPr>
        <w:t xml:space="preserve"> раз. Найти частоту появления события А: </w:t>
      </w:r>
      <w:r w:rsidRPr="005468B3">
        <w:rPr>
          <w:rFonts w:ascii="Times New Roman" w:hAnsi="Times New Roman" w:cs="Times New Roman"/>
          <w:sz w:val="20"/>
          <w:szCs w:val="20"/>
          <w:lang w:val="en-US"/>
        </w:rPr>
        <w:t>n</w:t>
      </w:r>
      <w:r w:rsidRPr="005468B3">
        <w:rPr>
          <w:rFonts w:ascii="Times New Roman" w:hAnsi="Times New Roman" w:cs="Times New Roman"/>
          <w:sz w:val="20"/>
          <w:szCs w:val="20"/>
        </w:rPr>
        <w:t>=</w:t>
      </w:r>
      <w:r w:rsidRPr="005468B3">
        <w:rPr>
          <w:rFonts w:ascii="Times New Roman" w:hAnsi="Times New Roman" w:cs="Times New Roman"/>
          <w:sz w:val="20"/>
          <w:szCs w:val="20"/>
          <w:lang w:val="en-US"/>
        </w:rPr>
        <w:t>m</w:t>
      </w:r>
      <w:r w:rsidRPr="005468B3">
        <w:rPr>
          <w:rFonts w:ascii="Times New Roman" w:hAnsi="Times New Roman" w:cs="Times New Roman"/>
          <w:sz w:val="20"/>
          <w:szCs w:val="20"/>
        </w:rPr>
        <w:t xml:space="preserve">=100. </w:t>
      </w:r>
    </w:p>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sz w:val="20"/>
          <w:szCs w:val="20"/>
        </w:rPr>
        <w:t>а) 0,75     б) 1     в) 0,5     г) 0,1</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31052D" w:rsidRPr="005468B3" w:rsidRDefault="0031052D"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31052D" w:rsidRPr="005468B3" w:rsidTr="0040516A">
        <w:trPr>
          <w:trHeight w:val="554"/>
        </w:trPr>
        <w:tc>
          <w:tcPr>
            <w:tcW w:w="2178" w:type="pct"/>
            <w:vAlign w:val="center"/>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31052D" w:rsidRPr="005468B3" w:rsidTr="0040516A">
        <w:trPr>
          <w:trHeight w:val="569"/>
        </w:trPr>
        <w:tc>
          <w:tcPr>
            <w:tcW w:w="2178" w:type="pct"/>
          </w:tcPr>
          <w:p w:rsidR="0031052D" w:rsidRPr="005468B3" w:rsidRDefault="0031052D" w:rsidP="00FE6F25">
            <w:pPr>
              <w:rPr>
                <w:rFonts w:ascii="Times New Roman" w:hAnsi="Times New Roman" w:cs="Times New Roman"/>
                <w:sz w:val="20"/>
                <w:szCs w:val="20"/>
              </w:rPr>
            </w:pPr>
            <w:r w:rsidRPr="005468B3">
              <w:rPr>
                <w:rFonts w:ascii="Times New Roman" w:hAnsi="Times New Roman" w:cs="Times New Roman"/>
                <w:sz w:val="20"/>
                <w:szCs w:val="20"/>
              </w:rPr>
              <w:t>г</w:t>
            </w:r>
          </w:p>
          <w:p w:rsidR="0031052D" w:rsidRPr="005468B3" w:rsidRDefault="0031052D" w:rsidP="00FE6F25">
            <w:pPr>
              <w:pStyle w:val="a7"/>
              <w:spacing w:after="0" w:line="240" w:lineRule="auto"/>
              <w:ind w:left="0"/>
              <w:jc w:val="center"/>
              <w:rPr>
                <w:rFonts w:ascii="Times New Roman" w:hAnsi="Times New Roman" w:cs="Times New Roman"/>
                <w:sz w:val="20"/>
                <w:szCs w:val="20"/>
              </w:rPr>
            </w:pPr>
          </w:p>
        </w:tc>
        <w:tc>
          <w:tcPr>
            <w:tcW w:w="2822" w:type="pct"/>
          </w:tcPr>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полная правильная последовательность</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31052D" w:rsidRPr="005468B3" w:rsidRDefault="0031052D" w:rsidP="00FE6F25">
      <w:pPr>
        <w:tabs>
          <w:tab w:val="left" w:pos="1134"/>
          <w:tab w:val="right" w:pos="9355"/>
        </w:tabs>
        <w:spacing w:after="0" w:line="240" w:lineRule="auto"/>
        <w:rPr>
          <w:rFonts w:ascii="Times New Roman" w:hAnsi="Times New Roman" w:cs="Times New Roman"/>
          <w:i/>
          <w:iCs/>
          <w:sz w:val="20"/>
          <w:szCs w:val="20"/>
          <w:highlight w:val="yellow"/>
          <w:u w:val="single"/>
        </w:rPr>
      </w:pPr>
    </w:p>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3. Решите задачу, полностью описывая ход решения.</w:t>
      </w:r>
    </w:p>
    <w:p w:rsidR="0031052D" w:rsidRPr="005468B3" w:rsidRDefault="0031052D" w:rsidP="00FE6F25">
      <w:pPr>
        <w:pStyle w:val="a7"/>
        <w:spacing w:after="0" w:line="240" w:lineRule="auto"/>
        <w:ind w:left="0"/>
        <w:rPr>
          <w:rFonts w:ascii="Times New Roman" w:hAnsi="Times New Roman" w:cs="Times New Roman"/>
          <w:sz w:val="20"/>
          <w:szCs w:val="20"/>
        </w:rPr>
      </w:pPr>
    </w:p>
    <w:p w:rsidR="0031052D" w:rsidRPr="005468B3" w:rsidRDefault="0031052D" w:rsidP="00FE6F25">
      <w:p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 xml:space="preserve">Задан биномиальный закон  распределения ДСВ. Найти М(х). </w:t>
      </w:r>
    </w:p>
    <w:p w:rsidR="0031052D" w:rsidRPr="005468B3" w:rsidRDefault="0031052D" w:rsidP="00FE6F25">
      <w:pPr>
        <w:spacing w:after="0" w:line="240" w:lineRule="auto"/>
        <w:jc w:val="both"/>
        <w:rPr>
          <w:rFonts w:ascii="Times New Roman" w:hAnsi="Times New Roman" w:cs="Times New Roman"/>
          <w:sz w:val="20"/>
          <w:szCs w:val="20"/>
        </w:rPr>
      </w:pPr>
      <w:r w:rsidRPr="005468B3">
        <w:rPr>
          <w:rFonts w:ascii="Times New Roman" w:hAnsi="Times New Roman" w:cs="Times New Roman"/>
          <w:position w:val="-40"/>
          <w:sz w:val="20"/>
          <w:szCs w:val="20"/>
        </w:rPr>
        <w:object w:dxaOrig="6920" w:dyaOrig="920">
          <v:shape id="_x0000_i1035" type="#_x0000_t75" style="width:345.5pt;height:45.65pt" o:ole="">
            <v:imagedata r:id="rId59" o:title=""/>
          </v:shape>
          <o:OLEObject Type="Embed" ProgID="Equation.DSMT4" ShapeID="_x0000_i1035" DrawAspect="Content" ObjectID="_1841814328" r:id="rId88"/>
        </w:object>
      </w:r>
    </w:p>
    <w:p w:rsidR="0031052D" w:rsidRPr="005468B3" w:rsidRDefault="0031052D" w:rsidP="00FE6F25">
      <w:pPr>
        <w:spacing w:after="0" w:line="240" w:lineRule="auto"/>
        <w:ind w:left="709" w:right="-143" w:hanging="283"/>
        <w:jc w:val="both"/>
        <w:rPr>
          <w:rFonts w:ascii="Times New Roman" w:hAnsi="Times New Roman" w:cs="Times New Roman"/>
          <w:sz w:val="20"/>
          <w:szCs w:val="20"/>
        </w:rPr>
      </w:pPr>
    </w:p>
    <w:p w:rsidR="0031052D" w:rsidRPr="005468B3" w:rsidRDefault="0031052D"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31052D" w:rsidRPr="005468B3" w:rsidRDefault="0031052D" w:rsidP="00FE6F25">
      <w:pPr>
        <w:pStyle w:val="a7"/>
        <w:spacing w:after="0" w:line="240" w:lineRule="auto"/>
        <w:ind w:left="1069" w:hanging="1069"/>
        <w:rPr>
          <w:rFonts w:ascii="Times New Roman" w:hAnsi="Times New Roman" w:cs="Times New Roman"/>
          <w:b/>
          <w:sz w:val="20"/>
          <w:szCs w:val="20"/>
        </w:rPr>
      </w:pPr>
    </w:p>
    <w:p w:rsidR="0031052D" w:rsidRPr="005468B3" w:rsidRDefault="0031052D"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lastRenderedPageBreak/>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31052D" w:rsidRPr="005468B3" w:rsidRDefault="0031052D"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2136"/>
        <w:gridCol w:w="8131"/>
      </w:tblGrid>
      <w:tr w:rsidR="0031052D" w:rsidRPr="005468B3" w:rsidTr="0040516A">
        <w:trPr>
          <w:trHeight w:val="671"/>
        </w:trPr>
        <w:tc>
          <w:tcPr>
            <w:tcW w:w="1040" w:type="pct"/>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tc>
        <w:tc>
          <w:tcPr>
            <w:tcW w:w="3960" w:type="pct"/>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31052D" w:rsidRPr="005468B3" w:rsidTr="0040516A">
        <w:trPr>
          <w:trHeight w:val="942"/>
        </w:trPr>
        <w:tc>
          <w:tcPr>
            <w:tcW w:w="1040" w:type="pct"/>
          </w:tcPr>
          <w:p w:rsidR="0031052D" w:rsidRPr="005468B3" w:rsidRDefault="0031052D" w:rsidP="00FE6F25">
            <w:pPr>
              <w:pStyle w:val="a7"/>
              <w:spacing w:after="0" w:line="240" w:lineRule="auto"/>
              <w:ind w:left="0"/>
              <w:jc w:val="center"/>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t>1,2</w:t>
            </w:r>
          </w:p>
          <w:p w:rsidR="0031052D" w:rsidRPr="005468B3" w:rsidRDefault="0031052D" w:rsidP="00FE6F25">
            <w:pPr>
              <w:pStyle w:val="a7"/>
              <w:spacing w:after="0" w:line="240" w:lineRule="auto"/>
              <w:ind w:left="0"/>
              <w:jc w:val="center"/>
              <w:rPr>
                <w:rFonts w:ascii="Times New Roman" w:hAnsi="Times New Roman" w:cs="Times New Roman"/>
                <w:sz w:val="20"/>
                <w:szCs w:val="20"/>
              </w:rPr>
            </w:pPr>
          </w:p>
        </w:tc>
        <w:tc>
          <w:tcPr>
            <w:tcW w:w="3960" w:type="pct"/>
          </w:tcPr>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верно:</w:t>
            </w:r>
            <w:r w:rsidRPr="005468B3">
              <w:rPr>
                <w:rFonts w:ascii="Times New Roman" w:hAnsi="Times New Roman" w:cs="Times New Roman"/>
                <w:sz w:val="20"/>
                <w:szCs w:val="20"/>
              </w:rPr>
              <w:t>1.совпадение с верным ответом</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             2. полный правильный ответ-обоснование</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неверно:</w:t>
            </w:r>
            <w:r w:rsidRPr="005468B3">
              <w:rPr>
                <w:rFonts w:ascii="Times New Roman" w:hAnsi="Times New Roman" w:cs="Times New Roman"/>
                <w:sz w:val="20"/>
                <w:szCs w:val="20"/>
              </w:rPr>
              <w:t>остальные случаи</w:t>
            </w:r>
          </w:p>
        </w:tc>
      </w:tr>
    </w:tbl>
    <w:p w:rsidR="0031052D" w:rsidRPr="005468B3" w:rsidRDefault="0031052D" w:rsidP="00FE6F25">
      <w:pPr>
        <w:spacing w:after="0" w:line="240" w:lineRule="auto"/>
        <w:rPr>
          <w:rFonts w:ascii="Times New Roman" w:hAnsi="Times New Roman" w:cs="Times New Roman"/>
          <w:i/>
          <w:sz w:val="20"/>
          <w:szCs w:val="20"/>
          <w:u w:val="single"/>
        </w:rPr>
      </w:pPr>
    </w:p>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4. Запишите развернутое решение</w:t>
      </w:r>
      <w:r w:rsidRPr="005468B3">
        <w:rPr>
          <w:rFonts w:ascii="Times New Roman" w:hAnsi="Times New Roman" w:cs="Times New Roman"/>
          <w:b/>
          <w:iCs/>
          <w:sz w:val="20"/>
          <w:szCs w:val="20"/>
        </w:rPr>
        <w:t xml:space="preserve"> задачи</w:t>
      </w:r>
    </w:p>
    <w:p w:rsidR="0031052D" w:rsidRPr="005468B3" w:rsidRDefault="0031052D" w:rsidP="00FE6F25">
      <w:pPr>
        <w:spacing w:after="0" w:line="240" w:lineRule="auto"/>
        <w:ind w:firstLine="709"/>
        <w:contextualSpacing/>
        <w:jc w:val="both"/>
        <w:rPr>
          <w:rFonts w:ascii="Times New Roman" w:hAnsi="Times New Roman" w:cs="Times New Roman"/>
          <w:sz w:val="20"/>
          <w:szCs w:val="20"/>
        </w:rPr>
      </w:pPr>
      <w:r w:rsidRPr="005468B3">
        <w:rPr>
          <w:rFonts w:ascii="Times New Roman" w:hAnsi="Times New Roman" w:cs="Times New Roman"/>
          <w:color w:val="333333"/>
          <w:sz w:val="20"/>
          <w:szCs w:val="20"/>
          <w:shd w:val="clear" w:color="auto" w:fill="FFFFFF"/>
        </w:rPr>
        <w:t>В Воронежском районе было проведено анонимное голосование, где люди поставили оценки своему месту жительства от 1 до 5 (данные в таблице). Найти характеристики этой выборки: объём, размах, среднее арифметическое, моду, медиану, частоту, относительную частоту, вариационный ряд (в порядке возрастания).. </w:t>
      </w:r>
    </w:p>
    <w:p w:rsidR="0031052D" w:rsidRPr="005468B3" w:rsidRDefault="0031052D"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31052D" w:rsidRPr="005468B3" w:rsidRDefault="0031052D" w:rsidP="00FE6F25">
      <w:pPr>
        <w:pStyle w:val="a7"/>
        <w:spacing w:after="0" w:line="240" w:lineRule="auto"/>
        <w:ind w:left="0"/>
        <w:rPr>
          <w:rFonts w:ascii="Times New Roman" w:hAnsi="Times New Roman" w:cs="Times New Roman"/>
          <w:sz w:val="20"/>
          <w:szCs w:val="20"/>
        </w:rPr>
      </w:pPr>
    </w:p>
    <w:tbl>
      <w:tblPr>
        <w:tblStyle w:val="a6"/>
        <w:tblW w:w="4944" w:type="pct"/>
        <w:tblLook w:val="04A0" w:firstRow="1" w:lastRow="0" w:firstColumn="1" w:lastColumn="0" w:noHBand="0" w:noVBand="1"/>
      </w:tblPr>
      <w:tblGrid>
        <w:gridCol w:w="4545"/>
        <w:gridCol w:w="5664"/>
      </w:tblGrid>
      <w:tr w:rsidR="0031052D" w:rsidRPr="005468B3" w:rsidTr="0040516A">
        <w:tc>
          <w:tcPr>
            <w:tcW w:w="2226" w:type="pct"/>
          </w:tcPr>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tc>
        <w:tc>
          <w:tcPr>
            <w:tcW w:w="2774" w:type="pct"/>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31052D" w:rsidRPr="005468B3" w:rsidTr="0040516A">
        <w:tc>
          <w:tcPr>
            <w:tcW w:w="2226" w:type="pct"/>
          </w:tcPr>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color w:val="333333"/>
                <w:sz w:val="20"/>
                <w:szCs w:val="20"/>
                <w:shd w:val="clear" w:color="auto" w:fill="FFFFFF"/>
              </w:rPr>
              <w:t>объём выборки — 10, размах выборки — 5–1 = 4, среднее арифметическое выборки — 3,2, мода — 1, медиана — 4, частота — 3, относительная частота — 3:10 = 0,3, вариационный ряд: 1,1,2,3,3,4,4,4,5,5. </w:t>
            </w:r>
          </w:p>
        </w:tc>
        <w:tc>
          <w:tcPr>
            <w:tcW w:w="2774" w:type="pct"/>
          </w:tcPr>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b/>
                <w:sz w:val="20"/>
                <w:szCs w:val="20"/>
                <w:lang w:val="en-US"/>
              </w:rPr>
              <w:t>:</w:t>
            </w:r>
            <w:r w:rsidRPr="005468B3">
              <w:rPr>
                <w:rFonts w:ascii="Times New Roman" w:hAnsi="Times New Roman" w:cs="Times New Roman"/>
                <w:sz w:val="20"/>
                <w:szCs w:val="20"/>
              </w:rPr>
              <w:t xml:space="preserve"> полный правильный ответ</w:t>
            </w:r>
            <w:r w:rsidRPr="005468B3">
              <w:rPr>
                <w:rFonts w:ascii="Times New Roman" w:hAnsi="Times New Roman" w:cs="Times New Roman"/>
                <w:sz w:val="20"/>
                <w:szCs w:val="20"/>
                <w:lang w:val="en-US"/>
              </w:rPr>
              <w:t>:</w:t>
            </w:r>
          </w:p>
          <w:p w:rsidR="0031052D" w:rsidRPr="005468B3" w:rsidRDefault="0031052D"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Правильность ответа (отсутствие вычислительных ошибок)</w:t>
            </w:r>
          </w:p>
          <w:p w:rsidR="0031052D" w:rsidRPr="005468B3" w:rsidRDefault="0031052D"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Полнота ответа (указаны все значимые шаги решения)</w:t>
            </w:r>
          </w:p>
          <w:p w:rsidR="0031052D" w:rsidRPr="005468B3" w:rsidRDefault="0031052D"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Сопоставимость с эталонным ответом</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неверно</w:t>
            </w:r>
            <w:r w:rsidRPr="005468B3">
              <w:rPr>
                <w:rFonts w:ascii="Times New Roman" w:hAnsi="Times New Roman" w:cs="Times New Roman"/>
                <w:b/>
                <w:sz w:val="20"/>
                <w:szCs w:val="20"/>
                <w:lang w:val="en-US"/>
              </w:rPr>
              <w:t>:</w:t>
            </w:r>
            <w:r w:rsidRPr="005468B3">
              <w:rPr>
                <w:rFonts w:ascii="Times New Roman" w:hAnsi="Times New Roman" w:cs="Times New Roman"/>
                <w:sz w:val="20"/>
                <w:szCs w:val="20"/>
              </w:rPr>
              <w:t>остальные случаи</w:t>
            </w:r>
          </w:p>
        </w:tc>
      </w:tr>
    </w:tbl>
    <w:p w:rsidR="0031052D" w:rsidRPr="005468B3" w:rsidRDefault="0031052D" w:rsidP="00FE6F25">
      <w:pPr>
        <w:spacing w:after="0" w:line="240" w:lineRule="auto"/>
        <w:rPr>
          <w:rFonts w:ascii="Times New Roman" w:hAnsi="Times New Roman" w:cs="Times New Roman"/>
          <w:color w:val="000000"/>
          <w:sz w:val="20"/>
          <w:szCs w:val="20"/>
        </w:rPr>
      </w:pPr>
    </w:p>
    <w:p w:rsidR="0031052D" w:rsidRPr="005468B3" w:rsidRDefault="0031052D" w:rsidP="00FE6F25">
      <w:pPr>
        <w:spacing w:after="0" w:line="240" w:lineRule="auto"/>
        <w:rPr>
          <w:rFonts w:ascii="Times New Roman" w:hAnsi="Times New Roman" w:cs="Times New Roman"/>
          <w:color w:val="000000"/>
          <w:sz w:val="20"/>
          <w:szCs w:val="20"/>
        </w:rPr>
      </w:pPr>
    </w:p>
    <w:p w:rsidR="0031052D" w:rsidRPr="005468B3" w:rsidRDefault="0031052D" w:rsidP="00FE6F25">
      <w:pPr>
        <w:spacing w:after="0" w:line="240" w:lineRule="auto"/>
        <w:rPr>
          <w:rFonts w:ascii="Times New Roman" w:hAnsi="Times New Roman" w:cs="Times New Roman"/>
          <w:b/>
          <w:color w:val="000000"/>
          <w:sz w:val="20"/>
          <w:szCs w:val="20"/>
        </w:rPr>
      </w:pPr>
      <w:r w:rsidRPr="005468B3">
        <w:rPr>
          <w:rFonts w:ascii="Times New Roman" w:hAnsi="Times New Roman" w:cs="Times New Roman"/>
          <w:b/>
          <w:color w:val="000000"/>
          <w:sz w:val="20"/>
          <w:szCs w:val="20"/>
        </w:rPr>
        <w:t>ОК 02. Осуществлять поиск, анализ и интерпретацию информации, необходимой для выполнения задач профессиональной деятельности.</w:t>
      </w:r>
    </w:p>
    <w:p w:rsidR="0031052D" w:rsidRPr="005468B3" w:rsidRDefault="0031052D" w:rsidP="00FE6F25">
      <w:pPr>
        <w:spacing w:after="0" w:line="240" w:lineRule="auto"/>
        <w:rPr>
          <w:rFonts w:ascii="Times New Roman" w:hAnsi="Times New Roman" w:cs="Times New Roman"/>
          <w:b/>
          <w:sz w:val="20"/>
          <w:szCs w:val="20"/>
        </w:rPr>
      </w:pPr>
    </w:p>
    <w:p w:rsidR="0031052D" w:rsidRPr="005468B3" w:rsidRDefault="0031052D"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b/>
          <w:sz w:val="20"/>
          <w:szCs w:val="20"/>
        </w:rPr>
        <w:t xml:space="preserve">1.Дана задача. </w:t>
      </w:r>
      <w:r w:rsidRPr="005468B3">
        <w:rPr>
          <w:rStyle w:val="a9"/>
          <w:rFonts w:ascii="Times New Roman" w:hAnsi="Times New Roman" w:cs="Times New Roman"/>
          <w:color w:val="333333"/>
          <w:sz w:val="20"/>
          <w:szCs w:val="20"/>
          <w:shd w:val="clear" w:color="auto" w:fill="FFFFFF"/>
        </w:rPr>
        <w:t xml:space="preserve">В урне </w:t>
      </w:r>
      <w:r w:rsidRPr="005468B3">
        <w:rPr>
          <w:rStyle w:val="a9"/>
          <w:rFonts w:ascii="Times New Roman" w:hAnsi="Times New Roman" w:cs="Times New Roman"/>
          <w:color w:val="333333"/>
          <w:sz w:val="20"/>
          <w:szCs w:val="20"/>
          <w:shd w:val="clear" w:color="auto" w:fill="FFFFFF"/>
          <w:lang w:val="en-US"/>
        </w:rPr>
        <w:t>n</w:t>
      </w:r>
      <w:r w:rsidRPr="005468B3">
        <w:rPr>
          <w:rStyle w:val="a9"/>
          <w:rFonts w:ascii="Times New Roman" w:hAnsi="Times New Roman" w:cs="Times New Roman"/>
          <w:color w:val="333333"/>
          <w:sz w:val="20"/>
          <w:szCs w:val="20"/>
          <w:shd w:val="clear" w:color="auto" w:fill="FFFFFF"/>
        </w:rPr>
        <w:t xml:space="preserve"> красных, 6 жёлтых и 5 зелёных шаров</w:t>
      </w:r>
      <w:r w:rsidRPr="005468B3">
        <w:rPr>
          <w:rFonts w:ascii="Times New Roman" w:hAnsi="Times New Roman" w:cs="Times New Roman"/>
          <w:color w:val="333333"/>
          <w:sz w:val="20"/>
          <w:szCs w:val="20"/>
          <w:shd w:val="clear" w:color="auto" w:fill="FFFFFF"/>
        </w:rPr>
        <w:t xml:space="preserve">. Из урны наугад достают один шар. Какова вероятность того, что этот шар окажется жёлтым? . </w:t>
      </w:r>
      <w:r w:rsidRPr="005468B3">
        <w:rPr>
          <w:rFonts w:ascii="Times New Roman" w:hAnsi="Times New Roman" w:cs="Times New Roman"/>
          <w:sz w:val="20"/>
          <w:szCs w:val="20"/>
          <w:lang w:eastAsia="ru-RU"/>
        </w:rPr>
        <w:t>Установите соответствие между количеством красных шаров и значениями вероятности.</w:t>
      </w: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1127"/>
        <w:gridCol w:w="4033"/>
        <w:gridCol w:w="1039"/>
        <w:gridCol w:w="4126"/>
      </w:tblGrid>
      <w:tr w:rsidR="0031052D" w:rsidRPr="005468B3" w:rsidTr="00D26192">
        <w:trPr>
          <w:trHeight w:val="468"/>
          <w:jc w:val="center"/>
        </w:trPr>
        <w:tc>
          <w:tcPr>
            <w:tcW w:w="2499" w:type="pct"/>
            <w:gridSpan w:val="2"/>
            <w:vAlign w:val="center"/>
          </w:tcPr>
          <w:p w:rsidR="0031052D" w:rsidRPr="005468B3" w:rsidRDefault="0031052D" w:rsidP="00FE6F25">
            <w:pPr>
              <w:jc w:val="center"/>
              <w:rPr>
                <w:rFonts w:ascii="Times New Roman" w:hAnsi="Times New Roman" w:cs="Times New Roman"/>
                <w:sz w:val="20"/>
                <w:szCs w:val="20"/>
              </w:rPr>
            </w:pPr>
            <w:r w:rsidRPr="005468B3">
              <w:rPr>
                <w:rFonts w:ascii="Times New Roman" w:hAnsi="Times New Roman" w:cs="Times New Roman"/>
                <w:sz w:val="20"/>
                <w:szCs w:val="20"/>
              </w:rPr>
              <w:t>Количество шаров</w:t>
            </w:r>
          </w:p>
          <w:p w:rsidR="0031052D" w:rsidRPr="005468B3" w:rsidRDefault="0031052D" w:rsidP="00FE6F25">
            <w:pPr>
              <w:tabs>
                <w:tab w:val="left" w:pos="1134"/>
                <w:tab w:val="right" w:pos="9355"/>
              </w:tabs>
              <w:ind w:left="21"/>
              <w:jc w:val="center"/>
              <w:rPr>
                <w:rFonts w:ascii="Times New Roman" w:hAnsi="Times New Roman" w:cs="Times New Roman"/>
                <w:sz w:val="20"/>
                <w:szCs w:val="20"/>
              </w:rPr>
            </w:pPr>
          </w:p>
        </w:tc>
        <w:tc>
          <w:tcPr>
            <w:tcW w:w="2501" w:type="pct"/>
            <w:gridSpan w:val="2"/>
            <w:vAlign w:val="center"/>
          </w:tcPr>
          <w:p w:rsidR="0031052D" w:rsidRPr="005468B3" w:rsidRDefault="0031052D" w:rsidP="00FE6F25">
            <w:pPr>
              <w:jc w:val="center"/>
              <w:rPr>
                <w:rFonts w:ascii="Times New Roman" w:hAnsi="Times New Roman" w:cs="Times New Roman"/>
                <w:sz w:val="20"/>
                <w:szCs w:val="20"/>
              </w:rPr>
            </w:pPr>
            <w:r w:rsidRPr="005468B3">
              <w:rPr>
                <w:rFonts w:ascii="Times New Roman" w:hAnsi="Times New Roman" w:cs="Times New Roman"/>
                <w:sz w:val="20"/>
                <w:szCs w:val="20"/>
              </w:rPr>
              <w:t>Значение вероятности</w:t>
            </w:r>
          </w:p>
          <w:p w:rsidR="0031052D" w:rsidRPr="005468B3" w:rsidRDefault="0031052D" w:rsidP="00FE6F25">
            <w:pPr>
              <w:tabs>
                <w:tab w:val="left" w:pos="1134"/>
                <w:tab w:val="right" w:pos="9355"/>
              </w:tabs>
              <w:jc w:val="center"/>
              <w:rPr>
                <w:rFonts w:ascii="Times New Roman" w:hAnsi="Times New Roman" w:cs="Times New Roman"/>
                <w:sz w:val="20"/>
                <w:szCs w:val="20"/>
              </w:rPr>
            </w:pPr>
          </w:p>
        </w:tc>
      </w:tr>
      <w:tr w:rsidR="0031052D" w:rsidRPr="005468B3" w:rsidTr="00D26192">
        <w:trPr>
          <w:trHeight w:val="703"/>
          <w:jc w:val="center"/>
        </w:trPr>
        <w:tc>
          <w:tcPr>
            <w:tcW w:w="546" w:type="pct"/>
            <w:vAlign w:val="center"/>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1953" w:type="pct"/>
            <w:vAlign w:val="center"/>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10</w:t>
            </w:r>
          </w:p>
        </w:tc>
        <w:tc>
          <w:tcPr>
            <w:tcW w:w="503" w:type="pct"/>
            <w:vAlign w:val="center"/>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1998" w:type="pct"/>
            <w:vAlign w:val="center"/>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0,5</w:t>
            </w:r>
          </w:p>
        </w:tc>
      </w:tr>
      <w:tr w:rsidR="0031052D" w:rsidRPr="005468B3" w:rsidTr="00D26192">
        <w:trPr>
          <w:trHeight w:val="467"/>
          <w:jc w:val="center"/>
        </w:trPr>
        <w:tc>
          <w:tcPr>
            <w:tcW w:w="546" w:type="pct"/>
            <w:vAlign w:val="center"/>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1953" w:type="pct"/>
            <w:vAlign w:val="center"/>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5</w:t>
            </w:r>
          </w:p>
        </w:tc>
        <w:tc>
          <w:tcPr>
            <w:tcW w:w="503" w:type="pct"/>
            <w:vAlign w:val="center"/>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1998" w:type="pct"/>
            <w:vAlign w:val="center"/>
          </w:tcPr>
          <w:p w:rsidR="0031052D" w:rsidRPr="005468B3" w:rsidRDefault="0031052D" w:rsidP="00FE6F25">
            <w:pPr>
              <w:tabs>
                <w:tab w:val="left" w:pos="1134"/>
                <w:tab w:val="right" w:pos="9355"/>
              </w:tabs>
              <w:jc w:val="center"/>
              <w:rPr>
                <w:rFonts w:ascii="Times New Roman" w:hAnsi="Times New Roman" w:cs="Times New Roman"/>
                <w:i/>
                <w:sz w:val="20"/>
                <w:szCs w:val="20"/>
              </w:rPr>
            </w:pPr>
            <w:r w:rsidRPr="005468B3">
              <w:rPr>
                <w:rFonts w:ascii="Times New Roman" w:hAnsi="Times New Roman" w:cs="Times New Roman"/>
                <w:i/>
                <w:sz w:val="20"/>
                <w:szCs w:val="20"/>
              </w:rPr>
              <w:t>0,4</w:t>
            </w:r>
          </w:p>
        </w:tc>
      </w:tr>
      <w:tr w:rsidR="0031052D" w:rsidRPr="005468B3" w:rsidTr="00D26192">
        <w:trPr>
          <w:trHeight w:val="503"/>
          <w:jc w:val="center"/>
        </w:trPr>
        <w:tc>
          <w:tcPr>
            <w:tcW w:w="546" w:type="pct"/>
            <w:vAlign w:val="center"/>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1953" w:type="pct"/>
            <w:vAlign w:val="center"/>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503" w:type="pct"/>
            <w:vAlign w:val="center"/>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1998" w:type="pct"/>
            <w:vAlign w:val="center"/>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0,2</w:t>
            </w:r>
          </w:p>
        </w:tc>
      </w:tr>
      <w:tr w:rsidR="0031052D" w:rsidRPr="005468B3" w:rsidTr="00D26192">
        <w:trPr>
          <w:trHeight w:val="567"/>
          <w:jc w:val="center"/>
        </w:trPr>
        <w:tc>
          <w:tcPr>
            <w:tcW w:w="546" w:type="pct"/>
            <w:vAlign w:val="center"/>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1953" w:type="pct"/>
            <w:vAlign w:val="center"/>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29</w:t>
            </w:r>
          </w:p>
        </w:tc>
        <w:tc>
          <w:tcPr>
            <w:tcW w:w="503" w:type="pct"/>
            <w:vAlign w:val="center"/>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1998" w:type="pct"/>
            <w:vAlign w:val="center"/>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0,3</w:t>
            </w:r>
          </w:p>
        </w:tc>
      </w:tr>
    </w:tbl>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31052D" w:rsidRPr="005468B3" w:rsidTr="00D26192">
        <w:trPr>
          <w:trHeight w:val="510"/>
        </w:trPr>
        <w:tc>
          <w:tcPr>
            <w:tcW w:w="1250" w:type="pct"/>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31052D" w:rsidRPr="005468B3" w:rsidTr="00D26192">
        <w:trPr>
          <w:trHeight w:val="510"/>
        </w:trPr>
        <w:tc>
          <w:tcPr>
            <w:tcW w:w="1250" w:type="pct"/>
          </w:tcPr>
          <w:p w:rsidR="0031052D" w:rsidRPr="005468B3" w:rsidRDefault="0031052D" w:rsidP="00FE6F25">
            <w:pPr>
              <w:tabs>
                <w:tab w:val="left" w:pos="1134"/>
                <w:tab w:val="right" w:pos="9355"/>
              </w:tabs>
              <w:rPr>
                <w:rFonts w:ascii="Times New Roman" w:hAnsi="Times New Roman" w:cs="Times New Roman"/>
                <w:sz w:val="20"/>
                <w:szCs w:val="20"/>
              </w:rPr>
            </w:pPr>
          </w:p>
        </w:tc>
        <w:tc>
          <w:tcPr>
            <w:tcW w:w="1250" w:type="pct"/>
          </w:tcPr>
          <w:p w:rsidR="0031052D" w:rsidRPr="005468B3" w:rsidRDefault="0031052D" w:rsidP="00FE6F25">
            <w:pPr>
              <w:tabs>
                <w:tab w:val="left" w:pos="1134"/>
                <w:tab w:val="right" w:pos="9355"/>
              </w:tabs>
              <w:rPr>
                <w:rFonts w:ascii="Times New Roman" w:hAnsi="Times New Roman" w:cs="Times New Roman"/>
                <w:sz w:val="20"/>
                <w:szCs w:val="20"/>
              </w:rPr>
            </w:pPr>
          </w:p>
        </w:tc>
        <w:tc>
          <w:tcPr>
            <w:tcW w:w="1250" w:type="pct"/>
          </w:tcPr>
          <w:p w:rsidR="0031052D" w:rsidRPr="005468B3" w:rsidRDefault="0031052D" w:rsidP="00FE6F25">
            <w:pPr>
              <w:tabs>
                <w:tab w:val="left" w:pos="1134"/>
                <w:tab w:val="right" w:pos="9355"/>
              </w:tabs>
              <w:rPr>
                <w:rFonts w:ascii="Times New Roman" w:hAnsi="Times New Roman" w:cs="Times New Roman"/>
                <w:sz w:val="20"/>
                <w:szCs w:val="20"/>
              </w:rPr>
            </w:pPr>
          </w:p>
        </w:tc>
        <w:tc>
          <w:tcPr>
            <w:tcW w:w="1250" w:type="pct"/>
          </w:tcPr>
          <w:p w:rsidR="0031052D" w:rsidRPr="005468B3" w:rsidRDefault="0031052D" w:rsidP="00FE6F25">
            <w:pPr>
              <w:tabs>
                <w:tab w:val="left" w:pos="1134"/>
                <w:tab w:val="right" w:pos="9355"/>
              </w:tabs>
              <w:rPr>
                <w:rFonts w:ascii="Times New Roman" w:hAnsi="Times New Roman" w:cs="Times New Roman"/>
                <w:sz w:val="20"/>
                <w:szCs w:val="20"/>
              </w:rPr>
            </w:pPr>
          </w:p>
        </w:tc>
      </w:tr>
    </w:tbl>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31052D" w:rsidRPr="005468B3" w:rsidRDefault="0031052D"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31052D" w:rsidRPr="005468B3" w:rsidTr="0040516A">
        <w:trPr>
          <w:trHeight w:val="554"/>
        </w:trPr>
        <w:tc>
          <w:tcPr>
            <w:tcW w:w="2178" w:type="pct"/>
            <w:vAlign w:val="center"/>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31052D" w:rsidRPr="005468B3" w:rsidTr="0040516A">
        <w:trPr>
          <w:trHeight w:val="569"/>
        </w:trPr>
        <w:tc>
          <w:tcPr>
            <w:tcW w:w="2178" w:type="pct"/>
          </w:tcPr>
          <w:p w:rsidR="0031052D" w:rsidRPr="005468B3" w:rsidRDefault="0031052D" w:rsidP="00FE6F25">
            <w:pPr>
              <w:rPr>
                <w:rFonts w:ascii="Times New Roman" w:hAnsi="Times New Roman" w:cs="Times New Roman"/>
                <w:sz w:val="20"/>
                <w:szCs w:val="20"/>
              </w:rPr>
            </w:pPr>
            <w:r w:rsidRPr="005468B3">
              <w:rPr>
                <w:rFonts w:ascii="Times New Roman" w:hAnsi="Times New Roman" w:cs="Times New Roman"/>
                <w:sz w:val="20"/>
                <w:szCs w:val="20"/>
              </w:rPr>
              <w:t>А – 4; Б – 2; В – 1; Г –3</w:t>
            </w:r>
          </w:p>
          <w:p w:rsidR="0031052D" w:rsidRPr="005468B3" w:rsidRDefault="0031052D" w:rsidP="00FE6F25">
            <w:pPr>
              <w:pStyle w:val="a7"/>
              <w:spacing w:after="0" w:line="240" w:lineRule="auto"/>
              <w:ind w:left="0"/>
              <w:jc w:val="center"/>
              <w:rPr>
                <w:rFonts w:ascii="Times New Roman" w:hAnsi="Times New Roman" w:cs="Times New Roman"/>
                <w:sz w:val="20"/>
                <w:szCs w:val="20"/>
              </w:rPr>
            </w:pPr>
          </w:p>
        </w:tc>
        <w:tc>
          <w:tcPr>
            <w:tcW w:w="2822" w:type="pct"/>
          </w:tcPr>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31052D" w:rsidRPr="005468B3" w:rsidRDefault="0031052D" w:rsidP="00FE6F25">
      <w:pPr>
        <w:spacing w:after="0" w:line="240" w:lineRule="auto"/>
        <w:rPr>
          <w:rFonts w:ascii="Times New Roman" w:hAnsi="Times New Roman" w:cs="Times New Roman"/>
          <w:sz w:val="20"/>
          <w:szCs w:val="20"/>
          <w:lang w:eastAsia="ru-RU"/>
        </w:rPr>
      </w:pPr>
    </w:p>
    <w:p w:rsidR="0031052D" w:rsidRPr="005468B3" w:rsidRDefault="0031052D"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2.</w:t>
      </w:r>
      <w:r w:rsidRPr="005468B3">
        <w:rPr>
          <w:rFonts w:ascii="Times New Roman" w:hAnsi="Times New Roman" w:cs="Times New Roman"/>
          <w:b/>
          <w:sz w:val="20"/>
          <w:szCs w:val="20"/>
          <w:lang w:eastAsia="ru-RU"/>
        </w:rPr>
        <w:t>Решите задачу. Выберите правильный вариант ответа</w:t>
      </w:r>
    </w:p>
    <w:p w:rsidR="0031052D" w:rsidRPr="005468B3" w:rsidRDefault="0031052D" w:rsidP="00FE6F25">
      <w:pPr>
        <w:spacing w:after="0" w:line="240" w:lineRule="auto"/>
        <w:rPr>
          <w:rFonts w:ascii="Times New Roman" w:hAnsi="Times New Roman" w:cs="Times New Roman"/>
          <w:sz w:val="20"/>
          <w:szCs w:val="20"/>
          <w:lang w:eastAsia="ru-RU"/>
        </w:rPr>
      </w:pP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Опыт произвели </w:t>
      </w:r>
      <w:r w:rsidRPr="005468B3">
        <w:rPr>
          <w:rFonts w:ascii="Times New Roman" w:hAnsi="Times New Roman" w:cs="Times New Roman"/>
          <w:sz w:val="20"/>
          <w:szCs w:val="20"/>
          <w:lang w:val="en-US"/>
        </w:rPr>
        <w:t>n</w:t>
      </w:r>
      <w:r w:rsidRPr="005468B3">
        <w:rPr>
          <w:rFonts w:ascii="Times New Roman" w:hAnsi="Times New Roman" w:cs="Times New Roman"/>
          <w:sz w:val="20"/>
          <w:szCs w:val="20"/>
        </w:rPr>
        <w:t xml:space="preserve"> раз, событие А при этом произошло </w:t>
      </w:r>
      <w:r w:rsidRPr="005468B3">
        <w:rPr>
          <w:rFonts w:ascii="Times New Roman" w:hAnsi="Times New Roman" w:cs="Times New Roman"/>
          <w:sz w:val="20"/>
          <w:szCs w:val="20"/>
          <w:lang w:val="en-US"/>
        </w:rPr>
        <w:t>m</w:t>
      </w:r>
      <w:r w:rsidRPr="005468B3">
        <w:rPr>
          <w:rFonts w:ascii="Times New Roman" w:hAnsi="Times New Roman" w:cs="Times New Roman"/>
          <w:sz w:val="20"/>
          <w:szCs w:val="20"/>
        </w:rPr>
        <w:t xml:space="preserve"> раз. Найти частоту появления события А: </w:t>
      </w:r>
      <w:r w:rsidRPr="005468B3">
        <w:rPr>
          <w:rFonts w:ascii="Times New Roman" w:hAnsi="Times New Roman" w:cs="Times New Roman"/>
          <w:sz w:val="20"/>
          <w:szCs w:val="20"/>
          <w:lang w:val="en-US"/>
        </w:rPr>
        <w:t>n</w:t>
      </w:r>
      <w:r w:rsidRPr="005468B3">
        <w:rPr>
          <w:rFonts w:ascii="Times New Roman" w:hAnsi="Times New Roman" w:cs="Times New Roman"/>
          <w:sz w:val="20"/>
          <w:szCs w:val="20"/>
        </w:rPr>
        <w:t xml:space="preserve">=100, </w:t>
      </w:r>
      <w:r w:rsidRPr="005468B3">
        <w:rPr>
          <w:rFonts w:ascii="Times New Roman" w:hAnsi="Times New Roman" w:cs="Times New Roman"/>
          <w:sz w:val="20"/>
          <w:szCs w:val="20"/>
          <w:lang w:val="en-US"/>
        </w:rPr>
        <w:t>m</w:t>
      </w:r>
      <w:r w:rsidRPr="005468B3">
        <w:rPr>
          <w:rFonts w:ascii="Times New Roman" w:hAnsi="Times New Roman" w:cs="Times New Roman"/>
          <w:sz w:val="20"/>
          <w:szCs w:val="20"/>
        </w:rPr>
        <w:t xml:space="preserve">=50. </w:t>
      </w:r>
    </w:p>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sz w:val="20"/>
          <w:szCs w:val="20"/>
        </w:rPr>
        <w:t>а) 0,75     б) 1     в) 0,5     г) 0,1</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31052D" w:rsidRPr="005468B3" w:rsidRDefault="0031052D"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31052D" w:rsidRPr="005468B3" w:rsidTr="0040516A">
        <w:trPr>
          <w:trHeight w:val="554"/>
        </w:trPr>
        <w:tc>
          <w:tcPr>
            <w:tcW w:w="2178" w:type="pct"/>
            <w:vAlign w:val="center"/>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31052D" w:rsidRPr="005468B3" w:rsidTr="0040516A">
        <w:trPr>
          <w:trHeight w:val="569"/>
        </w:trPr>
        <w:tc>
          <w:tcPr>
            <w:tcW w:w="2178" w:type="pct"/>
          </w:tcPr>
          <w:p w:rsidR="0031052D" w:rsidRPr="005468B3" w:rsidRDefault="0031052D" w:rsidP="00FE6F25">
            <w:pPr>
              <w:rPr>
                <w:rFonts w:ascii="Times New Roman" w:hAnsi="Times New Roman" w:cs="Times New Roman"/>
                <w:sz w:val="20"/>
                <w:szCs w:val="20"/>
              </w:rPr>
            </w:pPr>
            <w:r w:rsidRPr="005468B3">
              <w:rPr>
                <w:rFonts w:ascii="Times New Roman" w:hAnsi="Times New Roman" w:cs="Times New Roman"/>
                <w:sz w:val="20"/>
                <w:szCs w:val="20"/>
              </w:rPr>
              <w:t>в</w:t>
            </w:r>
          </w:p>
          <w:p w:rsidR="0031052D" w:rsidRPr="005468B3" w:rsidRDefault="0031052D" w:rsidP="00FE6F25">
            <w:pPr>
              <w:pStyle w:val="a7"/>
              <w:spacing w:after="0" w:line="240" w:lineRule="auto"/>
              <w:ind w:left="0"/>
              <w:jc w:val="center"/>
              <w:rPr>
                <w:rFonts w:ascii="Times New Roman" w:hAnsi="Times New Roman" w:cs="Times New Roman"/>
                <w:sz w:val="20"/>
                <w:szCs w:val="20"/>
              </w:rPr>
            </w:pPr>
          </w:p>
        </w:tc>
        <w:tc>
          <w:tcPr>
            <w:tcW w:w="2822" w:type="pct"/>
          </w:tcPr>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полная правильная последовательность</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31052D" w:rsidRPr="005468B3" w:rsidRDefault="0031052D" w:rsidP="00FE6F25">
      <w:pPr>
        <w:tabs>
          <w:tab w:val="left" w:pos="1134"/>
          <w:tab w:val="right" w:pos="9355"/>
        </w:tabs>
        <w:spacing w:after="0" w:line="240" w:lineRule="auto"/>
        <w:rPr>
          <w:rFonts w:ascii="Times New Roman" w:hAnsi="Times New Roman" w:cs="Times New Roman"/>
          <w:i/>
          <w:iCs/>
          <w:sz w:val="20"/>
          <w:szCs w:val="20"/>
          <w:highlight w:val="yellow"/>
          <w:u w:val="single"/>
        </w:rPr>
      </w:pPr>
    </w:p>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3. Решите задачу, полностью описывая ход решения.</w:t>
      </w:r>
    </w:p>
    <w:p w:rsidR="0031052D" w:rsidRPr="005468B3" w:rsidRDefault="0031052D" w:rsidP="00FE6F25">
      <w:pPr>
        <w:pStyle w:val="a7"/>
        <w:spacing w:after="0" w:line="240" w:lineRule="auto"/>
        <w:ind w:left="0"/>
        <w:rPr>
          <w:rFonts w:ascii="Times New Roman" w:hAnsi="Times New Roman" w:cs="Times New Roman"/>
          <w:sz w:val="20"/>
          <w:szCs w:val="20"/>
        </w:rPr>
      </w:pPr>
    </w:p>
    <w:p w:rsidR="0031052D" w:rsidRPr="005468B3" w:rsidRDefault="0031052D" w:rsidP="00FE6F25">
      <w:p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 xml:space="preserve">Задан биномиальный закон  распределения ДСВ. Найти М(х). </w:t>
      </w:r>
    </w:p>
    <w:p w:rsidR="0031052D" w:rsidRPr="005468B3" w:rsidRDefault="0031052D" w:rsidP="00FE6F25">
      <w:pPr>
        <w:spacing w:after="0" w:line="240" w:lineRule="auto"/>
        <w:jc w:val="both"/>
        <w:rPr>
          <w:rFonts w:ascii="Times New Roman" w:hAnsi="Times New Roman" w:cs="Times New Roman"/>
          <w:sz w:val="20"/>
          <w:szCs w:val="20"/>
        </w:rPr>
      </w:pPr>
      <w:r w:rsidRPr="005468B3">
        <w:rPr>
          <w:rFonts w:ascii="Times New Roman" w:hAnsi="Times New Roman" w:cs="Times New Roman"/>
          <w:position w:val="-40"/>
          <w:sz w:val="20"/>
          <w:szCs w:val="20"/>
        </w:rPr>
        <w:object w:dxaOrig="6920" w:dyaOrig="920">
          <v:shape id="_x0000_i1036" type="#_x0000_t75" style="width:345.5pt;height:45.65pt" o:ole="">
            <v:imagedata r:id="rId59" o:title=""/>
          </v:shape>
          <o:OLEObject Type="Embed" ProgID="Equation.DSMT4" ShapeID="_x0000_i1036" DrawAspect="Content" ObjectID="_1841814329" r:id="rId89"/>
        </w:object>
      </w:r>
    </w:p>
    <w:p w:rsidR="0031052D" w:rsidRPr="005468B3" w:rsidRDefault="0031052D" w:rsidP="00FE6F25">
      <w:pPr>
        <w:spacing w:after="0" w:line="240" w:lineRule="auto"/>
        <w:ind w:left="709" w:right="-143" w:hanging="283"/>
        <w:jc w:val="both"/>
        <w:rPr>
          <w:rFonts w:ascii="Times New Roman" w:hAnsi="Times New Roman" w:cs="Times New Roman"/>
          <w:sz w:val="20"/>
          <w:szCs w:val="20"/>
        </w:rPr>
      </w:pPr>
    </w:p>
    <w:p w:rsidR="0031052D" w:rsidRPr="005468B3" w:rsidRDefault="0031052D"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31052D" w:rsidRPr="005468B3" w:rsidRDefault="0031052D" w:rsidP="00FE6F25">
      <w:pPr>
        <w:pStyle w:val="a7"/>
        <w:spacing w:after="0" w:line="240" w:lineRule="auto"/>
        <w:ind w:left="1069" w:hanging="1069"/>
        <w:rPr>
          <w:rFonts w:ascii="Times New Roman" w:hAnsi="Times New Roman" w:cs="Times New Roman"/>
          <w:b/>
          <w:sz w:val="20"/>
          <w:szCs w:val="20"/>
        </w:rPr>
      </w:pPr>
    </w:p>
    <w:p w:rsidR="0031052D" w:rsidRPr="005468B3" w:rsidRDefault="0031052D"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31052D" w:rsidRPr="005468B3" w:rsidRDefault="0031052D"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2136"/>
        <w:gridCol w:w="8131"/>
      </w:tblGrid>
      <w:tr w:rsidR="0031052D" w:rsidRPr="005468B3" w:rsidTr="0040516A">
        <w:trPr>
          <w:trHeight w:val="671"/>
        </w:trPr>
        <w:tc>
          <w:tcPr>
            <w:tcW w:w="1040" w:type="pct"/>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tc>
        <w:tc>
          <w:tcPr>
            <w:tcW w:w="3960" w:type="pct"/>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31052D" w:rsidRPr="005468B3" w:rsidTr="0040516A">
        <w:trPr>
          <w:trHeight w:val="942"/>
        </w:trPr>
        <w:tc>
          <w:tcPr>
            <w:tcW w:w="1040" w:type="pct"/>
          </w:tcPr>
          <w:p w:rsidR="0031052D" w:rsidRPr="005468B3" w:rsidRDefault="0031052D" w:rsidP="00FE6F25">
            <w:pPr>
              <w:pStyle w:val="a7"/>
              <w:spacing w:after="0" w:line="240" w:lineRule="auto"/>
              <w:ind w:left="0"/>
              <w:jc w:val="center"/>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t>1,2</w:t>
            </w:r>
          </w:p>
          <w:p w:rsidR="0031052D" w:rsidRPr="005468B3" w:rsidRDefault="0031052D" w:rsidP="00FE6F25">
            <w:pPr>
              <w:pStyle w:val="a7"/>
              <w:spacing w:after="0" w:line="240" w:lineRule="auto"/>
              <w:ind w:left="0"/>
              <w:jc w:val="center"/>
              <w:rPr>
                <w:rFonts w:ascii="Times New Roman" w:hAnsi="Times New Roman" w:cs="Times New Roman"/>
                <w:sz w:val="20"/>
                <w:szCs w:val="20"/>
              </w:rPr>
            </w:pPr>
          </w:p>
        </w:tc>
        <w:tc>
          <w:tcPr>
            <w:tcW w:w="3960" w:type="pct"/>
          </w:tcPr>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верно:</w:t>
            </w:r>
            <w:r w:rsidRPr="005468B3">
              <w:rPr>
                <w:rFonts w:ascii="Times New Roman" w:hAnsi="Times New Roman" w:cs="Times New Roman"/>
                <w:sz w:val="20"/>
                <w:szCs w:val="20"/>
              </w:rPr>
              <w:t>1.совпадение с верным ответом</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             2. полный правильный ответ-обоснование</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31052D" w:rsidRPr="005468B3" w:rsidRDefault="0031052D" w:rsidP="00FE6F25">
      <w:pPr>
        <w:spacing w:after="0" w:line="240" w:lineRule="auto"/>
        <w:rPr>
          <w:rFonts w:ascii="Times New Roman" w:hAnsi="Times New Roman" w:cs="Times New Roman"/>
          <w:i/>
          <w:sz w:val="20"/>
          <w:szCs w:val="20"/>
          <w:u w:val="single"/>
        </w:rPr>
      </w:pPr>
    </w:p>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4. Запишите развернутое решение</w:t>
      </w:r>
      <w:r w:rsidRPr="005468B3">
        <w:rPr>
          <w:rFonts w:ascii="Times New Roman" w:hAnsi="Times New Roman" w:cs="Times New Roman"/>
          <w:b/>
          <w:iCs/>
          <w:sz w:val="20"/>
          <w:szCs w:val="20"/>
        </w:rPr>
        <w:t xml:space="preserve"> задачи</w:t>
      </w:r>
    </w:p>
    <w:p w:rsidR="0031052D" w:rsidRPr="005468B3" w:rsidRDefault="0031052D" w:rsidP="00FE6F25">
      <w:pPr>
        <w:spacing w:after="0" w:line="240" w:lineRule="auto"/>
        <w:ind w:firstLine="709"/>
        <w:contextualSpacing/>
        <w:jc w:val="both"/>
        <w:rPr>
          <w:rFonts w:ascii="Times New Roman" w:hAnsi="Times New Roman" w:cs="Times New Roman"/>
          <w:sz w:val="20"/>
          <w:szCs w:val="20"/>
        </w:rPr>
      </w:pPr>
      <w:r w:rsidRPr="005468B3">
        <w:rPr>
          <w:rFonts w:ascii="Times New Roman" w:hAnsi="Times New Roman" w:cs="Times New Roman"/>
          <w:color w:val="333333"/>
          <w:sz w:val="20"/>
          <w:szCs w:val="20"/>
          <w:shd w:val="clear" w:color="auto" w:fill="FFFFFF"/>
        </w:rPr>
        <w:t>В школе к концу года стали подводить итоги всего класса, подсчитывалось количество оценок по всем предметам. У Антона было больше всего оценок по всем предметам (данные в таблице). Найти характеристики этой выборки: объём, размах, среднее арифметическое, моду, медиану, частоту, относительную частоту, вариационный ряд (в порядке возрастания).  </w:t>
      </w:r>
    </w:p>
    <w:p w:rsidR="0031052D" w:rsidRPr="005468B3" w:rsidRDefault="0031052D"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31052D" w:rsidRPr="005468B3" w:rsidRDefault="0031052D" w:rsidP="00FE6F25">
      <w:pPr>
        <w:pStyle w:val="a7"/>
        <w:spacing w:after="0" w:line="240" w:lineRule="auto"/>
        <w:ind w:left="0"/>
        <w:rPr>
          <w:rFonts w:ascii="Times New Roman" w:hAnsi="Times New Roman" w:cs="Times New Roman"/>
          <w:sz w:val="20"/>
          <w:szCs w:val="20"/>
        </w:rPr>
      </w:pPr>
    </w:p>
    <w:tbl>
      <w:tblPr>
        <w:tblStyle w:val="a6"/>
        <w:tblW w:w="4944" w:type="pct"/>
        <w:tblLook w:val="04A0" w:firstRow="1" w:lastRow="0" w:firstColumn="1" w:lastColumn="0" w:noHBand="0" w:noVBand="1"/>
      </w:tblPr>
      <w:tblGrid>
        <w:gridCol w:w="4545"/>
        <w:gridCol w:w="5664"/>
      </w:tblGrid>
      <w:tr w:rsidR="0031052D" w:rsidRPr="005468B3" w:rsidTr="0040516A">
        <w:tc>
          <w:tcPr>
            <w:tcW w:w="2226" w:type="pct"/>
          </w:tcPr>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tc>
        <w:tc>
          <w:tcPr>
            <w:tcW w:w="2774" w:type="pct"/>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31052D" w:rsidRPr="005468B3" w:rsidTr="0040516A">
        <w:tc>
          <w:tcPr>
            <w:tcW w:w="2226" w:type="pct"/>
          </w:tcPr>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color w:val="333333"/>
                <w:sz w:val="20"/>
                <w:szCs w:val="20"/>
                <w:shd w:val="clear" w:color="auto" w:fill="FFFFFF"/>
              </w:rPr>
              <w:t>объём выборки — 8, размах выборки — 34–19 = 4, среднее арифметическое выборки — 28,625, мода — 30, медиана — 23, частота — 2, относительная частота — 2:8 = 0,25, вариационный ряд: 19,27,28,29,30,30,32,34. </w:t>
            </w:r>
          </w:p>
        </w:tc>
        <w:tc>
          <w:tcPr>
            <w:tcW w:w="2774" w:type="pct"/>
          </w:tcPr>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b/>
                <w:sz w:val="20"/>
                <w:szCs w:val="20"/>
                <w:lang w:val="en-US"/>
              </w:rPr>
              <w:t>:</w:t>
            </w:r>
            <w:r w:rsidRPr="005468B3">
              <w:rPr>
                <w:rFonts w:ascii="Times New Roman" w:hAnsi="Times New Roman" w:cs="Times New Roman"/>
                <w:sz w:val="20"/>
                <w:szCs w:val="20"/>
              </w:rPr>
              <w:t xml:space="preserve"> полный правильный ответ</w:t>
            </w:r>
            <w:r w:rsidRPr="005468B3">
              <w:rPr>
                <w:rFonts w:ascii="Times New Roman" w:hAnsi="Times New Roman" w:cs="Times New Roman"/>
                <w:sz w:val="20"/>
                <w:szCs w:val="20"/>
                <w:lang w:val="en-US"/>
              </w:rPr>
              <w:t>:</w:t>
            </w:r>
          </w:p>
          <w:p w:rsidR="0031052D" w:rsidRPr="005468B3" w:rsidRDefault="0031052D"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Правильность ответа (отсутствие вычислительных ошибок)</w:t>
            </w:r>
          </w:p>
          <w:p w:rsidR="0031052D" w:rsidRPr="005468B3" w:rsidRDefault="0031052D"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Полнота ответа (указаны все значимые шаги решения)</w:t>
            </w:r>
          </w:p>
          <w:p w:rsidR="0031052D" w:rsidRPr="005468B3" w:rsidRDefault="0031052D"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Сопоставимость с эталонным ответом</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неверно</w:t>
            </w:r>
            <w:r w:rsidRPr="005468B3">
              <w:rPr>
                <w:rFonts w:ascii="Times New Roman" w:hAnsi="Times New Roman" w:cs="Times New Roman"/>
                <w:b/>
                <w:sz w:val="20"/>
                <w:szCs w:val="20"/>
                <w:lang w:val="en-US"/>
              </w:rPr>
              <w:t>:</w:t>
            </w:r>
            <w:r w:rsidRPr="005468B3">
              <w:rPr>
                <w:rFonts w:ascii="Times New Roman" w:hAnsi="Times New Roman" w:cs="Times New Roman"/>
                <w:sz w:val="20"/>
                <w:szCs w:val="20"/>
              </w:rPr>
              <w:t>остальные случаи</w:t>
            </w:r>
          </w:p>
        </w:tc>
      </w:tr>
    </w:tbl>
    <w:p w:rsidR="0031052D" w:rsidRPr="005468B3" w:rsidRDefault="0031052D" w:rsidP="00FE6F25">
      <w:pPr>
        <w:spacing w:after="0" w:line="240" w:lineRule="auto"/>
        <w:rPr>
          <w:rFonts w:ascii="Times New Roman" w:hAnsi="Times New Roman" w:cs="Times New Roman"/>
          <w:color w:val="000000"/>
          <w:sz w:val="20"/>
          <w:szCs w:val="20"/>
        </w:rPr>
      </w:pPr>
    </w:p>
    <w:p w:rsidR="0031052D" w:rsidRPr="005468B3" w:rsidRDefault="0031052D" w:rsidP="00FE6F25">
      <w:pPr>
        <w:pStyle w:val="a7"/>
        <w:spacing w:after="0" w:line="240" w:lineRule="auto"/>
        <w:jc w:val="center"/>
        <w:rPr>
          <w:rFonts w:ascii="Times New Roman" w:hAnsi="Times New Roman" w:cs="Times New Roman"/>
          <w:b/>
          <w:bCs/>
          <w:sz w:val="20"/>
          <w:szCs w:val="20"/>
          <w:u w:val="single"/>
        </w:rPr>
      </w:pPr>
    </w:p>
    <w:p w:rsidR="0031052D" w:rsidRPr="005468B3" w:rsidRDefault="0031052D" w:rsidP="00FE6F25">
      <w:pPr>
        <w:spacing w:after="0" w:line="240" w:lineRule="auto"/>
        <w:ind w:right="-143"/>
        <w:jc w:val="both"/>
        <w:rPr>
          <w:rFonts w:ascii="Times New Roman" w:hAnsi="Times New Roman" w:cs="Times New Roman"/>
          <w:sz w:val="20"/>
          <w:szCs w:val="20"/>
        </w:rPr>
      </w:pPr>
    </w:p>
    <w:p w:rsidR="0031052D" w:rsidRPr="005468B3" w:rsidRDefault="0031052D" w:rsidP="00FE6F25">
      <w:pPr>
        <w:pStyle w:val="a7"/>
        <w:widowControl w:val="0"/>
        <w:numPr>
          <w:ilvl w:val="0"/>
          <w:numId w:val="87"/>
        </w:numPr>
        <w:autoSpaceDE w:val="0"/>
        <w:autoSpaceDN w:val="0"/>
        <w:spacing w:after="0" w:line="240" w:lineRule="auto"/>
        <w:contextualSpacing w:val="0"/>
        <w:jc w:val="center"/>
        <w:rPr>
          <w:rFonts w:ascii="Times New Roman" w:hAnsi="Times New Roman" w:cs="Times New Roman"/>
          <w:b/>
          <w:bCs/>
          <w:sz w:val="20"/>
          <w:szCs w:val="20"/>
        </w:rPr>
      </w:pPr>
      <w:r w:rsidRPr="005468B3">
        <w:rPr>
          <w:rFonts w:ascii="Times New Roman" w:hAnsi="Times New Roman" w:cs="Times New Roman"/>
          <w:b/>
          <w:bCs/>
          <w:sz w:val="20"/>
          <w:szCs w:val="20"/>
        </w:rPr>
        <w:t>Критерии оценивания тестовых заданий</w:t>
      </w:r>
    </w:p>
    <w:tbl>
      <w:tblPr>
        <w:tblStyle w:val="a6"/>
        <w:tblW w:w="5000" w:type="pct"/>
        <w:tblLook w:val="04A0" w:firstRow="1" w:lastRow="0" w:firstColumn="1" w:lastColumn="0" w:noHBand="0" w:noVBand="1"/>
      </w:tblPr>
      <w:tblGrid>
        <w:gridCol w:w="4318"/>
        <w:gridCol w:w="6007"/>
      </w:tblGrid>
      <w:tr w:rsidR="0031052D" w:rsidRPr="005468B3" w:rsidTr="00493624">
        <w:tc>
          <w:tcPr>
            <w:tcW w:w="2091" w:type="pct"/>
          </w:tcPr>
          <w:p w:rsidR="0031052D" w:rsidRPr="005468B3" w:rsidRDefault="0031052D" w:rsidP="00FE6F25">
            <w:pPr>
              <w:jc w:val="center"/>
              <w:rPr>
                <w:rFonts w:ascii="Times New Roman" w:hAnsi="Times New Roman" w:cs="Times New Roman"/>
                <w:b/>
                <w:bCs/>
                <w:sz w:val="20"/>
                <w:szCs w:val="20"/>
              </w:rPr>
            </w:pPr>
            <w:r w:rsidRPr="005468B3">
              <w:rPr>
                <w:rFonts w:ascii="Times New Roman" w:hAnsi="Times New Roman" w:cs="Times New Roman"/>
                <w:b/>
                <w:bCs/>
                <w:sz w:val="20"/>
                <w:szCs w:val="20"/>
              </w:rPr>
              <w:t>Типы заданий</w:t>
            </w:r>
          </w:p>
        </w:tc>
        <w:tc>
          <w:tcPr>
            <w:tcW w:w="2909" w:type="pct"/>
          </w:tcPr>
          <w:p w:rsidR="0031052D" w:rsidRPr="005468B3" w:rsidRDefault="0031052D" w:rsidP="00FE6F25">
            <w:pPr>
              <w:rPr>
                <w:rFonts w:ascii="Times New Roman" w:hAnsi="Times New Roman" w:cs="Times New Roman"/>
                <w:b/>
                <w:bCs/>
                <w:sz w:val="20"/>
                <w:szCs w:val="20"/>
              </w:rPr>
            </w:pPr>
            <w:r w:rsidRPr="005468B3">
              <w:rPr>
                <w:rFonts w:ascii="Times New Roman" w:hAnsi="Times New Roman" w:cs="Times New Roman"/>
                <w:b/>
                <w:bCs/>
                <w:sz w:val="20"/>
                <w:szCs w:val="20"/>
              </w:rPr>
              <w:t>Результат оценивания (баллы, полученные за выполнение задания/характеристика правильности ответа)</w:t>
            </w:r>
          </w:p>
          <w:p w:rsidR="0031052D" w:rsidRPr="005468B3" w:rsidRDefault="0031052D" w:rsidP="00FE6F25">
            <w:pPr>
              <w:jc w:val="center"/>
              <w:rPr>
                <w:rFonts w:ascii="Times New Roman" w:hAnsi="Times New Roman" w:cs="Times New Roman"/>
                <w:b/>
                <w:bCs/>
                <w:sz w:val="20"/>
                <w:szCs w:val="20"/>
              </w:rPr>
            </w:pPr>
          </w:p>
        </w:tc>
      </w:tr>
      <w:tr w:rsidR="0031052D" w:rsidRPr="005468B3" w:rsidTr="00493624">
        <w:tc>
          <w:tcPr>
            <w:tcW w:w="2091" w:type="pct"/>
          </w:tcPr>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на установление соответствия считается верным, если правильно установлены все соответствия (позиции из одного столбца верно сопоставлены с позициями другого)</w:t>
            </w:r>
          </w:p>
        </w:tc>
        <w:tc>
          <w:tcPr>
            <w:tcW w:w="2909" w:type="pct"/>
          </w:tcPr>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Полное совпадение с верным ответом оценивается 1 баллом; неверный ответ или его отсутствие – 0 баллов. </w:t>
            </w:r>
          </w:p>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31052D" w:rsidRPr="005468B3" w:rsidTr="00493624">
        <w:tc>
          <w:tcPr>
            <w:tcW w:w="2091" w:type="pct"/>
          </w:tcPr>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на установление последовательности считается верным, если правильно указана вся последовательность цифр</w:t>
            </w:r>
          </w:p>
        </w:tc>
        <w:tc>
          <w:tcPr>
            <w:tcW w:w="2909" w:type="pct"/>
          </w:tcPr>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Полное совпадение с верным ответом оценивается 1 баллом; если допущены ошибки или ответ отсутствует – 0 баллов. </w:t>
            </w:r>
          </w:p>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31052D" w:rsidRPr="005468B3" w:rsidTr="00493624">
        <w:tc>
          <w:tcPr>
            <w:tcW w:w="2091" w:type="pct"/>
          </w:tcPr>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открытого типа с развернутым ответом считается верным, если ответ совпадает с эталонным по содержанию и полноте</w:t>
            </w:r>
          </w:p>
        </w:tc>
        <w:tc>
          <w:tcPr>
            <w:tcW w:w="2909" w:type="pct"/>
          </w:tcPr>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Полный правильный ответ на задание оценивается 3 баллами; если допущена одна ошибка/ неточность/ответ правильный, но не полный – 1 балл, если допущено более одной ошибки/ответ неправильный/ответ отсутствует – 0 баллов</w:t>
            </w:r>
          </w:p>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31052D" w:rsidRPr="005468B3" w:rsidTr="00493624">
        <w:tc>
          <w:tcPr>
            <w:tcW w:w="2091" w:type="pct"/>
          </w:tcPr>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типас выбором одного ответа</w:t>
            </w:r>
          </w:p>
        </w:tc>
        <w:tc>
          <w:tcPr>
            <w:tcW w:w="2909" w:type="pct"/>
          </w:tcPr>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Совпадение с верным ответом оценивается 1 баллом; если допущена ошибка или ответ отсутствует – 0 баллов. </w:t>
            </w:r>
          </w:p>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31052D" w:rsidRPr="005468B3" w:rsidTr="00493624">
        <w:tc>
          <w:tcPr>
            <w:tcW w:w="2091" w:type="pct"/>
          </w:tcPr>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с выбором нескольких ответов</w:t>
            </w:r>
          </w:p>
        </w:tc>
        <w:tc>
          <w:tcPr>
            <w:tcW w:w="2909" w:type="pct"/>
          </w:tcPr>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Полное совпадение с верным ответом оценивается 1 баллом; если допущены ошибки или ответ отсутствует – 0 баллов. </w:t>
            </w:r>
          </w:p>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31052D" w:rsidRPr="005468B3" w:rsidTr="00493624">
        <w:tc>
          <w:tcPr>
            <w:tcW w:w="2091" w:type="pct"/>
          </w:tcPr>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
                <w:sz w:val="20"/>
                <w:szCs w:val="20"/>
              </w:rPr>
              <w:t>Максимальный балл</w:t>
            </w:r>
          </w:p>
        </w:tc>
        <w:tc>
          <w:tcPr>
            <w:tcW w:w="2909" w:type="pct"/>
          </w:tcPr>
          <w:p w:rsidR="0031052D" w:rsidRPr="005468B3" w:rsidRDefault="0031052D" w:rsidP="00FE6F25">
            <w:pPr>
              <w:jc w:val="both"/>
              <w:rPr>
                <w:rFonts w:ascii="Times New Roman" w:hAnsi="Times New Roman" w:cs="Times New Roman"/>
                <w:b/>
                <w:bCs/>
                <w:sz w:val="20"/>
                <w:szCs w:val="20"/>
              </w:rPr>
            </w:pPr>
            <w:r w:rsidRPr="005468B3">
              <w:rPr>
                <w:rFonts w:ascii="Times New Roman" w:hAnsi="Times New Roman" w:cs="Times New Roman"/>
                <w:b/>
                <w:bCs/>
                <w:sz w:val="20"/>
                <w:szCs w:val="20"/>
              </w:rPr>
              <w:t>30 баллов</w:t>
            </w:r>
          </w:p>
        </w:tc>
      </w:tr>
    </w:tbl>
    <w:p w:rsidR="0031052D" w:rsidRPr="005468B3" w:rsidRDefault="0031052D" w:rsidP="00FE6F25">
      <w:pPr>
        <w:spacing w:after="0" w:line="240" w:lineRule="auto"/>
        <w:jc w:val="center"/>
        <w:rPr>
          <w:rFonts w:ascii="Times New Roman" w:hAnsi="Times New Roman" w:cs="Times New Roman"/>
          <w:b/>
          <w:bCs/>
          <w:sz w:val="20"/>
          <w:szCs w:val="20"/>
        </w:rPr>
      </w:pPr>
    </w:p>
    <w:p w:rsidR="0031052D" w:rsidRPr="005468B3" w:rsidRDefault="0031052D"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Шкала оценки тестового задания</w:t>
      </w:r>
    </w:p>
    <w:p w:rsidR="0031052D" w:rsidRPr="005468B3" w:rsidRDefault="0031052D" w:rsidP="00FE6F25">
      <w:pPr>
        <w:spacing w:after="0" w:line="240" w:lineRule="auto"/>
        <w:jc w:val="center"/>
        <w:rPr>
          <w:rFonts w:ascii="Times New Roman" w:hAnsi="Times New Roman" w:cs="Times New Roman"/>
          <w:b/>
          <w:bCs/>
          <w:sz w:val="20"/>
          <w:szCs w:val="20"/>
        </w:rPr>
      </w:pPr>
    </w:p>
    <w:tbl>
      <w:tblPr>
        <w:tblW w:w="5000" w:type="pct"/>
        <w:jc w:val="center"/>
        <w:tblBorders>
          <w:top w:val="single" w:sz="4" w:space="0" w:color="000000"/>
          <w:left w:val="single" w:sz="4" w:space="0" w:color="000000"/>
          <w:bottom w:val="single" w:sz="4" w:space="0" w:color="000000"/>
        </w:tblBorders>
        <w:tblCellMar>
          <w:left w:w="10" w:type="dxa"/>
          <w:right w:w="10" w:type="dxa"/>
        </w:tblCellMar>
        <w:tblLook w:val="0000" w:firstRow="0" w:lastRow="0" w:firstColumn="0" w:lastColumn="0" w:noHBand="0" w:noVBand="0"/>
      </w:tblPr>
      <w:tblGrid>
        <w:gridCol w:w="3169"/>
        <w:gridCol w:w="3172"/>
        <w:gridCol w:w="1799"/>
        <w:gridCol w:w="2185"/>
      </w:tblGrid>
      <w:tr w:rsidR="0031052D" w:rsidRPr="005468B3" w:rsidTr="0040516A">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52D" w:rsidRPr="005468B3" w:rsidRDefault="0031052D" w:rsidP="00FE6F25">
            <w:pPr>
              <w:snapToGrid w:val="0"/>
              <w:spacing w:after="0" w:line="240" w:lineRule="auto"/>
              <w:jc w:val="center"/>
              <w:rPr>
                <w:rFonts w:ascii="Times New Roman" w:hAnsi="Times New Roman" w:cs="Times New Roman"/>
                <w:b/>
                <w:sz w:val="20"/>
                <w:szCs w:val="20"/>
              </w:rPr>
            </w:pPr>
            <w:r w:rsidRPr="005468B3">
              <w:rPr>
                <w:rFonts w:ascii="Times New Roman" w:hAnsi="Times New Roman" w:cs="Times New Roman"/>
                <w:b/>
                <w:sz w:val="20"/>
                <w:szCs w:val="20"/>
              </w:rPr>
              <w:t>Количество баллов</w:t>
            </w:r>
          </w:p>
        </w:tc>
      </w:tr>
      <w:tr w:rsidR="0031052D" w:rsidRPr="005468B3" w:rsidTr="0040516A">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color w:val="FF0000"/>
                <w:sz w:val="20"/>
                <w:szCs w:val="20"/>
              </w:rPr>
            </w:pPr>
            <w:r w:rsidRPr="005468B3">
              <w:rPr>
                <w:rFonts w:ascii="Times New Roman" w:hAnsi="Times New Roman" w:cs="Times New Roman"/>
                <w:sz w:val="20"/>
                <w:szCs w:val="20"/>
              </w:rPr>
              <w:t>0-15</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16-21</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22-25</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26-30</w:t>
            </w:r>
          </w:p>
        </w:tc>
      </w:tr>
      <w:tr w:rsidR="0031052D" w:rsidRPr="005468B3" w:rsidTr="0040516A">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
                <w:bCs/>
                <w:sz w:val="20"/>
                <w:szCs w:val="20"/>
              </w:rPr>
              <w:t>Оценка</w:t>
            </w:r>
          </w:p>
        </w:tc>
      </w:tr>
      <w:tr w:rsidR="0031052D" w:rsidRPr="005468B3" w:rsidTr="0040516A">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неудовлетворительно</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удовлетворительно</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хорошо</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отлично</w:t>
            </w:r>
          </w:p>
        </w:tc>
      </w:tr>
      <w:tr w:rsidR="0031052D" w:rsidRPr="005468B3" w:rsidTr="0040516A">
        <w:trPr>
          <w:trHeight w:val="276"/>
          <w:jc w:val="center"/>
        </w:trPr>
        <w:tc>
          <w:tcPr>
            <w:tcW w:w="1535" w:type="pct"/>
            <w:tcBorders>
              <w:top w:val="single" w:sz="4" w:space="0" w:color="000000"/>
              <w:left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От 50% и ниже</w:t>
            </w:r>
          </w:p>
        </w:tc>
        <w:tc>
          <w:tcPr>
            <w:tcW w:w="1536" w:type="pct"/>
            <w:tcBorders>
              <w:top w:val="single" w:sz="4" w:space="0" w:color="000000"/>
              <w:left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5</w:t>
            </w:r>
            <w:r w:rsidRPr="005468B3">
              <w:rPr>
                <w:rFonts w:ascii="Times New Roman" w:hAnsi="Times New Roman" w:cs="Times New Roman"/>
                <w:sz w:val="20"/>
                <w:szCs w:val="20"/>
              </w:rPr>
              <w:t>1-70 %</w:t>
            </w:r>
          </w:p>
        </w:tc>
        <w:tc>
          <w:tcPr>
            <w:tcW w:w="871" w:type="pct"/>
            <w:tcBorders>
              <w:top w:val="single" w:sz="4" w:space="0" w:color="000000"/>
              <w:left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7</w:t>
            </w:r>
            <w:r w:rsidRPr="005468B3">
              <w:rPr>
                <w:rFonts w:ascii="Times New Roman" w:hAnsi="Times New Roman" w:cs="Times New Roman"/>
                <w:sz w:val="20"/>
                <w:szCs w:val="20"/>
              </w:rPr>
              <w:t>1-84 %</w:t>
            </w:r>
          </w:p>
        </w:tc>
        <w:tc>
          <w:tcPr>
            <w:tcW w:w="1058" w:type="pct"/>
            <w:tcBorders>
              <w:top w:val="single" w:sz="4" w:space="0" w:color="000000"/>
              <w:left w:val="single" w:sz="4" w:space="0" w:color="000000"/>
              <w:right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85</w:t>
            </w:r>
            <w:r w:rsidRPr="005468B3">
              <w:rPr>
                <w:rFonts w:ascii="Times New Roman" w:hAnsi="Times New Roman" w:cs="Times New Roman"/>
                <w:sz w:val="20"/>
                <w:szCs w:val="20"/>
              </w:rPr>
              <w:t>-100%</w:t>
            </w:r>
          </w:p>
        </w:tc>
      </w:tr>
    </w:tbl>
    <w:p w:rsidR="0031052D" w:rsidRPr="005468B3" w:rsidRDefault="0031052D" w:rsidP="00FE6F25">
      <w:pPr>
        <w:tabs>
          <w:tab w:val="left" w:pos="500"/>
        </w:tabs>
        <w:spacing w:after="0" w:line="240" w:lineRule="auto"/>
        <w:ind w:right="-30" w:firstLine="709"/>
        <w:jc w:val="both"/>
        <w:rPr>
          <w:rFonts w:ascii="Times New Roman" w:hAnsi="Times New Roman" w:cs="Times New Roman"/>
          <w:b/>
          <w:sz w:val="20"/>
          <w:szCs w:val="20"/>
        </w:rPr>
      </w:pPr>
    </w:p>
    <w:p w:rsidR="0031052D" w:rsidRPr="005468B3" w:rsidRDefault="0031052D" w:rsidP="00FE6F25">
      <w:pPr>
        <w:pStyle w:val="a7"/>
        <w:widowControl w:val="0"/>
        <w:numPr>
          <w:ilvl w:val="0"/>
          <w:numId w:val="87"/>
        </w:numPr>
        <w:autoSpaceDE w:val="0"/>
        <w:autoSpaceDN w:val="0"/>
        <w:spacing w:after="0" w:line="240" w:lineRule="auto"/>
        <w:contextualSpacing w:val="0"/>
        <w:jc w:val="center"/>
        <w:rPr>
          <w:rFonts w:ascii="Times New Roman" w:hAnsi="Times New Roman" w:cs="Times New Roman"/>
          <w:b/>
          <w:w w:val="95"/>
          <w:sz w:val="20"/>
          <w:szCs w:val="20"/>
        </w:rPr>
      </w:pPr>
      <w:r w:rsidRPr="005468B3">
        <w:rPr>
          <w:rFonts w:ascii="Times New Roman" w:hAnsi="Times New Roman" w:cs="Times New Roman"/>
          <w:b/>
          <w:w w:val="95"/>
          <w:sz w:val="20"/>
          <w:szCs w:val="20"/>
        </w:rPr>
        <w:t xml:space="preserve">Ключи к тестовым заданиям </w:t>
      </w:r>
    </w:p>
    <w:tbl>
      <w:tblPr>
        <w:tblStyle w:val="a6"/>
        <w:tblW w:w="5000" w:type="pct"/>
        <w:tblLook w:val="04A0" w:firstRow="1" w:lastRow="0" w:firstColumn="1" w:lastColumn="0" w:noHBand="0" w:noVBand="1"/>
      </w:tblPr>
      <w:tblGrid>
        <w:gridCol w:w="4935"/>
        <w:gridCol w:w="5390"/>
      </w:tblGrid>
      <w:tr w:rsidR="0031052D" w:rsidRPr="005468B3" w:rsidTr="00493624">
        <w:tc>
          <w:tcPr>
            <w:tcW w:w="2390" w:type="pct"/>
          </w:tcPr>
          <w:p w:rsidR="0031052D" w:rsidRPr="005468B3" w:rsidRDefault="0031052D"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b/>
                <w:w w:val="95"/>
                <w:sz w:val="20"/>
                <w:szCs w:val="20"/>
              </w:rPr>
              <w:t>Номер вопроса</w:t>
            </w:r>
          </w:p>
        </w:tc>
        <w:tc>
          <w:tcPr>
            <w:tcW w:w="2610" w:type="pct"/>
          </w:tcPr>
          <w:p w:rsidR="0031052D" w:rsidRPr="005468B3" w:rsidRDefault="0031052D"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b/>
                <w:w w:val="95"/>
                <w:sz w:val="20"/>
                <w:szCs w:val="20"/>
              </w:rPr>
              <w:t>Ответ</w:t>
            </w:r>
          </w:p>
        </w:tc>
      </w:tr>
      <w:tr w:rsidR="0031052D" w:rsidRPr="005468B3" w:rsidTr="00493624">
        <w:tc>
          <w:tcPr>
            <w:tcW w:w="5000" w:type="pct"/>
            <w:gridSpan w:val="2"/>
          </w:tcPr>
          <w:p w:rsidR="0031052D" w:rsidRPr="005468B3" w:rsidRDefault="0031052D" w:rsidP="00FE6F25">
            <w:pPr>
              <w:rPr>
                <w:rFonts w:ascii="Times New Roman" w:hAnsi="Times New Roman" w:cs="Times New Roman"/>
                <w:b/>
                <w:sz w:val="20"/>
                <w:szCs w:val="20"/>
              </w:rPr>
            </w:pPr>
            <w:r w:rsidRPr="005468B3">
              <w:rPr>
                <w:rFonts w:ascii="Times New Roman" w:hAnsi="Times New Roman" w:cs="Times New Roman"/>
                <w:b/>
                <w:sz w:val="20"/>
                <w:szCs w:val="20"/>
              </w:rPr>
              <w:t>ОК 01.  Выбирать способы решения задач профессиональной деятельности, применительно к различным контекстам</w:t>
            </w:r>
          </w:p>
        </w:tc>
      </w:tr>
      <w:tr w:rsidR="0031052D" w:rsidRPr="005468B3" w:rsidTr="00493624">
        <w:tc>
          <w:tcPr>
            <w:tcW w:w="239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4213</w:t>
            </w:r>
          </w:p>
        </w:tc>
      </w:tr>
      <w:tr w:rsidR="0031052D" w:rsidRPr="005468B3" w:rsidTr="00493624">
        <w:tc>
          <w:tcPr>
            <w:tcW w:w="239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г</w:t>
            </w:r>
          </w:p>
        </w:tc>
      </w:tr>
      <w:tr w:rsidR="0031052D" w:rsidRPr="005468B3" w:rsidTr="00493624">
        <w:tc>
          <w:tcPr>
            <w:tcW w:w="239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1,2</w:t>
            </w:r>
          </w:p>
        </w:tc>
      </w:tr>
      <w:tr w:rsidR="0031052D" w:rsidRPr="005468B3" w:rsidTr="00493624">
        <w:tc>
          <w:tcPr>
            <w:tcW w:w="239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мода</w:t>
            </w:r>
          </w:p>
        </w:tc>
      </w:tr>
      <w:tr w:rsidR="0031052D" w:rsidRPr="005468B3" w:rsidTr="00493624">
        <w:tc>
          <w:tcPr>
            <w:tcW w:w="5000" w:type="pct"/>
            <w:gridSpan w:val="2"/>
          </w:tcPr>
          <w:p w:rsidR="0031052D" w:rsidRPr="005468B3" w:rsidRDefault="0031052D" w:rsidP="00FE6F25">
            <w:pPr>
              <w:rPr>
                <w:rFonts w:ascii="Times New Roman" w:hAnsi="Times New Roman" w:cs="Times New Roman"/>
                <w:b/>
                <w:sz w:val="20"/>
                <w:szCs w:val="20"/>
              </w:rPr>
            </w:pPr>
            <w:r w:rsidRPr="005468B3">
              <w:rPr>
                <w:rFonts w:ascii="Times New Roman" w:hAnsi="Times New Roman" w:cs="Times New Roman"/>
                <w:b/>
                <w:color w:val="000000"/>
                <w:sz w:val="20"/>
                <w:szCs w:val="20"/>
              </w:rPr>
              <w:t>ОК 02. Осуществлять поиск, анализ и интерпретацию информации, необходимой для выполнения задач профессиональной деятельности</w:t>
            </w:r>
          </w:p>
        </w:tc>
      </w:tr>
      <w:tr w:rsidR="0031052D" w:rsidRPr="005468B3" w:rsidTr="00493624">
        <w:tc>
          <w:tcPr>
            <w:tcW w:w="239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4213</w:t>
            </w:r>
          </w:p>
        </w:tc>
      </w:tr>
      <w:tr w:rsidR="0031052D" w:rsidRPr="005468B3" w:rsidTr="00493624">
        <w:tc>
          <w:tcPr>
            <w:tcW w:w="239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В</w:t>
            </w:r>
          </w:p>
        </w:tc>
      </w:tr>
      <w:tr w:rsidR="0031052D" w:rsidRPr="005468B3" w:rsidTr="00493624">
        <w:tc>
          <w:tcPr>
            <w:tcW w:w="239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1,2</w:t>
            </w:r>
          </w:p>
        </w:tc>
      </w:tr>
      <w:tr w:rsidR="0031052D" w:rsidRPr="005468B3" w:rsidTr="00493624">
        <w:tc>
          <w:tcPr>
            <w:tcW w:w="239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ряд</w:t>
            </w:r>
          </w:p>
        </w:tc>
      </w:tr>
    </w:tbl>
    <w:p w:rsidR="0031052D" w:rsidRPr="005468B3" w:rsidRDefault="0031052D" w:rsidP="00FE6F25">
      <w:pPr>
        <w:spacing w:after="0" w:line="240" w:lineRule="auto"/>
        <w:rPr>
          <w:rFonts w:ascii="Times New Roman" w:hAnsi="Times New Roman" w:cs="Times New Roman"/>
          <w:w w:val="95"/>
          <w:sz w:val="20"/>
          <w:szCs w:val="20"/>
        </w:rPr>
      </w:pPr>
    </w:p>
    <w:p w:rsidR="00D26192" w:rsidRPr="005468B3" w:rsidRDefault="00D26192" w:rsidP="00FE6F25">
      <w:pPr>
        <w:suppressAutoHyphens w:val="0"/>
        <w:spacing w:after="0" w:line="240" w:lineRule="auto"/>
        <w:rPr>
          <w:rFonts w:ascii="Times New Roman" w:eastAsia="Times New Roman" w:hAnsi="Times New Roman" w:cs="Times New Roman"/>
          <w:color w:val="auto"/>
          <w:w w:val="95"/>
          <w:sz w:val="20"/>
          <w:szCs w:val="20"/>
        </w:rPr>
      </w:pPr>
      <w:r w:rsidRPr="005468B3">
        <w:rPr>
          <w:rFonts w:ascii="Times New Roman" w:eastAsia="Times New Roman" w:hAnsi="Times New Roman" w:cs="Times New Roman"/>
          <w:color w:val="auto"/>
          <w:w w:val="95"/>
          <w:sz w:val="20"/>
          <w:szCs w:val="20"/>
        </w:rPr>
        <w:br w:type="page"/>
      </w:r>
    </w:p>
    <w:p w:rsidR="0031052D" w:rsidRPr="005468B3" w:rsidRDefault="0031052D" w:rsidP="00FE6F25">
      <w:pPr>
        <w:widowControl w:val="0"/>
        <w:suppressAutoHyphens w:val="0"/>
        <w:autoSpaceDE w:val="0"/>
        <w:autoSpaceDN w:val="0"/>
        <w:spacing w:after="0" w:line="240" w:lineRule="auto"/>
        <w:jc w:val="center"/>
        <w:rPr>
          <w:rFonts w:ascii="Times New Roman" w:eastAsia="Times New Roman" w:hAnsi="Times New Roman" w:cs="Times New Roman"/>
          <w:color w:val="auto"/>
          <w:w w:val="95"/>
          <w:sz w:val="20"/>
          <w:szCs w:val="20"/>
        </w:rPr>
      </w:pPr>
    </w:p>
    <w:p w:rsidR="0061093A" w:rsidRPr="005468B3" w:rsidRDefault="002A74B0" w:rsidP="00FE6F25">
      <w:pPr>
        <w:widowControl w:val="0"/>
        <w:suppressAutoHyphens w:val="0"/>
        <w:autoSpaceDE w:val="0"/>
        <w:autoSpaceDN w:val="0"/>
        <w:spacing w:after="0" w:line="240" w:lineRule="auto"/>
        <w:jc w:val="center"/>
        <w:rPr>
          <w:rFonts w:ascii="Times New Roman" w:eastAsia="Times New Roman" w:hAnsi="Times New Roman" w:cs="Times New Roman"/>
          <w:b/>
          <w:color w:val="auto"/>
          <w:w w:val="95"/>
          <w:sz w:val="20"/>
          <w:szCs w:val="20"/>
        </w:rPr>
      </w:pPr>
      <w:r w:rsidRPr="005468B3">
        <w:rPr>
          <w:rFonts w:ascii="Times New Roman" w:eastAsia="Times New Roman" w:hAnsi="Times New Roman" w:cs="Times New Roman"/>
          <w:b/>
          <w:color w:val="auto"/>
          <w:w w:val="95"/>
          <w:sz w:val="20"/>
          <w:szCs w:val="20"/>
        </w:rPr>
        <w:t>ОПЦ.01 Операционные системы и среды</w:t>
      </w:r>
    </w:p>
    <w:p w:rsidR="0061093A" w:rsidRPr="005468B3" w:rsidRDefault="0061093A" w:rsidP="00FE6F25">
      <w:pPr>
        <w:tabs>
          <w:tab w:val="left" w:pos="1134"/>
          <w:tab w:val="right" w:pos="9355"/>
        </w:tabs>
        <w:spacing w:after="0" w:line="240" w:lineRule="auto"/>
        <w:rPr>
          <w:rFonts w:ascii="Times New Roman" w:hAnsi="Times New Roman" w:cs="Times New Roman"/>
          <w:sz w:val="20"/>
          <w:szCs w:val="20"/>
        </w:rPr>
      </w:pPr>
    </w:p>
    <w:p w:rsidR="0061093A" w:rsidRPr="005468B3" w:rsidRDefault="0061093A" w:rsidP="00FE6F25">
      <w:pPr>
        <w:spacing w:after="0" w:line="240" w:lineRule="auto"/>
        <w:ind w:firstLine="709"/>
        <w:rPr>
          <w:rFonts w:ascii="Times New Roman" w:hAnsi="Times New Roman" w:cs="Times New Roman"/>
          <w:b/>
          <w:sz w:val="20"/>
          <w:szCs w:val="20"/>
        </w:rPr>
      </w:pPr>
      <w:r w:rsidRPr="005468B3">
        <w:rPr>
          <w:rFonts w:ascii="Times New Roman" w:hAnsi="Times New Roman" w:cs="Times New Roman"/>
          <w:b/>
          <w:sz w:val="20"/>
          <w:szCs w:val="20"/>
        </w:rPr>
        <w:t>ОК 01.  Выбирать способы решения задач профессиональной деятельности, применительно к различным контекстам.</w:t>
      </w:r>
    </w:p>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p w:rsidR="0061093A" w:rsidRPr="005468B3" w:rsidRDefault="0061093A" w:rsidP="00FE6F25">
      <w:pPr>
        <w:spacing w:after="0" w:line="240" w:lineRule="auto"/>
        <w:rPr>
          <w:rFonts w:ascii="Times New Roman" w:hAnsi="Times New Roman" w:cs="Times New Roman"/>
          <w:b/>
          <w:sz w:val="20"/>
          <w:szCs w:val="20"/>
          <w:lang w:eastAsia="ru-RU"/>
        </w:rPr>
      </w:pPr>
      <w:r w:rsidRPr="005468B3">
        <w:rPr>
          <w:rFonts w:ascii="Times New Roman" w:hAnsi="Times New Roman" w:cs="Times New Roman"/>
          <w:b/>
          <w:sz w:val="20"/>
          <w:szCs w:val="20"/>
        </w:rPr>
        <w:t xml:space="preserve">1. </w:t>
      </w:r>
      <w:r w:rsidRPr="005468B3">
        <w:rPr>
          <w:rFonts w:ascii="Times New Roman" w:hAnsi="Times New Roman" w:cs="Times New Roman"/>
          <w:b/>
          <w:sz w:val="20"/>
          <w:szCs w:val="20"/>
          <w:lang w:eastAsia="ru-RU"/>
        </w:rPr>
        <w:t>Установите соответствие названий устройств и изображений</w:t>
      </w:r>
    </w:p>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266"/>
        <w:gridCol w:w="4219"/>
        <w:gridCol w:w="452"/>
        <w:gridCol w:w="5388"/>
      </w:tblGrid>
      <w:tr w:rsidR="0061093A" w:rsidRPr="005468B3" w:rsidTr="00493624">
        <w:trPr>
          <w:trHeight w:val="468"/>
          <w:jc w:val="center"/>
        </w:trPr>
        <w:tc>
          <w:tcPr>
            <w:tcW w:w="2172" w:type="pct"/>
            <w:gridSpan w:val="2"/>
          </w:tcPr>
          <w:p w:rsidR="0061093A" w:rsidRPr="005468B3" w:rsidRDefault="0061093A" w:rsidP="00FE6F25">
            <w:pPr>
              <w:tabs>
                <w:tab w:val="left" w:pos="1134"/>
                <w:tab w:val="right" w:pos="9355"/>
              </w:tabs>
              <w:ind w:left="21"/>
              <w:jc w:val="center"/>
              <w:rPr>
                <w:rFonts w:ascii="Times New Roman" w:hAnsi="Times New Roman" w:cs="Times New Roman"/>
                <w:sz w:val="20"/>
                <w:szCs w:val="20"/>
              </w:rPr>
            </w:pPr>
            <w:r w:rsidRPr="005468B3">
              <w:rPr>
                <w:rFonts w:ascii="Times New Roman" w:hAnsi="Times New Roman" w:cs="Times New Roman"/>
                <w:sz w:val="20"/>
                <w:szCs w:val="20"/>
              </w:rPr>
              <w:t xml:space="preserve">Название устройства </w:t>
            </w:r>
          </w:p>
        </w:tc>
        <w:tc>
          <w:tcPr>
            <w:tcW w:w="2828" w:type="pct"/>
            <w:gridSpan w:val="2"/>
          </w:tcPr>
          <w:p w:rsidR="0061093A" w:rsidRPr="005468B3" w:rsidRDefault="0061093A" w:rsidP="00FE6F25">
            <w:pPr>
              <w:jc w:val="center"/>
              <w:rPr>
                <w:rFonts w:ascii="Times New Roman" w:hAnsi="Times New Roman" w:cs="Times New Roman"/>
                <w:sz w:val="20"/>
                <w:szCs w:val="20"/>
              </w:rPr>
            </w:pPr>
            <w:r w:rsidRPr="005468B3">
              <w:rPr>
                <w:rFonts w:ascii="Times New Roman" w:hAnsi="Times New Roman" w:cs="Times New Roman"/>
                <w:sz w:val="20"/>
                <w:szCs w:val="20"/>
              </w:rPr>
              <w:t>Изображение</w:t>
            </w:r>
          </w:p>
          <w:p w:rsidR="0061093A" w:rsidRPr="005468B3" w:rsidRDefault="0061093A" w:rsidP="00FE6F25">
            <w:pPr>
              <w:tabs>
                <w:tab w:val="left" w:pos="1134"/>
                <w:tab w:val="right" w:pos="9355"/>
              </w:tabs>
              <w:jc w:val="center"/>
              <w:rPr>
                <w:rFonts w:ascii="Times New Roman" w:hAnsi="Times New Roman" w:cs="Times New Roman"/>
                <w:sz w:val="20"/>
                <w:szCs w:val="20"/>
              </w:rPr>
            </w:pPr>
          </w:p>
        </w:tc>
      </w:tr>
      <w:tr w:rsidR="0061093A" w:rsidRPr="005468B3" w:rsidTr="00493624">
        <w:trPr>
          <w:trHeight w:val="403"/>
          <w:jc w:val="center"/>
        </w:trPr>
        <w:tc>
          <w:tcPr>
            <w:tcW w:w="129"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204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   материнская плата</w:t>
            </w:r>
          </w:p>
        </w:tc>
        <w:tc>
          <w:tcPr>
            <w:tcW w:w="219"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2609"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  </w:t>
            </w:r>
            <w:r w:rsidRPr="005468B3">
              <w:rPr>
                <w:rFonts w:ascii="Times New Roman" w:hAnsi="Times New Roman" w:cs="Times New Roman"/>
                <w:noProof/>
                <w:sz w:val="20"/>
                <w:szCs w:val="20"/>
              </w:rPr>
              <w:t xml:space="preserve"> </w:t>
            </w:r>
            <w:r w:rsidRPr="005468B3">
              <w:rPr>
                <w:rFonts w:ascii="Times New Roman" w:hAnsi="Times New Roman" w:cs="Times New Roman"/>
                <w:noProof/>
                <w:sz w:val="20"/>
                <w:szCs w:val="20"/>
                <w:lang w:eastAsia="ru-RU"/>
              </w:rPr>
              <w:drawing>
                <wp:inline distT="0" distB="0" distL="0" distR="0" wp14:anchorId="0E52092F" wp14:editId="7C36F84F">
                  <wp:extent cx="1200425" cy="971550"/>
                  <wp:effectExtent l="0" t="0" r="0" b="0"/>
                  <wp:docPr id="1629049455" name="Рисунок 16290494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1212422" cy="981259"/>
                          </a:xfrm>
                          <a:prstGeom prst="rect">
                            <a:avLst/>
                          </a:prstGeom>
                        </pic:spPr>
                      </pic:pic>
                    </a:graphicData>
                  </a:graphic>
                </wp:inline>
              </w:drawing>
            </w:r>
            <w:r w:rsidRPr="005468B3">
              <w:rPr>
                <w:rFonts w:ascii="Times New Roman" w:hAnsi="Times New Roman" w:cs="Times New Roman"/>
                <w:noProof/>
                <w:sz w:val="20"/>
                <w:szCs w:val="20"/>
              </w:rPr>
              <w:t xml:space="preserve"> </w:t>
            </w:r>
          </w:p>
        </w:tc>
      </w:tr>
      <w:tr w:rsidR="0061093A" w:rsidRPr="005468B3" w:rsidTr="00493624">
        <w:trPr>
          <w:trHeight w:val="467"/>
          <w:jc w:val="center"/>
        </w:trPr>
        <w:tc>
          <w:tcPr>
            <w:tcW w:w="129"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204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   винчестер</w:t>
            </w:r>
          </w:p>
        </w:tc>
        <w:tc>
          <w:tcPr>
            <w:tcW w:w="219"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2609"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  </w:t>
            </w:r>
            <w:r w:rsidRPr="005468B3">
              <w:rPr>
                <w:rFonts w:ascii="Times New Roman" w:hAnsi="Times New Roman" w:cs="Times New Roman"/>
                <w:noProof/>
                <w:sz w:val="20"/>
                <w:szCs w:val="20"/>
              </w:rPr>
              <w:t xml:space="preserve"> </w:t>
            </w:r>
            <w:r w:rsidRPr="005468B3">
              <w:rPr>
                <w:rFonts w:ascii="Times New Roman" w:hAnsi="Times New Roman" w:cs="Times New Roman"/>
                <w:noProof/>
                <w:sz w:val="20"/>
                <w:szCs w:val="20"/>
                <w:lang w:eastAsia="ru-RU"/>
              </w:rPr>
              <w:drawing>
                <wp:inline distT="0" distB="0" distL="0" distR="0" wp14:anchorId="63E0DD4B" wp14:editId="449663FB">
                  <wp:extent cx="1285875" cy="756047"/>
                  <wp:effectExtent l="0" t="0" r="0" b="6350"/>
                  <wp:docPr id="1629049456" name="Рисунок 16290494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1305244" cy="767435"/>
                          </a:xfrm>
                          <a:prstGeom prst="rect">
                            <a:avLst/>
                          </a:prstGeom>
                        </pic:spPr>
                      </pic:pic>
                    </a:graphicData>
                  </a:graphic>
                </wp:inline>
              </w:drawing>
            </w:r>
          </w:p>
        </w:tc>
      </w:tr>
      <w:tr w:rsidR="0061093A" w:rsidRPr="005468B3" w:rsidTr="00493624">
        <w:trPr>
          <w:trHeight w:val="503"/>
          <w:jc w:val="center"/>
        </w:trPr>
        <w:tc>
          <w:tcPr>
            <w:tcW w:w="129"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204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   процессор</w:t>
            </w:r>
          </w:p>
        </w:tc>
        <w:tc>
          <w:tcPr>
            <w:tcW w:w="219"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2609"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  </w:t>
            </w:r>
            <w:r w:rsidRPr="005468B3">
              <w:rPr>
                <w:rFonts w:ascii="Times New Roman" w:hAnsi="Times New Roman" w:cs="Times New Roman"/>
                <w:noProof/>
                <w:sz w:val="20"/>
                <w:szCs w:val="20"/>
                <w:lang w:eastAsia="ru-RU"/>
              </w:rPr>
              <w:drawing>
                <wp:inline distT="0" distB="0" distL="0" distR="0" wp14:anchorId="588676F0" wp14:editId="398DBE76">
                  <wp:extent cx="1209675" cy="1209675"/>
                  <wp:effectExtent l="0" t="0" r="9525" b="9525"/>
                  <wp:docPr id="1629049457" name="Рисунок 1629049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09675" cy="1209675"/>
                          </a:xfrm>
                          <a:prstGeom prst="rect">
                            <a:avLst/>
                          </a:prstGeom>
                          <a:noFill/>
                        </pic:spPr>
                      </pic:pic>
                    </a:graphicData>
                  </a:graphic>
                </wp:inline>
              </w:drawing>
            </w:r>
          </w:p>
        </w:tc>
      </w:tr>
      <w:tr w:rsidR="0061093A" w:rsidRPr="005468B3" w:rsidTr="00493624">
        <w:trPr>
          <w:trHeight w:val="567"/>
          <w:jc w:val="center"/>
        </w:trPr>
        <w:tc>
          <w:tcPr>
            <w:tcW w:w="129"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204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   оперативная память</w:t>
            </w:r>
          </w:p>
        </w:tc>
        <w:tc>
          <w:tcPr>
            <w:tcW w:w="219"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2609"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  </w:t>
            </w:r>
            <w:r w:rsidRPr="005468B3">
              <w:rPr>
                <w:rFonts w:ascii="Times New Roman" w:hAnsi="Times New Roman" w:cs="Times New Roman"/>
                <w:noProof/>
                <w:sz w:val="20"/>
                <w:szCs w:val="20"/>
              </w:rPr>
              <w:t xml:space="preserve"> </w:t>
            </w:r>
            <w:r w:rsidRPr="005468B3">
              <w:rPr>
                <w:rFonts w:ascii="Times New Roman" w:hAnsi="Times New Roman" w:cs="Times New Roman"/>
                <w:noProof/>
                <w:sz w:val="20"/>
                <w:szCs w:val="20"/>
                <w:lang w:eastAsia="ru-RU"/>
              </w:rPr>
              <w:drawing>
                <wp:inline distT="0" distB="0" distL="0" distR="0" wp14:anchorId="0DD09694" wp14:editId="162D59D9">
                  <wp:extent cx="1076325" cy="1182775"/>
                  <wp:effectExtent l="0" t="0" r="0" b="0"/>
                  <wp:docPr id="1629049458" name="Рисунок 16290494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1082648" cy="1189723"/>
                          </a:xfrm>
                          <a:prstGeom prst="rect">
                            <a:avLst/>
                          </a:prstGeom>
                        </pic:spPr>
                      </pic:pic>
                    </a:graphicData>
                  </a:graphic>
                </wp:inline>
              </w:drawing>
            </w:r>
          </w:p>
        </w:tc>
      </w:tr>
    </w:tbl>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61093A" w:rsidRPr="005468B3" w:rsidTr="00D26192">
        <w:trPr>
          <w:trHeight w:val="510"/>
        </w:trPr>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61093A" w:rsidRPr="005468B3" w:rsidTr="00D26192">
        <w:trPr>
          <w:trHeight w:val="510"/>
        </w:trPr>
        <w:tc>
          <w:tcPr>
            <w:tcW w:w="1250"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250"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250"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250" w:type="pct"/>
          </w:tcPr>
          <w:p w:rsidR="0061093A" w:rsidRPr="005468B3" w:rsidRDefault="0061093A" w:rsidP="00FE6F25">
            <w:pPr>
              <w:tabs>
                <w:tab w:val="left" w:pos="1134"/>
                <w:tab w:val="right" w:pos="9355"/>
              </w:tabs>
              <w:rPr>
                <w:rFonts w:ascii="Times New Roman" w:hAnsi="Times New Roman" w:cs="Times New Roman"/>
                <w:sz w:val="20"/>
                <w:szCs w:val="20"/>
              </w:rPr>
            </w:pPr>
          </w:p>
        </w:tc>
      </w:tr>
    </w:tbl>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61093A" w:rsidRPr="005468B3" w:rsidTr="00493624">
        <w:trPr>
          <w:trHeight w:val="554"/>
        </w:trPr>
        <w:tc>
          <w:tcPr>
            <w:tcW w:w="2178"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93624">
        <w:trPr>
          <w:trHeight w:val="569"/>
        </w:trPr>
        <w:tc>
          <w:tcPr>
            <w:tcW w:w="2178" w:type="pct"/>
          </w:tcPr>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sz w:val="20"/>
                <w:szCs w:val="20"/>
              </w:rPr>
              <w:t>3412</w:t>
            </w:r>
          </w:p>
          <w:p w:rsidR="0061093A" w:rsidRPr="005468B3" w:rsidRDefault="0061093A" w:rsidP="00FE6F25">
            <w:pPr>
              <w:pStyle w:val="a7"/>
              <w:spacing w:after="0" w:line="240" w:lineRule="auto"/>
              <w:ind w:left="0"/>
              <w:jc w:val="center"/>
              <w:rPr>
                <w:rFonts w:ascii="Times New Roman" w:hAnsi="Times New Roman" w:cs="Times New Roman"/>
                <w:sz w:val="20"/>
                <w:szCs w:val="20"/>
              </w:rPr>
            </w:pPr>
          </w:p>
        </w:tc>
        <w:tc>
          <w:tcPr>
            <w:tcW w:w="2822"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spacing w:after="0" w:line="240" w:lineRule="auto"/>
        <w:rPr>
          <w:rFonts w:ascii="Times New Roman" w:hAnsi="Times New Roman" w:cs="Times New Roman"/>
          <w:sz w:val="20"/>
          <w:szCs w:val="20"/>
          <w:lang w:eastAsia="ru-RU"/>
        </w:rPr>
      </w:pPr>
    </w:p>
    <w:p w:rsidR="0061093A" w:rsidRPr="005468B3" w:rsidRDefault="0061093A" w:rsidP="00FE6F25">
      <w:pPr>
        <w:spacing w:after="0" w:line="240" w:lineRule="auto"/>
        <w:rPr>
          <w:rFonts w:ascii="Times New Roman" w:hAnsi="Times New Roman" w:cs="Times New Roman"/>
          <w:b/>
          <w:sz w:val="20"/>
          <w:szCs w:val="20"/>
          <w:lang w:eastAsia="ru-RU"/>
        </w:rPr>
      </w:pPr>
      <w:r w:rsidRPr="005468B3">
        <w:rPr>
          <w:rFonts w:ascii="Times New Roman" w:hAnsi="Times New Roman" w:cs="Times New Roman"/>
          <w:b/>
          <w:sz w:val="20"/>
          <w:szCs w:val="20"/>
          <w:lang w:eastAsia="ru-RU"/>
        </w:rPr>
        <w:t>2. Устройство, предназначенное для приёма, хранения и выдачи информации и представляющее собой самую быстродействующую запоминающую систему компьютера, называется …</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А) материнская плата</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Б) винчестер</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 процессор</w:t>
      </w:r>
    </w:p>
    <w:p w:rsidR="0061093A" w:rsidRPr="005468B3" w:rsidRDefault="0061093A"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lang w:eastAsia="ru-RU"/>
        </w:rPr>
        <w:t>Г) оперативная память</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61093A" w:rsidRPr="005468B3" w:rsidTr="0040516A">
        <w:trPr>
          <w:trHeight w:val="554"/>
        </w:trPr>
        <w:tc>
          <w:tcPr>
            <w:tcW w:w="2178"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lastRenderedPageBreak/>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569"/>
        </w:trPr>
        <w:tc>
          <w:tcPr>
            <w:tcW w:w="2178" w:type="pct"/>
          </w:tcPr>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sz w:val="20"/>
                <w:szCs w:val="20"/>
              </w:rPr>
              <w:t>Г</w:t>
            </w:r>
          </w:p>
          <w:p w:rsidR="0061093A" w:rsidRPr="005468B3" w:rsidRDefault="0061093A" w:rsidP="00FE6F25">
            <w:pPr>
              <w:pStyle w:val="a7"/>
              <w:spacing w:after="0" w:line="240" w:lineRule="auto"/>
              <w:ind w:left="0"/>
              <w:jc w:val="center"/>
              <w:rPr>
                <w:rFonts w:ascii="Times New Roman" w:hAnsi="Times New Roman" w:cs="Times New Roman"/>
                <w:sz w:val="20"/>
                <w:szCs w:val="20"/>
              </w:rPr>
            </w:pPr>
          </w:p>
        </w:tc>
        <w:tc>
          <w:tcPr>
            <w:tcW w:w="2822"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Г</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tabs>
          <w:tab w:val="left" w:pos="1134"/>
          <w:tab w:val="right" w:pos="9355"/>
        </w:tabs>
        <w:spacing w:after="0" w:line="240" w:lineRule="auto"/>
        <w:rPr>
          <w:rFonts w:ascii="Times New Roman" w:hAnsi="Times New Roman" w:cs="Times New Roman"/>
          <w:i/>
          <w:iCs/>
          <w:sz w:val="20"/>
          <w:szCs w:val="20"/>
          <w:u w:val="single"/>
        </w:rPr>
      </w:pPr>
    </w:p>
    <w:p w:rsidR="0061093A" w:rsidRPr="005468B3" w:rsidRDefault="0061093A" w:rsidP="00FE6F25">
      <w:pPr>
        <w:pStyle w:val="a7"/>
        <w:spacing w:after="0" w:line="240" w:lineRule="auto"/>
        <w:rPr>
          <w:rFonts w:ascii="Times New Roman" w:hAnsi="Times New Roman" w:cs="Times New Roman"/>
          <w:b/>
          <w:sz w:val="20"/>
          <w:szCs w:val="20"/>
        </w:rPr>
      </w:pPr>
      <w:r w:rsidRPr="005468B3">
        <w:rPr>
          <w:rFonts w:ascii="Times New Roman" w:hAnsi="Times New Roman" w:cs="Times New Roman"/>
          <w:b/>
          <w:iCs/>
          <w:sz w:val="20"/>
          <w:szCs w:val="20"/>
        </w:rPr>
        <w:t>3. Укажите для каких операций с объектами (приложениями, папками, документами) используется метод «Drag-and-Drop» и запишите аргументы, обосновывающие выбор ответа.</w:t>
      </w:r>
    </w:p>
    <w:p w:rsidR="0061093A" w:rsidRPr="005468B3" w:rsidRDefault="0061093A" w:rsidP="00FE6F25">
      <w:pPr>
        <w:pStyle w:val="a7"/>
        <w:spacing w:after="0" w:line="240" w:lineRule="auto"/>
        <w:ind w:left="0"/>
        <w:rPr>
          <w:rFonts w:ascii="Times New Roman" w:hAnsi="Times New Roman" w:cs="Times New Roman"/>
          <w:sz w:val="20"/>
          <w:szCs w:val="20"/>
        </w:rPr>
      </w:pP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А) копирования</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Б) перемещения</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 удаления</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 переименование</w:t>
      </w:r>
    </w:p>
    <w:p w:rsidR="0061093A" w:rsidRPr="005468B3" w:rsidRDefault="0061093A" w:rsidP="00FE6F25">
      <w:pPr>
        <w:spacing w:after="0" w:line="240" w:lineRule="auto"/>
        <w:ind w:left="709" w:right="-143" w:hanging="283"/>
        <w:jc w:val="both"/>
        <w:rPr>
          <w:rFonts w:ascii="Times New Roman" w:hAnsi="Times New Roman" w:cs="Times New Roman"/>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61093A" w:rsidRPr="005468B3" w:rsidRDefault="0061093A" w:rsidP="00FE6F25">
      <w:pPr>
        <w:pStyle w:val="a7"/>
        <w:spacing w:after="0" w:line="240" w:lineRule="auto"/>
        <w:ind w:left="1069" w:hanging="1069"/>
        <w:rPr>
          <w:rFonts w:ascii="Times New Roman" w:hAnsi="Times New Roman" w:cs="Times New Roman"/>
          <w:b/>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2136"/>
        <w:gridCol w:w="8131"/>
      </w:tblGrid>
      <w:tr w:rsidR="0061093A" w:rsidRPr="005468B3" w:rsidTr="0040516A">
        <w:trPr>
          <w:trHeight w:val="671"/>
        </w:trPr>
        <w:tc>
          <w:tcPr>
            <w:tcW w:w="1040"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3960"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1343"/>
        </w:trPr>
        <w:tc>
          <w:tcPr>
            <w:tcW w:w="1040" w:type="pct"/>
          </w:tcPr>
          <w:p w:rsidR="0061093A" w:rsidRPr="005468B3" w:rsidRDefault="0061093A" w:rsidP="00FE6F25">
            <w:pPr>
              <w:pStyle w:val="a7"/>
              <w:spacing w:after="0" w:line="240" w:lineRule="auto"/>
              <w:ind w:left="0"/>
              <w:jc w:val="center"/>
              <w:rPr>
                <w:rFonts w:ascii="Times New Roman" w:hAnsi="Times New Roman" w:cs="Times New Roman"/>
                <w:spacing w:val="30"/>
                <w:sz w:val="20"/>
                <w:szCs w:val="20"/>
              </w:rPr>
            </w:pPr>
            <w:r w:rsidRPr="005468B3">
              <w:rPr>
                <w:rFonts w:ascii="Times New Roman" w:hAnsi="Times New Roman" w:cs="Times New Roman"/>
                <w:sz w:val="20"/>
                <w:szCs w:val="20"/>
              </w:rPr>
              <w:t xml:space="preserve">Эталонный ответ </w:t>
            </w:r>
            <w:r w:rsidRPr="005468B3">
              <w:rPr>
                <w:rFonts w:ascii="Times New Roman" w:hAnsi="Times New Roman" w:cs="Times New Roman"/>
                <w:spacing w:val="30"/>
                <w:sz w:val="20"/>
                <w:szCs w:val="20"/>
              </w:rPr>
              <w:t>А Б В</w:t>
            </w:r>
          </w:p>
          <w:p w:rsidR="0061093A" w:rsidRPr="005468B3" w:rsidRDefault="0061093A"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обоснование:</w:t>
            </w:r>
          </w:p>
          <w:p w:rsidR="0061093A" w:rsidRPr="005468B3" w:rsidRDefault="0061093A" w:rsidP="00FE6F25">
            <w:pPr>
              <w:pStyle w:val="a7"/>
              <w:spacing w:after="0" w:line="240" w:lineRule="auto"/>
              <w:ind w:left="0"/>
              <w:jc w:val="center"/>
              <w:rPr>
                <w:rFonts w:ascii="Times New Roman" w:hAnsi="Times New Roman" w:cs="Times New Roman"/>
                <w:sz w:val="20"/>
                <w:szCs w:val="20"/>
              </w:rPr>
            </w:pPr>
            <w:r w:rsidRPr="005468B3">
              <w:rPr>
                <w:rFonts w:ascii="Times New Roman" w:eastAsia="Calibri" w:hAnsi="Times New Roman" w:cs="Times New Roman"/>
                <w:bCs/>
                <w:sz w:val="20"/>
                <w:szCs w:val="20"/>
              </w:rPr>
              <w:t xml:space="preserve">описание метода </w:t>
            </w:r>
          </w:p>
        </w:tc>
        <w:tc>
          <w:tcPr>
            <w:tcW w:w="3960"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1.</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совпадение с верным ответом</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             2. полный правильный ответ-обоснование</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spacing w:after="0" w:line="240" w:lineRule="auto"/>
        <w:rPr>
          <w:rFonts w:ascii="Times New Roman" w:hAnsi="Times New Roman" w:cs="Times New Roman"/>
          <w:i/>
          <w:sz w:val="20"/>
          <w:szCs w:val="20"/>
          <w:u w:val="single"/>
        </w:rPr>
      </w:pPr>
    </w:p>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4. Решите задачу и запишите развернутое решение</w:t>
      </w:r>
      <w:r w:rsidRPr="005468B3">
        <w:rPr>
          <w:rFonts w:ascii="Times New Roman" w:hAnsi="Times New Roman" w:cs="Times New Roman"/>
          <w:b/>
          <w:iCs/>
          <w:sz w:val="20"/>
          <w:szCs w:val="20"/>
        </w:rPr>
        <w:t>.</w:t>
      </w:r>
    </w:p>
    <w:p w:rsidR="0061093A" w:rsidRPr="005468B3" w:rsidRDefault="0061093A" w:rsidP="00FE6F25">
      <w:p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Укажите стандартные программы Windows. Опишите каково их назначение.</w:t>
      </w:r>
    </w:p>
    <w:p w:rsidR="0061093A" w:rsidRPr="005468B3" w:rsidRDefault="0061093A" w:rsidP="00FE6F25">
      <w:pPr>
        <w:spacing w:after="0" w:line="240" w:lineRule="auto"/>
        <w:jc w:val="both"/>
        <w:rPr>
          <w:rFonts w:ascii="Times New Roman" w:hAnsi="Times New Roman" w:cs="Times New Roman"/>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597"/>
        <w:gridCol w:w="5728"/>
      </w:tblGrid>
      <w:tr w:rsidR="0061093A" w:rsidRPr="005468B3" w:rsidTr="00493624">
        <w:tc>
          <w:tcPr>
            <w:tcW w:w="2226"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774"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93624">
        <w:tc>
          <w:tcPr>
            <w:tcW w:w="2226" w:type="pct"/>
          </w:tcPr>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61093A" w:rsidRPr="005468B3" w:rsidRDefault="0061093A" w:rsidP="00FE6F25">
            <w:pPr>
              <w:pStyle w:val="a7"/>
              <w:spacing w:after="0" w:line="240" w:lineRule="auto"/>
              <w:ind w:firstLine="29"/>
              <w:rPr>
                <w:rFonts w:ascii="Times New Roman" w:hAnsi="Times New Roman" w:cs="Times New Roman"/>
                <w:sz w:val="20"/>
                <w:szCs w:val="20"/>
              </w:rPr>
            </w:pPr>
            <w:r w:rsidRPr="005468B3">
              <w:rPr>
                <w:rFonts w:ascii="Times New Roman" w:hAnsi="Times New Roman" w:cs="Times New Roman"/>
                <w:sz w:val="20"/>
                <w:szCs w:val="20"/>
              </w:rPr>
              <w:t>Основные стандартные программы и их назначения:</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1. Блокнот - Простой текстовый редактор для создания и редактирования текстовых файлов. Подходит для написания скриптов и заметок.</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2. Paint - Графический редактор для работы с растровой графикой. Позволяет рисовать, редактировать изображения и сохранять их в различных форматах.</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3. WordPad - Текстовый редактор с возможностями форматирования текста. Поддерживает вставку объектов из других программ и работу с более крупными файлами.</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4. Калькулятор - Программа для выполнения математических расчетов. Имеет два режима: обычный и инженерный.</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5. Проводник - Основной инструмент для управления файлами и папками, позволяющий находить, копировать, перемещать и удалять файлы.</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lastRenderedPageBreak/>
              <w:t>6. Дефрагментация диска - Утилита для оптимизации работы жесткого диска путем устранения фрагментации файловой структуры.</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7. Восстановление системы - Позволяет восстановить систему до состояния на момент создания контрольной точки, что может помочь в случае сбоя или проблемы с системой.</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8. Очистка диска - Утилита для поиска и удаления неиспользуемых файлов и программ, освобождая место на диске.</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9. Проверка диска - Программа для обнаружения ошибок в файловой системе и сбойных участков на дисках, что помогает поддерживать стабильность системы.</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10. Защитник Windows - Встроенное антивирусное программное обеспечение, обеспечивающее защиту от вирусов и вредоносного ПО.</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11. Таблица символов - Позволяет просматривать доступные символы шрифтов и их соответствия клавишам на клавиатуре.</w:t>
            </w:r>
          </w:p>
        </w:tc>
        <w:tc>
          <w:tcPr>
            <w:tcW w:w="2774" w:type="pct"/>
          </w:tcPr>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lastRenderedPageBreak/>
              <w:t>верно</w:t>
            </w:r>
            <w:r w:rsidRPr="005468B3">
              <w:rPr>
                <w:rFonts w:ascii="Times New Roman" w:hAnsi="Times New Roman" w:cs="Times New Roman"/>
                <w:b/>
                <w:sz w:val="20"/>
                <w:szCs w:val="20"/>
                <w:lang w:val="en-US"/>
              </w:rPr>
              <w:t>:</w:t>
            </w:r>
            <w:r w:rsidRPr="005468B3">
              <w:rPr>
                <w:rFonts w:ascii="Times New Roman" w:hAnsi="Times New Roman" w:cs="Times New Roman"/>
                <w:sz w:val="20"/>
                <w:szCs w:val="20"/>
              </w:rPr>
              <w:t xml:space="preserve"> полный правильный ответ</w:t>
            </w:r>
            <w:r w:rsidRPr="005468B3">
              <w:rPr>
                <w:rFonts w:ascii="Times New Roman" w:hAnsi="Times New Roman" w:cs="Times New Roman"/>
                <w:sz w:val="20"/>
                <w:szCs w:val="20"/>
                <w:lang w:val="en-US"/>
              </w:rPr>
              <w:t>:</w:t>
            </w:r>
          </w:p>
          <w:p w:rsidR="0061093A" w:rsidRPr="005468B3" w:rsidRDefault="0061093A"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Правильность ответа (отсутствие вычислительных ошибок)</w:t>
            </w:r>
          </w:p>
          <w:p w:rsidR="0061093A" w:rsidRPr="005468B3" w:rsidRDefault="0061093A"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Полнота ответа (указаны все значимые шаги решения)</w:t>
            </w:r>
          </w:p>
          <w:p w:rsidR="0061093A" w:rsidRPr="005468B3" w:rsidRDefault="0061093A"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Сопоставимость с эталонным ответом</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неверно</w:t>
            </w:r>
            <w:r w:rsidRPr="005468B3">
              <w:rPr>
                <w:rFonts w:ascii="Times New Roman" w:hAnsi="Times New Roman" w:cs="Times New Roman"/>
                <w:b/>
                <w:sz w:val="20"/>
                <w:szCs w:val="20"/>
                <w:lang w:val="en-US"/>
              </w:rPr>
              <w:t>:</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остальные случаи</w:t>
            </w:r>
          </w:p>
        </w:tc>
      </w:tr>
    </w:tbl>
    <w:p w:rsidR="0061093A" w:rsidRPr="005468B3" w:rsidRDefault="0061093A" w:rsidP="00FE6F25">
      <w:pPr>
        <w:pStyle w:val="a7"/>
        <w:spacing w:after="0" w:line="240" w:lineRule="auto"/>
        <w:jc w:val="center"/>
        <w:rPr>
          <w:rFonts w:ascii="Times New Roman" w:hAnsi="Times New Roman" w:cs="Times New Roman"/>
          <w:b/>
          <w:bCs/>
          <w:sz w:val="20"/>
          <w:szCs w:val="20"/>
          <w:u w:val="single"/>
        </w:rPr>
      </w:pPr>
    </w:p>
    <w:p w:rsidR="0061093A" w:rsidRPr="005468B3" w:rsidRDefault="0061093A" w:rsidP="00FE6F25">
      <w:pPr>
        <w:spacing w:after="0" w:line="240" w:lineRule="auto"/>
        <w:rPr>
          <w:rFonts w:ascii="Times New Roman" w:hAnsi="Times New Roman" w:cs="Times New Roman"/>
          <w:b/>
          <w:color w:val="000000"/>
          <w:sz w:val="20"/>
          <w:szCs w:val="20"/>
        </w:rPr>
      </w:pPr>
      <w:r w:rsidRPr="005468B3">
        <w:rPr>
          <w:rFonts w:ascii="Times New Roman" w:hAnsi="Times New Roman" w:cs="Times New Roman"/>
          <w:b/>
          <w:color w:val="000000"/>
          <w:sz w:val="20"/>
          <w:szCs w:val="20"/>
        </w:rPr>
        <w:t>ОК 02. Осуществлять поиск, анализ и интерпретацию информации, необходимой для выполнения задач профессиональной деятельности.</w:t>
      </w:r>
    </w:p>
    <w:p w:rsidR="0061093A" w:rsidRPr="005468B3" w:rsidRDefault="0061093A" w:rsidP="00FE6F25">
      <w:pPr>
        <w:spacing w:after="0" w:line="240" w:lineRule="auto"/>
        <w:rPr>
          <w:rFonts w:ascii="Times New Roman" w:hAnsi="Times New Roman" w:cs="Times New Roman"/>
          <w:b/>
          <w:color w:val="000000"/>
          <w:sz w:val="20"/>
          <w:szCs w:val="20"/>
        </w:rPr>
      </w:pPr>
    </w:p>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1. </w:t>
      </w:r>
      <w:r w:rsidRPr="005468B3">
        <w:rPr>
          <w:rFonts w:ascii="Times New Roman" w:hAnsi="Times New Roman" w:cs="Times New Roman"/>
          <w:b/>
          <w:iCs/>
          <w:sz w:val="20"/>
          <w:szCs w:val="20"/>
        </w:rPr>
        <w:t>Установите соответствие между единицами измерения информации и их значениями.</w:t>
      </w:r>
    </w:p>
    <w:p w:rsidR="0061093A" w:rsidRPr="005468B3" w:rsidRDefault="0061093A" w:rsidP="00FE6F25">
      <w:pPr>
        <w:pStyle w:val="a7"/>
        <w:spacing w:after="0" w:line="240" w:lineRule="auto"/>
        <w:ind w:left="0" w:firstLine="709"/>
        <w:rPr>
          <w:rFonts w:ascii="Times New Roman" w:hAnsi="Times New Roman" w:cs="Times New Roman"/>
          <w:sz w:val="20"/>
          <w:szCs w:val="20"/>
        </w:rPr>
      </w:pPr>
    </w:p>
    <w:tbl>
      <w:tblPr>
        <w:tblW w:w="5000" w:type="pct"/>
        <w:jc w:val="center"/>
        <w:tblCellMar>
          <w:left w:w="0" w:type="dxa"/>
          <w:right w:w="0" w:type="dxa"/>
        </w:tblCellMar>
        <w:tblLook w:val="0420" w:firstRow="1" w:lastRow="0" w:firstColumn="0" w:lastColumn="0" w:noHBand="0" w:noVBand="1"/>
      </w:tblPr>
      <w:tblGrid>
        <w:gridCol w:w="378"/>
        <w:gridCol w:w="4058"/>
        <w:gridCol w:w="600"/>
        <w:gridCol w:w="5279"/>
      </w:tblGrid>
      <w:tr w:rsidR="0061093A" w:rsidRPr="005468B3" w:rsidTr="00D26192">
        <w:trPr>
          <w:trHeight w:val="405"/>
          <w:jc w:val="center"/>
        </w:trPr>
        <w:tc>
          <w:tcPr>
            <w:tcW w:w="2150"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61093A" w:rsidRPr="005468B3" w:rsidRDefault="0061093A" w:rsidP="00FE6F25">
            <w:pPr>
              <w:spacing w:after="0" w:line="240" w:lineRule="auto"/>
              <w:jc w:val="center"/>
              <w:rPr>
                <w:rFonts w:ascii="Times New Roman" w:hAnsi="Times New Roman" w:cs="Times New Roman"/>
                <w:color w:val="FF0000"/>
                <w:sz w:val="20"/>
                <w:szCs w:val="20"/>
              </w:rPr>
            </w:pPr>
            <w:r w:rsidRPr="005468B3">
              <w:rPr>
                <w:rFonts w:ascii="Times New Roman" w:eastAsia="Calibri" w:hAnsi="Times New Roman" w:cs="Times New Roman"/>
                <w:sz w:val="20"/>
                <w:szCs w:val="20"/>
              </w:rPr>
              <w:t>Единица измерения информации</w:t>
            </w:r>
          </w:p>
        </w:tc>
        <w:tc>
          <w:tcPr>
            <w:tcW w:w="2850"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61093A" w:rsidRPr="005468B3" w:rsidRDefault="0061093A" w:rsidP="00FE6F25">
            <w:pPr>
              <w:spacing w:after="0" w:line="240" w:lineRule="auto"/>
              <w:jc w:val="center"/>
              <w:rPr>
                <w:rFonts w:ascii="Times New Roman" w:hAnsi="Times New Roman" w:cs="Times New Roman"/>
                <w:color w:val="FF0000"/>
                <w:sz w:val="20"/>
                <w:szCs w:val="20"/>
              </w:rPr>
            </w:pPr>
            <w:r w:rsidRPr="005468B3">
              <w:rPr>
                <w:rFonts w:ascii="Times New Roman" w:hAnsi="Times New Roman" w:cs="Times New Roman"/>
                <w:sz w:val="20"/>
                <w:szCs w:val="20"/>
              </w:rPr>
              <w:t xml:space="preserve">Значение </w:t>
            </w:r>
          </w:p>
        </w:tc>
      </w:tr>
      <w:tr w:rsidR="0061093A" w:rsidRPr="005468B3" w:rsidTr="00D26192">
        <w:trPr>
          <w:trHeight w:val="397"/>
          <w:jc w:val="center"/>
        </w:trPr>
        <w:tc>
          <w:tcPr>
            <w:tcW w:w="183"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1967"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61093A" w:rsidRPr="005468B3" w:rsidRDefault="0061093A" w:rsidP="00FE6F25">
            <w:pPr>
              <w:spacing w:after="0" w:line="240" w:lineRule="auto"/>
              <w:ind w:left="132" w:right="127"/>
              <w:jc w:val="both"/>
              <w:rPr>
                <w:rFonts w:ascii="Times New Roman" w:hAnsi="Times New Roman" w:cs="Times New Roman"/>
                <w:sz w:val="20"/>
                <w:szCs w:val="20"/>
              </w:rPr>
            </w:pPr>
            <w:r w:rsidRPr="005468B3">
              <w:rPr>
                <w:rFonts w:ascii="Times New Roman" w:hAnsi="Times New Roman" w:cs="Times New Roman"/>
                <w:sz w:val="20"/>
                <w:szCs w:val="20"/>
              </w:rPr>
              <w:t>А)   1 байт</w:t>
            </w:r>
          </w:p>
        </w:tc>
        <w:tc>
          <w:tcPr>
            <w:tcW w:w="291"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2559"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61093A" w:rsidRPr="005468B3" w:rsidRDefault="0061093A"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1)   1024 байт</w:t>
            </w:r>
          </w:p>
        </w:tc>
      </w:tr>
      <w:tr w:rsidR="0061093A" w:rsidRPr="005468B3" w:rsidTr="00D26192">
        <w:trPr>
          <w:trHeight w:val="442"/>
          <w:jc w:val="center"/>
        </w:trPr>
        <w:tc>
          <w:tcPr>
            <w:tcW w:w="183"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1967"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61093A" w:rsidRPr="005468B3" w:rsidRDefault="0061093A" w:rsidP="00FE6F25">
            <w:pPr>
              <w:spacing w:after="0" w:line="240" w:lineRule="auto"/>
              <w:ind w:left="132" w:right="127"/>
              <w:jc w:val="both"/>
              <w:rPr>
                <w:rFonts w:ascii="Times New Roman" w:hAnsi="Times New Roman" w:cs="Times New Roman"/>
                <w:sz w:val="20"/>
                <w:szCs w:val="20"/>
              </w:rPr>
            </w:pPr>
            <w:r w:rsidRPr="005468B3">
              <w:rPr>
                <w:rFonts w:ascii="Times New Roman" w:hAnsi="Times New Roman" w:cs="Times New Roman"/>
                <w:sz w:val="20"/>
                <w:szCs w:val="20"/>
              </w:rPr>
              <w:t>Б)   1 Килобайт</w:t>
            </w:r>
          </w:p>
        </w:tc>
        <w:tc>
          <w:tcPr>
            <w:tcW w:w="291"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2559"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61093A" w:rsidRPr="005468B3" w:rsidRDefault="0061093A"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2)   8 бит</w:t>
            </w:r>
          </w:p>
        </w:tc>
      </w:tr>
      <w:tr w:rsidR="0061093A" w:rsidRPr="005468B3" w:rsidTr="00D26192">
        <w:trPr>
          <w:trHeight w:val="369"/>
          <w:jc w:val="center"/>
        </w:trPr>
        <w:tc>
          <w:tcPr>
            <w:tcW w:w="183"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1967"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61093A" w:rsidRPr="005468B3" w:rsidRDefault="0061093A" w:rsidP="00FE6F25">
            <w:pPr>
              <w:spacing w:after="0" w:line="240" w:lineRule="auto"/>
              <w:ind w:left="132" w:right="127"/>
              <w:jc w:val="both"/>
              <w:rPr>
                <w:rFonts w:ascii="Times New Roman" w:hAnsi="Times New Roman" w:cs="Times New Roman"/>
                <w:sz w:val="20"/>
                <w:szCs w:val="20"/>
              </w:rPr>
            </w:pPr>
            <w:r w:rsidRPr="005468B3">
              <w:rPr>
                <w:rFonts w:ascii="Times New Roman" w:hAnsi="Times New Roman" w:cs="Times New Roman"/>
                <w:sz w:val="20"/>
                <w:szCs w:val="20"/>
              </w:rPr>
              <w:t>В)   1 Мегабайт</w:t>
            </w:r>
          </w:p>
        </w:tc>
        <w:tc>
          <w:tcPr>
            <w:tcW w:w="29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2559"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61093A" w:rsidRPr="005468B3" w:rsidRDefault="0061093A"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3)   1024 Килобайт</w:t>
            </w:r>
          </w:p>
        </w:tc>
      </w:tr>
      <w:tr w:rsidR="0061093A" w:rsidRPr="005468B3" w:rsidTr="00D26192">
        <w:trPr>
          <w:trHeight w:val="369"/>
          <w:jc w:val="center"/>
        </w:trPr>
        <w:tc>
          <w:tcPr>
            <w:tcW w:w="183"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1967"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61093A" w:rsidRPr="005468B3" w:rsidRDefault="0061093A" w:rsidP="00FE6F25">
            <w:pPr>
              <w:spacing w:after="0" w:line="240" w:lineRule="auto"/>
              <w:ind w:firstLine="133"/>
              <w:rPr>
                <w:rFonts w:ascii="Times New Roman" w:hAnsi="Times New Roman" w:cs="Times New Roman"/>
                <w:sz w:val="20"/>
                <w:szCs w:val="20"/>
              </w:rPr>
            </w:pPr>
            <w:r w:rsidRPr="005468B3">
              <w:rPr>
                <w:rFonts w:ascii="Times New Roman" w:hAnsi="Times New Roman" w:cs="Times New Roman"/>
                <w:sz w:val="20"/>
                <w:szCs w:val="20"/>
                <w:lang w:eastAsia="ru-RU"/>
              </w:rPr>
              <w:t>Г) 1 Гигабайт</w:t>
            </w:r>
          </w:p>
        </w:tc>
        <w:tc>
          <w:tcPr>
            <w:tcW w:w="29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2559"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61093A" w:rsidRPr="005468B3" w:rsidRDefault="0061093A"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lang w:eastAsia="ru-RU"/>
              </w:rPr>
              <w:t>4)  </w:t>
            </w:r>
            <w:r w:rsidRPr="005468B3">
              <w:rPr>
                <w:rFonts w:ascii="Times New Roman" w:hAnsi="Times New Roman" w:cs="Times New Roman"/>
                <w:sz w:val="20"/>
                <w:szCs w:val="20"/>
              </w:rPr>
              <w:t xml:space="preserve"> </w:t>
            </w:r>
            <w:r w:rsidRPr="005468B3">
              <w:rPr>
                <w:rFonts w:ascii="Times New Roman" w:hAnsi="Times New Roman" w:cs="Times New Roman"/>
                <w:sz w:val="20"/>
                <w:szCs w:val="20"/>
                <w:lang w:eastAsia="ru-RU"/>
              </w:rPr>
              <w:t>1024 Мегабайт</w:t>
            </w:r>
          </w:p>
        </w:tc>
      </w:tr>
    </w:tbl>
    <w:p w:rsidR="0061093A" w:rsidRPr="005468B3" w:rsidRDefault="0061093A" w:rsidP="00FE6F25">
      <w:pPr>
        <w:pStyle w:val="a7"/>
        <w:spacing w:after="0" w:line="240" w:lineRule="auto"/>
        <w:ind w:left="0"/>
        <w:rPr>
          <w:rFonts w:ascii="Times New Roman" w:hAnsi="Times New Roman" w:cs="Times New Roman"/>
          <w:sz w:val="20"/>
          <w:szCs w:val="20"/>
        </w:rPr>
      </w:pP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W w:w="5000" w:type="pct"/>
        <w:jc w:val="center"/>
        <w:tblCellMar>
          <w:left w:w="0" w:type="dxa"/>
          <w:right w:w="0" w:type="dxa"/>
        </w:tblCellMar>
        <w:tblLook w:val="0420" w:firstRow="1" w:lastRow="0" w:firstColumn="0" w:lastColumn="0" w:noHBand="0" w:noVBand="1"/>
      </w:tblPr>
      <w:tblGrid>
        <w:gridCol w:w="2435"/>
        <w:gridCol w:w="2628"/>
        <w:gridCol w:w="2626"/>
        <w:gridCol w:w="2626"/>
      </w:tblGrid>
      <w:tr w:rsidR="0061093A" w:rsidRPr="005468B3" w:rsidTr="00D26192">
        <w:trPr>
          <w:trHeight w:val="267"/>
          <w:jc w:val="center"/>
        </w:trPr>
        <w:tc>
          <w:tcPr>
            <w:tcW w:w="118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Cs/>
                <w:color w:val="000000" w:themeColor="text1"/>
                <w:sz w:val="20"/>
                <w:szCs w:val="20"/>
              </w:rPr>
              <w:t>А</w:t>
            </w:r>
          </w:p>
        </w:tc>
        <w:tc>
          <w:tcPr>
            <w:tcW w:w="1274"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Cs/>
                <w:color w:val="000000" w:themeColor="text1"/>
                <w:sz w:val="20"/>
                <w:szCs w:val="20"/>
              </w:rPr>
              <w:t>Б</w:t>
            </w: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Cs/>
                <w:color w:val="000000" w:themeColor="text1"/>
                <w:sz w:val="20"/>
                <w:szCs w:val="20"/>
              </w:rPr>
              <w:t>В</w:t>
            </w:r>
          </w:p>
        </w:tc>
        <w:tc>
          <w:tcPr>
            <w:tcW w:w="1273" w:type="pct"/>
            <w:tcBorders>
              <w:top w:val="single" w:sz="8" w:space="0" w:color="000000"/>
              <w:left w:val="single" w:sz="8" w:space="0" w:color="000000"/>
              <w:bottom w:val="single" w:sz="8" w:space="0" w:color="000000"/>
              <w:right w:val="single" w:sz="8" w:space="0" w:color="000000"/>
            </w:tcBorders>
          </w:tcPr>
          <w:p w:rsidR="0061093A" w:rsidRPr="005468B3" w:rsidRDefault="0061093A" w:rsidP="00FE6F25">
            <w:pPr>
              <w:spacing w:after="0" w:line="240" w:lineRule="auto"/>
              <w:jc w:val="center"/>
              <w:rPr>
                <w:rFonts w:ascii="Times New Roman" w:hAnsi="Times New Roman" w:cs="Times New Roman"/>
                <w:bCs/>
                <w:color w:val="000000" w:themeColor="text1"/>
                <w:sz w:val="20"/>
                <w:szCs w:val="20"/>
              </w:rPr>
            </w:pPr>
            <w:r w:rsidRPr="005468B3">
              <w:rPr>
                <w:rFonts w:ascii="Times New Roman" w:hAnsi="Times New Roman" w:cs="Times New Roman"/>
                <w:bCs/>
                <w:color w:val="000000" w:themeColor="text1"/>
                <w:sz w:val="20"/>
                <w:szCs w:val="20"/>
              </w:rPr>
              <w:t>Г</w:t>
            </w:r>
          </w:p>
        </w:tc>
      </w:tr>
      <w:tr w:rsidR="0061093A" w:rsidRPr="005468B3" w:rsidTr="00D26192">
        <w:trPr>
          <w:trHeight w:val="528"/>
          <w:jc w:val="center"/>
        </w:trPr>
        <w:tc>
          <w:tcPr>
            <w:tcW w:w="11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61093A" w:rsidRPr="005468B3" w:rsidRDefault="0061093A" w:rsidP="00FE6F25">
            <w:pPr>
              <w:spacing w:after="0" w:line="240" w:lineRule="auto"/>
              <w:rPr>
                <w:rFonts w:ascii="Times New Roman" w:hAnsi="Times New Roman" w:cs="Times New Roman"/>
                <w:sz w:val="20"/>
                <w:szCs w:val="20"/>
              </w:rPr>
            </w:pPr>
          </w:p>
        </w:tc>
        <w:tc>
          <w:tcPr>
            <w:tcW w:w="127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61093A" w:rsidRPr="005468B3" w:rsidRDefault="0061093A" w:rsidP="00FE6F25">
            <w:pPr>
              <w:spacing w:after="0" w:line="240" w:lineRule="auto"/>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61093A" w:rsidRPr="005468B3" w:rsidRDefault="0061093A" w:rsidP="00FE6F25">
            <w:pPr>
              <w:spacing w:after="0" w:line="240" w:lineRule="auto"/>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tcPr>
          <w:p w:rsidR="0061093A" w:rsidRPr="005468B3" w:rsidRDefault="0061093A" w:rsidP="00FE6F25">
            <w:pPr>
              <w:spacing w:after="0" w:line="240" w:lineRule="auto"/>
              <w:rPr>
                <w:rFonts w:ascii="Times New Roman" w:hAnsi="Times New Roman" w:cs="Times New Roman"/>
                <w:sz w:val="20"/>
                <w:szCs w:val="20"/>
              </w:rPr>
            </w:pPr>
          </w:p>
        </w:tc>
      </w:tr>
    </w:tbl>
    <w:p w:rsidR="0061093A" w:rsidRPr="005468B3" w:rsidRDefault="0061093A" w:rsidP="00FE6F25">
      <w:pPr>
        <w:pStyle w:val="a7"/>
        <w:spacing w:after="0" w:line="240" w:lineRule="auto"/>
        <w:ind w:left="0"/>
        <w:rPr>
          <w:rFonts w:ascii="Times New Roman" w:hAnsi="Times New Roman" w:cs="Times New Roman"/>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61093A" w:rsidRPr="005468B3" w:rsidTr="0040516A">
        <w:trPr>
          <w:trHeight w:val="554"/>
        </w:trPr>
        <w:tc>
          <w:tcPr>
            <w:tcW w:w="2178"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569"/>
        </w:trPr>
        <w:tc>
          <w:tcPr>
            <w:tcW w:w="2178" w:type="pct"/>
          </w:tcPr>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sz w:val="20"/>
                <w:szCs w:val="20"/>
              </w:rPr>
              <w:t>2134</w:t>
            </w:r>
          </w:p>
          <w:p w:rsidR="0061093A" w:rsidRPr="005468B3" w:rsidRDefault="0061093A" w:rsidP="00FE6F25">
            <w:pPr>
              <w:pStyle w:val="a7"/>
              <w:spacing w:after="0" w:line="240" w:lineRule="auto"/>
              <w:ind w:left="0"/>
              <w:jc w:val="center"/>
              <w:rPr>
                <w:rFonts w:ascii="Times New Roman" w:hAnsi="Times New Roman" w:cs="Times New Roman"/>
                <w:sz w:val="20"/>
                <w:szCs w:val="20"/>
              </w:rPr>
            </w:pPr>
          </w:p>
        </w:tc>
        <w:tc>
          <w:tcPr>
            <w:tcW w:w="2822"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spacing w:after="0" w:line="240" w:lineRule="auto"/>
        <w:rPr>
          <w:rFonts w:ascii="Times New Roman" w:hAnsi="Times New Roman" w:cs="Times New Roman"/>
          <w:b/>
          <w:color w:val="000000"/>
          <w:sz w:val="20"/>
          <w:szCs w:val="20"/>
        </w:rPr>
      </w:pPr>
    </w:p>
    <w:p w:rsidR="0061093A" w:rsidRPr="005468B3" w:rsidRDefault="0061093A" w:rsidP="00FE6F25">
      <w:pPr>
        <w:spacing w:after="0" w:line="240" w:lineRule="auto"/>
        <w:rPr>
          <w:rFonts w:ascii="Times New Roman" w:hAnsi="Times New Roman" w:cs="Times New Roman"/>
          <w:b/>
          <w:color w:val="000000"/>
          <w:sz w:val="20"/>
          <w:szCs w:val="20"/>
          <w:shd w:val="clear" w:color="auto" w:fill="FFFFFF"/>
        </w:rPr>
      </w:pPr>
      <w:r w:rsidRPr="005468B3">
        <w:rPr>
          <w:rFonts w:ascii="Times New Roman" w:hAnsi="Times New Roman" w:cs="Times New Roman"/>
          <w:b/>
          <w:color w:val="000000"/>
          <w:sz w:val="20"/>
          <w:szCs w:val="20"/>
          <w:shd w:val="clear" w:color="auto" w:fill="FFFFFF"/>
        </w:rPr>
        <w:t>2. Расположите процессоры в порядке их появления.</w:t>
      </w:r>
    </w:p>
    <w:p w:rsidR="0061093A" w:rsidRPr="005468B3" w:rsidRDefault="0061093A" w:rsidP="00FE6F25">
      <w:pPr>
        <w:pStyle w:val="a7"/>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eastAsia="ru-RU"/>
        </w:rPr>
        <w:t>А</w:t>
      </w:r>
      <w:r w:rsidRPr="005468B3">
        <w:rPr>
          <w:rFonts w:ascii="Times New Roman" w:hAnsi="Times New Roman" w:cs="Times New Roman"/>
          <w:sz w:val="20"/>
          <w:szCs w:val="20"/>
          <w:lang w:val="en-US" w:eastAsia="ru-RU"/>
        </w:rPr>
        <w:t>) Intel Core 2 Duo</w:t>
      </w:r>
    </w:p>
    <w:p w:rsidR="0061093A" w:rsidRPr="005468B3" w:rsidRDefault="0061093A" w:rsidP="00FE6F25">
      <w:pPr>
        <w:pStyle w:val="a7"/>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eastAsia="ru-RU"/>
        </w:rPr>
        <w:t>Б</w:t>
      </w:r>
      <w:r w:rsidRPr="005468B3">
        <w:rPr>
          <w:rFonts w:ascii="Times New Roman" w:hAnsi="Times New Roman" w:cs="Times New Roman"/>
          <w:sz w:val="20"/>
          <w:szCs w:val="20"/>
          <w:lang w:val="en-US" w:eastAsia="ru-RU"/>
        </w:rPr>
        <w:t>) Intel-80486</w:t>
      </w:r>
    </w:p>
    <w:p w:rsidR="0061093A" w:rsidRPr="005468B3" w:rsidRDefault="0061093A" w:rsidP="00FE6F25">
      <w:pPr>
        <w:pStyle w:val="a7"/>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eastAsia="ru-RU"/>
        </w:rPr>
        <w:t>В</w:t>
      </w:r>
      <w:r w:rsidRPr="005468B3">
        <w:rPr>
          <w:rFonts w:ascii="Times New Roman" w:hAnsi="Times New Roman" w:cs="Times New Roman"/>
          <w:sz w:val="20"/>
          <w:szCs w:val="20"/>
          <w:lang w:val="en-US" w:eastAsia="ru-RU"/>
        </w:rPr>
        <w:t>) Intel Pentium III</w:t>
      </w:r>
    </w:p>
    <w:p w:rsidR="0061093A" w:rsidRPr="005468B3" w:rsidRDefault="0061093A" w:rsidP="00FE6F25">
      <w:pPr>
        <w:pStyle w:val="a7"/>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eastAsia="ru-RU"/>
        </w:rPr>
        <w:t>Г</w:t>
      </w:r>
      <w:r w:rsidRPr="005468B3">
        <w:rPr>
          <w:rFonts w:ascii="Times New Roman" w:hAnsi="Times New Roman" w:cs="Times New Roman"/>
          <w:sz w:val="20"/>
          <w:szCs w:val="20"/>
          <w:lang w:val="en-US" w:eastAsia="ru-RU"/>
        </w:rPr>
        <w:t>) Intel Pentium D</w:t>
      </w:r>
    </w:p>
    <w:p w:rsidR="0061093A" w:rsidRPr="005468B3" w:rsidRDefault="0061093A" w:rsidP="00FE6F25">
      <w:pPr>
        <w:pStyle w:val="a7"/>
        <w:spacing w:after="0" w:line="240" w:lineRule="auto"/>
        <w:ind w:left="0"/>
        <w:jc w:val="center"/>
        <w:rPr>
          <w:rFonts w:ascii="Times New Roman" w:hAnsi="Times New Roman" w:cs="Times New Roman"/>
          <w:sz w:val="20"/>
          <w:szCs w:val="20"/>
          <w:lang w:val="en-US" w:eastAsia="ru-RU"/>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61093A" w:rsidRPr="005468B3" w:rsidTr="0040516A">
        <w:trPr>
          <w:trHeight w:val="554"/>
        </w:trPr>
        <w:tc>
          <w:tcPr>
            <w:tcW w:w="2178"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569"/>
        </w:trPr>
        <w:tc>
          <w:tcPr>
            <w:tcW w:w="2178" w:type="pct"/>
          </w:tcPr>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sz w:val="20"/>
                <w:szCs w:val="20"/>
              </w:rPr>
              <w:lastRenderedPageBreak/>
              <w:t>Б В Г А</w:t>
            </w:r>
          </w:p>
          <w:p w:rsidR="0061093A" w:rsidRPr="005468B3" w:rsidRDefault="0061093A" w:rsidP="00FE6F25">
            <w:pPr>
              <w:pStyle w:val="a7"/>
              <w:spacing w:after="0" w:line="240" w:lineRule="auto"/>
              <w:ind w:left="0"/>
              <w:jc w:val="center"/>
              <w:rPr>
                <w:rFonts w:ascii="Times New Roman" w:hAnsi="Times New Roman" w:cs="Times New Roman"/>
                <w:sz w:val="20"/>
                <w:szCs w:val="20"/>
              </w:rPr>
            </w:pPr>
          </w:p>
        </w:tc>
        <w:tc>
          <w:tcPr>
            <w:tcW w:w="2822"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Б В Г А</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pStyle w:val="a7"/>
        <w:spacing w:after="0" w:line="240" w:lineRule="auto"/>
        <w:rPr>
          <w:rFonts w:ascii="Times New Roman" w:hAnsi="Times New Roman" w:cs="Times New Roman"/>
          <w:sz w:val="20"/>
          <w:szCs w:val="20"/>
        </w:rPr>
      </w:pPr>
    </w:p>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3. Укажите операционные системы и запишите объяснения, обосновывающие выбор ответа.</w:t>
      </w:r>
    </w:p>
    <w:p w:rsidR="0061093A" w:rsidRPr="005468B3" w:rsidRDefault="0061093A" w:rsidP="00FE6F25">
      <w:pPr>
        <w:pStyle w:val="a7"/>
        <w:spacing w:after="0" w:line="240" w:lineRule="auto"/>
        <w:ind w:left="0"/>
        <w:rPr>
          <w:rFonts w:ascii="Times New Roman" w:hAnsi="Times New Roman" w:cs="Times New Roman"/>
          <w:sz w:val="20"/>
          <w:szCs w:val="20"/>
        </w:rPr>
      </w:pPr>
    </w:p>
    <w:p w:rsidR="0061093A" w:rsidRPr="005468B3" w:rsidRDefault="0061093A" w:rsidP="00FE6F25">
      <w:pPr>
        <w:spacing w:after="0" w:line="240" w:lineRule="auto"/>
        <w:ind w:left="709" w:right="-143" w:hanging="283"/>
        <w:jc w:val="both"/>
        <w:rPr>
          <w:rFonts w:ascii="Times New Roman" w:hAnsi="Times New Roman" w:cs="Times New Roman"/>
          <w:sz w:val="20"/>
          <w:szCs w:val="20"/>
          <w:lang w:val="en-US" w:eastAsia="ru-RU"/>
        </w:rPr>
      </w:pPr>
      <w:r w:rsidRPr="005468B3">
        <w:rPr>
          <w:rFonts w:ascii="Times New Roman" w:hAnsi="Times New Roman" w:cs="Times New Roman"/>
          <w:sz w:val="20"/>
          <w:szCs w:val="20"/>
          <w:lang w:eastAsia="ru-RU"/>
        </w:rPr>
        <w:t>А</w:t>
      </w:r>
      <w:r w:rsidRPr="005468B3">
        <w:rPr>
          <w:rFonts w:ascii="Times New Roman" w:hAnsi="Times New Roman" w:cs="Times New Roman"/>
          <w:sz w:val="20"/>
          <w:szCs w:val="20"/>
          <w:lang w:val="en-US" w:eastAsia="ru-RU"/>
        </w:rPr>
        <w:t>) MS-DOS</w:t>
      </w:r>
    </w:p>
    <w:p w:rsidR="0061093A" w:rsidRPr="005468B3" w:rsidRDefault="0061093A" w:rsidP="00FE6F25">
      <w:pPr>
        <w:spacing w:after="0" w:line="240" w:lineRule="auto"/>
        <w:ind w:left="709" w:right="-143" w:hanging="283"/>
        <w:jc w:val="both"/>
        <w:rPr>
          <w:rFonts w:ascii="Times New Roman" w:hAnsi="Times New Roman" w:cs="Times New Roman"/>
          <w:sz w:val="20"/>
          <w:szCs w:val="20"/>
          <w:lang w:val="en-US" w:eastAsia="ru-RU"/>
        </w:rPr>
      </w:pPr>
      <w:r w:rsidRPr="005468B3">
        <w:rPr>
          <w:rFonts w:ascii="Times New Roman" w:hAnsi="Times New Roman" w:cs="Times New Roman"/>
          <w:sz w:val="20"/>
          <w:szCs w:val="20"/>
          <w:lang w:eastAsia="ru-RU"/>
        </w:rPr>
        <w:t>Б</w:t>
      </w:r>
      <w:r w:rsidRPr="005468B3">
        <w:rPr>
          <w:rFonts w:ascii="Times New Roman" w:hAnsi="Times New Roman" w:cs="Times New Roman"/>
          <w:sz w:val="20"/>
          <w:szCs w:val="20"/>
          <w:lang w:val="en-US" w:eastAsia="ru-RU"/>
        </w:rPr>
        <w:t>) MS Windows</w:t>
      </w:r>
    </w:p>
    <w:p w:rsidR="0061093A" w:rsidRPr="005468B3" w:rsidRDefault="0061093A" w:rsidP="00FE6F25">
      <w:pPr>
        <w:spacing w:after="0" w:line="240" w:lineRule="auto"/>
        <w:ind w:left="709" w:right="-143" w:hanging="283"/>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В) </w:t>
      </w:r>
      <w:r w:rsidRPr="005468B3">
        <w:rPr>
          <w:rFonts w:ascii="Times New Roman" w:hAnsi="Times New Roman" w:cs="Times New Roman"/>
          <w:sz w:val="20"/>
          <w:szCs w:val="20"/>
          <w:lang w:val="en-US" w:eastAsia="ru-RU"/>
        </w:rPr>
        <w:t>ICQ</w:t>
      </w:r>
    </w:p>
    <w:p w:rsidR="0061093A" w:rsidRPr="005468B3" w:rsidRDefault="0061093A" w:rsidP="00FE6F25">
      <w:pPr>
        <w:spacing w:after="0" w:line="240" w:lineRule="auto"/>
        <w:ind w:left="709" w:right="-143" w:hanging="283"/>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Г) </w:t>
      </w:r>
      <w:r w:rsidRPr="005468B3">
        <w:rPr>
          <w:rFonts w:ascii="Times New Roman" w:hAnsi="Times New Roman" w:cs="Times New Roman"/>
          <w:sz w:val="20"/>
          <w:szCs w:val="20"/>
          <w:lang w:val="en-US" w:eastAsia="ru-RU"/>
        </w:rPr>
        <w:t>Linux</w:t>
      </w: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61093A" w:rsidRPr="005468B3" w:rsidRDefault="0061093A" w:rsidP="00FE6F25">
      <w:pPr>
        <w:pStyle w:val="a7"/>
        <w:spacing w:after="0" w:line="240" w:lineRule="auto"/>
        <w:ind w:left="1069" w:hanging="1069"/>
        <w:rPr>
          <w:rFonts w:ascii="Times New Roman" w:hAnsi="Times New Roman" w:cs="Times New Roman"/>
          <w:b/>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61093A" w:rsidRPr="005468B3" w:rsidTr="0040516A">
        <w:trPr>
          <w:trHeight w:val="671"/>
        </w:trPr>
        <w:tc>
          <w:tcPr>
            <w:tcW w:w="1964"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3036"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1343"/>
        </w:trPr>
        <w:tc>
          <w:tcPr>
            <w:tcW w:w="1964" w:type="pct"/>
          </w:tcPr>
          <w:p w:rsidR="0061093A" w:rsidRPr="005468B3" w:rsidRDefault="0061093A" w:rsidP="00FE6F25">
            <w:pPr>
              <w:pStyle w:val="a7"/>
              <w:spacing w:after="0" w:line="240" w:lineRule="auto"/>
              <w:ind w:left="0"/>
              <w:jc w:val="center"/>
              <w:rPr>
                <w:rFonts w:ascii="Times New Roman" w:eastAsia="Calibri" w:hAnsi="Times New Roman" w:cs="Times New Roman"/>
                <w:bCs/>
                <w:sz w:val="20"/>
                <w:szCs w:val="20"/>
              </w:rPr>
            </w:pPr>
          </w:p>
          <w:p w:rsidR="0061093A" w:rsidRPr="005468B3" w:rsidRDefault="0061093A"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61093A" w:rsidRPr="005468B3" w:rsidRDefault="0061093A"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А Б Г</w:t>
            </w:r>
          </w:p>
          <w:p w:rsidR="0061093A" w:rsidRPr="005468B3" w:rsidRDefault="0061093A"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Обоснование: описание операционных систем</w:t>
            </w:r>
          </w:p>
        </w:tc>
        <w:tc>
          <w:tcPr>
            <w:tcW w:w="3036"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1.</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совпадение с верным ответом</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             2. полный правильный ответ-обоснование</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4. Решите задачу и запишите развернутый ответ</w:t>
      </w:r>
      <w:r w:rsidRPr="005468B3">
        <w:rPr>
          <w:rFonts w:ascii="Times New Roman" w:hAnsi="Times New Roman" w:cs="Times New Roman"/>
          <w:b/>
          <w:iCs/>
          <w:sz w:val="20"/>
          <w:szCs w:val="20"/>
        </w:rPr>
        <w:t>.</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Файл </w:t>
      </w:r>
      <w:r w:rsidRPr="005468B3">
        <w:rPr>
          <w:rFonts w:ascii="Times New Roman" w:hAnsi="Times New Roman" w:cs="Times New Roman"/>
          <w:b/>
          <w:sz w:val="20"/>
          <w:szCs w:val="20"/>
          <w:lang w:val="en-US" w:eastAsia="ru-RU"/>
        </w:rPr>
        <w:t>download</w:t>
      </w:r>
      <w:r w:rsidRPr="005468B3">
        <w:rPr>
          <w:rFonts w:ascii="Times New Roman" w:hAnsi="Times New Roman" w:cs="Times New Roman"/>
          <w:b/>
          <w:sz w:val="20"/>
          <w:szCs w:val="20"/>
          <w:lang w:eastAsia="ru-RU"/>
        </w:rPr>
        <w:t>.txt</w:t>
      </w:r>
      <w:r w:rsidRPr="005468B3">
        <w:rPr>
          <w:rFonts w:ascii="Times New Roman" w:hAnsi="Times New Roman" w:cs="Times New Roman"/>
          <w:sz w:val="20"/>
          <w:szCs w:val="20"/>
          <w:lang w:eastAsia="ru-RU"/>
        </w:rPr>
        <w:t xml:space="preserve"> зарегистрирован в подкаталоге </w:t>
      </w:r>
      <w:r w:rsidRPr="005468B3">
        <w:rPr>
          <w:rFonts w:ascii="Times New Roman" w:hAnsi="Times New Roman" w:cs="Times New Roman"/>
          <w:b/>
          <w:sz w:val="20"/>
          <w:szCs w:val="20"/>
          <w:lang w:eastAsia="ru-RU"/>
        </w:rPr>
        <w:t>NICE</w:t>
      </w:r>
      <w:r w:rsidRPr="005468B3">
        <w:rPr>
          <w:rFonts w:ascii="Times New Roman" w:hAnsi="Times New Roman" w:cs="Times New Roman"/>
          <w:sz w:val="20"/>
          <w:szCs w:val="20"/>
          <w:lang w:eastAsia="ru-RU"/>
        </w:rPr>
        <w:t xml:space="preserve"> каталога </w:t>
      </w:r>
      <w:r w:rsidRPr="005468B3">
        <w:rPr>
          <w:rFonts w:ascii="Times New Roman" w:hAnsi="Times New Roman" w:cs="Times New Roman"/>
          <w:b/>
          <w:sz w:val="20"/>
          <w:szCs w:val="20"/>
          <w:lang w:eastAsia="ru-RU"/>
        </w:rPr>
        <w:t>DATA</w:t>
      </w:r>
      <w:r w:rsidRPr="005468B3">
        <w:rPr>
          <w:rFonts w:ascii="Times New Roman" w:hAnsi="Times New Roman" w:cs="Times New Roman"/>
          <w:sz w:val="20"/>
          <w:szCs w:val="20"/>
          <w:lang w:eastAsia="ru-RU"/>
        </w:rPr>
        <w:t xml:space="preserve"> логического диска </w:t>
      </w:r>
      <w:r w:rsidRPr="005468B3">
        <w:rPr>
          <w:rFonts w:ascii="Times New Roman" w:hAnsi="Times New Roman" w:cs="Times New Roman"/>
          <w:b/>
          <w:sz w:val="20"/>
          <w:szCs w:val="20"/>
          <w:lang w:eastAsia="ru-RU"/>
        </w:rPr>
        <w:t>D</w:t>
      </w:r>
      <w:r w:rsidRPr="005468B3">
        <w:rPr>
          <w:rFonts w:ascii="Times New Roman" w:hAnsi="Times New Roman" w:cs="Times New Roman"/>
          <w:sz w:val="20"/>
          <w:szCs w:val="20"/>
          <w:lang w:eastAsia="ru-RU"/>
        </w:rPr>
        <w:t xml:space="preserve"> винчестера. Укажите полное имя файла (адрес файла).</w:t>
      </w:r>
    </w:p>
    <w:p w:rsidR="0061093A" w:rsidRPr="005468B3" w:rsidRDefault="0061093A" w:rsidP="00FE6F25">
      <w:pPr>
        <w:pStyle w:val="a7"/>
        <w:spacing w:after="0" w:line="240" w:lineRule="auto"/>
        <w:ind w:left="1069" w:hanging="1069"/>
        <w:rPr>
          <w:rFonts w:ascii="Times New Roman" w:hAnsi="Times New Roman" w:cs="Times New Roman"/>
          <w:b/>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44" w:type="pct"/>
        <w:tblLook w:val="04A0" w:firstRow="1" w:lastRow="0" w:firstColumn="1" w:lastColumn="0" w:noHBand="0" w:noVBand="1"/>
      </w:tblPr>
      <w:tblGrid>
        <w:gridCol w:w="4545"/>
        <w:gridCol w:w="5664"/>
      </w:tblGrid>
      <w:tr w:rsidR="0061093A" w:rsidRPr="005468B3" w:rsidTr="0040516A">
        <w:tc>
          <w:tcPr>
            <w:tcW w:w="2226"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774"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c>
          <w:tcPr>
            <w:tcW w:w="2226" w:type="pct"/>
          </w:tcPr>
          <w:p w:rsidR="0061093A" w:rsidRPr="005468B3" w:rsidRDefault="0061093A" w:rsidP="00FE6F25">
            <w:pPr>
              <w:pStyle w:val="a7"/>
              <w:spacing w:after="0" w:line="240" w:lineRule="auto"/>
              <w:ind w:left="0"/>
              <w:rPr>
                <w:rFonts w:ascii="Times New Roman" w:hAnsi="Times New Roman" w:cs="Times New Roman"/>
                <w:sz w:val="20"/>
                <w:szCs w:val="20"/>
                <w:lang w:val="en-US"/>
              </w:rPr>
            </w:pPr>
            <w:r w:rsidRPr="005468B3">
              <w:rPr>
                <w:rFonts w:ascii="Times New Roman" w:hAnsi="Times New Roman" w:cs="Times New Roman"/>
                <w:sz w:val="20"/>
                <w:szCs w:val="20"/>
              </w:rPr>
              <w:t>Эталонный</w:t>
            </w:r>
            <w:r w:rsidRPr="005468B3">
              <w:rPr>
                <w:rFonts w:ascii="Times New Roman" w:hAnsi="Times New Roman" w:cs="Times New Roman"/>
                <w:sz w:val="20"/>
                <w:szCs w:val="20"/>
                <w:lang w:val="en-US"/>
              </w:rPr>
              <w:t xml:space="preserve"> </w:t>
            </w:r>
            <w:r w:rsidRPr="005468B3">
              <w:rPr>
                <w:rFonts w:ascii="Times New Roman" w:hAnsi="Times New Roman" w:cs="Times New Roman"/>
                <w:sz w:val="20"/>
                <w:szCs w:val="20"/>
              </w:rPr>
              <w:t>ответ</w:t>
            </w:r>
            <w:r w:rsidRPr="005468B3">
              <w:rPr>
                <w:rFonts w:ascii="Times New Roman" w:hAnsi="Times New Roman" w:cs="Times New Roman"/>
                <w:sz w:val="20"/>
                <w:szCs w:val="20"/>
                <w:lang w:val="en-US"/>
              </w:rPr>
              <w:t>:</w:t>
            </w:r>
          </w:p>
          <w:p w:rsidR="0061093A" w:rsidRPr="005468B3" w:rsidRDefault="0061093A" w:rsidP="00FE6F25">
            <w:pPr>
              <w:pStyle w:val="a7"/>
              <w:spacing w:after="0" w:line="240" w:lineRule="auto"/>
              <w:ind w:left="0"/>
              <w:rPr>
                <w:rFonts w:ascii="Times New Roman" w:hAnsi="Times New Roman" w:cs="Times New Roman"/>
                <w:b/>
                <w:sz w:val="20"/>
                <w:szCs w:val="20"/>
                <w:lang w:val="en-US"/>
              </w:rPr>
            </w:pPr>
            <w:r w:rsidRPr="005468B3">
              <w:rPr>
                <w:rFonts w:ascii="Times New Roman" w:hAnsi="Times New Roman" w:cs="Times New Roman"/>
                <w:b/>
                <w:sz w:val="20"/>
                <w:szCs w:val="20"/>
                <w:lang w:val="en-US"/>
              </w:rPr>
              <w:t>D:\DATA\NICE\download.txt</w:t>
            </w:r>
          </w:p>
        </w:tc>
        <w:tc>
          <w:tcPr>
            <w:tcW w:w="2774" w:type="pct"/>
          </w:tcPr>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b/>
                <w:sz w:val="20"/>
                <w:szCs w:val="20"/>
                <w:lang w:val="en-US"/>
              </w:rPr>
              <w:t>:</w:t>
            </w:r>
            <w:r w:rsidRPr="005468B3">
              <w:rPr>
                <w:rFonts w:ascii="Times New Roman" w:hAnsi="Times New Roman" w:cs="Times New Roman"/>
                <w:sz w:val="20"/>
                <w:szCs w:val="20"/>
              </w:rPr>
              <w:t xml:space="preserve"> полный правильный ответ</w:t>
            </w:r>
            <w:r w:rsidRPr="005468B3">
              <w:rPr>
                <w:rFonts w:ascii="Times New Roman" w:hAnsi="Times New Roman" w:cs="Times New Roman"/>
                <w:sz w:val="20"/>
                <w:szCs w:val="20"/>
                <w:lang w:val="en-US"/>
              </w:rPr>
              <w:t>:</w:t>
            </w:r>
          </w:p>
          <w:p w:rsidR="0061093A" w:rsidRPr="005468B3" w:rsidRDefault="0061093A"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Правильность ответа (отсутствие вычислительных ошибок)</w:t>
            </w:r>
          </w:p>
          <w:p w:rsidR="0061093A" w:rsidRPr="005468B3" w:rsidRDefault="0061093A"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Полнота ответа (указание всех существенных шагов решения)</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неверно</w:t>
            </w:r>
            <w:r w:rsidRPr="005468B3">
              <w:rPr>
                <w:rFonts w:ascii="Times New Roman" w:hAnsi="Times New Roman" w:cs="Times New Roman"/>
                <w:b/>
                <w:sz w:val="20"/>
                <w:szCs w:val="20"/>
                <w:lang w:val="en-US"/>
              </w:rPr>
              <w:t>:</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остальные случаи</w:t>
            </w:r>
          </w:p>
        </w:tc>
      </w:tr>
    </w:tbl>
    <w:p w:rsidR="0061093A" w:rsidRPr="005468B3" w:rsidRDefault="0061093A" w:rsidP="00FE6F25">
      <w:pPr>
        <w:pStyle w:val="a7"/>
        <w:spacing w:after="0" w:line="240" w:lineRule="auto"/>
        <w:jc w:val="center"/>
        <w:rPr>
          <w:rFonts w:ascii="Times New Roman" w:hAnsi="Times New Roman" w:cs="Times New Roman"/>
          <w:b/>
          <w:bCs/>
          <w:sz w:val="20"/>
          <w:szCs w:val="20"/>
          <w:u w:val="single"/>
        </w:rPr>
      </w:pPr>
    </w:p>
    <w:p w:rsidR="0061093A" w:rsidRPr="005468B3" w:rsidRDefault="0061093A" w:rsidP="00FE6F25">
      <w:pPr>
        <w:spacing w:after="0" w:line="240" w:lineRule="auto"/>
        <w:ind w:firstLine="709"/>
        <w:jc w:val="both"/>
        <w:rPr>
          <w:rFonts w:ascii="Times New Roman" w:hAnsi="Times New Roman" w:cs="Times New Roman"/>
          <w:b/>
          <w:sz w:val="20"/>
          <w:szCs w:val="20"/>
        </w:rPr>
      </w:pPr>
      <w:r w:rsidRPr="005468B3">
        <w:rPr>
          <w:rFonts w:ascii="Times New Roman" w:hAnsi="Times New Roman" w:cs="Times New Roman"/>
          <w:b/>
          <w:color w:val="000000"/>
          <w:sz w:val="20"/>
          <w:szCs w:val="20"/>
        </w:rPr>
        <w:t>ПК 4.1 Осуществлять инсталляцию, настройку и обслуживание программного обеспечения компьютерных систем.</w:t>
      </w:r>
    </w:p>
    <w:p w:rsidR="0061093A" w:rsidRPr="005468B3" w:rsidRDefault="0061093A" w:rsidP="00FE6F25">
      <w:pPr>
        <w:spacing w:after="0" w:line="240" w:lineRule="auto"/>
        <w:ind w:firstLine="709"/>
        <w:rPr>
          <w:rFonts w:ascii="Times New Roman" w:hAnsi="Times New Roman" w:cs="Times New Roman"/>
          <w:b/>
          <w:sz w:val="20"/>
          <w:szCs w:val="20"/>
        </w:rPr>
      </w:pPr>
    </w:p>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1. Установите соответствие способов записи информации на компьютерные носители.</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W w:w="5000" w:type="pct"/>
        <w:tblCellMar>
          <w:left w:w="0" w:type="dxa"/>
          <w:right w:w="0" w:type="dxa"/>
        </w:tblCellMar>
        <w:tblLook w:val="0420" w:firstRow="1" w:lastRow="0" w:firstColumn="0" w:lastColumn="0" w:noHBand="0" w:noVBand="1"/>
      </w:tblPr>
      <w:tblGrid>
        <w:gridCol w:w="464"/>
        <w:gridCol w:w="3697"/>
        <w:gridCol w:w="460"/>
        <w:gridCol w:w="5694"/>
      </w:tblGrid>
      <w:tr w:rsidR="0061093A" w:rsidRPr="005468B3" w:rsidTr="0040516A">
        <w:trPr>
          <w:trHeight w:val="504"/>
        </w:trPr>
        <w:tc>
          <w:tcPr>
            <w:tcW w:w="2017"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61093A" w:rsidRPr="005468B3" w:rsidRDefault="0061093A" w:rsidP="00FE6F25">
            <w:pPr>
              <w:spacing w:after="0" w:line="240" w:lineRule="auto"/>
              <w:jc w:val="center"/>
              <w:rPr>
                <w:rFonts w:ascii="Times New Roman" w:hAnsi="Times New Roman" w:cs="Times New Roman"/>
                <w:color w:val="FF0000"/>
                <w:sz w:val="20"/>
                <w:szCs w:val="20"/>
              </w:rPr>
            </w:pPr>
            <w:r w:rsidRPr="005468B3">
              <w:rPr>
                <w:rFonts w:ascii="Times New Roman" w:hAnsi="Times New Roman" w:cs="Times New Roman"/>
                <w:sz w:val="20"/>
                <w:szCs w:val="20"/>
              </w:rPr>
              <w:t>Носитель информации</w:t>
            </w:r>
          </w:p>
        </w:tc>
        <w:tc>
          <w:tcPr>
            <w:tcW w:w="2983"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61093A" w:rsidRPr="005468B3" w:rsidRDefault="0061093A" w:rsidP="00FE6F25">
            <w:pPr>
              <w:spacing w:after="0" w:line="240" w:lineRule="auto"/>
              <w:jc w:val="center"/>
              <w:rPr>
                <w:rFonts w:ascii="Times New Roman" w:hAnsi="Times New Roman" w:cs="Times New Roman"/>
                <w:color w:val="FF0000"/>
                <w:sz w:val="20"/>
                <w:szCs w:val="20"/>
              </w:rPr>
            </w:pPr>
            <w:r w:rsidRPr="005468B3">
              <w:rPr>
                <w:rFonts w:ascii="Times New Roman" w:eastAsia="Calibri" w:hAnsi="Times New Roman" w:cs="Times New Roman"/>
                <w:sz w:val="20"/>
                <w:szCs w:val="20"/>
              </w:rPr>
              <w:t>Способ записи информации</w:t>
            </w:r>
          </w:p>
        </w:tc>
      </w:tr>
      <w:tr w:rsidR="0061093A" w:rsidRPr="005468B3" w:rsidTr="0040516A">
        <w:trPr>
          <w:trHeight w:val="704"/>
        </w:trPr>
        <w:tc>
          <w:tcPr>
            <w:tcW w:w="225"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17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61093A" w:rsidRPr="005468B3" w:rsidRDefault="0061093A" w:rsidP="00FE6F25">
            <w:pPr>
              <w:spacing w:after="0" w:line="240" w:lineRule="auto"/>
              <w:ind w:left="132" w:right="127"/>
              <w:jc w:val="both"/>
              <w:rPr>
                <w:rFonts w:ascii="Times New Roman" w:hAnsi="Times New Roman" w:cs="Times New Roman"/>
                <w:sz w:val="20"/>
                <w:szCs w:val="20"/>
              </w:rPr>
            </w:pPr>
            <w:r w:rsidRPr="005468B3">
              <w:rPr>
                <w:rFonts w:ascii="Times New Roman" w:hAnsi="Times New Roman" w:cs="Times New Roman"/>
                <w:sz w:val="20"/>
                <w:szCs w:val="20"/>
              </w:rPr>
              <w:t xml:space="preserve">А)   </w:t>
            </w:r>
            <w:r w:rsidRPr="005468B3">
              <w:rPr>
                <w:rFonts w:ascii="Times New Roman" w:hAnsi="Times New Roman" w:cs="Times New Roman"/>
                <w:iCs/>
                <w:sz w:val="20"/>
                <w:szCs w:val="20"/>
              </w:rPr>
              <w:t>винчестер</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2760"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61093A" w:rsidRPr="005468B3" w:rsidRDefault="0061093A"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rPr>
              <w:t>1)   механический</w:t>
            </w:r>
          </w:p>
        </w:tc>
      </w:tr>
      <w:tr w:rsidR="0061093A" w:rsidRPr="005468B3" w:rsidTr="0040516A">
        <w:trPr>
          <w:trHeight w:val="817"/>
        </w:trPr>
        <w:tc>
          <w:tcPr>
            <w:tcW w:w="225"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1792"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61093A" w:rsidRPr="005468B3" w:rsidRDefault="0061093A" w:rsidP="00FE6F25">
            <w:pPr>
              <w:spacing w:after="0" w:line="240" w:lineRule="auto"/>
              <w:ind w:left="132" w:right="127"/>
              <w:jc w:val="both"/>
              <w:rPr>
                <w:rFonts w:ascii="Times New Roman" w:hAnsi="Times New Roman" w:cs="Times New Roman"/>
                <w:sz w:val="20"/>
                <w:szCs w:val="20"/>
              </w:rPr>
            </w:pPr>
            <w:r w:rsidRPr="005468B3">
              <w:rPr>
                <w:rFonts w:ascii="Times New Roman" w:hAnsi="Times New Roman" w:cs="Times New Roman"/>
                <w:sz w:val="20"/>
                <w:szCs w:val="20"/>
              </w:rPr>
              <w:t xml:space="preserve">Б)   </w:t>
            </w:r>
            <w:r w:rsidRPr="005468B3">
              <w:rPr>
                <w:rFonts w:ascii="Times New Roman" w:hAnsi="Times New Roman" w:cs="Times New Roman"/>
                <w:iCs/>
                <w:sz w:val="20"/>
                <w:szCs w:val="20"/>
              </w:rPr>
              <w:t>DVD и CD диски</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2760"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61093A" w:rsidRPr="005468B3" w:rsidRDefault="0061093A"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rPr>
              <w:t>2)   магнитный</w:t>
            </w:r>
          </w:p>
        </w:tc>
      </w:tr>
      <w:tr w:rsidR="0061093A" w:rsidRPr="005468B3" w:rsidTr="0040516A">
        <w:trPr>
          <w:trHeight w:val="1008"/>
        </w:trPr>
        <w:tc>
          <w:tcPr>
            <w:tcW w:w="225"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1792"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61093A" w:rsidRPr="005468B3" w:rsidRDefault="0061093A" w:rsidP="00FE6F25">
            <w:pPr>
              <w:spacing w:after="0" w:line="240" w:lineRule="auto"/>
              <w:ind w:left="132" w:right="127"/>
              <w:jc w:val="both"/>
              <w:rPr>
                <w:rFonts w:ascii="Times New Roman" w:hAnsi="Times New Roman" w:cs="Times New Roman"/>
                <w:sz w:val="20"/>
                <w:szCs w:val="20"/>
              </w:rPr>
            </w:pPr>
            <w:r w:rsidRPr="005468B3">
              <w:rPr>
                <w:rFonts w:ascii="Times New Roman" w:hAnsi="Times New Roman" w:cs="Times New Roman"/>
                <w:sz w:val="20"/>
                <w:szCs w:val="20"/>
              </w:rPr>
              <w:t xml:space="preserve">В)   </w:t>
            </w:r>
            <w:r w:rsidRPr="005468B3">
              <w:rPr>
                <w:rFonts w:ascii="Times New Roman" w:hAnsi="Times New Roman" w:cs="Times New Roman"/>
                <w:iCs/>
                <w:sz w:val="20"/>
                <w:szCs w:val="20"/>
              </w:rPr>
              <w:t>флэш-диск</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276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61093A" w:rsidRPr="005468B3" w:rsidRDefault="0061093A"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rPr>
              <w:t>3)   в микросхемах</w:t>
            </w:r>
          </w:p>
        </w:tc>
      </w:tr>
      <w:tr w:rsidR="0061093A" w:rsidRPr="005468B3" w:rsidTr="0040516A">
        <w:trPr>
          <w:trHeight w:val="729"/>
        </w:trPr>
        <w:tc>
          <w:tcPr>
            <w:tcW w:w="225"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1792"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61093A" w:rsidRPr="005468B3" w:rsidRDefault="0061093A" w:rsidP="00FE6F25">
            <w:pPr>
              <w:spacing w:after="0" w:line="240" w:lineRule="auto"/>
              <w:ind w:left="132" w:right="127"/>
              <w:jc w:val="both"/>
              <w:rPr>
                <w:rFonts w:ascii="Times New Roman" w:hAnsi="Times New Roman" w:cs="Times New Roman"/>
                <w:sz w:val="20"/>
                <w:szCs w:val="20"/>
              </w:rPr>
            </w:pPr>
            <w:r w:rsidRPr="005468B3">
              <w:rPr>
                <w:rFonts w:ascii="Times New Roman" w:hAnsi="Times New Roman" w:cs="Times New Roman"/>
                <w:sz w:val="20"/>
                <w:szCs w:val="20"/>
              </w:rPr>
              <w:t xml:space="preserve">Г)   </w:t>
            </w:r>
            <w:r w:rsidRPr="005468B3">
              <w:rPr>
                <w:rFonts w:ascii="Times New Roman" w:hAnsi="Times New Roman" w:cs="Times New Roman"/>
                <w:iCs/>
                <w:sz w:val="20"/>
                <w:szCs w:val="20"/>
              </w:rPr>
              <w:t>перфолента</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276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61093A" w:rsidRPr="005468B3" w:rsidRDefault="0061093A"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4)   оптический</w:t>
            </w:r>
          </w:p>
        </w:tc>
      </w:tr>
    </w:tbl>
    <w:p w:rsidR="0061093A" w:rsidRPr="005468B3" w:rsidRDefault="0061093A" w:rsidP="00FE6F25">
      <w:pPr>
        <w:pStyle w:val="a7"/>
        <w:spacing w:after="0" w:line="240" w:lineRule="auto"/>
        <w:ind w:left="0"/>
        <w:rPr>
          <w:rFonts w:ascii="Times New Roman" w:hAnsi="Times New Roman" w:cs="Times New Roman"/>
          <w:sz w:val="20"/>
          <w:szCs w:val="20"/>
        </w:rPr>
      </w:pP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tbl>
      <w:tblPr>
        <w:tblW w:w="5000" w:type="pct"/>
        <w:tblCellMar>
          <w:left w:w="0" w:type="dxa"/>
          <w:right w:w="0" w:type="dxa"/>
        </w:tblCellMar>
        <w:tblLook w:val="0420" w:firstRow="1" w:lastRow="0" w:firstColumn="0" w:lastColumn="0" w:noHBand="0" w:noVBand="1"/>
      </w:tblPr>
      <w:tblGrid>
        <w:gridCol w:w="2488"/>
        <w:gridCol w:w="2684"/>
        <w:gridCol w:w="2684"/>
        <w:gridCol w:w="2459"/>
      </w:tblGrid>
      <w:tr w:rsidR="0061093A" w:rsidRPr="005468B3" w:rsidTr="00493624">
        <w:trPr>
          <w:trHeight w:val="321"/>
        </w:trPr>
        <w:tc>
          <w:tcPr>
            <w:tcW w:w="1206"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
                <w:bCs/>
                <w:color w:val="000000" w:themeColor="text1"/>
                <w:sz w:val="20"/>
                <w:szCs w:val="20"/>
              </w:rPr>
              <w:t>А</w:t>
            </w: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
                <w:bCs/>
                <w:color w:val="000000" w:themeColor="text1"/>
                <w:sz w:val="20"/>
                <w:szCs w:val="20"/>
              </w:rPr>
              <w:t>Б</w:t>
            </w: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
                <w:bCs/>
                <w:color w:val="000000" w:themeColor="text1"/>
                <w:sz w:val="20"/>
                <w:szCs w:val="20"/>
              </w:rPr>
              <w:t>В</w:t>
            </w:r>
          </w:p>
        </w:tc>
        <w:tc>
          <w:tcPr>
            <w:tcW w:w="1192"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
                <w:bCs/>
                <w:color w:val="000000" w:themeColor="text1"/>
                <w:sz w:val="20"/>
                <w:szCs w:val="20"/>
              </w:rPr>
              <w:t>Г</w:t>
            </w:r>
          </w:p>
        </w:tc>
      </w:tr>
      <w:tr w:rsidR="0061093A" w:rsidRPr="005468B3" w:rsidTr="00493624">
        <w:trPr>
          <w:trHeight w:val="326"/>
        </w:trPr>
        <w:tc>
          <w:tcPr>
            <w:tcW w:w="120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1192"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r>
    </w:tbl>
    <w:p w:rsidR="0061093A" w:rsidRPr="005468B3" w:rsidRDefault="0061093A" w:rsidP="00FE6F25">
      <w:pPr>
        <w:pStyle w:val="a7"/>
        <w:spacing w:after="0" w:line="240" w:lineRule="auto"/>
        <w:ind w:left="0"/>
        <w:rPr>
          <w:rFonts w:ascii="Times New Roman" w:hAnsi="Times New Roman" w:cs="Times New Roman"/>
          <w:color w:val="FF0000"/>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61093A" w:rsidRPr="005468B3" w:rsidTr="00493624">
        <w:trPr>
          <w:trHeight w:val="554"/>
        </w:trPr>
        <w:tc>
          <w:tcPr>
            <w:tcW w:w="2178"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93624">
        <w:trPr>
          <w:trHeight w:val="569"/>
        </w:trPr>
        <w:tc>
          <w:tcPr>
            <w:tcW w:w="2178" w:type="pct"/>
          </w:tcPr>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sz w:val="20"/>
                <w:szCs w:val="20"/>
              </w:rPr>
              <w:t>2431</w:t>
            </w:r>
          </w:p>
          <w:p w:rsidR="0061093A" w:rsidRPr="005468B3" w:rsidRDefault="0061093A" w:rsidP="00FE6F25">
            <w:pPr>
              <w:pStyle w:val="a7"/>
              <w:spacing w:after="0" w:line="240" w:lineRule="auto"/>
              <w:ind w:left="0"/>
              <w:jc w:val="center"/>
              <w:rPr>
                <w:rFonts w:ascii="Times New Roman" w:hAnsi="Times New Roman" w:cs="Times New Roman"/>
                <w:sz w:val="20"/>
                <w:szCs w:val="20"/>
              </w:rPr>
            </w:pPr>
          </w:p>
        </w:tc>
        <w:tc>
          <w:tcPr>
            <w:tcW w:w="2822"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pStyle w:val="a7"/>
        <w:spacing w:after="0" w:line="240" w:lineRule="auto"/>
        <w:jc w:val="center"/>
        <w:rPr>
          <w:rFonts w:ascii="Times New Roman" w:hAnsi="Times New Roman" w:cs="Times New Roman"/>
          <w:b/>
          <w:bCs/>
          <w:sz w:val="20"/>
          <w:szCs w:val="20"/>
          <w:u w:val="single"/>
        </w:rPr>
      </w:pPr>
    </w:p>
    <w:p w:rsidR="0061093A" w:rsidRPr="005468B3" w:rsidRDefault="0061093A" w:rsidP="00FE6F25">
      <w:pPr>
        <w:spacing w:after="0" w:line="240" w:lineRule="auto"/>
        <w:rPr>
          <w:rFonts w:ascii="Times New Roman" w:hAnsi="Times New Roman" w:cs="Times New Roman"/>
          <w:b/>
          <w:sz w:val="20"/>
          <w:szCs w:val="20"/>
          <w:lang w:eastAsia="ru-RU"/>
        </w:rPr>
      </w:pPr>
      <w:r w:rsidRPr="005468B3">
        <w:rPr>
          <w:rFonts w:ascii="Times New Roman" w:hAnsi="Times New Roman" w:cs="Times New Roman"/>
          <w:b/>
          <w:sz w:val="20"/>
          <w:szCs w:val="20"/>
        </w:rPr>
        <w:t xml:space="preserve">2. </w:t>
      </w:r>
      <w:r w:rsidRPr="005468B3">
        <w:rPr>
          <w:rFonts w:ascii="Times New Roman" w:hAnsi="Times New Roman" w:cs="Times New Roman"/>
          <w:b/>
          <w:sz w:val="20"/>
          <w:szCs w:val="20"/>
          <w:lang w:eastAsia="ru-RU"/>
        </w:rPr>
        <w:t>Файл — это...</w:t>
      </w:r>
    </w:p>
    <w:p w:rsidR="0061093A" w:rsidRPr="005468B3" w:rsidRDefault="0061093A" w:rsidP="00FE6F25">
      <w:pPr>
        <w:spacing w:after="0" w:line="240" w:lineRule="auto"/>
        <w:ind w:left="360"/>
        <w:rPr>
          <w:rFonts w:ascii="Times New Roman" w:hAnsi="Times New Roman" w:cs="Times New Roman"/>
          <w:sz w:val="20"/>
          <w:szCs w:val="20"/>
        </w:rPr>
      </w:pPr>
      <w:r w:rsidRPr="005468B3">
        <w:rPr>
          <w:rFonts w:ascii="Times New Roman" w:hAnsi="Times New Roman" w:cs="Times New Roman"/>
          <w:sz w:val="20"/>
          <w:szCs w:val="20"/>
        </w:rPr>
        <w:t>А) программа в оперативной памяти;</w:t>
      </w:r>
    </w:p>
    <w:p w:rsidR="0061093A" w:rsidRPr="005468B3" w:rsidRDefault="0061093A" w:rsidP="00FE6F25">
      <w:pPr>
        <w:spacing w:after="0" w:line="240" w:lineRule="auto"/>
        <w:ind w:left="360"/>
        <w:rPr>
          <w:rFonts w:ascii="Times New Roman" w:hAnsi="Times New Roman" w:cs="Times New Roman"/>
          <w:sz w:val="20"/>
          <w:szCs w:val="20"/>
        </w:rPr>
      </w:pPr>
      <w:r w:rsidRPr="005468B3">
        <w:rPr>
          <w:rFonts w:ascii="Times New Roman" w:hAnsi="Times New Roman" w:cs="Times New Roman"/>
          <w:sz w:val="20"/>
          <w:szCs w:val="20"/>
        </w:rPr>
        <w:t>Б) текст, распечатанный на принтере;</w:t>
      </w:r>
    </w:p>
    <w:p w:rsidR="0061093A" w:rsidRPr="005468B3" w:rsidRDefault="0061093A" w:rsidP="00FE6F25">
      <w:pPr>
        <w:spacing w:after="0" w:line="240" w:lineRule="auto"/>
        <w:ind w:left="360"/>
        <w:rPr>
          <w:rFonts w:ascii="Times New Roman" w:hAnsi="Times New Roman" w:cs="Times New Roman"/>
          <w:sz w:val="20"/>
          <w:szCs w:val="20"/>
        </w:rPr>
      </w:pPr>
      <w:r w:rsidRPr="005468B3">
        <w:rPr>
          <w:rFonts w:ascii="Times New Roman" w:hAnsi="Times New Roman" w:cs="Times New Roman"/>
          <w:sz w:val="20"/>
          <w:szCs w:val="20"/>
        </w:rPr>
        <w:t>В) программа или данные на диске, имеющие имя;</w:t>
      </w:r>
    </w:p>
    <w:p w:rsidR="0061093A" w:rsidRPr="005468B3" w:rsidRDefault="0061093A" w:rsidP="00FE6F25">
      <w:pPr>
        <w:spacing w:after="0" w:line="240" w:lineRule="auto"/>
        <w:ind w:left="360"/>
        <w:rPr>
          <w:rFonts w:ascii="Times New Roman" w:hAnsi="Times New Roman" w:cs="Times New Roman"/>
          <w:sz w:val="20"/>
          <w:szCs w:val="20"/>
        </w:rPr>
      </w:pPr>
      <w:r w:rsidRPr="005468B3">
        <w:rPr>
          <w:rFonts w:ascii="Times New Roman" w:hAnsi="Times New Roman" w:cs="Times New Roman"/>
          <w:sz w:val="20"/>
          <w:szCs w:val="20"/>
        </w:rPr>
        <w:t>Г) единица измерения информации.</w:t>
      </w:r>
    </w:p>
    <w:p w:rsidR="0061093A" w:rsidRPr="005468B3" w:rsidRDefault="0061093A" w:rsidP="00FE6F25">
      <w:pPr>
        <w:pStyle w:val="a7"/>
        <w:spacing w:after="0" w:line="240" w:lineRule="auto"/>
        <w:ind w:left="700"/>
        <w:jc w:val="center"/>
        <w:rPr>
          <w:rFonts w:ascii="Times New Roman" w:hAnsi="Times New Roman" w:cs="Times New Roman"/>
          <w:b/>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61093A" w:rsidRPr="005468B3" w:rsidTr="0040516A">
        <w:trPr>
          <w:trHeight w:val="554"/>
        </w:trPr>
        <w:tc>
          <w:tcPr>
            <w:tcW w:w="2178"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569"/>
        </w:trPr>
        <w:tc>
          <w:tcPr>
            <w:tcW w:w="2178" w:type="pct"/>
          </w:tcPr>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В </w:t>
            </w:r>
          </w:p>
        </w:tc>
        <w:tc>
          <w:tcPr>
            <w:tcW w:w="2822"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В</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3. Укажите какие действия выполняет операционная система и запишите аргументы, обосновывающие выбор ответа.</w:t>
      </w:r>
    </w:p>
    <w:p w:rsidR="0061093A" w:rsidRPr="005468B3" w:rsidRDefault="0061093A" w:rsidP="00FE6F25">
      <w:pPr>
        <w:pStyle w:val="a7"/>
        <w:spacing w:after="0" w:line="240" w:lineRule="auto"/>
        <w:ind w:left="0"/>
        <w:rPr>
          <w:rFonts w:ascii="Times New Roman" w:hAnsi="Times New Roman" w:cs="Times New Roman"/>
          <w:sz w:val="20"/>
          <w:szCs w:val="20"/>
        </w:rPr>
      </w:pP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А) организует пользовательский интерфейс</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Б) проводит профилактический ремонт аппаратуры</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 организует совместную работу всех узлов ПК</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 запускает и завершает работу прикладных программ</w:t>
      </w:r>
    </w:p>
    <w:p w:rsidR="0061093A" w:rsidRPr="005468B3" w:rsidRDefault="0061093A" w:rsidP="00FE6F25">
      <w:pPr>
        <w:spacing w:after="0" w:line="240" w:lineRule="auto"/>
        <w:ind w:left="709" w:right="-143" w:hanging="283"/>
        <w:jc w:val="both"/>
        <w:rPr>
          <w:rFonts w:ascii="Times New Roman" w:hAnsi="Times New Roman" w:cs="Times New Roman"/>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61093A" w:rsidRPr="005468B3" w:rsidRDefault="0061093A" w:rsidP="00FE6F25">
      <w:pPr>
        <w:pStyle w:val="a7"/>
        <w:spacing w:after="0" w:line="240" w:lineRule="auto"/>
        <w:ind w:left="1069" w:hanging="1069"/>
        <w:rPr>
          <w:rFonts w:ascii="Times New Roman" w:hAnsi="Times New Roman" w:cs="Times New Roman"/>
          <w:b/>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61093A" w:rsidRPr="005468B3" w:rsidTr="0040516A">
        <w:trPr>
          <w:trHeight w:val="671"/>
        </w:trPr>
        <w:tc>
          <w:tcPr>
            <w:tcW w:w="1964"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3036"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1343"/>
        </w:trPr>
        <w:tc>
          <w:tcPr>
            <w:tcW w:w="1964" w:type="pct"/>
          </w:tcPr>
          <w:p w:rsidR="0061093A" w:rsidRPr="005468B3" w:rsidRDefault="0061093A"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 xml:space="preserve">Эталонный ответ </w:t>
            </w:r>
          </w:p>
          <w:p w:rsidR="0061093A" w:rsidRPr="005468B3" w:rsidRDefault="0061093A"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А В Г</w:t>
            </w:r>
          </w:p>
          <w:p w:rsidR="0061093A" w:rsidRPr="005468B3" w:rsidRDefault="0061093A"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Обоснование: описание функций ОС</w:t>
            </w:r>
          </w:p>
        </w:tc>
        <w:tc>
          <w:tcPr>
            <w:tcW w:w="3036"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1.</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совпадение с верным ответом</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             2. полный правильный ответ-обоснование</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lastRenderedPageBreak/>
        <w:t>4. Решите задачу и запишите развернутый ответ</w:t>
      </w:r>
      <w:r w:rsidRPr="005468B3">
        <w:rPr>
          <w:rFonts w:ascii="Times New Roman" w:hAnsi="Times New Roman" w:cs="Times New Roman"/>
          <w:b/>
          <w:iCs/>
          <w:sz w:val="20"/>
          <w:szCs w:val="20"/>
        </w:rPr>
        <w:t>.</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Укажите этапы инсталляции программы в ОС Windows</w:t>
      </w:r>
    </w:p>
    <w:p w:rsidR="0061093A" w:rsidRPr="005468B3" w:rsidRDefault="0061093A" w:rsidP="00FE6F25">
      <w:pPr>
        <w:spacing w:after="0" w:line="240" w:lineRule="auto"/>
        <w:ind w:right="-143"/>
        <w:jc w:val="both"/>
        <w:rPr>
          <w:rFonts w:ascii="Times New Roman" w:hAnsi="Times New Roman" w:cs="Times New Roman"/>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44" w:type="pct"/>
        <w:tblLook w:val="04A0" w:firstRow="1" w:lastRow="0" w:firstColumn="1" w:lastColumn="0" w:noHBand="0" w:noVBand="1"/>
      </w:tblPr>
      <w:tblGrid>
        <w:gridCol w:w="5537"/>
        <w:gridCol w:w="4672"/>
      </w:tblGrid>
      <w:tr w:rsidR="0061093A" w:rsidRPr="005468B3" w:rsidTr="0040516A">
        <w:tc>
          <w:tcPr>
            <w:tcW w:w="2712"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288"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c>
          <w:tcPr>
            <w:tcW w:w="2712" w:type="pct"/>
          </w:tcPr>
          <w:p w:rsidR="0061093A" w:rsidRPr="005468B3" w:rsidRDefault="0061093A"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61093A" w:rsidRPr="005468B3" w:rsidRDefault="0061093A" w:rsidP="00FE6F25">
            <w:pPr>
              <w:jc w:val="both"/>
              <w:rPr>
                <w:rFonts w:ascii="Times New Roman" w:hAnsi="Times New Roman" w:cs="Times New Roman"/>
                <w:sz w:val="20"/>
                <w:szCs w:val="20"/>
              </w:rPr>
            </w:pPr>
            <w:r w:rsidRPr="005468B3">
              <w:rPr>
                <w:rFonts w:ascii="Times New Roman" w:hAnsi="Times New Roman" w:cs="Times New Roman"/>
                <w:sz w:val="20"/>
                <w:szCs w:val="20"/>
              </w:rPr>
              <w:t>Этапы инсталляции программы в ОС Windows</w:t>
            </w:r>
          </w:p>
          <w:p w:rsidR="0061093A" w:rsidRPr="005468B3" w:rsidRDefault="0061093A" w:rsidP="00FE6F25">
            <w:pPr>
              <w:jc w:val="both"/>
              <w:rPr>
                <w:rFonts w:ascii="Times New Roman" w:hAnsi="Times New Roman" w:cs="Times New Roman"/>
                <w:sz w:val="20"/>
                <w:szCs w:val="20"/>
              </w:rPr>
            </w:pPr>
            <w:r w:rsidRPr="005468B3">
              <w:rPr>
                <w:rFonts w:ascii="Times New Roman" w:hAnsi="Times New Roman" w:cs="Times New Roman"/>
                <w:sz w:val="20"/>
                <w:szCs w:val="20"/>
              </w:rPr>
              <w:t>1. Проверка системных требований</w:t>
            </w:r>
          </w:p>
          <w:p w:rsidR="0061093A" w:rsidRPr="005468B3" w:rsidRDefault="0061093A" w:rsidP="00FE6F25">
            <w:pPr>
              <w:jc w:val="both"/>
              <w:rPr>
                <w:rFonts w:ascii="Times New Roman" w:hAnsi="Times New Roman" w:cs="Times New Roman"/>
                <w:sz w:val="20"/>
                <w:szCs w:val="20"/>
              </w:rPr>
            </w:pPr>
            <w:r w:rsidRPr="005468B3">
              <w:rPr>
                <w:rFonts w:ascii="Times New Roman" w:hAnsi="Times New Roman" w:cs="Times New Roman"/>
                <w:sz w:val="20"/>
                <w:szCs w:val="20"/>
              </w:rPr>
              <w:t>2. Скачивание или получение установочного файла</w:t>
            </w:r>
          </w:p>
          <w:p w:rsidR="0061093A" w:rsidRPr="005468B3" w:rsidRDefault="0061093A" w:rsidP="00FE6F25">
            <w:pPr>
              <w:jc w:val="both"/>
              <w:rPr>
                <w:rFonts w:ascii="Times New Roman" w:hAnsi="Times New Roman" w:cs="Times New Roman"/>
                <w:sz w:val="20"/>
                <w:szCs w:val="20"/>
              </w:rPr>
            </w:pPr>
            <w:r w:rsidRPr="005468B3">
              <w:rPr>
                <w:rFonts w:ascii="Times New Roman" w:hAnsi="Times New Roman" w:cs="Times New Roman"/>
                <w:sz w:val="20"/>
                <w:szCs w:val="20"/>
              </w:rPr>
              <w:t>3. Запуск установщика</w:t>
            </w:r>
          </w:p>
          <w:p w:rsidR="0061093A" w:rsidRPr="005468B3" w:rsidRDefault="0061093A" w:rsidP="00FE6F25">
            <w:pPr>
              <w:jc w:val="both"/>
              <w:rPr>
                <w:rFonts w:ascii="Times New Roman" w:hAnsi="Times New Roman" w:cs="Times New Roman"/>
                <w:sz w:val="20"/>
                <w:szCs w:val="20"/>
              </w:rPr>
            </w:pPr>
            <w:r w:rsidRPr="005468B3">
              <w:rPr>
                <w:rFonts w:ascii="Times New Roman" w:hAnsi="Times New Roman" w:cs="Times New Roman"/>
                <w:sz w:val="20"/>
                <w:szCs w:val="20"/>
              </w:rPr>
              <w:t>4. Согласие с лицензионным соглашением</w:t>
            </w:r>
          </w:p>
          <w:p w:rsidR="0061093A" w:rsidRPr="005468B3" w:rsidRDefault="0061093A" w:rsidP="00FE6F25">
            <w:pPr>
              <w:jc w:val="both"/>
              <w:rPr>
                <w:rFonts w:ascii="Times New Roman" w:hAnsi="Times New Roman" w:cs="Times New Roman"/>
                <w:sz w:val="20"/>
                <w:szCs w:val="20"/>
              </w:rPr>
            </w:pPr>
            <w:r w:rsidRPr="005468B3">
              <w:rPr>
                <w:rFonts w:ascii="Times New Roman" w:hAnsi="Times New Roman" w:cs="Times New Roman"/>
                <w:sz w:val="20"/>
                <w:szCs w:val="20"/>
              </w:rPr>
              <w:t>5. Выбор типа установки</w:t>
            </w:r>
          </w:p>
          <w:p w:rsidR="0061093A" w:rsidRPr="005468B3" w:rsidRDefault="0061093A" w:rsidP="00FE6F25">
            <w:pPr>
              <w:jc w:val="both"/>
              <w:rPr>
                <w:rFonts w:ascii="Times New Roman" w:hAnsi="Times New Roman" w:cs="Times New Roman"/>
                <w:sz w:val="20"/>
                <w:szCs w:val="20"/>
              </w:rPr>
            </w:pPr>
            <w:r w:rsidRPr="005468B3">
              <w:rPr>
                <w:rFonts w:ascii="Times New Roman" w:hAnsi="Times New Roman" w:cs="Times New Roman"/>
                <w:sz w:val="20"/>
                <w:szCs w:val="20"/>
              </w:rPr>
              <w:t>6. Выбор каталога установки</w:t>
            </w:r>
          </w:p>
          <w:p w:rsidR="0061093A" w:rsidRPr="005468B3" w:rsidRDefault="0061093A" w:rsidP="00FE6F25">
            <w:pPr>
              <w:jc w:val="both"/>
              <w:rPr>
                <w:rFonts w:ascii="Times New Roman" w:hAnsi="Times New Roman" w:cs="Times New Roman"/>
                <w:sz w:val="20"/>
                <w:szCs w:val="20"/>
              </w:rPr>
            </w:pPr>
            <w:r w:rsidRPr="005468B3">
              <w:rPr>
                <w:rFonts w:ascii="Times New Roman" w:hAnsi="Times New Roman" w:cs="Times New Roman"/>
                <w:sz w:val="20"/>
                <w:szCs w:val="20"/>
              </w:rPr>
              <w:t>7. Настройка параметров установки</w:t>
            </w:r>
          </w:p>
          <w:p w:rsidR="0061093A" w:rsidRPr="005468B3" w:rsidRDefault="0061093A" w:rsidP="00FE6F25">
            <w:pPr>
              <w:jc w:val="both"/>
              <w:rPr>
                <w:rFonts w:ascii="Times New Roman" w:hAnsi="Times New Roman" w:cs="Times New Roman"/>
                <w:sz w:val="20"/>
                <w:szCs w:val="20"/>
              </w:rPr>
            </w:pPr>
            <w:r w:rsidRPr="005468B3">
              <w:rPr>
                <w:rFonts w:ascii="Times New Roman" w:hAnsi="Times New Roman" w:cs="Times New Roman"/>
                <w:sz w:val="20"/>
                <w:szCs w:val="20"/>
              </w:rPr>
              <w:t>8. Начало установки</w:t>
            </w:r>
          </w:p>
          <w:p w:rsidR="0061093A" w:rsidRPr="005468B3" w:rsidRDefault="0061093A" w:rsidP="00FE6F25">
            <w:pPr>
              <w:jc w:val="both"/>
              <w:rPr>
                <w:rFonts w:ascii="Times New Roman" w:hAnsi="Times New Roman" w:cs="Times New Roman"/>
                <w:sz w:val="20"/>
                <w:szCs w:val="20"/>
              </w:rPr>
            </w:pPr>
            <w:r w:rsidRPr="005468B3">
              <w:rPr>
                <w:rFonts w:ascii="Times New Roman" w:hAnsi="Times New Roman" w:cs="Times New Roman"/>
                <w:sz w:val="20"/>
                <w:szCs w:val="20"/>
              </w:rPr>
              <w:t>9. Завершение установки</w:t>
            </w:r>
          </w:p>
          <w:p w:rsidR="0061093A" w:rsidRPr="005468B3" w:rsidRDefault="0061093A" w:rsidP="00FE6F25">
            <w:pPr>
              <w:jc w:val="both"/>
              <w:rPr>
                <w:rFonts w:ascii="Times New Roman" w:hAnsi="Times New Roman" w:cs="Times New Roman"/>
                <w:sz w:val="20"/>
                <w:szCs w:val="20"/>
              </w:rPr>
            </w:pPr>
            <w:r w:rsidRPr="005468B3">
              <w:rPr>
                <w:rFonts w:ascii="Times New Roman" w:hAnsi="Times New Roman" w:cs="Times New Roman"/>
                <w:sz w:val="20"/>
                <w:szCs w:val="20"/>
              </w:rPr>
              <w:t>10. Запуск установленной программы</w:t>
            </w:r>
          </w:p>
          <w:p w:rsidR="0061093A" w:rsidRPr="005468B3" w:rsidRDefault="0061093A" w:rsidP="00FE6F25">
            <w:pPr>
              <w:jc w:val="both"/>
              <w:rPr>
                <w:rFonts w:ascii="Times New Roman" w:hAnsi="Times New Roman" w:cs="Times New Roman"/>
                <w:sz w:val="20"/>
                <w:szCs w:val="20"/>
              </w:rPr>
            </w:pPr>
            <w:r w:rsidRPr="005468B3">
              <w:rPr>
                <w:rFonts w:ascii="Times New Roman" w:hAnsi="Times New Roman" w:cs="Times New Roman"/>
                <w:sz w:val="20"/>
                <w:szCs w:val="20"/>
              </w:rPr>
              <w:t>11. Настройка программы после установки (если требуется)</w:t>
            </w:r>
          </w:p>
        </w:tc>
        <w:tc>
          <w:tcPr>
            <w:tcW w:w="2288" w:type="pct"/>
          </w:tcPr>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b/>
                <w:sz w:val="20"/>
                <w:szCs w:val="20"/>
                <w:lang w:val="en-US"/>
              </w:rPr>
              <w:t>:</w:t>
            </w:r>
            <w:r w:rsidRPr="005468B3">
              <w:rPr>
                <w:rFonts w:ascii="Times New Roman" w:hAnsi="Times New Roman" w:cs="Times New Roman"/>
                <w:sz w:val="20"/>
                <w:szCs w:val="20"/>
              </w:rPr>
              <w:t xml:space="preserve"> полный правильный ответ</w:t>
            </w:r>
            <w:r w:rsidRPr="005468B3">
              <w:rPr>
                <w:rFonts w:ascii="Times New Roman" w:hAnsi="Times New Roman" w:cs="Times New Roman"/>
                <w:sz w:val="20"/>
                <w:szCs w:val="20"/>
                <w:lang w:val="en-US"/>
              </w:rPr>
              <w:t>:</w:t>
            </w:r>
          </w:p>
          <w:p w:rsidR="0061093A" w:rsidRPr="005468B3" w:rsidRDefault="0061093A"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Правильность ответа (отсутствие расчетных ошибок)</w:t>
            </w:r>
          </w:p>
          <w:p w:rsidR="0061093A" w:rsidRPr="005468B3" w:rsidRDefault="0061093A"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Полнота ответа (указаны все существенные шаги)</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неверно</w:t>
            </w:r>
            <w:r w:rsidRPr="005468B3">
              <w:rPr>
                <w:rFonts w:ascii="Times New Roman" w:hAnsi="Times New Roman" w:cs="Times New Roman"/>
                <w:b/>
                <w:sz w:val="20"/>
                <w:szCs w:val="20"/>
                <w:lang w:val="en-US"/>
              </w:rPr>
              <w:t>:</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остальные случаи</w:t>
            </w:r>
          </w:p>
        </w:tc>
      </w:tr>
    </w:tbl>
    <w:p w:rsidR="0061093A" w:rsidRPr="005468B3" w:rsidRDefault="0061093A" w:rsidP="00FE6F25">
      <w:pPr>
        <w:pStyle w:val="a7"/>
        <w:spacing w:after="0" w:line="240" w:lineRule="auto"/>
        <w:jc w:val="center"/>
        <w:rPr>
          <w:rFonts w:ascii="Times New Roman" w:hAnsi="Times New Roman" w:cs="Times New Roman"/>
          <w:color w:val="000000"/>
          <w:sz w:val="20"/>
          <w:szCs w:val="20"/>
        </w:rPr>
      </w:pPr>
    </w:p>
    <w:p w:rsidR="0061093A" w:rsidRPr="005468B3" w:rsidRDefault="0061093A" w:rsidP="00FE6F25">
      <w:pPr>
        <w:spacing w:after="0" w:line="240" w:lineRule="auto"/>
        <w:ind w:firstLine="709"/>
        <w:jc w:val="both"/>
        <w:rPr>
          <w:rFonts w:ascii="Times New Roman" w:hAnsi="Times New Roman" w:cs="Times New Roman"/>
          <w:b/>
          <w:sz w:val="20"/>
          <w:szCs w:val="20"/>
        </w:rPr>
      </w:pPr>
      <w:r w:rsidRPr="005468B3">
        <w:rPr>
          <w:rFonts w:ascii="Times New Roman" w:hAnsi="Times New Roman" w:cs="Times New Roman"/>
          <w:b/>
          <w:color w:val="000000"/>
          <w:sz w:val="20"/>
          <w:szCs w:val="20"/>
        </w:rPr>
        <w:t>ПК 4.4 Обеспечивать защиту программного обеспечения компьютерных систем программными средствами.</w:t>
      </w:r>
    </w:p>
    <w:p w:rsidR="0061093A" w:rsidRPr="005468B3" w:rsidRDefault="0061093A" w:rsidP="00FE6F25">
      <w:pPr>
        <w:pStyle w:val="a7"/>
        <w:spacing w:after="0" w:line="240" w:lineRule="auto"/>
        <w:ind w:left="0"/>
        <w:rPr>
          <w:rFonts w:ascii="Times New Roman" w:hAnsi="Times New Roman" w:cs="Times New Roman"/>
          <w:b/>
          <w:iCs/>
          <w:sz w:val="20"/>
          <w:szCs w:val="20"/>
        </w:rPr>
      </w:pPr>
    </w:p>
    <w:p w:rsidR="0061093A" w:rsidRPr="005468B3" w:rsidRDefault="0061093A" w:rsidP="00FE6F25">
      <w:pPr>
        <w:pStyle w:val="a7"/>
        <w:spacing w:after="0" w:line="240" w:lineRule="auto"/>
        <w:rPr>
          <w:rFonts w:ascii="Times New Roman" w:hAnsi="Times New Roman" w:cs="Times New Roman"/>
          <w:b/>
          <w:sz w:val="20"/>
          <w:szCs w:val="20"/>
        </w:rPr>
      </w:pPr>
      <w:r w:rsidRPr="005468B3">
        <w:rPr>
          <w:rFonts w:ascii="Times New Roman" w:hAnsi="Times New Roman" w:cs="Times New Roman"/>
          <w:b/>
          <w:iCs/>
          <w:sz w:val="20"/>
          <w:szCs w:val="20"/>
        </w:rPr>
        <w:t>1. Установите соответствие между названиями программ, входящих в стандартный комплект Windows, и их назначением.</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W w:w="5000" w:type="pct"/>
        <w:tblCellMar>
          <w:left w:w="0" w:type="dxa"/>
          <w:right w:w="0" w:type="dxa"/>
        </w:tblCellMar>
        <w:tblLook w:val="0420" w:firstRow="1" w:lastRow="0" w:firstColumn="0" w:lastColumn="0" w:noHBand="0" w:noVBand="1"/>
      </w:tblPr>
      <w:tblGrid>
        <w:gridCol w:w="476"/>
        <w:gridCol w:w="3530"/>
        <w:gridCol w:w="462"/>
        <w:gridCol w:w="5847"/>
      </w:tblGrid>
      <w:tr w:rsidR="0061093A" w:rsidRPr="005468B3" w:rsidTr="0040516A">
        <w:trPr>
          <w:trHeight w:val="504"/>
        </w:trPr>
        <w:tc>
          <w:tcPr>
            <w:tcW w:w="1942"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61093A" w:rsidRPr="005468B3" w:rsidRDefault="0061093A" w:rsidP="00FE6F25">
            <w:pPr>
              <w:spacing w:after="0" w:line="240" w:lineRule="auto"/>
              <w:jc w:val="center"/>
              <w:rPr>
                <w:rFonts w:ascii="Times New Roman" w:hAnsi="Times New Roman" w:cs="Times New Roman"/>
                <w:color w:val="FF0000"/>
                <w:sz w:val="20"/>
                <w:szCs w:val="20"/>
              </w:rPr>
            </w:pPr>
            <w:r w:rsidRPr="005468B3">
              <w:rPr>
                <w:rFonts w:ascii="Times New Roman" w:eastAsia="Calibri" w:hAnsi="Times New Roman" w:cs="Times New Roman"/>
                <w:sz w:val="20"/>
                <w:szCs w:val="20"/>
              </w:rPr>
              <w:t>Название программы</w:t>
            </w:r>
          </w:p>
        </w:tc>
        <w:tc>
          <w:tcPr>
            <w:tcW w:w="3058"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61093A" w:rsidRPr="005468B3" w:rsidRDefault="0061093A" w:rsidP="00FE6F25">
            <w:pPr>
              <w:spacing w:after="0" w:line="240" w:lineRule="auto"/>
              <w:jc w:val="center"/>
              <w:rPr>
                <w:rFonts w:ascii="Times New Roman" w:hAnsi="Times New Roman" w:cs="Times New Roman"/>
                <w:color w:val="FF0000"/>
                <w:sz w:val="20"/>
                <w:szCs w:val="20"/>
              </w:rPr>
            </w:pPr>
            <w:r w:rsidRPr="005468B3">
              <w:rPr>
                <w:rFonts w:ascii="Times New Roman" w:hAnsi="Times New Roman" w:cs="Times New Roman"/>
                <w:sz w:val="20"/>
                <w:szCs w:val="20"/>
              </w:rPr>
              <w:t xml:space="preserve">Назначение </w:t>
            </w:r>
          </w:p>
        </w:tc>
      </w:tr>
      <w:tr w:rsidR="0061093A" w:rsidRPr="005468B3" w:rsidTr="0040516A">
        <w:trPr>
          <w:trHeight w:val="495"/>
        </w:trPr>
        <w:tc>
          <w:tcPr>
            <w:tcW w:w="231"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1711"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61093A" w:rsidRPr="005468B3" w:rsidRDefault="0061093A" w:rsidP="00FE6F25">
            <w:pPr>
              <w:spacing w:after="0" w:line="240" w:lineRule="auto"/>
              <w:ind w:left="132" w:right="127"/>
              <w:jc w:val="both"/>
              <w:rPr>
                <w:rFonts w:ascii="Times New Roman" w:hAnsi="Times New Roman" w:cs="Times New Roman"/>
                <w:sz w:val="20"/>
                <w:szCs w:val="20"/>
              </w:rPr>
            </w:pPr>
            <w:r w:rsidRPr="005468B3">
              <w:rPr>
                <w:rFonts w:ascii="Times New Roman" w:hAnsi="Times New Roman" w:cs="Times New Roman"/>
                <w:sz w:val="20"/>
                <w:szCs w:val="20"/>
              </w:rPr>
              <w:t>А)   Текстовый редактор WordPad</w:t>
            </w:r>
          </w:p>
        </w:tc>
        <w:tc>
          <w:tcPr>
            <w:tcW w:w="224"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2835"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61093A" w:rsidRPr="005468B3" w:rsidRDefault="0061093A" w:rsidP="00FE6F25">
            <w:pPr>
              <w:spacing w:after="0" w:line="240" w:lineRule="auto"/>
              <w:ind w:firstLine="129"/>
              <w:rPr>
                <w:rFonts w:ascii="Times New Roman" w:hAnsi="Times New Roman" w:cs="Times New Roman"/>
                <w:sz w:val="20"/>
                <w:szCs w:val="20"/>
              </w:rPr>
            </w:pPr>
            <w:r w:rsidRPr="005468B3">
              <w:rPr>
                <w:rFonts w:ascii="Times New Roman" w:hAnsi="Times New Roman" w:cs="Times New Roman"/>
                <w:sz w:val="20"/>
                <w:szCs w:val="20"/>
              </w:rPr>
              <w:t>1)   позволяет создавать, редактировать и форматировать документы</w:t>
            </w:r>
          </w:p>
        </w:tc>
      </w:tr>
      <w:tr w:rsidR="0061093A" w:rsidRPr="005468B3" w:rsidTr="0040516A">
        <w:trPr>
          <w:trHeight w:val="817"/>
        </w:trPr>
        <w:tc>
          <w:tcPr>
            <w:tcW w:w="231"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1711"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61093A" w:rsidRPr="005468B3" w:rsidRDefault="0061093A" w:rsidP="00FE6F25">
            <w:pPr>
              <w:spacing w:after="0" w:line="240" w:lineRule="auto"/>
              <w:ind w:left="132" w:right="127"/>
              <w:jc w:val="both"/>
              <w:rPr>
                <w:rFonts w:ascii="Times New Roman" w:hAnsi="Times New Roman" w:cs="Times New Roman"/>
                <w:sz w:val="20"/>
                <w:szCs w:val="20"/>
              </w:rPr>
            </w:pPr>
            <w:r w:rsidRPr="005468B3">
              <w:rPr>
                <w:rFonts w:ascii="Times New Roman" w:hAnsi="Times New Roman" w:cs="Times New Roman"/>
                <w:sz w:val="20"/>
                <w:szCs w:val="20"/>
              </w:rPr>
              <w:t>Б)   Графический редактор Paint</w:t>
            </w:r>
          </w:p>
        </w:tc>
        <w:tc>
          <w:tcPr>
            <w:tcW w:w="224"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2835"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61093A" w:rsidRPr="005468B3" w:rsidRDefault="0061093A" w:rsidP="00FE6F25">
            <w:pPr>
              <w:spacing w:after="0" w:line="240" w:lineRule="auto"/>
              <w:ind w:firstLine="129"/>
              <w:rPr>
                <w:rFonts w:ascii="Times New Roman" w:hAnsi="Times New Roman" w:cs="Times New Roman"/>
                <w:sz w:val="20"/>
                <w:szCs w:val="20"/>
              </w:rPr>
            </w:pPr>
            <w:r w:rsidRPr="005468B3">
              <w:rPr>
                <w:rFonts w:ascii="Times New Roman" w:hAnsi="Times New Roman" w:cs="Times New Roman"/>
                <w:sz w:val="20"/>
                <w:szCs w:val="20"/>
              </w:rPr>
              <w:t>2)   проводит математические расчёты</w:t>
            </w:r>
          </w:p>
        </w:tc>
      </w:tr>
      <w:tr w:rsidR="0061093A" w:rsidRPr="005468B3" w:rsidTr="0040516A">
        <w:trPr>
          <w:trHeight w:val="1008"/>
        </w:trPr>
        <w:tc>
          <w:tcPr>
            <w:tcW w:w="231"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171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61093A" w:rsidRPr="005468B3" w:rsidRDefault="0061093A" w:rsidP="00FE6F25">
            <w:pPr>
              <w:spacing w:after="0" w:line="240" w:lineRule="auto"/>
              <w:ind w:left="132" w:right="127"/>
              <w:jc w:val="both"/>
              <w:rPr>
                <w:rFonts w:ascii="Times New Roman" w:hAnsi="Times New Roman" w:cs="Times New Roman"/>
                <w:sz w:val="20"/>
                <w:szCs w:val="20"/>
              </w:rPr>
            </w:pPr>
            <w:r w:rsidRPr="005468B3">
              <w:rPr>
                <w:rFonts w:ascii="Times New Roman" w:hAnsi="Times New Roman" w:cs="Times New Roman"/>
                <w:sz w:val="20"/>
                <w:szCs w:val="20"/>
              </w:rPr>
              <w:t>В)   Блокнот</w:t>
            </w:r>
          </w:p>
        </w:tc>
        <w:tc>
          <w:tcPr>
            <w:tcW w:w="224"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2835"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61093A" w:rsidRPr="005468B3" w:rsidRDefault="0061093A" w:rsidP="00FE6F25">
            <w:pPr>
              <w:spacing w:after="0" w:line="240" w:lineRule="auto"/>
              <w:ind w:firstLine="129"/>
              <w:rPr>
                <w:rFonts w:ascii="Times New Roman" w:hAnsi="Times New Roman" w:cs="Times New Roman"/>
                <w:sz w:val="20"/>
                <w:szCs w:val="20"/>
              </w:rPr>
            </w:pPr>
            <w:r w:rsidRPr="005468B3">
              <w:rPr>
                <w:rFonts w:ascii="Times New Roman" w:hAnsi="Times New Roman" w:cs="Times New Roman"/>
                <w:sz w:val="20"/>
                <w:szCs w:val="20"/>
              </w:rPr>
              <w:t>3)   позволяет создавать и редактировать несложные текстовые документы</w:t>
            </w:r>
          </w:p>
        </w:tc>
      </w:tr>
      <w:tr w:rsidR="0061093A" w:rsidRPr="005468B3" w:rsidTr="0040516A">
        <w:trPr>
          <w:trHeight w:val="1008"/>
        </w:trPr>
        <w:tc>
          <w:tcPr>
            <w:tcW w:w="231"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171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61093A" w:rsidRPr="005468B3" w:rsidRDefault="0061093A" w:rsidP="00FE6F25">
            <w:pPr>
              <w:spacing w:after="0" w:line="240" w:lineRule="auto"/>
              <w:ind w:left="132" w:right="127"/>
              <w:jc w:val="both"/>
              <w:rPr>
                <w:rFonts w:ascii="Times New Roman" w:eastAsia="Calibri" w:hAnsi="Times New Roman" w:cs="Times New Roman"/>
                <w:noProof/>
                <w:sz w:val="20"/>
                <w:szCs w:val="20"/>
                <w:lang w:eastAsia="ru-RU"/>
              </w:rPr>
            </w:pPr>
            <w:r w:rsidRPr="005468B3">
              <w:rPr>
                <w:rFonts w:ascii="Times New Roman" w:hAnsi="Times New Roman" w:cs="Times New Roman"/>
                <w:sz w:val="20"/>
                <w:szCs w:val="20"/>
              </w:rPr>
              <w:t>Г)   Калькулятор</w:t>
            </w:r>
          </w:p>
        </w:tc>
        <w:tc>
          <w:tcPr>
            <w:tcW w:w="224"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color w:val="000000" w:themeColor="text1"/>
                <w:sz w:val="20"/>
                <w:szCs w:val="20"/>
              </w:rPr>
            </w:pPr>
          </w:p>
        </w:tc>
        <w:tc>
          <w:tcPr>
            <w:tcW w:w="2835"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61093A" w:rsidRPr="005468B3" w:rsidRDefault="0061093A" w:rsidP="00FE6F25">
            <w:pPr>
              <w:spacing w:after="0" w:line="240" w:lineRule="auto"/>
              <w:ind w:firstLine="129"/>
              <w:rPr>
                <w:rFonts w:ascii="Times New Roman" w:eastAsia="Calibri" w:hAnsi="Times New Roman" w:cs="Times New Roman"/>
                <w:sz w:val="20"/>
                <w:szCs w:val="20"/>
              </w:rPr>
            </w:pPr>
            <w:r w:rsidRPr="005468B3">
              <w:rPr>
                <w:rFonts w:ascii="Times New Roman" w:hAnsi="Times New Roman" w:cs="Times New Roman"/>
                <w:sz w:val="20"/>
                <w:szCs w:val="20"/>
              </w:rPr>
              <w:t>4)   позволяет создавать, редактировать, просматривать рисунки</w:t>
            </w:r>
          </w:p>
        </w:tc>
      </w:tr>
    </w:tbl>
    <w:p w:rsidR="0061093A" w:rsidRPr="005468B3" w:rsidRDefault="0061093A" w:rsidP="00FE6F25">
      <w:pPr>
        <w:pStyle w:val="a7"/>
        <w:spacing w:after="0" w:line="240" w:lineRule="auto"/>
        <w:ind w:left="0"/>
        <w:rPr>
          <w:rFonts w:ascii="Times New Roman" w:hAnsi="Times New Roman" w:cs="Times New Roman"/>
          <w:sz w:val="20"/>
          <w:szCs w:val="20"/>
        </w:rPr>
      </w:pP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tbl>
      <w:tblPr>
        <w:tblW w:w="5000" w:type="pct"/>
        <w:tblCellMar>
          <w:left w:w="0" w:type="dxa"/>
          <w:right w:w="0" w:type="dxa"/>
        </w:tblCellMar>
        <w:tblLook w:val="0420" w:firstRow="1" w:lastRow="0" w:firstColumn="0" w:lastColumn="0" w:noHBand="0" w:noVBand="1"/>
      </w:tblPr>
      <w:tblGrid>
        <w:gridCol w:w="2435"/>
        <w:gridCol w:w="2627"/>
        <w:gridCol w:w="2627"/>
        <w:gridCol w:w="2626"/>
      </w:tblGrid>
      <w:tr w:rsidR="0061093A" w:rsidRPr="005468B3" w:rsidTr="00493624">
        <w:trPr>
          <w:trHeight w:val="321"/>
        </w:trPr>
        <w:tc>
          <w:tcPr>
            <w:tcW w:w="118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Cs/>
                <w:color w:val="000000" w:themeColor="text1"/>
                <w:sz w:val="20"/>
                <w:szCs w:val="20"/>
              </w:rPr>
              <w:t>А</w:t>
            </w: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Cs/>
                <w:color w:val="000000" w:themeColor="text1"/>
                <w:sz w:val="20"/>
                <w:szCs w:val="20"/>
              </w:rPr>
              <w:t>Б</w:t>
            </w: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Cs/>
                <w:color w:val="000000" w:themeColor="text1"/>
                <w:sz w:val="20"/>
                <w:szCs w:val="20"/>
              </w:rPr>
              <w:t>В</w:t>
            </w:r>
          </w:p>
        </w:tc>
        <w:tc>
          <w:tcPr>
            <w:tcW w:w="1273" w:type="pct"/>
            <w:tcBorders>
              <w:top w:val="single" w:sz="8" w:space="0" w:color="000000"/>
              <w:left w:val="single" w:sz="8" w:space="0" w:color="000000"/>
              <w:bottom w:val="single" w:sz="8" w:space="0" w:color="000000"/>
              <w:right w:val="single" w:sz="8" w:space="0" w:color="000000"/>
            </w:tcBorders>
          </w:tcPr>
          <w:p w:rsidR="0061093A" w:rsidRPr="005468B3" w:rsidRDefault="0061093A" w:rsidP="00FE6F25">
            <w:pPr>
              <w:spacing w:after="0" w:line="240" w:lineRule="auto"/>
              <w:jc w:val="center"/>
              <w:rPr>
                <w:rFonts w:ascii="Times New Roman" w:hAnsi="Times New Roman" w:cs="Times New Roman"/>
                <w:bCs/>
                <w:color w:val="000000" w:themeColor="text1"/>
                <w:sz w:val="20"/>
                <w:szCs w:val="20"/>
              </w:rPr>
            </w:pPr>
            <w:r w:rsidRPr="005468B3">
              <w:rPr>
                <w:rFonts w:ascii="Times New Roman" w:hAnsi="Times New Roman" w:cs="Times New Roman"/>
                <w:bCs/>
                <w:color w:val="000000" w:themeColor="text1"/>
                <w:sz w:val="20"/>
                <w:szCs w:val="20"/>
              </w:rPr>
              <w:t>Г</w:t>
            </w:r>
          </w:p>
        </w:tc>
      </w:tr>
      <w:tr w:rsidR="0061093A" w:rsidRPr="005468B3" w:rsidTr="00493624">
        <w:trPr>
          <w:trHeight w:val="326"/>
        </w:trPr>
        <w:tc>
          <w:tcPr>
            <w:tcW w:w="11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61093A" w:rsidRPr="005468B3" w:rsidRDefault="0061093A" w:rsidP="00FE6F25">
            <w:pPr>
              <w:spacing w:after="0" w:line="240" w:lineRule="auto"/>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61093A" w:rsidRPr="005468B3" w:rsidRDefault="0061093A" w:rsidP="00FE6F25">
            <w:pPr>
              <w:spacing w:after="0" w:line="240" w:lineRule="auto"/>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61093A" w:rsidRPr="005468B3" w:rsidRDefault="0061093A" w:rsidP="00FE6F25">
            <w:pPr>
              <w:spacing w:after="0" w:line="240" w:lineRule="auto"/>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tcPr>
          <w:p w:rsidR="0061093A" w:rsidRPr="005468B3" w:rsidRDefault="0061093A" w:rsidP="00FE6F25">
            <w:pPr>
              <w:spacing w:after="0" w:line="240" w:lineRule="auto"/>
              <w:rPr>
                <w:rFonts w:ascii="Times New Roman" w:hAnsi="Times New Roman" w:cs="Times New Roman"/>
                <w:sz w:val="20"/>
                <w:szCs w:val="20"/>
              </w:rPr>
            </w:pPr>
          </w:p>
        </w:tc>
      </w:tr>
    </w:tbl>
    <w:p w:rsidR="0061093A" w:rsidRPr="005468B3" w:rsidRDefault="0061093A" w:rsidP="00FE6F25">
      <w:pPr>
        <w:pStyle w:val="a7"/>
        <w:spacing w:after="0" w:line="240" w:lineRule="auto"/>
        <w:ind w:left="0"/>
        <w:rPr>
          <w:rFonts w:ascii="Times New Roman" w:hAnsi="Times New Roman" w:cs="Times New Roman"/>
          <w:color w:val="FF0000"/>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61093A" w:rsidRPr="005468B3" w:rsidTr="0040516A">
        <w:trPr>
          <w:trHeight w:val="554"/>
        </w:trPr>
        <w:tc>
          <w:tcPr>
            <w:tcW w:w="2178"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569"/>
        </w:trPr>
        <w:tc>
          <w:tcPr>
            <w:tcW w:w="2178" w:type="pct"/>
          </w:tcPr>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sz w:val="20"/>
                <w:szCs w:val="20"/>
              </w:rPr>
              <w:t>1432</w:t>
            </w:r>
          </w:p>
          <w:p w:rsidR="0061093A" w:rsidRPr="005468B3" w:rsidRDefault="0061093A" w:rsidP="00FE6F25">
            <w:pPr>
              <w:pStyle w:val="a7"/>
              <w:spacing w:after="0" w:line="240" w:lineRule="auto"/>
              <w:ind w:left="0"/>
              <w:jc w:val="center"/>
              <w:rPr>
                <w:rFonts w:ascii="Times New Roman" w:hAnsi="Times New Roman" w:cs="Times New Roman"/>
                <w:sz w:val="20"/>
                <w:szCs w:val="20"/>
              </w:rPr>
            </w:pPr>
          </w:p>
        </w:tc>
        <w:tc>
          <w:tcPr>
            <w:tcW w:w="2822"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pStyle w:val="a7"/>
        <w:spacing w:after="0" w:line="240" w:lineRule="auto"/>
        <w:rPr>
          <w:rFonts w:ascii="Times New Roman" w:hAnsi="Times New Roman" w:cs="Times New Roman"/>
          <w:b/>
          <w:color w:val="000000"/>
          <w:sz w:val="20"/>
          <w:szCs w:val="20"/>
        </w:rPr>
      </w:pPr>
    </w:p>
    <w:p w:rsidR="0061093A" w:rsidRPr="005468B3" w:rsidRDefault="0061093A" w:rsidP="00FE6F25">
      <w:pPr>
        <w:spacing w:after="0" w:line="240" w:lineRule="auto"/>
        <w:rPr>
          <w:rFonts w:ascii="Times New Roman" w:hAnsi="Times New Roman" w:cs="Times New Roman"/>
          <w:color w:val="000000"/>
          <w:sz w:val="20"/>
          <w:szCs w:val="20"/>
          <w:shd w:val="clear" w:color="auto" w:fill="FFFFFF"/>
        </w:rPr>
      </w:pPr>
      <w:r w:rsidRPr="005468B3">
        <w:rPr>
          <w:rFonts w:ascii="Times New Roman" w:hAnsi="Times New Roman" w:cs="Times New Roman"/>
          <w:b/>
          <w:color w:val="000000"/>
          <w:sz w:val="20"/>
          <w:szCs w:val="20"/>
          <w:shd w:val="clear" w:color="auto" w:fill="FFFFFF"/>
        </w:rPr>
        <w:lastRenderedPageBreak/>
        <w:t>2. Идентификация и аутентификации применяются для …</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А) регистрации событий безопасности</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Б) выявления попыток несанкционированного доступа</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 обеспечения целостности данных</w:t>
      </w:r>
    </w:p>
    <w:p w:rsidR="0061093A" w:rsidRPr="005468B3" w:rsidRDefault="0061093A" w:rsidP="00FE6F25">
      <w:pPr>
        <w:spacing w:after="0" w:line="240" w:lineRule="auto"/>
        <w:rPr>
          <w:rFonts w:ascii="Times New Roman" w:hAnsi="Times New Roman" w:cs="Times New Roman"/>
          <w:b/>
          <w:sz w:val="20"/>
          <w:szCs w:val="20"/>
          <w:lang w:eastAsia="ru-RU"/>
        </w:rPr>
      </w:pPr>
      <w:r w:rsidRPr="005468B3">
        <w:rPr>
          <w:rFonts w:ascii="Times New Roman" w:hAnsi="Times New Roman" w:cs="Times New Roman"/>
          <w:sz w:val="20"/>
          <w:szCs w:val="20"/>
          <w:lang w:eastAsia="ru-RU"/>
        </w:rPr>
        <w:t>Г) для ограничения доступа случайных и незаконных субъектов информационной системы к её объектам</w:t>
      </w:r>
      <w:r w:rsidRPr="005468B3">
        <w:rPr>
          <w:rFonts w:ascii="Times New Roman" w:hAnsi="Times New Roman" w:cs="Times New Roman"/>
          <w:b/>
          <w:sz w:val="20"/>
          <w:szCs w:val="20"/>
          <w:lang w:eastAsia="ru-RU"/>
        </w:rPr>
        <w:t xml:space="preserve"> </w:t>
      </w:r>
    </w:p>
    <w:p w:rsidR="0061093A" w:rsidRPr="005468B3" w:rsidRDefault="0061093A"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61093A" w:rsidRPr="005468B3" w:rsidTr="0040516A">
        <w:trPr>
          <w:trHeight w:val="554"/>
        </w:trPr>
        <w:tc>
          <w:tcPr>
            <w:tcW w:w="2178"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569"/>
        </w:trPr>
        <w:tc>
          <w:tcPr>
            <w:tcW w:w="2178" w:type="pct"/>
          </w:tcPr>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sz w:val="20"/>
                <w:szCs w:val="20"/>
              </w:rPr>
              <w:t>Г</w:t>
            </w:r>
          </w:p>
          <w:p w:rsidR="0061093A" w:rsidRPr="005468B3" w:rsidRDefault="0061093A" w:rsidP="00FE6F25">
            <w:pPr>
              <w:pStyle w:val="a7"/>
              <w:spacing w:after="0" w:line="240" w:lineRule="auto"/>
              <w:ind w:left="0"/>
              <w:jc w:val="center"/>
              <w:rPr>
                <w:rFonts w:ascii="Times New Roman" w:hAnsi="Times New Roman" w:cs="Times New Roman"/>
                <w:sz w:val="20"/>
                <w:szCs w:val="20"/>
              </w:rPr>
            </w:pPr>
          </w:p>
        </w:tc>
        <w:tc>
          <w:tcPr>
            <w:tcW w:w="2822"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Г</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pStyle w:val="a7"/>
        <w:spacing w:after="0" w:line="240" w:lineRule="auto"/>
        <w:jc w:val="center"/>
        <w:rPr>
          <w:rFonts w:ascii="Times New Roman" w:hAnsi="Times New Roman" w:cs="Times New Roman"/>
          <w:b/>
          <w:bCs/>
          <w:sz w:val="20"/>
          <w:szCs w:val="20"/>
          <w:u w:val="single"/>
        </w:rPr>
      </w:pPr>
    </w:p>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3. Укажите объекты, которые находятся на любом процессорном кристалле и запишите аргументы, обосновывающие выбор ответа.</w:t>
      </w:r>
    </w:p>
    <w:p w:rsidR="0061093A" w:rsidRPr="005468B3" w:rsidRDefault="0061093A" w:rsidP="00FE6F25">
      <w:pPr>
        <w:pStyle w:val="a7"/>
        <w:spacing w:after="0" w:line="240" w:lineRule="auto"/>
        <w:ind w:left="0"/>
        <w:rPr>
          <w:rFonts w:ascii="Times New Roman" w:hAnsi="Times New Roman" w:cs="Times New Roman"/>
          <w:sz w:val="20"/>
          <w:szCs w:val="20"/>
        </w:rPr>
      </w:pPr>
    </w:p>
    <w:p w:rsidR="0061093A" w:rsidRPr="005468B3" w:rsidRDefault="0061093A" w:rsidP="00FE6F25">
      <w:pPr>
        <w:adjustRightInd w:val="0"/>
        <w:spacing w:after="0" w:line="240" w:lineRule="auto"/>
        <w:ind w:left="709"/>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А) процессор</w:t>
      </w:r>
    </w:p>
    <w:p w:rsidR="0061093A" w:rsidRPr="005468B3" w:rsidRDefault="0061093A" w:rsidP="00FE6F25">
      <w:pPr>
        <w:adjustRightInd w:val="0"/>
        <w:spacing w:after="0" w:line="240" w:lineRule="auto"/>
        <w:ind w:left="709"/>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Б) кэш-память 4 уровня</w:t>
      </w:r>
    </w:p>
    <w:p w:rsidR="0061093A" w:rsidRPr="005468B3" w:rsidRDefault="0061093A" w:rsidP="00FE6F25">
      <w:pPr>
        <w:adjustRightInd w:val="0"/>
        <w:spacing w:after="0" w:line="240" w:lineRule="auto"/>
        <w:ind w:left="709"/>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 сопроцессор</w:t>
      </w:r>
    </w:p>
    <w:p w:rsidR="0061093A" w:rsidRPr="005468B3" w:rsidRDefault="0061093A" w:rsidP="00FE6F25">
      <w:pPr>
        <w:adjustRightInd w:val="0"/>
        <w:spacing w:after="0" w:line="240" w:lineRule="auto"/>
        <w:ind w:left="709"/>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 кэш-память 1 уровня</w:t>
      </w:r>
    </w:p>
    <w:p w:rsidR="0061093A" w:rsidRPr="005468B3" w:rsidRDefault="0061093A" w:rsidP="00FE6F25">
      <w:pPr>
        <w:adjustRightInd w:val="0"/>
        <w:spacing w:after="0" w:line="240" w:lineRule="auto"/>
        <w:ind w:left="709"/>
        <w:jc w:val="both"/>
        <w:rPr>
          <w:rFonts w:ascii="Times New Roman" w:eastAsia="Calibri" w:hAnsi="Times New Roman" w:cs="Times New Roman"/>
          <w:bCs/>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61093A" w:rsidRPr="005468B3" w:rsidRDefault="0061093A" w:rsidP="00FE6F25">
      <w:pPr>
        <w:pStyle w:val="a7"/>
        <w:spacing w:after="0" w:line="240" w:lineRule="auto"/>
        <w:ind w:left="1069" w:hanging="1069"/>
        <w:rPr>
          <w:rFonts w:ascii="Times New Roman" w:hAnsi="Times New Roman" w:cs="Times New Roman"/>
          <w:b/>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61093A" w:rsidRPr="005468B3" w:rsidTr="0040516A">
        <w:trPr>
          <w:trHeight w:val="671"/>
        </w:trPr>
        <w:tc>
          <w:tcPr>
            <w:tcW w:w="1964"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3036"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1343"/>
        </w:trPr>
        <w:tc>
          <w:tcPr>
            <w:tcW w:w="1964" w:type="pct"/>
          </w:tcPr>
          <w:p w:rsidR="0061093A" w:rsidRPr="005468B3" w:rsidRDefault="0061093A"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61093A" w:rsidRPr="005468B3" w:rsidRDefault="0061093A"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 xml:space="preserve">А В Г </w:t>
            </w:r>
          </w:p>
          <w:p w:rsidR="0061093A" w:rsidRPr="005468B3" w:rsidRDefault="0061093A"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Обоснование: строение процессора</w:t>
            </w:r>
          </w:p>
        </w:tc>
        <w:tc>
          <w:tcPr>
            <w:tcW w:w="3036"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1.</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совпадение с верным ответом</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             2. полный правильный ответ-обоснование</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pStyle w:val="a7"/>
        <w:spacing w:after="0" w:line="240" w:lineRule="auto"/>
        <w:jc w:val="center"/>
        <w:rPr>
          <w:rFonts w:ascii="Times New Roman" w:hAnsi="Times New Roman" w:cs="Times New Roman"/>
          <w:b/>
          <w:bCs/>
          <w:sz w:val="20"/>
          <w:szCs w:val="20"/>
          <w:u w:val="single"/>
        </w:rPr>
      </w:pPr>
    </w:p>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4. Прочитайте задачу и запишите развернутое решение</w:t>
      </w:r>
      <w:r w:rsidRPr="005468B3">
        <w:rPr>
          <w:rFonts w:ascii="Times New Roman" w:hAnsi="Times New Roman" w:cs="Times New Roman"/>
          <w:b/>
          <w:iCs/>
          <w:sz w:val="20"/>
          <w:szCs w:val="20"/>
        </w:rPr>
        <w:t>.</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Опишите возможности по организации безопасности в </w:t>
      </w:r>
      <w:r w:rsidRPr="005468B3">
        <w:rPr>
          <w:rFonts w:ascii="Times New Roman" w:hAnsi="Times New Roman" w:cs="Times New Roman"/>
          <w:sz w:val="20"/>
          <w:szCs w:val="20"/>
          <w:lang w:val="en-US" w:eastAsia="ru-RU"/>
        </w:rPr>
        <w:t>Windows</w:t>
      </w:r>
      <w:r w:rsidRPr="005468B3">
        <w:rPr>
          <w:rFonts w:ascii="Times New Roman" w:hAnsi="Times New Roman" w:cs="Times New Roman"/>
          <w:sz w:val="20"/>
          <w:szCs w:val="20"/>
          <w:lang w:eastAsia="ru-RU"/>
        </w:rPr>
        <w:t xml:space="preserve"> 10 с помощью Защитника</w:t>
      </w:r>
      <w:r w:rsidRPr="005468B3">
        <w:rPr>
          <w:rFonts w:ascii="Times New Roman" w:hAnsi="Times New Roman" w:cs="Times New Roman"/>
          <w:sz w:val="20"/>
          <w:szCs w:val="20"/>
        </w:rPr>
        <w:t xml:space="preserve"> </w:t>
      </w:r>
      <w:r w:rsidRPr="005468B3">
        <w:rPr>
          <w:rFonts w:ascii="Times New Roman" w:hAnsi="Times New Roman" w:cs="Times New Roman"/>
          <w:sz w:val="20"/>
          <w:szCs w:val="20"/>
          <w:lang w:eastAsia="ru-RU"/>
        </w:rPr>
        <w:t>Windows.</w:t>
      </w:r>
    </w:p>
    <w:p w:rsidR="0061093A" w:rsidRPr="005468B3" w:rsidRDefault="0061093A" w:rsidP="00FE6F25">
      <w:pPr>
        <w:spacing w:after="0" w:line="240" w:lineRule="auto"/>
        <w:ind w:right="-143"/>
        <w:jc w:val="both"/>
        <w:rPr>
          <w:rFonts w:ascii="Times New Roman" w:hAnsi="Times New Roman" w:cs="Times New Roman"/>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44" w:type="pct"/>
        <w:tblLook w:val="04A0" w:firstRow="1" w:lastRow="0" w:firstColumn="1" w:lastColumn="0" w:noHBand="0" w:noVBand="1"/>
      </w:tblPr>
      <w:tblGrid>
        <w:gridCol w:w="4545"/>
        <w:gridCol w:w="5664"/>
      </w:tblGrid>
      <w:tr w:rsidR="0061093A" w:rsidRPr="005468B3" w:rsidTr="0040516A">
        <w:tc>
          <w:tcPr>
            <w:tcW w:w="2226"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774"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c>
          <w:tcPr>
            <w:tcW w:w="2226" w:type="pct"/>
          </w:tcPr>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Защитник Windows (Windows Defender)</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Описание: Встроенное антивирусное решение, которое обеспечивает защиту от вирусов, шпионских программ и других вредоносных.</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Назначение: Обеспечивает защиту в реальном времени, выполняет регулярные сканирования и позволяет настраивать исключения для определенных файлов или программ.</w:t>
            </w:r>
          </w:p>
        </w:tc>
        <w:tc>
          <w:tcPr>
            <w:tcW w:w="2774" w:type="pct"/>
          </w:tcPr>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b/>
                <w:sz w:val="20"/>
                <w:szCs w:val="20"/>
                <w:lang w:val="en-US"/>
              </w:rPr>
              <w:t>:</w:t>
            </w:r>
            <w:r w:rsidRPr="005468B3">
              <w:rPr>
                <w:rFonts w:ascii="Times New Roman" w:hAnsi="Times New Roman" w:cs="Times New Roman"/>
                <w:sz w:val="20"/>
                <w:szCs w:val="20"/>
              </w:rPr>
              <w:t xml:space="preserve"> полный правильный ответ</w:t>
            </w:r>
            <w:r w:rsidRPr="005468B3">
              <w:rPr>
                <w:rFonts w:ascii="Times New Roman" w:hAnsi="Times New Roman" w:cs="Times New Roman"/>
                <w:sz w:val="20"/>
                <w:szCs w:val="20"/>
                <w:lang w:val="en-US"/>
              </w:rPr>
              <w:t>:</w:t>
            </w:r>
          </w:p>
          <w:p w:rsidR="0061093A" w:rsidRPr="005468B3" w:rsidRDefault="0061093A"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Правильность ответа (отсутствие фактических ошибок)</w:t>
            </w:r>
          </w:p>
          <w:p w:rsidR="0061093A" w:rsidRPr="005468B3" w:rsidRDefault="0061093A"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Полнота ответа (раскрытие объема используемых понятий)</w:t>
            </w:r>
          </w:p>
          <w:p w:rsidR="0061093A" w:rsidRPr="005468B3" w:rsidRDefault="0061093A"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Обоснованность ответа (наличие аргументов)</w:t>
            </w:r>
          </w:p>
          <w:p w:rsidR="0061093A" w:rsidRPr="005468B3" w:rsidRDefault="0061093A"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Логика изложения ответа (грамотная последовательность излагаемого материала)</w:t>
            </w:r>
          </w:p>
          <w:p w:rsidR="0061093A" w:rsidRPr="005468B3" w:rsidRDefault="0061093A"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Сопоставимость с эталонным ответом</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неверно</w:t>
            </w:r>
            <w:r w:rsidRPr="005468B3">
              <w:rPr>
                <w:rFonts w:ascii="Times New Roman" w:hAnsi="Times New Roman" w:cs="Times New Roman"/>
                <w:b/>
                <w:sz w:val="20"/>
                <w:szCs w:val="20"/>
                <w:lang w:val="en-US"/>
              </w:rPr>
              <w:t>:</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остальные случаи</w:t>
            </w:r>
          </w:p>
        </w:tc>
      </w:tr>
    </w:tbl>
    <w:p w:rsidR="0061093A" w:rsidRPr="005468B3" w:rsidRDefault="0061093A" w:rsidP="00FE6F25">
      <w:pPr>
        <w:pStyle w:val="a7"/>
        <w:spacing w:after="0" w:line="240" w:lineRule="auto"/>
        <w:rPr>
          <w:rFonts w:ascii="Times New Roman" w:hAnsi="Times New Roman" w:cs="Times New Roman"/>
          <w:color w:val="000000"/>
          <w:sz w:val="20"/>
          <w:szCs w:val="20"/>
        </w:rPr>
      </w:pPr>
    </w:p>
    <w:p w:rsidR="0061093A" w:rsidRPr="005468B3" w:rsidRDefault="0061093A" w:rsidP="00FE6F25">
      <w:pPr>
        <w:pStyle w:val="a7"/>
        <w:widowControl w:val="0"/>
        <w:numPr>
          <w:ilvl w:val="0"/>
          <w:numId w:val="87"/>
        </w:numPr>
        <w:autoSpaceDE w:val="0"/>
        <w:autoSpaceDN w:val="0"/>
        <w:spacing w:after="0" w:line="240" w:lineRule="auto"/>
        <w:contextualSpacing w:val="0"/>
        <w:jc w:val="center"/>
        <w:rPr>
          <w:rFonts w:ascii="Times New Roman" w:hAnsi="Times New Roman" w:cs="Times New Roman"/>
          <w:b/>
          <w:bCs/>
          <w:sz w:val="20"/>
          <w:szCs w:val="20"/>
        </w:rPr>
      </w:pPr>
      <w:r w:rsidRPr="005468B3">
        <w:rPr>
          <w:rFonts w:ascii="Times New Roman" w:hAnsi="Times New Roman" w:cs="Times New Roman"/>
          <w:b/>
          <w:bCs/>
          <w:sz w:val="20"/>
          <w:szCs w:val="20"/>
        </w:rPr>
        <w:t>Критерии оценивания тестовых заданий</w:t>
      </w:r>
    </w:p>
    <w:tbl>
      <w:tblPr>
        <w:tblStyle w:val="a6"/>
        <w:tblW w:w="5000" w:type="pct"/>
        <w:tblLook w:val="04A0" w:firstRow="1" w:lastRow="0" w:firstColumn="1" w:lastColumn="0" w:noHBand="0" w:noVBand="1"/>
      </w:tblPr>
      <w:tblGrid>
        <w:gridCol w:w="4318"/>
        <w:gridCol w:w="6007"/>
      </w:tblGrid>
      <w:tr w:rsidR="0061093A" w:rsidRPr="005468B3" w:rsidTr="00493624">
        <w:tc>
          <w:tcPr>
            <w:tcW w:w="2091" w:type="pct"/>
          </w:tcPr>
          <w:p w:rsidR="0061093A" w:rsidRPr="005468B3" w:rsidRDefault="0061093A" w:rsidP="00FE6F25">
            <w:pPr>
              <w:jc w:val="center"/>
              <w:rPr>
                <w:rFonts w:ascii="Times New Roman" w:hAnsi="Times New Roman" w:cs="Times New Roman"/>
                <w:b/>
                <w:bCs/>
                <w:sz w:val="20"/>
                <w:szCs w:val="20"/>
              </w:rPr>
            </w:pPr>
            <w:r w:rsidRPr="005468B3">
              <w:rPr>
                <w:rFonts w:ascii="Times New Roman" w:hAnsi="Times New Roman" w:cs="Times New Roman"/>
                <w:b/>
                <w:bCs/>
                <w:sz w:val="20"/>
                <w:szCs w:val="20"/>
              </w:rPr>
              <w:t>Типы заданий</w:t>
            </w:r>
          </w:p>
        </w:tc>
        <w:tc>
          <w:tcPr>
            <w:tcW w:w="2909" w:type="pct"/>
          </w:tcPr>
          <w:p w:rsidR="0061093A" w:rsidRPr="005468B3" w:rsidRDefault="0061093A" w:rsidP="00FE6F25">
            <w:pPr>
              <w:rPr>
                <w:rFonts w:ascii="Times New Roman" w:hAnsi="Times New Roman" w:cs="Times New Roman"/>
                <w:b/>
                <w:bCs/>
                <w:sz w:val="20"/>
                <w:szCs w:val="20"/>
              </w:rPr>
            </w:pPr>
            <w:r w:rsidRPr="005468B3">
              <w:rPr>
                <w:rFonts w:ascii="Times New Roman" w:hAnsi="Times New Roman" w:cs="Times New Roman"/>
                <w:b/>
                <w:bCs/>
                <w:sz w:val="20"/>
                <w:szCs w:val="20"/>
              </w:rPr>
              <w:t>Результат оценивания (баллы, полученные за выполнение задания/характеристика правильности ответа)</w:t>
            </w:r>
          </w:p>
          <w:p w:rsidR="0061093A" w:rsidRPr="005468B3" w:rsidRDefault="0061093A" w:rsidP="00FE6F25">
            <w:pPr>
              <w:jc w:val="center"/>
              <w:rPr>
                <w:rFonts w:ascii="Times New Roman" w:hAnsi="Times New Roman" w:cs="Times New Roman"/>
                <w:b/>
                <w:bCs/>
                <w:sz w:val="20"/>
                <w:szCs w:val="20"/>
              </w:rPr>
            </w:pPr>
          </w:p>
        </w:tc>
      </w:tr>
      <w:tr w:rsidR="0061093A" w:rsidRPr="005468B3" w:rsidTr="00493624">
        <w:tc>
          <w:tcPr>
            <w:tcW w:w="2091"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lastRenderedPageBreak/>
              <w:t>Задание закрытого типа на установление соответствия считается верным, если правильно установлены все соответствия (позиции из одного столбца верно сопоставлены с позициями другого)</w:t>
            </w:r>
          </w:p>
        </w:tc>
        <w:tc>
          <w:tcPr>
            <w:tcW w:w="2909"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Полное совпадение с верным ответом оценивается 1 баллом; неверный ответ или его отсутствие – 0 баллов. </w:t>
            </w:r>
          </w:p>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61093A" w:rsidRPr="005468B3" w:rsidTr="00493624">
        <w:tc>
          <w:tcPr>
            <w:tcW w:w="2091"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на установление последовательности считается верным, если правильно указана вся последовательность цифр</w:t>
            </w:r>
          </w:p>
        </w:tc>
        <w:tc>
          <w:tcPr>
            <w:tcW w:w="2909"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Полное совпадение с верным ответом оценивается 1 баллом; если допущены ошибки или ответ отсутствует – 0 баллов. </w:t>
            </w:r>
          </w:p>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61093A" w:rsidRPr="005468B3" w:rsidTr="00493624">
        <w:tc>
          <w:tcPr>
            <w:tcW w:w="2091"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открытого типа с развернутым ответом считается верным, если ответ совпадает с эталонным по содержанию и полноте</w:t>
            </w:r>
          </w:p>
        </w:tc>
        <w:tc>
          <w:tcPr>
            <w:tcW w:w="2909"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Полный правильный ответ на задание оценивается 3 баллами; если допущена одна ошибка/ неточность/ответ правильный, но не полный – 1 балл, если допущено более одной ошибки/ответ неправильный/ответ отсутствует – 0 баллов</w:t>
            </w:r>
          </w:p>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61093A" w:rsidRPr="005468B3" w:rsidTr="00493624">
        <w:tc>
          <w:tcPr>
            <w:tcW w:w="2091"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с выбором одного ответа</w:t>
            </w:r>
          </w:p>
        </w:tc>
        <w:tc>
          <w:tcPr>
            <w:tcW w:w="2909"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Совпадение с верным ответом оценивается 1 баллом; если допущена ошибка или ответ отсутствует – 0 баллов. </w:t>
            </w:r>
          </w:p>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61093A" w:rsidRPr="005468B3" w:rsidTr="00493624">
        <w:tc>
          <w:tcPr>
            <w:tcW w:w="2091"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с выбором нескольких ответов</w:t>
            </w:r>
          </w:p>
        </w:tc>
        <w:tc>
          <w:tcPr>
            <w:tcW w:w="2909"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Полное совпадение с верным ответом оценивается 1 баллом; если допущены ошибки или ответ отсутствует – 0 баллов. </w:t>
            </w:r>
          </w:p>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61093A" w:rsidRPr="005468B3" w:rsidTr="00493624">
        <w:tc>
          <w:tcPr>
            <w:tcW w:w="2091"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
                <w:sz w:val="20"/>
                <w:szCs w:val="20"/>
              </w:rPr>
              <w:t>Максимальный балл</w:t>
            </w:r>
          </w:p>
        </w:tc>
        <w:tc>
          <w:tcPr>
            <w:tcW w:w="2909" w:type="pct"/>
          </w:tcPr>
          <w:p w:rsidR="0061093A" w:rsidRPr="005468B3" w:rsidRDefault="0061093A" w:rsidP="00FE6F25">
            <w:pPr>
              <w:jc w:val="both"/>
              <w:rPr>
                <w:rFonts w:ascii="Times New Roman" w:hAnsi="Times New Roman" w:cs="Times New Roman"/>
                <w:b/>
                <w:bCs/>
                <w:sz w:val="20"/>
                <w:szCs w:val="20"/>
              </w:rPr>
            </w:pPr>
            <w:r w:rsidRPr="005468B3">
              <w:rPr>
                <w:rFonts w:ascii="Times New Roman" w:hAnsi="Times New Roman" w:cs="Times New Roman"/>
                <w:b/>
                <w:bCs/>
                <w:sz w:val="20"/>
                <w:szCs w:val="20"/>
              </w:rPr>
              <w:t>30 баллов</w:t>
            </w:r>
          </w:p>
        </w:tc>
      </w:tr>
    </w:tbl>
    <w:p w:rsidR="0061093A" w:rsidRPr="005468B3" w:rsidRDefault="0061093A" w:rsidP="00FE6F25">
      <w:pPr>
        <w:spacing w:after="0" w:line="240" w:lineRule="auto"/>
        <w:jc w:val="center"/>
        <w:rPr>
          <w:rFonts w:ascii="Times New Roman" w:hAnsi="Times New Roman" w:cs="Times New Roman"/>
          <w:b/>
          <w:bCs/>
          <w:sz w:val="20"/>
          <w:szCs w:val="20"/>
        </w:rPr>
      </w:pPr>
    </w:p>
    <w:p w:rsidR="0061093A" w:rsidRPr="005468B3" w:rsidRDefault="0061093A"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Шкала оценки тестового задания</w:t>
      </w:r>
    </w:p>
    <w:p w:rsidR="0061093A" w:rsidRPr="005468B3" w:rsidRDefault="0061093A" w:rsidP="00FE6F25">
      <w:pPr>
        <w:spacing w:after="0" w:line="240" w:lineRule="auto"/>
        <w:jc w:val="center"/>
        <w:rPr>
          <w:rFonts w:ascii="Times New Roman" w:hAnsi="Times New Roman" w:cs="Times New Roman"/>
          <w:b/>
          <w:bCs/>
          <w:sz w:val="20"/>
          <w:szCs w:val="20"/>
        </w:rPr>
      </w:pPr>
    </w:p>
    <w:tbl>
      <w:tblPr>
        <w:tblW w:w="5000" w:type="pct"/>
        <w:jc w:val="center"/>
        <w:tblBorders>
          <w:top w:val="single" w:sz="4" w:space="0" w:color="000000"/>
          <w:left w:val="single" w:sz="4" w:space="0" w:color="000000"/>
          <w:bottom w:val="single" w:sz="4" w:space="0" w:color="000000"/>
        </w:tblBorders>
        <w:tblCellMar>
          <w:left w:w="10" w:type="dxa"/>
          <w:right w:w="10" w:type="dxa"/>
        </w:tblCellMar>
        <w:tblLook w:val="0000" w:firstRow="0" w:lastRow="0" w:firstColumn="0" w:lastColumn="0" w:noHBand="0" w:noVBand="0"/>
      </w:tblPr>
      <w:tblGrid>
        <w:gridCol w:w="3169"/>
        <w:gridCol w:w="3172"/>
        <w:gridCol w:w="1799"/>
        <w:gridCol w:w="2185"/>
      </w:tblGrid>
      <w:tr w:rsidR="0061093A" w:rsidRPr="005468B3" w:rsidTr="00493624">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093A" w:rsidRPr="005468B3" w:rsidRDefault="0061093A" w:rsidP="00FE6F25">
            <w:pPr>
              <w:snapToGrid w:val="0"/>
              <w:spacing w:after="0" w:line="240" w:lineRule="auto"/>
              <w:jc w:val="center"/>
              <w:rPr>
                <w:rFonts w:ascii="Times New Roman" w:hAnsi="Times New Roman" w:cs="Times New Roman"/>
                <w:b/>
                <w:sz w:val="20"/>
                <w:szCs w:val="20"/>
              </w:rPr>
            </w:pPr>
            <w:r w:rsidRPr="005468B3">
              <w:rPr>
                <w:rFonts w:ascii="Times New Roman" w:hAnsi="Times New Roman" w:cs="Times New Roman"/>
                <w:b/>
                <w:sz w:val="20"/>
                <w:szCs w:val="20"/>
              </w:rPr>
              <w:t>Количество баллов</w:t>
            </w:r>
          </w:p>
        </w:tc>
      </w:tr>
      <w:tr w:rsidR="0061093A" w:rsidRPr="005468B3" w:rsidTr="00493624">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color w:val="FF0000"/>
                <w:sz w:val="20"/>
                <w:szCs w:val="20"/>
              </w:rPr>
            </w:pPr>
            <w:r w:rsidRPr="005468B3">
              <w:rPr>
                <w:rFonts w:ascii="Times New Roman" w:hAnsi="Times New Roman" w:cs="Times New Roman"/>
                <w:sz w:val="20"/>
                <w:szCs w:val="20"/>
              </w:rPr>
              <w:t>0-15</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16-21</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22-25</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26-30</w:t>
            </w:r>
          </w:p>
        </w:tc>
      </w:tr>
      <w:tr w:rsidR="0061093A" w:rsidRPr="005468B3" w:rsidTr="00493624">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
                <w:bCs/>
                <w:sz w:val="20"/>
                <w:szCs w:val="20"/>
              </w:rPr>
              <w:t>Оценка</w:t>
            </w:r>
          </w:p>
        </w:tc>
      </w:tr>
      <w:tr w:rsidR="0061093A" w:rsidRPr="005468B3" w:rsidTr="00493624">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неудовлетворительно</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удовлетворительно</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хорошо</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отлично</w:t>
            </w:r>
          </w:p>
        </w:tc>
      </w:tr>
      <w:tr w:rsidR="0061093A" w:rsidRPr="005468B3" w:rsidTr="00493624">
        <w:trPr>
          <w:trHeight w:val="276"/>
          <w:jc w:val="center"/>
        </w:trPr>
        <w:tc>
          <w:tcPr>
            <w:tcW w:w="1535" w:type="pct"/>
            <w:tcBorders>
              <w:top w:val="single" w:sz="4" w:space="0" w:color="000000"/>
              <w:left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От 50% и ниже</w:t>
            </w:r>
          </w:p>
        </w:tc>
        <w:tc>
          <w:tcPr>
            <w:tcW w:w="1536" w:type="pct"/>
            <w:tcBorders>
              <w:top w:val="single" w:sz="4" w:space="0" w:color="000000"/>
              <w:left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5</w:t>
            </w:r>
            <w:r w:rsidRPr="005468B3">
              <w:rPr>
                <w:rFonts w:ascii="Times New Roman" w:hAnsi="Times New Roman" w:cs="Times New Roman"/>
                <w:sz w:val="20"/>
                <w:szCs w:val="20"/>
              </w:rPr>
              <w:t>1-70 %</w:t>
            </w:r>
          </w:p>
        </w:tc>
        <w:tc>
          <w:tcPr>
            <w:tcW w:w="871" w:type="pct"/>
            <w:tcBorders>
              <w:top w:val="single" w:sz="4" w:space="0" w:color="000000"/>
              <w:left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7</w:t>
            </w:r>
            <w:r w:rsidRPr="005468B3">
              <w:rPr>
                <w:rFonts w:ascii="Times New Roman" w:hAnsi="Times New Roman" w:cs="Times New Roman"/>
                <w:sz w:val="20"/>
                <w:szCs w:val="20"/>
              </w:rPr>
              <w:t>1-84 %</w:t>
            </w:r>
          </w:p>
        </w:tc>
        <w:tc>
          <w:tcPr>
            <w:tcW w:w="1058" w:type="pct"/>
            <w:tcBorders>
              <w:top w:val="single" w:sz="4" w:space="0" w:color="000000"/>
              <w:left w:val="single" w:sz="4" w:space="0" w:color="000000"/>
              <w:right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85</w:t>
            </w:r>
            <w:r w:rsidRPr="005468B3">
              <w:rPr>
                <w:rFonts w:ascii="Times New Roman" w:hAnsi="Times New Roman" w:cs="Times New Roman"/>
                <w:sz w:val="20"/>
                <w:szCs w:val="20"/>
              </w:rPr>
              <w:t>-100%</w:t>
            </w:r>
          </w:p>
        </w:tc>
      </w:tr>
    </w:tbl>
    <w:p w:rsidR="0061093A" w:rsidRPr="005468B3" w:rsidRDefault="0061093A" w:rsidP="00FE6F25">
      <w:pPr>
        <w:tabs>
          <w:tab w:val="left" w:pos="500"/>
        </w:tabs>
        <w:spacing w:after="0" w:line="240" w:lineRule="auto"/>
        <w:ind w:right="-30" w:firstLine="709"/>
        <w:jc w:val="both"/>
        <w:rPr>
          <w:rFonts w:ascii="Times New Roman" w:hAnsi="Times New Roman" w:cs="Times New Roman"/>
          <w:b/>
          <w:sz w:val="20"/>
          <w:szCs w:val="20"/>
        </w:rPr>
      </w:pPr>
    </w:p>
    <w:p w:rsidR="0061093A" w:rsidRPr="005468B3" w:rsidRDefault="0061093A" w:rsidP="00FE6F25">
      <w:pPr>
        <w:pStyle w:val="a7"/>
        <w:widowControl w:val="0"/>
        <w:numPr>
          <w:ilvl w:val="0"/>
          <w:numId w:val="87"/>
        </w:numPr>
        <w:autoSpaceDE w:val="0"/>
        <w:autoSpaceDN w:val="0"/>
        <w:spacing w:after="0" w:line="240" w:lineRule="auto"/>
        <w:contextualSpacing w:val="0"/>
        <w:jc w:val="center"/>
        <w:rPr>
          <w:rFonts w:ascii="Times New Roman" w:hAnsi="Times New Roman" w:cs="Times New Roman"/>
          <w:b/>
          <w:w w:val="95"/>
          <w:sz w:val="20"/>
          <w:szCs w:val="20"/>
        </w:rPr>
      </w:pPr>
      <w:r w:rsidRPr="005468B3">
        <w:rPr>
          <w:rFonts w:ascii="Times New Roman" w:hAnsi="Times New Roman" w:cs="Times New Roman"/>
          <w:b/>
          <w:w w:val="95"/>
          <w:sz w:val="20"/>
          <w:szCs w:val="20"/>
        </w:rPr>
        <w:t xml:space="preserve">Ключи к тестовым заданиям </w:t>
      </w:r>
    </w:p>
    <w:tbl>
      <w:tblPr>
        <w:tblStyle w:val="a6"/>
        <w:tblW w:w="5000" w:type="pct"/>
        <w:tblLook w:val="04A0" w:firstRow="1" w:lastRow="0" w:firstColumn="1" w:lastColumn="0" w:noHBand="0" w:noVBand="1"/>
      </w:tblPr>
      <w:tblGrid>
        <w:gridCol w:w="4935"/>
        <w:gridCol w:w="5390"/>
      </w:tblGrid>
      <w:tr w:rsidR="0061093A" w:rsidRPr="005468B3" w:rsidTr="00493624">
        <w:tc>
          <w:tcPr>
            <w:tcW w:w="2390" w:type="pct"/>
          </w:tcPr>
          <w:p w:rsidR="0061093A" w:rsidRPr="005468B3" w:rsidRDefault="0061093A"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b/>
                <w:w w:val="95"/>
                <w:sz w:val="20"/>
                <w:szCs w:val="20"/>
              </w:rPr>
              <w:t>Номер вопроса</w:t>
            </w:r>
          </w:p>
        </w:tc>
        <w:tc>
          <w:tcPr>
            <w:tcW w:w="2610" w:type="pct"/>
          </w:tcPr>
          <w:p w:rsidR="0061093A" w:rsidRPr="005468B3" w:rsidRDefault="0061093A"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b/>
                <w:w w:val="95"/>
                <w:sz w:val="20"/>
                <w:szCs w:val="20"/>
              </w:rPr>
              <w:t>Ответ</w:t>
            </w:r>
          </w:p>
        </w:tc>
      </w:tr>
      <w:tr w:rsidR="0061093A" w:rsidRPr="005468B3" w:rsidTr="00493624">
        <w:tc>
          <w:tcPr>
            <w:tcW w:w="5000" w:type="pct"/>
            <w:gridSpan w:val="2"/>
          </w:tcPr>
          <w:p w:rsidR="0061093A" w:rsidRPr="005468B3" w:rsidRDefault="0061093A" w:rsidP="00FE6F25">
            <w:pPr>
              <w:rPr>
                <w:rFonts w:ascii="Times New Roman" w:hAnsi="Times New Roman" w:cs="Times New Roman"/>
                <w:b/>
                <w:sz w:val="20"/>
                <w:szCs w:val="20"/>
              </w:rPr>
            </w:pPr>
            <w:r w:rsidRPr="005468B3">
              <w:rPr>
                <w:rFonts w:ascii="Times New Roman" w:hAnsi="Times New Roman" w:cs="Times New Roman"/>
                <w:b/>
                <w:sz w:val="20"/>
                <w:szCs w:val="20"/>
              </w:rPr>
              <w:t>ОК 01.  Выбирать способы решения задач профессиональной деятельности, применительно к различным контекстам</w:t>
            </w:r>
          </w:p>
        </w:tc>
      </w:tr>
      <w:tr w:rsidR="0061093A" w:rsidRPr="005468B3" w:rsidTr="00493624">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3412</w:t>
            </w:r>
          </w:p>
        </w:tc>
      </w:tr>
      <w:tr w:rsidR="0061093A" w:rsidRPr="005468B3" w:rsidTr="00493624">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Г</w:t>
            </w:r>
          </w:p>
        </w:tc>
      </w:tr>
      <w:tr w:rsidR="0061093A" w:rsidRPr="005468B3" w:rsidTr="00493624">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pacing w:val="30"/>
                <w:sz w:val="20"/>
                <w:szCs w:val="20"/>
              </w:rPr>
              <w:t>А Б В</w:t>
            </w:r>
          </w:p>
        </w:tc>
      </w:tr>
      <w:tr w:rsidR="0061093A" w:rsidRPr="005468B3" w:rsidTr="00493624">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Основные стандартные программы и их назначения:</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1. Блокнот - Простой текстовый редактор для создания и редактирования текстовых файлов. Подходит для написания скриптов и заметок.</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2. Paint - Графический редактор для работы с растровой графикой. Позволяет рисовать, редактировать изображения и сохранять их в различных форматах.</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3. WordPad - Текстовый редактор с возможностями форматирования текста. Поддерживает вставку объектов из других программ и работу с более крупными файлами.</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4. Калькулятор - Программа для выполнения математических расчетов. Имеет два режима: обычный и инженерный.</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5. Проводник - Основной инструмент для управления файлами и папками, позволяющий находить, копировать, перемещать и удалять файлы.</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6. Дефрагментация диска - Утилита для оптимизации работы жесткого диска путем устранения фрагментации файловой структуры.</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7. Восстановление системы - Позволяет восстановить систему до состояния на момент создания контрольной точки, что может помочь в случае сбоя или проблемы с системой.</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8. Очистка диска - Утилита для поиска и удаления неиспользуемых файлов и программ, освобождая место на диске.</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lastRenderedPageBreak/>
              <w:t>9. Проверка диска - Программа для обнаружения ошибок в файловой системе и сбойных участков на дисках, что помогает поддерживать стабильность системы.</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10. Защитник Windows - Встроенное антивирусное программное обеспечение, обеспечивающее защиту от вирусов и вредоносного ПО.</w:t>
            </w:r>
          </w:p>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11. Таблица символов - Позволяет просматривать доступные символы шрифтов и их соответствия клавишам на клавиатуре.</w:t>
            </w:r>
          </w:p>
        </w:tc>
      </w:tr>
      <w:tr w:rsidR="0061093A" w:rsidRPr="005468B3" w:rsidTr="00493624">
        <w:tc>
          <w:tcPr>
            <w:tcW w:w="5000" w:type="pct"/>
            <w:gridSpan w:val="2"/>
          </w:tcPr>
          <w:p w:rsidR="0061093A" w:rsidRPr="005468B3" w:rsidRDefault="0061093A" w:rsidP="00FE6F25">
            <w:pPr>
              <w:rPr>
                <w:rFonts w:ascii="Times New Roman" w:hAnsi="Times New Roman" w:cs="Times New Roman"/>
                <w:b/>
                <w:sz w:val="20"/>
                <w:szCs w:val="20"/>
              </w:rPr>
            </w:pPr>
            <w:r w:rsidRPr="005468B3">
              <w:rPr>
                <w:rFonts w:ascii="Times New Roman" w:hAnsi="Times New Roman" w:cs="Times New Roman"/>
                <w:b/>
                <w:sz w:val="20"/>
                <w:szCs w:val="20"/>
              </w:rPr>
              <w:lastRenderedPageBreak/>
              <w:t>ОК 02. Осуществлять поиск, анализ и интерпретацию информации, необходимой для выполнения задач профессиональной деятельности</w:t>
            </w:r>
          </w:p>
        </w:tc>
      </w:tr>
      <w:tr w:rsidR="0061093A" w:rsidRPr="005468B3" w:rsidTr="00493624">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2134</w:t>
            </w:r>
          </w:p>
        </w:tc>
      </w:tr>
      <w:tr w:rsidR="0061093A" w:rsidRPr="005468B3" w:rsidTr="00493624">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Б В Г А</w:t>
            </w:r>
          </w:p>
        </w:tc>
      </w:tr>
      <w:tr w:rsidR="0061093A" w:rsidRPr="005468B3" w:rsidTr="00493624">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А Б Г</w:t>
            </w:r>
          </w:p>
        </w:tc>
      </w:tr>
      <w:tr w:rsidR="0061093A" w:rsidRPr="00390A03" w:rsidTr="00493624">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61093A" w:rsidRPr="005468B3" w:rsidRDefault="0061093A" w:rsidP="00FE6F25">
            <w:pPr>
              <w:pStyle w:val="a7"/>
              <w:spacing w:after="0" w:line="240" w:lineRule="auto"/>
              <w:ind w:left="0"/>
              <w:rPr>
                <w:rFonts w:ascii="Times New Roman" w:hAnsi="Times New Roman" w:cs="Times New Roman"/>
                <w:w w:val="95"/>
                <w:sz w:val="20"/>
                <w:szCs w:val="20"/>
                <w:lang w:val="en-US"/>
              </w:rPr>
            </w:pPr>
            <w:r w:rsidRPr="005468B3">
              <w:rPr>
                <w:rFonts w:ascii="Times New Roman" w:hAnsi="Times New Roman" w:cs="Times New Roman"/>
                <w:sz w:val="20"/>
                <w:szCs w:val="20"/>
                <w:lang w:val="en-US"/>
              </w:rPr>
              <w:t>D:\DATA\NICE\download.txt</w:t>
            </w:r>
          </w:p>
        </w:tc>
      </w:tr>
      <w:tr w:rsidR="0061093A" w:rsidRPr="005468B3" w:rsidTr="00493624">
        <w:tc>
          <w:tcPr>
            <w:tcW w:w="5000" w:type="pct"/>
            <w:gridSpan w:val="2"/>
          </w:tcPr>
          <w:p w:rsidR="0061093A" w:rsidRPr="005468B3" w:rsidRDefault="0061093A" w:rsidP="00FE6F25">
            <w:pPr>
              <w:jc w:val="both"/>
              <w:rPr>
                <w:rFonts w:ascii="Times New Roman" w:hAnsi="Times New Roman" w:cs="Times New Roman"/>
                <w:b/>
                <w:sz w:val="20"/>
                <w:szCs w:val="20"/>
              </w:rPr>
            </w:pPr>
            <w:r w:rsidRPr="005468B3">
              <w:rPr>
                <w:rFonts w:ascii="Times New Roman" w:hAnsi="Times New Roman" w:cs="Times New Roman"/>
                <w:b/>
                <w:color w:val="000000"/>
                <w:sz w:val="20"/>
                <w:szCs w:val="20"/>
              </w:rPr>
              <w:t>ПК 4.1 Осуществлять инсталляцию, настройку и обслуживание программного обеспечения компьютерных систем.</w:t>
            </w:r>
          </w:p>
        </w:tc>
      </w:tr>
      <w:tr w:rsidR="0061093A" w:rsidRPr="005468B3" w:rsidTr="00493624">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61093A" w:rsidRPr="005468B3" w:rsidRDefault="0061093A"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sz w:val="20"/>
                <w:szCs w:val="20"/>
              </w:rPr>
              <w:t>2431</w:t>
            </w:r>
          </w:p>
        </w:tc>
      </w:tr>
      <w:tr w:rsidR="0061093A" w:rsidRPr="005468B3" w:rsidTr="00493624">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61093A" w:rsidRPr="005468B3" w:rsidRDefault="0061093A"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sz w:val="20"/>
                <w:szCs w:val="20"/>
              </w:rPr>
              <w:t>В</w:t>
            </w:r>
          </w:p>
        </w:tc>
      </w:tr>
      <w:tr w:rsidR="0061093A" w:rsidRPr="005468B3" w:rsidTr="00493624">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А В Г</w:t>
            </w:r>
          </w:p>
        </w:tc>
      </w:tr>
      <w:tr w:rsidR="0061093A" w:rsidRPr="005468B3" w:rsidTr="00493624">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Этапы инсталляции программы в ОС Windows</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1. Проверка системных требований</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2. Скачивание или получение установочного файла</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3. Запуск установщика</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4. Согласие с лицензионным соглашением</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5. Выбор типа установки</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6. Выбор каталога установки</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7. Настройка параметров установки</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8. Начало установки</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9. Завершение установки</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10. Запуск установленной программы</w:t>
            </w:r>
          </w:p>
          <w:p w:rsidR="0061093A" w:rsidRPr="005468B3" w:rsidRDefault="0061093A"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sz w:val="20"/>
                <w:szCs w:val="20"/>
              </w:rPr>
              <w:t>11. Настройка программы после установки (если требуется)</w:t>
            </w:r>
          </w:p>
        </w:tc>
      </w:tr>
      <w:tr w:rsidR="0061093A" w:rsidRPr="005468B3" w:rsidTr="00493624">
        <w:tc>
          <w:tcPr>
            <w:tcW w:w="5000" w:type="pct"/>
            <w:gridSpan w:val="2"/>
          </w:tcPr>
          <w:p w:rsidR="0061093A" w:rsidRPr="005468B3" w:rsidRDefault="0061093A" w:rsidP="00FE6F25">
            <w:pPr>
              <w:jc w:val="both"/>
              <w:rPr>
                <w:rFonts w:ascii="Times New Roman" w:hAnsi="Times New Roman" w:cs="Times New Roman"/>
                <w:b/>
                <w:sz w:val="20"/>
                <w:szCs w:val="20"/>
              </w:rPr>
            </w:pPr>
            <w:r w:rsidRPr="005468B3">
              <w:rPr>
                <w:rFonts w:ascii="Times New Roman" w:hAnsi="Times New Roman" w:cs="Times New Roman"/>
                <w:b/>
                <w:color w:val="000000"/>
                <w:sz w:val="20"/>
                <w:szCs w:val="20"/>
              </w:rPr>
              <w:t>ПК 4.4 Обеспечивать защиту программного обеспечения компьютерных систем программными средствами.</w:t>
            </w:r>
          </w:p>
        </w:tc>
      </w:tr>
      <w:tr w:rsidR="0061093A" w:rsidRPr="005468B3" w:rsidTr="00493624">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61093A" w:rsidRPr="005468B3" w:rsidRDefault="0061093A"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sz w:val="20"/>
                <w:szCs w:val="20"/>
              </w:rPr>
              <w:t>1432</w:t>
            </w:r>
          </w:p>
        </w:tc>
      </w:tr>
      <w:tr w:rsidR="0061093A" w:rsidRPr="005468B3" w:rsidTr="00493624">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61093A" w:rsidRPr="005468B3" w:rsidRDefault="0061093A"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sz w:val="20"/>
                <w:szCs w:val="20"/>
              </w:rPr>
              <w:t>Г</w:t>
            </w:r>
          </w:p>
        </w:tc>
      </w:tr>
      <w:tr w:rsidR="0061093A" w:rsidRPr="005468B3" w:rsidTr="00493624">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А В Г</w:t>
            </w:r>
          </w:p>
        </w:tc>
      </w:tr>
      <w:tr w:rsidR="0061093A" w:rsidRPr="005468B3" w:rsidTr="00493624">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Защитник Windows (Windows Defender)</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Описание: Встроенное антивирусное решение, которое обеспечивает защиту от вирусов, шпионских программ и других вредоносных.</w:t>
            </w:r>
          </w:p>
          <w:p w:rsidR="0061093A" w:rsidRPr="005468B3" w:rsidRDefault="0061093A"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sz w:val="20"/>
                <w:szCs w:val="20"/>
              </w:rPr>
              <w:t>Назначение: Обеспечивает защиту в реальном времени, выполняет регулярные сканирования и позволяет настраивать исключения для определенных файлов или программ.</w:t>
            </w:r>
          </w:p>
        </w:tc>
      </w:tr>
    </w:tbl>
    <w:p w:rsidR="0061093A" w:rsidRPr="005468B3" w:rsidRDefault="0061093A" w:rsidP="00FE6F25">
      <w:pPr>
        <w:spacing w:after="0" w:line="240" w:lineRule="auto"/>
        <w:ind w:firstLine="709"/>
        <w:rPr>
          <w:rFonts w:ascii="Times New Roman" w:hAnsi="Times New Roman" w:cs="Times New Roman"/>
          <w:sz w:val="20"/>
          <w:szCs w:val="20"/>
        </w:rPr>
      </w:pPr>
    </w:p>
    <w:p w:rsidR="0061093A" w:rsidRPr="005468B3" w:rsidRDefault="0061093A" w:rsidP="00FE6F25">
      <w:pPr>
        <w:spacing w:after="0" w:line="240" w:lineRule="auto"/>
        <w:ind w:firstLine="709"/>
        <w:rPr>
          <w:rFonts w:ascii="Times New Roman" w:hAnsi="Times New Roman" w:cs="Times New Roman"/>
          <w:sz w:val="20"/>
          <w:szCs w:val="20"/>
        </w:rPr>
      </w:pPr>
    </w:p>
    <w:p w:rsidR="0061093A" w:rsidRPr="005468B3" w:rsidRDefault="0061093A" w:rsidP="00FE6F25">
      <w:pPr>
        <w:spacing w:after="0" w:line="240" w:lineRule="auto"/>
        <w:ind w:firstLine="709"/>
        <w:rPr>
          <w:rFonts w:ascii="Times New Roman" w:hAnsi="Times New Roman" w:cs="Times New Roman"/>
          <w:sz w:val="20"/>
          <w:szCs w:val="20"/>
        </w:rPr>
      </w:pPr>
    </w:p>
    <w:p w:rsidR="0061093A" w:rsidRPr="005468B3" w:rsidRDefault="0061093A" w:rsidP="00FE6F25">
      <w:pPr>
        <w:spacing w:after="0" w:line="240" w:lineRule="auto"/>
        <w:rPr>
          <w:rFonts w:ascii="Times New Roman" w:hAnsi="Times New Roman" w:cs="Times New Roman"/>
          <w:w w:val="95"/>
          <w:sz w:val="20"/>
          <w:szCs w:val="20"/>
        </w:rPr>
      </w:pPr>
    </w:p>
    <w:p w:rsidR="00D26192" w:rsidRPr="005468B3" w:rsidRDefault="002A74B0" w:rsidP="00FE6F25">
      <w:pPr>
        <w:widowControl w:val="0"/>
        <w:suppressAutoHyphens w:val="0"/>
        <w:autoSpaceDE w:val="0"/>
        <w:autoSpaceDN w:val="0"/>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 xml:space="preserve"> </w:t>
      </w:r>
    </w:p>
    <w:p w:rsidR="00D26192" w:rsidRPr="005468B3" w:rsidRDefault="00D26192" w:rsidP="00FE6F25">
      <w:pPr>
        <w:suppressAutoHyphens w:val="0"/>
        <w:spacing w:after="0" w:line="240" w:lineRule="auto"/>
        <w:rPr>
          <w:rFonts w:ascii="Times New Roman" w:hAnsi="Times New Roman" w:cs="Times New Roman"/>
          <w:sz w:val="20"/>
          <w:szCs w:val="20"/>
        </w:rPr>
      </w:pPr>
      <w:r w:rsidRPr="005468B3">
        <w:rPr>
          <w:rFonts w:ascii="Times New Roman" w:hAnsi="Times New Roman" w:cs="Times New Roman"/>
          <w:sz w:val="20"/>
          <w:szCs w:val="20"/>
        </w:rPr>
        <w:br w:type="page"/>
      </w:r>
    </w:p>
    <w:p w:rsidR="002A74B0" w:rsidRPr="005468B3" w:rsidRDefault="002A74B0" w:rsidP="00FE6F25">
      <w:pPr>
        <w:widowControl w:val="0"/>
        <w:suppressAutoHyphens w:val="0"/>
        <w:autoSpaceDE w:val="0"/>
        <w:autoSpaceDN w:val="0"/>
        <w:spacing w:after="0" w:line="240" w:lineRule="auto"/>
        <w:jc w:val="center"/>
        <w:rPr>
          <w:rFonts w:ascii="Times New Roman" w:hAnsi="Times New Roman" w:cs="Times New Roman"/>
          <w:sz w:val="20"/>
          <w:szCs w:val="20"/>
        </w:rPr>
      </w:pPr>
    </w:p>
    <w:p w:rsidR="00F31FD4" w:rsidRPr="005468B3" w:rsidRDefault="002A74B0" w:rsidP="00FE6F25">
      <w:pPr>
        <w:widowControl w:val="0"/>
        <w:suppressAutoHyphens w:val="0"/>
        <w:autoSpaceDE w:val="0"/>
        <w:autoSpaceDN w:val="0"/>
        <w:spacing w:after="0" w:line="240" w:lineRule="auto"/>
        <w:jc w:val="center"/>
        <w:rPr>
          <w:rFonts w:ascii="Times New Roman" w:eastAsia="Times New Roman" w:hAnsi="Times New Roman" w:cs="Times New Roman"/>
          <w:b/>
          <w:color w:val="auto"/>
          <w:w w:val="95"/>
          <w:sz w:val="20"/>
          <w:szCs w:val="20"/>
        </w:rPr>
      </w:pPr>
      <w:r w:rsidRPr="005468B3">
        <w:rPr>
          <w:rFonts w:ascii="Times New Roman" w:eastAsia="Times New Roman" w:hAnsi="Times New Roman" w:cs="Times New Roman"/>
          <w:b/>
          <w:color w:val="auto"/>
          <w:w w:val="95"/>
          <w:sz w:val="20"/>
          <w:szCs w:val="20"/>
        </w:rPr>
        <w:t>ОПЦ.04 Основы алгоритмизации и программирования</w:t>
      </w:r>
    </w:p>
    <w:p w:rsidR="00140436" w:rsidRPr="005468B3" w:rsidRDefault="00140436" w:rsidP="00FE6F25">
      <w:pPr>
        <w:spacing w:after="0" w:line="240" w:lineRule="auto"/>
        <w:ind w:firstLine="709"/>
        <w:rPr>
          <w:rFonts w:ascii="Times New Roman" w:hAnsi="Times New Roman" w:cs="Times New Roman"/>
          <w:b/>
          <w:sz w:val="20"/>
          <w:szCs w:val="20"/>
        </w:rPr>
      </w:pPr>
      <w:r w:rsidRPr="005468B3">
        <w:rPr>
          <w:rFonts w:ascii="Times New Roman" w:hAnsi="Times New Roman" w:cs="Times New Roman"/>
          <w:b/>
          <w:sz w:val="20"/>
          <w:szCs w:val="20"/>
        </w:rPr>
        <w:t>ОК 01.  Выбирать способы решения задач профессиональной деятельности, применительно к различным контекстам.</w:t>
      </w:r>
    </w:p>
    <w:p w:rsidR="00140436" w:rsidRPr="005468B3" w:rsidRDefault="00140436" w:rsidP="00FE6F25">
      <w:pPr>
        <w:tabs>
          <w:tab w:val="left" w:pos="1134"/>
          <w:tab w:val="right" w:pos="9355"/>
        </w:tabs>
        <w:spacing w:after="0" w:line="240" w:lineRule="auto"/>
        <w:ind w:firstLine="1134"/>
        <w:rPr>
          <w:rFonts w:ascii="Times New Roman" w:hAnsi="Times New Roman" w:cs="Times New Roman"/>
          <w:sz w:val="20"/>
          <w:szCs w:val="20"/>
        </w:rPr>
      </w:pPr>
    </w:p>
    <w:p w:rsidR="00140436" w:rsidRPr="005468B3" w:rsidRDefault="00140436" w:rsidP="00FE6F25">
      <w:pPr>
        <w:spacing w:after="0" w:line="240" w:lineRule="auto"/>
        <w:rPr>
          <w:rFonts w:ascii="Times New Roman" w:hAnsi="Times New Roman" w:cs="Times New Roman"/>
          <w:b/>
          <w:sz w:val="20"/>
          <w:szCs w:val="20"/>
          <w:lang w:eastAsia="ru-RU"/>
        </w:rPr>
      </w:pPr>
      <w:r w:rsidRPr="005468B3">
        <w:rPr>
          <w:rFonts w:ascii="Times New Roman" w:hAnsi="Times New Roman" w:cs="Times New Roman"/>
          <w:b/>
          <w:sz w:val="20"/>
          <w:szCs w:val="20"/>
        </w:rPr>
        <w:t xml:space="preserve">1. </w:t>
      </w:r>
      <w:r w:rsidRPr="005468B3">
        <w:rPr>
          <w:rFonts w:ascii="Times New Roman" w:hAnsi="Times New Roman" w:cs="Times New Roman"/>
          <w:b/>
          <w:sz w:val="20"/>
          <w:szCs w:val="20"/>
          <w:lang w:eastAsia="ru-RU"/>
        </w:rPr>
        <w:t>Найдите соответствия между свойствами алгоритма и их определениями</w:t>
      </w:r>
    </w:p>
    <w:p w:rsidR="00140436" w:rsidRPr="005468B3" w:rsidRDefault="00140436" w:rsidP="00FE6F25">
      <w:pPr>
        <w:tabs>
          <w:tab w:val="left" w:pos="1134"/>
          <w:tab w:val="right" w:pos="9355"/>
        </w:tabs>
        <w:spacing w:after="0" w:line="240" w:lineRule="auto"/>
        <w:ind w:firstLine="1134"/>
        <w:rPr>
          <w:rFonts w:ascii="Times New Roman" w:hAnsi="Times New Roman" w:cs="Times New Roman"/>
          <w:sz w:val="20"/>
          <w:szCs w:val="20"/>
        </w:rPr>
      </w:pPr>
    </w:p>
    <w:p w:rsidR="00140436" w:rsidRPr="005468B3" w:rsidRDefault="00140436"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418"/>
        <w:gridCol w:w="3314"/>
        <w:gridCol w:w="452"/>
        <w:gridCol w:w="6141"/>
      </w:tblGrid>
      <w:tr w:rsidR="00140436" w:rsidRPr="005468B3" w:rsidTr="0040516A">
        <w:trPr>
          <w:trHeight w:val="468"/>
          <w:jc w:val="center"/>
        </w:trPr>
        <w:tc>
          <w:tcPr>
            <w:tcW w:w="1807" w:type="pct"/>
            <w:gridSpan w:val="2"/>
          </w:tcPr>
          <w:p w:rsidR="00140436" w:rsidRPr="005468B3" w:rsidRDefault="00140436" w:rsidP="00FE6F25">
            <w:pPr>
              <w:tabs>
                <w:tab w:val="left" w:pos="1134"/>
                <w:tab w:val="right" w:pos="9355"/>
              </w:tabs>
              <w:ind w:left="21"/>
              <w:jc w:val="center"/>
              <w:rPr>
                <w:rFonts w:ascii="Times New Roman" w:hAnsi="Times New Roman" w:cs="Times New Roman"/>
                <w:sz w:val="20"/>
                <w:szCs w:val="20"/>
              </w:rPr>
            </w:pPr>
            <w:r w:rsidRPr="005468B3">
              <w:rPr>
                <w:rFonts w:ascii="Times New Roman" w:hAnsi="Times New Roman" w:cs="Times New Roman"/>
                <w:sz w:val="20"/>
                <w:szCs w:val="20"/>
              </w:rPr>
              <w:t xml:space="preserve">Свойство алгоритма </w:t>
            </w:r>
          </w:p>
        </w:tc>
        <w:tc>
          <w:tcPr>
            <w:tcW w:w="3193" w:type="pct"/>
            <w:gridSpan w:val="2"/>
          </w:tcPr>
          <w:p w:rsidR="00140436" w:rsidRPr="005468B3" w:rsidRDefault="0014043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 xml:space="preserve">Определение </w:t>
            </w:r>
          </w:p>
        </w:tc>
      </w:tr>
      <w:tr w:rsidR="00140436" w:rsidRPr="005468B3" w:rsidTr="0040516A">
        <w:trPr>
          <w:trHeight w:val="403"/>
          <w:jc w:val="center"/>
        </w:trPr>
        <w:tc>
          <w:tcPr>
            <w:tcW w:w="202" w:type="pct"/>
          </w:tcPr>
          <w:p w:rsidR="00140436" w:rsidRPr="005468B3" w:rsidRDefault="00140436" w:rsidP="00FE6F25">
            <w:pPr>
              <w:tabs>
                <w:tab w:val="left" w:pos="1134"/>
                <w:tab w:val="right" w:pos="9355"/>
              </w:tabs>
              <w:rPr>
                <w:rFonts w:ascii="Times New Roman" w:hAnsi="Times New Roman" w:cs="Times New Roman"/>
                <w:sz w:val="20"/>
                <w:szCs w:val="20"/>
              </w:rPr>
            </w:pPr>
          </w:p>
        </w:tc>
        <w:tc>
          <w:tcPr>
            <w:tcW w:w="1605" w:type="pct"/>
          </w:tcPr>
          <w:p w:rsidR="00140436" w:rsidRPr="005468B3" w:rsidRDefault="0014043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   дискретность</w:t>
            </w:r>
          </w:p>
        </w:tc>
        <w:tc>
          <w:tcPr>
            <w:tcW w:w="219" w:type="pct"/>
          </w:tcPr>
          <w:p w:rsidR="00140436" w:rsidRPr="005468B3" w:rsidRDefault="00140436" w:rsidP="00FE6F25">
            <w:pPr>
              <w:tabs>
                <w:tab w:val="left" w:pos="1134"/>
                <w:tab w:val="right" w:pos="9355"/>
              </w:tabs>
              <w:rPr>
                <w:rFonts w:ascii="Times New Roman" w:hAnsi="Times New Roman" w:cs="Times New Roman"/>
                <w:sz w:val="20"/>
                <w:szCs w:val="20"/>
              </w:rPr>
            </w:pPr>
          </w:p>
        </w:tc>
        <w:tc>
          <w:tcPr>
            <w:tcW w:w="2974" w:type="pct"/>
          </w:tcPr>
          <w:p w:rsidR="00140436" w:rsidRPr="005468B3" w:rsidRDefault="0014043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   каждое правило алгоритма должно быть чётким, однозначным и не оставлять места для произвола</w:t>
            </w:r>
          </w:p>
        </w:tc>
      </w:tr>
      <w:tr w:rsidR="00140436" w:rsidRPr="005468B3" w:rsidTr="0040516A">
        <w:trPr>
          <w:trHeight w:val="467"/>
          <w:jc w:val="center"/>
        </w:trPr>
        <w:tc>
          <w:tcPr>
            <w:tcW w:w="202" w:type="pct"/>
          </w:tcPr>
          <w:p w:rsidR="00140436" w:rsidRPr="005468B3" w:rsidRDefault="00140436" w:rsidP="00FE6F25">
            <w:pPr>
              <w:tabs>
                <w:tab w:val="left" w:pos="1134"/>
                <w:tab w:val="right" w:pos="9355"/>
              </w:tabs>
              <w:rPr>
                <w:rFonts w:ascii="Times New Roman" w:hAnsi="Times New Roman" w:cs="Times New Roman"/>
                <w:sz w:val="20"/>
                <w:szCs w:val="20"/>
              </w:rPr>
            </w:pPr>
          </w:p>
        </w:tc>
        <w:tc>
          <w:tcPr>
            <w:tcW w:w="1605" w:type="pct"/>
          </w:tcPr>
          <w:p w:rsidR="00140436" w:rsidRPr="005468B3" w:rsidRDefault="0014043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   понятность</w:t>
            </w:r>
          </w:p>
        </w:tc>
        <w:tc>
          <w:tcPr>
            <w:tcW w:w="219" w:type="pct"/>
          </w:tcPr>
          <w:p w:rsidR="00140436" w:rsidRPr="005468B3" w:rsidRDefault="00140436" w:rsidP="00FE6F25">
            <w:pPr>
              <w:tabs>
                <w:tab w:val="left" w:pos="1134"/>
                <w:tab w:val="right" w:pos="9355"/>
              </w:tabs>
              <w:rPr>
                <w:rFonts w:ascii="Times New Roman" w:hAnsi="Times New Roman" w:cs="Times New Roman"/>
                <w:sz w:val="20"/>
                <w:szCs w:val="20"/>
              </w:rPr>
            </w:pPr>
          </w:p>
        </w:tc>
        <w:tc>
          <w:tcPr>
            <w:tcW w:w="2974" w:type="pct"/>
          </w:tcPr>
          <w:p w:rsidR="00140436" w:rsidRPr="005468B3" w:rsidRDefault="0014043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   свойство алгоритма, при котором каждое из этих элементарных действий (шагов) являются законченными и понятными</w:t>
            </w:r>
          </w:p>
        </w:tc>
      </w:tr>
      <w:tr w:rsidR="00140436" w:rsidRPr="005468B3" w:rsidTr="0040516A">
        <w:trPr>
          <w:trHeight w:val="503"/>
          <w:jc w:val="center"/>
        </w:trPr>
        <w:tc>
          <w:tcPr>
            <w:tcW w:w="202" w:type="pct"/>
          </w:tcPr>
          <w:p w:rsidR="00140436" w:rsidRPr="005468B3" w:rsidRDefault="00140436" w:rsidP="00FE6F25">
            <w:pPr>
              <w:tabs>
                <w:tab w:val="left" w:pos="1134"/>
                <w:tab w:val="right" w:pos="9355"/>
              </w:tabs>
              <w:rPr>
                <w:rFonts w:ascii="Times New Roman" w:hAnsi="Times New Roman" w:cs="Times New Roman"/>
                <w:sz w:val="20"/>
                <w:szCs w:val="20"/>
              </w:rPr>
            </w:pPr>
          </w:p>
        </w:tc>
        <w:tc>
          <w:tcPr>
            <w:tcW w:w="1605" w:type="pct"/>
          </w:tcPr>
          <w:p w:rsidR="00140436" w:rsidRPr="005468B3" w:rsidRDefault="0014043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   определенность</w:t>
            </w:r>
          </w:p>
        </w:tc>
        <w:tc>
          <w:tcPr>
            <w:tcW w:w="219" w:type="pct"/>
          </w:tcPr>
          <w:p w:rsidR="00140436" w:rsidRPr="005468B3" w:rsidRDefault="00140436" w:rsidP="00FE6F25">
            <w:pPr>
              <w:tabs>
                <w:tab w:val="left" w:pos="1134"/>
                <w:tab w:val="right" w:pos="9355"/>
              </w:tabs>
              <w:rPr>
                <w:rFonts w:ascii="Times New Roman" w:hAnsi="Times New Roman" w:cs="Times New Roman"/>
                <w:sz w:val="20"/>
                <w:szCs w:val="20"/>
              </w:rPr>
            </w:pPr>
          </w:p>
        </w:tc>
        <w:tc>
          <w:tcPr>
            <w:tcW w:w="2974" w:type="pct"/>
          </w:tcPr>
          <w:p w:rsidR="00140436" w:rsidRPr="005468B3" w:rsidRDefault="0014043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   свойство алгоритма, когда алгоритм разбивается на конечное число элементарных действий (шагов)</w:t>
            </w:r>
          </w:p>
        </w:tc>
      </w:tr>
      <w:tr w:rsidR="00140436" w:rsidRPr="005468B3" w:rsidTr="0040516A">
        <w:trPr>
          <w:trHeight w:val="567"/>
          <w:jc w:val="center"/>
        </w:trPr>
        <w:tc>
          <w:tcPr>
            <w:tcW w:w="202" w:type="pct"/>
          </w:tcPr>
          <w:p w:rsidR="00140436" w:rsidRPr="005468B3" w:rsidRDefault="00140436" w:rsidP="00FE6F25">
            <w:pPr>
              <w:tabs>
                <w:tab w:val="left" w:pos="1134"/>
                <w:tab w:val="right" w:pos="9355"/>
              </w:tabs>
              <w:rPr>
                <w:rFonts w:ascii="Times New Roman" w:hAnsi="Times New Roman" w:cs="Times New Roman"/>
                <w:sz w:val="20"/>
                <w:szCs w:val="20"/>
              </w:rPr>
            </w:pPr>
          </w:p>
        </w:tc>
        <w:tc>
          <w:tcPr>
            <w:tcW w:w="1605" w:type="pct"/>
          </w:tcPr>
          <w:p w:rsidR="00140436" w:rsidRPr="005468B3" w:rsidRDefault="0014043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   результативность</w:t>
            </w:r>
          </w:p>
        </w:tc>
        <w:tc>
          <w:tcPr>
            <w:tcW w:w="219" w:type="pct"/>
          </w:tcPr>
          <w:p w:rsidR="00140436" w:rsidRPr="005468B3" w:rsidRDefault="00140436" w:rsidP="00FE6F25">
            <w:pPr>
              <w:tabs>
                <w:tab w:val="left" w:pos="1134"/>
                <w:tab w:val="right" w:pos="9355"/>
              </w:tabs>
              <w:rPr>
                <w:rFonts w:ascii="Times New Roman" w:hAnsi="Times New Roman" w:cs="Times New Roman"/>
                <w:sz w:val="20"/>
                <w:szCs w:val="20"/>
              </w:rPr>
            </w:pPr>
          </w:p>
        </w:tc>
        <w:tc>
          <w:tcPr>
            <w:tcW w:w="2974" w:type="pct"/>
          </w:tcPr>
          <w:p w:rsidR="00140436" w:rsidRPr="005468B3" w:rsidRDefault="0014043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   свойство, при котором любой алгоритм в процессе выполнения должен приводить к определённому результату</w:t>
            </w:r>
          </w:p>
        </w:tc>
      </w:tr>
    </w:tbl>
    <w:p w:rsidR="00140436" w:rsidRPr="005468B3" w:rsidRDefault="00140436" w:rsidP="00FE6F25">
      <w:pPr>
        <w:tabs>
          <w:tab w:val="left" w:pos="1134"/>
          <w:tab w:val="right" w:pos="9355"/>
        </w:tabs>
        <w:spacing w:after="0" w:line="240" w:lineRule="auto"/>
        <w:ind w:firstLine="1134"/>
        <w:rPr>
          <w:rFonts w:ascii="Times New Roman" w:hAnsi="Times New Roman" w:cs="Times New Roman"/>
          <w:sz w:val="20"/>
          <w:szCs w:val="20"/>
        </w:rPr>
      </w:pPr>
    </w:p>
    <w:p w:rsidR="00140436" w:rsidRPr="005468B3" w:rsidRDefault="00140436"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140436" w:rsidRPr="005468B3" w:rsidRDefault="00140436"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140436" w:rsidRPr="005468B3" w:rsidTr="00493624">
        <w:trPr>
          <w:trHeight w:val="510"/>
        </w:trPr>
        <w:tc>
          <w:tcPr>
            <w:tcW w:w="1250" w:type="pct"/>
          </w:tcPr>
          <w:p w:rsidR="00140436" w:rsidRPr="005468B3" w:rsidRDefault="0014043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140436" w:rsidRPr="005468B3" w:rsidRDefault="0014043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140436" w:rsidRPr="005468B3" w:rsidRDefault="0014043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140436" w:rsidRPr="005468B3" w:rsidRDefault="0014043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140436" w:rsidRPr="005468B3" w:rsidTr="00493624">
        <w:trPr>
          <w:trHeight w:val="510"/>
        </w:trPr>
        <w:tc>
          <w:tcPr>
            <w:tcW w:w="1250" w:type="pct"/>
          </w:tcPr>
          <w:p w:rsidR="00140436" w:rsidRPr="005468B3" w:rsidRDefault="00140436" w:rsidP="00FE6F25">
            <w:pPr>
              <w:tabs>
                <w:tab w:val="left" w:pos="1134"/>
                <w:tab w:val="right" w:pos="9355"/>
              </w:tabs>
              <w:rPr>
                <w:rFonts w:ascii="Times New Roman" w:hAnsi="Times New Roman" w:cs="Times New Roman"/>
                <w:sz w:val="20"/>
                <w:szCs w:val="20"/>
              </w:rPr>
            </w:pPr>
          </w:p>
        </w:tc>
        <w:tc>
          <w:tcPr>
            <w:tcW w:w="1250" w:type="pct"/>
          </w:tcPr>
          <w:p w:rsidR="00140436" w:rsidRPr="005468B3" w:rsidRDefault="00140436" w:rsidP="00FE6F25">
            <w:pPr>
              <w:tabs>
                <w:tab w:val="left" w:pos="1134"/>
                <w:tab w:val="right" w:pos="9355"/>
              </w:tabs>
              <w:rPr>
                <w:rFonts w:ascii="Times New Roman" w:hAnsi="Times New Roman" w:cs="Times New Roman"/>
                <w:sz w:val="20"/>
                <w:szCs w:val="20"/>
              </w:rPr>
            </w:pPr>
          </w:p>
        </w:tc>
        <w:tc>
          <w:tcPr>
            <w:tcW w:w="1250" w:type="pct"/>
          </w:tcPr>
          <w:p w:rsidR="00140436" w:rsidRPr="005468B3" w:rsidRDefault="00140436" w:rsidP="00FE6F25">
            <w:pPr>
              <w:tabs>
                <w:tab w:val="left" w:pos="1134"/>
                <w:tab w:val="right" w:pos="9355"/>
              </w:tabs>
              <w:rPr>
                <w:rFonts w:ascii="Times New Roman" w:hAnsi="Times New Roman" w:cs="Times New Roman"/>
                <w:sz w:val="20"/>
                <w:szCs w:val="20"/>
              </w:rPr>
            </w:pPr>
          </w:p>
        </w:tc>
        <w:tc>
          <w:tcPr>
            <w:tcW w:w="1250" w:type="pct"/>
          </w:tcPr>
          <w:p w:rsidR="00140436" w:rsidRPr="005468B3" w:rsidRDefault="00140436" w:rsidP="00FE6F25">
            <w:pPr>
              <w:tabs>
                <w:tab w:val="left" w:pos="1134"/>
                <w:tab w:val="right" w:pos="9355"/>
              </w:tabs>
              <w:rPr>
                <w:rFonts w:ascii="Times New Roman" w:hAnsi="Times New Roman" w:cs="Times New Roman"/>
                <w:sz w:val="20"/>
                <w:szCs w:val="20"/>
              </w:rPr>
            </w:pPr>
          </w:p>
        </w:tc>
      </w:tr>
    </w:tbl>
    <w:p w:rsidR="00140436" w:rsidRPr="005468B3" w:rsidRDefault="00140436" w:rsidP="00FE6F25">
      <w:pPr>
        <w:tabs>
          <w:tab w:val="left" w:pos="1134"/>
          <w:tab w:val="right" w:pos="9355"/>
        </w:tabs>
        <w:spacing w:after="0" w:line="240" w:lineRule="auto"/>
        <w:ind w:firstLine="1134"/>
        <w:rPr>
          <w:rFonts w:ascii="Times New Roman" w:hAnsi="Times New Roman" w:cs="Times New Roman"/>
          <w:sz w:val="20"/>
          <w:szCs w:val="20"/>
        </w:rPr>
      </w:pPr>
    </w:p>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140436" w:rsidRPr="005468B3" w:rsidRDefault="00140436"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140436" w:rsidRPr="005468B3" w:rsidTr="0040516A">
        <w:trPr>
          <w:trHeight w:val="554"/>
        </w:trPr>
        <w:tc>
          <w:tcPr>
            <w:tcW w:w="2178" w:type="pct"/>
            <w:vAlign w:val="center"/>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140436" w:rsidRPr="005468B3" w:rsidTr="0040516A">
        <w:trPr>
          <w:trHeight w:val="569"/>
        </w:trPr>
        <w:tc>
          <w:tcPr>
            <w:tcW w:w="2178" w:type="pct"/>
          </w:tcPr>
          <w:p w:rsidR="00140436" w:rsidRPr="005468B3" w:rsidRDefault="00140436" w:rsidP="00FE6F25">
            <w:pPr>
              <w:rPr>
                <w:rFonts w:ascii="Times New Roman" w:hAnsi="Times New Roman" w:cs="Times New Roman"/>
                <w:sz w:val="20"/>
                <w:szCs w:val="20"/>
              </w:rPr>
            </w:pPr>
            <w:r w:rsidRPr="005468B3">
              <w:rPr>
                <w:rFonts w:ascii="Times New Roman" w:hAnsi="Times New Roman" w:cs="Times New Roman"/>
                <w:sz w:val="20"/>
                <w:szCs w:val="20"/>
              </w:rPr>
              <w:t>3214</w:t>
            </w:r>
          </w:p>
          <w:p w:rsidR="00140436" w:rsidRPr="005468B3" w:rsidRDefault="00140436" w:rsidP="00FE6F25">
            <w:pPr>
              <w:pStyle w:val="a7"/>
              <w:spacing w:after="0" w:line="240" w:lineRule="auto"/>
              <w:ind w:left="0"/>
              <w:jc w:val="center"/>
              <w:rPr>
                <w:rFonts w:ascii="Times New Roman" w:hAnsi="Times New Roman" w:cs="Times New Roman"/>
                <w:sz w:val="20"/>
                <w:szCs w:val="20"/>
              </w:rPr>
            </w:pPr>
          </w:p>
        </w:tc>
        <w:tc>
          <w:tcPr>
            <w:tcW w:w="2822" w:type="pct"/>
          </w:tcPr>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140436" w:rsidRPr="005468B3" w:rsidRDefault="00140436" w:rsidP="00FE6F25">
      <w:pPr>
        <w:spacing w:after="0" w:line="240" w:lineRule="auto"/>
        <w:rPr>
          <w:rFonts w:ascii="Times New Roman" w:hAnsi="Times New Roman" w:cs="Times New Roman"/>
          <w:sz w:val="20"/>
          <w:szCs w:val="20"/>
          <w:lang w:eastAsia="ru-RU"/>
        </w:rPr>
      </w:pPr>
    </w:p>
    <w:p w:rsidR="00140436" w:rsidRPr="005468B3" w:rsidRDefault="0014043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b/>
          <w:sz w:val="20"/>
          <w:szCs w:val="20"/>
          <w:lang w:eastAsia="ru-RU"/>
        </w:rPr>
        <w:t>2.</w:t>
      </w:r>
      <w:r w:rsidRPr="005468B3">
        <w:rPr>
          <w:rFonts w:ascii="Times New Roman" w:hAnsi="Times New Roman" w:cs="Times New Roman"/>
          <w:sz w:val="20"/>
          <w:szCs w:val="20"/>
          <w:lang w:eastAsia="ru-RU"/>
        </w:rPr>
        <w:t xml:space="preserve"> </w:t>
      </w:r>
      <w:r w:rsidRPr="005468B3">
        <w:rPr>
          <w:rFonts w:ascii="Times New Roman" w:hAnsi="Times New Roman" w:cs="Times New Roman"/>
          <w:b/>
          <w:sz w:val="20"/>
          <w:szCs w:val="20"/>
          <w:lang w:eastAsia="ru-RU"/>
        </w:rPr>
        <w:t>Как называется определенная последовательность действий, которую нужно выполнить для достижения цели?</w:t>
      </w:r>
      <w:r w:rsidRPr="005468B3">
        <w:rPr>
          <w:rFonts w:ascii="Times New Roman" w:hAnsi="Times New Roman" w:cs="Times New Roman"/>
          <w:sz w:val="20"/>
          <w:szCs w:val="20"/>
          <w:lang w:eastAsia="ru-RU"/>
        </w:rPr>
        <w:t xml:space="preserve"> </w:t>
      </w:r>
    </w:p>
    <w:p w:rsidR="00140436" w:rsidRPr="005468B3" w:rsidRDefault="00140436" w:rsidP="00FE6F25">
      <w:pPr>
        <w:pStyle w:val="af7"/>
        <w:ind w:left="740" w:right="585"/>
        <w:jc w:val="both"/>
        <w:rPr>
          <w:sz w:val="20"/>
          <w:szCs w:val="20"/>
        </w:rPr>
      </w:pPr>
      <w:r w:rsidRPr="005468B3">
        <w:rPr>
          <w:sz w:val="20"/>
          <w:szCs w:val="20"/>
        </w:rPr>
        <w:t>А) исполнитель;</w:t>
      </w:r>
    </w:p>
    <w:p w:rsidR="00140436" w:rsidRPr="005468B3" w:rsidRDefault="00140436" w:rsidP="00FE6F25">
      <w:pPr>
        <w:pStyle w:val="af7"/>
        <w:ind w:left="740" w:right="585"/>
        <w:jc w:val="both"/>
        <w:rPr>
          <w:spacing w:val="1"/>
          <w:sz w:val="20"/>
          <w:szCs w:val="20"/>
        </w:rPr>
      </w:pPr>
      <w:r w:rsidRPr="005468B3">
        <w:rPr>
          <w:sz w:val="20"/>
          <w:szCs w:val="20"/>
        </w:rPr>
        <w:t>Б) программа;</w:t>
      </w:r>
    </w:p>
    <w:p w:rsidR="00140436" w:rsidRPr="005468B3" w:rsidRDefault="00140436" w:rsidP="00FE6F25">
      <w:pPr>
        <w:pStyle w:val="af7"/>
        <w:ind w:left="740" w:right="585"/>
        <w:jc w:val="both"/>
        <w:rPr>
          <w:sz w:val="20"/>
          <w:szCs w:val="20"/>
        </w:rPr>
      </w:pPr>
      <w:r w:rsidRPr="005468B3">
        <w:rPr>
          <w:sz w:val="20"/>
          <w:szCs w:val="20"/>
        </w:rPr>
        <w:t>В) алгоритм;</w:t>
      </w:r>
    </w:p>
    <w:p w:rsidR="00140436" w:rsidRPr="005468B3" w:rsidRDefault="00140436" w:rsidP="00FE6F25">
      <w:pPr>
        <w:pStyle w:val="af7"/>
        <w:ind w:left="740" w:right="585"/>
        <w:jc w:val="both"/>
        <w:rPr>
          <w:sz w:val="20"/>
          <w:szCs w:val="20"/>
        </w:rPr>
      </w:pPr>
      <w:r w:rsidRPr="005468B3">
        <w:rPr>
          <w:sz w:val="20"/>
          <w:szCs w:val="20"/>
        </w:rPr>
        <w:t>Г)</w:t>
      </w:r>
      <w:r w:rsidRPr="005468B3">
        <w:rPr>
          <w:spacing w:val="-15"/>
          <w:sz w:val="20"/>
          <w:szCs w:val="20"/>
        </w:rPr>
        <w:t xml:space="preserve"> </w:t>
      </w:r>
      <w:r w:rsidRPr="005468B3">
        <w:rPr>
          <w:sz w:val="20"/>
          <w:szCs w:val="20"/>
        </w:rPr>
        <w:t>система команд исполнителя.</w:t>
      </w:r>
    </w:p>
    <w:p w:rsidR="00140436" w:rsidRPr="005468B3" w:rsidRDefault="00140436" w:rsidP="00FE6F25">
      <w:pPr>
        <w:spacing w:after="0" w:line="240" w:lineRule="auto"/>
        <w:rPr>
          <w:rFonts w:ascii="Times New Roman" w:hAnsi="Times New Roman" w:cs="Times New Roman"/>
          <w:sz w:val="20"/>
          <w:szCs w:val="20"/>
        </w:rPr>
      </w:pPr>
    </w:p>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140436" w:rsidRPr="005468B3" w:rsidRDefault="00140436"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140436" w:rsidRPr="005468B3" w:rsidTr="0040516A">
        <w:trPr>
          <w:trHeight w:val="554"/>
        </w:trPr>
        <w:tc>
          <w:tcPr>
            <w:tcW w:w="2178" w:type="pct"/>
            <w:vAlign w:val="center"/>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140436" w:rsidRPr="005468B3" w:rsidTr="0040516A">
        <w:trPr>
          <w:trHeight w:val="569"/>
        </w:trPr>
        <w:tc>
          <w:tcPr>
            <w:tcW w:w="2178" w:type="pct"/>
          </w:tcPr>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В </w:t>
            </w:r>
          </w:p>
        </w:tc>
        <w:tc>
          <w:tcPr>
            <w:tcW w:w="2822" w:type="pct"/>
          </w:tcPr>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В</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140436" w:rsidRPr="005468B3" w:rsidRDefault="00140436" w:rsidP="00FE6F25">
      <w:pPr>
        <w:tabs>
          <w:tab w:val="left" w:pos="1134"/>
          <w:tab w:val="right" w:pos="9355"/>
        </w:tabs>
        <w:spacing w:after="0" w:line="240" w:lineRule="auto"/>
        <w:rPr>
          <w:rFonts w:ascii="Times New Roman" w:hAnsi="Times New Roman" w:cs="Times New Roman"/>
          <w:i/>
          <w:iCs/>
          <w:sz w:val="20"/>
          <w:szCs w:val="20"/>
          <w:u w:val="single"/>
        </w:rPr>
      </w:pPr>
    </w:p>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3. Языками высокого уровня являются … Ответ обомнуйте.</w:t>
      </w:r>
    </w:p>
    <w:p w:rsidR="00140436" w:rsidRPr="005468B3" w:rsidRDefault="00140436" w:rsidP="00FE6F25">
      <w:pPr>
        <w:pStyle w:val="a7"/>
        <w:spacing w:after="0" w:line="240" w:lineRule="auto"/>
        <w:ind w:left="0"/>
        <w:rPr>
          <w:rFonts w:ascii="Times New Roman" w:hAnsi="Times New Roman" w:cs="Times New Roman"/>
          <w:sz w:val="20"/>
          <w:szCs w:val="20"/>
        </w:rPr>
      </w:pPr>
    </w:p>
    <w:p w:rsidR="00140436" w:rsidRPr="005468B3" w:rsidRDefault="00140436" w:rsidP="00FE6F25">
      <w:pPr>
        <w:pStyle w:val="af7"/>
        <w:ind w:left="740" w:right="2428"/>
        <w:rPr>
          <w:sz w:val="20"/>
          <w:szCs w:val="20"/>
        </w:rPr>
      </w:pPr>
      <w:r w:rsidRPr="005468B3">
        <w:rPr>
          <w:sz w:val="20"/>
          <w:szCs w:val="20"/>
        </w:rPr>
        <w:t>А) язык ассемблера;</w:t>
      </w:r>
    </w:p>
    <w:p w:rsidR="00140436" w:rsidRPr="005468B3" w:rsidRDefault="00140436" w:rsidP="00FE6F25">
      <w:pPr>
        <w:pStyle w:val="af7"/>
        <w:ind w:left="740" w:right="2428"/>
        <w:rPr>
          <w:sz w:val="20"/>
          <w:szCs w:val="20"/>
        </w:rPr>
      </w:pPr>
      <w:r w:rsidRPr="005468B3">
        <w:rPr>
          <w:sz w:val="20"/>
          <w:szCs w:val="20"/>
        </w:rPr>
        <w:t>Б) процедурный язык;</w:t>
      </w:r>
    </w:p>
    <w:p w:rsidR="00140436" w:rsidRPr="005468B3" w:rsidRDefault="00140436" w:rsidP="00FE6F25">
      <w:pPr>
        <w:pStyle w:val="af7"/>
        <w:ind w:left="740" w:right="2428"/>
        <w:rPr>
          <w:sz w:val="20"/>
          <w:szCs w:val="20"/>
        </w:rPr>
      </w:pPr>
      <w:r w:rsidRPr="005468B3">
        <w:rPr>
          <w:sz w:val="20"/>
          <w:szCs w:val="20"/>
        </w:rPr>
        <w:t>В) объектно-ориентированный язык;</w:t>
      </w:r>
    </w:p>
    <w:p w:rsidR="00140436" w:rsidRPr="005468B3" w:rsidRDefault="00140436" w:rsidP="00FE6F25">
      <w:pPr>
        <w:pStyle w:val="af7"/>
        <w:ind w:left="740" w:right="2428"/>
        <w:rPr>
          <w:sz w:val="20"/>
          <w:szCs w:val="20"/>
        </w:rPr>
      </w:pPr>
      <w:r w:rsidRPr="005468B3">
        <w:rPr>
          <w:sz w:val="20"/>
          <w:szCs w:val="20"/>
        </w:rPr>
        <w:t>Г) логический язык.</w:t>
      </w:r>
    </w:p>
    <w:p w:rsidR="00140436" w:rsidRPr="005468B3" w:rsidRDefault="00140436" w:rsidP="00FE6F25">
      <w:pPr>
        <w:spacing w:after="0" w:line="240" w:lineRule="auto"/>
        <w:rPr>
          <w:rFonts w:ascii="Times New Roman" w:hAnsi="Times New Roman" w:cs="Times New Roman"/>
          <w:sz w:val="20"/>
          <w:szCs w:val="20"/>
          <w:lang w:eastAsia="ru-RU"/>
        </w:rPr>
      </w:pPr>
    </w:p>
    <w:p w:rsidR="00140436" w:rsidRPr="005468B3" w:rsidRDefault="0014043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140436" w:rsidRPr="005468B3" w:rsidRDefault="00140436" w:rsidP="00FE6F25">
      <w:pPr>
        <w:pStyle w:val="a7"/>
        <w:spacing w:after="0" w:line="240" w:lineRule="auto"/>
        <w:ind w:left="1069" w:hanging="1069"/>
        <w:rPr>
          <w:rFonts w:ascii="Times New Roman" w:hAnsi="Times New Roman" w:cs="Times New Roman"/>
          <w:b/>
          <w:sz w:val="20"/>
          <w:szCs w:val="20"/>
        </w:rPr>
      </w:pPr>
    </w:p>
    <w:p w:rsidR="00140436" w:rsidRPr="005468B3" w:rsidRDefault="0014043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p>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140436" w:rsidRPr="005468B3" w:rsidRDefault="00140436"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2136"/>
        <w:gridCol w:w="8131"/>
      </w:tblGrid>
      <w:tr w:rsidR="00140436" w:rsidRPr="005468B3" w:rsidTr="0040516A">
        <w:trPr>
          <w:trHeight w:val="671"/>
        </w:trPr>
        <w:tc>
          <w:tcPr>
            <w:tcW w:w="1040" w:type="pct"/>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p>
        </w:tc>
        <w:tc>
          <w:tcPr>
            <w:tcW w:w="3960" w:type="pct"/>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140436" w:rsidRPr="005468B3" w:rsidTr="0040516A">
        <w:trPr>
          <w:trHeight w:val="1343"/>
        </w:trPr>
        <w:tc>
          <w:tcPr>
            <w:tcW w:w="1040" w:type="pct"/>
          </w:tcPr>
          <w:p w:rsidR="00140436" w:rsidRPr="005468B3" w:rsidRDefault="00140436" w:rsidP="00FE6F25">
            <w:pPr>
              <w:pStyle w:val="a7"/>
              <w:spacing w:after="0" w:line="240" w:lineRule="auto"/>
              <w:ind w:hanging="113"/>
              <w:jc w:val="center"/>
              <w:rPr>
                <w:rFonts w:ascii="Times New Roman" w:hAnsi="Times New Roman" w:cs="Times New Roman"/>
                <w:sz w:val="20"/>
                <w:szCs w:val="20"/>
              </w:rPr>
            </w:pPr>
            <w:r w:rsidRPr="005468B3">
              <w:rPr>
                <w:rFonts w:ascii="Times New Roman" w:hAnsi="Times New Roman" w:cs="Times New Roman"/>
                <w:sz w:val="20"/>
                <w:szCs w:val="20"/>
              </w:rPr>
              <w:t xml:space="preserve">Эталонный ответ </w:t>
            </w:r>
          </w:p>
          <w:p w:rsidR="00140436" w:rsidRPr="005468B3" w:rsidRDefault="00140436" w:rsidP="00FE6F25">
            <w:pPr>
              <w:pStyle w:val="a7"/>
              <w:spacing w:after="0" w:line="240" w:lineRule="auto"/>
              <w:ind w:hanging="113"/>
              <w:jc w:val="center"/>
              <w:rPr>
                <w:rFonts w:ascii="Times New Roman" w:hAnsi="Times New Roman" w:cs="Times New Roman"/>
                <w:spacing w:val="30"/>
                <w:sz w:val="20"/>
                <w:szCs w:val="20"/>
              </w:rPr>
            </w:pPr>
            <w:r w:rsidRPr="005468B3">
              <w:rPr>
                <w:rFonts w:ascii="Times New Roman" w:hAnsi="Times New Roman" w:cs="Times New Roman"/>
                <w:spacing w:val="30"/>
                <w:sz w:val="20"/>
                <w:szCs w:val="20"/>
              </w:rPr>
              <w:t>Б В Г</w:t>
            </w:r>
          </w:p>
          <w:p w:rsidR="00140436" w:rsidRPr="005468B3" w:rsidRDefault="00140436"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обоснование:</w:t>
            </w:r>
          </w:p>
          <w:p w:rsidR="00140436" w:rsidRPr="005468B3" w:rsidRDefault="00140436" w:rsidP="00FE6F25">
            <w:pPr>
              <w:pStyle w:val="a7"/>
              <w:spacing w:after="0" w:line="240" w:lineRule="auto"/>
              <w:ind w:left="0"/>
              <w:jc w:val="center"/>
              <w:rPr>
                <w:rFonts w:ascii="Times New Roman" w:hAnsi="Times New Roman" w:cs="Times New Roman"/>
                <w:sz w:val="20"/>
                <w:szCs w:val="20"/>
              </w:rPr>
            </w:pPr>
            <w:r w:rsidRPr="005468B3">
              <w:rPr>
                <w:rFonts w:ascii="Times New Roman" w:eastAsia="Calibri" w:hAnsi="Times New Roman" w:cs="Times New Roman"/>
                <w:bCs/>
                <w:sz w:val="20"/>
                <w:szCs w:val="20"/>
              </w:rPr>
              <w:t>описание типов языков программирования</w:t>
            </w:r>
          </w:p>
        </w:tc>
        <w:tc>
          <w:tcPr>
            <w:tcW w:w="3960" w:type="pct"/>
          </w:tcPr>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1.</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совпадение с верным ответом</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             2. полный правильный ответ-обоснование</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140436" w:rsidRPr="005468B3" w:rsidRDefault="00140436" w:rsidP="00FE6F25">
      <w:pPr>
        <w:spacing w:after="0" w:line="240" w:lineRule="auto"/>
        <w:rPr>
          <w:rFonts w:ascii="Times New Roman" w:hAnsi="Times New Roman" w:cs="Times New Roman"/>
          <w:i/>
          <w:sz w:val="20"/>
          <w:szCs w:val="20"/>
          <w:u w:val="single"/>
        </w:rPr>
      </w:pPr>
    </w:p>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4. Решите задачу и запишите развернутое решение</w:t>
      </w:r>
      <w:r w:rsidRPr="005468B3">
        <w:rPr>
          <w:rFonts w:ascii="Times New Roman" w:hAnsi="Times New Roman" w:cs="Times New Roman"/>
          <w:b/>
          <w:iCs/>
          <w:sz w:val="20"/>
          <w:szCs w:val="20"/>
        </w:rPr>
        <w:t>.</w:t>
      </w:r>
    </w:p>
    <w:p w:rsidR="00140436" w:rsidRPr="005468B3" w:rsidRDefault="00140436" w:rsidP="00FE6F25">
      <w:p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Написать алгоритм приготовления бутерброда с колбасой.</w:t>
      </w:r>
    </w:p>
    <w:p w:rsidR="00140436" w:rsidRPr="005468B3" w:rsidRDefault="00140436" w:rsidP="00FE6F25">
      <w:pPr>
        <w:spacing w:after="0" w:line="240" w:lineRule="auto"/>
        <w:ind w:firstLine="709"/>
        <w:contextualSpacing/>
        <w:jc w:val="both"/>
        <w:rPr>
          <w:rFonts w:ascii="Times New Roman" w:hAnsi="Times New Roman" w:cs="Times New Roman"/>
          <w:sz w:val="20"/>
          <w:szCs w:val="20"/>
        </w:rPr>
      </w:pPr>
    </w:p>
    <w:p w:rsidR="00140436" w:rsidRPr="005468B3" w:rsidRDefault="0014043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140436" w:rsidRPr="005468B3" w:rsidRDefault="00140436" w:rsidP="00FE6F25">
      <w:pPr>
        <w:pStyle w:val="a7"/>
        <w:spacing w:after="0" w:line="240" w:lineRule="auto"/>
        <w:ind w:left="0"/>
        <w:rPr>
          <w:rFonts w:ascii="Times New Roman" w:hAnsi="Times New Roman" w:cs="Times New Roman"/>
          <w:sz w:val="20"/>
          <w:szCs w:val="20"/>
        </w:rPr>
      </w:pPr>
    </w:p>
    <w:tbl>
      <w:tblPr>
        <w:tblStyle w:val="a6"/>
        <w:tblW w:w="4944" w:type="pct"/>
        <w:tblLook w:val="04A0" w:firstRow="1" w:lastRow="0" w:firstColumn="1" w:lastColumn="0" w:noHBand="0" w:noVBand="1"/>
      </w:tblPr>
      <w:tblGrid>
        <w:gridCol w:w="4545"/>
        <w:gridCol w:w="5664"/>
      </w:tblGrid>
      <w:tr w:rsidR="00140436" w:rsidRPr="005468B3" w:rsidTr="0040516A">
        <w:tc>
          <w:tcPr>
            <w:tcW w:w="2226" w:type="pct"/>
          </w:tcPr>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p>
        </w:tc>
        <w:tc>
          <w:tcPr>
            <w:tcW w:w="2774" w:type="pct"/>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140436" w:rsidRPr="005468B3" w:rsidTr="0040516A">
        <w:tc>
          <w:tcPr>
            <w:tcW w:w="2226" w:type="pct"/>
          </w:tcPr>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140436" w:rsidRPr="005468B3" w:rsidRDefault="00140436" w:rsidP="00FE6F25">
            <w:pPr>
              <w:pStyle w:val="20"/>
              <w:outlineLvl w:val="1"/>
              <w:rPr>
                <w:b/>
                <w:sz w:val="20"/>
              </w:rPr>
            </w:pPr>
            <w:r w:rsidRPr="005468B3">
              <w:rPr>
                <w:b/>
                <w:sz w:val="20"/>
              </w:rPr>
              <w:t>Алгоритм приготовления бутерброда с колбасой</w:t>
            </w:r>
          </w:p>
          <w:p w:rsidR="00140436" w:rsidRPr="005468B3" w:rsidRDefault="00140436" w:rsidP="00FE6F25">
            <w:pPr>
              <w:pStyle w:val="20"/>
              <w:outlineLvl w:val="1"/>
              <w:rPr>
                <w:b/>
                <w:sz w:val="20"/>
              </w:rPr>
            </w:pPr>
            <w:r w:rsidRPr="005468B3">
              <w:rPr>
                <w:b/>
                <w:sz w:val="20"/>
              </w:rPr>
              <w:t>Необходимые ингредиенты:</w:t>
            </w:r>
          </w:p>
          <w:p w:rsidR="00140436" w:rsidRPr="005468B3" w:rsidRDefault="00140436" w:rsidP="00FE6F25">
            <w:pPr>
              <w:numPr>
                <w:ilvl w:val="0"/>
                <w:numId w:val="138"/>
              </w:numPr>
              <w:suppressAutoHyphens w:val="0"/>
              <w:ind w:left="714" w:hanging="357"/>
              <w:rPr>
                <w:rFonts w:ascii="Times New Roman" w:hAnsi="Times New Roman" w:cs="Times New Roman"/>
                <w:sz w:val="20"/>
                <w:szCs w:val="20"/>
              </w:rPr>
            </w:pPr>
            <w:r w:rsidRPr="005468B3">
              <w:rPr>
                <w:rFonts w:ascii="Times New Roman" w:hAnsi="Times New Roman" w:cs="Times New Roman"/>
                <w:sz w:val="20"/>
                <w:szCs w:val="20"/>
              </w:rPr>
              <w:t>Хлеб (белый, черный или любой другой по вкусу)</w:t>
            </w:r>
          </w:p>
          <w:p w:rsidR="00140436" w:rsidRPr="005468B3" w:rsidRDefault="00140436" w:rsidP="00FE6F25">
            <w:pPr>
              <w:numPr>
                <w:ilvl w:val="0"/>
                <w:numId w:val="138"/>
              </w:numPr>
              <w:suppressAutoHyphens w:val="0"/>
              <w:rPr>
                <w:rFonts w:ascii="Times New Roman" w:hAnsi="Times New Roman" w:cs="Times New Roman"/>
                <w:sz w:val="20"/>
                <w:szCs w:val="20"/>
              </w:rPr>
            </w:pPr>
            <w:r w:rsidRPr="005468B3">
              <w:rPr>
                <w:rFonts w:ascii="Times New Roman" w:hAnsi="Times New Roman" w:cs="Times New Roman"/>
                <w:sz w:val="20"/>
                <w:szCs w:val="20"/>
              </w:rPr>
              <w:t>Колбаса (вареная, копченая или по вашему выбору)</w:t>
            </w:r>
          </w:p>
          <w:p w:rsidR="00140436" w:rsidRPr="005468B3" w:rsidRDefault="00140436" w:rsidP="00FE6F25">
            <w:pPr>
              <w:numPr>
                <w:ilvl w:val="0"/>
                <w:numId w:val="138"/>
              </w:numPr>
              <w:suppressAutoHyphens w:val="0"/>
              <w:rPr>
                <w:rFonts w:ascii="Times New Roman" w:hAnsi="Times New Roman" w:cs="Times New Roman"/>
                <w:sz w:val="20"/>
                <w:szCs w:val="20"/>
              </w:rPr>
            </w:pPr>
            <w:r w:rsidRPr="005468B3">
              <w:rPr>
                <w:rFonts w:ascii="Times New Roman" w:hAnsi="Times New Roman" w:cs="Times New Roman"/>
                <w:sz w:val="20"/>
                <w:szCs w:val="20"/>
              </w:rPr>
              <w:t>Масло (сливочное или растительное, по желанию)</w:t>
            </w:r>
          </w:p>
          <w:p w:rsidR="00140436" w:rsidRPr="005468B3" w:rsidRDefault="00140436" w:rsidP="00FE6F25">
            <w:pPr>
              <w:numPr>
                <w:ilvl w:val="0"/>
                <w:numId w:val="138"/>
              </w:numPr>
              <w:suppressAutoHyphens w:val="0"/>
              <w:ind w:left="714" w:hanging="357"/>
              <w:rPr>
                <w:rFonts w:ascii="Times New Roman" w:hAnsi="Times New Roman" w:cs="Times New Roman"/>
                <w:sz w:val="20"/>
                <w:szCs w:val="20"/>
              </w:rPr>
            </w:pPr>
            <w:r w:rsidRPr="005468B3">
              <w:rPr>
                <w:rFonts w:ascii="Times New Roman" w:hAnsi="Times New Roman" w:cs="Times New Roman"/>
                <w:sz w:val="20"/>
                <w:szCs w:val="20"/>
              </w:rPr>
              <w:t xml:space="preserve">Дополнительные ингредиенты (по желанию): </w:t>
            </w:r>
          </w:p>
          <w:p w:rsidR="00140436" w:rsidRPr="005468B3" w:rsidRDefault="00140436" w:rsidP="00FE6F25">
            <w:pPr>
              <w:numPr>
                <w:ilvl w:val="1"/>
                <w:numId w:val="140"/>
              </w:numPr>
              <w:suppressAutoHyphens w:val="0"/>
              <w:ind w:left="1434" w:hanging="357"/>
              <w:rPr>
                <w:rFonts w:ascii="Times New Roman" w:hAnsi="Times New Roman" w:cs="Times New Roman"/>
                <w:sz w:val="20"/>
                <w:szCs w:val="20"/>
              </w:rPr>
            </w:pPr>
            <w:r w:rsidRPr="005468B3">
              <w:rPr>
                <w:rFonts w:ascii="Times New Roman" w:hAnsi="Times New Roman" w:cs="Times New Roman"/>
                <w:sz w:val="20"/>
                <w:szCs w:val="20"/>
              </w:rPr>
              <w:t>Сыр</w:t>
            </w:r>
          </w:p>
          <w:p w:rsidR="00140436" w:rsidRPr="005468B3" w:rsidRDefault="00140436" w:rsidP="00FE6F25">
            <w:pPr>
              <w:numPr>
                <w:ilvl w:val="1"/>
                <w:numId w:val="140"/>
              </w:numPr>
              <w:suppressAutoHyphens w:val="0"/>
              <w:ind w:left="1434" w:hanging="357"/>
              <w:rPr>
                <w:rFonts w:ascii="Times New Roman" w:hAnsi="Times New Roman" w:cs="Times New Roman"/>
                <w:sz w:val="20"/>
                <w:szCs w:val="20"/>
              </w:rPr>
            </w:pPr>
            <w:r w:rsidRPr="005468B3">
              <w:rPr>
                <w:rFonts w:ascii="Times New Roman" w:hAnsi="Times New Roman" w:cs="Times New Roman"/>
                <w:sz w:val="20"/>
                <w:szCs w:val="20"/>
              </w:rPr>
              <w:t>Огурцы</w:t>
            </w:r>
          </w:p>
          <w:p w:rsidR="00140436" w:rsidRPr="005468B3" w:rsidRDefault="00140436" w:rsidP="00FE6F25">
            <w:pPr>
              <w:numPr>
                <w:ilvl w:val="1"/>
                <w:numId w:val="140"/>
              </w:numPr>
              <w:suppressAutoHyphens w:val="0"/>
              <w:rPr>
                <w:rFonts w:ascii="Times New Roman" w:hAnsi="Times New Roman" w:cs="Times New Roman"/>
                <w:sz w:val="20"/>
                <w:szCs w:val="20"/>
              </w:rPr>
            </w:pPr>
            <w:r w:rsidRPr="005468B3">
              <w:rPr>
                <w:rFonts w:ascii="Times New Roman" w:hAnsi="Times New Roman" w:cs="Times New Roman"/>
                <w:sz w:val="20"/>
                <w:szCs w:val="20"/>
              </w:rPr>
              <w:t>Помидоры</w:t>
            </w:r>
          </w:p>
          <w:p w:rsidR="00140436" w:rsidRPr="005468B3" w:rsidRDefault="00140436" w:rsidP="00FE6F25">
            <w:pPr>
              <w:numPr>
                <w:ilvl w:val="1"/>
                <w:numId w:val="140"/>
              </w:numPr>
              <w:suppressAutoHyphens w:val="0"/>
              <w:rPr>
                <w:rFonts w:ascii="Times New Roman" w:hAnsi="Times New Roman" w:cs="Times New Roman"/>
                <w:sz w:val="20"/>
                <w:szCs w:val="20"/>
              </w:rPr>
            </w:pPr>
            <w:r w:rsidRPr="005468B3">
              <w:rPr>
                <w:rFonts w:ascii="Times New Roman" w:hAnsi="Times New Roman" w:cs="Times New Roman"/>
                <w:sz w:val="20"/>
                <w:szCs w:val="20"/>
              </w:rPr>
              <w:t>Листья салата</w:t>
            </w:r>
          </w:p>
          <w:p w:rsidR="00140436" w:rsidRPr="005468B3" w:rsidRDefault="00140436" w:rsidP="00FE6F25">
            <w:pPr>
              <w:numPr>
                <w:ilvl w:val="1"/>
                <w:numId w:val="140"/>
              </w:numPr>
              <w:suppressAutoHyphens w:val="0"/>
              <w:ind w:left="1434" w:hanging="357"/>
              <w:rPr>
                <w:rFonts w:ascii="Times New Roman" w:hAnsi="Times New Roman" w:cs="Times New Roman"/>
                <w:sz w:val="20"/>
                <w:szCs w:val="20"/>
              </w:rPr>
            </w:pPr>
            <w:r w:rsidRPr="005468B3">
              <w:rPr>
                <w:rFonts w:ascii="Times New Roman" w:hAnsi="Times New Roman" w:cs="Times New Roman"/>
                <w:sz w:val="20"/>
                <w:szCs w:val="20"/>
              </w:rPr>
              <w:t>Специи (перец, соль)</w:t>
            </w:r>
          </w:p>
          <w:p w:rsidR="00140436" w:rsidRPr="005468B3" w:rsidRDefault="00140436" w:rsidP="00FE6F25">
            <w:pPr>
              <w:pStyle w:val="20"/>
              <w:outlineLvl w:val="1"/>
              <w:rPr>
                <w:b/>
                <w:sz w:val="20"/>
              </w:rPr>
            </w:pPr>
            <w:r w:rsidRPr="005468B3">
              <w:rPr>
                <w:b/>
                <w:sz w:val="20"/>
              </w:rPr>
              <w:t>Приготовление:</w:t>
            </w:r>
          </w:p>
          <w:p w:rsidR="00140436" w:rsidRPr="005468B3" w:rsidRDefault="00140436" w:rsidP="00FE6F25">
            <w:pPr>
              <w:numPr>
                <w:ilvl w:val="0"/>
                <w:numId w:val="139"/>
              </w:numPr>
              <w:suppressAutoHyphens w:val="0"/>
              <w:ind w:left="714" w:hanging="357"/>
              <w:rPr>
                <w:rFonts w:ascii="Times New Roman" w:hAnsi="Times New Roman" w:cs="Times New Roman"/>
                <w:sz w:val="20"/>
                <w:szCs w:val="20"/>
              </w:rPr>
            </w:pPr>
            <w:r w:rsidRPr="005468B3">
              <w:rPr>
                <w:rStyle w:val="a9"/>
                <w:rFonts w:ascii="Times New Roman" w:hAnsi="Times New Roman" w:cs="Times New Roman"/>
                <w:sz w:val="20"/>
                <w:szCs w:val="20"/>
              </w:rPr>
              <w:t>Подготовка рабочей поверхности</w:t>
            </w:r>
            <w:r w:rsidRPr="005468B3">
              <w:rPr>
                <w:rFonts w:ascii="Times New Roman" w:hAnsi="Times New Roman" w:cs="Times New Roman"/>
                <w:sz w:val="20"/>
                <w:szCs w:val="20"/>
              </w:rPr>
              <w:t xml:space="preserve">: </w:t>
            </w:r>
          </w:p>
          <w:p w:rsidR="00140436" w:rsidRPr="005468B3" w:rsidRDefault="00140436" w:rsidP="00FE6F25">
            <w:pPr>
              <w:numPr>
                <w:ilvl w:val="1"/>
                <w:numId w:val="139"/>
              </w:numPr>
              <w:suppressAutoHyphens w:val="0"/>
              <w:rPr>
                <w:rFonts w:ascii="Times New Roman" w:hAnsi="Times New Roman" w:cs="Times New Roman"/>
                <w:sz w:val="20"/>
                <w:szCs w:val="20"/>
              </w:rPr>
            </w:pPr>
            <w:r w:rsidRPr="005468B3">
              <w:rPr>
                <w:rFonts w:ascii="Times New Roman" w:hAnsi="Times New Roman" w:cs="Times New Roman"/>
                <w:sz w:val="20"/>
                <w:szCs w:val="20"/>
              </w:rPr>
              <w:t>Убедитесь, что у вас чистая и сухая поверхность для приготовления.</w:t>
            </w:r>
          </w:p>
          <w:p w:rsidR="00140436" w:rsidRPr="005468B3" w:rsidRDefault="00140436" w:rsidP="00FE6F25">
            <w:pPr>
              <w:numPr>
                <w:ilvl w:val="0"/>
                <w:numId w:val="139"/>
              </w:numPr>
              <w:suppressAutoHyphens w:val="0"/>
              <w:rPr>
                <w:rFonts w:ascii="Times New Roman" w:hAnsi="Times New Roman" w:cs="Times New Roman"/>
                <w:sz w:val="20"/>
                <w:szCs w:val="20"/>
              </w:rPr>
            </w:pPr>
            <w:r w:rsidRPr="005468B3">
              <w:rPr>
                <w:rStyle w:val="a9"/>
                <w:rFonts w:ascii="Times New Roman" w:hAnsi="Times New Roman" w:cs="Times New Roman"/>
                <w:sz w:val="20"/>
                <w:szCs w:val="20"/>
              </w:rPr>
              <w:t>Сбор необходимых инструментов</w:t>
            </w:r>
            <w:r w:rsidRPr="005468B3">
              <w:rPr>
                <w:rFonts w:ascii="Times New Roman" w:hAnsi="Times New Roman" w:cs="Times New Roman"/>
                <w:sz w:val="20"/>
                <w:szCs w:val="20"/>
              </w:rPr>
              <w:t xml:space="preserve">: </w:t>
            </w:r>
          </w:p>
          <w:p w:rsidR="00140436" w:rsidRPr="005468B3" w:rsidRDefault="00140436" w:rsidP="00FE6F25">
            <w:pPr>
              <w:numPr>
                <w:ilvl w:val="1"/>
                <w:numId w:val="139"/>
              </w:numPr>
              <w:suppressAutoHyphens w:val="0"/>
              <w:rPr>
                <w:rFonts w:ascii="Times New Roman" w:hAnsi="Times New Roman" w:cs="Times New Roman"/>
                <w:sz w:val="20"/>
                <w:szCs w:val="20"/>
              </w:rPr>
            </w:pPr>
            <w:r w:rsidRPr="005468B3">
              <w:rPr>
                <w:rFonts w:ascii="Times New Roman" w:hAnsi="Times New Roman" w:cs="Times New Roman"/>
                <w:sz w:val="20"/>
                <w:szCs w:val="20"/>
              </w:rPr>
              <w:t>Нож для резки хлеба и колбасы.</w:t>
            </w:r>
          </w:p>
          <w:p w:rsidR="00140436" w:rsidRPr="005468B3" w:rsidRDefault="00140436" w:rsidP="00FE6F25">
            <w:pPr>
              <w:numPr>
                <w:ilvl w:val="1"/>
                <w:numId w:val="139"/>
              </w:numPr>
              <w:suppressAutoHyphens w:val="0"/>
              <w:rPr>
                <w:rFonts w:ascii="Times New Roman" w:hAnsi="Times New Roman" w:cs="Times New Roman"/>
                <w:sz w:val="20"/>
                <w:szCs w:val="20"/>
              </w:rPr>
            </w:pPr>
            <w:r w:rsidRPr="005468B3">
              <w:rPr>
                <w:rFonts w:ascii="Times New Roman" w:hAnsi="Times New Roman" w:cs="Times New Roman"/>
                <w:sz w:val="20"/>
                <w:szCs w:val="20"/>
              </w:rPr>
              <w:t>Доска для нарезки.</w:t>
            </w:r>
          </w:p>
          <w:p w:rsidR="00140436" w:rsidRPr="005468B3" w:rsidRDefault="00140436" w:rsidP="00FE6F25">
            <w:pPr>
              <w:numPr>
                <w:ilvl w:val="1"/>
                <w:numId w:val="139"/>
              </w:numPr>
              <w:suppressAutoHyphens w:val="0"/>
              <w:rPr>
                <w:rFonts w:ascii="Times New Roman" w:hAnsi="Times New Roman" w:cs="Times New Roman"/>
                <w:sz w:val="20"/>
                <w:szCs w:val="20"/>
              </w:rPr>
            </w:pPr>
            <w:r w:rsidRPr="005468B3">
              <w:rPr>
                <w:rFonts w:ascii="Times New Roman" w:hAnsi="Times New Roman" w:cs="Times New Roman"/>
                <w:sz w:val="20"/>
                <w:szCs w:val="20"/>
              </w:rPr>
              <w:t>Тарелка для готового бутерброда.</w:t>
            </w:r>
          </w:p>
          <w:p w:rsidR="00140436" w:rsidRPr="005468B3" w:rsidRDefault="00140436" w:rsidP="00FE6F25">
            <w:pPr>
              <w:numPr>
                <w:ilvl w:val="0"/>
                <w:numId w:val="139"/>
              </w:numPr>
              <w:suppressAutoHyphens w:val="0"/>
              <w:rPr>
                <w:rFonts w:ascii="Times New Roman" w:hAnsi="Times New Roman" w:cs="Times New Roman"/>
                <w:sz w:val="20"/>
                <w:szCs w:val="20"/>
              </w:rPr>
            </w:pPr>
            <w:r w:rsidRPr="005468B3">
              <w:rPr>
                <w:rStyle w:val="a9"/>
                <w:rFonts w:ascii="Times New Roman" w:hAnsi="Times New Roman" w:cs="Times New Roman"/>
                <w:sz w:val="20"/>
                <w:szCs w:val="20"/>
              </w:rPr>
              <w:t>Нарезка хлеба</w:t>
            </w:r>
            <w:r w:rsidRPr="005468B3">
              <w:rPr>
                <w:rFonts w:ascii="Times New Roman" w:hAnsi="Times New Roman" w:cs="Times New Roman"/>
                <w:sz w:val="20"/>
                <w:szCs w:val="20"/>
              </w:rPr>
              <w:t xml:space="preserve">: </w:t>
            </w:r>
          </w:p>
          <w:p w:rsidR="00140436" w:rsidRPr="005468B3" w:rsidRDefault="00140436" w:rsidP="00FE6F25">
            <w:pPr>
              <w:numPr>
                <w:ilvl w:val="1"/>
                <w:numId w:val="139"/>
              </w:numPr>
              <w:suppressAutoHyphens w:val="0"/>
              <w:rPr>
                <w:rFonts w:ascii="Times New Roman" w:hAnsi="Times New Roman" w:cs="Times New Roman"/>
                <w:sz w:val="20"/>
                <w:szCs w:val="20"/>
              </w:rPr>
            </w:pPr>
            <w:r w:rsidRPr="005468B3">
              <w:rPr>
                <w:rFonts w:ascii="Times New Roman" w:hAnsi="Times New Roman" w:cs="Times New Roman"/>
                <w:sz w:val="20"/>
                <w:szCs w:val="20"/>
              </w:rPr>
              <w:t>Возьмите кусок хлеба и нарежьте его на две равные части (если используете ломтики, этот шаг можно пропустить).</w:t>
            </w:r>
          </w:p>
          <w:p w:rsidR="00140436" w:rsidRPr="005468B3" w:rsidRDefault="00140436" w:rsidP="00FE6F25">
            <w:pPr>
              <w:numPr>
                <w:ilvl w:val="0"/>
                <w:numId w:val="139"/>
              </w:numPr>
              <w:suppressAutoHyphens w:val="0"/>
              <w:rPr>
                <w:rFonts w:ascii="Times New Roman" w:hAnsi="Times New Roman" w:cs="Times New Roman"/>
                <w:sz w:val="20"/>
                <w:szCs w:val="20"/>
              </w:rPr>
            </w:pPr>
            <w:r w:rsidRPr="005468B3">
              <w:rPr>
                <w:rStyle w:val="a9"/>
                <w:rFonts w:ascii="Times New Roman" w:hAnsi="Times New Roman" w:cs="Times New Roman"/>
                <w:sz w:val="20"/>
                <w:szCs w:val="20"/>
              </w:rPr>
              <w:t>Нарезка колбасы</w:t>
            </w:r>
            <w:r w:rsidRPr="005468B3">
              <w:rPr>
                <w:rFonts w:ascii="Times New Roman" w:hAnsi="Times New Roman" w:cs="Times New Roman"/>
                <w:sz w:val="20"/>
                <w:szCs w:val="20"/>
              </w:rPr>
              <w:t xml:space="preserve">: </w:t>
            </w:r>
          </w:p>
          <w:p w:rsidR="00140436" w:rsidRPr="005468B3" w:rsidRDefault="00140436" w:rsidP="00FE6F25">
            <w:pPr>
              <w:numPr>
                <w:ilvl w:val="1"/>
                <w:numId w:val="139"/>
              </w:numPr>
              <w:suppressAutoHyphens w:val="0"/>
              <w:rPr>
                <w:rFonts w:ascii="Times New Roman" w:hAnsi="Times New Roman" w:cs="Times New Roman"/>
                <w:sz w:val="20"/>
                <w:szCs w:val="20"/>
              </w:rPr>
            </w:pPr>
            <w:r w:rsidRPr="005468B3">
              <w:rPr>
                <w:rFonts w:ascii="Times New Roman" w:hAnsi="Times New Roman" w:cs="Times New Roman"/>
                <w:sz w:val="20"/>
                <w:szCs w:val="20"/>
              </w:rPr>
              <w:t>Нарежьте колбасу на тонкие ломтики (примерно 0,5 см толщиной).</w:t>
            </w:r>
          </w:p>
          <w:p w:rsidR="00140436" w:rsidRPr="005468B3" w:rsidRDefault="00140436" w:rsidP="00FE6F25">
            <w:pPr>
              <w:numPr>
                <w:ilvl w:val="0"/>
                <w:numId w:val="139"/>
              </w:numPr>
              <w:suppressAutoHyphens w:val="0"/>
              <w:rPr>
                <w:rFonts w:ascii="Times New Roman" w:hAnsi="Times New Roman" w:cs="Times New Roman"/>
                <w:sz w:val="20"/>
                <w:szCs w:val="20"/>
              </w:rPr>
            </w:pPr>
            <w:r w:rsidRPr="005468B3">
              <w:rPr>
                <w:rStyle w:val="a9"/>
                <w:rFonts w:ascii="Times New Roman" w:hAnsi="Times New Roman" w:cs="Times New Roman"/>
                <w:sz w:val="20"/>
                <w:szCs w:val="20"/>
              </w:rPr>
              <w:t>Сборка бутерброда</w:t>
            </w:r>
            <w:r w:rsidRPr="005468B3">
              <w:rPr>
                <w:rFonts w:ascii="Times New Roman" w:hAnsi="Times New Roman" w:cs="Times New Roman"/>
                <w:sz w:val="20"/>
                <w:szCs w:val="20"/>
              </w:rPr>
              <w:t xml:space="preserve">: </w:t>
            </w:r>
          </w:p>
          <w:p w:rsidR="00140436" w:rsidRPr="005468B3" w:rsidRDefault="00140436" w:rsidP="00FE6F25">
            <w:pPr>
              <w:numPr>
                <w:ilvl w:val="1"/>
                <w:numId w:val="139"/>
              </w:numPr>
              <w:suppressAutoHyphens w:val="0"/>
              <w:rPr>
                <w:rFonts w:ascii="Times New Roman" w:hAnsi="Times New Roman" w:cs="Times New Roman"/>
                <w:sz w:val="20"/>
                <w:szCs w:val="20"/>
              </w:rPr>
            </w:pPr>
            <w:r w:rsidRPr="005468B3">
              <w:rPr>
                <w:rFonts w:ascii="Times New Roman" w:hAnsi="Times New Roman" w:cs="Times New Roman"/>
                <w:sz w:val="20"/>
                <w:szCs w:val="20"/>
              </w:rPr>
              <w:lastRenderedPageBreak/>
              <w:t>Если вы используете масло, намажьте его на одну из сторон хлеба.</w:t>
            </w:r>
          </w:p>
          <w:p w:rsidR="00140436" w:rsidRPr="005468B3" w:rsidRDefault="00140436" w:rsidP="00FE6F25">
            <w:pPr>
              <w:numPr>
                <w:ilvl w:val="1"/>
                <w:numId w:val="139"/>
              </w:numPr>
              <w:suppressAutoHyphens w:val="0"/>
              <w:rPr>
                <w:rFonts w:ascii="Times New Roman" w:hAnsi="Times New Roman" w:cs="Times New Roman"/>
                <w:sz w:val="20"/>
                <w:szCs w:val="20"/>
              </w:rPr>
            </w:pPr>
            <w:r w:rsidRPr="005468B3">
              <w:rPr>
                <w:rFonts w:ascii="Times New Roman" w:hAnsi="Times New Roman" w:cs="Times New Roman"/>
                <w:sz w:val="20"/>
                <w:szCs w:val="20"/>
              </w:rPr>
              <w:t>Положите ломтики колбасы на намазанную сторону хлеба.</w:t>
            </w:r>
          </w:p>
          <w:p w:rsidR="00140436" w:rsidRPr="005468B3" w:rsidRDefault="00140436" w:rsidP="00FE6F25">
            <w:pPr>
              <w:numPr>
                <w:ilvl w:val="1"/>
                <w:numId w:val="139"/>
              </w:numPr>
              <w:suppressAutoHyphens w:val="0"/>
              <w:rPr>
                <w:rFonts w:ascii="Times New Roman" w:hAnsi="Times New Roman" w:cs="Times New Roman"/>
                <w:sz w:val="20"/>
                <w:szCs w:val="20"/>
              </w:rPr>
            </w:pPr>
            <w:r w:rsidRPr="005468B3">
              <w:rPr>
                <w:rFonts w:ascii="Times New Roman" w:hAnsi="Times New Roman" w:cs="Times New Roman"/>
                <w:sz w:val="20"/>
                <w:szCs w:val="20"/>
              </w:rPr>
              <w:t>Добавьте дополнительные ингредиенты по желанию (сыр, огурцы, помидоры, листья салата).</w:t>
            </w:r>
          </w:p>
          <w:p w:rsidR="00140436" w:rsidRPr="005468B3" w:rsidRDefault="00140436" w:rsidP="00FE6F25">
            <w:pPr>
              <w:numPr>
                <w:ilvl w:val="0"/>
                <w:numId w:val="139"/>
              </w:numPr>
              <w:suppressAutoHyphens w:val="0"/>
              <w:rPr>
                <w:rFonts w:ascii="Times New Roman" w:hAnsi="Times New Roman" w:cs="Times New Roman"/>
                <w:sz w:val="20"/>
                <w:szCs w:val="20"/>
              </w:rPr>
            </w:pPr>
            <w:r w:rsidRPr="005468B3">
              <w:rPr>
                <w:rStyle w:val="a9"/>
                <w:rFonts w:ascii="Times New Roman" w:hAnsi="Times New Roman" w:cs="Times New Roman"/>
                <w:sz w:val="20"/>
                <w:szCs w:val="20"/>
              </w:rPr>
              <w:t>Закрытие бутерброда</w:t>
            </w:r>
            <w:r w:rsidRPr="005468B3">
              <w:rPr>
                <w:rFonts w:ascii="Times New Roman" w:hAnsi="Times New Roman" w:cs="Times New Roman"/>
                <w:sz w:val="20"/>
                <w:szCs w:val="20"/>
              </w:rPr>
              <w:t xml:space="preserve">: </w:t>
            </w:r>
          </w:p>
          <w:p w:rsidR="00140436" w:rsidRPr="005468B3" w:rsidRDefault="00140436" w:rsidP="00FE6F25">
            <w:pPr>
              <w:numPr>
                <w:ilvl w:val="1"/>
                <w:numId w:val="139"/>
              </w:numPr>
              <w:suppressAutoHyphens w:val="0"/>
              <w:rPr>
                <w:rFonts w:ascii="Times New Roman" w:hAnsi="Times New Roman" w:cs="Times New Roman"/>
                <w:sz w:val="20"/>
                <w:szCs w:val="20"/>
              </w:rPr>
            </w:pPr>
            <w:r w:rsidRPr="005468B3">
              <w:rPr>
                <w:rFonts w:ascii="Times New Roman" w:hAnsi="Times New Roman" w:cs="Times New Roman"/>
                <w:sz w:val="20"/>
                <w:szCs w:val="20"/>
              </w:rPr>
              <w:t>Накройте второй частью хлеба (если вы использовали две части) или просто оставьте открытым.</w:t>
            </w:r>
          </w:p>
          <w:p w:rsidR="00140436" w:rsidRPr="005468B3" w:rsidRDefault="00140436" w:rsidP="00FE6F25">
            <w:pPr>
              <w:numPr>
                <w:ilvl w:val="0"/>
                <w:numId w:val="139"/>
              </w:numPr>
              <w:suppressAutoHyphens w:val="0"/>
              <w:rPr>
                <w:rFonts w:ascii="Times New Roman" w:hAnsi="Times New Roman" w:cs="Times New Roman"/>
                <w:sz w:val="20"/>
                <w:szCs w:val="20"/>
              </w:rPr>
            </w:pPr>
            <w:r w:rsidRPr="005468B3">
              <w:rPr>
                <w:rStyle w:val="a9"/>
                <w:rFonts w:ascii="Times New Roman" w:hAnsi="Times New Roman" w:cs="Times New Roman"/>
                <w:sz w:val="20"/>
                <w:szCs w:val="20"/>
              </w:rPr>
              <w:t>Подача</w:t>
            </w:r>
            <w:r w:rsidRPr="005468B3">
              <w:rPr>
                <w:rFonts w:ascii="Times New Roman" w:hAnsi="Times New Roman" w:cs="Times New Roman"/>
                <w:sz w:val="20"/>
                <w:szCs w:val="20"/>
              </w:rPr>
              <w:t xml:space="preserve">: </w:t>
            </w:r>
          </w:p>
          <w:p w:rsidR="00140436" w:rsidRPr="005468B3" w:rsidRDefault="00140436" w:rsidP="00FE6F25">
            <w:pPr>
              <w:numPr>
                <w:ilvl w:val="1"/>
                <w:numId w:val="139"/>
              </w:numPr>
              <w:suppressAutoHyphens w:val="0"/>
              <w:rPr>
                <w:rFonts w:ascii="Times New Roman" w:hAnsi="Times New Roman" w:cs="Times New Roman"/>
                <w:sz w:val="20"/>
                <w:szCs w:val="20"/>
              </w:rPr>
            </w:pPr>
            <w:r w:rsidRPr="005468B3">
              <w:rPr>
                <w:rFonts w:ascii="Times New Roman" w:hAnsi="Times New Roman" w:cs="Times New Roman"/>
                <w:sz w:val="20"/>
                <w:szCs w:val="20"/>
              </w:rPr>
              <w:t>Переложите бутерброд на тарелку.</w:t>
            </w:r>
          </w:p>
          <w:p w:rsidR="00140436" w:rsidRPr="005468B3" w:rsidRDefault="00140436" w:rsidP="00FE6F25">
            <w:pPr>
              <w:numPr>
                <w:ilvl w:val="1"/>
                <w:numId w:val="139"/>
              </w:numPr>
              <w:suppressAutoHyphens w:val="0"/>
              <w:rPr>
                <w:rFonts w:ascii="Times New Roman" w:hAnsi="Times New Roman" w:cs="Times New Roman"/>
                <w:sz w:val="20"/>
                <w:szCs w:val="20"/>
              </w:rPr>
            </w:pPr>
            <w:r w:rsidRPr="005468B3">
              <w:rPr>
                <w:rFonts w:ascii="Times New Roman" w:hAnsi="Times New Roman" w:cs="Times New Roman"/>
                <w:sz w:val="20"/>
                <w:szCs w:val="20"/>
              </w:rPr>
              <w:t>При желании нарежьте его пополам для удобства.</w:t>
            </w:r>
          </w:p>
          <w:p w:rsidR="00140436" w:rsidRPr="005468B3" w:rsidRDefault="00140436" w:rsidP="00FE6F25">
            <w:pPr>
              <w:numPr>
                <w:ilvl w:val="0"/>
                <w:numId w:val="139"/>
              </w:numPr>
              <w:suppressAutoHyphens w:val="0"/>
              <w:rPr>
                <w:rFonts w:ascii="Times New Roman" w:hAnsi="Times New Roman" w:cs="Times New Roman"/>
                <w:sz w:val="20"/>
                <w:szCs w:val="20"/>
              </w:rPr>
            </w:pPr>
            <w:r w:rsidRPr="005468B3">
              <w:rPr>
                <w:rStyle w:val="a9"/>
                <w:rFonts w:ascii="Times New Roman" w:hAnsi="Times New Roman" w:cs="Times New Roman"/>
                <w:sz w:val="20"/>
                <w:szCs w:val="20"/>
              </w:rPr>
              <w:t>Уборка</w:t>
            </w:r>
            <w:r w:rsidRPr="005468B3">
              <w:rPr>
                <w:rFonts w:ascii="Times New Roman" w:hAnsi="Times New Roman" w:cs="Times New Roman"/>
                <w:sz w:val="20"/>
                <w:szCs w:val="20"/>
              </w:rPr>
              <w:t xml:space="preserve">: </w:t>
            </w:r>
          </w:p>
          <w:p w:rsidR="00140436" w:rsidRPr="005468B3" w:rsidRDefault="00140436" w:rsidP="00FE6F25">
            <w:pPr>
              <w:numPr>
                <w:ilvl w:val="1"/>
                <w:numId w:val="139"/>
              </w:numPr>
              <w:suppressAutoHyphens w:val="0"/>
              <w:rPr>
                <w:rFonts w:ascii="Times New Roman" w:hAnsi="Times New Roman" w:cs="Times New Roman"/>
                <w:sz w:val="20"/>
                <w:szCs w:val="20"/>
              </w:rPr>
            </w:pPr>
            <w:r w:rsidRPr="005468B3">
              <w:rPr>
                <w:rFonts w:ascii="Times New Roman" w:hAnsi="Times New Roman" w:cs="Times New Roman"/>
                <w:sz w:val="20"/>
                <w:szCs w:val="20"/>
              </w:rPr>
              <w:t>Уберите все использованные инструменты и остатки продуктов.</w:t>
            </w:r>
          </w:p>
          <w:p w:rsidR="00140436" w:rsidRPr="005468B3" w:rsidRDefault="00140436" w:rsidP="00FE6F25">
            <w:pPr>
              <w:pStyle w:val="a7"/>
              <w:spacing w:after="0" w:line="240" w:lineRule="auto"/>
              <w:ind w:left="0"/>
              <w:rPr>
                <w:rFonts w:ascii="Times New Roman" w:hAnsi="Times New Roman" w:cs="Times New Roman"/>
                <w:sz w:val="20"/>
                <w:szCs w:val="20"/>
              </w:rPr>
            </w:pPr>
          </w:p>
        </w:tc>
        <w:tc>
          <w:tcPr>
            <w:tcW w:w="2774" w:type="pct"/>
          </w:tcPr>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lastRenderedPageBreak/>
              <w:t>верно</w:t>
            </w:r>
            <w:r w:rsidRPr="005468B3">
              <w:rPr>
                <w:rFonts w:ascii="Times New Roman" w:hAnsi="Times New Roman" w:cs="Times New Roman"/>
                <w:b/>
                <w:sz w:val="20"/>
                <w:szCs w:val="20"/>
                <w:lang w:val="en-US"/>
              </w:rPr>
              <w:t>:</w:t>
            </w:r>
            <w:r w:rsidRPr="005468B3">
              <w:rPr>
                <w:rFonts w:ascii="Times New Roman" w:hAnsi="Times New Roman" w:cs="Times New Roman"/>
                <w:sz w:val="20"/>
                <w:szCs w:val="20"/>
              </w:rPr>
              <w:t xml:space="preserve"> полный правильный ответ</w:t>
            </w:r>
            <w:r w:rsidRPr="005468B3">
              <w:rPr>
                <w:rFonts w:ascii="Times New Roman" w:hAnsi="Times New Roman" w:cs="Times New Roman"/>
                <w:sz w:val="20"/>
                <w:szCs w:val="20"/>
                <w:lang w:val="en-US"/>
              </w:rPr>
              <w:t>:</w:t>
            </w:r>
          </w:p>
          <w:p w:rsidR="00140436" w:rsidRPr="005468B3" w:rsidRDefault="0014043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Правильность ответа (отсутствие вычислительных ошибок)</w:t>
            </w:r>
          </w:p>
          <w:p w:rsidR="00140436" w:rsidRPr="005468B3" w:rsidRDefault="0014043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Полнота ответа (указаны все значимые шаги решения)</w:t>
            </w:r>
          </w:p>
          <w:p w:rsidR="00140436" w:rsidRPr="005468B3" w:rsidRDefault="0014043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Сопоставимость с эталонным ответом</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неверно</w:t>
            </w:r>
            <w:r w:rsidRPr="005468B3">
              <w:rPr>
                <w:rFonts w:ascii="Times New Roman" w:hAnsi="Times New Roman" w:cs="Times New Roman"/>
                <w:b/>
                <w:sz w:val="20"/>
                <w:szCs w:val="20"/>
                <w:lang w:val="en-US"/>
              </w:rPr>
              <w:t>:</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остальные случаи</w:t>
            </w:r>
          </w:p>
        </w:tc>
      </w:tr>
    </w:tbl>
    <w:p w:rsidR="00140436" w:rsidRPr="005468B3" w:rsidRDefault="00140436" w:rsidP="00FE6F25">
      <w:pPr>
        <w:pStyle w:val="a7"/>
        <w:spacing w:after="0" w:line="240" w:lineRule="auto"/>
        <w:jc w:val="center"/>
        <w:rPr>
          <w:rFonts w:ascii="Times New Roman" w:hAnsi="Times New Roman" w:cs="Times New Roman"/>
          <w:b/>
          <w:bCs/>
          <w:sz w:val="20"/>
          <w:szCs w:val="20"/>
          <w:u w:val="single"/>
        </w:rPr>
      </w:pPr>
    </w:p>
    <w:p w:rsidR="00140436" w:rsidRPr="005468B3" w:rsidRDefault="00140436" w:rsidP="00FE6F25">
      <w:pPr>
        <w:spacing w:after="0" w:line="240" w:lineRule="auto"/>
        <w:rPr>
          <w:rFonts w:ascii="Times New Roman" w:hAnsi="Times New Roman" w:cs="Times New Roman"/>
          <w:b/>
          <w:color w:val="000000"/>
          <w:sz w:val="20"/>
          <w:szCs w:val="20"/>
        </w:rPr>
      </w:pPr>
      <w:r w:rsidRPr="005468B3">
        <w:rPr>
          <w:rFonts w:ascii="Times New Roman" w:hAnsi="Times New Roman" w:cs="Times New Roman"/>
          <w:b/>
          <w:color w:val="000000"/>
          <w:sz w:val="20"/>
          <w:szCs w:val="20"/>
        </w:rPr>
        <w:t>ОК 02. Осуществлять поиск, анализ и интерпретацию информации, необходимой для выполнения задач профессиональной деятельности.</w:t>
      </w:r>
    </w:p>
    <w:p w:rsidR="00140436" w:rsidRPr="005468B3" w:rsidRDefault="00140436" w:rsidP="00FE6F25">
      <w:pPr>
        <w:spacing w:after="0" w:line="240" w:lineRule="auto"/>
        <w:rPr>
          <w:rFonts w:ascii="Times New Roman" w:hAnsi="Times New Roman" w:cs="Times New Roman"/>
          <w:b/>
          <w:color w:val="000000"/>
          <w:sz w:val="20"/>
          <w:szCs w:val="20"/>
        </w:rPr>
      </w:pPr>
    </w:p>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1. </w:t>
      </w:r>
      <w:r w:rsidRPr="005468B3">
        <w:rPr>
          <w:rFonts w:ascii="Times New Roman" w:hAnsi="Times New Roman" w:cs="Times New Roman"/>
          <w:b/>
          <w:iCs/>
          <w:sz w:val="20"/>
          <w:szCs w:val="20"/>
        </w:rPr>
        <w:t>Найдите соответствия между основными типами алгоритмов и их определениями.</w:t>
      </w:r>
    </w:p>
    <w:p w:rsidR="00140436" w:rsidRPr="005468B3" w:rsidRDefault="00140436" w:rsidP="00FE6F25">
      <w:pPr>
        <w:pStyle w:val="a7"/>
        <w:spacing w:after="0" w:line="240" w:lineRule="auto"/>
        <w:ind w:left="0" w:firstLine="709"/>
        <w:rPr>
          <w:rFonts w:ascii="Times New Roman" w:hAnsi="Times New Roman" w:cs="Times New Roman"/>
          <w:sz w:val="20"/>
          <w:szCs w:val="20"/>
        </w:rPr>
      </w:pPr>
    </w:p>
    <w:tbl>
      <w:tblPr>
        <w:tblW w:w="5000" w:type="pct"/>
        <w:jc w:val="center"/>
        <w:tblCellMar>
          <w:left w:w="0" w:type="dxa"/>
          <w:right w:w="0" w:type="dxa"/>
        </w:tblCellMar>
        <w:tblLook w:val="0420" w:firstRow="1" w:lastRow="0" w:firstColumn="0" w:lastColumn="0" w:noHBand="0" w:noVBand="1"/>
      </w:tblPr>
      <w:tblGrid>
        <w:gridCol w:w="324"/>
        <w:gridCol w:w="3070"/>
        <w:gridCol w:w="460"/>
        <w:gridCol w:w="6461"/>
      </w:tblGrid>
      <w:tr w:rsidR="00140436" w:rsidRPr="005468B3" w:rsidTr="0040516A">
        <w:trPr>
          <w:trHeight w:val="405"/>
          <w:jc w:val="center"/>
        </w:trPr>
        <w:tc>
          <w:tcPr>
            <w:tcW w:w="1645"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140436" w:rsidRPr="005468B3" w:rsidRDefault="00140436" w:rsidP="00FE6F25">
            <w:pPr>
              <w:spacing w:after="0" w:line="240" w:lineRule="auto"/>
              <w:jc w:val="center"/>
              <w:rPr>
                <w:rFonts w:ascii="Times New Roman" w:hAnsi="Times New Roman" w:cs="Times New Roman"/>
                <w:color w:val="FF0000"/>
                <w:sz w:val="20"/>
                <w:szCs w:val="20"/>
              </w:rPr>
            </w:pPr>
            <w:r w:rsidRPr="005468B3">
              <w:rPr>
                <w:rFonts w:ascii="Times New Roman" w:eastAsia="Calibri" w:hAnsi="Times New Roman" w:cs="Times New Roman"/>
                <w:sz w:val="20"/>
                <w:szCs w:val="20"/>
              </w:rPr>
              <w:t>Тип алгоритма</w:t>
            </w:r>
          </w:p>
        </w:tc>
        <w:tc>
          <w:tcPr>
            <w:tcW w:w="3355"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140436" w:rsidRPr="005468B3" w:rsidRDefault="00140436" w:rsidP="00FE6F25">
            <w:pPr>
              <w:spacing w:after="0" w:line="240" w:lineRule="auto"/>
              <w:jc w:val="center"/>
              <w:rPr>
                <w:rFonts w:ascii="Times New Roman" w:hAnsi="Times New Roman" w:cs="Times New Roman"/>
                <w:color w:val="FF0000"/>
                <w:sz w:val="20"/>
                <w:szCs w:val="20"/>
              </w:rPr>
            </w:pPr>
            <w:r w:rsidRPr="005468B3">
              <w:rPr>
                <w:rFonts w:ascii="Times New Roman" w:hAnsi="Times New Roman" w:cs="Times New Roman"/>
                <w:sz w:val="20"/>
                <w:szCs w:val="20"/>
              </w:rPr>
              <w:t>Определение</w:t>
            </w:r>
          </w:p>
        </w:tc>
      </w:tr>
      <w:tr w:rsidR="00140436" w:rsidRPr="005468B3" w:rsidTr="0040516A">
        <w:trPr>
          <w:trHeight w:val="397"/>
          <w:jc w:val="center"/>
        </w:trPr>
        <w:tc>
          <w:tcPr>
            <w:tcW w:w="157"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1488"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140436" w:rsidRPr="005468B3" w:rsidRDefault="00140436" w:rsidP="00FE6F25">
            <w:pPr>
              <w:spacing w:after="0" w:line="240" w:lineRule="auto"/>
              <w:ind w:left="132" w:right="127"/>
              <w:jc w:val="both"/>
              <w:rPr>
                <w:rFonts w:ascii="Times New Roman" w:hAnsi="Times New Roman" w:cs="Times New Roman"/>
                <w:sz w:val="20"/>
                <w:szCs w:val="20"/>
              </w:rPr>
            </w:pPr>
            <w:r w:rsidRPr="005468B3">
              <w:rPr>
                <w:rFonts w:ascii="Times New Roman" w:hAnsi="Times New Roman" w:cs="Times New Roman"/>
                <w:sz w:val="20"/>
                <w:szCs w:val="20"/>
              </w:rPr>
              <w:t>А)   циклический</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3132"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140436" w:rsidRPr="005468B3" w:rsidRDefault="00140436"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1)   выполняет шаги строго последовательно друг за другом</w:t>
            </w:r>
          </w:p>
        </w:tc>
      </w:tr>
      <w:tr w:rsidR="00140436" w:rsidRPr="005468B3" w:rsidTr="0040516A">
        <w:trPr>
          <w:trHeight w:val="442"/>
          <w:jc w:val="center"/>
        </w:trPr>
        <w:tc>
          <w:tcPr>
            <w:tcW w:w="157"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1488"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140436" w:rsidRPr="005468B3" w:rsidRDefault="00140436" w:rsidP="00FE6F25">
            <w:pPr>
              <w:spacing w:after="0" w:line="240" w:lineRule="auto"/>
              <w:ind w:left="132" w:right="127"/>
              <w:jc w:val="both"/>
              <w:rPr>
                <w:rFonts w:ascii="Times New Roman" w:hAnsi="Times New Roman" w:cs="Times New Roman"/>
                <w:sz w:val="20"/>
                <w:szCs w:val="20"/>
              </w:rPr>
            </w:pPr>
            <w:r w:rsidRPr="005468B3">
              <w:rPr>
                <w:rFonts w:ascii="Times New Roman" w:hAnsi="Times New Roman" w:cs="Times New Roman"/>
                <w:sz w:val="20"/>
                <w:szCs w:val="20"/>
              </w:rPr>
              <w:t>Б)   условный</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3132"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140436" w:rsidRPr="005468B3" w:rsidRDefault="00140436"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2)   ход выполнения зависит от истинности тех или иных условий</w:t>
            </w:r>
          </w:p>
        </w:tc>
      </w:tr>
      <w:tr w:rsidR="00140436" w:rsidRPr="005468B3" w:rsidTr="0040516A">
        <w:trPr>
          <w:trHeight w:val="369"/>
          <w:jc w:val="center"/>
        </w:trPr>
        <w:tc>
          <w:tcPr>
            <w:tcW w:w="157"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1488"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140436" w:rsidRPr="005468B3" w:rsidRDefault="00140436" w:rsidP="00FE6F25">
            <w:pPr>
              <w:spacing w:after="0" w:line="240" w:lineRule="auto"/>
              <w:ind w:left="132" w:right="127"/>
              <w:jc w:val="both"/>
              <w:rPr>
                <w:rFonts w:ascii="Times New Roman" w:hAnsi="Times New Roman" w:cs="Times New Roman"/>
                <w:sz w:val="20"/>
                <w:szCs w:val="20"/>
              </w:rPr>
            </w:pPr>
            <w:r w:rsidRPr="005468B3">
              <w:rPr>
                <w:rFonts w:ascii="Times New Roman" w:hAnsi="Times New Roman" w:cs="Times New Roman"/>
                <w:sz w:val="20"/>
                <w:szCs w:val="20"/>
              </w:rPr>
              <w:t>В)   последовательный</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3132"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140436" w:rsidRPr="005468B3" w:rsidRDefault="00140436"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3)   выполнение предполагает многократное повторение одних и тех же действий</w:t>
            </w:r>
          </w:p>
        </w:tc>
      </w:tr>
      <w:tr w:rsidR="00140436" w:rsidRPr="005468B3" w:rsidTr="0040516A">
        <w:trPr>
          <w:trHeight w:val="369"/>
          <w:jc w:val="center"/>
        </w:trPr>
        <w:tc>
          <w:tcPr>
            <w:tcW w:w="157"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1488"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140436" w:rsidRPr="005468B3" w:rsidRDefault="00140436" w:rsidP="00FE6F25">
            <w:pPr>
              <w:spacing w:after="0" w:line="240" w:lineRule="auto"/>
              <w:ind w:firstLine="127"/>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 вспомогательный</w:t>
            </w:r>
          </w:p>
          <w:p w:rsidR="00140436" w:rsidRPr="005468B3" w:rsidRDefault="00140436" w:rsidP="00FE6F25">
            <w:pPr>
              <w:spacing w:after="0" w:line="240" w:lineRule="auto"/>
              <w:ind w:left="132" w:right="127"/>
              <w:jc w:val="both"/>
              <w:rPr>
                <w:rFonts w:ascii="Times New Roman" w:hAnsi="Times New Roman" w:cs="Times New Roman"/>
                <w:sz w:val="20"/>
                <w:szCs w:val="20"/>
              </w:rPr>
            </w:pP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3132"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140436" w:rsidRPr="005468B3" w:rsidRDefault="0014043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4)  </w:t>
            </w:r>
            <w:r w:rsidRPr="005468B3">
              <w:rPr>
                <w:rFonts w:ascii="Times New Roman" w:hAnsi="Times New Roman" w:cs="Times New Roman"/>
                <w:sz w:val="20"/>
                <w:szCs w:val="20"/>
              </w:rPr>
              <w:t xml:space="preserve"> </w:t>
            </w:r>
            <w:r w:rsidRPr="005468B3">
              <w:rPr>
                <w:rFonts w:ascii="Times New Roman" w:hAnsi="Times New Roman" w:cs="Times New Roman"/>
                <w:sz w:val="20"/>
                <w:szCs w:val="20"/>
                <w:lang w:eastAsia="ru-RU"/>
              </w:rPr>
              <w:t>решает некоторую подзадачу основной задачи</w:t>
            </w:r>
          </w:p>
          <w:p w:rsidR="00140436" w:rsidRPr="005468B3" w:rsidRDefault="00140436" w:rsidP="00FE6F25">
            <w:pPr>
              <w:spacing w:after="0" w:line="240" w:lineRule="auto"/>
              <w:rPr>
                <w:rFonts w:ascii="Times New Roman" w:hAnsi="Times New Roman" w:cs="Times New Roman"/>
                <w:sz w:val="20"/>
                <w:szCs w:val="20"/>
              </w:rPr>
            </w:pPr>
          </w:p>
        </w:tc>
      </w:tr>
    </w:tbl>
    <w:p w:rsidR="00140436" w:rsidRPr="005468B3" w:rsidRDefault="00140436" w:rsidP="00FE6F25">
      <w:pPr>
        <w:pStyle w:val="a7"/>
        <w:spacing w:after="0" w:line="240" w:lineRule="auto"/>
        <w:ind w:left="0"/>
        <w:rPr>
          <w:rFonts w:ascii="Times New Roman" w:hAnsi="Times New Roman" w:cs="Times New Roman"/>
          <w:sz w:val="20"/>
          <w:szCs w:val="20"/>
        </w:rPr>
      </w:pP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140436" w:rsidRPr="005468B3" w:rsidRDefault="00140436" w:rsidP="00FE6F25">
      <w:pPr>
        <w:pStyle w:val="a7"/>
        <w:spacing w:after="0" w:line="240" w:lineRule="auto"/>
        <w:ind w:left="0"/>
        <w:rPr>
          <w:rFonts w:ascii="Times New Roman" w:hAnsi="Times New Roman" w:cs="Times New Roman"/>
          <w:sz w:val="20"/>
          <w:szCs w:val="20"/>
        </w:rPr>
      </w:pPr>
    </w:p>
    <w:tbl>
      <w:tblPr>
        <w:tblW w:w="5000" w:type="pct"/>
        <w:jc w:val="center"/>
        <w:tblCellMar>
          <w:left w:w="0" w:type="dxa"/>
          <w:right w:w="0" w:type="dxa"/>
        </w:tblCellMar>
        <w:tblLook w:val="0420" w:firstRow="1" w:lastRow="0" w:firstColumn="0" w:lastColumn="0" w:noHBand="0" w:noVBand="1"/>
      </w:tblPr>
      <w:tblGrid>
        <w:gridCol w:w="2435"/>
        <w:gridCol w:w="2628"/>
        <w:gridCol w:w="2626"/>
        <w:gridCol w:w="2626"/>
      </w:tblGrid>
      <w:tr w:rsidR="00140436" w:rsidRPr="005468B3" w:rsidTr="00493624">
        <w:trPr>
          <w:trHeight w:val="267"/>
          <w:jc w:val="center"/>
        </w:trPr>
        <w:tc>
          <w:tcPr>
            <w:tcW w:w="118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140436" w:rsidRPr="005468B3" w:rsidRDefault="0014043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Cs/>
                <w:color w:val="000000" w:themeColor="text1"/>
                <w:sz w:val="20"/>
                <w:szCs w:val="20"/>
              </w:rPr>
              <w:t>А</w:t>
            </w:r>
          </w:p>
        </w:tc>
        <w:tc>
          <w:tcPr>
            <w:tcW w:w="1274"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140436" w:rsidRPr="005468B3" w:rsidRDefault="0014043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Cs/>
                <w:color w:val="000000" w:themeColor="text1"/>
                <w:sz w:val="20"/>
                <w:szCs w:val="20"/>
              </w:rPr>
              <w:t>Б</w:t>
            </w: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140436" w:rsidRPr="005468B3" w:rsidRDefault="0014043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Cs/>
                <w:color w:val="000000" w:themeColor="text1"/>
                <w:sz w:val="20"/>
                <w:szCs w:val="20"/>
              </w:rPr>
              <w:t>В</w:t>
            </w:r>
          </w:p>
        </w:tc>
        <w:tc>
          <w:tcPr>
            <w:tcW w:w="1273" w:type="pct"/>
            <w:tcBorders>
              <w:top w:val="single" w:sz="8" w:space="0" w:color="000000"/>
              <w:left w:val="single" w:sz="8" w:space="0" w:color="000000"/>
              <w:bottom w:val="single" w:sz="8" w:space="0" w:color="000000"/>
              <w:right w:val="single" w:sz="8" w:space="0" w:color="000000"/>
            </w:tcBorders>
          </w:tcPr>
          <w:p w:rsidR="00140436" w:rsidRPr="005468B3" w:rsidRDefault="00140436" w:rsidP="00FE6F25">
            <w:pPr>
              <w:spacing w:after="0" w:line="240" w:lineRule="auto"/>
              <w:jc w:val="center"/>
              <w:rPr>
                <w:rFonts w:ascii="Times New Roman" w:hAnsi="Times New Roman" w:cs="Times New Roman"/>
                <w:bCs/>
                <w:color w:val="000000" w:themeColor="text1"/>
                <w:sz w:val="20"/>
                <w:szCs w:val="20"/>
              </w:rPr>
            </w:pPr>
            <w:r w:rsidRPr="005468B3">
              <w:rPr>
                <w:rFonts w:ascii="Times New Roman" w:hAnsi="Times New Roman" w:cs="Times New Roman"/>
                <w:bCs/>
                <w:color w:val="000000" w:themeColor="text1"/>
                <w:sz w:val="20"/>
                <w:szCs w:val="20"/>
              </w:rPr>
              <w:t>Г</w:t>
            </w:r>
          </w:p>
        </w:tc>
      </w:tr>
      <w:tr w:rsidR="00140436" w:rsidRPr="005468B3" w:rsidTr="00493624">
        <w:trPr>
          <w:trHeight w:val="528"/>
          <w:jc w:val="center"/>
        </w:trPr>
        <w:tc>
          <w:tcPr>
            <w:tcW w:w="11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140436" w:rsidRPr="005468B3" w:rsidRDefault="00140436" w:rsidP="00FE6F25">
            <w:pPr>
              <w:spacing w:after="0" w:line="240" w:lineRule="auto"/>
              <w:rPr>
                <w:rFonts w:ascii="Times New Roman" w:hAnsi="Times New Roman" w:cs="Times New Roman"/>
                <w:sz w:val="20"/>
                <w:szCs w:val="20"/>
              </w:rPr>
            </w:pPr>
          </w:p>
        </w:tc>
        <w:tc>
          <w:tcPr>
            <w:tcW w:w="127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140436" w:rsidRPr="005468B3" w:rsidRDefault="00140436" w:rsidP="00FE6F25">
            <w:pPr>
              <w:spacing w:after="0" w:line="240" w:lineRule="auto"/>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140436" w:rsidRPr="005468B3" w:rsidRDefault="00140436" w:rsidP="00FE6F25">
            <w:pPr>
              <w:spacing w:after="0" w:line="240" w:lineRule="auto"/>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tcPr>
          <w:p w:rsidR="00140436" w:rsidRPr="005468B3" w:rsidRDefault="00140436" w:rsidP="00FE6F25">
            <w:pPr>
              <w:spacing w:after="0" w:line="240" w:lineRule="auto"/>
              <w:rPr>
                <w:rFonts w:ascii="Times New Roman" w:hAnsi="Times New Roman" w:cs="Times New Roman"/>
                <w:sz w:val="20"/>
                <w:szCs w:val="20"/>
              </w:rPr>
            </w:pPr>
          </w:p>
        </w:tc>
      </w:tr>
    </w:tbl>
    <w:p w:rsidR="00140436" w:rsidRPr="005468B3" w:rsidRDefault="00140436" w:rsidP="00FE6F25">
      <w:pPr>
        <w:pStyle w:val="a7"/>
        <w:spacing w:after="0" w:line="240" w:lineRule="auto"/>
        <w:ind w:left="0"/>
        <w:rPr>
          <w:rFonts w:ascii="Times New Roman" w:hAnsi="Times New Roman" w:cs="Times New Roman"/>
          <w:sz w:val="20"/>
          <w:szCs w:val="20"/>
        </w:rPr>
      </w:pPr>
    </w:p>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140436" w:rsidRPr="005468B3" w:rsidRDefault="00140436"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140436" w:rsidRPr="005468B3" w:rsidTr="0040516A">
        <w:trPr>
          <w:trHeight w:val="554"/>
        </w:trPr>
        <w:tc>
          <w:tcPr>
            <w:tcW w:w="2178" w:type="pct"/>
            <w:vAlign w:val="center"/>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140436" w:rsidRPr="005468B3" w:rsidTr="0040516A">
        <w:trPr>
          <w:trHeight w:val="569"/>
        </w:trPr>
        <w:tc>
          <w:tcPr>
            <w:tcW w:w="2178" w:type="pct"/>
          </w:tcPr>
          <w:p w:rsidR="00140436" w:rsidRPr="005468B3" w:rsidRDefault="00140436" w:rsidP="00FE6F25">
            <w:pPr>
              <w:rPr>
                <w:rFonts w:ascii="Times New Roman" w:hAnsi="Times New Roman" w:cs="Times New Roman"/>
                <w:sz w:val="20"/>
                <w:szCs w:val="20"/>
              </w:rPr>
            </w:pPr>
            <w:r w:rsidRPr="005468B3">
              <w:rPr>
                <w:rFonts w:ascii="Times New Roman" w:hAnsi="Times New Roman" w:cs="Times New Roman"/>
                <w:sz w:val="20"/>
                <w:szCs w:val="20"/>
              </w:rPr>
              <w:t>3214</w:t>
            </w:r>
          </w:p>
          <w:p w:rsidR="00140436" w:rsidRPr="005468B3" w:rsidRDefault="00140436" w:rsidP="00FE6F25">
            <w:pPr>
              <w:pStyle w:val="a7"/>
              <w:spacing w:after="0" w:line="240" w:lineRule="auto"/>
              <w:ind w:left="0"/>
              <w:jc w:val="center"/>
              <w:rPr>
                <w:rFonts w:ascii="Times New Roman" w:hAnsi="Times New Roman" w:cs="Times New Roman"/>
                <w:sz w:val="20"/>
                <w:szCs w:val="20"/>
              </w:rPr>
            </w:pPr>
          </w:p>
        </w:tc>
        <w:tc>
          <w:tcPr>
            <w:tcW w:w="2822" w:type="pct"/>
          </w:tcPr>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140436" w:rsidRPr="005468B3" w:rsidRDefault="00140436" w:rsidP="00FE6F25">
      <w:pPr>
        <w:spacing w:after="0" w:line="240" w:lineRule="auto"/>
        <w:rPr>
          <w:rFonts w:ascii="Times New Roman" w:hAnsi="Times New Roman" w:cs="Times New Roman"/>
          <w:b/>
          <w:color w:val="000000"/>
          <w:sz w:val="20"/>
          <w:szCs w:val="20"/>
        </w:rPr>
      </w:pPr>
    </w:p>
    <w:p w:rsidR="00140436" w:rsidRPr="005468B3" w:rsidRDefault="00140436" w:rsidP="00FE6F25">
      <w:pPr>
        <w:spacing w:after="0" w:line="240" w:lineRule="auto"/>
        <w:rPr>
          <w:rFonts w:ascii="Times New Roman" w:hAnsi="Times New Roman" w:cs="Times New Roman"/>
          <w:b/>
          <w:color w:val="000000"/>
          <w:sz w:val="20"/>
          <w:szCs w:val="20"/>
          <w:shd w:val="clear" w:color="auto" w:fill="FFFFFF"/>
        </w:rPr>
      </w:pPr>
      <w:r w:rsidRPr="005468B3">
        <w:rPr>
          <w:rFonts w:ascii="Times New Roman" w:hAnsi="Times New Roman" w:cs="Times New Roman"/>
          <w:b/>
          <w:color w:val="000000"/>
          <w:sz w:val="20"/>
          <w:szCs w:val="20"/>
          <w:shd w:val="clear" w:color="auto" w:fill="FFFFFF"/>
        </w:rPr>
        <w:t>2.</w:t>
      </w:r>
      <w:r w:rsidRPr="005468B3">
        <w:rPr>
          <w:rFonts w:ascii="Times New Roman" w:hAnsi="Times New Roman" w:cs="Times New Roman"/>
          <w:color w:val="000000"/>
          <w:sz w:val="20"/>
          <w:szCs w:val="20"/>
          <w:shd w:val="clear" w:color="auto" w:fill="FFFFFF"/>
        </w:rPr>
        <w:t xml:space="preserve"> </w:t>
      </w:r>
      <w:r w:rsidRPr="005468B3">
        <w:rPr>
          <w:rFonts w:ascii="Times New Roman" w:hAnsi="Times New Roman" w:cs="Times New Roman"/>
          <w:b/>
          <w:color w:val="000000"/>
          <w:sz w:val="20"/>
          <w:szCs w:val="20"/>
          <w:shd w:val="clear" w:color="auto" w:fill="FFFFFF"/>
        </w:rPr>
        <w:t>Как называется величина, к которой обращаются по имени, принимающая различные значения в ходе выполнения программы?</w:t>
      </w:r>
    </w:p>
    <w:p w:rsidR="00140436" w:rsidRPr="005468B3" w:rsidRDefault="00140436" w:rsidP="00FE6F25">
      <w:pPr>
        <w:pStyle w:val="af7"/>
        <w:ind w:left="740" w:right="585"/>
        <w:jc w:val="both"/>
        <w:rPr>
          <w:sz w:val="20"/>
          <w:szCs w:val="20"/>
        </w:rPr>
      </w:pPr>
      <w:r w:rsidRPr="005468B3">
        <w:rPr>
          <w:sz w:val="20"/>
          <w:szCs w:val="20"/>
        </w:rPr>
        <w:t>А) константа;</w:t>
      </w:r>
    </w:p>
    <w:p w:rsidR="00140436" w:rsidRPr="005468B3" w:rsidRDefault="00140436" w:rsidP="00FE6F25">
      <w:pPr>
        <w:pStyle w:val="af7"/>
        <w:ind w:left="740" w:right="585"/>
        <w:jc w:val="both"/>
        <w:rPr>
          <w:spacing w:val="1"/>
          <w:sz w:val="20"/>
          <w:szCs w:val="20"/>
        </w:rPr>
      </w:pPr>
      <w:r w:rsidRPr="005468B3">
        <w:rPr>
          <w:sz w:val="20"/>
          <w:szCs w:val="20"/>
        </w:rPr>
        <w:t>Б) переменная;</w:t>
      </w:r>
    </w:p>
    <w:p w:rsidR="00140436" w:rsidRPr="005468B3" w:rsidRDefault="00140436" w:rsidP="00FE6F25">
      <w:pPr>
        <w:pStyle w:val="af7"/>
        <w:ind w:left="740" w:right="585"/>
        <w:jc w:val="both"/>
        <w:rPr>
          <w:sz w:val="20"/>
          <w:szCs w:val="20"/>
        </w:rPr>
      </w:pPr>
      <w:r w:rsidRPr="005468B3">
        <w:rPr>
          <w:sz w:val="20"/>
          <w:szCs w:val="20"/>
        </w:rPr>
        <w:t>В) строка;</w:t>
      </w:r>
    </w:p>
    <w:p w:rsidR="00140436" w:rsidRPr="005468B3" w:rsidRDefault="00140436" w:rsidP="00FE6F25">
      <w:pPr>
        <w:pStyle w:val="af7"/>
        <w:ind w:left="740" w:right="585"/>
        <w:jc w:val="both"/>
        <w:rPr>
          <w:sz w:val="20"/>
          <w:szCs w:val="20"/>
        </w:rPr>
      </w:pPr>
      <w:r w:rsidRPr="005468B3">
        <w:rPr>
          <w:sz w:val="20"/>
          <w:szCs w:val="20"/>
        </w:rPr>
        <w:t>Г)</w:t>
      </w:r>
      <w:r w:rsidRPr="005468B3">
        <w:rPr>
          <w:spacing w:val="-15"/>
          <w:sz w:val="20"/>
          <w:szCs w:val="20"/>
        </w:rPr>
        <w:t xml:space="preserve"> </w:t>
      </w:r>
      <w:r w:rsidRPr="005468B3">
        <w:rPr>
          <w:sz w:val="20"/>
          <w:szCs w:val="20"/>
        </w:rPr>
        <w:t>символ.</w:t>
      </w:r>
    </w:p>
    <w:p w:rsidR="00140436" w:rsidRPr="005468B3" w:rsidRDefault="00140436" w:rsidP="00FE6F25">
      <w:pPr>
        <w:spacing w:after="0" w:line="240" w:lineRule="auto"/>
        <w:rPr>
          <w:rFonts w:ascii="Times New Roman" w:hAnsi="Times New Roman" w:cs="Times New Roman"/>
          <w:sz w:val="20"/>
          <w:szCs w:val="20"/>
          <w:lang w:eastAsia="ru-RU"/>
        </w:rPr>
      </w:pPr>
    </w:p>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140436" w:rsidRPr="005468B3" w:rsidRDefault="00140436"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140436" w:rsidRPr="005468B3" w:rsidTr="0040516A">
        <w:trPr>
          <w:trHeight w:val="554"/>
        </w:trPr>
        <w:tc>
          <w:tcPr>
            <w:tcW w:w="2178" w:type="pct"/>
            <w:vAlign w:val="center"/>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140436" w:rsidRPr="005468B3" w:rsidTr="0040516A">
        <w:trPr>
          <w:trHeight w:val="569"/>
        </w:trPr>
        <w:tc>
          <w:tcPr>
            <w:tcW w:w="2178" w:type="pct"/>
          </w:tcPr>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Б </w:t>
            </w:r>
          </w:p>
        </w:tc>
        <w:tc>
          <w:tcPr>
            <w:tcW w:w="2822" w:type="pct"/>
          </w:tcPr>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Б</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140436" w:rsidRPr="005468B3" w:rsidRDefault="00140436" w:rsidP="00FE6F25">
      <w:pPr>
        <w:pStyle w:val="a7"/>
        <w:spacing w:after="0" w:line="240" w:lineRule="auto"/>
        <w:rPr>
          <w:rFonts w:ascii="Times New Roman" w:hAnsi="Times New Roman" w:cs="Times New Roman"/>
          <w:sz w:val="20"/>
          <w:szCs w:val="20"/>
        </w:rPr>
      </w:pPr>
    </w:p>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3. Укажите верные утверждения и запишите объяснения, обосновывающие выбор ответа.</w:t>
      </w:r>
    </w:p>
    <w:p w:rsidR="00140436" w:rsidRPr="005468B3" w:rsidRDefault="00140436" w:rsidP="00FE6F25">
      <w:pPr>
        <w:pStyle w:val="a7"/>
        <w:spacing w:after="0" w:line="240" w:lineRule="auto"/>
        <w:ind w:left="0"/>
        <w:rPr>
          <w:rFonts w:ascii="Times New Roman" w:hAnsi="Times New Roman" w:cs="Times New Roman"/>
          <w:sz w:val="20"/>
          <w:szCs w:val="20"/>
        </w:rPr>
      </w:pPr>
    </w:p>
    <w:p w:rsidR="00140436" w:rsidRPr="005468B3" w:rsidRDefault="00140436" w:rsidP="00FE6F25">
      <w:pPr>
        <w:pStyle w:val="af7"/>
        <w:ind w:left="740" w:right="444"/>
        <w:rPr>
          <w:sz w:val="20"/>
          <w:szCs w:val="20"/>
        </w:rPr>
      </w:pPr>
      <w:r w:rsidRPr="005468B3">
        <w:rPr>
          <w:sz w:val="20"/>
          <w:szCs w:val="20"/>
        </w:rPr>
        <w:t xml:space="preserve">А) различают два вида трансляторов: компиляторы и интерпретаторы; </w:t>
      </w:r>
    </w:p>
    <w:p w:rsidR="00140436" w:rsidRPr="005468B3" w:rsidRDefault="00140436" w:rsidP="00FE6F25">
      <w:pPr>
        <w:pStyle w:val="af7"/>
        <w:ind w:left="740" w:right="444"/>
        <w:rPr>
          <w:sz w:val="20"/>
          <w:szCs w:val="20"/>
        </w:rPr>
      </w:pPr>
      <w:r w:rsidRPr="005468B3">
        <w:rPr>
          <w:sz w:val="20"/>
          <w:szCs w:val="20"/>
        </w:rPr>
        <w:t>Б) различают два вида интерпретаторов: компиляторы и трансляторы;</w:t>
      </w:r>
    </w:p>
    <w:p w:rsidR="00140436" w:rsidRPr="005468B3" w:rsidRDefault="00140436" w:rsidP="00FE6F25">
      <w:pPr>
        <w:pStyle w:val="af7"/>
        <w:ind w:left="740" w:right="444"/>
        <w:rPr>
          <w:sz w:val="20"/>
          <w:szCs w:val="20"/>
        </w:rPr>
      </w:pPr>
      <w:r w:rsidRPr="005468B3">
        <w:rPr>
          <w:sz w:val="20"/>
          <w:szCs w:val="20"/>
        </w:rPr>
        <w:t>В) транслятор – программа, переводящая текст программы на языке высокого уровня в эквивалентную программу на машинном языке;</w:t>
      </w:r>
    </w:p>
    <w:p w:rsidR="00140436" w:rsidRPr="005468B3" w:rsidRDefault="00140436" w:rsidP="00FE6F25">
      <w:pPr>
        <w:pStyle w:val="af7"/>
        <w:ind w:left="740" w:right="444"/>
        <w:rPr>
          <w:sz w:val="20"/>
          <w:szCs w:val="20"/>
        </w:rPr>
      </w:pPr>
      <w:r w:rsidRPr="005468B3">
        <w:rPr>
          <w:sz w:val="20"/>
          <w:szCs w:val="20"/>
        </w:rPr>
        <w:t>Г) после того, как программа откомпилирована, ни сама исходная программа, ни компилятор более не нужны.</w:t>
      </w:r>
    </w:p>
    <w:p w:rsidR="00140436" w:rsidRPr="005468B3" w:rsidRDefault="00140436" w:rsidP="00FE6F25">
      <w:pPr>
        <w:spacing w:after="0" w:line="240" w:lineRule="auto"/>
        <w:rPr>
          <w:rFonts w:ascii="Times New Roman" w:hAnsi="Times New Roman" w:cs="Times New Roman"/>
          <w:sz w:val="20"/>
          <w:szCs w:val="20"/>
          <w:lang w:eastAsia="ru-RU"/>
        </w:rPr>
      </w:pPr>
    </w:p>
    <w:p w:rsidR="00140436" w:rsidRPr="005468B3" w:rsidRDefault="00140436" w:rsidP="00FE6F25">
      <w:pPr>
        <w:spacing w:after="0" w:line="240" w:lineRule="auto"/>
        <w:ind w:left="709" w:right="-143" w:hanging="283"/>
        <w:jc w:val="both"/>
        <w:rPr>
          <w:rFonts w:ascii="Times New Roman" w:hAnsi="Times New Roman" w:cs="Times New Roman"/>
          <w:sz w:val="20"/>
          <w:szCs w:val="20"/>
        </w:rPr>
      </w:pPr>
    </w:p>
    <w:p w:rsidR="00140436" w:rsidRPr="005468B3" w:rsidRDefault="0014043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140436" w:rsidRPr="005468B3" w:rsidRDefault="00140436" w:rsidP="00FE6F25">
      <w:pPr>
        <w:pStyle w:val="a7"/>
        <w:spacing w:after="0" w:line="240" w:lineRule="auto"/>
        <w:ind w:left="1069" w:hanging="1069"/>
        <w:rPr>
          <w:rFonts w:ascii="Times New Roman" w:hAnsi="Times New Roman" w:cs="Times New Roman"/>
          <w:b/>
          <w:sz w:val="20"/>
          <w:szCs w:val="20"/>
        </w:rPr>
      </w:pPr>
    </w:p>
    <w:p w:rsidR="00140436" w:rsidRPr="005468B3" w:rsidRDefault="0014043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140436" w:rsidRPr="005468B3" w:rsidRDefault="00140436"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140436" w:rsidRPr="005468B3" w:rsidTr="0040516A">
        <w:trPr>
          <w:trHeight w:val="671"/>
        </w:trPr>
        <w:tc>
          <w:tcPr>
            <w:tcW w:w="1964" w:type="pct"/>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p>
        </w:tc>
        <w:tc>
          <w:tcPr>
            <w:tcW w:w="3036" w:type="pct"/>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140436" w:rsidRPr="005468B3" w:rsidTr="0040516A">
        <w:trPr>
          <w:trHeight w:val="1343"/>
        </w:trPr>
        <w:tc>
          <w:tcPr>
            <w:tcW w:w="1964" w:type="pct"/>
          </w:tcPr>
          <w:p w:rsidR="00140436" w:rsidRPr="005468B3" w:rsidRDefault="00140436" w:rsidP="00FE6F25">
            <w:pPr>
              <w:pStyle w:val="a7"/>
              <w:spacing w:after="0" w:line="240" w:lineRule="auto"/>
              <w:ind w:left="0"/>
              <w:jc w:val="center"/>
              <w:rPr>
                <w:rFonts w:ascii="Times New Roman" w:eastAsia="Calibri" w:hAnsi="Times New Roman" w:cs="Times New Roman"/>
                <w:bCs/>
                <w:sz w:val="20"/>
                <w:szCs w:val="20"/>
              </w:rPr>
            </w:pPr>
          </w:p>
          <w:p w:rsidR="00140436" w:rsidRPr="005468B3" w:rsidRDefault="00140436"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140436" w:rsidRPr="005468B3" w:rsidRDefault="00140436"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А В Г</w:t>
            </w:r>
          </w:p>
          <w:p w:rsidR="00140436" w:rsidRPr="005468B3" w:rsidRDefault="00140436"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Обоснование: описание понятий транслятора, интерпретатора, компилятора</w:t>
            </w:r>
          </w:p>
        </w:tc>
        <w:tc>
          <w:tcPr>
            <w:tcW w:w="3036" w:type="pct"/>
          </w:tcPr>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1.</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совпадение с верным ответом</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             2. полный правильный ответ-обоснование</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140436" w:rsidRPr="005468B3" w:rsidRDefault="00140436"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4. Решите задачу и запишите развернутый ответ</w:t>
      </w:r>
      <w:r w:rsidRPr="005468B3">
        <w:rPr>
          <w:rFonts w:ascii="Times New Roman" w:hAnsi="Times New Roman" w:cs="Times New Roman"/>
          <w:b/>
          <w:iCs/>
          <w:sz w:val="20"/>
          <w:szCs w:val="20"/>
        </w:rPr>
        <w:t>.</w:t>
      </w:r>
    </w:p>
    <w:p w:rsidR="00140436" w:rsidRPr="005468B3" w:rsidRDefault="0014043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Составить блок-схему для решения задачи: подсчитать сумму четных чисел в диапазоне от 1 до 100.</w:t>
      </w:r>
    </w:p>
    <w:p w:rsidR="00140436" w:rsidRPr="005468B3" w:rsidRDefault="00140436" w:rsidP="00FE6F25">
      <w:pPr>
        <w:pStyle w:val="a7"/>
        <w:spacing w:after="0" w:line="240" w:lineRule="auto"/>
        <w:ind w:left="1069" w:hanging="1069"/>
        <w:rPr>
          <w:rFonts w:ascii="Times New Roman" w:hAnsi="Times New Roman" w:cs="Times New Roman"/>
          <w:b/>
          <w:sz w:val="20"/>
          <w:szCs w:val="20"/>
        </w:rPr>
      </w:pPr>
    </w:p>
    <w:p w:rsidR="00140436" w:rsidRPr="005468B3" w:rsidRDefault="0014043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140436" w:rsidRPr="005468B3" w:rsidRDefault="00140436" w:rsidP="00FE6F25">
      <w:pPr>
        <w:pStyle w:val="a7"/>
        <w:spacing w:after="0" w:line="240" w:lineRule="auto"/>
        <w:ind w:left="0"/>
        <w:rPr>
          <w:rFonts w:ascii="Times New Roman" w:hAnsi="Times New Roman" w:cs="Times New Roman"/>
          <w:sz w:val="20"/>
          <w:szCs w:val="20"/>
        </w:rPr>
      </w:pPr>
    </w:p>
    <w:tbl>
      <w:tblPr>
        <w:tblStyle w:val="a6"/>
        <w:tblW w:w="4944" w:type="pct"/>
        <w:tblLook w:val="04A0" w:firstRow="1" w:lastRow="0" w:firstColumn="1" w:lastColumn="0" w:noHBand="0" w:noVBand="1"/>
      </w:tblPr>
      <w:tblGrid>
        <w:gridCol w:w="4545"/>
        <w:gridCol w:w="5664"/>
      </w:tblGrid>
      <w:tr w:rsidR="00140436" w:rsidRPr="005468B3" w:rsidTr="0040516A">
        <w:tc>
          <w:tcPr>
            <w:tcW w:w="2226" w:type="pct"/>
          </w:tcPr>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p>
        </w:tc>
        <w:tc>
          <w:tcPr>
            <w:tcW w:w="2774" w:type="pct"/>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140436" w:rsidRPr="005468B3" w:rsidTr="0040516A">
        <w:tc>
          <w:tcPr>
            <w:tcW w:w="2226" w:type="pct"/>
          </w:tcPr>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noProof/>
                <w:sz w:val="20"/>
                <w:szCs w:val="20"/>
                <w:lang w:eastAsia="ru-RU"/>
              </w:rPr>
              <w:drawing>
                <wp:inline distT="0" distB="0" distL="0" distR="0" wp14:anchorId="64DCA881" wp14:editId="0039526E">
                  <wp:extent cx="1914525" cy="2025835"/>
                  <wp:effectExtent l="0" t="0" r="0" b="0"/>
                  <wp:docPr id="1629049465" name="Рисунок 1629049465" descr="C:\Users\Зелибоба\Downloads\diagra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Зелибоба\Downloads\diagram.png"/>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1922722" cy="2034509"/>
                          </a:xfrm>
                          <a:prstGeom prst="rect">
                            <a:avLst/>
                          </a:prstGeom>
                          <a:noFill/>
                          <a:ln>
                            <a:noFill/>
                          </a:ln>
                        </pic:spPr>
                      </pic:pic>
                    </a:graphicData>
                  </a:graphic>
                </wp:inline>
              </w:drawing>
            </w:r>
          </w:p>
        </w:tc>
        <w:tc>
          <w:tcPr>
            <w:tcW w:w="2774" w:type="pct"/>
          </w:tcPr>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b/>
                <w:sz w:val="20"/>
                <w:szCs w:val="20"/>
                <w:lang w:val="en-US"/>
              </w:rPr>
              <w:t>:</w:t>
            </w:r>
            <w:r w:rsidRPr="005468B3">
              <w:rPr>
                <w:rFonts w:ascii="Times New Roman" w:hAnsi="Times New Roman" w:cs="Times New Roman"/>
                <w:sz w:val="20"/>
                <w:szCs w:val="20"/>
              </w:rPr>
              <w:t xml:space="preserve"> полный правильный ответ</w:t>
            </w:r>
            <w:r w:rsidRPr="005468B3">
              <w:rPr>
                <w:rFonts w:ascii="Times New Roman" w:hAnsi="Times New Roman" w:cs="Times New Roman"/>
                <w:sz w:val="20"/>
                <w:szCs w:val="20"/>
                <w:lang w:val="en-US"/>
              </w:rPr>
              <w:t>:</w:t>
            </w:r>
          </w:p>
          <w:p w:rsidR="00140436" w:rsidRPr="005468B3" w:rsidRDefault="0014043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Правильность ответа (отсутствие вычислительных ошибок)</w:t>
            </w:r>
          </w:p>
          <w:p w:rsidR="00140436" w:rsidRPr="005468B3" w:rsidRDefault="0014043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Полнота ответа (указание всех существенных шагов решения)</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неверно</w:t>
            </w:r>
            <w:r w:rsidRPr="005468B3">
              <w:rPr>
                <w:rFonts w:ascii="Times New Roman" w:hAnsi="Times New Roman" w:cs="Times New Roman"/>
                <w:b/>
                <w:sz w:val="20"/>
                <w:szCs w:val="20"/>
                <w:lang w:val="en-US"/>
              </w:rPr>
              <w:t>:</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остальные случаи</w:t>
            </w:r>
          </w:p>
        </w:tc>
      </w:tr>
    </w:tbl>
    <w:p w:rsidR="00140436" w:rsidRPr="005468B3" w:rsidRDefault="00140436" w:rsidP="00FE6F25">
      <w:pPr>
        <w:pStyle w:val="a7"/>
        <w:spacing w:after="0" w:line="240" w:lineRule="auto"/>
        <w:jc w:val="center"/>
        <w:rPr>
          <w:rFonts w:ascii="Times New Roman" w:hAnsi="Times New Roman" w:cs="Times New Roman"/>
          <w:b/>
          <w:bCs/>
          <w:sz w:val="20"/>
          <w:szCs w:val="20"/>
          <w:u w:val="single"/>
        </w:rPr>
      </w:pPr>
    </w:p>
    <w:p w:rsidR="00140436" w:rsidRPr="005468B3" w:rsidRDefault="00140436" w:rsidP="00FE6F25">
      <w:pPr>
        <w:spacing w:after="0" w:line="240" w:lineRule="auto"/>
        <w:ind w:firstLine="709"/>
        <w:jc w:val="both"/>
        <w:rPr>
          <w:rFonts w:ascii="Times New Roman" w:hAnsi="Times New Roman" w:cs="Times New Roman"/>
          <w:b/>
          <w:sz w:val="20"/>
          <w:szCs w:val="20"/>
        </w:rPr>
      </w:pPr>
      <w:r w:rsidRPr="005468B3">
        <w:rPr>
          <w:rFonts w:ascii="Times New Roman" w:hAnsi="Times New Roman" w:cs="Times New Roman"/>
          <w:b/>
          <w:color w:val="000000"/>
          <w:sz w:val="20"/>
          <w:szCs w:val="20"/>
        </w:rPr>
        <w:lastRenderedPageBreak/>
        <w:t>ПК 1.1 Формировать алгоритмы разработки программных модулей в соответствии с техническим заданием.</w:t>
      </w:r>
    </w:p>
    <w:p w:rsidR="00140436" w:rsidRPr="005468B3" w:rsidRDefault="00140436" w:rsidP="00FE6F25">
      <w:pPr>
        <w:spacing w:after="0" w:line="240" w:lineRule="auto"/>
        <w:ind w:firstLine="709"/>
        <w:rPr>
          <w:rFonts w:ascii="Times New Roman" w:hAnsi="Times New Roman" w:cs="Times New Roman"/>
          <w:b/>
          <w:sz w:val="20"/>
          <w:szCs w:val="20"/>
        </w:rPr>
      </w:pPr>
    </w:p>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1. Установите соответствие между типом языка программирования и описанием.</w:t>
      </w:r>
    </w:p>
    <w:p w:rsidR="00140436" w:rsidRPr="005468B3" w:rsidRDefault="00140436" w:rsidP="00FE6F25">
      <w:pPr>
        <w:pStyle w:val="a7"/>
        <w:spacing w:after="0" w:line="240" w:lineRule="auto"/>
        <w:ind w:left="0"/>
        <w:rPr>
          <w:rFonts w:ascii="Times New Roman" w:hAnsi="Times New Roman" w:cs="Times New Roman"/>
          <w:sz w:val="20"/>
          <w:szCs w:val="20"/>
        </w:rPr>
      </w:pPr>
    </w:p>
    <w:tbl>
      <w:tblPr>
        <w:tblW w:w="5000" w:type="pct"/>
        <w:tblCellMar>
          <w:left w:w="0" w:type="dxa"/>
          <w:right w:w="0" w:type="dxa"/>
        </w:tblCellMar>
        <w:tblLook w:val="0420" w:firstRow="1" w:lastRow="0" w:firstColumn="0" w:lastColumn="0" w:noHBand="0" w:noVBand="1"/>
      </w:tblPr>
      <w:tblGrid>
        <w:gridCol w:w="464"/>
        <w:gridCol w:w="4157"/>
        <w:gridCol w:w="460"/>
        <w:gridCol w:w="5234"/>
      </w:tblGrid>
      <w:tr w:rsidR="00140436" w:rsidRPr="005468B3" w:rsidTr="0040516A">
        <w:trPr>
          <w:trHeight w:val="504"/>
        </w:trPr>
        <w:tc>
          <w:tcPr>
            <w:tcW w:w="2240"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140436" w:rsidRPr="005468B3" w:rsidRDefault="00140436" w:rsidP="00FE6F25">
            <w:pPr>
              <w:spacing w:after="0" w:line="240" w:lineRule="auto"/>
              <w:jc w:val="center"/>
              <w:rPr>
                <w:rFonts w:ascii="Times New Roman" w:hAnsi="Times New Roman" w:cs="Times New Roman"/>
                <w:color w:val="FF0000"/>
                <w:sz w:val="20"/>
                <w:szCs w:val="20"/>
              </w:rPr>
            </w:pPr>
            <w:r w:rsidRPr="005468B3">
              <w:rPr>
                <w:rFonts w:ascii="Times New Roman" w:hAnsi="Times New Roman" w:cs="Times New Roman"/>
                <w:sz w:val="20"/>
                <w:szCs w:val="20"/>
              </w:rPr>
              <w:t>Тип языка программирования</w:t>
            </w:r>
          </w:p>
        </w:tc>
        <w:tc>
          <w:tcPr>
            <w:tcW w:w="2760"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140436" w:rsidRPr="005468B3" w:rsidRDefault="00140436" w:rsidP="00FE6F25">
            <w:pPr>
              <w:spacing w:after="0" w:line="240" w:lineRule="auto"/>
              <w:jc w:val="center"/>
              <w:rPr>
                <w:rFonts w:ascii="Times New Roman" w:hAnsi="Times New Roman" w:cs="Times New Roman"/>
                <w:color w:val="FF0000"/>
                <w:sz w:val="20"/>
                <w:szCs w:val="20"/>
              </w:rPr>
            </w:pPr>
            <w:r w:rsidRPr="005468B3">
              <w:rPr>
                <w:rFonts w:ascii="Times New Roman" w:eastAsia="Calibri" w:hAnsi="Times New Roman" w:cs="Times New Roman"/>
                <w:sz w:val="20"/>
                <w:szCs w:val="20"/>
              </w:rPr>
              <w:t xml:space="preserve">Описание </w:t>
            </w:r>
          </w:p>
        </w:tc>
      </w:tr>
      <w:tr w:rsidR="00140436" w:rsidRPr="005468B3" w:rsidTr="0040516A">
        <w:trPr>
          <w:trHeight w:val="704"/>
        </w:trPr>
        <w:tc>
          <w:tcPr>
            <w:tcW w:w="225"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2015"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140436" w:rsidRPr="005468B3" w:rsidRDefault="00140436" w:rsidP="00FE6F25">
            <w:pPr>
              <w:spacing w:after="0" w:line="240" w:lineRule="auto"/>
              <w:ind w:left="132" w:right="127"/>
              <w:jc w:val="both"/>
              <w:rPr>
                <w:rFonts w:ascii="Times New Roman" w:hAnsi="Times New Roman" w:cs="Times New Roman"/>
                <w:iCs/>
                <w:sz w:val="20"/>
                <w:szCs w:val="20"/>
              </w:rPr>
            </w:pPr>
            <w:r w:rsidRPr="005468B3">
              <w:rPr>
                <w:rFonts w:ascii="Times New Roman" w:hAnsi="Times New Roman" w:cs="Times New Roman"/>
                <w:sz w:val="20"/>
                <w:szCs w:val="20"/>
              </w:rPr>
              <w:t>А) процедурные</w:t>
            </w:r>
          </w:p>
          <w:p w:rsidR="00140436" w:rsidRPr="005468B3" w:rsidRDefault="00140436" w:rsidP="00FE6F25">
            <w:pPr>
              <w:spacing w:after="0" w:line="240" w:lineRule="auto"/>
              <w:ind w:left="132" w:right="127"/>
              <w:jc w:val="both"/>
              <w:rPr>
                <w:rFonts w:ascii="Times New Roman" w:hAnsi="Times New Roman" w:cs="Times New Roman"/>
                <w:sz w:val="20"/>
                <w:szCs w:val="20"/>
              </w:rPr>
            </w:pPr>
            <w:r w:rsidRPr="005468B3">
              <w:rPr>
                <w:rFonts w:ascii="Times New Roman" w:hAnsi="Times New Roman" w:cs="Times New Roman"/>
                <w:iCs/>
                <w:sz w:val="20"/>
                <w:szCs w:val="20"/>
              </w:rPr>
              <w:t>(алгоритмические</w:t>
            </w:r>
            <w:r w:rsidRPr="005468B3">
              <w:rPr>
                <w:rFonts w:ascii="Times New Roman" w:hAnsi="Times New Roman" w:cs="Times New Roman"/>
                <w:i/>
                <w:iCs/>
                <w:sz w:val="20"/>
                <w:szCs w:val="20"/>
              </w:rPr>
              <w:t>)</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2537"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140436" w:rsidRPr="005468B3" w:rsidRDefault="00140436"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1)  короткие мнемонические имена соответствуют отдельным машинным командам</w:t>
            </w:r>
          </w:p>
        </w:tc>
      </w:tr>
      <w:tr w:rsidR="00140436" w:rsidRPr="005468B3" w:rsidTr="0040516A">
        <w:trPr>
          <w:trHeight w:val="817"/>
        </w:trPr>
        <w:tc>
          <w:tcPr>
            <w:tcW w:w="225"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2015"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140436" w:rsidRPr="005468B3" w:rsidRDefault="00140436" w:rsidP="00FE6F25">
            <w:pPr>
              <w:spacing w:after="0" w:line="240" w:lineRule="auto"/>
              <w:ind w:left="132" w:right="127"/>
              <w:jc w:val="both"/>
              <w:rPr>
                <w:rFonts w:ascii="Times New Roman" w:hAnsi="Times New Roman" w:cs="Times New Roman"/>
                <w:sz w:val="20"/>
                <w:szCs w:val="20"/>
              </w:rPr>
            </w:pPr>
            <w:r w:rsidRPr="005468B3">
              <w:rPr>
                <w:rFonts w:ascii="Times New Roman" w:hAnsi="Times New Roman" w:cs="Times New Roman"/>
                <w:sz w:val="20"/>
                <w:szCs w:val="20"/>
              </w:rPr>
              <w:t xml:space="preserve">Б)   </w:t>
            </w:r>
            <w:r w:rsidRPr="005468B3">
              <w:rPr>
                <w:rFonts w:ascii="Times New Roman" w:hAnsi="Times New Roman" w:cs="Times New Roman"/>
                <w:iCs/>
                <w:sz w:val="20"/>
                <w:szCs w:val="20"/>
              </w:rPr>
              <w:t>логические</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2537"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140436" w:rsidRPr="005468B3" w:rsidRDefault="00140436"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2)   в основе лежит понятие объекта, сочетающего в себе данные и действия над нами </w:t>
            </w:r>
          </w:p>
        </w:tc>
      </w:tr>
      <w:tr w:rsidR="00140436" w:rsidRPr="005468B3" w:rsidTr="0040516A">
        <w:trPr>
          <w:trHeight w:val="1008"/>
        </w:trPr>
        <w:tc>
          <w:tcPr>
            <w:tcW w:w="225"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2015"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140436" w:rsidRPr="005468B3" w:rsidRDefault="00140436" w:rsidP="00FE6F25">
            <w:pPr>
              <w:spacing w:after="0" w:line="240" w:lineRule="auto"/>
              <w:ind w:left="132" w:right="127"/>
              <w:jc w:val="both"/>
              <w:rPr>
                <w:rFonts w:ascii="Times New Roman" w:hAnsi="Times New Roman" w:cs="Times New Roman"/>
                <w:iCs/>
                <w:sz w:val="20"/>
                <w:szCs w:val="20"/>
              </w:rPr>
            </w:pPr>
            <w:r w:rsidRPr="005468B3">
              <w:rPr>
                <w:rFonts w:ascii="Times New Roman" w:hAnsi="Times New Roman" w:cs="Times New Roman"/>
                <w:sz w:val="20"/>
                <w:szCs w:val="20"/>
              </w:rPr>
              <w:t>В) объектно</w:t>
            </w:r>
            <w:r w:rsidRPr="005468B3">
              <w:rPr>
                <w:rFonts w:ascii="Times New Roman" w:hAnsi="Times New Roman" w:cs="Times New Roman"/>
                <w:iCs/>
                <w:sz w:val="20"/>
                <w:szCs w:val="20"/>
              </w:rPr>
              <w:t>-</w:t>
            </w:r>
          </w:p>
          <w:p w:rsidR="00140436" w:rsidRPr="005468B3" w:rsidRDefault="00140436" w:rsidP="00FE6F25">
            <w:pPr>
              <w:spacing w:after="0" w:line="240" w:lineRule="auto"/>
              <w:ind w:left="132" w:right="127"/>
              <w:jc w:val="both"/>
              <w:rPr>
                <w:rFonts w:ascii="Times New Roman" w:hAnsi="Times New Roman" w:cs="Times New Roman"/>
                <w:sz w:val="20"/>
                <w:szCs w:val="20"/>
              </w:rPr>
            </w:pPr>
            <w:r w:rsidRPr="005468B3">
              <w:rPr>
                <w:rFonts w:ascii="Times New Roman" w:hAnsi="Times New Roman" w:cs="Times New Roman"/>
                <w:iCs/>
                <w:sz w:val="20"/>
                <w:szCs w:val="20"/>
              </w:rPr>
              <w:t>ориентированные</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2537"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140436" w:rsidRPr="005468B3" w:rsidRDefault="00140436"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3)   для решения задачи языки требуют в той или иной форме явно записать процедуру её решения </w:t>
            </w:r>
          </w:p>
        </w:tc>
      </w:tr>
      <w:tr w:rsidR="00140436" w:rsidRPr="005468B3" w:rsidTr="0040516A">
        <w:trPr>
          <w:trHeight w:val="729"/>
        </w:trPr>
        <w:tc>
          <w:tcPr>
            <w:tcW w:w="225"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2015"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140436" w:rsidRPr="005468B3" w:rsidRDefault="00140436" w:rsidP="00FE6F25">
            <w:pPr>
              <w:spacing w:after="0" w:line="240" w:lineRule="auto"/>
              <w:ind w:left="132" w:right="127"/>
              <w:jc w:val="both"/>
              <w:rPr>
                <w:rFonts w:ascii="Times New Roman" w:hAnsi="Times New Roman" w:cs="Times New Roman"/>
                <w:sz w:val="20"/>
                <w:szCs w:val="20"/>
              </w:rPr>
            </w:pPr>
            <w:r w:rsidRPr="005468B3">
              <w:rPr>
                <w:rFonts w:ascii="Times New Roman" w:hAnsi="Times New Roman" w:cs="Times New Roman"/>
                <w:sz w:val="20"/>
                <w:szCs w:val="20"/>
              </w:rPr>
              <w:t>Г)  </w:t>
            </w:r>
            <w:r w:rsidRPr="005468B3">
              <w:rPr>
                <w:rFonts w:ascii="Times New Roman" w:hAnsi="Times New Roman" w:cs="Times New Roman"/>
                <w:iCs/>
                <w:sz w:val="20"/>
                <w:szCs w:val="20"/>
              </w:rPr>
              <w:t>машинно-ориентированные</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2537"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140436" w:rsidRPr="005468B3" w:rsidRDefault="00140436"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4)   ориентированы не на разработку алгоритма решения задачи, а на систематическое и формализованное описание задачи с тем, чтобы решение следовало из составленного описания </w:t>
            </w:r>
          </w:p>
        </w:tc>
      </w:tr>
    </w:tbl>
    <w:p w:rsidR="00140436" w:rsidRPr="005468B3" w:rsidRDefault="00140436" w:rsidP="00FE6F25">
      <w:pPr>
        <w:pStyle w:val="a7"/>
        <w:spacing w:after="0" w:line="240" w:lineRule="auto"/>
        <w:ind w:left="0"/>
        <w:rPr>
          <w:rFonts w:ascii="Times New Roman" w:hAnsi="Times New Roman" w:cs="Times New Roman"/>
          <w:sz w:val="20"/>
          <w:szCs w:val="20"/>
        </w:rPr>
      </w:pP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tbl>
      <w:tblPr>
        <w:tblW w:w="3381" w:type="pct"/>
        <w:tblInd w:w="1027" w:type="dxa"/>
        <w:tblCellMar>
          <w:left w:w="0" w:type="dxa"/>
          <w:right w:w="0" w:type="dxa"/>
        </w:tblCellMar>
        <w:tblLook w:val="0420" w:firstRow="1" w:lastRow="0" w:firstColumn="0" w:lastColumn="0" w:noHBand="0" w:noVBand="1"/>
      </w:tblPr>
      <w:tblGrid>
        <w:gridCol w:w="1682"/>
        <w:gridCol w:w="1815"/>
        <w:gridCol w:w="1815"/>
        <w:gridCol w:w="1663"/>
      </w:tblGrid>
      <w:tr w:rsidR="00140436" w:rsidRPr="005468B3" w:rsidTr="0040516A">
        <w:trPr>
          <w:trHeight w:val="321"/>
        </w:trPr>
        <w:tc>
          <w:tcPr>
            <w:tcW w:w="1206"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140436" w:rsidRPr="005468B3" w:rsidRDefault="0014043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
                <w:bCs/>
                <w:color w:val="000000" w:themeColor="text1"/>
                <w:sz w:val="20"/>
                <w:szCs w:val="20"/>
              </w:rPr>
              <w:t>А</w:t>
            </w: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140436" w:rsidRPr="005468B3" w:rsidRDefault="0014043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
                <w:bCs/>
                <w:color w:val="000000" w:themeColor="text1"/>
                <w:sz w:val="20"/>
                <w:szCs w:val="20"/>
              </w:rPr>
              <w:t>Б</w:t>
            </w: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140436" w:rsidRPr="005468B3" w:rsidRDefault="0014043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
                <w:bCs/>
                <w:color w:val="000000" w:themeColor="text1"/>
                <w:sz w:val="20"/>
                <w:szCs w:val="20"/>
              </w:rPr>
              <w:t>В</w:t>
            </w: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140436" w:rsidRPr="005468B3" w:rsidRDefault="0014043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
                <w:bCs/>
                <w:color w:val="000000" w:themeColor="text1"/>
                <w:sz w:val="20"/>
                <w:szCs w:val="20"/>
              </w:rPr>
              <w:t>Г</w:t>
            </w:r>
          </w:p>
        </w:tc>
      </w:tr>
      <w:tr w:rsidR="00140436" w:rsidRPr="005468B3" w:rsidTr="0040516A">
        <w:trPr>
          <w:trHeight w:val="326"/>
        </w:trPr>
        <w:tc>
          <w:tcPr>
            <w:tcW w:w="120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r>
    </w:tbl>
    <w:p w:rsidR="00140436" w:rsidRPr="005468B3" w:rsidRDefault="00140436" w:rsidP="00FE6F25">
      <w:pPr>
        <w:pStyle w:val="a7"/>
        <w:spacing w:after="0" w:line="240" w:lineRule="auto"/>
        <w:ind w:left="0"/>
        <w:rPr>
          <w:rFonts w:ascii="Times New Roman" w:hAnsi="Times New Roman" w:cs="Times New Roman"/>
          <w:color w:val="FF0000"/>
          <w:sz w:val="20"/>
          <w:szCs w:val="20"/>
        </w:rPr>
      </w:pPr>
    </w:p>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140436" w:rsidRPr="005468B3" w:rsidRDefault="00140436"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140436" w:rsidRPr="005468B3" w:rsidTr="0040516A">
        <w:trPr>
          <w:trHeight w:val="554"/>
        </w:trPr>
        <w:tc>
          <w:tcPr>
            <w:tcW w:w="2178" w:type="pct"/>
            <w:vAlign w:val="center"/>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140436" w:rsidRPr="005468B3" w:rsidTr="0040516A">
        <w:trPr>
          <w:trHeight w:val="569"/>
        </w:trPr>
        <w:tc>
          <w:tcPr>
            <w:tcW w:w="2178" w:type="pct"/>
          </w:tcPr>
          <w:p w:rsidR="00140436" w:rsidRPr="005468B3" w:rsidRDefault="00140436" w:rsidP="00FE6F25">
            <w:pPr>
              <w:rPr>
                <w:rFonts w:ascii="Times New Roman" w:hAnsi="Times New Roman" w:cs="Times New Roman"/>
                <w:sz w:val="20"/>
                <w:szCs w:val="20"/>
              </w:rPr>
            </w:pPr>
            <w:r w:rsidRPr="005468B3">
              <w:rPr>
                <w:rFonts w:ascii="Times New Roman" w:hAnsi="Times New Roman" w:cs="Times New Roman"/>
                <w:sz w:val="20"/>
                <w:szCs w:val="20"/>
              </w:rPr>
              <w:t>3421</w:t>
            </w:r>
          </w:p>
          <w:p w:rsidR="00140436" w:rsidRPr="005468B3" w:rsidRDefault="00140436" w:rsidP="00FE6F25">
            <w:pPr>
              <w:pStyle w:val="a7"/>
              <w:spacing w:after="0" w:line="240" w:lineRule="auto"/>
              <w:ind w:left="0"/>
              <w:jc w:val="center"/>
              <w:rPr>
                <w:rFonts w:ascii="Times New Roman" w:hAnsi="Times New Roman" w:cs="Times New Roman"/>
                <w:sz w:val="20"/>
                <w:szCs w:val="20"/>
              </w:rPr>
            </w:pPr>
          </w:p>
        </w:tc>
        <w:tc>
          <w:tcPr>
            <w:tcW w:w="2822" w:type="pct"/>
          </w:tcPr>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140436" w:rsidRPr="005468B3" w:rsidRDefault="00140436" w:rsidP="00FE6F25">
      <w:pPr>
        <w:pStyle w:val="a7"/>
        <w:spacing w:after="0" w:line="240" w:lineRule="auto"/>
        <w:jc w:val="center"/>
        <w:rPr>
          <w:rFonts w:ascii="Times New Roman" w:hAnsi="Times New Roman" w:cs="Times New Roman"/>
          <w:b/>
          <w:bCs/>
          <w:sz w:val="20"/>
          <w:szCs w:val="20"/>
          <w:u w:val="single"/>
        </w:rPr>
      </w:pPr>
    </w:p>
    <w:p w:rsidR="00140436" w:rsidRPr="005468B3" w:rsidRDefault="00140436" w:rsidP="00FE6F25">
      <w:pPr>
        <w:spacing w:after="0" w:line="240" w:lineRule="auto"/>
        <w:rPr>
          <w:rFonts w:ascii="Times New Roman" w:hAnsi="Times New Roman" w:cs="Times New Roman"/>
          <w:b/>
          <w:sz w:val="20"/>
          <w:szCs w:val="20"/>
          <w:lang w:eastAsia="ru-RU"/>
        </w:rPr>
      </w:pPr>
      <w:r w:rsidRPr="005468B3">
        <w:rPr>
          <w:rFonts w:ascii="Times New Roman" w:hAnsi="Times New Roman" w:cs="Times New Roman"/>
          <w:b/>
          <w:sz w:val="20"/>
          <w:szCs w:val="20"/>
        </w:rPr>
        <w:t xml:space="preserve">2. </w:t>
      </w:r>
      <w:r w:rsidRPr="005468B3">
        <w:rPr>
          <w:rFonts w:ascii="Times New Roman" w:hAnsi="Times New Roman" w:cs="Times New Roman"/>
          <w:b/>
          <w:sz w:val="20"/>
          <w:szCs w:val="20"/>
          <w:lang w:eastAsia="ru-RU"/>
        </w:rPr>
        <w:t>Алгоритм, записанный на «понятном» компьютеру языке программирования, называется…</w:t>
      </w:r>
    </w:p>
    <w:p w:rsidR="00140436" w:rsidRPr="005468B3" w:rsidRDefault="00140436" w:rsidP="00FE6F25">
      <w:pPr>
        <w:pStyle w:val="af7"/>
        <w:ind w:left="740" w:right="585"/>
        <w:jc w:val="both"/>
        <w:rPr>
          <w:sz w:val="20"/>
          <w:szCs w:val="20"/>
        </w:rPr>
      </w:pPr>
      <w:r w:rsidRPr="005468B3">
        <w:rPr>
          <w:sz w:val="20"/>
          <w:szCs w:val="20"/>
        </w:rPr>
        <w:t>А) протоколом алгоритма;</w:t>
      </w:r>
    </w:p>
    <w:p w:rsidR="00140436" w:rsidRPr="005468B3" w:rsidRDefault="00140436" w:rsidP="00FE6F25">
      <w:pPr>
        <w:pStyle w:val="af7"/>
        <w:ind w:left="740" w:right="585"/>
        <w:jc w:val="both"/>
        <w:rPr>
          <w:sz w:val="20"/>
          <w:szCs w:val="20"/>
        </w:rPr>
      </w:pPr>
      <w:r w:rsidRPr="005468B3">
        <w:rPr>
          <w:sz w:val="20"/>
          <w:szCs w:val="20"/>
        </w:rPr>
        <w:t>Б) блок-схема;</w:t>
      </w:r>
    </w:p>
    <w:p w:rsidR="00140436" w:rsidRPr="005468B3" w:rsidRDefault="00140436" w:rsidP="00FE6F25">
      <w:pPr>
        <w:pStyle w:val="af7"/>
        <w:ind w:left="740" w:right="585"/>
        <w:jc w:val="both"/>
        <w:rPr>
          <w:sz w:val="20"/>
          <w:szCs w:val="20"/>
        </w:rPr>
      </w:pPr>
      <w:r w:rsidRPr="005468B3">
        <w:rPr>
          <w:sz w:val="20"/>
          <w:szCs w:val="20"/>
        </w:rPr>
        <w:t>В) исполнителем алгоритмов;</w:t>
      </w:r>
    </w:p>
    <w:p w:rsidR="00140436" w:rsidRPr="005468B3" w:rsidRDefault="00140436" w:rsidP="00FE6F25">
      <w:pPr>
        <w:pStyle w:val="af7"/>
        <w:ind w:left="740" w:right="585"/>
        <w:jc w:val="both"/>
        <w:rPr>
          <w:sz w:val="20"/>
          <w:szCs w:val="20"/>
        </w:rPr>
      </w:pPr>
      <w:r w:rsidRPr="005468B3">
        <w:rPr>
          <w:sz w:val="20"/>
          <w:szCs w:val="20"/>
        </w:rPr>
        <w:t>Г) программой.</w:t>
      </w:r>
    </w:p>
    <w:p w:rsidR="00140436" w:rsidRPr="005468B3" w:rsidRDefault="00140436" w:rsidP="00FE6F25">
      <w:pPr>
        <w:pStyle w:val="a7"/>
        <w:spacing w:after="0" w:line="240" w:lineRule="auto"/>
        <w:ind w:left="0" w:firstLine="709"/>
        <w:rPr>
          <w:rFonts w:ascii="Times New Roman" w:hAnsi="Times New Roman" w:cs="Times New Roman"/>
          <w:sz w:val="20"/>
          <w:szCs w:val="20"/>
        </w:rPr>
      </w:pPr>
    </w:p>
    <w:p w:rsidR="00140436" w:rsidRPr="005468B3" w:rsidRDefault="00140436" w:rsidP="00FE6F25">
      <w:pPr>
        <w:pStyle w:val="a7"/>
        <w:spacing w:after="0" w:line="240" w:lineRule="auto"/>
        <w:ind w:left="0"/>
        <w:jc w:val="center"/>
        <w:rPr>
          <w:rFonts w:ascii="Times New Roman" w:hAnsi="Times New Roman" w:cs="Times New Roman"/>
          <w:b/>
          <w:sz w:val="20"/>
          <w:szCs w:val="20"/>
        </w:rPr>
      </w:pPr>
    </w:p>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140436" w:rsidRPr="005468B3" w:rsidRDefault="00140436"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140436" w:rsidRPr="005468B3" w:rsidTr="0040516A">
        <w:trPr>
          <w:trHeight w:val="554"/>
        </w:trPr>
        <w:tc>
          <w:tcPr>
            <w:tcW w:w="2178" w:type="pct"/>
            <w:vAlign w:val="center"/>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140436" w:rsidRPr="005468B3" w:rsidTr="0040516A">
        <w:trPr>
          <w:trHeight w:val="569"/>
        </w:trPr>
        <w:tc>
          <w:tcPr>
            <w:tcW w:w="2178" w:type="pct"/>
          </w:tcPr>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Г </w:t>
            </w:r>
          </w:p>
        </w:tc>
        <w:tc>
          <w:tcPr>
            <w:tcW w:w="2822" w:type="pct"/>
          </w:tcPr>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Г</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140436" w:rsidRPr="005468B3" w:rsidRDefault="00140436"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3. Укажите примеры правильных имён переменных и запишите аргументы, обосновывающие выбор ответа.</w:t>
      </w:r>
    </w:p>
    <w:p w:rsidR="00140436" w:rsidRPr="005468B3" w:rsidRDefault="00140436" w:rsidP="00FE6F25">
      <w:pPr>
        <w:pStyle w:val="a7"/>
        <w:spacing w:after="0" w:line="240" w:lineRule="auto"/>
        <w:ind w:left="0"/>
        <w:rPr>
          <w:rFonts w:ascii="Times New Roman" w:hAnsi="Times New Roman" w:cs="Times New Roman"/>
          <w:sz w:val="20"/>
          <w:szCs w:val="20"/>
        </w:rPr>
      </w:pPr>
    </w:p>
    <w:p w:rsidR="00140436" w:rsidRPr="005468B3" w:rsidRDefault="00140436" w:rsidP="00FE6F25">
      <w:pPr>
        <w:pStyle w:val="af7"/>
        <w:ind w:left="740"/>
        <w:rPr>
          <w:sz w:val="20"/>
          <w:szCs w:val="20"/>
        </w:rPr>
      </w:pPr>
      <w:r w:rsidRPr="005468B3">
        <w:rPr>
          <w:sz w:val="20"/>
          <w:szCs w:val="20"/>
        </w:rPr>
        <w:t>А) Start;</w:t>
      </w:r>
    </w:p>
    <w:p w:rsidR="00140436" w:rsidRPr="005468B3" w:rsidRDefault="00140436" w:rsidP="00FE6F25">
      <w:pPr>
        <w:pStyle w:val="af7"/>
        <w:ind w:left="740" w:right="5121"/>
        <w:rPr>
          <w:sz w:val="20"/>
          <w:szCs w:val="20"/>
        </w:rPr>
      </w:pPr>
      <w:r w:rsidRPr="005468B3">
        <w:rPr>
          <w:sz w:val="20"/>
          <w:szCs w:val="20"/>
        </w:rPr>
        <w:t>Б)</w:t>
      </w:r>
      <w:r w:rsidRPr="005468B3">
        <w:rPr>
          <w:spacing w:val="13"/>
          <w:sz w:val="20"/>
          <w:szCs w:val="20"/>
        </w:rPr>
        <w:t xml:space="preserve"> </w:t>
      </w:r>
      <w:r w:rsidRPr="005468B3">
        <w:rPr>
          <w:sz w:val="20"/>
          <w:szCs w:val="20"/>
        </w:rPr>
        <w:t>Nachalo;</w:t>
      </w:r>
    </w:p>
    <w:p w:rsidR="00140436" w:rsidRPr="005468B3" w:rsidRDefault="00140436" w:rsidP="00FE6F25">
      <w:pPr>
        <w:pStyle w:val="af7"/>
        <w:ind w:left="740" w:right="5121"/>
        <w:rPr>
          <w:sz w:val="20"/>
          <w:szCs w:val="20"/>
        </w:rPr>
      </w:pPr>
      <w:r w:rsidRPr="005468B3">
        <w:rPr>
          <w:sz w:val="20"/>
          <w:szCs w:val="20"/>
        </w:rPr>
        <w:t>В)</w:t>
      </w:r>
      <w:r w:rsidRPr="005468B3">
        <w:rPr>
          <w:spacing w:val="29"/>
          <w:sz w:val="20"/>
          <w:szCs w:val="20"/>
        </w:rPr>
        <w:t xml:space="preserve"> </w:t>
      </w:r>
      <w:r w:rsidRPr="005468B3">
        <w:rPr>
          <w:sz w:val="20"/>
          <w:szCs w:val="20"/>
        </w:rPr>
        <w:t>Начало;</w:t>
      </w:r>
    </w:p>
    <w:p w:rsidR="00140436" w:rsidRPr="005468B3" w:rsidRDefault="00140436" w:rsidP="00FE6F25">
      <w:pPr>
        <w:pStyle w:val="af7"/>
        <w:ind w:left="740"/>
        <w:rPr>
          <w:sz w:val="20"/>
          <w:szCs w:val="20"/>
        </w:rPr>
      </w:pPr>
      <w:r w:rsidRPr="005468B3">
        <w:rPr>
          <w:sz w:val="20"/>
          <w:szCs w:val="20"/>
        </w:rPr>
        <w:t>Г)</w:t>
      </w:r>
      <w:r w:rsidRPr="005468B3">
        <w:rPr>
          <w:spacing w:val="39"/>
          <w:sz w:val="20"/>
          <w:szCs w:val="20"/>
        </w:rPr>
        <w:t xml:space="preserve"> </w:t>
      </w:r>
      <w:r w:rsidRPr="005468B3">
        <w:rPr>
          <w:sz w:val="20"/>
          <w:szCs w:val="20"/>
        </w:rPr>
        <w:t>Begin_1.</w:t>
      </w:r>
    </w:p>
    <w:p w:rsidR="00140436" w:rsidRPr="005468B3" w:rsidRDefault="00140436" w:rsidP="00FE6F25">
      <w:pPr>
        <w:spacing w:after="0" w:line="240" w:lineRule="auto"/>
        <w:ind w:left="709" w:right="-143" w:hanging="283"/>
        <w:jc w:val="both"/>
        <w:rPr>
          <w:rFonts w:ascii="Times New Roman" w:hAnsi="Times New Roman" w:cs="Times New Roman"/>
          <w:sz w:val="20"/>
          <w:szCs w:val="20"/>
        </w:rPr>
      </w:pPr>
    </w:p>
    <w:p w:rsidR="00140436" w:rsidRPr="005468B3" w:rsidRDefault="0014043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140436" w:rsidRPr="005468B3" w:rsidRDefault="00140436" w:rsidP="00FE6F25">
      <w:pPr>
        <w:pStyle w:val="a7"/>
        <w:spacing w:after="0" w:line="240" w:lineRule="auto"/>
        <w:ind w:left="1069" w:hanging="1069"/>
        <w:rPr>
          <w:rFonts w:ascii="Times New Roman" w:hAnsi="Times New Roman" w:cs="Times New Roman"/>
          <w:b/>
          <w:sz w:val="20"/>
          <w:szCs w:val="20"/>
        </w:rPr>
      </w:pPr>
    </w:p>
    <w:p w:rsidR="00140436" w:rsidRPr="005468B3" w:rsidRDefault="0014043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lastRenderedPageBreak/>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p>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140436" w:rsidRPr="005468B3" w:rsidRDefault="00140436"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140436" w:rsidRPr="005468B3" w:rsidTr="0040516A">
        <w:trPr>
          <w:trHeight w:val="671"/>
        </w:trPr>
        <w:tc>
          <w:tcPr>
            <w:tcW w:w="1964" w:type="pct"/>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p>
        </w:tc>
        <w:tc>
          <w:tcPr>
            <w:tcW w:w="3036" w:type="pct"/>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140436" w:rsidRPr="005468B3" w:rsidTr="0040516A">
        <w:trPr>
          <w:trHeight w:val="1343"/>
        </w:trPr>
        <w:tc>
          <w:tcPr>
            <w:tcW w:w="1964" w:type="pct"/>
          </w:tcPr>
          <w:p w:rsidR="00140436" w:rsidRPr="005468B3" w:rsidRDefault="00140436"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 xml:space="preserve">Эталонный ответ </w:t>
            </w:r>
          </w:p>
          <w:p w:rsidR="00140436" w:rsidRPr="005468B3" w:rsidRDefault="00140436"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color w:val="000000" w:themeColor="text1"/>
                <w:sz w:val="20"/>
                <w:szCs w:val="20"/>
              </w:rPr>
              <w:t xml:space="preserve">А Б </w:t>
            </w:r>
            <w:r w:rsidRPr="005468B3">
              <w:rPr>
                <w:rFonts w:ascii="Times New Roman" w:hAnsi="Times New Roman" w:cs="Times New Roman"/>
                <w:color w:val="000000" w:themeColor="text1"/>
                <w:spacing w:val="-57"/>
                <w:sz w:val="20"/>
                <w:szCs w:val="20"/>
              </w:rPr>
              <w:t xml:space="preserve"> </w:t>
            </w:r>
            <w:r w:rsidRPr="005468B3">
              <w:rPr>
                <w:rFonts w:ascii="Times New Roman" w:hAnsi="Times New Roman" w:cs="Times New Roman"/>
                <w:color w:val="000000" w:themeColor="text1"/>
                <w:sz w:val="20"/>
                <w:szCs w:val="20"/>
              </w:rPr>
              <w:t>Г</w:t>
            </w:r>
          </w:p>
          <w:p w:rsidR="00140436" w:rsidRPr="005468B3" w:rsidRDefault="00140436"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Обоснование: описание имен переменных</w:t>
            </w:r>
          </w:p>
        </w:tc>
        <w:tc>
          <w:tcPr>
            <w:tcW w:w="3036" w:type="pct"/>
          </w:tcPr>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1.</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совпадение с верным ответом</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             2. полный правильный ответ-обоснование</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140436" w:rsidRPr="005468B3" w:rsidRDefault="00140436"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4. Решите задачу и запишите развернутый ответ</w:t>
      </w:r>
      <w:r w:rsidRPr="005468B3">
        <w:rPr>
          <w:rFonts w:ascii="Times New Roman" w:hAnsi="Times New Roman" w:cs="Times New Roman"/>
          <w:b/>
          <w:iCs/>
          <w:sz w:val="20"/>
          <w:szCs w:val="20"/>
        </w:rPr>
        <w:t>.</w:t>
      </w:r>
    </w:p>
    <w:p w:rsidR="00140436" w:rsidRPr="005468B3" w:rsidRDefault="0014043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Составьте программу для решения квадратных уравнений. </w:t>
      </w:r>
    </w:p>
    <w:p w:rsidR="00140436" w:rsidRPr="005468B3" w:rsidRDefault="00140436" w:rsidP="00FE6F25">
      <w:pPr>
        <w:spacing w:after="0" w:line="240" w:lineRule="auto"/>
        <w:ind w:right="-143"/>
        <w:jc w:val="both"/>
        <w:rPr>
          <w:rFonts w:ascii="Times New Roman" w:hAnsi="Times New Roman" w:cs="Times New Roman"/>
          <w:sz w:val="20"/>
          <w:szCs w:val="20"/>
        </w:rPr>
      </w:pPr>
    </w:p>
    <w:p w:rsidR="00140436" w:rsidRPr="005468B3" w:rsidRDefault="0014043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140436" w:rsidRPr="005468B3" w:rsidRDefault="00140436" w:rsidP="00FE6F25">
      <w:pPr>
        <w:pStyle w:val="a7"/>
        <w:spacing w:after="0" w:line="240" w:lineRule="auto"/>
        <w:ind w:left="0"/>
        <w:rPr>
          <w:rFonts w:ascii="Times New Roman" w:hAnsi="Times New Roman" w:cs="Times New Roman"/>
          <w:sz w:val="20"/>
          <w:szCs w:val="20"/>
        </w:rPr>
      </w:pPr>
    </w:p>
    <w:tbl>
      <w:tblPr>
        <w:tblStyle w:val="a6"/>
        <w:tblW w:w="4944" w:type="pct"/>
        <w:tblLook w:val="04A0" w:firstRow="1" w:lastRow="0" w:firstColumn="1" w:lastColumn="0" w:noHBand="0" w:noVBand="1"/>
      </w:tblPr>
      <w:tblGrid>
        <w:gridCol w:w="6700"/>
        <w:gridCol w:w="3509"/>
      </w:tblGrid>
      <w:tr w:rsidR="00140436" w:rsidRPr="005468B3" w:rsidTr="0040516A">
        <w:tc>
          <w:tcPr>
            <w:tcW w:w="2712" w:type="pct"/>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p>
        </w:tc>
        <w:tc>
          <w:tcPr>
            <w:tcW w:w="2288" w:type="pct"/>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140436" w:rsidRPr="005468B3" w:rsidTr="0040516A">
        <w:tc>
          <w:tcPr>
            <w:tcW w:w="2712" w:type="pct"/>
          </w:tcPr>
          <w:p w:rsidR="00140436" w:rsidRPr="005468B3" w:rsidRDefault="00140436" w:rsidP="00FE6F25">
            <w:pPr>
              <w:pStyle w:val="a7"/>
              <w:spacing w:after="0" w:line="240" w:lineRule="auto"/>
              <w:ind w:left="0"/>
              <w:jc w:val="center"/>
              <w:rPr>
                <w:rFonts w:ascii="Times New Roman" w:hAnsi="Times New Roman" w:cs="Times New Roman"/>
                <w:sz w:val="20"/>
                <w:szCs w:val="20"/>
                <w:lang w:val="en-US"/>
              </w:rPr>
            </w:pPr>
            <w:r w:rsidRPr="005468B3">
              <w:rPr>
                <w:rFonts w:ascii="Times New Roman" w:hAnsi="Times New Roman" w:cs="Times New Roman"/>
                <w:sz w:val="20"/>
                <w:szCs w:val="20"/>
              </w:rPr>
              <w:t>Эталонный</w:t>
            </w:r>
            <w:r w:rsidRPr="005468B3">
              <w:rPr>
                <w:rFonts w:ascii="Times New Roman" w:hAnsi="Times New Roman" w:cs="Times New Roman"/>
                <w:sz w:val="20"/>
                <w:szCs w:val="20"/>
                <w:lang w:val="en-US"/>
              </w:rPr>
              <w:t xml:space="preserve"> </w:t>
            </w:r>
            <w:r w:rsidRPr="005468B3">
              <w:rPr>
                <w:rFonts w:ascii="Times New Roman" w:hAnsi="Times New Roman" w:cs="Times New Roman"/>
                <w:sz w:val="20"/>
                <w:szCs w:val="20"/>
              </w:rPr>
              <w:t>ответ</w:t>
            </w:r>
            <w:r w:rsidRPr="005468B3">
              <w:rPr>
                <w:rFonts w:ascii="Times New Roman" w:hAnsi="Times New Roman" w:cs="Times New Roman"/>
                <w:sz w:val="20"/>
                <w:szCs w:val="20"/>
                <w:lang w:val="en-US"/>
              </w:rPr>
              <w:t>:</w:t>
            </w:r>
          </w:p>
          <w:p w:rsidR="00140436" w:rsidRPr="005468B3" w:rsidRDefault="00140436" w:rsidP="00FE6F25">
            <w:pPr>
              <w:pStyle w:val="a7"/>
              <w:spacing w:after="0" w:line="240" w:lineRule="auto"/>
              <w:ind w:left="0"/>
              <w:rPr>
                <w:rFonts w:ascii="Times New Roman" w:hAnsi="Times New Roman" w:cs="Times New Roman"/>
                <w:sz w:val="20"/>
                <w:szCs w:val="20"/>
                <w:lang w:val="en-US"/>
              </w:rPr>
            </w:pPr>
            <w:r w:rsidRPr="005468B3">
              <w:rPr>
                <w:rFonts w:ascii="Times New Roman" w:hAnsi="Times New Roman" w:cs="Times New Roman"/>
                <w:noProof/>
                <w:sz w:val="20"/>
                <w:szCs w:val="20"/>
                <w:lang w:eastAsia="ru-RU"/>
              </w:rPr>
              <w:drawing>
                <wp:inline distT="0" distB="0" distL="0" distR="0" wp14:anchorId="321BF937" wp14:editId="76346FBF">
                  <wp:extent cx="4117812" cy="3495675"/>
                  <wp:effectExtent l="0" t="0" r="0" b="0"/>
                  <wp:docPr id="1629049466" name="Рисунок 16290494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127167" cy="3503617"/>
                          </a:xfrm>
                          <a:prstGeom prst="rect">
                            <a:avLst/>
                          </a:prstGeom>
                        </pic:spPr>
                      </pic:pic>
                    </a:graphicData>
                  </a:graphic>
                </wp:inline>
              </w:drawing>
            </w:r>
            <w:r w:rsidRPr="005468B3">
              <w:rPr>
                <w:rFonts w:ascii="Times New Roman" w:hAnsi="Times New Roman" w:cs="Times New Roman"/>
                <w:sz w:val="20"/>
                <w:szCs w:val="20"/>
                <w:lang w:val="en-US"/>
              </w:rPr>
              <w:t xml:space="preserve"> </w:t>
            </w:r>
          </w:p>
        </w:tc>
        <w:tc>
          <w:tcPr>
            <w:tcW w:w="2288" w:type="pct"/>
          </w:tcPr>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b/>
                <w:sz w:val="20"/>
                <w:szCs w:val="20"/>
                <w:lang w:val="en-US"/>
              </w:rPr>
              <w:t>:</w:t>
            </w:r>
            <w:r w:rsidRPr="005468B3">
              <w:rPr>
                <w:rFonts w:ascii="Times New Roman" w:hAnsi="Times New Roman" w:cs="Times New Roman"/>
                <w:sz w:val="20"/>
                <w:szCs w:val="20"/>
              </w:rPr>
              <w:t xml:space="preserve"> полный правильный ответ</w:t>
            </w:r>
            <w:r w:rsidRPr="005468B3">
              <w:rPr>
                <w:rFonts w:ascii="Times New Roman" w:hAnsi="Times New Roman" w:cs="Times New Roman"/>
                <w:sz w:val="20"/>
                <w:szCs w:val="20"/>
                <w:lang w:val="en-US"/>
              </w:rPr>
              <w:t>:</w:t>
            </w:r>
          </w:p>
          <w:p w:rsidR="00140436" w:rsidRPr="005468B3" w:rsidRDefault="0014043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Правильность ответа (отсутствие расчетных ошибок)</w:t>
            </w:r>
          </w:p>
          <w:p w:rsidR="00140436" w:rsidRPr="005468B3" w:rsidRDefault="0014043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Полнота ответа (указаны все существенные шаги)</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неверно</w:t>
            </w:r>
            <w:r w:rsidRPr="005468B3">
              <w:rPr>
                <w:rFonts w:ascii="Times New Roman" w:hAnsi="Times New Roman" w:cs="Times New Roman"/>
                <w:b/>
                <w:sz w:val="20"/>
                <w:szCs w:val="20"/>
                <w:lang w:val="en-US"/>
              </w:rPr>
              <w:t>:</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остальные случаи</w:t>
            </w:r>
          </w:p>
        </w:tc>
      </w:tr>
    </w:tbl>
    <w:p w:rsidR="00140436" w:rsidRPr="005468B3" w:rsidRDefault="00140436" w:rsidP="00FE6F25">
      <w:pPr>
        <w:pStyle w:val="a7"/>
        <w:spacing w:after="0" w:line="240" w:lineRule="auto"/>
        <w:jc w:val="center"/>
        <w:rPr>
          <w:rFonts w:ascii="Times New Roman" w:hAnsi="Times New Roman" w:cs="Times New Roman"/>
          <w:color w:val="000000"/>
          <w:sz w:val="20"/>
          <w:szCs w:val="20"/>
        </w:rPr>
      </w:pPr>
    </w:p>
    <w:p w:rsidR="00140436" w:rsidRPr="005468B3" w:rsidRDefault="00140436" w:rsidP="00FE6F25">
      <w:pPr>
        <w:spacing w:after="0" w:line="240" w:lineRule="auto"/>
        <w:ind w:firstLine="709"/>
        <w:jc w:val="both"/>
        <w:rPr>
          <w:rFonts w:ascii="Times New Roman" w:hAnsi="Times New Roman" w:cs="Times New Roman"/>
          <w:b/>
          <w:sz w:val="20"/>
          <w:szCs w:val="20"/>
        </w:rPr>
      </w:pPr>
      <w:r w:rsidRPr="005468B3">
        <w:rPr>
          <w:rFonts w:ascii="Times New Roman" w:hAnsi="Times New Roman" w:cs="Times New Roman"/>
          <w:b/>
          <w:color w:val="000000"/>
          <w:sz w:val="20"/>
          <w:szCs w:val="20"/>
        </w:rPr>
        <w:t>ПК 1.2 Разрабатывать программные модули в соответствии с техническим заданием.</w:t>
      </w:r>
    </w:p>
    <w:p w:rsidR="00140436" w:rsidRPr="005468B3" w:rsidRDefault="00140436" w:rsidP="00FE6F25">
      <w:pPr>
        <w:pStyle w:val="a7"/>
        <w:spacing w:after="0" w:line="240" w:lineRule="auto"/>
        <w:ind w:left="0"/>
        <w:rPr>
          <w:rFonts w:ascii="Times New Roman" w:hAnsi="Times New Roman" w:cs="Times New Roman"/>
          <w:b/>
          <w:iCs/>
          <w:sz w:val="20"/>
          <w:szCs w:val="20"/>
        </w:rPr>
      </w:pPr>
    </w:p>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1. Установите соответствие типов данных и их описаний.</w:t>
      </w:r>
    </w:p>
    <w:p w:rsidR="00140436" w:rsidRPr="005468B3" w:rsidRDefault="00140436" w:rsidP="00FE6F25">
      <w:pPr>
        <w:pStyle w:val="a7"/>
        <w:spacing w:after="0" w:line="240" w:lineRule="auto"/>
        <w:ind w:left="0"/>
        <w:rPr>
          <w:rFonts w:ascii="Times New Roman" w:hAnsi="Times New Roman" w:cs="Times New Roman"/>
          <w:sz w:val="20"/>
          <w:szCs w:val="20"/>
        </w:rPr>
      </w:pPr>
    </w:p>
    <w:tbl>
      <w:tblPr>
        <w:tblW w:w="5000" w:type="pct"/>
        <w:tblCellMar>
          <w:left w:w="0" w:type="dxa"/>
          <w:right w:w="0" w:type="dxa"/>
        </w:tblCellMar>
        <w:tblLook w:val="0420" w:firstRow="1" w:lastRow="0" w:firstColumn="0" w:lastColumn="0" w:noHBand="0" w:noVBand="1"/>
      </w:tblPr>
      <w:tblGrid>
        <w:gridCol w:w="324"/>
        <w:gridCol w:w="4603"/>
        <w:gridCol w:w="309"/>
        <w:gridCol w:w="5079"/>
      </w:tblGrid>
      <w:tr w:rsidR="00140436" w:rsidRPr="005468B3" w:rsidTr="0040516A">
        <w:trPr>
          <w:trHeight w:val="504"/>
        </w:trPr>
        <w:tc>
          <w:tcPr>
            <w:tcW w:w="2388"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140436" w:rsidRPr="005468B3" w:rsidRDefault="00140436" w:rsidP="00FE6F25">
            <w:pPr>
              <w:spacing w:after="0" w:line="240" w:lineRule="auto"/>
              <w:jc w:val="center"/>
              <w:rPr>
                <w:rFonts w:ascii="Times New Roman" w:hAnsi="Times New Roman" w:cs="Times New Roman"/>
                <w:color w:val="FF0000"/>
                <w:sz w:val="20"/>
                <w:szCs w:val="20"/>
              </w:rPr>
            </w:pPr>
            <w:r w:rsidRPr="005468B3">
              <w:rPr>
                <w:rFonts w:ascii="Times New Roman" w:eastAsia="Calibri" w:hAnsi="Times New Roman" w:cs="Times New Roman"/>
                <w:sz w:val="20"/>
                <w:szCs w:val="20"/>
              </w:rPr>
              <w:t>Тип данных</w:t>
            </w:r>
          </w:p>
        </w:tc>
        <w:tc>
          <w:tcPr>
            <w:tcW w:w="2612"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140436" w:rsidRPr="005468B3" w:rsidRDefault="00140436" w:rsidP="00FE6F25">
            <w:pPr>
              <w:spacing w:after="0" w:line="240" w:lineRule="auto"/>
              <w:jc w:val="center"/>
              <w:rPr>
                <w:rFonts w:ascii="Times New Roman" w:hAnsi="Times New Roman" w:cs="Times New Roman"/>
                <w:color w:val="FF0000"/>
                <w:sz w:val="20"/>
                <w:szCs w:val="20"/>
              </w:rPr>
            </w:pPr>
            <w:r w:rsidRPr="005468B3">
              <w:rPr>
                <w:rFonts w:ascii="Times New Roman" w:hAnsi="Times New Roman" w:cs="Times New Roman"/>
                <w:sz w:val="20"/>
                <w:szCs w:val="20"/>
              </w:rPr>
              <w:t xml:space="preserve">Описание </w:t>
            </w:r>
          </w:p>
        </w:tc>
      </w:tr>
      <w:tr w:rsidR="00140436" w:rsidRPr="005468B3" w:rsidTr="0040516A">
        <w:trPr>
          <w:trHeight w:val="495"/>
        </w:trPr>
        <w:tc>
          <w:tcPr>
            <w:tcW w:w="157"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2231"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140436" w:rsidRPr="005468B3" w:rsidRDefault="00140436" w:rsidP="00FE6F25">
            <w:pPr>
              <w:spacing w:after="0" w:line="240" w:lineRule="auto"/>
              <w:ind w:left="132" w:right="127"/>
              <w:jc w:val="both"/>
              <w:rPr>
                <w:rFonts w:ascii="Times New Roman" w:hAnsi="Times New Roman" w:cs="Times New Roman"/>
                <w:sz w:val="20"/>
                <w:szCs w:val="20"/>
              </w:rPr>
            </w:pPr>
            <w:r w:rsidRPr="005468B3">
              <w:rPr>
                <w:rFonts w:ascii="Times New Roman" w:hAnsi="Times New Roman" w:cs="Times New Roman"/>
                <w:sz w:val="20"/>
                <w:szCs w:val="20"/>
              </w:rPr>
              <w:t>А)   int</w:t>
            </w:r>
          </w:p>
        </w:tc>
        <w:tc>
          <w:tcPr>
            <w:tcW w:w="150"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2463"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140436" w:rsidRPr="005468B3" w:rsidRDefault="00140436" w:rsidP="00FE6F25">
            <w:pPr>
              <w:spacing w:after="0" w:line="240" w:lineRule="auto"/>
              <w:ind w:firstLine="133"/>
              <w:rPr>
                <w:rFonts w:ascii="Times New Roman" w:hAnsi="Times New Roman" w:cs="Times New Roman"/>
                <w:sz w:val="20"/>
                <w:szCs w:val="20"/>
              </w:rPr>
            </w:pPr>
            <w:r w:rsidRPr="005468B3">
              <w:rPr>
                <w:rFonts w:ascii="Times New Roman" w:hAnsi="Times New Roman" w:cs="Times New Roman"/>
                <w:sz w:val="20"/>
                <w:szCs w:val="20"/>
              </w:rPr>
              <w:t>1)   символьный</w:t>
            </w:r>
          </w:p>
        </w:tc>
      </w:tr>
      <w:tr w:rsidR="00140436" w:rsidRPr="005468B3" w:rsidTr="0040516A">
        <w:trPr>
          <w:trHeight w:val="817"/>
        </w:trPr>
        <w:tc>
          <w:tcPr>
            <w:tcW w:w="157"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2231"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140436" w:rsidRPr="005468B3" w:rsidRDefault="00140436" w:rsidP="00FE6F25">
            <w:pPr>
              <w:spacing w:after="0" w:line="240" w:lineRule="auto"/>
              <w:ind w:left="132" w:right="127"/>
              <w:jc w:val="both"/>
              <w:rPr>
                <w:rFonts w:ascii="Times New Roman" w:hAnsi="Times New Roman" w:cs="Times New Roman"/>
                <w:sz w:val="20"/>
                <w:szCs w:val="20"/>
              </w:rPr>
            </w:pPr>
            <w:r w:rsidRPr="005468B3">
              <w:rPr>
                <w:rFonts w:ascii="Times New Roman" w:hAnsi="Times New Roman" w:cs="Times New Roman"/>
                <w:sz w:val="20"/>
                <w:szCs w:val="20"/>
              </w:rPr>
              <w:t>Б)   float</w:t>
            </w:r>
          </w:p>
        </w:tc>
        <w:tc>
          <w:tcPr>
            <w:tcW w:w="150"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2463"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140436" w:rsidRPr="005468B3" w:rsidRDefault="00140436" w:rsidP="00FE6F25">
            <w:pPr>
              <w:spacing w:after="0" w:line="240" w:lineRule="auto"/>
              <w:ind w:firstLine="133"/>
              <w:rPr>
                <w:rFonts w:ascii="Times New Roman" w:hAnsi="Times New Roman" w:cs="Times New Roman"/>
                <w:sz w:val="20"/>
                <w:szCs w:val="20"/>
              </w:rPr>
            </w:pPr>
            <w:r w:rsidRPr="005468B3">
              <w:rPr>
                <w:rFonts w:ascii="Times New Roman" w:hAnsi="Times New Roman" w:cs="Times New Roman"/>
                <w:sz w:val="20"/>
                <w:szCs w:val="20"/>
              </w:rPr>
              <w:t>2)   целочисленный</w:t>
            </w:r>
          </w:p>
        </w:tc>
      </w:tr>
      <w:tr w:rsidR="00140436" w:rsidRPr="005468B3" w:rsidTr="0040516A">
        <w:trPr>
          <w:trHeight w:val="1008"/>
        </w:trPr>
        <w:tc>
          <w:tcPr>
            <w:tcW w:w="157"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223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140436" w:rsidRPr="005468B3" w:rsidRDefault="00140436" w:rsidP="00FE6F25">
            <w:pPr>
              <w:spacing w:after="0" w:line="240" w:lineRule="auto"/>
              <w:ind w:left="132" w:right="127"/>
              <w:jc w:val="both"/>
              <w:rPr>
                <w:rFonts w:ascii="Times New Roman" w:hAnsi="Times New Roman" w:cs="Times New Roman"/>
                <w:sz w:val="20"/>
                <w:szCs w:val="20"/>
              </w:rPr>
            </w:pPr>
            <w:r w:rsidRPr="005468B3">
              <w:rPr>
                <w:rFonts w:ascii="Times New Roman" w:hAnsi="Times New Roman" w:cs="Times New Roman"/>
                <w:sz w:val="20"/>
                <w:szCs w:val="20"/>
              </w:rPr>
              <w:t>В)   char</w:t>
            </w:r>
          </w:p>
        </w:tc>
        <w:tc>
          <w:tcPr>
            <w:tcW w:w="15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246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140436" w:rsidRPr="005468B3" w:rsidRDefault="00140436" w:rsidP="00FE6F25">
            <w:pPr>
              <w:spacing w:after="0" w:line="240" w:lineRule="auto"/>
              <w:ind w:firstLine="133"/>
              <w:rPr>
                <w:rFonts w:ascii="Times New Roman" w:hAnsi="Times New Roman" w:cs="Times New Roman"/>
                <w:sz w:val="20"/>
                <w:szCs w:val="20"/>
              </w:rPr>
            </w:pPr>
            <w:r w:rsidRPr="005468B3">
              <w:rPr>
                <w:rFonts w:ascii="Times New Roman" w:hAnsi="Times New Roman" w:cs="Times New Roman"/>
                <w:sz w:val="20"/>
                <w:szCs w:val="20"/>
              </w:rPr>
              <w:t>3)   логический</w:t>
            </w:r>
          </w:p>
        </w:tc>
      </w:tr>
      <w:tr w:rsidR="00140436" w:rsidRPr="005468B3" w:rsidTr="0040516A">
        <w:trPr>
          <w:trHeight w:val="1008"/>
        </w:trPr>
        <w:tc>
          <w:tcPr>
            <w:tcW w:w="157"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223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140436" w:rsidRPr="005468B3" w:rsidRDefault="00140436" w:rsidP="00FE6F25">
            <w:pPr>
              <w:spacing w:after="0" w:line="240" w:lineRule="auto"/>
              <w:ind w:left="132" w:right="127"/>
              <w:jc w:val="both"/>
              <w:rPr>
                <w:rFonts w:ascii="Times New Roman" w:eastAsia="Calibri" w:hAnsi="Times New Roman" w:cs="Times New Roman"/>
                <w:noProof/>
                <w:sz w:val="20"/>
                <w:szCs w:val="20"/>
                <w:lang w:eastAsia="ru-RU"/>
              </w:rPr>
            </w:pPr>
            <w:r w:rsidRPr="005468B3">
              <w:rPr>
                <w:rFonts w:ascii="Times New Roman" w:hAnsi="Times New Roman" w:cs="Times New Roman"/>
                <w:sz w:val="20"/>
                <w:szCs w:val="20"/>
              </w:rPr>
              <w:t>Г)   bool</w:t>
            </w:r>
          </w:p>
        </w:tc>
        <w:tc>
          <w:tcPr>
            <w:tcW w:w="15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color w:val="000000" w:themeColor="text1"/>
                <w:sz w:val="20"/>
                <w:szCs w:val="20"/>
              </w:rPr>
            </w:pPr>
          </w:p>
        </w:tc>
        <w:tc>
          <w:tcPr>
            <w:tcW w:w="246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140436" w:rsidRPr="005468B3" w:rsidRDefault="00140436" w:rsidP="00FE6F25">
            <w:pPr>
              <w:spacing w:after="0" w:line="240" w:lineRule="auto"/>
              <w:ind w:firstLine="133"/>
              <w:rPr>
                <w:rFonts w:ascii="Times New Roman" w:eastAsia="Calibri" w:hAnsi="Times New Roman" w:cs="Times New Roman"/>
                <w:sz w:val="20"/>
                <w:szCs w:val="20"/>
              </w:rPr>
            </w:pPr>
            <w:r w:rsidRPr="005468B3">
              <w:rPr>
                <w:rFonts w:ascii="Times New Roman" w:hAnsi="Times New Roman" w:cs="Times New Roman"/>
                <w:sz w:val="20"/>
                <w:szCs w:val="20"/>
              </w:rPr>
              <w:t>4)   вещественный</w:t>
            </w:r>
          </w:p>
        </w:tc>
      </w:tr>
    </w:tbl>
    <w:p w:rsidR="00140436" w:rsidRPr="005468B3" w:rsidRDefault="00140436" w:rsidP="00FE6F25">
      <w:pPr>
        <w:pStyle w:val="a7"/>
        <w:spacing w:after="0" w:line="240" w:lineRule="auto"/>
        <w:ind w:left="0"/>
        <w:rPr>
          <w:rFonts w:ascii="Times New Roman" w:hAnsi="Times New Roman" w:cs="Times New Roman"/>
          <w:sz w:val="20"/>
          <w:szCs w:val="20"/>
        </w:rPr>
      </w:pP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tbl>
      <w:tblPr>
        <w:tblW w:w="5000" w:type="pct"/>
        <w:jc w:val="center"/>
        <w:tblCellMar>
          <w:left w:w="0" w:type="dxa"/>
          <w:right w:w="0" w:type="dxa"/>
        </w:tblCellMar>
        <w:tblLook w:val="0420" w:firstRow="1" w:lastRow="0" w:firstColumn="0" w:lastColumn="0" w:noHBand="0" w:noVBand="1"/>
      </w:tblPr>
      <w:tblGrid>
        <w:gridCol w:w="2435"/>
        <w:gridCol w:w="2627"/>
        <w:gridCol w:w="2627"/>
        <w:gridCol w:w="2626"/>
      </w:tblGrid>
      <w:tr w:rsidR="00140436" w:rsidRPr="005468B3" w:rsidTr="00D26192">
        <w:trPr>
          <w:trHeight w:val="321"/>
          <w:jc w:val="center"/>
        </w:trPr>
        <w:tc>
          <w:tcPr>
            <w:tcW w:w="118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140436" w:rsidRPr="005468B3" w:rsidRDefault="0014043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Cs/>
                <w:color w:val="000000" w:themeColor="text1"/>
                <w:sz w:val="20"/>
                <w:szCs w:val="20"/>
              </w:rPr>
              <w:t>А</w:t>
            </w: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140436" w:rsidRPr="005468B3" w:rsidRDefault="0014043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Cs/>
                <w:color w:val="000000" w:themeColor="text1"/>
                <w:sz w:val="20"/>
                <w:szCs w:val="20"/>
              </w:rPr>
              <w:t>Б</w:t>
            </w: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140436" w:rsidRPr="005468B3" w:rsidRDefault="0014043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Cs/>
                <w:color w:val="000000" w:themeColor="text1"/>
                <w:sz w:val="20"/>
                <w:szCs w:val="20"/>
              </w:rPr>
              <w:t>В</w:t>
            </w:r>
          </w:p>
        </w:tc>
        <w:tc>
          <w:tcPr>
            <w:tcW w:w="1273" w:type="pct"/>
            <w:tcBorders>
              <w:top w:val="single" w:sz="8" w:space="0" w:color="000000"/>
              <w:left w:val="single" w:sz="8" w:space="0" w:color="000000"/>
              <w:bottom w:val="single" w:sz="8" w:space="0" w:color="000000"/>
              <w:right w:val="single" w:sz="8" w:space="0" w:color="000000"/>
            </w:tcBorders>
          </w:tcPr>
          <w:p w:rsidR="00140436" w:rsidRPr="005468B3" w:rsidRDefault="00140436" w:rsidP="00FE6F25">
            <w:pPr>
              <w:spacing w:after="0" w:line="240" w:lineRule="auto"/>
              <w:jc w:val="center"/>
              <w:rPr>
                <w:rFonts w:ascii="Times New Roman" w:hAnsi="Times New Roman" w:cs="Times New Roman"/>
                <w:bCs/>
                <w:color w:val="000000" w:themeColor="text1"/>
                <w:sz w:val="20"/>
                <w:szCs w:val="20"/>
              </w:rPr>
            </w:pPr>
            <w:r w:rsidRPr="005468B3">
              <w:rPr>
                <w:rFonts w:ascii="Times New Roman" w:hAnsi="Times New Roman" w:cs="Times New Roman"/>
                <w:bCs/>
                <w:color w:val="000000" w:themeColor="text1"/>
                <w:sz w:val="20"/>
                <w:szCs w:val="20"/>
              </w:rPr>
              <w:t>Г</w:t>
            </w:r>
          </w:p>
        </w:tc>
      </w:tr>
      <w:tr w:rsidR="00140436" w:rsidRPr="005468B3" w:rsidTr="00D26192">
        <w:trPr>
          <w:trHeight w:val="326"/>
          <w:jc w:val="center"/>
        </w:trPr>
        <w:tc>
          <w:tcPr>
            <w:tcW w:w="11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140436" w:rsidRPr="005468B3" w:rsidRDefault="00140436" w:rsidP="00FE6F25">
            <w:pPr>
              <w:spacing w:after="0" w:line="240" w:lineRule="auto"/>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140436" w:rsidRPr="005468B3" w:rsidRDefault="00140436" w:rsidP="00FE6F25">
            <w:pPr>
              <w:spacing w:after="0" w:line="240" w:lineRule="auto"/>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140436" w:rsidRPr="005468B3" w:rsidRDefault="00140436" w:rsidP="00FE6F25">
            <w:pPr>
              <w:spacing w:after="0" w:line="240" w:lineRule="auto"/>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tcPr>
          <w:p w:rsidR="00140436" w:rsidRPr="005468B3" w:rsidRDefault="00140436" w:rsidP="00FE6F25">
            <w:pPr>
              <w:spacing w:after="0" w:line="240" w:lineRule="auto"/>
              <w:rPr>
                <w:rFonts w:ascii="Times New Roman" w:hAnsi="Times New Roman" w:cs="Times New Roman"/>
                <w:sz w:val="20"/>
                <w:szCs w:val="20"/>
              </w:rPr>
            </w:pPr>
          </w:p>
        </w:tc>
      </w:tr>
    </w:tbl>
    <w:p w:rsidR="00140436" w:rsidRPr="005468B3" w:rsidRDefault="00140436" w:rsidP="00FE6F25">
      <w:pPr>
        <w:pStyle w:val="a7"/>
        <w:spacing w:after="0" w:line="240" w:lineRule="auto"/>
        <w:ind w:left="0"/>
        <w:rPr>
          <w:rFonts w:ascii="Times New Roman" w:hAnsi="Times New Roman" w:cs="Times New Roman"/>
          <w:color w:val="FF0000"/>
          <w:sz w:val="20"/>
          <w:szCs w:val="20"/>
        </w:rPr>
      </w:pPr>
    </w:p>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140436" w:rsidRPr="005468B3" w:rsidRDefault="00140436"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140436" w:rsidRPr="005468B3" w:rsidTr="0040516A">
        <w:trPr>
          <w:trHeight w:val="554"/>
        </w:trPr>
        <w:tc>
          <w:tcPr>
            <w:tcW w:w="2178" w:type="pct"/>
            <w:vAlign w:val="center"/>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140436" w:rsidRPr="005468B3" w:rsidTr="0040516A">
        <w:trPr>
          <w:trHeight w:val="569"/>
        </w:trPr>
        <w:tc>
          <w:tcPr>
            <w:tcW w:w="2178" w:type="pct"/>
          </w:tcPr>
          <w:p w:rsidR="00140436" w:rsidRPr="005468B3" w:rsidRDefault="00140436" w:rsidP="00FE6F25">
            <w:pPr>
              <w:rPr>
                <w:rFonts w:ascii="Times New Roman" w:hAnsi="Times New Roman" w:cs="Times New Roman"/>
                <w:sz w:val="20"/>
                <w:szCs w:val="20"/>
              </w:rPr>
            </w:pPr>
            <w:r w:rsidRPr="005468B3">
              <w:rPr>
                <w:rFonts w:ascii="Times New Roman" w:hAnsi="Times New Roman" w:cs="Times New Roman"/>
                <w:sz w:val="20"/>
                <w:szCs w:val="20"/>
              </w:rPr>
              <w:t>2413</w:t>
            </w:r>
          </w:p>
          <w:p w:rsidR="00140436" w:rsidRPr="005468B3" w:rsidRDefault="00140436" w:rsidP="00FE6F25">
            <w:pPr>
              <w:pStyle w:val="a7"/>
              <w:spacing w:after="0" w:line="240" w:lineRule="auto"/>
              <w:ind w:left="0"/>
              <w:jc w:val="center"/>
              <w:rPr>
                <w:rFonts w:ascii="Times New Roman" w:hAnsi="Times New Roman" w:cs="Times New Roman"/>
                <w:sz w:val="20"/>
                <w:szCs w:val="20"/>
              </w:rPr>
            </w:pPr>
          </w:p>
        </w:tc>
        <w:tc>
          <w:tcPr>
            <w:tcW w:w="2822" w:type="pct"/>
          </w:tcPr>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140436" w:rsidRPr="005468B3" w:rsidRDefault="00140436" w:rsidP="00FE6F25">
      <w:pPr>
        <w:pStyle w:val="a7"/>
        <w:spacing w:after="0" w:line="240" w:lineRule="auto"/>
        <w:rPr>
          <w:rFonts w:ascii="Times New Roman" w:hAnsi="Times New Roman" w:cs="Times New Roman"/>
          <w:b/>
          <w:color w:val="000000"/>
          <w:sz w:val="20"/>
          <w:szCs w:val="20"/>
        </w:rPr>
      </w:pPr>
    </w:p>
    <w:p w:rsidR="00140436" w:rsidRPr="005468B3" w:rsidRDefault="00140436" w:rsidP="00FE6F25">
      <w:pPr>
        <w:spacing w:after="0" w:line="240" w:lineRule="auto"/>
        <w:rPr>
          <w:rFonts w:ascii="Times New Roman" w:hAnsi="Times New Roman" w:cs="Times New Roman"/>
          <w:color w:val="000000"/>
          <w:sz w:val="20"/>
          <w:szCs w:val="20"/>
          <w:shd w:val="clear" w:color="auto" w:fill="FFFFFF"/>
        </w:rPr>
      </w:pPr>
      <w:r w:rsidRPr="005468B3">
        <w:rPr>
          <w:rFonts w:ascii="Times New Roman" w:hAnsi="Times New Roman" w:cs="Times New Roman"/>
          <w:b/>
          <w:color w:val="000000"/>
          <w:sz w:val="20"/>
          <w:szCs w:val="20"/>
          <w:shd w:val="clear" w:color="auto" w:fill="FFFFFF"/>
        </w:rPr>
        <w:t>2. Линейный алгоритм – это …</w:t>
      </w:r>
    </w:p>
    <w:p w:rsidR="00140436" w:rsidRPr="005468B3" w:rsidRDefault="00140436" w:rsidP="00FE6F25">
      <w:pPr>
        <w:pStyle w:val="af7"/>
        <w:ind w:left="740" w:right="585"/>
        <w:jc w:val="both"/>
        <w:rPr>
          <w:sz w:val="20"/>
          <w:szCs w:val="20"/>
        </w:rPr>
      </w:pPr>
      <w:r w:rsidRPr="005468B3">
        <w:rPr>
          <w:sz w:val="20"/>
          <w:szCs w:val="20"/>
        </w:rPr>
        <w:t>А) способ представления алгоритма с помощью геометрических фигур;</w:t>
      </w:r>
    </w:p>
    <w:p w:rsidR="00140436" w:rsidRPr="005468B3" w:rsidRDefault="00140436" w:rsidP="00FE6F25">
      <w:pPr>
        <w:pStyle w:val="af7"/>
        <w:ind w:left="740" w:right="585"/>
        <w:jc w:val="both"/>
        <w:rPr>
          <w:sz w:val="20"/>
          <w:szCs w:val="20"/>
        </w:rPr>
      </w:pPr>
      <w:r w:rsidRPr="005468B3">
        <w:rPr>
          <w:sz w:val="20"/>
          <w:szCs w:val="20"/>
        </w:rPr>
        <w:t>Б) набор команд, которые выполняются последовательно друг за другом;</w:t>
      </w:r>
    </w:p>
    <w:p w:rsidR="00140436" w:rsidRPr="005468B3" w:rsidRDefault="00140436" w:rsidP="00FE6F25">
      <w:pPr>
        <w:pStyle w:val="af7"/>
        <w:ind w:left="740" w:right="585"/>
        <w:jc w:val="both"/>
        <w:rPr>
          <w:sz w:val="20"/>
          <w:szCs w:val="20"/>
        </w:rPr>
      </w:pPr>
      <w:r w:rsidRPr="005468B3">
        <w:rPr>
          <w:sz w:val="20"/>
          <w:szCs w:val="20"/>
        </w:rPr>
        <w:t>В) понятное и точное предписание исполнителю для выполнения различных ветвлений;</w:t>
      </w:r>
    </w:p>
    <w:p w:rsidR="00140436" w:rsidRPr="005468B3" w:rsidRDefault="00140436" w:rsidP="00FE6F25">
      <w:pPr>
        <w:pStyle w:val="af7"/>
        <w:ind w:left="740" w:right="585"/>
        <w:jc w:val="both"/>
        <w:rPr>
          <w:sz w:val="20"/>
          <w:szCs w:val="20"/>
        </w:rPr>
      </w:pPr>
      <w:r w:rsidRPr="005468B3">
        <w:rPr>
          <w:sz w:val="20"/>
          <w:szCs w:val="20"/>
        </w:rPr>
        <w:t>Г) последовательное выполнение команд.</w:t>
      </w:r>
    </w:p>
    <w:p w:rsidR="00140436" w:rsidRPr="005468B3" w:rsidRDefault="00140436" w:rsidP="00FE6F25">
      <w:pPr>
        <w:spacing w:after="0" w:line="240" w:lineRule="auto"/>
        <w:rPr>
          <w:rFonts w:ascii="Times New Roman" w:hAnsi="Times New Roman" w:cs="Times New Roman"/>
          <w:sz w:val="20"/>
          <w:szCs w:val="20"/>
          <w:lang w:eastAsia="ru-RU"/>
        </w:rPr>
      </w:pPr>
    </w:p>
    <w:p w:rsidR="00140436" w:rsidRPr="005468B3" w:rsidRDefault="00140436"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140436" w:rsidRPr="005468B3" w:rsidRDefault="00140436"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140436" w:rsidRPr="005468B3" w:rsidTr="0040516A">
        <w:trPr>
          <w:trHeight w:val="554"/>
        </w:trPr>
        <w:tc>
          <w:tcPr>
            <w:tcW w:w="2178" w:type="pct"/>
            <w:vAlign w:val="center"/>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140436" w:rsidRPr="005468B3" w:rsidTr="0040516A">
        <w:trPr>
          <w:trHeight w:val="569"/>
        </w:trPr>
        <w:tc>
          <w:tcPr>
            <w:tcW w:w="2178" w:type="pct"/>
          </w:tcPr>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Б </w:t>
            </w:r>
          </w:p>
        </w:tc>
        <w:tc>
          <w:tcPr>
            <w:tcW w:w="2822" w:type="pct"/>
          </w:tcPr>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Б</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140436" w:rsidRPr="005468B3" w:rsidRDefault="00140436" w:rsidP="00FE6F25">
      <w:pPr>
        <w:pStyle w:val="a7"/>
        <w:spacing w:after="0" w:line="240" w:lineRule="auto"/>
        <w:jc w:val="center"/>
        <w:rPr>
          <w:rFonts w:ascii="Times New Roman" w:hAnsi="Times New Roman" w:cs="Times New Roman"/>
          <w:b/>
          <w:bCs/>
          <w:sz w:val="20"/>
          <w:szCs w:val="20"/>
          <w:u w:val="single"/>
        </w:rPr>
      </w:pPr>
    </w:p>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3. Укажите у каких компонентов есть свойство Caption и запишите аргументы, обосновывающие выбор ответа.</w:t>
      </w:r>
    </w:p>
    <w:p w:rsidR="00140436" w:rsidRPr="005468B3" w:rsidRDefault="00140436" w:rsidP="00FE6F25">
      <w:pPr>
        <w:pStyle w:val="a7"/>
        <w:spacing w:after="0" w:line="240" w:lineRule="auto"/>
        <w:ind w:left="0"/>
        <w:rPr>
          <w:rFonts w:ascii="Times New Roman" w:hAnsi="Times New Roman" w:cs="Times New Roman"/>
          <w:sz w:val="20"/>
          <w:szCs w:val="20"/>
        </w:rPr>
      </w:pPr>
    </w:p>
    <w:p w:rsidR="00140436" w:rsidRPr="005468B3" w:rsidRDefault="00140436" w:rsidP="00FE6F25">
      <w:pPr>
        <w:adjustRightInd w:val="0"/>
        <w:spacing w:after="0" w:line="240" w:lineRule="auto"/>
        <w:ind w:left="709"/>
        <w:jc w:val="both"/>
        <w:rPr>
          <w:rFonts w:ascii="Times New Roman" w:hAnsi="Times New Roman" w:cs="Times New Roman"/>
          <w:sz w:val="20"/>
          <w:szCs w:val="20"/>
          <w:lang w:val="en-US" w:eastAsia="ru-RU"/>
        </w:rPr>
      </w:pPr>
      <w:r w:rsidRPr="005468B3">
        <w:rPr>
          <w:rFonts w:ascii="Times New Roman" w:hAnsi="Times New Roman" w:cs="Times New Roman"/>
          <w:sz w:val="20"/>
          <w:szCs w:val="20"/>
          <w:lang w:eastAsia="ru-RU"/>
        </w:rPr>
        <w:t>А</w:t>
      </w:r>
      <w:r w:rsidRPr="005468B3">
        <w:rPr>
          <w:rFonts w:ascii="Times New Roman" w:hAnsi="Times New Roman" w:cs="Times New Roman"/>
          <w:sz w:val="20"/>
          <w:szCs w:val="20"/>
          <w:lang w:val="en-US" w:eastAsia="ru-RU"/>
        </w:rPr>
        <w:t>) Edit;</w:t>
      </w:r>
    </w:p>
    <w:p w:rsidR="00140436" w:rsidRPr="005468B3" w:rsidRDefault="00140436" w:rsidP="00FE6F25">
      <w:pPr>
        <w:adjustRightInd w:val="0"/>
        <w:spacing w:after="0" w:line="240" w:lineRule="auto"/>
        <w:ind w:left="709"/>
        <w:jc w:val="both"/>
        <w:rPr>
          <w:rFonts w:ascii="Times New Roman" w:hAnsi="Times New Roman" w:cs="Times New Roman"/>
          <w:sz w:val="20"/>
          <w:szCs w:val="20"/>
          <w:lang w:val="en-US" w:eastAsia="ru-RU"/>
        </w:rPr>
      </w:pPr>
      <w:r w:rsidRPr="005468B3">
        <w:rPr>
          <w:rFonts w:ascii="Times New Roman" w:hAnsi="Times New Roman" w:cs="Times New Roman"/>
          <w:sz w:val="20"/>
          <w:szCs w:val="20"/>
          <w:lang w:eastAsia="ru-RU"/>
        </w:rPr>
        <w:t>Б</w:t>
      </w:r>
      <w:r w:rsidRPr="005468B3">
        <w:rPr>
          <w:rFonts w:ascii="Times New Roman" w:hAnsi="Times New Roman" w:cs="Times New Roman"/>
          <w:sz w:val="20"/>
          <w:szCs w:val="20"/>
          <w:lang w:val="en-US" w:eastAsia="ru-RU"/>
        </w:rPr>
        <w:t>) Label;</w:t>
      </w:r>
    </w:p>
    <w:p w:rsidR="00140436" w:rsidRPr="005468B3" w:rsidRDefault="00140436" w:rsidP="00FE6F25">
      <w:pPr>
        <w:adjustRightInd w:val="0"/>
        <w:spacing w:after="0" w:line="240" w:lineRule="auto"/>
        <w:ind w:left="709"/>
        <w:jc w:val="both"/>
        <w:rPr>
          <w:rFonts w:ascii="Times New Roman" w:hAnsi="Times New Roman" w:cs="Times New Roman"/>
          <w:sz w:val="20"/>
          <w:szCs w:val="20"/>
          <w:lang w:val="en-US" w:eastAsia="ru-RU"/>
        </w:rPr>
      </w:pPr>
      <w:r w:rsidRPr="005468B3">
        <w:rPr>
          <w:rFonts w:ascii="Times New Roman" w:hAnsi="Times New Roman" w:cs="Times New Roman"/>
          <w:sz w:val="20"/>
          <w:szCs w:val="20"/>
          <w:lang w:eastAsia="ru-RU"/>
        </w:rPr>
        <w:t>В</w:t>
      </w:r>
      <w:r w:rsidRPr="005468B3">
        <w:rPr>
          <w:rFonts w:ascii="Times New Roman" w:hAnsi="Times New Roman" w:cs="Times New Roman"/>
          <w:sz w:val="20"/>
          <w:szCs w:val="20"/>
          <w:lang w:val="en-US" w:eastAsia="ru-RU"/>
        </w:rPr>
        <w:t>) MainMenu;</w:t>
      </w:r>
    </w:p>
    <w:p w:rsidR="00140436" w:rsidRPr="005468B3" w:rsidRDefault="00140436" w:rsidP="00FE6F25">
      <w:pPr>
        <w:adjustRightInd w:val="0"/>
        <w:spacing w:after="0" w:line="240" w:lineRule="auto"/>
        <w:ind w:left="709"/>
        <w:jc w:val="both"/>
        <w:rPr>
          <w:rFonts w:ascii="Times New Roman" w:eastAsia="Calibri" w:hAnsi="Times New Roman" w:cs="Times New Roman"/>
          <w:bCs/>
          <w:sz w:val="20"/>
          <w:szCs w:val="20"/>
        </w:rPr>
      </w:pPr>
      <w:r w:rsidRPr="005468B3">
        <w:rPr>
          <w:rFonts w:ascii="Times New Roman" w:hAnsi="Times New Roman" w:cs="Times New Roman"/>
          <w:sz w:val="20"/>
          <w:szCs w:val="20"/>
          <w:lang w:eastAsia="ru-RU"/>
        </w:rPr>
        <w:t>Г) Button.</w:t>
      </w:r>
    </w:p>
    <w:p w:rsidR="00140436" w:rsidRPr="005468B3" w:rsidRDefault="0014043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140436" w:rsidRPr="005468B3" w:rsidRDefault="00140436" w:rsidP="00FE6F25">
      <w:pPr>
        <w:pStyle w:val="a7"/>
        <w:spacing w:after="0" w:line="240" w:lineRule="auto"/>
        <w:ind w:left="1069" w:hanging="1069"/>
        <w:rPr>
          <w:rFonts w:ascii="Times New Roman" w:hAnsi="Times New Roman" w:cs="Times New Roman"/>
          <w:b/>
          <w:sz w:val="20"/>
          <w:szCs w:val="20"/>
        </w:rPr>
      </w:pPr>
    </w:p>
    <w:p w:rsidR="00140436" w:rsidRPr="005468B3" w:rsidRDefault="0014043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p>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140436" w:rsidRPr="005468B3" w:rsidRDefault="00140436"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056"/>
        <w:gridCol w:w="6269"/>
      </w:tblGrid>
      <w:tr w:rsidR="00140436" w:rsidRPr="005468B3" w:rsidTr="00D26192">
        <w:trPr>
          <w:trHeight w:val="671"/>
        </w:trPr>
        <w:tc>
          <w:tcPr>
            <w:tcW w:w="1964" w:type="pct"/>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p>
        </w:tc>
        <w:tc>
          <w:tcPr>
            <w:tcW w:w="3036" w:type="pct"/>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140436" w:rsidRPr="005468B3" w:rsidTr="00D26192">
        <w:trPr>
          <w:trHeight w:val="1343"/>
        </w:trPr>
        <w:tc>
          <w:tcPr>
            <w:tcW w:w="1964" w:type="pct"/>
          </w:tcPr>
          <w:p w:rsidR="00140436" w:rsidRPr="005468B3" w:rsidRDefault="00140436"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lastRenderedPageBreak/>
              <w:t xml:space="preserve">Эталонный ответ </w:t>
            </w:r>
          </w:p>
          <w:p w:rsidR="00140436" w:rsidRPr="005468B3" w:rsidRDefault="00140436"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Б Г</w:t>
            </w:r>
          </w:p>
          <w:p w:rsidR="00140436" w:rsidRPr="005468B3" w:rsidRDefault="00140436"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Обоснование: описание компонентов</w:t>
            </w:r>
          </w:p>
        </w:tc>
        <w:tc>
          <w:tcPr>
            <w:tcW w:w="3036" w:type="pct"/>
          </w:tcPr>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1.</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совпадение с верным ответом</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             2. полный правильный ответ-обоснование</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140436" w:rsidRPr="005468B3" w:rsidRDefault="00140436" w:rsidP="00FE6F25">
      <w:pPr>
        <w:pStyle w:val="a7"/>
        <w:spacing w:after="0" w:line="240" w:lineRule="auto"/>
        <w:jc w:val="center"/>
        <w:rPr>
          <w:rFonts w:ascii="Times New Roman" w:hAnsi="Times New Roman" w:cs="Times New Roman"/>
          <w:b/>
          <w:bCs/>
          <w:sz w:val="20"/>
          <w:szCs w:val="20"/>
          <w:u w:val="single"/>
        </w:rPr>
      </w:pPr>
    </w:p>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4. Прочитайте задачу и запишите развернутое решение</w:t>
      </w:r>
      <w:r w:rsidRPr="005468B3">
        <w:rPr>
          <w:rFonts w:ascii="Times New Roman" w:hAnsi="Times New Roman" w:cs="Times New Roman"/>
          <w:b/>
          <w:iCs/>
          <w:sz w:val="20"/>
          <w:szCs w:val="20"/>
        </w:rPr>
        <w:t>.</w:t>
      </w:r>
    </w:p>
    <w:p w:rsidR="00140436" w:rsidRPr="005468B3" w:rsidRDefault="0014043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 среде ООП создать приложение для задачи «Вычислить сумму первых N натуральных чисел»</w:t>
      </w:r>
    </w:p>
    <w:p w:rsidR="00140436" w:rsidRPr="005468B3" w:rsidRDefault="00140436" w:rsidP="00FE6F25">
      <w:pPr>
        <w:spacing w:after="0" w:line="240" w:lineRule="auto"/>
        <w:ind w:right="-143"/>
        <w:jc w:val="both"/>
        <w:rPr>
          <w:rFonts w:ascii="Times New Roman" w:hAnsi="Times New Roman" w:cs="Times New Roman"/>
          <w:sz w:val="20"/>
          <w:szCs w:val="20"/>
        </w:rPr>
      </w:pPr>
    </w:p>
    <w:p w:rsidR="00140436" w:rsidRPr="005468B3" w:rsidRDefault="0014043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140436" w:rsidRPr="005468B3" w:rsidRDefault="00140436" w:rsidP="00FE6F25">
      <w:pPr>
        <w:pStyle w:val="a7"/>
        <w:spacing w:after="0" w:line="240" w:lineRule="auto"/>
        <w:ind w:left="0"/>
        <w:rPr>
          <w:rFonts w:ascii="Times New Roman" w:hAnsi="Times New Roman" w:cs="Times New Roman"/>
          <w:sz w:val="20"/>
          <w:szCs w:val="20"/>
        </w:rPr>
      </w:pPr>
    </w:p>
    <w:tbl>
      <w:tblPr>
        <w:tblStyle w:val="a6"/>
        <w:tblW w:w="4944" w:type="pct"/>
        <w:tblLook w:val="04A0" w:firstRow="1" w:lastRow="0" w:firstColumn="1" w:lastColumn="0" w:noHBand="0" w:noVBand="1"/>
      </w:tblPr>
      <w:tblGrid>
        <w:gridCol w:w="4545"/>
        <w:gridCol w:w="5664"/>
      </w:tblGrid>
      <w:tr w:rsidR="00140436" w:rsidRPr="005468B3" w:rsidTr="0040516A">
        <w:tc>
          <w:tcPr>
            <w:tcW w:w="2226" w:type="pct"/>
          </w:tcPr>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p>
        </w:tc>
        <w:tc>
          <w:tcPr>
            <w:tcW w:w="2774" w:type="pct"/>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140436" w:rsidRPr="005468B3" w:rsidTr="0040516A">
        <w:tc>
          <w:tcPr>
            <w:tcW w:w="2226" w:type="pct"/>
          </w:tcPr>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noProof/>
                <w:sz w:val="20"/>
                <w:szCs w:val="20"/>
                <w:lang w:eastAsia="ru-RU"/>
              </w:rPr>
              <w:drawing>
                <wp:inline distT="0" distB="0" distL="0" distR="0" wp14:anchorId="54AFE686" wp14:editId="7B2B9158">
                  <wp:extent cx="2055692" cy="1781175"/>
                  <wp:effectExtent l="0" t="0" r="1905" b="0"/>
                  <wp:docPr id="1629049467" name="Рисунок 16290494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096052" cy="1816145"/>
                          </a:xfrm>
                          <a:prstGeom prst="rect">
                            <a:avLst/>
                          </a:prstGeom>
                        </pic:spPr>
                      </pic:pic>
                    </a:graphicData>
                  </a:graphic>
                </wp:inline>
              </w:drawing>
            </w:r>
          </w:p>
        </w:tc>
        <w:tc>
          <w:tcPr>
            <w:tcW w:w="2774" w:type="pct"/>
          </w:tcPr>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b/>
                <w:sz w:val="20"/>
                <w:szCs w:val="20"/>
                <w:lang w:val="en-US"/>
              </w:rPr>
              <w:t>:</w:t>
            </w:r>
            <w:r w:rsidRPr="005468B3">
              <w:rPr>
                <w:rFonts w:ascii="Times New Roman" w:hAnsi="Times New Roman" w:cs="Times New Roman"/>
                <w:sz w:val="20"/>
                <w:szCs w:val="20"/>
              </w:rPr>
              <w:t xml:space="preserve"> полный правильный ответ</w:t>
            </w:r>
            <w:r w:rsidRPr="005468B3">
              <w:rPr>
                <w:rFonts w:ascii="Times New Roman" w:hAnsi="Times New Roman" w:cs="Times New Roman"/>
                <w:sz w:val="20"/>
                <w:szCs w:val="20"/>
                <w:lang w:val="en-US"/>
              </w:rPr>
              <w:t>:</w:t>
            </w:r>
          </w:p>
          <w:p w:rsidR="00140436" w:rsidRPr="005468B3" w:rsidRDefault="0014043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Правильность ответа (отсутствие фактических ошибок)</w:t>
            </w:r>
          </w:p>
          <w:p w:rsidR="00140436" w:rsidRPr="005468B3" w:rsidRDefault="0014043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Полнота ответа (раскрытие объема используемых понятий)</w:t>
            </w:r>
          </w:p>
          <w:p w:rsidR="00140436" w:rsidRPr="005468B3" w:rsidRDefault="0014043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Обоснованность ответа (наличие аргументов)</w:t>
            </w:r>
          </w:p>
          <w:p w:rsidR="00140436" w:rsidRPr="005468B3" w:rsidRDefault="0014043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Логика изложения ответа (грамотная последовательность излагаемого материала)</w:t>
            </w:r>
          </w:p>
          <w:p w:rsidR="00140436" w:rsidRPr="005468B3" w:rsidRDefault="0014043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Сопоставимость с эталонным ответом</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неверно</w:t>
            </w:r>
            <w:r w:rsidRPr="005468B3">
              <w:rPr>
                <w:rFonts w:ascii="Times New Roman" w:hAnsi="Times New Roman" w:cs="Times New Roman"/>
                <w:b/>
                <w:sz w:val="20"/>
                <w:szCs w:val="20"/>
                <w:lang w:val="en-US"/>
              </w:rPr>
              <w:t>:</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остальные случаи</w:t>
            </w:r>
          </w:p>
        </w:tc>
      </w:tr>
    </w:tbl>
    <w:p w:rsidR="00140436" w:rsidRPr="005468B3" w:rsidRDefault="00140436" w:rsidP="00FE6F25">
      <w:pPr>
        <w:pStyle w:val="a7"/>
        <w:spacing w:after="0" w:line="240" w:lineRule="auto"/>
        <w:rPr>
          <w:rFonts w:ascii="Times New Roman" w:hAnsi="Times New Roman" w:cs="Times New Roman"/>
          <w:color w:val="000000"/>
          <w:sz w:val="20"/>
          <w:szCs w:val="20"/>
        </w:rPr>
      </w:pPr>
    </w:p>
    <w:p w:rsidR="00140436" w:rsidRPr="005468B3" w:rsidRDefault="00140436" w:rsidP="00FE6F25">
      <w:pPr>
        <w:spacing w:after="0" w:line="240" w:lineRule="auto"/>
        <w:ind w:firstLine="709"/>
        <w:jc w:val="both"/>
        <w:rPr>
          <w:rFonts w:ascii="Times New Roman" w:hAnsi="Times New Roman" w:cs="Times New Roman"/>
          <w:b/>
          <w:sz w:val="20"/>
          <w:szCs w:val="20"/>
        </w:rPr>
      </w:pPr>
      <w:r w:rsidRPr="005468B3">
        <w:rPr>
          <w:rFonts w:ascii="Times New Roman" w:hAnsi="Times New Roman" w:cs="Times New Roman"/>
          <w:b/>
          <w:sz w:val="20"/>
          <w:szCs w:val="20"/>
        </w:rPr>
        <w:t>ПК 1.3 Выполнять отладку программных модулей с использованием специализированных программных средств.</w:t>
      </w:r>
    </w:p>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1. Установите соответствие программ и выполняемых действий.</w:t>
      </w:r>
    </w:p>
    <w:p w:rsidR="00140436" w:rsidRPr="005468B3" w:rsidRDefault="00140436" w:rsidP="00FE6F25">
      <w:pPr>
        <w:pStyle w:val="a7"/>
        <w:spacing w:after="0" w:line="240" w:lineRule="auto"/>
        <w:ind w:left="0" w:firstLine="709"/>
        <w:rPr>
          <w:rFonts w:ascii="Times New Roman" w:hAnsi="Times New Roman" w:cs="Times New Roman"/>
          <w:sz w:val="20"/>
          <w:szCs w:val="20"/>
        </w:rPr>
      </w:pPr>
    </w:p>
    <w:tbl>
      <w:tblPr>
        <w:tblW w:w="5000" w:type="pct"/>
        <w:tblCellMar>
          <w:left w:w="0" w:type="dxa"/>
          <w:right w:w="0" w:type="dxa"/>
        </w:tblCellMar>
        <w:tblLook w:val="0420" w:firstRow="1" w:lastRow="0" w:firstColumn="0" w:lastColumn="0" w:noHBand="0" w:noVBand="1"/>
      </w:tblPr>
      <w:tblGrid>
        <w:gridCol w:w="288"/>
        <w:gridCol w:w="3260"/>
        <w:gridCol w:w="460"/>
        <w:gridCol w:w="6307"/>
      </w:tblGrid>
      <w:tr w:rsidR="00140436" w:rsidRPr="005468B3" w:rsidTr="0040516A">
        <w:trPr>
          <w:trHeight w:val="504"/>
        </w:trPr>
        <w:tc>
          <w:tcPr>
            <w:tcW w:w="1719"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140436" w:rsidRPr="005468B3" w:rsidRDefault="00140436" w:rsidP="00FE6F25">
            <w:pPr>
              <w:spacing w:after="0" w:line="240" w:lineRule="auto"/>
              <w:jc w:val="center"/>
              <w:rPr>
                <w:rFonts w:ascii="Times New Roman" w:hAnsi="Times New Roman" w:cs="Times New Roman"/>
                <w:color w:val="FF0000"/>
                <w:sz w:val="20"/>
                <w:szCs w:val="20"/>
              </w:rPr>
            </w:pPr>
            <w:r w:rsidRPr="005468B3">
              <w:rPr>
                <w:rFonts w:ascii="Times New Roman" w:eastAsia="Calibri" w:hAnsi="Times New Roman" w:cs="Times New Roman"/>
                <w:sz w:val="20"/>
                <w:szCs w:val="20"/>
              </w:rPr>
              <w:t xml:space="preserve">Программа </w:t>
            </w:r>
          </w:p>
        </w:tc>
        <w:tc>
          <w:tcPr>
            <w:tcW w:w="3281"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140436" w:rsidRPr="005468B3" w:rsidRDefault="00140436" w:rsidP="00FE6F25">
            <w:pPr>
              <w:spacing w:after="0" w:line="240" w:lineRule="auto"/>
              <w:jc w:val="center"/>
              <w:rPr>
                <w:rFonts w:ascii="Times New Roman" w:hAnsi="Times New Roman" w:cs="Times New Roman"/>
                <w:color w:val="FF0000"/>
                <w:sz w:val="20"/>
                <w:szCs w:val="20"/>
              </w:rPr>
            </w:pPr>
            <w:r w:rsidRPr="005468B3">
              <w:rPr>
                <w:rFonts w:ascii="Times New Roman" w:eastAsia="Calibri" w:hAnsi="Times New Roman" w:cs="Times New Roman"/>
                <w:sz w:val="20"/>
                <w:szCs w:val="20"/>
              </w:rPr>
              <w:t xml:space="preserve">Действия </w:t>
            </w:r>
          </w:p>
        </w:tc>
      </w:tr>
      <w:tr w:rsidR="00140436" w:rsidRPr="005468B3" w:rsidTr="0040516A">
        <w:trPr>
          <w:trHeight w:val="495"/>
        </w:trPr>
        <w:tc>
          <w:tcPr>
            <w:tcW w:w="140"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1580"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140436" w:rsidRPr="005468B3" w:rsidRDefault="00140436" w:rsidP="00FE6F25">
            <w:pPr>
              <w:spacing w:after="0" w:line="240" w:lineRule="auto"/>
              <w:ind w:left="132" w:right="127"/>
              <w:jc w:val="both"/>
              <w:rPr>
                <w:rFonts w:ascii="Times New Roman" w:hAnsi="Times New Roman" w:cs="Times New Roman"/>
                <w:sz w:val="20"/>
                <w:szCs w:val="20"/>
              </w:rPr>
            </w:pPr>
            <w:r w:rsidRPr="005468B3">
              <w:rPr>
                <w:rFonts w:ascii="Times New Roman" w:hAnsi="Times New Roman" w:cs="Times New Roman"/>
                <w:sz w:val="20"/>
                <w:szCs w:val="20"/>
              </w:rPr>
              <w:t>А)   транслятор</w:t>
            </w:r>
          </w:p>
        </w:tc>
        <w:tc>
          <w:tcPr>
            <w:tcW w:w="223" w:type="pct"/>
            <w:tcBorders>
              <w:top w:val="single" w:sz="8" w:space="0" w:color="000000"/>
              <w:left w:val="single" w:sz="8" w:space="0" w:color="000000"/>
              <w:bottom w:val="single" w:sz="8" w:space="0" w:color="000000"/>
              <w:right w:val="single" w:sz="4" w:space="0" w:color="auto"/>
            </w:tcBorders>
            <w:shd w:val="clear" w:color="auto" w:fill="auto"/>
            <w:tcMar>
              <w:top w:w="100"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3058" w:type="pct"/>
            <w:tcBorders>
              <w:top w:val="single" w:sz="4" w:space="0" w:color="auto"/>
              <w:left w:val="single" w:sz="4" w:space="0" w:color="auto"/>
              <w:bottom w:val="single" w:sz="4" w:space="0" w:color="auto"/>
              <w:right w:val="single" w:sz="4" w:space="0" w:color="auto"/>
            </w:tcBorders>
            <w:shd w:val="clear" w:color="auto" w:fill="auto"/>
            <w:tcMar>
              <w:top w:w="100" w:type="dxa"/>
              <w:left w:w="15" w:type="dxa"/>
              <w:bottom w:w="0" w:type="dxa"/>
              <w:right w:w="15" w:type="dxa"/>
            </w:tcMar>
            <w:hideMark/>
          </w:tcPr>
          <w:p w:rsidR="00140436" w:rsidRPr="005468B3" w:rsidRDefault="00140436" w:rsidP="00FE6F25">
            <w:pPr>
              <w:spacing w:after="0" w:line="240" w:lineRule="auto"/>
              <w:ind w:firstLine="124"/>
              <w:rPr>
                <w:rFonts w:ascii="Times New Roman" w:hAnsi="Times New Roman" w:cs="Times New Roman"/>
                <w:sz w:val="20"/>
                <w:szCs w:val="20"/>
              </w:rPr>
            </w:pPr>
            <w:r w:rsidRPr="005468B3">
              <w:rPr>
                <w:rFonts w:ascii="Times New Roman" w:hAnsi="Times New Roman" w:cs="Times New Roman"/>
                <w:sz w:val="20"/>
                <w:szCs w:val="20"/>
              </w:rPr>
              <w:t>1) читает всю программу целиком, делает её перевод и создает законченный вариант программы на машинном языке</w:t>
            </w:r>
          </w:p>
        </w:tc>
      </w:tr>
      <w:tr w:rsidR="00140436" w:rsidRPr="005468B3" w:rsidTr="0040516A">
        <w:trPr>
          <w:trHeight w:val="817"/>
        </w:trPr>
        <w:tc>
          <w:tcPr>
            <w:tcW w:w="140"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1580"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140436" w:rsidRPr="005468B3" w:rsidRDefault="00140436" w:rsidP="00FE6F25">
            <w:pPr>
              <w:spacing w:after="0" w:line="240" w:lineRule="auto"/>
              <w:ind w:left="132" w:right="127"/>
              <w:jc w:val="both"/>
              <w:rPr>
                <w:rFonts w:ascii="Times New Roman" w:hAnsi="Times New Roman" w:cs="Times New Roman"/>
                <w:sz w:val="20"/>
                <w:szCs w:val="20"/>
              </w:rPr>
            </w:pPr>
            <w:r w:rsidRPr="005468B3">
              <w:rPr>
                <w:rFonts w:ascii="Times New Roman" w:hAnsi="Times New Roman" w:cs="Times New Roman"/>
                <w:sz w:val="20"/>
                <w:szCs w:val="20"/>
              </w:rPr>
              <w:t>Б)   компилятор</w:t>
            </w:r>
          </w:p>
        </w:tc>
        <w:tc>
          <w:tcPr>
            <w:tcW w:w="223" w:type="pct"/>
            <w:tcBorders>
              <w:top w:val="single" w:sz="8" w:space="0" w:color="000000"/>
              <w:left w:val="single" w:sz="8" w:space="0" w:color="000000"/>
              <w:bottom w:val="single" w:sz="8" w:space="0" w:color="000000"/>
              <w:right w:val="single" w:sz="4" w:space="0" w:color="auto"/>
            </w:tcBorders>
            <w:shd w:val="clear" w:color="auto" w:fill="auto"/>
            <w:tcMar>
              <w:top w:w="100"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3058" w:type="pct"/>
            <w:tcBorders>
              <w:top w:val="single" w:sz="4" w:space="0" w:color="auto"/>
              <w:left w:val="single" w:sz="4" w:space="0" w:color="auto"/>
              <w:bottom w:val="single" w:sz="4" w:space="0" w:color="auto"/>
              <w:right w:val="single" w:sz="4" w:space="0" w:color="auto"/>
            </w:tcBorders>
            <w:shd w:val="clear" w:color="auto" w:fill="auto"/>
            <w:tcMar>
              <w:top w:w="100" w:type="dxa"/>
              <w:left w:w="15" w:type="dxa"/>
              <w:bottom w:w="0" w:type="dxa"/>
              <w:right w:w="15" w:type="dxa"/>
            </w:tcMar>
            <w:hideMark/>
          </w:tcPr>
          <w:p w:rsidR="00140436" w:rsidRPr="005468B3" w:rsidRDefault="00140436" w:rsidP="00FE6F25">
            <w:pPr>
              <w:spacing w:after="0" w:line="240" w:lineRule="auto"/>
              <w:ind w:firstLine="124"/>
              <w:rPr>
                <w:rFonts w:ascii="Times New Roman" w:hAnsi="Times New Roman" w:cs="Times New Roman"/>
                <w:sz w:val="20"/>
                <w:szCs w:val="20"/>
              </w:rPr>
            </w:pPr>
            <w:r w:rsidRPr="005468B3">
              <w:rPr>
                <w:rFonts w:ascii="Times New Roman" w:hAnsi="Times New Roman" w:cs="Times New Roman"/>
                <w:sz w:val="20"/>
                <w:szCs w:val="20"/>
              </w:rPr>
              <w:t>2) инструмент для поиска и устранения ошибок в приложениях</w:t>
            </w:r>
          </w:p>
        </w:tc>
      </w:tr>
      <w:tr w:rsidR="00140436" w:rsidRPr="005468B3" w:rsidTr="0040516A">
        <w:trPr>
          <w:trHeight w:val="1008"/>
        </w:trPr>
        <w:tc>
          <w:tcPr>
            <w:tcW w:w="140"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158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140436" w:rsidRPr="005468B3" w:rsidRDefault="00140436" w:rsidP="00FE6F25">
            <w:pPr>
              <w:spacing w:after="0" w:line="240" w:lineRule="auto"/>
              <w:ind w:left="132" w:right="127"/>
              <w:jc w:val="both"/>
              <w:rPr>
                <w:rFonts w:ascii="Times New Roman" w:hAnsi="Times New Roman" w:cs="Times New Roman"/>
                <w:sz w:val="20"/>
                <w:szCs w:val="20"/>
              </w:rPr>
            </w:pPr>
            <w:r w:rsidRPr="005468B3">
              <w:rPr>
                <w:rFonts w:ascii="Times New Roman" w:hAnsi="Times New Roman" w:cs="Times New Roman"/>
                <w:sz w:val="20"/>
                <w:szCs w:val="20"/>
              </w:rPr>
              <w:t>В)   интерпретатор</w:t>
            </w:r>
          </w:p>
        </w:tc>
        <w:tc>
          <w:tcPr>
            <w:tcW w:w="223" w:type="pct"/>
            <w:tcBorders>
              <w:top w:val="single" w:sz="8" w:space="0" w:color="000000"/>
              <w:left w:val="single" w:sz="8" w:space="0" w:color="000000"/>
              <w:bottom w:val="single" w:sz="8" w:space="0" w:color="000000"/>
              <w:right w:val="single" w:sz="4" w:space="0" w:color="auto"/>
            </w:tcBorders>
            <w:shd w:val="clear" w:color="auto" w:fill="auto"/>
            <w:tcMar>
              <w:top w:w="101"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3058" w:type="pct"/>
            <w:tcBorders>
              <w:top w:val="single" w:sz="4" w:space="0" w:color="auto"/>
              <w:left w:val="single" w:sz="4" w:space="0" w:color="auto"/>
              <w:bottom w:val="single" w:sz="4" w:space="0" w:color="auto"/>
              <w:right w:val="single" w:sz="4" w:space="0" w:color="auto"/>
            </w:tcBorders>
            <w:shd w:val="clear" w:color="auto" w:fill="auto"/>
            <w:tcMar>
              <w:top w:w="101" w:type="dxa"/>
              <w:left w:w="15" w:type="dxa"/>
              <w:bottom w:w="0" w:type="dxa"/>
              <w:right w:w="15" w:type="dxa"/>
            </w:tcMar>
            <w:hideMark/>
          </w:tcPr>
          <w:p w:rsidR="00140436" w:rsidRPr="005468B3" w:rsidRDefault="00140436" w:rsidP="00FE6F25">
            <w:pPr>
              <w:spacing w:after="0" w:line="240" w:lineRule="auto"/>
              <w:ind w:firstLine="124"/>
              <w:rPr>
                <w:rFonts w:ascii="Times New Roman" w:hAnsi="Times New Roman" w:cs="Times New Roman"/>
                <w:sz w:val="20"/>
                <w:szCs w:val="20"/>
              </w:rPr>
            </w:pPr>
            <w:r w:rsidRPr="005468B3">
              <w:rPr>
                <w:rFonts w:ascii="Times New Roman" w:hAnsi="Times New Roman" w:cs="Times New Roman"/>
                <w:sz w:val="20"/>
                <w:szCs w:val="20"/>
              </w:rPr>
              <w:t>3) преобразует программу, написанную на одном из языков высокого уровня, в программу, состоящую из машинных команд</w:t>
            </w:r>
          </w:p>
        </w:tc>
      </w:tr>
      <w:tr w:rsidR="00140436" w:rsidRPr="005468B3" w:rsidTr="0040516A">
        <w:trPr>
          <w:trHeight w:val="492"/>
        </w:trPr>
        <w:tc>
          <w:tcPr>
            <w:tcW w:w="140"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158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140436" w:rsidRPr="005468B3" w:rsidRDefault="00140436" w:rsidP="00FE6F25">
            <w:pPr>
              <w:spacing w:after="0" w:line="240" w:lineRule="auto"/>
              <w:ind w:left="132" w:right="127"/>
              <w:jc w:val="both"/>
              <w:rPr>
                <w:rFonts w:ascii="Times New Roman" w:hAnsi="Times New Roman" w:cs="Times New Roman"/>
                <w:sz w:val="20"/>
                <w:szCs w:val="20"/>
              </w:rPr>
            </w:pPr>
            <w:r w:rsidRPr="005468B3">
              <w:rPr>
                <w:rFonts w:ascii="Times New Roman" w:hAnsi="Times New Roman" w:cs="Times New Roman"/>
                <w:sz w:val="20"/>
                <w:szCs w:val="20"/>
              </w:rPr>
              <w:t>Г)  отладчик</w:t>
            </w:r>
          </w:p>
        </w:tc>
        <w:tc>
          <w:tcPr>
            <w:tcW w:w="223" w:type="pct"/>
            <w:tcBorders>
              <w:top w:val="single" w:sz="8" w:space="0" w:color="000000"/>
              <w:left w:val="single" w:sz="8" w:space="0" w:color="000000"/>
              <w:bottom w:val="single" w:sz="8" w:space="0" w:color="000000"/>
              <w:right w:val="single" w:sz="4" w:space="0" w:color="auto"/>
            </w:tcBorders>
            <w:shd w:val="clear" w:color="auto" w:fill="auto"/>
            <w:tcMar>
              <w:top w:w="101"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rPr>
            </w:pPr>
          </w:p>
        </w:tc>
        <w:tc>
          <w:tcPr>
            <w:tcW w:w="3058" w:type="pct"/>
            <w:tcBorders>
              <w:top w:val="single" w:sz="4" w:space="0" w:color="auto"/>
              <w:left w:val="single" w:sz="4" w:space="0" w:color="auto"/>
              <w:bottom w:val="single" w:sz="4" w:space="0" w:color="auto"/>
              <w:right w:val="single" w:sz="4" w:space="0" w:color="auto"/>
            </w:tcBorders>
            <w:shd w:val="clear" w:color="auto" w:fill="auto"/>
            <w:tcMar>
              <w:top w:w="101" w:type="dxa"/>
              <w:left w:w="15" w:type="dxa"/>
              <w:bottom w:w="0" w:type="dxa"/>
              <w:right w:w="15" w:type="dxa"/>
            </w:tcMar>
            <w:hideMark/>
          </w:tcPr>
          <w:p w:rsidR="00140436" w:rsidRPr="005468B3" w:rsidRDefault="00140436" w:rsidP="00FE6F25">
            <w:pPr>
              <w:spacing w:after="0" w:line="240" w:lineRule="auto"/>
              <w:ind w:firstLine="124"/>
              <w:rPr>
                <w:rFonts w:ascii="Times New Roman" w:hAnsi="Times New Roman" w:cs="Times New Roman"/>
                <w:sz w:val="20"/>
                <w:szCs w:val="20"/>
              </w:rPr>
            </w:pPr>
            <w:r w:rsidRPr="005468B3">
              <w:rPr>
                <w:rFonts w:ascii="Times New Roman" w:hAnsi="Times New Roman" w:cs="Times New Roman"/>
                <w:sz w:val="20"/>
                <w:szCs w:val="20"/>
              </w:rPr>
              <w:t>4) переводит и выполняет программу строка за строкой</w:t>
            </w:r>
          </w:p>
        </w:tc>
      </w:tr>
    </w:tbl>
    <w:p w:rsidR="00140436" w:rsidRPr="005468B3" w:rsidRDefault="00140436" w:rsidP="00FE6F25">
      <w:pPr>
        <w:pStyle w:val="a7"/>
        <w:spacing w:after="0" w:line="240" w:lineRule="auto"/>
        <w:ind w:left="0"/>
        <w:rPr>
          <w:rFonts w:ascii="Times New Roman" w:hAnsi="Times New Roman" w:cs="Times New Roman"/>
          <w:sz w:val="20"/>
          <w:szCs w:val="20"/>
        </w:rPr>
      </w:pP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tbl>
      <w:tblPr>
        <w:tblW w:w="5000" w:type="pct"/>
        <w:tblCellMar>
          <w:left w:w="0" w:type="dxa"/>
          <w:right w:w="0" w:type="dxa"/>
        </w:tblCellMar>
        <w:tblLook w:val="0420" w:firstRow="1" w:lastRow="0" w:firstColumn="0" w:lastColumn="0" w:noHBand="0" w:noVBand="1"/>
      </w:tblPr>
      <w:tblGrid>
        <w:gridCol w:w="2488"/>
        <w:gridCol w:w="2682"/>
        <w:gridCol w:w="2684"/>
        <w:gridCol w:w="2461"/>
      </w:tblGrid>
      <w:tr w:rsidR="00140436" w:rsidRPr="005468B3" w:rsidTr="00493624">
        <w:trPr>
          <w:trHeight w:val="321"/>
        </w:trPr>
        <w:tc>
          <w:tcPr>
            <w:tcW w:w="1206"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140436" w:rsidRPr="005468B3" w:rsidRDefault="0014043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Cs/>
                <w:color w:val="000000" w:themeColor="text1"/>
                <w:sz w:val="20"/>
                <w:szCs w:val="20"/>
              </w:rPr>
              <w:t>А</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140436" w:rsidRPr="005468B3" w:rsidRDefault="0014043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Cs/>
                <w:color w:val="000000" w:themeColor="text1"/>
                <w:sz w:val="20"/>
                <w:szCs w:val="20"/>
              </w:rPr>
              <w:t>Б</w:t>
            </w: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140436" w:rsidRPr="005468B3" w:rsidRDefault="0014043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Cs/>
                <w:color w:val="000000" w:themeColor="text1"/>
                <w:sz w:val="20"/>
                <w:szCs w:val="20"/>
              </w:rPr>
              <w:t>В</w:t>
            </w: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140436" w:rsidRPr="005468B3" w:rsidRDefault="0014043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Cs/>
                <w:color w:val="000000" w:themeColor="text1"/>
                <w:sz w:val="20"/>
                <w:szCs w:val="20"/>
              </w:rPr>
              <w:t>Г</w:t>
            </w:r>
          </w:p>
        </w:tc>
      </w:tr>
      <w:tr w:rsidR="00140436" w:rsidRPr="005468B3" w:rsidTr="00493624">
        <w:trPr>
          <w:trHeight w:val="326"/>
        </w:trPr>
        <w:tc>
          <w:tcPr>
            <w:tcW w:w="120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140436" w:rsidRPr="005468B3" w:rsidRDefault="00140436" w:rsidP="00FE6F25">
            <w:pPr>
              <w:spacing w:after="0" w:line="240" w:lineRule="auto"/>
              <w:jc w:val="center"/>
              <w:rPr>
                <w:rFonts w:ascii="Times New Roman" w:hAnsi="Times New Roman" w:cs="Times New Roman"/>
                <w:sz w:val="20"/>
                <w:szCs w:val="20"/>
                <w:lang w:val="en-US"/>
              </w:rPr>
            </w:pP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140436" w:rsidRPr="005468B3" w:rsidRDefault="00140436" w:rsidP="00FE6F25">
            <w:pPr>
              <w:spacing w:after="0" w:line="240" w:lineRule="auto"/>
              <w:jc w:val="center"/>
              <w:rPr>
                <w:rFonts w:ascii="Times New Roman" w:hAnsi="Times New Roman" w:cs="Times New Roman"/>
                <w:sz w:val="20"/>
                <w:szCs w:val="20"/>
              </w:rPr>
            </w:pP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lang w:val="en-US"/>
              </w:rPr>
            </w:pP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140436" w:rsidRPr="005468B3" w:rsidRDefault="00140436" w:rsidP="00FE6F25">
            <w:pPr>
              <w:spacing w:after="0" w:line="240" w:lineRule="auto"/>
              <w:jc w:val="center"/>
              <w:rPr>
                <w:rFonts w:ascii="Times New Roman" w:hAnsi="Times New Roman" w:cs="Times New Roman"/>
                <w:sz w:val="20"/>
                <w:szCs w:val="20"/>
                <w:lang w:val="en-US"/>
              </w:rPr>
            </w:pPr>
          </w:p>
        </w:tc>
      </w:tr>
    </w:tbl>
    <w:p w:rsidR="00140436" w:rsidRPr="005468B3" w:rsidRDefault="00140436" w:rsidP="00FE6F25">
      <w:pPr>
        <w:pStyle w:val="a7"/>
        <w:spacing w:after="0" w:line="240" w:lineRule="auto"/>
        <w:ind w:left="0"/>
        <w:rPr>
          <w:rFonts w:ascii="Times New Roman" w:hAnsi="Times New Roman" w:cs="Times New Roman"/>
          <w:sz w:val="20"/>
          <w:szCs w:val="20"/>
        </w:rPr>
      </w:pPr>
    </w:p>
    <w:p w:rsidR="00140436" w:rsidRPr="005468B3" w:rsidRDefault="00140436" w:rsidP="00FE6F25">
      <w:pPr>
        <w:spacing w:after="0" w:line="240" w:lineRule="auto"/>
        <w:ind w:right="-143"/>
        <w:jc w:val="both"/>
        <w:rPr>
          <w:rFonts w:ascii="Times New Roman" w:hAnsi="Times New Roman" w:cs="Times New Roman"/>
          <w:sz w:val="20"/>
          <w:szCs w:val="20"/>
        </w:rPr>
      </w:pPr>
    </w:p>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tbl>
      <w:tblPr>
        <w:tblStyle w:val="a6"/>
        <w:tblW w:w="5000" w:type="pct"/>
        <w:tblLook w:val="04A0" w:firstRow="1" w:lastRow="0" w:firstColumn="1" w:lastColumn="0" w:noHBand="0" w:noVBand="1"/>
      </w:tblPr>
      <w:tblGrid>
        <w:gridCol w:w="4491"/>
        <w:gridCol w:w="5834"/>
      </w:tblGrid>
      <w:tr w:rsidR="00140436" w:rsidRPr="005468B3" w:rsidTr="0040516A">
        <w:trPr>
          <w:trHeight w:val="532"/>
        </w:trPr>
        <w:tc>
          <w:tcPr>
            <w:tcW w:w="2175" w:type="pct"/>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p>
        </w:tc>
        <w:tc>
          <w:tcPr>
            <w:tcW w:w="2825" w:type="pct"/>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140436" w:rsidRPr="005468B3" w:rsidTr="0040516A">
        <w:trPr>
          <w:trHeight w:val="547"/>
        </w:trPr>
        <w:tc>
          <w:tcPr>
            <w:tcW w:w="2175" w:type="pct"/>
          </w:tcPr>
          <w:p w:rsidR="00140436" w:rsidRPr="005468B3" w:rsidRDefault="00140436" w:rsidP="00FE6F25">
            <w:pPr>
              <w:rPr>
                <w:rFonts w:ascii="Times New Roman" w:hAnsi="Times New Roman" w:cs="Times New Roman"/>
                <w:sz w:val="20"/>
                <w:szCs w:val="20"/>
              </w:rPr>
            </w:pPr>
            <w:r w:rsidRPr="005468B3">
              <w:rPr>
                <w:rFonts w:ascii="Times New Roman" w:hAnsi="Times New Roman" w:cs="Times New Roman"/>
                <w:sz w:val="20"/>
                <w:szCs w:val="20"/>
              </w:rPr>
              <w:lastRenderedPageBreak/>
              <w:t>3142</w:t>
            </w:r>
          </w:p>
          <w:p w:rsidR="00140436" w:rsidRPr="005468B3" w:rsidRDefault="00140436" w:rsidP="00FE6F25">
            <w:pPr>
              <w:pStyle w:val="a7"/>
              <w:spacing w:after="0" w:line="240" w:lineRule="auto"/>
              <w:ind w:left="0"/>
              <w:jc w:val="center"/>
              <w:rPr>
                <w:rFonts w:ascii="Times New Roman" w:hAnsi="Times New Roman" w:cs="Times New Roman"/>
                <w:sz w:val="20"/>
                <w:szCs w:val="20"/>
              </w:rPr>
            </w:pPr>
          </w:p>
        </w:tc>
        <w:tc>
          <w:tcPr>
            <w:tcW w:w="2825" w:type="pct"/>
          </w:tcPr>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140436" w:rsidRPr="005468B3" w:rsidRDefault="00140436" w:rsidP="00FE6F25">
      <w:pPr>
        <w:spacing w:after="0" w:line="240" w:lineRule="auto"/>
        <w:rPr>
          <w:rFonts w:ascii="Times New Roman" w:hAnsi="Times New Roman" w:cs="Times New Roman"/>
          <w:sz w:val="20"/>
          <w:szCs w:val="20"/>
        </w:rPr>
      </w:pPr>
    </w:p>
    <w:p w:rsidR="00140436" w:rsidRPr="005468B3" w:rsidRDefault="00140436" w:rsidP="00FE6F25">
      <w:pPr>
        <w:spacing w:after="0" w:line="240" w:lineRule="auto"/>
        <w:ind w:firstLine="709"/>
        <w:rPr>
          <w:rFonts w:ascii="Times New Roman" w:hAnsi="Times New Roman" w:cs="Times New Roman"/>
          <w:sz w:val="20"/>
          <w:szCs w:val="20"/>
        </w:rPr>
      </w:pPr>
      <w:r w:rsidRPr="005468B3">
        <w:rPr>
          <w:rFonts w:ascii="Times New Roman" w:hAnsi="Times New Roman" w:cs="Times New Roman"/>
          <w:b/>
          <w:sz w:val="20"/>
          <w:szCs w:val="20"/>
        </w:rPr>
        <w:t xml:space="preserve">2. Система программирования – это … </w:t>
      </w:r>
    </w:p>
    <w:p w:rsidR="00140436" w:rsidRPr="005468B3" w:rsidRDefault="00140436" w:rsidP="00FE6F25">
      <w:pPr>
        <w:pStyle w:val="af7"/>
        <w:ind w:left="740" w:right="585"/>
        <w:jc w:val="both"/>
        <w:rPr>
          <w:sz w:val="20"/>
          <w:szCs w:val="20"/>
        </w:rPr>
      </w:pPr>
      <w:r w:rsidRPr="005468B3">
        <w:rPr>
          <w:sz w:val="20"/>
          <w:szCs w:val="20"/>
        </w:rPr>
        <w:t>А) система для разработки новых программ на конкретном языке программирования;</w:t>
      </w:r>
    </w:p>
    <w:p w:rsidR="00140436" w:rsidRPr="005468B3" w:rsidRDefault="00140436" w:rsidP="00FE6F25">
      <w:pPr>
        <w:pStyle w:val="af7"/>
        <w:ind w:left="740" w:right="585"/>
        <w:jc w:val="both"/>
        <w:rPr>
          <w:sz w:val="20"/>
          <w:szCs w:val="20"/>
        </w:rPr>
      </w:pPr>
      <w:r w:rsidRPr="005468B3">
        <w:rPr>
          <w:sz w:val="20"/>
          <w:szCs w:val="20"/>
        </w:rPr>
        <w:t>Б) машинно-зависимый язык низкого уровня, в котором короткие мнемонические имена соответствуют отдельным машинным командам;</w:t>
      </w:r>
    </w:p>
    <w:p w:rsidR="00140436" w:rsidRPr="005468B3" w:rsidRDefault="00140436" w:rsidP="00FE6F25">
      <w:pPr>
        <w:pStyle w:val="af7"/>
        <w:ind w:left="740" w:right="585"/>
        <w:jc w:val="both"/>
        <w:rPr>
          <w:sz w:val="20"/>
          <w:szCs w:val="20"/>
        </w:rPr>
      </w:pPr>
      <w:r w:rsidRPr="005468B3">
        <w:rPr>
          <w:sz w:val="20"/>
          <w:szCs w:val="20"/>
        </w:rPr>
        <w:t>В) машинный язык, который понимает процессор;</w:t>
      </w:r>
    </w:p>
    <w:p w:rsidR="00140436" w:rsidRPr="005468B3" w:rsidRDefault="00140436" w:rsidP="00FE6F25">
      <w:pPr>
        <w:pStyle w:val="af7"/>
        <w:ind w:left="740" w:right="585"/>
        <w:jc w:val="both"/>
        <w:rPr>
          <w:sz w:val="20"/>
          <w:szCs w:val="20"/>
        </w:rPr>
      </w:pPr>
      <w:r w:rsidRPr="005468B3">
        <w:rPr>
          <w:sz w:val="20"/>
          <w:szCs w:val="20"/>
        </w:rPr>
        <w:t>Г) язык программирования для комбинирования компонентов, набор которых создается заранее при помощи других языков.</w:t>
      </w:r>
    </w:p>
    <w:p w:rsidR="00140436" w:rsidRPr="005468B3" w:rsidRDefault="00140436" w:rsidP="00FE6F25">
      <w:pPr>
        <w:spacing w:after="0" w:line="240" w:lineRule="auto"/>
        <w:rPr>
          <w:rFonts w:ascii="Times New Roman" w:hAnsi="Times New Roman" w:cs="Times New Roman"/>
          <w:sz w:val="20"/>
          <w:szCs w:val="20"/>
          <w:lang w:eastAsia="ru-RU"/>
        </w:rPr>
      </w:pPr>
    </w:p>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140436" w:rsidRPr="005468B3" w:rsidRDefault="00140436"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140436" w:rsidRPr="005468B3" w:rsidTr="0040516A">
        <w:trPr>
          <w:trHeight w:val="554"/>
        </w:trPr>
        <w:tc>
          <w:tcPr>
            <w:tcW w:w="2178" w:type="pct"/>
            <w:vAlign w:val="center"/>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140436" w:rsidRPr="005468B3" w:rsidTr="0040516A">
        <w:trPr>
          <w:trHeight w:val="569"/>
        </w:trPr>
        <w:tc>
          <w:tcPr>
            <w:tcW w:w="2178" w:type="pct"/>
          </w:tcPr>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А</w:t>
            </w:r>
          </w:p>
        </w:tc>
        <w:tc>
          <w:tcPr>
            <w:tcW w:w="2822" w:type="pct"/>
          </w:tcPr>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А</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140436" w:rsidRPr="005468B3" w:rsidRDefault="00140436" w:rsidP="00FE6F25">
      <w:pPr>
        <w:pStyle w:val="a7"/>
        <w:spacing w:after="0" w:line="240" w:lineRule="auto"/>
        <w:ind w:left="0"/>
        <w:rPr>
          <w:rFonts w:ascii="Times New Roman" w:hAnsi="Times New Roman" w:cs="Times New Roman"/>
          <w:b/>
          <w:iCs/>
          <w:sz w:val="20"/>
          <w:szCs w:val="20"/>
        </w:rPr>
      </w:pPr>
    </w:p>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3. Укажите ошибки, которые обнаруживаются транслятором и запишите аргументы, обосновывающие выбор ответа.</w:t>
      </w:r>
    </w:p>
    <w:p w:rsidR="00140436" w:rsidRPr="005468B3" w:rsidRDefault="00140436" w:rsidP="00FE6F25">
      <w:pPr>
        <w:pStyle w:val="a7"/>
        <w:spacing w:after="0" w:line="240" w:lineRule="auto"/>
        <w:ind w:left="0"/>
        <w:rPr>
          <w:rFonts w:ascii="Times New Roman" w:hAnsi="Times New Roman" w:cs="Times New Roman"/>
          <w:sz w:val="20"/>
          <w:szCs w:val="20"/>
        </w:rPr>
      </w:pPr>
    </w:p>
    <w:p w:rsidR="00140436" w:rsidRPr="005468B3" w:rsidRDefault="00140436" w:rsidP="00FE6F25">
      <w:pPr>
        <w:pStyle w:val="af7"/>
        <w:ind w:left="740" w:right="2145"/>
        <w:rPr>
          <w:sz w:val="20"/>
          <w:szCs w:val="20"/>
        </w:rPr>
      </w:pPr>
      <w:r w:rsidRPr="005468B3">
        <w:rPr>
          <w:sz w:val="20"/>
          <w:szCs w:val="20"/>
        </w:rPr>
        <w:t>А) неверное образование имён переменных;</w:t>
      </w:r>
    </w:p>
    <w:p w:rsidR="00140436" w:rsidRPr="005468B3" w:rsidRDefault="00140436" w:rsidP="00FE6F25">
      <w:pPr>
        <w:pStyle w:val="af7"/>
        <w:ind w:left="740" w:right="2145"/>
        <w:rPr>
          <w:sz w:val="20"/>
          <w:szCs w:val="20"/>
        </w:rPr>
      </w:pPr>
      <w:r w:rsidRPr="005468B3">
        <w:rPr>
          <w:sz w:val="20"/>
          <w:szCs w:val="20"/>
        </w:rPr>
        <w:t>Б) пропуск знака пунктуации;</w:t>
      </w:r>
    </w:p>
    <w:p w:rsidR="00140436" w:rsidRPr="005468B3" w:rsidRDefault="00140436" w:rsidP="00FE6F25">
      <w:pPr>
        <w:pStyle w:val="af7"/>
        <w:ind w:left="740" w:right="2145"/>
        <w:rPr>
          <w:sz w:val="20"/>
          <w:szCs w:val="20"/>
        </w:rPr>
      </w:pPr>
      <w:r w:rsidRPr="005468B3">
        <w:rPr>
          <w:sz w:val="20"/>
          <w:szCs w:val="20"/>
        </w:rPr>
        <w:t>В) неверное определение порядка арифметических действий;</w:t>
      </w:r>
    </w:p>
    <w:p w:rsidR="00140436" w:rsidRPr="005468B3" w:rsidRDefault="00140436" w:rsidP="00FE6F25">
      <w:pPr>
        <w:pStyle w:val="af7"/>
        <w:ind w:left="740" w:right="2145"/>
        <w:rPr>
          <w:sz w:val="20"/>
          <w:szCs w:val="20"/>
        </w:rPr>
      </w:pPr>
      <w:r w:rsidRPr="005468B3">
        <w:rPr>
          <w:sz w:val="20"/>
          <w:szCs w:val="20"/>
        </w:rPr>
        <w:t>Г) неверное написание служебных слов.</w:t>
      </w:r>
    </w:p>
    <w:p w:rsidR="00140436" w:rsidRPr="005468B3" w:rsidRDefault="00140436" w:rsidP="00FE6F25">
      <w:pPr>
        <w:spacing w:after="0" w:line="240" w:lineRule="auto"/>
        <w:ind w:left="709" w:right="-143" w:hanging="283"/>
        <w:jc w:val="both"/>
        <w:rPr>
          <w:rFonts w:ascii="Times New Roman" w:hAnsi="Times New Roman" w:cs="Times New Roman"/>
          <w:sz w:val="20"/>
          <w:szCs w:val="20"/>
        </w:rPr>
      </w:pPr>
    </w:p>
    <w:p w:rsidR="00140436" w:rsidRPr="005468B3" w:rsidRDefault="0014043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140436" w:rsidRPr="005468B3" w:rsidRDefault="00140436" w:rsidP="00FE6F25">
      <w:pPr>
        <w:pStyle w:val="a7"/>
        <w:spacing w:after="0" w:line="240" w:lineRule="auto"/>
        <w:ind w:left="1069" w:hanging="1069"/>
        <w:rPr>
          <w:rFonts w:ascii="Times New Roman" w:hAnsi="Times New Roman" w:cs="Times New Roman"/>
          <w:b/>
          <w:sz w:val="20"/>
          <w:szCs w:val="20"/>
        </w:rPr>
      </w:pPr>
    </w:p>
    <w:p w:rsidR="00140436" w:rsidRPr="005468B3" w:rsidRDefault="0014043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p>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140436" w:rsidRPr="005468B3" w:rsidRDefault="00140436"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140436" w:rsidRPr="005468B3" w:rsidTr="0040516A">
        <w:trPr>
          <w:trHeight w:val="671"/>
        </w:trPr>
        <w:tc>
          <w:tcPr>
            <w:tcW w:w="1964" w:type="pct"/>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p>
        </w:tc>
        <w:tc>
          <w:tcPr>
            <w:tcW w:w="3036" w:type="pct"/>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140436" w:rsidRPr="005468B3" w:rsidTr="0040516A">
        <w:trPr>
          <w:trHeight w:val="1343"/>
        </w:trPr>
        <w:tc>
          <w:tcPr>
            <w:tcW w:w="1964" w:type="pct"/>
          </w:tcPr>
          <w:p w:rsidR="00140436" w:rsidRPr="005468B3" w:rsidRDefault="00140436"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 xml:space="preserve">Эталонный ответ </w:t>
            </w:r>
          </w:p>
          <w:p w:rsidR="00140436" w:rsidRPr="005468B3" w:rsidRDefault="00140436"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color w:val="000000" w:themeColor="text1"/>
                <w:sz w:val="20"/>
                <w:szCs w:val="20"/>
              </w:rPr>
              <w:t xml:space="preserve">А Б </w:t>
            </w:r>
            <w:r w:rsidRPr="005468B3">
              <w:rPr>
                <w:rFonts w:ascii="Times New Roman" w:hAnsi="Times New Roman" w:cs="Times New Roman"/>
                <w:color w:val="000000" w:themeColor="text1"/>
                <w:spacing w:val="-57"/>
                <w:sz w:val="20"/>
                <w:szCs w:val="20"/>
              </w:rPr>
              <w:t xml:space="preserve"> </w:t>
            </w:r>
            <w:r w:rsidRPr="005468B3">
              <w:rPr>
                <w:rFonts w:ascii="Times New Roman" w:hAnsi="Times New Roman" w:cs="Times New Roman"/>
                <w:color w:val="000000" w:themeColor="text1"/>
                <w:sz w:val="20"/>
                <w:szCs w:val="20"/>
              </w:rPr>
              <w:t>Г</w:t>
            </w:r>
          </w:p>
          <w:p w:rsidR="00140436" w:rsidRPr="005468B3" w:rsidRDefault="00140436"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Обоснование: описание ошибок</w:t>
            </w:r>
          </w:p>
        </w:tc>
        <w:tc>
          <w:tcPr>
            <w:tcW w:w="3036" w:type="pct"/>
          </w:tcPr>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1.</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совпадение с верным ответом</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             2. полный правильный ответ-обоснование</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140436" w:rsidRPr="005468B3" w:rsidRDefault="00140436" w:rsidP="00FE6F25">
      <w:pPr>
        <w:spacing w:after="0" w:line="240" w:lineRule="auto"/>
        <w:rPr>
          <w:rFonts w:ascii="Times New Roman" w:hAnsi="Times New Roman" w:cs="Times New Roman"/>
          <w:sz w:val="20"/>
          <w:szCs w:val="20"/>
        </w:rPr>
      </w:pPr>
    </w:p>
    <w:p w:rsidR="00140436" w:rsidRPr="005468B3" w:rsidRDefault="0014043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 xml:space="preserve">4. </w:t>
      </w:r>
      <w:r w:rsidRPr="005468B3">
        <w:rPr>
          <w:rFonts w:ascii="Times New Roman" w:hAnsi="Times New Roman" w:cs="Times New Roman"/>
          <w:b/>
          <w:sz w:val="20"/>
          <w:szCs w:val="20"/>
          <w:lang w:eastAsia="ru-RU"/>
        </w:rPr>
        <w:t>Решите задачу</w:t>
      </w:r>
      <w:r w:rsidRPr="005468B3">
        <w:rPr>
          <w:rFonts w:ascii="Times New Roman" w:hAnsi="Times New Roman" w:cs="Times New Roman"/>
          <w:sz w:val="20"/>
          <w:szCs w:val="20"/>
          <w:lang w:eastAsia="ru-RU"/>
        </w:rPr>
        <w:t xml:space="preserve"> </w:t>
      </w:r>
      <w:r w:rsidRPr="005468B3">
        <w:rPr>
          <w:rFonts w:ascii="Times New Roman" w:hAnsi="Times New Roman" w:cs="Times New Roman"/>
          <w:b/>
          <w:color w:val="000000" w:themeColor="text1"/>
          <w:spacing w:val="-1"/>
          <w:sz w:val="20"/>
          <w:szCs w:val="20"/>
          <w:lang w:eastAsia="ru-RU"/>
        </w:rPr>
        <w:t>и запишите развернутый ответ</w:t>
      </w:r>
      <w:r w:rsidRPr="005468B3">
        <w:rPr>
          <w:rFonts w:ascii="Times New Roman" w:hAnsi="Times New Roman" w:cs="Times New Roman"/>
          <w:b/>
          <w:iCs/>
          <w:sz w:val="20"/>
          <w:szCs w:val="20"/>
        </w:rPr>
        <w:t>.</w:t>
      </w:r>
    </w:p>
    <w:p w:rsidR="00140436" w:rsidRPr="005468B3" w:rsidRDefault="0014043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Вычислить сумму первых N натуральных чисел.</w:t>
      </w:r>
    </w:p>
    <w:p w:rsidR="00140436" w:rsidRPr="005468B3" w:rsidRDefault="00140436" w:rsidP="00FE6F25">
      <w:pPr>
        <w:pStyle w:val="aa"/>
        <w:spacing w:before="0" w:beforeAutospacing="0" w:after="0" w:line="240" w:lineRule="auto"/>
        <w:jc w:val="both"/>
        <w:rPr>
          <w:sz w:val="20"/>
          <w:szCs w:val="20"/>
        </w:rPr>
      </w:pPr>
    </w:p>
    <w:p w:rsidR="00140436" w:rsidRPr="005468B3" w:rsidRDefault="0014043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140436" w:rsidRPr="005468B3" w:rsidRDefault="00140436"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6464"/>
        <w:gridCol w:w="3861"/>
      </w:tblGrid>
      <w:tr w:rsidR="00140436" w:rsidRPr="005468B3" w:rsidTr="0040516A">
        <w:trPr>
          <w:trHeight w:val="800"/>
        </w:trPr>
        <w:tc>
          <w:tcPr>
            <w:tcW w:w="1280" w:type="pct"/>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140436" w:rsidRPr="005468B3" w:rsidRDefault="00140436" w:rsidP="00FE6F25">
            <w:pPr>
              <w:pStyle w:val="a7"/>
              <w:spacing w:after="0" w:line="240" w:lineRule="auto"/>
              <w:ind w:left="0"/>
              <w:jc w:val="center"/>
              <w:rPr>
                <w:rFonts w:ascii="Times New Roman" w:hAnsi="Times New Roman" w:cs="Times New Roman"/>
                <w:b/>
                <w:sz w:val="20"/>
                <w:szCs w:val="20"/>
              </w:rPr>
            </w:pPr>
          </w:p>
        </w:tc>
        <w:tc>
          <w:tcPr>
            <w:tcW w:w="3720" w:type="pct"/>
          </w:tcPr>
          <w:p w:rsidR="00140436" w:rsidRPr="005468B3" w:rsidRDefault="0014043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140436" w:rsidRPr="005468B3" w:rsidTr="0040516A">
        <w:trPr>
          <w:trHeight w:val="2125"/>
        </w:trPr>
        <w:tc>
          <w:tcPr>
            <w:tcW w:w="1280" w:type="pct"/>
          </w:tcPr>
          <w:p w:rsidR="00140436" w:rsidRPr="005468B3" w:rsidRDefault="00140436" w:rsidP="00FE6F25">
            <w:pPr>
              <w:pStyle w:val="a7"/>
              <w:spacing w:after="0" w:line="240" w:lineRule="auto"/>
              <w:ind w:left="0"/>
              <w:jc w:val="center"/>
              <w:rPr>
                <w:rFonts w:ascii="Times New Roman" w:hAnsi="Times New Roman" w:cs="Times New Roman"/>
                <w:sz w:val="20"/>
                <w:szCs w:val="20"/>
                <w:lang w:val="en-US"/>
              </w:rPr>
            </w:pPr>
            <w:r w:rsidRPr="005468B3">
              <w:rPr>
                <w:rFonts w:ascii="Times New Roman" w:hAnsi="Times New Roman" w:cs="Times New Roman"/>
                <w:sz w:val="20"/>
                <w:szCs w:val="20"/>
              </w:rPr>
              <w:lastRenderedPageBreak/>
              <w:t>Эталонный</w:t>
            </w:r>
            <w:r w:rsidRPr="005468B3">
              <w:rPr>
                <w:rFonts w:ascii="Times New Roman" w:hAnsi="Times New Roman" w:cs="Times New Roman"/>
                <w:sz w:val="20"/>
                <w:szCs w:val="20"/>
                <w:lang w:val="en-US"/>
              </w:rPr>
              <w:t xml:space="preserve"> </w:t>
            </w:r>
            <w:r w:rsidRPr="005468B3">
              <w:rPr>
                <w:rFonts w:ascii="Times New Roman" w:hAnsi="Times New Roman" w:cs="Times New Roman"/>
                <w:sz w:val="20"/>
                <w:szCs w:val="20"/>
              </w:rPr>
              <w:t>ответ</w:t>
            </w:r>
            <w:r w:rsidRPr="005468B3">
              <w:rPr>
                <w:rFonts w:ascii="Times New Roman" w:hAnsi="Times New Roman" w:cs="Times New Roman"/>
                <w:sz w:val="20"/>
                <w:szCs w:val="20"/>
                <w:lang w:val="en-US"/>
              </w:rPr>
              <w:t>:</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noProof/>
                <w:sz w:val="20"/>
                <w:szCs w:val="20"/>
                <w:lang w:eastAsia="ru-RU"/>
              </w:rPr>
              <w:drawing>
                <wp:inline distT="0" distB="0" distL="0" distR="0" wp14:anchorId="5173E809" wp14:editId="66997FE7">
                  <wp:extent cx="3967689" cy="2238375"/>
                  <wp:effectExtent l="0" t="0" r="0" b="0"/>
                  <wp:docPr id="1629049468" name="Рисунок 16290494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3993419" cy="2252891"/>
                          </a:xfrm>
                          <a:prstGeom prst="rect">
                            <a:avLst/>
                          </a:prstGeom>
                        </pic:spPr>
                      </pic:pic>
                    </a:graphicData>
                  </a:graphic>
                </wp:inline>
              </w:drawing>
            </w:r>
          </w:p>
          <w:p w:rsidR="00140436" w:rsidRPr="005468B3" w:rsidRDefault="00140436" w:rsidP="00FE6F25">
            <w:pPr>
              <w:pStyle w:val="a7"/>
              <w:spacing w:after="0" w:line="240" w:lineRule="auto"/>
              <w:ind w:left="0"/>
              <w:rPr>
                <w:rFonts w:ascii="Times New Roman" w:hAnsi="Times New Roman" w:cs="Times New Roman"/>
                <w:sz w:val="20"/>
                <w:szCs w:val="20"/>
              </w:rPr>
            </w:pPr>
          </w:p>
        </w:tc>
        <w:tc>
          <w:tcPr>
            <w:tcW w:w="3720" w:type="pct"/>
          </w:tcPr>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b/>
                <w:sz w:val="20"/>
                <w:szCs w:val="20"/>
                <w:lang w:val="en-US"/>
              </w:rPr>
              <w:t>:</w:t>
            </w:r>
            <w:r w:rsidRPr="005468B3">
              <w:rPr>
                <w:rFonts w:ascii="Times New Roman" w:hAnsi="Times New Roman" w:cs="Times New Roman"/>
                <w:sz w:val="20"/>
                <w:szCs w:val="20"/>
              </w:rPr>
              <w:t xml:space="preserve"> полный правильный ответ</w:t>
            </w:r>
            <w:r w:rsidRPr="005468B3">
              <w:rPr>
                <w:rFonts w:ascii="Times New Roman" w:hAnsi="Times New Roman" w:cs="Times New Roman"/>
                <w:sz w:val="20"/>
                <w:szCs w:val="20"/>
                <w:lang w:val="en-US"/>
              </w:rPr>
              <w:t>:</w:t>
            </w:r>
          </w:p>
          <w:p w:rsidR="00140436" w:rsidRPr="005468B3" w:rsidRDefault="00140436" w:rsidP="00FE6F25">
            <w:pPr>
              <w:pStyle w:val="a7"/>
              <w:numPr>
                <w:ilvl w:val="0"/>
                <w:numId w:val="119"/>
              </w:numPr>
              <w:spacing w:after="0" w:line="240" w:lineRule="auto"/>
              <w:ind w:left="0" w:firstLine="0"/>
              <w:jc w:val="both"/>
              <w:rPr>
                <w:rFonts w:ascii="Times New Roman" w:hAnsi="Times New Roman" w:cs="Times New Roman"/>
                <w:sz w:val="20"/>
                <w:szCs w:val="20"/>
              </w:rPr>
            </w:pPr>
            <w:r w:rsidRPr="005468B3">
              <w:rPr>
                <w:rFonts w:ascii="Times New Roman" w:hAnsi="Times New Roman" w:cs="Times New Roman"/>
                <w:sz w:val="20"/>
                <w:szCs w:val="20"/>
              </w:rPr>
              <w:t>Правильность ответа (отсутствие фактических ошибок)</w:t>
            </w:r>
          </w:p>
          <w:p w:rsidR="00140436" w:rsidRPr="005468B3" w:rsidRDefault="00140436" w:rsidP="00FE6F25">
            <w:pPr>
              <w:pStyle w:val="a7"/>
              <w:numPr>
                <w:ilvl w:val="0"/>
                <w:numId w:val="119"/>
              </w:numPr>
              <w:spacing w:after="0" w:line="240" w:lineRule="auto"/>
              <w:ind w:left="0" w:firstLine="0"/>
              <w:jc w:val="both"/>
              <w:rPr>
                <w:rFonts w:ascii="Times New Roman" w:hAnsi="Times New Roman" w:cs="Times New Roman"/>
                <w:sz w:val="20"/>
                <w:szCs w:val="20"/>
              </w:rPr>
            </w:pPr>
            <w:r w:rsidRPr="005468B3">
              <w:rPr>
                <w:rFonts w:ascii="Times New Roman" w:hAnsi="Times New Roman" w:cs="Times New Roman"/>
                <w:sz w:val="20"/>
                <w:szCs w:val="20"/>
              </w:rPr>
              <w:t>Полнота ответа (раскрытие объема используемых понятий)</w:t>
            </w:r>
          </w:p>
          <w:p w:rsidR="00140436" w:rsidRPr="005468B3" w:rsidRDefault="00140436" w:rsidP="00FE6F25">
            <w:pPr>
              <w:pStyle w:val="a7"/>
              <w:numPr>
                <w:ilvl w:val="0"/>
                <w:numId w:val="119"/>
              </w:numPr>
              <w:spacing w:after="0" w:line="240" w:lineRule="auto"/>
              <w:ind w:left="0" w:firstLine="0"/>
              <w:jc w:val="both"/>
              <w:rPr>
                <w:rFonts w:ascii="Times New Roman" w:hAnsi="Times New Roman" w:cs="Times New Roman"/>
                <w:sz w:val="20"/>
                <w:szCs w:val="20"/>
              </w:rPr>
            </w:pPr>
            <w:r w:rsidRPr="005468B3">
              <w:rPr>
                <w:rFonts w:ascii="Times New Roman" w:hAnsi="Times New Roman" w:cs="Times New Roman"/>
                <w:sz w:val="20"/>
                <w:szCs w:val="20"/>
              </w:rPr>
              <w:t>Обоснованность ответа (наличие аргументов)</w:t>
            </w:r>
          </w:p>
          <w:p w:rsidR="00140436" w:rsidRPr="005468B3" w:rsidRDefault="00140436" w:rsidP="00FE6F25">
            <w:pPr>
              <w:pStyle w:val="a7"/>
              <w:numPr>
                <w:ilvl w:val="0"/>
                <w:numId w:val="119"/>
              </w:numPr>
              <w:spacing w:after="0" w:line="240" w:lineRule="auto"/>
              <w:ind w:left="0" w:firstLine="0"/>
              <w:jc w:val="both"/>
              <w:rPr>
                <w:rFonts w:ascii="Times New Roman" w:hAnsi="Times New Roman" w:cs="Times New Roman"/>
                <w:sz w:val="20"/>
                <w:szCs w:val="20"/>
              </w:rPr>
            </w:pPr>
            <w:r w:rsidRPr="005468B3">
              <w:rPr>
                <w:rFonts w:ascii="Times New Roman" w:hAnsi="Times New Roman" w:cs="Times New Roman"/>
                <w:sz w:val="20"/>
                <w:szCs w:val="20"/>
              </w:rPr>
              <w:t>Логика изложения ответа (грамотная последовательность излагаемого материала)</w:t>
            </w:r>
          </w:p>
          <w:p w:rsidR="00140436" w:rsidRPr="005468B3" w:rsidRDefault="00140436" w:rsidP="00FE6F25">
            <w:pPr>
              <w:pStyle w:val="a7"/>
              <w:numPr>
                <w:ilvl w:val="0"/>
                <w:numId w:val="119"/>
              </w:numPr>
              <w:spacing w:after="0" w:line="240" w:lineRule="auto"/>
              <w:ind w:left="0" w:firstLine="0"/>
              <w:jc w:val="both"/>
              <w:rPr>
                <w:rFonts w:ascii="Times New Roman" w:hAnsi="Times New Roman" w:cs="Times New Roman"/>
                <w:sz w:val="20"/>
                <w:szCs w:val="20"/>
              </w:rPr>
            </w:pPr>
            <w:r w:rsidRPr="005468B3">
              <w:rPr>
                <w:rFonts w:ascii="Times New Roman" w:hAnsi="Times New Roman" w:cs="Times New Roman"/>
                <w:sz w:val="20"/>
                <w:szCs w:val="20"/>
              </w:rPr>
              <w:t>Сопоставимость с эталонным ответом</w:t>
            </w:r>
          </w:p>
          <w:p w:rsidR="00140436" w:rsidRPr="005468B3" w:rsidRDefault="0014043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неверно</w:t>
            </w:r>
            <w:r w:rsidRPr="005468B3">
              <w:rPr>
                <w:rFonts w:ascii="Times New Roman" w:hAnsi="Times New Roman" w:cs="Times New Roman"/>
                <w:b/>
                <w:sz w:val="20"/>
                <w:szCs w:val="20"/>
                <w:lang w:val="en-US"/>
              </w:rPr>
              <w:t>:</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остальные случаи</w:t>
            </w:r>
          </w:p>
        </w:tc>
      </w:tr>
    </w:tbl>
    <w:p w:rsidR="00140436" w:rsidRPr="005468B3" w:rsidRDefault="00140436" w:rsidP="00FE6F25">
      <w:pPr>
        <w:spacing w:after="0" w:line="240" w:lineRule="auto"/>
        <w:ind w:right="-143"/>
        <w:jc w:val="both"/>
        <w:rPr>
          <w:rFonts w:ascii="Times New Roman" w:hAnsi="Times New Roman" w:cs="Times New Roman"/>
          <w:sz w:val="20"/>
          <w:szCs w:val="20"/>
        </w:rPr>
      </w:pPr>
    </w:p>
    <w:p w:rsidR="00140436" w:rsidRPr="005468B3" w:rsidRDefault="00140436" w:rsidP="00FE6F25">
      <w:pPr>
        <w:pStyle w:val="a7"/>
        <w:widowControl w:val="0"/>
        <w:numPr>
          <w:ilvl w:val="0"/>
          <w:numId w:val="87"/>
        </w:numPr>
        <w:autoSpaceDE w:val="0"/>
        <w:autoSpaceDN w:val="0"/>
        <w:spacing w:after="0" w:line="240" w:lineRule="auto"/>
        <w:contextualSpacing w:val="0"/>
        <w:jc w:val="center"/>
        <w:rPr>
          <w:rFonts w:ascii="Times New Roman" w:hAnsi="Times New Roman" w:cs="Times New Roman"/>
          <w:b/>
          <w:bCs/>
          <w:sz w:val="20"/>
          <w:szCs w:val="20"/>
        </w:rPr>
      </w:pPr>
      <w:r w:rsidRPr="005468B3">
        <w:rPr>
          <w:rFonts w:ascii="Times New Roman" w:hAnsi="Times New Roman" w:cs="Times New Roman"/>
          <w:b/>
          <w:bCs/>
          <w:sz w:val="20"/>
          <w:szCs w:val="20"/>
        </w:rPr>
        <w:t>Критерии оценивания тестовых заданий</w:t>
      </w:r>
    </w:p>
    <w:tbl>
      <w:tblPr>
        <w:tblStyle w:val="a6"/>
        <w:tblW w:w="5000" w:type="pct"/>
        <w:tblLook w:val="04A0" w:firstRow="1" w:lastRow="0" w:firstColumn="1" w:lastColumn="0" w:noHBand="0" w:noVBand="1"/>
      </w:tblPr>
      <w:tblGrid>
        <w:gridCol w:w="4318"/>
        <w:gridCol w:w="6007"/>
      </w:tblGrid>
      <w:tr w:rsidR="00140436" w:rsidRPr="005468B3" w:rsidTr="00493624">
        <w:tc>
          <w:tcPr>
            <w:tcW w:w="2091" w:type="pct"/>
          </w:tcPr>
          <w:p w:rsidR="00140436" w:rsidRPr="005468B3" w:rsidRDefault="00140436" w:rsidP="00FE6F25">
            <w:pPr>
              <w:jc w:val="center"/>
              <w:rPr>
                <w:rFonts w:ascii="Times New Roman" w:hAnsi="Times New Roman" w:cs="Times New Roman"/>
                <w:b/>
                <w:bCs/>
                <w:sz w:val="20"/>
                <w:szCs w:val="20"/>
              </w:rPr>
            </w:pPr>
            <w:r w:rsidRPr="005468B3">
              <w:rPr>
                <w:rFonts w:ascii="Times New Roman" w:hAnsi="Times New Roman" w:cs="Times New Roman"/>
                <w:b/>
                <w:bCs/>
                <w:sz w:val="20"/>
                <w:szCs w:val="20"/>
              </w:rPr>
              <w:t>Типы заданий</w:t>
            </w:r>
          </w:p>
        </w:tc>
        <w:tc>
          <w:tcPr>
            <w:tcW w:w="2909" w:type="pct"/>
          </w:tcPr>
          <w:p w:rsidR="00140436" w:rsidRPr="005468B3" w:rsidRDefault="00140436" w:rsidP="00FE6F25">
            <w:pPr>
              <w:rPr>
                <w:rFonts w:ascii="Times New Roman" w:hAnsi="Times New Roman" w:cs="Times New Roman"/>
                <w:b/>
                <w:bCs/>
                <w:sz w:val="20"/>
                <w:szCs w:val="20"/>
              </w:rPr>
            </w:pPr>
            <w:r w:rsidRPr="005468B3">
              <w:rPr>
                <w:rFonts w:ascii="Times New Roman" w:hAnsi="Times New Roman" w:cs="Times New Roman"/>
                <w:b/>
                <w:bCs/>
                <w:sz w:val="20"/>
                <w:szCs w:val="20"/>
              </w:rPr>
              <w:t>Результат оценивания (баллы, полученные за выполнение задания/характеристика правильности ответа)</w:t>
            </w:r>
          </w:p>
          <w:p w:rsidR="00140436" w:rsidRPr="005468B3" w:rsidRDefault="00140436" w:rsidP="00FE6F25">
            <w:pPr>
              <w:jc w:val="center"/>
              <w:rPr>
                <w:rFonts w:ascii="Times New Roman" w:hAnsi="Times New Roman" w:cs="Times New Roman"/>
                <w:b/>
                <w:bCs/>
                <w:sz w:val="20"/>
                <w:szCs w:val="20"/>
              </w:rPr>
            </w:pPr>
          </w:p>
        </w:tc>
      </w:tr>
      <w:tr w:rsidR="00140436" w:rsidRPr="005468B3" w:rsidTr="00493624">
        <w:tc>
          <w:tcPr>
            <w:tcW w:w="2091" w:type="pct"/>
          </w:tcPr>
          <w:p w:rsidR="00140436" w:rsidRPr="005468B3" w:rsidRDefault="00140436"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на установление соответствия считается верным, если правильно установлены все соответствия (позиции из одного столбца верно сопоставлены с позициями другого)</w:t>
            </w:r>
          </w:p>
        </w:tc>
        <w:tc>
          <w:tcPr>
            <w:tcW w:w="2909" w:type="pct"/>
          </w:tcPr>
          <w:p w:rsidR="00140436" w:rsidRPr="005468B3" w:rsidRDefault="00140436"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Полное совпадение с верным ответом оценивается 1 баллом; неверный ответ или его отсутствие – 0 баллов. </w:t>
            </w:r>
          </w:p>
          <w:p w:rsidR="00140436" w:rsidRPr="005468B3" w:rsidRDefault="00140436"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140436" w:rsidRPr="005468B3" w:rsidTr="00493624">
        <w:tc>
          <w:tcPr>
            <w:tcW w:w="2091" w:type="pct"/>
          </w:tcPr>
          <w:p w:rsidR="00140436" w:rsidRPr="005468B3" w:rsidRDefault="00140436"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на установление последовательности считается верным, если правильно указана вся последовательность цифр</w:t>
            </w:r>
          </w:p>
        </w:tc>
        <w:tc>
          <w:tcPr>
            <w:tcW w:w="2909" w:type="pct"/>
          </w:tcPr>
          <w:p w:rsidR="00140436" w:rsidRPr="005468B3" w:rsidRDefault="00140436"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Полное совпадение с верным ответом оценивается 1 баллом; если допущены ошибки или ответ отсутствует – 0 баллов. </w:t>
            </w:r>
          </w:p>
          <w:p w:rsidR="00140436" w:rsidRPr="005468B3" w:rsidRDefault="00140436"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140436" w:rsidRPr="005468B3" w:rsidTr="00493624">
        <w:tc>
          <w:tcPr>
            <w:tcW w:w="2091" w:type="pct"/>
          </w:tcPr>
          <w:p w:rsidR="00140436" w:rsidRPr="005468B3" w:rsidRDefault="00140436"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открытого типа с развернутым ответом считается верным, если ответ совпадает с эталонным по содержанию и полноте</w:t>
            </w:r>
          </w:p>
        </w:tc>
        <w:tc>
          <w:tcPr>
            <w:tcW w:w="2909" w:type="pct"/>
          </w:tcPr>
          <w:p w:rsidR="00140436" w:rsidRPr="005468B3" w:rsidRDefault="00140436"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Полный правильный ответ на задание оценивается 3 баллами; если допущена одна ошибка/ неточность/ответ правильный, но не полный – 1 балл, если допущено более одной ошибки/ответ неправильный/ответ отсутствует – 0 баллов</w:t>
            </w:r>
          </w:p>
          <w:p w:rsidR="00140436" w:rsidRPr="005468B3" w:rsidRDefault="00140436"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140436" w:rsidRPr="005468B3" w:rsidTr="00493624">
        <w:tc>
          <w:tcPr>
            <w:tcW w:w="2091" w:type="pct"/>
          </w:tcPr>
          <w:p w:rsidR="00140436" w:rsidRPr="005468B3" w:rsidRDefault="00140436"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с выбором одного ответа</w:t>
            </w:r>
          </w:p>
        </w:tc>
        <w:tc>
          <w:tcPr>
            <w:tcW w:w="2909" w:type="pct"/>
          </w:tcPr>
          <w:p w:rsidR="00140436" w:rsidRPr="005468B3" w:rsidRDefault="00140436"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Совпадение с верным ответом оценивается 1 баллом; если допущена ошибка или ответ отсутствует – 0 баллов. </w:t>
            </w:r>
          </w:p>
          <w:p w:rsidR="00140436" w:rsidRPr="005468B3" w:rsidRDefault="00140436"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140436" w:rsidRPr="005468B3" w:rsidTr="00493624">
        <w:tc>
          <w:tcPr>
            <w:tcW w:w="2091" w:type="pct"/>
          </w:tcPr>
          <w:p w:rsidR="00140436" w:rsidRPr="005468B3" w:rsidRDefault="00140436"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с выбором нескольких ответов</w:t>
            </w:r>
          </w:p>
        </w:tc>
        <w:tc>
          <w:tcPr>
            <w:tcW w:w="2909" w:type="pct"/>
          </w:tcPr>
          <w:p w:rsidR="00140436" w:rsidRPr="005468B3" w:rsidRDefault="00140436"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Полное совпадение с верным ответом оценивается 1 баллом; если допущены ошибки или ответ отсутствует – 0 баллов. </w:t>
            </w:r>
          </w:p>
          <w:p w:rsidR="00140436" w:rsidRPr="005468B3" w:rsidRDefault="00140436"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140436" w:rsidRPr="005468B3" w:rsidTr="00493624">
        <w:tc>
          <w:tcPr>
            <w:tcW w:w="2091" w:type="pct"/>
          </w:tcPr>
          <w:p w:rsidR="00140436" w:rsidRPr="005468B3" w:rsidRDefault="00140436" w:rsidP="00FE6F25">
            <w:pPr>
              <w:jc w:val="both"/>
              <w:rPr>
                <w:rFonts w:ascii="Times New Roman" w:hAnsi="Times New Roman" w:cs="Times New Roman"/>
                <w:bCs/>
                <w:sz w:val="20"/>
                <w:szCs w:val="20"/>
              </w:rPr>
            </w:pPr>
            <w:r w:rsidRPr="005468B3">
              <w:rPr>
                <w:rFonts w:ascii="Times New Roman" w:hAnsi="Times New Roman" w:cs="Times New Roman"/>
                <w:b/>
                <w:sz w:val="20"/>
                <w:szCs w:val="20"/>
              </w:rPr>
              <w:t>Максимальный балл</w:t>
            </w:r>
          </w:p>
        </w:tc>
        <w:tc>
          <w:tcPr>
            <w:tcW w:w="2909" w:type="pct"/>
          </w:tcPr>
          <w:p w:rsidR="00140436" w:rsidRPr="005468B3" w:rsidRDefault="00140436" w:rsidP="00FE6F25">
            <w:pPr>
              <w:jc w:val="both"/>
              <w:rPr>
                <w:rFonts w:ascii="Times New Roman" w:hAnsi="Times New Roman" w:cs="Times New Roman"/>
                <w:b/>
                <w:bCs/>
                <w:sz w:val="20"/>
                <w:szCs w:val="20"/>
              </w:rPr>
            </w:pPr>
            <w:r w:rsidRPr="005468B3">
              <w:rPr>
                <w:rFonts w:ascii="Times New Roman" w:hAnsi="Times New Roman" w:cs="Times New Roman"/>
                <w:b/>
                <w:bCs/>
                <w:sz w:val="20"/>
                <w:szCs w:val="20"/>
              </w:rPr>
              <w:t>30 баллов</w:t>
            </w:r>
          </w:p>
        </w:tc>
      </w:tr>
    </w:tbl>
    <w:p w:rsidR="00140436" w:rsidRPr="005468B3" w:rsidRDefault="00140436" w:rsidP="00FE6F25">
      <w:pPr>
        <w:spacing w:after="0" w:line="240" w:lineRule="auto"/>
        <w:jc w:val="center"/>
        <w:rPr>
          <w:rFonts w:ascii="Times New Roman" w:hAnsi="Times New Roman" w:cs="Times New Roman"/>
          <w:b/>
          <w:bCs/>
          <w:sz w:val="20"/>
          <w:szCs w:val="20"/>
        </w:rPr>
      </w:pPr>
    </w:p>
    <w:p w:rsidR="00140436" w:rsidRPr="005468B3" w:rsidRDefault="00140436"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Шкала оценки тестового задания</w:t>
      </w:r>
    </w:p>
    <w:p w:rsidR="00140436" w:rsidRPr="005468B3" w:rsidRDefault="00140436" w:rsidP="00FE6F25">
      <w:pPr>
        <w:spacing w:after="0" w:line="240" w:lineRule="auto"/>
        <w:jc w:val="center"/>
        <w:rPr>
          <w:rFonts w:ascii="Times New Roman" w:hAnsi="Times New Roman" w:cs="Times New Roman"/>
          <w:b/>
          <w:bCs/>
          <w:sz w:val="20"/>
          <w:szCs w:val="20"/>
        </w:rPr>
      </w:pPr>
    </w:p>
    <w:tbl>
      <w:tblPr>
        <w:tblW w:w="5000" w:type="pct"/>
        <w:jc w:val="center"/>
        <w:tblBorders>
          <w:top w:val="single" w:sz="4" w:space="0" w:color="000000"/>
          <w:left w:val="single" w:sz="4" w:space="0" w:color="000000"/>
          <w:bottom w:val="single" w:sz="4" w:space="0" w:color="000000"/>
        </w:tblBorders>
        <w:tblCellMar>
          <w:left w:w="10" w:type="dxa"/>
          <w:right w:w="10" w:type="dxa"/>
        </w:tblCellMar>
        <w:tblLook w:val="0000" w:firstRow="0" w:lastRow="0" w:firstColumn="0" w:lastColumn="0" w:noHBand="0" w:noVBand="0"/>
      </w:tblPr>
      <w:tblGrid>
        <w:gridCol w:w="3169"/>
        <w:gridCol w:w="3172"/>
        <w:gridCol w:w="1799"/>
        <w:gridCol w:w="2185"/>
      </w:tblGrid>
      <w:tr w:rsidR="00140436" w:rsidRPr="005468B3" w:rsidTr="0040516A">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0436" w:rsidRPr="005468B3" w:rsidRDefault="00140436" w:rsidP="00FE6F25">
            <w:pPr>
              <w:snapToGrid w:val="0"/>
              <w:spacing w:after="0" w:line="240" w:lineRule="auto"/>
              <w:jc w:val="center"/>
              <w:rPr>
                <w:rFonts w:ascii="Times New Roman" w:hAnsi="Times New Roman" w:cs="Times New Roman"/>
                <w:b/>
                <w:sz w:val="20"/>
                <w:szCs w:val="20"/>
              </w:rPr>
            </w:pPr>
            <w:r w:rsidRPr="005468B3">
              <w:rPr>
                <w:rFonts w:ascii="Times New Roman" w:hAnsi="Times New Roman" w:cs="Times New Roman"/>
                <w:b/>
                <w:sz w:val="20"/>
                <w:szCs w:val="20"/>
              </w:rPr>
              <w:t>Количество баллов</w:t>
            </w:r>
          </w:p>
        </w:tc>
      </w:tr>
      <w:tr w:rsidR="00140436" w:rsidRPr="005468B3" w:rsidTr="0040516A">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140436" w:rsidRPr="005468B3" w:rsidRDefault="00140436" w:rsidP="00FE6F25">
            <w:pPr>
              <w:spacing w:after="0" w:line="240" w:lineRule="auto"/>
              <w:jc w:val="center"/>
              <w:rPr>
                <w:rFonts w:ascii="Times New Roman" w:hAnsi="Times New Roman" w:cs="Times New Roman"/>
                <w:color w:val="FF0000"/>
                <w:sz w:val="20"/>
                <w:szCs w:val="20"/>
              </w:rPr>
            </w:pPr>
            <w:r w:rsidRPr="005468B3">
              <w:rPr>
                <w:rFonts w:ascii="Times New Roman" w:hAnsi="Times New Roman" w:cs="Times New Roman"/>
                <w:sz w:val="20"/>
                <w:szCs w:val="20"/>
              </w:rPr>
              <w:t>0-15</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140436" w:rsidRPr="005468B3" w:rsidRDefault="0014043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16-21</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140436" w:rsidRPr="005468B3" w:rsidRDefault="0014043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22-25</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0436" w:rsidRPr="005468B3" w:rsidRDefault="0014043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26-30</w:t>
            </w:r>
          </w:p>
        </w:tc>
      </w:tr>
      <w:tr w:rsidR="00140436" w:rsidRPr="005468B3" w:rsidTr="0040516A">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0436" w:rsidRPr="005468B3" w:rsidRDefault="0014043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
                <w:bCs/>
                <w:sz w:val="20"/>
                <w:szCs w:val="20"/>
              </w:rPr>
              <w:t>Оценка</w:t>
            </w:r>
          </w:p>
        </w:tc>
      </w:tr>
      <w:tr w:rsidR="00140436" w:rsidRPr="005468B3" w:rsidTr="0040516A">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140436" w:rsidRPr="005468B3" w:rsidRDefault="0014043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неудовлетворительно</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140436" w:rsidRPr="005468B3" w:rsidRDefault="0014043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удовлетворительно</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140436" w:rsidRPr="005468B3" w:rsidRDefault="0014043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хорошо</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140436" w:rsidRPr="005468B3" w:rsidRDefault="0014043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отлично</w:t>
            </w:r>
          </w:p>
        </w:tc>
      </w:tr>
      <w:tr w:rsidR="00140436" w:rsidRPr="005468B3" w:rsidTr="0040516A">
        <w:trPr>
          <w:trHeight w:val="276"/>
          <w:jc w:val="center"/>
        </w:trPr>
        <w:tc>
          <w:tcPr>
            <w:tcW w:w="1535" w:type="pct"/>
            <w:tcBorders>
              <w:top w:val="single" w:sz="4" w:space="0" w:color="000000"/>
              <w:left w:val="single" w:sz="4" w:space="0" w:color="000000"/>
            </w:tcBorders>
            <w:tcMar>
              <w:top w:w="0" w:type="dxa"/>
              <w:left w:w="108" w:type="dxa"/>
              <w:bottom w:w="0" w:type="dxa"/>
              <w:right w:w="108" w:type="dxa"/>
            </w:tcMar>
          </w:tcPr>
          <w:p w:rsidR="00140436" w:rsidRPr="005468B3" w:rsidRDefault="0014043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От 50% и ниже</w:t>
            </w:r>
          </w:p>
        </w:tc>
        <w:tc>
          <w:tcPr>
            <w:tcW w:w="1536" w:type="pct"/>
            <w:tcBorders>
              <w:top w:val="single" w:sz="4" w:space="0" w:color="000000"/>
              <w:left w:val="single" w:sz="4" w:space="0" w:color="000000"/>
            </w:tcBorders>
            <w:tcMar>
              <w:top w:w="0" w:type="dxa"/>
              <w:left w:w="108" w:type="dxa"/>
              <w:bottom w:w="0" w:type="dxa"/>
              <w:right w:w="108" w:type="dxa"/>
            </w:tcMar>
          </w:tcPr>
          <w:p w:rsidR="00140436" w:rsidRPr="005468B3" w:rsidRDefault="0014043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5</w:t>
            </w:r>
            <w:r w:rsidRPr="005468B3">
              <w:rPr>
                <w:rFonts w:ascii="Times New Roman" w:hAnsi="Times New Roman" w:cs="Times New Roman"/>
                <w:sz w:val="20"/>
                <w:szCs w:val="20"/>
              </w:rPr>
              <w:t>1-70 %</w:t>
            </w:r>
          </w:p>
        </w:tc>
        <w:tc>
          <w:tcPr>
            <w:tcW w:w="871" w:type="pct"/>
            <w:tcBorders>
              <w:top w:val="single" w:sz="4" w:space="0" w:color="000000"/>
              <w:left w:val="single" w:sz="4" w:space="0" w:color="000000"/>
            </w:tcBorders>
            <w:tcMar>
              <w:top w:w="0" w:type="dxa"/>
              <w:left w:w="108" w:type="dxa"/>
              <w:bottom w:w="0" w:type="dxa"/>
              <w:right w:w="108" w:type="dxa"/>
            </w:tcMar>
          </w:tcPr>
          <w:p w:rsidR="00140436" w:rsidRPr="005468B3" w:rsidRDefault="0014043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7</w:t>
            </w:r>
            <w:r w:rsidRPr="005468B3">
              <w:rPr>
                <w:rFonts w:ascii="Times New Roman" w:hAnsi="Times New Roman" w:cs="Times New Roman"/>
                <w:sz w:val="20"/>
                <w:szCs w:val="20"/>
              </w:rPr>
              <w:t>1-84 %</w:t>
            </w:r>
          </w:p>
        </w:tc>
        <w:tc>
          <w:tcPr>
            <w:tcW w:w="1058" w:type="pct"/>
            <w:tcBorders>
              <w:top w:val="single" w:sz="4" w:space="0" w:color="000000"/>
              <w:left w:val="single" w:sz="4" w:space="0" w:color="000000"/>
              <w:right w:val="single" w:sz="4" w:space="0" w:color="000000"/>
            </w:tcBorders>
            <w:tcMar>
              <w:top w:w="0" w:type="dxa"/>
              <w:left w:w="108" w:type="dxa"/>
              <w:bottom w:w="0" w:type="dxa"/>
              <w:right w:w="108" w:type="dxa"/>
            </w:tcMar>
          </w:tcPr>
          <w:p w:rsidR="00140436" w:rsidRPr="005468B3" w:rsidRDefault="0014043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85</w:t>
            </w:r>
            <w:r w:rsidRPr="005468B3">
              <w:rPr>
                <w:rFonts w:ascii="Times New Roman" w:hAnsi="Times New Roman" w:cs="Times New Roman"/>
                <w:sz w:val="20"/>
                <w:szCs w:val="20"/>
              </w:rPr>
              <w:t>-100%</w:t>
            </w:r>
          </w:p>
        </w:tc>
      </w:tr>
    </w:tbl>
    <w:p w:rsidR="00140436" w:rsidRPr="005468B3" w:rsidRDefault="00140436" w:rsidP="00FE6F25">
      <w:pPr>
        <w:tabs>
          <w:tab w:val="left" w:pos="500"/>
        </w:tabs>
        <w:spacing w:after="0" w:line="240" w:lineRule="auto"/>
        <w:ind w:right="-30" w:firstLine="709"/>
        <w:jc w:val="both"/>
        <w:rPr>
          <w:rFonts w:ascii="Times New Roman" w:hAnsi="Times New Roman" w:cs="Times New Roman"/>
          <w:b/>
          <w:sz w:val="20"/>
          <w:szCs w:val="20"/>
        </w:rPr>
      </w:pPr>
    </w:p>
    <w:p w:rsidR="00140436" w:rsidRPr="005468B3" w:rsidRDefault="00140436" w:rsidP="00FE6F25">
      <w:pPr>
        <w:pStyle w:val="a7"/>
        <w:widowControl w:val="0"/>
        <w:numPr>
          <w:ilvl w:val="0"/>
          <w:numId w:val="87"/>
        </w:numPr>
        <w:autoSpaceDE w:val="0"/>
        <w:autoSpaceDN w:val="0"/>
        <w:spacing w:after="0" w:line="240" w:lineRule="auto"/>
        <w:contextualSpacing w:val="0"/>
        <w:jc w:val="center"/>
        <w:rPr>
          <w:rFonts w:ascii="Times New Roman" w:hAnsi="Times New Roman" w:cs="Times New Roman"/>
          <w:b/>
          <w:w w:val="95"/>
          <w:sz w:val="20"/>
          <w:szCs w:val="20"/>
        </w:rPr>
      </w:pPr>
      <w:r w:rsidRPr="005468B3">
        <w:rPr>
          <w:rFonts w:ascii="Times New Roman" w:hAnsi="Times New Roman" w:cs="Times New Roman"/>
          <w:b/>
          <w:w w:val="95"/>
          <w:sz w:val="20"/>
          <w:szCs w:val="20"/>
        </w:rPr>
        <w:t xml:space="preserve">Ключи к тестовым заданиям </w:t>
      </w:r>
    </w:p>
    <w:tbl>
      <w:tblPr>
        <w:tblStyle w:val="a6"/>
        <w:tblW w:w="0" w:type="auto"/>
        <w:tblInd w:w="-34" w:type="dxa"/>
        <w:tblLook w:val="04A0" w:firstRow="1" w:lastRow="0" w:firstColumn="1" w:lastColumn="0" w:noHBand="0" w:noVBand="1"/>
      </w:tblPr>
      <w:tblGrid>
        <w:gridCol w:w="3659"/>
        <w:gridCol w:w="6700"/>
      </w:tblGrid>
      <w:tr w:rsidR="00140436" w:rsidRPr="005468B3" w:rsidTr="0040516A">
        <w:tc>
          <w:tcPr>
            <w:tcW w:w="4659" w:type="dxa"/>
          </w:tcPr>
          <w:p w:rsidR="00140436" w:rsidRPr="005468B3" w:rsidRDefault="00140436"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b/>
                <w:w w:val="95"/>
                <w:sz w:val="20"/>
                <w:szCs w:val="20"/>
              </w:rPr>
              <w:t>Номер вопроса</w:t>
            </w:r>
          </w:p>
        </w:tc>
        <w:tc>
          <w:tcPr>
            <w:tcW w:w="5089" w:type="dxa"/>
          </w:tcPr>
          <w:p w:rsidR="00140436" w:rsidRPr="005468B3" w:rsidRDefault="00140436"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b/>
                <w:w w:val="95"/>
                <w:sz w:val="20"/>
                <w:szCs w:val="20"/>
              </w:rPr>
              <w:t>Ответ</w:t>
            </w:r>
          </w:p>
        </w:tc>
      </w:tr>
      <w:tr w:rsidR="00140436" w:rsidRPr="005468B3" w:rsidTr="0040516A">
        <w:tc>
          <w:tcPr>
            <w:tcW w:w="9748" w:type="dxa"/>
            <w:gridSpan w:val="2"/>
          </w:tcPr>
          <w:p w:rsidR="00140436" w:rsidRPr="005468B3" w:rsidRDefault="00140436" w:rsidP="00FE6F25">
            <w:pPr>
              <w:rPr>
                <w:rFonts w:ascii="Times New Roman" w:hAnsi="Times New Roman" w:cs="Times New Roman"/>
                <w:b/>
                <w:sz w:val="20"/>
                <w:szCs w:val="20"/>
              </w:rPr>
            </w:pPr>
            <w:r w:rsidRPr="005468B3">
              <w:rPr>
                <w:rFonts w:ascii="Times New Roman" w:hAnsi="Times New Roman" w:cs="Times New Roman"/>
                <w:b/>
                <w:sz w:val="20"/>
                <w:szCs w:val="20"/>
              </w:rPr>
              <w:t>ОК 01.  Выбирать способы решения задач профессиональной деятельности, применительно к различным контекстам</w:t>
            </w:r>
          </w:p>
        </w:tc>
      </w:tr>
      <w:tr w:rsidR="00140436" w:rsidRPr="005468B3" w:rsidTr="0040516A">
        <w:tc>
          <w:tcPr>
            <w:tcW w:w="465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508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3214</w:t>
            </w:r>
          </w:p>
        </w:tc>
      </w:tr>
      <w:tr w:rsidR="00140436" w:rsidRPr="005468B3" w:rsidTr="0040516A">
        <w:tc>
          <w:tcPr>
            <w:tcW w:w="465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508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В</w:t>
            </w:r>
          </w:p>
        </w:tc>
      </w:tr>
      <w:tr w:rsidR="00140436" w:rsidRPr="005468B3" w:rsidTr="0040516A">
        <w:tc>
          <w:tcPr>
            <w:tcW w:w="465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508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pacing w:val="30"/>
                <w:sz w:val="20"/>
                <w:szCs w:val="20"/>
              </w:rPr>
              <w:t>Б В Г</w:t>
            </w:r>
          </w:p>
        </w:tc>
      </w:tr>
      <w:tr w:rsidR="00140436" w:rsidRPr="005468B3" w:rsidTr="0040516A">
        <w:tc>
          <w:tcPr>
            <w:tcW w:w="465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5089" w:type="dxa"/>
          </w:tcPr>
          <w:p w:rsidR="00140436" w:rsidRPr="005468B3" w:rsidRDefault="00140436" w:rsidP="00FE6F25">
            <w:pPr>
              <w:pStyle w:val="20"/>
              <w:outlineLvl w:val="1"/>
              <w:rPr>
                <w:b/>
                <w:sz w:val="20"/>
              </w:rPr>
            </w:pPr>
            <w:r w:rsidRPr="005468B3">
              <w:rPr>
                <w:b/>
                <w:sz w:val="20"/>
              </w:rPr>
              <w:t>Алгоритм приготовления бутерброда с колбасой</w:t>
            </w:r>
          </w:p>
          <w:p w:rsidR="00140436" w:rsidRPr="005468B3" w:rsidRDefault="00140436" w:rsidP="00FE6F25">
            <w:pPr>
              <w:pStyle w:val="20"/>
              <w:outlineLvl w:val="1"/>
              <w:rPr>
                <w:b/>
                <w:sz w:val="20"/>
              </w:rPr>
            </w:pPr>
            <w:r w:rsidRPr="005468B3">
              <w:rPr>
                <w:b/>
                <w:sz w:val="20"/>
              </w:rPr>
              <w:t>Необходимые ингредиенты:</w:t>
            </w:r>
          </w:p>
          <w:p w:rsidR="00140436" w:rsidRPr="005468B3" w:rsidRDefault="00140436" w:rsidP="00FE6F25">
            <w:pPr>
              <w:numPr>
                <w:ilvl w:val="0"/>
                <w:numId w:val="138"/>
              </w:numPr>
              <w:suppressAutoHyphens w:val="0"/>
              <w:ind w:left="714" w:hanging="357"/>
              <w:rPr>
                <w:rFonts w:ascii="Times New Roman" w:hAnsi="Times New Roman" w:cs="Times New Roman"/>
                <w:sz w:val="20"/>
                <w:szCs w:val="20"/>
              </w:rPr>
            </w:pPr>
            <w:r w:rsidRPr="005468B3">
              <w:rPr>
                <w:rFonts w:ascii="Times New Roman" w:hAnsi="Times New Roman" w:cs="Times New Roman"/>
                <w:sz w:val="20"/>
                <w:szCs w:val="20"/>
              </w:rPr>
              <w:t>Хлеб (белый, черный или любой другой по вкусу)</w:t>
            </w:r>
          </w:p>
          <w:p w:rsidR="00140436" w:rsidRPr="005468B3" w:rsidRDefault="00140436" w:rsidP="00FE6F25">
            <w:pPr>
              <w:numPr>
                <w:ilvl w:val="0"/>
                <w:numId w:val="138"/>
              </w:numPr>
              <w:suppressAutoHyphens w:val="0"/>
              <w:rPr>
                <w:rFonts w:ascii="Times New Roman" w:hAnsi="Times New Roman" w:cs="Times New Roman"/>
                <w:sz w:val="20"/>
                <w:szCs w:val="20"/>
              </w:rPr>
            </w:pPr>
            <w:r w:rsidRPr="005468B3">
              <w:rPr>
                <w:rFonts w:ascii="Times New Roman" w:hAnsi="Times New Roman" w:cs="Times New Roman"/>
                <w:sz w:val="20"/>
                <w:szCs w:val="20"/>
              </w:rPr>
              <w:lastRenderedPageBreak/>
              <w:t>Колбаса (вареная, копченая или по вашему выбору)</w:t>
            </w:r>
          </w:p>
          <w:p w:rsidR="00140436" w:rsidRPr="005468B3" w:rsidRDefault="00140436" w:rsidP="00FE6F25">
            <w:pPr>
              <w:numPr>
                <w:ilvl w:val="0"/>
                <w:numId w:val="138"/>
              </w:numPr>
              <w:suppressAutoHyphens w:val="0"/>
              <w:rPr>
                <w:rFonts w:ascii="Times New Roman" w:hAnsi="Times New Roman" w:cs="Times New Roman"/>
                <w:sz w:val="20"/>
                <w:szCs w:val="20"/>
              </w:rPr>
            </w:pPr>
            <w:r w:rsidRPr="005468B3">
              <w:rPr>
                <w:rFonts w:ascii="Times New Roman" w:hAnsi="Times New Roman" w:cs="Times New Roman"/>
                <w:sz w:val="20"/>
                <w:szCs w:val="20"/>
              </w:rPr>
              <w:t>Масло (сливочное или растительное, по желанию)</w:t>
            </w:r>
          </w:p>
          <w:p w:rsidR="00140436" w:rsidRPr="005468B3" w:rsidRDefault="00140436" w:rsidP="00FE6F25">
            <w:pPr>
              <w:numPr>
                <w:ilvl w:val="0"/>
                <w:numId w:val="138"/>
              </w:numPr>
              <w:suppressAutoHyphens w:val="0"/>
              <w:ind w:left="714" w:hanging="357"/>
              <w:rPr>
                <w:rFonts w:ascii="Times New Roman" w:hAnsi="Times New Roman" w:cs="Times New Roman"/>
                <w:sz w:val="20"/>
                <w:szCs w:val="20"/>
              </w:rPr>
            </w:pPr>
            <w:r w:rsidRPr="005468B3">
              <w:rPr>
                <w:rFonts w:ascii="Times New Roman" w:hAnsi="Times New Roman" w:cs="Times New Roman"/>
                <w:sz w:val="20"/>
                <w:szCs w:val="20"/>
              </w:rPr>
              <w:t xml:space="preserve">Дополнительные ингредиенты (по желанию): </w:t>
            </w:r>
          </w:p>
          <w:p w:rsidR="00140436" w:rsidRPr="005468B3" w:rsidRDefault="00140436" w:rsidP="00FE6F25">
            <w:pPr>
              <w:numPr>
                <w:ilvl w:val="1"/>
                <w:numId w:val="140"/>
              </w:numPr>
              <w:suppressAutoHyphens w:val="0"/>
              <w:ind w:left="1434" w:hanging="357"/>
              <w:rPr>
                <w:rFonts w:ascii="Times New Roman" w:hAnsi="Times New Roman" w:cs="Times New Roman"/>
                <w:sz w:val="20"/>
                <w:szCs w:val="20"/>
              </w:rPr>
            </w:pPr>
            <w:r w:rsidRPr="005468B3">
              <w:rPr>
                <w:rFonts w:ascii="Times New Roman" w:hAnsi="Times New Roman" w:cs="Times New Roman"/>
                <w:sz w:val="20"/>
                <w:szCs w:val="20"/>
              </w:rPr>
              <w:t>Сыр</w:t>
            </w:r>
          </w:p>
          <w:p w:rsidR="00140436" w:rsidRPr="005468B3" w:rsidRDefault="00140436" w:rsidP="00FE6F25">
            <w:pPr>
              <w:numPr>
                <w:ilvl w:val="1"/>
                <w:numId w:val="140"/>
              </w:numPr>
              <w:suppressAutoHyphens w:val="0"/>
              <w:ind w:left="1434" w:hanging="357"/>
              <w:rPr>
                <w:rFonts w:ascii="Times New Roman" w:hAnsi="Times New Roman" w:cs="Times New Roman"/>
                <w:sz w:val="20"/>
                <w:szCs w:val="20"/>
              </w:rPr>
            </w:pPr>
            <w:r w:rsidRPr="005468B3">
              <w:rPr>
                <w:rFonts w:ascii="Times New Roman" w:hAnsi="Times New Roman" w:cs="Times New Roman"/>
                <w:sz w:val="20"/>
                <w:szCs w:val="20"/>
              </w:rPr>
              <w:t>Огурцы</w:t>
            </w:r>
          </w:p>
          <w:p w:rsidR="00140436" w:rsidRPr="005468B3" w:rsidRDefault="00140436" w:rsidP="00FE6F25">
            <w:pPr>
              <w:numPr>
                <w:ilvl w:val="1"/>
                <w:numId w:val="140"/>
              </w:numPr>
              <w:suppressAutoHyphens w:val="0"/>
              <w:rPr>
                <w:rFonts w:ascii="Times New Roman" w:hAnsi="Times New Roman" w:cs="Times New Roman"/>
                <w:sz w:val="20"/>
                <w:szCs w:val="20"/>
              </w:rPr>
            </w:pPr>
            <w:r w:rsidRPr="005468B3">
              <w:rPr>
                <w:rFonts w:ascii="Times New Roman" w:hAnsi="Times New Roman" w:cs="Times New Roman"/>
                <w:sz w:val="20"/>
                <w:szCs w:val="20"/>
              </w:rPr>
              <w:t>Помидоры</w:t>
            </w:r>
          </w:p>
          <w:p w:rsidR="00140436" w:rsidRPr="005468B3" w:rsidRDefault="00140436" w:rsidP="00FE6F25">
            <w:pPr>
              <w:numPr>
                <w:ilvl w:val="1"/>
                <w:numId w:val="140"/>
              </w:numPr>
              <w:suppressAutoHyphens w:val="0"/>
              <w:rPr>
                <w:rFonts w:ascii="Times New Roman" w:hAnsi="Times New Roman" w:cs="Times New Roman"/>
                <w:sz w:val="20"/>
                <w:szCs w:val="20"/>
              </w:rPr>
            </w:pPr>
            <w:r w:rsidRPr="005468B3">
              <w:rPr>
                <w:rFonts w:ascii="Times New Roman" w:hAnsi="Times New Roman" w:cs="Times New Roman"/>
                <w:sz w:val="20"/>
                <w:szCs w:val="20"/>
              </w:rPr>
              <w:t>Листья салата</w:t>
            </w:r>
          </w:p>
          <w:p w:rsidR="00140436" w:rsidRPr="005468B3" w:rsidRDefault="00140436" w:rsidP="00FE6F25">
            <w:pPr>
              <w:numPr>
                <w:ilvl w:val="1"/>
                <w:numId w:val="140"/>
              </w:numPr>
              <w:suppressAutoHyphens w:val="0"/>
              <w:ind w:left="1434" w:hanging="357"/>
              <w:rPr>
                <w:rFonts w:ascii="Times New Roman" w:hAnsi="Times New Roman" w:cs="Times New Roman"/>
                <w:sz w:val="20"/>
                <w:szCs w:val="20"/>
              </w:rPr>
            </w:pPr>
            <w:r w:rsidRPr="005468B3">
              <w:rPr>
                <w:rFonts w:ascii="Times New Roman" w:hAnsi="Times New Roman" w:cs="Times New Roman"/>
                <w:sz w:val="20"/>
                <w:szCs w:val="20"/>
              </w:rPr>
              <w:t>Специи (перец, соль)</w:t>
            </w:r>
          </w:p>
          <w:p w:rsidR="00140436" w:rsidRPr="005468B3" w:rsidRDefault="00140436" w:rsidP="00FE6F25">
            <w:pPr>
              <w:pStyle w:val="20"/>
              <w:outlineLvl w:val="1"/>
              <w:rPr>
                <w:b/>
                <w:sz w:val="20"/>
              </w:rPr>
            </w:pPr>
            <w:r w:rsidRPr="005468B3">
              <w:rPr>
                <w:b/>
                <w:sz w:val="20"/>
              </w:rPr>
              <w:t>Приготовление:</w:t>
            </w:r>
          </w:p>
          <w:p w:rsidR="00140436" w:rsidRPr="005468B3" w:rsidRDefault="00140436" w:rsidP="00FE6F25">
            <w:pPr>
              <w:numPr>
                <w:ilvl w:val="0"/>
                <w:numId w:val="141"/>
              </w:numPr>
              <w:suppressAutoHyphens w:val="0"/>
              <w:rPr>
                <w:rFonts w:ascii="Times New Roman" w:hAnsi="Times New Roman" w:cs="Times New Roman"/>
                <w:sz w:val="20"/>
                <w:szCs w:val="20"/>
              </w:rPr>
            </w:pPr>
            <w:r w:rsidRPr="005468B3">
              <w:rPr>
                <w:rStyle w:val="a9"/>
                <w:rFonts w:ascii="Times New Roman" w:hAnsi="Times New Roman" w:cs="Times New Roman"/>
                <w:sz w:val="20"/>
                <w:szCs w:val="20"/>
              </w:rPr>
              <w:t>Подготовка рабочей поверхности</w:t>
            </w:r>
            <w:r w:rsidRPr="005468B3">
              <w:rPr>
                <w:rFonts w:ascii="Times New Roman" w:hAnsi="Times New Roman" w:cs="Times New Roman"/>
                <w:sz w:val="20"/>
                <w:szCs w:val="20"/>
              </w:rPr>
              <w:t xml:space="preserve">: </w:t>
            </w:r>
          </w:p>
          <w:p w:rsidR="00140436" w:rsidRPr="005468B3" w:rsidRDefault="00140436" w:rsidP="00FE6F25">
            <w:pPr>
              <w:numPr>
                <w:ilvl w:val="1"/>
                <w:numId w:val="141"/>
              </w:numPr>
              <w:suppressAutoHyphens w:val="0"/>
              <w:rPr>
                <w:rFonts w:ascii="Times New Roman" w:hAnsi="Times New Roman" w:cs="Times New Roman"/>
                <w:sz w:val="20"/>
                <w:szCs w:val="20"/>
              </w:rPr>
            </w:pPr>
            <w:r w:rsidRPr="005468B3">
              <w:rPr>
                <w:rFonts w:ascii="Times New Roman" w:hAnsi="Times New Roman" w:cs="Times New Roman"/>
                <w:sz w:val="20"/>
                <w:szCs w:val="20"/>
              </w:rPr>
              <w:t>Убедитесь, что у вас чистая и сухая поверхность для приготовления.</w:t>
            </w:r>
          </w:p>
          <w:p w:rsidR="00140436" w:rsidRPr="005468B3" w:rsidRDefault="00140436" w:rsidP="00FE6F25">
            <w:pPr>
              <w:numPr>
                <w:ilvl w:val="0"/>
                <w:numId w:val="141"/>
              </w:numPr>
              <w:suppressAutoHyphens w:val="0"/>
              <w:rPr>
                <w:rFonts w:ascii="Times New Roman" w:hAnsi="Times New Roman" w:cs="Times New Roman"/>
                <w:sz w:val="20"/>
                <w:szCs w:val="20"/>
              </w:rPr>
            </w:pPr>
            <w:r w:rsidRPr="005468B3">
              <w:rPr>
                <w:rStyle w:val="a9"/>
                <w:rFonts w:ascii="Times New Roman" w:hAnsi="Times New Roman" w:cs="Times New Roman"/>
                <w:sz w:val="20"/>
                <w:szCs w:val="20"/>
              </w:rPr>
              <w:t>Сбор необходимых инструментов</w:t>
            </w:r>
            <w:r w:rsidRPr="005468B3">
              <w:rPr>
                <w:rFonts w:ascii="Times New Roman" w:hAnsi="Times New Roman" w:cs="Times New Roman"/>
                <w:sz w:val="20"/>
                <w:szCs w:val="20"/>
              </w:rPr>
              <w:t xml:space="preserve">: </w:t>
            </w:r>
          </w:p>
          <w:p w:rsidR="00140436" w:rsidRPr="005468B3" w:rsidRDefault="00140436" w:rsidP="00FE6F25">
            <w:pPr>
              <w:numPr>
                <w:ilvl w:val="1"/>
                <w:numId w:val="141"/>
              </w:numPr>
              <w:suppressAutoHyphens w:val="0"/>
              <w:rPr>
                <w:rFonts w:ascii="Times New Roman" w:hAnsi="Times New Roman" w:cs="Times New Roman"/>
                <w:sz w:val="20"/>
                <w:szCs w:val="20"/>
              </w:rPr>
            </w:pPr>
            <w:r w:rsidRPr="005468B3">
              <w:rPr>
                <w:rFonts w:ascii="Times New Roman" w:hAnsi="Times New Roman" w:cs="Times New Roman"/>
                <w:sz w:val="20"/>
                <w:szCs w:val="20"/>
              </w:rPr>
              <w:t>Нож для резки хлеба и колбасы.</w:t>
            </w:r>
          </w:p>
          <w:p w:rsidR="00140436" w:rsidRPr="005468B3" w:rsidRDefault="00140436" w:rsidP="00FE6F25">
            <w:pPr>
              <w:numPr>
                <w:ilvl w:val="1"/>
                <w:numId w:val="141"/>
              </w:numPr>
              <w:suppressAutoHyphens w:val="0"/>
              <w:rPr>
                <w:rFonts w:ascii="Times New Roman" w:hAnsi="Times New Roman" w:cs="Times New Roman"/>
                <w:sz w:val="20"/>
                <w:szCs w:val="20"/>
              </w:rPr>
            </w:pPr>
            <w:r w:rsidRPr="005468B3">
              <w:rPr>
                <w:rFonts w:ascii="Times New Roman" w:hAnsi="Times New Roman" w:cs="Times New Roman"/>
                <w:sz w:val="20"/>
                <w:szCs w:val="20"/>
              </w:rPr>
              <w:t>Доска для нарезки.</w:t>
            </w:r>
          </w:p>
          <w:p w:rsidR="00140436" w:rsidRPr="005468B3" w:rsidRDefault="00140436" w:rsidP="00FE6F25">
            <w:pPr>
              <w:numPr>
                <w:ilvl w:val="1"/>
                <w:numId w:val="141"/>
              </w:numPr>
              <w:suppressAutoHyphens w:val="0"/>
              <w:rPr>
                <w:rFonts w:ascii="Times New Roman" w:hAnsi="Times New Roman" w:cs="Times New Roman"/>
                <w:sz w:val="20"/>
                <w:szCs w:val="20"/>
              </w:rPr>
            </w:pPr>
            <w:r w:rsidRPr="005468B3">
              <w:rPr>
                <w:rFonts w:ascii="Times New Roman" w:hAnsi="Times New Roman" w:cs="Times New Roman"/>
                <w:sz w:val="20"/>
                <w:szCs w:val="20"/>
              </w:rPr>
              <w:t>Тарелка для готового бутерброда.</w:t>
            </w:r>
          </w:p>
          <w:p w:rsidR="00140436" w:rsidRPr="005468B3" w:rsidRDefault="00140436" w:rsidP="00FE6F25">
            <w:pPr>
              <w:numPr>
                <w:ilvl w:val="0"/>
                <w:numId w:val="141"/>
              </w:numPr>
              <w:suppressAutoHyphens w:val="0"/>
              <w:rPr>
                <w:rFonts w:ascii="Times New Roman" w:hAnsi="Times New Roman" w:cs="Times New Roman"/>
                <w:sz w:val="20"/>
                <w:szCs w:val="20"/>
              </w:rPr>
            </w:pPr>
            <w:r w:rsidRPr="005468B3">
              <w:rPr>
                <w:rStyle w:val="a9"/>
                <w:rFonts w:ascii="Times New Roman" w:hAnsi="Times New Roman" w:cs="Times New Roman"/>
                <w:sz w:val="20"/>
                <w:szCs w:val="20"/>
              </w:rPr>
              <w:t>Нарезка хлеба</w:t>
            </w:r>
            <w:r w:rsidRPr="005468B3">
              <w:rPr>
                <w:rFonts w:ascii="Times New Roman" w:hAnsi="Times New Roman" w:cs="Times New Roman"/>
                <w:sz w:val="20"/>
                <w:szCs w:val="20"/>
              </w:rPr>
              <w:t xml:space="preserve">: </w:t>
            </w:r>
          </w:p>
          <w:p w:rsidR="00140436" w:rsidRPr="005468B3" w:rsidRDefault="00140436" w:rsidP="00FE6F25">
            <w:pPr>
              <w:numPr>
                <w:ilvl w:val="1"/>
                <w:numId w:val="141"/>
              </w:numPr>
              <w:suppressAutoHyphens w:val="0"/>
              <w:rPr>
                <w:rFonts w:ascii="Times New Roman" w:hAnsi="Times New Roman" w:cs="Times New Roman"/>
                <w:sz w:val="20"/>
                <w:szCs w:val="20"/>
              </w:rPr>
            </w:pPr>
            <w:r w:rsidRPr="005468B3">
              <w:rPr>
                <w:rFonts w:ascii="Times New Roman" w:hAnsi="Times New Roman" w:cs="Times New Roman"/>
                <w:sz w:val="20"/>
                <w:szCs w:val="20"/>
              </w:rPr>
              <w:t>Возьмите кусок хлеба и нарежьте его на две равные части (если используете ломтики, этот шаг можно пропустить).</w:t>
            </w:r>
          </w:p>
          <w:p w:rsidR="00140436" w:rsidRPr="005468B3" w:rsidRDefault="00140436" w:rsidP="00FE6F25">
            <w:pPr>
              <w:numPr>
                <w:ilvl w:val="0"/>
                <w:numId w:val="141"/>
              </w:numPr>
              <w:suppressAutoHyphens w:val="0"/>
              <w:rPr>
                <w:rFonts w:ascii="Times New Roman" w:hAnsi="Times New Roman" w:cs="Times New Roman"/>
                <w:sz w:val="20"/>
                <w:szCs w:val="20"/>
              </w:rPr>
            </w:pPr>
            <w:r w:rsidRPr="005468B3">
              <w:rPr>
                <w:rStyle w:val="a9"/>
                <w:rFonts w:ascii="Times New Roman" w:hAnsi="Times New Roman" w:cs="Times New Roman"/>
                <w:sz w:val="20"/>
                <w:szCs w:val="20"/>
              </w:rPr>
              <w:t>Нарезка колбасы</w:t>
            </w:r>
            <w:r w:rsidRPr="005468B3">
              <w:rPr>
                <w:rFonts w:ascii="Times New Roman" w:hAnsi="Times New Roman" w:cs="Times New Roman"/>
                <w:sz w:val="20"/>
                <w:szCs w:val="20"/>
              </w:rPr>
              <w:t xml:space="preserve">: </w:t>
            </w:r>
          </w:p>
          <w:p w:rsidR="00140436" w:rsidRPr="005468B3" w:rsidRDefault="00140436" w:rsidP="00FE6F25">
            <w:pPr>
              <w:numPr>
                <w:ilvl w:val="1"/>
                <w:numId w:val="141"/>
              </w:numPr>
              <w:suppressAutoHyphens w:val="0"/>
              <w:rPr>
                <w:rFonts w:ascii="Times New Roman" w:hAnsi="Times New Roman" w:cs="Times New Roman"/>
                <w:sz w:val="20"/>
                <w:szCs w:val="20"/>
              </w:rPr>
            </w:pPr>
            <w:r w:rsidRPr="005468B3">
              <w:rPr>
                <w:rFonts w:ascii="Times New Roman" w:hAnsi="Times New Roman" w:cs="Times New Roman"/>
                <w:sz w:val="20"/>
                <w:szCs w:val="20"/>
              </w:rPr>
              <w:t>Нарежьте колбасу на тонкие ломтики (примерно 0,5 см толщиной).</w:t>
            </w:r>
          </w:p>
          <w:p w:rsidR="00140436" w:rsidRPr="005468B3" w:rsidRDefault="00140436" w:rsidP="00FE6F25">
            <w:pPr>
              <w:numPr>
                <w:ilvl w:val="0"/>
                <w:numId w:val="141"/>
              </w:numPr>
              <w:suppressAutoHyphens w:val="0"/>
              <w:rPr>
                <w:rFonts w:ascii="Times New Roman" w:hAnsi="Times New Roman" w:cs="Times New Roman"/>
                <w:sz w:val="20"/>
                <w:szCs w:val="20"/>
              </w:rPr>
            </w:pPr>
            <w:r w:rsidRPr="005468B3">
              <w:rPr>
                <w:rStyle w:val="a9"/>
                <w:rFonts w:ascii="Times New Roman" w:hAnsi="Times New Roman" w:cs="Times New Roman"/>
                <w:sz w:val="20"/>
                <w:szCs w:val="20"/>
              </w:rPr>
              <w:t>Сборка бутерброда</w:t>
            </w:r>
            <w:r w:rsidRPr="005468B3">
              <w:rPr>
                <w:rFonts w:ascii="Times New Roman" w:hAnsi="Times New Roman" w:cs="Times New Roman"/>
                <w:sz w:val="20"/>
                <w:szCs w:val="20"/>
              </w:rPr>
              <w:t xml:space="preserve">: </w:t>
            </w:r>
          </w:p>
          <w:p w:rsidR="00140436" w:rsidRPr="005468B3" w:rsidRDefault="00140436" w:rsidP="00FE6F25">
            <w:pPr>
              <w:numPr>
                <w:ilvl w:val="1"/>
                <w:numId w:val="141"/>
              </w:numPr>
              <w:suppressAutoHyphens w:val="0"/>
              <w:rPr>
                <w:rFonts w:ascii="Times New Roman" w:hAnsi="Times New Roman" w:cs="Times New Roman"/>
                <w:sz w:val="20"/>
                <w:szCs w:val="20"/>
              </w:rPr>
            </w:pPr>
            <w:r w:rsidRPr="005468B3">
              <w:rPr>
                <w:rFonts w:ascii="Times New Roman" w:hAnsi="Times New Roman" w:cs="Times New Roman"/>
                <w:sz w:val="20"/>
                <w:szCs w:val="20"/>
              </w:rPr>
              <w:t>Если вы используете масло, намажьте его на одну из сторон хлеба.</w:t>
            </w:r>
          </w:p>
          <w:p w:rsidR="00140436" w:rsidRPr="005468B3" w:rsidRDefault="00140436" w:rsidP="00FE6F25">
            <w:pPr>
              <w:numPr>
                <w:ilvl w:val="1"/>
                <w:numId w:val="141"/>
              </w:numPr>
              <w:suppressAutoHyphens w:val="0"/>
              <w:rPr>
                <w:rFonts w:ascii="Times New Roman" w:hAnsi="Times New Roman" w:cs="Times New Roman"/>
                <w:sz w:val="20"/>
                <w:szCs w:val="20"/>
              </w:rPr>
            </w:pPr>
            <w:r w:rsidRPr="005468B3">
              <w:rPr>
                <w:rFonts w:ascii="Times New Roman" w:hAnsi="Times New Roman" w:cs="Times New Roman"/>
                <w:sz w:val="20"/>
                <w:szCs w:val="20"/>
              </w:rPr>
              <w:t>Положите ломтики колбасы на намазанную сторону хлеба.</w:t>
            </w:r>
          </w:p>
          <w:p w:rsidR="00140436" w:rsidRPr="005468B3" w:rsidRDefault="00140436" w:rsidP="00FE6F25">
            <w:pPr>
              <w:numPr>
                <w:ilvl w:val="1"/>
                <w:numId w:val="141"/>
              </w:numPr>
              <w:suppressAutoHyphens w:val="0"/>
              <w:rPr>
                <w:rFonts w:ascii="Times New Roman" w:hAnsi="Times New Roman" w:cs="Times New Roman"/>
                <w:sz w:val="20"/>
                <w:szCs w:val="20"/>
              </w:rPr>
            </w:pPr>
            <w:r w:rsidRPr="005468B3">
              <w:rPr>
                <w:rFonts w:ascii="Times New Roman" w:hAnsi="Times New Roman" w:cs="Times New Roman"/>
                <w:sz w:val="20"/>
                <w:szCs w:val="20"/>
              </w:rPr>
              <w:t>Добавьте дополнительные ингредиенты по желанию (сыр, огурцы, помидоры, листья салата).</w:t>
            </w:r>
          </w:p>
          <w:p w:rsidR="00140436" w:rsidRPr="005468B3" w:rsidRDefault="00140436" w:rsidP="00FE6F25">
            <w:pPr>
              <w:numPr>
                <w:ilvl w:val="0"/>
                <w:numId w:val="141"/>
              </w:numPr>
              <w:suppressAutoHyphens w:val="0"/>
              <w:rPr>
                <w:rFonts w:ascii="Times New Roman" w:hAnsi="Times New Roman" w:cs="Times New Roman"/>
                <w:sz w:val="20"/>
                <w:szCs w:val="20"/>
              </w:rPr>
            </w:pPr>
            <w:r w:rsidRPr="005468B3">
              <w:rPr>
                <w:rStyle w:val="a9"/>
                <w:rFonts w:ascii="Times New Roman" w:hAnsi="Times New Roman" w:cs="Times New Roman"/>
                <w:sz w:val="20"/>
                <w:szCs w:val="20"/>
              </w:rPr>
              <w:t>Закрытие бутерброда</w:t>
            </w:r>
            <w:r w:rsidRPr="005468B3">
              <w:rPr>
                <w:rFonts w:ascii="Times New Roman" w:hAnsi="Times New Roman" w:cs="Times New Roman"/>
                <w:sz w:val="20"/>
                <w:szCs w:val="20"/>
              </w:rPr>
              <w:t xml:space="preserve">: </w:t>
            </w:r>
          </w:p>
          <w:p w:rsidR="00140436" w:rsidRPr="005468B3" w:rsidRDefault="00140436" w:rsidP="00FE6F25">
            <w:pPr>
              <w:numPr>
                <w:ilvl w:val="1"/>
                <w:numId w:val="141"/>
              </w:numPr>
              <w:suppressAutoHyphens w:val="0"/>
              <w:rPr>
                <w:rFonts w:ascii="Times New Roman" w:hAnsi="Times New Roman" w:cs="Times New Roman"/>
                <w:sz w:val="20"/>
                <w:szCs w:val="20"/>
              </w:rPr>
            </w:pPr>
            <w:r w:rsidRPr="005468B3">
              <w:rPr>
                <w:rFonts w:ascii="Times New Roman" w:hAnsi="Times New Roman" w:cs="Times New Roman"/>
                <w:sz w:val="20"/>
                <w:szCs w:val="20"/>
              </w:rPr>
              <w:t>Накройте второй частью хлеба (если вы использовали две части) или просто оставьте открытым.</w:t>
            </w:r>
          </w:p>
          <w:p w:rsidR="00140436" w:rsidRPr="005468B3" w:rsidRDefault="00140436" w:rsidP="00FE6F25">
            <w:pPr>
              <w:numPr>
                <w:ilvl w:val="0"/>
                <w:numId w:val="141"/>
              </w:numPr>
              <w:suppressAutoHyphens w:val="0"/>
              <w:rPr>
                <w:rFonts w:ascii="Times New Roman" w:hAnsi="Times New Roman" w:cs="Times New Roman"/>
                <w:sz w:val="20"/>
                <w:szCs w:val="20"/>
              </w:rPr>
            </w:pPr>
            <w:r w:rsidRPr="005468B3">
              <w:rPr>
                <w:rStyle w:val="a9"/>
                <w:rFonts w:ascii="Times New Roman" w:hAnsi="Times New Roman" w:cs="Times New Roman"/>
                <w:sz w:val="20"/>
                <w:szCs w:val="20"/>
              </w:rPr>
              <w:t>Подача</w:t>
            </w:r>
            <w:r w:rsidRPr="005468B3">
              <w:rPr>
                <w:rFonts w:ascii="Times New Roman" w:hAnsi="Times New Roman" w:cs="Times New Roman"/>
                <w:sz w:val="20"/>
                <w:szCs w:val="20"/>
              </w:rPr>
              <w:t xml:space="preserve">: </w:t>
            </w:r>
          </w:p>
          <w:p w:rsidR="00140436" w:rsidRPr="005468B3" w:rsidRDefault="00140436" w:rsidP="00FE6F25">
            <w:pPr>
              <w:numPr>
                <w:ilvl w:val="1"/>
                <w:numId w:val="141"/>
              </w:numPr>
              <w:suppressAutoHyphens w:val="0"/>
              <w:rPr>
                <w:rFonts w:ascii="Times New Roman" w:hAnsi="Times New Roman" w:cs="Times New Roman"/>
                <w:sz w:val="20"/>
                <w:szCs w:val="20"/>
              </w:rPr>
            </w:pPr>
            <w:r w:rsidRPr="005468B3">
              <w:rPr>
                <w:rFonts w:ascii="Times New Roman" w:hAnsi="Times New Roman" w:cs="Times New Roman"/>
                <w:sz w:val="20"/>
                <w:szCs w:val="20"/>
              </w:rPr>
              <w:t>Переложите бутерброд на тарелку.</w:t>
            </w:r>
          </w:p>
          <w:p w:rsidR="00140436" w:rsidRPr="005468B3" w:rsidRDefault="00140436" w:rsidP="00FE6F25">
            <w:pPr>
              <w:numPr>
                <w:ilvl w:val="1"/>
                <w:numId w:val="141"/>
              </w:numPr>
              <w:suppressAutoHyphens w:val="0"/>
              <w:rPr>
                <w:rFonts w:ascii="Times New Roman" w:hAnsi="Times New Roman" w:cs="Times New Roman"/>
                <w:sz w:val="20"/>
                <w:szCs w:val="20"/>
              </w:rPr>
            </w:pPr>
            <w:r w:rsidRPr="005468B3">
              <w:rPr>
                <w:rFonts w:ascii="Times New Roman" w:hAnsi="Times New Roman" w:cs="Times New Roman"/>
                <w:sz w:val="20"/>
                <w:szCs w:val="20"/>
              </w:rPr>
              <w:t>При желании нарежьте его пополам для удобства.</w:t>
            </w:r>
          </w:p>
          <w:p w:rsidR="00140436" w:rsidRPr="005468B3" w:rsidRDefault="00140436" w:rsidP="00FE6F25">
            <w:pPr>
              <w:numPr>
                <w:ilvl w:val="0"/>
                <w:numId w:val="141"/>
              </w:numPr>
              <w:suppressAutoHyphens w:val="0"/>
              <w:rPr>
                <w:rFonts w:ascii="Times New Roman" w:hAnsi="Times New Roman" w:cs="Times New Roman"/>
                <w:sz w:val="20"/>
                <w:szCs w:val="20"/>
              </w:rPr>
            </w:pPr>
            <w:r w:rsidRPr="005468B3">
              <w:rPr>
                <w:rStyle w:val="a9"/>
                <w:rFonts w:ascii="Times New Roman" w:hAnsi="Times New Roman" w:cs="Times New Roman"/>
                <w:sz w:val="20"/>
                <w:szCs w:val="20"/>
              </w:rPr>
              <w:t>Уборка</w:t>
            </w:r>
            <w:r w:rsidRPr="005468B3">
              <w:rPr>
                <w:rFonts w:ascii="Times New Roman" w:hAnsi="Times New Roman" w:cs="Times New Roman"/>
                <w:sz w:val="20"/>
                <w:szCs w:val="20"/>
              </w:rPr>
              <w:t xml:space="preserve">: </w:t>
            </w:r>
          </w:p>
          <w:p w:rsidR="00140436" w:rsidRPr="005468B3" w:rsidRDefault="00140436" w:rsidP="00FE6F25">
            <w:pPr>
              <w:numPr>
                <w:ilvl w:val="1"/>
                <w:numId w:val="141"/>
              </w:numPr>
              <w:suppressAutoHyphens w:val="0"/>
              <w:rPr>
                <w:rFonts w:ascii="Times New Roman" w:hAnsi="Times New Roman" w:cs="Times New Roman"/>
                <w:sz w:val="20"/>
                <w:szCs w:val="20"/>
              </w:rPr>
            </w:pPr>
            <w:r w:rsidRPr="005468B3">
              <w:rPr>
                <w:rFonts w:ascii="Times New Roman" w:hAnsi="Times New Roman" w:cs="Times New Roman"/>
                <w:sz w:val="20"/>
                <w:szCs w:val="20"/>
              </w:rPr>
              <w:t>Уберите все использованные инструменты и остатки продуктов.</w:t>
            </w:r>
          </w:p>
          <w:p w:rsidR="00140436" w:rsidRPr="005468B3" w:rsidRDefault="00140436" w:rsidP="00FE6F25">
            <w:pPr>
              <w:pStyle w:val="a7"/>
              <w:spacing w:after="0" w:line="240" w:lineRule="auto"/>
              <w:ind w:left="0"/>
              <w:rPr>
                <w:rFonts w:ascii="Times New Roman" w:hAnsi="Times New Roman" w:cs="Times New Roman"/>
                <w:w w:val="95"/>
                <w:sz w:val="20"/>
                <w:szCs w:val="20"/>
              </w:rPr>
            </w:pPr>
          </w:p>
        </w:tc>
      </w:tr>
      <w:tr w:rsidR="00140436" w:rsidRPr="005468B3" w:rsidTr="0040516A">
        <w:tc>
          <w:tcPr>
            <w:tcW w:w="9748" w:type="dxa"/>
            <w:gridSpan w:val="2"/>
          </w:tcPr>
          <w:p w:rsidR="00140436" w:rsidRPr="005468B3" w:rsidRDefault="00140436" w:rsidP="00FE6F25">
            <w:pPr>
              <w:rPr>
                <w:rFonts w:ascii="Times New Roman" w:hAnsi="Times New Roman" w:cs="Times New Roman"/>
                <w:b/>
                <w:sz w:val="20"/>
                <w:szCs w:val="20"/>
              </w:rPr>
            </w:pPr>
            <w:r w:rsidRPr="005468B3">
              <w:rPr>
                <w:rFonts w:ascii="Times New Roman" w:hAnsi="Times New Roman" w:cs="Times New Roman"/>
                <w:b/>
                <w:sz w:val="20"/>
                <w:szCs w:val="20"/>
              </w:rPr>
              <w:lastRenderedPageBreak/>
              <w:t>ОК 02. Осуществлять поиск, анализ и интерпретацию информации, необходимой для выполнения задач профессиональной деятельности</w:t>
            </w:r>
          </w:p>
        </w:tc>
      </w:tr>
      <w:tr w:rsidR="00140436" w:rsidRPr="005468B3" w:rsidTr="0040516A">
        <w:tc>
          <w:tcPr>
            <w:tcW w:w="465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508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3214</w:t>
            </w:r>
          </w:p>
        </w:tc>
      </w:tr>
      <w:tr w:rsidR="00140436" w:rsidRPr="005468B3" w:rsidTr="0040516A">
        <w:tc>
          <w:tcPr>
            <w:tcW w:w="465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508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Б</w:t>
            </w:r>
          </w:p>
        </w:tc>
      </w:tr>
      <w:tr w:rsidR="00140436" w:rsidRPr="005468B3" w:rsidTr="0040516A">
        <w:tc>
          <w:tcPr>
            <w:tcW w:w="465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508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А В Г</w:t>
            </w:r>
          </w:p>
        </w:tc>
      </w:tr>
      <w:tr w:rsidR="00140436" w:rsidRPr="005468B3" w:rsidTr="0040516A">
        <w:tc>
          <w:tcPr>
            <w:tcW w:w="465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508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noProof/>
                <w:sz w:val="20"/>
                <w:szCs w:val="20"/>
                <w:lang w:eastAsia="ru-RU"/>
              </w:rPr>
              <w:drawing>
                <wp:inline distT="0" distB="0" distL="0" distR="0" wp14:anchorId="29CCAA92" wp14:editId="2BB85ADD">
                  <wp:extent cx="1914525" cy="2023745"/>
                  <wp:effectExtent l="0" t="0" r="9525" b="0"/>
                  <wp:docPr id="1629049469" name="Рисунок 16290494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1914525" cy="2023745"/>
                          </a:xfrm>
                          <a:prstGeom prst="rect">
                            <a:avLst/>
                          </a:prstGeom>
                          <a:noFill/>
                        </pic:spPr>
                      </pic:pic>
                    </a:graphicData>
                  </a:graphic>
                </wp:inline>
              </w:drawing>
            </w:r>
          </w:p>
        </w:tc>
      </w:tr>
      <w:tr w:rsidR="00140436" w:rsidRPr="005468B3" w:rsidTr="0040516A">
        <w:tc>
          <w:tcPr>
            <w:tcW w:w="9748" w:type="dxa"/>
            <w:gridSpan w:val="2"/>
          </w:tcPr>
          <w:p w:rsidR="00140436" w:rsidRPr="005468B3" w:rsidRDefault="00140436" w:rsidP="00FE6F25">
            <w:pPr>
              <w:jc w:val="both"/>
              <w:rPr>
                <w:rFonts w:ascii="Times New Roman" w:hAnsi="Times New Roman" w:cs="Times New Roman"/>
                <w:b/>
                <w:sz w:val="20"/>
                <w:szCs w:val="20"/>
              </w:rPr>
            </w:pPr>
            <w:r w:rsidRPr="005468B3">
              <w:rPr>
                <w:rFonts w:ascii="Times New Roman" w:hAnsi="Times New Roman" w:cs="Times New Roman"/>
                <w:b/>
                <w:color w:val="000000"/>
                <w:sz w:val="20"/>
                <w:szCs w:val="20"/>
              </w:rPr>
              <w:t>ПК 1.1 Формировать алгоритмы разработки программных модулей в соответствии с техническим заданием.</w:t>
            </w:r>
          </w:p>
        </w:tc>
      </w:tr>
      <w:tr w:rsidR="00140436" w:rsidRPr="005468B3" w:rsidTr="0040516A">
        <w:tc>
          <w:tcPr>
            <w:tcW w:w="465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5089" w:type="dxa"/>
          </w:tcPr>
          <w:p w:rsidR="00140436" w:rsidRPr="005468B3" w:rsidRDefault="00140436"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sz w:val="20"/>
                <w:szCs w:val="20"/>
              </w:rPr>
              <w:t>3421</w:t>
            </w:r>
          </w:p>
        </w:tc>
      </w:tr>
      <w:tr w:rsidR="00140436" w:rsidRPr="005468B3" w:rsidTr="0040516A">
        <w:tc>
          <w:tcPr>
            <w:tcW w:w="465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5089" w:type="dxa"/>
          </w:tcPr>
          <w:p w:rsidR="00140436" w:rsidRPr="005468B3" w:rsidRDefault="00140436"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sz w:val="20"/>
                <w:szCs w:val="20"/>
              </w:rPr>
              <w:t>Г</w:t>
            </w:r>
          </w:p>
        </w:tc>
      </w:tr>
      <w:tr w:rsidR="00140436" w:rsidRPr="005468B3" w:rsidTr="0040516A">
        <w:tc>
          <w:tcPr>
            <w:tcW w:w="465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508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А Б  Г</w:t>
            </w:r>
          </w:p>
        </w:tc>
      </w:tr>
      <w:tr w:rsidR="00140436" w:rsidRPr="005468B3" w:rsidTr="0040516A">
        <w:tc>
          <w:tcPr>
            <w:tcW w:w="465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lastRenderedPageBreak/>
              <w:t>4</w:t>
            </w:r>
          </w:p>
        </w:tc>
        <w:tc>
          <w:tcPr>
            <w:tcW w:w="5089" w:type="dxa"/>
          </w:tcPr>
          <w:p w:rsidR="00140436" w:rsidRPr="005468B3" w:rsidRDefault="00140436" w:rsidP="00FE6F25">
            <w:pPr>
              <w:pStyle w:val="a7"/>
              <w:spacing w:after="0" w:line="240" w:lineRule="auto"/>
              <w:ind w:left="0"/>
              <w:rPr>
                <w:rFonts w:ascii="Times New Roman" w:hAnsi="Times New Roman" w:cs="Times New Roman"/>
                <w:b/>
                <w:w w:val="95"/>
                <w:sz w:val="20"/>
                <w:szCs w:val="20"/>
                <w:lang w:val="en-US"/>
              </w:rPr>
            </w:pPr>
            <w:r w:rsidRPr="005468B3">
              <w:rPr>
                <w:rFonts w:ascii="Times New Roman" w:hAnsi="Times New Roman" w:cs="Times New Roman"/>
                <w:noProof/>
                <w:sz w:val="20"/>
                <w:szCs w:val="20"/>
                <w:lang w:eastAsia="ru-RU"/>
              </w:rPr>
              <w:drawing>
                <wp:inline distT="0" distB="0" distL="0" distR="0" wp14:anchorId="5A82901F" wp14:editId="5DDFEC2C">
                  <wp:extent cx="4117812" cy="3495675"/>
                  <wp:effectExtent l="0" t="0" r="0" b="0"/>
                  <wp:docPr id="1629049470" name="Рисунок 16290494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127167" cy="3503617"/>
                          </a:xfrm>
                          <a:prstGeom prst="rect">
                            <a:avLst/>
                          </a:prstGeom>
                        </pic:spPr>
                      </pic:pic>
                    </a:graphicData>
                  </a:graphic>
                </wp:inline>
              </w:drawing>
            </w:r>
          </w:p>
        </w:tc>
      </w:tr>
      <w:tr w:rsidR="00140436" w:rsidRPr="005468B3" w:rsidTr="0040516A">
        <w:tc>
          <w:tcPr>
            <w:tcW w:w="9748" w:type="dxa"/>
            <w:gridSpan w:val="2"/>
          </w:tcPr>
          <w:p w:rsidR="00140436" w:rsidRPr="005468B3" w:rsidRDefault="00140436" w:rsidP="00FE6F25">
            <w:pPr>
              <w:jc w:val="both"/>
              <w:rPr>
                <w:rFonts w:ascii="Times New Roman" w:hAnsi="Times New Roman" w:cs="Times New Roman"/>
                <w:b/>
                <w:sz w:val="20"/>
                <w:szCs w:val="20"/>
              </w:rPr>
            </w:pPr>
            <w:r w:rsidRPr="005468B3">
              <w:rPr>
                <w:rFonts w:ascii="Times New Roman" w:hAnsi="Times New Roman" w:cs="Times New Roman"/>
                <w:b/>
                <w:color w:val="000000"/>
                <w:sz w:val="20"/>
                <w:szCs w:val="20"/>
              </w:rPr>
              <w:t>ПК 1.2 Разрабатывать программные модули в соответствии с техническим заданием.</w:t>
            </w:r>
          </w:p>
        </w:tc>
      </w:tr>
      <w:tr w:rsidR="00140436" w:rsidRPr="005468B3" w:rsidTr="0040516A">
        <w:tc>
          <w:tcPr>
            <w:tcW w:w="465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5089" w:type="dxa"/>
          </w:tcPr>
          <w:p w:rsidR="00140436" w:rsidRPr="005468B3" w:rsidRDefault="00140436"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sz w:val="20"/>
                <w:szCs w:val="20"/>
              </w:rPr>
              <w:t>2413</w:t>
            </w:r>
          </w:p>
        </w:tc>
      </w:tr>
      <w:tr w:rsidR="00140436" w:rsidRPr="005468B3" w:rsidTr="0040516A">
        <w:tc>
          <w:tcPr>
            <w:tcW w:w="465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5089" w:type="dxa"/>
          </w:tcPr>
          <w:p w:rsidR="00140436" w:rsidRPr="005468B3" w:rsidRDefault="00140436"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sz w:val="20"/>
                <w:szCs w:val="20"/>
              </w:rPr>
              <w:t>Б</w:t>
            </w:r>
          </w:p>
        </w:tc>
      </w:tr>
      <w:tr w:rsidR="00140436" w:rsidRPr="005468B3" w:rsidTr="0040516A">
        <w:tc>
          <w:tcPr>
            <w:tcW w:w="465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508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Б Г</w:t>
            </w:r>
          </w:p>
        </w:tc>
      </w:tr>
      <w:tr w:rsidR="00140436" w:rsidRPr="005468B3" w:rsidTr="0040516A">
        <w:tc>
          <w:tcPr>
            <w:tcW w:w="465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5089" w:type="dxa"/>
          </w:tcPr>
          <w:p w:rsidR="00140436" w:rsidRPr="005468B3" w:rsidRDefault="00140436"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noProof/>
                <w:sz w:val="20"/>
                <w:szCs w:val="20"/>
                <w:lang w:eastAsia="ru-RU"/>
              </w:rPr>
              <w:drawing>
                <wp:inline distT="0" distB="0" distL="0" distR="0" wp14:anchorId="727437F0" wp14:editId="6F92D7DD">
                  <wp:extent cx="2055692" cy="1781175"/>
                  <wp:effectExtent l="0" t="0" r="1905" b="0"/>
                  <wp:docPr id="1629049471" name="Рисунок 16290494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096052" cy="1816145"/>
                          </a:xfrm>
                          <a:prstGeom prst="rect">
                            <a:avLst/>
                          </a:prstGeom>
                        </pic:spPr>
                      </pic:pic>
                    </a:graphicData>
                  </a:graphic>
                </wp:inline>
              </w:drawing>
            </w:r>
          </w:p>
        </w:tc>
      </w:tr>
      <w:tr w:rsidR="00140436" w:rsidRPr="005468B3" w:rsidTr="0040516A">
        <w:tc>
          <w:tcPr>
            <w:tcW w:w="9748" w:type="dxa"/>
            <w:gridSpan w:val="2"/>
          </w:tcPr>
          <w:p w:rsidR="00140436" w:rsidRPr="005468B3" w:rsidRDefault="00140436" w:rsidP="00FE6F25">
            <w:pPr>
              <w:jc w:val="both"/>
              <w:rPr>
                <w:rFonts w:ascii="Times New Roman" w:hAnsi="Times New Roman" w:cs="Times New Roman"/>
                <w:b/>
                <w:sz w:val="20"/>
                <w:szCs w:val="20"/>
              </w:rPr>
            </w:pPr>
            <w:r w:rsidRPr="005468B3">
              <w:rPr>
                <w:rFonts w:ascii="Times New Roman" w:hAnsi="Times New Roman" w:cs="Times New Roman"/>
                <w:b/>
                <w:sz w:val="20"/>
                <w:szCs w:val="20"/>
              </w:rPr>
              <w:t>ПК 1.3 Выполнять отладку программных модулей с использованием специализированных программных средств.</w:t>
            </w:r>
          </w:p>
        </w:tc>
      </w:tr>
      <w:tr w:rsidR="00140436" w:rsidRPr="005468B3" w:rsidTr="0040516A">
        <w:tc>
          <w:tcPr>
            <w:tcW w:w="465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5089" w:type="dxa"/>
          </w:tcPr>
          <w:p w:rsidR="00140436" w:rsidRPr="005468B3" w:rsidRDefault="00140436"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sz w:val="20"/>
                <w:szCs w:val="20"/>
              </w:rPr>
              <w:t>3142</w:t>
            </w:r>
          </w:p>
        </w:tc>
      </w:tr>
      <w:tr w:rsidR="00140436" w:rsidRPr="005468B3" w:rsidTr="0040516A">
        <w:tc>
          <w:tcPr>
            <w:tcW w:w="465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5089" w:type="dxa"/>
          </w:tcPr>
          <w:p w:rsidR="00140436" w:rsidRPr="005468B3" w:rsidRDefault="00140436"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sz w:val="20"/>
                <w:szCs w:val="20"/>
              </w:rPr>
              <w:t>А</w:t>
            </w:r>
          </w:p>
        </w:tc>
      </w:tr>
      <w:tr w:rsidR="00140436" w:rsidRPr="005468B3" w:rsidTr="0040516A">
        <w:tc>
          <w:tcPr>
            <w:tcW w:w="465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508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А Б  Г</w:t>
            </w:r>
          </w:p>
        </w:tc>
      </w:tr>
      <w:tr w:rsidR="00140436" w:rsidRPr="005468B3" w:rsidTr="0040516A">
        <w:tc>
          <w:tcPr>
            <w:tcW w:w="4659" w:type="dxa"/>
          </w:tcPr>
          <w:p w:rsidR="00140436" w:rsidRPr="005468B3" w:rsidRDefault="0014043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5089" w:type="dxa"/>
          </w:tcPr>
          <w:p w:rsidR="00140436" w:rsidRPr="005468B3" w:rsidRDefault="00140436"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noProof/>
                <w:sz w:val="20"/>
                <w:szCs w:val="20"/>
                <w:lang w:eastAsia="ru-RU"/>
              </w:rPr>
              <w:drawing>
                <wp:inline distT="0" distB="0" distL="0" distR="0" wp14:anchorId="6F7025DB" wp14:editId="3C69240A">
                  <wp:extent cx="3731107" cy="2104907"/>
                  <wp:effectExtent l="0" t="0" r="3175" b="0"/>
                  <wp:docPr id="2124731200" name="Рисунок 2124731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3769911" cy="2126798"/>
                          </a:xfrm>
                          <a:prstGeom prst="rect">
                            <a:avLst/>
                          </a:prstGeom>
                        </pic:spPr>
                      </pic:pic>
                    </a:graphicData>
                  </a:graphic>
                </wp:inline>
              </w:drawing>
            </w:r>
          </w:p>
          <w:p w:rsidR="00140436" w:rsidRPr="005468B3" w:rsidRDefault="00140436" w:rsidP="00FE6F25">
            <w:pPr>
              <w:pStyle w:val="a7"/>
              <w:spacing w:after="0" w:line="240" w:lineRule="auto"/>
              <w:ind w:left="0"/>
              <w:rPr>
                <w:rFonts w:ascii="Times New Roman" w:hAnsi="Times New Roman" w:cs="Times New Roman"/>
                <w:b/>
                <w:w w:val="95"/>
                <w:sz w:val="20"/>
                <w:szCs w:val="20"/>
              </w:rPr>
            </w:pPr>
          </w:p>
        </w:tc>
      </w:tr>
    </w:tbl>
    <w:p w:rsidR="00140436" w:rsidRPr="005468B3" w:rsidRDefault="00140436" w:rsidP="00FE6F25">
      <w:pPr>
        <w:spacing w:after="0" w:line="240" w:lineRule="auto"/>
        <w:ind w:firstLine="709"/>
        <w:rPr>
          <w:rFonts w:ascii="Times New Roman" w:hAnsi="Times New Roman" w:cs="Times New Roman"/>
          <w:sz w:val="20"/>
          <w:szCs w:val="20"/>
        </w:rPr>
      </w:pPr>
    </w:p>
    <w:p w:rsidR="00140436" w:rsidRPr="005468B3" w:rsidRDefault="00140436" w:rsidP="00FE6F25">
      <w:pPr>
        <w:spacing w:after="0" w:line="240" w:lineRule="auto"/>
        <w:rPr>
          <w:rFonts w:ascii="Times New Roman" w:hAnsi="Times New Roman" w:cs="Times New Roman"/>
          <w:w w:val="95"/>
          <w:sz w:val="20"/>
          <w:szCs w:val="20"/>
        </w:rPr>
      </w:pPr>
    </w:p>
    <w:p w:rsidR="00D26192" w:rsidRPr="005468B3" w:rsidRDefault="002A74B0" w:rsidP="00FE6F25">
      <w:pPr>
        <w:widowControl w:val="0"/>
        <w:suppressAutoHyphens w:val="0"/>
        <w:autoSpaceDE w:val="0"/>
        <w:autoSpaceDN w:val="0"/>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 xml:space="preserve"> </w:t>
      </w:r>
    </w:p>
    <w:p w:rsidR="00D26192" w:rsidRPr="005468B3" w:rsidRDefault="00D26192" w:rsidP="00FE6F25">
      <w:pPr>
        <w:suppressAutoHyphens w:val="0"/>
        <w:spacing w:after="0" w:line="240" w:lineRule="auto"/>
        <w:rPr>
          <w:rFonts w:ascii="Times New Roman" w:hAnsi="Times New Roman" w:cs="Times New Roman"/>
          <w:sz w:val="20"/>
          <w:szCs w:val="20"/>
        </w:rPr>
      </w:pPr>
      <w:r w:rsidRPr="005468B3">
        <w:rPr>
          <w:rFonts w:ascii="Times New Roman" w:hAnsi="Times New Roman" w:cs="Times New Roman"/>
          <w:sz w:val="20"/>
          <w:szCs w:val="20"/>
        </w:rPr>
        <w:lastRenderedPageBreak/>
        <w:br w:type="page"/>
      </w:r>
    </w:p>
    <w:p w:rsidR="002A74B0" w:rsidRPr="005468B3" w:rsidRDefault="002A74B0" w:rsidP="00FE6F25">
      <w:pPr>
        <w:widowControl w:val="0"/>
        <w:suppressAutoHyphens w:val="0"/>
        <w:autoSpaceDE w:val="0"/>
        <w:autoSpaceDN w:val="0"/>
        <w:spacing w:after="0" w:line="240" w:lineRule="auto"/>
        <w:jc w:val="center"/>
        <w:rPr>
          <w:rFonts w:ascii="Times New Roman" w:hAnsi="Times New Roman" w:cs="Times New Roman"/>
          <w:sz w:val="20"/>
          <w:szCs w:val="20"/>
        </w:rPr>
      </w:pPr>
    </w:p>
    <w:p w:rsidR="002A74B0" w:rsidRPr="005468B3" w:rsidRDefault="002A74B0" w:rsidP="00FE6F25">
      <w:pPr>
        <w:widowControl w:val="0"/>
        <w:suppressAutoHyphens w:val="0"/>
        <w:autoSpaceDE w:val="0"/>
        <w:autoSpaceDN w:val="0"/>
        <w:spacing w:after="0" w:line="240" w:lineRule="auto"/>
        <w:jc w:val="center"/>
        <w:rPr>
          <w:rFonts w:ascii="Times New Roman" w:hAnsi="Times New Roman" w:cs="Times New Roman"/>
          <w:sz w:val="20"/>
          <w:szCs w:val="20"/>
        </w:rPr>
      </w:pPr>
      <w:r w:rsidRPr="005468B3">
        <w:rPr>
          <w:rFonts w:ascii="Times New Roman" w:eastAsia="Times New Roman" w:hAnsi="Times New Roman" w:cs="Times New Roman"/>
          <w:color w:val="auto"/>
          <w:w w:val="95"/>
          <w:sz w:val="20"/>
          <w:szCs w:val="20"/>
        </w:rPr>
        <w:t>ОПЦ.06 Безопасность жизнедеятельности</w:t>
      </w:r>
      <w:r w:rsidRPr="005468B3">
        <w:rPr>
          <w:rFonts w:ascii="Times New Roman" w:hAnsi="Times New Roman" w:cs="Times New Roman"/>
          <w:sz w:val="20"/>
          <w:szCs w:val="20"/>
        </w:rPr>
        <w:t xml:space="preserve"> </w:t>
      </w:r>
    </w:p>
    <w:p w:rsidR="00FB2345" w:rsidRPr="005468B3" w:rsidRDefault="00FB2345" w:rsidP="00FE6F25">
      <w:pPr>
        <w:pStyle w:val="TableParagraph"/>
        <w:jc w:val="both"/>
        <w:rPr>
          <w:rFonts w:ascii="Times New Roman" w:hAnsi="Times New Roman"/>
          <w:b/>
          <w:sz w:val="20"/>
          <w:szCs w:val="20"/>
          <w:lang w:val="ru-RU"/>
        </w:rPr>
      </w:pPr>
    </w:p>
    <w:p w:rsidR="00FB2345" w:rsidRPr="005468B3" w:rsidRDefault="00FB2345" w:rsidP="00FE6F2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rPr>
      </w:pPr>
      <w:r w:rsidRPr="005468B3">
        <w:rPr>
          <w:rFonts w:ascii="Times New Roman" w:hAnsi="Times New Roman" w:cs="Times New Roman"/>
          <w:b/>
          <w:sz w:val="20"/>
          <w:szCs w:val="20"/>
        </w:rPr>
        <w:t>ОК 01. Выбирать способы решения задач профессиональной деятельности применительно к различным контекстам</w:t>
      </w:r>
    </w:p>
    <w:p w:rsidR="00FB2345" w:rsidRPr="005468B3" w:rsidRDefault="00FB2345" w:rsidP="00FE6F2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rPr>
      </w:pPr>
    </w:p>
    <w:tbl>
      <w:tblPr>
        <w:tblStyle w:val="a6"/>
        <w:tblpPr w:leftFromText="180" w:rightFromText="180" w:vertAnchor="text" w:tblpY="1"/>
        <w:tblOverlap w:val="never"/>
        <w:tblW w:w="5000" w:type="pct"/>
        <w:tblLook w:val="04A0" w:firstRow="1" w:lastRow="0" w:firstColumn="1" w:lastColumn="0" w:noHBand="0" w:noVBand="1"/>
      </w:tblPr>
      <w:tblGrid>
        <w:gridCol w:w="5706"/>
        <w:gridCol w:w="4619"/>
      </w:tblGrid>
      <w:tr w:rsidR="00FB2345" w:rsidRPr="005468B3" w:rsidTr="00A708EA">
        <w:tc>
          <w:tcPr>
            <w:tcW w:w="2763" w:type="pct"/>
            <w:tcBorders>
              <w:top w:val="single" w:sz="4" w:space="0" w:color="auto"/>
              <w:left w:val="single" w:sz="4" w:space="0" w:color="auto"/>
              <w:bottom w:val="single" w:sz="4" w:space="0" w:color="auto"/>
              <w:right w:val="single" w:sz="4" w:space="0" w:color="auto"/>
            </w:tcBorders>
            <w:vAlign w:val="center"/>
          </w:tcPr>
          <w:p w:rsidR="00FB2345" w:rsidRPr="005468B3" w:rsidRDefault="00FB2345" w:rsidP="00FE6F25">
            <w:pPr>
              <w:jc w:val="center"/>
              <w:rPr>
                <w:rFonts w:ascii="Times New Roman" w:hAnsi="Times New Roman" w:cs="Times New Roman"/>
                <w:b/>
                <w:sz w:val="20"/>
                <w:szCs w:val="20"/>
              </w:rPr>
            </w:pPr>
            <w:r w:rsidRPr="005468B3">
              <w:rPr>
                <w:rFonts w:ascii="Times New Roman" w:hAnsi="Times New Roman" w:cs="Times New Roman"/>
                <w:b/>
                <w:sz w:val="20"/>
                <w:szCs w:val="20"/>
              </w:rPr>
              <w:t>КИМ</w:t>
            </w:r>
          </w:p>
        </w:tc>
        <w:tc>
          <w:tcPr>
            <w:tcW w:w="2237"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jc w:val="center"/>
              <w:rPr>
                <w:rFonts w:ascii="Times New Roman" w:hAnsi="Times New Roman" w:cs="Times New Roman"/>
                <w:b/>
                <w:sz w:val="20"/>
                <w:szCs w:val="20"/>
              </w:rPr>
            </w:pPr>
            <w:r w:rsidRPr="005468B3">
              <w:rPr>
                <w:rFonts w:ascii="Times New Roman" w:hAnsi="Times New Roman" w:cs="Times New Roman"/>
                <w:b/>
                <w:sz w:val="20"/>
                <w:szCs w:val="20"/>
              </w:rPr>
              <w:t>Ответы</w:t>
            </w:r>
          </w:p>
        </w:tc>
      </w:tr>
      <w:tr w:rsidR="00FB2345" w:rsidRPr="005468B3" w:rsidTr="00A708EA">
        <w:tc>
          <w:tcPr>
            <w:tcW w:w="2763" w:type="pct"/>
            <w:tcBorders>
              <w:top w:val="single" w:sz="4" w:space="0" w:color="auto"/>
              <w:left w:val="single" w:sz="4" w:space="0" w:color="auto"/>
              <w:bottom w:val="single" w:sz="4" w:space="0" w:color="auto"/>
              <w:right w:val="single" w:sz="4" w:space="0" w:color="auto"/>
            </w:tcBorders>
            <w:hideMark/>
          </w:tcPr>
          <w:p w:rsidR="00FB2345" w:rsidRPr="005468B3" w:rsidRDefault="00FB2345" w:rsidP="00FE6F25">
            <w:pPr>
              <w:jc w:val="both"/>
              <w:rPr>
                <w:rFonts w:ascii="Times New Roman" w:hAnsi="Times New Roman" w:cs="Times New Roman"/>
                <w:b/>
                <w:sz w:val="20"/>
                <w:szCs w:val="20"/>
              </w:rPr>
            </w:pPr>
            <w:r w:rsidRPr="005468B3">
              <w:rPr>
                <w:rFonts w:ascii="Times New Roman" w:hAnsi="Times New Roman" w:cs="Times New Roman"/>
                <w:b/>
                <w:sz w:val="20"/>
                <w:szCs w:val="20"/>
              </w:rPr>
              <w:t>1. Объект народного хозяйства или иного назначения, при аварии на котором может произойти гибель людей, сельскохозяйственных животных и растений, возникнуть угроза здоровью людей, либо будет нанесен ущерб экономике или окружающей природной среде, это…</w:t>
            </w:r>
          </w:p>
          <w:p w:rsidR="00FB2345" w:rsidRPr="005468B3" w:rsidRDefault="00FB2345" w:rsidP="00FE6F25">
            <w:pPr>
              <w:jc w:val="both"/>
              <w:rPr>
                <w:rFonts w:ascii="Times New Roman" w:hAnsi="Times New Roman" w:cs="Times New Roman"/>
                <w:sz w:val="20"/>
                <w:szCs w:val="20"/>
              </w:rPr>
            </w:pPr>
            <w:r w:rsidRPr="005468B3">
              <w:rPr>
                <w:rFonts w:ascii="Times New Roman" w:hAnsi="Times New Roman" w:cs="Times New Roman"/>
                <w:sz w:val="20"/>
                <w:szCs w:val="20"/>
              </w:rPr>
              <w:t>1) аварийный объект;</w:t>
            </w:r>
          </w:p>
          <w:p w:rsidR="00FB2345" w:rsidRPr="005468B3" w:rsidRDefault="00FB2345" w:rsidP="00FE6F25">
            <w:pPr>
              <w:jc w:val="both"/>
              <w:rPr>
                <w:rFonts w:ascii="Times New Roman" w:hAnsi="Times New Roman" w:cs="Times New Roman"/>
                <w:sz w:val="20"/>
                <w:szCs w:val="20"/>
              </w:rPr>
            </w:pPr>
            <w:r w:rsidRPr="005468B3">
              <w:rPr>
                <w:rFonts w:ascii="Times New Roman" w:hAnsi="Times New Roman" w:cs="Times New Roman"/>
                <w:sz w:val="20"/>
                <w:szCs w:val="20"/>
              </w:rPr>
              <w:t>2) потенциально опасный объект;</w:t>
            </w:r>
          </w:p>
          <w:p w:rsidR="00FB2345" w:rsidRPr="005468B3" w:rsidRDefault="00FB2345" w:rsidP="00FE6F25">
            <w:pPr>
              <w:jc w:val="both"/>
              <w:rPr>
                <w:rFonts w:ascii="Times New Roman" w:hAnsi="Times New Roman" w:cs="Times New Roman"/>
                <w:sz w:val="20"/>
                <w:szCs w:val="20"/>
              </w:rPr>
            </w:pPr>
            <w:r w:rsidRPr="005468B3">
              <w:rPr>
                <w:rFonts w:ascii="Times New Roman" w:hAnsi="Times New Roman" w:cs="Times New Roman"/>
                <w:sz w:val="20"/>
                <w:szCs w:val="20"/>
              </w:rPr>
              <w:t>3) катастрофически опасный объект.</w:t>
            </w:r>
          </w:p>
        </w:tc>
        <w:tc>
          <w:tcPr>
            <w:tcW w:w="2237" w:type="pct"/>
            <w:tcBorders>
              <w:top w:val="single" w:sz="4" w:space="0" w:color="auto"/>
              <w:left w:val="single" w:sz="4" w:space="0" w:color="auto"/>
              <w:bottom w:val="single" w:sz="4" w:space="0" w:color="auto"/>
              <w:right w:val="single" w:sz="4" w:space="0" w:color="auto"/>
            </w:tcBorders>
            <w:hideMark/>
          </w:tcPr>
          <w:p w:rsidR="00FB2345" w:rsidRPr="005468B3" w:rsidRDefault="00FB2345"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2</w:t>
            </w:r>
          </w:p>
        </w:tc>
      </w:tr>
      <w:tr w:rsidR="00FB2345" w:rsidRPr="005468B3" w:rsidTr="00A708EA">
        <w:tc>
          <w:tcPr>
            <w:tcW w:w="2763"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pStyle w:val="af2"/>
              <w:jc w:val="both"/>
              <w:rPr>
                <w:rFonts w:ascii="Times New Roman" w:hAnsi="Times New Roman" w:cs="Times New Roman"/>
                <w:b/>
                <w:sz w:val="20"/>
                <w:szCs w:val="20"/>
              </w:rPr>
            </w:pPr>
            <w:r w:rsidRPr="005468B3">
              <w:rPr>
                <w:rFonts w:ascii="Times New Roman" w:hAnsi="Times New Roman" w:cs="Times New Roman"/>
                <w:b/>
                <w:sz w:val="20"/>
                <w:szCs w:val="20"/>
              </w:rPr>
              <w:t>2. Вставьте в предложение вместо многоточия пропущенное слово: «Тепловой удар – это болезненное состояние, вызванное … тела».</w:t>
            </w:r>
          </w:p>
        </w:tc>
        <w:tc>
          <w:tcPr>
            <w:tcW w:w="2237"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jc w:val="both"/>
              <w:rPr>
                <w:rFonts w:ascii="Times New Roman" w:hAnsi="Times New Roman" w:cs="Times New Roman"/>
                <w:bCs/>
                <w:sz w:val="20"/>
                <w:szCs w:val="20"/>
              </w:rPr>
            </w:pPr>
            <w:r w:rsidRPr="005468B3">
              <w:rPr>
                <w:rFonts w:ascii="Times New Roman" w:hAnsi="Times New Roman" w:cs="Times New Roman"/>
                <w:sz w:val="20"/>
                <w:szCs w:val="20"/>
              </w:rPr>
              <w:t>перегреванием</w:t>
            </w:r>
          </w:p>
        </w:tc>
      </w:tr>
      <w:tr w:rsidR="00FB2345" w:rsidRPr="005468B3" w:rsidTr="00A708EA">
        <w:tc>
          <w:tcPr>
            <w:tcW w:w="2763"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pStyle w:val="af2"/>
              <w:jc w:val="both"/>
              <w:rPr>
                <w:rFonts w:ascii="Times New Roman" w:hAnsi="Times New Roman" w:cs="Times New Roman"/>
                <w:b/>
                <w:sz w:val="20"/>
                <w:szCs w:val="20"/>
              </w:rPr>
            </w:pPr>
            <w:r w:rsidRPr="005468B3">
              <w:rPr>
                <w:rFonts w:ascii="Times New Roman" w:hAnsi="Times New Roman" w:cs="Times New Roman"/>
                <w:b/>
                <w:sz w:val="20"/>
                <w:szCs w:val="20"/>
              </w:rPr>
              <w:t>3. Определите правильную последовательность проведения транспортной иммобилизации при открытом переломе конечности. Ответ запишите в виде    последовательности цифр.</w:t>
            </w:r>
          </w:p>
          <w:p w:rsidR="00FB2345" w:rsidRPr="005468B3" w:rsidRDefault="00FB2345" w:rsidP="00FE6F25">
            <w:pPr>
              <w:pStyle w:val="af2"/>
              <w:jc w:val="both"/>
              <w:rPr>
                <w:rFonts w:ascii="Times New Roman" w:hAnsi="Times New Roman" w:cs="Times New Roman"/>
                <w:sz w:val="20"/>
                <w:szCs w:val="20"/>
              </w:rPr>
            </w:pPr>
            <w:r w:rsidRPr="005468B3">
              <w:rPr>
                <w:rFonts w:ascii="Times New Roman" w:hAnsi="Times New Roman" w:cs="Times New Roman"/>
                <w:sz w:val="20"/>
                <w:szCs w:val="20"/>
              </w:rPr>
              <w:t>1) провести иммобилизацию, так чтобы зафиксировать два сустава (выше и ниже места перелома);</w:t>
            </w:r>
          </w:p>
          <w:p w:rsidR="00FB2345" w:rsidRPr="005468B3" w:rsidRDefault="00FB2345" w:rsidP="00FE6F25">
            <w:pPr>
              <w:pStyle w:val="af2"/>
              <w:jc w:val="both"/>
              <w:rPr>
                <w:rFonts w:ascii="Times New Roman" w:hAnsi="Times New Roman" w:cs="Times New Roman"/>
                <w:sz w:val="20"/>
                <w:szCs w:val="20"/>
              </w:rPr>
            </w:pPr>
            <w:r w:rsidRPr="005468B3">
              <w:rPr>
                <w:rFonts w:ascii="Times New Roman" w:hAnsi="Times New Roman" w:cs="Times New Roman"/>
                <w:sz w:val="20"/>
                <w:szCs w:val="20"/>
              </w:rPr>
              <w:t>2) обработать рану и наложить стерильную повязку;</w:t>
            </w:r>
          </w:p>
          <w:p w:rsidR="00FB2345" w:rsidRPr="005468B3" w:rsidRDefault="00FB2345" w:rsidP="00FE6F25">
            <w:pPr>
              <w:pStyle w:val="af2"/>
              <w:jc w:val="both"/>
              <w:rPr>
                <w:rFonts w:ascii="Times New Roman" w:hAnsi="Times New Roman" w:cs="Times New Roman"/>
                <w:sz w:val="20"/>
                <w:szCs w:val="20"/>
              </w:rPr>
            </w:pPr>
            <w:r w:rsidRPr="005468B3">
              <w:rPr>
                <w:rFonts w:ascii="Times New Roman" w:hAnsi="Times New Roman" w:cs="Times New Roman"/>
                <w:sz w:val="20"/>
                <w:szCs w:val="20"/>
              </w:rPr>
              <w:t>3) подготовить шину из подручного материала; </w:t>
            </w:r>
          </w:p>
          <w:p w:rsidR="00FB2345" w:rsidRPr="005468B3" w:rsidRDefault="00FB2345" w:rsidP="00FE6F25">
            <w:pPr>
              <w:pStyle w:val="af2"/>
              <w:jc w:val="both"/>
              <w:rPr>
                <w:rFonts w:ascii="Times New Roman" w:hAnsi="Times New Roman" w:cs="Times New Roman"/>
                <w:sz w:val="20"/>
                <w:szCs w:val="20"/>
              </w:rPr>
            </w:pPr>
            <w:r w:rsidRPr="005468B3">
              <w:rPr>
                <w:rFonts w:ascii="Times New Roman" w:hAnsi="Times New Roman" w:cs="Times New Roman"/>
                <w:sz w:val="20"/>
                <w:szCs w:val="20"/>
              </w:rPr>
              <w:t>4) провести профилактику травматического шока;</w:t>
            </w:r>
          </w:p>
          <w:p w:rsidR="00FB2345" w:rsidRPr="005468B3" w:rsidRDefault="00FB2345" w:rsidP="00FE6F25">
            <w:pPr>
              <w:pStyle w:val="af2"/>
              <w:jc w:val="both"/>
              <w:rPr>
                <w:rFonts w:ascii="Times New Roman" w:hAnsi="Times New Roman" w:cs="Times New Roman"/>
                <w:sz w:val="20"/>
                <w:szCs w:val="20"/>
              </w:rPr>
            </w:pPr>
            <w:r w:rsidRPr="005468B3">
              <w:rPr>
                <w:rFonts w:ascii="Times New Roman" w:hAnsi="Times New Roman" w:cs="Times New Roman"/>
                <w:sz w:val="20"/>
                <w:szCs w:val="20"/>
              </w:rPr>
              <w:t>5) остановить кровотечение.</w:t>
            </w:r>
          </w:p>
        </w:tc>
        <w:tc>
          <w:tcPr>
            <w:tcW w:w="2237"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54231</w:t>
            </w:r>
          </w:p>
        </w:tc>
      </w:tr>
      <w:tr w:rsidR="00FB2345" w:rsidRPr="005468B3" w:rsidTr="00A708EA">
        <w:tc>
          <w:tcPr>
            <w:tcW w:w="2763" w:type="pct"/>
            <w:tcBorders>
              <w:top w:val="single" w:sz="4" w:space="0" w:color="auto"/>
              <w:left w:val="single" w:sz="4" w:space="0" w:color="auto"/>
              <w:bottom w:val="single" w:sz="4" w:space="0" w:color="auto"/>
              <w:right w:val="single" w:sz="4" w:space="0" w:color="auto"/>
            </w:tcBorders>
            <w:hideMark/>
          </w:tcPr>
          <w:p w:rsidR="00FB2345" w:rsidRPr="005468B3" w:rsidRDefault="00FB2345" w:rsidP="00FE6F25">
            <w:pPr>
              <w:jc w:val="both"/>
              <w:rPr>
                <w:rFonts w:ascii="Times New Roman" w:hAnsi="Times New Roman" w:cs="Times New Roman"/>
                <w:b/>
                <w:sz w:val="20"/>
                <w:szCs w:val="20"/>
              </w:rPr>
            </w:pPr>
            <w:r w:rsidRPr="005468B3">
              <w:rPr>
                <w:rFonts w:ascii="Times New Roman" w:hAnsi="Times New Roman" w:cs="Times New Roman"/>
                <w:b/>
                <w:sz w:val="20"/>
                <w:szCs w:val="20"/>
              </w:rPr>
              <w:t xml:space="preserve">4. Установите соответствие между группой средств индивидуальной защиты и их разновидностью </w:t>
            </w:r>
          </w:p>
          <w:p w:rsidR="00FB2345" w:rsidRPr="005468B3" w:rsidRDefault="00FB2345" w:rsidP="00FE6F25">
            <w:pPr>
              <w:jc w:val="both"/>
              <w:rPr>
                <w:rFonts w:ascii="Times New Roman" w:hAnsi="Times New Roman" w:cs="Times New Roman"/>
                <w:sz w:val="20"/>
                <w:szCs w:val="20"/>
              </w:rPr>
            </w:pPr>
            <w:r w:rsidRPr="005468B3">
              <w:rPr>
                <w:rFonts w:ascii="Times New Roman" w:hAnsi="Times New Roman" w:cs="Times New Roman"/>
                <w:sz w:val="20"/>
                <w:szCs w:val="20"/>
              </w:rPr>
              <w:t>1) средства индивидуальной защиты органов дыхания</w:t>
            </w:r>
          </w:p>
          <w:p w:rsidR="00FB2345" w:rsidRPr="005468B3" w:rsidRDefault="00FB2345" w:rsidP="00FE6F25">
            <w:pPr>
              <w:jc w:val="both"/>
              <w:rPr>
                <w:rFonts w:ascii="Times New Roman" w:hAnsi="Times New Roman" w:cs="Times New Roman"/>
                <w:sz w:val="20"/>
                <w:szCs w:val="20"/>
              </w:rPr>
            </w:pPr>
            <w:r w:rsidRPr="005468B3">
              <w:rPr>
                <w:rFonts w:ascii="Times New Roman" w:hAnsi="Times New Roman" w:cs="Times New Roman"/>
                <w:sz w:val="20"/>
                <w:szCs w:val="20"/>
              </w:rPr>
              <w:t>2) средства индивидуальной защиты кожи</w:t>
            </w:r>
          </w:p>
          <w:p w:rsidR="00FB2345" w:rsidRPr="005468B3" w:rsidRDefault="00FB2345" w:rsidP="00FE6F25">
            <w:pPr>
              <w:jc w:val="both"/>
              <w:rPr>
                <w:rFonts w:ascii="Times New Roman" w:hAnsi="Times New Roman" w:cs="Times New Roman"/>
                <w:sz w:val="20"/>
                <w:szCs w:val="20"/>
              </w:rPr>
            </w:pPr>
            <w:r w:rsidRPr="005468B3">
              <w:rPr>
                <w:rFonts w:ascii="Times New Roman" w:hAnsi="Times New Roman" w:cs="Times New Roman"/>
                <w:sz w:val="20"/>
                <w:szCs w:val="20"/>
              </w:rPr>
              <w:t>А. противогаз</w:t>
            </w:r>
          </w:p>
          <w:p w:rsidR="00FB2345" w:rsidRPr="005468B3" w:rsidRDefault="00FB2345" w:rsidP="00FE6F25">
            <w:pPr>
              <w:jc w:val="both"/>
              <w:rPr>
                <w:rFonts w:ascii="Times New Roman" w:hAnsi="Times New Roman" w:cs="Times New Roman"/>
                <w:sz w:val="20"/>
                <w:szCs w:val="20"/>
              </w:rPr>
            </w:pPr>
            <w:r w:rsidRPr="005468B3">
              <w:rPr>
                <w:rFonts w:ascii="Times New Roman" w:hAnsi="Times New Roman" w:cs="Times New Roman"/>
                <w:sz w:val="20"/>
                <w:szCs w:val="20"/>
              </w:rPr>
              <w:t>Б. ватно-марлевая повязка</w:t>
            </w:r>
          </w:p>
          <w:p w:rsidR="00FB2345" w:rsidRPr="005468B3" w:rsidRDefault="00FB2345" w:rsidP="00FE6F25">
            <w:pPr>
              <w:jc w:val="both"/>
              <w:rPr>
                <w:rFonts w:ascii="Times New Roman" w:hAnsi="Times New Roman" w:cs="Times New Roman"/>
                <w:sz w:val="20"/>
                <w:szCs w:val="20"/>
              </w:rPr>
            </w:pPr>
            <w:r w:rsidRPr="005468B3">
              <w:rPr>
                <w:rFonts w:ascii="Times New Roman" w:hAnsi="Times New Roman" w:cs="Times New Roman"/>
                <w:sz w:val="20"/>
                <w:szCs w:val="20"/>
              </w:rPr>
              <w:t>В. повседневная одежда, при необходимости пропитанная специальными растворами</w:t>
            </w:r>
          </w:p>
          <w:p w:rsidR="00FB2345" w:rsidRPr="005468B3" w:rsidRDefault="00FB2345" w:rsidP="00FE6F25">
            <w:pPr>
              <w:jc w:val="both"/>
              <w:rPr>
                <w:rFonts w:ascii="Times New Roman" w:hAnsi="Times New Roman" w:cs="Times New Roman"/>
                <w:sz w:val="20"/>
                <w:szCs w:val="20"/>
              </w:rPr>
            </w:pPr>
            <w:r w:rsidRPr="005468B3">
              <w:rPr>
                <w:rFonts w:ascii="Times New Roman" w:hAnsi="Times New Roman" w:cs="Times New Roman"/>
                <w:sz w:val="20"/>
                <w:szCs w:val="20"/>
              </w:rPr>
              <w:t>Г. противопыльная тканевая маска</w:t>
            </w:r>
          </w:p>
          <w:p w:rsidR="00FB2345" w:rsidRPr="005468B3" w:rsidRDefault="00FB2345" w:rsidP="00FE6F25">
            <w:pPr>
              <w:jc w:val="both"/>
              <w:rPr>
                <w:rFonts w:ascii="Times New Roman" w:hAnsi="Times New Roman" w:cs="Times New Roman"/>
                <w:sz w:val="20"/>
                <w:szCs w:val="20"/>
              </w:rPr>
            </w:pPr>
            <w:r w:rsidRPr="005468B3">
              <w:rPr>
                <w:rFonts w:ascii="Times New Roman" w:hAnsi="Times New Roman" w:cs="Times New Roman"/>
                <w:sz w:val="20"/>
                <w:szCs w:val="20"/>
              </w:rPr>
              <w:t>Д. Легкий защитный костюм Л-1</w:t>
            </w:r>
          </w:p>
        </w:tc>
        <w:tc>
          <w:tcPr>
            <w:tcW w:w="2237" w:type="pct"/>
            <w:tcBorders>
              <w:top w:val="single" w:sz="4" w:space="0" w:color="auto"/>
              <w:left w:val="single" w:sz="4" w:space="0" w:color="auto"/>
              <w:bottom w:val="single" w:sz="4" w:space="0" w:color="auto"/>
              <w:right w:val="single" w:sz="4" w:space="0" w:color="auto"/>
            </w:tcBorders>
            <w:hideMark/>
          </w:tcPr>
          <w:p w:rsidR="00FB2345" w:rsidRPr="005468B3" w:rsidRDefault="00FB2345" w:rsidP="00FE6F25">
            <w:pPr>
              <w:jc w:val="both"/>
              <w:rPr>
                <w:rFonts w:ascii="Times New Roman" w:hAnsi="Times New Roman" w:cs="Times New Roman"/>
                <w:sz w:val="20"/>
                <w:szCs w:val="20"/>
              </w:rPr>
            </w:pPr>
            <w:r w:rsidRPr="005468B3">
              <w:rPr>
                <w:rFonts w:ascii="Times New Roman" w:hAnsi="Times New Roman" w:cs="Times New Roman"/>
                <w:sz w:val="20"/>
                <w:szCs w:val="20"/>
              </w:rPr>
              <w:t xml:space="preserve">А1 Б1 В2 Г1 Д2 </w:t>
            </w:r>
          </w:p>
        </w:tc>
      </w:tr>
      <w:tr w:rsidR="00FB2345" w:rsidRPr="005468B3" w:rsidTr="00A708EA">
        <w:tc>
          <w:tcPr>
            <w:tcW w:w="2763" w:type="pct"/>
            <w:tcBorders>
              <w:top w:val="single" w:sz="4" w:space="0" w:color="auto"/>
              <w:left w:val="single" w:sz="4" w:space="0" w:color="auto"/>
              <w:bottom w:val="single" w:sz="4" w:space="0" w:color="auto"/>
              <w:right w:val="single" w:sz="4" w:space="0" w:color="auto"/>
            </w:tcBorders>
            <w:hideMark/>
          </w:tcPr>
          <w:p w:rsidR="00FB2345" w:rsidRPr="005468B3" w:rsidRDefault="00FB2345" w:rsidP="00FE6F25">
            <w:pPr>
              <w:shd w:val="clear" w:color="auto" w:fill="FFFFFF"/>
              <w:rPr>
                <w:rFonts w:ascii="Times New Roman" w:hAnsi="Times New Roman" w:cs="Times New Roman"/>
                <w:b/>
                <w:sz w:val="20"/>
                <w:szCs w:val="20"/>
              </w:rPr>
            </w:pPr>
            <w:r w:rsidRPr="005468B3">
              <w:rPr>
                <w:rFonts w:ascii="Times New Roman" w:hAnsi="Times New Roman" w:cs="Times New Roman"/>
                <w:b/>
                <w:sz w:val="20"/>
                <w:szCs w:val="20"/>
              </w:rPr>
              <w:t>5. Какие из стихийных бедствий относятся к ЧС метеорологического характера?</w:t>
            </w:r>
          </w:p>
          <w:p w:rsidR="00FB2345" w:rsidRPr="005468B3" w:rsidRDefault="00FB2345" w:rsidP="00FE6F25">
            <w:pPr>
              <w:pStyle w:val="af2"/>
              <w:rPr>
                <w:rFonts w:ascii="Times New Roman" w:hAnsi="Times New Roman" w:cs="Times New Roman"/>
                <w:sz w:val="20"/>
                <w:szCs w:val="20"/>
              </w:rPr>
            </w:pPr>
            <w:r w:rsidRPr="005468B3">
              <w:rPr>
                <w:rFonts w:ascii="Times New Roman" w:hAnsi="Times New Roman" w:cs="Times New Roman"/>
                <w:sz w:val="20"/>
                <w:szCs w:val="20"/>
              </w:rPr>
              <w:t xml:space="preserve"> </w:t>
            </w:r>
          </w:p>
        </w:tc>
        <w:tc>
          <w:tcPr>
            <w:tcW w:w="2237" w:type="pct"/>
            <w:tcBorders>
              <w:top w:val="single" w:sz="4" w:space="0" w:color="auto"/>
              <w:left w:val="single" w:sz="4" w:space="0" w:color="auto"/>
              <w:bottom w:val="single" w:sz="4" w:space="0" w:color="auto"/>
              <w:right w:val="single" w:sz="4" w:space="0" w:color="auto"/>
            </w:tcBorders>
            <w:hideMark/>
          </w:tcPr>
          <w:p w:rsidR="00FB2345" w:rsidRPr="005468B3" w:rsidRDefault="00FB2345" w:rsidP="00FE6F25">
            <w:pPr>
              <w:jc w:val="both"/>
              <w:rPr>
                <w:rFonts w:ascii="Times New Roman" w:hAnsi="Times New Roman" w:cs="Times New Roman"/>
                <w:bCs/>
                <w:sz w:val="20"/>
                <w:szCs w:val="20"/>
              </w:rPr>
            </w:pPr>
            <w:r w:rsidRPr="005468B3">
              <w:rPr>
                <w:rStyle w:val="a9"/>
                <w:rFonts w:ascii="Times New Roman" w:hAnsi="Times New Roman" w:cs="Times New Roman"/>
                <w:sz w:val="20"/>
                <w:szCs w:val="20"/>
                <w:shd w:val="clear" w:color="auto" w:fill="FFFFFF"/>
              </w:rPr>
              <w:t>Чрезвычайные ситуации метеорологического характера</w:t>
            </w:r>
            <w:r w:rsidRPr="005468B3">
              <w:rPr>
                <w:rFonts w:ascii="Times New Roman" w:hAnsi="Times New Roman" w:cs="Times New Roman"/>
                <w:sz w:val="20"/>
                <w:szCs w:val="20"/>
                <w:shd w:val="clear" w:color="auto" w:fill="FFFFFF"/>
              </w:rPr>
              <w:t xml:space="preserve"> — это природные явления, возникающие в атмосфере под действием различных факторов и способные оказать поражающее воздействие на людей, животных и растения, объекты экономики.: сильный </w:t>
            </w:r>
            <w:r w:rsidRPr="005468B3">
              <w:rPr>
                <w:rStyle w:val="10"/>
                <w:rFonts w:eastAsiaTheme="minorHAnsi"/>
                <w:sz w:val="20"/>
                <w:szCs w:val="20"/>
                <w:shd w:val="clear" w:color="auto" w:fill="FFFFFF"/>
              </w:rPr>
              <w:t xml:space="preserve"> </w:t>
            </w:r>
            <w:r w:rsidRPr="005468B3">
              <w:rPr>
                <w:rStyle w:val="a9"/>
                <w:rFonts w:ascii="Times New Roman" w:hAnsi="Times New Roman" w:cs="Times New Roman"/>
                <w:sz w:val="20"/>
                <w:szCs w:val="20"/>
                <w:shd w:val="clear" w:color="auto" w:fill="FFFFFF"/>
              </w:rPr>
              <w:t>ветер, сильный дождь, град, гололед, сильная жара, засуха.</w:t>
            </w:r>
          </w:p>
        </w:tc>
      </w:tr>
    </w:tbl>
    <w:p w:rsidR="00FB2345" w:rsidRPr="005468B3" w:rsidRDefault="00FB2345" w:rsidP="00FE6F2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rPr>
      </w:pPr>
      <w:r w:rsidRPr="005468B3">
        <w:rPr>
          <w:rFonts w:ascii="Times New Roman" w:hAnsi="Times New Roman" w:cs="Times New Roman"/>
          <w:b/>
          <w:sz w:val="20"/>
          <w:szCs w:val="20"/>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FB2345" w:rsidRPr="005468B3" w:rsidRDefault="00FB2345" w:rsidP="00FE6F2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rPr>
      </w:pPr>
    </w:p>
    <w:tbl>
      <w:tblPr>
        <w:tblStyle w:val="a6"/>
        <w:tblpPr w:leftFromText="180" w:rightFromText="180" w:vertAnchor="text" w:tblpY="1"/>
        <w:tblOverlap w:val="never"/>
        <w:tblW w:w="5000" w:type="pct"/>
        <w:tblLook w:val="04A0" w:firstRow="1" w:lastRow="0" w:firstColumn="1" w:lastColumn="0" w:noHBand="0" w:noVBand="1"/>
      </w:tblPr>
      <w:tblGrid>
        <w:gridCol w:w="5722"/>
        <w:gridCol w:w="4603"/>
      </w:tblGrid>
      <w:tr w:rsidR="00FB2345" w:rsidRPr="005468B3" w:rsidTr="00A708EA">
        <w:tc>
          <w:tcPr>
            <w:tcW w:w="2771" w:type="pct"/>
            <w:tcBorders>
              <w:top w:val="single" w:sz="4" w:space="0" w:color="auto"/>
              <w:left w:val="single" w:sz="4" w:space="0" w:color="auto"/>
              <w:bottom w:val="single" w:sz="4" w:space="0" w:color="auto"/>
              <w:right w:val="single" w:sz="4" w:space="0" w:color="auto"/>
            </w:tcBorders>
            <w:vAlign w:val="center"/>
          </w:tcPr>
          <w:p w:rsidR="00FB2345" w:rsidRPr="005468B3" w:rsidRDefault="00FB2345" w:rsidP="00FE6F25">
            <w:pPr>
              <w:jc w:val="center"/>
              <w:rPr>
                <w:rFonts w:ascii="Times New Roman" w:hAnsi="Times New Roman" w:cs="Times New Roman"/>
                <w:b/>
                <w:sz w:val="20"/>
                <w:szCs w:val="20"/>
              </w:rPr>
            </w:pPr>
            <w:r w:rsidRPr="005468B3">
              <w:rPr>
                <w:rFonts w:ascii="Times New Roman" w:hAnsi="Times New Roman" w:cs="Times New Roman"/>
                <w:b/>
                <w:sz w:val="20"/>
                <w:szCs w:val="20"/>
              </w:rPr>
              <w:t>КИМ</w:t>
            </w:r>
          </w:p>
        </w:tc>
        <w:tc>
          <w:tcPr>
            <w:tcW w:w="2229"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jc w:val="center"/>
              <w:rPr>
                <w:rFonts w:ascii="Times New Roman" w:hAnsi="Times New Roman" w:cs="Times New Roman"/>
                <w:b/>
                <w:sz w:val="20"/>
                <w:szCs w:val="20"/>
              </w:rPr>
            </w:pPr>
            <w:r w:rsidRPr="005468B3">
              <w:rPr>
                <w:rFonts w:ascii="Times New Roman" w:hAnsi="Times New Roman" w:cs="Times New Roman"/>
                <w:b/>
                <w:sz w:val="20"/>
                <w:szCs w:val="20"/>
              </w:rPr>
              <w:t>Ответы</w:t>
            </w:r>
          </w:p>
        </w:tc>
      </w:tr>
      <w:tr w:rsidR="00FB2345" w:rsidRPr="005468B3" w:rsidTr="00A708EA">
        <w:tc>
          <w:tcPr>
            <w:tcW w:w="2771" w:type="pct"/>
            <w:tcBorders>
              <w:top w:val="single" w:sz="4" w:space="0" w:color="auto"/>
              <w:left w:val="single" w:sz="4" w:space="0" w:color="auto"/>
              <w:bottom w:val="single" w:sz="4" w:space="0" w:color="auto"/>
              <w:right w:val="single" w:sz="4" w:space="0" w:color="auto"/>
            </w:tcBorders>
            <w:hideMark/>
          </w:tcPr>
          <w:p w:rsidR="00FB2345" w:rsidRPr="005468B3" w:rsidRDefault="00FB2345" w:rsidP="00FE6F25">
            <w:pPr>
              <w:tabs>
                <w:tab w:val="left" w:pos="619"/>
              </w:tabs>
              <w:jc w:val="both"/>
              <w:rPr>
                <w:rFonts w:ascii="Times New Roman" w:hAnsi="Times New Roman" w:cs="Times New Roman"/>
                <w:b/>
                <w:sz w:val="20"/>
                <w:szCs w:val="20"/>
              </w:rPr>
            </w:pPr>
            <w:r w:rsidRPr="005468B3">
              <w:rPr>
                <w:rFonts w:ascii="Times New Roman" w:hAnsi="Times New Roman" w:cs="Times New Roman"/>
                <w:b/>
                <w:bCs/>
                <w:color w:val="000000"/>
                <w:sz w:val="20"/>
                <w:szCs w:val="20"/>
              </w:rPr>
              <w:t xml:space="preserve">1. </w:t>
            </w:r>
            <w:r w:rsidRPr="005468B3">
              <w:rPr>
                <w:rFonts w:ascii="Times New Roman" w:hAnsi="Times New Roman" w:cs="Times New Roman"/>
                <w:b/>
                <w:sz w:val="20"/>
                <w:szCs w:val="20"/>
              </w:rPr>
              <w:t>Какие условия способствуют распространению начавшегося пожара? Выберите из приведенных ответов правильные.</w:t>
            </w:r>
          </w:p>
          <w:p w:rsidR="00FB2345" w:rsidRPr="005468B3" w:rsidRDefault="00FB2345" w:rsidP="00FE6F25">
            <w:pPr>
              <w:pStyle w:val="aa"/>
              <w:spacing w:before="0" w:beforeAutospacing="0" w:after="0" w:line="240" w:lineRule="auto"/>
              <w:jc w:val="both"/>
              <w:rPr>
                <w:sz w:val="20"/>
                <w:szCs w:val="20"/>
              </w:rPr>
            </w:pPr>
            <w:r w:rsidRPr="005468B3">
              <w:rPr>
                <w:sz w:val="20"/>
                <w:szCs w:val="20"/>
              </w:rPr>
              <w:t>1)</w:t>
            </w:r>
            <w:r w:rsidRPr="005468B3">
              <w:rPr>
                <w:spacing w:val="-9"/>
                <w:sz w:val="20"/>
                <w:szCs w:val="20"/>
              </w:rPr>
              <w:t xml:space="preserve"> </w:t>
            </w:r>
            <w:r w:rsidRPr="005468B3">
              <w:rPr>
                <w:sz w:val="20"/>
                <w:szCs w:val="20"/>
              </w:rPr>
              <w:t>неправильные</w:t>
            </w:r>
            <w:r w:rsidRPr="005468B3">
              <w:rPr>
                <w:spacing w:val="-5"/>
                <w:sz w:val="20"/>
                <w:szCs w:val="20"/>
              </w:rPr>
              <w:t xml:space="preserve"> </w:t>
            </w:r>
            <w:r w:rsidRPr="005468B3">
              <w:rPr>
                <w:sz w:val="20"/>
                <w:szCs w:val="20"/>
              </w:rPr>
              <w:t>действия</w:t>
            </w:r>
            <w:r w:rsidRPr="005468B3">
              <w:rPr>
                <w:spacing w:val="-5"/>
                <w:sz w:val="20"/>
                <w:szCs w:val="20"/>
              </w:rPr>
              <w:t xml:space="preserve"> </w:t>
            </w:r>
            <w:r w:rsidRPr="005468B3">
              <w:rPr>
                <w:sz w:val="20"/>
                <w:szCs w:val="20"/>
              </w:rPr>
              <w:t>людей</w:t>
            </w:r>
            <w:r w:rsidRPr="005468B3">
              <w:rPr>
                <w:spacing w:val="-8"/>
                <w:sz w:val="20"/>
                <w:szCs w:val="20"/>
              </w:rPr>
              <w:t xml:space="preserve"> </w:t>
            </w:r>
            <w:r w:rsidRPr="005468B3">
              <w:rPr>
                <w:sz w:val="20"/>
                <w:szCs w:val="20"/>
              </w:rPr>
              <w:t>по</w:t>
            </w:r>
            <w:r w:rsidRPr="005468B3">
              <w:rPr>
                <w:spacing w:val="-4"/>
                <w:sz w:val="20"/>
                <w:szCs w:val="20"/>
              </w:rPr>
              <w:t xml:space="preserve"> </w:t>
            </w:r>
            <w:r w:rsidRPr="005468B3">
              <w:rPr>
                <w:sz w:val="20"/>
                <w:szCs w:val="20"/>
              </w:rPr>
              <w:t>тушению</w:t>
            </w:r>
            <w:r w:rsidRPr="005468B3">
              <w:rPr>
                <w:spacing w:val="-8"/>
                <w:sz w:val="20"/>
                <w:szCs w:val="20"/>
              </w:rPr>
              <w:t xml:space="preserve"> </w:t>
            </w:r>
            <w:r w:rsidRPr="005468B3">
              <w:rPr>
                <w:spacing w:val="-2"/>
                <w:sz w:val="20"/>
                <w:szCs w:val="20"/>
              </w:rPr>
              <w:t>пожара;</w:t>
            </w:r>
          </w:p>
          <w:p w:rsidR="00FB2345" w:rsidRPr="005468B3" w:rsidRDefault="00FB2345" w:rsidP="00FE6F25">
            <w:pPr>
              <w:pStyle w:val="aa"/>
              <w:spacing w:before="0" w:beforeAutospacing="0" w:after="0" w:line="240" w:lineRule="auto"/>
              <w:jc w:val="both"/>
              <w:rPr>
                <w:sz w:val="20"/>
                <w:szCs w:val="20"/>
              </w:rPr>
            </w:pPr>
            <w:r w:rsidRPr="005468B3">
              <w:rPr>
                <w:sz w:val="20"/>
                <w:szCs w:val="20"/>
              </w:rPr>
              <w:t>2)</w:t>
            </w:r>
            <w:r w:rsidRPr="005468B3">
              <w:rPr>
                <w:spacing w:val="-6"/>
                <w:sz w:val="20"/>
                <w:szCs w:val="20"/>
              </w:rPr>
              <w:t xml:space="preserve"> </w:t>
            </w:r>
            <w:r w:rsidRPr="005468B3">
              <w:rPr>
                <w:sz w:val="20"/>
                <w:szCs w:val="20"/>
              </w:rPr>
              <w:t>скопление</w:t>
            </w:r>
            <w:r w:rsidRPr="005468B3">
              <w:rPr>
                <w:spacing w:val="-5"/>
                <w:sz w:val="20"/>
                <w:szCs w:val="20"/>
              </w:rPr>
              <w:t xml:space="preserve"> </w:t>
            </w:r>
            <w:r w:rsidRPr="005468B3">
              <w:rPr>
                <w:sz w:val="20"/>
                <w:szCs w:val="20"/>
              </w:rPr>
              <w:t>различных</w:t>
            </w:r>
            <w:r w:rsidRPr="005468B3">
              <w:rPr>
                <w:spacing w:val="-4"/>
                <w:sz w:val="20"/>
                <w:szCs w:val="20"/>
              </w:rPr>
              <w:t xml:space="preserve"> </w:t>
            </w:r>
            <w:r w:rsidRPr="005468B3">
              <w:rPr>
                <w:sz w:val="20"/>
                <w:szCs w:val="20"/>
              </w:rPr>
              <w:t>средств</w:t>
            </w:r>
            <w:r w:rsidRPr="005468B3">
              <w:rPr>
                <w:spacing w:val="-7"/>
                <w:sz w:val="20"/>
                <w:szCs w:val="20"/>
              </w:rPr>
              <w:t xml:space="preserve"> </w:t>
            </w:r>
            <w:r w:rsidRPr="005468B3">
              <w:rPr>
                <w:sz w:val="20"/>
                <w:szCs w:val="20"/>
              </w:rPr>
              <w:t>пожаротушения</w:t>
            </w:r>
            <w:r w:rsidRPr="005468B3">
              <w:rPr>
                <w:spacing w:val="-5"/>
                <w:sz w:val="20"/>
                <w:szCs w:val="20"/>
              </w:rPr>
              <w:t xml:space="preserve"> </w:t>
            </w:r>
            <w:r w:rsidRPr="005468B3">
              <w:rPr>
                <w:sz w:val="20"/>
                <w:szCs w:val="20"/>
              </w:rPr>
              <w:t>у</w:t>
            </w:r>
            <w:r w:rsidRPr="005468B3">
              <w:rPr>
                <w:spacing w:val="-9"/>
                <w:sz w:val="20"/>
                <w:szCs w:val="20"/>
              </w:rPr>
              <w:t xml:space="preserve"> </w:t>
            </w:r>
            <w:r w:rsidRPr="005468B3">
              <w:rPr>
                <w:sz w:val="20"/>
                <w:szCs w:val="20"/>
              </w:rPr>
              <w:t>очага</w:t>
            </w:r>
            <w:r w:rsidRPr="005468B3">
              <w:rPr>
                <w:spacing w:val="-5"/>
                <w:sz w:val="20"/>
                <w:szCs w:val="20"/>
              </w:rPr>
              <w:t xml:space="preserve"> </w:t>
            </w:r>
            <w:r w:rsidRPr="005468B3">
              <w:rPr>
                <w:sz w:val="20"/>
                <w:szCs w:val="20"/>
              </w:rPr>
              <w:t>загорания;</w:t>
            </w:r>
          </w:p>
          <w:p w:rsidR="00FB2345" w:rsidRPr="005468B3" w:rsidRDefault="00FB2345" w:rsidP="00FE6F25">
            <w:pPr>
              <w:pStyle w:val="aa"/>
              <w:spacing w:before="0" w:beforeAutospacing="0" w:after="0" w:line="240" w:lineRule="auto"/>
              <w:jc w:val="both"/>
              <w:rPr>
                <w:sz w:val="20"/>
                <w:szCs w:val="20"/>
              </w:rPr>
            </w:pPr>
            <w:r w:rsidRPr="005468B3">
              <w:rPr>
                <w:sz w:val="20"/>
                <w:szCs w:val="20"/>
              </w:rPr>
              <w:t>3) отсутствие или неисправность средств пожаротушения;</w:t>
            </w:r>
          </w:p>
          <w:p w:rsidR="00FB2345" w:rsidRPr="005468B3" w:rsidRDefault="00FB2345" w:rsidP="00FE6F25">
            <w:pPr>
              <w:pStyle w:val="aa"/>
              <w:spacing w:before="0" w:beforeAutospacing="0" w:after="0" w:line="240" w:lineRule="auto"/>
              <w:jc w:val="both"/>
              <w:rPr>
                <w:sz w:val="20"/>
                <w:szCs w:val="20"/>
              </w:rPr>
            </w:pPr>
            <w:r w:rsidRPr="005468B3">
              <w:rPr>
                <w:sz w:val="20"/>
                <w:szCs w:val="20"/>
              </w:rPr>
              <w:t>4)</w:t>
            </w:r>
            <w:r w:rsidRPr="005468B3">
              <w:rPr>
                <w:spacing w:val="-8"/>
                <w:sz w:val="20"/>
                <w:szCs w:val="20"/>
              </w:rPr>
              <w:t xml:space="preserve"> </w:t>
            </w:r>
            <w:r w:rsidRPr="005468B3">
              <w:rPr>
                <w:sz w:val="20"/>
                <w:szCs w:val="20"/>
              </w:rPr>
              <w:t>скопление</w:t>
            </w:r>
            <w:r w:rsidRPr="005468B3">
              <w:rPr>
                <w:spacing w:val="-8"/>
                <w:sz w:val="20"/>
                <w:szCs w:val="20"/>
              </w:rPr>
              <w:t xml:space="preserve"> </w:t>
            </w:r>
            <w:r w:rsidRPr="005468B3">
              <w:rPr>
                <w:sz w:val="20"/>
                <w:szCs w:val="20"/>
              </w:rPr>
              <w:t>большого</w:t>
            </w:r>
            <w:r w:rsidRPr="005468B3">
              <w:rPr>
                <w:spacing w:val="-4"/>
                <w:sz w:val="20"/>
                <w:szCs w:val="20"/>
              </w:rPr>
              <w:t xml:space="preserve"> </w:t>
            </w:r>
            <w:r w:rsidRPr="005468B3">
              <w:rPr>
                <w:sz w:val="20"/>
                <w:szCs w:val="20"/>
              </w:rPr>
              <w:t>количества</w:t>
            </w:r>
            <w:r w:rsidRPr="005468B3">
              <w:rPr>
                <w:spacing w:val="-5"/>
                <w:sz w:val="20"/>
                <w:szCs w:val="20"/>
              </w:rPr>
              <w:t xml:space="preserve"> </w:t>
            </w:r>
            <w:r w:rsidRPr="005468B3">
              <w:rPr>
                <w:sz w:val="20"/>
                <w:szCs w:val="20"/>
              </w:rPr>
              <w:t>горючих</w:t>
            </w:r>
            <w:r w:rsidRPr="005468B3">
              <w:rPr>
                <w:spacing w:val="-4"/>
                <w:sz w:val="20"/>
                <w:szCs w:val="20"/>
              </w:rPr>
              <w:t xml:space="preserve"> </w:t>
            </w:r>
            <w:r w:rsidRPr="005468B3">
              <w:rPr>
                <w:sz w:val="20"/>
                <w:szCs w:val="20"/>
              </w:rPr>
              <w:t>веществ</w:t>
            </w:r>
            <w:r w:rsidRPr="005468B3">
              <w:rPr>
                <w:spacing w:val="-6"/>
                <w:sz w:val="20"/>
                <w:szCs w:val="20"/>
              </w:rPr>
              <w:t xml:space="preserve"> </w:t>
            </w:r>
            <w:r w:rsidRPr="005468B3">
              <w:rPr>
                <w:sz w:val="20"/>
                <w:szCs w:val="20"/>
              </w:rPr>
              <w:t>и</w:t>
            </w:r>
            <w:r w:rsidRPr="005468B3">
              <w:rPr>
                <w:spacing w:val="-4"/>
                <w:sz w:val="20"/>
                <w:szCs w:val="20"/>
              </w:rPr>
              <w:t xml:space="preserve"> </w:t>
            </w:r>
            <w:r w:rsidRPr="005468B3">
              <w:rPr>
                <w:spacing w:val="-2"/>
                <w:sz w:val="20"/>
                <w:szCs w:val="20"/>
              </w:rPr>
              <w:t>материалов;</w:t>
            </w:r>
          </w:p>
          <w:p w:rsidR="00FB2345" w:rsidRPr="005468B3" w:rsidRDefault="00FB2345" w:rsidP="00FE6F25">
            <w:pPr>
              <w:jc w:val="both"/>
              <w:rPr>
                <w:rFonts w:ascii="Times New Roman" w:hAnsi="Times New Roman" w:cs="Times New Roman"/>
                <w:color w:val="000000" w:themeColor="text1"/>
                <w:sz w:val="20"/>
                <w:szCs w:val="20"/>
              </w:rPr>
            </w:pPr>
            <w:r w:rsidRPr="005468B3">
              <w:rPr>
                <w:rFonts w:ascii="Times New Roman" w:hAnsi="Times New Roman" w:cs="Times New Roman"/>
                <w:sz w:val="20"/>
                <w:szCs w:val="20"/>
              </w:rPr>
              <w:t>5) запоздалое обнаружение возникшего пожара и сообщение о нем в пожарную</w:t>
            </w:r>
            <w:r w:rsidRPr="005468B3">
              <w:rPr>
                <w:rFonts w:ascii="Times New Roman" w:hAnsi="Times New Roman" w:cs="Times New Roman"/>
                <w:spacing w:val="40"/>
                <w:sz w:val="20"/>
                <w:szCs w:val="20"/>
              </w:rPr>
              <w:t xml:space="preserve"> </w:t>
            </w:r>
            <w:r w:rsidRPr="005468B3">
              <w:rPr>
                <w:rFonts w:ascii="Times New Roman" w:hAnsi="Times New Roman" w:cs="Times New Roman"/>
                <w:spacing w:val="-2"/>
                <w:sz w:val="20"/>
                <w:szCs w:val="20"/>
              </w:rPr>
              <w:t>охрану.</w:t>
            </w:r>
          </w:p>
        </w:tc>
        <w:tc>
          <w:tcPr>
            <w:tcW w:w="2229" w:type="pct"/>
            <w:tcBorders>
              <w:top w:val="single" w:sz="4" w:space="0" w:color="auto"/>
              <w:left w:val="single" w:sz="4" w:space="0" w:color="auto"/>
              <w:bottom w:val="single" w:sz="4" w:space="0" w:color="auto"/>
              <w:right w:val="single" w:sz="4" w:space="0" w:color="auto"/>
            </w:tcBorders>
            <w:hideMark/>
          </w:tcPr>
          <w:p w:rsidR="00FB2345" w:rsidRPr="005468B3" w:rsidRDefault="00FB2345" w:rsidP="00FE6F25">
            <w:pPr>
              <w:jc w:val="both"/>
              <w:rPr>
                <w:rFonts w:ascii="Times New Roman" w:hAnsi="Times New Roman" w:cs="Times New Roman"/>
                <w:bCs/>
                <w:color w:val="000000"/>
                <w:sz w:val="20"/>
                <w:szCs w:val="20"/>
              </w:rPr>
            </w:pPr>
            <w:r w:rsidRPr="005468B3">
              <w:rPr>
                <w:rFonts w:ascii="Times New Roman" w:hAnsi="Times New Roman" w:cs="Times New Roman"/>
                <w:bCs/>
                <w:color w:val="000000"/>
                <w:sz w:val="20"/>
                <w:szCs w:val="20"/>
              </w:rPr>
              <w:t>1</w:t>
            </w:r>
            <w:r w:rsidRPr="005468B3">
              <w:rPr>
                <w:rFonts w:ascii="Times New Roman" w:hAnsi="Times New Roman" w:cs="Times New Roman"/>
                <w:sz w:val="20"/>
                <w:szCs w:val="20"/>
              </w:rPr>
              <w:t>345</w:t>
            </w:r>
          </w:p>
        </w:tc>
      </w:tr>
      <w:tr w:rsidR="00FB2345" w:rsidRPr="005468B3" w:rsidTr="00A708EA">
        <w:tc>
          <w:tcPr>
            <w:tcW w:w="2771"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tabs>
                <w:tab w:val="left" w:pos="619"/>
              </w:tabs>
              <w:jc w:val="both"/>
              <w:rPr>
                <w:rFonts w:ascii="Times New Roman" w:hAnsi="Times New Roman" w:cs="Times New Roman"/>
                <w:b/>
                <w:bCs/>
                <w:sz w:val="20"/>
                <w:szCs w:val="20"/>
              </w:rPr>
            </w:pPr>
            <w:r w:rsidRPr="005468B3">
              <w:rPr>
                <w:rFonts w:ascii="Times New Roman" w:hAnsi="Times New Roman" w:cs="Times New Roman"/>
                <w:b/>
                <w:bCs/>
                <w:sz w:val="20"/>
                <w:szCs w:val="20"/>
              </w:rPr>
              <w:t>2.</w:t>
            </w:r>
            <w:r w:rsidRPr="005468B3">
              <w:rPr>
                <w:rFonts w:ascii="Times New Roman" w:hAnsi="Times New Roman" w:cs="Times New Roman"/>
                <w:bCs/>
                <w:sz w:val="20"/>
                <w:szCs w:val="20"/>
              </w:rPr>
              <w:t xml:space="preserve"> </w:t>
            </w:r>
            <w:r w:rsidRPr="005468B3">
              <w:rPr>
                <w:rFonts w:ascii="Times New Roman" w:hAnsi="Times New Roman" w:cs="Times New Roman"/>
                <w:sz w:val="20"/>
                <w:szCs w:val="20"/>
                <w:shd w:val="clear" w:color="auto" w:fill="FFFFFF"/>
              </w:rPr>
              <w:t xml:space="preserve"> </w:t>
            </w:r>
            <w:r w:rsidRPr="005468B3">
              <w:rPr>
                <w:rFonts w:ascii="Times New Roman" w:hAnsi="Times New Roman" w:cs="Times New Roman"/>
                <w:b/>
                <w:sz w:val="20"/>
                <w:szCs w:val="20"/>
                <w:shd w:val="clear" w:color="auto" w:fill="FFFFFF"/>
              </w:rPr>
              <w:t xml:space="preserve">Что является основным планирующим документом по предупреждению и ликвидации ЧС для объекта </w:t>
            </w:r>
            <w:r w:rsidRPr="005468B3">
              <w:rPr>
                <w:rFonts w:ascii="Times New Roman" w:hAnsi="Times New Roman" w:cs="Times New Roman"/>
                <w:b/>
                <w:sz w:val="20"/>
                <w:szCs w:val="20"/>
                <w:shd w:val="clear" w:color="auto" w:fill="FFFFFF"/>
              </w:rPr>
              <w:lastRenderedPageBreak/>
              <w:t>является </w:t>
            </w:r>
            <w:r w:rsidRPr="005468B3">
              <w:rPr>
                <w:rStyle w:val="a9"/>
                <w:rFonts w:ascii="Times New Roman" w:hAnsi="Times New Roman" w:cs="Times New Roman"/>
                <w:sz w:val="20"/>
                <w:szCs w:val="20"/>
                <w:shd w:val="clear" w:color="auto" w:fill="FFFFFF"/>
              </w:rPr>
              <w:t>план действий объекта по предупреждению и ликвидации ЧС</w:t>
            </w:r>
            <w:r w:rsidRPr="005468B3">
              <w:rPr>
                <w:rFonts w:ascii="Times New Roman" w:hAnsi="Times New Roman" w:cs="Times New Roman"/>
                <w:sz w:val="20"/>
                <w:szCs w:val="20"/>
                <w:shd w:val="clear" w:color="auto" w:fill="FFFFFF"/>
              </w:rPr>
              <w:t>?</w:t>
            </w:r>
          </w:p>
        </w:tc>
        <w:tc>
          <w:tcPr>
            <w:tcW w:w="2229"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jc w:val="both"/>
              <w:rPr>
                <w:rFonts w:ascii="Times New Roman" w:hAnsi="Times New Roman" w:cs="Times New Roman"/>
                <w:bCs/>
                <w:sz w:val="20"/>
                <w:szCs w:val="20"/>
              </w:rPr>
            </w:pPr>
            <w:r w:rsidRPr="005468B3">
              <w:rPr>
                <w:rStyle w:val="a9"/>
                <w:rFonts w:ascii="Times New Roman" w:hAnsi="Times New Roman" w:cs="Times New Roman"/>
                <w:sz w:val="20"/>
                <w:szCs w:val="20"/>
                <w:shd w:val="clear" w:color="auto" w:fill="FFFFFF"/>
              </w:rPr>
              <w:lastRenderedPageBreak/>
              <w:t>план действий объекта по предупреждению и ликвидации ЧС</w:t>
            </w:r>
          </w:p>
        </w:tc>
      </w:tr>
      <w:tr w:rsidR="00FB2345" w:rsidRPr="005468B3" w:rsidTr="00A708EA">
        <w:tc>
          <w:tcPr>
            <w:tcW w:w="2771"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jc w:val="both"/>
              <w:rPr>
                <w:rFonts w:ascii="Times New Roman" w:hAnsi="Times New Roman" w:cs="Times New Roman"/>
                <w:sz w:val="20"/>
                <w:szCs w:val="20"/>
                <w:shd w:val="clear" w:color="auto" w:fill="FFFFFF"/>
              </w:rPr>
            </w:pPr>
            <w:r w:rsidRPr="005468B3">
              <w:rPr>
                <w:rFonts w:ascii="Times New Roman" w:hAnsi="Times New Roman" w:cs="Times New Roman"/>
                <w:b/>
                <w:sz w:val="20"/>
                <w:szCs w:val="20"/>
              </w:rPr>
              <w:lastRenderedPageBreak/>
              <w:t xml:space="preserve">3. </w:t>
            </w:r>
            <w:r w:rsidRPr="005468B3">
              <w:rPr>
                <w:rStyle w:val="10"/>
                <w:rFonts w:eastAsiaTheme="minorHAnsi"/>
                <w:sz w:val="20"/>
                <w:szCs w:val="20"/>
                <w:shd w:val="clear" w:color="auto" w:fill="FFFFFF"/>
              </w:rPr>
              <w:t>Какая п</w:t>
            </w:r>
            <w:r w:rsidRPr="005468B3">
              <w:rPr>
                <w:rStyle w:val="a9"/>
                <w:rFonts w:ascii="Times New Roman" w:hAnsi="Times New Roman" w:cs="Times New Roman"/>
                <w:sz w:val="20"/>
                <w:szCs w:val="20"/>
                <w:shd w:val="clear" w:color="auto" w:fill="FFFFFF"/>
              </w:rPr>
              <w:t>оследовательность действий при использовании порошкового огнетушителя</w:t>
            </w:r>
            <w:r w:rsidRPr="005468B3">
              <w:rPr>
                <w:rFonts w:ascii="Times New Roman" w:hAnsi="Times New Roman" w:cs="Times New Roman"/>
                <w:sz w:val="20"/>
                <w:szCs w:val="20"/>
                <w:shd w:val="clear" w:color="auto" w:fill="FFFFFF"/>
              </w:rPr>
              <w:t>:</w:t>
            </w:r>
          </w:p>
          <w:p w:rsidR="00FB2345" w:rsidRPr="005468B3" w:rsidRDefault="00FB2345" w:rsidP="00FE6F25">
            <w:pPr>
              <w:shd w:val="clear" w:color="auto" w:fill="FFFFFF"/>
              <w:jc w:val="both"/>
              <w:rPr>
                <w:rFonts w:ascii="Times New Roman" w:hAnsi="Times New Roman" w:cs="Times New Roman"/>
                <w:sz w:val="20"/>
                <w:szCs w:val="20"/>
              </w:rPr>
            </w:pPr>
            <w:r w:rsidRPr="005468B3">
              <w:rPr>
                <w:rFonts w:ascii="Times New Roman" w:hAnsi="Times New Roman" w:cs="Times New Roman"/>
                <w:sz w:val="20"/>
                <w:szCs w:val="20"/>
              </w:rPr>
              <w:t>1) поднести огнетушитель на минимально возможное и безопасное для тушения пожара расстояние;</w:t>
            </w:r>
          </w:p>
          <w:p w:rsidR="00FB2345" w:rsidRPr="005468B3" w:rsidRDefault="00FB2345" w:rsidP="00FE6F25">
            <w:pPr>
              <w:shd w:val="clear" w:color="auto" w:fill="FFFFFF"/>
              <w:jc w:val="both"/>
              <w:rPr>
                <w:rFonts w:ascii="Times New Roman" w:hAnsi="Times New Roman" w:cs="Times New Roman"/>
                <w:sz w:val="20"/>
                <w:szCs w:val="20"/>
              </w:rPr>
            </w:pPr>
            <w:r w:rsidRPr="005468B3">
              <w:rPr>
                <w:rFonts w:ascii="Times New Roman" w:hAnsi="Times New Roman" w:cs="Times New Roman"/>
                <w:sz w:val="20"/>
                <w:szCs w:val="20"/>
              </w:rPr>
              <w:t>2) сорвать пломбу на огнетушителе, имеющуюся на запорно-пусковом устройстве;</w:t>
            </w:r>
          </w:p>
          <w:p w:rsidR="00FB2345" w:rsidRPr="005468B3" w:rsidRDefault="00FB2345" w:rsidP="00FE6F25">
            <w:pPr>
              <w:shd w:val="clear" w:color="auto" w:fill="FFFFFF"/>
              <w:jc w:val="both"/>
              <w:rPr>
                <w:rFonts w:ascii="Times New Roman" w:hAnsi="Times New Roman" w:cs="Times New Roman"/>
                <w:sz w:val="20"/>
                <w:szCs w:val="20"/>
              </w:rPr>
            </w:pPr>
            <w:r w:rsidRPr="005468B3">
              <w:rPr>
                <w:rFonts w:ascii="Times New Roman" w:hAnsi="Times New Roman" w:cs="Times New Roman"/>
                <w:sz w:val="20"/>
                <w:szCs w:val="20"/>
              </w:rPr>
              <w:t>3) направить насадку шланга на очаг возгорания. </w:t>
            </w:r>
          </w:p>
          <w:p w:rsidR="00FB2345" w:rsidRPr="005468B3" w:rsidRDefault="00FB2345" w:rsidP="00FE6F25">
            <w:pPr>
              <w:shd w:val="clear" w:color="auto" w:fill="FFFFFF"/>
              <w:jc w:val="both"/>
              <w:rPr>
                <w:rFonts w:ascii="Times New Roman" w:hAnsi="Times New Roman" w:cs="Times New Roman"/>
                <w:sz w:val="20"/>
                <w:szCs w:val="20"/>
              </w:rPr>
            </w:pPr>
            <w:r w:rsidRPr="005468B3">
              <w:rPr>
                <w:rFonts w:ascii="Times New Roman" w:hAnsi="Times New Roman" w:cs="Times New Roman"/>
                <w:sz w:val="20"/>
                <w:szCs w:val="20"/>
              </w:rPr>
              <w:t>4) выдернуть чеку;</w:t>
            </w:r>
          </w:p>
          <w:p w:rsidR="00FB2345" w:rsidRPr="005468B3" w:rsidRDefault="00FB2345" w:rsidP="00FE6F25">
            <w:pPr>
              <w:shd w:val="clear" w:color="auto" w:fill="FFFFFF"/>
              <w:jc w:val="both"/>
              <w:rPr>
                <w:rFonts w:ascii="Times New Roman" w:hAnsi="Times New Roman" w:cs="Times New Roman"/>
                <w:sz w:val="20"/>
                <w:szCs w:val="20"/>
              </w:rPr>
            </w:pPr>
            <w:r w:rsidRPr="005468B3">
              <w:rPr>
                <w:rFonts w:ascii="Times New Roman" w:hAnsi="Times New Roman" w:cs="Times New Roman"/>
                <w:sz w:val="20"/>
                <w:szCs w:val="20"/>
              </w:rPr>
              <w:t>5) нажать курок (рычаг) на огнетушителе. </w:t>
            </w:r>
          </w:p>
        </w:tc>
        <w:tc>
          <w:tcPr>
            <w:tcW w:w="2229"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tabs>
                <w:tab w:val="left" w:pos="900"/>
              </w:tabs>
              <w:jc w:val="both"/>
              <w:rPr>
                <w:rFonts w:ascii="Times New Roman" w:hAnsi="Times New Roman" w:cs="Times New Roman"/>
                <w:sz w:val="20"/>
                <w:szCs w:val="20"/>
              </w:rPr>
            </w:pPr>
            <w:r w:rsidRPr="005468B3">
              <w:rPr>
                <w:rFonts w:ascii="Times New Roman" w:hAnsi="Times New Roman" w:cs="Times New Roman"/>
                <w:sz w:val="20"/>
                <w:szCs w:val="20"/>
              </w:rPr>
              <w:t xml:space="preserve">1  2  4   3   5 </w:t>
            </w:r>
          </w:p>
        </w:tc>
      </w:tr>
      <w:tr w:rsidR="00FB2345" w:rsidRPr="005468B3" w:rsidTr="00A708EA">
        <w:tc>
          <w:tcPr>
            <w:tcW w:w="2771" w:type="pct"/>
            <w:tcBorders>
              <w:top w:val="single" w:sz="4" w:space="0" w:color="auto"/>
              <w:left w:val="single" w:sz="4" w:space="0" w:color="auto"/>
              <w:bottom w:val="single" w:sz="4" w:space="0" w:color="auto"/>
              <w:right w:val="single" w:sz="4" w:space="0" w:color="auto"/>
            </w:tcBorders>
            <w:hideMark/>
          </w:tcPr>
          <w:p w:rsidR="00FB2345" w:rsidRPr="005468B3" w:rsidRDefault="00FB2345" w:rsidP="00FE6F25">
            <w:pPr>
              <w:shd w:val="clear" w:color="auto" w:fill="FFFFFF"/>
              <w:rPr>
                <w:rFonts w:ascii="Times New Roman" w:hAnsi="Times New Roman" w:cs="Times New Roman"/>
                <w:b/>
                <w:color w:val="000000"/>
                <w:sz w:val="20"/>
                <w:szCs w:val="20"/>
              </w:rPr>
            </w:pPr>
            <w:r w:rsidRPr="005468B3">
              <w:rPr>
                <w:rFonts w:ascii="Times New Roman" w:hAnsi="Times New Roman" w:cs="Times New Roman"/>
                <w:b/>
                <w:sz w:val="20"/>
                <w:szCs w:val="20"/>
              </w:rPr>
              <w:t xml:space="preserve">4. Соотнесите знак  безопасности с его значением. </w:t>
            </w:r>
            <w:r w:rsidRPr="005468B3">
              <w:rPr>
                <w:rFonts w:ascii="Times New Roman" w:hAnsi="Times New Roman" w:cs="Times New Roman"/>
                <w:b/>
                <w:sz w:val="20"/>
                <w:szCs w:val="20"/>
                <w:shd w:val="clear" w:color="auto" w:fill="FFFFFF"/>
              </w:rPr>
              <w:t>К каждой позиции в первом столбце подберите соответствующую позицию из второго столбца.</w:t>
            </w:r>
          </w:p>
          <w:tbl>
            <w:tblPr>
              <w:tblW w:w="4810" w:type="dxa"/>
              <w:shd w:val="clear" w:color="auto" w:fill="FFFFFF"/>
              <w:tblLook w:val="04A0" w:firstRow="1" w:lastRow="0" w:firstColumn="1" w:lastColumn="0" w:noHBand="0" w:noVBand="1"/>
            </w:tblPr>
            <w:tblGrid>
              <w:gridCol w:w="3109"/>
              <w:gridCol w:w="1701"/>
            </w:tblGrid>
            <w:tr w:rsidR="00FB2345" w:rsidRPr="005468B3" w:rsidTr="00A708EA">
              <w:trPr>
                <w:trHeight w:val="303"/>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08" w:type="dxa"/>
                    <w:bottom w:w="0" w:type="dxa"/>
                    <w:right w:w="116" w:type="dxa"/>
                  </w:tcMar>
                  <w:hideMark/>
                </w:tcPr>
                <w:p w:rsidR="00FB2345" w:rsidRPr="005468B3" w:rsidRDefault="00FB2345" w:rsidP="00390A03">
                  <w:pPr>
                    <w:framePr w:hSpace="180" w:wrap="around" w:vAnchor="text" w:hAnchor="text" w:y="1"/>
                    <w:spacing w:after="0" w:line="240" w:lineRule="auto"/>
                    <w:suppressOverlap/>
                    <w:rPr>
                      <w:rFonts w:ascii="Times New Roman" w:hAnsi="Times New Roman" w:cs="Times New Roman"/>
                      <w:color w:val="000000"/>
                      <w:sz w:val="20"/>
                      <w:szCs w:val="20"/>
                      <w:lang w:eastAsia="ru-RU"/>
                    </w:rPr>
                  </w:pPr>
                  <w:r w:rsidRPr="005468B3">
                    <w:rPr>
                      <w:rFonts w:ascii="Times New Roman" w:hAnsi="Times New Roman" w:cs="Times New Roman"/>
                      <w:color w:val="000000"/>
                      <w:sz w:val="20"/>
                      <w:szCs w:val="20"/>
                      <w:lang w:eastAsia="ru-RU"/>
                    </w:rPr>
                    <w:t>Обозначение</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hideMark/>
                </w:tcPr>
                <w:p w:rsidR="00FB2345" w:rsidRPr="005468B3" w:rsidRDefault="00FB2345" w:rsidP="00390A03">
                  <w:pPr>
                    <w:framePr w:hSpace="180" w:wrap="around" w:vAnchor="text" w:hAnchor="text" w:y="1"/>
                    <w:spacing w:after="0" w:line="240" w:lineRule="auto"/>
                    <w:suppressOverlap/>
                    <w:rPr>
                      <w:rFonts w:ascii="Times New Roman" w:hAnsi="Times New Roman" w:cs="Times New Roman"/>
                      <w:noProof/>
                      <w:color w:val="000000"/>
                      <w:sz w:val="20"/>
                      <w:szCs w:val="20"/>
                      <w:lang w:eastAsia="ru-RU"/>
                    </w:rPr>
                  </w:pPr>
                  <w:r w:rsidRPr="005468B3">
                    <w:rPr>
                      <w:rFonts w:ascii="Times New Roman" w:hAnsi="Times New Roman" w:cs="Times New Roman"/>
                      <w:noProof/>
                      <w:color w:val="000000"/>
                      <w:sz w:val="20"/>
                      <w:szCs w:val="20"/>
                      <w:lang w:eastAsia="ru-RU"/>
                    </w:rPr>
                    <w:t xml:space="preserve">Знак </w:t>
                  </w:r>
                </w:p>
              </w:tc>
            </w:tr>
            <w:tr w:rsidR="00FB2345" w:rsidRPr="005468B3" w:rsidTr="00A708EA">
              <w:trPr>
                <w:trHeight w:val="303"/>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08" w:type="dxa"/>
                    <w:bottom w:w="0" w:type="dxa"/>
                    <w:right w:w="116" w:type="dxa"/>
                  </w:tcMar>
                  <w:hideMark/>
                </w:tcPr>
                <w:p w:rsidR="00FB2345" w:rsidRPr="005468B3" w:rsidRDefault="00FB2345" w:rsidP="00390A03">
                  <w:pPr>
                    <w:framePr w:hSpace="180" w:wrap="around" w:vAnchor="text" w:hAnchor="text" w:y="1"/>
                    <w:spacing w:after="0" w:line="240" w:lineRule="auto"/>
                    <w:suppressOverlap/>
                    <w:rPr>
                      <w:rFonts w:ascii="Times New Roman" w:hAnsi="Times New Roman" w:cs="Times New Roman"/>
                      <w:color w:val="000000"/>
                      <w:sz w:val="20"/>
                      <w:szCs w:val="20"/>
                      <w:lang w:eastAsia="ru-RU"/>
                    </w:rPr>
                  </w:pPr>
                  <w:r w:rsidRPr="005468B3">
                    <w:rPr>
                      <w:rFonts w:ascii="Times New Roman" w:hAnsi="Times New Roman" w:cs="Times New Roman"/>
                      <w:color w:val="000000"/>
                      <w:sz w:val="20"/>
                      <w:szCs w:val="20"/>
                      <w:lang w:eastAsia="ru-RU"/>
                    </w:rPr>
                    <w:t>А. Пожарная лестница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B2345" w:rsidRPr="005468B3" w:rsidRDefault="00FB2345" w:rsidP="00390A03">
                  <w:pPr>
                    <w:framePr w:hSpace="180" w:wrap="around" w:vAnchor="text" w:hAnchor="text" w:y="1"/>
                    <w:spacing w:after="0" w:line="240" w:lineRule="auto"/>
                    <w:suppressOverlap/>
                    <w:rPr>
                      <w:rFonts w:ascii="Times New Roman" w:hAnsi="Times New Roman" w:cs="Times New Roman"/>
                      <w:color w:val="000000"/>
                      <w:sz w:val="20"/>
                      <w:szCs w:val="20"/>
                      <w:lang w:eastAsia="ru-RU"/>
                    </w:rPr>
                  </w:pPr>
                  <w:r w:rsidRPr="005468B3">
                    <w:rPr>
                      <w:rFonts w:ascii="Times New Roman" w:hAnsi="Times New Roman" w:cs="Times New Roman"/>
                      <w:noProof/>
                      <w:sz w:val="20"/>
                      <w:szCs w:val="20"/>
                      <w:lang w:eastAsia="ru-RU"/>
                    </w:rPr>
                    <w:drawing>
                      <wp:anchor distT="0" distB="0" distL="114300" distR="114300" simplePos="0" relativeHeight="251665408" behindDoc="0" locked="0" layoutInCell="1" allowOverlap="1" wp14:anchorId="2898799D" wp14:editId="7C7E37AD">
                        <wp:simplePos x="0" y="0"/>
                        <wp:positionH relativeFrom="column">
                          <wp:posOffset>344805</wp:posOffset>
                        </wp:positionH>
                        <wp:positionV relativeFrom="paragraph">
                          <wp:posOffset>61595</wp:posOffset>
                        </wp:positionV>
                        <wp:extent cx="406400" cy="406400"/>
                        <wp:effectExtent l="0" t="0" r="0" b="0"/>
                        <wp:wrapNone/>
                        <wp:docPr id="1629049450" name="Рисунок 1629049450"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7" descr="5"/>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406400" cy="406400"/>
                                </a:xfrm>
                                <a:prstGeom prst="rect">
                                  <a:avLst/>
                                </a:prstGeom>
                                <a:noFill/>
                              </pic:spPr>
                            </pic:pic>
                          </a:graphicData>
                        </a:graphic>
                        <wp14:sizeRelH relativeFrom="page">
                          <wp14:pctWidth>0</wp14:pctWidth>
                        </wp14:sizeRelH>
                        <wp14:sizeRelV relativeFrom="page">
                          <wp14:pctHeight>0</wp14:pctHeight>
                        </wp14:sizeRelV>
                      </wp:anchor>
                    </w:drawing>
                  </w:r>
                  <w:r w:rsidRPr="005468B3">
                    <w:rPr>
                      <w:rFonts w:ascii="Times New Roman" w:hAnsi="Times New Roman" w:cs="Times New Roman"/>
                      <w:color w:val="000000"/>
                      <w:sz w:val="20"/>
                      <w:szCs w:val="20"/>
                      <w:lang w:eastAsia="ru-RU"/>
                    </w:rPr>
                    <w:t>1.</w:t>
                  </w:r>
                </w:p>
                <w:p w:rsidR="00FB2345" w:rsidRPr="005468B3" w:rsidRDefault="00FB2345" w:rsidP="00390A03">
                  <w:pPr>
                    <w:framePr w:hSpace="180" w:wrap="around" w:vAnchor="text" w:hAnchor="text" w:y="1"/>
                    <w:spacing w:after="0" w:line="240" w:lineRule="auto"/>
                    <w:suppressOverlap/>
                    <w:rPr>
                      <w:rFonts w:ascii="Times New Roman" w:hAnsi="Times New Roman" w:cs="Times New Roman"/>
                      <w:color w:val="000000"/>
                      <w:sz w:val="20"/>
                      <w:szCs w:val="20"/>
                      <w:lang w:eastAsia="ru-RU"/>
                    </w:rPr>
                  </w:pPr>
                </w:p>
                <w:p w:rsidR="00FB2345" w:rsidRPr="005468B3" w:rsidRDefault="00FB2345" w:rsidP="00390A03">
                  <w:pPr>
                    <w:framePr w:hSpace="180" w:wrap="around" w:vAnchor="text" w:hAnchor="text" w:y="1"/>
                    <w:spacing w:after="0" w:line="240" w:lineRule="auto"/>
                    <w:suppressOverlap/>
                    <w:rPr>
                      <w:rFonts w:ascii="Times New Roman" w:hAnsi="Times New Roman" w:cs="Times New Roman"/>
                      <w:color w:val="000000"/>
                      <w:sz w:val="20"/>
                      <w:szCs w:val="20"/>
                      <w:lang w:eastAsia="ru-RU"/>
                    </w:rPr>
                  </w:pPr>
                </w:p>
              </w:tc>
            </w:tr>
            <w:tr w:rsidR="00FB2345" w:rsidRPr="005468B3" w:rsidTr="00A708EA">
              <w:trPr>
                <w:trHeight w:val="304"/>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08" w:type="dxa"/>
                    <w:bottom w:w="0" w:type="dxa"/>
                    <w:right w:w="116" w:type="dxa"/>
                  </w:tcMar>
                  <w:hideMark/>
                </w:tcPr>
                <w:p w:rsidR="00FB2345" w:rsidRPr="005468B3" w:rsidRDefault="00FB2345" w:rsidP="00390A03">
                  <w:pPr>
                    <w:framePr w:hSpace="180" w:wrap="around" w:vAnchor="text" w:hAnchor="text" w:y="1"/>
                    <w:spacing w:after="0" w:line="240" w:lineRule="auto"/>
                    <w:suppressOverlap/>
                    <w:rPr>
                      <w:rFonts w:ascii="Times New Roman" w:hAnsi="Times New Roman" w:cs="Times New Roman"/>
                      <w:color w:val="000000"/>
                      <w:sz w:val="20"/>
                      <w:szCs w:val="20"/>
                      <w:lang w:eastAsia="ru-RU"/>
                    </w:rPr>
                  </w:pPr>
                  <w:r w:rsidRPr="005468B3">
                    <w:rPr>
                      <w:rFonts w:ascii="Times New Roman" w:hAnsi="Times New Roman" w:cs="Times New Roman"/>
                      <w:color w:val="000000"/>
                      <w:sz w:val="20"/>
                      <w:szCs w:val="20"/>
                      <w:lang w:eastAsia="ru-RU"/>
                    </w:rPr>
                    <w:t>Б. Работать в защитных очках</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B2345" w:rsidRPr="005468B3" w:rsidRDefault="00FB2345" w:rsidP="00390A03">
                  <w:pPr>
                    <w:framePr w:hSpace="180" w:wrap="around" w:vAnchor="text" w:hAnchor="text" w:y="1"/>
                    <w:spacing w:after="0" w:line="240" w:lineRule="auto"/>
                    <w:suppressOverlap/>
                    <w:rPr>
                      <w:rFonts w:ascii="Times New Roman" w:hAnsi="Times New Roman" w:cs="Times New Roman"/>
                      <w:color w:val="000000"/>
                      <w:sz w:val="20"/>
                      <w:szCs w:val="20"/>
                      <w:lang w:eastAsia="ru-RU"/>
                    </w:rPr>
                  </w:pPr>
                  <w:r w:rsidRPr="005468B3">
                    <w:rPr>
                      <w:rFonts w:ascii="Times New Roman" w:hAnsi="Times New Roman" w:cs="Times New Roman"/>
                      <w:noProof/>
                      <w:sz w:val="20"/>
                      <w:szCs w:val="20"/>
                      <w:lang w:eastAsia="ru-RU"/>
                    </w:rPr>
                    <w:drawing>
                      <wp:anchor distT="0" distB="0" distL="114300" distR="114300" simplePos="0" relativeHeight="251666432" behindDoc="0" locked="0" layoutInCell="1" allowOverlap="1" wp14:anchorId="112AD82B" wp14:editId="33B3A7E3">
                        <wp:simplePos x="0" y="0"/>
                        <wp:positionH relativeFrom="column">
                          <wp:posOffset>268605</wp:posOffset>
                        </wp:positionH>
                        <wp:positionV relativeFrom="paragraph">
                          <wp:posOffset>8890</wp:posOffset>
                        </wp:positionV>
                        <wp:extent cx="619125" cy="485775"/>
                        <wp:effectExtent l="0" t="0" r="9525" b="9525"/>
                        <wp:wrapNone/>
                        <wp:docPr id="1629049451" name="Рисунок 162904945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19125" cy="485775"/>
                                </a:xfrm>
                                <a:prstGeom prst="rect">
                                  <a:avLst/>
                                </a:prstGeom>
                                <a:noFill/>
                              </pic:spPr>
                            </pic:pic>
                          </a:graphicData>
                        </a:graphic>
                        <wp14:sizeRelH relativeFrom="page">
                          <wp14:pctWidth>0</wp14:pctWidth>
                        </wp14:sizeRelH>
                        <wp14:sizeRelV relativeFrom="page">
                          <wp14:pctHeight>0</wp14:pctHeight>
                        </wp14:sizeRelV>
                      </wp:anchor>
                    </w:drawing>
                  </w:r>
                  <w:r w:rsidRPr="005468B3">
                    <w:rPr>
                      <w:rFonts w:ascii="Times New Roman" w:hAnsi="Times New Roman" w:cs="Times New Roman"/>
                      <w:color w:val="000000"/>
                      <w:sz w:val="20"/>
                      <w:szCs w:val="20"/>
                      <w:lang w:eastAsia="ru-RU"/>
                    </w:rPr>
                    <w:t>2.</w:t>
                  </w:r>
                </w:p>
                <w:p w:rsidR="00FB2345" w:rsidRPr="005468B3" w:rsidRDefault="00FB2345" w:rsidP="00390A03">
                  <w:pPr>
                    <w:framePr w:hSpace="180" w:wrap="around" w:vAnchor="text" w:hAnchor="text" w:y="1"/>
                    <w:spacing w:after="0" w:line="240" w:lineRule="auto"/>
                    <w:suppressOverlap/>
                    <w:rPr>
                      <w:rFonts w:ascii="Times New Roman" w:hAnsi="Times New Roman" w:cs="Times New Roman"/>
                      <w:color w:val="000000"/>
                      <w:sz w:val="20"/>
                      <w:szCs w:val="20"/>
                      <w:lang w:eastAsia="ru-RU"/>
                    </w:rPr>
                  </w:pPr>
                </w:p>
                <w:p w:rsidR="00FB2345" w:rsidRPr="005468B3" w:rsidRDefault="00FB2345" w:rsidP="00390A03">
                  <w:pPr>
                    <w:framePr w:hSpace="180" w:wrap="around" w:vAnchor="text" w:hAnchor="text" w:y="1"/>
                    <w:spacing w:after="0" w:line="240" w:lineRule="auto"/>
                    <w:suppressOverlap/>
                    <w:rPr>
                      <w:rFonts w:ascii="Times New Roman" w:hAnsi="Times New Roman" w:cs="Times New Roman"/>
                      <w:color w:val="000000"/>
                      <w:sz w:val="20"/>
                      <w:szCs w:val="20"/>
                      <w:lang w:eastAsia="ru-RU"/>
                    </w:rPr>
                  </w:pPr>
                </w:p>
              </w:tc>
            </w:tr>
            <w:tr w:rsidR="00FB2345" w:rsidRPr="005468B3" w:rsidTr="00A708EA">
              <w:trPr>
                <w:trHeight w:val="306"/>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08" w:type="dxa"/>
                    <w:bottom w:w="0" w:type="dxa"/>
                    <w:right w:w="116" w:type="dxa"/>
                  </w:tcMar>
                  <w:hideMark/>
                </w:tcPr>
                <w:p w:rsidR="00FB2345" w:rsidRPr="005468B3" w:rsidRDefault="00FB2345" w:rsidP="00390A03">
                  <w:pPr>
                    <w:framePr w:hSpace="180" w:wrap="around" w:vAnchor="text" w:hAnchor="text" w:y="1"/>
                    <w:spacing w:after="0" w:line="240" w:lineRule="auto"/>
                    <w:suppressOverlap/>
                    <w:rPr>
                      <w:rFonts w:ascii="Times New Roman" w:hAnsi="Times New Roman" w:cs="Times New Roman"/>
                      <w:color w:val="000000"/>
                      <w:sz w:val="20"/>
                      <w:szCs w:val="20"/>
                      <w:lang w:eastAsia="ru-RU"/>
                    </w:rPr>
                  </w:pPr>
                  <w:r w:rsidRPr="005468B3">
                    <w:rPr>
                      <w:rFonts w:ascii="Times New Roman" w:hAnsi="Times New Roman" w:cs="Times New Roman"/>
                      <w:color w:val="000000"/>
                      <w:sz w:val="20"/>
                      <w:szCs w:val="20"/>
                      <w:lang w:eastAsia="ru-RU"/>
                    </w:rPr>
                    <w:t>В. Эвакуационный выход налево</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B2345" w:rsidRPr="005468B3" w:rsidRDefault="00FB2345" w:rsidP="00390A03">
                  <w:pPr>
                    <w:framePr w:hSpace="180" w:wrap="around" w:vAnchor="text" w:hAnchor="text" w:y="1"/>
                    <w:spacing w:after="0" w:line="240" w:lineRule="auto"/>
                    <w:suppressOverlap/>
                    <w:rPr>
                      <w:rFonts w:ascii="Times New Roman" w:hAnsi="Times New Roman" w:cs="Times New Roman"/>
                      <w:snapToGrid w:val="0"/>
                      <w:color w:val="000000"/>
                      <w:w w:val="1"/>
                      <w:sz w:val="20"/>
                      <w:szCs w:val="20"/>
                      <w:bdr w:val="none" w:sz="0" w:space="0" w:color="auto" w:frame="1"/>
                      <w:shd w:val="clear" w:color="auto" w:fill="000000"/>
                    </w:rPr>
                  </w:pPr>
                  <w:r w:rsidRPr="005468B3">
                    <w:rPr>
                      <w:rFonts w:ascii="Times New Roman" w:hAnsi="Times New Roman" w:cs="Times New Roman"/>
                      <w:noProof/>
                      <w:sz w:val="20"/>
                      <w:szCs w:val="20"/>
                      <w:lang w:eastAsia="ru-RU"/>
                    </w:rPr>
                    <w:drawing>
                      <wp:anchor distT="0" distB="0" distL="114300" distR="114300" simplePos="0" relativeHeight="251667456" behindDoc="0" locked="0" layoutInCell="1" allowOverlap="1" wp14:anchorId="0E3C8722" wp14:editId="4318EAC2">
                        <wp:simplePos x="0" y="0"/>
                        <wp:positionH relativeFrom="column">
                          <wp:posOffset>316230</wp:posOffset>
                        </wp:positionH>
                        <wp:positionV relativeFrom="paragraph">
                          <wp:posOffset>15875</wp:posOffset>
                        </wp:positionV>
                        <wp:extent cx="677545" cy="513080"/>
                        <wp:effectExtent l="0" t="0" r="8255" b="1270"/>
                        <wp:wrapNone/>
                        <wp:docPr id="1629049452" name="Рисунок 1629049452"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7545" cy="513080"/>
                                </a:xfrm>
                                <a:prstGeom prst="rect">
                                  <a:avLst/>
                                </a:prstGeom>
                                <a:noFill/>
                              </pic:spPr>
                            </pic:pic>
                          </a:graphicData>
                        </a:graphic>
                        <wp14:sizeRelH relativeFrom="page">
                          <wp14:pctWidth>0</wp14:pctWidth>
                        </wp14:sizeRelH>
                        <wp14:sizeRelV relativeFrom="page">
                          <wp14:pctHeight>0</wp14:pctHeight>
                        </wp14:sizeRelV>
                      </wp:anchor>
                    </w:drawing>
                  </w:r>
                  <w:r w:rsidRPr="005468B3">
                    <w:rPr>
                      <w:rFonts w:ascii="Times New Roman" w:hAnsi="Times New Roman" w:cs="Times New Roman"/>
                      <w:color w:val="000000"/>
                      <w:sz w:val="20"/>
                      <w:szCs w:val="20"/>
                      <w:lang w:eastAsia="ru-RU"/>
                    </w:rPr>
                    <w:t>3.</w:t>
                  </w:r>
                  <w:r w:rsidRPr="005468B3">
                    <w:rPr>
                      <w:rFonts w:ascii="Times New Roman" w:hAnsi="Times New Roman" w:cs="Times New Roman"/>
                      <w:snapToGrid w:val="0"/>
                      <w:color w:val="000000"/>
                      <w:w w:val="1"/>
                      <w:sz w:val="20"/>
                      <w:szCs w:val="20"/>
                      <w:bdr w:val="none" w:sz="0" w:space="0" w:color="auto" w:frame="1"/>
                      <w:shd w:val="clear" w:color="auto" w:fill="000000"/>
                    </w:rPr>
                    <w:t xml:space="preserve"> </w:t>
                  </w:r>
                </w:p>
                <w:p w:rsidR="00FB2345" w:rsidRPr="005468B3" w:rsidRDefault="00FB2345" w:rsidP="00390A03">
                  <w:pPr>
                    <w:framePr w:hSpace="180" w:wrap="around" w:vAnchor="text" w:hAnchor="text" w:y="1"/>
                    <w:spacing w:after="0" w:line="240" w:lineRule="auto"/>
                    <w:suppressOverlap/>
                    <w:rPr>
                      <w:rFonts w:ascii="Times New Roman" w:hAnsi="Times New Roman" w:cs="Times New Roman"/>
                      <w:snapToGrid w:val="0"/>
                      <w:color w:val="000000"/>
                      <w:w w:val="1"/>
                      <w:sz w:val="20"/>
                      <w:szCs w:val="20"/>
                      <w:bdr w:val="none" w:sz="0" w:space="0" w:color="auto" w:frame="1"/>
                      <w:shd w:val="clear" w:color="auto" w:fill="000000"/>
                    </w:rPr>
                  </w:pPr>
                </w:p>
                <w:p w:rsidR="00FB2345" w:rsidRPr="005468B3" w:rsidRDefault="00FB2345" w:rsidP="00390A03">
                  <w:pPr>
                    <w:framePr w:hSpace="180" w:wrap="around" w:vAnchor="text" w:hAnchor="text" w:y="1"/>
                    <w:spacing w:after="0" w:line="240" w:lineRule="auto"/>
                    <w:suppressOverlap/>
                    <w:rPr>
                      <w:rFonts w:ascii="Times New Roman" w:hAnsi="Times New Roman" w:cs="Times New Roman"/>
                      <w:color w:val="000000"/>
                      <w:sz w:val="20"/>
                      <w:szCs w:val="20"/>
                      <w:lang w:eastAsia="ru-RU"/>
                    </w:rPr>
                  </w:pPr>
                </w:p>
                <w:p w:rsidR="00FB2345" w:rsidRPr="005468B3" w:rsidRDefault="00FB2345" w:rsidP="00390A03">
                  <w:pPr>
                    <w:framePr w:hSpace="180" w:wrap="around" w:vAnchor="text" w:hAnchor="text" w:y="1"/>
                    <w:spacing w:after="0" w:line="240" w:lineRule="auto"/>
                    <w:suppressOverlap/>
                    <w:rPr>
                      <w:rFonts w:ascii="Times New Roman" w:hAnsi="Times New Roman" w:cs="Times New Roman"/>
                      <w:color w:val="000000"/>
                      <w:sz w:val="20"/>
                      <w:szCs w:val="20"/>
                      <w:lang w:eastAsia="ru-RU"/>
                    </w:rPr>
                  </w:pPr>
                </w:p>
              </w:tc>
            </w:tr>
            <w:tr w:rsidR="00FB2345" w:rsidRPr="005468B3" w:rsidTr="00A708EA">
              <w:trPr>
                <w:trHeight w:val="303"/>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08" w:type="dxa"/>
                    <w:bottom w:w="0" w:type="dxa"/>
                    <w:right w:w="116" w:type="dxa"/>
                  </w:tcMar>
                  <w:hideMark/>
                </w:tcPr>
                <w:p w:rsidR="00FB2345" w:rsidRPr="005468B3" w:rsidRDefault="00FB2345" w:rsidP="00390A03">
                  <w:pPr>
                    <w:framePr w:hSpace="180" w:wrap="around" w:vAnchor="text" w:hAnchor="text" w:y="1"/>
                    <w:spacing w:after="0" w:line="240" w:lineRule="auto"/>
                    <w:suppressOverlap/>
                    <w:rPr>
                      <w:rFonts w:ascii="Times New Roman" w:hAnsi="Times New Roman" w:cs="Times New Roman"/>
                      <w:color w:val="000000"/>
                      <w:sz w:val="20"/>
                      <w:szCs w:val="20"/>
                      <w:lang w:eastAsia="ru-RU"/>
                    </w:rPr>
                  </w:pPr>
                  <w:r w:rsidRPr="005468B3">
                    <w:rPr>
                      <w:rFonts w:ascii="Times New Roman" w:hAnsi="Times New Roman" w:cs="Times New Roman"/>
                      <w:color w:val="000000"/>
                      <w:sz w:val="20"/>
                      <w:szCs w:val="20"/>
                      <w:lang w:eastAsia="ru-RU"/>
                    </w:rPr>
                    <w:t>Г. Запрещается использовать открытый огонь</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B2345" w:rsidRPr="005468B3" w:rsidRDefault="00FB2345" w:rsidP="00390A03">
                  <w:pPr>
                    <w:framePr w:hSpace="180" w:wrap="around" w:vAnchor="text" w:hAnchor="text" w:y="1"/>
                    <w:spacing w:after="0" w:line="240" w:lineRule="auto"/>
                    <w:suppressOverlap/>
                    <w:rPr>
                      <w:rFonts w:ascii="Times New Roman" w:hAnsi="Times New Roman" w:cs="Times New Roman"/>
                      <w:color w:val="000000"/>
                      <w:sz w:val="20"/>
                      <w:szCs w:val="20"/>
                      <w:lang w:eastAsia="ru-RU"/>
                    </w:rPr>
                  </w:pPr>
                  <w:r w:rsidRPr="005468B3">
                    <w:rPr>
                      <w:rFonts w:ascii="Times New Roman" w:hAnsi="Times New Roman" w:cs="Times New Roman"/>
                      <w:noProof/>
                      <w:sz w:val="20"/>
                      <w:szCs w:val="20"/>
                      <w:lang w:eastAsia="ru-RU"/>
                    </w:rPr>
                    <w:drawing>
                      <wp:anchor distT="0" distB="0" distL="114300" distR="114300" simplePos="0" relativeHeight="251668480" behindDoc="0" locked="0" layoutInCell="1" allowOverlap="1" wp14:anchorId="2DF2F24A" wp14:editId="5C45C43E">
                        <wp:simplePos x="0" y="0"/>
                        <wp:positionH relativeFrom="column">
                          <wp:posOffset>268605</wp:posOffset>
                        </wp:positionH>
                        <wp:positionV relativeFrom="paragraph">
                          <wp:posOffset>635</wp:posOffset>
                        </wp:positionV>
                        <wp:extent cx="779780" cy="491490"/>
                        <wp:effectExtent l="0" t="0" r="1270" b="3810"/>
                        <wp:wrapNone/>
                        <wp:docPr id="1629049453" name="Рисунок 1629049453"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descr="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779780" cy="491490"/>
                                </a:xfrm>
                                <a:prstGeom prst="rect">
                                  <a:avLst/>
                                </a:prstGeom>
                                <a:noFill/>
                              </pic:spPr>
                            </pic:pic>
                          </a:graphicData>
                        </a:graphic>
                        <wp14:sizeRelH relativeFrom="page">
                          <wp14:pctWidth>0</wp14:pctWidth>
                        </wp14:sizeRelH>
                        <wp14:sizeRelV relativeFrom="page">
                          <wp14:pctHeight>0</wp14:pctHeight>
                        </wp14:sizeRelV>
                      </wp:anchor>
                    </w:drawing>
                  </w:r>
                  <w:r w:rsidRPr="005468B3">
                    <w:rPr>
                      <w:rFonts w:ascii="Times New Roman" w:hAnsi="Times New Roman" w:cs="Times New Roman"/>
                      <w:color w:val="000000"/>
                      <w:sz w:val="20"/>
                      <w:szCs w:val="20"/>
                      <w:lang w:eastAsia="ru-RU"/>
                    </w:rPr>
                    <w:t>4.</w:t>
                  </w:r>
                </w:p>
                <w:p w:rsidR="00FB2345" w:rsidRPr="005468B3" w:rsidRDefault="00FB2345" w:rsidP="00390A03">
                  <w:pPr>
                    <w:framePr w:hSpace="180" w:wrap="around" w:vAnchor="text" w:hAnchor="text" w:y="1"/>
                    <w:spacing w:after="0" w:line="240" w:lineRule="auto"/>
                    <w:suppressOverlap/>
                    <w:rPr>
                      <w:rFonts w:ascii="Times New Roman" w:hAnsi="Times New Roman" w:cs="Times New Roman"/>
                      <w:color w:val="000000"/>
                      <w:sz w:val="20"/>
                      <w:szCs w:val="20"/>
                      <w:lang w:eastAsia="ru-RU"/>
                    </w:rPr>
                  </w:pPr>
                </w:p>
                <w:p w:rsidR="00FB2345" w:rsidRPr="005468B3" w:rsidRDefault="00FB2345" w:rsidP="00390A03">
                  <w:pPr>
                    <w:framePr w:hSpace="180" w:wrap="around" w:vAnchor="text" w:hAnchor="text" w:y="1"/>
                    <w:spacing w:after="0" w:line="240" w:lineRule="auto"/>
                    <w:suppressOverlap/>
                    <w:rPr>
                      <w:rFonts w:ascii="Times New Roman" w:hAnsi="Times New Roman" w:cs="Times New Roman"/>
                      <w:color w:val="000000"/>
                      <w:sz w:val="20"/>
                      <w:szCs w:val="20"/>
                      <w:lang w:eastAsia="ru-RU"/>
                    </w:rPr>
                  </w:pPr>
                </w:p>
              </w:tc>
            </w:tr>
            <w:tr w:rsidR="00FB2345" w:rsidRPr="005468B3" w:rsidTr="00A708EA">
              <w:trPr>
                <w:trHeight w:val="306"/>
              </w:trPr>
              <w:tc>
                <w:tcPr>
                  <w:tcW w:w="3109" w:type="dxa"/>
                  <w:tcBorders>
                    <w:top w:val="single" w:sz="8" w:space="0" w:color="000000"/>
                    <w:left w:val="single" w:sz="8" w:space="0" w:color="000000"/>
                    <w:bottom w:val="single" w:sz="8" w:space="0" w:color="000000"/>
                    <w:right w:val="single" w:sz="8" w:space="0" w:color="000000"/>
                  </w:tcBorders>
                  <w:shd w:val="clear" w:color="auto" w:fill="FFFFFF"/>
                  <w:tcMar>
                    <w:top w:w="14" w:type="dxa"/>
                    <w:left w:w="108" w:type="dxa"/>
                    <w:bottom w:w="0" w:type="dxa"/>
                    <w:right w:w="116" w:type="dxa"/>
                  </w:tcMar>
                  <w:hideMark/>
                </w:tcPr>
                <w:p w:rsidR="00FB2345" w:rsidRPr="005468B3" w:rsidRDefault="00FB2345" w:rsidP="00390A03">
                  <w:pPr>
                    <w:framePr w:hSpace="180" w:wrap="around" w:vAnchor="text" w:hAnchor="text" w:y="1"/>
                    <w:spacing w:after="0" w:line="240" w:lineRule="auto"/>
                    <w:suppressOverlap/>
                    <w:rPr>
                      <w:rFonts w:ascii="Times New Roman" w:hAnsi="Times New Roman" w:cs="Times New Roman"/>
                      <w:color w:val="000000"/>
                      <w:sz w:val="20"/>
                      <w:szCs w:val="20"/>
                      <w:lang w:eastAsia="ru-RU"/>
                    </w:rPr>
                  </w:pPr>
                  <w:r w:rsidRPr="005468B3">
                    <w:rPr>
                      <w:rFonts w:ascii="Times New Roman" w:hAnsi="Times New Roman" w:cs="Times New Roman"/>
                      <w:color w:val="000000"/>
                      <w:sz w:val="20"/>
                      <w:szCs w:val="20"/>
                      <w:lang w:eastAsia="ru-RU"/>
                    </w:rPr>
                    <w:t>Д. Огнеопасно (легковоспламеняющиеся вещества)</w:t>
                  </w:r>
                </w:p>
              </w:tc>
              <w:tc>
                <w:tcPr>
                  <w:tcW w:w="1701" w:type="dxa"/>
                  <w:tcBorders>
                    <w:top w:val="single" w:sz="8" w:space="0" w:color="000000"/>
                    <w:left w:val="single" w:sz="8" w:space="0" w:color="000000"/>
                    <w:bottom w:val="single" w:sz="8" w:space="0" w:color="000000"/>
                    <w:right w:val="single" w:sz="8" w:space="0" w:color="000000"/>
                  </w:tcBorders>
                  <w:shd w:val="clear" w:color="auto" w:fill="FFFFFF"/>
                  <w:tcMar>
                    <w:top w:w="15" w:type="dxa"/>
                    <w:left w:w="15" w:type="dxa"/>
                    <w:bottom w:w="15" w:type="dxa"/>
                    <w:right w:w="15" w:type="dxa"/>
                  </w:tcMar>
                </w:tcPr>
                <w:p w:rsidR="00FB2345" w:rsidRPr="005468B3" w:rsidRDefault="00FB2345" w:rsidP="00390A03">
                  <w:pPr>
                    <w:framePr w:hSpace="180" w:wrap="around" w:vAnchor="text" w:hAnchor="text" w:y="1"/>
                    <w:spacing w:after="0" w:line="240" w:lineRule="auto"/>
                    <w:suppressOverlap/>
                    <w:rPr>
                      <w:rFonts w:ascii="Times New Roman" w:hAnsi="Times New Roman" w:cs="Times New Roman"/>
                      <w:noProof/>
                      <w:sz w:val="20"/>
                      <w:szCs w:val="20"/>
                      <w:lang w:eastAsia="ru-RU"/>
                    </w:rPr>
                  </w:pPr>
                  <w:r w:rsidRPr="005468B3">
                    <w:rPr>
                      <w:rFonts w:ascii="Times New Roman" w:hAnsi="Times New Roman" w:cs="Times New Roman"/>
                      <w:noProof/>
                      <w:sz w:val="20"/>
                      <w:szCs w:val="20"/>
                      <w:lang w:eastAsia="ru-RU"/>
                    </w:rPr>
                    <w:drawing>
                      <wp:anchor distT="0" distB="0" distL="114300" distR="114300" simplePos="0" relativeHeight="251669504" behindDoc="0" locked="0" layoutInCell="1" allowOverlap="1" wp14:anchorId="7B8663AC" wp14:editId="6DAAC5ED">
                        <wp:simplePos x="0" y="0"/>
                        <wp:positionH relativeFrom="column">
                          <wp:posOffset>287655</wp:posOffset>
                        </wp:positionH>
                        <wp:positionV relativeFrom="paragraph">
                          <wp:posOffset>24765</wp:posOffset>
                        </wp:positionV>
                        <wp:extent cx="559435" cy="474980"/>
                        <wp:effectExtent l="0" t="0" r="0" b="1270"/>
                        <wp:wrapNone/>
                        <wp:docPr id="1629049454" name="Рисунок 1629049454"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1"/>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59435" cy="474980"/>
                                </a:xfrm>
                                <a:prstGeom prst="rect">
                                  <a:avLst/>
                                </a:prstGeom>
                                <a:noFill/>
                              </pic:spPr>
                            </pic:pic>
                          </a:graphicData>
                        </a:graphic>
                        <wp14:sizeRelH relativeFrom="page">
                          <wp14:pctWidth>0</wp14:pctWidth>
                        </wp14:sizeRelH>
                        <wp14:sizeRelV relativeFrom="page">
                          <wp14:pctHeight>0</wp14:pctHeight>
                        </wp14:sizeRelV>
                      </wp:anchor>
                    </w:drawing>
                  </w:r>
                  <w:r w:rsidRPr="005468B3">
                    <w:rPr>
                      <w:rFonts w:ascii="Times New Roman" w:hAnsi="Times New Roman" w:cs="Times New Roman"/>
                      <w:color w:val="000000"/>
                      <w:sz w:val="20"/>
                      <w:szCs w:val="20"/>
                      <w:lang w:eastAsia="ru-RU"/>
                    </w:rPr>
                    <w:t>5.</w:t>
                  </w:r>
                  <w:r w:rsidRPr="005468B3">
                    <w:rPr>
                      <w:rFonts w:ascii="Times New Roman" w:hAnsi="Times New Roman" w:cs="Times New Roman"/>
                      <w:noProof/>
                      <w:sz w:val="20"/>
                      <w:szCs w:val="20"/>
                      <w:lang w:eastAsia="ru-RU"/>
                    </w:rPr>
                    <w:t xml:space="preserve"> </w:t>
                  </w:r>
                </w:p>
                <w:p w:rsidR="00FB2345" w:rsidRPr="005468B3" w:rsidRDefault="00FB2345" w:rsidP="00390A03">
                  <w:pPr>
                    <w:framePr w:hSpace="180" w:wrap="around" w:vAnchor="text" w:hAnchor="text" w:y="1"/>
                    <w:spacing w:after="0" w:line="240" w:lineRule="auto"/>
                    <w:suppressOverlap/>
                    <w:rPr>
                      <w:rFonts w:ascii="Times New Roman" w:hAnsi="Times New Roman" w:cs="Times New Roman"/>
                      <w:noProof/>
                      <w:sz w:val="20"/>
                      <w:szCs w:val="20"/>
                      <w:lang w:eastAsia="ru-RU"/>
                    </w:rPr>
                  </w:pPr>
                </w:p>
                <w:p w:rsidR="00FB2345" w:rsidRPr="005468B3" w:rsidRDefault="00FB2345" w:rsidP="00390A03">
                  <w:pPr>
                    <w:framePr w:hSpace="180" w:wrap="around" w:vAnchor="text" w:hAnchor="text" w:y="1"/>
                    <w:spacing w:after="0" w:line="240" w:lineRule="auto"/>
                    <w:suppressOverlap/>
                    <w:rPr>
                      <w:rFonts w:ascii="Times New Roman" w:hAnsi="Times New Roman" w:cs="Times New Roman"/>
                      <w:color w:val="000000"/>
                      <w:sz w:val="20"/>
                      <w:szCs w:val="20"/>
                      <w:lang w:eastAsia="ru-RU"/>
                    </w:rPr>
                  </w:pPr>
                </w:p>
              </w:tc>
            </w:tr>
          </w:tbl>
          <w:p w:rsidR="00FB2345" w:rsidRPr="005468B3" w:rsidRDefault="00FB2345" w:rsidP="00FE6F25">
            <w:pPr>
              <w:jc w:val="both"/>
              <w:rPr>
                <w:rFonts w:ascii="Times New Roman" w:hAnsi="Times New Roman" w:cs="Times New Roman"/>
                <w:color w:val="000000" w:themeColor="text1"/>
                <w:sz w:val="20"/>
                <w:szCs w:val="20"/>
              </w:rPr>
            </w:pPr>
          </w:p>
        </w:tc>
        <w:tc>
          <w:tcPr>
            <w:tcW w:w="2229" w:type="pct"/>
            <w:tcBorders>
              <w:top w:val="single" w:sz="4" w:space="0" w:color="auto"/>
              <w:left w:val="single" w:sz="4" w:space="0" w:color="auto"/>
              <w:bottom w:val="single" w:sz="4" w:space="0" w:color="auto"/>
              <w:right w:val="single" w:sz="4" w:space="0" w:color="auto"/>
            </w:tcBorders>
            <w:hideMark/>
          </w:tcPr>
          <w:p w:rsidR="00FB2345" w:rsidRPr="005468B3" w:rsidRDefault="00FB2345" w:rsidP="00FE6F25">
            <w:pPr>
              <w:jc w:val="both"/>
              <w:rPr>
                <w:rFonts w:ascii="Times New Roman" w:hAnsi="Times New Roman" w:cs="Times New Roman"/>
                <w:bCs/>
                <w:color w:val="000000"/>
                <w:sz w:val="20"/>
                <w:szCs w:val="20"/>
              </w:rPr>
            </w:pPr>
            <w:r w:rsidRPr="005468B3">
              <w:rPr>
                <w:rFonts w:ascii="Times New Roman" w:hAnsi="Times New Roman" w:cs="Times New Roman"/>
                <w:bCs/>
                <w:color w:val="000000"/>
                <w:sz w:val="20"/>
                <w:szCs w:val="20"/>
              </w:rPr>
              <w:t>А5 Б2 В4 Г3 Д1</w:t>
            </w:r>
          </w:p>
          <w:p w:rsidR="00FB2345" w:rsidRPr="005468B3" w:rsidRDefault="00FB2345" w:rsidP="00FE6F25">
            <w:pPr>
              <w:jc w:val="both"/>
              <w:rPr>
                <w:rFonts w:ascii="Times New Roman" w:hAnsi="Times New Roman" w:cs="Times New Roman"/>
                <w:bCs/>
                <w:color w:val="000000"/>
                <w:sz w:val="20"/>
                <w:szCs w:val="20"/>
              </w:rPr>
            </w:pPr>
          </w:p>
          <w:p w:rsidR="00FB2345" w:rsidRPr="005468B3" w:rsidRDefault="00FB2345" w:rsidP="00FE6F25">
            <w:pPr>
              <w:jc w:val="both"/>
              <w:rPr>
                <w:rFonts w:ascii="Times New Roman" w:hAnsi="Times New Roman" w:cs="Times New Roman"/>
                <w:bCs/>
                <w:color w:val="000000"/>
                <w:sz w:val="20"/>
                <w:szCs w:val="20"/>
              </w:rPr>
            </w:pPr>
          </w:p>
          <w:p w:rsidR="00FB2345" w:rsidRPr="005468B3" w:rsidRDefault="00FB2345" w:rsidP="00FE6F25">
            <w:pPr>
              <w:jc w:val="both"/>
              <w:rPr>
                <w:rFonts w:ascii="Times New Roman" w:hAnsi="Times New Roman" w:cs="Times New Roman"/>
                <w:bCs/>
                <w:color w:val="000000"/>
                <w:sz w:val="20"/>
                <w:szCs w:val="20"/>
              </w:rPr>
            </w:pPr>
          </w:p>
          <w:p w:rsidR="00FB2345" w:rsidRPr="005468B3" w:rsidRDefault="00FB2345" w:rsidP="00FE6F25">
            <w:pPr>
              <w:jc w:val="both"/>
              <w:rPr>
                <w:rFonts w:ascii="Times New Roman" w:hAnsi="Times New Roman" w:cs="Times New Roman"/>
                <w:bCs/>
                <w:color w:val="000000"/>
                <w:sz w:val="20"/>
                <w:szCs w:val="20"/>
              </w:rPr>
            </w:pPr>
          </w:p>
          <w:p w:rsidR="00FB2345" w:rsidRPr="005468B3" w:rsidRDefault="00FB2345" w:rsidP="00FE6F25">
            <w:pPr>
              <w:jc w:val="both"/>
              <w:rPr>
                <w:rFonts w:ascii="Times New Roman" w:hAnsi="Times New Roman" w:cs="Times New Roman"/>
                <w:bCs/>
                <w:color w:val="000000"/>
                <w:sz w:val="20"/>
                <w:szCs w:val="20"/>
              </w:rPr>
            </w:pPr>
          </w:p>
          <w:p w:rsidR="00FB2345" w:rsidRPr="005468B3" w:rsidRDefault="00FB2345" w:rsidP="00FE6F25">
            <w:pPr>
              <w:jc w:val="both"/>
              <w:rPr>
                <w:rFonts w:ascii="Times New Roman" w:hAnsi="Times New Roman" w:cs="Times New Roman"/>
                <w:bCs/>
                <w:color w:val="000000"/>
                <w:sz w:val="20"/>
                <w:szCs w:val="20"/>
              </w:rPr>
            </w:pPr>
          </w:p>
          <w:p w:rsidR="00FB2345" w:rsidRPr="005468B3" w:rsidRDefault="00FB2345" w:rsidP="00FE6F25">
            <w:pPr>
              <w:jc w:val="both"/>
              <w:rPr>
                <w:rFonts w:ascii="Times New Roman" w:hAnsi="Times New Roman" w:cs="Times New Roman"/>
                <w:bCs/>
                <w:color w:val="000000"/>
                <w:sz w:val="20"/>
                <w:szCs w:val="20"/>
              </w:rPr>
            </w:pPr>
          </w:p>
          <w:p w:rsidR="00FB2345" w:rsidRPr="005468B3" w:rsidRDefault="00FB2345" w:rsidP="00FE6F25">
            <w:pPr>
              <w:jc w:val="both"/>
              <w:rPr>
                <w:rFonts w:ascii="Times New Roman" w:hAnsi="Times New Roman" w:cs="Times New Roman"/>
                <w:bCs/>
                <w:color w:val="000000"/>
                <w:sz w:val="20"/>
                <w:szCs w:val="20"/>
              </w:rPr>
            </w:pPr>
          </w:p>
          <w:p w:rsidR="00FB2345" w:rsidRPr="005468B3" w:rsidRDefault="00FB2345" w:rsidP="00FE6F25">
            <w:pPr>
              <w:jc w:val="both"/>
              <w:rPr>
                <w:rFonts w:ascii="Times New Roman" w:hAnsi="Times New Roman" w:cs="Times New Roman"/>
                <w:bCs/>
                <w:color w:val="000000"/>
                <w:sz w:val="20"/>
                <w:szCs w:val="20"/>
              </w:rPr>
            </w:pPr>
          </w:p>
          <w:p w:rsidR="00FB2345" w:rsidRPr="005468B3" w:rsidRDefault="00FB2345" w:rsidP="00FE6F25">
            <w:pPr>
              <w:jc w:val="both"/>
              <w:rPr>
                <w:rFonts w:ascii="Times New Roman" w:hAnsi="Times New Roman" w:cs="Times New Roman"/>
                <w:bCs/>
                <w:color w:val="000000"/>
                <w:sz w:val="20"/>
                <w:szCs w:val="20"/>
              </w:rPr>
            </w:pPr>
          </w:p>
          <w:p w:rsidR="00FB2345" w:rsidRPr="005468B3" w:rsidRDefault="00FB2345" w:rsidP="00FE6F25">
            <w:pPr>
              <w:jc w:val="both"/>
              <w:rPr>
                <w:rFonts w:ascii="Times New Roman" w:hAnsi="Times New Roman" w:cs="Times New Roman"/>
                <w:bCs/>
                <w:color w:val="000000"/>
                <w:sz w:val="20"/>
                <w:szCs w:val="20"/>
              </w:rPr>
            </w:pPr>
          </w:p>
          <w:p w:rsidR="00FB2345" w:rsidRPr="005468B3" w:rsidRDefault="00FB2345" w:rsidP="00FE6F25">
            <w:pPr>
              <w:jc w:val="both"/>
              <w:rPr>
                <w:rFonts w:ascii="Times New Roman" w:hAnsi="Times New Roman" w:cs="Times New Roman"/>
                <w:bCs/>
                <w:color w:val="000000"/>
                <w:sz w:val="20"/>
                <w:szCs w:val="20"/>
              </w:rPr>
            </w:pPr>
          </w:p>
          <w:p w:rsidR="00FB2345" w:rsidRPr="005468B3" w:rsidRDefault="00FB2345" w:rsidP="00FE6F25">
            <w:pPr>
              <w:jc w:val="both"/>
              <w:rPr>
                <w:rFonts w:ascii="Times New Roman" w:hAnsi="Times New Roman" w:cs="Times New Roman"/>
                <w:bCs/>
                <w:color w:val="000000"/>
                <w:sz w:val="20"/>
                <w:szCs w:val="20"/>
              </w:rPr>
            </w:pPr>
          </w:p>
          <w:p w:rsidR="00FB2345" w:rsidRPr="005468B3" w:rsidRDefault="00FB2345" w:rsidP="00FE6F25">
            <w:pPr>
              <w:jc w:val="both"/>
              <w:rPr>
                <w:rFonts w:ascii="Times New Roman" w:hAnsi="Times New Roman" w:cs="Times New Roman"/>
                <w:bCs/>
                <w:color w:val="000000"/>
                <w:sz w:val="20"/>
                <w:szCs w:val="20"/>
              </w:rPr>
            </w:pPr>
          </w:p>
          <w:p w:rsidR="00FB2345" w:rsidRPr="005468B3" w:rsidRDefault="00FB2345" w:rsidP="00FE6F25">
            <w:pPr>
              <w:jc w:val="both"/>
              <w:rPr>
                <w:rFonts w:ascii="Times New Roman" w:hAnsi="Times New Roman" w:cs="Times New Roman"/>
                <w:bCs/>
                <w:color w:val="000000"/>
                <w:sz w:val="20"/>
                <w:szCs w:val="20"/>
              </w:rPr>
            </w:pPr>
          </w:p>
          <w:p w:rsidR="00FB2345" w:rsidRPr="005468B3" w:rsidRDefault="00FB2345" w:rsidP="00FE6F25">
            <w:pPr>
              <w:jc w:val="both"/>
              <w:rPr>
                <w:rFonts w:ascii="Times New Roman" w:hAnsi="Times New Roman" w:cs="Times New Roman"/>
                <w:bCs/>
                <w:color w:val="000000"/>
                <w:sz w:val="20"/>
                <w:szCs w:val="20"/>
              </w:rPr>
            </w:pPr>
          </w:p>
          <w:p w:rsidR="00FB2345" w:rsidRPr="005468B3" w:rsidRDefault="00FB2345" w:rsidP="00FE6F25">
            <w:pPr>
              <w:jc w:val="both"/>
              <w:rPr>
                <w:rFonts w:ascii="Times New Roman" w:hAnsi="Times New Roman" w:cs="Times New Roman"/>
                <w:bCs/>
                <w:color w:val="000000"/>
                <w:sz w:val="20"/>
                <w:szCs w:val="20"/>
              </w:rPr>
            </w:pPr>
          </w:p>
          <w:p w:rsidR="00FB2345" w:rsidRPr="005468B3" w:rsidRDefault="00FB2345" w:rsidP="00FE6F25">
            <w:pPr>
              <w:jc w:val="both"/>
              <w:rPr>
                <w:rFonts w:ascii="Times New Roman" w:hAnsi="Times New Roman" w:cs="Times New Roman"/>
                <w:bCs/>
                <w:color w:val="000000"/>
                <w:sz w:val="20"/>
                <w:szCs w:val="20"/>
              </w:rPr>
            </w:pPr>
          </w:p>
          <w:p w:rsidR="00FB2345" w:rsidRPr="005468B3" w:rsidRDefault="00FB2345" w:rsidP="00FE6F25">
            <w:pPr>
              <w:jc w:val="both"/>
              <w:rPr>
                <w:rFonts w:ascii="Times New Roman" w:hAnsi="Times New Roman" w:cs="Times New Roman"/>
                <w:bCs/>
                <w:color w:val="000000"/>
                <w:sz w:val="20"/>
                <w:szCs w:val="20"/>
              </w:rPr>
            </w:pPr>
          </w:p>
          <w:p w:rsidR="00FB2345" w:rsidRPr="005468B3" w:rsidRDefault="00FB2345" w:rsidP="00FE6F25">
            <w:pPr>
              <w:jc w:val="both"/>
              <w:rPr>
                <w:rFonts w:ascii="Times New Roman" w:hAnsi="Times New Roman" w:cs="Times New Roman"/>
                <w:bCs/>
                <w:color w:val="000000"/>
                <w:sz w:val="20"/>
                <w:szCs w:val="20"/>
              </w:rPr>
            </w:pPr>
          </w:p>
        </w:tc>
      </w:tr>
      <w:tr w:rsidR="00FB2345" w:rsidRPr="005468B3" w:rsidTr="00A708EA">
        <w:tc>
          <w:tcPr>
            <w:tcW w:w="2771"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jc w:val="both"/>
              <w:rPr>
                <w:rFonts w:ascii="Times New Roman" w:hAnsi="Times New Roman" w:cs="Times New Roman"/>
                <w:b/>
                <w:sz w:val="20"/>
                <w:szCs w:val="20"/>
              </w:rPr>
            </w:pPr>
            <w:r w:rsidRPr="005468B3">
              <w:rPr>
                <w:rFonts w:ascii="Times New Roman" w:hAnsi="Times New Roman" w:cs="Times New Roman"/>
                <w:b/>
                <w:sz w:val="20"/>
                <w:szCs w:val="20"/>
              </w:rPr>
              <w:t>5. Что такое информационная безопасность?</w:t>
            </w:r>
          </w:p>
        </w:tc>
        <w:tc>
          <w:tcPr>
            <w:tcW w:w="2229"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pStyle w:val="1"/>
              <w:ind w:left="0" w:firstLine="0"/>
              <w:jc w:val="both"/>
              <w:outlineLvl w:val="0"/>
              <w:rPr>
                <w:b w:val="0"/>
                <w:sz w:val="20"/>
                <w:szCs w:val="20"/>
                <w:lang w:eastAsia="en-US"/>
              </w:rPr>
            </w:pPr>
            <w:r w:rsidRPr="005468B3">
              <w:rPr>
                <w:rStyle w:val="a9"/>
                <w:sz w:val="20"/>
                <w:szCs w:val="20"/>
                <w:shd w:val="clear" w:color="auto" w:fill="FFFFFF"/>
              </w:rPr>
              <w:t>предотвращения несанкционированного доступа, использования, искажения, изменения, записи или уничтожения информации</w:t>
            </w:r>
            <w:r w:rsidRPr="005468B3">
              <w:rPr>
                <w:sz w:val="20"/>
                <w:szCs w:val="20"/>
                <w:shd w:val="clear" w:color="auto" w:fill="FFFFFF"/>
              </w:rPr>
              <w:t>.</w:t>
            </w:r>
          </w:p>
        </w:tc>
      </w:tr>
    </w:tbl>
    <w:p w:rsidR="00FB2345" w:rsidRPr="005468B3" w:rsidRDefault="00FB2345" w:rsidP="00FE6F2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sz w:val="20"/>
          <w:szCs w:val="20"/>
        </w:rPr>
      </w:pPr>
    </w:p>
    <w:p w:rsidR="00FB2345" w:rsidRPr="005468B3" w:rsidRDefault="00FB2345" w:rsidP="00FE6F25">
      <w:pPr>
        <w:tabs>
          <w:tab w:val="left" w:pos="709"/>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hAnsi="Times New Roman" w:cs="Times New Roman"/>
          <w:b/>
          <w:sz w:val="20"/>
          <w:szCs w:val="20"/>
        </w:rPr>
      </w:pPr>
      <w:r w:rsidRPr="005468B3">
        <w:rPr>
          <w:rFonts w:ascii="Times New Roman" w:hAnsi="Times New Roman" w:cs="Times New Roman"/>
          <w:b/>
          <w:sz w:val="20"/>
          <w:szCs w:val="20"/>
        </w:rPr>
        <w:t>ОК 04.  Эффективно взаимодействовать и работать в коллективе и команде</w:t>
      </w:r>
    </w:p>
    <w:p w:rsidR="00FB2345" w:rsidRPr="005468B3" w:rsidRDefault="00FB2345" w:rsidP="00FE6F25">
      <w:pPr>
        <w:pStyle w:val="TableParagraph"/>
        <w:jc w:val="both"/>
        <w:rPr>
          <w:rFonts w:ascii="Times New Roman" w:hAnsi="Times New Roman"/>
          <w:b/>
          <w:sz w:val="20"/>
          <w:szCs w:val="20"/>
          <w:lang w:val="ru-RU"/>
        </w:rPr>
      </w:pPr>
    </w:p>
    <w:tbl>
      <w:tblPr>
        <w:tblStyle w:val="a6"/>
        <w:tblpPr w:leftFromText="180" w:rightFromText="180" w:vertAnchor="text" w:tblpY="1"/>
        <w:tblOverlap w:val="never"/>
        <w:tblW w:w="5000" w:type="pct"/>
        <w:tblLook w:val="04A0" w:firstRow="1" w:lastRow="0" w:firstColumn="1" w:lastColumn="0" w:noHBand="0" w:noVBand="1"/>
      </w:tblPr>
      <w:tblGrid>
        <w:gridCol w:w="5567"/>
        <w:gridCol w:w="4758"/>
      </w:tblGrid>
      <w:tr w:rsidR="00FB2345" w:rsidRPr="005468B3" w:rsidTr="00A708EA">
        <w:tc>
          <w:tcPr>
            <w:tcW w:w="2696" w:type="pct"/>
            <w:tcBorders>
              <w:top w:val="single" w:sz="4" w:space="0" w:color="auto"/>
              <w:left w:val="single" w:sz="4" w:space="0" w:color="auto"/>
              <w:bottom w:val="single" w:sz="4" w:space="0" w:color="auto"/>
              <w:right w:val="single" w:sz="4" w:space="0" w:color="auto"/>
            </w:tcBorders>
            <w:vAlign w:val="center"/>
            <w:hideMark/>
          </w:tcPr>
          <w:p w:rsidR="00FB2345" w:rsidRPr="005468B3" w:rsidRDefault="00FB2345" w:rsidP="00FE6F25">
            <w:pPr>
              <w:jc w:val="center"/>
              <w:rPr>
                <w:rFonts w:ascii="Times New Roman" w:hAnsi="Times New Roman" w:cs="Times New Roman"/>
                <w:b/>
                <w:sz w:val="20"/>
                <w:szCs w:val="20"/>
              </w:rPr>
            </w:pPr>
            <w:r w:rsidRPr="005468B3">
              <w:rPr>
                <w:rFonts w:ascii="Times New Roman" w:hAnsi="Times New Roman" w:cs="Times New Roman"/>
                <w:b/>
                <w:sz w:val="20"/>
                <w:szCs w:val="20"/>
              </w:rPr>
              <w:t>КИМ</w:t>
            </w:r>
          </w:p>
        </w:tc>
        <w:tc>
          <w:tcPr>
            <w:tcW w:w="2304" w:type="pct"/>
            <w:tcBorders>
              <w:top w:val="single" w:sz="4" w:space="0" w:color="auto"/>
              <w:left w:val="single" w:sz="4" w:space="0" w:color="auto"/>
              <w:bottom w:val="single" w:sz="4" w:space="0" w:color="auto"/>
              <w:right w:val="single" w:sz="4" w:space="0" w:color="auto"/>
            </w:tcBorders>
            <w:hideMark/>
          </w:tcPr>
          <w:p w:rsidR="00FB2345" w:rsidRPr="005468B3" w:rsidRDefault="00FB2345" w:rsidP="00FE6F25">
            <w:pPr>
              <w:jc w:val="center"/>
              <w:rPr>
                <w:rFonts w:ascii="Times New Roman" w:hAnsi="Times New Roman" w:cs="Times New Roman"/>
                <w:b/>
                <w:sz w:val="20"/>
                <w:szCs w:val="20"/>
              </w:rPr>
            </w:pPr>
            <w:r w:rsidRPr="005468B3">
              <w:rPr>
                <w:rFonts w:ascii="Times New Roman" w:hAnsi="Times New Roman" w:cs="Times New Roman"/>
                <w:b/>
                <w:sz w:val="20"/>
                <w:szCs w:val="20"/>
              </w:rPr>
              <w:t>Ответы</w:t>
            </w:r>
          </w:p>
        </w:tc>
      </w:tr>
      <w:tr w:rsidR="00FB2345" w:rsidRPr="005468B3" w:rsidTr="00A708EA">
        <w:tc>
          <w:tcPr>
            <w:tcW w:w="2696" w:type="pct"/>
            <w:tcBorders>
              <w:top w:val="single" w:sz="4" w:space="0" w:color="auto"/>
              <w:left w:val="single" w:sz="4" w:space="0" w:color="auto"/>
              <w:bottom w:val="single" w:sz="4" w:space="0" w:color="auto"/>
              <w:right w:val="single" w:sz="4" w:space="0" w:color="auto"/>
            </w:tcBorders>
            <w:hideMark/>
          </w:tcPr>
          <w:p w:rsidR="00FB2345" w:rsidRPr="005468B3" w:rsidRDefault="00FB2345" w:rsidP="00FE6F25">
            <w:pPr>
              <w:tabs>
                <w:tab w:val="left" w:pos="619"/>
              </w:tabs>
              <w:jc w:val="both"/>
              <w:rPr>
                <w:rFonts w:ascii="Times New Roman" w:hAnsi="Times New Roman" w:cs="Times New Roman"/>
                <w:b/>
                <w:sz w:val="20"/>
                <w:szCs w:val="20"/>
              </w:rPr>
            </w:pPr>
            <w:r w:rsidRPr="005468B3">
              <w:rPr>
                <w:rFonts w:ascii="Times New Roman" w:hAnsi="Times New Roman" w:cs="Times New Roman"/>
                <w:b/>
                <w:sz w:val="20"/>
                <w:szCs w:val="20"/>
              </w:rPr>
              <w:t>1. Назовите закон в России, определяющий правовые и организационные нормы в области защиты от чрезвычайных ситуаций:</w:t>
            </w:r>
          </w:p>
          <w:p w:rsidR="00FB2345" w:rsidRPr="005468B3" w:rsidRDefault="00FB2345" w:rsidP="00FE6F25">
            <w:pPr>
              <w:jc w:val="both"/>
              <w:rPr>
                <w:rFonts w:ascii="Times New Roman" w:hAnsi="Times New Roman" w:cs="Times New Roman"/>
                <w:sz w:val="20"/>
                <w:szCs w:val="20"/>
              </w:rPr>
            </w:pPr>
            <w:r w:rsidRPr="005468B3">
              <w:rPr>
                <w:rFonts w:ascii="Times New Roman" w:hAnsi="Times New Roman" w:cs="Times New Roman"/>
                <w:sz w:val="20"/>
                <w:szCs w:val="20"/>
              </w:rPr>
              <w:t xml:space="preserve">1) </w:t>
            </w:r>
            <w:r w:rsidRPr="005468B3">
              <w:rPr>
                <w:rFonts w:ascii="Times New Roman" w:hAnsi="Times New Roman" w:cs="Times New Roman"/>
                <w:spacing w:val="-8"/>
                <w:sz w:val="20"/>
                <w:szCs w:val="20"/>
              </w:rPr>
              <w:t xml:space="preserve"> </w:t>
            </w:r>
            <w:r w:rsidRPr="005468B3">
              <w:rPr>
                <w:rFonts w:ascii="Times New Roman" w:hAnsi="Times New Roman" w:cs="Times New Roman"/>
                <w:sz w:val="20"/>
                <w:szCs w:val="20"/>
              </w:rPr>
              <w:t>закон</w:t>
            </w:r>
            <w:r w:rsidRPr="005468B3">
              <w:rPr>
                <w:rFonts w:ascii="Times New Roman" w:hAnsi="Times New Roman" w:cs="Times New Roman"/>
                <w:spacing w:val="-8"/>
                <w:sz w:val="20"/>
                <w:szCs w:val="20"/>
              </w:rPr>
              <w:t xml:space="preserve"> </w:t>
            </w:r>
            <w:r w:rsidRPr="005468B3">
              <w:rPr>
                <w:rFonts w:ascii="Times New Roman" w:hAnsi="Times New Roman" w:cs="Times New Roman"/>
                <w:sz w:val="20"/>
                <w:szCs w:val="20"/>
              </w:rPr>
              <w:t>Российской</w:t>
            </w:r>
            <w:r w:rsidRPr="005468B3">
              <w:rPr>
                <w:rFonts w:ascii="Times New Roman" w:hAnsi="Times New Roman" w:cs="Times New Roman"/>
                <w:spacing w:val="-9"/>
                <w:sz w:val="20"/>
                <w:szCs w:val="20"/>
              </w:rPr>
              <w:t xml:space="preserve"> </w:t>
            </w:r>
            <w:r w:rsidRPr="005468B3">
              <w:rPr>
                <w:rFonts w:ascii="Times New Roman" w:hAnsi="Times New Roman" w:cs="Times New Roman"/>
                <w:sz w:val="20"/>
                <w:szCs w:val="20"/>
              </w:rPr>
              <w:t>Федерации</w:t>
            </w:r>
            <w:r w:rsidRPr="005468B3">
              <w:rPr>
                <w:rFonts w:ascii="Times New Roman" w:hAnsi="Times New Roman" w:cs="Times New Roman"/>
                <w:spacing w:val="-8"/>
                <w:sz w:val="20"/>
                <w:szCs w:val="20"/>
              </w:rPr>
              <w:t xml:space="preserve"> </w:t>
            </w:r>
            <w:r w:rsidRPr="005468B3">
              <w:rPr>
                <w:rFonts w:ascii="Times New Roman" w:hAnsi="Times New Roman" w:cs="Times New Roman"/>
                <w:sz w:val="20"/>
                <w:szCs w:val="20"/>
              </w:rPr>
              <w:t>«О</w:t>
            </w:r>
            <w:r w:rsidRPr="005468B3">
              <w:rPr>
                <w:rFonts w:ascii="Times New Roman" w:hAnsi="Times New Roman" w:cs="Times New Roman"/>
                <w:spacing w:val="-8"/>
                <w:sz w:val="20"/>
                <w:szCs w:val="20"/>
              </w:rPr>
              <w:t xml:space="preserve"> </w:t>
            </w:r>
            <w:r w:rsidRPr="005468B3">
              <w:rPr>
                <w:rFonts w:ascii="Times New Roman" w:hAnsi="Times New Roman" w:cs="Times New Roman"/>
                <w:sz w:val="20"/>
                <w:szCs w:val="20"/>
              </w:rPr>
              <w:t>безопасности».</w:t>
            </w:r>
          </w:p>
          <w:p w:rsidR="00FB2345" w:rsidRPr="005468B3" w:rsidRDefault="00FB2345" w:rsidP="00FE6F25">
            <w:pPr>
              <w:jc w:val="both"/>
              <w:rPr>
                <w:rFonts w:ascii="Times New Roman" w:hAnsi="Times New Roman" w:cs="Times New Roman"/>
                <w:sz w:val="20"/>
                <w:szCs w:val="20"/>
              </w:rPr>
            </w:pPr>
            <w:r w:rsidRPr="005468B3">
              <w:rPr>
                <w:rFonts w:ascii="Times New Roman" w:hAnsi="Times New Roman" w:cs="Times New Roman"/>
                <w:sz w:val="20"/>
                <w:szCs w:val="20"/>
              </w:rPr>
              <w:t>2) Федеральный закон «Об обороне»;</w:t>
            </w:r>
          </w:p>
          <w:p w:rsidR="00FB2345" w:rsidRPr="005468B3" w:rsidRDefault="00FB2345" w:rsidP="00FE6F25">
            <w:pPr>
              <w:jc w:val="both"/>
              <w:rPr>
                <w:rFonts w:ascii="Times New Roman" w:hAnsi="Times New Roman" w:cs="Times New Roman"/>
                <w:sz w:val="20"/>
                <w:szCs w:val="20"/>
              </w:rPr>
            </w:pPr>
            <w:r w:rsidRPr="005468B3">
              <w:rPr>
                <w:rFonts w:ascii="Times New Roman" w:hAnsi="Times New Roman" w:cs="Times New Roman"/>
                <w:sz w:val="20"/>
                <w:szCs w:val="20"/>
              </w:rPr>
              <w:t>3) Федеральный закон «О защите населения и территорий от чрезвычайных ситуаций природного и техногенного характера»;</w:t>
            </w:r>
          </w:p>
          <w:p w:rsidR="00FB2345" w:rsidRPr="005468B3" w:rsidRDefault="00FB2345" w:rsidP="00FE6F25">
            <w:pPr>
              <w:jc w:val="both"/>
              <w:rPr>
                <w:rFonts w:ascii="Times New Roman" w:hAnsi="Times New Roman" w:cs="Times New Roman"/>
                <w:sz w:val="20"/>
                <w:szCs w:val="20"/>
              </w:rPr>
            </w:pPr>
            <w:r w:rsidRPr="005468B3">
              <w:rPr>
                <w:rFonts w:ascii="Times New Roman" w:hAnsi="Times New Roman" w:cs="Times New Roman"/>
                <w:sz w:val="20"/>
                <w:szCs w:val="20"/>
              </w:rPr>
              <w:t>4) Федеральный</w:t>
            </w:r>
            <w:r w:rsidRPr="005468B3">
              <w:rPr>
                <w:rFonts w:ascii="Times New Roman" w:hAnsi="Times New Roman" w:cs="Times New Roman"/>
                <w:spacing w:val="-6"/>
                <w:sz w:val="20"/>
                <w:szCs w:val="20"/>
              </w:rPr>
              <w:t xml:space="preserve"> </w:t>
            </w:r>
            <w:r w:rsidRPr="005468B3">
              <w:rPr>
                <w:rFonts w:ascii="Times New Roman" w:hAnsi="Times New Roman" w:cs="Times New Roman"/>
                <w:sz w:val="20"/>
                <w:szCs w:val="20"/>
              </w:rPr>
              <w:t>закон</w:t>
            </w:r>
            <w:r w:rsidRPr="005468B3">
              <w:rPr>
                <w:rFonts w:ascii="Times New Roman" w:hAnsi="Times New Roman" w:cs="Times New Roman"/>
                <w:spacing w:val="-5"/>
                <w:sz w:val="20"/>
                <w:szCs w:val="20"/>
              </w:rPr>
              <w:t xml:space="preserve"> </w:t>
            </w:r>
            <w:r w:rsidRPr="005468B3">
              <w:rPr>
                <w:rFonts w:ascii="Times New Roman" w:hAnsi="Times New Roman" w:cs="Times New Roman"/>
                <w:sz w:val="20"/>
                <w:szCs w:val="20"/>
              </w:rPr>
              <w:t>«О</w:t>
            </w:r>
            <w:r w:rsidRPr="005468B3">
              <w:rPr>
                <w:rFonts w:ascii="Times New Roman" w:hAnsi="Times New Roman" w:cs="Times New Roman"/>
                <w:spacing w:val="-6"/>
                <w:sz w:val="20"/>
                <w:szCs w:val="20"/>
              </w:rPr>
              <w:t xml:space="preserve"> </w:t>
            </w:r>
            <w:r w:rsidRPr="005468B3">
              <w:rPr>
                <w:rFonts w:ascii="Times New Roman" w:hAnsi="Times New Roman" w:cs="Times New Roman"/>
                <w:sz w:val="20"/>
                <w:szCs w:val="20"/>
              </w:rPr>
              <w:t>гражданской</w:t>
            </w:r>
            <w:r w:rsidRPr="005468B3">
              <w:rPr>
                <w:rFonts w:ascii="Times New Roman" w:hAnsi="Times New Roman" w:cs="Times New Roman"/>
                <w:spacing w:val="-7"/>
                <w:sz w:val="20"/>
                <w:szCs w:val="20"/>
              </w:rPr>
              <w:t xml:space="preserve"> </w:t>
            </w:r>
            <w:r w:rsidRPr="005468B3">
              <w:rPr>
                <w:rFonts w:ascii="Times New Roman" w:hAnsi="Times New Roman" w:cs="Times New Roman"/>
                <w:spacing w:val="-2"/>
                <w:sz w:val="20"/>
                <w:szCs w:val="20"/>
              </w:rPr>
              <w:t>обороне».</w:t>
            </w:r>
          </w:p>
        </w:tc>
        <w:tc>
          <w:tcPr>
            <w:tcW w:w="2304" w:type="pct"/>
            <w:tcBorders>
              <w:top w:val="single" w:sz="4" w:space="0" w:color="auto"/>
              <w:left w:val="single" w:sz="4" w:space="0" w:color="auto"/>
              <w:bottom w:val="single" w:sz="4" w:space="0" w:color="auto"/>
              <w:right w:val="single" w:sz="4" w:space="0" w:color="auto"/>
            </w:tcBorders>
            <w:hideMark/>
          </w:tcPr>
          <w:p w:rsidR="00FB2345" w:rsidRPr="005468B3" w:rsidRDefault="00FB2345" w:rsidP="00FE6F25">
            <w:pPr>
              <w:pStyle w:val="1"/>
              <w:ind w:left="0" w:firstLine="0"/>
              <w:outlineLvl w:val="0"/>
              <w:rPr>
                <w:b w:val="0"/>
                <w:color w:val="000000" w:themeColor="text1"/>
                <w:sz w:val="20"/>
                <w:szCs w:val="20"/>
                <w:lang w:eastAsia="en-US"/>
              </w:rPr>
            </w:pPr>
            <w:r w:rsidRPr="005468B3">
              <w:rPr>
                <w:b w:val="0"/>
                <w:color w:val="000000" w:themeColor="text1"/>
                <w:sz w:val="20"/>
                <w:szCs w:val="20"/>
                <w:lang w:eastAsia="en-US"/>
              </w:rPr>
              <w:t>3</w:t>
            </w:r>
          </w:p>
        </w:tc>
      </w:tr>
      <w:tr w:rsidR="00FB2345" w:rsidRPr="005468B3" w:rsidTr="00A708EA">
        <w:tc>
          <w:tcPr>
            <w:tcW w:w="2696" w:type="pct"/>
            <w:tcBorders>
              <w:top w:val="single" w:sz="4" w:space="0" w:color="auto"/>
              <w:left w:val="single" w:sz="4" w:space="0" w:color="auto"/>
              <w:bottom w:val="single" w:sz="4" w:space="0" w:color="auto"/>
              <w:right w:val="single" w:sz="4" w:space="0" w:color="auto"/>
            </w:tcBorders>
            <w:hideMark/>
          </w:tcPr>
          <w:p w:rsidR="00FB2345" w:rsidRPr="005468B3" w:rsidRDefault="00FB2345" w:rsidP="00FE6F25">
            <w:pPr>
              <w:pStyle w:val="af2"/>
              <w:jc w:val="both"/>
              <w:rPr>
                <w:rStyle w:val="c0"/>
                <w:rFonts w:ascii="Times New Roman" w:hAnsi="Times New Roman" w:cs="Times New Roman"/>
                <w:sz w:val="20"/>
                <w:szCs w:val="20"/>
              </w:rPr>
            </w:pPr>
            <w:r w:rsidRPr="005468B3">
              <w:rPr>
                <w:rFonts w:ascii="Times New Roman" w:hAnsi="Times New Roman" w:cs="Times New Roman"/>
                <w:b/>
                <w:sz w:val="20"/>
                <w:szCs w:val="20"/>
              </w:rPr>
              <w:t>2. Существуют шесть способов решения конфликта. Пять из них представлены ниже. Назовите шестой способ решения конфликта:</w:t>
            </w:r>
            <w:r w:rsidRPr="005468B3">
              <w:rPr>
                <w:rFonts w:ascii="Times New Roman" w:hAnsi="Times New Roman" w:cs="Times New Roman"/>
                <w:sz w:val="20"/>
                <w:szCs w:val="20"/>
              </w:rPr>
              <w:t>. силовой, конкуренция, уклонение,. приспособление,  компромисс.</w:t>
            </w:r>
          </w:p>
        </w:tc>
        <w:tc>
          <w:tcPr>
            <w:tcW w:w="2304" w:type="pct"/>
            <w:tcBorders>
              <w:top w:val="single" w:sz="4" w:space="0" w:color="auto"/>
              <w:left w:val="single" w:sz="4" w:space="0" w:color="auto"/>
              <w:bottom w:val="single" w:sz="4" w:space="0" w:color="auto"/>
              <w:right w:val="single" w:sz="4" w:space="0" w:color="auto"/>
            </w:tcBorders>
            <w:hideMark/>
          </w:tcPr>
          <w:p w:rsidR="00FB2345" w:rsidRPr="005468B3" w:rsidRDefault="00FB2345" w:rsidP="00FE6F25">
            <w:pPr>
              <w:shd w:val="clear" w:color="auto" w:fill="FFFFFF"/>
              <w:rPr>
                <w:rFonts w:ascii="Times New Roman" w:hAnsi="Times New Roman" w:cs="Times New Roman"/>
                <w:sz w:val="20"/>
                <w:szCs w:val="20"/>
              </w:rPr>
            </w:pPr>
            <w:r w:rsidRPr="005468B3">
              <w:rPr>
                <w:rFonts w:ascii="Times New Roman" w:hAnsi="Times New Roman" w:cs="Times New Roman"/>
                <w:sz w:val="20"/>
                <w:szCs w:val="20"/>
              </w:rPr>
              <w:t xml:space="preserve">сотрудничество </w:t>
            </w:r>
          </w:p>
        </w:tc>
      </w:tr>
      <w:tr w:rsidR="00FB2345" w:rsidRPr="005468B3" w:rsidTr="00A708EA">
        <w:tc>
          <w:tcPr>
            <w:tcW w:w="2696"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jc w:val="both"/>
              <w:rPr>
                <w:rFonts w:ascii="Times New Roman" w:hAnsi="Times New Roman" w:cs="Times New Roman"/>
                <w:b/>
                <w:spacing w:val="-4"/>
                <w:sz w:val="20"/>
                <w:szCs w:val="20"/>
              </w:rPr>
            </w:pPr>
            <w:r w:rsidRPr="005468B3">
              <w:rPr>
                <w:rFonts w:ascii="Times New Roman" w:hAnsi="Times New Roman" w:cs="Times New Roman"/>
                <w:b/>
                <w:spacing w:val="-4"/>
                <w:sz w:val="20"/>
                <w:szCs w:val="20"/>
              </w:rPr>
              <w:t>3. Если вы стали жертвой телефонного мошенника, выберите последовательность дальнейших действий.</w:t>
            </w:r>
          </w:p>
          <w:p w:rsidR="00FB2345" w:rsidRPr="005468B3" w:rsidRDefault="00FB2345" w:rsidP="00FE6F25">
            <w:pPr>
              <w:jc w:val="both"/>
              <w:rPr>
                <w:rFonts w:ascii="Times New Roman" w:hAnsi="Times New Roman" w:cs="Times New Roman"/>
                <w:spacing w:val="-4"/>
                <w:sz w:val="20"/>
                <w:szCs w:val="20"/>
              </w:rPr>
            </w:pPr>
            <w:r w:rsidRPr="005468B3">
              <w:rPr>
                <w:rFonts w:ascii="Times New Roman" w:hAnsi="Times New Roman" w:cs="Times New Roman"/>
                <w:spacing w:val="-4"/>
                <w:sz w:val="20"/>
                <w:szCs w:val="20"/>
              </w:rPr>
              <w:t>А) обратиться в отделение полиции;</w:t>
            </w:r>
          </w:p>
          <w:p w:rsidR="00FB2345" w:rsidRPr="005468B3" w:rsidRDefault="00FB2345" w:rsidP="00FE6F25">
            <w:pPr>
              <w:jc w:val="both"/>
              <w:rPr>
                <w:rStyle w:val="a9"/>
                <w:rFonts w:ascii="Times New Roman" w:hAnsi="Times New Roman" w:cs="Times New Roman"/>
                <w:b w:val="0"/>
                <w:sz w:val="20"/>
                <w:szCs w:val="20"/>
                <w:shd w:val="clear" w:color="auto" w:fill="FFFFFF"/>
              </w:rPr>
            </w:pPr>
            <w:r w:rsidRPr="005468B3">
              <w:rPr>
                <w:rFonts w:ascii="Times New Roman" w:hAnsi="Times New Roman" w:cs="Times New Roman"/>
                <w:spacing w:val="-4"/>
                <w:sz w:val="20"/>
                <w:szCs w:val="20"/>
              </w:rPr>
              <w:t xml:space="preserve">Б) </w:t>
            </w:r>
            <w:r w:rsidRPr="005468B3">
              <w:rPr>
                <w:rStyle w:val="a9"/>
                <w:rFonts w:ascii="Times New Roman" w:hAnsi="Times New Roman" w:cs="Times New Roman"/>
                <w:sz w:val="20"/>
                <w:szCs w:val="20"/>
                <w:shd w:val="clear" w:color="auto" w:fill="FFFFFF"/>
              </w:rPr>
              <w:t>позвонить в информационный центр вашей финансовой организации;</w:t>
            </w:r>
          </w:p>
          <w:p w:rsidR="00FB2345" w:rsidRPr="005468B3" w:rsidRDefault="00FB2345" w:rsidP="00FE6F25">
            <w:pPr>
              <w:jc w:val="both"/>
              <w:rPr>
                <w:rFonts w:ascii="Times New Roman" w:hAnsi="Times New Roman" w:cs="Times New Roman"/>
                <w:spacing w:val="-4"/>
                <w:sz w:val="20"/>
                <w:szCs w:val="20"/>
              </w:rPr>
            </w:pPr>
            <w:r w:rsidRPr="005468B3">
              <w:rPr>
                <w:rStyle w:val="a9"/>
                <w:rFonts w:ascii="Times New Roman" w:hAnsi="Times New Roman" w:cs="Times New Roman"/>
                <w:sz w:val="20"/>
                <w:szCs w:val="20"/>
                <w:shd w:val="clear" w:color="auto" w:fill="FFFFFF"/>
              </w:rPr>
              <w:t xml:space="preserve">В) </w:t>
            </w:r>
            <w:r w:rsidRPr="005468B3">
              <w:rPr>
                <w:rStyle w:val="10"/>
                <w:rFonts w:eastAsiaTheme="minorHAnsi"/>
                <w:sz w:val="20"/>
                <w:szCs w:val="20"/>
                <w:shd w:val="clear" w:color="auto" w:fill="FFFFFF"/>
              </w:rPr>
              <w:t>с</w:t>
            </w:r>
            <w:r w:rsidRPr="005468B3">
              <w:rPr>
                <w:rStyle w:val="a9"/>
                <w:rFonts w:ascii="Times New Roman" w:hAnsi="Times New Roman" w:cs="Times New Roman"/>
                <w:sz w:val="20"/>
                <w:szCs w:val="20"/>
                <w:shd w:val="clear" w:color="auto" w:fill="FFFFFF"/>
              </w:rPr>
              <w:t>оставить заявление в полиции.</w:t>
            </w:r>
          </w:p>
        </w:tc>
        <w:tc>
          <w:tcPr>
            <w:tcW w:w="2304"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pStyle w:val="1"/>
              <w:ind w:left="0" w:firstLine="0"/>
              <w:outlineLvl w:val="0"/>
              <w:rPr>
                <w:b w:val="0"/>
                <w:color w:val="000000" w:themeColor="text1"/>
                <w:sz w:val="20"/>
                <w:szCs w:val="20"/>
                <w:lang w:eastAsia="en-US"/>
              </w:rPr>
            </w:pPr>
            <w:r w:rsidRPr="005468B3">
              <w:rPr>
                <w:b w:val="0"/>
                <w:color w:val="000000" w:themeColor="text1"/>
                <w:sz w:val="20"/>
                <w:szCs w:val="20"/>
                <w:lang w:eastAsia="en-US"/>
              </w:rPr>
              <w:t xml:space="preserve">Б  А  В  </w:t>
            </w:r>
          </w:p>
        </w:tc>
      </w:tr>
      <w:tr w:rsidR="00FB2345" w:rsidRPr="005468B3" w:rsidTr="00A708EA">
        <w:tc>
          <w:tcPr>
            <w:tcW w:w="2696"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pStyle w:val="af2"/>
              <w:jc w:val="both"/>
              <w:rPr>
                <w:rStyle w:val="c0"/>
                <w:rFonts w:ascii="Times New Roman" w:hAnsi="Times New Roman" w:cs="Times New Roman"/>
                <w:b/>
                <w:sz w:val="20"/>
                <w:szCs w:val="20"/>
              </w:rPr>
            </w:pPr>
            <w:r w:rsidRPr="005468B3">
              <w:rPr>
                <w:rStyle w:val="c0"/>
                <w:rFonts w:ascii="Times New Roman" w:hAnsi="Times New Roman" w:cs="Times New Roman"/>
                <w:b/>
                <w:sz w:val="20"/>
                <w:szCs w:val="20"/>
              </w:rPr>
              <w:t>4.</w:t>
            </w:r>
            <w:r w:rsidRPr="005468B3">
              <w:rPr>
                <w:rFonts w:ascii="Times New Roman" w:hAnsi="Times New Roman" w:cs="Times New Roman"/>
                <w:b/>
                <w:sz w:val="20"/>
                <w:szCs w:val="20"/>
              </w:rPr>
              <w:t xml:space="preserve"> </w:t>
            </w:r>
            <w:r w:rsidRPr="005468B3">
              <w:rPr>
                <w:rStyle w:val="c0"/>
                <w:rFonts w:ascii="Times New Roman" w:hAnsi="Times New Roman" w:cs="Times New Roman"/>
                <w:b/>
                <w:sz w:val="20"/>
                <w:szCs w:val="20"/>
              </w:rPr>
              <w:t>Найдите соответствие между социальными опасностями и примерами.</w:t>
            </w:r>
          </w:p>
          <w:p w:rsidR="00FB2345" w:rsidRPr="005468B3" w:rsidRDefault="00FB2345" w:rsidP="00FE6F25">
            <w:pPr>
              <w:pStyle w:val="af2"/>
              <w:jc w:val="both"/>
              <w:rPr>
                <w:rStyle w:val="a9"/>
                <w:rFonts w:ascii="Times New Roman" w:hAnsi="Times New Roman" w:cs="Times New Roman"/>
                <w:b w:val="0"/>
                <w:sz w:val="20"/>
                <w:szCs w:val="20"/>
                <w:shd w:val="clear" w:color="auto" w:fill="FFFFFF"/>
              </w:rPr>
            </w:pPr>
            <w:r w:rsidRPr="005468B3">
              <w:rPr>
                <w:rStyle w:val="c0"/>
                <w:rFonts w:ascii="Times New Roman" w:hAnsi="Times New Roman" w:cs="Times New Roman"/>
                <w:sz w:val="20"/>
                <w:szCs w:val="20"/>
              </w:rPr>
              <w:t xml:space="preserve">А) </w:t>
            </w:r>
            <w:r w:rsidRPr="005468B3">
              <w:rPr>
                <w:rStyle w:val="a9"/>
                <w:rFonts w:ascii="Times New Roman" w:hAnsi="Times New Roman" w:cs="Times New Roman"/>
                <w:sz w:val="20"/>
                <w:szCs w:val="20"/>
                <w:shd w:val="clear" w:color="auto" w:fill="FFFFFF"/>
              </w:rPr>
              <w:t>опасности, связанные с психическим воздействием на человека;</w:t>
            </w:r>
          </w:p>
          <w:p w:rsidR="00FB2345" w:rsidRPr="005468B3" w:rsidRDefault="00FB2345" w:rsidP="00FE6F25">
            <w:pPr>
              <w:pStyle w:val="af2"/>
              <w:jc w:val="both"/>
              <w:rPr>
                <w:rStyle w:val="a9"/>
                <w:rFonts w:ascii="Times New Roman" w:hAnsi="Times New Roman" w:cs="Times New Roman"/>
                <w:b w:val="0"/>
                <w:sz w:val="20"/>
                <w:szCs w:val="20"/>
                <w:shd w:val="clear" w:color="auto" w:fill="FFFFFF"/>
              </w:rPr>
            </w:pPr>
            <w:r w:rsidRPr="005468B3">
              <w:rPr>
                <w:rStyle w:val="a9"/>
                <w:rFonts w:ascii="Times New Roman" w:hAnsi="Times New Roman" w:cs="Times New Roman"/>
                <w:sz w:val="20"/>
                <w:szCs w:val="20"/>
                <w:shd w:val="clear" w:color="auto" w:fill="FFFFFF"/>
              </w:rPr>
              <w:t>Б) опасности, связанные с физическим насилием;</w:t>
            </w:r>
          </w:p>
          <w:p w:rsidR="00FB2345" w:rsidRPr="005468B3" w:rsidRDefault="00FB2345" w:rsidP="00FE6F25">
            <w:pPr>
              <w:pStyle w:val="af2"/>
              <w:jc w:val="both"/>
              <w:rPr>
                <w:rStyle w:val="a9"/>
                <w:rFonts w:ascii="Times New Roman" w:hAnsi="Times New Roman" w:cs="Times New Roman"/>
                <w:b w:val="0"/>
                <w:sz w:val="20"/>
                <w:szCs w:val="20"/>
                <w:shd w:val="clear" w:color="auto" w:fill="FFFFFF"/>
              </w:rPr>
            </w:pPr>
            <w:r w:rsidRPr="005468B3">
              <w:rPr>
                <w:rStyle w:val="a9"/>
                <w:rFonts w:ascii="Times New Roman" w:hAnsi="Times New Roman" w:cs="Times New Roman"/>
                <w:sz w:val="20"/>
                <w:szCs w:val="20"/>
                <w:shd w:val="clear" w:color="auto" w:fill="FFFFFF"/>
              </w:rPr>
              <w:lastRenderedPageBreak/>
              <w:t>В) массовые заболевания.</w:t>
            </w:r>
          </w:p>
          <w:p w:rsidR="00FB2345" w:rsidRPr="005468B3" w:rsidRDefault="00FB2345" w:rsidP="00FE6F25">
            <w:pPr>
              <w:pStyle w:val="af2"/>
              <w:jc w:val="both"/>
              <w:rPr>
                <w:rStyle w:val="a9"/>
                <w:rFonts w:ascii="Times New Roman" w:hAnsi="Times New Roman" w:cs="Times New Roman"/>
                <w:b w:val="0"/>
                <w:sz w:val="20"/>
                <w:szCs w:val="20"/>
                <w:shd w:val="clear" w:color="auto" w:fill="FFFFFF"/>
              </w:rPr>
            </w:pPr>
          </w:p>
          <w:p w:rsidR="00FB2345" w:rsidRPr="005468B3" w:rsidRDefault="00FB2345" w:rsidP="00FE6F25">
            <w:pPr>
              <w:pStyle w:val="af2"/>
              <w:jc w:val="both"/>
              <w:rPr>
                <w:rStyle w:val="a9"/>
                <w:rFonts w:ascii="Times New Roman" w:hAnsi="Times New Roman" w:cs="Times New Roman"/>
                <w:b w:val="0"/>
                <w:sz w:val="20"/>
                <w:szCs w:val="20"/>
                <w:shd w:val="clear" w:color="auto" w:fill="FFFFFF"/>
              </w:rPr>
            </w:pPr>
            <w:r w:rsidRPr="005468B3">
              <w:rPr>
                <w:rStyle w:val="a9"/>
                <w:rFonts w:ascii="Times New Roman" w:hAnsi="Times New Roman" w:cs="Times New Roman"/>
                <w:sz w:val="20"/>
                <w:szCs w:val="20"/>
                <w:shd w:val="clear" w:color="auto" w:fill="FFFFFF"/>
              </w:rPr>
              <w:t>1)</w:t>
            </w:r>
            <w:r w:rsidRPr="005468B3">
              <w:rPr>
                <w:rFonts w:ascii="Times New Roman" w:hAnsi="Times New Roman" w:cs="Times New Roman"/>
                <w:sz w:val="20"/>
                <w:szCs w:val="20"/>
                <w:shd w:val="clear" w:color="auto" w:fill="FFFFFF"/>
              </w:rPr>
              <w:t xml:space="preserve"> инфекционные заболевания; </w:t>
            </w:r>
          </w:p>
          <w:p w:rsidR="00FB2345" w:rsidRPr="005468B3" w:rsidRDefault="00FB2345" w:rsidP="00FE6F25">
            <w:pPr>
              <w:pStyle w:val="af2"/>
              <w:jc w:val="both"/>
              <w:rPr>
                <w:rStyle w:val="a9"/>
                <w:rFonts w:ascii="Times New Roman" w:hAnsi="Times New Roman" w:cs="Times New Roman"/>
                <w:b w:val="0"/>
                <w:sz w:val="20"/>
                <w:szCs w:val="20"/>
                <w:shd w:val="clear" w:color="auto" w:fill="FFFFFF"/>
              </w:rPr>
            </w:pPr>
            <w:r w:rsidRPr="005468B3">
              <w:rPr>
                <w:rStyle w:val="a9"/>
                <w:rFonts w:ascii="Times New Roman" w:hAnsi="Times New Roman" w:cs="Times New Roman"/>
                <w:sz w:val="20"/>
                <w:szCs w:val="20"/>
                <w:shd w:val="clear" w:color="auto" w:fill="FFFFFF"/>
              </w:rPr>
              <w:t>2)</w:t>
            </w:r>
            <w:r w:rsidRPr="005468B3">
              <w:rPr>
                <w:rFonts w:ascii="Times New Roman" w:hAnsi="Times New Roman" w:cs="Times New Roman"/>
                <w:sz w:val="20"/>
                <w:szCs w:val="20"/>
                <w:shd w:val="clear" w:color="auto" w:fill="FFFFFF"/>
              </w:rPr>
              <w:t xml:space="preserve"> разбой; </w:t>
            </w:r>
          </w:p>
          <w:p w:rsidR="00FB2345" w:rsidRPr="005468B3" w:rsidRDefault="00FB2345" w:rsidP="00FE6F25">
            <w:pPr>
              <w:pStyle w:val="af2"/>
              <w:jc w:val="both"/>
              <w:rPr>
                <w:rStyle w:val="c0"/>
                <w:rFonts w:ascii="Times New Roman" w:hAnsi="Times New Roman" w:cs="Times New Roman"/>
                <w:sz w:val="20"/>
                <w:szCs w:val="20"/>
              </w:rPr>
            </w:pPr>
            <w:r w:rsidRPr="005468B3">
              <w:rPr>
                <w:rStyle w:val="a9"/>
                <w:rFonts w:ascii="Times New Roman" w:hAnsi="Times New Roman" w:cs="Times New Roman"/>
                <w:sz w:val="20"/>
                <w:szCs w:val="20"/>
                <w:shd w:val="clear" w:color="auto" w:fill="FFFFFF"/>
              </w:rPr>
              <w:t xml:space="preserve">3) </w:t>
            </w:r>
            <w:r w:rsidRPr="005468B3">
              <w:rPr>
                <w:rFonts w:ascii="Times New Roman" w:hAnsi="Times New Roman" w:cs="Times New Roman"/>
                <w:sz w:val="20"/>
                <w:szCs w:val="20"/>
                <w:shd w:val="clear" w:color="auto" w:fill="FFFFFF"/>
              </w:rPr>
              <w:t>шантаж.</w:t>
            </w:r>
          </w:p>
        </w:tc>
        <w:tc>
          <w:tcPr>
            <w:tcW w:w="2304"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shd w:val="clear" w:color="auto" w:fill="FFFFFF"/>
              <w:rPr>
                <w:rFonts w:ascii="Times New Roman" w:hAnsi="Times New Roman" w:cs="Times New Roman"/>
                <w:sz w:val="20"/>
                <w:szCs w:val="20"/>
              </w:rPr>
            </w:pPr>
            <w:r w:rsidRPr="005468B3">
              <w:rPr>
                <w:rFonts w:ascii="Times New Roman" w:hAnsi="Times New Roman" w:cs="Times New Roman"/>
                <w:sz w:val="20"/>
                <w:szCs w:val="20"/>
              </w:rPr>
              <w:lastRenderedPageBreak/>
              <w:t>А3  Б2  В1</w:t>
            </w:r>
          </w:p>
        </w:tc>
      </w:tr>
      <w:tr w:rsidR="00FB2345" w:rsidRPr="005468B3" w:rsidTr="00A708EA">
        <w:tc>
          <w:tcPr>
            <w:tcW w:w="2696"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pStyle w:val="af2"/>
              <w:rPr>
                <w:rStyle w:val="c0"/>
                <w:rFonts w:ascii="Times New Roman" w:hAnsi="Times New Roman" w:cs="Times New Roman"/>
                <w:b/>
                <w:sz w:val="20"/>
                <w:szCs w:val="20"/>
                <w:highlight w:val="yellow"/>
              </w:rPr>
            </w:pPr>
            <w:r w:rsidRPr="005468B3">
              <w:rPr>
                <w:rStyle w:val="c0"/>
                <w:rFonts w:ascii="Times New Roman" w:hAnsi="Times New Roman" w:cs="Times New Roman"/>
                <w:b/>
                <w:sz w:val="20"/>
                <w:szCs w:val="20"/>
              </w:rPr>
              <w:lastRenderedPageBreak/>
              <w:t>5. Как помочь человеку, упавшему в обморок?</w:t>
            </w:r>
          </w:p>
        </w:tc>
        <w:tc>
          <w:tcPr>
            <w:tcW w:w="2304" w:type="pct"/>
            <w:tcBorders>
              <w:top w:val="single" w:sz="4" w:space="0" w:color="auto"/>
              <w:left w:val="single" w:sz="4" w:space="0" w:color="auto"/>
              <w:bottom w:val="single" w:sz="4" w:space="0" w:color="auto"/>
              <w:right w:val="single" w:sz="4" w:space="0" w:color="auto"/>
            </w:tcBorders>
          </w:tcPr>
          <w:p w:rsidR="00FB2345" w:rsidRPr="005468B3" w:rsidRDefault="00FB2345" w:rsidP="00FE6F25">
            <w:pPr>
              <w:numPr>
                <w:ilvl w:val="0"/>
                <w:numId w:val="137"/>
              </w:numPr>
              <w:shd w:val="clear" w:color="auto" w:fill="FFFFFF"/>
              <w:suppressAutoHyphens w:val="0"/>
              <w:ind w:left="0"/>
              <w:jc w:val="both"/>
              <w:rPr>
                <w:rFonts w:ascii="Times New Roman" w:hAnsi="Times New Roman" w:cs="Times New Roman"/>
                <w:sz w:val="20"/>
                <w:szCs w:val="20"/>
              </w:rPr>
            </w:pPr>
            <w:r w:rsidRPr="005468B3">
              <w:rPr>
                <w:rStyle w:val="a9"/>
                <w:rFonts w:ascii="Times New Roman" w:hAnsi="Times New Roman" w:cs="Times New Roman"/>
                <w:sz w:val="20"/>
                <w:szCs w:val="20"/>
              </w:rPr>
              <w:t>Поддержать пострадавшего</w:t>
            </w:r>
            <w:r w:rsidRPr="005468B3">
              <w:rPr>
                <w:rFonts w:ascii="Times New Roman" w:hAnsi="Times New Roman" w:cs="Times New Roman"/>
                <w:b/>
                <w:sz w:val="20"/>
                <w:szCs w:val="20"/>
              </w:rPr>
              <w:t>,</w:t>
            </w:r>
            <w:r w:rsidRPr="005468B3">
              <w:rPr>
                <w:rFonts w:ascii="Times New Roman" w:hAnsi="Times New Roman" w:cs="Times New Roman"/>
                <w:sz w:val="20"/>
                <w:szCs w:val="20"/>
              </w:rPr>
              <w:t xml:space="preserve"> чтобы избежать травмы головы при падении. </w:t>
            </w:r>
          </w:p>
          <w:p w:rsidR="00FB2345" w:rsidRPr="005468B3" w:rsidRDefault="00FB2345" w:rsidP="00FE6F25">
            <w:pPr>
              <w:numPr>
                <w:ilvl w:val="0"/>
                <w:numId w:val="137"/>
              </w:numPr>
              <w:shd w:val="clear" w:color="auto" w:fill="FFFFFF"/>
              <w:suppressAutoHyphens w:val="0"/>
              <w:ind w:left="0"/>
              <w:jc w:val="both"/>
              <w:rPr>
                <w:rFonts w:ascii="Times New Roman" w:hAnsi="Times New Roman" w:cs="Times New Roman"/>
                <w:sz w:val="20"/>
                <w:szCs w:val="20"/>
              </w:rPr>
            </w:pPr>
            <w:r w:rsidRPr="005468B3">
              <w:rPr>
                <w:rStyle w:val="a9"/>
                <w:rFonts w:ascii="Times New Roman" w:hAnsi="Times New Roman" w:cs="Times New Roman"/>
                <w:sz w:val="20"/>
                <w:szCs w:val="20"/>
              </w:rPr>
              <w:t>Вызвать скорую помощь</w:t>
            </w:r>
            <w:r w:rsidRPr="005468B3">
              <w:rPr>
                <w:rFonts w:ascii="Times New Roman" w:hAnsi="Times New Roman" w:cs="Times New Roman"/>
                <w:sz w:val="20"/>
                <w:szCs w:val="20"/>
              </w:rPr>
              <w:t> и оценить состояние человека: определить, дышит ли он.</w:t>
            </w:r>
          </w:p>
          <w:p w:rsidR="00FB2345" w:rsidRPr="005468B3" w:rsidRDefault="00FB2345" w:rsidP="00FE6F25">
            <w:pPr>
              <w:numPr>
                <w:ilvl w:val="0"/>
                <w:numId w:val="137"/>
              </w:numPr>
              <w:shd w:val="clear" w:color="auto" w:fill="FFFFFF"/>
              <w:suppressAutoHyphens w:val="0"/>
              <w:ind w:left="0"/>
              <w:jc w:val="both"/>
              <w:rPr>
                <w:rFonts w:ascii="Times New Roman" w:hAnsi="Times New Roman" w:cs="Times New Roman"/>
                <w:sz w:val="20"/>
                <w:szCs w:val="20"/>
              </w:rPr>
            </w:pPr>
            <w:r w:rsidRPr="005468B3">
              <w:rPr>
                <w:rStyle w:val="a9"/>
                <w:rFonts w:ascii="Times New Roman" w:hAnsi="Times New Roman" w:cs="Times New Roman"/>
                <w:sz w:val="20"/>
                <w:szCs w:val="20"/>
              </w:rPr>
              <w:t>Уложить пострадавшего на спину</w:t>
            </w:r>
            <w:r w:rsidRPr="005468B3">
              <w:rPr>
                <w:rFonts w:ascii="Times New Roman" w:hAnsi="Times New Roman" w:cs="Times New Roman"/>
                <w:b/>
                <w:sz w:val="20"/>
                <w:szCs w:val="20"/>
              </w:rPr>
              <w:t> </w:t>
            </w:r>
            <w:r w:rsidRPr="005468B3">
              <w:rPr>
                <w:rFonts w:ascii="Times New Roman" w:hAnsi="Times New Roman" w:cs="Times New Roman"/>
                <w:sz w:val="20"/>
                <w:szCs w:val="20"/>
              </w:rPr>
              <w:t>на ровную поверхность. Ноги следует несколько приподнять (подложить под ноги подушку, свёрнутое одеяло, сумку и так далее). </w:t>
            </w:r>
          </w:p>
          <w:p w:rsidR="00FB2345" w:rsidRPr="005468B3" w:rsidRDefault="00FB2345" w:rsidP="00FE6F25">
            <w:pPr>
              <w:numPr>
                <w:ilvl w:val="0"/>
                <w:numId w:val="137"/>
              </w:numPr>
              <w:shd w:val="clear" w:color="auto" w:fill="FFFFFF"/>
              <w:suppressAutoHyphens w:val="0"/>
              <w:ind w:left="0"/>
              <w:jc w:val="both"/>
              <w:rPr>
                <w:rFonts w:ascii="Times New Roman" w:hAnsi="Times New Roman" w:cs="Times New Roman"/>
                <w:sz w:val="20"/>
                <w:szCs w:val="20"/>
              </w:rPr>
            </w:pPr>
            <w:r w:rsidRPr="005468B3">
              <w:rPr>
                <w:rStyle w:val="a9"/>
                <w:rFonts w:ascii="Times New Roman" w:hAnsi="Times New Roman" w:cs="Times New Roman"/>
                <w:sz w:val="20"/>
                <w:szCs w:val="20"/>
              </w:rPr>
              <w:t>Повернуть голову на бок</w:t>
            </w:r>
            <w:r w:rsidRPr="005468B3">
              <w:rPr>
                <w:rFonts w:ascii="Times New Roman" w:hAnsi="Times New Roman" w:cs="Times New Roman"/>
                <w:b/>
                <w:sz w:val="20"/>
                <w:szCs w:val="20"/>
              </w:rPr>
              <w:t>,</w:t>
            </w:r>
            <w:r w:rsidRPr="005468B3">
              <w:rPr>
                <w:rFonts w:ascii="Times New Roman" w:hAnsi="Times New Roman" w:cs="Times New Roman"/>
                <w:sz w:val="20"/>
                <w:szCs w:val="20"/>
              </w:rPr>
              <w:t xml:space="preserve"> чтобы избежать закупорки верхних дыхательных путей рвотными массами. </w:t>
            </w:r>
          </w:p>
          <w:p w:rsidR="00FB2345" w:rsidRPr="005468B3" w:rsidRDefault="00FB2345" w:rsidP="00FE6F25">
            <w:pPr>
              <w:numPr>
                <w:ilvl w:val="0"/>
                <w:numId w:val="137"/>
              </w:numPr>
              <w:shd w:val="clear" w:color="auto" w:fill="FFFFFF"/>
              <w:suppressAutoHyphens w:val="0"/>
              <w:ind w:left="0"/>
              <w:jc w:val="both"/>
              <w:rPr>
                <w:rFonts w:ascii="Times New Roman" w:hAnsi="Times New Roman" w:cs="Times New Roman"/>
                <w:sz w:val="20"/>
                <w:szCs w:val="20"/>
              </w:rPr>
            </w:pPr>
            <w:r w:rsidRPr="005468B3">
              <w:rPr>
                <w:rStyle w:val="a9"/>
                <w:rFonts w:ascii="Times New Roman" w:hAnsi="Times New Roman" w:cs="Times New Roman"/>
                <w:sz w:val="20"/>
                <w:szCs w:val="20"/>
              </w:rPr>
              <w:t>Расстегнуть стесняющую одежду</w:t>
            </w:r>
            <w:r w:rsidRPr="005468B3">
              <w:rPr>
                <w:rFonts w:ascii="Times New Roman" w:hAnsi="Times New Roman" w:cs="Times New Roman"/>
                <w:b/>
                <w:sz w:val="20"/>
                <w:szCs w:val="20"/>
              </w:rPr>
              <w:t>.</w:t>
            </w:r>
            <w:r w:rsidRPr="005468B3">
              <w:rPr>
                <w:rFonts w:ascii="Times New Roman" w:hAnsi="Times New Roman" w:cs="Times New Roman"/>
                <w:sz w:val="20"/>
                <w:szCs w:val="20"/>
              </w:rPr>
              <w:t xml:space="preserve"> Обмахивать лицо импровизированным опахалом (например, журналом). Если обморок произошёл в помещении, то открыть окно или дверь. </w:t>
            </w:r>
          </w:p>
          <w:p w:rsidR="00FB2345" w:rsidRPr="005468B3" w:rsidRDefault="00FB2345" w:rsidP="00FE6F25">
            <w:pPr>
              <w:numPr>
                <w:ilvl w:val="0"/>
                <w:numId w:val="137"/>
              </w:numPr>
              <w:shd w:val="clear" w:color="auto" w:fill="FFFFFF"/>
              <w:suppressAutoHyphens w:val="0"/>
              <w:ind w:left="0"/>
              <w:jc w:val="both"/>
              <w:rPr>
                <w:rFonts w:ascii="Times New Roman" w:hAnsi="Times New Roman" w:cs="Times New Roman"/>
                <w:sz w:val="20"/>
                <w:szCs w:val="20"/>
              </w:rPr>
            </w:pPr>
            <w:r w:rsidRPr="005468B3">
              <w:rPr>
                <w:rStyle w:val="a9"/>
                <w:rFonts w:ascii="Times New Roman" w:hAnsi="Times New Roman" w:cs="Times New Roman"/>
                <w:sz w:val="20"/>
                <w:szCs w:val="20"/>
              </w:rPr>
              <w:t>Растереть ушные раковины</w:t>
            </w:r>
            <w:r w:rsidRPr="005468B3">
              <w:rPr>
                <w:rFonts w:ascii="Times New Roman" w:hAnsi="Times New Roman" w:cs="Times New Roman"/>
                <w:b/>
                <w:sz w:val="20"/>
                <w:szCs w:val="20"/>
              </w:rPr>
              <w:t>,</w:t>
            </w:r>
            <w:r w:rsidRPr="005468B3">
              <w:rPr>
                <w:rFonts w:ascii="Times New Roman" w:hAnsi="Times New Roman" w:cs="Times New Roman"/>
                <w:sz w:val="20"/>
                <w:szCs w:val="20"/>
              </w:rPr>
              <w:t xml:space="preserve"> чтобы спровоцировать приток крови к голове. Также следует растереть руки и стопы, чтобы улучшить циркуляцию крови. </w:t>
            </w:r>
          </w:p>
          <w:p w:rsidR="00FB2345" w:rsidRPr="005468B3" w:rsidRDefault="00FB2345" w:rsidP="00FE6F25">
            <w:pPr>
              <w:numPr>
                <w:ilvl w:val="0"/>
                <w:numId w:val="137"/>
              </w:numPr>
              <w:shd w:val="clear" w:color="auto" w:fill="FFFFFF"/>
              <w:suppressAutoHyphens w:val="0"/>
              <w:ind w:left="0"/>
              <w:jc w:val="both"/>
              <w:rPr>
                <w:rFonts w:ascii="Times New Roman" w:hAnsi="Times New Roman" w:cs="Times New Roman"/>
                <w:sz w:val="20"/>
                <w:szCs w:val="20"/>
              </w:rPr>
            </w:pPr>
            <w:r w:rsidRPr="005468B3">
              <w:rPr>
                <w:rStyle w:val="a9"/>
                <w:rFonts w:ascii="Times New Roman" w:hAnsi="Times New Roman" w:cs="Times New Roman"/>
                <w:sz w:val="20"/>
                <w:szCs w:val="20"/>
              </w:rPr>
              <w:t>Если у пострадавшего наблюдается остановка дыхания и пульса</w:t>
            </w:r>
            <w:r w:rsidRPr="005468B3">
              <w:rPr>
                <w:rFonts w:ascii="Times New Roman" w:hAnsi="Times New Roman" w:cs="Times New Roman"/>
                <w:sz w:val="20"/>
                <w:szCs w:val="20"/>
              </w:rPr>
              <w:t>, то следует</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приступить к выполнению сердечно-лёгочной реанимации.</w:t>
            </w:r>
            <w:r w:rsidRPr="005468B3">
              <w:rPr>
                <w:rFonts w:ascii="Times New Roman" w:hAnsi="Times New Roman" w:cs="Times New Roman"/>
                <w:b/>
                <w:sz w:val="20"/>
                <w:szCs w:val="20"/>
              </w:rPr>
              <w:t xml:space="preserve"> </w:t>
            </w:r>
          </w:p>
        </w:tc>
      </w:tr>
    </w:tbl>
    <w:p w:rsidR="00FB2345" w:rsidRPr="005468B3" w:rsidRDefault="00FB2345" w:rsidP="00FE6F25">
      <w:pPr>
        <w:pStyle w:val="TableParagraph"/>
        <w:jc w:val="both"/>
        <w:rPr>
          <w:rFonts w:ascii="Times New Roman" w:hAnsi="Times New Roman"/>
          <w:b/>
          <w:sz w:val="20"/>
          <w:szCs w:val="20"/>
          <w:lang w:val="ru-RU"/>
        </w:rPr>
      </w:pPr>
    </w:p>
    <w:p w:rsidR="00FB2345" w:rsidRPr="005468B3" w:rsidRDefault="00FB2345" w:rsidP="00FE6F25">
      <w:pPr>
        <w:pStyle w:val="TableParagraph"/>
        <w:jc w:val="both"/>
        <w:rPr>
          <w:rFonts w:ascii="Times New Roman" w:hAnsi="Times New Roman"/>
          <w:b/>
          <w:sz w:val="20"/>
          <w:szCs w:val="20"/>
          <w:lang w:val="ru-RU"/>
        </w:rPr>
      </w:pPr>
    </w:p>
    <w:p w:rsidR="00FB2345" w:rsidRPr="005468B3" w:rsidRDefault="00FB2345" w:rsidP="00FE6F25">
      <w:pPr>
        <w:pStyle w:val="TableParagraph"/>
        <w:jc w:val="both"/>
        <w:rPr>
          <w:rFonts w:ascii="Times New Roman" w:hAnsi="Times New Roman"/>
          <w:b/>
          <w:sz w:val="20"/>
          <w:szCs w:val="20"/>
          <w:lang w:val="ru-RU"/>
        </w:rPr>
      </w:pPr>
      <w:r w:rsidRPr="005468B3">
        <w:rPr>
          <w:rFonts w:ascii="Times New Roman" w:hAnsi="Times New Roman"/>
          <w:b/>
          <w:sz w:val="20"/>
          <w:szCs w:val="20"/>
          <w:lang w:val="ru-RU"/>
        </w:rPr>
        <w:t>ОК</w:t>
      </w:r>
      <w:r w:rsidRPr="005468B3">
        <w:rPr>
          <w:rFonts w:ascii="Times New Roman" w:hAnsi="Times New Roman"/>
          <w:b/>
          <w:spacing w:val="2"/>
          <w:sz w:val="20"/>
          <w:szCs w:val="20"/>
          <w:lang w:val="ru-RU"/>
        </w:rPr>
        <w:t xml:space="preserve"> </w:t>
      </w:r>
      <w:r w:rsidRPr="005468B3">
        <w:rPr>
          <w:rFonts w:ascii="Times New Roman" w:hAnsi="Times New Roman"/>
          <w:b/>
          <w:sz w:val="20"/>
          <w:szCs w:val="20"/>
          <w:lang w:val="ru-RU"/>
        </w:rPr>
        <w:t>07 Содействовать</w:t>
      </w:r>
      <w:r w:rsidRPr="005468B3">
        <w:rPr>
          <w:rFonts w:ascii="Times New Roman" w:hAnsi="Times New Roman"/>
          <w:b/>
          <w:spacing w:val="1"/>
          <w:sz w:val="20"/>
          <w:szCs w:val="20"/>
          <w:lang w:val="ru-RU"/>
        </w:rPr>
        <w:t xml:space="preserve"> </w:t>
      </w:r>
      <w:r w:rsidRPr="005468B3">
        <w:rPr>
          <w:rFonts w:ascii="Times New Roman" w:hAnsi="Times New Roman"/>
          <w:b/>
          <w:sz w:val="20"/>
          <w:szCs w:val="20"/>
          <w:lang w:val="ru-RU"/>
        </w:rPr>
        <w:t>сохранению</w:t>
      </w:r>
      <w:r w:rsidRPr="005468B3">
        <w:rPr>
          <w:rFonts w:ascii="Times New Roman" w:hAnsi="Times New Roman"/>
          <w:b/>
          <w:spacing w:val="1"/>
          <w:sz w:val="20"/>
          <w:szCs w:val="20"/>
          <w:lang w:val="ru-RU"/>
        </w:rPr>
        <w:t xml:space="preserve"> </w:t>
      </w:r>
      <w:r w:rsidRPr="005468B3">
        <w:rPr>
          <w:rFonts w:ascii="Times New Roman" w:hAnsi="Times New Roman"/>
          <w:b/>
          <w:sz w:val="20"/>
          <w:szCs w:val="20"/>
          <w:lang w:val="ru-RU"/>
        </w:rPr>
        <w:t>окружающей среды,</w:t>
      </w:r>
      <w:r w:rsidRPr="005468B3">
        <w:rPr>
          <w:rFonts w:ascii="Times New Roman" w:hAnsi="Times New Roman"/>
          <w:b/>
          <w:spacing w:val="-57"/>
          <w:sz w:val="20"/>
          <w:szCs w:val="20"/>
          <w:lang w:val="ru-RU"/>
        </w:rPr>
        <w:t xml:space="preserve"> </w:t>
      </w:r>
      <w:r w:rsidRPr="005468B3">
        <w:rPr>
          <w:rFonts w:ascii="Times New Roman" w:hAnsi="Times New Roman"/>
          <w:b/>
          <w:sz w:val="20"/>
          <w:szCs w:val="20"/>
          <w:lang w:val="ru-RU"/>
        </w:rPr>
        <w:t>ресурсосбережению,</w:t>
      </w:r>
      <w:r w:rsidRPr="005468B3">
        <w:rPr>
          <w:rFonts w:ascii="Times New Roman" w:hAnsi="Times New Roman"/>
          <w:b/>
          <w:spacing w:val="-57"/>
          <w:sz w:val="20"/>
          <w:szCs w:val="20"/>
          <w:lang w:val="ru-RU"/>
        </w:rPr>
        <w:t xml:space="preserve"> </w:t>
      </w:r>
      <w:r w:rsidRPr="005468B3">
        <w:rPr>
          <w:rFonts w:ascii="Times New Roman" w:hAnsi="Times New Roman"/>
          <w:b/>
          <w:sz w:val="20"/>
          <w:szCs w:val="20"/>
          <w:lang w:val="ru-RU"/>
        </w:rPr>
        <w:t>эффективно</w:t>
      </w:r>
      <w:r w:rsidRPr="005468B3">
        <w:rPr>
          <w:rFonts w:ascii="Times New Roman" w:hAnsi="Times New Roman"/>
          <w:b/>
          <w:spacing w:val="1"/>
          <w:sz w:val="20"/>
          <w:szCs w:val="20"/>
          <w:lang w:val="ru-RU"/>
        </w:rPr>
        <w:t xml:space="preserve"> </w:t>
      </w:r>
      <w:r w:rsidRPr="005468B3">
        <w:rPr>
          <w:rFonts w:ascii="Times New Roman" w:hAnsi="Times New Roman"/>
          <w:b/>
          <w:sz w:val="20"/>
          <w:szCs w:val="20"/>
          <w:lang w:val="ru-RU"/>
        </w:rPr>
        <w:t>действовать в</w:t>
      </w:r>
      <w:r w:rsidRPr="005468B3">
        <w:rPr>
          <w:rFonts w:ascii="Times New Roman" w:hAnsi="Times New Roman"/>
          <w:b/>
          <w:spacing w:val="1"/>
          <w:sz w:val="20"/>
          <w:szCs w:val="20"/>
          <w:lang w:val="ru-RU"/>
        </w:rPr>
        <w:t xml:space="preserve"> </w:t>
      </w:r>
      <w:r w:rsidRPr="005468B3">
        <w:rPr>
          <w:rFonts w:ascii="Times New Roman" w:hAnsi="Times New Roman"/>
          <w:b/>
          <w:sz w:val="20"/>
          <w:szCs w:val="20"/>
          <w:lang w:val="ru-RU"/>
        </w:rPr>
        <w:t>чрезвычайных</w:t>
      </w:r>
      <w:r w:rsidRPr="005468B3">
        <w:rPr>
          <w:rFonts w:ascii="Times New Roman" w:hAnsi="Times New Roman"/>
          <w:b/>
          <w:spacing w:val="1"/>
          <w:sz w:val="20"/>
          <w:szCs w:val="20"/>
          <w:lang w:val="ru-RU"/>
        </w:rPr>
        <w:t xml:space="preserve"> </w:t>
      </w:r>
      <w:r w:rsidRPr="005468B3">
        <w:rPr>
          <w:rFonts w:ascii="Times New Roman" w:hAnsi="Times New Roman"/>
          <w:b/>
          <w:sz w:val="20"/>
          <w:szCs w:val="20"/>
          <w:lang w:val="ru-RU"/>
        </w:rPr>
        <w:t>ситуациях</w:t>
      </w:r>
    </w:p>
    <w:p w:rsidR="00FB2345" w:rsidRPr="005468B3" w:rsidRDefault="00FB2345" w:rsidP="00FE6F25">
      <w:pPr>
        <w:pStyle w:val="TableParagraph"/>
        <w:jc w:val="both"/>
        <w:rPr>
          <w:rFonts w:ascii="Times New Roman" w:hAnsi="Times New Roman"/>
          <w:b/>
          <w:sz w:val="20"/>
          <w:szCs w:val="20"/>
          <w:lang w:val="ru-RU"/>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567"/>
        <w:gridCol w:w="4758"/>
      </w:tblGrid>
      <w:tr w:rsidR="00FB2345" w:rsidRPr="005468B3" w:rsidTr="00A708EA">
        <w:tc>
          <w:tcPr>
            <w:tcW w:w="2696" w:type="pct"/>
            <w:tcBorders>
              <w:top w:val="single" w:sz="4" w:space="0" w:color="000000"/>
              <w:left w:val="single" w:sz="4" w:space="0" w:color="000000"/>
              <w:bottom w:val="single" w:sz="4" w:space="0" w:color="auto"/>
              <w:right w:val="single" w:sz="4" w:space="0" w:color="000000"/>
            </w:tcBorders>
            <w:vAlign w:val="center"/>
          </w:tcPr>
          <w:p w:rsidR="00FB2345" w:rsidRPr="005468B3" w:rsidRDefault="00FB2345" w:rsidP="00FE6F25">
            <w:pPr>
              <w:spacing w:after="0" w:line="240" w:lineRule="auto"/>
              <w:contextualSpacing/>
              <w:jc w:val="center"/>
              <w:rPr>
                <w:rFonts w:ascii="Times New Roman" w:hAnsi="Times New Roman" w:cs="Times New Roman"/>
                <w:b/>
                <w:sz w:val="20"/>
                <w:szCs w:val="20"/>
              </w:rPr>
            </w:pPr>
            <w:r w:rsidRPr="005468B3">
              <w:rPr>
                <w:rFonts w:ascii="Times New Roman" w:hAnsi="Times New Roman" w:cs="Times New Roman"/>
                <w:b/>
                <w:sz w:val="20"/>
                <w:szCs w:val="20"/>
              </w:rPr>
              <w:t>КИМ</w:t>
            </w:r>
          </w:p>
        </w:tc>
        <w:tc>
          <w:tcPr>
            <w:tcW w:w="2304" w:type="pct"/>
            <w:tcBorders>
              <w:top w:val="single" w:sz="4" w:space="0" w:color="000000"/>
              <w:left w:val="single" w:sz="4" w:space="0" w:color="000000"/>
              <w:bottom w:val="single" w:sz="4" w:space="0" w:color="auto"/>
              <w:right w:val="single" w:sz="4" w:space="0" w:color="000000"/>
            </w:tcBorders>
          </w:tcPr>
          <w:p w:rsidR="00FB2345" w:rsidRPr="005468B3" w:rsidRDefault="00FB2345" w:rsidP="00FE6F25">
            <w:pPr>
              <w:spacing w:after="0" w:line="240" w:lineRule="auto"/>
              <w:contextualSpacing/>
              <w:jc w:val="center"/>
              <w:rPr>
                <w:rFonts w:ascii="Times New Roman" w:hAnsi="Times New Roman" w:cs="Times New Roman"/>
                <w:b/>
                <w:sz w:val="20"/>
                <w:szCs w:val="20"/>
              </w:rPr>
            </w:pPr>
            <w:r w:rsidRPr="005468B3">
              <w:rPr>
                <w:rFonts w:ascii="Times New Roman" w:hAnsi="Times New Roman" w:cs="Times New Roman"/>
                <w:b/>
                <w:sz w:val="20"/>
                <w:szCs w:val="20"/>
              </w:rPr>
              <w:t>Ответы</w:t>
            </w:r>
          </w:p>
        </w:tc>
      </w:tr>
      <w:tr w:rsidR="00FB2345" w:rsidRPr="005468B3" w:rsidTr="00A708EA">
        <w:trPr>
          <w:trHeight w:val="1737"/>
        </w:trPr>
        <w:tc>
          <w:tcPr>
            <w:tcW w:w="2696" w:type="pct"/>
            <w:tcBorders>
              <w:top w:val="single" w:sz="4" w:space="0" w:color="000000"/>
              <w:left w:val="single" w:sz="4" w:space="0" w:color="000000"/>
              <w:bottom w:val="single" w:sz="4" w:space="0" w:color="auto"/>
              <w:right w:val="single" w:sz="4" w:space="0" w:color="000000"/>
            </w:tcBorders>
          </w:tcPr>
          <w:p w:rsidR="00FB2345" w:rsidRPr="005468B3" w:rsidRDefault="00FB2345" w:rsidP="00FE6F25">
            <w:pPr>
              <w:shd w:val="clear" w:color="auto" w:fill="FFFFFF"/>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b/>
                <w:sz w:val="20"/>
                <w:szCs w:val="20"/>
              </w:rPr>
              <w:t xml:space="preserve">1. </w:t>
            </w:r>
            <w:r w:rsidRPr="005468B3">
              <w:rPr>
                <w:rFonts w:ascii="Times New Roman" w:hAnsi="Times New Roman" w:cs="Times New Roman"/>
                <w:b/>
                <w:sz w:val="20"/>
                <w:szCs w:val="20"/>
                <w:lang w:eastAsia="ru-RU"/>
              </w:rPr>
              <w:t>Система строгих изоляционно-ограничительных мер, ликвидирующих очаг эпидемии и предупреждающий её распространение, называется</w:t>
            </w:r>
            <w:r w:rsidRPr="005468B3">
              <w:rPr>
                <w:rFonts w:ascii="Times New Roman" w:hAnsi="Times New Roman" w:cs="Times New Roman"/>
                <w:sz w:val="20"/>
                <w:szCs w:val="20"/>
                <w:lang w:eastAsia="ru-RU"/>
              </w:rPr>
              <w:t>…</w:t>
            </w:r>
          </w:p>
          <w:p w:rsidR="00FB2345" w:rsidRPr="005468B3" w:rsidRDefault="00FB2345" w:rsidP="00FE6F25">
            <w:pPr>
              <w:shd w:val="clear" w:color="auto" w:fill="FFFFFF"/>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А) карантин;</w:t>
            </w:r>
          </w:p>
          <w:p w:rsidR="00FB2345" w:rsidRPr="005468B3" w:rsidRDefault="00FB2345" w:rsidP="00FE6F25">
            <w:pPr>
              <w:shd w:val="clear" w:color="auto" w:fill="FFFFFF"/>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Б) дезинфекция;</w:t>
            </w:r>
          </w:p>
          <w:p w:rsidR="00FB2345" w:rsidRPr="005468B3" w:rsidRDefault="00FB2345" w:rsidP="00FE6F25">
            <w:pPr>
              <w:shd w:val="clear" w:color="auto" w:fill="FFFFFF"/>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 дератизация;</w:t>
            </w:r>
          </w:p>
          <w:p w:rsidR="00FB2345" w:rsidRPr="005468B3" w:rsidRDefault="00FB2345" w:rsidP="00FE6F25">
            <w:pPr>
              <w:shd w:val="clear" w:color="auto" w:fill="FFFFFF"/>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 дегазация.</w:t>
            </w:r>
          </w:p>
        </w:tc>
        <w:tc>
          <w:tcPr>
            <w:tcW w:w="2304" w:type="pct"/>
            <w:tcBorders>
              <w:top w:val="single" w:sz="4" w:space="0" w:color="000000"/>
              <w:left w:val="single" w:sz="4" w:space="0" w:color="000000"/>
              <w:bottom w:val="single" w:sz="4" w:space="0" w:color="auto"/>
              <w:right w:val="single" w:sz="4" w:space="0" w:color="000000"/>
            </w:tcBorders>
          </w:tcPr>
          <w:p w:rsidR="00FB2345" w:rsidRPr="005468B3" w:rsidRDefault="00FB2345" w:rsidP="00FE6F25">
            <w:pPr>
              <w:shd w:val="clear" w:color="auto" w:fill="FFFFFF"/>
              <w:spacing w:after="0" w:line="240" w:lineRule="auto"/>
              <w:jc w:val="both"/>
              <w:rPr>
                <w:rFonts w:ascii="Times New Roman" w:hAnsi="Times New Roman" w:cs="Times New Roman"/>
                <w:b/>
                <w:sz w:val="20"/>
                <w:szCs w:val="20"/>
              </w:rPr>
            </w:pPr>
            <w:r w:rsidRPr="005468B3">
              <w:rPr>
                <w:rFonts w:ascii="Times New Roman" w:hAnsi="Times New Roman" w:cs="Times New Roman"/>
                <w:sz w:val="20"/>
                <w:szCs w:val="20"/>
              </w:rPr>
              <w:t>А</w:t>
            </w:r>
          </w:p>
        </w:tc>
      </w:tr>
      <w:tr w:rsidR="00FB2345" w:rsidRPr="005468B3" w:rsidTr="00A708EA">
        <w:trPr>
          <w:trHeight w:val="982"/>
        </w:trPr>
        <w:tc>
          <w:tcPr>
            <w:tcW w:w="2696" w:type="pct"/>
            <w:tcBorders>
              <w:top w:val="single" w:sz="4" w:space="0" w:color="auto"/>
              <w:left w:val="single" w:sz="4" w:space="0" w:color="000000"/>
              <w:bottom w:val="single" w:sz="4" w:space="0" w:color="auto"/>
              <w:right w:val="single" w:sz="4" w:space="0" w:color="000000"/>
            </w:tcBorders>
          </w:tcPr>
          <w:p w:rsidR="00FB2345" w:rsidRPr="005468B3" w:rsidRDefault="00FB2345" w:rsidP="00FE6F25">
            <w:pPr>
              <w:shd w:val="clear" w:color="auto" w:fill="FFFFFF"/>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b/>
                <w:sz w:val="20"/>
                <w:szCs w:val="20"/>
              </w:rPr>
              <w:t xml:space="preserve">2. Определите понятие_______ - </w:t>
            </w:r>
            <w:r w:rsidRPr="005468B3">
              <w:rPr>
                <w:rFonts w:ascii="Times New Roman" w:hAnsi="Times New Roman" w:cs="Times New Roman"/>
                <w:sz w:val="20"/>
                <w:szCs w:val="20"/>
              </w:rPr>
              <w:t>состояние защищенности национальных интересов государства от внешних и внутренних угроз, при котором обеспечиваются реализация конституционных прав и свобод граждан, достойные качество и уровень их жизни, гражданский мир и согласие в стране, охрана суверенитета, независимости и государственной целостности.</w:t>
            </w:r>
          </w:p>
        </w:tc>
        <w:tc>
          <w:tcPr>
            <w:tcW w:w="2304" w:type="pct"/>
            <w:tcBorders>
              <w:top w:val="single" w:sz="4" w:space="0" w:color="auto"/>
              <w:left w:val="single" w:sz="4" w:space="0" w:color="000000"/>
              <w:bottom w:val="single" w:sz="4" w:space="0" w:color="auto"/>
              <w:right w:val="single" w:sz="4" w:space="0" w:color="000000"/>
            </w:tcBorders>
          </w:tcPr>
          <w:p w:rsidR="00FB2345" w:rsidRPr="005468B3" w:rsidRDefault="00FB2345" w:rsidP="00FE6F25">
            <w:pPr>
              <w:shd w:val="clear" w:color="auto" w:fill="FFFFFF"/>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Национальная безопасность</w:t>
            </w:r>
          </w:p>
        </w:tc>
      </w:tr>
      <w:tr w:rsidR="00FB2345" w:rsidRPr="005468B3" w:rsidTr="00A708EA">
        <w:trPr>
          <w:trHeight w:val="1974"/>
        </w:trPr>
        <w:tc>
          <w:tcPr>
            <w:tcW w:w="2696" w:type="pct"/>
            <w:tcBorders>
              <w:top w:val="single" w:sz="4" w:space="0" w:color="auto"/>
              <w:left w:val="single" w:sz="4" w:space="0" w:color="000000"/>
              <w:bottom w:val="single" w:sz="4" w:space="0" w:color="auto"/>
              <w:right w:val="single" w:sz="4" w:space="0" w:color="000000"/>
            </w:tcBorders>
          </w:tcPr>
          <w:p w:rsidR="00FB2345" w:rsidRPr="005468B3" w:rsidRDefault="00FB2345" w:rsidP="00FE6F25">
            <w:pPr>
              <w:pStyle w:val="aa"/>
              <w:spacing w:before="0" w:beforeAutospacing="0" w:after="0" w:line="240" w:lineRule="auto"/>
              <w:jc w:val="both"/>
              <w:rPr>
                <w:b/>
                <w:sz w:val="20"/>
                <w:szCs w:val="20"/>
                <w:shd w:val="clear" w:color="auto" w:fill="FFFFFF"/>
              </w:rPr>
            </w:pPr>
            <w:r w:rsidRPr="005468B3">
              <w:rPr>
                <w:b/>
                <w:sz w:val="20"/>
                <w:szCs w:val="20"/>
              </w:rPr>
              <w:t xml:space="preserve">3. </w:t>
            </w:r>
            <w:r w:rsidRPr="005468B3">
              <w:rPr>
                <w:b/>
                <w:sz w:val="20"/>
                <w:szCs w:val="20"/>
                <w:shd w:val="clear" w:color="auto" w:fill="FFFFFF"/>
              </w:rPr>
              <w:t>Установите соответствие между травмой и оптимальным положением тела.</w:t>
            </w:r>
          </w:p>
          <w:p w:rsidR="00FB2345" w:rsidRPr="005468B3" w:rsidRDefault="00FB2345" w:rsidP="00FE6F25">
            <w:pPr>
              <w:pStyle w:val="aa"/>
              <w:spacing w:before="0" w:beforeAutospacing="0" w:after="0" w:line="240" w:lineRule="auto"/>
              <w:jc w:val="both"/>
              <w:rPr>
                <w:sz w:val="20"/>
                <w:szCs w:val="20"/>
                <w:shd w:val="clear" w:color="auto" w:fill="FFFFFF"/>
              </w:rPr>
            </w:pPr>
            <w:r w:rsidRPr="005468B3">
              <w:rPr>
                <w:sz w:val="20"/>
                <w:szCs w:val="20"/>
                <w:shd w:val="clear" w:color="auto" w:fill="FFFFFF"/>
              </w:rPr>
              <w:t>ТРАВМА</w:t>
            </w:r>
          </w:p>
          <w:p w:rsidR="00FB2345" w:rsidRPr="005468B3" w:rsidRDefault="00FB2345" w:rsidP="00FE6F25">
            <w:pPr>
              <w:pStyle w:val="aa"/>
              <w:spacing w:before="0" w:beforeAutospacing="0" w:after="0" w:line="240" w:lineRule="auto"/>
              <w:jc w:val="both"/>
              <w:rPr>
                <w:sz w:val="20"/>
                <w:szCs w:val="20"/>
              </w:rPr>
            </w:pPr>
            <w:r w:rsidRPr="005468B3">
              <w:rPr>
                <w:sz w:val="20"/>
                <w:szCs w:val="20"/>
              </w:rPr>
              <w:t xml:space="preserve">А) </w:t>
            </w:r>
            <w:r w:rsidRPr="005468B3">
              <w:rPr>
                <w:sz w:val="20"/>
                <w:szCs w:val="20"/>
                <w:shd w:val="clear" w:color="auto" w:fill="FFFFFF"/>
              </w:rPr>
              <w:t>подозрение на травму позвоночника</w:t>
            </w:r>
            <w:r w:rsidRPr="005468B3">
              <w:rPr>
                <w:sz w:val="20"/>
                <w:szCs w:val="20"/>
              </w:rPr>
              <w:t>;</w:t>
            </w:r>
          </w:p>
          <w:p w:rsidR="00FB2345" w:rsidRPr="005468B3" w:rsidRDefault="00FB2345" w:rsidP="00FE6F25">
            <w:p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 xml:space="preserve">Б) </w:t>
            </w:r>
            <w:r w:rsidRPr="005468B3">
              <w:rPr>
                <w:rFonts w:ascii="Times New Roman" w:hAnsi="Times New Roman" w:cs="Times New Roman"/>
                <w:sz w:val="20"/>
                <w:szCs w:val="20"/>
                <w:shd w:val="clear" w:color="auto" w:fill="FFFFFF"/>
              </w:rPr>
              <w:t>травма головы с потерей сознания</w:t>
            </w:r>
            <w:r w:rsidRPr="005468B3">
              <w:rPr>
                <w:rFonts w:ascii="Times New Roman" w:hAnsi="Times New Roman" w:cs="Times New Roman"/>
                <w:sz w:val="20"/>
                <w:szCs w:val="20"/>
              </w:rPr>
              <w:t>.</w:t>
            </w:r>
          </w:p>
          <w:p w:rsidR="00FB2345" w:rsidRPr="005468B3" w:rsidRDefault="00FB2345" w:rsidP="00FE6F25">
            <w:pPr>
              <w:spacing w:after="0" w:line="240" w:lineRule="auto"/>
              <w:jc w:val="both"/>
              <w:rPr>
                <w:rFonts w:ascii="Times New Roman" w:hAnsi="Times New Roman" w:cs="Times New Roman"/>
                <w:sz w:val="20"/>
                <w:szCs w:val="20"/>
                <w:shd w:val="clear" w:color="auto" w:fill="FFFFFF"/>
              </w:rPr>
            </w:pPr>
            <w:r w:rsidRPr="005468B3">
              <w:rPr>
                <w:rFonts w:ascii="Times New Roman" w:hAnsi="Times New Roman" w:cs="Times New Roman"/>
                <w:sz w:val="20"/>
                <w:szCs w:val="20"/>
              </w:rPr>
              <w:t xml:space="preserve">В) </w:t>
            </w:r>
            <w:r w:rsidRPr="005468B3">
              <w:rPr>
                <w:rFonts w:ascii="Times New Roman" w:hAnsi="Times New Roman" w:cs="Times New Roman"/>
                <w:sz w:val="20"/>
                <w:szCs w:val="20"/>
                <w:shd w:val="clear" w:color="auto" w:fill="FFFFFF"/>
              </w:rPr>
              <w:t>травма, сопровождающаяся большой кровопотерей;</w:t>
            </w:r>
          </w:p>
          <w:p w:rsidR="00FB2345" w:rsidRPr="005468B3" w:rsidRDefault="00FB2345" w:rsidP="00FE6F25">
            <w:pPr>
              <w:spacing w:after="0" w:line="240" w:lineRule="auto"/>
              <w:jc w:val="both"/>
              <w:rPr>
                <w:rFonts w:ascii="Times New Roman" w:hAnsi="Times New Roman" w:cs="Times New Roman"/>
                <w:sz w:val="20"/>
                <w:szCs w:val="20"/>
                <w:shd w:val="clear" w:color="auto" w:fill="FFFFFF"/>
              </w:rPr>
            </w:pPr>
            <w:r w:rsidRPr="005468B3">
              <w:rPr>
                <w:rFonts w:ascii="Times New Roman" w:hAnsi="Times New Roman" w:cs="Times New Roman"/>
                <w:sz w:val="20"/>
                <w:szCs w:val="20"/>
                <w:shd w:val="clear" w:color="auto" w:fill="FFFFFF"/>
              </w:rPr>
              <w:t>Г) травма живота и таза</w:t>
            </w:r>
          </w:p>
          <w:p w:rsidR="00FB2345" w:rsidRPr="005468B3" w:rsidRDefault="00FB2345" w:rsidP="00FE6F25">
            <w:p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ОПТИМАЛЬНОЕ ПОЛОЖЕНИЕ ТЕЛА</w:t>
            </w:r>
          </w:p>
          <w:p w:rsidR="00FB2345" w:rsidRPr="005468B3" w:rsidRDefault="00FB2345" w:rsidP="00FE6F25">
            <w:pPr>
              <w:spacing w:after="0" w:line="240" w:lineRule="auto"/>
              <w:jc w:val="both"/>
              <w:rPr>
                <w:rFonts w:ascii="Times New Roman" w:hAnsi="Times New Roman" w:cs="Times New Roman"/>
                <w:sz w:val="20"/>
                <w:szCs w:val="20"/>
                <w:shd w:val="clear" w:color="auto" w:fill="FFFFFF"/>
              </w:rPr>
            </w:pPr>
            <w:r w:rsidRPr="005468B3">
              <w:rPr>
                <w:rFonts w:ascii="Times New Roman" w:hAnsi="Times New Roman" w:cs="Times New Roman"/>
                <w:sz w:val="20"/>
                <w:szCs w:val="20"/>
              </w:rPr>
              <w:t xml:space="preserve">1) </w:t>
            </w:r>
            <w:r w:rsidRPr="005468B3">
              <w:rPr>
                <w:rFonts w:ascii="Times New Roman" w:hAnsi="Times New Roman" w:cs="Times New Roman"/>
                <w:sz w:val="20"/>
                <w:szCs w:val="20"/>
                <w:shd w:val="clear" w:color="auto" w:fill="FFFFFF"/>
              </w:rPr>
              <w:t xml:space="preserve">размещение на твердой ровной поверхности; </w:t>
            </w:r>
          </w:p>
          <w:p w:rsidR="00FB2345" w:rsidRPr="005468B3" w:rsidRDefault="00FB2345" w:rsidP="00FE6F25">
            <w:p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 xml:space="preserve">2) </w:t>
            </w:r>
            <w:r w:rsidRPr="005468B3">
              <w:rPr>
                <w:rFonts w:ascii="Times New Roman" w:hAnsi="Times New Roman" w:cs="Times New Roman"/>
                <w:sz w:val="20"/>
                <w:szCs w:val="20"/>
                <w:shd w:val="clear" w:color="auto" w:fill="FFFFFF"/>
              </w:rPr>
              <w:t>положение лежа на спине с приподнятыми ногами, под которые подкладываются сумки или одежда</w:t>
            </w:r>
            <w:r w:rsidRPr="005468B3">
              <w:rPr>
                <w:rFonts w:ascii="Times New Roman" w:hAnsi="Times New Roman" w:cs="Times New Roman"/>
                <w:sz w:val="20"/>
                <w:szCs w:val="20"/>
              </w:rPr>
              <w:t>;</w:t>
            </w:r>
          </w:p>
          <w:p w:rsidR="00FB2345" w:rsidRPr="005468B3" w:rsidRDefault="00FB2345" w:rsidP="00FE6F25">
            <w:pPr>
              <w:spacing w:after="0" w:line="240" w:lineRule="auto"/>
              <w:jc w:val="both"/>
              <w:rPr>
                <w:rFonts w:ascii="Times New Roman" w:hAnsi="Times New Roman" w:cs="Times New Roman"/>
                <w:sz w:val="20"/>
                <w:szCs w:val="20"/>
                <w:shd w:val="clear" w:color="auto" w:fill="E0E8E3"/>
              </w:rPr>
            </w:pPr>
            <w:r w:rsidRPr="005468B3">
              <w:rPr>
                <w:rFonts w:ascii="Times New Roman" w:hAnsi="Times New Roman" w:cs="Times New Roman"/>
                <w:sz w:val="20"/>
                <w:szCs w:val="20"/>
              </w:rPr>
              <w:t xml:space="preserve">3) </w:t>
            </w:r>
            <w:r w:rsidRPr="005468B3">
              <w:rPr>
                <w:rFonts w:ascii="Times New Roman" w:hAnsi="Times New Roman" w:cs="Times New Roman"/>
                <w:sz w:val="20"/>
                <w:szCs w:val="20"/>
                <w:shd w:val="clear" w:color="auto" w:fill="FFFFFF"/>
              </w:rPr>
              <w:t>положение на спине с полусогнутыми и разведенными ногами</w:t>
            </w:r>
            <w:r w:rsidRPr="005468B3">
              <w:rPr>
                <w:rFonts w:ascii="Times New Roman" w:hAnsi="Times New Roman" w:cs="Times New Roman"/>
                <w:sz w:val="20"/>
                <w:szCs w:val="20"/>
              </w:rPr>
              <w:t>;</w:t>
            </w:r>
          </w:p>
          <w:p w:rsidR="00FB2345" w:rsidRPr="005468B3" w:rsidRDefault="00FB2345" w:rsidP="00FE6F25">
            <w:p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 xml:space="preserve">4) </w:t>
            </w:r>
            <w:r w:rsidRPr="005468B3">
              <w:rPr>
                <w:rFonts w:ascii="Times New Roman" w:hAnsi="Times New Roman" w:cs="Times New Roman"/>
                <w:sz w:val="20"/>
                <w:szCs w:val="20"/>
                <w:shd w:val="clear" w:color="auto" w:fill="FFFFFF"/>
              </w:rPr>
              <w:t>устойчивое боковое положение</w:t>
            </w:r>
          </w:p>
        </w:tc>
        <w:tc>
          <w:tcPr>
            <w:tcW w:w="2304" w:type="pct"/>
            <w:tcBorders>
              <w:top w:val="single" w:sz="4" w:space="0" w:color="auto"/>
              <w:left w:val="single" w:sz="4" w:space="0" w:color="000000"/>
              <w:bottom w:val="single" w:sz="4" w:space="0" w:color="auto"/>
              <w:right w:val="single" w:sz="4" w:space="0" w:color="000000"/>
            </w:tcBorders>
          </w:tcPr>
          <w:p w:rsidR="00FB2345" w:rsidRPr="005468B3" w:rsidRDefault="00FB2345"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А1; Б4; В2; Г3.</w:t>
            </w:r>
          </w:p>
          <w:p w:rsidR="00FB2345" w:rsidRPr="005468B3" w:rsidRDefault="00FB2345" w:rsidP="00FE6F25">
            <w:pPr>
              <w:shd w:val="clear" w:color="auto" w:fill="FFFFFF"/>
              <w:spacing w:after="0" w:line="240" w:lineRule="auto"/>
              <w:jc w:val="both"/>
              <w:rPr>
                <w:rFonts w:ascii="Times New Roman" w:hAnsi="Times New Roman" w:cs="Times New Roman"/>
                <w:b/>
                <w:sz w:val="20"/>
                <w:szCs w:val="20"/>
              </w:rPr>
            </w:pPr>
          </w:p>
        </w:tc>
      </w:tr>
      <w:tr w:rsidR="00FB2345" w:rsidRPr="005468B3" w:rsidTr="00A708EA">
        <w:trPr>
          <w:trHeight w:val="2850"/>
        </w:trPr>
        <w:tc>
          <w:tcPr>
            <w:tcW w:w="2696" w:type="pct"/>
            <w:tcBorders>
              <w:top w:val="single" w:sz="4" w:space="0" w:color="auto"/>
              <w:left w:val="single" w:sz="4" w:space="0" w:color="000000"/>
              <w:bottom w:val="single" w:sz="4" w:space="0" w:color="auto"/>
              <w:right w:val="single" w:sz="4" w:space="0" w:color="000000"/>
            </w:tcBorders>
          </w:tcPr>
          <w:p w:rsidR="00FB2345" w:rsidRPr="005468B3" w:rsidRDefault="00FB2345" w:rsidP="00FE6F25">
            <w:pPr>
              <w:pStyle w:val="aa"/>
              <w:shd w:val="clear" w:color="auto" w:fill="FFFFFF"/>
              <w:spacing w:before="0" w:beforeAutospacing="0" w:after="0" w:line="240" w:lineRule="auto"/>
              <w:jc w:val="both"/>
              <w:rPr>
                <w:b/>
                <w:sz w:val="20"/>
                <w:szCs w:val="20"/>
              </w:rPr>
            </w:pPr>
            <w:r w:rsidRPr="005468B3">
              <w:rPr>
                <w:b/>
                <w:sz w:val="20"/>
                <w:szCs w:val="20"/>
              </w:rPr>
              <w:lastRenderedPageBreak/>
              <w:t xml:space="preserve">4. Укажите последовательность выполнения мероприятии при оповещении об аварии на  радиационно-опасном объекте. </w:t>
            </w:r>
          </w:p>
          <w:p w:rsidR="00FB2345" w:rsidRPr="005468B3" w:rsidRDefault="00FB2345" w:rsidP="00FE6F25">
            <w:pPr>
              <w:pStyle w:val="aa"/>
              <w:shd w:val="clear" w:color="auto" w:fill="FFFFFF"/>
              <w:spacing w:before="0" w:beforeAutospacing="0" w:after="0" w:line="240" w:lineRule="auto"/>
              <w:jc w:val="both"/>
              <w:rPr>
                <w:sz w:val="20"/>
                <w:szCs w:val="20"/>
              </w:rPr>
            </w:pPr>
            <w:r w:rsidRPr="005468B3">
              <w:rPr>
                <w:sz w:val="20"/>
                <w:szCs w:val="20"/>
              </w:rPr>
              <w:t xml:space="preserve">1) включить телевизор (радио) и прослушать сообщение; </w:t>
            </w:r>
          </w:p>
          <w:p w:rsidR="00FB2345" w:rsidRPr="005468B3" w:rsidRDefault="00FB2345" w:rsidP="00FE6F25">
            <w:pPr>
              <w:pStyle w:val="aa"/>
              <w:shd w:val="clear" w:color="auto" w:fill="FFFFFF"/>
              <w:spacing w:before="0" w:beforeAutospacing="0" w:after="0" w:line="240" w:lineRule="auto"/>
              <w:jc w:val="both"/>
              <w:rPr>
                <w:sz w:val="20"/>
                <w:szCs w:val="20"/>
              </w:rPr>
            </w:pPr>
            <w:r w:rsidRPr="005468B3">
              <w:rPr>
                <w:sz w:val="20"/>
                <w:szCs w:val="20"/>
              </w:rPr>
              <w:t xml:space="preserve">2) выключить газ, электричество, воду, погасить огонь в печи; </w:t>
            </w:r>
          </w:p>
          <w:p w:rsidR="00FB2345" w:rsidRPr="005468B3" w:rsidRDefault="00FB2345" w:rsidP="00FE6F25">
            <w:pPr>
              <w:pStyle w:val="aa"/>
              <w:shd w:val="clear" w:color="auto" w:fill="FFFFFF"/>
              <w:spacing w:before="0" w:beforeAutospacing="0" w:after="0" w:line="240" w:lineRule="auto"/>
              <w:jc w:val="both"/>
              <w:rPr>
                <w:sz w:val="20"/>
                <w:szCs w:val="20"/>
              </w:rPr>
            </w:pPr>
            <w:r w:rsidRPr="005468B3">
              <w:rPr>
                <w:sz w:val="20"/>
                <w:szCs w:val="20"/>
              </w:rPr>
              <w:t xml:space="preserve">3) вынести скоропортящиеся продукты и мусор; </w:t>
            </w:r>
          </w:p>
          <w:p w:rsidR="00FB2345" w:rsidRPr="005468B3" w:rsidRDefault="00FB2345" w:rsidP="00FE6F25">
            <w:pPr>
              <w:pStyle w:val="aa"/>
              <w:shd w:val="clear" w:color="auto" w:fill="FFFFFF"/>
              <w:spacing w:before="0" w:beforeAutospacing="0" w:after="0" w:line="240" w:lineRule="auto"/>
              <w:jc w:val="both"/>
              <w:rPr>
                <w:sz w:val="20"/>
                <w:szCs w:val="20"/>
              </w:rPr>
            </w:pPr>
            <w:r w:rsidRPr="005468B3">
              <w:rPr>
                <w:sz w:val="20"/>
                <w:szCs w:val="20"/>
              </w:rPr>
              <w:t xml:space="preserve">4) надеть средства индивидуальной защиты; </w:t>
            </w:r>
          </w:p>
          <w:p w:rsidR="00FB2345" w:rsidRPr="005468B3" w:rsidRDefault="00FB2345" w:rsidP="00FE6F25">
            <w:pPr>
              <w:pStyle w:val="aa"/>
              <w:shd w:val="clear" w:color="auto" w:fill="FFFFFF"/>
              <w:spacing w:before="0" w:beforeAutospacing="0" w:after="0" w:line="240" w:lineRule="auto"/>
              <w:jc w:val="both"/>
              <w:rPr>
                <w:sz w:val="20"/>
                <w:szCs w:val="20"/>
              </w:rPr>
            </w:pPr>
            <w:r w:rsidRPr="005468B3">
              <w:rPr>
                <w:sz w:val="20"/>
                <w:szCs w:val="20"/>
              </w:rPr>
              <w:t xml:space="preserve">5) освободить от продуктов холодильник; </w:t>
            </w:r>
          </w:p>
          <w:p w:rsidR="00FB2345" w:rsidRPr="005468B3" w:rsidRDefault="00FB2345" w:rsidP="00FE6F25">
            <w:pPr>
              <w:pStyle w:val="aa"/>
              <w:shd w:val="clear" w:color="auto" w:fill="FFFFFF"/>
              <w:spacing w:before="0" w:beforeAutospacing="0" w:after="0" w:line="240" w:lineRule="auto"/>
              <w:jc w:val="both"/>
              <w:rPr>
                <w:sz w:val="20"/>
                <w:szCs w:val="20"/>
              </w:rPr>
            </w:pPr>
            <w:r w:rsidRPr="005468B3">
              <w:rPr>
                <w:sz w:val="20"/>
                <w:szCs w:val="20"/>
              </w:rPr>
              <w:t xml:space="preserve">6) проследовать на сборный эвакопункт; </w:t>
            </w:r>
          </w:p>
          <w:p w:rsidR="00FB2345" w:rsidRPr="005468B3" w:rsidRDefault="00FB2345" w:rsidP="00FE6F25">
            <w:pPr>
              <w:shd w:val="clear" w:color="auto" w:fill="FFFFFF"/>
              <w:spacing w:after="0" w:line="240" w:lineRule="auto"/>
              <w:jc w:val="both"/>
              <w:rPr>
                <w:rFonts w:ascii="Times New Roman" w:hAnsi="Times New Roman" w:cs="Times New Roman"/>
                <w:color w:val="FF0000"/>
                <w:sz w:val="20"/>
                <w:szCs w:val="20"/>
                <w:lang w:eastAsia="ru-RU"/>
              </w:rPr>
            </w:pPr>
            <w:r w:rsidRPr="005468B3">
              <w:rPr>
                <w:rFonts w:ascii="Times New Roman" w:hAnsi="Times New Roman" w:cs="Times New Roman"/>
                <w:sz w:val="20"/>
                <w:szCs w:val="20"/>
                <w:lang w:eastAsia="ru-RU"/>
              </w:rPr>
              <w:t>7) взять необходимые вещи, документы, продукты питания</w:t>
            </w:r>
            <w:r w:rsidRPr="005468B3">
              <w:rPr>
                <w:rFonts w:ascii="Times New Roman" w:hAnsi="Times New Roman" w:cs="Times New Roman"/>
                <w:color w:val="FF0000"/>
                <w:sz w:val="20"/>
                <w:szCs w:val="20"/>
                <w:lang w:eastAsia="ru-RU"/>
              </w:rPr>
              <w:t>.</w:t>
            </w:r>
          </w:p>
        </w:tc>
        <w:tc>
          <w:tcPr>
            <w:tcW w:w="2304" w:type="pct"/>
            <w:tcBorders>
              <w:top w:val="single" w:sz="4" w:space="0" w:color="auto"/>
              <w:left w:val="single" w:sz="4" w:space="0" w:color="000000"/>
              <w:bottom w:val="single" w:sz="4" w:space="0" w:color="auto"/>
              <w:right w:val="single" w:sz="4" w:space="0" w:color="000000"/>
            </w:tcBorders>
          </w:tcPr>
          <w:p w:rsidR="00FB2345" w:rsidRPr="005468B3" w:rsidRDefault="00FB2345" w:rsidP="00FE6F25">
            <w:pPr>
              <w:shd w:val="clear" w:color="auto" w:fill="FFFFFF"/>
              <w:spacing w:after="0" w:line="240" w:lineRule="auto"/>
              <w:jc w:val="both"/>
              <w:rPr>
                <w:rFonts w:ascii="Times New Roman" w:hAnsi="Times New Roman" w:cs="Times New Roman"/>
                <w:b/>
                <w:sz w:val="20"/>
                <w:szCs w:val="20"/>
              </w:rPr>
            </w:pPr>
            <w:r w:rsidRPr="005468B3">
              <w:rPr>
                <w:rFonts w:ascii="Times New Roman" w:hAnsi="Times New Roman" w:cs="Times New Roman"/>
                <w:sz w:val="20"/>
                <w:szCs w:val="20"/>
              </w:rPr>
              <w:t>1 5 3 2 7 4 6</w:t>
            </w:r>
          </w:p>
        </w:tc>
      </w:tr>
      <w:tr w:rsidR="00FB2345" w:rsidRPr="005468B3" w:rsidTr="00A708EA">
        <w:trPr>
          <w:trHeight w:val="556"/>
        </w:trPr>
        <w:tc>
          <w:tcPr>
            <w:tcW w:w="2696" w:type="pct"/>
            <w:tcBorders>
              <w:top w:val="single" w:sz="4" w:space="0" w:color="auto"/>
              <w:left w:val="single" w:sz="4" w:space="0" w:color="000000"/>
              <w:bottom w:val="single" w:sz="4" w:space="0" w:color="auto"/>
              <w:right w:val="single" w:sz="4" w:space="0" w:color="000000"/>
            </w:tcBorders>
          </w:tcPr>
          <w:p w:rsidR="00FB2345" w:rsidRPr="005468B3" w:rsidRDefault="00FB2345" w:rsidP="00FE6F25">
            <w:pPr>
              <w:spacing w:after="0" w:line="240" w:lineRule="auto"/>
              <w:contextualSpacing/>
              <w:jc w:val="both"/>
              <w:rPr>
                <w:rFonts w:ascii="Times New Roman" w:hAnsi="Times New Roman" w:cs="Times New Roman"/>
                <w:b/>
                <w:sz w:val="20"/>
                <w:szCs w:val="20"/>
              </w:rPr>
            </w:pPr>
            <w:r w:rsidRPr="005468B3">
              <w:rPr>
                <w:rFonts w:ascii="Times New Roman" w:hAnsi="Times New Roman" w:cs="Times New Roman"/>
                <w:b/>
                <w:sz w:val="20"/>
                <w:szCs w:val="20"/>
              </w:rPr>
              <w:t xml:space="preserve">5. </w:t>
            </w:r>
            <w:r w:rsidRPr="005468B3">
              <w:rPr>
                <w:rFonts w:ascii="Times New Roman" w:hAnsi="Times New Roman" w:cs="Times New Roman"/>
                <w:b/>
                <w:sz w:val="20"/>
                <w:szCs w:val="20"/>
                <w:shd w:val="clear" w:color="auto" w:fill="FFFFFF"/>
              </w:rPr>
              <w:t>Какие поражающие факторы характерны для химических аварий с выбросом АХОВ</w:t>
            </w:r>
            <w:r w:rsidRPr="005468B3">
              <w:rPr>
                <w:rFonts w:ascii="Times New Roman" w:hAnsi="Times New Roman" w:cs="Times New Roman"/>
                <w:b/>
                <w:sz w:val="20"/>
                <w:szCs w:val="20"/>
              </w:rPr>
              <w:t>?</w:t>
            </w:r>
          </w:p>
          <w:p w:rsidR="00FB2345" w:rsidRPr="005468B3" w:rsidRDefault="00FB2345" w:rsidP="00FE6F25">
            <w:pPr>
              <w:spacing w:after="0" w:line="240" w:lineRule="auto"/>
              <w:contextualSpacing/>
              <w:jc w:val="both"/>
              <w:rPr>
                <w:rFonts w:ascii="Times New Roman" w:hAnsi="Times New Roman" w:cs="Times New Roman"/>
                <w:b/>
                <w:sz w:val="20"/>
                <w:szCs w:val="20"/>
              </w:rPr>
            </w:pPr>
          </w:p>
        </w:tc>
        <w:tc>
          <w:tcPr>
            <w:tcW w:w="2304" w:type="pct"/>
            <w:tcBorders>
              <w:left w:val="single" w:sz="4" w:space="0" w:color="000000"/>
              <w:bottom w:val="single" w:sz="4" w:space="0" w:color="auto"/>
              <w:right w:val="single" w:sz="4" w:space="0" w:color="000000"/>
            </w:tcBorders>
          </w:tcPr>
          <w:p w:rsidR="00FB2345" w:rsidRPr="005468B3" w:rsidRDefault="00FB2345" w:rsidP="00FE6F25">
            <w:pPr>
              <w:shd w:val="clear" w:color="auto" w:fill="FFFFFF"/>
              <w:spacing w:after="0" w:line="240" w:lineRule="auto"/>
              <w:jc w:val="both"/>
              <w:rPr>
                <w:rFonts w:ascii="Times New Roman" w:hAnsi="Times New Roman" w:cs="Times New Roman"/>
                <w:b/>
                <w:sz w:val="20"/>
                <w:szCs w:val="20"/>
              </w:rPr>
            </w:pPr>
            <w:r w:rsidRPr="005468B3">
              <w:rPr>
                <w:rStyle w:val="a9"/>
                <w:rFonts w:ascii="Times New Roman" w:hAnsi="Times New Roman" w:cs="Times New Roman"/>
                <w:sz w:val="20"/>
                <w:szCs w:val="20"/>
              </w:rPr>
              <w:t>Проникновение опасных веществ через органы дыхания и кожные покровы в организм человека</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 xml:space="preserve">Степень и характер поражения зависят от особенностей токсического действия АХОВ, их физико-химических характеристик и агрегатного состояния, концентрации паров или аэрозолей в воздухе, продолжительности воздействия и путей проникновения в организм. </w:t>
            </w:r>
            <w:r w:rsidRPr="005468B3">
              <w:rPr>
                <w:rStyle w:val="a9"/>
                <w:rFonts w:ascii="Times New Roman" w:hAnsi="Times New Roman" w:cs="Times New Roman"/>
                <w:sz w:val="20"/>
                <w:szCs w:val="20"/>
              </w:rPr>
              <w:t>Химическое заражение приземного слоя атмосферы, почвы и воды</w:t>
            </w:r>
            <w:r w:rsidRPr="005468B3">
              <w:rPr>
                <w:rFonts w:ascii="Times New Roman" w:hAnsi="Times New Roman" w:cs="Times New Roman"/>
                <w:b/>
                <w:sz w:val="20"/>
                <w:szCs w:val="20"/>
              </w:rPr>
              <w:t>.</w:t>
            </w:r>
            <w:r w:rsidRPr="005468B3">
              <w:rPr>
                <w:rFonts w:ascii="Times New Roman" w:hAnsi="Times New Roman" w:cs="Times New Roman"/>
                <w:sz w:val="20"/>
                <w:szCs w:val="20"/>
              </w:rPr>
              <w:t xml:space="preserve"> Это приводит к поражению людей, животных и растений, находящихся в зоне действия АХОВ. </w:t>
            </w:r>
            <w:r w:rsidRPr="005468B3">
              <w:rPr>
                <w:rStyle w:val="a9"/>
                <w:rFonts w:ascii="Times New Roman" w:hAnsi="Times New Roman" w:cs="Times New Roman"/>
                <w:sz w:val="20"/>
                <w:szCs w:val="20"/>
              </w:rPr>
              <w:t>Воздушная ударная волна</w:t>
            </w:r>
            <w:r w:rsidRPr="005468B3">
              <w:rPr>
                <w:rFonts w:ascii="Times New Roman" w:hAnsi="Times New Roman" w:cs="Times New Roman"/>
                <w:sz w:val="20"/>
                <w:szCs w:val="20"/>
              </w:rPr>
              <w:t xml:space="preserve">. Возникает при наличии взрыва. </w:t>
            </w:r>
            <w:r w:rsidRPr="005468B3">
              <w:rPr>
                <w:rStyle w:val="a9"/>
                <w:rFonts w:ascii="Times New Roman" w:hAnsi="Times New Roman" w:cs="Times New Roman"/>
                <w:sz w:val="20"/>
                <w:szCs w:val="20"/>
              </w:rPr>
              <w:t>Осколочные поля</w:t>
            </w:r>
            <w:r w:rsidRPr="005468B3">
              <w:rPr>
                <w:rFonts w:ascii="Times New Roman" w:hAnsi="Times New Roman" w:cs="Times New Roman"/>
                <w:b/>
                <w:sz w:val="20"/>
                <w:szCs w:val="20"/>
              </w:rPr>
              <w:t>,</w:t>
            </w:r>
            <w:r w:rsidRPr="005468B3">
              <w:rPr>
                <w:rFonts w:ascii="Times New Roman" w:hAnsi="Times New Roman" w:cs="Times New Roman"/>
                <w:sz w:val="20"/>
                <w:szCs w:val="20"/>
              </w:rPr>
              <w:t xml:space="preserve"> создаваемые летящими осколками и обломками разрушенных сооружений. </w:t>
            </w:r>
            <w:r w:rsidRPr="005468B3">
              <w:rPr>
                <w:rStyle w:val="a9"/>
                <w:rFonts w:ascii="Times New Roman" w:hAnsi="Times New Roman" w:cs="Times New Roman"/>
                <w:sz w:val="20"/>
                <w:szCs w:val="20"/>
              </w:rPr>
              <w:t>Тепловое излучение</w:t>
            </w:r>
            <w:r w:rsidRPr="005468B3">
              <w:rPr>
                <w:rFonts w:ascii="Times New Roman" w:hAnsi="Times New Roman" w:cs="Times New Roman"/>
                <w:b/>
                <w:sz w:val="20"/>
                <w:szCs w:val="20"/>
              </w:rPr>
              <w:t xml:space="preserve">. </w:t>
            </w:r>
            <w:r w:rsidRPr="005468B3">
              <w:rPr>
                <w:rStyle w:val="a9"/>
                <w:rFonts w:ascii="Times New Roman" w:hAnsi="Times New Roman" w:cs="Times New Roman"/>
                <w:sz w:val="20"/>
                <w:szCs w:val="20"/>
              </w:rPr>
              <w:t>Попадание на кожу сжиженных газов</w:t>
            </w:r>
            <w:r w:rsidRPr="005468B3">
              <w:rPr>
                <w:rFonts w:ascii="Times New Roman" w:hAnsi="Times New Roman" w:cs="Times New Roman"/>
                <w:b/>
                <w:sz w:val="20"/>
                <w:szCs w:val="20"/>
              </w:rPr>
              <w:t>.</w:t>
            </w:r>
            <w:r w:rsidRPr="005468B3">
              <w:rPr>
                <w:rFonts w:ascii="Times New Roman" w:hAnsi="Times New Roman" w:cs="Times New Roman"/>
                <w:sz w:val="20"/>
                <w:szCs w:val="20"/>
              </w:rPr>
              <w:t xml:space="preserve"> </w:t>
            </w:r>
            <w:r w:rsidRPr="005468B3">
              <w:rPr>
                <w:rStyle w:val="a9"/>
                <w:rFonts w:ascii="Times New Roman" w:hAnsi="Times New Roman" w:cs="Times New Roman"/>
                <w:sz w:val="20"/>
                <w:szCs w:val="20"/>
              </w:rPr>
              <w:t>Действие ядов</w:t>
            </w:r>
            <w:r w:rsidRPr="005468B3">
              <w:rPr>
                <w:rFonts w:ascii="Times New Roman" w:hAnsi="Times New Roman" w:cs="Times New Roman"/>
                <w:b/>
                <w:sz w:val="20"/>
                <w:szCs w:val="20"/>
              </w:rPr>
              <w:t>,</w:t>
            </w:r>
            <w:r w:rsidRPr="005468B3">
              <w:rPr>
                <w:rFonts w:ascii="Times New Roman" w:hAnsi="Times New Roman" w:cs="Times New Roman"/>
                <w:sz w:val="20"/>
                <w:szCs w:val="20"/>
              </w:rPr>
              <w:t xml:space="preserve"> образовавшихся в результате горения.</w:t>
            </w:r>
          </w:p>
        </w:tc>
      </w:tr>
    </w:tbl>
    <w:p w:rsidR="00FB2345" w:rsidRPr="005468B3" w:rsidRDefault="00FB2345" w:rsidP="00FE6F25">
      <w:pPr>
        <w:spacing w:after="0" w:line="240" w:lineRule="auto"/>
        <w:jc w:val="center"/>
        <w:rPr>
          <w:rFonts w:ascii="Times New Roman" w:hAnsi="Times New Roman" w:cs="Times New Roman"/>
          <w:w w:val="95"/>
          <w:sz w:val="20"/>
          <w:szCs w:val="20"/>
        </w:rPr>
      </w:pPr>
    </w:p>
    <w:p w:rsidR="00FB2345" w:rsidRPr="005468B3" w:rsidRDefault="00FB2345" w:rsidP="00FE6F25">
      <w:pPr>
        <w:widowControl w:val="0"/>
        <w:suppressAutoHyphens w:val="0"/>
        <w:autoSpaceDE w:val="0"/>
        <w:autoSpaceDN w:val="0"/>
        <w:spacing w:after="0" w:line="240" w:lineRule="auto"/>
        <w:jc w:val="center"/>
        <w:rPr>
          <w:rFonts w:ascii="Times New Roman" w:hAnsi="Times New Roman" w:cs="Times New Roman"/>
          <w:sz w:val="20"/>
          <w:szCs w:val="20"/>
        </w:rPr>
      </w:pPr>
    </w:p>
    <w:p w:rsidR="00D26192" w:rsidRPr="005468B3" w:rsidRDefault="00D26192" w:rsidP="00FE6F25">
      <w:pPr>
        <w:suppressAutoHyphens w:val="0"/>
        <w:spacing w:after="0" w:line="240" w:lineRule="auto"/>
        <w:rPr>
          <w:rFonts w:ascii="Times New Roman" w:eastAsia="Times New Roman" w:hAnsi="Times New Roman" w:cs="Times New Roman"/>
          <w:color w:val="auto"/>
          <w:w w:val="95"/>
          <w:sz w:val="20"/>
          <w:szCs w:val="20"/>
        </w:rPr>
      </w:pPr>
      <w:r w:rsidRPr="005468B3">
        <w:rPr>
          <w:rFonts w:ascii="Times New Roman" w:eastAsia="Times New Roman" w:hAnsi="Times New Roman" w:cs="Times New Roman"/>
          <w:color w:val="auto"/>
          <w:w w:val="95"/>
          <w:sz w:val="20"/>
          <w:szCs w:val="20"/>
        </w:rPr>
        <w:br w:type="page"/>
      </w:r>
    </w:p>
    <w:p w:rsidR="009B607B" w:rsidRPr="005468B3" w:rsidRDefault="009B607B" w:rsidP="00FE6F25">
      <w:pPr>
        <w:widowControl w:val="0"/>
        <w:suppressAutoHyphens w:val="0"/>
        <w:autoSpaceDE w:val="0"/>
        <w:autoSpaceDN w:val="0"/>
        <w:spacing w:after="0" w:line="240" w:lineRule="auto"/>
        <w:jc w:val="center"/>
        <w:rPr>
          <w:rFonts w:ascii="Times New Roman" w:eastAsia="Times New Roman" w:hAnsi="Times New Roman" w:cs="Times New Roman"/>
          <w:color w:val="auto"/>
          <w:w w:val="95"/>
          <w:sz w:val="20"/>
          <w:szCs w:val="20"/>
        </w:rPr>
      </w:pPr>
    </w:p>
    <w:p w:rsidR="009B607B" w:rsidRPr="005468B3" w:rsidRDefault="009B607B" w:rsidP="00FE6F25">
      <w:pPr>
        <w:shd w:val="clear" w:color="auto" w:fill="FFFFFF"/>
        <w:spacing w:after="0" w:line="240" w:lineRule="auto"/>
        <w:jc w:val="center"/>
        <w:rPr>
          <w:rFonts w:ascii="Times New Roman" w:eastAsia="Times New Roman" w:hAnsi="Times New Roman" w:cs="Times New Roman"/>
          <w:b/>
          <w:bCs/>
          <w:color w:val="1A1A1A"/>
          <w:sz w:val="20"/>
          <w:szCs w:val="20"/>
          <w:lang w:eastAsia="ru-RU"/>
        </w:rPr>
      </w:pPr>
      <w:r w:rsidRPr="005468B3">
        <w:rPr>
          <w:rFonts w:ascii="Times New Roman" w:eastAsia="Times New Roman" w:hAnsi="Times New Roman" w:cs="Times New Roman"/>
          <w:b/>
          <w:bCs/>
          <w:color w:val="1A1A1A"/>
          <w:sz w:val="20"/>
          <w:szCs w:val="20"/>
          <w:lang w:eastAsia="ru-RU"/>
        </w:rPr>
        <w:t>ОПЦ.09 СТАНДАРТИЗАЦИЯ, СЕРТИФИКАЦИЯ И ТЕХНИЧЕСКОЕ ДОКУМЕНТОВЕДЕНИЕ</w:t>
      </w:r>
    </w:p>
    <w:p w:rsidR="009B607B" w:rsidRPr="005468B3" w:rsidRDefault="009B607B" w:rsidP="00FE6F25">
      <w:pPr>
        <w:spacing w:after="0" w:line="240" w:lineRule="auto"/>
        <w:rPr>
          <w:rFonts w:ascii="Times New Roman" w:hAnsi="Times New Roman" w:cs="Times New Roman"/>
          <w:b/>
          <w:bCs/>
          <w:sz w:val="20"/>
          <w:szCs w:val="20"/>
        </w:rPr>
      </w:pPr>
    </w:p>
    <w:p w:rsidR="009B607B" w:rsidRPr="005468B3" w:rsidRDefault="009B607B" w:rsidP="00FE6F25">
      <w:pPr>
        <w:spacing w:after="0" w:line="240" w:lineRule="auto"/>
        <w:rPr>
          <w:rFonts w:ascii="Times New Roman" w:hAnsi="Times New Roman" w:cs="Times New Roman"/>
          <w:b/>
          <w:bCs/>
          <w:sz w:val="20"/>
          <w:szCs w:val="20"/>
        </w:rPr>
      </w:pPr>
      <w:r w:rsidRPr="005468B3">
        <w:rPr>
          <w:rFonts w:ascii="Times New Roman" w:hAnsi="Times New Roman" w:cs="Times New Roman"/>
          <w:b/>
          <w:bCs/>
          <w:sz w:val="20"/>
          <w:szCs w:val="20"/>
        </w:rPr>
        <w:t>ОК 02.</w:t>
      </w:r>
      <w:r w:rsidRPr="005468B3">
        <w:rPr>
          <w:rFonts w:ascii="Times New Roman" w:hAnsi="Times New Roman" w:cs="Times New Roman"/>
          <w:b/>
          <w:bCs/>
          <w:sz w:val="20"/>
          <w:szCs w:val="20"/>
        </w:rPr>
        <w:tab/>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bl>
      <w:tblPr>
        <w:tblStyle w:val="a6"/>
        <w:tblW w:w="5000" w:type="pct"/>
        <w:tblLook w:val="04A0" w:firstRow="1" w:lastRow="0" w:firstColumn="1" w:lastColumn="0" w:noHBand="0" w:noVBand="1"/>
      </w:tblPr>
      <w:tblGrid>
        <w:gridCol w:w="8099"/>
        <w:gridCol w:w="2226"/>
      </w:tblGrid>
      <w:tr w:rsidR="009B607B" w:rsidRPr="005468B3" w:rsidTr="00A708EA">
        <w:tc>
          <w:tcPr>
            <w:tcW w:w="3922" w:type="pct"/>
          </w:tcPr>
          <w:p w:rsidR="009B607B" w:rsidRPr="005468B3" w:rsidRDefault="009B607B" w:rsidP="00FE6F25">
            <w:pPr>
              <w:rPr>
                <w:rFonts w:ascii="Times New Roman" w:hAnsi="Times New Roman" w:cs="Times New Roman"/>
                <w:b/>
                <w:sz w:val="20"/>
                <w:szCs w:val="20"/>
              </w:rPr>
            </w:pPr>
            <w:r w:rsidRPr="005468B3">
              <w:rPr>
                <w:rFonts w:ascii="Times New Roman" w:hAnsi="Times New Roman" w:cs="Times New Roman"/>
                <w:b/>
                <w:sz w:val="20"/>
                <w:szCs w:val="20"/>
              </w:rPr>
              <w:t xml:space="preserve"> КИМ</w:t>
            </w:r>
          </w:p>
        </w:tc>
        <w:tc>
          <w:tcPr>
            <w:tcW w:w="1078" w:type="pct"/>
          </w:tcPr>
          <w:p w:rsidR="009B607B" w:rsidRPr="005468B3" w:rsidRDefault="009B607B" w:rsidP="00FE6F25">
            <w:pPr>
              <w:pStyle w:val="a7"/>
              <w:spacing w:after="0" w:line="240" w:lineRule="auto"/>
              <w:ind w:left="4" w:hanging="4"/>
              <w:rPr>
                <w:rFonts w:ascii="Times New Roman" w:hAnsi="Times New Roman" w:cs="Times New Roman"/>
                <w:b/>
                <w:sz w:val="20"/>
                <w:szCs w:val="20"/>
              </w:rPr>
            </w:pPr>
            <w:r w:rsidRPr="005468B3">
              <w:rPr>
                <w:rFonts w:ascii="Times New Roman" w:hAnsi="Times New Roman" w:cs="Times New Roman"/>
                <w:b/>
                <w:sz w:val="20"/>
                <w:szCs w:val="20"/>
              </w:rPr>
              <w:t>Пр ответ</w:t>
            </w:r>
          </w:p>
        </w:tc>
      </w:tr>
      <w:tr w:rsidR="009B607B" w:rsidRPr="005468B3" w:rsidTr="00A708EA">
        <w:tc>
          <w:tcPr>
            <w:tcW w:w="3922" w:type="pct"/>
          </w:tcPr>
          <w:p w:rsidR="009B607B" w:rsidRPr="005468B3" w:rsidRDefault="009B607B" w:rsidP="00FE6F25">
            <w:pPr>
              <w:pStyle w:val="a7"/>
              <w:numPr>
                <w:ilvl w:val="0"/>
                <w:numId w:val="51"/>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Выберите правильный ответ:</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1 Метрология – это наука об измерениях, рассматривающая задачи: </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а) создания методов и средств достижения требуемой точности измерений </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б) создания методов и средств измерений</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 в) разработки системы средств, методов и нормативной базы обеспечения единства измерений </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г) создания методов и средств измерений, разработки системы средств, методов и нормативной базы обеспечения единства измерений, методов и средств достижения требуемой точности измерений </w:t>
            </w:r>
          </w:p>
        </w:tc>
        <w:tc>
          <w:tcPr>
            <w:tcW w:w="1078" w:type="pct"/>
          </w:tcPr>
          <w:p w:rsidR="009B607B" w:rsidRPr="005468B3" w:rsidRDefault="009B607B" w:rsidP="00FE6F25">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rPr>
              <w:t>г</w:t>
            </w:r>
          </w:p>
        </w:tc>
      </w:tr>
      <w:tr w:rsidR="009B607B" w:rsidRPr="005468B3" w:rsidTr="00A708EA">
        <w:tc>
          <w:tcPr>
            <w:tcW w:w="3922" w:type="pct"/>
          </w:tcPr>
          <w:p w:rsidR="009B607B" w:rsidRPr="005468B3" w:rsidRDefault="009B607B" w:rsidP="00FE6F25">
            <w:pPr>
              <w:pStyle w:val="a7"/>
              <w:numPr>
                <w:ilvl w:val="0"/>
                <w:numId w:val="51"/>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Выберите правильные ответы:</w:t>
            </w:r>
          </w:p>
          <w:p w:rsidR="009B607B" w:rsidRPr="005468B3" w:rsidRDefault="009B607B" w:rsidP="00FE6F25">
            <w:pPr>
              <w:ind w:firstLine="75"/>
              <w:rPr>
                <w:rFonts w:ascii="Times New Roman" w:hAnsi="Times New Roman" w:cs="Times New Roman"/>
                <w:sz w:val="20"/>
                <w:szCs w:val="20"/>
              </w:rPr>
            </w:pPr>
            <w:r w:rsidRPr="005468B3">
              <w:rPr>
                <w:rFonts w:ascii="Times New Roman" w:hAnsi="Times New Roman" w:cs="Times New Roman"/>
                <w:sz w:val="20"/>
                <w:szCs w:val="20"/>
              </w:rPr>
              <w:t xml:space="preserve">Какие компоненты включает в себя метрологическое обеспечение измерений? </w:t>
            </w:r>
          </w:p>
          <w:p w:rsidR="009B607B" w:rsidRPr="005468B3" w:rsidRDefault="009B607B" w:rsidP="00FE6F25">
            <w:pPr>
              <w:ind w:firstLine="75"/>
              <w:rPr>
                <w:rFonts w:ascii="Times New Roman" w:hAnsi="Times New Roman" w:cs="Times New Roman"/>
                <w:sz w:val="20"/>
                <w:szCs w:val="20"/>
              </w:rPr>
            </w:pPr>
            <w:r w:rsidRPr="005468B3">
              <w:rPr>
                <w:rFonts w:ascii="Times New Roman" w:hAnsi="Times New Roman" w:cs="Times New Roman"/>
                <w:sz w:val="20"/>
                <w:szCs w:val="20"/>
              </w:rPr>
              <w:t xml:space="preserve">а) нормотворческую </w:t>
            </w:r>
          </w:p>
          <w:p w:rsidR="009B607B" w:rsidRPr="005468B3" w:rsidRDefault="009B607B" w:rsidP="00FE6F25">
            <w:pPr>
              <w:ind w:firstLine="75"/>
              <w:rPr>
                <w:rFonts w:ascii="Times New Roman" w:hAnsi="Times New Roman" w:cs="Times New Roman"/>
                <w:sz w:val="20"/>
                <w:szCs w:val="20"/>
              </w:rPr>
            </w:pPr>
            <w:r w:rsidRPr="005468B3">
              <w:rPr>
                <w:rFonts w:ascii="Times New Roman" w:hAnsi="Times New Roman" w:cs="Times New Roman"/>
                <w:sz w:val="20"/>
                <w:szCs w:val="20"/>
              </w:rPr>
              <w:t>б) гуманитарную</w:t>
            </w:r>
          </w:p>
          <w:p w:rsidR="009B607B" w:rsidRPr="005468B3" w:rsidRDefault="009B607B" w:rsidP="00FE6F25">
            <w:pPr>
              <w:ind w:firstLine="75"/>
              <w:rPr>
                <w:rFonts w:ascii="Times New Roman" w:hAnsi="Times New Roman" w:cs="Times New Roman"/>
                <w:sz w:val="20"/>
                <w:szCs w:val="20"/>
              </w:rPr>
            </w:pPr>
            <w:r w:rsidRPr="005468B3">
              <w:rPr>
                <w:rFonts w:ascii="Times New Roman" w:hAnsi="Times New Roman" w:cs="Times New Roman"/>
                <w:sz w:val="20"/>
                <w:szCs w:val="20"/>
              </w:rPr>
              <w:t xml:space="preserve"> в) правовую </w:t>
            </w:r>
          </w:p>
          <w:p w:rsidR="009B607B" w:rsidRPr="005468B3" w:rsidRDefault="009B607B" w:rsidP="00FE6F25">
            <w:pPr>
              <w:ind w:firstLine="75"/>
              <w:rPr>
                <w:rFonts w:ascii="Times New Roman" w:hAnsi="Times New Roman" w:cs="Times New Roman"/>
                <w:sz w:val="20"/>
                <w:szCs w:val="20"/>
              </w:rPr>
            </w:pPr>
            <w:r w:rsidRPr="005468B3">
              <w:rPr>
                <w:rFonts w:ascii="Times New Roman" w:hAnsi="Times New Roman" w:cs="Times New Roman"/>
                <w:sz w:val="20"/>
                <w:szCs w:val="20"/>
              </w:rPr>
              <w:t>г) научную</w:t>
            </w:r>
          </w:p>
          <w:p w:rsidR="009B607B" w:rsidRPr="005468B3" w:rsidRDefault="009B607B" w:rsidP="00FE6F25">
            <w:pPr>
              <w:ind w:firstLine="75"/>
              <w:rPr>
                <w:rFonts w:ascii="Times New Roman" w:hAnsi="Times New Roman" w:cs="Times New Roman"/>
                <w:sz w:val="20"/>
                <w:szCs w:val="20"/>
              </w:rPr>
            </w:pPr>
            <w:r w:rsidRPr="005468B3">
              <w:rPr>
                <w:rFonts w:ascii="Times New Roman" w:hAnsi="Times New Roman" w:cs="Times New Roman"/>
                <w:sz w:val="20"/>
                <w:szCs w:val="20"/>
              </w:rPr>
              <w:t xml:space="preserve"> д) организационную </w:t>
            </w:r>
          </w:p>
        </w:tc>
        <w:tc>
          <w:tcPr>
            <w:tcW w:w="1078" w:type="pct"/>
          </w:tcPr>
          <w:p w:rsidR="009B607B" w:rsidRPr="005468B3" w:rsidRDefault="009B607B" w:rsidP="00FE6F25">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rPr>
              <w:t>в, г, д</w:t>
            </w:r>
          </w:p>
        </w:tc>
      </w:tr>
      <w:tr w:rsidR="009B607B" w:rsidRPr="005468B3" w:rsidTr="00A708EA">
        <w:tc>
          <w:tcPr>
            <w:tcW w:w="3922" w:type="pct"/>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 xml:space="preserve">3.Вставьте пропущенные слова: </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 xml:space="preserve">Регистрация системы добровольной сертификации осуществляется в течении ... с момента представления документов, предусмотренных настоящим пунктом для регистрации системы добровольной сертификации, в федеральный орган исполнительной власти по техническому регулированию? </w:t>
            </w:r>
          </w:p>
        </w:tc>
        <w:tc>
          <w:tcPr>
            <w:tcW w:w="1078" w:type="pct"/>
          </w:tcPr>
          <w:p w:rsidR="009B607B" w:rsidRPr="005468B3" w:rsidRDefault="009B607B" w:rsidP="00FE6F25">
            <w:pPr>
              <w:shd w:val="clear" w:color="auto" w:fill="FFFFFF"/>
              <w:rPr>
                <w:rFonts w:ascii="Times New Roman" w:eastAsia="Times New Roman" w:hAnsi="Times New Roman" w:cs="Times New Roman"/>
                <w:color w:val="1A1A1A"/>
                <w:sz w:val="20"/>
                <w:szCs w:val="20"/>
                <w:lang w:eastAsia="ru-RU"/>
              </w:rPr>
            </w:pPr>
            <w:r w:rsidRPr="005468B3">
              <w:rPr>
                <w:rFonts w:ascii="Times New Roman" w:eastAsia="Times New Roman" w:hAnsi="Times New Roman" w:cs="Times New Roman"/>
                <w:color w:val="1A1A1A"/>
                <w:sz w:val="20"/>
                <w:szCs w:val="20"/>
                <w:lang w:eastAsia="ru-RU"/>
              </w:rPr>
              <w:t>месяца</w:t>
            </w:r>
          </w:p>
          <w:p w:rsidR="009B607B" w:rsidRPr="005468B3" w:rsidRDefault="009B607B" w:rsidP="00FE6F25">
            <w:pPr>
              <w:pStyle w:val="a7"/>
              <w:spacing w:after="0" w:line="240" w:lineRule="auto"/>
              <w:ind w:left="4" w:hanging="4"/>
              <w:rPr>
                <w:rFonts w:ascii="Times New Roman" w:hAnsi="Times New Roman" w:cs="Times New Roman"/>
                <w:sz w:val="20"/>
                <w:szCs w:val="20"/>
              </w:rPr>
            </w:pPr>
          </w:p>
        </w:tc>
      </w:tr>
      <w:tr w:rsidR="009B607B" w:rsidRPr="005468B3" w:rsidTr="00A708EA">
        <w:tc>
          <w:tcPr>
            <w:tcW w:w="3922" w:type="pct"/>
          </w:tcPr>
          <w:p w:rsidR="009B607B" w:rsidRPr="005468B3" w:rsidRDefault="009B607B" w:rsidP="00FE6F25">
            <w:pPr>
              <w:pStyle w:val="a7"/>
              <w:numPr>
                <w:ilvl w:val="0"/>
                <w:numId w:val="133"/>
              </w:numPr>
              <w:spacing w:after="0" w:line="240" w:lineRule="auto"/>
              <w:textAlignment w:val="top"/>
              <w:rPr>
                <w:rFonts w:ascii="Times New Roman" w:eastAsia="Times New Roman" w:hAnsi="Times New Roman" w:cs="Times New Roman"/>
                <w:bCs/>
                <w:sz w:val="20"/>
                <w:szCs w:val="20"/>
                <w:lang w:eastAsia="ru-RU"/>
              </w:rPr>
            </w:pPr>
            <w:r w:rsidRPr="005468B3">
              <w:rPr>
                <w:rFonts w:ascii="Times New Roman" w:eastAsia="Times New Roman" w:hAnsi="Times New Roman" w:cs="Times New Roman"/>
                <w:bCs/>
                <w:sz w:val="20"/>
                <w:szCs w:val="20"/>
                <w:lang w:eastAsia="ru-RU"/>
              </w:rPr>
              <w:t>Соотнесите определения и дефиниции:</w:t>
            </w:r>
          </w:p>
          <w:tbl>
            <w:tblPr>
              <w:tblStyle w:val="a6"/>
              <w:tblW w:w="0" w:type="auto"/>
              <w:tblLook w:val="04A0" w:firstRow="1" w:lastRow="0" w:firstColumn="1" w:lastColumn="0" w:noHBand="0" w:noVBand="1"/>
            </w:tblPr>
            <w:tblGrid>
              <w:gridCol w:w="4564"/>
              <w:gridCol w:w="2541"/>
            </w:tblGrid>
            <w:tr w:rsidR="009B607B" w:rsidRPr="005468B3" w:rsidTr="0040516A">
              <w:tc>
                <w:tcPr>
                  <w:tcW w:w="4564" w:type="dxa"/>
                </w:tcPr>
                <w:p w:rsidR="009B607B" w:rsidRPr="005468B3" w:rsidRDefault="009B607B" w:rsidP="00FE6F25">
                  <w:pPr>
                    <w:textAlignment w:val="top"/>
                    <w:rPr>
                      <w:rFonts w:ascii="Times New Roman" w:eastAsia="Times New Roman" w:hAnsi="Times New Roman" w:cs="Times New Roman"/>
                      <w:b/>
                      <w:sz w:val="20"/>
                      <w:szCs w:val="20"/>
                      <w:lang w:eastAsia="ru-RU"/>
                    </w:rPr>
                  </w:pPr>
                  <w:r w:rsidRPr="005468B3">
                    <w:rPr>
                      <w:rFonts w:ascii="Times New Roman" w:eastAsia="Times New Roman" w:hAnsi="Times New Roman" w:cs="Times New Roman"/>
                      <w:b/>
                      <w:sz w:val="20"/>
                      <w:szCs w:val="20"/>
                      <w:lang w:eastAsia="ru-RU"/>
                    </w:rPr>
                    <w:t>Определения</w:t>
                  </w:r>
                </w:p>
              </w:tc>
              <w:tc>
                <w:tcPr>
                  <w:tcW w:w="2541" w:type="dxa"/>
                </w:tcPr>
                <w:p w:rsidR="009B607B" w:rsidRPr="005468B3" w:rsidRDefault="009B607B" w:rsidP="00FE6F25">
                  <w:pPr>
                    <w:textAlignment w:val="top"/>
                    <w:rPr>
                      <w:rFonts w:ascii="Times New Roman" w:eastAsia="Times New Roman" w:hAnsi="Times New Roman" w:cs="Times New Roman"/>
                      <w:b/>
                      <w:sz w:val="20"/>
                      <w:szCs w:val="20"/>
                      <w:lang w:eastAsia="ru-RU"/>
                    </w:rPr>
                  </w:pPr>
                  <w:r w:rsidRPr="005468B3">
                    <w:rPr>
                      <w:rFonts w:ascii="Times New Roman" w:eastAsia="Times New Roman" w:hAnsi="Times New Roman" w:cs="Times New Roman"/>
                      <w:b/>
                      <w:sz w:val="20"/>
                      <w:szCs w:val="20"/>
                      <w:lang w:eastAsia="ru-RU"/>
                    </w:rPr>
                    <w:t>Дефиниция</w:t>
                  </w:r>
                </w:p>
              </w:tc>
            </w:tr>
            <w:tr w:rsidR="009B607B" w:rsidRPr="005468B3" w:rsidTr="0040516A">
              <w:tc>
                <w:tcPr>
                  <w:tcW w:w="4564" w:type="dxa"/>
                </w:tcPr>
                <w:p w:rsidR="009B607B" w:rsidRPr="005468B3" w:rsidRDefault="009B607B" w:rsidP="00FE6F25">
                  <w:pPr>
                    <w:textAlignment w:val="top"/>
                    <w:rPr>
                      <w:rFonts w:ascii="Times New Roman" w:eastAsia="Times New Roman" w:hAnsi="Times New Roman" w:cs="Times New Roman"/>
                      <w:b/>
                      <w:sz w:val="20"/>
                      <w:szCs w:val="20"/>
                      <w:lang w:eastAsia="ru-RU"/>
                    </w:rPr>
                  </w:pPr>
                  <w:r w:rsidRPr="005468B3">
                    <w:rPr>
                      <w:rFonts w:ascii="Times New Roman" w:eastAsia="Times New Roman" w:hAnsi="Times New Roman" w:cs="Times New Roman"/>
                      <w:sz w:val="20"/>
                      <w:szCs w:val="20"/>
                      <w:lang w:eastAsia="ru-RU"/>
                    </w:rPr>
                    <w:t>а.  </w:t>
                  </w:r>
                  <w:r w:rsidRPr="005468B3">
                    <w:rPr>
                      <w:rFonts w:ascii="Times New Roman" w:hAnsi="Times New Roman" w:cs="Times New Roman"/>
                      <w:sz w:val="20"/>
                      <w:szCs w:val="20"/>
                    </w:rPr>
                    <w:t>документ, удостоверяющий соответствие выпускаемой в обращение продукции требованиям технических регламентов</w:t>
                  </w:r>
                  <w:r w:rsidRPr="005468B3">
                    <w:rPr>
                      <w:rFonts w:ascii="Times New Roman" w:eastAsia="Times New Roman" w:hAnsi="Times New Roman" w:cs="Times New Roman"/>
                      <w:sz w:val="20"/>
                      <w:szCs w:val="20"/>
                      <w:lang w:eastAsia="ru-RU"/>
                    </w:rPr>
                    <w:t>; </w:t>
                  </w:r>
                </w:p>
              </w:tc>
              <w:tc>
                <w:tcPr>
                  <w:tcW w:w="2541" w:type="dxa"/>
                </w:tcPr>
                <w:p w:rsidR="009B607B" w:rsidRPr="005468B3" w:rsidRDefault="009B607B" w:rsidP="00FE6F25">
                  <w:pPr>
                    <w:textAlignment w:val="top"/>
                    <w:rPr>
                      <w:rFonts w:ascii="Times New Roman" w:eastAsia="Times New Roman" w:hAnsi="Times New Roman" w:cs="Times New Roman"/>
                      <w:b/>
                      <w:sz w:val="20"/>
                      <w:szCs w:val="20"/>
                      <w:lang w:eastAsia="ru-RU"/>
                    </w:rPr>
                  </w:pPr>
                  <w:r w:rsidRPr="005468B3">
                    <w:rPr>
                      <w:rFonts w:ascii="Times New Roman" w:hAnsi="Times New Roman" w:cs="Times New Roman"/>
                      <w:sz w:val="20"/>
                      <w:szCs w:val="20"/>
                    </w:rPr>
                    <w:t>1. Декларирование соответствия</w:t>
                  </w:r>
                  <w:r w:rsidRPr="005468B3">
                    <w:rPr>
                      <w:rFonts w:ascii="Times New Roman" w:eastAsia="Times New Roman" w:hAnsi="Times New Roman" w:cs="Times New Roman"/>
                      <w:sz w:val="20"/>
                      <w:szCs w:val="20"/>
                      <w:lang w:eastAsia="ru-RU"/>
                    </w:rPr>
                    <w:br/>
                  </w:r>
                </w:p>
              </w:tc>
            </w:tr>
            <w:tr w:rsidR="009B607B" w:rsidRPr="005468B3" w:rsidTr="0040516A">
              <w:tc>
                <w:tcPr>
                  <w:tcW w:w="4564" w:type="dxa"/>
                </w:tcPr>
                <w:p w:rsidR="009B607B" w:rsidRPr="005468B3" w:rsidRDefault="009B607B" w:rsidP="00FE6F25">
                  <w:pPr>
                    <w:textAlignment w:val="top"/>
                    <w:rPr>
                      <w:rFonts w:ascii="Times New Roman" w:eastAsia="Times New Roman" w:hAnsi="Times New Roman" w:cs="Times New Roman"/>
                      <w:b/>
                      <w:sz w:val="20"/>
                      <w:szCs w:val="20"/>
                      <w:lang w:eastAsia="ru-RU"/>
                    </w:rPr>
                  </w:pPr>
                  <w:r w:rsidRPr="005468B3">
                    <w:rPr>
                      <w:rFonts w:ascii="Times New Roman" w:eastAsia="Times New Roman" w:hAnsi="Times New Roman" w:cs="Times New Roman"/>
                      <w:sz w:val="20"/>
                      <w:szCs w:val="20"/>
                      <w:lang w:eastAsia="ru-RU"/>
                    </w:rPr>
                    <w:t>б.  </w:t>
                  </w:r>
                  <w:r w:rsidRPr="005468B3">
                    <w:rPr>
                      <w:rFonts w:ascii="Times New Roman" w:hAnsi="Times New Roman" w:cs="Times New Roman"/>
                      <w:sz w:val="20"/>
                      <w:szCs w:val="20"/>
                    </w:rPr>
                    <w:t>форма подтверждения соответствия продукции требованиям технических регламентов</w:t>
                  </w:r>
                  <w:r w:rsidRPr="005468B3">
                    <w:rPr>
                      <w:rFonts w:ascii="Times New Roman" w:eastAsia="Times New Roman" w:hAnsi="Times New Roman" w:cs="Times New Roman"/>
                      <w:sz w:val="20"/>
                      <w:szCs w:val="20"/>
                      <w:lang w:eastAsia="ru-RU"/>
                    </w:rPr>
                    <w:t>. </w:t>
                  </w:r>
                </w:p>
              </w:tc>
              <w:tc>
                <w:tcPr>
                  <w:tcW w:w="2541" w:type="dxa"/>
                </w:tcPr>
                <w:p w:rsidR="009B607B" w:rsidRPr="005468B3" w:rsidRDefault="009B607B" w:rsidP="00FE6F25">
                  <w:pPr>
                    <w:textAlignment w:val="top"/>
                    <w:rPr>
                      <w:rFonts w:ascii="Times New Roman" w:eastAsia="Times New Roman" w:hAnsi="Times New Roman" w:cs="Times New Roman"/>
                      <w:b/>
                      <w:sz w:val="20"/>
                      <w:szCs w:val="20"/>
                      <w:lang w:eastAsia="ru-RU"/>
                    </w:rPr>
                  </w:pPr>
                  <w:r w:rsidRPr="005468B3">
                    <w:rPr>
                      <w:rFonts w:ascii="Times New Roman" w:eastAsia="Times New Roman" w:hAnsi="Times New Roman" w:cs="Times New Roman"/>
                      <w:sz w:val="20"/>
                      <w:szCs w:val="20"/>
                      <w:lang w:eastAsia="ru-RU"/>
                    </w:rPr>
                    <w:t>2.  </w:t>
                  </w:r>
                  <w:r w:rsidRPr="005468B3">
                    <w:rPr>
                      <w:rFonts w:ascii="Times New Roman" w:hAnsi="Times New Roman" w:cs="Times New Roman"/>
                      <w:sz w:val="20"/>
                      <w:szCs w:val="20"/>
                    </w:rPr>
                    <w:t>Декларация о соответствии</w:t>
                  </w:r>
                </w:p>
              </w:tc>
            </w:tr>
            <w:tr w:rsidR="009B607B" w:rsidRPr="005468B3" w:rsidTr="0040516A">
              <w:trPr>
                <w:trHeight w:val="1201"/>
              </w:trPr>
              <w:tc>
                <w:tcPr>
                  <w:tcW w:w="4564" w:type="dxa"/>
                </w:tcPr>
                <w:p w:rsidR="009B607B" w:rsidRPr="005468B3" w:rsidRDefault="009B607B" w:rsidP="00FE6F25">
                  <w:pPr>
                    <w:textAlignment w:val="top"/>
                    <w:rPr>
                      <w:rFonts w:ascii="Times New Roman" w:eastAsia="Times New Roman" w:hAnsi="Times New Roman" w:cs="Times New Roman"/>
                      <w:b/>
                      <w:sz w:val="20"/>
                      <w:szCs w:val="20"/>
                      <w:lang w:eastAsia="ru-RU"/>
                    </w:rPr>
                  </w:pPr>
                  <w:r w:rsidRPr="005468B3">
                    <w:rPr>
                      <w:rFonts w:ascii="Times New Roman" w:eastAsia="Times New Roman" w:hAnsi="Times New Roman" w:cs="Times New Roman"/>
                      <w:sz w:val="20"/>
                      <w:szCs w:val="20"/>
                      <w:lang w:eastAsia="ru-RU"/>
                    </w:rPr>
                    <w:t>в.  </w:t>
                  </w:r>
                  <w:r w:rsidRPr="005468B3">
                    <w:rPr>
                      <w:rFonts w:ascii="Times New Roman" w:hAnsi="Times New Roman" w:cs="Times New Roman"/>
                      <w:sz w:val="20"/>
                      <w:szCs w:val="20"/>
                    </w:rPr>
                    <w:t>В соответствии с ФЗ «О техническом регулировании» прямое или косвенное определение соблюдения требований, предъявляемых к объекту</w:t>
                  </w:r>
                </w:p>
              </w:tc>
              <w:tc>
                <w:tcPr>
                  <w:tcW w:w="2541" w:type="dxa"/>
                </w:tcPr>
                <w:p w:rsidR="009B607B" w:rsidRPr="005468B3" w:rsidRDefault="009B607B" w:rsidP="00FE6F25">
                  <w:pPr>
                    <w:textAlignment w:val="top"/>
                    <w:rPr>
                      <w:rFonts w:ascii="Times New Roman" w:eastAsia="Times New Roman" w:hAnsi="Times New Roman" w:cs="Times New Roman"/>
                      <w:b/>
                      <w:sz w:val="20"/>
                      <w:szCs w:val="20"/>
                      <w:lang w:eastAsia="ru-RU"/>
                    </w:rPr>
                  </w:pPr>
                  <w:r w:rsidRPr="005468B3">
                    <w:rPr>
                      <w:rFonts w:ascii="Times New Roman" w:eastAsia="Times New Roman" w:hAnsi="Times New Roman" w:cs="Times New Roman"/>
                      <w:sz w:val="20"/>
                      <w:szCs w:val="20"/>
                      <w:lang w:eastAsia="ru-RU"/>
                    </w:rPr>
                    <w:t>3.  </w:t>
                  </w:r>
                  <w:r w:rsidRPr="005468B3">
                    <w:rPr>
                      <w:rFonts w:ascii="Times New Roman" w:hAnsi="Times New Roman" w:cs="Times New Roman"/>
                      <w:sz w:val="20"/>
                      <w:szCs w:val="20"/>
                    </w:rPr>
                    <w:t>оценка соответствия</w:t>
                  </w:r>
                  <w:r w:rsidRPr="005468B3">
                    <w:rPr>
                      <w:rFonts w:ascii="Times New Roman" w:eastAsia="Times New Roman" w:hAnsi="Times New Roman" w:cs="Times New Roman"/>
                      <w:sz w:val="20"/>
                      <w:szCs w:val="20"/>
                      <w:lang w:eastAsia="ru-RU"/>
                    </w:rPr>
                    <w:br/>
                  </w:r>
                </w:p>
              </w:tc>
            </w:tr>
          </w:tbl>
          <w:p w:rsidR="009B607B" w:rsidRPr="005468B3" w:rsidRDefault="009B607B" w:rsidP="00FE6F25">
            <w:pPr>
              <w:rPr>
                <w:rFonts w:ascii="Times New Roman" w:hAnsi="Times New Roman" w:cs="Times New Roman"/>
                <w:sz w:val="20"/>
                <w:szCs w:val="20"/>
              </w:rPr>
            </w:pPr>
          </w:p>
        </w:tc>
        <w:tc>
          <w:tcPr>
            <w:tcW w:w="1078" w:type="pct"/>
          </w:tcPr>
          <w:p w:rsidR="009B607B" w:rsidRPr="005468B3" w:rsidRDefault="009B607B" w:rsidP="00FE6F25">
            <w:pPr>
              <w:pStyle w:val="a7"/>
              <w:spacing w:after="0" w:line="240" w:lineRule="auto"/>
              <w:ind w:left="4" w:hanging="4"/>
              <w:rPr>
                <w:rFonts w:ascii="Times New Roman" w:hAnsi="Times New Roman" w:cs="Times New Roman"/>
                <w:sz w:val="20"/>
                <w:szCs w:val="20"/>
              </w:rPr>
            </w:pPr>
          </w:p>
          <w:tbl>
            <w:tblPr>
              <w:tblStyle w:val="a6"/>
              <w:tblW w:w="0" w:type="auto"/>
              <w:tblInd w:w="4" w:type="dxa"/>
              <w:tblLook w:val="04A0" w:firstRow="1" w:lastRow="0" w:firstColumn="1" w:lastColumn="0" w:noHBand="0" w:noVBand="1"/>
            </w:tblPr>
            <w:tblGrid>
              <w:gridCol w:w="596"/>
              <w:gridCol w:w="596"/>
              <w:gridCol w:w="596"/>
            </w:tblGrid>
            <w:tr w:rsidR="009B607B" w:rsidRPr="005468B3" w:rsidTr="0040516A">
              <w:tc>
                <w:tcPr>
                  <w:tcW w:w="596"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а</w:t>
                  </w:r>
                </w:p>
              </w:tc>
              <w:tc>
                <w:tcPr>
                  <w:tcW w:w="596"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б</w:t>
                  </w:r>
                </w:p>
              </w:tc>
              <w:tc>
                <w:tcPr>
                  <w:tcW w:w="596"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в</w:t>
                  </w:r>
                </w:p>
              </w:tc>
            </w:tr>
            <w:tr w:rsidR="009B607B" w:rsidRPr="005468B3" w:rsidTr="0040516A">
              <w:tc>
                <w:tcPr>
                  <w:tcW w:w="596"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2</w:t>
                  </w:r>
                </w:p>
              </w:tc>
              <w:tc>
                <w:tcPr>
                  <w:tcW w:w="596"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1</w:t>
                  </w:r>
                </w:p>
              </w:tc>
              <w:tc>
                <w:tcPr>
                  <w:tcW w:w="596"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3</w:t>
                  </w:r>
                </w:p>
              </w:tc>
            </w:tr>
          </w:tbl>
          <w:p w:rsidR="009B607B" w:rsidRPr="005468B3" w:rsidRDefault="009B607B" w:rsidP="00FE6F25">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rPr>
              <w:t>.</w:t>
            </w:r>
          </w:p>
        </w:tc>
      </w:tr>
      <w:tr w:rsidR="009B607B" w:rsidRPr="005468B3" w:rsidTr="00A708EA">
        <w:tc>
          <w:tcPr>
            <w:tcW w:w="3922" w:type="pct"/>
          </w:tcPr>
          <w:p w:rsidR="009B607B" w:rsidRPr="005468B3" w:rsidRDefault="009B607B" w:rsidP="00FE6F25">
            <w:pPr>
              <w:pStyle w:val="a7"/>
              <w:numPr>
                <w:ilvl w:val="0"/>
                <w:numId w:val="133"/>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Определите последовательность этапов проведения сертификации продукции</w:t>
            </w:r>
          </w:p>
          <w:p w:rsidR="009B607B" w:rsidRPr="005468B3" w:rsidRDefault="009B607B" w:rsidP="00FE6F25">
            <w:pPr>
              <w:pStyle w:val="a7"/>
              <w:spacing w:after="0" w:line="240" w:lineRule="auto"/>
              <w:ind w:left="742"/>
              <w:rPr>
                <w:rFonts w:ascii="Times New Roman" w:hAnsi="Times New Roman" w:cs="Times New Roman"/>
                <w:sz w:val="20"/>
                <w:szCs w:val="20"/>
              </w:rPr>
            </w:pPr>
            <w:r w:rsidRPr="005468B3">
              <w:rPr>
                <w:rFonts w:ascii="Times New Roman" w:hAnsi="Times New Roman" w:cs="Times New Roman"/>
                <w:sz w:val="20"/>
                <w:szCs w:val="20"/>
              </w:rPr>
              <w:t>а. проверка производства;</w:t>
            </w:r>
          </w:p>
          <w:p w:rsidR="009B607B" w:rsidRPr="005468B3" w:rsidRDefault="009B607B" w:rsidP="00FE6F25">
            <w:pPr>
              <w:pStyle w:val="a7"/>
              <w:spacing w:after="0" w:line="240" w:lineRule="auto"/>
              <w:ind w:left="742"/>
              <w:rPr>
                <w:rFonts w:ascii="Times New Roman" w:hAnsi="Times New Roman" w:cs="Times New Roman"/>
                <w:sz w:val="20"/>
                <w:szCs w:val="20"/>
              </w:rPr>
            </w:pPr>
            <w:r w:rsidRPr="005468B3">
              <w:rPr>
                <w:rFonts w:ascii="Times New Roman" w:hAnsi="Times New Roman" w:cs="Times New Roman"/>
                <w:sz w:val="20"/>
                <w:szCs w:val="20"/>
              </w:rPr>
              <w:t>б. отбор, идентификация образцов и их испытания</w:t>
            </w:r>
          </w:p>
          <w:p w:rsidR="009B607B" w:rsidRPr="005468B3" w:rsidRDefault="009B607B" w:rsidP="00FE6F25">
            <w:pPr>
              <w:pStyle w:val="a7"/>
              <w:spacing w:after="0" w:line="240" w:lineRule="auto"/>
              <w:ind w:left="742"/>
              <w:rPr>
                <w:rFonts w:ascii="Times New Roman" w:hAnsi="Times New Roman" w:cs="Times New Roman"/>
                <w:sz w:val="20"/>
                <w:szCs w:val="20"/>
              </w:rPr>
            </w:pPr>
            <w:r w:rsidRPr="005468B3">
              <w:rPr>
                <w:rFonts w:ascii="Times New Roman" w:hAnsi="Times New Roman" w:cs="Times New Roman"/>
                <w:sz w:val="20"/>
                <w:szCs w:val="20"/>
              </w:rPr>
              <w:t>в. подача заявки на сертификацию</w:t>
            </w:r>
          </w:p>
          <w:p w:rsidR="009B607B" w:rsidRPr="005468B3" w:rsidRDefault="009B607B" w:rsidP="00FE6F25">
            <w:pPr>
              <w:pStyle w:val="a7"/>
              <w:spacing w:after="0" w:line="240" w:lineRule="auto"/>
              <w:ind w:left="742"/>
              <w:rPr>
                <w:rFonts w:ascii="Times New Roman" w:hAnsi="Times New Roman" w:cs="Times New Roman"/>
                <w:sz w:val="20"/>
                <w:szCs w:val="20"/>
              </w:rPr>
            </w:pPr>
            <w:r w:rsidRPr="005468B3">
              <w:rPr>
                <w:rFonts w:ascii="Times New Roman" w:hAnsi="Times New Roman" w:cs="Times New Roman"/>
                <w:sz w:val="20"/>
                <w:szCs w:val="20"/>
              </w:rPr>
              <w:t>г. инспекционный контроль за сертифицированной продукцией</w:t>
            </w:r>
          </w:p>
          <w:p w:rsidR="009B607B" w:rsidRPr="005468B3" w:rsidRDefault="009B607B" w:rsidP="00FE6F25">
            <w:pPr>
              <w:pStyle w:val="a7"/>
              <w:spacing w:after="0" w:line="240" w:lineRule="auto"/>
              <w:ind w:left="742"/>
              <w:rPr>
                <w:rFonts w:ascii="Times New Roman" w:hAnsi="Times New Roman" w:cs="Times New Roman"/>
                <w:sz w:val="20"/>
                <w:szCs w:val="20"/>
              </w:rPr>
            </w:pPr>
            <w:r w:rsidRPr="005468B3">
              <w:rPr>
                <w:rFonts w:ascii="Times New Roman" w:hAnsi="Times New Roman" w:cs="Times New Roman"/>
                <w:sz w:val="20"/>
                <w:szCs w:val="20"/>
              </w:rPr>
              <w:t>д. выдача сертификата соответствия</w:t>
            </w:r>
          </w:p>
          <w:p w:rsidR="009B607B" w:rsidRPr="005468B3" w:rsidRDefault="009B607B" w:rsidP="00FE6F25">
            <w:pPr>
              <w:pStyle w:val="a7"/>
              <w:spacing w:after="0" w:line="240" w:lineRule="auto"/>
              <w:ind w:left="742"/>
              <w:rPr>
                <w:rFonts w:ascii="Times New Roman" w:hAnsi="Times New Roman" w:cs="Times New Roman"/>
                <w:sz w:val="20"/>
                <w:szCs w:val="20"/>
              </w:rPr>
            </w:pPr>
            <w:r w:rsidRPr="005468B3">
              <w:rPr>
                <w:rFonts w:ascii="Times New Roman" w:hAnsi="Times New Roman" w:cs="Times New Roman"/>
                <w:sz w:val="20"/>
                <w:szCs w:val="20"/>
              </w:rPr>
              <w:t>е. анализ полученных результатов, принятие решения о возможности выдачи сертификатов соответствия</w:t>
            </w:r>
          </w:p>
        </w:tc>
        <w:tc>
          <w:tcPr>
            <w:tcW w:w="1078" w:type="pct"/>
          </w:tcPr>
          <w:tbl>
            <w:tblPr>
              <w:tblStyle w:val="a6"/>
              <w:tblW w:w="0" w:type="auto"/>
              <w:tblInd w:w="4" w:type="dxa"/>
              <w:tblLook w:val="04A0" w:firstRow="1" w:lastRow="0" w:firstColumn="1" w:lastColumn="0" w:noHBand="0" w:noVBand="1"/>
            </w:tblPr>
            <w:tblGrid>
              <w:gridCol w:w="894"/>
              <w:gridCol w:w="894"/>
            </w:tblGrid>
            <w:tr w:rsidR="009B607B" w:rsidRPr="005468B3" w:rsidTr="0040516A">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1</w:t>
                  </w:r>
                </w:p>
              </w:tc>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в</w:t>
                  </w:r>
                </w:p>
              </w:tc>
            </w:tr>
            <w:tr w:rsidR="009B607B" w:rsidRPr="005468B3" w:rsidTr="0040516A">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2</w:t>
                  </w:r>
                </w:p>
              </w:tc>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б</w:t>
                  </w:r>
                </w:p>
              </w:tc>
            </w:tr>
            <w:tr w:rsidR="009B607B" w:rsidRPr="005468B3" w:rsidTr="0040516A">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3</w:t>
                  </w:r>
                </w:p>
              </w:tc>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а</w:t>
                  </w:r>
                </w:p>
              </w:tc>
            </w:tr>
            <w:tr w:rsidR="009B607B" w:rsidRPr="005468B3" w:rsidTr="0040516A">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4</w:t>
                  </w:r>
                </w:p>
              </w:tc>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е</w:t>
                  </w:r>
                </w:p>
              </w:tc>
            </w:tr>
            <w:tr w:rsidR="009B607B" w:rsidRPr="005468B3" w:rsidTr="0040516A">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5</w:t>
                  </w:r>
                </w:p>
              </w:tc>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д</w:t>
                  </w:r>
                </w:p>
              </w:tc>
            </w:tr>
            <w:tr w:rsidR="009B607B" w:rsidRPr="005468B3" w:rsidTr="0040516A">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6</w:t>
                  </w:r>
                </w:p>
              </w:tc>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г</w:t>
                  </w:r>
                </w:p>
              </w:tc>
            </w:tr>
          </w:tbl>
          <w:p w:rsidR="009B607B" w:rsidRPr="005468B3" w:rsidRDefault="009B607B" w:rsidP="00FE6F25">
            <w:pPr>
              <w:pStyle w:val="a7"/>
              <w:spacing w:after="0" w:line="240" w:lineRule="auto"/>
              <w:ind w:left="4" w:hanging="4"/>
              <w:rPr>
                <w:rFonts w:ascii="Times New Roman" w:hAnsi="Times New Roman" w:cs="Times New Roman"/>
                <w:sz w:val="20"/>
                <w:szCs w:val="20"/>
              </w:rPr>
            </w:pPr>
          </w:p>
        </w:tc>
      </w:tr>
      <w:tr w:rsidR="009B607B" w:rsidRPr="005468B3" w:rsidTr="00A708EA">
        <w:tc>
          <w:tcPr>
            <w:tcW w:w="3922" w:type="pct"/>
          </w:tcPr>
          <w:p w:rsidR="009B607B" w:rsidRPr="005468B3" w:rsidRDefault="009B607B" w:rsidP="00FE6F25">
            <w:pPr>
              <w:pStyle w:val="a7"/>
              <w:numPr>
                <w:ilvl w:val="0"/>
                <w:numId w:val="133"/>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Дайте определение:  Измерением называется ______________ </w:t>
            </w:r>
          </w:p>
        </w:tc>
        <w:tc>
          <w:tcPr>
            <w:tcW w:w="1078" w:type="pct"/>
          </w:tcPr>
          <w:p w:rsidR="009B607B" w:rsidRPr="005468B3" w:rsidRDefault="009B607B" w:rsidP="00FE6F25">
            <w:pPr>
              <w:pStyle w:val="a7"/>
              <w:spacing w:after="0" w:line="240" w:lineRule="auto"/>
              <w:ind w:left="0"/>
              <w:rPr>
                <w:rFonts w:ascii="Times New Roman" w:hAnsi="Times New Roman" w:cs="Times New Roman"/>
                <w:i/>
                <w:iCs/>
                <w:sz w:val="20"/>
                <w:szCs w:val="20"/>
              </w:rPr>
            </w:pPr>
            <w:r w:rsidRPr="005468B3">
              <w:rPr>
                <w:rFonts w:ascii="Times New Roman" w:hAnsi="Times New Roman" w:cs="Times New Roman"/>
                <w:sz w:val="20"/>
                <w:szCs w:val="20"/>
              </w:rPr>
              <w:t>Эталон ответа: опытное нахождение значения физической величины с помощью технических средств</w:t>
            </w:r>
          </w:p>
          <w:p w:rsidR="009B607B" w:rsidRPr="005468B3" w:rsidRDefault="009B607B" w:rsidP="00FE6F25">
            <w:pPr>
              <w:pStyle w:val="a7"/>
              <w:spacing w:after="0" w:line="240" w:lineRule="auto"/>
              <w:ind w:left="0"/>
              <w:rPr>
                <w:rFonts w:ascii="Times New Roman" w:hAnsi="Times New Roman" w:cs="Times New Roman"/>
                <w:i/>
                <w:iCs/>
                <w:sz w:val="20"/>
                <w:szCs w:val="20"/>
              </w:rPr>
            </w:pPr>
            <w:r w:rsidRPr="005468B3">
              <w:rPr>
                <w:rFonts w:ascii="Times New Roman" w:hAnsi="Times New Roman" w:cs="Times New Roman"/>
                <w:sz w:val="20"/>
                <w:szCs w:val="20"/>
              </w:rPr>
              <w:t>(ответ может быть дан в иной, близкой по смыслу формулировке)</w:t>
            </w:r>
          </w:p>
          <w:p w:rsidR="009B607B" w:rsidRPr="005468B3" w:rsidRDefault="009B607B" w:rsidP="00FE6F25">
            <w:pPr>
              <w:pStyle w:val="a7"/>
              <w:spacing w:after="0" w:line="240" w:lineRule="auto"/>
              <w:ind w:left="0"/>
              <w:rPr>
                <w:rFonts w:ascii="Times New Roman" w:hAnsi="Times New Roman" w:cs="Times New Roman"/>
                <w:sz w:val="20"/>
                <w:szCs w:val="20"/>
              </w:rPr>
            </w:pPr>
          </w:p>
        </w:tc>
      </w:tr>
    </w:tbl>
    <w:p w:rsidR="009B607B" w:rsidRPr="005468B3" w:rsidRDefault="009B607B" w:rsidP="00FE6F25">
      <w:pPr>
        <w:spacing w:after="0" w:line="240" w:lineRule="auto"/>
        <w:rPr>
          <w:rFonts w:ascii="Times New Roman" w:hAnsi="Times New Roman" w:cs="Times New Roman"/>
          <w:b/>
          <w:bCs/>
          <w:sz w:val="20"/>
          <w:szCs w:val="20"/>
        </w:rPr>
      </w:pPr>
      <w:r w:rsidRPr="005468B3">
        <w:rPr>
          <w:rFonts w:ascii="Times New Roman" w:hAnsi="Times New Roman" w:cs="Times New Roman"/>
          <w:b/>
          <w:bCs/>
          <w:sz w:val="20"/>
          <w:szCs w:val="20"/>
        </w:rPr>
        <w:t>ПК11.1.</w:t>
      </w:r>
      <w:r w:rsidRPr="005468B3">
        <w:rPr>
          <w:rFonts w:ascii="Times New Roman" w:hAnsi="Times New Roman" w:cs="Times New Roman"/>
          <w:b/>
          <w:bCs/>
          <w:sz w:val="20"/>
          <w:szCs w:val="20"/>
        </w:rPr>
        <w:tab/>
      </w:r>
      <w:r w:rsidRPr="005468B3">
        <w:rPr>
          <w:rFonts w:ascii="Times New Roman" w:hAnsi="Times New Roman" w:cs="Times New Roman"/>
          <w:b/>
          <w:bCs/>
          <w:sz w:val="20"/>
          <w:szCs w:val="20"/>
        </w:rPr>
        <w:tab/>
        <w:t>Осуществлять сбор, обработку и анализ информации для проектирования баз данных;</w:t>
      </w:r>
    </w:p>
    <w:tbl>
      <w:tblPr>
        <w:tblStyle w:val="a6"/>
        <w:tblW w:w="5000" w:type="pct"/>
        <w:tblLook w:val="04A0" w:firstRow="1" w:lastRow="0" w:firstColumn="1" w:lastColumn="0" w:noHBand="0" w:noVBand="1"/>
      </w:tblPr>
      <w:tblGrid>
        <w:gridCol w:w="8099"/>
        <w:gridCol w:w="2226"/>
      </w:tblGrid>
      <w:tr w:rsidR="009B607B" w:rsidRPr="005468B3" w:rsidTr="00A708EA">
        <w:tc>
          <w:tcPr>
            <w:tcW w:w="3922" w:type="pct"/>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КИМ</w:t>
            </w:r>
          </w:p>
        </w:tc>
        <w:tc>
          <w:tcPr>
            <w:tcW w:w="1078" w:type="pct"/>
          </w:tcPr>
          <w:p w:rsidR="009B607B" w:rsidRPr="005468B3" w:rsidRDefault="009B607B" w:rsidP="00FE6F25">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rPr>
              <w:t>Протв</w:t>
            </w:r>
          </w:p>
        </w:tc>
      </w:tr>
      <w:tr w:rsidR="009B607B" w:rsidRPr="005468B3" w:rsidTr="00A708EA">
        <w:tc>
          <w:tcPr>
            <w:tcW w:w="3922" w:type="pct"/>
          </w:tcPr>
          <w:p w:rsidR="009B607B" w:rsidRPr="005468B3" w:rsidRDefault="009B607B" w:rsidP="00FE6F25">
            <w:pPr>
              <w:pStyle w:val="a7"/>
              <w:numPr>
                <w:ilvl w:val="0"/>
                <w:numId w:val="55"/>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Выберите правильный ответ:</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 xml:space="preserve">Что такое «декларирование соответствия»? </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а) Форма подтверждения соответствия продукции требованиям технических регламентов.</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 xml:space="preserve">б) Совокупность свойств декларируемой продукции. </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lastRenderedPageBreak/>
              <w:t xml:space="preserve">в) Совокупность оценки технико-экономических показателей продукции требованиям технических условий. </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г) Документирование конструктивно-правовых особенностей продукции.</w:t>
            </w:r>
          </w:p>
        </w:tc>
        <w:tc>
          <w:tcPr>
            <w:tcW w:w="1078" w:type="pct"/>
          </w:tcPr>
          <w:p w:rsidR="009B607B" w:rsidRPr="005468B3" w:rsidRDefault="009B607B" w:rsidP="00FE6F25">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rPr>
              <w:lastRenderedPageBreak/>
              <w:t>а</w:t>
            </w:r>
          </w:p>
        </w:tc>
      </w:tr>
      <w:tr w:rsidR="009B607B" w:rsidRPr="005468B3" w:rsidTr="00A708EA">
        <w:tc>
          <w:tcPr>
            <w:tcW w:w="3922" w:type="pct"/>
          </w:tcPr>
          <w:p w:rsidR="009B607B" w:rsidRPr="005468B3" w:rsidRDefault="009B607B" w:rsidP="00FE6F25">
            <w:pPr>
              <w:pStyle w:val="a7"/>
              <w:numPr>
                <w:ilvl w:val="0"/>
                <w:numId w:val="134"/>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lastRenderedPageBreak/>
              <w:t>Выберите правильные ответы:</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 xml:space="preserve">Какие физические величины относятся к ОСНОВНЫМ в системе СИ? </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 xml:space="preserve">а) Площадь </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 xml:space="preserve">б) Сила света </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 xml:space="preserve">в) Ускорение </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 xml:space="preserve">г) Сила </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 xml:space="preserve">д) Температура </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 xml:space="preserve">е) Время </w:t>
            </w:r>
          </w:p>
        </w:tc>
        <w:tc>
          <w:tcPr>
            <w:tcW w:w="1078" w:type="pct"/>
          </w:tcPr>
          <w:p w:rsidR="009B607B" w:rsidRPr="005468B3" w:rsidRDefault="009B607B" w:rsidP="00FE6F25">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rPr>
              <w:t>б, д, е</w:t>
            </w:r>
          </w:p>
        </w:tc>
      </w:tr>
      <w:tr w:rsidR="009B607B" w:rsidRPr="005468B3" w:rsidTr="00A708EA">
        <w:tc>
          <w:tcPr>
            <w:tcW w:w="3922" w:type="pct"/>
          </w:tcPr>
          <w:p w:rsidR="009B607B" w:rsidRPr="005468B3" w:rsidRDefault="009B607B" w:rsidP="00FE6F25">
            <w:pPr>
              <w:pStyle w:val="a7"/>
              <w:numPr>
                <w:ilvl w:val="0"/>
                <w:numId w:val="134"/>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Вставьте пропущенные слова:</w:t>
            </w:r>
          </w:p>
          <w:p w:rsidR="009B607B" w:rsidRPr="005468B3" w:rsidRDefault="009B607B" w:rsidP="00FE6F25">
            <w:pPr>
              <w:shd w:val="clear" w:color="auto" w:fill="FFFFFF"/>
              <w:rPr>
                <w:rFonts w:ascii="Times New Roman" w:eastAsia="Times New Roman" w:hAnsi="Times New Roman" w:cs="Times New Roman"/>
                <w:color w:val="222222"/>
                <w:sz w:val="20"/>
                <w:szCs w:val="20"/>
                <w:lang w:eastAsia="ru-RU"/>
              </w:rPr>
            </w:pPr>
            <w:r w:rsidRPr="005468B3">
              <w:rPr>
                <w:rFonts w:ascii="Times New Roman" w:eastAsia="Times New Roman" w:hAnsi="Times New Roman" w:cs="Times New Roman"/>
                <w:color w:val="222222"/>
                <w:sz w:val="20"/>
                <w:szCs w:val="20"/>
                <w:lang w:eastAsia="ru-RU"/>
              </w:rPr>
              <w:t>Знак соответствия - это зарегистрированный в законодательном порядке сертификационный знак, используемый согласно ____________ третьей стороной для продукции/услуги, находящейся в полном соответствии с требованиями нормативного документа, применяемого при сертификации.</w:t>
            </w:r>
          </w:p>
          <w:p w:rsidR="009B607B" w:rsidRPr="005468B3" w:rsidRDefault="009B607B" w:rsidP="00FE6F25">
            <w:pPr>
              <w:pStyle w:val="a7"/>
              <w:spacing w:after="0" w:line="240" w:lineRule="auto"/>
              <w:rPr>
                <w:rFonts w:ascii="Times New Roman" w:hAnsi="Times New Roman" w:cs="Times New Roman"/>
                <w:sz w:val="20"/>
                <w:szCs w:val="20"/>
              </w:rPr>
            </w:pPr>
          </w:p>
        </w:tc>
        <w:tc>
          <w:tcPr>
            <w:tcW w:w="1078" w:type="pct"/>
          </w:tcPr>
          <w:p w:rsidR="009B607B" w:rsidRPr="005468B3" w:rsidRDefault="009B607B" w:rsidP="00FE6F25">
            <w:pPr>
              <w:pStyle w:val="a7"/>
              <w:spacing w:after="0" w:line="240" w:lineRule="auto"/>
              <w:ind w:left="4" w:hanging="4"/>
              <w:rPr>
                <w:rFonts w:ascii="Times New Roman" w:hAnsi="Times New Roman" w:cs="Times New Roman"/>
                <w:sz w:val="20"/>
                <w:szCs w:val="20"/>
              </w:rPr>
            </w:pPr>
            <w:r w:rsidRPr="005468B3">
              <w:rPr>
                <w:rFonts w:ascii="Times New Roman" w:eastAsia="Times New Roman" w:hAnsi="Times New Roman" w:cs="Times New Roman"/>
                <w:color w:val="222222"/>
                <w:sz w:val="20"/>
                <w:szCs w:val="20"/>
                <w:lang w:eastAsia="ru-RU"/>
              </w:rPr>
              <w:t>порядку сертификации</w:t>
            </w:r>
          </w:p>
        </w:tc>
      </w:tr>
      <w:tr w:rsidR="009B607B" w:rsidRPr="005468B3" w:rsidTr="00A708EA">
        <w:tc>
          <w:tcPr>
            <w:tcW w:w="3922" w:type="pct"/>
          </w:tcPr>
          <w:p w:rsidR="009B607B" w:rsidRPr="005468B3" w:rsidRDefault="009B607B" w:rsidP="00FE6F25">
            <w:pPr>
              <w:pStyle w:val="a7"/>
              <w:numPr>
                <w:ilvl w:val="0"/>
                <w:numId w:val="134"/>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Установите соотношение между терминами и определениями</w:t>
            </w:r>
          </w:p>
          <w:tbl>
            <w:tblPr>
              <w:tblStyle w:val="a6"/>
              <w:tblW w:w="0" w:type="auto"/>
              <w:tblLook w:val="04A0" w:firstRow="1" w:lastRow="0" w:firstColumn="1" w:lastColumn="0" w:noHBand="0" w:noVBand="1"/>
            </w:tblPr>
            <w:tblGrid>
              <w:gridCol w:w="2721"/>
              <w:gridCol w:w="4384"/>
            </w:tblGrid>
            <w:tr w:rsidR="009B607B" w:rsidRPr="005468B3" w:rsidTr="0040516A">
              <w:tc>
                <w:tcPr>
                  <w:tcW w:w="2721" w:type="dxa"/>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а. Знак обращения на рынке</w:t>
                  </w:r>
                </w:p>
              </w:tc>
              <w:tc>
                <w:tcPr>
                  <w:tcW w:w="4384" w:type="dxa"/>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1. В соответствии с ФЗ «О техническом регулировании» документ, удостоверяющий соответствие объекта требованиям технических регламентов, положениям стандартов или условиям договоров, называется</w:t>
                  </w:r>
                </w:p>
              </w:tc>
            </w:tr>
            <w:tr w:rsidR="009B607B" w:rsidRPr="005468B3" w:rsidTr="0040516A">
              <w:tc>
                <w:tcPr>
                  <w:tcW w:w="2721" w:type="dxa"/>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б. Знак соответствия</w:t>
                  </w:r>
                </w:p>
              </w:tc>
              <w:tc>
                <w:tcPr>
                  <w:tcW w:w="4384" w:type="dxa"/>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2. обозначение, служащее для информирования приобретателей о соответствии выпускаемой в обращение продукции требованиям технических регламентов.</w:t>
                  </w:r>
                </w:p>
              </w:tc>
            </w:tr>
            <w:tr w:rsidR="009B607B" w:rsidRPr="005468B3" w:rsidTr="0040516A">
              <w:tc>
                <w:tcPr>
                  <w:tcW w:w="2721" w:type="dxa"/>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в. сертификатом соответствия</w:t>
                  </w:r>
                </w:p>
              </w:tc>
              <w:tc>
                <w:tcPr>
                  <w:tcW w:w="4384" w:type="dxa"/>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3. обозначение, служащее для информирования приобретателей о соответствии объекта сертификации требованиям системы добровольной сертификации или национальному стандарту</w:t>
                  </w:r>
                </w:p>
              </w:tc>
            </w:tr>
          </w:tbl>
          <w:p w:rsidR="009B607B" w:rsidRPr="005468B3" w:rsidRDefault="009B607B" w:rsidP="00FE6F25">
            <w:pPr>
              <w:rPr>
                <w:rFonts w:ascii="Times New Roman" w:hAnsi="Times New Roman" w:cs="Times New Roman"/>
                <w:sz w:val="20"/>
                <w:szCs w:val="20"/>
              </w:rPr>
            </w:pPr>
          </w:p>
        </w:tc>
        <w:tc>
          <w:tcPr>
            <w:tcW w:w="1078" w:type="pct"/>
          </w:tcPr>
          <w:tbl>
            <w:tblPr>
              <w:tblStyle w:val="a6"/>
              <w:tblW w:w="0" w:type="auto"/>
              <w:tblInd w:w="4" w:type="dxa"/>
              <w:tblLook w:val="04A0" w:firstRow="1" w:lastRow="0" w:firstColumn="1" w:lastColumn="0" w:noHBand="0" w:noVBand="1"/>
            </w:tblPr>
            <w:tblGrid>
              <w:gridCol w:w="894"/>
              <w:gridCol w:w="894"/>
            </w:tblGrid>
            <w:tr w:rsidR="009B607B" w:rsidRPr="005468B3" w:rsidTr="0040516A">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а</w:t>
                  </w:r>
                </w:p>
              </w:tc>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2</w:t>
                  </w:r>
                </w:p>
              </w:tc>
            </w:tr>
            <w:tr w:rsidR="009B607B" w:rsidRPr="005468B3" w:rsidTr="0040516A">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б</w:t>
                  </w:r>
                </w:p>
              </w:tc>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3</w:t>
                  </w:r>
                </w:p>
              </w:tc>
            </w:tr>
            <w:tr w:rsidR="009B607B" w:rsidRPr="005468B3" w:rsidTr="0040516A">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в</w:t>
                  </w:r>
                </w:p>
              </w:tc>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1</w:t>
                  </w:r>
                </w:p>
              </w:tc>
            </w:tr>
          </w:tbl>
          <w:p w:rsidR="009B607B" w:rsidRPr="005468B3" w:rsidRDefault="009B607B" w:rsidP="00FE6F25">
            <w:pPr>
              <w:pStyle w:val="a7"/>
              <w:spacing w:after="0" w:line="240" w:lineRule="auto"/>
              <w:ind w:left="4" w:hanging="4"/>
              <w:rPr>
                <w:rFonts w:ascii="Times New Roman" w:hAnsi="Times New Roman" w:cs="Times New Roman"/>
                <w:sz w:val="20"/>
                <w:szCs w:val="20"/>
              </w:rPr>
            </w:pPr>
          </w:p>
        </w:tc>
      </w:tr>
      <w:tr w:rsidR="009B607B" w:rsidRPr="005468B3" w:rsidTr="00A708EA">
        <w:tc>
          <w:tcPr>
            <w:tcW w:w="3922" w:type="pct"/>
          </w:tcPr>
          <w:p w:rsidR="009B607B" w:rsidRPr="005468B3" w:rsidRDefault="009B607B" w:rsidP="00FE6F25">
            <w:pPr>
              <w:pStyle w:val="a7"/>
              <w:numPr>
                <w:ilvl w:val="0"/>
                <w:numId w:val="134"/>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Установите последовательность этапов контроля качества продукции.</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а) </w:t>
            </w:r>
            <w:r w:rsidRPr="005468B3">
              <w:rPr>
                <w:rFonts w:ascii="Times New Roman" w:hAnsi="Times New Roman" w:cs="Times New Roman"/>
                <w:color w:val="333333"/>
                <w:sz w:val="20"/>
                <w:szCs w:val="20"/>
              </w:rPr>
              <w:t>Продукт проверяют на готовность и соответствие стандартам</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б)</w:t>
            </w:r>
            <w:r w:rsidRPr="005468B3">
              <w:rPr>
                <w:rFonts w:ascii="Times New Roman" w:hAnsi="Times New Roman" w:cs="Times New Roman"/>
                <w:color w:val="333333"/>
                <w:sz w:val="20"/>
                <w:szCs w:val="20"/>
              </w:rPr>
              <w:t xml:space="preserve"> Контроль всех действий, связанных с приготовлением продукта. Например, с обжаркой котлет и сборкой бургера</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в)</w:t>
            </w:r>
            <w:r w:rsidRPr="005468B3">
              <w:rPr>
                <w:rFonts w:ascii="Times New Roman" w:hAnsi="Times New Roman" w:cs="Times New Roman"/>
                <w:color w:val="333333"/>
                <w:sz w:val="20"/>
                <w:szCs w:val="20"/>
              </w:rPr>
              <w:t xml:space="preserve"> Это контроль сырья, которое попадает на производство извне</w:t>
            </w:r>
          </w:p>
          <w:p w:rsidR="009B607B" w:rsidRPr="005468B3" w:rsidRDefault="009B607B" w:rsidP="00FE6F25">
            <w:pPr>
              <w:pStyle w:val="a7"/>
              <w:spacing w:after="0" w:line="240" w:lineRule="auto"/>
              <w:rPr>
                <w:rFonts w:ascii="Times New Roman" w:hAnsi="Times New Roman" w:cs="Times New Roman"/>
                <w:sz w:val="20"/>
                <w:szCs w:val="20"/>
              </w:rPr>
            </w:pPr>
          </w:p>
        </w:tc>
        <w:tc>
          <w:tcPr>
            <w:tcW w:w="1078" w:type="pct"/>
          </w:tcPr>
          <w:tbl>
            <w:tblPr>
              <w:tblStyle w:val="a6"/>
              <w:tblW w:w="0" w:type="auto"/>
              <w:tblInd w:w="4" w:type="dxa"/>
              <w:tblLook w:val="04A0" w:firstRow="1" w:lastRow="0" w:firstColumn="1" w:lastColumn="0" w:noHBand="0" w:noVBand="1"/>
            </w:tblPr>
            <w:tblGrid>
              <w:gridCol w:w="894"/>
              <w:gridCol w:w="894"/>
            </w:tblGrid>
            <w:tr w:rsidR="009B607B" w:rsidRPr="005468B3" w:rsidTr="0040516A">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1</w:t>
                  </w:r>
                </w:p>
              </w:tc>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в</w:t>
                  </w:r>
                </w:p>
              </w:tc>
            </w:tr>
            <w:tr w:rsidR="009B607B" w:rsidRPr="005468B3" w:rsidTr="0040516A">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2</w:t>
                  </w:r>
                </w:p>
              </w:tc>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б</w:t>
                  </w:r>
                </w:p>
              </w:tc>
            </w:tr>
            <w:tr w:rsidR="009B607B" w:rsidRPr="005468B3" w:rsidTr="0040516A">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3</w:t>
                  </w:r>
                </w:p>
              </w:tc>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а</w:t>
                  </w:r>
                </w:p>
              </w:tc>
            </w:tr>
          </w:tbl>
          <w:p w:rsidR="009B607B" w:rsidRPr="005468B3" w:rsidRDefault="009B607B" w:rsidP="00FE6F25">
            <w:pPr>
              <w:pStyle w:val="a7"/>
              <w:spacing w:after="0" w:line="240" w:lineRule="auto"/>
              <w:ind w:left="4" w:hanging="4"/>
              <w:rPr>
                <w:rFonts w:ascii="Times New Roman" w:hAnsi="Times New Roman" w:cs="Times New Roman"/>
                <w:sz w:val="20"/>
                <w:szCs w:val="20"/>
              </w:rPr>
            </w:pPr>
          </w:p>
        </w:tc>
      </w:tr>
      <w:tr w:rsidR="009B607B" w:rsidRPr="005468B3" w:rsidTr="00A708EA">
        <w:tc>
          <w:tcPr>
            <w:tcW w:w="3922" w:type="pct"/>
          </w:tcPr>
          <w:p w:rsidR="009B607B" w:rsidRPr="005468B3" w:rsidRDefault="009B607B" w:rsidP="00FE6F25">
            <w:pPr>
              <w:pStyle w:val="a7"/>
              <w:numPr>
                <w:ilvl w:val="0"/>
                <w:numId w:val="134"/>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Физическая величина- это___________</w:t>
            </w:r>
          </w:p>
        </w:tc>
        <w:tc>
          <w:tcPr>
            <w:tcW w:w="1078" w:type="pct"/>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 ответа:</w:t>
            </w:r>
          </w:p>
          <w:p w:rsidR="009B607B" w:rsidRPr="005468B3" w:rsidRDefault="009B607B" w:rsidP="00FE6F25">
            <w:pPr>
              <w:pStyle w:val="a7"/>
              <w:spacing w:after="0" w:line="240" w:lineRule="auto"/>
              <w:ind w:left="0"/>
              <w:rPr>
                <w:rFonts w:ascii="Times New Roman" w:hAnsi="Times New Roman" w:cs="Times New Roman"/>
                <w:i/>
                <w:iCs/>
                <w:sz w:val="20"/>
                <w:szCs w:val="20"/>
              </w:rPr>
            </w:pPr>
            <w:r w:rsidRPr="005468B3">
              <w:rPr>
                <w:rFonts w:ascii="Times New Roman" w:hAnsi="Times New Roman" w:cs="Times New Roman"/>
                <w:sz w:val="20"/>
                <w:szCs w:val="20"/>
              </w:rPr>
              <w:t>одно из свойств физического объекта, общее в качественном отношении многим физическим объектам, но в количественном отношении индивидуальна для каждого объекта</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(ответ может быть дан в иной, близкой по смыслу формулировке)</w:t>
            </w:r>
          </w:p>
        </w:tc>
      </w:tr>
    </w:tbl>
    <w:p w:rsidR="009B607B" w:rsidRPr="005468B3" w:rsidRDefault="009B607B" w:rsidP="00FE6F25">
      <w:pPr>
        <w:spacing w:after="0" w:line="240" w:lineRule="auto"/>
        <w:rPr>
          <w:rFonts w:ascii="Times New Roman" w:hAnsi="Times New Roman" w:cs="Times New Roman"/>
          <w:b/>
          <w:bCs/>
          <w:sz w:val="20"/>
          <w:szCs w:val="20"/>
        </w:rPr>
      </w:pPr>
    </w:p>
    <w:p w:rsidR="009B607B" w:rsidRPr="005468B3" w:rsidRDefault="009B607B" w:rsidP="00FE6F25">
      <w:pPr>
        <w:spacing w:after="0" w:line="240" w:lineRule="auto"/>
        <w:rPr>
          <w:rFonts w:ascii="Times New Roman" w:hAnsi="Times New Roman" w:cs="Times New Roman"/>
          <w:b/>
          <w:bCs/>
          <w:sz w:val="20"/>
          <w:szCs w:val="20"/>
        </w:rPr>
      </w:pPr>
      <w:r w:rsidRPr="005468B3">
        <w:rPr>
          <w:rFonts w:ascii="Times New Roman" w:hAnsi="Times New Roman" w:cs="Times New Roman"/>
          <w:b/>
          <w:bCs/>
          <w:sz w:val="20"/>
          <w:szCs w:val="20"/>
        </w:rPr>
        <w:t>ПК 11.2.</w:t>
      </w:r>
      <w:r w:rsidRPr="005468B3">
        <w:rPr>
          <w:rFonts w:ascii="Times New Roman" w:hAnsi="Times New Roman" w:cs="Times New Roman"/>
          <w:sz w:val="20"/>
          <w:szCs w:val="20"/>
        </w:rPr>
        <w:t xml:space="preserve"> </w:t>
      </w:r>
      <w:r w:rsidRPr="005468B3">
        <w:rPr>
          <w:rFonts w:ascii="Times New Roman" w:hAnsi="Times New Roman" w:cs="Times New Roman"/>
          <w:b/>
          <w:bCs/>
          <w:sz w:val="20"/>
          <w:szCs w:val="20"/>
        </w:rPr>
        <w:t>Проектировать базу данных на основе анализа предметной области;</w:t>
      </w:r>
    </w:p>
    <w:tbl>
      <w:tblPr>
        <w:tblStyle w:val="a6"/>
        <w:tblW w:w="5000" w:type="pct"/>
        <w:tblLook w:val="04A0" w:firstRow="1" w:lastRow="0" w:firstColumn="1" w:lastColumn="0" w:noHBand="0" w:noVBand="1"/>
      </w:tblPr>
      <w:tblGrid>
        <w:gridCol w:w="7907"/>
        <w:gridCol w:w="2418"/>
      </w:tblGrid>
      <w:tr w:rsidR="009B607B" w:rsidRPr="005468B3" w:rsidTr="00A708EA">
        <w:tc>
          <w:tcPr>
            <w:tcW w:w="3829" w:type="pct"/>
            <w:tcBorders>
              <w:top w:val="single" w:sz="4" w:space="0" w:color="auto"/>
              <w:left w:val="single" w:sz="4" w:space="0" w:color="auto"/>
              <w:bottom w:val="single" w:sz="4" w:space="0" w:color="auto"/>
              <w:right w:val="single" w:sz="4" w:space="0" w:color="auto"/>
            </w:tcBorders>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КИМ</w:t>
            </w:r>
          </w:p>
        </w:tc>
        <w:tc>
          <w:tcPr>
            <w:tcW w:w="1171" w:type="pct"/>
            <w:tcBorders>
              <w:top w:val="single" w:sz="4" w:space="0" w:color="auto"/>
              <w:left w:val="single" w:sz="4" w:space="0" w:color="auto"/>
              <w:bottom w:val="single" w:sz="4" w:space="0" w:color="auto"/>
              <w:right w:val="single" w:sz="4" w:space="0" w:color="auto"/>
            </w:tcBorders>
          </w:tcPr>
          <w:p w:rsidR="009B607B" w:rsidRPr="005468B3" w:rsidRDefault="009B607B" w:rsidP="00FE6F25">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rPr>
              <w:t>Протв</w:t>
            </w:r>
          </w:p>
        </w:tc>
      </w:tr>
      <w:tr w:rsidR="009B607B" w:rsidRPr="005468B3" w:rsidTr="00A708EA">
        <w:tc>
          <w:tcPr>
            <w:tcW w:w="3829" w:type="pct"/>
            <w:tcBorders>
              <w:top w:val="single" w:sz="4" w:space="0" w:color="auto"/>
              <w:left w:val="single" w:sz="4" w:space="0" w:color="auto"/>
              <w:bottom w:val="single" w:sz="4" w:space="0" w:color="auto"/>
              <w:right w:val="single" w:sz="4" w:space="0" w:color="auto"/>
            </w:tcBorders>
          </w:tcPr>
          <w:p w:rsidR="009B607B" w:rsidRPr="005468B3" w:rsidRDefault="009B607B" w:rsidP="00FE6F25">
            <w:pPr>
              <w:pStyle w:val="a7"/>
              <w:numPr>
                <w:ilvl w:val="0"/>
                <w:numId w:val="52"/>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Выберите правильный ответ:</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 xml:space="preserve">При описании пространственно-временных и механических явлений в СИ за основные единицы принимаются … </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 xml:space="preserve">а) кг, м, Н; </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б) м, кг, Дж, ;</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 xml:space="preserve"> в) кг, м, с.  </w:t>
            </w:r>
          </w:p>
        </w:tc>
        <w:tc>
          <w:tcPr>
            <w:tcW w:w="1171" w:type="pct"/>
            <w:tcBorders>
              <w:top w:val="single" w:sz="4" w:space="0" w:color="auto"/>
              <w:left w:val="single" w:sz="4" w:space="0" w:color="auto"/>
              <w:bottom w:val="single" w:sz="4" w:space="0" w:color="auto"/>
              <w:right w:val="single" w:sz="4" w:space="0" w:color="auto"/>
            </w:tcBorders>
          </w:tcPr>
          <w:p w:rsidR="009B607B" w:rsidRPr="005468B3" w:rsidRDefault="009B607B" w:rsidP="00FE6F25">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rPr>
              <w:t>в</w:t>
            </w:r>
          </w:p>
        </w:tc>
      </w:tr>
      <w:tr w:rsidR="009B607B" w:rsidRPr="005468B3" w:rsidTr="00A708EA">
        <w:tc>
          <w:tcPr>
            <w:tcW w:w="3829" w:type="pct"/>
            <w:tcBorders>
              <w:top w:val="single" w:sz="4" w:space="0" w:color="auto"/>
              <w:left w:val="single" w:sz="4" w:space="0" w:color="auto"/>
              <w:bottom w:val="single" w:sz="4" w:space="0" w:color="auto"/>
              <w:right w:val="single" w:sz="4" w:space="0" w:color="auto"/>
            </w:tcBorders>
          </w:tcPr>
          <w:p w:rsidR="009B607B" w:rsidRPr="005468B3" w:rsidRDefault="009B607B" w:rsidP="00FE6F25">
            <w:pPr>
              <w:pStyle w:val="a7"/>
              <w:numPr>
                <w:ilvl w:val="0"/>
                <w:numId w:val="52"/>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Выберите правильные ответы:</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Укажите, в каких из перечисленных случаев проводится внеочередная поверка средств измерений?</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lastRenderedPageBreak/>
              <w:t>а) при вводе в эксплуатацию после длительного хранения;</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б) при ввозе по импорту; </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в) при выпуске с производства; </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г) при неудовлетворительной работе прибора; </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д) при повреждении поверительного клейма;</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е) при хранении.</w:t>
            </w:r>
          </w:p>
          <w:p w:rsidR="009B607B" w:rsidRPr="005468B3" w:rsidRDefault="009B607B" w:rsidP="00FE6F25">
            <w:pPr>
              <w:pStyle w:val="a7"/>
              <w:spacing w:after="0" w:line="240" w:lineRule="auto"/>
              <w:ind w:left="1440"/>
              <w:rPr>
                <w:rFonts w:ascii="Times New Roman" w:hAnsi="Times New Roman" w:cs="Times New Roman"/>
                <w:sz w:val="20"/>
                <w:szCs w:val="20"/>
              </w:rPr>
            </w:pPr>
          </w:p>
        </w:tc>
        <w:tc>
          <w:tcPr>
            <w:tcW w:w="1171" w:type="pct"/>
            <w:tcBorders>
              <w:top w:val="single" w:sz="4" w:space="0" w:color="auto"/>
              <w:left w:val="single" w:sz="4" w:space="0" w:color="auto"/>
              <w:bottom w:val="single" w:sz="4" w:space="0" w:color="auto"/>
              <w:right w:val="single" w:sz="4" w:space="0" w:color="auto"/>
            </w:tcBorders>
          </w:tcPr>
          <w:p w:rsidR="009B607B" w:rsidRPr="005468B3" w:rsidRDefault="009B607B" w:rsidP="00FE6F25">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rPr>
              <w:lastRenderedPageBreak/>
              <w:t>а, б, г, д</w:t>
            </w:r>
          </w:p>
        </w:tc>
      </w:tr>
      <w:tr w:rsidR="009B607B" w:rsidRPr="005468B3" w:rsidTr="00A708EA">
        <w:tc>
          <w:tcPr>
            <w:tcW w:w="3829" w:type="pct"/>
            <w:tcBorders>
              <w:top w:val="single" w:sz="4" w:space="0" w:color="auto"/>
              <w:left w:val="single" w:sz="4" w:space="0" w:color="auto"/>
              <w:bottom w:val="single" w:sz="4" w:space="0" w:color="auto"/>
              <w:right w:val="single" w:sz="4" w:space="0" w:color="auto"/>
            </w:tcBorders>
          </w:tcPr>
          <w:p w:rsidR="009B607B" w:rsidRPr="005468B3" w:rsidRDefault="009B607B" w:rsidP="00FE6F25">
            <w:pPr>
              <w:pStyle w:val="a7"/>
              <w:numPr>
                <w:ilvl w:val="0"/>
                <w:numId w:val="52"/>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lastRenderedPageBreak/>
              <w:t>Вставьте пропущенные слова:</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ISO 9000 – это __________________и призванных помочь организациям всех видов и размеров разработать, внедрить и обеспечить функционирование эффективно действующих систем менеджмента качества </w:t>
            </w:r>
          </w:p>
        </w:tc>
        <w:tc>
          <w:tcPr>
            <w:tcW w:w="1171" w:type="pct"/>
            <w:tcBorders>
              <w:top w:val="single" w:sz="4" w:space="0" w:color="auto"/>
              <w:left w:val="single" w:sz="4" w:space="0" w:color="auto"/>
              <w:bottom w:val="single" w:sz="4" w:space="0" w:color="auto"/>
              <w:right w:val="single" w:sz="4" w:space="0" w:color="auto"/>
            </w:tcBorders>
          </w:tcPr>
          <w:p w:rsidR="009B607B" w:rsidRPr="005468B3" w:rsidRDefault="009B607B" w:rsidP="00FE6F25">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rPr>
              <w:t>семейство стандартов, относящихся к качеству</w:t>
            </w:r>
          </w:p>
        </w:tc>
      </w:tr>
      <w:tr w:rsidR="009B607B" w:rsidRPr="005468B3" w:rsidTr="00A708EA">
        <w:tc>
          <w:tcPr>
            <w:tcW w:w="3829" w:type="pct"/>
            <w:tcBorders>
              <w:top w:val="single" w:sz="4" w:space="0" w:color="auto"/>
              <w:left w:val="single" w:sz="4" w:space="0" w:color="auto"/>
              <w:bottom w:val="single" w:sz="4" w:space="0" w:color="auto"/>
              <w:right w:val="single" w:sz="4" w:space="0" w:color="auto"/>
            </w:tcBorders>
          </w:tcPr>
          <w:p w:rsidR="009B607B" w:rsidRPr="005468B3" w:rsidRDefault="009B607B" w:rsidP="00FE6F25">
            <w:pPr>
              <w:pStyle w:val="a7"/>
              <w:numPr>
                <w:ilvl w:val="0"/>
                <w:numId w:val="144"/>
              </w:numPr>
              <w:spacing w:after="0" w:line="240" w:lineRule="auto"/>
              <w:ind w:left="175" w:firstLine="545"/>
              <w:jc w:val="both"/>
              <w:rPr>
                <w:rFonts w:ascii="Times New Roman" w:hAnsi="Times New Roman" w:cs="Times New Roman"/>
                <w:sz w:val="20"/>
                <w:szCs w:val="20"/>
              </w:rPr>
            </w:pPr>
            <w:r w:rsidRPr="005468B3">
              <w:rPr>
                <w:rFonts w:ascii="Times New Roman" w:hAnsi="Times New Roman" w:cs="Times New Roman"/>
                <w:sz w:val="20"/>
                <w:szCs w:val="20"/>
              </w:rPr>
              <w:t>Установите соотношение между статьями затрат и их содержанием</w:t>
            </w:r>
          </w:p>
          <w:p w:rsidR="009B607B" w:rsidRPr="005468B3" w:rsidRDefault="009B607B" w:rsidP="00FE6F25">
            <w:pPr>
              <w:textAlignment w:val="top"/>
              <w:rPr>
                <w:rFonts w:ascii="Times New Roman" w:eastAsia="Times New Roman" w:hAnsi="Times New Roman" w:cs="Times New Roman"/>
                <w:b/>
                <w:sz w:val="20"/>
                <w:szCs w:val="20"/>
                <w:lang w:eastAsia="ru-RU"/>
              </w:rPr>
            </w:pPr>
          </w:p>
          <w:tbl>
            <w:tblPr>
              <w:tblStyle w:val="a6"/>
              <w:tblW w:w="0" w:type="auto"/>
              <w:tblLook w:val="04A0" w:firstRow="1" w:lastRow="0" w:firstColumn="1" w:lastColumn="0" w:noHBand="0" w:noVBand="1"/>
            </w:tblPr>
            <w:tblGrid>
              <w:gridCol w:w="2600"/>
              <w:gridCol w:w="4330"/>
            </w:tblGrid>
            <w:tr w:rsidR="009B607B" w:rsidRPr="005468B3" w:rsidTr="0040516A">
              <w:tc>
                <w:tcPr>
                  <w:tcW w:w="2600" w:type="dxa"/>
                </w:tcPr>
                <w:p w:rsidR="009B607B" w:rsidRPr="005468B3" w:rsidRDefault="009B607B" w:rsidP="00FE6F25">
                  <w:pPr>
                    <w:textAlignment w:val="top"/>
                    <w:rPr>
                      <w:rFonts w:ascii="Times New Roman" w:eastAsia="Times New Roman" w:hAnsi="Times New Roman" w:cs="Times New Roman"/>
                      <w:b/>
                      <w:sz w:val="20"/>
                      <w:szCs w:val="20"/>
                      <w:lang w:eastAsia="ru-RU"/>
                    </w:rPr>
                  </w:pPr>
                  <w:r w:rsidRPr="005468B3">
                    <w:rPr>
                      <w:rFonts w:ascii="Times New Roman" w:eastAsia="Times New Roman" w:hAnsi="Times New Roman" w:cs="Times New Roman"/>
                      <w:b/>
                      <w:sz w:val="20"/>
                      <w:szCs w:val="20"/>
                      <w:lang w:eastAsia="ru-RU"/>
                    </w:rPr>
                    <w:t>Затраты</w:t>
                  </w:r>
                </w:p>
              </w:tc>
              <w:tc>
                <w:tcPr>
                  <w:tcW w:w="4330" w:type="dxa"/>
                </w:tcPr>
                <w:p w:rsidR="009B607B" w:rsidRPr="005468B3" w:rsidRDefault="009B607B" w:rsidP="00FE6F25">
                  <w:pPr>
                    <w:textAlignment w:val="top"/>
                    <w:rPr>
                      <w:rFonts w:ascii="Times New Roman" w:eastAsia="Times New Roman" w:hAnsi="Times New Roman" w:cs="Times New Roman"/>
                      <w:b/>
                      <w:sz w:val="20"/>
                      <w:szCs w:val="20"/>
                      <w:lang w:eastAsia="ru-RU"/>
                    </w:rPr>
                  </w:pPr>
                  <w:r w:rsidRPr="005468B3">
                    <w:rPr>
                      <w:rFonts w:ascii="Times New Roman" w:eastAsia="Times New Roman" w:hAnsi="Times New Roman" w:cs="Times New Roman"/>
                      <w:b/>
                      <w:sz w:val="20"/>
                      <w:szCs w:val="20"/>
                      <w:lang w:eastAsia="ru-RU"/>
                    </w:rPr>
                    <w:t xml:space="preserve">Содержание </w:t>
                  </w:r>
                </w:p>
              </w:tc>
            </w:tr>
            <w:tr w:rsidR="009B607B" w:rsidRPr="005468B3" w:rsidTr="0040516A">
              <w:tc>
                <w:tcPr>
                  <w:tcW w:w="2600" w:type="dxa"/>
                </w:tcPr>
                <w:p w:rsidR="009B607B" w:rsidRPr="005468B3" w:rsidRDefault="009B607B" w:rsidP="00FE6F25">
                  <w:pPr>
                    <w:textAlignment w:val="top"/>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а.  </w:t>
                  </w:r>
                  <w:r w:rsidRPr="005468B3">
                    <w:rPr>
                      <w:rFonts w:ascii="Times New Roman" w:hAnsi="Times New Roman" w:cs="Times New Roman"/>
                      <w:sz w:val="20"/>
                      <w:szCs w:val="20"/>
                    </w:rPr>
                    <w:t>Управление качеством</w:t>
                  </w:r>
                </w:p>
              </w:tc>
              <w:tc>
                <w:tcPr>
                  <w:tcW w:w="4330" w:type="dxa"/>
                </w:tcPr>
                <w:p w:rsidR="009B607B" w:rsidRPr="005468B3" w:rsidRDefault="009B607B" w:rsidP="00FE6F25">
                  <w:pPr>
                    <w:textAlignment w:val="top"/>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1.</w:t>
                  </w:r>
                  <w:r w:rsidRPr="005468B3">
                    <w:rPr>
                      <w:rFonts w:ascii="Times New Roman" w:hAnsi="Times New Roman" w:cs="Times New Roman"/>
                      <w:sz w:val="20"/>
                      <w:szCs w:val="20"/>
                    </w:rPr>
                    <w:t xml:space="preserve"> Затраты, связанные с обслуживанием и калибровкой технологической оснастки, приспособлений, шаблонов и образцов, имеющих прямое отношение к качеству продукции</w:t>
                  </w:r>
                </w:p>
              </w:tc>
            </w:tr>
            <w:tr w:rsidR="009B607B" w:rsidRPr="005468B3" w:rsidTr="0040516A">
              <w:tc>
                <w:tcPr>
                  <w:tcW w:w="2600" w:type="dxa"/>
                </w:tcPr>
                <w:p w:rsidR="009B607B" w:rsidRPr="005468B3" w:rsidRDefault="009B607B" w:rsidP="00FE6F25">
                  <w:pPr>
                    <w:textAlignment w:val="top"/>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б. </w:t>
                  </w:r>
                  <w:r w:rsidRPr="005468B3">
                    <w:rPr>
                      <w:rFonts w:ascii="Times New Roman" w:hAnsi="Times New Roman" w:cs="Times New Roman"/>
                      <w:sz w:val="20"/>
                      <w:szCs w:val="20"/>
                    </w:rPr>
                    <w:t>Управление процессом</w:t>
                  </w:r>
                </w:p>
              </w:tc>
              <w:tc>
                <w:tcPr>
                  <w:tcW w:w="4330" w:type="dxa"/>
                </w:tcPr>
                <w:p w:rsidR="009B607B" w:rsidRPr="005468B3" w:rsidRDefault="009B607B" w:rsidP="00FE6F25">
                  <w:pPr>
                    <w:textAlignment w:val="top"/>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2.</w:t>
                  </w:r>
                  <w:r w:rsidRPr="005468B3">
                    <w:rPr>
                      <w:rFonts w:ascii="Times New Roman" w:hAnsi="Times New Roman" w:cs="Times New Roman"/>
                      <w:sz w:val="20"/>
                      <w:szCs w:val="20"/>
                    </w:rPr>
                    <w:t xml:space="preserve"> Затраты на планирование системы качества, затраты на преобразование ожиданий потребителя по качеству в технических характеристиках материала, процесса, продукта.</w:t>
                  </w:r>
                </w:p>
              </w:tc>
            </w:tr>
            <w:tr w:rsidR="009B607B" w:rsidRPr="005468B3" w:rsidTr="0040516A">
              <w:tc>
                <w:tcPr>
                  <w:tcW w:w="2600" w:type="dxa"/>
                </w:tcPr>
                <w:p w:rsidR="009B607B" w:rsidRPr="005468B3" w:rsidRDefault="009B607B" w:rsidP="00FE6F25">
                  <w:pPr>
                    <w:textAlignment w:val="top"/>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в.</w:t>
                  </w:r>
                  <w:r w:rsidRPr="005468B3">
                    <w:rPr>
                      <w:rFonts w:ascii="Times New Roman" w:hAnsi="Times New Roman" w:cs="Times New Roman"/>
                      <w:sz w:val="20"/>
                      <w:szCs w:val="20"/>
                    </w:rPr>
                    <w:t xml:space="preserve"> Контрольное и измерительное оборудование</w:t>
                  </w:r>
                </w:p>
              </w:tc>
              <w:tc>
                <w:tcPr>
                  <w:tcW w:w="4330" w:type="dxa"/>
                </w:tcPr>
                <w:p w:rsidR="009B607B" w:rsidRPr="005468B3" w:rsidRDefault="009B607B" w:rsidP="00FE6F25">
                  <w:pPr>
                    <w:textAlignment w:val="top"/>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3.</w:t>
                  </w:r>
                  <w:r w:rsidRPr="005468B3">
                    <w:rPr>
                      <w:rFonts w:ascii="Times New Roman" w:hAnsi="Times New Roman" w:cs="Times New Roman"/>
                      <w:sz w:val="20"/>
                      <w:szCs w:val="20"/>
                    </w:rPr>
                    <w:t xml:space="preserve"> Затраты на осуществление технической поддержки производственному персоналу в применении (осуществлении) и поддержании процедур и планов по качеству</w:t>
                  </w:r>
                </w:p>
              </w:tc>
            </w:tr>
          </w:tbl>
          <w:p w:rsidR="009B607B" w:rsidRPr="005468B3" w:rsidRDefault="009B607B" w:rsidP="00FE6F25">
            <w:pPr>
              <w:rPr>
                <w:rFonts w:ascii="Times New Roman" w:hAnsi="Times New Roman" w:cs="Times New Roman"/>
                <w:sz w:val="20"/>
                <w:szCs w:val="20"/>
              </w:rPr>
            </w:pPr>
          </w:p>
        </w:tc>
        <w:tc>
          <w:tcPr>
            <w:tcW w:w="1171" w:type="pct"/>
            <w:tcBorders>
              <w:top w:val="single" w:sz="4" w:space="0" w:color="auto"/>
              <w:left w:val="single" w:sz="4" w:space="0" w:color="auto"/>
              <w:bottom w:val="single" w:sz="4" w:space="0" w:color="auto"/>
              <w:right w:val="single" w:sz="4" w:space="0" w:color="auto"/>
            </w:tcBorders>
          </w:tcPr>
          <w:tbl>
            <w:tblPr>
              <w:tblStyle w:val="a6"/>
              <w:tblW w:w="0" w:type="auto"/>
              <w:tblInd w:w="4" w:type="dxa"/>
              <w:tblLook w:val="04A0" w:firstRow="1" w:lastRow="0" w:firstColumn="1" w:lastColumn="0" w:noHBand="0" w:noVBand="1"/>
            </w:tblPr>
            <w:tblGrid>
              <w:gridCol w:w="894"/>
              <w:gridCol w:w="894"/>
            </w:tblGrid>
            <w:tr w:rsidR="009B607B" w:rsidRPr="005468B3" w:rsidTr="0040516A">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а</w:t>
                  </w:r>
                </w:p>
              </w:tc>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2</w:t>
                  </w:r>
                </w:p>
              </w:tc>
            </w:tr>
            <w:tr w:rsidR="009B607B" w:rsidRPr="005468B3" w:rsidTr="0040516A">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б</w:t>
                  </w:r>
                </w:p>
              </w:tc>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3</w:t>
                  </w:r>
                </w:p>
              </w:tc>
            </w:tr>
            <w:tr w:rsidR="009B607B" w:rsidRPr="005468B3" w:rsidTr="0040516A">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в</w:t>
                  </w:r>
                </w:p>
              </w:tc>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1</w:t>
                  </w:r>
                </w:p>
              </w:tc>
            </w:tr>
          </w:tbl>
          <w:p w:rsidR="009B607B" w:rsidRPr="005468B3" w:rsidRDefault="009B607B" w:rsidP="00FE6F25">
            <w:pPr>
              <w:pStyle w:val="a7"/>
              <w:spacing w:after="0" w:line="240" w:lineRule="auto"/>
              <w:ind w:left="4" w:hanging="4"/>
              <w:rPr>
                <w:rFonts w:ascii="Times New Roman" w:hAnsi="Times New Roman" w:cs="Times New Roman"/>
                <w:sz w:val="20"/>
                <w:szCs w:val="20"/>
              </w:rPr>
            </w:pPr>
          </w:p>
        </w:tc>
      </w:tr>
      <w:tr w:rsidR="009B607B" w:rsidRPr="005468B3" w:rsidTr="00A708EA">
        <w:tc>
          <w:tcPr>
            <w:tcW w:w="3829" w:type="pct"/>
            <w:tcBorders>
              <w:top w:val="single" w:sz="4" w:space="0" w:color="auto"/>
              <w:left w:val="single" w:sz="4" w:space="0" w:color="auto"/>
              <w:bottom w:val="single" w:sz="4" w:space="0" w:color="auto"/>
              <w:right w:val="single" w:sz="4" w:space="0" w:color="auto"/>
            </w:tcBorders>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5. Восстановите последовательность стадий жизненного цикла продукции</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а) Эксплуатация и потребление.</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 xml:space="preserve">б) Обращение и реализация. </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в) Изготовление.</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 xml:space="preserve"> г) Исследование и проектирование. </w:t>
            </w:r>
          </w:p>
        </w:tc>
        <w:tc>
          <w:tcPr>
            <w:tcW w:w="1171" w:type="pct"/>
            <w:tcBorders>
              <w:top w:val="single" w:sz="4" w:space="0" w:color="auto"/>
              <w:left w:val="single" w:sz="4" w:space="0" w:color="auto"/>
              <w:bottom w:val="single" w:sz="4" w:space="0" w:color="auto"/>
              <w:right w:val="single" w:sz="4" w:space="0" w:color="auto"/>
            </w:tcBorders>
          </w:tcPr>
          <w:tbl>
            <w:tblPr>
              <w:tblStyle w:val="a6"/>
              <w:tblW w:w="0" w:type="auto"/>
              <w:tblInd w:w="4" w:type="dxa"/>
              <w:tblLook w:val="04A0" w:firstRow="1" w:lastRow="0" w:firstColumn="1" w:lastColumn="0" w:noHBand="0" w:noVBand="1"/>
            </w:tblPr>
            <w:tblGrid>
              <w:gridCol w:w="894"/>
              <w:gridCol w:w="894"/>
            </w:tblGrid>
            <w:tr w:rsidR="009B607B" w:rsidRPr="005468B3" w:rsidTr="0040516A">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1</w:t>
                  </w:r>
                </w:p>
              </w:tc>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г</w:t>
                  </w:r>
                </w:p>
              </w:tc>
            </w:tr>
            <w:tr w:rsidR="009B607B" w:rsidRPr="005468B3" w:rsidTr="0040516A">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2</w:t>
                  </w:r>
                </w:p>
              </w:tc>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в</w:t>
                  </w:r>
                </w:p>
              </w:tc>
            </w:tr>
            <w:tr w:rsidR="009B607B" w:rsidRPr="005468B3" w:rsidTr="0040516A">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3</w:t>
                  </w:r>
                </w:p>
              </w:tc>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б</w:t>
                  </w:r>
                </w:p>
              </w:tc>
            </w:tr>
            <w:tr w:rsidR="009B607B" w:rsidRPr="005468B3" w:rsidTr="0040516A">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4</w:t>
                  </w:r>
                </w:p>
              </w:tc>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а</w:t>
                  </w:r>
                </w:p>
              </w:tc>
            </w:tr>
          </w:tbl>
          <w:p w:rsidR="009B607B" w:rsidRPr="005468B3" w:rsidRDefault="009B607B" w:rsidP="00FE6F25">
            <w:pPr>
              <w:pStyle w:val="a7"/>
              <w:spacing w:after="0" w:line="240" w:lineRule="auto"/>
              <w:ind w:left="4" w:hanging="4"/>
              <w:rPr>
                <w:rFonts w:ascii="Times New Roman" w:hAnsi="Times New Roman" w:cs="Times New Roman"/>
                <w:sz w:val="20"/>
                <w:szCs w:val="20"/>
              </w:rPr>
            </w:pPr>
          </w:p>
        </w:tc>
      </w:tr>
      <w:tr w:rsidR="009B607B" w:rsidRPr="005468B3" w:rsidTr="00A708EA">
        <w:tc>
          <w:tcPr>
            <w:tcW w:w="3829" w:type="pct"/>
            <w:tcBorders>
              <w:top w:val="single" w:sz="4" w:space="0" w:color="auto"/>
              <w:left w:val="single" w:sz="4" w:space="0" w:color="auto"/>
              <w:bottom w:val="single" w:sz="4" w:space="0" w:color="auto"/>
              <w:right w:val="single" w:sz="4" w:space="0" w:color="auto"/>
            </w:tcBorders>
          </w:tcPr>
          <w:p w:rsidR="009B607B" w:rsidRPr="005468B3" w:rsidRDefault="009B607B" w:rsidP="00FE6F25">
            <w:pPr>
              <w:pStyle w:val="a7"/>
              <w:numPr>
                <w:ilvl w:val="0"/>
                <w:numId w:val="145"/>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Средство измерений, предназначенное для воспроизведения величины заданного размера, называют …</w:t>
            </w:r>
          </w:p>
        </w:tc>
        <w:tc>
          <w:tcPr>
            <w:tcW w:w="1171" w:type="pct"/>
            <w:tcBorders>
              <w:top w:val="single" w:sz="4" w:space="0" w:color="auto"/>
              <w:left w:val="single" w:sz="4" w:space="0" w:color="auto"/>
              <w:bottom w:val="single" w:sz="4" w:space="0" w:color="auto"/>
              <w:right w:val="single" w:sz="4" w:space="0" w:color="auto"/>
            </w:tcBorders>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 ответа:</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Первичный эталон величины (ответ может быть дан в иной, близкой по смыслу формулировке)</w:t>
            </w:r>
          </w:p>
        </w:tc>
      </w:tr>
    </w:tbl>
    <w:p w:rsidR="009B607B" w:rsidRPr="005468B3" w:rsidRDefault="009B607B" w:rsidP="00FE6F25">
      <w:pPr>
        <w:spacing w:after="0" w:line="240" w:lineRule="auto"/>
        <w:rPr>
          <w:rFonts w:ascii="Times New Roman" w:hAnsi="Times New Roman" w:cs="Times New Roman"/>
          <w:b/>
          <w:bCs/>
          <w:sz w:val="20"/>
          <w:szCs w:val="20"/>
        </w:rPr>
      </w:pPr>
    </w:p>
    <w:p w:rsidR="009B607B" w:rsidRPr="005468B3" w:rsidRDefault="009B607B" w:rsidP="00FE6F25">
      <w:pPr>
        <w:spacing w:after="0" w:line="240" w:lineRule="auto"/>
        <w:rPr>
          <w:rFonts w:ascii="Times New Roman" w:hAnsi="Times New Roman" w:cs="Times New Roman"/>
          <w:b/>
          <w:bCs/>
          <w:sz w:val="20"/>
          <w:szCs w:val="20"/>
        </w:rPr>
      </w:pPr>
      <w:r w:rsidRPr="005468B3">
        <w:rPr>
          <w:rFonts w:ascii="Times New Roman" w:hAnsi="Times New Roman" w:cs="Times New Roman"/>
          <w:b/>
          <w:bCs/>
          <w:sz w:val="20"/>
          <w:szCs w:val="20"/>
        </w:rPr>
        <w:t>ПК 11.3 Разрабатывать объекты базы данных в соответствии с результатами анализа предметной области</w:t>
      </w:r>
    </w:p>
    <w:tbl>
      <w:tblPr>
        <w:tblStyle w:val="a6"/>
        <w:tblW w:w="5000" w:type="pct"/>
        <w:tblLook w:val="04A0" w:firstRow="1" w:lastRow="0" w:firstColumn="1" w:lastColumn="0" w:noHBand="0" w:noVBand="1"/>
      </w:tblPr>
      <w:tblGrid>
        <w:gridCol w:w="7907"/>
        <w:gridCol w:w="2418"/>
      </w:tblGrid>
      <w:tr w:rsidR="009B607B" w:rsidRPr="005468B3" w:rsidTr="00A708EA">
        <w:tc>
          <w:tcPr>
            <w:tcW w:w="3829" w:type="pct"/>
            <w:tcBorders>
              <w:top w:val="single" w:sz="4" w:space="0" w:color="auto"/>
              <w:left w:val="single" w:sz="4" w:space="0" w:color="auto"/>
              <w:bottom w:val="single" w:sz="4" w:space="0" w:color="auto"/>
              <w:right w:val="single" w:sz="4" w:space="0" w:color="auto"/>
            </w:tcBorders>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КИМ</w:t>
            </w:r>
          </w:p>
        </w:tc>
        <w:tc>
          <w:tcPr>
            <w:tcW w:w="1171" w:type="pct"/>
            <w:tcBorders>
              <w:top w:val="single" w:sz="4" w:space="0" w:color="auto"/>
              <w:left w:val="single" w:sz="4" w:space="0" w:color="auto"/>
              <w:bottom w:val="single" w:sz="4" w:space="0" w:color="auto"/>
              <w:right w:val="single" w:sz="4" w:space="0" w:color="auto"/>
            </w:tcBorders>
          </w:tcPr>
          <w:p w:rsidR="009B607B" w:rsidRPr="005468B3" w:rsidRDefault="009B607B" w:rsidP="00FE6F25">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rPr>
              <w:t>Протв</w:t>
            </w:r>
          </w:p>
        </w:tc>
      </w:tr>
      <w:tr w:rsidR="009B607B" w:rsidRPr="005468B3" w:rsidTr="00A708EA">
        <w:tc>
          <w:tcPr>
            <w:tcW w:w="3829" w:type="pct"/>
            <w:tcBorders>
              <w:top w:val="single" w:sz="4" w:space="0" w:color="auto"/>
              <w:left w:val="single" w:sz="4" w:space="0" w:color="auto"/>
              <w:bottom w:val="single" w:sz="4" w:space="0" w:color="auto"/>
              <w:right w:val="single" w:sz="4" w:space="0" w:color="auto"/>
            </w:tcBorders>
          </w:tcPr>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1. Выберите правильный ответ:</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 xml:space="preserve">Как называется единица физической величины, определяемая через основную единицу физической величины: </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а) основная;</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 xml:space="preserve">б) производная; </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 xml:space="preserve">в) системная; </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 xml:space="preserve">г) кратная; </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 xml:space="preserve">д) дольная </w:t>
            </w:r>
          </w:p>
        </w:tc>
        <w:tc>
          <w:tcPr>
            <w:tcW w:w="1171" w:type="pct"/>
            <w:tcBorders>
              <w:top w:val="single" w:sz="4" w:space="0" w:color="auto"/>
              <w:left w:val="single" w:sz="4" w:space="0" w:color="auto"/>
              <w:bottom w:val="single" w:sz="4" w:space="0" w:color="auto"/>
              <w:right w:val="single" w:sz="4" w:space="0" w:color="auto"/>
            </w:tcBorders>
          </w:tcPr>
          <w:p w:rsidR="009B607B" w:rsidRPr="005468B3" w:rsidRDefault="009B607B" w:rsidP="00FE6F25">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rPr>
              <w:t>б</w:t>
            </w:r>
          </w:p>
        </w:tc>
      </w:tr>
      <w:tr w:rsidR="009B607B" w:rsidRPr="005468B3" w:rsidTr="00A708EA">
        <w:tc>
          <w:tcPr>
            <w:tcW w:w="3829" w:type="pct"/>
            <w:tcBorders>
              <w:top w:val="single" w:sz="4" w:space="0" w:color="auto"/>
              <w:left w:val="single" w:sz="4" w:space="0" w:color="auto"/>
              <w:bottom w:val="single" w:sz="4" w:space="0" w:color="auto"/>
              <w:right w:val="single" w:sz="4" w:space="0" w:color="auto"/>
            </w:tcBorders>
          </w:tcPr>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2. Выберите правильные ответы:</w:t>
            </w:r>
          </w:p>
          <w:p w:rsidR="009B607B" w:rsidRPr="005468B3" w:rsidRDefault="009B607B" w:rsidP="00FE6F25">
            <w:pPr>
              <w:pStyle w:val="a7"/>
              <w:numPr>
                <w:ilvl w:val="0"/>
                <w:numId w:val="146"/>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Основными единицами системы физических величин являются ... </w:t>
            </w:r>
          </w:p>
          <w:p w:rsidR="009B607B" w:rsidRPr="005468B3" w:rsidRDefault="009B607B" w:rsidP="00FE6F25">
            <w:pPr>
              <w:pStyle w:val="a7"/>
              <w:spacing w:after="0" w:line="240" w:lineRule="auto"/>
              <w:ind w:left="1440"/>
              <w:rPr>
                <w:rFonts w:ascii="Times New Roman" w:hAnsi="Times New Roman" w:cs="Times New Roman"/>
                <w:sz w:val="20"/>
                <w:szCs w:val="20"/>
              </w:rPr>
            </w:pPr>
            <w:r w:rsidRPr="005468B3">
              <w:rPr>
                <w:rFonts w:ascii="Times New Roman" w:hAnsi="Times New Roman" w:cs="Times New Roman"/>
                <w:sz w:val="20"/>
                <w:szCs w:val="20"/>
              </w:rPr>
              <w:t xml:space="preserve">а) ватт </w:t>
            </w:r>
          </w:p>
          <w:p w:rsidR="009B607B" w:rsidRPr="005468B3" w:rsidRDefault="009B607B" w:rsidP="00FE6F25">
            <w:pPr>
              <w:pStyle w:val="a7"/>
              <w:spacing w:after="0" w:line="240" w:lineRule="auto"/>
              <w:ind w:left="1440"/>
              <w:rPr>
                <w:rFonts w:ascii="Times New Roman" w:hAnsi="Times New Roman" w:cs="Times New Roman"/>
                <w:sz w:val="20"/>
                <w:szCs w:val="20"/>
              </w:rPr>
            </w:pPr>
            <w:r w:rsidRPr="005468B3">
              <w:rPr>
                <w:rFonts w:ascii="Times New Roman" w:hAnsi="Times New Roman" w:cs="Times New Roman"/>
                <w:sz w:val="20"/>
                <w:szCs w:val="20"/>
              </w:rPr>
              <w:t xml:space="preserve">б) метр + </w:t>
            </w:r>
          </w:p>
          <w:p w:rsidR="009B607B" w:rsidRPr="005468B3" w:rsidRDefault="009B607B" w:rsidP="00FE6F25">
            <w:pPr>
              <w:pStyle w:val="a7"/>
              <w:spacing w:after="0" w:line="240" w:lineRule="auto"/>
              <w:ind w:left="1440"/>
              <w:rPr>
                <w:rFonts w:ascii="Times New Roman" w:hAnsi="Times New Roman" w:cs="Times New Roman"/>
                <w:sz w:val="20"/>
                <w:szCs w:val="20"/>
              </w:rPr>
            </w:pPr>
            <w:r w:rsidRPr="005468B3">
              <w:rPr>
                <w:rFonts w:ascii="Times New Roman" w:hAnsi="Times New Roman" w:cs="Times New Roman"/>
                <w:sz w:val="20"/>
                <w:szCs w:val="20"/>
              </w:rPr>
              <w:t xml:space="preserve">в) килограмм + </w:t>
            </w:r>
          </w:p>
          <w:p w:rsidR="009B607B" w:rsidRPr="005468B3" w:rsidRDefault="009B607B" w:rsidP="00FE6F25">
            <w:pPr>
              <w:pStyle w:val="a7"/>
              <w:spacing w:after="0" w:line="240" w:lineRule="auto"/>
              <w:ind w:left="1440"/>
              <w:rPr>
                <w:rFonts w:ascii="Times New Roman" w:hAnsi="Times New Roman" w:cs="Times New Roman"/>
                <w:sz w:val="20"/>
                <w:szCs w:val="20"/>
              </w:rPr>
            </w:pPr>
            <w:r w:rsidRPr="005468B3">
              <w:rPr>
                <w:rFonts w:ascii="Times New Roman" w:hAnsi="Times New Roman" w:cs="Times New Roman"/>
                <w:sz w:val="20"/>
                <w:szCs w:val="20"/>
              </w:rPr>
              <w:t>г) джоуль</w:t>
            </w:r>
          </w:p>
        </w:tc>
        <w:tc>
          <w:tcPr>
            <w:tcW w:w="1171" w:type="pct"/>
            <w:tcBorders>
              <w:top w:val="single" w:sz="4" w:space="0" w:color="auto"/>
              <w:left w:val="single" w:sz="4" w:space="0" w:color="auto"/>
              <w:bottom w:val="single" w:sz="4" w:space="0" w:color="auto"/>
              <w:right w:val="single" w:sz="4" w:space="0" w:color="auto"/>
            </w:tcBorders>
          </w:tcPr>
          <w:p w:rsidR="009B607B" w:rsidRPr="005468B3" w:rsidRDefault="009B607B" w:rsidP="00FE6F25">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rPr>
              <w:t>б, в</w:t>
            </w:r>
          </w:p>
        </w:tc>
      </w:tr>
      <w:tr w:rsidR="009B607B" w:rsidRPr="005468B3" w:rsidTr="00A708EA">
        <w:tc>
          <w:tcPr>
            <w:tcW w:w="3829" w:type="pct"/>
            <w:tcBorders>
              <w:top w:val="single" w:sz="4" w:space="0" w:color="auto"/>
              <w:left w:val="single" w:sz="4" w:space="0" w:color="auto"/>
              <w:bottom w:val="single" w:sz="4" w:space="0" w:color="auto"/>
              <w:right w:val="single" w:sz="4" w:space="0" w:color="auto"/>
            </w:tcBorders>
          </w:tcPr>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3. Вставьте пропущенные слова:</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Система TQM является комплексной системой, ориентированной на____________, минимизацию производственных затрат и поставку точно в срок. </w:t>
            </w:r>
          </w:p>
        </w:tc>
        <w:tc>
          <w:tcPr>
            <w:tcW w:w="1171" w:type="pct"/>
            <w:tcBorders>
              <w:top w:val="single" w:sz="4" w:space="0" w:color="auto"/>
              <w:left w:val="single" w:sz="4" w:space="0" w:color="auto"/>
              <w:bottom w:val="single" w:sz="4" w:space="0" w:color="auto"/>
              <w:right w:val="single" w:sz="4" w:space="0" w:color="auto"/>
            </w:tcBorders>
          </w:tcPr>
          <w:p w:rsidR="009B607B" w:rsidRPr="005468B3" w:rsidRDefault="009B607B" w:rsidP="00FE6F25">
            <w:pPr>
              <w:pStyle w:val="a7"/>
              <w:spacing w:after="0" w:line="240" w:lineRule="auto"/>
              <w:ind w:left="4" w:hanging="4"/>
              <w:rPr>
                <w:rFonts w:ascii="Times New Roman" w:hAnsi="Times New Roman" w:cs="Times New Roman"/>
                <w:sz w:val="20"/>
                <w:szCs w:val="20"/>
              </w:rPr>
            </w:pPr>
            <w:r w:rsidRPr="005468B3">
              <w:rPr>
                <w:rFonts w:ascii="Times New Roman" w:hAnsi="Times New Roman" w:cs="Times New Roman"/>
                <w:sz w:val="20"/>
                <w:szCs w:val="20"/>
              </w:rPr>
              <w:t>постоянное улучшение качества</w:t>
            </w:r>
          </w:p>
        </w:tc>
      </w:tr>
      <w:tr w:rsidR="009B607B" w:rsidRPr="005468B3" w:rsidTr="00A708EA">
        <w:tc>
          <w:tcPr>
            <w:tcW w:w="3829" w:type="pct"/>
            <w:tcBorders>
              <w:top w:val="single" w:sz="4" w:space="0" w:color="auto"/>
              <w:left w:val="single" w:sz="4" w:space="0" w:color="auto"/>
              <w:bottom w:val="single" w:sz="4" w:space="0" w:color="auto"/>
              <w:right w:val="single" w:sz="4" w:space="0" w:color="auto"/>
            </w:tcBorders>
          </w:tcPr>
          <w:p w:rsidR="009B607B" w:rsidRPr="005468B3" w:rsidRDefault="009B607B" w:rsidP="00FE6F25">
            <w:pPr>
              <w:pStyle w:val="a7"/>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 xml:space="preserve">4. Установите соотношение </w:t>
            </w:r>
          </w:p>
          <w:p w:rsidR="009B607B" w:rsidRPr="005468B3" w:rsidRDefault="009B607B" w:rsidP="00FE6F25">
            <w:pPr>
              <w:textAlignment w:val="top"/>
              <w:rPr>
                <w:rFonts w:ascii="Times New Roman" w:eastAsia="Times New Roman" w:hAnsi="Times New Roman" w:cs="Times New Roman"/>
                <w:b/>
                <w:sz w:val="20"/>
                <w:szCs w:val="20"/>
                <w:lang w:eastAsia="ru-RU"/>
              </w:rPr>
            </w:pPr>
          </w:p>
          <w:tbl>
            <w:tblPr>
              <w:tblStyle w:val="a6"/>
              <w:tblW w:w="0" w:type="auto"/>
              <w:tblLook w:val="04A0" w:firstRow="1" w:lastRow="0" w:firstColumn="1" w:lastColumn="0" w:noHBand="0" w:noVBand="1"/>
            </w:tblPr>
            <w:tblGrid>
              <w:gridCol w:w="2600"/>
              <w:gridCol w:w="4330"/>
            </w:tblGrid>
            <w:tr w:rsidR="009B607B" w:rsidRPr="005468B3" w:rsidTr="0040516A">
              <w:tc>
                <w:tcPr>
                  <w:tcW w:w="2600" w:type="dxa"/>
                </w:tcPr>
                <w:p w:rsidR="009B607B" w:rsidRPr="005468B3" w:rsidRDefault="009B607B" w:rsidP="00FE6F25">
                  <w:pPr>
                    <w:textAlignment w:val="top"/>
                    <w:rPr>
                      <w:rFonts w:ascii="Times New Roman" w:eastAsia="Times New Roman" w:hAnsi="Times New Roman" w:cs="Times New Roman"/>
                      <w:b/>
                      <w:sz w:val="20"/>
                      <w:szCs w:val="20"/>
                      <w:lang w:eastAsia="ru-RU"/>
                    </w:rPr>
                  </w:pPr>
                  <w:r w:rsidRPr="005468B3">
                    <w:rPr>
                      <w:rFonts w:ascii="Times New Roman" w:eastAsia="Times New Roman" w:hAnsi="Times New Roman" w:cs="Times New Roman"/>
                      <w:b/>
                      <w:sz w:val="20"/>
                      <w:szCs w:val="20"/>
                      <w:lang w:eastAsia="ru-RU"/>
                    </w:rPr>
                    <w:t>Выдержка из ФЗ</w:t>
                  </w:r>
                </w:p>
              </w:tc>
              <w:tc>
                <w:tcPr>
                  <w:tcW w:w="4330" w:type="dxa"/>
                </w:tcPr>
                <w:p w:rsidR="009B607B" w:rsidRPr="005468B3" w:rsidRDefault="009B607B" w:rsidP="00FE6F25">
                  <w:pPr>
                    <w:textAlignment w:val="top"/>
                    <w:rPr>
                      <w:rFonts w:ascii="Times New Roman" w:eastAsia="Times New Roman" w:hAnsi="Times New Roman" w:cs="Times New Roman"/>
                      <w:b/>
                      <w:sz w:val="20"/>
                      <w:szCs w:val="20"/>
                      <w:lang w:eastAsia="ru-RU"/>
                    </w:rPr>
                  </w:pPr>
                  <w:r w:rsidRPr="005468B3">
                    <w:rPr>
                      <w:rFonts w:ascii="Times New Roman" w:eastAsia="Times New Roman" w:hAnsi="Times New Roman" w:cs="Times New Roman"/>
                      <w:b/>
                      <w:sz w:val="20"/>
                      <w:szCs w:val="20"/>
                      <w:lang w:eastAsia="ru-RU"/>
                    </w:rPr>
                    <w:t xml:space="preserve">Содержание </w:t>
                  </w:r>
                </w:p>
              </w:tc>
            </w:tr>
            <w:tr w:rsidR="009B607B" w:rsidRPr="005468B3" w:rsidTr="0040516A">
              <w:tc>
                <w:tcPr>
                  <w:tcW w:w="2600" w:type="dxa"/>
                </w:tcPr>
                <w:p w:rsidR="009B607B" w:rsidRPr="005468B3" w:rsidRDefault="009B607B" w:rsidP="00FE6F25">
                  <w:pPr>
                    <w:textAlignment w:val="top"/>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lastRenderedPageBreak/>
                    <w:t>а.  </w:t>
                  </w:r>
                  <w:r w:rsidRPr="005468B3">
                    <w:rPr>
                      <w:rFonts w:ascii="Times New Roman" w:hAnsi="Times New Roman" w:cs="Times New Roman"/>
                      <w:sz w:val="20"/>
                      <w:szCs w:val="20"/>
                    </w:rPr>
                    <w:t>В соответствии с ФЗ «О техническом регулировании» технические регламенты принимаются</w:t>
                  </w:r>
                </w:p>
              </w:tc>
              <w:tc>
                <w:tcPr>
                  <w:tcW w:w="4330" w:type="dxa"/>
                </w:tcPr>
                <w:p w:rsidR="009B607B" w:rsidRPr="005468B3" w:rsidRDefault="009B607B" w:rsidP="00FE6F25">
                  <w:pPr>
                    <w:textAlignment w:val="top"/>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1.</w:t>
                  </w:r>
                  <w:r w:rsidRPr="005468B3">
                    <w:rPr>
                      <w:rFonts w:ascii="Times New Roman" w:hAnsi="Times New Roman" w:cs="Times New Roman"/>
                      <w:sz w:val="20"/>
                      <w:szCs w:val="20"/>
                    </w:rPr>
                    <w:t xml:space="preserve"> обязательного применения стандартов</w:t>
                  </w:r>
                </w:p>
              </w:tc>
            </w:tr>
            <w:tr w:rsidR="009B607B" w:rsidRPr="005468B3" w:rsidTr="0040516A">
              <w:tc>
                <w:tcPr>
                  <w:tcW w:w="2600" w:type="dxa"/>
                </w:tcPr>
                <w:p w:rsidR="009B607B" w:rsidRPr="005468B3" w:rsidRDefault="009B607B" w:rsidP="00FE6F25">
                  <w:pPr>
                    <w:textAlignment w:val="top"/>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б. </w:t>
                  </w:r>
                  <w:r w:rsidRPr="005468B3">
                    <w:rPr>
                      <w:rFonts w:ascii="Times New Roman" w:hAnsi="Times New Roman" w:cs="Times New Roman"/>
                      <w:sz w:val="20"/>
                      <w:szCs w:val="20"/>
                    </w:rPr>
                    <w:t>В соответствии с ФЗ «О техническом регулировании» стандартизация не осуществляется в целях</w:t>
                  </w:r>
                </w:p>
              </w:tc>
              <w:tc>
                <w:tcPr>
                  <w:tcW w:w="4330" w:type="dxa"/>
                </w:tcPr>
                <w:p w:rsidR="009B607B" w:rsidRPr="005468B3" w:rsidRDefault="009B607B" w:rsidP="00FE6F25">
                  <w:pPr>
                    <w:textAlignment w:val="top"/>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2. </w:t>
                  </w:r>
                  <w:r w:rsidRPr="005468B3">
                    <w:rPr>
                      <w:rFonts w:ascii="Times New Roman" w:hAnsi="Times New Roman" w:cs="Times New Roman"/>
                      <w:sz w:val="20"/>
                      <w:szCs w:val="20"/>
                    </w:rPr>
                    <w:t>) в порядке заключения международного договора, подлежащего ратификации</w:t>
                  </w:r>
                </w:p>
              </w:tc>
            </w:tr>
            <w:tr w:rsidR="009B607B" w:rsidRPr="005468B3" w:rsidTr="0040516A">
              <w:tc>
                <w:tcPr>
                  <w:tcW w:w="2600" w:type="dxa"/>
                </w:tcPr>
                <w:p w:rsidR="009B607B" w:rsidRPr="005468B3" w:rsidRDefault="009B607B" w:rsidP="00FE6F25">
                  <w:pPr>
                    <w:textAlignment w:val="top"/>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в.  </w:t>
                  </w:r>
                  <w:r w:rsidRPr="005468B3">
                    <w:rPr>
                      <w:rFonts w:ascii="Times New Roman" w:hAnsi="Times New Roman" w:cs="Times New Roman"/>
                      <w:sz w:val="20"/>
                      <w:szCs w:val="20"/>
                    </w:rPr>
                    <w:t>В соответствии с ФЗ «О техническом регулировании» при стандартизации не должны выполнятся принципы</w:t>
                  </w:r>
                </w:p>
              </w:tc>
              <w:tc>
                <w:tcPr>
                  <w:tcW w:w="4330" w:type="dxa"/>
                </w:tcPr>
                <w:p w:rsidR="009B607B" w:rsidRPr="005468B3" w:rsidRDefault="009B607B" w:rsidP="00FE6F25">
                  <w:pPr>
                    <w:textAlignment w:val="top"/>
                    <w:rPr>
                      <w:rFonts w:ascii="Times New Roman" w:eastAsia="Times New Roman" w:hAnsi="Times New Roman" w:cs="Times New Roman"/>
                      <w:sz w:val="20"/>
                      <w:szCs w:val="20"/>
                      <w:lang w:eastAsia="ru-RU"/>
                    </w:rPr>
                  </w:pPr>
                  <w:r w:rsidRPr="005468B3">
                    <w:rPr>
                      <w:rFonts w:ascii="Times New Roman" w:eastAsia="Times New Roman" w:hAnsi="Times New Roman" w:cs="Times New Roman"/>
                      <w:sz w:val="20"/>
                      <w:szCs w:val="20"/>
                      <w:lang w:eastAsia="ru-RU"/>
                    </w:rPr>
                    <w:t>3. </w:t>
                  </w:r>
                  <w:r w:rsidRPr="005468B3">
                    <w:rPr>
                      <w:rFonts w:ascii="Times New Roman" w:hAnsi="Times New Roman" w:cs="Times New Roman"/>
                      <w:sz w:val="20"/>
                      <w:szCs w:val="20"/>
                    </w:rPr>
                    <w:t>технической и информационной совместимости</w:t>
                  </w:r>
                </w:p>
              </w:tc>
            </w:tr>
          </w:tbl>
          <w:p w:rsidR="009B607B" w:rsidRPr="005468B3" w:rsidRDefault="009B607B" w:rsidP="00FE6F25">
            <w:pPr>
              <w:rPr>
                <w:rFonts w:ascii="Times New Roman" w:hAnsi="Times New Roman" w:cs="Times New Roman"/>
                <w:sz w:val="20"/>
                <w:szCs w:val="20"/>
              </w:rPr>
            </w:pPr>
          </w:p>
        </w:tc>
        <w:tc>
          <w:tcPr>
            <w:tcW w:w="1171" w:type="pct"/>
            <w:tcBorders>
              <w:top w:val="single" w:sz="4" w:space="0" w:color="auto"/>
              <w:left w:val="single" w:sz="4" w:space="0" w:color="auto"/>
              <w:bottom w:val="single" w:sz="4" w:space="0" w:color="auto"/>
              <w:right w:val="single" w:sz="4" w:space="0" w:color="auto"/>
            </w:tcBorders>
          </w:tcPr>
          <w:tbl>
            <w:tblPr>
              <w:tblStyle w:val="a6"/>
              <w:tblW w:w="0" w:type="auto"/>
              <w:tblInd w:w="4" w:type="dxa"/>
              <w:tblLook w:val="04A0" w:firstRow="1" w:lastRow="0" w:firstColumn="1" w:lastColumn="0" w:noHBand="0" w:noVBand="1"/>
            </w:tblPr>
            <w:tblGrid>
              <w:gridCol w:w="894"/>
              <w:gridCol w:w="894"/>
            </w:tblGrid>
            <w:tr w:rsidR="009B607B" w:rsidRPr="005468B3" w:rsidTr="0040516A">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lastRenderedPageBreak/>
                    <w:t>а</w:t>
                  </w:r>
                </w:p>
              </w:tc>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2</w:t>
                  </w:r>
                </w:p>
              </w:tc>
            </w:tr>
            <w:tr w:rsidR="009B607B" w:rsidRPr="005468B3" w:rsidTr="0040516A">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б</w:t>
                  </w:r>
                </w:p>
              </w:tc>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3</w:t>
                  </w:r>
                </w:p>
              </w:tc>
            </w:tr>
            <w:tr w:rsidR="009B607B" w:rsidRPr="005468B3" w:rsidTr="0040516A">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в</w:t>
                  </w:r>
                </w:p>
              </w:tc>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1</w:t>
                  </w:r>
                </w:p>
              </w:tc>
            </w:tr>
          </w:tbl>
          <w:p w:rsidR="009B607B" w:rsidRPr="005468B3" w:rsidRDefault="009B607B" w:rsidP="00FE6F25">
            <w:pPr>
              <w:pStyle w:val="a7"/>
              <w:spacing w:after="0" w:line="240" w:lineRule="auto"/>
              <w:ind w:left="4" w:hanging="4"/>
              <w:rPr>
                <w:rFonts w:ascii="Times New Roman" w:hAnsi="Times New Roman" w:cs="Times New Roman"/>
                <w:sz w:val="20"/>
                <w:szCs w:val="20"/>
              </w:rPr>
            </w:pPr>
          </w:p>
        </w:tc>
      </w:tr>
      <w:tr w:rsidR="009B607B" w:rsidRPr="005468B3" w:rsidTr="00A708EA">
        <w:tc>
          <w:tcPr>
            <w:tcW w:w="3829" w:type="pct"/>
            <w:tcBorders>
              <w:top w:val="single" w:sz="4" w:space="0" w:color="auto"/>
              <w:left w:val="single" w:sz="4" w:space="0" w:color="auto"/>
              <w:bottom w:val="single" w:sz="4" w:space="0" w:color="auto"/>
              <w:right w:val="single" w:sz="4" w:space="0" w:color="auto"/>
            </w:tcBorders>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lastRenderedPageBreak/>
              <w:t>5. Восстановите последовательность этапов технологии QFD:</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а)Разработка плана качества и проекта качества.</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 xml:space="preserve">б) Разработка техпроцессов.  </w:t>
            </w:r>
          </w:p>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в) Разработка детализированного проекта качества и подготовка производства.</w:t>
            </w:r>
          </w:p>
          <w:p w:rsidR="009B607B" w:rsidRPr="005468B3" w:rsidRDefault="009B607B" w:rsidP="00FE6F25">
            <w:pPr>
              <w:pStyle w:val="a7"/>
              <w:spacing w:after="0" w:line="240" w:lineRule="auto"/>
              <w:ind w:left="1080"/>
              <w:rPr>
                <w:rFonts w:ascii="Times New Roman" w:hAnsi="Times New Roman" w:cs="Times New Roman"/>
                <w:sz w:val="20"/>
                <w:szCs w:val="20"/>
              </w:rPr>
            </w:pPr>
          </w:p>
        </w:tc>
        <w:tc>
          <w:tcPr>
            <w:tcW w:w="1171" w:type="pct"/>
            <w:tcBorders>
              <w:top w:val="single" w:sz="4" w:space="0" w:color="auto"/>
              <w:left w:val="single" w:sz="4" w:space="0" w:color="auto"/>
              <w:bottom w:val="single" w:sz="4" w:space="0" w:color="auto"/>
              <w:right w:val="single" w:sz="4" w:space="0" w:color="auto"/>
            </w:tcBorders>
          </w:tcPr>
          <w:tbl>
            <w:tblPr>
              <w:tblStyle w:val="a6"/>
              <w:tblW w:w="0" w:type="auto"/>
              <w:tblInd w:w="4" w:type="dxa"/>
              <w:tblLook w:val="04A0" w:firstRow="1" w:lastRow="0" w:firstColumn="1" w:lastColumn="0" w:noHBand="0" w:noVBand="1"/>
            </w:tblPr>
            <w:tblGrid>
              <w:gridCol w:w="894"/>
              <w:gridCol w:w="894"/>
            </w:tblGrid>
            <w:tr w:rsidR="009B607B" w:rsidRPr="005468B3" w:rsidTr="0040516A">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1</w:t>
                  </w:r>
                </w:p>
              </w:tc>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а</w:t>
                  </w:r>
                </w:p>
              </w:tc>
            </w:tr>
            <w:tr w:rsidR="009B607B" w:rsidRPr="005468B3" w:rsidTr="0040516A">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2</w:t>
                  </w:r>
                </w:p>
              </w:tc>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в</w:t>
                  </w:r>
                </w:p>
              </w:tc>
            </w:tr>
            <w:tr w:rsidR="009B607B" w:rsidRPr="005468B3" w:rsidTr="0040516A">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3</w:t>
                  </w:r>
                </w:p>
              </w:tc>
              <w:tc>
                <w:tcPr>
                  <w:tcW w:w="894" w:type="dxa"/>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б</w:t>
                  </w:r>
                </w:p>
              </w:tc>
            </w:tr>
          </w:tbl>
          <w:p w:rsidR="009B607B" w:rsidRPr="005468B3" w:rsidRDefault="009B607B" w:rsidP="00FE6F25">
            <w:pPr>
              <w:pStyle w:val="a7"/>
              <w:spacing w:after="0" w:line="240" w:lineRule="auto"/>
              <w:ind w:left="4" w:hanging="4"/>
              <w:rPr>
                <w:rFonts w:ascii="Times New Roman" w:hAnsi="Times New Roman" w:cs="Times New Roman"/>
                <w:sz w:val="20"/>
                <w:szCs w:val="20"/>
              </w:rPr>
            </w:pPr>
          </w:p>
        </w:tc>
      </w:tr>
      <w:tr w:rsidR="009B607B" w:rsidRPr="005468B3" w:rsidTr="00A708EA">
        <w:tc>
          <w:tcPr>
            <w:tcW w:w="3829" w:type="pct"/>
            <w:tcBorders>
              <w:top w:val="single" w:sz="4" w:space="0" w:color="auto"/>
              <w:left w:val="single" w:sz="4" w:space="0" w:color="auto"/>
              <w:bottom w:val="single" w:sz="4" w:space="0" w:color="auto"/>
              <w:right w:val="single" w:sz="4" w:space="0" w:color="auto"/>
            </w:tcBorders>
          </w:tcPr>
          <w:p w:rsidR="009B607B" w:rsidRPr="005468B3" w:rsidRDefault="009B607B" w:rsidP="00FE6F25">
            <w:pPr>
              <w:pStyle w:val="a7"/>
              <w:spacing w:after="0" w:line="240" w:lineRule="auto"/>
              <w:ind w:left="1080" w:hanging="654"/>
              <w:rPr>
                <w:rFonts w:ascii="Times New Roman" w:hAnsi="Times New Roman" w:cs="Times New Roman"/>
                <w:sz w:val="20"/>
                <w:szCs w:val="20"/>
              </w:rPr>
            </w:pPr>
            <w:r w:rsidRPr="005468B3">
              <w:rPr>
                <w:rFonts w:ascii="Times New Roman" w:hAnsi="Times New Roman" w:cs="Times New Roman"/>
                <w:sz w:val="20"/>
                <w:szCs w:val="20"/>
              </w:rPr>
              <w:t>6. Стандарт (в соответствии с ФЗ «О техническом регулировании») — это</w:t>
            </w:r>
          </w:p>
        </w:tc>
        <w:tc>
          <w:tcPr>
            <w:tcW w:w="1171" w:type="pct"/>
            <w:tcBorders>
              <w:top w:val="single" w:sz="4" w:space="0" w:color="auto"/>
              <w:left w:val="single" w:sz="4" w:space="0" w:color="auto"/>
              <w:bottom w:val="single" w:sz="4" w:space="0" w:color="auto"/>
              <w:right w:val="single" w:sz="4" w:space="0" w:color="auto"/>
            </w:tcBorders>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 ответа:</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документ, в котором в целях добровольного многократного использования устанавливаются характеристики продукции, правила осуществления и характеристики процессов производства, эксплуатации, хранения, перевозки, реализации и утилизации, выполнения работ или оказания услуг (ответ может быть дан в иной, близкой по смыслу формулировке)</w:t>
            </w:r>
          </w:p>
        </w:tc>
      </w:tr>
    </w:tbl>
    <w:p w:rsidR="009B607B" w:rsidRPr="005468B3" w:rsidRDefault="009B607B" w:rsidP="00FE6F25">
      <w:pPr>
        <w:spacing w:after="0" w:line="240" w:lineRule="auto"/>
        <w:rPr>
          <w:rFonts w:ascii="Times New Roman" w:hAnsi="Times New Roman" w:cs="Times New Roman"/>
          <w:b/>
          <w:bCs/>
          <w:sz w:val="20"/>
          <w:szCs w:val="20"/>
        </w:rPr>
      </w:pPr>
    </w:p>
    <w:p w:rsidR="009B607B" w:rsidRPr="005468B3" w:rsidRDefault="009B607B" w:rsidP="00FE6F25">
      <w:pPr>
        <w:spacing w:after="0" w:line="240" w:lineRule="auto"/>
        <w:rPr>
          <w:rFonts w:ascii="Times New Roman" w:hAnsi="Times New Roman" w:cs="Times New Roman"/>
          <w:b/>
          <w:bCs/>
          <w:sz w:val="20"/>
          <w:szCs w:val="20"/>
        </w:rPr>
      </w:pPr>
    </w:p>
    <w:p w:rsidR="009B607B" w:rsidRPr="005468B3" w:rsidRDefault="009B607B" w:rsidP="00FE6F25">
      <w:pPr>
        <w:spacing w:after="0" w:line="240" w:lineRule="auto"/>
        <w:rPr>
          <w:rFonts w:ascii="Times New Roman" w:eastAsia="Times New Roman" w:hAnsi="Times New Roman" w:cs="Times New Roman"/>
          <w:color w:val="1A1A1A"/>
          <w:sz w:val="20"/>
          <w:szCs w:val="20"/>
          <w:lang w:eastAsia="ru-RU"/>
        </w:rPr>
      </w:pPr>
    </w:p>
    <w:p w:rsidR="00D26192" w:rsidRPr="005468B3" w:rsidRDefault="002A74B0" w:rsidP="00FE6F25">
      <w:pPr>
        <w:widowControl w:val="0"/>
        <w:suppressAutoHyphens w:val="0"/>
        <w:autoSpaceDE w:val="0"/>
        <w:autoSpaceDN w:val="0"/>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 xml:space="preserve"> </w:t>
      </w:r>
    </w:p>
    <w:p w:rsidR="00D26192" w:rsidRPr="005468B3" w:rsidRDefault="00D26192" w:rsidP="00FE6F25">
      <w:pPr>
        <w:suppressAutoHyphens w:val="0"/>
        <w:spacing w:after="0" w:line="240" w:lineRule="auto"/>
        <w:rPr>
          <w:rFonts w:ascii="Times New Roman" w:hAnsi="Times New Roman" w:cs="Times New Roman"/>
          <w:sz w:val="20"/>
          <w:szCs w:val="20"/>
        </w:rPr>
      </w:pPr>
      <w:r w:rsidRPr="005468B3">
        <w:rPr>
          <w:rFonts w:ascii="Times New Roman" w:hAnsi="Times New Roman" w:cs="Times New Roman"/>
          <w:sz w:val="20"/>
          <w:szCs w:val="20"/>
        </w:rPr>
        <w:br w:type="page"/>
      </w:r>
    </w:p>
    <w:p w:rsidR="002A74B0" w:rsidRPr="005468B3" w:rsidRDefault="002A74B0" w:rsidP="00FE6F25">
      <w:pPr>
        <w:widowControl w:val="0"/>
        <w:suppressAutoHyphens w:val="0"/>
        <w:autoSpaceDE w:val="0"/>
        <w:autoSpaceDN w:val="0"/>
        <w:spacing w:after="0" w:line="240" w:lineRule="auto"/>
        <w:jc w:val="center"/>
        <w:rPr>
          <w:rFonts w:ascii="Times New Roman" w:hAnsi="Times New Roman" w:cs="Times New Roman"/>
          <w:sz w:val="20"/>
          <w:szCs w:val="20"/>
        </w:rPr>
      </w:pPr>
    </w:p>
    <w:p w:rsidR="002A74B0" w:rsidRPr="005468B3" w:rsidRDefault="002A74B0" w:rsidP="00FE6F25">
      <w:pPr>
        <w:widowControl w:val="0"/>
        <w:suppressAutoHyphens w:val="0"/>
        <w:autoSpaceDE w:val="0"/>
        <w:autoSpaceDN w:val="0"/>
        <w:spacing w:after="0" w:line="240" w:lineRule="auto"/>
        <w:jc w:val="center"/>
        <w:rPr>
          <w:rFonts w:ascii="Times New Roman" w:eastAsia="Times New Roman" w:hAnsi="Times New Roman" w:cs="Times New Roman"/>
          <w:color w:val="auto"/>
          <w:w w:val="95"/>
          <w:sz w:val="20"/>
          <w:szCs w:val="20"/>
        </w:rPr>
      </w:pPr>
      <w:r w:rsidRPr="005468B3">
        <w:rPr>
          <w:rFonts w:ascii="Times New Roman" w:eastAsia="Times New Roman" w:hAnsi="Times New Roman" w:cs="Times New Roman"/>
          <w:color w:val="auto"/>
          <w:w w:val="95"/>
          <w:sz w:val="20"/>
          <w:szCs w:val="20"/>
        </w:rPr>
        <w:t>ОПЦ.10 Численные методы</w:t>
      </w:r>
    </w:p>
    <w:p w:rsidR="0061093A" w:rsidRPr="005468B3" w:rsidRDefault="0061093A" w:rsidP="00FE6F25">
      <w:pPr>
        <w:tabs>
          <w:tab w:val="left" w:pos="1134"/>
          <w:tab w:val="right" w:pos="9355"/>
        </w:tabs>
        <w:spacing w:after="0" w:line="240" w:lineRule="auto"/>
        <w:rPr>
          <w:rFonts w:ascii="Times New Roman" w:hAnsi="Times New Roman" w:cs="Times New Roman"/>
          <w:sz w:val="20"/>
          <w:szCs w:val="20"/>
        </w:rPr>
      </w:pPr>
    </w:p>
    <w:p w:rsidR="0061093A" w:rsidRPr="005468B3" w:rsidRDefault="0061093A" w:rsidP="00FE6F25">
      <w:pPr>
        <w:spacing w:after="0" w:line="240" w:lineRule="auto"/>
        <w:ind w:firstLine="709"/>
        <w:rPr>
          <w:rFonts w:ascii="Times New Roman" w:hAnsi="Times New Roman" w:cs="Times New Roman"/>
          <w:b/>
          <w:sz w:val="20"/>
          <w:szCs w:val="20"/>
        </w:rPr>
      </w:pPr>
      <w:r w:rsidRPr="005468B3">
        <w:rPr>
          <w:rFonts w:ascii="Times New Roman" w:hAnsi="Times New Roman" w:cs="Times New Roman"/>
          <w:b/>
          <w:sz w:val="20"/>
          <w:szCs w:val="20"/>
        </w:rPr>
        <w:t>ОК 01.  Выбирать способы решения задач профессиональной деятельности, применительно к различным контекстам.</w:t>
      </w:r>
    </w:p>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b/>
          <w:sz w:val="20"/>
          <w:szCs w:val="20"/>
        </w:rPr>
        <w:t>1.</w:t>
      </w:r>
      <w:r w:rsidRPr="005468B3">
        <w:rPr>
          <w:rFonts w:ascii="Times New Roman" w:hAnsi="Times New Roman" w:cs="Times New Roman"/>
          <w:sz w:val="20"/>
          <w:szCs w:val="20"/>
        </w:rPr>
        <w:t xml:space="preserve"> </w:t>
      </w:r>
      <w:r w:rsidRPr="005468B3">
        <w:rPr>
          <w:rFonts w:ascii="Times New Roman" w:hAnsi="Times New Roman" w:cs="Times New Roman"/>
          <w:b/>
          <w:bCs/>
          <w:sz w:val="20"/>
          <w:szCs w:val="20"/>
          <w:lang w:eastAsia="ru-RU"/>
        </w:rPr>
        <w:t>Установите соответствие между вычислительными задачами и их возможными методами решения: к каждому элементу первого столбца подберите соответствующий элемент из второго столбца.</w:t>
      </w:r>
    </w:p>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902"/>
        <w:gridCol w:w="5361"/>
        <w:gridCol w:w="818"/>
        <w:gridCol w:w="3244"/>
      </w:tblGrid>
      <w:tr w:rsidR="0061093A" w:rsidRPr="005468B3" w:rsidTr="00A708EA">
        <w:trPr>
          <w:trHeight w:val="468"/>
          <w:jc w:val="center"/>
        </w:trPr>
        <w:tc>
          <w:tcPr>
            <w:tcW w:w="3033" w:type="pct"/>
            <w:gridSpan w:val="2"/>
          </w:tcPr>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sz w:val="20"/>
                <w:szCs w:val="20"/>
              </w:rPr>
              <w:t>ЗАДАЧИ</w:t>
            </w:r>
          </w:p>
          <w:p w:rsidR="0061093A" w:rsidRPr="005468B3" w:rsidRDefault="0061093A" w:rsidP="00FE6F25">
            <w:pPr>
              <w:tabs>
                <w:tab w:val="left" w:pos="1134"/>
                <w:tab w:val="right" w:pos="9355"/>
              </w:tabs>
              <w:ind w:left="21"/>
              <w:jc w:val="center"/>
              <w:rPr>
                <w:rFonts w:ascii="Times New Roman" w:hAnsi="Times New Roman" w:cs="Times New Roman"/>
                <w:sz w:val="20"/>
                <w:szCs w:val="20"/>
              </w:rPr>
            </w:pPr>
          </w:p>
        </w:tc>
        <w:tc>
          <w:tcPr>
            <w:tcW w:w="1967" w:type="pct"/>
            <w:gridSpan w:val="2"/>
          </w:tcPr>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sz w:val="20"/>
                <w:szCs w:val="20"/>
              </w:rPr>
              <w:t>ВОЗМОЖНЫЕ МЕТОДЫ</w:t>
            </w:r>
          </w:p>
          <w:p w:rsidR="0061093A" w:rsidRPr="005468B3" w:rsidRDefault="0061093A" w:rsidP="00FE6F25">
            <w:pPr>
              <w:tabs>
                <w:tab w:val="left" w:pos="1134"/>
                <w:tab w:val="right" w:pos="9355"/>
              </w:tabs>
              <w:jc w:val="center"/>
              <w:rPr>
                <w:rFonts w:ascii="Times New Roman" w:hAnsi="Times New Roman" w:cs="Times New Roman"/>
                <w:sz w:val="20"/>
                <w:szCs w:val="20"/>
              </w:rPr>
            </w:pPr>
          </w:p>
        </w:tc>
      </w:tr>
      <w:tr w:rsidR="0061093A" w:rsidRPr="005468B3" w:rsidTr="00A708EA">
        <w:trPr>
          <w:trHeight w:val="403"/>
          <w:jc w:val="center"/>
        </w:trPr>
        <w:tc>
          <w:tcPr>
            <w:tcW w:w="437"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2596"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Приближенные решения алгебраических и трансцендентных уравнений</w:t>
            </w:r>
          </w:p>
        </w:tc>
        <w:tc>
          <w:tcPr>
            <w:tcW w:w="396"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1571"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Метод парабол</w:t>
            </w:r>
          </w:p>
        </w:tc>
      </w:tr>
      <w:tr w:rsidR="0061093A" w:rsidRPr="005468B3" w:rsidTr="00A708EA">
        <w:trPr>
          <w:trHeight w:val="467"/>
          <w:jc w:val="center"/>
        </w:trPr>
        <w:tc>
          <w:tcPr>
            <w:tcW w:w="437"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2596"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Решение систем линейных алгебраических уравнений</w:t>
            </w:r>
          </w:p>
        </w:tc>
        <w:tc>
          <w:tcPr>
            <w:tcW w:w="396"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1571"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Метод Эйлера</w:t>
            </w:r>
          </w:p>
        </w:tc>
      </w:tr>
      <w:tr w:rsidR="0061093A" w:rsidRPr="005468B3" w:rsidTr="00A708EA">
        <w:trPr>
          <w:trHeight w:val="503"/>
          <w:jc w:val="center"/>
        </w:trPr>
        <w:tc>
          <w:tcPr>
            <w:tcW w:w="437"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2596"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Численное интегрирование </w:t>
            </w:r>
          </w:p>
        </w:tc>
        <w:tc>
          <w:tcPr>
            <w:tcW w:w="396"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1571"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Метод Гаусса</w:t>
            </w:r>
          </w:p>
        </w:tc>
      </w:tr>
      <w:tr w:rsidR="0061093A" w:rsidRPr="005468B3" w:rsidTr="00A708EA">
        <w:trPr>
          <w:trHeight w:val="567"/>
          <w:jc w:val="center"/>
        </w:trPr>
        <w:tc>
          <w:tcPr>
            <w:tcW w:w="437"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2596"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Численное решение дифференциальных уравнений</w:t>
            </w:r>
          </w:p>
        </w:tc>
        <w:tc>
          <w:tcPr>
            <w:tcW w:w="396"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1571"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Метод касательных</w:t>
            </w:r>
          </w:p>
        </w:tc>
      </w:tr>
    </w:tbl>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61093A" w:rsidRPr="005468B3" w:rsidTr="00A708EA">
        <w:trPr>
          <w:trHeight w:val="510"/>
        </w:trPr>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61093A" w:rsidRPr="005468B3" w:rsidTr="00A708EA">
        <w:trPr>
          <w:trHeight w:val="510"/>
        </w:trPr>
        <w:tc>
          <w:tcPr>
            <w:tcW w:w="1250"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250"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250"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250" w:type="pct"/>
          </w:tcPr>
          <w:p w:rsidR="0061093A" w:rsidRPr="005468B3" w:rsidRDefault="0061093A" w:rsidP="00FE6F25">
            <w:pPr>
              <w:tabs>
                <w:tab w:val="left" w:pos="1134"/>
                <w:tab w:val="right" w:pos="9355"/>
              </w:tabs>
              <w:rPr>
                <w:rFonts w:ascii="Times New Roman" w:hAnsi="Times New Roman" w:cs="Times New Roman"/>
                <w:sz w:val="20"/>
                <w:szCs w:val="20"/>
              </w:rPr>
            </w:pPr>
          </w:p>
        </w:tc>
      </w:tr>
    </w:tbl>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61093A" w:rsidRPr="005468B3" w:rsidTr="00D26192">
        <w:trPr>
          <w:trHeight w:val="554"/>
        </w:trPr>
        <w:tc>
          <w:tcPr>
            <w:tcW w:w="2178"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D26192">
        <w:trPr>
          <w:trHeight w:val="569"/>
        </w:trPr>
        <w:tc>
          <w:tcPr>
            <w:tcW w:w="2178" w:type="pct"/>
          </w:tcPr>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sz w:val="20"/>
                <w:szCs w:val="20"/>
              </w:rPr>
              <w:t>4312</w:t>
            </w:r>
          </w:p>
          <w:p w:rsidR="0061093A" w:rsidRPr="005468B3" w:rsidRDefault="0061093A" w:rsidP="00FE6F25">
            <w:pPr>
              <w:pStyle w:val="a7"/>
              <w:spacing w:after="0" w:line="240" w:lineRule="auto"/>
              <w:ind w:left="0"/>
              <w:jc w:val="center"/>
              <w:rPr>
                <w:rFonts w:ascii="Times New Roman" w:hAnsi="Times New Roman" w:cs="Times New Roman"/>
                <w:sz w:val="20"/>
                <w:szCs w:val="20"/>
              </w:rPr>
            </w:pPr>
          </w:p>
        </w:tc>
        <w:tc>
          <w:tcPr>
            <w:tcW w:w="2822"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spacing w:after="0" w:line="240" w:lineRule="auto"/>
        <w:rPr>
          <w:rFonts w:ascii="Times New Roman" w:hAnsi="Times New Roman" w:cs="Times New Roman"/>
          <w:sz w:val="20"/>
          <w:szCs w:val="20"/>
          <w:lang w:eastAsia="ru-RU"/>
        </w:rPr>
      </w:pPr>
    </w:p>
    <w:p w:rsidR="0061093A" w:rsidRPr="005468B3" w:rsidRDefault="0061093A" w:rsidP="00FE6F25">
      <w:pPr>
        <w:spacing w:after="0" w:line="240" w:lineRule="auto"/>
        <w:rPr>
          <w:rFonts w:ascii="Times New Roman" w:hAnsi="Times New Roman" w:cs="Times New Roman"/>
          <w:b/>
          <w:bCs/>
          <w:sz w:val="20"/>
          <w:szCs w:val="20"/>
          <w:lang w:eastAsia="ru-RU"/>
        </w:rPr>
      </w:pPr>
    </w:p>
    <w:p w:rsidR="0061093A" w:rsidRPr="005468B3" w:rsidRDefault="0061093A"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 xml:space="preserve">2. Установите последовательность этапов при использовании метода половинного деления для приближенного нахождения корня уравнения </w:t>
      </w:r>
      <w:r w:rsidRPr="005468B3">
        <w:rPr>
          <w:rFonts w:ascii="Times New Roman" w:hAnsi="Times New Roman" w:cs="Times New Roman"/>
          <w:b/>
          <w:bCs/>
          <w:sz w:val="20"/>
          <w:szCs w:val="20"/>
          <w:lang w:val="en-US" w:eastAsia="ru-RU"/>
        </w:rPr>
        <w:t>f</w:t>
      </w:r>
      <w:r w:rsidRPr="005468B3">
        <w:rPr>
          <w:rFonts w:ascii="Times New Roman" w:hAnsi="Times New Roman" w:cs="Times New Roman"/>
          <w:b/>
          <w:bCs/>
          <w:sz w:val="20"/>
          <w:szCs w:val="20"/>
          <w:lang w:eastAsia="ru-RU"/>
        </w:rPr>
        <w:t>(</w:t>
      </w:r>
      <w:r w:rsidRPr="005468B3">
        <w:rPr>
          <w:rFonts w:ascii="Times New Roman" w:hAnsi="Times New Roman" w:cs="Times New Roman"/>
          <w:b/>
          <w:bCs/>
          <w:sz w:val="20"/>
          <w:szCs w:val="20"/>
          <w:lang w:val="en-US" w:eastAsia="ru-RU"/>
        </w:rPr>
        <w:t>x</w:t>
      </w:r>
      <w:r w:rsidRPr="005468B3">
        <w:rPr>
          <w:rFonts w:ascii="Times New Roman" w:hAnsi="Times New Roman" w:cs="Times New Roman"/>
          <w:b/>
          <w:bCs/>
          <w:sz w:val="20"/>
          <w:szCs w:val="20"/>
          <w:lang w:eastAsia="ru-RU"/>
        </w:rPr>
        <w:t>)=0:</w:t>
      </w:r>
    </w:p>
    <w:p w:rsidR="0061093A" w:rsidRPr="005468B3" w:rsidRDefault="0061093A" w:rsidP="00FE6F25">
      <w:pPr>
        <w:spacing w:after="0" w:line="240" w:lineRule="auto"/>
        <w:rPr>
          <w:rFonts w:ascii="Times New Roman" w:hAnsi="Times New Roman" w:cs="Times New Roman"/>
          <w:sz w:val="20"/>
          <w:szCs w:val="20"/>
          <w:lang w:eastAsia="ru-RU"/>
        </w:rPr>
      </w:pP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А. Вычислить значение функции f(x) на границах интервала (a, b), содержащего корень.</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Б. Определить новый интервал, содержащий корень, основываясь на знаках значений функции на границах.</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 Проверить выполнение условия остановки алгоритма.</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 Разделить текущий интервал пополам.</w:t>
      </w:r>
    </w:p>
    <w:p w:rsidR="0061093A" w:rsidRPr="005468B3" w:rsidRDefault="0061093A" w:rsidP="00FE6F25">
      <w:pPr>
        <w:spacing w:after="0" w:line="240" w:lineRule="auto"/>
        <w:rPr>
          <w:rFonts w:ascii="Times New Roman" w:hAnsi="Times New Roman" w:cs="Times New Roman"/>
          <w:sz w:val="20"/>
          <w:szCs w:val="20"/>
          <w:lang w:eastAsia="ru-RU"/>
        </w:rPr>
      </w:pPr>
    </w:p>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буквы, обозначающие этапы, под их последовательными номерами:</w:t>
      </w:r>
    </w:p>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61093A" w:rsidRPr="005468B3" w:rsidTr="00A708EA">
        <w:trPr>
          <w:trHeight w:val="510"/>
        </w:trPr>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w:t>
            </w: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3</w:t>
            </w: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4</w:t>
            </w:r>
          </w:p>
        </w:tc>
      </w:tr>
      <w:tr w:rsidR="0061093A" w:rsidRPr="005468B3" w:rsidTr="00A708EA">
        <w:trPr>
          <w:trHeight w:val="510"/>
        </w:trPr>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p>
        </w:tc>
      </w:tr>
    </w:tbl>
    <w:p w:rsidR="0061093A" w:rsidRPr="005468B3" w:rsidRDefault="0061093A" w:rsidP="00FE6F25">
      <w:pPr>
        <w:spacing w:after="0" w:line="240" w:lineRule="auto"/>
        <w:rPr>
          <w:rFonts w:ascii="Times New Roman" w:hAnsi="Times New Roman" w:cs="Times New Roman"/>
          <w:sz w:val="20"/>
          <w:szCs w:val="20"/>
          <w:lang w:val="en-US" w:eastAsia="ru-RU"/>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61093A" w:rsidRPr="005468B3" w:rsidTr="0040516A">
        <w:trPr>
          <w:trHeight w:val="554"/>
        </w:trPr>
        <w:tc>
          <w:tcPr>
            <w:tcW w:w="2178"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569"/>
        </w:trPr>
        <w:tc>
          <w:tcPr>
            <w:tcW w:w="2178" w:type="pct"/>
          </w:tcPr>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sz w:val="20"/>
                <w:szCs w:val="20"/>
              </w:rPr>
              <w:t>АГБВ</w:t>
            </w:r>
          </w:p>
          <w:p w:rsidR="0061093A" w:rsidRPr="005468B3" w:rsidRDefault="0061093A" w:rsidP="00FE6F25">
            <w:pPr>
              <w:pStyle w:val="a7"/>
              <w:spacing w:after="0" w:line="240" w:lineRule="auto"/>
              <w:ind w:left="0"/>
              <w:jc w:val="center"/>
              <w:rPr>
                <w:rFonts w:ascii="Times New Roman" w:hAnsi="Times New Roman" w:cs="Times New Roman"/>
                <w:sz w:val="20"/>
                <w:szCs w:val="20"/>
              </w:rPr>
            </w:pPr>
          </w:p>
        </w:tc>
        <w:tc>
          <w:tcPr>
            <w:tcW w:w="2822"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полная правильная последовательность</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spacing w:after="0" w:line="240" w:lineRule="auto"/>
        <w:rPr>
          <w:rFonts w:ascii="Times New Roman" w:hAnsi="Times New Roman" w:cs="Times New Roman"/>
          <w:sz w:val="20"/>
          <w:szCs w:val="20"/>
          <w:lang w:eastAsia="ru-RU"/>
        </w:rPr>
      </w:pPr>
    </w:p>
    <w:p w:rsidR="0061093A" w:rsidRPr="005468B3" w:rsidRDefault="0061093A" w:rsidP="00FE6F25">
      <w:pPr>
        <w:spacing w:after="0" w:line="240" w:lineRule="auto"/>
        <w:rPr>
          <w:rFonts w:ascii="Times New Roman" w:hAnsi="Times New Roman" w:cs="Times New Roman"/>
          <w:sz w:val="20"/>
          <w:szCs w:val="20"/>
          <w:lang w:eastAsia="ru-RU"/>
        </w:rPr>
      </w:pPr>
    </w:p>
    <w:p w:rsidR="0061093A" w:rsidRPr="005468B3" w:rsidRDefault="0061093A"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iCs/>
          <w:sz w:val="20"/>
          <w:szCs w:val="20"/>
        </w:rPr>
        <w:t xml:space="preserve">3. Вычислите приближенное значение интеграла ∫ (1/x) dx методом прямоугольников (левых прямоугольников), разбив отрезок интегрирования [1, 3] на две равных части (n=2). Рассчитайте ответ, выберите верный вариант и </w:t>
      </w:r>
      <w:r w:rsidRPr="005468B3">
        <w:rPr>
          <w:rFonts w:ascii="Times New Roman" w:hAnsi="Times New Roman" w:cs="Times New Roman"/>
          <w:b/>
          <w:iCs/>
          <w:sz w:val="20"/>
          <w:szCs w:val="20"/>
        </w:rPr>
        <w:lastRenderedPageBreak/>
        <w:t>запишите аргументы, обосновывающие выбор варианта ответа (укажите формулу метода прямоугольников, приведите краткие расчеты).</w:t>
      </w:r>
    </w:p>
    <w:p w:rsidR="0061093A" w:rsidRPr="005468B3" w:rsidRDefault="0061093A" w:rsidP="00FE6F25">
      <w:pPr>
        <w:pStyle w:val="a7"/>
        <w:spacing w:after="0" w:line="240" w:lineRule="auto"/>
        <w:ind w:left="0"/>
        <w:rPr>
          <w:rFonts w:ascii="Times New Roman" w:hAnsi="Times New Roman" w:cs="Times New Roman"/>
          <w:b/>
          <w:sz w:val="20"/>
          <w:szCs w:val="20"/>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226"/>
        <w:gridCol w:w="8093"/>
      </w:tblGrid>
      <w:tr w:rsidR="0061093A" w:rsidRPr="005468B3" w:rsidTr="00D26192">
        <w:trPr>
          <w:tblCellSpacing w:w="15" w:type="dxa"/>
          <w:jc w:val="center"/>
        </w:trPr>
        <w:tc>
          <w:tcPr>
            <w:tcW w:w="1044" w:type="pct"/>
            <w:tcBorders>
              <w:top w:val="outset" w:sz="6" w:space="0" w:color="auto"/>
              <w:left w:val="outset" w:sz="6" w:space="0" w:color="auto"/>
              <w:bottom w:val="outset" w:sz="6" w:space="0" w:color="auto"/>
              <w:right w:val="outset" w:sz="6" w:space="0" w:color="auto"/>
            </w:tcBorders>
            <w:vAlign w:val="center"/>
            <w:hideMark/>
          </w:tcPr>
          <w:p w:rsidR="0061093A" w:rsidRPr="005468B3" w:rsidRDefault="0061093A"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Вариант</w:t>
            </w:r>
            <w:r w:rsidRPr="005468B3">
              <w:rPr>
                <w:rFonts w:ascii="Times New Roman" w:hAnsi="Times New Roman" w:cs="Times New Roman"/>
                <w:sz w:val="20"/>
                <w:szCs w:val="20"/>
                <w:lang w:eastAsia="ru-RU"/>
              </w:rPr>
              <w:t xml:space="preserve"> </w:t>
            </w:r>
          </w:p>
        </w:tc>
        <w:tc>
          <w:tcPr>
            <w:tcW w:w="3851" w:type="pct"/>
            <w:tcBorders>
              <w:top w:val="outset" w:sz="6" w:space="0" w:color="auto"/>
              <w:left w:val="outset" w:sz="6" w:space="0" w:color="auto"/>
              <w:bottom w:val="outset" w:sz="6" w:space="0" w:color="auto"/>
              <w:right w:val="outset" w:sz="6" w:space="0" w:color="auto"/>
            </w:tcBorders>
            <w:vAlign w:val="center"/>
            <w:hideMark/>
          </w:tcPr>
          <w:p w:rsidR="0061093A" w:rsidRPr="005468B3" w:rsidRDefault="0061093A"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Приближенное значение интеграла</w:t>
            </w:r>
            <w:r w:rsidRPr="005468B3">
              <w:rPr>
                <w:rFonts w:ascii="Times New Roman" w:hAnsi="Times New Roman" w:cs="Times New Roman"/>
                <w:sz w:val="20"/>
                <w:szCs w:val="20"/>
                <w:lang w:eastAsia="ru-RU"/>
              </w:rPr>
              <w:t xml:space="preserve"> </w:t>
            </w:r>
          </w:p>
        </w:tc>
      </w:tr>
      <w:tr w:rsidR="0061093A" w:rsidRPr="005468B3" w:rsidTr="00D26192">
        <w:trPr>
          <w:tblCellSpacing w:w="15" w:type="dxa"/>
          <w:jc w:val="center"/>
        </w:trPr>
        <w:tc>
          <w:tcPr>
            <w:tcW w:w="1044" w:type="pct"/>
            <w:tcBorders>
              <w:top w:val="outset" w:sz="6" w:space="0" w:color="auto"/>
              <w:left w:val="outset" w:sz="6" w:space="0" w:color="auto"/>
              <w:bottom w:val="outset" w:sz="6" w:space="0" w:color="auto"/>
              <w:right w:val="outset" w:sz="6" w:space="0" w:color="auto"/>
            </w:tcBorders>
            <w:vAlign w:val="center"/>
            <w:hideMark/>
          </w:tcPr>
          <w:p w:rsidR="0061093A" w:rsidRPr="005468B3" w:rsidRDefault="0061093A"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А </w:t>
            </w:r>
          </w:p>
        </w:tc>
        <w:tc>
          <w:tcPr>
            <w:tcW w:w="3851" w:type="pct"/>
            <w:tcBorders>
              <w:top w:val="outset" w:sz="6" w:space="0" w:color="auto"/>
              <w:left w:val="outset" w:sz="6" w:space="0" w:color="auto"/>
              <w:bottom w:val="outset" w:sz="6" w:space="0" w:color="auto"/>
              <w:right w:val="outset" w:sz="6" w:space="0" w:color="auto"/>
            </w:tcBorders>
            <w:hideMark/>
          </w:tcPr>
          <w:p w:rsidR="0061093A" w:rsidRPr="005468B3" w:rsidRDefault="0061093A"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rPr>
              <w:t>0.917</w:t>
            </w:r>
          </w:p>
        </w:tc>
      </w:tr>
      <w:tr w:rsidR="0061093A" w:rsidRPr="005468B3" w:rsidTr="00D26192">
        <w:trPr>
          <w:tblCellSpacing w:w="15" w:type="dxa"/>
          <w:jc w:val="center"/>
        </w:trPr>
        <w:tc>
          <w:tcPr>
            <w:tcW w:w="1044" w:type="pct"/>
            <w:tcBorders>
              <w:top w:val="outset" w:sz="6" w:space="0" w:color="auto"/>
              <w:left w:val="outset" w:sz="6" w:space="0" w:color="auto"/>
              <w:bottom w:val="outset" w:sz="6" w:space="0" w:color="auto"/>
              <w:right w:val="outset" w:sz="6" w:space="0" w:color="auto"/>
            </w:tcBorders>
            <w:vAlign w:val="center"/>
            <w:hideMark/>
          </w:tcPr>
          <w:p w:rsidR="0061093A" w:rsidRPr="005468B3" w:rsidRDefault="0061093A"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Б </w:t>
            </w:r>
          </w:p>
        </w:tc>
        <w:tc>
          <w:tcPr>
            <w:tcW w:w="3851" w:type="pct"/>
            <w:tcBorders>
              <w:top w:val="outset" w:sz="6" w:space="0" w:color="auto"/>
              <w:left w:val="outset" w:sz="6" w:space="0" w:color="auto"/>
              <w:bottom w:val="outset" w:sz="6" w:space="0" w:color="auto"/>
              <w:right w:val="outset" w:sz="6" w:space="0" w:color="auto"/>
            </w:tcBorders>
            <w:hideMark/>
          </w:tcPr>
          <w:p w:rsidR="0061093A" w:rsidRPr="005468B3" w:rsidRDefault="0061093A"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rPr>
              <w:t>1.000</w:t>
            </w:r>
          </w:p>
        </w:tc>
      </w:tr>
      <w:tr w:rsidR="0061093A" w:rsidRPr="005468B3" w:rsidTr="00D26192">
        <w:trPr>
          <w:tblCellSpacing w:w="15" w:type="dxa"/>
          <w:jc w:val="center"/>
        </w:trPr>
        <w:tc>
          <w:tcPr>
            <w:tcW w:w="1044" w:type="pct"/>
            <w:tcBorders>
              <w:top w:val="outset" w:sz="6" w:space="0" w:color="auto"/>
              <w:left w:val="outset" w:sz="6" w:space="0" w:color="auto"/>
              <w:bottom w:val="outset" w:sz="6" w:space="0" w:color="auto"/>
              <w:right w:val="outset" w:sz="6" w:space="0" w:color="auto"/>
            </w:tcBorders>
            <w:vAlign w:val="center"/>
            <w:hideMark/>
          </w:tcPr>
          <w:p w:rsidR="0061093A" w:rsidRPr="005468B3" w:rsidRDefault="0061093A"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В </w:t>
            </w:r>
          </w:p>
        </w:tc>
        <w:tc>
          <w:tcPr>
            <w:tcW w:w="3851" w:type="pct"/>
            <w:tcBorders>
              <w:top w:val="outset" w:sz="6" w:space="0" w:color="auto"/>
              <w:left w:val="outset" w:sz="6" w:space="0" w:color="auto"/>
              <w:bottom w:val="outset" w:sz="6" w:space="0" w:color="auto"/>
              <w:right w:val="outset" w:sz="6" w:space="0" w:color="auto"/>
            </w:tcBorders>
            <w:hideMark/>
          </w:tcPr>
          <w:p w:rsidR="0061093A" w:rsidRPr="005468B3" w:rsidRDefault="0061093A"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rPr>
              <w:t>1.167</w:t>
            </w:r>
          </w:p>
        </w:tc>
      </w:tr>
      <w:tr w:rsidR="0061093A" w:rsidRPr="005468B3" w:rsidTr="00D26192">
        <w:trPr>
          <w:tblCellSpacing w:w="15" w:type="dxa"/>
          <w:jc w:val="center"/>
        </w:trPr>
        <w:tc>
          <w:tcPr>
            <w:tcW w:w="1044" w:type="pct"/>
            <w:tcBorders>
              <w:top w:val="outset" w:sz="6" w:space="0" w:color="auto"/>
              <w:left w:val="outset" w:sz="6" w:space="0" w:color="auto"/>
              <w:bottom w:val="outset" w:sz="6" w:space="0" w:color="auto"/>
              <w:right w:val="outset" w:sz="6" w:space="0" w:color="auto"/>
            </w:tcBorders>
            <w:vAlign w:val="center"/>
          </w:tcPr>
          <w:p w:rsidR="0061093A" w:rsidRPr="005468B3" w:rsidRDefault="0061093A"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w:t>
            </w:r>
          </w:p>
        </w:tc>
        <w:tc>
          <w:tcPr>
            <w:tcW w:w="3851" w:type="pct"/>
            <w:tcBorders>
              <w:top w:val="outset" w:sz="6" w:space="0" w:color="auto"/>
              <w:left w:val="outset" w:sz="6" w:space="0" w:color="auto"/>
              <w:bottom w:val="outset" w:sz="6" w:space="0" w:color="auto"/>
              <w:right w:val="outset" w:sz="6" w:space="0" w:color="auto"/>
            </w:tcBorders>
          </w:tcPr>
          <w:p w:rsidR="0061093A" w:rsidRPr="005468B3" w:rsidRDefault="0061093A"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rPr>
              <w:t>0.667</w:t>
            </w:r>
          </w:p>
        </w:tc>
      </w:tr>
    </w:tbl>
    <w:p w:rsidR="0061093A" w:rsidRPr="005468B3" w:rsidRDefault="0061093A" w:rsidP="00FE6F25">
      <w:pPr>
        <w:spacing w:after="0" w:line="240" w:lineRule="auto"/>
        <w:ind w:left="709" w:right="-143" w:hanging="283"/>
        <w:jc w:val="both"/>
        <w:rPr>
          <w:rFonts w:ascii="Times New Roman" w:hAnsi="Times New Roman" w:cs="Times New Roman"/>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61093A" w:rsidRPr="005468B3" w:rsidRDefault="0061093A" w:rsidP="00FE6F25">
      <w:pPr>
        <w:pStyle w:val="a7"/>
        <w:spacing w:after="0" w:line="240" w:lineRule="auto"/>
        <w:ind w:left="1069" w:hanging="1069"/>
        <w:rPr>
          <w:rFonts w:ascii="Times New Roman" w:hAnsi="Times New Roman" w:cs="Times New Roman"/>
          <w:b/>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2148"/>
        <w:gridCol w:w="8177"/>
      </w:tblGrid>
      <w:tr w:rsidR="0061093A" w:rsidRPr="005468B3" w:rsidTr="00A708EA">
        <w:trPr>
          <w:trHeight w:val="671"/>
        </w:trPr>
        <w:tc>
          <w:tcPr>
            <w:tcW w:w="1040"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3960"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A708EA">
        <w:trPr>
          <w:trHeight w:val="1343"/>
        </w:trPr>
        <w:tc>
          <w:tcPr>
            <w:tcW w:w="1040" w:type="pct"/>
          </w:tcPr>
          <w:p w:rsidR="0061093A" w:rsidRPr="005468B3" w:rsidRDefault="0061093A" w:rsidP="00FE6F25">
            <w:pPr>
              <w:pStyle w:val="a7"/>
              <w:spacing w:after="0" w:line="240" w:lineRule="auto"/>
              <w:ind w:left="0"/>
              <w:jc w:val="center"/>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t>В</w:t>
            </w:r>
          </w:p>
          <w:p w:rsidR="0061093A" w:rsidRPr="005468B3" w:rsidRDefault="0061093A" w:rsidP="00FE6F25">
            <w:pPr>
              <w:pStyle w:val="a7"/>
              <w:spacing w:after="0" w:line="240" w:lineRule="auto"/>
              <w:ind w:left="0"/>
              <w:jc w:val="center"/>
              <w:rPr>
                <w:rFonts w:ascii="Times New Roman" w:eastAsia="Calibri" w:hAnsi="Times New Roman" w:cs="Times New Roman"/>
                <w:bCs/>
                <w:sz w:val="20"/>
                <w:szCs w:val="20"/>
              </w:rPr>
            </w:pPr>
          </w:p>
          <w:p w:rsidR="0061093A" w:rsidRPr="005468B3" w:rsidRDefault="0061093A" w:rsidP="00FE6F25">
            <w:pPr>
              <w:pStyle w:val="a7"/>
              <w:spacing w:after="0" w:line="240" w:lineRule="auto"/>
              <w:ind w:left="0"/>
              <w:jc w:val="center"/>
              <w:rPr>
                <w:rFonts w:ascii="Times New Roman" w:hAnsi="Times New Roman" w:cs="Times New Roman"/>
                <w:spacing w:val="30"/>
                <w:sz w:val="20"/>
                <w:szCs w:val="20"/>
              </w:rPr>
            </w:pPr>
            <w:r w:rsidRPr="005468B3">
              <w:rPr>
                <w:rFonts w:ascii="Times New Roman" w:hAnsi="Times New Roman" w:cs="Times New Roman"/>
                <w:sz w:val="20"/>
                <w:szCs w:val="20"/>
              </w:rPr>
              <w:t xml:space="preserve">Эталонный ответ </w:t>
            </w:r>
            <w:r w:rsidRPr="005468B3">
              <w:rPr>
                <w:rFonts w:ascii="Times New Roman" w:hAnsi="Times New Roman" w:cs="Times New Roman"/>
                <w:spacing w:val="30"/>
                <w:sz w:val="20"/>
                <w:szCs w:val="20"/>
              </w:rPr>
              <w:t>1.167</w:t>
            </w:r>
          </w:p>
          <w:p w:rsidR="0061093A" w:rsidRPr="005468B3" w:rsidRDefault="0061093A"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Обоснование:</w:t>
            </w:r>
          </w:p>
          <w:p w:rsidR="0061093A" w:rsidRPr="005468B3" w:rsidRDefault="0061093A" w:rsidP="00FE6F25">
            <w:pPr>
              <w:pStyle w:val="a7"/>
              <w:spacing w:after="0" w:line="240" w:lineRule="auto"/>
              <w:ind w:left="0"/>
              <w:jc w:val="center"/>
              <w:rPr>
                <w:rFonts w:ascii="Times New Roman" w:hAnsi="Times New Roman" w:cs="Times New Roman"/>
                <w:sz w:val="20"/>
                <w:szCs w:val="20"/>
              </w:rPr>
            </w:pPr>
            <w:r w:rsidRPr="005468B3">
              <w:rPr>
                <w:rFonts w:ascii="Times New Roman" w:eastAsia="Calibri" w:hAnsi="Times New Roman" w:cs="Times New Roman"/>
                <w:bCs/>
                <w:sz w:val="20"/>
                <w:szCs w:val="20"/>
              </w:rPr>
              <w:t>расчеты по формуле метода трапеций</w:t>
            </w:r>
          </w:p>
        </w:tc>
        <w:tc>
          <w:tcPr>
            <w:tcW w:w="3960" w:type="pct"/>
          </w:tcPr>
          <w:p w:rsidR="0061093A" w:rsidRPr="005468B3" w:rsidRDefault="0061093A"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полный</w:t>
            </w:r>
            <w:r w:rsidRPr="005468B3">
              <w:rPr>
                <w:rFonts w:ascii="Times New Roman" w:hAnsi="Times New Roman" w:cs="Times New Roman"/>
                <w:b/>
                <w:bCs/>
                <w:sz w:val="20"/>
                <w:szCs w:val="20"/>
              </w:rPr>
              <w:t xml:space="preserve"> правильный ответ</w:t>
            </w:r>
            <w:r w:rsidRPr="005468B3">
              <w:rPr>
                <w:rFonts w:ascii="Times New Roman" w:hAnsi="Times New Roman" w:cs="Times New Roman"/>
                <w:b/>
                <w:bCs/>
                <w:sz w:val="20"/>
                <w:szCs w:val="20"/>
                <w:lang w:val="en-US"/>
              </w:rPr>
              <w:t>:</w:t>
            </w:r>
          </w:p>
          <w:p w:rsidR="0061093A" w:rsidRPr="005468B3" w:rsidRDefault="0061093A"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правильность ответа с точностью до четырех знаков после запятой (отсутствие вычислительных ошибок) и сопоставимость с эталонным ответом;</w:t>
            </w:r>
          </w:p>
          <w:p w:rsidR="0061093A" w:rsidRPr="005468B3" w:rsidRDefault="0061093A"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полнота ответа (приведена формула метода трапеций I ≈ h * [f(x₀) + f(x₁) + f(x₂) + ... + f(xₙ₋₁)], указаны все значимые шаги решения);</w:t>
            </w:r>
          </w:p>
          <w:p w:rsidR="0061093A" w:rsidRPr="005468B3" w:rsidRDefault="0061093A"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61093A" w:rsidRPr="005468B3" w:rsidRDefault="0061093A" w:rsidP="00FE6F25">
            <w:pPr>
              <w:pStyle w:val="a7"/>
              <w:spacing w:after="0" w:line="240" w:lineRule="auto"/>
              <w:rPr>
                <w:rFonts w:ascii="Times New Roman" w:hAnsi="Times New Roman" w:cs="Times New Roman"/>
                <w:bCs/>
                <w:sz w:val="20"/>
                <w:szCs w:val="20"/>
              </w:rPr>
            </w:pPr>
            <w:r w:rsidRPr="005468B3">
              <w:rPr>
                <w:rFonts w:ascii="Times New Roman" w:hAnsi="Times New Roman" w:cs="Times New Roman"/>
                <w:bCs/>
                <w:sz w:val="20"/>
                <w:szCs w:val="20"/>
              </w:rPr>
              <w:t>- допущена одна ошибка либо неточность;</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bCs/>
                <w:sz w:val="20"/>
                <w:szCs w:val="20"/>
              </w:rPr>
              <w:t>- ответ правильный, но не полный;</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spacing w:after="0" w:line="240" w:lineRule="auto"/>
        <w:rPr>
          <w:rFonts w:ascii="Times New Roman" w:hAnsi="Times New Roman" w:cs="Times New Roman"/>
          <w:i/>
          <w:sz w:val="20"/>
          <w:szCs w:val="20"/>
          <w:u w:val="single"/>
        </w:rPr>
      </w:pPr>
    </w:p>
    <w:p w:rsidR="0061093A" w:rsidRPr="005468B3" w:rsidRDefault="0061093A"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4. Предположите, какой числовой ответ получится при заданной точности вывода в программе Python для нахождения корня уравнения sin(x)=0 методом касательных с начальным значением 3.0? Числовой ответ запишите и обоснуйте.</w:t>
      </w:r>
    </w:p>
    <w:p w:rsidR="0061093A" w:rsidRPr="005468B3" w:rsidRDefault="0061093A" w:rsidP="00FE6F25">
      <w:pPr>
        <w:spacing w:after="0" w:line="240" w:lineRule="auto"/>
        <w:rPr>
          <w:rFonts w:ascii="Times New Roman" w:hAnsi="Times New Roman" w:cs="Times New Roman"/>
          <w:sz w:val="20"/>
          <w:szCs w:val="20"/>
          <w:highlight w:val="yellow"/>
          <w:lang w:eastAsia="ru-RU"/>
        </w:rPr>
      </w:pPr>
    </w:p>
    <w:p w:rsidR="0061093A" w:rsidRPr="001261A1"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val="en-US" w:eastAsia="ru-RU"/>
        </w:rPr>
        <w:t>import</w:t>
      </w:r>
      <w:r w:rsidRPr="001261A1">
        <w:rPr>
          <w:rFonts w:ascii="Times New Roman" w:hAnsi="Times New Roman" w:cs="Times New Roman"/>
          <w:sz w:val="20"/>
          <w:szCs w:val="20"/>
          <w:lang w:eastAsia="ru-RU"/>
        </w:rPr>
        <w:t xml:space="preserve"> </w:t>
      </w:r>
      <w:r w:rsidRPr="005468B3">
        <w:rPr>
          <w:rFonts w:ascii="Times New Roman" w:hAnsi="Times New Roman" w:cs="Times New Roman"/>
          <w:sz w:val="20"/>
          <w:szCs w:val="20"/>
          <w:lang w:val="en-US" w:eastAsia="ru-RU"/>
        </w:rPr>
        <w:t>math</w:t>
      </w:r>
    </w:p>
    <w:p w:rsidR="0061093A" w:rsidRPr="001261A1" w:rsidRDefault="0061093A" w:rsidP="00FE6F25">
      <w:pPr>
        <w:spacing w:after="0" w:line="240" w:lineRule="auto"/>
        <w:rPr>
          <w:rFonts w:ascii="Times New Roman" w:hAnsi="Times New Roman" w:cs="Times New Roman"/>
          <w:sz w:val="20"/>
          <w:szCs w:val="20"/>
          <w:lang w:eastAsia="ru-RU"/>
        </w:rPr>
      </w:pPr>
    </w:p>
    <w:p w:rsidR="0061093A" w:rsidRPr="001261A1" w:rsidRDefault="0061093A" w:rsidP="00FE6F25">
      <w:pPr>
        <w:spacing w:after="0" w:line="240" w:lineRule="auto"/>
        <w:rPr>
          <w:rFonts w:ascii="Times New Roman" w:hAnsi="Times New Roman" w:cs="Times New Roman"/>
          <w:sz w:val="20"/>
          <w:szCs w:val="20"/>
          <w:lang w:eastAsia="ru-RU"/>
        </w:rPr>
      </w:pPr>
      <w:proofErr w:type="spellStart"/>
      <w:r w:rsidRPr="005468B3">
        <w:rPr>
          <w:rFonts w:ascii="Times New Roman" w:hAnsi="Times New Roman" w:cs="Times New Roman"/>
          <w:sz w:val="20"/>
          <w:szCs w:val="20"/>
          <w:lang w:val="en-US" w:eastAsia="ru-RU"/>
        </w:rPr>
        <w:t>def</w:t>
      </w:r>
      <w:proofErr w:type="spellEnd"/>
      <w:r w:rsidRPr="001261A1">
        <w:rPr>
          <w:rFonts w:ascii="Times New Roman" w:hAnsi="Times New Roman" w:cs="Times New Roman"/>
          <w:sz w:val="20"/>
          <w:szCs w:val="20"/>
          <w:lang w:eastAsia="ru-RU"/>
        </w:rPr>
        <w:t xml:space="preserve"> </w:t>
      </w:r>
      <w:r w:rsidRPr="005468B3">
        <w:rPr>
          <w:rFonts w:ascii="Times New Roman" w:hAnsi="Times New Roman" w:cs="Times New Roman"/>
          <w:sz w:val="20"/>
          <w:szCs w:val="20"/>
          <w:lang w:val="en-US" w:eastAsia="ru-RU"/>
        </w:rPr>
        <w:t>newton</w:t>
      </w:r>
      <w:r w:rsidRPr="001261A1">
        <w:rPr>
          <w:rFonts w:ascii="Times New Roman" w:hAnsi="Times New Roman" w:cs="Times New Roman"/>
          <w:sz w:val="20"/>
          <w:szCs w:val="20"/>
          <w:lang w:eastAsia="ru-RU"/>
        </w:rPr>
        <w:t>_</w:t>
      </w:r>
      <w:r w:rsidRPr="005468B3">
        <w:rPr>
          <w:rFonts w:ascii="Times New Roman" w:hAnsi="Times New Roman" w:cs="Times New Roman"/>
          <w:sz w:val="20"/>
          <w:szCs w:val="20"/>
          <w:lang w:val="en-US" w:eastAsia="ru-RU"/>
        </w:rPr>
        <w:t>r</w:t>
      </w:r>
      <w:r w:rsidRPr="001261A1">
        <w:rPr>
          <w:rFonts w:ascii="Times New Roman" w:hAnsi="Times New Roman" w:cs="Times New Roman"/>
          <w:sz w:val="20"/>
          <w:szCs w:val="20"/>
          <w:lang w:eastAsia="ru-RU"/>
        </w:rPr>
        <w:t>(</w:t>
      </w:r>
      <w:r w:rsidRPr="005468B3">
        <w:rPr>
          <w:rFonts w:ascii="Times New Roman" w:hAnsi="Times New Roman" w:cs="Times New Roman"/>
          <w:sz w:val="20"/>
          <w:szCs w:val="20"/>
          <w:lang w:val="en-US" w:eastAsia="ru-RU"/>
        </w:rPr>
        <w:t>x</w:t>
      </w:r>
      <w:r w:rsidRPr="001261A1">
        <w:rPr>
          <w:rFonts w:ascii="Times New Roman" w:hAnsi="Times New Roman" w:cs="Times New Roman"/>
          <w:sz w:val="20"/>
          <w:szCs w:val="20"/>
          <w:lang w:eastAsia="ru-RU"/>
        </w:rPr>
        <w:t>0):</w:t>
      </w:r>
    </w:p>
    <w:p w:rsidR="0061093A" w:rsidRPr="005468B3" w:rsidRDefault="0061093A" w:rsidP="00FE6F25">
      <w:pPr>
        <w:spacing w:after="0" w:line="240" w:lineRule="auto"/>
        <w:rPr>
          <w:rFonts w:ascii="Times New Roman" w:hAnsi="Times New Roman" w:cs="Times New Roman"/>
          <w:sz w:val="20"/>
          <w:szCs w:val="20"/>
          <w:lang w:val="en-US" w:eastAsia="ru-RU"/>
        </w:rPr>
      </w:pPr>
      <w:r w:rsidRPr="001261A1">
        <w:rPr>
          <w:rFonts w:ascii="Times New Roman" w:hAnsi="Times New Roman" w:cs="Times New Roman"/>
          <w:sz w:val="20"/>
          <w:szCs w:val="20"/>
          <w:lang w:eastAsia="ru-RU"/>
        </w:rPr>
        <w:t xml:space="preserve">    </w:t>
      </w:r>
      <w:r w:rsidRPr="005468B3">
        <w:rPr>
          <w:rFonts w:ascii="Times New Roman" w:hAnsi="Times New Roman" w:cs="Times New Roman"/>
          <w:sz w:val="20"/>
          <w:szCs w:val="20"/>
          <w:lang w:val="en-US" w:eastAsia="ru-RU"/>
        </w:rPr>
        <w:t>x = x0</w:t>
      </w:r>
    </w:p>
    <w:p w:rsidR="0061093A" w:rsidRPr="005468B3" w:rsidRDefault="0061093A"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for i in range(100):</w:t>
      </w:r>
    </w:p>
    <w:p w:rsidR="0061093A" w:rsidRPr="005468B3" w:rsidRDefault="0061093A"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fx = math.sin(x)</w:t>
      </w:r>
    </w:p>
    <w:p w:rsidR="0061093A" w:rsidRPr="005468B3" w:rsidRDefault="0061093A"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dfx = math.cos(x)</w:t>
      </w:r>
    </w:p>
    <w:p w:rsidR="0061093A" w:rsidRPr="005468B3" w:rsidRDefault="0061093A"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if abs(dfx) &lt; 1e-10:</w:t>
      </w:r>
    </w:p>
    <w:p w:rsidR="0061093A" w:rsidRPr="005468B3" w:rsidRDefault="0061093A"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return None</w:t>
      </w:r>
    </w:p>
    <w:p w:rsidR="0061093A" w:rsidRPr="005468B3" w:rsidRDefault="0061093A"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x_new = x - fx / dfx</w:t>
      </w:r>
    </w:p>
    <w:p w:rsidR="0061093A" w:rsidRPr="005468B3" w:rsidRDefault="0061093A"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if abs(x_new - x) &lt; 1e-3:</w:t>
      </w:r>
    </w:p>
    <w:p w:rsidR="0061093A" w:rsidRPr="005468B3" w:rsidRDefault="0061093A"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return x_new</w:t>
      </w:r>
    </w:p>
    <w:p w:rsidR="0061093A" w:rsidRPr="005468B3" w:rsidRDefault="0061093A"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x = x_new</w:t>
      </w:r>
    </w:p>
    <w:p w:rsidR="0061093A" w:rsidRPr="005468B3" w:rsidRDefault="0061093A"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return None</w:t>
      </w:r>
    </w:p>
    <w:p w:rsidR="0061093A" w:rsidRPr="005468B3" w:rsidRDefault="0061093A" w:rsidP="00FE6F25">
      <w:pPr>
        <w:spacing w:after="0" w:line="240" w:lineRule="auto"/>
        <w:rPr>
          <w:rFonts w:ascii="Times New Roman" w:hAnsi="Times New Roman" w:cs="Times New Roman"/>
          <w:sz w:val="20"/>
          <w:szCs w:val="20"/>
          <w:lang w:val="en-US" w:eastAsia="ru-RU"/>
        </w:rPr>
      </w:pPr>
    </w:p>
    <w:p w:rsidR="0061093A" w:rsidRPr="005468B3" w:rsidRDefault="0061093A"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if __name__ == "__main__":</w:t>
      </w:r>
    </w:p>
    <w:p w:rsidR="0061093A" w:rsidRPr="005468B3" w:rsidRDefault="0061093A"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x0 = 3</w:t>
      </w:r>
    </w:p>
    <w:p w:rsidR="0061093A" w:rsidRPr="005468B3" w:rsidRDefault="0061093A"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root = newton_r(x0)</w:t>
      </w:r>
    </w:p>
    <w:p w:rsidR="0061093A" w:rsidRPr="005468B3" w:rsidRDefault="0061093A"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if root is not None:</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val="en-US" w:eastAsia="ru-RU"/>
        </w:rPr>
        <w:t xml:space="preserve">        print</w:t>
      </w:r>
      <w:r w:rsidRPr="005468B3">
        <w:rPr>
          <w:rFonts w:ascii="Times New Roman" w:hAnsi="Times New Roman" w:cs="Times New Roman"/>
          <w:sz w:val="20"/>
          <w:szCs w:val="20"/>
          <w:lang w:eastAsia="ru-RU"/>
        </w:rPr>
        <w:t>(</w:t>
      </w:r>
      <w:r w:rsidRPr="005468B3">
        <w:rPr>
          <w:rFonts w:ascii="Times New Roman" w:hAnsi="Times New Roman" w:cs="Times New Roman"/>
          <w:sz w:val="20"/>
          <w:szCs w:val="20"/>
          <w:lang w:val="en-US" w:eastAsia="ru-RU"/>
        </w:rPr>
        <w:t>f</w:t>
      </w:r>
      <w:r w:rsidRPr="005468B3">
        <w:rPr>
          <w:rFonts w:ascii="Times New Roman" w:hAnsi="Times New Roman" w:cs="Times New Roman"/>
          <w:sz w:val="20"/>
          <w:szCs w:val="20"/>
          <w:lang w:eastAsia="ru-RU"/>
        </w:rPr>
        <w:t>"Приближенное значение корня: {</w:t>
      </w:r>
      <w:r w:rsidRPr="005468B3">
        <w:rPr>
          <w:rFonts w:ascii="Times New Roman" w:hAnsi="Times New Roman" w:cs="Times New Roman"/>
          <w:sz w:val="20"/>
          <w:szCs w:val="20"/>
          <w:lang w:val="en-US" w:eastAsia="ru-RU"/>
        </w:rPr>
        <w:t>root</w:t>
      </w:r>
      <w:r w:rsidRPr="005468B3">
        <w:rPr>
          <w:rFonts w:ascii="Times New Roman" w:hAnsi="Times New Roman" w:cs="Times New Roman"/>
          <w:sz w:val="20"/>
          <w:szCs w:val="20"/>
          <w:lang w:eastAsia="ru-RU"/>
        </w:rPr>
        <w:t>:.2</w:t>
      </w:r>
      <w:r w:rsidRPr="005468B3">
        <w:rPr>
          <w:rFonts w:ascii="Times New Roman" w:hAnsi="Times New Roman" w:cs="Times New Roman"/>
          <w:sz w:val="20"/>
          <w:szCs w:val="20"/>
          <w:lang w:val="en-US" w:eastAsia="ru-RU"/>
        </w:rPr>
        <w:t>f</w:t>
      </w:r>
      <w:r w:rsidRPr="005468B3">
        <w:rPr>
          <w:rFonts w:ascii="Times New Roman" w:hAnsi="Times New Roman" w:cs="Times New Roman"/>
          <w:sz w:val="20"/>
          <w:szCs w:val="20"/>
          <w:lang w:eastAsia="ru-RU"/>
        </w:rPr>
        <w:t>}")</w:t>
      </w:r>
    </w:p>
    <w:p w:rsidR="0061093A" w:rsidRPr="005468B3" w:rsidRDefault="0061093A" w:rsidP="00FE6F25">
      <w:pPr>
        <w:spacing w:after="0" w:line="240" w:lineRule="auto"/>
        <w:rPr>
          <w:rFonts w:ascii="Times New Roman" w:hAnsi="Times New Roman" w:cs="Times New Roman"/>
          <w:sz w:val="20"/>
          <w:szCs w:val="20"/>
          <w:lang w:eastAsia="ru-RU"/>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61093A" w:rsidRPr="005468B3" w:rsidRDefault="0061093A" w:rsidP="00FE6F25">
      <w:pPr>
        <w:pStyle w:val="a7"/>
        <w:spacing w:after="0" w:line="240" w:lineRule="auto"/>
        <w:ind w:left="1069" w:hanging="1069"/>
        <w:rPr>
          <w:rFonts w:ascii="Times New Roman" w:hAnsi="Times New Roman" w:cs="Times New Roman"/>
          <w:b/>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lastRenderedPageBreak/>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highlight w:val="yellow"/>
        </w:rPr>
      </w:pPr>
    </w:p>
    <w:tbl>
      <w:tblPr>
        <w:tblStyle w:val="a6"/>
        <w:tblW w:w="4905" w:type="pct"/>
        <w:tblLook w:val="04A0" w:firstRow="1" w:lastRow="0" w:firstColumn="1" w:lastColumn="0" w:noHBand="0" w:noVBand="1"/>
      </w:tblPr>
      <w:tblGrid>
        <w:gridCol w:w="5389"/>
        <w:gridCol w:w="4740"/>
      </w:tblGrid>
      <w:tr w:rsidR="0061093A" w:rsidRPr="005468B3" w:rsidTr="0040516A">
        <w:trPr>
          <w:trHeight w:val="554"/>
        </w:trPr>
        <w:tc>
          <w:tcPr>
            <w:tcW w:w="2660"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340"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569"/>
        </w:trPr>
        <w:tc>
          <w:tcPr>
            <w:tcW w:w="2660" w:type="pct"/>
          </w:tcPr>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3.14</w:t>
            </w:r>
          </w:p>
          <w:p w:rsidR="0061093A" w:rsidRPr="005468B3" w:rsidRDefault="0061093A" w:rsidP="00FE6F25">
            <w:pPr>
              <w:pStyle w:val="a7"/>
              <w:spacing w:after="0" w:line="240" w:lineRule="auto"/>
              <w:ind w:left="0"/>
              <w:rPr>
                <w:rFonts w:ascii="Times New Roman" w:hAnsi="Times New Roman" w:cs="Times New Roman"/>
                <w:sz w:val="20"/>
                <w:szCs w:val="20"/>
              </w:rPr>
            </w:pPr>
          </w:p>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sz w:val="20"/>
                <w:szCs w:val="20"/>
              </w:rPr>
              <w:t>Обоснование: ближайшее аналитическое решение уравнения sin(x)=0 с начальным значением 3.0 равно π (3.14159…), вывод значения корня в программе предусмотрен с точностью 2 знака после запятой.</w:t>
            </w:r>
          </w:p>
        </w:tc>
        <w:tc>
          <w:tcPr>
            <w:tcW w:w="2340" w:type="pct"/>
          </w:tcPr>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полный ответ: </w:t>
            </w:r>
            <w:r w:rsidRPr="005468B3">
              <w:rPr>
                <w:rFonts w:ascii="Times New Roman" w:hAnsi="Times New Roman" w:cs="Times New Roman"/>
                <w:sz w:val="20"/>
                <w:szCs w:val="20"/>
              </w:rPr>
              <w:t>совпадение с верным ответом, верное обоснование;</w:t>
            </w:r>
          </w:p>
          <w:p w:rsidR="0061093A" w:rsidRPr="005468B3" w:rsidRDefault="0061093A"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61093A" w:rsidRPr="005468B3" w:rsidRDefault="0061093A"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допущена неточность в числе знаков после запятой;</w:t>
            </w:r>
          </w:p>
          <w:p w:rsidR="0061093A" w:rsidRPr="005468B3" w:rsidRDefault="0061093A"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ответ правильный, но обоснование не полное</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tabs>
          <w:tab w:val="left" w:pos="1134"/>
          <w:tab w:val="right" w:pos="9355"/>
        </w:tabs>
        <w:spacing w:after="0" w:line="240" w:lineRule="auto"/>
        <w:rPr>
          <w:rFonts w:ascii="Times New Roman" w:hAnsi="Times New Roman" w:cs="Times New Roman"/>
          <w:i/>
          <w:iCs/>
          <w:sz w:val="20"/>
          <w:szCs w:val="20"/>
          <w:highlight w:val="yellow"/>
          <w:u w:val="single"/>
        </w:rPr>
      </w:pPr>
    </w:p>
    <w:p w:rsidR="0061093A" w:rsidRPr="005468B3" w:rsidRDefault="0061093A" w:rsidP="00FE6F25">
      <w:pPr>
        <w:spacing w:after="0" w:line="240" w:lineRule="auto"/>
        <w:rPr>
          <w:rFonts w:ascii="Times New Roman" w:hAnsi="Times New Roman" w:cs="Times New Roman"/>
          <w:b/>
          <w:color w:val="000000"/>
          <w:sz w:val="20"/>
          <w:szCs w:val="20"/>
        </w:rPr>
      </w:pPr>
    </w:p>
    <w:p w:rsidR="0061093A" w:rsidRPr="005468B3" w:rsidRDefault="0061093A" w:rsidP="00FE6F25">
      <w:pPr>
        <w:spacing w:after="0" w:line="240" w:lineRule="auto"/>
        <w:rPr>
          <w:rFonts w:ascii="Times New Roman" w:hAnsi="Times New Roman" w:cs="Times New Roman"/>
          <w:b/>
          <w:color w:val="000000"/>
          <w:sz w:val="20"/>
          <w:szCs w:val="20"/>
        </w:rPr>
      </w:pPr>
      <w:r w:rsidRPr="005468B3">
        <w:rPr>
          <w:rFonts w:ascii="Times New Roman" w:hAnsi="Times New Roman" w:cs="Times New Roman"/>
          <w:b/>
          <w:color w:val="000000"/>
          <w:sz w:val="20"/>
          <w:szCs w:val="20"/>
        </w:rPr>
        <w:t>ОК 02. Осуществлять поиск, анализ и интерпретацию информации, необходимой для выполнения задач профессиональной деятельности.</w:t>
      </w:r>
    </w:p>
    <w:p w:rsidR="0061093A" w:rsidRPr="005468B3" w:rsidRDefault="0061093A" w:rsidP="00FE6F25">
      <w:pPr>
        <w:spacing w:after="0" w:line="240" w:lineRule="auto"/>
        <w:rPr>
          <w:rFonts w:ascii="Times New Roman" w:hAnsi="Times New Roman" w:cs="Times New Roman"/>
          <w:b/>
          <w:color w:val="000000"/>
          <w:sz w:val="20"/>
          <w:szCs w:val="20"/>
        </w:rPr>
      </w:pPr>
    </w:p>
    <w:p w:rsidR="0061093A" w:rsidRPr="005468B3" w:rsidRDefault="0061093A" w:rsidP="00FE6F25">
      <w:pPr>
        <w:spacing w:after="0" w:line="240" w:lineRule="auto"/>
        <w:rPr>
          <w:rFonts w:ascii="Times New Roman" w:hAnsi="Times New Roman" w:cs="Times New Roman"/>
          <w:b/>
          <w:sz w:val="20"/>
          <w:szCs w:val="20"/>
          <w:lang w:eastAsia="ru-RU"/>
        </w:rPr>
      </w:pPr>
      <w:r w:rsidRPr="005468B3">
        <w:rPr>
          <w:rFonts w:ascii="Times New Roman" w:hAnsi="Times New Roman" w:cs="Times New Roman"/>
          <w:b/>
          <w:sz w:val="20"/>
          <w:szCs w:val="20"/>
        </w:rPr>
        <w:t xml:space="preserve">5. </w:t>
      </w:r>
      <w:r w:rsidRPr="005468B3">
        <w:rPr>
          <w:rFonts w:ascii="Times New Roman" w:hAnsi="Times New Roman" w:cs="Times New Roman"/>
          <w:b/>
          <w:sz w:val="20"/>
          <w:szCs w:val="20"/>
          <w:lang w:eastAsia="ru-RU"/>
        </w:rPr>
        <w:t>Установите соответствие между типами погрешностей численного решения задач с проявлениями или источниками этих погрешностей: к каждому элементу первого столбца подберите соответствующий элемент из второго столбца.</w:t>
      </w:r>
    </w:p>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0" w:type="auto"/>
        <w:jc w:val="center"/>
        <w:tblLook w:val="04A0" w:firstRow="1" w:lastRow="0" w:firstColumn="1" w:lastColumn="0" w:noHBand="0" w:noVBand="1"/>
      </w:tblPr>
      <w:tblGrid>
        <w:gridCol w:w="489"/>
        <w:gridCol w:w="1984"/>
        <w:gridCol w:w="316"/>
        <w:gridCol w:w="4883"/>
      </w:tblGrid>
      <w:tr w:rsidR="0061093A" w:rsidRPr="005468B3" w:rsidTr="0040516A">
        <w:trPr>
          <w:trHeight w:val="468"/>
          <w:jc w:val="center"/>
        </w:trPr>
        <w:tc>
          <w:tcPr>
            <w:tcW w:w="2473" w:type="dxa"/>
            <w:gridSpan w:val="2"/>
          </w:tcPr>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sz w:val="20"/>
                <w:szCs w:val="20"/>
              </w:rPr>
              <w:t>ЗАДАЧИ</w:t>
            </w:r>
          </w:p>
          <w:p w:rsidR="0061093A" w:rsidRPr="005468B3" w:rsidRDefault="0061093A" w:rsidP="00FE6F25">
            <w:pPr>
              <w:tabs>
                <w:tab w:val="left" w:pos="1134"/>
                <w:tab w:val="right" w:pos="9355"/>
              </w:tabs>
              <w:ind w:left="21"/>
              <w:jc w:val="center"/>
              <w:rPr>
                <w:rFonts w:ascii="Times New Roman" w:hAnsi="Times New Roman" w:cs="Times New Roman"/>
                <w:sz w:val="20"/>
                <w:szCs w:val="20"/>
              </w:rPr>
            </w:pPr>
          </w:p>
        </w:tc>
        <w:tc>
          <w:tcPr>
            <w:tcW w:w="5167" w:type="dxa"/>
            <w:gridSpan w:val="2"/>
          </w:tcPr>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sz w:val="20"/>
                <w:szCs w:val="20"/>
              </w:rPr>
              <w:t>ВОЗМОЖНЫЕ МЕТОДЫ</w:t>
            </w:r>
          </w:p>
          <w:p w:rsidR="0061093A" w:rsidRPr="005468B3" w:rsidRDefault="0061093A" w:rsidP="00FE6F25">
            <w:pPr>
              <w:tabs>
                <w:tab w:val="left" w:pos="1134"/>
                <w:tab w:val="right" w:pos="9355"/>
              </w:tabs>
              <w:jc w:val="center"/>
              <w:rPr>
                <w:rFonts w:ascii="Times New Roman" w:hAnsi="Times New Roman" w:cs="Times New Roman"/>
                <w:sz w:val="20"/>
                <w:szCs w:val="20"/>
              </w:rPr>
            </w:pPr>
          </w:p>
        </w:tc>
      </w:tr>
      <w:tr w:rsidR="0061093A" w:rsidRPr="005468B3" w:rsidTr="0040516A">
        <w:trPr>
          <w:trHeight w:val="403"/>
          <w:jc w:val="center"/>
        </w:trPr>
        <w:tc>
          <w:tcPr>
            <w:tcW w:w="489" w:type="dxa"/>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1984" w:type="dxa"/>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Погрешность вычисления  </w:t>
            </w:r>
          </w:p>
        </w:tc>
        <w:tc>
          <w:tcPr>
            <w:tcW w:w="284" w:type="dxa"/>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4883" w:type="dxa"/>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Использование приближенной формулы для вычисления производной вместо точной.</w:t>
            </w:r>
          </w:p>
        </w:tc>
      </w:tr>
      <w:tr w:rsidR="0061093A" w:rsidRPr="005468B3" w:rsidTr="0040516A">
        <w:trPr>
          <w:trHeight w:val="467"/>
          <w:jc w:val="center"/>
        </w:trPr>
        <w:tc>
          <w:tcPr>
            <w:tcW w:w="489" w:type="dxa"/>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1984" w:type="dxa"/>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Погрешность исходных данных</w:t>
            </w:r>
          </w:p>
        </w:tc>
        <w:tc>
          <w:tcPr>
            <w:tcW w:w="284" w:type="dxa"/>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4883" w:type="dxa"/>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Влияние конечной точности представления чисел в компьютере, например, отбрасывание незначащих разрядов.</w:t>
            </w:r>
          </w:p>
        </w:tc>
      </w:tr>
      <w:tr w:rsidR="0061093A" w:rsidRPr="005468B3" w:rsidTr="0040516A">
        <w:trPr>
          <w:trHeight w:val="503"/>
          <w:jc w:val="center"/>
        </w:trPr>
        <w:tc>
          <w:tcPr>
            <w:tcW w:w="489" w:type="dxa"/>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1984" w:type="dxa"/>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Погрешность округления  </w:t>
            </w:r>
          </w:p>
        </w:tc>
        <w:tc>
          <w:tcPr>
            <w:tcW w:w="284" w:type="dxa"/>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4883" w:type="dxa"/>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Неточность в значениях физических констант или измерительных данных, используемых в вычислениях.</w:t>
            </w:r>
          </w:p>
        </w:tc>
      </w:tr>
      <w:tr w:rsidR="0061093A" w:rsidRPr="005468B3" w:rsidTr="0040516A">
        <w:trPr>
          <w:trHeight w:val="567"/>
          <w:jc w:val="center"/>
        </w:trPr>
        <w:tc>
          <w:tcPr>
            <w:tcW w:w="489" w:type="dxa"/>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1984" w:type="dxa"/>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Погрешность метода</w:t>
            </w:r>
          </w:p>
        </w:tc>
        <w:tc>
          <w:tcPr>
            <w:tcW w:w="284" w:type="dxa"/>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4883" w:type="dxa"/>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Накопление ошибок при выполнении последовательных арифметических операций.</w:t>
            </w:r>
          </w:p>
        </w:tc>
      </w:tr>
    </w:tbl>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61093A" w:rsidRPr="005468B3" w:rsidTr="00A708EA">
        <w:trPr>
          <w:trHeight w:val="510"/>
        </w:trPr>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61093A" w:rsidRPr="005468B3" w:rsidTr="00A708EA">
        <w:trPr>
          <w:trHeight w:val="510"/>
        </w:trPr>
        <w:tc>
          <w:tcPr>
            <w:tcW w:w="1250"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250"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250"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250" w:type="pct"/>
          </w:tcPr>
          <w:p w:rsidR="0061093A" w:rsidRPr="005468B3" w:rsidRDefault="0061093A" w:rsidP="00FE6F25">
            <w:pPr>
              <w:tabs>
                <w:tab w:val="left" w:pos="1134"/>
                <w:tab w:val="right" w:pos="9355"/>
              </w:tabs>
              <w:rPr>
                <w:rFonts w:ascii="Times New Roman" w:hAnsi="Times New Roman" w:cs="Times New Roman"/>
                <w:sz w:val="20"/>
                <w:szCs w:val="20"/>
              </w:rPr>
            </w:pPr>
          </w:p>
        </w:tc>
      </w:tr>
    </w:tbl>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61093A" w:rsidRPr="005468B3" w:rsidTr="0040516A">
        <w:trPr>
          <w:trHeight w:val="554"/>
        </w:trPr>
        <w:tc>
          <w:tcPr>
            <w:tcW w:w="2178"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569"/>
        </w:trPr>
        <w:tc>
          <w:tcPr>
            <w:tcW w:w="2178" w:type="pct"/>
          </w:tcPr>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sz w:val="20"/>
                <w:szCs w:val="20"/>
              </w:rPr>
              <w:t>4321</w:t>
            </w:r>
          </w:p>
          <w:p w:rsidR="0061093A" w:rsidRPr="005468B3" w:rsidRDefault="0061093A" w:rsidP="00FE6F25">
            <w:pPr>
              <w:pStyle w:val="a7"/>
              <w:spacing w:after="0" w:line="240" w:lineRule="auto"/>
              <w:ind w:left="0"/>
              <w:jc w:val="center"/>
              <w:rPr>
                <w:rFonts w:ascii="Times New Roman" w:hAnsi="Times New Roman" w:cs="Times New Roman"/>
                <w:sz w:val="20"/>
                <w:szCs w:val="20"/>
              </w:rPr>
            </w:pPr>
          </w:p>
        </w:tc>
        <w:tc>
          <w:tcPr>
            <w:tcW w:w="2822"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spacing w:after="0" w:line="240" w:lineRule="auto"/>
        <w:rPr>
          <w:rFonts w:ascii="Times New Roman" w:hAnsi="Times New Roman" w:cs="Times New Roman"/>
          <w:sz w:val="20"/>
          <w:szCs w:val="20"/>
          <w:lang w:eastAsia="ru-RU"/>
        </w:rPr>
      </w:pPr>
    </w:p>
    <w:p w:rsidR="0061093A" w:rsidRPr="005468B3" w:rsidRDefault="0061093A" w:rsidP="00FE6F25">
      <w:pPr>
        <w:spacing w:after="0" w:line="240" w:lineRule="auto"/>
        <w:rPr>
          <w:rFonts w:ascii="Times New Roman" w:hAnsi="Times New Roman" w:cs="Times New Roman"/>
          <w:b/>
          <w:bCs/>
          <w:sz w:val="20"/>
          <w:szCs w:val="20"/>
          <w:lang w:eastAsia="ru-RU"/>
        </w:rPr>
      </w:pPr>
    </w:p>
    <w:p w:rsidR="0061093A" w:rsidRPr="005468B3" w:rsidRDefault="0061093A"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6. Установите последовательность этапов решения системы линейных алгебраических уравнений методом Зейделя:</w:t>
      </w:r>
    </w:p>
    <w:p w:rsidR="0061093A" w:rsidRPr="005468B3" w:rsidRDefault="0061093A" w:rsidP="00FE6F25">
      <w:pPr>
        <w:spacing w:after="0" w:line="240" w:lineRule="auto"/>
        <w:rPr>
          <w:rFonts w:ascii="Times New Roman" w:hAnsi="Times New Roman" w:cs="Times New Roman"/>
          <w:sz w:val="20"/>
          <w:szCs w:val="20"/>
          <w:lang w:eastAsia="ru-RU"/>
        </w:rPr>
      </w:pP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А. Вычисление новых приближений неизвестных, используя последние вычисленные значения.</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Б. Проверка условия окончания итерационного процесса, достижения заданной точности.</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 Представление системы уравнений в виде, пригодном для итераций.</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 Выбор начального приближения для всех неизвестных.</w:t>
      </w:r>
    </w:p>
    <w:p w:rsidR="0061093A" w:rsidRPr="005468B3" w:rsidRDefault="0061093A" w:rsidP="00FE6F25">
      <w:pPr>
        <w:spacing w:after="0" w:line="240" w:lineRule="auto"/>
        <w:rPr>
          <w:rFonts w:ascii="Times New Roman" w:hAnsi="Times New Roman" w:cs="Times New Roman"/>
          <w:sz w:val="20"/>
          <w:szCs w:val="20"/>
          <w:lang w:eastAsia="ru-RU"/>
        </w:rPr>
      </w:pPr>
    </w:p>
    <w:p w:rsidR="0061093A" w:rsidRPr="005468B3" w:rsidRDefault="0061093A" w:rsidP="00FE6F25">
      <w:pPr>
        <w:tabs>
          <w:tab w:val="left" w:pos="1134"/>
          <w:tab w:val="right" w:pos="9355"/>
        </w:tabs>
        <w:spacing w:after="0" w:line="240" w:lineRule="auto"/>
        <w:ind w:firstLine="284"/>
        <w:rPr>
          <w:rFonts w:ascii="Times New Roman" w:hAnsi="Times New Roman" w:cs="Times New Roman"/>
          <w:sz w:val="20"/>
          <w:szCs w:val="20"/>
        </w:rPr>
      </w:pPr>
      <w:r w:rsidRPr="005468B3">
        <w:rPr>
          <w:rFonts w:ascii="Times New Roman" w:hAnsi="Times New Roman" w:cs="Times New Roman"/>
          <w:sz w:val="20"/>
          <w:szCs w:val="20"/>
        </w:rPr>
        <w:t>Запишите буквы, обозначающие этапы, под их последовательными номерами:</w:t>
      </w:r>
    </w:p>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61093A" w:rsidRPr="005468B3" w:rsidTr="00A708EA">
        <w:trPr>
          <w:trHeight w:val="386"/>
        </w:trPr>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w:t>
            </w: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3</w:t>
            </w: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4</w:t>
            </w:r>
          </w:p>
        </w:tc>
      </w:tr>
      <w:tr w:rsidR="0061093A" w:rsidRPr="005468B3" w:rsidTr="00A708EA">
        <w:trPr>
          <w:trHeight w:val="419"/>
        </w:trPr>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p>
        </w:tc>
      </w:tr>
    </w:tbl>
    <w:p w:rsidR="0061093A" w:rsidRPr="005468B3" w:rsidRDefault="0061093A" w:rsidP="00FE6F25">
      <w:pPr>
        <w:pStyle w:val="a7"/>
        <w:spacing w:after="0" w:line="240" w:lineRule="auto"/>
        <w:ind w:left="0"/>
        <w:jc w:val="center"/>
        <w:rPr>
          <w:rFonts w:ascii="Times New Roman" w:hAnsi="Times New Roman" w:cs="Times New Roman"/>
          <w:b/>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61093A" w:rsidRPr="005468B3" w:rsidTr="00A708EA">
        <w:trPr>
          <w:trHeight w:val="554"/>
        </w:trPr>
        <w:tc>
          <w:tcPr>
            <w:tcW w:w="2178"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tc>
        <w:tc>
          <w:tcPr>
            <w:tcW w:w="2822"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A708EA">
        <w:trPr>
          <w:trHeight w:val="569"/>
        </w:trPr>
        <w:tc>
          <w:tcPr>
            <w:tcW w:w="2178" w:type="pct"/>
          </w:tcPr>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sz w:val="20"/>
                <w:szCs w:val="20"/>
              </w:rPr>
              <w:t>ВГАБ</w:t>
            </w:r>
          </w:p>
          <w:p w:rsidR="0061093A" w:rsidRPr="005468B3" w:rsidRDefault="0061093A" w:rsidP="00FE6F25">
            <w:pPr>
              <w:pStyle w:val="a7"/>
              <w:spacing w:after="0" w:line="240" w:lineRule="auto"/>
              <w:ind w:left="0"/>
              <w:jc w:val="center"/>
              <w:rPr>
                <w:rFonts w:ascii="Times New Roman" w:hAnsi="Times New Roman" w:cs="Times New Roman"/>
                <w:sz w:val="20"/>
                <w:szCs w:val="20"/>
              </w:rPr>
            </w:pPr>
          </w:p>
        </w:tc>
        <w:tc>
          <w:tcPr>
            <w:tcW w:w="2822"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полная правильная последовательность</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spacing w:after="0" w:line="240" w:lineRule="auto"/>
        <w:rPr>
          <w:rFonts w:ascii="Times New Roman" w:hAnsi="Times New Roman" w:cs="Times New Roman"/>
          <w:sz w:val="20"/>
          <w:szCs w:val="20"/>
          <w:lang w:eastAsia="ru-RU"/>
        </w:rPr>
      </w:pPr>
    </w:p>
    <w:p w:rsidR="0061093A" w:rsidRPr="005468B3" w:rsidRDefault="0061093A" w:rsidP="00FE6F25">
      <w:pPr>
        <w:pStyle w:val="a7"/>
        <w:spacing w:after="0" w:line="240" w:lineRule="auto"/>
        <w:ind w:left="0"/>
        <w:rPr>
          <w:rFonts w:ascii="Times New Roman" w:hAnsi="Times New Roman" w:cs="Times New Roman"/>
          <w:b/>
          <w:sz w:val="20"/>
          <w:szCs w:val="20"/>
        </w:rPr>
      </w:pPr>
    </w:p>
    <w:p w:rsidR="0061093A" w:rsidRPr="005468B3" w:rsidRDefault="0061093A"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iCs/>
          <w:sz w:val="20"/>
          <w:szCs w:val="20"/>
        </w:rPr>
        <w:t>7. Найдите приближенное значение y(0.2) для обыкновенного дифференциального уравнения y' = x + y с начальным условием y(0) = 1, используя метод Эйлера с шагом h = 0.1. Рассчитайте ответ, выберите верный вариант и запишите аргументы, обосновывающие выбор варианта ответа (укажите формулу метода Эйлера, приведите краткие расчеты).</w:t>
      </w:r>
    </w:p>
    <w:p w:rsidR="0061093A" w:rsidRPr="005468B3" w:rsidRDefault="0061093A" w:rsidP="00FE6F25">
      <w:pPr>
        <w:pStyle w:val="a7"/>
        <w:spacing w:after="0" w:line="240" w:lineRule="auto"/>
        <w:ind w:left="0"/>
        <w:rPr>
          <w:rFonts w:ascii="Times New Roman" w:hAnsi="Times New Roman" w:cs="Times New Roman"/>
          <w:b/>
          <w:sz w:val="20"/>
          <w:szCs w:val="20"/>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283"/>
        <w:gridCol w:w="8036"/>
      </w:tblGrid>
      <w:tr w:rsidR="0061093A" w:rsidRPr="005468B3" w:rsidTr="00D26192">
        <w:trPr>
          <w:tblCellSpacing w:w="15" w:type="dxa"/>
          <w:jc w:val="center"/>
        </w:trPr>
        <w:tc>
          <w:tcPr>
            <w:tcW w:w="1071" w:type="pct"/>
            <w:tcBorders>
              <w:top w:val="outset" w:sz="6" w:space="0" w:color="auto"/>
              <w:left w:val="outset" w:sz="6" w:space="0" w:color="auto"/>
              <w:bottom w:val="outset" w:sz="6" w:space="0" w:color="auto"/>
              <w:right w:val="outset" w:sz="6" w:space="0" w:color="auto"/>
            </w:tcBorders>
            <w:vAlign w:val="center"/>
            <w:hideMark/>
          </w:tcPr>
          <w:p w:rsidR="0061093A" w:rsidRPr="005468B3" w:rsidRDefault="0061093A"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Вариант</w:t>
            </w:r>
            <w:r w:rsidRPr="005468B3">
              <w:rPr>
                <w:rFonts w:ascii="Times New Roman" w:hAnsi="Times New Roman" w:cs="Times New Roman"/>
                <w:sz w:val="20"/>
                <w:szCs w:val="20"/>
                <w:lang w:eastAsia="ru-RU"/>
              </w:rPr>
              <w:t xml:space="preserve"> </w:t>
            </w:r>
          </w:p>
        </w:tc>
        <w:tc>
          <w:tcPr>
            <w:tcW w:w="3822" w:type="pct"/>
            <w:tcBorders>
              <w:top w:val="outset" w:sz="6" w:space="0" w:color="auto"/>
              <w:left w:val="outset" w:sz="6" w:space="0" w:color="auto"/>
              <w:bottom w:val="outset" w:sz="6" w:space="0" w:color="auto"/>
              <w:right w:val="outset" w:sz="6" w:space="0" w:color="auto"/>
            </w:tcBorders>
            <w:vAlign w:val="center"/>
            <w:hideMark/>
          </w:tcPr>
          <w:p w:rsidR="0061093A" w:rsidRPr="005468B3" w:rsidRDefault="0061093A"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Приближенное значение функции</w:t>
            </w:r>
            <w:r w:rsidRPr="005468B3">
              <w:rPr>
                <w:rFonts w:ascii="Times New Roman" w:hAnsi="Times New Roman" w:cs="Times New Roman"/>
                <w:sz w:val="20"/>
                <w:szCs w:val="20"/>
                <w:lang w:eastAsia="ru-RU"/>
              </w:rPr>
              <w:t xml:space="preserve"> </w:t>
            </w:r>
          </w:p>
        </w:tc>
      </w:tr>
      <w:tr w:rsidR="0061093A" w:rsidRPr="005468B3" w:rsidTr="00D26192">
        <w:trPr>
          <w:tblCellSpacing w:w="15" w:type="dxa"/>
          <w:jc w:val="center"/>
        </w:trPr>
        <w:tc>
          <w:tcPr>
            <w:tcW w:w="1071" w:type="pct"/>
            <w:tcBorders>
              <w:top w:val="outset" w:sz="6" w:space="0" w:color="auto"/>
              <w:left w:val="outset" w:sz="6" w:space="0" w:color="auto"/>
              <w:bottom w:val="outset" w:sz="6" w:space="0" w:color="auto"/>
              <w:right w:val="outset" w:sz="6" w:space="0" w:color="auto"/>
            </w:tcBorders>
            <w:vAlign w:val="center"/>
            <w:hideMark/>
          </w:tcPr>
          <w:p w:rsidR="0061093A" w:rsidRPr="005468B3" w:rsidRDefault="0061093A"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А </w:t>
            </w:r>
          </w:p>
        </w:tc>
        <w:tc>
          <w:tcPr>
            <w:tcW w:w="3822" w:type="pct"/>
            <w:tcBorders>
              <w:top w:val="outset" w:sz="6" w:space="0" w:color="auto"/>
              <w:left w:val="outset" w:sz="6" w:space="0" w:color="auto"/>
              <w:bottom w:val="outset" w:sz="6" w:space="0" w:color="auto"/>
              <w:right w:val="outset" w:sz="6" w:space="0" w:color="auto"/>
            </w:tcBorders>
            <w:hideMark/>
          </w:tcPr>
          <w:p w:rsidR="0061093A" w:rsidRPr="005468B3" w:rsidRDefault="0061093A"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rPr>
              <w:t>1.1</w:t>
            </w:r>
          </w:p>
        </w:tc>
      </w:tr>
      <w:tr w:rsidR="0061093A" w:rsidRPr="005468B3" w:rsidTr="00D26192">
        <w:trPr>
          <w:tblCellSpacing w:w="15" w:type="dxa"/>
          <w:jc w:val="center"/>
        </w:trPr>
        <w:tc>
          <w:tcPr>
            <w:tcW w:w="1071" w:type="pct"/>
            <w:tcBorders>
              <w:top w:val="outset" w:sz="6" w:space="0" w:color="auto"/>
              <w:left w:val="outset" w:sz="6" w:space="0" w:color="auto"/>
              <w:bottom w:val="outset" w:sz="6" w:space="0" w:color="auto"/>
              <w:right w:val="outset" w:sz="6" w:space="0" w:color="auto"/>
            </w:tcBorders>
            <w:vAlign w:val="center"/>
            <w:hideMark/>
          </w:tcPr>
          <w:p w:rsidR="0061093A" w:rsidRPr="005468B3" w:rsidRDefault="0061093A"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Б </w:t>
            </w:r>
          </w:p>
        </w:tc>
        <w:tc>
          <w:tcPr>
            <w:tcW w:w="3822" w:type="pct"/>
            <w:tcBorders>
              <w:top w:val="outset" w:sz="6" w:space="0" w:color="auto"/>
              <w:left w:val="outset" w:sz="6" w:space="0" w:color="auto"/>
              <w:bottom w:val="outset" w:sz="6" w:space="0" w:color="auto"/>
              <w:right w:val="outset" w:sz="6" w:space="0" w:color="auto"/>
            </w:tcBorders>
            <w:hideMark/>
          </w:tcPr>
          <w:p w:rsidR="0061093A" w:rsidRPr="005468B3" w:rsidRDefault="0061093A"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rPr>
              <w:t>1.2</w:t>
            </w:r>
          </w:p>
        </w:tc>
      </w:tr>
      <w:tr w:rsidR="0061093A" w:rsidRPr="005468B3" w:rsidTr="00D26192">
        <w:trPr>
          <w:tblCellSpacing w:w="15" w:type="dxa"/>
          <w:jc w:val="center"/>
        </w:trPr>
        <w:tc>
          <w:tcPr>
            <w:tcW w:w="1071" w:type="pct"/>
            <w:tcBorders>
              <w:top w:val="outset" w:sz="6" w:space="0" w:color="auto"/>
              <w:left w:val="outset" w:sz="6" w:space="0" w:color="auto"/>
              <w:bottom w:val="outset" w:sz="6" w:space="0" w:color="auto"/>
              <w:right w:val="outset" w:sz="6" w:space="0" w:color="auto"/>
            </w:tcBorders>
            <w:vAlign w:val="center"/>
            <w:hideMark/>
          </w:tcPr>
          <w:p w:rsidR="0061093A" w:rsidRPr="005468B3" w:rsidRDefault="0061093A"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В </w:t>
            </w:r>
          </w:p>
        </w:tc>
        <w:tc>
          <w:tcPr>
            <w:tcW w:w="3822" w:type="pct"/>
            <w:tcBorders>
              <w:top w:val="outset" w:sz="6" w:space="0" w:color="auto"/>
              <w:left w:val="outset" w:sz="6" w:space="0" w:color="auto"/>
              <w:bottom w:val="outset" w:sz="6" w:space="0" w:color="auto"/>
              <w:right w:val="outset" w:sz="6" w:space="0" w:color="auto"/>
            </w:tcBorders>
            <w:hideMark/>
          </w:tcPr>
          <w:p w:rsidR="0061093A" w:rsidRPr="005468B3" w:rsidRDefault="0061093A"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rPr>
              <w:t>1.3</w:t>
            </w:r>
          </w:p>
        </w:tc>
      </w:tr>
      <w:tr w:rsidR="0061093A" w:rsidRPr="005468B3" w:rsidTr="00D26192">
        <w:trPr>
          <w:tblCellSpacing w:w="15" w:type="dxa"/>
          <w:jc w:val="center"/>
        </w:trPr>
        <w:tc>
          <w:tcPr>
            <w:tcW w:w="1071" w:type="pct"/>
            <w:tcBorders>
              <w:top w:val="outset" w:sz="6" w:space="0" w:color="auto"/>
              <w:left w:val="outset" w:sz="6" w:space="0" w:color="auto"/>
              <w:bottom w:val="outset" w:sz="6" w:space="0" w:color="auto"/>
              <w:right w:val="outset" w:sz="6" w:space="0" w:color="auto"/>
            </w:tcBorders>
            <w:vAlign w:val="center"/>
          </w:tcPr>
          <w:p w:rsidR="0061093A" w:rsidRPr="005468B3" w:rsidRDefault="0061093A"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w:t>
            </w:r>
          </w:p>
        </w:tc>
        <w:tc>
          <w:tcPr>
            <w:tcW w:w="3822" w:type="pct"/>
            <w:tcBorders>
              <w:top w:val="outset" w:sz="6" w:space="0" w:color="auto"/>
              <w:left w:val="outset" w:sz="6" w:space="0" w:color="auto"/>
              <w:bottom w:val="outset" w:sz="6" w:space="0" w:color="auto"/>
              <w:right w:val="outset" w:sz="6" w:space="0" w:color="auto"/>
            </w:tcBorders>
          </w:tcPr>
          <w:p w:rsidR="0061093A" w:rsidRPr="005468B3" w:rsidRDefault="0061093A"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rPr>
              <w:t>1.4</w:t>
            </w:r>
          </w:p>
        </w:tc>
      </w:tr>
    </w:tbl>
    <w:p w:rsidR="0061093A" w:rsidRPr="005468B3" w:rsidRDefault="0061093A" w:rsidP="00FE6F25">
      <w:pPr>
        <w:spacing w:after="0" w:line="240" w:lineRule="auto"/>
        <w:ind w:left="709" w:right="-143" w:hanging="283"/>
        <w:jc w:val="both"/>
        <w:rPr>
          <w:rFonts w:ascii="Times New Roman" w:hAnsi="Times New Roman" w:cs="Times New Roman"/>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61093A" w:rsidRPr="005468B3" w:rsidRDefault="0061093A" w:rsidP="00FE6F25">
      <w:pPr>
        <w:pStyle w:val="a7"/>
        <w:spacing w:after="0" w:line="240" w:lineRule="auto"/>
        <w:ind w:left="1069" w:hanging="1069"/>
        <w:rPr>
          <w:rFonts w:ascii="Times New Roman" w:hAnsi="Times New Roman" w:cs="Times New Roman"/>
          <w:b/>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tbl>
      <w:tblPr>
        <w:tblStyle w:val="a6"/>
        <w:tblW w:w="4972" w:type="pct"/>
        <w:tblLook w:val="04A0" w:firstRow="1" w:lastRow="0" w:firstColumn="1" w:lastColumn="0" w:noHBand="0" w:noVBand="1"/>
      </w:tblPr>
      <w:tblGrid>
        <w:gridCol w:w="2136"/>
        <w:gridCol w:w="8131"/>
      </w:tblGrid>
      <w:tr w:rsidR="0061093A" w:rsidRPr="005468B3" w:rsidTr="0040516A">
        <w:trPr>
          <w:trHeight w:val="671"/>
        </w:trPr>
        <w:tc>
          <w:tcPr>
            <w:tcW w:w="1040"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tc>
        <w:tc>
          <w:tcPr>
            <w:tcW w:w="3960"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1343"/>
        </w:trPr>
        <w:tc>
          <w:tcPr>
            <w:tcW w:w="1040" w:type="pct"/>
          </w:tcPr>
          <w:p w:rsidR="0061093A" w:rsidRPr="005468B3" w:rsidRDefault="0061093A" w:rsidP="00FE6F25">
            <w:pPr>
              <w:pStyle w:val="a7"/>
              <w:spacing w:after="0" w:line="240" w:lineRule="auto"/>
              <w:ind w:left="0"/>
              <w:jc w:val="center"/>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t>Б</w:t>
            </w:r>
          </w:p>
          <w:p w:rsidR="0061093A" w:rsidRPr="005468B3" w:rsidRDefault="0061093A" w:rsidP="00FE6F25">
            <w:pPr>
              <w:pStyle w:val="a7"/>
              <w:spacing w:after="0" w:line="240" w:lineRule="auto"/>
              <w:ind w:left="0"/>
              <w:jc w:val="center"/>
              <w:rPr>
                <w:rFonts w:ascii="Times New Roman" w:eastAsia="Calibri" w:hAnsi="Times New Roman" w:cs="Times New Roman"/>
                <w:bCs/>
                <w:sz w:val="20"/>
                <w:szCs w:val="20"/>
              </w:rPr>
            </w:pPr>
          </w:p>
          <w:p w:rsidR="0061093A" w:rsidRPr="005468B3" w:rsidRDefault="0061093A" w:rsidP="00FE6F25">
            <w:pPr>
              <w:pStyle w:val="a7"/>
              <w:spacing w:after="0" w:line="240" w:lineRule="auto"/>
              <w:ind w:left="0"/>
              <w:jc w:val="center"/>
              <w:rPr>
                <w:rFonts w:ascii="Times New Roman" w:hAnsi="Times New Roman" w:cs="Times New Roman"/>
                <w:spacing w:val="30"/>
                <w:sz w:val="20"/>
                <w:szCs w:val="20"/>
              </w:rPr>
            </w:pPr>
            <w:r w:rsidRPr="005468B3">
              <w:rPr>
                <w:rFonts w:ascii="Times New Roman" w:hAnsi="Times New Roman" w:cs="Times New Roman"/>
                <w:sz w:val="20"/>
                <w:szCs w:val="20"/>
              </w:rPr>
              <w:t>Эталонный ответ 1</w:t>
            </w:r>
            <w:r w:rsidRPr="005468B3">
              <w:rPr>
                <w:rFonts w:ascii="Times New Roman" w:hAnsi="Times New Roman" w:cs="Times New Roman"/>
                <w:spacing w:val="30"/>
                <w:sz w:val="20"/>
                <w:szCs w:val="20"/>
              </w:rPr>
              <w:t>.2</w:t>
            </w:r>
          </w:p>
          <w:p w:rsidR="0061093A" w:rsidRPr="005468B3" w:rsidRDefault="0061093A"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Обоснование:</w:t>
            </w:r>
          </w:p>
          <w:p w:rsidR="0061093A" w:rsidRPr="005468B3" w:rsidRDefault="0061093A" w:rsidP="00FE6F25">
            <w:pPr>
              <w:pStyle w:val="a7"/>
              <w:spacing w:after="0" w:line="240" w:lineRule="auto"/>
              <w:ind w:left="0"/>
              <w:jc w:val="center"/>
              <w:rPr>
                <w:rFonts w:ascii="Times New Roman" w:hAnsi="Times New Roman" w:cs="Times New Roman"/>
                <w:sz w:val="20"/>
                <w:szCs w:val="20"/>
              </w:rPr>
            </w:pPr>
            <w:r w:rsidRPr="005468B3">
              <w:rPr>
                <w:rFonts w:ascii="Times New Roman" w:eastAsia="Calibri" w:hAnsi="Times New Roman" w:cs="Times New Roman"/>
                <w:bCs/>
                <w:sz w:val="20"/>
                <w:szCs w:val="20"/>
              </w:rPr>
              <w:t>расчеты по формуле метода Эйлера</w:t>
            </w:r>
          </w:p>
        </w:tc>
        <w:tc>
          <w:tcPr>
            <w:tcW w:w="3960" w:type="pct"/>
          </w:tcPr>
          <w:p w:rsidR="0061093A" w:rsidRPr="005468B3" w:rsidRDefault="0061093A"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полный</w:t>
            </w:r>
            <w:r w:rsidRPr="005468B3">
              <w:rPr>
                <w:rFonts w:ascii="Times New Roman" w:hAnsi="Times New Roman" w:cs="Times New Roman"/>
                <w:b/>
                <w:bCs/>
                <w:sz w:val="20"/>
                <w:szCs w:val="20"/>
              </w:rPr>
              <w:t xml:space="preserve"> правильный ответ</w:t>
            </w:r>
            <w:r w:rsidRPr="005468B3">
              <w:rPr>
                <w:rFonts w:ascii="Times New Roman" w:hAnsi="Times New Roman" w:cs="Times New Roman"/>
                <w:b/>
                <w:bCs/>
                <w:sz w:val="20"/>
                <w:szCs w:val="20"/>
                <w:lang w:val="en-US"/>
              </w:rPr>
              <w:t>:</w:t>
            </w:r>
          </w:p>
          <w:p w:rsidR="0061093A" w:rsidRPr="005468B3" w:rsidRDefault="0061093A"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правильность ответа с точностью до двух знаков после запятой (отсутствие вычислительных ошибок) и сопоставимость с эталонным ответом;</w:t>
            </w:r>
          </w:p>
          <w:p w:rsidR="0061093A" w:rsidRPr="005468B3" w:rsidRDefault="0061093A"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полнота ответа (приведена формула метода Эйлера yᵢ₊₁ = yᵢ + h × f(xᵢ, yᵢ)], указаны два шага решения);</w:t>
            </w:r>
          </w:p>
          <w:p w:rsidR="0061093A" w:rsidRPr="005468B3" w:rsidRDefault="0061093A"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61093A" w:rsidRPr="005468B3" w:rsidRDefault="0061093A" w:rsidP="00FE6F25">
            <w:pPr>
              <w:pStyle w:val="a7"/>
              <w:spacing w:after="0" w:line="240" w:lineRule="auto"/>
              <w:rPr>
                <w:rFonts w:ascii="Times New Roman" w:hAnsi="Times New Roman" w:cs="Times New Roman"/>
                <w:bCs/>
                <w:sz w:val="20"/>
                <w:szCs w:val="20"/>
              </w:rPr>
            </w:pPr>
            <w:r w:rsidRPr="005468B3">
              <w:rPr>
                <w:rFonts w:ascii="Times New Roman" w:hAnsi="Times New Roman" w:cs="Times New Roman"/>
                <w:bCs/>
                <w:sz w:val="20"/>
                <w:szCs w:val="20"/>
              </w:rPr>
              <w:t>- допущена одна ошибка либо неточность;</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bCs/>
                <w:sz w:val="20"/>
                <w:szCs w:val="20"/>
              </w:rPr>
              <w:t>- ответ правильный, но не полный;</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pStyle w:val="a7"/>
        <w:spacing w:after="0" w:line="240" w:lineRule="auto"/>
        <w:ind w:left="0"/>
        <w:rPr>
          <w:rFonts w:ascii="Times New Roman" w:hAnsi="Times New Roman" w:cs="Times New Roman"/>
          <w:b/>
          <w:sz w:val="20"/>
          <w:szCs w:val="20"/>
        </w:rPr>
      </w:pPr>
    </w:p>
    <w:p w:rsidR="0061093A" w:rsidRPr="005468B3" w:rsidRDefault="0061093A" w:rsidP="00FE6F25">
      <w:pPr>
        <w:pStyle w:val="a7"/>
        <w:spacing w:after="0" w:line="240" w:lineRule="auto"/>
        <w:ind w:left="0"/>
        <w:rPr>
          <w:rFonts w:ascii="Times New Roman" w:hAnsi="Times New Roman" w:cs="Times New Roman"/>
          <w:b/>
          <w:sz w:val="20"/>
          <w:szCs w:val="20"/>
        </w:rPr>
      </w:pPr>
    </w:p>
    <w:p w:rsidR="0061093A" w:rsidRPr="005468B3" w:rsidRDefault="0061093A"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iCs/>
          <w:sz w:val="20"/>
          <w:szCs w:val="20"/>
        </w:rPr>
        <w:t xml:space="preserve">8. Вычислите формулу интерполяционного многочлена Лагранжа для трех точек данных, используя информацию с рисунка. Дайте </w:t>
      </w:r>
      <w:r w:rsidRPr="005468B3">
        <w:rPr>
          <w:rFonts w:ascii="Times New Roman" w:hAnsi="Times New Roman" w:cs="Times New Roman"/>
          <w:b/>
          <w:color w:val="000000" w:themeColor="text1"/>
          <w:spacing w:val="-1"/>
          <w:sz w:val="20"/>
          <w:szCs w:val="20"/>
          <w:lang w:eastAsia="ru-RU"/>
        </w:rPr>
        <w:t>ответ в виде списка коэффициентов многочлена от переменной х. Запишите список коэффициентов с точностью до целых чисел, начиная со старшей степени, перечисляя их через пробел. Приведите обоснование решения</w:t>
      </w:r>
      <w:r w:rsidRPr="005468B3">
        <w:rPr>
          <w:rFonts w:ascii="Times New Roman" w:hAnsi="Times New Roman" w:cs="Times New Roman"/>
          <w:b/>
          <w:iCs/>
          <w:sz w:val="20"/>
          <w:szCs w:val="20"/>
        </w:rPr>
        <w:t>.</w:t>
      </w:r>
    </w:p>
    <w:p w:rsidR="0061093A" w:rsidRPr="005468B3" w:rsidRDefault="0061093A" w:rsidP="00FE6F25">
      <w:pPr>
        <w:pStyle w:val="a7"/>
        <w:spacing w:after="0" w:line="240" w:lineRule="auto"/>
        <w:ind w:left="0"/>
        <w:rPr>
          <w:rFonts w:ascii="Times New Roman" w:hAnsi="Times New Roman" w:cs="Times New Roman"/>
          <w:b/>
          <w:sz w:val="20"/>
          <w:szCs w:val="20"/>
        </w:rPr>
      </w:pPr>
    </w:p>
    <w:p w:rsidR="0061093A" w:rsidRPr="005468B3" w:rsidRDefault="0061093A" w:rsidP="00FE6F25">
      <w:pPr>
        <w:pStyle w:val="a7"/>
        <w:spacing w:after="0" w:line="240" w:lineRule="auto"/>
        <w:ind w:left="0"/>
        <w:rPr>
          <w:rFonts w:ascii="Times New Roman" w:hAnsi="Times New Roman" w:cs="Times New Roman"/>
          <w:sz w:val="20"/>
          <w:szCs w:val="20"/>
          <w:highlight w:val="yellow"/>
        </w:rPr>
      </w:pPr>
      <w:r w:rsidRPr="005468B3">
        <w:rPr>
          <w:rFonts w:ascii="Times New Roman" w:hAnsi="Times New Roman" w:cs="Times New Roman"/>
          <w:noProof/>
          <w:sz w:val="20"/>
          <w:szCs w:val="20"/>
          <w:lang w:eastAsia="ru-RU"/>
        </w:rPr>
        <w:lastRenderedPageBreak/>
        <w:drawing>
          <wp:inline distT="0" distB="0" distL="0" distR="0" wp14:anchorId="4B780C75" wp14:editId="5782CBFB">
            <wp:extent cx="3209925" cy="2217088"/>
            <wp:effectExtent l="0" t="0" r="0" b="0"/>
            <wp:docPr id="42642048" name="Рисунок 1" descr="Изображение выглядит как текст, линия, График, диаграмма&#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642048" name="Рисунок 1" descr="Изображение выглядит как текст, линия, График, диаграмма&#10;&#10;Автоматически созданное описание"/>
                    <pic:cNvPicPr/>
                  </pic:nvPicPr>
                  <pic:blipFill>
                    <a:blip r:embed="rId67"/>
                    <a:stretch>
                      <a:fillRect/>
                    </a:stretch>
                  </pic:blipFill>
                  <pic:spPr>
                    <a:xfrm>
                      <a:off x="0" y="0"/>
                      <a:ext cx="3218082" cy="2222722"/>
                    </a:xfrm>
                    <a:prstGeom prst="rect">
                      <a:avLst/>
                    </a:prstGeom>
                  </pic:spPr>
                </pic:pic>
              </a:graphicData>
            </a:graphic>
          </wp:inline>
        </w:drawing>
      </w:r>
    </w:p>
    <w:p w:rsidR="0061093A" w:rsidRPr="005468B3" w:rsidRDefault="0061093A" w:rsidP="00FE6F25">
      <w:pPr>
        <w:spacing w:after="0" w:line="240" w:lineRule="auto"/>
        <w:ind w:left="709" w:right="-143" w:hanging="283"/>
        <w:jc w:val="both"/>
        <w:rPr>
          <w:rFonts w:ascii="Times New Roman" w:hAnsi="Times New Roman" w:cs="Times New Roman"/>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61093A" w:rsidRPr="005468B3" w:rsidRDefault="0061093A" w:rsidP="00FE6F25">
      <w:pPr>
        <w:pStyle w:val="a7"/>
        <w:spacing w:after="0" w:line="240" w:lineRule="auto"/>
        <w:ind w:left="1069" w:hanging="1069"/>
        <w:rPr>
          <w:rFonts w:ascii="Times New Roman" w:hAnsi="Times New Roman" w:cs="Times New Roman"/>
          <w:b/>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highlight w:val="yellow"/>
        </w:rPr>
      </w:pPr>
    </w:p>
    <w:tbl>
      <w:tblPr>
        <w:tblStyle w:val="a6"/>
        <w:tblW w:w="4972" w:type="pct"/>
        <w:tblLook w:val="04A0" w:firstRow="1" w:lastRow="0" w:firstColumn="1" w:lastColumn="0" w:noHBand="0" w:noVBand="1"/>
      </w:tblPr>
      <w:tblGrid>
        <w:gridCol w:w="4936"/>
        <w:gridCol w:w="5331"/>
      </w:tblGrid>
      <w:tr w:rsidR="0061093A" w:rsidRPr="005468B3" w:rsidTr="0040516A">
        <w:trPr>
          <w:trHeight w:val="671"/>
        </w:trPr>
        <w:tc>
          <w:tcPr>
            <w:tcW w:w="2404"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596"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1343"/>
        </w:trPr>
        <w:tc>
          <w:tcPr>
            <w:tcW w:w="2404" w:type="pct"/>
          </w:tcPr>
          <w:p w:rsidR="0061093A" w:rsidRPr="005468B3" w:rsidRDefault="0061093A"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61093A" w:rsidRPr="005468B3" w:rsidRDefault="0061093A"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-1 2 0</w:t>
            </w:r>
          </w:p>
          <w:p w:rsidR="0061093A" w:rsidRPr="005468B3" w:rsidRDefault="0061093A"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 xml:space="preserve">Обоснование: для трех точек данных (0,0), (1,1) и (2,0) полином Лагранжа P(x) = y₀ × L₀(x) + y₁ × L₁(x) + y₂ × L₂(x)= 1×L₁(x)= </w:t>
            </w:r>
          </w:p>
          <w:p w:rsidR="0061093A" w:rsidRPr="005468B3" w:rsidRDefault="0061093A"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[(x - x₀) / (x₁ - x₀)] × [(x - x₂) / (x₁ - x₂)]=[(x) / (1)] × [(x - 2) / (-1)]= -x² + 2x</w:t>
            </w:r>
          </w:p>
        </w:tc>
        <w:tc>
          <w:tcPr>
            <w:tcW w:w="2596" w:type="pct"/>
          </w:tcPr>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полный ответ: </w:t>
            </w:r>
            <w:r w:rsidRPr="005468B3">
              <w:rPr>
                <w:rFonts w:ascii="Times New Roman" w:hAnsi="Times New Roman" w:cs="Times New Roman"/>
                <w:sz w:val="20"/>
                <w:szCs w:val="20"/>
              </w:rPr>
              <w:t>совпадение с верным ответом, верное обоснование;</w:t>
            </w:r>
          </w:p>
          <w:p w:rsidR="0061093A" w:rsidRPr="005468B3" w:rsidRDefault="0061093A"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61093A" w:rsidRPr="005468B3" w:rsidRDefault="0061093A"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допущена неточность в формуле;</w:t>
            </w:r>
          </w:p>
          <w:p w:rsidR="0061093A" w:rsidRPr="005468B3" w:rsidRDefault="0061093A"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ответ правильный, но обоснование не полное;</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pStyle w:val="a7"/>
        <w:spacing w:after="0" w:line="240" w:lineRule="auto"/>
        <w:jc w:val="center"/>
        <w:rPr>
          <w:rFonts w:ascii="Times New Roman" w:hAnsi="Times New Roman" w:cs="Times New Roman"/>
          <w:b/>
          <w:bCs/>
          <w:sz w:val="20"/>
          <w:szCs w:val="20"/>
          <w:u w:val="single"/>
        </w:rPr>
      </w:pPr>
    </w:p>
    <w:p w:rsidR="0061093A" w:rsidRPr="005468B3" w:rsidRDefault="0061093A" w:rsidP="00FE6F25">
      <w:pPr>
        <w:pStyle w:val="a7"/>
        <w:spacing w:after="0" w:line="240" w:lineRule="auto"/>
        <w:jc w:val="center"/>
        <w:rPr>
          <w:rFonts w:ascii="Times New Roman" w:hAnsi="Times New Roman" w:cs="Times New Roman"/>
          <w:b/>
          <w:bCs/>
          <w:sz w:val="20"/>
          <w:szCs w:val="20"/>
          <w:u w:val="single"/>
        </w:rPr>
      </w:pPr>
    </w:p>
    <w:p w:rsidR="0061093A" w:rsidRPr="005468B3" w:rsidRDefault="0061093A" w:rsidP="00FE6F25">
      <w:pPr>
        <w:pStyle w:val="a7"/>
        <w:widowControl w:val="0"/>
        <w:numPr>
          <w:ilvl w:val="0"/>
          <w:numId w:val="87"/>
        </w:numPr>
        <w:autoSpaceDE w:val="0"/>
        <w:autoSpaceDN w:val="0"/>
        <w:spacing w:after="0" w:line="240" w:lineRule="auto"/>
        <w:contextualSpacing w:val="0"/>
        <w:jc w:val="center"/>
        <w:rPr>
          <w:rFonts w:ascii="Times New Roman" w:hAnsi="Times New Roman" w:cs="Times New Roman"/>
          <w:b/>
          <w:bCs/>
          <w:sz w:val="20"/>
          <w:szCs w:val="20"/>
        </w:rPr>
      </w:pPr>
      <w:r w:rsidRPr="005468B3">
        <w:rPr>
          <w:rFonts w:ascii="Times New Roman" w:hAnsi="Times New Roman" w:cs="Times New Roman"/>
          <w:b/>
          <w:bCs/>
          <w:sz w:val="20"/>
          <w:szCs w:val="20"/>
        </w:rPr>
        <w:t>Критерии оценивания тестовых заданий</w:t>
      </w:r>
    </w:p>
    <w:p w:rsidR="0061093A" w:rsidRPr="005468B3" w:rsidRDefault="0061093A" w:rsidP="00FE6F25">
      <w:pPr>
        <w:pStyle w:val="a7"/>
        <w:spacing w:after="0" w:line="240" w:lineRule="auto"/>
        <w:rPr>
          <w:rFonts w:ascii="Times New Roman" w:hAnsi="Times New Roman" w:cs="Times New Roman"/>
          <w:b/>
          <w:bCs/>
          <w:sz w:val="20"/>
          <w:szCs w:val="20"/>
        </w:rPr>
      </w:pPr>
    </w:p>
    <w:tbl>
      <w:tblPr>
        <w:tblStyle w:val="a6"/>
        <w:tblW w:w="5000" w:type="pct"/>
        <w:tblLook w:val="04A0" w:firstRow="1" w:lastRow="0" w:firstColumn="1" w:lastColumn="0" w:noHBand="0" w:noVBand="1"/>
      </w:tblPr>
      <w:tblGrid>
        <w:gridCol w:w="4318"/>
        <w:gridCol w:w="6007"/>
      </w:tblGrid>
      <w:tr w:rsidR="0061093A" w:rsidRPr="005468B3" w:rsidTr="00A708EA">
        <w:tc>
          <w:tcPr>
            <w:tcW w:w="2091" w:type="pct"/>
          </w:tcPr>
          <w:p w:rsidR="0061093A" w:rsidRPr="005468B3" w:rsidRDefault="0061093A" w:rsidP="00FE6F25">
            <w:pPr>
              <w:jc w:val="center"/>
              <w:rPr>
                <w:rFonts w:ascii="Times New Roman" w:hAnsi="Times New Roman" w:cs="Times New Roman"/>
                <w:b/>
                <w:bCs/>
                <w:sz w:val="20"/>
                <w:szCs w:val="20"/>
              </w:rPr>
            </w:pPr>
            <w:r w:rsidRPr="005468B3">
              <w:rPr>
                <w:rFonts w:ascii="Times New Roman" w:hAnsi="Times New Roman" w:cs="Times New Roman"/>
                <w:b/>
                <w:bCs/>
                <w:sz w:val="20"/>
                <w:szCs w:val="20"/>
              </w:rPr>
              <w:t>Типы заданий</w:t>
            </w:r>
          </w:p>
        </w:tc>
        <w:tc>
          <w:tcPr>
            <w:tcW w:w="2909" w:type="pct"/>
          </w:tcPr>
          <w:p w:rsidR="0061093A" w:rsidRPr="005468B3" w:rsidRDefault="0061093A" w:rsidP="00FE6F25">
            <w:pPr>
              <w:rPr>
                <w:rFonts w:ascii="Times New Roman" w:hAnsi="Times New Roman" w:cs="Times New Roman"/>
                <w:b/>
                <w:bCs/>
                <w:sz w:val="20"/>
                <w:szCs w:val="20"/>
              </w:rPr>
            </w:pPr>
            <w:r w:rsidRPr="005468B3">
              <w:rPr>
                <w:rFonts w:ascii="Times New Roman" w:hAnsi="Times New Roman" w:cs="Times New Roman"/>
                <w:b/>
                <w:bCs/>
                <w:sz w:val="20"/>
                <w:szCs w:val="20"/>
              </w:rPr>
              <w:t>Результат оценивания (баллы, полученные за выполнение задания/характеристика правильности ответа)</w:t>
            </w:r>
          </w:p>
        </w:tc>
      </w:tr>
      <w:tr w:rsidR="0061093A" w:rsidRPr="005468B3" w:rsidTr="00A708EA">
        <w:tc>
          <w:tcPr>
            <w:tcW w:w="2091"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на установление соответствия считается верным, если правильно установлены все соответствия (позиции из одного столбца верно сопоставлены с позициями другого)</w:t>
            </w:r>
          </w:p>
        </w:tc>
        <w:tc>
          <w:tcPr>
            <w:tcW w:w="2909"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Верно: полное совпадение с верным ответом оценивается 1 баллом; неверно: неверный ответ или его отсутствие – 0 баллов. </w:t>
            </w:r>
          </w:p>
          <w:p w:rsidR="0061093A" w:rsidRPr="005468B3" w:rsidRDefault="0061093A" w:rsidP="00FE6F25">
            <w:pPr>
              <w:jc w:val="both"/>
              <w:rPr>
                <w:rFonts w:ascii="Times New Roman" w:hAnsi="Times New Roman" w:cs="Times New Roman"/>
                <w:bCs/>
                <w:sz w:val="20"/>
                <w:szCs w:val="20"/>
              </w:rPr>
            </w:pPr>
          </w:p>
        </w:tc>
      </w:tr>
      <w:tr w:rsidR="0061093A" w:rsidRPr="005468B3" w:rsidTr="00A708EA">
        <w:tc>
          <w:tcPr>
            <w:tcW w:w="2091"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на установление последовательности считается верным, если правильно указана вся последовательность</w:t>
            </w:r>
          </w:p>
        </w:tc>
        <w:tc>
          <w:tcPr>
            <w:tcW w:w="2909"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Верно: полное совпадение с верным ответом оценивается 1 баллом; неверно: неверный ответ или его отсутствие – 0 баллов. </w:t>
            </w:r>
          </w:p>
          <w:p w:rsidR="0061093A" w:rsidRPr="005468B3" w:rsidRDefault="0061093A" w:rsidP="00FE6F25">
            <w:pPr>
              <w:jc w:val="both"/>
              <w:rPr>
                <w:rFonts w:ascii="Times New Roman" w:hAnsi="Times New Roman" w:cs="Times New Roman"/>
                <w:bCs/>
                <w:sz w:val="20"/>
                <w:szCs w:val="20"/>
              </w:rPr>
            </w:pPr>
          </w:p>
        </w:tc>
      </w:tr>
      <w:tr w:rsidR="0061093A" w:rsidRPr="005468B3" w:rsidTr="00A708EA">
        <w:tc>
          <w:tcPr>
            <w:tcW w:w="2091"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комбинированного типа с выбором ответа считается верным, если ответ совпадает с эталонным по содержанию и полноте</w:t>
            </w:r>
          </w:p>
        </w:tc>
        <w:tc>
          <w:tcPr>
            <w:tcW w:w="2909"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Полный правильный ответ на задание оценивается 2 баллами; допущена одна ошибка/ неточность/ответ правильный, но не полный – 1 балл, если допущено более одной ошибки/ответ неправильный/ответ отсутствует – 0 баллов</w:t>
            </w:r>
          </w:p>
        </w:tc>
      </w:tr>
      <w:tr w:rsidR="0061093A" w:rsidRPr="005468B3" w:rsidTr="00A708EA">
        <w:tc>
          <w:tcPr>
            <w:tcW w:w="2091"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открытого типа с развернутым ответом считается верным, если ответ совпадает с эталонным по содержанию и полноте</w:t>
            </w:r>
          </w:p>
        </w:tc>
        <w:tc>
          <w:tcPr>
            <w:tcW w:w="2909"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Полный правильный ответ на задание оценивается 2 баллами; допущена одна ошибка/ неточность/ответ правильный, но не полный – 1 балл, если допущено более одной ошибки/ответ неправильный/ответ отсутствует – 0 баллов</w:t>
            </w:r>
          </w:p>
        </w:tc>
      </w:tr>
      <w:tr w:rsidR="0061093A" w:rsidRPr="005468B3" w:rsidTr="00A708EA">
        <w:tc>
          <w:tcPr>
            <w:tcW w:w="2091"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
                <w:sz w:val="20"/>
                <w:szCs w:val="20"/>
              </w:rPr>
              <w:t>Максимальный балл</w:t>
            </w:r>
          </w:p>
        </w:tc>
        <w:tc>
          <w:tcPr>
            <w:tcW w:w="2909" w:type="pct"/>
          </w:tcPr>
          <w:p w:rsidR="0061093A" w:rsidRPr="005468B3" w:rsidRDefault="0061093A" w:rsidP="00FE6F25">
            <w:pPr>
              <w:jc w:val="both"/>
              <w:rPr>
                <w:rFonts w:ascii="Times New Roman" w:hAnsi="Times New Roman" w:cs="Times New Roman"/>
                <w:b/>
                <w:bCs/>
                <w:sz w:val="20"/>
                <w:szCs w:val="20"/>
              </w:rPr>
            </w:pPr>
            <w:r w:rsidRPr="005468B3">
              <w:rPr>
                <w:rFonts w:ascii="Times New Roman" w:hAnsi="Times New Roman" w:cs="Times New Roman"/>
                <w:b/>
                <w:bCs/>
                <w:sz w:val="20"/>
                <w:szCs w:val="20"/>
              </w:rPr>
              <w:t>12 баллов</w:t>
            </w:r>
          </w:p>
        </w:tc>
      </w:tr>
    </w:tbl>
    <w:p w:rsidR="0061093A" w:rsidRPr="005468B3" w:rsidRDefault="0061093A" w:rsidP="00FE6F25">
      <w:pPr>
        <w:spacing w:after="0" w:line="240" w:lineRule="auto"/>
        <w:jc w:val="center"/>
        <w:rPr>
          <w:rFonts w:ascii="Times New Roman" w:hAnsi="Times New Roman" w:cs="Times New Roman"/>
          <w:b/>
          <w:bCs/>
          <w:sz w:val="20"/>
          <w:szCs w:val="20"/>
        </w:rPr>
      </w:pPr>
    </w:p>
    <w:p w:rsidR="0061093A" w:rsidRPr="005468B3" w:rsidRDefault="0061093A" w:rsidP="00FE6F25">
      <w:pPr>
        <w:spacing w:after="0" w:line="240" w:lineRule="auto"/>
        <w:jc w:val="center"/>
        <w:rPr>
          <w:rFonts w:ascii="Times New Roman" w:hAnsi="Times New Roman" w:cs="Times New Roman"/>
          <w:b/>
          <w:bCs/>
          <w:sz w:val="20"/>
          <w:szCs w:val="20"/>
        </w:rPr>
      </w:pPr>
    </w:p>
    <w:p w:rsidR="0061093A" w:rsidRPr="005468B3" w:rsidRDefault="0061093A"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Шкала оценки тестового задания</w:t>
      </w:r>
    </w:p>
    <w:p w:rsidR="0061093A" w:rsidRPr="005468B3" w:rsidRDefault="0061093A" w:rsidP="00FE6F25">
      <w:pPr>
        <w:spacing w:after="0" w:line="240" w:lineRule="auto"/>
        <w:jc w:val="center"/>
        <w:rPr>
          <w:rFonts w:ascii="Times New Roman" w:hAnsi="Times New Roman" w:cs="Times New Roman"/>
          <w:b/>
          <w:bCs/>
          <w:sz w:val="20"/>
          <w:szCs w:val="20"/>
        </w:rPr>
      </w:pPr>
    </w:p>
    <w:tbl>
      <w:tblPr>
        <w:tblW w:w="5000" w:type="pct"/>
        <w:jc w:val="center"/>
        <w:tblBorders>
          <w:top w:val="single" w:sz="4" w:space="0" w:color="000000"/>
          <w:left w:val="single" w:sz="4" w:space="0" w:color="000000"/>
          <w:bottom w:val="single" w:sz="4" w:space="0" w:color="000000"/>
        </w:tblBorders>
        <w:tblCellMar>
          <w:left w:w="10" w:type="dxa"/>
          <w:right w:w="10" w:type="dxa"/>
        </w:tblCellMar>
        <w:tblLook w:val="0000" w:firstRow="0" w:lastRow="0" w:firstColumn="0" w:lastColumn="0" w:noHBand="0" w:noVBand="0"/>
      </w:tblPr>
      <w:tblGrid>
        <w:gridCol w:w="4787"/>
        <w:gridCol w:w="5538"/>
      </w:tblGrid>
      <w:tr w:rsidR="0061093A" w:rsidRPr="005468B3" w:rsidTr="00A708EA">
        <w:trPr>
          <w:jc w:val="center"/>
        </w:trPr>
        <w:tc>
          <w:tcPr>
            <w:tcW w:w="5000"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093A" w:rsidRPr="005468B3" w:rsidRDefault="0061093A" w:rsidP="00FE6F25">
            <w:pPr>
              <w:snapToGrid w:val="0"/>
              <w:spacing w:after="0" w:line="240" w:lineRule="auto"/>
              <w:jc w:val="center"/>
              <w:rPr>
                <w:rFonts w:ascii="Times New Roman" w:hAnsi="Times New Roman" w:cs="Times New Roman"/>
                <w:b/>
                <w:sz w:val="20"/>
                <w:szCs w:val="20"/>
              </w:rPr>
            </w:pPr>
            <w:r w:rsidRPr="005468B3">
              <w:rPr>
                <w:rFonts w:ascii="Times New Roman" w:hAnsi="Times New Roman" w:cs="Times New Roman"/>
                <w:b/>
                <w:sz w:val="20"/>
                <w:szCs w:val="20"/>
              </w:rPr>
              <w:t>Количество баллов</w:t>
            </w:r>
          </w:p>
        </w:tc>
      </w:tr>
      <w:tr w:rsidR="0061093A" w:rsidRPr="005468B3" w:rsidTr="00A708EA">
        <w:trPr>
          <w:jc w:val="center"/>
        </w:trPr>
        <w:tc>
          <w:tcPr>
            <w:tcW w:w="2318" w:type="pct"/>
            <w:tcBorders>
              <w:top w:val="single" w:sz="4" w:space="0" w:color="000000"/>
              <w:left w:val="single" w:sz="4" w:space="0" w:color="000000"/>
              <w:bottom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lastRenderedPageBreak/>
              <w:t>0-5</w:t>
            </w:r>
          </w:p>
        </w:tc>
        <w:tc>
          <w:tcPr>
            <w:tcW w:w="268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6-12</w:t>
            </w:r>
          </w:p>
        </w:tc>
      </w:tr>
      <w:tr w:rsidR="0061093A" w:rsidRPr="005468B3" w:rsidTr="00A708EA">
        <w:trPr>
          <w:jc w:val="center"/>
        </w:trPr>
        <w:tc>
          <w:tcPr>
            <w:tcW w:w="5000" w:type="pct"/>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
                <w:bCs/>
                <w:sz w:val="20"/>
                <w:szCs w:val="20"/>
              </w:rPr>
              <w:t>Оценка</w:t>
            </w:r>
          </w:p>
        </w:tc>
      </w:tr>
      <w:tr w:rsidR="0061093A" w:rsidRPr="005468B3" w:rsidTr="00A708EA">
        <w:trPr>
          <w:jc w:val="center"/>
        </w:trPr>
        <w:tc>
          <w:tcPr>
            <w:tcW w:w="2318" w:type="pct"/>
            <w:tcBorders>
              <w:top w:val="single" w:sz="4" w:space="0" w:color="000000"/>
              <w:left w:val="single" w:sz="4" w:space="0" w:color="000000"/>
              <w:bottom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Не зачтено</w:t>
            </w:r>
          </w:p>
        </w:tc>
        <w:tc>
          <w:tcPr>
            <w:tcW w:w="2682"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Зачтено</w:t>
            </w:r>
          </w:p>
        </w:tc>
      </w:tr>
      <w:tr w:rsidR="0061093A" w:rsidRPr="005468B3" w:rsidTr="00A708EA">
        <w:trPr>
          <w:trHeight w:val="276"/>
          <w:jc w:val="center"/>
        </w:trPr>
        <w:tc>
          <w:tcPr>
            <w:tcW w:w="2318" w:type="pct"/>
            <w:tcBorders>
              <w:top w:val="single" w:sz="4" w:space="0" w:color="000000"/>
              <w:left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0-49%</w:t>
            </w:r>
          </w:p>
        </w:tc>
        <w:tc>
          <w:tcPr>
            <w:tcW w:w="2682" w:type="pct"/>
            <w:tcBorders>
              <w:top w:val="single" w:sz="4" w:space="0" w:color="000000"/>
              <w:left w:val="single" w:sz="4" w:space="0" w:color="000000"/>
              <w:right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5</w:t>
            </w:r>
            <w:r w:rsidRPr="005468B3">
              <w:rPr>
                <w:rFonts w:ascii="Times New Roman" w:hAnsi="Times New Roman" w:cs="Times New Roman"/>
                <w:sz w:val="20"/>
                <w:szCs w:val="20"/>
              </w:rPr>
              <w:t>0-100%</w:t>
            </w:r>
          </w:p>
        </w:tc>
      </w:tr>
    </w:tbl>
    <w:p w:rsidR="0061093A" w:rsidRPr="005468B3" w:rsidRDefault="0061093A" w:rsidP="00FE6F25">
      <w:pPr>
        <w:pStyle w:val="a7"/>
        <w:spacing w:after="0" w:line="240" w:lineRule="auto"/>
        <w:rPr>
          <w:rFonts w:ascii="Times New Roman" w:hAnsi="Times New Roman" w:cs="Times New Roman"/>
          <w:b/>
          <w:w w:val="95"/>
          <w:sz w:val="20"/>
          <w:szCs w:val="20"/>
        </w:rPr>
      </w:pPr>
    </w:p>
    <w:p w:rsidR="0061093A" w:rsidRPr="005468B3" w:rsidRDefault="0061093A" w:rsidP="00FE6F25">
      <w:pPr>
        <w:pStyle w:val="a7"/>
        <w:widowControl w:val="0"/>
        <w:numPr>
          <w:ilvl w:val="0"/>
          <w:numId w:val="87"/>
        </w:numPr>
        <w:autoSpaceDE w:val="0"/>
        <w:autoSpaceDN w:val="0"/>
        <w:spacing w:after="0" w:line="240" w:lineRule="auto"/>
        <w:contextualSpacing w:val="0"/>
        <w:jc w:val="center"/>
        <w:rPr>
          <w:rFonts w:ascii="Times New Roman" w:hAnsi="Times New Roman" w:cs="Times New Roman"/>
          <w:b/>
          <w:w w:val="95"/>
          <w:sz w:val="20"/>
          <w:szCs w:val="20"/>
        </w:rPr>
      </w:pPr>
      <w:r w:rsidRPr="005468B3">
        <w:rPr>
          <w:rFonts w:ascii="Times New Roman" w:hAnsi="Times New Roman" w:cs="Times New Roman"/>
          <w:b/>
          <w:w w:val="95"/>
          <w:sz w:val="20"/>
          <w:szCs w:val="20"/>
        </w:rPr>
        <w:t xml:space="preserve">Ключи к тестовым заданиям </w:t>
      </w:r>
    </w:p>
    <w:p w:rsidR="0061093A" w:rsidRPr="005468B3" w:rsidRDefault="0061093A" w:rsidP="00FE6F25">
      <w:pPr>
        <w:pStyle w:val="a7"/>
        <w:spacing w:after="0" w:line="240" w:lineRule="auto"/>
        <w:rPr>
          <w:rFonts w:ascii="Times New Roman" w:hAnsi="Times New Roman" w:cs="Times New Roman"/>
          <w:b/>
          <w:w w:val="95"/>
          <w:sz w:val="20"/>
          <w:szCs w:val="20"/>
        </w:rPr>
      </w:pPr>
    </w:p>
    <w:tbl>
      <w:tblPr>
        <w:tblStyle w:val="a6"/>
        <w:tblW w:w="5000" w:type="pct"/>
        <w:tblLook w:val="04A0" w:firstRow="1" w:lastRow="0" w:firstColumn="1" w:lastColumn="0" w:noHBand="0" w:noVBand="1"/>
      </w:tblPr>
      <w:tblGrid>
        <w:gridCol w:w="4935"/>
        <w:gridCol w:w="5390"/>
      </w:tblGrid>
      <w:tr w:rsidR="0061093A" w:rsidRPr="005468B3" w:rsidTr="00A708EA">
        <w:tc>
          <w:tcPr>
            <w:tcW w:w="2390" w:type="pct"/>
          </w:tcPr>
          <w:p w:rsidR="0061093A" w:rsidRPr="005468B3" w:rsidRDefault="0061093A"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b/>
                <w:w w:val="95"/>
                <w:sz w:val="20"/>
                <w:szCs w:val="20"/>
              </w:rPr>
              <w:t>Номер вопроса</w:t>
            </w:r>
          </w:p>
        </w:tc>
        <w:tc>
          <w:tcPr>
            <w:tcW w:w="2610" w:type="pct"/>
          </w:tcPr>
          <w:p w:rsidR="0061093A" w:rsidRPr="005468B3" w:rsidRDefault="0061093A"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b/>
                <w:w w:val="95"/>
                <w:sz w:val="20"/>
                <w:szCs w:val="20"/>
              </w:rPr>
              <w:t>Ответ</w:t>
            </w:r>
          </w:p>
        </w:tc>
      </w:tr>
      <w:tr w:rsidR="0061093A" w:rsidRPr="005468B3" w:rsidTr="00A708EA">
        <w:tc>
          <w:tcPr>
            <w:tcW w:w="5000" w:type="pct"/>
            <w:gridSpan w:val="2"/>
          </w:tcPr>
          <w:p w:rsidR="0061093A" w:rsidRPr="005468B3" w:rsidRDefault="0061093A" w:rsidP="00FE6F25">
            <w:pPr>
              <w:rPr>
                <w:rFonts w:ascii="Times New Roman" w:hAnsi="Times New Roman" w:cs="Times New Roman"/>
                <w:b/>
                <w:sz w:val="20"/>
                <w:szCs w:val="20"/>
              </w:rPr>
            </w:pPr>
            <w:r w:rsidRPr="005468B3">
              <w:rPr>
                <w:rFonts w:ascii="Times New Roman" w:hAnsi="Times New Roman" w:cs="Times New Roman"/>
                <w:b/>
                <w:sz w:val="20"/>
                <w:szCs w:val="20"/>
              </w:rPr>
              <w:t>ОК 01.  Выбирать способы решения задач профессиональной деятельности, применительно к различным контекстам</w:t>
            </w:r>
          </w:p>
        </w:tc>
      </w:tr>
      <w:tr w:rsidR="0061093A" w:rsidRPr="005468B3" w:rsidTr="00A708EA">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4312</w:t>
            </w:r>
          </w:p>
        </w:tc>
      </w:tr>
      <w:tr w:rsidR="0061093A" w:rsidRPr="005468B3" w:rsidTr="00A708EA">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61093A" w:rsidRPr="005468B3" w:rsidRDefault="0061093A" w:rsidP="00FE6F25">
            <w:pPr>
              <w:rPr>
                <w:rFonts w:ascii="Times New Roman" w:hAnsi="Times New Roman" w:cs="Times New Roman"/>
                <w:w w:val="95"/>
                <w:sz w:val="20"/>
                <w:szCs w:val="20"/>
              </w:rPr>
            </w:pPr>
            <w:r w:rsidRPr="005468B3">
              <w:rPr>
                <w:rFonts w:ascii="Times New Roman" w:hAnsi="Times New Roman" w:cs="Times New Roman"/>
                <w:sz w:val="20"/>
                <w:szCs w:val="20"/>
              </w:rPr>
              <w:t>АГБВ</w:t>
            </w:r>
          </w:p>
        </w:tc>
      </w:tr>
      <w:tr w:rsidR="0061093A" w:rsidRPr="005468B3" w:rsidTr="00A708EA">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В</w:t>
            </w:r>
          </w:p>
        </w:tc>
      </w:tr>
      <w:tr w:rsidR="0061093A" w:rsidRPr="005468B3" w:rsidTr="00A708EA">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3.14</w:t>
            </w:r>
          </w:p>
        </w:tc>
      </w:tr>
      <w:tr w:rsidR="0061093A" w:rsidRPr="005468B3" w:rsidTr="00A708EA">
        <w:tc>
          <w:tcPr>
            <w:tcW w:w="5000" w:type="pct"/>
            <w:gridSpan w:val="2"/>
          </w:tcPr>
          <w:p w:rsidR="0061093A" w:rsidRPr="005468B3" w:rsidRDefault="0061093A" w:rsidP="00FE6F25">
            <w:pPr>
              <w:rPr>
                <w:rFonts w:ascii="Times New Roman" w:hAnsi="Times New Roman" w:cs="Times New Roman"/>
                <w:b/>
                <w:sz w:val="20"/>
                <w:szCs w:val="20"/>
              </w:rPr>
            </w:pPr>
            <w:r w:rsidRPr="005468B3">
              <w:rPr>
                <w:rFonts w:ascii="Times New Roman" w:hAnsi="Times New Roman" w:cs="Times New Roman"/>
                <w:b/>
                <w:sz w:val="20"/>
                <w:szCs w:val="20"/>
              </w:rPr>
              <w:t>ОК 02. Осуществлять поиск, анализ и интерпретацию информации, необходимой для выполнения задач профессиональной деятельности</w:t>
            </w:r>
          </w:p>
        </w:tc>
      </w:tr>
      <w:tr w:rsidR="0061093A" w:rsidRPr="005468B3" w:rsidTr="00A708EA">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5</w:t>
            </w:r>
          </w:p>
        </w:tc>
        <w:tc>
          <w:tcPr>
            <w:tcW w:w="261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4321</w:t>
            </w:r>
          </w:p>
        </w:tc>
      </w:tr>
      <w:tr w:rsidR="0061093A" w:rsidRPr="005468B3" w:rsidTr="00A708EA">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6</w:t>
            </w:r>
          </w:p>
        </w:tc>
        <w:tc>
          <w:tcPr>
            <w:tcW w:w="2610" w:type="pct"/>
          </w:tcPr>
          <w:p w:rsidR="0061093A" w:rsidRPr="005468B3" w:rsidRDefault="0061093A" w:rsidP="00FE6F25">
            <w:pPr>
              <w:rPr>
                <w:rFonts w:ascii="Times New Roman" w:hAnsi="Times New Roman" w:cs="Times New Roman"/>
                <w:w w:val="95"/>
                <w:sz w:val="20"/>
                <w:szCs w:val="20"/>
              </w:rPr>
            </w:pPr>
            <w:r w:rsidRPr="005468B3">
              <w:rPr>
                <w:rFonts w:ascii="Times New Roman" w:hAnsi="Times New Roman" w:cs="Times New Roman"/>
                <w:sz w:val="20"/>
                <w:szCs w:val="20"/>
              </w:rPr>
              <w:t>ВГАБ</w:t>
            </w:r>
          </w:p>
        </w:tc>
      </w:tr>
      <w:tr w:rsidR="0061093A" w:rsidRPr="005468B3" w:rsidTr="00A708EA">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7</w:t>
            </w:r>
          </w:p>
        </w:tc>
        <w:tc>
          <w:tcPr>
            <w:tcW w:w="261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Б</w:t>
            </w:r>
          </w:p>
        </w:tc>
      </w:tr>
      <w:tr w:rsidR="0061093A" w:rsidRPr="005468B3" w:rsidTr="00A708EA">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8</w:t>
            </w:r>
          </w:p>
        </w:tc>
        <w:tc>
          <w:tcPr>
            <w:tcW w:w="261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-1 2 0</w:t>
            </w:r>
          </w:p>
        </w:tc>
      </w:tr>
    </w:tbl>
    <w:p w:rsidR="0061093A" w:rsidRPr="005468B3" w:rsidRDefault="0061093A" w:rsidP="00FE6F25">
      <w:pPr>
        <w:spacing w:after="0" w:line="240" w:lineRule="auto"/>
        <w:rPr>
          <w:rFonts w:ascii="Times New Roman" w:hAnsi="Times New Roman" w:cs="Times New Roman"/>
          <w:w w:val="95"/>
          <w:sz w:val="20"/>
          <w:szCs w:val="20"/>
        </w:rPr>
      </w:pPr>
    </w:p>
    <w:p w:rsidR="00D26192" w:rsidRPr="005468B3" w:rsidRDefault="00D26192" w:rsidP="00FE6F25">
      <w:pPr>
        <w:suppressAutoHyphens w:val="0"/>
        <w:spacing w:after="0" w:line="240" w:lineRule="auto"/>
        <w:rPr>
          <w:rFonts w:ascii="Times New Roman" w:eastAsia="Times New Roman" w:hAnsi="Times New Roman" w:cs="Times New Roman"/>
          <w:color w:val="auto"/>
          <w:w w:val="95"/>
          <w:sz w:val="20"/>
          <w:szCs w:val="20"/>
        </w:rPr>
      </w:pPr>
      <w:r w:rsidRPr="005468B3">
        <w:rPr>
          <w:rFonts w:ascii="Times New Roman" w:eastAsia="Times New Roman" w:hAnsi="Times New Roman" w:cs="Times New Roman"/>
          <w:color w:val="auto"/>
          <w:w w:val="95"/>
          <w:sz w:val="20"/>
          <w:szCs w:val="20"/>
        </w:rPr>
        <w:br w:type="page"/>
      </w:r>
    </w:p>
    <w:p w:rsidR="0061093A" w:rsidRPr="005468B3" w:rsidRDefault="0061093A" w:rsidP="00FE6F25">
      <w:pPr>
        <w:widowControl w:val="0"/>
        <w:suppressAutoHyphens w:val="0"/>
        <w:autoSpaceDE w:val="0"/>
        <w:autoSpaceDN w:val="0"/>
        <w:spacing w:after="0" w:line="240" w:lineRule="auto"/>
        <w:jc w:val="center"/>
        <w:rPr>
          <w:rFonts w:ascii="Times New Roman" w:eastAsia="Times New Roman" w:hAnsi="Times New Roman" w:cs="Times New Roman"/>
          <w:color w:val="auto"/>
          <w:w w:val="95"/>
          <w:sz w:val="20"/>
          <w:szCs w:val="20"/>
        </w:rPr>
      </w:pPr>
    </w:p>
    <w:p w:rsidR="002A74B0" w:rsidRPr="005468B3" w:rsidRDefault="002A74B0" w:rsidP="00FE6F25">
      <w:pPr>
        <w:widowControl w:val="0"/>
        <w:suppressAutoHyphens w:val="0"/>
        <w:autoSpaceDE w:val="0"/>
        <w:autoSpaceDN w:val="0"/>
        <w:spacing w:after="0" w:line="240" w:lineRule="auto"/>
        <w:jc w:val="center"/>
        <w:rPr>
          <w:rFonts w:ascii="Times New Roman" w:eastAsia="Times New Roman" w:hAnsi="Times New Roman" w:cs="Times New Roman"/>
          <w:color w:val="auto"/>
          <w:w w:val="95"/>
          <w:sz w:val="20"/>
          <w:szCs w:val="20"/>
        </w:rPr>
      </w:pPr>
      <w:r w:rsidRPr="005468B3">
        <w:rPr>
          <w:rFonts w:ascii="Times New Roman" w:hAnsi="Times New Roman" w:cs="Times New Roman"/>
          <w:sz w:val="20"/>
          <w:szCs w:val="20"/>
        </w:rPr>
        <w:t xml:space="preserve"> </w:t>
      </w:r>
      <w:r w:rsidRPr="005468B3">
        <w:rPr>
          <w:rFonts w:ascii="Times New Roman" w:eastAsia="Times New Roman" w:hAnsi="Times New Roman" w:cs="Times New Roman"/>
          <w:color w:val="auto"/>
          <w:w w:val="95"/>
          <w:sz w:val="20"/>
          <w:szCs w:val="20"/>
        </w:rPr>
        <w:t>ОПЦ.11 Компьютерные сети</w:t>
      </w:r>
    </w:p>
    <w:p w:rsidR="0061093A" w:rsidRPr="005468B3" w:rsidRDefault="0061093A" w:rsidP="00FE6F25">
      <w:pPr>
        <w:spacing w:after="0" w:line="240" w:lineRule="auto"/>
        <w:rPr>
          <w:rFonts w:ascii="Times New Roman" w:hAnsi="Times New Roman" w:cs="Times New Roman"/>
          <w:w w:val="95"/>
          <w:sz w:val="20"/>
          <w:szCs w:val="20"/>
        </w:rPr>
      </w:pPr>
    </w:p>
    <w:p w:rsidR="0061093A" w:rsidRPr="005468B3" w:rsidRDefault="0061093A" w:rsidP="00FE6F25">
      <w:pPr>
        <w:tabs>
          <w:tab w:val="left" w:pos="1134"/>
          <w:tab w:val="right" w:pos="9355"/>
        </w:tabs>
        <w:spacing w:after="0" w:line="240" w:lineRule="auto"/>
        <w:rPr>
          <w:rFonts w:ascii="Times New Roman" w:hAnsi="Times New Roman" w:cs="Times New Roman"/>
          <w:sz w:val="20"/>
          <w:szCs w:val="20"/>
        </w:rPr>
      </w:pPr>
    </w:p>
    <w:p w:rsidR="0061093A" w:rsidRPr="005468B3" w:rsidRDefault="0061093A" w:rsidP="00FE6F25">
      <w:pPr>
        <w:spacing w:after="0" w:line="240" w:lineRule="auto"/>
        <w:ind w:firstLine="709"/>
        <w:rPr>
          <w:rFonts w:ascii="Times New Roman" w:hAnsi="Times New Roman" w:cs="Times New Roman"/>
          <w:b/>
          <w:sz w:val="20"/>
          <w:szCs w:val="20"/>
        </w:rPr>
      </w:pPr>
      <w:r w:rsidRPr="005468B3">
        <w:rPr>
          <w:rFonts w:ascii="Times New Roman" w:hAnsi="Times New Roman" w:cs="Times New Roman"/>
          <w:b/>
          <w:sz w:val="20"/>
          <w:szCs w:val="20"/>
        </w:rPr>
        <w:t>ОК 01.  Выбирать способы решения задач профессиональной деятельности, применительно к различным контекстам.</w:t>
      </w:r>
    </w:p>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p w:rsidR="0061093A" w:rsidRPr="005468B3" w:rsidRDefault="0061093A"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iCs/>
          <w:sz w:val="20"/>
          <w:szCs w:val="20"/>
        </w:rPr>
        <w:t>1. Установите соответствие между названием и изображением устройств: к каждому элементу первого столбца подберите соответствующий элемент из второго столбца.</w:t>
      </w:r>
    </w:p>
    <w:tbl>
      <w:tblPr>
        <w:tblStyle w:val="a6"/>
        <w:tblW w:w="5000" w:type="pct"/>
        <w:jc w:val="center"/>
        <w:tblLook w:val="04A0" w:firstRow="1" w:lastRow="0" w:firstColumn="1" w:lastColumn="0" w:noHBand="0" w:noVBand="1"/>
      </w:tblPr>
      <w:tblGrid>
        <w:gridCol w:w="966"/>
        <w:gridCol w:w="3457"/>
        <w:gridCol w:w="890"/>
        <w:gridCol w:w="5012"/>
      </w:tblGrid>
      <w:tr w:rsidR="0061093A" w:rsidRPr="005468B3" w:rsidTr="0040516A">
        <w:trPr>
          <w:trHeight w:val="468"/>
          <w:jc w:val="center"/>
        </w:trPr>
        <w:tc>
          <w:tcPr>
            <w:tcW w:w="2142" w:type="pct"/>
            <w:gridSpan w:val="2"/>
          </w:tcPr>
          <w:p w:rsidR="0061093A" w:rsidRPr="005468B3" w:rsidRDefault="0061093A" w:rsidP="00FE6F25">
            <w:pPr>
              <w:tabs>
                <w:tab w:val="left" w:pos="1134"/>
                <w:tab w:val="right" w:pos="9355"/>
              </w:tabs>
              <w:ind w:left="21"/>
              <w:jc w:val="center"/>
              <w:rPr>
                <w:rFonts w:ascii="Times New Roman" w:hAnsi="Times New Roman" w:cs="Times New Roman"/>
                <w:sz w:val="20"/>
                <w:szCs w:val="20"/>
              </w:rPr>
            </w:pPr>
            <w:r w:rsidRPr="005468B3">
              <w:rPr>
                <w:rFonts w:ascii="Times New Roman" w:hAnsi="Times New Roman" w:cs="Times New Roman"/>
                <w:sz w:val="20"/>
                <w:szCs w:val="20"/>
              </w:rPr>
              <w:t>Название устройства</w:t>
            </w:r>
          </w:p>
        </w:tc>
        <w:tc>
          <w:tcPr>
            <w:tcW w:w="2858" w:type="pct"/>
            <w:gridSpan w:val="2"/>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Изображение устройства</w:t>
            </w:r>
          </w:p>
        </w:tc>
      </w:tr>
      <w:tr w:rsidR="0061093A" w:rsidRPr="005468B3" w:rsidTr="0040516A">
        <w:trPr>
          <w:trHeight w:val="403"/>
          <w:jc w:val="center"/>
        </w:trPr>
        <w:tc>
          <w:tcPr>
            <w:tcW w:w="468"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674"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   сетевая карта</w:t>
            </w:r>
          </w:p>
        </w:tc>
        <w:tc>
          <w:tcPr>
            <w:tcW w:w="431"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2427"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  </w:t>
            </w:r>
            <w:r w:rsidRPr="005468B3">
              <w:rPr>
                <w:rFonts w:ascii="Times New Roman" w:hAnsi="Times New Roman" w:cs="Times New Roman"/>
                <w:noProof/>
                <w:sz w:val="20"/>
                <w:szCs w:val="20"/>
              </w:rPr>
              <w:t xml:space="preserve"> </w:t>
            </w:r>
            <w:r w:rsidRPr="005468B3">
              <w:rPr>
                <w:rFonts w:ascii="Times New Roman" w:hAnsi="Times New Roman" w:cs="Times New Roman"/>
                <w:noProof/>
                <w:sz w:val="20"/>
                <w:szCs w:val="20"/>
                <w:lang w:eastAsia="ru-RU"/>
              </w:rPr>
              <w:drawing>
                <wp:inline distT="0" distB="0" distL="0" distR="0" wp14:anchorId="4FD8301A" wp14:editId="33BA4012">
                  <wp:extent cx="2146852" cy="611699"/>
                  <wp:effectExtent l="0" t="0" r="0" b="0"/>
                  <wp:docPr id="1629049459" name="Рисунок 1629049459" descr="Сетевой коммутатор BOLID SW-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етевой коммутатор BOLID SW-224"/>
                          <pic:cNvPicPr>
                            <a:picLocks noChangeAspect="1" noChangeArrowheads="1"/>
                          </pic:cNvPicPr>
                        </pic:nvPicPr>
                        <pic:blipFill>
                          <a:blip r:embed="rId9" cstate="print"/>
                          <a:srcRect/>
                          <a:stretch>
                            <a:fillRect/>
                          </a:stretch>
                        </pic:blipFill>
                        <pic:spPr bwMode="auto">
                          <a:xfrm>
                            <a:off x="0" y="0"/>
                            <a:ext cx="2146883" cy="611708"/>
                          </a:xfrm>
                          <a:prstGeom prst="rect">
                            <a:avLst/>
                          </a:prstGeom>
                          <a:noFill/>
                          <a:ln w="9525">
                            <a:noFill/>
                            <a:miter lim="800000"/>
                            <a:headEnd/>
                            <a:tailEnd/>
                          </a:ln>
                        </pic:spPr>
                      </pic:pic>
                    </a:graphicData>
                  </a:graphic>
                </wp:inline>
              </w:drawing>
            </w:r>
          </w:p>
        </w:tc>
      </w:tr>
      <w:tr w:rsidR="0061093A" w:rsidRPr="005468B3" w:rsidTr="0040516A">
        <w:trPr>
          <w:trHeight w:val="467"/>
          <w:jc w:val="center"/>
        </w:trPr>
        <w:tc>
          <w:tcPr>
            <w:tcW w:w="468"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674"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   сервер</w:t>
            </w:r>
          </w:p>
        </w:tc>
        <w:tc>
          <w:tcPr>
            <w:tcW w:w="431"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2427"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  </w:t>
            </w:r>
            <w:r w:rsidRPr="005468B3">
              <w:rPr>
                <w:rFonts w:ascii="Times New Roman" w:hAnsi="Times New Roman" w:cs="Times New Roman"/>
                <w:noProof/>
                <w:sz w:val="20"/>
                <w:szCs w:val="20"/>
              </w:rPr>
              <w:t xml:space="preserve"> </w:t>
            </w:r>
            <w:r w:rsidRPr="005468B3">
              <w:rPr>
                <w:rFonts w:ascii="Times New Roman" w:hAnsi="Times New Roman" w:cs="Times New Roman"/>
                <w:noProof/>
                <w:sz w:val="20"/>
                <w:szCs w:val="20"/>
                <w:lang w:eastAsia="ru-RU"/>
              </w:rPr>
              <w:drawing>
                <wp:inline distT="0" distB="0" distL="0" distR="0" wp14:anchorId="0B38B83A" wp14:editId="1A0039B4">
                  <wp:extent cx="946536" cy="1160890"/>
                  <wp:effectExtent l="19050" t="0" r="5964" b="0"/>
                  <wp:docPr id="1629049460" name="Рисунок 4" descr="Сервер ВКС UnitServer Enterprise 200 (XE5V4TWR-2637-35) — купить в Москве  по выгодной цен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Сервер ВКС UnitServer Enterprise 200 (XE5V4TWR-2637-35) — купить в Москве  по выгодной цене"/>
                          <pic:cNvPicPr>
                            <a:picLocks noChangeAspect="1" noChangeArrowheads="1"/>
                          </pic:cNvPicPr>
                        </pic:nvPicPr>
                        <pic:blipFill>
                          <a:blip r:embed="rId10" cstate="print"/>
                          <a:srcRect l="19318" t="14674" r="16092" b="5978"/>
                          <a:stretch>
                            <a:fillRect/>
                          </a:stretch>
                        </pic:blipFill>
                        <pic:spPr bwMode="auto">
                          <a:xfrm>
                            <a:off x="0" y="0"/>
                            <a:ext cx="946536" cy="1160890"/>
                          </a:xfrm>
                          <a:prstGeom prst="rect">
                            <a:avLst/>
                          </a:prstGeom>
                          <a:noFill/>
                          <a:ln w="9525">
                            <a:noFill/>
                            <a:miter lim="800000"/>
                            <a:headEnd/>
                            <a:tailEnd/>
                          </a:ln>
                        </pic:spPr>
                      </pic:pic>
                    </a:graphicData>
                  </a:graphic>
                </wp:inline>
              </w:drawing>
            </w:r>
          </w:p>
        </w:tc>
      </w:tr>
      <w:tr w:rsidR="0061093A" w:rsidRPr="005468B3" w:rsidTr="0040516A">
        <w:trPr>
          <w:trHeight w:val="503"/>
          <w:jc w:val="center"/>
        </w:trPr>
        <w:tc>
          <w:tcPr>
            <w:tcW w:w="468"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674"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   коммутатор</w:t>
            </w:r>
          </w:p>
        </w:tc>
        <w:tc>
          <w:tcPr>
            <w:tcW w:w="431"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2427"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  </w:t>
            </w:r>
            <w:r w:rsidRPr="005468B3">
              <w:rPr>
                <w:rFonts w:ascii="Times New Roman" w:hAnsi="Times New Roman" w:cs="Times New Roman"/>
                <w:noProof/>
                <w:sz w:val="20"/>
                <w:szCs w:val="20"/>
              </w:rPr>
              <w:t xml:space="preserve"> </w:t>
            </w:r>
            <w:r w:rsidRPr="005468B3">
              <w:rPr>
                <w:rFonts w:ascii="Times New Roman" w:hAnsi="Times New Roman" w:cs="Times New Roman"/>
                <w:noProof/>
                <w:sz w:val="20"/>
                <w:szCs w:val="20"/>
                <w:lang w:eastAsia="ru-RU"/>
              </w:rPr>
              <w:drawing>
                <wp:inline distT="0" distB="0" distL="0" distR="0" wp14:anchorId="15B25D73" wp14:editId="76B7BAF3">
                  <wp:extent cx="1062327" cy="1028272"/>
                  <wp:effectExtent l="19050" t="0" r="4473" b="0"/>
                  <wp:docPr id="1629049461" name="Рисунок 1" descr="Сетевой адаптер TP-LINK TG-3468 — купить по выгодной цене на Яндекс Марке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етевой адаптер TP-LINK TG-3468 — купить по выгодной цене на Яндекс Маркете"/>
                          <pic:cNvPicPr>
                            <a:picLocks noChangeAspect="1" noChangeArrowheads="1"/>
                          </pic:cNvPicPr>
                        </pic:nvPicPr>
                        <pic:blipFill>
                          <a:blip r:embed="rId11" cstate="print"/>
                          <a:srcRect/>
                          <a:stretch>
                            <a:fillRect/>
                          </a:stretch>
                        </pic:blipFill>
                        <pic:spPr bwMode="auto">
                          <a:xfrm>
                            <a:off x="0" y="0"/>
                            <a:ext cx="1063114" cy="1029034"/>
                          </a:xfrm>
                          <a:prstGeom prst="rect">
                            <a:avLst/>
                          </a:prstGeom>
                          <a:noFill/>
                          <a:ln w="9525">
                            <a:noFill/>
                            <a:miter lim="800000"/>
                            <a:headEnd/>
                            <a:tailEnd/>
                          </a:ln>
                        </pic:spPr>
                      </pic:pic>
                    </a:graphicData>
                  </a:graphic>
                </wp:inline>
              </w:drawing>
            </w:r>
          </w:p>
        </w:tc>
      </w:tr>
      <w:tr w:rsidR="0061093A" w:rsidRPr="005468B3" w:rsidTr="0040516A">
        <w:trPr>
          <w:trHeight w:val="567"/>
          <w:jc w:val="center"/>
        </w:trPr>
        <w:tc>
          <w:tcPr>
            <w:tcW w:w="468"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674"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   wi-fi роутер</w:t>
            </w:r>
          </w:p>
        </w:tc>
        <w:tc>
          <w:tcPr>
            <w:tcW w:w="431"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2427"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  </w:t>
            </w:r>
            <w:r w:rsidRPr="005468B3">
              <w:rPr>
                <w:rFonts w:ascii="Times New Roman" w:hAnsi="Times New Roman" w:cs="Times New Roman"/>
                <w:noProof/>
                <w:sz w:val="20"/>
                <w:szCs w:val="20"/>
              </w:rPr>
              <w:t xml:space="preserve"> </w:t>
            </w:r>
            <w:r w:rsidRPr="005468B3">
              <w:rPr>
                <w:rFonts w:ascii="Times New Roman" w:hAnsi="Times New Roman" w:cs="Times New Roman"/>
                <w:noProof/>
                <w:sz w:val="20"/>
                <w:szCs w:val="20"/>
                <w:lang w:eastAsia="ru-RU"/>
              </w:rPr>
              <w:drawing>
                <wp:inline distT="0" distB="0" distL="0" distR="0" wp14:anchorId="018BE2A2" wp14:editId="6E8218F8">
                  <wp:extent cx="850666" cy="882594"/>
                  <wp:effectExtent l="19050" t="0" r="6584" b="0"/>
                  <wp:docPr id="1629049462" name="Рисунок 1629049462" descr="Wi-Fi роутер TP-LINK TL-WR841N — купить по выгодной цене на Яндекс Марке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i-Fi роутер TP-LINK TL-WR841N — купить по выгодной цене на Яндекс Маркете"/>
                          <pic:cNvPicPr>
                            <a:picLocks noChangeAspect="1" noChangeArrowheads="1"/>
                          </pic:cNvPicPr>
                        </pic:nvPicPr>
                        <pic:blipFill>
                          <a:blip r:embed="rId12" cstate="print"/>
                          <a:srcRect/>
                          <a:stretch>
                            <a:fillRect/>
                          </a:stretch>
                        </pic:blipFill>
                        <pic:spPr bwMode="auto">
                          <a:xfrm>
                            <a:off x="0" y="0"/>
                            <a:ext cx="849496" cy="881380"/>
                          </a:xfrm>
                          <a:prstGeom prst="rect">
                            <a:avLst/>
                          </a:prstGeom>
                          <a:noFill/>
                          <a:ln w="9525">
                            <a:noFill/>
                            <a:miter lim="800000"/>
                            <a:headEnd/>
                            <a:tailEnd/>
                          </a:ln>
                        </pic:spPr>
                      </pic:pic>
                    </a:graphicData>
                  </a:graphic>
                </wp:inline>
              </w:drawing>
            </w:r>
          </w:p>
        </w:tc>
      </w:tr>
    </w:tbl>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61093A" w:rsidRPr="005468B3" w:rsidTr="0040516A">
        <w:trPr>
          <w:trHeight w:val="510"/>
        </w:trPr>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61093A" w:rsidRPr="005468B3" w:rsidTr="0040516A">
        <w:trPr>
          <w:trHeight w:val="510"/>
        </w:trPr>
        <w:tc>
          <w:tcPr>
            <w:tcW w:w="1250"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250"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250"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250" w:type="pct"/>
          </w:tcPr>
          <w:p w:rsidR="0061093A" w:rsidRPr="005468B3" w:rsidRDefault="0061093A" w:rsidP="00FE6F25">
            <w:pPr>
              <w:tabs>
                <w:tab w:val="left" w:pos="1134"/>
                <w:tab w:val="right" w:pos="9355"/>
              </w:tabs>
              <w:rPr>
                <w:rFonts w:ascii="Times New Roman" w:hAnsi="Times New Roman" w:cs="Times New Roman"/>
                <w:sz w:val="20"/>
                <w:szCs w:val="20"/>
              </w:rPr>
            </w:pPr>
          </w:p>
        </w:tc>
      </w:tr>
    </w:tbl>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61093A" w:rsidRPr="005468B3" w:rsidTr="0040516A">
        <w:trPr>
          <w:trHeight w:val="554"/>
        </w:trPr>
        <w:tc>
          <w:tcPr>
            <w:tcW w:w="2178"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569"/>
        </w:trPr>
        <w:tc>
          <w:tcPr>
            <w:tcW w:w="2178" w:type="pct"/>
          </w:tcPr>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3214</w:t>
            </w:r>
          </w:p>
        </w:tc>
        <w:tc>
          <w:tcPr>
            <w:tcW w:w="2822"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spacing w:after="0" w:line="240" w:lineRule="auto"/>
        <w:rPr>
          <w:rFonts w:ascii="Times New Roman" w:hAnsi="Times New Roman" w:cs="Times New Roman"/>
          <w:sz w:val="20"/>
          <w:szCs w:val="20"/>
          <w:lang w:eastAsia="ru-RU"/>
        </w:rPr>
      </w:pPr>
    </w:p>
    <w:p w:rsidR="0061093A" w:rsidRPr="005468B3" w:rsidRDefault="0061093A"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iCs/>
          <w:sz w:val="20"/>
          <w:szCs w:val="20"/>
        </w:rPr>
        <w:t xml:space="preserve">2. Предоставляющий свои ресурсы пользователям сети компьютер называется? </w:t>
      </w:r>
    </w:p>
    <w:p w:rsidR="0061093A" w:rsidRPr="005468B3" w:rsidRDefault="0061093A" w:rsidP="00FE6F25">
      <w:pPr>
        <w:pStyle w:val="a7"/>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А) сервер;</w:t>
      </w:r>
    </w:p>
    <w:p w:rsidR="0061093A" w:rsidRPr="005468B3" w:rsidRDefault="0061093A" w:rsidP="00FE6F25">
      <w:pPr>
        <w:pStyle w:val="a7"/>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Б) клиент;</w:t>
      </w:r>
    </w:p>
    <w:p w:rsidR="0061093A" w:rsidRPr="005468B3" w:rsidRDefault="0061093A" w:rsidP="00FE6F25">
      <w:pPr>
        <w:pStyle w:val="a7"/>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 пользовательский;</w:t>
      </w:r>
    </w:p>
    <w:p w:rsidR="0061093A" w:rsidRPr="005468B3" w:rsidRDefault="0061093A" w:rsidP="00FE6F25">
      <w:pPr>
        <w:pStyle w:val="a7"/>
        <w:spacing w:after="0" w:line="240" w:lineRule="auto"/>
        <w:ind w:left="0" w:firstLine="851"/>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 центральный.</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61093A" w:rsidRPr="005468B3" w:rsidTr="0040516A">
        <w:trPr>
          <w:trHeight w:val="554"/>
        </w:trPr>
        <w:tc>
          <w:tcPr>
            <w:tcW w:w="2178"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569"/>
        </w:trPr>
        <w:tc>
          <w:tcPr>
            <w:tcW w:w="2178" w:type="pct"/>
          </w:tcPr>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sz w:val="20"/>
                <w:szCs w:val="20"/>
              </w:rPr>
              <w:lastRenderedPageBreak/>
              <w:t>А</w:t>
            </w:r>
          </w:p>
          <w:p w:rsidR="0061093A" w:rsidRPr="005468B3" w:rsidRDefault="0061093A" w:rsidP="00FE6F25">
            <w:pPr>
              <w:pStyle w:val="a7"/>
              <w:spacing w:after="0" w:line="240" w:lineRule="auto"/>
              <w:ind w:left="0"/>
              <w:jc w:val="center"/>
              <w:rPr>
                <w:rFonts w:ascii="Times New Roman" w:hAnsi="Times New Roman" w:cs="Times New Roman"/>
                <w:sz w:val="20"/>
                <w:szCs w:val="20"/>
              </w:rPr>
            </w:pPr>
          </w:p>
        </w:tc>
        <w:tc>
          <w:tcPr>
            <w:tcW w:w="2822"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 xml:space="preserve">А </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tabs>
          <w:tab w:val="left" w:pos="1134"/>
          <w:tab w:val="right" w:pos="9355"/>
        </w:tabs>
        <w:spacing w:after="0" w:line="240" w:lineRule="auto"/>
        <w:rPr>
          <w:rFonts w:ascii="Times New Roman" w:hAnsi="Times New Roman" w:cs="Times New Roman"/>
          <w:i/>
          <w:iCs/>
          <w:sz w:val="20"/>
          <w:szCs w:val="20"/>
          <w:highlight w:val="yellow"/>
          <w:u w:val="single"/>
        </w:rPr>
      </w:pPr>
    </w:p>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3. Укажите какие характеристики относятся к оптоволоконному кабелю и запишите аргументы, обосновывающие выбор ответа.</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А) кабель нельзя вскрыть и перехватить данные;</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Б) чувствительность к электромагнитным помехам;</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В) отсутствие чувствительности к электромагнитным помехам;</w:t>
      </w:r>
    </w:p>
    <w:p w:rsidR="0061093A" w:rsidRPr="005468B3" w:rsidRDefault="0061093A" w:rsidP="00FE6F25">
      <w:pPr>
        <w:pStyle w:val="a7"/>
        <w:spacing w:after="0" w:line="240" w:lineRule="auto"/>
        <w:ind w:left="0" w:firstLine="851"/>
        <w:rPr>
          <w:rFonts w:ascii="Times New Roman" w:hAnsi="Times New Roman" w:cs="Times New Roman"/>
          <w:sz w:val="20"/>
          <w:szCs w:val="20"/>
        </w:rPr>
      </w:pPr>
      <w:r w:rsidRPr="005468B3">
        <w:rPr>
          <w:rFonts w:ascii="Times New Roman" w:hAnsi="Times New Roman" w:cs="Times New Roman"/>
          <w:sz w:val="20"/>
          <w:szCs w:val="20"/>
        </w:rPr>
        <w:t>Г) возможность использования кабеля на больших расстояниях без регенерации сигнала.</w:t>
      </w:r>
    </w:p>
    <w:p w:rsidR="0061093A" w:rsidRPr="005468B3" w:rsidRDefault="0061093A" w:rsidP="00FE6F25">
      <w:pPr>
        <w:spacing w:after="0" w:line="240" w:lineRule="auto"/>
        <w:ind w:left="709" w:right="-143" w:hanging="283"/>
        <w:jc w:val="both"/>
        <w:rPr>
          <w:rFonts w:ascii="Times New Roman" w:hAnsi="Times New Roman" w:cs="Times New Roman"/>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61093A" w:rsidRPr="005468B3" w:rsidRDefault="0061093A" w:rsidP="00FE6F25">
      <w:pPr>
        <w:pStyle w:val="a7"/>
        <w:spacing w:after="0" w:line="240" w:lineRule="auto"/>
        <w:ind w:left="1069" w:hanging="1069"/>
        <w:rPr>
          <w:rFonts w:ascii="Times New Roman" w:hAnsi="Times New Roman" w:cs="Times New Roman"/>
          <w:b/>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2136"/>
        <w:gridCol w:w="8131"/>
      </w:tblGrid>
      <w:tr w:rsidR="0061093A" w:rsidRPr="005468B3" w:rsidTr="0040516A">
        <w:trPr>
          <w:trHeight w:val="671"/>
        </w:trPr>
        <w:tc>
          <w:tcPr>
            <w:tcW w:w="1040"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3960"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1343"/>
        </w:trPr>
        <w:tc>
          <w:tcPr>
            <w:tcW w:w="1040" w:type="pct"/>
          </w:tcPr>
          <w:p w:rsidR="0061093A" w:rsidRPr="005468B3" w:rsidRDefault="0061093A" w:rsidP="00FE6F25">
            <w:pPr>
              <w:pStyle w:val="a7"/>
              <w:spacing w:after="0" w:line="240" w:lineRule="auto"/>
              <w:ind w:left="0"/>
              <w:jc w:val="center"/>
              <w:rPr>
                <w:rFonts w:ascii="Times New Roman" w:hAnsi="Times New Roman" w:cs="Times New Roman"/>
                <w:spacing w:val="30"/>
                <w:sz w:val="20"/>
                <w:szCs w:val="20"/>
              </w:rPr>
            </w:pPr>
            <w:r w:rsidRPr="005468B3">
              <w:rPr>
                <w:rFonts w:ascii="Times New Roman" w:hAnsi="Times New Roman" w:cs="Times New Roman"/>
                <w:sz w:val="20"/>
                <w:szCs w:val="20"/>
              </w:rPr>
              <w:t xml:space="preserve">Эталонный ответ </w:t>
            </w:r>
            <w:r w:rsidRPr="005468B3">
              <w:rPr>
                <w:rFonts w:ascii="Times New Roman" w:hAnsi="Times New Roman" w:cs="Times New Roman"/>
                <w:spacing w:val="30"/>
                <w:sz w:val="20"/>
                <w:szCs w:val="20"/>
              </w:rPr>
              <w:t>А В Г</w:t>
            </w:r>
          </w:p>
          <w:p w:rsidR="0061093A" w:rsidRPr="005468B3" w:rsidRDefault="0061093A"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обоснование:</w:t>
            </w:r>
          </w:p>
          <w:p w:rsidR="0061093A" w:rsidRPr="005468B3" w:rsidRDefault="0061093A" w:rsidP="00FE6F25">
            <w:pPr>
              <w:pStyle w:val="a7"/>
              <w:spacing w:after="0" w:line="240" w:lineRule="auto"/>
              <w:ind w:left="0"/>
              <w:jc w:val="center"/>
              <w:rPr>
                <w:rFonts w:ascii="Times New Roman" w:hAnsi="Times New Roman" w:cs="Times New Roman"/>
                <w:sz w:val="20"/>
                <w:szCs w:val="20"/>
              </w:rPr>
            </w:pPr>
            <w:r w:rsidRPr="005468B3">
              <w:rPr>
                <w:rFonts w:ascii="Times New Roman" w:eastAsia="Calibri" w:hAnsi="Times New Roman" w:cs="Times New Roman"/>
                <w:bCs/>
                <w:sz w:val="20"/>
                <w:szCs w:val="20"/>
              </w:rPr>
              <w:t>описание строения оптоволоконного кабеля</w:t>
            </w:r>
          </w:p>
        </w:tc>
        <w:tc>
          <w:tcPr>
            <w:tcW w:w="3960"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1.</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совпадение с верным ответом</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             2. полный правильный ответ-обоснование</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spacing w:after="0" w:line="240" w:lineRule="auto"/>
        <w:rPr>
          <w:rFonts w:ascii="Times New Roman" w:hAnsi="Times New Roman" w:cs="Times New Roman"/>
          <w:i/>
          <w:sz w:val="20"/>
          <w:szCs w:val="20"/>
          <w:u w:val="single"/>
        </w:rPr>
      </w:pPr>
    </w:p>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4. Решите задачу и запишите развернутое решение</w:t>
      </w:r>
      <w:r w:rsidRPr="005468B3">
        <w:rPr>
          <w:rFonts w:ascii="Times New Roman" w:hAnsi="Times New Roman" w:cs="Times New Roman"/>
          <w:b/>
          <w:iCs/>
          <w:sz w:val="20"/>
          <w:szCs w:val="20"/>
        </w:rPr>
        <w:t>.</w:t>
      </w:r>
    </w:p>
    <w:p w:rsidR="0061093A" w:rsidRPr="005468B3" w:rsidRDefault="0061093A" w:rsidP="00FE6F25">
      <w:p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Каковы основные принципы построения и организации компьютерных сетей? Свой ответ обоснуйте. (Развернутый ответ должен содержать от 5 до 10 предложений).</w:t>
      </w:r>
    </w:p>
    <w:p w:rsidR="0061093A" w:rsidRPr="005468B3" w:rsidRDefault="0061093A" w:rsidP="00FE6F25">
      <w:pPr>
        <w:spacing w:after="0" w:line="240" w:lineRule="auto"/>
        <w:ind w:firstLine="709"/>
        <w:contextualSpacing/>
        <w:jc w:val="both"/>
        <w:rPr>
          <w:rFonts w:ascii="Times New Roman" w:hAnsi="Times New Roman" w:cs="Times New Roman"/>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44" w:type="pct"/>
        <w:tblLook w:val="04A0" w:firstRow="1" w:lastRow="0" w:firstColumn="1" w:lastColumn="0" w:noHBand="0" w:noVBand="1"/>
      </w:tblPr>
      <w:tblGrid>
        <w:gridCol w:w="4545"/>
        <w:gridCol w:w="5664"/>
      </w:tblGrid>
      <w:tr w:rsidR="0061093A" w:rsidRPr="005468B3" w:rsidTr="0040516A">
        <w:tc>
          <w:tcPr>
            <w:tcW w:w="2226"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774"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c>
          <w:tcPr>
            <w:tcW w:w="2226" w:type="pct"/>
          </w:tcPr>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Компьютерная сеть - это группа (два и более) компьютеров, соединенных каналами передачи данных.</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Компьютерные сети обеспечивают:</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быстрый обмен данными;</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совместное использование ресурсов (сканеров, модемов, принтеров и т. д.);</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совместное использование программного обеспечения и баз данных;</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совместную работу пользователей над некоторым заданием и проектом;</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возможность удаленного управления компьютерами.</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В зависимости от выполняемых в сети функций различают компьютеры-серверы и компьютеры-клиенты:</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w:t>
            </w:r>
            <w:r w:rsidRPr="005468B3">
              <w:rPr>
                <w:rFonts w:ascii="Times New Roman" w:hAnsi="Times New Roman" w:cs="Times New Roman"/>
                <w:sz w:val="20"/>
                <w:szCs w:val="20"/>
              </w:rPr>
              <w:tab/>
              <w:t>Сервер - это компьютер, предоставляющий доступ к собственным ресурсам или управляющий распределением ресурсов сети.</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w:t>
            </w:r>
            <w:r w:rsidRPr="005468B3">
              <w:rPr>
                <w:rFonts w:ascii="Times New Roman" w:hAnsi="Times New Roman" w:cs="Times New Roman"/>
                <w:sz w:val="20"/>
                <w:szCs w:val="20"/>
              </w:rPr>
              <w:tab/>
              <w:t xml:space="preserve">Клиент-компьютер, использующий ресурсы сервера. </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lastRenderedPageBreak/>
              <w:t>Эволюционные процессы, которые в первую очередь коснулись компьютерных технологий, привели к появлению нескольких типов вычислительных сетей, подразумевающих совокупность компьютерных устройств, объединенных в одну систему. Основным назначением такой системы является доступ пользователей к совместным ресурсам и возможность обмена данными между абонентами в процессе работы. Организация обмена данными в сфере компьютерных и информационных технологий осуществляется согласно выбранной топологии, конфигурация которой определяется соединением нескольких компьютеров и может отличаться от конфигурации логической связи. Выбор типа физической связи непосредственно влияет на характеристики сети, поэтому к данному процессу подходят с учетом определенных требований.</w:t>
            </w:r>
          </w:p>
        </w:tc>
        <w:tc>
          <w:tcPr>
            <w:tcW w:w="2774" w:type="pct"/>
          </w:tcPr>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lastRenderedPageBreak/>
              <w:t>верно</w:t>
            </w:r>
            <w:r w:rsidRPr="005468B3">
              <w:rPr>
                <w:rFonts w:ascii="Times New Roman" w:hAnsi="Times New Roman" w:cs="Times New Roman"/>
                <w:b/>
                <w:sz w:val="20"/>
                <w:szCs w:val="20"/>
                <w:lang w:val="en-US"/>
              </w:rPr>
              <w:t>:</w:t>
            </w:r>
            <w:r w:rsidRPr="005468B3">
              <w:rPr>
                <w:rFonts w:ascii="Times New Roman" w:hAnsi="Times New Roman" w:cs="Times New Roman"/>
                <w:sz w:val="20"/>
                <w:szCs w:val="20"/>
              </w:rPr>
              <w:t xml:space="preserve"> полный правильный ответ</w:t>
            </w:r>
            <w:r w:rsidRPr="005468B3">
              <w:rPr>
                <w:rFonts w:ascii="Times New Roman" w:hAnsi="Times New Roman" w:cs="Times New Roman"/>
                <w:sz w:val="20"/>
                <w:szCs w:val="20"/>
                <w:lang w:val="en-US"/>
              </w:rPr>
              <w:t>:</w:t>
            </w:r>
          </w:p>
          <w:p w:rsidR="0061093A" w:rsidRPr="005468B3" w:rsidRDefault="0061093A"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Правильность ответа (отсутствие вычислительных ошибок)</w:t>
            </w:r>
          </w:p>
          <w:p w:rsidR="0061093A" w:rsidRPr="005468B3" w:rsidRDefault="0061093A"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Полнота ответа (указаны все значимые шаги решения)</w:t>
            </w:r>
          </w:p>
          <w:p w:rsidR="0061093A" w:rsidRPr="005468B3" w:rsidRDefault="0061093A"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Сопоставимость с эталонным ответом</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неверно</w:t>
            </w:r>
            <w:r w:rsidRPr="005468B3">
              <w:rPr>
                <w:rFonts w:ascii="Times New Roman" w:hAnsi="Times New Roman" w:cs="Times New Roman"/>
                <w:b/>
                <w:sz w:val="20"/>
                <w:szCs w:val="20"/>
                <w:lang w:val="en-US"/>
              </w:rPr>
              <w:t>:</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остальные случаи</w:t>
            </w:r>
          </w:p>
        </w:tc>
      </w:tr>
    </w:tbl>
    <w:p w:rsidR="0061093A" w:rsidRPr="005468B3" w:rsidRDefault="0061093A" w:rsidP="00FE6F25">
      <w:pPr>
        <w:pStyle w:val="a7"/>
        <w:spacing w:after="0" w:line="240" w:lineRule="auto"/>
        <w:jc w:val="center"/>
        <w:rPr>
          <w:rFonts w:ascii="Times New Roman" w:hAnsi="Times New Roman" w:cs="Times New Roman"/>
          <w:b/>
          <w:bCs/>
          <w:sz w:val="20"/>
          <w:szCs w:val="20"/>
          <w:u w:val="single"/>
        </w:rPr>
      </w:pPr>
    </w:p>
    <w:p w:rsidR="0061093A" w:rsidRPr="005468B3" w:rsidRDefault="0061093A" w:rsidP="00FE6F25">
      <w:pPr>
        <w:spacing w:after="0" w:line="240" w:lineRule="auto"/>
        <w:rPr>
          <w:rFonts w:ascii="Times New Roman" w:hAnsi="Times New Roman" w:cs="Times New Roman"/>
          <w:b/>
          <w:color w:val="000000"/>
          <w:sz w:val="20"/>
          <w:szCs w:val="20"/>
        </w:rPr>
      </w:pPr>
      <w:r w:rsidRPr="005468B3">
        <w:rPr>
          <w:rFonts w:ascii="Times New Roman" w:hAnsi="Times New Roman" w:cs="Times New Roman"/>
          <w:b/>
          <w:color w:val="000000"/>
          <w:sz w:val="20"/>
          <w:szCs w:val="20"/>
        </w:rPr>
        <w:t>ОК 02. Осуществлять поиск, анализ и интерпретацию информации, необходимой для выполнения задач профессиональной деятельности.</w:t>
      </w:r>
    </w:p>
    <w:p w:rsidR="0061093A" w:rsidRPr="005468B3" w:rsidRDefault="0061093A" w:rsidP="00FE6F25">
      <w:pPr>
        <w:spacing w:after="0" w:line="240" w:lineRule="auto"/>
        <w:rPr>
          <w:rFonts w:ascii="Times New Roman" w:hAnsi="Times New Roman" w:cs="Times New Roman"/>
          <w:b/>
          <w:color w:val="000000"/>
          <w:sz w:val="20"/>
          <w:szCs w:val="20"/>
        </w:rPr>
      </w:pPr>
    </w:p>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1. </w:t>
      </w:r>
      <w:r w:rsidRPr="005468B3">
        <w:rPr>
          <w:rFonts w:ascii="Times New Roman" w:hAnsi="Times New Roman" w:cs="Times New Roman"/>
          <w:b/>
          <w:iCs/>
          <w:sz w:val="20"/>
          <w:szCs w:val="20"/>
        </w:rPr>
        <w:t>Найдите соответствия между названием уровня модели OSI и её назначением.</w:t>
      </w:r>
    </w:p>
    <w:p w:rsidR="0061093A" w:rsidRPr="005468B3" w:rsidRDefault="0061093A" w:rsidP="00FE6F25">
      <w:pPr>
        <w:pStyle w:val="a7"/>
        <w:spacing w:after="0" w:line="240" w:lineRule="auto"/>
        <w:ind w:left="0" w:firstLine="709"/>
        <w:rPr>
          <w:rFonts w:ascii="Times New Roman" w:hAnsi="Times New Roman" w:cs="Times New Roman"/>
          <w:sz w:val="20"/>
          <w:szCs w:val="20"/>
        </w:rPr>
      </w:pPr>
    </w:p>
    <w:tbl>
      <w:tblPr>
        <w:tblW w:w="5000" w:type="pct"/>
        <w:jc w:val="center"/>
        <w:tblCellMar>
          <w:left w:w="0" w:type="dxa"/>
          <w:right w:w="0" w:type="dxa"/>
        </w:tblCellMar>
        <w:tblLook w:val="0420" w:firstRow="1" w:lastRow="0" w:firstColumn="0" w:lastColumn="0" w:noHBand="0" w:noVBand="1"/>
      </w:tblPr>
      <w:tblGrid>
        <w:gridCol w:w="1251"/>
        <w:gridCol w:w="3185"/>
        <w:gridCol w:w="1512"/>
        <w:gridCol w:w="4367"/>
      </w:tblGrid>
      <w:tr w:rsidR="0061093A" w:rsidRPr="005468B3" w:rsidTr="0040516A">
        <w:trPr>
          <w:trHeight w:val="405"/>
          <w:jc w:val="center"/>
        </w:trPr>
        <w:tc>
          <w:tcPr>
            <w:tcW w:w="2150"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61093A" w:rsidRPr="005468B3" w:rsidRDefault="0061093A" w:rsidP="00FE6F25">
            <w:pPr>
              <w:spacing w:after="0" w:line="240" w:lineRule="auto"/>
              <w:jc w:val="center"/>
              <w:rPr>
                <w:rFonts w:ascii="Times New Roman" w:hAnsi="Times New Roman" w:cs="Times New Roman"/>
                <w:color w:val="FF0000"/>
                <w:sz w:val="20"/>
                <w:szCs w:val="20"/>
              </w:rPr>
            </w:pPr>
            <w:r w:rsidRPr="005468B3">
              <w:rPr>
                <w:rFonts w:ascii="Times New Roman" w:eastAsia="Calibri" w:hAnsi="Times New Roman" w:cs="Times New Roman"/>
                <w:sz w:val="20"/>
                <w:szCs w:val="20"/>
              </w:rPr>
              <w:t>Уровень</w:t>
            </w:r>
          </w:p>
        </w:tc>
        <w:tc>
          <w:tcPr>
            <w:tcW w:w="2850"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61093A" w:rsidRPr="005468B3" w:rsidRDefault="0061093A" w:rsidP="00FE6F25">
            <w:pPr>
              <w:spacing w:after="0" w:line="240" w:lineRule="auto"/>
              <w:jc w:val="center"/>
              <w:rPr>
                <w:rFonts w:ascii="Times New Roman" w:hAnsi="Times New Roman" w:cs="Times New Roman"/>
                <w:color w:val="FF0000"/>
                <w:sz w:val="20"/>
                <w:szCs w:val="20"/>
              </w:rPr>
            </w:pPr>
            <w:r w:rsidRPr="005468B3">
              <w:rPr>
                <w:rFonts w:ascii="Times New Roman" w:hAnsi="Times New Roman" w:cs="Times New Roman"/>
                <w:sz w:val="20"/>
                <w:szCs w:val="20"/>
              </w:rPr>
              <w:t>Назначение</w:t>
            </w:r>
          </w:p>
        </w:tc>
      </w:tr>
      <w:tr w:rsidR="0061093A" w:rsidRPr="005468B3" w:rsidTr="0040516A">
        <w:trPr>
          <w:trHeight w:val="397"/>
          <w:jc w:val="center"/>
        </w:trPr>
        <w:tc>
          <w:tcPr>
            <w:tcW w:w="606"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1544"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61093A" w:rsidRPr="005468B3" w:rsidRDefault="0061093A" w:rsidP="00FE6F25">
            <w:pPr>
              <w:spacing w:after="0" w:line="240" w:lineRule="auto"/>
              <w:ind w:left="132" w:right="127"/>
              <w:jc w:val="both"/>
              <w:rPr>
                <w:rFonts w:ascii="Times New Roman" w:hAnsi="Times New Roman" w:cs="Times New Roman"/>
                <w:sz w:val="20"/>
                <w:szCs w:val="20"/>
              </w:rPr>
            </w:pPr>
            <w:r w:rsidRPr="005468B3">
              <w:rPr>
                <w:rFonts w:ascii="Times New Roman" w:hAnsi="Times New Roman" w:cs="Times New Roman"/>
                <w:sz w:val="20"/>
                <w:szCs w:val="20"/>
              </w:rPr>
              <w:t xml:space="preserve">А)  прикладной уровень </w:t>
            </w:r>
          </w:p>
        </w:tc>
        <w:tc>
          <w:tcPr>
            <w:tcW w:w="733"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2117"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61093A" w:rsidRPr="005468B3" w:rsidRDefault="0061093A"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1)   контролирует целостность доставленной информации</w:t>
            </w:r>
          </w:p>
        </w:tc>
      </w:tr>
      <w:tr w:rsidR="0061093A" w:rsidRPr="005468B3" w:rsidTr="0040516A">
        <w:trPr>
          <w:trHeight w:val="442"/>
          <w:jc w:val="center"/>
        </w:trPr>
        <w:tc>
          <w:tcPr>
            <w:tcW w:w="606"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1544"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61093A" w:rsidRPr="005468B3" w:rsidRDefault="0061093A" w:rsidP="00FE6F25">
            <w:pPr>
              <w:spacing w:after="0" w:line="240" w:lineRule="auto"/>
              <w:ind w:left="132" w:right="127"/>
              <w:jc w:val="both"/>
              <w:rPr>
                <w:rFonts w:ascii="Times New Roman" w:hAnsi="Times New Roman" w:cs="Times New Roman"/>
                <w:sz w:val="20"/>
                <w:szCs w:val="20"/>
              </w:rPr>
            </w:pPr>
            <w:r w:rsidRPr="005468B3">
              <w:rPr>
                <w:rFonts w:ascii="Times New Roman" w:hAnsi="Times New Roman" w:cs="Times New Roman"/>
                <w:sz w:val="20"/>
                <w:szCs w:val="20"/>
              </w:rPr>
              <w:t>Б)   сеансовый уровень</w:t>
            </w:r>
          </w:p>
        </w:tc>
        <w:tc>
          <w:tcPr>
            <w:tcW w:w="733"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2117"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tcPr>
          <w:p w:rsidR="0061093A" w:rsidRPr="005468B3" w:rsidRDefault="0061093A"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2)   отвечает за поддержку сеанса или сессии связи</w:t>
            </w:r>
          </w:p>
        </w:tc>
      </w:tr>
      <w:tr w:rsidR="0061093A" w:rsidRPr="005468B3" w:rsidTr="0040516A">
        <w:trPr>
          <w:trHeight w:val="369"/>
          <w:jc w:val="center"/>
        </w:trPr>
        <w:tc>
          <w:tcPr>
            <w:tcW w:w="606"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1544"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61093A" w:rsidRPr="005468B3" w:rsidRDefault="0061093A" w:rsidP="00FE6F25">
            <w:pPr>
              <w:spacing w:after="0" w:line="240" w:lineRule="auto"/>
              <w:ind w:left="132" w:right="127"/>
              <w:jc w:val="both"/>
              <w:rPr>
                <w:rFonts w:ascii="Times New Roman" w:hAnsi="Times New Roman" w:cs="Times New Roman"/>
                <w:sz w:val="20"/>
                <w:szCs w:val="20"/>
              </w:rPr>
            </w:pPr>
            <w:r w:rsidRPr="005468B3">
              <w:rPr>
                <w:rFonts w:ascii="Times New Roman" w:hAnsi="Times New Roman" w:cs="Times New Roman"/>
                <w:sz w:val="20"/>
                <w:szCs w:val="20"/>
              </w:rPr>
              <w:t>В)  транспортный уровень</w:t>
            </w:r>
          </w:p>
        </w:tc>
        <w:tc>
          <w:tcPr>
            <w:tcW w:w="73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2117"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61093A" w:rsidRPr="005468B3" w:rsidRDefault="0061093A"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3)   это то, с чем взаимодействуют пользователи, своего рода</w:t>
            </w:r>
          </w:p>
          <w:p w:rsidR="0061093A" w:rsidRPr="005468B3" w:rsidRDefault="0061093A"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 графический интерфейс всей модели</w:t>
            </w:r>
          </w:p>
        </w:tc>
      </w:tr>
      <w:tr w:rsidR="0061093A" w:rsidRPr="005468B3" w:rsidTr="0040516A">
        <w:trPr>
          <w:trHeight w:val="369"/>
          <w:jc w:val="center"/>
        </w:trPr>
        <w:tc>
          <w:tcPr>
            <w:tcW w:w="606"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1544"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61093A" w:rsidRPr="005468B3" w:rsidRDefault="0061093A" w:rsidP="00FE6F25">
            <w:pPr>
              <w:spacing w:after="0" w:line="240" w:lineRule="auto"/>
              <w:ind w:left="220"/>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  </w:t>
            </w:r>
            <w:r w:rsidRPr="005468B3">
              <w:rPr>
                <w:rFonts w:ascii="Times New Roman" w:hAnsi="Times New Roman" w:cs="Times New Roman"/>
                <w:sz w:val="20"/>
                <w:szCs w:val="20"/>
              </w:rPr>
              <w:t xml:space="preserve"> канальный уровень</w:t>
            </w:r>
          </w:p>
          <w:p w:rsidR="0061093A" w:rsidRPr="005468B3" w:rsidRDefault="0061093A" w:rsidP="00FE6F25">
            <w:pPr>
              <w:spacing w:after="0" w:line="240" w:lineRule="auto"/>
              <w:ind w:left="132" w:right="127"/>
              <w:jc w:val="both"/>
              <w:rPr>
                <w:rFonts w:ascii="Times New Roman" w:hAnsi="Times New Roman" w:cs="Times New Roman"/>
                <w:sz w:val="20"/>
                <w:szCs w:val="20"/>
              </w:rPr>
            </w:pPr>
          </w:p>
        </w:tc>
        <w:tc>
          <w:tcPr>
            <w:tcW w:w="73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61093A" w:rsidRPr="005468B3" w:rsidRDefault="0061093A" w:rsidP="00FE6F25">
            <w:pPr>
              <w:spacing w:after="0" w:line="240" w:lineRule="auto"/>
              <w:jc w:val="center"/>
              <w:rPr>
                <w:rFonts w:ascii="Times New Roman" w:hAnsi="Times New Roman" w:cs="Times New Roman"/>
                <w:sz w:val="20"/>
                <w:szCs w:val="20"/>
              </w:rPr>
            </w:pPr>
          </w:p>
        </w:tc>
        <w:tc>
          <w:tcPr>
            <w:tcW w:w="2117"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4)  </w:t>
            </w:r>
            <w:r w:rsidRPr="005468B3">
              <w:rPr>
                <w:rFonts w:ascii="Times New Roman" w:hAnsi="Times New Roman" w:cs="Times New Roman"/>
                <w:sz w:val="20"/>
                <w:szCs w:val="20"/>
              </w:rPr>
              <w:t xml:space="preserve"> </w:t>
            </w:r>
            <w:r w:rsidRPr="005468B3">
              <w:rPr>
                <w:rFonts w:ascii="Times New Roman" w:hAnsi="Times New Roman" w:cs="Times New Roman"/>
                <w:sz w:val="20"/>
                <w:szCs w:val="20"/>
                <w:lang w:eastAsia="ru-RU"/>
              </w:rPr>
              <w:t>решает проблему адресации при передаче информации</w:t>
            </w:r>
          </w:p>
          <w:p w:rsidR="0061093A" w:rsidRPr="005468B3" w:rsidRDefault="0061093A" w:rsidP="00FE6F25">
            <w:pPr>
              <w:spacing w:after="0" w:line="240" w:lineRule="auto"/>
              <w:rPr>
                <w:rFonts w:ascii="Times New Roman" w:hAnsi="Times New Roman" w:cs="Times New Roman"/>
                <w:sz w:val="20"/>
                <w:szCs w:val="20"/>
              </w:rPr>
            </w:pPr>
          </w:p>
        </w:tc>
      </w:tr>
    </w:tbl>
    <w:p w:rsidR="0061093A" w:rsidRPr="005468B3" w:rsidRDefault="0061093A" w:rsidP="00FE6F25">
      <w:pPr>
        <w:pStyle w:val="a7"/>
        <w:spacing w:after="0" w:line="240" w:lineRule="auto"/>
        <w:ind w:left="0"/>
        <w:rPr>
          <w:rFonts w:ascii="Times New Roman" w:hAnsi="Times New Roman" w:cs="Times New Roman"/>
          <w:sz w:val="20"/>
          <w:szCs w:val="20"/>
        </w:rPr>
      </w:pP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W w:w="5000" w:type="pct"/>
        <w:jc w:val="center"/>
        <w:tblCellMar>
          <w:left w:w="0" w:type="dxa"/>
          <w:right w:w="0" w:type="dxa"/>
        </w:tblCellMar>
        <w:tblLook w:val="0420" w:firstRow="1" w:lastRow="0" w:firstColumn="0" w:lastColumn="0" w:noHBand="0" w:noVBand="1"/>
      </w:tblPr>
      <w:tblGrid>
        <w:gridCol w:w="2435"/>
        <w:gridCol w:w="2628"/>
        <w:gridCol w:w="2626"/>
        <w:gridCol w:w="2626"/>
      </w:tblGrid>
      <w:tr w:rsidR="0061093A" w:rsidRPr="005468B3" w:rsidTr="0040516A">
        <w:trPr>
          <w:trHeight w:val="267"/>
          <w:jc w:val="center"/>
        </w:trPr>
        <w:tc>
          <w:tcPr>
            <w:tcW w:w="118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Cs/>
                <w:color w:val="000000" w:themeColor="text1"/>
                <w:sz w:val="20"/>
                <w:szCs w:val="20"/>
              </w:rPr>
              <w:t>А</w:t>
            </w:r>
          </w:p>
        </w:tc>
        <w:tc>
          <w:tcPr>
            <w:tcW w:w="1274"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Cs/>
                <w:color w:val="000000" w:themeColor="text1"/>
                <w:sz w:val="20"/>
                <w:szCs w:val="20"/>
              </w:rPr>
              <w:t>Б</w:t>
            </w: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Cs/>
                <w:color w:val="000000" w:themeColor="text1"/>
                <w:sz w:val="20"/>
                <w:szCs w:val="20"/>
              </w:rPr>
              <w:t>В</w:t>
            </w:r>
          </w:p>
        </w:tc>
        <w:tc>
          <w:tcPr>
            <w:tcW w:w="1273" w:type="pct"/>
            <w:tcBorders>
              <w:top w:val="single" w:sz="8" w:space="0" w:color="000000"/>
              <w:left w:val="single" w:sz="8" w:space="0" w:color="000000"/>
              <w:bottom w:val="single" w:sz="8" w:space="0" w:color="000000"/>
              <w:right w:val="single" w:sz="8" w:space="0" w:color="000000"/>
            </w:tcBorders>
          </w:tcPr>
          <w:p w:rsidR="0061093A" w:rsidRPr="005468B3" w:rsidRDefault="0061093A" w:rsidP="00FE6F25">
            <w:pPr>
              <w:spacing w:after="0" w:line="240" w:lineRule="auto"/>
              <w:jc w:val="center"/>
              <w:rPr>
                <w:rFonts w:ascii="Times New Roman" w:hAnsi="Times New Roman" w:cs="Times New Roman"/>
                <w:bCs/>
                <w:color w:val="000000" w:themeColor="text1"/>
                <w:sz w:val="20"/>
                <w:szCs w:val="20"/>
              </w:rPr>
            </w:pPr>
            <w:r w:rsidRPr="005468B3">
              <w:rPr>
                <w:rFonts w:ascii="Times New Roman" w:hAnsi="Times New Roman" w:cs="Times New Roman"/>
                <w:bCs/>
                <w:color w:val="000000" w:themeColor="text1"/>
                <w:sz w:val="20"/>
                <w:szCs w:val="20"/>
              </w:rPr>
              <w:t>Г</w:t>
            </w:r>
          </w:p>
        </w:tc>
      </w:tr>
      <w:tr w:rsidR="0061093A" w:rsidRPr="005468B3" w:rsidTr="0040516A">
        <w:trPr>
          <w:trHeight w:val="528"/>
          <w:jc w:val="center"/>
        </w:trPr>
        <w:tc>
          <w:tcPr>
            <w:tcW w:w="11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61093A" w:rsidRPr="005468B3" w:rsidRDefault="0061093A" w:rsidP="00FE6F25">
            <w:pPr>
              <w:spacing w:after="0" w:line="240" w:lineRule="auto"/>
              <w:rPr>
                <w:rFonts w:ascii="Times New Roman" w:hAnsi="Times New Roman" w:cs="Times New Roman"/>
                <w:sz w:val="20"/>
                <w:szCs w:val="20"/>
              </w:rPr>
            </w:pPr>
          </w:p>
        </w:tc>
        <w:tc>
          <w:tcPr>
            <w:tcW w:w="127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61093A" w:rsidRPr="005468B3" w:rsidRDefault="0061093A" w:rsidP="00FE6F25">
            <w:pPr>
              <w:spacing w:after="0" w:line="240" w:lineRule="auto"/>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61093A" w:rsidRPr="005468B3" w:rsidRDefault="0061093A" w:rsidP="00FE6F25">
            <w:pPr>
              <w:spacing w:after="0" w:line="240" w:lineRule="auto"/>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tcPr>
          <w:p w:rsidR="0061093A" w:rsidRPr="005468B3" w:rsidRDefault="0061093A" w:rsidP="00FE6F25">
            <w:pPr>
              <w:spacing w:after="0" w:line="240" w:lineRule="auto"/>
              <w:rPr>
                <w:rFonts w:ascii="Times New Roman" w:hAnsi="Times New Roman" w:cs="Times New Roman"/>
                <w:sz w:val="20"/>
                <w:szCs w:val="20"/>
              </w:rPr>
            </w:pPr>
          </w:p>
        </w:tc>
      </w:tr>
    </w:tbl>
    <w:p w:rsidR="0061093A" w:rsidRPr="005468B3" w:rsidRDefault="0061093A" w:rsidP="00FE6F25">
      <w:pPr>
        <w:pStyle w:val="a7"/>
        <w:spacing w:after="0" w:line="240" w:lineRule="auto"/>
        <w:ind w:left="0"/>
        <w:rPr>
          <w:rFonts w:ascii="Times New Roman" w:hAnsi="Times New Roman" w:cs="Times New Roman"/>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61093A" w:rsidRPr="005468B3" w:rsidTr="0040516A">
        <w:trPr>
          <w:trHeight w:val="554"/>
        </w:trPr>
        <w:tc>
          <w:tcPr>
            <w:tcW w:w="2178"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569"/>
        </w:trPr>
        <w:tc>
          <w:tcPr>
            <w:tcW w:w="2178" w:type="pct"/>
          </w:tcPr>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sz w:val="20"/>
                <w:szCs w:val="20"/>
              </w:rPr>
              <w:t>3214</w:t>
            </w:r>
          </w:p>
          <w:p w:rsidR="0061093A" w:rsidRPr="005468B3" w:rsidRDefault="0061093A" w:rsidP="00FE6F25">
            <w:pPr>
              <w:pStyle w:val="a7"/>
              <w:spacing w:after="0" w:line="240" w:lineRule="auto"/>
              <w:ind w:left="0"/>
              <w:jc w:val="center"/>
              <w:rPr>
                <w:rFonts w:ascii="Times New Roman" w:hAnsi="Times New Roman" w:cs="Times New Roman"/>
                <w:sz w:val="20"/>
                <w:szCs w:val="20"/>
              </w:rPr>
            </w:pPr>
          </w:p>
        </w:tc>
        <w:tc>
          <w:tcPr>
            <w:tcW w:w="2822"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spacing w:after="0" w:line="240" w:lineRule="auto"/>
        <w:rPr>
          <w:rFonts w:ascii="Times New Roman" w:hAnsi="Times New Roman" w:cs="Times New Roman"/>
          <w:b/>
          <w:color w:val="000000"/>
          <w:sz w:val="20"/>
          <w:szCs w:val="20"/>
        </w:rPr>
      </w:pPr>
    </w:p>
    <w:p w:rsidR="0061093A" w:rsidRPr="005468B3" w:rsidRDefault="0061093A" w:rsidP="00FE6F25">
      <w:pPr>
        <w:spacing w:after="0" w:line="240" w:lineRule="auto"/>
        <w:rPr>
          <w:rFonts w:ascii="Times New Roman" w:hAnsi="Times New Roman" w:cs="Times New Roman"/>
          <w:b/>
          <w:color w:val="000000"/>
          <w:sz w:val="20"/>
          <w:szCs w:val="20"/>
          <w:shd w:val="clear" w:color="auto" w:fill="FFFFFF"/>
        </w:rPr>
      </w:pPr>
      <w:r w:rsidRPr="005468B3">
        <w:rPr>
          <w:rFonts w:ascii="Times New Roman" w:hAnsi="Times New Roman" w:cs="Times New Roman"/>
          <w:b/>
          <w:color w:val="000000"/>
          <w:sz w:val="20"/>
          <w:szCs w:val="20"/>
          <w:shd w:val="clear" w:color="auto" w:fill="FFFFFF"/>
        </w:rPr>
        <w:t>2.</w:t>
      </w:r>
      <w:r w:rsidRPr="005468B3">
        <w:rPr>
          <w:rFonts w:ascii="Times New Roman" w:hAnsi="Times New Roman" w:cs="Times New Roman"/>
          <w:color w:val="000000"/>
          <w:sz w:val="20"/>
          <w:szCs w:val="20"/>
          <w:shd w:val="clear" w:color="auto" w:fill="FFFFFF"/>
        </w:rPr>
        <w:t xml:space="preserve"> </w:t>
      </w:r>
      <w:r w:rsidRPr="005468B3">
        <w:rPr>
          <w:rFonts w:ascii="Times New Roman" w:hAnsi="Times New Roman" w:cs="Times New Roman"/>
          <w:b/>
          <w:color w:val="000000"/>
          <w:sz w:val="20"/>
          <w:szCs w:val="20"/>
          <w:shd w:val="clear" w:color="auto" w:fill="FFFFFF"/>
        </w:rPr>
        <w:t>Каналами связи в компьютерных сетях являются все перечисленное в списке.</w:t>
      </w:r>
    </w:p>
    <w:p w:rsidR="0061093A" w:rsidRPr="005468B3" w:rsidRDefault="0061093A" w:rsidP="00FE6F25">
      <w:pPr>
        <w:pStyle w:val="af7"/>
        <w:ind w:left="740" w:right="585"/>
        <w:jc w:val="both"/>
        <w:rPr>
          <w:sz w:val="20"/>
          <w:szCs w:val="20"/>
        </w:rPr>
      </w:pPr>
      <w:r w:rsidRPr="005468B3">
        <w:rPr>
          <w:sz w:val="20"/>
          <w:szCs w:val="20"/>
        </w:rPr>
        <w:t>А) спутниковая связь, солнечные лучи, магнитные поля, телефон;</w:t>
      </w:r>
    </w:p>
    <w:p w:rsidR="0061093A" w:rsidRPr="005468B3" w:rsidRDefault="0061093A" w:rsidP="00FE6F25">
      <w:pPr>
        <w:pStyle w:val="af7"/>
        <w:ind w:left="740" w:right="585"/>
        <w:jc w:val="both"/>
        <w:rPr>
          <w:sz w:val="20"/>
          <w:szCs w:val="20"/>
        </w:rPr>
      </w:pPr>
      <w:r w:rsidRPr="005468B3">
        <w:rPr>
          <w:sz w:val="20"/>
          <w:szCs w:val="20"/>
        </w:rPr>
        <w:t xml:space="preserve">Б) </w:t>
      </w:r>
      <w:r w:rsidRPr="005468B3">
        <w:rPr>
          <w:rFonts w:eastAsiaTheme="minorEastAsia"/>
          <w:sz w:val="20"/>
          <w:szCs w:val="20"/>
          <w:lang w:eastAsia="zh-CN"/>
        </w:rPr>
        <w:t>телеграф</w:t>
      </w:r>
      <w:r w:rsidRPr="005468B3">
        <w:rPr>
          <w:sz w:val="20"/>
          <w:szCs w:val="20"/>
        </w:rPr>
        <w:t>, телефон, радио;</w:t>
      </w:r>
    </w:p>
    <w:p w:rsidR="0061093A" w:rsidRPr="005468B3" w:rsidRDefault="0061093A" w:rsidP="00FE6F25">
      <w:pPr>
        <w:pStyle w:val="af7"/>
        <w:ind w:left="740" w:right="585"/>
        <w:jc w:val="both"/>
        <w:rPr>
          <w:sz w:val="20"/>
          <w:szCs w:val="20"/>
        </w:rPr>
      </w:pPr>
      <w:r w:rsidRPr="005468B3">
        <w:rPr>
          <w:sz w:val="20"/>
          <w:szCs w:val="20"/>
        </w:rPr>
        <w:t>В) спутниковая связь, оптоволоконные кабели, телефонные сети, радиорелейная связь;</w:t>
      </w:r>
    </w:p>
    <w:p w:rsidR="0061093A" w:rsidRPr="005468B3" w:rsidRDefault="0061093A" w:rsidP="00FE6F25">
      <w:pPr>
        <w:pStyle w:val="af7"/>
        <w:ind w:left="740" w:right="585"/>
        <w:jc w:val="both"/>
        <w:rPr>
          <w:sz w:val="20"/>
          <w:szCs w:val="20"/>
        </w:rPr>
      </w:pPr>
      <w:r w:rsidRPr="005468B3">
        <w:rPr>
          <w:sz w:val="20"/>
          <w:szCs w:val="20"/>
        </w:rPr>
        <w:t>Г) спутниковая связь, инфракрасные лучи, ультрафиолет, контактно-релейная связь.</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61093A" w:rsidRPr="005468B3" w:rsidTr="0040516A">
        <w:trPr>
          <w:trHeight w:val="554"/>
        </w:trPr>
        <w:tc>
          <w:tcPr>
            <w:tcW w:w="2178"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lastRenderedPageBreak/>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569"/>
        </w:trPr>
        <w:tc>
          <w:tcPr>
            <w:tcW w:w="2178" w:type="pct"/>
          </w:tcPr>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sz w:val="20"/>
                <w:szCs w:val="20"/>
              </w:rPr>
              <w:t>А</w:t>
            </w:r>
          </w:p>
          <w:p w:rsidR="0061093A" w:rsidRPr="005468B3" w:rsidRDefault="0061093A" w:rsidP="00FE6F25">
            <w:pPr>
              <w:pStyle w:val="a7"/>
              <w:spacing w:after="0" w:line="240" w:lineRule="auto"/>
              <w:ind w:left="0"/>
              <w:jc w:val="center"/>
              <w:rPr>
                <w:rFonts w:ascii="Times New Roman" w:hAnsi="Times New Roman" w:cs="Times New Roman"/>
                <w:sz w:val="20"/>
                <w:szCs w:val="20"/>
              </w:rPr>
            </w:pPr>
          </w:p>
        </w:tc>
        <w:tc>
          <w:tcPr>
            <w:tcW w:w="2822"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А</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pStyle w:val="a7"/>
        <w:spacing w:after="0" w:line="240" w:lineRule="auto"/>
        <w:rPr>
          <w:rFonts w:ascii="Times New Roman" w:hAnsi="Times New Roman" w:cs="Times New Roman"/>
          <w:sz w:val="20"/>
          <w:szCs w:val="20"/>
        </w:rPr>
      </w:pPr>
    </w:p>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3. Укажите преимущества топологии «звезда» и запишите объяснения, обосновывающие выбор ответа.</w:t>
      </w:r>
    </w:p>
    <w:p w:rsidR="0061093A" w:rsidRPr="005468B3" w:rsidRDefault="0061093A" w:rsidP="00FE6F25">
      <w:pPr>
        <w:spacing w:after="0" w:line="240" w:lineRule="auto"/>
        <w:ind w:left="709" w:right="-143" w:hanging="283"/>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А) зависимость мощности всей сети от возможности сервера (коммутатора);</w:t>
      </w:r>
    </w:p>
    <w:p w:rsidR="0061093A" w:rsidRPr="005468B3" w:rsidRDefault="0061093A" w:rsidP="00FE6F25">
      <w:pPr>
        <w:spacing w:after="0" w:line="240" w:lineRule="auto"/>
        <w:ind w:left="709" w:right="-143" w:hanging="283"/>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Б) повреждение кабеля 1 ПК не сказывается на работе всей сети;</w:t>
      </w:r>
    </w:p>
    <w:p w:rsidR="0061093A" w:rsidRPr="005468B3" w:rsidRDefault="0061093A" w:rsidP="00FE6F25">
      <w:pPr>
        <w:spacing w:after="0" w:line="240" w:lineRule="auto"/>
        <w:ind w:left="709" w:right="-143" w:hanging="283"/>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 надёжный механизм защиты от несанкционированного доступа;</w:t>
      </w:r>
    </w:p>
    <w:p w:rsidR="0061093A" w:rsidRPr="005468B3" w:rsidRDefault="0061093A" w:rsidP="00FE6F25">
      <w:pPr>
        <w:spacing w:after="0" w:line="240" w:lineRule="auto"/>
        <w:ind w:left="709" w:right="-143" w:hanging="283"/>
        <w:jc w:val="both"/>
        <w:rPr>
          <w:rFonts w:ascii="Times New Roman" w:hAnsi="Times New Roman" w:cs="Times New Roman"/>
          <w:sz w:val="20"/>
          <w:szCs w:val="20"/>
        </w:rPr>
      </w:pPr>
      <w:r w:rsidRPr="005468B3">
        <w:rPr>
          <w:rFonts w:ascii="Times New Roman" w:hAnsi="Times New Roman" w:cs="Times New Roman"/>
          <w:sz w:val="20"/>
          <w:szCs w:val="20"/>
          <w:lang w:eastAsia="ru-RU"/>
        </w:rPr>
        <w:t>Г) невозможность коммуникации, минуя сервер (коммутатор).</w:t>
      </w: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61093A" w:rsidRPr="005468B3" w:rsidRDefault="0061093A" w:rsidP="00FE6F25">
      <w:pPr>
        <w:pStyle w:val="a7"/>
        <w:spacing w:after="0" w:line="240" w:lineRule="auto"/>
        <w:ind w:left="1069" w:hanging="1069"/>
        <w:rPr>
          <w:rFonts w:ascii="Times New Roman" w:hAnsi="Times New Roman" w:cs="Times New Roman"/>
          <w:b/>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61093A" w:rsidRPr="005468B3" w:rsidTr="0040516A">
        <w:trPr>
          <w:trHeight w:val="671"/>
        </w:trPr>
        <w:tc>
          <w:tcPr>
            <w:tcW w:w="1964"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3036"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1343"/>
        </w:trPr>
        <w:tc>
          <w:tcPr>
            <w:tcW w:w="1964" w:type="pct"/>
          </w:tcPr>
          <w:p w:rsidR="0061093A" w:rsidRPr="005468B3" w:rsidRDefault="0061093A" w:rsidP="00FE6F25">
            <w:pPr>
              <w:pStyle w:val="a7"/>
              <w:spacing w:after="0" w:line="240" w:lineRule="auto"/>
              <w:ind w:left="0"/>
              <w:jc w:val="center"/>
              <w:rPr>
                <w:rFonts w:ascii="Times New Roman" w:eastAsia="Calibri" w:hAnsi="Times New Roman" w:cs="Times New Roman"/>
                <w:bCs/>
                <w:sz w:val="20"/>
                <w:szCs w:val="20"/>
              </w:rPr>
            </w:pPr>
          </w:p>
          <w:p w:rsidR="0061093A" w:rsidRPr="005468B3" w:rsidRDefault="0061093A"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61093A" w:rsidRPr="005468B3" w:rsidRDefault="0061093A"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Б В</w:t>
            </w:r>
          </w:p>
          <w:p w:rsidR="0061093A" w:rsidRPr="005468B3" w:rsidRDefault="0061093A"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обоснование:</w:t>
            </w:r>
          </w:p>
          <w:p w:rsidR="0061093A" w:rsidRPr="005468B3" w:rsidRDefault="0061093A" w:rsidP="00FE6F25">
            <w:pPr>
              <w:pStyle w:val="a7"/>
              <w:spacing w:after="0" w:line="240" w:lineRule="auto"/>
              <w:ind w:left="0"/>
              <w:jc w:val="center"/>
              <w:rPr>
                <w:rFonts w:ascii="Times New Roman" w:hAnsi="Times New Roman" w:cs="Times New Roman"/>
                <w:sz w:val="20"/>
                <w:szCs w:val="20"/>
              </w:rPr>
            </w:pPr>
            <w:r w:rsidRPr="005468B3">
              <w:rPr>
                <w:rFonts w:ascii="Times New Roman" w:eastAsia="Calibri" w:hAnsi="Times New Roman" w:cs="Times New Roman"/>
                <w:bCs/>
                <w:sz w:val="20"/>
                <w:szCs w:val="20"/>
              </w:rPr>
              <w:t>описание топологии «звезда»</w:t>
            </w:r>
          </w:p>
        </w:tc>
        <w:tc>
          <w:tcPr>
            <w:tcW w:w="3036"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1.</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совпадение с верным ответом</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             2. полный правильный ответ-обоснование</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4. Решите задачу и запишите развернутый ответ</w:t>
      </w:r>
      <w:r w:rsidRPr="005468B3">
        <w:rPr>
          <w:rFonts w:ascii="Times New Roman" w:hAnsi="Times New Roman" w:cs="Times New Roman"/>
          <w:b/>
          <w:iCs/>
          <w:sz w:val="20"/>
          <w:szCs w:val="20"/>
        </w:rPr>
        <w:t>.</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Нарисуйте схемы топологий «Звезда», «Шина», «Кольцо»  </w:t>
      </w:r>
    </w:p>
    <w:p w:rsidR="0061093A" w:rsidRPr="005468B3" w:rsidRDefault="0061093A" w:rsidP="00FE6F25">
      <w:pPr>
        <w:pStyle w:val="a7"/>
        <w:spacing w:after="0" w:line="240" w:lineRule="auto"/>
        <w:ind w:left="1069" w:hanging="1069"/>
        <w:rPr>
          <w:rFonts w:ascii="Times New Roman" w:hAnsi="Times New Roman" w:cs="Times New Roman"/>
          <w:b/>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44" w:type="pct"/>
        <w:tblLook w:val="04A0" w:firstRow="1" w:lastRow="0" w:firstColumn="1" w:lastColumn="0" w:noHBand="0" w:noVBand="1"/>
      </w:tblPr>
      <w:tblGrid>
        <w:gridCol w:w="4581"/>
        <w:gridCol w:w="5628"/>
      </w:tblGrid>
      <w:tr w:rsidR="0061093A" w:rsidRPr="005468B3" w:rsidTr="0040516A">
        <w:tc>
          <w:tcPr>
            <w:tcW w:w="2226"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774"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c>
          <w:tcPr>
            <w:tcW w:w="2226" w:type="pct"/>
          </w:tcPr>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noProof/>
                <w:sz w:val="20"/>
                <w:szCs w:val="20"/>
                <w:lang w:eastAsia="ru-RU"/>
              </w:rPr>
              <w:drawing>
                <wp:inline distT="0" distB="0" distL="0" distR="0" wp14:anchorId="1004E42C" wp14:editId="26B23797">
                  <wp:extent cx="2771775" cy="2821362"/>
                  <wp:effectExtent l="0" t="0" r="0" b="0"/>
                  <wp:docPr id="1629049463" name="Рисунок 16290494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a:off x="0" y="0"/>
                            <a:ext cx="2795691" cy="2845705"/>
                          </a:xfrm>
                          <a:prstGeom prst="rect">
                            <a:avLst/>
                          </a:prstGeom>
                          <a:noFill/>
                        </pic:spPr>
                      </pic:pic>
                    </a:graphicData>
                  </a:graphic>
                </wp:inline>
              </w:drawing>
            </w:r>
          </w:p>
        </w:tc>
        <w:tc>
          <w:tcPr>
            <w:tcW w:w="2774" w:type="pct"/>
          </w:tcPr>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b/>
                <w:sz w:val="20"/>
                <w:szCs w:val="20"/>
                <w:lang w:val="en-US"/>
              </w:rPr>
              <w:t>:</w:t>
            </w:r>
            <w:r w:rsidRPr="005468B3">
              <w:rPr>
                <w:rFonts w:ascii="Times New Roman" w:hAnsi="Times New Roman" w:cs="Times New Roman"/>
                <w:sz w:val="20"/>
                <w:szCs w:val="20"/>
              </w:rPr>
              <w:t xml:space="preserve"> полный правильный ответ</w:t>
            </w:r>
            <w:r w:rsidRPr="005468B3">
              <w:rPr>
                <w:rFonts w:ascii="Times New Roman" w:hAnsi="Times New Roman" w:cs="Times New Roman"/>
                <w:sz w:val="20"/>
                <w:szCs w:val="20"/>
                <w:lang w:val="en-US"/>
              </w:rPr>
              <w:t>:</w:t>
            </w:r>
          </w:p>
          <w:p w:rsidR="0061093A" w:rsidRPr="005468B3" w:rsidRDefault="0061093A"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Правильность ответа (отсутствие вычислительных ошибок)</w:t>
            </w:r>
          </w:p>
          <w:p w:rsidR="0061093A" w:rsidRPr="005468B3" w:rsidRDefault="0061093A"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Полнота ответа (указание всех существенных шагов решения)</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неверно</w:t>
            </w:r>
            <w:r w:rsidRPr="005468B3">
              <w:rPr>
                <w:rFonts w:ascii="Times New Roman" w:hAnsi="Times New Roman" w:cs="Times New Roman"/>
                <w:b/>
                <w:sz w:val="20"/>
                <w:szCs w:val="20"/>
                <w:lang w:val="en-US"/>
              </w:rPr>
              <w:t>:</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остальные случаи</w:t>
            </w:r>
          </w:p>
        </w:tc>
      </w:tr>
    </w:tbl>
    <w:p w:rsidR="0061093A" w:rsidRPr="005468B3" w:rsidRDefault="0061093A" w:rsidP="00FE6F25">
      <w:pPr>
        <w:spacing w:after="0" w:line="240" w:lineRule="auto"/>
        <w:ind w:right="-143"/>
        <w:jc w:val="both"/>
        <w:rPr>
          <w:rFonts w:ascii="Times New Roman" w:hAnsi="Times New Roman" w:cs="Times New Roman"/>
          <w:sz w:val="20"/>
          <w:szCs w:val="20"/>
        </w:rPr>
      </w:pPr>
    </w:p>
    <w:p w:rsidR="0061093A" w:rsidRPr="005468B3" w:rsidRDefault="0061093A" w:rsidP="00FE6F25">
      <w:pPr>
        <w:pStyle w:val="a7"/>
        <w:widowControl w:val="0"/>
        <w:numPr>
          <w:ilvl w:val="0"/>
          <w:numId w:val="87"/>
        </w:numPr>
        <w:autoSpaceDE w:val="0"/>
        <w:autoSpaceDN w:val="0"/>
        <w:spacing w:after="0" w:line="240" w:lineRule="auto"/>
        <w:contextualSpacing w:val="0"/>
        <w:jc w:val="center"/>
        <w:rPr>
          <w:rFonts w:ascii="Times New Roman" w:hAnsi="Times New Roman" w:cs="Times New Roman"/>
          <w:b/>
          <w:bCs/>
          <w:sz w:val="20"/>
          <w:szCs w:val="20"/>
        </w:rPr>
      </w:pPr>
      <w:r w:rsidRPr="005468B3">
        <w:rPr>
          <w:rFonts w:ascii="Times New Roman" w:hAnsi="Times New Roman" w:cs="Times New Roman"/>
          <w:b/>
          <w:bCs/>
          <w:sz w:val="20"/>
          <w:szCs w:val="20"/>
        </w:rPr>
        <w:t>Критерии оценивания тестовых заданий</w:t>
      </w:r>
    </w:p>
    <w:tbl>
      <w:tblPr>
        <w:tblStyle w:val="a6"/>
        <w:tblW w:w="5000" w:type="pct"/>
        <w:tblLook w:val="04A0" w:firstRow="1" w:lastRow="0" w:firstColumn="1" w:lastColumn="0" w:noHBand="0" w:noVBand="1"/>
      </w:tblPr>
      <w:tblGrid>
        <w:gridCol w:w="4318"/>
        <w:gridCol w:w="6007"/>
      </w:tblGrid>
      <w:tr w:rsidR="0061093A" w:rsidRPr="005468B3" w:rsidTr="0040516A">
        <w:tc>
          <w:tcPr>
            <w:tcW w:w="2091" w:type="pct"/>
          </w:tcPr>
          <w:p w:rsidR="0061093A" w:rsidRPr="005468B3" w:rsidRDefault="0061093A" w:rsidP="00FE6F25">
            <w:pPr>
              <w:jc w:val="center"/>
              <w:rPr>
                <w:rFonts w:ascii="Times New Roman" w:hAnsi="Times New Roman" w:cs="Times New Roman"/>
                <w:b/>
                <w:bCs/>
                <w:sz w:val="20"/>
                <w:szCs w:val="20"/>
              </w:rPr>
            </w:pPr>
            <w:r w:rsidRPr="005468B3">
              <w:rPr>
                <w:rFonts w:ascii="Times New Roman" w:hAnsi="Times New Roman" w:cs="Times New Roman"/>
                <w:b/>
                <w:bCs/>
                <w:sz w:val="20"/>
                <w:szCs w:val="20"/>
              </w:rPr>
              <w:t>Типы заданий</w:t>
            </w:r>
          </w:p>
        </w:tc>
        <w:tc>
          <w:tcPr>
            <w:tcW w:w="2909" w:type="pct"/>
          </w:tcPr>
          <w:p w:rsidR="0061093A" w:rsidRPr="005468B3" w:rsidRDefault="0061093A" w:rsidP="00FE6F25">
            <w:pPr>
              <w:rPr>
                <w:rFonts w:ascii="Times New Roman" w:hAnsi="Times New Roman" w:cs="Times New Roman"/>
                <w:b/>
                <w:bCs/>
                <w:sz w:val="20"/>
                <w:szCs w:val="20"/>
              </w:rPr>
            </w:pPr>
            <w:r w:rsidRPr="005468B3">
              <w:rPr>
                <w:rFonts w:ascii="Times New Roman" w:hAnsi="Times New Roman" w:cs="Times New Roman"/>
                <w:b/>
                <w:bCs/>
                <w:sz w:val="20"/>
                <w:szCs w:val="20"/>
              </w:rPr>
              <w:t>Результат оценивания (баллы, полученные за выполнение задания/характеристика правильности ответа)</w:t>
            </w:r>
          </w:p>
          <w:p w:rsidR="0061093A" w:rsidRPr="005468B3" w:rsidRDefault="0061093A" w:rsidP="00FE6F25">
            <w:pPr>
              <w:jc w:val="center"/>
              <w:rPr>
                <w:rFonts w:ascii="Times New Roman" w:hAnsi="Times New Roman" w:cs="Times New Roman"/>
                <w:b/>
                <w:bCs/>
                <w:sz w:val="20"/>
                <w:szCs w:val="20"/>
              </w:rPr>
            </w:pPr>
          </w:p>
        </w:tc>
      </w:tr>
      <w:tr w:rsidR="0061093A" w:rsidRPr="005468B3" w:rsidTr="0040516A">
        <w:tc>
          <w:tcPr>
            <w:tcW w:w="2091"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lastRenderedPageBreak/>
              <w:t>Задание закрытого типа на установление соответствия считается верным, если правильно установлены все соответствия (позиции из одного столбца верно сопоставлены с позициями другого)</w:t>
            </w:r>
          </w:p>
        </w:tc>
        <w:tc>
          <w:tcPr>
            <w:tcW w:w="2909"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Полное совпадение с верным ответом оценивается 1 баллом; неверный ответ или его отсутствие – 0 баллов. </w:t>
            </w:r>
          </w:p>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61093A" w:rsidRPr="005468B3" w:rsidTr="0040516A">
        <w:tc>
          <w:tcPr>
            <w:tcW w:w="2091"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на установление последовательности считается верным, если правильно указана вся последовательность цифр</w:t>
            </w:r>
          </w:p>
        </w:tc>
        <w:tc>
          <w:tcPr>
            <w:tcW w:w="2909"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Полное совпадение с верным ответом оценивается 1 баллом; если допущены ошибки или ответ отсутствует – 0 баллов. </w:t>
            </w:r>
          </w:p>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61093A" w:rsidRPr="005468B3" w:rsidTr="0040516A">
        <w:tc>
          <w:tcPr>
            <w:tcW w:w="2091"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открытого типа с развернутым ответом считается верным, если ответ совпадает с эталонным по содержанию и полноте</w:t>
            </w:r>
          </w:p>
        </w:tc>
        <w:tc>
          <w:tcPr>
            <w:tcW w:w="2909"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Полный правильный ответ на задание оценивается 3 баллами; если допущена одна ошибка/ неточность/ответ правильный, но не полный – 1 балл, если допущено более одной ошибки/ответ неправильный/ответ отсутствует – 0 баллов</w:t>
            </w:r>
          </w:p>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61093A" w:rsidRPr="005468B3" w:rsidTr="0040516A">
        <w:tc>
          <w:tcPr>
            <w:tcW w:w="2091"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с выбором одного ответа</w:t>
            </w:r>
          </w:p>
        </w:tc>
        <w:tc>
          <w:tcPr>
            <w:tcW w:w="2909"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Совпадение с верным ответом оценивается 1 баллом; если допущена ошибка или ответ отсутствует – 0 баллов. </w:t>
            </w:r>
          </w:p>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61093A" w:rsidRPr="005468B3" w:rsidTr="0040516A">
        <w:tc>
          <w:tcPr>
            <w:tcW w:w="2091"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с выбором нескольких ответов</w:t>
            </w:r>
          </w:p>
        </w:tc>
        <w:tc>
          <w:tcPr>
            <w:tcW w:w="2909"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Полное совпадение с верным ответом оценивается 1 баллом; если допущены ошибки или ответ отсутствует – 0 баллов. </w:t>
            </w:r>
          </w:p>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61093A" w:rsidRPr="005468B3" w:rsidTr="0040516A">
        <w:tc>
          <w:tcPr>
            <w:tcW w:w="2091" w:type="pct"/>
          </w:tcPr>
          <w:p w:rsidR="0061093A" w:rsidRPr="005468B3" w:rsidRDefault="0061093A" w:rsidP="00FE6F25">
            <w:pPr>
              <w:jc w:val="both"/>
              <w:rPr>
                <w:rFonts w:ascii="Times New Roman" w:hAnsi="Times New Roman" w:cs="Times New Roman"/>
                <w:bCs/>
                <w:sz w:val="20"/>
                <w:szCs w:val="20"/>
              </w:rPr>
            </w:pPr>
            <w:r w:rsidRPr="005468B3">
              <w:rPr>
                <w:rFonts w:ascii="Times New Roman" w:hAnsi="Times New Roman" w:cs="Times New Roman"/>
                <w:b/>
                <w:sz w:val="20"/>
                <w:szCs w:val="20"/>
              </w:rPr>
              <w:t>Максимальный балл</w:t>
            </w:r>
          </w:p>
        </w:tc>
        <w:tc>
          <w:tcPr>
            <w:tcW w:w="2909" w:type="pct"/>
          </w:tcPr>
          <w:p w:rsidR="0061093A" w:rsidRPr="005468B3" w:rsidRDefault="0061093A" w:rsidP="00FE6F25">
            <w:pPr>
              <w:jc w:val="both"/>
              <w:rPr>
                <w:rFonts w:ascii="Times New Roman" w:hAnsi="Times New Roman" w:cs="Times New Roman"/>
                <w:b/>
                <w:bCs/>
                <w:sz w:val="20"/>
                <w:szCs w:val="20"/>
              </w:rPr>
            </w:pPr>
            <w:r w:rsidRPr="005468B3">
              <w:rPr>
                <w:rFonts w:ascii="Times New Roman" w:hAnsi="Times New Roman" w:cs="Times New Roman"/>
                <w:b/>
                <w:bCs/>
                <w:sz w:val="20"/>
                <w:szCs w:val="20"/>
              </w:rPr>
              <w:t>30 баллов</w:t>
            </w:r>
          </w:p>
        </w:tc>
      </w:tr>
    </w:tbl>
    <w:p w:rsidR="0061093A" w:rsidRPr="005468B3" w:rsidRDefault="0061093A" w:rsidP="00FE6F25">
      <w:pPr>
        <w:spacing w:after="0" w:line="240" w:lineRule="auto"/>
        <w:jc w:val="center"/>
        <w:rPr>
          <w:rFonts w:ascii="Times New Roman" w:hAnsi="Times New Roman" w:cs="Times New Roman"/>
          <w:b/>
          <w:bCs/>
          <w:sz w:val="20"/>
          <w:szCs w:val="20"/>
        </w:rPr>
      </w:pPr>
    </w:p>
    <w:p w:rsidR="0061093A" w:rsidRPr="005468B3" w:rsidRDefault="0061093A"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Шкала оценки тестового задания</w:t>
      </w:r>
    </w:p>
    <w:p w:rsidR="0061093A" w:rsidRPr="005468B3" w:rsidRDefault="0061093A" w:rsidP="00FE6F25">
      <w:pPr>
        <w:spacing w:after="0" w:line="240" w:lineRule="auto"/>
        <w:jc w:val="center"/>
        <w:rPr>
          <w:rFonts w:ascii="Times New Roman" w:hAnsi="Times New Roman" w:cs="Times New Roman"/>
          <w:b/>
          <w:bCs/>
          <w:sz w:val="20"/>
          <w:szCs w:val="20"/>
        </w:rPr>
      </w:pPr>
    </w:p>
    <w:tbl>
      <w:tblPr>
        <w:tblW w:w="5000" w:type="pct"/>
        <w:jc w:val="center"/>
        <w:tblBorders>
          <w:top w:val="single" w:sz="4" w:space="0" w:color="000000"/>
          <w:left w:val="single" w:sz="4" w:space="0" w:color="000000"/>
          <w:bottom w:val="single" w:sz="4" w:space="0" w:color="000000"/>
        </w:tblBorders>
        <w:tblCellMar>
          <w:left w:w="10" w:type="dxa"/>
          <w:right w:w="10" w:type="dxa"/>
        </w:tblCellMar>
        <w:tblLook w:val="0000" w:firstRow="0" w:lastRow="0" w:firstColumn="0" w:lastColumn="0" w:noHBand="0" w:noVBand="0"/>
      </w:tblPr>
      <w:tblGrid>
        <w:gridCol w:w="3169"/>
        <w:gridCol w:w="3172"/>
        <w:gridCol w:w="1799"/>
        <w:gridCol w:w="2185"/>
      </w:tblGrid>
      <w:tr w:rsidR="0061093A" w:rsidRPr="005468B3" w:rsidTr="0040516A">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093A" w:rsidRPr="005468B3" w:rsidRDefault="0061093A" w:rsidP="00FE6F25">
            <w:pPr>
              <w:snapToGrid w:val="0"/>
              <w:spacing w:after="0" w:line="240" w:lineRule="auto"/>
              <w:jc w:val="center"/>
              <w:rPr>
                <w:rFonts w:ascii="Times New Roman" w:hAnsi="Times New Roman" w:cs="Times New Roman"/>
                <w:b/>
                <w:sz w:val="20"/>
                <w:szCs w:val="20"/>
              </w:rPr>
            </w:pPr>
            <w:r w:rsidRPr="005468B3">
              <w:rPr>
                <w:rFonts w:ascii="Times New Roman" w:hAnsi="Times New Roman" w:cs="Times New Roman"/>
                <w:b/>
                <w:sz w:val="20"/>
                <w:szCs w:val="20"/>
              </w:rPr>
              <w:t>Количество баллов</w:t>
            </w:r>
          </w:p>
        </w:tc>
      </w:tr>
      <w:tr w:rsidR="0061093A" w:rsidRPr="005468B3" w:rsidTr="0040516A">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color w:val="FF0000"/>
                <w:sz w:val="20"/>
                <w:szCs w:val="20"/>
              </w:rPr>
            </w:pPr>
            <w:r w:rsidRPr="005468B3">
              <w:rPr>
                <w:rFonts w:ascii="Times New Roman" w:hAnsi="Times New Roman" w:cs="Times New Roman"/>
                <w:sz w:val="20"/>
                <w:szCs w:val="20"/>
              </w:rPr>
              <w:t>0-15</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16-21</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22-25</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26-30</w:t>
            </w:r>
          </w:p>
        </w:tc>
      </w:tr>
      <w:tr w:rsidR="0061093A" w:rsidRPr="005468B3" w:rsidTr="0040516A">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
                <w:bCs/>
                <w:sz w:val="20"/>
                <w:szCs w:val="20"/>
              </w:rPr>
              <w:t>Оценка</w:t>
            </w:r>
          </w:p>
        </w:tc>
      </w:tr>
      <w:tr w:rsidR="0061093A" w:rsidRPr="005468B3" w:rsidTr="0040516A">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неудовлетворительно</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удовлетворительно</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хорошо</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отлично</w:t>
            </w:r>
          </w:p>
        </w:tc>
      </w:tr>
      <w:tr w:rsidR="0061093A" w:rsidRPr="005468B3" w:rsidTr="0040516A">
        <w:trPr>
          <w:trHeight w:val="276"/>
          <w:jc w:val="center"/>
        </w:trPr>
        <w:tc>
          <w:tcPr>
            <w:tcW w:w="1535" w:type="pct"/>
            <w:tcBorders>
              <w:top w:val="single" w:sz="4" w:space="0" w:color="000000"/>
              <w:left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От 50% и ниже</w:t>
            </w:r>
          </w:p>
        </w:tc>
        <w:tc>
          <w:tcPr>
            <w:tcW w:w="1536" w:type="pct"/>
            <w:tcBorders>
              <w:top w:val="single" w:sz="4" w:space="0" w:color="000000"/>
              <w:left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5</w:t>
            </w:r>
            <w:r w:rsidRPr="005468B3">
              <w:rPr>
                <w:rFonts w:ascii="Times New Roman" w:hAnsi="Times New Roman" w:cs="Times New Roman"/>
                <w:sz w:val="20"/>
                <w:szCs w:val="20"/>
              </w:rPr>
              <w:t>1-70 %</w:t>
            </w:r>
          </w:p>
        </w:tc>
        <w:tc>
          <w:tcPr>
            <w:tcW w:w="871" w:type="pct"/>
            <w:tcBorders>
              <w:top w:val="single" w:sz="4" w:space="0" w:color="000000"/>
              <w:left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7</w:t>
            </w:r>
            <w:r w:rsidRPr="005468B3">
              <w:rPr>
                <w:rFonts w:ascii="Times New Roman" w:hAnsi="Times New Roman" w:cs="Times New Roman"/>
                <w:sz w:val="20"/>
                <w:szCs w:val="20"/>
              </w:rPr>
              <w:t>1-84 %</w:t>
            </w:r>
          </w:p>
        </w:tc>
        <w:tc>
          <w:tcPr>
            <w:tcW w:w="1058" w:type="pct"/>
            <w:tcBorders>
              <w:top w:val="single" w:sz="4" w:space="0" w:color="000000"/>
              <w:left w:val="single" w:sz="4" w:space="0" w:color="000000"/>
              <w:right w:val="single" w:sz="4" w:space="0" w:color="000000"/>
            </w:tcBorders>
            <w:tcMar>
              <w:top w:w="0" w:type="dxa"/>
              <w:left w:w="108" w:type="dxa"/>
              <w:bottom w:w="0" w:type="dxa"/>
              <w:right w:w="108" w:type="dxa"/>
            </w:tcMar>
          </w:tcPr>
          <w:p w:rsidR="0061093A" w:rsidRPr="005468B3" w:rsidRDefault="0061093A"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85</w:t>
            </w:r>
            <w:r w:rsidRPr="005468B3">
              <w:rPr>
                <w:rFonts w:ascii="Times New Roman" w:hAnsi="Times New Roman" w:cs="Times New Roman"/>
                <w:sz w:val="20"/>
                <w:szCs w:val="20"/>
              </w:rPr>
              <w:t>-100%</w:t>
            </w:r>
          </w:p>
        </w:tc>
      </w:tr>
    </w:tbl>
    <w:p w:rsidR="0061093A" w:rsidRPr="005468B3" w:rsidRDefault="0061093A" w:rsidP="00FE6F25">
      <w:pPr>
        <w:tabs>
          <w:tab w:val="left" w:pos="500"/>
        </w:tabs>
        <w:spacing w:after="0" w:line="240" w:lineRule="auto"/>
        <w:ind w:right="-30" w:firstLine="709"/>
        <w:jc w:val="both"/>
        <w:rPr>
          <w:rFonts w:ascii="Times New Roman" w:hAnsi="Times New Roman" w:cs="Times New Roman"/>
          <w:b/>
          <w:sz w:val="20"/>
          <w:szCs w:val="20"/>
        </w:rPr>
      </w:pPr>
    </w:p>
    <w:p w:rsidR="0061093A" w:rsidRPr="005468B3" w:rsidRDefault="0061093A" w:rsidP="00FE6F25">
      <w:pPr>
        <w:pStyle w:val="a7"/>
        <w:widowControl w:val="0"/>
        <w:numPr>
          <w:ilvl w:val="0"/>
          <w:numId w:val="87"/>
        </w:numPr>
        <w:autoSpaceDE w:val="0"/>
        <w:autoSpaceDN w:val="0"/>
        <w:spacing w:after="0" w:line="240" w:lineRule="auto"/>
        <w:contextualSpacing w:val="0"/>
        <w:jc w:val="center"/>
        <w:rPr>
          <w:rFonts w:ascii="Times New Roman" w:hAnsi="Times New Roman" w:cs="Times New Roman"/>
          <w:b/>
          <w:w w:val="95"/>
          <w:sz w:val="20"/>
          <w:szCs w:val="20"/>
        </w:rPr>
      </w:pPr>
      <w:r w:rsidRPr="005468B3">
        <w:rPr>
          <w:rFonts w:ascii="Times New Roman" w:hAnsi="Times New Roman" w:cs="Times New Roman"/>
          <w:b/>
          <w:w w:val="95"/>
          <w:sz w:val="20"/>
          <w:szCs w:val="20"/>
        </w:rPr>
        <w:t xml:space="preserve">Ключи к тестовым заданиям </w:t>
      </w:r>
    </w:p>
    <w:tbl>
      <w:tblPr>
        <w:tblStyle w:val="a6"/>
        <w:tblW w:w="5000" w:type="pct"/>
        <w:tblLook w:val="04A0" w:firstRow="1" w:lastRow="0" w:firstColumn="1" w:lastColumn="0" w:noHBand="0" w:noVBand="1"/>
      </w:tblPr>
      <w:tblGrid>
        <w:gridCol w:w="4935"/>
        <w:gridCol w:w="5390"/>
      </w:tblGrid>
      <w:tr w:rsidR="0061093A" w:rsidRPr="005468B3" w:rsidTr="0040516A">
        <w:tc>
          <w:tcPr>
            <w:tcW w:w="2390" w:type="pct"/>
          </w:tcPr>
          <w:p w:rsidR="0061093A" w:rsidRPr="005468B3" w:rsidRDefault="0061093A"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b/>
                <w:w w:val="95"/>
                <w:sz w:val="20"/>
                <w:szCs w:val="20"/>
              </w:rPr>
              <w:t>Номер вопроса</w:t>
            </w:r>
          </w:p>
        </w:tc>
        <w:tc>
          <w:tcPr>
            <w:tcW w:w="2610" w:type="pct"/>
          </w:tcPr>
          <w:p w:rsidR="0061093A" w:rsidRPr="005468B3" w:rsidRDefault="0061093A"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b/>
                <w:w w:val="95"/>
                <w:sz w:val="20"/>
                <w:szCs w:val="20"/>
              </w:rPr>
              <w:t>Ответ</w:t>
            </w:r>
          </w:p>
        </w:tc>
      </w:tr>
      <w:tr w:rsidR="0061093A" w:rsidRPr="005468B3" w:rsidTr="0040516A">
        <w:tc>
          <w:tcPr>
            <w:tcW w:w="5000" w:type="pct"/>
            <w:gridSpan w:val="2"/>
          </w:tcPr>
          <w:p w:rsidR="0061093A" w:rsidRPr="005468B3" w:rsidRDefault="0061093A" w:rsidP="00FE6F25">
            <w:pPr>
              <w:rPr>
                <w:rFonts w:ascii="Times New Roman" w:hAnsi="Times New Roman" w:cs="Times New Roman"/>
                <w:b/>
                <w:sz w:val="20"/>
                <w:szCs w:val="20"/>
              </w:rPr>
            </w:pPr>
            <w:r w:rsidRPr="005468B3">
              <w:rPr>
                <w:rFonts w:ascii="Times New Roman" w:hAnsi="Times New Roman" w:cs="Times New Roman"/>
                <w:b/>
                <w:sz w:val="20"/>
                <w:szCs w:val="20"/>
              </w:rPr>
              <w:t>ОК 01.  Выбирать способы решения задач профессиональной деятельности, применительно к различным контекстам</w:t>
            </w:r>
          </w:p>
        </w:tc>
      </w:tr>
      <w:tr w:rsidR="0061093A" w:rsidRPr="005468B3" w:rsidTr="0040516A">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3214</w:t>
            </w:r>
          </w:p>
        </w:tc>
      </w:tr>
      <w:tr w:rsidR="0061093A" w:rsidRPr="005468B3" w:rsidTr="0040516A">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А</w:t>
            </w:r>
          </w:p>
        </w:tc>
      </w:tr>
      <w:tr w:rsidR="0061093A" w:rsidRPr="005468B3" w:rsidTr="0040516A">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pacing w:val="30"/>
                <w:sz w:val="20"/>
                <w:szCs w:val="20"/>
              </w:rPr>
              <w:t>А В Г</w:t>
            </w:r>
          </w:p>
        </w:tc>
      </w:tr>
      <w:tr w:rsidR="0061093A" w:rsidRPr="005468B3" w:rsidTr="0040516A">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Компьютерная сеть - это группа (два и более) компьютеров, соединенных каналами передачи данных.</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Компьютерные сети обеспечивают:</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быстрый обмен данными;</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совместное использование ресурсов (сканеров, модемов, принтеров и т. д.);</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совместное использование программного обеспечения и баз данных;</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совместную работу пользователей над некоторым заданием и проектом;</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возможность удаленного управления компьютерами.</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В зависимости от выполняемых в сети функций различают компьютеры-серверы и компьютеры-клиенты:</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w:t>
            </w:r>
            <w:r w:rsidRPr="005468B3">
              <w:rPr>
                <w:rFonts w:ascii="Times New Roman" w:hAnsi="Times New Roman" w:cs="Times New Roman"/>
                <w:sz w:val="20"/>
                <w:szCs w:val="20"/>
              </w:rPr>
              <w:tab/>
              <w:t>Сервер - это компьютер, предоставляющий доступ к собственным ресурсам или управляющий распределением ресурсов сети.</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w:t>
            </w:r>
            <w:r w:rsidRPr="005468B3">
              <w:rPr>
                <w:rFonts w:ascii="Times New Roman" w:hAnsi="Times New Roman" w:cs="Times New Roman"/>
                <w:sz w:val="20"/>
                <w:szCs w:val="20"/>
              </w:rPr>
              <w:tab/>
              <w:t xml:space="preserve">Клиент-компьютер, использующий ресурсы сервера. </w:t>
            </w:r>
          </w:p>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 xml:space="preserve">Эволюционные процессы, которые в первую очередь коснулись компьютерных технологий, привели к появлению нескольких типов вычислительных сетей, подразумевающих совокупность компьютерных устройств, </w:t>
            </w:r>
            <w:r w:rsidRPr="005468B3">
              <w:rPr>
                <w:rFonts w:ascii="Times New Roman" w:hAnsi="Times New Roman" w:cs="Times New Roman"/>
                <w:sz w:val="20"/>
                <w:szCs w:val="20"/>
              </w:rPr>
              <w:lastRenderedPageBreak/>
              <w:t>объединенных в одну систему. Основным назначением такой системы является доступ пользователей к совместным ресурсам и возможность обмена данными между абонентами в процессе работы. Организация обмена данными в сфере компьютерных и информационных технологий осуществляется согласно выбранной топологии, конфигурация которой определяется соединением нескольких компьютеров и может отличаться от конфигурации логической связи. Выбор типа физической связи непосредственно влияет на характеристики сети, поэтому к данному процессу подходят с учетом определенных требований.</w:t>
            </w:r>
          </w:p>
        </w:tc>
      </w:tr>
      <w:tr w:rsidR="0061093A" w:rsidRPr="005468B3" w:rsidTr="0040516A">
        <w:tc>
          <w:tcPr>
            <w:tcW w:w="5000" w:type="pct"/>
            <w:gridSpan w:val="2"/>
          </w:tcPr>
          <w:p w:rsidR="0061093A" w:rsidRPr="005468B3" w:rsidRDefault="0061093A" w:rsidP="00FE6F25">
            <w:pPr>
              <w:rPr>
                <w:rFonts w:ascii="Times New Roman" w:hAnsi="Times New Roman" w:cs="Times New Roman"/>
                <w:b/>
                <w:sz w:val="20"/>
                <w:szCs w:val="20"/>
              </w:rPr>
            </w:pPr>
            <w:r w:rsidRPr="005468B3">
              <w:rPr>
                <w:rFonts w:ascii="Times New Roman" w:hAnsi="Times New Roman" w:cs="Times New Roman"/>
                <w:b/>
                <w:sz w:val="20"/>
                <w:szCs w:val="20"/>
              </w:rPr>
              <w:lastRenderedPageBreak/>
              <w:t>ОК 02. Осуществлять поиск, анализ и интерпретацию информации, необходимой для выполнения задач профессиональной деятельности</w:t>
            </w:r>
          </w:p>
        </w:tc>
      </w:tr>
      <w:tr w:rsidR="0061093A" w:rsidRPr="005468B3" w:rsidTr="0040516A">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3214</w:t>
            </w:r>
          </w:p>
        </w:tc>
      </w:tr>
      <w:tr w:rsidR="0061093A" w:rsidRPr="005468B3" w:rsidTr="0040516A">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А</w:t>
            </w:r>
          </w:p>
        </w:tc>
      </w:tr>
      <w:tr w:rsidR="0061093A" w:rsidRPr="005468B3" w:rsidTr="0040516A">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Б В</w:t>
            </w:r>
          </w:p>
        </w:tc>
      </w:tr>
      <w:tr w:rsidR="0061093A" w:rsidRPr="005468B3" w:rsidTr="0040516A">
        <w:tc>
          <w:tcPr>
            <w:tcW w:w="2390" w:type="pct"/>
          </w:tcPr>
          <w:p w:rsidR="0061093A" w:rsidRPr="005468B3" w:rsidRDefault="0061093A"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61093A" w:rsidRPr="005468B3" w:rsidRDefault="0061093A" w:rsidP="00FE6F25">
            <w:pPr>
              <w:pStyle w:val="a7"/>
              <w:spacing w:after="0" w:line="240" w:lineRule="auto"/>
              <w:ind w:left="0"/>
              <w:jc w:val="center"/>
              <w:rPr>
                <w:rFonts w:ascii="Times New Roman" w:hAnsi="Times New Roman" w:cs="Times New Roman"/>
                <w:w w:val="95"/>
                <w:sz w:val="20"/>
                <w:szCs w:val="20"/>
              </w:rPr>
            </w:pPr>
            <w:r w:rsidRPr="005468B3">
              <w:rPr>
                <w:rFonts w:ascii="Times New Roman" w:hAnsi="Times New Roman" w:cs="Times New Roman"/>
                <w:noProof/>
                <w:sz w:val="20"/>
                <w:szCs w:val="20"/>
                <w:lang w:eastAsia="ru-RU"/>
              </w:rPr>
              <w:drawing>
                <wp:inline distT="0" distB="0" distL="0" distR="0" wp14:anchorId="1E0B59E6" wp14:editId="34848F51">
                  <wp:extent cx="2209800" cy="2248755"/>
                  <wp:effectExtent l="0" t="0" r="0" b="0"/>
                  <wp:docPr id="1629049464" name="Рисунок 16290494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1">
                            <a:extLst>
                              <a:ext uri="{28A0092B-C50C-407E-A947-70E740481C1C}">
                                <a14:useLocalDpi xmlns:a14="http://schemas.microsoft.com/office/drawing/2010/main" val="0"/>
                              </a:ext>
                            </a:extLst>
                          </a:blip>
                          <a:srcRect/>
                          <a:stretch>
                            <a:fillRect/>
                          </a:stretch>
                        </pic:blipFill>
                        <pic:spPr bwMode="auto">
                          <a:xfrm>
                            <a:off x="0" y="0"/>
                            <a:ext cx="2220539" cy="2259683"/>
                          </a:xfrm>
                          <a:prstGeom prst="rect">
                            <a:avLst/>
                          </a:prstGeom>
                          <a:noFill/>
                        </pic:spPr>
                      </pic:pic>
                    </a:graphicData>
                  </a:graphic>
                </wp:inline>
              </w:drawing>
            </w:r>
          </w:p>
          <w:p w:rsidR="0061093A" w:rsidRPr="005468B3" w:rsidRDefault="0061093A" w:rsidP="00FE6F25">
            <w:pPr>
              <w:pStyle w:val="a7"/>
              <w:spacing w:after="0" w:line="240" w:lineRule="auto"/>
              <w:ind w:left="0"/>
              <w:jc w:val="center"/>
              <w:rPr>
                <w:rFonts w:ascii="Times New Roman" w:hAnsi="Times New Roman" w:cs="Times New Roman"/>
                <w:w w:val="95"/>
                <w:sz w:val="20"/>
                <w:szCs w:val="20"/>
              </w:rPr>
            </w:pPr>
          </w:p>
        </w:tc>
      </w:tr>
    </w:tbl>
    <w:p w:rsidR="0061093A" w:rsidRPr="005468B3" w:rsidRDefault="0061093A" w:rsidP="00FE6F25">
      <w:pPr>
        <w:spacing w:after="0" w:line="240" w:lineRule="auto"/>
        <w:rPr>
          <w:rFonts w:ascii="Times New Roman" w:hAnsi="Times New Roman" w:cs="Times New Roman"/>
          <w:w w:val="95"/>
          <w:sz w:val="20"/>
          <w:szCs w:val="20"/>
        </w:rPr>
      </w:pPr>
    </w:p>
    <w:p w:rsidR="00D26192" w:rsidRPr="005468B3" w:rsidRDefault="00D26192" w:rsidP="00FE6F25">
      <w:pPr>
        <w:suppressAutoHyphens w:val="0"/>
        <w:spacing w:after="0" w:line="240" w:lineRule="auto"/>
        <w:rPr>
          <w:rFonts w:ascii="Times New Roman" w:eastAsia="Times New Roman" w:hAnsi="Times New Roman" w:cs="Times New Roman"/>
          <w:color w:val="auto"/>
          <w:w w:val="95"/>
          <w:sz w:val="20"/>
          <w:szCs w:val="20"/>
        </w:rPr>
      </w:pPr>
      <w:r w:rsidRPr="005468B3">
        <w:rPr>
          <w:rFonts w:ascii="Times New Roman" w:eastAsia="Times New Roman" w:hAnsi="Times New Roman" w:cs="Times New Roman"/>
          <w:color w:val="auto"/>
          <w:w w:val="95"/>
          <w:sz w:val="20"/>
          <w:szCs w:val="20"/>
        </w:rPr>
        <w:br w:type="page"/>
      </w:r>
    </w:p>
    <w:p w:rsidR="00397D86" w:rsidRPr="005468B3" w:rsidRDefault="00397D86" w:rsidP="00FE6F25">
      <w:pPr>
        <w:widowControl w:val="0"/>
        <w:suppressAutoHyphens w:val="0"/>
        <w:autoSpaceDE w:val="0"/>
        <w:autoSpaceDN w:val="0"/>
        <w:spacing w:after="0" w:line="240" w:lineRule="auto"/>
        <w:jc w:val="center"/>
        <w:rPr>
          <w:rFonts w:ascii="Times New Roman" w:eastAsia="Times New Roman" w:hAnsi="Times New Roman" w:cs="Times New Roman"/>
          <w:color w:val="auto"/>
          <w:w w:val="95"/>
          <w:sz w:val="20"/>
          <w:szCs w:val="20"/>
        </w:rPr>
      </w:pPr>
      <w:r w:rsidRPr="005468B3">
        <w:rPr>
          <w:rFonts w:ascii="Times New Roman" w:eastAsia="Times New Roman" w:hAnsi="Times New Roman" w:cs="Times New Roman"/>
          <w:color w:val="auto"/>
          <w:w w:val="95"/>
          <w:sz w:val="20"/>
          <w:szCs w:val="20"/>
        </w:rPr>
        <w:lastRenderedPageBreak/>
        <w:t>ОПЦ.12 Менеджмент в профессиональной деятельности</w:t>
      </w:r>
    </w:p>
    <w:p w:rsidR="0031052D" w:rsidRPr="005468B3" w:rsidRDefault="0031052D" w:rsidP="00FE6F25">
      <w:pPr>
        <w:shd w:val="clear" w:color="auto" w:fill="FFFFFF"/>
        <w:spacing w:after="0" w:line="240" w:lineRule="auto"/>
        <w:jc w:val="center"/>
        <w:rPr>
          <w:rFonts w:ascii="Times New Roman" w:eastAsia="Times New Roman" w:hAnsi="Times New Roman" w:cs="Times New Roman"/>
          <w:b/>
          <w:bCs/>
          <w:color w:val="1A1A1A"/>
          <w:sz w:val="20"/>
          <w:szCs w:val="20"/>
          <w:lang w:eastAsia="ru-RU"/>
        </w:rPr>
      </w:pPr>
      <w:r w:rsidRPr="005468B3">
        <w:rPr>
          <w:rFonts w:ascii="Times New Roman" w:eastAsia="Times New Roman" w:hAnsi="Times New Roman" w:cs="Times New Roman"/>
          <w:b/>
          <w:bCs/>
          <w:color w:val="1A1A1A"/>
          <w:sz w:val="20"/>
          <w:szCs w:val="20"/>
          <w:lang w:eastAsia="ru-RU"/>
        </w:rPr>
        <w:t>ОПЦ.12 МЕНЕДЖМЕНТ В ПРОФЕССИОНАЛЬНОЙ ДЕЯТЕЛЬНОСТИ</w:t>
      </w:r>
    </w:p>
    <w:p w:rsidR="0031052D" w:rsidRPr="005468B3" w:rsidRDefault="0031052D" w:rsidP="00FE6F25">
      <w:pPr>
        <w:spacing w:after="0" w:line="240" w:lineRule="auto"/>
        <w:rPr>
          <w:rFonts w:ascii="Times New Roman" w:hAnsi="Times New Roman" w:cs="Times New Roman"/>
          <w:b/>
          <w:bCs/>
          <w:sz w:val="20"/>
          <w:szCs w:val="20"/>
        </w:rPr>
      </w:pPr>
    </w:p>
    <w:p w:rsidR="0031052D" w:rsidRPr="005468B3" w:rsidRDefault="0031052D" w:rsidP="00FE6F25">
      <w:pPr>
        <w:spacing w:after="0" w:line="240" w:lineRule="auto"/>
        <w:ind w:firstLine="142"/>
        <w:rPr>
          <w:rFonts w:ascii="Times New Roman" w:hAnsi="Times New Roman" w:cs="Times New Roman"/>
          <w:b/>
          <w:bCs/>
          <w:sz w:val="20"/>
          <w:szCs w:val="20"/>
        </w:rPr>
      </w:pPr>
      <w:r w:rsidRPr="005468B3">
        <w:rPr>
          <w:rFonts w:ascii="Times New Roman" w:hAnsi="Times New Roman" w:cs="Times New Roman"/>
          <w:b/>
          <w:bCs/>
          <w:sz w:val="20"/>
          <w:szCs w:val="20"/>
        </w:rPr>
        <w:t>ОК 01.</w:t>
      </w:r>
      <w:r w:rsidRPr="005468B3">
        <w:rPr>
          <w:rFonts w:ascii="Times New Roman" w:hAnsi="Times New Roman" w:cs="Times New Roman"/>
          <w:b/>
          <w:bCs/>
          <w:sz w:val="20"/>
          <w:szCs w:val="20"/>
        </w:rPr>
        <w:tab/>
        <w:t xml:space="preserve"> Выбирать способы решения задач профессиональной деятельности, применительно к различным контекстам</w:t>
      </w:r>
    </w:p>
    <w:tbl>
      <w:tblPr>
        <w:tblStyle w:val="a6"/>
        <w:tblW w:w="5000" w:type="pct"/>
        <w:tblLook w:val="04A0" w:firstRow="1" w:lastRow="0" w:firstColumn="1" w:lastColumn="0" w:noHBand="0" w:noVBand="1"/>
      </w:tblPr>
      <w:tblGrid>
        <w:gridCol w:w="8099"/>
        <w:gridCol w:w="2226"/>
      </w:tblGrid>
      <w:tr w:rsidR="0031052D" w:rsidRPr="005468B3" w:rsidTr="0040516A">
        <w:tc>
          <w:tcPr>
            <w:tcW w:w="3922" w:type="pct"/>
          </w:tcPr>
          <w:p w:rsidR="0031052D" w:rsidRPr="005468B3" w:rsidRDefault="0031052D" w:rsidP="00FE6F25">
            <w:pPr>
              <w:ind w:firstLine="142"/>
              <w:rPr>
                <w:rFonts w:ascii="Times New Roman" w:hAnsi="Times New Roman" w:cs="Times New Roman"/>
                <w:b/>
                <w:sz w:val="20"/>
                <w:szCs w:val="20"/>
              </w:rPr>
            </w:pPr>
            <w:r w:rsidRPr="005468B3">
              <w:rPr>
                <w:rFonts w:ascii="Times New Roman" w:hAnsi="Times New Roman" w:cs="Times New Roman"/>
                <w:b/>
                <w:sz w:val="20"/>
                <w:szCs w:val="20"/>
              </w:rPr>
              <w:t xml:space="preserve"> КИМ</w:t>
            </w:r>
          </w:p>
        </w:tc>
        <w:tc>
          <w:tcPr>
            <w:tcW w:w="1078" w:type="pct"/>
          </w:tcPr>
          <w:p w:rsidR="0031052D" w:rsidRPr="005468B3" w:rsidRDefault="0031052D" w:rsidP="00FE6F25">
            <w:pPr>
              <w:pStyle w:val="a7"/>
              <w:spacing w:after="0" w:line="240" w:lineRule="auto"/>
              <w:ind w:left="0" w:firstLine="142"/>
              <w:rPr>
                <w:rFonts w:ascii="Times New Roman" w:hAnsi="Times New Roman" w:cs="Times New Roman"/>
                <w:b/>
                <w:sz w:val="20"/>
                <w:szCs w:val="20"/>
              </w:rPr>
            </w:pPr>
            <w:r w:rsidRPr="005468B3">
              <w:rPr>
                <w:rFonts w:ascii="Times New Roman" w:hAnsi="Times New Roman" w:cs="Times New Roman"/>
                <w:b/>
                <w:sz w:val="20"/>
                <w:szCs w:val="20"/>
              </w:rPr>
              <w:t>Пр ответ</w:t>
            </w:r>
          </w:p>
        </w:tc>
      </w:tr>
      <w:tr w:rsidR="0031052D" w:rsidRPr="005468B3" w:rsidTr="0040516A">
        <w:tc>
          <w:tcPr>
            <w:tcW w:w="3922" w:type="pct"/>
          </w:tcPr>
          <w:p w:rsidR="0031052D" w:rsidRPr="005468B3" w:rsidRDefault="0031052D" w:rsidP="00FE6F25">
            <w:pPr>
              <w:pStyle w:val="a7"/>
              <w:numPr>
                <w:ilvl w:val="0"/>
                <w:numId w:val="51"/>
              </w:numPr>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Выберите правильный ответ:</w:t>
            </w:r>
          </w:p>
          <w:p w:rsidR="0031052D" w:rsidRPr="005468B3" w:rsidRDefault="0031052D" w:rsidP="00FE6F25">
            <w:pPr>
              <w:pStyle w:val="a7"/>
              <w:spacing w:after="0" w:line="240" w:lineRule="auto"/>
              <w:ind w:left="0" w:firstLine="142"/>
              <w:rPr>
                <w:rFonts w:ascii="Times New Roman" w:hAnsi="Times New Roman" w:cs="Times New Roman"/>
                <w:bCs/>
                <w:sz w:val="20"/>
                <w:szCs w:val="20"/>
              </w:rPr>
            </w:pPr>
            <w:r w:rsidRPr="005468B3">
              <w:rPr>
                <w:rFonts w:ascii="Times New Roman" w:eastAsia="Calibri" w:hAnsi="Times New Roman" w:cs="Times New Roman"/>
                <w:bCs/>
                <w:sz w:val="20"/>
                <w:szCs w:val="20"/>
              </w:rPr>
              <w:t>Заключительным</w:t>
            </w:r>
            <w:r w:rsidRPr="005468B3">
              <w:rPr>
                <w:rFonts w:ascii="Times New Roman" w:eastAsia="Calibri" w:hAnsi="Times New Roman" w:cs="Times New Roman"/>
                <w:sz w:val="20"/>
                <w:szCs w:val="20"/>
              </w:rPr>
              <w:t xml:space="preserve"> </w:t>
            </w:r>
            <w:r w:rsidRPr="005468B3">
              <w:rPr>
                <w:rFonts w:ascii="Times New Roman" w:eastAsia="Calibri" w:hAnsi="Times New Roman" w:cs="Times New Roman"/>
                <w:bCs/>
                <w:sz w:val="20"/>
                <w:szCs w:val="20"/>
              </w:rPr>
              <w:t>этапом фазы подготовки управленческого решения является…</w:t>
            </w:r>
          </w:p>
          <w:p w:rsidR="0031052D" w:rsidRPr="005468B3" w:rsidRDefault="0031052D" w:rsidP="00FE6F25">
            <w:pPr>
              <w:pStyle w:val="af2"/>
              <w:ind w:firstLine="142"/>
              <w:rPr>
                <w:rFonts w:ascii="Times New Roman" w:hAnsi="Times New Roman" w:cs="Times New Roman"/>
                <w:sz w:val="20"/>
                <w:szCs w:val="20"/>
              </w:rPr>
            </w:pPr>
            <w:r w:rsidRPr="005468B3">
              <w:rPr>
                <w:rFonts w:ascii="Times New Roman" w:hAnsi="Times New Roman" w:cs="Times New Roman"/>
                <w:sz w:val="20"/>
                <w:szCs w:val="20"/>
              </w:rPr>
              <w:t>1)выбор оптимального варианта решения</w:t>
            </w:r>
          </w:p>
          <w:p w:rsidR="0031052D" w:rsidRPr="005468B3" w:rsidRDefault="0031052D" w:rsidP="00FE6F25">
            <w:pPr>
              <w:pStyle w:val="af2"/>
              <w:ind w:firstLine="142"/>
              <w:rPr>
                <w:rFonts w:ascii="Times New Roman" w:hAnsi="Times New Roman" w:cs="Times New Roman"/>
                <w:sz w:val="20"/>
                <w:szCs w:val="20"/>
              </w:rPr>
            </w:pPr>
            <w:r w:rsidRPr="005468B3">
              <w:rPr>
                <w:rFonts w:ascii="Times New Roman" w:hAnsi="Times New Roman" w:cs="Times New Roman"/>
                <w:sz w:val="20"/>
                <w:szCs w:val="20"/>
              </w:rPr>
              <w:t>2)уяснение проблемы</w:t>
            </w:r>
          </w:p>
          <w:p w:rsidR="0031052D" w:rsidRPr="005468B3" w:rsidRDefault="0031052D" w:rsidP="00FE6F25">
            <w:pPr>
              <w:pStyle w:val="af2"/>
              <w:ind w:firstLine="142"/>
              <w:rPr>
                <w:rFonts w:ascii="Times New Roman" w:hAnsi="Times New Roman" w:cs="Times New Roman"/>
                <w:sz w:val="20"/>
                <w:szCs w:val="20"/>
              </w:rPr>
            </w:pPr>
            <w:r w:rsidRPr="005468B3">
              <w:rPr>
                <w:rFonts w:ascii="Times New Roman" w:hAnsi="Times New Roman" w:cs="Times New Roman"/>
                <w:sz w:val="20"/>
                <w:szCs w:val="20"/>
              </w:rPr>
              <w:t>3)постановка задачи</w:t>
            </w:r>
          </w:p>
          <w:p w:rsidR="0031052D" w:rsidRPr="005468B3" w:rsidRDefault="0031052D" w:rsidP="00FE6F25">
            <w:pPr>
              <w:pStyle w:val="af2"/>
              <w:ind w:firstLine="142"/>
              <w:rPr>
                <w:rFonts w:ascii="Times New Roman" w:hAnsi="Times New Roman" w:cs="Times New Roman"/>
                <w:sz w:val="20"/>
                <w:szCs w:val="20"/>
              </w:rPr>
            </w:pPr>
            <w:r w:rsidRPr="005468B3">
              <w:rPr>
                <w:rFonts w:ascii="Times New Roman" w:hAnsi="Times New Roman" w:cs="Times New Roman"/>
                <w:sz w:val="20"/>
                <w:szCs w:val="20"/>
              </w:rPr>
              <w:t>4)разработка вариантов решения</w:t>
            </w:r>
          </w:p>
        </w:tc>
        <w:tc>
          <w:tcPr>
            <w:tcW w:w="1078" w:type="pct"/>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1</w:t>
            </w:r>
          </w:p>
        </w:tc>
      </w:tr>
      <w:tr w:rsidR="0031052D" w:rsidRPr="005468B3" w:rsidTr="0040516A">
        <w:tc>
          <w:tcPr>
            <w:tcW w:w="3922" w:type="pct"/>
          </w:tcPr>
          <w:p w:rsidR="0031052D" w:rsidRPr="005468B3" w:rsidRDefault="0031052D" w:rsidP="00FE6F25">
            <w:pPr>
              <w:pStyle w:val="a7"/>
              <w:numPr>
                <w:ilvl w:val="0"/>
                <w:numId w:val="51"/>
              </w:numPr>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Выберите правильные ответы:</w:t>
            </w:r>
          </w:p>
          <w:p w:rsidR="0031052D" w:rsidRPr="005468B3" w:rsidRDefault="0031052D" w:rsidP="00FE6F25">
            <w:pPr>
              <w:ind w:firstLine="142"/>
              <w:rPr>
                <w:rFonts w:ascii="Times New Roman" w:hAnsi="Times New Roman" w:cs="Times New Roman"/>
                <w:bCs/>
                <w:sz w:val="20"/>
                <w:szCs w:val="20"/>
              </w:rPr>
            </w:pPr>
            <w:r w:rsidRPr="005468B3">
              <w:rPr>
                <w:rFonts w:ascii="Times New Roman" w:eastAsia="Calibri" w:hAnsi="Times New Roman" w:cs="Times New Roman"/>
                <w:bCs/>
                <w:sz w:val="20"/>
                <w:szCs w:val="20"/>
              </w:rPr>
              <w:t>К элементам имиджа руководителя, придерживающегося авторитарного стиля управления, в менеджменте относят…</w:t>
            </w:r>
          </w:p>
          <w:p w:rsidR="0031052D" w:rsidRPr="005468B3" w:rsidRDefault="0031052D" w:rsidP="00FE6F25">
            <w:pPr>
              <w:pStyle w:val="af2"/>
              <w:ind w:firstLine="142"/>
              <w:rPr>
                <w:rFonts w:ascii="Times New Roman" w:hAnsi="Times New Roman" w:cs="Times New Roman"/>
                <w:sz w:val="20"/>
                <w:szCs w:val="20"/>
              </w:rPr>
            </w:pPr>
            <w:r w:rsidRPr="005468B3">
              <w:rPr>
                <w:rFonts w:ascii="Times New Roman" w:hAnsi="Times New Roman" w:cs="Times New Roman"/>
                <w:sz w:val="20"/>
                <w:szCs w:val="20"/>
              </w:rPr>
              <w:t>1)классический стиль кабинета</w:t>
            </w:r>
          </w:p>
          <w:p w:rsidR="0031052D" w:rsidRPr="005468B3" w:rsidRDefault="0031052D" w:rsidP="00FE6F25">
            <w:pPr>
              <w:pStyle w:val="af2"/>
              <w:ind w:firstLine="142"/>
              <w:rPr>
                <w:rFonts w:ascii="Times New Roman" w:hAnsi="Times New Roman" w:cs="Times New Roman"/>
                <w:sz w:val="20"/>
                <w:szCs w:val="20"/>
              </w:rPr>
            </w:pPr>
            <w:r w:rsidRPr="005468B3">
              <w:rPr>
                <w:rFonts w:ascii="Times New Roman" w:hAnsi="Times New Roman" w:cs="Times New Roman"/>
                <w:sz w:val="20"/>
                <w:szCs w:val="20"/>
              </w:rPr>
              <w:t>2)яркие краски в одежде</w:t>
            </w:r>
          </w:p>
          <w:p w:rsidR="0031052D" w:rsidRPr="005468B3" w:rsidRDefault="0031052D" w:rsidP="00FE6F25">
            <w:pPr>
              <w:pStyle w:val="af2"/>
              <w:ind w:firstLine="142"/>
              <w:rPr>
                <w:rFonts w:ascii="Times New Roman" w:hAnsi="Times New Roman" w:cs="Times New Roman"/>
                <w:sz w:val="20"/>
                <w:szCs w:val="20"/>
              </w:rPr>
            </w:pPr>
            <w:r w:rsidRPr="005468B3">
              <w:rPr>
                <w:rFonts w:ascii="Times New Roman" w:hAnsi="Times New Roman" w:cs="Times New Roman"/>
                <w:sz w:val="20"/>
                <w:szCs w:val="20"/>
              </w:rPr>
              <w:t>3)строгий деловой костюм</w:t>
            </w:r>
          </w:p>
          <w:p w:rsidR="0031052D" w:rsidRPr="005468B3" w:rsidRDefault="0031052D" w:rsidP="00FE6F25">
            <w:pPr>
              <w:pStyle w:val="af2"/>
              <w:ind w:firstLine="142"/>
              <w:rPr>
                <w:rFonts w:ascii="Times New Roman" w:hAnsi="Times New Roman" w:cs="Times New Roman"/>
                <w:sz w:val="20"/>
                <w:szCs w:val="20"/>
              </w:rPr>
            </w:pPr>
            <w:r w:rsidRPr="005468B3">
              <w:rPr>
                <w:rFonts w:ascii="Times New Roman" w:hAnsi="Times New Roman" w:cs="Times New Roman"/>
                <w:sz w:val="20"/>
                <w:szCs w:val="20"/>
              </w:rPr>
              <w:t xml:space="preserve">4)доброжелательную атмосферу общения </w:t>
            </w:r>
          </w:p>
        </w:tc>
        <w:tc>
          <w:tcPr>
            <w:tcW w:w="1078" w:type="pct"/>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1, 3</w:t>
            </w:r>
          </w:p>
        </w:tc>
      </w:tr>
      <w:tr w:rsidR="0031052D" w:rsidRPr="005468B3" w:rsidTr="0040516A">
        <w:tc>
          <w:tcPr>
            <w:tcW w:w="3922" w:type="pct"/>
          </w:tcPr>
          <w:p w:rsidR="0031052D" w:rsidRPr="005468B3" w:rsidRDefault="0031052D" w:rsidP="00FE6F25">
            <w:pPr>
              <w:ind w:firstLine="142"/>
              <w:rPr>
                <w:rFonts w:ascii="Times New Roman" w:hAnsi="Times New Roman" w:cs="Times New Roman"/>
                <w:sz w:val="20"/>
                <w:szCs w:val="20"/>
              </w:rPr>
            </w:pPr>
            <w:r w:rsidRPr="005468B3">
              <w:rPr>
                <w:rFonts w:ascii="Times New Roman" w:hAnsi="Times New Roman" w:cs="Times New Roman"/>
                <w:sz w:val="20"/>
                <w:szCs w:val="20"/>
              </w:rPr>
              <w:t xml:space="preserve">3.Вставьте пропущенные слова: </w:t>
            </w:r>
          </w:p>
          <w:p w:rsidR="0031052D" w:rsidRPr="005468B3" w:rsidRDefault="0031052D" w:rsidP="00FE6F25">
            <w:pPr>
              <w:ind w:firstLine="142"/>
              <w:rPr>
                <w:rFonts w:ascii="Times New Roman" w:hAnsi="Times New Roman" w:cs="Times New Roman"/>
                <w:sz w:val="20"/>
                <w:szCs w:val="20"/>
              </w:rPr>
            </w:pPr>
            <w:r w:rsidRPr="005468B3">
              <w:rPr>
                <w:rFonts w:ascii="Times New Roman" w:eastAsia="Calibri" w:hAnsi="Times New Roman" w:cs="Times New Roman"/>
                <w:bCs/>
                <w:sz w:val="20"/>
                <w:szCs w:val="20"/>
              </w:rPr>
              <w:t>В теории менеджмента под _________ понимается передача задач управления и полномочий лицу, которое принимает на себя ответственность за их выполнение на основе использования полученных полномочий…</w:t>
            </w:r>
          </w:p>
        </w:tc>
        <w:tc>
          <w:tcPr>
            <w:tcW w:w="1078" w:type="pct"/>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eastAsia="Calibri" w:hAnsi="Times New Roman" w:cs="Times New Roman"/>
                <w:sz w:val="20"/>
                <w:szCs w:val="20"/>
              </w:rPr>
              <w:t>делегированием</w:t>
            </w:r>
            <w:r w:rsidRPr="005468B3">
              <w:rPr>
                <w:rFonts w:ascii="Times New Roman" w:hAnsi="Times New Roman" w:cs="Times New Roman"/>
                <w:sz w:val="20"/>
                <w:szCs w:val="20"/>
              </w:rPr>
              <w:t xml:space="preserve"> </w:t>
            </w:r>
          </w:p>
        </w:tc>
      </w:tr>
      <w:tr w:rsidR="0031052D" w:rsidRPr="005468B3" w:rsidTr="0040516A">
        <w:tc>
          <w:tcPr>
            <w:tcW w:w="3922" w:type="pct"/>
          </w:tcPr>
          <w:p w:rsidR="0031052D" w:rsidRPr="005468B3" w:rsidRDefault="0031052D" w:rsidP="00FE6F25">
            <w:pPr>
              <w:pStyle w:val="a7"/>
              <w:numPr>
                <w:ilvl w:val="0"/>
                <w:numId w:val="133"/>
              </w:numPr>
              <w:spacing w:after="0" w:line="240" w:lineRule="auto"/>
              <w:ind w:left="0" w:firstLine="142"/>
              <w:textAlignment w:val="top"/>
              <w:rPr>
                <w:rFonts w:ascii="Times New Roman" w:eastAsia="Times New Roman" w:hAnsi="Times New Roman" w:cs="Times New Roman"/>
                <w:bCs/>
                <w:sz w:val="20"/>
                <w:szCs w:val="20"/>
                <w:lang w:eastAsia="ru-RU"/>
              </w:rPr>
            </w:pPr>
            <w:r w:rsidRPr="005468B3">
              <w:rPr>
                <w:rFonts w:ascii="Times New Roman" w:hAnsi="Times New Roman" w:cs="Times New Roman"/>
                <w:sz w:val="20"/>
                <w:szCs w:val="20"/>
              </w:rPr>
              <w:t>Сопоставьте названия функций менеджмента и их определения</w:t>
            </w:r>
            <w:r w:rsidRPr="005468B3">
              <w:rPr>
                <w:rFonts w:ascii="Times New Roman" w:eastAsia="Times New Roman" w:hAnsi="Times New Roman" w:cs="Times New Roman"/>
                <w:bCs/>
                <w:sz w:val="20"/>
                <w:szCs w:val="20"/>
                <w:lang w:eastAsia="ru-RU"/>
              </w:rPr>
              <w:t>:</w:t>
            </w:r>
          </w:p>
          <w:tbl>
            <w:tblPr>
              <w:tblStyle w:val="a6"/>
              <w:tblW w:w="0" w:type="auto"/>
              <w:tblLook w:val="04A0" w:firstRow="1" w:lastRow="0" w:firstColumn="1" w:lastColumn="0" w:noHBand="0" w:noVBand="1"/>
            </w:tblPr>
            <w:tblGrid>
              <w:gridCol w:w="1696"/>
              <w:gridCol w:w="5409"/>
            </w:tblGrid>
            <w:tr w:rsidR="0031052D" w:rsidRPr="005468B3" w:rsidTr="0040516A">
              <w:tc>
                <w:tcPr>
                  <w:tcW w:w="1696" w:type="dxa"/>
                </w:tcPr>
                <w:p w:rsidR="0031052D" w:rsidRPr="005468B3" w:rsidRDefault="0031052D" w:rsidP="00FE6F25">
                  <w:pPr>
                    <w:ind w:firstLine="142"/>
                    <w:textAlignment w:val="top"/>
                    <w:rPr>
                      <w:rFonts w:ascii="Times New Roman" w:eastAsia="Times New Roman" w:hAnsi="Times New Roman" w:cs="Times New Roman"/>
                      <w:b/>
                      <w:sz w:val="20"/>
                      <w:szCs w:val="20"/>
                      <w:lang w:eastAsia="ru-RU"/>
                    </w:rPr>
                  </w:pPr>
                  <w:r w:rsidRPr="005468B3">
                    <w:rPr>
                      <w:rFonts w:ascii="Times New Roman" w:eastAsia="Times New Roman" w:hAnsi="Times New Roman" w:cs="Times New Roman"/>
                      <w:b/>
                      <w:sz w:val="20"/>
                      <w:szCs w:val="20"/>
                      <w:lang w:eastAsia="ru-RU"/>
                    </w:rPr>
                    <w:t>Определения</w:t>
                  </w:r>
                </w:p>
              </w:tc>
              <w:tc>
                <w:tcPr>
                  <w:tcW w:w="5409" w:type="dxa"/>
                </w:tcPr>
                <w:p w:rsidR="0031052D" w:rsidRPr="005468B3" w:rsidRDefault="0031052D" w:rsidP="00FE6F25">
                  <w:pPr>
                    <w:ind w:firstLine="142"/>
                    <w:textAlignment w:val="top"/>
                    <w:rPr>
                      <w:rFonts w:ascii="Times New Roman" w:eastAsia="Times New Roman" w:hAnsi="Times New Roman" w:cs="Times New Roman"/>
                      <w:b/>
                      <w:sz w:val="20"/>
                      <w:szCs w:val="20"/>
                      <w:lang w:eastAsia="ru-RU"/>
                    </w:rPr>
                  </w:pPr>
                  <w:r w:rsidRPr="005468B3">
                    <w:rPr>
                      <w:rFonts w:ascii="Times New Roman" w:eastAsia="Times New Roman" w:hAnsi="Times New Roman" w:cs="Times New Roman"/>
                      <w:b/>
                      <w:sz w:val="20"/>
                      <w:szCs w:val="20"/>
                      <w:lang w:eastAsia="ru-RU"/>
                    </w:rPr>
                    <w:t>Дефиниция</w:t>
                  </w:r>
                </w:p>
              </w:tc>
            </w:tr>
            <w:tr w:rsidR="0031052D" w:rsidRPr="005468B3" w:rsidTr="0040516A">
              <w:tc>
                <w:tcPr>
                  <w:tcW w:w="1696" w:type="dxa"/>
                </w:tcPr>
                <w:p w:rsidR="0031052D" w:rsidRPr="005468B3" w:rsidRDefault="0031052D" w:rsidP="00FE6F25">
                  <w:pPr>
                    <w:ind w:firstLine="142"/>
                    <w:textAlignment w:val="top"/>
                    <w:rPr>
                      <w:rFonts w:ascii="Times New Roman" w:eastAsia="Times New Roman" w:hAnsi="Times New Roman" w:cs="Times New Roman"/>
                      <w:b/>
                      <w:sz w:val="20"/>
                      <w:szCs w:val="20"/>
                      <w:lang w:eastAsia="ru-RU"/>
                    </w:rPr>
                  </w:pPr>
                  <w:r w:rsidRPr="005468B3">
                    <w:rPr>
                      <w:rFonts w:ascii="Times New Roman" w:eastAsia="Times New Roman" w:hAnsi="Times New Roman" w:cs="Times New Roman"/>
                      <w:sz w:val="20"/>
                      <w:szCs w:val="20"/>
                      <w:lang w:eastAsia="ru-RU"/>
                    </w:rPr>
                    <w:t> </w:t>
                  </w:r>
                  <w:r w:rsidRPr="005468B3">
                    <w:rPr>
                      <w:rFonts w:ascii="Times New Roman" w:hAnsi="Times New Roman" w:cs="Times New Roman"/>
                      <w:sz w:val="20"/>
                      <w:szCs w:val="20"/>
                    </w:rPr>
                    <w:t xml:space="preserve">1. Мотивация; </w:t>
                  </w:r>
                </w:p>
              </w:tc>
              <w:tc>
                <w:tcPr>
                  <w:tcW w:w="5409" w:type="dxa"/>
                </w:tcPr>
                <w:p w:rsidR="0031052D" w:rsidRPr="005468B3" w:rsidRDefault="0031052D" w:rsidP="00FE6F25">
                  <w:pPr>
                    <w:ind w:firstLine="142"/>
                    <w:textAlignment w:val="top"/>
                    <w:rPr>
                      <w:rFonts w:ascii="Times New Roman" w:eastAsia="Times New Roman" w:hAnsi="Times New Roman" w:cs="Times New Roman"/>
                      <w:b/>
                      <w:sz w:val="20"/>
                      <w:szCs w:val="20"/>
                      <w:lang w:eastAsia="ru-RU"/>
                    </w:rPr>
                  </w:pPr>
                  <w:r w:rsidRPr="005468B3">
                    <w:rPr>
                      <w:rFonts w:ascii="Times New Roman" w:hAnsi="Times New Roman" w:cs="Times New Roman"/>
                      <w:sz w:val="20"/>
                      <w:szCs w:val="20"/>
                    </w:rPr>
                    <w:t>а) это процесс, в ходе которого менеджмент определяет: во-первых, достигнуты или нет цели организации, а во-вторых, верными ли были решения и не нуждаются ли они в корректировке.</w:t>
                  </w:r>
                </w:p>
              </w:tc>
            </w:tr>
            <w:tr w:rsidR="0031052D" w:rsidRPr="005468B3" w:rsidTr="0040516A">
              <w:tc>
                <w:tcPr>
                  <w:tcW w:w="1696" w:type="dxa"/>
                </w:tcPr>
                <w:p w:rsidR="0031052D" w:rsidRPr="005468B3" w:rsidRDefault="0031052D" w:rsidP="00FE6F25">
                  <w:pPr>
                    <w:ind w:firstLine="142"/>
                    <w:textAlignment w:val="top"/>
                    <w:rPr>
                      <w:rFonts w:ascii="Times New Roman" w:eastAsia="Times New Roman" w:hAnsi="Times New Roman" w:cs="Times New Roman"/>
                      <w:b/>
                      <w:sz w:val="20"/>
                      <w:szCs w:val="20"/>
                      <w:lang w:eastAsia="ru-RU"/>
                    </w:rPr>
                  </w:pPr>
                  <w:r w:rsidRPr="005468B3">
                    <w:rPr>
                      <w:rFonts w:ascii="Times New Roman" w:hAnsi="Times New Roman" w:cs="Times New Roman"/>
                      <w:sz w:val="20"/>
                      <w:szCs w:val="20"/>
                    </w:rPr>
                    <w:t xml:space="preserve">2. Контроль; </w:t>
                  </w:r>
                </w:p>
              </w:tc>
              <w:tc>
                <w:tcPr>
                  <w:tcW w:w="5409" w:type="dxa"/>
                </w:tcPr>
                <w:p w:rsidR="0031052D" w:rsidRPr="005468B3" w:rsidRDefault="0031052D" w:rsidP="00FE6F25">
                  <w:pPr>
                    <w:ind w:firstLine="142"/>
                    <w:textAlignment w:val="top"/>
                    <w:rPr>
                      <w:rFonts w:ascii="Times New Roman" w:eastAsia="Times New Roman" w:hAnsi="Times New Roman" w:cs="Times New Roman"/>
                      <w:b/>
                      <w:sz w:val="20"/>
                      <w:szCs w:val="20"/>
                      <w:lang w:eastAsia="ru-RU"/>
                    </w:rPr>
                  </w:pPr>
                  <w:r w:rsidRPr="005468B3">
                    <w:rPr>
                      <w:rFonts w:ascii="Times New Roman" w:hAnsi="Times New Roman" w:cs="Times New Roman"/>
                      <w:sz w:val="20"/>
                      <w:szCs w:val="20"/>
                    </w:rPr>
                    <w:t>б) это активизация деятельности персонала и побуждение его к эффективному труду для достижения целей организации.</w:t>
                  </w:r>
                </w:p>
              </w:tc>
            </w:tr>
            <w:tr w:rsidR="0031052D" w:rsidRPr="005468B3" w:rsidTr="0040516A">
              <w:trPr>
                <w:trHeight w:val="1201"/>
              </w:trPr>
              <w:tc>
                <w:tcPr>
                  <w:tcW w:w="1696" w:type="dxa"/>
                </w:tcPr>
                <w:p w:rsidR="0031052D" w:rsidRPr="005468B3" w:rsidRDefault="0031052D" w:rsidP="00FE6F25">
                  <w:pPr>
                    <w:ind w:firstLine="142"/>
                    <w:textAlignment w:val="top"/>
                    <w:rPr>
                      <w:rFonts w:ascii="Times New Roman" w:eastAsia="Times New Roman" w:hAnsi="Times New Roman" w:cs="Times New Roman"/>
                      <w:b/>
                      <w:sz w:val="20"/>
                      <w:szCs w:val="20"/>
                      <w:lang w:eastAsia="ru-RU"/>
                    </w:rPr>
                  </w:pPr>
                  <w:r w:rsidRPr="005468B3">
                    <w:rPr>
                      <w:rFonts w:ascii="Times New Roman" w:hAnsi="Times New Roman" w:cs="Times New Roman"/>
                      <w:sz w:val="20"/>
                      <w:szCs w:val="20"/>
                    </w:rPr>
                    <w:t xml:space="preserve">3. Координация; </w:t>
                  </w:r>
                </w:p>
              </w:tc>
              <w:tc>
                <w:tcPr>
                  <w:tcW w:w="5409" w:type="dxa"/>
                </w:tcPr>
                <w:p w:rsidR="0031052D" w:rsidRPr="005468B3" w:rsidRDefault="0031052D" w:rsidP="00FE6F25">
                  <w:pPr>
                    <w:ind w:firstLine="142"/>
                    <w:textAlignment w:val="top"/>
                    <w:rPr>
                      <w:rFonts w:ascii="Times New Roman" w:eastAsia="Times New Roman" w:hAnsi="Times New Roman" w:cs="Times New Roman"/>
                      <w:b/>
                      <w:sz w:val="20"/>
                      <w:szCs w:val="20"/>
                      <w:lang w:eastAsia="ru-RU"/>
                    </w:rPr>
                  </w:pPr>
                  <w:r w:rsidRPr="005468B3">
                    <w:rPr>
                      <w:rFonts w:ascii="Times New Roman" w:hAnsi="Times New Roman" w:cs="Times New Roman"/>
                      <w:sz w:val="20"/>
                      <w:szCs w:val="20"/>
                    </w:rPr>
                    <w:t>в) это функция, заключающаяся в правильном распределении задач, полномочий, ответственности и ресурсов между исполнителями и обеспечение их совместной работы.</w:t>
                  </w:r>
                </w:p>
              </w:tc>
            </w:tr>
            <w:tr w:rsidR="0031052D" w:rsidRPr="005468B3" w:rsidTr="0040516A">
              <w:trPr>
                <w:trHeight w:val="1201"/>
              </w:trPr>
              <w:tc>
                <w:tcPr>
                  <w:tcW w:w="1696" w:type="dxa"/>
                </w:tcPr>
                <w:p w:rsidR="0031052D" w:rsidRPr="005468B3" w:rsidRDefault="0031052D" w:rsidP="00FE6F25">
                  <w:pPr>
                    <w:ind w:firstLine="142"/>
                    <w:textAlignment w:val="top"/>
                    <w:rPr>
                      <w:rFonts w:ascii="Times New Roman" w:hAnsi="Times New Roman" w:cs="Times New Roman"/>
                      <w:sz w:val="20"/>
                      <w:szCs w:val="20"/>
                    </w:rPr>
                  </w:pPr>
                  <w:r w:rsidRPr="005468B3">
                    <w:rPr>
                      <w:rFonts w:ascii="Times New Roman" w:hAnsi="Times New Roman" w:cs="Times New Roman"/>
                      <w:sz w:val="20"/>
                      <w:szCs w:val="20"/>
                    </w:rPr>
                    <w:t xml:space="preserve">4. Организация. </w:t>
                  </w:r>
                </w:p>
              </w:tc>
              <w:tc>
                <w:tcPr>
                  <w:tcW w:w="5409" w:type="dxa"/>
                </w:tcPr>
                <w:p w:rsidR="0031052D" w:rsidRPr="005468B3" w:rsidRDefault="0031052D" w:rsidP="00FE6F25">
                  <w:pPr>
                    <w:ind w:firstLine="142"/>
                    <w:textAlignment w:val="top"/>
                    <w:rPr>
                      <w:rFonts w:ascii="Times New Roman" w:hAnsi="Times New Roman" w:cs="Times New Roman"/>
                      <w:sz w:val="20"/>
                      <w:szCs w:val="20"/>
                    </w:rPr>
                  </w:pPr>
                  <w:r w:rsidRPr="005468B3">
                    <w:rPr>
                      <w:rFonts w:ascii="Times New Roman" w:hAnsi="Times New Roman" w:cs="Times New Roman"/>
                      <w:sz w:val="20"/>
                      <w:szCs w:val="20"/>
                    </w:rPr>
                    <w:t>г) это обеспечение согласованности действий всех звеньев управления, и поддержание устойчивого режима работы компании</w:t>
                  </w:r>
                </w:p>
              </w:tc>
            </w:tr>
          </w:tbl>
          <w:p w:rsidR="0031052D" w:rsidRPr="005468B3" w:rsidRDefault="0031052D" w:rsidP="00FE6F25">
            <w:pPr>
              <w:ind w:firstLine="142"/>
              <w:rPr>
                <w:rFonts w:ascii="Times New Roman" w:hAnsi="Times New Roman" w:cs="Times New Roman"/>
                <w:sz w:val="20"/>
                <w:szCs w:val="20"/>
              </w:rPr>
            </w:pPr>
          </w:p>
        </w:tc>
        <w:tc>
          <w:tcPr>
            <w:tcW w:w="1078" w:type="pct"/>
          </w:tcPr>
          <w:p w:rsidR="0031052D" w:rsidRPr="005468B3" w:rsidRDefault="0031052D" w:rsidP="00FE6F25">
            <w:pPr>
              <w:pStyle w:val="a7"/>
              <w:spacing w:after="0" w:line="240" w:lineRule="auto"/>
              <w:ind w:left="0" w:firstLine="142"/>
              <w:rPr>
                <w:rFonts w:ascii="Times New Roman" w:hAnsi="Times New Roman" w:cs="Times New Roman"/>
                <w:sz w:val="20"/>
                <w:szCs w:val="20"/>
              </w:rPr>
            </w:pPr>
          </w:p>
          <w:tbl>
            <w:tblPr>
              <w:tblStyle w:val="a6"/>
              <w:tblW w:w="0" w:type="auto"/>
              <w:tblInd w:w="4" w:type="dxa"/>
              <w:tblLook w:val="04A0" w:firstRow="1" w:lastRow="0" w:firstColumn="1" w:lastColumn="0" w:noHBand="0" w:noVBand="1"/>
            </w:tblPr>
            <w:tblGrid>
              <w:gridCol w:w="539"/>
              <w:gridCol w:w="539"/>
              <w:gridCol w:w="459"/>
              <w:gridCol w:w="459"/>
            </w:tblGrid>
            <w:tr w:rsidR="0031052D" w:rsidRPr="005468B3" w:rsidTr="0040516A">
              <w:tc>
                <w:tcPr>
                  <w:tcW w:w="5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1</w:t>
                  </w:r>
                </w:p>
              </w:tc>
              <w:tc>
                <w:tcPr>
                  <w:tcW w:w="595"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2</w:t>
                  </w:r>
                </w:p>
              </w:tc>
              <w:tc>
                <w:tcPr>
                  <w:tcW w:w="285"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3</w:t>
                  </w:r>
                </w:p>
              </w:tc>
              <w:tc>
                <w:tcPr>
                  <w:tcW w:w="310"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4</w:t>
                  </w:r>
                </w:p>
              </w:tc>
            </w:tr>
            <w:tr w:rsidR="0031052D" w:rsidRPr="005468B3" w:rsidTr="0040516A">
              <w:tc>
                <w:tcPr>
                  <w:tcW w:w="5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б</w:t>
                  </w:r>
                </w:p>
              </w:tc>
              <w:tc>
                <w:tcPr>
                  <w:tcW w:w="595"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а</w:t>
                  </w:r>
                </w:p>
              </w:tc>
              <w:tc>
                <w:tcPr>
                  <w:tcW w:w="285"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г</w:t>
                  </w:r>
                </w:p>
              </w:tc>
              <w:tc>
                <w:tcPr>
                  <w:tcW w:w="310"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в</w:t>
                  </w:r>
                </w:p>
              </w:tc>
            </w:tr>
          </w:tbl>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w:t>
            </w:r>
          </w:p>
        </w:tc>
      </w:tr>
      <w:tr w:rsidR="0031052D" w:rsidRPr="005468B3" w:rsidTr="0040516A">
        <w:tc>
          <w:tcPr>
            <w:tcW w:w="3922" w:type="pct"/>
          </w:tcPr>
          <w:p w:rsidR="0031052D" w:rsidRPr="005468B3" w:rsidRDefault="0031052D" w:rsidP="00FE6F25">
            <w:pPr>
              <w:pStyle w:val="a7"/>
              <w:numPr>
                <w:ilvl w:val="0"/>
                <w:numId w:val="133"/>
              </w:numPr>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Определите последовательность функций в менеджменте</w:t>
            </w:r>
          </w:p>
          <w:p w:rsidR="0031052D" w:rsidRPr="005468B3" w:rsidRDefault="0031052D" w:rsidP="00FE6F25">
            <w:pPr>
              <w:pStyle w:val="a7"/>
              <w:spacing w:after="0" w:line="240" w:lineRule="auto"/>
              <w:ind w:left="0" w:firstLine="142"/>
              <w:rPr>
                <w:rFonts w:ascii="Times New Roman" w:hAnsi="Times New Roman" w:cs="Times New Roman"/>
                <w:sz w:val="20"/>
                <w:szCs w:val="20"/>
              </w:rPr>
            </w:pPr>
          </w:p>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А) Организация. Создание структуры организации, распределение ресурсов и установление коммуникационных каналов.</w:t>
            </w:r>
          </w:p>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 xml:space="preserve">Б) Планирование. Определение целей организации, разработка стратегий и тактик, а также создание планов действий для достижения поставленных целей. </w:t>
            </w:r>
          </w:p>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 xml:space="preserve">В) Контроль. Сравнение фактических результатов с планами, выявление отклонений и корректировка действий для обеспечения соответствия установленным стандартам.) </w:t>
            </w:r>
          </w:p>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 xml:space="preserve">Г) Руководство. Направление и координация действий сотрудников, выработка стратегий выполнения задач, принятие решений и обеспечение эффективного функционирования организации. </w:t>
            </w:r>
          </w:p>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Д) Мотивация. Стимулирование сотрудников к достижению высокой производительности и удовлетворению их потребностей.</w:t>
            </w:r>
          </w:p>
          <w:p w:rsidR="0031052D" w:rsidRPr="005468B3" w:rsidRDefault="0031052D" w:rsidP="00FE6F25">
            <w:pPr>
              <w:pStyle w:val="a7"/>
              <w:spacing w:after="0" w:line="240" w:lineRule="auto"/>
              <w:ind w:left="0" w:firstLine="142"/>
              <w:rPr>
                <w:rFonts w:ascii="Times New Roman" w:hAnsi="Times New Roman" w:cs="Times New Roman"/>
                <w:sz w:val="20"/>
                <w:szCs w:val="20"/>
              </w:rPr>
            </w:pPr>
          </w:p>
        </w:tc>
        <w:tc>
          <w:tcPr>
            <w:tcW w:w="1078" w:type="pct"/>
          </w:tcPr>
          <w:tbl>
            <w:tblPr>
              <w:tblStyle w:val="a6"/>
              <w:tblW w:w="0" w:type="auto"/>
              <w:tblInd w:w="4" w:type="dxa"/>
              <w:tblLook w:val="04A0" w:firstRow="1" w:lastRow="0" w:firstColumn="1" w:lastColumn="0" w:noHBand="0" w:noVBand="1"/>
            </w:tblPr>
            <w:tblGrid>
              <w:gridCol w:w="892"/>
              <w:gridCol w:w="892"/>
            </w:tblGrid>
            <w:tr w:rsidR="0031052D" w:rsidRPr="005468B3" w:rsidTr="0040516A">
              <w:tc>
                <w:tcPr>
                  <w:tcW w:w="892"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1</w:t>
                  </w:r>
                </w:p>
              </w:tc>
              <w:tc>
                <w:tcPr>
                  <w:tcW w:w="892"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б</w:t>
                  </w:r>
                </w:p>
              </w:tc>
            </w:tr>
            <w:tr w:rsidR="0031052D" w:rsidRPr="005468B3" w:rsidTr="0040516A">
              <w:tc>
                <w:tcPr>
                  <w:tcW w:w="892"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2</w:t>
                  </w:r>
                </w:p>
              </w:tc>
              <w:tc>
                <w:tcPr>
                  <w:tcW w:w="892"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а</w:t>
                  </w:r>
                </w:p>
              </w:tc>
            </w:tr>
            <w:tr w:rsidR="0031052D" w:rsidRPr="005468B3" w:rsidTr="0040516A">
              <w:tc>
                <w:tcPr>
                  <w:tcW w:w="892"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3</w:t>
                  </w:r>
                </w:p>
              </w:tc>
              <w:tc>
                <w:tcPr>
                  <w:tcW w:w="892"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д</w:t>
                  </w:r>
                </w:p>
              </w:tc>
            </w:tr>
            <w:tr w:rsidR="0031052D" w:rsidRPr="005468B3" w:rsidTr="0040516A">
              <w:tc>
                <w:tcPr>
                  <w:tcW w:w="892"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4</w:t>
                  </w:r>
                </w:p>
              </w:tc>
              <w:tc>
                <w:tcPr>
                  <w:tcW w:w="892"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г</w:t>
                  </w:r>
                </w:p>
              </w:tc>
            </w:tr>
            <w:tr w:rsidR="0031052D" w:rsidRPr="005468B3" w:rsidTr="0040516A">
              <w:tc>
                <w:tcPr>
                  <w:tcW w:w="892"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5</w:t>
                  </w:r>
                </w:p>
              </w:tc>
              <w:tc>
                <w:tcPr>
                  <w:tcW w:w="892"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в</w:t>
                  </w:r>
                </w:p>
              </w:tc>
            </w:tr>
          </w:tbl>
          <w:p w:rsidR="0031052D" w:rsidRPr="005468B3" w:rsidRDefault="0031052D" w:rsidP="00FE6F25">
            <w:pPr>
              <w:pStyle w:val="a7"/>
              <w:spacing w:after="0" w:line="240" w:lineRule="auto"/>
              <w:ind w:left="0" w:firstLine="142"/>
              <w:rPr>
                <w:rFonts w:ascii="Times New Roman" w:hAnsi="Times New Roman" w:cs="Times New Roman"/>
                <w:sz w:val="20"/>
                <w:szCs w:val="20"/>
              </w:rPr>
            </w:pPr>
          </w:p>
        </w:tc>
      </w:tr>
      <w:tr w:rsidR="0031052D" w:rsidRPr="005468B3" w:rsidTr="0040516A">
        <w:tc>
          <w:tcPr>
            <w:tcW w:w="3922" w:type="pct"/>
          </w:tcPr>
          <w:p w:rsidR="0031052D" w:rsidRPr="005468B3" w:rsidRDefault="0031052D" w:rsidP="00FE6F25">
            <w:pPr>
              <w:pStyle w:val="a7"/>
              <w:numPr>
                <w:ilvl w:val="0"/>
                <w:numId w:val="133"/>
              </w:numPr>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 xml:space="preserve">Дайте определение: делегирование - это__________ </w:t>
            </w:r>
          </w:p>
        </w:tc>
        <w:tc>
          <w:tcPr>
            <w:tcW w:w="1078" w:type="pct"/>
          </w:tcPr>
          <w:p w:rsidR="0031052D" w:rsidRPr="005468B3" w:rsidRDefault="0031052D" w:rsidP="00FE6F25">
            <w:pPr>
              <w:pStyle w:val="a7"/>
              <w:spacing w:after="0" w:line="240" w:lineRule="auto"/>
              <w:ind w:left="0" w:firstLine="142"/>
              <w:rPr>
                <w:rFonts w:ascii="Times New Roman" w:hAnsi="Times New Roman" w:cs="Times New Roman"/>
                <w:i/>
                <w:iCs/>
                <w:sz w:val="20"/>
                <w:szCs w:val="20"/>
              </w:rPr>
            </w:pPr>
            <w:r w:rsidRPr="005468B3">
              <w:rPr>
                <w:rFonts w:ascii="Times New Roman" w:hAnsi="Times New Roman" w:cs="Times New Roman"/>
                <w:sz w:val="20"/>
                <w:szCs w:val="20"/>
              </w:rPr>
              <w:t xml:space="preserve">Эталон ответа: Передача задач и полномочий лицу, принимающему на себя ответственность за их выполнение в управлении (ответ </w:t>
            </w:r>
            <w:r w:rsidRPr="005468B3">
              <w:rPr>
                <w:rFonts w:ascii="Times New Roman" w:hAnsi="Times New Roman" w:cs="Times New Roman"/>
                <w:sz w:val="20"/>
                <w:szCs w:val="20"/>
              </w:rPr>
              <w:lastRenderedPageBreak/>
              <w:t>может быть дан в иной, близкой по смыслу формулировке)</w:t>
            </w:r>
          </w:p>
          <w:p w:rsidR="0031052D" w:rsidRPr="005468B3" w:rsidRDefault="0031052D" w:rsidP="00FE6F25">
            <w:pPr>
              <w:pStyle w:val="a7"/>
              <w:spacing w:after="0" w:line="240" w:lineRule="auto"/>
              <w:ind w:left="0" w:firstLine="142"/>
              <w:rPr>
                <w:rFonts w:ascii="Times New Roman" w:hAnsi="Times New Roman" w:cs="Times New Roman"/>
                <w:sz w:val="20"/>
                <w:szCs w:val="20"/>
              </w:rPr>
            </w:pPr>
          </w:p>
        </w:tc>
      </w:tr>
    </w:tbl>
    <w:p w:rsidR="0031052D" w:rsidRPr="005468B3" w:rsidRDefault="0031052D" w:rsidP="00FE6F25">
      <w:pPr>
        <w:spacing w:after="0" w:line="240" w:lineRule="auto"/>
        <w:ind w:firstLine="142"/>
        <w:rPr>
          <w:rFonts w:ascii="Times New Roman" w:hAnsi="Times New Roman" w:cs="Times New Roman"/>
          <w:b/>
          <w:bCs/>
          <w:sz w:val="20"/>
          <w:szCs w:val="20"/>
        </w:rPr>
      </w:pPr>
      <w:r w:rsidRPr="005468B3">
        <w:rPr>
          <w:rFonts w:ascii="Times New Roman" w:hAnsi="Times New Roman" w:cs="Times New Roman"/>
          <w:b/>
          <w:bCs/>
          <w:sz w:val="20"/>
          <w:szCs w:val="20"/>
        </w:rPr>
        <w:lastRenderedPageBreak/>
        <w:t>ОК 02.</w:t>
      </w:r>
      <w:r w:rsidRPr="005468B3">
        <w:rPr>
          <w:rFonts w:ascii="Times New Roman" w:hAnsi="Times New Roman" w:cs="Times New Roman"/>
          <w:b/>
          <w:bCs/>
          <w:sz w:val="20"/>
          <w:szCs w:val="20"/>
        </w:rPr>
        <w:tab/>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bl>
      <w:tblPr>
        <w:tblStyle w:val="a6"/>
        <w:tblW w:w="5000" w:type="pct"/>
        <w:tblLook w:val="04A0" w:firstRow="1" w:lastRow="0" w:firstColumn="1" w:lastColumn="0" w:noHBand="0" w:noVBand="1"/>
      </w:tblPr>
      <w:tblGrid>
        <w:gridCol w:w="8002"/>
        <w:gridCol w:w="2323"/>
      </w:tblGrid>
      <w:tr w:rsidR="0031052D" w:rsidRPr="005468B3" w:rsidTr="0040516A">
        <w:tc>
          <w:tcPr>
            <w:tcW w:w="3875" w:type="pct"/>
          </w:tcPr>
          <w:p w:rsidR="0031052D" w:rsidRPr="005468B3" w:rsidRDefault="0031052D" w:rsidP="00FE6F25">
            <w:pPr>
              <w:ind w:firstLine="142"/>
              <w:rPr>
                <w:rFonts w:ascii="Times New Roman" w:hAnsi="Times New Roman" w:cs="Times New Roman"/>
                <w:b/>
                <w:sz w:val="20"/>
                <w:szCs w:val="20"/>
              </w:rPr>
            </w:pPr>
            <w:r w:rsidRPr="005468B3">
              <w:rPr>
                <w:rFonts w:ascii="Times New Roman" w:hAnsi="Times New Roman" w:cs="Times New Roman"/>
                <w:b/>
                <w:sz w:val="20"/>
                <w:szCs w:val="20"/>
              </w:rPr>
              <w:t xml:space="preserve"> КИМ</w:t>
            </w:r>
          </w:p>
        </w:tc>
        <w:tc>
          <w:tcPr>
            <w:tcW w:w="1125" w:type="pct"/>
          </w:tcPr>
          <w:p w:rsidR="0031052D" w:rsidRPr="005468B3" w:rsidRDefault="0031052D" w:rsidP="00FE6F25">
            <w:pPr>
              <w:pStyle w:val="a7"/>
              <w:spacing w:after="0" w:line="240" w:lineRule="auto"/>
              <w:ind w:left="0" w:firstLine="142"/>
              <w:rPr>
                <w:rFonts w:ascii="Times New Roman" w:hAnsi="Times New Roman" w:cs="Times New Roman"/>
                <w:b/>
                <w:sz w:val="20"/>
                <w:szCs w:val="20"/>
              </w:rPr>
            </w:pPr>
            <w:r w:rsidRPr="005468B3">
              <w:rPr>
                <w:rFonts w:ascii="Times New Roman" w:hAnsi="Times New Roman" w:cs="Times New Roman"/>
                <w:b/>
                <w:sz w:val="20"/>
                <w:szCs w:val="20"/>
              </w:rPr>
              <w:t>Пр ответ</w:t>
            </w:r>
          </w:p>
        </w:tc>
      </w:tr>
      <w:tr w:rsidR="0031052D" w:rsidRPr="005468B3" w:rsidTr="0040516A">
        <w:tc>
          <w:tcPr>
            <w:tcW w:w="3875" w:type="pct"/>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1. Выберите правильный ответ:</w:t>
            </w:r>
          </w:p>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eastAsia="Calibri" w:hAnsi="Times New Roman" w:cs="Times New Roman"/>
                <w:sz w:val="20"/>
                <w:szCs w:val="20"/>
              </w:rPr>
              <w:t>Менеджмент – это…</w:t>
            </w:r>
          </w:p>
          <w:p w:rsidR="0031052D" w:rsidRPr="005468B3" w:rsidRDefault="0031052D" w:rsidP="00FE6F25">
            <w:pPr>
              <w:pStyle w:val="a7"/>
              <w:spacing w:after="0" w:line="240" w:lineRule="auto"/>
              <w:ind w:left="0" w:firstLine="142"/>
              <w:rPr>
                <w:rFonts w:ascii="Times New Roman" w:hAnsi="Times New Roman" w:cs="Times New Roman"/>
                <w:sz w:val="20"/>
                <w:szCs w:val="20"/>
              </w:rPr>
            </w:pPr>
          </w:p>
          <w:p w:rsidR="0031052D" w:rsidRPr="005468B3" w:rsidRDefault="0031052D" w:rsidP="00FE6F25">
            <w:pPr>
              <w:pStyle w:val="af2"/>
              <w:ind w:firstLine="142"/>
              <w:rPr>
                <w:rFonts w:ascii="Times New Roman" w:hAnsi="Times New Roman" w:cs="Times New Roman"/>
                <w:sz w:val="20"/>
                <w:szCs w:val="20"/>
              </w:rPr>
            </w:pPr>
            <w:r w:rsidRPr="005468B3">
              <w:rPr>
                <w:rFonts w:ascii="Times New Roman" w:hAnsi="Times New Roman" w:cs="Times New Roman"/>
                <w:sz w:val="20"/>
                <w:szCs w:val="20"/>
              </w:rPr>
              <w:t>1)деятельность, направленная на получение прибыли на основе эффективного использования материальных и человеческих ресурсов</w:t>
            </w:r>
          </w:p>
          <w:p w:rsidR="0031052D" w:rsidRPr="005468B3" w:rsidRDefault="0031052D" w:rsidP="00FE6F25">
            <w:pPr>
              <w:pStyle w:val="af2"/>
              <w:ind w:firstLine="142"/>
              <w:rPr>
                <w:rFonts w:ascii="Times New Roman" w:hAnsi="Times New Roman" w:cs="Times New Roman"/>
                <w:sz w:val="20"/>
                <w:szCs w:val="20"/>
              </w:rPr>
            </w:pPr>
            <w:r w:rsidRPr="005468B3">
              <w:rPr>
                <w:rFonts w:ascii="Times New Roman" w:hAnsi="Times New Roman" w:cs="Times New Roman"/>
                <w:sz w:val="20"/>
                <w:szCs w:val="20"/>
              </w:rPr>
              <w:t>2)способ управления</w:t>
            </w:r>
          </w:p>
          <w:p w:rsidR="0031052D" w:rsidRPr="005468B3" w:rsidRDefault="0031052D" w:rsidP="00FE6F25">
            <w:pPr>
              <w:pStyle w:val="af2"/>
              <w:ind w:firstLine="142"/>
              <w:rPr>
                <w:rFonts w:ascii="Times New Roman" w:hAnsi="Times New Roman" w:cs="Times New Roman"/>
                <w:sz w:val="20"/>
                <w:szCs w:val="20"/>
              </w:rPr>
            </w:pPr>
            <w:r w:rsidRPr="005468B3">
              <w:rPr>
                <w:rFonts w:ascii="Times New Roman" w:hAnsi="Times New Roman" w:cs="Times New Roman"/>
                <w:sz w:val="20"/>
                <w:szCs w:val="20"/>
              </w:rPr>
              <w:t>3)вид профессиональной деятельности</w:t>
            </w:r>
          </w:p>
          <w:p w:rsidR="0031052D" w:rsidRPr="005468B3" w:rsidRDefault="0031052D" w:rsidP="00FE6F25">
            <w:pPr>
              <w:pStyle w:val="af2"/>
              <w:ind w:firstLine="142"/>
              <w:rPr>
                <w:rFonts w:ascii="Times New Roman" w:hAnsi="Times New Roman" w:cs="Times New Roman"/>
                <w:sz w:val="20"/>
                <w:szCs w:val="20"/>
              </w:rPr>
            </w:pPr>
            <w:r w:rsidRPr="005468B3">
              <w:rPr>
                <w:rFonts w:ascii="Times New Roman" w:hAnsi="Times New Roman" w:cs="Times New Roman"/>
                <w:sz w:val="20"/>
                <w:szCs w:val="20"/>
              </w:rPr>
              <w:t>4)наука управлять</w:t>
            </w:r>
          </w:p>
        </w:tc>
        <w:tc>
          <w:tcPr>
            <w:tcW w:w="1125" w:type="pct"/>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2</w:t>
            </w:r>
          </w:p>
        </w:tc>
      </w:tr>
      <w:tr w:rsidR="0031052D" w:rsidRPr="005468B3" w:rsidTr="0040516A">
        <w:tc>
          <w:tcPr>
            <w:tcW w:w="3875" w:type="pct"/>
          </w:tcPr>
          <w:p w:rsidR="0031052D" w:rsidRPr="005468B3" w:rsidRDefault="0031052D" w:rsidP="00FE6F25">
            <w:pPr>
              <w:ind w:firstLine="142"/>
              <w:rPr>
                <w:rFonts w:ascii="Times New Roman" w:hAnsi="Times New Roman" w:cs="Times New Roman"/>
                <w:sz w:val="20"/>
                <w:szCs w:val="20"/>
              </w:rPr>
            </w:pPr>
            <w:r w:rsidRPr="005468B3">
              <w:rPr>
                <w:rFonts w:ascii="Times New Roman" w:hAnsi="Times New Roman" w:cs="Times New Roman"/>
                <w:sz w:val="20"/>
                <w:szCs w:val="20"/>
              </w:rPr>
              <w:t>2. Выберите правильные ответы:</w:t>
            </w:r>
          </w:p>
          <w:p w:rsidR="0031052D" w:rsidRPr="005468B3" w:rsidRDefault="0031052D" w:rsidP="00FE6F25">
            <w:pPr>
              <w:ind w:firstLine="142"/>
              <w:rPr>
                <w:rFonts w:ascii="Times New Roman" w:hAnsi="Times New Roman" w:cs="Times New Roman"/>
                <w:bCs/>
                <w:sz w:val="20"/>
                <w:szCs w:val="20"/>
              </w:rPr>
            </w:pPr>
            <w:r w:rsidRPr="005468B3">
              <w:rPr>
                <w:rFonts w:ascii="Times New Roman" w:eastAsia="Calibri" w:hAnsi="Times New Roman" w:cs="Times New Roman"/>
                <w:bCs/>
                <w:sz w:val="20"/>
                <w:szCs w:val="20"/>
              </w:rPr>
              <w:t>Назовите методы, входящие в группу организационно-регламентирующих методов управления…</w:t>
            </w:r>
          </w:p>
          <w:p w:rsidR="0031052D" w:rsidRPr="005468B3" w:rsidRDefault="0031052D" w:rsidP="00FE6F25">
            <w:pPr>
              <w:pStyle w:val="af2"/>
              <w:ind w:firstLine="142"/>
              <w:rPr>
                <w:rFonts w:ascii="Times New Roman" w:hAnsi="Times New Roman" w:cs="Times New Roman"/>
                <w:sz w:val="20"/>
                <w:szCs w:val="20"/>
              </w:rPr>
            </w:pPr>
            <w:r w:rsidRPr="005468B3">
              <w:rPr>
                <w:rFonts w:ascii="Times New Roman" w:hAnsi="Times New Roman" w:cs="Times New Roman"/>
                <w:sz w:val="20"/>
                <w:szCs w:val="20"/>
              </w:rPr>
              <w:t>1)инструкция</w:t>
            </w:r>
          </w:p>
          <w:p w:rsidR="0031052D" w:rsidRPr="005468B3" w:rsidRDefault="0031052D" w:rsidP="00FE6F25">
            <w:pPr>
              <w:pStyle w:val="af2"/>
              <w:ind w:firstLine="142"/>
              <w:rPr>
                <w:rFonts w:ascii="Times New Roman" w:hAnsi="Times New Roman" w:cs="Times New Roman"/>
                <w:sz w:val="20"/>
                <w:szCs w:val="20"/>
              </w:rPr>
            </w:pPr>
            <w:r w:rsidRPr="005468B3">
              <w:rPr>
                <w:rFonts w:ascii="Times New Roman" w:hAnsi="Times New Roman" w:cs="Times New Roman"/>
                <w:sz w:val="20"/>
                <w:szCs w:val="20"/>
              </w:rPr>
              <w:t>2)приказ</w:t>
            </w:r>
          </w:p>
          <w:p w:rsidR="0031052D" w:rsidRPr="005468B3" w:rsidRDefault="0031052D" w:rsidP="00FE6F25">
            <w:pPr>
              <w:pStyle w:val="af2"/>
              <w:ind w:firstLine="142"/>
              <w:rPr>
                <w:rFonts w:ascii="Times New Roman" w:hAnsi="Times New Roman" w:cs="Times New Roman"/>
                <w:sz w:val="20"/>
                <w:szCs w:val="20"/>
              </w:rPr>
            </w:pPr>
            <w:r w:rsidRPr="005468B3">
              <w:rPr>
                <w:rFonts w:ascii="Times New Roman" w:hAnsi="Times New Roman" w:cs="Times New Roman"/>
                <w:sz w:val="20"/>
                <w:szCs w:val="20"/>
              </w:rPr>
              <w:t>3)убеждение</w:t>
            </w:r>
          </w:p>
          <w:p w:rsidR="0031052D" w:rsidRPr="005468B3" w:rsidRDefault="0031052D" w:rsidP="00FE6F25">
            <w:pPr>
              <w:ind w:firstLine="142"/>
              <w:rPr>
                <w:rFonts w:ascii="Times New Roman" w:hAnsi="Times New Roman" w:cs="Times New Roman"/>
                <w:sz w:val="20"/>
                <w:szCs w:val="20"/>
              </w:rPr>
            </w:pPr>
            <w:r w:rsidRPr="005468B3">
              <w:rPr>
                <w:rFonts w:ascii="Times New Roman" w:eastAsia="Calibri" w:hAnsi="Times New Roman" w:cs="Times New Roman"/>
                <w:sz w:val="20"/>
                <w:szCs w:val="20"/>
              </w:rPr>
              <w:t>4)премирование</w:t>
            </w:r>
          </w:p>
        </w:tc>
        <w:tc>
          <w:tcPr>
            <w:tcW w:w="1125" w:type="pct"/>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1, 2</w:t>
            </w:r>
          </w:p>
        </w:tc>
      </w:tr>
      <w:tr w:rsidR="0031052D" w:rsidRPr="005468B3" w:rsidTr="0040516A">
        <w:tc>
          <w:tcPr>
            <w:tcW w:w="3875" w:type="pct"/>
          </w:tcPr>
          <w:p w:rsidR="0031052D" w:rsidRPr="005468B3" w:rsidRDefault="0031052D" w:rsidP="00FE6F25">
            <w:pPr>
              <w:ind w:firstLine="142"/>
              <w:rPr>
                <w:rFonts w:ascii="Times New Roman" w:hAnsi="Times New Roman" w:cs="Times New Roman"/>
                <w:sz w:val="20"/>
                <w:szCs w:val="20"/>
              </w:rPr>
            </w:pPr>
            <w:r w:rsidRPr="005468B3">
              <w:rPr>
                <w:rFonts w:ascii="Times New Roman" w:hAnsi="Times New Roman" w:cs="Times New Roman"/>
                <w:sz w:val="20"/>
                <w:szCs w:val="20"/>
              </w:rPr>
              <w:t xml:space="preserve">3.Вставьте пропущенные слова: </w:t>
            </w:r>
          </w:p>
          <w:p w:rsidR="0031052D" w:rsidRPr="005468B3" w:rsidRDefault="0031052D" w:rsidP="00FE6F25">
            <w:pPr>
              <w:ind w:firstLine="142"/>
              <w:rPr>
                <w:rFonts w:ascii="Times New Roman" w:hAnsi="Times New Roman" w:cs="Times New Roman"/>
                <w:sz w:val="20"/>
                <w:szCs w:val="20"/>
              </w:rPr>
            </w:pPr>
            <w:r w:rsidRPr="005468B3">
              <w:rPr>
                <w:rFonts w:ascii="Times New Roman" w:hAnsi="Times New Roman" w:cs="Times New Roman"/>
                <w:sz w:val="20"/>
                <w:szCs w:val="20"/>
              </w:rPr>
              <w:t>Планирование – это _______________, комплекс работ по анализу ситуаций и факторов внешней среды, прогнозированию, оптимизации, оценке альтернативных вариантов достижения целей, выбору наилучшего варианта плана</w:t>
            </w:r>
          </w:p>
        </w:tc>
        <w:tc>
          <w:tcPr>
            <w:tcW w:w="1125" w:type="pct"/>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 xml:space="preserve">функция менеджмента </w:t>
            </w:r>
          </w:p>
        </w:tc>
      </w:tr>
      <w:tr w:rsidR="0031052D" w:rsidRPr="005468B3" w:rsidTr="0040516A">
        <w:tc>
          <w:tcPr>
            <w:tcW w:w="3875" w:type="pct"/>
          </w:tcPr>
          <w:p w:rsidR="0031052D" w:rsidRPr="005468B3" w:rsidRDefault="0031052D" w:rsidP="00FE6F25">
            <w:pPr>
              <w:pStyle w:val="a7"/>
              <w:spacing w:after="0" w:line="240" w:lineRule="auto"/>
              <w:ind w:left="0" w:firstLine="142"/>
              <w:textAlignment w:val="top"/>
              <w:rPr>
                <w:rFonts w:ascii="Times New Roman" w:eastAsia="Times New Roman" w:hAnsi="Times New Roman" w:cs="Times New Roman"/>
                <w:bCs/>
                <w:sz w:val="20"/>
                <w:szCs w:val="20"/>
                <w:lang w:eastAsia="ru-RU"/>
              </w:rPr>
            </w:pPr>
            <w:r w:rsidRPr="005468B3">
              <w:rPr>
                <w:rFonts w:ascii="Times New Roman" w:eastAsia="Times New Roman" w:hAnsi="Times New Roman" w:cs="Times New Roman"/>
                <w:bCs/>
                <w:sz w:val="20"/>
                <w:szCs w:val="20"/>
                <w:lang w:eastAsia="ru-RU"/>
              </w:rPr>
              <w:t xml:space="preserve">4. </w:t>
            </w:r>
            <w:r w:rsidRPr="005468B3">
              <w:rPr>
                <w:rFonts w:ascii="Times New Roman" w:hAnsi="Times New Roman" w:cs="Times New Roman"/>
                <w:sz w:val="20"/>
                <w:szCs w:val="20"/>
              </w:rPr>
              <w:t>Установите соответствие между теориями и авторами</w:t>
            </w:r>
          </w:p>
          <w:tbl>
            <w:tblPr>
              <w:tblStyle w:val="a6"/>
              <w:tblW w:w="0" w:type="auto"/>
              <w:tblLook w:val="04A0" w:firstRow="1" w:lastRow="0" w:firstColumn="1" w:lastColumn="0" w:noHBand="0" w:noVBand="1"/>
            </w:tblPr>
            <w:tblGrid>
              <w:gridCol w:w="4564"/>
              <w:gridCol w:w="2541"/>
            </w:tblGrid>
            <w:tr w:rsidR="0031052D" w:rsidRPr="005468B3" w:rsidTr="0040516A">
              <w:tc>
                <w:tcPr>
                  <w:tcW w:w="4564" w:type="dxa"/>
                </w:tcPr>
                <w:p w:rsidR="0031052D" w:rsidRPr="005468B3" w:rsidRDefault="0031052D" w:rsidP="00FE6F25">
                  <w:pPr>
                    <w:ind w:firstLine="142"/>
                    <w:textAlignment w:val="top"/>
                    <w:rPr>
                      <w:rFonts w:ascii="Times New Roman" w:eastAsia="Times New Roman" w:hAnsi="Times New Roman" w:cs="Times New Roman"/>
                      <w:b/>
                      <w:sz w:val="20"/>
                      <w:szCs w:val="20"/>
                      <w:lang w:eastAsia="ru-RU"/>
                    </w:rPr>
                  </w:pPr>
                  <w:r w:rsidRPr="005468B3">
                    <w:rPr>
                      <w:rFonts w:ascii="Times New Roman" w:eastAsia="Times New Roman" w:hAnsi="Times New Roman" w:cs="Times New Roman"/>
                      <w:b/>
                      <w:sz w:val="20"/>
                      <w:szCs w:val="20"/>
                      <w:lang w:eastAsia="ru-RU"/>
                    </w:rPr>
                    <w:t>Определения</w:t>
                  </w:r>
                </w:p>
              </w:tc>
              <w:tc>
                <w:tcPr>
                  <w:tcW w:w="2541" w:type="dxa"/>
                </w:tcPr>
                <w:p w:rsidR="0031052D" w:rsidRPr="005468B3" w:rsidRDefault="0031052D" w:rsidP="00FE6F25">
                  <w:pPr>
                    <w:ind w:firstLine="142"/>
                    <w:textAlignment w:val="top"/>
                    <w:rPr>
                      <w:rFonts w:ascii="Times New Roman" w:eastAsia="Times New Roman" w:hAnsi="Times New Roman" w:cs="Times New Roman"/>
                      <w:b/>
                      <w:sz w:val="20"/>
                      <w:szCs w:val="20"/>
                      <w:lang w:eastAsia="ru-RU"/>
                    </w:rPr>
                  </w:pPr>
                  <w:r w:rsidRPr="005468B3">
                    <w:rPr>
                      <w:rFonts w:ascii="Times New Roman" w:eastAsia="Times New Roman" w:hAnsi="Times New Roman" w:cs="Times New Roman"/>
                      <w:b/>
                      <w:sz w:val="20"/>
                      <w:szCs w:val="20"/>
                      <w:lang w:eastAsia="ru-RU"/>
                    </w:rPr>
                    <w:t>Дефиниция</w:t>
                  </w:r>
                </w:p>
              </w:tc>
            </w:tr>
            <w:tr w:rsidR="0031052D" w:rsidRPr="005468B3" w:rsidTr="0040516A">
              <w:tc>
                <w:tcPr>
                  <w:tcW w:w="4564" w:type="dxa"/>
                </w:tcPr>
                <w:p w:rsidR="0031052D" w:rsidRPr="005468B3" w:rsidRDefault="0031052D" w:rsidP="00FE6F25">
                  <w:pPr>
                    <w:ind w:firstLine="142"/>
                    <w:textAlignment w:val="top"/>
                    <w:rPr>
                      <w:rFonts w:ascii="Times New Roman" w:eastAsia="Times New Roman" w:hAnsi="Times New Roman" w:cs="Times New Roman"/>
                      <w:b/>
                      <w:sz w:val="20"/>
                      <w:szCs w:val="20"/>
                      <w:lang w:eastAsia="ru-RU"/>
                    </w:rPr>
                  </w:pPr>
                  <w:r w:rsidRPr="005468B3">
                    <w:rPr>
                      <w:rFonts w:ascii="Times New Roman" w:hAnsi="Times New Roman" w:cs="Times New Roman"/>
                      <w:sz w:val="20"/>
                      <w:szCs w:val="20"/>
                    </w:rPr>
                    <w:t xml:space="preserve"> 1. Факторы, влияющие на процесс мотивации, разделил на гигиенические и мотивирующие (назовите автора) … </w:t>
                  </w:r>
                </w:p>
              </w:tc>
              <w:tc>
                <w:tcPr>
                  <w:tcW w:w="2541" w:type="dxa"/>
                </w:tcPr>
                <w:p w:rsidR="0031052D" w:rsidRPr="005468B3" w:rsidRDefault="0031052D" w:rsidP="00FE6F25">
                  <w:pPr>
                    <w:ind w:firstLine="142"/>
                    <w:textAlignment w:val="top"/>
                    <w:rPr>
                      <w:rFonts w:ascii="Times New Roman" w:eastAsia="Times New Roman" w:hAnsi="Times New Roman" w:cs="Times New Roman"/>
                      <w:b/>
                      <w:sz w:val="20"/>
                      <w:szCs w:val="20"/>
                      <w:lang w:eastAsia="ru-RU"/>
                    </w:rPr>
                  </w:pPr>
                  <w:r w:rsidRPr="005468B3">
                    <w:rPr>
                      <w:rFonts w:ascii="Times New Roman" w:hAnsi="Times New Roman" w:cs="Times New Roman"/>
                      <w:sz w:val="20"/>
                      <w:szCs w:val="20"/>
                    </w:rPr>
                    <w:t>а) Виктор Врум;</w:t>
                  </w:r>
                  <w:r w:rsidRPr="005468B3">
                    <w:rPr>
                      <w:rFonts w:ascii="Times New Roman" w:eastAsia="Times New Roman" w:hAnsi="Times New Roman" w:cs="Times New Roman"/>
                      <w:sz w:val="20"/>
                      <w:szCs w:val="20"/>
                      <w:lang w:eastAsia="ru-RU"/>
                    </w:rPr>
                    <w:t xml:space="preserve"> </w:t>
                  </w:r>
                  <w:r w:rsidRPr="005468B3">
                    <w:rPr>
                      <w:rFonts w:ascii="Times New Roman" w:eastAsia="Times New Roman" w:hAnsi="Times New Roman" w:cs="Times New Roman"/>
                      <w:sz w:val="20"/>
                      <w:szCs w:val="20"/>
                      <w:lang w:eastAsia="ru-RU"/>
                    </w:rPr>
                    <w:br/>
                  </w:r>
                </w:p>
              </w:tc>
            </w:tr>
            <w:tr w:rsidR="0031052D" w:rsidRPr="005468B3" w:rsidTr="0040516A">
              <w:tc>
                <w:tcPr>
                  <w:tcW w:w="4564" w:type="dxa"/>
                </w:tcPr>
                <w:p w:rsidR="0031052D" w:rsidRPr="005468B3" w:rsidRDefault="0031052D" w:rsidP="00FE6F25">
                  <w:pPr>
                    <w:ind w:firstLine="142"/>
                    <w:textAlignment w:val="top"/>
                    <w:rPr>
                      <w:rFonts w:ascii="Times New Roman" w:hAnsi="Times New Roman" w:cs="Times New Roman"/>
                      <w:sz w:val="20"/>
                      <w:szCs w:val="20"/>
                    </w:rPr>
                  </w:pPr>
                  <w:r w:rsidRPr="005468B3">
                    <w:rPr>
                      <w:rFonts w:ascii="Times New Roman" w:hAnsi="Times New Roman" w:cs="Times New Roman"/>
                      <w:sz w:val="20"/>
                      <w:szCs w:val="20"/>
                    </w:rPr>
                    <w:t xml:space="preserve">2. Кому принадлежит теория мотивации, относящаяся к следующим взаимосвязям: </w:t>
                  </w:r>
                </w:p>
                <w:p w:rsidR="0031052D" w:rsidRPr="005468B3" w:rsidRDefault="0031052D" w:rsidP="00FE6F25">
                  <w:pPr>
                    <w:ind w:firstLine="142"/>
                    <w:textAlignment w:val="top"/>
                    <w:rPr>
                      <w:rFonts w:ascii="Times New Roman" w:hAnsi="Times New Roman" w:cs="Times New Roman"/>
                      <w:sz w:val="20"/>
                      <w:szCs w:val="20"/>
                    </w:rPr>
                  </w:pPr>
                  <w:r w:rsidRPr="005468B3">
                    <w:rPr>
                      <w:rFonts w:ascii="Times New Roman" w:hAnsi="Times New Roman" w:cs="Times New Roman"/>
                      <w:sz w:val="20"/>
                      <w:szCs w:val="20"/>
                    </w:rPr>
                    <w:t xml:space="preserve">• затраты труда – результаты; </w:t>
                  </w:r>
                </w:p>
                <w:p w:rsidR="0031052D" w:rsidRPr="005468B3" w:rsidRDefault="0031052D" w:rsidP="00FE6F25">
                  <w:pPr>
                    <w:ind w:firstLine="142"/>
                    <w:textAlignment w:val="top"/>
                    <w:rPr>
                      <w:rFonts w:ascii="Times New Roman" w:hAnsi="Times New Roman" w:cs="Times New Roman"/>
                      <w:sz w:val="20"/>
                      <w:szCs w:val="20"/>
                    </w:rPr>
                  </w:pPr>
                  <w:r w:rsidRPr="005468B3">
                    <w:rPr>
                      <w:rFonts w:ascii="Times New Roman" w:hAnsi="Times New Roman" w:cs="Times New Roman"/>
                      <w:sz w:val="20"/>
                      <w:szCs w:val="20"/>
                    </w:rPr>
                    <w:t xml:space="preserve">• результаты – вознаграждение; </w:t>
                  </w:r>
                </w:p>
                <w:p w:rsidR="0031052D" w:rsidRPr="005468B3" w:rsidRDefault="0031052D" w:rsidP="00FE6F25">
                  <w:pPr>
                    <w:ind w:firstLine="142"/>
                    <w:textAlignment w:val="top"/>
                    <w:rPr>
                      <w:rFonts w:ascii="Times New Roman" w:eastAsia="Times New Roman" w:hAnsi="Times New Roman" w:cs="Times New Roman"/>
                      <w:b/>
                      <w:sz w:val="20"/>
                      <w:szCs w:val="20"/>
                      <w:lang w:eastAsia="ru-RU"/>
                    </w:rPr>
                  </w:pPr>
                  <w:r w:rsidRPr="005468B3">
                    <w:rPr>
                      <w:rFonts w:ascii="Times New Roman" w:hAnsi="Times New Roman" w:cs="Times New Roman"/>
                      <w:sz w:val="20"/>
                      <w:szCs w:val="20"/>
                    </w:rPr>
                    <w:t xml:space="preserve">• вознаграждение – валентность; </w:t>
                  </w:r>
                </w:p>
              </w:tc>
              <w:tc>
                <w:tcPr>
                  <w:tcW w:w="2541" w:type="dxa"/>
                </w:tcPr>
                <w:p w:rsidR="0031052D" w:rsidRPr="005468B3" w:rsidRDefault="0031052D" w:rsidP="00FE6F25">
                  <w:pPr>
                    <w:ind w:firstLine="142"/>
                    <w:textAlignment w:val="top"/>
                    <w:rPr>
                      <w:rFonts w:ascii="Times New Roman" w:eastAsia="Times New Roman" w:hAnsi="Times New Roman" w:cs="Times New Roman"/>
                      <w:b/>
                      <w:sz w:val="20"/>
                      <w:szCs w:val="20"/>
                      <w:lang w:eastAsia="ru-RU"/>
                    </w:rPr>
                  </w:pPr>
                  <w:r w:rsidRPr="005468B3">
                    <w:rPr>
                      <w:rFonts w:ascii="Times New Roman" w:hAnsi="Times New Roman" w:cs="Times New Roman"/>
                      <w:sz w:val="20"/>
                      <w:szCs w:val="20"/>
                    </w:rPr>
                    <w:t>б) Абрахам Маслоу;</w:t>
                  </w:r>
                </w:p>
              </w:tc>
            </w:tr>
            <w:tr w:rsidR="0031052D" w:rsidRPr="005468B3" w:rsidTr="0040516A">
              <w:trPr>
                <w:trHeight w:val="1201"/>
              </w:trPr>
              <w:tc>
                <w:tcPr>
                  <w:tcW w:w="4564" w:type="dxa"/>
                </w:tcPr>
                <w:p w:rsidR="0031052D" w:rsidRPr="005468B3" w:rsidRDefault="0031052D" w:rsidP="00FE6F25">
                  <w:pPr>
                    <w:ind w:firstLine="142"/>
                    <w:textAlignment w:val="top"/>
                    <w:rPr>
                      <w:rFonts w:ascii="Times New Roman" w:eastAsia="Times New Roman" w:hAnsi="Times New Roman" w:cs="Times New Roman"/>
                      <w:b/>
                      <w:sz w:val="20"/>
                      <w:szCs w:val="20"/>
                      <w:lang w:eastAsia="ru-RU"/>
                    </w:rPr>
                  </w:pPr>
                  <w:r w:rsidRPr="005468B3">
                    <w:rPr>
                      <w:rFonts w:ascii="Times New Roman" w:hAnsi="Times New Roman" w:cs="Times New Roman"/>
                      <w:sz w:val="20"/>
                      <w:szCs w:val="20"/>
                    </w:rPr>
                    <w:t>3. К какому автору относится теория потребностей (пирамида, состоящая из 5 уровней).</w:t>
                  </w:r>
                </w:p>
              </w:tc>
              <w:tc>
                <w:tcPr>
                  <w:tcW w:w="2541" w:type="dxa"/>
                </w:tcPr>
                <w:p w:rsidR="0031052D" w:rsidRPr="005468B3" w:rsidRDefault="0031052D" w:rsidP="00FE6F25">
                  <w:pPr>
                    <w:ind w:firstLine="142"/>
                    <w:textAlignment w:val="top"/>
                    <w:rPr>
                      <w:rFonts w:ascii="Times New Roman" w:eastAsia="Times New Roman" w:hAnsi="Times New Roman" w:cs="Times New Roman"/>
                      <w:b/>
                      <w:sz w:val="20"/>
                      <w:szCs w:val="20"/>
                      <w:lang w:eastAsia="ru-RU"/>
                    </w:rPr>
                  </w:pPr>
                  <w:r w:rsidRPr="005468B3">
                    <w:rPr>
                      <w:rFonts w:ascii="Times New Roman" w:hAnsi="Times New Roman" w:cs="Times New Roman"/>
                      <w:sz w:val="20"/>
                      <w:szCs w:val="20"/>
                    </w:rPr>
                    <w:t>в) Фредерик Герцберг</w:t>
                  </w:r>
                </w:p>
              </w:tc>
            </w:tr>
          </w:tbl>
          <w:p w:rsidR="0031052D" w:rsidRPr="005468B3" w:rsidRDefault="0031052D" w:rsidP="00FE6F25">
            <w:pPr>
              <w:ind w:firstLine="142"/>
              <w:rPr>
                <w:rFonts w:ascii="Times New Roman" w:hAnsi="Times New Roman" w:cs="Times New Roman"/>
                <w:sz w:val="20"/>
                <w:szCs w:val="20"/>
              </w:rPr>
            </w:pPr>
          </w:p>
        </w:tc>
        <w:tc>
          <w:tcPr>
            <w:tcW w:w="1125" w:type="pct"/>
          </w:tcPr>
          <w:p w:rsidR="0031052D" w:rsidRPr="005468B3" w:rsidRDefault="0031052D" w:rsidP="00FE6F25">
            <w:pPr>
              <w:pStyle w:val="a7"/>
              <w:spacing w:after="0" w:line="240" w:lineRule="auto"/>
              <w:ind w:left="0" w:firstLine="142"/>
              <w:rPr>
                <w:rFonts w:ascii="Times New Roman" w:hAnsi="Times New Roman" w:cs="Times New Roman"/>
                <w:sz w:val="20"/>
                <w:szCs w:val="20"/>
              </w:rPr>
            </w:pPr>
          </w:p>
          <w:tbl>
            <w:tblPr>
              <w:tblStyle w:val="a6"/>
              <w:tblW w:w="0" w:type="auto"/>
              <w:tblInd w:w="4" w:type="dxa"/>
              <w:tblLook w:val="04A0" w:firstRow="1" w:lastRow="0" w:firstColumn="1" w:lastColumn="0" w:noHBand="0" w:noVBand="1"/>
            </w:tblPr>
            <w:tblGrid>
              <w:gridCol w:w="596"/>
              <w:gridCol w:w="596"/>
              <w:gridCol w:w="596"/>
            </w:tblGrid>
            <w:tr w:rsidR="0031052D" w:rsidRPr="005468B3" w:rsidTr="0040516A">
              <w:tc>
                <w:tcPr>
                  <w:tcW w:w="596"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1</w:t>
                  </w:r>
                </w:p>
              </w:tc>
              <w:tc>
                <w:tcPr>
                  <w:tcW w:w="596"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2</w:t>
                  </w:r>
                </w:p>
              </w:tc>
              <w:tc>
                <w:tcPr>
                  <w:tcW w:w="596"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3</w:t>
                  </w:r>
                </w:p>
              </w:tc>
            </w:tr>
            <w:tr w:rsidR="0031052D" w:rsidRPr="005468B3" w:rsidTr="0040516A">
              <w:tc>
                <w:tcPr>
                  <w:tcW w:w="596"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в</w:t>
                  </w:r>
                </w:p>
              </w:tc>
              <w:tc>
                <w:tcPr>
                  <w:tcW w:w="596"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а</w:t>
                  </w:r>
                </w:p>
              </w:tc>
              <w:tc>
                <w:tcPr>
                  <w:tcW w:w="596"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б</w:t>
                  </w:r>
                </w:p>
              </w:tc>
            </w:tr>
          </w:tbl>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w:t>
            </w:r>
          </w:p>
        </w:tc>
      </w:tr>
      <w:tr w:rsidR="0031052D" w:rsidRPr="005468B3" w:rsidTr="0040516A">
        <w:tc>
          <w:tcPr>
            <w:tcW w:w="3875" w:type="pct"/>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5. Расположите этапы жизненного цикла товара (ЖЦТ) в правильной последовательности:</w:t>
            </w:r>
          </w:p>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 xml:space="preserve">а) рост; </w:t>
            </w:r>
          </w:p>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 xml:space="preserve">б) внедрение; </w:t>
            </w:r>
          </w:p>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в) насыщение;</w:t>
            </w:r>
          </w:p>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 xml:space="preserve"> г) зрелость;</w:t>
            </w:r>
          </w:p>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 xml:space="preserve"> д) спад.</w:t>
            </w:r>
          </w:p>
        </w:tc>
        <w:tc>
          <w:tcPr>
            <w:tcW w:w="1125" w:type="pct"/>
          </w:tcPr>
          <w:tbl>
            <w:tblPr>
              <w:tblStyle w:val="a6"/>
              <w:tblW w:w="0" w:type="auto"/>
              <w:tblInd w:w="4" w:type="dxa"/>
              <w:tblLook w:val="04A0" w:firstRow="1" w:lastRow="0" w:firstColumn="1" w:lastColumn="0" w:noHBand="0" w:noVBand="1"/>
            </w:tblPr>
            <w:tblGrid>
              <w:gridCol w:w="892"/>
              <w:gridCol w:w="892"/>
            </w:tblGrid>
            <w:tr w:rsidR="0031052D" w:rsidRPr="005468B3" w:rsidTr="0040516A">
              <w:tc>
                <w:tcPr>
                  <w:tcW w:w="892"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1</w:t>
                  </w:r>
                </w:p>
              </w:tc>
              <w:tc>
                <w:tcPr>
                  <w:tcW w:w="892"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Б</w:t>
                  </w:r>
                </w:p>
              </w:tc>
            </w:tr>
            <w:tr w:rsidR="0031052D" w:rsidRPr="005468B3" w:rsidTr="0040516A">
              <w:tc>
                <w:tcPr>
                  <w:tcW w:w="892"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2</w:t>
                  </w:r>
                </w:p>
              </w:tc>
              <w:tc>
                <w:tcPr>
                  <w:tcW w:w="892"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А</w:t>
                  </w:r>
                </w:p>
              </w:tc>
            </w:tr>
            <w:tr w:rsidR="0031052D" w:rsidRPr="005468B3" w:rsidTr="0040516A">
              <w:tc>
                <w:tcPr>
                  <w:tcW w:w="892"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3</w:t>
                  </w:r>
                </w:p>
              </w:tc>
              <w:tc>
                <w:tcPr>
                  <w:tcW w:w="892"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Г</w:t>
                  </w:r>
                </w:p>
              </w:tc>
            </w:tr>
            <w:tr w:rsidR="0031052D" w:rsidRPr="005468B3" w:rsidTr="0040516A">
              <w:tc>
                <w:tcPr>
                  <w:tcW w:w="892"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4</w:t>
                  </w:r>
                </w:p>
              </w:tc>
              <w:tc>
                <w:tcPr>
                  <w:tcW w:w="892"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В</w:t>
                  </w:r>
                </w:p>
              </w:tc>
            </w:tr>
            <w:tr w:rsidR="0031052D" w:rsidRPr="005468B3" w:rsidTr="0040516A">
              <w:tc>
                <w:tcPr>
                  <w:tcW w:w="892"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5</w:t>
                  </w:r>
                </w:p>
              </w:tc>
              <w:tc>
                <w:tcPr>
                  <w:tcW w:w="892"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Д</w:t>
                  </w:r>
                </w:p>
              </w:tc>
            </w:tr>
          </w:tbl>
          <w:p w:rsidR="0031052D" w:rsidRPr="005468B3" w:rsidRDefault="0031052D" w:rsidP="00FE6F25">
            <w:pPr>
              <w:pStyle w:val="a7"/>
              <w:spacing w:after="0" w:line="240" w:lineRule="auto"/>
              <w:ind w:left="0" w:firstLine="142"/>
              <w:rPr>
                <w:rFonts w:ascii="Times New Roman" w:hAnsi="Times New Roman" w:cs="Times New Roman"/>
                <w:sz w:val="20"/>
                <w:szCs w:val="20"/>
              </w:rPr>
            </w:pPr>
          </w:p>
        </w:tc>
      </w:tr>
      <w:tr w:rsidR="0031052D" w:rsidRPr="005468B3" w:rsidTr="0040516A">
        <w:tc>
          <w:tcPr>
            <w:tcW w:w="3875" w:type="pct"/>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 xml:space="preserve">6. Дайте определение:  Система менеджмента -это ______________ </w:t>
            </w:r>
          </w:p>
        </w:tc>
        <w:tc>
          <w:tcPr>
            <w:tcW w:w="1125" w:type="pct"/>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Эталон ответа: система научных подходов и методов, целевой, обеспечивающей, управляемой и управляющей подсистем, способствующая принятию и реализации конкурентоспособных решений</w:t>
            </w:r>
          </w:p>
          <w:p w:rsidR="0031052D" w:rsidRPr="005468B3" w:rsidRDefault="0031052D" w:rsidP="00FE6F25">
            <w:pPr>
              <w:pStyle w:val="a7"/>
              <w:spacing w:after="0" w:line="240" w:lineRule="auto"/>
              <w:ind w:left="0" w:firstLine="142"/>
              <w:rPr>
                <w:rFonts w:ascii="Times New Roman" w:hAnsi="Times New Roman" w:cs="Times New Roman"/>
                <w:i/>
                <w:iCs/>
                <w:sz w:val="20"/>
                <w:szCs w:val="20"/>
              </w:rPr>
            </w:pPr>
            <w:r w:rsidRPr="005468B3">
              <w:rPr>
                <w:rFonts w:ascii="Times New Roman" w:hAnsi="Times New Roman" w:cs="Times New Roman"/>
                <w:sz w:val="20"/>
                <w:szCs w:val="20"/>
              </w:rPr>
              <w:t>(ответ может быть дан в иной, близкой по смыслу формулировке)</w:t>
            </w:r>
          </w:p>
          <w:p w:rsidR="0031052D" w:rsidRPr="005468B3" w:rsidRDefault="0031052D" w:rsidP="00FE6F25">
            <w:pPr>
              <w:pStyle w:val="a7"/>
              <w:spacing w:after="0" w:line="240" w:lineRule="auto"/>
              <w:ind w:left="0" w:firstLine="142"/>
              <w:rPr>
                <w:rFonts w:ascii="Times New Roman" w:hAnsi="Times New Roman" w:cs="Times New Roman"/>
                <w:sz w:val="20"/>
                <w:szCs w:val="20"/>
              </w:rPr>
            </w:pPr>
          </w:p>
        </w:tc>
      </w:tr>
    </w:tbl>
    <w:p w:rsidR="0031052D" w:rsidRPr="005468B3" w:rsidRDefault="0031052D" w:rsidP="00FE6F25">
      <w:pPr>
        <w:spacing w:after="0" w:line="240" w:lineRule="auto"/>
        <w:ind w:firstLine="142"/>
        <w:rPr>
          <w:rFonts w:ascii="Times New Roman" w:hAnsi="Times New Roman" w:cs="Times New Roman"/>
          <w:b/>
          <w:bCs/>
          <w:sz w:val="20"/>
          <w:szCs w:val="20"/>
        </w:rPr>
      </w:pPr>
      <w:r w:rsidRPr="005468B3">
        <w:rPr>
          <w:rFonts w:ascii="Times New Roman" w:hAnsi="Times New Roman" w:cs="Times New Roman"/>
          <w:b/>
          <w:bCs/>
          <w:sz w:val="20"/>
          <w:szCs w:val="20"/>
        </w:rPr>
        <w:lastRenderedPageBreak/>
        <w:t>ОК 04 Эффективно взаимодействовать и работать в коллективе и команде;</w:t>
      </w:r>
    </w:p>
    <w:tbl>
      <w:tblPr>
        <w:tblStyle w:val="a6"/>
        <w:tblW w:w="5000" w:type="pct"/>
        <w:tblLook w:val="04A0" w:firstRow="1" w:lastRow="0" w:firstColumn="1" w:lastColumn="0" w:noHBand="0" w:noVBand="1"/>
      </w:tblPr>
      <w:tblGrid>
        <w:gridCol w:w="8099"/>
        <w:gridCol w:w="2226"/>
      </w:tblGrid>
      <w:tr w:rsidR="0031052D" w:rsidRPr="005468B3" w:rsidTr="0040516A">
        <w:tc>
          <w:tcPr>
            <w:tcW w:w="3922" w:type="pct"/>
          </w:tcPr>
          <w:p w:rsidR="0031052D" w:rsidRPr="005468B3" w:rsidRDefault="0031052D" w:rsidP="00FE6F25">
            <w:pPr>
              <w:ind w:firstLine="142"/>
              <w:rPr>
                <w:rFonts w:ascii="Times New Roman" w:hAnsi="Times New Roman" w:cs="Times New Roman"/>
                <w:sz w:val="20"/>
                <w:szCs w:val="20"/>
              </w:rPr>
            </w:pPr>
            <w:r w:rsidRPr="005468B3">
              <w:rPr>
                <w:rFonts w:ascii="Times New Roman" w:hAnsi="Times New Roman" w:cs="Times New Roman"/>
                <w:sz w:val="20"/>
                <w:szCs w:val="20"/>
              </w:rPr>
              <w:t>КИМ</w:t>
            </w:r>
          </w:p>
        </w:tc>
        <w:tc>
          <w:tcPr>
            <w:tcW w:w="1078" w:type="pct"/>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Протв</w:t>
            </w:r>
          </w:p>
        </w:tc>
      </w:tr>
      <w:tr w:rsidR="0031052D" w:rsidRPr="005468B3" w:rsidTr="0040516A">
        <w:tc>
          <w:tcPr>
            <w:tcW w:w="3922" w:type="pct"/>
          </w:tcPr>
          <w:p w:rsidR="0031052D" w:rsidRPr="005468B3" w:rsidRDefault="0031052D" w:rsidP="00FE6F25">
            <w:pPr>
              <w:pStyle w:val="a7"/>
              <w:numPr>
                <w:ilvl w:val="0"/>
                <w:numId w:val="55"/>
              </w:numPr>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Выберите правильный ответ:</w:t>
            </w:r>
          </w:p>
          <w:p w:rsidR="0031052D" w:rsidRPr="005468B3" w:rsidRDefault="0031052D" w:rsidP="00FE6F25">
            <w:pPr>
              <w:ind w:firstLine="142"/>
              <w:rPr>
                <w:rFonts w:ascii="Times New Roman" w:hAnsi="Times New Roman" w:cs="Times New Roman"/>
                <w:bCs/>
                <w:sz w:val="20"/>
                <w:szCs w:val="20"/>
              </w:rPr>
            </w:pPr>
            <w:r w:rsidRPr="005468B3">
              <w:rPr>
                <w:rFonts w:ascii="Times New Roman" w:eastAsia="Calibri" w:hAnsi="Times New Roman" w:cs="Times New Roman"/>
                <w:bCs/>
                <w:sz w:val="20"/>
                <w:szCs w:val="20"/>
              </w:rPr>
              <w:t>Внешняя среда прямого воздействия на организацию – это:</w:t>
            </w:r>
          </w:p>
          <w:p w:rsidR="0031052D" w:rsidRPr="005468B3" w:rsidRDefault="0031052D" w:rsidP="00FE6F25">
            <w:pPr>
              <w:pStyle w:val="af2"/>
              <w:ind w:firstLine="142"/>
              <w:rPr>
                <w:rFonts w:ascii="Times New Roman" w:hAnsi="Times New Roman" w:cs="Times New Roman"/>
                <w:sz w:val="20"/>
                <w:szCs w:val="20"/>
              </w:rPr>
            </w:pPr>
            <w:r w:rsidRPr="005468B3">
              <w:rPr>
                <w:rFonts w:ascii="Times New Roman" w:hAnsi="Times New Roman" w:cs="Times New Roman"/>
                <w:sz w:val="20"/>
                <w:szCs w:val="20"/>
              </w:rPr>
              <w:t>1)акционеры, конкуренты, поставщики</w:t>
            </w:r>
          </w:p>
          <w:p w:rsidR="0031052D" w:rsidRPr="005468B3" w:rsidRDefault="0031052D" w:rsidP="00FE6F25">
            <w:pPr>
              <w:pStyle w:val="af2"/>
              <w:ind w:firstLine="142"/>
              <w:rPr>
                <w:rFonts w:ascii="Times New Roman" w:hAnsi="Times New Roman" w:cs="Times New Roman"/>
                <w:sz w:val="20"/>
                <w:szCs w:val="20"/>
              </w:rPr>
            </w:pPr>
            <w:r w:rsidRPr="005468B3">
              <w:rPr>
                <w:rFonts w:ascii="Times New Roman" w:hAnsi="Times New Roman" w:cs="Times New Roman"/>
                <w:sz w:val="20"/>
                <w:szCs w:val="20"/>
              </w:rPr>
              <w:t>2)все перечисленное</w:t>
            </w:r>
          </w:p>
          <w:p w:rsidR="0031052D" w:rsidRPr="005468B3" w:rsidRDefault="0031052D" w:rsidP="00FE6F25">
            <w:pPr>
              <w:pStyle w:val="af2"/>
              <w:ind w:firstLine="142"/>
              <w:rPr>
                <w:rFonts w:ascii="Times New Roman" w:hAnsi="Times New Roman" w:cs="Times New Roman"/>
                <w:sz w:val="20"/>
                <w:szCs w:val="20"/>
              </w:rPr>
            </w:pPr>
            <w:r w:rsidRPr="005468B3">
              <w:rPr>
                <w:rFonts w:ascii="Times New Roman" w:hAnsi="Times New Roman" w:cs="Times New Roman"/>
                <w:sz w:val="20"/>
                <w:szCs w:val="20"/>
              </w:rPr>
              <w:t>3)правительственные органы, местные органы власти</w:t>
            </w:r>
            <w:r w:rsidRPr="005468B3">
              <w:rPr>
                <w:rFonts w:ascii="Times New Roman" w:hAnsi="Times New Roman" w:cs="Times New Roman"/>
                <w:sz w:val="20"/>
                <w:szCs w:val="20"/>
              </w:rPr>
              <w:tab/>
            </w:r>
          </w:p>
          <w:p w:rsidR="0031052D" w:rsidRPr="005468B3" w:rsidRDefault="0031052D" w:rsidP="00FE6F25">
            <w:pPr>
              <w:ind w:firstLine="142"/>
              <w:rPr>
                <w:rFonts w:ascii="Times New Roman" w:hAnsi="Times New Roman" w:cs="Times New Roman"/>
                <w:sz w:val="20"/>
                <w:szCs w:val="20"/>
              </w:rPr>
            </w:pPr>
            <w:r w:rsidRPr="005468B3">
              <w:rPr>
                <w:rFonts w:ascii="Times New Roman" w:eastAsia="Calibri" w:hAnsi="Times New Roman" w:cs="Times New Roman"/>
                <w:sz w:val="20"/>
                <w:szCs w:val="20"/>
              </w:rPr>
              <w:t>4) потребители, торговые предприятия, местные органы власти</w:t>
            </w:r>
          </w:p>
          <w:p w:rsidR="0031052D" w:rsidRPr="005468B3" w:rsidRDefault="0031052D" w:rsidP="00FE6F25">
            <w:pPr>
              <w:ind w:firstLine="142"/>
              <w:rPr>
                <w:rFonts w:ascii="Times New Roman" w:hAnsi="Times New Roman" w:cs="Times New Roman"/>
                <w:sz w:val="20"/>
                <w:szCs w:val="20"/>
              </w:rPr>
            </w:pPr>
          </w:p>
        </w:tc>
        <w:tc>
          <w:tcPr>
            <w:tcW w:w="1078" w:type="pct"/>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2</w:t>
            </w:r>
          </w:p>
        </w:tc>
      </w:tr>
      <w:tr w:rsidR="0031052D" w:rsidRPr="005468B3" w:rsidTr="0040516A">
        <w:tc>
          <w:tcPr>
            <w:tcW w:w="3922" w:type="pct"/>
          </w:tcPr>
          <w:p w:rsidR="0031052D" w:rsidRPr="005468B3" w:rsidRDefault="0031052D" w:rsidP="00FE6F25">
            <w:pPr>
              <w:pStyle w:val="a7"/>
              <w:numPr>
                <w:ilvl w:val="0"/>
                <w:numId w:val="134"/>
              </w:numPr>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Выберите правильные ответы:</w:t>
            </w:r>
          </w:p>
          <w:p w:rsidR="0031052D" w:rsidRPr="005468B3" w:rsidRDefault="0031052D" w:rsidP="00FE6F25">
            <w:pPr>
              <w:ind w:firstLine="142"/>
              <w:rPr>
                <w:rFonts w:ascii="Times New Roman" w:hAnsi="Times New Roman" w:cs="Times New Roman"/>
                <w:bCs/>
                <w:sz w:val="20"/>
                <w:szCs w:val="20"/>
              </w:rPr>
            </w:pPr>
            <w:r w:rsidRPr="005468B3">
              <w:rPr>
                <w:rFonts w:ascii="Times New Roman" w:eastAsia="Calibri" w:hAnsi="Times New Roman" w:cs="Times New Roman"/>
                <w:bCs/>
                <w:sz w:val="20"/>
                <w:szCs w:val="20"/>
              </w:rPr>
              <w:t>К основным функциям менеджмента, входящим в общепринятую классификацию, относятся…</w:t>
            </w:r>
          </w:p>
          <w:p w:rsidR="0031052D" w:rsidRPr="005468B3" w:rsidRDefault="0031052D" w:rsidP="00FE6F25">
            <w:pPr>
              <w:pStyle w:val="af2"/>
              <w:ind w:firstLine="142"/>
              <w:rPr>
                <w:rFonts w:ascii="Times New Roman" w:hAnsi="Times New Roman" w:cs="Times New Roman"/>
                <w:sz w:val="20"/>
                <w:szCs w:val="20"/>
              </w:rPr>
            </w:pPr>
            <w:r w:rsidRPr="005468B3">
              <w:rPr>
                <w:rFonts w:ascii="Times New Roman" w:hAnsi="Times New Roman" w:cs="Times New Roman"/>
                <w:sz w:val="20"/>
                <w:szCs w:val="20"/>
              </w:rPr>
              <w:t>1)мотивация</w:t>
            </w:r>
          </w:p>
          <w:p w:rsidR="0031052D" w:rsidRPr="005468B3" w:rsidRDefault="0031052D" w:rsidP="00FE6F25">
            <w:pPr>
              <w:pStyle w:val="af2"/>
              <w:ind w:firstLine="142"/>
              <w:rPr>
                <w:rFonts w:ascii="Times New Roman" w:hAnsi="Times New Roman" w:cs="Times New Roman"/>
                <w:sz w:val="20"/>
                <w:szCs w:val="20"/>
              </w:rPr>
            </w:pPr>
            <w:r w:rsidRPr="005468B3">
              <w:rPr>
                <w:rFonts w:ascii="Times New Roman" w:hAnsi="Times New Roman" w:cs="Times New Roman"/>
                <w:sz w:val="20"/>
                <w:szCs w:val="20"/>
              </w:rPr>
              <w:t>2)планирование</w:t>
            </w:r>
          </w:p>
          <w:p w:rsidR="0031052D" w:rsidRPr="005468B3" w:rsidRDefault="0031052D" w:rsidP="00FE6F25">
            <w:pPr>
              <w:pStyle w:val="af2"/>
              <w:ind w:firstLine="142"/>
              <w:rPr>
                <w:rFonts w:ascii="Times New Roman" w:hAnsi="Times New Roman" w:cs="Times New Roman"/>
                <w:sz w:val="20"/>
                <w:szCs w:val="20"/>
              </w:rPr>
            </w:pPr>
            <w:r w:rsidRPr="005468B3">
              <w:rPr>
                <w:rFonts w:ascii="Times New Roman" w:hAnsi="Times New Roman" w:cs="Times New Roman"/>
                <w:sz w:val="20"/>
                <w:szCs w:val="20"/>
              </w:rPr>
              <w:t>3)контроль</w:t>
            </w:r>
          </w:p>
          <w:p w:rsidR="0031052D" w:rsidRPr="005468B3" w:rsidRDefault="0031052D" w:rsidP="00FE6F25">
            <w:pPr>
              <w:ind w:firstLine="142"/>
              <w:rPr>
                <w:rFonts w:ascii="Times New Roman" w:hAnsi="Times New Roman" w:cs="Times New Roman"/>
                <w:sz w:val="20"/>
                <w:szCs w:val="20"/>
              </w:rPr>
            </w:pPr>
            <w:r w:rsidRPr="005468B3">
              <w:rPr>
                <w:rFonts w:ascii="Times New Roman" w:eastAsia="Calibri" w:hAnsi="Times New Roman" w:cs="Times New Roman"/>
                <w:sz w:val="20"/>
                <w:szCs w:val="20"/>
              </w:rPr>
              <w:t>4)финансирование</w:t>
            </w:r>
          </w:p>
        </w:tc>
        <w:tc>
          <w:tcPr>
            <w:tcW w:w="1078" w:type="pct"/>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1,2,3</w:t>
            </w:r>
          </w:p>
        </w:tc>
      </w:tr>
      <w:tr w:rsidR="0031052D" w:rsidRPr="005468B3" w:rsidTr="0040516A">
        <w:tc>
          <w:tcPr>
            <w:tcW w:w="3922" w:type="pct"/>
          </w:tcPr>
          <w:p w:rsidR="0031052D" w:rsidRPr="005468B3" w:rsidRDefault="0031052D" w:rsidP="00FE6F25">
            <w:pPr>
              <w:pStyle w:val="a7"/>
              <w:numPr>
                <w:ilvl w:val="0"/>
                <w:numId w:val="134"/>
              </w:numPr>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Вставьте пропущенные слова:</w:t>
            </w:r>
          </w:p>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Организация –это _____________как процесса по реализации планов, суть которой – в координации действий отдельных элементов системы</w:t>
            </w:r>
          </w:p>
        </w:tc>
        <w:tc>
          <w:tcPr>
            <w:tcW w:w="1078" w:type="pct"/>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функция менеджмента</w:t>
            </w:r>
          </w:p>
        </w:tc>
      </w:tr>
      <w:tr w:rsidR="0031052D" w:rsidRPr="005468B3" w:rsidTr="0040516A">
        <w:tc>
          <w:tcPr>
            <w:tcW w:w="3922" w:type="pct"/>
          </w:tcPr>
          <w:p w:rsidR="0031052D" w:rsidRPr="005468B3" w:rsidRDefault="0031052D" w:rsidP="00FE6F25">
            <w:pPr>
              <w:pStyle w:val="a7"/>
              <w:numPr>
                <w:ilvl w:val="0"/>
                <w:numId w:val="134"/>
              </w:numPr>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 xml:space="preserve">Установите соотношение </w:t>
            </w:r>
          </w:p>
          <w:tbl>
            <w:tblPr>
              <w:tblStyle w:val="a6"/>
              <w:tblW w:w="0" w:type="auto"/>
              <w:tblLook w:val="04A0" w:firstRow="1" w:lastRow="0" w:firstColumn="1" w:lastColumn="0" w:noHBand="0" w:noVBand="1"/>
            </w:tblPr>
            <w:tblGrid>
              <w:gridCol w:w="2721"/>
              <w:gridCol w:w="4384"/>
            </w:tblGrid>
            <w:tr w:rsidR="0031052D" w:rsidRPr="005468B3" w:rsidTr="0040516A">
              <w:tc>
                <w:tcPr>
                  <w:tcW w:w="2721" w:type="dxa"/>
                </w:tcPr>
                <w:p w:rsidR="0031052D" w:rsidRPr="005468B3" w:rsidRDefault="0031052D" w:rsidP="00FE6F25">
                  <w:pPr>
                    <w:ind w:firstLine="142"/>
                    <w:rPr>
                      <w:rFonts w:ascii="Times New Roman" w:hAnsi="Times New Roman" w:cs="Times New Roman"/>
                      <w:sz w:val="20"/>
                      <w:szCs w:val="20"/>
                    </w:rPr>
                  </w:pPr>
                  <w:r w:rsidRPr="005468B3">
                    <w:rPr>
                      <w:rFonts w:ascii="Times New Roman" w:hAnsi="Times New Roman" w:cs="Times New Roman"/>
                      <w:sz w:val="20"/>
                      <w:szCs w:val="20"/>
                    </w:rPr>
                    <w:t xml:space="preserve">А Организационные. </w:t>
                  </w:r>
                </w:p>
              </w:tc>
              <w:tc>
                <w:tcPr>
                  <w:tcW w:w="4384" w:type="dxa"/>
                </w:tcPr>
                <w:p w:rsidR="0031052D" w:rsidRPr="005468B3" w:rsidRDefault="0031052D" w:rsidP="00FE6F25">
                  <w:pPr>
                    <w:ind w:firstLine="142"/>
                    <w:rPr>
                      <w:rFonts w:ascii="Times New Roman" w:hAnsi="Times New Roman" w:cs="Times New Roman"/>
                      <w:sz w:val="20"/>
                      <w:szCs w:val="20"/>
                    </w:rPr>
                  </w:pPr>
                  <w:r w:rsidRPr="005468B3">
                    <w:rPr>
                      <w:rFonts w:ascii="Times New Roman" w:hAnsi="Times New Roman" w:cs="Times New Roman"/>
                      <w:sz w:val="20"/>
                      <w:szCs w:val="20"/>
                    </w:rPr>
                    <w:t>1.Перемещение информации в рамках вертикальной коммуникации. Могут происходить по нисходящей (сообщение подчинённым уровням о принятом управленческом решении), по восходящей (отчёты, предложения, объяснительные записки)</w:t>
                  </w:r>
                </w:p>
              </w:tc>
            </w:tr>
            <w:tr w:rsidR="0031052D" w:rsidRPr="005468B3" w:rsidTr="0040516A">
              <w:tc>
                <w:tcPr>
                  <w:tcW w:w="2721" w:type="dxa"/>
                </w:tcPr>
                <w:p w:rsidR="0031052D" w:rsidRPr="005468B3" w:rsidRDefault="0031052D" w:rsidP="00FE6F25">
                  <w:pPr>
                    <w:ind w:firstLine="142"/>
                    <w:rPr>
                      <w:rFonts w:ascii="Times New Roman" w:hAnsi="Times New Roman" w:cs="Times New Roman"/>
                      <w:sz w:val="20"/>
                      <w:szCs w:val="20"/>
                    </w:rPr>
                  </w:pPr>
                  <w:r w:rsidRPr="005468B3">
                    <w:rPr>
                      <w:rFonts w:ascii="Times New Roman" w:hAnsi="Times New Roman" w:cs="Times New Roman"/>
                      <w:sz w:val="20"/>
                      <w:szCs w:val="20"/>
                    </w:rPr>
                    <w:t xml:space="preserve">Б Межличностные. </w:t>
                  </w:r>
                </w:p>
              </w:tc>
              <w:tc>
                <w:tcPr>
                  <w:tcW w:w="4384" w:type="dxa"/>
                </w:tcPr>
                <w:p w:rsidR="0031052D" w:rsidRPr="005468B3" w:rsidRDefault="0031052D" w:rsidP="00FE6F25">
                  <w:pPr>
                    <w:ind w:firstLine="142"/>
                    <w:rPr>
                      <w:rFonts w:ascii="Times New Roman" w:hAnsi="Times New Roman" w:cs="Times New Roman"/>
                      <w:sz w:val="20"/>
                      <w:szCs w:val="20"/>
                    </w:rPr>
                  </w:pPr>
                  <w:r w:rsidRPr="005468B3">
                    <w:rPr>
                      <w:rFonts w:ascii="Times New Roman" w:hAnsi="Times New Roman" w:cs="Times New Roman"/>
                      <w:sz w:val="20"/>
                      <w:szCs w:val="20"/>
                    </w:rPr>
                    <w:t>2.Совокупность коммуникаций, строящихся на основе общения, опосредованного информацией о самой организации, её целях и задачах.</w:t>
                  </w:r>
                </w:p>
              </w:tc>
            </w:tr>
            <w:tr w:rsidR="0031052D" w:rsidRPr="005468B3" w:rsidTr="0040516A">
              <w:tc>
                <w:tcPr>
                  <w:tcW w:w="2721" w:type="dxa"/>
                </w:tcPr>
                <w:p w:rsidR="0031052D" w:rsidRPr="005468B3" w:rsidRDefault="0031052D" w:rsidP="00FE6F25">
                  <w:pPr>
                    <w:ind w:firstLine="142"/>
                    <w:rPr>
                      <w:rFonts w:ascii="Times New Roman" w:hAnsi="Times New Roman" w:cs="Times New Roman"/>
                      <w:sz w:val="20"/>
                      <w:szCs w:val="20"/>
                    </w:rPr>
                  </w:pPr>
                  <w:r w:rsidRPr="005468B3">
                    <w:rPr>
                      <w:rFonts w:ascii="Times New Roman" w:hAnsi="Times New Roman" w:cs="Times New Roman"/>
                      <w:sz w:val="20"/>
                      <w:szCs w:val="20"/>
                    </w:rPr>
                    <w:t xml:space="preserve">В Межуровневые. </w:t>
                  </w:r>
                </w:p>
              </w:tc>
              <w:tc>
                <w:tcPr>
                  <w:tcW w:w="4384" w:type="dxa"/>
                </w:tcPr>
                <w:p w:rsidR="0031052D" w:rsidRPr="005468B3" w:rsidRDefault="0031052D" w:rsidP="00FE6F25">
                  <w:pPr>
                    <w:ind w:firstLine="142"/>
                    <w:rPr>
                      <w:rFonts w:ascii="Times New Roman" w:hAnsi="Times New Roman" w:cs="Times New Roman"/>
                      <w:sz w:val="20"/>
                      <w:szCs w:val="20"/>
                    </w:rPr>
                  </w:pPr>
                  <w:r w:rsidRPr="005468B3">
                    <w:rPr>
                      <w:rFonts w:ascii="Times New Roman" w:hAnsi="Times New Roman" w:cs="Times New Roman"/>
                      <w:sz w:val="20"/>
                      <w:szCs w:val="20"/>
                    </w:rPr>
                    <w:t>3.Устное общение людей.</w:t>
                  </w:r>
                </w:p>
              </w:tc>
            </w:tr>
          </w:tbl>
          <w:p w:rsidR="0031052D" w:rsidRPr="005468B3" w:rsidRDefault="0031052D" w:rsidP="00FE6F25">
            <w:pPr>
              <w:ind w:firstLine="142"/>
              <w:rPr>
                <w:rFonts w:ascii="Times New Roman" w:hAnsi="Times New Roman" w:cs="Times New Roman"/>
                <w:sz w:val="20"/>
                <w:szCs w:val="20"/>
              </w:rPr>
            </w:pPr>
          </w:p>
        </w:tc>
        <w:tc>
          <w:tcPr>
            <w:tcW w:w="1078" w:type="pct"/>
          </w:tcPr>
          <w:tbl>
            <w:tblPr>
              <w:tblStyle w:val="a6"/>
              <w:tblW w:w="0" w:type="auto"/>
              <w:tblInd w:w="4" w:type="dxa"/>
              <w:tblLook w:val="04A0" w:firstRow="1" w:lastRow="0" w:firstColumn="1" w:lastColumn="0" w:noHBand="0" w:noVBand="1"/>
            </w:tblPr>
            <w:tblGrid>
              <w:gridCol w:w="894"/>
              <w:gridCol w:w="894"/>
            </w:tblGrid>
            <w:tr w:rsidR="0031052D" w:rsidRPr="005468B3" w:rsidTr="0040516A">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а</w:t>
                  </w:r>
                </w:p>
              </w:tc>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2</w:t>
                  </w:r>
                </w:p>
              </w:tc>
            </w:tr>
            <w:tr w:rsidR="0031052D" w:rsidRPr="005468B3" w:rsidTr="0040516A">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б</w:t>
                  </w:r>
                </w:p>
              </w:tc>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3</w:t>
                  </w:r>
                </w:p>
              </w:tc>
            </w:tr>
            <w:tr w:rsidR="0031052D" w:rsidRPr="005468B3" w:rsidTr="0040516A">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в</w:t>
                  </w:r>
                </w:p>
              </w:tc>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1</w:t>
                  </w:r>
                </w:p>
              </w:tc>
            </w:tr>
          </w:tbl>
          <w:p w:rsidR="0031052D" w:rsidRPr="005468B3" w:rsidRDefault="0031052D" w:rsidP="00FE6F25">
            <w:pPr>
              <w:pStyle w:val="a7"/>
              <w:spacing w:after="0" w:line="240" w:lineRule="auto"/>
              <w:ind w:left="0" w:firstLine="142"/>
              <w:rPr>
                <w:rFonts w:ascii="Times New Roman" w:hAnsi="Times New Roman" w:cs="Times New Roman"/>
                <w:sz w:val="20"/>
                <w:szCs w:val="20"/>
              </w:rPr>
            </w:pPr>
          </w:p>
        </w:tc>
      </w:tr>
      <w:tr w:rsidR="0031052D" w:rsidRPr="005468B3" w:rsidTr="0040516A">
        <w:tc>
          <w:tcPr>
            <w:tcW w:w="3922" w:type="pct"/>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 xml:space="preserve">5. Расположите этапы процесса стратегического планирования в правильной последовательности </w:t>
            </w:r>
          </w:p>
          <w:p w:rsidR="0031052D" w:rsidRPr="005468B3" w:rsidRDefault="0031052D" w:rsidP="00FE6F25">
            <w:pPr>
              <w:pStyle w:val="a7"/>
              <w:spacing w:after="0" w:line="240" w:lineRule="auto"/>
              <w:ind w:left="0" w:firstLine="142"/>
              <w:rPr>
                <w:rFonts w:ascii="Times New Roman" w:hAnsi="Times New Roman" w:cs="Times New Roman"/>
                <w:sz w:val="20"/>
                <w:szCs w:val="20"/>
              </w:rPr>
            </w:pPr>
          </w:p>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 xml:space="preserve">а) определение стратегически неблагоприятных угроз и обстоятельств; </w:t>
            </w:r>
          </w:p>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 xml:space="preserve">б) определение стратегически благоприятных обстоятельств; </w:t>
            </w:r>
          </w:p>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 xml:space="preserve">в) установление масштабов стратегии; </w:t>
            </w:r>
          </w:p>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 xml:space="preserve">г) контроль; </w:t>
            </w:r>
          </w:p>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 xml:space="preserve">д) анализ внешнего окружения и имеющихся в распоряжении ресурсов; </w:t>
            </w:r>
          </w:p>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 xml:space="preserve">е) принятие стратегии и ее внедрение; </w:t>
            </w:r>
          </w:p>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 xml:space="preserve">ж) формулирование целей и задач. </w:t>
            </w:r>
          </w:p>
          <w:p w:rsidR="0031052D" w:rsidRPr="005468B3" w:rsidRDefault="0031052D" w:rsidP="00FE6F25">
            <w:pPr>
              <w:pStyle w:val="a7"/>
              <w:spacing w:after="0" w:line="240" w:lineRule="auto"/>
              <w:ind w:left="0" w:firstLine="142"/>
              <w:rPr>
                <w:rFonts w:ascii="Times New Roman" w:hAnsi="Times New Roman" w:cs="Times New Roman"/>
                <w:sz w:val="20"/>
                <w:szCs w:val="20"/>
              </w:rPr>
            </w:pPr>
          </w:p>
        </w:tc>
        <w:tc>
          <w:tcPr>
            <w:tcW w:w="1078" w:type="pct"/>
          </w:tcPr>
          <w:tbl>
            <w:tblPr>
              <w:tblStyle w:val="a6"/>
              <w:tblW w:w="0" w:type="auto"/>
              <w:tblInd w:w="4" w:type="dxa"/>
              <w:tblLook w:val="04A0" w:firstRow="1" w:lastRow="0" w:firstColumn="1" w:lastColumn="0" w:noHBand="0" w:noVBand="1"/>
            </w:tblPr>
            <w:tblGrid>
              <w:gridCol w:w="894"/>
              <w:gridCol w:w="894"/>
            </w:tblGrid>
            <w:tr w:rsidR="0031052D" w:rsidRPr="005468B3" w:rsidTr="0040516A">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1</w:t>
                  </w:r>
                </w:p>
              </w:tc>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Ж</w:t>
                  </w:r>
                </w:p>
              </w:tc>
            </w:tr>
            <w:tr w:rsidR="0031052D" w:rsidRPr="005468B3" w:rsidTr="0040516A">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2</w:t>
                  </w:r>
                </w:p>
              </w:tc>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Д</w:t>
                  </w:r>
                </w:p>
              </w:tc>
            </w:tr>
            <w:tr w:rsidR="0031052D" w:rsidRPr="005468B3" w:rsidTr="0040516A">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3</w:t>
                  </w:r>
                </w:p>
              </w:tc>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Б</w:t>
                  </w:r>
                </w:p>
              </w:tc>
            </w:tr>
            <w:tr w:rsidR="0031052D" w:rsidRPr="005468B3" w:rsidTr="0040516A">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4</w:t>
                  </w:r>
                </w:p>
              </w:tc>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А</w:t>
                  </w:r>
                </w:p>
              </w:tc>
            </w:tr>
            <w:tr w:rsidR="0031052D" w:rsidRPr="005468B3" w:rsidTr="0040516A">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5</w:t>
                  </w:r>
                </w:p>
              </w:tc>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В</w:t>
                  </w:r>
                </w:p>
              </w:tc>
            </w:tr>
            <w:tr w:rsidR="0031052D" w:rsidRPr="005468B3" w:rsidTr="0040516A">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6</w:t>
                  </w:r>
                </w:p>
              </w:tc>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Е</w:t>
                  </w:r>
                </w:p>
              </w:tc>
            </w:tr>
            <w:tr w:rsidR="0031052D" w:rsidRPr="005468B3" w:rsidTr="0040516A">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7</w:t>
                  </w:r>
                </w:p>
              </w:tc>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Г</w:t>
                  </w:r>
                </w:p>
              </w:tc>
            </w:tr>
          </w:tbl>
          <w:p w:rsidR="0031052D" w:rsidRPr="005468B3" w:rsidRDefault="0031052D" w:rsidP="00FE6F25">
            <w:pPr>
              <w:pStyle w:val="a7"/>
              <w:spacing w:after="0" w:line="240" w:lineRule="auto"/>
              <w:ind w:left="0" w:firstLine="142"/>
              <w:rPr>
                <w:rFonts w:ascii="Times New Roman" w:hAnsi="Times New Roman" w:cs="Times New Roman"/>
                <w:sz w:val="20"/>
                <w:szCs w:val="20"/>
              </w:rPr>
            </w:pPr>
          </w:p>
        </w:tc>
      </w:tr>
      <w:tr w:rsidR="0031052D" w:rsidRPr="005468B3" w:rsidTr="0040516A">
        <w:tc>
          <w:tcPr>
            <w:tcW w:w="3922" w:type="pct"/>
          </w:tcPr>
          <w:p w:rsidR="0031052D" w:rsidRPr="005468B3" w:rsidRDefault="0031052D" w:rsidP="00FE6F25">
            <w:pPr>
              <w:ind w:firstLine="142"/>
              <w:rPr>
                <w:rFonts w:ascii="Times New Roman" w:hAnsi="Times New Roman" w:cs="Times New Roman"/>
                <w:sz w:val="20"/>
                <w:szCs w:val="20"/>
              </w:rPr>
            </w:pPr>
            <w:r w:rsidRPr="005468B3">
              <w:rPr>
                <w:rFonts w:ascii="Times New Roman" w:hAnsi="Times New Roman" w:cs="Times New Roman"/>
                <w:sz w:val="20"/>
                <w:szCs w:val="20"/>
              </w:rPr>
              <w:t>6.Менеджер - это___________</w:t>
            </w:r>
          </w:p>
        </w:tc>
        <w:tc>
          <w:tcPr>
            <w:tcW w:w="1078" w:type="pct"/>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Эталон ответа:</w:t>
            </w:r>
          </w:p>
          <w:p w:rsidR="0031052D" w:rsidRPr="005468B3" w:rsidRDefault="0031052D" w:rsidP="00FE6F25">
            <w:pPr>
              <w:pStyle w:val="a7"/>
              <w:spacing w:after="0" w:line="240" w:lineRule="auto"/>
              <w:ind w:left="0" w:firstLine="142"/>
              <w:rPr>
                <w:rFonts w:ascii="Times New Roman" w:hAnsi="Times New Roman" w:cs="Times New Roman"/>
                <w:i/>
                <w:iCs/>
                <w:sz w:val="20"/>
                <w:szCs w:val="20"/>
              </w:rPr>
            </w:pPr>
            <w:r w:rsidRPr="005468B3">
              <w:rPr>
                <w:rFonts w:ascii="Times New Roman" w:hAnsi="Times New Roman" w:cs="Times New Roman"/>
                <w:sz w:val="20"/>
                <w:szCs w:val="20"/>
              </w:rPr>
              <w:t>предприимчивый руководитель, который изыскивает возможности и идет на преднамеренный риск, осуществляя изменения и вводя усовершенствования в организации</w:t>
            </w:r>
          </w:p>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(ответ может быть дан в иной, близкой по смыслу формулировке)</w:t>
            </w:r>
          </w:p>
        </w:tc>
      </w:tr>
    </w:tbl>
    <w:p w:rsidR="0031052D" w:rsidRPr="005468B3" w:rsidRDefault="0031052D" w:rsidP="00FE6F25">
      <w:pPr>
        <w:spacing w:after="0" w:line="240" w:lineRule="auto"/>
        <w:ind w:firstLine="142"/>
        <w:rPr>
          <w:rFonts w:ascii="Times New Roman" w:hAnsi="Times New Roman" w:cs="Times New Roman"/>
          <w:b/>
          <w:bCs/>
          <w:sz w:val="20"/>
          <w:szCs w:val="20"/>
        </w:rPr>
      </w:pPr>
      <w:r w:rsidRPr="005468B3">
        <w:rPr>
          <w:rFonts w:ascii="Times New Roman" w:hAnsi="Times New Roman" w:cs="Times New Roman"/>
          <w:b/>
          <w:bCs/>
          <w:sz w:val="20"/>
          <w:szCs w:val="20"/>
        </w:rPr>
        <w:t>ОК 05</w:t>
      </w:r>
      <w:r w:rsidRPr="005468B3">
        <w:rPr>
          <w:rFonts w:ascii="Times New Roman" w:hAnsi="Times New Roman" w:cs="Times New Roman"/>
          <w:sz w:val="20"/>
          <w:szCs w:val="20"/>
        </w:rPr>
        <w:t xml:space="preserve"> </w:t>
      </w:r>
      <w:r w:rsidRPr="005468B3">
        <w:rPr>
          <w:rFonts w:ascii="Times New Roman" w:hAnsi="Times New Roman" w:cs="Times New Roman"/>
          <w:b/>
          <w:bCs/>
          <w:sz w:val="20"/>
          <w:szCs w:val="20"/>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bl>
      <w:tblPr>
        <w:tblStyle w:val="a6"/>
        <w:tblW w:w="5000" w:type="pct"/>
        <w:tblLook w:val="04A0" w:firstRow="1" w:lastRow="0" w:firstColumn="1" w:lastColumn="0" w:noHBand="0" w:noVBand="1"/>
      </w:tblPr>
      <w:tblGrid>
        <w:gridCol w:w="7907"/>
        <w:gridCol w:w="2418"/>
      </w:tblGrid>
      <w:tr w:rsidR="0031052D" w:rsidRPr="005468B3" w:rsidTr="0040516A">
        <w:tc>
          <w:tcPr>
            <w:tcW w:w="3829" w:type="pct"/>
            <w:tcBorders>
              <w:top w:val="single" w:sz="4" w:space="0" w:color="auto"/>
              <w:left w:val="single" w:sz="4" w:space="0" w:color="auto"/>
              <w:bottom w:val="single" w:sz="4" w:space="0" w:color="auto"/>
              <w:right w:val="single" w:sz="4" w:space="0" w:color="auto"/>
            </w:tcBorders>
          </w:tcPr>
          <w:p w:rsidR="0031052D" w:rsidRPr="005468B3" w:rsidRDefault="0031052D" w:rsidP="00FE6F25">
            <w:pPr>
              <w:ind w:firstLine="142"/>
              <w:rPr>
                <w:rFonts w:ascii="Times New Roman" w:hAnsi="Times New Roman" w:cs="Times New Roman"/>
                <w:sz w:val="20"/>
                <w:szCs w:val="20"/>
              </w:rPr>
            </w:pPr>
            <w:r w:rsidRPr="005468B3">
              <w:rPr>
                <w:rFonts w:ascii="Times New Roman" w:hAnsi="Times New Roman" w:cs="Times New Roman"/>
                <w:sz w:val="20"/>
                <w:szCs w:val="20"/>
              </w:rPr>
              <w:t>КИМ</w:t>
            </w:r>
          </w:p>
        </w:tc>
        <w:tc>
          <w:tcPr>
            <w:tcW w:w="1171" w:type="pct"/>
            <w:tcBorders>
              <w:top w:val="single" w:sz="4" w:space="0" w:color="auto"/>
              <w:left w:val="single" w:sz="4" w:space="0" w:color="auto"/>
              <w:bottom w:val="single" w:sz="4" w:space="0" w:color="auto"/>
              <w:right w:val="single" w:sz="4" w:space="0" w:color="auto"/>
            </w:tcBorders>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Протв</w:t>
            </w:r>
          </w:p>
        </w:tc>
      </w:tr>
      <w:tr w:rsidR="0031052D" w:rsidRPr="005468B3" w:rsidTr="0040516A">
        <w:tc>
          <w:tcPr>
            <w:tcW w:w="3829" w:type="pct"/>
            <w:tcBorders>
              <w:top w:val="single" w:sz="4" w:space="0" w:color="auto"/>
              <w:left w:val="single" w:sz="4" w:space="0" w:color="auto"/>
              <w:bottom w:val="single" w:sz="4" w:space="0" w:color="auto"/>
              <w:right w:val="single" w:sz="4" w:space="0" w:color="auto"/>
            </w:tcBorders>
          </w:tcPr>
          <w:p w:rsidR="0031052D" w:rsidRPr="005468B3" w:rsidRDefault="0031052D" w:rsidP="00FE6F25">
            <w:pPr>
              <w:pStyle w:val="a7"/>
              <w:numPr>
                <w:ilvl w:val="0"/>
                <w:numId w:val="52"/>
              </w:numPr>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Выберите правильный ответ:</w:t>
            </w:r>
          </w:p>
          <w:p w:rsidR="0031052D" w:rsidRPr="005468B3" w:rsidRDefault="0031052D" w:rsidP="00FE6F25">
            <w:pPr>
              <w:pStyle w:val="af2"/>
              <w:ind w:firstLine="142"/>
              <w:rPr>
                <w:rFonts w:ascii="Times New Roman" w:hAnsi="Times New Roman" w:cs="Times New Roman"/>
                <w:bCs/>
                <w:sz w:val="20"/>
                <w:szCs w:val="20"/>
              </w:rPr>
            </w:pPr>
            <w:r w:rsidRPr="005468B3">
              <w:rPr>
                <w:rFonts w:ascii="Times New Roman" w:hAnsi="Times New Roman" w:cs="Times New Roman"/>
                <w:bCs/>
                <w:sz w:val="20"/>
                <w:szCs w:val="20"/>
              </w:rPr>
              <w:t>Целью планирования деятельности организации является</w:t>
            </w:r>
          </w:p>
          <w:p w:rsidR="0031052D" w:rsidRPr="005468B3" w:rsidRDefault="0031052D" w:rsidP="00FE6F25">
            <w:pPr>
              <w:pStyle w:val="af2"/>
              <w:ind w:firstLine="142"/>
              <w:rPr>
                <w:rFonts w:ascii="Times New Roman" w:hAnsi="Times New Roman" w:cs="Times New Roman"/>
                <w:sz w:val="20"/>
                <w:szCs w:val="20"/>
              </w:rPr>
            </w:pPr>
            <w:r w:rsidRPr="005468B3">
              <w:rPr>
                <w:rFonts w:ascii="Times New Roman" w:hAnsi="Times New Roman" w:cs="Times New Roman"/>
                <w:sz w:val="20"/>
                <w:szCs w:val="20"/>
              </w:rPr>
              <w:t>1)определение целей, сил и средств</w:t>
            </w:r>
          </w:p>
          <w:p w:rsidR="0031052D" w:rsidRPr="005468B3" w:rsidRDefault="0031052D" w:rsidP="00FE6F25">
            <w:pPr>
              <w:pStyle w:val="af2"/>
              <w:ind w:firstLine="142"/>
              <w:rPr>
                <w:rFonts w:ascii="Times New Roman" w:hAnsi="Times New Roman" w:cs="Times New Roman"/>
                <w:sz w:val="20"/>
                <w:szCs w:val="20"/>
              </w:rPr>
            </w:pPr>
            <w:r w:rsidRPr="005468B3">
              <w:rPr>
                <w:rFonts w:ascii="Times New Roman" w:hAnsi="Times New Roman" w:cs="Times New Roman"/>
                <w:sz w:val="20"/>
                <w:szCs w:val="20"/>
              </w:rPr>
              <w:lastRenderedPageBreak/>
              <w:t>2)обоснование затрат</w:t>
            </w:r>
          </w:p>
          <w:p w:rsidR="0031052D" w:rsidRPr="005468B3" w:rsidRDefault="0031052D" w:rsidP="00FE6F25">
            <w:pPr>
              <w:pStyle w:val="af2"/>
              <w:ind w:firstLine="142"/>
              <w:rPr>
                <w:rFonts w:ascii="Times New Roman" w:hAnsi="Times New Roman" w:cs="Times New Roman"/>
                <w:sz w:val="20"/>
                <w:szCs w:val="20"/>
              </w:rPr>
            </w:pPr>
            <w:r w:rsidRPr="005468B3">
              <w:rPr>
                <w:rFonts w:ascii="Times New Roman" w:hAnsi="Times New Roman" w:cs="Times New Roman"/>
                <w:sz w:val="20"/>
                <w:szCs w:val="20"/>
              </w:rPr>
              <w:t>3)обоснование численности работников</w:t>
            </w:r>
          </w:p>
          <w:p w:rsidR="0031052D" w:rsidRPr="005468B3" w:rsidRDefault="0031052D" w:rsidP="00FE6F25">
            <w:pPr>
              <w:ind w:firstLine="142"/>
              <w:rPr>
                <w:rFonts w:ascii="Times New Roman" w:hAnsi="Times New Roman" w:cs="Times New Roman"/>
                <w:sz w:val="20"/>
                <w:szCs w:val="20"/>
              </w:rPr>
            </w:pPr>
            <w:r w:rsidRPr="005468B3">
              <w:rPr>
                <w:rFonts w:ascii="Times New Roman" w:eastAsia="Calibri" w:hAnsi="Times New Roman" w:cs="Times New Roman"/>
                <w:sz w:val="20"/>
                <w:szCs w:val="20"/>
              </w:rPr>
              <w:t>4)обоснование сроков</w:t>
            </w:r>
          </w:p>
          <w:p w:rsidR="0031052D" w:rsidRPr="005468B3" w:rsidRDefault="0031052D" w:rsidP="00FE6F25">
            <w:pPr>
              <w:ind w:firstLine="142"/>
              <w:rPr>
                <w:rFonts w:ascii="Times New Roman" w:hAnsi="Times New Roman" w:cs="Times New Roman"/>
                <w:sz w:val="20"/>
                <w:szCs w:val="20"/>
              </w:rPr>
            </w:pPr>
          </w:p>
        </w:tc>
        <w:tc>
          <w:tcPr>
            <w:tcW w:w="1171" w:type="pct"/>
            <w:tcBorders>
              <w:top w:val="single" w:sz="4" w:space="0" w:color="auto"/>
              <w:left w:val="single" w:sz="4" w:space="0" w:color="auto"/>
              <w:bottom w:val="single" w:sz="4" w:space="0" w:color="auto"/>
              <w:right w:val="single" w:sz="4" w:space="0" w:color="auto"/>
            </w:tcBorders>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lastRenderedPageBreak/>
              <w:t>1</w:t>
            </w:r>
          </w:p>
        </w:tc>
      </w:tr>
      <w:tr w:rsidR="0031052D" w:rsidRPr="005468B3" w:rsidTr="0040516A">
        <w:tc>
          <w:tcPr>
            <w:tcW w:w="3829" w:type="pct"/>
            <w:tcBorders>
              <w:top w:val="single" w:sz="4" w:space="0" w:color="auto"/>
              <w:left w:val="single" w:sz="4" w:space="0" w:color="auto"/>
              <w:bottom w:val="single" w:sz="4" w:space="0" w:color="auto"/>
              <w:right w:val="single" w:sz="4" w:space="0" w:color="auto"/>
            </w:tcBorders>
          </w:tcPr>
          <w:p w:rsidR="0031052D" w:rsidRPr="005468B3" w:rsidRDefault="0031052D" w:rsidP="00FE6F25">
            <w:pPr>
              <w:pStyle w:val="a7"/>
              <w:numPr>
                <w:ilvl w:val="0"/>
                <w:numId w:val="52"/>
              </w:numPr>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lastRenderedPageBreak/>
              <w:t>Выберите правильные ответы:</w:t>
            </w:r>
          </w:p>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 xml:space="preserve">Какие приемы используются при психологических методах управления? </w:t>
            </w:r>
          </w:p>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 xml:space="preserve">а) интервью; </w:t>
            </w:r>
          </w:p>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 xml:space="preserve">б) наблюдения. </w:t>
            </w:r>
          </w:p>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 xml:space="preserve">в) беседы; </w:t>
            </w:r>
          </w:p>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 xml:space="preserve">г) тесты; </w:t>
            </w:r>
          </w:p>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 xml:space="preserve">д) обзоры. </w:t>
            </w:r>
          </w:p>
        </w:tc>
        <w:tc>
          <w:tcPr>
            <w:tcW w:w="1171" w:type="pct"/>
            <w:tcBorders>
              <w:top w:val="single" w:sz="4" w:space="0" w:color="auto"/>
              <w:left w:val="single" w:sz="4" w:space="0" w:color="auto"/>
              <w:bottom w:val="single" w:sz="4" w:space="0" w:color="auto"/>
              <w:right w:val="single" w:sz="4" w:space="0" w:color="auto"/>
            </w:tcBorders>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а, в, г</w:t>
            </w:r>
          </w:p>
        </w:tc>
      </w:tr>
      <w:tr w:rsidR="0031052D" w:rsidRPr="005468B3" w:rsidTr="0040516A">
        <w:tc>
          <w:tcPr>
            <w:tcW w:w="3829" w:type="pct"/>
            <w:tcBorders>
              <w:top w:val="single" w:sz="4" w:space="0" w:color="auto"/>
              <w:left w:val="single" w:sz="4" w:space="0" w:color="auto"/>
              <w:bottom w:val="single" w:sz="4" w:space="0" w:color="auto"/>
              <w:right w:val="single" w:sz="4" w:space="0" w:color="auto"/>
            </w:tcBorders>
          </w:tcPr>
          <w:p w:rsidR="0031052D" w:rsidRPr="005468B3" w:rsidRDefault="0031052D" w:rsidP="00FE6F25">
            <w:pPr>
              <w:pStyle w:val="a7"/>
              <w:numPr>
                <w:ilvl w:val="0"/>
                <w:numId w:val="52"/>
              </w:numPr>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Вставьте пропущенные слова:</w:t>
            </w:r>
          </w:p>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Стратегия – обобщающая модель действий, необходимых для достижения ____________ путем координации и распределения ресурсов; набор правил для принятия решений, которыми организация руководствуется в своей деятельности</w:t>
            </w:r>
          </w:p>
          <w:p w:rsidR="0031052D" w:rsidRPr="005468B3" w:rsidRDefault="0031052D" w:rsidP="00FE6F25">
            <w:pPr>
              <w:pStyle w:val="a7"/>
              <w:spacing w:after="0" w:line="240" w:lineRule="auto"/>
              <w:ind w:left="0" w:firstLine="142"/>
              <w:rPr>
                <w:rFonts w:ascii="Times New Roman" w:hAnsi="Times New Roman" w:cs="Times New Roman"/>
                <w:sz w:val="20"/>
                <w:szCs w:val="20"/>
              </w:rPr>
            </w:pPr>
          </w:p>
        </w:tc>
        <w:tc>
          <w:tcPr>
            <w:tcW w:w="1171" w:type="pct"/>
            <w:tcBorders>
              <w:top w:val="single" w:sz="4" w:space="0" w:color="auto"/>
              <w:left w:val="single" w:sz="4" w:space="0" w:color="auto"/>
              <w:bottom w:val="single" w:sz="4" w:space="0" w:color="auto"/>
              <w:right w:val="single" w:sz="4" w:space="0" w:color="auto"/>
            </w:tcBorders>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поставленных целей</w:t>
            </w:r>
          </w:p>
        </w:tc>
      </w:tr>
      <w:tr w:rsidR="0031052D" w:rsidRPr="005468B3" w:rsidTr="0040516A">
        <w:tc>
          <w:tcPr>
            <w:tcW w:w="3829" w:type="pct"/>
            <w:tcBorders>
              <w:top w:val="single" w:sz="4" w:space="0" w:color="auto"/>
              <w:left w:val="single" w:sz="4" w:space="0" w:color="auto"/>
              <w:bottom w:val="single" w:sz="4" w:space="0" w:color="auto"/>
              <w:right w:val="single" w:sz="4" w:space="0" w:color="auto"/>
            </w:tcBorders>
          </w:tcPr>
          <w:p w:rsidR="0031052D" w:rsidRPr="005468B3" w:rsidRDefault="0031052D" w:rsidP="00FE6F25">
            <w:pPr>
              <w:ind w:firstLine="142"/>
              <w:textAlignment w:val="top"/>
              <w:rPr>
                <w:rFonts w:ascii="Times New Roman" w:eastAsia="Times New Roman" w:hAnsi="Times New Roman" w:cs="Times New Roman"/>
                <w:b/>
                <w:sz w:val="20"/>
                <w:szCs w:val="20"/>
                <w:lang w:eastAsia="ru-RU"/>
              </w:rPr>
            </w:pPr>
            <w:r w:rsidRPr="005468B3">
              <w:rPr>
                <w:rFonts w:ascii="Times New Roman" w:hAnsi="Times New Roman" w:cs="Times New Roman"/>
                <w:sz w:val="20"/>
                <w:szCs w:val="20"/>
              </w:rPr>
              <w:t>4. Сопоставьте начало и конец предложенных утверждений</w:t>
            </w:r>
            <w:r w:rsidRPr="005468B3">
              <w:rPr>
                <w:rFonts w:ascii="Times New Roman" w:eastAsia="Times New Roman" w:hAnsi="Times New Roman" w:cs="Times New Roman"/>
                <w:b/>
                <w:sz w:val="20"/>
                <w:szCs w:val="20"/>
                <w:lang w:eastAsia="ru-RU"/>
              </w:rPr>
              <w:t xml:space="preserve"> </w:t>
            </w:r>
          </w:p>
          <w:tbl>
            <w:tblPr>
              <w:tblStyle w:val="a6"/>
              <w:tblW w:w="0" w:type="auto"/>
              <w:tblLook w:val="04A0" w:firstRow="1" w:lastRow="0" w:firstColumn="1" w:lastColumn="0" w:noHBand="0" w:noVBand="1"/>
            </w:tblPr>
            <w:tblGrid>
              <w:gridCol w:w="2600"/>
              <w:gridCol w:w="4330"/>
            </w:tblGrid>
            <w:tr w:rsidR="0031052D" w:rsidRPr="005468B3" w:rsidTr="0040516A">
              <w:tc>
                <w:tcPr>
                  <w:tcW w:w="2600" w:type="dxa"/>
                </w:tcPr>
                <w:p w:rsidR="0031052D" w:rsidRPr="005468B3" w:rsidRDefault="0031052D" w:rsidP="00FE6F25">
                  <w:pPr>
                    <w:ind w:firstLine="142"/>
                    <w:textAlignment w:val="top"/>
                    <w:rPr>
                      <w:rFonts w:ascii="Times New Roman" w:eastAsia="Times New Roman" w:hAnsi="Times New Roman" w:cs="Times New Roman"/>
                      <w:b/>
                      <w:sz w:val="20"/>
                      <w:szCs w:val="20"/>
                      <w:lang w:eastAsia="ru-RU"/>
                    </w:rPr>
                  </w:pPr>
                  <w:r w:rsidRPr="005468B3">
                    <w:rPr>
                      <w:rFonts w:ascii="Times New Roman" w:eastAsia="Times New Roman" w:hAnsi="Times New Roman" w:cs="Times New Roman"/>
                      <w:b/>
                      <w:sz w:val="20"/>
                      <w:szCs w:val="20"/>
                      <w:lang w:eastAsia="ru-RU"/>
                    </w:rPr>
                    <w:t>Затраты</w:t>
                  </w:r>
                </w:p>
              </w:tc>
              <w:tc>
                <w:tcPr>
                  <w:tcW w:w="4330" w:type="dxa"/>
                </w:tcPr>
                <w:p w:rsidR="0031052D" w:rsidRPr="005468B3" w:rsidRDefault="0031052D" w:rsidP="00FE6F25">
                  <w:pPr>
                    <w:ind w:firstLine="142"/>
                    <w:textAlignment w:val="top"/>
                    <w:rPr>
                      <w:rFonts w:ascii="Times New Roman" w:eastAsia="Times New Roman" w:hAnsi="Times New Roman" w:cs="Times New Roman"/>
                      <w:b/>
                      <w:sz w:val="20"/>
                      <w:szCs w:val="20"/>
                      <w:lang w:eastAsia="ru-RU"/>
                    </w:rPr>
                  </w:pPr>
                  <w:r w:rsidRPr="005468B3">
                    <w:rPr>
                      <w:rFonts w:ascii="Times New Roman" w:eastAsia="Times New Roman" w:hAnsi="Times New Roman" w:cs="Times New Roman"/>
                      <w:b/>
                      <w:sz w:val="20"/>
                      <w:szCs w:val="20"/>
                      <w:lang w:eastAsia="ru-RU"/>
                    </w:rPr>
                    <w:t xml:space="preserve">Содержание </w:t>
                  </w:r>
                </w:p>
              </w:tc>
            </w:tr>
            <w:tr w:rsidR="0031052D" w:rsidRPr="005468B3" w:rsidTr="0040516A">
              <w:tc>
                <w:tcPr>
                  <w:tcW w:w="2600" w:type="dxa"/>
                </w:tcPr>
                <w:p w:rsidR="0031052D" w:rsidRPr="005468B3" w:rsidRDefault="0031052D" w:rsidP="00FE6F25">
                  <w:pPr>
                    <w:ind w:firstLine="142"/>
                    <w:textAlignment w:val="top"/>
                    <w:rPr>
                      <w:rFonts w:ascii="Times New Roman" w:eastAsia="Times New Roman" w:hAnsi="Times New Roman" w:cs="Times New Roman"/>
                      <w:sz w:val="20"/>
                      <w:szCs w:val="20"/>
                      <w:lang w:eastAsia="ru-RU"/>
                    </w:rPr>
                  </w:pPr>
                  <w:r w:rsidRPr="005468B3">
                    <w:rPr>
                      <w:rFonts w:ascii="Times New Roman" w:hAnsi="Times New Roman" w:cs="Times New Roman"/>
                      <w:sz w:val="20"/>
                      <w:szCs w:val="20"/>
                    </w:rPr>
                    <w:t xml:space="preserve">1. Человек в процессе производства рассматривается как «активный фактор, требующий особого внимания» … </w:t>
                  </w:r>
                </w:p>
              </w:tc>
              <w:tc>
                <w:tcPr>
                  <w:tcW w:w="4330" w:type="dxa"/>
                </w:tcPr>
                <w:p w:rsidR="0031052D" w:rsidRPr="005468B3" w:rsidRDefault="0031052D" w:rsidP="00FE6F25">
                  <w:pPr>
                    <w:ind w:firstLine="142"/>
                    <w:textAlignment w:val="top"/>
                    <w:rPr>
                      <w:rFonts w:ascii="Times New Roman" w:eastAsia="Times New Roman" w:hAnsi="Times New Roman" w:cs="Times New Roman"/>
                      <w:sz w:val="20"/>
                      <w:szCs w:val="20"/>
                      <w:lang w:eastAsia="ru-RU"/>
                    </w:rPr>
                  </w:pPr>
                  <w:r w:rsidRPr="005468B3">
                    <w:rPr>
                      <w:rFonts w:ascii="Times New Roman" w:hAnsi="Times New Roman" w:cs="Times New Roman"/>
                      <w:sz w:val="20"/>
                      <w:szCs w:val="20"/>
                    </w:rPr>
                    <w:t>а) была переосмыслена правильность концепции Ф.Тейлора и его теории «кнута и пряника»;</w:t>
                  </w:r>
                </w:p>
              </w:tc>
            </w:tr>
            <w:tr w:rsidR="0031052D" w:rsidRPr="005468B3" w:rsidTr="0040516A">
              <w:tc>
                <w:tcPr>
                  <w:tcW w:w="2600" w:type="dxa"/>
                </w:tcPr>
                <w:p w:rsidR="0031052D" w:rsidRPr="005468B3" w:rsidRDefault="0031052D" w:rsidP="00FE6F25">
                  <w:pPr>
                    <w:ind w:firstLine="142"/>
                    <w:textAlignment w:val="top"/>
                    <w:rPr>
                      <w:rFonts w:ascii="Times New Roman" w:eastAsia="Times New Roman" w:hAnsi="Times New Roman" w:cs="Times New Roman"/>
                      <w:sz w:val="20"/>
                      <w:szCs w:val="20"/>
                      <w:lang w:eastAsia="ru-RU"/>
                    </w:rPr>
                  </w:pPr>
                  <w:r w:rsidRPr="005468B3">
                    <w:rPr>
                      <w:rFonts w:ascii="Times New Roman" w:hAnsi="Times New Roman" w:cs="Times New Roman"/>
                      <w:sz w:val="20"/>
                      <w:szCs w:val="20"/>
                    </w:rPr>
                    <w:t xml:space="preserve">2. Благодаря разработке школы человеческих отношений … </w:t>
                  </w:r>
                </w:p>
              </w:tc>
              <w:tc>
                <w:tcPr>
                  <w:tcW w:w="4330" w:type="dxa"/>
                </w:tcPr>
                <w:p w:rsidR="0031052D" w:rsidRPr="005468B3" w:rsidRDefault="0031052D" w:rsidP="00FE6F25">
                  <w:pPr>
                    <w:ind w:firstLine="142"/>
                    <w:textAlignment w:val="top"/>
                    <w:rPr>
                      <w:rFonts w:ascii="Times New Roman" w:eastAsia="Times New Roman" w:hAnsi="Times New Roman" w:cs="Times New Roman"/>
                      <w:sz w:val="20"/>
                      <w:szCs w:val="20"/>
                      <w:lang w:eastAsia="ru-RU"/>
                    </w:rPr>
                  </w:pPr>
                  <w:r w:rsidRPr="005468B3">
                    <w:rPr>
                      <w:rFonts w:ascii="Times New Roman" w:hAnsi="Times New Roman" w:cs="Times New Roman"/>
                      <w:sz w:val="20"/>
                      <w:szCs w:val="20"/>
                    </w:rPr>
                    <w:t>б) представителями школы человеческих отношений;</w:t>
                  </w:r>
                </w:p>
              </w:tc>
            </w:tr>
            <w:tr w:rsidR="0031052D" w:rsidRPr="005468B3" w:rsidTr="0040516A">
              <w:tc>
                <w:tcPr>
                  <w:tcW w:w="2600" w:type="dxa"/>
                </w:tcPr>
                <w:p w:rsidR="0031052D" w:rsidRPr="005468B3" w:rsidRDefault="0031052D" w:rsidP="00FE6F25">
                  <w:pPr>
                    <w:ind w:firstLine="142"/>
                    <w:textAlignment w:val="top"/>
                    <w:rPr>
                      <w:rFonts w:ascii="Times New Roman" w:eastAsia="Times New Roman" w:hAnsi="Times New Roman" w:cs="Times New Roman"/>
                      <w:sz w:val="20"/>
                      <w:szCs w:val="20"/>
                      <w:lang w:eastAsia="ru-RU"/>
                    </w:rPr>
                  </w:pPr>
                  <w:r w:rsidRPr="005468B3">
                    <w:rPr>
                      <w:rFonts w:ascii="Times New Roman" w:hAnsi="Times New Roman" w:cs="Times New Roman"/>
                      <w:sz w:val="20"/>
                      <w:szCs w:val="20"/>
                    </w:rPr>
                    <w:t xml:space="preserve">3. Благодаря разработкам научной школы управления … </w:t>
                  </w:r>
                </w:p>
              </w:tc>
              <w:tc>
                <w:tcPr>
                  <w:tcW w:w="4330" w:type="dxa"/>
                </w:tcPr>
                <w:p w:rsidR="0031052D" w:rsidRPr="005468B3" w:rsidRDefault="0031052D" w:rsidP="00FE6F25">
                  <w:pPr>
                    <w:ind w:firstLine="142"/>
                    <w:textAlignment w:val="top"/>
                    <w:rPr>
                      <w:rFonts w:ascii="Times New Roman" w:eastAsia="Times New Roman" w:hAnsi="Times New Roman" w:cs="Times New Roman"/>
                      <w:sz w:val="20"/>
                      <w:szCs w:val="20"/>
                      <w:lang w:eastAsia="ru-RU"/>
                    </w:rPr>
                  </w:pPr>
                  <w:r w:rsidRPr="005468B3">
                    <w:rPr>
                      <w:rFonts w:ascii="Times New Roman" w:hAnsi="Times New Roman" w:cs="Times New Roman"/>
                      <w:sz w:val="20"/>
                      <w:szCs w:val="20"/>
                    </w:rPr>
                    <w:t>в) разработаны методы анализа работы и рабочего места</w:t>
                  </w:r>
                </w:p>
              </w:tc>
            </w:tr>
          </w:tbl>
          <w:p w:rsidR="0031052D" w:rsidRPr="005468B3" w:rsidRDefault="0031052D" w:rsidP="00FE6F25">
            <w:pPr>
              <w:ind w:firstLine="142"/>
              <w:rPr>
                <w:rFonts w:ascii="Times New Roman" w:hAnsi="Times New Roman" w:cs="Times New Roman"/>
                <w:sz w:val="20"/>
                <w:szCs w:val="20"/>
              </w:rPr>
            </w:pPr>
          </w:p>
        </w:tc>
        <w:tc>
          <w:tcPr>
            <w:tcW w:w="1171" w:type="pct"/>
            <w:tcBorders>
              <w:top w:val="single" w:sz="4" w:space="0" w:color="auto"/>
              <w:left w:val="single" w:sz="4" w:space="0" w:color="auto"/>
              <w:bottom w:val="single" w:sz="4" w:space="0" w:color="auto"/>
              <w:right w:val="single" w:sz="4" w:space="0" w:color="auto"/>
            </w:tcBorders>
          </w:tcPr>
          <w:tbl>
            <w:tblPr>
              <w:tblStyle w:val="a6"/>
              <w:tblW w:w="0" w:type="auto"/>
              <w:tblInd w:w="4" w:type="dxa"/>
              <w:tblLook w:val="04A0" w:firstRow="1" w:lastRow="0" w:firstColumn="1" w:lastColumn="0" w:noHBand="0" w:noVBand="1"/>
            </w:tblPr>
            <w:tblGrid>
              <w:gridCol w:w="894"/>
              <w:gridCol w:w="894"/>
            </w:tblGrid>
            <w:tr w:rsidR="0031052D" w:rsidRPr="005468B3" w:rsidTr="0040516A">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1</w:t>
                  </w:r>
                </w:p>
              </w:tc>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б</w:t>
                  </w:r>
                </w:p>
              </w:tc>
            </w:tr>
            <w:tr w:rsidR="0031052D" w:rsidRPr="005468B3" w:rsidTr="0040516A">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2</w:t>
                  </w:r>
                </w:p>
              </w:tc>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а</w:t>
                  </w:r>
                </w:p>
              </w:tc>
            </w:tr>
            <w:tr w:rsidR="0031052D" w:rsidRPr="005468B3" w:rsidTr="0040516A">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3</w:t>
                  </w:r>
                </w:p>
              </w:tc>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в</w:t>
                  </w:r>
                </w:p>
              </w:tc>
            </w:tr>
          </w:tbl>
          <w:p w:rsidR="0031052D" w:rsidRPr="005468B3" w:rsidRDefault="0031052D" w:rsidP="00FE6F25">
            <w:pPr>
              <w:pStyle w:val="a7"/>
              <w:spacing w:after="0" w:line="240" w:lineRule="auto"/>
              <w:ind w:left="0" w:firstLine="142"/>
              <w:rPr>
                <w:rFonts w:ascii="Times New Roman" w:hAnsi="Times New Roman" w:cs="Times New Roman"/>
                <w:sz w:val="20"/>
                <w:szCs w:val="20"/>
              </w:rPr>
            </w:pPr>
          </w:p>
        </w:tc>
      </w:tr>
      <w:tr w:rsidR="0031052D" w:rsidRPr="005468B3" w:rsidTr="0040516A">
        <w:tc>
          <w:tcPr>
            <w:tcW w:w="3829" w:type="pct"/>
            <w:tcBorders>
              <w:top w:val="single" w:sz="4" w:space="0" w:color="auto"/>
              <w:left w:val="single" w:sz="4" w:space="0" w:color="auto"/>
              <w:bottom w:val="single" w:sz="4" w:space="0" w:color="auto"/>
              <w:right w:val="single" w:sz="4" w:space="0" w:color="auto"/>
            </w:tcBorders>
          </w:tcPr>
          <w:p w:rsidR="0031052D" w:rsidRPr="005468B3" w:rsidRDefault="0031052D" w:rsidP="00FE6F25">
            <w:pPr>
              <w:ind w:firstLine="142"/>
              <w:rPr>
                <w:rFonts w:ascii="Times New Roman" w:hAnsi="Times New Roman" w:cs="Times New Roman"/>
                <w:sz w:val="20"/>
                <w:szCs w:val="20"/>
              </w:rPr>
            </w:pPr>
            <w:r w:rsidRPr="005468B3">
              <w:rPr>
                <w:rFonts w:ascii="Times New Roman" w:hAnsi="Times New Roman" w:cs="Times New Roman"/>
                <w:sz w:val="20"/>
                <w:szCs w:val="20"/>
              </w:rPr>
              <w:t>5. Восстановите последовательность стадий жизненного цикла организации</w:t>
            </w:r>
          </w:p>
          <w:p w:rsidR="0031052D" w:rsidRPr="005468B3" w:rsidRDefault="0031052D" w:rsidP="00FE6F25">
            <w:pPr>
              <w:ind w:firstLine="142"/>
              <w:rPr>
                <w:rFonts w:ascii="Times New Roman" w:hAnsi="Times New Roman" w:cs="Times New Roman"/>
                <w:sz w:val="20"/>
                <w:szCs w:val="20"/>
              </w:rPr>
            </w:pPr>
            <w:r w:rsidRPr="005468B3">
              <w:rPr>
                <w:rFonts w:ascii="Times New Roman" w:hAnsi="Times New Roman" w:cs="Times New Roman"/>
                <w:sz w:val="20"/>
                <w:szCs w:val="20"/>
              </w:rPr>
              <w:t>а) зрелость.</w:t>
            </w:r>
          </w:p>
          <w:p w:rsidR="0031052D" w:rsidRPr="005468B3" w:rsidRDefault="0031052D" w:rsidP="00FE6F25">
            <w:pPr>
              <w:ind w:firstLine="142"/>
              <w:rPr>
                <w:rFonts w:ascii="Times New Roman" w:hAnsi="Times New Roman" w:cs="Times New Roman"/>
                <w:sz w:val="20"/>
                <w:szCs w:val="20"/>
              </w:rPr>
            </w:pPr>
            <w:r w:rsidRPr="005468B3">
              <w:rPr>
                <w:rFonts w:ascii="Times New Roman" w:hAnsi="Times New Roman" w:cs="Times New Roman"/>
                <w:sz w:val="20"/>
                <w:szCs w:val="20"/>
              </w:rPr>
              <w:t xml:space="preserve">б) рост. </w:t>
            </w:r>
          </w:p>
          <w:p w:rsidR="0031052D" w:rsidRPr="005468B3" w:rsidRDefault="0031052D" w:rsidP="00FE6F25">
            <w:pPr>
              <w:ind w:firstLine="142"/>
              <w:rPr>
                <w:rFonts w:ascii="Times New Roman" w:hAnsi="Times New Roman" w:cs="Times New Roman"/>
                <w:sz w:val="20"/>
                <w:szCs w:val="20"/>
              </w:rPr>
            </w:pPr>
            <w:r w:rsidRPr="005468B3">
              <w:rPr>
                <w:rFonts w:ascii="Times New Roman" w:hAnsi="Times New Roman" w:cs="Times New Roman"/>
                <w:sz w:val="20"/>
                <w:szCs w:val="20"/>
              </w:rPr>
              <w:t>в) старение.</w:t>
            </w:r>
          </w:p>
          <w:p w:rsidR="0031052D" w:rsidRPr="005468B3" w:rsidRDefault="0031052D" w:rsidP="00FE6F25">
            <w:pPr>
              <w:ind w:firstLine="142"/>
              <w:rPr>
                <w:rFonts w:ascii="Times New Roman" w:hAnsi="Times New Roman" w:cs="Times New Roman"/>
                <w:sz w:val="20"/>
                <w:szCs w:val="20"/>
              </w:rPr>
            </w:pPr>
            <w:r w:rsidRPr="005468B3">
              <w:rPr>
                <w:rFonts w:ascii="Times New Roman" w:hAnsi="Times New Roman" w:cs="Times New Roman"/>
                <w:sz w:val="20"/>
                <w:szCs w:val="20"/>
              </w:rPr>
              <w:t xml:space="preserve"> г) зарождение. </w:t>
            </w:r>
          </w:p>
        </w:tc>
        <w:tc>
          <w:tcPr>
            <w:tcW w:w="1171" w:type="pct"/>
            <w:tcBorders>
              <w:top w:val="single" w:sz="4" w:space="0" w:color="auto"/>
              <w:left w:val="single" w:sz="4" w:space="0" w:color="auto"/>
              <w:bottom w:val="single" w:sz="4" w:space="0" w:color="auto"/>
              <w:right w:val="single" w:sz="4" w:space="0" w:color="auto"/>
            </w:tcBorders>
          </w:tcPr>
          <w:tbl>
            <w:tblPr>
              <w:tblStyle w:val="a6"/>
              <w:tblW w:w="0" w:type="auto"/>
              <w:tblInd w:w="4" w:type="dxa"/>
              <w:tblLook w:val="04A0" w:firstRow="1" w:lastRow="0" w:firstColumn="1" w:lastColumn="0" w:noHBand="0" w:noVBand="1"/>
            </w:tblPr>
            <w:tblGrid>
              <w:gridCol w:w="894"/>
              <w:gridCol w:w="894"/>
            </w:tblGrid>
            <w:tr w:rsidR="0031052D" w:rsidRPr="005468B3" w:rsidTr="0040516A">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1</w:t>
                  </w:r>
                </w:p>
              </w:tc>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г</w:t>
                  </w:r>
                </w:p>
              </w:tc>
            </w:tr>
            <w:tr w:rsidR="0031052D" w:rsidRPr="005468B3" w:rsidTr="0040516A">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2</w:t>
                  </w:r>
                </w:p>
              </w:tc>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б</w:t>
                  </w:r>
                </w:p>
              </w:tc>
            </w:tr>
            <w:tr w:rsidR="0031052D" w:rsidRPr="005468B3" w:rsidTr="0040516A">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3</w:t>
                  </w:r>
                </w:p>
              </w:tc>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а</w:t>
                  </w:r>
                </w:p>
              </w:tc>
            </w:tr>
            <w:tr w:rsidR="0031052D" w:rsidRPr="005468B3" w:rsidTr="0040516A">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4</w:t>
                  </w:r>
                </w:p>
              </w:tc>
              <w:tc>
                <w:tcPr>
                  <w:tcW w:w="894" w:type="dxa"/>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в</w:t>
                  </w:r>
                </w:p>
              </w:tc>
            </w:tr>
          </w:tbl>
          <w:p w:rsidR="0031052D" w:rsidRPr="005468B3" w:rsidRDefault="0031052D" w:rsidP="00FE6F25">
            <w:pPr>
              <w:pStyle w:val="a7"/>
              <w:spacing w:after="0" w:line="240" w:lineRule="auto"/>
              <w:ind w:left="0" w:firstLine="142"/>
              <w:rPr>
                <w:rFonts w:ascii="Times New Roman" w:hAnsi="Times New Roman" w:cs="Times New Roman"/>
                <w:sz w:val="20"/>
                <w:szCs w:val="20"/>
              </w:rPr>
            </w:pPr>
          </w:p>
        </w:tc>
      </w:tr>
      <w:tr w:rsidR="0031052D" w:rsidRPr="005468B3" w:rsidTr="0040516A">
        <w:tc>
          <w:tcPr>
            <w:tcW w:w="3829" w:type="pct"/>
            <w:tcBorders>
              <w:top w:val="single" w:sz="4" w:space="0" w:color="auto"/>
              <w:left w:val="single" w:sz="4" w:space="0" w:color="auto"/>
              <w:bottom w:val="single" w:sz="4" w:space="0" w:color="auto"/>
              <w:right w:val="single" w:sz="4" w:space="0" w:color="auto"/>
            </w:tcBorders>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6. Дополните определение: «Конкретное конечное состояние или искомый результат, которого стремится добиться фирма – это …. ».</w:t>
            </w:r>
          </w:p>
        </w:tc>
        <w:tc>
          <w:tcPr>
            <w:tcW w:w="1171" w:type="pct"/>
            <w:tcBorders>
              <w:top w:val="single" w:sz="4" w:space="0" w:color="auto"/>
              <w:left w:val="single" w:sz="4" w:space="0" w:color="auto"/>
              <w:bottom w:val="single" w:sz="4" w:space="0" w:color="auto"/>
              <w:right w:val="single" w:sz="4" w:space="0" w:color="auto"/>
            </w:tcBorders>
          </w:tcPr>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Эталон ответа:</w:t>
            </w:r>
          </w:p>
          <w:p w:rsidR="0031052D" w:rsidRPr="005468B3" w:rsidRDefault="0031052D" w:rsidP="00FE6F25">
            <w:pPr>
              <w:pStyle w:val="a7"/>
              <w:spacing w:after="0" w:line="240" w:lineRule="auto"/>
              <w:ind w:left="0" w:firstLine="142"/>
              <w:rPr>
                <w:rFonts w:ascii="Times New Roman" w:hAnsi="Times New Roman" w:cs="Times New Roman"/>
                <w:sz w:val="20"/>
                <w:szCs w:val="20"/>
              </w:rPr>
            </w:pPr>
            <w:r w:rsidRPr="005468B3">
              <w:rPr>
                <w:rFonts w:ascii="Times New Roman" w:hAnsi="Times New Roman" w:cs="Times New Roman"/>
                <w:sz w:val="20"/>
                <w:szCs w:val="20"/>
              </w:rPr>
              <w:t>цель (ответ может быть дан в иной, близкой по смыслу формулировке)</w:t>
            </w:r>
          </w:p>
        </w:tc>
      </w:tr>
    </w:tbl>
    <w:p w:rsidR="0031052D" w:rsidRPr="005468B3" w:rsidRDefault="0031052D" w:rsidP="00FE6F25">
      <w:pPr>
        <w:spacing w:after="0" w:line="240" w:lineRule="auto"/>
        <w:ind w:firstLine="142"/>
        <w:rPr>
          <w:rFonts w:ascii="Times New Roman" w:hAnsi="Times New Roman" w:cs="Times New Roman"/>
          <w:b/>
          <w:bCs/>
          <w:sz w:val="20"/>
          <w:szCs w:val="20"/>
        </w:rPr>
      </w:pPr>
    </w:p>
    <w:p w:rsidR="00D26192" w:rsidRPr="005468B3" w:rsidRDefault="00D26192" w:rsidP="00FE6F25">
      <w:pPr>
        <w:suppressAutoHyphens w:val="0"/>
        <w:spacing w:after="0" w:line="240" w:lineRule="auto"/>
        <w:rPr>
          <w:rFonts w:ascii="Times New Roman" w:eastAsia="Times New Roman" w:hAnsi="Times New Roman" w:cs="Times New Roman"/>
          <w:color w:val="auto"/>
          <w:w w:val="95"/>
          <w:sz w:val="20"/>
          <w:szCs w:val="20"/>
        </w:rPr>
      </w:pPr>
      <w:r w:rsidRPr="005468B3">
        <w:rPr>
          <w:rFonts w:ascii="Times New Roman" w:eastAsia="Times New Roman" w:hAnsi="Times New Roman" w:cs="Times New Roman"/>
          <w:color w:val="auto"/>
          <w:w w:val="95"/>
          <w:sz w:val="20"/>
          <w:szCs w:val="20"/>
        </w:rPr>
        <w:br w:type="page"/>
      </w:r>
    </w:p>
    <w:p w:rsidR="0031052D" w:rsidRPr="005468B3" w:rsidRDefault="0031052D" w:rsidP="00FE6F25">
      <w:pPr>
        <w:widowControl w:val="0"/>
        <w:suppressAutoHyphens w:val="0"/>
        <w:autoSpaceDE w:val="0"/>
        <w:autoSpaceDN w:val="0"/>
        <w:spacing w:after="0" w:line="240" w:lineRule="auto"/>
        <w:jc w:val="center"/>
        <w:rPr>
          <w:rFonts w:ascii="Times New Roman" w:eastAsia="Times New Roman" w:hAnsi="Times New Roman" w:cs="Times New Roman"/>
          <w:color w:val="auto"/>
          <w:w w:val="95"/>
          <w:sz w:val="20"/>
          <w:szCs w:val="20"/>
        </w:rPr>
      </w:pPr>
    </w:p>
    <w:p w:rsidR="00397D86" w:rsidRPr="005468B3" w:rsidRDefault="00397D86" w:rsidP="00FE6F25">
      <w:pPr>
        <w:widowControl w:val="0"/>
        <w:suppressAutoHyphens w:val="0"/>
        <w:autoSpaceDE w:val="0"/>
        <w:autoSpaceDN w:val="0"/>
        <w:spacing w:after="0" w:line="240" w:lineRule="auto"/>
        <w:jc w:val="center"/>
        <w:rPr>
          <w:rFonts w:ascii="Times New Roman" w:eastAsia="Times New Roman" w:hAnsi="Times New Roman" w:cs="Times New Roman"/>
          <w:color w:val="auto"/>
          <w:w w:val="95"/>
          <w:sz w:val="20"/>
          <w:szCs w:val="20"/>
        </w:rPr>
      </w:pPr>
      <w:r w:rsidRPr="005468B3">
        <w:rPr>
          <w:rFonts w:ascii="Times New Roman" w:eastAsia="Times New Roman" w:hAnsi="Times New Roman" w:cs="Times New Roman"/>
          <w:color w:val="auto"/>
          <w:w w:val="95"/>
          <w:sz w:val="20"/>
          <w:szCs w:val="20"/>
        </w:rPr>
        <w:t>ОПЦ.13 Робототехника</w:t>
      </w:r>
    </w:p>
    <w:p w:rsidR="009B607B" w:rsidRPr="005468B3" w:rsidRDefault="009B607B" w:rsidP="00FE6F25">
      <w:pPr>
        <w:spacing w:after="0" w:line="240" w:lineRule="auto"/>
        <w:rPr>
          <w:rFonts w:ascii="Times New Roman" w:hAnsi="Times New Roman" w:cs="Times New Roman"/>
          <w:b/>
          <w:sz w:val="20"/>
          <w:szCs w:val="20"/>
        </w:rPr>
      </w:pPr>
    </w:p>
    <w:p w:rsidR="009B607B" w:rsidRPr="005468B3" w:rsidRDefault="009B607B" w:rsidP="00FE6F25">
      <w:pPr>
        <w:spacing w:after="0" w:line="240" w:lineRule="auto"/>
        <w:ind w:firstLine="709"/>
        <w:jc w:val="both"/>
        <w:rPr>
          <w:rFonts w:ascii="Times New Roman" w:hAnsi="Times New Roman" w:cs="Times New Roman"/>
          <w:b/>
          <w:sz w:val="20"/>
          <w:szCs w:val="20"/>
        </w:rPr>
      </w:pPr>
      <w:r w:rsidRPr="005468B3">
        <w:rPr>
          <w:rFonts w:ascii="Times New Roman" w:hAnsi="Times New Roman" w:cs="Times New Roman"/>
          <w:b/>
          <w:sz w:val="20"/>
          <w:szCs w:val="20"/>
        </w:rPr>
        <w:t>ОК 02.  Осуществлять поиск, анализ и интерпретацию информации, необходимой для выполнения задач профессиональной деятельности.</w:t>
      </w:r>
    </w:p>
    <w:p w:rsidR="009B607B" w:rsidRPr="005468B3" w:rsidRDefault="009B607B" w:rsidP="00FE6F25">
      <w:pPr>
        <w:spacing w:after="0" w:line="240" w:lineRule="auto"/>
        <w:rPr>
          <w:rFonts w:ascii="Times New Roman" w:hAnsi="Times New Roman" w:cs="Times New Roman"/>
          <w:b/>
          <w:color w:val="000000"/>
          <w:sz w:val="20"/>
          <w:szCs w:val="20"/>
        </w:rPr>
      </w:pPr>
    </w:p>
    <w:p w:rsidR="009B607B" w:rsidRPr="005468B3" w:rsidRDefault="009B607B" w:rsidP="00FE6F25">
      <w:pPr>
        <w:spacing w:after="0" w:line="240" w:lineRule="auto"/>
        <w:jc w:val="both"/>
        <w:rPr>
          <w:rFonts w:ascii="Times New Roman" w:hAnsi="Times New Roman" w:cs="Times New Roman"/>
          <w:b/>
          <w:sz w:val="20"/>
          <w:szCs w:val="20"/>
        </w:rPr>
      </w:pPr>
      <w:r w:rsidRPr="005468B3">
        <w:rPr>
          <w:rFonts w:ascii="Times New Roman" w:hAnsi="Times New Roman" w:cs="Times New Roman"/>
          <w:b/>
          <w:sz w:val="20"/>
          <w:szCs w:val="20"/>
        </w:rPr>
        <w:t>1. Установите соответствие между категориями роботов и конкретными видами роботов как представителями этих категорий: к каждому элементу первого столбца подберите соответствующий элемент из второго столбца.</w:t>
      </w:r>
    </w:p>
    <w:p w:rsidR="009B607B" w:rsidRPr="005468B3" w:rsidRDefault="009B607B" w:rsidP="00FE6F25">
      <w:pPr>
        <w:spacing w:after="0" w:line="240" w:lineRule="auto"/>
        <w:jc w:val="both"/>
        <w:rPr>
          <w:rFonts w:ascii="Times New Roman" w:hAnsi="Times New Roman" w:cs="Times New Roman"/>
          <w:sz w:val="20"/>
          <w:szCs w:val="20"/>
          <w:lang w:eastAsia="ru-RU"/>
        </w:rPr>
      </w:pPr>
    </w:p>
    <w:tbl>
      <w:tblPr>
        <w:tblStyle w:val="a6"/>
        <w:tblW w:w="0" w:type="auto"/>
        <w:jc w:val="center"/>
        <w:tblLook w:val="04A0" w:firstRow="1" w:lastRow="0" w:firstColumn="1" w:lastColumn="0" w:noHBand="0" w:noVBand="1"/>
      </w:tblPr>
      <w:tblGrid>
        <w:gridCol w:w="694"/>
        <w:gridCol w:w="2480"/>
        <w:gridCol w:w="639"/>
        <w:gridCol w:w="2537"/>
      </w:tblGrid>
      <w:tr w:rsidR="009B607B" w:rsidRPr="005468B3" w:rsidTr="0040516A">
        <w:trPr>
          <w:trHeight w:val="468"/>
          <w:jc w:val="center"/>
        </w:trPr>
        <w:tc>
          <w:tcPr>
            <w:tcW w:w="3174" w:type="dxa"/>
            <w:gridSpan w:val="2"/>
          </w:tcPr>
          <w:p w:rsidR="009B607B" w:rsidRPr="005468B3" w:rsidRDefault="009B607B" w:rsidP="00FE6F25">
            <w:pPr>
              <w:tabs>
                <w:tab w:val="left" w:pos="1134"/>
                <w:tab w:val="right" w:pos="9355"/>
              </w:tabs>
              <w:ind w:left="21"/>
              <w:jc w:val="center"/>
              <w:rPr>
                <w:rFonts w:ascii="Times New Roman" w:hAnsi="Times New Roman" w:cs="Times New Roman"/>
                <w:sz w:val="20"/>
                <w:szCs w:val="20"/>
              </w:rPr>
            </w:pPr>
            <w:r w:rsidRPr="005468B3">
              <w:rPr>
                <w:rFonts w:ascii="Times New Roman" w:hAnsi="Times New Roman" w:cs="Times New Roman"/>
                <w:sz w:val="20"/>
                <w:szCs w:val="20"/>
              </w:rPr>
              <w:t>Категории роботов</w:t>
            </w:r>
          </w:p>
        </w:tc>
        <w:tc>
          <w:tcPr>
            <w:tcW w:w="3176" w:type="dxa"/>
            <w:gridSpan w:val="2"/>
          </w:tcPr>
          <w:p w:rsidR="009B607B" w:rsidRPr="005468B3" w:rsidRDefault="009B607B" w:rsidP="00FE6F25">
            <w:pPr>
              <w:jc w:val="center"/>
              <w:rPr>
                <w:rFonts w:ascii="Times New Roman" w:hAnsi="Times New Roman" w:cs="Times New Roman"/>
                <w:sz w:val="20"/>
                <w:szCs w:val="20"/>
              </w:rPr>
            </w:pPr>
            <w:r w:rsidRPr="005468B3">
              <w:rPr>
                <w:rFonts w:ascii="Times New Roman" w:hAnsi="Times New Roman" w:cs="Times New Roman"/>
                <w:sz w:val="20"/>
                <w:szCs w:val="20"/>
              </w:rPr>
              <w:t>Виды роботов</w:t>
            </w:r>
          </w:p>
          <w:p w:rsidR="009B607B" w:rsidRPr="005468B3" w:rsidRDefault="009B607B" w:rsidP="00FE6F25">
            <w:pPr>
              <w:tabs>
                <w:tab w:val="left" w:pos="1134"/>
                <w:tab w:val="right" w:pos="9355"/>
              </w:tabs>
              <w:jc w:val="center"/>
              <w:rPr>
                <w:rFonts w:ascii="Times New Roman" w:hAnsi="Times New Roman" w:cs="Times New Roman"/>
                <w:sz w:val="20"/>
                <w:szCs w:val="20"/>
              </w:rPr>
            </w:pPr>
          </w:p>
        </w:tc>
      </w:tr>
      <w:tr w:rsidR="009B607B" w:rsidRPr="005468B3" w:rsidTr="0040516A">
        <w:trPr>
          <w:trHeight w:val="403"/>
          <w:jc w:val="center"/>
        </w:trPr>
        <w:tc>
          <w:tcPr>
            <w:tcW w:w="694" w:type="dxa"/>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2480" w:type="dxa"/>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Бытовые (сервисные) роботы</w:t>
            </w:r>
          </w:p>
        </w:tc>
        <w:tc>
          <w:tcPr>
            <w:tcW w:w="639" w:type="dxa"/>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2537" w:type="dxa"/>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Робот-манипулятор</w:t>
            </w:r>
          </w:p>
        </w:tc>
      </w:tr>
      <w:tr w:rsidR="009B607B" w:rsidRPr="005468B3" w:rsidTr="0040516A">
        <w:trPr>
          <w:trHeight w:val="467"/>
          <w:jc w:val="center"/>
        </w:trPr>
        <w:tc>
          <w:tcPr>
            <w:tcW w:w="694" w:type="dxa"/>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2480" w:type="dxa"/>
          </w:tcPr>
          <w:p w:rsidR="009B607B" w:rsidRPr="005468B3" w:rsidRDefault="009B607B" w:rsidP="00FE6F25">
            <w:pPr>
              <w:jc w:val="both"/>
              <w:rPr>
                <w:rFonts w:ascii="Times New Roman" w:hAnsi="Times New Roman" w:cs="Times New Roman"/>
                <w:sz w:val="20"/>
                <w:szCs w:val="20"/>
              </w:rPr>
            </w:pPr>
            <w:r w:rsidRPr="005468B3">
              <w:rPr>
                <w:rFonts w:ascii="Times New Roman" w:hAnsi="Times New Roman" w:cs="Times New Roman"/>
                <w:sz w:val="20"/>
                <w:szCs w:val="20"/>
              </w:rPr>
              <w:t>Медицинские роботы</w:t>
            </w:r>
          </w:p>
        </w:tc>
        <w:tc>
          <w:tcPr>
            <w:tcW w:w="639" w:type="dxa"/>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2537" w:type="dxa"/>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Робот-пылесос</w:t>
            </w:r>
          </w:p>
        </w:tc>
      </w:tr>
      <w:tr w:rsidR="009B607B" w:rsidRPr="005468B3" w:rsidTr="0040516A">
        <w:trPr>
          <w:trHeight w:val="503"/>
          <w:jc w:val="center"/>
        </w:trPr>
        <w:tc>
          <w:tcPr>
            <w:tcW w:w="694" w:type="dxa"/>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2480" w:type="dxa"/>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Роботы для обеспечения безопасности</w:t>
            </w:r>
          </w:p>
        </w:tc>
        <w:tc>
          <w:tcPr>
            <w:tcW w:w="639" w:type="dxa"/>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2537" w:type="dxa"/>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Робот-сапер</w:t>
            </w:r>
          </w:p>
        </w:tc>
      </w:tr>
      <w:tr w:rsidR="009B607B" w:rsidRPr="005468B3" w:rsidTr="0040516A">
        <w:trPr>
          <w:trHeight w:val="567"/>
          <w:jc w:val="center"/>
        </w:trPr>
        <w:tc>
          <w:tcPr>
            <w:tcW w:w="694" w:type="dxa"/>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2480" w:type="dxa"/>
          </w:tcPr>
          <w:p w:rsidR="009B607B" w:rsidRPr="005468B3" w:rsidRDefault="009B607B" w:rsidP="00FE6F25">
            <w:pPr>
              <w:tabs>
                <w:tab w:val="left" w:pos="1134"/>
                <w:tab w:val="right" w:pos="9355"/>
              </w:tabs>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Промышленные роботы</w:t>
            </w:r>
          </w:p>
        </w:tc>
        <w:tc>
          <w:tcPr>
            <w:tcW w:w="639" w:type="dxa"/>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2537" w:type="dxa"/>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Хирургический робот</w:t>
            </w:r>
          </w:p>
        </w:tc>
      </w:tr>
    </w:tbl>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9B607B" w:rsidRPr="005468B3" w:rsidTr="0040516A">
        <w:trPr>
          <w:trHeight w:val="510"/>
        </w:trPr>
        <w:tc>
          <w:tcPr>
            <w:tcW w:w="1250"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9B607B" w:rsidRPr="005468B3" w:rsidTr="0040516A">
        <w:trPr>
          <w:trHeight w:val="510"/>
        </w:trPr>
        <w:tc>
          <w:tcPr>
            <w:tcW w:w="1250" w:type="pct"/>
          </w:tcPr>
          <w:p w:rsidR="009B607B" w:rsidRPr="005468B3" w:rsidRDefault="009B607B" w:rsidP="00FE6F25">
            <w:pPr>
              <w:tabs>
                <w:tab w:val="left" w:pos="1134"/>
                <w:tab w:val="right" w:pos="9355"/>
              </w:tabs>
              <w:rPr>
                <w:rFonts w:ascii="Times New Roman" w:hAnsi="Times New Roman" w:cs="Times New Roman"/>
                <w:sz w:val="20"/>
                <w:szCs w:val="20"/>
              </w:rPr>
            </w:pPr>
          </w:p>
        </w:tc>
        <w:tc>
          <w:tcPr>
            <w:tcW w:w="1250" w:type="pct"/>
          </w:tcPr>
          <w:p w:rsidR="009B607B" w:rsidRPr="005468B3" w:rsidRDefault="009B607B" w:rsidP="00FE6F25">
            <w:pPr>
              <w:tabs>
                <w:tab w:val="left" w:pos="1134"/>
                <w:tab w:val="right" w:pos="9355"/>
              </w:tabs>
              <w:rPr>
                <w:rFonts w:ascii="Times New Roman" w:hAnsi="Times New Roman" w:cs="Times New Roman"/>
                <w:sz w:val="20"/>
                <w:szCs w:val="20"/>
              </w:rPr>
            </w:pPr>
          </w:p>
        </w:tc>
        <w:tc>
          <w:tcPr>
            <w:tcW w:w="1250" w:type="pct"/>
          </w:tcPr>
          <w:p w:rsidR="009B607B" w:rsidRPr="005468B3" w:rsidRDefault="009B607B" w:rsidP="00FE6F25">
            <w:pPr>
              <w:tabs>
                <w:tab w:val="left" w:pos="1134"/>
                <w:tab w:val="right" w:pos="9355"/>
              </w:tabs>
              <w:rPr>
                <w:rFonts w:ascii="Times New Roman" w:hAnsi="Times New Roman" w:cs="Times New Roman"/>
                <w:sz w:val="20"/>
                <w:szCs w:val="20"/>
              </w:rPr>
            </w:pPr>
          </w:p>
        </w:tc>
        <w:tc>
          <w:tcPr>
            <w:tcW w:w="1250" w:type="pct"/>
          </w:tcPr>
          <w:p w:rsidR="009B607B" w:rsidRPr="005468B3" w:rsidRDefault="009B607B" w:rsidP="00FE6F25">
            <w:pPr>
              <w:tabs>
                <w:tab w:val="left" w:pos="1134"/>
                <w:tab w:val="right" w:pos="9355"/>
              </w:tabs>
              <w:rPr>
                <w:rFonts w:ascii="Times New Roman" w:hAnsi="Times New Roman" w:cs="Times New Roman"/>
                <w:sz w:val="20"/>
                <w:szCs w:val="20"/>
              </w:rPr>
            </w:pPr>
          </w:p>
        </w:tc>
      </w:tr>
    </w:tbl>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9B607B" w:rsidRPr="005468B3" w:rsidTr="0040516A">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rPr>
          <w:trHeight w:val="569"/>
        </w:trPr>
        <w:tc>
          <w:tcPr>
            <w:tcW w:w="2178" w:type="pct"/>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2431</w:t>
            </w:r>
          </w:p>
          <w:p w:rsidR="009B607B" w:rsidRPr="005468B3" w:rsidRDefault="009B607B" w:rsidP="00FE6F25">
            <w:pPr>
              <w:pStyle w:val="a7"/>
              <w:spacing w:after="0" w:line="240" w:lineRule="auto"/>
              <w:ind w:left="0"/>
              <w:jc w:val="center"/>
              <w:rPr>
                <w:rFonts w:ascii="Times New Roman" w:hAnsi="Times New Roman" w:cs="Times New Roman"/>
                <w:sz w:val="20"/>
                <w:szCs w:val="20"/>
              </w:rPr>
            </w:pP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spacing w:after="0" w:line="240" w:lineRule="auto"/>
        <w:jc w:val="both"/>
        <w:rPr>
          <w:rFonts w:ascii="Times New Roman" w:hAnsi="Times New Roman" w:cs="Times New Roman"/>
          <w:b/>
          <w:sz w:val="20"/>
          <w:szCs w:val="20"/>
        </w:rPr>
      </w:pPr>
      <w:r w:rsidRPr="005468B3">
        <w:rPr>
          <w:rFonts w:ascii="Times New Roman" w:hAnsi="Times New Roman" w:cs="Times New Roman"/>
          <w:b/>
          <w:sz w:val="20"/>
          <w:szCs w:val="20"/>
        </w:rPr>
        <w:t>2. Установите правильную хронологическую последовательность появления (начиная с 2000 года) пяти известных роботов.</w:t>
      </w:r>
    </w:p>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А)   BigDog (четвероногий робот от Boston Dynamics)</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Б)   </w:t>
      </w:r>
      <w:r w:rsidRPr="005468B3">
        <w:rPr>
          <w:rFonts w:ascii="Times New Roman" w:hAnsi="Times New Roman" w:cs="Times New Roman"/>
          <w:sz w:val="20"/>
          <w:szCs w:val="20"/>
          <w:lang w:eastAsia="ru-RU"/>
        </w:rPr>
        <w:t>AIBO (робот-собака от Sony)</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В)   </w:t>
      </w:r>
      <w:r w:rsidRPr="005468B3">
        <w:rPr>
          <w:rFonts w:ascii="Times New Roman" w:hAnsi="Times New Roman" w:cs="Times New Roman"/>
          <w:sz w:val="20"/>
          <w:szCs w:val="20"/>
          <w:lang w:eastAsia="ru-RU"/>
        </w:rPr>
        <w:t>Промышленные коллаборативные роботы</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Г)   </w:t>
      </w:r>
      <w:r w:rsidRPr="005468B3">
        <w:rPr>
          <w:rFonts w:ascii="Times New Roman" w:hAnsi="Times New Roman" w:cs="Times New Roman"/>
          <w:sz w:val="20"/>
          <w:szCs w:val="20"/>
          <w:lang w:eastAsia="ru-RU"/>
        </w:rPr>
        <w:t>ASIMO (робот-гуманоид от Honda)</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Д)   PackBot (военный робот от iRobot)</w:t>
      </w:r>
    </w:p>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9B607B" w:rsidRPr="005468B3" w:rsidTr="0040516A">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rPr>
          <w:trHeight w:val="569"/>
        </w:trPr>
        <w:tc>
          <w:tcPr>
            <w:tcW w:w="2178" w:type="pct"/>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ГБДАВ</w:t>
            </w: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 (правильная последовательность)</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spacing w:after="0" w:line="240" w:lineRule="auto"/>
        <w:rPr>
          <w:rFonts w:ascii="Times New Roman" w:hAnsi="Times New Roman" w:cs="Times New Roman"/>
          <w:b/>
          <w:iCs/>
          <w:sz w:val="20"/>
          <w:szCs w:val="20"/>
        </w:rPr>
      </w:pPr>
    </w:p>
    <w:p w:rsidR="009B607B" w:rsidRPr="005468B3" w:rsidRDefault="009B607B" w:rsidP="00FE6F25">
      <w:pPr>
        <w:spacing w:after="0" w:line="240" w:lineRule="auto"/>
        <w:jc w:val="both"/>
        <w:rPr>
          <w:rFonts w:ascii="Times New Roman" w:hAnsi="Times New Roman" w:cs="Times New Roman"/>
          <w:b/>
          <w:sz w:val="20"/>
          <w:szCs w:val="20"/>
        </w:rPr>
      </w:pPr>
      <w:r w:rsidRPr="005468B3">
        <w:rPr>
          <w:rFonts w:ascii="Times New Roman" w:hAnsi="Times New Roman" w:cs="Times New Roman"/>
          <w:b/>
          <w:sz w:val="20"/>
          <w:szCs w:val="20"/>
        </w:rPr>
        <w:t>3. Выберите один ответ или несколько верных ответов на вопрос о том, где могут применяться роботы SCARA, а затем кратко обоснуйте свой выбор.</w:t>
      </w:r>
    </w:p>
    <w:p w:rsidR="009B607B" w:rsidRPr="005468B3" w:rsidRDefault="009B607B" w:rsidP="00FE6F25">
      <w:pPr>
        <w:spacing w:after="0" w:line="240" w:lineRule="auto"/>
        <w:rPr>
          <w:rFonts w:ascii="Times New Roman" w:hAnsi="Times New Roman" w:cs="Times New Roman"/>
          <w:sz w:val="20"/>
          <w:szCs w:val="20"/>
        </w:rPr>
      </w:pP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А) В быту</w:t>
      </w: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Б) В медицине</w:t>
      </w: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В) Для обеспечения безопасности</w:t>
      </w: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Г) В промышленности</w:t>
      </w:r>
    </w:p>
    <w:p w:rsidR="009B607B" w:rsidRPr="005468B3" w:rsidRDefault="009B607B" w:rsidP="00FE6F25">
      <w:pPr>
        <w:spacing w:after="0" w:line="240" w:lineRule="auto"/>
        <w:rPr>
          <w:rFonts w:ascii="Times New Roman" w:hAnsi="Times New Roman" w:cs="Times New Roman"/>
          <w:sz w:val="20"/>
          <w:szCs w:val="20"/>
        </w:rPr>
      </w:pPr>
    </w:p>
    <w:p w:rsidR="009B607B" w:rsidRPr="005468B3" w:rsidRDefault="009B607B"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9B607B" w:rsidRPr="005468B3" w:rsidRDefault="009B607B" w:rsidP="00FE6F25">
      <w:pPr>
        <w:pStyle w:val="a7"/>
        <w:spacing w:after="0" w:line="240" w:lineRule="auto"/>
        <w:ind w:left="1069" w:hanging="1069"/>
        <w:rPr>
          <w:rFonts w:ascii="Times New Roman" w:hAnsi="Times New Roman" w:cs="Times New Roman"/>
          <w:b/>
          <w:sz w:val="20"/>
          <w:szCs w:val="20"/>
        </w:rPr>
      </w:pPr>
    </w:p>
    <w:p w:rsidR="009B607B" w:rsidRPr="005468B3" w:rsidRDefault="009B607B" w:rsidP="00FE6F25">
      <w:pPr>
        <w:pStyle w:val="a7"/>
        <w:spacing w:after="0" w:line="240" w:lineRule="auto"/>
        <w:ind w:left="1560" w:hanging="1560"/>
        <w:rPr>
          <w:rFonts w:ascii="Times New Roman" w:hAnsi="Times New Roman" w:cs="Times New Roman"/>
          <w:b/>
          <w:sz w:val="20"/>
          <w:szCs w:val="20"/>
        </w:rPr>
      </w:pPr>
      <w:r w:rsidRPr="005468B3">
        <w:rPr>
          <w:rFonts w:ascii="Times New Roman" w:hAnsi="Times New Roman" w:cs="Times New Roman"/>
          <w:b/>
          <w:sz w:val="20"/>
          <w:szCs w:val="20"/>
        </w:rPr>
        <w:lastRenderedPageBreak/>
        <w:t>Обоснование:</w:t>
      </w:r>
    </w:p>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_______________________________________________________________________________</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9B607B" w:rsidRPr="005468B3" w:rsidTr="0040516A">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rPr>
          <w:trHeight w:val="569"/>
        </w:trPr>
        <w:tc>
          <w:tcPr>
            <w:tcW w:w="2178" w:type="pct"/>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БГ</w:t>
            </w:r>
          </w:p>
          <w:p w:rsidR="009B607B" w:rsidRPr="005468B3" w:rsidRDefault="009B607B" w:rsidP="00FE6F25">
            <w:pPr>
              <w:pStyle w:val="a7"/>
              <w:spacing w:after="0" w:line="240" w:lineRule="auto"/>
              <w:ind w:left="0"/>
              <w:jc w:val="center"/>
              <w:rPr>
                <w:rFonts w:ascii="Times New Roman" w:hAnsi="Times New Roman" w:cs="Times New Roman"/>
                <w:sz w:val="20"/>
                <w:szCs w:val="20"/>
              </w:rPr>
            </w:pP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 (в любом порядке)</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Обоснование выбора:</w:t>
      </w:r>
    </w:p>
    <w:p w:rsidR="009B607B" w:rsidRPr="005468B3" w:rsidRDefault="009B607B" w:rsidP="00FE6F25">
      <w:p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SCARA роботы широко используются в различных отраслях промышленности для сборки, упаковки, перемещения деталей и других задач. В некоторых случаях SCARA роботы применяются в медицинском оборудовании для точного позиционирования инструментов. SCARA роботы не применяются в быту из-за их специализированной конструкции и высокой стоимости. Они также не используются для обеспечения безопасности, так как их функционал не соответствует требованиям этой сферы.</w:t>
      </w:r>
    </w:p>
    <w:p w:rsidR="009B607B" w:rsidRPr="005468B3" w:rsidRDefault="009B607B"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9B607B" w:rsidRPr="005468B3" w:rsidRDefault="009B607B" w:rsidP="00FE6F25">
      <w:pPr>
        <w:pStyle w:val="a7"/>
        <w:spacing w:after="0" w:line="240" w:lineRule="auto"/>
        <w:ind w:left="0"/>
        <w:rPr>
          <w:rFonts w:ascii="Times New Roman" w:hAnsi="Times New Roman" w:cs="Times New Roman"/>
          <w:sz w:val="20"/>
          <w:szCs w:val="20"/>
          <w:lang w:eastAsia="ru-RU"/>
        </w:rPr>
      </w:pPr>
      <w:r w:rsidRPr="005468B3">
        <w:rPr>
          <w:rFonts w:ascii="Times New Roman" w:hAnsi="Times New Roman" w:cs="Times New Roman"/>
          <w:b/>
          <w:color w:val="000000" w:themeColor="text1"/>
          <w:spacing w:val="-1"/>
          <w:sz w:val="20"/>
          <w:szCs w:val="20"/>
          <w:lang w:eastAsia="ru-RU"/>
        </w:rPr>
        <w:t>4. Опишите, что собой представляют и по каким принципам функционируют роботы SCARA.</w:t>
      </w:r>
    </w:p>
    <w:p w:rsidR="009B607B" w:rsidRPr="005468B3" w:rsidRDefault="009B607B" w:rsidP="00FE6F25">
      <w:pPr>
        <w:spacing w:after="0" w:line="240" w:lineRule="auto"/>
        <w:ind w:firstLine="709"/>
        <w:contextualSpacing/>
        <w:jc w:val="both"/>
        <w:rPr>
          <w:rFonts w:ascii="Times New Roman" w:hAnsi="Times New Roman" w:cs="Times New Roman"/>
          <w:sz w:val="20"/>
          <w:szCs w:val="20"/>
        </w:rPr>
      </w:pPr>
    </w:p>
    <w:p w:rsidR="009B607B" w:rsidRPr="005468B3" w:rsidRDefault="009B607B"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9B607B" w:rsidRPr="005468B3" w:rsidRDefault="009B607B" w:rsidP="00FE6F25">
      <w:pPr>
        <w:spacing w:after="0" w:line="240" w:lineRule="auto"/>
        <w:rPr>
          <w:rFonts w:ascii="Times New Roman" w:hAnsi="Times New Roman" w:cs="Times New Roman"/>
          <w:b/>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4944" w:type="pct"/>
        <w:tblLook w:val="04A0" w:firstRow="1" w:lastRow="0" w:firstColumn="1" w:lastColumn="0" w:noHBand="0" w:noVBand="1"/>
      </w:tblPr>
      <w:tblGrid>
        <w:gridCol w:w="5840"/>
        <w:gridCol w:w="4369"/>
      </w:tblGrid>
      <w:tr w:rsidR="009B607B" w:rsidRPr="005468B3" w:rsidTr="0040516A">
        <w:trPr>
          <w:trHeight w:val="391"/>
        </w:trPr>
        <w:tc>
          <w:tcPr>
            <w:tcW w:w="2860"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tc>
        <w:tc>
          <w:tcPr>
            <w:tcW w:w="2140" w:type="pct"/>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c>
          <w:tcPr>
            <w:tcW w:w="2860" w:type="pct"/>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9B607B" w:rsidRPr="005468B3" w:rsidRDefault="009B607B" w:rsidP="00FE6F25">
            <w:pPr>
              <w:pBdr>
                <w:top w:val="single" w:sz="2" w:space="0" w:color="E5E7EB"/>
                <w:left w:val="single" w:sz="2" w:space="0" w:color="E5E7EB"/>
                <w:bottom w:val="single" w:sz="2" w:space="0" w:color="E5E7EB"/>
                <w:right w:val="single" w:sz="2" w:space="0" w:color="E5E7EB"/>
              </w:pBdr>
              <w:ind w:left="142" w:firstLine="680"/>
              <w:jc w:val="both"/>
              <w:rPr>
                <w:rFonts w:ascii="Times New Roman" w:hAnsi="Times New Roman" w:cs="Times New Roman"/>
                <w:sz w:val="20"/>
                <w:szCs w:val="20"/>
              </w:rPr>
            </w:pPr>
            <w:r w:rsidRPr="005468B3">
              <w:rPr>
                <w:rFonts w:ascii="Times New Roman" w:hAnsi="Times New Roman" w:cs="Times New Roman"/>
                <w:sz w:val="20"/>
                <w:szCs w:val="20"/>
              </w:rPr>
              <w:t>Роботы SCARA (Selective Compliance Assembly Robot Arm) - промышленные роботы с уникальной рычажной конструкцией. Их основные характеристики: два соединенных рычага, два независимых привода, гибкий узел руки, способность перемещаться в горизонтальной плоскости, высокая точность позиционирования в центре механизма.</w:t>
            </w:r>
          </w:p>
          <w:p w:rsidR="009B607B" w:rsidRPr="005468B3" w:rsidRDefault="009B607B" w:rsidP="00FE6F25">
            <w:pPr>
              <w:pBdr>
                <w:top w:val="single" w:sz="2" w:space="0" w:color="E5E7EB"/>
                <w:left w:val="single" w:sz="2" w:space="0" w:color="E5E7EB"/>
                <w:bottom w:val="single" w:sz="2" w:space="0" w:color="E5E7EB"/>
                <w:right w:val="single" w:sz="2" w:space="0" w:color="E5E7EB"/>
              </w:pBdr>
              <w:ind w:left="142" w:firstLine="680"/>
              <w:jc w:val="both"/>
              <w:rPr>
                <w:rFonts w:ascii="Times New Roman" w:hAnsi="Times New Roman" w:cs="Times New Roman"/>
                <w:sz w:val="20"/>
                <w:szCs w:val="20"/>
              </w:rPr>
            </w:pPr>
            <w:r w:rsidRPr="005468B3">
              <w:rPr>
                <w:rFonts w:ascii="Times New Roman" w:hAnsi="Times New Roman" w:cs="Times New Roman"/>
                <w:sz w:val="20"/>
                <w:szCs w:val="20"/>
              </w:rPr>
              <w:t>Принципы функционирования включают: вращательное движение рычагов, точное перемещение в плоскости X-Y, использование датчиков для корректировки траектории, ограниченную вертикальную подвижность. Преимущества: высокая скорость операций, повторяемость результатов, компактность, надежность. Применяются преимущественно в автомобилестроении, электронике и производстве потребительских товаров для сборки, транспортировки и упаковки.</w:t>
            </w:r>
          </w:p>
        </w:tc>
        <w:tc>
          <w:tcPr>
            <w:tcW w:w="2140" w:type="pct"/>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sz w:val="20"/>
                <w:szCs w:val="20"/>
              </w:rPr>
              <w:t xml:space="preserve"> совпадение основного контента ответа и эталонного ответа.</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слабое совпадение контента ответа и эталонного ответа.</w:t>
            </w:r>
          </w:p>
        </w:tc>
      </w:tr>
    </w:tbl>
    <w:p w:rsidR="009B607B" w:rsidRPr="005468B3" w:rsidRDefault="009B607B" w:rsidP="00FE6F25">
      <w:pPr>
        <w:spacing w:after="0" w:line="240" w:lineRule="auto"/>
        <w:rPr>
          <w:rFonts w:ascii="Times New Roman" w:hAnsi="Times New Roman" w:cs="Times New Roman"/>
          <w:b/>
          <w:sz w:val="20"/>
          <w:szCs w:val="20"/>
        </w:rPr>
      </w:pPr>
    </w:p>
    <w:p w:rsidR="009B607B" w:rsidRPr="005468B3" w:rsidRDefault="009B607B" w:rsidP="00FE6F25">
      <w:pPr>
        <w:spacing w:after="0" w:line="240" w:lineRule="auto"/>
        <w:ind w:firstLine="709"/>
        <w:jc w:val="both"/>
        <w:rPr>
          <w:rFonts w:ascii="Times New Roman" w:hAnsi="Times New Roman" w:cs="Times New Roman"/>
          <w:b/>
          <w:sz w:val="20"/>
          <w:szCs w:val="20"/>
        </w:rPr>
      </w:pPr>
      <w:r w:rsidRPr="005468B3">
        <w:rPr>
          <w:rFonts w:ascii="Times New Roman" w:hAnsi="Times New Roman" w:cs="Times New Roman"/>
          <w:b/>
          <w:sz w:val="20"/>
          <w:szCs w:val="20"/>
        </w:rPr>
        <w:t>ПК 1.1. Формировать алгоритмы разработки программных модулей в соответствии с техническим заданием.</w:t>
      </w:r>
    </w:p>
    <w:p w:rsidR="009B607B" w:rsidRPr="005468B3" w:rsidRDefault="009B607B" w:rsidP="00FE6F25">
      <w:pPr>
        <w:spacing w:after="0" w:line="240" w:lineRule="auto"/>
        <w:rPr>
          <w:rFonts w:ascii="Times New Roman" w:hAnsi="Times New Roman" w:cs="Times New Roman"/>
          <w:b/>
          <w:color w:val="000000"/>
          <w:sz w:val="20"/>
          <w:szCs w:val="20"/>
        </w:rPr>
      </w:pPr>
    </w:p>
    <w:p w:rsidR="009B607B" w:rsidRPr="005468B3" w:rsidRDefault="009B607B" w:rsidP="00FE6F25">
      <w:pPr>
        <w:pStyle w:val="a7"/>
        <w:spacing w:after="0" w:line="240" w:lineRule="auto"/>
        <w:ind w:left="0"/>
        <w:rPr>
          <w:rFonts w:ascii="Times New Roman" w:hAnsi="Times New Roman" w:cs="Times New Roman"/>
          <w:b/>
          <w:sz w:val="20"/>
          <w:szCs w:val="20"/>
          <w:lang w:eastAsia="ru-RU"/>
        </w:rPr>
      </w:pPr>
      <w:r w:rsidRPr="005468B3">
        <w:rPr>
          <w:rFonts w:ascii="Times New Roman" w:hAnsi="Times New Roman" w:cs="Times New Roman"/>
          <w:b/>
          <w:sz w:val="20"/>
          <w:szCs w:val="20"/>
        </w:rPr>
        <w:t xml:space="preserve">5. </w:t>
      </w:r>
      <w:r w:rsidRPr="005468B3">
        <w:rPr>
          <w:rFonts w:ascii="Times New Roman" w:hAnsi="Times New Roman" w:cs="Times New Roman"/>
          <w:b/>
          <w:sz w:val="20"/>
          <w:szCs w:val="20"/>
          <w:lang w:eastAsia="ru-RU"/>
        </w:rPr>
        <w:t>Установите соответствие между этапами разработки программных модулей и содержанием этих этапов: к каждому элементу первого столбца подберите соответствующий элемент из второго столбца.</w:t>
      </w:r>
    </w:p>
    <w:p w:rsidR="009B607B" w:rsidRPr="005468B3" w:rsidRDefault="009B607B" w:rsidP="00FE6F25">
      <w:pPr>
        <w:spacing w:after="0" w:line="240" w:lineRule="auto"/>
        <w:jc w:val="both"/>
        <w:rPr>
          <w:rFonts w:ascii="Times New Roman" w:hAnsi="Times New Roman" w:cs="Times New Roman"/>
          <w:sz w:val="20"/>
          <w:szCs w:val="20"/>
          <w:lang w:eastAsia="ru-RU"/>
        </w:rPr>
      </w:pPr>
    </w:p>
    <w:tbl>
      <w:tblPr>
        <w:tblStyle w:val="a6"/>
        <w:tblW w:w="5000" w:type="pct"/>
        <w:jc w:val="center"/>
        <w:tblLook w:val="04A0" w:firstRow="1" w:lastRow="0" w:firstColumn="1" w:lastColumn="0" w:noHBand="0" w:noVBand="1"/>
      </w:tblPr>
      <w:tblGrid>
        <w:gridCol w:w="1127"/>
        <w:gridCol w:w="4033"/>
        <w:gridCol w:w="1039"/>
        <w:gridCol w:w="4126"/>
      </w:tblGrid>
      <w:tr w:rsidR="009B607B" w:rsidRPr="005468B3" w:rsidTr="00D26192">
        <w:trPr>
          <w:trHeight w:val="468"/>
          <w:jc w:val="center"/>
        </w:trPr>
        <w:tc>
          <w:tcPr>
            <w:tcW w:w="2499" w:type="pct"/>
            <w:gridSpan w:val="2"/>
          </w:tcPr>
          <w:p w:rsidR="009B607B" w:rsidRPr="005468B3" w:rsidRDefault="009B607B" w:rsidP="00FE6F25">
            <w:pPr>
              <w:tabs>
                <w:tab w:val="left" w:pos="1134"/>
                <w:tab w:val="right" w:pos="9355"/>
              </w:tabs>
              <w:ind w:left="21"/>
              <w:jc w:val="center"/>
              <w:rPr>
                <w:rFonts w:ascii="Times New Roman" w:hAnsi="Times New Roman" w:cs="Times New Roman"/>
                <w:sz w:val="20"/>
                <w:szCs w:val="20"/>
              </w:rPr>
            </w:pPr>
            <w:r w:rsidRPr="005468B3">
              <w:rPr>
                <w:rFonts w:ascii="Times New Roman" w:hAnsi="Times New Roman" w:cs="Times New Roman"/>
                <w:sz w:val="20"/>
                <w:szCs w:val="20"/>
              </w:rPr>
              <w:t>Этап разработки</w:t>
            </w:r>
          </w:p>
        </w:tc>
        <w:tc>
          <w:tcPr>
            <w:tcW w:w="2501" w:type="pct"/>
            <w:gridSpan w:val="2"/>
          </w:tcPr>
          <w:p w:rsidR="009B607B" w:rsidRPr="005468B3" w:rsidRDefault="009B607B" w:rsidP="00FE6F25">
            <w:pPr>
              <w:jc w:val="center"/>
              <w:rPr>
                <w:rFonts w:ascii="Times New Roman" w:hAnsi="Times New Roman" w:cs="Times New Roman"/>
                <w:sz w:val="20"/>
                <w:szCs w:val="20"/>
              </w:rPr>
            </w:pPr>
            <w:r w:rsidRPr="005468B3">
              <w:rPr>
                <w:rFonts w:ascii="Times New Roman" w:hAnsi="Times New Roman" w:cs="Times New Roman"/>
                <w:sz w:val="20"/>
                <w:szCs w:val="20"/>
              </w:rPr>
              <w:t>Содержание этапа</w:t>
            </w:r>
          </w:p>
        </w:tc>
      </w:tr>
      <w:tr w:rsidR="009B607B" w:rsidRPr="005468B3" w:rsidTr="00D26192">
        <w:trPr>
          <w:trHeight w:val="403"/>
          <w:jc w:val="center"/>
        </w:trPr>
        <w:tc>
          <w:tcPr>
            <w:tcW w:w="546"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1953"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Изучение спецификации</w:t>
            </w:r>
          </w:p>
        </w:tc>
        <w:tc>
          <w:tcPr>
            <w:tcW w:w="50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1998" w:type="pct"/>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Написание программного кода на выбранном языке</w:t>
            </w:r>
          </w:p>
        </w:tc>
      </w:tr>
      <w:tr w:rsidR="009B607B" w:rsidRPr="005468B3" w:rsidTr="00D26192">
        <w:trPr>
          <w:trHeight w:val="467"/>
          <w:jc w:val="center"/>
        </w:trPr>
        <w:tc>
          <w:tcPr>
            <w:tcW w:w="546"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1953" w:type="pct"/>
          </w:tcPr>
          <w:p w:rsidR="009B607B" w:rsidRPr="005468B3" w:rsidRDefault="009B607B" w:rsidP="00FE6F25">
            <w:pPr>
              <w:jc w:val="both"/>
              <w:rPr>
                <w:rFonts w:ascii="Times New Roman" w:hAnsi="Times New Roman" w:cs="Times New Roman"/>
                <w:sz w:val="20"/>
                <w:szCs w:val="20"/>
              </w:rPr>
            </w:pPr>
            <w:r w:rsidRPr="005468B3">
              <w:rPr>
                <w:rFonts w:ascii="Times New Roman" w:hAnsi="Times New Roman" w:cs="Times New Roman"/>
                <w:sz w:val="20"/>
                <w:szCs w:val="20"/>
              </w:rPr>
              <w:t>Выбор алгоритма</w:t>
            </w:r>
          </w:p>
        </w:tc>
        <w:tc>
          <w:tcPr>
            <w:tcW w:w="50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1998"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Анализ требований и выбор языка программирования</w:t>
            </w:r>
          </w:p>
        </w:tc>
      </w:tr>
      <w:tr w:rsidR="009B607B" w:rsidRPr="005468B3" w:rsidTr="00D26192">
        <w:trPr>
          <w:trHeight w:val="503"/>
          <w:jc w:val="center"/>
        </w:trPr>
        <w:tc>
          <w:tcPr>
            <w:tcW w:w="546"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1953"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Кодирование</w:t>
            </w:r>
          </w:p>
        </w:tc>
        <w:tc>
          <w:tcPr>
            <w:tcW w:w="50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1998"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Оптимизация и улучшение читаемости кода</w:t>
            </w:r>
          </w:p>
        </w:tc>
      </w:tr>
      <w:tr w:rsidR="009B607B" w:rsidRPr="005468B3" w:rsidTr="00D26192">
        <w:trPr>
          <w:trHeight w:val="503"/>
          <w:jc w:val="center"/>
        </w:trPr>
        <w:tc>
          <w:tcPr>
            <w:tcW w:w="546"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1953"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Шлифовка кода</w:t>
            </w:r>
          </w:p>
        </w:tc>
        <w:tc>
          <w:tcPr>
            <w:tcW w:w="50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1998"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Тестирование функциональности и отладка</w:t>
            </w:r>
          </w:p>
        </w:tc>
      </w:tr>
      <w:tr w:rsidR="009B607B" w:rsidRPr="005468B3" w:rsidTr="00D26192">
        <w:trPr>
          <w:trHeight w:val="503"/>
          <w:jc w:val="center"/>
        </w:trPr>
        <w:tc>
          <w:tcPr>
            <w:tcW w:w="546"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lastRenderedPageBreak/>
              <w:t>Д)</w:t>
            </w:r>
          </w:p>
        </w:tc>
        <w:tc>
          <w:tcPr>
            <w:tcW w:w="1953"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Проверка модуля</w:t>
            </w:r>
          </w:p>
        </w:tc>
        <w:tc>
          <w:tcPr>
            <w:tcW w:w="50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5)</w:t>
            </w:r>
          </w:p>
        </w:tc>
        <w:tc>
          <w:tcPr>
            <w:tcW w:w="1998"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Преобразование исходного кода в исполняемый файл</w:t>
            </w:r>
          </w:p>
        </w:tc>
      </w:tr>
      <w:tr w:rsidR="009B607B" w:rsidRPr="005468B3" w:rsidTr="00D26192">
        <w:trPr>
          <w:trHeight w:val="503"/>
          <w:jc w:val="center"/>
        </w:trPr>
        <w:tc>
          <w:tcPr>
            <w:tcW w:w="546"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Е)</w:t>
            </w:r>
          </w:p>
        </w:tc>
        <w:tc>
          <w:tcPr>
            <w:tcW w:w="1953"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Компиляция</w:t>
            </w:r>
          </w:p>
        </w:tc>
        <w:tc>
          <w:tcPr>
            <w:tcW w:w="50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6)</w:t>
            </w:r>
          </w:p>
        </w:tc>
        <w:tc>
          <w:tcPr>
            <w:tcW w:w="1998"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Определение оптимального метода решения задачи</w:t>
            </w:r>
          </w:p>
        </w:tc>
      </w:tr>
    </w:tbl>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721"/>
        <w:gridCol w:w="1720"/>
        <w:gridCol w:w="1722"/>
        <w:gridCol w:w="1720"/>
        <w:gridCol w:w="1720"/>
        <w:gridCol w:w="1722"/>
      </w:tblGrid>
      <w:tr w:rsidR="009B607B" w:rsidRPr="005468B3" w:rsidTr="0040516A">
        <w:trPr>
          <w:trHeight w:val="230"/>
        </w:trPr>
        <w:tc>
          <w:tcPr>
            <w:tcW w:w="833"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833"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834"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833"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c>
          <w:tcPr>
            <w:tcW w:w="833"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Д</w:t>
            </w:r>
          </w:p>
        </w:tc>
        <w:tc>
          <w:tcPr>
            <w:tcW w:w="834"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Е</w:t>
            </w:r>
          </w:p>
        </w:tc>
      </w:tr>
      <w:tr w:rsidR="009B607B" w:rsidRPr="005468B3" w:rsidTr="0040516A">
        <w:trPr>
          <w:trHeight w:val="230"/>
        </w:trPr>
        <w:tc>
          <w:tcPr>
            <w:tcW w:w="833" w:type="pct"/>
          </w:tcPr>
          <w:p w:rsidR="009B607B" w:rsidRPr="005468B3" w:rsidRDefault="009B607B" w:rsidP="00FE6F25">
            <w:pPr>
              <w:tabs>
                <w:tab w:val="left" w:pos="1134"/>
                <w:tab w:val="right" w:pos="9355"/>
              </w:tabs>
              <w:jc w:val="center"/>
              <w:rPr>
                <w:rFonts w:ascii="Times New Roman" w:hAnsi="Times New Roman" w:cs="Times New Roman"/>
                <w:sz w:val="20"/>
                <w:szCs w:val="20"/>
              </w:rPr>
            </w:pPr>
          </w:p>
        </w:tc>
        <w:tc>
          <w:tcPr>
            <w:tcW w:w="833" w:type="pct"/>
          </w:tcPr>
          <w:p w:rsidR="009B607B" w:rsidRPr="005468B3" w:rsidRDefault="009B607B" w:rsidP="00FE6F25">
            <w:pPr>
              <w:tabs>
                <w:tab w:val="left" w:pos="1134"/>
                <w:tab w:val="right" w:pos="9355"/>
              </w:tabs>
              <w:jc w:val="center"/>
              <w:rPr>
                <w:rFonts w:ascii="Times New Roman" w:hAnsi="Times New Roman" w:cs="Times New Roman"/>
                <w:sz w:val="20"/>
                <w:szCs w:val="20"/>
              </w:rPr>
            </w:pPr>
          </w:p>
        </w:tc>
        <w:tc>
          <w:tcPr>
            <w:tcW w:w="834" w:type="pct"/>
          </w:tcPr>
          <w:p w:rsidR="009B607B" w:rsidRPr="005468B3" w:rsidRDefault="009B607B" w:rsidP="00FE6F25">
            <w:pPr>
              <w:tabs>
                <w:tab w:val="left" w:pos="1134"/>
                <w:tab w:val="right" w:pos="9355"/>
              </w:tabs>
              <w:jc w:val="center"/>
              <w:rPr>
                <w:rFonts w:ascii="Times New Roman" w:hAnsi="Times New Roman" w:cs="Times New Roman"/>
                <w:sz w:val="20"/>
                <w:szCs w:val="20"/>
              </w:rPr>
            </w:pPr>
          </w:p>
        </w:tc>
        <w:tc>
          <w:tcPr>
            <w:tcW w:w="833" w:type="pct"/>
          </w:tcPr>
          <w:p w:rsidR="009B607B" w:rsidRPr="005468B3" w:rsidRDefault="009B607B" w:rsidP="00FE6F25">
            <w:pPr>
              <w:tabs>
                <w:tab w:val="left" w:pos="1134"/>
                <w:tab w:val="right" w:pos="9355"/>
              </w:tabs>
              <w:jc w:val="center"/>
              <w:rPr>
                <w:rFonts w:ascii="Times New Roman" w:hAnsi="Times New Roman" w:cs="Times New Roman"/>
                <w:sz w:val="20"/>
                <w:szCs w:val="20"/>
              </w:rPr>
            </w:pPr>
          </w:p>
        </w:tc>
        <w:tc>
          <w:tcPr>
            <w:tcW w:w="833" w:type="pct"/>
          </w:tcPr>
          <w:p w:rsidR="009B607B" w:rsidRPr="005468B3" w:rsidRDefault="009B607B" w:rsidP="00FE6F25">
            <w:pPr>
              <w:tabs>
                <w:tab w:val="left" w:pos="1134"/>
                <w:tab w:val="right" w:pos="9355"/>
              </w:tabs>
              <w:jc w:val="center"/>
              <w:rPr>
                <w:rFonts w:ascii="Times New Roman" w:hAnsi="Times New Roman" w:cs="Times New Roman"/>
                <w:sz w:val="20"/>
                <w:szCs w:val="20"/>
              </w:rPr>
            </w:pPr>
          </w:p>
        </w:tc>
        <w:tc>
          <w:tcPr>
            <w:tcW w:w="834" w:type="pct"/>
          </w:tcPr>
          <w:p w:rsidR="009B607B" w:rsidRPr="005468B3" w:rsidRDefault="009B607B" w:rsidP="00FE6F25">
            <w:pPr>
              <w:tabs>
                <w:tab w:val="left" w:pos="1134"/>
                <w:tab w:val="right" w:pos="9355"/>
              </w:tabs>
              <w:jc w:val="center"/>
              <w:rPr>
                <w:rFonts w:ascii="Times New Roman" w:hAnsi="Times New Roman" w:cs="Times New Roman"/>
                <w:sz w:val="20"/>
                <w:szCs w:val="20"/>
              </w:rPr>
            </w:pPr>
          </w:p>
        </w:tc>
      </w:tr>
    </w:tbl>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9B607B" w:rsidRPr="005468B3" w:rsidTr="0040516A">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rPr>
          <w:trHeight w:val="569"/>
        </w:trPr>
        <w:tc>
          <w:tcPr>
            <w:tcW w:w="2178" w:type="pct"/>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261345</w:t>
            </w:r>
          </w:p>
          <w:p w:rsidR="009B607B" w:rsidRPr="005468B3" w:rsidRDefault="009B607B" w:rsidP="00FE6F25">
            <w:pPr>
              <w:pStyle w:val="a7"/>
              <w:spacing w:after="0" w:line="240" w:lineRule="auto"/>
              <w:ind w:left="0"/>
              <w:jc w:val="center"/>
              <w:rPr>
                <w:rFonts w:ascii="Times New Roman" w:hAnsi="Times New Roman" w:cs="Times New Roman"/>
                <w:sz w:val="20"/>
                <w:szCs w:val="20"/>
              </w:rPr>
            </w:pP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spacing w:after="0" w:line="240" w:lineRule="auto"/>
        <w:jc w:val="both"/>
        <w:rPr>
          <w:rFonts w:ascii="Times New Roman" w:hAnsi="Times New Roman" w:cs="Times New Roman"/>
          <w:b/>
          <w:sz w:val="20"/>
          <w:szCs w:val="20"/>
        </w:rPr>
      </w:pPr>
      <w:r w:rsidRPr="005468B3">
        <w:rPr>
          <w:rFonts w:ascii="Times New Roman" w:hAnsi="Times New Roman" w:cs="Times New Roman"/>
          <w:b/>
          <w:sz w:val="20"/>
          <w:szCs w:val="20"/>
        </w:rPr>
        <w:t xml:space="preserve">6. Установите правильную хронологическую последовательность (начиная с середины </w:t>
      </w:r>
      <w:r w:rsidRPr="005468B3">
        <w:rPr>
          <w:rFonts w:ascii="Times New Roman" w:hAnsi="Times New Roman" w:cs="Times New Roman"/>
          <w:b/>
          <w:sz w:val="20"/>
          <w:szCs w:val="20"/>
          <w:lang w:val="en-US"/>
        </w:rPr>
        <w:t>XX</w:t>
      </w:r>
      <w:r w:rsidRPr="005468B3">
        <w:rPr>
          <w:rFonts w:ascii="Times New Roman" w:hAnsi="Times New Roman" w:cs="Times New Roman"/>
          <w:b/>
          <w:sz w:val="20"/>
          <w:szCs w:val="20"/>
        </w:rPr>
        <w:t xml:space="preserve"> века) использования языков программирования для программирования роботов.</w:t>
      </w:r>
    </w:p>
    <w:p w:rsidR="009B607B" w:rsidRPr="005468B3" w:rsidRDefault="009B607B" w:rsidP="00FE6F25">
      <w:pPr>
        <w:spacing w:after="0" w:line="240" w:lineRule="auto"/>
        <w:jc w:val="both"/>
        <w:rPr>
          <w:rFonts w:ascii="Times New Roman" w:hAnsi="Times New Roman" w:cs="Times New Roman"/>
          <w:b/>
          <w:sz w:val="20"/>
          <w:szCs w:val="20"/>
        </w:rPr>
      </w:pP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А) </w:t>
      </w:r>
      <w:r w:rsidRPr="005468B3">
        <w:rPr>
          <w:rFonts w:ascii="Times New Roman" w:hAnsi="Times New Roman" w:cs="Times New Roman"/>
          <w:sz w:val="20"/>
          <w:szCs w:val="20"/>
          <w:lang w:eastAsia="ru-RU"/>
        </w:rPr>
        <w:t>Ассемблер</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Б) </w:t>
      </w:r>
      <w:r w:rsidRPr="005468B3">
        <w:rPr>
          <w:rFonts w:ascii="Times New Roman" w:hAnsi="Times New Roman" w:cs="Times New Roman"/>
          <w:sz w:val="20"/>
          <w:szCs w:val="20"/>
          <w:lang w:val="en-US" w:eastAsia="ru-RU"/>
        </w:rPr>
        <w:t>C</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В) </w:t>
      </w:r>
      <w:r w:rsidRPr="005468B3">
        <w:rPr>
          <w:rFonts w:ascii="Times New Roman" w:hAnsi="Times New Roman" w:cs="Times New Roman"/>
          <w:sz w:val="20"/>
          <w:szCs w:val="20"/>
          <w:lang w:eastAsia="ru-RU"/>
        </w:rPr>
        <w:t>C++</w:t>
      </w:r>
    </w:p>
    <w:p w:rsidR="009B607B" w:rsidRPr="005468B3" w:rsidRDefault="009B607B"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rPr>
        <w:t>Г</w:t>
      </w:r>
      <w:r w:rsidRPr="005468B3">
        <w:rPr>
          <w:rFonts w:ascii="Times New Roman" w:hAnsi="Times New Roman" w:cs="Times New Roman"/>
          <w:sz w:val="20"/>
          <w:szCs w:val="20"/>
          <w:lang w:val="en-US"/>
        </w:rPr>
        <w:t xml:space="preserve">) </w:t>
      </w:r>
      <w:r w:rsidRPr="005468B3">
        <w:rPr>
          <w:rFonts w:ascii="Times New Roman" w:hAnsi="Times New Roman" w:cs="Times New Roman"/>
          <w:sz w:val="20"/>
          <w:szCs w:val="20"/>
          <w:lang w:val="en-US" w:eastAsia="ru-RU"/>
        </w:rPr>
        <w:t>FORTRAN</w:t>
      </w:r>
    </w:p>
    <w:p w:rsidR="009B607B" w:rsidRPr="005468B3" w:rsidRDefault="009B607B"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eastAsia="ru-RU"/>
        </w:rPr>
        <w:t>Д</w:t>
      </w:r>
      <w:r w:rsidRPr="005468B3">
        <w:rPr>
          <w:rFonts w:ascii="Times New Roman" w:hAnsi="Times New Roman" w:cs="Times New Roman"/>
          <w:sz w:val="20"/>
          <w:szCs w:val="20"/>
          <w:lang w:val="en-US" w:eastAsia="ru-RU"/>
        </w:rPr>
        <w:t>) LISP</w:t>
      </w:r>
    </w:p>
    <w:p w:rsidR="009B607B" w:rsidRPr="005468B3" w:rsidRDefault="009B607B"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eastAsia="ru-RU"/>
        </w:rPr>
        <w:t>Е</w:t>
      </w:r>
      <w:r w:rsidRPr="005468B3">
        <w:rPr>
          <w:rFonts w:ascii="Times New Roman" w:hAnsi="Times New Roman" w:cs="Times New Roman"/>
          <w:sz w:val="20"/>
          <w:szCs w:val="20"/>
          <w:lang w:val="en-US" w:eastAsia="ru-RU"/>
        </w:rPr>
        <w:t>) Pascal</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Ж) Python</w:t>
      </w:r>
    </w:p>
    <w:p w:rsidR="009B607B" w:rsidRPr="005468B3" w:rsidRDefault="009B607B" w:rsidP="00FE6F25">
      <w:pPr>
        <w:spacing w:after="0" w:line="240" w:lineRule="auto"/>
        <w:rPr>
          <w:rFonts w:ascii="Times New Roman" w:hAnsi="Times New Roman" w:cs="Times New Roman"/>
          <w:b/>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9B607B" w:rsidRPr="005468B3" w:rsidTr="0040516A">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rPr>
          <w:trHeight w:val="569"/>
        </w:trPr>
        <w:tc>
          <w:tcPr>
            <w:tcW w:w="2178" w:type="pct"/>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АГДЕБВЖ</w:t>
            </w: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 (правильная последовательность)</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spacing w:after="0" w:line="240" w:lineRule="auto"/>
        <w:jc w:val="both"/>
        <w:rPr>
          <w:rFonts w:ascii="Times New Roman" w:hAnsi="Times New Roman" w:cs="Times New Roman"/>
          <w:b/>
          <w:sz w:val="20"/>
          <w:szCs w:val="20"/>
        </w:rPr>
      </w:pPr>
      <w:r w:rsidRPr="005468B3">
        <w:rPr>
          <w:rFonts w:ascii="Times New Roman" w:hAnsi="Times New Roman" w:cs="Times New Roman"/>
          <w:b/>
          <w:sz w:val="20"/>
          <w:szCs w:val="20"/>
        </w:rPr>
        <w:t>7. Выберите верные ответы на вопрос о том, какие действия соответствуют этапу «Проверка модуля» алгоритма разработки программных модулей, а затем кратко обоснуйте свой выбор.</w:t>
      </w:r>
    </w:p>
    <w:p w:rsidR="009B607B" w:rsidRPr="005468B3" w:rsidRDefault="009B607B" w:rsidP="00FE6F25">
      <w:pPr>
        <w:spacing w:after="0" w:line="240" w:lineRule="auto"/>
        <w:rPr>
          <w:rFonts w:ascii="Times New Roman" w:hAnsi="Times New Roman" w:cs="Times New Roman"/>
          <w:sz w:val="20"/>
          <w:szCs w:val="20"/>
        </w:rPr>
      </w:pP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A) Отладка кода</w:t>
      </w: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Б) Оптимизация кода</w:t>
      </w: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В) Исправление ошибок</w:t>
      </w: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Г) Улучшение читаемости и структуры кода</w:t>
      </w: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Д) Тестирование функциональности</w:t>
      </w:r>
    </w:p>
    <w:p w:rsidR="009B607B" w:rsidRPr="005468B3" w:rsidRDefault="009B607B" w:rsidP="00FE6F25">
      <w:pPr>
        <w:spacing w:after="0" w:line="240" w:lineRule="auto"/>
        <w:jc w:val="both"/>
        <w:rPr>
          <w:rFonts w:ascii="Times New Roman" w:hAnsi="Times New Roman" w:cs="Times New Roman"/>
          <w:b/>
          <w:sz w:val="20"/>
          <w:szCs w:val="20"/>
        </w:rPr>
      </w:pPr>
    </w:p>
    <w:p w:rsidR="009B607B" w:rsidRPr="005468B3" w:rsidRDefault="009B607B"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9B607B" w:rsidRPr="005468B3" w:rsidRDefault="009B607B" w:rsidP="00FE6F25">
      <w:pPr>
        <w:pStyle w:val="a7"/>
        <w:spacing w:after="0" w:line="240" w:lineRule="auto"/>
        <w:ind w:left="1069" w:hanging="1069"/>
        <w:rPr>
          <w:rFonts w:ascii="Times New Roman" w:hAnsi="Times New Roman" w:cs="Times New Roman"/>
          <w:b/>
          <w:sz w:val="20"/>
          <w:szCs w:val="20"/>
        </w:rPr>
      </w:pPr>
    </w:p>
    <w:p w:rsidR="009B607B" w:rsidRPr="005468B3" w:rsidRDefault="009B607B" w:rsidP="00FE6F25">
      <w:pPr>
        <w:pStyle w:val="a7"/>
        <w:spacing w:after="0" w:line="240" w:lineRule="auto"/>
        <w:ind w:left="1560" w:hanging="1560"/>
        <w:rPr>
          <w:rFonts w:ascii="Times New Roman" w:hAnsi="Times New Roman" w:cs="Times New Roman"/>
          <w:b/>
          <w:sz w:val="20"/>
          <w:szCs w:val="20"/>
        </w:rPr>
      </w:pPr>
      <w:r w:rsidRPr="005468B3">
        <w:rPr>
          <w:rFonts w:ascii="Times New Roman" w:hAnsi="Times New Roman" w:cs="Times New Roman"/>
          <w:b/>
          <w:sz w:val="20"/>
          <w:szCs w:val="20"/>
        </w:rPr>
        <w:t>Обоснование:</w:t>
      </w:r>
    </w:p>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_______________________________________________________________________________</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9B607B" w:rsidRPr="005468B3" w:rsidTr="0040516A">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rPr>
          <w:trHeight w:val="569"/>
        </w:trPr>
        <w:tc>
          <w:tcPr>
            <w:tcW w:w="2178" w:type="pct"/>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АВД</w:t>
            </w:r>
          </w:p>
          <w:p w:rsidR="009B607B" w:rsidRPr="005468B3" w:rsidRDefault="009B607B" w:rsidP="00FE6F25">
            <w:pPr>
              <w:pStyle w:val="a7"/>
              <w:spacing w:after="0" w:line="240" w:lineRule="auto"/>
              <w:ind w:left="0"/>
              <w:jc w:val="center"/>
              <w:rPr>
                <w:rFonts w:ascii="Times New Roman" w:hAnsi="Times New Roman" w:cs="Times New Roman"/>
                <w:sz w:val="20"/>
                <w:szCs w:val="20"/>
              </w:rPr>
            </w:pP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 (в любом порядке)</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Обоснование выбора:</w:t>
      </w:r>
    </w:p>
    <w:p w:rsidR="009B607B" w:rsidRPr="005468B3" w:rsidRDefault="009B607B" w:rsidP="00FE6F25">
      <w:p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Этап «Проверка модуля» в алгоритме разработки программных модулей включает в себя ручную проверку внутренней логики модуля и его тестирование. Это подразумевает: 1. Отладку кода для выявления и устранения ошибок в логике </w:t>
      </w:r>
      <w:r w:rsidRPr="005468B3">
        <w:rPr>
          <w:rFonts w:ascii="Times New Roman" w:hAnsi="Times New Roman" w:cs="Times New Roman"/>
          <w:sz w:val="20"/>
          <w:szCs w:val="20"/>
          <w:lang w:eastAsia="ru-RU"/>
        </w:rPr>
        <w:lastRenderedPageBreak/>
        <w:t>программы. 2. Исправление ошибок, обнаруженных в процессе проверки и тестирования. 3. Тестирование функциональности модуля на конкретных заданиях для проверки корректности работы. Варианты Б) Оптимизация кода и Г) Улучшение читаемости и структуры кода относятся к этапу «Шлифовка кода модуля», который предшествует проверке модуля.</w:t>
      </w:r>
    </w:p>
    <w:p w:rsidR="009B607B" w:rsidRPr="005468B3" w:rsidRDefault="009B607B"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9B607B" w:rsidRPr="005468B3" w:rsidRDefault="009B607B" w:rsidP="00FE6F25">
      <w:pPr>
        <w:pStyle w:val="a7"/>
        <w:spacing w:after="0" w:line="240" w:lineRule="auto"/>
        <w:ind w:left="0"/>
        <w:rPr>
          <w:rFonts w:ascii="Times New Roman" w:hAnsi="Times New Roman" w:cs="Times New Roman"/>
          <w:b/>
          <w:color w:val="000000" w:themeColor="text1"/>
          <w:spacing w:val="-1"/>
          <w:sz w:val="20"/>
          <w:szCs w:val="20"/>
          <w:lang w:eastAsia="ru-RU"/>
        </w:rPr>
      </w:pPr>
      <w:r w:rsidRPr="005468B3">
        <w:rPr>
          <w:rFonts w:ascii="Times New Roman" w:hAnsi="Times New Roman" w:cs="Times New Roman"/>
          <w:b/>
          <w:color w:val="000000" w:themeColor="text1"/>
          <w:spacing w:val="-1"/>
          <w:sz w:val="20"/>
          <w:szCs w:val="20"/>
          <w:lang w:eastAsia="ru-RU"/>
        </w:rPr>
        <w:t>8. Дайте развернутый ответ. В чем особенность алгоритма разработки программных модулей (в соответствии с техническим заданием) для роботов и робототехнических систем?</w:t>
      </w:r>
    </w:p>
    <w:p w:rsidR="009B607B" w:rsidRPr="005468B3" w:rsidRDefault="009B607B" w:rsidP="00FE6F25">
      <w:pPr>
        <w:spacing w:after="0" w:line="240" w:lineRule="auto"/>
        <w:contextualSpacing/>
        <w:jc w:val="both"/>
        <w:rPr>
          <w:rFonts w:ascii="Times New Roman" w:hAnsi="Times New Roman" w:cs="Times New Roman"/>
          <w:sz w:val="20"/>
          <w:szCs w:val="20"/>
        </w:rPr>
      </w:pPr>
    </w:p>
    <w:p w:rsidR="009B607B" w:rsidRPr="005468B3" w:rsidRDefault="009B607B"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9B607B" w:rsidRPr="005468B3" w:rsidRDefault="009B607B" w:rsidP="00FE6F25">
      <w:pPr>
        <w:spacing w:after="0" w:line="240" w:lineRule="auto"/>
        <w:rPr>
          <w:rFonts w:ascii="Times New Roman" w:hAnsi="Times New Roman" w:cs="Times New Roman"/>
          <w:b/>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5144"/>
        <w:gridCol w:w="5181"/>
      </w:tblGrid>
      <w:tr w:rsidR="009B607B" w:rsidRPr="005468B3" w:rsidTr="0040516A">
        <w:tc>
          <w:tcPr>
            <w:tcW w:w="2491"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509" w:type="pct"/>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c>
          <w:tcPr>
            <w:tcW w:w="2491" w:type="pct"/>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9B607B" w:rsidRPr="005468B3" w:rsidRDefault="009B607B" w:rsidP="00FE6F25">
            <w:pPr>
              <w:pBdr>
                <w:top w:val="single" w:sz="2" w:space="0" w:color="E5E7EB"/>
                <w:left w:val="single" w:sz="2" w:space="0" w:color="E5E7EB"/>
                <w:bottom w:val="single" w:sz="2" w:space="0" w:color="E5E7EB"/>
                <w:right w:val="single" w:sz="2" w:space="0" w:color="E5E7EB"/>
              </w:pBdr>
              <w:ind w:left="142" w:firstLine="680"/>
              <w:jc w:val="both"/>
              <w:rPr>
                <w:rFonts w:ascii="Times New Roman" w:hAnsi="Times New Roman" w:cs="Times New Roman"/>
                <w:sz w:val="20"/>
                <w:szCs w:val="20"/>
              </w:rPr>
            </w:pPr>
            <w:r w:rsidRPr="005468B3">
              <w:rPr>
                <w:rFonts w:ascii="Times New Roman" w:hAnsi="Times New Roman" w:cs="Times New Roman"/>
                <w:sz w:val="20"/>
                <w:szCs w:val="20"/>
              </w:rPr>
              <w:t>Алгоритм разработки программных модулей для роботов и робототехнических систем имеет ряд особенностей, обусловленных спецификой этой области. Во-первых, он включает в себя этапы, связанные с обработкой данных от сенсоров и датчиков робота, что является критически важным для его функционирования. Разработчики должны уделять особое внимание анализу состояния робота, построению моделей и прогнозированию его поведения на основе полученных данных. Кроме того, важным этапом является планирование действий робота для решения поставленных задач и управление его поведением. Особенность также заключается в необходимости учитывать аспекты навигации, автономности и взаимодействия робота с окружающей средой.</w:t>
            </w:r>
          </w:p>
          <w:p w:rsidR="009B607B" w:rsidRPr="005468B3" w:rsidRDefault="009B607B" w:rsidP="00FE6F25">
            <w:pPr>
              <w:pBdr>
                <w:top w:val="single" w:sz="2" w:space="0" w:color="E5E7EB"/>
                <w:left w:val="single" w:sz="2" w:space="0" w:color="E5E7EB"/>
                <w:bottom w:val="single" w:sz="2" w:space="0" w:color="E5E7EB"/>
                <w:right w:val="single" w:sz="2" w:space="0" w:color="E5E7EB"/>
              </w:pBdr>
              <w:ind w:left="142" w:firstLine="680"/>
              <w:jc w:val="both"/>
              <w:rPr>
                <w:rFonts w:ascii="Times New Roman" w:hAnsi="Times New Roman" w:cs="Times New Roman"/>
                <w:sz w:val="20"/>
                <w:szCs w:val="20"/>
              </w:rPr>
            </w:pPr>
            <w:r w:rsidRPr="005468B3">
              <w:rPr>
                <w:rFonts w:ascii="Times New Roman" w:hAnsi="Times New Roman" w:cs="Times New Roman"/>
                <w:sz w:val="20"/>
                <w:szCs w:val="20"/>
              </w:rPr>
              <w:t>Другой важной особенностью является использование специализированных фреймворков и инструментов, таких как ROS (Robot Operating System), которые предоставляют стандартизированные интерфейсы для взаимодействия между различными компонентами системы. Это позволяет разработчикам создавать более сложные и эффективные алгоритмы управления роботами. Процесс разработки также включает в себя этапы симуляции и тестирования в виртуальной среде, что позволяет проверить работоспособность и безопасность алгоритмов до их применения на реальном роботе. Кроме того, при разработке программных модулей для роботов необходимо учитывать аспекты взаимодействия между различными узлами системы, что требует особого внимания к архитектуре программного обеспечения и методам коммуникации между компонентами.</w:t>
            </w:r>
          </w:p>
        </w:tc>
        <w:tc>
          <w:tcPr>
            <w:tcW w:w="2509" w:type="pct"/>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sz w:val="20"/>
                <w:szCs w:val="20"/>
              </w:rPr>
              <w:t xml:space="preserve"> совпадение основного контента ответа и эталонного ответа.</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слабое совпадение контента ответа и эталонного ответа.</w:t>
            </w:r>
          </w:p>
        </w:tc>
      </w:tr>
    </w:tbl>
    <w:p w:rsidR="009B607B" w:rsidRPr="005468B3" w:rsidRDefault="009B607B" w:rsidP="00FE6F25">
      <w:pPr>
        <w:spacing w:after="0" w:line="240" w:lineRule="auto"/>
        <w:rPr>
          <w:rFonts w:ascii="Times New Roman" w:hAnsi="Times New Roman" w:cs="Times New Roman"/>
          <w:b/>
          <w:sz w:val="20"/>
          <w:szCs w:val="20"/>
        </w:rPr>
      </w:pPr>
    </w:p>
    <w:p w:rsidR="009B607B" w:rsidRPr="005468B3" w:rsidRDefault="009B607B" w:rsidP="00FE6F25">
      <w:pPr>
        <w:spacing w:after="0" w:line="240" w:lineRule="auto"/>
        <w:ind w:firstLine="709"/>
        <w:rPr>
          <w:rFonts w:ascii="Times New Roman" w:hAnsi="Times New Roman" w:cs="Times New Roman"/>
          <w:b/>
          <w:sz w:val="20"/>
          <w:szCs w:val="20"/>
        </w:rPr>
      </w:pPr>
      <w:r w:rsidRPr="005468B3">
        <w:rPr>
          <w:rFonts w:ascii="Times New Roman" w:hAnsi="Times New Roman" w:cs="Times New Roman"/>
          <w:b/>
          <w:sz w:val="20"/>
          <w:szCs w:val="20"/>
        </w:rPr>
        <w:t>ПК 1.2. Разрабатывать программные модули в соответствии с техническим заданием.</w:t>
      </w:r>
    </w:p>
    <w:p w:rsidR="009B607B" w:rsidRPr="005468B3" w:rsidRDefault="009B607B" w:rsidP="00FE6F25">
      <w:pPr>
        <w:spacing w:after="0" w:line="240" w:lineRule="auto"/>
        <w:rPr>
          <w:rFonts w:ascii="Times New Roman" w:hAnsi="Times New Roman" w:cs="Times New Roman"/>
          <w:b/>
          <w:color w:val="000000"/>
          <w:sz w:val="20"/>
          <w:szCs w:val="20"/>
        </w:rPr>
      </w:pPr>
    </w:p>
    <w:p w:rsidR="009B607B" w:rsidRPr="005468B3" w:rsidRDefault="009B607B" w:rsidP="00FE6F25">
      <w:pPr>
        <w:pStyle w:val="a7"/>
        <w:spacing w:after="0" w:line="240" w:lineRule="auto"/>
        <w:ind w:left="0"/>
        <w:rPr>
          <w:rFonts w:ascii="Times New Roman" w:hAnsi="Times New Roman" w:cs="Times New Roman"/>
          <w:b/>
          <w:sz w:val="20"/>
          <w:szCs w:val="20"/>
          <w:lang w:eastAsia="ru-RU"/>
        </w:rPr>
      </w:pPr>
      <w:r w:rsidRPr="005468B3">
        <w:rPr>
          <w:rFonts w:ascii="Times New Roman" w:hAnsi="Times New Roman" w:cs="Times New Roman"/>
          <w:b/>
          <w:sz w:val="20"/>
          <w:szCs w:val="20"/>
        </w:rPr>
        <w:t>9</w:t>
      </w:r>
      <w:r w:rsidRPr="005468B3">
        <w:rPr>
          <w:rFonts w:ascii="Times New Roman" w:hAnsi="Times New Roman" w:cs="Times New Roman"/>
          <w:b/>
          <w:color w:val="000000" w:themeColor="text1"/>
          <w:sz w:val="20"/>
          <w:szCs w:val="20"/>
        </w:rPr>
        <w:t xml:space="preserve">. </w:t>
      </w:r>
      <w:r w:rsidRPr="005468B3">
        <w:rPr>
          <w:rFonts w:ascii="Times New Roman" w:hAnsi="Times New Roman" w:cs="Times New Roman"/>
          <w:b/>
          <w:color w:val="000000" w:themeColor="text1"/>
          <w:sz w:val="20"/>
          <w:szCs w:val="20"/>
          <w:lang w:eastAsia="ru-RU"/>
        </w:rPr>
        <w:t>Установите</w:t>
      </w:r>
      <w:r w:rsidRPr="005468B3">
        <w:rPr>
          <w:rFonts w:ascii="Times New Roman" w:hAnsi="Times New Roman" w:cs="Times New Roman"/>
          <w:b/>
          <w:sz w:val="20"/>
          <w:szCs w:val="20"/>
          <w:lang w:eastAsia="ru-RU"/>
        </w:rPr>
        <w:t>, какие примеры требований (технических характеристик) соответствуют разделам технического задания на разработку программного модуля для робота: к каждому элементу первого столбца подберите соответствующий элемент из второго столбца.</w:t>
      </w:r>
    </w:p>
    <w:p w:rsidR="009B607B" w:rsidRPr="005468B3" w:rsidRDefault="009B607B" w:rsidP="00FE6F25">
      <w:pPr>
        <w:spacing w:after="0" w:line="240" w:lineRule="auto"/>
        <w:jc w:val="both"/>
        <w:rPr>
          <w:rFonts w:ascii="Times New Roman" w:hAnsi="Times New Roman" w:cs="Times New Roman"/>
          <w:sz w:val="20"/>
          <w:szCs w:val="20"/>
          <w:lang w:eastAsia="ru-RU"/>
        </w:rPr>
      </w:pPr>
    </w:p>
    <w:tbl>
      <w:tblPr>
        <w:tblStyle w:val="a6"/>
        <w:tblW w:w="5000" w:type="pct"/>
        <w:jc w:val="center"/>
        <w:tblLook w:val="04A0" w:firstRow="1" w:lastRow="0" w:firstColumn="1" w:lastColumn="0" w:noHBand="0" w:noVBand="1"/>
      </w:tblPr>
      <w:tblGrid>
        <w:gridCol w:w="938"/>
        <w:gridCol w:w="3351"/>
        <w:gridCol w:w="863"/>
        <w:gridCol w:w="5173"/>
      </w:tblGrid>
      <w:tr w:rsidR="009B607B" w:rsidRPr="005468B3" w:rsidTr="0040516A">
        <w:trPr>
          <w:trHeight w:val="468"/>
          <w:jc w:val="center"/>
        </w:trPr>
        <w:tc>
          <w:tcPr>
            <w:tcW w:w="2077" w:type="pct"/>
            <w:gridSpan w:val="2"/>
          </w:tcPr>
          <w:p w:rsidR="009B607B" w:rsidRPr="005468B3" w:rsidRDefault="009B607B" w:rsidP="00FE6F25">
            <w:pPr>
              <w:tabs>
                <w:tab w:val="left" w:pos="1134"/>
                <w:tab w:val="right" w:pos="9355"/>
              </w:tabs>
              <w:ind w:left="21"/>
              <w:jc w:val="center"/>
              <w:rPr>
                <w:rFonts w:ascii="Times New Roman" w:hAnsi="Times New Roman" w:cs="Times New Roman"/>
                <w:sz w:val="20"/>
                <w:szCs w:val="20"/>
              </w:rPr>
            </w:pPr>
            <w:r w:rsidRPr="005468B3">
              <w:rPr>
                <w:rFonts w:ascii="Times New Roman" w:hAnsi="Times New Roman" w:cs="Times New Roman"/>
                <w:sz w:val="20"/>
                <w:szCs w:val="20"/>
              </w:rPr>
              <w:t>Раздел технического задания</w:t>
            </w:r>
          </w:p>
        </w:tc>
        <w:tc>
          <w:tcPr>
            <w:tcW w:w="2923" w:type="pct"/>
            <w:gridSpan w:val="2"/>
          </w:tcPr>
          <w:p w:rsidR="009B607B" w:rsidRPr="005468B3" w:rsidRDefault="009B607B" w:rsidP="00FE6F25">
            <w:pPr>
              <w:jc w:val="center"/>
              <w:rPr>
                <w:rFonts w:ascii="Times New Roman" w:hAnsi="Times New Roman" w:cs="Times New Roman"/>
                <w:sz w:val="20"/>
                <w:szCs w:val="20"/>
              </w:rPr>
            </w:pPr>
            <w:r w:rsidRPr="005468B3">
              <w:rPr>
                <w:rFonts w:ascii="Times New Roman" w:hAnsi="Times New Roman" w:cs="Times New Roman"/>
                <w:sz w:val="20"/>
                <w:szCs w:val="20"/>
              </w:rPr>
              <w:t>Характеристики</w:t>
            </w:r>
          </w:p>
          <w:p w:rsidR="009B607B" w:rsidRPr="005468B3" w:rsidRDefault="009B607B" w:rsidP="00FE6F25">
            <w:pPr>
              <w:tabs>
                <w:tab w:val="left" w:pos="1134"/>
                <w:tab w:val="right" w:pos="9355"/>
              </w:tabs>
              <w:jc w:val="center"/>
              <w:rPr>
                <w:rFonts w:ascii="Times New Roman" w:hAnsi="Times New Roman" w:cs="Times New Roman"/>
                <w:sz w:val="20"/>
                <w:szCs w:val="20"/>
              </w:rPr>
            </w:pPr>
          </w:p>
        </w:tc>
      </w:tr>
      <w:tr w:rsidR="009B607B" w:rsidRPr="005468B3" w:rsidTr="0040516A">
        <w:trPr>
          <w:trHeight w:val="403"/>
          <w:jc w:val="center"/>
        </w:trPr>
        <w:tc>
          <w:tcPr>
            <w:tcW w:w="454"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1623"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Требования к системе управления роботом</w:t>
            </w:r>
          </w:p>
        </w:tc>
        <w:tc>
          <w:tcPr>
            <w:tcW w:w="418"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2505" w:type="pct"/>
          </w:tcPr>
          <w:p w:rsidR="009B607B" w:rsidRPr="005468B3" w:rsidRDefault="009B607B" w:rsidP="00FE6F25">
            <w:pPr>
              <w:jc w:val="both"/>
              <w:rPr>
                <w:rFonts w:ascii="Times New Roman" w:hAnsi="Times New Roman" w:cs="Times New Roman"/>
                <w:sz w:val="20"/>
                <w:szCs w:val="20"/>
              </w:rPr>
            </w:pPr>
            <w:r w:rsidRPr="005468B3">
              <w:rPr>
                <w:rFonts w:ascii="Times New Roman" w:hAnsi="Times New Roman" w:cs="Times New Roman"/>
                <w:sz w:val="20"/>
                <w:szCs w:val="20"/>
              </w:rPr>
              <w:t>Главный компьютер контроллера выполняет планирование движения, интерполяцию и основную логику управления, что позволяет эффективно координировать действия робота</w:t>
            </w:r>
          </w:p>
        </w:tc>
      </w:tr>
      <w:tr w:rsidR="009B607B" w:rsidRPr="005468B3" w:rsidTr="0040516A">
        <w:trPr>
          <w:trHeight w:val="467"/>
          <w:jc w:val="center"/>
        </w:trPr>
        <w:tc>
          <w:tcPr>
            <w:tcW w:w="454"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lastRenderedPageBreak/>
              <w:t>Б)</w:t>
            </w:r>
          </w:p>
        </w:tc>
        <w:tc>
          <w:tcPr>
            <w:tcW w:w="1623" w:type="pct"/>
          </w:tcPr>
          <w:p w:rsidR="009B607B" w:rsidRPr="005468B3" w:rsidRDefault="009B607B" w:rsidP="00FE6F25">
            <w:pPr>
              <w:jc w:val="both"/>
              <w:rPr>
                <w:rFonts w:ascii="Times New Roman" w:hAnsi="Times New Roman" w:cs="Times New Roman"/>
                <w:sz w:val="20"/>
                <w:szCs w:val="20"/>
              </w:rPr>
            </w:pPr>
            <w:r w:rsidRPr="005468B3">
              <w:rPr>
                <w:rFonts w:ascii="Times New Roman" w:hAnsi="Times New Roman" w:cs="Times New Roman"/>
                <w:sz w:val="20"/>
                <w:szCs w:val="20"/>
              </w:rPr>
              <w:t>Требования к обработке данных от сенсоров и датчиков</w:t>
            </w:r>
          </w:p>
        </w:tc>
        <w:tc>
          <w:tcPr>
            <w:tcW w:w="418"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2505"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Система управления должна обеспечивать высокую точность позиционирования и большой диапазон регулирования скорости, а также контроль разгона и замедления, чтобы минимизировать статические ошибки</w:t>
            </w:r>
          </w:p>
        </w:tc>
      </w:tr>
      <w:tr w:rsidR="009B607B" w:rsidRPr="005468B3" w:rsidTr="0040516A">
        <w:trPr>
          <w:trHeight w:val="503"/>
          <w:jc w:val="center"/>
        </w:trPr>
        <w:tc>
          <w:tcPr>
            <w:tcW w:w="454"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1623"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Требования к планированию действий робота</w:t>
            </w:r>
          </w:p>
        </w:tc>
        <w:tc>
          <w:tcPr>
            <w:tcW w:w="418"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2505"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Система управления должна поддерживать множество протоколов связи с внешними устройствами, такими как Ethernet и RS232, что позволяет подключать к роботу практически любые внешние устройства</w:t>
            </w:r>
          </w:p>
        </w:tc>
      </w:tr>
      <w:tr w:rsidR="009B607B" w:rsidRPr="005468B3" w:rsidTr="0040516A">
        <w:trPr>
          <w:trHeight w:val="503"/>
          <w:jc w:val="center"/>
        </w:trPr>
        <w:tc>
          <w:tcPr>
            <w:tcW w:w="454"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1623"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Требования к взаимодействию с окружающей средой</w:t>
            </w:r>
          </w:p>
        </w:tc>
        <w:tc>
          <w:tcPr>
            <w:tcW w:w="418"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2505"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Управление роботом осуществляет контроллер ARM+DSP+FPGA, способный управлять 4-10 осями и обрабатывать до 500 млн операций в секунду, что позволяет одновременно выполнять основные задачи и управлять большим количеством периферийных устройств</w:t>
            </w:r>
          </w:p>
        </w:tc>
      </w:tr>
    </w:tbl>
    <w:p w:rsidR="009B607B" w:rsidRPr="005468B3" w:rsidRDefault="009B607B" w:rsidP="00FE6F25">
      <w:pPr>
        <w:spacing w:after="0" w:line="240" w:lineRule="auto"/>
        <w:rPr>
          <w:rFonts w:ascii="Times New Roman" w:hAnsi="Times New Roman" w:cs="Times New Roman"/>
          <w:sz w:val="20"/>
          <w:szCs w:val="20"/>
        </w:rPr>
      </w:pPr>
    </w:p>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3"/>
        <w:gridCol w:w="2579"/>
      </w:tblGrid>
      <w:tr w:rsidR="009B607B" w:rsidRPr="005468B3" w:rsidTr="0040516A">
        <w:trPr>
          <w:trHeight w:val="230"/>
        </w:trPr>
        <w:tc>
          <w:tcPr>
            <w:tcW w:w="1250"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1"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9B607B" w:rsidRPr="005468B3" w:rsidTr="0040516A">
        <w:trPr>
          <w:trHeight w:val="230"/>
        </w:trPr>
        <w:tc>
          <w:tcPr>
            <w:tcW w:w="1250" w:type="pct"/>
          </w:tcPr>
          <w:p w:rsidR="009B607B" w:rsidRPr="005468B3" w:rsidRDefault="009B607B" w:rsidP="00FE6F25">
            <w:pPr>
              <w:tabs>
                <w:tab w:val="left" w:pos="1134"/>
                <w:tab w:val="right" w:pos="9355"/>
              </w:tabs>
              <w:jc w:val="center"/>
              <w:rPr>
                <w:rFonts w:ascii="Times New Roman" w:hAnsi="Times New Roman" w:cs="Times New Roman"/>
                <w:sz w:val="20"/>
                <w:szCs w:val="20"/>
              </w:rPr>
            </w:pPr>
          </w:p>
        </w:tc>
        <w:tc>
          <w:tcPr>
            <w:tcW w:w="1250" w:type="pct"/>
          </w:tcPr>
          <w:p w:rsidR="009B607B" w:rsidRPr="005468B3" w:rsidRDefault="009B607B" w:rsidP="00FE6F25">
            <w:pPr>
              <w:tabs>
                <w:tab w:val="left" w:pos="1134"/>
                <w:tab w:val="right" w:pos="9355"/>
              </w:tabs>
              <w:jc w:val="center"/>
              <w:rPr>
                <w:rFonts w:ascii="Times New Roman" w:hAnsi="Times New Roman" w:cs="Times New Roman"/>
                <w:sz w:val="20"/>
                <w:szCs w:val="20"/>
              </w:rPr>
            </w:pPr>
          </w:p>
        </w:tc>
        <w:tc>
          <w:tcPr>
            <w:tcW w:w="1251" w:type="pct"/>
          </w:tcPr>
          <w:p w:rsidR="009B607B" w:rsidRPr="005468B3" w:rsidRDefault="009B607B" w:rsidP="00FE6F25">
            <w:pPr>
              <w:tabs>
                <w:tab w:val="left" w:pos="1134"/>
                <w:tab w:val="right" w:pos="9355"/>
              </w:tabs>
              <w:jc w:val="center"/>
              <w:rPr>
                <w:rFonts w:ascii="Times New Roman" w:hAnsi="Times New Roman" w:cs="Times New Roman"/>
                <w:sz w:val="20"/>
                <w:szCs w:val="20"/>
              </w:rPr>
            </w:pPr>
          </w:p>
        </w:tc>
        <w:tc>
          <w:tcPr>
            <w:tcW w:w="1250" w:type="pct"/>
          </w:tcPr>
          <w:p w:rsidR="009B607B" w:rsidRPr="005468B3" w:rsidRDefault="009B607B" w:rsidP="00FE6F25">
            <w:pPr>
              <w:tabs>
                <w:tab w:val="left" w:pos="1134"/>
                <w:tab w:val="right" w:pos="9355"/>
              </w:tabs>
              <w:jc w:val="center"/>
              <w:rPr>
                <w:rFonts w:ascii="Times New Roman" w:hAnsi="Times New Roman" w:cs="Times New Roman"/>
                <w:sz w:val="20"/>
                <w:szCs w:val="20"/>
              </w:rPr>
            </w:pPr>
          </w:p>
        </w:tc>
      </w:tr>
    </w:tbl>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9B607B" w:rsidRPr="005468B3" w:rsidTr="0040516A">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rPr>
          <w:trHeight w:val="569"/>
        </w:trPr>
        <w:tc>
          <w:tcPr>
            <w:tcW w:w="2178" w:type="pct"/>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4213</w:t>
            </w:r>
          </w:p>
          <w:p w:rsidR="009B607B" w:rsidRPr="005468B3" w:rsidRDefault="009B607B" w:rsidP="00FE6F25">
            <w:pPr>
              <w:pStyle w:val="a7"/>
              <w:spacing w:after="0" w:line="240" w:lineRule="auto"/>
              <w:ind w:left="0"/>
              <w:jc w:val="center"/>
              <w:rPr>
                <w:rFonts w:ascii="Times New Roman" w:hAnsi="Times New Roman" w:cs="Times New Roman"/>
                <w:sz w:val="20"/>
                <w:szCs w:val="20"/>
              </w:rPr>
            </w:pP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spacing w:after="0" w:line="240" w:lineRule="auto"/>
        <w:jc w:val="both"/>
        <w:rPr>
          <w:rFonts w:ascii="Times New Roman" w:hAnsi="Times New Roman" w:cs="Times New Roman"/>
          <w:b/>
          <w:sz w:val="20"/>
          <w:szCs w:val="20"/>
        </w:rPr>
      </w:pPr>
      <w:r w:rsidRPr="005468B3">
        <w:rPr>
          <w:rFonts w:ascii="Times New Roman" w:hAnsi="Times New Roman" w:cs="Times New Roman"/>
          <w:b/>
          <w:sz w:val="20"/>
          <w:szCs w:val="20"/>
        </w:rPr>
        <w:t xml:space="preserve">10. </w:t>
      </w:r>
      <w:r w:rsidRPr="005468B3">
        <w:rPr>
          <w:rFonts w:ascii="Times New Roman" w:hAnsi="Times New Roman" w:cs="Times New Roman"/>
          <w:b/>
          <w:color w:val="000000" w:themeColor="text1"/>
          <w:sz w:val="20"/>
          <w:szCs w:val="20"/>
        </w:rPr>
        <w:t>Установ</w:t>
      </w:r>
      <w:r w:rsidRPr="005468B3">
        <w:rPr>
          <w:rFonts w:ascii="Times New Roman" w:hAnsi="Times New Roman" w:cs="Times New Roman"/>
          <w:b/>
          <w:sz w:val="20"/>
          <w:szCs w:val="20"/>
        </w:rPr>
        <w:t>ите правильную хронологическую последовательность этапов разработки сложных программ для роботов и робототехнических систем.</w:t>
      </w:r>
    </w:p>
    <w:p w:rsidR="009B607B" w:rsidRPr="005468B3" w:rsidRDefault="009B607B" w:rsidP="00FE6F25">
      <w:pPr>
        <w:spacing w:after="0" w:line="240" w:lineRule="auto"/>
        <w:jc w:val="both"/>
        <w:rPr>
          <w:rFonts w:ascii="Times New Roman" w:hAnsi="Times New Roman" w:cs="Times New Roman"/>
          <w:b/>
          <w:sz w:val="20"/>
          <w:szCs w:val="20"/>
        </w:rPr>
      </w:pPr>
    </w:p>
    <w:p w:rsidR="009B607B" w:rsidRPr="005468B3" w:rsidRDefault="009B607B" w:rsidP="00FE6F25">
      <w:p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rPr>
        <w:t>А) Внедрение (введение робота в эксплуатацию и его интеграция в рабочие процессы)</w:t>
      </w:r>
    </w:p>
    <w:p w:rsidR="009B607B" w:rsidRPr="005468B3" w:rsidRDefault="009B607B" w:rsidP="00FE6F25">
      <w:p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rPr>
        <w:t>Б) Программирование (написание программного обеспечения, которое будет управлять роботом, включая выбор языка программирования и подхода (например, конвейерный или онлайн-программирование)</w:t>
      </w:r>
    </w:p>
    <w:p w:rsidR="009B607B" w:rsidRPr="005468B3" w:rsidRDefault="009B607B" w:rsidP="00FE6F25">
      <w:p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rPr>
        <w:t>В) Разработка технического задания (ТЗ) (создание документа, который описывает требования к системе и ее компонентам)</w:t>
      </w:r>
    </w:p>
    <w:p w:rsidR="009B607B" w:rsidRPr="005468B3" w:rsidRDefault="009B607B" w:rsidP="00FE6F25">
      <w:p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rPr>
        <w:t>Г) Создание прототипа (разработка и тестирование первой версии робота в условиях, приближенных к реальным)</w:t>
      </w:r>
    </w:p>
    <w:p w:rsidR="009B607B" w:rsidRPr="005468B3" w:rsidRDefault="009B607B" w:rsidP="00FE6F25">
      <w:p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Д) </w:t>
      </w:r>
      <w:r w:rsidRPr="005468B3">
        <w:rPr>
          <w:rFonts w:ascii="Times New Roman" w:hAnsi="Times New Roman" w:cs="Times New Roman"/>
          <w:sz w:val="20"/>
          <w:szCs w:val="20"/>
        </w:rPr>
        <w:t>Тестирование (проверка работоспособности системы и ее компонентов в различных сценариях)</w:t>
      </w:r>
    </w:p>
    <w:p w:rsidR="009B607B" w:rsidRPr="005468B3" w:rsidRDefault="009B607B" w:rsidP="00FE6F25">
      <w:p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lang w:eastAsia="ru-RU"/>
        </w:rPr>
        <w:t xml:space="preserve">Е) </w:t>
      </w:r>
      <w:r w:rsidRPr="005468B3">
        <w:rPr>
          <w:rFonts w:ascii="Times New Roman" w:hAnsi="Times New Roman" w:cs="Times New Roman"/>
          <w:sz w:val="20"/>
          <w:szCs w:val="20"/>
        </w:rPr>
        <w:t>Формулировка задачи (определение целей и задач, которые должен решать робот)</w:t>
      </w:r>
    </w:p>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9B607B" w:rsidRPr="005468B3" w:rsidTr="0040516A">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rPr>
          <w:trHeight w:val="569"/>
        </w:trPr>
        <w:tc>
          <w:tcPr>
            <w:tcW w:w="2178" w:type="pct"/>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ЕВГБДА</w:t>
            </w: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 (правильная последовательность)</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spacing w:after="0" w:line="240" w:lineRule="auto"/>
        <w:jc w:val="both"/>
        <w:rPr>
          <w:rFonts w:ascii="Times New Roman" w:hAnsi="Times New Roman" w:cs="Times New Roman"/>
          <w:b/>
          <w:sz w:val="20"/>
          <w:szCs w:val="20"/>
        </w:rPr>
      </w:pPr>
    </w:p>
    <w:p w:rsidR="009B607B" w:rsidRPr="005468B3" w:rsidRDefault="009B607B" w:rsidP="00FE6F25">
      <w:pPr>
        <w:spacing w:after="0" w:line="240" w:lineRule="auto"/>
        <w:jc w:val="both"/>
        <w:rPr>
          <w:rFonts w:ascii="Times New Roman" w:hAnsi="Times New Roman" w:cs="Times New Roman"/>
          <w:sz w:val="20"/>
          <w:szCs w:val="20"/>
        </w:rPr>
      </w:pPr>
      <w:r w:rsidRPr="005468B3">
        <w:rPr>
          <w:rFonts w:ascii="Times New Roman" w:hAnsi="Times New Roman" w:cs="Times New Roman"/>
          <w:b/>
          <w:sz w:val="20"/>
          <w:szCs w:val="20"/>
        </w:rPr>
        <w:t>11. Выберите все правильные варианты ответов, которые относятся к действиям на этапе шлифовки кода модуля в процессе разработки программного модуля. Кратко обоснуйте свой выбор, указав, почему вы считаете каждый из вариантов правильным или неправильным.</w:t>
      </w:r>
    </w:p>
    <w:p w:rsidR="009B607B" w:rsidRPr="005468B3" w:rsidRDefault="009B607B" w:rsidP="00FE6F25">
      <w:pPr>
        <w:spacing w:after="0" w:line="240" w:lineRule="auto"/>
        <w:rPr>
          <w:rFonts w:ascii="Times New Roman" w:hAnsi="Times New Roman" w:cs="Times New Roman"/>
          <w:sz w:val="20"/>
          <w:szCs w:val="20"/>
        </w:rPr>
      </w:pPr>
    </w:p>
    <w:p w:rsidR="009B607B" w:rsidRPr="005468B3" w:rsidRDefault="009B607B" w:rsidP="00FE6F25">
      <w:p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A) Оптимизация алгоритмов для повышения производительности</w:t>
      </w:r>
    </w:p>
    <w:p w:rsidR="009B607B" w:rsidRPr="005468B3" w:rsidRDefault="009B607B" w:rsidP="00FE6F25">
      <w:p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Б) Устранение ошибок и багов в коде</w:t>
      </w:r>
    </w:p>
    <w:p w:rsidR="009B607B" w:rsidRPr="005468B3" w:rsidRDefault="009B607B" w:rsidP="00FE6F25">
      <w:p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В) Написание новой документации для модуля</w:t>
      </w:r>
    </w:p>
    <w:p w:rsidR="009B607B" w:rsidRPr="005468B3" w:rsidRDefault="009B607B" w:rsidP="00FE6F25">
      <w:p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Г) Улучшение читаемости кода для других разработчиков</w:t>
      </w:r>
    </w:p>
    <w:p w:rsidR="009B607B" w:rsidRPr="005468B3" w:rsidRDefault="009B607B" w:rsidP="00FE6F25">
      <w:p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Д) Проведение тестирования пользовательского интерфейса</w:t>
      </w:r>
    </w:p>
    <w:p w:rsidR="009B607B" w:rsidRPr="005468B3" w:rsidRDefault="009B607B" w:rsidP="00FE6F25">
      <w:p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Е) Рефакторинг кода для улучшения его структуры</w:t>
      </w:r>
    </w:p>
    <w:p w:rsidR="009B607B" w:rsidRPr="005468B3" w:rsidRDefault="009B607B" w:rsidP="00FE6F25">
      <w:p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Ж) Создание новых функциональных возможностей модуля</w:t>
      </w:r>
    </w:p>
    <w:p w:rsidR="009B607B" w:rsidRPr="005468B3" w:rsidRDefault="009B607B" w:rsidP="00FE6F25">
      <w:pPr>
        <w:spacing w:after="0" w:line="240" w:lineRule="auto"/>
        <w:jc w:val="both"/>
        <w:rPr>
          <w:rFonts w:ascii="Times New Roman" w:hAnsi="Times New Roman" w:cs="Times New Roman"/>
          <w:b/>
          <w:sz w:val="20"/>
          <w:szCs w:val="20"/>
        </w:rPr>
      </w:pPr>
    </w:p>
    <w:p w:rsidR="009B607B" w:rsidRPr="005468B3" w:rsidRDefault="009B607B"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9B607B" w:rsidRPr="005468B3" w:rsidRDefault="009B607B" w:rsidP="00FE6F25">
      <w:pPr>
        <w:pStyle w:val="a7"/>
        <w:spacing w:after="0" w:line="240" w:lineRule="auto"/>
        <w:ind w:left="1069" w:hanging="1069"/>
        <w:rPr>
          <w:rFonts w:ascii="Times New Roman" w:hAnsi="Times New Roman" w:cs="Times New Roman"/>
          <w:b/>
          <w:sz w:val="20"/>
          <w:szCs w:val="20"/>
        </w:rPr>
      </w:pPr>
    </w:p>
    <w:p w:rsidR="009B607B" w:rsidRPr="005468B3" w:rsidRDefault="009B607B" w:rsidP="00FE6F25">
      <w:pPr>
        <w:pStyle w:val="a7"/>
        <w:spacing w:after="0" w:line="240" w:lineRule="auto"/>
        <w:ind w:left="1560" w:hanging="1560"/>
        <w:rPr>
          <w:rFonts w:ascii="Times New Roman" w:hAnsi="Times New Roman" w:cs="Times New Roman"/>
          <w:b/>
          <w:sz w:val="20"/>
          <w:szCs w:val="20"/>
        </w:rPr>
      </w:pPr>
      <w:r w:rsidRPr="005468B3">
        <w:rPr>
          <w:rFonts w:ascii="Times New Roman" w:hAnsi="Times New Roman" w:cs="Times New Roman"/>
          <w:b/>
          <w:sz w:val="20"/>
          <w:szCs w:val="20"/>
        </w:rPr>
        <w:t>Обоснование:</w:t>
      </w:r>
    </w:p>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lastRenderedPageBreak/>
        <w:t>______________________________________________________________________________________________________________________________________________________________</w:t>
      </w:r>
    </w:p>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_______________________________________________________________________________</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9B607B" w:rsidRPr="005468B3" w:rsidTr="0040516A">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rPr>
          <w:trHeight w:val="569"/>
        </w:trPr>
        <w:tc>
          <w:tcPr>
            <w:tcW w:w="2178" w:type="pct"/>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AБГЕ</w:t>
            </w:r>
          </w:p>
          <w:p w:rsidR="009B607B" w:rsidRPr="005468B3" w:rsidRDefault="009B607B" w:rsidP="00FE6F25">
            <w:pPr>
              <w:pStyle w:val="a7"/>
              <w:spacing w:after="0" w:line="240" w:lineRule="auto"/>
              <w:ind w:left="0"/>
              <w:jc w:val="center"/>
              <w:rPr>
                <w:rFonts w:ascii="Times New Roman" w:hAnsi="Times New Roman" w:cs="Times New Roman"/>
                <w:sz w:val="20"/>
                <w:szCs w:val="20"/>
              </w:rPr>
            </w:pP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 (в любом порядке)</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Обоснование выбора:</w:t>
      </w:r>
    </w:p>
    <w:p w:rsidR="009B607B" w:rsidRPr="005468B3" w:rsidRDefault="009B607B" w:rsidP="00FE6F25">
      <w:p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rPr>
        <w:t>Оптимизация алгоритмов является важной частью шлифовки кода, так как это позволяет улучшить эффективность работы модуля и снизить потребление ресурсов. Устранение ошибок и багов – это ключевая задача на этапе шлифовки, которая обеспечивает корректное функционирование модуля. Написание новой документации не относится к шлифовке кода, так как это больше связано с документированием, а не с оптимизацией или исправлением самого кода. Улучшение читаемости кода является важным аспектом шлифовки, так как это облегчает понимание и поддержку кода другими членами команды. Тестирование пользовательского интерфейса не является частью шлифовки кода. Это отдельный процесс, связанный с проверкой взаимодействия пользователя с программой. Рефакторинг – это процесс изменения структуры существующего кода без изменения его внешнего поведения, что является важной частью шлифовки. Создание новых функциональных возможностей выходит за рамки шлифовки, так как это связано с добавлением нового функционала, а не с улучшением существующего кода.</w:t>
      </w:r>
    </w:p>
    <w:p w:rsidR="009B607B" w:rsidRPr="005468B3" w:rsidRDefault="009B607B"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9B607B" w:rsidRPr="005468B3" w:rsidRDefault="009B607B" w:rsidP="00FE6F25">
      <w:pPr>
        <w:pStyle w:val="a7"/>
        <w:spacing w:after="0" w:line="240" w:lineRule="auto"/>
        <w:ind w:left="0"/>
        <w:rPr>
          <w:rFonts w:ascii="Times New Roman" w:hAnsi="Times New Roman" w:cs="Times New Roman"/>
          <w:b/>
          <w:color w:val="000000" w:themeColor="text1"/>
          <w:spacing w:val="-1"/>
          <w:sz w:val="20"/>
          <w:szCs w:val="20"/>
          <w:lang w:eastAsia="ru-RU"/>
        </w:rPr>
      </w:pPr>
      <w:r w:rsidRPr="005468B3">
        <w:rPr>
          <w:rFonts w:ascii="Times New Roman" w:hAnsi="Times New Roman" w:cs="Times New Roman"/>
          <w:b/>
          <w:color w:val="000000" w:themeColor="text1"/>
          <w:spacing w:val="-1"/>
          <w:sz w:val="20"/>
          <w:szCs w:val="20"/>
          <w:lang w:eastAsia="ru-RU"/>
        </w:rPr>
        <w:t xml:space="preserve">12. Дайте развернутый ответ. </w:t>
      </w:r>
      <w:r w:rsidRPr="005468B3">
        <w:rPr>
          <w:rFonts w:ascii="Times New Roman" w:hAnsi="Times New Roman" w:cs="Times New Roman"/>
          <w:b/>
          <w:sz w:val="20"/>
          <w:szCs w:val="20"/>
        </w:rPr>
        <w:t>Приведите пример того, как механическая конструкция робота влияет на разрабатываемые для него программные модули.</w:t>
      </w:r>
    </w:p>
    <w:p w:rsidR="009B607B" w:rsidRPr="005468B3" w:rsidRDefault="009B607B" w:rsidP="00FE6F25">
      <w:pPr>
        <w:spacing w:after="0" w:line="240" w:lineRule="auto"/>
        <w:contextualSpacing/>
        <w:jc w:val="both"/>
        <w:rPr>
          <w:rFonts w:ascii="Times New Roman" w:hAnsi="Times New Roman" w:cs="Times New Roman"/>
          <w:sz w:val="20"/>
          <w:szCs w:val="20"/>
        </w:rPr>
      </w:pPr>
    </w:p>
    <w:p w:rsidR="009B607B" w:rsidRPr="005468B3" w:rsidRDefault="009B607B"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9B607B" w:rsidRPr="005468B3" w:rsidRDefault="009B607B" w:rsidP="00FE6F25">
      <w:pPr>
        <w:spacing w:after="0" w:line="240" w:lineRule="auto"/>
        <w:rPr>
          <w:rFonts w:ascii="Times New Roman" w:hAnsi="Times New Roman" w:cs="Times New Roman"/>
          <w:b/>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5144"/>
        <w:gridCol w:w="5181"/>
      </w:tblGrid>
      <w:tr w:rsidR="009B607B" w:rsidRPr="005468B3" w:rsidTr="0040516A">
        <w:tc>
          <w:tcPr>
            <w:tcW w:w="2491"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509" w:type="pct"/>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c>
          <w:tcPr>
            <w:tcW w:w="2491" w:type="pct"/>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9B607B" w:rsidRPr="005468B3" w:rsidRDefault="009B607B" w:rsidP="00FE6F25">
            <w:pPr>
              <w:ind w:left="142" w:firstLine="680"/>
              <w:jc w:val="both"/>
              <w:rPr>
                <w:rFonts w:ascii="Times New Roman" w:hAnsi="Times New Roman" w:cs="Times New Roman"/>
                <w:sz w:val="20"/>
                <w:szCs w:val="20"/>
              </w:rPr>
            </w:pPr>
            <w:r w:rsidRPr="005468B3">
              <w:rPr>
                <w:rFonts w:ascii="Times New Roman" w:hAnsi="Times New Roman" w:cs="Times New Roman"/>
                <w:sz w:val="20"/>
                <w:szCs w:val="20"/>
              </w:rPr>
              <w:t>Наиболее сложные для программирования механические конструкции роботов включают многоосевые манипуляторы, роботы с избыточными степенями свободы, мобильные роботы и гуманоидные роботы. Многоосевые манипуляторы имеют множество степеней свободы, что требует сложных алгоритмов для оптимизации траекторий и управления движениями. Роботы с избыточными степенями свободы усложняют программирование за счет необходимости координации дополнительных осей, а мобильные роботы, которые могут перемещаться по различным поверхностям с использованием колес или гусениц, сталкиваются с вызовами навигации и локализации. Для мобильных роботов необходимо реализовать алгоритмы планирования маршрута и обработки данных от сенсоров, таких как ультразвуковые или лазерные датчики, что требует сложной обработки информации для безопасного передвижения.</w:t>
            </w:r>
          </w:p>
          <w:p w:rsidR="009B607B" w:rsidRPr="005468B3" w:rsidRDefault="009B607B" w:rsidP="00FE6F25">
            <w:pPr>
              <w:ind w:left="142" w:firstLine="680"/>
              <w:jc w:val="both"/>
              <w:rPr>
                <w:rFonts w:ascii="Times New Roman" w:hAnsi="Times New Roman" w:cs="Times New Roman"/>
                <w:sz w:val="20"/>
                <w:szCs w:val="20"/>
              </w:rPr>
            </w:pPr>
            <w:r w:rsidRPr="005468B3">
              <w:rPr>
                <w:rFonts w:ascii="Times New Roman" w:hAnsi="Times New Roman" w:cs="Times New Roman"/>
                <w:sz w:val="20"/>
                <w:szCs w:val="20"/>
              </w:rPr>
              <w:t xml:space="preserve">Гуманоидные роботы представляют собой еще более сложную задачу, так как они имитируют человеческие движения и имеют сложную анатомию, что требует точного моделирования движений суставов. Программирование таких роботов включает разработку алгоритмов для взаимодействия с окружающей средой и людьми, что требует распознавания жестов и речи. Эти роботы должны быть способны адаптироваться к изменяющимся условиям и взаимодействовать в реальном времени, что добавляет дополнительный </w:t>
            </w:r>
            <w:r w:rsidRPr="005468B3">
              <w:rPr>
                <w:rFonts w:ascii="Times New Roman" w:hAnsi="Times New Roman" w:cs="Times New Roman"/>
                <w:sz w:val="20"/>
                <w:szCs w:val="20"/>
              </w:rPr>
              <w:lastRenderedPageBreak/>
              <w:t>уровень сложности. В целом, все эти конструкции требуют глубоких знаний в области кинематики, динамики и обработки данных, что делает их программирование особенно трудоемким и сложным процессом.</w:t>
            </w:r>
          </w:p>
          <w:p w:rsidR="009B607B" w:rsidRPr="005468B3" w:rsidRDefault="009B607B" w:rsidP="00FE6F25">
            <w:pPr>
              <w:pBdr>
                <w:top w:val="single" w:sz="2" w:space="0" w:color="E5E7EB"/>
                <w:left w:val="single" w:sz="2" w:space="0" w:color="E5E7EB"/>
                <w:bottom w:val="single" w:sz="2" w:space="0" w:color="E5E7EB"/>
                <w:right w:val="single" w:sz="2" w:space="0" w:color="E5E7EB"/>
              </w:pBdr>
              <w:jc w:val="both"/>
              <w:rPr>
                <w:rFonts w:ascii="Times New Roman" w:hAnsi="Times New Roman" w:cs="Times New Roman"/>
                <w:sz w:val="20"/>
                <w:szCs w:val="20"/>
              </w:rPr>
            </w:pPr>
          </w:p>
        </w:tc>
        <w:tc>
          <w:tcPr>
            <w:tcW w:w="2509" w:type="pct"/>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lastRenderedPageBreak/>
              <w:t>верно:</w:t>
            </w:r>
            <w:r w:rsidRPr="005468B3">
              <w:rPr>
                <w:rFonts w:ascii="Times New Roman" w:hAnsi="Times New Roman" w:cs="Times New Roman"/>
                <w:sz w:val="20"/>
                <w:szCs w:val="20"/>
              </w:rPr>
              <w:t xml:space="preserve"> совпадение основного контента ответа и эталонного ответа.</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слабое совпадение контента ответа и эталонного ответа.</w:t>
            </w:r>
          </w:p>
        </w:tc>
      </w:tr>
    </w:tbl>
    <w:p w:rsidR="009B607B" w:rsidRPr="005468B3" w:rsidRDefault="009B607B" w:rsidP="00FE6F25">
      <w:pPr>
        <w:spacing w:after="0" w:line="240" w:lineRule="auto"/>
        <w:rPr>
          <w:rFonts w:ascii="Times New Roman" w:hAnsi="Times New Roman" w:cs="Times New Roman"/>
          <w:b/>
          <w:sz w:val="20"/>
          <w:szCs w:val="20"/>
        </w:rPr>
      </w:pPr>
    </w:p>
    <w:p w:rsidR="009B607B" w:rsidRPr="005468B3" w:rsidRDefault="009B607B" w:rsidP="00FE6F25">
      <w:pPr>
        <w:spacing w:after="0" w:line="240" w:lineRule="auto"/>
        <w:ind w:firstLine="709"/>
        <w:rPr>
          <w:rFonts w:ascii="Times New Roman" w:hAnsi="Times New Roman" w:cs="Times New Roman"/>
          <w:b/>
          <w:sz w:val="20"/>
          <w:szCs w:val="20"/>
        </w:rPr>
      </w:pPr>
      <w:r w:rsidRPr="005468B3">
        <w:rPr>
          <w:rFonts w:ascii="Times New Roman" w:hAnsi="Times New Roman" w:cs="Times New Roman"/>
          <w:b/>
          <w:sz w:val="20"/>
          <w:szCs w:val="20"/>
        </w:rPr>
        <w:t>ПК 1.4. Выполнять тестирование программных модулей.</w:t>
      </w:r>
    </w:p>
    <w:p w:rsidR="009B607B" w:rsidRPr="005468B3" w:rsidRDefault="009B607B" w:rsidP="00FE6F25">
      <w:pPr>
        <w:pStyle w:val="a7"/>
        <w:spacing w:after="0" w:line="240" w:lineRule="auto"/>
        <w:ind w:left="0"/>
        <w:rPr>
          <w:rFonts w:ascii="Times New Roman" w:hAnsi="Times New Roman" w:cs="Times New Roman"/>
          <w:b/>
          <w:iCs/>
          <w:sz w:val="20"/>
          <w:szCs w:val="20"/>
        </w:rPr>
      </w:pPr>
    </w:p>
    <w:p w:rsidR="009B607B" w:rsidRPr="005468B3" w:rsidRDefault="009B607B" w:rsidP="00FE6F25">
      <w:pPr>
        <w:pStyle w:val="a7"/>
        <w:spacing w:after="0" w:line="240" w:lineRule="auto"/>
        <w:ind w:left="0"/>
        <w:rPr>
          <w:rFonts w:ascii="Times New Roman" w:hAnsi="Times New Roman" w:cs="Times New Roman"/>
          <w:b/>
          <w:sz w:val="20"/>
          <w:szCs w:val="20"/>
          <w:lang w:eastAsia="ru-RU"/>
        </w:rPr>
      </w:pPr>
      <w:r w:rsidRPr="005468B3">
        <w:rPr>
          <w:rFonts w:ascii="Times New Roman" w:hAnsi="Times New Roman" w:cs="Times New Roman"/>
          <w:b/>
          <w:iCs/>
          <w:sz w:val="20"/>
          <w:szCs w:val="20"/>
        </w:rPr>
        <w:t xml:space="preserve">13. </w:t>
      </w:r>
      <w:r w:rsidRPr="005468B3">
        <w:rPr>
          <w:rFonts w:ascii="Times New Roman" w:hAnsi="Times New Roman" w:cs="Times New Roman"/>
          <w:b/>
          <w:color w:val="000000" w:themeColor="text1"/>
          <w:sz w:val="20"/>
          <w:szCs w:val="20"/>
          <w:lang w:eastAsia="ru-RU"/>
        </w:rPr>
        <w:t>Установите соответствие между классами инструментальных средств для тестирования программных модулей и их характеристиками: к каждому элементу первого столбца подберите соответствующий элемент из второго столбца.</w:t>
      </w:r>
    </w:p>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867"/>
        <w:gridCol w:w="3104"/>
        <w:gridCol w:w="799"/>
        <w:gridCol w:w="5555"/>
      </w:tblGrid>
      <w:tr w:rsidR="009B607B" w:rsidRPr="005468B3" w:rsidTr="0040516A">
        <w:trPr>
          <w:trHeight w:val="468"/>
          <w:jc w:val="center"/>
        </w:trPr>
        <w:tc>
          <w:tcPr>
            <w:tcW w:w="1923" w:type="pct"/>
            <w:gridSpan w:val="2"/>
          </w:tcPr>
          <w:p w:rsidR="009B607B" w:rsidRPr="005468B3" w:rsidRDefault="009B607B" w:rsidP="00FE6F25">
            <w:pPr>
              <w:tabs>
                <w:tab w:val="left" w:pos="1134"/>
                <w:tab w:val="right" w:pos="9355"/>
              </w:tabs>
              <w:ind w:left="21"/>
              <w:jc w:val="center"/>
              <w:rPr>
                <w:rFonts w:ascii="Times New Roman" w:hAnsi="Times New Roman" w:cs="Times New Roman"/>
                <w:sz w:val="20"/>
                <w:szCs w:val="20"/>
              </w:rPr>
            </w:pPr>
            <w:r w:rsidRPr="005468B3">
              <w:rPr>
                <w:rFonts w:ascii="Times New Roman" w:hAnsi="Times New Roman" w:cs="Times New Roman"/>
                <w:sz w:val="20"/>
                <w:szCs w:val="20"/>
              </w:rPr>
              <w:t>Класс инструментальных средств</w:t>
            </w:r>
          </w:p>
        </w:tc>
        <w:tc>
          <w:tcPr>
            <w:tcW w:w="3077" w:type="pct"/>
            <w:gridSpan w:val="2"/>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Характеристика и примеры</w:t>
            </w:r>
          </w:p>
        </w:tc>
      </w:tr>
      <w:tr w:rsidR="009B607B" w:rsidRPr="005468B3" w:rsidTr="0040516A">
        <w:trPr>
          <w:trHeight w:val="403"/>
          <w:jc w:val="center"/>
        </w:trPr>
        <w:tc>
          <w:tcPr>
            <w:tcW w:w="420"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1502"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Средства модульного тестирования</w:t>
            </w:r>
          </w:p>
        </w:tc>
        <w:tc>
          <w:tcPr>
            <w:tcW w:w="387"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2690" w:type="pct"/>
          </w:tcPr>
          <w:p w:rsidR="009B607B" w:rsidRPr="005468B3" w:rsidRDefault="009B607B" w:rsidP="00FE6F25">
            <w:pPr>
              <w:jc w:val="both"/>
              <w:rPr>
                <w:rFonts w:ascii="Times New Roman" w:hAnsi="Times New Roman" w:cs="Times New Roman"/>
                <w:sz w:val="20"/>
                <w:szCs w:val="20"/>
              </w:rPr>
            </w:pPr>
            <w:r w:rsidRPr="005468B3">
              <w:rPr>
                <w:rFonts w:ascii="Times New Roman" w:hAnsi="Times New Roman" w:cs="Times New Roman"/>
                <w:sz w:val="20"/>
                <w:szCs w:val="20"/>
              </w:rPr>
              <w:t>Эти инструменты помогают оценить производительность системы под нагрузкой, определяя, как она справляется с большим количеством запросов или пользователей. Это важно для обеспечения стабильности и надежности приложения в условиях реальной эксплуатации.</w:t>
            </w:r>
          </w:p>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Примеры: Apache JMeter, LoadRunner.</w:t>
            </w:r>
          </w:p>
          <w:p w:rsidR="009B607B" w:rsidRPr="005468B3" w:rsidRDefault="009B607B" w:rsidP="00FE6F25">
            <w:pPr>
              <w:tabs>
                <w:tab w:val="left" w:pos="1134"/>
                <w:tab w:val="right" w:pos="9355"/>
              </w:tabs>
              <w:jc w:val="both"/>
              <w:rPr>
                <w:rFonts w:ascii="Times New Roman" w:hAnsi="Times New Roman" w:cs="Times New Roman"/>
                <w:sz w:val="20"/>
                <w:szCs w:val="20"/>
              </w:rPr>
            </w:pPr>
          </w:p>
        </w:tc>
      </w:tr>
      <w:tr w:rsidR="009B607B" w:rsidRPr="005468B3" w:rsidTr="0040516A">
        <w:trPr>
          <w:trHeight w:val="467"/>
          <w:jc w:val="center"/>
        </w:trPr>
        <w:tc>
          <w:tcPr>
            <w:tcW w:w="420"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1502"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Средства интеграционного тестирования</w:t>
            </w:r>
          </w:p>
        </w:tc>
        <w:tc>
          <w:tcPr>
            <w:tcW w:w="387"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2690" w:type="pct"/>
          </w:tcPr>
          <w:p w:rsidR="009B607B" w:rsidRPr="005468B3" w:rsidRDefault="009B607B" w:rsidP="00FE6F25">
            <w:pPr>
              <w:jc w:val="both"/>
              <w:rPr>
                <w:rFonts w:ascii="Times New Roman" w:hAnsi="Times New Roman" w:cs="Times New Roman"/>
                <w:sz w:val="20"/>
                <w:szCs w:val="20"/>
              </w:rPr>
            </w:pPr>
            <w:r w:rsidRPr="005468B3">
              <w:rPr>
                <w:rFonts w:ascii="Times New Roman" w:hAnsi="Times New Roman" w:cs="Times New Roman"/>
                <w:sz w:val="20"/>
                <w:szCs w:val="20"/>
              </w:rPr>
              <w:t>Эти инструменты предназначены для проверки отдельных модулей программного обеспечения на корректность их работы. Они позволяют разработчикам изолированно тестировать функции и методы, обеспечивая выявление ошибок на ранних этапах разработки.</w:t>
            </w:r>
          </w:p>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Примеры: JUnit для Java, NUnit для .NET.</w:t>
            </w:r>
          </w:p>
          <w:p w:rsidR="009B607B" w:rsidRPr="005468B3" w:rsidRDefault="009B607B" w:rsidP="00FE6F25">
            <w:pPr>
              <w:tabs>
                <w:tab w:val="left" w:pos="1134"/>
                <w:tab w:val="right" w:pos="9355"/>
              </w:tabs>
              <w:jc w:val="both"/>
              <w:rPr>
                <w:rFonts w:ascii="Times New Roman" w:hAnsi="Times New Roman" w:cs="Times New Roman"/>
                <w:sz w:val="20"/>
                <w:szCs w:val="20"/>
              </w:rPr>
            </w:pPr>
          </w:p>
        </w:tc>
      </w:tr>
      <w:tr w:rsidR="009B607B" w:rsidRPr="005468B3" w:rsidTr="0040516A">
        <w:trPr>
          <w:trHeight w:val="503"/>
          <w:jc w:val="center"/>
        </w:trPr>
        <w:tc>
          <w:tcPr>
            <w:tcW w:w="420"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1502"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Средства функционального тестирования</w:t>
            </w:r>
          </w:p>
        </w:tc>
        <w:tc>
          <w:tcPr>
            <w:tcW w:w="387"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2690" w:type="pct"/>
          </w:tcPr>
          <w:p w:rsidR="009B607B" w:rsidRPr="005468B3" w:rsidRDefault="009B607B" w:rsidP="00FE6F25">
            <w:pPr>
              <w:jc w:val="both"/>
              <w:rPr>
                <w:rFonts w:ascii="Times New Roman" w:hAnsi="Times New Roman" w:cs="Times New Roman"/>
                <w:sz w:val="20"/>
                <w:szCs w:val="20"/>
              </w:rPr>
            </w:pPr>
            <w:r w:rsidRPr="005468B3">
              <w:rPr>
                <w:rFonts w:ascii="Times New Roman" w:hAnsi="Times New Roman" w:cs="Times New Roman"/>
                <w:sz w:val="20"/>
                <w:szCs w:val="20"/>
              </w:rPr>
              <w:t>Эти инструменты используются для проверки взаимодействия между различными модулями или компонентами системы. Они помогают выявить проблемы, возникающие при интеграции, такие как несовместимость интерфейсов или ошибки в передаче данных.</w:t>
            </w:r>
          </w:p>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Примеры: Postman для API-тестирования, TestNG.</w:t>
            </w:r>
          </w:p>
          <w:p w:rsidR="009B607B" w:rsidRPr="005468B3" w:rsidRDefault="009B607B" w:rsidP="00FE6F25">
            <w:pPr>
              <w:tabs>
                <w:tab w:val="left" w:pos="1134"/>
                <w:tab w:val="right" w:pos="9355"/>
              </w:tabs>
              <w:jc w:val="both"/>
              <w:rPr>
                <w:rFonts w:ascii="Times New Roman" w:hAnsi="Times New Roman" w:cs="Times New Roman"/>
                <w:sz w:val="20"/>
                <w:szCs w:val="20"/>
              </w:rPr>
            </w:pPr>
          </w:p>
        </w:tc>
      </w:tr>
      <w:tr w:rsidR="009B607B" w:rsidRPr="005468B3" w:rsidTr="0040516A">
        <w:trPr>
          <w:trHeight w:val="503"/>
          <w:jc w:val="center"/>
        </w:trPr>
        <w:tc>
          <w:tcPr>
            <w:tcW w:w="420"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1502"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Средства нагрузочного тестирования</w:t>
            </w:r>
          </w:p>
        </w:tc>
        <w:tc>
          <w:tcPr>
            <w:tcW w:w="387"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2690" w:type="pct"/>
          </w:tcPr>
          <w:p w:rsidR="009B607B" w:rsidRPr="005468B3" w:rsidRDefault="009B607B" w:rsidP="00FE6F25">
            <w:pPr>
              <w:jc w:val="both"/>
              <w:rPr>
                <w:rFonts w:ascii="Times New Roman" w:hAnsi="Times New Roman" w:cs="Times New Roman"/>
                <w:sz w:val="20"/>
                <w:szCs w:val="20"/>
              </w:rPr>
            </w:pPr>
            <w:r w:rsidRPr="005468B3">
              <w:rPr>
                <w:rFonts w:ascii="Times New Roman" w:hAnsi="Times New Roman" w:cs="Times New Roman"/>
                <w:sz w:val="20"/>
                <w:szCs w:val="20"/>
              </w:rPr>
              <w:t>Эти инструменты предназначены для проверки функциональности приложения в соответствии с его требованиями. Они могут использовать как ручное, так и автоматизированное тестирование для оценки выполнения бизнес-логики.</w:t>
            </w:r>
          </w:p>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Примеры: Selenium для веб-приложений, QTP (QuickTest Professional).</w:t>
            </w:r>
          </w:p>
          <w:p w:rsidR="009B607B" w:rsidRPr="005468B3" w:rsidRDefault="009B607B" w:rsidP="00FE6F25">
            <w:pPr>
              <w:tabs>
                <w:tab w:val="left" w:pos="1134"/>
                <w:tab w:val="right" w:pos="9355"/>
              </w:tabs>
              <w:jc w:val="both"/>
              <w:rPr>
                <w:rFonts w:ascii="Times New Roman" w:hAnsi="Times New Roman" w:cs="Times New Roman"/>
                <w:sz w:val="20"/>
                <w:szCs w:val="20"/>
              </w:rPr>
            </w:pPr>
          </w:p>
        </w:tc>
      </w:tr>
    </w:tbl>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9B607B" w:rsidRPr="005468B3" w:rsidTr="0040516A">
        <w:trPr>
          <w:trHeight w:val="510"/>
        </w:trPr>
        <w:tc>
          <w:tcPr>
            <w:tcW w:w="1250"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9B607B" w:rsidRPr="005468B3" w:rsidTr="0040516A">
        <w:trPr>
          <w:trHeight w:val="510"/>
        </w:trPr>
        <w:tc>
          <w:tcPr>
            <w:tcW w:w="1250" w:type="pct"/>
          </w:tcPr>
          <w:p w:rsidR="009B607B" w:rsidRPr="005468B3" w:rsidRDefault="009B607B" w:rsidP="00FE6F25">
            <w:pPr>
              <w:tabs>
                <w:tab w:val="left" w:pos="1134"/>
                <w:tab w:val="right" w:pos="9355"/>
              </w:tabs>
              <w:rPr>
                <w:rFonts w:ascii="Times New Roman" w:hAnsi="Times New Roman" w:cs="Times New Roman"/>
                <w:sz w:val="20"/>
                <w:szCs w:val="20"/>
              </w:rPr>
            </w:pPr>
          </w:p>
        </w:tc>
        <w:tc>
          <w:tcPr>
            <w:tcW w:w="1250" w:type="pct"/>
          </w:tcPr>
          <w:p w:rsidR="009B607B" w:rsidRPr="005468B3" w:rsidRDefault="009B607B" w:rsidP="00FE6F25">
            <w:pPr>
              <w:tabs>
                <w:tab w:val="left" w:pos="1134"/>
                <w:tab w:val="right" w:pos="9355"/>
              </w:tabs>
              <w:rPr>
                <w:rFonts w:ascii="Times New Roman" w:hAnsi="Times New Roman" w:cs="Times New Roman"/>
                <w:sz w:val="20"/>
                <w:szCs w:val="20"/>
              </w:rPr>
            </w:pPr>
          </w:p>
        </w:tc>
        <w:tc>
          <w:tcPr>
            <w:tcW w:w="1250" w:type="pct"/>
          </w:tcPr>
          <w:p w:rsidR="009B607B" w:rsidRPr="005468B3" w:rsidRDefault="009B607B" w:rsidP="00FE6F25">
            <w:pPr>
              <w:tabs>
                <w:tab w:val="left" w:pos="1134"/>
                <w:tab w:val="right" w:pos="9355"/>
              </w:tabs>
              <w:rPr>
                <w:rFonts w:ascii="Times New Roman" w:hAnsi="Times New Roman" w:cs="Times New Roman"/>
                <w:sz w:val="20"/>
                <w:szCs w:val="20"/>
              </w:rPr>
            </w:pPr>
          </w:p>
        </w:tc>
        <w:tc>
          <w:tcPr>
            <w:tcW w:w="1250" w:type="pct"/>
          </w:tcPr>
          <w:p w:rsidR="009B607B" w:rsidRPr="005468B3" w:rsidRDefault="009B607B" w:rsidP="00FE6F25">
            <w:pPr>
              <w:tabs>
                <w:tab w:val="left" w:pos="1134"/>
                <w:tab w:val="right" w:pos="9355"/>
              </w:tabs>
              <w:rPr>
                <w:rFonts w:ascii="Times New Roman" w:hAnsi="Times New Roman" w:cs="Times New Roman"/>
                <w:sz w:val="20"/>
                <w:szCs w:val="20"/>
              </w:rPr>
            </w:pPr>
          </w:p>
        </w:tc>
      </w:tr>
    </w:tbl>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9B607B" w:rsidRPr="005468B3" w:rsidTr="0040516A">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rPr>
          <w:trHeight w:val="569"/>
        </w:trPr>
        <w:tc>
          <w:tcPr>
            <w:tcW w:w="2178" w:type="pct"/>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2341</w:t>
            </w:r>
          </w:p>
          <w:p w:rsidR="009B607B" w:rsidRPr="005468B3" w:rsidRDefault="009B607B" w:rsidP="00FE6F25">
            <w:pPr>
              <w:pStyle w:val="a7"/>
              <w:spacing w:after="0" w:line="240" w:lineRule="auto"/>
              <w:ind w:left="0"/>
              <w:jc w:val="center"/>
              <w:rPr>
                <w:rFonts w:ascii="Times New Roman" w:hAnsi="Times New Roman" w:cs="Times New Roman"/>
                <w:sz w:val="20"/>
                <w:szCs w:val="20"/>
              </w:rPr>
            </w:pP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spacing w:after="0" w:line="240" w:lineRule="auto"/>
        <w:rPr>
          <w:rFonts w:ascii="Times New Roman" w:hAnsi="Times New Roman" w:cs="Times New Roman"/>
          <w:b/>
          <w:sz w:val="20"/>
          <w:szCs w:val="20"/>
          <w:lang w:eastAsia="ru-RU"/>
        </w:rPr>
      </w:pP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b/>
          <w:sz w:val="20"/>
          <w:szCs w:val="20"/>
          <w:lang w:eastAsia="ru-RU"/>
        </w:rPr>
        <w:t>14.</w:t>
      </w:r>
      <w:r w:rsidRPr="005468B3">
        <w:rPr>
          <w:rFonts w:ascii="Times New Roman" w:hAnsi="Times New Roman" w:cs="Times New Roman"/>
          <w:sz w:val="20"/>
          <w:szCs w:val="20"/>
          <w:lang w:eastAsia="ru-RU"/>
        </w:rPr>
        <w:t xml:space="preserve"> </w:t>
      </w:r>
      <w:r w:rsidRPr="005468B3">
        <w:rPr>
          <w:rFonts w:ascii="Times New Roman" w:hAnsi="Times New Roman" w:cs="Times New Roman"/>
          <w:b/>
          <w:sz w:val="20"/>
          <w:szCs w:val="20"/>
          <w:lang w:eastAsia="ru-RU"/>
        </w:rPr>
        <w:t>Расположите законы регулирования автоматических систем в порядке возрастания их сложности и сложности тестирования соответствующих систем.</w:t>
      </w:r>
    </w:p>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lastRenderedPageBreak/>
        <w:t>А)   Интегральный закон регулирования (И-закон)</w:t>
      </w: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Б)   Пропорционально-интегрально-дифференциальный закон регулирования (ПИД-закон)</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В)   Пропорционально-интегральный закон регулирования (ПИ-закон)</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Г)   Пропорциональный закон регулирования (П-закон)</w:t>
      </w:r>
    </w:p>
    <w:p w:rsidR="009B607B" w:rsidRPr="005468B3" w:rsidRDefault="009B607B" w:rsidP="00FE6F25">
      <w:pPr>
        <w:spacing w:after="0" w:line="240" w:lineRule="auto"/>
        <w:rPr>
          <w:rFonts w:ascii="Times New Roman" w:hAnsi="Times New Roman" w:cs="Times New Roman"/>
          <w:b/>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9B607B" w:rsidRPr="005468B3" w:rsidTr="0040516A">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rPr>
          <w:trHeight w:val="569"/>
        </w:trPr>
        <w:tc>
          <w:tcPr>
            <w:tcW w:w="2178" w:type="pct"/>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ГАВБ</w:t>
            </w: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 (правильная последовательность)</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spacing w:after="0" w:line="240" w:lineRule="auto"/>
        <w:rPr>
          <w:rFonts w:ascii="Times New Roman" w:hAnsi="Times New Roman" w:cs="Times New Roman"/>
          <w:b/>
          <w:iCs/>
          <w:sz w:val="20"/>
          <w:szCs w:val="20"/>
        </w:rPr>
      </w:pPr>
    </w:p>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15. Выберите все правильные варианты ответов, которые относятся к средствам тестирования программных модулей для Arduino. Обоснуйте свой выбор, указав, почему вы считаете каждый из вариантов правильным или неправильным.</w:t>
      </w:r>
    </w:p>
    <w:p w:rsidR="009B607B" w:rsidRPr="005468B3" w:rsidRDefault="009B607B" w:rsidP="00FE6F25">
      <w:pPr>
        <w:pStyle w:val="a7"/>
        <w:spacing w:after="0" w:line="240" w:lineRule="auto"/>
        <w:ind w:left="0"/>
        <w:rPr>
          <w:rFonts w:ascii="Times New Roman" w:hAnsi="Times New Roman" w:cs="Times New Roman"/>
          <w:sz w:val="20"/>
          <w:szCs w:val="20"/>
        </w:rPr>
      </w:pPr>
    </w:p>
    <w:p w:rsidR="009B607B" w:rsidRPr="005468B3" w:rsidRDefault="009B607B"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A) Serial Monitor</w:t>
      </w:r>
    </w:p>
    <w:p w:rsidR="009B607B" w:rsidRPr="005468B3" w:rsidRDefault="009B607B"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rPr>
        <w:t>Б</w:t>
      </w:r>
      <w:r w:rsidRPr="005468B3">
        <w:rPr>
          <w:rFonts w:ascii="Times New Roman" w:hAnsi="Times New Roman" w:cs="Times New Roman"/>
          <w:sz w:val="20"/>
          <w:szCs w:val="20"/>
          <w:lang w:val="en-US"/>
        </w:rPr>
        <w:t>) Wokwi</w:t>
      </w:r>
    </w:p>
    <w:p w:rsidR="009B607B" w:rsidRPr="005468B3" w:rsidRDefault="009B607B"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rPr>
        <w:t>В</w:t>
      </w:r>
      <w:r w:rsidRPr="005468B3">
        <w:rPr>
          <w:rFonts w:ascii="Times New Roman" w:hAnsi="Times New Roman" w:cs="Times New Roman"/>
          <w:sz w:val="20"/>
          <w:szCs w:val="20"/>
          <w:lang w:val="en-US"/>
        </w:rPr>
        <w:t>) Photoshop</w:t>
      </w:r>
    </w:p>
    <w:p w:rsidR="009B607B" w:rsidRPr="005468B3" w:rsidRDefault="009B607B"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rPr>
        <w:t>Г</w:t>
      </w:r>
      <w:r w:rsidRPr="005468B3">
        <w:rPr>
          <w:rFonts w:ascii="Times New Roman" w:hAnsi="Times New Roman" w:cs="Times New Roman"/>
          <w:sz w:val="20"/>
          <w:szCs w:val="20"/>
          <w:lang w:val="en-US"/>
        </w:rPr>
        <w:t>) Tinkercad</w:t>
      </w:r>
    </w:p>
    <w:p w:rsidR="009B607B" w:rsidRPr="005468B3" w:rsidRDefault="009B607B"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rPr>
        <w:t>Д</w:t>
      </w:r>
      <w:r w:rsidRPr="005468B3">
        <w:rPr>
          <w:rFonts w:ascii="Times New Roman" w:hAnsi="Times New Roman" w:cs="Times New Roman"/>
          <w:sz w:val="20"/>
          <w:szCs w:val="20"/>
          <w:lang w:val="en-US"/>
        </w:rPr>
        <w:t>) Microsoft Word</w:t>
      </w:r>
    </w:p>
    <w:p w:rsidR="009B607B" w:rsidRPr="005468B3" w:rsidRDefault="009B607B"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rPr>
        <w:t>Е</w:t>
      </w:r>
      <w:r w:rsidRPr="005468B3">
        <w:rPr>
          <w:rFonts w:ascii="Times New Roman" w:hAnsi="Times New Roman" w:cs="Times New Roman"/>
          <w:sz w:val="20"/>
          <w:szCs w:val="20"/>
          <w:lang w:val="en-US"/>
        </w:rPr>
        <w:t>) Arduino IDE</w:t>
      </w: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Ж) AutoCAD</w:t>
      </w:r>
    </w:p>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9B607B" w:rsidRPr="005468B3" w:rsidRDefault="009B607B" w:rsidP="00FE6F25">
      <w:pPr>
        <w:pStyle w:val="a7"/>
        <w:spacing w:after="0" w:line="240" w:lineRule="auto"/>
        <w:ind w:left="1069" w:hanging="1069"/>
        <w:rPr>
          <w:rFonts w:ascii="Times New Roman" w:hAnsi="Times New Roman" w:cs="Times New Roman"/>
          <w:b/>
          <w:sz w:val="20"/>
          <w:szCs w:val="20"/>
        </w:rPr>
      </w:pPr>
    </w:p>
    <w:p w:rsidR="009B607B" w:rsidRPr="005468B3" w:rsidRDefault="009B607B" w:rsidP="00FE6F25">
      <w:pPr>
        <w:pStyle w:val="a7"/>
        <w:spacing w:after="0" w:line="240" w:lineRule="auto"/>
        <w:ind w:left="1560" w:hanging="1560"/>
        <w:rPr>
          <w:rFonts w:ascii="Times New Roman" w:hAnsi="Times New Roman" w:cs="Times New Roman"/>
          <w:b/>
          <w:sz w:val="20"/>
          <w:szCs w:val="20"/>
        </w:rPr>
      </w:pPr>
      <w:r w:rsidRPr="005468B3">
        <w:rPr>
          <w:rFonts w:ascii="Times New Roman" w:hAnsi="Times New Roman" w:cs="Times New Roman"/>
          <w:b/>
          <w:sz w:val="20"/>
          <w:szCs w:val="20"/>
        </w:rPr>
        <w:t>Обоснование:</w:t>
      </w:r>
    </w:p>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_______________________________________________________________________________</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9B607B" w:rsidRPr="005468B3" w:rsidTr="0040516A">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rPr>
          <w:trHeight w:val="569"/>
        </w:trPr>
        <w:tc>
          <w:tcPr>
            <w:tcW w:w="2178" w:type="pct"/>
          </w:tcPr>
          <w:p w:rsidR="009B607B" w:rsidRPr="005468B3" w:rsidRDefault="009B607B" w:rsidP="00FE6F25">
            <w:pPr>
              <w:rPr>
                <w:rFonts w:ascii="Times New Roman" w:hAnsi="Times New Roman" w:cs="Times New Roman"/>
                <w:sz w:val="20"/>
                <w:szCs w:val="20"/>
                <w:lang w:val="en-US"/>
              </w:rPr>
            </w:pPr>
            <w:r w:rsidRPr="005468B3">
              <w:rPr>
                <w:rFonts w:ascii="Times New Roman" w:hAnsi="Times New Roman" w:cs="Times New Roman"/>
                <w:sz w:val="20"/>
                <w:szCs w:val="20"/>
              </w:rPr>
              <w:t>АБГЕ</w:t>
            </w:r>
          </w:p>
          <w:p w:rsidR="009B607B" w:rsidRPr="005468B3" w:rsidRDefault="009B607B" w:rsidP="00FE6F25">
            <w:pPr>
              <w:pStyle w:val="a7"/>
              <w:spacing w:after="0" w:line="240" w:lineRule="auto"/>
              <w:ind w:left="0"/>
              <w:jc w:val="center"/>
              <w:rPr>
                <w:rFonts w:ascii="Times New Roman" w:hAnsi="Times New Roman" w:cs="Times New Roman"/>
                <w:sz w:val="20"/>
                <w:szCs w:val="20"/>
              </w:rPr>
            </w:pP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 (в любом порядке)</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Обоснование выбора:</w:t>
      </w:r>
    </w:p>
    <w:p w:rsidR="009B607B" w:rsidRPr="005468B3" w:rsidRDefault="009B607B" w:rsidP="00FE6F25">
      <w:p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Serial Monitor – инструмент для отладки, позволяющий выводить значения переменных и сообщения о состоянии программы, что помогает выявлять ошибки на ранних стадиях разработки. Wokwi – онлайн-симулятор, полностью эмулирующий работу микроконтроллера Arduino, отлично подходит для тестирования различных алгоритмов и схем. Photoshop – программа для редактирования изображений, не имеющая отношения к тестированию программных модулей на платформе Arduino. Tinkercad – простой симулятор, который позволяет моделировать схемы и тестировать код для Arduino, хотя и с ограниченными возможностями по сравнению с более сложными инструментами. Microsoft Word – текстовый редактор, который не предназначен для разработки или тестирования программного обеспечения. Arduino IDE – среда разработки, которая включает функции компиляции и загрузки кода на плату, а также позволяет проверять код на наличие ошибок перед загрузкой. AutoCAD – программа для проектирования и черчения, не связанная с разработкой или тестированием программного обеспечения для Arduino.</w:t>
      </w:r>
    </w:p>
    <w:p w:rsidR="009B607B" w:rsidRPr="005468B3" w:rsidRDefault="009B607B"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 xml:space="preserve">16. Опишите </w:t>
      </w:r>
      <w:r w:rsidRPr="005468B3">
        <w:rPr>
          <w:rFonts w:ascii="Times New Roman" w:hAnsi="Times New Roman" w:cs="Times New Roman"/>
          <w:b/>
          <w:sz w:val="20"/>
          <w:szCs w:val="20"/>
        </w:rPr>
        <w:t>процесс тестирования программ для учебных роботов LEGO MINDSTORMS EV3.</w:t>
      </w:r>
    </w:p>
    <w:p w:rsidR="009B607B" w:rsidRPr="005468B3" w:rsidRDefault="009B607B" w:rsidP="00FE6F25">
      <w:pPr>
        <w:spacing w:after="0" w:line="240" w:lineRule="auto"/>
        <w:ind w:firstLine="709"/>
        <w:contextualSpacing/>
        <w:jc w:val="both"/>
        <w:rPr>
          <w:rFonts w:ascii="Times New Roman" w:hAnsi="Times New Roman" w:cs="Times New Roman"/>
          <w:sz w:val="20"/>
          <w:szCs w:val="20"/>
        </w:rPr>
      </w:pPr>
    </w:p>
    <w:p w:rsidR="009B607B" w:rsidRPr="005468B3" w:rsidRDefault="009B607B"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9B607B" w:rsidRPr="005468B3" w:rsidRDefault="009B607B" w:rsidP="00FE6F25">
      <w:pPr>
        <w:spacing w:after="0" w:line="240" w:lineRule="auto"/>
        <w:rPr>
          <w:rFonts w:ascii="Times New Roman" w:hAnsi="Times New Roman" w:cs="Times New Roman"/>
          <w:b/>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4944" w:type="pct"/>
        <w:tblLook w:val="04A0" w:firstRow="1" w:lastRow="0" w:firstColumn="1" w:lastColumn="0" w:noHBand="0" w:noVBand="1"/>
      </w:tblPr>
      <w:tblGrid>
        <w:gridCol w:w="5690"/>
        <w:gridCol w:w="4519"/>
      </w:tblGrid>
      <w:tr w:rsidR="009B607B" w:rsidRPr="005468B3" w:rsidTr="0040516A">
        <w:tc>
          <w:tcPr>
            <w:tcW w:w="2787"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213" w:type="pct"/>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c>
          <w:tcPr>
            <w:tcW w:w="2787" w:type="pct"/>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lastRenderedPageBreak/>
              <w:t>Эталонный ответ:</w:t>
            </w:r>
          </w:p>
          <w:p w:rsidR="009B607B" w:rsidRPr="005468B3" w:rsidRDefault="009B607B" w:rsidP="00FE6F25">
            <w:pPr>
              <w:pStyle w:val="a7"/>
              <w:spacing w:after="0" w:line="240" w:lineRule="auto"/>
              <w:rPr>
                <w:rFonts w:ascii="Times New Roman" w:hAnsi="Times New Roman" w:cs="Times New Roman"/>
                <w:color w:val="000000" w:themeColor="text1"/>
                <w:spacing w:val="-1"/>
                <w:sz w:val="20"/>
                <w:szCs w:val="20"/>
              </w:rPr>
            </w:pPr>
            <w:r w:rsidRPr="005468B3">
              <w:rPr>
                <w:rFonts w:ascii="Times New Roman" w:hAnsi="Times New Roman" w:cs="Times New Roman"/>
                <w:color w:val="000000" w:themeColor="text1"/>
                <w:spacing w:val="-1"/>
                <w:sz w:val="20"/>
                <w:szCs w:val="20"/>
              </w:rPr>
              <w:t>Процесс тестирования программ для LEGO MINDSTORMS EV3 включает подготовку оборудования, запуск и проверку программ, а также анализ результатов для достижения оптимальной работы робота</w:t>
            </w:r>
            <w:r w:rsidRPr="005468B3">
              <w:rPr>
                <w:rFonts w:ascii="Times New Roman" w:hAnsi="Times New Roman" w:cs="Times New Roman"/>
                <w:sz w:val="20"/>
                <w:szCs w:val="20"/>
              </w:rPr>
              <w:t xml:space="preserve">. </w:t>
            </w:r>
            <w:r w:rsidRPr="005468B3">
              <w:rPr>
                <w:rFonts w:ascii="Times New Roman" w:hAnsi="Times New Roman" w:cs="Times New Roman"/>
                <w:color w:val="000000" w:themeColor="text1"/>
                <w:spacing w:val="-1"/>
                <w:sz w:val="20"/>
                <w:szCs w:val="20"/>
              </w:rPr>
              <w:t>Перед началом тестирования необходимо установить программное обеспечение LEGO MINDSTORMS EV3 на компьютер и подключить блок EV3 через USB-кабель или Bluetooth. Важно убедиться, что все драйверы установлены корректно, а также проверить, что все моторы и датчики правильно подключены к блоку EV3. После этого можно создавать и загружать программы на блок EV3, используя интуитивно понятный интерфейс, основанный на визуальном языке программирования.</w:t>
            </w:r>
          </w:p>
          <w:p w:rsidR="009B607B" w:rsidRPr="005468B3" w:rsidRDefault="009B607B" w:rsidP="00FE6F25">
            <w:pPr>
              <w:pStyle w:val="a7"/>
              <w:spacing w:after="0" w:line="240" w:lineRule="auto"/>
              <w:rPr>
                <w:rFonts w:ascii="Times New Roman" w:hAnsi="Times New Roman" w:cs="Times New Roman"/>
                <w:color w:val="000000" w:themeColor="text1"/>
                <w:spacing w:val="-1"/>
                <w:sz w:val="20"/>
                <w:szCs w:val="20"/>
              </w:rPr>
            </w:pPr>
            <w:r w:rsidRPr="005468B3">
              <w:rPr>
                <w:rFonts w:ascii="Times New Roman" w:hAnsi="Times New Roman" w:cs="Times New Roman"/>
                <w:color w:val="000000" w:themeColor="text1"/>
                <w:spacing w:val="-1"/>
                <w:sz w:val="20"/>
                <w:szCs w:val="20"/>
              </w:rPr>
              <w:t>Тестирование начинается с запуска программы на блоке EV3. Пользователь может использовать встроенный Serial Monitor для отслеживания вывода данных и отладки кода, что позволяет выявлять ошибки в логике программы. Важно проверять работу всех подключенных датчиков и моторов, чтобы убедиться, что они функционируют корректно. Для этого можно использовать простые тестовые сценарии, которые проверяют каждую функцию отдельно, например, движение моторов или считывание данных с датчиков. После успешного завершения базового тестирования можно переходить к более сложным сценариям, где робот выполняет задания в реальных условиях, например, следит за линией или взаимодействует с объектами. После выполнения тестов необходимо проанализировать результаты и внести коррективы в программу при необходимости. Это может включать изменение логики управления, настройку параметров датчиков или оптимизацию алгоритмов движения. Важно также документировать процесс тестирования для дальнейшего анализа и улучшения программных решений.</w:t>
            </w:r>
          </w:p>
          <w:p w:rsidR="009B607B" w:rsidRPr="005468B3" w:rsidRDefault="009B607B" w:rsidP="00FE6F25">
            <w:pPr>
              <w:rPr>
                <w:rFonts w:ascii="Times New Roman" w:hAnsi="Times New Roman" w:cs="Times New Roman"/>
                <w:sz w:val="20"/>
                <w:szCs w:val="20"/>
              </w:rPr>
            </w:pPr>
          </w:p>
        </w:tc>
        <w:tc>
          <w:tcPr>
            <w:tcW w:w="2213" w:type="pct"/>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sz w:val="20"/>
                <w:szCs w:val="20"/>
              </w:rPr>
              <w:t xml:space="preserve"> совпадение основного контента ответа и эталонного ответа.</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слабое совпадение контента ответа и эталонного ответа.</w:t>
            </w:r>
          </w:p>
        </w:tc>
      </w:tr>
    </w:tbl>
    <w:p w:rsidR="009B607B" w:rsidRPr="005468B3" w:rsidRDefault="009B607B" w:rsidP="00FE6F25">
      <w:pPr>
        <w:spacing w:after="0" w:line="240" w:lineRule="auto"/>
        <w:rPr>
          <w:rFonts w:ascii="Times New Roman" w:hAnsi="Times New Roman" w:cs="Times New Roman"/>
          <w:b/>
          <w:sz w:val="20"/>
          <w:szCs w:val="20"/>
        </w:rPr>
      </w:pPr>
    </w:p>
    <w:p w:rsidR="009B607B" w:rsidRPr="005468B3" w:rsidRDefault="009B607B" w:rsidP="00FE6F25">
      <w:pPr>
        <w:spacing w:after="0" w:line="240" w:lineRule="auto"/>
        <w:ind w:firstLine="709"/>
        <w:rPr>
          <w:rFonts w:ascii="Times New Roman" w:hAnsi="Times New Roman" w:cs="Times New Roman"/>
          <w:b/>
          <w:sz w:val="20"/>
          <w:szCs w:val="20"/>
        </w:rPr>
      </w:pPr>
      <w:r w:rsidRPr="005468B3">
        <w:rPr>
          <w:rFonts w:ascii="Times New Roman" w:hAnsi="Times New Roman" w:cs="Times New Roman"/>
          <w:b/>
          <w:sz w:val="20"/>
          <w:szCs w:val="20"/>
        </w:rPr>
        <w:t>ПК 1.5. Осуществлять рефакторинг и оптимизацию программного кода.</w:t>
      </w:r>
    </w:p>
    <w:p w:rsidR="009B607B" w:rsidRPr="005468B3" w:rsidRDefault="009B607B" w:rsidP="00FE6F25">
      <w:pPr>
        <w:pStyle w:val="a7"/>
        <w:spacing w:after="0" w:line="240" w:lineRule="auto"/>
        <w:ind w:left="0"/>
        <w:rPr>
          <w:rFonts w:ascii="Times New Roman" w:hAnsi="Times New Roman" w:cs="Times New Roman"/>
          <w:b/>
          <w:iCs/>
          <w:sz w:val="20"/>
          <w:szCs w:val="20"/>
        </w:rPr>
      </w:pPr>
    </w:p>
    <w:p w:rsidR="009B607B" w:rsidRPr="005468B3" w:rsidRDefault="009B607B" w:rsidP="00FE6F25">
      <w:pPr>
        <w:pStyle w:val="a7"/>
        <w:spacing w:after="0" w:line="240" w:lineRule="auto"/>
        <w:ind w:left="0"/>
        <w:rPr>
          <w:rFonts w:ascii="Times New Roman" w:hAnsi="Times New Roman" w:cs="Times New Roman"/>
          <w:sz w:val="20"/>
          <w:szCs w:val="20"/>
          <w:lang w:eastAsia="ru-RU"/>
        </w:rPr>
      </w:pPr>
      <w:r w:rsidRPr="005468B3">
        <w:rPr>
          <w:rFonts w:ascii="Times New Roman" w:hAnsi="Times New Roman" w:cs="Times New Roman"/>
          <w:b/>
          <w:iCs/>
          <w:sz w:val="20"/>
          <w:szCs w:val="20"/>
        </w:rPr>
        <w:t xml:space="preserve">17. </w:t>
      </w:r>
      <w:r w:rsidRPr="005468B3">
        <w:rPr>
          <w:rFonts w:ascii="Times New Roman" w:hAnsi="Times New Roman" w:cs="Times New Roman"/>
          <w:b/>
          <w:sz w:val="20"/>
          <w:szCs w:val="20"/>
          <w:lang w:eastAsia="ru-RU"/>
        </w:rPr>
        <w:t>Установите соответствие между видами процессов работы с кодом и их определениями: к каждому элементу первого столбца подберите соответствующий элемент из второго столбца.</w:t>
      </w:r>
    </w:p>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1127"/>
        <w:gridCol w:w="4033"/>
        <w:gridCol w:w="1039"/>
        <w:gridCol w:w="4126"/>
      </w:tblGrid>
      <w:tr w:rsidR="009B607B" w:rsidRPr="005468B3" w:rsidTr="0040516A">
        <w:trPr>
          <w:trHeight w:val="468"/>
          <w:jc w:val="center"/>
        </w:trPr>
        <w:tc>
          <w:tcPr>
            <w:tcW w:w="2499" w:type="pct"/>
            <w:gridSpan w:val="2"/>
          </w:tcPr>
          <w:p w:rsidR="009B607B" w:rsidRPr="005468B3" w:rsidRDefault="009B607B" w:rsidP="00FE6F25">
            <w:pPr>
              <w:tabs>
                <w:tab w:val="left" w:pos="1134"/>
                <w:tab w:val="right" w:pos="9355"/>
              </w:tabs>
              <w:ind w:left="21"/>
              <w:jc w:val="center"/>
              <w:rPr>
                <w:rFonts w:ascii="Times New Roman" w:hAnsi="Times New Roman" w:cs="Times New Roman"/>
                <w:sz w:val="20"/>
                <w:szCs w:val="20"/>
              </w:rPr>
            </w:pPr>
            <w:r w:rsidRPr="005468B3">
              <w:rPr>
                <w:rFonts w:ascii="Times New Roman" w:hAnsi="Times New Roman" w:cs="Times New Roman"/>
                <w:sz w:val="20"/>
                <w:szCs w:val="20"/>
              </w:rPr>
              <w:t>Процесс работы с кодом</w:t>
            </w:r>
          </w:p>
        </w:tc>
        <w:tc>
          <w:tcPr>
            <w:tcW w:w="2501" w:type="pct"/>
            <w:gridSpan w:val="2"/>
          </w:tcPr>
          <w:p w:rsidR="009B607B" w:rsidRPr="005468B3" w:rsidRDefault="009B607B" w:rsidP="00FE6F25">
            <w:pPr>
              <w:jc w:val="center"/>
              <w:rPr>
                <w:rFonts w:ascii="Times New Roman" w:hAnsi="Times New Roman" w:cs="Times New Roman"/>
                <w:sz w:val="20"/>
                <w:szCs w:val="20"/>
              </w:rPr>
            </w:pPr>
            <w:r w:rsidRPr="005468B3">
              <w:rPr>
                <w:rFonts w:ascii="Times New Roman" w:hAnsi="Times New Roman" w:cs="Times New Roman"/>
                <w:sz w:val="20"/>
                <w:szCs w:val="20"/>
              </w:rPr>
              <w:t>Определение</w:t>
            </w:r>
          </w:p>
          <w:p w:rsidR="009B607B" w:rsidRPr="005468B3" w:rsidRDefault="009B607B" w:rsidP="00FE6F25">
            <w:pPr>
              <w:tabs>
                <w:tab w:val="left" w:pos="1134"/>
                <w:tab w:val="right" w:pos="9355"/>
              </w:tabs>
              <w:jc w:val="center"/>
              <w:rPr>
                <w:rFonts w:ascii="Times New Roman" w:hAnsi="Times New Roman" w:cs="Times New Roman"/>
                <w:sz w:val="20"/>
                <w:szCs w:val="20"/>
              </w:rPr>
            </w:pPr>
          </w:p>
        </w:tc>
      </w:tr>
      <w:tr w:rsidR="009B607B" w:rsidRPr="005468B3" w:rsidTr="0040516A">
        <w:trPr>
          <w:trHeight w:val="403"/>
          <w:jc w:val="center"/>
        </w:trPr>
        <w:tc>
          <w:tcPr>
            <w:tcW w:w="546"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195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Написание кода</w:t>
            </w:r>
          </w:p>
        </w:tc>
        <w:tc>
          <w:tcPr>
            <w:tcW w:w="50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1998"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Процесс улучшения производительности программного обеспечения путем изменения его структуры или алгоритмов. Это может включать в себя сокращение использования ресурсов, таких как память и процессорное время</w:t>
            </w:r>
          </w:p>
        </w:tc>
      </w:tr>
      <w:tr w:rsidR="009B607B" w:rsidRPr="005468B3" w:rsidTr="0040516A">
        <w:trPr>
          <w:trHeight w:val="467"/>
          <w:jc w:val="center"/>
        </w:trPr>
        <w:tc>
          <w:tcPr>
            <w:tcW w:w="546"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195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Оптимизация кода</w:t>
            </w:r>
          </w:p>
        </w:tc>
        <w:tc>
          <w:tcPr>
            <w:tcW w:w="50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1998"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Процесс улучшения внутренней структуры существующего кода без изменения его внешней функциональности. Он включает в себя внесение небольших изменений для улучшения читаемости и поддержки кода</w:t>
            </w:r>
          </w:p>
        </w:tc>
      </w:tr>
      <w:tr w:rsidR="009B607B" w:rsidRPr="005468B3" w:rsidTr="0040516A">
        <w:trPr>
          <w:trHeight w:val="503"/>
          <w:jc w:val="center"/>
        </w:trPr>
        <w:tc>
          <w:tcPr>
            <w:tcW w:w="546"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195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Рефакторинг кода</w:t>
            </w:r>
          </w:p>
        </w:tc>
        <w:tc>
          <w:tcPr>
            <w:tcW w:w="50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1998"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Процесс создания нового программного обеспечения или его компонентов с нуля. Он включает в себя проектирование, выбор архитектуры, написание исходного кода и тестирование</w:t>
            </w:r>
          </w:p>
        </w:tc>
      </w:tr>
    </w:tbl>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3443"/>
        <w:gridCol w:w="3442"/>
        <w:gridCol w:w="3440"/>
      </w:tblGrid>
      <w:tr w:rsidR="009B607B" w:rsidRPr="005468B3" w:rsidTr="0040516A">
        <w:trPr>
          <w:trHeight w:val="510"/>
        </w:trPr>
        <w:tc>
          <w:tcPr>
            <w:tcW w:w="1667"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667"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667"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r>
      <w:tr w:rsidR="009B607B" w:rsidRPr="005468B3" w:rsidTr="0040516A">
        <w:trPr>
          <w:trHeight w:val="510"/>
        </w:trPr>
        <w:tc>
          <w:tcPr>
            <w:tcW w:w="1667" w:type="pct"/>
          </w:tcPr>
          <w:p w:rsidR="009B607B" w:rsidRPr="005468B3" w:rsidRDefault="009B607B" w:rsidP="00FE6F25">
            <w:pPr>
              <w:tabs>
                <w:tab w:val="left" w:pos="1134"/>
                <w:tab w:val="right" w:pos="9355"/>
              </w:tabs>
              <w:rPr>
                <w:rFonts w:ascii="Times New Roman" w:hAnsi="Times New Roman" w:cs="Times New Roman"/>
                <w:sz w:val="20"/>
                <w:szCs w:val="20"/>
              </w:rPr>
            </w:pPr>
          </w:p>
        </w:tc>
        <w:tc>
          <w:tcPr>
            <w:tcW w:w="1667" w:type="pct"/>
          </w:tcPr>
          <w:p w:rsidR="009B607B" w:rsidRPr="005468B3" w:rsidRDefault="009B607B" w:rsidP="00FE6F25">
            <w:pPr>
              <w:tabs>
                <w:tab w:val="left" w:pos="1134"/>
                <w:tab w:val="right" w:pos="9355"/>
              </w:tabs>
              <w:rPr>
                <w:rFonts w:ascii="Times New Roman" w:hAnsi="Times New Roman" w:cs="Times New Roman"/>
                <w:sz w:val="20"/>
                <w:szCs w:val="20"/>
              </w:rPr>
            </w:pPr>
          </w:p>
        </w:tc>
        <w:tc>
          <w:tcPr>
            <w:tcW w:w="1667" w:type="pct"/>
          </w:tcPr>
          <w:p w:rsidR="009B607B" w:rsidRPr="005468B3" w:rsidRDefault="009B607B" w:rsidP="00FE6F25">
            <w:pPr>
              <w:tabs>
                <w:tab w:val="left" w:pos="1134"/>
                <w:tab w:val="right" w:pos="9355"/>
              </w:tabs>
              <w:rPr>
                <w:rFonts w:ascii="Times New Roman" w:hAnsi="Times New Roman" w:cs="Times New Roman"/>
                <w:sz w:val="20"/>
                <w:szCs w:val="20"/>
              </w:rPr>
            </w:pPr>
          </w:p>
        </w:tc>
      </w:tr>
    </w:tbl>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9B607B" w:rsidRPr="005468B3" w:rsidTr="0040516A">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rPr>
          <w:trHeight w:val="569"/>
        </w:trPr>
        <w:tc>
          <w:tcPr>
            <w:tcW w:w="2178" w:type="pct"/>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312</w:t>
            </w:r>
          </w:p>
          <w:p w:rsidR="009B607B" w:rsidRPr="005468B3" w:rsidRDefault="009B607B" w:rsidP="00FE6F25">
            <w:pPr>
              <w:pStyle w:val="a7"/>
              <w:spacing w:after="0" w:line="240" w:lineRule="auto"/>
              <w:ind w:left="0"/>
              <w:jc w:val="center"/>
              <w:rPr>
                <w:rFonts w:ascii="Times New Roman" w:hAnsi="Times New Roman" w:cs="Times New Roman"/>
                <w:sz w:val="20"/>
                <w:szCs w:val="20"/>
              </w:rPr>
            </w:pP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spacing w:after="0" w:line="240" w:lineRule="auto"/>
        <w:jc w:val="both"/>
        <w:rPr>
          <w:rFonts w:ascii="Times New Roman" w:hAnsi="Times New Roman" w:cs="Times New Roman"/>
          <w:b/>
          <w:sz w:val="20"/>
          <w:szCs w:val="20"/>
          <w:lang w:eastAsia="ru-RU"/>
        </w:rPr>
      </w:pPr>
      <w:r w:rsidRPr="005468B3">
        <w:rPr>
          <w:rFonts w:ascii="Times New Roman" w:hAnsi="Times New Roman" w:cs="Times New Roman"/>
          <w:b/>
          <w:sz w:val="20"/>
          <w:szCs w:val="20"/>
          <w:lang w:eastAsia="ru-RU"/>
        </w:rPr>
        <w:t>18.</w:t>
      </w:r>
      <w:r w:rsidRPr="005468B3">
        <w:rPr>
          <w:rFonts w:ascii="Times New Roman" w:hAnsi="Times New Roman" w:cs="Times New Roman"/>
          <w:sz w:val="20"/>
          <w:szCs w:val="20"/>
          <w:lang w:eastAsia="ru-RU"/>
        </w:rPr>
        <w:t xml:space="preserve"> </w:t>
      </w:r>
      <w:r w:rsidRPr="005468B3">
        <w:rPr>
          <w:rFonts w:ascii="Times New Roman" w:hAnsi="Times New Roman" w:cs="Times New Roman"/>
          <w:b/>
          <w:sz w:val="20"/>
          <w:szCs w:val="20"/>
          <w:lang w:eastAsia="ru-RU"/>
        </w:rPr>
        <w:t>Установите правильную последовательность, обеспечивающую систематический подход к оптимизации программного обеспечения.</w:t>
      </w:r>
    </w:p>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А)   </w:t>
      </w:r>
      <w:r w:rsidRPr="005468B3">
        <w:rPr>
          <w:rFonts w:ascii="Times New Roman" w:hAnsi="Times New Roman" w:cs="Times New Roman"/>
          <w:sz w:val="20"/>
          <w:szCs w:val="20"/>
          <w:lang w:eastAsia="ru-RU"/>
        </w:rPr>
        <w:t>Анализ и устранение избыточных операций</w:t>
      </w: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Б)   Выявление узких мест</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В)   Использование эффективных алгоритмов и структур данных</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Г)   </w:t>
      </w:r>
      <w:r w:rsidRPr="005468B3">
        <w:rPr>
          <w:rFonts w:ascii="Times New Roman" w:hAnsi="Times New Roman" w:cs="Times New Roman"/>
          <w:sz w:val="20"/>
          <w:szCs w:val="20"/>
          <w:lang w:eastAsia="ru-RU"/>
        </w:rPr>
        <w:t>Кэширование результатов вычислений</w:t>
      </w: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Д)   </w:t>
      </w:r>
      <w:r w:rsidRPr="005468B3">
        <w:rPr>
          <w:rFonts w:ascii="Times New Roman" w:hAnsi="Times New Roman" w:cs="Times New Roman"/>
          <w:sz w:val="20"/>
          <w:szCs w:val="20"/>
          <w:lang w:eastAsia="ru-RU"/>
        </w:rPr>
        <w:t>Минимизация операций внутри циклов</w:t>
      </w: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Е) Профилирование кода</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Ж) Тестирование и валидация</w:t>
      </w:r>
    </w:p>
    <w:p w:rsidR="009B607B" w:rsidRPr="005468B3" w:rsidRDefault="009B607B" w:rsidP="00FE6F25">
      <w:pPr>
        <w:spacing w:after="0" w:line="240" w:lineRule="auto"/>
        <w:rPr>
          <w:rFonts w:ascii="Times New Roman" w:hAnsi="Times New Roman" w:cs="Times New Roman"/>
          <w:b/>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9B607B" w:rsidRPr="005468B3" w:rsidTr="0040516A">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rPr>
          <w:trHeight w:val="569"/>
        </w:trPr>
        <w:tc>
          <w:tcPr>
            <w:tcW w:w="2178" w:type="pct"/>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ЕБАВДГЖ</w:t>
            </w: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 (правильная последовательность)</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spacing w:after="0" w:line="240" w:lineRule="auto"/>
        <w:rPr>
          <w:rFonts w:ascii="Times New Roman" w:hAnsi="Times New Roman" w:cs="Times New Roman"/>
          <w:b/>
          <w:iCs/>
          <w:sz w:val="20"/>
          <w:szCs w:val="20"/>
        </w:rPr>
      </w:pPr>
    </w:p>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19. Выберите один или два верных ответа на вопрос о том, какой тип приложений для Android сочетает в себе элементы нативных и веб-приложений, а затем кратко обоснуйте свой выбор.</w:t>
      </w:r>
    </w:p>
    <w:p w:rsidR="009B607B" w:rsidRPr="005468B3" w:rsidRDefault="009B607B" w:rsidP="00FE6F25">
      <w:pPr>
        <w:pStyle w:val="a7"/>
        <w:spacing w:after="0" w:line="240" w:lineRule="auto"/>
        <w:ind w:left="0"/>
        <w:rPr>
          <w:rFonts w:ascii="Times New Roman" w:hAnsi="Times New Roman" w:cs="Times New Roman"/>
          <w:sz w:val="20"/>
          <w:szCs w:val="20"/>
        </w:rPr>
      </w:pP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A) Веб-приложения</w:t>
      </w: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Б) Гибридные приложения</w:t>
      </w: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В) Кроссплатформенные приложения</w:t>
      </w: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Г) Нативные приложения</w:t>
      </w:r>
    </w:p>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9B607B" w:rsidRPr="005468B3" w:rsidRDefault="009B607B" w:rsidP="00FE6F25">
      <w:pPr>
        <w:pStyle w:val="a7"/>
        <w:spacing w:after="0" w:line="240" w:lineRule="auto"/>
        <w:ind w:left="1069" w:hanging="1069"/>
        <w:rPr>
          <w:rFonts w:ascii="Times New Roman" w:hAnsi="Times New Roman" w:cs="Times New Roman"/>
          <w:b/>
          <w:sz w:val="20"/>
          <w:szCs w:val="20"/>
        </w:rPr>
      </w:pPr>
    </w:p>
    <w:p w:rsidR="009B607B" w:rsidRPr="005468B3" w:rsidRDefault="009B607B" w:rsidP="00FE6F25">
      <w:pPr>
        <w:pStyle w:val="a7"/>
        <w:spacing w:after="0" w:line="240" w:lineRule="auto"/>
        <w:ind w:left="1560" w:hanging="1560"/>
        <w:rPr>
          <w:rFonts w:ascii="Times New Roman" w:hAnsi="Times New Roman" w:cs="Times New Roman"/>
          <w:b/>
          <w:sz w:val="20"/>
          <w:szCs w:val="20"/>
        </w:rPr>
      </w:pPr>
      <w:r w:rsidRPr="005468B3">
        <w:rPr>
          <w:rFonts w:ascii="Times New Roman" w:hAnsi="Times New Roman" w:cs="Times New Roman"/>
          <w:b/>
          <w:sz w:val="20"/>
          <w:szCs w:val="20"/>
        </w:rPr>
        <w:t>Обоснование:</w:t>
      </w:r>
    </w:p>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_______________________________________________________________________________</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9B607B" w:rsidRPr="005468B3" w:rsidTr="0040516A">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rPr>
          <w:trHeight w:val="569"/>
        </w:trPr>
        <w:tc>
          <w:tcPr>
            <w:tcW w:w="2178" w:type="pct"/>
          </w:tcPr>
          <w:p w:rsidR="009B607B" w:rsidRPr="005468B3" w:rsidRDefault="009B607B" w:rsidP="00FE6F25">
            <w:pPr>
              <w:rPr>
                <w:rFonts w:ascii="Times New Roman" w:hAnsi="Times New Roman" w:cs="Times New Roman"/>
                <w:sz w:val="20"/>
                <w:szCs w:val="20"/>
                <w:lang w:val="en-US"/>
              </w:rPr>
            </w:pPr>
            <w:r w:rsidRPr="005468B3">
              <w:rPr>
                <w:rFonts w:ascii="Times New Roman" w:hAnsi="Times New Roman" w:cs="Times New Roman"/>
                <w:sz w:val="20"/>
                <w:szCs w:val="20"/>
              </w:rPr>
              <w:t>Б</w:t>
            </w:r>
          </w:p>
          <w:p w:rsidR="009B607B" w:rsidRPr="005468B3" w:rsidRDefault="009B607B" w:rsidP="00FE6F25">
            <w:pPr>
              <w:pStyle w:val="a7"/>
              <w:spacing w:after="0" w:line="240" w:lineRule="auto"/>
              <w:ind w:left="0"/>
              <w:jc w:val="center"/>
              <w:rPr>
                <w:rFonts w:ascii="Times New Roman" w:hAnsi="Times New Roman" w:cs="Times New Roman"/>
                <w:sz w:val="20"/>
                <w:szCs w:val="20"/>
              </w:rPr>
            </w:pP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 (в любом порядке)</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Обоснование выбора:</w:t>
      </w:r>
    </w:p>
    <w:p w:rsidR="009B607B" w:rsidRPr="005468B3" w:rsidRDefault="009B607B" w:rsidP="00FE6F25">
      <w:p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Гибридные приложения разрабатываются с использованием веб-технологий, таких как HTML, CSS и JavaScript, и затем упаковываются в оболочку нативного приложения. Это позволяет им работать на различных платформах, получая доступ к функциональности устройства, что делает их универсальными и экономичными для разработки. Гибридные приложения объединяют преимущества нативных приложений (например, доступ к аппаратным функциям) и веб-приложений (например, возможность обновления без установки).</w:t>
      </w:r>
    </w:p>
    <w:p w:rsidR="009B607B" w:rsidRPr="005468B3" w:rsidRDefault="009B607B"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9B607B" w:rsidRPr="005468B3" w:rsidRDefault="009B607B" w:rsidP="00FE6F25">
      <w:pPr>
        <w:pStyle w:val="a7"/>
        <w:spacing w:after="0" w:line="240" w:lineRule="auto"/>
        <w:ind w:left="0"/>
        <w:rPr>
          <w:rFonts w:ascii="Times New Roman" w:hAnsi="Times New Roman" w:cs="Times New Roman"/>
          <w:sz w:val="20"/>
          <w:szCs w:val="20"/>
          <w:lang w:eastAsia="ru-RU"/>
        </w:rPr>
      </w:pPr>
      <w:r w:rsidRPr="005468B3">
        <w:rPr>
          <w:rFonts w:ascii="Times New Roman" w:hAnsi="Times New Roman" w:cs="Times New Roman"/>
          <w:b/>
          <w:color w:val="000000" w:themeColor="text1"/>
          <w:spacing w:val="-1"/>
          <w:sz w:val="20"/>
          <w:szCs w:val="20"/>
          <w:lang w:eastAsia="ru-RU"/>
        </w:rPr>
        <w:lastRenderedPageBreak/>
        <w:t>20. Опишите процесс рефакторинга программного кода. Дайте развернутый ответ.</w:t>
      </w:r>
    </w:p>
    <w:p w:rsidR="009B607B" w:rsidRPr="005468B3" w:rsidRDefault="009B607B" w:rsidP="00FE6F25">
      <w:pPr>
        <w:spacing w:after="0" w:line="240" w:lineRule="auto"/>
        <w:ind w:firstLine="709"/>
        <w:contextualSpacing/>
        <w:jc w:val="both"/>
        <w:rPr>
          <w:rFonts w:ascii="Times New Roman" w:hAnsi="Times New Roman" w:cs="Times New Roman"/>
          <w:sz w:val="20"/>
          <w:szCs w:val="20"/>
        </w:rPr>
      </w:pPr>
    </w:p>
    <w:p w:rsidR="009B607B" w:rsidRPr="005468B3" w:rsidRDefault="009B607B"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9B607B" w:rsidRPr="005468B3" w:rsidRDefault="009B607B" w:rsidP="00FE6F25">
      <w:pPr>
        <w:spacing w:after="0" w:line="240" w:lineRule="auto"/>
        <w:rPr>
          <w:rFonts w:ascii="Times New Roman" w:hAnsi="Times New Roman" w:cs="Times New Roman"/>
          <w:b/>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5144"/>
        <w:gridCol w:w="5181"/>
      </w:tblGrid>
      <w:tr w:rsidR="009B607B" w:rsidRPr="005468B3" w:rsidTr="0040516A">
        <w:tc>
          <w:tcPr>
            <w:tcW w:w="2491"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509" w:type="pct"/>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c>
          <w:tcPr>
            <w:tcW w:w="2491" w:type="pct"/>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Рефакторинг программного кода — это процесс улучшения структуры и качества существующего кода без изменения его функциональности. Он направлен на упрощение и оптимизацию кода, что делает его более читаемым и поддерживаемым. Ключевые этапы этого процесса следующие: аудит кода; планирование; обеспечение безопасности; непосредственное выполнение рефакторинга; тестирование после каждого изменения; документирование изменений.</w:t>
            </w:r>
          </w:p>
          <w:p w:rsidR="009B607B" w:rsidRPr="005468B3" w:rsidRDefault="009B607B" w:rsidP="00FE6F25">
            <w:pPr>
              <w:rPr>
                <w:rFonts w:ascii="Times New Roman" w:hAnsi="Times New Roman" w:cs="Times New Roman"/>
                <w:sz w:val="20"/>
                <w:szCs w:val="20"/>
              </w:rPr>
            </w:pPr>
          </w:p>
        </w:tc>
        <w:tc>
          <w:tcPr>
            <w:tcW w:w="2509" w:type="pct"/>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sz w:val="20"/>
                <w:szCs w:val="20"/>
              </w:rPr>
              <w:t xml:space="preserve"> совпадение основного контента ответа и эталонного ответа.</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слабое совпадение контента ответа и эталонного ответа.</w:t>
            </w:r>
          </w:p>
        </w:tc>
      </w:tr>
    </w:tbl>
    <w:p w:rsidR="009B607B" w:rsidRPr="005468B3" w:rsidRDefault="009B607B" w:rsidP="00FE6F25">
      <w:pPr>
        <w:pStyle w:val="a7"/>
        <w:spacing w:after="0" w:line="240" w:lineRule="auto"/>
        <w:ind w:left="0"/>
        <w:rPr>
          <w:rFonts w:ascii="Times New Roman" w:hAnsi="Times New Roman" w:cs="Times New Roman"/>
          <w:b/>
          <w:iCs/>
          <w:sz w:val="20"/>
          <w:szCs w:val="20"/>
        </w:rPr>
      </w:pPr>
    </w:p>
    <w:p w:rsidR="009B607B" w:rsidRPr="005468B3" w:rsidRDefault="009B607B" w:rsidP="00FE6F25">
      <w:pPr>
        <w:pStyle w:val="a7"/>
        <w:spacing w:after="0" w:line="240" w:lineRule="auto"/>
        <w:ind w:left="0"/>
        <w:rPr>
          <w:rFonts w:ascii="Times New Roman" w:hAnsi="Times New Roman" w:cs="Times New Roman"/>
          <w:b/>
          <w:iCs/>
          <w:sz w:val="20"/>
          <w:szCs w:val="20"/>
        </w:rPr>
      </w:pPr>
    </w:p>
    <w:p w:rsidR="009B607B" w:rsidRPr="005468B3" w:rsidRDefault="009B607B"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iCs/>
          <w:sz w:val="20"/>
          <w:szCs w:val="20"/>
        </w:rPr>
        <w:t>ПК 11.1. Осуществлять сбор, обработку и анализ информации для проектирования баз данных.</w:t>
      </w:r>
    </w:p>
    <w:p w:rsidR="009B607B" w:rsidRPr="005468B3" w:rsidRDefault="009B607B" w:rsidP="00FE6F25">
      <w:pPr>
        <w:spacing w:after="0" w:line="240" w:lineRule="auto"/>
        <w:jc w:val="both"/>
        <w:rPr>
          <w:rFonts w:ascii="Times New Roman" w:hAnsi="Times New Roman" w:cs="Times New Roman"/>
          <w:b/>
          <w:sz w:val="20"/>
          <w:szCs w:val="20"/>
        </w:rPr>
      </w:pPr>
    </w:p>
    <w:p w:rsidR="009B607B" w:rsidRPr="005468B3" w:rsidRDefault="009B607B" w:rsidP="00FE6F25">
      <w:pPr>
        <w:spacing w:after="0" w:line="240" w:lineRule="auto"/>
        <w:jc w:val="both"/>
        <w:rPr>
          <w:rFonts w:ascii="Times New Roman" w:hAnsi="Times New Roman" w:cs="Times New Roman"/>
          <w:b/>
          <w:sz w:val="20"/>
          <w:szCs w:val="20"/>
          <w:lang w:eastAsia="ru-RU"/>
        </w:rPr>
      </w:pPr>
      <w:r w:rsidRPr="005468B3">
        <w:rPr>
          <w:rFonts w:ascii="Times New Roman" w:hAnsi="Times New Roman" w:cs="Times New Roman"/>
          <w:b/>
          <w:sz w:val="20"/>
          <w:szCs w:val="20"/>
        </w:rPr>
        <w:t>21.</w:t>
      </w:r>
      <w:r w:rsidRPr="005468B3">
        <w:rPr>
          <w:rFonts w:ascii="Times New Roman" w:hAnsi="Times New Roman" w:cs="Times New Roman"/>
          <w:sz w:val="20"/>
          <w:szCs w:val="20"/>
        </w:rPr>
        <w:t xml:space="preserve"> </w:t>
      </w:r>
      <w:r w:rsidRPr="005468B3">
        <w:rPr>
          <w:rFonts w:ascii="Times New Roman" w:hAnsi="Times New Roman" w:cs="Times New Roman"/>
          <w:b/>
          <w:color w:val="000000" w:themeColor="text1"/>
          <w:sz w:val="20"/>
          <w:szCs w:val="20"/>
          <w:lang w:eastAsia="ru-RU"/>
        </w:rPr>
        <w:t>Установите соответствие между основными платформами для роботизированной автоматизации процессов (RPA) в России и их характеристиками: к каждому элементу первого столбца подберите соответствующий элемент из второго столбца</w:t>
      </w:r>
      <w:r w:rsidRPr="005468B3">
        <w:rPr>
          <w:rFonts w:ascii="Times New Roman" w:hAnsi="Times New Roman" w:cs="Times New Roman"/>
          <w:b/>
          <w:sz w:val="20"/>
          <w:szCs w:val="20"/>
          <w:lang w:eastAsia="ru-RU"/>
        </w:rPr>
        <w:t>.</w:t>
      </w:r>
    </w:p>
    <w:p w:rsidR="009B607B" w:rsidRPr="005468B3" w:rsidRDefault="009B607B" w:rsidP="00FE6F25">
      <w:pPr>
        <w:spacing w:after="0" w:line="240" w:lineRule="auto"/>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861"/>
        <w:gridCol w:w="3077"/>
        <w:gridCol w:w="793"/>
        <w:gridCol w:w="5594"/>
      </w:tblGrid>
      <w:tr w:rsidR="009B607B" w:rsidRPr="005468B3" w:rsidTr="00B9677C">
        <w:trPr>
          <w:trHeight w:val="468"/>
          <w:jc w:val="center"/>
        </w:trPr>
        <w:tc>
          <w:tcPr>
            <w:tcW w:w="1907" w:type="pct"/>
            <w:gridSpan w:val="2"/>
          </w:tcPr>
          <w:p w:rsidR="009B607B" w:rsidRPr="005468B3" w:rsidRDefault="009B607B" w:rsidP="00FE6F25">
            <w:pPr>
              <w:tabs>
                <w:tab w:val="left" w:pos="1134"/>
                <w:tab w:val="right" w:pos="9355"/>
              </w:tabs>
              <w:ind w:left="21"/>
              <w:jc w:val="center"/>
              <w:rPr>
                <w:rFonts w:ascii="Times New Roman" w:hAnsi="Times New Roman" w:cs="Times New Roman"/>
                <w:sz w:val="20"/>
                <w:szCs w:val="20"/>
              </w:rPr>
            </w:pPr>
            <w:r w:rsidRPr="005468B3">
              <w:rPr>
                <w:rFonts w:ascii="Times New Roman" w:hAnsi="Times New Roman" w:cs="Times New Roman"/>
                <w:sz w:val="20"/>
                <w:szCs w:val="20"/>
              </w:rPr>
              <w:t>Платформа RPA</w:t>
            </w:r>
          </w:p>
        </w:tc>
        <w:tc>
          <w:tcPr>
            <w:tcW w:w="3093" w:type="pct"/>
            <w:gridSpan w:val="2"/>
          </w:tcPr>
          <w:p w:rsidR="009B607B" w:rsidRPr="005468B3" w:rsidRDefault="009B607B" w:rsidP="00FE6F25">
            <w:pPr>
              <w:jc w:val="center"/>
              <w:rPr>
                <w:rFonts w:ascii="Times New Roman" w:hAnsi="Times New Roman" w:cs="Times New Roman"/>
                <w:sz w:val="20"/>
                <w:szCs w:val="20"/>
              </w:rPr>
            </w:pPr>
            <w:r w:rsidRPr="005468B3">
              <w:rPr>
                <w:rFonts w:ascii="Times New Roman" w:hAnsi="Times New Roman" w:cs="Times New Roman"/>
                <w:sz w:val="20"/>
                <w:szCs w:val="20"/>
              </w:rPr>
              <w:t>Характеристика</w:t>
            </w:r>
          </w:p>
        </w:tc>
      </w:tr>
      <w:tr w:rsidR="009B607B" w:rsidRPr="005468B3" w:rsidTr="00B9677C">
        <w:trPr>
          <w:trHeight w:val="403"/>
          <w:jc w:val="center"/>
        </w:trPr>
        <w:tc>
          <w:tcPr>
            <w:tcW w:w="417"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1490"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Атом.РИТА</w:t>
            </w:r>
          </w:p>
        </w:tc>
        <w:tc>
          <w:tcPr>
            <w:tcW w:w="384"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2710"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Занимает 2 место в рейтинге. Закрывает почти все основные требования к RPA-платформе. Имеет широкие возможности по миграции с UiPath. Отстает от лидера по возможностям настройки и управления бизнес-процессами. Имеет проблемы с архитектурой решения, связанные с защитой и управлением программным кодом.</w:t>
            </w:r>
          </w:p>
          <w:p w:rsidR="009B607B" w:rsidRPr="005468B3" w:rsidRDefault="009B607B" w:rsidP="00FE6F25">
            <w:pPr>
              <w:tabs>
                <w:tab w:val="left" w:pos="1134"/>
                <w:tab w:val="right" w:pos="9355"/>
              </w:tabs>
              <w:jc w:val="both"/>
              <w:rPr>
                <w:rFonts w:ascii="Times New Roman" w:hAnsi="Times New Roman" w:cs="Times New Roman"/>
                <w:sz w:val="20"/>
                <w:szCs w:val="20"/>
              </w:rPr>
            </w:pPr>
          </w:p>
        </w:tc>
      </w:tr>
      <w:tr w:rsidR="009B607B" w:rsidRPr="005468B3" w:rsidTr="00B9677C">
        <w:trPr>
          <w:trHeight w:val="467"/>
          <w:jc w:val="center"/>
        </w:trPr>
        <w:tc>
          <w:tcPr>
            <w:tcW w:w="417"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1490"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PIX RPA</w:t>
            </w:r>
          </w:p>
        </w:tc>
        <w:tc>
          <w:tcPr>
            <w:tcW w:w="384"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2710"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Занимает 3 место в рейтинге. Имеет широкие возможности для создания программных роботов. Обладает слабым Low-code функционалом для автоматизации комплексных процессов. Недостаточные для Enterprise стандарты уровня безопасности. Относительно слабые возможности управления роботами.</w:t>
            </w:r>
          </w:p>
          <w:p w:rsidR="009B607B" w:rsidRPr="005468B3" w:rsidRDefault="009B607B" w:rsidP="00FE6F25">
            <w:pPr>
              <w:tabs>
                <w:tab w:val="left" w:pos="1134"/>
                <w:tab w:val="right" w:pos="9355"/>
              </w:tabs>
              <w:jc w:val="both"/>
              <w:rPr>
                <w:rFonts w:ascii="Times New Roman" w:hAnsi="Times New Roman" w:cs="Times New Roman"/>
                <w:sz w:val="20"/>
                <w:szCs w:val="20"/>
              </w:rPr>
            </w:pPr>
          </w:p>
        </w:tc>
      </w:tr>
      <w:tr w:rsidR="009B607B" w:rsidRPr="005468B3" w:rsidTr="00B9677C">
        <w:trPr>
          <w:trHeight w:val="503"/>
          <w:jc w:val="center"/>
        </w:trPr>
        <w:tc>
          <w:tcPr>
            <w:tcW w:w="417"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1490"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Primo RPA</w:t>
            </w:r>
          </w:p>
        </w:tc>
        <w:tc>
          <w:tcPr>
            <w:tcW w:w="384"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2710"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 xml:space="preserve">Лидер рейтинга </w:t>
            </w:r>
            <w:r w:rsidRPr="005468B3">
              <w:rPr>
                <w:rFonts w:ascii="Times New Roman" w:hAnsi="Times New Roman" w:cs="Times New Roman"/>
                <w:sz w:val="20"/>
                <w:szCs w:val="20"/>
                <w:lang w:val="en-US"/>
              </w:rPr>
              <w:t>RPA</w:t>
            </w:r>
            <w:r w:rsidRPr="005468B3">
              <w:rPr>
                <w:rFonts w:ascii="Times New Roman" w:hAnsi="Times New Roman" w:cs="Times New Roman"/>
                <w:sz w:val="20"/>
                <w:szCs w:val="20"/>
              </w:rPr>
              <w:t xml:space="preserve"> 2024-2025. Обеспечивает полный охват классических требований к </w:t>
            </w:r>
            <w:r w:rsidRPr="005468B3">
              <w:rPr>
                <w:rFonts w:ascii="Times New Roman" w:hAnsi="Times New Roman" w:cs="Times New Roman"/>
                <w:sz w:val="20"/>
                <w:szCs w:val="20"/>
                <w:lang w:val="en-US"/>
              </w:rPr>
              <w:t>RPA</w:t>
            </w:r>
            <w:r w:rsidRPr="005468B3">
              <w:rPr>
                <w:rFonts w:ascii="Times New Roman" w:hAnsi="Times New Roman" w:cs="Times New Roman"/>
                <w:sz w:val="20"/>
                <w:szCs w:val="20"/>
              </w:rPr>
              <w:t xml:space="preserve">-платформам. Развивает направление интеллектуальной автоматизации. Позволяет настраивать роботов и автоматизировать комплексные процессы с использованием </w:t>
            </w:r>
            <w:r w:rsidRPr="005468B3">
              <w:rPr>
                <w:rFonts w:ascii="Times New Roman" w:hAnsi="Times New Roman" w:cs="Times New Roman"/>
                <w:sz w:val="20"/>
                <w:szCs w:val="20"/>
                <w:lang w:val="en-US"/>
              </w:rPr>
              <w:t>AI</w:t>
            </w:r>
            <w:r w:rsidRPr="005468B3">
              <w:rPr>
                <w:rFonts w:ascii="Times New Roman" w:hAnsi="Times New Roman" w:cs="Times New Roman"/>
                <w:sz w:val="20"/>
                <w:szCs w:val="20"/>
              </w:rPr>
              <w:t xml:space="preserve">, </w:t>
            </w:r>
            <w:r w:rsidRPr="005468B3">
              <w:rPr>
                <w:rFonts w:ascii="Times New Roman" w:hAnsi="Times New Roman" w:cs="Times New Roman"/>
                <w:sz w:val="20"/>
                <w:szCs w:val="20"/>
                <w:lang w:val="en-US"/>
              </w:rPr>
              <w:t>OCR</w:t>
            </w:r>
            <w:r w:rsidRPr="005468B3">
              <w:rPr>
                <w:rFonts w:ascii="Times New Roman" w:hAnsi="Times New Roman" w:cs="Times New Roman"/>
                <w:sz w:val="20"/>
                <w:szCs w:val="20"/>
              </w:rPr>
              <w:t xml:space="preserve">, </w:t>
            </w:r>
            <w:r w:rsidRPr="005468B3">
              <w:rPr>
                <w:rFonts w:ascii="Times New Roman" w:hAnsi="Times New Roman" w:cs="Times New Roman"/>
                <w:sz w:val="20"/>
                <w:szCs w:val="20"/>
                <w:lang w:val="en-US"/>
              </w:rPr>
              <w:t>Low</w:t>
            </w:r>
            <w:r w:rsidRPr="005468B3">
              <w:rPr>
                <w:rFonts w:ascii="Times New Roman" w:hAnsi="Times New Roman" w:cs="Times New Roman"/>
                <w:sz w:val="20"/>
                <w:szCs w:val="20"/>
              </w:rPr>
              <w:t>-</w:t>
            </w:r>
            <w:r w:rsidRPr="005468B3">
              <w:rPr>
                <w:rFonts w:ascii="Times New Roman" w:hAnsi="Times New Roman" w:cs="Times New Roman"/>
                <w:sz w:val="20"/>
                <w:szCs w:val="20"/>
                <w:lang w:val="en-US"/>
              </w:rPr>
              <w:t>code</w:t>
            </w:r>
            <w:r w:rsidRPr="005468B3">
              <w:rPr>
                <w:rFonts w:ascii="Times New Roman" w:hAnsi="Times New Roman" w:cs="Times New Roman"/>
                <w:sz w:val="20"/>
                <w:szCs w:val="20"/>
              </w:rPr>
              <w:t>/</w:t>
            </w:r>
            <w:r w:rsidRPr="005468B3">
              <w:rPr>
                <w:rFonts w:ascii="Times New Roman" w:hAnsi="Times New Roman" w:cs="Times New Roman"/>
                <w:sz w:val="20"/>
                <w:szCs w:val="20"/>
                <w:lang w:val="en-US"/>
              </w:rPr>
              <w:t>No</w:t>
            </w:r>
            <w:r w:rsidRPr="005468B3">
              <w:rPr>
                <w:rFonts w:ascii="Times New Roman" w:hAnsi="Times New Roman" w:cs="Times New Roman"/>
                <w:sz w:val="20"/>
                <w:szCs w:val="20"/>
              </w:rPr>
              <w:t>-</w:t>
            </w:r>
            <w:r w:rsidRPr="005468B3">
              <w:rPr>
                <w:rFonts w:ascii="Times New Roman" w:hAnsi="Times New Roman" w:cs="Times New Roman"/>
                <w:sz w:val="20"/>
                <w:szCs w:val="20"/>
                <w:lang w:val="en-US"/>
              </w:rPr>
              <w:t>code</w:t>
            </w:r>
            <w:r w:rsidRPr="005468B3">
              <w:rPr>
                <w:rFonts w:ascii="Times New Roman" w:hAnsi="Times New Roman" w:cs="Times New Roman"/>
                <w:sz w:val="20"/>
                <w:szCs w:val="20"/>
              </w:rPr>
              <w:t xml:space="preserve"> и </w:t>
            </w:r>
            <w:r w:rsidRPr="005468B3">
              <w:rPr>
                <w:rFonts w:ascii="Times New Roman" w:hAnsi="Times New Roman" w:cs="Times New Roman"/>
                <w:sz w:val="20"/>
                <w:szCs w:val="20"/>
                <w:lang w:val="en-US"/>
              </w:rPr>
              <w:t>BPM</w:t>
            </w:r>
            <w:r w:rsidRPr="005468B3">
              <w:rPr>
                <w:rFonts w:ascii="Times New Roman" w:hAnsi="Times New Roman" w:cs="Times New Roman"/>
                <w:sz w:val="20"/>
                <w:szCs w:val="20"/>
              </w:rPr>
              <w:t xml:space="preserve">. Первая </w:t>
            </w:r>
            <w:r w:rsidRPr="005468B3">
              <w:rPr>
                <w:rFonts w:ascii="Times New Roman" w:hAnsi="Times New Roman" w:cs="Times New Roman"/>
                <w:sz w:val="20"/>
                <w:szCs w:val="20"/>
                <w:lang w:val="en-US"/>
              </w:rPr>
              <w:t>RPA</w:t>
            </w:r>
            <w:r w:rsidRPr="005468B3">
              <w:rPr>
                <w:rFonts w:ascii="Times New Roman" w:hAnsi="Times New Roman" w:cs="Times New Roman"/>
                <w:sz w:val="20"/>
                <w:szCs w:val="20"/>
              </w:rPr>
              <w:t>-платформа, включенная в Реестр отечественного ПО.</w:t>
            </w:r>
          </w:p>
          <w:p w:rsidR="009B607B" w:rsidRPr="005468B3" w:rsidRDefault="009B607B" w:rsidP="00FE6F25">
            <w:pPr>
              <w:tabs>
                <w:tab w:val="left" w:pos="1134"/>
                <w:tab w:val="right" w:pos="9355"/>
              </w:tabs>
              <w:jc w:val="both"/>
              <w:rPr>
                <w:rFonts w:ascii="Times New Roman" w:hAnsi="Times New Roman" w:cs="Times New Roman"/>
                <w:sz w:val="20"/>
                <w:szCs w:val="20"/>
              </w:rPr>
            </w:pPr>
          </w:p>
        </w:tc>
      </w:tr>
      <w:tr w:rsidR="009B607B" w:rsidRPr="005468B3" w:rsidTr="00B9677C">
        <w:trPr>
          <w:trHeight w:val="567"/>
          <w:jc w:val="center"/>
        </w:trPr>
        <w:tc>
          <w:tcPr>
            <w:tcW w:w="417"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1490"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ROBIN</w:t>
            </w:r>
          </w:p>
        </w:tc>
        <w:tc>
          <w:tcPr>
            <w:tcW w:w="384"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2710"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 xml:space="preserve">Новый игрок на рынке </w:t>
            </w:r>
            <w:r w:rsidRPr="005468B3">
              <w:rPr>
                <w:rFonts w:ascii="Times New Roman" w:hAnsi="Times New Roman" w:cs="Times New Roman"/>
                <w:sz w:val="20"/>
                <w:szCs w:val="20"/>
                <w:lang w:val="en-US"/>
              </w:rPr>
              <w:t>RPA</w:t>
            </w:r>
            <w:r w:rsidRPr="005468B3">
              <w:rPr>
                <w:rFonts w:ascii="Times New Roman" w:hAnsi="Times New Roman" w:cs="Times New Roman"/>
                <w:sz w:val="20"/>
                <w:szCs w:val="20"/>
              </w:rPr>
              <w:t>, разработанный ИТ-интегратором атомной отрасли «Гринатом».</w:t>
            </w:r>
          </w:p>
        </w:tc>
      </w:tr>
      <w:tr w:rsidR="009B607B" w:rsidRPr="005468B3" w:rsidTr="00B9677C">
        <w:trPr>
          <w:trHeight w:val="567"/>
          <w:jc w:val="center"/>
        </w:trPr>
        <w:tc>
          <w:tcPr>
            <w:tcW w:w="417"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Д)</w:t>
            </w:r>
          </w:p>
        </w:tc>
        <w:tc>
          <w:tcPr>
            <w:tcW w:w="1490"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Sherpa RPA</w:t>
            </w:r>
          </w:p>
        </w:tc>
        <w:tc>
          <w:tcPr>
            <w:tcW w:w="384"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5)</w:t>
            </w:r>
          </w:p>
        </w:tc>
        <w:tc>
          <w:tcPr>
            <w:tcW w:w="2710"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 xml:space="preserve">Поддерживает популярные корпоративные технологии, включая 1С, </w:t>
            </w:r>
            <w:r w:rsidRPr="005468B3">
              <w:rPr>
                <w:rFonts w:ascii="Times New Roman" w:hAnsi="Times New Roman" w:cs="Times New Roman"/>
                <w:sz w:val="20"/>
                <w:szCs w:val="20"/>
                <w:lang w:val="en-US"/>
              </w:rPr>
              <w:t>SAP</w:t>
            </w:r>
            <w:r w:rsidRPr="005468B3">
              <w:rPr>
                <w:rFonts w:ascii="Times New Roman" w:hAnsi="Times New Roman" w:cs="Times New Roman"/>
                <w:sz w:val="20"/>
                <w:szCs w:val="20"/>
              </w:rPr>
              <w:t xml:space="preserve">, </w:t>
            </w:r>
            <w:r w:rsidRPr="005468B3">
              <w:rPr>
                <w:rFonts w:ascii="Times New Roman" w:hAnsi="Times New Roman" w:cs="Times New Roman"/>
                <w:sz w:val="20"/>
                <w:szCs w:val="20"/>
                <w:lang w:val="en-US"/>
              </w:rPr>
              <w:t>Java</w:t>
            </w:r>
            <w:r w:rsidRPr="005468B3">
              <w:rPr>
                <w:rFonts w:ascii="Times New Roman" w:hAnsi="Times New Roman" w:cs="Times New Roman"/>
                <w:sz w:val="20"/>
                <w:szCs w:val="20"/>
              </w:rPr>
              <w:t>-приложения. Предлагает встроенные инструменты для решения задач, ранее требовавших внешних сервисов. Имеет более 30 алгоритмов искусственного интеллекта, доступных в оффлайн-режиме. Позволяет обучать модели и использовать различные алгоритмы ИИ без дополнительной лицензии.</w:t>
            </w:r>
          </w:p>
          <w:p w:rsidR="009B607B" w:rsidRPr="005468B3" w:rsidRDefault="009B607B" w:rsidP="00FE6F25">
            <w:pPr>
              <w:tabs>
                <w:tab w:val="left" w:pos="1134"/>
                <w:tab w:val="right" w:pos="9355"/>
              </w:tabs>
              <w:jc w:val="both"/>
              <w:rPr>
                <w:rFonts w:ascii="Times New Roman" w:hAnsi="Times New Roman" w:cs="Times New Roman"/>
                <w:sz w:val="20"/>
                <w:szCs w:val="20"/>
              </w:rPr>
            </w:pPr>
          </w:p>
        </w:tc>
      </w:tr>
    </w:tbl>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067"/>
        <w:gridCol w:w="2065"/>
        <w:gridCol w:w="2065"/>
        <w:gridCol w:w="2065"/>
        <w:gridCol w:w="2063"/>
      </w:tblGrid>
      <w:tr w:rsidR="009B607B" w:rsidRPr="005468B3" w:rsidTr="00B9677C">
        <w:trPr>
          <w:trHeight w:val="552"/>
        </w:trPr>
        <w:tc>
          <w:tcPr>
            <w:tcW w:w="1001"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000"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000"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000"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c>
          <w:tcPr>
            <w:tcW w:w="999"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Д</w:t>
            </w:r>
          </w:p>
        </w:tc>
      </w:tr>
      <w:tr w:rsidR="009B607B" w:rsidRPr="005468B3" w:rsidTr="00B9677C">
        <w:trPr>
          <w:trHeight w:val="552"/>
        </w:trPr>
        <w:tc>
          <w:tcPr>
            <w:tcW w:w="1001" w:type="pct"/>
          </w:tcPr>
          <w:p w:rsidR="009B607B" w:rsidRPr="005468B3" w:rsidRDefault="009B607B" w:rsidP="00FE6F25">
            <w:pPr>
              <w:tabs>
                <w:tab w:val="left" w:pos="1134"/>
                <w:tab w:val="right" w:pos="9355"/>
              </w:tabs>
              <w:rPr>
                <w:rFonts w:ascii="Times New Roman" w:hAnsi="Times New Roman" w:cs="Times New Roman"/>
                <w:sz w:val="20"/>
                <w:szCs w:val="20"/>
              </w:rPr>
            </w:pPr>
          </w:p>
        </w:tc>
        <w:tc>
          <w:tcPr>
            <w:tcW w:w="1000" w:type="pct"/>
          </w:tcPr>
          <w:p w:rsidR="009B607B" w:rsidRPr="005468B3" w:rsidRDefault="009B607B" w:rsidP="00FE6F25">
            <w:pPr>
              <w:tabs>
                <w:tab w:val="left" w:pos="1134"/>
                <w:tab w:val="right" w:pos="9355"/>
              </w:tabs>
              <w:rPr>
                <w:rFonts w:ascii="Times New Roman" w:hAnsi="Times New Roman" w:cs="Times New Roman"/>
                <w:sz w:val="20"/>
                <w:szCs w:val="20"/>
              </w:rPr>
            </w:pPr>
          </w:p>
        </w:tc>
        <w:tc>
          <w:tcPr>
            <w:tcW w:w="1000" w:type="pct"/>
          </w:tcPr>
          <w:p w:rsidR="009B607B" w:rsidRPr="005468B3" w:rsidRDefault="009B607B" w:rsidP="00FE6F25">
            <w:pPr>
              <w:tabs>
                <w:tab w:val="left" w:pos="1134"/>
                <w:tab w:val="right" w:pos="9355"/>
              </w:tabs>
              <w:rPr>
                <w:rFonts w:ascii="Times New Roman" w:hAnsi="Times New Roman" w:cs="Times New Roman"/>
                <w:sz w:val="20"/>
                <w:szCs w:val="20"/>
              </w:rPr>
            </w:pPr>
          </w:p>
        </w:tc>
        <w:tc>
          <w:tcPr>
            <w:tcW w:w="1000" w:type="pct"/>
          </w:tcPr>
          <w:p w:rsidR="009B607B" w:rsidRPr="005468B3" w:rsidRDefault="009B607B" w:rsidP="00FE6F25">
            <w:pPr>
              <w:tabs>
                <w:tab w:val="left" w:pos="1134"/>
                <w:tab w:val="right" w:pos="9355"/>
              </w:tabs>
              <w:rPr>
                <w:rFonts w:ascii="Times New Roman" w:hAnsi="Times New Roman" w:cs="Times New Roman"/>
                <w:sz w:val="20"/>
                <w:szCs w:val="20"/>
              </w:rPr>
            </w:pPr>
          </w:p>
        </w:tc>
        <w:tc>
          <w:tcPr>
            <w:tcW w:w="999" w:type="pct"/>
          </w:tcPr>
          <w:p w:rsidR="009B607B" w:rsidRPr="005468B3" w:rsidRDefault="009B607B" w:rsidP="00FE6F25">
            <w:pPr>
              <w:tabs>
                <w:tab w:val="left" w:pos="1134"/>
                <w:tab w:val="right" w:pos="9355"/>
              </w:tabs>
              <w:rPr>
                <w:rFonts w:ascii="Times New Roman" w:hAnsi="Times New Roman" w:cs="Times New Roman"/>
                <w:sz w:val="20"/>
                <w:szCs w:val="20"/>
              </w:rPr>
            </w:pPr>
          </w:p>
        </w:tc>
      </w:tr>
    </w:tbl>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9B607B" w:rsidRPr="005468B3" w:rsidTr="00B9677C">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B9677C">
        <w:trPr>
          <w:trHeight w:val="569"/>
        </w:trPr>
        <w:tc>
          <w:tcPr>
            <w:tcW w:w="2178" w:type="pct"/>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42135</w:t>
            </w:r>
          </w:p>
          <w:p w:rsidR="009B607B" w:rsidRPr="005468B3" w:rsidRDefault="009B607B" w:rsidP="00FE6F25">
            <w:pPr>
              <w:pStyle w:val="a7"/>
              <w:spacing w:after="0" w:line="240" w:lineRule="auto"/>
              <w:ind w:left="0"/>
              <w:jc w:val="center"/>
              <w:rPr>
                <w:rFonts w:ascii="Times New Roman" w:hAnsi="Times New Roman" w:cs="Times New Roman"/>
                <w:sz w:val="20"/>
                <w:szCs w:val="20"/>
              </w:rPr>
            </w:pP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spacing w:after="0" w:line="240" w:lineRule="auto"/>
        <w:jc w:val="both"/>
        <w:rPr>
          <w:rFonts w:ascii="Times New Roman" w:hAnsi="Times New Roman" w:cs="Times New Roman"/>
          <w:b/>
          <w:color w:val="000000" w:themeColor="text1"/>
          <w:sz w:val="20"/>
          <w:szCs w:val="20"/>
          <w:lang w:eastAsia="ru-RU"/>
        </w:rPr>
      </w:pPr>
      <w:r w:rsidRPr="005468B3">
        <w:rPr>
          <w:rFonts w:ascii="Times New Roman" w:hAnsi="Times New Roman" w:cs="Times New Roman"/>
          <w:b/>
          <w:sz w:val="20"/>
          <w:szCs w:val="20"/>
          <w:lang w:eastAsia="ru-RU"/>
        </w:rPr>
        <w:t>22.</w:t>
      </w:r>
      <w:r w:rsidRPr="005468B3">
        <w:rPr>
          <w:rFonts w:ascii="Times New Roman" w:hAnsi="Times New Roman" w:cs="Times New Roman"/>
          <w:sz w:val="20"/>
          <w:szCs w:val="20"/>
          <w:lang w:eastAsia="ru-RU"/>
        </w:rPr>
        <w:t xml:space="preserve"> </w:t>
      </w:r>
      <w:r w:rsidRPr="005468B3">
        <w:rPr>
          <w:rFonts w:ascii="Times New Roman" w:hAnsi="Times New Roman" w:cs="Times New Roman"/>
          <w:b/>
          <w:color w:val="000000" w:themeColor="text1"/>
          <w:sz w:val="20"/>
          <w:szCs w:val="20"/>
          <w:lang w:eastAsia="ru-RU"/>
        </w:rPr>
        <w:t>Укажите правильную последовательность шагов при проектировании баз данных.</w:t>
      </w:r>
    </w:p>
    <w:p w:rsidR="009B607B" w:rsidRPr="005468B3" w:rsidRDefault="009B607B" w:rsidP="00FE6F25">
      <w:pPr>
        <w:spacing w:after="0" w:line="240" w:lineRule="auto"/>
        <w:rPr>
          <w:rFonts w:ascii="Times New Roman" w:hAnsi="Times New Roman" w:cs="Times New Roman"/>
          <w:color w:val="000000" w:themeColor="text1"/>
          <w:sz w:val="20"/>
          <w:szCs w:val="20"/>
          <w:lang w:eastAsia="ru-RU"/>
        </w:rPr>
      </w:pP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А)   </w:t>
      </w:r>
      <w:r w:rsidRPr="005468B3">
        <w:rPr>
          <w:rFonts w:ascii="Times New Roman" w:hAnsi="Times New Roman" w:cs="Times New Roman"/>
          <w:sz w:val="20"/>
          <w:szCs w:val="20"/>
          <w:lang w:eastAsia="ru-RU"/>
        </w:rPr>
        <w:t>Анализ предметной области</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Б)   </w:t>
      </w:r>
      <w:r w:rsidRPr="005468B3">
        <w:rPr>
          <w:rFonts w:ascii="Times New Roman" w:hAnsi="Times New Roman" w:cs="Times New Roman"/>
          <w:sz w:val="20"/>
          <w:szCs w:val="20"/>
          <w:lang w:eastAsia="ru-RU"/>
        </w:rPr>
        <w:t>Выбор СУБД</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В)   </w:t>
      </w:r>
      <w:r w:rsidRPr="005468B3">
        <w:rPr>
          <w:rFonts w:ascii="Times New Roman" w:hAnsi="Times New Roman" w:cs="Times New Roman"/>
          <w:sz w:val="20"/>
          <w:szCs w:val="20"/>
          <w:lang w:eastAsia="ru-RU"/>
        </w:rPr>
        <w:t>Концептуальное (инфологическое) проектирование</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   Логическое (даталогическое) проектирование</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Д)   Постановка задачи (определение назначения базы данных)</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Е) Физическое проектирование</w:t>
      </w:r>
    </w:p>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9B607B" w:rsidRPr="005468B3" w:rsidTr="00B9677C">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B9677C">
        <w:trPr>
          <w:trHeight w:val="569"/>
        </w:trPr>
        <w:tc>
          <w:tcPr>
            <w:tcW w:w="2178" w:type="pct"/>
          </w:tcPr>
          <w:p w:rsidR="009B607B" w:rsidRPr="005468B3" w:rsidRDefault="009B607B" w:rsidP="00FE6F25">
            <w:pPr>
              <w:rPr>
                <w:rFonts w:ascii="Times New Roman" w:hAnsi="Times New Roman" w:cs="Times New Roman"/>
                <w:sz w:val="20"/>
                <w:szCs w:val="20"/>
                <w:lang w:val="en-US"/>
              </w:rPr>
            </w:pPr>
            <w:r w:rsidRPr="005468B3">
              <w:rPr>
                <w:rFonts w:ascii="Times New Roman" w:hAnsi="Times New Roman" w:cs="Times New Roman"/>
                <w:sz w:val="20"/>
                <w:szCs w:val="20"/>
              </w:rPr>
              <w:t>ДАВБГЕ</w:t>
            </w:r>
          </w:p>
          <w:p w:rsidR="009B607B" w:rsidRPr="005468B3" w:rsidRDefault="009B607B" w:rsidP="00FE6F25">
            <w:pPr>
              <w:pStyle w:val="a7"/>
              <w:spacing w:after="0" w:line="240" w:lineRule="auto"/>
              <w:ind w:left="0"/>
              <w:jc w:val="center"/>
              <w:rPr>
                <w:rFonts w:ascii="Times New Roman" w:hAnsi="Times New Roman" w:cs="Times New Roman"/>
                <w:sz w:val="20"/>
                <w:szCs w:val="20"/>
              </w:rPr>
            </w:pP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 (правильная последовательность)</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pStyle w:val="a7"/>
        <w:spacing w:after="0" w:line="240" w:lineRule="auto"/>
        <w:ind w:left="0"/>
        <w:rPr>
          <w:rFonts w:ascii="Times New Roman" w:hAnsi="Times New Roman" w:cs="Times New Roman"/>
          <w:b/>
          <w:iCs/>
          <w:sz w:val="20"/>
          <w:szCs w:val="20"/>
        </w:rPr>
      </w:pPr>
    </w:p>
    <w:p w:rsidR="009B607B" w:rsidRPr="005468B3" w:rsidRDefault="009B607B"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iCs/>
          <w:sz w:val="20"/>
          <w:szCs w:val="20"/>
        </w:rPr>
        <w:t xml:space="preserve">23. </w:t>
      </w:r>
      <w:r w:rsidRPr="005468B3">
        <w:rPr>
          <w:rFonts w:ascii="Times New Roman" w:hAnsi="Times New Roman" w:cs="Times New Roman"/>
          <w:b/>
          <w:sz w:val="20"/>
          <w:szCs w:val="20"/>
        </w:rPr>
        <w:t xml:space="preserve">Выберите, какие </w:t>
      </w:r>
      <w:r w:rsidRPr="005468B3">
        <w:rPr>
          <w:rFonts w:ascii="Times New Roman" w:hAnsi="Times New Roman" w:cs="Times New Roman"/>
          <w:b/>
          <w:iCs/>
          <w:sz w:val="20"/>
          <w:szCs w:val="20"/>
        </w:rPr>
        <w:t xml:space="preserve">из перечисленных </w:t>
      </w:r>
      <w:r w:rsidRPr="005468B3">
        <w:rPr>
          <w:rFonts w:ascii="Times New Roman" w:hAnsi="Times New Roman" w:cs="Times New Roman"/>
          <w:b/>
          <w:sz w:val="20"/>
          <w:szCs w:val="20"/>
        </w:rPr>
        <w:t>методов и средств относятся к эффективным методам сбора информации для проектирования баз данных</w:t>
      </w:r>
      <w:r w:rsidRPr="005468B3">
        <w:rPr>
          <w:rFonts w:ascii="Times New Roman" w:hAnsi="Times New Roman" w:cs="Times New Roman"/>
          <w:b/>
          <w:iCs/>
          <w:sz w:val="20"/>
          <w:szCs w:val="20"/>
        </w:rPr>
        <w:t>, а затем кратко обоснуйте свой выбор.</w:t>
      </w:r>
    </w:p>
    <w:p w:rsidR="009B607B" w:rsidRPr="005468B3" w:rsidRDefault="009B607B" w:rsidP="00FE6F25">
      <w:pPr>
        <w:spacing w:after="0" w:line="240" w:lineRule="auto"/>
        <w:rPr>
          <w:rFonts w:ascii="Times New Roman" w:hAnsi="Times New Roman" w:cs="Times New Roman"/>
          <w:sz w:val="20"/>
          <w:szCs w:val="20"/>
        </w:rPr>
      </w:pP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А)   </w:t>
      </w:r>
      <w:r w:rsidRPr="005468B3">
        <w:rPr>
          <w:rFonts w:ascii="Times New Roman" w:hAnsi="Times New Roman" w:cs="Times New Roman"/>
          <w:sz w:val="20"/>
          <w:szCs w:val="20"/>
          <w:lang w:eastAsia="ru-RU"/>
        </w:rPr>
        <w:t>Опрос</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Б)   </w:t>
      </w:r>
      <w:r w:rsidRPr="005468B3">
        <w:rPr>
          <w:rFonts w:ascii="Times New Roman" w:hAnsi="Times New Roman" w:cs="Times New Roman"/>
          <w:sz w:val="20"/>
          <w:szCs w:val="20"/>
          <w:lang w:eastAsia="ru-RU"/>
        </w:rPr>
        <w:t>Анализ документов</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В)   </w:t>
      </w:r>
      <w:r w:rsidRPr="005468B3">
        <w:rPr>
          <w:rFonts w:ascii="Times New Roman" w:hAnsi="Times New Roman" w:cs="Times New Roman"/>
          <w:sz w:val="20"/>
          <w:szCs w:val="20"/>
          <w:lang w:eastAsia="ru-RU"/>
        </w:rPr>
        <w:t>Наблюдение</w:t>
      </w: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lang w:eastAsia="ru-RU"/>
        </w:rPr>
        <w:t>Г) Определение атрибутов</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Д)   </w:t>
      </w:r>
      <w:r w:rsidRPr="005468B3">
        <w:rPr>
          <w:rFonts w:ascii="Times New Roman" w:hAnsi="Times New Roman" w:cs="Times New Roman"/>
          <w:sz w:val="20"/>
          <w:szCs w:val="20"/>
          <w:lang w:eastAsia="ru-RU"/>
        </w:rPr>
        <w:t>API (программный интерфейс)</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Е) Контент-анализ</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Ж) Выявление сущностей</w:t>
      </w:r>
    </w:p>
    <w:p w:rsidR="009B607B" w:rsidRPr="005468B3" w:rsidRDefault="009B607B" w:rsidP="00FE6F25">
      <w:pPr>
        <w:spacing w:after="0" w:line="240" w:lineRule="auto"/>
        <w:rPr>
          <w:rFonts w:ascii="Times New Roman" w:hAnsi="Times New Roman" w:cs="Times New Roman"/>
          <w:b/>
          <w:sz w:val="20"/>
          <w:szCs w:val="20"/>
        </w:rPr>
      </w:pPr>
    </w:p>
    <w:p w:rsidR="009B607B" w:rsidRPr="005468B3" w:rsidRDefault="009B607B"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9B607B" w:rsidRPr="005468B3" w:rsidRDefault="009B607B" w:rsidP="00FE6F25">
      <w:pPr>
        <w:pStyle w:val="a7"/>
        <w:spacing w:after="0" w:line="240" w:lineRule="auto"/>
        <w:ind w:left="1069" w:hanging="1069"/>
        <w:rPr>
          <w:rFonts w:ascii="Times New Roman" w:hAnsi="Times New Roman" w:cs="Times New Roman"/>
          <w:b/>
          <w:sz w:val="20"/>
          <w:szCs w:val="20"/>
        </w:rPr>
      </w:pPr>
    </w:p>
    <w:p w:rsidR="009B607B" w:rsidRPr="005468B3" w:rsidRDefault="009B607B" w:rsidP="00FE6F25">
      <w:pPr>
        <w:pStyle w:val="a7"/>
        <w:spacing w:after="0" w:line="240" w:lineRule="auto"/>
        <w:ind w:left="1560" w:hanging="1560"/>
        <w:rPr>
          <w:rFonts w:ascii="Times New Roman" w:hAnsi="Times New Roman" w:cs="Times New Roman"/>
          <w:b/>
          <w:sz w:val="20"/>
          <w:szCs w:val="20"/>
        </w:rPr>
      </w:pPr>
      <w:r w:rsidRPr="005468B3">
        <w:rPr>
          <w:rFonts w:ascii="Times New Roman" w:hAnsi="Times New Roman" w:cs="Times New Roman"/>
          <w:b/>
          <w:sz w:val="20"/>
          <w:szCs w:val="20"/>
        </w:rPr>
        <w:t>Обоснование:</w:t>
      </w:r>
    </w:p>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_______________________________________________________________________________</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9B607B" w:rsidRPr="005468B3" w:rsidTr="0040516A">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rPr>
          <w:trHeight w:val="569"/>
        </w:trPr>
        <w:tc>
          <w:tcPr>
            <w:tcW w:w="2178" w:type="pct"/>
          </w:tcPr>
          <w:p w:rsidR="009B607B" w:rsidRPr="005468B3" w:rsidRDefault="009B607B" w:rsidP="00FE6F25">
            <w:pPr>
              <w:rPr>
                <w:rFonts w:ascii="Times New Roman" w:hAnsi="Times New Roman" w:cs="Times New Roman"/>
                <w:sz w:val="20"/>
                <w:szCs w:val="20"/>
                <w:lang w:val="en-US"/>
              </w:rPr>
            </w:pPr>
            <w:r w:rsidRPr="005468B3">
              <w:rPr>
                <w:rFonts w:ascii="Times New Roman" w:hAnsi="Times New Roman" w:cs="Times New Roman"/>
                <w:sz w:val="20"/>
                <w:szCs w:val="20"/>
              </w:rPr>
              <w:t>АБВДЕ</w:t>
            </w:r>
          </w:p>
          <w:p w:rsidR="009B607B" w:rsidRPr="005468B3" w:rsidRDefault="009B607B" w:rsidP="00FE6F25">
            <w:pPr>
              <w:pStyle w:val="a7"/>
              <w:spacing w:after="0" w:line="240" w:lineRule="auto"/>
              <w:ind w:left="0"/>
              <w:jc w:val="center"/>
              <w:rPr>
                <w:rFonts w:ascii="Times New Roman" w:hAnsi="Times New Roman" w:cs="Times New Roman"/>
                <w:sz w:val="20"/>
                <w:szCs w:val="20"/>
              </w:rPr>
            </w:pP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 (в любом порядке)</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Обоснование выбора:</w:t>
      </w:r>
    </w:p>
    <w:p w:rsidR="009B607B" w:rsidRPr="005468B3" w:rsidRDefault="009B607B" w:rsidP="00FE6F25">
      <w:p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lastRenderedPageBreak/>
        <w:t>Опрос позволяет получить детальное понимание потребностей пользователей и требований к базе данных непосредственно от заинтересованных лиц. Анализ документов помогает выявить структуру и типы данных, которые необходимо хранить, на основе существующей документации. Наблюдение дает возможность увидеть, как данные используются на практике, что важно для проектирования эффективной структуры базы данных. API обеспечивает наиболее точный способ получения информации, если доступны программные интерфейсы от компаний, владеющих нужными данными. Контент-анализ полезен для сбора количественных данных из документов, что помогает в определении структуры и объема базы данных. Методы Г (Определение атрибутов) и Ж (Выявление сущностей) не включены, так как они относятся к этапу обработки и анализа собранной информации, а не к методам сбора данных.</w:t>
      </w:r>
    </w:p>
    <w:p w:rsidR="009B607B" w:rsidRPr="005468B3" w:rsidRDefault="009B607B"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9B607B" w:rsidRPr="005468B3" w:rsidRDefault="009B607B" w:rsidP="00FE6F25">
      <w:pPr>
        <w:pStyle w:val="a7"/>
        <w:spacing w:after="0" w:line="240" w:lineRule="auto"/>
        <w:ind w:left="0"/>
        <w:rPr>
          <w:rFonts w:ascii="Times New Roman" w:hAnsi="Times New Roman" w:cs="Times New Roman"/>
          <w:b/>
          <w:color w:val="000000" w:themeColor="text1"/>
          <w:spacing w:val="-1"/>
          <w:sz w:val="20"/>
          <w:szCs w:val="20"/>
          <w:lang w:eastAsia="ru-RU"/>
        </w:rPr>
      </w:pPr>
      <w:r w:rsidRPr="005468B3">
        <w:rPr>
          <w:rFonts w:ascii="Times New Roman" w:hAnsi="Times New Roman" w:cs="Times New Roman"/>
          <w:b/>
          <w:color w:val="000000" w:themeColor="text1"/>
          <w:spacing w:val="-1"/>
          <w:sz w:val="20"/>
          <w:szCs w:val="20"/>
          <w:lang w:eastAsia="ru-RU"/>
        </w:rPr>
        <w:t>24. Кратко, но информативно опишите все самое важное об автоматизации сбора, обработки и анализа информации для проектирования баз данных.</w:t>
      </w:r>
    </w:p>
    <w:p w:rsidR="009B607B" w:rsidRPr="005468B3" w:rsidRDefault="009B607B" w:rsidP="00FE6F25">
      <w:pPr>
        <w:spacing w:after="0" w:line="240" w:lineRule="auto"/>
        <w:ind w:firstLine="709"/>
        <w:contextualSpacing/>
        <w:jc w:val="both"/>
        <w:rPr>
          <w:rFonts w:ascii="Times New Roman" w:hAnsi="Times New Roman" w:cs="Times New Roman"/>
          <w:sz w:val="20"/>
          <w:szCs w:val="20"/>
        </w:rPr>
      </w:pPr>
    </w:p>
    <w:p w:rsidR="009B607B" w:rsidRPr="005468B3" w:rsidRDefault="009B607B"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6212"/>
        <w:gridCol w:w="4113"/>
      </w:tblGrid>
      <w:tr w:rsidR="009B607B" w:rsidRPr="005468B3" w:rsidTr="00B9677C">
        <w:tc>
          <w:tcPr>
            <w:tcW w:w="3008"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1992" w:type="pct"/>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B9677C">
        <w:tc>
          <w:tcPr>
            <w:tcW w:w="3008" w:type="pct"/>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Автоматизация сбора, обработки и анализа информации для проектирования баз данных играет ключевую роль в создании эффективных и надежных систем хранения данных. Этот процесс включает использование специализированных инструментов и методологий, таких как CASE-технологии (Computer-Aided Software/System Engineering), которые представляют собой комплекс взаимосвязанных средств автоматизации для анализа, проектирования и разработки сложных систем. Автоматизированные методы позволяют более эффективно изучать предметную область, анализировать типы данных и бизнес-процессы, а также проектировать систему, создавая необходимые связи и сущности.</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Процесс автоматизации охватывает несколько ключевых этапов проектирования баз данных, включая концептуальное, логическое и физическое проектирование. На каждом этапе применяются специфические инструменты для автоматизации сбора и анализа информации, такие как средства построения ER-диаграмм, инструменты нормализации данных и генераторы физических схем баз данных. Это позволяет значительно ускорить процесс разработки, минимизировать ошибки, обеспечить целостность и безопасность данных, а также повысить эффективность работы базы данных в целом.</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Ключевым инструментом, повышающим эффективность и точность процессов сбора, обработки и анализа информации при проектировании баз данных, становится подход RPA (Robotic Process Automation). RPA играет ключевую роль в автоматизации проектирования баз данных, выполняя функции сбора, миграции и интеграции данных из различных источников. Роботы автоматизируют рутинные задачи, осуществляют валидацию и очистку информации, связывают разрозненные системы через API, значительно ускоряя и оптимизируя процесс проектирования баз данных. Использование RPA позволяет минимизировать человеческий фактор, повысить точность обработки данных и сократить время на подготовительные этапы создания информационных систем.</w:t>
            </w:r>
          </w:p>
        </w:tc>
        <w:tc>
          <w:tcPr>
            <w:tcW w:w="1992" w:type="pct"/>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sz w:val="20"/>
                <w:szCs w:val="20"/>
              </w:rPr>
              <w:t xml:space="preserve"> совпадение основного контента ответа и эталонного ответа.</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слабое совпадение контента ответа и эталонного ответа.</w:t>
            </w:r>
          </w:p>
        </w:tc>
      </w:tr>
    </w:tbl>
    <w:p w:rsidR="009B607B" w:rsidRPr="005468B3" w:rsidRDefault="009B607B" w:rsidP="00FE6F25">
      <w:pPr>
        <w:spacing w:after="0" w:line="240" w:lineRule="auto"/>
        <w:rPr>
          <w:rFonts w:ascii="Times New Roman" w:hAnsi="Times New Roman" w:cs="Times New Roman"/>
          <w:b/>
          <w:iCs/>
          <w:sz w:val="20"/>
          <w:szCs w:val="20"/>
        </w:rPr>
      </w:pPr>
    </w:p>
    <w:p w:rsidR="00D26192" w:rsidRPr="005468B3" w:rsidRDefault="00D26192" w:rsidP="00FE6F25">
      <w:pPr>
        <w:suppressAutoHyphens w:val="0"/>
        <w:spacing w:after="0" w:line="240" w:lineRule="auto"/>
        <w:rPr>
          <w:rFonts w:ascii="Times New Roman" w:eastAsia="Times New Roman" w:hAnsi="Times New Roman" w:cs="Times New Roman"/>
          <w:color w:val="auto"/>
          <w:w w:val="95"/>
          <w:sz w:val="20"/>
          <w:szCs w:val="20"/>
        </w:rPr>
      </w:pPr>
      <w:r w:rsidRPr="005468B3">
        <w:rPr>
          <w:rFonts w:ascii="Times New Roman" w:eastAsia="Times New Roman" w:hAnsi="Times New Roman" w:cs="Times New Roman"/>
          <w:color w:val="auto"/>
          <w:w w:val="95"/>
          <w:sz w:val="20"/>
          <w:szCs w:val="20"/>
        </w:rPr>
        <w:br w:type="page"/>
      </w:r>
    </w:p>
    <w:p w:rsidR="009B607B" w:rsidRPr="005468B3" w:rsidRDefault="009B607B" w:rsidP="00FE6F25">
      <w:pPr>
        <w:widowControl w:val="0"/>
        <w:suppressAutoHyphens w:val="0"/>
        <w:autoSpaceDE w:val="0"/>
        <w:autoSpaceDN w:val="0"/>
        <w:spacing w:after="0" w:line="240" w:lineRule="auto"/>
        <w:jc w:val="center"/>
        <w:rPr>
          <w:rFonts w:ascii="Times New Roman" w:eastAsia="Times New Roman" w:hAnsi="Times New Roman" w:cs="Times New Roman"/>
          <w:color w:val="auto"/>
          <w:w w:val="95"/>
          <w:sz w:val="20"/>
          <w:szCs w:val="20"/>
        </w:rPr>
      </w:pPr>
    </w:p>
    <w:p w:rsidR="00397D86" w:rsidRPr="005468B3" w:rsidRDefault="00397D86" w:rsidP="00FE6F25">
      <w:pPr>
        <w:widowControl w:val="0"/>
        <w:suppressAutoHyphens w:val="0"/>
        <w:autoSpaceDE w:val="0"/>
        <w:autoSpaceDN w:val="0"/>
        <w:spacing w:after="0" w:line="240" w:lineRule="auto"/>
        <w:jc w:val="center"/>
        <w:rPr>
          <w:rFonts w:ascii="Times New Roman" w:eastAsia="Times New Roman" w:hAnsi="Times New Roman" w:cs="Times New Roman"/>
          <w:color w:val="auto"/>
          <w:w w:val="95"/>
          <w:sz w:val="20"/>
          <w:szCs w:val="20"/>
        </w:rPr>
      </w:pPr>
      <w:r w:rsidRPr="005468B3">
        <w:rPr>
          <w:rFonts w:ascii="Times New Roman" w:eastAsia="Times New Roman" w:hAnsi="Times New Roman" w:cs="Times New Roman"/>
          <w:color w:val="auto"/>
          <w:w w:val="95"/>
          <w:sz w:val="20"/>
          <w:szCs w:val="20"/>
        </w:rPr>
        <w:t>ОПЦ.14 Адаптивные информационные и коммуникационные технологии</w:t>
      </w:r>
    </w:p>
    <w:p w:rsidR="00717B7E" w:rsidRPr="005468B3" w:rsidRDefault="00717B7E" w:rsidP="00FE6F25">
      <w:pPr>
        <w:tabs>
          <w:tab w:val="left" w:pos="1134"/>
          <w:tab w:val="right" w:pos="9355"/>
        </w:tabs>
        <w:spacing w:after="0" w:line="240" w:lineRule="auto"/>
        <w:rPr>
          <w:rFonts w:ascii="Times New Roman" w:hAnsi="Times New Roman" w:cs="Times New Roman"/>
          <w:sz w:val="20"/>
          <w:szCs w:val="20"/>
        </w:rPr>
      </w:pPr>
    </w:p>
    <w:p w:rsidR="00717B7E" w:rsidRPr="005468B3" w:rsidRDefault="00717B7E"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ОК 01.  Выбирать способы решения задач профессиональной деятельности, применительно к различным контекстам</w:t>
      </w: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p w:rsidR="00717B7E" w:rsidRPr="005468B3" w:rsidRDefault="00717B7E"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sz w:val="20"/>
          <w:szCs w:val="20"/>
        </w:rPr>
        <w:t>1.</w:t>
      </w:r>
      <w:r w:rsidRPr="005468B3">
        <w:rPr>
          <w:rFonts w:ascii="Times New Roman" w:hAnsi="Times New Roman" w:cs="Times New Roman"/>
          <w:sz w:val="20"/>
          <w:szCs w:val="20"/>
        </w:rPr>
        <w:t xml:space="preserve"> </w:t>
      </w:r>
      <w:r w:rsidRPr="005468B3">
        <w:rPr>
          <w:rFonts w:ascii="Times New Roman" w:hAnsi="Times New Roman" w:cs="Times New Roman"/>
          <w:b/>
          <w:bCs/>
          <w:sz w:val="20"/>
          <w:szCs w:val="20"/>
          <w:lang w:eastAsia="ru-RU"/>
        </w:rPr>
        <w:t>Установите соответствие между понятиями и их описанием: к каждому элементу первого столбца подберите соответствующий элемент из второго столбца.</w:t>
      </w:r>
    </w:p>
    <w:p w:rsidR="00717B7E" w:rsidRPr="005468B3" w:rsidRDefault="00717B7E" w:rsidP="00FE6F25">
      <w:pPr>
        <w:tabs>
          <w:tab w:val="left" w:pos="1134"/>
          <w:tab w:val="right" w:pos="9355"/>
        </w:tabs>
        <w:spacing w:after="0" w:line="240" w:lineRule="auto"/>
        <w:ind w:firstLine="1134"/>
        <w:rPr>
          <w:rFonts w:ascii="Times New Roman" w:hAnsi="Times New Roman" w:cs="Times New Roman"/>
          <w:b/>
          <w:bCs/>
          <w:sz w:val="20"/>
          <w:szCs w:val="20"/>
        </w:rPr>
      </w:pPr>
    </w:p>
    <w:tbl>
      <w:tblPr>
        <w:tblStyle w:val="a6"/>
        <w:tblW w:w="5000" w:type="pct"/>
        <w:tblLook w:val="04A0" w:firstRow="1" w:lastRow="0" w:firstColumn="1" w:lastColumn="0" w:noHBand="0" w:noVBand="1"/>
      </w:tblPr>
      <w:tblGrid>
        <w:gridCol w:w="5162"/>
        <w:gridCol w:w="5163"/>
      </w:tblGrid>
      <w:tr w:rsidR="00717B7E" w:rsidRPr="005468B3" w:rsidTr="00B9677C">
        <w:tc>
          <w:tcPr>
            <w:tcW w:w="2500"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Понятия</w:t>
            </w:r>
          </w:p>
          <w:p w:rsidR="00717B7E" w:rsidRPr="005468B3" w:rsidRDefault="00717B7E" w:rsidP="00FE6F25">
            <w:pPr>
              <w:rPr>
                <w:rFonts w:ascii="Times New Roman" w:hAnsi="Times New Roman" w:cs="Times New Roman"/>
                <w:sz w:val="20"/>
                <w:szCs w:val="20"/>
              </w:rPr>
            </w:pPr>
          </w:p>
        </w:tc>
        <w:tc>
          <w:tcPr>
            <w:tcW w:w="2500"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Характеристики</w:t>
            </w:r>
          </w:p>
          <w:p w:rsidR="00717B7E" w:rsidRPr="005468B3" w:rsidRDefault="00717B7E" w:rsidP="00FE6F25">
            <w:pPr>
              <w:rPr>
                <w:rFonts w:ascii="Times New Roman" w:hAnsi="Times New Roman" w:cs="Times New Roman"/>
                <w:sz w:val="20"/>
                <w:szCs w:val="20"/>
              </w:rPr>
            </w:pPr>
          </w:p>
        </w:tc>
      </w:tr>
      <w:tr w:rsidR="00717B7E" w:rsidRPr="005468B3" w:rsidTr="00B9677C">
        <w:tc>
          <w:tcPr>
            <w:tcW w:w="2500" w:type="pct"/>
          </w:tcPr>
          <w:p w:rsidR="00717B7E" w:rsidRPr="005468B3" w:rsidRDefault="00717B7E" w:rsidP="00FE6F25">
            <w:pPr>
              <w:pStyle w:val="a7"/>
              <w:widowControl w:val="0"/>
              <w:numPr>
                <w:ilvl w:val="0"/>
                <w:numId w:val="90"/>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Адаптивные учебные материалы</w:t>
            </w:r>
          </w:p>
        </w:tc>
        <w:tc>
          <w:tcPr>
            <w:tcW w:w="2500" w:type="pct"/>
          </w:tcPr>
          <w:p w:rsidR="00717B7E" w:rsidRPr="005468B3" w:rsidRDefault="00717B7E" w:rsidP="00FE6F25">
            <w:pPr>
              <w:pStyle w:val="a7"/>
              <w:widowControl w:val="0"/>
              <w:numPr>
                <w:ilvl w:val="0"/>
                <w:numId w:val="91"/>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 xml:space="preserve">Инструменты, позволяющие демонстрировать свои достижения и навыки.  </w:t>
            </w:r>
          </w:p>
        </w:tc>
      </w:tr>
      <w:tr w:rsidR="00717B7E" w:rsidRPr="005468B3" w:rsidTr="00B9677C">
        <w:tc>
          <w:tcPr>
            <w:tcW w:w="2500" w:type="pct"/>
          </w:tcPr>
          <w:p w:rsidR="00717B7E" w:rsidRPr="005468B3" w:rsidRDefault="00717B7E" w:rsidP="00FE6F25">
            <w:pPr>
              <w:pStyle w:val="a7"/>
              <w:widowControl w:val="0"/>
              <w:numPr>
                <w:ilvl w:val="0"/>
                <w:numId w:val="90"/>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Мобильные технологии в обучении</w:t>
            </w:r>
          </w:p>
        </w:tc>
        <w:tc>
          <w:tcPr>
            <w:tcW w:w="2500" w:type="pct"/>
          </w:tcPr>
          <w:p w:rsidR="00717B7E" w:rsidRPr="005468B3" w:rsidRDefault="00717B7E" w:rsidP="00FE6F25">
            <w:pPr>
              <w:pStyle w:val="a7"/>
              <w:widowControl w:val="0"/>
              <w:numPr>
                <w:ilvl w:val="0"/>
                <w:numId w:val="91"/>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 xml:space="preserve">Технологии, которые создают иммерсивные образовательные среды.  </w:t>
            </w:r>
          </w:p>
        </w:tc>
      </w:tr>
      <w:tr w:rsidR="00717B7E" w:rsidRPr="005468B3" w:rsidTr="00B9677C">
        <w:tc>
          <w:tcPr>
            <w:tcW w:w="2500" w:type="pct"/>
          </w:tcPr>
          <w:p w:rsidR="00717B7E" w:rsidRPr="005468B3" w:rsidRDefault="00717B7E" w:rsidP="00FE6F25">
            <w:pPr>
              <w:pStyle w:val="a7"/>
              <w:widowControl w:val="0"/>
              <w:numPr>
                <w:ilvl w:val="0"/>
                <w:numId w:val="90"/>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Виртуальная реальность (</w:t>
            </w:r>
            <w:r w:rsidRPr="005468B3">
              <w:rPr>
                <w:rFonts w:ascii="Times New Roman" w:hAnsi="Times New Roman" w:cs="Times New Roman"/>
                <w:sz w:val="20"/>
                <w:szCs w:val="20"/>
                <w:lang w:val="en-US"/>
              </w:rPr>
              <w:t>VR</w:t>
            </w:r>
            <w:r w:rsidRPr="005468B3">
              <w:rPr>
                <w:rFonts w:ascii="Times New Roman" w:hAnsi="Times New Roman" w:cs="Times New Roman"/>
                <w:sz w:val="20"/>
                <w:szCs w:val="20"/>
              </w:rPr>
              <w:t>)</w:t>
            </w:r>
          </w:p>
        </w:tc>
        <w:tc>
          <w:tcPr>
            <w:tcW w:w="2500" w:type="pct"/>
          </w:tcPr>
          <w:p w:rsidR="00717B7E" w:rsidRPr="005468B3" w:rsidRDefault="00717B7E" w:rsidP="00FE6F25">
            <w:pPr>
              <w:pStyle w:val="a7"/>
              <w:widowControl w:val="0"/>
              <w:numPr>
                <w:ilvl w:val="0"/>
                <w:numId w:val="91"/>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 xml:space="preserve">Платформы, которые способствуют взаимодействию и обмену информацией между учащимися.  </w:t>
            </w:r>
          </w:p>
        </w:tc>
      </w:tr>
      <w:tr w:rsidR="00717B7E" w:rsidRPr="005468B3" w:rsidTr="00B9677C">
        <w:tc>
          <w:tcPr>
            <w:tcW w:w="2500" w:type="pct"/>
          </w:tcPr>
          <w:p w:rsidR="00717B7E" w:rsidRPr="005468B3" w:rsidRDefault="00717B7E" w:rsidP="00FE6F25">
            <w:pPr>
              <w:pStyle w:val="a7"/>
              <w:widowControl w:val="0"/>
              <w:numPr>
                <w:ilvl w:val="0"/>
                <w:numId w:val="90"/>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Социальные сети в образовании</w:t>
            </w:r>
          </w:p>
        </w:tc>
        <w:tc>
          <w:tcPr>
            <w:tcW w:w="2500" w:type="pct"/>
          </w:tcPr>
          <w:p w:rsidR="00717B7E" w:rsidRPr="005468B3" w:rsidRDefault="00717B7E" w:rsidP="00FE6F25">
            <w:pPr>
              <w:pStyle w:val="a7"/>
              <w:widowControl w:val="0"/>
              <w:numPr>
                <w:ilvl w:val="0"/>
                <w:numId w:val="91"/>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 xml:space="preserve">Учебные материалы, которые адаптируются под уровень знаний и темп обучения.  </w:t>
            </w:r>
          </w:p>
        </w:tc>
      </w:tr>
      <w:tr w:rsidR="00717B7E" w:rsidRPr="005468B3" w:rsidTr="00B9677C">
        <w:tc>
          <w:tcPr>
            <w:tcW w:w="2500" w:type="pct"/>
          </w:tcPr>
          <w:p w:rsidR="00717B7E" w:rsidRPr="005468B3" w:rsidRDefault="00717B7E" w:rsidP="00FE6F25">
            <w:pPr>
              <w:pStyle w:val="a7"/>
              <w:widowControl w:val="0"/>
              <w:numPr>
                <w:ilvl w:val="0"/>
                <w:numId w:val="90"/>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Электронные портфолио</w:t>
            </w:r>
          </w:p>
        </w:tc>
        <w:tc>
          <w:tcPr>
            <w:tcW w:w="2500" w:type="pct"/>
          </w:tcPr>
          <w:p w:rsidR="00717B7E" w:rsidRPr="005468B3" w:rsidRDefault="00717B7E" w:rsidP="00FE6F25">
            <w:pPr>
              <w:pStyle w:val="a7"/>
              <w:widowControl w:val="0"/>
              <w:numPr>
                <w:ilvl w:val="0"/>
                <w:numId w:val="91"/>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 xml:space="preserve">Использование мобильных устройств для доступа к учебным ресурсам.  </w:t>
            </w:r>
          </w:p>
        </w:tc>
      </w:tr>
      <w:tr w:rsidR="00717B7E" w:rsidRPr="005468B3" w:rsidTr="00B9677C">
        <w:tc>
          <w:tcPr>
            <w:tcW w:w="2500" w:type="pct"/>
          </w:tcPr>
          <w:p w:rsidR="00717B7E" w:rsidRPr="005468B3" w:rsidRDefault="00717B7E" w:rsidP="00FE6F25">
            <w:pPr>
              <w:pStyle w:val="a7"/>
              <w:widowControl w:val="0"/>
              <w:numPr>
                <w:ilvl w:val="0"/>
                <w:numId w:val="90"/>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Кибербезопасность в образовании</w:t>
            </w:r>
          </w:p>
        </w:tc>
        <w:tc>
          <w:tcPr>
            <w:tcW w:w="2500" w:type="pct"/>
          </w:tcPr>
          <w:p w:rsidR="00717B7E" w:rsidRPr="005468B3" w:rsidRDefault="00717B7E" w:rsidP="00FE6F25">
            <w:pPr>
              <w:pStyle w:val="a7"/>
              <w:widowControl w:val="0"/>
              <w:numPr>
                <w:ilvl w:val="0"/>
                <w:numId w:val="91"/>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Защита данных и информации от несанкционированного доступа.</w:t>
            </w:r>
          </w:p>
        </w:tc>
      </w:tr>
    </w:tbl>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буквы под соответствующими цифрами:</w:t>
      </w: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721"/>
        <w:gridCol w:w="1721"/>
        <w:gridCol w:w="1721"/>
        <w:gridCol w:w="1721"/>
        <w:gridCol w:w="1721"/>
        <w:gridCol w:w="1720"/>
      </w:tblGrid>
      <w:tr w:rsidR="00717B7E" w:rsidRPr="005468B3" w:rsidTr="00B9677C">
        <w:trPr>
          <w:trHeight w:val="510"/>
        </w:trPr>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3</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4</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5</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6</w:t>
            </w:r>
          </w:p>
        </w:tc>
      </w:tr>
      <w:tr w:rsidR="00717B7E" w:rsidRPr="005468B3" w:rsidTr="00B9677C">
        <w:trPr>
          <w:trHeight w:val="510"/>
        </w:trPr>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Д</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Е</w:t>
            </w:r>
          </w:p>
        </w:tc>
      </w:tr>
    </w:tbl>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717B7E" w:rsidRPr="005468B3" w:rsidTr="00B9677C">
        <w:trPr>
          <w:trHeight w:val="554"/>
        </w:trPr>
        <w:tc>
          <w:tcPr>
            <w:tcW w:w="2178"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B9677C">
        <w:trPr>
          <w:trHeight w:val="569"/>
        </w:trPr>
        <w:tc>
          <w:tcPr>
            <w:tcW w:w="2178" w:type="pct"/>
          </w:tcPr>
          <w:p w:rsidR="00717B7E" w:rsidRPr="005468B3" w:rsidRDefault="00717B7E"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color w:val="000000"/>
                <w:sz w:val="20"/>
                <w:szCs w:val="20"/>
              </w:rPr>
              <w:t>ГДБВАЕ</w:t>
            </w:r>
          </w:p>
        </w:tc>
        <w:tc>
          <w:tcPr>
            <w:tcW w:w="2822"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spacing w:after="0" w:line="240" w:lineRule="auto"/>
        <w:rPr>
          <w:rFonts w:ascii="Times New Roman" w:hAnsi="Times New Roman" w:cs="Times New Roman"/>
          <w:sz w:val="20"/>
          <w:szCs w:val="20"/>
          <w:lang w:eastAsia="ru-RU"/>
        </w:rPr>
      </w:pPr>
    </w:p>
    <w:p w:rsidR="00717B7E" w:rsidRPr="005468B3" w:rsidRDefault="00717B7E"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sz w:val="20"/>
          <w:szCs w:val="20"/>
        </w:rPr>
        <w:t>2.</w:t>
      </w:r>
      <w:r w:rsidRPr="005468B3">
        <w:rPr>
          <w:rFonts w:ascii="Times New Roman" w:hAnsi="Times New Roman" w:cs="Times New Roman"/>
          <w:sz w:val="20"/>
          <w:szCs w:val="20"/>
        </w:rPr>
        <w:t xml:space="preserve"> </w:t>
      </w:r>
      <w:r w:rsidRPr="005468B3">
        <w:rPr>
          <w:rFonts w:ascii="Times New Roman" w:hAnsi="Times New Roman" w:cs="Times New Roman"/>
          <w:b/>
          <w:bCs/>
          <w:sz w:val="20"/>
          <w:szCs w:val="20"/>
          <w:lang w:eastAsia="ru-RU"/>
        </w:rPr>
        <w:t>Установите соответствие между понятиями и их описанием: к каждому элементу первого столбца подберите соответствующий элемент из второго столбца.</w:t>
      </w:r>
    </w:p>
    <w:p w:rsidR="00717B7E" w:rsidRPr="005468B3" w:rsidRDefault="00717B7E" w:rsidP="00FE6F25">
      <w:pPr>
        <w:tabs>
          <w:tab w:val="left" w:pos="1134"/>
          <w:tab w:val="right" w:pos="9355"/>
        </w:tabs>
        <w:spacing w:after="0" w:line="240" w:lineRule="auto"/>
        <w:ind w:firstLine="1134"/>
        <w:rPr>
          <w:rFonts w:ascii="Times New Roman" w:hAnsi="Times New Roman" w:cs="Times New Roman"/>
          <w:b/>
          <w:bCs/>
          <w:sz w:val="20"/>
          <w:szCs w:val="20"/>
        </w:rPr>
      </w:pPr>
    </w:p>
    <w:tbl>
      <w:tblPr>
        <w:tblStyle w:val="a6"/>
        <w:tblW w:w="5000" w:type="pct"/>
        <w:tblLook w:val="04A0" w:firstRow="1" w:lastRow="0" w:firstColumn="1" w:lastColumn="0" w:noHBand="0" w:noVBand="1"/>
      </w:tblPr>
      <w:tblGrid>
        <w:gridCol w:w="5162"/>
        <w:gridCol w:w="5163"/>
      </w:tblGrid>
      <w:tr w:rsidR="00717B7E" w:rsidRPr="005468B3" w:rsidTr="00B9677C">
        <w:tc>
          <w:tcPr>
            <w:tcW w:w="2500"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Понятия</w:t>
            </w:r>
          </w:p>
          <w:p w:rsidR="00717B7E" w:rsidRPr="005468B3" w:rsidRDefault="00717B7E" w:rsidP="00FE6F25">
            <w:pPr>
              <w:rPr>
                <w:rFonts w:ascii="Times New Roman" w:hAnsi="Times New Roman" w:cs="Times New Roman"/>
                <w:sz w:val="20"/>
                <w:szCs w:val="20"/>
              </w:rPr>
            </w:pPr>
          </w:p>
        </w:tc>
        <w:tc>
          <w:tcPr>
            <w:tcW w:w="2500"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Характеристики</w:t>
            </w:r>
          </w:p>
          <w:p w:rsidR="00717B7E" w:rsidRPr="005468B3" w:rsidRDefault="00717B7E" w:rsidP="00FE6F25">
            <w:pPr>
              <w:rPr>
                <w:rFonts w:ascii="Times New Roman" w:hAnsi="Times New Roman" w:cs="Times New Roman"/>
                <w:sz w:val="20"/>
                <w:szCs w:val="20"/>
              </w:rPr>
            </w:pPr>
          </w:p>
        </w:tc>
      </w:tr>
      <w:tr w:rsidR="00717B7E" w:rsidRPr="005468B3" w:rsidTr="00B9677C">
        <w:tc>
          <w:tcPr>
            <w:tcW w:w="2500" w:type="pct"/>
          </w:tcPr>
          <w:p w:rsidR="00717B7E" w:rsidRPr="005468B3" w:rsidRDefault="00717B7E" w:rsidP="00FE6F25">
            <w:pPr>
              <w:pStyle w:val="a7"/>
              <w:widowControl w:val="0"/>
              <w:numPr>
                <w:ilvl w:val="0"/>
                <w:numId w:val="92"/>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Персонализация обучения</w:t>
            </w:r>
          </w:p>
        </w:tc>
        <w:tc>
          <w:tcPr>
            <w:tcW w:w="2500" w:type="pct"/>
          </w:tcPr>
          <w:p w:rsidR="00717B7E" w:rsidRPr="005468B3" w:rsidRDefault="00717B7E" w:rsidP="00FE6F25">
            <w:pPr>
              <w:pStyle w:val="a7"/>
              <w:widowControl w:val="0"/>
              <w:numPr>
                <w:ilvl w:val="0"/>
                <w:numId w:val="93"/>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 xml:space="preserve">Технология, позволяющая адаптировать учебные материалы под индивидуальные потребности студентов.  </w:t>
            </w:r>
          </w:p>
        </w:tc>
      </w:tr>
      <w:tr w:rsidR="00717B7E" w:rsidRPr="005468B3" w:rsidTr="00B9677C">
        <w:tc>
          <w:tcPr>
            <w:tcW w:w="2500" w:type="pct"/>
          </w:tcPr>
          <w:p w:rsidR="00717B7E" w:rsidRPr="005468B3" w:rsidRDefault="00717B7E" w:rsidP="00FE6F25">
            <w:pPr>
              <w:pStyle w:val="a7"/>
              <w:widowControl w:val="0"/>
              <w:numPr>
                <w:ilvl w:val="0"/>
                <w:numId w:val="92"/>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Программы для чтения с экрана</w:t>
            </w:r>
          </w:p>
        </w:tc>
        <w:tc>
          <w:tcPr>
            <w:tcW w:w="2500" w:type="pct"/>
          </w:tcPr>
          <w:p w:rsidR="00717B7E" w:rsidRPr="005468B3" w:rsidRDefault="00717B7E" w:rsidP="00FE6F25">
            <w:pPr>
              <w:pStyle w:val="a7"/>
              <w:widowControl w:val="0"/>
              <w:numPr>
                <w:ilvl w:val="0"/>
                <w:numId w:val="93"/>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 xml:space="preserve">Инструмент, обеспечивающий доступ к учебным материалам и отслеживающий прогресс учащихся.  </w:t>
            </w:r>
          </w:p>
        </w:tc>
      </w:tr>
      <w:tr w:rsidR="00717B7E" w:rsidRPr="005468B3" w:rsidTr="00B9677C">
        <w:tc>
          <w:tcPr>
            <w:tcW w:w="2500" w:type="pct"/>
          </w:tcPr>
          <w:p w:rsidR="00717B7E" w:rsidRPr="005468B3" w:rsidRDefault="00717B7E" w:rsidP="00FE6F25">
            <w:pPr>
              <w:pStyle w:val="a7"/>
              <w:widowControl w:val="0"/>
              <w:numPr>
                <w:ilvl w:val="0"/>
                <w:numId w:val="92"/>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Видеоконференции</w:t>
            </w:r>
          </w:p>
        </w:tc>
        <w:tc>
          <w:tcPr>
            <w:tcW w:w="2500" w:type="pct"/>
          </w:tcPr>
          <w:p w:rsidR="00717B7E" w:rsidRPr="005468B3" w:rsidRDefault="00717B7E" w:rsidP="00FE6F25">
            <w:pPr>
              <w:pStyle w:val="a7"/>
              <w:widowControl w:val="0"/>
              <w:numPr>
                <w:ilvl w:val="0"/>
                <w:numId w:val="93"/>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 xml:space="preserve">Технология, позволяющая людям с ограниченными возможностями взаимодействовать с компьютерами.  </w:t>
            </w:r>
          </w:p>
        </w:tc>
      </w:tr>
      <w:tr w:rsidR="00717B7E" w:rsidRPr="005468B3" w:rsidTr="00B9677C">
        <w:tc>
          <w:tcPr>
            <w:tcW w:w="2500" w:type="pct"/>
          </w:tcPr>
          <w:p w:rsidR="00717B7E" w:rsidRPr="005468B3" w:rsidRDefault="00717B7E" w:rsidP="00FE6F25">
            <w:pPr>
              <w:pStyle w:val="a7"/>
              <w:widowControl w:val="0"/>
              <w:numPr>
                <w:ilvl w:val="0"/>
                <w:numId w:val="92"/>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Искусственный интеллект</w:t>
            </w:r>
          </w:p>
        </w:tc>
        <w:tc>
          <w:tcPr>
            <w:tcW w:w="2500" w:type="pct"/>
          </w:tcPr>
          <w:p w:rsidR="00717B7E" w:rsidRPr="005468B3" w:rsidRDefault="00717B7E" w:rsidP="00FE6F25">
            <w:pPr>
              <w:pStyle w:val="a7"/>
              <w:widowControl w:val="0"/>
              <w:numPr>
                <w:ilvl w:val="0"/>
                <w:numId w:val="93"/>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 xml:space="preserve">Проблема, возникающая из-за различий в доступе к технологиям.  </w:t>
            </w:r>
          </w:p>
        </w:tc>
      </w:tr>
      <w:tr w:rsidR="00717B7E" w:rsidRPr="005468B3" w:rsidTr="00B9677C">
        <w:tc>
          <w:tcPr>
            <w:tcW w:w="2500" w:type="pct"/>
          </w:tcPr>
          <w:p w:rsidR="00717B7E" w:rsidRPr="005468B3" w:rsidRDefault="00717B7E" w:rsidP="00FE6F25">
            <w:pPr>
              <w:pStyle w:val="a7"/>
              <w:widowControl w:val="0"/>
              <w:numPr>
                <w:ilvl w:val="0"/>
                <w:numId w:val="92"/>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Системы управления обучением (LMS)</w:t>
            </w:r>
          </w:p>
        </w:tc>
        <w:tc>
          <w:tcPr>
            <w:tcW w:w="2500" w:type="pct"/>
          </w:tcPr>
          <w:p w:rsidR="00717B7E" w:rsidRPr="005468B3" w:rsidRDefault="00717B7E" w:rsidP="00FE6F25">
            <w:pPr>
              <w:pStyle w:val="a7"/>
              <w:widowControl w:val="0"/>
              <w:numPr>
                <w:ilvl w:val="0"/>
                <w:numId w:val="93"/>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 xml:space="preserve">Технология, позволяющая проводить удаленные встречи и обсуждения.  </w:t>
            </w:r>
          </w:p>
        </w:tc>
      </w:tr>
      <w:tr w:rsidR="00717B7E" w:rsidRPr="005468B3" w:rsidTr="00B9677C">
        <w:tc>
          <w:tcPr>
            <w:tcW w:w="2500" w:type="pct"/>
          </w:tcPr>
          <w:p w:rsidR="00717B7E" w:rsidRPr="005468B3" w:rsidRDefault="00717B7E" w:rsidP="00FE6F25">
            <w:pPr>
              <w:pStyle w:val="a7"/>
              <w:widowControl w:val="0"/>
              <w:numPr>
                <w:ilvl w:val="0"/>
                <w:numId w:val="92"/>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Цифровое неравенство</w:t>
            </w:r>
          </w:p>
        </w:tc>
        <w:tc>
          <w:tcPr>
            <w:tcW w:w="2500" w:type="pct"/>
          </w:tcPr>
          <w:p w:rsidR="00717B7E" w:rsidRPr="005468B3" w:rsidRDefault="00717B7E" w:rsidP="00FE6F25">
            <w:pPr>
              <w:pStyle w:val="a7"/>
              <w:widowControl w:val="0"/>
              <w:numPr>
                <w:ilvl w:val="0"/>
                <w:numId w:val="93"/>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Область, использующая алгоритмы для автоматизации процессов и анализа данных.</w:t>
            </w:r>
          </w:p>
        </w:tc>
      </w:tr>
    </w:tbl>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буквы под соответствующими цифрами:</w:t>
      </w: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721"/>
        <w:gridCol w:w="1721"/>
        <w:gridCol w:w="1721"/>
        <w:gridCol w:w="1721"/>
        <w:gridCol w:w="1721"/>
        <w:gridCol w:w="1720"/>
      </w:tblGrid>
      <w:tr w:rsidR="00717B7E" w:rsidRPr="005468B3" w:rsidTr="00B9677C">
        <w:trPr>
          <w:trHeight w:val="510"/>
        </w:trPr>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lastRenderedPageBreak/>
              <w:t>1</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3</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4</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5</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6</w:t>
            </w:r>
          </w:p>
        </w:tc>
      </w:tr>
      <w:tr w:rsidR="00717B7E" w:rsidRPr="005468B3" w:rsidTr="00B9677C">
        <w:trPr>
          <w:trHeight w:val="510"/>
        </w:trPr>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Д</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Е</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bl>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717B7E" w:rsidRPr="005468B3" w:rsidTr="00B9677C">
        <w:trPr>
          <w:trHeight w:val="554"/>
        </w:trPr>
        <w:tc>
          <w:tcPr>
            <w:tcW w:w="2178"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B9677C">
        <w:trPr>
          <w:trHeight w:val="569"/>
        </w:trPr>
        <w:tc>
          <w:tcPr>
            <w:tcW w:w="2178" w:type="pct"/>
          </w:tcPr>
          <w:p w:rsidR="00717B7E" w:rsidRPr="005468B3" w:rsidRDefault="00717B7E"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color w:val="000000"/>
                <w:sz w:val="20"/>
                <w:szCs w:val="20"/>
              </w:rPr>
              <w:t>АВДЕБГ</w:t>
            </w:r>
          </w:p>
        </w:tc>
        <w:tc>
          <w:tcPr>
            <w:tcW w:w="2822"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spacing w:after="0" w:line="240" w:lineRule="auto"/>
        <w:rPr>
          <w:rFonts w:ascii="Times New Roman" w:hAnsi="Times New Roman" w:cs="Times New Roman"/>
          <w:sz w:val="20"/>
          <w:szCs w:val="20"/>
          <w:lang w:eastAsia="ru-RU"/>
        </w:rPr>
      </w:pPr>
    </w:p>
    <w:p w:rsidR="00717B7E" w:rsidRPr="005468B3" w:rsidRDefault="00717B7E" w:rsidP="00FE6F25">
      <w:pPr>
        <w:spacing w:after="0" w:line="240" w:lineRule="auto"/>
        <w:rPr>
          <w:rFonts w:ascii="Times New Roman" w:hAnsi="Times New Roman" w:cs="Times New Roman"/>
          <w:b/>
          <w:bCs/>
          <w:sz w:val="20"/>
          <w:szCs w:val="20"/>
          <w:lang w:eastAsia="ru-RU"/>
        </w:rPr>
      </w:pPr>
    </w:p>
    <w:p w:rsidR="00717B7E" w:rsidRPr="005468B3" w:rsidRDefault="00717B7E" w:rsidP="00FE6F25">
      <w:pPr>
        <w:spacing w:after="0" w:line="240" w:lineRule="auto"/>
        <w:rPr>
          <w:rFonts w:ascii="Times New Roman" w:hAnsi="Times New Roman" w:cs="Times New Roman"/>
          <w:b/>
          <w:sz w:val="20"/>
          <w:szCs w:val="20"/>
          <w:lang w:eastAsia="ru-RU"/>
        </w:rPr>
      </w:pPr>
      <w:r w:rsidRPr="005468B3">
        <w:rPr>
          <w:rFonts w:ascii="Times New Roman" w:hAnsi="Times New Roman" w:cs="Times New Roman"/>
          <w:b/>
          <w:bCs/>
          <w:sz w:val="20"/>
          <w:szCs w:val="20"/>
          <w:lang w:eastAsia="ru-RU"/>
        </w:rPr>
        <w:t>3.</w:t>
      </w:r>
      <w:r w:rsidRPr="005468B3">
        <w:rPr>
          <w:rFonts w:ascii="Times New Roman" w:hAnsi="Times New Roman" w:cs="Times New Roman"/>
          <w:sz w:val="20"/>
          <w:szCs w:val="20"/>
          <w:lang w:eastAsia="ru-RU"/>
        </w:rPr>
        <w:t xml:space="preserve"> </w:t>
      </w:r>
      <w:r w:rsidRPr="005468B3">
        <w:rPr>
          <w:rFonts w:ascii="Times New Roman" w:hAnsi="Times New Roman" w:cs="Times New Roman"/>
          <w:b/>
          <w:sz w:val="20"/>
          <w:szCs w:val="20"/>
          <w:lang w:eastAsia="ru-RU"/>
        </w:rPr>
        <w:t>В каких областях адаптивные технологии нашли наибольшее применение? Ответ обоснуйте.</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674"/>
        <w:gridCol w:w="7645"/>
      </w:tblGrid>
      <w:tr w:rsidR="00717B7E" w:rsidRPr="005468B3" w:rsidTr="00D26192">
        <w:trPr>
          <w:tblCellSpacing w:w="15" w:type="dxa"/>
          <w:jc w:val="center"/>
        </w:trPr>
        <w:tc>
          <w:tcPr>
            <w:tcW w:w="1257" w:type="pct"/>
            <w:tcBorders>
              <w:top w:val="outset" w:sz="6" w:space="0" w:color="auto"/>
              <w:left w:val="outset" w:sz="6" w:space="0" w:color="auto"/>
              <w:bottom w:val="outset" w:sz="6" w:space="0" w:color="auto"/>
              <w:right w:val="outset" w:sz="6" w:space="0" w:color="auto"/>
            </w:tcBorders>
            <w:vAlign w:val="center"/>
            <w:hideMark/>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Варианты</w:t>
            </w:r>
            <w:r w:rsidRPr="005468B3">
              <w:rPr>
                <w:rFonts w:ascii="Times New Roman" w:hAnsi="Times New Roman" w:cs="Times New Roman"/>
                <w:sz w:val="20"/>
                <w:szCs w:val="20"/>
                <w:lang w:eastAsia="ru-RU"/>
              </w:rPr>
              <w:t xml:space="preserve"> </w:t>
            </w:r>
          </w:p>
        </w:tc>
        <w:tc>
          <w:tcPr>
            <w:tcW w:w="3634" w:type="pct"/>
            <w:tcBorders>
              <w:top w:val="outset" w:sz="6" w:space="0" w:color="auto"/>
              <w:left w:val="outset" w:sz="6" w:space="0" w:color="auto"/>
              <w:bottom w:val="outset" w:sz="6" w:space="0" w:color="auto"/>
              <w:right w:val="outset" w:sz="6" w:space="0" w:color="auto"/>
            </w:tcBorders>
            <w:vAlign w:val="center"/>
            <w:hideMark/>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Формулы</w:t>
            </w:r>
            <w:r w:rsidRPr="005468B3">
              <w:rPr>
                <w:rFonts w:ascii="Times New Roman" w:hAnsi="Times New Roman" w:cs="Times New Roman"/>
                <w:sz w:val="20"/>
                <w:szCs w:val="20"/>
                <w:lang w:eastAsia="ru-RU"/>
              </w:rPr>
              <w:t xml:space="preserve"> </w:t>
            </w:r>
          </w:p>
        </w:tc>
      </w:tr>
      <w:tr w:rsidR="00717B7E" w:rsidRPr="005468B3" w:rsidTr="00D26192">
        <w:trPr>
          <w:tblCellSpacing w:w="15" w:type="dxa"/>
          <w:jc w:val="center"/>
        </w:trPr>
        <w:tc>
          <w:tcPr>
            <w:tcW w:w="1257" w:type="pct"/>
            <w:tcBorders>
              <w:top w:val="outset" w:sz="6" w:space="0" w:color="auto"/>
              <w:left w:val="outset" w:sz="6" w:space="0" w:color="auto"/>
              <w:bottom w:val="outset" w:sz="6" w:space="0" w:color="auto"/>
              <w:right w:val="outset" w:sz="6" w:space="0" w:color="auto"/>
            </w:tcBorders>
            <w:vAlign w:val="center"/>
            <w:hideMark/>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i/>
                <w:iCs/>
                <w:sz w:val="20"/>
                <w:szCs w:val="20"/>
                <w:lang w:eastAsia="ru-RU"/>
              </w:rPr>
              <w:t>А</w:t>
            </w:r>
            <w:r w:rsidRPr="005468B3">
              <w:rPr>
                <w:rFonts w:ascii="Times New Roman" w:hAnsi="Times New Roman" w:cs="Times New Roman"/>
                <w:sz w:val="20"/>
                <w:szCs w:val="20"/>
                <w:lang w:eastAsia="ru-RU"/>
              </w:rPr>
              <w:t xml:space="preserve"> </w:t>
            </w:r>
          </w:p>
        </w:tc>
        <w:tc>
          <w:tcPr>
            <w:tcW w:w="3634"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rPr>
              <w:t>Маркетинг</w:t>
            </w:r>
          </w:p>
        </w:tc>
      </w:tr>
      <w:tr w:rsidR="00717B7E" w:rsidRPr="005468B3" w:rsidTr="00D26192">
        <w:trPr>
          <w:tblCellSpacing w:w="15" w:type="dxa"/>
          <w:jc w:val="center"/>
        </w:trPr>
        <w:tc>
          <w:tcPr>
            <w:tcW w:w="1257" w:type="pct"/>
            <w:tcBorders>
              <w:top w:val="outset" w:sz="6" w:space="0" w:color="auto"/>
              <w:left w:val="outset" w:sz="6" w:space="0" w:color="auto"/>
              <w:bottom w:val="outset" w:sz="6" w:space="0" w:color="auto"/>
              <w:right w:val="outset" w:sz="6" w:space="0" w:color="auto"/>
            </w:tcBorders>
            <w:vAlign w:val="center"/>
            <w:hideMark/>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i/>
                <w:iCs/>
                <w:sz w:val="20"/>
                <w:szCs w:val="20"/>
                <w:lang w:eastAsia="ru-RU"/>
              </w:rPr>
              <w:t>Б</w:t>
            </w:r>
            <w:r w:rsidRPr="005468B3">
              <w:rPr>
                <w:rFonts w:ascii="Times New Roman" w:hAnsi="Times New Roman" w:cs="Times New Roman"/>
                <w:sz w:val="20"/>
                <w:szCs w:val="20"/>
                <w:lang w:eastAsia="ru-RU"/>
              </w:rPr>
              <w:t xml:space="preserve"> </w:t>
            </w:r>
          </w:p>
        </w:tc>
        <w:tc>
          <w:tcPr>
            <w:tcW w:w="3634"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rPr>
              <w:t>Игры</w:t>
            </w:r>
          </w:p>
        </w:tc>
      </w:tr>
      <w:tr w:rsidR="00717B7E" w:rsidRPr="005468B3" w:rsidTr="00D26192">
        <w:trPr>
          <w:tblCellSpacing w:w="15" w:type="dxa"/>
          <w:jc w:val="center"/>
        </w:trPr>
        <w:tc>
          <w:tcPr>
            <w:tcW w:w="1257" w:type="pct"/>
            <w:tcBorders>
              <w:top w:val="outset" w:sz="6" w:space="0" w:color="auto"/>
              <w:left w:val="outset" w:sz="6" w:space="0" w:color="auto"/>
              <w:bottom w:val="outset" w:sz="6" w:space="0" w:color="auto"/>
              <w:right w:val="outset" w:sz="6" w:space="0" w:color="auto"/>
            </w:tcBorders>
            <w:vAlign w:val="center"/>
            <w:hideMark/>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i/>
                <w:iCs/>
                <w:sz w:val="20"/>
                <w:szCs w:val="20"/>
                <w:lang w:eastAsia="ru-RU"/>
              </w:rPr>
              <w:t>В</w:t>
            </w:r>
            <w:r w:rsidRPr="005468B3">
              <w:rPr>
                <w:rFonts w:ascii="Times New Roman" w:hAnsi="Times New Roman" w:cs="Times New Roman"/>
                <w:sz w:val="20"/>
                <w:szCs w:val="20"/>
                <w:lang w:eastAsia="ru-RU"/>
              </w:rPr>
              <w:t xml:space="preserve"> </w:t>
            </w:r>
          </w:p>
        </w:tc>
        <w:tc>
          <w:tcPr>
            <w:tcW w:w="3634"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rPr>
              <w:t>Медицина</w:t>
            </w:r>
          </w:p>
        </w:tc>
      </w:tr>
      <w:tr w:rsidR="00717B7E" w:rsidRPr="005468B3" w:rsidTr="00D26192">
        <w:trPr>
          <w:tblCellSpacing w:w="15" w:type="dxa"/>
          <w:jc w:val="center"/>
        </w:trPr>
        <w:tc>
          <w:tcPr>
            <w:tcW w:w="1257" w:type="pct"/>
            <w:tcBorders>
              <w:top w:val="outset" w:sz="6" w:space="0" w:color="auto"/>
              <w:left w:val="outset" w:sz="6" w:space="0" w:color="auto"/>
              <w:bottom w:val="outset" w:sz="6" w:space="0" w:color="auto"/>
              <w:right w:val="outset" w:sz="6" w:space="0" w:color="auto"/>
            </w:tcBorders>
            <w:vAlign w:val="center"/>
          </w:tcPr>
          <w:p w:rsidR="00717B7E" w:rsidRPr="005468B3" w:rsidRDefault="00717B7E" w:rsidP="00FE6F25">
            <w:pPr>
              <w:spacing w:after="0" w:line="240" w:lineRule="auto"/>
              <w:jc w:val="center"/>
              <w:rPr>
                <w:rFonts w:ascii="Times New Roman" w:hAnsi="Times New Roman" w:cs="Times New Roman"/>
                <w:i/>
                <w:iCs/>
                <w:sz w:val="20"/>
                <w:szCs w:val="20"/>
                <w:lang w:eastAsia="ru-RU"/>
              </w:rPr>
            </w:pPr>
            <w:r w:rsidRPr="005468B3">
              <w:rPr>
                <w:rFonts w:ascii="Times New Roman" w:hAnsi="Times New Roman" w:cs="Times New Roman"/>
                <w:i/>
                <w:iCs/>
                <w:sz w:val="20"/>
                <w:szCs w:val="20"/>
                <w:lang w:eastAsia="ru-RU"/>
              </w:rPr>
              <w:t>Г</w:t>
            </w:r>
          </w:p>
        </w:tc>
        <w:tc>
          <w:tcPr>
            <w:tcW w:w="3634"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rPr>
              <w:t>Все перечисленные</w:t>
            </w:r>
          </w:p>
        </w:tc>
      </w:tr>
    </w:tbl>
    <w:p w:rsidR="00717B7E" w:rsidRPr="005468B3" w:rsidRDefault="00717B7E" w:rsidP="00FE6F25">
      <w:pPr>
        <w:spacing w:after="0" w:line="240" w:lineRule="auto"/>
        <w:rPr>
          <w:rFonts w:ascii="Times New Roman" w:hAnsi="Times New Roman" w:cs="Times New Roman"/>
          <w:sz w:val="20"/>
          <w:szCs w:val="20"/>
          <w:lang w:eastAsia="ru-RU"/>
        </w:rPr>
      </w:pPr>
    </w:p>
    <w:p w:rsidR="00717B7E" w:rsidRPr="005468B3" w:rsidRDefault="00717B7E"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717B7E" w:rsidRPr="005468B3" w:rsidRDefault="00717B7E" w:rsidP="00FE6F25">
      <w:pPr>
        <w:spacing w:after="0" w:line="240" w:lineRule="auto"/>
        <w:rPr>
          <w:rFonts w:ascii="Times New Roman" w:hAnsi="Times New Roman" w:cs="Times New Roman"/>
          <w:sz w:val="20"/>
          <w:szCs w:val="20"/>
          <w:lang w:eastAsia="ru-RU"/>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717B7E" w:rsidRPr="005468B3" w:rsidTr="0040516A">
        <w:trPr>
          <w:trHeight w:val="554"/>
        </w:trPr>
        <w:tc>
          <w:tcPr>
            <w:tcW w:w="2178"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69"/>
        </w:trPr>
        <w:tc>
          <w:tcPr>
            <w:tcW w:w="2178"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Эталонный ответ: Г.</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Обоснование: примеры.</w:t>
            </w:r>
          </w:p>
        </w:tc>
        <w:tc>
          <w:tcPr>
            <w:tcW w:w="2822"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1.</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             2. полный правильный ответ-обоснование</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spacing w:after="0" w:line="240" w:lineRule="auto"/>
        <w:rPr>
          <w:rFonts w:ascii="Times New Roman" w:hAnsi="Times New Roman" w:cs="Times New Roman"/>
          <w:sz w:val="20"/>
          <w:szCs w:val="20"/>
          <w:lang w:eastAsia="ru-RU"/>
        </w:rPr>
      </w:pPr>
    </w:p>
    <w:p w:rsidR="00717B7E" w:rsidRPr="005468B3" w:rsidRDefault="00717B7E" w:rsidP="00FE6F25">
      <w:pPr>
        <w:spacing w:after="0" w:line="240" w:lineRule="auto"/>
        <w:rPr>
          <w:rFonts w:ascii="Times New Roman" w:hAnsi="Times New Roman" w:cs="Times New Roman"/>
          <w:sz w:val="20"/>
          <w:szCs w:val="20"/>
          <w:lang w:eastAsia="ru-RU"/>
        </w:rPr>
      </w:pPr>
    </w:p>
    <w:p w:rsidR="00717B7E" w:rsidRPr="005468B3" w:rsidRDefault="00717B7E" w:rsidP="00FE6F25">
      <w:pPr>
        <w:spacing w:after="0" w:line="240" w:lineRule="auto"/>
        <w:rPr>
          <w:rFonts w:ascii="Times New Roman" w:hAnsi="Times New Roman" w:cs="Times New Roman"/>
          <w:b/>
          <w:sz w:val="20"/>
          <w:szCs w:val="20"/>
          <w:lang w:eastAsia="ru-RU"/>
        </w:rPr>
      </w:pPr>
      <w:r w:rsidRPr="005468B3">
        <w:rPr>
          <w:rFonts w:ascii="Times New Roman" w:hAnsi="Times New Roman" w:cs="Times New Roman"/>
          <w:b/>
          <w:bCs/>
          <w:sz w:val="20"/>
          <w:szCs w:val="20"/>
          <w:lang w:eastAsia="ru-RU"/>
        </w:rPr>
        <w:t>4.</w:t>
      </w:r>
      <w:r w:rsidRPr="005468B3">
        <w:rPr>
          <w:rFonts w:ascii="Times New Roman" w:hAnsi="Times New Roman" w:cs="Times New Roman"/>
          <w:sz w:val="20"/>
          <w:szCs w:val="20"/>
          <w:lang w:eastAsia="ru-RU"/>
        </w:rPr>
        <w:t xml:space="preserve"> </w:t>
      </w:r>
      <w:r w:rsidRPr="005468B3">
        <w:rPr>
          <w:rFonts w:ascii="Times New Roman" w:hAnsi="Times New Roman" w:cs="Times New Roman"/>
          <w:b/>
          <w:sz w:val="20"/>
          <w:szCs w:val="20"/>
          <w:lang w:eastAsia="ru-RU"/>
        </w:rPr>
        <w:t>Прочитайте текст. К какому классу программного обеспечения относится описываемая программа? Напишите развернутый ответ.</w:t>
      </w:r>
    </w:p>
    <w:p w:rsidR="00717B7E" w:rsidRPr="005468B3" w:rsidRDefault="00717B7E" w:rsidP="00FE6F25">
      <w:pPr>
        <w:spacing w:after="0" w:line="240" w:lineRule="auto"/>
        <w:rPr>
          <w:rFonts w:ascii="Times New Roman" w:hAnsi="Times New Roman" w:cs="Times New Roman"/>
          <w:bCs/>
          <w:i/>
          <w:iCs/>
          <w:sz w:val="20"/>
          <w:szCs w:val="20"/>
          <w:lang w:eastAsia="ru-RU"/>
        </w:rPr>
      </w:pPr>
      <w:r w:rsidRPr="005468B3">
        <w:rPr>
          <w:rFonts w:ascii="Times New Roman" w:hAnsi="Times New Roman" w:cs="Times New Roman"/>
          <w:bCs/>
          <w:sz w:val="20"/>
          <w:szCs w:val="20"/>
          <w:lang w:eastAsia="ru-RU"/>
        </w:rPr>
        <w:t>«</w:t>
      </w:r>
      <w:r w:rsidRPr="005468B3">
        <w:rPr>
          <w:rFonts w:ascii="Times New Roman" w:hAnsi="Times New Roman" w:cs="Times New Roman"/>
          <w:bCs/>
          <w:i/>
          <w:iCs/>
          <w:sz w:val="20"/>
          <w:szCs w:val="20"/>
          <w:lang w:eastAsia="ru-RU"/>
        </w:rPr>
        <w:t>Документ состоял из ячеек, которые содержали цифры.</w:t>
      </w:r>
      <w:r w:rsidRPr="005468B3">
        <w:rPr>
          <w:rFonts w:ascii="Times New Roman" w:hAnsi="Times New Roman" w:cs="Times New Roman"/>
          <w:bCs/>
          <w:sz w:val="20"/>
          <w:szCs w:val="20"/>
          <w:lang w:eastAsia="ru-RU"/>
        </w:rPr>
        <w:t xml:space="preserve"> </w:t>
      </w:r>
      <w:r w:rsidRPr="005468B3">
        <w:rPr>
          <w:rFonts w:ascii="Times New Roman" w:hAnsi="Times New Roman" w:cs="Times New Roman"/>
          <w:bCs/>
          <w:i/>
          <w:iCs/>
          <w:sz w:val="20"/>
          <w:szCs w:val="20"/>
          <w:lang w:eastAsia="ru-RU"/>
        </w:rPr>
        <w:t>Таблицу я составлял все утро. Откинувшись на спинку стула, я внимательно посмотрел на пустые ячейки. Тут мне пришла в голову отличная мысль. Формулы! Я помнил еще из школьного курса, что в этой программе формулу в ячейку следует вводить со знака равно. Оставалось самое трудное –  понять, какую формулу использовать…».</w:t>
      </w:r>
    </w:p>
    <w:p w:rsidR="00717B7E" w:rsidRPr="005468B3" w:rsidRDefault="00717B7E" w:rsidP="00FE6F25">
      <w:pPr>
        <w:tabs>
          <w:tab w:val="left" w:pos="1134"/>
          <w:tab w:val="right" w:pos="9355"/>
        </w:tabs>
        <w:spacing w:after="0" w:line="240" w:lineRule="auto"/>
        <w:rPr>
          <w:rFonts w:ascii="Times New Roman" w:hAnsi="Times New Roman" w:cs="Times New Roman"/>
          <w:sz w:val="20"/>
          <w:szCs w:val="20"/>
        </w:rPr>
      </w:pPr>
    </w:p>
    <w:p w:rsidR="00717B7E" w:rsidRPr="005468B3" w:rsidRDefault="00717B7E"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1069" w:hanging="1069"/>
        <w:rPr>
          <w:rFonts w:ascii="Times New Roman" w:hAnsi="Times New Roman" w:cs="Times New Roman"/>
          <w:b/>
          <w:sz w:val="20"/>
          <w:szCs w:val="20"/>
        </w:rPr>
      </w:pPr>
    </w:p>
    <w:p w:rsidR="00717B7E" w:rsidRPr="005468B3" w:rsidRDefault="00717B7E"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1343"/>
        </w:trPr>
        <w:tc>
          <w:tcPr>
            <w:tcW w:w="1964" w:type="pct"/>
          </w:tcPr>
          <w:p w:rsidR="00717B7E" w:rsidRPr="005468B3" w:rsidRDefault="00717B7E" w:rsidP="00FE6F25">
            <w:pPr>
              <w:pStyle w:val="a7"/>
              <w:spacing w:after="0" w:line="240" w:lineRule="auto"/>
              <w:ind w:left="0"/>
              <w:jc w:val="center"/>
              <w:rPr>
                <w:rFonts w:ascii="Times New Roman" w:eastAsia="Calibri" w:hAnsi="Times New Roman" w:cs="Times New Roman"/>
                <w:bCs/>
                <w:sz w:val="20"/>
                <w:szCs w:val="20"/>
              </w:rPr>
            </w:pPr>
            <w:r w:rsidRPr="005468B3">
              <w:rPr>
                <w:rFonts w:ascii="Times New Roman" w:hAnsi="Times New Roman" w:cs="Times New Roman"/>
                <w:sz w:val="20"/>
                <w:szCs w:val="20"/>
              </w:rPr>
              <w:lastRenderedPageBreak/>
              <w:t>Эталонный ответ: т</w:t>
            </w:r>
            <w:r w:rsidRPr="005468B3">
              <w:rPr>
                <w:rFonts w:ascii="Times New Roman" w:eastAsia="Calibri" w:hAnsi="Times New Roman" w:cs="Times New Roman"/>
                <w:bCs/>
                <w:sz w:val="20"/>
                <w:szCs w:val="20"/>
              </w:rPr>
              <w:t>абличный процессор</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Обоснование: аргументы из текста</w:t>
            </w:r>
          </w:p>
          <w:p w:rsidR="00717B7E" w:rsidRPr="005468B3" w:rsidRDefault="00717B7E" w:rsidP="00FE6F25">
            <w:pPr>
              <w:pStyle w:val="a7"/>
              <w:spacing w:after="0" w:line="240" w:lineRule="auto"/>
              <w:ind w:left="0"/>
              <w:jc w:val="center"/>
              <w:rPr>
                <w:rFonts w:ascii="Times New Roman" w:hAnsi="Times New Roman" w:cs="Times New Roman"/>
                <w:sz w:val="20"/>
                <w:szCs w:val="20"/>
              </w:rPr>
            </w:pP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1.</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             2. полный правильный ответ-обоснование</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17B7E" w:rsidRPr="005468B3" w:rsidRDefault="00717B7E" w:rsidP="00FE6F25">
      <w:pPr>
        <w:spacing w:after="0" w:line="240" w:lineRule="auto"/>
        <w:jc w:val="center"/>
        <w:rPr>
          <w:rFonts w:ascii="Times New Roman" w:hAnsi="Times New Roman" w:cs="Times New Roman"/>
          <w:b/>
          <w:sz w:val="20"/>
          <w:szCs w:val="20"/>
        </w:rPr>
      </w:pPr>
    </w:p>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 xml:space="preserve">5. </w:t>
      </w:r>
      <w:r w:rsidRPr="005468B3">
        <w:rPr>
          <w:rFonts w:ascii="Times New Roman" w:hAnsi="Times New Roman" w:cs="Times New Roman"/>
          <w:b/>
          <w:iCs/>
          <w:sz w:val="20"/>
          <w:szCs w:val="20"/>
        </w:rPr>
        <w:t>Выберите правильный вариант ответа. Что такое персонализация интерфейса?</w:t>
      </w:r>
    </w:p>
    <w:p w:rsidR="00717B7E" w:rsidRPr="005468B3" w:rsidRDefault="00717B7E"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а) Создание уникального дизайна для каждого пользователя.</w:t>
      </w:r>
    </w:p>
    <w:p w:rsidR="00717B7E" w:rsidRPr="005468B3" w:rsidRDefault="00717B7E"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б) Настройка интерфейса под индивидуальные потребности пользователя.</w:t>
      </w:r>
    </w:p>
    <w:p w:rsidR="00717B7E" w:rsidRPr="005468B3" w:rsidRDefault="00717B7E"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 Ограничение доступа к определенным функциям для разных пользователей.</w:t>
      </w: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sz w:val="20"/>
          <w:szCs w:val="20"/>
          <w:lang w:eastAsia="ru-RU"/>
        </w:rPr>
        <w:t>г) Автоматическое изменение языка интерфейса.</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 xml:space="preserve">6. </w:t>
      </w:r>
      <w:r w:rsidRPr="005468B3">
        <w:rPr>
          <w:rFonts w:ascii="Times New Roman" w:hAnsi="Times New Roman" w:cs="Times New Roman"/>
          <w:b/>
          <w:iCs/>
          <w:sz w:val="20"/>
          <w:szCs w:val="20"/>
        </w:rPr>
        <w:t>Выберите правильный вариант ответа. Что такое адаптивные информационные технологии?</w:t>
      </w:r>
    </w:p>
    <w:p w:rsidR="00717B7E" w:rsidRPr="005468B3" w:rsidRDefault="00717B7E"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а) Технологии, которые не требуют обновления.</w:t>
      </w:r>
    </w:p>
    <w:p w:rsidR="00717B7E" w:rsidRPr="005468B3" w:rsidRDefault="00717B7E"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б) Технологии, которые автоматически подстраиваются под изменяющиеся условия и потребности пользователя.</w:t>
      </w:r>
    </w:p>
    <w:p w:rsidR="00717B7E" w:rsidRPr="005468B3" w:rsidRDefault="00717B7E"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 Технологии, созданные на основе искусственного интеллекта.</w:t>
      </w: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sz w:val="20"/>
          <w:szCs w:val="20"/>
          <w:lang w:eastAsia="ru-RU"/>
        </w:rPr>
        <w:t>г) Технологии, используемые только в мобильных устройствах.</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color w:val="000000" w:themeColor="text1"/>
          <w:spacing w:val="-1"/>
          <w:sz w:val="20"/>
          <w:szCs w:val="20"/>
          <w:lang w:eastAsia="ru-RU"/>
        </w:rPr>
        <w:t xml:space="preserve">7. </w:t>
      </w:r>
      <w:r w:rsidRPr="005468B3">
        <w:rPr>
          <w:rFonts w:ascii="Times New Roman" w:hAnsi="Times New Roman" w:cs="Times New Roman"/>
          <w:b/>
          <w:iCs/>
          <w:sz w:val="20"/>
          <w:szCs w:val="20"/>
        </w:rPr>
        <w:t>Выберите правильный вариант ответа. Какие алгоритмы чаще всего используются в системах рекомендаций?</w:t>
      </w:r>
    </w:p>
    <w:p w:rsidR="00717B7E" w:rsidRPr="005468B3" w:rsidRDefault="00717B7E"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а) Алгоритмы классификации</w:t>
      </w:r>
    </w:p>
    <w:p w:rsidR="00717B7E" w:rsidRPr="005468B3" w:rsidRDefault="00717B7E"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б) Алгоритмы кластеризации</w:t>
      </w:r>
    </w:p>
    <w:p w:rsidR="00717B7E" w:rsidRPr="005468B3" w:rsidRDefault="00717B7E"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 Рекомендательные алгоритмы (сотрудническая фильтрация, фильтрация на основе содержания и т.д.)</w:t>
      </w:r>
    </w:p>
    <w:p w:rsidR="00717B7E" w:rsidRPr="005468B3" w:rsidRDefault="00717B7E"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 Алгоритмы генетических алгоритмов</w:t>
      </w:r>
    </w:p>
    <w:p w:rsidR="00717B7E" w:rsidRPr="005468B3" w:rsidRDefault="00717B7E" w:rsidP="00FE6F25">
      <w:pPr>
        <w:spacing w:after="0" w:line="240" w:lineRule="auto"/>
        <w:rPr>
          <w:rFonts w:ascii="Times New Roman" w:hAnsi="Times New Roman" w:cs="Times New Roman"/>
          <w:sz w:val="20"/>
          <w:szCs w:val="20"/>
          <w:lang w:eastAsia="ru-RU"/>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color w:val="000000" w:themeColor="text1"/>
          <w:spacing w:val="-1"/>
          <w:sz w:val="20"/>
          <w:szCs w:val="20"/>
          <w:lang w:eastAsia="ru-RU"/>
        </w:rPr>
        <w:t xml:space="preserve">8. </w:t>
      </w:r>
      <w:r w:rsidRPr="005468B3">
        <w:rPr>
          <w:rFonts w:ascii="Times New Roman" w:hAnsi="Times New Roman" w:cs="Times New Roman"/>
          <w:b/>
          <w:iCs/>
          <w:sz w:val="20"/>
          <w:szCs w:val="20"/>
        </w:rPr>
        <w:t>Выберите правильный вариант ответа. На чем основаны рекомендации, которые предлагают адаптивные системы?</w:t>
      </w:r>
    </w:p>
    <w:p w:rsidR="00717B7E" w:rsidRPr="005468B3" w:rsidRDefault="00717B7E" w:rsidP="00FE6F25">
      <w:pPr>
        <w:pStyle w:val="aa"/>
        <w:spacing w:before="0" w:beforeAutospacing="0" w:after="0" w:line="240" w:lineRule="auto"/>
        <w:rPr>
          <w:sz w:val="20"/>
          <w:szCs w:val="20"/>
        </w:rPr>
      </w:pPr>
      <w:r w:rsidRPr="005468B3">
        <w:rPr>
          <w:sz w:val="20"/>
          <w:szCs w:val="20"/>
        </w:rPr>
        <w:lastRenderedPageBreak/>
        <w:t>а) На случайных выборах</w:t>
      </w:r>
    </w:p>
    <w:p w:rsidR="00717B7E" w:rsidRPr="005468B3" w:rsidRDefault="00717B7E" w:rsidP="00FE6F25">
      <w:pPr>
        <w:pStyle w:val="aa"/>
        <w:spacing w:before="0" w:beforeAutospacing="0" w:after="0" w:line="240" w:lineRule="auto"/>
        <w:rPr>
          <w:sz w:val="20"/>
          <w:szCs w:val="20"/>
        </w:rPr>
      </w:pPr>
      <w:r w:rsidRPr="005468B3">
        <w:rPr>
          <w:sz w:val="20"/>
          <w:szCs w:val="20"/>
        </w:rPr>
        <w:t>б) На истории поведения пользователя</w:t>
      </w:r>
    </w:p>
    <w:p w:rsidR="00717B7E" w:rsidRPr="005468B3" w:rsidRDefault="00717B7E" w:rsidP="00FE6F25">
      <w:pPr>
        <w:pStyle w:val="aa"/>
        <w:spacing w:before="0" w:beforeAutospacing="0" w:after="0" w:line="240" w:lineRule="auto"/>
        <w:rPr>
          <w:sz w:val="20"/>
          <w:szCs w:val="20"/>
        </w:rPr>
      </w:pPr>
      <w:r w:rsidRPr="005468B3">
        <w:rPr>
          <w:sz w:val="20"/>
          <w:szCs w:val="20"/>
        </w:rPr>
        <w:t>в) На популярности товаров или услуг</w:t>
      </w:r>
    </w:p>
    <w:p w:rsidR="00717B7E" w:rsidRPr="005468B3" w:rsidRDefault="00717B7E" w:rsidP="00FE6F25">
      <w:pPr>
        <w:pStyle w:val="aa"/>
        <w:spacing w:before="0" w:beforeAutospacing="0" w:after="0" w:line="240" w:lineRule="auto"/>
        <w:rPr>
          <w:sz w:val="20"/>
          <w:szCs w:val="20"/>
        </w:rPr>
      </w:pPr>
      <w:r w:rsidRPr="005468B3">
        <w:rPr>
          <w:sz w:val="20"/>
          <w:szCs w:val="20"/>
        </w:rPr>
        <w:t>г) На мнении экспертов</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spacing w:after="0" w:line="240" w:lineRule="auto"/>
        <w:jc w:val="center"/>
        <w:rPr>
          <w:rFonts w:ascii="Times New Roman" w:hAnsi="Times New Roman" w:cs="Times New Roman"/>
          <w:b/>
          <w:bCs/>
          <w:sz w:val="20"/>
          <w:szCs w:val="20"/>
        </w:rPr>
      </w:pPr>
    </w:p>
    <w:p w:rsidR="00717B7E" w:rsidRPr="005468B3" w:rsidRDefault="00717B7E"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4. Критерии оценивания тестовых заданий</w:t>
      </w:r>
    </w:p>
    <w:tbl>
      <w:tblPr>
        <w:tblStyle w:val="a6"/>
        <w:tblW w:w="5000" w:type="pct"/>
        <w:tblLook w:val="04A0" w:firstRow="1" w:lastRow="0" w:firstColumn="1" w:lastColumn="0" w:noHBand="0" w:noVBand="1"/>
      </w:tblPr>
      <w:tblGrid>
        <w:gridCol w:w="4318"/>
        <w:gridCol w:w="6007"/>
      </w:tblGrid>
      <w:tr w:rsidR="00717B7E" w:rsidRPr="005468B3" w:rsidTr="00B9677C">
        <w:tc>
          <w:tcPr>
            <w:tcW w:w="2091" w:type="pct"/>
          </w:tcPr>
          <w:p w:rsidR="00717B7E" w:rsidRPr="005468B3" w:rsidRDefault="00717B7E" w:rsidP="00FE6F25">
            <w:pPr>
              <w:jc w:val="center"/>
              <w:rPr>
                <w:rFonts w:ascii="Times New Roman" w:hAnsi="Times New Roman" w:cs="Times New Roman"/>
                <w:b/>
                <w:bCs/>
                <w:sz w:val="20"/>
                <w:szCs w:val="20"/>
              </w:rPr>
            </w:pPr>
            <w:r w:rsidRPr="005468B3">
              <w:rPr>
                <w:rFonts w:ascii="Times New Roman" w:hAnsi="Times New Roman" w:cs="Times New Roman"/>
                <w:b/>
                <w:bCs/>
                <w:sz w:val="20"/>
                <w:szCs w:val="20"/>
              </w:rPr>
              <w:t>Типы заданий</w:t>
            </w:r>
          </w:p>
        </w:tc>
        <w:tc>
          <w:tcPr>
            <w:tcW w:w="2909" w:type="pct"/>
          </w:tcPr>
          <w:p w:rsidR="00717B7E" w:rsidRPr="005468B3" w:rsidRDefault="00717B7E" w:rsidP="00FE6F25">
            <w:pPr>
              <w:rPr>
                <w:rFonts w:ascii="Times New Roman" w:hAnsi="Times New Roman" w:cs="Times New Roman"/>
                <w:b/>
                <w:bCs/>
                <w:sz w:val="20"/>
                <w:szCs w:val="20"/>
              </w:rPr>
            </w:pPr>
            <w:r w:rsidRPr="005468B3">
              <w:rPr>
                <w:rFonts w:ascii="Times New Roman" w:hAnsi="Times New Roman" w:cs="Times New Roman"/>
                <w:b/>
                <w:bCs/>
                <w:sz w:val="20"/>
                <w:szCs w:val="20"/>
              </w:rPr>
              <w:t>Результат оценивания (баллы, полученные за выполнение задания/характеристика правильности ответа)</w:t>
            </w:r>
          </w:p>
          <w:p w:rsidR="00717B7E" w:rsidRPr="005468B3" w:rsidRDefault="00717B7E" w:rsidP="00FE6F25">
            <w:pPr>
              <w:jc w:val="center"/>
              <w:rPr>
                <w:rFonts w:ascii="Times New Roman" w:hAnsi="Times New Roman" w:cs="Times New Roman"/>
                <w:b/>
                <w:bCs/>
                <w:sz w:val="20"/>
                <w:szCs w:val="20"/>
              </w:rPr>
            </w:pPr>
          </w:p>
        </w:tc>
      </w:tr>
      <w:tr w:rsidR="00717B7E" w:rsidRPr="005468B3" w:rsidTr="00B9677C">
        <w:tc>
          <w:tcPr>
            <w:tcW w:w="2091"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на установление соответствия считается верным, если правильно установлены все соответствия (позиции из одного столбца верно сопоставлены с позициями другого)</w:t>
            </w:r>
          </w:p>
        </w:tc>
        <w:tc>
          <w:tcPr>
            <w:tcW w:w="2909"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Полное совпадение с верным ответом оценивается 1 баллом; неверный ответ или его отсутствие – 0 баллов. </w:t>
            </w:r>
          </w:p>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717B7E" w:rsidRPr="005468B3" w:rsidTr="00B9677C">
        <w:tc>
          <w:tcPr>
            <w:tcW w:w="2091"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на установление последовательности считается верным, если правильно указана вся последовательность цифр</w:t>
            </w:r>
          </w:p>
        </w:tc>
        <w:tc>
          <w:tcPr>
            <w:tcW w:w="2909"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Полное совпадение с верным ответом оценивается 1 баллом; если допущены ошибки или ответ отсутствует – 0 баллов. </w:t>
            </w:r>
          </w:p>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717B7E" w:rsidRPr="005468B3" w:rsidTr="00B9677C">
        <w:tc>
          <w:tcPr>
            <w:tcW w:w="2091"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открытого типа с развернутым ответом считается верным, если ответ совпадает с эталонным по содержанию и полноте</w:t>
            </w:r>
          </w:p>
        </w:tc>
        <w:tc>
          <w:tcPr>
            <w:tcW w:w="2909"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Полный правильный ответ на задание оценивается 3 баллами; если допущена одна ошибка/ неточность/ответ правильный, но не полный – 1 балл, если допущено более одной ошибки/ответ неправильный/ответ отсутствует – 0 баллов</w:t>
            </w:r>
          </w:p>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717B7E" w:rsidRPr="005468B3" w:rsidTr="00B9677C">
        <w:tc>
          <w:tcPr>
            <w:tcW w:w="2091"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с выбором одного ответа</w:t>
            </w:r>
          </w:p>
        </w:tc>
        <w:tc>
          <w:tcPr>
            <w:tcW w:w="2909"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Совпадение с верным ответом оценивается 1 баллом; если допущена ошибка или ответ отсутствует – 0 баллов. </w:t>
            </w:r>
          </w:p>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717B7E" w:rsidRPr="005468B3" w:rsidTr="00B9677C">
        <w:tc>
          <w:tcPr>
            <w:tcW w:w="2091"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с выбором нескольких ответов</w:t>
            </w:r>
          </w:p>
        </w:tc>
        <w:tc>
          <w:tcPr>
            <w:tcW w:w="2909"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Полное совпадение с верным ответом оценивается 1 баллом; если допущены ошибки или ответ отсутствует – 0 баллов. </w:t>
            </w:r>
          </w:p>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717B7E" w:rsidRPr="005468B3" w:rsidTr="00B9677C">
        <w:tc>
          <w:tcPr>
            <w:tcW w:w="2091"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
                <w:sz w:val="20"/>
                <w:szCs w:val="20"/>
              </w:rPr>
              <w:t>Максимальный балл</w:t>
            </w:r>
          </w:p>
        </w:tc>
        <w:tc>
          <w:tcPr>
            <w:tcW w:w="2909" w:type="pct"/>
          </w:tcPr>
          <w:p w:rsidR="00717B7E" w:rsidRPr="005468B3" w:rsidRDefault="00717B7E" w:rsidP="00FE6F25">
            <w:pPr>
              <w:jc w:val="both"/>
              <w:rPr>
                <w:rFonts w:ascii="Times New Roman" w:hAnsi="Times New Roman" w:cs="Times New Roman"/>
                <w:b/>
                <w:bCs/>
                <w:sz w:val="20"/>
                <w:szCs w:val="20"/>
              </w:rPr>
            </w:pPr>
            <w:r w:rsidRPr="005468B3">
              <w:rPr>
                <w:rFonts w:ascii="Times New Roman" w:hAnsi="Times New Roman" w:cs="Times New Roman"/>
                <w:b/>
                <w:bCs/>
                <w:sz w:val="20"/>
                <w:szCs w:val="20"/>
              </w:rPr>
              <w:t>30 баллов</w:t>
            </w:r>
          </w:p>
        </w:tc>
      </w:tr>
    </w:tbl>
    <w:p w:rsidR="00717B7E" w:rsidRPr="005468B3" w:rsidRDefault="00717B7E" w:rsidP="00FE6F25">
      <w:pPr>
        <w:spacing w:after="0" w:line="240" w:lineRule="auto"/>
        <w:jc w:val="center"/>
        <w:rPr>
          <w:rFonts w:ascii="Times New Roman" w:hAnsi="Times New Roman" w:cs="Times New Roman"/>
          <w:b/>
          <w:bCs/>
          <w:sz w:val="20"/>
          <w:szCs w:val="20"/>
        </w:rPr>
      </w:pPr>
    </w:p>
    <w:p w:rsidR="00717B7E" w:rsidRPr="005468B3" w:rsidRDefault="00717B7E"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Шкала оценки тестового задания</w:t>
      </w:r>
    </w:p>
    <w:p w:rsidR="00717B7E" w:rsidRPr="005468B3" w:rsidRDefault="00717B7E" w:rsidP="00FE6F25">
      <w:pPr>
        <w:spacing w:after="0" w:line="240" w:lineRule="auto"/>
        <w:jc w:val="center"/>
        <w:rPr>
          <w:rFonts w:ascii="Times New Roman" w:hAnsi="Times New Roman" w:cs="Times New Roman"/>
          <w:b/>
          <w:bCs/>
          <w:sz w:val="20"/>
          <w:szCs w:val="20"/>
        </w:rPr>
      </w:pPr>
    </w:p>
    <w:tbl>
      <w:tblPr>
        <w:tblW w:w="5000" w:type="pct"/>
        <w:jc w:val="center"/>
        <w:tblBorders>
          <w:top w:val="single" w:sz="4" w:space="0" w:color="000000"/>
          <w:left w:val="single" w:sz="4" w:space="0" w:color="000000"/>
          <w:bottom w:val="single" w:sz="4" w:space="0" w:color="000000"/>
        </w:tblBorders>
        <w:tblCellMar>
          <w:left w:w="10" w:type="dxa"/>
          <w:right w:w="10" w:type="dxa"/>
        </w:tblCellMar>
        <w:tblLook w:val="0000" w:firstRow="0" w:lastRow="0" w:firstColumn="0" w:lastColumn="0" w:noHBand="0" w:noVBand="0"/>
      </w:tblPr>
      <w:tblGrid>
        <w:gridCol w:w="3169"/>
        <w:gridCol w:w="3172"/>
        <w:gridCol w:w="1799"/>
        <w:gridCol w:w="2185"/>
      </w:tblGrid>
      <w:tr w:rsidR="00717B7E" w:rsidRPr="005468B3" w:rsidTr="0040516A">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7B7E" w:rsidRPr="005468B3" w:rsidRDefault="00717B7E" w:rsidP="00FE6F25">
            <w:pPr>
              <w:snapToGrid w:val="0"/>
              <w:spacing w:after="0" w:line="240" w:lineRule="auto"/>
              <w:jc w:val="center"/>
              <w:rPr>
                <w:rFonts w:ascii="Times New Roman" w:hAnsi="Times New Roman" w:cs="Times New Roman"/>
                <w:b/>
                <w:sz w:val="20"/>
                <w:szCs w:val="20"/>
              </w:rPr>
            </w:pPr>
            <w:r w:rsidRPr="005468B3">
              <w:rPr>
                <w:rFonts w:ascii="Times New Roman" w:hAnsi="Times New Roman" w:cs="Times New Roman"/>
                <w:b/>
                <w:sz w:val="20"/>
                <w:szCs w:val="20"/>
              </w:rPr>
              <w:t>Количество баллов</w:t>
            </w:r>
          </w:p>
        </w:tc>
      </w:tr>
      <w:tr w:rsidR="00717B7E" w:rsidRPr="005468B3" w:rsidTr="0040516A">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color w:val="FF0000"/>
                <w:sz w:val="20"/>
                <w:szCs w:val="20"/>
              </w:rPr>
            </w:pPr>
            <w:r w:rsidRPr="005468B3">
              <w:rPr>
                <w:rFonts w:ascii="Times New Roman" w:hAnsi="Times New Roman" w:cs="Times New Roman"/>
                <w:sz w:val="20"/>
                <w:szCs w:val="20"/>
              </w:rPr>
              <w:t>0-15</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16-21</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22-25</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26-30</w:t>
            </w:r>
          </w:p>
        </w:tc>
      </w:tr>
      <w:tr w:rsidR="00717B7E" w:rsidRPr="005468B3" w:rsidTr="0040516A">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
                <w:bCs/>
                <w:sz w:val="20"/>
                <w:szCs w:val="20"/>
              </w:rPr>
              <w:t>Оценка</w:t>
            </w:r>
          </w:p>
        </w:tc>
      </w:tr>
      <w:tr w:rsidR="00717B7E" w:rsidRPr="005468B3" w:rsidTr="0040516A">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неудовлетворительно</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удовлетворительно</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хорошо</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отлично</w:t>
            </w:r>
          </w:p>
        </w:tc>
      </w:tr>
      <w:tr w:rsidR="00717B7E" w:rsidRPr="005468B3" w:rsidTr="0040516A">
        <w:trPr>
          <w:trHeight w:val="276"/>
          <w:jc w:val="center"/>
        </w:trPr>
        <w:tc>
          <w:tcPr>
            <w:tcW w:w="1535" w:type="pct"/>
            <w:tcBorders>
              <w:top w:val="single" w:sz="4" w:space="0" w:color="000000"/>
              <w:left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От 50% и ниже</w:t>
            </w:r>
          </w:p>
        </w:tc>
        <w:tc>
          <w:tcPr>
            <w:tcW w:w="1536" w:type="pct"/>
            <w:tcBorders>
              <w:top w:val="single" w:sz="4" w:space="0" w:color="000000"/>
              <w:left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5</w:t>
            </w:r>
            <w:r w:rsidRPr="005468B3">
              <w:rPr>
                <w:rFonts w:ascii="Times New Roman" w:hAnsi="Times New Roman" w:cs="Times New Roman"/>
                <w:sz w:val="20"/>
                <w:szCs w:val="20"/>
              </w:rPr>
              <w:t>1-70 %</w:t>
            </w:r>
          </w:p>
        </w:tc>
        <w:tc>
          <w:tcPr>
            <w:tcW w:w="871" w:type="pct"/>
            <w:tcBorders>
              <w:top w:val="single" w:sz="4" w:space="0" w:color="000000"/>
              <w:left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7</w:t>
            </w:r>
            <w:r w:rsidRPr="005468B3">
              <w:rPr>
                <w:rFonts w:ascii="Times New Roman" w:hAnsi="Times New Roman" w:cs="Times New Roman"/>
                <w:sz w:val="20"/>
                <w:szCs w:val="20"/>
              </w:rPr>
              <w:t>1-84 %</w:t>
            </w:r>
          </w:p>
        </w:tc>
        <w:tc>
          <w:tcPr>
            <w:tcW w:w="1058" w:type="pct"/>
            <w:tcBorders>
              <w:top w:val="single" w:sz="4" w:space="0" w:color="000000"/>
              <w:left w:val="single" w:sz="4" w:space="0" w:color="000000"/>
              <w:right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85</w:t>
            </w:r>
            <w:r w:rsidRPr="005468B3">
              <w:rPr>
                <w:rFonts w:ascii="Times New Roman" w:hAnsi="Times New Roman" w:cs="Times New Roman"/>
                <w:sz w:val="20"/>
                <w:szCs w:val="20"/>
              </w:rPr>
              <w:t>-100%</w:t>
            </w:r>
          </w:p>
        </w:tc>
      </w:tr>
    </w:tbl>
    <w:p w:rsidR="00717B7E" w:rsidRPr="005468B3" w:rsidRDefault="00717B7E" w:rsidP="00FE6F25">
      <w:pPr>
        <w:spacing w:after="0" w:line="240" w:lineRule="auto"/>
        <w:jc w:val="center"/>
        <w:rPr>
          <w:rFonts w:ascii="Times New Roman" w:hAnsi="Times New Roman" w:cs="Times New Roman"/>
          <w:b/>
          <w:bCs/>
          <w:sz w:val="20"/>
          <w:szCs w:val="20"/>
        </w:rPr>
      </w:pPr>
    </w:p>
    <w:p w:rsidR="00717B7E" w:rsidRPr="005468B3" w:rsidRDefault="00717B7E"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5. Ключи к тестовым заданиям</w:t>
      </w:r>
    </w:p>
    <w:tbl>
      <w:tblPr>
        <w:tblStyle w:val="a6"/>
        <w:tblW w:w="5000" w:type="pct"/>
        <w:tblLook w:val="04A0" w:firstRow="1" w:lastRow="0" w:firstColumn="1" w:lastColumn="0" w:noHBand="0" w:noVBand="1"/>
      </w:tblPr>
      <w:tblGrid>
        <w:gridCol w:w="4935"/>
        <w:gridCol w:w="5390"/>
      </w:tblGrid>
      <w:tr w:rsidR="00717B7E" w:rsidRPr="005468B3" w:rsidTr="00B9677C">
        <w:tc>
          <w:tcPr>
            <w:tcW w:w="2390" w:type="pct"/>
          </w:tcPr>
          <w:p w:rsidR="00717B7E" w:rsidRPr="005468B3" w:rsidRDefault="00717B7E"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b/>
                <w:w w:val="95"/>
                <w:sz w:val="20"/>
                <w:szCs w:val="20"/>
              </w:rPr>
              <w:t>Номер вопроса</w:t>
            </w:r>
          </w:p>
        </w:tc>
        <w:tc>
          <w:tcPr>
            <w:tcW w:w="2610" w:type="pct"/>
          </w:tcPr>
          <w:p w:rsidR="00717B7E" w:rsidRPr="005468B3" w:rsidRDefault="00717B7E"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b/>
                <w:w w:val="95"/>
                <w:sz w:val="20"/>
                <w:szCs w:val="20"/>
              </w:rPr>
              <w:t>Ответ</w:t>
            </w:r>
          </w:p>
        </w:tc>
      </w:tr>
      <w:tr w:rsidR="00717B7E" w:rsidRPr="005468B3" w:rsidTr="00B9677C">
        <w:tc>
          <w:tcPr>
            <w:tcW w:w="5000" w:type="pct"/>
            <w:gridSpan w:val="2"/>
          </w:tcPr>
          <w:p w:rsidR="00717B7E" w:rsidRPr="005468B3" w:rsidRDefault="00717B7E" w:rsidP="00FE6F25">
            <w:pPr>
              <w:rPr>
                <w:rFonts w:ascii="Times New Roman" w:hAnsi="Times New Roman" w:cs="Times New Roman"/>
                <w:b/>
                <w:sz w:val="20"/>
                <w:szCs w:val="20"/>
              </w:rPr>
            </w:pPr>
            <w:r w:rsidRPr="005468B3">
              <w:rPr>
                <w:rFonts w:ascii="Times New Roman" w:hAnsi="Times New Roman" w:cs="Times New Roman"/>
                <w:b/>
                <w:sz w:val="20"/>
                <w:szCs w:val="20"/>
              </w:rPr>
              <w:t>ОК 01.  Выбирать способы решения задач профессиональной деятельности, применительно к различным контекстам</w:t>
            </w:r>
          </w:p>
        </w:tc>
      </w:tr>
      <w:tr w:rsidR="00717B7E" w:rsidRPr="005468B3" w:rsidTr="00B9677C">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color w:val="000000"/>
                <w:sz w:val="20"/>
                <w:szCs w:val="20"/>
              </w:rPr>
              <w:t>ГДБВАЕ</w:t>
            </w:r>
          </w:p>
        </w:tc>
      </w:tr>
      <w:tr w:rsidR="00717B7E" w:rsidRPr="005468B3" w:rsidTr="00B9677C">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color w:val="000000"/>
                <w:sz w:val="20"/>
                <w:szCs w:val="20"/>
              </w:rPr>
              <w:t>АВДЕБГ</w:t>
            </w:r>
          </w:p>
        </w:tc>
      </w:tr>
      <w:tr w:rsidR="00717B7E" w:rsidRPr="005468B3" w:rsidTr="00B9677C">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Г</w:t>
            </w:r>
          </w:p>
        </w:tc>
      </w:tr>
      <w:tr w:rsidR="00717B7E" w:rsidRPr="005468B3" w:rsidTr="00B9677C">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Табличный процессор</w:t>
            </w:r>
          </w:p>
        </w:tc>
      </w:tr>
      <w:tr w:rsidR="00717B7E" w:rsidRPr="005468B3" w:rsidTr="00B9677C">
        <w:tc>
          <w:tcPr>
            <w:tcW w:w="5000" w:type="pct"/>
            <w:gridSpan w:val="2"/>
          </w:tcPr>
          <w:p w:rsidR="00717B7E" w:rsidRPr="005468B3" w:rsidRDefault="00717B7E" w:rsidP="00FE6F25">
            <w:pPr>
              <w:rPr>
                <w:rFonts w:ascii="Times New Roman" w:hAnsi="Times New Roman" w:cs="Times New Roman"/>
                <w:b/>
                <w:sz w:val="20"/>
                <w:szCs w:val="20"/>
              </w:rPr>
            </w:pPr>
            <w:r w:rsidRPr="005468B3">
              <w:rPr>
                <w:rFonts w:ascii="Times New Roman" w:hAnsi="Times New Roman" w:cs="Times New Roman"/>
                <w:b/>
                <w:sz w:val="20"/>
                <w:szCs w:val="20"/>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717B7E" w:rsidRPr="005468B3" w:rsidTr="00B9677C">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Б</w:t>
            </w:r>
          </w:p>
        </w:tc>
      </w:tr>
      <w:tr w:rsidR="00717B7E" w:rsidRPr="005468B3" w:rsidTr="00B9677C">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Б</w:t>
            </w:r>
          </w:p>
        </w:tc>
      </w:tr>
      <w:tr w:rsidR="00717B7E" w:rsidRPr="005468B3" w:rsidTr="00B9677C">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В</w:t>
            </w:r>
          </w:p>
        </w:tc>
      </w:tr>
      <w:tr w:rsidR="00717B7E" w:rsidRPr="005468B3" w:rsidTr="00B9677C">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lastRenderedPageBreak/>
              <w:t>4</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Б</w:t>
            </w:r>
          </w:p>
        </w:tc>
      </w:tr>
    </w:tbl>
    <w:p w:rsidR="00717B7E" w:rsidRPr="005468B3" w:rsidRDefault="00717B7E" w:rsidP="00FE6F25">
      <w:pPr>
        <w:spacing w:after="0" w:line="240" w:lineRule="auto"/>
        <w:jc w:val="center"/>
        <w:rPr>
          <w:rFonts w:ascii="Times New Roman" w:hAnsi="Times New Roman" w:cs="Times New Roman"/>
          <w:w w:val="95"/>
          <w:sz w:val="20"/>
          <w:szCs w:val="20"/>
        </w:rPr>
      </w:pPr>
    </w:p>
    <w:p w:rsidR="00717B7E" w:rsidRPr="005468B3" w:rsidRDefault="00717B7E" w:rsidP="00FE6F25">
      <w:pPr>
        <w:widowControl w:val="0"/>
        <w:suppressAutoHyphens w:val="0"/>
        <w:autoSpaceDE w:val="0"/>
        <w:autoSpaceDN w:val="0"/>
        <w:spacing w:after="0" w:line="240" w:lineRule="auto"/>
        <w:jc w:val="center"/>
        <w:rPr>
          <w:rFonts w:ascii="Times New Roman" w:eastAsia="Times New Roman" w:hAnsi="Times New Roman" w:cs="Times New Roman"/>
          <w:color w:val="auto"/>
          <w:w w:val="95"/>
          <w:sz w:val="20"/>
          <w:szCs w:val="20"/>
          <w:lang w:val="en-US"/>
        </w:rPr>
      </w:pPr>
    </w:p>
    <w:p w:rsidR="00D26192" w:rsidRPr="005468B3" w:rsidRDefault="00D26192" w:rsidP="00FE6F25">
      <w:pPr>
        <w:suppressAutoHyphens w:val="0"/>
        <w:spacing w:after="0" w:line="240" w:lineRule="auto"/>
        <w:rPr>
          <w:rFonts w:ascii="Times New Roman" w:eastAsia="Times New Roman" w:hAnsi="Times New Roman" w:cs="Times New Roman"/>
          <w:color w:val="auto"/>
          <w:w w:val="95"/>
          <w:sz w:val="20"/>
          <w:szCs w:val="20"/>
        </w:rPr>
      </w:pPr>
      <w:r w:rsidRPr="005468B3">
        <w:rPr>
          <w:rFonts w:ascii="Times New Roman" w:eastAsia="Times New Roman" w:hAnsi="Times New Roman" w:cs="Times New Roman"/>
          <w:color w:val="auto"/>
          <w:w w:val="95"/>
          <w:sz w:val="20"/>
          <w:szCs w:val="20"/>
        </w:rPr>
        <w:br w:type="page"/>
      </w:r>
    </w:p>
    <w:p w:rsidR="00397D86" w:rsidRPr="005468B3" w:rsidRDefault="00397D86" w:rsidP="00FE6F25">
      <w:pPr>
        <w:widowControl w:val="0"/>
        <w:suppressAutoHyphens w:val="0"/>
        <w:autoSpaceDE w:val="0"/>
        <w:autoSpaceDN w:val="0"/>
        <w:spacing w:after="0" w:line="240" w:lineRule="auto"/>
        <w:jc w:val="center"/>
        <w:rPr>
          <w:rFonts w:ascii="Times New Roman" w:hAnsi="Times New Roman" w:cs="Times New Roman"/>
          <w:sz w:val="20"/>
          <w:szCs w:val="20"/>
        </w:rPr>
      </w:pPr>
      <w:r w:rsidRPr="005468B3">
        <w:rPr>
          <w:rFonts w:ascii="Times New Roman" w:eastAsia="Times New Roman" w:hAnsi="Times New Roman" w:cs="Times New Roman"/>
          <w:color w:val="auto"/>
          <w:w w:val="95"/>
          <w:sz w:val="20"/>
          <w:szCs w:val="20"/>
        </w:rPr>
        <w:lastRenderedPageBreak/>
        <w:t>МДК.01.01</w:t>
      </w:r>
      <w:r w:rsidRPr="005468B3">
        <w:rPr>
          <w:rFonts w:ascii="Times New Roman" w:hAnsi="Times New Roman" w:cs="Times New Roman"/>
          <w:sz w:val="20"/>
          <w:szCs w:val="20"/>
        </w:rPr>
        <w:t xml:space="preserve"> Разработка программных модулей</w:t>
      </w:r>
    </w:p>
    <w:p w:rsidR="00894243" w:rsidRPr="005468B3" w:rsidRDefault="00894243" w:rsidP="00FE6F25">
      <w:pPr>
        <w:pStyle w:val="a7"/>
        <w:tabs>
          <w:tab w:val="left" w:pos="1134"/>
          <w:tab w:val="right" w:pos="9355"/>
        </w:tabs>
        <w:spacing w:after="0" w:line="240" w:lineRule="auto"/>
        <w:ind w:left="0"/>
        <w:rPr>
          <w:rFonts w:ascii="Times New Roman" w:hAnsi="Times New Roman" w:cs="Times New Roman"/>
          <w:sz w:val="20"/>
          <w:szCs w:val="20"/>
        </w:rPr>
      </w:pPr>
    </w:p>
    <w:p w:rsidR="00894243" w:rsidRPr="005468B3" w:rsidRDefault="00894243" w:rsidP="00FE6F25">
      <w:pPr>
        <w:spacing w:after="0" w:line="240" w:lineRule="auto"/>
        <w:ind w:firstLine="709"/>
        <w:rPr>
          <w:rFonts w:ascii="Times New Roman" w:hAnsi="Times New Roman" w:cs="Times New Roman"/>
          <w:b/>
          <w:sz w:val="20"/>
          <w:szCs w:val="20"/>
        </w:rPr>
      </w:pPr>
      <w:r w:rsidRPr="005468B3">
        <w:rPr>
          <w:rFonts w:ascii="Times New Roman" w:hAnsi="Times New Roman" w:cs="Times New Roman"/>
          <w:b/>
          <w:sz w:val="20"/>
          <w:szCs w:val="20"/>
        </w:rPr>
        <w:t>ОК 01.  Выбирать способы решения задач профессиональной деятельности, применительно к различным контекстам.</w:t>
      </w:r>
    </w:p>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p>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b/>
          <w:sz w:val="20"/>
          <w:szCs w:val="20"/>
        </w:rPr>
        <w:t>1.</w:t>
      </w:r>
      <w:r w:rsidRPr="005468B3">
        <w:rPr>
          <w:rFonts w:ascii="Times New Roman" w:hAnsi="Times New Roman" w:cs="Times New Roman"/>
          <w:sz w:val="20"/>
          <w:szCs w:val="20"/>
        </w:rPr>
        <w:t xml:space="preserve"> </w:t>
      </w:r>
      <w:r w:rsidRPr="005468B3">
        <w:rPr>
          <w:rFonts w:ascii="Times New Roman" w:hAnsi="Times New Roman" w:cs="Times New Roman"/>
          <w:b/>
          <w:bCs/>
          <w:sz w:val="20"/>
          <w:szCs w:val="20"/>
          <w:lang w:eastAsia="ru-RU"/>
        </w:rPr>
        <w:t xml:space="preserve">Установите соответствие между </w:t>
      </w:r>
      <w:r w:rsidRPr="005468B3">
        <w:rPr>
          <w:rFonts w:ascii="Times New Roman" w:hAnsi="Times New Roman" w:cs="Times New Roman"/>
          <w:b/>
          <w:bCs/>
          <w:sz w:val="20"/>
          <w:szCs w:val="20"/>
        </w:rPr>
        <w:t>паттернами проектирования и их назначением</w:t>
      </w:r>
      <w:r w:rsidRPr="005468B3">
        <w:rPr>
          <w:rFonts w:ascii="Times New Roman" w:hAnsi="Times New Roman" w:cs="Times New Roman"/>
          <w:b/>
          <w:bCs/>
          <w:sz w:val="20"/>
          <w:szCs w:val="20"/>
          <w:lang w:eastAsia="ru-RU"/>
        </w:rPr>
        <w:t>: к каждому элементу первого столбца подберите соответствующий элемент из второго столбца.</w:t>
      </w:r>
    </w:p>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562"/>
        <w:gridCol w:w="3236"/>
        <w:gridCol w:w="481"/>
        <w:gridCol w:w="6046"/>
      </w:tblGrid>
      <w:tr w:rsidR="00894243" w:rsidRPr="005468B3" w:rsidTr="00D5346A">
        <w:trPr>
          <w:trHeight w:val="468"/>
          <w:jc w:val="center"/>
        </w:trPr>
        <w:tc>
          <w:tcPr>
            <w:tcW w:w="1839" w:type="pct"/>
            <w:gridSpan w:val="2"/>
          </w:tcPr>
          <w:p w:rsidR="00894243" w:rsidRPr="005468B3" w:rsidRDefault="00894243" w:rsidP="00FE6F25">
            <w:pPr>
              <w:rPr>
                <w:rFonts w:ascii="Times New Roman" w:hAnsi="Times New Roman" w:cs="Times New Roman"/>
                <w:sz w:val="20"/>
                <w:szCs w:val="20"/>
              </w:rPr>
            </w:pPr>
            <w:r w:rsidRPr="005468B3">
              <w:rPr>
                <w:rFonts w:ascii="Times New Roman" w:hAnsi="Times New Roman" w:cs="Times New Roman"/>
                <w:sz w:val="20"/>
                <w:szCs w:val="20"/>
              </w:rPr>
              <w:t>ПАТТЕРН ПРОЕКТИРОВАНИЯ</w:t>
            </w:r>
          </w:p>
          <w:p w:rsidR="00894243" w:rsidRPr="005468B3" w:rsidRDefault="00894243" w:rsidP="00FE6F25">
            <w:pPr>
              <w:tabs>
                <w:tab w:val="left" w:pos="1134"/>
                <w:tab w:val="right" w:pos="9355"/>
              </w:tabs>
              <w:ind w:left="21"/>
              <w:jc w:val="center"/>
              <w:rPr>
                <w:rFonts w:ascii="Times New Roman" w:hAnsi="Times New Roman" w:cs="Times New Roman"/>
                <w:sz w:val="20"/>
                <w:szCs w:val="20"/>
              </w:rPr>
            </w:pPr>
          </w:p>
        </w:tc>
        <w:tc>
          <w:tcPr>
            <w:tcW w:w="3161" w:type="pct"/>
            <w:gridSpan w:val="2"/>
          </w:tcPr>
          <w:p w:rsidR="00894243" w:rsidRPr="005468B3" w:rsidRDefault="00894243" w:rsidP="00FE6F25">
            <w:pPr>
              <w:rPr>
                <w:rFonts w:ascii="Times New Roman" w:hAnsi="Times New Roman" w:cs="Times New Roman"/>
                <w:sz w:val="20"/>
                <w:szCs w:val="20"/>
              </w:rPr>
            </w:pPr>
            <w:r w:rsidRPr="005468B3">
              <w:rPr>
                <w:rFonts w:ascii="Times New Roman" w:hAnsi="Times New Roman" w:cs="Times New Roman"/>
                <w:sz w:val="20"/>
                <w:szCs w:val="20"/>
              </w:rPr>
              <w:t>НАЗНАЧЕНИЕ</w:t>
            </w:r>
          </w:p>
          <w:p w:rsidR="00894243" w:rsidRPr="005468B3" w:rsidRDefault="00894243" w:rsidP="00FE6F25">
            <w:pPr>
              <w:tabs>
                <w:tab w:val="left" w:pos="1134"/>
                <w:tab w:val="right" w:pos="9355"/>
              </w:tabs>
              <w:jc w:val="center"/>
              <w:rPr>
                <w:rFonts w:ascii="Times New Roman" w:hAnsi="Times New Roman" w:cs="Times New Roman"/>
                <w:sz w:val="20"/>
                <w:szCs w:val="20"/>
              </w:rPr>
            </w:pPr>
          </w:p>
        </w:tc>
      </w:tr>
      <w:tr w:rsidR="00894243" w:rsidRPr="005468B3" w:rsidTr="00D5346A">
        <w:trPr>
          <w:trHeight w:val="403"/>
          <w:jc w:val="center"/>
        </w:trPr>
        <w:tc>
          <w:tcPr>
            <w:tcW w:w="272"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1567"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Фабричный метод</w:t>
            </w:r>
          </w:p>
        </w:tc>
        <w:tc>
          <w:tcPr>
            <w:tcW w:w="233"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2928"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Позволяет создавать объекты, не раскрывая логику их создания</w:t>
            </w:r>
          </w:p>
        </w:tc>
      </w:tr>
      <w:tr w:rsidR="00894243" w:rsidRPr="005468B3" w:rsidTr="00D5346A">
        <w:trPr>
          <w:trHeight w:val="467"/>
          <w:jc w:val="center"/>
        </w:trPr>
        <w:tc>
          <w:tcPr>
            <w:tcW w:w="272"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1567"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Наблюдатель </w:t>
            </w:r>
          </w:p>
        </w:tc>
        <w:tc>
          <w:tcPr>
            <w:tcW w:w="233"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2928"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Обеспечение создания только одного экземпляра класса для настроек</w:t>
            </w:r>
          </w:p>
        </w:tc>
      </w:tr>
      <w:tr w:rsidR="00894243" w:rsidRPr="005468B3" w:rsidTr="00D5346A">
        <w:trPr>
          <w:trHeight w:val="503"/>
          <w:jc w:val="center"/>
        </w:trPr>
        <w:tc>
          <w:tcPr>
            <w:tcW w:w="272"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1567"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Одиночка</w:t>
            </w:r>
          </w:p>
        </w:tc>
        <w:tc>
          <w:tcPr>
            <w:tcW w:w="233"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2928"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Определяет зависимость между объектами таким образом, чтобы при изменении состояния одного объекта, об этом узнавали другие</w:t>
            </w:r>
          </w:p>
        </w:tc>
      </w:tr>
      <w:tr w:rsidR="00894243" w:rsidRPr="005468B3" w:rsidTr="00D5346A">
        <w:trPr>
          <w:trHeight w:val="567"/>
          <w:jc w:val="center"/>
        </w:trPr>
        <w:tc>
          <w:tcPr>
            <w:tcW w:w="272"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1567"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Адаптер</w:t>
            </w:r>
          </w:p>
        </w:tc>
        <w:tc>
          <w:tcPr>
            <w:tcW w:w="233"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2928"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Позволяет использовать интерфейс одного класса, как интерфейс другого класса</w:t>
            </w:r>
          </w:p>
        </w:tc>
      </w:tr>
    </w:tbl>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p>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894243" w:rsidRPr="005468B3" w:rsidTr="00D5346A">
        <w:trPr>
          <w:trHeight w:val="510"/>
        </w:trPr>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894243" w:rsidRPr="005468B3" w:rsidTr="00D5346A">
        <w:trPr>
          <w:trHeight w:val="510"/>
        </w:trPr>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r>
    </w:tbl>
    <w:p w:rsidR="00894243" w:rsidRPr="005468B3" w:rsidRDefault="00894243" w:rsidP="00FE6F25">
      <w:pPr>
        <w:pStyle w:val="a7"/>
        <w:spacing w:after="0" w:line="240" w:lineRule="auto"/>
        <w:ind w:left="0"/>
        <w:jc w:val="center"/>
        <w:rPr>
          <w:rFonts w:ascii="Times New Roman" w:hAnsi="Times New Roman" w:cs="Times New Roman"/>
          <w:b/>
          <w:sz w:val="20"/>
          <w:szCs w:val="20"/>
        </w:rPr>
      </w:pPr>
    </w:p>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894243" w:rsidRPr="005468B3" w:rsidRDefault="00894243"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894243" w:rsidRPr="005468B3" w:rsidTr="00D5346A">
        <w:trPr>
          <w:trHeight w:val="554"/>
        </w:trPr>
        <w:tc>
          <w:tcPr>
            <w:tcW w:w="2178"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894243" w:rsidRPr="005468B3" w:rsidRDefault="00894243"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894243" w:rsidRPr="005468B3" w:rsidTr="00D5346A">
        <w:trPr>
          <w:trHeight w:val="569"/>
        </w:trPr>
        <w:tc>
          <w:tcPr>
            <w:tcW w:w="2178" w:type="pct"/>
          </w:tcPr>
          <w:p w:rsidR="00894243" w:rsidRPr="005468B3" w:rsidRDefault="00894243" w:rsidP="00FE6F25">
            <w:pPr>
              <w:rPr>
                <w:rFonts w:ascii="Times New Roman" w:hAnsi="Times New Roman" w:cs="Times New Roman"/>
                <w:sz w:val="20"/>
                <w:szCs w:val="20"/>
              </w:rPr>
            </w:pPr>
            <w:r w:rsidRPr="005468B3">
              <w:rPr>
                <w:rFonts w:ascii="Times New Roman" w:hAnsi="Times New Roman" w:cs="Times New Roman"/>
                <w:sz w:val="20"/>
                <w:szCs w:val="20"/>
              </w:rPr>
              <w:t>1324</w:t>
            </w:r>
          </w:p>
          <w:p w:rsidR="00894243" w:rsidRPr="005468B3" w:rsidRDefault="00894243" w:rsidP="00FE6F25">
            <w:pPr>
              <w:pStyle w:val="a7"/>
              <w:spacing w:after="0" w:line="240" w:lineRule="auto"/>
              <w:ind w:left="0"/>
              <w:jc w:val="center"/>
              <w:rPr>
                <w:rFonts w:ascii="Times New Roman" w:hAnsi="Times New Roman" w:cs="Times New Roman"/>
                <w:sz w:val="20"/>
                <w:szCs w:val="20"/>
              </w:rPr>
            </w:pPr>
          </w:p>
        </w:tc>
        <w:tc>
          <w:tcPr>
            <w:tcW w:w="2822" w:type="pct"/>
          </w:tcPr>
          <w:p w:rsidR="00894243" w:rsidRPr="005468B3" w:rsidRDefault="00894243"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spacing w:after="0" w:line="240" w:lineRule="auto"/>
        <w:rPr>
          <w:rFonts w:ascii="Times New Roman" w:hAnsi="Times New Roman" w:cs="Times New Roman"/>
          <w:b/>
          <w:bCs/>
          <w:sz w:val="20"/>
          <w:szCs w:val="20"/>
          <w:lang w:eastAsia="ru-RU"/>
        </w:rPr>
      </w:pPr>
    </w:p>
    <w:p w:rsidR="00894243" w:rsidRPr="005468B3" w:rsidRDefault="00894243"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 xml:space="preserve">2. Расположите этапы разработки </w:t>
      </w:r>
      <w:r w:rsidRPr="005468B3">
        <w:rPr>
          <w:rFonts w:ascii="Times New Roman" w:hAnsi="Times New Roman" w:cs="Times New Roman"/>
          <w:b/>
          <w:bCs/>
          <w:sz w:val="20"/>
          <w:szCs w:val="20"/>
        </w:rPr>
        <w:t>простого мобильного приложения</w:t>
      </w:r>
      <w:r w:rsidRPr="005468B3">
        <w:rPr>
          <w:rFonts w:ascii="Times New Roman" w:hAnsi="Times New Roman" w:cs="Times New Roman"/>
          <w:sz w:val="20"/>
          <w:szCs w:val="20"/>
        </w:rPr>
        <w:t xml:space="preserve"> </w:t>
      </w:r>
      <w:r w:rsidRPr="005468B3">
        <w:rPr>
          <w:rFonts w:ascii="Times New Roman" w:hAnsi="Times New Roman" w:cs="Times New Roman"/>
          <w:b/>
          <w:bCs/>
          <w:sz w:val="20"/>
          <w:szCs w:val="20"/>
          <w:lang w:eastAsia="ru-RU"/>
        </w:rPr>
        <w:t>в правильной последовательности:</w:t>
      </w:r>
    </w:p>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А. Разработка дизайна интерфейса</w:t>
      </w:r>
    </w:p>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Б.  Определение основных функций</w:t>
      </w:r>
    </w:p>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  Публикация приложения в магазине</w:t>
      </w:r>
    </w:p>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  Тестирование приложения на устройстве</w:t>
      </w:r>
    </w:p>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буквы, обозначающие этапы, под их последовательными номерами:</w:t>
      </w:r>
    </w:p>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894243" w:rsidRPr="005468B3" w:rsidTr="00D5346A">
        <w:trPr>
          <w:trHeight w:val="510"/>
        </w:trPr>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3</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4</w:t>
            </w:r>
          </w:p>
        </w:tc>
      </w:tr>
      <w:tr w:rsidR="00894243" w:rsidRPr="005468B3" w:rsidTr="00D5346A">
        <w:trPr>
          <w:trHeight w:val="510"/>
        </w:trPr>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r>
    </w:tbl>
    <w:p w:rsidR="00894243" w:rsidRPr="005468B3" w:rsidRDefault="00894243" w:rsidP="00FE6F25">
      <w:pPr>
        <w:spacing w:after="0" w:line="240" w:lineRule="auto"/>
        <w:rPr>
          <w:rFonts w:ascii="Times New Roman" w:hAnsi="Times New Roman" w:cs="Times New Roman"/>
          <w:sz w:val="20"/>
          <w:szCs w:val="20"/>
          <w:lang w:val="en-US" w:eastAsia="ru-RU"/>
        </w:rPr>
      </w:pPr>
    </w:p>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894243" w:rsidRPr="005468B3" w:rsidRDefault="00894243"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894243" w:rsidRPr="005468B3" w:rsidTr="0040516A">
        <w:trPr>
          <w:trHeight w:val="554"/>
        </w:trPr>
        <w:tc>
          <w:tcPr>
            <w:tcW w:w="2178"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894243" w:rsidRPr="005468B3" w:rsidRDefault="00894243"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894243" w:rsidRPr="005468B3" w:rsidTr="0040516A">
        <w:trPr>
          <w:trHeight w:val="569"/>
        </w:trPr>
        <w:tc>
          <w:tcPr>
            <w:tcW w:w="2178" w:type="pct"/>
          </w:tcPr>
          <w:p w:rsidR="00894243" w:rsidRPr="005468B3" w:rsidRDefault="00894243" w:rsidP="00FE6F25">
            <w:pPr>
              <w:rPr>
                <w:rFonts w:ascii="Times New Roman" w:hAnsi="Times New Roman" w:cs="Times New Roman"/>
                <w:sz w:val="20"/>
                <w:szCs w:val="20"/>
              </w:rPr>
            </w:pPr>
            <w:r w:rsidRPr="005468B3">
              <w:rPr>
                <w:rFonts w:ascii="Times New Roman" w:hAnsi="Times New Roman" w:cs="Times New Roman"/>
                <w:sz w:val="20"/>
                <w:szCs w:val="20"/>
              </w:rPr>
              <w:t>БАГВ</w:t>
            </w:r>
          </w:p>
          <w:p w:rsidR="00894243" w:rsidRPr="005468B3" w:rsidRDefault="00894243" w:rsidP="00FE6F25">
            <w:pPr>
              <w:pStyle w:val="a7"/>
              <w:spacing w:after="0" w:line="240" w:lineRule="auto"/>
              <w:ind w:left="0"/>
              <w:jc w:val="center"/>
              <w:rPr>
                <w:rFonts w:ascii="Times New Roman" w:hAnsi="Times New Roman" w:cs="Times New Roman"/>
                <w:sz w:val="20"/>
                <w:szCs w:val="20"/>
              </w:rPr>
            </w:pPr>
          </w:p>
        </w:tc>
        <w:tc>
          <w:tcPr>
            <w:tcW w:w="2822" w:type="pct"/>
          </w:tcPr>
          <w:p w:rsidR="00894243" w:rsidRPr="005468B3" w:rsidRDefault="00894243"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полная правильная последовательность</w:t>
            </w:r>
          </w:p>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 xml:space="preserve">3. Какой алгоритм поиска является более эффективным для упорядоченного массива данных в следующем примере на языке </w:t>
      </w:r>
      <w:r w:rsidRPr="005468B3">
        <w:rPr>
          <w:rFonts w:ascii="Times New Roman" w:hAnsi="Times New Roman" w:cs="Times New Roman"/>
          <w:b/>
          <w:bCs/>
          <w:sz w:val="20"/>
          <w:szCs w:val="20"/>
          <w:lang w:val="en-US" w:eastAsia="ru-RU"/>
        </w:rPr>
        <w:t>Python</w:t>
      </w:r>
      <w:r w:rsidRPr="005468B3">
        <w:rPr>
          <w:rFonts w:ascii="Times New Roman" w:hAnsi="Times New Roman" w:cs="Times New Roman"/>
          <w:b/>
          <w:bCs/>
          <w:sz w:val="20"/>
          <w:szCs w:val="20"/>
          <w:lang w:eastAsia="ru-RU"/>
        </w:rPr>
        <w:t>? Определите правильный вариант ответа и запишите объяснения, обосновывающие выбор ответа.</w:t>
      </w:r>
    </w:p>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rPr>
        <w:t xml:space="preserve">      </w:t>
      </w:r>
      <w:r w:rsidRPr="005468B3">
        <w:rPr>
          <w:rFonts w:ascii="Times New Roman" w:hAnsi="Times New Roman" w:cs="Times New Roman"/>
          <w:sz w:val="20"/>
          <w:szCs w:val="20"/>
          <w:lang w:val="en-US"/>
        </w:rPr>
        <w:t>def linear_search(arr, target):</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lastRenderedPageBreak/>
        <w:t xml:space="preserve">            for i in range(len(arr)):</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if arr[i] == target:</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return i</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return -1</w:t>
      </w:r>
    </w:p>
    <w:p w:rsidR="00894243" w:rsidRPr="005468B3" w:rsidRDefault="00894243" w:rsidP="00FE6F25">
      <w:pPr>
        <w:spacing w:after="0" w:line="240" w:lineRule="auto"/>
        <w:rPr>
          <w:rFonts w:ascii="Times New Roman" w:hAnsi="Times New Roman" w:cs="Times New Roman"/>
          <w:sz w:val="20"/>
          <w:szCs w:val="20"/>
          <w:lang w:val="en-US"/>
        </w:rPr>
      </w:pP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def binary_search(arr, target):</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low = 0</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high = len(arr) - 1</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while low &lt;= high:</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mid = (low + high) // 2</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if arr[mid] == target:</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return mid</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elif arr[mid] &lt; target:</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low = mid + 1</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else:</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high = mid - 1</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return -1</w:t>
      </w:r>
    </w:p>
    <w:p w:rsidR="00894243" w:rsidRPr="005468B3" w:rsidRDefault="00894243" w:rsidP="00FE6F25">
      <w:pPr>
        <w:pStyle w:val="a7"/>
        <w:spacing w:after="0" w:line="240" w:lineRule="auto"/>
        <w:ind w:left="0"/>
        <w:rPr>
          <w:rFonts w:ascii="Times New Roman" w:hAnsi="Times New Roman" w:cs="Times New Roman"/>
          <w:b/>
          <w:sz w:val="20"/>
          <w:szCs w:val="20"/>
          <w:lang w:val="en-US"/>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354"/>
        <w:gridCol w:w="8965"/>
      </w:tblGrid>
      <w:tr w:rsidR="00894243" w:rsidRPr="005468B3" w:rsidTr="00D26192">
        <w:trPr>
          <w:tblCellSpacing w:w="15" w:type="dxa"/>
          <w:jc w:val="center"/>
        </w:trPr>
        <w:tc>
          <w:tcPr>
            <w:tcW w:w="632" w:type="pct"/>
            <w:tcBorders>
              <w:top w:val="outset" w:sz="6" w:space="0" w:color="auto"/>
              <w:left w:val="outset" w:sz="6" w:space="0" w:color="auto"/>
              <w:bottom w:val="outset" w:sz="6" w:space="0" w:color="auto"/>
              <w:right w:val="outset" w:sz="6" w:space="0" w:color="auto"/>
            </w:tcBorders>
            <w:vAlign w:val="center"/>
            <w:hideMark/>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Вариант</w:t>
            </w:r>
            <w:r w:rsidRPr="005468B3">
              <w:rPr>
                <w:rFonts w:ascii="Times New Roman" w:hAnsi="Times New Roman" w:cs="Times New Roman"/>
                <w:sz w:val="20"/>
                <w:szCs w:val="20"/>
                <w:lang w:eastAsia="ru-RU"/>
              </w:rPr>
              <w:t xml:space="preserve"> </w:t>
            </w:r>
          </w:p>
        </w:tc>
        <w:tc>
          <w:tcPr>
            <w:tcW w:w="4305" w:type="pct"/>
            <w:tcBorders>
              <w:top w:val="outset" w:sz="6" w:space="0" w:color="auto"/>
              <w:left w:val="outset" w:sz="6" w:space="0" w:color="auto"/>
              <w:bottom w:val="outset" w:sz="6" w:space="0" w:color="auto"/>
              <w:right w:val="outset" w:sz="6" w:space="0" w:color="auto"/>
            </w:tcBorders>
            <w:vAlign w:val="center"/>
            <w:hideMark/>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Временная эффективность алгоритма поиска </w:t>
            </w:r>
          </w:p>
        </w:tc>
      </w:tr>
      <w:tr w:rsidR="00894243" w:rsidRPr="005468B3" w:rsidTr="00D26192">
        <w:trPr>
          <w:tblCellSpacing w:w="15" w:type="dxa"/>
          <w:jc w:val="center"/>
        </w:trPr>
        <w:tc>
          <w:tcPr>
            <w:tcW w:w="632" w:type="pct"/>
            <w:tcBorders>
              <w:top w:val="outset" w:sz="6" w:space="0" w:color="auto"/>
              <w:left w:val="outset" w:sz="6" w:space="0" w:color="auto"/>
              <w:bottom w:val="outset" w:sz="6" w:space="0" w:color="auto"/>
              <w:right w:val="outset" w:sz="6" w:space="0" w:color="auto"/>
            </w:tcBorders>
            <w:vAlign w:val="center"/>
            <w:hideMark/>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А </w:t>
            </w:r>
          </w:p>
        </w:tc>
        <w:tc>
          <w:tcPr>
            <w:tcW w:w="4305" w:type="pct"/>
            <w:tcBorders>
              <w:top w:val="outset" w:sz="6" w:space="0" w:color="auto"/>
              <w:left w:val="outset" w:sz="6" w:space="0" w:color="auto"/>
              <w:bottom w:val="outset" w:sz="6" w:space="0" w:color="auto"/>
              <w:right w:val="outset" w:sz="6" w:space="0" w:color="auto"/>
            </w:tcBorders>
            <w:hideMark/>
          </w:tcPr>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 </w:t>
            </w:r>
            <w:r w:rsidRPr="005468B3">
              <w:rPr>
                <w:rFonts w:ascii="Times New Roman" w:hAnsi="Times New Roman" w:cs="Times New Roman"/>
                <w:sz w:val="20"/>
                <w:szCs w:val="20"/>
                <w:lang w:val="en-US"/>
              </w:rPr>
              <w:t>linear_search</w:t>
            </w:r>
          </w:p>
        </w:tc>
      </w:tr>
      <w:tr w:rsidR="00894243" w:rsidRPr="005468B3" w:rsidTr="00D26192">
        <w:trPr>
          <w:tblCellSpacing w:w="15" w:type="dxa"/>
          <w:jc w:val="center"/>
        </w:trPr>
        <w:tc>
          <w:tcPr>
            <w:tcW w:w="632" w:type="pct"/>
            <w:tcBorders>
              <w:top w:val="outset" w:sz="6" w:space="0" w:color="auto"/>
              <w:left w:val="outset" w:sz="6" w:space="0" w:color="auto"/>
              <w:bottom w:val="outset" w:sz="6" w:space="0" w:color="auto"/>
              <w:right w:val="outset" w:sz="6" w:space="0" w:color="auto"/>
            </w:tcBorders>
            <w:vAlign w:val="center"/>
            <w:hideMark/>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Б </w:t>
            </w:r>
          </w:p>
        </w:tc>
        <w:tc>
          <w:tcPr>
            <w:tcW w:w="4305" w:type="pct"/>
            <w:tcBorders>
              <w:top w:val="outset" w:sz="6" w:space="0" w:color="auto"/>
              <w:left w:val="outset" w:sz="6" w:space="0" w:color="auto"/>
              <w:bottom w:val="outset" w:sz="6" w:space="0" w:color="auto"/>
              <w:right w:val="outset" w:sz="6" w:space="0" w:color="auto"/>
            </w:tcBorders>
            <w:hideMark/>
          </w:tcPr>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val="en-US"/>
              </w:rPr>
              <w:t xml:space="preserve"> binary_search</w:t>
            </w:r>
          </w:p>
        </w:tc>
      </w:tr>
      <w:tr w:rsidR="00894243" w:rsidRPr="005468B3" w:rsidTr="00D26192">
        <w:trPr>
          <w:tblCellSpacing w:w="15" w:type="dxa"/>
          <w:jc w:val="center"/>
        </w:trPr>
        <w:tc>
          <w:tcPr>
            <w:tcW w:w="632" w:type="pct"/>
            <w:tcBorders>
              <w:top w:val="outset" w:sz="6" w:space="0" w:color="auto"/>
              <w:left w:val="outset" w:sz="6" w:space="0" w:color="auto"/>
              <w:bottom w:val="outset" w:sz="6" w:space="0" w:color="auto"/>
              <w:right w:val="outset" w:sz="6" w:space="0" w:color="auto"/>
            </w:tcBorders>
            <w:vAlign w:val="center"/>
            <w:hideMark/>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В </w:t>
            </w:r>
          </w:p>
        </w:tc>
        <w:tc>
          <w:tcPr>
            <w:tcW w:w="4305" w:type="pct"/>
            <w:tcBorders>
              <w:top w:val="outset" w:sz="6" w:space="0" w:color="auto"/>
              <w:left w:val="outset" w:sz="6" w:space="0" w:color="auto"/>
              <w:bottom w:val="outset" w:sz="6" w:space="0" w:color="auto"/>
              <w:right w:val="outset" w:sz="6" w:space="0" w:color="auto"/>
            </w:tcBorders>
            <w:hideMark/>
          </w:tcPr>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 оба алгоритма имеют одинаковую эффективность</w:t>
            </w:r>
          </w:p>
        </w:tc>
      </w:tr>
      <w:tr w:rsidR="00894243" w:rsidRPr="005468B3" w:rsidTr="00D26192">
        <w:trPr>
          <w:tblCellSpacing w:w="15" w:type="dxa"/>
          <w:jc w:val="center"/>
        </w:trPr>
        <w:tc>
          <w:tcPr>
            <w:tcW w:w="632" w:type="pct"/>
            <w:tcBorders>
              <w:top w:val="outset" w:sz="6" w:space="0" w:color="auto"/>
              <w:left w:val="outset" w:sz="6" w:space="0" w:color="auto"/>
              <w:bottom w:val="outset" w:sz="6" w:space="0" w:color="auto"/>
              <w:right w:val="outset" w:sz="6" w:space="0" w:color="auto"/>
            </w:tcBorders>
            <w:vAlign w:val="center"/>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w:t>
            </w:r>
          </w:p>
        </w:tc>
        <w:tc>
          <w:tcPr>
            <w:tcW w:w="4305" w:type="pct"/>
            <w:tcBorders>
              <w:top w:val="outset" w:sz="6" w:space="0" w:color="auto"/>
              <w:left w:val="outset" w:sz="6" w:space="0" w:color="auto"/>
              <w:bottom w:val="outset" w:sz="6" w:space="0" w:color="auto"/>
              <w:right w:val="outset" w:sz="6" w:space="0" w:color="auto"/>
            </w:tcBorders>
          </w:tcPr>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 в зависимости от размера массива алгоритм может быть различным</w:t>
            </w:r>
          </w:p>
        </w:tc>
      </w:tr>
    </w:tbl>
    <w:p w:rsidR="00894243" w:rsidRPr="005468B3" w:rsidRDefault="00894243" w:rsidP="00FE6F25">
      <w:pPr>
        <w:spacing w:after="0" w:line="240" w:lineRule="auto"/>
        <w:ind w:left="709" w:right="-143" w:hanging="283"/>
        <w:jc w:val="both"/>
        <w:rPr>
          <w:rFonts w:ascii="Times New Roman" w:hAnsi="Times New Roman" w:cs="Times New Roman"/>
          <w:sz w:val="20"/>
          <w:szCs w:val="20"/>
        </w:rPr>
      </w:pPr>
    </w:p>
    <w:p w:rsidR="00894243" w:rsidRPr="005468B3" w:rsidRDefault="00894243"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894243" w:rsidRPr="005468B3" w:rsidRDefault="00894243" w:rsidP="00FE6F25">
      <w:pPr>
        <w:pStyle w:val="a7"/>
        <w:spacing w:after="0" w:line="240" w:lineRule="auto"/>
        <w:ind w:left="1069" w:hanging="1069"/>
        <w:rPr>
          <w:rFonts w:ascii="Times New Roman" w:hAnsi="Times New Roman" w:cs="Times New Roman"/>
          <w:b/>
          <w:sz w:val="20"/>
          <w:szCs w:val="20"/>
        </w:rPr>
      </w:pPr>
    </w:p>
    <w:p w:rsidR="00894243" w:rsidRPr="005468B3" w:rsidRDefault="00894243"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4243" w:rsidRPr="005468B3" w:rsidRDefault="00894243" w:rsidP="00FE6F25">
      <w:pPr>
        <w:pStyle w:val="a7"/>
        <w:spacing w:after="0" w:line="240" w:lineRule="auto"/>
        <w:ind w:left="0"/>
        <w:jc w:val="center"/>
        <w:rPr>
          <w:rFonts w:ascii="Times New Roman" w:hAnsi="Times New Roman" w:cs="Times New Roman"/>
          <w:b/>
          <w:sz w:val="20"/>
          <w:szCs w:val="20"/>
        </w:rPr>
      </w:pPr>
    </w:p>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894243" w:rsidRPr="005468B3" w:rsidRDefault="00894243"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5388"/>
        <w:gridCol w:w="4879"/>
      </w:tblGrid>
      <w:tr w:rsidR="00894243" w:rsidRPr="005468B3" w:rsidTr="0040516A">
        <w:trPr>
          <w:trHeight w:val="671"/>
        </w:trPr>
        <w:tc>
          <w:tcPr>
            <w:tcW w:w="2624" w:type="pct"/>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894243" w:rsidRPr="005468B3" w:rsidRDefault="00894243" w:rsidP="00FE6F25">
            <w:pPr>
              <w:pStyle w:val="a7"/>
              <w:spacing w:after="0" w:line="240" w:lineRule="auto"/>
              <w:ind w:left="0"/>
              <w:jc w:val="center"/>
              <w:rPr>
                <w:rFonts w:ascii="Times New Roman" w:hAnsi="Times New Roman" w:cs="Times New Roman"/>
                <w:b/>
                <w:sz w:val="20"/>
                <w:szCs w:val="20"/>
              </w:rPr>
            </w:pPr>
          </w:p>
        </w:tc>
        <w:tc>
          <w:tcPr>
            <w:tcW w:w="2376" w:type="pct"/>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894243" w:rsidRPr="005468B3" w:rsidTr="0040516A">
        <w:trPr>
          <w:trHeight w:val="1343"/>
        </w:trPr>
        <w:tc>
          <w:tcPr>
            <w:tcW w:w="2624" w:type="pct"/>
          </w:tcPr>
          <w:p w:rsidR="00894243" w:rsidRPr="005468B3" w:rsidRDefault="00894243" w:rsidP="00FE6F25">
            <w:pPr>
              <w:pStyle w:val="a7"/>
              <w:spacing w:after="0" w:line="240" w:lineRule="auto"/>
              <w:ind w:left="0"/>
              <w:jc w:val="center"/>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t>Б</w:t>
            </w:r>
          </w:p>
          <w:p w:rsidR="00894243" w:rsidRPr="005468B3" w:rsidRDefault="00894243" w:rsidP="00FE6F25">
            <w:pPr>
              <w:pStyle w:val="a7"/>
              <w:spacing w:after="0" w:line="240" w:lineRule="auto"/>
              <w:ind w:left="0"/>
              <w:jc w:val="center"/>
              <w:rPr>
                <w:rFonts w:ascii="Times New Roman" w:hAnsi="Times New Roman" w:cs="Times New Roman"/>
                <w:sz w:val="20"/>
                <w:szCs w:val="20"/>
              </w:rPr>
            </w:pPr>
            <w:r w:rsidRPr="005468B3">
              <w:rPr>
                <w:rFonts w:ascii="Times New Roman" w:eastAsia="Calibri" w:hAnsi="Times New Roman" w:cs="Times New Roman"/>
                <w:bCs/>
                <w:sz w:val="20"/>
                <w:szCs w:val="20"/>
              </w:rPr>
              <w:t xml:space="preserve">Эталонный ответ: </w:t>
            </w:r>
            <w:r w:rsidRPr="005468B3">
              <w:rPr>
                <w:rFonts w:ascii="Times New Roman" w:hAnsi="Times New Roman" w:cs="Times New Roman"/>
                <w:sz w:val="20"/>
                <w:szCs w:val="20"/>
              </w:rPr>
              <w:t>binary_search</w:t>
            </w:r>
          </w:p>
          <w:p w:rsidR="00894243" w:rsidRPr="005468B3" w:rsidRDefault="00894243" w:rsidP="00FE6F25">
            <w:pPr>
              <w:pStyle w:val="a7"/>
              <w:spacing w:after="0" w:line="240" w:lineRule="auto"/>
              <w:ind w:left="0"/>
              <w:jc w:val="center"/>
              <w:rPr>
                <w:rFonts w:ascii="Times New Roman" w:eastAsia="Calibri" w:hAnsi="Times New Roman" w:cs="Times New Roman"/>
                <w:bCs/>
                <w:sz w:val="20"/>
                <w:szCs w:val="20"/>
              </w:rPr>
            </w:pPr>
          </w:p>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Обоснование: binary_search (бинарный поиск) имеет логарифмическую сложность O(log n) для упорядоченных массивов, что делает его значительно быстрее linear_search (линейный поиск) со сложностью O(n), особенно для больших наборов данных.</w:t>
            </w:r>
          </w:p>
        </w:tc>
        <w:tc>
          <w:tcPr>
            <w:tcW w:w="2376" w:type="pct"/>
          </w:tcPr>
          <w:p w:rsidR="00894243" w:rsidRPr="005468B3" w:rsidRDefault="00894243" w:rsidP="00FE6F25">
            <w:pPr>
              <w:pStyle w:val="a7"/>
              <w:spacing w:after="0" w:line="240" w:lineRule="auto"/>
              <w:ind w:left="0"/>
              <w:rPr>
                <w:rFonts w:ascii="Times New Roman" w:hAnsi="Times New Roman" w:cs="Times New Roman"/>
                <w:b/>
                <w:sz w:val="20"/>
                <w:szCs w:val="20"/>
              </w:rPr>
            </w:pPr>
          </w:p>
          <w:p w:rsidR="00894243" w:rsidRPr="005468B3" w:rsidRDefault="00894243"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полный</w:t>
            </w:r>
            <w:r w:rsidRPr="005468B3">
              <w:rPr>
                <w:rFonts w:ascii="Times New Roman" w:hAnsi="Times New Roman" w:cs="Times New Roman"/>
                <w:b/>
                <w:bCs/>
                <w:sz w:val="20"/>
                <w:szCs w:val="20"/>
              </w:rPr>
              <w:t xml:space="preserve"> правильный ответ</w:t>
            </w:r>
            <w:r w:rsidRPr="005468B3">
              <w:rPr>
                <w:rFonts w:ascii="Times New Roman" w:hAnsi="Times New Roman" w:cs="Times New Roman"/>
                <w:b/>
                <w:bCs/>
                <w:sz w:val="20"/>
                <w:szCs w:val="20"/>
                <w:lang w:val="en-US"/>
              </w:rPr>
              <w:t>:</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совпадение с верным ответом</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полное обоснование</w:t>
            </w:r>
          </w:p>
          <w:p w:rsidR="00894243" w:rsidRPr="005468B3" w:rsidRDefault="00894243"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bCs/>
                <w:sz w:val="20"/>
                <w:szCs w:val="20"/>
              </w:rPr>
              <w:t xml:space="preserve">ответ </w:t>
            </w:r>
            <w:r w:rsidRPr="005468B3">
              <w:rPr>
                <w:rFonts w:ascii="Times New Roman" w:hAnsi="Times New Roman" w:cs="Times New Roman"/>
                <w:sz w:val="20"/>
                <w:szCs w:val="20"/>
              </w:rPr>
              <w:t>правильный, но не полный;</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обоснование содержит неточности</w:t>
            </w:r>
          </w:p>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894243" w:rsidRPr="005468B3" w:rsidRDefault="00894243" w:rsidP="00FE6F25">
      <w:pPr>
        <w:spacing w:after="0" w:line="240" w:lineRule="auto"/>
        <w:rPr>
          <w:rFonts w:ascii="Times New Roman" w:hAnsi="Times New Roman" w:cs="Times New Roman"/>
          <w:b/>
          <w:bCs/>
          <w:sz w:val="20"/>
          <w:szCs w:val="20"/>
          <w:lang w:val="en-US" w:eastAsia="ru-RU"/>
        </w:rPr>
      </w:pPr>
    </w:p>
    <w:p w:rsidR="00894243" w:rsidRPr="005468B3" w:rsidRDefault="00894243" w:rsidP="00FE6F25">
      <w:pPr>
        <w:spacing w:after="0" w:line="240" w:lineRule="auto"/>
        <w:rPr>
          <w:rFonts w:ascii="Times New Roman" w:hAnsi="Times New Roman" w:cs="Times New Roman"/>
          <w:b/>
          <w:bCs/>
          <w:sz w:val="20"/>
          <w:szCs w:val="20"/>
          <w:lang w:eastAsia="ru-RU"/>
        </w:rPr>
      </w:pPr>
    </w:p>
    <w:p w:rsidR="00894243" w:rsidRPr="005468B3" w:rsidRDefault="00894243" w:rsidP="00FE6F25">
      <w:pPr>
        <w:spacing w:after="0" w:line="240" w:lineRule="auto"/>
        <w:rPr>
          <w:rFonts w:ascii="Times New Roman" w:hAnsi="Times New Roman" w:cs="Times New Roman"/>
          <w:b/>
          <w:sz w:val="20"/>
          <w:szCs w:val="20"/>
        </w:rPr>
      </w:pPr>
      <w:r w:rsidRPr="005468B3">
        <w:rPr>
          <w:rFonts w:ascii="Times New Roman" w:hAnsi="Times New Roman" w:cs="Times New Roman"/>
          <w:b/>
          <w:bCs/>
          <w:sz w:val="20"/>
          <w:szCs w:val="20"/>
          <w:lang w:eastAsia="ru-RU"/>
        </w:rPr>
        <w:t xml:space="preserve">4. </w:t>
      </w:r>
      <w:r w:rsidRPr="005468B3">
        <w:rPr>
          <w:rFonts w:ascii="Times New Roman" w:hAnsi="Times New Roman" w:cs="Times New Roman"/>
          <w:b/>
          <w:sz w:val="20"/>
          <w:szCs w:val="20"/>
        </w:rPr>
        <w:t>Вам нужно реализовать алгоритм бинарного поиска. Сколько сравнений потребуется в худшем случае для поиска элемента в отсортированном списке из 127 элементов? Запишите целочисленный ответ и обоснование.</w:t>
      </w:r>
    </w:p>
    <w:p w:rsidR="00894243" w:rsidRPr="005468B3" w:rsidRDefault="00894243" w:rsidP="00FE6F25">
      <w:pPr>
        <w:spacing w:after="0" w:line="240" w:lineRule="auto"/>
        <w:rPr>
          <w:rFonts w:ascii="Times New Roman" w:hAnsi="Times New Roman" w:cs="Times New Roman"/>
          <w:b/>
          <w:sz w:val="20"/>
          <w:szCs w:val="20"/>
        </w:rPr>
      </w:pPr>
    </w:p>
    <w:p w:rsidR="00894243" w:rsidRPr="005468B3" w:rsidRDefault="00894243"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894243" w:rsidRPr="005468B3" w:rsidRDefault="00894243" w:rsidP="00FE6F25">
      <w:pPr>
        <w:pStyle w:val="a7"/>
        <w:spacing w:after="0" w:line="240" w:lineRule="auto"/>
        <w:ind w:left="1069" w:hanging="1069"/>
        <w:rPr>
          <w:rFonts w:ascii="Times New Roman" w:hAnsi="Times New Roman" w:cs="Times New Roman"/>
          <w:b/>
          <w:sz w:val="20"/>
          <w:szCs w:val="20"/>
        </w:rPr>
      </w:pPr>
    </w:p>
    <w:p w:rsidR="00894243" w:rsidRPr="005468B3" w:rsidRDefault="00894243"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4243" w:rsidRPr="005468B3" w:rsidRDefault="00894243" w:rsidP="00FE6F25">
      <w:pPr>
        <w:pStyle w:val="a7"/>
        <w:spacing w:after="0" w:line="240" w:lineRule="auto"/>
        <w:ind w:left="0"/>
        <w:jc w:val="center"/>
        <w:rPr>
          <w:rFonts w:ascii="Times New Roman" w:hAnsi="Times New Roman" w:cs="Times New Roman"/>
          <w:b/>
          <w:sz w:val="20"/>
          <w:szCs w:val="20"/>
        </w:rPr>
      </w:pPr>
    </w:p>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894243" w:rsidRPr="005468B3" w:rsidRDefault="00894243" w:rsidP="00FE6F25">
      <w:pPr>
        <w:pStyle w:val="a7"/>
        <w:spacing w:after="0" w:line="240" w:lineRule="auto"/>
        <w:ind w:left="0"/>
        <w:rPr>
          <w:rFonts w:ascii="Times New Roman" w:hAnsi="Times New Roman" w:cs="Times New Roman"/>
          <w:sz w:val="20"/>
          <w:szCs w:val="20"/>
          <w:highlight w:val="yellow"/>
        </w:rPr>
      </w:pPr>
    </w:p>
    <w:tbl>
      <w:tblPr>
        <w:tblStyle w:val="a6"/>
        <w:tblW w:w="4905" w:type="pct"/>
        <w:tblLook w:val="04A0" w:firstRow="1" w:lastRow="0" w:firstColumn="1" w:lastColumn="0" w:noHBand="0" w:noVBand="1"/>
      </w:tblPr>
      <w:tblGrid>
        <w:gridCol w:w="5389"/>
        <w:gridCol w:w="4740"/>
      </w:tblGrid>
      <w:tr w:rsidR="00894243" w:rsidRPr="005468B3" w:rsidTr="0040516A">
        <w:trPr>
          <w:trHeight w:val="554"/>
        </w:trPr>
        <w:tc>
          <w:tcPr>
            <w:tcW w:w="2660"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lastRenderedPageBreak/>
              <w:t>Верный ответ</w:t>
            </w:r>
          </w:p>
          <w:p w:rsidR="00894243" w:rsidRPr="005468B3" w:rsidRDefault="00894243" w:rsidP="00FE6F25">
            <w:pPr>
              <w:pStyle w:val="a7"/>
              <w:spacing w:after="0" w:line="240" w:lineRule="auto"/>
              <w:ind w:left="0"/>
              <w:jc w:val="center"/>
              <w:rPr>
                <w:rFonts w:ascii="Times New Roman" w:hAnsi="Times New Roman" w:cs="Times New Roman"/>
                <w:b/>
                <w:sz w:val="20"/>
                <w:szCs w:val="20"/>
              </w:rPr>
            </w:pPr>
          </w:p>
        </w:tc>
        <w:tc>
          <w:tcPr>
            <w:tcW w:w="2340"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894243" w:rsidRPr="005468B3" w:rsidTr="0040516A">
        <w:trPr>
          <w:trHeight w:val="569"/>
        </w:trPr>
        <w:tc>
          <w:tcPr>
            <w:tcW w:w="2660" w:type="pct"/>
          </w:tcPr>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 7</w:t>
            </w:r>
          </w:p>
          <w:p w:rsidR="00894243" w:rsidRPr="005468B3" w:rsidRDefault="00894243" w:rsidP="00FE6F25">
            <w:pPr>
              <w:pStyle w:val="a7"/>
              <w:spacing w:after="0" w:line="240" w:lineRule="auto"/>
              <w:ind w:left="0"/>
              <w:rPr>
                <w:rFonts w:ascii="Times New Roman" w:hAnsi="Times New Roman" w:cs="Times New Roman"/>
                <w:sz w:val="20"/>
                <w:szCs w:val="20"/>
              </w:rPr>
            </w:pPr>
          </w:p>
          <w:p w:rsidR="00894243" w:rsidRPr="005468B3" w:rsidRDefault="00894243" w:rsidP="00FE6F25">
            <w:pPr>
              <w:rPr>
                <w:rFonts w:ascii="Times New Roman" w:hAnsi="Times New Roman" w:cs="Times New Roman"/>
                <w:sz w:val="20"/>
                <w:szCs w:val="20"/>
              </w:rPr>
            </w:pPr>
            <w:r w:rsidRPr="005468B3">
              <w:rPr>
                <w:rFonts w:ascii="Times New Roman" w:hAnsi="Times New Roman" w:cs="Times New Roman"/>
                <w:sz w:val="20"/>
                <w:szCs w:val="20"/>
              </w:rPr>
              <w:t>Обоснование: Бинарный поиск делит список пополам или как можно ближе к половине на каждом шаге. Так как log2(127) ≈ 6.98, то, следовательно, в худшем случае понадобится 7 сравнений, поскольку алгоритм выполняет только целое число шагов.</w:t>
            </w:r>
          </w:p>
          <w:p w:rsidR="00894243" w:rsidRPr="005468B3" w:rsidRDefault="00894243" w:rsidP="00FE6F25">
            <w:pPr>
              <w:rPr>
                <w:rFonts w:ascii="Times New Roman" w:hAnsi="Times New Roman" w:cs="Times New Roman"/>
                <w:sz w:val="20"/>
                <w:szCs w:val="20"/>
              </w:rPr>
            </w:pPr>
          </w:p>
        </w:tc>
        <w:tc>
          <w:tcPr>
            <w:tcW w:w="2340" w:type="pct"/>
          </w:tcPr>
          <w:p w:rsidR="00894243" w:rsidRPr="005468B3" w:rsidRDefault="00894243"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полный</w:t>
            </w:r>
            <w:r w:rsidRPr="005468B3">
              <w:rPr>
                <w:rFonts w:ascii="Times New Roman" w:hAnsi="Times New Roman" w:cs="Times New Roman"/>
                <w:b/>
                <w:bCs/>
                <w:sz w:val="20"/>
                <w:szCs w:val="20"/>
              </w:rPr>
              <w:t xml:space="preserve"> правильный ответ</w:t>
            </w:r>
            <w:r w:rsidRPr="005468B3">
              <w:rPr>
                <w:rFonts w:ascii="Times New Roman" w:hAnsi="Times New Roman" w:cs="Times New Roman"/>
                <w:b/>
                <w:bCs/>
                <w:sz w:val="20"/>
                <w:szCs w:val="20"/>
                <w:lang w:val="en-US"/>
              </w:rPr>
              <w:t>:</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совпадение с верным ответом</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полное обоснование</w:t>
            </w:r>
          </w:p>
          <w:p w:rsidR="00894243" w:rsidRPr="005468B3" w:rsidRDefault="00894243"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ответ правильный, но не полный;</w:t>
            </w:r>
          </w:p>
          <w:p w:rsidR="00894243" w:rsidRPr="005468B3" w:rsidRDefault="00894243" w:rsidP="00FE6F25">
            <w:pPr>
              <w:pStyle w:val="a7"/>
              <w:numPr>
                <w:ilvl w:val="0"/>
                <w:numId w:val="119"/>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обоснование содержит неточности</w:t>
            </w:r>
          </w:p>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894243" w:rsidRPr="005468B3" w:rsidRDefault="00894243" w:rsidP="00FE6F25">
      <w:pPr>
        <w:spacing w:after="0" w:line="240" w:lineRule="auto"/>
        <w:rPr>
          <w:rFonts w:ascii="Times New Roman" w:hAnsi="Times New Roman" w:cs="Times New Roman"/>
          <w:b/>
          <w:bCs/>
          <w:sz w:val="20"/>
          <w:szCs w:val="20"/>
          <w:highlight w:val="yellow"/>
          <w:lang w:eastAsia="ru-RU"/>
        </w:rPr>
      </w:pPr>
    </w:p>
    <w:p w:rsidR="00894243" w:rsidRPr="005468B3" w:rsidRDefault="00894243" w:rsidP="00FE6F25">
      <w:pPr>
        <w:spacing w:after="0" w:line="240" w:lineRule="auto"/>
        <w:rPr>
          <w:rFonts w:ascii="Times New Roman" w:hAnsi="Times New Roman" w:cs="Times New Roman"/>
          <w:b/>
          <w:color w:val="000000"/>
          <w:sz w:val="20"/>
          <w:szCs w:val="20"/>
        </w:rPr>
      </w:pPr>
    </w:p>
    <w:p w:rsidR="00894243" w:rsidRPr="005468B3" w:rsidRDefault="00894243" w:rsidP="00FE6F25">
      <w:pPr>
        <w:spacing w:after="0" w:line="240" w:lineRule="auto"/>
        <w:rPr>
          <w:rFonts w:ascii="Times New Roman" w:hAnsi="Times New Roman" w:cs="Times New Roman"/>
          <w:b/>
          <w:color w:val="000000"/>
          <w:sz w:val="20"/>
          <w:szCs w:val="20"/>
        </w:rPr>
      </w:pPr>
      <w:r w:rsidRPr="005468B3">
        <w:rPr>
          <w:rFonts w:ascii="Times New Roman" w:hAnsi="Times New Roman" w:cs="Times New Roman"/>
          <w:b/>
          <w:color w:val="000000"/>
          <w:sz w:val="20"/>
          <w:szCs w:val="20"/>
        </w:rPr>
        <w:t>ОК 02. Осуществлять поиск, анализ и интерпретацию информации, необходимой для выполнения задач профессиональной деятельности.</w:t>
      </w:r>
    </w:p>
    <w:p w:rsidR="00894243" w:rsidRPr="005468B3" w:rsidRDefault="00894243" w:rsidP="00FE6F25">
      <w:pPr>
        <w:spacing w:after="0" w:line="240" w:lineRule="auto"/>
        <w:rPr>
          <w:rFonts w:ascii="Times New Roman" w:hAnsi="Times New Roman" w:cs="Times New Roman"/>
          <w:b/>
          <w:color w:val="000000"/>
          <w:sz w:val="20"/>
          <w:szCs w:val="20"/>
        </w:rPr>
      </w:pPr>
    </w:p>
    <w:p w:rsidR="00894243" w:rsidRPr="005468B3" w:rsidRDefault="00894243" w:rsidP="00FE6F25">
      <w:pPr>
        <w:spacing w:after="0" w:line="240" w:lineRule="auto"/>
        <w:rPr>
          <w:rFonts w:ascii="Times New Roman" w:hAnsi="Times New Roman" w:cs="Times New Roman"/>
          <w:b/>
          <w:sz w:val="20"/>
          <w:szCs w:val="20"/>
          <w:lang w:eastAsia="ru-RU"/>
        </w:rPr>
      </w:pPr>
      <w:r w:rsidRPr="005468B3">
        <w:rPr>
          <w:rFonts w:ascii="Times New Roman" w:hAnsi="Times New Roman" w:cs="Times New Roman"/>
          <w:b/>
          <w:sz w:val="20"/>
          <w:szCs w:val="20"/>
        </w:rPr>
        <w:t xml:space="preserve">5. </w:t>
      </w:r>
      <w:r w:rsidRPr="005468B3">
        <w:rPr>
          <w:rFonts w:ascii="Times New Roman" w:hAnsi="Times New Roman" w:cs="Times New Roman"/>
          <w:b/>
          <w:sz w:val="20"/>
          <w:szCs w:val="20"/>
          <w:lang w:eastAsia="ru-RU"/>
        </w:rPr>
        <w:t>Установите соответствие между событием интерфейса и действием в контексте событийно-управляемого программирования: к каждому элементу первого столбца подберите соответствующий элемент из второго столбца.</w:t>
      </w:r>
    </w:p>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545"/>
        <w:gridCol w:w="3907"/>
        <w:gridCol w:w="791"/>
        <w:gridCol w:w="5055"/>
        <w:gridCol w:w="27"/>
      </w:tblGrid>
      <w:tr w:rsidR="00894243" w:rsidRPr="005468B3" w:rsidTr="00D5346A">
        <w:trPr>
          <w:gridAfter w:val="1"/>
          <w:wAfter w:w="13" w:type="pct"/>
          <w:trHeight w:val="468"/>
          <w:jc w:val="center"/>
        </w:trPr>
        <w:tc>
          <w:tcPr>
            <w:tcW w:w="2156" w:type="pct"/>
            <w:gridSpan w:val="2"/>
          </w:tcPr>
          <w:p w:rsidR="00894243" w:rsidRPr="005468B3" w:rsidRDefault="00894243" w:rsidP="00FE6F25">
            <w:pPr>
              <w:rPr>
                <w:rFonts w:ascii="Times New Roman" w:hAnsi="Times New Roman" w:cs="Times New Roman"/>
                <w:sz w:val="20"/>
                <w:szCs w:val="20"/>
              </w:rPr>
            </w:pPr>
            <w:r w:rsidRPr="005468B3">
              <w:rPr>
                <w:rFonts w:ascii="Times New Roman" w:hAnsi="Times New Roman" w:cs="Times New Roman"/>
                <w:sz w:val="20"/>
                <w:szCs w:val="20"/>
              </w:rPr>
              <w:t>ТЕРМИН</w:t>
            </w:r>
          </w:p>
          <w:p w:rsidR="00894243" w:rsidRPr="005468B3" w:rsidRDefault="00894243" w:rsidP="00FE6F25">
            <w:pPr>
              <w:tabs>
                <w:tab w:val="left" w:pos="1134"/>
                <w:tab w:val="right" w:pos="9355"/>
              </w:tabs>
              <w:ind w:left="21"/>
              <w:jc w:val="center"/>
              <w:rPr>
                <w:rFonts w:ascii="Times New Roman" w:hAnsi="Times New Roman" w:cs="Times New Roman"/>
                <w:sz w:val="20"/>
                <w:szCs w:val="20"/>
              </w:rPr>
            </w:pPr>
          </w:p>
        </w:tc>
        <w:tc>
          <w:tcPr>
            <w:tcW w:w="2831" w:type="pct"/>
            <w:gridSpan w:val="2"/>
          </w:tcPr>
          <w:p w:rsidR="00894243" w:rsidRPr="005468B3" w:rsidRDefault="00894243" w:rsidP="00FE6F25">
            <w:pPr>
              <w:rPr>
                <w:rFonts w:ascii="Times New Roman" w:hAnsi="Times New Roman" w:cs="Times New Roman"/>
                <w:sz w:val="20"/>
                <w:szCs w:val="20"/>
              </w:rPr>
            </w:pPr>
            <w:r w:rsidRPr="005468B3">
              <w:rPr>
                <w:rFonts w:ascii="Times New Roman" w:hAnsi="Times New Roman" w:cs="Times New Roman"/>
                <w:sz w:val="20"/>
                <w:szCs w:val="20"/>
              </w:rPr>
              <w:t>ОПРЕДЕЛЕНИЕ</w:t>
            </w:r>
          </w:p>
          <w:p w:rsidR="00894243" w:rsidRPr="005468B3" w:rsidRDefault="00894243" w:rsidP="00FE6F25">
            <w:pPr>
              <w:tabs>
                <w:tab w:val="left" w:pos="1134"/>
                <w:tab w:val="right" w:pos="9355"/>
              </w:tabs>
              <w:jc w:val="center"/>
              <w:rPr>
                <w:rFonts w:ascii="Times New Roman" w:hAnsi="Times New Roman" w:cs="Times New Roman"/>
                <w:sz w:val="20"/>
                <w:szCs w:val="20"/>
              </w:rPr>
            </w:pPr>
          </w:p>
        </w:tc>
      </w:tr>
      <w:tr w:rsidR="00894243" w:rsidRPr="005468B3" w:rsidTr="00D5346A">
        <w:trPr>
          <w:trHeight w:val="403"/>
          <w:jc w:val="center"/>
        </w:trPr>
        <w:tc>
          <w:tcPr>
            <w:tcW w:w="264"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1892"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Нажатие кнопки</w:t>
            </w:r>
          </w:p>
        </w:tc>
        <w:tc>
          <w:tcPr>
            <w:tcW w:w="383"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2461" w:type="pct"/>
            <w:gridSpan w:val="2"/>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Изменение текста в поле ввода</w:t>
            </w:r>
          </w:p>
        </w:tc>
      </w:tr>
      <w:tr w:rsidR="00894243" w:rsidRPr="005468B3" w:rsidTr="00D5346A">
        <w:trPr>
          <w:trHeight w:val="467"/>
          <w:jc w:val="center"/>
        </w:trPr>
        <w:tc>
          <w:tcPr>
            <w:tcW w:w="264"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1892"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Ввод текста   </w:t>
            </w:r>
          </w:p>
        </w:tc>
        <w:tc>
          <w:tcPr>
            <w:tcW w:w="383"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2461" w:type="pct"/>
            <w:gridSpan w:val="2"/>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Появление всплывающего сообщения</w:t>
            </w:r>
          </w:p>
        </w:tc>
      </w:tr>
      <w:tr w:rsidR="00894243" w:rsidRPr="005468B3" w:rsidTr="00D5346A">
        <w:trPr>
          <w:trHeight w:val="503"/>
          <w:jc w:val="center"/>
        </w:trPr>
        <w:tc>
          <w:tcPr>
            <w:tcW w:w="264"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1892"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Наведение мыши  </w:t>
            </w:r>
          </w:p>
        </w:tc>
        <w:tc>
          <w:tcPr>
            <w:tcW w:w="383"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2461" w:type="pct"/>
            <w:gridSpan w:val="2"/>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Вызов функции</w:t>
            </w:r>
          </w:p>
        </w:tc>
      </w:tr>
      <w:tr w:rsidR="00894243" w:rsidRPr="005468B3" w:rsidTr="00D5346A">
        <w:trPr>
          <w:trHeight w:val="567"/>
          <w:jc w:val="center"/>
        </w:trPr>
        <w:tc>
          <w:tcPr>
            <w:tcW w:w="264"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1892"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Потеря фокуса</w:t>
            </w:r>
          </w:p>
        </w:tc>
        <w:tc>
          <w:tcPr>
            <w:tcW w:w="383"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2461" w:type="pct"/>
            <w:gridSpan w:val="2"/>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Подтверждение ввода или действия</w:t>
            </w:r>
          </w:p>
        </w:tc>
      </w:tr>
    </w:tbl>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p>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p>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894243" w:rsidRPr="005468B3" w:rsidTr="00D5346A">
        <w:trPr>
          <w:trHeight w:val="510"/>
        </w:trPr>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894243" w:rsidRPr="005468B3" w:rsidTr="00D5346A">
        <w:trPr>
          <w:trHeight w:val="510"/>
        </w:trPr>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r>
    </w:tbl>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p>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894243" w:rsidRPr="005468B3" w:rsidRDefault="00894243"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894243" w:rsidRPr="005468B3" w:rsidTr="00D5346A">
        <w:trPr>
          <w:trHeight w:val="554"/>
        </w:trPr>
        <w:tc>
          <w:tcPr>
            <w:tcW w:w="2178"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894243" w:rsidRPr="005468B3" w:rsidRDefault="00894243"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894243" w:rsidRPr="005468B3" w:rsidTr="00D5346A">
        <w:trPr>
          <w:trHeight w:val="569"/>
        </w:trPr>
        <w:tc>
          <w:tcPr>
            <w:tcW w:w="2178" w:type="pct"/>
          </w:tcPr>
          <w:p w:rsidR="00894243" w:rsidRPr="005468B3" w:rsidRDefault="00894243" w:rsidP="00FE6F25">
            <w:pPr>
              <w:rPr>
                <w:rFonts w:ascii="Times New Roman" w:hAnsi="Times New Roman" w:cs="Times New Roman"/>
                <w:sz w:val="20"/>
                <w:szCs w:val="20"/>
              </w:rPr>
            </w:pPr>
            <w:r w:rsidRPr="005468B3">
              <w:rPr>
                <w:rFonts w:ascii="Times New Roman" w:hAnsi="Times New Roman" w:cs="Times New Roman"/>
                <w:sz w:val="20"/>
                <w:szCs w:val="20"/>
              </w:rPr>
              <w:t>4123</w:t>
            </w:r>
          </w:p>
          <w:p w:rsidR="00894243" w:rsidRPr="005468B3" w:rsidRDefault="00894243" w:rsidP="00FE6F25">
            <w:pPr>
              <w:pStyle w:val="a7"/>
              <w:spacing w:after="0" w:line="240" w:lineRule="auto"/>
              <w:ind w:left="0"/>
              <w:jc w:val="center"/>
              <w:rPr>
                <w:rFonts w:ascii="Times New Roman" w:hAnsi="Times New Roman" w:cs="Times New Roman"/>
                <w:sz w:val="20"/>
                <w:szCs w:val="20"/>
              </w:rPr>
            </w:pPr>
          </w:p>
        </w:tc>
        <w:tc>
          <w:tcPr>
            <w:tcW w:w="2822" w:type="pct"/>
          </w:tcPr>
          <w:p w:rsidR="00894243" w:rsidRPr="005468B3" w:rsidRDefault="00894243"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spacing w:after="0" w:line="240" w:lineRule="auto"/>
        <w:rPr>
          <w:rFonts w:ascii="Times New Roman" w:hAnsi="Times New Roman" w:cs="Times New Roman"/>
          <w:b/>
          <w:bCs/>
          <w:sz w:val="20"/>
          <w:szCs w:val="20"/>
          <w:lang w:eastAsia="ru-RU"/>
        </w:rPr>
      </w:pPr>
    </w:p>
    <w:p w:rsidR="00894243" w:rsidRPr="005468B3" w:rsidRDefault="00894243"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6. Расположите в правильном порядке этапы разработки пользовательского интерфейса:</w:t>
      </w:r>
    </w:p>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  А. Проектирование структуры интерфейса</w:t>
      </w:r>
    </w:p>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  Б. Анализ требований пользователя</w:t>
      </w:r>
    </w:p>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  В. Тестирование и доработка</w:t>
      </w:r>
    </w:p>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  Г. Реализация интерфейса</w:t>
      </w:r>
    </w:p>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tabs>
          <w:tab w:val="left" w:pos="1134"/>
          <w:tab w:val="right" w:pos="9355"/>
        </w:tabs>
        <w:spacing w:after="0" w:line="240" w:lineRule="auto"/>
        <w:ind w:firstLine="284"/>
        <w:rPr>
          <w:rFonts w:ascii="Times New Roman" w:hAnsi="Times New Roman" w:cs="Times New Roman"/>
          <w:sz w:val="20"/>
          <w:szCs w:val="20"/>
        </w:rPr>
      </w:pPr>
      <w:r w:rsidRPr="005468B3">
        <w:rPr>
          <w:rFonts w:ascii="Times New Roman" w:hAnsi="Times New Roman" w:cs="Times New Roman"/>
          <w:sz w:val="20"/>
          <w:szCs w:val="20"/>
        </w:rPr>
        <w:t>Запишите буквы, обозначающие этапы, под их последовательными номерами:</w:t>
      </w:r>
    </w:p>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894243" w:rsidRPr="005468B3" w:rsidTr="00D5346A">
        <w:trPr>
          <w:trHeight w:val="386"/>
        </w:trPr>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3</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4</w:t>
            </w:r>
          </w:p>
        </w:tc>
      </w:tr>
      <w:tr w:rsidR="00894243" w:rsidRPr="005468B3" w:rsidTr="00D5346A">
        <w:trPr>
          <w:trHeight w:val="419"/>
        </w:trPr>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r>
    </w:tbl>
    <w:p w:rsidR="00894243" w:rsidRPr="005468B3" w:rsidRDefault="00894243" w:rsidP="00FE6F25">
      <w:pPr>
        <w:pStyle w:val="a7"/>
        <w:spacing w:after="0" w:line="240" w:lineRule="auto"/>
        <w:ind w:left="0"/>
        <w:jc w:val="center"/>
        <w:rPr>
          <w:rFonts w:ascii="Times New Roman" w:hAnsi="Times New Roman" w:cs="Times New Roman"/>
          <w:b/>
          <w:sz w:val="20"/>
          <w:szCs w:val="20"/>
        </w:rPr>
      </w:pPr>
    </w:p>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894243" w:rsidRPr="005468B3" w:rsidRDefault="00894243"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894243" w:rsidRPr="005468B3" w:rsidTr="00D5346A">
        <w:trPr>
          <w:trHeight w:val="554"/>
        </w:trPr>
        <w:tc>
          <w:tcPr>
            <w:tcW w:w="2178"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lastRenderedPageBreak/>
              <w:t>Верный ответ</w:t>
            </w:r>
          </w:p>
        </w:tc>
        <w:tc>
          <w:tcPr>
            <w:tcW w:w="2822"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894243" w:rsidRPr="005468B3" w:rsidTr="00D5346A">
        <w:trPr>
          <w:trHeight w:val="569"/>
        </w:trPr>
        <w:tc>
          <w:tcPr>
            <w:tcW w:w="2178" w:type="pct"/>
          </w:tcPr>
          <w:p w:rsidR="00894243" w:rsidRPr="005468B3" w:rsidRDefault="00894243" w:rsidP="00FE6F25">
            <w:pPr>
              <w:rPr>
                <w:rFonts w:ascii="Times New Roman" w:hAnsi="Times New Roman" w:cs="Times New Roman"/>
                <w:sz w:val="20"/>
                <w:szCs w:val="20"/>
              </w:rPr>
            </w:pPr>
            <w:r w:rsidRPr="005468B3">
              <w:rPr>
                <w:rFonts w:ascii="Times New Roman" w:hAnsi="Times New Roman" w:cs="Times New Roman"/>
                <w:sz w:val="20"/>
                <w:szCs w:val="20"/>
              </w:rPr>
              <w:t>БАГВ</w:t>
            </w:r>
          </w:p>
          <w:p w:rsidR="00894243" w:rsidRPr="005468B3" w:rsidRDefault="00894243" w:rsidP="00FE6F25">
            <w:pPr>
              <w:pStyle w:val="a7"/>
              <w:spacing w:after="0" w:line="240" w:lineRule="auto"/>
              <w:ind w:left="0"/>
              <w:jc w:val="center"/>
              <w:rPr>
                <w:rFonts w:ascii="Times New Roman" w:hAnsi="Times New Roman" w:cs="Times New Roman"/>
                <w:sz w:val="20"/>
                <w:szCs w:val="20"/>
              </w:rPr>
            </w:pPr>
          </w:p>
        </w:tc>
        <w:tc>
          <w:tcPr>
            <w:tcW w:w="2822" w:type="pct"/>
          </w:tcPr>
          <w:p w:rsidR="00894243" w:rsidRPr="005468B3" w:rsidRDefault="00894243"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полная правильная последовательность</w:t>
            </w:r>
          </w:p>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7. Какой метод наиболее эффективен для увеличения читаемости и поддерживаемости при рефакторинге кода? Определите правильный вариант ответа и запишите объяснения, обосновывающие выбор ответа.</w:t>
      </w:r>
    </w:p>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eastAsia="ru-RU"/>
        </w:rPr>
        <w:t xml:space="preserve">  </w:t>
      </w:r>
      <w:r w:rsidRPr="005468B3">
        <w:rPr>
          <w:rFonts w:ascii="Times New Roman" w:hAnsi="Times New Roman" w:cs="Times New Roman"/>
          <w:sz w:val="20"/>
          <w:szCs w:val="20"/>
          <w:lang w:val="en-US"/>
        </w:rPr>
        <w:t>def calculate(a, b, c):</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result= (a+b)*c</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return result</w:t>
      </w:r>
    </w:p>
    <w:p w:rsidR="00894243" w:rsidRPr="005468B3" w:rsidRDefault="00894243" w:rsidP="00FE6F25">
      <w:pPr>
        <w:spacing w:after="0" w:line="240" w:lineRule="auto"/>
        <w:rPr>
          <w:rFonts w:ascii="Times New Roman" w:hAnsi="Times New Roman" w:cs="Times New Roman"/>
          <w:b/>
          <w:sz w:val="20"/>
          <w:szCs w:val="20"/>
          <w:lang w:val="en-US"/>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778"/>
        <w:gridCol w:w="8541"/>
      </w:tblGrid>
      <w:tr w:rsidR="00894243" w:rsidRPr="005468B3" w:rsidTr="00D26192">
        <w:trPr>
          <w:tblCellSpacing w:w="15" w:type="dxa"/>
          <w:jc w:val="center"/>
        </w:trPr>
        <w:tc>
          <w:tcPr>
            <w:tcW w:w="839" w:type="pct"/>
            <w:tcBorders>
              <w:top w:val="outset" w:sz="6" w:space="0" w:color="auto"/>
              <w:left w:val="outset" w:sz="6" w:space="0" w:color="auto"/>
              <w:bottom w:val="outset" w:sz="6" w:space="0" w:color="auto"/>
              <w:right w:val="outset" w:sz="6" w:space="0" w:color="auto"/>
            </w:tcBorders>
            <w:vAlign w:val="center"/>
            <w:hideMark/>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Вариант</w:t>
            </w:r>
            <w:r w:rsidRPr="005468B3">
              <w:rPr>
                <w:rFonts w:ascii="Times New Roman" w:hAnsi="Times New Roman" w:cs="Times New Roman"/>
                <w:sz w:val="20"/>
                <w:szCs w:val="20"/>
                <w:lang w:eastAsia="ru-RU"/>
              </w:rPr>
              <w:t xml:space="preserve"> </w:t>
            </w:r>
          </w:p>
        </w:tc>
        <w:tc>
          <w:tcPr>
            <w:tcW w:w="4114" w:type="pct"/>
            <w:tcBorders>
              <w:top w:val="outset" w:sz="6" w:space="0" w:color="auto"/>
              <w:left w:val="outset" w:sz="6" w:space="0" w:color="auto"/>
              <w:bottom w:val="outset" w:sz="6" w:space="0" w:color="auto"/>
              <w:right w:val="outset" w:sz="6" w:space="0" w:color="auto"/>
            </w:tcBorders>
            <w:vAlign w:val="center"/>
            <w:hideMark/>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Метод рефакторинга</w:t>
            </w:r>
          </w:p>
        </w:tc>
      </w:tr>
      <w:tr w:rsidR="00894243" w:rsidRPr="005468B3" w:rsidTr="00D26192">
        <w:trPr>
          <w:tblCellSpacing w:w="15" w:type="dxa"/>
          <w:jc w:val="center"/>
        </w:trPr>
        <w:tc>
          <w:tcPr>
            <w:tcW w:w="839" w:type="pct"/>
            <w:tcBorders>
              <w:top w:val="outset" w:sz="6" w:space="0" w:color="auto"/>
              <w:left w:val="outset" w:sz="6" w:space="0" w:color="auto"/>
              <w:bottom w:val="outset" w:sz="6" w:space="0" w:color="auto"/>
              <w:right w:val="outset" w:sz="6" w:space="0" w:color="auto"/>
            </w:tcBorders>
            <w:vAlign w:val="center"/>
            <w:hideMark/>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А </w:t>
            </w:r>
          </w:p>
        </w:tc>
        <w:tc>
          <w:tcPr>
            <w:tcW w:w="4114" w:type="pct"/>
            <w:tcBorders>
              <w:top w:val="outset" w:sz="6" w:space="0" w:color="auto"/>
              <w:left w:val="outset" w:sz="6" w:space="0" w:color="auto"/>
              <w:bottom w:val="outset" w:sz="6" w:space="0" w:color="auto"/>
              <w:right w:val="outset" w:sz="6" w:space="0" w:color="auto"/>
            </w:tcBorders>
            <w:hideMark/>
          </w:tcPr>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добавление комментариев</w:t>
            </w:r>
          </w:p>
        </w:tc>
      </w:tr>
      <w:tr w:rsidR="00894243" w:rsidRPr="005468B3" w:rsidTr="00D26192">
        <w:trPr>
          <w:tblCellSpacing w:w="15" w:type="dxa"/>
          <w:jc w:val="center"/>
        </w:trPr>
        <w:tc>
          <w:tcPr>
            <w:tcW w:w="839" w:type="pct"/>
            <w:tcBorders>
              <w:top w:val="outset" w:sz="6" w:space="0" w:color="auto"/>
              <w:left w:val="outset" w:sz="6" w:space="0" w:color="auto"/>
              <w:bottom w:val="outset" w:sz="6" w:space="0" w:color="auto"/>
              <w:right w:val="outset" w:sz="6" w:space="0" w:color="auto"/>
            </w:tcBorders>
            <w:vAlign w:val="center"/>
            <w:hideMark/>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Б </w:t>
            </w:r>
          </w:p>
        </w:tc>
        <w:tc>
          <w:tcPr>
            <w:tcW w:w="4114" w:type="pct"/>
            <w:tcBorders>
              <w:top w:val="outset" w:sz="6" w:space="0" w:color="auto"/>
              <w:left w:val="outset" w:sz="6" w:space="0" w:color="auto"/>
              <w:bottom w:val="outset" w:sz="6" w:space="0" w:color="auto"/>
              <w:right w:val="outset" w:sz="6" w:space="0" w:color="auto"/>
            </w:tcBorders>
            <w:hideMark/>
          </w:tcPr>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переименование переменных на более описательные и разделение сложной операции на несколько простых</w:t>
            </w:r>
          </w:p>
        </w:tc>
      </w:tr>
      <w:tr w:rsidR="00894243" w:rsidRPr="005468B3" w:rsidTr="00D26192">
        <w:trPr>
          <w:tblCellSpacing w:w="15" w:type="dxa"/>
          <w:jc w:val="center"/>
        </w:trPr>
        <w:tc>
          <w:tcPr>
            <w:tcW w:w="839" w:type="pct"/>
            <w:tcBorders>
              <w:top w:val="outset" w:sz="6" w:space="0" w:color="auto"/>
              <w:left w:val="outset" w:sz="6" w:space="0" w:color="auto"/>
              <w:bottom w:val="outset" w:sz="6" w:space="0" w:color="auto"/>
              <w:right w:val="outset" w:sz="6" w:space="0" w:color="auto"/>
            </w:tcBorders>
            <w:vAlign w:val="center"/>
            <w:hideMark/>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В </w:t>
            </w:r>
          </w:p>
        </w:tc>
        <w:tc>
          <w:tcPr>
            <w:tcW w:w="4114" w:type="pct"/>
            <w:tcBorders>
              <w:top w:val="outset" w:sz="6" w:space="0" w:color="auto"/>
              <w:left w:val="outset" w:sz="6" w:space="0" w:color="auto"/>
              <w:bottom w:val="outset" w:sz="6" w:space="0" w:color="auto"/>
              <w:right w:val="outset" w:sz="6" w:space="0" w:color="auto"/>
            </w:tcBorders>
            <w:hideMark/>
          </w:tcPr>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уменьшение количества переменных</w:t>
            </w:r>
          </w:p>
        </w:tc>
      </w:tr>
      <w:tr w:rsidR="00894243" w:rsidRPr="005468B3" w:rsidTr="00D26192">
        <w:trPr>
          <w:tblCellSpacing w:w="15" w:type="dxa"/>
          <w:jc w:val="center"/>
        </w:trPr>
        <w:tc>
          <w:tcPr>
            <w:tcW w:w="839" w:type="pct"/>
            <w:tcBorders>
              <w:top w:val="outset" w:sz="6" w:space="0" w:color="auto"/>
              <w:left w:val="outset" w:sz="6" w:space="0" w:color="auto"/>
              <w:bottom w:val="outset" w:sz="6" w:space="0" w:color="auto"/>
              <w:right w:val="outset" w:sz="6" w:space="0" w:color="auto"/>
            </w:tcBorders>
            <w:vAlign w:val="center"/>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w:t>
            </w:r>
          </w:p>
        </w:tc>
        <w:tc>
          <w:tcPr>
            <w:tcW w:w="4114" w:type="pct"/>
            <w:tcBorders>
              <w:top w:val="outset" w:sz="6" w:space="0" w:color="auto"/>
              <w:left w:val="outset" w:sz="6" w:space="0" w:color="auto"/>
              <w:bottom w:val="outset" w:sz="6" w:space="0" w:color="auto"/>
              <w:right w:val="outset" w:sz="6" w:space="0" w:color="auto"/>
            </w:tcBorders>
          </w:tcPr>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разбитие кода на блоки</w:t>
            </w:r>
          </w:p>
        </w:tc>
      </w:tr>
    </w:tbl>
    <w:p w:rsidR="00894243" w:rsidRPr="005468B3" w:rsidRDefault="00894243" w:rsidP="00FE6F25">
      <w:pPr>
        <w:spacing w:after="0" w:line="240" w:lineRule="auto"/>
        <w:ind w:left="709" w:right="-143" w:hanging="283"/>
        <w:jc w:val="both"/>
        <w:rPr>
          <w:rFonts w:ascii="Times New Roman" w:hAnsi="Times New Roman" w:cs="Times New Roman"/>
          <w:sz w:val="20"/>
          <w:szCs w:val="20"/>
        </w:rPr>
      </w:pPr>
    </w:p>
    <w:p w:rsidR="00894243" w:rsidRPr="005468B3" w:rsidRDefault="00894243"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894243" w:rsidRPr="005468B3" w:rsidRDefault="00894243" w:rsidP="00FE6F25">
      <w:pPr>
        <w:pStyle w:val="a7"/>
        <w:spacing w:after="0" w:line="240" w:lineRule="auto"/>
        <w:ind w:left="1069" w:hanging="1069"/>
        <w:rPr>
          <w:rFonts w:ascii="Times New Roman" w:hAnsi="Times New Roman" w:cs="Times New Roman"/>
          <w:b/>
          <w:sz w:val="20"/>
          <w:szCs w:val="20"/>
        </w:rPr>
      </w:pPr>
    </w:p>
    <w:p w:rsidR="00894243" w:rsidRPr="005468B3" w:rsidRDefault="00894243"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4243" w:rsidRPr="005468B3" w:rsidRDefault="00894243" w:rsidP="00FE6F25">
      <w:pPr>
        <w:pStyle w:val="a7"/>
        <w:spacing w:after="0" w:line="240" w:lineRule="auto"/>
        <w:ind w:left="0"/>
        <w:jc w:val="center"/>
        <w:rPr>
          <w:rFonts w:ascii="Times New Roman" w:hAnsi="Times New Roman" w:cs="Times New Roman"/>
          <w:b/>
          <w:sz w:val="20"/>
          <w:szCs w:val="20"/>
        </w:rPr>
      </w:pPr>
    </w:p>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894243" w:rsidRPr="005468B3" w:rsidRDefault="00894243"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5388"/>
        <w:gridCol w:w="4879"/>
      </w:tblGrid>
      <w:tr w:rsidR="00894243" w:rsidRPr="005468B3" w:rsidTr="0040516A">
        <w:trPr>
          <w:trHeight w:val="671"/>
        </w:trPr>
        <w:tc>
          <w:tcPr>
            <w:tcW w:w="2624" w:type="pct"/>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894243" w:rsidRPr="005468B3" w:rsidRDefault="00894243" w:rsidP="00FE6F25">
            <w:pPr>
              <w:pStyle w:val="a7"/>
              <w:spacing w:after="0" w:line="240" w:lineRule="auto"/>
              <w:ind w:left="0"/>
              <w:jc w:val="center"/>
              <w:rPr>
                <w:rFonts w:ascii="Times New Roman" w:hAnsi="Times New Roman" w:cs="Times New Roman"/>
                <w:b/>
                <w:sz w:val="20"/>
                <w:szCs w:val="20"/>
              </w:rPr>
            </w:pPr>
          </w:p>
        </w:tc>
        <w:tc>
          <w:tcPr>
            <w:tcW w:w="2376" w:type="pct"/>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894243" w:rsidRPr="005468B3" w:rsidTr="0040516A">
        <w:trPr>
          <w:trHeight w:val="1343"/>
        </w:trPr>
        <w:tc>
          <w:tcPr>
            <w:tcW w:w="2624" w:type="pct"/>
          </w:tcPr>
          <w:p w:rsidR="00894243" w:rsidRPr="005468B3" w:rsidRDefault="00894243" w:rsidP="00FE6F25">
            <w:pPr>
              <w:pStyle w:val="a7"/>
              <w:spacing w:after="0" w:line="240" w:lineRule="auto"/>
              <w:ind w:left="0"/>
              <w:jc w:val="center"/>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t>Б</w:t>
            </w:r>
          </w:p>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Обоснование: Рефакторинг, направленный на улучшение читаемости, подразумевает, что код должен быть понятным не только автору, но и другим разработчикам. Правильное наименование переменных и разбиение сложного выражения делают код более ясным и поддерживаемым, а добавление комментариев не всегда решает проблему читаемости, если код сложный.</w:t>
            </w:r>
          </w:p>
        </w:tc>
        <w:tc>
          <w:tcPr>
            <w:tcW w:w="2376" w:type="pct"/>
          </w:tcPr>
          <w:p w:rsidR="00894243" w:rsidRPr="005468B3" w:rsidRDefault="00894243"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полный</w:t>
            </w:r>
            <w:r w:rsidRPr="005468B3">
              <w:rPr>
                <w:rFonts w:ascii="Times New Roman" w:hAnsi="Times New Roman" w:cs="Times New Roman"/>
                <w:b/>
                <w:bCs/>
                <w:sz w:val="20"/>
                <w:szCs w:val="20"/>
              </w:rPr>
              <w:t xml:space="preserve"> правильный ответ</w:t>
            </w:r>
            <w:r w:rsidRPr="005468B3">
              <w:rPr>
                <w:rFonts w:ascii="Times New Roman" w:hAnsi="Times New Roman" w:cs="Times New Roman"/>
                <w:b/>
                <w:bCs/>
                <w:sz w:val="20"/>
                <w:szCs w:val="20"/>
                <w:lang w:val="en-US"/>
              </w:rPr>
              <w:t>:</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совпадение с верным ответом</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полное обоснование;</w:t>
            </w:r>
          </w:p>
          <w:p w:rsidR="00894243" w:rsidRPr="005468B3" w:rsidRDefault="00894243"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ответ правильный, но не полный;</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обоснование содержит неточности</w:t>
            </w:r>
          </w:p>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894243" w:rsidRPr="005468B3" w:rsidRDefault="00894243" w:rsidP="00FE6F25">
      <w:pPr>
        <w:spacing w:after="0" w:line="240" w:lineRule="auto"/>
        <w:rPr>
          <w:rFonts w:ascii="Times New Roman" w:hAnsi="Times New Roman" w:cs="Times New Roman"/>
          <w:b/>
          <w:bCs/>
          <w:sz w:val="20"/>
          <w:szCs w:val="20"/>
          <w:lang w:eastAsia="ru-RU"/>
        </w:rPr>
      </w:pPr>
    </w:p>
    <w:p w:rsidR="00894243" w:rsidRPr="005468B3" w:rsidRDefault="00894243" w:rsidP="00FE6F25">
      <w:pPr>
        <w:spacing w:after="0" w:line="240" w:lineRule="auto"/>
        <w:rPr>
          <w:rFonts w:ascii="Times New Roman" w:hAnsi="Times New Roman" w:cs="Times New Roman"/>
          <w:b/>
          <w:sz w:val="20"/>
          <w:szCs w:val="20"/>
        </w:rPr>
      </w:pPr>
    </w:p>
    <w:p w:rsidR="00894243" w:rsidRPr="005468B3" w:rsidRDefault="00894243"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8. Вы столкнулись с проблемой несовместимости интерфейсов между двумя классами. Сколько классов потребуется для реализации шаблона проектирования Адаптер (</w:t>
      </w:r>
      <w:r w:rsidRPr="005468B3">
        <w:rPr>
          <w:rFonts w:ascii="Times New Roman" w:hAnsi="Times New Roman" w:cs="Times New Roman"/>
          <w:b/>
          <w:bCs/>
          <w:sz w:val="20"/>
          <w:szCs w:val="20"/>
        </w:rPr>
        <w:t>Adapter</w:t>
      </w:r>
      <w:r w:rsidRPr="005468B3">
        <w:rPr>
          <w:rFonts w:ascii="Times New Roman" w:hAnsi="Times New Roman" w:cs="Times New Roman"/>
          <w:b/>
          <w:sz w:val="20"/>
          <w:szCs w:val="20"/>
        </w:rPr>
        <w:t>) для решения данной проблемы? Запишите ответ и обоснование.</w:t>
      </w:r>
    </w:p>
    <w:p w:rsidR="00894243" w:rsidRPr="005468B3" w:rsidRDefault="00894243" w:rsidP="00FE6F25">
      <w:pPr>
        <w:pStyle w:val="a7"/>
        <w:spacing w:after="0" w:line="240" w:lineRule="auto"/>
        <w:ind w:left="1069" w:hanging="1069"/>
        <w:rPr>
          <w:rFonts w:ascii="Times New Roman" w:hAnsi="Times New Roman" w:cs="Times New Roman"/>
          <w:b/>
          <w:sz w:val="20"/>
          <w:szCs w:val="20"/>
        </w:rPr>
      </w:pPr>
    </w:p>
    <w:p w:rsidR="00894243" w:rsidRPr="005468B3" w:rsidRDefault="00894243"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894243" w:rsidRPr="005468B3" w:rsidRDefault="00894243" w:rsidP="00FE6F25">
      <w:pPr>
        <w:pStyle w:val="a7"/>
        <w:spacing w:after="0" w:line="240" w:lineRule="auto"/>
        <w:ind w:left="1069" w:hanging="1069"/>
        <w:rPr>
          <w:rFonts w:ascii="Times New Roman" w:hAnsi="Times New Roman" w:cs="Times New Roman"/>
          <w:b/>
          <w:sz w:val="20"/>
          <w:szCs w:val="20"/>
        </w:rPr>
      </w:pPr>
    </w:p>
    <w:p w:rsidR="00894243" w:rsidRPr="005468B3" w:rsidRDefault="00894243"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4243" w:rsidRPr="005468B3" w:rsidRDefault="00894243" w:rsidP="00FE6F25">
      <w:pPr>
        <w:pStyle w:val="a7"/>
        <w:spacing w:after="0" w:line="240" w:lineRule="auto"/>
        <w:ind w:left="0"/>
        <w:jc w:val="center"/>
        <w:rPr>
          <w:rFonts w:ascii="Times New Roman" w:hAnsi="Times New Roman" w:cs="Times New Roman"/>
          <w:b/>
          <w:sz w:val="20"/>
          <w:szCs w:val="20"/>
        </w:rPr>
      </w:pPr>
    </w:p>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894243" w:rsidRPr="005468B3" w:rsidRDefault="00894243" w:rsidP="00FE6F25">
      <w:pPr>
        <w:pStyle w:val="a7"/>
        <w:spacing w:after="0" w:line="240" w:lineRule="auto"/>
        <w:ind w:left="0"/>
        <w:rPr>
          <w:rFonts w:ascii="Times New Roman" w:hAnsi="Times New Roman" w:cs="Times New Roman"/>
          <w:sz w:val="20"/>
          <w:szCs w:val="20"/>
          <w:highlight w:val="yellow"/>
        </w:rPr>
      </w:pPr>
    </w:p>
    <w:tbl>
      <w:tblPr>
        <w:tblStyle w:val="a6"/>
        <w:tblW w:w="5000" w:type="pct"/>
        <w:tblLook w:val="04A0" w:firstRow="1" w:lastRow="0" w:firstColumn="1" w:lastColumn="0" w:noHBand="0" w:noVBand="1"/>
      </w:tblPr>
      <w:tblGrid>
        <w:gridCol w:w="5493"/>
        <w:gridCol w:w="4832"/>
      </w:tblGrid>
      <w:tr w:rsidR="00894243" w:rsidRPr="005468B3" w:rsidTr="00D5346A">
        <w:trPr>
          <w:trHeight w:val="554"/>
        </w:trPr>
        <w:tc>
          <w:tcPr>
            <w:tcW w:w="2660"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894243" w:rsidRPr="005468B3" w:rsidRDefault="00894243" w:rsidP="00FE6F25">
            <w:pPr>
              <w:pStyle w:val="a7"/>
              <w:spacing w:after="0" w:line="240" w:lineRule="auto"/>
              <w:ind w:left="0"/>
              <w:jc w:val="center"/>
              <w:rPr>
                <w:rFonts w:ascii="Times New Roman" w:hAnsi="Times New Roman" w:cs="Times New Roman"/>
                <w:b/>
                <w:sz w:val="20"/>
                <w:szCs w:val="20"/>
              </w:rPr>
            </w:pPr>
          </w:p>
        </w:tc>
        <w:tc>
          <w:tcPr>
            <w:tcW w:w="2340"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894243" w:rsidRPr="005468B3" w:rsidTr="00D5346A">
        <w:trPr>
          <w:trHeight w:val="569"/>
        </w:trPr>
        <w:tc>
          <w:tcPr>
            <w:tcW w:w="2660" w:type="pct"/>
          </w:tcPr>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lastRenderedPageBreak/>
              <w:t>Эталонный ответ:  3</w:t>
            </w:r>
          </w:p>
          <w:p w:rsidR="00894243" w:rsidRPr="005468B3" w:rsidRDefault="00894243" w:rsidP="00FE6F25">
            <w:pPr>
              <w:pStyle w:val="a7"/>
              <w:spacing w:after="0" w:line="240" w:lineRule="auto"/>
              <w:ind w:left="0"/>
              <w:rPr>
                <w:rFonts w:ascii="Times New Roman" w:hAnsi="Times New Roman" w:cs="Times New Roman"/>
                <w:sz w:val="20"/>
                <w:szCs w:val="20"/>
              </w:rPr>
            </w:pPr>
          </w:p>
          <w:p w:rsidR="00894243" w:rsidRPr="005468B3" w:rsidRDefault="00894243" w:rsidP="00FE6F25">
            <w:pPr>
              <w:rPr>
                <w:rFonts w:ascii="Times New Roman" w:hAnsi="Times New Roman" w:cs="Times New Roman"/>
                <w:sz w:val="20"/>
                <w:szCs w:val="20"/>
              </w:rPr>
            </w:pPr>
            <w:r w:rsidRPr="005468B3">
              <w:rPr>
                <w:rFonts w:ascii="Times New Roman" w:hAnsi="Times New Roman" w:cs="Times New Roman"/>
                <w:sz w:val="20"/>
                <w:szCs w:val="20"/>
              </w:rPr>
              <w:t>Обоснование: Для реализации шаблона Адаптер (Adapter) требуется как минимум три класса: класс, чей интерфейс не подходит, класс, чей интерфейс подходит, и класс-адаптер, связывающий их.</w:t>
            </w:r>
          </w:p>
        </w:tc>
        <w:tc>
          <w:tcPr>
            <w:tcW w:w="2340" w:type="pct"/>
          </w:tcPr>
          <w:p w:rsidR="00894243" w:rsidRPr="005468B3" w:rsidRDefault="00894243"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полный</w:t>
            </w:r>
            <w:r w:rsidRPr="005468B3">
              <w:rPr>
                <w:rFonts w:ascii="Times New Roman" w:hAnsi="Times New Roman" w:cs="Times New Roman"/>
                <w:b/>
                <w:bCs/>
                <w:sz w:val="20"/>
                <w:szCs w:val="20"/>
              </w:rPr>
              <w:t xml:space="preserve"> правильный ответ</w:t>
            </w:r>
            <w:r w:rsidRPr="005468B3">
              <w:rPr>
                <w:rFonts w:ascii="Times New Roman" w:hAnsi="Times New Roman" w:cs="Times New Roman"/>
                <w:b/>
                <w:bCs/>
                <w:sz w:val="20"/>
                <w:szCs w:val="20"/>
                <w:lang w:val="en-US"/>
              </w:rPr>
              <w:t>:</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совпадение с верным ответом</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полное обоснование;</w:t>
            </w:r>
          </w:p>
          <w:p w:rsidR="00894243" w:rsidRPr="005468B3" w:rsidRDefault="00894243"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894243" w:rsidRPr="005468B3" w:rsidRDefault="00894243" w:rsidP="00FE6F25">
            <w:pPr>
              <w:pStyle w:val="a7"/>
              <w:numPr>
                <w:ilvl w:val="0"/>
                <w:numId w:val="119"/>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ответ правильный, но не полный;</w:t>
            </w:r>
          </w:p>
          <w:p w:rsidR="00894243" w:rsidRPr="005468B3" w:rsidRDefault="00894243" w:rsidP="00FE6F25">
            <w:pPr>
              <w:pStyle w:val="a7"/>
              <w:numPr>
                <w:ilvl w:val="0"/>
                <w:numId w:val="119"/>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обоснование содержит неточности</w:t>
            </w:r>
          </w:p>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894243" w:rsidRPr="005468B3" w:rsidRDefault="00894243" w:rsidP="00FE6F25">
      <w:pPr>
        <w:tabs>
          <w:tab w:val="left" w:pos="1134"/>
          <w:tab w:val="right" w:pos="9355"/>
        </w:tabs>
        <w:spacing w:after="0" w:line="240" w:lineRule="auto"/>
        <w:rPr>
          <w:rFonts w:ascii="Times New Roman" w:hAnsi="Times New Roman" w:cs="Times New Roman"/>
          <w:i/>
          <w:iCs/>
          <w:sz w:val="20"/>
          <w:szCs w:val="20"/>
          <w:highlight w:val="yellow"/>
          <w:u w:val="single"/>
        </w:rPr>
      </w:pPr>
    </w:p>
    <w:p w:rsidR="00894243" w:rsidRPr="005468B3" w:rsidRDefault="00894243" w:rsidP="00FE6F25">
      <w:pPr>
        <w:spacing w:after="0" w:line="240" w:lineRule="auto"/>
        <w:ind w:firstLine="709"/>
        <w:rPr>
          <w:rFonts w:ascii="Times New Roman" w:hAnsi="Times New Roman" w:cs="Times New Roman"/>
          <w:b/>
          <w:bCs/>
          <w:color w:val="000000"/>
          <w:sz w:val="20"/>
          <w:szCs w:val="20"/>
        </w:rPr>
      </w:pPr>
    </w:p>
    <w:p w:rsidR="00894243" w:rsidRPr="005468B3" w:rsidRDefault="00894243" w:rsidP="00FE6F25">
      <w:pPr>
        <w:spacing w:after="0" w:line="240" w:lineRule="auto"/>
        <w:ind w:firstLine="709"/>
        <w:rPr>
          <w:rFonts w:ascii="Times New Roman" w:hAnsi="Times New Roman" w:cs="Times New Roman"/>
          <w:b/>
          <w:bCs/>
          <w:sz w:val="20"/>
          <w:szCs w:val="20"/>
        </w:rPr>
      </w:pPr>
      <w:r w:rsidRPr="005468B3">
        <w:rPr>
          <w:rFonts w:ascii="Times New Roman" w:hAnsi="Times New Roman" w:cs="Times New Roman"/>
          <w:b/>
          <w:bCs/>
          <w:color w:val="000000"/>
          <w:sz w:val="20"/>
          <w:szCs w:val="20"/>
        </w:rPr>
        <w:t xml:space="preserve">ПК 1.1. </w:t>
      </w:r>
      <w:r w:rsidRPr="005468B3">
        <w:rPr>
          <w:rFonts w:ascii="Times New Roman" w:hAnsi="Times New Roman" w:cs="Times New Roman"/>
          <w:b/>
          <w:bCs/>
          <w:sz w:val="20"/>
          <w:szCs w:val="20"/>
        </w:rPr>
        <w:t>Формировать алгоритмы разработки программных модулей в соответствии с техническим заданием.</w:t>
      </w:r>
    </w:p>
    <w:p w:rsidR="00894243" w:rsidRPr="005468B3" w:rsidRDefault="00894243" w:rsidP="00FE6F25">
      <w:pPr>
        <w:spacing w:after="0" w:line="240" w:lineRule="auto"/>
        <w:ind w:firstLine="709"/>
        <w:jc w:val="both"/>
        <w:rPr>
          <w:rFonts w:ascii="Times New Roman" w:hAnsi="Times New Roman" w:cs="Times New Roman"/>
          <w:color w:val="000000"/>
          <w:sz w:val="20"/>
          <w:szCs w:val="20"/>
        </w:rPr>
      </w:pPr>
    </w:p>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b/>
          <w:sz w:val="20"/>
          <w:szCs w:val="20"/>
        </w:rPr>
        <w:t>9.</w:t>
      </w:r>
      <w:r w:rsidRPr="005468B3">
        <w:rPr>
          <w:rFonts w:ascii="Times New Roman" w:hAnsi="Times New Roman" w:cs="Times New Roman"/>
          <w:sz w:val="20"/>
          <w:szCs w:val="20"/>
        </w:rPr>
        <w:t xml:space="preserve"> </w:t>
      </w:r>
      <w:r w:rsidRPr="005468B3">
        <w:rPr>
          <w:rFonts w:ascii="Times New Roman" w:hAnsi="Times New Roman" w:cs="Times New Roman"/>
          <w:b/>
          <w:bCs/>
          <w:sz w:val="20"/>
          <w:szCs w:val="20"/>
          <w:lang w:eastAsia="ru-RU"/>
        </w:rPr>
        <w:t>Установите соответствие между термином объектно-ориентированного программирования и его определением: к каждому элементу первого столбца подберите соответствующий элемент из второго столбца.</w:t>
      </w:r>
    </w:p>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902"/>
        <w:gridCol w:w="3626"/>
        <w:gridCol w:w="725"/>
        <w:gridCol w:w="5072"/>
      </w:tblGrid>
      <w:tr w:rsidR="00894243" w:rsidRPr="005468B3" w:rsidTr="00D5346A">
        <w:trPr>
          <w:trHeight w:val="468"/>
          <w:jc w:val="center"/>
        </w:trPr>
        <w:tc>
          <w:tcPr>
            <w:tcW w:w="2193" w:type="pct"/>
            <w:gridSpan w:val="2"/>
          </w:tcPr>
          <w:p w:rsidR="00894243" w:rsidRPr="005468B3" w:rsidRDefault="00894243" w:rsidP="00FE6F25">
            <w:pPr>
              <w:jc w:val="center"/>
              <w:rPr>
                <w:rFonts w:ascii="Times New Roman" w:hAnsi="Times New Roman" w:cs="Times New Roman"/>
                <w:sz w:val="20"/>
                <w:szCs w:val="20"/>
              </w:rPr>
            </w:pPr>
            <w:r w:rsidRPr="005468B3">
              <w:rPr>
                <w:rFonts w:ascii="Times New Roman" w:hAnsi="Times New Roman" w:cs="Times New Roman"/>
                <w:sz w:val="20"/>
                <w:szCs w:val="20"/>
              </w:rPr>
              <w:t>ТЕРМИН</w:t>
            </w:r>
          </w:p>
          <w:p w:rsidR="00894243" w:rsidRPr="005468B3" w:rsidRDefault="00894243" w:rsidP="00FE6F25">
            <w:pPr>
              <w:tabs>
                <w:tab w:val="left" w:pos="1134"/>
                <w:tab w:val="right" w:pos="9355"/>
              </w:tabs>
              <w:ind w:left="21"/>
              <w:jc w:val="center"/>
              <w:rPr>
                <w:rFonts w:ascii="Times New Roman" w:hAnsi="Times New Roman" w:cs="Times New Roman"/>
                <w:sz w:val="20"/>
                <w:szCs w:val="20"/>
              </w:rPr>
            </w:pPr>
          </w:p>
        </w:tc>
        <w:tc>
          <w:tcPr>
            <w:tcW w:w="2807" w:type="pct"/>
            <w:gridSpan w:val="2"/>
          </w:tcPr>
          <w:p w:rsidR="00894243" w:rsidRPr="005468B3" w:rsidRDefault="00894243" w:rsidP="00FE6F25">
            <w:pPr>
              <w:jc w:val="center"/>
              <w:rPr>
                <w:rFonts w:ascii="Times New Roman" w:hAnsi="Times New Roman" w:cs="Times New Roman"/>
                <w:sz w:val="20"/>
                <w:szCs w:val="20"/>
              </w:rPr>
            </w:pPr>
            <w:r w:rsidRPr="005468B3">
              <w:rPr>
                <w:rFonts w:ascii="Times New Roman" w:hAnsi="Times New Roman" w:cs="Times New Roman"/>
                <w:sz w:val="20"/>
                <w:szCs w:val="20"/>
              </w:rPr>
              <w:t>ОПРЕДЕЛЕНИЕ</w:t>
            </w:r>
          </w:p>
          <w:p w:rsidR="00894243" w:rsidRPr="005468B3" w:rsidRDefault="00894243" w:rsidP="00FE6F25">
            <w:pPr>
              <w:tabs>
                <w:tab w:val="left" w:pos="1134"/>
                <w:tab w:val="right" w:pos="9355"/>
              </w:tabs>
              <w:jc w:val="center"/>
              <w:rPr>
                <w:rFonts w:ascii="Times New Roman" w:hAnsi="Times New Roman" w:cs="Times New Roman"/>
                <w:sz w:val="20"/>
                <w:szCs w:val="20"/>
              </w:rPr>
            </w:pPr>
          </w:p>
        </w:tc>
      </w:tr>
      <w:tr w:rsidR="00894243" w:rsidRPr="005468B3" w:rsidTr="00D5346A">
        <w:trPr>
          <w:trHeight w:val="403"/>
          <w:jc w:val="center"/>
        </w:trPr>
        <w:tc>
          <w:tcPr>
            <w:tcW w:w="437"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1756"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Класс</w:t>
            </w:r>
          </w:p>
        </w:tc>
        <w:tc>
          <w:tcPr>
            <w:tcW w:w="351"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2456"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Часть кода, реагирующая на событие</w:t>
            </w:r>
          </w:p>
        </w:tc>
      </w:tr>
      <w:tr w:rsidR="00894243" w:rsidRPr="005468B3" w:rsidTr="00D5346A">
        <w:trPr>
          <w:trHeight w:val="467"/>
          <w:jc w:val="center"/>
        </w:trPr>
        <w:tc>
          <w:tcPr>
            <w:tcW w:w="437"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1756" w:type="pct"/>
          </w:tcPr>
          <w:p w:rsidR="00894243" w:rsidRPr="005468B3" w:rsidRDefault="00894243" w:rsidP="00FE6F25">
            <w:pPr>
              <w:rPr>
                <w:rFonts w:ascii="Times New Roman" w:hAnsi="Times New Roman" w:cs="Times New Roman"/>
                <w:sz w:val="20"/>
                <w:szCs w:val="20"/>
              </w:rPr>
            </w:pPr>
            <w:r w:rsidRPr="005468B3">
              <w:rPr>
                <w:rFonts w:ascii="Times New Roman" w:hAnsi="Times New Roman" w:cs="Times New Roman"/>
                <w:sz w:val="20"/>
                <w:szCs w:val="20"/>
              </w:rPr>
              <w:t>Объект</w:t>
            </w:r>
          </w:p>
        </w:tc>
        <w:tc>
          <w:tcPr>
            <w:tcW w:w="351"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2456"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Шаблон для создания объектов</w:t>
            </w:r>
          </w:p>
        </w:tc>
      </w:tr>
      <w:tr w:rsidR="00894243" w:rsidRPr="005468B3" w:rsidTr="00D5346A">
        <w:trPr>
          <w:trHeight w:val="503"/>
          <w:jc w:val="center"/>
        </w:trPr>
        <w:tc>
          <w:tcPr>
            <w:tcW w:w="437"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1756" w:type="pct"/>
          </w:tcPr>
          <w:p w:rsidR="00894243" w:rsidRPr="005468B3" w:rsidRDefault="00894243" w:rsidP="00FE6F25">
            <w:pPr>
              <w:rPr>
                <w:rFonts w:ascii="Times New Roman" w:hAnsi="Times New Roman" w:cs="Times New Roman"/>
                <w:sz w:val="20"/>
                <w:szCs w:val="20"/>
              </w:rPr>
            </w:pPr>
            <w:r w:rsidRPr="005468B3">
              <w:rPr>
                <w:rFonts w:ascii="Times New Roman" w:hAnsi="Times New Roman" w:cs="Times New Roman"/>
                <w:sz w:val="20"/>
                <w:szCs w:val="20"/>
              </w:rPr>
              <w:t>Метод</w:t>
            </w:r>
          </w:p>
        </w:tc>
        <w:tc>
          <w:tcPr>
            <w:tcW w:w="351"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2456"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Действие, которое может выполнять объект</w:t>
            </w:r>
          </w:p>
        </w:tc>
      </w:tr>
      <w:tr w:rsidR="00894243" w:rsidRPr="005468B3" w:rsidTr="00D5346A">
        <w:trPr>
          <w:trHeight w:val="567"/>
          <w:jc w:val="center"/>
        </w:trPr>
        <w:tc>
          <w:tcPr>
            <w:tcW w:w="437"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1756"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Свойство </w:t>
            </w:r>
          </w:p>
        </w:tc>
        <w:tc>
          <w:tcPr>
            <w:tcW w:w="351"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2456"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Конкретный экземпляр класса</w:t>
            </w:r>
          </w:p>
        </w:tc>
      </w:tr>
    </w:tbl>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p>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894243" w:rsidRPr="005468B3" w:rsidTr="00D5346A">
        <w:trPr>
          <w:trHeight w:val="510"/>
        </w:trPr>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894243" w:rsidRPr="005468B3" w:rsidTr="00D5346A">
        <w:trPr>
          <w:trHeight w:val="510"/>
        </w:trPr>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r>
    </w:tbl>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p>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894243" w:rsidRPr="005468B3" w:rsidRDefault="00894243"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894243" w:rsidRPr="005468B3" w:rsidTr="00D5346A">
        <w:trPr>
          <w:trHeight w:val="554"/>
        </w:trPr>
        <w:tc>
          <w:tcPr>
            <w:tcW w:w="2178"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tc>
        <w:tc>
          <w:tcPr>
            <w:tcW w:w="2822"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894243" w:rsidRPr="005468B3" w:rsidTr="00D5346A">
        <w:trPr>
          <w:trHeight w:val="569"/>
        </w:trPr>
        <w:tc>
          <w:tcPr>
            <w:tcW w:w="2178" w:type="pct"/>
          </w:tcPr>
          <w:p w:rsidR="00894243" w:rsidRPr="005468B3" w:rsidRDefault="00894243" w:rsidP="00FE6F25">
            <w:pPr>
              <w:rPr>
                <w:rFonts w:ascii="Times New Roman" w:hAnsi="Times New Roman" w:cs="Times New Roman"/>
                <w:sz w:val="20"/>
                <w:szCs w:val="20"/>
              </w:rPr>
            </w:pPr>
            <w:r w:rsidRPr="005468B3">
              <w:rPr>
                <w:rFonts w:ascii="Times New Roman" w:hAnsi="Times New Roman" w:cs="Times New Roman"/>
                <w:sz w:val="20"/>
                <w:szCs w:val="20"/>
              </w:rPr>
              <w:t>2431</w:t>
            </w:r>
          </w:p>
          <w:p w:rsidR="00894243" w:rsidRPr="005468B3" w:rsidRDefault="00894243" w:rsidP="00FE6F25">
            <w:pPr>
              <w:pStyle w:val="a7"/>
              <w:spacing w:after="0" w:line="240" w:lineRule="auto"/>
              <w:ind w:left="0"/>
              <w:jc w:val="center"/>
              <w:rPr>
                <w:rFonts w:ascii="Times New Roman" w:hAnsi="Times New Roman" w:cs="Times New Roman"/>
                <w:sz w:val="20"/>
                <w:szCs w:val="20"/>
              </w:rPr>
            </w:pPr>
          </w:p>
        </w:tc>
        <w:tc>
          <w:tcPr>
            <w:tcW w:w="2822" w:type="pct"/>
          </w:tcPr>
          <w:p w:rsidR="00894243" w:rsidRPr="005468B3" w:rsidRDefault="00894243"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spacing w:after="0" w:line="240" w:lineRule="auto"/>
        <w:rPr>
          <w:rFonts w:ascii="Times New Roman" w:hAnsi="Times New Roman" w:cs="Times New Roman"/>
          <w:b/>
          <w:bCs/>
          <w:sz w:val="20"/>
          <w:szCs w:val="20"/>
          <w:lang w:eastAsia="ru-RU"/>
        </w:rPr>
      </w:pPr>
    </w:p>
    <w:p w:rsidR="00894243" w:rsidRPr="005468B3" w:rsidRDefault="00894243"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 xml:space="preserve">10. Расположите в правильной последовательности </w:t>
      </w:r>
      <w:r w:rsidRPr="005468B3">
        <w:rPr>
          <w:rFonts w:ascii="Times New Roman" w:hAnsi="Times New Roman" w:cs="Times New Roman"/>
          <w:b/>
          <w:bCs/>
          <w:sz w:val="20"/>
          <w:szCs w:val="20"/>
        </w:rPr>
        <w:t>шаги для простого запроса к базе данных</w:t>
      </w:r>
      <w:r w:rsidRPr="005468B3">
        <w:rPr>
          <w:rFonts w:ascii="Times New Roman" w:hAnsi="Times New Roman" w:cs="Times New Roman"/>
          <w:b/>
          <w:bCs/>
          <w:sz w:val="20"/>
          <w:szCs w:val="20"/>
          <w:lang w:eastAsia="ru-RU"/>
        </w:rPr>
        <w:t>:</w:t>
      </w:r>
    </w:p>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eastAsia="ru-RU"/>
        </w:rPr>
        <w:t>А</w:t>
      </w:r>
      <w:r w:rsidRPr="005468B3">
        <w:rPr>
          <w:rFonts w:ascii="Times New Roman" w:hAnsi="Times New Roman" w:cs="Times New Roman"/>
          <w:sz w:val="20"/>
          <w:szCs w:val="20"/>
          <w:lang w:val="en-US" w:eastAsia="ru-RU"/>
        </w:rPr>
        <w:t xml:space="preserve">. </w:t>
      </w:r>
      <w:r w:rsidRPr="005468B3">
        <w:rPr>
          <w:rFonts w:ascii="Times New Roman" w:hAnsi="Times New Roman" w:cs="Times New Roman"/>
          <w:sz w:val="20"/>
          <w:szCs w:val="20"/>
          <w:lang w:eastAsia="ru-RU"/>
        </w:rPr>
        <w:t>Выбор</w:t>
      </w:r>
      <w:r w:rsidRPr="005468B3">
        <w:rPr>
          <w:rFonts w:ascii="Times New Roman" w:hAnsi="Times New Roman" w:cs="Times New Roman"/>
          <w:sz w:val="20"/>
          <w:szCs w:val="20"/>
          <w:lang w:val="en-US" w:eastAsia="ru-RU"/>
        </w:rPr>
        <w:t xml:space="preserve"> </w:t>
      </w:r>
      <w:r w:rsidRPr="005468B3">
        <w:rPr>
          <w:rFonts w:ascii="Times New Roman" w:hAnsi="Times New Roman" w:cs="Times New Roman"/>
          <w:sz w:val="20"/>
          <w:szCs w:val="20"/>
          <w:lang w:eastAsia="ru-RU"/>
        </w:rPr>
        <w:t>типа</w:t>
      </w:r>
      <w:r w:rsidRPr="005468B3">
        <w:rPr>
          <w:rFonts w:ascii="Times New Roman" w:hAnsi="Times New Roman" w:cs="Times New Roman"/>
          <w:sz w:val="20"/>
          <w:szCs w:val="20"/>
          <w:lang w:val="en-US" w:eastAsia="ru-RU"/>
        </w:rPr>
        <w:t xml:space="preserve"> </w:t>
      </w:r>
      <w:r w:rsidRPr="005468B3">
        <w:rPr>
          <w:rFonts w:ascii="Times New Roman" w:hAnsi="Times New Roman" w:cs="Times New Roman"/>
          <w:sz w:val="20"/>
          <w:szCs w:val="20"/>
          <w:lang w:eastAsia="ru-RU"/>
        </w:rPr>
        <w:t>запроса</w:t>
      </w:r>
      <w:r w:rsidRPr="005468B3">
        <w:rPr>
          <w:rFonts w:ascii="Times New Roman" w:hAnsi="Times New Roman" w:cs="Times New Roman"/>
          <w:sz w:val="20"/>
          <w:szCs w:val="20"/>
          <w:lang w:val="en-US" w:eastAsia="ru-RU"/>
        </w:rPr>
        <w:t xml:space="preserve"> (SELECT, INSERT, UPDATE)</w:t>
      </w:r>
    </w:p>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Б. Указание таблицы</w:t>
      </w:r>
    </w:p>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 Формулировка условий (WHERE)</w:t>
      </w:r>
    </w:p>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 Подключение к базе данных</w:t>
      </w:r>
    </w:p>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буквы, обозначающие этапы, под их последовательными номерами:</w:t>
      </w:r>
    </w:p>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894243" w:rsidRPr="005468B3" w:rsidTr="00D5346A">
        <w:trPr>
          <w:trHeight w:val="510"/>
        </w:trPr>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3</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4</w:t>
            </w:r>
          </w:p>
        </w:tc>
      </w:tr>
      <w:tr w:rsidR="00894243" w:rsidRPr="005468B3" w:rsidTr="00D5346A">
        <w:trPr>
          <w:trHeight w:val="510"/>
        </w:trPr>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r>
    </w:tbl>
    <w:p w:rsidR="00894243" w:rsidRPr="005468B3" w:rsidRDefault="00894243" w:rsidP="00FE6F25">
      <w:pPr>
        <w:spacing w:after="0" w:line="240" w:lineRule="auto"/>
        <w:rPr>
          <w:rFonts w:ascii="Times New Roman" w:hAnsi="Times New Roman" w:cs="Times New Roman"/>
          <w:sz w:val="20"/>
          <w:szCs w:val="20"/>
          <w:lang w:val="en-US" w:eastAsia="ru-RU"/>
        </w:rPr>
      </w:pPr>
    </w:p>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894243" w:rsidRPr="005468B3" w:rsidRDefault="00894243"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894243" w:rsidRPr="005468B3" w:rsidTr="00D5346A">
        <w:trPr>
          <w:trHeight w:val="554"/>
        </w:trPr>
        <w:tc>
          <w:tcPr>
            <w:tcW w:w="2178"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894243" w:rsidRPr="005468B3" w:rsidRDefault="00894243"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894243" w:rsidRPr="005468B3" w:rsidTr="00D5346A">
        <w:trPr>
          <w:trHeight w:val="569"/>
        </w:trPr>
        <w:tc>
          <w:tcPr>
            <w:tcW w:w="2178" w:type="pct"/>
          </w:tcPr>
          <w:p w:rsidR="00894243" w:rsidRPr="005468B3" w:rsidRDefault="00894243" w:rsidP="00FE6F25">
            <w:pPr>
              <w:rPr>
                <w:rFonts w:ascii="Times New Roman" w:hAnsi="Times New Roman" w:cs="Times New Roman"/>
                <w:sz w:val="20"/>
                <w:szCs w:val="20"/>
              </w:rPr>
            </w:pPr>
            <w:r w:rsidRPr="005468B3">
              <w:rPr>
                <w:rFonts w:ascii="Times New Roman" w:hAnsi="Times New Roman" w:cs="Times New Roman"/>
                <w:sz w:val="20"/>
                <w:szCs w:val="20"/>
              </w:rPr>
              <w:lastRenderedPageBreak/>
              <w:t>ГАБВ</w:t>
            </w:r>
          </w:p>
          <w:p w:rsidR="00894243" w:rsidRPr="005468B3" w:rsidRDefault="00894243" w:rsidP="00FE6F25">
            <w:pPr>
              <w:pStyle w:val="a7"/>
              <w:spacing w:after="0" w:line="240" w:lineRule="auto"/>
              <w:ind w:left="0"/>
              <w:jc w:val="center"/>
              <w:rPr>
                <w:rFonts w:ascii="Times New Roman" w:hAnsi="Times New Roman" w:cs="Times New Roman"/>
                <w:sz w:val="20"/>
                <w:szCs w:val="20"/>
              </w:rPr>
            </w:pPr>
          </w:p>
        </w:tc>
        <w:tc>
          <w:tcPr>
            <w:tcW w:w="2822" w:type="pct"/>
          </w:tcPr>
          <w:p w:rsidR="00894243" w:rsidRPr="005468B3" w:rsidRDefault="00894243"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полная правильная последовательность</w:t>
            </w:r>
          </w:p>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11. Что делает функция get_area() в простом классе Rectangle? Определите правильный вариант ответа и запишите объяснения, обосновывающие выбор ответа.</w:t>
      </w:r>
    </w:p>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rPr>
        <w:t xml:space="preserve">       </w:t>
      </w:r>
      <w:r w:rsidRPr="005468B3">
        <w:rPr>
          <w:rFonts w:ascii="Times New Roman" w:hAnsi="Times New Roman" w:cs="Times New Roman"/>
          <w:sz w:val="20"/>
          <w:szCs w:val="20"/>
          <w:lang w:val="en-US"/>
        </w:rPr>
        <w:t>class Rectangle:</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def __init__(self, width, height):</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self.width = width</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self.height = height</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def get_area(self):</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return self.width * self.height</w:t>
      </w:r>
    </w:p>
    <w:p w:rsidR="00894243" w:rsidRPr="005468B3" w:rsidRDefault="00894243" w:rsidP="00FE6F25">
      <w:pPr>
        <w:spacing w:after="0" w:line="240" w:lineRule="auto"/>
        <w:rPr>
          <w:rFonts w:ascii="Times New Roman" w:hAnsi="Times New Roman" w:cs="Times New Roman"/>
          <w:sz w:val="20"/>
          <w:szCs w:val="20"/>
          <w:lang w:val="en-US" w:eastAsia="ru-RU"/>
        </w:rPr>
      </w:pPr>
    </w:p>
    <w:p w:rsidR="00894243" w:rsidRPr="005468B3" w:rsidRDefault="00894243" w:rsidP="00FE6F25">
      <w:pPr>
        <w:pStyle w:val="a7"/>
        <w:spacing w:after="0" w:line="240" w:lineRule="auto"/>
        <w:ind w:left="0"/>
        <w:rPr>
          <w:rFonts w:ascii="Times New Roman" w:hAnsi="Times New Roman" w:cs="Times New Roman"/>
          <w:b/>
          <w:sz w:val="20"/>
          <w:szCs w:val="20"/>
          <w:lang w:val="en-US"/>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113"/>
        <w:gridCol w:w="8206"/>
      </w:tblGrid>
      <w:tr w:rsidR="00894243" w:rsidRPr="005468B3" w:rsidTr="00D26192">
        <w:trPr>
          <w:tblCellSpacing w:w="15" w:type="dxa"/>
          <w:jc w:val="center"/>
        </w:trPr>
        <w:tc>
          <w:tcPr>
            <w:tcW w:w="991" w:type="pct"/>
            <w:tcBorders>
              <w:top w:val="outset" w:sz="6" w:space="0" w:color="auto"/>
              <w:left w:val="outset" w:sz="6" w:space="0" w:color="auto"/>
              <w:bottom w:val="outset" w:sz="6" w:space="0" w:color="auto"/>
              <w:right w:val="outset" w:sz="6" w:space="0" w:color="auto"/>
            </w:tcBorders>
            <w:vAlign w:val="center"/>
            <w:hideMark/>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Вариант</w:t>
            </w:r>
            <w:r w:rsidRPr="005468B3">
              <w:rPr>
                <w:rFonts w:ascii="Times New Roman" w:hAnsi="Times New Roman" w:cs="Times New Roman"/>
                <w:sz w:val="20"/>
                <w:szCs w:val="20"/>
                <w:lang w:eastAsia="ru-RU"/>
              </w:rPr>
              <w:t xml:space="preserve"> </w:t>
            </w:r>
          </w:p>
        </w:tc>
        <w:tc>
          <w:tcPr>
            <w:tcW w:w="3909" w:type="pct"/>
            <w:tcBorders>
              <w:top w:val="outset" w:sz="6" w:space="0" w:color="auto"/>
              <w:left w:val="outset" w:sz="6" w:space="0" w:color="auto"/>
              <w:bottom w:val="outset" w:sz="6" w:space="0" w:color="auto"/>
              <w:right w:val="outset" w:sz="6" w:space="0" w:color="auto"/>
            </w:tcBorders>
            <w:vAlign w:val="center"/>
            <w:hideMark/>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Метод отладки</w:t>
            </w:r>
            <w:r w:rsidRPr="005468B3">
              <w:rPr>
                <w:rFonts w:ascii="Times New Roman" w:hAnsi="Times New Roman" w:cs="Times New Roman"/>
                <w:sz w:val="20"/>
                <w:szCs w:val="20"/>
                <w:lang w:eastAsia="ru-RU"/>
              </w:rPr>
              <w:t xml:space="preserve"> </w:t>
            </w:r>
          </w:p>
        </w:tc>
      </w:tr>
      <w:tr w:rsidR="00894243" w:rsidRPr="005468B3" w:rsidTr="00D26192">
        <w:trPr>
          <w:tblCellSpacing w:w="15" w:type="dxa"/>
          <w:jc w:val="center"/>
        </w:trPr>
        <w:tc>
          <w:tcPr>
            <w:tcW w:w="991" w:type="pct"/>
            <w:tcBorders>
              <w:top w:val="outset" w:sz="6" w:space="0" w:color="auto"/>
              <w:left w:val="outset" w:sz="6" w:space="0" w:color="auto"/>
              <w:bottom w:val="outset" w:sz="6" w:space="0" w:color="auto"/>
              <w:right w:val="outset" w:sz="6" w:space="0" w:color="auto"/>
            </w:tcBorders>
            <w:vAlign w:val="center"/>
            <w:hideMark/>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А </w:t>
            </w:r>
          </w:p>
        </w:tc>
        <w:tc>
          <w:tcPr>
            <w:tcW w:w="3909" w:type="pct"/>
            <w:tcBorders>
              <w:top w:val="outset" w:sz="6" w:space="0" w:color="auto"/>
              <w:left w:val="outset" w:sz="6" w:space="0" w:color="auto"/>
              <w:bottom w:val="outset" w:sz="6" w:space="0" w:color="auto"/>
              <w:right w:val="outset" w:sz="6" w:space="0" w:color="auto"/>
            </w:tcBorders>
            <w:hideMark/>
          </w:tcPr>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Выводит ширину прямоугольника</w:t>
            </w:r>
          </w:p>
        </w:tc>
      </w:tr>
      <w:tr w:rsidR="00894243" w:rsidRPr="005468B3" w:rsidTr="00D26192">
        <w:trPr>
          <w:tblCellSpacing w:w="15" w:type="dxa"/>
          <w:jc w:val="center"/>
        </w:trPr>
        <w:tc>
          <w:tcPr>
            <w:tcW w:w="991" w:type="pct"/>
            <w:tcBorders>
              <w:top w:val="outset" w:sz="6" w:space="0" w:color="auto"/>
              <w:left w:val="outset" w:sz="6" w:space="0" w:color="auto"/>
              <w:bottom w:val="outset" w:sz="6" w:space="0" w:color="auto"/>
              <w:right w:val="outset" w:sz="6" w:space="0" w:color="auto"/>
            </w:tcBorders>
            <w:vAlign w:val="center"/>
            <w:hideMark/>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Б </w:t>
            </w:r>
          </w:p>
        </w:tc>
        <w:tc>
          <w:tcPr>
            <w:tcW w:w="3909" w:type="pct"/>
            <w:tcBorders>
              <w:top w:val="outset" w:sz="6" w:space="0" w:color="auto"/>
              <w:left w:val="outset" w:sz="6" w:space="0" w:color="auto"/>
              <w:bottom w:val="outset" w:sz="6" w:space="0" w:color="auto"/>
              <w:right w:val="outset" w:sz="6" w:space="0" w:color="auto"/>
            </w:tcBorders>
            <w:hideMark/>
          </w:tcPr>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Выводит высоту прямоугольника</w:t>
            </w:r>
          </w:p>
        </w:tc>
      </w:tr>
      <w:tr w:rsidR="00894243" w:rsidRPr="005468B3" w:rsidTr="00D26192">
        <w:trPr>
          <w:tblCellSpacing w:w="15" w:type="dxa"/>
          <w:jc w:val="center"/>
        </w:trPr>
        <w:tc>
          <w:tcPr>
            <w:tcW w:w="991" w:type="pct"/>
            <w:tcBorders>
              <w:top w:val="outset" w:sz="6" w:space="0" w:color="auto"/>
              <w:left w:val="outset" w:sz="6" w:space="0" w:color="auto"/>
              <w:bottom w:val="outset" w:sz="6" w:space="0" w:color="auto"/>
              <w:right w:val="outset" w:sz="6" w:space="0" w:color="auto"/>
            </w:tcBorders>
            <w:vAlign w:val="center"/>
            <w:hideMark/>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В </w:t>
            </w:r>
          </w:p>
        </w:tc>
        <w:tc>
          <w:tcPr>
            <w:tcW w:w="3909" w:type="pct"/>
            <w:tcBorders>
              <w:top w:val="outset" w:sz="6" w:space="0" w:color="auto"/>
              <w:left w:val="outset" w:sz="6" w:space="0" w:color="auto"/>
              <w:bottom w:val="outset" w:sz="6" w:space="0" w:color="auto"/>
              <w:right w:val="outset" w:sz="6" w:space="0" w:color="auto"/>
            </w:tcBorders>
            <w:hideMark/>
          </w:tcPr>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Возвращает площадь прямоугольника</w:t>
            </w:r>
          </w:p>
        </w:tc>
      </w:tr>
      <w:tr w:rsidR="00894243" w:rsidRPr="005468B3" w:rsidTr="00D26192">
        <w:trPr>
          <w:tblCellSpacing w:w="15" w:type="dxa"/>
          <w:jc w:val="center"/>
        </w:trPr>
        <w:tc>
          <w:tcPr>
            <w:tcW w:w="991" w:type="pct"/>
            <w:tcBorders>
              <w:top w:val="outset" w:sz="6" w:space="0" w:color="auto"/>
              <w:left w:val="outset" w:sz="6" w:space="0" w:color="auto"/>
              <w:bottom w:val="outset" w:sz="6" w:space="0" w:color="auto"/>
              <w:right w:val="outset" w:sz="6" w:space="0" w:color="auto"/>
            </w:tcBorders>
            <w:vAlign w:val="center"/>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w:t>
            </w:r>
          </w:p>
        </w:tc>
        <w:tc>
          <w:tcPr>
            <w:tcW w:w="3909" w:type="pct"/>
            <w:tcBorders>
              <w:top w:val="outset" w:sz="6" w:space="0" w:color="auto"/>
              <w:left w:val="outset" w:sz="6" w:space="0" w:color="auto"/>
              <w:bottom w:val="outset" w:sz="6" w:space="0" w:color="auto"/>
              <w:right w:val="outset" w:sz="6" w:space="0" w:color="auto"/>
            </w:tcBorders>
          </w:tcPr>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Возвращает периметр прямоугольника</w:t>
            </w:r>
          </w:p>
        </w:tc>
      </w:tr>
    </w:tbl>
    <w:p w:rsidR="00894243" w:rsidRPr="005468B3" w:rsidRDefault="00894243" w:rsidP="00FE6F25">
      <w:pPr>
        <w:spacing w:after="0" w:line="240" w:lineRule="auto"/>
        <w:rPr>
          <w:rFonts w:ascii="Times New Roman" w:hAnsi="Times New Roman" w:cs="Times New Roman"/>
          <w:b/>
          <w:bCs/>
          <w:sz w:val="20"/>
          <w:szCs w:val="20"/>
          <w:lang w:eastAsia="ru-RU"/>
        </w:rPr>
      </w:pPr>
    </w:p>
    <w:p w:rsidR="00894243" w:rsidRPr="005468B3" w:rsidRDefault="00894243"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894243" w:rsidRPr="005468B3" w:rsidRDefault="00894243" w:rsidP="00FE6F25">
      <w:pPr>
        <w:pStyle w:val="a7"/>
        <w:spacing w:after="0" w:line="240" w:lineRule="auto"/>
        <w:ind w:left="1069" w:hanging="1069"/>
        <w:rPr>
          <w:rFonts w:ascii="Times New Roman" w:hAnsi="Times New Roman" w:cs="Times New Roman"/>
          <w:b/>
          <w:sz w:val="20"/>
          <w:szCs w:val="20"/>
        </w:rPr>
      </w:pPr>
    </w:p>
    <w:p w:rsidR="00894243" w:rsidRPr="005468B3" w:rsidRDefault="00894243"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4243" w:rsidRPr="005468B3" w:rsidRDefault="00894243" w:rsidP="00FE6F25">
      <w:pPr>
        <w:pStyle w:val="a7"/>
        <w:spacing w:after="0" w:line="240" w:lineRule="auto"/>
        <w:ind w:left="0"/>
        <w:jc w:val="center"/>
        <w:rPr>
          <w:rFonts w:ascii="Times New Roman" w:hAnsi="Times New Roman" w:cs="Times New Roman"/>
          <w:b/>
          <w:sz w:val="20"/>
          <w:szCs w:val="20"/>
        </w:rPr>
      </w:pPr>
    </w:p>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894243" w:rsidRPr="005468B3" w:rsidRDefault="00894243"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5388"/>
        <w:gridCol w:w="4879"/>
      </w:tblGrid>
      <w:tr w:rsidR="00894243" w:rsidRPr="005468B3" w:rsidTr="0040516A">
        <w:trPr>
          <w:trHeight w:val="671"/>
        </w:trPr>
        <w:tc>
          <w:tcPr>
            <w:tcW w:w="2624" w:type="pct"/>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894243" w:rsidRPr="005468B3" w:rsidRDefault="00894243" w:rsidP="00FE6F25">
            <w:pPr>
              <w:pStyle w:val="a7"/>
              <w:spacing w:after="0" w:line="240" w:lineRule="auto"/>
              <w:ind w:left="0"/>
              <w:jc w:val="center"/>
              <w:rPr>
                <w:rFonts w:ascii="Times New Roman" w:hAnsi="Times New Roman" w:cs="Times New Roman"/>
                <w:b/>
                <w:sz w:val="20"/>
                <w:szCs w:val="20"/>
              </w:rPr>
            </w:pPr>
          </w:p>
        </w:tc>
        <w:tc>
          <w:tcPr>
            <w:tcW w:w="2376" w:type="pct"/>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894243" w:rsidRPr="005468B3" w:rsidTr="0040516A">
        <w:trPr>
          <w:trHeight w:val="1343"/>
        </w:trPr>
        <w:tc>
          <w:tcPr>
            <w:tcW w:w="2624" w:type="pct"/>
          </w:tcPr>
          <w:p w:rsidR="00894243" w:rsidRPr="005468B3" w:rsidRDefault="00894243" w:rsidP="00FE6F25">
            <w:pPr>
              <w:pStyle w:val="a7"/>
              <w:spacing w:after="0" w:line="240" w:lineRule="auto"/>
              <w:ind w:left="0"/>
              <w:jc w:val="center"/>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t>В</w:t>
            </w:r>
          </w:p>
          <w:p w:rsidR="00894243" w:rsidRPr="005468B3" w:rsidRDefault="00894243" w:rsidP="00FE6F25">
            <w:pPr>
              <w:pStyle w:val="a7"/>
              <w:spacing w:after="0" w:line="240" w:lineRule="auto"/>
              <w:ind w:left="0"/>
              <w:rPr>
                <w:rFonts w:ascii="Times New Roman" w:hAnsi="Times New Roman" w:cs="Times New Roman"/>
                <w:sz w:val="20"/>
                <w:szCs w:val="20"/>
              </w:rPr>
            </w:pPr>
          </w:p>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Обоснование: </w:t>
            </w:r>
          </w:p>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Метод get_area() умножает атрибуты width и height класса Rectangle и возвращает результат, который является площадью прямоугольника.</w:t>
            </w:r>
          </w:p>
        </w:tc>
        <w:tc>
          <w:tcPr>
            <w:tcW w:w="2376" w:type="pct"/>
          </w:tcPr>
          <w:p w:rsidR="00894243" w:rsidRPr="005468B3" w:rsidRDefault="00894243"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полный</w:t>
            </w:r>
            <w:r w:rsidRPr="005468B3">
              <w:rPr>
                <w:rFonts w:ascii="Times New Roman" w:hAnsi="Times New Roman" w:cs="Times New Roman"/>
                <w:b/>
                <w:bCs/>
                <w:sz w:val="20"/>
                <w:szCs w:val="20"/>
              </w:rPr>
              <w:t xml:space="preserve"> правильный ответ</w:t>
            </w:r>
            <w:r w:rsidRPr="005468B3">
              <w:rPr>
                <w:rFonts w:ascii="Times New Roman" w:hAnsi="Times New Roman" w:cs="Times New Roman"/>
                <w:b/>
                <w:bCs/>
                <w:sz w:val="20"/>
                <w:szCs w:val="20"/>
                <w:lang w:val="en-US"/>
              </w:rPr>
              <w:t>:</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совпадение с верным ответом</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полное обоснование</w:t>
            </w:r>
          </w:p>
          <w:p w:rsidR="00894243" w:rsidRPr="005468B3" w:rsidRDefault="00894243"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ответ правильный, но не полный;</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обоснование содержит неточности</w:t>
            </w:r>
          </w:p>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894243" w:rsidRPr="005468B3" w:rsidRDefault="00894243" w:rsidP="00FE6F25">
      <w:pPr>
        <w:spacing w:after="0" w:line="240" w:lineRule="auto"/>
        <w:rPr>
          <w:rFonts w:ascii="Times New Roman" w:hAnsi="Times New Roman" w:cs="Times New Roman"/>
          <w:b/>
          <w:bCs/>
          <w:sz w:val="20"/>
          <w:szCs w:val="20"/>
          <w:lang w:eastAsia="ru-RU"/>
        </w:rPr>
      </w:pPr>
    </w:p>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spacing w:after="0" w:line="240" w:lineRule="auto"/>
        <w:rPr>
          <w:rFonts w:ascii="Times New Roman" w:hAnsi="Times New Roman" w:cs="Times New Roman"/>
          <w:bCs/>
          <w:sz w:val="20"/>
          <w:szCs w:val="20"/>
          <w:lang w:eastAsia="ru-RU"/>
        </w:rPr>
      </w:pPr>
    </w:p>
    <w:p w:rsidR="00894243" w:rsidRPr="005468B3" w:rsidRDefault="00894243" w:rsidP="00FE6F25">
      <w:pPr>
        <w:spacing w:after="0" w:line="240" w:lineRule="auto"/>
        <w:rPr>
          <w:rFonts w:ascii="Times New Roman" w:hAnsi="Times New Roman" w:cs="Times New Roman"/>
          <w:b/>
          <w:sz w:val="20"/>
          <w:szCs w:val="20"/>
          <w:highlight w:val="yellow"/>
        </w:rPr>
      </w:pPr>
      <w:r w:rsidRPr="005468B3">
        <w:rPr>
          <w:rFonts w:ascii="Times New Roman" w:hAnsi="Times New Roman" w:cs="Times New Roman"/>
          <w:b/>
          <w:sz w:val="20"/>
          <w:szCs w:val="20"/>
        </w:rPr>
        <w:t>12. Вам нужно получить количество записей в заданной таблице базы данных. Сколько столбцов вернет функция, вычисляющая количество в SQL запросе? Запишите ответ и обоснование.</w:t>
      </w:r>
    </w:p>
    <w:p w:rsidR="00894243" w:rsidRPr="005468B3" w:rsidRDefault="00894243" w:rsidP="00FE6F25">
      <w:pPr>
        <w:spacing w:after="0" w:line="240" w:lineRule="auto"/>
        <w:rPr>
          <w:rFonts w:ascii="Times New Roman" w:hAnsi="Times New Roman" w:cs="Times New Roman"/>
          <w:b/>
          <w:sz w:val="20"/>
          <w:szCs w:val="20"/>
          <w:highlight w:val="yellow"/>
        </w:rPr>
      </w:pPr>
    </w:p>
    <w:p w:rsidR="00894243" w:rsidRPr="005468B3" w:rsidRDefault="00894243"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894243" w:rsidRPr="005468B3" w:rsidRDefault="00894243" w:rsidP="00FE6F25">
      <w:pPr>
        <w:pStyle w:val="a7"/>
        <w:spacing w:after="0" w:line="240" w:lineRule="auto"/>
        <w:ind w:left="1069" w:hanging="1069"/>
        <w:rPr>
          <w:rFonts w:ascii="Times New Roman" w:hAnsi="Times New Roman" w:cs="Times New Roman"/>
          <w:b/>
          <w:sz w:val="20"/>
          <w:szCs w:val="20"/>
        </w:rPr>
      </w:pPr>
    </w:p>
    <w:p w:rsidR="00894243" w:rsidRPr="005468B3" w:rsidRDefault="00894243"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4243" w:rsidRPr="005468B3" w:rsidRDefault="00894243" w:rsidP="00FE6F25">
      <w:pPr>
        <w:pStyle w:val="a7"/>
        <w:spacing w:after="0" w:line="240" w:lineRule="auto"/>
        <w:ind w:left="0"/>
        <w:jc w:val="center"/>
        <w:rPr>
          <w:rFonts w:ascii="Times New Roman" w:hAnsi="Times New Roman" w:cs="Times New Roman"/>
          <w:b/>
          <w:sz w:val="20"/>
          <w:szCs w:val="20"/>
        </w:rPr>
      </w:pPr>
    </w:p>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894243" w:rsidRPr="005468B3" w:rsidRDefault="00894243"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5389"/>
        <w:gridCol w:w="4740"/>
      </w:tblGrid>
      <w:tr w:rsidR="00894243" w:rsidRPr="005468B3" w:rsidTr="0040516A">
        <w:trPr>
          <w:trHeight w:val="554"/>
        </w:trPr>
        <w:tc>
          <w:tcPr>
            <w:tcW w:w="2660"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894243" w:rsidRPr="005468B3" w:rsidRDefault="00894243" w:rsidP="00FE6F25">
            <w:pPr>
              <w:pStyle w:val="a7"/>
              <w:spacing w:after="0" w:line="240" w:lineRule="auto"/>
              <w:ind w:left="0"/>
              <w:jc w:val="center"/>
              <w:rPr>
                <w:rFonts w:ascii="Times New Roman" w:hAnsi="Times New Roman" w:cs="Times New Roman"/>
                <w:b/>
                <w:sz w:val="20"/>
                <w:szCs w:val="20"/>
              </w:rPr>
            </w:pPr>
          </w:p>
        </w:tc>
        <w:tc>
          <w:tcPr>
            <w:tcW w:w="2340"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894243" w:rsidRPr="005468B3" w:rsidTr="0040516A">
        <w:trPr>
          <w:trHeight w:val="569"/>
        </w:trPr>
        <w:tc>
          <w:tcPr>
            <w:tcW w:w="2660" w:type="pct"/>
          </w:tcPr>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lastRenderedPageBreak/>
              <w:t>Эталонный ответ: 1</w:t>
            </w:r>
          </w:p>
          <w:p w:rsidR="00894243" w:rsidRPr="005468B3" w:rsidRDefault="00894243" w:rsidP="00FE6F25">
            <w:pPr>
              <w:pStyle w:val="a7"/>
              <w:spacing w:after="0" w:line="240" w:lineRule="auto"/>
              <w:ind w:left="0"/>
              <w:rPr>
                <w:rFonts w:ascii="Times New Roman" w:hAnsi="Times New Roman" w:cs="Times New Roman"/>
                <w:sz w:val="20"/>
                <w:szCs w:val="20"/>
              </w:rPr>
            </w:pPr>
          </w:p>
          <w:p w:rsidR="00894243" w:rsidRPr="005468B3" w:rsidRDefault="00894243" w:rsidP="00FE6F25">
            <w:pPr>
              <w:rPr>
                <w:rFonts w:ascii="Times New Roman" w:hAnsi="Times New Roman" w:cs="Times New Roman"/>
                <w:sz w:val="20"/>
                <w:szCs w:val="20"/>
              </w:rPr>
            </w:pPr>
            <w:r w:rsidRPr="005468B3">
              <w:rPr>
                <w:rFonts w:ascii="Times New Roman" w:hAnsi="Times New Roman" w:cs="Times New Roman"/>
                <w:sz w:val="20"/>
                <w:szCs w:val="20"/>
              </w:rPr>
              <w:t>Обоснование: SQL-запрос SELECT COUNT(*) FROM &lt;Таблица&gt; возвращает одну строку с одним столбцом, содержащим количество строк в заданной таблице.</w:t>
            </w:r>
          </w:p>
          <w:p w:rsidR="00894243" w:rsidRPr="005468B3" w:rsidRDefault="00894243" w:rsidP="00FE6F25">
            <w:pPr>
              <w:rPr>
                <w:rFonts w:ascii="Times New Roman" w:hAnsi="Times New Roman" w:cs="Times New Roman"/>
                <w:sz w:val="20"/>
                <w:szCs w:val="20"/>
              </w:rPr>
            </w:pPr>
          </w:p>
        </w:tc>
        <w:tc>
          <w:tcPr>
            <w:tcW w:w="2340" w:type="pct"/>
          </w:tcPr>
          <w:p w:rsidR="00894243" w:rsidRPr="005468B3" w:rsidRDefault="00894243"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полный</w:t>
            </w:r>
            <w:r w:rsidRPr="005468B3">
              <w:rPr>
                <w:rFonts w:ascii="Times New Roman" w:hAnsi="Times New Roman" w:cs="Times New Roman"/>
                <w:b/>
                <w:bCs/>
                <w:sz w:val="20"/>
                <w:szCs w:val="20"/>
              </w:rPr>
              <w:t xml:space="preserve"> правильный ответ</w:t>
            </w:r>
            <w:r w:rsidRPr="005468B3">
              <w:rPr>
                <w:rFonts w:ascii="Times New Roman" w:hAnsi="Times New Roman" w:cs="Times New Roman"/>
                <w:b/>
                <w:bCs/>
                <w:sz w:val="20"/>
                <w:szCs w:val="20"/>
                <w:lang w:val="en-US"/>
              </w:rPr>
              <w:t>:</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совпадение с верным ответом</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полное обоснование</w:t>
            </w:r>
          </w:p>
          <w:p w:rsidR="00894243" w:rsidRPr="005468B3" w:rsidRDefault="00894243"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ответ правильный, но не полный;</w:t>
            </w:r>
          </w:p>
          <w:p w:rsidR="00894243" w:rsidRPr="005468B3" w:rsidRDefault="00894243" w:rsidP="00FE6F25">
            <w:pPr>
              <w:pStyle w:val="a7"/>
              <w:numPr>
                <w:ilvl w:val="0"/>
                <w:numId w:val="119"/>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обоснование содержит неточности</w:t>
            </w:r>
          </w:p>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894243" w:rsidRPr="005468B3" w:rsidRDefault="00894243" w:rsidP="00FE6F25">
      <w:pPr>
        <w:tabs>
          <w:tab w:val="left" w:pos="1134"/>
          <w:tab w:val="right" w:pos="9355"/>
        </w:tabs>
        <w:spacing w:after="0" w:line="240" w:lineRule="auto"/>
        <w:rPr>
          <w:rFonts w:ascii="Times New Roman" w:hAnsi="Times New Roman" w:cs="Times New Roman"/>
          <w:i/>
          <w:iCs/>
          <w:sz w:val="20"/>
          <w:szCs w:val="20"/>
          <w:u w:val="single"/>
        </w:rPr>
      </w:pPr>
    </w:p>
    <w:p w:rsidR="00894243" w:rsidRPr="005468B3" w:rsidRDefault="00894243" w:rsidP="00FE6F25">
      <w:pPr>
        <w:spacing w:after="0" w:line="240" w:lineRule="auto"/>
        <w:rPr>
          <w:rFonts w:ascii="Times New Roman" w:hAnsi="Times New Roman" w:cs="Times New Roman"/>
          <w:color w:val="000000"/>
          <w:sz w:val="20"/>
          <w:szCs w:val="20"/>
        </w:rPr>
      </w:pPr>
    </w:p>
    <w:p w:rsidR="00894243" w:rsidRPr="005468B3" w:rsidRDefault="00894243" w:rsidP="00FE6F25">
      <w:pPr>
        <w:spacing w:after="0" w:line="240" w:lineRule="auto"/>
        <w:rPr>
          <w:rFonts w:ascii="Times New Roman" w:hAnsi="Times New Roman" w:cs="Times New Roman"/>
          <w:color w:val="000000"/>
          <w:sz w:val="20"/>
          <w:szCs w:val="20"/>
        </w:rPr>
      </w:pPr>
    </w:p>
    <w:p w:rsidR="00894243" w:rsidRPr="005468B3" w:rsidRDefault="00894243" w:rsidP="00FE6F25">
      <w:pPr>
        <w:spacing w:after="0" w:line="240" w:lineRule="auto"/>
        <w:ind w:firstLine="709"/>
        <w:rPr>
          <w:rFonts w:ascii="Times New Roman" w:hAnsi="Times New Roman" w:cs="Times New Roman"/>
          <w:b/>
          <w:bCs/>
          <w:sz w:val="20"/>
          <w:szCs w:val="20"/>
        </w:rPr>
      </w:pPr>
      <w:r w:rsidRPr="005468B3">
        <w:rPr>
          <w:rFonts w:ascii="Times New Roman" w:hAnsi="Times New Roman" w:cs="Times New Roman"/>
          <w:b/>
          <w:bCs/>
          <w:color w:val="000000"/>
          <w:sz w:val="20"/>
          <w:szCs w:val="20"/>
        </w:rPr>
        <w:t xml:space="preserve">ПК 1.2. </w:t>
      </w:r>
      <w:r w:rsidRPr="005468B3">
        <w:rPr>
          <w:rFonts w:ascii="Times New Roman" w:hAnsi="Times New Roman" w:cs="Times New Roman"/>
          <w:b/>
          <w:bCs/>
          <w:sz w:val="20"/>
          <w:szCs w:val="20"/>
        </w:rPr>
        <w:t>Разрабатывать программные модули в соответствии с техническим заданием.</w:t>
      </w:r>
    </w:p>
    <w:p w:rsidR="00894243" w:rsidRPr="005468B3" w:rsidRDefault="00894243" w:rsidP="00FE6F25">
      <w:pPr>
        <w:spacing w:after="0" w:line="240" w:lineRule="auto"/>
        <w:ind w:firstLine="709"/>
        <w:jc w:val="both"/>
        <w:rPr>
          <w:rFonts w:ascii="Times New Roman" w:hAnsi="Times New Roman" w:cs="Times New Roman"/>
          <w:b/>
          <w:bCs/>
          <w:color w:val="000000"/>
          <w:sz w:val="20"/>
          <w:szCs w:val="20"/>
        </w:rPr>
      </w:pPr>
    </w:p>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b/>
          <w:sz w:val="20"/>
          <w:szCs w:val="20"/>
        </w:rPr>
        <w:t>13.</w:t>
      </w:r>
      <w:r w:rsidRPr="005468B3">
        <w:rPr>
          <w:rFonts w:ascii="Times New Roman" w:hAnsi="Times New Roman" w:cs="Times New Roman"/>
          <w:sz w:val="20"/>
          <w:szCs w:val="20"/>
        </w:rPr>
        <w:t xml:space="preserve"> </w:t>
      </w:r>
      <w:r w:rsidRPr="005468B3">
        <w:rPr>
          <w:rFonts w:ascii="Times New Roman" w:hAnsi="Times New Roman" w:cs="Times New Roman"/>
          <w:b/>
          <w:bCs/>
          <w:sz w:val="20"/>
          <w:szCs w:val="20"/>
          <w:lang w:eastAsia="ru-RU"/>
        </w:rPr>
        <w:t>Установите соответствие между типом события и элементом пользовательского интерфейса, который может его вызвать: к каждому элементу первого столбца подберите соответствующий элемент из второго столбца.</w:t>
      </w:r>
    </w:p>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903"/>
        <w:gridCol w:w="3083"/>
        <w:gridCol w:w="1088"/>
        <w:gridCol w:w="5251"/>
      </w:tblGrid>
      <w:tr w:rsidR="00894243" w:rsidRPr="005468B3" w:rsidTr="00D5346A">
        <w:trPr>
          <w:trHeight w:val="468"/>
          <w:jc w:val="center"/>
        </w:trPr>
        <w:tc>
          <w:tcPr>
            <w:tcW w:w="1930" w:type="pct"/>
            <w:gridSpan w:val="2"/>
          </w:tcPr>
          <w:p w:rsidR="00894243" w:rsidRPr="005468B3" w:rsidRDefault="00894243" w:rsidP="00FE6F25">
            <w:pPr>
              <w:jc w:val="center"/>
              <w:rPr>
                <w:rFonts w:ascii="Times New Roman" w:hAnsi="Times New Roman" w:cs="Times New Roman"/>
                <w:sz w:val="20"/>
                <w:szCs w:val="20"/>
              </w:rPr>
            </w:pPr>
            <w:r w:rsidRPr="005468B3">
              <w:rPr>
                <w:rFonts w:ascii="Times New Roman" w:hAnsi="Times New Roman" w:cs="Times New Roman"/>
                <w:sz w:val="20"/>
                <w:szCs w:val="20"/>
              </w:rPr>
              <w:t>СОБЫТИЕ</w:t>
            </w:r>
          </w:p>
          <w:p w:rsidR="00894243" w:rsidRPr="005468B3" w:rsidRDefault="00894243" w:rsidP="00FE6F25">
            <w:pPr>
              <w:tabs>
                <w:tab w:val="left" w:pos="1134"/>
                <w:tab w:val="right" w:pos="9355"/>
              </w:tabs>
              <w:ind w:left="21"/>
              <w:jc w:val="center"/>
              <w:rPr>
                <w:rFonts w:ascii="Times New Roman" w:hAnsi="Times New Roman" w:cs="Times New Roman"/>
                <w:sz w:val="20"/>
                <w:szCs w:val="20"/>
              </w:rPr>
            </w:pPr>
          </w:p>
        </w:tc>
        <w:tc>
          <w:tcPr>
            <w:tcW w:w="3070" w:type="pct"/>
            <w:gridSpan w:val="2"/>
          </w:tcPr>
          <w:p w:rsidR="00894243" w:rsidRPr="005468B3" w:rsidRDefault="00894243" w:rsidP="00FE6F25">
            <w:pPr>
              <w:jc w:val="center"/>
              <w:rPr>
                <w:rFonts w:ascii="Times New Roman" w:hAnsi="Times New Roman" w:cs="Times New Roman"/>
                <w:sz w:val="20"/>
                <w:szCs w:val="20"/>
              </w:rPr>
            </w:pPr>
            <w:r w:rsidRPr="005468B3">
              <w:rPr>
                <w:rFonts w:ascii="Times New Roman" w:hAnsi="Times New Roman" w:cs="Times New Roman"/>
                <w:sz w:val="20"/>
                <w:szCs w:val="20"/>
              </w:rPr>
              <w:t>ЭЛЕМЕНТ</w:t>
            </w:r>
          </w:p>
          <w:p w:rsidR="00894243" w:rsidRPr="005468B3" w:rsidRDefault="00894243" w:rsidP="00FE6F25">
            <w:pPr>
              <w:tabs>
                <w:tab w:val="left" w:pos="1134"/>
                <w:tab w:val="right" w:pos="9355"/>
              </w:tabs>
              <w:jc w:val="center"/>
              <w:rPr>
                <w:rFonts w:ascii="Times New Roman" w:hAnsi="Times New Roman" w:cs="Times New Roman"/>
                <w:sz w:val="20"/>
                <w:szCs w:val="20"/>
              </w:rPr>
            </w:pPr>
          </w:p>
        </w:tc>
      </w:tr>
      <w:tr w:rsidR="00894243" w:rsidRPr="005468B3" w:rsidTr="00D5346A">
        <w:trPr>
          <w:trHeight w:val="403"/>
          <w:jc w:val="center"/>
        </w:trPr>
        <w:tc>
          <w:tcPr>
            <w:tcW w:w="437"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1493"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Click</w:t>
            </w:r>
          </w:p>
        </w:tc>
        <w:tc>
          <w:tcPr>
            <w:tcW w:w="527"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2544"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Текстовое поле (TextBox)           </w:t>
            </w:r>
          </w:p>
        </w:tc>
      </w:tr>
      <w:tr w:rsidR="00894243" w:rsidRPr="005468B3" w:rsidTr="00D5346A">
        <w:trPr>
          <w:trHeight w:val="467"/>
          <w:jc w:val="center"/>
        </w:trPr>
        <w:tc>
          <w:tcPr>
            <w:tcW w:w="437"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1493"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KeyPress</w:t>
            </w:r>
          </w:p>
        </w:tc>
        <w:tc>
          <w:tcPr>
            <w:tcW w:w="527"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2544"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Кнопка (Button)                </w:t>
            </w:r>
          </w:p>
        </w:tc>
      </w:tr>
      <w:tr w:rsidR="00894243" w:rsidRPr="005468B3" w:rsidTr="00D5346A">
        <w:trPr>
          <w:trHeight w:val="503"/>
          <w:jc w:val="center"/>
        </w:trPr>
        <w:tc>
          <w:tcPr>
            <w:tcW w:w="437"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1493"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MouseOver   </w:t>
            </w:r>
          </w:p>
        </w:tc>
        <w:tc>
          <w:tcPr>
            <w:tcW w:w="527"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2544"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Список (ListBox)             </w:t>
            </w:r>
          </w:p>
        </w:tc>
      </w:tr>
      <w:tr w:rsidR="00894243" w:rsidRPr="005468B3" w:rsidTr="00D5346A">
        <w:trPr>
          <w:trHeight w:val="567"/>
          <w:jc w:val="center"/>
        </w:trPr>
        <w:tc>
          <w:tcPr>
            <w:tcW w:w="437"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1493"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SelectionChange</w:t>
            </w:r>
          </w:p>
        </w:tc>
        <w:tc>
          <w:tcPr>
            <w:tcW w:w="527"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2544"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Любой графический элемент пользовательского интерфейса             </w:t>
            </w:r>
          </w:p>
        </w:tc>
      </w:tr>
    </w:tbl>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p>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894243" w:rsidRPr="005468B3" w:rsidTr="00D5346A">
        <w:trPr>
          <w:trHeight w:val="510"/>
        </w:trPr>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894243" w:rsidRPr="005468B3" w:rsidTr="00D5346A">
        <w:trPr>
          <w:trHeight w:val="510"/>
        </w:trPr>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r>
    </w:tbl>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p>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894243" w:rsidRPr="005468B3" w:rsidRDefault="00894243"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894243" w:rsidRPr="005468B3" w:rsidTr="00D5346A">
        <w:trPr>
          <w:trHeight w:val="554"/>
        </w:trPr>
        <w:tc>
          <w:tcPr>
            <w:tcW w:w="2178"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894243" w:rsidRPr="005468B3" w:rsidRDefault="00894243"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894243" w:rsidRPr="005468B3" w:rsidTr="00D5346A">
        <w:trPr>
          <w:trHeight w:val="569"/>
        </w:trPr>
        <w:tc>
          <w:tcPr>
            <w:tcW w:w="2178" w:type="pct"/>
          </w:tcPr>
          <w:p w:rsidR="00894243" w:rsidRPr="005468B3" w:rsidRDefault="00894243" w:rsidP="00FE6F25">
            <w:pPr>
              <w:rPr>
                <w:rFonts w:ascii="Times New Roman" w:hAnsi="Times New Roman" w:cs="Times New Roman"/>
                <w:sz w:val="20"/>
                <w:szCs w:val="20"/>
              </w:rPr>
            </w:pPr>
            <w:r w:rsidRPr="005468B3">
              <w:rPr>
                <w:rFonts w:ascii="Times New Roman" w:hAnsi="Times New Roman" w:cs="Times New Roman"/>
                <w:sz w:val="20"/>
                <w:szCs w:val="20"/>
              </w:rPr>
              <w:t>2143</w:t>
            </w:r>
          </w:p>
          <w:p w:rsidR="00894243" w:rsidRPr="005468B3" w:rsidRDefault="00894243" w:rsidP="00FE6F25">
            <w:pPr>
              <w:pStyle w:val="a7"/>
              <w:spacing w:after="0" w:line="240" w:lineRule="auto"/>
              <w:ind w:left="0"/>
              <w:jc w:val="center"/>
              <w:rPr>
                <w:rFonts w:ascii="Times New Roman" w:hAnsi="Times New Roman" w:cs="Times New Roman"/>
                <w:sz w:val="20"/>
                <w:szCs w:val="20"/>
              </w:rPr>
            </w:pPr>
          </w:p>
        </w:tc>
        <w:tc>
          <w:tcPr>
            <w:tcW w:w="2822" w:type="pct"/>
          </w:tcPr>
          <w:p w:rsidR="00894243" w:rsidRPr="005468B3" w:rsidRDefault="00894243"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spacing w:after="0" w:line="240" w:lineRule="auto"/>
        <w:rPr>
          <w:rFonts w:ascii="Times New Roman" w:hAnsi="Times New Roman" w:cs="Times New Roman"/>
          <w:b/>
          <w:bCs/>
          <w:sz w:val="20"/>
          <w:szCs w:val="20"/>
          <w:lang w:eastAsia="ru-RU"/>
        </w:rPr>
      </w:pPr>
    </w:p>
    <w:p w:rsidR="00894243" w:rsidRPr="005468B3" w:rsidRDefault="00894243"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 xml:space="preserve">14. Установите последовательность </w:t>
      </w:r>
      <w:r w:rsidRPr="005468B3">
        <w:rPr>
          <w:rFonts w:ascii="Times New Roman" w:hAnsi="Times New Roman" w:cs="Times New Roman"/>
          <w:b/>
          <w:bCs/>
          <w:sz w:val="20"/>
          <w:szCs w:val="20"/>
        </w:rPr>
        <w:t>шагов для применения паттерна проектирования Адаптер (Adapter)</w:t>
      </w:r>
      <w:r w:rsidRPr="005468B3">
        <w:rPr>
          <w:rFonts w:ascii="Times New Roman" w:hAnsi="Times New Roman" w:cs="Times New Roman"/>
          <w:b/>
          <w:bCs/>
          <w:sz w:val="20"/>
          <w:szCs w:val="20"/>
          <w:lang w:eastAsia="ru-RU"/>
        </w:rPr>
        <w:t>:</w:t>
      </w:r>
    </w:p>
    <w:p w:rsidR="00894243" w:rsidRPr="005468B3" w:rsidRDefault="00894243" w:rsidP="00FE6F25">
      <w:pPr>
        <w:spacing w:after="0" w:line="240" w:lineRule="auto"/>
        <w:rPr>
          <w:rFonts w:ascii="Times New Roman" w:hAnsi="Times New Roman" w:cs="Times New Roman"/>
          <w:b/>
          <w:bCs/>
          <w:sz w:val="20"/>
          <w:szCs w:val="20"/>
          <w:lang w:eastAsia="ru-RU"/>
        </w:rPr>
      </w:pPr>
    </w:p>
    <w:p w:rsidR="00894243" w:rsidRPr="005468B3" w:rsidRDefault="00894243"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  А. Создание целевого интерфейса</w:t>
      </w:r>
    </w:p>
    <w:p w:rsidR="00894243" w:rsidRPr="005468B3" w:rsidRDefault="00894243"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  Б. Создание адаптера</w:t>
      </w:r>
    </w:p>
    <w:p w:rsidR="00894243" w:rsidRPr="005468B3" w:rsidRDefault="00894243"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  В. Создание класса, который нужно адаптировать</w:t>
      </w:r>
    </w:p>
    <w:p w:rsidR="00894243" w:rsidRPr="005468B3" w:rsidRDefault="00894243"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  Г. Реализация адаптера для работы со старым классом</w:t>
      </w:r>
    </w:p>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буквы, обозначающие этапы, под их последовательными номерами:</w:t>
      </w:r>
    </w:p>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894243" w:rsidRPr="005468B3" w:rsidTr="00D5346A">
        <w:trPr>
          <w:trHeight w:val="510"/>
        </w:trPr>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3</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4</w:t>
            </w:r>
          </w:p>
        </w:tc>
      </w:tr>
      <w:tr w:rsidR="00894243" w:rsidRPr="005468B3" w:rsidTr="00D5346A">
        <w:trPr>
          <w:trHeight w:val="510"/>
        </w:trPr>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r>
    </w:tbl>
    <w:p w:rsidR="00894243" w:rsidRPr="005468B3" w:rsidRDefault="00894243" w:rsidP="00FE6F25">
      <w:pPr>
        <w:spacing w:after="0" w:line="240" w:lineRule="auto"/>
        <w:rPr>
          <w:rFonts w:ascii="Times New Roman" w:hAnsi="Times New Roman" w:cs="Times New Roman"/>
          <w:sz w:val="20"/>
          <w:szCs w:val="20"/>
          <w:lang w:val="en-US" w:eastAsia="ru-RU"/>
        </w:rPr>
      </w:pPr>
    </w:p>
    <w:p w:rsidR="00894243" w:rsidRPr="005468B3" w:rsidRDefault="00894243" w:rsidP="00FE6F25">
      <w:pPr>
        <w:pStyle w:val="a7"/>
        <w:spacing w:after="0" w:line="240" w:lineRule="auto"/>
        <w:ind w:left="0"/>
        <w:jc w:val="center"/>
        <w:rPr>
          <w:rFonts w:ascii="Times New Roman" w:hAnsi="Times New Roman" w:cs="Times New Roman"/>
          <w:b/>
          <w:sz w:val="20"/>
          <w:szCs w:val="20"/>
        </w:rPr>
      </w:pPr>
    </w:p>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894243" w:rsidRPr="005468B3" w:rsidRDefault="00894243"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894243" w:rsidRPr="005468B3" w:rsidTr="0040516A">
        <w:trPr>
          <w:trHeight w:val="554"/>
        </w:trPr>
        <w:tc>
          <w:tcPr>
            <w:tcW w:w="2178"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894243" w:rsidRPr="005468B3" w:rsidRDefault="00894243"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894243" w:rsidRPr="005468B3" w:rsidTr="0040516A">
        <w:trPr>
          <w:trHeight w:val="569"/>
        </w:trPr>
        <w:tc>
          <w:tcPr>
            <w:tcW w:w="2178" w:type="pct"/>
          </w:tcPr>
          <w:p w:rsidR="00894243" w:rsidRPr="005468B3" w:rsidRDefault="00894243" w:rsidP="00FE6F25">
            <w:pPr>
              <w:rPr>
                <w:rFonts w:ascii="Times New Roman" w:hAnsi="Times New Roman" w:cs="Times New Roman"/>
                <w:sz w:val="20"/>
                <w:szCs w:val="20"/>
              </w:rPr>
            </w:pPr>
            <w:r w:rsidRPr="005468B3">
              <w:rPr>
                <w:rFonts w:ascii="Times New Roman" w:hAnsi="Times New Roman" w:cs="Times New Roman"/>
                <w:sz w:val="20"/>
                <w:szCs w:val="20"/>
              </w:rPr>
              <w:lastRenderedPageBreak/>
              <w:t>ВАБГ</w:t>
            </w:r>
          </w:p>
          <w:p w:rsidR="00894243" w:rsidRPr="005468B3" w:rsidRDefault="00894243" w:rsidP="00FE6F25">
            <w:pPr>
              <w:pStyle w:val="a7"/>
              <w:spacing w:after="0" w:line="240" w:lineRule="auto"/>
              <w:ind w:left="0"/>
              <w:jc w:val="center"/>
              <w:rPr>
                <w:rFonts w:ascii="Times New Roman" w:hAnsi="Times New Roman" w:cs="Times New Roman"/>
                <w:sz w:val="20"/>
                <w:szCs w:val="20"/>
              </w:rPr>
            </w:pPr>
          </w:p>
        </w:tc>
        <w:tc>
          <w:tcPr>
            <w:tcW w:w="2822" w:type="pct"/>
          </w:tcPr>
          <w:p w:rsidR="00894243" w:rsidRPr="005468B3" w:rsidRDefault="00894243"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полная правильная последовательность</w:t>
            </w:r>
          </w:p>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894243" w:rsidRPr="005468B3" w:rsidRDefault="00894243" w:rsidP="00FE6F25">
      <w:pPr>
        <w:spacing w:after="0" w:line="240" w:lineRule="auto"/>
        <w:rPr>
          <w:rFonts w:ascii="Times New Roman" w:hAnsi="Times New Roman" w:cs="Times New Roman"/>
          <w:b/>
          <w:sz w:val="20"/>
          <w:szCs w:val="20"/>
        </w:rPr>
      </w:pPr>
    </w:p>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 xml:space="preserve">15. </w:t>
      </w:r>
      <w:r w:rsidRPr="005468B3">
        <w:rPr>
          <w:rFonts w:ascii="Times New Roman" w:hAnsi="Times New Roman" w:cs="Times New Roman"/>
          <w:b/>
          <w:bCs/>
          <w:sz w:val="20"/>
          <w:szCs w:val="20"/>
        </w:rPr>
        <w:t>Что выведет на экран следующий код, содержащий определение двух классов</w:t>
      </w:r>
      <w:r w:rsidRPr="005468B3">
        <w:rPr>
          <w:rFonts w:ascii="Times New Roman" w:hAnsi="Times New Roman" w:cs="Times New Roman"/>
          <w:b/>
          <w:bCs/>
          <w:sz w:val="20"/>
          <w:szCs w:val="20"/>
          <w:lang w:eastAsia="ru-RU"/>
        </w:rPr>
        <w:t>? Определите правильный вариант ответа и запишите объяснения, обосновывающие выбор ответа.</w:t>
      </w:r>
    </w:p>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rPr>
        <w:t xml:space="preserve">    </w:t>
      </w:r>
      <w:r w:rsidRPr="005468B3">
        <w:rPr>
          <w:rFonts w:ascii="Times New Roman" w:hAnsi="Times New Roman" w:cs="Times New Roman"/>
          <w:sz w:val="20"/>
          <w:szCs w:val="20"/>
          <w:lang w:val="en-US"/>
        </w:rPr>
        <w:t>class Animal:</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def speak(self):</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return "</w:t>
      </w:r>
      <w:r w:rsidRPr="005468B3">
        <w:rPr>
          <w:rFonts w:ascii="Times New Roman" w:hAnsi="Times New Roman" w:cs="Times New Roman"/>
          <w:sz w:val="20"/>
          <w:szCs w:val="20"/>
        </w:rPr>
        <w:t>Звук</w:t>
      </w:r>
      <w:r w:rsidRPr="005468B3">
        <w:rPr>
          <w:rFonts w:ascii="Times New Roman" w:hAnsi="Times New Roman" w:cs="Times New Roman"/>
          <w:sz w:val="20"/>
          <w:szCs w:val="20"/>
          <w:lang w:val="en-US"/>
        </w:rPr>
        <w:t>"</w:t>
      </w:r>
    </w:p>
    <w:p w:rsidR="00894243" w:rsidRPr="005468B3" w:rsidRDefault="00894243" w:rsidP="00FE6F25">
      <w:pPr>
        <w:spacing w:after="0" w:line="240" w:lineRule="auto"/>
        <w:rPr>
          <w:rFonts w:ascii="Times New Roman" w:hAnsi="Times New Roman" w:cs="Times New Roman"/>
          <w:sz w:val="20"/>
          <w:szCs w:val="20"/>
          <w:lang w:val="en-US"/>
        </w:rPr>
      </w:pP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class Cat(Animal):</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def speak(self):</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return "</w:t>
      </w:r>
      <w:r w:rsidRPr="005468B3">
        <w:rPr>
          <w:rFonts w:ascii="Times New Roman" w:hAnsi="Times New Roman" w:cs="Times New Roman"/>
          <w:sz w:val="20"/>
          <w:szCs w:val="20"/>
        </w:rPr>
        <w:t>Мяу</w:t>
      </w:r>
      <w:r w:rsidRPr="005468B3">
        <w:rPr>
          <w:rFonts w:ascii="Times New Roman" w:hAnsi="Times New Roman" w:cs="Times New Roman"/>
          <w:sz w:val="20"/>
          <w:szCs w:val="20"/>
          <w:lang w:val="en-US"/>
        </w:rPr>
        <w:t>!"</w:t>
      </w:r>
    </w:p>
    <w:p w:rsidR="00894243" w:rsidRPr="005468B3" w:rsidRDefault="00894243" w:rsidP="00FE6F25">
      <w:pPr>
        <w:spacing w:after="0" w:line="240" w:lineRule="auto"/>
        <w:rPr>
          <w:rFonts w:ascii="Times New Roman" w:hAnsi="Times New Roman" w:cs="Times New Roman"/>
          <w:sz w:val="20"/>
          <w:szCs w:val="20"/>
          <w:lang w:val="en-US"/>
        </w:rPr>
      </w:pP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animal = Animal()</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cat = Cat()</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print(animal.speak())</w:t>
      </w:r>
    </w:p>
    <w:p w:rsidR="00894243" w:rsidRPr="005468B3" w:rsidRDefault="00894243" w:rsidP="00FE6F25">
      <w:pPr>
        <w:spacing w:after="0" w:line="240" w:lineRule="auto"/>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    print(cat.speak())</w:t>
      </w:r>
    </w:p>
    <w:p w:rsidR="00894243" w:rsidRPr="005468B3" w:rsidRDefault="00894243" w:rsidP="00FE6F25">
      <w:pPr>
        <w:pStyle w:val="a7"/>
        <w:spacing w:after="0" w:line="240" w:lineRule="auto"/>
        <w:ind w:left="0"/>
        <w:rPr>
          <w:rFonts w:ascii="Times New Roman" w:hAnsi="Times New Roman" w:cs="Times New Roman"/>
          <w:b/>
          <w:sz w:val="20"/>
          <w:szCs w:val="20"/>
          <w:lang w:val="en-US"/>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398"/>
        <w:gridCol w:w="7921"/>
      </w:tblGrid>
      <w:tr w:rsidR="00894243" w:rsidRPr="005468B3" w:rsidTr="00D26192">
        <w:trPr>
          <w:tblCellSpacing w:w="15" w:type="dxa"/>
          <w:jc w:val="center"/>
        </w:trPr>
        <w:tc>
          <w:tcPr>
            <w:tcW w:w="1124" w:type="pct"/>
            <w:tcBorders>
              <w:top w:val="outset" w:sz="6" w:space="0" w:color="auto"/>
              <w:left w:val="outset" w:sz="6" w:space="0" w:color="auto"/>
              <w:bottom w:val="outset" w:sz="6" w:space="0" w:color="auto"/>
              <w:right w:val="outset" w:sz="6" w:space="0" w:color="auto"/>
            </w:tcBorders>
            <w:vAlign w:val="center"/>
            <w:hideMark/>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Вариант</w:t>
            </w:r>
            <w:r w:rsidRPr="005468B3">
              <w:rPr>
                <w:rFonts w:ascii="Times New Roman" w:hAnsi="Times New Roman" w:cs="Times New Roman"/>
                <w:sz w:val="20"/>
                <w:szCs w:val="20"/>
                <w:lang w:eastAsia="ru-RU"/>
              </w:rPr>
              <w:t xml:space="preserve"> </w:t>
            </w:r>
          </w:p>
        </w:tc>
        <w:tc>
          <w:tcPr>
            <w:tcW w:w="3763" w:type="pct"/>
            <w:tcBorders>
              <w:top w:val="outset" w:sz="6" w:space="0" w:color="auto"/>
              <w:left w:val="outset" w:sz="6" w:space="0" w:color="auto"/>
              <w:bottom w:val="outset" w:sz="6" w:space="0" w:color="auto"/>
              <w:right w:val="outset" w:sz="6" w:space="0" w:color="auto"/>
            </w:tcBorders>
            <w:vAlign w:val="center"/>
            <w:hideMark/>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Вывод ответа</w:t>
            </w:r>
            <w:r w:rsidRPr="005468B3">
              <w:rPr>
                <w:rFonts w:ascii="Times New Roman" w:hAnsi="Times New Roman" w:cs="Times New Roman"/>
                <w:sz w:val="20"/>
                <w:szCs w:val="20"/>
                <w:lang w:eastAsia="ru-RU"/>
              </w:rPr>
              <w:t xml:space="preserve"> </w:t>
            </w:r>
          </w:p>
        </w:tc>
      </w:tr>
      <w:tr w:rsidR="00894243" w:rsidRPr="005468B3" w:rsidTr="00D26192">
        <w:trPr>
          <w:tblCellSpacing w:w="15" w:type="dxa"/>
          <w:jc w:val="center"/>
        </w:trPr>
        <w:tc>
          <w:tcPr>
            <w:tcW w:w="1124" w:type="pct"/>
            <w:tcBorders>
              <w:top w:val="outset" w:sz="6" w:space="0" w:color="auto"/>
              <w:left w:val="outset" w:sz="6" w:space="0" w:color="auto"/>
              <w:bottom w:val="outset" w:sz="6" w:space="0" w:color="auto"/>
              <w:right w:val="outset" w:sz="6" w:space="0" w:color="auto"/>
            </w:tcBorders>
            <w:vAlign w:val="center"/>
            <w:hideMark/>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А </w:t>
            </w:r>
          </w:p>
        </w:tc>
        <w:tc>
          <w:tcPr>
            <w:tcW w:w="3763" w:type="pct"/>
            <w:tcBorders>
              <w:top w:val="outset" w:sz="6" w:space="0" w:color="auto"/>
              <w:left w:val="outset" w:sz="6" w:space="0" w:color="auto"/>
              <w:bottom w:val="outset" w:sz="6" w:space="0" w:color="auto"/>
              <w:right w:val="outset" w:sz="6" w:space="0" w:color="auto"/>
            </w:tcBorders>
            <w:hideMark/>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Звук Звук</w:t>
            </w:r>
          </w:p>
        </w:tc>
      </w:tr>
      <w:tr w:rsidR="00894243" w:rsidRPr="005468B3" w:rsidTr="00D26192">
        <w:trPr>
          <w:tblCellSpacing w:w="15" w:type="dxa"/>
          <w:jc w:val="center"/>
        </w:trPr>
        <w:tc>
          <w:tcPr>
            <w:tcW w:w="1124" w:type="pct"/>
            <w:tcBorders>
              <w:top w:val="outset" w:sz="6" w:space="0" w:color="auto"/>
              <w:left w:val="outset" w:sz="6" w:space="0" w:color="auto"/>
              <w:bottom w:val="outset" w:sz="6" w:space="0" w:color="auto"/>
              <w:right w:val="outset" w:sz="6" w:space="0" w:color="auto"/>
            </w:tcBorders>
            <w:vAlign w:val="center"/>
            <w:hideMark/>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Б </w:t>
            </w:r>
          </w:p>
        </w:tc>
        <w:tc>
          <w:tcPr>
            <w:tcW w:w="3763" w:type="pct"/>
            <w:tcBorders>
              <w:top w:val="outset" w:sz="6" w:space="0" w:color="auto"/>
              <w:left w:val="outset" w:sz="6" w:space="0" w:color="auto"/>
              <w:bottom w:val="outset" w:sz="6" w:space="0" w:color="auto"/>
              <w:right w:val="outset" w:sz="6" w:space="0" w:color="auto"/>
            </w:tcBorders>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Мяу! Мяу!</w:t>
            </w:r>
          </w:p>
        </w:tc>
      </w:tr>
      <w:tr w:rsidR="00894243" w:rsidRPr="005468B3" w:rsidTr="00D26192">
        <w:trPr>
          <w:tblCellSpacing w:w="15" w:type="dxa"/>
          <w:jc w:val="center"/>
        </w:trPr>
        <w:tc>
          <w:tcPr>
            <w:tcW w:w="1124" w:type="pct"/>
            <w:tcBorders>
              <w:top w:val="outset" w:sz="6" w:space="0" w:color="auto"/>
              <w:left w:val="outset" w:sz="6" w:space="0" w:color="auto"/>
              <w:bottom w:val="outset" w:sz="6" w:space="0" w:color="auto"/>
              <w:right w:val="outset" w:sz="6" w:space="0" w:color="auto"/>
            </w:tcBorders>
            <w:vAlign w:val="center"/>
            <w:hideMark/>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В </w:t>
            </w:r>
          </w:p>
        </w:tc>
        <w:tc>
          <w:tcPr>
            <w:tcW w:w="3763" w:type="pct"/>
            <w:tcBorders>
              <w:top w:val="outset" w:sz="6" w:space="0" w:color="auto"/>
              <w:left w:val="outset" w:sz="6" w:space="0" w:color="auto"/>
              <w:bottom w:val="outset" w:sz="6" w:space="0" w:color="auto"/>
              <w:right w:val="outset" w:sz="6" w:space="0" w:color="auto"/>
            </w:tcBorders>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Звук Мяу!</w:t>
            </w:r>
          </w:p>
        </w:tc>
      </w:tr>
      <w:tr w:rsidR="00894243" w:rsidRPr="005468B3" w:rsidTr="00D26192">
        <w:trPr>
          <w:tblCellSpacing w:w="15" w:type="dxa"/>
          <w:jc w:val="center"/>
        </w:trPr>
        <w:tc>
          <w:tcPr>
            <w:tcW w:w="1124" w:type="pct"/>
            <w:tcBorders>
              <w:top w:val="outset" w:sz="6" w:space="0" w:color="auto"/>
              <w:left w:val="outset" w:sz="6" w:space="0" w:color="auto"/>
              <w:bottom w:val="outset" w:sz="6" w:space="0" w:color="auto"/>
              <w:right w:val="outset" w:sz="6" w:space="0" w:color="auto"/>
            </w:tcBorders>
            <w:vAlign w:val="center"/>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w:t>
            </w:r>
          </w:p>
        </w:tc>
        <w:tc>
          <w:tcPr>
            <w:tcW w:w="3763" w:type="pct"/>
            <w:tcBorders>
              <w:top w:val="outset" w:sz="6" w:space="0" w:color="auto"/>
              <w:left w:val="outset" w:sz="6" w:space="0" w:color="auto"/>
              <w:bottom w:val="outset" w:sz="6" w:space="0" w:color="auto"/>
              <w:right w:val="outset" w:sz="6" w:space="0" w:color="auto"/>
            </w:tcBorders>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Мяу! Звук</w:t>
            </w:r>
          </w:p>
        </w:tc>
      </w:tr>
    </w:tbl>
    <w:p w:rsidR="00894243" w:rsidRPr="005468B3" w:rsidRDefault="00894243" w:rsidP="00FE6F25">
      <w:pPr>
        <w:spacing w:after="0" w:line="240" w:lineRule="auto"/>
        <w:rPr>
          <w:rFonts w:ascii="Times New Roman" w:hAnsi="Times New Roman" w:cs="Times New Roman"/>
          <w:b/>
          <w:bCs/>
          <w:sz w:val="20"/>
          <w:szCs w:val="20"/>
          <w:lang w:eastAsia="ru-RU"/>
        </w:rPr>
      </w:pPr>
    </w:p>
    <w:p w:rsidR="00894243" w:rsidRPr="005468B3" w:rsidRDefault="00894243"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894243" w:rsidRPr="005468B3" w:rsidRDefault="00894243" w:rsidP="00FE6F25">
      <w:pPr>
        <w:pStyle w:val="a7"/>
        <w:spacing w:after="0" w:line="240" w:lineRule="auto"/>
        <w:ind w:left="1069" w:hanging="1069"/>
        <w:rPr>
          <w:rFonts w:ascii="Times New Roman" w:hAnsi="Times New Roman" w:cs="Times New Roman"/>
          <w:b/>
          <w:sz w:val="20"/>
          <w:szCs w:val="20"/>
        </w:rPr>
      </w:pPr>
    </w:p>
    <w:p w:rsidR="00894243" w:rsidRPr="005468B3" w:rsidRDefault="00894243"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4243" w:rsidRPr="005468B3" w:rsidRDefault="00894243" w:rsidP="00FE6F25">
      <w:pPr>
        <w:pStyle w:val="a7"/>
        <w:spacing w:after="0" w:line="240" w:lineRule="auto"/>
        <w:ind w:left="0"/>
        <w:jc w:val="center"/>
        <w:rPr>
          <w:rFonts w:ascii="Times New Roman" w:hAnsi="Times New Roman" w:cs="Times New Roman"/>
          <w:b/>
          <w:sz w:val="20"/>
          <w:szCs w:val="20"/>
        </w:rPr>
      </w:pPr>
    </w:p>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894243" w:rsidRPr="005468B3" w:rsidRDefault="00894243"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5388"/>
        <w:gridCol w:w="4879"/>
      </w:tblGrid>
      <w:tr w:rsidR="00894243" w:rsidRPr="005468B3" w:rsidTr="0040516A">
        <w:trPr>
          <w:trHeight w:val="671"/>
        </w:trPr>
        <w:tc>
          <w:tcPr>
            <w:tcW w:w="2624" w:type="pct"/>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894243" w:rsidRPr="005468B3" w:rsidRDefault="00894243" w:rsidP="00FE6F25">
            <w:pPr>
              <w:pStyle w:val="a7"/>
              <w:spacing w:after="0" w:line="240" w:lineRule="auto"/>
              <w:ind w:left="0"/>
              <w:jc w:val="center"/>
              <w:rPr>
                <w:rFonts w:ascii="Times New Roman" w:hAnsi="Times New Roman" w:cs="Times New Roman"/>
                <w:b/>
                <w:sz w:val="20"/>
                <w:szCs w:val="20"/>
              </w:rPr>
            </w:pPr>
          </w:p>
        </w:tc>
        <w:tc>
          <w:tcPr>
            <w:tcW w:w="2376" w:type="pct"/>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894243" w:rsidRPr="005468B3" w:rsidTr="0040516A">
        <w:trPr>
          <w:trHeight w:val="1343"/>
        </w:trPr>
        <w:tc>
          <w:tcPr>
            <w:tcW w:w="2624" w:type="pct"/>
          </w:tcPr>
          <w:p w:rsidR="00894243" w:rsidRPr="005468B3" w:rsidRDefault="00894243" w:rsidP="00FE6F25">
            <w:pPr>
              <w:pStyle w:val="a7"/>
              <w:spacing w:after="0" w:line="240" w:lineRule="auto"/>
              <w:ind w:left="0"/>
              <w:jc w:val="center"/>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t>В</w:t>
            </w:r>
          </w:p>
          <w:p w:rsidR="00894243" w:rsidRPr="005468B3" w:rsidRDefault="00894243" w:rsidP="00FE6F25">
            <w:pPr>
              <w:pStyle w:val="a7"/>
              <w:spacing w:after="0" w:line="240" w:lineRule="auto"/>
              <w:ind w:left="0"/>
              <w:jc w:val="center"/>
              <w:rPr>
                <w:rFonts w:ascii="Times New Roman" w:eastAsia="Calibri" w:hAnsi="Times New Roman" w:cs="Times New Roman"/>
                <w:bCs/>
                <w:sz w:val="20"/>
                <w:szCs w:val="20"/>
              </w:rPr>
            </w:pPr>
          </w:p>
          <w:p w:rsidR="00894243" w:rsidRPr="005468B3" w:rsidRDefault="00894243" w:rsidP="00FE6F25">
            <w:pPr>
              <w:rPr>
                <w:rFonts w:ascii="Times New Roman" w:hAnsi="Times New Roman" w:cs="Times New Roman"/>
                <w:sz w:val="20"/>
                <w:szCs w:val="20"/>
              </w:rPr>
            </w:pPr>
            <w:r w:rsidRPr="005468B3">
              <w:rPr>
                <w:rFonts w:ascii="Times New Roman" w:hAnsi="Times New Roman" w:cs="Times New Roman"/>
                <w:sz w:val="20"/>
                <w:szCs w:val="20"/>
              </w:rPr>
              <w:t xml:space="preserve">Обоснование: метод speak в классе </w:t>
            </w:r>
            <w:r w:rsidRPr="005468B3">
              <w:rPr>
                <w:rFonts w:ascii="Times New Roman" w:hAnsi="Times New Roman" w:cs="Times New Roman"/>
                <w:sz w:val="20"/>
                <w:szCs w:val="20"/>
                <w:lang w:val="en-US"/>
              </w:rPr>
              <w:t>Cat</w:t>
            </w:r>
            <w:r w:rsidRPr="005468B3">
              <w:rPr>
                <w:rFonts w:ascii="Times New Roman" w:hAnsi="Times New Roman" w:cs="Times New Roman"/>
                <w:sz w:val="20"/>
                <w:szCs w:val="20"/>
              </w:rPr>
              <w:t xml:space="preserve"> переопределяет метод с таким же названием в родительском классе Animal. Поэтому, когда вызывается animal.speak(), выводится строка «Звук» из базового класса, а затем, когда вызывается </w:t>
            </w:r>
            <w:r w:rsidRPr="005468B3">
              <w:rPr>
                <w:rFonts w:ascii="Times New Roman" w:hAnsi="Times New Roman" w:cs="Times New Roman"/>
                <w:sz w:val="20"/>
                <w:szCs w:val="20"/>
                <w:lang w:val="en-US"/>
              </w:rPr>
              <w:t>cat</w:t>
            </w:r>
            <w:r w:rsidRPr="005468B3">
              <w:rPr>
                <w:rFonts w:ascii="Times New Roman" w:hAnsi="Times New Roman" w:cs="Times New Roman"/>
                <w:sz w:val="20"/>
                <w:szCs w:val="20"/>
              </w:rPr>
              <w:t>.speak(), выводится строка «Мяу!» из производного класса.</w:t>
            </w:r>
          </w:p>
        </w:tc>
        <w:tc>
          <w:tcPr>
            <w:tcW w:w="2376" w:type="pct"/>
          </w:tcPr>
          <w:p w:rsidR="00894243" w:rsidRPr="005468B3" w:rsidRDefault="00894243"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полный</w:t>
            </w:r>
            <w:r w:rsidRPr="005468B3">
              <w:rPr>
                <w:rFonts w:ascii="Times New Roman" w:hAnsi="Times New Roman" w:cs="Times New Roman"/>
                <w:b/>
                <w:bCs/>
                <w:sz w:val="20"/>
                <w:szCs w:val="20"/>
              </w:rPr>
              <w:t xml:space="preserve"> правильный ответ</w:t>
            </w:r>
            <w:r w:rsidRPr="005468B3">
              <w:rPr>
                <w:rFonts w:ascii="Times New Roman" w:hAnsi="Times New Roman" w:cs="Times New Roman"/>
                <w:b/>
                <w:bCs/>
                <w:sz w:val="20"/>
                <w:szCs w:val="20"/>
                <w:lang w:val="en-US"/>
              </w:rPr>
              <w:t>:</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совпадение с верным ответом</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полное обоснование</w:t>
            </w:r>
          </w:p>
          <w:p w:rsidR="00894243" w:rsidRPr="005468B3" w:rsidRDefault="00894243"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ответ правильный, но не полный;</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обоснование содержит неточности</w:t>
            </w:r>
          </w:p>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894243" w:rsidRPr="005468B3" w:rsidRDefault="00894243" w:rsidP="00FE6F25">
      <w:pPr>
        <w:spacing w:after="0" w:line="240" w:lineRule="auto"/>
        <w:rPr>
          <w:rFonts w:ascii="Times New Roman" w:hAnsi="Times New Roman" w:cs="Times New Roman"/>
          <w:b/>
          <w:bCs/>
          <w:sz w:val="20"/>
          <w:szCs w:val="20"/>
          <w:lang w:eastAsia="ru-RU"/>
        </w:rPr>
      </w:pPr>
    </w:p>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 xml:space="preserve">16. Какой результат выведет </w:t>
      </w:r>
      <w:r w:rsidRPr="005468B3">
        <w:rPr>
          <w:rFonts w:ascii="Times New Roman" w:hAnsi="Times New Roman" w:cs="Times New Roman"/>
          <w:b/>
          <w:sz w:val="20"/>
          <w:szCs w:val="20"/>
          <w:lang w:val="en-US"/>
        </w:rPr>
        <w:t>Python</w:t>
      </w:r>
      <w:r w:rsidRPr="005468B3">
        <w:rPr>
          <w:rFonts w:ascii="Times New Roman" w:hAnsi="Times New Roman" w:cs="Times New Roman"/>
          <w:b/>
          <w:sz w:val="20"/>
          <w:szCs w:val="20"/>
        </w:rPr>
        <w:t xml:space="preserve"> код? Запишите ответ и развернутое обоснование.</w:t>
      </w:r>
    </w:p>
    <w:p w:rsidR="00894243" w:rsidRPr="005468B3" w:rsidRDefault="00894243" w:rsidP="00FE6F25">
      <w:pPr>
        <w:spacing w:after="0" w:line="240" w:lineRule="auto"/>
        <w:rPr>
          <w:rFonts w:ascii="Times New Roman" w:hAnsi="Times New Roman" w:cs="Times New Roman"/>
          <w:b/>
          <w:sz w:val="20"/>
          <w:szCs w:val="20"/>
        </w:rPr>
      </w:pPr>
    </w:p>
    <w:p w:rsidR="00894243" w:rsidRPr="005468B3" w:rsidRDefault="00894243" w:rsidP="00FE6F25">
      <w:pPr>
        <w:spacing w:after="0" w:line="240" w:lineRule="auto"/>
        <w:rPr>
          <w:rFonts w:ascii="Times New Roman" w:hAnsi="Times New Roman" w:cs="Times New Roman"/>
          <w:bCs/>
          <w:sz w:val="20"/>
          <w:szCs w:val="20"/>
          <w:lang w:val="en-US"/>
        </w:rPr>
      </w:pPr>
      <w:r w:rsidRPr="005468B3">
        <w:rPr>
          <w:rFonts w:ascii="Times New Roman" w:hAnsi="Times New Roman" w:cs="Times New Roman"/>
          <w:b/>
          <w:sz w:val="20"/>
          <w:szCs w:val="20"/>
        </w:rPr>
        <w:t xml:space="preserve">        </w:t>
      </w:r>
      <w:r w:rsidRPr="005468B3">
        <w:rPr>
          <w:rFonts w:ascii="Times New Roman" w:hAnsi="Times New Roman" w:cs="Times New Roman"/>
          <w:bCs/>
          <w:sz w:val="20"/>
          <w:szCs w:val="20"/>
          <w:lang w:val="en-US"/>
        </w:rPr>
        <w:t>def func(x):</w:t>
      </w:r>
    </w:p>
    <w:p w:rsidR="00894243" w:rsidRPr="005468B3" w:rsidRDefault="00894243" w:rsidP="00FE6F25">
      <w:pPr>
        <w:spacing w:after="0" w:line="240" w:lineRule="auto"/>
        <w:rPr>
          <w:rFonts w:ascii="Times New Roman" w:hAnsi="Times New Roman" w:cs="Times New Roman"/>
          <w:bCs/>
          <w:sz w:val="20"/>
          <w:szCs w:val="20"/>
          <w:lang w:val="en-US"/>
        </w:rPr>
      </w:pPr>
      <w:r w:rsidRPr="005468B3">
        <w:rPr>
          <w:rFonts w:ascii="Times New Roman" w:hAnsi="Times New Roman" w:cs="Times New Roman"/>
          <w:bCs/>
          <w:sz w:val="20"/>
          <w:szCs w:val="20"/>
          <w:lang w:val="en-US"/>
        </w:rPr>
        <w:t xml:space="preserve">            try:</w:t>
      </w:r>
    </w:p>
    <w:p w:rsidR="00894243" w:rsidRPr="005468B3" w:rsidRDefault="00894243" w:rsidP="00FE6F25">
      <w:pPr>
        <w:spacing w:after="0" w:line="240" w:lineRule="auto"/>
        <w:rPr>
          <w:rFonts w:ascii="Times New Roman" w:hAnsi="Times New Roman" w:cs="Times New Roman"/>
          <w:bCs/>
          <w:sz w:val="20"/>
          <w:szCs w:val="20"/>
          <w:lang w:val="en-US"/>
        </w:rPr>
      </w:pPr>
      <w:r w:rsidRPr="005468B3">
        <w:rPr>
          <w:rFonts w:ascii="Times New Roman" w:hAnsi="Times New Roman" w:cs="Times New Roman"/>
          <w:bCs/>
          <w:sz w:val="20"/>
          <w:szCs w:val="20"/>
          <w:lang w:val="en-US"/>
        </w:rPr>
        <w:t xml:space="preserve">                return 10 / x</w:t>
      </w:r>
    </w:p>
    <w:p w:rsidR="00894243" w:rsidRPr="005468B3" w:rsidRDefault="00894243" w:rsidP="00FE6F25">
      <w:pPr>
        <w:spacing w:after="0" w:line="240" w:lineRule="auto"/>
        <w:rPr>
          <w:rFonts w:ascii="Times New Roman" w:hAnsi="Times New Roman" w:cs="Times New Roman"/>
          <w:bCs/>
          <w:sz w:val="20"/>
          <w:szCs w:val="20"/>
          <w:lang w:val="en-US"/>
        </w:rPr>
      </w:pPr>
      <w:r w:rsidRPr="005468B3">
        <w:rPr>
          <w:rFonts w:ascii="Times New Roman" w:hAnsi="Times New Roman" w:cs="Times New Roman"/>
          <w:bCs/>
          <w:sz w:val="20"/>
          <w:szCs w:val="20"/>
          <w:lang w:val="en-US"/>
        </w:rPr>
        <w:t xml:space="preserve">            except ZeroDivisionError:</w:t>
      </w:r>
    </w:p>
    <w:p w:rsidR="00894243" w:rsidRPr="005468B3" w:rsidRDefault="00894243" w:rsidP="00FE6F25">
      <w:pPr>
        <w:spacing w:after="0" w:line="240" w:lineRule="auto"/>
        <w:rPr>
          <w:rFonts w:ascii="Times New Roman" w:hAnsi="Times New Roman" w:cs="Times New Roman"/>
          <w:bCs/>
          <w:sz w:val="20"/>
          <w:szCs w:val="20"/>
          <w:lang w:val="en-US"/>
        </w:rPr>
      </w:pPr>
      <w:r w:rsidRPr="005468B3">
        <w:rPr>
          <w:rFonts w:ascii="Times New Roman" w:hAnsi="Times New Roman" w:cs="Times New Roman"/>
          <w:bCs/>
          <w:sz w:val="20"/>
          <w:szCs w:val="20"/>
          <w:lang w:val="en-US"/>
        </w:rPr>
        <w:t xml:space="preserve">                return 0</w:t>
      </w:r>
    </w:p>
    <w:p w:rsidR="00894243" w:rsidRPr="005468B3" w:rsidRDefault="00894243" w:rsidP="00FE6F25">
      <w:pPr>
        <w:spacing w:after="0" w:line="240" w:lineRule="auto"/>
        <w:rPr>
          <w:rFonts w:ascii="Times New Roman" w:hAnsi="Times New Roman" w:cs="Times New Roman"/>
          <w:bCs/>
          <w:sz w:val="20"/>
          <w:szCs w:val="20"/>
          <w:lang w:val="en-US"/>
        </w:rPr>
      </w:pPr>
      <w:r w:rsidRPr="005468B3">
        <w:rPr>
          <w:rFonts w:ascii="Times New Roman" w:hAnsi="Times New Roman" w:cs="Times New Roman"/>
          <w:bCs/>
          <w:sz w:val="20"/>
          <w:szCs w:val="20"/>
          <w:lang w:val="en-US"/>
        </w:rPr>
        <w:t xml:space="preserve">        print(func(5) + func(0))</w:t>
      </w:r>
    </w:p>
    <w:p w:rsidR="00894243" w:rsidRPr="005468B3" w:rsidRDefault="00894243" w:rsidP="00FE6F25">
      <w:pPr>
        <w:spacing w:after="0" w:line="240" w:lineRule="auto"/>
        <w:rPr>
          <w:rFonts w:ascii="Times New Roman" w:hAnsi="Times New Roman" w:cs="Times New Roman"/>
          <w:b/>
          <w:sz w:val="20"/>
          <w:szCs w:val="20"/>
          <w:lang w:val="en-US"/>
        </w:rPr>
      </w:pPr>
      <w:r w:rsidRPr="005468B3">
        <w:rPr>
          <w:rFonts w:ascii="Times New Roman" w:hAnsi="Times New Roman" w:cs="Times New Roman"/>
          <w:b/>
          <w:sz w:val="20"/>
          <w:szCs w:val="20"/>
          <w:lang w:val="en-US"/>
        </w:rPr>
        <w:t xml:space="preserve">  </w:t>
      </w:r>
    </w:p>
    <w:p w:rsidR="00894243" w:rsidRPr="005468B3" w:rsidRDefault="00894243"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894243" w:rsidRPr="005468B3" w:rsidRDefault="00894243" w:rsidP="00FE6F25">
      <w:pPr>
        <w:pStyle w:val="a7"/>
        <w:spacing w:after="0" w:line="240" w:lineRule="auto"/>
        <w:ind w:left="1069" w:hanging="1069"/>
        <w:rPr>
          <w:rFonts w:ascii="Times New Roman" w:hAnsi="Times New Roman" w:cs="Times New Roman"/>
          <w:b/>
          <w:sz w:val="20"/>
          <w:szCs w:val="20"/>
        </w:rPr>
      </w:pPr>
    </w:p>
    <w:p w:rsidR="00894243" w:rsidRPr="005468B3" w:rsidRDefault="00894243"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lastRenderedPageBreak/>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4243" w:rsidRPr="005468B3" w:rsidRDefault="00894243" w:rsidP="00FE6F25">
      <w:pPr>
        <w:pStyle w:val="a7"/>
        <w:spacing w:after="0" w:line="240" w:lineRule="auto"/>
        <w:ind w:left="0"/>
        <w:jc w:val="center"/>
        <w:rPr>
          <w:rFonts w:ascii="Times New Roman" w:hAnsi="Times New Roman" w:cs="Times New Roman"/>
          <w:b/>
          <w:sz w:val="20"/>
          <w:szCs w:val="20"/>
        </w:rPr>
      </w:pPr>
    </w:p>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894243" w:rsidRPr="005468B3" w:rsidRDefault="00894243" w:rsidP="00FE6F25">
      <w:pPr>
        <w:pStyle w:val="a7"/>
        <w:spacing w:after="0" w:line="240" w:lineRule="auto"/>
        <w:ind w:left="0"/>
        <w:rPr>
          <w:rFonts w:ascii="Times New Roman" w:hAnsi="Times New Roman" w:cs="Times New Roman"/>
          <w:sz w:val="20"/>
          <w:szCs w:val="20"/>
          <w:highlight w:val="yellow"/>
        </w:rPr>
      </w:pPr>
    </w:p>
    <w:tbl>
      <w:tblPr>
        <w:tblStyle w:val="a6"/>
        <w:tblW w:w="4905" w:type="pct"/>
        <w:tblLook w:val="04A0" w:firstRow="1" w:lastRow="0" w:firstColumn="1" w:lastColumn="0" w:noHBand="0" w:noVBand="1"/>
      </w:tblPr>
      <w:tblGrid>
        <w:gridCol w:w="5389"/>
        <w:gridCol w:w="4740"/>
      </w:tblGrid>
      <w:tr w:rsidR="00894243" w:rsidRPr="005468B3" w:rsidTr="0040516A">
        <w:trPr>
          <w:trHeight w:val="554"/>
        </w:trPr>
        <w:tc>
          <w:tcPr>
            <w:tcW w:w="2660"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894243" w:rsidRPr="005468B3" w:rsidRDefault="00894243" w:rsidP="00FE6F25">
            <w:pPr>
              <w:pStyle w:val="a7"/>
              <w:spacing w:after="0" w:line="240" w:lineRule="auto"/>
              <w:ind w:left="0"/>
              <w:jc w:val="center"/>
              <w:rPr>
                <w:rFonts w:ascii="Times New Roman" w:hAnsi="Times New Roman" w:cs="Times New Roman"/>
                <w:b/>
                <w:sz w:val="20"/>
                <w:szCs w:val="20"/>
              </w:rPr>
            </w:pPr>
          </w:p>
        </w:tc>
        <w:tc>
          <w:tcPr>
            <w:tcW w:w="2340"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894243" w:rsidRPr="005468B3" w:rsidTr="0040516A">
        <w:trPr>
          <w:trHeight w:val="569"/>
        </w:trPr>
        <w:tc>
          <w:tcPr>
            <w:tcW w:w="2660" w:type="pct"/>
          </w:tcPr>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 2</w:t>
            </w:r>
          </w:p>
          <w:p w:rsidR="00894243" w:rsidRPr="005468B3" w:rsidRDefault="00894243" w:rsidP="00FE6F25">
            <w:pPr>
              <w:pStyle w:val="a7"/>
              <w:spacing w:after="0" w:line="240" w:lineRule="auto"/>
              <w:ind w:left="0"/>
              <w:rPr>
                <w:rFonts w:ascii="Times New Roman" w:hAnsi="Times New Roman" w:cs="Times New Roman"/>
                <w:sz w:val="20"/>
                <w:szCs w:val="20"/>
              </w:rPr>
            </w:pPr>
          </w:p>
          <w:p w:rsidR="00894243" w:rsidRPr="005468B3" w:rsidRDefault="00894243" w:rsidP="00FE6F25">
            <w:pPr>
              <w:rPr>
                <w:rFonts w:ascii="Times New Roman" w:hAnsi="Times New Roman" w:cs="Times New Roman"/>
                <w:bCs/>
                <w:sz w:val="20"/>
                <w:szCs w:val="20"/>
              </w:rPr>
            </w:pPr>
            <w:r w:rsidRPr="005468B3">
              <w:rPr>
                <w:rFonts w:ascii="Times New Roman" w:hAnsi="Times New Roman" w:cs="Times New Roman"/>
                <w:sz w:val="20"/>
                <w:szCs w:val="20"/>
              </w:rPr>
              <w:t xml:space="preserve">Обоснование: </w:t>
            </w:r>
            <w:r w:rsidRPr="005468B3">
              <w:rPr>
                <w:rFonts w:ascii="Times New Roman" w:hAnsi="Times New Roman" w:cs="Times New Roman"/>
                <w:bCs/>
                <w:sz w:val="20"/>
                <w:szCs w:val="20"/>
              </w:rPr>
              <w:t>func(5) вернет 2;</w:t>
            </w:r>
          </w:p>
          <w:p w:rsidR="00894243" w:rsidRPr="005468B3" w:rsidRDefault="00894243" w:rsidP="00FE6F25">
            <w:pPr>
              <w:rPr>
                <w:rFonts w:ascii="Times New Roman" w:hAnsi="Times New Roman" w:cs="Times New Roman"/>
                <w:bCs/>
                <w:sz w:val="20"/>
                <w:szCs w:val="20"/>
              </w:rPr>
            </w:pPr>
            <w:r w:rsidRPr="005468B3">
              <w:rPr>
                <w:rFonts w:ascii="Times New Roman" w:hAnsi="Times New Roman" w:cs="Times New Roman"/>
                <w:bCs/>
                <w:sz w:val="20"/>
                <w:szCs w:val="20"/>
              </w:rPr>
              <w:t>func(0) содержит деление на 0, вызовет исключение ZeroDivisionError и вернет 0;</w:t>
            </w:r>
          </w:p>
          <w:p w:rsidR="00894243" w:rsidRPr="005468B3" w:rsidRDefault="00894243" w:rsidP="00FE6F25">
            <w:pPr>
              <w:rPr>
                <w:rFonts w:ascii="Times New Roman" w:hAnsi="Times New Roman" w:cs="Times New Roman"/>
                <w:bCs/>
                <w:sz w:val="20"/>
                <w:szCs w:val="20"/>
              </w:rPr>
            </w:pPr>
            <w:r w:rsidRPr="005468B3">
              <w:rPr>
                <w:rFonts w:ascii="Times New Roman" w:hAnsi="Times New Roman" w:cs="Times New Roman"/>
                <w:bCs/>
                <w:sz w:val="20"/>
                <w:szCs w:val="20"/>
              </w:rPr>
              <w:t>Итоговым результатом для вывода будет 2 + 0, равное 2.</w:t>
            </w:r>
          </w:p>
          <w:p w:rsidR="00894243" w:rsidRPr="005468B3" w:rsidRDefault="00894243" w:rsidP="00FE6F25">
            <w:pPr>
              <w:rPr>
                <w:rFonts w:ascii="Times New Roman" w:hAnsi="Times New Roman" w:cs="Times New Roman"/>
                <w:sz w:val="20"/>
                <w:szCs w:val="20"/>
              </w:rPr>
            </w:pPr>
          </w:p>
        </w:tc>
        <w:tc>
          <w:tcPr>
            <w:tcW w:w="2340" w:type="pct"/>
          </w:tcPr>
          <w:p w:rsidR="00894243" w:rsidRPr="005468B3" w:rsidRDefault="00894243"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полный</w:t>
            </w:r>
            <w:r w:rsidRPr="005468B3">
              <w:rPr>
                <w:rFonts w:ascii="Times New Roman" w:hAnsi="Times New Roman" w:cs="Times New Roman"/>
                <w:b/>
                <w:bCs/>
                <w:sz w:val="20"/>
                <w:szCs w:val="20"/>
              </w:rPr>
              <w:t xml:space="preserve"> правильный ответ</w:t>
            </w:r>
            <w:r w:rsidRPr="005468B3">
              <w:rPr>
                <w:rFonts w:ascii="Times New Roman" w:hAnsi="Times New Roman" w:cs="Times New Roman"/>
                <w:b/>
                <w:bCs/>
                <w:sz w:val="20"/>
                <w:szCs w:val="20"/>
                <w:lang w:val="en-US"/>
              </w:rPr>
              <w:t>:</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совпадение с верным ответом</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полное обоснование</w:t>
            </w:r>
          </w:p>
          <w:p w:rsidR="00894243" w:rsidRPr="005468B3" w:rsidRDefault="00894243"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ответ правильный, но не полный;</w:t>
            </w:r>
          </w:p>
          <w:p w:rsidR="00894243" w:rsidRPr="005468B3" w:rsidRDefault="00894243" w:rsidP="00FE6F25">
            <w:pPr>
              <w:pStyle w:val="a7"/>
              <w:numPr>
                <w:ilvl w:val="0"/>
                <w:numId w:val="119"/>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обоснование содержит неточности</w:t>
            </w:r>
          </w:p>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894243" w:rsidRPr="005468B3" w:rsidRDefault="00894243" w:rsidP="00FE6F25">
      <w:pPr>
        <w:tabs>
          <w:tab w:val="left" w:pos="1134"/>
          <w:tab w:val="right" w:pos="9355"/>
        </w:tabs>
        <w:spacing w:after="0" w:line="240" w:lineRule="auto"/>
        <w:rPr>
          <w:rFonts w:ascii="Times New Roman" w:hAnsi="Times New Roman" w:cs="Times New Roman"/>
          <w:i/>
          <w:iCs/>
          <w:sz w:val="20"/>
          <w:szCs w:val="20"/>
          <w:highlight w:val="yellow"/>
          <w:u w:val="single"/>
        </w:rPr>
      </w:pPr>
    </w:p>
    <w:p w:rsidR="00894243" w:rsidRPr="005468B3" w:rsidRDefault="00894243" w:rsidP="00FE6F25">
      <w:pPr>
        <w:spacing w:after="0" w:line="240" w:lineRule="auto"/>
        <w:ind w:firstLine="709"/>
        <w:jc w:val="both"/>
        <w:rPr>
          <w:rFonts w:ascii="Times New Roman" w:hAnsi="Times New Roman" w:cs="Times New Roman"/>
          <w:b/>
          <w:bCs/>
          <w:color w:val="000000"/>
          <w:sz w:val="20"/>
          <w:szCs w:val="20"/>
        </w:rPr>
      </w:pPr>
    </w:p>
    <w:p w:rsidR="00894243" w:rsidRPr="005468B3" w:rsidRDefault="00894243" w:rsidP="00FE6F25">
      <w:pPr>
        <w:spacing w:after="0" w:line="240" w:lineRule="auto"/>
        <w:ind w:firstLine="709"/>
        <w:jc w:val="both"/>
        <w:rPr>
          <w:rFonts w:ascii="Times New Roman" w:hAnsi="Times New Roman" w:cs="Times New Roman"/>
          <w:b/>
          <w:bCs/>
          <w:color w:val="000000"/>
          <w:sz w:val="20"/>
          <w:szCs w:val="20"/>
        </w:rPr>
      </w:pPr>
      <w:r w:rsidRPr="005468B3">
        <w:rPr>
          <w:rFonts w:ascii="Times New Roman" w:hAnsi="Times New Roman" w:cs="Times New Roman"/>
          <w:b/>
          <w:bCs/>
          <w:color w:val="000000"/>
          <w:sz w:val="20"/>
          <w:szCs w:val="20"/>
        </w:rPr>
        <w:t>ПК 1.3. Выполнять отладку программных модулей с использованием специализированных программных средств.</w:t>
      </w:r>
    </w:p>
    <w:p w:rsidR="00894243" w:rsidRPr="005468B3" w:rsidRDefault="00894243" w:rsidP="00FE6F25">
      <w:pPr>
        <w:spacing w:after="0" w:line="240" w:lineRule="auto"/>
        <w:ind w:firstLine="709"/>
        <w:jc w:val="both"/>
        <w:rPr>
          <w:rFonts w:ascii="Times New Roman" w:hAnsi="Times New Roman" w:cs="Times New Roman"/>
          <w:b/>
          <w:bCs/>
          <w:color w:val="000000"/>
          <w:sz w:val="20"/>
          <w:szCs w:val="20"/>
        </w:rPr>
      </w:pPr>
    </w:p>
    <w:p w:rsidR="00894243" w:rsidRPr="005468B3" w:rsidRDefault="00894243"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sz w:val="20"/>
          <w:szCs w:val="20"/>
        </w:rPr>
        <w:t>17.</w:t>
      </w:r>
      <w:r w:rsidRPr="005468B3">
        <w:rPr>
          <w:rFonts w:ascii="Times New Roman" w:hAnsi="Times New Roman" w:cs="Times New Roman"/>
          <w:sz w:val="20"/>
          <w:szCs w:val="20"/>
        </w:rPr>
        <w:t xml:space="preserve"> </w:t>
      </w:r>
      <w:r w:rsidRPr="005468B3">
        <w:rPr>
          <w:rFonts w:ascii="Times New Roman" w:hAnsi="Times New Roman" w:cs="Times New Roman"/>
          <w:b/>
          <w:bCs/>
          <w:sz w:val="20"/>
          <w:szCs w:val="20"/>
          <w:lang w:eastAsia="ru-RU"/>
        </w:rPr>
        <w:t xml:space="preserve">Установите соответствие между </w:t>
      </w:r>
      <w:r w:rsidRPr="005468B3">
        <w:rPr>
          <w:rFonts w:ascii="Times New Roman" w:hAnsi="Times New Roman" w:cs="Times New Roman"/>
          <w:b/>
          <w:bCs/>
          <w:sz w:val="20"/>
          <w:szCs w:val="20"/>
        </w:rPr>
        <w:t>действием и методом отладки</w:t>
      </w:r>
      <w:r w:rsidRPr="005468B3">
        <w:rPr>
          <w:rFonts w:ascii="Times New Roman" w:hAnsi="Times New Roman" w:cs="Times New Roman"/>
          <w:b/>
          <w:bCs/>
          <w:sz w:val="20"/>
          <w:szCs w:val="20"/>
          <w:lang w:eastAsia="ru-RU"/>
        </w:rPr>
        <w:t>: к каждому элементу первого столбца подберите соответствующий элемент из второго столбца.</w:t>
      </w:r>
    </w:p>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903"/>
        <w:gridCol w:w="4169"/>
        <w:gridCol w:w="543"/>
        <w:gridCol w:w="4710"/>
      </w:tblGrid>
      <w:tr w:rsidR="00894243" w:rsidRPr="005468B3" w:rsidTr="00D5346A">
        <w:trPr>
          <w:trHeight w:val="468"/>
          <w:jc w:val="center"/>
        </w:trPr>
        <w:tc>
          <w:tcPr>
            <w:tcW w:w="2456" w:type="pct"/>
            <w:gridSpan w:val="2"/>
          </w:tcPr>
          <w:p w:rsidR="00894243" w:rsidRPr="005468B3" w:rsidRDefault="00894243" w:rsidP="00FE6F25">
            <w:pPr>
              <w:jc w:val="center"/>
              <w:rPr>
                <w:rFonts w:ascii="Times New Roman" w:hAnsi="Times New Roman" w:cs="Times New Roman"/>
                <w:sz w:val="20"/>
                <w:szCs w:val="20"/>
              </w:rPr>
            </w:pPr>
            <w:r w:rsidRPr="005468B3">
              <w:rPr>
                <w:rFonts w:ascii="Times New Roman" w:hAnsi="Times New Roman" w:cs="Times New Roman"/>
                <w:sz w:val="20"/>
                <w:szCs w:val="20"/>
              </w:rPr>
              <w:t>ДЕЙСТВИЕ</w:t>
            </w:r>
          </w:p>
        </w:tc>
        <w:tc>
          <w:tcPr>
            <w:tcW w:w="2544" w:type="pct"/>
            <w:gridSpan w:val="2"/>
          </w:tcPr>
          <w:p w:rsidR="00894243" w:rsidRPr="005468B3" w:rsidRDefault="00894243" w:rsidP="00FE6F25">
            <w:pPr>
              <w:jc w:val="center"/>
              <w:rPr>
                <w:rFonts w:ascii="Times New Roman" w:hAnsi="Times New Roman" w:cs="Times New Roman"/>
                <w:sz w:val="20"/>
                <w:szCs w:val="20"/>
              </w:rPr>
            </w:pPr>
            <w:r w:rsidRPr="005468B3">
              <w:rPr>
                <w:rFonts w:ascii="Times New Roman" w:hAnsi="Times New Roman" w:cs="Times New Roman"/>
                <w:sz w:val="20"/>
                <w:szCs w:val="20"/>
              </w:rPr>
              <w:t>МЕТОД ОТЛАДКИ</w:t>
            </w:r>
          </w:p>
          <w:p w:rsidR="00894243" w:rsidRPr="005468B3" w:rsidRDefault="00894243" w:rsidP="00FE6F25">
            <w:pPr>
              <w:jc w:val="center"/>
              <w:rPr>
                <w:rFonts w:ascii="Times New Roman" w:hAnsi="Times New Roman" w:cs="Times New Roman"/>
                <w:sz w:val="20"/>
                <w:szCs w:val="20"/>
              </w:rPr>
            </w:pPr>
          </w:p>
        </w:tc>
      </w:tr>
      <w:tr w:rsidR="00894243" w:rsidRPr="005468B3" w:rsidTr="00D5346A">
        <w:trPr>
          <w:trHeight w:val="403"/>
          <w:jc w:val="center"/>
        </w:trPr>
        <w:tc>
          <w:tcPr>
            <w:tcW w:w="437"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2019"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Переход к следующей строке кода.</w:t>
            </w:r>
          </w:p>
        </w:tc>
        <w:tc>
          <w:tcPr>
            <w:tcW w:w="263"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2281"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Вывод в консоль  </w:t>
            </w:r>
          </w:p>
        </w:tc>
      </w:tr>
      <w:tr w:rsidR="00894243" w:rsidRPr="005468B3" w:rsidTr="00D5346A">
        <w:trPr>
          <w:trHeight w:val="467"/>
          <w:jc w:val="center"/>
        </w:trPr>
        <w:tc>
          <w:tcPr>
            <w:tcW w:w="437"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2019" w:type="pct"/>
          </w:tcPr>
          <w:p w:rsidR="00894243" w:rsidRPr="005468B3" w:rsidRDefault="00894243" w:rsidP="00FE6F25">
            <w:pPr>
              <w:rPr>
                <w:rFonts w:ascii="Times New Roman" w:hAnsi="Times New Roman" w:cs="Times New Roman"/>
                <w:sz w:val="20"/>
                <w:szCs w:val="20"/>
              </w:rPr>
            </w:pPr>
            <w:r w:rsidRPr="005468B3">
              <w:rPr>
                <w:rFonts w:ascii="Times New Roman" w:hAnsi="Times New Roman" w:cs="Times New Roman"/>
                <w:sz w:val="20"/>
                <w:szCs w:val="20"/>
              </w:rPr>
              <w:t>Просмотр значения переменных в определенный момент времени.</w:t>
            </w:r>
          </w:p>
        </w:tc>
        <w:tc>
          <w:tcPr>
            <w:tcW w:w="263"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2281"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Пошаговое выполнение</w:t>
            </w:r>
          </w:p>
        </w:tc>
      </w:tr>
      <w:tr w:rsidR="00894243" w:rsidRPr="005468B3" w:rsidTr="00D5346A">
        <w:trPr>
          <w:trHeight w:val="503"/>
          <w:jc w:val="center"/>
        </w:trPr>
        <w:tc>
          <w:tcPr>
            <w:tcW w:w="437"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2019" w:type="pct"/>
          </w:tcPr>
          <w:p w:rsidR="00894243" w:rsidRPr="005468B3" w:rsidRDefault="00894243" w:rsidP="00FE6F25">
            <w:pPr>
              <w:rPr>
                <w:rFonts w:ascii="Times New Roman" w:hAnsi="Times New Roman" w:cs="Times New Roman"/>
                <w:sz w:val="20"/>
                <w:szCs w:val="20"/>
              </w:rPr>
            </w:pPr>
            <w:r w:rsidRPr="005468B3">
              <w:rPr>
                <w:rFonts w:ascii="Times New Roman" w:hAnsi="Times New Roman" w:cs="Times New Roman"/>
                <w:sz w:val="20"/>
                <w:szCs w:val="20"/>
              </w:rPr>
              <w:t>Вывод информации о ходе выполнения программы</w:t>
            </w:r>
          </w:p>
        </w:tc>
        <w:tc>
          <w:tcPr>
            <w:tcW w:w="263"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2281"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Точка останова  </w:t>
            </w:r>
          </w:p>
        </w:tc>
      </w:tr>
      <w:tr w:rsidR="00894243" w:rsidRPr="005468B3" w:rsidTr="00D5346A">
        <w:trPr>
          <w:trHeight w:val="567"/>
          <w:jc w:val="center"/>
        </w:trPr>
        <w:tc>
          <w:tcPr>
            <w:tcW w:w="437"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2019"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Остановка выполнения кода в указанной строке               </w:t>
            </w:r>
          </w:p>
        </w:tc>
        <w:tc>
          <w:tcPr>
            <w:tcW w:w="263"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2281" w:type="pct"/>
          </w:tcPr>
          <w:p w:rsidR="00894243" w:rsidRPr="005468B3" w:rsidRDefault="00894243"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Просмотр переменных</w:t>
            </w:r>
          </w:p>
        </w:tc>
      </w:tr>
    </w:tbl>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p>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894243" w:rsidRPr="005468B3" w:rsidTr="00D5346A">
        <w:trPr>
          <w:trHeight w:val="510"/>
        </w:trPr>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894243" w:rsidRPr="005468B3" w:rsidTr="00D5346A">
        <w:trPr>
          <w:trHeight w:val="510"/>
        </w:trPr>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r>
    </w:tbl>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p>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894243" w:rsidRPr="005468B3" w:rsidRDefault="00894243"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894243" w:rsidRPr="005468B3" w:rsidTr="0040516A">
        <w:trPr>
          <w:trHeight w:val="554"/>
        </w:trPr>
        <w:tc>
          <w:tcPr>
            <w:tcW w:w="2178"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tc>
        <w:tc>
          <w:tcPr>
            <w:tcW w:w="2822"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894243" w:rsidRPr="005468B3" w:rsidTr="0040516A">
        <w:trPr>
          <w:trHeight w:val="569"/>
        </w:trPr>
        <w:tc>
          <w:tcPr>
            <w:tcW w:w="2178" w:type="pct"/>
          </w:tcPr>
          <w:p w:rsidR="00894243" w:rsidRPr="005468B3" w:rsidRDefault="00894243" w:rsidP="00FE6F25">
            <w:pPr>
              <w:rPr>
                <w:rFonts w:ascii="Times New Roman" w:hAnsi="Times New Roman" w:cs="Times New Roman"/>
                <w:sz w:val="20"/>
                <w:szCs w:val="20"/>
              </w:rPr>
            </w:pPr>
            <w:r w:rsidRPr="005468B3">
              <w:rPr>
                <w:rFonts w:ascii="Times New Roman" w:hAnsi="Times New Roman" w:cs="Times New Roman"/>
                <w:sz w:val="20"/>
                <w:szCs w:val="20"/>
              </w:rPr>
              <w:t>2413</w:t>
            </w:r>
          </w:p>
          <w:p w:rsidR="00894243" w:rsidRPr="005468B3" w:rsidRDefault="00894243" w:rsidP="00FE6F25">
            <w:pPr>
              <w:pStyle w:val="a7"/>
              <w:spacing w:after="0" w:line="240" w:lineRule="auto"/>
              <w:ind w:left="0"/>
              <w:jc w:val="center"/>
              <w:rPr>
                <w:rFonts w:ascii="Times New Roman" w:hAnsi="Times New Roman" w:cs="Times New Roman"/>
                <w:sz w:val="20"/>
                <w:szCs w:val="20"/>
              </w:rPr>
            </w:pPr>
          </w:p>
        </w:tc>
        <w:tc>
          <w:tcPr>
            <w:tcW w:w="2822" w:type="pct"/>
          </w:tcPr>
          <w:p w:rsidR="00894243" w:rsidRPr="005468B3" w:rsidRDefault="00894243"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spacing w:after="0" w:line="240" w:lineRule="auto"/>
        <w:rPr>
          <w:rFonts w:ascii="Times New Roman" w:hAnsi="Times New Roman" w:cs="Times New Roman"/>
          <w:b/>
          <w:bCs/>
          <w:sz w:val="20"/>
          <w:szCs w:val="20"/>
          <w:lang w:eastAsia="ru-RU"/>
        </w:rPr>
      </w:pPr>
    </w:p>
    <w:p w:rsidR="00894243" w:rsidRPr="005468B3" w:rsidRDefault="00894243"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 xml:space="preserve">18. </w:t>
      </w:r>
      <w:r w:rsidRPr="005468B3">
        <w:rPr>
          <w:rFonts w:ascii="Times New Roman" w:hAnsi="Times New Roman" w:cs="Times New Roman"/>
          <w:b/>
          <w:bCs/>
          <w:sz w:val="20"/>
          <w:szCs w:val="20"/>
        </w:rPr>
        <w:t>Расположите этапы рефакторинга кода в правильном порядке</w:t>
      </w:r>
      <w:r w:rsidRPr="005468B3">
        <w:rPr>
          <w:rFonts w:ascii="Times New Roman" w:hAnsi="Times New Roman" w:cs="Times New Roman"/>
          <w:b/>
          <w:bCs/>
          <w:sz w:val="20"/>
          <w:szCs w:val="20"/>
          <w:lang w:eastAsia="ru-RU"/>
        </w:rPr>
        <w:t>:</w:t>
      </w:r>
    </w:p>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  А. Тестирование кода</w:t>
      </w:r>
    </w:p>
    <w:p w:rsidR="00894243" w:rsidRPr="005468B3" w:rsidRDefault="00894243"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  Б. Определение участков кода, требующих рефакторинга</w:t>
      </w:r>
    </w:p>
    <w:p w:rsidR="00894243" w:rsidRPr="005468B3" w:rsidRDefault="00894243"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  В. Внесение изменений в код</w:t>
      </w:r>
    </w:p>
    <w:p w:rsidR="00894243" w:rsidRPr="005468B3" w:rsidRDefault="00894243"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  Г. Подтверждение корректности измененного кода</w:t>
      </w:r>
    </w:p>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буквы, обозначающие этапы, под их последовательными номерами:</w:t>
      </w:r>
    </w:p>
    <w:p w:rsidR="00894243" w:rsidRPr="005468B3" w:rsidRDefault="00894243"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894243" w:rsidRPr="005468B3" w:rsidTr="00D5346A">
        <w:trPr>
          <w:trHeight w:val="510"/>
        </w:trPr>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lastRenderedPageBreak/>
              <w:t>1</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3</w:t>
            </w: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4</w:t>
            </w:r>
          </w:p>
        </w:tc>
      </w:tr>
      <w:tr w:rsidR="00894243" w:rsidRPr="005468B3" w:rsidTr="00D5346A">
        <w:trPr>
          <w:trHeight w:val="510"/>
        </w:trPr>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c>
          <w:tcPr>
            <w:tcW w:w="1250" w:type="pct"/>
          </w:tcPr>
          <w:p w:rsidR="00894243" w:rsidRPr="005468B3" w:rsidRDefault="00894243" w:rsidP="00FE6F25">
            <w:pPr>
              <w:tabs>
                <w:tab w:val="left" w:pos="1134"/>
                <w:tab w:val="right" w:pos="9355"/>
              </w:tabs>
              <w:jc w:val="center"/>
              <w:rPr>
                <w:rFonts w:ascii="Times New Roman" w:hAnsi="Times New Roman" w:cs="Times New Roman"/>
                <w:sz w:val="20"/>
                <w:szCs w:val="20"/>
              </w:rPr>
            </w:pPr>
          </w:p>
        </w:tc>
      </w:tr>
    </w:tbl>
    <w:p w:rsidR="00894243" w:rsidRPr="005468B3" w:rsidRDefault="00894243" w:rsidP="00FE6F25">
      <w:pPr>
        <w:spacing w:after="0" w:line="240" w:lineRule="auto"/>
        <w:rPr>
          <w:rFonts w:ascii="Times New Roman" w:hAnsi="Times New Roman" w:cs="Times New Roman"/>
          <w:sz w:val="20"/>
          <w:szCs w:val="20"/>
          <w:lang w:val="en-US" w:eastAsia="ru-RU"/>
        </w:rPr>
      </w:pPr>
    </w:p>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894243" w:rsidRPr="005468B3" w:rsidRDefault="00894243"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894243" w:rsidRPr="005468B3" w:rsidTr="0040516A">
        <w:trPr>
          <w:trHeight w:val="554"/>
        </w:trPr>
        <w:tc>
          <w:tcPr>
            <w:tcW w:w="2178"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894243" w:rsidRPr="005468B3" w:rsidRDefault="00894243"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894243" w:rsidRPr="005468B3" w:rsidTr="0040516A">
        <w:trPr>
          <w:trHeight w:val="569"/>
        </w:trPr>
        <w:tc>
          <w:tcPr>
            <w:tcW w:w="2178" w:type="pct"/>
          </w:tcPr>
          <w:p w:rsidR="00894243" w:rsidRPr="005468B3" w:rsidRDefault="00894243" w:rsidP="00FE6F25">
            <w:pPr>
              <w:rPr>
                <w:rFonts w:ascii="Times New Roman" w:hAnsi="Times New Roman" w:cs="Times New Roman"/>
                <w:sz w:val="20"/>
                <w:szCs w:val="20"/>
              </w:rPr>
            </w:pPr>
            <w:r w:rsidRPr="005468B3">
              <w:rPr>
                <w:rFonts w:ascii="Times New Roman" w:hAnsi="Times New Roman" w:cs="Times New Roman"/>
                <w:sz w:val="20"/>
                <w:szCs w:val="20"/>
              </w:rPr>
              <w:t>БВАГ</w:t>
            </w:r>
          </w:p>
          <w:p w:rsidR="00894243" w:rsidRPr="005468B3" w:rsidRDefault="00894243" w:rsidP="00FE6F25">
            <w:pPr>
              <w:pStyle w:val="a7"/>
              <w:spacing w:after="0" w:line="240" w:lineRule="auto"/>
              <w:ind w:left="0"/>
              <w:jc w:val="center"/>
              <w:rPr>
                <w:rFonts w:ascii="Times New Roman" w:hAnsi="Times New Roman" w:cs="Times New Roman"/>
                <w:sz w:val="20"/>
                <w:szCs w:val="20"/>
              </w:rPr>
            </w:pPr>
          </w:p>
        </w:tc>
        <w:tc>
          <w:tcPr>
            <w:tcW w:w="2822" w:type="pct"/>
          </w:tcPr>
          <w:p w:rsidR="00894243" w:rsidRPr="005468B3" w:rsidRDefault="00894243"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полная правильная последовательность</w:t>
            </w:r>
          </w:p>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 xml:space="preserve">19. </w:t>
      </w:r>
      <w:r w:rsidRPr="005468B3">
        <w:rPr>
          <w:rFonts w:ascii="Times New Roman" w:hAnsi="Times New Roman" w:cs="Times New Roman"/>
          <w:b/>
          <w:bCs/>
          <w:sz w:val="20"/>
          <w:szCs w:val="20"/>
        </w:rPr>
        <w:t>Какая ошибка возникает при выполнении следующего запроса к базе данных, если таблица Products в ней не существует</w:t>
      </w:r>
      <w:r w:rsidRPr="005468B3">
        <w:rPr>
          <w:rFonts w:ascii="Times New Roman" w:hAnsi="Times New Roman" w:cs="Times New Roman"/>
          <w:b/>
          <w:bCs/>
          <w:sz w:val="20"/>
          <w:szCs w:val="20"/>
          <w:lang w:eastAsia="ru-RU"/>
        </w:rPr>
        <w:t>? Определите правильный вариант ответа и запишите объяснения, обосновывающие выбор ответа.</w:t>
      </w:r>
    </w:p>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rPr>
        <w:t xml:space="preserve">       </w:t>
      </w:r>
      <w:r w:rsidRPr="005468B3">
        <w:rPr>
          <w:rFonts w:ascii="Times New Roman" w:hAnsi="Times New Roman" w:cs="Times New Roman"/>
          <w:sz w:val="20"/>
          <w:szCs w:val="20"/>
          <w:lang w:val="en-US"/>
        </w:rPr>
        <w:t>SELECT * FROM Products;</w:t>
      </w:r>
    </w:p>
    <w:p w:rsidR="00894243" w:rsidRPr="005468B3" w:rsidRDefault="00894243" w:rsidP="00FE6F25">
      <w:pPr>
        <w:pStyle w:val="a7"/>
        <w:spacing w:after="0" w:line="240" w:lineRule="auto"/>
        <w:ind w:left="0"/>
        <w:rPr>
          <w:rFonts w:ascii="Times New Roman" w:hAnsi="Times New Roman" w:cs="Times New Roman"/>
          <w:b/>
          <w:sz w:val="20"/>
          <w:szCs w:val="20"/>
          <w:lang w:val="en-US"/>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2095"/>
        <w:gridCol w:w="8224"/>
      </w:tblGrid>
      <w:tr w:rsidR="00894243" w:rsidRPr="005468B3" w:rsidTr="00D26192">
        <w:trPr>
          <w:tblCellSpacing w:w="15" w:type="dxa"/>
          <w:jc w:val="center"/>
        </w:trPr>
        <w:tc>
          <w:tcPr>
            <w:tcW w:w="982" w:type="pct"/>
            <w:tcBorders>
              <w:top w:val="outset" w:sz="6" w:space="0" w:color="auto"/>
              <w:left w:val="outset" w:sz="6" w:space="0" w:color="auto"/>
              <w:bottom w:val="outset" w:sz="6" w:space="0" w:color="auto"/>
              <w:right w:val="outset" w:sz="6" w:space="0" w:color="auto"/>
            </w:tcBorders>
            <w:vAlign w:val="center"/>
            <w:hideMark/>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Вариант</w:t>
            </w:r>
            <w:r w:rsidRPr="005468B3">
              <w:rPr>
                <w:rFonts w:ascii="Times New Roman" w:hAnsi="Times New Roman" w:cs="Times New Roman"/>
                <w:sz w:val="20"/>
                <w:szCs w:val="20"/>
                <w:lang w:eastAsia="ru-RU"/>
              </w:rPr>
              <w:t xml:space="preserve"> </w:t>
            </w:r>
          </w:p>
        </w:tc>
        <w:tc>
          <w:tcPr>
            <w:tcW w:w="3919" w:type="pct"/>
            <w:tcBorders>
              <w:top w:val="outset" w:sz="6" w:space="0" w:color="auto"/>
              <w:left w:val="outset" w:sz="6" w:space="0" w:color="auto"/>
              <w:bottom w:val="outset" w:sz="6" w:space="0" w:color="auto"/>
              <w:right w:val="outset" w:sz="6" w:space="0" w:color="auto"/>
            </w:tcBorders>
            <w:vAlign w:val="center"/>
            <w:hideMark/>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ОШИБКА </w:t>
            </w:r>
          </w:p>
        </w:tc>
      </w:tr>
      <w:tr w:rsidR="00894243" w:rsidRPr="005468B3" w:rsidTr="00D26192">
        <w:trPr>
          <w:tblCellSpacing w:w="15" w:type="dxa"/>
          <w:jc w:val="center"/>
        </w:trPr>
        <w:tc>
          <w:tcPr>
            <w:tcW w:w="982" w:type="pct"/>
            <w:tcBorders>
              <w:top w:val="outset" w:sz="6" w:space="0" w:color="auto"/>
              <w:left w:val="outset" w:sz="6" w:space="0" w:color="auto"/>
              <w:bottom w:val="outset" w:sz="6" w:space="0" w:color="auto"/>
              <w:right w:val="outset" w:sz="6" w:space="0" w:color="auto"/>
            </w:tcBorders>
            <w:vAlign w:val="center"/>
            <w:hideMark/>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А </w:t>
            </w:r>
          </w:p>
        </w:tc>
        <w:tc>
          <w:tcPr>
            <w:tcW w:w="3919" w:type="pct"/>
            <w:tcBorders>
              <w:top w:val="outset" w:sz="6" w:space="0" w:color="auto"/>
              <w:left w:val="outset" w:sz="6" w:space="0" w:color="auto"/>
              <w:bottom w:val="outset" w:sz="6" w:space="0" w:color="auto"/>
              <w:right w:val="outset" w:sz="6" w:space="0" w:color="auto"/>
            </w:tcBorders>
          </w:tcPr>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Запрос вернет пустой результат</w:t>
            </w:r>
          </w:p>
        </w:tc>
      </w:tr>
      <w:tr w:rsidR="00894243" w:rsidRPr="005468B3" w:rsidTr="00D26192">
        <w:trPr>
          <w:tblCellSpacing w:w="15" w:type="dxa"/>
          <w:jc w:val="center"/>
        </w:trPr>
        <w:tc>
          <w:tcPr>
            <w:tcW w:w="982" w:type="pct"/>
            <w:tcBorders>
              <w:top w:val="outset" w:sz="6" w:space="0" w:color="auto"/>
              <w:left w:val="outset" w:sz="6" w:space="0" w:color="auto"/>
              <w:bottom w:val="outset" w:sz="6" w:space="0" w:color="auto"/>
              <w:right w:val="outset" w:sz="6" w:space="0" w:color="auto"/>
            </w:tcBorders>
            <w:vAlign w:val="center"/>
            <w:hideMark/>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Б </w:t>
            </w:r>
          </w:p>
        </w:tc>
        <w:tc>
          <w:tcPr>
            <w:tcW w:w="3919" w:type="pct"/>
            <w:tcBorders>
              <w:top w:val="outset" w:sz="6" w:space="0" w:color="auto"/>
              <w:left w:val="outset" w:sz="6" w:space="0" w:color="auto"/>
              <w:bottom w:val="outset" w:sz="6" w:space="0" w:color="auto"/>
              <w:right w:val="outset" w:sz="6" w:space="0" w:color="auto"/>
            </w:tcBorders>
          </w:tcPr>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Ошибка синтаксиса языка запросов </w:t>
            </w:r>
            <w:r w:rsidRPr="005468B3">
              <w:rPr>
                <w:rFonts w:ascii="Times New Roman" w:hAnsi="Times New Roman" w:cs="Times New Roman"/>
                <w:sz w:val="20"/>
                <w:szCs w:val="20"/>
                <w:lang w:val="en-US"/>
              </w:rPr>
              <w:t>SQL</w:t>
            </w:r>
          </w:p>
        </w:tc>
      </w:tr>
      <w:tr w:rsidR="00894243" w:rsidRPr="005468B3" w:rsidTr="00D26192">
        <w:trPr>
          <w:tblCellSpacing w:w="15" w:type="dxa"/>
          <w:jc w:val="center"/>
        </w:trPr>
        <w:tc>
          <w:tcPr>
            <w:tcW w:w="982" w:type="pct"/>
            <w:tcBorders>
              <w:top w:val="outset" w:sz="6" w:space="0" w:color="auto"/>
              <w:left w:val="outset" w:sz="6" w:space="0" w:color="auto"/>
              <w:bottom w:val="outset" w:sz="6" w:space="0" w:color="auto"/>
              <w:right w:val="outset" w:sz="6" w:space="0" w:color="auto"/>
            </w:tcBorders>
            <w:vAlign w:val="center"/>
            <w:hideMark/>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В </w:t>
            </w:r>
          </w:p>
        </w:tc>
        <w:tc>
          <w:tcPr>
            <w:tcW w:w="3919" w:type="pct"/>
            <w:tcBorders>
              <w:top w:val="outset" w:sz="6" w:space="0" w:color="auto"/>
              <w:left w:val="outset" w:sz="6" w:space="0" w:color="auto"/>
              <w:bottom w:val="outset" w:sz="6" w:space="0" w:color="auto"/>
              <w:right w:val="outset" w:sz="6" w:space="0" w:color="auto"/>
            </w:tcBorders>
            <w:hideMark/>
          </w:tcPr>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Ошибка подключения к базе данных</w:t>
            </w:r>
          </w:p>
        </w:tc>
      </w:tr>
      <w:tr w:rsidR="00894243" w:rsidRPr="005468B3" w:rsidTr="00D26192">
        <w:trPr>
          <w:tblCellSpacing w:w="15" w:type="dxa"/>
          <w:jc w:val="center"/>
        </w:trPr>
        <w:tc>
          <w:tcPr>
            <w:tcW w:w="982" w:type="pct"/>
            <w:tcBorders>
              <w:top w:val="outset" w:sz="6" w:space="0" w:color="auto"/>
              <w:left w:val="outset" w:sz="6" w:space="0" w:color="auto"/>
              <w:bottom w:val="outset" w:sz="6" w:space="0" w:color="auto"/>
              <w:right w:val="outset" w:sz="6" w:space="0" w:color="auto"/>
            </w:tcBorders>
            <w:vAlign w:val="center"/>
          </w:tcPr>
          <w:p w:rsidR="00894243" w:rsidRPr="005468B3" w:rsidRDefault="00894243"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w:t>
            </w:r>
          </w:p>
        </w:tc>
        <w:tc>
          <w:tcPr>
            <w:tcW w:w="3919" w:type="pct"/>
            <w:tcBorders>
              <w:top w:val="outset" w:sz="6" w:space="0" w:color="auto"/>
              <w:left w:val="outset" w:sz="6" w:space="0" w:color="auto"/>
              <w:bottom w:val="outset" w:sz="6" w:space="0" w:color="auto"/>
              <w:right w:val="outset" w:sz="6" w:space="0" w:color="auto"/>
            </w:tcBorders>
          </w:tcPr>
          <w:p w:rsidR="00894243" w:rsidRPr="005468B3" w:rsidRDefault="00894243"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Ошибка выполнения запроса </w:t>
            </w:r>
          </w:p>
        </w:tc>
      </w:tr>
    </w:tbl>
    <w:p w:rsidR="00894243" w:rsidRPr="005468B3" w:rsidRDefault="00894243" w:rsidP="00FE6F25">
      <w:pPr>
        <w:spacing w:after="0" w:line="240" w:lineRule="auto"/>
        <w:rPr>
          <w:rFonts w:ascii="Times New Roman" w:hAnsi="Times New Roman" w:cs="Times New Roman"/>
          <w:b/>
          <w:bCs/>
          <w:sz w:val="20"/>
          <w:szCs w:val="20"/>
          <w:lang w:eastAsia="ru-RU"/>
        </w:rPr>
      </w:pPr>
    </w:p>
    <w:p w:rsidR="00894243" w:rsidRPr="005468B3" w:rsidRDefault="00894243"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894243" w:rsidRPr="005468B3" w:rsidRDefault="00894243" w:rsidP="00FE6F25">
      <w:pPr>
        <w:pStyle w:val="a7"/>
        <w:spacing w:after="0" w:line="240" w:lineRule="auto"/>
        <w:ind w:left="1069" w:hanging="1069"/>
        <w:rPr>
          <w:rFonts w:ascii="Times New Roman" w:hAnsi="Times New Roman" w:cs="Times New Roman"/>
          <w:b/>
          <w:sz w:val="20"/>
          <w:szCs w:val="20"/>
        </w:rPr>
      </w:pPr>
    </w:p>
    <w:p w:rsidR="00894243" w:rsidRPr="005468B3" w:rsidRDefault="00894243"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4243" w:rsidRPr="005468B3" w:rsidRDefault="00894243" w:rsidP="00FE6F25">
      <w:pPr>
        <w:pStyle w:val="a7"/>
        <w:spacing w:after="0" w:line="240" w:lineRule="auto"/>
        <w:ind w:left="0"/>
        <w:jc w:val="center"/>
        <w:rPr>
          <w:rFonts w:ascii="Times New Roman" w:hAnsi="Times New Roman" w:cs="Times New Roman"/>
          <w:b/>
          <w:sz w:val="20"/>
          <w:szCs w:val="20"/>
        </w:rPr>
      </w:pPr>
    </w:p>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894243" w:rsidRPr="005468B3" w:rsidRDefault="00894243"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5388"/>
        <w:gridCol w:w="4879"/>
      </w:tblGrid>
      <w:tr w:rsidR="00894243" w:rsidRPr="005468B3" w:rsidTr="0040516A">
        <w:trPr>
          <w:trHeight w:val="671"/>
        </w:trPr>
        <w:tc>
          <w:tcPr>
            <w:tcW w:w="2624" w:type="pct"/>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894243" w:rsidRPr="005468B3" w:rsidRDefault="00894243" w:rsidP="00FE6F25">
            <w:pPr>
              <w:pStyle w:val="a7"/>
              <w:spacing w:after="0" w:line="240" w:lineRule="auto"/>
              <w:ind w:left="0"/>
              <w:jc w:val="center"/>
              <w:rPr>
                <w:rFonts w:ascii="Times New Roman" w:hAnsi="Times New Roman" w:cs="Times New Roman"/>
                <w:b/>
                <w:sz w:val="20"/>
                <w:szCs w:val="20"/>
              </w:rPr>
            </w:pPr>
          </w:p>
        </w:tc>
        <w:tc>
          <w:tcPr>
            <w:tcW w:w="2376" w:type="pct"/>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894243" w:rsidRPr="005468B3" w:rsidTr="0040516A">
        <w:trPr>
          <w:trHeight w:val="1343"/>
        </w:trPr>
        <w:tc>
          <w:tcPr>
            <w:tcW w:w="2624" w:type="pct"/>
          </w:tcPr>
          <w:p w:rsidR="00894243" w:rsidRPr="005468B3" w:rsidRDefault="00894243" w:rsidP="00FE6F25">
            <w:pPr>
              <w:pStyle w:val="a7"/>
              <w:spacing w:after="0" w:line="240" w:lineRule="auto"/>
              <w:ind w:left="0"/>
              <w:jc w:val="center"/>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t>Г</w:t>
            </w:r>
          </w:p>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Обоснование: </w:t>
            </w:r>
          </w:p>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SQL запрос синтаксически правильный, но если таблицы Products нет в базе данных, то сервер вернет ошибку при попытке выполнения запроса с указанной несуществующей таблицей</w:t>
            </w:r>
          </w:p>
        </w:tc>
        <w:tc>
          <w:tcPr>
            <w:tcW w:w="2376" w:type="pct"/>
          </w:tcPr>
          <w:p w:rsidR="00894243" w:rsidRPr="005468B3" w:rsidRDefault="00894243"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полный</w:t>
            </w:r>
            <w:r w:rsidRPr="005468B3">
              <w:rPr>
                <w:rFonts w:ascii="Times New Roman" w:hAnsi="Times New Roman" w:cs="Times New Roman"/>
                <w:b/>
                <w:bCs/>
                <w:sz w:val="20"/>
                <w:szCs w:val="20"/>
              </w:rPr>
              <w:t xml:space="preserve"> правильный ответ</w:t>
            </w:r>
            <w:r w:rsidRPr="005468B3">
              <w:rPr>
                <w:rFonts w:ascii="Times New Roman" w:hAnsi="Times New Roman" w:cs="Times New Roman"/>
                <w:b/>
                <w:bCs/>
                <w:sz w:val="20"/>
                <w:szCs w:val="20"/>
                <w:lang w:val="en-US"/>
              </w:rPr>
              <w:t>:</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совпадение с верным ответом</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полное обоснование</w:t>
            </w:r>
          </w:p>
          <w:p w:rsidR="00894243" w:rsidRPr="005468B3" w:rsidRDefault="00894243"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ответ правильный, но не полный;</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обоснование содержит неточности</w:t>
            </w:r>
          </w:p>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894243" w:rsidRPr="005468B3" w:rsidRDefault="00894243" w:rsidP="00FE6F25">
      <w:pPr>
        <w:spacing w:after="0" w:line="240" w:lineRule="auto"/>
        <w:rPr>
          <w:rFonts w:ascii="Times New Roman" w:hAnsi="Times New Roman" w:cs="Times New Roman"/>
          <w:b/>
          <w:bCs/>
          <w:sz w:val="20"/>
          <w:szCs w:val="20"/>
          <w:lang w:eastAsia="ru-RU"/>
        </w:rPr>
      </w:pPr>
    </w:p>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spacing w:after="0" w:line="240" w:lineRule="auto"/>
        <w:rPr>
          <w:rFonts w:ascii="Times New Roman" w:hAnsi="Times New Roman" w:cs="Times New Roman"/>
          <w:sz w:val="20"/>
          <w:szCs w:val="20"/>
          <w:lang w:eastAsia="ru-RU"/>
        </w:rPr>
      </w:pPr>
    </w:p>
    <w:p w:rsidR="00894243" w:rsidRPr="005468B3" w:rsidRDefault="00894243" w:rsidP="00FE6F25">
      <w:pPr>
        <w:spacing w:after="0" w:line="240" w:lineRule="auto"/>
        <w:rPr>
          <w:rFonts w:ascii="Times New Roman" w:hAnsi="Times New Roman" w:cs="Times New Roman"/>
          <w:b/>
          <w:bCs/>
          <w:sz w:val="20"/>
          <w:szCs w:val="20"/>
        </w:rPr>
      </w:pPr>
      <w:r w:rsidRPr="005468B3">
        <w:rPr>
          <w:rFonts w:ascii="Times New Roman" w:hAnsi="Times New Roman" w:cs="Times New Roman"/>
          <w:b/>
          <w:sz w:val="20"/>
          <w:szCs w:val="20"/>
        </w:rPr>
        <w:t xml:space="preserve">20. </w:t>
      </w:r>
      <w:r w:rsidRPr="005468B3">
        <w:rPr>
          <w:rFonts w:ascii="Times New Roman" w:hAnsi="Times New Roman" w:cs="Times New Roman"/>
          <w:b/>
          <w:bCs/>
          <w:sz w:val="20"/>
          <w:szCs w:val="20"/>
        </w:rPr>
        <w:t xml:space="preserve">Вы получили ошибку TypeError при попытке сложить целое число и строку в программе на языке </w:t>
      </w:r>
      <w:r w:rsidRPr="005468B3">
        <w:rPr>
          <w:rFonts w:ascii="Times New Roman" w:hAnsi="Times New Roman" w:cs="Times New Roman"/>
          <w:b/>
          <w:bCs/>
          <w:sz w:val="20"/>
          <w:szCs w:val="20"/>
          <w:lang w:val="en-US"/>
        </w:rPr>
        <w:t>Python</w:t>
      </w:r>
      <w:r w:rsidRPr="005468B3">
        <w:rPr>
          <w:rFonts w:ascii="Times New Roman" w:hAnsi="Times New Roman" w:cs="Times New Roman"/>
          <w:b/>
          <w:bCs/>
          <w:sz w:val="20"/>
          <w:szCs w:val="20"/>
        </w:rPr>
        <w:t>. Сколько раз необходимо использовать вызов функций преобразования типов, чтобы получить корректный ответ программы? Запишите числовой ответ  и развернутое обоснование.</w:t>
      </w:r>
    </w:p>
    <w:p w:rsidR="00894243" w:rsidRPr="005468B3" w:rsidRDefault="00894243" w:rsidP="00FE6F25">
      <w:pPr>
        <w:spacing w:after="0" w:line="240" w:lineRule="auto"/>
        <w:rPr>
          <w:rFonts w:ascii="Times New Roman" w:hAnsi="Times New Roman" w:cs="Times New Roman"/>
          <w:sz w:val="20"/>
          <w:szCs w:val="20"/>
        </w:rPr>
      </w:pPr>
    </w:p>
    <w:p w:rsidR="00894243" w:rsidRPr="005468B3" w:rsidRDefault="00894243"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894243" w:rsidRPr="005468B3" w:rsidRDefault="00894243" w:rsidP="00FE6F25">
      <w:pPr>
        <w:pStyle w:val="a7"/>
        <w:spacing w:after="0" w:line="240" w:lineRule="auto"/>
        <w:ind w:left="1069" w:hanging="1069"/>
        <w:rPr>
          <w:rFonts w:ascii="Times New Roman" w:hAnsi="Times New Roman" w:cs="Times New Roman"/>
          <w:b/>
          <w:sz w:val="20"/>
          <w:szCs w:val="20"/>
        </w:rPr>
      </w:pPr>
    </w:p>
    <w:p w:rsidR="00894243" w:rsidRPr="005468B3" w:rsidRDefault="00894243"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894243" w:rsidRPr="005468B3" w:rsidRDefault="00894243" w:rsidP="00FE6F25">
      <w:pPr>
        <w:pStyle w:val="a7"/>
        <w:spacing w:after="0" w:line="240" w:lineRule="auto"/>
        <w:ind w:left="0"/>
        <w:jc w:val="center"/>
        <w:rPr>
          <w:rFonts w:ascii="Times New Roman" w:hAnsi="Times New Roman" w:cs="Times New Roman"/>
          <w:b/>
          <w:sz w:val="20"/>
          <w:szCs w:val="20"/>
        </w:rPr>
      </w:pPr>
    </w:p>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lastRenderedPageBreak/>
        <w:t>Ключ к оцениванию</w:t>
      </w:r>
    </w:p>
    <w:p w:rsidR="00894243" w:rsidRPr="005468B3" w:rsidRDefault="00894243"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5389"/>
        <w:gridCol w:w="4740"/>
      </w:tblGrid>
      <w:tr w:rsidR="00894243" w:rsidRPr="005468B3" w:rsidTr="0040516A">
        <w:trPr>
          <w:trHeight w:val="554"/>
        </w:trPr>
        <w:tc>
          <w:tcPr>
            <w:tcW w:w="2660"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894243" w:rsidRPr="005468B3" w:rsidRDefault="00894243" w:rsidP="00FE6F25">
            <w:pPr>
              <w:pStyle w:val="a7"/>
              <w:spacing w:after="0" w:line="240" w:lineRule="auto"/>
              <w:ind w:left="0"/>
              <w:jc w:val="center"/>
              <w:rPr>
                <w:rFonts w:ascii="Times New Roman" w:hAnsi="Times New Roman" w:cs="Times New Roman"/>
                <w:b/>
                <w:sz w:val="20"/>
                <w:szCs w:val="20"/>
              </w:rPr>
            </w:pPr>
          </w:p>
        </w:tc>
        <w:tc>
          <w:tcPr>
            <w:tcW w:w="2340" w:type="pct"/>
            <w:vAlign w:val="center"/>
          </w:tcPr>
          <w:p w:rsidR="00894243" w:rsidRPr="005468B3" w:rsidRDefault="00894243"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894243" w:rsidRPr="005468B3" w:rsidTr="0040516A">
        <w:trPr>
          <w:trHeight w:val="569"/>
        </w:trPr>
        <w:tc>
          <w:tcPr>
            <w:tcW w:w="2660" w:type="pct"/>
          </w:tcPr>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 1</w:t>
            </w:r>
          </w:p>
          <w:p w:rsidR="00894243" w:rsidRPr="005468B3" w:rsidRDefault="00894243" w:rsidP="00FE6F25">
            <w:pPr>
              <w:pStyle w:val="a7"/>
              <w:spacing w:after="0" w:line="240" w:lineRule="auto"/>
              <w:ind w:left="0"/>
              <w:rPr>
                <w:rFonts w:ascii="Times New Roman" w:hAnsi="Times New Roman" w:cs="Times New Roman"/>
                <w:sz w:val="20"/>
                <w:szCs w:val="20"/>
              </w:rPr>
            </w:pPr>
          </w:p>
          <w:p w:rsidR="00894243" w:rsidRPr="005468B3" w:rsidRDefault="00894243" w:rsidP="00FE6F25">
            <w:pPr>
              <w:rPr>
                <w:rFonts w:ascii="Times New Roman" w:hAnsi="Times New Roman" w:cs="Times New Roman"/>
                <w:sz w:val="20"/>
                <w:szCs w:val="20"/>
              </w:rPr>
            </w:pPr>
            <w:r w:rsidRPr="005468B3">
              <w:rPr>
                <w:rFonts w:ascii="Times New Roman" w:hAnsi="Times New Roman" w:cs="Times New Roman"/>
                <w:sz w:val="20"/>
                <w:szCs w:val="20"/>
              </w:rPr>
              <w:t>Обоснование: Преобразовать нужно аргумент строки в число для выполнения сложения.</w:t>
            </w:r>
          </w:p>
          <w:p w:rsidR="00894243" w:rsidRPr="005468B3" w:rsidRDefault="00894243" w:rsidP="00FE6F25">
            <w:pPr>
              <w:rPr>
                <w:rFonts w:ascii="Times New Roman" w:hAnsi="Times New Roman" w:cs="Times New Roman"/>
                <w:sz w:val="20"/>
                <w:szCs w:val="20"/>
              </w:rPr>
            </w:pPr>
            <w:r w:rsidRPr="005468B3">
              <w:rPr>
                <w:rFonts w:ascii="Times New Roman" w:hAnsi="Times New Roman" w:cs="Times New Roman"/>
                <w:sz w:val="20"/>
                <w:szCs w:val="20"/>
              </w:rPr>
              <w:t xml:space="preserve">В </w:t>
            </w:r>
            <w:r w:rsidRPr="005468B3">
              <w:rPr>
                <w:rFonts w:ascii="Times New Roman" w:hAnsi="Times New Roman" w:cs="Times New Roman"/>
                <w:sz w:val="20"/>
                <w:szCs w:val="20"/>
                <w:lang w:val="en-US"/>
              </w:rPr>
              <w:t>Python</w:t>
            </w:r>
            <w:r w:rsidRPr="005468B3">
              <w:rPr>
                <w:rFonts w:ascii="Times New Roman" w:hAnsi="Times New Roman" w:cs="Times New Roman"/>
                <w:sz w:val="20"/>
                <w:szCs w:val="20"/>
              </w:rPr>
              <w:t xml:space="preserve"> существует int() – метод для преобразования строки в целое число, значит преобразование нужно провести один раз.</w:t>
            </w:r>
          </w:p>
          <w:p w:rsidR="00894243" w:rsidRPr="005468B3" w:rsidRDefault="00894243" w:rsidP="00FE6F25">
            <w:pPr>
              <w:rPr>
                <w:rFonts w:ascii="Times New Roman" w:hAnsi="Times New Roman" w:cs="Times New Roman"/>
                <w:sz w:val="20"/>
                <w:szCs w:val="20"/>
              </w:rPr>
            </w:pPr>
          </w:p>
        </w:tc>
        <w:tc>
          <w:tcPr>
            <w:tcW w:w="2340" w:type="pct"/>
          </w:tcPr>
          <w:p w:rsidR="00894243" w:rsidRPr="005468B3" w:rsidRDefault="00894243"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полный</w:t>
            </w:r>
            <w:r w:rsidRPr="005468B3">
              <w:rPr>
                <w:rFonts w:ascii="Times New Roman" w:hAnsi="Times New Roman" w:cs="Times New Roman"/>
                <w:b/>
                <w:bCs/>
                <w:sz w:val="20"/>
                <w:szCs w:val="20"/>
              </w:rPr>
              <w:t xml:space="preserve"> правильный ответ</w:t>
            </w:r>
            <w:r w:rsidRPr="005468B3">
              <w:rPr>
                <w:rFonts w:ascii="Times New Roman" w:hAnsi="Times New Roman" w:cs="Times New Roman"/>
                <w:b/>
                <w:bCs/>
                <w:sz w:val="20"/>
                <w:szCs w:val="20"/>
                <w:lang w:val="en-US"/>
              </w:rPr>
              <w:t>:</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совпадение с верным ответом</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полное обоснование</w:t>
            </w:r>
          </w:p>
          <w:p w:rsidR="00894243" w:rsidRPr="005468B3" w:rsidRDefault="00894243"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894243" w:rsidRPr="005468B3" w:rsidRDefault="00894243"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ответ правильный, но не полный;</w:t>
            </w:r>
          </w:p>
          <w:p w:rsidR="00894243" w:rsidRPr="005468B3" w:rsidRDefault="00894243" w:rsidP="00FE6F25">
            <w:pPr>
              <w:pStyle w:val="a7"/>
              <w:numPr>
                <w:ilvl w:val="0"/>
                <w:numId w:val="119"/>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обоснование содержит неточности</w:t>
            </w:r>
          </w:p>
          <w:p w:rsidR="00894243" w:rsidRPr="005468B3" w:rsidRDefault="00894243"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894243" w:rsidRPr="005468B3" w:rsidRDefault="00894243" w:rsidP="00FE6F25">
      <w:pPr>
        <w:tabs>
          <w:tab w:val="left" w:pos="1134"/>
          <w:tab w:val="right" w:pos="9355"/>
        </w:tabs>
        <w:spacing w:after="0" w:line="240" w:lineRule="auto"/>
        <w:rPr>
          <w:rFonts w:ascii="Times New Roman" w:hAnsi="Times New Roman" w:cs="Times New Roman"/>
          <w:i/>
          <w:iCs/>
          <w:sz w:val="20"/>
          <w:szCs w:val="20"/>
          <w:u w:val="single"/>
        </w:rPr>
      </w:pPr>
    </w:p>
    <w:p w:rsidR="00894243" w:rsidRPr="005468B3" w:rsidRDefault="00894243" w:rsidP="00FE6F25">
      <w:pPr>
        <w:pStyle w:val="a7"/>
        <w:widowControl w:val="0"/>
        <w:numPr>
          <w:ilvl w:val="0"/>
          <w:numId w:val="87"/>
        </w:numPr>
        <w:autoSpaceDE w:val="0"/>
        <w:autoSpaceDN w:val="0"/>
        <w:spacing w:after="0" w:line="240" w:lineRule="auto"/>
        <w:contextualSpacing w:val="0"/>
        <w:jc w:val="center"/>
        <w:rPr>
          <w:rFonts w:ascii="Times New Roman" w:hAnsi="Times New Roman" w:cs="Times New Roman"/>
          <w:b/>
          <w:bCs/>
          <w:sz w:val="20"/>
          <w:szCs w:val="20"/>
        </w:rPr>
      </w:pPr>
      <w:r w:rsidRPr="005468B3">
        <w:rPr>
          <w:rFonts w:ascii="Times New Roman" w:hAnsi="Times New Roman" w:cs="Times New Roman"/>
          <w:b/>
          <w:bCs/>
          <w:sz w:val="20"/>
          <w:szCs w:val="20"/>
        </w:rPr>
        <w:t>Критерии оценивания тестовых заданий</w:t>
      </w:r>
    </w:p>
    <w:tbl>
      <w:tblPr>
        <w:tblStyle w:val="a6"/>
        <w:tblW w:w="5000" w:type="pct"/>
        <w:tblLook w:val="04A0" w:firstRow="1" w:lastRow="0" w:firstColumn="1" w:lastColumn="0" w:noHBand="0" w:noVBand="1"/>
      </w:tblPr>
      <w:tblGrid>
        <w:gridCol w:w="4318"/>
        <w:gridCol w:w="6007"/>
      </w:tblGrid>
      <w:tr w:rsidR="00894243" w:rsidRPr="005468B3" w:rsidTr="00D5346A">
        <w:tc>
          <w:tcPr>
            <w:tcW w:w="2091" w:type="pct"/>
          </w:tcPr>
          <w:p w:rsidR="00894243" w:rsidRPr="005468B3" w:rsidRDefault="00894243" w:rsidP="00FE6F25">
            <w:pPr>
              <w:jc w:val="center"/>
              <w:rPr>
                <w:rFonts w:ascii="Times New Roman" w:hAnsi="Times New Roman" w:cs="Times New Roman"/>
                <w:b/>
                <w:bCs/>
                <w:sz w:val="20"/>
                <w:szCs w:val="20"/>
              </w:rPr>
            </w:pPr>
            <w:r w:rsidRPr="005468B3">
              <w:rPr>
                <w:rFonts w:ascii="Times New Roman" w:hAnsi="Times New Roman" w:cs="Times New Roman"/>
                <w:b/>
                <w:bCs/>
                <w:sz w:val="20"/>
                <w:szCs w:val="20"/>
              </w:rPr>
              <w:t>Типы заданий</w:t>
            </w:r>
          </w:p>
        </w:tc>
        <w:tc>
          <w:tcPr>
            <w:tcW w:w="2909" w:type="pct"/>
          </w:tcPr>
          <w:p w:rsidR="00894243" w:rsidRPr="005468B3" w:rsidRDefault="00894243" w:rsidP="00FE6F25">
            <w:pPr>
              <w:rPr>
                <w:rFonts w:ascii="Times New Roman" w:hAnsi="Times New Roman" w:cs="Times New Roman"/>
                <w:b/>
                <w:bCs/>
                <w:sz w:val="20"/>
                <w:szCs w:val="20"/>
              </w:rPr>
            </w:pPr>
            <w:r w:rsidRPr="005468B3">
              <w:rPr>
                <w:rFonts w:ascii="Times New Roman" w:hAnsi="Times New Roman" w:cs="Times New Roman"/>
                <w:b/>
                <w:bCs/>
                <w:sz w:val="20"/>
                <w:szCs w:val="20"/>
              </w:rPr>
              <w:t>Результат оценивания (баллы, полученные за выполнение задания/характеристика правильности ответа)</w:t>
            </w:r>
          </w:p>
        </w:tc>
      </w:tr>
      <w:tr w:rsidR="00894243" w:rsidRPr="005468B3" w:rsidTr="00D5346A">
        <w:tc>
          <w:tcPr>
            <w:tcW w:w="2091" w:type="pct"/>
          </w:tcPr>
          <w:p w:rsidR="00894243" w:rsidRPr="005468B3" w:rsidRDefault="00894243"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на установление соответствия считается верным, если правильно установлены все соответствия (позиции из одного столбца верно сопоставлены с позициями другого)</w:t>
            </w:r>
          </w:p>
        </w:tc>
        <w:tc>
          <w:tcPr>
            <w:tcW w:w="2909" w:type="pct"/>
          </w:tcPr>
          <w:p w:rsidR="00894243" w:rsidRPr="005468B3" w:rsidRDefault="00894243"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Верно: полное совпадение с верным ответом оценивается 1 баллом; неверно: неверный ответ или его отсутствие – 0 баллов. </w:t>
            </w:r>
          </w:p>
          <w:p w:rsidR="00894243" w:rsidRPr="005468B3" w:rsidRDefault="00894243" w:rsidP="00FE6F25">
            <w:pPr>
              <w:jc w:val="both"/>
              <w:rPr>
                <w:rFonts w:ascii="Times New Roman" w:hAnsi="Times New Roman" w:cs="Times New Roman"/>
                <w:bCs/>
                <w:sz w:val="20"/>
                <w:szCs w:val="20"/>
              </w:rPr>
            </w:pPr>
          </w:p>
        </w:tc>
      </w:tr>
      <w:tr w:rsidR="00894243" w:rsidRPr="005468B3" w:rsidTr="00D5346A">
        <w:tc>
          <w:tcPr>
            <w:tcW w:w="2091" w:type="pct"/>
          </w:tcPr>
          <w:p w:rsidR="00894243" w:rsidRPr="005468B3" w:rsidRDefault="00894243"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на установление последовательности считается верным, если правильно указана вся последовательность</w:t>
            </w:r>
          </w:p>
        </w:tc>
        <w:tc>
          <w:tcPr>
            <w:tcW w:w="2909" w:type="pct"/>
          </w:tcPr>
          <w:p w:rsidR="00894243" w:rsidRPr="005468B3" w:rsidRDefault="00894243"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Верно: полное совпадение с верным ответом оценивается 1 баллом; неверно: неверный ответ или его отсутствие – 0 баллов. </w:t>
            </w:r>
          </w:p>
          <w:p w:rsidR="00894243" w:rsidRPr="005468B3" w:rsidRDefault="00894243" w:rsidP="00FE6F25">
            <w:pPr>
              <w:jc w:val="both"/>
              <w:rPr>
                <w:rFonts w:ascii="Times New Roman" w:hAnsi="Times New Roman" w:cs="Times New Roman"/>
                <w:bCs/>
                <w:sz w:val="20"/>
                <w:szCs w:val="20"/>
              </w:rPr>
            </w:pPr>
          </w:p>
        </w:tc>
      </w:tr>
      <w:tr w:rsidR="00894243" w:rsidRPr="005468B3" w:rsidTr="00D5346A">
        <w:tc>
          <w:tcPr>
            <w:tcW w:w="2091" w:type="pct"/>
          </w:tcPr>
          <w:p w:rsidR="00894243" w:rsidRPr="005468B3" w:rsidRDefault="00894243"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комбинированного типа с выбором ответа считается верным, если ответ совпадает с эталонным по содержанию и полноте</w:t>
            </w:r>
          </w:p>
        </w:tc>
        <w:tc>
          <w:tcPr>
            <w:tcW w:w="2909" w:type="pct"/>
          </w:tcPr>
          <w:p w:rsidR="00894243" w:rsidRPr="005468B3" w:rsidRDefault="00894243"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Полный правильный ответ на задание оценивается 2 баллами; допущена одна ошибка/ неточность/ответ правильный, но не полный – 1 балл, если допущено более одной ошибки/ответ неправильный/ответ отсутствует – 0 баллов</w:t>
            </w:r>
          </w:p>
        </w:tc>
      </w:tr>
      <w:tr w:rsidR="00894243" w:rsidRPr="005468B3" w:rsidTr="00D5346A">
        <w:tc>
          <w:tcPr>
            <w:tcW w:w="2091" w:type="pct"/>
          </w:tcPr>
          <w:p w:rsidR="00894243" w:rsidRPr="005468B3" w:rsidRDefault="00894243"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открытого типа с развернутым ответом считается верным, если ответ совпадает с эталонным по содержанию и полноте</w:t>
            </w:r>
          </w:p>
        </w:tc>
        <w:tc>
          <w:tcPr>
            <w:tcW w:w="2909" w:type="pct"/>
          </w:tcPr>
          <w:p w:rsidR="00894243" w:rsidRPr="005468B3" w:rsidRDefault="00894243"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Полный правильный ответ на задание оценивается 2 баллами; допущена одна ошибка/ неточность/ответ правильный, но не полный – 1 балл, если допущено более одной ошибки/ответ неправильный/ответ отсутствует – 0 баллов</w:t>
            </w:r>
          </w:p>
        </w:tc>
      </w:tr>
      <w:tr w:rsidR="00894243" w:rsidRPr="005468B3" w:rsidTr="00D5346A">
        <w:tc>
          <w:tcPr>
            <w:tcW w:w="2091" w:type="pct"/>
          </w:tcPr>
          <w:p w:rsidR="00894243" w:rsidRPr="005468B3" w:rsidRDefault="00894243" w:rsidP="00FE6F25">
            <w:pPr>
              <w:jc w:val="both"/>
              <w:rPr>
                <w:rFonts w:ascii="Times New Roman" w:hAnsi="Times New Roman" w:cs="Times New Roman"/>
                <w:bCs/>
                <w:sz w:val="20"/>
                <w:szCs w:val="20"/>
              </w:rPr>
            </w:pPr>
            <w:r w:rsidRPr="005468B3">
              <w:rPr>
                <w:rFonts w:ascii="Times New Roman" w:hAnsi="Times New Roman" w:cs="Times New Roman"/>
                <w:b/>
                <w:sz w:val="20"/>
                <w:szCs w:val="20"/>
              </w:rPr>
              <w:t>Максимальный балл</w:t>
            </w:r>
          </w:p>
        </w:tc>
        <w:tc>
          <w:tcPr>
            <w:tcW w:w="2909" w:type="pct"/>
          </w:tcPr>
          <w:p w:rsidR="00894243" w:rsidRPr="005468B3" w:rsidRDefault="00894243" w:rsidP="00FE6F25">
            <w:pPr>
              <w:jc w:val="both"/>
              <w:rPr>
                <w:rFonts w:ascii="Times New Roman" w:hAnsi="Times New Roman" w:cs="Times New Roman"/>
                <w:b/>
                <w:bCs/>
                <w:sz w:val="20"/>
                <w:szCs w:val="20"/>
              </w:rPr>
            </w:pPr>
            <w:r w:rsidRPr="005468B3">
              <w:rPr>
                <w:rFonts w:ascii="Times New Roman" w:hAnsi="Times New Roman" w:cs="Times New Roman"/>
                <w:b/>
                <w:bCs/>
                <w:sz w:val="20"/>
                <w:szCs w:val="20"/>
              </w:rPr>
              <w:t>30 баллов</w:t>
            </w:r>
          </w:p>
        </w:tc>
      </w:tr>
    </w:tbl>
    <w:p w:rsidR="00894243" w:rsidRPr="005468B3" w:rsidRDefault="00894243" w:rsidP="00FE6F25">
      <w:pPr>
        <w:spacing w:after="0" w:line="240" w:lineRule="auto"/>
        <w:jc w:val="center"/>
        <w:rPr>
          <w:rFonts w:ascii="Times New Roman" w:hAnsi="Times New Roman" w:cs="Times New Roman"/>
          <w:b/>
          <w:bCs/>
          <w:sz w:val="20"/>
          <w:szCs w:val="20"/>
        </w:rPr>
      </w:pPr>
    </w:p>
    <w:p w:rsidR="00894243" w:rsidRPr="005468B3" w:rsidRDefault="00894243"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Шкала оценки тестового задания</w:t>
      </w:r>
    </w:p>
    <w:p w:rsidR="00894243" w:rsidRPr="005468B3" w:rsidRDefault="00894243" w:rsidP="00FE6F25">
      <w:pPr>
        <w:spacing w:after="0" w:line="240" w:lineRule="auto"/>
        <w:jc w:val="center"/>
        <w:rPr>
          <w:rFonts w:ascii="Times New Roman" w:hAnsi="Times New Roman" w:cs="Times New Roman"/>
          <w:b/>
          <w:bCs/>
          <w:sz w:val="20"/>
          <w:szCs w:val="20"/>
        </w:rPr>
      </w:pPr>
    </w:p>
    <w:tbl>
      <w:tblPr>
        <w:tblW w:w="5000" w:type="pct"/>
        <w:jc w:val="center"/>
        <w:tblBorders>
          <w:top w:val="single" w:sz="4" w:space="0" w:color="000000"/>
          <w:left w:val="single" w:sz="4" w:space="0" w:color="000000"/>
          <w:bottom w:val="single" w:sz="4" w:space="0" w:color="000000"/>
        </w:tblBorders>
        <w:tblCellMar>
          <w:left w:w="10" w:type="dxa"/>
          <w:right w:w="10" w:type="dxa"/>
        </w:tblCellMar>
        <w:tblLook w:val="0000" w:firstRow="0" w:lastRow="0" w:firstColumn="0" w:lastColumn="0" w:noHBand="0" w:noVBand="0"/>
      </w:tblPr>
      <w:tblGrid>
        <w:gridCol w:w="3169"/>
        <w:gridCol w:w="3172"/>
        <w:gridCol w:w="1799"/>
        <w:gridCol w:w="2185"/>
      </w:tblGrid>
      <w:tr w:rsidR="00894243" w:rsidRPr="005468B3" w:rsidTr="00D5346A">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94243" w:rsidRPr="005468B3" w:rsidRDefault="00894243" w:rsidP="00FE6F25">
            <w:pPr>
              <w:snapToGrid w:val="0"/>
              <w:spacing w:after="0" w:line="240" w:lineRule="auto"/>
              <w:jc w:val="center"/>
              <w:rPr>
                <w:rFonts w:ascii="Times New Roman" w:hAnsi="Times New Roman" w:cs="Times New Roman"/>
                <w:b/>
                <w:sz w:val="20"/>
                <w:szCs w:val="20"/>
              </w:rPr>
            </w:pPr>
            <w:r w:rsidRPr="005468B3">
              <w:rPr>
                <w:rFonts w:ascii="Times New Roman" w:hAnsi="Times New Roman" w:cs="Times New Roman"/>
                <w:b/>
                <w:sz w:val="20"/>
                <w:szCs w:val="20"/>
              </w:rPr>
              <w:t>Количество баллов</w:t>
            </w:r>
          </w:p>
        </w:tc>
      </w:tr>
      <w:tr w:rsidR="00894243" w:rsidRPr="005468B3" w:rsidTr="00D5346A">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894243" w:rsidRPr="005468B3" w:rsidRDefault="00894243"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0-14</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894243" w:rsidRPr="005468B3" w:rsidRDefault="00894243"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15-20</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894243" w:rsidRPr="005468B3" w:rsidRDefault="00894243"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21-25</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94243" w:rsidRPr="005468B3" w:rsidRDefault="00894243"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26-30</w:t>
            </w:r>
          </w:p>
        </w:tc>
      </w:tr>
      <w:tr w:rsidR="00894243" w:rsidRPr="005468B3" w:rsidTr="00D5346A">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94243" w:rsidRPr="005468B3" w:rsidRDefault="00894243"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
                <w:bCs/>
                <w:sz w:val="20"/>
                <w:szCs w:val="20"/>
              </w:rPr>
              <w:t>Оценка</w:t>
            </w:r>
          </w:p>
        </w:tc>
      </w:tr>
      <w:tr w:rsidR="00894243" w:rsidRPr="005468B3" w:rsidTr="00D5346A">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894243" w:rsidRPr="005468B3" w:rsidRDefault="00894243"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неудовлетворительно</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894243" w:rsidRPr="005468B3" w:rsidRDefault="00894243"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удовлетворительно</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894243" w:rsidRPr="005468B3" w:rsidRDefault="00894243"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хорошо</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894243" w:rsidRPr="005468B3" w:rsidRDefault="00894243"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отлично</w:t>
            </w:r>
          </w:p>
        </w:tc>
      </w:tr>
      <w:tr w:rsidR="00894243" w:rsidRPr="005468B3" w:rsidTr="00D5346A">
        <w:trPr>
          <w:trHeight w:val="276"/>
          <w:jc w:val="center"/>
        </w:trPr>
        <w:tc>
          <w:tcPr>
            <w:tcW w:w="1535" w:type="pct"/>
            <w:tcBorders>
              <w:top w:val="single" w:sz="4" w:space="0" w:color="000000"/>
              <w:left w:val="single" w:sz="4" w:space="0" w:color="000000"/>
            </w:tcBorders>
            <w:tcMar>
              <w:top w:w="0" w:type="dxa"/>
              <w:left w:w="108" w:type="dxa"/>
              <w:bottom w:w="0" w:type="dxa"/>
              <w:right w:w="108" w:type="dxa"/>
            </w:tcMar>
          </w:tcPr>
          <w:p w:rsidR="00894243" w:rsidRPr="005468B3" w:rsidRDefault="00894243"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Ниже 50%</w:t>
            </w:r>
          </w:p>
        </w:tc>
        <w:tc>
          <w:tcPr>
            <w:tcW w:w="1536" w:type="pct"/>
            <w:tcBorders>
              <w:top w:val="single" w:sz="4" w:space="0" w:color="000000"/>
              <w:left w:val="single" w:sz="4" w:space="0" w:color="000000"/>
            </w:tcBorders>
            <w:tcMar>
              <w:top w:w="0" w:type="dxa"/>
              <w:left w:w="108" w:type="dxa"/>
              <w:bottom w:w="0" w:type="dxa"/>
              <w:right w:w="108" w:type="dxa"/>
            </w:tcMar>
          </w:tcPr>
          <w:p w:rsidR="00894243" w:rsidRPr="005468B3" w:rsidRDefault="00894243"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5</w:t>
            </w:r>
            <w:r w:rsidRPr="005468B3">
              <w:rPr>
                <w:rFonts w:ascii="Times New Roman" w:hAnsi="Times New Roman" w:cs="Times New Roman"/>
                <w:sz w:val="20"/>
                <w:szCs w:val="20"/>
              </w:rPr>
              <w:t>0-69 %</w:t>
            </w:r>
          </w:p>
        </w:tc>
        <w:tc>
          <w:tcPr>
            <w:tcW w:w="871" w:type="pct"/>
            <w:tcBorders>
              <w:top w:val="single" w:sz="4" w:space="0" w:color="000000"/>
              <w:left w:val="single" w:sz="4" w:space="0" w:color="000000"/>
            </w:tcBorders>
            <w:tcMar>
              <w:top w:w="0" w:type="dxa"/>
              <w:left w:w="108" w:type="dxa"/>
              <w:bottom w:w="0" w:type="dxa"/>
              <w:right w:w="108" w:type="dxa"/>
            </w:tcMar>
          </w:tcPr>
          <w:p w:rsidR="00894243" w:rsidRPr="005468B3" w:rsidRDefault="00894243"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7</w:t>
            </w:r>
            <w:r w:rsidRPr="005468B3">
              <w:rPr>
                <w:rFonts w:ascii="Times New Roman" w:hAnsi="Times New Roman" w:cs="Times New Roman"/>
                <w:sz w:val="20"/>
                <w:szCs w:val="20"/>
              </w:rPr>
              <w:t>1-85 %</w:t>
            </w:r>
          </w:p>
        </w:tc>
        <w:tc>
          <w:tcPr>
            <w:tcW w:w="1058" w:type="pct"/>
            <w:tcBorders>
              <w:top w:val="single" w:sz="4" w:space="0" w:color="000000"/>
              <w:left w:val="single" w:sz="4" w:space="0" w:color="000000"/>
              <w:right w:val="single" w:sz="4" w:space="0" w:color="000000"/>
            </w:tcBorders>
            <w:tcMar>
              <w:top w:w="0" w:type="dxa"/>
              <w:left w:w="108" w:type="dxa"/>
              <w:bottom w:w="0" w:type="dxa"/>
              <w:right w:w="108" w:type="dxa"/>
            </w:tcMar>
          </w:tcPr>
          <w:p w:rsidR="00894243" w:rsidRPr="005468B3" w:rsidRDefault="00894243"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8</w:t>
            </w:r>
            <w:r w:rsidRPr="005468B3">
              <w:rPr>
                <w:rFonts w:ascii="Times New Roman" w:hAnsi="Times New Roman" w:cs="Times New Roman"/>
                <w:sz w:val="20"/>
                <w:szCs w:val="20"/>
              </w:rPr>
              <w:t>6-100%</w:t>
            </w:r>
          </w:p>
        </w:tc>
      </w:tr>
    </w:tbl>
    <w:p w:rsidR="00894243" w:rsidRPr="005468B3" w:rsidRDefault="00894243" w:rsidP="00FE6F25">
      <w:pPr>
        <w:tabs>
          <w:tab w:val="left" w:pos="500"/>
        </w:tabs>
        <w:spacing w:after="0" w:line="240" w:lineRule="auto"/>
        <w:ind w:right="-30" w:firstLine="709"/>
        <w:jc w:val="both"/>
        <w:rPr>
          <w:rFonts w:ascii="Times New Roman" w:hAnsi="Times New Roman" w:cs="Times New Roman"/>
          <w:b/>
          <w:sz w:val="20"/>
          <w:szCs w:val="20"/>
        </w:rPr>
      </w:pPr>
    </w:p>
    <w:p w:rsidR="00894243" w:rsidRPr="005468B3" w:rsidRDefault="00894243" w:rsidP="00FE6F25">
      <w:pPr>
        <w:pStyle w:val="a7"/>
        <w:widowControl w:val="0"/>
        <w:numPr>
          <w:ilvl w:val="0"/>
          <w:numId w:val="87"/>
        </w:numPr>
        <w:autoSpaceDE w:val="0"/>
        <w:autoSpaceDN w:val="0"/>
        <w:spacing w:after="0" w:line="240" w:lineRule="auto"/>
        <w:contextualSpacing w:val="0"/>
        <w:jc w:val="center"/>
        <w:rPr>
          <w:rFonts w:ascii="Times New Roman" w:hAnsi="Times New Roman" w:cs="Times New Roman"/>
          <w:b/>
          <w:w w:val="95"/>
          <w:sz w:val="20"/>
          <w:szCs w:val="20"/>
        </w:rPr>
      </w:pPr>
      <w:r w:rsidRPr="005468B3">
        <w:rPr>
          <w:rFonts w:ascii="Times New Roman" w:hAnsi="Times New Roman" w:cs="Times New Roman"/>
          <w:b/>
          <w:w w:val="95"/>
          <w:sz w:val="20"/>
          <w:szCs w:val="20"/>
        </w:rPr>
        <w:t xml:space="preserve">Ключи к тестовым заданиям </w:t>
      </w:r>
    </w:p>
    <w:tbl>
      <w:tblPr>
        <w:tblStyle w:val="a6"/>
        <w:tblW w:w="5000" w:type="pct"/>
        <w:tblLook w:val="04A0" w:firstRow="1" w:lastRow="0" w:firstColumn="1" w:lastColumn="0" w:noHBand="0" w:noVBand="1"/>
      </w:tblPr>
      <w:tblGrid>
        <w:gridCol w:w="4935"/>
        <w:gridCol w:w="5390"/>
      </w:tblGrid>
      <w:tr w:rsidR="00894243" w:rsidRPr="005468B3" w:rsidTr="00D5346A">
        <w:tc>
          <w:tcPr>
            <w:tcW w:w="2390" w:type="pct"/>
          </w:tcPr>
          <w:p w:rsidR="00894243" w:rsidRPr="005468B3" w:rsidRDefault="00894243"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b/>
                <w:w w:val="95"/>
                <w:sz w:val="20"/>
                <w:szCs w:val="20"/>
              </w:rPr>
              <w:t>Номер вопроса</w:t>
            </w:r>
          </w:p>
        </w:tc>
        <w:tc>
          <w:tcPr>
            <w:tcW w:w="2610" w:type="pct"/>
          </w:tcPr>
          <w:p w:rsidR="00894243" w:rsidRPr="005468B3" w:rsidRDefault="00894243"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b/>
                <w:w w:val="95"/>
                <w:sz w:val="20"/>
                <w:szCs w:val="20"/>
              </w:rPr>
              <w:t>Ответ</w:t>
            </w:r>
          </w:p>
        </w:tc>
      </w:tr>
      <w:tr w:rsidR="00894243" w:rsidRPr="005468B3" w:rsidTr="00D5346A">
        <w:tc>
          <w:tcPr>
            <w:tcW w:w="5000" w:type="pct"/>
            <w:gridSpan w:val="2"/>
          </w:tcPr>
          <w:p w:rsidR="00894243" w:rsidRPr="005468B3" w:rsidRDefault="00894243" w:rsidP="00FE6F25">
            <w:pPr>
              <w:rPr>
                <w:rFonts w:ascii="Times New Roman" w:hAnsi="Times New Roman" w:cs="Times New Roman"/>
                <w:b/>
                <w:sz w:val="20"/>
                <w:szCs w:val="20"/>
              </w:rPr>
            </w:pPr>
            <w:r w:rsidRPr="005468B3">
              <w:rPr>
                <w:rFonts w:ascii="Times New Roman" w:hAnsi="Times New Roman" w:cs="Times New Roman"/>
                <w:b/>
                <w:sz w:val="20"/>
                <w:szCs w:val="20"/>
              </w:rPr>
              <w:t>ОК 01.  Выбирать способы решения задач профессиональной деятельности, применительно к различным контекстам</w:t>
            </w:r>
          </w:p>
        </w:tc>
      </w:tr>
      <w:tr w:rsidR="00894243" w:rsidRPr="005468B3" w:rsidTr="00D5346A">
        <w:tc>
          <w:tcPr>
            <w:tcW w:w="2390" w:type="pct"/>
          </w:tcPr>
          <w:p w:rsidR="00894243" w:rsidRPr="005468B3" w:rsidRDefault="00894243"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894243" w:rsidRPr="005468B3" w:rsidRDefault="00894243" w:rsidP="00FE6F25">
            <w:pPr>
              <w:rPr>
                <w:rFonts w:ascii="Times New Roman" w:hAnsi="Times New Roman" w:cs="Times New Roman"/>
                <w:w w:val="95"/>
                <w:sz w:val="20"/>
                <w:szCs w:val="20"/>
              </w:rPr>
            </w:pPr>
            <w:r w:rsidRPr="005468B3">
              <w:rPr>
                <w:rFonts w:ascii="Times New Roman" w:hAnsi="Times New Roman" w:cs="Times New Roman"/>
                <w:sz w:val="20"/>
                <w:szCs w:val="20"/>
              </w:rPr>
              <w:t>1324</w:t>
            </w:r>
          </w:p>
        </w:tc>
      </w:tr>
      <w:tr w:rsidR="00894243" w:rsidRPr="005468B3" w:rsidTr="00D5346A">
        <w:tc>
          <w:tcPr>
            <w:tcW w:w="2390" w:type="pct"/>
          </w:tcPr>
          <w:p w:rsidR="00894243" w:rsidRPr="005468B3" w:rsidRDefault="00894243"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894243" w:rsidRPr="005468B3" w:rsidRDefault="00894243" w:rsidP="00FE6F25">
            <w:pPr>
              <w:rPr>
                <w:rFonts w:ascii="Times New Roman" w:hAnsi="Times New Roman" w:cs="Times New Roman"/>
                <w:w w:val="95"/>
                <w:sz w:val="20"/>
                <w:szCs w:val="20"/>
              </w:rPr>
            </w:pPr>
            <w:r w:rsidRPr="005468B3">
              <w:rPr>
                <w:rFonts w:ascii="Times New Roman" w:hAnsi="Times New Roman" w:cs="Times New Roman"/>
                <w:sz w:val="20"/>
                <w:szCs w:val="20"/>
              </w:rPr>
              <w:t>БАГВ</w:t>
            </w:r>
          </w:p>
        </w:tc>
      </w:tr>
      <w:tr w:rsidR="00894243" w:rsidRPr="005468B3" w:rsidTr="00D5346A">
        <w:tc>
          <w:tcPr>
            <w:tcW w:w="2390" w:type="pct"/>
          </w:tcPr>
          <w:p w:rsidR="00894243" w:rsidRPr="005468B3" w:rsidRDefault="00894243"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894243" w:rsidRPr="005468B3" w:rsidRDefault="00894243" w:rsidP="00FE6F25">
            <w:pPr>
              <w:pStyle w:val="a7"/>
              <w:spacing w:after="0" w:line="240" w:lineRule="auto"/>
              <w:ind w:left="0"/>
              <w:rPr>
                <w:rFonts w:ascii="Times New Roman" w:hAnsi="Times New Roman" w:cs="Times New Roman"/>
                <w:w w:val="95"/>
                <w:sz w:val="20"/>
                <w:szCs w:val="20"/>
              </w:rPr>
            </w:pPr>
            <w:r w:rsidRPr="005468B3">
              <w:rPr>
                <w:rFonts w:ascii="Times New Roman" w:eastAsia="Calibri" w:hAnsi="Times New Roman" w:cs="Times New Roman"/>
                <w:bCs/>
                <w:sz w:val="20"/>
                <w:szCs w:val="20"/>
              </w:rPr>
              <w:t>Б</w:t>
            </w:r>
          </w:p>
        </w:tc>
      </w:tr>
      <w:tr w:rsidR="00894243" w:rsidRPr="005468B3" w:rsidTr="00D5346A">
        <w:tc>
          <w:tcPr>
            <w:tcW w:w="2390" w:type="pct"/>
          </w:tcPr>
          <w:p w:rsidR="00894243" w:rsidRPr="005468B3" w:rsidRDefault="00894243"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894243" w:rsidRPr="005468B3" w:rsidRDefault="00894243"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7</w:t>
            </w:r>
          </w:p>
        </w:tc>
      </w:tr>
      <w:tr w:rsidR="00894243" w:rsidRPr="005468B3" w:rsidTr="00D5346A">
        <w:tc>
          <w:tcPr>
            <w:tcW w:w="5000" w:type="pct"/>
            <w:gridSpan w:val="2"/>
          </w:tcPr>
          <w:p w:rsidR="00894243" w:rsidRPr="005468B3" w:rsidRDefault="00894243" w:rsidP="00FE6F25">
            <w:pPr>
              <w:rPr>
                <w:rFonts w:ascii="Times New Roman" w:hAnsi="Times New Roman" w:cs="Times New Roman"/>
                <w:b/>
                <w:sz w:val="20"/>
                <w:szCs w:val="20"/>
              </w:rPr>
            </w:pPr>
            <w:r w:rsidRPr="005468B3">
              <w:rPr>
                <w:rFonts w:ascii="Times New Roman" w:hAnsi="Times New Roman" w:cs="Times New Roman"/>
                <w:b/>
                <w:sz w:val="20"/>
                <w:szCs w:val="20"/>
              </w:rPr>
              <w:t>ОК 02. Осуществлять поиск, анализ и интерпретацию информации, необходимой для выполнения задач профессиональной деятельности</w:t>
            </w:r>
          </w:p>
        </w:tc>
      </w:tr>
      <w:tr w:rsidR="00894243" w:rsidRPr="005468B3" w:rsidTr="00D5346A">
        <w:tc>
          <w:tcPr>
            <w:tcW w:w="2390" w:type="pct"/>
          </w:tcPr>
          <w:p w:rsidR="00894243" w:rsidRPr="005468B3" w:rsidRDefault="00894243"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5</w:t>
            </w:r>
          </w:p>
        </w:tc>
        <w:tc>
          <w:tcPr>
            <w:tcW w:w="2610" w:type="pct"/>
          </w:tcPr>
          <w:p w:rsidR="00894243" w:rsidRPr="005468B3" w:rsidRDefault="00894243" w:rsidP="00FE6F25">
            <w:pPr>
              <w:rPr>
                <w:rFonts w:ascii="Times New Roman" w:hAnsi="Times New Roman" w:cs="Times New Roman"/>
                <w:w w:val="95"/>
                <w:sz w:val="20"/>
                <w:szCs w:val="20"/>
              </w:rPr>
            </w:pPr>
            <w:r w:rsidRPr="005468B3">
              <w:rPr>
                <w:rFonts w:ascii="Times New Roman" w:hAnsi="Times New Roman" w:cs="Times New Roman"/>
                <w:sz w:val="20"/>
                <w:szCs w:val="20"/>
              </w:rPr>
              <w:t>4123</w:t>
            </w:r>
          </w:p>
        </w:tc>
      </w:tr>
      <w:tr w:rsidR="00894243" w:rsidRPr="005468B3" w:rsidTr="00D5346A">
        <w:tc>
          <w:tcPr>
            <w:tcW w:w="2390" w:type="pct"/>
          </w:tcPr>
          <w:p w:rsidR="00894243" w:rsidRPr="005468B3" w:rsidRDefault="00894243"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6</w:t>
            </w:r>
          </w:p>
        </w:tc>
        <w:tc>
          <w:tcPr>
            <w:tcW w:w="2610" w:type="pct"/>
          </w:tcPr>
          <w:p w:rsidR="00894243" w:rsidRPr="005468B3" w:rsidRDefault="00894243" w:rsidP="00FE6F25">
            <w:pPr>
              <w:rPr>
                <w:rFonts w:ascii="Times New Roman" w:hAnsi="Times New Roman" w:cs="Times New Roman"/>
                <w:sz w:val="20"/>
                <w:szCs w:val="20"/>
              </w:rPr>
            </w:pPr>
            <w:r w:rsidRPr="005468B3">
              <w:rPr>
                <w:rFonts w:ascii="Times New Roman" w:hAnsi="Times New Roman" w:cs="Times New Roman"/>
                <w:sz w:val="20"/>
                <w:szCs w:val="20"/>
              </w:rPr>
              <w:t>БАГВ</w:t>
            </w:r>
          </w:p>
        </w:tc>
      </w:tr>
      <w:tr w:rsidR="00894243" w:rsidRPr="005468B3" w:rsidTr="00D5346A">
        <w:tc>
          <w:tcPr>
            <w:tcW w:w="2390" w:type="pct"/>
          </w:tcPr>
          <w:p w:rsidR="00894243" w:rsidRPr="005468B3" w:rsidRDefault="00894243"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7</w:t>
            </w:r>
          </w:p>
        </w:tc>
        <w:tc>
          <w:tcPr>
            <w:tcW w:w="2610" w:type="pct"/>
          </w:tcPr>
          <w:p w:rsidR="00894243" w:rsidRPr="005468B3" w:rsidRDefault="00894243"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Б</w:t>
            </w:r>
          </w:p>
        </w:tc>
      </w:tr>
      <w:tr w:rsidR="00894243" w:rsidRPr="005468B3" w:rsidTr="00D5346A">
        <w:tc>
          <w:tcPr>
            <w:tcW w:w="2390" w:type="pct"/>
          </w:tcPr>
          <w:p w:rsidR="00894243" w:rsidRPr="005468B3" w:rsidRDefault="00894243"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8</w:t>
            </w:r>
          </w:p>
        </w:tc>
        <w:tc>
          <w:tcPr>
            <w:tcW w:w="2610" w:type="pct"/>
          </w:tcPr>
          <w:p w:rsidR="00894243" w:rsidRPr="005468B3" w:rsidRDefault="00894243"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r>
      <w:tr w:rsidR="00894243" w:rsidRPr="005468B3" w:rsidTr="00D5346A">
        <w:tc>
          <w:tcPr>
            <w:tcW w:w="5000" w:type="pct"/>
            <w:gridSpan w:val="2"/>
          </w:tcPr>
          <w:p w:rsidR="00894243" w:rsidRPr="005468B3" w:rsidRDefault="00894243" w:rsidP="00FE6F25">
            <w:pPr>
              <w:jc w:val="both"/>
              <w:rPr>
                <w:rFonts w:ascii="Times New Roman" w:hAnsi="Times New Roman" w:cs="Times New Roman"/>
                <w:b/>
                <w:bCs/>
                <w:sz w:val="20"/>
                <w:szCs w:val="20"/>
              </w:rPr>
            </w:pPr>
            <w:r w:rsidRPr="005468B3">
              <w:rPr>
                <w:rFonts w:ascii="Times New Roman" w:hAnsi="Times New Roman" w:cs="Times New Roman"/>
                <w:b/>
                <w:bCs/>
                <w:color w:val="000000"/>
                <w:sz w:val="20"/>
                <w:szCs w:val="20"/>
              </w:rPr>
              <w:t xml:space="preserve">ПК 1.1. </w:t>
            </w:r>
            <w:r w:rsidRPr="005468B3">
              <w:rPr>
                <w:rFonts w:ascii="Times New Roman" w:hAnsi="Times New Roman" w:cs="Times New Roman"/>
                <w:b/>
                <w:bCs/>
                <w:sz w:val="20"/>
                <w:szCs w:val="20"/>
              </w:rPr>
              <w:t>Формировать алгоритмы разработки программных модулей в соответствии с техническим заданием.</w:t>
            </w:r>
          </w:p>
        </w:tc>
      </w:tr>
      <w:tr w:rsidR="00894243" w:rsidRPr="005468B3" w:rsidTr="00D5346A">
        <w:tc>
          <w:tcPr>
            <w:tcW w:w="2390" w:type="pct"/>
          </w:tcPr>
          <w:p w:rsidR="00894243" w:rsidRPr="005468B3" w:rsidRDefault="00894243"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9</w:t>
            </w:r>
          </w:p>
        </w:tc>
        <w:tc>
          <w:tcPr>
            <w:tcW w:w="2610" w:type="pct"/>
          </w:tcPr>
          <w:p w:rsidR="00894243" w:rsidRPr="005468B3" w:rsidRDefault="00894243" w:rsidP="00FE6F25">
            <w:pPr>
              <w:rPr>
                <w:rFonts w:ascii="Times New Roman" w:hAnsi="Times New Roman" w:cs="Times New Roman"/>
                <w:b/>
                <w:w w:val="95"/>
                <w:sz w:val="20"/>
                <w:szCs w:val="20"/>
              </w:rPr>
            </w:pPr>
            <w:r w:rsidRPr="005468B3">
              <w:rPr>
                <w:rFonts w:ascii="Times New Roman" w:hAnsi="Times New Roman" w:cs="Times New Roman"/>
                <w:sz w:val="20"/>
                <w:szCs w:val="20"/>
              </w:rPr>
              <w:t>2431</w:t>
            </w:r>
          </w:p>
        </w:tc>
      </w:tr>
      <w:tr w:rsidR="00894243" w:rsidRPr="005468B3" w:rsidTr="00D5346A">
        <w:tc>
          <w:tcPr>
            <w:tcW w:w="2390" w:type="pct"/>
          </w:tcPr>
          <w:p w:rsidR="00894243" w:rsidRPr="005468B3" w:rsidRDefault="00894243"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10</w:t>
            </w:r>
          </w:p>
        </w:tc>
        <w:tc>
          <w:tcPr>
            <w:tcW w:w="2610" w:type="pct"/>
          </w:tcPr>
          <w:p w:rsidR="00894243" w:rsidRPr="005468B3" w:rsidRDefault="00894243" w:rsidP="00FE6F25">
            <w:pPr>
              <w:rPr>
                <w:rFonts w:ascii="Times New Roman" w:hAnsi="Times New Roman" w:cs="Times New Roman"/>
                <w:b/>
                <w:w w:val="95"/>
                <w:sz w:val="20"/>
                <w:szCs w:val="20"/>
              </w:rPr>
            </w:pPr>
            <w:r w:rsidRPr="005468B3">
              <w:rPr>
                <w:rFonts w:ascii="Times New Roman" w:hAnsi="Times New Roman" w:cs="Times New Roman"/>
                <w:sz w:val="20"/>
                <w:szCs w:val="20"/>
              </w:rPr>
              <w:t>ГАБВ</w:t>
            </w:r>
          </w:p>
        </w:tc>
      </w:tr>
      <w:tr w:rsidR="00894243" w:rsidRPr="005468B3" w:rsidTr="00D5346A">
        <w:tc>
          <w:tcPr>
            <w:tcW w:w="2390" w:type="pct"/>
          </w:tcPr>
          <w:p w:rsidR="00894243" w:rsidRPr="005468B3" w:rsidRDefault="00894243"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11</w:t>
            </w:r>
          </w:p>
        </w:tc>
        <w:tc>
          <w:tcPr>
            <w:tcW w:w="2610" w:type="pct"/>
          </w:tcPr>
          <w:p w:rsidR="00894243" w:rsidRPr="005468B3" w:rsidRDefault="00894243"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В</w:t>
            </w:r>
          </w:p>
        </w:tc>
      </w:tr>
      <w:tr w:rsidR="00894243" w:rsidRPr="005468B3" w:rsidTr="00D5346A">
        <w:tc>
          <w:tcPr>
            <w:tcW w:w="2390" w:type="pct"/>
          </w:tcPr>
          <w:p w:rsidR="00894243" w:rsidRPr="005468B3" w:rsidRDefault="00894243"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12</w:t>
            </w:r>
          </w:p>
        </w:tc>
        <w:tc>
          <w:tcPr>
            <w:tcW w:w="2610" w:type="pct"/>
          </w:tcPr>
          <w:p w:rsidR="00894243" w:rsidRPr="005468B3" w:rsidRDefault="00894243"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1</w:t>
            </w:r>
          </w:p>
        </w:tc>
      </w:tr>
      <w:tr w:rsidR="00894243" w:rsidRPr="005468B3" w:rsidTr="00D5346A">
        <w:tc>
          <w:tcPr>
            <w:tcW w:w="5000" w:type="pct"/>
            <w:gridSpan w:val="2"/>
          </w:tcPr>
          <w:p w:rsidR="00894243" w:rsidRPr="005468B3" w:rsidRDefault="00894243" w:rsidP="00FE6F25">
            <w:pPr>
              <w:jc w:val="both"/>
              <w:rPr>
                <w:rFonts w:ascii="Times New Roman" w:hAnsi="Times New Roman" w:cs="Times New Roman"/>
                <w:b/>
                <w:bCs/>
                <w:color w:val="000000"/>
                <w:sz w:val="20"/>
                <w:szCs w:val="20"/>
              </w:rPr>
            </w:pPr>
            <w:r w:rsidRPr="005468B3">
              <w:rPr>
                <w:rFonts w:ascii="Times New Roman" w:hAnsi="Times New Roman" w:cs="Times New Roman"/>
                <w:b/>
                <w:bCs/>
                <w:color w:val="000000"/>
                <w:sz w:val="20"/>
                <w:szCs w:val="20"/>
              </w:rPr>
              <w:t>ПК 1.2. Разрабатывать программные модули в соответствии с техническим заданием.</w:t>
            </w:r>
          </w:p>
        </w:tc>
      </w:tr>
      <w:tr w:rsidR="00894243" w:rsidRPr="005468B3" w:rsidTr="00D5346A">
        <w:tc>
          <w:tcPr>
            <w:tcW w:w="2390" w:type="pct"/>
          </w:tcPr>
          <w:p w:rsidR="00894243" w:rsidRPr="005468B3" w:rsidRDefault="00894243"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lastRenderedPageBreak/>
              <w:t>13</w:t>
            </w:r>
          </w:p>
        </w:tc>
        <w:tc>
          <w:tcPr>
            <w:tcW w:w="2610" w:type="pct"/>
          </w:tcPr>
          <w:p w:rsidR="00894243" w:rsidRPr="005468B3" w:rsidRDefault="00894243"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sz w:val="20"/>
                <w:szCs w:val="20"/>
              </w:rPr>
              <w:t>2143</w:t>
            </w:r>
          </w:p>
        </w:tc>
      </w:tr>
      <w:tr w:rsidR="00894243" w:rsidRPr="005468B3" w:rsidTr="00D5346A">
        <w:tc>
          <w:tcPr>
            <w:tcW w:w="2390" w:type="pct"/>
          </w:tcPr>
          <w:p w:rsidR="00894243" w:rsidRPr="005468B3" w:rsidRDefault="00894243"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14</w:t>
            </w:r>
          </w:p>
        </w:tc>
        <w:tc>
          <w:tcPr>
            <w:tcW w:w="2610" w:type="pct"/>
          </w:tcPr>
          <w:p w:rsidR="00894243" w:rsidRPr="005468B3" w:rsidRDefault="00894243"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sz w:val="20"/>
                <w:szCs w:val="20"/>
              </w:rPr>
              <w:t>ВАБГ</w:t>
            </w:r>
          </w:p>
        </w:tc>
      </w:tr>
      <w:tr w:rsidR="00894243" w:rsidRPr="005468B3" w:rsidTr="00D5346A">
        <w:tc>
          <w:tcPr>
            <w:tcW w:w="2390" w:type="pct"/>
          </w:tcPr>
          <w:p w:rsidR="00894243" w:rsidRPr="005468B3" w:rsidRDefault="00894243"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15</w:t>
            </w:r>
          </w:p>
        </w:tc>
        <w:tc>
          <w:tcPr>
            <w:tcW w:w="2610" w:type="pct"/>
          </w:tcPr>
          <w:p w:rsidR="00894243" w:rsidRPr="005468B3" w:rsidRDefault="00894243"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В</w:t>
            </w:r>
          </w:p>
        </w:tc>
      </w:tr>
      <w:tr w:rsidR="00894243" w:rsidRPr="005468B3" w:rsidTr="00D5346A">
        <w:tc>
          <w:tcPr>
            <w:tcW w:w="2390" w:type="pct"/>
          </w:tcPr>
          <w:p w:rsidR="00894243" w:rsidRPr="005468B3" w:rsidRDefault="00894243"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16</w:t>
            </w:r>
          </w:p>
        </w:tc>
        <w:tc>
          <w:tcPr>
            <w:tcW w:w="2610" w:type="pct"/>
          </w:tcPr>
          <w:p w:rsidR="00894243" w:rsidRPr="005468B3" w:rsidRDefault="00894243"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2</w:t>
            </w:r>
          </w:p>
        </w:tc>
      </w:tr>
      <w:tr w:rsidR="00894243" w:rsidRPr="005468B3" w:rsidTr="00D5346A">
        <w:tc>
          <w:tcPr>
            <w:tcW w:w="5000" w:type="pct"/>
            <w:gridSpan w:val="2"/>
          </w:tcPr>
          <w:p w:rsidR="00894243" w:rsidRPr="005468B3" w:rsidRDefault="00894243"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
                <w:bCs/>
                <w:color w:val="000000"/>
                <w:sz w:val="20"/>
                <w:szCs w:val="20"/>
              </w:rPr>
              <w:t>ПК 1.3. Выполнять отладку программных модулей с использованием специализированных программных средств.</w:t>
            </w:r>
          </w:p>
        </w:tc>
      </w:tr>
      <w:tr w:rsidR="00894243" w:rsidRPr="005468B3" w:rsidTr="00D5346A">
        <w:tc>
          <w:tcPr>
            <w:tcW w:w="2390" w:type="pct"/>
          </w:tcPr>
          <w:p w:rsidR="00894243" w:rsidRPr="005468B3" w:rsidRDefault="00894243"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17</w:t>
            </w:r>
          </w:p>
        </w:tc>
        <w:tc>
          <w:tcPr>
            <w:tcW w:w="2610" w:type="pct"/>
          </w:tcPr>
          <w:p w:rsidR="00894243" w:rsidRPr="005468B3" w:rsidRDefault="00894243" w:rsidP="00FE6F25">
            <w:pPr>
              <w:rPr>
                <w:rFonts w:ascii="Times New Roman" w:hAnsi="Times New Roman" w:cs="Times New Roman"/>
                <w:bCs/>
                <w:w w:val="95"/>
                <w:sz w:val="20"/>
                <w:szCs w:val="20"/>
              </w:rPr>
            </w:pPr>
            <w:r w:rsidRPr="005468B3">
              <w:rPr>
                <w:rFonts w:ascii="Times New Roman" w:hAnsi="Times New Roman" w:cs="Times New Roman"/>
                <w:sz w:val="20"/>
                <w:szCs w:val="20"/>
              </w:rPr>
              <w:t>2413</w:t>
            </w:r>
          </w:p>
        </w:tc>
      </w:tr>
      <w:tr w:rsidR="00894243" w:rsidRPr="005468B3" w:rsidTr="00D5346A">
        <w:tc>
          <w:tcPr>
            <w:tcW w:w="2390" w:type="pct"/>
          </w:tcPr>
          <w:p w:rsidR="00894243" w:rsidRPr="005468B3" w:rsidRDefault="00894243"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18</w:t>
            </w:r>
          </w:p>
        </w:tc>
        <w:tc>
          <w:tcPr>
            <w:tcW w:w="2610" w:type="pct"/>
          </w:tcPr>
          <w:p w:rsidR="00894243" w:rsidRPr="005468B3" w:rsidRDefault="00894243" w:rsidP="00FE6F25">
            <w:pPr>
              <w:rPr>
                <w:rFonts w:ascii="Times New Roman" w:hAnsi="Times New Roman" w:cs="Times New Roman"/>
                <w:sz w:val="20"/>
                <w:szCs w:val="20"/>
              </w:rPr>
            </w:pPr>
            <w:r w:rsidRPr="005468B3">
              <w:rPr>
                <w:rFonts w:ascii="Times New Roman" w:hAnsi="Times New Roman" w:cs="Times New Roman"/>
                <w:sz w:val="20"/>
                <w:szCs w:val="20"/>
              </w:rPr>
              <w:t>БВАГ</w:t>
            </w:r>
          </w:p>
        </w:tc>
      </w:tr>
      <w:tr w:rsidR="00894243" w:rsidRPr="005468B3" w:rsidTr="00D5346A">
        <w:tc>
          <w:tcPr>
            <w:tcW w:w="2390" w:type="pct"/>
          </w:tcPr>
          <w:p w:rsidR="00894243" w:rsidRPr="005468B3" w:rsidRDefault="00894243"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19</w:t>
            </w:r>
          </w:p>
        </w:tc>
        <w:tc>
          <w:tcPr>
            <w:tcW w:w="2610" w:type="pct"/>
          </w:tcPr>
          <w:p w:rsidR="00894243" w:rsidRPr="005468B3" w:rsidRDefault="00894243"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Г</w:t>
            </w:r>
          </w:p>
        </w:tc>
      </w:tr>
      <w:tr w:rsidR="00894243" w:rsidRPr="005468B3" w:rsidTr="00D5346A">
        <w:tc>
          <w:tcPr>
            <w:tcW w:w="2390" w:type="pct"/>
          </w:tcPr>
          <w:p w:rsidR="00894243" w:rsidRPr="005468B3" w:rsidRDefault="00894243"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20</w:t>
            </w:r>
          </w:p>
        </w:tc>
        <w:tc>
          <w:tcPr>
            <w:tcW w:w="2610" w:type="pct"/>
          </w:tcPr>
          <w:p w:rsidR="00894243" w:rsidRPr="005468B3" w:rsidRDefault="00894243"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1</w:t>
            </w:r>
          </w:p>
        </w:tc>
      </w:tr>
    </w:tbl>
    <w:p w:rsidR="00894243" w:rsidRPr="005468B3" w:rsidRDefault="00894243" w:rsidP="00FE6F25">
      <w:pPr>
        <w:spacing w:after="0" w:line="240" w:lineRule="auto"/>
        <w:ind w:firstLine="709"/>
        <w:rPr>
          <w:rFonts w:ascii="Times New Roman" w:hAnsi="Times New Roman" w:cs="Times New Roman"/>
          <w:sz w:val="20"/>
          <w:szCs w:val="20"/>
        </w:rPr>
      </w:pPr>
    </w:p>
    <w:p w:rsidR="00894243" w:rsidRPr="005468B3" w:rsidRDefault="00894243" w:rsidP="00FE6F25">
      <w:pPr>
        <w:spacing w:after="0" w:line="240" w:lineRule="auto"/>
        <w:ind w:firstLine="709"/>
        <w:rPr>
          <w:rFonts w:ascii="Times New Roman" w:hAnsi="Times New Roman" w:cs="Times New Roman"/>
          <w:sz w:val="20"/>
          <w:szCs w:val="20"/>
        </w:rPr>
      </w:pPr>
      <w:r w:rsidRPr="005468B3">
        <w:rPr>
          <w:rFonts w:ascii="Times New Roman" w:hAnsi="Times New Roman" w:cs="Times New Roman"/>
          <w:sz w:val="20"/>
          <w:szCs w:val="20"/>
        </w:rPr>
        <w:t xml:space="preserve"> </w:t>
      </w:r>
    </w:p>
    <w:p w:rsidR="00894243" w:rsidRPr="005468B3" w:rsidRDefault="00894243" w:rsidP="00FE6F25">
      <w:pPr>
        <w:spacing w:after="0" w:line="240" w:lineRule="auto"/>
        <w:rPr>
          <w:rFonts w:ascii="Times New Roman" w:hAnsi="Times New Roman" w:cs="Times New Roman"/>
          <w:w w:val="95"/>
          <w:sz w:val="20"/>
          <w:szCs w:val="20"/>
        </w:rPr>
      </w:pPr>
    </w:p>
    <w:p w:rsidR="00894243" w:rsidRPr="005468B3" w:rsidRDefault="00894243" w:rsidP="00FE6F25">
      <w:pPr>
        <w:widowControl w:val="0"/>
        <w:suppressAutoHyphens w:val="0"/>
        <w:autoSpaceDE w:val="0"/>
        <w:autoSpaceDN w:val="0"/>
        <w:spacing w:after="0" w:line="240" w:lineRule="auto"/>
        <w:jc w:val="center"/>
        <w:rPr>
          <w:rFonts w:ascii="Times New Roman" w:hAnsi="Times New Roman" w:cs="Times New Roman"/>
          <w:sz w:val="20"/>
          <w:szCs w:val="20"/>
        </w:rPr>
      </w:pPr>
    </w:p>
    <w:p w:rsidR="00D26192" w:rsidRPr="005468B3" w:rsidRDefault="00D26192" w:rsidP="00FE6F25">
      <w:pPr>
        <w:suppressAutoHyphens w:val="0"/>
        <w:spacing w:after="0" w:line="240" w:lineRule="auto"/>
        <w:rPr>
          <w:rFonts w:ascii="Times New Roman" w:eastAsia="Times New Roman" w:hAnsi="Times New Roman" w:cs="Times New Roman"/>
          <w:color w:val="auto"/>
          <w:w w:val="95"/>
          <w:sz w:val="20"/>
          <w:szCs w:val="20"/>
        </w:rPr>
      </w:pPr>
      <w:r w:rsidRPr="005468B3">
        <w:rPr>
          <w:rFonts w:ascii="Times New Roman" w:eastAsia="Times New Roman" w:hAnsi="Times New Roman" w:cs="Times New Roman"/>
          <w:color w:val="auto"/>
          <w:w w:val="95"/>
          <w:sz w:val="20"/>
          <w:szCs w:val="20"/>
        </w:rPr>
        <w:br w:type="page"/>
      </w:r>
    </w:p>
    <w:p w:rsidR="00397D86" w:rsidRPr="005468B3" w:rsidRDefault="00397D86" w:rsidP="00FE6F25">
      <w:pPr>
        <w:widowControl w:val="0"/>
        <w:suppressAutoHyphens w:val="0"/>
        <w:autoSpaceDE w:val="0"/>
        <w:autoSpaceDN w:val="0"/>
        <w:spacing w:after="0" w:line="240" w:lineRule="auto"/>
        <w:jc w:val="center"/>
        <w:rPr>
          <w:rFonts w:ascii="Times New Roman" w:hAnsi="Times New Roman" w:cs="Times New Roman"/>
          <w:sz w:val="20"/>
          <w:szCs w:val="20"/>
        </w:rPr>
      </w:pPr>
      <w:r w:rsidRPr="005468B3">
        <w:rPr>
          <w:rFonts w:ascii="Times New Roman" w:eastAsia="Times New Roman" w:hAnsi="Times New Roman" w:cs="Times New Roman"/>
          <w:color w:val="auto"/>
          <w:w w:val="95"/>
          <w:sz w:val="20"/>
          <w:szCs w:val="20"/>
        </w:rPr>
        <w:lastRenderedPageBreak/>
        <w:t>МДК.01.02</w:t>
      </w:r>
      <w:r w:rsidRPr="005468B3">
        <w:rPr>
          <w:rFonts w:ascii="Times New Roman" w:hAnsi="Times New Roman" w:cs="Times New Roman"/>
          <w:sz w:val="20"/>
          <w:szCs w:val="20"/>
        </w:rPr>
        <w:t xml:space="preserve"> Поддержка и тестирование программных модулей</w:t>
      </w:r>
    </w:p>
    <w:p w:rsidR="00E93CB8" w:rsidRPr="005468B3" w:rsidRDefault="00E93CB8" w:rsidP="00FE6F25">
      <w:pPr>
        <w:tabs>
          <w:tab w:val="left" w:pos="1134"/>
          <w:tab w:val="right" w:pos="9355"/>
        </w:tabs>
        <w:spacing w:after="0" w:line="240" w:lineRule="auto"/>
        <w:rPr>
          <w:rFonts w:ascii="Times New Roman" w:hAnsi="Times New Roman" w:cs="Times New Roman"/>
          <w:sz w:val="20"/>
          <w:szCs w:val="20"/>
        </w:rPr>
      </w:pPr>
    </w:p>
    <w:p w:rsidR="00E93CB8" w:rsidRPr="005468B3" w:rsidRDefault="00E93CB8" w:rsidP="00FE6F25">
      <w:pPr>
        <w:pStyle w:val="a7"/>
        <w:tabs>
          <w:tab w:val="left" w:pos="1134"/>
          <w:tab w:val="right" w:pos="9355"/>
        </w:tabs>
        <w:spacing w:after="0" w:line="240" w:lineRule="auto"/>
        <w:ind w:left="0"/>
        <w:rPr>
          <w:rFonts w:ascii="Times New Roman" w:hAnsi="Times New Roman" w:cs="Times New Roman"/>
          <w:sz w:val="20"/>
          <w:szCs w:val="20"/>
        </w:rPr>
      </w:pPr>
    </w:p>
    <w:p w:rsidR="00E93CB8" w:rsidRPr="005468B3" w:rsidRDefault="00E93CB8" w:rsidP="00FE6F25">
      <w:pPr>
        <w:spacing w:after="0" w:line="240" w:lineRule="auto"/>
        <w:ind w:firstLine="709"/>
        <w:rPr>
          <w:rFonts w:ascii="Times New Roman" w:hAnsi="Times New Roman" w:cs="Times New Roman"/>
          <w:b/>
          <w:sz w:val="20"/>
          <w:szCs w:val="20"/>
        </w:rPr>
      </w:pPr>
      <w:r w:rsidRPr="005468B3">
        <w:rPr>
          <w:rFonts w:ascii="Times New Roman" w:hAnsi="Times New Roman" w:cs="Times New Roman"/>
          <w:b/>
          <w:sz w:val="20"/>
          <w:szCs w:val="20"/>
        </w:rPr>
        <w:t>ОК 01.  Выбирать способы решения задач профессиональной деятельности, применительно к различным контекстам.</w:t>
      </w:r>
    </w:p>
    <w:p w:rsidR="00E93CB8" w:rsidRPr="005468B3" w:rsidRDefault="00E93CB8" w:rsidP="00FE6F25">
      <w:pPr>
        <w:tabs>
          <w:tab w:val="left" w:pos="1134"/>
          <w:tab w:val="right" w:pos="9355"/>
        </w:tabs>
        <w:spacing w:after="0" w:line="240" w:lineRule="auto"/>
        <w:ind w:firstLine="1134"/>
        <w:rPr>
          <w:rFonts w:ascii="Times New Roman" w:hAnsi="Times New Roman" w:cs="Times New Roman"/>
          <w:sz w:val="20"/>
          <w:szCs w:val="20"/>
        </w:rPr>
      </w:pP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b/>
          <w:sz w:val="20"/>
          <w:szCs w:val="20"/>
        </w:rPr>
        <w:t>1.</w:t>
      </w:r>
      <w:r w:rsidRPr="005468B3">
        <w:rPr>
          <w:rFonts w:ascii="Times New Roman" w:hAnsi="Times New Roman" w:cs="Times New Roman"/>
          <w:sz w:val="20"/>
          <w:szCs w:val="20"/>
        </w:rPr>
        <w:t xml:space="preserve"> </w:t>
      </w:r>
      <w:r w:rsidRPr="005468B3">
        <w:rPr>
          <w:rFonts w:ascii="Times New Roman" w:hAnsi="Times New Roman" w:cs="Times New Roman"/>
          <w:b/>
          <w:bCs/>
          <w:sz w:val="20"/>
          <w:szCs w:val="20"/>
          <w:lang w:eastAsia="ru-RU"/>
        </w:rPr>
        <w:t>Установите соответствие между целями тестирования программного обеспечения и соответствующим им видами тестирования: к каждому элементу первого столбца подберите соответствующий элемент из второго столбца.</w:t>
      </w:r>
    </w:p>
    <w:p w:rsidR="00E93CB8" w:rsidRPr="005468B3" w:rsidRDefault="00E93CB8"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564"/>
        <w:gridCol w:w="6055"/>
        <w:gridCol w:w="483"/>
        <w:gridCol w:w="3223"/>
      </w:tblGrid>
      <w:tr w:rsidR="00E93CB8" w:rsidRPr="005468B3" w:rsidTr="00D5346A">
        <w:trPr>
          <w:trHeight w:val="468"/>
          <w:jc w:val="center"/>
        </w:trPr>
        <w:tc>
          <w:tcPr>
            <w:tcW w:w="3205" w:type="pct"/>
            <w:gridSpan w:val="2"/>
          </w:tcPr>
          <w:p w:rsidR="00E93CB8" w:rsidRPr="005468B3" w:rsidRDefault="00E93CB8" w:rsidP="00FE6F25">
            <w:pPr>
              <w:rPr>
                <w:rFonts w:ascii="Times New Roman" w:hAnsi="Times New Roman" w:cs="Times New Roman"/>
                <w:sz w:val="20"/>
                <w:szCs w:val="20"/>
              </w:rPr>
            </w:pPr>
            <w:r w:rsidRPr="005468B3">
              <w:rPr>
                <w:rFonts w:ascii="Times New Roman" w:hAnsi="Times New Roman" w:cs="Times New Roman"/>
                <w:sz w:val="20"/>
                <w:szCs w:val="20"/>
              </w:rPr>
              <w:t>ЦЕЛИ ТЕСТИРОВАНИЯ</w:t>
            </w:r>
          </w:p>
          <w:p w:rsidR="00E93CB8" w:rsidRPr="005468B3" w:rsidRDefault="00E93CB8" w:rsidP="00FE6F25">
            <w:pPr>
              <w:tabs>
                <w:tab w:val="left" w:pos="1134"/>
                <w:tab w:val="right" w:pos="9355"/>
              </w:tabs>
              <w:ind w:left="21"/>
              <w:jc w:val="center"/>
              <w:rPr>
                <w:rFonts w:ascii="Times New Roman" w:hAnsi="Times New Roman" w:cs="Times New Roman"/>
                <w:sz w:val="20"/>
                <w:szCs w:val="20"/>
              </w:rPr>
            </w:pPr>
          </w:p>
        </w:tc>
        <w:tc>
          <w:tcPr>
            <w:tcW w:w="1795" w:type="pct"/>
            <w:gridSpan w:val="2"/>
          </w:tcPr>
          <w:p w:rsidR="00E93CB8" w:rsidRPr="005468B3" w:rsidRDefault="00E93CB8" w:rsidP="00FE6F25">
            <w:pPr>
              <w:rPr>
                <w:rFonts w:ascii="Times New Roman" w:hAnsi="Times New Roman" w:cs="Times New Roman"/>
                <w:sz w:val="20"/>
                <w:szCs w:val="20"/>
              </w:rPr>
            </w:pPr>
            <w:r w:rsidRPr="005468B3">
              <w:rPr>
                <w:rFonts w:ascii="Times New Roman" w:hAnsi="Times New Roman" w:cs="Times New Roman"/>
                <w:sz w:val="20"/>
                <w:szCs w:val="20"/>
              </w:rPr>
              <w:t>ВИДЫ ТЕСТИРОВАНИЯ</w:t>
            </w:r>
          </w:p>
          <w:p w:rsidR="00E93CB8" w:rsidRPr="005468B3" w:rsidRDefault="00E93CB8" w:rsidP="00FE6F25">
            <w:pPr>
              <w:tabs>
                <w:tab w:val="left" w:pos="1134"/>
                <w:tab w:val="right" w:pos="9355"/>
              </w:tabs>
              <w:jc w:val="center"/>
              <w:rPr>
                <w:rFonts w:ascii="Times New Roman" w:hAnsi="Times New Roman" w:cs="Times New Roman"/>
                <w:sz w:val="20"/>
                <w:szCs w:val="20"/>
              </w:rPr>
            </w:pPr>
          </w:p>
        </w:tc>
      </w:tr>
      <w:tr w:rsidR="00E93CB8" w:rsidRPr="005468B3" w:rsidTr="00D5346A">
        <w:trPr>
          <w:trHeight w:val="403"/>
          <w:jc w:val="center"/>
        </w:trPr>
        <w:tc>
          <w:tcPr>
            <w:tcW w:w="273"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2932"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Проверка работоспособности системы в целом</w:t>
            </w:r>
          </w:p>
        </w:tc>
        <w:tc>
          <w:tcPr>
            <w:tcW w:w="234"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1561"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Модульное тестирование  </w:t>
            </w:r>
          </w:p>
        </w:tc>
      </w:tr>
      <w:tr w:rsidR="00E93CB8" w:rsidRPr="005468B3" w:rsidTr="00D5346A">
        <w:trPr>
          <w:trHeight w:val="467"/>
          <w:jc w:val="center"/>
        </w:trPr>
        <w:tc>
          <w:tcPr>
            <w:tcW w:w="273"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2932"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Проверка отдельных модулей на соответствие требованиям</w:t>
            </w:r>
          </w:p>
        </w:tc>
        <w:tc>
          <w:tcPr>
            <w:tcW w:w="234"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1561"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Интеграционное тестирование</w:t>
            </w:r>
          </w:p>
        </w:tc>
      </w:tr>
      <w:tr w:rsidR="00E93CB8" w:rsidRPr="005468B3" w:rsidTr="00D5346A">
        <w:trPr>
          <w:trHeight w:val="503"/>
          <w:jc w:val="center"/>
        </w:trPr>
        <w:tc>
          <w:tcPr>
            <w:tcW w:w="273"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2932"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Проверка взаимодействия между модулями</w:t>
            </w:r>
          </w:p>
        </w:tc>
        <w:tc>
          <w:tcPr>
            <w:tcW w:w="234"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1561"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Системное тестирование</w:t>
            </w:r>
          </w:p>
        </w:tc>
      </w:tr>
      <w:tr w:rsidR="00E93CB8" w:rsidRPr="005468B3" w:rsidTr="00D5346A">
        <w:trPr>
          <w:trHeight w:val="567"/>
          <w:jc w:val="center"/>
        </w:trPr>
        <w:tc>
          <w:tcPr>
            <w:tcW w:w="273"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2932"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Проверка готовности продукта к передаче заказчику и соответствие требованиям конечного пользователя</w:t>
            </w:r>
          </w:p>
        </w:tc>
        <w:tc>
          <w:tcPr>
            <w:tcW w:w="234"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1561"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Приемочное тестирование</w:t>
            </w:r>
          </w:p>
        </w:tc>
      </w:tr>
    </w:tbl>
    <w:p w:rsidR="00E93CB8" w:rsidRPr="005468B3" w:rsidRDefault="00E93CB8" w:rsidP="00FE6F25">
      <w:pPr>
        <w:tabs>
          <w:tab w:val="left" w:pos="1134"/>
          <w:tab w:val="right" w:pos="9355"/>
        </w:tabs>
        <w:spacing w:after="0" w:line="240" w:lineRule="auto"/>
        <w:ind w:firstLine="1134"/>
        <w:rPr>
          <w:rFonts w:ascii="Times New Roman" w:hAnsi="Times New Roman" w:cs="Times New Roman"/>
          <w:sz w:val="20"/>
          <w:szCs w:val="20"/>
        </w:rPr>
      </w:pPr>
    </w:p>
    <w:p w:rsidR="00E93CB8" w:rsidRPr="005468B3" w:rsidRDefault="00E93CB8"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E93CB8" w:rsidRPr="005468B3" w:rsidRDefault="00E93CB8"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E93CB8" w:rsidRPr="005468B3" w:rsidTr="00D5346A">
        <w:trPr>
          <w:trHeight w:val="510"/>
        </w:trPr>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E93CB8" w:rsidRPr="005468B3" w:rsidTr="00D5346A">
        <w:trPr>
          <w:trHeight w:val="510"/>
        </w:trPr>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p>
        </w:tc>
      </w:tr>
    </w:tbl>
    <w:p w:rsidR="00E93CB8" w:rsidRPr="005468B3" w:rsidRDefault="00E93CB8" w:rsidP="00FE6F25">
      <w:pPr>
        <w:tabs>
          <w:tab w:val="left" w:pos="1134"/>
          <w:tab w:val="right" w:pos="9355"/>
        </w:tabs>
        <w:spacing w:after="0" w:line="240" w:lineRule="auto"/>
        <w:ind w:firstLine="1134"/>
        <w:rPr>
          <w:rFonts w:ascii="Times New Roman" w:hAnsi="Times New Roman" w:cs="Times New Roman"/>
          <w:sz w:val="20"/>
          <w:szCs w:val="20"/>
        </w:rPr>
      </w:pPr>
    </w:p>
    <w:p w:rsidR="00E93CB8" w:rsidRPr="005468B3" w:rsidRDefault="00E93CB8" w:rsidP="00FE6F25">
      <w:pPr>
        <w:pStyle w:val="a7"/>
        <w:spacing w:after="0" w:line="240" w:lineRule="auto"/>
        <w:ind w:left="0"/>
        <w:jc w:val="center"/>
        <w:rPr>
          <w:rFonts w:ascii="Times New Roman" w:hAnsi="Times New Roman" w:cs="Times New Roman"/>
          <w:b/>
          <w:sz w:val="20"/>
          <w:szCs w:val="20"/>
        </w:rPr>
      </w:pPr>
    </w:p>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E93CB8" w:rsidRPr="005468B3" w:rsidRDefault="00E93CB8"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E93CB8" w:rsidRPr="005468B3" w:rsidTr="0040516A">
        <w:trPr>
          <w:trHeight w:val="554"/>
        </w:trPr>
        <w:tc>
          <w:tcPr>
            <w:tcW w:w="2178" w:type="pct"/>
            <w:vAlign w:val="center"/>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E93CB8" w:rsidRPr="005468B3" w:rsidRDefault="00E93CB8"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E93CB8" w:rsidRPr="005468B3" w:rsidTr="0040516A">
        <w:trPr>
          <w:trHeight w:val="569"/>
        </w:trPr>
        <w:tc>
          <w:tcPr>
            <w:tcW w:w="2178" w:type="pct"/>
          </w:tcPr>
          <w:p w:rsidR="00E93CB8" w:rsidRPr="005468B3" w:rsidRDefault="00E93CB8" w:rsidP="00FE6F25">
            <w:pPr>
              <w:rPr>
                <w:rFonts w:ascii="Times New Roman" w:hAnsi="Times New Roman" w:cs="Times New Roman"/>
                <w:sz w:val="20"/>
                <w:szCs w:val="20"/>
              </w:rPr>
            </w:pPr>
            <w:r w:rsidRPr="005468B3">
              <w:rPr>
                <w:rFonts w:ascii="Times New Roman" w:hAnsi="Times New Roman" w:cs="Times New Roman"/>
                <w:sz w:val="20"/>
                <w:szCs w:val="20"/>
              </w:rPr>
              <w:t>3124</w:t>
            </w:r>
          </w:p>
          <w:p w:rsidR="00E93CB8" w:rsidRPr="005468B3" w:rsidRDefault="00E93CB8" w:rsidP="00FE6F25">
            <w:pPr>
              <w:pStyle w:val="a7"/>
              <w:spacing w:after="0" w:line="240" w:lineRule="auto"/>
              <w:ind w:left="0"/>
              <w:jc w:val="center"/>
              <w:rPr>
                <w:rFonts w:ascii="Times New Roman" w:hAnsi="Times New Roman" w:cs="Times New Roman"/>
                <w:sz w:val="20"/>
                <w:szCs w:val="20"/>
              </w:rPr>
            </w:pPr>
          </w:p>
        </w:tc>
        <w:tc>
          <w:tcPr>
            <w:tcW w:w="2822" w:type="pct"/>
          </w:tcPr>
          <w:p w:rsidR="00E93CB8" w:rsidRPr="005468B3" w:rsidRDefault="00E93CB8"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E93CB8" w:rsidRPr="005468B3" w:rsidRDefault="00E93CB8"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E93CB8" w:rsidRPr="005468B3" w:rsidRDefault="00E93CB8" w:rsidP="00FE6F25">
      <w:pPr>
        <w:spacing w:after="0" w:line="240" w:lineRule="auto"/>
        <w:rPr>
          <w:rFonts w:ascii="Times New Roman" w:hAnsi="Times New Roman" w:cs="Times New Roman"/>
          <w:sz w:val="20"/>
          <w:szCs w:val="20"/>
          <w:lang w:eastAsia="ru-RU"/>
        </w:rPr>
      </w:pPr>
    </w:p>
    <w:p w:rsidR="00E93CB8" w:rsidRPr="005468B3" w:rsidRDefault="00E93CB8" w:rsidP="00FE6F25">
      <w:pPr>
        <w:spacing w:after="0" w:line="240" w:lineRule="auto"/>
        <w:rPr>
          <w:rFonts w:ascii="Times New Roman" w:hAnsi="Times New Roman" w:cs="Times New Roman"/>
          <w:b/>
          <w:bCs/>
          <w:sz w:val="20"/>
          <w:szCs w:val="20"/>
          <w:lang w:eastAsia="ru-RU"/>
        </w:rPr>
      </w:pPr>
    </w:p>
    <w:p w:rsidR="00E93CB8" w:rsidRPr="005468B3" w:rsidRDefault="00E93CB8"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2. Расположите этапы разработки тест-кейса в правильной последовательности:</w:t>
      </w:r>
    </w:p>
    <w:p w:rsidR="00E93CB8" w:rsidRPr="005468B3" w:rsidRDefault="00E93CB8" w:rsidP="00FE6F25">
      <w:pPr>
        <w:spacing w:after="0" w:line="240" w:lineRule="auto"/>
        <w:rPr>
          <w:rFonts w:ascii="Times New Roman" w:hAnsi="Times New Roman" w:cs="Times New Roman"/>
          <w:sz w:val="20"/>
          <w:szCs w:val="20"/>
          <w:lang w:eastAsia="ru-RU"/>
        </w:rPr>
      </w:pPr>
    </w:p>
    <w:p w:rsidR="00E93CB8" w:rsidRPr="005468B3" w:rsidRDefault="00E93CB8"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lang w:eastAsia="ru-RU"/>
        </w:rPr>
        <w:t xml:space="preserve">А. </w:t>
      </w:r>
      <w:r w:rsidRPr="005468B3">
        <w:rPr>
          <w:rFonts w:ascii="Times New Roman" w:hAnsi="Times New Roman" w:cs="Times New Roman"/>
          <w:sz w:val="20"/>
          <w:szCs w:val="20"/>
        </w:rPr>
        <w:t>Определение ожидаемого результата.</w:t>
      </w:r>
    </w:p>
    <w:p w:rsidR="00E93CB8" w:rsidRPr="005468B3" w:rsidRDefault="00E93CB8"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Б. Определение тестовых данных.</w:t>
      </w:r>
    </w:p>
    <w:p w:rsidR="00E93CB8" w:rsidRPr="005468B3" w:rsidRDefault="00E93CB8"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В. Разработка шагов теста.</w:t>
      </w:r>
    </w:p>
    <w:p w:rsidR="00E93CB8" w:rsidRPr="005468B3" w:rsidRDefault="00E93CB8"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Г. Формулирование цели теста.</w:t>
      </w:r>
    </w:p>
    <w:p w:rsidR="00E93CB8" w:rsidRPr="005468B3" w:rsidRDefault="00E93CB8" w:rsidP="00FE6F25">
      <w:pPr>
        <w:spacing w:after="0" w:line="240" w:lineRule="auto"/>
        <w:rPr>
          <w:rFonts w:ascii="Times New Roman" w:hAnsi="Times New Roman" w:cs="Times New Roman"/>
          <w:sz w:val="20"/>
          <w:szCs w:val="20"/>
        </w:rPr>
      </w:pPr>
    </w:p>
    <w:p w:rsidR="00E93CB8" w:rsidRPr="005468B3" w:rsidRDefault="00E93CB8"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буквы, обозначающие этапы, под их последовательными номерами:</w:t>
      </w:r>
    </w:p>
    <w:p w:rsidR="00E93CB8" w:rsidRPr="005468B3" w:rsidRDefault="00E93CB8"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E93CB8" w:rsidRPr="005468B3" w:rsidTr="00D5346A">
        <w:trPr>
          <w:trHeight w:val="510"/>
        </w:trPr>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w:t>
            </w: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3</w:t>
            </w: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4</w:t>
            </w:r>
          </w:p>
        </w:tc>
      </w:tr>
      <w:tr w:rsidR="00E93CB8" w:rsidRPr="005468B3" w:rsidTr="00D5346A">
        <w:trPr>
          <w:trHeight w:val="510"/>
        </w:trPr>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p>
        </w:tc>
      </w:tr>
    </w:tbl>
    <w:p w:rsidR="00E93CB8" w:rsidRPr="005468B3" w:rsidRDefault="00E93CB8" w:rsidP="00FE6F25">
      <w:pPr>
        <w:spacing w:after="0" w:line="240" w:lineRule="auto"/>
        <w:rPr>
          <w:rFonts w:ascii="Times New Roman" w:hAnsi="Times New Roman" w:cs="Times New Roman"/>
          <w:sz w:val="20"/>
          <w:szCs w:val="20"/>
          <w:lang w:val="en-US" w:eastAsia="ru-RU"/>
        </w:rPr>
      </w:pPr>
    </w:p>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E93CB8" w:rsidRPr="005468B3" w:rsidRDefault="00E93CB8"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E93CB8" w:rsidRPr="005468B3" w:rsidTr="00D5346A">
        <w:trPr>
          <w:trHeight w:val="554"/>
        </w:trPr>
        <w:tc>
          <w:tcPr>
            <w:tcW w:w="2178" w:type="pct"/>
            <w:vAlign w:val="center"/>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E93CB8" w:rsidRPr="005468B3" w:rsidRDefault="00E93CB8"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E93CB8" w:rsidRPr="005468B3" w:rsidTr="00D5346A">
        <w:trPr>
          <w:trHeight w:val="569"/>
        </w:trPr>
        <w:tc>
          <w:tcPr>
            <w:tcW w:w="2178" w:type="pct"/>
          </w:tcPr>
          <w:p w:rsidR="00E93CB8" w:rsidRPr="005468B3" w:rsidRDefault="00E93CB8" w:rsidP="00FE6F25">
            <w:pPr>
              <w:rPr>
                <w:rFonts w:ascii="Times New Roman" w:hAnsi="Times New Roman" w:cs="Times New Roman"/>
                <w:sz w:val="20"/>
                <w:szCs w:val="20"/>
              </w:rPr>
            </w:pPr>
            <w:r w:rsidRPr="005468B3">
              <w:rPr>
                <w:rFonts w:ascii="Times New Roman" w:hAnsi="Times New Roman" w:cs="Times New Roman"/>
                <w:sz w:val="20"/>
                <w:szCs w:val="20"/>
              </w:rPr>
              <w:t>ГБВА</w:t>
            </w:r>
          </w:p>
          <w:p w:rsidR="00E93CB8" w:rsidRPr="005468B3" w:rsidRDefault="00E93CB8" w:rsidP="00FE6F25">
            <w:pPr>
              <w:pStyle w:val="a7"/>
              <w:spacing w:after="0" w:line="240" w:lineRule="auto"/>
              <w:ind w:left="0"/>
              <w:jc w:val="center"/>
              <w:rPr>
                <w:rFonts w:ascii="Times New Roman" w:hAnsi="Times New Roman" w:cs="Times New Roman"/>
                <w:sz w:val="20"/>
                <w:szCs w:val="20"/>
              </w:rPr>
            </w:pPr>
          </w:p>
        </w:tc>
        <w:tc>
          <w:tcPr>
            <w:tcW w:w="2822" w:type="pct"/>
          </w:tcPr>
          <w:p w:rsidR="00E93CB8" w:rsidRPr="005468B3" w:rsidRDefault="00E93CB8"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полная правильная последовательность</w:t>
            </w:r>
          </w:p>
          <w:p w:rsidR="00E93CB8" w:rsidRPr="005468B3" w:rsidRDefault="00E93CB8"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E93CB8" w:rsidRPr="005468B3" w:rsidRDefault="00E93CB8" w:rsidP="00FE6F25">
      <w:pPr>
        <w:spacing w:after="0" w:line="240" w:lineRule="auto"/>
        <w:rPr>
          <w:rFonts w:ascii="Times New Roman" w:hAnsi="Times New Roman" w:cs="Times New Roman"/>
          <w:sz w:val="20"/>
          <w:szCs w:val="20"/>
          <w:lang w:eastAsia="ru-RU"/>
        </w:rPr>
      </w:pPr>
    </w:p>
    <w:p w:rsidR="00E93CB8" w:rsidRPr="005468B3" w:rsidRDefault="00E93CB8"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 xml:space="preserve">3. Какой метод тестирования наиболее подходит для проверки функции </w:t>
      </w:r>
      <w:r w:rsidRPr="005468B3">
        <w:rPr>
          <w:rFonts w:ascii="Times New Roman" w:hAnsi="Times New Roman" w:cs="Times New Roman"/>
          <w:b/>
          <w:bCs/>
          <w:sz w:val="20"/>
          <w:szCs w:val="20"/>
          <w:lang w:val="en-US" w:eastAsia="ru-RU"/>
        </w:rPr>
        <w:t>Python</w:t>
      </w:r>
      <w:r w:rsidRPr="005468B3">
        <w:rPr>
          <w:rFonts w:ascii="Times New Roman" w:hAnsi="Times New Roman" w:cs="Times New Roman"/>
          <w:b/>
          <w:bCs/>
          <w:sz w:val="20"/>
          <w:szCs w:val="20"/>
          <w:lang w:eastAsia="ru-RU"/>
        </w:rPr>
        <w:t>, вычисляющей величину скидки? Определите правильный вариант ответа и запишите объяснения, обосновывающие выбор ответа.</w:t>
      </w:r>
    </w:p>
    <w:p w:rsidR="00E93CB8" w:rsidRPr="005468B3" w:rsidRDefault="00E93CB8" w:rsidP="00FE6F25">
      <w:pPr>
        <w:spacing w:after="0" w:line="240" w:lineRule="auto"/>
        <w:rPr>
          <w:rFonts w:ascii="Times New Roman" w:hAnsi="Times New Roman" w:cs="Times New Roman"/>
          <w:sz w:val="20"/>
          <w:szCs w:val="20"/>
          <w:lang w:eastAsia="ru-RU"/>
        </w:rPr>
      </w:pP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def calculate_discount(price, discount_percent):</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return price - (price * discount_percent / 100)</w:t>
      </w:r>
    </w:p>
    <w:p w:rsidR="00E93CB8" w:rsidRPr="005468B3" w:rsidRDefault="00E93CB8" w:rsidP="00FE6F25">
      <w:pPr>
        <w:spacing w:after="0" w:line="240" w:lineRule="auto"/>
        <w:rPr>
          <w:rFonts w:ascii="Times New Roman" w:hAnsi="Times New Roman" w:cs="Times New Roman"/>
          <w:sz w:val="20"/>
          <w:szCs w:val="20"/>
          <w:lang w:val="en-US" w:eastAsia="ru-RU"/>
        </w:rPr>
      </w:pPr>
    </w:p>
    <w:p w:rsidR="00E93CB8" w:rsidRPr="005468B3" w:rsidRDefault="00E93CB8" w:rsidP="00FE6F25">
      <w:pPr>
        <w:pStyle w:val="a7"/>
        <w:spacing w:after="0" w:line="240" w:lineRule="auto"/>
        <w:ind w:left="0"/>
        <w:rPr>
          <w:rFonts w:ascii="Times New Roman" w:hAnsi="Times New Roman" w:cs="Times New Roman"/>
          <w:b/>
          <w:sz w:val="20"/>
          <w:szCs w:val="20"/>
          <w:lang w:val="en-US"/>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336"/>
        <w:gridCol w:w="8983"/>
      </w:tblGrid>
      <w:tr w:rsidR="00E93CB8" w:rsidRPr="005468B3" w:rsidTr="00D5346A">
        <w:trPr>
          <w:tblCellSpacing w:w="15" w:type="dxa"/>
          <w:jc w:val="center"/>
        </w:trPr>
        <w:tc>
          <w:tcPr>
            <w:tcW w:w="623" w:type="pct"/>
            <w:tcBorders>
              <w:top w:val="outset" w:sz="6" w:space="0" w:color="auto"/>
              <w:left w:val="outset" w:sz="6" w:space="0" w:color="auto"/>
              <w:bottom w:val="outset" w:sz="6" w:space="0" w:color="auto"/>
              <w:right w:val="outset" w:sz="6" w:space="0" w:color="auto"/>
            </w:tcBorders>
            <w:vAlign w:val="center"/>
            <w:hideMark/>
          </w:tcPr>
          <w:p w:rsidR="00E93CB8" w:rsidRPr="005468B3" w:rsidRDefault="00E93CB8"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Вариант</w:t>
            </w:r>
            <w:r w:rsidRPr="005468B3">
              <w:rPr>
                <w:rFonts w:ascii="Times New Roman" w:hAnsi="Times New Roman" w:cs="Times New Roman"/>
                <w:sz w:val="20"/>
                <w:szCs w:val="20"/>
                <w:lang w:eastAsia="ru-RU"/>
              </w:rPr>
              <w:t xml:space="preserve"> </w:t>
            </w:r>
          </w:p>
        </w:tc>
        <w:tc>
          <w:tcPr>
            <w:tcW w:w="4314" w:type="pct"/>
            <w:tcBorders>
              <w:top w:val="outset" w:sz="6" w:space="0" w:color="auto"/>
              <w:left w:val="outset" w:sz="6" w:space="0" w:color="auto"/>
              <w:bottom w:val="outset" w:sz="6" w:space="0" w:color="auto"/>
              <w:right w:val="outset" w:sz="6" w:space="0" w:color="auto"/>
            </w:tcBorders>
            <w:vAlign w:val="center"/>
            <w:hideMark/>
          </w:tcPr>
          <w:p w:rsidR="00E93CB8" w:rsidRPr="005468B3" w:rsidRDefault="00E93CB8"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Метод тестирования</w:t>
            </w:r>
            <w:r w:rsidRPr="005468B3">
              <w:rPr>
                <w:rFonts w:ascii="Times New Roman" w:hAnsi="Times New Roman" w:cs="Times New Roman"/>
                <w:sz w:val="20"/>
                <w:szCs w:val="20"/>
                <w:lang w:eastAsia="ru-RU"/>
              </w:rPr>
              <w:t xml:space="preserve"> </w:t>
            </w:r>
          </w:p>
        </w:tc>
      </w:tr>
      <w:tr w:rsidR="00E93CB8" w:rsidRPr="005468B3" w:rsidTr="00D5346A">
        <w:trPr>
          <w:tblCellSpacing w:w="15" w:type="dxa"/>
          <w:jc w:val="center"/>
        </w:trPr>
        <w:tc>
          <w:tcPr>
            <w:tcW w:w="623" w:type="pct"/>
            <w:tcBorders>
              <w:top w:val="outset" w:sz="6" w:space="0" w:color="auto"/>
              <w:left w:val="outset" w:sz="6" w:space="0" w:color="auto"/>
              <w:bottom w:val="outset" w:sz="6" w:space="0" w:color="auto"/>
              <w:right w:val="outset" w:sz="6" w:space="0" w:color="auto"/>
            </w:tcBorders>
            <w:vAlign w:val="center"/>
            <w:hideMark/>
          </w:tcPr>
          <w:p w:rsidR="00E93CB8" w:rsidRPr="005468B3" w:rsidRDefault="00E93CB8"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А </w:t>
            </w:r>
          </w:p>
        </w:tc>
        <w:tc>
          <w:tcPr>
            <w:tcW w:w="4314" w:type="pct"/>
            <w:tcBorders>
              <w:top w:val="outset" w:sz="6" w:space="0" w:color="auto"/>
              <w:left w:val="outset" w:sz="6" w:space="0" w:color="auto"/>
              <w:bottom w:val="outset" w:sz="6" w:space="0" w:color="auto"/>
              <w:right w:val="outset" w:sz="6" w:space="0" w:color="auto"/>
            </w:tcBorders>
            <w:hideMark/>
          </w:tcPr>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Тестирование белого ящика, чтобы проверить логику расчетов.</w:t>
            </w:r>
          </w:p>
        </w:tc>
      </w:tr>
      <w:tr w:rsidR="00E93CB8" w:rsidRPr="005468B3" w:rsidTr="00D5346A">
        <w:trPr>
          <w:tblCellSpacing w:w="15" w:type="dxa"/>
          <w:jc w:val="center"/>
        </w:trPr>
        <w:tc>
          <w:tcPr>
            <w:tcW w:w="623" w:type="pct"/>
            <w:tcBorders>
              <w:top w:val="outset" w:sz="6" w:space="0" w:color="auto"/>
              <w:left w:val="outset" w:sz="6" w:space="0" w:color="auto"/>
              <w:bottom w:val="outset" w:sz="6" w:space="0" w:color="auto"/>
              <w:right w:val="outset" w:sz="6" w:space="0" w:color="auto"/>
            </w:tcBorders>
            <w:vAlign w:val="center"/>
            <w:hideMark/>
          </w:tcPr>
          <w:p w:rsidR="00E93CB8" w:rsidRPr="005468B3" w:rsidRDefault="00E93CB8"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Б </w:t>
            </w:r>
          </w:p>
        </w:tc>
        <w:tc>
          <w:tcPr>
            <w:tcW w:w="4314" w:type="pct"/>
            <w:tcBorders>
              <w:top w:val="outset" w:sz="6" w:space="0" w:color="auto"/>
              <w:left w:val="outset" w:sz="6" w:space="0" w:color="auto"/>
              <w:bottom w:val="outset" w:sz="6" w:space="0" w:color="auto"/>
              <w:right w:val="outset" w:sz="6" w:space="0" w:color="auto"/>
            </w:tcBorders>
            <w:hideMark/>
          </w:tcPr>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Тестирование черного ящика с граничными значениями цен и скидок.</w:t>
            </w:r>
          </w:p>
        </w:tc>
      </w:tr>
      <w:tr w:rsidR="00E93CB8" w:rsidRPr="005468B3" w:rsidTr="00D5346A">
        <w:trPr>
          <w:tblCellSpacing w:w="15" w:type="dxa"/>
          <w:jc w:val="center"/>
        </w:trPr>
        <w:tc>
          <w:tcPr>
            <w:tcW w:w="623" w:type="pct"/>
            <w:tcBorders>
              <w:top w:val="outset" w:sz="6" w:space="0" w:color="auto"/>
              <w:left w:val="outset" w:sz="6" w:space="0" w:color="auto"/>
              <w:bottom w:val="outset" w:sz="6" w:space="0" w:color="auto"/>
              <w:right w:val="outset" w:sz="6" w:space="0" w:color="auto"/>
            </w:tcBorders>
            <w:vAlign w:val="center"/>
            <w:hideMark/>
          </w:tcPr>
          <w:p w:rsidR="00E93CB8" w:rsidRPr="005468B3" w:rsidRDefault="00E93CB8"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В </w:t>
            </w:r>
          </w:p>
        </w:tc>
        <w:tc>
          <w:tcPr>
            <w:tcW w:w="4314" w:type="pct"/>
            <w:tcBorders>
              <w:top w:val="outset" w:sz="6" w:space="0" w:color="auto"/>
              <w:left w:val="outset" w:sz="6" w:space="0" w:color="auto"/>
              <w:bottom w:val="outset" w:sz="6" w:space="0" w:color="auto"/>
              <w:right w:val="outset" w:sz="6" w:space="0" w:color="auto"/>
            </w:tcBorders>
            <w:hideMark/>
          </w:tcPr>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Нагрузочное тестирование для проверки производительности.</w:t>
            </w:r>
          </w:p>
        </w:tc>
      </w:tr>
      <w:tr w:rsidR="00E93CB8" w:rsidRPr="005468B3" w:rsidTr="00D5346A">
        <w:trPr>
          <w:tblCellSpacing w:w="15" w:type="dxa"/>
          <w:jc w:val="center"/>
        </w:trPr>
        <w:tc>
          <w:tcPr>
            <w:tcW w:w="623" w:type="pct"/>
            <w:tcBorders>
              <w:top w:val="outset" w:sz="6" w:space="0" w:color="auto"/>
              <w:left w:val="outset" w:sz="6" w:space="0" w:color="auto"/>
              <w:bottom w:val="outset" w:sz="6" w:space="0" w:color="auto"/>
              <w:right w:val="outset" w:sz="6" w:space="0" w:color="auto"/>
            </w:tcBorders>
            <w:vAlign w:val="center"/>
          </w:tcPr>
          <w:p w:rsidR="00E93CB8" w:rsidRPr="005468B3" w:rsidRDefault="00E93CB8"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w:t>
            </w:r>
          </w:p>
        </w:tc>
        <w:tc>
          <w:tcPr>
            <w:tcW w:w="4314" w:type="pct"/>
            <w:tcBorders>
              <w:top w:val="outset" w:sz="6" w:space="0" w:color="auto"/>
              <w:left w:val="outset" w:sz="6" w:space="0" w:color="auto"/>
              <w:bottom w:val="outset" w:sz="6" w:space="0" w:color="auto"/>
              <w:right w:val="outset" w:sz="6" w:space="0" w:color="auto"/>
            </w:tcBorders>
          </w:tcPr>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Тестирование удобства пользования для оценки интерфейса.</w:t>
            </w:r>
          </w:p>
        </w:tc>
      </w:tr>
    </w:tbl>
    <w:p w:rsidR="00E93CB8" w:rsidRPr="005468B3" w:rsidRDefault="00E93CB8" w:rsidP="00FE6F25">
      <w:pPr>
        <w:spacing w:after="0" w:line="240" w:lineRule="auto"/>
        <w:ind w:left="709" w:right="-143" w:hanging="283"/>
        <w:jc w:val="both"/>
        <w:rPr>
          <w:rFonts w:ascii="Times New Roman" w:hAnsi="Times New Roman" w:cs="Times New Roman"/>
          <w:sz w:val="20"/>
          <w:szCs w:val="20"/>
        </w:rPr>
      </w:pPr>
    </w:p>
    <w:p w:rsidR="00E93CB8" w:rsidRPr="005468B3" w:rsidRDefault="00E93CB8"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E93CB8" w:rsidRPr="005468B3" w:rsidRDefault="00E93CB8" w:rsidP="00FE6F25">
      <w:pPr>
        <w:pStyle w:val="a7"/>
        <w:spacing w:after="0" w:line="240" w:lineRule="auto"/>
        <w:ind w:left="1069" w:hanging="1069"/>
        <w:rPr>
          <w:rFonts w:ascii="Times New Roman" w:hAnsi="Times New Roman" w:cs="Times New Roman"/>
          <w:b/>
          <w:sz w:val="20"/>
          <w:szCs w:val="20"/>
        </w:rPr>
      </w:pPr>
    </w:p>
    <w:p w:rsidR="00E93CB8" w:rsidRPr="005468B3" w:rsidRDefault="00E93CB8"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93CB8" w:rsidRPr="005468B3" w:rsidRDefault="00E93CB8" w:rsidP="00FE6F25">
      <w:pPr>
        <w:pStyle w:val="a7"/>
        <w:spacing w:after="0" w:line="240" w:lineRule="auto"/>
        <w:ind w:left="0"/>
        <w:jc w:val="center"/>
        <w:rPr>
          <w:rFonts w:ascii="Times New Roman" w:hAnsi="Times New Roman" w:cs="Times New Roman"/>
          <w:b/>
          <w:sz w:val="20"/>
          <w:szCs w:val="20"/>
        </w:rPr>
      </w:pPr>
    </w:p>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E93CB8" w:rsidRPr="005468B3" w:rsidRDefault="00E93CB8"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5388"/>
        <w:gridCol w:w="4879"/>
      </w:tblGrid>
      <w:tr w:rsidR="00E93CB8" w:rsidRPr="005468B3" w:rsidTr="0040516A">
        <w:trPr>
          <w:trHeight w:val="671"/>
        </w:trPr>
        <w:tc>
          <w:tcPr>
            <w:tcW w:w="2624" w:type="pct"/>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E93CB8" w:rsidRPr="005468B3" w:rsidRDefault="00E93CB8" w:rsidP="00FE6F25">
            <w:pPr>
              <w:pStyle w:val="a7"/>
              <w:spacing w:after="0" w:line="240" w:lineRule="auto"/>
              <w:ind w:left="0"/>
              <w:jc w:val="center"/>
              <w:rPr>
                <w:rFonts w:ascii="Times New Roman" w:hAnsi="Times New Roman" w:cs="Times New Roman"/>
                <w:b/>
                <w:sz w:val="20"/>
                <w:szCs w:val="20"/>
              </w:rPr>
            </w:pPr>
          </w:p>
        </w:tc>
        <w:tc>
          <w:tcPr>
            <w:tcW w:w="2376" w:type="pct"/>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E93CB8" w:rsidRPr="005468B3" w:rsidTr="0040516A">
        <w:trPr>
          <w:trHeight w:val="1343"/>
        </w:trPr>
        <w:tc>
          <w:tcPr>
            <w:tcW w:w="2624" w:type="pct"/>
          </w:tcPr>
          <w:p w:rsidR="00E93CB8" w:rsidRPr="005468B3" w:rsidRDefault="00E93CB8" w:rsidP="00FE6F25">
            <w:pPr>
              <w:pStyle w:val="a7"/>
              <w:spacing w:after="0" w:line="240" w:lineRule="auto"/>
              <w:ind w:left="0"/>
              <w:jc w:val="center"/>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t>Б</w:t>
            </w:r>
          </w:p>
          <w:p w:rsidR="00E93CB8" w:rsidRPr="005468B3" w:rsidRDefault="00E93CB8"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Обоснование: для функции calculate_discount наиболее целесообразно использовать тестирование черного ящика, проверяя граничные значения (например, 0%, 100% скидки, минимальные и максимальные значения цен), так как это позволит убедиться, что функция корректно обрабатывает различные входные данные.</w:t>
            </w:r>
          </w:p>
        </w:tc>
        <w:tc>
          <w:tcPr>
            <w:tcW w:w="2376" w:type="pct"/>
          </w:tcPr>
          <w:p w:rsidR="00E93CB8" w:rsidRPr="005468B3" w:rsidRDefault="00E93CB8" w:rsidP="00FE6F25">
            <w:pPr>
              <w:pStyle w:val="a7"/>
              <w:spacing w:after="0" w:line="240" w:lineRule="auto"/>
              <w:ind w:left="0"/>
              <w:rPr>
                <w:rFonts w:ascii="Times New Roman" w:hAnsi="Times New Roman" w:cs="Times New Roman"/>
                <w:b/>
                <w:sz w:val="20"/>
                <w:szCs w:val="20"/>
              </w:rPr>
            </w:pPr>
          </w:p>
          <w:p w:rsidR="00E93CB8" w:rsidRPr="005468B3" w:rsidRDefault="00E93CB8"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полный</w:t>
            </w:r>
            <w:r w:rsidRPr="005468B3">
              <w:rPr>
                <w:rFonts w:ascii="Times New Roman" w:hAnsi="Times New Roman" w:cs="Times New Roman"/>
                <w:b/>
                <w:bCs/>
                <w:sz w:val="20"/>
                <w:szCs w:val="20"/>
              </w:rPr>
              <w:t xml:space="preserve"> правильный ответ</w:t>
            </w:r>
            <w:r w:rsidRPr="005468B3">
              <w:rPr>
                <w:rFonts w:ascii="Times New Roman" w:hAnsi="Times New Roman" w:cs="Times New Roman"/>
                <w:b/>
                <w:bCs/>
                <w:sz w:val="20"/>
                <w:szCs w:val="20"/>
                <w:lang w:val="en-US"/>
              </w:rPr>
              <w:t>:</w:t>
            </w:r>
          </w:p>
          <w:p w:rsidR="00E93CB8" w:rsidRPr="005468B3" w:rsidRDefault="00E93CB8"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совпадение с верным ответом</w:t>
            </w:r>
          </w:p>
          <w:p w:rsidR="00E93CB8" w:rsidRPr="005468B3" w:rsidRDefault="00E93CB8"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полное обоснование</w:t>
            </w:r>
          </w:p>
          <w:p w:rsidR="00E93CB8" w:rsidRPr="005468B3" w:rsidRDefault="00E93CB8"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E93CB8" w:rsidRPr="005468B3" w:rsidRDefault="00E93CB8"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bCs/>
                <w:sz w:val="20"/>
                <w:szCs w:val="20"/>
              </w:rPr>
              <w:t xml:space="preserve">ответ </w:t>
            </w:r>
            <w:r w:rsidRPr="005468B3">
              <w:rPr>
                <w:rFonts w:ascii="Times New Roman" w:hAnsi="Times New Roman" w:cs="Times New Roman"/>
                <w:sz w:val="20"/>
                <w:szCs w:val="20"/>
              </w:rPr>
              <w:t>правильный, но не полный;</w:t>
            </w:r>
          </w:p>
          <w:p w:rsidR="00E93CB8" w:rsidRPr="005468B3" w:rsidRDefault="00E93CB8"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обоснование содержит неточности</w:t>
            </w:r>
          </w:p>
          <w:p w:rsidR="00E93CB8" w:rsidRPr="005468B3" w:rsidRDefault="00E93CB8"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E93CB8" w:rsidRPr="005468B3" w:rsidRDefault="00E93CB8" w:rsidP="00FE6F25">
      <w:pPr>
        <w:spacing w:after="0" w:line="240" w:lineRule="auto"/>
        <w:rPr>
          <w:rFonts w:ascii="Times New Roman" w:hAnsi="Times New Roman" w:cs="Times New Roman"/>
          <w:b/>
          <w:bCs/>
          <w:sz w:val="20"/>
          <w:szCs w:val="20"/>
          <w:lang w:val="en-US" w:eastAsia="ru-RU"/>
        </w:rPr>
      </w:pPr>
    </w:p>
    <w:p w:rsidR="00E93CB8" w:rsidRPr="005468B3" w:rsidRDefault="00E93CB8"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4. Укажите, какой ожидается ответ при тестировании программы Python для решения уравнения 2*sin(x)=0 на отрезке [2, 4] методом Ньютона? Ответ запишите и обоснуйте.</w:t>
      </w:r>
    </w:p>
    <w:p w:rsidR="00E93CB8" w:rsidRPr="005468B3" w:rsidRDefault="00E93CB8" w:rsidP="00FE6F25">
      <w:pPr>
        <w:spacing w:after="0" w:line="240" w:lineRule="auto"/>
        <w:rPr>
          <w:rFonts w:ascii="Times New Roman" w:hAnsi="Times New Roman" w:cs="Times New Roman"/>
          <w:sz w:val="20"/>
          <w:szCs w:val="20"/>
          <w:highlight w:val="yellow"/>
          <w:lang w:eastAsia="ru-RU"/>
        </w:rPr>
      </w:pPr>
    </w:p>
    <w:p w:rsidR="00E93CB8" w:rsidRPr="001261A1" w:rsidRDefault="00E93CB8" w:rsidP="00FE6F25">
      <w:pPr>
        <w:spacing w:after="0" w:line="240" w:lineRule="auto"/>
        <w:rPr>
          <w:rFonts w:ascii="Times New Roman" w:hAnsi="Times New Roman" w:cs="Times New Roman"/>
          <w:sz w:val="20"/>
          <w:szCs w:val="20"/>
          <w:lang w:eastAsia="ru-RU"/>
        </w:rPr>
      </w:pPr>
      <w:bookmarkStart w:id="9" w:name="_Hlk187080015"/>
      <w:r w:rsidRPr="005468B3">
        <w:rPr>
          <w:rFonts w:ascii="Times New Roman" w:hAnsi="Times New Roman" w:cs="Times New Roman"/>
          <w:sz w:val="20"/>
          <w:szCs w:val="20"/>
          <w:lang w:val="en-US" w:eastAsia="ru-RU"/>
        </w:rPr>
        <w:t>import</w:t>
      </w:r>
      <w:r w:rsidRPr="001261A1">
        <w:rPr>
          <w:rFonts w:ascii="Times New Roman" w:hAnsi="Times New Roman" w:cs="Times New Roman"/>
          <w:sz w:val="20"/>
          <w:szCs w:val="20"/>
          <w:lang w:eastAsia="ru-RU"/>
        </w:rPr>
        <w:t xml:space="preserve"> </w:t>
      </w:r>
      <w:r w:rsidRPr="005468B3">
        <w:rPr>
          <w:rFonts w:ascii="Times New Roman" w:hAnsi="Times New Roman" w:cs="Times New Roman"/>
          <w:sz w:val="20"/>
          <w:szCs w:val="20"/>
          <w:lang w:val="en-US" w:eastAsia="ru-RU"/>
        </w:rPr>
        <w:t>math</w:t>
      </w:r>
    </w:p>
    <w:p w:rsidR="00E93CB8" w:rsidRPr="001261A1" w:rsidRDefault="00E93CB8" w:rsidP="00FE6F25">
      <w:pPr>
        <w:spacing w:after="0" w:line="240" w:lineRule="auto"/>
        <w:rPr>
          <w:rFonts w:ascii="Times New Roman" w:hAnsi="Times New Roman" w:cs="Times New Roman"/>
          <w:sz w:val="20"/>
          <w:szCs w:val="20"/>
          <w:lang w:eastAsia="ru-RU"/>
        </w:rPr>
      </w:pPr>
    </w:p>
    <w:p w:rsidR="00E93CB8" w:rsidRPr="001261A1" w:rsidRDefault="00E93CB8" w:rsidP="00FE6F25">
      <w:pPr>
        <w:spacing w:after="0" w:line="240" w:lineRule="auto"/>
        <w:rPr>
          <w:rFonts w:ascii="Times New Roman" w:hAnsi="Times New Roman" w:cs="Times New Roman"/>
          <w:sz w:val="20"/>
          <w:szCs w:val="20"/>
          <w:lang w:eastAsia="ru-RU"/>
        </w:rPr>
      </w:pPr>
      <w:proofErr w:type="spellStart"/>
      <w:r w:rsidRPr="005468B3">
        <w:rPr>
          <w:rFonts w:ascii="Times New Roman" w:hAnsi="Times New Roman" w:cs="Times New Roman"/>
          <w:sz w:val="20"/>
          <w:szCs w:val="20"/>
          <w:lang w:val="en-US" w:eastAsia="ru-RU"/>
        </w:rPr>
        <w:t>def</w:t>
      </w:r>
      <w:proofErr w:type="spellEnd"/>
      <w:r w:rsidRPr="001261A1">
        <w:rPr>
          <w:rFonts w:ascii="Times New Roman" w:hAnsi="Times New Roman" w:cs="Times New Roman"/>
          <w:sz w:val="20"/>
          <w:szCs w:val="20"/>
          <w:lang w:eastAsia="ru-RU"/>
        </w:rPr>
        <w:t xml:space="preserve"> </w:t>
      </w:r>
      <w:r w:rsidRPr="005468B3">
        <w:rPr>
          <w:rFonts w:ascii="Times New Roman" w:hAnsi="Times New Roman" w:cs="Times New Roman"/>
          <w:sz w:val="20"/>
          <w:szCs w:val="20"/>
          <w:lang w:val="en-US" w:eastAsia="ru-RU"/>
        </w:rPr>
        <w:t>newton</w:t>
      </w:r>
      <w:r w:rsidRPr="001261A1">
        <w:rPr>
          <w:rFonts w:ascii="Times New Roman" w:hAnsi="Times New Roman" w:cs="Times New Roman"/>
          <w:sz w:val="20"/>
          <w:szCs w:val="20"/>
          <w:lang w:eastAsia="ru-RU"/>
        </w:rPr>
        <w:t>_</w:t>
      </w:r>
      <w:r w:rsidRPr="005468B3">
        <w:rPr>
          <w:rFonts w:ascii="Times New Roman" w:hAnsi="Times New Roman" w:cs="Times New Roman"/>
          <w:sz w:val="20"/>
          <w:szCs w:val="20"/>
          <w:lang w:val="en-US" w:eastAsia="ru-RU"/>
        </w:rPr>
        <w:t>r</w:t>
      </w:r>
      <w:r w:rsidRPr="001261A1">
        <w:rPr>
          <w:rFonts w:ascii="Times New Roman" w:hAnsi="Times New Roman" w:cs="Times New Roman"/>
          <w:sz w:val="20"/>
          <w:szCs w:val="20"/>
          <w:lang w:eastAsia="ru-RU"/>
        </w:rPr>
        <w:t>(</w:t>
      </w:r>
      <w:r w:rsidRPr="005468B3">
        <w:rPr>
          <w:rFonts w:ascii="Times New Roman" w:hAnsi="Times New Roman" w:cs="Times New Roman"/>
          <w:sz w:val="20"/>
          <w:szCs w:val="20"/>
          <w:lang w:val="en-US" w:eastAsia="ru-RU"/>
        </w:rPr>
        <w:t>x</w:t>
      </w:r>
      <w:r w:rsidRPr="001261A1">
        <w:rPr>
          <w:rFonts w:ascii="Times New Roman" w:hAnsi="Times New Roman" w:cs="Times New Roman"/>
          <w:sz w:val="20"/>
          <w:szCs w:val="20"/>
          <w:lang w:eastAsia="ru-RU"/>
        </w:rPr>
        <w:t>0):</w:t>
      </w:r>
    </w:p>
    <w:p w:rsidR="00E93CB8" w:rsidRPr="005468B3" w:rsidRDefault="00E93CB8" w:rsidP="00FE6F25">
      <w:pPr>
        <w:spacing w:after="0" w:line="240" w:lineRule="auto"/>
        <w:rPr>
          <w:rFonts w:ascii="Times New Roman" w:hAnsi="Times New Roman" w:cs="Times New Roman"/>
          <w:sz w:val="20"/>
          <w:szCs w:val="20"/>
          <w:lang w:val="en-US" w:eastAsia="ru-RU"/>
        </w:rPr>
      </w:pPr>
      <w:r w:rsidRPr="001261A1">
        <w:rPr>
          <w:rFonts w:ascii="Times New Roman" w:hAnsi="Times New Roman" w:cs="Times New Roman"/>
          <w:sz w:val="20"/>
          <w:szCs w:val="20"/>
          <w:lang w:eastAsia="ru-RU"/>
        </w:rPr>
        <w:t xml:space="preserve">    </w:t>
      </w:r>
      <w:r w:rsidRPr="005468B3">
        <w:rPr>
          <w:rFonts w:ascii="Times New Roman" w:hAnsi="Times New Roman" w:cs="Times New Roman"/>
          <w:sz w:val="20"/>
          <w:szCs w:val="20"/>
          <w:lang w:val="en-US" w:eastAsia="ru-RU"/>
        </w:rPr>
        <w:t>x = x0</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for i in range(100):</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fx = 2*math.sin(x);    dfx = 2*math.cos(x)</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if abs(dfx) &lt; 1e-10:</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return None</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x_new = x - fx / dfx</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if abs(x_new - x) &lt; 1e-5:</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return x_new</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x = x_new</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return None</w:t>
      </w:r>
    </w:p>
    <w:p w:rsidR="00E93CB8" w:rsidRPr="005468B3" w:rsidRDefault="00E93CB8" w:rsidP="00FE6F25">
      <w:pPr>
        <w:spacing w:after="0" w:line="240" w:lineRule="auto"/>
        <w:rPr>
          <w:rFonts w:ascii="Times New Roman" w:hAnsi="Times New Roman" w:cs="Times New Roman"/>
          <w:sz w:val="20"/>
          <w:szCs w:val="20"/>
          <w:lang w:val="en-US" w:eastAsia="ru-RU"/>
        </w:rPr>
      </w:pP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if __name__ == "__main__":</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x1=2; x2=4;  x0 = x1+(x2-x1)/2</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root = newton_r(x0)</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if root is not None:</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val="en-US" w:eastAsia="ru-RU"/>
        </w:rPr>
        <w:t xml:space="preserve">        print</w:t>
      </w:r>
      <w:r w:rsidRPr="005468B3">
        <w:rPr>
          <w:rFonts w:ascii="Times New Roman" w:hAnsi="Times New Roman" w:cs="Times New Roman"/>
          <w:sz w:val="20"/>
          <w:szCs w:val="20"/>
          <w:lang w:eastAsia="ru-RU"/>
        </w:rPr>
        <w:t>(</w:t>
      </w:r>
      <w:r w:rsidRPr="005468B3">
        <w:rPr>
          <w:rFonts w:ascii="Times New Roman" w:hAnsi="Times New Roman" w:cs="Times New Roman"/>
          <w:sz w:val="20"/>
          <w:szCs w:val="20"/>
          <w:lang w:val="en-US" w:eastAsia="ru-RU"/>
        </w:rPr>
        <w:t>f</w:t>
      </w:r>
      <w:r w:rsidRPr="005468B3">
        <w:rPr>
          <w:rFonts w:ascii="Times New Roman" w:hAnsi="Times New Roman" w:cs="Times New Roman"/>
          <w:sz w:val="20"/>
          <w:szCs w:val="20"/>
          <w:lang w:eastAsia="ru-RU"/>
        </w:rPr>
        <w:t>"Приближенное значение корня: {</w:t>
      </w:r>
      <w:r w:rsidRPr="005468B3">
        <w:rPr>
          <w:rFonts w:ascii="Times New Roman" w:hAnsi="Times New Roman" w:cs="Times New Roman"/>
          <w:sz w:val="20"/>
          <w:szCs w:val="20"/>
          <w:lang w:val="en-US" w:eastAsia="ru-RU"/>
        </w:rPr>
        <w:t>root</w:t>
      </w:r>
      <w:r w:rsidRPr="005468B3">
        <w:rPr>
          <w:rFonts w:ascii="Times New Roman" w:hAnsi="Times New Roman" w:cs="Times New Roman"/>
          <w:sz w:val="20"/>
          <w:szCs w:val="20"/>
          <w:lang w:eastAsia="ru-RU"/>
        </w:rPr>
        <w:t>:.2</w:t>
      </w:r>
      <w:r w:rsidRPr="005468B3">
        <w:rPr>
          <w:rFonts w:ascii="Times New Roman" w:hAnsi="Times New Roman" w:cs="Times New Roman"/>
          <w:sz w:val="20"/>
          <w:szCs w:val="20"/>
          <w:lang w:val="en-US" w:eastAsia="ru-RU"/>
        </w:rPr>
        <w:t>f</w:t>
      </w:r>
      <w:r w:rsidRPr="005468B3">
        <w:rPr>
          <w:rFonts w:ascii="Times New Roman" w:hAnsi="Times New Roman" w:cs="Times New Roman"/>
          <w:sz w:val="20"/>
          <w:szCs w:val="20"/>
          <w:lang w:eastAsia="ru-RU"/>
        </w:rPr>
        <w:t>}")</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    </w:t>
      </w:r>
      <w:r w:rsidRPr="005468B3">
        <w:rPr>
          <w:rFonts w:ascii="Times New Roman" w:hAnsi="Times New Roman" w:cs="Times New Roman"/>
          <w:sz w:val="20"/>
          <w:szCs w:val="20"/>
          <w:lang w:val="en-US" w:eastAsia="ru-RU"/>
        </w:rPr>
        <w:t>else</w:t>
      </w:r>
      <w:r w:rsidRPr="005468B3">
        <w:rPr>
          <w:rFonts w:ascii="Times New Roman" w:hAnsi="Times New Roman" w:cs="Times New Roman"/>
          <w:sz w:val="20"/>
          <w:szCs w:val="20"/>
          <w:lang w:eastAsia="ru-RU"/>
        </w:rPr>
        <w:t>:</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        </w:t>
      </w:r>
      <w:r w:rsidRPr="005468B3">
        <w:rPr>
          <w:rFonts w:ascii="Times New Roman" w:hAnsi="Times New Roman" w:cs="Times New Roman"/>
          <w:sz w:val="20"/>
          <w:szCs w:val="20"/>
          <w:lang w:val="en-US" w:eastAsia="ru-RU"/>
        </w:rPr>
        <w:t>print</w:t>
      </w:r>
      <w:r w:rsidRPr="005468B3">
        <w:rPr>
          <w:rFonts w:ascii="Times New Roman" w:hAnsi="Times New Roman" w:cs="Times New Roman"/>
          <w:sz w:val="20"/>
          <w:szCs w:val="20"/>
          <w:lang w:eastAsia="ru-RU"/>
        </w:rPr>
        <w:t>("Не удалось найти корень.")</w:t>
      </w:r>
    </w:p>
    <w:bookmarkEnd w:id="9"/>
    <w:p w:rsidR="00E93CB8" w:rsidRPr="005468B3" w:rsidRDefault="00E93CB8" w:rsidP="00FE6F25">
      <w:pPr>
        <w:spacing w:after="0" w:line="240" w:lineRule="auto"/>
        <w:rPr>
          <w:rFonts w:ascii="Times New Roman" w:hAnsi="Times New Roman" w:cs="Times New Roman"/>
          <w:sz w:val="20"/>
          <w:szCs w:val="20"/>
          <w:lang w:eastAsia="ru-RU"/>
        </w:rPr>
      </w:pPr>
    </w:p>
    <w:p w:rsidR="00E93CB8" w:rsidRPr="005468B3" w:rsidRDefault="00E93CB8"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E93CB8" w:rsidRPr="005468B3" w:rsidRDefault="00E93CB8" w:rsidP="00FE6F25">
      <w:pPr>
        <w:pStyle w:val="a7"/>
        <w:spacing w:after="0" w:line="240" w:lineRule="auto"/>
        <w:ind w:left="1069" w:hanging="1069"/>
        <w:rPr>
          <w:rFonts w:ascii="Times New Roman" w:hAnsi="Times New Roman" w:cs="Times New Roman"/>
          <w:b/>
          <w:sz w:val="20"/>
          <w:szCs w:val="20"/>
        </w:rPr>
      </w:pPr>
    </w:p>
    <w:p w:rsidR="00E93CB8" w:rsidRPr="005468B3" w:rsidRDefault="00E93CB8"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lastRenderedPageBreak/>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93CB8" w:rsidRPr="005468B3" w:rsidRDefault="00E93CB8" w:rsidP="00FE6F25">
      <w:pPr>
        <w:pStyle w:val="a7"/>
        <w:spacing w:after="0" w:line="240" w:lineRule="auto"/>
        <w:ind w:left="0"/>
        <w:jc w:val="center"/>
        <w:rPr>
          <w:rFonts w:ascii="Times New Roman" w:hAnsi="Times New Roman" w:cs="Times New Roman"/>
          <w:b/>
          <w:sz w:val="20"/>
          <w:szCs w:val="20"/>
        </w:rPr>
      </w:pPr>
    </w:p>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E93CB8" w:rsidRPr="005468B3" w:rsidRDefault="00E93CB8" w:rsidP="00FE6F25">
      <w:pPr>
        <w:pStyle w:val="a7"/>
        <w:spacing w:after="0" w:line="240" w:lineRule="auto"/>
        <w:ind w:left="0"/>
        <w:rPr>
          <w:rFonts w:ascii="Times New Roman" w:hAnsi="Times New Roman" w:cs="Times New Roman"/>
          <w:sz w:val="20"/>
          <w:szCs w:val="20"/>
          <w:highlight w:val="yellow"/>
        </w:rPr>
      </w:pPr>
    </w:p>
    <w:tbl>
      <w:tblPr>
        <w:tblStyle w:val="a6"/>
        <w:tblW w:w="5000" w:type="pct"/>
        <w:tblLook w:val="04A0" w:firstRow="1" w:lastRow="0" w:firstColumn="1" w:lastColumn="0" w:noHBand="0" w:noVBand="1"/>
      </w:tblPr>
      <w:tblGrid>
        <w:gridCol w:w="5493"/>
        <w:gridCol w:w="4832"/>
      </w:tblGrid>
      <w:tr w:rsidR="00E93CB8" w:rsidRPr="005468B3" w:rsidTr="00D5346A">
        <w:trPr>
          <w:trHeight w:val="554"/>
        </w:trPr>
        <w:tc>
          <w:tcPr>
            <w:tcW w:w="2660" w:type="pct"/>
            <w:vAlign w:val="center"/>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E93CB8" w:rsidRPr="005468B3" w:rsidRDefault="00E93CB8" w:rsidP="00FE6F25">
            <w:pPr>
              <w:pStyle w:val="a7"/>
              <w:spacing w:after="0" w:line="240" w:lineRule="auto"/>
              <w:ind w:left="0"/>
              <w:jc w:val="center"/>
              <w:rPr>
                <w:rFonts w:ascii="Times New Roman" w:hAnsi="Times New Roman" w:cs="Times New Roman"/>
                <w:b/>
                <w:sz w:val="20"/>
                <w:szCs w:val="20"/>
              </w:rPr>
            </w:pPr>
          </w:p>
        </w:tc>
        <w:tc>
          <w:tcPr>
            <w:tcW w:w="2340" w:type="pct"/>
            <w:vAlign w:val="center"/>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E93CB8" w:rsidRPr="005468B3" w:rsidTr="00D5346A">
        <w:trPr>
          <w:trHeight w:val="569"/>
        </w:trPr>
        <w:tc>
          <w:tcPr>
            <w:tcW w:w="2660" w:type="pct"/>
          </w:tcPr>
          <w:p w:rsidR="00E93CB8" w:rsidRPr="005468B3" w:rsidRDefault="00E93CB8"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E93CB8" w:rsidRPr="005468B3" w:rsidRDefault="00E93CB8"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3.14</w:t>
            </w:r>
          </w:p>
          <w:p w:rsidR="00E93CB8" w:rsidRPr="005468B3" w:rsidRDefault="00E93CB8" w:rsidP="00FE6F25">
            <w:pPr>
              <w:pStyle w:val="a7"/>
              <w:spacing w:after="0" w:line="240" w:lineRule="auto"/>
              <w:ind w:left="0"/>
              <w:rPr>
                <w:rFonts w:ascii="Times New Roman" w:hAnsi="Times New Roman" w:cs="Times New Roman"/>
                <w:sz w:val="20"/>
                <w:szCs w:val="20"/>
              </w:rPr>
            </w:pPr>
          </w:p>
          <w:p w:rsidR="00E93CB8" w:rsidRPr="005468B3" w:rsidRDefault="00E93CB8" w:rsidP="00FE6F25">
            <w:pPr>
              <w:rPr>
                <w:rFonts w:ascii="Times New Roman" w:hAnsi="Times New Roman" w:cs="Times New Roman"/>
                <w:sz w:val="20"/>
                <w:szCs w:val="20"/>
              </w:rPr>
            </w:pPr>
            <w:r w:rsidRPr="005468B3">
              <w:rPr>
                <w:rFonts w:ascii="Times New Roman" w:hAnsi="Times New Roman" w:cs="Times New Roman"/>
                <w:sz w:val="20"/>
                <w:szCs w:val="20"/>
              </w:rPr>
              <w:t>Обоснование: аналитическое решение уравнения 2*sin(x)=0 на отрезке [2, 4], с заданным начальным значением 3, равно π; вывод значения в программе задан с точностью 2 знака после запятой.</w:t>
            </w:r>
          </w:p>
        </w:tc>
        <w:tc>
          <w:tcPr>
            <w:tcW w:w="2340" w:type="pct"/>
          </w:tcPr>
          <w:p w:rsidR="00E93CB8" w:rsidRPr="005468B3" w:rsidRDefault="00E93CB8"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полный ответ: </w:t>
            </w:r>
            <w:r w:rsidRPr="005468B3">
              <w:rPr>
                <w:rFonts w:ascii="Times New Roman" w:hAnsi="Times New Roman" w:cs="Times New Roman"/>
                <w:sz w:val="20"/>
                <w:szCs w:val="20"/>
              </w:rPr>
              <w:t>совпадение с верным ответом, верное обоснование;</w:t>
            </w:r>
          </w:p>
          <w:p w:rsidR="00E93CB8" w:rsidRPr="005468B3" w:rsidRDefault="00E93CB8"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E93CB8" w:rsidRPr="005468B3" w:rsidRDefault="00E93CB8"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допущена неточность в числе знаков после запятой;</w:t>
            </w:r>
          </w:p>
          <w:p w:rsidR="00E93CB8" w:rsidRPr="005468B3" w:rsidRDefault="00E93CB8"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ответ правильный, но обоснование не полное</w:t>
            </w:r>
          </w:p>
          <w:p w:rsidR="00E93CB8" w:rsidRPr="005468B3" w:rsidRDefault="00E93CB8"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E93CB8" w:rsidRPr="005468B3" w:rsidRDefault="00E93CB8" w:rsidP="00FE6F25">
      <w:pPr>
        <w:tabs>
          <w:tab w:val="left" w:pos="1134"/>
          <w:tab w:val="right" w:pos="9355"/>
        </w:tabs>
        <w:spacing w:after="0" w:line="240" w:lineRule="auto"/>
        <w:rPr>
          <w:rFonts w:ascii="Times New Roman" w:hAnsi="Times New Roman" w:cs="Times New Roman"/>
          <w:i/>
          <w:iCs/>
          <w:sz w:val="20"/>
          <w:szCs w:val="20"/>
          <w:highlight w:val="yellow"/>
          <w:u w:val="single"/>
        </w:rPr>
      </w:pPr>
    </w:p>
    <w:p w:rsidR="00E93CB8" w:rsidRPr="005468B3" w:rsidRDefault="00E93CB8" w:rsidP="00FE6F25">
      <w:pPr>
        <w:spacing w:after="0" w:line="240" w:lineRule="auto"/>
        <w:rPr>
          <w:rFonts w:ascii="Times New Roman" w:hAnsi="Times New Roman" w:cs="Times New Roman"/>
          <w:b/>
          <w:sz w:val="20"/>
          <w:szCs w:val="20"/>
        </w:rPr>
      </w:pPr>
    </w:p>
    <w:p w:rsidR="00E93CB8" w:rsidRPr="005468B3" w:rsidRDefault="00E93CB8" w:rsidP="00FE6F25">
      <w:pPr>
        <w:spacing w:after="0" w:line="240" w:lineRule="auto"/>
        <w:rPr>
          <w:rFonts w:ascii="Times New Roman" w:hAnsi="Times New Roman" w:cs="Times New Roman"/>
          <w:b/>
          <w:color w:val="000000"/>
          <w:sz w:val="20"/>
          <w:szCs w:val="20"/>
        </w:rPr>
      </w:pPr>
      <w:r w:rsidRPr="005468B3">
        <w:rPr>
          <w:rFonts w:ascii="Times New Roman" w:hAnsi="Times New Roman" w:cs="Times New Roman"/>
          <w:b/>
          <w:color w:val="000000"/>
          <w:sz w:val="20"/>
          <w:szCs w:val="20"/>
        </w:rPr>
        <w:t>ОК 02. Осуществлять поиск, анализ и интерпретацию информации, необходимой для выполнения задач профессиональной деятельности.</w:t>
      </w:r>
    </w:p>
    <w:p w:rsidR="00E93CB8" w:rsidRPr="005468B3" w:rsidRDefault="00E93CB8" w:rsidP="00FE6F25">
      <w:pPr>
        <w:spacing w:after="0" w:line="240" w:lineRule="auto"/>
        <w:rPr>
          <w:rFonts w:ascii="Times New Roman" w:hAnsi="Times New Roman" w:cs="Times New Roman"/>
          <w:b/>
          <w:color w:val="000000"/>
          <w:sz w:val="20"/>
          <w:szCs w:val="20"/>
        </w:rPr>
      </w:pPr>
    </w:p>
    <w:p w:rsidR="00E93CB8" w:rsidRPr="005468B3" w:rsidRDefault="00E93CB8" w:rsidP="00FE6F25">
      <w:pPr>
        <w:spacing w:after="0" w:line="240" w:lineRule="auto"/>
        <w:rPr>
          <w:rFonts w:ascii="Times New Roman" w:hAnsi="Times New Roman" w:cs="Times New Roman"/>
          <w:b/>
          <w:sz w:val="20"/>
          <w:szCs w:val="20"/>
          <w:lang w:eastAsia="ru-RU"/>
        </w:rPr>
      </w:pPr>
      <w:r w:rsidRPr="005468B3">
        <w:rPr>
          <w:rFonts w:ascii="Times New Roman" w:hAnsi="Times New Roman" w:cs="Times New Roman"/>
          <w:b/>
          <w:sz w:val="20"/>
          <w:szCs w:val="20"/>
        </w:rPr>
        <w:t xml:space="preserve">5. </w:t>
      </w:r>
      <w:r w:rsidRPr="005468B3">
        <w:rPr>
          <w:rFonts w:ascii="Times New Roman" w:hAnsi="Times New Roman" w:cs="Times New Roman"/>
          <w:b/>
          <w:sz w:val="20"/>
          <w:szCs w:val="20"/>
          <w:lang w:eastAsia="ru-RU"/>
        </w:rPr>
        <w:t>Установите соответствие между типами ошибок с их примерами: к каждому элементу первого столбца подберите соответствующий элемент из второго столбца.</w:t>
      </w:r>
    </w:p>
    <w:p w:rsidR="00E93CB8" w:rsidRPr="005468B3" w:rsidRDefault="00E93CB8"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659"/>
        <w:gridCol w:w="2670"/>
        <w:gridCol w:w="427"/>
        <w:gridCol w:w="6569"/>
      </w:tblGrid>
      <w:tr w:rsidR="00E93CB8" w:rsidRPr="005468B3" w:rsidTr="00D5346A">
        <w:trPr>
          <w:trHeight w:val="468"/>
          <w:jc w:val="center"/>
        </w:trPr>
        <w:tc>
          <w:tcPr>
            <w:tcW w:w="1611" w:type="pct"/>
            <w:gridSpan w:val="2"/>
          </w:tcPr>
          <w:p w:rsidR="00E93CB8" w:rsidRPr="005468B3" w:rsidRDefault="00E93CB8" w:rsidP="00FE6F25">
            <w:pPr>
              <w:rPr>
                <w:rFonts w:ascii="Times New Roman" w:hAnsi="Times New Roman" w:cs="Times New Roman"/>
                <w:sz w:val="20"/>
                <w:szCs w:val="20"/>
              </w:rPr>
            </w:pPr>
            <w:r w:rsidRPr="005468B3">
              <w:rPr>
                <w:rFonts w:ascii="Times New Roman" w:hAnsi="Times New Roman" w:cs="Times New Roman"/>
                <w:sz w:val="20"/>
                <w:szCs w:val="20"/>
              </w:rPr>
              <w:t>ТИПЫ ОШИБОК</w:t>
            </w:r>
          </w:p>
          <w:p w:rsidR="00E93CB8" w:rsidRPr="005468B3" w:rsidRDefault="00E93CB8" w:rsidP="00FE6F25">
            <w:pPr>
              <w:tabs>
                <w:tab w:val="left" w:pos="1134"/>
                <w:tab w:val="right" w:pos="9355"/>
              </w:tabs>
              <w:ind w:left="21"/>
              <w:jc w:val="center"/>
              <w:rPr>
                <w:rFonts w:ascii="Times New Roman" w:hAnsi="Times New Roman" w:cs="Times New Roman"/>
                <w:sz w:val="20"/>
                <w:szCs w:val="20"/>
              </w:rPr>
            </w:pPr>
          </w:p>
        </w:tc>
        <w:tc>
          <w:tcPr>
            <w:tcW w:w="3389" w:type="pct"/>
            <w:gridSpan w:val="2"/>
          </w:tcPr>
          <w:p w:rsidR="00E93CB8" w:rsidRPr="005468B3" w:rsidRDefault="00E93CB8" w:rsidP="00FE6F25">
            <w:pPr>
              <w:rPr>
                <w:rFonts w:ascii="Times New Roman" w:hAnsi="Times New Roman" w:cs="Times New Roman"/>
                <w:sz w:val="20"/>
                <w:szCs w:val="20"/>
              </w:rPr>
            </w:pPr>
            <w:r w:rsidRPr="005468B3">
              <w:rPr>
                <w:rFonts w:ascii="Times New Roman" w:hAnsi="Times New Roman" w:cs="Times New Roman"/>
                <w:sz w:val="20"/>
                <w:szCs w:val="20"/>
              </w:rPr>
              <w:t>ПРИМЕРЫ ОШИБОК</w:t>
            </w:r>
          </w:p>
          <w:p w:rsidR="00E93CB8" w:rsidRPr="005468B3" w:rsidRDefault="00E93CB8" w:rsidP="00FE6F25">
            <w:pPr>
              <w:tabs>
                <w:tab w:val="left" w:pos="1134"/>
                <w:tab w:val="right" w:pos="9355"/>
              </w:tabs>
              <w:jc w:val="center"/>
              <w:rPr>
                <w:rFonts w:ascii="Times New Roman" w:hAnsi="Times New Roman" w:cs="Times New Roman"/>
                <w:sz w:val="20"/>
                <w:szCs w:val="20"/>
              </w:rPr>
            </w:pPr>
          </w:p>
        </w:tc>
      </w:tr>
      <w:tr w:rsidR="00E93CB8" w:rsidRPr="005468B3" w:rsidTr="00D5346A">
        <w:trPr>
          <w:trHeight w:val="403"/>
          <w:jc w:val="center"/>
        </w:trPr>
        <w:tc>
          <w:tcPr>
            <w:tcW w:w="319"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1293"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Синтаксическая ошибка  </w:t>
            </w:r>
          </w:p>
        </w:tc>
        <w:tc>
          <w:tcPr>
            <w:tcW w:w="207"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3182"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Неверный алгоритм расчета</w:t>
            </w:r>
          </w:p>
        </w:tc>
      </w:tr>
      <w:tr w:rsidR="00E93CB8" w:rsidRPr="005468B3" w:rsidTr="00D5346A">
        <w:trPr>
          <w:trHeight w:val="467"/>
          <w:jc w:val="center"/>
        </w:trPr>
        <w:tc>
          <w:tcPr>
            <w:tcW w:w="319"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1293"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Логическая ошибка  </w:t>
            </w:r>
          </w:p>
        </w:tc>
        <w:tc>
          <w:tcPr>
            <w:tcW w:w="207"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3182"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Ошибка в имени переменной или ключевом слове</w:t>
            </w:r>
          </w:p>
        </w:tc>
      </w:tr>
      <w:tr w:rsidR="00E93CB8" w:rsidRPr="005468B3" w:rsidTr="00D5346A">
        <w:trPr>
          <w:trHeight w:val="503"/>
          <w:jc w:val="center"/>
        </w:trPr>
        <w:tc>
          <w:tcPr>
            <w:tcW w:w="319"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1293"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Ошибка времени выполнения</w:t>
            </w:r>
          </w:p>
        </w:tc>
        <w:tc>
          <w:tcPr>
            <w:tcW w:w="207"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3182"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Деление на ноль</w:t>
            </w:r>
          </w:p>
        </w:tc>
      </w:tr>
      <w:tr w:rsidR="00E93CB8" w:rsidRPr="005468B3" w:rsidTr="00D5346A">
        <w:trPr>
          <w:trHeight w:val="567"/>
          <w:jc w:val="center"/>
        </w:trPr>
        <w:tc>
          <w:tcPr>
            <w:tcW w:w="319"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1293"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Ошибка интерфейса  </w:t>
            </w:r>
          </w:p>
        </w:tc>
        <w:tc>
          <w:tcPr>
            <w:tcW w:w="207"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3182"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Некорректное отображение элементов интерфейса</w:t>
            </w:r>
          </w:p>
        </w:tc>
      </w:tr>
    </w:tbl>
    <w:p w:rsidR="00E93CB8" w:rsidRPr="005468B3" w:rsidRDefault="00E93CB8" w:rsidP="00FE6F25">
      <w:pPr>
        <w:tabs>
          <w:tab w:val="left" w:pos="1134"/>
          <w:tab w:val="right" w:pos="9355"/>
        </w:tabs>
        <w:spacing w:after="0" w:line="240" w:lineRule="auto"/>
        <w:ind w:firstLine="1134"/>
        <w:rPr>
          <w:rFonts w:ascii="Times New Roman" w:hAnsi="Times New Roman" w:cs="Times New Roman"/>
          <w:sz w:val="20"/>
          <w:szCs w:val="20"/>
        </w:rPr>
      </w:pPr>
    </w:p>
    <w:p w:rsidR="00E93CB8" w:rsidRPr="005468B3" w:rsidRDefault="00E93CB8"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E93CB8" w:rsidRPr="005468B3" w:rsidRDefault="00E93CB8"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E93CB8" w:rsidRPr="005468B3" w:rsidTr="00D5346A">
        <w:trPr>
          <w:trHeight w:val="510"/>
        </w:trPr>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E93CB8" w:rsidRPr="005468B3" w:rsidTr="00D5346A">
        <w:trPr>
          <w:trHeight w:val="510"/>
        </w:trPr>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p>
        </w:tc>
      </w:tr>
    </w:tbl>
    <w:p w:rsidR="00E93CB8" w:rsidRPr="005468B3" w:rsidRDefault="00E93CB8" w:rsidP="00FE6F25">
      <w:pPr>
        <w:tabs>
          <w:tab w:val="left" w:pos="1134"/>
          <w:tab w:val="right" w:pos="9355"/>
        </w:tabs>
        <w:spacing w:after="0" w:line="240" w:lineRule="auto"/>
        <w:ind w:firstLine="1134"/>
        <w:rPr>
          <w:rFonts w:ascii="Times New Roman" w:hAnsi="Times New Roman" w:cs="Times New Roman"/>
          <w:sz w:val="20"/>
          <w:szCs w:val="20"/>
        </w:rPr>
      </w:pPr>
    </w:p>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E93CB8" w:rsidRPr="005468B3" w:rsidRDefault="00E93CB8"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E93CB8" w:rsidRPr="005468B3" w:rsidTr="0040516A">
        <w:trPr>
          <w:trHeight w:val="554"/>
        </w:trPr>
        <w:tc>
          <w:tcPr>
            <w:tcW w:w="2178" w:type="pct"/>
            <w:vAlign w:val="center"/>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E93CB8" w:rsidRPr="005468B3" w:rsidRDefault="00E93CB8"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E93CB8" w:rsidRPr="005468B3" w:rsidTr="0040516A">
        <w:trPr>
          <w:trHeight w:val="569"/>
        </w:trPr>
        <w:tc>
          <w:tcPr>
            <w:tcW w:w="2178" w:type="pct"/>
          </w:tcPr>
          <w:p w:rsidR="00E93CB8" w:rsidRPr="005468B3" w:rsidRDefault="00E93CB8" w:rsidP="00FE6F25">
            <w:pPr>
              <w:rPr>
                <w:rFonts w:ascii="Times New Roman" w:hAnsi="Times New Roman" w:cs="Times New Roman"/>
                <w:sz w:val="20"/>
                <w:szCs w:val="20"/>
              </w:rPr>
            </w:pPr>
            <w:r w:rsidRPr="005468B3">
              <w:rPr>
                <w:rFonts w:ascii="Times New Roman" w:hAnsi="Times New Roman" w:cs="Times New Roman"/>
                <w:sz w:val="20"/>
                <w:szCs w:val="20"/>
              </w:rPr>
              <w:t>2134</w:t>
            </w:r>
          </w:p>
          <w:p w:rsidR="00E93CB8" w:rsidRPr="005468B3" w:rsidRDefault="00E93CB8" w:rsidP="00FE6F25">
            <w:pPr>
              <w:pStyle w:val="a7"/>
              <w:spacing w:after="0" w:line="240" w:lineRule="auto"/>
              <w:ind w:left="0"/>
              <w:jc w:val="center"/>
              <w:rPr>
                <w:rFonts w:ascii="Times New Roman" w:hAnsi="Times New Roman" w:cs="Times New Roman"/>
                <w:sz w:val="20"/>
                <w:szCs w:val="20"/>
              </w:rPr>
            </w:pPr>
          </w:p>
        </w:tc>
        <w:tc>
          <w:tcPr>
            <w:tcW w:w="2822" w:type="pct"/>
          </w:tcPr>
          <w:p w:rsidR="00E93CB8" w:rsidRPr="005468B3" w:rsidRDefault="00E93CB8"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E93CB8" w:rsidRPr="005468B3" w:rsidRDefault="00E93CB8"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E93CB8" w:rsidRPr="005468B3" w:rsidRDefault="00E93CB8" w:rsidP="00FE6F25">
      <w:pPr>
        <w:spacing w:after="0" w:line="240" w:lineRule="auto"/>
        <w:rPr>
          <w:rFonts w:ascii="Times New Roman" w:hAnsi="Times New Roman" w:cs="Times New Roman"/>
          <w:sz w:val="20"/>
          <w:szCs w:val="20"/>
          <w:lang w:eastAsia="ru-RU"/>
        </w:rPr>
      </w:pPr>
    </w:p>
    <w:p w:rsidR="00E93CB8" w:rsidRPr="005468B3" w:rsidRDefault="00E93CB8" w:rsidP="00FE6F25">
      <w:pPr>
        <w:spacing w:after="0" w:line="240" w:lineRule="auto"/>
        <w:rPr>
          <w:rFonts w:ascii="Times New Roman" w:hAnsi="Times New Roman" w:cs="Times New Roman"/>
          <w:b/>
          <w:bCs/>
          <w:sz w:val="20"/>
          <w:szCs w:val="20"/>
          <w:lang w:eastAsia="ru-RU"/>
        </w:rPr>
      </w:pPr>
    </w:p>
    <w:p w:rsidR="00E93CB8" w:rsidRPr="005468B3" w:rsidRDefault="00E93CB8"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6. Расположите в правильном порядке действия, которые необходимо предпринять при обнаружении ошибки во время тестирования:</w:t>
      </w:r>
    </w:p>
    <w:p w:rsidR="00E93CB8" w:rsidRPr="005468B3" w:rsidRDefault="00E93CB8" w:rsidP="00FE6F25">
      <w:pPr>
        <w:spacing w:after="0" w:line="240" w:lineRule="auto"/>
        <w:rPr>
          <w:rFonts w:ascii="Times New Roman" w:hAnsi="Times New Roman" w:cs="Times New Roman"/>
          <w:sz w:val="20"/>
          <w:szCs w:val="20"/>
          <w:lang w:eastAsia="ru-RU"/>
        </w:rPr>
      </w:pP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А. Зафиксировать ошибку в баг-репорте.</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Б.  Повторить тест, чтобы убедиться в наличии ошибки.</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 Проанализировать ошибку.</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 Сообщить об ошибке команде разработчиков.</w:t>
      </w:r>
    </w:p>
    <w:p w:rsidR="00E93CB8" w:rsidRPr="005468B3" w:rsidRDefault="00E93CB8" w:rsidP="00FE6F25">
      <w:pPr>
        <w:spacing w:after="0" w:line="240" w:lineRule="auto"/>
        <w:rPr>
          <w:rFonts w:ascii="Times New Roman" w:hAnsi="Times New Roman" w:cs="Times New Roman"/>
          <w:sz w:val="20"/>
          <w:szCs w:val="20"/>
          <w:lang w:eastAsia="ru-RU"/>
        </w:rPr>
      </w:pPr>
    </w:p>
    <w:p w:rsidR="00E93CB8" w:rsidRPr="005468B3" w:rsidRDefault="00E93CB8" w:rsidP="00FE6F25">
      <w:pPr>
        <w:tabs>
          <w:tab w:val="left" w:pos="1134"/>
          <w:tab w:val="right" w:pos="9355"/>
        </w:tabs>
        <w:spacing w:after="0" w:line="240" w:lineRule="auto"/>
        <w:ind w:firstLine="284"/>
        <w:rPr>
          <w:rFonts w:ascii="Times New Roman" w:hAnsi="Times New Roman" w:cs="Times New Roman"/>
          <w:sz w:val="20"/>
          <w:szCs w:val="20"/>
        </w:rPr>
      </w:pPr>
      <w:r w:rsidRPr="005468B3">
        <w:rPr>
          <w:rFonts w:ascii="Times New Roman" w:hAnsi="Times New Roman" w:cs="Times New Roman"/>
          <w:sz w:val="20"/>
          <w:szCs w:val="20"/>
        </w:rPr>
        <w:t>Запишите буквы, обозначающие этапы, под их последовательными номерами:</w:t>
      </w:r>
    </w:p>
    <w:p w:rsidR="00E93CB8" w:rsidRPr="005468B3" w:rsidRDefault="00E93CB8"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E93CB8" w:rsidRPr="005468B3" w:rsidTr="00D5346A">
        <w:trPr>
          <w:trHeight w:val="386"/>
        </w:trPr>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lastRenderedPageBreak/>
              <w:t>1</w:t>
            </w: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w:t>
            </w: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3</w:t>
            </w: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4</w:t>
            </w:r>
          </w:p>
        </w:tc>
      </w:tr>
      <w:tr w:rsidR="00E93CB8" w:rsidRPr="005468B3" w:rsidTr="00D5346A">
        <w:trPr>
          <w:trHeight w:val="419"/>
        </w:trPr>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p>
        </w:tc>
      </w:tr>
    </w:tbl>
    <w:p w:rsidR="00E93CB8" w:rsidRPr="005468B3" w:rsidRDefault="00E93CB8" w:rsidP="00FE6F25">
      <w:pPr>
        <w:pStyle w:val="a7"/>
        <w:spacing w:after="0" w:line="240" w:lineRule="auto"/>
        <w:ind w:left="0"/>
        <w:jc w:val="center"/>
        <w:rPr>
          <w:rFonts w:ascii="Times New Roman" w:hAnsi="Times New Roman" w:cs="Times New Roman"/>
          <w:b/>
          <w:sz w:val="20"/>
          <w:szCs w:val="20"/>
        </w:rPr>
      </w:pPr>
    </w:p>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E93CB8" w:rsidRPr="005468B3" w:rsidRDefault="00E93CB8"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E93CB8" w:rsidRPr="005468B3" w:rsidTr="00D5346A">
        <w:trPr>
          <w:trHeight w:val="554"/>
        </w:trPr>
        <w:tc>
          <w:tcPr>
            <w:tcW w:w="2178" w:type="pct"/>
            <w:vAlign w:val="center"/>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tc>
        <w:tc>
          <w:tcPr>
            <w:tcW w:w="2822" w:type="pct"/>
            <w:vAlign w:val="center"/>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E93CB8" w:rsidRPr="005468B3" w:rsidTr="00D5346A">
        <w:trPr>
          <w:trHeight w:val="569"/>
        </w:trPr>
        <w:tc>
          <w:tcPr>
            <w:tcW w:w="2178" w:type="pct"/>
          </w:tcPr>
          <w:p w:rsidR="00E93CB8" w:rsidRPr="005468B3" w:rsidRDefault="00E93CB8" w:rsidP="00FE6F25">
            <w:pPr>
              <w:rPr>
                <w:rFonts w:ascii="Times New Roman" w:hAnsi="Times New Roman" w:cs="Times New Roman"/>
                <w:sz w:val="20"/>
                <w:szCs w:val="20"/>
              </w:rPr>
            </w:pPr>
            <w:r w:rsidRPr="005468B3">
              <w:rPr>
                <w:rFonts w:ascii="Times New Roman" w:hAnsi="Times New Roman" w:cs="Times New Roman"/>
                <w:sz w:val="20"/>
                <w:szCs w:val="20"/>
              </w:rPr>
              <w:t>БВАГ</w:t>
            </w:r>
          </w:p>
          <w:p w:rsidR="00E93CB8" w:rsidRPr="005468B3" w:rsidRDefault="00E93CB8" w:rsidP="00FE6F25">
            <w:pPr>
              <w:pStyle w:val="a7"/>
              <w:spacing w:after="0" w:line="240" w:lineRule="auto"/>
              <w:ind w:left="0"/>
              <w:jc w:val="center"/>
              <w:rPr>
                <w:rFonts w:ascii="Times New Roman" w:hAnsi="Times New Roman" w:cs="Times New Roman"/>
                <w:sz w:val="20"/>
                <w:szCs w:val="20"/>
              </w:rPr>
            </w:pPr>
          </w:p>
        </w:tc>
        <w:tc>
          <w:tcPr>
            <w:tcW w:w="2822" w:type="pct"/>
          </w:tcPr>
          <w:p w:rsidR="00E93CB8" w:rsidRPr="005468B3" w:rsidRDefault="00E93CB8"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полная правильная последовательность</w:t>
            </w:r>
          </w:p>
          <w:p w:rsidR="00E93CB8" w:rsidRPr="005468B3" w:rsidRDefault="00E93CB8"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E93CB8" w:rsidRPr="005468B3" w:rsidRDefault="00E93CB8" w:rsidP="00FE6F25">
      <w:pPr>
        <w:spacing w:after="0" w:line="240" w:lineRule="auto"/>
        <w:rPr>
          <w:rFonts w:ascii="Times New Roman" w:hAnsi="Times New Roman" w:cs="Times New Roman"/>
          <w:sz w:val="20"/>
          <w:szCs w:val="20"/>
          <w:lang w:eastAsia="ru-RU"/>
        </w:rPr>
      </w:pPr>
    </w:p>
    <w:p w:rsidR="00E93CB8" w:rsidRPr="005468B3" w:rsidRDefault="00E93CB8" w:rsidP="00FE6F25">
      <w:pPr>
        <w:spacing w:after="0" w:line="240" w:lineRule="auto"/>
        <w:rPr>
          <w:rFonts w:ascii="Times New Roman" w:hAnsi="Times New Roman" w:cs="Times New Roman"/>
          <w:sz w:val="20"/>
          <w:szCs w:val="20"/>
          <w:lang w:eastAsia="ru-RU"/>
        </w:rPr>
      </w:pPr>
    </w:p>
    <w:p w:rsidR="00E93CB8" w:rsidRPr="005468B3" w:rsidRDefault="00E93CB8"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 xml:space="preserve">7. Какие тестовые данные наиболее подходят для проверки этой функции </w:t>
      </w:r>
      <w:r w:rsidRPr="005468B3">
        <w:rPr>
          <w:rFonts w:ascii="Times New Roman" w:hAnsi="Times New Roman" w:cs="Times New Roman"/>
          <w:b/>
          <w:bCs/>
          <w:sz w:val="20"/>
          <w:szCs w:val="20"/>
          <w:lang w:val="en-US" w:eastAsia="ru-RU"/>
        </w:rPr>
        <w:t>Python</w:t>
      </w:r>
      <w:r w:rsidRPr="005468B3">
        <w:rPr>
          <w:rFonts w:ascii="Times New Roman" w:hAnsi="Times New Roman" w:cs="Times New Roman"/>
          <w:b/>
          <w:bCs/>
          <w:sz w:val="20"/>
          <w:szCs w:val="20"/>
          <w:lang w:eastAsia="ru-RU"/>
        </w:rPr>
        <w:t>, проверяющей возраст совершеннолетия? Определите правильный вариант ответа и запишите объяснения, обосновывающие выбор ответа.</w:t>
      </w:r>
    </w:p>
    <w:p w:rsidR="00E93CB8" w:rsidRPr="005468B3" w:rsidRDefault="00E93CB8" w:rsidP="00FE6F25">
      <w:pPr>
        <w:spacing w:after="0" w:line="240" w:lineRule="auto"/>
        <w:rPr>
          <w:rFonts w:ascii="Times New Roman" w:hAnsi="Times New Roman" w:cs="Times New Roman"/>
          <w:sz w:val="20"/>
          <w:szCs w:val="20"/>
          <w:lang w:eastAsia="ru-RU"/>
        </w:rPr>
      </w:pP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eastAsia="ru-RU"/>
        </w:rPr>
        <w:t xml:space="preserve">    </w:t>
      </w:r>
      <w:r w:rsidRPr="005468B3">
        <w:rPr>
          <w:rFonts w:ascii="Times New Roman" w:hAnsi="Times New Roman" w:cs="Times New Roman"/>
          <w:sz w:val="20"/>
          <w:szCs w:val="20"/>
          <w:lang w:val="en-US" w:eastAsia="ru-RU"/>
        </w:rPr>
        <w:t>def validate_age(age):</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if age &gt;= 18:</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return "Adult"</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else:</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return "Not adult "</w:t>
      </w:r>
    </w:p>
    <w:p w:rsidR="00E93CB8" w:rsidRPr="005468B3" w:rsidRDefault="00E93CB8" w:rsidP="00FE6F25">
      <w:pPr>
        <w:pStyle w:val="a7"/>
        <w:spacing w:after="0" w:line="240" w:lineRule="auto"/>
        <w:ind w:left="0"/>
        <w:rPr>
          <w:rFonts w:ascii="Times New Roman" w:hAnsi="Times New Roman" w:cs="Times New Roman"/>
          <w:b/>
          <w:sz w:val="20"/>
          <w:szCs w:val="20"/>
          <w:lang w:val="en-US"/>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489"/>
        <w:gridCol w:w="8830"/>
      </w:tblGrid>
      <w:tr w:rsidR="00E93CB8" w:rsidRPr="005468B3" w:rsidTr="00D5346A">
        <w:trPr>
          <w:tblCellSpacing w:w="15" w:type="dxa"/>
          <w:jc w:val="center"/>
        </w:trPr>
        <w:tc>
          <w:tcPr>
            <w:tcW w:w="696" w:type="pct"/>
            <w:tcBorders>
              <w:top w:val="outset" w:sz="6" w:space="0" w:color="auto"/>
              <w:left w:val="outset" w:sz="6" w:space="0" w:color="auto"/>
              <w:bottom w:val="outset" w:sz="6" w:space="0" w:color="auto"/>
              <w:right w:val="outset" w:sz="6" w:space="0" w:color="auto"/>
            </w:tcBorders>
            <w:vAlign w:val="center"/>
            <w:hideMark/>
          </w:tcPr>
          <w:p w:rsidR="00E93CB8" w:rsidRPr="005468B3" w:rsidRDefault="00E93CB8"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Вариант</w:t>
            </w:r>
            <w:r w:rsidRPr="005468B3">
              <w:rPr>
                <w:rFonts w:ascii="Times New Roman" w:hAnsi="Times New Roman" w:cs="Times New Roman"/>
                <w:sz w:val="20"/>
                <w:szCs w:val="20"/>
                <w:lang w:eastAsia="ru-RU"/>
              </w:rPr>
              <w:t xml:space="preserve"> </w:t>
            </w:r>
          </w:p>
        </w:tc>
        <w:tc>
          <w:tcPr>
            <w:tcW w:w="4234" w:type="pct"/>
            <w:tcBorders>
              <w:top w:val="outset" w:sz="6" w:space="0" w:color="auto"/>
              <w:left w:val="outset" w:sz="6" w:space="0" w:color="auto"/>
              <w:bottom w:val="outset" w:sz="6" w:space="0" w:color="auto"/>
              <w:right w:val="outset" w:sz="6" w:space="0" w:color="auto"/>
            </w:tcBorders>
            <w:vAlign w:val="center"/>
            <w:hideMark/>
          </w:tcPr>
          <w:p w:rsidR="00E93CB8" w:rsidRPr="005468B3" w:rsidRDefault="00E93CB8"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Тестовые данные</w:t>
            </w:r>
            <w:r w:rsidRPr="005468B3">
              <w:rPr>
                <w:rFonts w:ascii="Times New Roman" w:hAnsi="Times New Roman" w:cs="Times New Roman"/>
                <w:sz w:val="20"/>
                <w:szCs w:val="20"/>
                <w:lang w:eastAsia="ru-RU"/>
              </w:rPr>
              <w:t xml:space="preserve"> </w:t>
            </w:r>
          </w:p>
        </w:tc>
      </w:tr>
      <w:tr w:rsidR="00E93CB8" w:rsidRPr="005468B3" w:rsidTr="00D5346A">
        <w:trPr>
          <w:tblCellSpacing w:w="15" w:type="dxa"/>
          <w:jc w:val="center"/>
        </w:trPr>
        <w:tc>
          <w:tcPr>
            <w:tcW w:w="696" w:type="pct"/>
            <w:tcBorders>
              <w:top w:val="outset" w:sz="6" w:space="0" w:color="auto"/>
              <w:left w:val="outset" w:sz="6" w:space="0" w:color="auto"/>
              <w:bottom w:val="outset" w:sz="6" w:space="0" w:color="auto"/>
              <w:right w:val="outset" w:sz="6" w:space="0" w:color="auto"/>
            </w:tcBorders>
            <w:vAlign w:val="center"/>
            <w:hideMark/>
          </w:tcPr>
          <w:p w:rsidR="00E93CB8" w:rsidRPr="005468B3" w:rsidRDefault="00E93CB8"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А </w:t>
            </w:r>
          </w:p>
        </w:tc>
        <w:tc>
          <w:tcPr>
            <w:tcW w:w="4234" w:type="pct"/>
            <w:tcBorders>
              <w:top w:val="outset" w:sz="6" w:space="0" w:color="auto"/>
              <w:left w:val="outset" w:sz="6" w:space="0" w:color="auto"/>
              <w:bottom w:val="outset" w:sz="6" w:space="0" w:color="auto"/>
              <w:right w:val="outset" w:sz="6" w:space="0" w:color="auto"/>
            </w:tcBorders>
            <w:hideMark/>
          </w:tcPr>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Только положительные значения возраста (например, 20,30).</w:t>
            </w:r>
          </w:p>
        </w:tc>
      </w:tr>
      <w:tr w:rsidR="00E93CB8" w:rsidRPr="005468B3" w:rsidTr="00D5346A">
        <w:trPr>
          <w:tblCellSpacing w:w="15" w:type="dxa"/>
          <w:jc w:val="center"/>
        </w:trPr>
        <w:tc>
          <w:tcPr>
            <w:tcW w:w="696" w:type="pct"/>
            <w:tcBorders>
              <w:top w:val="outset" w:sz="6" w:space="0" w:color="auto"/>
              <w:left w:val="outset" w:sz="6" w:space="0" w:color="auto"/>
              <w:bottom w:val="outset" w:sz="6" w:space="0" w:color="auto"/>
              <w:right w:val="outset" w:sz="6" w:space="0" w:color="auto"/>
            </w:tcBorders>
            <w:vAlign w:val="center"/>
            <w:hideMark/>
          </w:tcPr>
          <w:p w:rsidR="00E93CB8" w:rsidRPr="005468B3" w:rsidRDefault="00E93CB8"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Б </w:t>
            </w:r>
          </w:p>
        </w:tc>
        <w:tc>
          <w:tcPr>
            <w:tcW w:w="4234" w:type="pct"/>
            <w:tcBorders>
              <w:top w:val="outset" w:sz="6" w:space="0" w:color="auto"/>
              <w:left w:val="outset" w:sz="6" w:space="0" w:color="auto"/>
              <w:bottom w:val="outset" w:sz="6" w:space="0" w:color="auto"/>
              <w:right w:val="outset" w:sz="6" w:space="0" w:color="auto"/>
            </w:tcBorders>
            <w:hideMark/>
          </w:tcPr>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Только отрицательные значения возраста (например, -1, -5).</w:t>
            </w:r>
          </w:p>
        </w:tc>
      </w:tr>
      <w:tr w:rsidR="00E93CB8" w:rsidRPr="005468B3" w:rsidTr="00D5346A">
        <w:trPr>
          <w:tblCellSpacing w:w="15" w:type="dxa"/>
          <w:jc w:val="center"/>
        </w:trPr>
        <w:tc>
          <w:tcPr>
            <w:tcW w:w="696" w:type="pct"/>
            <w:tcBorders>
              <w:top w:val="outset" w:sz="6" w:space="0" w:color="auto"/>
              <w:left w:val="outset" w:sz="6" w:space="0" w:color="auto"/>
              <w:bottom w:val="outset" w:sz="6" w:space="0" w:color="auto"/>
              <w:right w:val="outset" w:sz="6" w:space="0" w:color="auto"/>
            </w:tcBorders>
            <w:vAlign w:val="center"/>
            <w:hideMark/>
          </w:tcPr>
          <w:p w:rsidR="00E93CB8" w:rsidRPr="005468B3" w:rsidRDefault="00E93CB8"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В </w:t>
            </w:r>
          </w:p>
        </w:tc>
        <w:tc>
          <w:tcPr>
            <w:tcW w:w="4234" w:type="pct"/>
            <w:tcBorders>
              <w:top w:val="outset" w:sz="6" w:space="0" w:color="auto"/>
              <w:left w:val="outset" w:sz="6" w:space="0" w:color="auto"/>
              <w:bottom w:val="outset" w:sz="6" w:space="0" w:color="auto"/>
              <w:right w:val="outset" w:sz="6" w:space="0" w:color="auto"/>
            </w:tcBorders>
            <w:hideMark/>
          </w:tcPr>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Граничные значения возраста (17,18,19).</w:t>
            </w:r>
          </w:p>
        </w:tc>
      </w:tr>
      <w:tr w:rsidR="00E93CB8" w:rsidRPr="005468B3" w:rsidTr="00D5346A">
        <w:trPr>
          <w:tblCellSpacing w:w="15" w:type="dxa"/>
          <w:jc w:val="center"/>
        </w:trPr>
        <w:tc>
          <w:tcPr>
            <w:tcW w:w="696" w:type="pct"/>
            <w:tcBorders>
              <w:top w:val="outset" w:sz="6" w:space="0" w:color="auto"/>
              <w:left w:val="outset" w:sz="6" w:space="0" w:color="auto"/>
              <w:bottom w:val="outset" w:sz="6" w:space="0" w:color="auto"/>
              <w:right w:val="outset" w:sz="6" w:space="0" w:color="auto"/>
            </w:tcBorders>
            <w:vAlign w:val="center"/>
          </w:tcPr>
          <w:p w:rsidR="00E93CB8" w:rsidRPr="005468B3" w:rsidRDefault="00E93CB8"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w:t>
            </w:r>
          </w:p>
        </w:tc>
        <w:tc>
          <w:tcPr>
            <w:tcW w:w="4234" w:type="pct"/>
            <w:tcBorders>
              <w:top w:val="outset" w:sz="6" w:space="0" w:color="auto"/>
              <w:left w:val="outset" w:sz="6" w:space="0" w:color="auto"/>
              <w:bottom w:val="outset" w:sz="6" w:space="0" w:color="auto"/>
              <w:right w:val="outset" w:sz="6" w:space="0" w:color="auto"/>
            </w:tcBorders>
          </w:tcPr>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Случайные значения возраста (например, 5, 65, 23).</w:t>
            </w:r>
          </w:p>
        </w:tc>
      </w:tr>
    </w:tbl>
    <w:p w:rsidR="00E93CB8" w:rsidRPr="005468B3" w:rsidRDefault="00E93CB8" w:rsidP="00FE6F25">
      <w:pPr>
        <w:spacing w:after="0" w:line="240" w:lineRule="auto"/>
        <w:ind w:left="709" w:right="-143" w:hanging="283"/>
        <w:jc w:val="both"/>
        <w:rPr>
          <w:rFonts w:ascii="Times New Roman" w:hAnsi="Times New Roman" w:cs="Times New Roman"/>
          <w:sz w:val="20"/>
          <w:szCs w:val="20"/>
        </w:rPr>
      </w:pPr>
    </w:p>
    <w:p w:rsidR="00E93CB8" w:rsidRPr="005468B3" w:rsidRDefault="00E93CB8"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E93CB8" w:rsidRPr="005468B3" w:rsidRDefault="00E93CB8" w:rsidP="00FE6F25">
      <w:pPr>
        <w:pStyle w:val="a7"/>
        <w:spacing w:after="0" w:line="240" w:lineRule="auto"/>
        <w:ind w:left="1069" w:hanging="1069"/>
        <w:rPr>
          <w:rFonts w:ascii="Times New Roman" w:hAnsi="Times New Roman" w:cs="Times New Roman"/>
          <w:b/>
          <w:sz w:val="20"/>
          <w:szCs w:val="20"/>
        </w:rPr>
      </w:pPr>
    </w:p>
    <w:p w:rsidR="00E93CB8" w:rsidRPr="005468B3" w:rsidRDefault="00E93CB8"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93CB8" w:rsidRPr="005468B3" w:rsidRDefault="00E93CB8" w:rsidP="00FE6F25">
      <w:pPr>
        <w:pStyle w:val="a7"/>
        <w:spacing w:after="0" w:line="240" w:lineRule="auto"/>
        <w:ind w:left="0"/>
        <w:jc w:val="center"/>
        <w:rPr>
          <w:rFonts w:ascii="Times New Roman" w:hAnsi="Times New Roman" w:cs="Times New Roman"/>
          <w:b/>
          <w:sz w:val="20"/>
          <w:szCs w:val="20"/>
        </w:rPr>
      </w:pPr>
    </w:p>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E93CB8" w:rsidRPr="005468B3" w:rsidRDefault="00E93CB8"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5419"/>
        <w:gridCol w:w="4906"/>
      </w:tblGrid>
      <w:tr w:rsidR="00E93CB8" w:rsidRPr="005468B3" w:rsidTr="00D5346A">
        <w:trPr>
          <w:trHeight w:val="671"/>
        </w:trPr>
        <w:tc>
          <w:tcPr>
            <w:tcW w:w="2624" w:type="pct"/>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E93CB8" w:rsidRPr="005468B3" w:rsidRDefault="00E93CB8" w:rsidP="00FE6F25">
            <w:pPr>
              <w:pStyle w:val="a7"/>
              <w:spacing w:after="0" w:line="240" w:lineRule="auto"/>
              <w:ind w:left="0"/>
              <w:jc w:val="center"/>
              <w:rPr>
                <w:rFonts w:ascii="Times New Roman" w:hAnsi="Times New Roman" w:cs="Times New Roman"/>
                <w:b/>
                <w:sz w:val="20"/>
                <w:szCs w:val="20"/>
              </w:rPr>
            </w:pPr>
          </w:p>
        </w:tc>
        <w:tc>
          <w:tcPr>
            <w:tcW w:w="2376" w:type="pct"/>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E93CB8" w:rsidRPr="005468B3" w:rsidTr="00D5346A">
        <w:trPr>
          <w:trHeight w:val="1343"/>
        </w:trPr>
        <w:tc>
          <w:tcPr>
            <w:tcW w:w="2624" w:type="pct"/>
          </w:tcPr>
          <w:p w:rsidR="00E93CB8" w:rsidRPr="005468B3" w:rsidRDefault="00E93CB8" w:rsidP="00FE6F25">
            <w:pPr>
              <w:pStyle w:val="a7"/>
              <w:spacing w:after="0" w:line="240" w:lineRule="auto"/>
              <w:ind w:left="0"/>
              <w:jc w:val="center"/>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t>В</w:t>
            </w:r>
          </w:p>
          <w:p w:rsidR="00E93CB8" w:rsidRPr="005468B3" w:rsidRDefault="00E93CB8"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Обоснование: Для проверки функции validate_age необходимо использовать граничные значения, так как функция имеет условие age &gt;=18. Граничные значения (17,18,19) позволяют выявить возможные ошибки в логике проверки.</w:t>
            </w:r>
          </w:p>
        </w:tc>
        <w:tc>
          <w:tcPr>
            <w:tcW w:w="2376" w:type="pct"/>
          </w:tcPr>
          <w:p w:rsidR="00E93CB8" w:rsidRPr="005468B3" w:rsidRDefault="00E93CB8"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полный</w:t>
            </w:r>
            <w:r w:rsidRPr="005468B3">
              <w:rPr>
                <w:rFonts w:ascii="Times New Roman" w:hAnsi="Times New Roman" w:cs="Times New Roman"/>
                <w:b/>
                <w:bCs/>
                <w:sz w:val="20"/>
                <w:szCs w:val="20"/>
              </w:rPr>
              <w:t xml:space="preserve"> правильный ответ</w:t>
            </w:r>
            <w:r w:rsidRPr="005468B3">
              <w:rPr>
                <w:rFonts w:ascii="Times New Roman" w:hAnsi="Times New Roman" w:cs="Times New Roman"/>
                <w:b/>
                <w:bCs/>
                <w:sz w:val="20"/>
                <w:szCs w:val="20"/>
                <w:lang w:val="en-US"/>
              </w:rPr>
              <w:t>:</w:t>
            </w:r>
          </w:p>
          <w:p w:rsidR="00E93CB8" w:rsidRPr="005468B3" w:rsidRDefault="00E93CB8"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совпадение с верным ответом</w:t>
            </w:r>
          </w:p>
          <w:p w:rsidR="00E93CB8" w:rsidRPr="005468B3" w:rsidRDefault="00E93CB8"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полное обоснование;</w:t>
            </w:r>
          </w:p>
          <w:p w:rsidR="00E93CB8" w:rsidRPr="005468B3" w:rsidRDefault="00E93CB8"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E93CB8" w:rsidRPr="005468B3" w:rsidRDefault="00E93CB8"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ответ правильный, но не полный;</w:t>
            </w:r>
          </w:p>
          <w:p w:rsidR="00E93CB8" w:rsidRPr="005468B3" w:rsidRDefault="00E93CB8"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обоснование содержит неточности</w:t>
            </w:r>
          </w:p>
          <w:p w:rsidR="00E93CB8" w:rsidRPr="005468B3" w:rsidRDefault="00E93CB8"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E93CB8" w:rsidRPr="005468B3" w:rsidRDefault="00E93CB8" w:rsidP="00FE6F25">
      <w:pPr>
        <w:spacing w:after="0" w:line="240" w:lineRule="auto"/>
        <w:rPr>
          <w:rFonts w:ascii="Times New Roman" w:hAnsi="Times New Roman" w:cs="Times New Roman"/>
          <w:b/>
          <w:bCs/>
          <w:sz w:val="20"/>
          <w:szCs w:val="20"/>
          <w:lang w:eastAsia="ru-RU"/>
        </w:rPr>
      </w:pPr>
    </w:p>
    <w:p w:rsidR="00E93CB8" w:rsidRPr="005468B3" w:rsidRDefault="00E93CB8" w:rsidP="00FE6F25">
      <w:pPr>
        <w:spacing w:after="0" w:line="240" w:lineRule="auto"/>
        <w:rPr>
          <w:rFonts w:ascii="Times New Roman" w:hAnsi="Times New Roman" w:cs="Times New Roman"/>
          <w:b/>
          <w:sz w:val="20"/>
          <w:szCs w:val="20"/>
          <w:lang w:val="en-US"/>
        </w:rPr>
      </w:pPr>
      <w:r w:rsidRPr="005468B3">
        <w:rPr>
          <w:rFonts w:ascii="Times New Roman" w:hAnsi="Times New Roman" w:cs="Times New Roman"/>
          <w:b/>
          <w:sz w:val="20"/>
          <w:szCs w:val="20"/>
        </w:rPr>
        <w:t xml:space="preserve">8. Определите, какой ответ ожидается при тестировании программы Python для нахождения корней квадратного уравнения </w:t>
      </w:r>
      <w:r w:rsidRPr="005468B3">
        <w:rPr>
          <w:rFonts w:ascii="Times New Roman" w:hAnsi="Times New Roman" w:cs="Times New Roman"/>
          <w:b/>
          <w:sz w:val="20"/>
          <w:szCs w:val="20"/>
          <w:lang w:val="en-US"/>
        </w:rPr>
        <w:t>ax</w:t>
      </w:r>
      <w:r w:rsidRPr="005468B3">
        <w:rPr>
          <w:rFonts w:ascii="Times New Roman" w:hAnsi="Times New Roman" w:cs="Times New Roman"/>
          <w:b/>
          <w:sz w:val="20"/>
          <w:szCs w:val="20"/>
        </w:rPr>
        <w:t>^2+</w:t>
      </w:r>
      <w:r w:rsidRPr="005468B3">
        <w:rPr>
          <w:rFonts w:ascii="Times New Roman" w:hAnsi="Times New Roman" w:cs="Times New Roman"/>
          <w:b/>
          <w:sz w:val="20"/>
          <w:szCs w:val="20"/>
          <w:lang w:val="en-US"/>
        </w:rPr>
        <w:t>bx</w:t>
      </w:r>
      <w:r w:rsidRPr="005468B3">
        <w:rPr>
          <w:rFonts w:ascii="Times New Roman" w:hAnsi="Times New Roman" w:cs="Times New Roman"/>
          <w:b/>
          <w:sz w:val="20"/>
          <w:szCs w:val="20"/>
        </w:rPr>
        <w:t>+</w:t>
      </w:r>
      <w:r w:rsidRPr="005468B3">
        <w:rPr>
          <w:rFonts w:ascii="Times New Roman" w:hAnsi="Times New Roman" w:cs="Times New Roman"/>
          <w:b/>
          <w:sz w:val="20"/>
          <w:szCs w:val="20"/>
          <w:lang w:val="en-US"/>
        </w:rPr>
        <w:t>c</w:t>
      </w:r>
      <w:r w:rsidRPr="005468B3">
        <w:rPr>
          <w:rFonts w:ascii="Times New Roman" w:hAnsi="Times New Roman" w:cs="Times New Roman"/>
          <w:b/>
          <w:sz w:val="20"/>
          <w:szCs w:val="20"/>
        </w:rPr>
        <w:t>=0 при вводе коэффициентов параболической функции, изображенной на графике. Запишите</w:t>
      </w:r>
      <w:r w:rsidRPr="005468B3">
        <w:rPr>
          <w:rFonts w:ascii="Times New Roman" w:hAnsi="Times New Roman" w:cs="Times New Roman"/>
          <w:b/>
          <w:sz w:val="20"/>
          <w:szCs w:val="20"/>
          <w:lang w:val="en-US"/>
        </w:rPr>
        <w:t xml:space="preserve"> </w:t>
      </w:r>
      <w:r w:rsidRPr="005468B3">
        <w:rPr>
          <w:rFonts w:ascii="Times New Roman" w:hAnsi="Times New Roman" w:cs="Times New Roman"/>
          <w:b/>
          <w:sz w:val="20"/>
          <w:szCs w:val="20"/>
        </w:rPr>
        <w:t>ответ</w:t>
      </w:r>
      <w:r w:rsidRPr="005468B3">
        <w:rPr>
          <w:rFonts w:ascii="Times New Roman" w:hAnsi="Times New Roman" w:cs="Times New Roman"/>
          <w:b/>
          <w:sz w:val="20"/>
          <w:szCs w:val="20"/>
          <w:lang w:val="en-US"/>
        </w:rPr>
        <w:t xml:space="preserve"> </w:t>
      </w:r>
      <w:r w:rsidRPr="005468B3">
        <w:rPr>
          <w:rFonts w:ascii="Times New Roman" w:hAnsi="Times New Roman" w:cs="Times New Roman"/>
          <w:b/>
          <w:sz w:val="20"/>
          <w:szCs w:val="20"/>
        </w:rPr>
        <w:t>и</w:t>
      </w:r>
      <w:r w:rsidRPr="005468B3">
        <w:rPr>
          <w:rFonts w:ascii="Times New Roman" w:hAnsi="Times New Roman" w:cs="Times New Roman"/>
          <w:b/>
          <w:sz w:val="20"/>
          <w:szCs w:val="20"/>
          <w:lang w:val="en-US"/>
        </w:rPr>
        <w:t xml:space="preserve"> </w:t>
      </w:r>
      <w:r w:rsidRPr="005468B3">
        <w:rPr>
          <w:rFonts w:ascii="Times New Roman" w:hAnsi="Times New Roman" w:cs="Times New Roman"/>
          <w:b/>
          <w:sz w:val="20"/>
          <w:szCs w:val="20"/>
        </w:rPr>
        <w:t>обоснование</w:t>
      </w:r>
      <w:r w:rsidRPr="005468B3">
        <w:rPr>
          <w:rFonts w:ascii="Times New Roman" w:hAnsi="Times New Roman" w:cs="Times New Roman"/>
          <w:b/>
          <w:sz w:val="20"/>
          <w:szCs w:val="20"/>
          <w:lang w:val="en-US"/>
        </w:rPr>
        <w:t>.</w:t>
      </w:r>
    </w:p>
    <w:p w:rsidR="00E93CB8" w:rsidRPr="005468B3" w:rsidRDefault="00E93CB8" w:rsidP="00FE6F25">
      <w:pPr>
        <w:spacing w:after="0" w:line="240" w:lineRule="auto"/>
        <w:rPr>
          <w:rFonts w:ascii="Times New Roman" w:hAnsi="Times New Roman" w:cs="Times New Roman"/>
          <w:b/>
          <w:sz w:val="20"/>
          <w:szCs w:val="20"/>
          <w:lang w:val="en-US"/>
        </w:rPr>
      </w:pP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def solve_quadratic_equation(a, b, c):</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discriminant = (b**2) - 4*(a*c)</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if discriminant &gt; 0:</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x1 = (-b - discriminant**0.5) / (2*a)</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x2 = (-b + discriminant**0.5) / (2*a)</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lastRenderedPageBreak/>
        <w:t xml:space="preserve">        return x1, x2</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elif discriminant == 0:</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x = -b / (2*a)</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return x,</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else:</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return None</w:t>
      </w:r>
    </w:p>
    <w:p w:rsidR="00E93CB8" w:rsidRPr="005468B3" w:rsidRDefault="00E93CB8" w:rsidP="00FE6F25">
      <w:pPr>
        <w:spacing w:after="0" w:line="240" w:lineRule="auto"/>
        <w:rPr>
          <w:rFonts w:ascii="Times New Roman" w:hAnsi="Times New Roman" w:cs="Times New Roman"/>
          <w:sz w:val="20"/>
          <w:szCs w:val="20"/>
          <w:lang w:val="en-US" w:eastAsia="ru-RU"/>
        </w:rPr>
      </w:pP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if __name__ == '__main__':</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a = float(input("Введите коэффициент a: "))</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b = float(input("Введите коэффициент b: "))</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val="en-US" w:eastAsia="ru-RU"/>
        </w:rPr>
        <w:t xml:space="preserve">    c</w:t>
      </w:r>
      <w:r w:rsidRPr="005468B3">
        <w:rPr>
          <w:rFonts w:ascii="Times New Roman" w:hAnsi="Times New Roman" w:cs="Times New Roman"/>
          <w:sz w:val="20"/>
          <w:szCs w:val="20"/>
          <w:lang w:eastAsia="ru-RU"/>
        </w:rPr>
        <w:t xml:space="preserve"> = </w:t>
      </w:r>
      <w:r w:rsidRPr="005468B3">
        <w:rPr>
          <w:rFonts w:ascii="Times New Roman" w:hAnsi="Times New Roman" w:cs="Times New Roman"/>
          <w:sz w:val="20"/>
          <w:szCs w:val="20"/>
          <w:lang w:val="en-US" w:eastAsia="ru-RU"/>
        </w:rPr>
        <w:t>float</w:t>
      </w:r>
      <w:r w:rsidRPr="005468B3">
        <w:rPr>
          <w:rFonts w:ascii="Times New Roman" w:hAnsi="Times New Roman" w:cs="Times New Roman"/>
          <w:sz w:val="20"/>
          <w:szCs w:val="20"/>
          <w:lang w:eastAsia="ru-RU"/>
        </w:rPr>
        <w:t>(</w:t>
      </w:r>
      <w:r w:rsidRPr="005468B3">
        <w:rPr>
          <w:rFonts w:ascii="Times New Roman" w:hAnsi="Times New Roman" w:cs="Times New Roman"/>
          <w:sz w:val="20"/>
          <w:szCs w:val="20"/>
          <w:lang w:val="en-US" w:eastAsia="ru-RU"/>
        </w:rPr>
        <w:t>input</w:t>
      </w:r>
      <w:r w:rsidRPr="005468B3">
        <w:rPr>
          <w:rFonts w:ascii="Times New Roman" w:hAnsi="Times New Roman" w:cs="Times New Roman"/>
          <w:sz w:val="20"/>
          <w:szCs w:val="20"/>
          <w:lang w:eastAsia="ru-RU"/>
        </w:rPr>
        <w:t xml:space="preserve">("Введите коэффициент </w:t>
      </w:r>
      <w:r w:rsidRPr="005468B3">
        <w:rPr>
          <w:rFonts w:ascii="Times New Roman" w:hAnsi="Times New Roman" w:cs="Times New Roman"/>
          <w:sz w:val="20"/>
          <w:szCs w:val="20"/>
          <w:lang w:val="en-US" w:eastAsia="ru-RU"/>
        </w:rPr>
        <w:t>c</w:t>
      </w:r>
      <w:r w:rsidRPr="005468B3">
        <w:rPr>
          <w:rFonts w:ascii="Times New Roman" w:hAnsi="Times New Roman" w:cs="Times New Roman"/>
          <w:sz w:val="20"/>
          <w:szCs w:val="20"/>
          <w:lang w:eastAsia="ru-RU"/>
        </w:rPr>
        <w:t>: "))</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eastAsia="ru-RU"/>
        </w:rPr>
        <w:t xml:space="preserve">    </w:t>
      </w:r>
      <w:r w:rsidRPr="005468B3">
        <w:rPr>
          <w:rFonts w:ascii="Times New Roman" w:hAnsi="Times New Roman" w:cs="Times New Roman"/>
          <w:sz w:val="20"/>
          <w:szCs w:val="20"/>
          <w:lang w:val="en-US" w:eastAsia="ru-RU"/>
        </w:rPr>
        <w:t>roots = solve_quadratic_equation(a, b, c)</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if roots:</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if len(roots) == 1:</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val="en-US" w:eastAsia="ru-RU"/>
        </w:rPr>
        <w:t xml:space="preserve">            print</w:t>
      </w:r>
      <w:r w:rsidRPr="005468B3">
        <w:rPr>
          <w:rFonts w:ascii="Times New Roman" w:hAnsi="Times New Roman" w:cs="Times New Roman"/>
          <w:sz w:val="20"/>
          <w:szCs w:val="20"/>
          <w:lang w:eastAsia="ru-RU"/>
        </w:rPr>
        <w:t>(</w:t>
      </w:r>
      <w:r w:rsidRPr="005468B3">
        <w:rPr>
          <w:rFonts w:ascii="Times New Roman" w:hAnsi="Times New Roman" w:cs="Times New Roman"/>
          <w:sz w:val="20"/>
          <w:szCs w:val="20"/>
          <w:lang w:val="en-US" w:eastAsia="ru-RU"/>
        </w:rPr>
        <w:t>f</w:t>
      </w:r>
      <w:r w:rsidRPr="005468B3">
        <w:rPr>
          <w:rFonts w:ascii="Times New Roman" w:hAnsi="Times New Roman" w:cs="Times New Roman"/>
          <w:sz w:val="20"/>
          <w:szCs w:val="20"/>
          <w:lang w:eastAsia="ru-RU"/>
        </w:rPr>
        <w:t xml:space="preserve">"Уравнение имеет один корень: </w:t>
      </w:r>
      <w:r w:rsidRPr="005468B3">
        <w:rPr>
          <w:rFonts w:ascii="Times New Roman" w:hAnsi="Times New Roman" w:cs="Times New Roman"/>
          <w:sz w:val="20"/>
          <w:szCs w:val="20"/>
          <w:lang w:val="en-US" w:eastAsia="ru-RU"/>
        </w:rPr>
        <w:t>x</w:t>
      </w:r>
      <w:r w:rsidRPr="005468B3">
        <w:rPr>
          <w:rFonts w:ascii="Times New Roman" w:hAnsi="Times New Roman" w:cs="Times New Roman"/>
          <w:sz w:val="20"/>
          <w:szCs w:val="20"/>
          <w:lang w:eastAsia="ru-RU"/>
        </w:rPr>
        <w:t xml:space="preserve"> = {</w:t>
      </w:r>
      <w:r w:rsidRPr="005468B3">
        <w:rPr>
          <w:rFonts w:ascii="Times New Roman" w:hAnsi="Times New Roman" w:cs="Times New Roman"/>
          <w:sz w:val="20"/>
          <w:szCs w:val="20"/>
          <w:lang w:val="en-US" w:eastAsia="ru-RU"/>
        </w:rPr>
        <w:t>roots</w:t>
      </w:r>
      <w:r w:rsidRPr="005468B3">
        <w:rPr>
          <w:rFonts w:ascii="Times New Roman" w:hAnsi="Times New Roman" w:cs="Times New Roman"/>
          <w:sz w:val="20"/>
          <w:szCs w:val="20"/>
          <w:lang w:eastAsia="ru-RU"/>
        </w:rPr>
        <w:t>[0]}")</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        </w:t>
      </w:r>
      <w:r w:rsidRPr="005468B3">
        <w:rPr>
          <w:rFonts w:ascii="Times New Roman" w:hAnsi="Times New Roman" w:cs="Times New Roman"/>
          <w:sz w:val="20"/>
          <w:szCs w:val="20"/>
          <w:lang w:val="en-US" w:eastAsia="ru-RU"/>
        </w:rPr>
        <w:t>else</w:t>
      </w:r>
      <w:r w:rsidRPr="005468B3">
        <w:rPr>
          <w:rFonts w:ascii="Times New Roman" w:hAnsi="Times New Roman" w:cs="Times New Roman"/>
          <w:sz w:val="20"/>
          <w:szCs w:val="20"/>
          <w:lang w:eastAsia="ru-RU"/>
        </w:rPr>
        <w:t>:</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            </w:t>
      </w:r>
      <w:r w:rsidRPr="005468B3">
        <w:rPr>
          <w:rFonts w:ascii="Times New Roman" w:hAnsi="Times New Roman" w:cs="Times New Roman"/>
          <w:sz w:val="20"/>
          <w:szCs w:val="20"/>
          <w:lang w:val="en-US" w:eastAsia="ru-RU"/>
        </w:rPr>
        <w:t>print</w:t>
      </w:r>
      <w:r w:rsidRPr="005468B3">
        <w:rPr>
          <w:rFonts w:ascii="Times New Roman" w:hAnsi="Times New Roman" w:cs="Times New Roman"/>
          <w:sz w:val="20"/>
          <w:szCs w:val="20"/>
          <w:lang w:eastAsia="ru-RU"/>
        </w:rPr>
        <w:t>(</w:t>
      </w:r>
      <w:r w:rsidRPr="005468B3">
        <w:rPr>
          <w:rFonts w:ascii="Times New Roman" w:hAnsi="Times New Roman" w:cs="Times New Roman"/>
          <w:sz w:val="20"/>
          <w:szCs w:val="20"/>
          <w:lang w:val="en-US" w:eastAsia="ru-RU"/>
        </w:rPr>
        <w:t>f</w:t>
      </w:r>
      <w:r w:rsidRPr="005468B3">
        <w:rPr>
          <w:rFonts w:ascii="Times New Roman" w:hAnsi="Times New Roman" w:cs="Times New Roman"/>
          <w:sz w:val="20"/>
          <w:szCs w:val="20"/>
          <w:lang w:eastAsia="ru-RU"/>
        </w:rPr>
        <w:t xml:space="preserve">"Уравнение имеет два корня: </w:t>
      </w:r>
      <w:r w:rsidRPr="005468B3">
        <w:rPr>
          <w:rFonts w:ascii="Times New Roman" w:hAnsi="Times New Roman" w:cs="Times New Roman"/>
          <w:sz w:val="20"/>
          <w:szCs w:val="20"/>
          <w:lang w:val="en-US" w:eastAsia="ru-RU"/>
        </w:rPr>
        <w:t>x</w:t>
      </w:r>
      <w:r w:rsidRPr="005468B3">
        <w:rPr>
          <w:rFonts w:ascii="Times New Roman" w:hAnsi="Times New Roman" w:cs="Times New Roman"/>
          <w:sz w:val="20"/>
          <w:szCs w:val="20"/>
          <w:lang w:eastAsia="ru-RU"/>
        </w:rPr>
        <w:t>1 = {</w:t>
      </w:r>
      <w:r w:rsidRPr="005468B3">
        <w:rPr>
          <w:rFonts w:ascii="Times New Roman" w:hAnsi="Times New Roman" w:cs="Times New Roman"/>
          <w:sz w:val="20"/>
          <w:szCs w:val="20"/>
          <w:lang w:val="en-US" w:eastAsia="ru-RU"/>
        </w:rPr>
        <w:t>roots</w:t>
      </w:r>
      <w:r w:rsidRPr="005468B3">
        <w:rPr>
          <w:rFonts w:ascii="Times New Roman" w:hAnsi="Times New Roman" w:cs="Times New Roman"/>
          <w:sz w:val="20"/>
          <w:szCs w:val="20"/>
          <w:lang w:eastAsia="ru-RU"/>
        </w:rPr>
        <w:t xml:space="preserve">[0]}, </w:t>
      </w:r>
      <w:r w:rsidRPr="005468B3">
        <w:rPr>
          <w:rFonts w:ascii="Times New Roman" w:hAnsi="Times New Roman" w:cs="Times New Roman"/>
          <w:sz w:val="20"/>
          <w:szCs w:val="20"/>
          <w:lang w:val="en-US" w:eastAsia="ru-RU"/>
        </w:rPr>
        <w:t>x</w:t>
      </w:r>
      <w:r w:rsidRPr="005468B3">
        <w:rPr>
          <w:rFonts w:ascii="Times New Roman" w:hAnsi="Times New Roman" w:cs="Times New Roman"/>
          <w:sz w:val="20"/>
          <w:szCs w:val="20"/>
          <w:lang w:eastAsia="ru-RU"/>
        </w:rPr>
        <w:t>2 = {</w:t>
      </w:r>
      <w:r w:rsidRPr="005468B3">
        <w:rPr>
          <w:rFonts w:ascii="Times New Roman" w:hAnsi="Times New Roman" w:cs="Times New Roman"/>
          <w:sz w:val="20"/>
          <w:szCs w:val="20"/>
          <w:lang w:val="en-US" w:eastAsia="ru-RU"/>
        </w:rPr>
        <w:t>roots</w:t>
      </w:r>
      <w:r w:rsidRPr="005468B3">
        <w:rPr>
          <w:rFonts w:ascii="Times New Roman" w:hAnsi="Times New Roman" w:cs="Times New Roman"/>
          <w:sz w:val="20"/>
          <w:szCs w:val="20"/>
          <w:lang w:eastAsia="ru-RU"/>
        </w:rPr>
        <w:t>[1]}")</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    </w:t>
      </w:r>
      <w:r w:rsidRPr="005468B3">
        <w:rPr>
          <w:rFonts w:ascii="Times New Roman" w:hAnsi="Times New Roman" w:cs="Times New Roman"/>
          <w:sz w:val="20"/>
          <w:szCs w:val="20"/>
          <w:lang w:val="en-US" w:eastAsia="ru-RU"/>
        </w:rPr>
        <w:t>else</w:t>
      </w:r>
      <w:r w:rsidRPr="005468B3">
        <w:rPr>
          <w:rFonts w:ascii="Times New Roman" w:hAnsi="Times New Roman" w:cs="Times New Roman"/>
          <w:sz w:val="20"/>
          <w:szCs w:val="20"/>
          <w:lang w:eastAsia="ru-RU"/>
        </w:rPr>
        <w:t>:</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        </w:t>
      </w:r>
      <w:r w:rsidRPr="005468B3">
        <w:rPr>
          <w:rFonts w:ascii="Times New Roman" w:hAnsi="Times New Roman" w:cs="Times New Roman"/>
          <w:sz w:val="20"/>
          <w:szCs w:val="20"/>
          <w:lang w:val="en-US" w:eastAsia="ru-RU"/>
        </w:rPr>
        <w:t>print</w:t>
      </w:r>
      <w:r w:rsidRPr="005468B3">
        <w:rPr>
          <w:rFonts w:ascii="Times New Roman" w:hAnsi="Times New Roman" w:cs="Times New Roman"/>
          <w:sz w:val="20"/>
          <w:szCs w:val="20"/>
          <w:lang w:eastAsia="ru-RU"/>
        </w:rPr>
        <w:t>("Уравнение не имеет действительных корней")</w:t>
      </w:r>
    </w:p>
    <w:p w:rsidR="00E93CB8" w:rsidRPr="005468B3" w:rsidRDefault="00E93CB8" w:rsidP="00FE6F25">
      <w:pPr>
        <w:spacing w:after="0" w:line="240" w:lineRule="auto"/>
        <w:rPr>
          <w:rFonts w:ascii="Times New Roman" w:hAnsi="Times New Roman" w:cs="Times New Roman"/>
          <w:sz w:val="20"/>
          <w:szCs w:val="20"/>
          <w:lang w:eastAsia="ru-RU"/>
        </w:rPr>
      </w:pPr>
    </w:p>
    <w:p w:rsidR="00E93CB8" w:rsidRPr="005468B3" w:rsidRDefault="00E93CB8" w:rsidP="00FE6F25">
      <w:pPr>
        <w:spacing w:after="0" w:line="240" w:lineRule="auto"/>
        <w:rPr>
          <w:rFonts w:ascii="Times New Roman" w:hAnsi="Times New Roman" w:cs="Times New Roman"/>
          <w:b/>
          <w:sz w:val="20"/>
          <w:szCs w:val="20"/>
          <w:lang w:val="en-US"/>
        </w:rPr>
      </w:pPr>
      <w:r w:rsidRPr="005468B3">
        <w:rPr>
          <w:rFonts w:ascii="Times New Roman" w:hAnsi="Times New Roman" w:cs="Times New Roman"/>
          <w:noProof/>
          <w:sz w:val="20"/>
          <w:szCs w:val="20"/>
          <w:lang w:eastAsia="ru-RU"/>
        </w:rPr>
        <w:drawing>
          <wp:inline distT="0" distB="0" distL="0" distR="0" wp14:anchorId="5C7AEA32" wp14:editId="72775CD9">
            <wp:extent cx="3581400" cy="2889103"/>
            <wp:effectExtent l="0" t="0" r="0" b="6985"/>
            <wp:docPr id="1490305345" name="Рисунок 1" descr="Изображение выглядит как линия, График, диаграмма, текст&#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0305345" name="Рисунок 1" descr="Изображение выглядит как линия, График, диаграмма, текст&#10;&#10;Автоматически созданное описание"/>
                    <pic:cNvPicPr/>
                  </pic:nvPicPr>
                  <pic:blipFill>
                    <a:blip r:embed="rId65"/>
                    <a:stretch>
                      <a:fillRect/>
                    </a:stretch>
                  </pic:blipFill>
                  <pic:spPr>
                    <a:xfrm>
                      <a:off x="0" y="0"/>
                      <a:ext cx="3588036" cy="2894456"/>
                    </a:xfrm>
                    <a:prstGeom prst="rect">
                      <a:avLst/>
                    </a:prstGeom>
                  </pic:spPr>
                </pic:pic>
              </a:graphicData>
            </a:graphic>
          </wp:inline>
        </w:drawing>
      </w:r>
    </w:p>
    <w:p w:rsidR="00E93CB8" w:rsidRPr="005468B3" w:rsidRDefault="00E93CB8"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E93CB8" w:rsidRPr="005468B3" w:rsidRDefault="00E93CB8" w:rsidP="00FE6F25">
      <w:pPr>
        <w:pStyle w:val="a7"/>
        <w:spacing w:after="0" w:line="240" w:lineRule="auto"/>
        <w:ind w:left="1069" w:hanging="1069"/>
        <w:rPr>
          <w:rFonts w:ascii="Times New Roman" w:hAnsi="Times New Roman" w:cs="Times New Roman"/>
          <w:b/>
          <w:sz w:val="20"/>
          <w:szCs w:val="20"/>
        </w:rPr>
      </w:pPr>
    </w:p>
    <w:p w:rsidR="00E93CB8" w:rsidRPr="005468B3" w:rsidRDefault="00E93CB8"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93CB8" w:rsidRPr="005468B3" w:rsidRDefault="00E93CB8" w:rsidP="00FE6F25">
      <w:pPr>
        <w:pStyle w:val="a7"/>
        <w:spacing w:after="0" w:line="240" w:lineRule="auto"/>
        <w:ind w:left="0"/>
        <w:jc w:val="center"/>
        <w:rPr>
          <w:rFonts w:ascii="Times New Roman" w:hAnsi="Times New Roman" w:cs="Times New Roman"/>
          <w:b/>
          <w:sz w:val="20"/>
          <w:szCs w:val="20"/>
        </w:rPr>
      </w:pPr>
    </w:p>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E93CB8" w:rsidRPr="005468B3" w:rsidRDefault="00E93CB8" w:rsidP="00FE6F25">
      <w:pPr>
        <w:pStyle w:val="a7"/>
        <w:spacing w:after="0" w:line="240" w:lineRule="auto"/>
        <w:ind w:left="0"/>
        <w:rPr>
          <w:rFonts w:ascii="Times New Roman" w:hAnsi="Times New Roman" w:cs="Times New Roman"/>
          <w:sz w:val="20"/>
          <w:szCs w:val="20"/>
          <w:highlight w:val="yellow"/>
        </w:rPr>
      </w:pPr>
    </w:p>
    <w:tbl>
      <w:tblPr>
        <w:tblStyle w:val="a6"/>
        <w:tblW w:w="4905" w:type="pct"/>
        <w:tblLook w:val="04A0" w:firstRow="1" w:lastRow="0" w:firstColumn="1" w:lastColumn="0" w:noHBand="0" w:noVBand="1"/>
      </w:tblPr>
      <w:tblGrid>
        <w:gridCol w:w="5389"/>
        <w:gridCol w:w="4740"/>
      </w:tblGrid>
      <w:tr w:rsidR="00E93CB8" w:rsidRPr="005468B3" w:rsidTr="0040516A">
        <w:trPr>
          <w:trHeight w:val="554"/>
        </w:trPr>
        <w:tc>
          <w:tcPr>
            <w:tcW w:w="2660" w:type="pct"/>
            <w:vAlign w:val="center"/>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E93CB8" w:rsidRPr="005468B3" w:rsidRDefault="00E93CB8" w:rsidP="00FE6F25">
            <w:pPr>
              <w:pStyle w:val="a7"/>
              <w:spacing w:after="0" w:line="240" w:lineRule="auto"/>
              <w:ind w:left="0"/>
              <w:jc w:val="center"/>
              <w:rPr>
                <w:rFonts w:ascii="Times New Roman" w:hAnsi="Times New Roman" w:cs="Times New Roman"/>
                <w:b/>
                <w:sz w:val="20"/>
                <w:szCs w:val="20"/>
              </w:rPr>
            </w:pPr>
          </w:p>
        </w:tc>
        <w:tc>
          <w:tcPr>
            <w:tcW w:w="2340" w:type="pct"/>
            <w:vAlign w:val="center"/>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E93CB8" w:rsidRPr="005468B3" w:rsidTr="0040516A">
        <w:trPr>
          <w:trHeight w:val="569"/>
        </w:trPr>
        <w:tc>
          <w:tcPr>
            <w:tcW w:w="2660" w:type="pct"/>
          </w:tcPr>
          <w:p w:rsidR="00E93CB8" w:rsidRPr="005468B3" w:rsidRDefault="00E93CB8"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E93CB8" w:rsidRPr="005468B3" w:rsidRDefault="00E93CB8"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Уравнение не имеет действительных корней</w:t>
            </w:r>
          </w:p>
          <w:p w:rsidR="00E93CB8" w:rsidRPr="005468B3" w:rsidRDefault="00E93CB8" w:rsidP="00FE6F25">
            <w:pPr>
              <w:pStyle w:val="a7"/>
              <w:spacing w:after="0" w:line="240" w:lineRule="auto"/>
              <w:ind w:left="0"/>
              <w:rPr>
                <w:rFonts w:ascii="Times New Roman" w:hAnsi="Times New Roman" w:cs="Times New Roman"/>
                <w:sz w:val="20"/>
                <w:szCs w:val="20"/>
              </w:rPr>
            </w:pPr>
          </w:p>
          <w:p w:rsidR="00E93CB8" w:rsidRPr="005468B3" w:rsidRDefault="00E93CB8" w:rsidP="00FE6F25">
            <w:pPr>
              <w:rPr>
                <w:rFonts w:ascii="Times New Roman" w:hAnsi="Times New Roman" w:cs="Times New Roman"/>
                <w:sz w:val="20"/>
                <w:szCs w:val="20"/>
              </w:rPr>
            </w:pPr>
            <w:r w:rsidRPr="005468B3">
              <w:rPr>
                <w:rFonts w:ascii="Times New Roman" w:hAnsi="Times New Roman" w:cs="Times New Roman"/>
                <w:sz w:val="20"/>
                <w:szCs w:val="20"/>
              </w:rPr>
              <w:t xml:space="preserve">Обоснование: при вводе a=1, b=1, c=1 функция solve_quadratic_equation  вернет значение </w:t>
            </w:r>
            <w:r w:rsidRPr="005468B3">
              <w:rPr>
                <w:rFonts w:ascii="Times New Roman" w:hAnsi="Times New Roman" w:cs="Times New Roman"/>
                <w:sz w:val="20"/>
                <w:szCs w:val="20"/>
                <w:lang w:val="en-US"/>
              </w:rPr>
              <w:t>None</w:t>
            </w:r>
            <w:r w:rsidRPr="005468B3">
              <w:rPr>
                <w:rFonts w:ascii="Times New Roman" w:hAnsi="Times New Roman" w:cs="Times New Roman"/>
                <w:sz w:val="20"/>
                <w:szCs w:val="20"/>
              </w:rPr>
              <w:t xml:space="preserve">, так как переменная </w:t>
            </w:r>
            <w:r w:rsidRPr="005468B3">
              <w:rPr>
                <w:rFonts w:ascii="Times New Roman" w:hAnsi="Times New Roman" w:cs="Times New Roman"/>
                <w:sz w:val="20"/>
                <w:szCs w:val="20"/>
                <w:lang w:val="en-US"/>
              </w:rPr>
              <w:t>discriminant</w:t>
            </w:r>
            <w:r w:rsidRPr="005468B3">
              <w:rPr>
                <w:rFonts w:ascii="Times New Roman" w:hAnsi="Times New Roman" w:cs="Times New Roman"/>
                <w:sz w:val="20"/>
                <w:szCs w:val="20"/>
              </w:rPr>
              <w:t xml:space="preserve"> (дискриминант) меньше нуля. Данному случаю соответствует ветвь условия с выводом </w:t>
            </w:r>
            <w:r w:rsidRPr="005468B3">
              <w:rPr>
                <w:rFonts w:ascii="Times New Roman" w:hAnsi="Times New Roman" w:cs="Times New Roman"/>
                <w:sz w:val="20"/>
                <w:szCs w:val="20"/>
                <w:lang w:val="en-US"/>
              </w:rPr>
              <w:t>print</w:t>
            </w:r>
            <w:r w:rsidRPr="005468B3">
              <w:rPr>
                <w:rFonts w:ascii="Times New Roman" w:hAnsi="Times New Roman" w:cs="Times New Roman"/>
                <w:sz w:val="20"/>
                <w:szCs w:val="20"/>
              </w:rPr>
              <w:t>("Уравнение не имеет действительных корней").</w:t>
            </w:r>
          </w:p>
        </w:tc>
        <w:tc>
          <w:tcPr>
            <w:tcW w:w="2340" w:type="pct"/>
          </w:tcPr>
          <w:p w:rsidR="00E93CB8" w:rsidRPr="005468B3" w:rsidRDefault="00E93CB8"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полный</w:t>
            </w:r>
            <w:r w:rsidRPr="005468B3">
              <w:rPr>
                <w:rFonts w:ascii="Times New Roman" w:hAnsi="Times New Roman" w:cs="Times New Roman"/>
                <w:b/>
                <w:bCs/>
                <w:sz w:val="20"/>
                <w:szCs w:val="20"/>
              </w:rPr>
              <w:t xml:space="preserve"> правильный ответ</w:t>
            </w:r>
            <w:r w:rsidRPr="005468B3">
              <w:rPr>
                <w:rFonts w:ascii="Times New Roman" w:hAnsi="Times New Roman" w:cs="Times New Roman"/>
                <w:b/>
                <w:bCs/>
                <w:sz w:val="20"/>
                <w:szCs w:val="20"/>
                <w:lang w:val="en-US"/>
              </w:rPr>
              <w:t>:</w:t>
            </w:r>
          </w:p>
          <w:p w:rsidR="00E93CB8" w:rsidRPr="005468B3" w:rsidRDefault="00E93CB8"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совпадение с верным ответом</w:t>
            </w:r>
          </w:p>
          <w:p w:rsidR="00E93CB8" w:rsidRPr="005468B3" w:rsidRDefault="00E93CB8"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полное обоснование;</w:t>
            </w:r>
          </w:p>
          <w:p w:rsidR="00E93CB8" w:rsidRPr="005468B3" w:rsidRDefault="00E93CB8"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E93CB8" w:rsidRPr="005468B3" w:rsidRDefault="00E93CB8" w:rsidP="00FE6F25">
            <w:pPr>
              <w:pStyle w:val="a7"/>
              <w:numPr>
                <w:ilvl w:val="0"/>
                <w:numId w:val="119"/>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ответ правильный, но не полный;</w:t>
            </w:r>
          </w:p>
          <w:p w:rsidR="00E93CB8" w:rsidRPr="005468B3" w:rsidRDefault="00E93CB8" w:rsidP="00FE6F25">
            <w:pPr>
              <w:pStyle w:val="a7"/>
              <w:numPr>
                <w:ilvl w:val="0"/>
                <w:numId w:val="119"/>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обоснование содержит неточности</w:t>
            </w:r>
          </w:p>
          <w:p w:rsidR="00E93CB8" w:rsidRPr="005468B3" w:rsidRDefault="00E93CB8"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E93CB8" w:rsidRPr="005468B3" w:rsidRDefault="00E93CB8" w:rsidP="00FE6F25">
      <w:pPr>
        <w:tabs>
          <w:tab w:val="left" w:pos="1134"/>
          <w:tab w:val="right" w:pos="9355"/>
        </w:tabs>
        <w:spacing w:after="0" w:line="240" w:lineRule="auto"/>
        <w:rPr>
          <w:rFonts w:ascii="Times New Roman" w:hAnsi="Times New Roman" w:cs="Times New Roman"/>
          <w:i/>
          <w:iCs/>
          <w:sz w:val="20"/>
          <w:szCs w:val="20"/>
          <w:highlight w:val="yellow"/>
          <w:u w:val="single"/>
        </w:rPr>
      </w:pPr>
    </w:p>
    <w:p w:rsidR="00E93CB8" w:rsidRPr="005468B3" w:rsidRDefault="00E93CB8" w:rsidP="00FE6F25">
      <w:pPr>
        <w:spacing w:after="0" w:line="240" w:lineRule="auto"/>
        <w:rPr>
          <w:rFonts w:ascii="Times New Roman" w:hAnsi="Times New Roman" w:cs="Times New Roman"/>
          <w:b/>
          <w:sz w:val="20"/>
          <w:szCs w:val="20"/>
        </w:rPr>
      </w:pPr>
    </w:p>
    <w:p w:rsidR="00E93CB8" w:rsidRPr="005468B3" w:rsidRDefault="00E93CB8" w:rsidP="00FE6F25">
      <w:pPr>
        <w:spacing w:after="0" w:line="240" w:lineRule="auto"/>
        <w:ind w:firstLine="709"/>
        <w:jc w:val="both"/>
        <w:rPr>
          <w:rFonts w:ascii="Times New Roman" w:hAnsi="Times New Roman" w:cs="Times New Roman"/>
          <w:b/>
          <w:bCs/>
          <w:color w:val="000000"/>
          <w:sz w:val="20"/>
          <w:szCs w:val="20"/>
        </w:rPr>
      </w:pPr>
      <w:r w:rsidRPr="005468B3">
        <w:rPr>
          <w:rFonts w:ascii="Times New Roman" w:hAnsi="Times New Roman" w:cs="Times New Roman"/>
          <w:b/>
          <w:bCs/>
          <w:color w:val="000000"/>
          <w:sz w:val="20"/>
          <w:szCs w:val="20"/>
        </w:rPr>
        <w:t>ПК 1.3. Выполнять отладку программных модулей с использованием специализированных программных средств.</w:t>
      </w:r>
    </w:p>
    <w:p w:rsidR="00E93CB8" w:rsidRPr="005468B3" w:rsidRDefault="00E93CB8" w:rsidP="00FE6F25">
      <w:pPr>
        <w:spacing w:after="0" w:line="240" w:lineRule="auto"/>
        <w:ind w:firstLine="709"/>
        <w:jc w:val="both"/>
        <w:rPr>
          <w:rFonts w:ascii="Times New Roman" w:hAnsi="Times New Roman" w:cs="Times New Roman"/>
          <w:color w:val="000000"/>
          <w:sz w:val="20"/>
          <w:szCs w:val="20"/>
        </w:rPr>
      </w:pP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b/>
          <w:sz w:val="20"/>
          <w:szCs w:val="20"/>
        </w:rPr>
        <w:lastRenderedPageBreak/>
        <w:t>9.</w:t>
      </w:r>
      <w:r w:rsidRPr="005468B3">
        <w:rPr>
          <w:rFonts w:ascii="Times New Roman" w:hAnsi="Times New Roman" w:cs="Times New Roman"/>
          <w:sz w:val="20"/>
          <w:szCs w:val="20"/>
        </w:rPr>
        <w:t xml:space="preserve"> </w:t>
      </w:r>
      <w:r w:rsidRPr="005468B3">
        <w:rPr>
          <w:rFonts w:ascii="Times New Roman" w:hAnsi="Times New Roman" w:cs="Times New Roman"/>
          <w:b/>
          <w:bCs/>
          <w:sz w:val="20"/>
          <w:szCs w:val="20"/>
          <w:lang w:eastAsia="ru-RU"/>
        </w:rPr>
        <w:t>Установите соответствие между возможными  функциями отладчика с их описанием: к каждому элементу первого столбца подберите соответствующий элемент из второго столбца.</w:t>
      </w:r>
    </w:p>
    <w:p w:rsidR="00E93CB8" w:rsidRPr="005468B3" w:rsidRDefault="00E93CB8"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902"/>
        <w:gridCol w:w="3626"/>
        <w:gridCol w:w="725"/>
        <w:gridCol w:w="5072"/>
      </w:tblGrid>
      <w:tr w:rsidR="00E93CB8" w:rsidRPr="005468B3" w:rsidTr="00D5346A">
        <w:trPr>
          <w:trHeight w:val="468"/>
          <w:jc w:val="center"/>
        </w:trPr>
        <w:tc>
          <w:tcPr>
            <w:tcW w:w="2193" w:type="pct"/>
            <w:gridSpan w:val="2"/>
          </w:tcPr>
          <w:p w:rsidR="00E93CB8" w:rsidRPr="005468B3" w:rsidRDefault="00E93CB8" w:rsidP="00FE6F25">
            <w:pPr>
              <w:jc w:val="center"/>
              <w:rPr>
                <w:rFonts w:ascii="Times New Roman" w:hAnsi="Times New Roman" w:cs="Times New Roman"/>
                <w:sz w:val="20"/>
                <w:szCs w:val="20"/>
              </w:rPr>
            </w:pPr>
            <w:r w:rsidRPr="005468B3">
              <w:rPr>
                <w:rFonts w:ascii="Times New Roman" w:hAnsi="Times New Roman" w:cs="Times New Roman"/>
                <w:sz w:val="20"/>
                <w:szCs w:val="20"/>
              </w:rPr>
              <w:t>ВОЗМОЖНОСТИ ОТЛАДЧИКА</w:t>
            </w:r>
          </w:p>
          <w:p w:rsidR="00E93CB8" w:rsidRPr="005468B3" w:rsidRDefault="00E93CB8" w:rsidP="00FE6F25">
            <w:pPr>
              <w:tabs>
                <w:tab w:val="left" w:pos="1134"/>
                <w:tab w:val="right" w:pos="9355"/>
              </w:tabs>
              <w:ind w:left="21"/>
              <w:jc w:val="center"/>
              <w:rPr>
                <w:rFonts w:ascii="Times New Roman" w:hAnsi="Times New Roman" w:cs="Times New Roman"/>
                <w:sz w:val="20"/>
                <w:szCs w:val="20"/>
              </w:rPr>
            </w:pPr>
          </w:p>
        </w:tc>
        <w:tc>
          <w:tcPr>
            <w:tcW w:w="2807" w:type="pct"/>
            <w:gridSpan w:val="2"/>
          </w:tcPr>
          <w:p w:rsidR="00E93CB8" w:rsidRPr="005468B3" w:rsidRDefault="00E93CB8" w:rsidP="00FE6F25">
            <w:pPr>
              <w:jc w:val="center"/>
              <w:rPr>
                <w:rFonts w:ascii="Times New Roman" w:hAnsi="Times New Roman" w:cs="Times New Roman"/>
                <w:sz w:val="20"/>
                <w:szCs w:val="20"/>
              </w:rPr>
            </w:pPr>
            <w:r w:rsidRPr="005468B3">
              <w:rPr>
                <w:rFonts w:ascii="Times New Roman" w:hAnsi="Times New Roman" w:cs="Times New Roman"/>
                <w:sz w:val="20"/>
                <w:szCs w:val="20"/>
              </w:rPr>
              <w:t>ОПИСАНИЕ</w:t>
            </w:r>
          </w:p>
          <w:p w:rsidR="00E93CB8" w:rsidRPr="005468B3" w:rsidRDefault="00E93CB8" w:rsidP="00FE6F25">
            <w:pPr>
              <w:tabs>
                <w:tab w:val="left" w:pos="1134"/>
                <w:tab w:val="right" w:pos="9355"/>
              </w:tabs>
              <w:jc w:val="center"/>
              <w:rPr>
                <w:rFonts w:ascii="Times New Roman" w:hAnsi="Times New Roman" w:cs="Times New Roman"/>
                <w:sz w:val="20"/>
                <w:szCs w:val="20"/>
              </w:rPr>
            </w:pPr>
          </w:p>
        </w:tc>
      </w:tr>
      <w:tr w:rsidR="00E93CB8" w:rsidRPr="005468B3" w:rsidTr="00D5346A">
        <w:trPr>
          <w:trHeight w:val="403"/>
          <w:jc w:val="center"/>
        </w:trPr>
        <w:tc>
          <w:tcPr>
            <w:tcW w:w="437"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1756"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Точка останова    </w:t>
            </w:r>
          </w:p>
        </w:tc>
        <w:tc>
          <w:tcPr>
            <w:tcW w:w="351"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2456"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Позволяет отслеживать значения переменных в процессе выполнения.</w:t>
            </w:r>
          </w:p>
        </w:tc>
      </w:tr>
      <w:tr w:rsidR="00E93CB8" w:rsidRPr="005468B3" w:rsidTr="00D5346A">
        <w:trPr>
          <w:trHeight w:val="467"/>
          <w:jc w:val="center"/>
        </w:trPr>
        <w:tc>
          <w:tcPr>
            <w:tcW w:w="437"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1756" w:type="pct"/>
          </w:tcPr>
          <w:p w:rsidR="00E93CB8" w:rsidRPr="005468B3" w:rsidRDefault="00E93CB8" w:rsidP="00FE6F25">
            <w:pPr>
              <w:rPr>
                <w:rFonts w:ascii="Times New Roman" w:hAnsi="Times New Roman" w:cs="Times New Roman"/>
                <w:sz w:val="20"/>
                <w:szCs w:val="20"/>
              </w:rPr>
            </w:pPr>
            <w:r w:rsidRPr="005468B3">
              <w:rPr>
                <w:rFonts w:ascii="Times New Roman" w:hAnsi="Times New Roman" w:cs="Times New Roman"/>
                <w:sz w:val="20"/>
                <w:szCs w:val="20"/>
              </w:rPr>
              <w:t xml:space="preserve">Пошаговое выполнение     </w:t>
            </w:r>
          </w:p>
        </w:tc>
        <w:tc>
          <w:tcPr>
            <w:tcW w:w="351"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2456"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Останавливает выполнение программы в указанном месте.            </w:t>
            </w:r>
          </w:p>
        </w:tc>
      </w:tr>
      <w:tr w:rsidR="00E93CB8" w:rsidRPr="005468B3" w:rsidTr="00D5346A">
        <w:trPr>
          <w:trHeight w:val="503"/>
          <w:jc w:val="center"/>
        </w:trPr>
        <w:tc>
          <w:tcPr>
            <w:tcW w:w="437"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1756" w:type="pct"/>
          </w:tcPr>
          <w:p w:rsidR="00E93CB8" w:rsidRPr="005468B3" w:rsidRDefault="00E93CB8" w:rsidP="00FE6F25">
            <w:pPr>
              <w:rPr>
                <w:rFonts w:ascii="Times New Roman" w:hAnsi="Times New Roman" w:cs="Times New Roman"/>
                <w:sz w:val="20"/>
                <w:szCs w:val="20"/>
              </w:rPr>
            </w:pPr>
            <w:r w:rsidRPr="005468B3">
              <w:rPr>
                <w:rFonts w:ascii="Times New Roman" w:hAnsi="Times New Roman" w:cs="Times New Roman"/>
                <w:sz w:val="20"/>
                <w:szCs w:val="20"/>
              </w:rPr>
              <w:t xml:space="preserve">Просмотр переменных      </w:t>
            </w:r>
          </w:p>
        </w:tc>
        <w:tc>
          <w:tcPr>
            <w:tcW w:w="351"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2456"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Позволяет выполнять программу строка за строкой. </w:t>
            </w:r>
          </w:p>
        </w:tc>
      </w:tr>
      <w:tr w:rsidR="00E93CB8" w:rsidRPr="005468B3" w:rsidTr="00D5346A">
        <w:trPr>
          <w:trHeight w:val="567"/>
          <w:jc w:val="center"/>
        </w:trPr>
        <w:tc>
          <w:tcPr>
            <w:tcW w:w="437"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1756" w:type="pct"/>
          </w:tcPr>
          <w:p w:rsidR="00E93CB8" w:rsidRPr="005468B3" w:rsidRDefault="00E93CB8" w:rsidP="00FE6F25">
            <w:pPr>
              <w:rPr>
                <w:rFonts w:ascii="Times New Roman" w:hAnsi="Times New Roman" w:cs="Times New Roman"/>
                <w:sz w:val="20"/>
                <w:szCs w:val="20"/>
              </w:rPr>
            </w:pPr>
            <w:r w:rsidRPr="005468B3">
              <w:rPr>
                <w:rFonts w:ascii="Times New Roman" w:hAnsi="Times New Roman" w:cs="Times New Roman"/>
                <w:sz w:val="20"/>
                <w:szCs w:val="20"/>
              </w:rPr>
              <w:t>Изменение значений</w:t>
            </w:r>
          </w:p>
          <w:p w:rsidR="00E93CB8" w:rsidRPr="005468B3" w:rsidRDefault="00E93CB8" w:rsidP="00FE6F25">
            <w:pPr>
              <w:tabs>
                <w:tab w:val="left" w:pos="1134"/>
                <w:tab w:val="right" w:pos="9355"/>
              </w:tabs>
              <w:rPr>
                <w:rFonts w:ascii="Times New Roman" w:hAnsi="Times New Roman" w:cs="Times New Roman"/>
                <w:sz w:val="20"/>
                <w:szCs w:val="20"/>
              </w:rPr>
            </w:pPr>
          </w:p>
        </w:tc>
        <w:tc>
          <w:tcPr>
            <w:tcW w:w="351"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2456"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Позволяет менять значения переменных во время выполнения программы.  </w:t>
            </w:r>
          </w:p>
        </w:tc>
      </w:tr>
    </w:tbl>
    <w:p w:rsidR="00E93CB8" w:rsidRPr="005468B3" w:rsidRDefault="00E93CB8" w:rsidP="00FE6F25">
      <w:pPr>
        <w:tabs>
          <w:tab w:val="left" w:pos="1134"/>
          <w:tab w:val="right" w:pos="9355"/>
        </w:tabs>
        <w:spacing w:after="0" w:line="240" w:lineRule="auto"/>
        <w:ind w:firstLine="1134"/>
        <w:rPr>
          <w:rFonts w:ascii="Times New Roman" w:hAnsi="Times New Roman" w:cs="Times New Roman"/>
          <w:sz w:val="20"/>
          <w:szCs w:val="20"/>
        </w:rPr>
      </w:pPr>
    </w:p>
    <w:p w:rsidR="00E93CB8" w:rsidRPr="005468B3" w:rsidRDefault="00E93CB8"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E93CB8" w:rsidRPr="005468B3" w:rsidRDefault="00E93CB8"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E93CB8" w:rsidRPr="005468B3" w:rsidTr="00D5346A">
        <w:trPr>
          <w:trHeight w:val="510"/>
        </w:trPr>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E93CB8" w:rsidRPr="005468B3" w:rsidTr="00D5346A">
        <w:trPr>
          <w:trHeight w:val="510"/>
        </w:trPr>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p>
        </w:tc>
      </w:tr>
    </w:tbl>
    <w:p w:rsidR="00E93CB8" w:rsidRPr="005468B3" w:rsidRDefault="00E93CB8" w:rsidP="00FE6F25">
      <w:pPr>
        <w:tabs>
          <w:tab w:val="left" w:pos="1134"/>
          <w:tab w:val="right" w:pos="9355"/>
        </w:tabs>
        <w:spacing w:after="0" w:line="240" w:lineRule="auto"/>
        <w:ind w:firstLine="1134"/>
        <w:rPr>
          <w:rFonts w:ascii="Times New Roman" w:hAnsi="Times New Roman" w:cs="Times New Roman"/>
          <w:sz w:val="20"/>
          <w:szCs w:val="20"/>
        </w:rPr>
      </w:pPr>
    </w:p>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E93CB8" w:rsidRPr="005468B3" w:rsidRDefault="00E93CB8"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E93CB8" w:rsidRPr="005468B3" w:rsidTr="00D5346A">
        <w:trPr>
          <w:trHeight w:val="554"/>
        </w:trPr>
        <w:tc>
          <w:tcPr>
            <w:tcW w:w="2178" w:type="pct"/>
            <w:vAlign w:val="center"/>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tc>
        <w:tc>
          <w:tcPr>
            <w:tcW w:w="2822" w:type="pct"/>
            <w:vAlign w:val="center"/>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E93CB8" w:rsidRPr="005468B3" w:rsidTr="00D5346A">
        <w:trPr>
          <w:trHeight w:val="569"/>
        </w:trPr>
        <w:tc>
          <w:tcPr>
            <w:tcW w:w="2178" w:type="pct"/>
          </w:tcPr>
          <w:p w:rsidR="00E93CB8" w:rsidRPr="005468B3" w:rsidRDefault="00E93CB8" w:rsidP="00FE6F25">
            <w:pPr>
              <w:rPr>
                <w:rFonts w:ascii="Times New Roman" w:hAnsi="Times New Roman" w:cs="Times New Roman"/>
                <w:sz w:val="20"/>
                <w:szCs w:val="20"/>
              </w:rPr>
            </w:pPr>
            <w:r w:rsidRPr="005468B3">
              <w:rPr>
                <w:rFonts w:ascii="Times New Roman" w:hAnsi="Times New Roman" w:cs="Times New Roman"/>
                <w:sz w:val="20"/>
                <w:szCs w:val="20"/>
              </w:rPr>
              <w:t>2314</w:t>
            </w:r>
          </w:p>
          <w:p w:rsidR="00E93CB8" w:rsidRPr="005468B3" w:rsidRDefault="00E93CB8" w:rsidP="00FE6F25">
            <w:pPr>
              <w:pStyle w:val="a7"/>
              <w:spacing w:after="0" w:line="240" w:lineRule="auto"/>
              <w:ind w:left="0"/>
              <w:jc w:val="center"/>
              <w:rPr>
                <w:rFonts w:ascii="Times New Roman" w:hAnsi="Times New Roman" w:cs="Times New Roman"/>
                <w:sz w:val="20"/>
                <w:szCs w:val="20"/>
              </w:rPr>
            </w:pPr>
          </w:p>
        </w:tc>
        <w:tc>
          <w:tcPr>
            <w:tcW w:w="2822" w:type="pct"/>
          </w:tcPr>
          <w:p w:rsidR="00E93CB8" w:rsidRPr="005468B3" w:rsidRDefault="00E93CB8"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E93CB8" w:rsidRPr="005468B3" w:rsidRDefault="00E93CB8"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E93CB8" w:rsidRPr="005468B3" w:rsidRDefault="00E93CB8" w:rsidP="00FE6F25">
      <w:pPr>
        <w:spacing w:after="0" w:line="240" w:lineRule="auto"/>
        <w:rPr>
          <w:rFonts w:ascii="Times New Roman" w:hAnsi="Times New Roman" w:cs="Times New Roman"/>
          <w:sz w:val="20"/>
          <w:szCs w:val="20"/>
          <w:lang w:eastAsia="ru-RU"/>
        </w:rPr>
      </w:pPr>
    </w:p>
    <w:p w:rsidR="00E93CB8" w:rsidRPr="005468B3" w:rsidRDefault="00E93CB8" w:rsidP="00FE6F25">
      <w:pPr>
        <w:spacing w:after="0" w:line="240" w:lineRule="auto"/>
        <w:rPr>
          <w:rFonts w:ascii="Times New Roman" w:hAnsi="Times New Roman" w:cs="Times New Roman"/>
          <w:b/>
          <w:bCs/>
          <w:sz w:val="20"/>
          <w:szCs w:val="20"/>
          <w:lang w:eastAsia="ru-RU"/>
        </w:rPr>
      </w:pPr>
    </w:p>
    <w:p w:rsidR="00E93CB8" w:rsidRPr="005468B3" w:rsidRDefault="00E93CB8"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10. Расположите в правильной последовательности действия при отладке программы, если известно место ошибки:</w:t>
      </w:r>
    </w:p>
    <w:p w:rsidR="00E93CB8" w:rsidRPr="005468B3" w:rsidRDefault="00E93CB8" w:rsidP="00FE6F25">
      <w:pPr>
        <w:spacing w:after="0" w:line="240" w:lineRule="auto"/>
        <w:rPr>
          <w:rFonts w:ascii="Times New Roman" w:hAnsi="Times New Roman" w:cs="Times New Roman"/>
          <w:sz w:val="20"/>
          <w:szCs w:val="20"/>
          <w:lang w:eastAsia="ru-RU"/>
        </w:rPr>
      </w:pP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А. Определение значений переменных в точке ошибки.</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Б.  Пошаговое выполнение кода до места ошибки.</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  Установка точки останова до места ошибки.</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  Исправление кода с учетом анализа.</w:t>
      </w:r>
    </w:p>
    <w:p w:rsidR="00E93CB8" w:rsidRPr="005468B3" w:rsidRDefault="00E93CB8" w:rsidP="00FE6F25">
      <w:pPr>
        <w:spacing w:after="0" w:line="240" w:lineRule="auto"/>
        <w:rPr>
          <w:rFonts w:ascii="Times New Roman" w:hAnsi="Times New Roman" w:cs="Times New Roman"/>
          <w:sz w:val="20"/>
          <w:szCs w:val="20"/>
          <w:lang w:eastAsia="ru-RU"/>
        </w:rPr>
      </w:pPr>
    </w:p>
    <w:p w:rsidR="00E93CB8" w:rsidRPr="005468B3" w:rsidRDefault="00E93CB8"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буквы, обозначающие этапы, под их последовательными номерами:</w:t>
      </w:r>
    </w:p>
    <w:p w:rsidR="00E93CB8" w:rsidRPr="005468B3" w:rsidRDefault="00E93CB8"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E93CB8" w:rsidRPr="005468B3" w:rsidTr="00D5346A">
        <w:trPr>
          <w:trHeight w:val="510"/>
        </w:trPr>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w:t>
            </w: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3</w:t>
            </w: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4</w:t>
            </w:r>
          </w:p>
        </w:tc>
      </w:tr>
      <w:tr w:rsidR="00E93CB8" w:rsidRPr="005468B3" w:rsidTr="00D5346A">
        <w:trPr>
          <w:trHeight w:val="510"/>
        </w:trPr>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p>
        </w:tc>
      </w:tr>
    </w:tbl>
    <w:p w:rsidR="00E93CB8" w:rsidRPr="005468B3" w:rsidRDefault="00E93CB8" w:rsidP="00FE6F25">
      <w:pPr>
        <w:spacing w:after="0" w:line="240" w:lineRule="auto"/>
        <w:rPr>
          <w:rFonts w:ascii="Times New Roman" w:hAnsi="Times New Roman" w:cs="Times New Roman"/>
          <w:sz w:val="20"/>
          <w:szCs w:val="20"/>
          <w:lang w:val="en-US" w:eastAsia="ru-RU"/>
        </w:rPr>
      </w:pPr>
    </w:p>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E93CB8" w:rsidRPr="005468B3" w:rsidRDefault="00E93CB8"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E93CB8" w:rsidRPr="005468B3" w:rsidTr="00D5346A">
        <w:trPr>
          <w:trHeight w:val="554"/>
        </w:trPr>
        <w:tc>
          <w:tcPr>
            <w:tcW w:w="2178" w:type="pct"/>
            <w:vAlign w:val="center"/>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E93CB8" w:rsidRPr="005468B3" w:rsidRDefault="00E93CB8"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E93CB8" w:rsidRPr="005468B3" w:rsidTr="00D5346A">
        <w:trPr>
          <w:trHeight w:val="569"/>
        </w:trPr>
        <w:tc>
          <w:tcPr>
            <w:tcW w:w="2178" w:type="pct"/>
          </w:tcPr>
          <w:p w:rsidR="00E93CB8" w:rsidRPr="005468B3" w:rsidRDefault="00E93CB8" w:rsidP="00FE6F25">
            <w:pPr>
              <w:rPr>
                <w:rFonts w:ascii="Times New Roman" w:hAnsi="Times New Roman" w:cs="Times New Roman"/>
                <w:sz w:val="20"/>
                <w:szCs w:val="20"/>
              </w:rPr>
            </w:pPr>
            <w:r w:rsidRPr="005468B3">
              <w:rPr>
                <w:rFonts w:ascii="Times New Roman" w:hAnsi="Times New Roman" w:cs="Times New Roman"/>
                <w:sz w:val="20"/>
                <w:szCs w:val="20"/>
              </w:rPr>
              <w:t>ВБАГ</w:t>
            </w:r>
          </w:p>
          <w:p w:rsidR="00E93CB8" w:rsidRPr="005468B3" w:rsidRDefault="00E93CB8" w:rsidP="00FE6F25">
            <w:pPr>
              <w:pStyle w:val="a7"/>
              <w:spacing w:after="0" w:line="240" w:lineRule="auto"/>
              <w:ind w:left="0"/>
              <w:jc w:val="center"/>
              <w:rPr>
                <w:rFonts w:ascii="Times New Roman" w:hAnsi="Times New Roman" w:cs="Times New Roman"/>
                <w:sz w:val="20"/>
                <w:szCs w:val="20"/>
              </w:rPr>
            </w:pPr>
          </w:p>
        </w:tc>
        <w:tc>
          <w:tcPr>
            <w:tcW w:w="2822" w:type="pct"/>
          </w:tcPr>
          <w:p w:rsidR="00E93CB8" w:rsidRPr="005468B3" w:rsidRDefault="00E93CB8"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полная правильная последовательность</w:t>
            </w:r>
          </w:p>
          <w:p w:rsidR="00E93CB8" w:rsidRPr="005468B3" w:rsidRDefault="00E93CB8"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E93CB8" w:rsidRPr="005468B3" w:rsidRDefault="00E93CB8" w:rsidP="00FE6F25">
      <w:pPr>
        <w:spacing w:after="0" w:line="240" w:lineRule="auto"/>
        <w:rPr>
          <w:rFonts w:ascii="Times New Roman" w:hAnsi="Times New Roman" w:cs="Times New Roman"/>
          <w:sz w:val="20"/>
          <w:szCs w:val="20"/>
          <w:lang w:eastAsia="ru-RU"/>
        </w:rPr>
      </w:pPr>
    </w:p>
    <w:p w:rsidR="00E93CB8" w:rsidRPr="005468B3" w:rsidRDefault="00E93CB8"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 xml:space="preserve">11. Какой метод отладки наиболее эффективен для поиска ошибки в этом коде </w:t>
      </w:r>
      <w:r w:rsidRPr="005468B3">
        <w:rPr>
          <w:rFonts w:ascii="Times New Roman" w:hAnsi="Times New Roman" w:cs="Times New Roman"/>
          <w:b/>
          <w:bCs/>
          <w:sz w:val="20"/>
          <w:szCs w:val="20"/>
          <w:lang w:val="en-US" w:eastAsia="ru-RU"/>
        </w:rPr>
        <w:t>Python</w:t>
      </w:r>
      <w:r w:rsidRPr="005468B3">
        <w:rPr>
          <w:rFonts w:ascii="Times New Roman" w:hAnsi="Times New Roman" w:cs="Times New Roman"/>
          <w:b/>
          <w:bCs/>
          <w:sz w:val="20"/>
          <w:szCs w:val="20"/>
          <w:lang w:eastAsia="ru-RU"/>
        </w:rPr>
        <w:t>? Определите правильный вариант ответа и запишите объяснения, обосновывающие выбор ответа.</w:t>
      </w:r>
    </w:p>
    <w:p w:rsidR="00E93CB8" w:rsidRPr="005468B3" w:rsidRDefault="00E93CB8" w:rsidP="00FE6F25">
      <w:pPr>
        <w:spacing w:after="0" w:line="240" w:lineRule="auto"/>
        <w:rPr>
          <w:rFonts w:ascii="Times New Roman" w:hAnsi="Times New Roman" w:cs="Times New Roman"/>
          <w:sz w:val="20"/>
          <w:szCs w:val="20"/>
          <w:lang w:eastAsia="ru-RU"/>
        </w:rPr>
      </w:pP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def multiply_list(numbers):</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product = 1</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for i in range(len(numbers)+1):</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product *= numbers[i]</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val="en-US" w:eastAsia="ru-RU"/>
        </w:rPr>
        <w:t xml:space="preserve">      return product</w:t>
      </w:r>
    </w:p>
    <w:p w:rsidR="00E93CB8" w:rsidRPr="005468B3" w:rsidRDefault="00E93CB8" w:rsidP="00FE6F25">
      <w:pPr>
        <w:pStyle w:val="a7"/>
        <w:spacing w:after="0" w:line="240" w:lineRule="auto"/>
        <w:ind w:left="0"/>
        <w:rPr>
          <w:rFonts w:ascii="Times New Roman" w:hAnsi="Times New Roman" w:cs="Times New Roman"/>
          <w:b/>
          <w:sz w:val="20"/>
          <w:szCs w:val="20"/>
          <w:lang w:val="en-US"/>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446"/>
        <w:gridCol w:w="8873"/>
      </w:tblGrid>
      <w:tr w:rsidR="00E93CB8" w:rsidRPr="005468B3" w:rsidTr="00D5346A">
        <w:trPr>
          <w:tblCellSpacing w:w="15" w:type="dxa"/>
          <w:jc w:val="center"/>
        </w:trPr>
        <w:tc>
          <w:tcPr>
            <w:tcW w:w="676" w:type="pct"/>
            <w:tcBorders>
              <w:top w:val="outset" w:sz="6" w:space="0" w:color="auto"/>
              <w:left w:val="outset" w:sz="6" w:space="0" w:color="auto"/>
              <w:bottom w:val="outset" w:sz="6" w:space="0" w:color="auto"/>
              <w:right w:val="outset" w:sz="6" w:space="0" w:color="auto"/>
            </w:tcBorders>
            <w:vAlign w:val="center"/>
            <w:hideMark/>
          </w:tcPr>
          <w:p w:rsidR="00E93CB8" w:rsidRPr="005468B3" w:rsidRDefault="00E93CB8"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lastRenderedPageBreak/>
              <w:t>Вариант</w:t>
            </w:r>
            <w:r w:rsidRPr="005468B3">
              <w:rPr>
                <w:rFonts w:ascii="Times New Roman" w:hAnsi="Times New Roman" w:cs="Times New Roman"/>
                <w:sz w:val="20"/>
                <w:szCs w:val="20"/>
                <w:lang w:eastAsia="ru-RU"/>
              </w:rPr>
              <w:t xml:space="preserve"> </w:t>
            </w:r>
          </w:p>
        </w:tc>
        <w:tc>
          <w:tcPr>
            <w:tcW w:w="4256" w:type="pct"/>
            <w:tcBorders>
              <w:top w:val="outset" w:sz="6" w:space="0" w:color="auto"/>
              <w:left w:val="outset" w:sz="6" w:space="0" w:color="auto"/>
              <w:bottom w:val="outset" w:sz="6" w:space="0" w:color="auto"/>
              <w:right w:val="outset" w:sz="6" w:space="0" w:color="auto"/>
            </w:tcBorders>
            <w:vAlign w:val="center"/>
            <w:hideMark/>
          </w:tcPr>
          <w:p w:rsidR="00E93CB8" w:rsidRPr="005468B3" w:rsidRDefault="00E93CB8"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Метод отладки</w:t>
            </w:r>
            <w:r w:rsidRPr="005468B3">
              <w:rPr>
                <w:rFonts w:ascii="Times New Roman" w:hAnsi="Times New Roman" w:cs="Times New Roman"/>
                <w:sz w:val="20"/>
                <w:szCs w:val="20"/>
                <w:lang w:eastAsia="ru-RU"/>
              </w:rPr>
              <w:t xml:space="preserve"> </w:t>
            </w:r>
          </w:p>
        </w:tc>
      </w:tr>
      <w:tr w:rsidR="00E93CB8" w:rsidRPr="005468B3" w:rsidTr="00D5346A">
        <w:trPr>
          <w:tblCellSpacing w:w="15" w:type="dxa"/>
          <w:jc w:val="center"/>
        </w:trPr>
        <w:tc>
          <w:tcPr>
            <w:tcW w:w="676" w:type="pct"/>
            <w:tcBorders>
              <w:top w:val="outset" w:sz="6" w:space="0" w:color="auto"/>
              <w:left w:val="outset" w:sz="6" w:space="0" w:color="auto"/>
              <w:bottom w:val="outset" w:sz="6" w:space="0" w:color="auto"/>
              <w:right w:val="outset" w:sz="6" w:space="0" w:color="auto"/>
            </w:tcBorders>
            <w:vAlign w:val="center"/>
            <w:hideMark/>
          </w:tcPr>
          <w:p w:rsidR="00E93CB8" w:rsidRPr="005468B3" w:rsidRDefault="00E93CB8"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А </w:t>
            </w:r>
          </w:p>
        </w:tc>
        <w:tc>
          <w:tcPr>
            <w:tcW w:w="4256" w:type="pct"/>
            <w:tcBorders>
              <w:top w:val="outset" w:sz="6" w:space="0" w:color="auto"/>
              <w:left w:val="outset" w:sz="6" w:space="0" w:color="auto"/>
              <w:bottom w:val="outset" w:sz="6" w:space="0" w:color="auto"/>
              <w:right w:val="outset" w:sz="6" w:space="0" w:color="auto"/>
            </w:tcBorders>
            <w:hideMark/>
          </w:tcPr>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Ручное тестирование с разными наборами данных.</w:t>
            </w:r>
          </w:p>
        </w:tc>
      </w:tr>
      <w:tr w:rsidR="00E93CB8" w:rsidRPr="005468B3" w:rsidTr="00D5346A">
        <w:trPr>
          <w:tblCellSpacing w:w="15" w:type="dxa"/>
          <w:jc w:val="center"/>
        </w:trPr>
        <w:tc>
          <w:tcPr>
            <w:tcW w:w="676" w:type="pct"/>
            <w:tcBorders>
              <w:top w:val="outset" w:sz="6" w:space="0" w:color="auto"/>
              <w:left w:val="outset" w:sz="6" w:space="0" w:color="auto"/>
              <w:bottom w:val="outset" w:sz="6" w:space="0" w:color="auto"/>
              <w:right w:val="outset" w:sz="6" w:space="0" w:color="auto"/>
            </w:tcBorders>
            <w:vAlign w:val="center"/>
            <w:hideMark/>
          </w:tcPr>
          <w:p w:rsidR="00E93CB8" w:rsidRPr="005468B3" w:rsidRDefault="00E93CB8"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Б </w:t>
            </w:r>
          </w:p>
        </w:tc>
        <w:tc>
          <w:tcPr>
            <w:tcW w:w="4256" w:type="pct"/>
            <w:tcBorders>
              <w:top w:val="outset" w:sz="6" w:space="0" w:color="auto"/>
              <w:left w:val="outset" w:sz="6" w:space="0" w:color="auto"/>
              <w:bottom w:val="outset" w:sz="6" w:space="0" w:color="auto"/>
              <w:right w:val="outset" w:sz="6" w:space="0" w:color="auto"/>
            </w:tcBorders>
            <w:hideMark/>
          </w:tcPr>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Использование print() для вывода промежуточных результатов.</w:t>
            </w:r>
          </w:p>
        </w:tc>
      </w:tr>
      <w:tr w:rsidR="00E93CB8" w:rsidRPr="005468B3" w:rsidTr="00D5346A">
        <w:trPr>
          <w:tblCellSpacing w:w="15" w:type="dxa"/>
          <w:jc w:val="center"/>
        </w:trPr>
        <w:tc>
          <w:tcPr>
            <w:tcW w:w="676" w:type="pct"/>
            <w:tcBorders>
              <w:top w:val="outset" w:sz="6" w:space="0" w:color="auto"/>
              <w:left w:val="outset" w:sz="6" w:space="0" w:color="auto"/>
              <w:bottom w:val="outset" w:sz="6" w:space="0" w:color="auto"/>
              <w:right w:val="outset" w:sz="6" w:space="0" w:color="auto"/>
            </w:tcBorders>
            <w:vAlign w:val="center"/>
            <w:hideMark/>
          </w:tcPr>
          <w:p w:rsidR="00E93CB8" w:rsidRPr="005468B3" w:rsidRDefault="00E93CB8"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В </w:t>
            </w:r>
          </w:p>
        </w:tc>
        <w:tc>
          <w:tcPr>
            <w:tcW w:w="4256" w:type="pct"/>
            <w:tcBorders>
              <w:top w:val="outset" w:sz="6" w:space="0" w:color="auto"/>
              <w:left w:val="outset" w:sz="6" w:space="0" w:color="auto"/>
              <w:bottom w:val="outset" w:sz="6" w:space="0" w:color="auto"/>
              <w:right w:val="outset" w:sz="6" w:space="0" w:color="auto"/>
            </w:tcBorders>
            <w:hideMark/>
          </w:tcPr>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Использование отладчика с установкой точек останова.</w:t>
            </w:r>
          </w:p>
        </w:tc>
      </w:tr>
      <w:tr w:rsidR="00E93CB8" w:rsidRPr="005468B3" w:rsidTr="00D5346A">
        <w:trPr>
          <w:tblCellSpacing w:w="15" w:type="dxa"/>
          <w:jc w:val="center"/>
        </w:trPr>
        <w:tc>
          <w:tcPr>
            <w:tcW w:w="676" w:type="pct"/>
            <w:tcBorders>
              <w:top w:val="outset" w:sz="6" w:space="0" w:color="auto"/>
              <w:left w:val="outset" w:sz="6" w:space="0" w:color="auto"/>
              <w:bottom w:val="outset" w:sz="6" w:space="0" w:color="auto"/>
              <w:right w:val="outset" w:sz="6" w:space="0" w:color="auto"/>
            </w:tcBorders>
            <w:vAlign w:val="center"/>
          </w:tcPr>
          <w:p w:rsidR="00E93CB8" w:rsidRPr="005468B3" w:rsidRDefault="00E93CB8"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w:t>
            </w:r>
          </w:p>
        </w:tc>
        <w:tc>
          <w:tcPr>
            <w:tcW w:w="4256" w:type="pct"/>
            <w:tcBorders>
              <w:top w:val="outset" w:sz="6" w:space="0" w:color="auto"/>
              <w:left w:val="outset" w:sz="6" w:space="0" w:color="auto"/>
              <w:bottom w:val="outset" w:sz="6" w:space="0" w:color="auto"/>
              <w:right w:val="outset" w:sz="6" w:space="0" w:color="auto"/>
            </w:tcBorders>
          </w:tcPr>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Статический анализ кода.</w:t>
            </w:r>
          </w:p>
        </w:tc>
      </w:tr>
    </w:tbl>
    <w:p w:rsidR="00E93CB8" w:rsidRPr="005468B3" w:rsidRDefault="00E93CB8" w:rsidP="00FE6F25">
      <w:pPr>
        <w:spacing w:after="0" w:line="240" w:lineRule="auto"/>
        <w:rPr>
          <w:rFonts w:ascii="Times New Roman" w:hAnsi="Times New Roman" w:cs="Times New Roman"/>
          <w:b/>
          <w:bCs/>
          <w:sz w:val="20"/>
          <w:szCs w:val="20"/>
          <w:lang w:eastAsia="ru-RU"/>
        </w:rPr>
      </w:pPr>
    </w:p>
    <w:p w:rsidR="00E93CB8" w:rsidRPr="005468B3" w:rsidRDefault="00E93CB8"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E93CB8" w:rsidRPr="005468B3" w:rsidRDefault="00E93CB8" w:rsidP="00FE6F25">
      <w:pPr>
        <w:pStyle w:val="a7"/>
        <w:spacing w:after="0" w:line="240" w:lineRule="auto"/>
        <w:ind w:left="1069" w:hanging="1069"/>
        <w:rPr>
          <w:rFonts w:ascii="Times New Roman" w:hAnsi="Times New Roman" w:cs="Times New Roman"/>
          <w:b/>
          <w:sz w:val="20"/>
          <w:szCs w:val="20"/>
        </w:rPr>
      </w:pPr>
    </w:p>
    <w:p w:rsidR="00E93CB8" w:rsidRPr="005468B3" w:rsidRDefault="00E93CB8"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93CB8" w:rsidRPr="005468B3" w:rsidRDefault="00E93CB8" w:rsidP="00FE6F25">
      <w:pPr>
        <w:pStyle w:val="a7"/>
        <w:spacing w:after="0" w:line="240" w:lineRule="auto"/>
        <w:ind w:left="0"/>
        <w:jc w:val="center"/>
        <w:rPr>
          <w:rFonts w:ascii="Times New Roman" w:hAnsi="Times New Roman" w:cs="Times New Roman"/>
          <w:b/>
          <w:sz w:val="20"/>
          <w:szCs w:val="20"/>
        </w:rPr>
      </w:pPr>
    </w:p>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E93CB8" w:rsidRPr="005468B3" w:rsidRDefault="00E93CB8"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5388"/>
        <w:gridCol w:w="4879"/>
      </w:tblGrid>
      <w:tr w:rsidR="00E93CB8" w:rsidRPr="005468B3" w:rsidTr="0040516A">
        <w:trPr>
          <w:trHeight w:val="671"/>
        </w:trPr>
        <w:tc>
          <w:tcPr>
            <w:tcW w:w="2624" w:type="pct"/>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E93CB8" w:rsidRPr="005468B3" w:rsidRDefault="00E93CB8" w:rsidP="00FE6F25">
            <w:pPr>
              <w:pStyle w:val="a7"/>
              <w:spacing w:after="0" w:line="240" w:lineRule="auto"/>
              <w:ind w:left="0"/>
              <w:jc w:val="center"/>
              <w:rPr>
                <w:rFonts w:ascii="Times New Roman" w:hAnsi="Times New Roman" w:cs="Times New Roman"/>
                <w:b/>
                <w:sz w:val="20"/>
                <w:szCs w:val="20"/>
              </w:rPr>
            </w:pPr>
          </w:p>
        </w:tc>
        <w:tc>
          <w:tcPr>
            <w:tcW w:w="2376" w:type="pct"/>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E93CB8" w:rsidRPr="005468B3" w:rsidTr="0040516A">
        <w:trPr>
          <w:trHeight w:val="1343"/>
        </w:trPr>
        <w:tc>
          <w:tcPr>
            <w:tcW w:w="2624" w:type="pct"/>
          </w:tcPr>
          <w:p w:rsidR="00E93CB8" w:rsidRPr="005468B3" w:rsidRDefault="00E93CB8" w:rsidP="00FE6F25">
            <w:pPr>
              <w:pStyle w:val="a7"/>
              <w:spacing w:after="0" w:line="240" w:lineRule="auto"/>
              <w:ind w:left="0"/>
              <w:jc w:val="center"/>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t>В</w:t>
            </w:r>
          </w:p>
          <w:p w:rsidR="00E93CB8" w:rsidRPr="005468B3" w:rsidRDefault="00E93CB8"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Обоснование: Функция multiply_list содержит ошибку выхода за границы списка, при отладке необходимо использование отладчика с точками останова, чтобы отследить значения индекса i и посмотреть значение len(numbers).</w:t>
            </w:r>
          </w:p>
        </w:tc>
        <w:tc>
          <w:tcPr>
            <w:tcW w:w="2376" w:type="pct"/>
          </w:tcPr>
          <w:p w:rsidR="00E93CB8" w:rsidRPr="005468B3" w:rsidRDefault="00E93CB8"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полный</w:t>
            </w:r>
            <w:r w:rsidRPr="005468B3">
              <w:rPr>
                <w:rFonts w:ascii="Times New Roman" w:hAnsi="Times New Roman" w:cs="Times New Roman"/>
                <w:b/>
                <w:bCs/>
                <w:sz w:val="20"/>
                <w:szCs w:val="20"/>
              </w:rPr>
              <w:t xml:space="preserve"> правильный ответ</w:t>
            </w:r>
            <w:r w:rsidRPr="005468B3">
              <w:rPr>
                <w:rFonts w:ascii="Times New Roman" w:hAnsi="Times New Roman" w:cs="Times New Roman"/>
                <w:b/>
                <w:bCs/>
                <w:sz w:val="20"/>
                <w:szCs w:val="20"/>
                <w:lang w:val="en-US"/>
              </w:rPr>
              <w:t>:</w:t>
            </w:r>
          </w:p>
          <w:p w:rsidR="00E93CB8" w:rsidRPr="005468B3" w:rsidRDefault="00E93CB8"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совпадение с верным ответом</w:t>
            </w:r>
          </w:p>
          <w:p w:rsidR="00E93CB8" w:rsidRPr="005468B3" w:rsidRDefault="00E93CB8"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полное обоснование</w:t>
            </w:r>
          </w:p>
          <w:p w:rsidR="00E93CB8" w:rsidRPr="005468B3" w:rsidRDefault="00E93CB8"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E93CB8" w:rsidRPr="005468B3" w:rsidRDefault="00E93CB8"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ответ правильный, но не полный;</w:t>
            </w:r>
          </w:p>
          <w:p w:rsidR="00E93CB8" w:rsidRPr="005468B3" w:rsidRDefault="00E93CB8"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обоснование содержит неточности</w:t>
            </w:r>
          </w:p>
          <w:p w:rsidR="00E93CB8" w:rsidRPr="005468B3" w:rsidRDefault="00E93CB8"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E93CB8" w:rsidRPr="005468B3" w:rsidRDefault="00E93CB8" w:rsidP="00FE6F25">
      <w:pPr>
        <w:spacing w:after="0" w:line="240" w:lineRule="auto"/>
        <w:rPr>
          <w:rFonts w:ascii="Times New Roman" w:hAnsi="Times New Roman" w:cs="Times New Roman"/>
          <w:b/>
          <w:bCs/>
          <w:sz w:val="20"/>
          <w:szCs w:val="20"/>
          <w:lang w:eastAsia="ru-RU"/>
        </w:rPr>
      </w:pPr>
    </w:p>
    <w:p w:rsidR="00E93CB8" w:rsidRPr="005468B3" w:rsidRDefault="00E93CB8" w:rsidP="00FE6F25">
      <w:pPr>
        <w:spacing w:after="0" w:line="240" w:lineRule="auto"/>
        <w:rPr>
          <w:rFonts w:ascii="Times New Roman" w:hAnsi="Times New Roman" w:cs="Times New Roman"/>
          <w:sz w:val="20"/>
          <w:szCs w:val="20"/>
          <w:lang w:eastAsia="ru-RU"/>
        </w:rPr>
      </w:pPr>
    </w:p>
    <w:p w:rsidR="00E93CB8" w:rsidRPr="005468B3" w:rsidRDefault="00E93CB8" w:rsidP="00FE6F25">
      <w:pPr>
        <w:spacing w:after="0" w:line="240" w:lineRule="auto"/>
        <w:rPr>
          <w:rFonts w:ascii="Times New Roman" w:hAnsi="Times New Roman" w:cs="Times New Roman"/>
          <w:sz w:val="20"/>
          <w:szCs w:val="20"/>
          <w:lang w:eastAsia="ru-RU"/>
        </w:rPr>
      </w:pPr>
    </w:p>
    <w:p w:rsidR="00E93CB8" w:rsidRPr="005468B3" w:rsidRDefault="00E93CB8"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 xml:space="preserve">12. На основе информации с рисунка, зафиксированного процесса отладки </w:t>
      </w:r>
      <w:r w:rsidRPr="005468B3">
        <w:rPr>
          <w:rFonts w:ascii="Times New Roman" w:hAnsi="Times New Roman" w:cs="Times New Roman"/>
          <w:b/>
          <w:sz w:val="20"/>
          <w:szCs w:val="20"/>
          <w:lang w:val="en-US"/>
        </w:rPr>
        <w:t>Python</w:t>
      </w:r>
      <w:r w:rsidRPr="005468B3">
        <w:rPr>
          <w:rFonts w:ascii="Times New Roman" w:hAnsi="Times New Roman" w:cs="Times New Roman"/>
          <w:b/>
          <w:sz w:val="20"/>
          <w:szCs w:val="20"/>
        </w:rPr>
        <w:t xml:space="preserve"> программы, определите, какое текущее значение приняла переменная </w:t>
      </w:r>
      <w:r w:rsidRPr="005468B3">
        <w:rPr>
          <w:rFonts w:ascii="Times New Roman" w:hAnsi="Times New Roman" w:cs="Times New Roman"/>
          <w:b/>
          <w:sz w:val="20"/>
          <w:szCs w:val="20"/>
          <w:lang w:val="en-US"/>
        </w:rPr>
        <w:t>total</w:t>
      </w:r>
      <w:r w:rsidRPr="005468B3">
        <w:rPr>
          <w:rFonts w:ascii="Times New Roman" w:hAnsi="Times New Roman" w:cs="Times New Roman"/>
          <w:b/>
          <w:sz w:val="20"/>
          <w:szCs w:val="20"/>
        </w:rPr>
        <w:t xml:space="preserve"> на точке останова в третий раз, если при отладке введено </w:t>
      </w:r>
      <w:r w:rsidRPr="005468B3">
        <w:rPr>
          <w:rFonts w:ascii="Times New Roman" w:hAnsi="Times New Roman" w:cs="Times New Roman"/>
          <w:b/>
          <w:sz w:val="20"/>
          <w:szCs w:val="20"/>
          <w:lang w:val="en-US"/>
        </w:rPr>
        <w:t>n</w:t>
      </w:r>
      <w:r w:rsidRPr="005468B3">
        <w:rPr>
          <w:rFonts w:ascii="Times New Roman" w:hAnsi="Times New Roman" w:cs="Times New Roman"/>
          <w:b/>
          <w:sz w:val="20"/>
          <w:szCs w:val="20"/>
        </w:rPr>
        <w:t>=7.  Запишите числовой ответ  и развернутое обоснование.</w:t>
      </w:r>
    </w:p>
    <w:p w:rsidR="00E93CB8" w:rsidRPr="005468B3" w:rsidRDefault="00E93CB8" w:rsidP="00FE6F25">
      <w:pPr>
        <w:spacing w:after="0" w:line="240" w:lineRule="auto"/>
        <w:rPr>
          <w:rFonts w:ascii="Times New Roman" w:hAnsi="Times New Roman" w:cs="Times New Roman"/>
          <w:sz w:val="20"/>
          <w:szCs w:val="20"/>
          <w:highlight w:val="yellow"/>
          <w:lang w:eastAsia="ru-RU"/>
        </w:rPr>
      </w:pPr>
    </w:p>
    <w:p w:rsidR="00E93CB8" w:rsidRPr="005468B3" w:rsidRDefault="00E93CB8" w:rsidP="00FE6F25">
      <w:pPr>
        <w:spacing w:after="0" w:line="240" w:lineRule="auto"/>
        <w:rPr>
          <w:rFonts w:ascii="Times New Roman" w:hAnsi="Times New Roman" w:cs="Times New Roman"/>
          <w:sz w:val="20"/>
          <w:szCs w:val="20"/>
          <w:highlight w:val="yellow"/>
          <w:lang w:eastAsia="ru-RU"/>
        </w:rPr>
      </w:pPr>
      <w:r w:rsidRPr="005468B3">
        <w:rPr>
          <w:rFonts w:ascii="Times New Roman" w:hAnsi="Times New Roman" w:cs="Times New Roman"/>
          <w:noProof/>
          <w:sz w:val="20"/>
          <w:szCs w:val="20"/>
          <w:lang w:eastAsia="ru-RU"/>
        </w:rPr>
        <w:drawing>
          <wp:inline distT="0" distB="0" distL="0" distR="0" wp14:anchorId="6831E51E" wp14:editId="5D2FAC81">
            <wp:extent cx="5120531" cy="2838450"/>
            <wp:effectExtent l="0" t="0" r="4445" b="0"/>
            <wp:docPr id="1778809071" name="Рисунок 1" descr="Изображение выглядит как текст, снимок экрана, программное обеспечение, Мультимедийное программное обеспечение&#10;&#10;Автоматически созданное описани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8809071" name="Рисунок 1" descr="Изображение выглядит как текст, снимок экрана, программное обеспечение, Мультимедийное программное обеспечение&#10;&#10;Автоматически созданное описание"/>
                    <pic:cNvPicPr/>
                  </pic:nvPicPr>
                  <pic:blipFill>
                    <a:blip r:embed="rId83"/>
                    <a:stretch>
                      <a:fillRect/>
                    </a:stretch>
                  </pic:blipFill>
                  <pic:spPr>
                    <a:xfrm>
                      <a:off x="0" y="0"/>
                      <a:ext cx="5132188" cy="2844912"/>
                    </a:xfrm>
                    <a:prstGeom prst="rect">
                      <a:avLst/>
                    </a:prstGeom>
                  </pic:spPr>
                </pic:pic>
              </a:graphicData>
            </a:graphic>
          </wp:inline>
        </w:drawing>
      </w:r>
    </w:p>
    <w:p w:rsidR="00E93CB8" w:rsidRPr="005468B3" w:rsidRDefault="00E93CB8" w:rsidP="00FE6F25">
      <w:pPr>
        <w:spacing w:after="0" w:line="240" w:lineRule="auto"/>
        <w:rPr>
          <w:rFonts w:ascii="Times New Roman" w:hAnsi="Times New Roman" w:cs="Times New Roman"/>
          <w:sz w:val="20"/>
          <w:szCs w:val="20"/>
          <w:highlight w:val="yellow"/>
          <w:lang w:eastAsia="ru-RU"/>
        </w:rPr>
      </w:pPr>
    </w:p>
    <w:p w:rsidR="00E93CB8" w:rsidRPr="005468B3" w:rsidRDefault="00E93CB8"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E93CB8" w:rsidRPr="005468B3" w:rsidRDefault="00E93CB8" w:rsidP="00FE6F25">
      <w:pPr>
        <w:pStyle w:val="a7"/>
        <w:spacing w:after="0" w:line="240" w:lineRule="auto"/>
        <w:ind w:left="1069" w:hanging="1069"/>
        <w:rPr>
          <w:rFonts w:ascii="Times New Roman" w:hAnsi="Times New Roman" w:cs="Times New Roman"/>
          <w:b/>
          <w:sz w:val="20"/>
          <w:szCs w:val="20"/>
        </w:rPr>
      </w:pPr>
    </w:p>
    <w:p w:rsidR="00E93CB8" w:rsidRPr="005468B3" w:rsidRDefault="00E93CB8"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93CB8" w:rsidRPr="005468B3" w:rsidRDefault="00E93CB8" w:rsidP="00FE6F25">
      <w:pPr>
        <w:pStyle w:val="a7"/>
        <w:spacing w:after="0" w:line="240" w:lineRule="auto"/>
        <w:ind w:left="0"/>
        <w:jc w:val="center"/>
        <w:rPr>
          <w:rFonts w:ascii="Times New Roman" w:hAnsi="Times New Roman" w:cs="Times New Roman"/>
          <w:b/>
          <w:sz w:val="20"/>
          <w:szCs w:val="20"/>
        </w:rPr>
      </w:pPr>
    </w:p>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E93CB8" w:rsidRPr="005468B3" w:rsidRDefault="00E93CB8" w:rsidP="00FE6F25">
      <w:pPr>
        <w:pStyle w:val="a7"/>
        <w:spacing w:after="0" w:line="240" w:lineRule="auto"/>
        <w:ind w:left="0"/>
        <w:rPr>
          <w:rFonts w:ascii="Times New Roman" w:hAnsi="Times New Roman" w:cs="Times New Roman"/>
          <w:sz w:val="20"/>
          <w:szCs w:val="20"/>
          <w:highlight w:val="yellow"/>
        </w:rPr>
      </w:pPr>
    </w:p>
    <w:tbl>
      <w:tblPr>
        <w:tblStyle w:val="a6"/>
        <w:tblW w:w="4905" w:type="pct"/>
        <w:tblLook w:val="04A0" w:firstRow="1" w:lastRow="0" w:firstColumn="1" w:lastColumn="0" w:noHBand="0" w:noVBand="1"/>
      </w:tblPr>
      <w:tblGrid>
        <w:gridCol w:w="5389"/>
        <w:gridCol w:w="4740"/>
      </w:tblGrid>
      <w:tr w:rsidR="00E93CB8" w:rsidRPr="005468B3" w:rsidTr="0040516A">
        <w:trPr>
          <w:trHeight w:val="554"/>
        </w:trPr>
        <w:tc>
          <w:tcPr>
            <w:tcW w:w="2660" w:type="pct"/>
            <w:vAlign w:val="center"/>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E93CB8" w:rsidRPr="005468B3" w:rsidRDefault="00E93CB8" w:rsidP="00FE6F25">
            <w:pPr>
              <w:pStyle w:val="a7"/>
              <w:spacing w:after="0" w:line="240" w:lineRule="auto"/>
              <w:ind w:left="0"/>
              <w:jc w:val="center"/>
              <w:rPr>
                <w:rFonts w:ascii="Times New Roman" w:hAnsi="Times New Roman" w:cs="Times New Roman"/>
                <w:b/>
                <w:sz w:val="20"/>
                <w:szCs w:val="20"/>
              </w:rPr>
            </w:pPr>
          </w:p>
        </w:tc>
        <w:tc>
          <w:tcPr>
            <w:tcW w:w="2340" w:type="pct"/>
            <w:vAlign w:val="center"/>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E93CB8" w:rsidRPr="005468B3" w:rsidTr="0040516A">
        <w:trPr>
          <w:trHeight w:val="569"/>
        </w:trPr>
        <w:tc>
          <w:tcPr>
            <w:tcW w:w="2660" w:type="pct"/>
          </w:tcPr>
          <w:p w:rsidR="00E93CB8" w:rsidRPr="005468B3" w:rsidRDefault="00E93CB8"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 5</w:t>
            </w:r>
          </w:p>
          <w:p w:rsidR="00E93CB8" w:rsidRPr="005468B3" w:rsidRDefault="00E93CB8" w:rsidP="00FE6F25">
            <w:pPr>
              <w:pStyle w:val="a7"/>
              <w:spacing w:after="0" w:line="240" w:lineRule="auto"/>
              <w:ind w:left="0"/>
              <w:rPr>
                <w:rFonts w:ascii="Times New Roman" w:hAnsi="Times New Roman" w:cs="Times New Roman"/>
                <w:sz w:val="20"/>
                <w:szCs w:val="20"/>
              </w:rPr>
            </w:pPr>
          </w:p>
          <w:p w:rsidR="00E93CB8" w:rsidRPr="005468B3" w:rsidRDefault="00E93CB8" w:rsidP="00FE6F25">
            <w:pPr>
              <w:rPr>
                <w:rFonts w:ascii="Times New Roman" w:hAnsi="Times New Roman" w:cs="Times New Roman"/>
                <w:sz w:val="20"/>
                <w:szCs w:val="20"/>
              </w:rPr>
            </w:pPr>
            <w:r w:rsidRPr="005468B3">
              <w:rPr>
                <w:rFonts w:ascii="Times New Roman" w:hAnsi="Times New Roman" w:cs="Times New Roman"/>
                <w:sz w:val="20"/>
                <w:szCs w:val="20"/>
              </w:rPr>
              <w:t xml:space="preserve">Обоснование: в точка останова в третий раз i=3, поэтому переменная </w:t>
            </w:r>
            <w:r w:rsidRPr="005468B3">
              <w:rPr>
                <w:rFonts w:ascii="Times New Roman" w:hAnsi="Times New Roman" w:cs="Times New Roman"/>
                <w:sz w:val="20"/>
                <w:szCs w:val="20"/>
                <w:lang w:val="en-US"/>
              </w:rPr>
              <w:t>total</w:t>
            </w:r>
            <w:r w:rsidRPr="005468B3">
              <w:rPr>
                <w:rFonts w:ascii="Times New Roman" w:hAnsi="Times New Roman" w:cs="Times New Roman"/>
                <w:sz w:val="20"/>
                <w:szCs w:val="20"/>
              </w:rPr>
              <w:t xml:space="preserve"> равна сумме квадратов для предыдущих значений </w:t>
            </w:r>
            <w:r w:rsidRPr="005468B3">
              <w:rPr>
                <w:rFonts w:ascii="Times New Roman" w:hAnsi="Times New Roman" w:cs="Times New Roman"/>
                <w:sz w:val="20"/>
                <w:szCs w:val="20"/>
                <w:lang w:val="en-US"/>
              </w:rPr>
              <w:t>i</w:t>
            </w:r>
            <w:r w:rsidRPr="005468B3">
              <w:rPr>
                <w:rFonts w:ascii="Times New Roman" w:hAnsi="Times New Roman" w:cs="Times New Roman"/>
                <w:sz w:val="20"/>
                <w:szCs w:val="20"/>
              </w:rPr>
              <w:t xml:space="preserve">=1 и </w:t>
            </w:r>
            <w:r w:rsidRPr="005468B3">
              <w:rPr>
                <w:rFonts w:ascii="Times New Roman" w:hAnsi="Times New Roman" w:cs="Times New Roman"/>
                <w:sz w:val="20"/>
                <w:szCs w:val="20"/>
                <w:lang w:val="en-US"/>
              </w:rPr>
              <w:t>i</w:t>
            </w:r>
            <w:r w:rsidRPr="005468B3">
              <w:rPr>
                <w:rFonts w:ascii="Times New Roman" w:hAnsi="Times New Roman" w:cs="Times New Roman"/>
                <w:sz w:val="20"/>
                <w:szCs w:val="20"/>
              </w:rPr>
              <w:t>=2, то есть 1*1+2*2=5.</w:t>
            </w:r>
          </w:p>
          <w:p w:rsidR="00E93CB8" w:rsidRPr="005468B3" w:rsidRDefault="00E93CB8" w:rsidP="00FE6F25">
            <w:pPr>
              <w:rPr>
                <w:rFonts w:ascii="Times New Roman" w:hAnsi="Times New Roman" w:cs="Times New Roman"/>
                <w:sz w:val="20"/>
                <w:szCs w:val="20"/>
              </w:rPr>
            </w:pPr>
          </w:p>
        </w:tc>
        <w:tc>
          <w:tcPr>
            <w:tcW w:w="2340" w:type="pct"/>
          </w:tcPr>
          <w:p w:rsidR="00E93CB8" w:rsidRPr="005468B3" w:rsidRDefault="00E93CB8"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полный</w:t>
            </w:r>
            <w:r w:rsidRPr="005468B3">
              <w:rPr>
                <w:rFonts w:ascii="Times New Roman" w:hAnsi="Times New Roman" w:cs="Times New Roman"/>
                <w:b/>
                <w:bCs/>
                <w:sz w:val="20"/>
                <w:szCs w:val="20"/>
              </w:rPr>
              <w:t xml:space="preserve"> правильный ответ</w:t>
            </w:r>
            <w:r w:rsidRPr="005468B3">
              <w:rPr>
                <w:rFonts w:ascii="Times New Roman" w:hAnsi="Times New Roman" w:cs="Times New Roman"/>
                <w:b/>
                <w:bCs/>
                <w:sz w:val="20"/>
                <w:szCs w:val="20"/>
                <w:lang w:val="en-US"/>
              </w:rPr>
              <w:t>:</w:t>
            </w:r>
          </w:p>
          <w:p w:rsidR="00E93CB8" w:rsidRPr="005468B3" w:rsidRDefault="00E93CB8"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совпадение с верным ответом</w:t>
            </w:r>
          </w:p>
          <w:p w:rsidR="00E93CB8" w:rsidRPr="005468B3" w:rsidRDefault="00E93CB8"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полное обоснование</w:t>
            </w:r>
          </w:p>
          <w:p w:rsidR="00E93CB8" w:rsidRPr="005468B3" w:rsidRDefault="00E93CB8"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E93CB8" w:rsidRPr="005468B3" w:rsidRDefault="00E93CB8"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ответ правильный, но не полный;</w:t>
            </w:r>
          </w:p>
          <w:p w:rsidR="00E93CB8" w:rsidRPr="005468B3" w:rsidRDefault="00E93CB8"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обоснование содержит неточности</w:t>
            </w:r>
          </w:p>
          <w:p w:rsidR="00E93CB8" w:rsidRPr="005468B3" w:rsidRDefault="00E93CB8"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E93CB8" w:rsidRPr="005468B3" w:rsidRDefault="00E93CB8" w:rsidP="00FE6F25">
      <w:pPr>
        <w:tabs>
          <w:tab w:val="left" w:pos="1134"/>
          <w:tab w:val="right" w:pos="9355"/>
        </w:tabs>
        <w:spacing w:after="0" w:line="240" w:lineRule="auto"/>
        <w:rPr>
          <w:rFonts w:ascii="Times New Roman" w:hAnsi="Times New Roman" w:cs="Times New Roman"/>
          <w:i/>
          <w:iCs/>
          <w:sz w:val="20"/>
          <w:szCs w:val="20"/>
          <w:highlight w:val="yellow"/>
          <w:u w:val="single"/>
        </w:rPr>
      </w:pPr>
    </w:p>
    <w:p w:rsidR="00E93CB8" w:rsidRPr="005468B3" w:rsidRDefault="00E93CB8" w:rsidP="00FE6F25">
      <w:pPr>
        <w:spacing w:after="0" w:line="240" w:lineRule="auto"/>
        <w:rPr>
          <w:rFonts w:ascii="Times New Roman" w:hAnsi="Times New Roman" w:cs="Times New Roman"/>
          <w:color w:val="000000"/>
          <w:sz w:val="20"/>
          <w:szCs w:val="20"/>
        </w:rPr>
      </w:pPr>
    </w:p>
    <w:p w:rsidR="00E93CB8" w:rsidRPr="005468B3" w:rsidRDefault="00E93CB8" w:rsidP="00FE6F25">
      <w:pPr>
        <w:spacing w:after="0" w:line="240" w:lineRule="auto"/>
        <w:rPr>
          <w:rFonts w:ascii="Times New Roman" w:hAnsi="Times New Roman" w:cs="Times New Roman"/>
          <w:color w:val="000000"/>
          <w:sz w:val="20"/>
          <w:szCs w:val="20"/>
        </w:rPr>
      </w:pPr>
    </w:p>
    <w:p w:rsidR="00E93CB8" w:rsidRPr="005468B3" w:rsidRDefault="00E93CB8" w:rsidP="00FE6F25">
      <w:pPr>
        <w:spacing w:after="0" w:line="240" w:lineRule="auto"/>
        <w:ind w:firstLine="709"/>
        <w:jc w:val="both"/>
        <w:rPr>
          <w:rFonts w:ascii="Times New Roman" w:hAnsi="Times New Roman" w:cs="Times New Roman"/>
          <w:b/>
          <w:bCs/>
          <w:color w:val="000000"/>
          <w:sz w:val="20"/>
          <w:szCs w:val="20"/>
        </w:rPr>
      </w:pPr>
      <w:r w:rsidRPr="005468B3">
        <w:rPr>
          <w:rFonts w:ascii="Times New Roman" w:hAnsi="Times New Roman" w:cs="Times New Roman"/>
          <w:b/>
          <w:bCs/>
          <w:color w:val="000000"/>
          <w:sz w:val="20"/>
          <w:szCs w:val="20"/>
        </w:rPr>
        <w:t>ПК 1.4. Выполнять тестирование программных модулей.</w:t>
      </w:r>
    </w:p>
    <w:p w:rsidR="00E93CB8" w:rsidRPr="005468B3" w:rsidRDefault="00E93CB8" w:rsidP="00FE6F25">
      <w:pPr>
        <w:spacing w:after="0" w:line="240" w:lineRule="auto"/>
        <w:ind w:firstLine="709"/>
        <w:jc w:val="both"/>
        <w:rPr>
          <w:rFonts w:ascii="Times New Roman" w:hAnsi="Times New Roman" w:cs="Times New Roman"/>
          <w:b/>
          <w:bCs/>
          <w:color w:val="000000"/>
          <w:sz w:val="20"/>
          <w:szCs w:val="20"/>
        </w:rPr>
      </w:pP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b/>
          <w:sz w:val="20"/>
          <w:szCs w:val="20"/>
        </w:rPr>
        <w:t>13.</w:t>
      </w:r>
      <w:r w:rsidRPr="005468B3">
        <w:rPr>
          <w:rFonts w:ascii="Times New Roman" w:hAnsi="Times New Roman" w:cs="Times New Roman"/>
          <w:sz w:val="20"/>
          <w:szCs w:val="20"/>
        </w:rPr>
        <w:t xml:space="preserve"> </w:t>
      </w:r>
      <w:r w:rsidRPr="005468B3">
        <w:rPr>
          <w:rFonts w:ascii="Times New Roman" w:hAnsi="Times New Roman" w:cs="Times New Roman"/>
          <w:b/>
          <w:bCs/>
          <w:sz w:val="20"/>
          <w:szCs w:val="20"/>
          <w:lang w:eastAsia="ru-RU"/>
        </w:rPr>
        <w:t>Установите соответствие между характеристиками и методами тестирования: к каждому элементу первого столбца подберите соответствующий элемент из второго столбца.</w:t>
      </w:r>
    </w:p>
    <w:p w:rsidR="00E93CB8" w:rsidRPr="005468B3" w:rsidRDefault="00E93CB8"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902"/>
        <w:gridCol w:w="5361"/>
        <w:gridCol w:w="818"/>
        <w:gridCol w:w="3244"/>
      </w:tblGrid>
      <w:tr w:rsidR="00E93CB8" w:rsidRPr="005468B3" w:rsidTr="00D5346A">
        <w:trPr>
          <w:trHeight w:val="468"/>
          <w:jc w:val="center"/>
        </w:trPr>
        <w:tc>
          <w:tcPr>
            <w:tcW w:w="3033" w:type="pct"/>
            <w:gridSpan w:val="2"/>
          </w:tcPr>
          <w:p w:rsidR="00E93CB8" w:rsidRPr="005468B3" w:rsidRDefault="00E93CB8" w:rsidP="00FE6F25">
            <w:pPr>
              <w:jc w:val="center"/>
              <w:rPr>
                <w:rFonts w:ascii="Times New Roman" w:hAnsi="Times New Roman" w:cs="Times New Roman"/>
                <w:sz w:val="20"/>
                <w:szCs w:val="20"/>
              </w:rPr>
            </w:pPr>
            <w:r w:rsidRPr="005468B3">
              <w:rPr>
                <w:rFonts w:ascii="Times New Roman" w:hAnsi="Times New Roman" w:cs="Times New Roman"/>
                <w:sz w:val="20"/>
                <w:szCs w:val="20"/>
              </w:rPr>
              <w:t>ХАРАКТЕРИСТИКА</w:t>
            </w:r>
          </w:p>
          <w:p w:rsidR="00E93CB8" w:rsidRPr="005468B3" w:rsidRDefault="00E93CB8" w:rsidP="00FE6F25">
            <w:pPr>
              <w:tabs>
                <w:tab w:val="left" w:pos="1134"/>
                <w:tab w:val="right" w:pos="9355"/>
              </w:tabs>
              <w:ind w:left="21"/>
              <w:jc w:val="center"/>
              <w:rPr>
                <w:rFonts w:ascii="Times New Roman" w:hAnsi="Times New Roman" w:cs="Times New Roman"/>
                <w:sz w:val="20"/>
                <w:szCs w:val="20"/>
              </w:rPr>
            </w:pPr>
          </w:p>
        </w:tc>
        <w:tc>
          <w:tcPr>
            <w:tcW w:w="1967" w:type="pct"/>
            <w:gridSpan w:val="2"/>
          </w:tcPr>
          <w:p w:rsidR="00E93CB8" w:rsidRPr="005468B3" w:rsidRDefault="00E93CB8" w:rsidP="00FE6F25">
            <w:pPr>
              <w:rPr>
                <w:rFonts w:ascii="Times New Roman" w:hAnsi="Times New Roman" w:cs="Times New Roman"/>
                <w:sz w:val="20"/>
                <w:szCs w:val="20"/>
              </w:rPr>
            </w:pPr>
            <w:r w:rsidRPr="005468B3">
              <w:rPr>
                <w:rFonts w:ascii="Times New Roman" w:hAnsi="Times New Roman" w:cs="Times New Roman"/>
                <w:sz w:val="20"/>
                <w:szCs w:val="20"/>
              </w:rPr>
              <w:t>МЕТОД ТЕСТИРОВАНИЯ</w:t>
            </w:r>
          </w:p>
          <w:p w:rsidR="00E93CB8" w:rsidRPr="005468B3" w:rsidRDefault="00E93CB8" w:rsidP="00FE6F25">
            <w:pPr>
              <w:tabs>
                <w:tab w:val="left" w:pos="1134"/>
                <w:tab w:val="right" w:pos="9355"/>
              </w:tabs>
              <w:jc w:val="center"/>
              <w:rPr>
                <w:rFonts w:ascii="Times New Roman" w:hAnsi="Times New Roman" w:cs="Times New Roman"/>
                <w:sz w:val="20"/>
                <w:szCs w:val="20"/>
              </w:rPr>
            </w:pPr>
          </w:p>
        </w:tc>
      </w:tr>
      <w:tr w:rsidR="00E93CB8" w:rsidRPr="005468B3" w:rsidTr="00D5346A">
        <w:trPr>
          <w:trHeight w:val="403"/>
          <w:jc w:val="center"/>
        </w:trPr>
        <w:tc>
          <w:tcPr>
            <w:tcW w:w="437"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2596"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Тестирование на основе анализа внутренней структуры кода.</w:t>
            </w:r>
          </w:p>
        </w:tc>
        <w:tc>
          <w:tcPr>
            <w:tcW w:w="396"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1571"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Тестирование черного ящика   </w:t>
            </w:r>
          </w:p>
        </w:tc>
      </w:tr>
      <w:tr w:rsidR="00E93CB8" w:rsidRPr="005468B3" w:rsidTr="00D5346A">
        <w:trPr>
          <w:trHeight w:val="467"/>
          <w:jc w:val="center"/>
        </w:trPr>
        <w:tc>
          <w:tcPr>
            <w:tcW w:w="437"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2596"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Тестирование на основе требований к результатам без знания структуры.</w:t>
            </w:r>
          </w:p>
        </w:tc>
        <w:tc>
          <w:tcPr>
            <w:tcW w:w="396"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1571"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Тестирование белого ящика   </w:t>
            </w:r>
          </w:p>
        </w:tc>
      </w:tr>
      <w:tr w:rsidR="00E93CB8" w:rsidRPr="005468B3" w:rsidTr="00D5346A">
        <w:trPr>
          <w:trHeight w:val="503"/>
          <w:jc w:val="center"/>
        </w:trPr>
        <w:tc>
          <w:tcPr>
            <w:tcW w:w="437"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2596"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Проверка соответствия функций ПО заданным требованиям.</w:t>
            </w:r>
          </w:p>
        </w:tc>
        <w:tc>
          <w:tcPr>
            <w:tcW w:w="396"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1571"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Нефункциональное тестирование</w:t>
            </w:r>
          </w:p>
        </w:tc>
      </w:tr>
      <w:tr w:rsidR="00E93CB8" w:rsidRPr="005468B3" w:rsidTr="00D5346A">
        <w:trPr>
          <w:trHeight w:val="567"/>
          <w:jc w:val="center"/>
        </w:trPr>
        <w:tc>
          <w:tcPr>
            <w:tcW w:w="437"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2596"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Проверка нефункциональных аспектов, таких как производительность, безопасность.   </w:t>
            </w:r>
          </w:p>
        </w:tc>
        <w:tc>
          <w:tcPr>
            <w:tcW w:w="396"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1571" w:type="pct"/>
          </w:tcPr>
          <w:p w:rsidR="00E93CB8" w:rsidRPr="005468B3" w:rsidRDefault="00E93CB8"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Функциональное тестирование    </w:t>
            </w:r>
          </w:p>
        </w:tc>
      </w:tr>
    </w:tbl>
    <w:p w:rsidR="00E93CB8" w:rsidRPr="005468B3" w:rsidRDefault="00E93CB8" w:rsidP="00FE6F25">
      <w:pPr>
        <w:tabs>
          <w:tab w:val="left" w:pos="1134"/>
          <w:tab w:val="right" w:pos="9355"/>
        </w:tabs>
        <w:spacing w:after="0" w:line="240" w:lineRule="auto"/>
        <w:ind w:firstLine="1134"/>
        <w:rPr>
          <w:rFonts w:ascii="Times New Roman" w:hAnsi="Times New Roman" w:cs="Times New Roman"/>
          <w:sz w:val="20"/>
          <w:szCs w:val="20"/>
        </w:rPr>
      </w:pPr>
    </w:p>
    <w:p w:rsidR="00E93CB8" w:rsidRPr="005468B3" w:rsidRDefault="00E93CB8"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E93CB8" w:rsidRPr="005468B3" w:rsidRDefault="00E93CB8"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E93CB8" w:rsidRPr="005468B3" w:rsidTr="00D5346A">
        <w:trPr>
          <w:trHeight w:val="510"/>
        </w:trPr>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E93CB8" w:rsidRPr="005468B3" w:rsidTr="00D5346A">
        <w:trPr>
          <w:trHeight w:val="510"/>
        </w:trPr>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p>
        </w:tc>
        <w:tc>
          <w:tcPr>
            <w:tcW w:w="1250" w:type="pct"/>
          </w:tcPr>
          <w:p w:rsidR="00E93CB8" w:rsidRPr="005468B3" w:rsidRDefault="00E93CB8" w:rsidP="00FE6F25">
            <w:pPr>
              <w:tabs>
                <w:tab w:val="left" w:pos="1134"/>
                <w:tab w:val="right" w:pos="9355"/>
              </w:tabs>
              <w:jc w:val="center"/>
              <w:rPr>
                <w:rFonts w:ascii="Times New Roman" w:hAnsi="Times New Roman" w:cs="Times New Roman"/>
                <w:sz w:val="20"/>
                <w:szCs w:val="20"/>
              </w:rPr>
            </w:pPr>
          </w:p>
        </w:tc>
      </w:tr>
    </w:tbl>
    <w:p w:rsidR="00E93CB8" w:rsidRPr="005468B3" w:rsidRDefault="00E93CB8" w:rsidP="00FE6F25">
      <w:pPr>
        <w:tabs>
          <w:tab w:val="left" w:pos="1134"/>
          <w:tab w:val="right" w:pos="9355"/>
        </w:tabs>
        <w:spacing w:after="0" w:line="240" w:lineRule="auto"/>
        <w:ind w:firstLine="1134"/>
        <w:rPr>
          <w:rFonts w:ascii="Times New Roman" w:hAnsi="Times New Roman" w:cs="Times New Roman"/>
          <w:sz w:val="20"/>
          <w:szCs w:val="20"/>
        </w:rPr>
      </w:pPr>
    </w:p>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E93CB8" w:rsidRPr="005468B3" w:rsidRDefault="00E93CB8"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E93CB8" w:rsidRPr="005468B3" w:rsidTr="00D5346A">
        <w:trPr>
          <w:trHeight w:val="554"/>
        </w:trPr>
        <w:tc>
          <w:tcPr>
            <w:tcW w:w="2178" w:type="pct"/>
            <w:vAlign w:val="center"/>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E93CB8" w:rsidRPr="005468B3" w:rsidRDefault="00E93CB8"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E93CB8" w:rsidRPr="005468B3" w:rsidTr="00D5346A">
        <w:trPr>
          <w:trHeight w:val="569"/>
        </w:trPr>
        <w:tc>
          <w:tcPr>
            <w:tcW w:w="2178" w:type="pct"/>
          </w:tcPr>
          <w:p w:rsidR="00E93CB8" w:rsidRPr="005468B3" w:rsidRDefault="00E93CB8" w:rsidP="00FE6F25">
            <w:pPr>
              <w:rPr>
                <w:rFonts w:ascii="Times New Roman" w:hAnsi="Times New Roman" w:cs="Times New Roman"/>
                <w:sz w:val="20"/>
                <w:szCs w:val="20"/>
              </w:rPr>
            </w:pPr>
            <w:r w:rsidRPr="005468B3">
              <w:rPr>
                <w:rFonts w:ascii="Times New Roman" w:hAnsi="Times New Roman" w:cs="Times New Roman"/>
                <w:sz w:val="20"/>
                <w:szCs w:val="20"/>
              </w:rPr>
              <w:t>2143</w:t>
            </w:r>
          </w:p>
          <w:p w:rsidR="00E93CB8" w:rsidRPr="005468B3" w:rsidRDefault="00E93CB8" w:rsidP="00FE6F25">
            <w:pPr>
              <w:pStyle w:val="a7"/>
              <w:spacing w:after="0" w:line="240" w:lineRule="auto"/>
              <w:ind w:left="0"/>
              <w:jc w:val="center"/>
              <w:rPr>
                <w:rFonts w:ascii="Times New Roman" w:hAnsi="Times New Roman" w:cs="Times New Roman"/>
                <w:sz w:val="20"/>
                <w:szCs w:val="20"/>
              </w:rPr>
            </w:pPr>
          </w:p>
        </w:tc>
        <w:tc>
          <w:tcPr>
            <w:tcW w:w="2822" w:type="pct"/>
          </w:tcPr>
          <w:p w:rsidR="00E93CB8" w:rsidRPr="005468B3" w:rsidRDefault="00E93CB8"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E93CB8" w:rsidRPr="005468B3" w:rsidRDefault="00E93CB8"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E93CB8" w:rsidRPr="005468B3" w:rsidRDefault="00E93CB8" w:rsidP="00FE6F25">
      <w:pPr>
        <w:spacing w:after="0" w:line="240" w:lineRule="auto"/>
        <w:rPr>
          <w:rFonts w:ascii="Times New Roman" w:hAnsi="Times New Roman" w:cs="Times New Roman"/>
          <w:sz w:val="20"/>
          <w:szCs w:val="20"/>
          <w:lang w:eastAsia="ru-RU"/>
        </w:rPr>
      </w:pPr>
    </w:p>
    <w:p w:rsidR="00E93CB8" w:rsidRPr="005468B3" w:rsidRDefault="00E93CB8" w:rsidP="00FE6F25">
      <w:pPr>
        <w:spacing w:after="0" w:line="240" w:lineRule="auto"/>
        <w:rPr>
          <w:rFonts w:ascii="Times New Roman" w:hAnsi="Times New Roman" w:cs="Times New Roman"/>
          <w:b/>
          <w:bCs/>
          <w:sz w:val="20"/>
          <w:szCs w:val="20"/>
          <w:lang w:eastAsia="ru-RU"/>
        </w:rPr>
      </w:pPr>
    </w:p>
    <w:p w:rsidR="00E93CB8" w:rsidRPr="005468B3" w:rsidRDefault="00E93CB8"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14. Установите последовательность этапов тестирования программного модуля в правильном порядке:</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А. Разработка тест-кейсов.</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Б.  Выполнение тестирования.</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  Анализ результатов тестирования.</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  Формулировка требований.</w:t>
      </w:r>
    </w:p>
    <w:p w:rsidR="00E93CB8" w:rsidRPr="005468B3" w:rsidRDefault="00E93CB8" w:rsidP="00FE6F25">
      <w:pPr>
        <w:spacing w:after="0" w:line="240" w:lineRule="auto"/>
        <w:rPr>
          <w:rFonts w:ascii="Times New Roman" w:hAnsi="Times New Roman" w:cs="Times New Roman"/>
          <w:sz w:val="20"/>
          <w:szCs w:val="20"/>
          <w:lang w:eastAsia="ru-RU"/>
        </w:rPr>
      </w:pPr>
    </w:p>
    <w:p w:rsidR="00E93CB8" w:rsidRPr="005468B3" w:rsidRDefault="00E93CB8"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буквы, обозначающие этапы, под их последовательными номерами:</w:t>
      </w:r>
    </w:p>
    <w:p w:rsidR="00E93CB8" w:rsidRPr="005468B3" w:rsidRDefault="00E93CB8"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0" w:type="auto"/>
        <w:tblInd w:w="1087" w:type="dxa"/>
        <w:tblLook w:val="04A0" w:firstRow="1" w:lastRow="0" w:firstColumn="1" w:lastColumn="0" w:noHBand="0" w:noVBand="1"/>
      </w:tblPr>
      <w:tblGrid>
        <w:gridCol w:w="1583"/>
        <w:gridCol w:w="1583"/>
        <w:gridCol w:w="1583"/>
        <w:gridCol w:w="1583"/>
      </w:tblGrid>
      <w:tr w:rsidR="00E93CB8" w:rsidRPr="005468B3" w:rsidTr="0040516A">
        <w:trPr>
          <w:trHeight w:val="510"/>
        </w:trPr>
        <w:tc>
          <w:tcPr>
            <w:tcW w:w="1583" w:type="dxa"/>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1583" w:type="dxa"/>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w:t>
            </w:r>
          </w:p>
        </w:tc>
        <w:tc>
          <w:tcPr>
            <w:tcW w:w="1583" w:type="dxa"/>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3</w:t>
            </w:r>
          </w:p>
        </w:tc>
        <w:tc>
          <w:tcPr>
            <w:tcW w:w="1583" w:type="dxa"/>
          </w:tcPr>
          <w:p w:rsidR="00E93CB8" w:rsidRPr="005468B3" w:rsidRDefault="00E93CB8"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4</w:t>
            </w:r>
          </w:p>
        </w:tc>
      </w:tr>
      <w:tr w:rsidR="00E93CB8" w:rsidRPr="005468B3" w:rsidTr="0040516A">
        <w:trPr>
          <w:trHeight w:val="510"/>
        </w:trPr>
        <w:tc>
          <w:tcPr>
            <w:tcW w:w="1583" w:type="dxa"/>
          </w:tcPr>
          <w:p w:rsidR="00E93CB8" w:rsidRPr="005468B3" w:rsidRDefault="00E93CB8" w:rsidP="00FE6F25">
            <w:pPr>
              <w:tabs>
                <w:tab w:val="left" w:pos="1134"/>
                <w:tab w:val="right" w:pos="9355"/>
              </w:tabs>
              <w:jc w:val="center"/>
              <w:rPr>
                <w:rFonts w:ascii="Times New Roman" w:hAnsi="Times New Roman" w:cs="Times New Roman"/>
                <w:sz w:val="20"/>
                <w:szCs w:val="20"/>
              </w:rPr>
            </w:pPr>
          </w:p>
        </w:tc>
        <w:tc>
          <w:tcPr>
            <w:tcW w:w="1583" w:type="dxa"/>
          </w:tcPr>
          <w:p w:rsidR="00E93CB8" w:rsidRPr="005468B3" w:rsidRDefault="00E93CB8" w:rsidP="00FE6F25">
            <w:pPr>
              <w:tabs>
                <w:tab w:val="left" w:pos="1134"/>
                <w:tab w:val="right" w:pos="9355"/>
              </w:tabs>
              <w:jc w:val="center"/>
              <w:rPr>
                <w:rFonts w:ascii="Times New Roman" w:hAnsi="Times New Roman" w:cs="Times New Roman"/>
                <w:sz w:val="20"/>
                <w:szCs w:val="20"/>
              </w:rPr>
            </w:pPr>
          </w:p>
        </w:tc>
        <w:tc>
          <w:tcPr>
            <w:tcW w:w="1583" w:type="dxa"/>
          </w:tcPr>
          <w:p w:rsidR="00E93CB8" w:rsidRPr="005468B3" w:rsidRDefault="00E93CB8" w:rsidP="00FE6F25">
            <w:pPr>
              <w:tabs>
                <w:tab w:val="left" w:pos="1134"/>
                <w:tab w:val="right" w:pos="9355"/>
              </w:tabs>
              <w:jc w:val="center"/>
              <w:rPr>
                <w:rFonts w:ascii="Times New Roman" w:hAnsi="Times New Roman" w:cs="Times New Roman"/>
                <w:sz w:val="20"/>
                <w:szCs w:val="20"/>
              </w:rPr>
            </w:pPr>
          </w:p>
        </w:tc>
        <w:tc>
          <w:tcPr>
            <w:tcW w:w="1583" w:type="dxa"/>
          </w:tcPr>
          <w:p w:rsidR="00E93CB8" w:rsidRPr="005468B3" w:rsidRDefault="00E93CB8" w:rsidP="00FE6F25">
            <w:pPr>
              <w:tabs>
                <w:tab w:val="left" w:pos="1134"/>
                <w:tab w:val="right" w:pos="9355"/>
              </w:tabs>
              <w:jc w:val="center"/>
              <w:rPr>
                <w:rFonts w:ascii="Times New Roman" w:hAnsi="Times New Roman" w:cs="Times New Roman"/>
                <w:sz w:val="20"/>
                <w:szCs w:val="20"/>
              </w:rPr>
            </w:pPr>
          </w:p>
        </w:tc>
      </w:tr>
    </w:tbl>
    <w:p w:rsidR="00E93CB8" w:rsidRPr="005468B3" w:rsidRDefault="00E93CB8" w:rsidP="00FE6F25">
      <w:pPr>
        <w:spacing w:after="0" w:line="240" w:lineRule="auto"/>
        <w:rPr>
          <w:rFonts w:ascii="Times New Roman" w:hAnsi="Times New Roman" w:cs="Times New Roman"/>
          <w:sz w:val="20"/>
          <w:szCs w:val="20"/>
          <w:lang w:val="en-US" w:eastAsia="ru-RU"/>
        </w:rPr>
      </w:pPr>
    </w:p>
    <w:p w:rsidR="00E93CB8" w:rsidRPr="005468B3" w:rsidRDefault="00E93CB8" w:rsidP="00FE6F25">
      <w:pPr>
        <w:pStyle w:val="a7"/>
        <w:spacing w:after="0" w:line="240" w:lineRule="auto"/>
        <w:ind w:left="0"/>
        <w:jc w:val="center"/>
        <w:rPr>
          <w:rFonts w:ascii="Times New Roman" w:hAnsi="Times New Roman" w:cs="Times New Roman"/>
          <w:b/>
          <w:sz w:val="20"/>
          <w:szCs w:val="20"/>
        </w:rPr>
      </w:pPr>
    </w:p>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lastRenderedPageBreak/>
        <w:t>Ключ к оцениванию</w:t>
      </w:r>
    </w:p>
    <w:p w:rsidR="00E93CB8" w:rsidRPr="005468B3" w:rsidRDefault="00E93CB8"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E93CB8" w:rsidRPr="005468B3" w:rsidTr="0040516A">
        <w:trPr>
          <w:trHeight w:val="554"/>
        </w:trPr>
        <w:tc>
          <w:tcPr>
            <w:tcW w:w="2178" w:type="pct"/>
            <w:vAlign w:val="center"/>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E93CB8" w:rsidRPr="005468B3" w:rsidRDefault="00E93CB8"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E93CB8" w:rsidRPr="005468B3" w:rsidTr="0040516A">
        <w:trPr>
          <w:trHeight w:val="569"/>
        </w:trPr>
        <w:tc>
          <w:tcPr>
            <w:tcW w:w="2178" w:type="pct"/>
          </w:tcPr>
          <w:p w:rsidR="00E93CB8" w:rsidRPr="005468B3" w:rsidRDefault="00E93CB8" w:rsidP="00FE6F25">
            <w:pPr>
              <w:rPr>
                <w:rFonts w:ascii="Times New Roman" w:hAnsi="Times New Roman" w:cs="Times New Roman"/>
                <w:sz w:val="20"/>
                <w:szCs w:val="20"/>
              </w:rPr>
            </w:pPr>
            <w:r w:rsidRPr="005468B3">
              <w:rPr>
                <w:rFonts w:ascii="Times New Roman" w:hAnsi="Times New Roman" w:cs="Times New Roman"/>
                <w:sz w:val="20"/>
                <w:szCs w:val="20"/>
              </w:rPr>
              <w:t>ГАБВ</w:t>
            </w:r>
          </w:p>
          <w:p w:rsidR="00E93CB8" w:rsidRPr="005468B3" w:rsidRDefault="00E93CB8" w:rsidP="00FE6F25">
            <w:pPr>
              <w:pStyle w:val="a7"/>
              <w:spacing w:after="0" w:line="240" w:lineRule="auto"/>
              <w:ind w:left="0"/>
              <w:jc w:val="center"/>
              <w:rPr>
                <w:rFonts w:ascii="Times New Roman" w:hAnsi="Times New Roman" w:cs="Times New Roman"/>
                <w:sz w:val="20"/>
                <w:szCs w:val="20"/>
              </w:rPr>
            </w:pPr>
          </w:p>
        </w:tc>
        <w:tc>
          <w:tcPr>
            <w:tcW w:w="2822" w:type="pct"/>
          </w:tcPr>
          <w:p w:rsidR="00E93CB8" w:rsidRPr="005468B3" w:rsidRDefault="00E93CB8"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полная правильная последовательность</w:t>
            </w:r>
          </w:p>
          <w:p w:rsidR="00E93CB8" w:rsidRPr="005468B3" w:rsidRDefault="00E93CB8"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E93CB8" w:rsidRPr="005468B3" w:rsidRDefault="00E93CB8" w:rsidP="00FE6F25">
      <w:pPr>
        <w:spacing w:after="0" w:line="240" w:lineRule="auto"/>
        <w:rPr>
          <w:rFonts w:ascii="Times New Roman" w:hAnsi="Times New Roman" w:cs="Times New Roman"/>
          <w:b/>
          <w:sz w:val="20"/>
          <w:szCs w:val="20"/>
        </w:rPr>
      </w:pPr>
    </w:p>
    <w:p w:rsidR="00E93CB8" w:rsidRPr="005468B3" w:rsidRDefault="00E93CB8" w:rsidP="00FE6F25">
      <w:pPr>
        <w:spacing w:after="0" w:line="240" w:lineRule="auto"/>
        <w:rPr>
          <w:rFonts w:ascii="Times New Roman" w:hAnsi="Times New Roman" w:cs="Times New Roman"/>
          <w:sz w:val="20"/>
          <w:szCs w:val="20"/>
          <w:lang w:eastAsia="ru-RU"/>
        </w:rPr>
      </w:pPr>
    </w:p>
    <w:p w:rsidR="00E93CB8" w:rsidRPr="005468B3" w:rsidRDefault="00E93CB8"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 xml:space="preserve">15. Какой набор тестов обеспечит максимальное покрытие кода </w:t>
      </w:r>
      <w:r w:rsidRPr="005468B3">
        <w:rPr>
          <w:rFonts w:ascii="Times New Roman" w:hAnsi="Times New Roman" w:cs="Times New Roman"/>
          <w:b/>
          <w:bCs/>
          <w:sz w:val="20"/>
          <w:szCs w:val="20"/>
          <w:lang w:val="en-US" w:eastAsia="ru-RU"/>
        </w:rPr>
        <w:t>Python</w:t>
      </w:r>
      <w:r w:rsidRPr="005468B3">
        <w:rPr>
          <w:rFonts w:ascii="Times New Roman" w:hAnsi="Times New Roman" w:cs="Times New Roman"/>
          <w:b/>
          <w:bCs/>
          <w:sz w:val="20"/>
          <w:szCs w:val="20"/>
          <w:lang w:eastAsia="ru-RU"/>
        </w:rPr>
        <w:t xml:space="preserve"> для функции calculate? Определите правильный вариант ответа и запишите объяснения, обосновывающие выбор ответа.</w:t>
      </w:r>
    </w:p>
    <w:p w:rsidR="00E93CB8" w:rsidRPr="005468B3" w:rsidRDefault="00E93CB8" w:rsidP="00FE6F25">
      <w:pPr>
        <w:spacing w:after="0" w:line="240" w:lineRule="auto"/>
        <w:rPr>
          <w:rFonts w:ascii="Times New Roman" w:hAnsi="Times New Roman" w:cs="Times New Roman"/>
          <w:sz w:val="20"/>
          <w:szCs w:val="20"/>
          <w:lang w:eastAsia="ru-RU"/>
        </w:rPr>
      </w:pP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def calculate(a, b, operation):</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if operation == "+":</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return a + b</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elif operation == "-":</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return a - b</w:t>
      </w:r>
    </w:p>
    <w:p w:rsidR="00E93CB8" w:rsidRPr="005468B3" w:rsidRDefault="00E93CB8" w:rsidP="00FE6F25">
      <w:pPr>
        <w:spacing w:after="0" w:line="240" w:lineRule="auto"/>
        <w:rPr>
          <w:rFonts w:ascii="Times New Roman" w:hAnsi="Times New Roman" w:cs="Times New Roman"/>
          <w:sz w:val="20"/>
          <w:szCs w:val="20"/>
          <w:lang w:val="en-US" w:eastAsia="ru-RU"/>
        </w:rPr>
      </w:pPr>
      <w:r w:rsidRPr="005468B3">
        <w:rPr>
          <w:rFonts w:ascii="Times New Roman" w:hAnsi="Times New Roman" w:cs="Times New Roman"/>
          <w:sz w:val="20"/>
          <w:szCs w:val="20"/>
          <w:lang w:val="en-US" w:eastAsia="ru-RU"/>
        </w:rPr>
        <w:t xml:space="preserve">        elif operation =="*":</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val="en-US" w:eastAsia="ru-RU"/>
        </w:rPr>
        <w:t xml:space="preserve">           </w:t>
      </w:r>
      <w:r w:rsidRPr="005468B3">
        <w:rPr>
          <w:rFonts w:ascii="Times New Roman" w:hAnsi="Times New Roman" w:cs="Times New Roman"/>
          <w:sz w:val="20"/>
          <w:szCs w:val="20"/>
          <w:lang w:eastAsia="ru-RU"/>
        </w:rPr>
        <w:t>return a * b</w:t>
      </w:r>
    </w:p>
    <w:p w:rsidR="00E93CB8" w:rsidRPr="005468B3" w:rsidRDefault="00E93CB8" w:rsidP="00FE6F25">
      <w:pPr>
        <w:pStyle w:val="a7"/>
        <w:spacing w:after="0" w:line="240" w:lineRule="auto"/>
        <w:ind w:left="0"/>
        <w:rPr>
          <w:rFonts w:ascii="Times New Roman" w:hAnsi="Times New Roman" w:cs="Times New Roman"/>
          <w:b/>
          <w:sz w:val="20"/>
          <w:szCs w:val="20"/>
          <w:lang w:val="en-US"/>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330"/>
        <w:gridCol w:w="8989"/>
      </w:tblGrid>
      <w:tr w:rsidR="00E93CB8" w:rsidRPr="005468B3" w:rsidTr="005A01E1">
        <w:trPr>
          <w:tblCellSpacing w:w="15" w:type="dxa"/>
          <w:jc w:val="center"/>
        </w:trPr>
        <w:tc>
          <w:tcPr>
            <w:tcW w:w="620" w:type="pct"/>
            <w:tcBorders>
              <w:top w:val="outset" w:sz="6" w:space="0" w:color="auto"/>
              <w:left w:val="outset" w:sz="6" w:space="0" w:color="auto"/>
              <w:bottom w:val="outset" w:sz="6" w:space="0" w:color="auto"/>
              <w:right w:val="outset" w:sz="6" w:space="0" w:color="auto"/>
            </w:tcBorders>
            <w:vAlign w:val="center"/>
            <w:hideMark/>
          </w:tcPr>
          <w:p w:rsidR="00E93CB8" w:rsidRPr="005468B3" w:rsidRDefault="00E93CB8"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Вариант</w:t>
            </w:r>
            <w:r w:rsidRPr="005468B3">
              <w:rPr>
                <w:rFonts w:ascii="Times New Roman" w:hAnsi="Times New Roman" w:cs="Times New Roman"/>
                <w:sz w:val="20"/>
                <w:szCs w:val="20"/>
                <w:lang w:eastAsia="ru-RU"/>
              </w:rPr>
              <w:t xml:space="preserve"> </w:t>
            </w:r>
          </w:p>
        </w:tc>
        <w:tc>
          <w:tcPr>
            <w:tcW w:w="4317" w:type="pct"/>
            <w:tcBorders>
              <w:top w:val="outset" w:sz="6" w:space="0" w:color="auto"/>
              <w:left w:val="outset" w:sz="6" w:space="0" w:color="auto"/>
              <w:bottom w:val="outset" w:sz="6" w:space="0" w:color="auto"/>
              <w:right w:val="outset" w:sz="6" w:space="0" w:color="auto"/>
            </w:tcBorders>
            <w:vAlign w:val="center"/>
            <w:hideMark/>
          </w:tcPr>
          <w:p w:rsidR="00E93CB8" w:rsidRPr="005468B3" w:rsidRDefault="00E93CB8"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Метод отладки</w:t>
            </w:r>
            <w:r w:rsidRPr="005468B3">
              <w:rPr>
                <w:rFonts w:ascii="Times New Roman" w:hAnsi="Times New Roman" w:cs="Times New Roman"/>
                <w:sz w:val="20"/>
                <w:szCs w:val="20"/>
                <w:lang w:eastAsia="ru-RU"/>
              </w:rPr>
              <w:t xml:space="preserve"> </w:t>
            </w:r>
          </w:p>
        </w:tc>
      </w:tr>
      <w:tr w:rsidR="00E93CB8" w:rsidRPr="005468B3" w:rsidTr="005A01E1">
        <w:trPr>
          <w:tblCellSpacing w:w="15" w:type="dxa"/>
          <w:jc w:val="center"/>
        </w:trPr>
        <w:tc>
          <w:tcPr>
            <w:tcW w:w="620" w:type="pct"/>
            <w:tcBorders>
              <w:top w:val="outset" w:sz="6" w:space="0" w:color="auto"/>
              <w:left w:val="outset" w:sz="6" w:space="0" w:color="auto"/>
              <w:bottom w:val="outset" w:sz="6" w:space="0" w:color="auto"/>
              <w:right w:val="outset" w:sz="6" w:space="0" w:color="auto"/>
            </w:tcBorders>
            <w:vAlign w:val="center"/>
            <w:hideMark/>
          </w:tcPr>
          <w:p w:rsidR="00E93CB8" w:rsidRPr="005468B3" w:rsidRDefault="00E93CB8"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А </w:t>
            </w:r>
          </w:p>
        </w:tc>
        <w:tc>
          <w:tcPr>
            <w:tcW w:w="4317" w:type="pct"/>
            <w:tcBorders>
              <w:top w:val="outset" w:sz="6" w:space="0" w:color="auto"/>
              <w:left w:val="outset" w:sz="6" w:space="0" w:color="auto"/>
              <w:bottom w:val="outset" w:sz="6" w:space="0" w:color="auto"/>
              <w:right w:val="outset" w:sz="6" w:space="0" w:color="auto"/>
            </w:tcBorders>
            <w:hideMark/>
          </w:tcPr>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Вызов функции со сложением и вычитанием.</w:t>
            </w:r>
          </w:p>
        </w:tc>
      </w:tr>
      <w:tr w:rsidR="00E93CB8" w:rsidRPr="005468B3" w:rsidTr="005A01E1">
        <w:trPr>
          <w:tblCellSpacing w:w="15" w:type="dxa"/>
          <w:jc w:val="center"/>
        </w:trPr>
        <w:tc>
          <w:tcPr>
            <w:tcW w:w="620" w:type="pct"/>
            <w:tcBorders>
              <w:top w:val="outset" w:sz="6" w:space="0" w:color="auto"/>
              <w:left w:val="outset" w:sz="6" w:space="0" w:color="auto"/>
              <w:bottom w:val="outset" w:sz="6" w:space="0" w:color="auto"/>
              <w:right w:val="outset" w:sz="6" w:space="0" w:color="auto"/>
            </w:tcBorders>
            <w:vAlign w:val="center"/>
            <w:hideMark/>
          </w:tcPr>
          <w:p w:rsidR="00E93CB8" w:rsidRPr="005468B3" w:rsidRDefault="00E93CB8"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Б </w:t>
            </w:r>
          </w:p>
        </w:tc>
        <w:tc>
          <w:tcPr>
            <w:tcW w:w="4317" w:type="pct"/>
            <w:tcBorders>
              <w:top w:val="outset" w:sz="6" w:space="0" w:color="auto"/>
              <w:left w:val="outset" w:sz="6" w:space="0" w:color="auto"/>
              <w:bottom w:val="outset" w:sz="6" w:space="0" w:color="auto"/>
              <w:right w:val="outset" w:sz="6" w:space="0" w:color="auto"/>
            </w:tcBorders>
            <w:hideMark/>
          </w:tcPr>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Вызов функции со сложением, вычитанием и умножением.</w:t>
            </w:r>
          </w:p>
        </w:tc>
      </w:tr>
      <w:tr w:rsidR="00E93CB8" w:rsidRPr="005468B3" w:rsidTr="005A01E1">
        <w:trPr>
          <w:tblCellSpacing w:w="15" w:type="dxa"/>
          <w:jc w:val="center"/>
        </w:trPr>
        <w:tc>
          <w:tcPr>
            <w:tcW w:w="620" w:type="pct"/>
            <w:tcBorders>
              <w:top w:val="outset" w:sz="6" w:space="0" w:color="auto"/>
              <w:left w:val="outset" w:sz="6" w:space="0" w:color="auto"/>
              <w:bottom w:val="outset" w:sz="6" w:space="0" w:color="auto"/>
              <w:right w:val="outset" w:sz="6" w:space="0" w:color="auto"/>
            </w:tcBorders>
            <w:vAlign w:val="center"/>
            <w:hideMark/>
          </w:tcPr>
          <w:p w:rsidR="00E93CB8" w:rsidRPr="005468B3" w:rsidRDefault="00E93CB8"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В </w:t>
            </w:r>
          </w:p>
        </w:tc>
        <w:tc>
          <w:tcPr>
            <w:tcW w:w="4317" w:type="pct"/>
            <w:tcBorders>
              <w:top w:val="outset" w:sz="6" w:space="0" w:color="auto"/>
              <w:left w:val="outset" w:sz="6" w:space="0" w:color="auto"/>
              <w:bottom w:val="outset" w:sz="6" w:space="0" w:color="auto"/>
              <w:right w:val="outset" w:sz="6" w:space="0" w:color="auto"/>
            </w:tcBorders>
            <w:hideMark/>
          </w:tcPr>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Вызов функции со сложением, вычитанием, умножением и делением.</w:t>
            </w:r>
          </w:p>
        </w:tc>
      </w:tr>
      <w:tr w:rsidR="00E93CB8" w:rsidRPr="005468B3" w:rsidTr="005A01E1">
        <w:trPr>
          <w:tblCellSpacing w:w="15" w:type="dxa"/>
          <w:jc w:val="center"/>
        </w:trPr>
        <w:tc>
          <w:tcPr>
            <w:tcW w:w="620" w:type="pct"/>
            <w:tcBorders>
              <w:top w:val="outset" w:sz="6" w:space="0" w:color="auto"/>
              <w:left w:val="outset" w:sz="6" w:space="0" w:color="auto"/>
              <w:bottom w:val="outset" w:sz="6" w:space="0" w:color="auto"/>
              <w:right w:val="outset" w:sz="6" w:space="0" w:color="auto"/>
            </w:tcBorders>
            <w:vAlign w:val="center"/>
          </w:tcPr>
          <w:p w:rsidR="00E93CB8" w:rsidRPr="005468B3" w:rsidRDefault="00E93CB8"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w:t>
            </w:r>
          </w:p>
        </w:tc>
        <w:tc>
          <w:tcPr>
            <w:tcW w:w="4317" w:type="pct"/>
            <w:tcBorders>
              <w:top w:val="outset" w:sz="6" w:space="0" w:color="auto"/>
              <w:left w:val="outset" w:sz="6" w:space="0" w:color="auto"/>
              <w:bottom w:val="outset" w:sz="6" w:space="0" w:color="auto"/>
              <w:right w:val="outset" w:sz="6" w:space="0" w:color="auto"/>
            </w:tcBorders>
          </w:tcPr>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Вызов функции со случайными значениями и операциями.</w:t>
            </w:r>
          </w:p>
        </w:tc>
      </w:tr>
    </w:tbl>
    <w:p w:rsidR="00E93CB8" w:rsidRPr="005468B3" w:rsidRDefault="00E93CB8" w:rsidP="00FE6F25">
      <w:pPr>
        <w:spacing w:after="0" w:line="240" w:lineRule="auto"/>
        <w:rPr>
          <w:rFonts w:ascii="Times New Roman" w:hAnsi="Times New Roman" w:cs="Times New Roman"/>
          <w:b/>
          <w:bCs/>
          <w:sz w:val="20"/>
          <w:szCs w:val="20"/>
          <w:lang w:eastAsia="ru-RU"/>
        </w:rPr>
      </w:pPr>
    </w:p>
    <w:p w:rsidR="00E93CB8" w:rsidRPr="005468B3" w:rsidRDefault="00E93CB8"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E93CB8" w:rsidRPr="005468B3" w:rsidRDefault="00E93CB8" w:rsidP="00FE6F25">
      <w:pPr>
        <w:pStyle w:val="a7"/>
        <w:spacing w:after="0" w:line="240" w:lineRule="auto"/>
        <w:ind w:left="1069" w:hanging="1069"/>
        <w:rPr>
          <w:rFonts w:ascii="Times New Roman" w:hAnsi="Times New Roman" w:cs="Times New Roman"/>
          <w:b/>
          <w:sz w:val="20"/>
          <w:szCs w:val="20"/>
        </w:rPr>
      </w:pPr>
    </w:p>
    <w:p w:rsidR="00E93CB8" w:rsidRPr="005468B3" w:rsidRDefault="00E93CB8"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93CB8" w:rsidRPr="005468B3" w:rsidRDefault="00E93CB8" w:rsidP="00FE6F25">
      <w:pPr>
        <w:pStyle w:val="a7"/>
        <w:spacing w:after="0" w:line="240" w:lineRule="auto"/>
        <w:ind w:left="0"/>
        <w:jc w:val="center"/>
        <w:rPr>
          <w:rFonts w:ascii="Times New Roman" w:hAnsi="Times New Roman" w:cs="Times New Roman"/>
          <w:b/>
          <w:sz w:val="20"/>
          <w:szCs w:val="20"/>
        </w:rPr>
      </w:pPr>
    </w:p>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E93CB8" w:rsidRPr="005468B3" w:rsidRDefault="00E93CB8"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5388"/>
        <w:gridCol w:w="4879"/>
      </w:tblGrid>
      <w:tr w:rsidR="00E93CB8" w:rsidRPr="005468B3" w:rsidTr="0040516A">
        <w:trPr>
          <w:trHeight w:val="671"/>
        </w:trPr>
        <w:tc>
          <w:tcPr>
            <w:tcW w:w="2624" w:type="pct"/>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E93CB8" w:rsidRPr="005468B3" w:rsidRDefault="00E93CB8" w:rsidP="00FE6F25">
            <w:pPr>
              <w:pStyle w:val="a7"/>
              <w:spacing w:after="0" w:line="240" w:lineRule="auto"/>
              <w:ind w:left="0"/>
              <w:jc w:val="center"/>
              <w:rPr>
                <w:rFonts w:ascii="Times New Roman" w:hAnsi="Times New Roman" w:cs="Times New Roman"/>
                <w:b/>
                <w:sz w:val="20"/>
                <w:szCs w:val="20"/>
              </w:rPr>
            </w:pPr>
          </w:p>
        </w:tc>
        <w:tc>
          <w:tcPr>
            <w:tcW w:w="2376" w:type="pct"/>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E93CB8" w:rsidRPr="005468B3" w:rsidTr="0040516A">
        <w:trPr>
          <w:trHeight w:val="1343"/>
        </w:trPr>
        <w:tc>
          <w:tcPr>
            <w:tcW w:w="2624" w:type="pct"/>
          </w:tcPr>
          <w:p w:rsidR="00E93CB8" w:rsidRPr="005468B3" w:rsidRDefault="00E93CB8" w:rsidP="00FE6F25">
            <w:pPr>
              <w:pStyle w:val="a7"/>
              <w:spacing w:after="0" w:line="240" w:lineRule="auto"/>
              <w:ind w:left="0"/>
              <w:jc w:val="center"/>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t>Б</w:t>
            </w:r>
          </w:p>
          <w:p w:rsidR="00E93CB8" w:rsidRPr="005468B3" w:rsidRDefault="00E93CB8" w:rsidP="00FE6F25">
            <w:pPr>
              <w:rPr>
                <w:rFonts w:ascii="Times New Roman" w:hAnsi="Times New Roman" w:cs="Times New Roman"/>
                <w:sz w:val="20"/>
                <w:szCs w:val="20"/>
              </w:rPr>
            </w:pPr>
            <w:r w:rsidRPr="005468B3">
              <w:rPr>
                <w:rFonts w:ascii="Times New Roman" w:hAnsi="Times New Roman" w:cs="Times New Roman"/>
                <w:sz w:val="20"/>
                <w:szCs w:val="20"/>
              </w:rPr>
              <w:t>Обоснование: Для обеспечения максимального покрытия кода, необходимо протестировать все возможные пути исполнения, то есть все условия в if-конструкции. В данном случае это операции сложения, вычитания и умножения.</w:t>
            </w:r>
          </w:p>
        </w:tc>
        <w:tc>
          <w:tcPr>
            <w:tcW w:w="2376" w:type="pct"/>
          </w:tcPr>
          <w:p w:rsidR="00E93CB8" w:rsidRPr="005468B3" w:rsidRDefault="00E93CB8"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полный</w:t>
            </w:r>
            <w:r w:rsidRPr="005468B3">
              <w:rPr>
                <w:rFonts w:ascii="Times New Roman" w:hAnsi="Times New Roman" w:cs="Times New Roman"/>
                <w:b/>
                <w:bCs/>
                <w:sz w:val="20"/>
                <w:szCs w:val="20"/>
              </w:rPr>
              <w:t xml:space="preserve"> правильный ответ</w:t>
            </w:r>
            <w:r w:rsidRPr="005468B3">
              <w:rPr>
                <w:rFonts w:ascii="Times New Roman" w:hAnsi="Times New Roman" w:cs="Times New Roman"/>
                <w:b/>
                <w:bCs/>
                <w:sz w:val="20"/>
                <w:szCs w:val="20"/>
                <w:lang w:val="en-US"/>
              </w:rPr>
              <w:t>:</w:t>
            </w:r>
          </w:p>
          <w:p w:rsidR="00E93CB8" w:rsidRPr="005468B3" w:rsidRDefault="00E93CB8"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совпадение с верным ответом</w:t>
            </w:r>
          </w:p>
          <w:p w:rsidR="00E93CB8" w:rsidRPr="005468B3" w:rsidRDefault="00E93CB8"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полное обоснование</w:t>
            </w:r>
          </w:p>
          <w:p w:rsidR="00E93CB8" w:rsidRPr="005468B3" w:rsidRDefault="00E93CB8"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E93CB8" w:rsidRPr="005468B3" w:rsidRDefault="00E93CB8"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ответ правильный, но не полный;</w:t>
            </w:r>
          </w:p>
          <w:p w:rsidR="00E93CB8" w:rsidRPr="005468B3" w:rsidRDefault="00E93CB8"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обоснование содержит неточности</w:t>
            </w:r>
          </w:p>
          <w:p w:rsidR="00E93CB8" w:rsidRPr="005468B3" w:rsidRDefault="00E93CB8"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E93CB8" w:rsidRPr="005468B3" w:rsidRDefault="00E93CB8" w:rsidP="00FE6F25">
      <w:pPr>
        <w:spacing w:after="0" w:line="240" w:lineRule="auto"/>
        <w:rPr>
          <w:rFonts w:ascii="Times New Roman" w:hAnsi="Times New Roman" w:cs="Times New Roman"/>
          <w:b/>
          <w:bCs/>
          <w:sz w:val="20"/>
          <w:szCs w:val="20"/>
          <w:lang w:eastAsia="ru-RU"/>
        </w:rPr>
      </w:pPr>
    </w:p>
    <w:p w:rsidR="00E93CB8" w:rsidRPr="005468B3" w:rsidRDefault="00E93CB8" w:rsidP="00FE6F25">
      <w:pPr>
        <w:spacing w:after="0" w:line="240" w:lineRule="auto"/>
        <w:rPr>
          <w:rFonts w:ascii="Times New Roman" w:hAnsi="Times New Roman" w:cs="Times New Roman"/>
          <w:sz w:val="20"/>
          <w:szCs w:val="20"/>
          <w:lang w:eastAsia="ru-RU"/>
        </w:rPr>
      </w:pPr>
    </w:p>
    <w:p w:rsidR="00E93CB8" w:rsidRPr="005468B3" w:rsidRDefault="00E93CB8"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16. На основе фрагмента представленного отчета об ошибках (баг-репорта), определите минимальное количество тестовых случаев, которые необходимо разработать для полной проверки исправления ошибки валидации email-адреса. Учитывайте различные сценарии валидации (позитивные и негативные), включая не только отсутствие символа "@". Запишите числовой ответ (минимально необходимое количество тестовых случаев) и развернутое обоснование.</w:t>
      </w:r>
    </w:p>
    <w:p w:rsidR="00E93CB8" w:rsidRPr="005468B3" w:rsidRDefault="00E93CB8" w:rsidP="00FE6F25">
      <w:pPr>
        <w:spacing w:after="0" w:line="240" w:lineRule="auto"/>
        <w:rPr>
          <w:rFonts w:ascii="Times New Roman" w:hAnsi="Times New Roman" w:cs="Times New Roman"/>
          <w:b/>
          <w:sz w:val="20"/>
          <w:szCs w:val="20"/>
        </w:rPr>
      </w:pP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val="en-US" w:eastAsia="ru-RU"/>
        </w:rPr>
        <w:t>ID</w:t>
      </w:r>
      <w:r w:rsidRPr="005468B3">
        <w:rPr>
          <w:rFonts w:ascii="Times New Roman" w:hAnsi="Times New Roman" w:cs="Times New Roman"/>
          <w:sz w:val="20"/>
          <w:szCs w:val="20"/>
          <w:lang w:eastAsia="ru-RU"/>
        </w:rPr>
        <w:t xml:space="preserve">: </w:t>
      </w:r>
      <w:r w:rsidRPr="005468B3">
        <w:rPr>
          <w:rFonts w:ascii="Times New Roman" w:hAnsi="Times New Roman" w:cs="Times New Roman"/>
          <w:sz w:val="20"/>
          <w:szCs w:val="20"/>
          <w:lang w:val="en-US" w:eastAsia="ru-RU"/>
        </w:rPr>
        <w:t>BUG</w:t>
      </w:r>
      <w:r w:rsidRPr="005468B3">
        <w:rPr>
          <w:rFonts w:ascii="Times New Roman" w:hAnsi="Times New Roman" w:cs="Times New Roman"/>
          <w:sz w:val="20"/>
          <w:szCs w:val="20"/>
          <w:lang w:eastAsia="ru-RU"/>
        </w:rPr>
        <w:t>-456</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Название: Некорректная валидация </w:t>
      </w:r>
      <w:r w:rsidRPr="005468B3">
        <w:rPr>
          <w:rFonts w:ascii="Times New Roman" w:hAnsi="Times New Roman" w:cs="Times New Roman"/>
          <w:sz w:val="20"/>
          <w:szCs w:val="20"/>
          <w:lang w:val="en-US" w:eastAsia="ru-RU"/>
        </w:rPr>
        <w:t>email</w:t>
      </w:r>
      <w:r w:rsidRPr="005468B3">
        <w:rPr>
          <w:rFonts w:ascii="Times New Roman" w:hAnsi="Times New Roman" w:cs="Times New Roman"/>
          <w:sz w:val="20"/>
          <w:szCs w:val="20"/>
          <w:lang w:eastAsia="ru-RU"/>
        </w:rPr>
        <w:t>-адреса в форме регистрации</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Описание: Форма регистрации позволяет зарегистрироваться с некорректным </w:t>
      </w:r>
      <w:r w:rsidRPr="005468B3">
        <w:rPr>
          <w:rFonts w:ascii="Times New Roman" w:hAnsi="Times New Roman" w:cs="Times New Roman"/>
          <w:sz w:val="20"/>
          <w:szCs w:val="20"/>
          <w:lang w:val="en-US" w:eastAsia="ru-RU"/>
        </w:rPr>
        <w:t>email</w:t>
      </w:r>
      <w:r w:rsidRPr="005468B3">
        <w:rPr>
          <w:rFonts w:ascii="Times New Roman" w:hAnsi="Times New Roman" w:cs="Times New Roman"/>
          <w:sz w:val="20"/>
          <w:szCs w:val="20"/>
          <w:lang w:eastAsia="ru-RU"/>
        </w:rPr>
        <w:t>-адресом, не содержащим символа "@". Например, пользователь может зарегистрироваться с адресом "</w:t>
      </w:r>
      <w:r w:rsidRPr="005468B3">
        <w:rPr>
          <w:rFonts w:ascii="Times New Roman" w:hAnsi="Times New Roman" w:cs="Times New Roman"/>
          <w:sz w:val="20"/>
          <w:szCs w:val="20"/>
          <w:lang w:val="en-US" w:eastAsia="ru-RU"/>
        </w:rPr>
        <w:t>testexample</w:t>
      </w:r>
      <w:r w:rsidRPr="005468B3">
        <w:rPr>
          <w:rFonts w:ascii="Times New Roman" w:hAnsi="Times New Roman" w:cs="Times New Roman"/>
          <w:sz w:val="20"/>
          <w:szCs w:val="20"/>
          <w:lang w:eastAsia="ru-RU"/>
        </w:rPr>
        <w:t>.</w:t>
      </w:r>
      <w:r w:rsidRPr="005468B3">
        <w:rPr>
          <w:rFonts w:ascii="Times New Roman" w:hAnsi="Times New Roman" w:cs="Times New Roman"/>
          <w:sz w:val="20"/>
          <w:szCs w:val="20"/>
          <w:lang w:val="en-US" w:eastAsia="ru-RU"/>
        </w:rPr>
        <w:t>com</w:t>
      </w:r>
      <w:r w:rsidRPr="005468B3">
        <w:rPr>
          <w:rFonts w:ascii="Times New Roman" w:hAnsi="Times New Roman" w:cs="Times New Roman"/>
          <w:sz w:val="20"/>
          <w:szCs w:val="20"/>
          <w:lang w:eastAsia="ru-RU"/>
        </w:rPr>
        <w:t xml:space="preserve">", что не является валидным </w:t>
      </w:r>
      <w:r w:rsidRPr="005468B3">
        <w:rPr>
          <w:rFonts w:ascii="Times New Roman" w:hAnsi="Times New Roman" w:cs="Times New Roman"/>
          <w:sz w:val="20"/>
          <w:szCs w:val="20"/>
          <w:lang w:val="en-US" w:eastAsia="ru-RU"/>
        </w:rPr>
        <w:t>email</w:t>
      </w:r>
      <w:r w:rsidRPr="005468B3">
        <w:rPr>
          <w:rFonts w:ascii="Times New Roman" w:hAnsi="Times New Roman" w:cs="Times New Roman"/>
          <w:sz w:val="20"/>
          <w:szCs w:val="20"/>
          <w:lang w:eastAsia="ru-RU"/>
        </w:rPr>
        <w:t>-адресом.</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Шаги для воспроизведения:</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lastRenderedPageBreak/>
        <w:t>1. Открыть форму регистрации.</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2. Ввести в поле "</w:t>
      </w:r>
      <w:r w:rsidRPr="005468B3">
        <w:rPr>
          <w:rFonts w:ascii="Times New Roman" w:hAnsi="Times New Roman" w:cs="Times New Roman"/>
          <w:sz w:val="20"/>
          <w:szCs w:val="20"/>
          <w:lang w:val="en-US" w:eastAsia="ru-RU"/>
        </w:rPr>
        <w:t>Email</w:t>
      </w:r>
      <w:r w:rsidRPr="005468B3">
        <w:rPr>
          <w:rFonts w:ascii="Times New Roman" w:hAnsi="Times New Roman" w:cs="Times New Roman"/>
          <w:sz w:val="20"/>
          <w:szCs w:val="20"/>
          <w:lang w:eastAsia="ru-RU"/>
        </w:rPr>
        <w:t>" невалидный адрес, например, "</w:t>
      </w:r>
      <w:r w:rsidRPr="005468B3">
        <w:rPr>
          <w:rFonts w:ascii="Times New Roman" w:hAnsi="Times New Roman" w:cs="Times New Roman"/>
          <w:sz w:val="20"/>
          <w:szCs w:val="20"/>
          <w:lang w:val="en-US" w:eastAsia="ru-RU"/>
        </w:rPr>
        <w:t>testexample</w:t>
      </w:r>
      <w:r w:rsidRPr="005468B3">
        <w:rPr>
          <w:rFonts w:ascii="Times New Roman" w:hAnsi="Times New Roman" w:cs="Times New Roman"/>
          <w:sz w:val="20"/>
          <w:szCs w:val="20"/>
          <w:lang w:eastAsia="ru-RU"/>
        </w:rPr>
        <w:t>.</w:t>
      </w:r>
      <w:r w:rsidRPr="005468B3">
        <w:rPr>
          <w:rFonts w:ascii="Times New Roman" w:hAnsi="Times New Roman" w:cs="Times New Roman"/>
          <w:sz w:val="20"/>
          <w:szCs w:val="20"/>
          <w:lang w:val="en-US" w:eastAsia="ru-RU"/>
        </w:rPr>
        <w:t>com</w:t>
      </w:r>
      <w:r w:rsidRPr="005468B3">
        <w:rPr>
          <w:rFonts w:ascii="Times New Roman" w:hAnsi="Times New Roman" w:cs="Times New Roman"/>
          <w:sz w:val="20"/>
          <w:szCs w:val="20"/>
          <w:lang w:eastAsia="ru-RU"/>
        </w:rPr>
        <w:t>".</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3. Заполнить другие обязательные поля формы.</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4. Нажать кнопку "Зарегистрироваться".</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Ожидаемый результат: Система должна отклонить ввод невалидного </w:t>
      </w:r>
      <w:r w:rsidRPr="005468B3">
        <w:rPr>
          <w:rFonts w:ascii="Times New Roman" w:hAnsi="Times New Roman" w:cs="Times New Roman"/>
          <w:sz w:val="20"/>
          <w:szCs w:val="20"/>
          <w:lang w:val="en-US" w:eastAsia="ru-RU"/>
        </w:rPr>
        <w:t>email</w:t>
      </w:r>
      <w:r w:rsidRPr="005468B3">
        <w:rPr>
          <w:rFonts w:ascii="Times New Roman" w:hAnsi="Times New Roman" w:cs="Times New Roman"/>
          <w:sz w:val="20"/>
          <w:szCs w:val="20"/>
          <w:lang w:eastAsia="ru-RU"/>
        </w:rPr>
        <w:t>-адреса и вывести сообщение об ошибке.</w:t>
      </w:r>
    </w:p>
    <w:p w:rsidR="00E93CB8" w:rsidRPr="005468B3" w:rsidRDefault="00E93CB8"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Фактический результат: Система принимает невалидный </w:t>
      </w:r>
      <w:r w:rsidRPr="005468B3">
        <w:rPr>
          <w:rFonts w:ascii="Times New Roman" w:hAnsi="Times New Roman" w:cs="Times New Roman"/>
          <w:sz w:val="20"/>
          <w:szCs w:val="20"/>
          <w:lang w:val="en-US" w:eastAsia="ru-RU"/>
        </w:rPr>
        <w:t>email</w:t>
      </w:r>
      <w:r w:rsidRPr="005468B3">
        <w:rPr>
          <w:rFonts w:ascii="Times New Roman" w:hAnsi="Times New Roman" w:cs="Times New Roman"/>
          <w:sz w:val="20"/>
          <w:szCs w:val="20"/>
          <w:lang w:eastAsia="ru-RU"/>
        </w:rPr>
        <w:t>-адрес и успешно регистрирует пользователя.</w:t>
      </w:r>
    </w:p>
    <w:p w:rsidR="00E93CB8" w:rsidRPr="005468B3" w:rsidRDefault="00E93CB8" w:rsidP="00FE6F25">
      <w:pPr>
        <w:spacing w:after="0" w:line="240" w:lineRule="auto"/>
        <w:rPr>
          <w:rFonts w:ascii="Times New Roman" w:hAnsi="Times New Roman" w:cs="Times New Roman"/>
          <w:color w:val="000000"/>
          <w:sz w:val="20"/>
          <w:szCs w:val="20"/>
        </w:rPr>
      </w:pPr>
      <w:r w:rsidRPr="005468B3">
        <w:rPr>
          <w:rFonts w:ascii="Times New Roman" w:hAnsi="Times New Roman" w:cs="Times New Roman"/>
          <w:color w:val="000000"/>
          <w:sz w:val="20"/>
          <w:szCs w:val="20"/>
        </w:rPr>
        <w:t>Приоритет: High</w:t>
      </w:r>
    </w:p>
    <w:p w:rsidR="00E93CB8" w:rsidRPr="005468B3" w:rsidRDefault="00E93CB8" w:rsidP="00FE6F25">
      <w:pPr>
        <w:spacing w:after="0" w:line="240" w:lineRule="auto"/>
        <w:rPr>
          <w:rFonts w:ascii="Times New Roman" w:hAnsi="Times New Roman" w:cs="Times New Roman"/>
          <w:color w:val="000000"/>
          <w:sz w:val="20"/>
          <w:szCs w:val="20"/>
        </w:rPr>
      </w:pPr>
      <w:r w:rsidRPr="005468B3">
        <w:rPr>
          <w:rFonts w:ascii="Times New Roman" w:hAnsi="Times New Roman" w:cs="Times New Roman"/>
          <w:sz w:val="20"/>
          <w:szCs w:val="20"/>
          <w:lang w:eastAsia="ru-RU"/>
        </w:rPr>
        <w:t>Статус</w:t>
      </w:r>
      <w:r w:rsidRPr="005468B3">
        <w:rPr>
          <w:rFonts w:ascii="Times New Roman" w:hAnsi="Times New Roman" w:cs="Times New Roman"/>
          <w:color w:val="000000"/>
          <w:sz w:val="20"/>
          <w:szCs w:val="20"/>
        </w:rPr>
        <w:t>: Open</w:t>
      </w:r>
    </w:p>
    <w:p w:rsidR="00E93CB8" w:rsidRPr="005468B3" w:rsidRDefault="00E93CB8" w:rsidP="00FE6F25">
      <w:pPr>
        <w:spacing w:after="0" w:line="240" w:lineRule="auto"/>
        <w:rPr>
          <w:rFonts w:ascii="Times New Roman" w:hAnsi="Times New Roman" w:cs="Times New Roman"/>
          <w:color w:val="000000"/>
          <w:sz w:val="20"/>
          <w:szCs w:val="20"/>
        </w:rPr>
      </w:pPr>
    </w:p>
    <w:p w:rsidR="00E93CB8" w:rsidRPr="005468B3" w:rsidRDefault="00E93CB8"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E93CB8" w:rsidRPr="005468B3" w:rsidRDefault="00E93CB8" w:rsidP="00FE6F25">
      <w:pPr>
        <w:pStyle w:val="a7"/>
        <w:spacing w:after="0" w:line="240" w:lineRule="auto"/>
        <w:ind w:left="1069" w:hanging="1069"/>
        <w:rPr>
          <w:rFonts w:ascii="Times New Roman" w:hAnsi="Times New Roman" w:cs="Times New Roman"/>
          <w:b/>
          <w:sz w:val="20"/>
          <w:szCs w:val="20"/>
        </w:rPr>
      </w:pPr>
    </w:p>
    <w:p w:rsidR="00E93CB8" w:rsidRPr="005468B3" w:rsidRDefault="00E93CB8"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E93CB8" w:rsidRPr="005468B3" w:rsidRDefault="00E93CB8" w:rsidP="00FE6F25">
      <w:pPr>
        <w:pStyle w:val="a7"/>
        <w:spacing w:after="0" w:line="240" w:lineRule="auto"/>
        <w:ind w:left="0"/>
        <w:jc w:val="center"/>
        <w:rPr>
          <w:rFonts w:ascii="Times New Roman" w:hAnsi="Times New Roman" w:cs="Times New Roman"/>
          <w:b/>
          <w:sz w:val="20"/>
          <w:szCs w:val="20"/>
        </w:rPr>
      </w:pPr>
    </w:p>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E93CB8" w:rsidRPr="005468B3" w:rsidRDefault="00E93CB8" w:rsidP="00FE6F25">
      <w:pPr>
        <w:pStyle w:val="a7"/>
        <w:spacing w:after="0" w:line="240" w:lineRule="auto"/>
        <w:ind w:left="0"/>
        <w:rPr>
          <w:rFonts w:ascii="Times New Roman" w:hAnsi="Times New Roman" w:cs="Times New Roman"/>
          <w:sz w:val="20"/>
          <w:szCs w:val="20"/>
          <w:highlight w:val="yellow"/>
        </w:rPr>
      </w:pPr>
    </w:p>
    <w:tbl>
      <w:tblPr>
        <w:tblStyle w:val="a6"/>
        <w:tblW w:w="5000" w:type="pct"/>
        <w:tblLook w:val="04A0" w:firstRow="1" w:lastRow="0" w:firstColumn="1" w:lastColumn="0" w:noHBand="0" w:noVBand="1"/>
      </w:tblPr>
      <w:tblGrid>
        <w:gridCol w:w="5493"/>
        <w:gridCol w:w="4832"/>
      </w:tblGrid>
      <w:tr w:rsidR="00E93CB8" w:rsidRPr="005468B3" w:rsidTr="005A01E1">
        <w:trPr>
          <w:trHeight w:val="554"/>
        </w:trPr>
        <w:tc>
          <w:tcPr>
            <w:tcW w:w="2660" w:type="pct"/>
            <w:vAlign w:val="center"/>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E93CB8" w:rsidRPr="005468B3" w:rsidRDefault="00E93CB8" w:rsidP="00FE6F25">
            <w:pPr>
              <w:pStyle w:val="a7"/>
              <w:spacing w:after="0" w:line="240" w:lineRule="auto"/>
              <w:ind w:left="0"/>
              <w:jc w:val="center"/>
              <w:rPr>
                <w:rFonts w:ascii="Times New Roman" w:hAnsi="Times New Roman" w:cs="Times New Roman"/>
                <w:b/>
                <w:sz w:val="20"/>
                <w:szCs w:val="20"/>
              </w:rPr>
            </w:pPr>
          </w:p>
        </w:tc>
        <w:tc>
          <w:tcPr>
            <w:tcW w:w="2340" w:type="pct"/>
            <w:vAlign w:val="center"/>
          </w:tcPr>
          <w:p w:rsidR="00E93CB8" w:rsidRPr="005468B3" w:rsidRDefault="00E93CB8"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E93CB8" w:rsidRPr="005468B3" w:rsidTr="005A01E1">
        <w:trPr>
          <w:trHeight w:val="569"/>
        </w:trPr>
        <w:tc>
          <w:tcPr>
            <w:tcW w:w="2660" w:type="pct"/>
          </w:tcPr>
          <w:p w:rsidR="00E93CB8" w:rsidRPr="005468B3" w:rsidRDefault="00E93CB8"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 4</w:t>
            </w:r>
          </w:p>
          <w:p w:rsidR="00E93CB8" w:rsidRPr="005468B3" w:rsidRDefault="00E93CB8" w:rsidP="00FE6F25">
            <w:pPr>
              <w:pStyle w:val="a7"/>
              <w:spacing w:after="0" w:line="240" w:lineRule="auto"/>
              <w:ind w:left="0"/>
              <w:rPr>
                <w:rFonts w:ascii="Times New Roman" w:hAnsi="Times New Roman" w:cs="Times New Roman"/>
                <w:sz w:val="20"/>
                <w:szCs w:val="20"/>
              </w:rPr>
            </w:pPr>
          </w:p>
          <w:p w:rsidR="00E93CB8" w:rsidRPr="005468B3" w:rsidRDefault="00E93CB8" w:rsidP="00FE6F25">
            <w:pPr>
              <w:rPr>
                <w:rFonts w:ascii="Times New Roman" w:hAnsi="Times New Roman" w:cs="Times New Roman"/>
                <w:sz w:val="20"/>
                <w:szCs w:val="20"/>
              </w:rPr>
            </w:pPr>
            <w:r w:rsidRPr="005468B3">
              <w:rPr>
                <w:rFonts w:ascii="Times New Roman" w:hAnsi="Times New Roman" w:cs="Times New Roman"/>
                <w:sz w:val="20"/>
                <w:szCs w:val="20"/>
              </w:rPr>
              <w:t>Обоснование: для полного покрытия исправления бага, необходимо как минимум следующие тестовые случаи, охватывающие различные сценарии валидации email:</w:t>
            </w:r>
          </w:p>
          <w:p w:rsidR="00E93CB8" w:rsidRPr="005468B3" w:rsidRDefault="00E93CB8" w:rsidP="00FE6F25">
            <w:pPr>
              <w:rPr>
                <w:rFonts w:ascii="Times New Roman" w:hAnsi="Times New Roman" w:cs="Times New Roman"/>
                <w:sz w:val="20"/>
                <w:szCs w:val="20"/>
              </w:rPr>
            </w:pPr>
            <w:r w:rsidRPr="005468B3">
              <w:rPr>
                <w:rFonts w:ascii="Times New Roman" w:hAnsi="Times New Roman" w:cs="Times New Roman"/>
                <w:sz w:val="20"/>
                <w:szCs w:val="20"/>
              </w:rPr>
              <w:t>1. Негативный тест (Отсутствует символ "@");</w:t>
            </w:r>
          </w:p>
          <w:p w:rsidR="00E93CB8" w:rsidRPr="005468B3" w:rsidRDefault="00E93CB8" w:rsidP="00FE6F25">
            <w:pPr>
              <w:rPr>
                <w:rFonts w:ascii="Times New Roman" w:hAnsi="Times New Roman" w:cs="Times New Roman"/>
                <w:sz w:val="20"/>
                <w:szCs w:val="20"/>
              </w:rPr>
            </w:pPr>
            <w:r w:rsidRPr="005468B3">
              <w:rPr>
                <w:rFonts w:ascii="Times New Roman" w:hAnsi="Times New Roman" w:cs="Times New Roman"/>
                <w:sz w:val="20"/>
                <w:szCs w:val="20"/>
              </w:rPr>
              <w:t>2. Негативный тест (Неверный формат домена);.</w:t>
            </w:r>
          </w:p>
          <w:p w:rsidR="00E93CB8" w:rsidRPr="005468B3" w:rsidRDefault="00E93CB8" w:rsidP="00FE6F25">
            <w:pPr>
              <w:rPr>
                <w:rFonts w:ascii="Times New Roman" w:hAnsi="Times New Roman" w:cs="Times New Roman"/>
                <w:sz w:val="20"/>
                <w:szCs w:val="20"/>
              </w:rPr>
            </w:pPr>
            <w:r w:rsidRPr="005468B3">
              <w:rPr>
                <w:rFonts w:ascii="Times New Roman" w:hAnsi="Times New Roman" w:cs="Times New Roman"/>
                <w:sz w:val="20"/>
                <w:szCs w:val="20"/>
              </w:rPr>
              <w:t>3. Негативный тест (Неверный формат имени);</w:t>
            </w:r>
          </w:p>
          <w:p w:rsidR="00E93CB8" w:rsidRPr="005468B3" w:rsidRDefault="00E93CB8" w:rsidP="00FE6F25">
            <w:pPr>
              <w:rPr>
                <w:rFonts w:ascii="Times New Roman" w:hAnsi="Times New Roman" w:cs="Times New Roman"/>
                <w:sz w:val="20"/>
                <w:szCs w:val="20"/>
              </w:rPr>
            </w:pPr>
            <w:r w:rsidRPr="005468B3">
              <w:rPr>
                <w:rFonts w:ascii="Times New Roman" w:hAnsi="Times New Roman" w:cs="Times New Roman"/>
                <w:sz w:val="20"/>
                <w:szCs w:val="20"/>
              </w:rPr>
              <w:t>4. Позитивный тест (Корректный email-адрес.</w:t>
            </w:r>
          </w:p>
        </w:tc>
        <w:tc>
          <w:tcPr>
            <w:tcW w:w="2340" w:type="pct"/>
          </w:tcPr>
          <w:p w:rsidR="00E93CB8" w:rsidRPr="005468B3" w:rsidRDefault="00E93CB8"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полный</w:t>
            </w:r>
            <w:r w:rsidRPr="005468B3">
              <w:rPr>
                <w:rFonts w:ascii="Times New Roman" w:hAnsi="Times New Roman" w:cs="Times New Roman"/>
                <w:b/>
                <w:bCs/>
                <w:sz w:val="20"/>
                <w:szCs w:val="20"/>
              </w:rPr>
              <w:t xml:space="preserve"> правильный ответ</w:t>
            </w:r>
            <w:r w:rsidRPr="005468B3">
              <w:rPr>
                <w:rFonts w:ascii="Times New Roman" w:hAnsi="Times New Roman" w:cs="Times New Roman"/>
                <w:b/>
                <w:bCs/>
                <w:sz w:val="20"/>
                <w:szCs w:val="20"/>
                <w:lang w:val="en-US"/>
              </w:rPr>
              <w:t>:</w:t>
            </w:r>
          </w:p>
          <w:p w:rsidR="00E93CB8" w:rsidRPr="005468B3" w:rsidRDefault="00E93CB8"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совпадение с верным ответом</w:t>
            </w:r>
          </w:p>
          <w:p w:rsidR="00E93CB8" w:rsidRPr="005468B3" w:rsidRDefault="00E93CB8"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полное обоснование</w:t>
            </w:r>
          </w:p>
          <w:p w:rsidR="00E93CB8" w:rsidRPr="005468B3" w:rsidRDefault="00E93CB8"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E93CB8" w:rsidRPr="005468B3" w:rsidRDefault="00E93CB8"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ответ правильный, но не полный;</w:t>
            </w:r>
          </w:p>
          <w:p w:rsidR="00E93CB8" w:rsidRPr="005468B3" w:rsidRDefault="00E93CB8"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обоснование содержит неточности</w:t>
            </w:r>
          </w:p>
          <w:p w:rsidR="00E93CB8" w:rsidRPr="005468B3" w:rsidRDefault="00E93CB8"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E93CB8" w:rsidRPr="005468B3" w:rsidRDefault="00E93CB8" w:rsidP="00FE6F25">
      <w:pPr>
        <w:tabs>
          <w:tab w:val="left" w:pos="1134"/>
          <w:tab w:val="right" w:pos="9355"/>
        </w:tabs>
        <w:spacing w:after="0" w:line="240" w:lineRule="auto"/>
        <w:rPr>
          <w:rFonts w:ascii="Times New Roman" w:hAnsi="Times New Roman" w:cs="Times New Roman"/>
          <w:i/>
          <w:iCs/>
          <w:sz w:val="20"/>
          <w:szCs w:val="20"/>
          <w:highlight w:val="yellow"/>
          <w:u w:val="single"/>
        </w:rPr>
      </w:pPr>
    </w:p>
    <w:p w:rsidR="00E93CB8" w:rsidRPr="005468B3" w:rsidRDefault="00E93CB8" w:rsidP="00FE6F25">
      <w:pPr>
        <w:spacing w:after="0" w:line="240" w:lineRule="auto"/>
        <w:rPr>
          <w:rFonts w:ascii="Times New Roman" w:hAnsi="Times New Roman" w:cs="Times New Roman"/>
          <w:b/>
          <w:sz w:val="20"/>
          <w:szCs w:val="20"/>
        </w:rPr>
      </w:pPr>
    </w:p>
    <w:p w:rsidR="00E93CB8" w:rsidRPr="005468B3" w:rsidRDefault="00E93CB8" w:rsidP="00FE6F25">
      <w:pPr>
        <w:pStyle w:val="a7"/>
        <w:widowControl w:val="0"/>
        <w:numPr>
          <w:ilvl w:val="0"/>
          <w:numId w:val="87"/>
        </w:numPr>
        <w:autoSpaceDE w:val="0"/>
        <w:autoSpaceDN w:val="0"/>
        <w:spacing w:after="0" w:line="240" w:lineRule="auto"/>
        <w:contextualSpacing w:val="0"/>
        <w:jc w:val="center"/>
        <w:rPr>
          <w:rFonts w:ascii="Times New Roman" w:hAnsi="Times New Roman" w:cs="Times New Roman"/>
          <w:b/>
          <w:bCs/>
          <w:sz w:val="20"/>
          <w:szCs w:val="20"/>
        </w:rPr>
      </w:pPr>
      <w:r w:rsidRPr="005468B3">
        <w:rPr>
          <w:rFonts w:ascii="Times New Roman" w:hAnsi="Times New Roman" w:cs="Times New Roman"/>
          <w:b/>
          <w:bCs/>
          <w:sz w:val="20"/>
          <w:szCs w:val="20"/>
        </w:rPr>
        <w:t>Критерии оценивания тестовых заданий</w:t>
      </w:r>
    </w:p>
    <w:tbl>
      <w:tblPr>
        <w:tblStyle w:val="a6"/>
        <w:tblW w:w="5000" w:type="pct"/>
        <w:tblLook w:val="04A0" w:firstRow="1" w:lastRow="0" w:firstColumn="1" w:lastColumn="0" w:noHBand="0" w:noVBand="1"/>
      </w:tblPr>
      <w:tblGrid>
        <w:gridCol w:w="4318"/>
        <w:gridCol w:w="6007"/>
      </w:tblGrid>
      <w:tr w:rsidR="00E93CB8" w:rsidRPr="005468B3" w:rsidTr="004B27D7">
        <w:tc>
          <w:tcPr>
            <w:tcW w:w="2091" w:type="pct"/>
          </w:tcPr>
          <w:p w:rsidR="00E93CB8" w:rsidRPr="005468B3" w:rsidRDefault="00E93CB8" w:rsidP="00FE6F25">
            <w:pPr>
              <w:jc w:val="center"/>
              <w:rPr>
                <w:rFonts w:ascii="Times New Roman" w:hAnsi="Times New Roman" w:cs="Times New Roman"/>
                <w:b/>
                <w:bCs/>
                <w:sz w:val="20"/>
                <w:szCs w:val="20"/>
              </w:rPr>
            </w:pPr>
            <w:r w:rsidRPr="005468B3">
              <w:rPr>
                <w:rFonts w:ascii="Times New Roman" w:hAnsi="Times New Roman" w:cs="Times New Roman"/>
                <w:b/>
                <w:bCs/>
                <w:sz w:val="20"/>
                <w:szCs w:val="20"/>
              </w:rPr>
              <w:t>Типы заданий</w:t>
            </w:r>
          </w:p>
        </w:tc>
        <w:tc>
          <w:tcPr>
            <w:tcW w:w="2909" w:type="pct"/>
          </w:tcPr>
          <w:p w:rsidR="00E93CB8" w:rsidRPr="005468B3" w:rsidRDefault="00E93CB8" w:rsidP="00FE6F25">
            <w:pPr>
              <w:rPr>
                <w:rFonts w:ascii="Times New Roman" w:hAnsi="Times New Roman" w:cs="Times New Roman"/>
                <w:b/>
                <w:bCs/>
                <w:sz w:val="20"/>
                <w:szCs w:val="20"/>
              </w:rPr>
            </w:pPr>
            <w:r w:rsidRPr="005468B3">
              <w:rPr>
                <w:rFonts w:ascii="Times New Roman" w:hAnsi="Times New Roman" w:cs="Times New Roman"/>
                <w:b/>
                <w:bCs/>
                <w:sz w:val="20"/>
                <w:szCs w:val="20"/>
              </w:rPr>
              <w:t>Результат оценивания (баллы, полученные за выполнение задания/характеристика правильности ответа)</w:t>
            </w:r>
          </w:p>
        </w:tc>
      </w:tr>
      <w:tr w:rsidR="00E93CB8" w:rsidRPr="005468B3" w:rsidTr="004B27D7">
        <w:tc>
          <w:tcPr>
            <w:tcW w:w="2091" w:type="pct"/>
          </w:tcPr>
          <w:p w:rsidR="00E93CB8" w:rsidRPr="005468B3" w:rsidRDefault="00E93CB8"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на установление соответствия считается верным, если правильно установлены все соответствия (позиции из одного столбца верно сопоставлены с позициями другого)</w:t>
            </w:r>
          </w:p>
        </w:tc>
        <w:tc>
          <w:tcPr>
            <w:tcW w:w="2909" w:type="pct"/>
          </w:tcPr>
          <w:p w:rsidR="00E93CB8" w:rsidRPr="005468B3" w:rsidRDefault="00E93CB8"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Верно: полное совпадение с верным ответом оценивается 1 баллом; неверно: неверный ответ или его отсутствие – 0 баллов. </w:t>
            </w:r>
          </w:p>
          <w:p w:rsidR="00E93CB8" w:rsidRPr="005468B3" w:rsidRDefault="00E93CB8" w:rsidP="00FE6F25">
            <w:pPr>
              <w:jc w:val="both"/>
              <w:rPr>
                <w:rFonts w:ascii="Times New Roman" w:hAnsi="Times New Roman" w:cs="Times New Roman"/>
                <w:bCs/>
                <w:sz w:val="20"/>
                <w:szCs w:val="20"/>
              </w:rPr>
            </w:pPr>
          </w:p>
        </w:tc>
      </w:tr>
      <w:tr w:rsidR="00E93CB8" w:rsidRPr="005468B3" w:rsidTr="004B27D7">
        <w:tc>
          <w:tcPr>
            <w:tcW w:w="2091" w:type="pct"/>
          </w:tcPr>
          <w:p w:rsidR="00E93CB8" w:rsidRPr="005468B3" w:rsidRDefault="00E93CB8"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на установление последовательности считается верным, если правильно указана вся последовательность</w:t>
            </w:r>
          </w:p>
        </w:tc>
        <w:tc>
          <w:tcPr>
            <w:tcW w:w="2909" w:type="pct"/>
          </w:tcPr>
          <w:p w:rsidR="00E93CB8" w:rsidRPr="005468B3" w:rsidRDefault="00E93CB8"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Верно: полное совпадение с верным ответом оценивается 1 баллом; неверно: неверный ответ или его отсутствие – 0 баллов. </w:t>
            </w:r>
          </w:p>
          <w:p w:rsidR="00E93CB8" w:rsidRPr="005468B3" w:rsidRDefault="00E93CB8" w:rsidP="00FE6F25">
            <w:pPr>
              <w:jc w:val="both"/>
              <w:rPr>
                <w:rFonts w:ascii="Times New Roman" w:hAnsi="Times New Roman" w:cs="Times New Roman"/>
                <w:bCs/>
                <w:sz w:val="20"/>
                <w:szCs w:val="20"/>
              </w:rPr>
            </w:pPr>
          </w:p>
        </w:tc>
      </w:tr>
      <w:tr w:rsidR="00E93CB8" w:rsidRPr="005468B3" w:rsidTr="004B27D7">
        <w:tc>
          <w:tcPr>
            <w:tcW w:w="2091" w:type="pct"/>
          </w:tcPr>
          <w:p w:rsidR="00E93CB8" w:rsidRPr="005468B3" w:rsidRDefault="00E93CB8"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комбинированного типа с выбором ответа считается верным, если ответ совпадает с эталонным по содержанию и полноте</w:t>
            </w:r>
          </w:p>
        </w:tc>
        <w:tc>
          <w:tcPr>
            <w:tcW w:w="2909" w:type="pct"/>
          </w:tcPr>
          <w:p w:rsidR="00E93CB8" w:rsidRPr="005468B3" w:rsidRDefault="00E93CB8"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Полный правильный ответ на задание оценивается 2 баллами; допущена одна ошибка/ неточность/ответ правильный, но не полный – 1 балл, если допущено более одной ошибки/ответ неправильный/ответ отсутствует – 0 баллов</w:t>
            </w:r>
          </w:p>
        </w:tc>
      </w:tr>
      <w:tr w:rsidR="00E93CB8" w:rsidRPr="005468B3" w:rsidTr="004B27D7">
        <w:tc>
          <w:tcPr>
            <w:tcW w:w="2091" w:type="pct"/>
          </w:tcPr>
          <w:p w:rsidR="00E93CB8" w:rsidRPr="005468B3" w:rsidRDefault="00E93CB8"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открытого типа с развернутым ответом считается верным, если ответ совпадает с эталонным по содержанию и полноте</w:t>
            </w:r>
          </w:p>
        </w:tc>
        <w:tc>
          <w:tcPr>
            <w:tcW w:w="2909" w:type="pct"/>
          </w:tcPr>
          <w:p w:rsidR="00E93CB8" w:rsidRPr="005468B3" w:rsidRDefault="00E93CB8"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Полный правильный ответ на задание оценивается 2 баллами; допущена одна ошибка/ неточность/ответ правильный, но не полный – 1 балл, если допущено более одной ошибки/ответ неправильный/ответ отсутствует – 0 баллов</w:t>
            </w:r>
          </w:p>
        </w:tc>
      </w:tr>
      <w:tr w:rsidR="00E93CB8" w:rsidRPr="005468B3" w:rsidTr="004B27D7">
        <w:tc>
          <w:tcPr>
            <w:tcW w:w="2091" w:type="pct"/>
          </w:tcPr>
          <w:p w:rsidR="00E93CB8" w:rsidRPr="005468B3" w:rsidRDefault="00E93CB8" w:rsidP="00FE6F25">
            <w:pPr>
              <w:jc w:val="both"/>
              <w:rPr>
                <w:rFonts w:ascii="Times New Roman" w:hAnsi="Times New Roman" w:cs="Times New Roman"/>
                <w:bCs/>
                <w:sz w:val="20"/>
                <w:szCs w:val="20"/>
              </w:rPr>
            </w:pPr>
            <w:r w:rsidRPr="005468B3">
              <w:rPr>
                <w:rFonts w:ascii="Times New Roman" w:hAnsi="Times New Roman" w:cs="Times New Roman"/>
                <w:b/>
                <w:sz w:val="20"/>
                <w:szCs w:val="20"/>
              </w:rPr>
              <w:t>Максимальный балл</w:t>
            </w:r>
          </w:p>
        </w:tc>
        <w:tc>
          <w:tcPr>
            <w:tcW w:w="2909" w:type="pct"/>
          </w:tcPr>
          <w:p w:rsidR="00E93CB8" w:rsidRPr="005468B3" w:rsidRDefault="00E93CB8" w:rsidP="00FE6F25">
            <w:pPr>
              <w:jc w:val="both"/>
              <w:rPr>
                <w:rFonts w:ascii="Times New Roman" w:hAnsi="Times New Roman" w:cs="Times New Roman"/>
                <w:b/>
                <w:bCs/>
                <w:sz w:val="20"/>
                <w:szCs w:val="20"/>
              </w:rPr>
            </w:pPr>
            <w:r w:rsidRPr="005468B3">
              <w:rPr>
                <w:rFonts w:ascii="Times New Roman" w:hAnsi="Times New Roman" w:cs="Times New Roman"/>
                <w:b/>
                <w:bCs/>
                <w:sz w:val="20"/>
                <w:szCs w:val="20"/>
              </w:rPr>
              <w:t>24 балла</w:t>
            </w:r>
          </w:p>
        </w:tc>
      </w:tr>
    </w:tbl>
    <w:p w:rsidR="00E93CB8" w:rsidRPr="005468B3" w:rsidRDefault="00E93CB8" w:rsidP="00FE6F25">
      <w:pPr>
        <w:spacing w:after="0" w:line="240" w:lineRule="auto"/>
        <w:jc w:val="center"/>
        <w:rPr>
          <w:rFonts w:ascii="Times New Roman" w:hAnsi="Times New Roman" w:cs="Times New Roman"/>
          <w:b/>
          <w:bCs/>
          <w:sz w:val="20"/>
          <w:szCs w:val="20"/>
        </w:rPr>
      </w:pPr>
    </w:p>
    <w:p w:rsidR="00E93CB8" w:rsidRPr="005468B3" w:rsidRDefault="00E93CB8" w:rsidP="00FE6F25">
      <w:pPr>
        <w:spacing w:after="0" w:line="240" w:lineRule="auto"/>
        <w:jc w:val="center"/>
        <w:rPr>
          <w:rFonts w:ascii="Times New Roman" w:hAnsi="Times New Roman" w:cs="Times New Roman"/>
          <w:b/>
          <w:bCs/>
          <w:sz w:val="20"/>
          <w:szCs w:val="20"/>
        </w:rPr>
      </w:pPr>
    </w:p>
    <w:p w:rsidR="00E93CB8" w:rsidRPr="005468B3" w:rsidRDefault="00E93CB8"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Шкала оценки тестового задания</w:t>
      </w:r>
    </w:p>
    <w:p w:rsidR="00E93CB8" w:rsidRPr="005468B3" w:rsidRDefault="00E93CB8" w:rsidP="00FE6F25">
      <w:pPr>
        <w:spacing w:after="0" w:line="240" w:lineRule="auto"/>
        <w:jc w:val="center"/>
        <w:rPr>
          <w:rFonts w:ascii="Times New Roman" w:hAnsi="Times New Roman" w:cs="Times New Roman"/>
          <w:b/>
          <w:bCs/>
          <w:sz w:val="20"/>
          <w:szCs w:val="20"/>
        </w:rPr>
      </w:pPr>
    </w:p>
    <w:tbl>
      <w:tblPr>
        <w:tblW w:w="5000" w:type="pct"/>
        <w:jc w:val="center"/>
        <w:tblBorders>
          <w:top w:val="single" w:sz="4" w:space="0" w:color="000000"/>
          <w:left w:val="single" w:sz="4" w:space="0" w:color="000000"/>
          <w:bottom w:val="single" w:sz="4" w:space="0" w:color="000000"/>
        </w:tblBorders>
        <w:tblCellMar>
          <w:left w:w="10" w:type="dxa"/>
          <w:right w:w="10" w:type="dxa"/>
        </w:tblCellMar>
        <w:tblLook w:val="0000" w:firstRow="0" w:lastRow="0" w:firstColumn="0" w:lastColumn="0" w:noHBand="0" w:noVBand="0"/>
      </w:tblPr>
      <w:tblGrid>
        <w:gridCol w:w="3169"/>
        <w:gridCol w:w="3172"/>
        <w:gridCol w:w="1799"/>
        <w:gridCol w:w="2185"/>
      </w:tblGrid>
      <w:tr w:rsidR="00E93CB8" w:rsidRPr="005468B3" w:rsidTr="004B27D7">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93CB8" w:rsidRPr="005468B3" w:rsidRDefault="00E93CB8" w:rsidP="00FE6F25">
            <w:pPr>
              <w:snapToGrid w:val="0"/>
              <w:spacing w:after="0" w:line="240" w:lineRule="auto"/>
              <w:jc w:val="center"/>
              <w:rPr>
                <w:rFonts w:ascii="Times New Roman" w:hAnsi="Times New Roman" w:cs="Times New Roman"/>
                <w:b/>
                <w:sz w:val="20"/>
                <w:szCs w:val="20"/>
              </w:rPr>
            </w:pPr>
            <w:r w:rsidRPr="005468B3">
              <w:rPr>
                <w:rFonts w:ascii="Times New Roman" w:hAnsi="Times New Roman" w:cs="Times New Roman"/>
                <w:b/>
                <w:sz w:val="20"/>
                <w:szCs w:val="20"/>
              </w:rPr>
              <w:t>Количество баллов</w:t>
            </w:r>
          </w:p>
        </w:tc>
      </w:tr>
      <w:tr w:rsidR="00E93CB8" w:rsidRPr="005468B3" w:rsidTr="004B27D7">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E93CB8" w:rsidRPr="005468B3" w:rsidRDefault="00E93CB8"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0-11</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E93CB8" w:rsidRPr="005468B3" w:rsidRDefault="00E93CB8"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12-15</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E93CB8" w:rsidRPr="005468B3" w:rsidRDefault="00E93CB8"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16-20</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93CB8" w:rsidRPr="005468B3" w:rsidRDefault="00E93CB8"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21-24</w:t>
            </w:r>
          </w:p>
        </w:tc>
      </w:tr>
      <w:tr w:rsidR="00E93CB8" w:rsidRPr="005468B3" w:rsidTr="004B27D7">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93CB8" w:rsidRPr="005468B3" w:rsidRDefault="00E93CB8"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
                <w:bCs/>
                <w:sz w:val="20"/>
                <w:szCs w:val="20"/>
              </w:rPr>
              <w:t>Оценка</w:t>
            </w:r>
          </w:p>
        </w:tc>
      </w:tr>
      <w:tr w:rsidR="00E93CB8" w:rsidRPr="005468B3" w:rsidTr="004B27D7">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E93CB8" w:rsidRPr="005468B3" w:rsidRDefault="00E93CB8"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неудовлетворительно</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E93CB8" w:rsidRPr="005468B3" w:rsidRDefault="00E93CB8"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удовлетворительно</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E93CB8" w:rsidRPr="005468B3" w:rsidRDefault="00E93CB8"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хорошо</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E93CB8" w:rsidRPr="005468B3" w:rsidRDefault="00E93CB8"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отлично</w:t>
            </w:r>
          </w:p>
        </w:tc>
      </w:tr>
      <w:tr w:rsidR="00E93CB8" w:rsidRPr="005468B3" w:rsidTr="004B27D7">
        <w:trPr>
          <w:trHeight w:val="276"/>
          <w:jc w:val="center"/>
        </w:trPr>
        <w:tc>
          <w:tcPr>
            <w:tcW w:w="1535" w:type="pct"/>
            <w:tcBorders>
              <w:top w:val="single" w:sz="4" w:space="0" w:color="000000"/>
              <w:left w:val="single" w:sz="4" w:space="0" w:color="000000"/>
            </w:tcBorders>
            <w:tcMar>
              <w:top w:w="0" w:type="dxa"/>
              <w:left w:w="108" w:type="dxa"/>
              <w:bottom w:w="0" w:type="dxa"/>
              <w:right w:w="108" w:type="dxa"/>
            </w:tcMar>
          </w:tcPr>
          <w:p w:rsidR="00E93CB8" w:rsidRPr="005468B3" w:rsidRDefault="00E93CB8"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Ниже 50%</w:t>
            </w:r>
          </w:p>
        </w:tc>
        <w:tc>
          <w:tcPr>
            <w:tcW w:w="1536" w:type="pct"/>
            <w:tcBorders>
              <w:top w:val="single" w:sz="4" w:space="0" w:color="000000"/>
              <w:left w:val="single" w:sz="4" w:space="0" w:color="000000"/>
            </w:tcBorders>
            <w:tcMar>
              <w:top w:w="0" w:type="dxa"/>
              <w:left w:w="108" w:type="dxa"/>
              <w:bottom w:w="0" w:type="dxa"/>
              <w:right w:w="108" w:type="dxa"/>
            </w:tcMar>
          </w:tcPr>
          <w:p w:rsidR="00E93CB8" w:rsidRPr="005468B3" w:rsidRDefault="00E93CB8"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5</w:t>
            </w:r>
            <w:r w:rsidRPr="005468B3">
              <w:rPr>
                <w:rFonts w:ascii="Times New Roman" w:hAnsi="Times New Roman" w:cs="Times New Roman"/>
                <w:sz w:val="20"/>
                <w:szCs w:val="20"/>
              </w:rPr>
              <w:t>0-70 %</w:t>
            </w:r>
          </w:p>
        </w:tc>
        <w:tc>
          <w:tcPr>
            <w:tcW w:w="871" w:type="pct"/>
            <w:tcBorders>
              <w:top w:val="single" w:sz="4" w:space="0" w:color="000000"/>
              <w:left w:val="single" w:sz="4" w:space="0" w:color="000000"/>
            </w:tcBorders>
            <w:tcMar>
              <w:top w:w="0" w:type="dxa"/>
              <w:left w:w="108" w:type="dxa"/>
              <w:bottom w:w="0" w:type="dxa"/>
              <w:right w:w="108" w:type="dxa"/>
            </w:tcMar>
          </w:tcPr>
          <w:p w:rsidR="00E93CB8" w:rsidRPr="005468B3" w:rsidRDefault="00E93CB8"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7</w:t>
            </w:r>
            <w:r w:rsidRPr="005468B3">
              <w:rPr>
                <w:rFonts w:ascii="Times New Roman" w:hAnsi="Times New Roman" w:cs="Times New Roman"/>
                <w:sz w:val="20"/>
                <w:szCs w:val="20"/>
              </w:rPr>
              <w:t>1-85 %</w:t>
            </w:r>
          </w:p>
        </w:tc>
        <w:tc>
          <w:tcPr>
            <w:tcW w:w="1058" w:type="pct"/>
            <w:tcBorders>
              <w:top w:val="single" w:sz="4" w:space="0" w:color="000000"/>
              <w:left w:val="single" w:sz="4" w:space="0" w:color="000000"/>
              <w:right w:val="single" w:sz="4" w:space="0" w:color="000000"/>
            </w:tcBorders>
            <w:tcMar>
              <w:top w:w="0" w:type="dxa"/>
              <w:left w:w="108" w:type="dxa"/>
              <w:bottom w:w="0" w:type="dxa"/>
              <w:right w:w="108" w:type="dxa"/>
            </w:tcMar>
          </w:tcPr>
          <w:p w:rsidR="00E93CB8" w:rsidRPr="005468B3" w:rsidRDefault="00E93CB8"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8</w:t>
            </w:r>
            <w:r w:rsidRPr="005468B3">
              <w:rPr>
                <w:rFonts w:ascii="Times New Roman" w:hAnsi="Times New Roman" w:cs="Times New Roman"/>
                <w:sz w:val="20"/>
                <w:szCs w:val="20"/>
              </w:rPr>
              <w:t>6-100%</w:t>
            </w:r>
          </w:p>
        </w:tc>
      </w:tr>
    </w:tbl>
    <w:p w:rsidR="00E93CB8" w:rsidRPr="005468B3" w:rsidRDefault="00E93CB8" w:rsidP="00FE6F25">
      <w:pPr>
        <w:tabs>
          <w:tab w:val="left" w:pos="500"/>
        </w:tabs>
        <w:spacing w:after="0" w:line="240" w:lineRule="auto"/>
        <w:ind w:right="-30" w:firstLine="709"/>
        <w:jc w:val="both"/>
        <w:rPr>
          <w:rFonts w:ascii="Times New Roman" w:hAnsi="Times New Roman" w:cs="Times New Roman"/>
          <w:b/>
          <w:sz w:val="20"/>
          <w:szCs w:val="20"/>
        </w:rPr>
      </w:pPr>
    </w:p>
    <w:p w:rsidR="00E93CB8" w:rsidRPr="005468B3" w:rsidRDefault="00E93CB8" w:rsidP="00FE6F25">
      <w:pPr>
        <w:pStyle w:val="a7"/>
        <w:widowControl w:val="0"/>
        <w:numPr>
          <w:ilvl w:val="0"/>
          <w:numId w:val="87"/>
        </w:numPr>
        <w:autoSpaceDE w:val="0"/>
        <w:autoSpaceDN w:val="0"/>
        <w:spacing w:after="0" w:line="240" w:lineRule="auto"/>
        <w:contextualSpacing w:val="0"/>
        <w:jc w:val="center"/>
        <w:rPr>
          <w:rFonts w:ascii="Times New Roman" w:hAnsi="Times New Roman" w:cs="Times New Roman"/>
          <w:b/>
          <w:w w:val="95"/>
          <w:sz w:val="20"/>
          <w:szCs w:val="20"/>
        </w:rPr>
      </w:pPr>
      <w:r w:rsidRPr="005468B3">
        <w:rPr>
          <w:rFonts w:ascii="Times New Roman" w:hAnsi="Times New Roman" w:cs="Times New Roman"/>
          <w:b/>
          <w:w w:val="95"/>
          <w:sz w:val="20"/>
          <w:szCs w:val="20"/>
        </w:rPr>
        <w:t xml:space="preserve">Ключи к тестовым заданиям </w:t>
      </w:r>
    </w:p>
    <w:tbl>
      <w:tblPr>
        <w:tblStyle w:val="a6"/>
        <w:tblW w:w="5000" w:type="pct"/>
        <w:tblLook w:val="04A0" w:firstRow="1" w:lastRow="0" w:firstColumn="1" w:lastColumn="0" w:noHBand="0" w:noVBand="1"/>
      </w:tblPr>
      <w:tblGrid>
        <w:gridCol w:w="4935"/>
        <w:gridCol w:w="5390"/>
      </w:tblGrid>
      <w:tr w:rsidR="00E93CB8" w:rsidRPr="005468B3" w:rsidTr="004B27D7">
        <w:tc>
          <w:tcPr>
            <w:tcW w:w="2390" w:type="pct"/>
          </w:tcPr>
          <w:p w:rsidR="00E93CB8" w:rsidRPr="005468B3" w:rsidRDefault="00E93CB8"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b/>
                <w:w w:val="95"/>
                <w:sz w:val="20"/>
                <w:szCs w:val="20"/>
              </w:rPr>
              <w:t>Номер вопроса</w:t>
            </w:r>
          </w:p>
        </w:tc>
        <w:tc>
          <w:tcPr>
            <w:tcW w:w="2610" w:type="pct"/>
          </w:tcPr>
          <w:p w:rsidR="00E93CB8" w:rsidRPr="005468B3" w:rsidRDefault="00E93CB8"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b/>
                <w:w w:val="95"/>
                <w:sz w:val="20"/>
                <w:szCs w:val="20"/>
              </w:rPr>
              <w:t>Ответ</w:t>
            </w:r>
          </w:p>
        </w:tc>
      </w:tr>
      <w:tr w:rsidR="00E93CB8" w:rsidRPr="005468B3" w:rsidTr="004B27D7">
        <w:tc>
          <w:tcPr>
            <w:tcW w:w="5000" w:type="pct"/>
            <w:gridSpan w:val="2"/>
          </w:tcPr>
          <w:p w:rsidR="00E93CB8" w:rsidRPr="005468B3" w:rsidRDefault="00E93CB8" w:rsidP="00FE6F25">
            <w:pPr>
              <w:rPr>
                <w:rFonts w:ascii="Times New Roman" w:hAnsi="Times New Roman" w:cs="Times New Roman"/>
                <w:b/>
                <w:sz w:val="20"/>
                <w:szCs w:val="20"/>
              </w:rPr>
            </w:pPr>
            <w:r w:rsidRPr="005468B3">
              <w:rPr>
                <w:rFonts w:ascii="Times New Roman" w:hAnsi="Times New Roman" w:cs="Times New Roman"/>
                <w:b/>
                <w:sz w:val="20"/>
                <w:szCs w:val="20"/>
              </w:rPr>
              <w:lastRenderedPageBreak/>
              <w:t>ОК 01.  Выбирать способы решения задач профессиональной деятельности, применительно к различным контекстам</w:t>
            </w:r>
          </w:p>
        </w:tc>
      </w:tr>
      <w:tr w:rsidR="00E93CB8" w:rsidRPr="005468B3" w:rsidTr="004B27D7">
        <w:tc>
          <w:tcPr>
            <w:tcW w:w="2390" w:type="pct"/>
          </w:tcPr>
          <w:p w:rsidR="00E93CB8" w:rsidRPr="005468B3" w:rsidRDefault="00E93CB8"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E93CB8" w:rsidRPr="005468B3" w:rsidRDefault="00E93CB8"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3124</w:t>
            </w:r>
          </w:p>
        </w:tc>
      </w:tr>
      <w:tr w:rsidR="00E93CB8" w:rsidRPr="005468B3" w:rsidTr="004B27D7">
        <w:tc>
          <w:tcPr>
            <w:tcW w:w="2390" w:type="pct"/>
          </w:tcPr>
          <w:p w:rsidR="00E93CB8" w:rsidRPr="005468B3" w:rsidRDefault="00E93CB8"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E93CB8" w:rsidRPr="005468B3" w:rsidRDefault="00E93CB8"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ГБВА</w:t>
            </w:r>
          </w:p>
        </w:tc>
      </w:tr>
      <w:tr w:rsidR="00E93CB8" w:rsidRPr="005468B3" w:rsidTr="004B27D7">
        <w:tc>
          <w:tcPr>
            <w:tcW w:w="2390" w:type="pct"/>
          </w:tcPr>
          <w:p w:rsidR="00E93CB8" w:rsidRPr="005468B3" w:rsidRDefault="00E93CB8"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E93CB8" w:rsidRPr="005468B3" w:rsidRDefault="00E93CB8"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Б</w:t>
            </w:r>
          </w:p>
        </w:tc>
      </w:tr>
      <w:tr w:rsidR="00E93CB8" w:rsidRPr="005468B3" w:rsidTr="004B27D7">
        <w:tc>
          <w:tcPr>
            <w:tcW w:w="2390" w:type="pct"/>
          </w:tcPr>
          <w:p w:rsidR="00E93CB8" w:rsidRPr="005468B3" w:rsidRDefault="00E93CB8"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E93CB8" w:rsidRPr="005468B3" w:rsidRDefault="00E93CB8"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3.14</w:t>
            </w:r>
          </w:p>
        </w:tc>
      </w:tr>
      <w:tr w:rsidR="00E93CB8" w:rsidRPr="005468B3" w:rsidTr="004B27D7">
        <w:tc>
          <w:tcPr>
            <w:tcW w:w="5000" w:type="pct"/>
            <w:gridSpan w:val="2"/>
          </w:tcPr>
          <w:p w:rsidR="00E93CB8" w:rsidRPr="005468B3" w:rsidRDefault="00E93CB8" w:rsidP="00FE6F25">
            <w:pPr>
              <w:rPr>
                <w:rFonts w:ascii="Times New Roman" w:hAnsi="Times New Roman" w:cs="Times New Roman"/>
                <w:b/>
                <w:sz w:val="20"/>
                <w:szCs w:val="20"/>
              </w:rPr>
            </w:pPr>
            <w:r w:rsidRPr="005468B3">
              <w:rPr>
                <w:rFonts w:ascii="Times New Roman" w:hAnsi="Times New Roman" w:cs="Times New Roman"/>
                <w:b/>
                <w:sz w:val="20"/>
                <w:szCs w:val="20"/>
              </w:rPr>
              <w:t>ОК 02. Осуществлять поиск, анализ и интерпретацию информации, необходимой для выполнения задач профессиональной деятельности</w:t>
            </w:r>
          </w:p>
        </w:tc>
      </w:tr>
      <w:tr w:rsidR="00E93CB8" w:rsidRPr="005468B3" w:rsidTr="004B27D7">
        <w:tc>
          <w:tcPr>
            <w:tcW w:w="2390" w:type="pct"/>
          </w:tcPr>
          <w:p w:rsidR="00E93CB8" w:rsidRPr="005468B3" w:rsidRDefault="00E93CB8"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5</w:t>
            </w:r>
          </w:p>
        </w:tc>
        <w:tc>
          <w:tcPr>
            <w:tcW w:w="2610" w:type="pct"/>
          </w:tcPr>
          <w:p w:rsidR="00E93CB8" w:rsidRPr="005468B3" w:rsidRDefault="00E93CB8" w:rsidP="00FE6F25">
            <w:pPr>
              <w:rPr>
                <w:rFonts w:ascii="Times New Roman" w:hAnsi="Times New Roman" w:cs="Times New Roman"/>
                <w:w w:val="95"/>
                <w:sz w:val="20"/>
                <w:szCs w:val="20"/>
              </w:rPr>
            </w:pPr>
            <w:r w:rsidRPr="005468B3">
              <w:rPr>
                <w:rFonts w:ascii="Times New Roman" w:hAnsi="Times New Roman" w:cs="Times New Roman"/>
                <w:sz w:val="20"/>
                <w:szCs w:val="20"/>
              </w:rPr>
              <w:t>2134</w:t>
            </w:r>
          </w:p>
        </w:tc>
      </w:tr>
      <w:tr w:rsidR="00E93CB8" w:rsidRPr="005468B3" w:rsidTr="004B27D7">
        <w:tc>
          <w:tcPr>
            <w:tcW w:w="2390" w:type="pct"/>
          </w:tcPr>
          <w:p w:rsidR="00E93CB8" w:rsidRPr="005468B3" w:rsidRDefault="00E93CB8"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6</w:t>
            </w:r>
          </w:p>
        </w:tc>
        <w:tc>
          <w:tcPr>
            <w:tcW w:w="2610" w:type="pct"/>
          </w:tcPr>
          <w:p w:rsidR="00E93CB8" w:rsidRPr="005468B3" w:rsidRDefault="00E93CB8" w:rsidP="00FE6F25">
            <w:pPr>
              <w:rPr>
                <w:rFonts w:ascii="Times New Roman" w:hAnsi="Times New Roman" w:cs="Times New Roman"/>
                <w:w w:val="95"/>
                <w:sz w:val="20"/>
                <w:szCs w:val="20"/>
              </w:rPr>
            </w:pPr>
            <w:r w:rsidRPr="005468B3">
              <w:rPr>
                <w:rFonts w:ascii="Times New Roman" w:hAnsi="Times New Roman" w:cs="Times New Roman"/>
                <w:sz w:val="20"/>
                <w:szCs w:val="20"/>
              </w:rPr>
              <w:t>БВАГ</w:t>
            </w:r>
          </w:p>
        </w:tc>
      </w:tr>
      <w:tr w:rsidR="00E93CB8" w:rsidRPr="005468B3" w:rsidTr="004B27D7">
        <w:tc>
          <w:tcPr>
            <w:tcW w:w="2390" w:type="pct"/>
          </w:tcPr>
          <w:p w:rsidR="00E93CB8" w:rsidRPr="005468B3" w:rsidRDefault="00E93CB8"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7</w:t>
            </w:r>
          </w:p>
        </w:tc>
        <w:tc>
          <w:tcPr>
            <w:tcW w:w="2610" w:type="pct"/>
          </w:tcPr>
          <w:p w:rsidR="00E93CB8" w:rsidRPr="005468B3" w:rsidRDefault="00E93CB8"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В</w:t>
            </w:r>
          </w:p>
        </w:tc>
      </w:tr>
      <w:tr w:rsidR="00E93CB8" w:rsidRPr="005468B3" w:rsidTr="004B27D7">
        <w:tc>
          <w:tcPr>
            <w:tcW w:w="2390" w:type="pct"/>
          </w:tcPr>
          <w:p w:rsidR="00E93CB8" w:rsidRPr="005468B3" w:rsidRDefault="00E93CB8"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8</w:t>
            </w:r>
          </w:p>
        </w:tc>
        <w:tc>
          <w:tcPr>
            <w:tcW w:w="2610" w:type="pct"/>
          </w:tcPr>
          <w:p w:rsidR="00E93CB8" w:rsidRPr="005468B3" w:rsidRDefault="00E93CB8"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Уравнение не имеет действительных корней</w:t>
            </w:r>
          </w:p>
        </w:tc>
      </w:tr>
      <w:tr w:rsidR="00E93CB8" w:rsidRPr="005468B3" w:rsidTr="004B27D7">
        <w:tc>
          <w:tcPr>
            <w:tcW w:w="5000" w:type="pct"/>
            <w:gridSpan w:val="2"/>
          </w:tcPr>
          <w:p w:rsidR="00E93CB8" w:rsidRPr="005468B3" w:rsidRDefault="00E93CB8" w:rsidP="00FE6F25">
            <w:pPr>
              <w:jc w:val="both"/>
              <w:rPr>
                <w:rFonts w:ascii="Times New Roman" w:hAnsi="Times New Roman" w:cs="Times New Roman"/>
                <w:b/>
                <w:bCs/>
                <w:sz w:val="20"/>
                <w:szCs w:val="20"/>
              </w:rPr>
            </w:pPr>
            <w:r w:rsidRPr="005468B3">
              <w:rPr>
                <w:rFonts w:ascii="Times New Roman" w:hAnsi="Times New Roman" w:cs="Times New Roman"/>
                <w:b/>
                <w:bCs/>
                <w:color w:val="000000"/>
                <w:sz w:val="20"/>
                <w:szCs w:val="20"/>
              </w:rPr>
              <w:t>ПК 1.3. Выполнять отладку программных модулей с использованием специализированных программных средств.</w:t>
            </w:r>
          </w:p>
        </w:tc>
      </w:tr>
      <w:tr w:rsidR="00E93CB8" w:rsidRPr="005468B3" w:rsidTr="004B27D7">
        <w:tc>
          <w:tcPr>
            <w:tcW w:w="2390" w:type="pct"/>
          </w:tcPr>
          <w:p w:rsidR="00E93CB8" w:rsidRPr="005468B3" w:rsidRDefault="00E93CB8"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9</w:t>
            </w:r>
          </w:p>
        </w:tc>
        <w:tc>
          <w:tcPr>
            <w:tcW w:w="2610" w:type="pct"/>
          </w:tcPr>
          <w:p w:rsidR="00E93CB8" w:rsidRPr="005468B3" w:rsidRDefault="00E93CB8" w:rsidP="00FE6F25">
            <w:pPr>
              <w:rPr>
                <w:rFonts w:ascii="Times New Roman" w:hAnsi="Times New Roman" w:cs="Times New Roman"/>
                <w:b/>
                <w:w w:val="95"/>
                <w:sz w:val="20"/>
                <w:szCs w:val="20"/>
              </w:rPr>
            </w:pPr>
            <w:r w:rsidRPr="005468B3">
              <w:rPr>
                <w:rFonts w:ascii="Times New Roman" w:hAnsi="Times New Roman" w:cs="Times New Roman"/>
                <w:sz w:val="20"/>
                <w:szCs w:val="20"/>
              </w:rPr>
              <w:t>2314</w:t>
            </w:r>
          </w:p>
        </w:tc>
      </w:tr>
      <w:tr w:rsidR="00E93CB8" w:rsidRPr="005468B3" w:rsidTr="004B27D7">
        <w:tc>
          <w:tcPr>
            <w:tcW w:w="2390" w:type="pct"/>
          </w:tcPr>
          <w:p w:rsidR="00E93CB8" w:rsidRPr="005468B3" w:rsidRDefault="00E93CB8"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10</w:t>
            </w:r>
          </w:p>
        </w:tc>
        <w:tc>
          <w:tcPr>
            <w:tcW w:w="2610" w:type="pct"/>
          </w:tcPr>
          <w:p w:rsidR="00E93CB8" w:rsidRPr="005468B3" w:rsidRDefault="00E93CB8"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sz w:val="20"/>
                <w:szCs w:val="20"/>
              </w:rPr>
              <w:t>ВБАГ</w:t>
            </w:r>
          </w:p>
        </w:tc>
      </w:tr>
      <w:tr w:rsidR="00E93CB8" w:rsidRPr="005468B3" w:rsidTr="004B27D7">
        <w:tc>
          <w:tcPr>
            <w:tcW w:w="2390" w:type="pct"/>
          </w:tcPr>
          <w:p w:rsidR="00E93CB8" w:rsidRPr="005468B3" w:rsidRDefault="00E93CB8"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11</w:t>
            </w:r>
          </w:p>
        </w:tc>
        <w:tc>
          <w:tcPr>
            <w:tcW w:w="2610" w:type="pct"/>
          </w:tcPr>
          <w:p w:rsidR="00E93CB8" w:rsidRPr="005468B3" w:rsidRDefault="00E93CB8"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В</w:t>
            </w:r>
          </w:p>
        </w:tc>
      </w:tr>
      <w:tr w:rsidR="00E93CB8" w:rsidRPr="005468B3" w:rsidTr="004B27D7">
        <w:tc>
          <w:tcPr>
            <w:tcW w:w="2390" w:type="pct"/>
          </w:tcPr>
          <w:p w:rsidR="00E93CB8" w:rsidRPr="005468B3" w:rsidRDefault="00E93CB8"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12</w:t>
            </w:r>
          </w:p>
        </w:tc>
        <w:tc>
          <w:tcPr>
            <w:tcW w:w="2610" w:type="pct"/>
          </w:tcPr>
          <w:p w:rsidR="00E93CB8" w:rsidRPr="005468B3" w:rsidRDefault="00E93CB8"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5</w:t>
            </w:r>
          </w:p>
        </w:tc>
      </w:tr>
      <w:tr w:rsidR="00E93CB8" w:rsidRPr="005468B3" w:rsidTr="004B27D7">
        <w:tc>
          <w:tcPr>
            <w:tcW w:w="5000" w:type="pct"/>
            <w:gridSpan w:val="2"/>
          </w:tcPr>
          <w:p w:rsidR="00E93CB8" w:rsidRPr="005468B3" w:rsidRDefault="00E93CB8" w:rsidP="00FE6F25">
            <w:pPr>
              <w:jc w:val="both"/>
              <w:rPr>
                <w:rFonts w:ascii="Times New Roman" w:hAnsi="Times New Roman" w:cs="Times New Roman"/>
                <w:b/>
                <w:bCs/>
                <w:sz w:val="20"/>
                <w:szCs w:val="20"/>
              </w:rPr>
            </w:pPr>
            <w:r w:rsidRPr="005468B3">
              <w:rPr>
                <w:rFonts w:ascii="Times New Roman" w:hAnsi="Times New Roman" w:cs="Times New Roman"/>
                <w:b/>
                <w:bCs/>
                <w:color w:val="000000"/>
                <w:sz w:val="20"/>
                <w:szCs w:val="20"/>
              </w:rPr>
              <w:t>ПК 1.4. Выполнять тестирование программных модулей.</w:t>
            </w:r>
          </w:p>
        </w:tc>
      </w:tr>
      <w:tr w:rsidR="00E93CB8" w:rsidRPr="005468B3" w:rsidTr="004B27D7">
        <w:tc>
          <w:tcPr>
            <w:tcW w:w="2390" w:type="pct"/>
          </w:tcPr>
          <w:p w:rsidR="00E93CB8" w:rsidRPr="005468B3" w:rsidRDefault="00E93CB8"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13</w:t>
            </w:r>
          </w:p>
        </w:tc>
        <w:tc>
          <w:tcPr>
            <w:tcW w:w="2610" w:type="pct"/>
          </w:tcPr>
          <w:p w:rsidR="00E93CB8" w:rsidRPr="005468B3" w:rsidRDefault="00E93CB8"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sz w:val="20"/>
                <w:szCs w:val="20"/>
              </w:rPr>
              <w:t>2143</w:t>
            </w:r>
          </w:p>
        </w:tc>
      </w:tr>
      <w:tr w:rsidR="00E93CB8" w:rsidRPr="005468B3" w:rsidTr="004B27D7">
        <w:tc>
          <w:tcPr>
            <w:tcW w:w="2390" w:type="pct"/>
          </w:tcPr>
          <w:p w:rsidR="00E93CB8" w:rsidRPr="005468B3" w:rsidRDefault="00E93CB8"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14</w:t>
            </w:r>
          </w:p>
        </w:tc>
        <w:tc>
          <w:tcPr>
            <w:tcW w:w="2610" w:type="pct"/>
          </w:tcPr>
          <w:p w:rsidR="00E93CB8" w:rsidRPr="005468B3" w:rsidRDefault="00E93CB8"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sz w:val="20"/>
                <w:szCs w:val="20"/>
              </w:rPr>
              <w:t>ГАБВ</w:t>
            </w:r>
          </w:p>
        </w:tc>
      </w:tr>
      <w:tr w:rsidR="00E93CB8" w:rsidRPr="005468B3" w:rsidTr="004B27D7">
        <w:tc>
          <w:tcPr>
            <w:tcW w:w="2390" w:type="pct"/>
          </w:tcPr>
          <w:p w:rsidR="00E93CB8" w:rsidRPr="005468B3" w:rsidRDefault="00E93CB8"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15</w:t>
            </w:r>
          </w:p>
        </w:tc>
        <w:tc>
          <w:tcPr>
            <w:tcW w:w="2610" w:type="pct"/>
          </w:tcPr>
          <w:p w:rsidR="00E93CB8" w:rsidRPr="005468B3" w:rsidRDefault="00E93CB8"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Б</w:t>
            </w:r>
          </w:p>
        </w:tc>
      </w:tr>
      <w:tr w:rsidR="00E93CB8" w:rsidRPr="005468B3" w:rsidTr="004B27D7">
        <w:tc>
          <w:tcPr>
            <w:tcW w:w="2390" w:type="pct"/>
          </w:tcPr>
          <w:p w:rsidR="00E93CB8" w:rsidRPr="005468B3" w:rsidRDefault="00E93CB8"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16</w:t>
            </w:r>
          </w:p>
        </w:tc>
        <w:tc>
          <w:tcPr>
            <w:tcW w:w="2610" w:type="pct"/>
          </w:tcPr>
          <w:p w:rsidR="00E93CB8" w:rsidRPr="005468B3" w:rsidRDefault="00E93CB8"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4</w:t>
            </w:r>
          </w:p>
        </w:tc>
      </w:tr>
    </w:tbl>
    <w:p w:rsidR="00E93CB8" w:rsidRPr="005468B3" w:rsidRDefault="00E93CB8" w:rsidP="00FE6F25">
      <w:pPr>
        <w:spacing w:after="0" w:line="240" w:lineRule="auto"/>
        <w:ind w:firstLine="709"/>
        <w:rPr>
          <w:rFonts w:ascii="Times New Roman" w:hAnsi="Times New Roman" w:cs="Times New Roman"/>
          <w:sz w:val="20"/>
          <w:szCs w:val="20"/>
        </w:rPr>
      </w:pPr>
    </w:p>
    <w:p w:rsidR="00E93CB8" w:rsidRPr="005468B3" w:rsidRDefault="00E93CB8" w:rsidP="00FE6F25">
      <w:pPr>
        <w:spacing w:after="0" w:line="240" w:lineRule="auto"/>
        <w:ind w:firstLine="709"/>
        <w:rPr>
          <w:rFonts w:ascii="Times New Roman" w:hAnsi="Times New Roman" w:cs="Times New Roman"/>
          <w:sz w:val="20"/>
          <w:szCs w:val="20"/>
        </w:rPr>
      </w:pPr>
      <w:r w:rsidRPr="005468B3">
        <w:rPr>
          <w:rFonts w:ascii="Times New Roman" w:hAnsi="Times New Roman" w:cs="Times New Roman"/>
          <w:sz w:val="20"/>
          <w:szCs w:val="20"/>
        </w:rPr>
        <w:t xml:space="preserve"> </w:t>
      </w:r>
    </w:p>
    <w:p w:rsidR="00E93CB8" w:rsidRPr="005468B3" w:rsidRDefault="00E93CB8" w:rsidP="00FE6F25">
      <w:pPr>
        <w:spacing w:after="0" w:line="240" w:lineRule="auto"/>
        <w:rPr>
          <w:rFonts w:ascii="Times New Roman" w:hAnsi="Times New Roman" w:cs="Times New Roman"/>
          <w:w w:val="95"/>
          <w:sz w:val="20"/>
          <w:szCs w:val="20"/>
        </w:rPr>
      </w:pPr>
    </w:p>
    <w:p w:rsidR="00E93CB8" w:rsidRPr="005468B3" w:rsidRDefault="00E93CB8" w:rsidP="00FE6F25">
      <w:pPr>
        <w:widowControl w:val="0"/>
        <w:suppressAutoHyphens w:val="0"/>
        <w:autoSpaceDE w:val="0"/>
        <w:autoSpaceDN w:val="0"/>
        <w:spacing w:after="0" w:line="240" w:lineRule="auto"/>
        <w:jc w:val="center"/>
        <w:rPr>
          <w:rFonts w:ascii="Times New Roman" w:hAnsi="Times New Roman" w:cs="Times New Roman"/>
          <w:sz w:val="20"/>
          <w:szCs w:val="20"/>
        </w:rPr>
      </w:pPr>
    </w:p>
    <w:p w:rsidR="004B27D7" w:rsidRPr="005468B3" w:rsidRDefault="004B27D7" w:rsidP="00FE6F25">
      <w:pPr>
        <w:suppressAutoHyphens w:val="0"/>
        <w:spacing w:after="0" w:line="240" w:lineRule="auto"/>
        <w:rPr>
          <w:rFonts w:ascii="Times New Roman" w:eastAsia="Times New Roman" w:hAnsi="Times New Roman" w:cs="Times New Roman"/>
          <w:color w:val="auto"/>
          <w:w w:val="95"/>
          <w:sz w:val="20"/>
          <w:szCs w:val="20"/>
        </w:rPr>
      </w:pPr>
      <w:r w:rsidRPr="005468B3">
        <w:rPr>
          <w:rFonts w:ascii="Times New Roman" w:eastAsia="Times New Roman" w:hAnsi="Times New Roman" w:cs="Times New Roman"/>
          <w:color w:val="auto"/>
          <w:w w:val="95"/>
          <w:sz w:val="20"/>
          <w:szCs w:val="20"/>
        </w:rPr>
        <w:br w:type="page"/>
      </w:r>
    </w:p>
    <w:p w:rsidR="00397D86" w:rsidRPr="005468B3" w:rsidRDefault="00397D86" w:rsidP="00FE6F25">
      <w:pPr>
        <w:widowControl w:val="0"/>
        <w:suppressAutoHyphens w:val="0"/>
        <w:autoSpaceDE w:val="0"/>
        <w:autoSpaceDN w:val="0"/>
        <w:spacing w:after="0" w:line="240" w:lineRule="auto"/>
        <w:jc w:val="center"/>
        <w:rPr>
          <w:rFonts w:ascii="Times New Roman" w:hAnsi="Times New Roman" w:cs="Times New Roman"/>
          <w:sz w:val="20"/>
          <w:szCs w:val="20"/>
        </w:rPr>
      </w:pPr>
      <w:r w:rsidRPr="005468B3">
        <w:rPr>
          <w:rFonts w:ascii="Times New Roman" w:eastAsia="Times New Roman" w:hAnsi="Times New Roman" w:cs="Times New Roman"/>
          <w:color w:val="auto"/>
          <w:w w:val="95"/>
          <w:sz w:val="20"/>
          <w:szCs w:val="20"/>
        </w:rPr>
        <w:lastRenderedPageBreak/>
        <w:t>МДК.01.03</w:t>
      </w:r>
      <w:r w:rsidRPr="005468B3">
        <w:rPr>
          <w:rFonts w:ascii="Times New Roman" w:hAnsi="Times New Roman" w:cs="Times New Roman"/>
          <w:sz w:val="20"/>
          <w:szCs w:val="20"/>
        </w:rPr>
        <w:t xml:space="preserve"> Разработка мобильных приложений</w:t>
      </w:r>
    </w:p>
    <w:p w:rsidR="009B607B" w:rsidRPr="005468B3" w:rsidRDefault="009B607B" w:rsidP="00FE6F25">
      <w:pPr>
        <w:spacing w:after="0" w:line="240" w:lineRule="auto"/>
        <w:rPr>
          <w:rFonts w:ascii="Times New Roman" w:hAnsi="Times New Roman" w:cs="Times New Roman"/>
          <w:b/>
          <w:sz w:val="20"/>
          <w:szCs w:val="20"/>
        </w:rPr>
      </w:pPr>
    </w:p>
    <w:p w:rsidR="009B607B" w:rsidRPr="005468B3" w:rsidRDefault="009B607B" w:rsidP="00FE6F25">
      <w:pPr>
        <w:spacing w:after="0" w:line="240" w:lineRule="auto"/>
        <w:ind w:firstLine="709"/>
        <w:jc w:val="both"/>
        <w:rPr>
          <w:rFonts w:ascii="Times New Roman" w:hAnsi="Times New Roman" w:cs="Times New Roman"/>
          <w:b/>
          <w:sz w:val="20"/>
          <w:szCs w:val="20"/>
        </w:rPr>
      </w:pPr>
      <w:r w:rsidRPr="005468B3">
        <w:rPr>
          <w:rFonts w:ascii="Times New Roman" w:hAnsi="Times New Roman" w:cs="Times New Roman"/>
          <w:b/>
          <w:sz w:val="20"/>
          <w:szCs w:val="20"/>
        </w:rPr>
        <w:t>ОК 01.  Выбирать способы решения задач профессиональной деятельности, применительно к различным контекстам.</w:t>
      </w:r>
    </w:p>
    <w:p w:rsidR="009B607B" w:rsidRPr="005468B3" w:rsidRDefault="009B607B" w:rsidP="00FE6F25">
      <w:pPr>
        <w:spacing w:after="0" w:line="240" w:lineRule="auto"/>
        <w:rPr>
          <w:rFonts w:ascii="Times New Roman" w:hAnsi="Times New Roman" w:cs="Times New Roman"/>
          <w:b/>
          <w:color w:val="000000"/>
          <w:sz w:val="20"/>
          <w:szCs w:val="20"/>
        </w:rPr>
      </w:pPr>
    </w:p>
    <w:p w:rsidR="009B607B" w:rsidRPr="005468B3" w:rsidRDefault="009B607B" w:rsidP="00FE6F25">
      <w:pPr>
        <w:spacing w:after="0" w:line="240" w:lineRule="auto"/>
        <w:jc w:val="both"/>
        <w:rPr>
          <w:rFonts w:ascii="Times New Roman" w:hAnsi="Times New Roman" w:cs="Times New Roman"/>
          <w:b/>
          <w:sz w:val="20"/>
          <w:szCs w:val="20"/>
        </w:rPr>
      </w:pPr>
      <w:r w:rsidRPr="005468B3">
        <w:rPr>
          <w:rFonts w:ascii="Times New Roman" w:hAnsi="Times New Roman" w:cs="Times New Roman"/>
          <w:b/>
          <w:sz w:val="20"/>
          <w:szCs w:val="20"/>
        </w:rPr>
        <w:t>1. Установите соответствие между платформами мобильных приложений и их возможностями: к каждому элементу первого столбца подберите соответствующий элемент из второго столбца.</w:t>
      </w:r>
    </w:p>
    <w:p w:rsidR="009B607B" w:rsidRPr="005468B3" w:rsidRDefault="009B607B" w:rsidP="00FE6F25">
      <w:pPr>
        <w:spacing w:after="0" w:line="240" w:lineRule="auto"/>
        <w:jc w:val="both"/>
        <w:rPr>
          <w:rFonts w:ascii="Times New Roman" w:hAnsi="Times New Roman" w:cs="Times New Roman"/>
          <w:sz w:val="20"/>
          <w:szCs w:val="20"/>
          <w:lang w:eastAsia="ru-RU"/>
        </w:rPr>
      </w:pPr>
    </w:p>
    <w:tbl>
      <w:tblPr>
        <w:tblStyle w:val="a6"/>
        <w:tblW w:w="5000" w:type="pct"/>
        <w:jc w:val="center"/>
        <w:tblLook w:val="04A0" w:firstRow="1" w:lastRow="0" w:firstColumn="1" w:lastColumn="0" w:noHBand="0" w:noVBand="1"/>
      </w:tblPr>
      <w:tblGrid>
        <w:gridCol w:w="1127"/>
        <w:gridCol w:w="4033"/>
        <w:gridCol w:w="1039"/>
        <w:gridCol w:w="4126"/>
      </w:tblGrid>
      <w:tr w:rsidR="009B607B" w:rsidRPr="005468B3" w:rsidTr="004B27D7">
        <w:trPr>
          <w:trHeight w:val="468"/>
          <w:jc w:val="center"/>
        </w:trPr>
        <w:tc>
          <w:tcPr>
            <w:tcW w:w="2499" w:type="pct"/>
            <w:gridSpan w:val="2"/>
          </w:tcPr>
          <w:p w:rsidR="009B607B" w:rsidRPr="005468B3" w:rsidRDefault="009B607B" w:rsidP="00FE6F25">
            <w:pPr>
              <w:tabs>
                <w:tab w:val="left" w:pos="1134"/>
                <w:tab w:val="right" w:pos="9355"/>
              </w:tabs>
              <w:ind w:left="21"/>
              <w:jc w:val="center"/>
              <w:rPr>
                <w:rFonts w:ascii="Times New Roman" w:hAnsi="Times New Roman" w:cs="Times New Roman"/>
                <w:sz w:val="20"/>
                <w:szCs w:val="20"/>
              </w:rPr>
            </w:pPr>
            <w:r w:rsidRPr="005468B3">
              <w:rPr>
                <w:rFonts w:ascii="Times New Roman" w:hAnsi="Times New Roman" w:cs="Times New Roman"/>
                <w:sz w:val="20"/>
                <w:szCs w:val="20"/>
              </w:rPr>
              <w:t>Типы платформ</w:t>
            </w:r>
          </w:p>
        </w:tc>
        <w:tc>
          <w:tcPr>
            <w:tcW w:w="2501" w:type="pct"/>
            <w:gridSpan w:val="2"/>
          </w:tcPr>
          <w:p w:rsidR="009B607B" w:rsidRPr="005468B3" w:rsidRDefault="009B607B" w:rsidP="00FE6F25">
            <w:pPr>
              <w:jc w:val="center"/>
              <w:rPr>
                <w:rFonts w:ascii="Times New Roman" w:hAnsi="Times New Roman" w:cs="Times New Roman"/>
                <w:sz w:val="20"/>
                <w:szCs w:val="20"/>
              </w:rPr>
            </w:pPr>
            <w:r w:rsidRPr="005468B3">
              <w:rPr>
                <w:rFonts w:ascii="Times New Roman" w:hAnsi="Times New Roman" w:cs="Times New Roman"/>
                <w:sz w:val="20"/>
                <w:szCs w:val="20"/>
              </w:rPr>
              <w:t>Возможности</w:t>
            </w:r>
          </w:p>
          <w:p w:rsidR="009B607B" w:rsidRPr="005468B3" w:rsidRDefault="009B607B" w:rsidP="00FE6F25">
            <w:pPr>
              <w:tabs>
                <w:tab w:val="left" w:pos="1134"/>
                <w:tab w:val="right" w:pos="9355"/>
              </w:tabs>
              <w:jc w:val="center"/>
              <w:rPr>
                <w:rFonts w:ascii="Times New Roman" w:hAnsi="Times New Roman" w:cs="Times New Roman"/>
                <w:sz w:val="20"/>
                <w:szCs w:val="20"/>
              </w:rPr>
            </w:pPr>
          </w:p>
        </w:tc>
      </w:tr>
      <w:tr w:rsidR="009B607B" w:rsidRPr="005468B3" w:rsidTr="004B27D7">
        <w:trPr>
          <w:trHeight w:val="403"/>
          <w:jc w:val="center"/>
        </w:trPr>
        <w:tc>
          <w:tcPr>
            <w:tcW w:w="546"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1953"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Нативные платформы (iOS и Android)</w:t>
            </w:r>
          </w:p>
        </w:tc>
        <w:tc>
          <w:tcPr>
            <w:tcW w:w="50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1998" w:type="pct"/>
          </w:tcPr>
          <w:p w:rsidR="009B607B" w:rsidRPr="005468B3" w:rsidRDefault="009B607B" w:rsidP="00FE6F25">
            <w:pPr>
              <w:jc w:val="both"/>
              <w:rPr>
                <w:rFonts w:ascii="Times New Roman" w:hAnsi="Times New Roman" w:cs="Times New Roman"/>
                <w:sz w:val="20"/>
                <w:szCs w:val="20"/>
              </w:rPr>
            </w:pPr>
            <w:r w:rsidRPr="005468B3">
              <w:rPr>
                <w:rFonts w:ascii="Times New Roman" w:hAnsi="Times New Roman" w:cs="Times New Roman"/>
                <w:sz w:val="20"/>
                <w:szCs w:val="20"/>
              </w:rPr>
              <w:t>- Высокая производительность и доступ к аппаратным функциям.</w:t>
            </w:r>
          </w:p>
          <w:p w:rsidR="009B607B" w:rsidRPr="005468B3" w:rsidRDefault="009B607B" w:rsidP="00FE6F25">
            <w:pPr>
              <w:jc w:val="both"/>
              <w:rPr>
                <w:rFonts w:ascii="Times New Roman" w:hAnsi="Times New Roman" w:cs="Times New Roman"/>
                <w:sz w:val="20"/>
                <w:szCs w:val="20"/>
              </w:rPr>
            </w:pPr>
            <w:r w:rsidRPr="005468B3">
              <w:rPr>
                <w:rFonts w:ascii="Times New Roman" w:hAnsi="Times New Roman" w:cs="Times New Roman"/>
                <w:sz w:val="20"/>
                <w:szCs w:val="20"/>
              </w:rPr>
              <w:t>- Безопасность и контроль над пользовательским опытом.</w:t>
            </w:r>
          </w:p>
          <w:p w:rsidR="009B607B" w:rsidRPr="005468B3" w:rsidRDefault="009B607B" w:rsidP="00FE6F25">
            <w:pPr>
              <w:jc w:val="both"/>
              <w:rPr>
                <w:rFonts w:ascii="Times New Roman" w:hAnsi="Times New Roman" w:cs="Times New Roman"/>
                <w:sz w:val="20"/>
                <w:szCs w:val="20"/>
              </w:rPr>
            </w:pPr>
            <w:r w:rsidRPr="005468B3">
              <w:rPr>
                <w:rFonts w:ascii="Times New Roman" w:hAnsi="Times New Roman" w:cs="Times New Roman"/>
                <w:sz w:val="20"/>
                <w:szCs w:val="20"/>
              </w:rPr>
              <w:t>- Разработка с использованием Swift (iOS) или Kotlin/Java (Android).</w:t>
            </w:r>
          </w:p>
          <w:p w:rsidR="009B607B" w:rsidRPr="005468B3" w:rsidRDefault="009B607B" w:rsidP="00FE6F25">
            <w:pPr>
              <w:tabs>
                <w:tab w:val="left" w:pos="1134"/>
                <w:tab w:val="right" w:pos="9355"/>
              </w:tabs>
              <w:rPr>
                <w:rFonts w:ascii="Times New Roman" w:hAnsi="Times New Roman" w:cs="Times New Roman"/>
                <w:sz w:val="20"/>
                <w:szCs w:val="20"/>
              </w:rPr>
            </w:pPr>
          </w:p>
        </w:tc>
      </w:tr>
    </w:tbl>
    <w:p w:rsidR="009B607B" w:rsidRPr="005468B3" w:rsidRDefault="009B607B" w:rsidP="00FE6F25">
      <w:pPr>
        <w:spacing w:after="0" w:line="240" w:lineRule="auto"/>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1127"/>
        <w:gridCol w:w="4033"/>
        <w:gridCol w:w="1039"/>
        <w:gridCol w:w="4126"/>
      </w:tblGrid>
      <w:tr w:rsidR="009B607B" w:rsidRPr="005468B3" w:rsidTr="004B27D7">
        <w:trPr>
          <w:trHeight w:val="467"/>
          <w:jc w:val="center"/>
        </w:trPr>
        <w:tc>
          <w:tcPr>
            <w:tcW w:w="546"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1953" w:type="pct"/>
          </w:tcPr>
          <w:p w:rsidR="009B607B" w:rsidRPr="005468B3" w:rsidRDefault="009B607B" w:rsidP="00FE6F25">
            <w:pPr>
              <w:jc w:val="both"/>
              <w:rPr>
                <w:rFonts w:ascii="Times New Roman" w:hAnsi="Times New Roman" w:cs="Times New Roman"/>
                <w:sz w:val="20"/>
                <w:szCs w:val="20"/>
              </w:rPr>
            </w:pPr>
            <w:r w:rsidRPr="005468B3">
              <w:rPr>
                <w:rFonts w:ascii="Times New Roman" w:hAnsi="Times New Roman" w:cs="Times New Roman"/>
                <w:sz w:val="20"/>
                <w:szCs w:val="20"/>
              </w:rPr>
              <w:t>Кроссплатформенные платформы (React Native, Flutter, Xamarin)</w:t>
            </w:r>
          </w:p>
        </w:tc>
        <w:tc>
          <w:tcPr>
            <w:tcW w:w="50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1998" w:type="pct"/>
          </w:tcPr>
          <w:p w:rsidR="009B607B" w:rsidRPr="005468B3" w:rsidRDefault="009B607B" w:rsidP="00FE6F25">
            <w:pPr>
              <w:jc w:val="both"/>
              <w:rPr>
                <w:rFonts w:ascii="Times New Roman" w:hAnsi="Times New Roman" w:cs="Times New Roman"/>
                <w:sz w:val="20"/>
                <w:szCs w:val="20"/>
              </w:rPr>
            </w:pPr>
            <w:r w:rsidRPr="005468B3">
              <w:rPr>
                <w:rFonts w:ascii="Times New Roman" w:hAnsi="Times New Roman" w:cs="Times New Roman"/>
                <w:sz w:val="20"/>
                <w:szCs w:val="20"/>
              </w:rPr>
              <w:t>- Использование веб-технологий (HTML, CSS, JavaScript) для создания мобильных приложений.</w:t>
            </w:r>
          </w:p>
          <w:p w:rsidR="009B607B" w:rsidRPr="005468B3" w:rsidRDefault="009B607B" w:rsidP="00FE6F25">
            <w:pPr>
              <w:jc w:val="both"/>
              <w:rPr>
                <w:rFonts w:ascii="Times New Roman" w:hAnsi="Times New Roman" w:cs="Times New Roman"/>
                <w:sz w:val="20"/>
                <w:szCs w:val="20"/>
              </w:rPr>
            </w:pPr>
            <w:r w:rsidRPr="005468B3">
              <w:rPr>
                <w:rFonts w:ascii="Times New Roman" w:hAnsi="Times New Roman" w:cs="Times New Roman"/>
                <w:sz w:val="20"/>
                <w:szCs w:val="20"/>
              </w:rPr>
              <w:t>- Быстрая разработка и простота поддержки.</w:t>
            </w:r>
          </w:p>
          <w:p w:rsidR="009B607B" w:rsidRPr="005468B3" w:rsidRDefault="009B607B" w:rsidP="00FE6F25">
            <w:pPr>
              <w:jc w:val="both"/>
              <w:rPr>
                <w:rFonts w:ascii="Times New Roman" w:hAnsi="Times New Roman" w:cs="Times New Roman"/>
                <w:sz w:val="20"/>
                <w:szCs w:val="20"/>
              </w:rPr>
            </w:pPr>
            <w:r w:rsidRPr="005468B3">
              <w:rPr>
                <w:rFonts w:ascii="Times New Roman" w:hAnsi="Times New Roman" w:cs="Times New Roman"/>
                <w:sz w:val="20"/>
                <w:szCs w:val="20"/>
              </w:rPr>
              <w:t>- Доступ к некоторым функциям устройств через плагины.</w:t>
            </w:r>
          </w:p>
          <w:p w:rsidR="009B607B" w:rsidRPr="005468B3" w:rsidRDefault="009B607B" w:rsidP="00FE6F25">
            <w:pPr>
              <w:tabs>
                <w:tab w:val="left" w:pos="1134"/>
                <w:tab w:val="right" w:pos="9355"/>
              </w:tabs>
              <w:rPr>
                <w:rFonts w:ascii="Times New Roman" w:hAnsi="Times New Roman" w:cs="Times New Roman"/>
                <w:sz w:val="20"/>
                <w:szCs w:val="20"/>
              </w:rPr>
            </w:pPr>
          </w:p>
        </w:tc>
      </w:tr>
      <w:tr w:rsidR="009B607B" w:rsidRPr="005468B3" w:rsidTr="004B27D7">
        <w:trPr>
          <w:trHeight w:val="503"/>
          <w:jc w:val="center"/>
        </w:trPr>
        <w:tc>
          <w:tcPr>
            <w:tcW w:w="546"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1953"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Гибридные платформы (Ionic, PhoneGap)</w:t>
            </w:r>
          </w:p>
        </w:tc>
        <w:tc>
          <w:tcPr>
            <w:tcW w:w="50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1998" w:type="pct"/>
          </w:tcPr>
          <w:p w:rsidR="009B607B" w:rsidRPr="005468B3" w:rsidRDefault="009B607B" w:rsidP="00FE6F25">
            <w:pPr>
              <w:jc w:val="both"/>
              <w:rPr>
                <w:rFonts w:ascii="Times New Roman" w:hAnsi="Times New Roman" w:cs="Times New Roman"/>
                <w:sz w:val="20"/>
                <w:szCs w:val="20"/>
              </w:rPr>
            </w:pPr>
            <w:r w:rsidRPr="005468B3">
              <w:rPr>
                <w:rFonts w:ascii="Times New Roman" w:hAnsi="Times New Roman" w:cs="Times New Roman"/>
                <w:sz w:val="20"/>
                <w:szCs w:val="20"/>
              </w:rPr>
              <w:t>- Быстрая разработка приложений без глубоких знаний программирования.</w:t>
            </w:r>
          </w:p>
          <w:p w:rsidR="009B607B" w:rsidRPr="005468B3" w:rsidRDefault="009B607B" w:rsidP="00FE6F25">
            <w:pPr>
              <w:jc w:val="both"/>
              <w:rPr>
                <w:rFonts w:ascii="Times New Roman" w:hAnsi="Times New Roman" w:cs="Times New Roman"/>
                <w:sz w:val="20"/>
                <w:szCs w:val="20"/>
              </w:rPr>
            </w:pPr>
            <w:r w:rsidRPr="005468B3">
              <w:rPr>
                <w:rFonts w:ascii="Times New Roman" w:hAnsi="Times New Roman" w:cs="Times New Roman"/>
                <w:sz w:val="20"/>
                <w:szCs w:val="20"/>
              </w:rPr>
              <w:t>- Визуальное программирование и drag-and-drop интерфейсы.</w:t>
            </w:r>
          </w:p>
          <w:p w:rsidR="009B607B" w:rsidRPr="005468B3" w:rsidRDefault="009B607B" w:rsidP="00FE6F25">
            <w:pPr>
              <w:jc w:val="both"/>
              <w:rPr>
                <w:rFonts w:ascii="Times New Roman" w:hAnsi="Times New Roman" w:cs="Times New Roman"/>
                <w:sz w:val="20"/>
                <w:szCs w:val="20"/>
              </w:rPr>
            </w:pPr>
            <w:r w:rsidRPr="005468B3">
              <w:rPr>
                <w:rFonts w:ascii="Times New Roman" w:hAnsi="Times New Roman" w:cs="Times New Roman"/>
                <w:sz w:val="20"/>
                <w:szCs w:val="20"/>
              </w:rPr>
              <w:t>- Поддержка кроссплатформенной разработки.</w:t>
            </w:r>
          </w:p>
          <w:p w:rsidR="009B607B" w:rsidRPr="005468B3" w:rsidRDefault="009B607B" w:rsidP="00FE6F25">
            <w:pPr>
              <w:tabs>
                <w:tab w:val="left" w:pos="1134"/>
                <w:tab w:val="right" w:pos="9355"/>
              </w:tabs>
              <w:rPr>
                <w:rFonts w:ascii="Times New Roman" w:hAnsi="Times New Roman" w:cs="Times New Roman"/>
                <w:sz w:val="20"/>
                <w:szCs w:val="20"/>
              </w:rPr>
            </w:pPr>
          </w:p>
        </w:tc>
      </w:tr>
      <w:tr w:rsidR="009B607B" w:rsidRPr="005468B3" w:rsidTr="004B27D7">
        <w:trPr>
          <w:trHeight w:val="567"/>
          <w:jc w:val="center"/>
        </w:trPr>
        <w:tc>
          <w:tcPr>
            <w:tcW w:w="546"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1953" w:type="pct"/>
          </w:tcPr>
          <w:p w:rsidR="009B607B" w:rsidRPr="005468B3" w:rsidRDefault="009B607B" w:rsidP="00FE6F25">
            <w:pPr>
              <w:tabs>
                <w:tab w:val="left" w:pos="1134"/>
                <w:tab w:val="right" w:pos="9355"/>
              </w:tabs>
              <w:jc w:val="both"/>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No-code </w:t>
            </w:r>
            <w:r w:rsidRPr="005468B3">
              <w:rPr>
                <w:rFonts w:ascii="Times New Roman" w:hAnsi="Times New Roman" w:cs="Times New Roman"/>
                <w:sz w:val="20"/>
                <w:szCs w:val="20"/>
              </w:rPr>
              <w:t>и</w:t>
            </w:r>
            <w:r w:rsidRPr="005468B3">
              <w:rPr>
                <w:rFonts w:ascii="Times New Roman" w:hAnsi="Times New Roman" w:cs="Times New Roman"/>
                <w:sz w:val="20"/>
                <w:szCs w:val="20"/>
                <w:lang w:val="en-US"/>
              </w:rPr>
              <w:t xml:space="preserve"> Low-code </w:t>
            </w:r>
            <w:r w:rsidRPr="005468B3">
              <w:rPr>
                <w:rFonts w:ascii="Times New Roman" w:hAnsi="Times New Roman" w:cs="Times New Roman"/>
                <w:sz w:val="20"/>
                <w:szCs w:val="20"/>
              </w:rPr>
              <w:t>платформы</w:t>
            </w:r>
            <w:r w:rsidRPr="005468B3">
              <w:rPr>
                <w:rFonts w:ascii="Times New Roman" w:hAnsi="Times New Roman" w:cs="Times New Roman"/>
                <w:sz w:val="20"/>
                <w:szCs w:val="20"/>
                <w:lang w:val="en-US"/>
              </w:rPr>
              <w:t xml:space="preserve"> (Mendix, Directual, FlutterFlow)</w:t>
            </w:r>
          </w:p>
        </w:tc>
        <w:tc>
          <w:tcPr>
            <w:tcW w:w="50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1998" w:type="pct"/>
          </w:tcPr>
          <w:p w:rsidR="009B607B" w:rsidRPr="005468B3" w:rsidRDefault="009B607B" w:rsidP="00FE6F25">
            <w:pPr>
              <w:jc w:val="both"/>
              <w:rPr>
                <w:rFonts w:ascii="Times New Roman" w:hAnsi="Times New Roman" w:cs="Times New Roman"/>
                <w:sz w:val="20"/>
                <w:szCs w:val="20"/>
              </w:rPr>
            </w:pPr>
            <w:r w:rsidRPr="005468B3">
              <w:rPr>
                <w:rFonts w:ascii="Times New Roman" w:hAnsi="Times New Roman" w:cs="Times New Roman"/>
                <w:sz w:val="20"/>
                <w:szCs w:val="20"/>
              </w:rPr>
              <w:t>- Быстрая разработка бизнес-приложений с использованием визуальных инструментов.</w:t>
            </w:r>
          </w:p>
          <w:p w:rsidR="009B607B" w:rsidRPr="005468B3" w:rsidRDefault="009B607B" w:rsidP="00FE6F25">
            <w:pPr>
              <w:jc w:val="both"/>
              <w:rPr>
                <w:rFonts w:ascii="Times New Roman" w:hAnsi="Times New Roman" w:cs="Times New Roman"/>
                <w:sz w:val="20"/>
                <w:szCs w:val="20"/>
              </w:rPr>
            </w:pPr>
            <w:r w:rsidRPr="005468B3">
              <w:rPr>
                <w:rFonts w:ascii="Times New Roman" w:hAnsi="Times New Roman" w:cs="Times New Roman"/>
                <w:sz w:val="20"/>
                <w:szCs w:val="20"/>
              </w:rPr>
              <w:t>- Интеграция с корпоративными системами и данными.</w:t>
            </w:r>
          </w:p>
          <w:p w:rsidR="009B607B" w:rsidRPr="005468B3" w:rsidRDefault="009B607B" w:rsidP="00FE6F25">
            <w:pPr>
              <w:jc w:val="both"/>
              <w:rPr>
                <w:rFonts w:ascii="Times New Roman" w:hAnsi="Times New Roman" w:cs="Times New Roman"/>
                <w:sz w:val="20"/>
                <w:szCs w:val="20"/>
              </w:rPr>
            </w:pPr>
            <w:r w:rsidRPr="005468B3">
              <w:rPr>
                <w:rFonts w:ascii="Times New Roman" w:hAnsi="Times New Roman" w:cs="Times New Roman"/>
                <w:sz w:val="20"/>
                <w:szCs w:val="20"/>
              </w:rPr>
              <w:t>- Поддержка кроссплатформенной разработки.</w:t>
            </w:r>
          </w:p>
          <w:p w:rsidR="009B607B" w:rsidRPr="005468B3" w:rsidRDefault="009B607B" w:rsidP="00FE6F25">
            <w:pPr>
              <w:tabs>
                <w:tab w:val="left" w:pos="1134"/>
                <w:tab w:val="right" w:pos="9355"/>
              </w:tabs>
              <w:rPr>
                <w:rFonts w:ascii="Times New Roman" w:hAnsi="Times New Roman" w:cs="Times New Roman"/>
                <w:sz w:val="20"/>
                <w:szCs w:val="20"/>
              </w:rPr>
            </w:pPr>
          </w:p>
        </w:tc>
      </w:tr>
      <w:tr w:rsidR="009B607B" w:rsidRPr="005468B3" w:rsidTr="004B27D7">
        <w:trPr>
          <w:trHeight w:val="567"/>
          <w:jc w:val="center"/>
        </w:trPr>
        <w:tc>
          <w:tcPr>
            <w:tcW w:w="546"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Д)</w:t>
            </w:r>
          </w:p>
        </w:tc>
        <w:tc>
          <w:tcPr>
            <w:tcW w:w="1953" w:type="pct"/>
          </w:tcPr>
          <w:p w:rsidR="009B607B" w:rsidRPr="005468B3" w:rsidRDefault="009B607B" w:rsidP="00FE6F25">
            <w:pPr>
              <w:jc w:val="both"/>
              <w:rPr>
                <w:rFonts w:ascii="Times New Roman" w:hAnsi="Times New Roman" w:cs="Times New Roman"/>
                <w:sz w:val="20"/>
                <w:szCs w:val="20"/>
                <w:lang w:val="en-US"/>
              </w:rPr>
            </w:pPr>
            <w:r w:rsidRPr="005468B3">
              <w:rPr>
                <w:rFonts w:ascii="Times New Roman" w:hAnsi="Times New Roman" w:cs="Times New Roman"/>
                <w:sz w:val="20"/>
                <w:szCs w:val="20"/>
              </w:rPr>
              <w:t>Платформы</w:t>
            </w:r>
            <w:r w:rsidRPr="005468B3">
              <w:rPr>
                <w:rFonts w:ascii="Times New Roman" w:hAnsi="Times New Roman" w:cs="Times New Roman"/>
                <w:sz w:val="20"/>
                <w:szCs w:val="20"/>
                <w:lang w:val="en-US"/>
              </w:rPr>
              <w:t xml:space="preserve"> </w:t>
            </w:r>
            <w:r w:rsidRPr="005468B3">
              <w:rPr>
                <w:rFonts w:ascii="Times New Roman" w:hAnsi="Times New Roman" w:cs="Times New Roman"/>
                <w:sz w:val="20"/>
                <w:szCs w:val="20"/>
              </w:rPr>
              <w:t>быстрой</w:t>
            </w:r>
            <w:r w:rsidRPr="005468B3">
              <w:rPr>
                <w:rFonts w:ascii="Times New Roman" w:hAnsi="Times New Roman" w:cs="Times New Roman"/>
                <w:sz w:val="20"/>
                <w:szCs w:val="20"/>
                <w:lang w:val="en-US"/>
              </w:rPr>
              <w:t xml:space="preserve"> </w:t>
            </w:r>
            <w:r w:rsidRPr="005468B3">
              <w:rPr>
                <w:rFonts w:ascii="Times New Roman" w:hAnsi="Times New Roman" w:cs="Times New Roman"/>
                <w:sz w:val="20"/>
                <w:szCs w:val="20"/>
              </w:rPr>
              <w:t>разработки</w:t>
            </w:r>
            <w:r w:rsidRPr="005468B3">
              <w:rPr>
                <w:rFonts w:ascii="Times New Roman" w:hAnsi="Times New Roman" w:cs="Times New Roman"/>
                <w:sz w:val="20"/>
                <w:szCs w:val="20"/>
                <w:lang w:val="en-US"/>
              </w:rPr>
              <w:t xml:space="preserve"> (RAD) Microsoft Power Apps, Salesforce Lightning.</w:t>
            </w:r>
          </w:p>
          <w:p w:rsidR="009B607B" w:rsidRPr="005468B3" w:rsidRDefault="009B607B" w:rsidP="00FE6F25">
            <w:pPr>
              <w:tabs>
                <w:tab w:val="left" w:pos="1134"/>
                <w:tab w:val="right" w:pos="9355"/>
              </w:tabs>
              <w:rPr>
                <w:rFonts w:ascii="Times New Roman" w:hAnsi="Times New Roman" w:cs="Times New Roman"/>
                <w:sz w:val="20"/>
                <w:szCs w:val="20"/>
                <w:lang w:val="en-US"/>
              </w:rPr>
            </w:pPr>
          </w:p>
        </w:tc>
        <w:tc>
          <w:tcPr>
            <w:tcW w:w="50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5)</w:t>
            </w:r>
          </w:p>
        </w:tc>
        <w:tc>
          <w:tcPr>
            <w:tcW w:w="1998" w:type="pct"/>
          </w:tcPr>
          <w:p w:rsidR="009B607B" w:rsidRPr="005468B3" w:rsidRDefault="009B607B" w:rsidP="00FE6F25">
            <w:pPr>
              <w:jc w:val="both"/>
              <w:rPr>
                <w:rFonts w:ascii="Times New Roman" w:hAnsi="Times New Roman" w:cs="Times New Roman"/>
                <w:sz w:val="20"/>
                <w:szCs w:val="20"/>
              </w:rPr>
            </w:pPr>
            <w:r w:rsidRPr="005468B3">
              <w:rPr>
                <w:rFonts w:ascii="Times New Roman" w:hAnsi="Times New Roman" w:cs="Times New Roman"/>
                <w:sz w:val="20"/>
                <w:szCs w:val="20"/>
              </w:rPr>
              <w:t>- Разработка приложений для нескольких платформ с использованием одного кода.</w:t>
            </w:r>
          </w:p>
          <w:p w:rsidR="009B607B" w:rsidRPr="005468B3" w:rsidRDefault="009B607B" w:rsidP="00FE6F25">
            <w:pPr>
              <w:jc w:val="both"/>
              <w:rPr>
                <w:rFonts w:ascii="Times New Roman" w:hAnsi="Times New Roman" w:cs="Times New Roman"/>
                <w:sz w:val="20"/>
                <w:szCs w:val="20"/>
              </w:rPr>
            </w:pPr>
            <w:r w:rsidRPr="005468B3">
              <w:rPr>
                <w:rFonts w:ascii="Times New Roman" w:hAnsi="Times New Roman" w:cs="Times New Roman"/>
                <w:sz w:val="20"/>
                <w:szCs w:val="20"/>
              </w:rPr>
              <w:t>- Быстрая разработка и экономия ресурсов.</w:t>
            </w:r>
          </w:p>
          <w:p w:rsidR="009B607B" w:rsidRPr="005468B3" w:rsidRDefault="009B607B" w:rsidP="00FE6F25">
            <w:pPr>
              <w:jc w:val="both"/>
              <w:rPr>
                <w:rFonts w:ascii="Times New Roman" w:hAnsi="Times New Roman" w:cs="Times New Roman"/>
                <w:sz w:val="20"/>
                <w:szCs w:val="20"/>
              </w:rPr>
            </w:pPr>
            <w:r w:rsidRPr="005468B3">
              <w:rPr>
                <w:rFonts w:ascii="Times New Roman" w:hAnsi="Times New Roman" w:cs="Times New Roman"/>
                <w:sz w:val="20"/>
                <w:szCs w:val="20"/>
              </w:rPr>
              <w:t>- Поддержка широкого спектра функций устройств.</w:t>
            </w:r>
          </w:p>
          <w:p w:rsidR="009B607B" w:rsidRPr="005468B3" w:rsidRDefault="009B607B" w:rsidP="00FE6F25">
            <w:pPr>
              <w:tabs>
                <w:tab w:val="left" w:pos="1134"/>
                <w:tab w:val="right" w:pos="9355"/>
              </w:tabs>
              <w:rPr>
                <w:rFonts w:ascii="Times New Roman" w:hAnsi="Times New Roman" w:cs="Times New Roman"/>
                <w:sz w:val="20"/>
                <w:szCs w:val="20"/>
              </w:rPr>
            </w:pPr>
          </w:p>
        </w:tc>
      </w:tr>
    </w:tbl>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065"/>
        <w:gridCol w:w="2065"/>
        <w:gridCol w:w="2065"/>
        <w:gridCol w:w="2065"/>
        <w:gridCol w:w="2065"/>
      </w:tblGrid>
      <w:tr w:rsidR="009B607B" w:rsidRPr="005468B3" w:rsidTr="004B27D7">
        <w:trPr>
          <w:trHeight w:val="510"/>
        </w:trPr>
        <w:tc>
          <w:tcPr>
            <w:tcW w:w="1000"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000"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000"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000"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c>
          <w:tcPr>
            <w:tcW w:w="1000"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Д</w:t>
            </w:r>
          </w:p>
        </w:tc>
      </w:tr>
      <w:tr w:rsidR="009B607B" w:rsidRPr="005468B3" w:rsidTr="004B27D7">
        <w:trPr>
          <w:trHeight w:val="510"/>
        </w:trPr>
        <w:tc>
          <w:tcPr>
            <w:tcW w:w="1000" w:type="pct"/>
          </w:tcPr>
          <w:p w:rsidR="009B607B" w:rsidRPr="005468B3" w:rsidRDefault="009B607B" w:rsidP="00FE6F25">
            <w:pPr>
              <w:tabs>
                <w:tab w:val="left" w:pos="1134"/>
                <w:tab w:val="right" w:pos="9355"/>
              </w:tabs>
              <w:rPr>
                <w:rFonts w:ascii="Times New Roman" w:hAnsi="Times New Roman" w:cs="Times New Roman"/>
                <w:sz w:val="20"/>
                <w:szCs w:val="20"/>
              </w:rPr>
            </w:pPr>
          </w:p>
        </w:tc>
        <w:tc>
          <w:tcPr>
            <w:tcW w:w="1000" w:type="pct"/>
          </w:tcPr>
          <w:p w:rsidR="009B607B" w:rsidRPr="005468B3" w:rsidRDefault="009B607B" w:rsidP="00FE6F25">
            <w:pPr>
              <w:tabs>
                <w:tab w:val="left" w:pos="1134"/>
                <w:tab w:val="right" w:pos="9355"/>
              </w:tabs>
              <w:rPr>
                <w:rFonts w:ascii="Times New Roman" w:hAnsi="Times New Roman" w:cs="Times New Roman"/>
                <w:sz w:val="20"/>
                <w:szCs w:val="20"/>
              </w:rPr>
            </w:pPr>
          </w:p>
        </w:tc>
        <w:tc>
          <w:tcPr>
            <w:tcW w:w="1000" w:type="pct"/>
          </w:tcPr>
          <w:p w:rsidR="009B607B" w:rsidRPr="005468B3" w:rsidRDefault="009B607B" w:rsidP="00FE6F25">
            <w:pPr>
              <w:tabs>
                <w:tab w:val="left" w:pos="1134"/>
                <w:tab w:val="right" w:pos="9355"/>
              </w:tabs>
              <w:rPr>
                <w:rFonts w:ascii="Times New Roman" w:hAnsi="Times New Roman" w:cs="Times New Roman"/>
                <w:sz w:val="20"/>
                <w:szCs w:val="20"/>
              </w:rPr>
            </w:pPr>
          </w:p>
        </w:tc>
        <w:tc>
          <w:tcPr>
            <w:tcW w:w="1000" w:type="pct"/>
          </w:tcPr>
          <w:p w:rsidR="009B607B" w:rsidRPr="005468B3" w:rsidRDefault="009B607B" w:rsidP="00FE6F25">
            <w:pPr>
              <w:tabs>
                <w:tab w:val="left" w:pos="1134"/>
                <w:tab w:val="right" w:pos="9355"/>
              </w:tabs>
              <w:rPr>
                <w:rFonts w:ascii="Times New Roman" w:hAnsi="Times New Roman" w:cs="Times New Roman"/>
                <w:sz w:val="20"/>
                <w:szCs w:val="20"/>
              </w:rPr>
            </w:pPr>
          </w:p>
        </w:tc>
        <w:tc>
          <w:tcPr>
            <w:tcW w:w="1000" w:type="pct"/>
          </w:tcPr>
          <w:p w:rsidR="009B607B" w:rsidRPr="005468B3" w:rsidRDefault="009B607B" w:rsidP="00FE6F25">
            <w:pPr>
              <w:tabs>
                <w:tab w:val="left" w:pos="1134"/>
                <w:tab w:val="right" w:pos="9355"/>
              </w:tabs>
              <w:rPr>
                <w:rFonts w:ascii="Times New Roman" w:hAnsi="Times New Roman" w:cs="Times New Roman"/>
                <w:sz w:val="20"/>
                <w:szCs w:val="20"/>
              </w:rPr>
            </w:pPr>
          </w:p>
        </w:tc>
      </w:tr>
    </w:tbl>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9B607B" w:rsidRPr="005468B3" w:rsidTr="0040516A">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rPr>
          <w:trHeight w:val="569"/>
        </w:trPr>
        <w:tc>
          <w:tcPr>
            <w:tcW w:w="2178" w:type="pct"/>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15234</w:t>
            </w:r>
          </w:p>
          <w:p w:rsidR="009B607B" w:rsidRPr="005468B3" w:rsidRDefault="009B607B" w:rsidP="00FE6F25">
            <w:pPr>
              <w:pStyle w:val="a7"/>
              <w:spacing w:after="0" w:line="240" w:lineRule="auto"/>
              <w:ind w:left="0"/>
              <w:jc w:val="center"/>
              <w:rPr>
                <w:rFonts w:ascii="Times New Roman" w:hAnsi="Times New Roman" w:cs="Times New Roman"/>
                <w:sz w:val="20"/>
                <w:szCs w:val="20"/>
              </w:rPr>
            </w:pP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spacing w:after="0" w:line="240" w:lineRule="auto"/>
        <w:jc w:val="both"/>
        <w:rPr>
          <w:rFonts w:ascii="Times New Roman" w:hAnsi="Times New Roman" w:cs="Times New Roman"/>
          <w:b/>
          <w:sz w:val="20"/>
          <w:szCs w:val="20"/>
        </w:rPr>
      </w:pPr>
      <w:r w:rsidRPr="005468B3">
        <w:rPr>
          <w:rFonts w:ascii="Times New Roman" w:hAnsi="Times New Roman" w:cs="Times New Roman"/>
          <w:b/>
          <w:sz w:val="20"/>
          <w:szCs w:val="20"/>
        </w:rPr>
        <w:t>2. Установите правильную последовательность этапов при настройке режима терминала в Windows 11.</w:t>
      </w:r>
    </w:p>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lastRenderedPageBreak/>
        <w:t>А)   Выберите приложение, которое будет работать в режиме терминала</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Б)   </w:t>
      </w:r>
      <w:r w:rsidRPr="005468B3">
        <w:rPr>
          <w:rFonts w:ascii="Times New Roman" w:hAnsi="Times New Roman" w:cs="Times New Roman"/>
          <w:sz w:val="20"/>
          <w:szCs w:val="20"/>
          <w:lang w:eastAsia="ru-RU"/>
        </w:rPr>
        <w:t>Откройте Параметры &gt;Учетные записи &gt; Семья и другие пользователи</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В)   </w:t>
      </w:r>
      <w:r w:rsidRPr="005468B3">
        <w:rPr>
          <w:rFonts w:ascii="Times New Roman" w:hAnsi="Times New Roman" w:cs="Times New Roman"/>
          <w:sz w:val="20"/>
          <w:szCs w:val="20"/>
          <w:lang w:eastAsia="ru-RU"/>
        </w:rPr>
        <w:t>Выберите Настроить терминал и создайте новую учетную запись</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Г)   </w:t>
      </w:r>
      <w:r w:rsidRPr="005468B3">
        <w:rPr>
          <w:rFonts w:ascii="Times New Roman" w:hAnsi="Times New Roman" w:cs="Times New Roman"/>
          <w:sz w:val="20"/>
          <w:szCs w:val="20"/>
          <w:lang w:eastAsia="ru-RU"/>
        </w:rPr>
        <w:t>Настройте дополнительные параметры, такие как режим работы браузера и адрес сайта для отображения на весь экран</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Д)   Про</w:t>
      </w:r>
      <w:r w:rsidRPr="005468B3">
        <w:rPr>
          <w:rFonts w:ascii="Times New Roman" w:hAnsi="Times New Roman" w:cs="Times New Roman"/>
          <w:sz w:val="20"/>
          <w:szCs w:val="20"/>
          <w:lang w:eastAsia="ru-RU"/>
        </w:rPr>
        <w:t>тестируйте режим</w:t>
      </w:r>
    </w:p>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9B607B" w:rsidRPr="005468B3" w:rsidTr="0040516A">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rPr>
          <w:trHeight w:val="569"/>
        </w:trPr>
        <w:tc>
          <w:tcPr>
            <w:tcW w:w="2178" w:type="pct"/>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БВАГД</w:t>
            </w: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 (правильная последовательность)</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spacing w:after="0" w:line="240" w:lineRule="auto"/>
        <w:rPr>
          <w:rFonts w:ascii="Times New Roman" w:hAnsi="Times New Roman" w:cs="Times New Roman"/>
          <w:b/>
          <w:iCs/>
          <w:sz w:val="20"/>
          <w:szCs w:val="20"/>
        </w:rPr>
      </w:pPr>
    </w:p>
    <w:p w:rsidR="009B607B" w:rsidRPr="005468B3" w:rsidRDefault="009B607B" w:rsidP="00FE6F25">
      <w:pPr>
        <w:spacing w:after="0" w:line="240" w:lineRule="auto"/>
        <w:jc w:val="both"/>
        <w:rPr>
          <w:rFonts w:ascii="Times New Roman" w:hAnsi="Times New Roman" w:cs="Times New Roman"/>
          <w:b/>
          <w:sz w:val="20"/>
          <w:szCs w:val="20"/>
        </w:rPr>
      </w:pPr>
      <w:r w:rsidRPr="005468B3">
        <w:rPr>
          <w:rFonts w:ascii="Times New Roman" w:hAnsi="Times New Roman" w:cs="Times New Roman"/>
          <w:b/>
          <w:sz w:val="20"/>
          <w:szCs w:val="20"/>
        </w:rPr>
        <w:t>3. Выберите верный ответ на вопрос о том, каково основное преимущество использования Xamarin для кроссплатформенной разработки, а затем кратко обоснуйте свой выбор.</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А)  Повышение производительности за счет нативного кода</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Б)  Повторное использование кода для разных платформ</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В) Использование только для разработки игр</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Г)  Поддержка только одного языка программирования</w:t>
      </w:r>
    </w:p>
    <w:p w:rsidR="009B607B" w:rsidRPr="005468B3" w:rsidRDefault="009B607B"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9B607B" w:rsidRPr="005468B3" w:rsidRDefault="009B607B" w:rsidP="00FE6F25">
      <w:pPr>
        <w:pStyle w:val="a7"/>
        <w:spacing w:after="0" w:line="240" w:lineRule="auto"/>
        <w:ind w:left="1069" w:hanging="1069"/>
        <w:rPr>
          <w:rFonts w:ascii="Times New Roman" w:hAnsi="Times New Roman" w:cs="Times New Roman"/>
          <w:b/>
          <w:sz w:val="20"/>
          <w:szCs w:val="20"/>
        </w:rPr>
      </w:pPr>
    </w:p>
    <w:p w:rsidR="009B607B" w:rsidRPr="005468B3" w:rsidRDefault="009B607B" w:rsidP="00FE6F25">
      <w:pPr>
        <w:pStyle w:val="a7"/>
        <w:spacing w:after="0" w:line="240" w:lineRule="auto"/>
        <w:ind w:left="1560" w:hanging="1560"/>
        <w:rPr>
          <w:rFonts w:ascii="Times New Roman" w:hAnsi="Times New Roman" w:cs="Times New Roman"/>
          <w:b/>
          <w:sz w:val="20"/>
          <w:szCs w:val="20"/>
        </w:rPr>
      </w:pPr>
      <w:r w:rsidRPr="005468B3">
        <w:rPr>
          <w:rFonts w:ascii="Times New Roman" w:hAnsi="Times New Roman" w:cs="Times New Roman"/>
          <w:b/>
          <w:sz w:val="20"/>
          <w:szCs w:val="20"/>
        </w:rPr>
        <w:t>Обоснование:</w:t>
      </w:r>
    </w:p>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_______________________________________________________________________________</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9B607B" w:rsidRPr="005468B3" w:rsidTr="0040516A">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rPr>
          <w:trHeight w:val="569"/>
        </w:trPr>
        <w:tc>
          <w:tcPr>
            <w:tcW w:w="2178" w:type="pct"/>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Б</w:t>
            </w:r>
          </w:p>
          <w:p w:rsidR="009B607B" w:rsidRPr="005468B3" w:rsidRDefault="009B607B" w:rsidP="00FE6F25">
            <w:pPr>
              <w:pStyle w:val="a7"/>
              <w:spacing w:after="0" w:line="240" w:lineRule="auto"/>
              <w:ind w:left="0"/>
              <w:jc w:val="center"/>
              <w:rPr>
                <w:rFonts w:ascii="Times New Roman" w:hAnsi="Times New Roman" w:cs="Times New Roman"/>
                <w:sz w:val="20"/>
                <w:szCs w:val="20"/>
              </w:rPr>
            </w:pP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Обоснование выбора:</w:t>
      </w:r>
    </w:p>
    <w:p w:rsidR="009B607B" w:rsidRPr="005468B3" w:rsidRDefault="009B607B" w:rsidP="00FE6F25">
      <w:p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Это экономит время и финансовые вложения, в отличие от полностью нативной разработки, когда для каждой отдельной платформы приходится писать код с нуля.</w:t>
      </w:r>
    </w:p>
    <w:p w:rsidR="009B607B" w:rsidRPr="005468B3" w:rsidRDefault="009B607B"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9B607B" w:rsidRPr="005468B3" w:rsidRDefault="009B607B" w:rsidP="00FE6F25">
      <w:pPr>
        <w:pStyle w:val="a7"/>
        <w:spacing w:after="0" w:line="240" w:lineRule="auto"/>
        <w:ind w:left="0"/>
        <w:rPr>
          <w:rFonts w:ascii="Times New Roman" w:hAnsi="Times New Roman" w:cs="Times New Roman"/>
          <w:sz w:val="20"/>
          <w:szCs w:val="20"/>
          <w:lang w:eastAsia="ru-RU"/>
        </w:rPr>
      </w:pPr>
      <w:r w:rsidRPr="005468B3">
        <w:rPr>
          <w:rFonts w:ascii="Times New Roman" w:hAnsi="Times New Roman" w:cs="Times New Roman"/>
          <w:b/>
          <w:color w:val="000000" w:themeColor="text1"/>
          <w:spacing w:val="-1"/>
          <w:sz w:val="20"/>
          <w:szCs w:val="20"/>
          <w:lang w:eastAsia="ru-RU"/>
        </w:rPr>
        <w:t xml:space="preserve">4. Опишите, какие компоненты входят в структуру типичного мобильного приложения. </w:t>
      </w:r>
      <w:r w:rsidRPr="005468B3">
        <w:rPr>
          <w:rFonts w:ascii="Times New Roman" w:hAnsi="Times New Roman" w:cs="Times New Roman"/>
          <w:b/>
          <w:sz w:val="20"/>
          <w:szCs w:val="20"/>
          <w:lang w:eastAsia="ru-RU"/>
        </w:rPr>
        <w:t>Опишите элементы управления и контейнеры.</w:t>
      </w:r>
    </w:p>
    <w:p w:rsidR="009B607B" w:rsidRPr="005468B3" w:rsidRDefault="009B607B" w:rsidP="00FE6F25">
      <w:pPr>
        <w:spacing w:after="0" w:line="240" w:lineRule="auto"/>
        <w:ind w:firstLine="709"/>
        <w:contextualSpacing/>
        <w:jc w:val="both"/>
        <w:rPr>
          <w:rFonts w:ascii="Times New Roman" w:hAnsi="Times New Roman" w:cs="Times New Roman"/>
          <w:sz w:val="20"/>
          <w:szCs w:val="20"/>
        </w:rPr>
      </w:pPr>
    </w:p>
    <w:p w:rsidR="009B607B" w:rsidRPr="005468B3" w:rsidRDefault="009B607B"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9B607B" w:rsidRPr="005468B3" w:rsidRDefault="009B607B" w:rsidP="00FE6F25">
      <w:pPr>
        <w:spacing w:after="0" w:line="240" w:lineRule="auto"/>
        <w:rPr>
          <w:rFonts w:ascii="Times New Roman" w:hAnsi="Times New Roman" w:cs="Times New Roman"/>
          <w:b/>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4944" w:type="pct"/>
        <w:tblLook w:val="04A0" w:firstRow="1" w:lastRow="0" w:firstColumn="1" w:lastColumn="0" w:noHBand="0" w:noVBand="1"/>
      </w:tblPr>
      <w:tblGrid>
        <w:gridCol w:w="5086"/>
        <w:gridCol w:w="5123"/>
      </w:tblGrid>
      <w:tr w:rsidR="009B607B" w:rsidRPr="005468B3" w:rsidTr="0040516A">
        <w:tc>
          <w:tcPr>
            <w:tcW w:w="2491"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509" w:type="pct"/>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c>
          <w:tcPr>
            <w:tcW w:w="2491" w:type="pct"/>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9B607B" w:rsidRPr="005468B3" w:rsidRDefault="009B607B" w:rsidP="00FE6F25">
            <w:pPr>
              <w:pBdr>
                <w:top w:val="single" w:sz="2" w:space="0" w:color="E5E7EB"/>
                <w:left w:val="single" w:sz="2" w:space="0" w:color="E5E7EB"/>
                <w:bottom w:val="single" w:sz="2" w:space="0" w:color="E5E7EB"/>
                <w:right w:val="single" w:sz="2" w:space="0" w:color="E5E7EB"/>
              </w:pBdr>
              <w:ind w:left="142" w:firstLine="680"/>
              <w:jc w:val="both"/>
              <w:rPr>
                <w:rFonts w:ascii="Times New Roman" w:hAnsi="Times New Roman" w:cs="Times New Roman"/>
                <w:sz w:val="20"/>
                <w:szCs w:val="20"/>
              </w:rPr>
            </w:pPr>
            <w:r w:rsidRPr="005468B3">
              <w:rPr>
                <w:rFonts w:ascii="Times New Roman" w:hAnsi="Times New Roman" w:cs="Times New Roman"/>
                <w:sz w:val="20"/>
                <w:szCs w:val="20"/>
              </w:rPr>
              <w:t>Структура типичного мобильного приложения включает в себя несколько ключевых компонентов и уровней, которые обеспечивают его функциональность и взаимодействие с пользователем. Основные элементы, из которых состоит структура мобильного приложения: 1) Клиентская часть – пользовательский интерфейс приложения, с которым взаимодействует пользователь. Он включает в себя все визуальные элементы, такие как кнопки, меню и формы ввода данных. 2) Серверная часть – отвечает за обработку данных, хранение информации и выполнение бизнес-</w:t>
            </w:r>
            <w:r w:rsidRPr="005468B3">
              <w:rPr>
                <w:rFonts w:ascii="Times New Roman" w:hAnsi="Times New Roman" w:cs="Times New Roman"/>
                <w:sz w:val="20"/>
                <w:szCs w:val="20"/>
              </w:rPr>
              <w:lastRenderedPageBreak/>
              <w:t>логики приложения. Серверная часть получает запросы от клиентской части и отправляет обратно необходимые данные. 3) Слои архитектуры (представление, бизнес-логика, доступ к данным, инфраструктура). 4) Архитектурные шаблоны (</w:t>
            </w:r>
            <w:r w:rsidRPr="005468B3">
              <w:rPr>
                <w:rFonts w:ascii="Times New Roman" w:hAnsi="Times New Roman" w:cs="Times New Roman"/>
                <w:sz w:val="20"/>
                <w:szCs w:val="20"/>
                <w:lang w:val="en-US"/>
              </w:rPr>
              <w:t>MVC</w:t>
            </w:r>
            <w:r w:rsidRPr="005468B3">
              <w:rPr>
                <w:rFonts w:ascii="Times New Roman" w:hAnsi="Times New Roman" w:cs="Times New Roman"/>
                <w:sz w:val="20"/>
                <w:szCs w:val="20"/>
              </w:rPr>
              <w:t>, чистая архитектура). 5) Компоненты приложения.</w:t>
            </w:r>
          </w:p>
          <w:p w:rsidR="009B607B" w:rsidRPr="005468B3" w:rsidRDefault="009B607B" w:rsidP="00FE6F25">
            <w:pPr>
              <w:pBdr>
                <w:top w:val="single" w:sz="2" w:space="0" w:color="E5E7EB"/>
                <w:left w:val="single" w:sz="2" w:space="0" w:color="E5E7EB"/>
                <w:bottom w:val="single" w:sz="2" w:space="0" w:color="E5E7EB"/>
                <w:right w:val="single" w:sz="2" w:space="0" w:color="E5E7EB"/>
              </w:pBdr>
              <w:ind w:left="142" w:firstLine="680"/>
              <w:jc w:val="both"/>
              <w:rPr>
                <w:rFonts w:ascii="Times New Roman" w:hAnsi="Times New Roman" w:cs="Times New Roman"/>
                <w:sz w:val="20"/>
                <w:szCs w:val="20"/>
              </w:rPr>
            </w:pPr>
            <w:r w:rsidRPr="005468B3">
              <w:rPr>
                <w:rFonts w:ascii="Times New Roman" w:hAnsi="Times New Roman" w:cs="Times New Roman"/>
                <w:sz w:val="20"/>
                <w:szCs w:val="20"/>
              </w:rPr>
              <w:t>Элементы управления и контейнеры: 1) Элементы управления – кнопки, текстовые поля, чебоксы: используются для взаимодействия с пользователем. 2) Контейнеры (например, LinearLayout в Android): используются для организации и размещения элементов управления на экране.</w:t>
            </w:r>
          </w:p>
          <w:p w:rsidR="009B607B" w:rsidRPr="005468B3" w:rsidRDefault="009B607B" w:rsidP="00FE6F25">
            <w:pPr>
              <w:rPr>
                <w:rFonts w:ascii="Times New Roman" w:hAnsi="Times New Roman" w:cs="Times New Roman"/>
                <w:sz w:val="20"/>
                <w:szCs w:val="20"/>
              </w:rPr>
            </w:pPr>
          </w:p>
        </w:tc>
        <w:tc>
          <w:tcPr>
            <w:tcW w:w="2509" w:type="pct"/>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lastRenderedPageBreak/>
              <w:t>верно:</w:t>
            </w:r>
            <w:r w:rsidRPr="005468B3">
              <w:rPr>
                <w:rFonts w:ascii="Times New Roman" w:hAnsi="Times New Roman" w:cs="Times New Roman"/>
                <w:sz w:val="20"/>
                <w:szCs w:val="20"/>
              </w:rPr>
              <w:t xml:space="preserve"> совпадение основного контента ответа и эталонного ответа.</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слабое совпадение контента ответа и эталонного ответа.</w:t>
            </w:r>
          </w:p>
        </w:tc>
      </w:tr>
    </w:tbl>
    <w:p w:rsidR="009B607B" w:rsidRPr="005468B3" w:rsidRDefault="009B607B" w:rsidP="00FE6F25">
      <w:pPr>
        <w:spacing w:after="0" w:line="240" w:lineRule="auto"/>
        <w:rPr>
          <w:rFonts w:ascii="Times New Roman" w:hAnsi="Times New Roman" w:cs="Times New Roman"/>
          <w:b/>
          <w:color w:val="000000"/>
          <w:sz w:val="20"/>
          <w:szCs w:val="20"/>
        </w:rPr>
      </w:pPr>
    </w:p>
    <w:p w:rsidR="009B607B" w:rsidRPr="005468B3" w:rsidRDefault="009B607B" w:rsidP="00FE6F25">
      <w:pPr>
        <w:spacing w:after="0" w:line="240" w:lineRule="auto"/>
        <w:rPr>
          <w:rFonts w:ascii="Times New Roman" w:hAnsi="Times New Roman" w:cs="Times New Roman"/>
          <w:b/>
          <w:color w:val="000000"/>
          <w:sz w:val="20"/>
          <w:szCs w:val="20"/>
        </w:rPr>
      </w:pPr>
    </w:p>
    <w:p w:rsidR="009B607B" w:rsidRPr="005468B3" w:rsidRDefault="009B607B" w:rsidP="00FE6F25">
      <w:pPr>
        <w:spacing w:after="0" w:line="240" w:lineRule="auto"/>
        <w:ind w:firstLine="709"/>
        <w:jc w:val="both"/>
        <w:rPr>
          <w:rFonts w:ascii="Times New Roman" w:hAnsi="Times New Roman" w:cs="Times New Roman"/>
          <w:b/>
          <w:sz w:val="20"/>
          <w:szCs w:val="20"/>
        </w:rPr>
      </w:pPr>
      <w:r w:rsidRPr="005468B3">
        <w:rPr>
          <w:rFonts w:ascii="Times New Roman" w:hAnsi="Times New Roman" w:cs="Times New Roman"/>
          <w:b/>
          <w:sz w:val="20"/>
          <w:szCs w:val="20"/>
        </w:rPr>
        <w:t>ОК 02.  Осуществлять поиск, анализ и интерпретацию информации, необходимой для выполнения задач профессиональной деятельности.</w:t>
      </w:r>
    </w:p>
    <w:p w:rsidR="009B607B" w:rsidRPr="005468B3" w:rsidRDefault="009B607B" w:rsidP="00FE6F25">
      <w:pPr>
        <w:spacing w:after="0" w:line="240" w:lineRule="auto"/>
        <w:rPr>
          <w:rFonts w:ascii="Times New Roman" w:hAnsi="Times New Roman" w:cs="Times New Roman"/>
          <w:b/>
          <w:color w:val="000000"/>
          <w:sz w:val="20"/>
          <w:szCs w:val="20"/>
        </w:rPr>
      </w:pPr>
    </w:p>
    <w:p w:rsidR="009B607B" w:rsidRPr="005468B3" w:rsidRDefault="009B607B" w:rsidP="00FE6F25">
      <w:pPr>
        <w:pStyle w:val="a7"/>
        <w:spacing w:after="0" w:line="240" w:lineRule="auto"/>
        <w:ind w:left="0"/>
        <w:rPr>
          <w:rFonts w:ascii="Times New Roman" w:hAnsi="Times New Roman" w:cs="Times New Roman"/>
          <w:b/>
          <w:sz w:val="20"/>
          <w:szCs w:val="20"/>
          <w:lang w:eastAsia="ru-RU"/>
        </w:rPr>
      </w:pPr>
      <w:r w:rsidRPr="005468B3">
        <w:rPr>
          <w:rFonts w:ascii="Times New Roman" w:hAnsi="Times New Roman" w:cs="Times New Roman"/>
          <w:b/>
          <w:sz w:val="20"/>
          <w:szCs w:val="20"/>
        </w:rPr>
        <w:t xml:space="preserve">5. </w:t>
      </w:r>
      <w:r w:rsidRPr="005468B3">
        <w:rPr>
          <w:rFonts w:ascii="Times New Roman" w:hAnsi="Times New Roman" w:cs="Times New Roman"/>
          <w:b/>
          <w:sz w:val="20"/>
          <w:szCs w:val="20"/>
          <w:lang w:eastAsia="ru-RU"/>
        </w:rPr>
        <w:t>Установите соответствие между современными мобильными устройствами и их характеристиками: к каждому элементу первого столбца подберите соответствующий элемент из второго столбца.</w:t>
      </w:r>
    </w:p>
    <w:p w:rsidR="009B607B" w:rsidRPr="005468B3" w:rsidRDefault="009B607B" w:rsidP="00FE6F25">
      <w:pPr>
        <w:spacing w:after="0" w:line="240" w:lineRule="auto"/>
        <w:jc w:val="both"/>
        <w:rPr>
          <w:rFonts w:ascii="Times New Roman" w:hAnsi="Times New Roman" w:cs="Times New Roman"/>
          <w:sz w:val="20"/>
          <w:szCs w:val="20"/>
          <w:lang w:eastAsia="ru-RU"/>
        </w:rPr>
      </w:pPr>
    </w:p>
    <w:tbl>
      <w:tblPr>
        <w:tblStyle w:val="a6"/>
        <w:tblW w:w="5000" w:type="pct"/>
        <w:jc w:val="center"/>
        <w:tblLook w:val="04A0" w:firstRow="1" w:lastRow="0" w:firstColumn="1" w:lastColumn="0" w:noHBand="0" w:noVBand="1"/>
      </w:tblPr>
      <w:tblGrid>
        <w:gridCol w:w="1127"/>
        <w:gridCol w:w="4033"/>
        <w:gridCol w:w="1039"/>
        <w:gridCol w:w="4126"/>
      </w:tblGrid>
      <w:tr w:rsidR="009B607B" w:rsidRPr="005468B3" w:rsidTr="004B27D7">
        <w:trPr>
          <w:trHeight w:val="468"/>
          <w:jc w:val="center"/>
        </w:trPr>
        <w:tc>
          <w:tcPr>
            <w:tcW w:w="2499" w:type="pct"/>
            <w:gridSpan w:val="2"/>
          </w:tcPr>
          <w:p w:rsidR="009B607B" w:rsidRPr="005468B3" w:rsidRDefault="009B607B" w:rsidP="00FE6F25">
            <w:pPr>
              <w:tabs>
                <w:tab w:val="left" w:pos="1134"/>
                <w:tab w:val="right" w:pos="9355"/>
              </w:tabs>
              <w:ind w:left="21"/>
              <w:jc w:val="center"/>
              <w:rPr>
                <w:rFonts w:ascii="Times New Roman" w:hAnsi="Times New Roman" w:cs="Times New Roman"/>
                <w:sz w:val="20"/>
                <w:szCs w:val="20"/>
              </w:rPr>
            </w:pPr>
            <w:r w:rsidRPr="005468B3">
              <w:rPr>
                <w:rFonts w:ascii="Times New Roman" w:hAnsi="Times New Roman" w:cs="Times New Roman"/>
                <w:sz w:val="20"/>
                <w:szCs w:val="20"/>
              </w:rPr>
              <w:t>Мобильные устройства</w:t>
            </w:r>
          </w:p>
        </w:tc>
        <w:tc>
          <w:tcPr>
            <w:tcW w:w="2501" w:type="pct"/>
            <w:gridSpan w:val="2"/>
          </w:tcPr>
          <w:p w:rsidR="009B607B" w:rsidRPr="005468B3" w:rsidRDefault="009B607B" w:rsidP="00FE6F25">
            <w:pPr>
              <w:jc w:val="center"/>
              <w:rPr>
                <w:rFonts w:ascii="Times New Roman" w:hAnsi="Times New Roman" w:cs="Times New Roman"/>
                <w:sz w:val="20"/>
                <w:szCs w:val="20"/>
              </w:rPr>
            </w:pPr>
            <w:r w:rsidRPr="005468B3">
              <w:rPr>
                <w:rFonts w:ascii="Times New Roman" w:hAnsi="Times New Roman" w:cs="Times New Roman"/>
                <w:sz w:val="20"/>
                <w:szCs w:val="20"/>
              </w:rPr>
              <w:t>Характеристики</w:t>
            </w:r>
          </w:p>
          <w:p w:rsidR="009B607B" w:rsidRPr="005468B3" w:rsidRDefault="009B607B" w:rsidP="00FE6F25">
            <w:pPr>
              <w:tabs>
                <w:tab w:val="left" w:pos="1134"/>
                <w:tab w:val="right" w:pos="9355"/>
              </w:tabs>
              <w:jc w:val="center"/>
              <w:rPr>
                <w:rFonts w:ascii="Times New Roman" w:hAnsi="Times New Roman" w:cs="Times New Roman"/>
                <w:sz w:val="20"/>
                <w:szCs w:val="20"/>
              </w:rPr>
            </w:pPr>
          </w:p>
        </w:tc>
      </w:tr>
      <w:tr w:rsidR="009B607B" w:rsidRPr="005468B3" w:rsidTr="004B27D7">
        <w:trPr>
          <w:trHeight w:val="403"/>
          <w:jc w:val="center"/>
        </w:trPr>
        <w:tc>
          <w:tcPr>
            <w:tcW w:w="546"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1953"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Android</w:t>
            </w:r>
          </w:p>
        </w:tc>
        <w:tc>
          <w:tcPr>
            <w:tcW w:w="50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1998"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Высокая производительность, стабильность работы системы, отличная поддержка обновлений.</w:t>
            </w:r>
          </w:p>
          <w:p w:rsidR="009B607B" w:rsidRPr="005468B3" w:rsidRDefault="009B607B" w:rsidP="00FE6F25">
            <w:pPr>
              <w:tabs>
                <w:tab w:val="left" w:pos="1134"/>
                <w:tab w:val="right" w:pos="9355"/>
              </w:tabs>
              <w:jc w:val="both"/>
              <w:rPr>
                <w:rFonts w:ascii="Times New Roman" w:hAnsi="Times New Roman" w:cs="Times New Roman"/>
                <w:sz w:val="20"/>
                <w:szCs w:val="20"/>
              </w:rPr>
            </w:pPr>
          </w:p>
        </w:tc>
      </w:tr>
      <w:tr w:rsidR="009B607B" w:rsidRPr="005468B3" w:rsidTr="004B27D7">
        <w:trPr>
          <w:trHeight w:val="467"/>
          <w:jc w:val="center"/>
        </w:trPr>
        <w:tc>
          <w:tcPr>
            <w:tcW w:w="546"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1953" w:type="pct"/>
          </w:tcPr>
          <w:p w:rsidR="009B607B" w:rsidRPr="005468B3" w:rsidRDefault="009B607B" w:rsidP="00FE6F25">
            <w:pPr>
              <w:jc w:val="both"/>
              <w:rPr>
                <w:rFonts w:ascii="Times New Roman" w:hAnsi="Times New Roman" w:cs="Times New Roman"/>
                <w:sz w:val="20"/>
                <w:szCs w:val="20"/>
              </w:rPr>
            </w:pPr>
            <w:r w:rsidRPr="005468B3">
              <w:rPr>
                <w:rFonts w:ascii="Times New Roman" w:hAnsi="Times New Roman" w:cs="Times New Roman"/>
                <w:sz w:val="20"/>
                <w:szCs w:val="20"/>
              </w:rPr>
              <w:t>iPhone</w:t>
            </w:r>
          </w:p>
        </w:tc>
        <w:tc>
          <w:tcPr>
            <w:tcW w:w="50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1998" w:type="pct"/>
          </w:tcPr>
          <w:p w:rsidR="009B607B" w:rsidRPr="005468B3" w:rsidRDefault="009B607B" w:rsidP="00FE6F25">
            <w:pPr>
              <w:jc w:val="both"/>
              <w:rPr>
                <w:rFonts w:ascii="Times New Roman" w:hAnsi="Times New Roman" w:cs="Times New Roman"/>
                <w:sz w:val="20"/>
                <w:szCs w:val="20"/>
              </w:rPr>
            </w:pPr>
            <w:r w:rsidRPr="005468B3">
              <w:rPr>
                <w:rFonts w:ascii="Times New Roman" w:hAnsi="Times New Roman" w:cs="Times New Roman"/>
                <w:sz w:val="20"/>
                <w:szCs w:val="20"/>
              </w:rPr>
              <w:t>Широкий выбор устройств от различных производителей, поддержка множества функций и технологий.</w:t>
            </w:r>
          </w:p>
          <w:p w:rsidR="009B607B" w:rsidRPr="005468B3" w:rsidRDefault="009B607B" w:rsidP="00FE6F25">
            <w:pPr>
              <w:tabs>
                <w:tab w:val="left" w:pos="1134"/>
                <w:tab w:val="right" w:pos="9355"/>
              </w:tabs>
              <w:jc w:val="both"/>
              <w:rPr>
                <w:rFonts w:ascii="Times New Roman" w:hAnsi="Times New Roman" w:cs="Times New Roman"/>
                <w:sz w:val="20"/>
                <w:szCs w:val="20"/>
              </w:rPr>
            </w:pPr>
          </w:p>
        </w:tc>
      </w:tr>
      <w:tr w:rsidR="009B607B" w:rsidRPr="005468B3" w:rsidTr="004B27D7">
        <w:trPr>
          <w:trHeight w:val="503"/>
          <w:jc w:val="center"/>
        </w:trPr>
        <w:tc>
          <w:tcPr>
            <w:tcW w:w="546"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1953"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Windows Phone</w:t>
            </w:r>
          </w:p>
        </w:tc>
        <w:tc>
          <w:tcPr>
            <w:tcW w:w="50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1998"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Устаревшая платформа с ограниченной поддержкой новых приложений и функций.</w:t>
            </w:r>
          </w:p>
          <w:p w:rsidR="009B607B" w:rsidRPr="005468B3" w:rsidRDefault="009B607B" w:rsidP="00FE6F25">
            <w:pPr>
              <w:tabs>
                <w:tab w:val="left" w:pos="1134"/>
                <w:tab w:val="right" w:pos="9355"/>
              </w:tabs>
              <w:jc w:val="both"/>
              <w:rPr>
                <w:rFonts w:ascii="Times New Roman" w:hAnsi="Times New Roman" w:cs="Times New Roman"/>
                <w:sz w:val="20"/>
                <w:szCs w:val="20"/>
              </w:rPr>
            </w:pPr>
          </w:p>
        </w:tc>
      </w:tr>
    </w:tbl>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3443"/>
        <w:gridCol w:w="3442"/>
        <w:gridCol w:w="3440"/>
      </w:tblGrid>
      <w:tr w:rsidR="009B607B" w:rsidRPr="005468B3" w:rsidTr="004B27D7">
        <w:trPr>
          <w:trHeight w:val="510"/>
        </w:trPr>
        <w:tc>
          <w:tcPr>
            <w:tcW w:w="1667"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667"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667"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r>
      <w:tr w:rsidR="009B607B" w:rsidRPr="005468B3" w:rsidTr="004B27D7">
        <w:trPr>
          <w:trHeight w:val="510"/>
        </w:trPr>
        <w:tc>
          <w:tcPr>
            <w:tcW w:w="1667" w:type="pct"/>
          </w:tcPr>
          <w:p w:rsidR="009B607B" w:rsidRPr="005468B3" w:rsidRDefault="009B607B" w:rsidP="00FE6F25">
            <w:pPr>
              <w:tabs>
                <w:tab w:val="left" w:pos="1134"/>
                <w:tab w:val="right" w:pos="9355"/>
              </w:tabs>
              <w:rPr>
                <w:rFonts w:ascii="Times New Roman" w:hAnsi="Times New Roman" w:cs="Times New Roman"/>
                <w:sz w:val="20"/>
                <w:szCs w:val="20"/>
              </w:rPr>
            </w:pPr>
          </w:p>
        </w:tc>
        <w:tc>
          <w:tcPr>
            <w:tcW w:w="1667" w:type="pct"/>
          </w:tcPr>
          <w:p w:rsidR="009B607B" w:rsidRPr="005468B3" w:rsidRDefault="009B607B" w:rsidP="00FE6F25">
            <w:pPr>
              <w:tabs>
                <w:tab w:val="left" w:pos="1134"/>
                <w:tab w:val="right" w:pos="9355"/>
              </w:tabs>
              <w:rPr>
                <w:rFonts w:ascii="Times New Roman" w:hAnsi="Times New Roman" w:cs="Times New Roman"/>
                <w:sz w:val="20"/>
                <w:szCs w:val="20"/>
              </w:rPr>
            </w:pPr>
          </w:p>
        </w:tc>
        <w:tc>
          <w:tcPr>
            <w:tcW w:w="1667" w:type="pct"/>
          </w:tcPr>
          <w:p w:rsidR="009B607B" w:rsidRPr="005468B3" w:rsidRDefault="009B607B" w:rsidP="00FE6F25">
            <w:pPr>
              <w:tabs>
                <w:tab w:val="left" w:pos="1134"/>
                <w:tab w:val="right" w:pos="9355"/>
              </w:tabs>
              <w:rPr>
                <w:rFonts w:ascii="Times New Roman" w:hAnsi="Times New Roman" w:cs="Times New Roman"/>
                <w:sz w:val="20"/>
                <w:szCs w:val="20"/>
              </w:rPr>
            </w:pPr>
          </w:p>
        </w:tc>
      </w:tr>
    </w:tbl>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9B607B" w:rsidRPr="005468B3" w:rsidTr="0040516A">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rPr>
          <w:trHeight w:val="569"/>
        </w:trPr>
        <w:tc>
          <w:tcPr>
            <w:tcW w:w="2178" w:type="pct"/>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213</w:t>
            </w:r>
          </w:p>
          <w:p w:rsidR="009B607B" w:rsidRPr="005468B3" w:rsidRDefault="009B607B" w:rsidP="00FE6F25">
            <w:pPr>
              <w:pStyle w:val="a7"/>
              <w:spacing w:after="0" w:line="240" w:lineRule="auto"/>
              <w:ind w:left="0"/>
              <w:jc w:val="center"/>
              <w:rPr>
                <w:rFonts w:ascii="Times New Roman" w:hAnsi="Times New Roman" w:cs="Times New Roman"/>
                <w:sz w:val="20"/>
                <w:szCs w:val="20"/>
              </w:rPr>
            </w:pP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spacing w:after="0" w:line="240" w:lineRule="auto"/>
        <w:jc w:val="both"/>
        <w:rPr>
          <w:rFonts w:ascii="Times New Roman" w:hAnsi="Times New Roman" w:cs="Times New Roman"/>
          <w:b/>
          <w:sz w:val="20"/>
          <w:szCs w:val="20"/>
        </w:rPr>
      </w:pPr>
      <w:r w:rsidRPr="005468B3">
        <w:rPr>
          <w:rFonts w:ascii="Times New Roman" w:hAnsi="Times New Roman" w:cs="Times New Roman"/>
          <w:b/>
          <w:sz w:val="20"/>
          <w:szCs w:val="20"/>
        </w:rPr>
        <w:t>6. Установите правильную последовательность создания стандартных модулей Android.</w:t>
      </w:r>
    </w:p>
    <w:p w:rsidR="009B607B" w:rsidRPr="005468B3" w:rsidRDefault="009B607B" w:rsidP="00FE6F25">
      <w:pPr>
        <w:spacing w:after="0" w:line="240" w:lineRule="auto"/>
        <w:jc w:val="both"/>
        <w:rPr>
          <w:rFonts w:ascii="Times New Roman" w:hAnsi="Times New Roman" w:cs="Times New Roman"/>
          <w:b/>
          <w:sz w:val="20"/>
          <w:szCs w:val="20"/>
        </w:rPr>
      </w:pP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А) Укажите название модуля и пакетное имя</w:t>
      </w: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Б) Выберите тип модуля (например, Android Library для повторно используемого кода)</w:t>
      </w: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В) Откройте Android Studio и перейдите в меню Файл &gt; Создать &gt; Новый модуль</w:t>
      </w:r>
    </w:p>
    <w:p w:rsidR="009B607B" w:rsidRPr="005468B3" w:rsidRDefault="009B607B" w:rsidP="00FE6F25">
      <w:p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Г) Напишите код в созданном модуле и добавьте необходимые зависимости в файл «</w:t>
      </w:r>
      <w:r w:rsidRPr="005468B3">
        <w:rPr>
          <w:rFonts w:ascii="Times New Roman" w:hAnsi="Times New Roman" w:cs="Times New Roman"/>
          <w:b/>
          <w:bCs/>
          <w:sz w:val="20"/>
          <w:szCs w:val="20"/>
        </w:rPr>
        <w:t>build.gradle»</w:t>
      </w:r>
    </w:p>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9B607B" w:rsidRPr="005468B3" w:rsidTr="0040516A">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rPr>
          <w:trHeight w:val="569"/>
        </w:trPr>
        <w:tc>
          <w:tcPr>
            <w:tcW w:w="2178" w:type="pct"/>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lastRenderedPageBreak/>
              <w:t>БВАГД</w:t>
            </w: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 (правильная последовательность)</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spacing w:after="0" w:line="240" w:lineRule="auto"/>
        <w:rPr>
          <w:rFonts w:ascii="Times New Roman" w:hAnsi="Times New Roman" w:cs="Times New Roman"/>
          <w:b/>
          <w:iCs/>
          <w:sz w:val="20"/>
          <w:szCs w:val="20"/>
        </w:rPr>
      </w:pPr>
    </w:p>
    <w:p w:rsidR="009B607B" w:rsidRPr="005468B3" w:rsidRDefault="009B607B" w:rsidP="00FE6F25">
      <w:pPr>
        <w:spacing w:after="0" w:line="240" w:lineRule="auto"/>
        <w:jc w:val="both"/>
        <w:rPr>
          <w:rFonts w:ascii="Times New Roman" w:hAnsi="Times New Roman" w:cs="Times New Roman"/>
          <w:b/>
          <w:sz w:val="20"/>
          <w:szCs w:val="20"/>
        </w:rPr>
      </w:pPr>
      <w:r w:rsidRPr="005468B3">
        <w:rPr>
          <w:rFonts w:ascii="Times New Roman" w:hAnsi="Times New Roman" w:cs="Times New Roman"/>
          <w:b/>
          <w:sz w:val="20"/>
          <w:szCs w:val="20"/>
        </w:rPr>
        <w:t>7. Выберите верный ответ на вопрос о том, какой тип приложений для Android разрабатывается отдельно для каждой операционной системы, а затем кратко обоснуйте свой выбор.</w:t>
      </w:r>
    </w:p>
    <w:p w:rsidR="009B607B" w:rsidRPr="005468B3" w:rsidRDefault="009B607B" w:rsidP="00FE6F25">
      <w:pPr>
        <w:spacing w:after="0" w:line="240" w:lineRule="auto"/>
        <w:rPr>
          <w:rFonts w:ascii="Times New Roman" w:hAnsi="Times New Roman" w:cs="Times New Roman"/>
          <w:sz w:val="20"/>
          <w:szCs w:val="20"/>
        </w:rPr>
      </w:pP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A) Гибридные приложения</w:t>
      </w: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Б) Веб-приложения</w:t>
      </w: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В) Нативные приложения</w:t>
      </w: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Г) Кроссплатформенные приложения</w:t>
      </w:r>
    </w:p>
    <w:p w:rsidR="009B607B" w:rsidRPr="005468B3" w:rsidRDefault="009B607B" w:rsidP="00FE6F25">
      <w:pPr>
        <w:spacing w:after="0" w:line="240" w:lineRule="auto"/>
        <w:jc w:val="both"/>
        <w:rPr>
          <w:rFonts w:ascii="Times New Roman" w:hAnsi="Times New Roman" w:cs="Times New Roman"/>
          <w:b/>
          <w:sz w:val="20"/>
          <w:szCs w:val="20"/>
        </w:rPr>
      </w:pPr>
    </w:p>
    <w:p w:rsidR="009B607B" w:rsidRPr="005468B3" w:rsidRDefault="009B607B"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9B607B" w:rsidRPr="005468B3" w:rsidRDefault="009B607B" w:rsidP="00FE6F25">
      <w:pPr>
        <w:pStyle w:val="a7"/>
        <w:spacing w:after="0" w:line="240" w:lineRule="auto"/>
        <w:ind w:left="1069" w:hanging="1069"/>
        <w:rPr>
          <w:rFonts w:ascii="Times New Roman" w:hAnsi="Times New Roman" w:cs="Times New Roman"/>
          <w:b/>
          <w:sz w:val="20"/>
          <w:szCs w:val="20"/>
        </w:rPr>
      </w:pPr>
    </w:p>
    <w:p w:rsidR="009B607B" w:rsidRPr="005468B3" w:rsidRDefault="009B607B" w:rsidP="00FE6F25">
      <w:pPr>
        <w:pStyle w:val="a7"/>
        <w:spacing w:after="0" w:line="240" w:lineRule="auto"/>
        <w:ind w:left="1560" w:hanging="1560"/>
        <w:rPr>
          <w:rFonts w:ascii="Times New Roman" w:hAnsi="Times New Roman" w:cs="Times New Roman"/>
          <w:b/>
          <w:sz w:val="20"/>
          <w:szCs w:val="20"/>
        </w:rPr>
      </w:pPr>
      <w:r w:rsidRPr="005468B3">
        <w:rPr>
          <w:rFonts w:ascii="Times New Roman" w:hAnsi="Times New Roman" w:cs="Times New Roman"/>
          <w:b/>
          <w:sz w:val="20"/>
          <w:szCs w:val="20"/>
        </w:rPr>
        <w:t>Обоснование:</w:t>
      </w:r>
    </w:p>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_______________________________________________________________________________</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9B607B" w:rsidRPr="005468B3" w:rsidTr="0040516A">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rPr>
          <w:trHeight w:val="569"/>
        </w:trPr>
        <w:tc>
          <w:tcPr>
            <w:tcW w:w="2178" w:type="pct"/>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В</w:t>
            </w:r>
          </w:p>
          <w:p w:rsidR="009B607B" w:rsidRPr="005468B3" w:rsidRDefault="009B607B" w:rsidP="00FE6F25">
            <w:pPr>
              <w:pStyle w:val="a7"/>
              <w:spacing w:after="0" w:line="240" w:lineRule="auto"/>
              <w:ind w:left="0"/>
              <w:jc w:val="center"/>
              <w:rPr>
                <w:rFonts w:ascii="Times New Roman" w:hAnsi="Times New Roman" w:cs="Times New Roman"/>
                <w:sz w:val="20"/>
                <w:szCs w:val="20"/>
              </w:rPr>
            </w:pP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Обоснование выбора:</w:t>
      </w:r>
    </w:p>
    <w:p w:rsidR="009B607B" w:rsidRPr="005468B3" w:rsidRDefault="009B607B" w:rsidP="00FE6F25">
      <w:p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Нативные приложения создаются с использованием языков программирования и инструментов, специфичных для каждой операционной системы, таких как Java или Kotlin для Android и Swift или Objective-C для iOS. Это позволяет обеспечить максимальную производительность и доступ к полному набору функций устройства. В отличие от гибридных и кроссплатформенных приложений, которые могут работать на нескольких платформах с минимальными изменениями, нативные приложения требуют отдельной разработки для каждой ОС, что делает их наиболее оптимизированными для конкретной платформы.</w:t>
      </w:r>
    </w:p>
    <w:p w:rsidR="009B607B" w:rsidRPr="005468B3" w:rsidRDefault="009B607B"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9B607B" w:rsidRPr="005468B3" w:rsidRDefault="009B607B" w:rsidP="00FE6F25">
      <w:pPr>
        <w:pStyle w:val="a7"/>
        <w:spacing w:after="0" w:line="240" w:lineRule="auto"/>
        <w:ind w:left="0"/>
        <w:rPr>
          <w:rFonts w:ascii="Times New Roman" w:hAnsi="Times New Roman" w:cs="Times New Roman"/>
          <w:sz w:val="20"/>
          <w:szCs w:val="20"/>
          <w:lang w:eastAsia="ru-RU"/>
        </w:rPr>
      </w:pPr>
      <w:r w:rsidRPr="005468B3">
        <w:rPr>
          <w:rFonts w:ascii="Times New Roman" w:hAnsi="Times New Roman" w:cs="Times New Roman"/>
          <w:b/>
          <w:color w:val="000000" w:themeColor="text1"/>
          <w:spacing w:val="-1"/>
          <w:sz w:val="20"/>
          <w:szCs w:val="20"/>
          <w:lang w:eastAsia="ru-RU"/>
        </w:rPr>
        <w:t>8. Дайте развернутый ответ. Каковы основные преимущества использования контент-провайдеров в Android и какие минусы могут возникнуть при их использовании?</w:t>
      </w:r>
    </w:p>
    <w:p w:rsidR="009B607B" w:rsidRPr="005468B3" w:rsidRDefault="009B607B" w:rsidP="00FE6F25">
      <w:pPr>
        <w:spacing w:after="0" w:line="240" w:lineRule="auto"/>
        <w:ind w:firstLine="709"/>
        <w:contextualSpacing/>
        <w:jc w:val="both"/>
        <w:rPr>
          <w:rFonts w:ascii="Times New Roman" w:hAnsi="Times New Roman" w:cs="Times New Roman"/>
          <w:sz w:val="20"/>
          <w:szCs w:val="20"/>
        </w:rPr>
      </w:pPr>
    </w:p>
    <w:p w:rsidR="009B607B" w:rsidRPr="005468B3" w:rsidRDefault="009B607B"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9B607B" w:rsidRPr="005468B3" w:rsidRDefault="009B607B" w:rsidP="00FE6F25">
      <w:pPr>
        <w:spacing w:after="0" w:line="240" w:lineRule="auto"/>
        <w:rPr>
          <w:rFonts w:ascii="Times New Roman" w:hAnsi="Times New Roman" w:cs="Times New Roman"/>
          <w:b/>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4944" w:type="pct"/>
        <w:tblLook w:val="04A0" w:firstRow="1" w:lastRow="0" w:firstColumn="1" w:lastColumn="0" w:noHBand="0" w:noVBand="1"/>
      </w:tblPr>
      <w:tblGrid>
        <w:gridCol w:w="5086"/>
        <w:gridCol w:w="5123"/>
      </w:tblGrid>
      <w:tr w:rsidR="009B607B" w:rsidRPr="005468B3" w:rsidTr="0040516A">
        <w:tc>
          <w:tcPr>
            <w:tcW w:w="2491"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509" w:type="pct"/>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c>
          <w:tcPr>
            <w:tcW w:w="2491" w:type="pct"/>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9B607B" w:rsidRPr="005468B3" w:rsidRDefault="009B607B" w:rsidP="00FE6F25">
            <w:pPr>
              <w:pBdr>
                <w:top w:val="single" w:sz="2" w:space="0" w:color="E5E7EB"/>
                <w:left w:val="single" w:sz="2" w:space="0" w:color="E5E7EB"/>
                <w:bottom w:val="single" w:sz="2" w:space="0" w:color="E5E7EB"/>
                <w:right w:val="single" w:sz="2" w:space="0" w:color="E5E7EB"/>
              </w:pBdr>
              <w:ind w:left="142" w:firstLine="680"/>
              <w:jc w:val="both"/>
              <w:rPr>
                <w:rFonts w:ascii="Times New Roman" w:hAnsi="Times New Roman" w:cs="Times New Roman"/>
                <w:sz w:val="20"/>
                <w:szCs w:val="20"/>
              </w:rPr>
            </w:pPr>
            <w:r w:rsidRPr="005468B3">
              <w:rPr>
                <w:rFonts w:ascii="Times New Roman" w:hAnsi="Times New Roman" w:cs="Times New Roman"/>
                <w:sz w:val="20"/>
                <w:szCs w:val="20"/>
              </w:rPr>
              <w:t>Преимущества: Поставщики контента позволяют приложениям обмениваться данными между собой, предоставляя стандартизированный интерфейс для доступа к данным. Это упрощает разработку и позволяет использовать данные из других приложений.</w:t>
            </w:r>
          </w:p>
          <w:p w:rsidR="009B607B" w:rsidRPr="005468B3" w:rsidRDefault="009B607B" w:rsidP="00FE6F25">
            <w:pPr>
              <w:pBdr>
                <w:top w:val="single" w:sz="2" w:space="0" w:color="E5E7EB"/>
                <w:left w:val="single" w:sz="2" w:space="0" w:color="E5E7EB"/>
                <w:bottom w:val="single" w:sz="2" w:space="0" w:color="E5E7EB"/>
                <w:right w:val="single" w:sz="2" w:space="0" w:color="E5E7EB"/>
              </w:pBdr>
              <w:ind w:left="142" w:firstLine="680"/>
              <w:jc w:val="both"/>
              <w:rPr>
                <w:rFonts w:ascii="Times New Roman" w:hAnsi="Times New Roman" w:cs="Times New Roman"/>
                <w:sz w:val="20"/>
                <w:szCs w:val="20"/>
              </w:rPr>
            </w:pPr>
            <w:r w:rsidRPr="005468B3">
              <w:rPr>
                <w:rFonts w:ascii="Times New Roman" w:hAnsi="Times New Roman" w:cs="Times New Roman"/>
                <w:sz w:val="20"/>
                <w:szCs w:val="20"/>
              </w:rPr>
              <w:t>Недостатки: Поставщики контента могут быть уязвимы, если неправильно настроены права доступа. Если поставщик открыт для чтения или записи без ограничений, это может привести к утечке данных или к другим проблемам с безопасностью.</w:t>
            </w:r>
          </w:p>
        </w:tc>
        <w:tc>
          <w:tcPr>
            <w:tcW w:w="2509" w:type="pct"/>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sz w:val="20"/>
                <w:szCs w:val="20"/>
              </w:rPr>
              <w:t xml:space="preserve"> совпадение основного контента ответа и эталонного ответа.</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слабое совпадение контента ответа и эталонного ответа.</w:t>
            </w:r>
          </w:p>
        </w:tc>
      </w:tr>
    </w:tbl>
    <w:p w:rsidR="009B607B" w:rsidRPr="005468B3" w:rsidRDefault="009B607B" w:rsidP="00FE6F25">
      <w:pPr>
        <w:spacing w:after="0" w:line="240" w:lineRule="auto"/>
        <w:rPr>
          <w:rFonts w:ascii="Times New Roman" w:hAnsi="Times New Roman" w:cs="Times New Roman"/>
          <w:b/>
          <w:sz w:val="20"/>
          <w:szCs w:val="20"/>
        </w:rPr>
      </w:pPr>
    </w:p>
    <w:p w:rsidR="009B607B" w:rsidRPr="005468B3" w:rsidRDefault="009B607B" w:rsidP="00FE6F25">
      <w:pPr>
        <w:spacing w:after="0" w:line="240" w:lineRule="auto"/>
        <w:ind w:firstLine="709"/>
        <w:rPr>
          <w:rFonts w:ascii="Times New Roman" w:hAnsi="Times New Roman" w:cs="Times New Roman"/>
          <w:b/>
          <w:sz w:val="20"/>
          <w:szCs w:val="20"/>
        </w:rPr>
      </w:pPr>
      <w:r w:rsidRPr="005468B3">
        <w:rPr>
          <w:rFonts w:ascii="Times New Roman" w:hAnsi="Times New Roman" w:cs="Times New Roman"/>
          <w:b/>
          <w:sz w:val="20"/>
          <w:szCs w:val="20"/>
        </w:rPr>
        <w:t>ПК 1.5. Осуществлять рефакторинг и оптимизацию программного кода.</w:t>
      </w:r>
    </w:p>
    <w:p w:rsidR="009B607B" w:rsidRPr="005468B3" w:rsidRDefault="009B607B" w:rsidP="00FE6F25">
      <w:pPr>
        <w:pStyle w:val="a7"/>
        <w:spacing w:after="0" w:line="240" w:lineRule="auto"/>
        <w:ind w:left="0"/>
        <w:rPr>
          <w:rFonts w:ascii="Times New Roman" w:hAnsi="Times New Roman" w:cs="Times New Roman"/>
          <w:b/>
          <w:iCs/>
          <w:sz w:val="20"/>
          <w:szCs w:val="20"/>
        </w:rPr>
      </w:pPr>
    </w:p>
    <w:p w:rsidR="009B607B" w:rsidRPr="005468B3" w:rsidRDefault="009B607B" w:rsidP="00FE6F25">
      <w:pPr>
        <w:pStyle w:val="a7"/>
        <w:spacing w:after="0" w:line="240" w:lineRule="auto"/>
        <w:ind w:left="0"/>
        <w:rPr>
          <w:rFonts w:ascii="Times New Roman" w:hAnsi="Times New Roman" w:cs="Times New Roman"/>
          <w:sz w:val="20"/>
          <w:szCs w:val="20"/>
          <w:lang w:eastAsia="ru-RU"/>
        </w:rPr>
      </w:pPr>
      <w:r w:rsidRPr="005468B3">
        <w:rPr>
          <w:rFonts w:ascii="Times New Roman" w:hAnsi="Times New Roman" w:cs="Times New Roman"/>
          <w:b/>
          <w:iCs/>
          <w:sz w:val="20"/>
          <w:szCs w:val="20"/>
        </w:rPr>
        <w:t xml:space="preserve">9. </w:t>
      </w:r>
      <w:r w:rsidRPr="005468B3">
        <w:rPr>
          <w:rFonts w:ascii="Times New Roman" w:hAnsi="Times New Roman" w:cs="Times New Roman"/>
          <w:b/>
          <w:sz w:val="20"/>
          <w:szCs w:val="20"/>
          <w:lang w:eastAsia="ru-RU"/>
        </w:rPr>
        <w:t>Установите соответствие между видами процессов работы с кодом и их определениями: к каждому элементу первого столбца подберите соответствующий элемент из второго столбца.</w:t>
      </w:r>
    </w:p>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1127"/>
        <w:gridCol w:w="4033"/>
        <w:gridCol w:w="1039"/>
        <w:gridCol w:w="4126"/>
      </w:tblGrid>
      <w:tr w:rsidR="009B607B" w:rsidRPr="005468B3" w:rsidTr="004B27D7">
        <w:trPr>
          <w:trHeight w:val="468"/>
          <w:jc w:val="center"/>
        </w:trPr>
        <w:tc>
          <w:tcPr>
            <w:tcW w:w="2499" w:type="pct"/>
            <w:gridSpan w:val="2"/>
          </w:tcPr>
          <w:p w:rsidR="009B607B" w:rsidRPr="005468B3" w:rsidRDefault="009B607B" w:rsidP="00FE6F25">
            <w:pPr>
              <w:tabs>
                <w:tab w:val="left" w:pos="1134"/>
                <w:tab w:val="right" w:pos="9355"/>
              </w:tabs>
              <w:ind w:left="21"/>
              <w:jc w:val="center"/>
              <w:rPr>
                <w:rFonts w:ascii="Times New Roman" w:hAnsi="Times New Roman" w:cs="Times New Roman"/>
                <w:sz w:val="20"/>
                <w:szCs w:val="20"/>
              </w:rPr>
            </w:pPr>
            <w:r w:rsidRPr="005468B3">
              <w:rPr>
                <w:rFonts w:ascii="Times New Roman" w:hAnsi="Times New Roman" w:cs="Times New Roman"/>
                <w:sz w:val="20"/>
                <w:szCs w:val="20"/>
              </w:rPr>
              <w:lastRenderedPageBreak/>
              <w:t>Процесс работы с кодом</w:t>
            </w:r>
          </w:p>
        </w:tc>
        <w:tc>
          <w:tcPr>
            <w:tcW w:w="2501" w:type="pct"/>
            <w:gridSpan w:val="2"/>
          </w:tcPr>
          <w:p w:rsidR="009B607B" w:rsidRPr="005468B3" w:rsidRDefault="009B607B" w:rsidP="00FE6F25">
            <w:pPr>
              <w:jc w:val="center"/>
              <w:rPr>
                <w:rFonts w:ascii="Times New Roman" w:hAnsi="Times New Roman" w:cs="Times New Roman"/>
                <w:sz w:val="20"/>
                <w:szCs w:val="20"/>
              </w:rPr>
            </w:pPr>
            <w:r w:rsidRPr="005468B3">
              <w:rPr>
                <w:rFonts w:ascii="Times New Roman" w:hAnsi="Times New Roman" w:cs="Times New Roman"/>
                <w:sz w:val="20"/>
                <w:szCs w:val="20"/>
              </w:rPr>
              <w:t>Определение</w:t>
            </w:r>
          </w:p>
          <w:p w:rsidR="009B607B" w:rsidRPr="005468B3" w:rsidRDefault="009B607B" w:rsidP="00FE6F25">
            <w:pPr>
              <w:tabs>
                <w:tab w:val="left" w:pos="1134"/>
                <w:tab w:val="right" w:pos="9355"/>
              </w:tabs>
              <w:jc w:val="center"/>
              <w:rPr>
                <w:rFonts w:ascii="Times New Roman" w:hAnsi="Times New Roman" w:cs="Times New Roman"/>
                <w:sz w:val="20"/>
                <w:szCs w:val="20"/>
              </w:rPr>
            </w:pPr>
          </w:p>
        </w:tc>
      </w:tr>
      <w:tr w:rsidR="009B607B" w:rsidRPr="005468B3" w:rsidTr="004B27D7">
        <w:trPr>
          <w:trHeight w:val="403"/>
          <w:jc w:val="center"/>
        </w:trPr>
        <w:tc>
          <w:tcPr>
            <w:tcW w:w="546"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195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Написание кода</w:t>
            </w:r>
          </w:p>
        </w:tc>
        <w:tc>
          <w:tcPr>
            <w:tcW w:w="50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1998"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Процесс улучшения производительности программного обеспечения путем изменения его структуры или алгоритмов. Это может включать в себя сокращение использования ресурсов, таких как память и процессорное время</w:t>
            </w:r>
          </w:p>
        </w:tc>
      </w:tr>
      <w:tr w:rsidR="009B607B" w:rsidRPr="005468B3" w:rsidTr="004B27D7">
        <w:trPr>
          <w:trHeight w:val="467"/>
          <w:jc w:val="center"/>
        </w:trPr>
        <w:tc>
          <w:tcPr>
            <w:tcW w:w="546"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195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Оптимизация кода</w:t>
            </w:r>
          </w:p>
        </w:tc>
        <w:tc>
          <w:tcPr>
            <w:tcW w:w="50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1998"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Процесс улучшения внутренней структуры существующего кода без изменения его внешней функциональности. Он включает в себя внесение небольших изменений для улучшения читаемости и поддержки кода</w:t>
            </w:r>
          </w:p>
        </w:tc>
      </w:tr>
      <w:tr w:rsidR="009B607B" w:rsidRPr="005468B3" w:rsidTr="004B27D7">
        <w:trPr>
          <w:trHeight w:val="503"/>
          <w:jc w:val="center"/>
        </w:trPr>
        <w:tc>
          <w:tcPr>
            <w:tcW w:w="546"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195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Рефакторинг кода</w:t>
            </w:r>
          </w:p>
        </w:tc>
        <w:tc>
          <w:tcPr>
            <w:tcW w:w="50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1998" w:type="pct"/>
          </w:tcPr>
          <w:p w:rsidR="009B607B" w:rsidRPr="005468B3" w:rsidRDefault="009B607B"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Процесс создания нового программного обеспечения или его компонентов с нуля. Он включает в себя проектирование, выбор архитектуры, написание исходного кода и тестирование</w:t>
            </w:r>
          </w:p>
        </w:tc>
      </w:tr>
    </w:tbl>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3443"/>
        <w:gridCol w:w="3442"/>
        <w:gridCol w:w="3440"/>
      </w:tblGrid>
      <w:tr w:rsidR="009B607B" w:rsidRPr="005468B3" w:rsidTr="004B27D7">
        <w:trPr>
          <w:trHeight w:val="510"/>
        </w:trPr>
        <w:tc>
          <w:tcPr>
            <w:tcW w:w="1667"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667"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667"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r>
      <w:tr w:rsidR="009B607B" w:rsidRPr="005468B3" w:rsidTr="004B27D7">
        <w:trPr>
          <w:trHeight w:val="510"/>
        </w:trPr>
        <w:tc>
          <w:tcPr>
            <w:tcW w:w="1667" w:type="pct"/>
          </w:tcPr>
          <w:p w:rsidR="009B607B" w:rsidRPr="005468B3" w:rsidRDefault="009B607B" w:rsidP="00FE6F25">
            <w:pPr>
              <w:tabs>
                <w:tab w:val="left" w:pos="1134"/>
                <w:tab w:val="right" w:pos="9355"/>
              </w:tabs>
              <w:rPr>
                <w:rFonts w:ascii="Times New Roman" w:hAnsi="Times New Roman" w:cs="Times New Roman"/>
                <w:sz w:val="20"/>
                <w:szCs w:val="20"/>
              </w:rPr>
            </w:pPr>
          </w:p>
        </w:tc>
        <w:tc>
          <w:tcPr>
            <w:tcW w:w="1667" w:type="pct"/>
          </w:tcPr>
          <w:p w:rsidR="009B607B" w:rsidRPr="005468B3" w:rsidRDefault="009B607B" w:rsidP="00FE6F25">
            <w:pPr>
              <w:tabs>
                <w:tab w:val="left" w:pos="1134"/>
                <w:tab w:val="right" w:pos="9355"/>
              </w:tabs>
              <w:rPr>
                <w:rFonts w:ascii="Times New Roman" w:hAnsi="Times New Roman" w:cs="Times New Roman"/>
                <w:sz w:val="20"/>
                <w:szCs w:val="20"/>
              </w:rPr>
            </w:pPr>
          </w:p>
        </w:tc>
        <w:tc>
          <w:tcPr>
            <w:tcW w:w="1667" w:type="pct"/>
          </w:tcPr>
          <w:p w:rsidR="009B607B" w:rsidRPr="005468B3" w:rsidRDefault="009B607B" w:rsidP="00FE6F25">
            <w:pPr>
              <w:tabs>
                <w:tab w:val="left" w:pos="1134"/>
                <w:tab w:val="right" w:pos="9355"/>
              </w:tabs>
              <w:rPr>
                <w:rFonts w:ascii="Times New Roman" w:hAnsi="Times New Roman" w:cs="Times New Roman"/>
                <w:sz w:val="20"/>
                <w:szCs w:val="20"/>
              </w:rPr>
            </w:pPr>
          </w:p>
        </w:tc>
      </w:tr>
    </w:tbl>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9B607B" w:rsidRPr="005468B3" w:rsidTr="004B27D7">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B27D7">
        <w:trPr>
          <w:trHeight w:val="569"/>
        </w:trPr>
        <w:tc>
          <w:tcPr>
            <w:tcW w:w="2178" w:type="pct"/>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312</w:t>
            </w:r>
          </w:p>
          <w:p w:rsidR="009B607B" w:rsidRPr="005468B3" w:rsidRDefault="009B607B" w:rsidP="00FE6F25">
            <w:pPr>
              <w:pStyle w:val="a7"/>
              <w:spacing w:after="0" w:line="240" w:lineRule="auto"/>
              <w:ind w:left="0"/>
              <w:jc w:val="center"/>
              <w:rPr>
                <w:rFonts w:ascii="Times New Roman" w:hAnsi="Times New Roman" w:cs="Times New Roman"/>
                <w:sz w:val="20"/>
                <w:szCs w:val="20"/>
              </w:rPr>
            </w:pP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spacing w:after="0" w:line="240" w:lineRule="auto"/>
        <w:jc w:val="both"/>
        <w:rPr>
          <w:rFonts w:ascii="Times New Roman" w:hAnsi="Times New Roman" w:cs="Times New Roman"/>
          <w:b/>
          <w:sz w:val="20"/>
          <w:szCs w:val="20"/>
          <w:lang w:eastAsia="ru-RU"/>
        </w:rPr>
      </w:pPr>
      <w:r w:rsidRPr="005468B3">
        <w:rPr>
          <w:rFonts w:ascii="Times New Roman" w:hAnsi="Times New Roman" w:cs="Times New Roman"/>
          <w:b/>
          <w:sz w:val="20"/>
          <w:szCs w:val="20"/>
          <w:lang w:eastAsia="ru-RU"/>
        </w:rPr>
        <w:t>10.</w:t>
      </w:r>
      <w:r w:rsidRPr="005468B3">
        <w:rPr>
          <w:rFonts w:ascii="Times New Roman" w:hAnsi="Times New Roman" w:cs="Times New Roman"/>
          <w:sz w:val="20"/>
          <w:szCs w:val="20"/>
          <w:lang w:eastAsia="ru-RU"/>
        </w:rPr>
        <w:t xml:space="preserve"> </w:t>
      </w:r>
      <w:r w:rsidRPr="005468B3">
        <w:rPr>
          <w:rFonts w:ascii="Times New Roman" w:hAnsi="Times New Roman" w:cs="Times New Roman"/>
          <w:b/>
          <w:sz w:val="20"/>
          <w:szCs w:val="20"/>
          <w:lang w:eastAsia="ru-RU"/>
        </w:rPr>
        <w:t>Установите правильную последовательность, обеспечивающую систематический подход к оптимизации программного обеспечения.</w:t>
      </w:r>
    </w:p>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А)   </w:t>
      </w:r>
      <w:r w:rsidRPr="005468B3">
        <w:rPr>
          <w:rFonts w:ascii="Times New Roman" w:hAnsi="Times New Roman" w:cs="Times New Roman"/>
          <w:sz w:val="20"/>
          <w:szCs w:val="20"/>
          <w:lang w:eastAsia="ru-RU"/>
        </w:rPr>
        <w:t>Анализ и устранение избыточных операций</w:t>
      </w: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Б)   Выявление узких мест</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В)   Использование эффективных алгоритмов и структур данных</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Г)   </w:t>
      </w:r>
      <w:r w:rsidRPr="005468B3">
        <w:rPr>
          <w:rFonts w:ascii="Times New Roman" w:hAnsi="Times New Roman" w:cs="Times New Roman"/>
          <w:sz w:val="20"/>
          <w:szCs w:val="20"/>
          <w:lang w:eastAsia="ru-RU"/>
        </w:rPr>
        <w:t>Кэширование результатов вычислений</w:t>
      </w: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Д)   </w:t>
      </w:r>
      <w:r w:rsidRPr="005468B3">
        <w:rPr>
          <w:rFonts w:ascii="Times New Roman" w:hAnsi="Times New Roman" w:cs="Times New Roman"/>
          <w:sz w:val="20"/>
          <w:szCs w:val="20"/>
          <w:lang w:eastAsia="ru-RU"/>
        </w:rPr>
        <w:t>Минимизация операций внутри циклов</w:t>
      </w: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Е) Профилирование кода</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Ж) Тестирование и валидация</w:t>
      </w:r>
    </w:p>
    <w:p w:rsidR="009B607B" w:rsidRPr="005468B3" w:rsidRDefault="009B607B" w:rsidP="00FE6F25">
      <w:pPr>
        <w:spacing w:after="0" w:line="240" w:lineRule="auto"/>
        <w:rPr>
          <w:rFonts w:ascii="Times New Roman" w:hAnsi="Times New Roman" w:cs="Times New Roman"/>
          <w:b/>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9B607B" w:rsidRPr="005468B3" w:rsidTr="0040516A">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rPr>
          <w:trHeight w:val="569"/>
        </w:trPr>
        <w:tc>
          <w:tcPr>
            <w:tcW w:w="2178" w:type="pct"/>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ЕБАВДГЖ</w:t>
            </w: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 (правильная последовательность)</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spacing w:after="0" w:line="240" w:lineRule="auto"/>
        <w:rPr>
          <w:rFonts w:ascii="Times New Roman" w:hAnsi="Times New Roman" w:cs="Times New Roman"/>
          <w:b/>
          <w:iCs/>
          <w:sz w:val="20"/>
          <w:szCs w:val="20"/>
        </w:rPr>
      </w:pPr>
    </w:p>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11. Выберите один или два верных ответа на вопрос о том, какой тип приложений для Android сочетает в себе элементы нативных и веб-приложений, а затем кратко обоснуйте свой выбор.</w:t>
      </w:r>
    </w:p>
    <w:p w:rsidR="009B607B" w:rsidRPr="005468B3" w:rsidRDefault="009B607B" w:rsidP="00FE6F25">
      <w:pPr>
        <w:pStyle w:val="a7"/>
        <w:spacing w:after="0" w:line="240" w:lineRule="auto"/>
        <w:ind w:left="0"/>
        <w:rPr>
          <w:rFonts w:ascii="Times New Roman" w:hAnsi="Times New Roman" w:cs="Times New Roman"/>
          <w:sz w:val="20"/>
          <w:szCs w:val="20"/>
        </w:rPr>
      </w:pP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A) Веб-приложения</w:t>
      </w: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Б) Гибридные приложения</w:t>
      </w: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В) Кроссплатформенные приложения</w:t>
      </w: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Г) Нативные приложения</w:t>
      </w:r>
    </w:p>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9B607B" w:rsidRPr="005468B3" w:rsidRDefault="009B607B" w:rsidP="00FE6F25">
      <w:pPr>
        <w:pStyle w:val="a7"/>
        <w:spacing w:after="0" w:line="240" w:lineRule="auto"/>
        <w:ind w:left="1069" w:hanging="1069"/>
        <w:rPr>
          <w:rFonts w:ascii="Times New Roman" w:hAnsi="Times New Roman" w:cs="Times New Roman"/>
          <w:b/>
          <w:sz w:val="20"/>
          <w:szCs w:val="20"/>
        </w:rPr>
      </w:pPr>
    </w:p>
    <w:p w:rsidR="009B607B" w:rsidRPr="005468B3" w:rsidRDefault="009B607B" w:rsidP="00FE6F25">
      <w:pPr>
        <w:pStyle w:val="a7"/>
        <w:spacing w:after="0" w:line="240" w:lineRule="auto"/>
        <w:ind w:left="1560" w:hanging="1560"/>
        <w:rPr>
          <w:rFonts w:ascii="Times New Roman" w:hAnsi="Times New Roman" w:cs="Times New Roman"/>
          <w:b/>
          <w:sz w:val="20"/>
          <w:szCs w:val="20"/>
        </w:rPr>
      </w:pPr>
      <w:r w:rsidRPr="005468B3">
        <w:rPr>
          <w:rFonts w:ascii="Times New Roman" w:hAnsi="Times New Roman" w:cs="Times New Roman"/>
          <w:b/>
          <w:sz w:val="20"/>
          <w:szCs w:val="20"/>
        </w:rPr>
        <w:lastRenderedPageBreak/>
        <w:t>Обоснование:</w:t>
      </w:r>
    </w:p>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_______________________________________________________________________________</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9B607B" w:rsidRPr="005468B3" w:rsidTr="0040516A">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rPr>
          <w:trHeight w:val="569"/>
        </w:trPr>
        <w:tc>
          <w:tcPr>
            <w:tcW w:w="2178" w:type="pct"/>
          </w:tcPr>
          <w:p w:rsidR="009B607B" w:rsidRPr="005468B3" w:rsidRDefault="009B607B" w:rsidP="00FE6F25">
            <w:pPr>
              <w:rPr>
                <w:rFonts w:ascii="Times New Roman" w:hAnsi="Times New Roman" w:cs="Times New Roman"/>
                <w:sz w:val="20"/>
                <w:szCs w:val="20"/>
                <w:lang w:val="en-US"/>
              </w:rPr>
            </w:pPr>
            <w:r w:rsidRPr="005468B3">
              <w:rPr>
                <w:rFonts w:ascii="Times New Roman" w:hAnsi="Times New Roman" w:cs="Times New Roman"/>
                <w:sz w:val="20"/>
                <w:szCs w:val="20"/>
              </w:rPr>
              <w:t>Б</w:t>
            </w:r>
          </w:p>
          <w:p w:rsidR="009B607B" w:rsidRPr="005468B3" w:rsidRDefault="009B607B" w:rsidP="00FE6F25">
            <w:pPr>
              <w:pStyle w:val="a7"/>
              <w:spacing w:after="0" w:line="240" w:lineRule="auto"/>
              <w:ind w:left="0"/>
              <w:jc w:val="center"/>
              <w:rPr>
                <w:rFonts w:ascii="Times New Roman" w:hAnsi="Times New Roman" w:cs="Times New Roman"/>
                <w:sz w:val="20"/>
                <w:szCs w:val="20"/>
              </w:rPr>
            </w:pP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 (в любом порядке)</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Обоснование выбора:</w:t>
      </w:r>
    </w:p>
    <w:p w:rsidR="009B607B" w:rsidRPr="005468B3" w:rsidRDefault="009B607B" w:rsidP="00FE6F25">
      <w:p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Гибридные приложения разрабатываются с использованием веб-технологий, таких как HTML, CSS и JavaScript, и затем упаковываются в оболочку нативного приложения. Это позволяет им работать на различных платформах, получая доступ к функциональности устройства, что делает их универсальными и экономичными для разработки. Гибридные приложения объединяют преимущества нативных приложений (например, доступ к аппаратным функциям) и веб-приложений (например, возможность обновления без установки).</w:t>
      </w:r>
    </w:p>
    <w:p w:rsidR="009B607B" w:rsidRPr="005468B3" w:rsidRDefault="009B607B"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9B607B" w:rsidRPr="005468B3" w:rsidRDefault="009B607B" w:rsidP="00FE6F25">
      <w:pPr>
        <w:pStyle w:val="a7"/>
        <w:spacing w:after="0" w:line="240" w:lineRule="auto"/>
        <w:ind w:left="0"/>
        <w:rPr>
          <w:rFonts w:ascii="Times New Roman" w:hAnsi="Times New Roman" w:cs="Times New Roman"/>
          <w:sz w:val="20"/>
          <w:szCs w:val="20"/>
          <w:lang w:eastAsia="ru-RU"/>
        </w:rPr>
      </w:pPr>
      <w:r w:rsidRPr="005468B3">
        <w:rPr>
          <w:rFonts w:ascii="Times New Roman" w:hAnsi="Times New Roman" w:cs="Times New Roman"/>
          <w:b/>
          <w:color w:val="000000" w:themeColor="text1"/>
          <w:spacing w:val="-1"/>
          <w:sz w:val="20"/>
          <w:szCs w:val="20"/>
          <w:lang w:eastAsia="ru-RU"/>
        </w:rPr>
        <w:t>12. Опишите процесс рефакторинга программного кода. Дайте развернутый ответ.</w:t>
      </w:r>
    </w:p>
    <w:p w:rsidR="009B607B" w:rsidRPr="005468B3" w:rsidRDefault="009B607B" w:rsidP="00FE6F25">
      <w:pPr>
        <w:spacing w:after="0" w:line="240" w:lineRule="auto"/>
        <w:ind w:firstLine="709"/>
        <w:contextualSpacing/>
        <w:jc w:val="both"/>
        <w:rPr>
          <w:rFonts w:ascii="Times New Roman" w:hAnsi="Times New Roman" w:cs="Times New Roman"/>
          <w:sz w:val="20"/>
          <w:szCs w:val="20"/>
        </w:rPr>
      </w:pPr>
    </w:p>
    <w:p w:rsidR="009B607B" w:rsidRPr="005468B3" w:rsidRDefault="009B607B"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9B607B" w:rsidRPr="005468B3" w:rsidRDefault="009B607B" w:rsidP="00FE6F25">
      <w:pPr>
        <w:spacing w:after="0" w:line="240" w:lineRule="auto"/>
        <w:rPr>
          <w:rFonts w:ascii="Times New Roman" w:hAnsi="Times New Roman" w:cs="Times New Roman"/>
          <w:b/>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5144"/>
        <w:gridCol w:w="5181"/>
      </w:tblGrid>
      <w:tr w:rsidR="009B607B" w:rsidRPr="005468B3" w:rsidTr="004B27D7">
        <w:tc>
          <w:tcPr>
            <w:tcW w:w="2491"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509" w:type="pct"/>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B27D7">
        <w:tc>
          <w:tcPr>
            <w:tcW w:w="2491" w:type="pct"/>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Рефакторинг программного кода — это процесс улучшения структуры и качества существующего кода без изменения его функциональности. Он направлен на упрощение и оптимизацию кода, что делает его более читаемым и поддерживаемым. Ключевые этапы этого процесса следующие: аудит кода; планирование; обеспечение безопасности; непосредственное выполнение рефакторинга; тестирование после каждого изменения; документирование изменений.</w:t>
            </w:r>
          </w:p>
          <w:p w:rsidR="009B607B" w:rsidRPr="005468B3" w:rsidRDefault="009B607B" w:rsidP="00FE6F25">
            <w:pPr>
              <w:rPr>
                <w:rFonts w:ascii="Times New Roman" w:hAnsi="Times New Roman" w:cs="Times New Roman"/>
                <w:sz w:val="20"/>
                <w:szCs w:val="20"/>
              </w:rPr>
            </w:pPr>
          </w:p>
        </w:tc>
        <w:tc>
          <w:tcPr>
            <w:tcW w:w="2509" w:type="pct"/>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sz w:val="20"/>
                <w:szCs w:val="20"/>
              </w:rPr>
              <w:t xml:space="preserve"> совпадение основного контента ответа и эталонного ответа.</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слабое совпадение контента ответа и эталонного ответа.</w:t>
            </w:r>
          </w:p>
        </w:tc>
      </w:tr>
    </w:tbl>
    <w:p w:rsidR="009B607B" w:rsidRPr="005468B3" w:rsidRDefault="009B607B" w:rsidP="00FE6F25">
      <w:pPr>
        <w:pStyle w:val="a7"/>
        <w:spacing w:after="0" w:line="240" w:lineRule="auto"/>
        <w:jc w:val="center"/>
        <w:rPr>
          <w:rFonts w:ascii="Times New Roman" w:hAnsi="Times New Roman" w:cs="Times New Roman"/>
          <w:b/>
          <w:bCs/>
          <w:sz w:val="20"/>
          <w:szCs w:val="20"/>
          <w:u w:val="single"/>
        </w:rPr>
      </w:pPr>
    </w:p>
    <w:p w:rsidR="009B607B" w:rsidRPr="005468B3" w:rsidRDefault="009B607B"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iCs/>
          <w:sz w:val="20"/>
          <w:szCs w:val="20"/>
        </w:rPr>
        <w:t>ПК 1.6. Разрабатывать модули программного обеспечения для мобильных плат-форм.</w:t>
      </w:r>
    </w:p>
    <w:p w:rsidR="009B607B" w:rsidRPr="005468B3" w:rsidRDefault="009B607B" w:rsidP="00FE6F25">
      <w:pPr>
        <w:spacing w:after="0" w:line="240" w:lineRule="auto"/>
        <w:jc w:val="both"/>
        <w:rPr>
          <w:rFonts w:ascii="Times New Roman" w:hAnsi="Times New Roman" w:cs="Times New Roman"/>
          <w:b/>
          <w:sz w:val="20"/>
          <w:szCs w:val="20"/>
        </w:rPr>
      </w:pPr>
    </w:p>
    <w:p w:rsidR="009B607B" w:rsidRPr="005468B3" w:rsidRDefault="009B607B" w:rsidP="00FE6F25">
      <w:pPr>
        <w:spacing w:after="0" w:line="240" w:lineRule="auto"/>
        <w:jc w:val="both"/>
        <w:rPr>
          <w:rFonts w:ascii="Times New Roman" w:hAnsi="Times New Roman" w:cs="Times New Roman"/>
          <w:b/>
          <w:sz w:val="20"/>
          <w:szCs w:val="20"/>
          <w:lang w:eastAsia="ru-RU"/>
        </w:rPr>
      </w:pPr>
      <w:r w:rsidRPr="005468B3">
        <w:rPr>
          <w:rFonts w:ascii="Times New Roman" w:hAnsi="Times New Roman" w:cs="Times New Roman"/>
          <w:b/>
          <w:sz w:val="20"/>
          <w:szCs w:val="20"/>
        </w:rPr>
        <w:t>13.</w:t>
      </w:r>
      <w:r w:rsidRPr="005468B3">
        <w:rPr>
          <w:rFonts w:ascii="Times New Roman" w:hAnsi="Times New Roman" w:cs="Times New Roman"/>
          <w:sz w:val="20"/>
          <w:szCs w:val="20"/>
        </w:rPr>
        <w:t xml:space="preserve"> </w:t>
      </w:r>
      <w:r w:rsidRPr="005468B3">
        <w:rPr>
          <w:rFonts w:ascii="Times New Roman" w:hAnsi="Times New Roman" w:cs="Times New Roman"/>
          <w:b/>
          <w:sz w:val="20"/>
          <w:szCs w:val="20"/>
          <w:lang w:eastAsia="ru-RU"/>
        </w:rPr>
        <w:t>Установите соответствие между аппаратными платформами и требуемыми средствами</w:t>
      </w:r>
      <w:r w:rsidRPr="005468B3">
        <w:rPr>
          <w:rFonts w:ascii="Times New Roman" w:hAnsi="Times New Roman" w:cs="Times New Roman"/>
          <w:sz w:val="20"/>
          <w:szCs w:val="20"/>
        </w:rPr>
        <w:t xml:space="preserve"> </w:t>
      </w:r>
      <w:r w:rsidRPr="005468B3">
        <w:rPr>
          <w:rFonts w:ascii="Times New Roman" w:hAnsi="Times New Roman" w:cs="Times New Roman"/>
          <w:b/>
          <w:sz w:val="20"/>
          <w:szCs w:val="20"/>
          <w:lang w:eastAsia="ru-RU"/>
        </w:rPr>
        <w:t>разработки программного обеспечения: к каждому элементу первого столбца подберите соответствующий элемент из второго столбца.</w:t>
      </w:r>
    </w:p>
    <w:p w:rsidR="009B607B" w:rsidRPr="005468B3" w:rsidRDefault="009B607B" w:rsidP="00FE6F25">
      <w:pPr>
        <w:spacing w:after="0" w:line="240" w:lineRule="auto"/>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1127"/>
        <w:gridCol w:w="4033"/>
        <w:gridCol w:w="1039"/>
        <w:gridCol w:w="4126"/>
      </w:tblGrid>
      <w:tr w:rsidR="009B607B" w:rsidRPr="005468B3" w:rsidTr="004B27D7">
        <w:trPr>
          <w:trHeight w:val="468"/>
          <w:jc w:val="center"/>
        </w:trPr>
        <w:tc>
          <w:tcPr>
            <w:tcW w:w="2499" w:type="pct"/>
            <w:gridSpan w:val="2"/>
          </w:tcPr>
          <w:p w:rsidR="009B607B" w:rsidRPr="005468B3" w:rsidRDefault="009B607B" w:rsidP="00FE6F25">
            <w:pPr>
              <w:tabs>
                <w:tab w:val="left" w:pos="1134"/>
                <w:tab w:val="right" w:pos="9355"/>
              </w:tabs>
              <w:ind w:left="21"/>
              <w:jc w:val="center"/>
              <w:rPr>
                <w:rFonts w:ascii="Times New Roman" w:hAnsi="Times New Roman" w:cs="Times New Roman"/>
                <w:sz w:val="20"/>
                <w:szCs w:val="20"/>
              </w:rPr>
            </w:pPr>
            <w:r w:rsidRPr="005468B3">
              <w:rPr>
                <w:rFonts w:ascii="Times New Roman" w:hAnsi="Times New Roman" w:cs="Times New Roman"/>
                <w:sz w:val="20"/>
                <w:szCs w:val="20"/>
              </w:rPr>
              <w:t>Аппаратная платформа</w:t>
            </w:r>
          </w:p>
        </w:tc>
        <w:tc>
          <w:tcPr>
            <w:tcW w:w="2501" w:type="pct"/>
            <w:gridSpan w:val="2"/>
          </w:tcPr>
          <w:p w:rsidR="009B607B" w:rsidRPr="005468B3" w:rsidRDefault="009B607B" w:rsidP="00FE6F25">
            <w:pPr>
              <w:jc w:val="center"/>
              <w:rPr>
                <w:rFonts w:ascii="Times New Roman" w:hAnsi="Times New Roman" w:cs="Times New Roman"/>
                <w:sz w:val="20"/>
                <w:szCs w:val="20"/>
              </w:rPr>
            </w:pPr>
            <w:r w:rsidRPr="005468B3">
              <w:rPr>
                <w:rFonts w:ascii="Times New Roman" w:hAnsi="Times New Roman" w:cs="Times New Roman"/>
                <w:sz w:val="20"/>
                <w:szCs w:val="20"/>
              </w:rPr>
              <w:t>Средства разработки программного обеспечения</w:t>
            </w:r>
          </w:p>
        </w:tc>
      </w:tr>
      <w:tr w:rsidR="009B607B" w:rsidRPr="00390A03" w:rsidTr="004B27D7">
        <w:trPr>
          <w:trHeight w:val="403"/>
          <w:jc w:val="center"/>
        </w:trPr>
        <w:tc>
          <w:tcPr>
            <w:tcW w:w="546"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195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Встраиваемые системы</w:t>
            </w:r>
          </w:p>
        </w:tc>
        <w:tc>
          <w:tcPr>
            <w:tcW w:w="50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1998" w:type="pct"/>
          </w:tcPr>
          <w:p w:rsidR="009B607B" w:rsidRPr="005468B3" w:rsidRDefault="009B607B" w:rsidP="00FE6F25">
            <w:pPr>
              <w:tabs>
                <w:tab w:val="left" w:pos="1134"/>
                <w:tab w:val="right" w:pos="9355"/>
              </w:tabs>
              <w:rPr>
                <w:rFonts w:ascii="Times New Roman" w:hAnsi="Times New Roman" w:cs="Times New Roman"/>
                <w:sz w:val="20"/>
                <w:szCs w:val="20"/>
                <w:lang w:val="en-US"/>
              </w:rPr>
            </w:pPr>
            <w:r w:rsidRPr="005468B3">
              <w:rPr>
                <w:rFonts w:ascii="Times New Roman" w:hAnsi="Times New Roman" w:cs="Times New Roman"/>
                <w:sz w:val="20"/>
                <w:szCs w:val="20"/>
                <w:lang w:val="en-US"/>
              </w:rPr>
              <w:t>Android Studio, Xcode, React Native</w:t>
            </w:r>
          </w:p>
        </w:tc>
      </w:tr>
      <w:tr w:rsidR="009B607B" w:rsidRPr="00390A03" w:rsidTr="004B27D7">
        <w:trPr>
          <w:trHeight w:val="467"/>
          <w:jc w:val="center"/>
        </w:trPr>
        <w:tc>
          <w:tcPr>
            <w:tcW w:w="546"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195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Мобильные устройства</w:t>
            </w:r>
          </w:p>
        </w:tc>
        <w:tc>
          <w:tcPr>
            <w:tcW w:w="50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1998" w:type="pct"/>
          </w:tcPr>
          <w:p w:rsidR="009B607B" w:rsidRPr="005468B3" w:rsidRDefault="009B607B" w:rsidP="00FE6F25">
            <w:pPr>
              <w:tabs>
                <w:tab w:val="left" w:pos="1134"/>
                <w:tab w:val="right" w:pos="9355"/>
              </w:tabs>
              <w:rPr>
                <w:rFonts w:ascii="Times New Roman" w:hAnsi="Times New Roman" w:cs="Times New Roman"/>
                <w:sz w:val="20"/>
                <w:szCs w:val="20"/>
                <w:lang w:val="en-US"/>
              </w:rPr>
            </w:pPr>
            <w:r w:rsidRPr="005468B3">
              <w:rPr>
                <w:rFonts w:ascii="Times New Roman" w:hAnsi="Times New Roman" w:cs="Times New Roman"/>
                <w:sz w:val="20"/>
                <w:szCs w:val="20"/>
                <w:lang w:val="en-US"/>
              </w:rPr>
              <w:t>Docker, Kubernetes, Apache Tomcat, JBoss</w:t>
            </w:r>
          </w:p>
        </w:tc>
      </w:tr>
      <w:tr w:rsidR="009B607B" w:rsidRPr="00390A03" w:rsidTr="004B27D7">
        <w:trPr>
          <w:trHeight w:val="503"/>
          <w:jc w:val="center"/>
        </w:trPr>
        <w:tc>
          <w:tcPr>
            <w:tcW w:w="546"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195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Персональные компьютеры (ПК)</w:t>
            </w:r>
          </w:p>
        </w:tc>
        <w:tc>
          <w:tcPr>
            <w:tcW w:w="50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1998" w:type="pct"/>
          </w:tcPr>
          <w:p w:rsidR="009B607B" w:rsidRPr="005468B3" w:rsidRDefault="009B607B" w:rsidP="00FE6F25">
            <w:pPr>
              <w:tabs>
                <w:tab w:val="left" w:pos="1134"/>
                <w:tab w:val="right" w:pos="9355"/>
              </w:tabs>
              <w:rPr>
                <w:rFonts w:ascii="Times New Roman" w:hAnsi="Times New Roman" w:cs="Times New Roman"/>
                <w:sz w:val="20"/>
                <w:szCs w:val="20"/>
                <w:lang w:val="en-US"/>
              </w:rPr>
            </w:pPr>
            <w:r w:rsidRPr="005468B3">
              <w:rPr>
                <w:rFonts w:ascii="Times New Roman" w:hAnsi="Times New Roman" w:cs="Times New Roman"/>
                <w:sz w:val="20"/>
                <w:szCs w:val="20"/>
                <w:lang w:val="en-US"/>
              </w:rPr>
              <w:t>MPLAB IDE, Proteus, .NET Micro Framework, Eclipse</w:t>
            </w:r>
          </w:p>
        </w:tc>
      </w:tr>
      <w:tr w:rsidR="009B607B" w:rsidRPr="00390A03" w:rsidTr="004B27D7">
        <w:trPr>
          <w:trHeight w:val="567"/>
          <w:jc w:val="center"/>
        </w:trPr>
        <w:tc>
          <w:tcPr>
            <w:tcW w:w="546"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195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Серверы</w:t>
            </w:r>
          </w:p>
        </w:tc>
        <w:tc>
          <w:tcPr>
            <w:tcW w:w="503" w:type="pct"/>
          </w:tcPr>
          <w:p w:rsidR="009B607B" w:rsidRPr="005468B3" w:rsidRDefault="009B607B"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1998" w:type="pct"/>
          </w:tcPr>
          <w:p w:rsidR="009B607B" w:rsidRPr="005468B3" w:rsidRDefault="009B607B" w:rsidP="00FE6F25">
            <w:pPr>
              <w:tabs>
                <w:tab w:val="left" w:pos="1134"/>
                <w:tab w:val="right" w:pos="9355"/>
              </w:tabs>
              <w:rPr>
                <w:rFonts w:ascii="Times New Roman" w:hAnsi="Times New Roman" w:cs="Times New Roman"/>
                <w:sz w:val="20"/>
                <w:szCs w:val="20"/>
                <w:lang w:val="en-US"/>
              </w:rPr>
            </w:pPr>
            <w:r w:rsidRPr="005468B3">
              <w:rPr>
                <w:rFonts w:ascii="Times New Roman" w:hAnsi="Times New Roman" w:cs="Times New Roman"/>
                <w:sz w:val="20"/>
                <w:szCs w:val="20"/>
                <w:lang w:val="en-US"/>
              </w:rPr>
              <w:t>Visual Studio, JetBrains IDEs, Eclipse</w:t>
            </w:r>
          </w:p>
        </w:tc>
      </w:tr>
    </w:tbl>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lang w:val="en-US"/>
        </w:rPr>
      </w:pPr>
    </w:p>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9B607B" w:rsidRPr="005468B3" w:rsidTr="004B27D7">
        <w:trPr>
          <w:trHeight w:val="510"/>
        </w:trPr>
        <w:tc>
          <w:tcPr>
            <w:tcW w:w="1250"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lastRenderedPageBreak/>
              <w:t>А</w:t>
            </w:r>
          </w:p>
        </w:tc>
        <w:tc>
          <w:tcPr>
            <w:tcW w:w="1250"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9B607B" w:rsidRPr="005468B3" w:rsidRDefault="009B607B"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9B607B" w:rsidRPr="005468B3" w:rsidTr="004B27D7">
        <w:trPr>
          <w:trHeight w:val="510"/>
        </w:trPr>
        <w:tc>
          <w:tcPr>
            <w:tcW w:w="1250" w:type="pct"/>
          </w:tcPr>
          <w:p w:rsidR="009B607B" w:rsidRPr="005468B3" w:rsidRDefault="009B607B" w:rsidP="00FE6F25">
            <w:pPr>
              <w:tabs>
                <w:tab w:val="left" w:pos="1134"/>
                <w:tab w:val="right" w:pos="9355"/>
              </w:tabs>
              <w:rPr>
                <w:rFonts w:ascii="Times New Roman" w:hAnsi="Times New Roman" w:cs="Times New Roman"/>
                <w:sz w:val="20"/>
                <w:szCs w:val="20"/>
              </w:rPr>
            </w:pPr>
          </w:p>
        </w:tc>
        <w:tc>
          <w:tcPr>
            <w:tcW w:w="1250" w:type="pct"/>
          </w:tcPr>
          <w:p w:rsidR="009B607B" w:rsidRPr="005468B3" w:rsidRDefault="009B607B" w:rsidP="00FE6F25">
            <w:pPr>
              <w:tabs>
                <w:tab w:val="left" w:pos="1134"/>
                <w:tab w:val="right" w:pos="9355"/>
              </w:tabs>
              <w:rPr>
                <w:rFonts w:ascii="Times New Roman" w:hAnsi="Times New Roman" w:cs="Times New Roman"/>
                <w:sz w:val="20"/>
                <w:szCs w:val="20"/>
              </w:rPr>
            </w:pPr>
          </w:p>
        </w:tc>
        <w:tc>
          <w:tcPr>
            <w:tcW w:w="1250" w:type="pct"/>
          </w:tcPr>
          <w:p w:rsidR="009B607B" w:rsidRPr="005468B3" w:rsidRDefault="009B607B" w:rsidP="00FE6F25">
            <w:pPr>
              <w:tabs>
                <w:tab w:val="left" w:pos="1134"/>
                <w:tab w:val="right" w:pos="9355"/>
              </w:tabs>
              <w:rPr>
                <w:rFonts w:ascii="Times New Roman" w:hAnsi="Times New Roman" w:cs="Times New Roman"/>
                <w:sz w:val="20"/>
                <w:szCs w:val="20"/>
              </w:rPr>
            </w:pPr>
          </w:p>
        </w:tc>
        <w:tc>
          <w:tcPr>
            <w:tcW w:w="1250" w:type="pct"/>
          </w:tcPr>
          <w:p w:rsidR="009B607B" w:rsidRPr="005468B3" w:rsidRDefault="009B607B" w:rsidP="00FE6F25">
            <w:pPr>
              <w:tabs>
                <w:tab w:val="left" w:pos="1134"/>
                <w:tab w:val="right" w:pos="9355"/>
              </w:tabs>
              <w:rPr>
                <w:rFonts w:ascii="Times New Roman" w:hAnsi="Times New Roman" w:cs="Times New Roman"/>
                <w:sz w:val="20"/>
                <w:szCs w:val="20"/>
              </w:rPr>
            </w:pPr>
          </w:p>
        </w:tc>
      </w:tr>
    </w:tbl>
    <w:p w:rsidR="009B607B" w:rsidRPr="005468B3" w:rsidRDefault="009B607B" w:rsidP="00FE6F25">
      <w:pPr>
        <w:tabs>
          <w:tab w:val="left" w:pos="1134"/>
          <w:tab w:val="right" w:pos="9355"/>
        </w:tabs>
        <w:spacing w:after="0" w:line="240" w:lineRule="auto"/>
        <w:ind w:firstLine="1134"/>
        <w:rPr>
          <w:rFonts w:ascii="Times New Roman" w:hAnsi="Times New Roman" w:cs="Times New Roman"/>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9B607B" w:rsidRPr="005468B3" w:rsidTr="004B27D7">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B27D7">
        <w:trPr>
          <w:trHeight w:val="569"/>
        </w:trPr>
        <w:tc>
          <w:tcPr>
            <w:tcW w:w="2178" w:type="pct"/>
          </w:tcPr>
          <w:p w:rsidR="009B607B" w:rsidRPr="005468B3" w:rsidRDefault="009B607B" w:rsidP="00FE6F25">
            <w:pPr>
              <w:rPr>
                <w:rFonts w:ascii="Times New Roman" w:hAnsi="Times New Roman" w:cs="Times New Roman"/>
                <w:sz w:val="20"/>
                <w:szCs w:val="20"/>
              </w:rPr>
            </w:pPr>
            <w:r w:rsidRPr="005468B3">
              <w:rPr>
                <w:rFonts w:ascii="Times New Roman" w:hAnsi="Times New Roman" w:cs="Times New Roman"/>
                <w:sz w:val="20"/>
                <w:szCs w:val="20"/>
              </w:rPr>
              <w:t>3142</w:t>
            </w:r>
          </w:p>
          <w:p w:rsidR="009B607B" w:rsidRPr="005468B3" w:rsidRDefault="009B607B" w:rsidP="00FE6F25">
            <w:pPr>
              <w:pStyle w:val="a7"/>
              <w:spacing w:after="0" w:line="240" w:lineRule="auto"/>
              <w:ind w:left="0"/>
              <w:jc w:val="center"/>
              <w:rPr>
                <w:rFonts w:ascii="Times New Roman" w:hAnsi="Times New Roman" w:cs="Times New Roman"/>
                <w:sz w:val="20"/>
                <w:szCs w:val="20"/>
              </w:rPr>
            </w:pP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spacing w:after="0" w:line="240" w:lineRule="auto"/>
        <w:jc w:val="both"/>
        <w:rPr>
          <w:rFonts w:ascii="Times New Roman" w:hAnsi="Times New Roman" w:cs="Times New Roman"/>
          <w:b/>
          <w:sz w:val="20"/>
          <w:szCs w:val="20"/>
          <w:lang w:eastAsia="ru-RU"/>
        </w:rPr>
      </w:pPr>
      <w:r w:rsidRPr="005468B3">
        <w:rPr>
          <w:rFonts w:ascii="Times New Roman" w:hAnsi="Times New Roman" w:cs="Times New Roman"/>
          <w:b/>
          <w:sz w:val="20"/>
          <w:szCs w:val="20"/>
          <w:lang w:eastAsia="ru-RU"/>
        </w:rPr>
        <w:t>14.</w:t>
      </w:r>
      <w:r w:rsidRPr="005468B3">
        <w:rPr>
          <w:rFonts w:ascii="Times New Roman" w:hAnsi="Times New Roman" w:cs="Times New Roman"/>
          <w:sz w:val="20"/>
          <w:szCs w:val="20"/>
          <w:lang w:eastAsia="ru-RU"/>
        </w:rPr>
        <w:t xml:space="preserve"> </w:t>
      </w:r>
      <w:r w:rsidRPr="005468B3">
        <w:rPr>
          <w:rFonts w:ascii="Times New Roman" w:hAnsi="Times New Roman" w:cs="Times New Roman"/>
          <w:b/>
          <w:sz w:val="20"/>
          <w:szCs w:val="20"/>
          <w:lang w:eastAsia="ru-RU"/>
        </w:rPr>
        <w:t>Установите правильную последовательность действий, общую при разработке модулей программного обеспечения для мобильных платформ.</w:t>
      </w:r>
    </w:p>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А)   </w:t>
      </w:r>
      <w:r w:rsidRPr="005468B3">
        <w:rPr>
          <w:rFonts w:ascii="Times New Roman" w:hAnsi="Times New Roman" w:cs="Times New Roman"/>
          <w:sz w:val="20"/>
          <w:szCs w:val="20"/>
          <w:lang w:eastAsia="ru-RU"/>
        </w:rPr>
        <w:t>Дизайн (UX/UI) - проектирование пользовательского опыта и интерфейса для обеспечения удобства использования</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Б)   </w:t>
      </w:r>
      <w:r w:rsidRPr="005468B3">
        <w:rPr>
          <w:rFonts w:ascii="Times New Roman" w:hAnsi="Times New Roman" w:cs="Times New Roman"/>
          <w:sz w:val="20"/>
          <w:szCs w:val="20"/>
          <w:lang w:eastAsia="ru-RU"/>
        </w:rPr>
        <w:t>Идея и аналитика - определение концепции приложения и составление технического задания на основе потребностей целевой аудитории</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В)   </w:t>
      </w:r>
      <w:r w:rsidRPr="005468B3">
        <w:rPr>
          <w:rFonts w:ascii="Times New Roman" w:hAnsi="Times New Roman" w:cs="Times New Roman"/>
          <w:sz w:val="20"/>
          <w:szCs w:val="20"/>
          <w:lang w:eastAsia="ru-RU"/>
        </w:rPr>
        <w:t>Разработка - написание кода и реализация функциональности приложения</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Г)   </w:t>
      </w:r>
      <w:r w:rsidRPr="005468B3">
        <w:rPr>
          <w:rFonts w:ascii="Times New Roman" w:hAnsi="Times New Roman" w:cs="Times New Roman"/>
          <w:sz w:val="20"/>
          <w:szCs w:val="20"/>
          <w:lang w:eastAsia="ru-RU"/>
        </w:rPr>
        <w:t>Релиз и поддержка - публикация приложения в магазинах и обеспечение технической поддержки с учетом отзывов пользователей</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Д)   </w:t>
      </w:r>
      <w:r w:rsidRPr="005468B3">
        <w:rPr>
          <w:rFonts w:ascii="Times New Roman" w:hAnsi="Times New Roman" w:cs="Times New Roman"/>
          <w:sz w:val="20"/>
          <w:szCs w:val="20"/>
          <w:lang w:eastAsia="ru-RU"/>
        </w:rPr>
        <w:t>Тестирование - проверка работоспособности приложения, выявление и исправление ошибок</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Е)</w:t>
      </w:r>
      <w:r w:rsidRPr="005468B3">
        <w:rPr>
          <w:rFonts w:ascii="Times New Roman" w:hAnsi="Times New Roman" w:cs="Times New Roman"/>
          <w:sz w:val="20"/>
          <w:szCs w:val="20"/>
        </w:rPr>
        <w:t xml:space="preserve"> </w:t>
      </w:r>
      <w:r w:rsidRPr="005468B3">
        <w:rPr>
          <w:rFonts w:ascii="Times New Roman" w:hAnsi="Times New Roman" w:cs="Times New Roman"/>
          <w:sz w:val="20"/>
          <w:szCs w:val="20"/>
          <w:lang w:eastAsia="ru-RU"/>
        </w:rPr>
        <w:t>Формирование команды и прототипирование - сбор команды разработчиков и создание начального прототипа для тестирования идеи</w:t>
      </w:r>
    </w:p>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9B607B" w:rsidRPr="005468B3" w:rsidTr="0040516A">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rPr>
          <w:trHeight w:val="569"/>
        </w:trPr>
        <w:tc>
          <w:tcPr>
            <w:tcW w:w="2178" w:type="pct"/>
          </w:tcPr>
          <w:p w:rsidR="009B607B" w:rsidRPr="005468B3" w:rsidRDefault="009B607B" w:rsidP="00FE6F25">
            <w:pPr>
              <w:rPr>
                <w:rFonts w:ascii="Times New Roman" w:hAnsi="Times New Roman" w:cs="Times New Roman"/>
                <w:sz w:val="20"/>
                <w:szCs w:val="20"/>
                <w:lang w:val="en-US"/>
              </w:rPr>
            </w:pPr>
            <w:r w:rsidRPr="005468B3">
              <w:rPr>
                <w:rFonts w:ascii="Times New Roman" w:hAnsi="Times New Roman" w:cs="Times New Roman"/>
                <w:sz w:val="20"/>
                <w:szCs w:val="20"/>
              </w:rPr>
              <w:t>БЕАВДГ</w:t>
            </w:r>
          </w:p>
          <w:p w:rsidR="009B607B" w:rsidRPr="005468B3" w:rsidRDefault="009B607B" w:rsidP="00FE6F25">
            <w:pPr>
              <w:pStyle w:val="a7"/>
              <w:spacing w:after="0" w:line="240" w:lineRule="auto"/>
              <w:ind w:left="0"/>
              <w:jc w:val="center"/>
              <w:rPr>
                <w:rFonts w:ascii="Times New Roman" w:hAnsi="Times New Roman" w:cs="Times New Roman"/>
                <w:sz w:val="20"/>
                <w:szCs w:val="20"/>
              </w:rPr>
            </w:pP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 (правильная последовательность)</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pStyle w:val="a7"/>
        <w:spacing w:after="0" w:line="240" w:lineRule="auto"/>
        <w:ind w:left="0"/>
        <w:rPr>
          <w:rFonts w:ascii="Times New Roman" w:hAnsi="Times New Roman" w:cs="Times New Roman"/>
          <w:b/>
          <w:iCs/>
          <w:sz w:val="20"/>
          <w:szCs w:val="20"/>
        </w:rPr>
      </w:pPr>
    </w:p>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 xml:space="preserve">15. Выберите три </w:t>
      </w:r>
      <w:r w:rsidRPr="005468B3">
        <w:rPr>
          <w:rFonts w:ascii="Times New Roman" w:hAnsi="Times New Roman" w:cs="Times New Roman"/>
          <w:b/>
          <w:sz w:val="20"/>
          <w:szCs w:val="20"/>
        </w:rPr>
        <w:t xml:space="preserve">основных этапа </w:t>
      </w:r>
      <w:r w:rsidRPr="005468B3">
        <w:rPr>
          <w:rFonts w:ascii="Times New Roman" w:hAnsi="Times New Roman" w:cs="Times New Roman"/>
          <w:b/>
          <w:iCs/>
          <w:sz w:val="20"/>
          <w:szCs w:val="20"/>
        </w:rPr>
        <w:t xml:space="preserve">из перечисленных </w:t>
      </w:r>
      <w:r w:rsidRPr="005468B3">
        <w:rPr>
          <w:rFonts w:ascii="Times New Roman" w:hAnsi="Times New Roman" w:cs="Times New Roman"/>
          <w:b/>
          <w:sz w:val="20"/>
          <w:szCs w:val="20"/>
        </w:rPr>
        <w:t>этапов разработки модулей программного обеспечения для мобильных платформ</w:t>
      </w:r>
      <w:r w:rsidRPr="005468B3">
        <w:rPr>
          <w:rFonts w:ascii="Times New Roman" w:hAnsi="Times New Roman" w:cs="Times New Roman"/>
          <w:b/>
          <w:iCs/>
          <w:sz w:val="20"/>
          <w:szCs w:val="20"/>
        </w:rPr>
        <w:t>, а затем кратко обоснуйте свой выбор.</w:t>
      </w:r>
    </w:p>
    <w:p w:rsidR="009B607B" w:rsidRPr="005468B3" w:rsidRDefault="009B607B" w:rsidP="00FE6F25">
      <w:pPr>
        <w:pStyle w:val="a7"/>
        <w:spacing w:after="0" w:line="240" w:lineRule="auto"/>
        <w:ind w:left="0"/>
        <w:rPr>
          <w:rFonts w:ascii="Times New Roman" w:hAnsi="Times New Roman" w:cs="Times New Roman"/>
          <w:sz w:val="20"/>
          <w:szCs w:val="20"/>
        </w:rPr>
      </w:pP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А)   </w:t>
      </w:r>
      <w:r w:rsidRPr="005468B3">
        <w:rPr>
          <w:rFonts w:ascii="Times New Roman" w:hAnsi="Times New Roman" w:cs="Times New Roman"/>
          <w:sz w:val="20"/>
          <w:szCs w:val="20"/>
          <w:lang w:eastAsia="ru-RU"/>
        </w:rPr>
        <w:t>Определение концепции приложения</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Б)   </w:t>
      </w:r>
      <w:r w:rsidRPr="005468B3">
        <w:rPr>
          <w:rFonts w:ascii="Times New Roman" w:hAnsi="Times New Roman" w:cs="Times New Roman"/>
          <w:sz w:val="20"/>
          <w:szCs w:val="20"/>
          <w:lang w:eastAsia="ru-RU"/>
        </w:rPr>
        <w:t>Создание документации по архитектуре</w:t>
      </w:r>
    </w:p>
    <w:p w:rsidR="009B607B" w:rsidRPr="005468B3" w:rsidRDefault="009B607B"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В)   </w:t>
      </w:r>
      <w:r w:rsidRPr="005468B3">
        <w:rPr>
          <w:rFonts w:ascii="Times New Roman" w:hAnsi="Times New Roman" w:cs="Times New Roman"/>
          <w:sz w:val="20"/>
          <w:szCs w:val="20"/>
          <w:lang w:eastAsia="ru-RU"/>
        </w:rPr>
        <w:t>Написание кода и реализация функциональности</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Г)   </w:t>
      </w:r>
      <w:r w:rsidRPr="005468B3">
        <w:rPr>
          <w:rFonts w:ascii="Times New Roman" w:hAnsi="Times New Roman" w:cs="Times New Roman"/>
          <w:sz w:val="20"/>
          <w:szCs w:val="20"/>
          <w:lang w:eastAsia="ru-RU"/>
        </w:rPr>
        <w:t>Тестирование и исправление ошибок</w:t>
      </w: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Д) Разработка маркетинговой стратегии</w:t>
      </w:r>
    </w:p>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9B607B" w:rsidRPr="005468B3" w:rsidRDefault="009B607B" w:rsidP="00FE6F25">
      <w:pPr>
        <w:pStyle w:val="a7"/>
        <w:spacing w:after="0" w:line="240" w:lineRule="auto"/>
        <w:ind w:left="1069" w:hanging="1069"/>
        <w:rPr>
          <w:rFonts w:ascii="Times New Roman" w:hAnsi="Times New Roman" w:cs="Times New Roman"/>
          <w:b/>
          <w:sz w:val="20"/>
          <w:szCs w:val="20"/>
        </w:rPr>
      </w:pPr>
    </w:p>
    <w:p w:rsidR="009B607B" w:rsidRPr="005468B3" w:rsidRDefault="009B607B" w:rsidP="00FE6F25">
      <w:pPr>
        <w:pStyle w:val="a7"/>
        <w:spacing w:after="0" w:line="240" w:lineRule="auto"/>
        <w:ind w:left="1560" w:hanging="1560"/>
        <w:rPr>
          <w:rFonts w:ascii="Times New Roman" w:hAnsi="Times New Roman" w:cs="Times New Roman"/>
          <w:b/>
          <w:sz w:val="20"/>
          <w:szCs w:val="20"/>
        </w:rPr>
      </w:pPr>
      <w:r w:rsidRPr="005468B3">
        <w:rPr>
          <w:rFonts w:ascii="Times New Roman" w:hAnsi="Times New Roman" w:cs="Times New Roman"/>
          <w:b/>
          <w:sz w:val="20"/>
          <w:szCs w:val="20"/>
        </w:rPr>
        <w:t>Обоснование:</w:t>
      </w:r>
    </w:p>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_______________________________________________________________________________</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9B607B" w:rsidRPr="005468B3" w:rsidTr="0040516A">
        <w:trPr>
          <w:trHeight w:val="554"/>
        </w:trPr>
        <w:tc>
          <w:tcPr>
            <w:tcW w:w="2178"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rPr>
          <w:trHeight w:val="569"/>
        </w:trPr>
        <w:tc>
          <w:tcPr>
            <w:tcW w:w="2178" w:type="pct"/>
          </w:tcPr>
          <w:p w:rsidR="009B607B" w:rsidRPr="005468B3" w:rsidRDefault="009B607B" w:rsidP="00FE6F25">
            <w:pPr>
              <w:rPr>
                <w:rFonts w:ascii="Times New Roman" w:hAnsi="Times New Roman" w:cs="Times New Roman"/>
                <w:sz w:val="20"/>
                <w:szCs w:val="20"/>
                <w:lang w:val="en-US"/>
              </w:rPr>
            </w:pPr>
            <w:r w:rsidRPr="005468B3">
              <w:rPr>
                <w:rFonts w:ascii="Times New Roman" w:hAnsi="Times New Roman" w:cs="Times New Roman"/>
                <w:sz w:val="20"/>
                <w:szCs w:val="20"/>
              </w:rPr>
              <w:t>АВГ</w:t>
            </w:r>
          </w:p>
          <w:p w:rsidR="009B607B" w:rsidRPr="005468B3" w:rsidRDefault="009B607B" w:rsidP="00FE6F25">
            <w:pPr>
              <w:pStyle w:val="a7"/>
              <w:spacing w:after="0" w:line="240" w:lineRule="auto"/>
              <w:ind w:left="0"/>
              <w:jc w:val="center"/>
              <w:rPr>
                <w:rFonts w:ascii="Times New Roman" w:hAnsi="Times New Roman" w:cs="Times New Roman"/>
                <w:sz w:val="20"/>
                <w:szCs w:val="20"/>
              </w:rPr>
            </w:pPr>
          </w:p>
        </w:tc>
        <w:tc>
          <w:tcPr>
            <w:tcW w:w="2822"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 (в любом порядке)</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9B607B" w:rsidRPr="005468B3" w:rsidRDefault="009B607B" w:rsidP="00FE6F25">
      <w:pPr>
        <w:spacing w:after="0" w:line="240" w:lineRule="auto"/>
        <w:rPr>
          <w:rFonts w:ascii="Times New Roman" w:hAnsi="Times New Roman" w:cs="Times New Roman"/>
          <w:sz w:val="20"/>
          <w:szCs w:val="20"/>
          <w:lang w:eastAsia="ru-RU"/>
        </w:rPr>
      </w:pPr>
    </w:p>
    <w:p w:rsidR="009B607B" w:rsidRPr="005468B3" w:rsidRDefault="009B607B"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Обоснование выбора:</w:t>
      </w:r>
    </w:p>
    <w:p w:rsidR="009B607B" w:rsidRPr="005468B3" w:rsidRDefault="009B607B" w:rsidP="00FE6F25">
      <w:p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Эти пункты являются ключевыми этапами в процессе разработки мобильных приложений, в то время как создание документации и разработка маркетинговой стратегии могут быть важны, но не являются основными этапами разработки самого программного обеспечения.</w:t>
      </w:r>
    </w:p>
    <w:p w:rsidR="009B607B" w:rsidRPr="005468B3" w:rsidRDefault="009B607B" w:rsidP="00FE6F25">
      <w:pPr>
        <w:pStyle w:val="a7"/>
        <w:spacing w:after="0" w:line="240" w:lineRule="auto"/>
        <w:ind w:left="0"/>
        <w:rPr>
          <w:rFonts w:ascii="Times New Roman" w:hAnsi="Times New Roman" w:cs="Times New Roman"/>
          <w:b/>
          <w:color w:val="000000" w:themeColor="text1"/>
          <w:spacing w:val="-1"/>
          <w:sz w:val="20"/>
          <w:szCs w:val="20"/>
          <w:lang w:eastAsia="ru-RU"/>
        </w:rPr>
      </w:pPr>
      <w:r w:rsidRPr="005468B3">
        <w:rPr>
          <w:rFonts w:ascii="Times New Roman" w:hAnsi="Times New Roman" w:cs="Times New Roman"/>
          <w:b/>
          <w:color w:val="000000" w:themeColor="text1"/>
          <w:spacing w:val="-1"/>
          <w:sz w:val="20"/>
          <w:szCs w:val="20"/>
          <w:lang w:eastAsia="ru-RU"/>
        </w:rPr>
        <w:t>16. Опишите структуру (основные компоненты) типичного мобильного приложения</w:t>
      </w:r>
      <w:r w:rsidRPr="005468B3">
        <w:rPr>
          <w:rFonts w:ascii="Times New Roman" w:hAnsi="Times New Roman" w:cs="Times New Roman"/>
          <w:b/>
          <w:sz w:val="20"/>
          <w:szCs w:val="20"/>
          <w:lang w:eastAsia="ru-RU"/>
        </w:rPr>
        <w:t>.</w:t>
      </w:r>
    </w:p>
    <w:p w:rsidR="009B607B" w:rsidRPr="005468B3" w:rsidRDefault="009B607B" w:rsidP="00FE6F25">
      <w:pPr>
        <w:spacing w:after="0" w:line="240" w:lineRule="auto"/>
        <w:ind w:firstLine="709"/>
        <w:contextualSpacing/>
        <w:jc w:val="both"/>
        <w:rPr>
          <w:rFonts w:ascii="Times New Roman" w:hAnsi="Times New Roman" w:cs="Times New Roman"/>
          <w:sz w:val="20"/>
          <w:szCs w:val="20"/>
        </w:rPr>
      </w:pPr>
    </w:p>
    <w:p w:rsidR="009B607B" w:rsidRPr="005468B3" w:rsidRDefault="009B607B"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9B607B" w:rsidRPr="005468B3" w:rsidRDefault="009B607B" w:rsidP="00FE6F25">
      <w:pPr>
        <w:pStyle w:val="a7"/>
        <w:spacing w:after="0" w:line="240" w:lineRule="auto"/>
        <w:ind w:left="0"/>
        <w:rPr>
          <w:rFonts w:ascii="Times New Roman" w:hAnsi="Times New Roman" w:cs="Times New Roman"/>
          <w:sz w:val="20"/>
          <w:szCs w:val="20"/>
        </w:rPr>
      </w:pPr>
    </w:p>
    <w:tbl>
      <w:tblPr>
        <w:tblStyle w:val="a6"/>
        <w:tblW w:w="4944" w:type="pct"/>
        <w:tblLook w:val="04A0" w:firstRow="1" w:lastRow="0" w:firstColumn="1" w:lastColumn="0" w:noHBand="0" w:noVBand="1"/>
      </w:tblPr>
      <w:tblGrid>
        <w:gridCol w:w="5086"/>
        <w:gridCol w:w="5123"/>
      </w:tblGrid>
      <w:tr w:rsidR="009B607B" w:rsidRPr="005468B3" w:rsidTr="0040516A">
        <w:tc>
          <w:tcPr>
            <w:tcW w:w="2491" w:type="pct"/>
          </w:tcPr>
          <w:p w:rsidR="009B607B" w:rsidRPr="005468B3" w:rsidRDefault="009B607B"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9B607B" w:rsidRPr="005468B3" w:rsidRDefault="009B607B" w:rsidP="00FE6F25">
            <w:pPr>
              <w:pStyle w:val="a7"/>
              <w:spacing w:after="0" w:line="240" w:lineRule="auto"/>
              <w:ind w:left="0"/>
              <w:jc w:val="center"/>
              <w:rPr>
                <w:rFonts w:ascii="Times New Roman" w:hAnsi="Times New Roman" w:cs="Times New Roman"/>
                <w:b/>
                <w:sz w:val="20"/>
                <w:szCs w:val="20"/>
              </w:rPr>
            </w:pPr>
          </w:p>
        </w:tc>
        <w:tc>
          <w:tcPr>
            <w:tcW w:w="2509" w:type="pct"/>
          </w:tcPr>
          <w:p w:rsidR="009B607B" w:rsidRPr="005468B3" w:rsidRDefault="009B607B"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9B607B" w:rsidRPr="005468B3" w:rsidTr="0040516A">
        <w:tc>
          <w:tcPr>
            <w:tcW w:w="2491" w:type="pct"/>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Основные компоненты мобильного приложения:</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1. Клиентская часть (Frontend)</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Пользовательский интерфейс (UI), включающий все визуальные элементы, с которыми взаимодействует пользователь, такие как кнопки, текстовые поля, иконки и меню, и отвечающий за отображение данных и удобство навигации.</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Активности (Activities), представляющие собой экраны приложения, где происходят основные взаимодействия пользователя. Каждая активность может содержать различные виды и управляться через пользовательский интерфейс.</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Фрагменты (Fragments), это модули интерфейса, которые могут быть использованы в различных активностях для повторного использования кода и упрощения навигации.</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Службы (Services), которые выполняют фоновые задачи, такие как загрузка данных или обработка событий, без непосредственного взаимодействия с пользователем.</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2. Серверная часть (Backend)</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База данных, которая хранит информацию о пользователях, настройках и других данных приложения. Серверная часть отвечает за обработку запросов от клиента и управление данными.</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API, т.е. интерфейсы для взаимодействия между клиентом и сервером, позволяющие обмениваться данными через запросы и ответы.</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3. Архитектура приложения, которая определяет, как компоненты взаимодействуют друг с другом. </w:t>
            </w:r>
          </w:p>
          <w:p w:rsidR="009B607B" w:rsidRPr="005468B3" w:rsidRDefault="009B607B"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4. Уровень бизнес-логики, который содержит все внутренние процессы приложения, включая обработку данных и реализацию бизнес-правил.</w:t>
            </w:r>
          </w:p>
        </w:tc>
        <w:tc>
          <w:tcPr>
            <w:tcW w:w="2509" w:type="pct"/>
          </w:tcPr>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sz w:val="20"/>
                <w:szCs w:val="20"/>
              </w:rPr>
              <w:t xml:space="preserve"> совпадение основного контента ответа и эталонного ответа.</w:t>
            </w:r>
          </w:p>
          <w:p w:rsidR="009B607B" w:rsidRPr="005468B3" w:rsidRDefault="009B607B"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слабое совпадение контента ответа и эталонного ответа.</w:t>
            </w:r>
          </w:p>
        </w:tc>
      </w:tr>
    </w:tbl>
    <w:p w:rsidR="009B607B" w:rsidRPr="005468B3" w:rsidRDefault="009B607B" w:rsidP="00FE6F25">
      <w:pPr>
        <w:spacing w:after="0" w:line="240" w:lineRule="auto"/>
        <w:rPr>
          <w:rFonts w:ascii="Times New Roman" w:hAnsi="Times New Roman" w:cs="Times New Roman"/>
          <w:b/>
          <w:iCs/>
          <w:sz w:val="20"/>
          <w:szCs w:val="20"/>
        </w:rPr>
      </w:pPr>
    </w:p>
    <w:p w:rsidR="009B607B" w:rsidRPr="005468B3" w:rsidRDefault="009B607B" w:rsidP="00FE6F25">
      <w:pPr>
        <w:widowControl w:val="0"/>
        <w:suppressAutoHyphens w:val="0"/>
        <w:autoSpaceDE w:val="0"/>
        <w:autoSpaceDN w:val="0"/>
        <w:spacing w:after="0" w:line="240" w:lineRule="auto"/>
        <w:jc w:val="center"/>
        <w:rPr>
          <w:rFonts w:ascii="Times New Roman" w:hAnsi="Times New Roman" w:cs="Times New Roman"/>
          <w:sz w:val="20"/>
          <w:szCs w:val="20"/>
        </w:rPr>
      </w:pPr>
    </w:p>
    <w:p w:rsidR="004B27D7" w:rsidRPr="005468B3" w:rsidRDefault="004B27D7" w:rsidP="00FE6F25">
      <w:pPr>
        <w:suppressAutoHyphens w:val="0"/>
        <w:spacing w:after="0" w:line="240" w:lineRule="auto"/>
        <w:rPr>
          <w:rFonts w:ascii="Times New Roman" w:eastAsia="Times New Roman" w:hAnsi="Times New Roman" w:cs="Times New Roman"/>
          <w:color w:val="auto"/>
          <w:w w:val="95"/>
          <w:sz w:val="20"/>
          <w:szCs w:val="20"/>
        </w:rPr>
      </w:pPr>
      <w:r w:rsidRPr="005468B3">
        <w:rPr>
          <w:rFonts w:ascii="Times New Roman" w:eastAsia="Times New Roman" w:hAnsi="Times New Roman" w:cs="Times New Roman"/>
          <w:color w:val="auto"/>
          <w:w w:val="95"/>
          <w:sz w:val="20"/>
          <w:szCs w:val="20"/>
        </w:rPr>
        <w:br w:type="page"/>
      </w:r>
    </w:p>
    <w:p w:rsidR="00390A03" w:rsidRPr="009504F3" w:rsidRDefault="00390A03" w:rsidP="00390A03">
      <w:pPr>
        <w:widowControl w:val="0"/>
        <w:suppressAutoHyphens w:val="0"/>
        <w:autoSpaceDE w:val="0"/>
        <w:autoSpaceDN w:val="0"/>
        <w:spacing w:after="0" w:line="240" w:lineRule="auto"/>
        <w:jc w:val="center"/>
        <w:rPr>
          <w:rFonts w:ascii="Times New Roman" w:eastAsia="Times New Roman" w:hAnsi="Times New Roman" w:cs="Times New Roman"/>
          <w:b/>
          <w:color w:val="auto"/>
          <w:w w:val="95"/>
          <w:sz w:val="20"/>
          <w:szCs w:val="20"/>
        </w:rPr>
      </w:pPr>
      <w:r w:rsidRPr="009504F3">
        <w:rPr>
          <w:rFonts w:ascii="Times New Roman" w:eastAsia="Times New Roman" w:hAnsi="Times New Roman" w:cs="Times New Roman"/>
          <w:b/>
          <w:color w:val="auto"/>
          <w:w w:val="95"/>
          <w:sz w:val="20"/>
          <w:szCs w:val="20"/>
        </w:rPr>
        <w:lastRenderedPageBreak/>
        <w:t>МДК.01.04 Системное программирование</w:t>
      </w:r>
    </w:p>
    <w:p w:rsidR="00390A03" w:rsidRPr="009504F3" w:rsidRDefault="00390A03" w:rsidP="00390A03">
      <w:pPr>
        <w:widowControl w:val="0"/>
        <w:suppressAutoHyphens w:val="0"/>
        <w:autoSpaceDE w:val="0"/>
        <w:autoSpaceDN w:val="0"/>
        <w:spacing w:after="0" w:line="240" w:lineRule="auto"/>
        <w:jc w:val="center"/>
        <w:rPr>
          <w:rFonts w:ascii="Times New Roman" w:eastAsia="Times New Roman" w:hAnsi="Times New Roman" w:cs="Times New Roman"/>
          <w:color w:val="auto"/>
          <w:w w:val="95"/>
          <w:sz w:val="20"/>
          <w:szCs w:val="20"/>
        </w:rPr>
      </w:pPr>
    </w:p>
    <w:p w:rsidR="00390A03" w:rsidRPr="009504F3" w:rsidRDefault="00390A03" w:rsidP="00390A03">
      <w:pPr>
        <w:pStyle w:val="a7"/>
        <w:spacing w:after="0" w:line="240" w:lineRule="auto"/>
        <w:jc w:val="both"/>
        <w:rPr>
          <w:rFonts w:ascii="Times New Roman" w:hAnsi="Times New Roman" w:cs="Times New Roman"/>
          <w:b/>
          <w:sz w:val="20"/>
          <w:szCs w:val="20"/>
        </w:rPr>
      </w:pPr>
      <w:r w:rsidRPr="009504F3">
        <w:rPr>
          <w:rFonts w:ascii="Times New Roman" w:hAnsi="Times New Roman" w:cs="Times New Roman"/>
          <w:b/>
          <w:sz w:val="20"/>
          <w:szCs w:val="20"/>
        </w:rPr>
        <w:t>ОК 01.  Выбирать способы решения задач профессиональной деятельности, применительно к различным контекстам.</w:t>
      </w:r>
    </w:p>
    <w:p w:rsidR="00390A03" w:rsidRPr="009504F3" w:rsidRDefault="00390A03" w:rsidP="00390A03">
      <w:pPr>
        <w:pStyle w:val="a7"/>
        <w:spacing w:after="0" w:line="240" w:lineRule="auto"/>
        <w:jc w:val="both"/>
        <w:rPr>
          <w:rFonts w:ascii="Times New Roman" w:hAnsi="Times New Roman" w:cs="Times New Roman"/>
          <w:sz w:val="20"/>
          <w:szCs w:val="20"/>
        </w:rPr>
      </w:pP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1. Установите соответствие между названием и изображением устройств: к каждому элементу первого столбца подберите соответствующий элемент из второго столбца.</w:t>
      </w:r>
    </w:p>
    <w:tbl>
      <w:tblPr>
        <w:tblStyle w:val="a6"/>
        <w:tblW w:w="0" w:type="auto"/>
        <w:jc w:val="center"/>
        <w:tblLook w:val="04A0" w:firstRow="1" w:lastRow="0" w:firstColumn="1" w:lastColumn="0" w:noHBand="0" w:noVBand="1"/>
      </w:tblPr>
      <w:tblGrid>
        <w:gridCol w:w="694"/>
        <w:gridCol w:w="2480"/>
        <w:gridCol w:w="639"/>
        <w:gridCol w:w="4316"/>
      </w:tblGrid>
      <w:tr w:rsidR="00390A03" w:rsidRPr="009504F3" w:rsidTr="00123B9F">
        <w:trPr>
          <w:trHeight w:val="468"/>
          <w:jc w:val="center"/>
        </w:trPr>
        <w:tc>
          <w:tcPr>
            <w:tcW w:w="3174" w:type="dxa"/>
            <w:gridSpan w:val="2"/>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Название устройства</w:t>
            </w:r>
          </w:p>
        </w:tc>
        <w:tc>
          <w:tcPr>
            <w:tcW w:w="4235" w:type="dxa"/>
            <w:gridSpan w:val="2"/>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Изображение устройства</w:t>
            </w:r>
          </w:p>
        </w:tc>
      </w:tr>
      <w:tr w:rsidR="00390A03" w:rsidRPr="009504F3" w:rsidTr="00123B9F">
        <w:trPr>
          <w:trHeight w:val="403"/>
          <w:jc w:val="center"/>
        </w:trPr>
        <w:tc>
          <w:tcPr>
            <w:tcW w:w="694" w:type="dxa"/>
          </w:tcPr>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2480" w:type="dxa"/>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А)  сетевая карта</w:t>
            </w:r>
          </w:p>
        </w:tc>
        <w:tc>
          <w:tcPr>
            <w:tcW w:w="639" w:type="dxa"/>
          </w:tcPr>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3596" w:type="dxa"/>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1)  </w:t>
            </w:r>
            <w:r w:rsidRPr="009504F3">
              <w:rPr>
                <w:rFonts w:ascii="Times New Roman" w:hAnsi="Times New Roman" w:cs="Times New Roman"/>
                <w:noProof/>
                <w:sz w:val="20"/>
                <w:szCs w:val="20"/>
                <w:lang w:eastAsia="ru-RU"/>
              </w:rPr>
              <w:drawing>
                <wp:inline distT="0" distB="0" distL="0" distR="0" wp14:anchorId="3004F13C" wp14:editId="48A75859">
                  <wp:extent cx="2146852" cy="611699"/>
                  <wp:effectExtent l="0" t="0" r="0" b="0"/>
                  <wp:docPr id="2124731201" name="Рисунок 7" descr="Сетевой коммутатор BOLID SW-2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Сетевой коммутатор BOLID SW-224"/>
                          <pic:cNvPicPr>
                            <a:picLocks noChangeAspect="1" noChangeArrowheads="1"/>
                          </pic:cNvPicPr>
                        </pic:nvPicPr>
                        <pic:blipFill>
                          <a:blip r:embed="rId9" cstate="print"/>
                          <a:srcRect/>
                          <a:stretch>
                            <a:fillRect/>
                          </a:stretch>
                        </pic:blipFill>
                        <pic:spPr bwMode="auto">
                          <a:xfrm>
                            <a:off x="0" y="0"/>
                            <a:ext cx="2146883" cy="611708"/>
                          </a:xfrm>
                          <a:prstGeom prst="rect">
                            <a:avLst/>
                          </a:prstGeom>
                          <a:noFill/>
                          <a:ln w="9525">
                            <a:noFill/>
                            <a:miter lim="800000"/>
                            <a:headEnd/>
                            <a:tailEnd/>
                          </a:ln>
                        </pic:spPr>
                      </pic:pic>
                    </a:graphicData>
                  </a:graphic>
                </wp:inline>
              </w:drawing>
            </w:r>
          </w:p>
        </w:tc>
      </w:tr>
      <w:tr w:rsidR="00390A03" w:rsidRPr="009504F3" w:rsidTr="00123B9F">
        <w:trPr>
          <w:trHeight w:val="467"/>
          <w:jc w:val="center"/>
        </w:trPr>
        <w:tc>
          <w:tcPr>
            <w:tcW w:w="694" w:type="dxa"/>
          </w:tcPr>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2480" w:type="dxa"/>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Б)  сервер</w:t>
            </w:r>
          </w:p>
        </w:tc>
        <w:tc>
          <w:tcPr>
            <w:tcW w:w="639" w:type="dxa"/>
          </w:tcPr>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3596" w:type="dxa"/>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 xml:space="preserve">2)   </w:t>
            </w:r>
            <w:r w:rsidRPr="009504F3">
              <w:rPr>
                <w:rFonts w:ascii="Times New Roman" w:hAnsi="Times New Roman" w:cs="Times New Roman"/>
                <w:noProof/>
                <w:sz w:val="20"/>
                <w:szCs w:val="20"/>
                <w:lang w:eastAsia="ru-RU"/>
              </w:rPr>
              <w:drawing>
                <wp:inline distT="0" distB="0" distL="0" distR="0" wp14:anchorId="56F52818" wp14:editId="161011CA">
                  <wp:extent cx="1390954" cy="1063130"/>
                  <wp:effectExtent l="19050" t="0" r="0" b="0"/>
                  <wp:docPr id="2124731210"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92"/>
                          <a:srcRect l="69927" t="27389" r="19739" b="58519"/>
                          <a:stretch>
                            <a:fillRect/>
                          </a:stretch>
                        </pic:blipFill>
                        <pic:spPr bwMode="auto">
                          <a:xfrm>
                            <a:off x="0" y="0"/>
                            <a:ext cx="1394899" cy="1066145"/>
                          </a:xfrm>
                          <a:prstGeom prst="rect">
                            <a:avLst/>
                          </a:prstGeom>
                          <a:noFill/>
                          <a:ln w="9525">
                            <a:noFill/>
                            <a:miter lim="800000"/>
                            <a:headEnd/>
                            <a:tailEnd/>
                          </a:ln>
                        </pic:spPr>
                      </pic:pic>
                    </a:graphicData>
                  </a:graphic>
                </wp:inline>
              </w:drawing>
            </w:r>
          </w:p>
        </w:tc>
      </w:tr>
      <w:tr w:rsidR="00390A03" w:rsidRPr="009504F3" w:rsidTr="00123B9F">
        <w:trPr>
          <w:trHeight w:val="503"/>
          <w:jc w:val="center"/>
        </w:trPr>
        <w:tc>
          <w:tcPr>
            <w:tcW w:w="694" w:type="dxa"/>
          </w:tcPr>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2480" w:type="dxa"/>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В)  коммутатор</w:t>
            </w:r>
          </w:p>
        </w:tc>
        <w:tc>
          <w:tcPr>
            <w:tcW w:w="639" w:type="dxa"/>
          </w:tcPr>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3596" w:type="dxa"/>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3)  </w:t>
            </w:r>
            <w:r w:rsidRPr="009504F3">
              <w:rPr>
                <w:rFonts w:ascii="Times New Roman" w:hAnsi="Times New Roman" w:cs="Times New Roman"/>
                <w:noProof/>
                <w:sz w:val="20"/>
                <w:szCs w:val="20"/>
                <w:lang w:eastAsia="ru-RU"/>
              </w:rPr>
              <w:drawing>
                <wp:inline distT="0" distB="0" distL="0" distR="0" wp14:anchorId="01872989" wp14:editId="39511442">
                  <wp:extent cx="1062327" cy="1028272"/>
                  <wp:effectExtent l="19050" t="0" r="4473" b="0"/>
                  <wp:docPr id="2124731204" name="Рисунок 1" descr="Сетевой адаптер TP-LINK TG-3468 — купить по выгодной цене на Яндекс Марке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Сетевой адаптер TP-LINK TG-3468 — купить по выгодной цене на Яндекс Маркете"/>
                          <pic:cNvPicPr>
                            <a:picLocks noChangeAspect="1" noChangeArrowheads="1"/>
                          </pic:cNvPicPr>
                        </pic:nvPicPr>
                        <pic:blipFill>
                          <a:blip r:embed="rId11" cstate="print"/>
                          <a:srcRect/>
                          <a:stretch>
                            <a:fillRect/>
                          </a:stretch>
                        </pic:blipFill>
                        <pic:spPr bwMode="auto">
                          <a:xfrm>
                            <a:off x="0" y="0"/>
                            <a:ext cx="1063114" cy="1029034"/>
                          </a:xfrm>
                          <a:prstGeom prst="rect">
                            <a:avLst/>
                          </a:prstGeom>
                          <a:noFill/>
                          <a:ln w="9525">
                            <a:noFill/>
                            <a:miter lim="800000"/>
                            <a:headEnd/>
                            <a:tailEnd/>
                          </a:ln>
                        </pic:spPr>
                      </pic:pic>
                    </a:graphicData>
                  </a:graphic>
                </wp:inline>
              </w:drawing>
            </w:r>
          </w:p>
        </w:tc>
      </w:tr>
      <w:tr w:rsidR="00390A03" w:rsidRPr="009504F3" w:rsidTr="00123B9F">
        <w:trPr>
          <w:trHeight w:val="567"/>
          <w:jc w:val="center"/>
        </w:trPr>
        <w:tc>
          <w:tcPr>
            <w:tcW w:w="694" w:type="dxa"/>
          </w:tcPr>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2480" w:type="dxa"/>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Г)  </w:t>
            </w:r>
            <w:proofErr w:type="spellStart"/>
            <w:r w:rsidRPr="009504F3">
              <w:rPr>
                <w:rFonts w:ascii="Times New Roman" w:hAnsi="Times New Roman" w:cs="Times New Roman"/>
                <w:sz w:val="20"/>
                <w:szCs w:val="20"/>
              </w:rPr>
              <w:t>wi-fi</w:t>
            </w:r>
            <w:proofErr w:type="spellEnd"/>
            <w:r w:rsidRPr="009504F3">
              <w:rPr>
                <w:rFonts w:ascii="Times New Roman" w:hAnsi="Times New Roman" w:cs="Times New Roman"/>
                <w:sz w:val="20"/>
                <w:szCs w:val="20"/>
              </w:rPr>
              <w:t xml:space="preserve"> роутер</w:t>
            </w:r>
          </w:p>
        </w:tc>
        <w:tc>
          <w:tcPr>
            <w:tcW w:w="639" w:type="dxa"/>
          </w:tcPr>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3596" w:type="dxa"/>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4)  </w:t>
            </w:r>
            <w:r w:rsidRPr="009504F3">
              <w:rPr>
                <w:rFonts w:ascii="Times New Roman" w:hAnsi="Times New Roman" w:cs="Times New Roman"/>
                <w:noProof/>
                <w:sz w:val="20"/>
                <w:szCs w:val="20"/>
                <w:lang w:eastAsia="ru-RU"/>
              </w:rPr>
              <w:drawing>
                <wp:inline distT="0" distB="0" distL="0" distR="0" wp14:anchorId="7682F740" wp14:editId="19543E4D">
                  <wp:extent cx="850666" cy="882594"/>
                  <wp:effectExtent l="19050" t="0" r="6584" b="0"/>
                  <wp:docPr id="2124731205" name="Рисунок 1" descr="Wi-Fi роутер TP-LINK TL-WR841N — купить по выгодной цене на Яндекс Маркете"/>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Wi-Fi роутер TP-LINK TL-WR841N — купить по выгодной цене на Яндекс Маркете"/>
                          <pic:cNvPicPr>
                            <a:picLocks noChangeAspect="1" noChangeArrowheads="1"/>
                          </pic:cNvPicPr>
                        </pic:nvPicPr>
                        <pic:blipFill>
                          <a:blip r:embed="rId12" cstate="print"/>
                          <a:srcRect/>
                          <a:stretch>
                            <a:fillRect/>
                          </a:stretch>
                        </pic:blipFill>
                        <pic:spPr bwMode="auto">
                          <a:xfrm>
                            <a:off x="0" y="0"/>
                            <a:ext cx="849496" cy="881380"/>
                          </a:xfrm>
                          <a:prstGeom prst="rect">
                            <a:avLst/>
                          </a:prstGeom>
                          <a:noFill/>
                          <a:ln w="9525">
                            <a:noFill/>
                            <a:miter lim="800000"/>
                            <a:headEnd/>
                            <a:tailEnd/>
                          </a:ln>
                        </pic:spPr>
                      </pic:pic>
                    </a:graphicData>
                  </a:graphic>
                </wp:inline>
              </w:drawing>
            </w:r>
          </w:p>
        </w:tc>
      </w:tr>
    </w:tbl>
    <w:p w:rsidR="00390A03" w:rsidRPr="009504F3" w:rsidRDefault="00390A03" w:rsidP="00390A03">
      <w:pPr>
        <w:pStyle w:val="a7"/>
        <w:spacing w:after="0" w:line="240" w:lineRule="auto"/>
        <w:jc w:val="both"/>
        <w:rPr>
          <w:rFonts w:ascii="Times New Roman" w:hAnsi="Times New Roman" w:cs="Times New Roman"/>
          <w:sz w:val="20"/>
          <w:szCs w:val="20"/>
        </w:rPr>
      </w:pP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Запишите выбранные цифры под соответствующими буквами:</w:t>
      </w:r>
    </w:p>
    <w:p w:rsidR="00390A03" w:rsidRPr="009504F3" w:rsidRDefault="00390A03" w:rsidP="00390A03">
      <w:pPr>
        <w:pStyle w:val="a7"/>
        <w:spacing w:after="0" w:line="240" w:lineRule="auto"/>
        <w:jc w:val="both"/>
        <w:rPr>
          <w:rFonts w:ascii="Times New Roman" w:hAnsi="Times New Roman" w:cs="Times New Roman"/>
          <w:sz w:val="20"/>
          <w:szCs w:val="20"/>
        </w:rPr>
      </w:pPr>
    </w:p>
    <w:tbl>
      <w:tblPr>
        <w:tblStyle w:val="a6"/>
        <w:tblW w:w="0" w:type="auto"/>
        <w:tblInd w:w="1087" w:type="dxa"/>
        <w:tblLook w:val="04A0" w:firstRow="1" w:lastRow="0" w:firstColumn="1" w:lastColumn="0" w:noHBand="0" w:noVBand="1"/>
      </w:tblPr>
      <w:tblGrid>
        <w:gridCol w:w="1583"/>
        <w:gridCol w:w="1583"/>
        <w:gridCol w:w="1583"/>
        <w:gridCol w:w="1583"/>
      </w:tblGrid>
      <w:tr w:rsidR="00390A03" w:rsidRPr="009504F3" w:rsidTr="00123B9F">
        <w:trPr>
          <w:trHeight w:val="510"/>
        </w:trPr>
        <w:tc>
          <w:tcPr>
            <w:tcW w:w="1583" w:type="dxa"/>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А</w:t>
            </w:r>
          </w:p>
        </w:tc>
        <w:tc>
          <w:tcPr>
            <w:tcW w:w="1583" w:type="dxa"/>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Б</w:t>
            </w:r>
          </w:p>
        </w:tc>
        <w:tc>
          <w:tcPr>
            <w:tcW w:w="1583" w:type="dxa"/>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В</w:t>
            </w:r>
          </w:p>
        </w:tc>
        <w:tc>
          <w:tcPr>
            <w:tcW w:w="1583" w:type="dxa"/>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Г</w:t>
            </w:r>
          </w:p>
        </w:tc>
      </w:tr>
      <w:tr w:rsidR="00390A03" w:rsidRPr="009504F3" w:rsidTr="00123B9F">
        <w:trPr>
          <w:trHeight w:val="510"/>
        </w:trPr>
        <w:tc>
          <w:tcPr>
            <w:tcW w:w="1583" w:type="dxa"/>
          </w:tcPr>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1583" w:type="dxa"/>
          </w:tcPr>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1583" w:type="dxa"/>
          </w:tcPr>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1583" w:type="dxa"/>
          </w:tcPr>
          <w:p w:rsidR="00390A03" w:rsidRPr="009504F3" w:rsidRDefault="00390A03" w:rsidP="00123B9F">
            <w:pPr>
              <w:pStyle w:val="a7"/>
              <w:spacing w:after="0" w:line="240" w:lineRule="auto"/>
              <w:jc w:val="both"/>
              <w:rPr>
                <w:rFonts w:ascii="Times New Roman" w:hAnsi="Times New Roman" w:cs="Times New Roman"/>
                <w:sz w:val="20"/>
                <w:szCs w:val="20"/>
              </w:rPr>
            </w:pPr>
          </w:p>
        </w:tc>
      </w:tr>
    </w:tbl>
    <w:p w:rsidR="00390A03" w:rsidRPr="009504F3" w:rsidRDefault="00390A03" w:rsidP="00390A03">
      <w:pPr>
        <w:pStyle w:val="a7"/>
        <w:spacing w:after="0" w:line="240" w:lineRule="auto"/>
        <w:jc w:val="both"/>
        <w:rPr>
          <w:rFonts w:ascii="Times New Roman" w:hAnsi="Times New Roman" w:cs="Times New Roman"/>
          <w:sz w:val="20"/>
          <w:szCs w:val="20"/>
        </w:rPr>
      </w:pP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Ключ к оцениванию</w:t>
      </w:r>
    </w:p>
    <w:p w:rsidR="00390A03" w:rsidRPr="009504F3" w:rsidRDefault="00390A03" w:rsidP="00390A03">
      <w:pPr>
        <w:pStyle w:val="a7"/>
        <w:spacing w:after="0" w:line="240" w:lineRule="auto"/>
        <w:jc w:val="both"/>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390A03" w:rsidRPr="009504F3" w:rsidTr="00123B9F">
        <w:trPr>
          <w:trHeight w:val="554"/>
        </w:trPr>
        <w:tc>
          <w:tcPr>
            <w:tcW w:w="2178" w:type="pct"/>
            <w:vAlign w:val="center"/>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Верный ответ</w:t>
            </w:r>
          </w:p>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2822" w:type="pct"/>
            <w:vAlign w:val="center"/>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Критерии</w:t>
            </w:r>
          </w:p>
        </w:tc>
      </w:tr>
      <w:tr w:rsidR="00390A03" w:rsidRPr="009504F3" w:rsidTr="00123B9F">
        <w:trPr>
          <w:trHeight w:val="569"/>
        </w:trPr>
        <w:tc>
          <w:tcPr>
            <w:tcW w:w="2178" w:type="pct"/>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3214</w:t>
            </w:r>
          </w:p>
        </w:tc>
        <w:tc>
          <w:tcPr>
            <w:tcW w:w="2822" w:type="pct"/>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верно: полное правильное соответствие</w:t>
            </w: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неверно: остальные случаи</w:t>
            </w:r>
          </w:p>
        </w:tc>
      </w:tr>
    </w:tbl>
    <w:p w:rsidR="00390A03" w:rsidRPr="009504F3" w:rsidRDefault="00390A03" w:rsidP="00390A03">
      <w:pPr>
        <w:pStyle w:val="a7"/>
        <w:spacing w:after="0" w:line="240" w:lineRule="auto"/>
        <w:jc w:val="both"/>
        <w:rPr>
          <w:rFonts w:ascii="Times New Roman" w:hAnsi="Times New Roman" w:cs="Times New Roman"/>
          <w:sz w:val="20"/>
          <w:szCs w:val="20"/>
        </w:rPr>
      </w:pP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2.Предоставляющий свои ресурсы пользователям сети компьютер называется?</w:t>
      </w: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А) сервер;</w:t>
      </w: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Б) клиент;</w:t>
      </w: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В) пользовательский;</w:t>
      </w: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Г) центральный.</w:t>
      </w: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Ключ к оцениванию</w:t>
      </w:r>
    </w:p>
    <w:p w:rsidR="00390A03" w:rsidRPr="009504F3" w:rsidRDefault="00390A03" w:rsidP="00390A03">
      <w:pPr>
        <w:pStyle w:val="a7"/>
        <w:spacing w:after="0" w:line="240" w:lineRule="auto"/>
        <w:jc w:val="both"/>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390A03" w:rsidRPr="009504F3" w:rsidTr="00123B9F">
        <w:trPr>
          <w:trHeight w:val="554"/>
        </w:trPr>
        <w:tc>
          <w:tcPr>
            <w:tcW w:w="2178" w:type="pct"/>
            <w:vAlign w:val="center"/>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Верный ответ</w:t>
            </w:r>
          </w:p>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2822" w:type="pct"/>
            <w:vAlign w:val="center"/>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Критерии</w:t>
            </w:r>
          </w:p>
        </w:tc>
      </w:tr>
      <w:tr w:rsidR="00390A03" w:rsidRPr="009504F3" w:rsidTr="00123B9F">
        <w:trPr>
          <w:trHeight w:val="569"/>
        </w:trPr>
        <w:tc>
          <w:tcPr>
            <w:tcW w:w="2178" w:type="pct"/>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А</w:t>
            </w:r>
          </w:p>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2822" w:type="pct"/>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верно: А</w:t>
            </w: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неверно: остальные случаи</w:t>
            </w:r>
          </w:p>
        </w:tc>
      </w:tr>
    </w:tbl>
    <w:p w:rsidR="00390A03" w:rsidRPr="009504F3" w:rsidRDefault="00390A03" w:rsidP="00390A03">
      <w:pPr>
        <w:pStyle w:val="a7"/>
        <w:spacing w:after="0" w:line="240" w:lineRule="auto"/>
        <w:jc w:val="both"/>
        <w:rPr>
          <w:rFonts w:ascii="Times New Roman" w:hAnsi="Times New Roman" w:cs="Times New Roman"/>
          <w:sz w:val="20"/>
          <w:szCs w:val="20"/>
        </w:rPr>
      </w:pP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3. Укажите какие характеристики относятся к оптоволоконному кабелю и запишите аргументы, обосновывающие выбор ответа.</w:t>
      </w: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А) кабель нельзя вскрыть и перехватить данные;</w:t>
      </w: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Б) чувствительность к электромагнитным помехам;</w:t>
      </w: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В) отсутствие чувствительности к электромагнитным помехам;</w:t>
      </w: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Г) возможность использования кабеля на больших расстояниях без регенерации сигнала.</w:t>
      </w:r>
    </w:p>
    <w:p w:rsidR="00390A03" w:rsidRPr="009504F3" w:rsidRDefault="00390A03" w:rsidP="00390A03">
      <w:pPr>
        <w:pStyle w:val="a7"/>
        <w:spacing w:after="0" w:line="240" w:lineRule="auto"/>
        <w:jc w:val="both"/>
        <w:rPr>
          <w:rFonts w:ascii="Times New Roman" w:hAnsi="Times New Roman" w:cs="Times New Roman"/>
          <w:sz w:val="20"/>
          <w:szCs w:val="20"/>
        </w:rPr>
      </w:pPr>
    </w:p>
    <w:p w:rsidR="00390A03" w:rsidRPr="009504F3" w:rsidRDefault="00390A03" w:rsidP="00390A03">
      <w:pPr>
        <w:pStyle w:val="a7"/>
        <w:spacing w:after="0" w:line="240" w:lineRule="auto"/>
        <w:jc w:val="both"/>
        <w:rPr>
          <w:rFonts w:ascii="Times New Roman" w:hAnsi="Times New Roman" w:cs="Times New Roman"/>
          <w:sz w:val="20"/>
          <w:szCs w:val="20"/>
        </w:rPr>
      </w:pPr>
      <w:proofErr w:type="gramStart"/>
      <w:r w:rsidRPr="009504F3">
        <w:rPr>
          <w:rFonts w:ascii="Times New Roman" w:hAnsi="Times New Roman" w:cs="Times New Roman"/>
          <w:sz w:val="20"/>
          <w:szCs w:val="20"/>
        </w:rPr>
        <w:t>Ответ:_</w:t>
      </w:r>
      <w:proofErr w:type="gramEnd"/>
      <w:r w:rsidRPr="009504F3">
        <w:rPr>
          <w:rFonts w:ascii="Times New Roman" w:hAnsi="Times New Roman" w:cs="Times New Roman"/>
          <w:sz w:val="20"/>
          <w:szCs w:val="20"/>
        </w:rPr>
        <w:t>_______________________________________________________________________</w:t>
      </w:r>
    </w:p>
    <w:p w:rsidR="00390A03" w:rsidRPr="009504F3" w:rsidRDefault="00390A03" w:rsidP="00390A03">
      <w:pPr>
        <w:pStyle w:val="a7"/>
        <w:spacing w:after="0" w:line="240" w:lineRule="auto"/>
        <w:jc w:val="both"/>
        <w:rPr>
          <w:rFonts w:ascii="Times New Roman" w:hAnsi="Times New Roman" w:cs="Times New Roman"/>
          <w:sz w:val="20"/>
          <w:szCs w:val="20"/>
        </w:rPr>
      </w:pPr>
    </w:p>
    <w:p w:rsidR="00390A03" w:rsidRPr="009504F3" w:rsidRDefault="00390A03" w:rsidP="00390A03">
      <w:pPr>
        <w:pStyle w:val="a7"/>
        <w:spacing w:after="0" w:line="240" w:lineRule="auto"/>
        <w:jc w:val="both"/>
        <w:rPr>
          <w:rFonts w:ascii="Times New Roman" w:hAnsi="Times New Roman" w:cs="Times New Roman"/>
          <w:sz w:val="20"/>
          <w:szCs w:val="20"/>
        </w:rPr>
      </w:pPr>
      <w:proofErr w:type="gramStart"/>
      <w:r w:rsidRPr="009504F3">
        <w:rPr>
          <w:rFonts w:ascii="Times New Roman" w:hAnsi="Times New Roman" w:cs="Times New Roman"/>
          <w:sz w:val="20"/>
          <w:szCs w:val="20"/>
        </w:rPr>
        <w:t>Обоснование:_</w:t>
      </w:r>
      <w:proofErr w:type="gramEnd"/>
      <w:r w:rsidRPr="009504F3">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90A03" w:rsidRPr="009504F3" w:rsidRDefault="00390A03" w:rsidP="00390A03">
      <w:pPr>
        <w:pStyle w:val="a7"/>
        <w:spacing w:after="0" w:line="240" w:lineRule="auto"/>
        <w:jc w:val="both"/>
        <w:rPr>
          <w:rFonts w:ascii="Times New Roman" w:hAnsi="Times New Roman" w:cs="Times New Roman"/>
          <w:sz w:val="20"/>
          <w:szCs w:val="20"/>
        </w:rPr>
      </w:pP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Ключ к оцениванию</w:t>
      </w:r>
    </w:p>
    <w:p w:rsidR="00390A03" w:rsidRPr="009504F3" w:rsidRDefault="00390A03" w:rsidP="00390A03">
      <w:pPr>
        <w:pStyle w:val="a7"/>
        <w:spacing w:after="0" w:line="240" w:lineRule="auto"/>
        <w:jc w:val="both"/>
        <w:rPr>
          <w:rFonts w:ascii="Times New Roman" w:hAnsi="Times New Roman" w:cs="Times New Roman"/>
          <w:sz w:val="20"/>
          <w:szCs w:val="20"/>
        </w:rPr>
      </w:pPr>
    </w:p>
    <w:tbl>
      <w:tblPr>
        <w:tblStyle w:val="a6"/>
        <w:tblW w:w="4972" w:type="pct"/>
        <w:tblLook w:val="04A0" w:firstRow="1" w:lastRow="0" w:firstColumn="1" w:lastColumn="0" w:noHBand="0" w:noVBand="1"/>
      </w:tblPr>
      <w:tblGrid>
        <w:gridCol w:w="2418"/>
        <w:gridCol w:w="7849"/>
      </w:tblGrid>
      <w:tr w:rsidR="00390A03" w:rsidRPr="009504F3" w:rsidTr="00123B9F">
        <w:trPr>
          <w:trHeight w:val="671"/>
        </w:trPr>
        <w:tc>
          <w:tcPr>
            <w:tcW w:w="1040" w:type="pct"/>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Верный ответ</w:t>
            </w:r>
          </w:p>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3960" w:type="pct"/>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Критерии</w:t>
            </w:r>
          </w:p>
        </w:tc>
      </w:tr>
      <w:tr w:rsidR="00390A03" w:rsidRPr="009504F3" w:rsidTr="00123B9F">
        <w:trPr>
          <w:trHeight w:val="1343"/>
        </w:trPr>
        <w:tc>
          <w:tcPr>
            <w:tcW w:w="1040" w:type="pct"/>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Эталонный ответ А В Г</w:t>
            </w: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обоснование:</w:t>
            </w: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описание строения оптоволоконного кабеля</w:t>
            </w:r>
          </w:p>
        </w:tc>
        <w:tc>
          <w:tcPr>
            <w:tcW w:w="3960" w:type="pct"/>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верно:</w:t>
            </w:r>
            <w:proofErr w:type="gramStart"/>
            <w:r w:rsidRPr="009504F3">
              <w:rPr>
                <w:rFonts w:ascii="Times New Roman" w:hAnsi="Times New Roman" w:cs="Times New Roman"/>
                <w:sz w:val="20"/>
                <w:szCs w:val="20"/>
              </w:rPr>
              <w:t>1.совпадение</w:t>
            </w:r>
            <w:proofErr w:type="gramEnd"/>
            <w:r w:rsidRPr="009504F3">
              <w:rPr>
                <w:rFonts w:ascii="Times New Roman" w:hAnsi="Times New Roman" w:cs="Times New Roman"/>
                <w:sz w:val="20"/>
                <w:szCs w:val="20"/>
              </w:rPr>
              <w:t xml:space="preserve"> с верным ответом</w:t>
            </w: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 xml:space="preserve">             2. полный правильный ответ-обоснование</w:t>
            </w: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неверно: остальные случаи</w:t>
            </w:r>
          </w:p>
        </w:tc>
      </w:tr>
    </w:tbl>
    <w:p w:rsidR="00390A03" w:rsidRPr="009504F3" w:rsidRDefault="00390A03" w:rsidP="00390A03">
      <w:pPr>
        <w:pStyle w:val="a7"/>
        <w:spacing w:after="0" w:line="240" w:lineRule="auto"/>
        <w:jc w:val="both"/>
        <w:rPr>
          <w:rFonts w:ascii="Times New Roman" w:hAnsi="Times New Roman" w:cs="Times New Roman"/>
          <w:sz w:val="20"/>
          <w:szCs w:val="20"/>
        </w:rPr>
      </w:pP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4. Решите задачу и запишите развернутое решение.</w:t>
      </w: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Каковы основные принципы построения и организации компьютерных сетей? Свой ответ обоснуйте. (Развернутый ответ должен содержать от 5 до 10 предложений).</w:t>
      </w:r>
    </w:p>
    <w:p w:rsidR="00390A03" w:rsidRPr="009504F3" w:rsidRDefault="00390A03" w:rsidP="00390A03">
      <w:pPr>
        <w:pStyle w:val="a7"/>
        <w:spacing w:after="0" w:line="240" w:lineRule="auto"/>
        <w:jc w:val="both"/>
        <w:rPr>
          <w:rFonts w:ascii="Times New Roman" w:hAnsi="Times New Roman" w:cs="Times New Roman"/>
          <w:sz w:val="20"/>
          <w:szCs w:val="20"/>
        </w:rPr>
      </w:pPr>
    </w:p>
    <w:p w:rsidR="00390A03" w:rsidRPr="009504F3" w:rsidRDefault="00390A03" w:rsidP="00390A03">
      <w:pPr>
        <w:pStyle w:val="a7"/>
        <w:spacing w:after="0" w:line="240" w:lineRule="auto"/>
        <w:jc w:val="both"/>
        <w:rPr>
          <w:rFonts w:ascii="Times New Roman" w:hAnsi="Times New Roman" w:cs="Times New Roman"/>
          <w:sz w:val="20"/>
          <w:szCs w:val="20"/>
        </w:rPr>
      </w:pPr>
      <w:proofErr w:type="gramStart"/>
      <w:r w:rsidRPr="009504F3">
        <w:rPr>
          <w:rFonts w:ascii="Times New Roman" w:hAnsi="Times New Roman" w:cs="Times New Roman"/>
          <w:sz w:val="20"/>
          <w:szCs w:val="20"/>
        </w:rPr>
        <w:t>Ответ:_</w:t>
      </w:r>
      <w:proofErr w:type="gramEnd"/>
      <w:r w:rsidRPr="009504F3">
        <w:rPr>
          <w:rFonts w:ascii="Times New Roman" w:hAnsi="Times New Roman" w:cs="Times New Roman"/>
          <w:sz w:val="20"/>
          <w:szCs w:val="20"/>
        </w:rPr>
        <w:t>_______________________________________________________________________</w:t>
      </w: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______________________________________________________________________________________________________________________________________________________________</w:t>
      </w: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Ключ к оцениванию</w:t>
      </w:r>
    </w:p>
    <w:p w:rsidR="00390A03" w:rsidRPr="009504F3" w:rsidRDefault="00390A03" w:rsidP="00390A03">
      <w:pPr>
        <w:pStyle w:val="a7"/>
        <w:spacing w:after="0" w:line="240" w:lineRule="auto"/>
        <w:jc w:val="both"/>
        <w:rPr>
          <w:rFonts w:ascii="Times New Roman" w:hAnsi="Times New Roman" w:cs="Times New Roman"/>
          <w:sz w:val="20"/>
          <w:szCs w:val="20"/>
        </w:rPr>
      </w:pPr>
    </w:p>
    <w:tbl>
      <w:tblPr>
        <w:tblStyle w:val="a6"/>
        <w:tblW w:w="4944" w:type="pct"/>
        <w:tblLook w:val="04A0" w:firstRow="1" w:lastRow="0" w:firstColumn="1" w:lastColumn="0" w:noHBand="0" w:noVBand="1"/>
      </w:tblPr>
      <w:tblGrid>
        <w:gridCol w:w="4545"/>
        <w:gridCol w:w="5664"/>
      </w:tblGrid>
      <w:tr w:rsidR="00390A03" w:rsidRPr="009504F3" w:rsidTr="00123B9F">
        <w:tc>
          <w:tcPr>
            <w:tcW w:w="2226" w:type="pct"/>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Верный ответ</w:t>
            </w:r>
          </w:p>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2774" w:type="pct"/>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Критерии</w:t>
            </w:r>
          </w:p>
        </w:tc>
      </w:tr>
      <w:tr w:rsidR="00390A03" w:rsidRPr="009504F3" w:rsidTr="00123B9F">
        <w:tc>
          <w:tcPr>
            <w:tcW w:w="2226" w:type="pct"/>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Эталонный ответ:</w:t>
            </w: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Компьютерная сеть - это группа (два и более) компьютеров, соединенных каналами передачи данных.</w:t>
            </w: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Компьютерные сети обеспечивают:</w:t>
            </w: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 быстрый обмен данными;</w:t>
            </w: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 совместное использование ресурсов (сканеров, модемов, принтеров и т. д.);</w:t>
            </w: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 совместное использование программного обеспечения и баз данных;</w:t>
            </w: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 совместную работу пользователей над некоторым заданием и проектом;</w:t>
            </w: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 возможность удаленного управления компьютерами.</w:t>
            </w: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В зависимости от выполняемых в сети функций различают компьютеры-серверы и компьютеры-клиенты:</w:t>
            </w: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w:t>
            </w:r>
            <w:r w:rsidRPr="009504F3">
              <w:rPr>
                <w:rFonts w:ascii="Times New Roman" w:hAnsi="Times New Roman" w:cs="Times New Roman"/>
                <w:sz w:val="20"/>
                <w:szCs w:val="20"/>
              </w:rPr>
              <w:tab/>
              <w:t>Сервер - это компьютер, предоставляющий доступ к собственным ресурсам или управляющий распределением ресурсов сети.</w:t>
            </w: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w:t>
            </w:r>
            <w:r w:rsidRPr="009504F3">
              <w:rPr>
                <w:rFonts w:ascii="Times New Roman" w:hAnsi="Times New Roman" w:cs="Times New Roman"/>
                <w:sz w:val="20"/>
                <w:szCs w:val="20"/>
              </w:rPr>
              <w:tab/>
              <w:t xml:space="preserve">Клиент-компьютер, использующий ресурсы сервера. </w:t>
            </w: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 xml:space="preserve">Эволюционные процессы, которые в первую очередь коснулись компьютерных технологий, привели к появлению </w:t>
            </w:r>
            <w:r w:rsidRPr="009504F3">
              <w:rPr>
                <w:rFonts w:ascii="Times New Roman" w:hAnsi="Times New Roman" w:cs="Times New Roman"/>
                <w:sz w:val="20"/>
                <w:szCs w:val="20"/>
              </w:rPr>
              <w:lastRenderedPageBreak/>
              <w:t>нескольких типов вычислительных сетей, подразумевающих совокупность компьютерных устройств, объединенных в одну систему. Основным назначением такой системы является доступ пользователей к совместным ресурсам и возможность обмена данными между абонентами в процессе работы. Организация обмена данными в сфере компьютерных и информационных технологий осуществляется согласно выбранной топологии, конфигурация которой определяется соединением нескольких компьютеров и может отличаться от конфигурации логической связи. Выбор типа физической связи непосредственно влияет на характеристики сети, поэтому к данному процессу подходят с учетом определенных требований.</w:t>
            </w:r>
          </w:p>
        </w:tc>
        <w:tc>
          <w:tcPr>
            <w:tcW w:w="2774" w:type="pct"/>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lastRenderedPageBreak/>
              <w:t>верно: полный правильный ответ:</w:t>
            </w: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Правильность ответа (отсутствие вычислительных ошибок)</w:t>
            </w: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Полнота ответа (указаны все значимые шаги решения)</w:t>
            </w: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Сопоставимость с эталонным ответом</w:t>
            </w:r>
          </w:p>
          <w:p w:rsidR="00390A03" w:rsidRPr="009504F3" w:rsidRDefault="00390A03" w:rsidP="00123B9F">
            <w:pPr>
              <w:pStyle w:val="a7"/>
              <w:spacing w:after="0" w:line="240" w:lineRule="auto"/>
              <w:jc w:val="both"/>
              <w:rPr>
                <w:rFonts w:ascii="Times New Roman" w:hAnsi="Times New Roman" w:cs="Times New Roman"/>
                <w:sz w:val="20"/>
                <w:szCs w:val="20"/>
              </w:rPr>
            </w:pPr>
            <w:proofErr w:type="spellStart"/>
            <w:r w:rsidRPr="009504F3">
              <w:rPr>
                <w:rFonts w:ascii="Times New Roman" w:hAnsi="Times New Roman" w:cs="Times New Roman"/>
                <w:sz w:val="20"/>
                <w:szCs w:val="20"/>
              </w:rPr>
              <w:t>неверно:остальные</w:t>
            </w:r>
            <w:proofErr w:type="spellEnd"/>
            <w:r w:rsidRPr="009504F3">
              <w:rPr>
                <w:rFonts w:ascii="Times New Roman" w:hAnsi="Times New Roman" w:cs="Times New Roman"/>
                <w:sz w:val="20"/>
                <w:szCs w:val="20"/>
              </w:rPr>
              <w:t xml:space="preserve"> случаи</w:t>
            </w:r>
          </w:p>
        </w:tc>
      </w:tr>
    </w:tbl>
    <w:p w:rsidR="00390A03" w:rsidRPr="009504F3" w:rsidRDefault="00390A03" w:rsidP="00390A03">
      <w:pPr>
        <w:pStyle w:val="a7"/>
        <w:spacing w:after="0" w:line="240" w:lineRule="auto"/>
        <w:jc w:val="both"/>
        <w:rPr>
          <w:rFonts w:ascii="Times New Roman" w:hAnsi="Times New Roman" w:cs="Times New Roman"/>
          <w:sz w:val="20"/>
          <w:szCs w:val="20"/>
        </w:rPr>
      </w:pPr>
    </w:p>
    <w:p w:rsidR="00390A03" w:rsidRPr="009504F3" w:rsidRDefault="00390A03" w:rsidP="00390A03">
      <w:pPr>
        <w:pStyle w:val="a7"/>
        <w:spacing w:after="0" w:line="240" w:lineRule="auto"/>
        <w:jc w:val="both"/>
        <w:rPr>
          <w:rFonts w:ascii="Times New Roman" w:hAnsi="Times New Roman" w:cs="Times New Roman"/>
          <w:b/>
          <w:sz w:val="20"/>
          <w:szCs w:val="20"/>
        </w:rPr>
      </w:pPr>
      <w:r w:rsidRPr="009504F3">
        <w:rPr>
          <w:rFonts w:ascii="Times New Roman" w:hAnsi="Times New Roman" w:cs="Times New Roman"/>
          <w:b/>
          <w:sz w:val="20"/>
          <w:szCs w:val="20"/>
        </w:rPr>
        <w:t>ОК 02. Осуществлять поиск, анализ и интерпретацию информации, необходимой для выполнения задач профессиональной деятельности.</w:t>
      </w:r>
    </w:p>
    <w:p w:rsidR="00390A03" w:rsidRPr="009504F3" w:rsidRDefault="00390A03" w:rsidP="00390A03">
      <w:pPr>
        <w:pStyle w:val="a7"/>
        <w:spacing w:after="0" w:line="240" w:lineRule="auto"/>
        <w:jc w:val="both"/>
        <w:rPr>
          <w:rFonts w:ascii="Times New Roman" w:hAnsi="Times New Roman" w:cs="Times New Roman"/>
          <w:sz w:val="20"/>
          <w:szCs w:val="20"/>
        </w:rPr>
      </w:pP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1. Найдите соответствия между названием уровня модели OSI и её назначением.</w:t>
      </w:r>
    </w:p>
    <w:p w:rsidR="00390A03" w:rsidRPr="009504F3" w:rsidRDefault="00390A03" w:rsidP="00390A03">
      <w:pPr>
        <w:pStyle w:val="a7"/>
        <w:spacing w:after="0" w:line="240" w:lineRule="auto"/>
        <w:jc w:val="both"/>
        <w:rPr>
          <w:rFonts w:ascii="Times New Roman" w:hAnsi="Times New Roman" w:cs="Times New Roman"/>
          <w:sz w:val="20"/>
          <w:szCs w:val="20"/>
        </w:rPr>
      </w:pPr>
    </w:p>
    <w:tbl>
      <w:tblPr>
        <w:tblW w:w="5000" w:type="pct"/>
        <w:jc w:val="center"/>
        <w:tblCellMar>
          <w:left w:w="0" w:type="dxa"/>
          <w:right w:w="0" w:type="dxa"/>
        </w:tblCellMar>
        <w:tblLook w:val="0420" w:firstRow="1" w:lastRow="0" w:firstColumn="0" w:lastColumn="0" w:noHBand="0" w:noVBand="1"/>
      </w:tblPr>
      <w:tblGrid>
        <w:gridCol w:w="1122"/>
        <w:gridCol w:w="3567"/>
        <w:gridCol w:w="1384"/>
        <w:gridCol w:w="4242"/>
      </w:tblGrid>
      <w:tr w:rsidR="00390A03" w:rsidRPr="009504F3" w:rsidTr="00123B9F">
        <w:trPr>
          <w:trHeight w:val="405"/>
          <w:jc w:val="center"/>
        </w:trPr>
        <w:tc>
          <w:tcPr>
            <w:tcW w:w="2273"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Уровень</w:t>
            </w:r>
          </w:p>
        </w:tc>
        <w:tc>
          <w:tcPr>
            <w:tcW w:w="2727"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Назначение</w:t>
            </w:r>
          </w:p>
        </w:tc>
      </w:tr>
      <w:tr w:rsidR="00390A03" w:rsidRPr="009504F3" w:rsidTr="00123B9F">
        <w:trPr>
          <w:trHeight w:val="397"/>
          <w:jc w:val="center"/>
        </w:trPr>
        <w:tc>
          <w:tcPr>
            <w:tcW w:w="544"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1729"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 xml:space="preserve">А) прикладной уровень </w:t>
            </w:r>
          </w:p>
        </w:tc>
        <w:tc>
          <w:tcPr>
            <w:tcW w:w="671"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2055"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1)  контролирует целостность доставленной информации</w:t>
            </w:r>
          </w:p>
        </w:tc>
      </w:tr>
      <w:tr w:rsidR="00390A03" w:rsidRPr="009504F3" w:rsidTr="00123B9F">
        <w:trPr>
          <w:trHeight w:val="442"/>
          <w:jc w:val="center"/>
        </w:trPr>
        <w:tc>
          <w:tcPr>
            <w:tcW w:w="544"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1729"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Б)  сеансовый уровень</w:t>
            </w:r>
          </w:p>
        </w:tc>
        <w:tc>
          <w:tcPr>
            <w:tcW w:w="671"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2055"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2)  отвечает за поддержку сеанса или сессии связи</w:t>
            </w:r>
          </w:p>
        </w:tc>
      </w:tr>
      <w:tr w:rsidR="00390A03" w:rsidRPr="009504F3" w:rsidTr="00123B9F">
        <w:trPr>
          <w:trHeight w:val="369"/>
          <w:jc w:val="center"/>
        </w:trPr>
        <w:tc>
          <w:tcPr>
            <w:tcW w:w="544"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1729"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В)  транспортный уровень</w:t>
            </w:r>
          </w:p>
        </w:tc>
        <w:tc>
          <w:tcPr>
            <w:tcW w:w="671"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2055"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3)   это то, с чем взаимодействуют пользователи, своего рода</w:t>
            </w: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 xml:space="preserve"> графический интерфейс всей модели</w:t>
            </w:r>
          </w:p>
        </w:tc>
      </w:tr>
      <w:tr w:rsidR="00390A03" w:rsidRPr="009504F3" w:rsidTr="00123B9F">
        <w:trPr>
          <w:trHeight w:val="369"/>
          <w:jc w:val="center"/>
        </w:trPr>
        <w:tc>
          <w:tcPr>
            <w:tcW w:w="544"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390A03" w:rsidRPr="009504F3" w:rsidRDefault="00390A03" w:rsidP="00123B9F">
            <w:pPr>
              <w:jc w:val="center"/>
              <w:rPr>
                <w:rFonts w:ascii="Times New Roman" w:hAnsi="Times New Roman" w:cs="Times New Roman"/>
                <w:color w:val="auto"/>
                <w:sz w:val="20"/>
                <w:szCs w:val="20"/>
              </w:rPr>
            </w:pPr>
          </w:p>
        </w:tc>
        <w:tc>
          <w:tcPr>
            <w:tcW w:w="1729"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390A03" w:rsidRPr="009504F3" w:rsidRDefault="00390A03" w:rsidP="00123B9F">
            <w:pPr>
              <w:ind w:left="220"/>
              <w:rPr>
                <w:rFonts w:ascii="Times New Roman" w:hAnsi="Times New Roman" w:cs="Times New Roman"/>
                <w:color w:val="auto"/>
                <w:sz w:val="20"/>
                <w:szCs w:val="20"/>
              </w:rPr>
            </w:pPr>
            <w:proofErr w:type="gramStart"/>
            <w:r w:rsidRPr="009504F3">
              <w:rPr>
                <w:rFonts w:ascii="Times New Roman" w:hAnsi="Times New Roman" w:cs="Times New Roman"/>
                <w:color w:val="auto"/>
                <w:sz w:val="20"/>
                <w:szCs w:val="20"/>
              </w:rPr>
              <w:t xml:space="preserve">Г)   </w:t>
            </w:r>
            <w:proofErr w:type="gramEnd"/>
            <w:r w:rsidRPr="009504F3">
              <w:rPr>
                <w:rFonts w:ascii="Times New Roman" w:hAnsi="Times New Roman" w:cs="Times New Roman"/>
                <w:color w:val="auto"/>
                <w:sz w:val="20"/>
                <w:szCs w:val="20"/>
              </w:rPr>
              <w:t>канальный уровень</w:t>
            </w:r>
          </w:p>
          <w:p w:rsidR="00390A03" w:rsidRPr="009504F3" w:rsidRDefault="00390A03" w:rsidP="00123B9F">
            <w:pPr>
              <w:ind w:left="132" w:right="127"/>
              <w:jc w:val="both"/>
              <w:rPr>
                <w:rFonts w:ascii="Times New Roman" w:hAnsi="Times New Roman" w:cs="Times New Roman"/>
                <w:color w:val="auto"/>
                <w:sz w:val="20"/>
                <w:szCs w:val="20"/>
              </w:rPr>
            </w:pPr>
          </w:p>
        </w:tc>
        <w:tc>
          <w:tcPr>
            <w:tcW w:w="671"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390A03" w:rsidRPr="009504F3" w:rsidRDefault="00390A03" w:rsidP="00123B9F">
            <w:pPr>
              <w:jc w:val="center"/>
              <w:rPr>
                <w:rFonts w:ascii="Times New Roman" w:hAnsi="Times New Roman" w:cs="Times New Roman"/>
                <w:color w:val="auto"/>
                <w:sz w:val="20"/>
                <w:szCs w:val="20"/>
              </w:rPr>
            </w:pPr>
          </w:p>
        </w:tc>
        <w:tc>
          <w:tcPr>
            <w:tcW w:w="2055"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390A03" w:rsidRPr="009504F3" w:rsidRDefault="00390A03" w:rsidP="00123B9F">
            <w:pPr>
              <w:rPr>
                <w:rFonts w:ascii="Times New Roman" w:hAnsi="Times New Roman" w:cs="Times New Roman"/>
                <w:color w:val="auto"/>
                <w:sz w:val="20"/>
                <w:szCs w:val="20"/>
              </w:rPr>
            </w:pPr>
            <w:r w:rsidRPr="009504F3">
              <w:rPr>
                <w:rFonts w:ascii="Times New Roman" w:hAnsi="Times New Roman" w:cs="Times New Roman"/>
                <w:color w:val="auto"/>
                <w:sz w:val="20"/>
                <w:szCs w:val="20"/>
              </w:rPr>
              <w:t>4)  решает проблему адресации при передаче информации</w:t>
            </w:r>
          </w:p>
          <w:p w:rsidR="00390A03" w:rsidRPr="009504F3" w:rsidRDefault="00390A03" w:rsidP="00123B9F">
            <w:pPr>
              <w:spacing w:line="276" w:lineRule="auto"/>
              <w:rPr>
                <w:rFonts w:ascii="Times New Roman" w:hAnsi="Times New Roman" w:cs="Times New Roman"/>
                <w:color w:val="auto"/>
                <w:sz w:val="20"/>
                <w:szCs w:val="20"/>
              </w:rPr>
            </w:pPr>
          </w:p>
        </w:tc>
      </w:tr>
    </w:tbl>
    <w:p w:rsidR="00390A03" w:rsidRPr="009504F3" w:rsidRDefault="00390A03" w:rsidP="00390A03">
      <w:pPr>
        <w:pStyle w:val="a7"/>
        <w:ind w:left="0"/>
        <w:rPr>
          <w:rFonts w:ascii="Times New Roman" w:hAnsi="Times New Roman" w:cs="Times New Roman"/>
          <w:sz w:val="24"/>
          <w:szCs w:val="24"/>
        </w:rPr>
      </w:pP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Запишите выбранные цифры под соответствующими буквами</w:t>
      </w:r>
    </w:p>
    <w:p w:rsidR="00390A03" w:rsidRPr="009504F3" w:rsidRDefault="00390A03" w:rsidP="00390A03">
      <w:pPr>
        <w:pStyle w:val="a7"/>
        <w:spacing w:after="0" w:line="240" w:lineRule="auto"/>
        <w:jc w:val="both"/>
        <w:rPr>
          <w:rFonts w:ascii="Times New Roman" w:hAnsi="Times New Roman" w:cs="Times New Roman"/>
          <w:sz w:val="20"/>
          <w:szCs w:val="20"/>
        </w:rPr>
      </w:pPr>
    </w:p>
    <w:tbl>
      <w:tblPr>
        <w:tblW w:w="5000" w:type="pct"/>
        <w:jc w:val="center"/>
        <w:tblCellMar>
          <w:left w:w="0" w:type="dxa"/>
          <w:right w:w="0" w:type="dxa"/>
        </w:tblCellMar>
        <w:tblLook w:val="0420" w:firstRow="1" w:lastRow="0" w:firstColumn="0" w:lastColumn="0" w:noHBand="0" w:noVBand="1"/>
      </w:tblPr>
      <w:tblGrid>
        <w:gridCol w:w="2435"/>
        <w:gridCol w:w="2628"/>
        <w:gridCol w:w="2626"/>
        <w:gridCol w:w="2626"/>
      </w:tblGrid>
      <w:tr w:rsidR="00390A03" w:rsidRPr="009504F3" w:rsidTr="00123B9F">
        <w:trPr>
          <w:trHeight w:val="267"/>
          <w:jc w:val="center"/>
        </w:trPr>
        <w:tc>
          <w:tcPr>
            <w:tcW w:w="118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А</w:t>
            </w:r>
          </w:p>
        </w:tc>
        <w:tc>
          <w:tcPr>
            <w:tcW w:w="1274"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Б</w:t>
            </w: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В</w:t>
            </w:r>
          </w:p>
        </w:tc>
        <w:tc>
          <w:tcPr>
            <w:tcW w:w="1273" w:type="pct"/>
            <w:tcBorders>
              <w:top w:val="single" w:sz="8" w:space="0" w:color="000000"/>
              <w:left w:val="single" w:sz="8" w:space="0" w:color="000000"/>
              <w:bottom w:val="single" w:sz="8" w:space="0" w:color="000000"/>
              <w:right w:val="single" w:sz="8" w:space="0" w:color="000000"/>
            </w:tcBorders>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Г</w:t>
            </w:r>
          </w:p>
        </w:tc>
      </w:tr>
      <w:tr w:rsidR="00390A03" w:rsidRPr="009504F3" w:rsidTr="00123B9F">
        <w:trPr>
          <w:trHeight w:val="528"/>
          <w:jc w:val="center"/>
        </w:trPr>
        <w:tc>
          <w:tcPr>
            <w:tcW w:w="11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1274"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tcPr>
          <w:p w:rsidR="00390A03" w:rsidRPr="009504F3" w:rsidRDefault="00390A03" w:rsidP="00123B9F">
            <w:pPr>
              <w:pStyle w:val="a7"/>
              <w:spacing w:after="0" w:line="240" w:lineRule="auto"/>
              <w:jc w:val="both"/>
              <w:rPr>
                <w:rFonts w:ascii="Times New Roman" w:hAnsi="Times New Roman" w:cs="Times New Roman"/>
                <w:sz w:val="20"/>
                <w:szCs w:val="20"/>
              </w:rPr>
            </w:pPr>
          </w:p>
        </w:tc>
      </w:tr>
    </w:tbl>
    <w:p w:rsidR="00390A03" w:rsidRPr="009504F3" w:rsidRDefault="00390A03" w:rsidP="00390A03">
      <w:pPr>
        <w:pStyle w:val="a7"/>
        <w:spacing w:after="0" w:line="240" w:lineRule="auto"/>
        <w:jc w:val="both"/>
        <w:rPr>
          <w:rFonts w:ascii="Times New Roman" w:hAnsi="Times New Roman" w:cs="Times New Roman"/>
          <w:sz w:val="20"/>
          <w:szCs w:val="20"/>
        </w:rPr>
      </w:pP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Ключ к оцениванию</w:t>
      </w:r>
    </w:p>
    <w:p w:rsidR="00390A03" w:rsidRPr="009504F3" w:rsidRDefault="00390A03" w:rsidP="00390A03">
      <w:pPr>
        <w:pStyle w:val="a7"/>
        <w:spacing w:after="0" w:line="240" w:lineRule="auto"/>
        <w:jc w:val="both"/>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390A03" w:rsidRPr="009504F3" w:rsidTr="00123B9F">
        <w:trPr>
          <w:trHeight w:val="554"/>
        </w:trPr>
        <w:tc>
          <w:tcPr>
            <w:tcW w:w="2178" w:type="pct"/>
            <w:vAlign w:val="center"/>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Верный ответ</w:t>
            </w:r>
          </w:p>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2822" w:type="pct"/>
            <w:vAlign w:val="center"/>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Критерии</w:t>
            </w:r>
          </w:p>
        </w:tc>
      </w:tr>
      <w:tr w:rsidR="00390A03" w:rsidRPr="009504F3" w:rsidTr="00123B9F">
        <w:trPr>
          <w:trHeight w:val="569"/>
        </w:trPr>
        <w:tc>
          <w:tcPr>
            <w:tcW w:w="2178" w:type="pct"/>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3214</w:t>
            </w:r>
          </w:p>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2822" w:type="pct"/>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верно: полное правильное соответствие</w:t>
            </w: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неверно: остальные случаи</w:t>
            </w:r>
          </w:p>
        </w:tc>
      </w:tr>
    </w:tbl>
    <w:p w:rsidR="00390A03" w:rsidRPr="009504F3" w:rsidRDefault="00390A03" w:rsidP="00390A03">
      <w:pPr>
        <w:pStyle w:val="a7"/>
        <w:spacing w:after="0" w:line="240" w:lineRule="auto"/>
        <w:jc w:val="both"/>
        <w:rPr>
          <w:rFonts w:ascii="Times New Roman" w:hAnsi="Times New Roman" w:cs="Times New Roman"/>
          <w:sz w:val="20"/>
          <w:szCs w:val="20"/>
        </w:rPr>
      </w:pP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2.Каналами связи в компьютерных сетях являются все перечисленное в списке.</w:t>
      </w: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А) спутниковая связь, солнечные лучи, магнитные поля, телефон;</w:t>
      </w: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Б) телеграф, телефон, радио;</w:t>
      </w: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В) спутниковая связь, оптоволоконные кабели, телефонные сети, радиорелейная связь;</w:t>
      </w: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Г) спутниковая связь, инфракрасные лучи, ультрафиолет, контактно-релейная связь.</w:t>
      </w: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lastRenderedPageBreak/>
        <w:t>Ключ к оцениванию</w:t>
      </w:r>
    </w:p>
    <w:p w:rsidR="00390A03" w:rsidRPr="009504F3" w:rsidRDefault="00390A03" w:rsidP="00390A03">
      <w:pPr>
        <w:pStyle w:val="a7"/>
        <w:spacing w:after="0" w:line="240" w:lineRule="auto"/>
        <w:jc w:val="both"/>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390A03" w:rsidRPr="009504F3" w:rsidTr="00123B9F">
        <w:trPr>
          <w:trHeight w:val="554"/>
        </w:trPr>
        <w:tc>
          <w:tcPr>
            <w:tcW w:w="2178" w:type="pct"/>
            <w:vAlign w:val="center"/>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Верный ответ</w:t>
            </w:r>
          </w:p>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2822" w:type="pct"/>
            <w:vAlign w:val="center"/>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Критерии</w:t>
            </w:r>
          </w:p>
        </w:tc>
      </w:tr>
      <w:tr w:rsidR="00390A03" w:rsidRPr="009504F3" w:rsidTr="00123B9F">
        <w:trPr>
          <w:trHeight w:val="569"/>
        </w:trPr>
        <w:tc>
          <w:tcPr>
            <w:tcW w:w="2178" w:type="pct"/>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А</w:t>
            </w:r>
          </w:p>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2822" w:type="pct"/>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верно: А</w:t>
            </w: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неверно: остальные случаи</w:t>
            </w:r>
          </w:p>
        </w:tc>
      </w:tr>
    </w:tbl>
    <w:p w:rsidR="00390A03" w:rsidRPr="009504F3" w:rsidRDefault="00390A03" w:rsidP="00390A03">
      <w:pPr>
        <w:pStyle w:val="a7"/>
        <w:spacing w:after="0" w:line="240" w:lineRule="auto"/>
        <w:jc w:val="both"/>
        <w:rPr>
          <w:rFonts w:ascii="Times New Roman" w:hAnsi="Times New Roman" w:cs="Times New Roman"/>
          <w:sz w:val="20"/>
          <w:szCs w:val="20"/>
        </w:rPr>
      </w:pP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3. Укажите преимущества топологии «звезда» и запишите объяснения, обосновывающие выбор ответа.</w:t>
      </w: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А) зависимость мощности всей сети от возможности сервера (коммутатора);</w:t>
      </w: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Б) повреждение кабеля 1 ПК не сказывается на работе всей сети;</w:t>
      </w: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В) надёжный механизм защиты от несанкционированного доступа;</w:t>
      </w: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Г) невозможность коммуникации, минуя сервер (коммутатор).</w:t>
      </w:r>
    </w:p>
    <w:p w:rsidR="00390A03" w:rsidRPr="009504F3" w:rsidRDefault="00390A03" w:rsidP="00390A03">
      <w:pPr>
        <w:pStyle w:val="a7"/>
        <w:spacing w:after="0" w:line="240" w:lineRule="auto"/>
        <w:jc w:val="both"/>
        <w:rPr>
          <w:rFonts w:ascii="Times New Roman" w:hAnsi="Times New Roman" w:cs="Times New Roman"/>
          <w:sz w:val="20"/>
          <w:szCs w:val="20"/>
        </w:rPr>
      </w:pPr>
      <w:proofErr w:type="gramStart"/>
      <w:r w:rsidRPr="009504F3">
        <w:rPr>
          <w:rFonts w:ascii="Times New Roman" w:hAnsi="Times New Roman" w:cs="Times New Roman"/>
          <w:sz w:val="20"/>
          <w:szCs w:val="20"/>
        </w:rPr>
        <w:t>Ответ:_</w:t>
      </w:r>
      <w:proofErr w:type="gramEnd"/>
      <w:r w:rsidRPr="009504F3">
        <w:rPr>
          <w:rFonts w:ascii="Times New Roman" w:hAnsi="Times New Roman" w:cs="Times New Roman"/>
          <w:sz w:val="20"/>
          <w:szCs w:val="20"/>
        </w:rPr>
        <w:t>_______________________________________________________________________</w:t>
      </w:r>
    </w:p>
    <w:p w:rsidR="00390A03" w:rsidRPr="009504F3" w:rsidRDefault="00390A03" w:rsidP="00390A03">
      <w:pPr>
        <w:pStyle w:val="a7"/>
        <w:spacing w:after="0" w:line="240" w:lineRule="auto"/>
        <w:jc w:val="both"/>
        <w:rPr>
          <w:rFonts w:ascii="Times New Roman" w:hAnsi="Times New Roman" w:cs="Times New Roman"/>
          <w:sz w:val="20"/>
          <w:szCs w:val="20"/>
        </w:rPr>
      </w:pPr>
    </w:p>
    <w:p w:rsidR="00390A03" w:rsidRPr="009504F3" w:rsidRDefault="00390A03" w:rsidP="00390A03">
      <w:pPr>
        <w:pStyle w:val="a7"/>
        <w:spacing w:after="0" w:line="240" w:lineRule="auto"/>
        <w:jc w:val="both"/>
        <w:rPr>
          <w:rFonts w:ascii="Times New Roman" w:hAnsi="Times New Roman" w:cs="Times New Roman"/>
          <w:sz w:val="20"/>
          <w:szCs w:val="20"/>
        </w:rPr>
      </w:pPr>
      <w:proofErr w:type="gramStart"/>
      <w:r w:rsidRPr="009504F3">
        <w:rPr>
          <w:rFonts w:ascii="Times New Roman" w:hAnsi="Times New Roman" w:cs="Times New Roman"/>
          <w:sz w:val="20"/>
          <w:szCs w:val="20"/>
        </w:rPr>
        <w:t>Обоснование:_</w:t>
      </w:r>
      <w:proofErr w:type="gramEnd"/>
      <w:r w:rsidRPr="009504F3">
        <w:rPr>
          <w:rFonts w:ascii="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Ключ к оцениванию</w:t>
      </w:r>
    </w:p>
    <w:p w:rsidR="00390A03" w:rsidRPr="009504F3" w:rsidRDefault="00390A03" w:rsidP="00390A03">
      <w:pPr>
        <w:pStyle w:val="a7"/>
        <w:spacing w:after="0" w:line="240" w:lineRule="auto"/>
        <w:jc w:val="both"/>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390A03" w:rsidRPr="009504F3" w:rsidTr="00123B9F">
        <w:trPr>
          <w:trHeight w:val="671"/>
        </w:trPr>
        <w:tc>
          <w:tcPr>
            <w:tcW w:w="1964" w:type="pct"/>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Верный ответ</w:t>
            </w:r>
          </w:p>
          <w:p w:rsidR="00390A03" w:rsidRPr="009504F3" w:rsidRDefault="00390A03" w:rsidP="00123B9F">
            <w:pPr>
              <w:pStyle w:val="a7"/>
              <w:spacing w:after="0" w:line="240" w:lineRule="auto"/>
              <w:jc w:val="both"/>
              <w:rPr>
                <w:rFonts w:ascii="Times New Roman" w:hAnsi="Times New Roman" w:cs="Times New Roman"/>
                <w:sz w:val="20"/>
                <w:szCs w:val="20"/>
              </w:rPr>
            </w:pPr>
          </w:p>
        </w:tc>
        <w:tc>
          <w:tcPr>
            <w:tcW w:w="3036" w:type="pct"/>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Критерии</w:t>
            </w:r>
          </w:p>
        </w:tc>
      </w:tr>
      <w:tr w:rsidR="00390A03" w:rsidRPr="009504F3" w:rsidTr="00123B9F">
        <w:trPr>
          <w:trHeight w:val="1343"/>
        </w:trPr>
        <w:tc>
          <w:tcPr>
            <w:tcW w:w="1964" w:type="pct"/>
          </w:tcPr>
          <w:p w:rsidR="00390A03" w:rsidRPr="009504F3" w:rsidRDefault="00390A03" w:rsidP="00123B9F">
            <w:pPr>
              <w:pStyle w:val="a7"/>
              <w:spacing w:after="0" w:line="240" w:lineRule="auto"/>
              <w:jc w:val="both"/>
              <w:rPr>
                <w:rFonts w:ascii="Times New Roman" w:hAnsi="Times New Roman" w:cs="Times New Roman"/>
                <w:sz w:val="20"/>
                <w:szCs w:val="20"/>
              </w:rPr>
            </w:pP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Эталонный ответ:</w:t>
            </w: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БВ</w:t>
            </w: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обоснование:</w:t>
            </w: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описание топологии «звезда»</w:t>
            </w:r>
          </w:p>
        </w:tc>
        <w:tc>
          <w:tcPr>
            <w:tcW w:w="3036" w:type="pct"/>
          </w:tcPr>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верно:</w:t>
            </w:r>
            <w:proofErr w:type="gramStart"/>
            <w:r w:rsidRPr="009504F3">
              <w:rPr>
                <w:rFonts w:ascii="Times New Roman" w:hAnsi="Times New Roman" w:cs="Times New Roman"/>
                <w:sz w:val="20"/>
                <w:szCs w:val="20"/>
              </w:rPr>
              <w:t>1.совпадение</w:t>
            </w:r>
            <w:proofErr w:type="gramEnd"/>
            <w:r w:rsidRPr="009504F3">
              <w:rPr>
                <w:rFonts w:ascii="Times New Roman" w:hAnsi="Times New Roman" w:cs="Times New Roman"/>
                <w:sz w:val="20"/>
                <w:szCs w:val="20"/>
              </w:rPr>
              <w:t xml:space="preserve"> с верным ответом</w:t>
            </w: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 xml:space="preserve">             2. полный правильный ответ-обоснование</w:t>
            </w:r>
          </w:p>
          <w:p w:rsidR="00390A03" w:rsidRPr="009504F3" w:rsidRDefault="00390A03" w:rsidP="00123B9F">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неверно:</w:t>
            </w:r>
            <w:r>
              <w:rPr>
                <w:rFonts w:ascii="Times New Roman" w:hAnsi="Times New Roman" w:cs="Times New Roman"/>
                <w:sz w:val="20"/>
                <w:szCs w:val="20"/>
              </w:rPr>
              <w:t xml:space="preserve"> </w:t>
            </w:r>
            <w:r w:rsidRPr="009504F3">
              <w:rPr>
                <w:rFonts w:ascii="Times New Roman" w:hAnsi="Times New Roman" w:cs="Times New Roman"/>
                <w:sz w:val="20"/>
                <w:szCs w:val="20"/>
              </w:rPr>
              <w:t>остальные случаи</w:t>
            </w:r>
          </w:p>
        </w:tc>
      </w:tr>
    </w:tbl>
    <w:p w:rsidR="00390A03" w:rsidRPr="009504F3" w:rsidRDefault="00390A03" w:rsidP="00390A03">
      <w:pPr>
        <w:pStyle w:val="a7"/>
        <w:spacing w:after="0" w:line="240" w:lineRule="auto"/>
        <w:jc w:val="both"/>
        <w:rPr>
          <w:rFonts w:ascii="Times New Roman" w:hAnsi="Times New Roman" w:cs="Times New Roman"/>
          <w:sz w:val="20"/>
          <w:szCs w:val="20"/>
        </w:rPr>
      </w:pPr>
    </w:p>
    <w:p w:rsidR="00390A03" w:rsidRPr="009504F3" w:rsidRDefault="00390A03" w:rsidP="00390A03">
      <w:pPr>
        <w:ind w:firstLine="709"/>
        <w:jc w:val="both"/>
        <w:rPr>
          <w:rFonts w:ascii="Times New Roman" w:hAnsi="Times New Roman" w:cs="Times New Roman"/>
          <w:b/>
          <w:color w:val="auto"/>
          <w:sz w:val="20"/>
          <w:szCs w:val="20"/>
        </w:rPr>
      </w:pPr>
      <w:r w:rsidRPr="009504F3">
        <w:rPr>
          <w:rFonts w:ascii="Times New Roman" w:hAnsi="Times New Roman" w:cs="Times New Roman"/>
          <w:b/>
          <w:color w:val="auto"/>
          <w:sz w:val="20"/>
          <w:szCs w:val="20"/>
        </w:rPr>
        <w:t>ПК 1.3 Выполнять отладку программных модулей с использованием специализированных программных средств</w:t>
      </w:r>
    </w:p>
    <w:p w:rsidR="00390A03" w:rsidRPr="009504F3" w:rsidRDefault="00390A03" w:rsidP="00390A03">
      <w:pPr>
        <w:pStyle w:val="a7"/>
        <w:ind w:left="0"/>
        <w:rPr>
          <w:rFonts w:ascii="Times New Roman" w:hAnsi="Times New Roman" w:cs="Times New Roman"/>
          <w:b/>
          <w:sz w:val="20"/>
          <w:szCs w:val="20"/>
        </w:rPr>
      </w:pPr>
      <w:r w:rsidRPr="009504F3">
        <w:rPr>
          <w:rFonts w:ascii="Times New Roman" w:hAnsi="Times New Roman" w:cs="Times New Roman"/>
          <w:b/>
          <w:iCs/>
          <w:sz w:val="20"/>
          <w:szCs w:val="20"/>
        </w:rPr>
        <w:t>1. Установите соответствие между типом языка программирования и описанием.</w:t>
      </w:r>
    </w:p>
    <w:p w:rsidR="00390A03" w:rsidRPr="009504F3" w:rsidRDefault="00390A03" w:rsidP="00390A03">
      <w:pPr>
        <w:pStyle w:val="a7"/>
        <w:ind w:left="0"/>
        <w:rPr>
          <w:rFonts w:ascii="Times New Roman" w:hAnsi="Times New Roman" w:cs="Times New Roman"/>
          <w:sz w:val="20"/>
          <w:szCs w:val="20"/>
        </w:rPr>
      </w:pPr>
    </w:p>
    <w:tbl>
      <w:tblPr>
        <w:tblW w:w="5000" w:type="pct"/>
        <w:tblCellMar>
          <w:left w:w="0" w:type="dxa"/>
          <w:right w:w="0" w:type="dxa"/>
        </w:tblCellMar>
        <w:tblLook w:val="0420" w:firstRow="1" w:lastRow="0" w:firstColumn="0" w:lastColumn="0" w:noHBand="0" w:noVBand="1"/>
      </w:tblPr>
      <w:tblGrid>
        <w:gridCol w:w="464"/>
        <w:gridCol w:w="4157"/>
        <w:gridCol w:w="460"/>
        <w:gridCol w:w="5234"/>
      </w:tblGrid>
      <w:tr w:rsidR="00390A03" w:rsidRPr="009504F3" w:rsidTr="00123B9F">
        <w:trPr>
          <w:trHeight w:val="504"/>
        </w:trPr>
        <w:tc>
          <w:tcPr>
            <w:tcW w:w="2240"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390A03" w:rsidRPr="009504F3" w:rsidRDefault="00390A03" w:rsidP="00123B9F">
            <w:pPr>
              <w:jc w:val="center"/>
              <w:rPr>
                <w:rFonts w:ascii="Times New Roman" w:hAnsi="Times New Roman" w:cs="Times New Roman"/>
                <w:color w:val="FF0000"/>
                <w:sz w:val="20"/>
                <w:szCs w:val="20"/>
              </w:rPr>
            </w:pPr>
            <w:r w:rsidRPr="009504F3">
              <w:rPr>
                <w:rFonts w:ascii="Times New Roman" w:hAnsi="Times New Roman" w:cs="Times New Roman"/>
                <w:sz w:val="20"/>
                <w:szCs w:val="20"/>
              </w:rPr>
              <w:t>Тип языка программирования</w:t>
            </w:r>
          </w:p>
        </w:tc>
        <w:tc>
          <w:tcPr>
            <w:tcW w:w="2760"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390A03" w:rsidRPr="009504F3" w:rsidRDefault="00390A03" w:rsidP="00123B9F">
            <w:pPr>
              <w:jc w:val="center"/>
              <w:rPr>
                <w:rFonts w:ascii="Times New Roman" w:hAnsi="Times New Roman" w:cs="Times New Roman"/>
                <w:color w:val="FF0000"/>
                <w:sz w:val="20"/>
                <w:szCs w:val="20"/>
              </w:rPr>
            </w:pPr>
            <w:r w:rsidRPr="009504F3">
              <w:rPr>
                <w:rFonts w:ascii="Times New Roman" w:eastAsia="Calibri" w:hAnsi="Times New Roman" w:cs="Times New Roman"/>
                <w:sz w:val="20"/>
                <w:szCs w:val="20"/>
              </w:rPr>
              <w:t xml:space="preserve">Описание </w:t>
            </w:r>
          </w:p>
        </w:tc>
      </w:tr>
      <w:tr w:rsidR="00390A03" w:rsidRPr="009504F3" w:rsidTr="00123B9F">
        <w:trPr>
          <w:trHeight w:val="704"/>
        </w:trPr>
        <w:tc>
          <w:tcPr>
            <w:tcW w:w="225"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390A03" w:rsidRPr="009504F3" w:rsidRDefault="00390A03" w:rsidP="00123B9F">
            <w:pPr>
              <w:jc w:val="center"/>
              <w:rPr>
                <w:rFonts w:ascii="Times New Roman" w:hAnsi="Times New Roman" w:cs="Times New Roman"/>
                <w:sz w:val="20"/>
                <w:szCs w:val="20"/>
              </w:rPr>
            </w:pPr>
          </w:p>
        </w:tc>
        <w:tc>
          <w:tcPr>
            <w:tcW w:w="2015"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390A03" w:rsidRPr="009504F3" w:rsidRDefault="00390A03" w:rsidP="00123B9F">
            <w:pPr>
              <w:ind w:left="132" w:right="127"/>
              <w:jc w:val="both"/>
              <w:rPr>
                <w:rFonts w:ascii="Times New Roman" w:hAnsi="Times New Roman" w:cs="Times New Roman"/>
                <w:iCs/>
                <w:sz w:val="20"/>
                <w:szCs w:val="20"/>
              </w:rPr>
            </w:pPr>
            <w:r w:rsidRPr="009504F3">
              <w:rPr>
                <w:rFonts w:ascii="Times New Roman" w:hAnsi="Times New Roman" w:cs="Times New Roman"/>
                <w:sz w:val="20"/>
                <w:szCs w:val="20"/>
              </w:rPr>
              <w:t>А) процедурные</w:t>
            </w:r>
          </w:p>
          <w:p w:rsidR="00390A03" w:rsidRPr="009504F3" w:rsidRDefault="00390A03" w:rsidP="00123B9F">
            <w:pPr>
              <w:ind w:left="132" w:right="127"/>
              <w:jc w:val="both"/>
              <w:rPr>
                <w:rFonts w:ascii="Times New Roman" w:hAnsi="Times New Roman" w:cs="Times New Roman"/>
                <w:sz w:val="20"/>
                <w:szCs w:val="20"/>
              </w:rPr>
            </w:pPr>
            <w:r w:rsidRPr="009504F3">
              <w:rPr>
                <w:rFonts w:ascii="Times New Roman" w:hAnsi="Times New Roman" w:cs="Times New Roman"/>
                <w:iCs/>
                <w:sz w:val="20"/>
                <w:szCs w:val="20"/>
              </w:rPr>
              <w:t>(алгоритмические</w:t>
            </w:r>
            <w:r w:rsidRPr="009504F3">
              <w:rPr>
                <w:rFonts w:ascii="Times New Roman" w:hAnsi="Times New Roman" w:cs="Times New Roman"/>
                <w:i/>
                <w:iCs/>
                <w:sz w:val="20"/>
                <w:szCs w:val="20"/>
              </w:rPr>
              <w:t>)</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390A03" w:rsidRPr="009504F3" w:rsidRDefault="00390A03" w:rsidP="00123B9F">
            <w:pPr>
              <w:jc w:val="center"/>
              <w:rPr>
                <w:rFonts w:ascii="Times New Roman" w:hAnsi="Times New Roman" w:cs="Times New Roman"/>
                <w:sz w:val="20"/>
                <w:szCs w:val="20"/>
              </w:rPr>
            </w:pPr>
          </w:p>
        </w:tc>
        <w:tc>
          <w:tcPr>
            <w:tcW w:w="2537"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390A03" w:rsidRPr="009504F3" w:rsidRDefault="00390A03" w:rsidP="00123B9F">
            <w:pPr>
              <w:rPr>
                <w:rFonts w:ascii="Times New Roman" w:hAnsi="Times New Roman" w:cs="Times New Roman"/>
                <w:sz w:val="20"/>
                <w:szCs w:val="20"/>
              </w:rPr>
            </w:pPr>
            <w:r w:rsidRPr="009504F3">
              <w:rPr>
                <w:rFonts w:ascii="Times New Roman" w:hAnsi="Times New Roman" w:cs="Times New Roman"/>
                <w:sz w:val="20"/>
                <w:szCs w:val="20"/>
              </w:rPr>
              <w:t>1)  короткие мнемонические имена соответствуют отдельным машинным командам</w:t>
            </w:r>
          </w:p>
        </w:tc>
      </w:tr>
      <w:tr w:rsidR="00390A03" w:rsidRPr="009504F3" w:rsidTr="00123B9F">
        <w:trPr>
          <w:trHeight w:val="817"/>
        </w:trPr>
        <w:tc>
          <w:tcPr>
            <w:tcW w:w="225"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390A03" w:rsidRPr="009504F3" w:rsidRDefault="00390A03" w:rsidP="00123B9F">
            <w:pPr>
              <w:jc w:val="center"/>
              <w:rPr>
                <w:rFonts w:ascii="Times New Roman" w:hAnsi="Times New Roman" w:cs="Times New Roman"/>
                <w:sz w:val="20"/>
                <w:szCs w:val="20"/>
              </w:rPr>
            </w:pPr>
          </w:p>
        </w:tc>
        <w:tc>
          <w:tcPr>
            <w:tcW w:w="2015"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390A03" w:rsidRPr="009504F3" w:rsidRDefault="00390A03" w:rsidP="00123B9F">
            <w:pPr>
              <w:ind w:left="132" w:right="127"/>
              <w:jc w:val="both"/>
              <w:rPr>
                <w:rFonts w:ascii="Times New Roman" w:hAnsi="Times New Roman" w:cs="Times New Roman"/>
                <w:sz w:val="20"/>
                <w:szCs w:val="20"/>
              </w:rPr>
            </w:pPr>
            <w:r w:rsidRPr="009504F3">
              <w:rPr>
                <w:rFonts w:ascii="Times New Roman" w:hAnsi="Times New Roman" w:cs="Times New Roman"/>
                <w:sz w:val="20"/>
                <w:szCs w:val="20"/>
              </w:rPr>
              <w:t>Б)  </w:t>
            </w:r>
            <w:r w:rsidRPr="009504F3">
              <w:rPr>
                <w:rFonts w:ascii="Times New Roman" w:hAnsi="Times New Roman" w:cs="Times New Roman"/>
                <w:iCs/>
                <w:sz w:val="20"/>
                <w:szCs w:val="20"/>
              </w:rPr>
              <w:t>логические</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390A03" w:rsidRPr="009504F3" w:rsidRDefault="00390A03" w:rsidP="00123B9F">
            <w:pPr>
              <w:jc w:val="center"/>
              <w:rPr>
                <w:rFonts w:ascii="Times New Roman" w:hAnsi="Times New Roman" w:cs="Times New Roman"/>
                <w:sz w:val="20"/>
                <w:szCs w:val="20"/>
              </w:rPr>
            </w:pPr>
          </w:p>
        </w:tc>
        <w:tc>
          <w:tcPr>
            <w:tcW w:w="2537"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390A03" w:rsidRPr="009504F3" w:rsidRDefault="00390A03" w:rsidP="00123B9F">
            <w:pPr>
              <w:rPr>
                <w:rFonts w:ascii="Times New Roman" w:hAnsi="Times New Roman" w:cs="Times New Roman"/>
                <w:sz w:val="20"/>
                <w:szCs w:val="20"/>
              </w:rPr>
            </w:pPr>
            <w:r w:rsidRPr="009504F3">
              <w:rPr>
                <w:rFonts w:ascii="Times New Roman" w:hAnsi="Times New Roman" w:cs="Times New Roman"/>
                <w:sz w:val="20"/>
                <w:szCs w:val="20"/>
              </w:rPr>
              <w:t xml:space="preserve">2)   в основе лежит понятие объекта, сочетающего в себе данные и действия над нами </w:t>
            </w:r>
          </w:p>
        </w:tc>
      </w:tr>
      <w:tr w:rsidR="00390A03" w:rsidRPr="009504F3" w:rsidTr="00123B9F">
        <w:trPr>
          <w:trHeight w:val="1008"/>
        </w:trPr>
        <w:tc>
          <w:tcPr>
            <w:tcW w:w="225"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390A03" w:rsidRPr="009504F3" w:rsidRDefault="00390A03" w:rsidP="00123B9F">
            <w:pPr>
              <w:jc w:val="center"/>
              <w:rPr>
                <w:rFonts w:ascii="Times New Roman" w:hAnsi="Times New Roman" w:cs="Times New Roman"/>
                <w:sz w:val="20"/>
                <w:szCs w:val="20"/>
              </w:rPr>
            </w:pPr>
          </w:p>
        </w:tc>
        <w:tc>
          <w:tcPr>
            <w:tcW w:w="2015"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390A03" w:rsidRPr="009504F3" w:rsidRDefault="00390A03" w:rsidP="00123B9F">
            <w:pPr>
              <w:ind w:left="132" w:right="127"/>
              <w:jc w:val="both"/>
              <w:rPr>
                <w:rFonts w:ascii="Times New Roman" w:hAnsi="Times New Roman" w:cs="Times New Roman"/>
                <w:iCs/>
                <w:sz w:val="20"/>
                <w:szCs w:val="20"/>
              </w:rPr>
            </w:pPr>
            <w:r w:rsidRPr="009504F3">
              <w:rPr>
                <w:rFonts w:ascii="Times New Roman" w:hAnsi="Times New Roman" w:cs="Times New Roman"/>
                <w:sz w:val="20"/>
                <w:szCs w:val="20"/>
              </w:rPr>
              <w:t>В) объектно</w:t>
            </w:r>
            <w:r w:rsidRPr="009504F3">
              <w:rPr>
                <w:rFonts w:ascii="Times New Roman" w:hAnsi="Times New Roman" w:cs="Times New Roman"/>
                <w:iCs/>
                <w:sz w:val="20"/>
                <w:szCs w:val="20"/>
              </w:rPr>
              <w:t>-</w:t>
            </w:r>
          </w:p>
          <w:p w:rsidR="00390A03" w:rsidRPr="009504F3" w:rsidRDefault="00390A03" w:rsidP="00123B9F">
            <w:pPr>
              <w:ind w:left="132" w:right="127"/>
              <w:jc w:val="both"/>
              <w:rPr>
                <w:rFonts w:ascii="Times New Roman" w:hAnsi="Times New Roman" w:cs="Times New Roman"/>
                <w:sz w:val="20"/>
                <w:szCs w:val="20"/>
              </w:rPr>
            </w:pPr>
            <w:r w:rsidRPr="009504F3">
              <w:rPr>
                <w:rFonts w:ascii="Times New Roman" w:hAnsi="Times New Roman" w:cs="Times New Roman"/>
                <w:iCs/>
                <w:sz w:val="20"/>
                <w:szCs w:val="20"/>
              </w:rPr>
              <w:t>ориентированные</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390A03" w:rsidRPr="009504F3" w:rsidRDefault="00390A03" w:rsidP="00123B9F">
            <w:pPr>
              <w:jc w:val="center"/>
              <w:rPr>
                <w:rFonts w:ascii="Times New Roman" w:hAnsi="Times New Roman" w:cs="Times New Roman"/>
                <w:sz w:val="20"/>
                <w:szCs w:val="20"/>
              </w:rPr>
            </w:pPr>
          </w:p>
        </w:tc>
        <w:tc>
          <w:tcPr>
            <w:tcW w:w="2537"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390A03" w:rsidRPr="009504F3" w:rsidRDefault="00390A03" w:rsidP="00123B9F">
            <w:pPr>
              <w:rPr>
                <w:rFonts w:ascii="Times New Roman" w:hAnsi="Times New Roman" w:cs="Times New Roman"/>
                <w:sz w:val="20"/>
                <w:szCs w:val="20"/>
              </w:rPr>
            </w:pPr>
            <w:r w:rsidRPr="009504F3">
              <w:rPr>
                <w:rFonts w:ascii="Times New Roman" w:hAnsi="Times New Roman" w:cs="Times New Roman"/>
                <w:sz w:val="20"/>
                <w:szCs w:val="20"/>
              </w:rPr>
              <w:t xml:space="preserve">3)   для решения задачи языки требуют в той или иной форме явно записать процедуру её решения </w:t>
            </w:r>
          </w:p>
        </w:tc>
      </w:tr>
      <w:tr w:rsidR="00390A03" w:rsidRPr="009504F3" w:rsidTr="00123B9F">
        <w:trPr>
          <w:trHeight w:val="729"/>
        </w:trPr>
        <w:tc>
          <w:tcPr>
            <w:tcW w:w="225"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390A03" w:rsidRPr="009504F3" w:rsidRDefault="00390A03" w:rsidP="00123B9F">
            <w:pPr>
              <w:jc w:val="center"/>
              <w:rPr>
                <w:rFonts w:ascii="Times New Roman" w:hAnsi="Times New Roman" w:cs="Times New Roman"/>
                <w:sz w:val="20"/>
                <w:szCs w:val="20"/>
              </w:rPr>
            </w:pPr>
          </w:p>
        </w:tc>
        <w:tc>
          <w:tcPr>
            <w:tcW w:w="2015"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390A03" w:rsidRPr="009504F3" w:rsidRDefault="00390A03" w:rsidP="00123B9F">
            <w:pPr>
              <w:ind w:left="132" w:right="127"/>
              <w:jc w:val="both"/>
              <w:rPr>
                <w:rFonts w:ascii="Times New Roman" w:hAnsi="Times New Roman" w:cs="Times New Roman"/>
                <w:sz w:val="20"/>
                <w:szCs w:val="20"/>
              </w:rPr>
            </w:pPr>
            <w:r w:rsidRPr="009504F3">
              <w:rPr>
                <w:rFonts w:ascii="Times New Roman" w:hAnsi="Times New Roman" w:cs="Times New Roman"/>
                <w:sz w:val="20"/>
                <w:szCs w:val="20"/>
              </w:rPr>
              <w:t>Г)  </w:t>
            </w:r>
            <w:r w:rsidRPr="009504F3">
              <w:rPr>
                <w:rFonts w:ascii="Times New Roman" w:hAnsi="Times New Roman" w:cs="Times New Roman"/>
                <w:iCs/>
                <w:sz w:val="20"/>
                <w:szCs w:val="20"/>
              </w:rPr>
              <w:t>машинно-ориентированные</w:t>
            </w:r>
          </w:p>
        </w:tc>
        <w:tc>
          <w:tcPr>
            <w:tcW w:w="223"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390A03" w:rsidRPr="009504F3" w:rsidRDefault="00390A03" w:rsidP="00123B9F">
            <w:pPr>
              <w:jc w:val="center"/>
              <w:rPr>
                <w:rFonts w:ascii="Times New Roman" w:hAnsi="Times New Roman" w:cs="Times New Roman"/>
                <w:sz w:val="20"/>
                <w:szCs w:val="20"/>
              </w:rPr>
            </w:pPr>
          </w:p>
        </w:tc>
        <w:tc>
          <w:tcPr>
            <w:tcW w:w="2537"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390A03" w:rsidRPr="009504F3" w:rsidRDefault="00390A03" w:rsidP="00123B9F">
            <w:pPr>
              <w:rPr>
                <w:rFonts w:ascii="Times New Roman" w:hAnsi="Times New Roman" w:cs="Times New Roman"/>
                <w:sz w:val="20"/>
                <w:szCs w:val="20"/>
              </w:rPr>
            </w:pPr>
            <w:r w:rsidRPr="009504F3">
              <w:rPr>
                <w:rFonts w:ascii="Times New Roman" w:hAnsi="Times New Roman" w:cs="Times New Roman"/>
                <w:sz w:val="20"/>
                <w:szCs w:val="20"/>
              </w:rPr>
              <w:t xml:space="preserve">4)   ориентированы не на разработку алгоритма решения задачи, а на систематическое и формализованное описание задачи с тем, чтобы решение следовало из составленного описания </w:t>
            </w:r>
          </w:p>
        </w:tc>
      </w:tr>
    </w:tbl>
    <w:p w:rsidR="00390A03" w:rsidRPr="009504F3" w:rsidRDefault="00390A03" w:rsidP="00390A03">
      <w:pPr>
        <w:pStyle w:val="a7"/>
        <w:ind w:left="0"/>
        <w:rPr>
          <w:rFonts w:ascii="Times New Roman" w:hAnsi="Times New Roman" w:cs="Times New Roman"/>
          <w:sz w:val="20"/>
          <w:szCs w:val="20"/>
        </w:rPr>
      </w:pPr>
    </w:p>
    <w:p w:rsidR="00390A03" w:rsidRPr="009504F3" w:rsidRDefault="00390A03" w:rsidP="00390A03">
      <w:pPr>
        <w:pStyle w:val="a7"/>
        <w:ind w:left="0"/>
        <w:rPr>
          <w:rFonts w:ascii="Times New Roman" w:hAnsi="Times New Roman" w:cs="Times New Roman"/>
          <w:sz w:val="20"/>
          <w:szCs w:val="20"/>
        </w:rPr>
      </w:pPr>
      <w:r w:rsidRPr="009504F3">
        <w:rPr>
          <w:rFonts w:ascii="Times New Roman" w:hAnsi="Times New Roman" w:cs="Times New Roman"/>
          <w:sz w:val="20"/>
          <w:szCs w:val="20"/>
        </w:rPr>
        <w:t>Запишите выбранные цифры под соответствующими буквами</w:t>
      </w:r>
    </w:p>
    <w:tbl>
      <w:tblPr>
        <w:tblW w:w="3381" w:type="pct"/>
        <w:tblInd w:w="1027" w:type="dxa"/>
        <w:tblCellMar>
          <w:left w:w="0" w:type="dxa"/>
          <w:right w:w="0" w:type="dxa"/>
        </w:tblCellMar>
        <w:tblLook w:val="0420" w:firstRow="1" w:lastRow="0" w:firstColumn="0" w:lastColumn="0" w:noHBand="0" w:noVBand="1"/>
      </w:tblPr>
      <w:tblGrid>
        <w:gridCol w:w="1682"/>
        <w:gridCol w:w="1815"/>
        <w:gridCol w:w="1815"/>
        <w:gridCol w:w="1663"/>
      </w:tblGrid>
      <w:tr w:rsidR="00390A03" w:rsidRPr="009504F3" w:rsidTr="00123B9F">
        <w:trPr>
          <w:trHeight w:val="321"/>
        </w:trPr>
        <w:tc>
          <w:tcPr>
            <w:tcW w:w="1206"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390A03" w:rsidRPr="009504F3" w:rsidRDefault="00390A03" w:rsidP="00123B9F">
            <w:pPr>
              <w:spacing w:before="101" w:line="326" w:lineRule="atLeast"/>
              <w:jc w:val="center"/>
              <w:rPr>
                <w:rFonts w:ascii="Times New Roman" w:hAnsi="Times New Roman" w:cs="Times New Roman"/>
                <w:sz w:val="20"/>
                <w:szCs w:val="20"/>
              </w:rPr>
            </w:pPr>
            <w:r w:rsidRPr="009504F3">
              <w:rPr>
                <w:rFonts w:ascii="Times New Roman" w:hAnsi="Times New Roman" w:cs="Times New Roman"/>
                <w:b/>
                <w:bCs/>
                <w:color w:val="000000" w:themeColor="text1"/>
                <w:sz w:val="20"/>
                <w:szCs w:val="20"/>
              </w:rPr>
              <w:t>А</w:t>
            </w: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390A03" w:rsidRPr="009504F3" w:rsidRDefault="00390A03" w:rsidP="00123B9F">
            <w:pPr>
              <w:spacing w:before="101" w:line="326" w:lineRule="atLeast"/>
              <w:jc w:val="center"/>
              <w:rPr>
                <w:rFonts w:ascii="Times New Roman" w:hAnsi="Times New Roman" w:cs="Times New Roman"/>
                <w:sz w:val="20"/>
                <w:szCs w:val="20"/>
              </w:rPr>
            </w:pPr>
            <w:r w:rsidRPr="009504F3">
              <w:rPr>
                <w:rFonts w:ascii="Times New Roman" w:hAnsi="Times New Roman" w:cs="Times New Roman"/>
                <w:b/>
                <w:bCs/>
                <w:color w:val="000000" w:themeColor="text1"/>
                <w:sz w:val="20"/>
                <w:szCs w:val="20"/>
              </w:rPr>
              <w:t>Б</w:t>
            </w: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390A03" w:rsidRPr="009504F3" w:rsidRDefault="00390A03" w:rsidP="00123B9F">
            <w:pPr>
              <w:spacing w:before="101" w:line="326" w:lineRule="atLeast"/>
              <w:jc w:val="center"/>
              <w:rPr>
                <w:rFonts w:ascii="Times New Roman" w:hAnsi="Times New Roman" w:cs="Times New Roman"/>
                <w:sz w:val="20"/>
                <w:szCs w:val="20"/>
              </w:rPr>
            </w:pPr>
            <w:r w:rsidRPr="009504F3">
              <w:rPr>
                <w:rFonts w:ascii="Times New Roman" w:hAnsi="Times New Roman" w:cs="Times New Roman"/>
                <w:b/>
                <w:bCs/>
                <w:color w:val="000000" w:themeColor="text1"/>
                <w:sz w:val="20"/>
                <w:szCs w:val="20"/>
              </w:rPr>
              <w:t>В</w:t>
            </w: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390A03" w:rsidRPr="009504F3" w:rsidRDefault="00390A03" w:rsidP="00123B9F">
            <w:pPr>
              <w:spacing w:before="101" w:line="326" w:lineRule="atLeast"/>
              <w:jc w:val="center"/>
              <w:rPr>
                <w:rFonts w:ascii="Times New Roman" w:hAnsi="Times New Roman" w:cs="Times New Roman"/>
                <w:sz w:val="20"/>
                <w:szCs w:val="20"/>
              </w:rPr>
            </w:pPr>
            <w:r w:rsidRPr="009504F3">
              <w:rPr>
                <w:rFonts w:ascii="Times New Roman" w:hAnsi="Times New Roman" w:cs="Times New Roman"/>
                <w:b/>
                <w:bCs/>
                <w:color w:val="000000" w:themeColor="text1"/>
                <w:sz w:val="20"/>
                <w:szCs w:val="20"/>
              </w:rPr>
              <w:t>Г</w:t>
            </w:r>
          </w:p>
        </w:tc>
      </w:tr>
      <w:tr w:rsidR="00390A03" w:rsidRPr="009504F3" w:rsidTr="00123B9F">
        <w:trPr>
          <w:trHeight w:val="326"/>
        </w:trPr>
        <w:tc>
          <w:tcPr>
            <w:tcW w:w="120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90A03" w:rsidRPr="009504F3" w:rsidRDefault="00390A03" w:rsidP="00123B9F">
            <w:pPr>
              <w:jc w:val="center"/>
              <w:rPr>
                <w:rFonts w:ascii="Times New Roman" w:hAnsi="Times New Roman" w:cs="Times New Roman"/>
                <w:sz w:val="20"/>
                <w:szCs w:val="20"/>
              </w:rPr>
            </w:pP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90A03" w:rsidRPr="009504F3" w:rsidRDefault="00390A03" w:rsidP="00123B9F">
            <w:pPr>
              <w:jc w:val="center"/>
              <w:rPr>
                <w:rFonts w:ascii="Times New Roman" w:hAnsi="Times New Roman" w:cs="Times New Roman"/>
                <w:sz w:val="20"/>
                <w:szCs w:val="20"/>
              </w:rPr>
            </w:pP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90A03" w:rsidRPr="009504F3" w:rsidRDefault="00390A03" w:rsidP="00123B9F">
            <w:pPr>
              <w:jc w:val="center"/>
              <w:rPr>
                <w:rFonts w:ascii="Times New Roman" w:hAnsi="Times New Roman" w:cs="Times New Roman"/>
                <w:sz w:val="20"/>
                <w:szCs w:val="20"/>
              </w:rPr>
            </w:pP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90A03" w:rsidRPr="009504F3" w:rsidRDefault="00390A03" w:rsidP="00123B9F">
            <w:pPr>
              <w:jc w:val="center"/>
              <w:rPr>
                <w:rFonts w:ascii="Times New Roman" w:hAnsi="Times New Roman" w:cs="Times New Roman"/>
                <w:sz w:val="20"/>
                <w:szCs w:val="20"/>
              </w:rPr>
            </w:pPr>
          </w:p>
        </w:tc>
      </w:tr>
    </w:tbl>
    <w:p w:rsidR="00390A03" w:rsidRPr="009504F3" w:rsidRDefault="00390A03" w:rsidP="00390A03">
      <w:pPr>
        <w:pStyle w:val="a7"/>
        <w:ind w:left="0"/>
        <w:rPr>
          <w:rFonts w:ascii="Times New Roman" w:hAnsi="Times New Roman" w:cs="Times New Roman"/>
          <w:color w:val="FF0000"/>
          <w:sz w:val="20"/>
          <w:szCs w:val="20"/>
        </w:rPr>
      </w:pPr>
    </w:p>
    <w:p w:rsidR="00390A03" w:rsidRPr="009504F3" w:rsidRDefault="00390A03" w:rsidP="00390A03">
      <w:pPr>
        <w:pStyle w:val="a7"/>
        <w:ind w:left="0"/>
        <w:jc w:val="center"/>
        <w:rPr>
          <w:rFonts w:ascii="Times New Roman" w:hAnsi="Times New Roman" w:cs="Times New Roman"/>
          <w:b/>
          <w:sz w:val="20"/>
          <w:szCs w:val="20"/>
        </w:rPr>
      </w:pPr>
      <w:r w:rsidRPr="009504F3">
        <w:rPr>
          <w:rFonts w:ascii="Times New Roman" w:hAnsi="Times New Roman" w:cs="Times New Roman"/>
          <w:b/>
          <w:sz w:val="20"/>
          <w:szCs w:val="20"/>
        </w:rPr>
        <w:t>Ключ к оцениванию</w:t>
      </w:r>
    </w:p>
    <w:p w:rsidR="00390A03" w:rsidRPr="009504F3" w:rsidRDefault="00390A03" w:rsidP="00390A03">
      <w:pPr>
        <w:pStyle w:val="a7"/>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390A03" w:rsidRPr="009504F3" w:rsidTr="00123B9F">
        <w:trPr>
          <w:trHeight w:val="554"/>
        </w:trPr>
        <w:tc>
          <w:tcPr>
            <w:tcW w:w="2178" w:type="pct"/>
            <w:vAlign w:val="center"/>
          </w:tcPr>
          <w:p w:rsidR="00390A03" w:rsidRPr="009504F3" w:rsidRDefault="00390A03" w:rsidP="00123B9F">
            <w:pPr>
              <w:pStyle w:val="a7"/>
              <w:ind w:left="0"/>
              <w:jc w:val="center"/>
              <w:rPr>
                <w:rFonts w:ascii="Times New Roman" w:hAnsi="Times New Roman" w:cs="Times New Roman"/>
                <w:b/>
                <w:sz w:val="20"/>
                <w:szCs w:val="20"/>
              </w:rPr>
            </w:pPr>
            <w:r w:rsidRPr="009504F3">
              <w:rPr>
                <w:rFonts w:ascii="Times New Roman" w:hAnsi="Times New Roman" w:cs="Times New Roman"/>
                <w:b/>
                <w:sz w:val="20"/>
                <w:szCs w:val="20"/>
              </w:rPr>
              <w:t>Верный ответ</w:t>
            </w:r>
          </w:p>
          <w:p w:rsidR="00390A03" w:rsidRPr="009504F3" w:rsidRDefault="00390A03" w:rsidP="00123B9F">
            <w:pPr>
              <w:pStyle w:val="a7"/>
              <w:ind w:left="0"/>
              <w:jc w:val="center"/>
              <w:rPr>
                <w:rFonts w:ascii="Times New Roman" w:hAnsi="Times New Roman" w:cs="Times New Roman"/>
                <w:b/>
                <w:sz w:val="20"/>
                <w:szCs w:val="20"/>
              </w:rPr>
            </w:pPr>
          </w:p>
        </w:tc>
        <w:tc>
          <w:tcPr>
            <w:tcW w:w="2822" w:type="pct"/>
            <w:vAlign w:val="center"/>
          </w:tcPr>
          <w:p w:rsidR="00390A03" w:rsidRPr="009504F3" w:rsidRDefault="00390A03" w:rsidP="00123B9F">
            <w:pPr>
              <w:pStyle w:val="a7"/>
              <w:ind w:left="0"/>
              <w:jc w:val="center"/>
              <w:rPr>
                <w:rFonts w:ascii="Times New Roman" w:hAnsi="Times New Roman" w:cs="Times New Roman"/>
                <w:b/>
                <w:sz w:val="20"/>
                <w:szCs w:val="20"/>
              </w:rPr>
            </w:pPr>
            <w:r w:rsidRPr="009504F3">
              <w:rPr>
                <w:rFonts w:ascii="Times New Roman" w:hAnsi="Times New Roman" w:cs="Times New Roman"/>
                <w:b/>
                <w:sz w:val="20"/>
                <w:szCs w:val="20"/>
              </w:rPr>
              <w:t>Критерии</w:t>
            </w:r>
          </w:p>
        </w:tc>
      </w:tr>
      <w:tr w:rsidR="00390A03" w:rsidRPr="009504F3" w:rsidTr="00123B9F">
        <w:trPr>
          <w:trHeight w:val="569"/>
        </w:trPr>
        <w:tc>
          <w:tcPr>
            <w:tcW w:w="2178" w:type="pct"/>
          </w:tcPr>
          <w:p w:rsidR="00390A03" w:rsidRPr="009504F3" w:rsidRDefault="00390A03" w:rsidP="00123B9F">
            <w:pPr>
              <w:rPr>
                <w:rFonts w:ascii="Times New Roman" w:hAnsi="Times New Roman" w:cs="Times New Roman"/>
                <w:sz w:val="20"/>
                <w:szCs w:val="20"/>
              </w:rPr>
            </w:pPr>
            <w:r w:rsidRPr="009504F3">
              <w:rPr>
                <w:rFonts w:ascii="Times New Roman" w:hAnsi="Times New Roman" w:cs="Times New Roman"/>
                <w:sz w:val="20"/>
                <w:szCs w:val="20"/>
              </w:rPr>
              <w:t>3421</w:t>
            </w:r>
          </w:p>
          <w:p w:rsidR="00390A03" w:rsidRPr="009504F3" w:rsidRDefault="00390A03" w:rsidP="00123B9F">
            <w:pPr>
              <w:pStyle w:val="a7"/>
              <w:ind w:left="0"/>
              <w:jc w:val="center"/>
              <w:rPr>
                <w:rFonts w:ascii="Times New Roman" w:hAnsi="Times New Roman" w:cs="Times New Roman"/>
                <w:sz w:val="20"/>
                <w:szCs w:val="20"/>
              </w:rPr>
            </w:pPr>
          </w:p>
        </w:tc>
        <w:tc>
          <w:tcPr>
            <w:tcW w:w="2822" w:type="pct"/>
          </w:tcPr>
          <w:p w:rsidR="00390A03" w:rsidRPr="009504F3" w:rsidRDefault="00390A03" w:rsidP="00123B9F">
            <w:pPr>
              <w:pStyle w:val="a7"/>
              <w:ind w:left="0"/>
              <w:rPr>
                <w:rFonts w:ascii="Times New Roman" w:hAnsi="Times New Roman" w:cs="Times New Roman"/>
                <w:b/>
                <w:sz w:val="20"/>
                <w:szCs w:val="20"/>
              </w:rPr>
            </w:pPr>
            <w:r w:rsidRPr="009504F3">
              <w:rPr>
                <w:rFonts w:ascii="Times New Roman" w:hAnsi="Times New Roman" w:cs="Times New Roman"/>
                <w:b/>
                <w:sz w:val="20"/>
                <w:szCs w:val="20"/>
              </w:rPr>
              <w:t xml:space="preserve">верно: </w:t>
            </w:r>
            <w:r w:rsidRPr="009504F3">
              <w:rPr>
                <w:rFonts w:ascii="Times New Roman" w:hAnsi="Times New Roman" w:cs="Times New Roman"/>
                <w:sz w:val="20"/>
                <w:szCs w:val="20"/>
              </w:rPr>
              <w:t>полное правильное соответствие</w:t>
            </w:r>
          </w:p>
          <w:p w:rsidR="00390A03" w:rsidRPr="009504F3" w:rsidRDefault="00390A03" w:rsidP="00123B9F">
            <w:pPr>
              <w:pStyle w:val="a7"/>
              <w:ind w:left="0"/>
              <w:rPr>
                <w:rFonts w:ascii="Times New Roman" w:hAnsi="Times New Roman" w:cs="Times New Roman"/>
                <w:sz w:val="20"/>
                <w:szCs w:val="20"/>
              </w:rPr>
            </w:pPr>
            <w:r w:rsidRPr="009504F3">
              <w:rPr>
                <w:rFonts w:ascii="Times New Roman" w:hAnsi="Times New Roman" w:cs="Times New Roman"/>
                <w:b/>
                <w:sz w:val="20"/>
                <w:szCs w:val="20"/>
              </w:rPr>
              <w:t xml:space="preserve">неверно: </w:t>
            </w:r>
            <w:r w:rsidRPr="009504F3">
              <w:rPr>
                <w:rFonts w:ascii="Times New Roman" w:hAnsi="Times New Roman" w:cs="Times New Roman"/>
                <w:sz w:val="20"/>
                <w:szCs w:val="20"/>
              </w:rPr>
              <w:t>остальные случаи</w:t>
            </w:r>
          </w:p>
        </w:tc>
      </w:tr>
    </w:tbl>
    <w:p w:rsidR="00390A03" w:rsidRPr="009504F3" w:rsidRDefault="00390A03" w:rsidP="00390A03">
      <w:pPr>
        <w:pStyle w:val="a7"/>
        <w:spacing w:before="120" w:after="120"/>
        <w:jc w:val="center"/>
        <w:rPr>
          <w:rFonts w:ascii="Times New Roman" w:hAnsi="Times New Roman" w:cs="Times New Roman"/>
          <w:b/>
          <w:bCs/>
          <w:sz w:val="20"/>
          <w:szCs w:val="20"/>
          <w:u w:val="single"/>
        </w:rPr>
      </w:pPr>
    </w:p>
    <w:p w:rsidR="00390A03" w:rsidRPr="009504F3" w:rsidRDefault="00390A03" w:rsidP="00390A03">
      <w:pPr>
        <w:rPr>
          <w:rFonts w:ascii="Times New Roman" w:hAnsi="Times New Roman" w:cs="Times New Roman"/>
          <w:b/>
          <w:sz w:val="20"/>
          <w:szCs w:val="20"/>
          <w:lang w:eastAsia="ru-RU"/>
        </w:rPr>
      </w:pPr>
      <w:r w:rsidRPr="009504F3">
        <w:rPr>
          <w:rFonts w:ascii="Times New Roman" w:hAnsi="Times New Roman" w:cs="Times New Roman"/>
          <w:b/>
          <w:sz w:val="20"/>
          <w:szCs w:val="20"/>
        </w:rPr>
        <w:t xml:space="preserve">2. </w:t>
      </w:r>
      <w:r w:rsidRPr="009504F3">
        <w:rPr>
          <w:rFonts w:ascii="Times New Roman" w:hAnsi="Times New Roman" w:cs="Times New Roman"/>
          <w:b/>
          <w:sz w:val="20"/>
          <w:szCs w:val="20"/>
          <w:lang w:eastAsia="ru-RU"/>
        </w:rPr>
        <w:t>Алгоритм, записанный на «понятном» компьютеру языке программирования, называется…</w:t>
      </w:r>
    </w:p>
    <w:p w:rsidR="00390A03" w:rsidRPr="009504F3" w:rsidRDefault="00390A03" w:rsidP="00390A03">
      <w:pPr>
        <w:pStyle w:val="af7"/>
        <w:ind w:left="740" w:right="585"/>
        <w:jc w:val="both"/>
        <w:rPr>
          <w:sz w:val="20"/>
          <w:szCs w:val="20"/>
        </w:rPr>
      </w:pPr>
      <w:r w:rsidRPr="009504F3">
        <w:rPr>
          <w:sz w:val="20"/>
          <w:szCs w:val="20"/>
        </w:rPr>
        <w:t>А) протоколом алгоритма;</w:t>
      </w:r>
    </w:p>
    <w:p w:rsidR="00390A03" w:rsidRPr="009504F3" w:rsidRDefault="00390A03" w:rsidP="00390A03">
      <w:pPr>
        <w:pStyle w:val="af7"/>
        <w:ind w:left="740" w:right="585"/>
        <w:jc w:val="both"/>
        <w:rPr>
          <w:sz w:val="20"/>
          <w:szCs w:val="20"/>
        </w:rPr>
      </w:pPr>
      <w:r w:rsidRPr="009504F3">
        <w:rPr>
          <w:sz w:val="20"/>
          <w:szCs w:val="20"/>
        </w:rPr>
        <w:t>Б) блок-схема;</w:t>
      </w:r>
    </w:p>
    <w:p w:rsidR="00390A03" w:rsidRPr="009504F3" w:rsidRDefault="00390A03" w:rsidP="00390A03">
      <w:pPr>
        <w:pStyle w:val="af7"/>
        <w:ind w:left="740" w:right="585"/>
        <w:jc w:val="both"/>
        <w:rPr>
          <w:sz w:val="20"/>
          <w:szCs w:val="20"/>
        </w:rPr>
      </w:pPr>
      <w:r w:rsidRPr="009504F3">
        <w:rPr>
          <w:sz w:val="20"/>
          <w:szCs w:val="20"/>
        </w:rPr>
        <w:t>В) исполнителем алгоритмов;</w:t>
      </w:r>
    </w:p>
    <w:p w:rsidR="00390A03" w:rsidRPr="009504F3" w:rsidRDefault="00390A03" w:rsidP="00390A03">
      <w:pPr>
        <w:pStyle w:val="af7"/>
        <w:ind w:left="740" w:right="585"/>
        <w:jc w:val="both"/>
        <w:rPr>
          <w:sz w:val="20"/>
          <w:szCs w:val="20"/>
        </w:rPr>
      </w:pPr>
      <w:r w:rsidRPr="009504F3">
        <w:rPr>
          <w:sz w:val="20"/>
          <w:szCs w:val="20"/>
        </w:rPr>
        <w:t>Г) программой.</w:t>
      </w:r>
    </w:p>
    <w:p w:rsidR="00390A03" w:rsidRPr="009504F3" w:rsidRDefault="00390A03" w:rsidP="00390A03">
      <w:pPr>
        <w:pStyle w:val="a7"/>
        <w:ind w:left="0" w:firstLine="709"/>
        <w:rPr>
          <w:rFonts w:ascii="Times New Roman" w:hAnsi="Times New Roman" w:cs="Times New Roman"/>
          <w:sz w:val="20"/>
          <w:szCs w:val="20"/>
        </w:rPr>
      </w:pPr>
    </w:p>
    <w:p w:rsidR="00390A03" w:rsidRPr="009504F3" w:rsidRDefault="00390A03" w:rsidP="00390A03">
      <w:pPr>
        <w:pStyle w:val="a7"/>
        <w:ind w:left="0"/>
        <w:jc w:val="center"/>
        <w:rPr>
          <w:rFonts w:ascii="Times New Roman" w:hAnsi="Times New Roman" w:cs="Times New Roman"/>
          <w:b/>
          <w:sz w:val="20"/>
          <w:szCs w:val="20"/>
        </w:rPr>
      </w:pPr>
    </w:p>
    <w:p w:rsidR="00390A03" w:rsidRPr="009504F3" w:rsidRDefault="00390A03" w:rsidP="00390A03">
      <w:pPr>
        <w:pStyle w:val="a7"/>
        <w:ind w:left="0"/>
        <w:jc w:val="center"/>
        <w:rPr>
          <w:rFonts w:ascii="Times New Roman" w:hAnsi="Times New Roman" w:cs="Times New Roman"/>
          <w:b/>
          <w:sz w:val="20"/>
          <w:szCs w:val="20"/>
        </w:rPr>
      </w:pPr>
      <w:r w:rsidRPr="009504F3">
        <w:rPr>
          <w:rFonts w:ascii="Times New Roman" w:hAnsi="Times New Roman" w:cs="Times New Roman"/>
          <w:b/>
          <w:sz w:val="20"/>
          <w:szCs w:val="20"/>
        </w:rPr>
        <w:t>Ключ к оцениванию</w:t>
      </w:r>
    </w:p>
    <w:p w:rsidR="00390A03" w:rsidRPr="009504F3" w:rsidRDefault="00390A03" w:rsidP="00390A03">
      <w:pPr>
        <w:pStyle w:val="a7"/>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390A03" w:rsidRPr="009504F3" w:rsidTr="00123B9F">
        <w:trPr>
          <w:trHeight w:val="554"/>
        </w:trPr>
        <w:tc>
          <w:tcPr>
            <w:tcW w:w="2178" w:type="pct"/>
            <w:vAlign w:val="center"/>
          </w:tcPr>
          <w:p w:rsidR="00390A03" w:rsidRPr="009504F3" w:rsidRDefault="00390A03" w:rsidP="00123B9F">
            <w:pPr>
              <w:pStyle w:val="a7"/>
              <w:ind w:left="0"/>
              <w:jc w:val="center"/>
              <w:rPr>
                <w:rFonts w:ascii="Times New Roman" w:hAnsi="Times New Roman" w:cs="Times New Roman"/>
                <w:b/>
                <w:sz w:val="20"/>
                <w:szCs w:val="20"/>
              </w:rPr>
            </w:pPr>
            <w:r w:rsidRPr="009504F3">
              <w:rPr>
                <w:rFonts w:ascii="Times New Roman" w:hAnsi="Times New Roman" w:cs="Times New Roman"/>
                <w:b/>
                <w:sz w:val="20"/>
                <w:szCs w:val="20"/>
              </w:rPr>
              <w:t>Верный ответ</w:t>
            </w:r>
          </w:p>
          <w:p w:rsidR="00390A03" w:rsidRPr="009504F3" w:rsidRDefault="00390A03" w:rsidP="00123B9F">
            <w:pPr>
              <w:pStyle w:val="a7"/>
              <w:ind w:left="0"/>
              <w:jc w:val="center"/>
              <w:rPr>
                <w:rFonts w:ascii="Times New Roman" w:hAnsi="Times New Roman" w:cs="Times New Roman"/>
                <w:b/>
                <w:sz w:val="20"/>
                <w:szCs w:val="20"/>
              </w:rPr>
            </w:pPr>
          </w:p>
        </w:tc>
        <w:tc>
          <w:tcPr>
            <w:tcW w:w="2822" w:type="pct"/>
            <w:vAlign w:val="center"/>
          </w:tcPr>
          <w:p w:rsidR="00390A03" w:rsidRPr="009504F3" w:rsidRDefault="00390A03" w:rsidP="00123B9F">
            <w:pPr>
              <w:pStyle w:val="a7"/>
              <w:ind w:left="0"/>
              <w:jc w:val="center"/>
              <w:rPr>
                <w:rFonts w:ascii="Times New Roman" w:hAnsi="Times New Roman" w:cs="Times New Roman"/>
                <w:b/>
                <w:sz w:val="20"/>
                <w:szCs w:val="20"/>
              </w:rPr>
            </w:pPr>
            <w:r w:rsidRPr="009504F3">
              <w:rPr>
                <w:rFonts w:ascii="Times New Roman" w:hAnsi="Times New Roman" w:cs="Times New Roman"/>
                <w:b/>
                <w:sz w:val="20"/>
                <w:szCs w:val="20"/>
              </w:rPr>
              <w:t>Критерии</w:t>
            </w:r>
          </w:p>
        </w:tc>
      </w:tr>
      <w:tr w:rsidR="00390A03" w:rsidRPr="009504F3" w:rsidTr="00123B9F">
        <w:trPr>
          <w:trHeight w:val="569"/>
        </w:trPr>
        <w:tc>
          <w:tcPr>
            <w:tcW w:w="2178" w:type="pct"/>
          </w:tcPr>
          <w:p w:rsidR="00390A03" w:rsidRPr="009504F3" w:rsidRDefault="00390A03" w:rsidP="00123B9F">
            <w:pPr>
              <w:pStyle w:val="a7"/>
              <w:ind w:left="0"/>
              <w:rPr>
                <w:rFonts w:ascii="Times New Roman" w:hAnsi="Times New Roman" w:cs="Times New Roman"/>
                <w:sz w:val="20"/>
                <w:szCs w:val="20"/>
              </w:rPr>
            </w:pPr>
            <w:r w:rsidRPr="009504F3">
              <w:rPr>
                <w:rFonts w:ascii="Times New Roman" w:hAnsi="Times New Roman" w:cs="Times New Roman"/>
                <w:sz w:val="20"/>
                <w:szCs w:val="20"/>
              </w:rPr>
              <w:t xml:space="preserve">Г </w:t>
            </w:r>
          </w:p>
        </w:tc>
        <w:tc>
          <w:tcPr>
            <w:tcW w:w="2822" w:type="pct"/>
          </w:tcPr>
          <w:p w:rsidR="00390A03" w:rsidRPr="009504F3" w:rsidRDefault="00390A03" w:rsidP="00123B9F">
            <w:pPr>
              <w:pStyle w:val="a7"/>
              <w:ind w:left="0"/>
              <w:rPr>
                <w:rFonts w:ascii="Times New Roman" w:hAnsi="Times New Roman" w:cs="Times New Roman"/>
                <w:b/>
                <w:sz w:val="20"/>
                <w:szCs w:val="20"/>
              </w:rPr>
            </w:pPr>
            <w:r w:rsidRPr="009504F3">
              <w:rPr>
                <w:rFonts w:ascii="Times New Roman" w:hAnsi="Times New Roman" w:cs="Times New Roman"/>
                <w:b/>
                <w:sz w:val="20"/>
                <w:szCs w:val="20"/>
              </w:rPr>
              <w:t xml:space="preserve">верно: </w:t>
            </w:r>
            <w:r w:rsidRPr="009504F3">
              <w:rPr>
                <w:rFonts w:ascii="Times New Roman" w:hAnsi="Times New Roman" w:cs="Times New Roman"/>
                <w:sz w:val="20"/>
                <w:szCs w:val="20"/>
              </w:rPr>
              <w:t>Г</w:t>
            </w:r>
          </w:p>
          <w:p w:rsidR="00390A03" w:rsidRPr="009504F3" w:rsidRDefault="00390A03" w:rsidP="00123B9F">
            <w:pPr>
              <w:pStyle w:val="a7"/>
              <w:ind w:left="0"/>
              <w:rPr>
                <w:rFonts w:ascii="Times New Roman" w:hAnsi="Times New Roman" w:cs="Times New Roman"/>
                <w:sz w:val="20"/>
                <w:szCs w:val="20"/>
              </w:rPr>
            </w:pPr>
            <w:r w:rsidRPr="009504F3">
              <w:rPr>
                <w:rFonts w:ascii="Times New Roman" w:hAnsi="Times New Roman" w:cs="Times New Roman"/>
                <w:b/>
                <w:sz w:val="20"/>
                <w:szCs w:val="20"/>
              </w:rPr>
              <w:t xml:space="preserve">неверно: </w:t>
            </w:r>
            <w:r w:rsidRPr="009504F3">
              <w:rPr>
                <w:rFonts w:ascii="Times New Roman" w:hAnsi="Times New Roman" w:cs="Times New Roman"/>
                <w:sz w:val="20"/>
                <w:szCs w:val="20"/>
              </w:rPr>
              <w:t>остальные случаи</w:t>
            </w:r>
          </w:p>
        </w:tc>
      </w:tr>
    </w:tbl>
    <w:p w:rsidR="00390A03" w:rsidRPr="009504F3" w:rsidRDefault="00390A03" w:rsidP="00390A03">
      <w:pPr>
        <w:pStyle w:val="a7"/>
        <w:spacing w:before="120" w:after="120"/>
        <w:jc w:val="center"/>
        <w:rPr>
          <w:rFonts w:ascii="Times New Roman" w:hAnsi="Times New Roman" w:cs="Times New Roman"/>
          <w:b/>
          <w:color w:val="000000" w:themeColor="text1"/>
          <w:spacing w:val="-1"/>
          <w:sz w:val="20"/>
          <w:szCs w:val="20"/>
          <w:lang w:eastAsia="ru-RU"/>
        </w:rPr>
      </w:pPr>
    </w:p>
    <w:p w:rsidR="00390A03" w:rsidRPr="009504F3" w:rsidRDefault="00390A03" w:rsidP="00390A03">
      <w:pPr>
        <w:pStyle w:val="a7"/>
        <w:ind w:left="0"/>
        <w:rPr>
          <w:rFonts w:ascii="Times New Roman" w:hAnsi="Times New Roman" w:cs="Times New Roman"/>
          <w:b/>
          <w:sz w:val="20"/>
          <w:szCs w:val="20"/>
        </w:rPr>
      </w:pPr>
      <w:r w:rsidRPr="009504F3">
        <w:rPr>
          <w:rFonts w:ascii="Times New Roman" w:hAnsi="Times New Roman" w:cs="Times New Roman"/>
          <w:b/>
          <w:iCs/>
          <w:sz w:val="20"/>
          <w:szCs w:val="20"/>
        </w:rPr>
        <w:t>3. Укажите примеры правильных имён переменных и запишите аргументы, обосновывающие выбор ответа.</w:t>
      </w:r>
    </w:p>
    <w:p w:rsidR="00390A03" w:rsidRPr="009504F3" w:rsidRDefault="00390A03" w:rsidP="00390A03">
      <w:pPr>
        <w:pStyle w:val="a7"/>
        <w:ind w:left="0"/>
        <w:rPr>
          <w:rFonts w:ascii="Times New Roman" w:hAnsi="Times New Roman" w:cs="Times New Roman"/>
          <w:sz w:val="20"/>
          <w:szCs w:val="20"/>
        </w:rPr>
      </w:pPr>
    </w:p>
    <w:p w:rsidR="00390A03" w:rsidRPr="009504F3" w:rsidRDefault="00390A03" w:rsidP="00390A03">
      <w:pPr>
        <w:pStyle w:val="af7"/>
        <w:ind w:left="740"/>
        <w:rPr>
          <w:sz w:val="20"/>
          <w:szCs w:val="20"/>
        </w:rPr>
      </w:pPr>
      <w:r w:rsidRPr="009504F3">
        <w:rPr>
          <w:sz w:val="20"/>
          <w:szCs w:val="20"/>
        </w:rPr>
        <w:t xml:space="preserve">А) </w:t>
      </w:r>
      <w:proofErr w:type="spellStart"/>
      <w:r w:rsidRPr="009504F3">
        <w:rPr>
          <w:sz w:val="20"/>
          <w:szCs w:val="20"/>
        </w:rPr>
        <w:t>Start</w:t>
      </w:r>
      <w:proofErr w:type="spellEnd"/>
      <w:r w:rsidRPr="009504F3">
        <w:rPr>
          <w:sz w:val="20"/>
          <w:szCs w:val="20"/>
        </w:rPr>
        <w:t>;</w:t>
      </w:r>
    </w:p>
    <w:p w:rsidR="00390A03" w:rsidRPr="009504F3" w:rsidRDefault="00390A03" w:rsidP="00390A03">
      <w:pPr>
        <w:pStyle w:val="af7"/>
        <w:ind w:left="740" w:right="5121"/>
        <w:rPr>
          <w:sz w:val="20"/>
          <w:szCs w:val="20"/>
        </w:rPr>
      </w:pPr>
      <w:proofErr w:type="gramStart"/>
      <w:r w:rsidRPr="009504F3">
        <w:rPr>
          <w:sz w:val="20"/>
          <w:szCs w:val="20"/>
        </w:rPr>
        <w:t>Б)</w:t>
      </w:r>
      <w:proofErr w:type="spellStart"/>
      <w:r w:rsidRPr="009504F3">
        <w:rPr>
          <w:sz w:val="20"/>
          <w:szCs w:val="20"/>
        </w:rPr>
        <w:t>Nachalo</w:t>
      </w:r>
      <w:proofErr w:type="spellEnd"/>
      <w:proofErr w:type="gramEnd"/>
      <w:r w:rsidRPr="009504F3">
        <w:rPr>
          <w:sz w:val="20"/>
          <w:szCs w:val="20"/>
        </w:rPr>
        <w:t>;</w:t>
      </w:r>
    </w:p>
    <w:p w:rsidR="00390A03" w:rsidRPr="009504F3" w:rsidRDefault="00390A03" w:rsidP="00390A03">
      <w:pPr>
        <w:pStyle w:val="af7"/>
        <w:ind w:left="740" w:right="5121"/>
        <w:rPr>
          <w:sz w:val="20"/>
          <w:szCs w:val="20"/>
        </w:rPr>
      </w:pPr>
      <w:proofErr w:type="gramStart"/>
      <w:r w:rsidRPr="009504F3">
        <w:rPr>
          <w:sz w:val="20"/>
          <w:szCs w:val="20"/>
        </w:rPr>
        <w:t>В)Начало</w:t>
      </w:r>
      <w:proofErr w:type="gramEnd"/>
      <w:r w:rsidRPr="009504F3">
        <w:rPr>
          <w:sz w:val="20"/>
          <w:szCs w:val="20"/>
        </w:rPr>
        <w:t>;</w:t>
      </w:r>
    </w:p>
    <w:p w:rsidR="00390A03" w:rsidRPr="009504F3" w:rsidRDefault="00390A03" w:rsidP="00390A03">
      <w:pPr>
        <w:pStyle w:val="af7"/>
        <w:ind w:left="740"/>
        <w:rPr>
          <w:sz w:val="20"/>
          <w:szCs w:val="20"/>
        </w:rPr>
      </w:pPr>
      <w:proofErr w:type="gramStart"/>
      <w:r w:rsidRPr="009504F3">
        <w:rPr>
          <w:sz w:val="20"/>
          <w:szCs w:val="20"/>
        </w:rPr>
        <w:t>Г)Begin</w:t>
      </w:r>
      <w:proofErr w:type="gramEnd"/>
      <w:r w:rsidRPr="009504F3">
        <w:rPr>
          <w:sz w:val="20"/>
          <w:szCs w:val="20"/>
        </w:rPr>
        <w:t>_1.</w:t>
      </w:r>
    </w:p>
    <w:p w:rsidR="00390A03" w:rsidRPr="009504F3" w:rsidRDefault="00390A03" w:rsidP="00390A03">
      <w:pPr>
        <w:spacing w:line="276" w:lineRule="auto"/>
        <w:ind w:left="709" w:right="-143" w:hanging="283"/>
        <w:jc w:val="both"/>
        <w:rPr>
          <w:rFonts w:ascii="Times New Roman" w:hAnsi="Times New Roman" w:cs="Times New Roman"/>
          <w:sz w:val="20"/>
          <w:szCs w:val="20"/>
        </w:rPr>
      </w:pPr>
    </w:p>
    <w:p w:rsidR="00390A03" w:rsidRPr="009504F3" w:rsidRDefault="00390A03" w:rsidP="00390A03">
      <w:pPr>
        <w:pStyle w:val="a7"/>
        <w:ind w:left="1069" w:hanging="1069"/>
        <w:rPr>
          <w:rFonts w:ascii="Times New Roman" w:hAnsi="Times New Roman" w:cs="Times New Roman"/>
          <w:b/>
          <w:sz w:val="20"/>
          <w:szCs w:val="20"/>
        </w:rPr>
      </w:pPr>
      <w:proofErr w:type="gramStart"/>
      <w:r w:rsidRPr="009504F3">
        <w:rPr>
          <w:rFonts w:ascii="Times New Roman" w:hAnsi="Times New Roman" w:cs="Times New Roman"/>
          <w:b/>
          <w:sz w:val="20"/>
          <w:szCs w:val="20"/>
        </w:rPr>
        <w:t>Ответ:_</w:t>
      </w:r>
      <w:proofErr w:type="gramEnd"/>
      <w:r w:rsidRPr="009504F3">
        <w:rPr>
          <w:rFonts w:ascii="Times New Roman" w:hAnsi="Times New Roman" w:cs="Times New Roman"/>
          <w:b/>
          <w:sz w:val="20"/>
          <w:szCs w:val="20"/>
        </w:rPr>
        <w:t>_______________________________________________________________________</w:t>
      </w:r>
    </w:p>
    <w:p w:rsidR="00390A03" w:rsidRPr="009504F3" w:rsidRDefault="00390A03" w:rsidP="00390A03">
      <w:pPr>
        <w:pStyle w:val="a7"/>
        <w:ind w:left="1069" w:hanging="1069"/>
        <w:rPr>
          <w:rFonts w:ascii="Times New Roman" w:hAnsi="Times New Roman" w:cs="Times New Roman"/>
          <w:b/>
          <w:sz w:val="20"/>
          <w:szCs w:val="20"/>
        </w:rPr>
      </w:pPr>
    </w:p>
    <w:p w:rsidR="00390A03" w:rsidRPr="009504F3" w:rsidRDefault="00390A03" w:rsidP="00390A03">
      <w:pPr>
        <w:pStyle w:val="a7"/>
        <w:ind w:left="1069" w:hanging="1069"/>
        <w:rPr>
          <w:rFonts w:ascii="Times New Roman" w:hAnsi="Times New Roman" w:cs="Times New Roman"/>
          <w:b/>
          <w:sz w:val="20"/>
          <w:szCs w:val="20"/>
        </w:rPr>
      </w:pPr>
      <w:proofErr w:type="gramStart"/>
      <w:r w:rsidRPr="009504F3">
        <w:rPr>
          <w:rFonts w:ascii="Times New Roman" w:hAnsi="Times New Roman" w:cs="Times New Roman"/>
          <w:b/>
          <w:sz w:val="20"/>
          <w:szCs w:val="20"/>
        </w:rPr>
        <w:t>Обоснование:_</w:t>
      </w:r>
      <w:proofErr w:type="gramEnd"/>
      <w:r w:rsidRPr="009504F3">
        <w:rPr>
          <w:rFonts w:ascii="Times New Roman" w:hAnsi="Times New Roman" w:cs="Times New Roman"/>
          <w:b/>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90A03" w:rsidRPr="009504F3" w:rsidRDefault="00390A03" w:rsidP="00390A03">
      <w:pPr>
        <w:pStyle w:val="a7"/>
        <w:ind w:left="0"/>
        <w:jc w:val="center"/>
        <w:rPr>
          <w:rFonts w:ascii="Times New Roman" w:hAnsi="Times New Roman" w:cs="Times New Roman"/>
          <w:b/>
          <w:sz w:val="20"/>
          <w:szCs w:val="20"/>
        </w:rPr>
      </w:pPr>
    </w:p>
    <w:p w:rsidR="00390A03" w:rsidRPr="009504F3" w:rsidRDefault="00390A03" w:rsidP="00390A03">
      <w:pPr>
        <w:pStyle w:val="a7"/>
        <w:ind w:left="0"/>
        <w:jc w:val="center"/>
        <w:rPr>
          <w:rFonts w:ascii="Times New Roman" w:hAnsi="Times New Roman" w:cs="Times New Roman"/>
          <w:b/>
          <w:sz w:val="20"/>
          <w:szCs w:val="20"/>
        </w:rPr>
      </w:pPr>
      <w:r w:rsidRPr="009504F3">
        <w:rPr>
          <w:rFonts w:ascii="Times New Roman" w:hAnsi="Times New Roman" w:cs="Times New Roman"/>
          <w:b/>
          <w:sz w:val="20"/>
          <w:szCs w:val="20"/>
        </w:rPr>
        <w:t>Ключ к оцениванию</w:t>
      </w:r>
    </w:p>
    <w:p w:rsidR="00390A03" w:rsidRPr="009504F3" w:rsidRDefault="00390A03" w:rsidP="00390A03">
      <w:pPr>
        <w:pStyle w:val="a7"/>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390A03" w:rsidRPr="009504F3" w:rsidTr="00123B9F">
        <w:trPr>
          <w:trHeight w:val="671"/>
        </w:trPr>
        <w:tc>
          <w:tcPr>
            <w:tcW w:w="1964" w:type="pct"/>
          </w:tcPr>
          <w:p w:rsidR="00390A03" w:rsidRPr="009504F3" w:rsidRDefault="00390A03" w:rsidP="00123B9F">
            <w:pPr>
              <w:pStyle w:val="a7"/>
              <w:ind w:left="0"/>
              <w:jc w:val="center"/>
              <w:rPr>
                <w:rFonts w:ascii="Times New Roman" w:hAnsi="Times New Roman" w:cs="Times New Roman"/>
                <w:b/>
                <w:sz w:val="20"/>
                <w:szCs w:val="20"/>
              </w:rPr>
            </w:pPr>
            <w:r w:rsidRPr="009504F3">
              <w:rPr>
                <w:rFonts w:ascii="Times New Roman" w:hAnsi="Times New Roman" w:cs="Times New Roman"/>
                <w:b/>
                <w:sz w:val="20"/>
                <w:szCs w:val="20"/>
              </w:rPr>
              <w:t>Верный ответ</w:t>
            </w:r>
          </w:p>
          <w:p w:rsidR="00390A03" w:rsidRPr="009504F3" w:rsidRDefault="00390A03" w:rsidP="00123B9F">
            <w:pPr>
              <w:pStyle w:val="a7"/>
              <w:ind w:left="0"/>
              <w:jc w:val="center"/>
              <w:rPr>
                <w:rFonts w:ascii="Times New Roman" w:hAnsi="Times New Roman" w:cs="Times New Roman"/>
                <w:b/>
                <w:sz w:val="20"/>
                <w:szCs w:val="20"/>
              </w:rPr>
            </w:pPr>
          </w:p>
        </w:tc>
        <w:tc>
          <w:tcPr>
            <w:tcW w:w="3036" w:type="pct"/>
          </w:tcPr>
          <w:p w:rsidR="00390A03" w:rsidRPr="009504F3" w:rsidRDefault="00390A03" w:rsidP="00123B9F">
            <w:pPr>
              <w:pStyle w:val="a7"/>
              <w:ind w:left="0"/>
              <w:jc w:val="center"/>
              <w:rPr>
                <w:rFonts w:ascii="Times New Roman" w:hAnsi="Times New Roman" w:cs="Times New Roman"/>
                <w:b/>
                <w:sz w:val="20"/>
                <w:szCs w:val="20"/>
              </w:rPr>
            </w:pPr>
            <w:r w:rsidRPr="009504F3">
              <w:rPr>
                <w:rFonts w:ascii="Times New Roman" w:hAnsi="Times New Roman" w:cs="Times New Roman"/>
                <w:b/>
                <w:sz w:val="20"/>
                <w:szCs w:val="20"/>
              </w:rPr>
              <w:t>Критерии</w:t>
            </w:r>
          </w:p>
        </w:tc>
      </w:tr>
      <w:tr w:rsidR="00390A03" w:rsidRPr="009504F3" w:rsidTr="00123B9F">
        <w:trPr>
          <w:trHeight w:val="1343"/>
        </w:trPr>
        <w:tc>
          <w:tcPr>
            <w:tcW w:w="1964" w:type="pct"/>
          </w:tcPr>
          <w:p w:rsidR="00390A03" w:rsidRPr="009504F3" w:rsidRDefault="00390A03" w:rsidP="00123B9F">
            <w:pPr>
              <w:pStyle w:val="a7"/>
              <w:ind w:left="0"/>
              <w:jc w:val="center"/>
              <w:rPr>
                <w:rFonts w:ascii="Times New Roman" w:hAnsi="Times New Roman" w:cs="Times New Roman"/>
                <w:sz w:val="20"/>
                <w:szCs w:val="20"/>
              </w:rPr>
            </w:pPr>
            <w:r w:rsidRPr="009504F3">
              <w:rPr>
                <w:rFonts w:ascii="Times New Roman" w:hAnsi="Times New Roman" w:cs="Times New Roman"/>
                <w:sz w:val="20"/>
                <w:szCs w:val="20"/>
              </w:rPr>
              <w:t xml:space="preserve">Эталонный ответ </w:t>
            </w:r>
          </w:p>
          <w:p w:rsidR="00390A03" w:rsidRPr="009504F3" w:rsidRDefault="00390A03" w:rsidP="00123B9F">
            <w:pPr>
              <w:pStyle w:val="a7"/>
              <w:ind w:left="0"/>
              <w:jc w:val="center"/>
              <w:rPr>
                <w:rFonts w:ascii="Times New Roman" w:hAnsi="Times New Roman" w:cs="Times New Roman"/>
                <w:sz w:val="20"/>
                <w:szCs w:val="20"/>
              </w:rPr>
            </w:pPr>
            <w:r w:rsidRPr="009504F3">
              <w:rPr>
                <w:rFonts w:ascii="Times New Roman" w:hAnsi="Times New Roman" w:cs="Times New Roman"/>
                <w:color w:val="000000" w:themeColor="text1"/>
                <w:sz w:val="20"/>
                <w:szCs w:val="20"/>
              </w:rPr>
              <w:t>А Б Г</w:t>
            </w:r>
          </w:p>
          <w:p w:rsidR="00390A03" w:rsidRPr="009504F3" w:rsidRDefault="00390A03" w:rsidP="00123B9F">
            <w:pPr>
              <w:pStyle w:val="a7"/>
              <w:ind w:left="0"/>
              <w:jc w:val="center"/>
              <w:rPr>
                <w:rFonts w:ascii="Times New Roman" w:hAnsi="Times New Roman" w:cs="Times New Roman"/>
                <w:sz w:val="20"/>
                <w:szCs w:val="20"/>
              </w:rPr>
            </w:pPr>
            <w:r w:rsidRPr="009504F3">
              <w:rPr>
                <w:rFonts w:ascii="Times New Roman" w:hAnsi="Times New Roman" w:cs="Times New Roman"/>
                <w:sz w:val="20"/>
                <w:szCs w:val="20"/>
              </w:rPr>
              <w:t>Обоснование: описание имен переменных</w:t>
            </w:r>
          </w:p>
        </w:tc>
        <w:tc>
          <w:tcPr>
            <w:tcW w:w="3036" w:type="pct"/>
          </w:tcPr>
          <w:p w:rsidR="00390A03" w:rsidRPr="009504F3" w:rsidRDefault="00390A03" w:rsidP="00123B9F">
            <w:pPr>
              <w:pStyle w:val="a7"/>
              <w:ind w:left="0"/>
              <w:rPr>
                <w:rFonts w:ascii="Times New Roman" w:hAnsi="Times New Roman" w:cs="Times New Roman"/>
                <w:b/>
                <w:sz w:val="20"/>
                <w:szCs w:val="20"/>
              </w:rPr>
            </w:pPr>
            <w:r w:rsidRPr="009504F3">
              <w:rPr>
                <w:rFonts w:ascii="Times New Roman" w:hAnsi="Times New Roman" w:cs="Times New Roman"/>
                <w:b/>
                <w:sz w:val="20"/>
                <w:szCs w:val="20"/>
              </w:rPr>
              <w:t xml:space="preserve">верно: </w:t>
            </w:r>
            <w:proofErr w:type="gramStart"/>
            <w:r w:rsidRPr="009504F3">
              <w:rPr>
                <w:rFonts w:ascii="Times New Roman" w:hAnsi="Times New Roman" w:cs="Times New Roman"/>
                <w:sz w:val="20"/>
                <w:szCs w:val="20"/>
              </w:rPr>
              <w:t>1.совпадение</w:t>
            </w:r>
            <w:proofErr w:type="gramEnd"/>
            <w:r w:rsidRPr="009504F3">
              <w:rPr>
                <w:rFonts w:ascii="Times New Roman" w:hAnsi="Times New Roman" w:cs="Times New Roman"/>
                <w:sz w:val="20"/>
                <w:szCs w:val="20"/>
              </w:rPr>
              <w:t xml:space="preserve"> с верным ответом</w:t>
            </w:r>
          </w:p>
          <w:p w:rsidR="00390A03" w:rsidRPr="009504F3" w:rsidRDefault="00390A03" w:rsidP="00123B9F">
            <w:pPr>
              <w:pStyle w:val="a7"/>
              <w:ind w:left="0"/>
              <w:rPr>
                <w:rFonts w:ascii="Times New Roman" w:hAnsi="Times New Roman" w:cs="Times New Roman"/>
                <w:sz w:val="20"/>
                <w:szCs w:val="20"/>
              </w:rPr>
            </w:pPr>
            <w:r w:rsidRPr="009504F3">
              <w:rPr>
                <w:rFonts w:ascii="Times New Roman" w:hAnsi="Times New Roman" w:cs="Times New Roman"/>
                <w:sz w:val="20"/>
                <w:szCs w:val="20"/>
              </w:rPr>
              <w:t xml:space="preserve">             2. полный правильный ответ-обоснование</w:t>
            </w:r>
          </w:p>
          <w:p w:rsidR="00390A03" w:rsidRPr="009504F3" w:rsidRDefault="00390A03" w:rsidP="00123B9F">
            <w:pPr>
              <w:pStyle w:val="a7"/>
              <w:ind w:left="0"/>
              <w:rPr>
                <w:rFonts w:ascii="Times New Roman" w:hAnsi="Times New Roman" w:cs="Times New Roman"/>
                <w:sz w:val="20"/>
                <w:szCs w:val="20"/>
              </w:rPr>
            </w:pPr>
            <w:r w:rsidRPr="009504F3">
              <w:rPr>
                <w:rFonts w:ascii="Times New Roman" w:hAnsi="Times New Roman" w:cs="Times New Roman"/>
                <w:b/>
                <w:sz w:val="20"/>
                <w:szCs w:val="20"/>
              </w:rPr>
              <w:t xml:space="preserve">неверно: </w:t>
            </w:r>
            <w:r w:rsidRPr="009504F3">
              <w:rPr>
                <w:rFonts w:ascii="Times New Roman" w:hAnsi="Times New Roman" w:cs="Times New Roman"/>
                <w:sz w:val="20"/>
                <w:szCs w:val="20"/>
              </w:rPr>
              <w:t>остальные случаи</w:t>
            </w:r>
          </w:p>
        </w:tc>
      </w:tr>
    </w:tbl>
    <w:p w:rsidR="00390A03" w:rsidRPr="009504F3" w:rsidRDefault="00390A03" w:rsidP="00390A03">
      <w:pPr>
        <w:pStyle w:val="a7"/>
        <w:spacing w:before="120" w:after="120"/>
        <w:jc w:val="center"/>
        <w:rPr>
          <w:rFonts w:ascii="Times New Roman" w:hAnsi="Times New Roman" w:cs="Times New Roman"/>
          <w:b/>
          <w:color w:val="000000" w:themeColor="text1"/>
          <w:spacing w:val="-1"/>
          <w:sz w:val="20"/>
          <w:szCs w:val="20"/>
          <w:lang w:eastAsia="ru-RU"/>
        </w:rPr>
      </w:pPr>
    </w:p>
    <w:p w:rsidR="00390A03" w:rsidRPr="009504F3" w:rsidRDefault="00390A03" w:rsidP="00390A03">
      <w:pPr>
        <w:pStyle w:val="a7"/>
        <w:ind w:left="0"/>
        <w:rPr>
          <w:rFonts w:ascii="Times New Roman" w:hAnsi="Times New Roman" w:cs="Times New Roman"/>
          <w:b/>
          <w:sz w:val="20"/>
          <w:szCs w:val="20"/>
        </w:rPr>
      </w:pPr>
      <w:r w:rsidRPr="009504F3">
        <w:rPr>
          <w:rFonts w:ascii="Times New Roman" w:hAnsi="Times New Roman" w:cs="Times New Roman"/>
          <w:b/>
          <w:color w:val="000000" w:themeColor="text1"/>
          <w:spacing w:val="-1"/>
          <w:sz w:val="20"/>
          <w:szCs w:val="20"/>
          <w:lang w:eastAsia="ru-RU"/>
        </w:rPr>
        <w:t>4. Решите задачу и запишите развернутый ответ</w:t>
      </w:r>
      <w:r w:rsidRPr="009504F3">
        <w:rPr>
          <w:rFonts w:ascii="Times New Roman" w:hAnsi="Times New Roman" w:cs="Times New Roman"/>
          <w:b/>
          <w:iCs/>
          <w:sz w:val="20"/>
          <w:szCs w:val="20"/>
        </w:rPr>
        <w:t>.</w:t>
      </w:r>
    </w:p>
    <w:p w:rsidR="00390A03" w:rsidRPr="009504F3" w:rsidRDefault="00390A03" w:rsidP="00390A03">
      <w:pPr>
        <w:rPr>
          <w:rFonts w:ascii="Times New Roman" w:hAnsi="Times New Roman" w:cs="Times New Roman"/>
          <w:sz w:val="20"/>
          <w:szCs w:val="20"/>
          <w:lang w:eastAsia="ru-RU"/>
        </w:rPr>
      </w:pPr>
      <w:r w:rsidRPr="009504F3">
        <w:rPr>
          <w:rFonts w:ascii="Times New Roman" w:hAnsi="Times New Roman" w:cs="Times New Roman"/>
          <w:sz w:val="20"/>
          <w:szCs w:val="20"/>
          <w:lang w:eastAsia="ru-RU"/>
        </w:rPr>
        <w:t>Составьте программу для решения квадратных уравнений.</w:t>
      </w:r>
    </w:p>
    <w:p w:rsidR="00390A03" w:rsidRPr="009504F3" w:rsidRDefault="00390A03" w:rsidP="00390A03">
      <w:pPr>
        <w:spacing w:line="276" w:lineRule="auto"/>
        <w:ind w:right="-143"/>
        <w:jc w:val="both"/>
        <w:rPr>
          <w:rFonts w:ascii="Times New Roman" w:hAnsi="Times New Roman" w:cs="Times New Roman"/>
          <w:sz w:val="20"/>
          <w:szCs w:val="20"/>
        </w:rPr>
      </w:pPr>
    </w:p>
    <w:p w:rsidR="00390A03" w:rsidRPr="009504F3" w:rsidRDefault="00390A03" w:rsidP="00390A03">
      <w:pPr>
        <w:pStyle w:val="a7"/>
        <w:ind w:left="1069" w:hanging="1069"/>
        <w:rPr>
          <w:rFonts w:ascii="Times New Roman" w:hAnsi="Times New Roman" w:cs="Times New Roman"/>
          <w:b/>
          <w:sz w:val="20"/>
          <w:szCs w:val="20"/>
        </w:rPr>
      </w:pPr>
      <w:r w:rsidRPr="009504F3">
        <w:rPr>
          <w:rFonts w:ascii="Times New Roman" w:hAnsi="Times New Roman" w:cs="Times New Roman"/>
          <w:b/>
          <w:sz w:val="20"/>
          <w:szCs w:val="20"/>
        </w:rPr>
        <w:t>Ответ: ________________________________________________________________________</w:t>
      </w:r>
    </w:p>
    <w:p w:rsidR="00390A03" w:rsidRPr="009504F3" w:rsidRDefault="00390A03" w:rsidP="00390A03">
      <w:pPr>
        <w:pStyle w:val="a7"/>
        <w:ind w:left="0"/>
        <w:rPr>
          <w:rFonts w:ascii="Times New Roman" w:hAnsi="Times New Roman" w:cs="Times New Roman"/>
          <w:sz w:val="20"/>
          <w:szCs w:val="20"/>
        </w:rPr>
      </w:pPr>
      <w:r w:rsidRPr="009504F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390A03" w:rsidRPr="009504F3" w:rsidRDefault="00390A03" w:rsidP="00390A03">
      <w:pPr>
        <w:pStyle w:val="a7"/>
        <w:ind w:left="0"/>
        <w:jc w:val="center"/>
        <w:rPr>
          <w:rFonts w:ascii="Times New Roman" w:hAnsi="Times New Roman" w:cs="Times New Roman"/>
          <w:b/>
          <w:sz w:val="20"/>
          <w:szCs w:val="20"/>
        </w:rPr>
      </w:pPr>
      <w:r w:rsidRPr="009504F3">
        <w:rPr>
          <w:rFonts w:ascii="Times New Roman" w:hAnsi="Times New Roman" w:cs="Times New Roman"/>
          <w:b/>
          <w:sz w:val="20"/>
          <w:szCs w:val="20"/>
        </w:rPr>
        <w:t>Ключ к оцениванию</w:t>
      </w:r>
    </w:p>
    <w:p w:rsidR="00390A03" w:rsidRPr="009504F3" w:rsidRDefault="00390A03" w:rsidP="00390A03">
      <w:pPr>
        <w:pStyle w:val="a7"/>
        <w:ind w:left="0"/>
        <w:rPr>
          <w:rFonts w:ascii="Times New Roman" w:hAnsi="Times New Roman" w:cs="Times New Roman"/>
          <w:sz w:val="20"/>
          <w:szCs w:val="20"/>
        </w:rPr>
      </w:pPr>
    </w:p>
    <w:tbl>
      <w:tblPr>
        <w:tblStyle w:val="a6"/>
        <w:tblW w:w="4944" w:type="pct"/>
        <w:tblLook w:val="04A0" w:firstRow="1" w:lastRow="0" w:firstColumn="1" w:lastColumn="0" w:noHBand="0" w:noVBand="1"/>
      </w:tblPr>
      <w:tblGrid>
        <w:gridCol w:w="6700"/>
        <w:gridCol w:w="3509"/>
      </w:tblGrid>
      <w:tr w:rsidR="00390A03" w:rsidRPr="009504F3" w:rsidTr="00123B9F">
        <w:tc>
          <w:tcPr>
            <w:tcW w:w="2712" w:type="pct"/>
          </w:tcPr>
          <w:p w:rsidR="00390A03" w:rsidRPr="009504F3" w:rsidRDefault="00390A03" w:rsidP="00123B9F">
            <w:pPr>
              <w:pStyle w:val="a7"/>
              <w:ind w:left="0"/>
              <w:jc w:val="center"/>
              <w:rPr>
                <w:rFonts w:ascii="Times New Roman" w:hAnsi="Times New Roman" w:cs="Times New Roman"/>
                <w:b/>
                <w:sz w:val="20"/>
                <w:szCs w:val="20"/>
              </w:rPr>
            </w:pPr>
            <w:r w:rsidRPr="009504F3">
              <w:rPr>
                <w:rFonts w:ascii="Times New Roman" w:hAnsi="Times New Roman" w:cs="Times New Roman"/>
                <w:b/>
                <w:sz w:val="20"/>
                <w:szCs w:val="20"/>
              </w:rPr>
              <w:t>Верный ответ</w:t>
            </w:r>
          </w:p>
          <w:p w:rsidR="00390A03" w:rsidRPr="009504F3" w:rsidRDefault="00390A03" w:rsidP="00123B9F">
            <w:pPr>
              <w:pStyle w:val="a7"/>
              <w:ind w:left="0"/>
              <w:jc w:val="center"/>
              <w:rPr>
                <w:rFonts w:ascii="Times New Roman" w:hAnsi="Times New Roman" w:cs="Times New Roman"/>
                <w:b/>
                <w:sz w:val="20"/>
                <w:szCs w:val="20"/>
              </w:rPr>
            </w:pPr>
          </w:p>
        </w:tc>
        <w:tc>
          <w:tcPr>
            <w:tcW w:w="2288" w:type="pct"/>
          </w:tcPr>
          <w:p w:rsidR="00390A03" w:rsidRPr="009504F3" w:rsidRDefault="00390A03" w:rsidP="00123B9F">
            <w:pPr>
              <w:pStyle w:val="a7"/>
              <w:ind w:left="0"/>
              <w:jc w:val="center"/>
              <w:rPr>
                <w:rFonts w:ascii="Times New Roman" w:hAnsi="Times New Roman" w:cs="Times New Roman"/>
                <w:b/>
                <w:sz w:val="20"/>
                <w:szCs w:val="20"/>
              </w:rPr>
            </w:pPr>
            <w:r w:rsidRPr="009504F3">
              <w:rPr>
                <w:rFonts w:ascii="Times New Roman" w:hAnsi="Times New Roman" w:cs="Times New Roman"/>
                <w:b/>
                <w:sz w:val="20"/>
                <w:szCs w:val="20"/>
              </w:rPr>
              <w:t>Критерии</w:t>
            </w:r>
          </w:p>
        </w:tc>
      </w:tr>
      <w:tr w:rsidR="00390A03" w:rsidRPr="009504F3" w:rsidTr="00123B9F">
        <w:tc>
          <w:tcPr>
            <w:tcW w:w="2712" w:type="pct"/>
          </w:tcPr>
          <w:p w:rsidR="00390A03" w:rsidRPr="009504F3" w:rsidRDefault="00390A03" w:rsidP="00123B9F">
            <w:pPr>
              <w:pStyle w:val="a7"/>
              <w:ind w:left="0"/>
              <w:jc w:val="center"/>
              <w:rPr>
                <w:rFonts w:ascii="Times New Roman" w:hAnsi="Times New Roman" w:cs="Times New Roman"/>
                <w:sz w:val="20"/>
                <w:szCs w:val="20"/>
                <w:lang w:val="en-US"/>
              </w:rPr>
            </w:pPr>
            <w:proofErr w:type="spellStart"/>
            <w:r w:rsidRPr="009504F3">
              <w:rPr>
                <w:rFonts w:ascii="Times New Roman" w:hAnsi="Times New Roman" w:cs="Times New Roman"/>
                <w:sz w:val="20"/>
                <w:szCs w:val="20"/>
              </w:rPr>
              <w:t>Эталонныйответ</w:t>
            </w:r>
            <w:proofErr w:type="spellEnd"/>
            <w:r w:rsidRPr="009504F3">
              <w:rPr>
                <w:rFonts w:ascii="Times New Roman" w:hAnsi="Times New Roman" w:cs="Times New Roman"/>
                <w:sz w:val="20"/>
                <w:szCs w:val="20"/>
                <w:lang w:val="en-US"/>
              </w:rPr>
              <w:t>:</w:t>
            </w:r>
          </w:p>
          <w:p w:rsidR="00390A03" w:rsidRPr="009504F3" w:rsidRDefault="00390A03" w:rsidP="00123B9F">
            <w:pPr>
              <w:pStyle w:val="a7"/>
              <w:ind w:left="0"/>
              <w:rPr>
                <w:rFonts w:ascii="Times New Roman" w:hAnsi="Times New Roman" w:cs="Times New Roman"/>
                <w:sz w:val="20"/>
                <w:szCs w:val="20"/>
                <w:lang w:val="en-US"/>
              </w:rPr>
            </w:pPr>
            <w:r w:rsidRPr="009504F3">
              <w:rPr>
                <w:rFonts w:ascii="Times New Roman" w:hAnsi="Times New Roman" w:cs="Times New Roman"/>
                <w:noProof/>
                <w:sz w:val="20"/>
                <w:szCs w:val="20"/>
                <w:lang w:eastAsia="ru-RU"/>
              </w:rPr>
              <w:drawing>
                <wp:inline distT="0" distB="0" distL="0" distR="0" wp14:anchorId="4FE6C0C0" wp14:editId="627D691A">
                  <wp:extent cx="4117812" cy="3495675"/>
                  <wp:effectExtent l="0" t="0" r="0" b="0"/>
                  <wp:docPr id="2124731211"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1"/>
                          <a:stretch>
                            <a:fillRect/>
                          </a:stretch>
                        </pic:blipFill>
                        <pic:spPr>
                          <a:xfrm>
                            <a:off x="0" y="0"/>
                            <a:ext cx="4127167" cy="3503617"/>
                          </a:xfrm>
                          <a:prstGeom prst="rect">
                            <a:avLst/>
                          </a:prstGeom>
                        </pic:spPr>
                      </pic:pic>
                    </a:graphicData>
                  </a:graphic>
                </wp:inline>
              </w:drawing>
            </w:r>
          </w:p>
        </w:tc>
        <w:tc>
          <w:tcPr>
            <w:tcW w:w="2288" w:type="pct"/>
          </w:tcPr>
          <w:p w:rsidR="00390A03" w:rsidRPr="009504F3" w:rsidRDefault="00390A03" w:rsidP="00123B9F">
            <w:pPr>
              <w:pStyle w:val="a7"/>
              <w:ind w:left="0"/>
              <w:rPr>
                <w:rFonts w:ascii="Times New Roman" w:hAnsi="Times New Roman" w:cs="Times New Roman"/>
                <w:sz w:val="20"/>
                <w:szCs w:val="20"/>
              </w:rPr>
            </w:pPr>
            <w:r w:rsidRPr="009504F3">
              <w:rPr>
                <w:rFonts w:ascii="Times New Roman" w:hAnsi="Times New Roman" w:cs="Times New Roman"/>
                <w:b/>
                <w:sz w:val="20"/>
                <w:szCs w:val="20"/>
              </w:rPr>
              <w:t>верно</w:t>
            </w:r>
            <w:r w:rsidRPr="009504F3">
              <w:rPr>
                <w:rFonts w:ascii="Times New Roman" w:hAnsi="Times New Roman" w:cs="Times New Roman"/>
                <w:b/>
                <w:sz w:val="20"/>
                <w:szCs w:val="20"/>
                <w:lang w:val="en-US"/>
              </w:rPr>
              <w:t>:</w:t>
            </w:r>
            <w:r w:rsidRPr="009504F3">
              <w:rPr>
                <w:rFonts w:ascii="Times New Roman" w:hAnsi="Times New Roman" w:cs="Times New Roman"/>
                <w:sz w:val="20"/>
                <w:szCs w:val="20"/>
              </w:rPr>
              <w:t xml:space="preserve"> полный правильный ответ</w:t>
            </w:r>
            <w:r w:rsidRPr="009504F3">
              <w:rPr>
                <w:rFonts w:ascii="Times New Roman" w:hAnsi="Times New Roman" w:cs="Times New Roman"/>
                <w:sz w:val="20"/>
                <w:szCs w:val="20"/>
                <w:lang w:val="en-US"/>
              </w:rPr>
              <w:t>:</w:t>
            </w:r>
          </w:p>
          <w:p w:rsidR="00390A03" w:rsidRPr="009504F3" w:rsidRDefault="00390A03" w:rsidP="00390A03">
            <w:pPr>
              <w:pStyle w:val="a7"/>
              <w:numPr>
                <w:ilvl w:val="0"/>
                <w:numId w:val="119"/>
              </w:numPr>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Правильность ответа (отсутствие расчетных ошибок)</w:t>
            </w:r>
          </w:p>
          <w:p w:rsidR="00390A03" w:rsidRPr="009504F3" w:rsidRDefault="00390A03" w:rsidP="00390A03">
            <w:pPr>
              <w:pStyle w:val="a7"/>
              <w:numPr>
                <w:ilvl w:val="0"/>
                <w:numId w:val="119"/>
              </w:numPr>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t>Полнота ответа (указаны все существенные шаги)</w:t>
            </w:r>
          </w:p>
          <w:p w:rsidR="00390A03" w:rsidRPr="009504F3" w:rsidRDefault="00390A03" w:rsidP="00123B9F">
            <w:pPr>
              <w:pStyle w:val="a7"/>
              <w:ind w:left="0"/>
              <w:rPr>
                <w:rFonts w:ascii="Times New Roman" w:hAnsi="Times New Roman" w:cs="Times New Roman"/>
                <w:sz w:val="20"/>
                <w:szCs w:val="20"/>
              </w:rPr>
            </w:pPr>
            <w:r w:rsidRPr="009504F3">
              <w:rPr>
                <w:rFonts w:ascii="Times New Roman" w:hAnsi="Times New Roman" w:cs="Times New Roman"/>
                <w:b/>
                <w:sz w:val="20"/>
                <w:szCs w:val="20"/>
              </w:rPr>
              <w:t>неверно</w:t>
            </w:r>
            <w:r w:rsidRPr="009504F3">
              <w:rPr>
                <w:rFonts w:ascii="Times New Roman" w:hAnsi="Times New Roman" w:cs="Times New Roman"/>
                <w:b/>
                <w:sz w:val="20"/>
                <w:szCs w:val="20"/>
                <w:lang w:val="en-US"/>
              </w:rPr>
              <w:t>:</w:t>
            </w:r>
            <w:r w:rsidRPr="009504F3">
              <w:rPr>
                <w:rFonts w:ascii="Times New Roman" w:hAnsi="Times New Roman" w:cs="Times New Roman"/>
                <w:sz w:val="20"/>
                <w:szCs w:val="20"/>
              </w:rPr>
              <w:t>остальные случаи</w:t>
            </w:r>
          </w:p>
        </w:tc>
      </w:tr>
    </w:tbl>
    <w:p w:rsidR="00390A03" w:rsidRPr="009504F3" w:rsidRDefault="00390A03" w:rsidP="00390A03">
      <w:pPr>
        <w:pStyle w:val="a7"/>
        <w:spacing w:before="120" w:after="120"/>
        <w:jc w:val="center"/>
        <w:rPr>
          <w:rFonts w:ascii="Times New Roman" w:hAnsi="Times New Roman" w:cs="Times New Roman"/>
          <w:color w:val="000000"/>
          <w:sz w:val="20"/>
          <w:szCs w:val="20"/>
        </w:rPr>
      </w:pPr>
    </w:p>
    <w:p w:rsidR="00390A03" w:rsidRPr="009504F3" w:rsidRDefault="00390A03" w:rsidP="00390A03">
      <w:pPr>
        <w:ind w:firstLine="709"/>
        <w:jc w:val="both"/>
        <w:rPr>
          <w:rFonts w:ascii="Times New Roman" w:hAnsi="Times New Roman" w:cs="Times New Roman"/>
          <w:b/>
          <w:sz w:val="20"/>
          <w:szCs w:val="20"/>
        </w:rPr>
      </w:pPr>
      <w:r>
        <w:rPr>
          <w:rFonts w:ascii="Times New Roman" w:hAnsi="Times New Roman" w:cs="Times New Roman"/>
          <w:b/>
          <w:color w:val="000000"/>
          <w:sz w:val="20"/>
          <w:szCs w:val="20"/>
        </w:rPr>
        <w:t>ПК 1.4</w:t>
      </w:r>
      <w:r w:rsidRPr="009504F3">
        <w:rPr>
          <w:rFonts w:ascii="Times New Roman" w:hAnsi="Times New Roman" w:cs="Times New Roman"/>
          <w:b/>
          <w:color w:val="000000"/>
          <w:sz w:val="20"/>
          <w:szCs w:val="20"/>
        </w:rPr>
        <w:t xml:space="preserve"> </w:t>
      </w:r>
      <w:r w:rsidRPr="003D4F8E">
        <w:rPr>
          <w:rFonts w:ascii="Times New Roman" w:hAnsi="Times New Roman" w:cs="Times New Roman"/>
          <w:b/>
          <w:color w:val="000000"/>
          <w:sz w:val="20"/>
          <w:szCs w:val="20"/>
        </w:rPr>
        <w:t>Выполнять тестирование программных модулей</w:t>
      </w:r>
    </w:p>
    <w:p w:rsidR="00390A03" w:rsidRPr="009504F3" w:rsidRDefault="00390A03" w:rsidP="00390A03">
      <w:pPr>
        <w:pStyle w:val="a7"/>
        <w:ind w:left="0"/>
        <w:rPr>
          <w:rFonts w:ascii="Times New Roman" w:hAnsi="Times New Roman" w:cs="Times New Roman"/>
          <w:b/>
          <w:iCs/>
          <w:sz w:val="20"/>
          <w:szCs w:val="20"/>
        </w:rPr>
      </w:pPr>
    </w:p>
    <w:p w:rsidR="00390A03" w:rsidRPr="009504F3" w:rsidRDefault="00390A03" w:rsidP="00390A03">
      <w:pPr>
        <w:pStyle w:val="a7"/>
        <w:ind w:left="0"/>
        <w:rPr>
          <w:rFonts w:ascii="Times New Roman" w:hAnsi="Times New Roman" w:cs="Times New Roman"/>
          <w:b/>
          <w:sz w:val="20"/>
          <w:szCs w:val="20"/>
        </w:rPr>
      </w:pPr>
      <w:r w:rsidRPr="009504F3">
        <w:rPr>
          <w:rFonts w:ascii="Times New Roman" w:hAnsi="Times New Roman" w:cs="Times New Roman"/>
          <w:b/>
          <w:iCs/>
          <w:sz w:val="20"/>
          <w:szCs w:val="20"/>
        </w:rPr>
        <w:t>1. Установите соответствие типов данных и их описаний.</w:t>
      </w:r>
    </w:p>
    <w:p w:rsidR="00390A03" w:rsidRPr="009504F3" w:rsidRDefault="00390A03" w:rsidP="00390A03">
      <w:pPr>
        <w:pStyle w:val="a7"/>
        <w:ind w:left="0"/>
        <w:rPr>
          <w:rFonts w:ascii="Times New Roman" w:hAnsi="Times New Roman" w:cs="Times New Roman"/>
          <w:sz w:val="20"/>
          <w:szCs w:val="20"/>
        </w:rPr>
      </w:pPr>
    </w:p>
    <w:tbl>
      <w:tblPr>
        <w:tblW w:w="5000" w:type="pct"/>
        <w:tblCellMar>
          <w:left w:w="0" w:type="dxa"/>
          <w:right w:w="0" w:type="dxa"/>
        </w:tblCellMar>
        <w:tblLook w:val="0420" w:firstRow="1" w:lastRow="0" w:firstColumn="0" w:lastColumn="0" w:noHBand="0" w:noVBand="1"/>
      </w:tblPr>
      <w:tblGrid>
        <w:gridCol w:w="324"/>
        <w:gridCol w:w="4603"/>
        <w:gridCol w:w="309"/>
        <w:gridCol w:w="5079"/>
      </w:tblGrid>
      <w:tr w:rsidR="00390A03" w:rsidRPr="009504F3" w:rsidTr="00123B9F">
        <w:trPr>
          <w:trHeight w:val="504"/>
        </w:trPr>
        <w:tc>
          <w:tcPr>
            <w:tcW w:w="2388"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390A03" w:rsidRPr="009504F3" w:rsidRDefault="00390A03" w:rsidP="00123B9F">
            <w:pPr>
              <w:jc w:val="center"/>
              <w:rPr>
                <w:rFonts w:ascii="Times New Roman" w:hAnsi="Times New Roman" w:cs="Times New Roman"/>
                <w:color w:val="FF0000"/>
                <w:sz w:val="20"/>
                <w:szCs w:val="20"/>
              </w:rPr>
            </w:pPr>
            <w:r w:rsidRPr="009504F3">
              <w:rPr>
                <w:rFonts w:ascii="Times New Roman" w:eastAsia="Calibri" w:hAnsi="Times New Roman" w:cs="Times New Roman"/>
                <w:sz w:val="20"/>
                <w:szCs w:val="20"/>
              </w:rPr>
              <w:t>Тип данных</w:t>
            </w:r>
          </w:p>
        </w:tc>
        <w:tc>
          <w:tcPr>
            <w:tcW w:w="2612"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390A03" w:rsidRPr="009504F3" w:rsidRDefault="00390A03" w:rsidP="00123B9F">
            <w:pPr>
              <w:jc w:val="center"/>
              <w:rPr>
                <w:rFonts w:ascii="Times New Roman" w:hAnsi="Times New Roman" w:cs="Times New Roman"/>
                <w:color w:val="FF0000"/>
                <w:sz w:val="20"/>
                <w:szCs w:val="20"/>
              </w:rPr>
            </w:pPr>
            <w:r w:rsidRPr="009504F3">
              <w:rPr>
                <w:rFonts w:ascii="Times New Roman" w:hAnsi="Times New Roman" w:cs="Times New Roman"/>
                <w:sz w:val="20"/>
                <w:szCs w:val="20"/>
              </w:rPr>
              <w:t xml:space="preserve">Описание </w:t>
            </w:r>
          </w:p>
        </w:tc>
      </w:tr>
      <w:tr w:rsidR="00390A03" w:rsidRPr="009504F3" w:rsidTr="00123B9F">
        <w:trPr>
          <w:trHeight w:val="495"/>
        </w:trPr>
        <w:tc>
          <w:tcPr>
            <w:tcW w:w="157"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390A03" w:rsidRPr="009504F3" w:rsidRDefault="00390A03" w:rsidP="00123B9F">
            <w:pPr>
              <w:jc w:val="center"/>
              <w:rPr>
                <w:rFonts w:ascii="Times New Roman" w:hAnsi="Times New Roman" w:cs="Times New Roman"/>
                <w:sz w:val="20"/>
                <w:szCs w:val="20"/>
              </w:rPr>
            </w:pPr>
          </w:p>
        </w:tc>
        <w:tc>
          <w:tcPr>
            <w:tcW w:w="2231"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390A03" w:rsidRPr="009504F3" w:rsidRDefault="00390A03" w:rsidP="00123B9F">
            <w:pPr>
              <w:ind w:left="132" w:right="127"/>
              <w:jc w:val="both"/>
              <w:rPr>
                <w:rFonts w:ascii="Times New Roman" w:hAnsi="Times New Roman" w:cs="Times New Roman"/>
                <w:sz w:val="20"/>
                <w:szCs w:val="20"/>
              </w:rPr>
            </w:pPr>
            <w:r w:rsidRPr="009504F3">
              <w:rPr>
                <w:rFonts w:ascii="Times New Roman" w:hAnsi="Times New Roman" w:cs="Times New Roman"/>
                <w:sz w:val="20"/>
                <w:szCs w:val="20"/>
              </w:rPr>
              <w:t xml:space="preserve">А)   </w:t>
            </w:r>
            <w:proofErr w:type="spellStart"/>
            <w:r w:rsidRPr="009504F3">
              <w:rPr>
                <w:rFonts w:ascii="Times New Roman" w:hAnsi="Times New Roman" w:cs="Times New Roman"/>
                <w:sz w:val="20"/>
                <w:szCs w:val="20"/>
              </w:rPr>
              <w:t>int</w:t>
            </w:r>
            <w:proofErr w:type="spellEnd"/>
          </w:p>
        </w:tc>
        <w:tc>
          <w:tcPr>
            <w:tcW w:w="150"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390A03" w:rsidRPr="009504F3" w:rsidRDefault="00390A03" w:rsidP="00123B9F">
            <w:pPr>
              <w:jc w:val="center"/>
              <w:rPr>
                <w:rFonts w:ascii="Times New Roman" w:hAnsi="Times New Roman" w:cs="Times New Roman"/>
                <w:sz w:val="20"/>
                <w:szCs w:val="20"/>
              </w:rPr>
            </w:pPr>
          </w:p>
        </w:tc>
        <w:tc>
          <w:tcPr>
            <w:tcW w:w="2463"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hideMark/>
          </w:tcPr>
          <w:p w:rsidR="00390A03" w:rsidRPr="009504F3" w:rsidRDefault="00390A03" w:rsidP="00123B9F">
            <w:pPr>
              <w:ind w:firstLine="133"/>
              <w:rPr>
                <w:rFonts w:ascii="Times New Roman" w:hAnsi="Times New Roman" w:cs="Times New Roman"/>
                <w:sz w:val="20"/>
                <w:szCs w:val="20"/>
              </w:rPr>
            </w:pPr>
            <w:r w:rsidRPr="009504F3">
              <w:rPr>
                <w:rFonts w:ascii="Times New Roman" w:hAnsi="Times New Roman" w:cs="Times New Roman"/>
                <w:sz w:val="20"/>
                <w:szCs w:val="20"/>
              </w:rPr>
              <w:t>1)   символьный</w:t>
            </w:r>
          </w:p>
        </w:tc>
      </w:tr>
      <w:tr w:rsidR="00390A03" w:rsidRPr="009504F3" w:rsidTr="00123B9F">
        <w:trPr>
          <w:trHeight w:val="817"/>
        </w:trPr>
        <w:tc>
          <w:tcPr>
            <w:tcW w:w="157"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390A03" w:rsidRPr="009504F3" w:rsidRDefault="00390A03" w:rsidP="00123B9F">
            <w:pPr>
              <w:jc w:val="center"/>
              <w:rPr>
                <w:rFonts w:ascii="Times New Roman" w:hAnsi="Times New Roman" w:cs="Times New Roman"/>
                <w:sz w:val="20"/>
                <w:szCs w:val="20"/>
              </w:rPr>
            </w:pPr>
          </w:p>
        </w:tc>
        <w:tc>
          <w:tcPr>
            <w:tcW w:w="2231"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390A03" w:rsidRPr="009504F3" w:rsidRDefault="00390A03" w:rsidP="00123B9F">
            <w:pPr>
              <w:ind w:left="132" w:right="127"/>
              <w:jc w:val="both"/>
              <w:rPr>
                <w:rFonts w:ascii="Times New Roman" w:hAnsi="Times New Roman" w:cs="Times New Roman"/>
                <w:sz w:val="20"/>
                <w:szCs w:val="20"/>
              </w:rPr>
            </w:pPr>
            <w:r w:rsidRPr="009504F3">
              <w:rPr>
                <w:rFonts w:ascii="Times New Roman" w:hAnsi="Times New Roman" w:cs="Times New Roman"/>
                <w:sz w:val="20"/>
                <w:szCs w:val="20"/>
              </w:rPr>
              <w:t xml:space="preserve">Б)   </w:t>
            </w:r>
            <w:proofErr w:type="spellStart"/>
            <w:r w:rsidRPr="009504F3">
              <w:rPr>
                <w:rFonts w:ascii="Times New Roman" w:hAnsi="Times New Roman" w:cs="Times New Roman"/>
                <w:sz w:val="20"/>
                <w:szCs w:val="20"/>
              </w:rPr>
              <w:t>float</w:t>
            </w:r>
            <w:proofErr w:type="spellEnd"/>
          </w:p>
        </w:tc>
        <w:tc>
          <w:tcPr>
            <w:tcW w:w="150"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390A03" w:rsidRPr="009504F3" w:rsidRDefault="00390A03" w:rsidP="00123B9F">
            <w:pPr>
              <w:jc w:val="center"/>
              <w:rPr>
                <w:rFonts w:ascii="Times New Roman" w:hAnsi="Times New Roman" w:cs="Times New Roman"/>
                <w:sz w:val="20"/>
                <w:szCs w:val="20"/>
              </w:rPr>
            </w:pPr>
          </w:p>
        </w:tc>
        <w:tc>
          <w:tcPr>
            <w:tcW w:w="2463"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hideMark/>
          </w:tcPr>
          <w:p w:rsidR="00390A03" w:rsidRPr="009504F3" w:rsidRDefault="00390A03" w:rsidP="00123B9F">
            <w:pPr>
              <w:ind w:firstLine="133"/>
              <w:rPr>
                <w:rFonts w:ascii="Times New Roman" w:hAnsi="Times New Roman" w:cs="Times New Roman"/>
                <w:sz w:val="20"/>
                <w:szCs w:val="20"/>
              </w:rPr>
            </w:pPr>
            <w:r w:rsidRPr="009504F3">
              <w:rPr>
                <w:rFonts w:ascii="Times New Roman" w:hAnsi="Times New Roman" w:cs="Times New Roman"/>
                <w:sz w:val="20"/>
                <w:szCs w:val="20"/>
              </w:rPr>
              <w:t>2)   целочисленный</w:t>
            </w:r>
          </w:p>
        </w:tc>
      </w:tr>
      <w:tr w:rsidR="00390A03" w:rsidRPr="009504F3" w:rsidTr="00123B9F">
        <w:trPr>
          <w:trHeight w:val="1008"/>
        </w:trPr>
        <w:tc>
          <w:tcPr>
            <w:tcW w:w="157"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390A03" w:rsidRPr="009504F3" w:rsidRDefault="00390A03" w:rsidP="00123B9F">
            <w:pPr>
              <w:jc w:val="center"/>
              <w:rPr>
                <w:rFonts w:ascii="Times New Roman" w:hAnsi="Times New Roman" w:cs="Times New Roman"/>
                <w:sz w:val="20"/>
                <w:szCs w:val="20"/>
              </w:rPr>
            </w:pPr>
          </w:p>
        </w:tc>
        <w:tc>
          <w:tcPr>
            <w:tcW w:w="223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390A03" w:rsidRPr="009504F3" w:rsidRDefault="00390A03" w:rsidP="00123B9F">
            <w:pPr>
              <w:ind w:left="132" w:right="127"/>
              <w:jc w:val="both"/>
              <w:rPr>
                <w:rFonts w:ascii="Times New Roman" w:hAnsi="Times New Roman" w:cs="Times New Roman"/>
                <w:sz w:val="20"/>
                <w:szCs w:val="20"/>
              </w:rPr>
            </w:pPr>
            <w:r w:rsidRPr="009504F3">
              <w:rPr>
                <w:rFonts w:ascii="Times New Roman" w:hAnsi="Times New Roman" w:cs="Times New Roman"/>
                <w:sz w:val="20"/>
                <w:szCs w:val="20"/>
              </w:rPr>
              <w:t xml:space="preserve">В)   </w:t>
            </w:r>
            <w:proofErr w:type="spellStart"/>
            <w:r w:rsidRPr="009504F3">
              <w:rPr>
                <w:rFonts w:ascii="Times New Roman" w:hAnsi="Times New Roman" w:cs="Times New Roman"/>
                <w:sz w:val="20"/>
                <w:szCs w:val="20"/>
              </w:rPr>
              <w:t>char</w:t>
            </w:r>
            <w:proofErr w:type="spellEnd"/>
          </w:p>
        </w:tc>
        <w:tc>
          <w:tcPr>
            <w:tcW w:w="150"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390A03" w:rsidRPr="009504F3" w:rsidRDefault="00390A03" w:rsidP="00123B9F">
            <w:pPr>
              <w:jc w:val="center"/>
              <w:rPr>
                <w:rFonts w:ascii="Times New Roman" w:hAnsi="Times New Roman" w:cs="Times New Roman"/>
                <w:sz w:val="20"/>
                <w:szCs w:val="20"/>
              </w:rPr>
            </w:pPr>
          </w:p>
        </w:tc>
        <w:tc>
          <w:tcPr>
            <w:tcW w:w="2463"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hideMark/>
          </w:tcPr>
          <w:p w:rsidR="00390A03" w:rsidRPr="009504F3" w:rsidRDefault="00390A03" w:rsidP="00123B9F">
            <w:pPr>
              <w:ind w:firstLine="133"/>
              <w:rPr>
                <w:rFonts w:ascii="Times New Roman" w:hAnsi="Times New Roman" w:cs="Times New Roman"/>
                <w:sz w:val="20"/>
                <w:szCs w:val="20"/>
              </w:rPr>
            </w:pPr>
            <w:r w:rsidRPr="009504F3">
              <w:rPr>
                <w:rFonts w:ascii="Times New Roman" w:hAnsi="Times New Roman" w:cs="Times New Roman"/>
                <w:sz w:val="20"/>
                <w:szCs w:val="20"/>
              </w:rPr>
              <w:t>3)   логический</w:t>
            </w:r>
          </w:p>
        </w:tc>
      </w:tr>
      <w:tr w:rsidR="00390A03" w:rsidRPr="009504F3" w:rsidTr="00123B9F">
        <w:trPr>
          <w:trHeight w:val="1008"/>
        </w:trPr>
        <w:tc>
          <w:tcPr>
            <w:tcW w:w="157"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390A03" w:rsidRPr="009504F3" w:rsidRDefault="00390A03" w:rsidP="00123B9F">
            <w:pPr>
              <w:jc w:val="center"/>
              <w:rPr>
                <w:rFonts w:ascii="Times New Roman" w:hAnsi="Times New Roman" w:cs="Times New Roman"/>
                <w:sz w:val="20"/>
                <w:szCs w:val="20"/>
              </w:rPr>
            </w:pPr>
          </w:p>
        </w:tc>
        <w:tc>
          <w:tcPr>
            <w:tcW w:w="223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tcPr>
          <w:p w:rsidR="00390A03" w:rsidRPr="009504F3" w:rsidRDefault="00390A03" w:rsidP="00123B9F">
            <w:pPr>
              <w:ind w:left="132" w:right="127"/>
              <w:jc w:val="both"/>
              <w:rPr>
                <w:rFonts w:ascii="Times New Roman" w:eastAsia="Calibri" w:hAnsi="Times New Roman" w:cs="Times New Roman"/>
                <w:noProof/>
                <w:sz w:val="20"/>
                <w:szCs w:val="20"/>
                <w:lang w:eastAsia="ru-RU"/>
              </w:rPr>
            </w:pPr>
            <w:r w:rsidRPr="009504F3">
              <w:rPr>
                <w:rFonts w:ascii="Times New Roman" w:hAnsi="Times New Roman" w:cs="Times New Roman"/>
                <w:sz w:val="20"/>
                <w:szCs w:val="20"/>
              </w:rPr>
              <w:t xml:space="preserve">Г)   </w:t>
            </w:r>
            <w:proofErr w:type="spellStart"/>
            <w:r w:rsidRPr="009504F3">
              <w:rPr>
                <w:rFonts w:ascii="Times New Roman" w:hAnsi="Times New Roman" w:cs="Times New Roman"/>
                <w:sz w:val="20"/>
                <w:szCs w:val="20"/>
              </w:rPr>
              <w:t>bool</w:t>
            </w:r>
            <w:proofErr w:type="spellEnd"/>
          </w:p>
        </w:tc>
        <w:tc>
          <w:tcPr>
            <w:tcW w:w="150"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390A03" w:rsidRPr="009504F3" w:rsidRDefault="00390A03" w:rsidP="00123B9F">
            <w:pPr>
              <w:jc w:val="center"/>
              <w:rPr>
                <w:rFonts w:ascii="Times New Roman" w:hAnsi="Times New Roman" w:cs="Times New Roman"/>
                <w:color w:val="000000" w:themeColor="text1"/>
                <w:sz w:val="20"/>
                <w:szCs w:val="20"/>
              </w:rPr>
            </w:pPr>
          </w:p>
        </w:tc>
        <w:tc>
          <w:tcPr>
            <w:tcW w:w="2463"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390A03" w:rsidRPr="009504F3" w:rsidRDefault="00390A03" w:rsidP="00123B9F">
            <w:pPr>
              <w:ind w:firstLine="133"/>
              <w:rPr>
                <w:rFonts w:ascii="Times New Roman" w:eastAsia="Calibri" w:hAnsi="Times New Roman" w:cs="Times New Roman"/>
                <w:sz w:val="20"/>
                <w:szCs w:val="20"/>
              </w:rPr>
            </w:pPr>
            <w:r w:rsidRPr="009504F3">
              <w:rPr>
                <w:rFonts w:ascii="Times New Roman" w:hAnsi="Times New Roman" w:cs="Times New Roman"/>
                <w:sz w:val="20"/>
                <w:szCs w:val="20"/>
              </w:rPr>
              <w:t>4)   вещественный</w:t>
            </w:r>
          </w:p>
        </w:tc>
      </w:tr>
    </w:tbl>
    <w:p w:rsidR="00390A03" w:rsidRPr="009504F3" w:rsidRDefault="00390A03" w:rsidP="00390A03">
      <w:pPr>
        <w:pStyle w:val="a7"/>
        <w:ind w:left="0"/>
        <w:rPr>
          <w:rFonts w:ascii="Times New Roman" w:hAnsi="Times New Roman" w:cs="Times New Roman"/>
          <w:sz w:val="20"/>
          <w:szCs w:val="20"/>
        </w:rPr>
      </w:pPr>
    </w:p>
    <w:p w:rsidR="00390A03" w:rsidRPr="009504F3" w:rsidRDefault="00390A03" w:rsidP="00390A03">
      <w:pPr>
        <w:pStyle w:val="a7"/>
        <w:ind w:left="0"/>
        <w:rPr>
          <w:rFonts w:ascii="Times New Roman" w:hAnsi="Times New Roman" w:cs="Times New Roman"/>
          <w:sz w:val="20"/>
          <w:szCs w:val="20"/>
        </w:rPr>
      </w:pPr>
      <w:r w:rsidRPr="009504F3">
        <w:rPr>
          <w:rFonts w:ascii="Times New Roman" w:hAnsi="Times New Roman" w:cs="Times New Roman"/>
          <w:sz w:val="20"/>
          <w:szCs w:val="20"/>
        </w:rPr>
        <w:lastRenderedPageBreak/>
        <w:t>Запишите выбранные цифры под соответствующими буквами</w:t>
      </w:r>
    </w:p>
    <w:tbl>
      <w:tblPr>
        <w:tblW w:w="3455" w:type="pct"/>
        <w:jc w:val="center"/>
        <w:tblCellMar>
          <w:left w:w="0" w:type="dxa"/>
          <w:right w:w="0" w:type="dxa"/>
        </w:tblCellMar>
        <w:tblLook w:val="0420" w:firstRow="1" w:lastRow="0" w:firstColumn="0" w:lastColumn="0" w:noHBand="0" w:noVBand="1"/>
      </w:tblPr>
      <w:tblGrid>
        <w:gridCol w:w="1683"/>
        <w:gridCol w:w="1815"/>
        <w:gridCol w:w="1815"/>
        <w:gridCol w:w="1815"/>
      </w:tblGrid>
      <w:tr w:rsidR="00390A03" w:rsidRPr="009504F3" w:rsidTr="00123B9F">
        <w:trPr>
          <w:trHeight w:val="321"/>
          <w:jc w:val="center"/>
        </w:trPr>
        <w:tc>
          <w:tcPr>
            <w:tcW w:w="118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390A03" w:rsidRPr="009504F3" w:rsidRDefault="00390A03" w:rsidP="00123B9F">
            <w:pPr>
              <w:spacing w:before="101" w:line="326" w:lineRule="atLeast"/>
              <w:jc w:val="center"/>
              <w:rPr>
                <w:rFonts w:ascii="Times New Roman" w:hAnsi="Times New Roman" w:cs="Times New Roman"/>
                <w:sz w:val="20"/>
                <w:szCs w:val="20"/>
              </w:rPr>
            </w:pPr>
            <w:r w:rsidRPr="009504F3">
              <w:rPr>
                <w:rFonts w:ascii="Times New Roman" w:hAnsi="Times New Roman" w:cs="Times New Roman"/>
                <w:bCs/>
                <w:color w:val="000000" w:themeColor="text1"/>
                <w:sz w:val="20"/>
                <w:szCs w:val="20"/>
              </w:rPr>
              <w:t>А</w:t>
            </w: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390A03" w:rsidRPr="009504F3" w:rsidRDefault="00390A03" w:rsidP="00123B9F">
            <w:pPr>
              <w:spacing w:before="101" w:line="326" w:lineRule="atLeast"/>
              <w:jc w:val="center"/>
              <w:rPr>
                <w:rFonts w:ascii="Times New Roman" w:hAnsi="Times New Roman" w:cs="Times New Roman"/>
                <w:sz w:val="20"/>
                <w:szCs w:val="20"/>
              </w:rPr>
            </w:pPr>
            <w:r w:rsidRPr="009504F3">
              <w:rPr>
                <w:rFonts w:ascii="Times New Roman" w:hAnsi="Times New Roman" w:cs="Times New Roman"/>
                <w:bCs/>
                <w:color w:val="000000" w:themeColor="text1"/>
                <w:sz w:val="20"/>
                <w:szCs w:val="20"/>
              </w:rPr>
              <w:t>Б</w:t>
            </w: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390A03" w:rsidRPr="009504F3" w:rsidRDefault="00390A03" w:rsidP="00123B9F">
            <w:pPr>
              <w:spacing w:before="101" w:line="326" w:lineRule="atLeast"/>
              <w:jc w:val="center"/>
              <w:rPr>
                <w:rFonts w:ascii="Times New Roman" w:hAnsi="Times New Roman" w:cs="Times New Roman"/>
                <w:sz w:val="20"/>
                <w:szCs w:val="20"/>
              </w:rPr>
            </w:pPr>
            <w:r w:rsidRPr="009504F3">
              <w:rPr>
                <w:rFonts w:ascii="Times New Roman" w:hAnsi="Times New Roman" w:cs="Times New Roman"/>
                <w:bCs/>
                <w:color w:val="000000" w:themeColor="text1"/>
                <w:sz w:val="20"/>
                <w:szCs w:val="20"/>
              </w:rPr>
              <w:t>В</w:t>
            </w:r>
          </w:p>
        </w:tc>
        <w:tc>
          <w:tcPr>
            <w:tcW w:w="1273" w:type="pct"/>
            <w:tcBorders>
              <w:top w:val="single" w:sz="8" w:space="0" w:color="000000"/>
              <w:left w:val="single" w:sz="8" w:space="0" w:color="000000"/>
              <w:bottom w:val="single" w:sz="8" w:space="0" w:color="000000"/>
              <w:right w:val="single" w:sz="8" w:space="0" w:color="000000"/>
            </w:tcBorders>
          </w:tcPr>
          <w:p w:rsidR="00390A03" w:rsidRPr="009504F3" w:rsidRDefault="00390A03" w:rsidP="00123B9F">
            <w:pPr>
              <w:spacing w:before="101" w:line="326" w:lineRule="atLeast"/>
              <w:jc w:val="center"/>
              <w:rPr>
                <w:rFonts w:ascii="Times New Roman" w:hAnsi="Times New Roman" w:cs="Times New Roman"/>
                <w:bCs/>
                <w:color w:val="000000" w:themeColor="text1"/>
                <w:sz w:val="20"/>
                <w:szCs w:val="20"/>
              </w:rPr>
            </w:pPr>
            <w:r w:rsidRPr="009504F3">
              <w:rPr>
                <w:rFonts w:ascii="Times New Roman" w:hAnsi="Times New Roman" w:cs="Times New Roman"/>
                <w:bCs/>
                <w:color w:val="000000" w:themeColor="text1"/>
                <w:sz w:val="20"/>
                <w:szCs w:val="20"/>
              </w:rPr>
              <w:t>Г</w:t>
            </w:r>
          </w:p>
        </w:tc>
      </w:tr>
      <w:tr w:rsidR="00390A03" w:rsidRPr="009504F3" w:rsidTr="00123B9F">
        <w:trPr>
          <w:trHeight w:val="326"/>
          <w:jc w:val="center"/>
        </w:trPr>
        <w:tc>
          <w:tcPr>
            <w:tcW w:w="118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90A03" w:rsidRPr="009504F3" w:rsidRDefault="00390A03" w:rsidP="00123B9F">
            <w:pPr>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90A03" w:rsidRPr="009504F3" w:rsidRDefault="00390A03" w:rsidP="00123B9F">
            <w:pPr>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90A03" w:rsidRPr="009504F3" w:rsidRDefault="00390A03" w:rsidP="00123B9F">
            <w:pPr>
              <w:rPr>
                <w:rFonts w:ascii="Times New Roman" w:hAnsi="Times New Roman" w:cs="Times New Roman"/>
                <w:sz w:val="20"/>
                <w:szCs w:val="20"/>
              </w:rPr>
            </w:pPr>
          </w:p>
        </w:tc>
        <w:tc>
          <w:tcPr>
            <w:tcW w:w="1273" w:type="pct"/>
            <w:tcBorders>
              <w:top w:val="single" w:sz="8" w:space="0" w:color="000000"/>
              <w:left w:val="single" w:sz="8" w:space="0" w:color="000000"/>
              <w:bottom w:val="single" w:sz="8" w:space="0" w:color="000000"/>
              <w:right w:val="single" w:sz="8" w:space="0" w:color="000000"/>
            </w:tcBorders>
          </w:tcPr>
          <w:p w:rsidR="00390A03" w:rsidRPr="009504F3" w:rsidRDefault="00390A03" w:rsidP="00123B9F">
            <w:pPr>
              <w:rPr>
                <w:rFonts w:ascii="Times New Roman" w:hAnsi="Times New Roman" w:cs="Times New Roman"/>
                <w:sz w:val="20"/>
                <w:szCs w:val="20"/>
              </w:rPr>
            </w:pPr>
          </w:p>
        </w:tc>
      </w:tr>
    </w:tbl>
    <w:p w:rsidR="00390A03" w:rsidRPr="009504F3" w:rsidRDefault="00390A03" w:rsidP="00390A03">
      <w:pPr>
        <w:pStyle w:val="a7"/>
        <w:ind w:left="0"/>
        <w:rPr>
          <w:rFonts w:ascii="Times New Roman" w:hAnsi="Times New Roman" w:cs="Times New Roman"/>
          <w:color w:val="FF0000"/>
          <w:sz w:val="20"/>
          <w:szCs w:val="20"/>
        </w:rPr>
      </w:pPr>
    </w:p>
    <w:p w:rsidR="00390A03" w:rsidRPr="009504F3" w:rsidRDefault="00390A03" w:rsidP="00390A03">
      <w:pPr>
        <w:pStyle w:val="a7"/>
        <w:ind w:left="0"/>
        <w:jc w:val="center"/>
        <w:rPr>
          <w:rFonts w:ascii="Times New Roman" w:hAnsi="Times New Roman" w:cs="Times New Roman"/>
          <w:b/>
          <w:sz w:val="20"/>
          <w:szCs w:val="20"/>
        </w:rPr>
      </w:pPr>
      <w:r w:rsidRPr="009504F3">
        <w:rPr>
          <w:rFonts w:ascii="Times New Roman" w:hAnsi="Times New Roman" w:cs="Times New Roman"/>
          <w:b/>
          <w:sz w:val="20"/>
          <w:szCs w:val="20"/>
        </w:rPr>
        <w:t>Ключ к оцениванию</w:t>
      </w:r>
    </w:p>
    <w:p w:rsidR="00390A03" w:rsidRPr="009504F3" w:rsidRDefault="00390A03" w:rsidP="00390A03">
      <w:pPr>
        <w:pStyle w:val="a7"/>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390A03" w:rsidRPr="009504F3" w:rsidTr="00123B9F">
        <w:trPr>
          <w:trHeight w:val="554"/>
        </w:trPr>
        <w:tc>
          <w:tcPr>
            <w:tcW w:w="2178" w:type="pct"/>
            <w:vAlign w:val="center"/>
          </w:tcPr>
          <w:p w:rsidR="00390A03" w:rsidRPr="009504F3" w:rsidRDefault="00390A03" w:rsidP="00123B9F">
            <w:pPr>
              <w:pStyle w:val="a7"/>
              <w:ind w:left="0"/>
              <w:jc w:val="center"/>
              <w:rPr>
                <w:rFonts w:ascii="Times New Roman" w:hAnsi="Times New Roman" w:cs="Times New Roman"/>
                <w:b/>
                <w:sz w:val="20"/>
                <w:szCs w:val="20"/>
              </w:rPr>
            </w:pPr>
            <w:r w:rsidRPr="009504F3">
              <w:rPr>
                <w:rFonts w:ascii="Times New Roman" w:hAnsi="Times New Roman" w:cs="Times New Roman"/>
                <w:b/>
                <w:sz w:val="20"/>
                <w:szCs w:val="20"/>
              </w:rPr>
              <w:t>Верный ответ</w:t>
            </w:r>
          </w:p>
          <w:p w:rsidR="00390A03" w:rsidRPr="009504F3" w:rsidRDefault="00390A03" w:rsidP="00123B9F">
            <w:pPr>
              <w:pStyle w:val="a7"/>
              <w:ind w:left="0"/>
              <w:jc w:val="center"/>
              <w:rPr>
                <w:rFonts w:ascii="Times New Roman" w:hAnsi="Times New Roman" w:cs="Times New Roman"/>
                <w:b/>
                <w:sz w:val="20"/>
                <w:szCs w:val="20"/>
              </w:rPr>
            </w:pPr>
          </w:p>
        </w:tc>
        <w:tc>
          <w:tcPr>
            <w:tcW w:w="2822" w:type="pct"/>
            <w:vAlign w:val="center"/>
          </w:tcPr>
          <w:p w:rsidR="00390A03" w:rsidRPr="009504F3" w:rsidRDefault="00390A03" w:rsidP="00123B9F">
            <w:pPr>
              <w:pStyle w:val="a7"/>
              <w:ind w:left="0"/>
              <w:jc w:val="center"/>
              <w:rPr>
                <w:rFonts w:ascii="Times New Roman" w:hAnsi="Times New Roman" w:cs="Times New Roman"/>
                <w:b/>
                <w:sz w:val="20"/>
                <w:szCs w:val="20"/>
              </w:rPr>
            </w:pPr>
            <w:r w:rsidRPr="009504F3">
              <w:rPr>
                <w:rFonts w:ascii="Times New Roman" w:hAnsi="Times New Roman" w:cs="Times New Roman"/>
                <w:b/>
                <w:sz w:val="20"/>
                <w:szCs w:val="20"/>
              </w:rPr>
              <w:t>Критерии</w:t>
            </w:r>
          </w:p>
        </w:tc>
      </w:tr>
      <w:tr w:rsidR="00390A03" w:rsidRPr="009504F3" w:rsidTr="00123B9F">
        <w:trPr>
          <w:trHeight w:val="569"/>
        </w:trPr>
        <w:tc>
          <w:tcPr>
            <w:tcW w:w="2178" w:type="pct"/>
          </w:tcPr>
          <w:p w:rsidR="00390A03" w:rsidRPr="009504F3" w:rsidRDefault="00390A03" w:rsidP="00123B9F">
            <w:pPr>
              <w:rPr>
                <w:rFonts w:ascii="Times New Roman" w:hAnsi="Times New Roman" w:cs="Times New Roman"/>
                <w:sz w:val="20"/>
                <w:szCs w:val="20"/>
              </w:rPr>
            </w:pPr>
            <w:r w:rsidRPr="009504F3">
              <w:rPr>
                <w:rFonts w:ascii="Times New Roman" w:hAnsi="Times New Roman" w:cs="Times New Roman"/>
                <w:sz w:val="20"/>
                <w:szCs w:val="20"/>
              </w:rPr>
              <w:t>2413</w:t>
            </w:r>
          </w:p>
          <w:p w:rsidR="00390A03" w:rsidRPr="009504F3" w:rsidRDefault="00390A03" w:rsidP="00123B9F">
            <w:pPr>
              <w:pStyle w:val="a7"/>
              <w:ind w:left="0"/>
              <w:jc w:val="center"/>
              <w:rPr>
                <w:rFonts w:ascii="Times New Roman" w:hAnsi="Times New Roman" w:cs="Times New Roman"/>
                <w:sz w:val="20"/>
                <w:szCs w:val="20"/>
              </w:rPr>
            </w:pPr>
          </w:p>
        </w:tc>
        <w:tc>
          <w:tcPr>
            <w:tcW w:w="2822" w:type="pct"/>
          </w:tcPr>
          <w:p w:rsidR="00390A03" w:rsidRPr="009504F3" w:rsidRDefault="00390A03" w:rsidP="00123B9F">
            <w:pPr>
              <w:pStyle w:val="a7"/>
              <w:ind w:left="0"/>
              <w:rPr>
                <w:rFonts w:ascii="Times New Roman" w:hAnsi="Times New Roman" w:cs="Times New Roman"/>
                <w:b/>
                <w:sz w:val="20"/>
                <w:szCs w:val="20"/>
              </w:rPr>
            </w:pPr>
            <w:r w:rsidRPr="009504F3">
              <w:rPr>
                <w:rFonts w:ascii="Times New Roman" w:hAnsi="Times New Roman" w:cs="Times New Roman"/>
                <w:b/>
                <w:sz w:val="20"/>
                <w:szCs w:val="20"/>
              </w:rPr>
              <w:t xml:space="preserve">верно: </w:t>
            </w:r>
            <w:r w:rsidRPr="009504F3">
              <w:rPr>
                <w:rFonts w:ascii="Times New Roman" w:hAnsi="Times New Roman" w:cs="Times New Roman"/>
                <w:sz w:val="20"/>
                <w:szCs w:val="20"/>
              </w:rPr>
              <w:t>полное правильное соответствие</w:t>
            </w:r>
          </w:p>
          <w:p w:rsidR="00390A03" w:rsidRPr="009504F3" w:rsidRDefault="00390A03" w:rsidP="00123B9F">
            <w:pPr>
              <w:pStyle w:val="a7"/>
              <w:ind w:left="0"/>
              <w:rPr>
                <w:rFonts w:ascii="Times New Roman" w:hAnsi="Times New Roman" w:cs="Times New Roman"/>
                <w:sz w:val="20"/>
                <w:szCs w:val="20"/>
              </w:rPr>
            </w:pPr>
            <w:r w:rsidRPr="009504F3">
              <w:rPr>
                <w:rFonts w:ascii="Times New Roman" w:hAnsi="Times New Roman" w:cs="Times New Roman"/>
                <w:b/>
                <w:sz w:val="20"/>
                <w:szCs w:val="20"/>
              </w:rPr>
              <w:t xml:space="preserve">неверно: </w:t>
            </w:r>
            <w:r w:rsidRPr="009504F3">
              <w:rPr>
                <w:rFonts w:ascii="Times New Roman" w:hAnsi="Times New Roman" w:cs="Times New Roman"/>
                <w:sz w:val="20"/>
                <w:szCs w:val="20"/>
              </w:rPr>
              <w:t>остальные случаи</w:t>
            </w:r>
          </w:p>
        </w:tc>
      </w:tr>
    </w:tbl>
    <w:p w:rsidR="00390A03" w:rsidRPr="009504F3" w:rsidRDefault="00390A03" w:rsidP="00390A03">
      <w:pPr>
        <w:pStyle w:val="a7"/>
        <w:spacing w:before="120" w:after="120"/>
        <w:rPr>
          <w:rFonts w:ascii="Times New Roman" w:hAnsi="Times New Roman" w:cs="Times New Roman"/>
          <w:b/>
          <w:color w:val="000000"/>
          <w:sz w:val="20"/>
          <w:szCs w:val="20"/>
        </w:rPr>
      </w:pPr>
    </w:p>
    <w:p w:rsidR="00390A03" w:rsidRPr="009504F3" w:rsidRDefault="00390A03" w:rsidP="00390A03">
      <w:pPr>
        <w:rPr>
          <w:rFonts w:ascii="Times New Roman" w:hAnsi="Times New Roman" w:cs="Times New Roman"/>
          <w:color w:val="000000"/>
          <w:sz w:val="20"/>
          <w:szCs w:val="20"/>
          <w:shd w:val="clear" w:color="auto" w:fill="FFFFFF"/>
        </w:rPr>
      </w:pPr>
      <w:r w:rsidRPr="009504F3">
        <w:rPr>
          <w:rFonts w:ascii="Times New Roman" w:hAnsi="Times New Roman" w:cs="Times New Roman"/>
          <w:b/>
          <w:color w:val="000000"/>
          <w:sz w:val="20"/>
          <w:szCs w:val="20"/>
          <w:shd w:val="clear" w:color="auto" w:fill="FFFFFF"/>
        </w:rPr>
        <w:t>2.Линейный алгоритм – это …</w:t>
      </w:r>
    </w:p>
    <w:p w:rsidR="00390A03" w:rsidRPr="009504F3" w:rsidRDefault="00390A03" w:rsidP="00390A03">
      <w:pPr>
        <w:pStyle w:val="af7"/>
        <w:ind w:left="740" w:right="585"/>
        <w:jc w:val="both"/>
        <w:rPr>
          <w:sz w:val="20"/>
          <w:szCs w:val="20"/>
        </w:rPr>
      </w:pPr>
      <w:r w:rsidRPr="009504F3">
        <w:rPr>
          <w:sz w:val="20"/>
          <w:szCs w:val="20"/>
        </w:rPr>
        <w:t>А) способ представления алгоритма с помощью геометрических фигур;</w:t>
      </w:r>
    </w:p>
    <w:p w:rsidR="00390A03" w:rsidRPr="009504F3" w:rsidRDefault="00390A03" w:rsidP="00390A03">
      <w:pPr>
        <w:pStyle w:val="af7"/>
        <w:ind w:left="740" w:right="585"/>
        <w:jc w:val="both"/>
        <w:rPr>
          <w:sz w:val="20"/>
          <w:szCs w:val="20"/>
        </w:rPr>
      </w:pPr>
      <w:r w:rsidRPr="009504F3">
        <w:rPr>
          <w:sz w:val="20"/>
          <w:szCs w:val="20"/>
        </w:rPr>
        <w:t>Б) набор команд, которые выполняются последовательно друг за другом;</w:t>
      </w:r>
    </w:p>
    <w:p w:rsidR="00390A03" w:rsidRPr="009504F3" w:rsidRDefault="00390A03" w:rsidP="00390A03">
      <w:pPr>
        <w:pStyle w:val="af7"/>
        <w:ind w:left="740" w:right="585"/>
        <w:jc w:val="both"/>
        <w:rPr>
          <w:sz w:val="20"/>
          <w:szCs w:val="20"/>
        </w:rPr>
      </w:pPr>
      <w:r w:rsidRPr="009504F3">
        <w:rPr>
          <w:sz w:val="20"/>
          <w:szCs w:val="20"/>
        </w:rPr>
        <w:t>В) понятное и точное предписание исполнителю для выполнения различных ветвлений;</w:t>
      </w:r>
    </w:p>
    <w:p w:rsidR="00390A03" w:rsidRPr="009504F3" w:rsidRDefault="00390A03" w:rsidP="00390A03">
      <w:pPr>
        <w:pStyle w:val="af7"/>
        <w:ind w:left="740" w:right="585"/>
        <w:jc w:val="both"/>
        <w:rPr>
          <w:sz w:val="20"/>
          <w:szCs w:val="20"/>
        </w:rPr>
      </w:pPr>
      <w:r w:rsidRPr="009504F3">
        <w:rPr>
          <w:sz w:val="20"/>
          <w:szCs w:val="20"/>
        </w:rPr>
        <w:t>Г) последовательное выполнение команд.</w:t>
      </w:r>
    </w:p>
    <w:p w:rsidR="00390A03" w:rsidRPr="009504F3" w:rsidRDefault="00390A03" w:rsidP="00390A03">
      <w:pPr>
        <w:rPr>
          <w:rFonts w:ascii="Times New Roman" w:hAnsi="Times New Roman" w:cs="Times New Roman"/>
          <w:sz w:val="20"/>
          <w:szCs w:val="20"/>
          <w:lang w:eastAsia="ru-RU"/>
        </w:rPr>
      </w:pPr>
    </w:p>
    <w:p w:rsidR="00390A03" w:rsidRPr="009504F3" w:rsidRDefault="00390A03" w:rsidP="00390A03">
      <w:pPr>
        <w:spacing w:before="120" w:after="120"/>
        <w:rPr>
          <w:rFonts w:ascii="Times New Roman" w:hAnsi="Times New Roman" w:cs="Times New Roman"/>
          <w:b/>
          <w:sz w:val="20"/>
          <w:szCs w:val="20"/>
        </w:rPr>
      </w:pPr>
      <w:r w:rsidRPr="009504F3">
        <w:rPr>
          <w:rFonts w:ascii="Times New Roman" w:hAnsi="Times New Roman" w:cs="Times New Roman"/>
          <w:b/>
          <w:sz w:val="20"/>
          <w:szCs w:val="20"/>
        </w:rPr>
        <w:t>Ключ к оцениванию</w:t>
      </w:r>
    </w:p>
    <w:p w:rsidR="00390A03" w:rsidRPr="009504F3" w:rsidRDefault="00390A03" w:rsidP="00390A03">
      <w:pPr>
        <w:pStyle w:val="a7"/>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390A03" w:rsidRPr="009504F3" w:rsidTr="00123B9F">
        <w:trPr>
          <w:trHeight w:val="554"/>
        </w:trPr>
        <w:tc>
          <w:tcPr>
            <w:tcW w:w="2178" w:type="pct"/>
            <w:vAlign w:val="center"/>
          </w:tcPr>
          <w:p w:rsidR="00390A03" w:rsidRPr="009504F3" w:rsidRDefault="00390A03" w:rsidP="00123B9F">
            <w:pPr>
              <w:pStyle w:val="a7"/>
              <w:ind w:left="0"/>
              <w:jc w:val="center"/>
              <w:rPr>
                <w:rFonts w:ascii="Times New Roman" w:hAnsi="Times New Roman" w:cs="Times New Roman"/>
                <w:b/>
                <w:sz w:val="20"/>
                <w:szCs w:val="20"/>
              </w:rPr>
            </w:pPr>
            <w:r w:rsidRPr="009504F3">
              <w:rPr>
                <w:rFonts w:ascii="Times New Roman" w:hAnsi="Times New Roman" w:cs="Times New Roman"/>
                <w:b/>
                <w:sz w:val="20"/>
                <w:szCs w:val="20"/>
              </w:rPr>
              <w:t>Верный ответ</w:t>
            </w:r>
          </w:p>
          <w:p w:rsidR="00390A03" w:rsidRPr="009504F3" w:rsidRDefault="00390A03" w:rsidP="00123B9F">
            <w:pPr>
              <w:pStyle w:val="a7"/>
              <w:ind w:left="0"/>
              <w:jc w:val="center"/>
              <w:rPr>
                <w:rFonts w:ascii="Times New Roman" w:hAnsi="Times New Roman" w:cs="Times New Roman"/>
                <w:b/>
                <w:sz w:val="20"/>
                <w:szCs w:val="20"/>
              </w:rPr>
            </w:pPr>
          </w:p>
        </w:tc>
        <w:tc>
          <w:tcPr>
            <w:tcW w:w="2822" w:type="pct"/>
            <w:vAlign w:val="center"/>
          </w:tcPr>
          <w:p w:rsidR="00390A03" w:rsidRPr="009504F3" w:rsidRDefault="00390A03" w:rsidP="00123B9F">
            <w:pPr>
              <w:pStyle w:val="a7"/>
              <w:ind w:left="0"/>
              <w:jc w:val="center"/>
              <w:rPr>
                <w:rFonts w:ascii="Times New Roman" w:hAnsi="Times New Roman" w:cs="Times New Roman"/>
                <w:b/>
                <w:sz w:val="20"/>
                <w:szCs w:val="20"/>
              </w:rPr>
            </w:pPr>
            <w:r w:rsidRPr="009504F3">
              <w:rPr>
                <w:rFonts w:ascii="Times New Roman" w:hAnsi="Times New Roman" w:cs="Times New Roman"/>
                <w:b/>
                <w:sz w:val="20"/>
                <w:szCs w:val="20"/>
              </w:rPr>
              <w:t>Критерии</w:t>
            </w:r>
          </w:p>
        </w:tc>
      </w:tr>
      <w:tr w:rsidR="00390A03" w:rsidRPr="009504F3" w:rsidTr="00123B9F">
        <w:trPr>
          <w:trHeight w:val="569"/>
        </w:trPr>
        <w:tc>
          <w:tcPr>
            <w:tcW w:w="2178" w:type="pct"/>
          </w:tcPr>
          <w:p w:rsidR="00390A03" w:rsidRPr="009504F3" w:rsidRDefault="00390A03" w:rsidP="00123B9F">
            <w:pPr>
              <w:pStyle w:val="a7"/>
              <w:ind w:left="0"/>
              <w:rPr>
                <w:rFonts w:ascii="Times New Roman" w:hAnsi="Times New Roman" w:cs="Times New Roman"/>
                <w:sz w:val="20"/>
                <w:szCs w:val="20"/>
              </w:rPr>
            </w:pPr>
            <w:r w:rsidRPr="009504F3">
              <w:rPr>
                <w:rFonts w:ascii="Times New Roman" w:hAnsi="Times New Roman" w:cs="Times New Roman"/>
                <w:sz w:val="20"/>
                <w:szCs w:val="20"/>
              </w:rPr>
              <w:t xml:space="preserve">Б </w:t>
            </w:r>
          </w:p>
        </w:tc>
        <w:tc>
          <w:tcPr>
            <w:tcW w:w="2822" w:type="pct"/>
          </w:tcPr>
          <w:p w:rsidR="00390A03" w:rsidRPr="009504F3" w:rsidRDefault="00390A03" w:rsidP="00123B9F">
            <w:pPr>
              <w:pStyle w:val="a7"/>
              <w:ind w:left="0"/>
              <w:rPr>
                <w:rFonts w:ascii="Times New Roman" w:hAnsi="Times New Roman" w:cs="Times New Roman"/>
                <w:b/>
                <w:sz w:val="20"/>
                <w:szCs w:val="20"/>
              </w:rPr>
            </w:pPr>
            <w:r w:rsidRPr="009504F3">
              <w:rPr>
                <w:rFonts w:ascii="Times New Roman" w:hAnsi="Times New Roman" w:cs="Times New Roman"/>
                <w:b/>
                <w:sz w:val="20"/>
                <w:szCs w:val="20"/>
              </w:rPr>
              <w:t xml:space="preserve">верно: </w:t>
            </w:r>
            <w:r w:rsidRPr="009504F3">
              <w:rPr>
                <w:rFonts w:ascii="Times New Roman" w:hAnsi="Times New Roman" w:cs="Times New Roman"/>
                <w:sz w:val="20"/>
                <w:szCs w:val="20"/>
              </w:rPr>
              <w:t>Б</w:t>
            </w:r>
          </w:p>
          <w:p w:rsidR="00390A03" w:rsidRPr="009504F3" w:rsidRDefault="00390A03" w:rsidP="00123B9F">
            <w:pPr>
              <w:pStyle w:val="a7"/>
              <w:ind w:left="0"/>
              <w:rPr>
                <w:rFonts w:ascii="Times New Roman" w:hAnsi="Times New Roman" w:cs="Times New Roman"/>
                <w:sz w:val="20"/>
                <w:szCs w:val="20"/>
              </w:rPr>
            </w:pPr>
            <w:r w:rsidRPr="009504F3">
              <w:rPr>
                <w:rFonts w:ascii="Times New Roman" w:hAnsi="Times New Roman" w:cs="Times New Roman"/>
                <w:b/>
                <w:sz w:val="20"/>
                <w:szCs w:val="20"/>
              </w:rPr>
              <w:t xml:space="preserve">неверно: </w:t>
            </w:r>
            <w:r w:rsidRPr="009504F3">
              <w:rPr>
                <w:rFonts w:ascii="Times New Roman" w:hAnsi="Times New Roman" w:cs="Times New Roman"/>
                <w:sz w:val="20"/>
                <w:szCs w:val="20"/>
              </w:rPr>
              <w:t>остальные случаи</w:t>
            </w:r>
          </w:p>
        </w:tc>
      </w:tr>
    </w:tbl>
    <w:p w:rsidR="00390A03" w:rsidRPr="003D4F8E" w:rsidRDefault="00390A03" w:rsidP="00390A03">
      <w:pPr>
        <w:pStyle w:val="a7"/>
        <w:spacing w:before="120" w:after="120"/>
        <w:jc w:val="center"/>
        <w:rPr>
          <w:rFonts w:ascii="Times New Roman" w:eastAsia="Times New Roman" w:hAnsi="Times New Roman" w:cs="Times New Roman"/>
          <w:sz w:val="20"/>
          <w:szCs w:val="20"/>
        </w:rPr>
      </w:pPr>
    </w:p>
    <w:p w:rsidR="00390A03" w:rsidRPr="003D4F8E" w:rsidRDefault="00390A03" w:rsidP="00390A03">
      <w:pPr>
        <w:pStyle w:val="a7"/>
        <w:ind w:left="0"/>
        <w:rPr>
          <w:rFonts w:ascii="Times New Roman" w:eastAsia="Times New Roman" w:hAnsi="Times New Roman" w:cs="Times New Roman"/>
          <w:sz w:val="20"/>
          <w:szCs w:val="20"/>
        </w:rPr>
      </w:pPr>
      <w:r w:rsidRPr="003D4F8E">
        <w:rPr>
          <w:rFonts w:ascii="Times New Roman" w:eastAsia="Times New Roman" w:hAnsi="Times New Roman" w:cs="Times New Roman"/>
          <w:sz w:val="20"/>
          <w:szCs w:val="20"/>
        </w:rPr>
        <w:t xml:space="preserve">3. Укажите у каких компонентов есть свойство </w:t>
      </w:r>
      <w:proofErr w:type="spellStart"/>
      <w:r w:rsidRPr="003D4F8E">
        <w:rPr>
          <w:rFonts w:ascii="Times New Roman" w:eastAsia="Times New Roman" w:hAnsi="Times New Roman" w:cs="Times New Roman"/>
          <w:sz w:val="20"/>
          <w:szCs w:val="20"/>
        </w:rPr>
        <w:t>Captionи</w:t>
      </w:r>
      <w:proofErr w:type="spellEnd"/>
      <w:r w:rsidRPr="003D4F8E">
        <w:rPr>
          <w:rFonts w:ascii="Times New Roman" w:eastAsia="Times New Roman" w:hAnsi="Times New Roman" w:cs="Times New Roman"/>
          <w:sz w:val="20"/>
          <w:szCs w:val="20"/>
        </w:rPr>
        <w:t xml:space="preserve"> запишите аргументы, обосновывающие выбор ответа.</w:t>
      </w:r>
    </w:p>
    <w:p w:rsidR="00390A03" w:rsidRPr="003D4F8E" w:rsidRDefault="00390A03" w:rsidP="00390A03">
      <w:pPr>
        <w:pStyle w:val="a7"/>
        <w:ind w:left="0"/>
        <w:rPr>
          <w:rFonts w:ascii="Times New Roman" w:eastAsia="Times New Roman" w:hAnsi="Times New Roman" w:cs="Times New Roman"/>
          <w:sz w:val="20"/>
          <w:szCs w:val="20"/>
        </w:rPr>
      </w:pPr>
    </w:p>
    <w:p w:rsidR="00390A03" w:rsidRPr="002842A4" w:rsidRDefault="00390A03" w:rsidP="00390A03">
      <w:pPr>
        <w:adjustRightInd w:val="0"/>
        <w:spacing w:line="276" w:lineRule="auto"/>
        <w:ind w:left="709"/>
        <w:jc w:val="both"/>
        <w:rPr>
          <w:rFonts w:ascii="Times New Roman" w:eastAsia="Times New Roman" w:hAnsi="Times New Roman" w:cs="Times New Roman"/>
          <w:color w:val="auto"/>
          <w:sz w:val="20"/>
          <w:szCs w:val="20"/>
          <w:lang w:val="en-US"/>
        </w:rPr>
      </w:pPr>
      <w:r w:rsidRPr="003D4F8E">
        <w:rPr>
          <w:rFonts w:ascii="Times New Roman" w:eastAsia="Times New Roman" w:hAnsi="Times New Roman" w:cs="Times New Roman"/>
          <w:color w:val="auto"/>
          <w:sz w:val="20"/>
          <w:szCs w:val="20"/>
        </w:rPr>
        <w:t>А</w:t>
      </w:r>
      <w:r w:rsidRPr="002842A4">
        <w:rPr>
          <w:rFonts w:ascii="Times New Roman" w:eastAsia="Times New Roman" w:hAnsi="Times New Roman" w:cs="Times New Roman"/>
          <w:color w:val="auto"/>
          <w:sz w:val="20"/>
          <w:szCs w:val="20"/>
          <w:lang w:val="en-US"/>
        </w:rPr>
        <w:t>) Edit;</w:t>
      </w:r>
    </w:p>
    <w:p w:rsidR="00390A03" w:rsidRPr="002842A4" w:rsidRDefault="00390A03" w:rsidP="00390A03">
      <w:pPr>
        <w:adjustRightInd w:val="0"/>
        <w:spacing w:line="276" w:lineRule="auto"/>
        <w:ind w:left="709"/>
        <w:jc w:val="both"/>
        <w:rPr>
          <w:rFonts w:ascii="Times New Roman" w:eastAsia="Times New Roman" w:hAnsi="Times New Roman" w:cs="Times New Roman"/>
          <w:color w:val="auto"/>
          <w:sz w:val="20"/>
          <w:szCs w:val="20"/>
          <w:lang w:val="en-US"/>
        </w:rPr>
      </w:pPr>
      <w:r w:rsidRPr="003D4F8E">
        <w:rPr>
          <w:rFonts w:ascii="Times New Roman" w:eastAsia="Times New Roman" w:hAnsi="Times New Roman" w:cs="Times New Roman"/>
          <w:color w:val="auto"/>
          <w:sz w:val="20"/>
          <w:szCs w:val="20"/>
        </w:rPr>
        <w:t>Б</w:t>
      </w:r>
      <w:r w:rsidRPr="002842A4">
        <w:rPr>
          <w:rFonts w:ascii="Times New Roman" w:eastAsia="Times New Roman" w:hAnsi="Times New Roman" w:cs="Times New Roman"/>
          <w:color w:val="auto"/>
          <w:sz w:val="20"/>
          <w:szCs w:val="20"/>
          <w:lang w:val="en-US"/>
        </w:rPr>
        <w:t>) Label;</w:t>
      </w:r>
    </w:p>
    <w:p w:rsidR="00390A03" w:rsidRPr="002842A4" w:rsidRDefault="00390A03" w:rsidP="00390A03">
      <w:pPr>
        <w:adjustRightInd w:val="0"/>
        <w:spacing w:line="276" w:lineRule="auto"/>
        <w:ind w:left="709"/>
        <w:jc w:val="both"/>
        <w:rPr>
          <w:rFonts w:ascii="Times New Roman" w:eastAsia="Times New Roman" w:hAnsi="Times New Roman" w:cs="Times New Roman"/>
          <w:color w:val="auto"/>
          <w:sz w:val="20"/>
          <w:szCs w:val="20"/>
          <w:lang w:val="en-US"/>
        </w:rPr>
      </w:pPr>
      <w:r w:rsidRPr="003D4F8E">
        <w:rPr>
          <w:rFonts w:ascii="Times New Roman" w:eastAsia="Times New Roman" w:hAnsi="Times New Roman" w:cs="Times New Roman"/>
          <w:color w:val="auto"/>
          <w:sz w:val="20"/>
          <w:szCs w:val="20"/>
        </w:rPr>
        <w:t>В</w:t>
      </w:r>
      <w:r w:rsidRPr="002842A4">
        <w:rPr>
          <w:rFonts w:ascii="Times New Roman" w:eastAsia="Times New Roman" w:hAnsi="Times New Roman" w:cs="Times New Roman"/>
          <w:color w:val="auto"/>
          <w:sz w:val="20"/>
          <w:szCs w:val="20"/>
          <w:lang w:val="en-US"/>
        </w:rPr>
        <w:t xml:space="preserve">) </w:t>
      </w:r>
      <w:proofErr w:type="spellStart"/>
      <w:r w:rsidRPr="002842A4">
        <w:rPr>
          <w:rFonts w:ascii="Times New Roman" w:eastAsia="Times New Roman" w:hAnsi="Times New Roman" w:cs="Times New Roman"/>
          <w:color w:val="auto"/>
          <w:sz w:val="20"/>
          <w:szCs w:val="20"/>
          <w:lang w:val="en-US"/>
        </w:rPr>
        <w:t>MainMenu</w:t>
      </w:r>
      <w:proofErr w:type="spellEnd"/>
      <w:r w:rsidRPr="002842A4">
        <w:rPr>
          <w:rFonts w:ascii="Times New Roman" w:eastAsia="Times New Roman" w:hAnsi="Times New Roman" w:cs="Times New Roman"/>
          <w:color w:val="auto"/>
          <w:sz w:val="20"/>
          <w:szCs w:val="20"/>
          <w:lang w:val="en-US"/>
        </w:rPr>
        <w:t>;</w:t>
      </w:r>
    </w:p>
    <w:p w:rsidR="00390A03" w:rsidRPr="003D4F8E" w:rsidRDefault="00390A03" w:rsidP="00390A03">
      <w:pPr>
        <w:adjustRightInd w:val="0"/>
        <w:spacing w:line="276" w:lineRule="auto"/>
        <w:ind w:left="709"/>
        <w:jc w:val="both"/>
        <w:rPr>
          <w:rFonts w:ascii="Times New Roman" w:eastAsia="Times New Roman" w:hAnsi="Times New Roman" w:cs="Times New Roman"/>
          <w:color w:val="auto"/>
          <w:sz w:val="20"/>
          <w:szCs w:val="20"/>
        </w:rPr>
      </w:pPr>
      <w:r w:rsidRPr="003D4F8E">
        <w:rPr>
          <w:rFonts w:ascii="Times New Roman" w:eastAsia="Times New Roman" w:hAnsi="Times New Roman" w:cs="Times New Roman"/>
          <w:color w:val="auto"/>
          <w:sz w:val="20"/>
          <w:szCs w:val="20"/>
        </w:rPr>
        <w:t xml:space="preserve">Г) </w:t>
      </w:r>
      <w:proofErr w:type="spellStart"/>
      <w:r w:rsidRPr="003D4F8E">
        <w:rPr>
          <w:rFonts w:ascii="Times New Roman" w:eastAsia="Times New Roman" w:hAnsi="Times New Roman" w:cs="Times New Roman"/>
          <w:color w:val="auto"/>
          <w:sz w:val="20"/>
          <w:szCs w:val="20"/>
        </w:rPr>
        <w:t>Button</w:t>
      </w:r>
      <w:proofErr w:type="spellEnd"/>
      <w:r w:rsidRPr="003D4F8E">
        <w:rPr>
          <w:rFonts w:ascii="Times New Roman" w:eastAsia="Times New Roman" w:hAnsi="Times New Roman" w:cs="Times New Roman"/>
          <w:color w:val="auto"/>
          <w:sz w:val="20"/>
          <w:szCs w:val="20"/>
        </w:rPr>
        <w:t>.</w:t>
      </w:r>
    </w:p>
    <w:p w:rsidR="00390A03" w:rsidRPr="003D4F8E" w:rsidRDefault="00390A03" w:rsidP="00390A03">
      <w:pPr>
        <w:pStyle w:val="a7"/>
        <w:ind w:left="1069" w:hanging="1069"/>
        <w:rPr>
          <w:rFonts w:ascii="Times New Roman" w:eastAsia="Times New Roman" w:hAnsi="Times New Roman" w:cs="Times New Roman"/>
          <w:sz w:val="20"/>
          <w:szCs w:val="20"/>
        </w:rPr>
      </w:pPr>
      <w:proofErr w:type="gramStart"/>
      <w:r w:rsidRPr="003D4F8E">
        <w:rPr>
          <w:rFonts w:ascii="Times New Roman" w:eastAsia="Times New Roman" w:hAnsi="Times New Roman" w:cs="Times New Roman"/>
          <w:sz w:val="20"/>
          <w:szCs w:val="20"/>
        </w:rPr>
        <w:t>Ответ:_</w:t>
      </w:r>
      <w:proofErr w:type="gramEnd"/>
      <w:r w:rsidRPr="003D4F8E">
        <w:rPr>
          <w:rFonts w:ascii="Times New Roman" w:eastAsia="Times New Roman" w:hAnsi="Times New Roman" w:cs="Times New Roman"/>
          <w:sz w:val="20"/>
          <w:szCs w:val="20"/>
        </w:rPr>
        <w:t>_______________________________________________________________________</w:t>
      </w:r>
    </w:p>
    <w:p w:rsidR="00390A03" w:rsidRPr="003D4F8E" w:rsidRDefault="00390A03" w:rsidP="00390A03">
      <w:pPr>
        <w:pStyle w:val="a7"/>
        <w:ind w:left="1069" w:hanging="1069"/>
        <w:rPr>
          <w:rFonts w:ascii="Times New Roman" w:eastAsia="Times New Roman" w:hAnsi="Times New Roman" w:cs="Times New Roman"/>
          <w:sz w:val="20"/>
          <w:szCs w:val="20"/>
        </w:rPr>
      </w:pPr>
    </w:p>
    <w:p w:rsidR="00390A03" w:rsidRPr="003D4F8E" w:rsidRDefault="00390A03" w:rsidP="00390A03">
      <w:pPr>
        <w:pStyle w:val="a7"/>
        <w:ind w:left="1069" w:hanging="1069"/>
        <w:rPr>
          <w:rFonts w:ascii="Times New Roman" w:eastAsia="Times New Roman" w:hAnsi="Times New Roman" w:cs="Times New Roman"/>
          <w:sz w:val="20"/>
          <w:szCs w:val="20"/>
        </w:rPr>
      </w:pPr>
      <w:proofErr w:type="gramStart"/>
      <w:r w:rsidRPr="003D4F8E">
        <w:rPr>
          <w:rFonts w:ascii="Times New Roman" w:eastAsia="Times New Roman" w:hAnsi="Times New Roman" w:cs="Times New Roman"/>
          <w:sz w:val="20"/>
          <w:szCs w:val="20"/>
        </w:rPr>
        <w:t>Обоснование:_</w:t>
      </w:r>
      <w:proofErr w:type="gramEnd"/>
      <w:r w:rsidRPr="003D4F8E">
        <w:rPr>
          <w:rFonts w:ascii="Times New Roman" w:eastAsia="Times New Roman" w:hAnsi="Times New Roman" w:cs="Times New Roman"/>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90A03" w:rsidRPr="003D4F8E" w:rsidRDefault="00390A03" w:rsidP="00390A03">
      <w:pPr>
        <w:pStyle w:val="a7"/>
        <w:ind w:left="0"/>
        <w:jc w:val="center"/>
        <w:rPr>
          <w:rFonts w:ascii="Times New Roman" w:eastAsia="Times New Roman" w:hAnsi="Times New Roman" w:cs="Times New Roman"/>
          <w:sz w:val="20"/>
          <w:szCs w:val="20"/>
        </w:rPr>
      </w:pPr>
    </w:p>
    <w:p w:rsidR="00390A03" w:rsidRPr="003D4F8E" w:rsidRDefault="00390A03" w:rsidP="00390A03">
      <w:pPr>
        <w:pStyle w:val="a7"/>
        <w:ind w:left="0"/>
        <w:jc w:val="center"/>
        <w:rPr>
          <w:rFonts w:ascii="Times New Roman" w:eastAsia="Times New Roman" w:hAnsi="Times New Roman" w:cs="Times New Roman"/>
          <w:sz w:val="20"/>
          <w:szCs w:val="20"/>
        </w:rPr>
      </w:pPr>
      <w:r w:rsidRPr="003D4F8E">
        <w:rPr>
          <w:rFonts w:ascii="Times New Roman" w:eastAsia="Times New Roman" w:hAnsi="Times New Roman" w:cs="Times New Roman"/>
          <w:sz w:val="20"/>
          <w:szCs w:val="20"/>
        </w:rPr>
        <w:t>Ключ к оцениванию</w:t>
      </w:r>
    </w:p>
    <w:p w:rsidR="00390A03" w:rsidRPr="003D4F8E" w:rsidRDefault="00390A03" w:rsidP="00390A03">
      <w:pPr>
        <w:pStyle w:val="a7"/>
        <w:ind w:left="0"/>
        <w:rPr>
          <w:rFonts w:ascii="Times New Roman" w:eastAsia="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390A03" w:rsidRPr="003D4F8E" w:rsidTr="00123B9F">
        <w:trPr>
          <w:trHeight w:val="671"/>
        </w:trPr>
        <w:tc>
          <w:tcPr>
            <w:tcW w:w="1964" w:type="pct"/>
          </w:tcPr>
          <w:p w:rsidR="00390A03" w:rsidRPr="003D4F8E" w:rsidRDefault="00390A03" w:rsidP="00123B9F">
            <w:pPr>
              <w:pStyle w:val="a7"/>
              <w:ind w:left="0"/>
              <w:jc w:val="center"/>
              <w:rPr>
                <w:rFonts w:ascii="Times New Roman" w:eastAsia="Times New Roman" w:hAnsi="Times New Roman" w:cs="Times New Roman"/>
                <w:sz w:val="20"/>
                <w:szCs w:val="20"/>
              </w:rPr>
            </w:pPr>
            <w:r w:rsidRPr="003D4F8E">
              <w:rPr>
                <w:rFonts w:ascii="Times New Roman" w:eastAsia="Times New Roman" w:hAnsi="Times New Roman" w:cs="Times New Roman"/>
                <w:sz w:val="20"/>
                <w:szCs w:val="20"/>
              </w:rPr>
              <w:t>Верный ответ</w:t>
            </w:r>
          </w:p>
          <w:p w:rsidR="00390A03" w:rsidRPr="003D4F8E" w:rsidRDefault="00390A03" w:rsidP="00123B9F">
            <w:pPr>
              <w:pStyle w:val="a7"/>
              <w:ind w:left="0"/>
              <w:jc w:val="center"/>
              <w:rPr>
                <w:rFonts w:ascii="Times New Roman" w:eastAsia="Times New Roman" w:hAnsi="Times New Roman" w:cs="Times New Roman"/>
                <w:sz w:val="20"/>
                <w:szCs w:val="20"/>
              </w:rPr>
            </w:pPr>
          </w:p>
        </w:tc>
        <w:tc>
          <w:tcPr>
            <w:tcW w:w="3036" w:type="pct"/>
          </w:tcPr>
          <w:p w:rsidR="00390A03" w:rsidRPr="003D4F8E" w:rsidRDefault="00390A03" w:rsidP="00123B9F">
            <w:pPr>
              <w:pStyle w:val="a7"/>
              <w:ind w:left="0"/>
              <w:jc w:val="center"/>
              <w:rPr>
                <w:rFonts w:ascii="Times New Roman" w:eastAsia="Times New Roman" w:hAnsi="Times New Roman" w:cs="Times New Roman"/>
                <w:sz w:val="20"/>
                <w:szCs w:val="20"/>
              </w:rPr>
            </w:pPr>
            <w:r w:rsidRPr="003D4F8E">
              <w:rPr>
                <w:rFonts w:ascii="Times New Roman" w:eastAsia="Times New Roman" w:hAnsi="Times New Roman" w:cs="Times New Roman"/>
                <w:sz w:val="20"/>
                <w:szCs w:val="20"/>
              </w:rPr>
              <w:t>Критерии</w:t>
            </w:r>
          </w:p>
        </w:tc>
      </w:tr>
      <w:tr w:rsidR="00390A03" w:rsidRPr="003D4F8E" w:rsidTr="00123B9F">
        <w:trPr>
          <w:trHeight w:val="1343"/>
        </w:trPr>
        <w:tc>
          <w:tcPr>
            <w:tcW w:w="1964" w:type="pct"/>
          </w:tcPr>
          <w:p w:rsidR="00390A03" w:rsidRPr="003D4F8E" w:rsidRDefault="00390A03" w:rsidP="00123B9F">
            <w:pPr>
              <w:pStyle w:val="a7"/>
              <w:ind w:left="0"/>
              <w:jc w:val="center"/>
              <w:rPr>
                <w:rFonts w:ascii="Times New Roman" w:eastAsia="Times New Roman" w:hAnsi="Times New Roman" w:cs="Times New Roman"/>
                <w:sz w:val="20"/>
                <w:szCs w:val="20"/>
              </w:rPr>
            </w:pPr>
            <w:r w:rsidRPr="003D4F8E">
              <w:rPr>
                <w:rFonts w:ascii="Times New Roman" w:eastAsia="Times New Roman" w:hAnsi="Times New Roman" w:cs="Times New Roman"/>
                <w:sz w:val="20"/>
                <w:szCs w:val="20"/>
              </w:rPr>
              <w:lastRenderedPageBreak/>
              <w:t xml:space="preserve">Эталонный ответ </w:t>
            </w:r>
          </w:p>
          <w:p w:rsidR="00390A03" w:rsidRPr="003D4F8E" w:rsidRDefault="00390A03" w:rsidP="00123B9F">
            <w:pPr>
              <w:pStyle w:val="a7"/>
              <w:ind w:left="0"/>
              <w:jc w:val="center"/>
              <w:rPr>
                <w:rFonts w:ascii="Times New Roman" w:eastAsia="Times New Roman" w:hAnsi="Times New Roman" w:cs="Times New Roman"/>
                <w:sz w:val="20"/>
                <w:szCs w:val="20"/>
              </w:rPr>
            </w:pPr>
            <w:r w:rsidRPr="003D4F8E">
              <w:rPr>
                <w:rFonts w:ascii="Times New Roman" w:eastAsia="Times New Roman" w:hAnsi="Times New Roman" w:cs="Times New Roman"/>
                <w:sz w:val="20"/>
                <w:szCs w:val="20"/>
              </w:rPr>
              <w:t>Б Г</w:t>
            </w:r>
          </w:p>
          <w:p w:rsidR="00390A03" w:rsidRPr="003D4F8E" w:rsidRDefault="00390A03" w:rsidP="00123B9F">
            <w:pPr>
              <w:pStyle w:val="a7"/>
              <w:ind w:left="0"/>
              <w:jc w:val="center"/>
              <w:rPr>
                <w:rFonts w:ascii="Times New Roman" w:eastAsia="Times New Roman" w:hAnsi="Times New Roman" w:cs="Times New Roman"/>
                <w:sz w:val="20"/>
                <w:szCs w:val="20"/>
              </w:rPr>
            </w:pPr>
            <w:r w:rsidRPr="003D4F8E">
              <w:rPr>
                <w:rFonts w:ascii="Times New Roman" w:eastAsia="Times New Roman" w:hAnsi="Times New Roman" w:cs="Times New Roman"/>
                <w:sz w:val="20"/>
                <w:szCs w:val="20"/>
              </w:rPr>
              <w:t>Обоснование: описание компонентов</w:t>
            </w:r>
          </w:p>
        </w:tc>
        <w:tc>
          <w:tcPr>
            <w:tcW w:w="3036" w:type="pct"/>
          </w:tcPr>
          <w:p w:rsidR="00390A03" w:rsidRPr="003D4F8E" w:rsidRDefault="00390A03" w:rsidP="00123B9F">
            <w:pPr>
              <w:pStyle w:val="a7"/>
              <w:ind w:left="0"/>
              <w:rPr>
                <w:rFonts w:ascii="Times New Roman" w:eastAsia="Times New Roman" w:hAnsi="Times New Roman" w:cs="Times New Roman"/>
                <w:sz w:val="20"/>
                <w:szCs w:val="20"/>
              </w:rPr>
            </w:pPr>
            <w:r w:rsidRPr="003D4F8E">
              <w:rPr>
                <w:rFonts w:ascii="Times New Roman" w:eastAsia="Times New Roman" w:hAnsi="Times New Roman" w:cs="Times New Roman"/>
                <w:sz w:val="20"/>
                <w:szCs w:val="20"/>
              </w:rPr>
              <w:t xml:space="preserve">верно: </w:t>
            </w:r>
            <w:proofErr w:type="gramStart"/>
            <w:r w:rsidRPr="003D4F8E">
              <w:rPr>
                <w:rFonts w:ascii="Times New Roman" w:eastAsia="Times New Roman" w:hAnsi="Times New Roman" w:cs="Times New Roman"/>
                <w:sz w:val="20"/>
                <w:szCs w:val="20"/>
              </w:rPr>
              <w:t>1.совпадение</w:t>
            </w:r>
            <w:proofErr w:type="gramEnd"/>
            <w:r w:rsidRPr="003D4F8E">
              <w:rPr>
                <w:rFonts w:ascii="Times New Roman" w:eastAsia="Times New Roman" w:hAnsi="Times New Roman" w:cs="Times New Roman"/>
                <w:sz w:val="20"/>
                <w:szCs w:val="20"/>
              </w:rPr>
              <w:t xml:space="preserve"> с верным ответом</w:t>
            </w:r>
          </w:p>
          <w:p w:rsidR="00390A03" w:rsidRPr="003D4F8E" w:rsidRDefault="00390A03" w:rsidP="00123B9F">
            <w:pPr>
              <w:pStyle w:val="a7"/>
              <w:ind w:left="0"/>
              <w:rPr>
                <w:rFonts w:ascii="Times New Roman" w:eastAsia="Times New Roman" w:hAnsi="Times New Roman" w:cs="Times New Roman"/>
                <w:sz w:val="20"/>
                <w:szCs w:val="20"/>
              </w:rPr>
            </w:pPr>
            <w:r w:rsidRPr="003D4F8E">
              <w:rPr>
                <w:rFonts w:ascii="Times New Roman" w:eastAsia="Times New Roman" w:hAnsi="Times New Roman" w:cs="Times New Roman"/>
                <w:sz w:val="20"/>
                <w:szCs w:val="20"/>
              </w:rPr>
              <w:t xml:space="preserve">             2. полный правильный ответ-обоснование</w:t>
            </w:r>
          </w:p>
          <w:p w:rsidR="00390A03" w:rsidRPr="003D4F8E" w:rsidRDefault="00390A03" w:rsidP="00123B9F">
            <w:pPr>
              <w:pStyle w:val="a7"/>
              <w:ind w:left="0"/>
              <w:rPr>
                <w:rFonts w:ascii="Times New Roman" w:eastAsia="Times New Roman" w:hAnsi="Times New Roman" w:cs="Times New Roman"/>
                <w:sz w:val="20"/>
                <w:szCs w:val="20"/>
              </w:rPr>
            </w:pPr>
            <w:r w:rsidRPr="003D4F8E">
              <w:rPr>
                <w:rFonts w:ascii="Times New Roman" w:eastAsia="Times New Roman" w:hAnsi="Times New Roman" w:cs="Times New Roman"/>
                <w:sz w:val="20"/>
                <w:szCs w:val="20"/>
              </w:rPr>
              <w:t>неверно: остальные случаи</w:t>
            </w:r>
          </w:p>
        </w:tc>
      </w:tr>
    </w:tbl>
    <w:p w:rsidR="00390A03" w:rsidRPr="003D4F8E" w:rsidRDefault="00390A03" w:rsidP="00390A03">
      <w:pPr>
        <w:pStyle w:val="a7"/>
        <w:spacing w:before="120" w:after="120"/>
        <w:jc w:val="center"/>
        <w:rPr>
          <w:rFonts w:ascii="Times New Roman" w:eastAsia="Times New Roman" w:hAnsi="Times New Roman" w:cs="Times New Roman"/>
          <w:sz w:val="20"/>
          <w:szCs w:val="20"/>
        </w:rPr>
      </w:pPr>
    </w:p>
    <w:p w:rsidR="00390A03" w:rsidRPr="003D4F8E" w:rsidRDefault="00390A03" w:rsidP="00390A03">
      <w:pPr>
        <w:pStyle w:val="a7"/>
        <w:ind w:left="0"/>
        <w:rPr>
          <w:rFonts w:ascii="Times New Roman" w:eastAsia="Times New Roman" w:hAnsi="Times New Roman" w:cs="Times New Roman"/>
          <w:sz w:val="20"/>
          <w:szCs w:val="20"/>
        </w:rPr>
      </w:pPr>
      <w:r w:rsidRPr="003D4F8E">
        <w:rPr>
          <w:rFonts w:ascii="Times New Roman" w:eastAsia="Times New Roman" w:hAnsi="Times New Roman" w:cs="Times New Roman"/>
          <w:sz w:val="20"/>
          <w:szCs w:val="20"/>
        </w:rPr>
        <w:t>4. Прочитайте задачу и запишите развернутое</w:t>
      </w:r>
      <w:r>
        <w:rPr>
          <w:rFonts w:ascii="Times New Roman" w:eastAsia="Times New Roman" w:hAnsi="Times New Roman" w:cs="Times New Roman"/>
          <w:sz w:val="20"/>
          <w:szCs w:val="20"/>
        </w:rPr>
        <w:t xml:space="preserve"> </w:t>
      </w:r>
      <w:r w:rsidRPr="003D4F8E">
        <w:rPr>
          <w:rFonts w:ascii="Times New Roman" w:eastAsia="Times New Roman" w:hAnsi="Times New Roman" w:cs="Times New Roman"/>
          <w:sz w:val="20"/>
          <w:szCs w:val="20"/>
        </w:rPr>
        <w:t>решение.</w:t>
      </w:r>
    </w:p>
    <w:p w:rsidR="00390A03" w:rsidRPr="003D4F8E" w:rsidRDefault="00390A03" w:rsidP="00390A03">
      <w:pPr>
        <w:rPr>
          <w:rFonts w:ascii="Times New Roman" w:eastAsia="Times New Roman" w:hAnsi="Times New Roman" w:cs="Times New Roman"/>
          <w:color w:val="auto"/>
          <w:sz w:val="20"/>
          <w:szCs w:val="20"/>
        </w:rPr>
      </w:pPr>
      <w:r w:rsidRPr="003D4F8E">
        <w:rPr>
          <w:rFonts w:ascii="Times New Roman" w:eastAsia="Times New Roman" w:hAnsi="Times New Roman" w:cs="Times New Roman"/>
          <w:color w:val="auto"/>
          <w:sz w:val="20"/>
          <w:szCs w:val="20"/>
        </w:rPr>
        <w:t>В среде ООП создать приложение для задачи «Вычислить сумму первых N натуральных чисел»</w:t>
      </w:r>
    </w:p>
    <w:p w:rsidR="00390A03" w:rsidRPr="003D4F8E" w:rsidRDefault="00390A03" w:rsidP="00390A03">
      <w:pPr>
        <w:spacing w:line="276" w:lineRule="auto"/>
        <w:ind w:right="-143"/>
        <w:jc w:val="both"/>
        <w:rPr>
          <w:rFonts w:ascii="Times New Roman" w:eastAsia="Times New Roman" w:hAnsi="Times New Roman" w:cs="Times New Roman"/>
          <w:color w:val="auto"/>
          <w:sz w:val="20"/>
          <w:szCs w:val="20"/>
        </w:rPr>
      </w:pPr>
    </w:p>
    <w:p w:rsidR="00390A03" w:rsidRPr="003D4F8E" w:rsidRDefault="00390A03" w:rsidP="00390A03">
      <w:pPr>
        <w:pStyle w:val="a7"/>
        <w:ind w:left="1069" w:hanging="1069"/>
        <w:rPr>
          <w:rFonts w:ascii="Times New Roman" w:eastAsia="Times New Roman" w:hAnsi="Times New Roman" w:cs="Times New Roman"/>
          <w:sz w:val="20"/>
          <w:szCs w:val="20"/>
        </w:rPr>
      </w:pPr>
      <w:r w:rsidRPr="003D4F8E">
        <w:rPr>
          <w:rFonts w:ascii="Times New Roman" w:eastAsia="Times New Roman" w:hAnsi="Times New Roman" w:cs="Times New Roman"/>
          <w:sz w:val="20"/>
          <w:szCs w:val="20"/>
        </w:rPr>
        <w:t>Ответ: ________________________________________________________________________</w:t>
      </w:r>
    </w:p>
    <w:p w:rsidR="00390A03" w:rsidRPr="003D4F8E" w:rsidRDefault="00390A03" w:rsidP="00390A03">
      <w:pPr>
        <w:pStyle w:val="a7"/>
        <w:ind w:left="0"/>
        <w:rPr>
          <w:rFonts w:ascii="Times New Roman" w:eastAsia="Times New Roman" w:hAnsi="Times New Roman" w:cs="Times New Roman"/>
          <w:sz w:val="20"/>
          <w:szCs w:val="20"/>
        </w:rPr>
      </w:pPr>
      <w:r w:rsidRPr="003D4F8E">
        <w:rPr>
          <w:rFonts w:ascii="Times New Roman" w:eastAsia="Times New Roman" w:hAnsi="Times New Roman" w:cs="Times New Roman"/>
          <w:sz w:val="20"/>
          <w:szCs w:val="20"/>
        </w:rPr>
        <w:t>______________________________________________________________________________________________________________________________________________________________</w:t>
      </w:r>
    </w:p>
    <w:p w:rsidR="00390A03" w:rsidRPr="003D4F8E" w:rsidRDefault="00390A03" w:rsidP="00390A03">
      <w:pPr>
        <w:pStyle w:val="a7"/>
        <w:ind w:left="0"/>
        <w:jc w:val="center"/>
        <w:rPr>
          <w:rFonts w:ascii="Times New Roman" w:eastAsia="Times New Roman" w:hAnsi="Times New Roman" w:cs="Times New Roman"/>
          <w:sz w:val="20"/>
          <w:szCs w:val="20"/>
        </w:rPr>
      </w:pPr>
      <w:r w:rsidRPr="003D4F8E">
        <w:rPr>
          <w:rFonts w:ascii="Times New Roman" w:eastAsia="Times New Roman" w:hAnsi="Times New Roman" w:cs="Times New Roman"/>
          <w:sz w:val="20"/>
          <w:szCs w:val="20"/>
        </w:rPr>
        <w:t>Ключ к оцениванию</w:t>
      </w:r>
    </w:p>
    <w:p w:rsidR="00390A03" w:rsidRPr="003D4F8E" w:rsidRDefault="00390A03" w:rsidP="00390A03">
      <w:pPr>
        <w:pStyle w:val="a7"/>
        <w:ind w:left="0"/>
        <w:rPr>
          <w:rFonts w:ascii="Times New Roman" w:eastAsia="Times New Roman" w:hAnsi="Times New Roman" w:cs="Times New Roman"/>
          <w:sz w:val="20"/>
          <w:szCs w:val="20"/>
        </w:rPr>
      </w:pPr>
    </w:p>
    <w:tbl>
      <w:tblPr>
        <w:tblStyle w:val="a6"/>
        <w:tblW w:w="4944" w:type="pct"/>
        <w:tblLook w:val="04A0" w:firstRow="1" w:lastRow="0" w:firstColumn="1" w:lastColumn="0" w:noHBand="0" w:noVBand="1"/>
      </w:tblPr>
      <w:tblGrid>
        <w:gridCol w:w="4545"/>
        <w:gridCol w:w="5664"/>
      </w:tblGrid>
      <w:tr w:rsidR="00390A03" w:rsidRPr="003D4F8E" w:rsidTr="00123B9F">
        <w:tc>
          <w:tcPr>
            <w:tcW w:w="2226" w:type="pct"/>
          </w:tcPr>
          <w:p w:rsidR="00390A03" w:rsidRPr="003D4F8E" w:rsidRDefault="00390A03" w:rsidP="00123B9F">
            <w:pPr>
              <w:pStyle w:val="a7"/>
              <w:ind w:left="0"/>
              <w:rPr>
                <w:rFonts w:ascii="Times New Roman" w:eastAsia="Times New Roman" w:hAnsi="Times New Roman" w:cs="Times New Roman"/>
                <w:sz w:val="20"/>
                <w:szCs w:val="20"/>
              </w:rPr>
            </w:pPr>
            <w:r w:rsidRPr="003D4F8E">
              <w:rPr>
                <w:rFonts w:ascii="Times New Roman" w:eastAsia="Times New Roman" w:hAnsi="Times New Roman" w:cs="Times New Roman"/>
                <w:sz w:val="20"/>
                <w:szCs w:val="20"/>
              </w:rPr>
              <w:t>Верный ответ</w:t>
            </w:r>
          </w:p>
          <w:p w:rsidR="00390A03" w:rsidRPr="003D4F8E" w:rsidRDefault="00390A03" w:rsidP="00123B9F">
            <w:pPr>
              <w:pStyle w:val="a7"/>
              <w:ind w:left="0"/>
              <w:jc w:val="center"/>
              <w:rPr>
                <w:rFonts w:ascii="Times New Roman" w:eastAsia="Times New Roman" w:hAnsi="Times New Roman" w:cs="Times New Roman"/>
                <w:sz w:val="20"/>
                <w:szCs w:val="20"/>
              </w:rPr>
            </w:pPr>
          </w:p>
        </w:tc>
        <w:tc>
          <w:tcPr>
            <w:tcW w:w="2774" w:type="pct"/>
          </w:tcPr>
          <w:p w:rsidR="00390A03" w:rsidRPr="003D4F8E" w:rsidRDefault="00390A03" w:rsidP="00123B9F">
            <w:pPr>
              <w:pStyle w:val="a7"/>
              <w:ind w:left="0"/>
              <w:jc w:val="center"/>
              <w:rPr>
                <w:rFonts w:ascii="Times New Roman" w:eastAsia="Times New Roman" w:hAnsi="Times New Roman" w:cs="Times New Roman"/>
                <w:sz w:val="20"/>
                <w:szCs w:val="20"/>
              </w:rPr>
            </w:pPr>
            <w:r w:rsidRPr="003D4F8E">
              <w:rPr>
                <w:rFonts w:ascii="Times New Roman" w:eastAsia="Times New Roman" w:hAnsi="Times New Roman" w:cs="Times New Roman"/>
                <w:sz w:val="20"/>
                <w:szCs w:val="20"/>
              </w:rPr>
              <w:t>Критерии</w:t>
            </w:r>
          </w:p>
        </w:tc>
      </w:tr>
      <w:tr w:rsidR="00390A03" w:rsidRPr="003D4F8E" w:rsidTr="00123B9F">
        <w:tc>
          <w:tcPr>
            <w:tcW w:w="2226" w:type="pct"/>
          </w:tcPr>
          <w:p w:rsidR="00390A03" w:rsidRPr="003D4F8E" w:rsidRDefault="00390A03" w:rsidP="00123B9F">
            <w:pPr>
              <w:pStyle w:val="a7"/>
              <w:ind w:left="0"/>
              <w:rPr>
                <w:rFonts w:ascii="Times New Roman" w:eastAsia="Times New Roman" w:hAnsi="Times New Roman" w:cs="Times New Roman"/>
                <w:sz w:val="20"/>
                <w:szCs w:val="20"/>
              </w:rPr>
            </w:pPr>
            <w:r w:rsidRPr="003D4F8E">
              <w:rPr>
                <w:rFonts w:ascii="Times New Roman" w:eastAsia="Times New Roman" w:hAnsi="Times New Roman" w:cs="Times New Roman"/>
                <w:sz w:val="20"/>
                <w:szCs w:val="20"/>
              </w:rPr>
              <w:t>Эталонный ответ:</w:t>
            </w:r>
          </w:p>
          <w:p w:rsidR="00390A03" w:rsidRPr="003D4F8E" w:rsidRDefault="00390A03" w:rsidP="00123B9F">
            <w:pPr>
              <w:pStyle w:val="a7"/>
              <w:ind w:left="0"/>
              <w:rPr>
                <w:rFonts w:ascii="Times New Roman" w:eastAsia="Times New Roman" w:hAnsi="Times New Roman" w:cs="Times New Roman"/>
                <w:sz w:val="20"/>
                <w:szCs w:val="20"/>
              </w:rPr>
            </w:pPr>
            <w:r w:rsidRPr="003D4F8E">
              <w:rPr>
                <w:rFonts w:ascii="Times New Roman" w:eastAsia="Times New Roman" w:hAnsi="Times New Roman" w:cs="Times New Roman"/>
                <w:noProof/>
                <w:sz w:val="20"/>
                <w:szCs w:val="20"/>
                <w:lang w:eastAsia="ru-RU"/>
              </w:rPr>
              <w:drawing>
                <wp:inline distT="0" distB="0" distL="0" distR="0" wp14:anchorId="0036051B" wp14:editId="336E9D8C">
                  <wp:extent cx="2055692" cy="1781175"/>
                  <wp:effectExtent l="0" t="0" r="1905" b="0"/>
                  <wp:docPr id="212473121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2"/>
                          <a:stretch>
                            <a:fillRect/>
                          </a:stretch>
                        </pic:blipFill>
                        <pic:spPr>
                          <a:xfrm>
                            <a:off x="0" y="0"/>
                            <a:ext cx="2096052" cy="1816145"/>
                          </a:xfrm>
                          <a:prstGeom prst="rect">
                            <a:avLst/>
                          </a:prstGeom>
                        </pic:spPr>
                      </pic:pic>
                    </a:graphicData>
                  </a:graphic>
                </wp:inline>
              </w:drawing>
            </w:r>
          </w:p>
        </w:tc>
        <w:tc>
          <w:tcPr>
            <w:tcW w:w="2774" w:type="pct"/>
          </w:tcPr>
          <w:p w:rsidR="00390A03" w:rsidRPr="003D4F8E" w:rsidRDefault="00390A03" w:rsidP="00123B9F">
            <w:pPr>
              <w:pStyle w:val="a7"/>
              <w:ind w:left="0"/>
              <w:rPr>
                <w:rFonts w:ascii="Times New Roman" w:eastAsia="Times New Roman" w:hAnsi="Times New Roman" w:cs="Times New Roman"/>
                <w:sz w:val="20"/>
                <w:szCs w:val="20"/>
              </w:rPr>
            </w:pPr>
            <w:r w:rsidRPr="003D4F8E">
              <w:rPr>
                <w:rFonts w:ascii="Times New Roman" w:eastAsia="Times New Roman" w:hAnsi="Times New Roman" w:cs="Times New Roman"/>
                <w:sz w:val="20"/>
                <w:szCs w:val="20"/>
              </w:rPr>
              <w:t>верно: полный правильный ответ:</w:t>
            </w:r>
          </w:p>
          <w:p w:rsidR="00390A03" w:rsidRPr="003D4F8E" w:rsidRDefault="00390A03" w:rsidP="00390A03">
            <w:pPr>
              <w:pStyle w:val="a7"/>
              <w:numPr>
                <w:ilvl w:val="0"/>
                <w:numId w:val="119"/>
              </w:numPr>
              <w:spacing w:after="0" w:line="240" w:lineRule="auto"/>
              <w:jc w:val="both"/>
              <w:rPr>
                <w:rFonts w:ascii="Times New Roman" w:eastAsia="Times New Roman" w:hAnsi="Times New Roman" w:cs="Times New Roman"/>
                <w:sz w:val="20"/>
                <w:szCs w:val="20"/>
              </w:rPr>
            </w:pPr>
            <w:r w:rsidRPr="003D4F8E">
              <w:rPr>
                <w:rFonts w:ascii="Times New Roman" w:eastAsia="Times New Roman" w:hAnsi="Times New Roman" w:cs="Times New Roman"/>
                <w:sz w:val="20"/>
                <w:szCs w:val="20"/>
              </w:rPr>
              <w:t>Правильность ответа (отсутствие фактических ошибок)</w:t>
            </w:r>
          </w:p>
          <w:p w:rsidR="00390A03" w:rsidRPr="003D4F8E" w:rsidRDefault="00390A03" w:rsidP="00390A03">
            <w:pPr>
              <w:pStyle w:val="a7"/>
              <w:numPr>
                <w:ilvl w:val="0"/>
                <w:numId w:val="119"/>
              </w:numPr>
              <w:spacing w:after="0" w:line="240" w:lineRule="auto"/>
              <w:jc w:val="both"/>
              <w:rPr>
                <w:rFonts w:ascii="Times New Roman" w:eastAsia="Times New Roman" w:hAnsi="Times New Roman" w:cs="Times New Roman"/>
                <w:sz w:val="20"/>
                <w:szCs w:val="20"/>
              </w:rPr>
            </w:pPr>
            <w:r w:rsidRPr="003D4F8E">
              <w:rPr>
                <w:rFonts w:ascii="Times New Roman" w:eastAsia="Times New Roman" w:hAnsi="Times New Roman" w:cs="Times New Roman"/>
                <w:sz w:val="20"/>
                <w:szCs w:val="20"/>
              </w:rPr>
              <w:t>Полнота ответа (раскрытие объема используемых понятий)</w:t>
            </w:r>
          </w:p>
          <w:p w:rsidR="00390A03" w:rsidRPr="003D4F8E" w:rsidRDefault="00390A03" w:rsidP="00390A03">
            <w:pPr>
              <w:pStyle w:val="a7"/>
              <w:numPr>
                <w:ilvl w:val="0"/>
                <w:numId w:val="119"/>
              </w:numPr>
              <w:spacing w:after="0" w:line="240" w:lineRule="auto"/>
              <w:jc w:val="both"/>
              <w:rPr>
                <w:rFonts w:ascii="Times New Roman" w:eastAsia="Times New Roman" w:hAnsi="Times New Roman" w:cs="Times New Roman"/>
                <w:sz w:val="20"/>
                <w:szCs w:val="20"/>
              </w:rPr>
            </w:pPr>
            <w:r w:rsidRPr="003D4F8E">
              <w:rPr>
                <w:rFonts w:ascii="Times New Roman" w:eastAsia="Times New Roman" w:hAnsi="Times New Roman" w:cs="Times New Roman"/>
                <w:sz w:val="20"/>
                <w:szCs w:val="20"/>
              </w:rPr>
              <w:t>Обоснованность ответа (наличие аргументов)</w:t>
            </w:r>
          </w:p>
          <w:p w:rsidR="00390A03" w:rsidRPr="003D4F8E" w:rsidRDefault="00390A03" w:rsidP="00390A03">
            <w:pPr>
              <w:pStyle w:val="a7"/>
              <w:numPr>
                <w:ilvl w:val="0"/>
                <w:numId w:val="119"/>
              </w:numPr>
              <w:spacing w:after="0" w:line="240" w:lineRule="auto"/>
              <w:jc w:val="both"/>
              <w:rPr>
                <w:rFonts w:ascii="Times New Roman" w:eastAsia="Times New Roman" w:hAnsi="Times New Roman" w:cs="Times New Roman"/>
                <w:sz w:val="20"/>
                <w:szCs w:val="20"/>
              </w:rPr>
            </w:pPr>
            <w:r w:rsidRPr="003D4F8E">
              <w:rPr>
                <w:rFonts w:ascii="Times New Roman" w:eastAsia="Times New Roman" w:hAnsi="Times New Roman" w:cs="Times New Roman"/>
                <w:sz w:val="20"/>
                <w:szCs w:val="20"/>
              </w:rPr>
              <w:t>Логика изложения ответа (грамотная последовательность излагаемого материала)</w:t>
            </w:r>
          </w:p>
          <w:p w:rsidR="00390A03" w:rsidRPr="003D4F8E" w:rsidRDefault="00390A03" w:rsidP="00390A03">
            <w:pPr>
              <w:pStyle w:val="a7"/>
              <w:numPr>
                <w:ilvl w:val="0"/>
                <w:numId w:val="119"/>
              </w:numPr>
              <w:spacing w:after="0" w:line="240" w:lineRule="auto"/>
              <w:jc w:val="both"/>
              <w:rPr>
                <w:rFonts w:ascii="Times New Roman" w:eastAsia="Times New Roman" w:hAnsi="Times New Roman" w:cs="Times New Roman"/>
                <w:sz w:val="20"/>
                <w:szCs w:val="20"/>
              </w:rPr>
            </w:pPr>
            <w:r w:rsidRPr="003D4F8E">
              <w:rPr>
                <w:rFonts w:ascii="Times New Roman" w:eastAsia="Times New Roman" w:hAnsi="Times New Roman" w:cs="Times New Roman"/>
                <w:sz w:val="20"/>
                <w:szCs w:val="20"/>
              </w:rPr>
              <w:t>Сопоставимость с эталонным ответом</w:t>
            </w:r>
          </w:p>
          <w:p w:rsidR="00390A03" w:rsidRPr="003D4F8E" w:rsidRDefault="00390A03" w:rsidP="00123B9F">
            <w:pPr>
              <w:pStyle w:val="a7"/>
              <w:ind w:left="0"/>
              <w:rPr>
                <w:rFonts w:ascii="Times New Roman" w:eastAsia="Times New Roman" w:hAnsi="Times New Roman" w:cs="Times New Roman"/>
                <w:sz w:val="20"/>
                <w:szCs w:val="20"/>
              </w:rPr>
            </w:pPr>
            <w:proofErr w:type="spellStart"/>
            <w:r w:rsidRPr="003D4F8E">
              <w:rPr>
                <w:rFonts w:ascii="Times New Roman" w:eastAsia="Times New Roman" w:hAnsi="Times New Roman" w:cs="Times New Roman"/>
                <w:sz w:val="20"/>
                <w:szCs w:val="20"/>
              </w:rPr>
              <w:t>неверно:остальные</w:t>
            </w:r>
            <w:proofErr w:type="spellEnd"/>
            <w:r w:rsidRPr="003D4F8E">
              <w:rPr>
                <w:rFonts w:ascii="Times New Roman" w:eastAsia="Times New Roman" w:hAnsi="Times New Roman" w:cs="Times New Roman"/>
                <w:sz w:val="20"/>
                <w:szCs w:val="20"/>
              </w:rPr>
              <w:t xml:space="preserve"> случаи</w:t>
            </w:r>
          </w:p>
        </w:tc>
      </w:tr>
    </w:tbl>
    <w:p w:rsidR="00390A03" w:rsidRPr="003D4F8E" w:rsidRDefault="00390A03" w:rsidP="00390A03">
      <w:pPr>
        <w:pStyle w:val="a7"/>
        <w:spacing w:before="120" w:after="120"/>
        <w:rPr>
          <w:rFonts w:ascii="Times New Roman" w:eastAsia="Times New Roman" w:hAnsi="Times New Roman" w:cs="Times New Roman"/>
          <w:sz w:val="20"/>
          <w:szCs w:val="20"/>
        </w:rPr>
      </w:pPr>
    </w:p>
    <w:p w:rsidR="00390A03" w:rsidRPr="003D4F8E" w:rsidRDefault="00390A03" w:rsidP="00390A03">
      <w:pPr>
        <w:ind w:firstLine="709"/>
        <w:jc w:val="both"/>
        <w:rPr>
          <w:rFonts w:ascii="Times New Roman" w:eastAsia="Times New Roman" w:hAnsi="Times New Roman" w:cs="Times New Roman"/>
          <w:b/>
          <w:color w:val="auto"/>
          <w:sz w:val="20"/>
          <w:szCs w:val="20"/>
        </w:rPr>
      </w:pPr>
      <w:r w:rsidRPr="003D4F8E">
        <w:rPr>
          <w:rFonts w:ascii="Times New Roman" w:eastAsia="Times New Roman" w:hAnsi="Times New Roman" w:cs="Times New Roman"/>
          <w:b/>
          <w:color w:val="auto"/>
          <w:sz w:val="20"/>
          <w:szCs w:val="20"/>
        </w:rPr>
        <w:t xml:space="preserve">ПК 1.5 Осуществлять </w:t>
      </w:r>
      <w:proofErr w:type="spellStart"/>
      <w:r w:rsidRPr="003D4F8E">
        <w:rPr>
          <w:rFonts w:ascii="Times New Roman" w:eastAsia="Times New Roman" w:hAnsi="Times New Roman" w:cs="Times New Roman"/>
          <w:b/>
          <w:color w:val="auto"/>
          <w:sz w:val="20"/>
          <w:szCs w:val="20"/>
        </w:rPr>
        <w:t>рефакторинг</w:t>
      </w:r>
      <w:proofErr w:type="spellEnd"/>
      <w:r w:rsidRPr="003D4F8E">
        <w:rPr>
          <w:rFonts w:ascii="Times New Roman" w:eastAsia="Times New Roman" w:hAnsi="Times New Roman" w:cs="Times New Roman"/>
          <w:b/>
          <w:color w:val="auto"/>
          <w:sz w:val="20"/>
          <w:szCs w:val="20"/>
        </w:rPr>
        <w:t xml:space="preserve"> и оптимизацию программного кода</w:t>
      </w:r>
    </w:p>
    <w:p w:rsidR="00390A03" w:rsidRPr="003D4F8E" w:rsidRDefault="00390A03" w:rsidP="00390A03">
      <w:pPr>
        <w:ind w:firstLine="709"/>
        <w:jc w:val="both"/>
        <w:rPr>
          <w:rFonts w:ascii="Times New Roman" w:eastAsia="Times New Roman" w:hAnsi="Times New Roman" w:cs="Times New Roman"/>
          <w:sz w:val="20"/>
          <w:szCs w:val="20"/>
        </w:rPr>
      </w:pPr>
      <w:r w:rsidRPr="003D4F8E">
        <w:rPr>
          <w:rFonts w:ascii="Times New Roman" w:eastAsia="Times New Roman" w:hAnsi="Times New Roman" w:cs="Times New Roman"/>
          <w:sz w:val="20"/>
          <w:szCs w:val="20"/>
        </w:rPr>
        <w:t>1. Установите соответствие программ и выполняемых действий.</w:t>
      </w:r>
    </w:p>
    <w:p w:rsidR="00390A03" w:rsidRPr="003D4F8E" w:rsidRDefault="00390A03" w:rsidP="00390A03">
      <w:pPr>
        <w:pStyle w:val="a7"/>
        <w:ind w:left="0" w:firstLine="709"/>
        <w:rPr>
          <w:rFonts w:ascii="Times New Roman" w:eastAsia="Times New Roman" w:hAnsi="Times New Roman" w:cs="Times New Roman"/>
          <w:sz w:val="20"/>
          <w:szCs w:val="20"/>
        </w:rPr>
      </w:pPr>
    </w:p>
    <w:tbl>
      <w:tblPr>
        <w:tblW w:w="5000" w:type="pct"/>
        <w:tblCellMar>
          <w:left w:w="0" w:type="dxa"/>
          <w:right w:w="0" w:type="dxa"/>
        </w:tblCellMar>
        <w:tblLook w:val="0420" w:firstRow="1" w:lastRow="0" w:firstColumn="0" w:lastColumn="0" w:noHBand="0" w:noVBand="1"/>
      </w:tblPr>
      <w:tblGrid>
        <w:gridCol w:w="288"/>
        <w:gridCol w:w="3260"/>
        <w:gridCol w:w="460"/>
        <w:gridCol w:w="6307"/>
      </w:tblGrid>
      <w:tr w:rsidR="00390A03" w:rsidRPr="003D4F8E" w:rsidTr="00123B9F">
        <w:trPr>
          <w:trHeight w:val="504"/>
        </w:trPr>
        <w:tc>
          <w:tcPr>
            <w:tcW w:w="1720"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390A03" w:rsidRPr="003D4F8E" w:rsidRDefault="00390A03" w:rsidP="00123B9F">
            <w:pPr>
              <w:jc w:val="center"/>
              <w:rPr>
                <w:rFonts w:ascii="Times New Roman" w:hAnsi="Times New Roman" w:cs="Times New Roman"/>
                <w:color w:val="FF0000"/>
                <w:sz w:val="20"/>
                <w:szCs w:val="20"/>
              </w:rPr>
            </w:pPr>
            <w:r w:rsidRPr="003D4F8E">
              <w:rPr>
                <w:rFonts w:ascii="Times New Roman" w:eastAsia="Calibri" w:hAnsi="Times New Roman" w:cs="Times New Roman"/>
                <w:sz w:val="20"/>
                <w:szCs w:val="20"/>
              </w:rPr>
              <w:t xml:space="preserve">Программа </w:t>
            </w:r>
          </w:p>
        </w:tc>
        <w:tc>
          <w:tcPr>
            <w:tcW w:w="3280" w:type="pct"/>
            <w:gridSpan w:val="2"/>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390A03" w:rsidRPr="003D4F8E" w:rsidRDefault="00390A03" w:rsidP="00123B9F">
            <w:pPr>
              <w:jc w:val="center"/>
              <w:rPr>
                <w:rFonts w:ascii="Times New Roman" w:hAnsi="Times New Roman" w:cs="Times New Roman"/>
                <w:color w:val="FF0000"/>
                <w:sz w:val="20"/>
                <w:szCs w:val="20"/>
              </w:rPr>
            </w:pPr>
            <w:r w:rsidRPr="003D4F8E">
              <w:rPr>
                <w:rFonts w:ascii="Times New Roman" w:eastAsia="Calibri" w:hAnsi="Times New Roman" w:cs="Times New Roman"/>
                <w:sz w:val="20"/>
                <w:szCs w:val="20"/>
              </w:rPr>
              <w:t xml:space="preserve">Действия </w:t>
            </w:r>
          </w:p>
        </w:tc>
      </w:tr>
      <w:tr w:rsidR="00390A03" w:rsidRPr="003D4F8E" w:rsidTr="00123B9F">
        <w:trPr>
          <w:trHeight w:val="495"/>
        </w:trPr>
        <w:tc>
          <w:tcPr>
            <w:tcW w:w="140"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390A03" w:rsidRPr="003D4F8E" w:rsidRDefault="00390A03" w:rsidP="00123B9F">
            <w:pPr>
              <w:jc w:val="center"/>
              <w:rPr>
                <w:rFonts w:ascii="Times New Roman" w:hAnsi="Times New Roman" w:cs="Times New Roman"/>
                <w:sz w:val="20"/>
                <w:szCs w:val="20"/>
              </w:rPr>
            </w:pPr>
          </w:p>
        </w:tc>
        <w:tc>
          <w:tcPr>
            <w:tcW w:w="1580"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390A03" w:rsidRPr="003D4F8E" w:rsidRDefault="00390A03" w:rsidP="00123B9F">
            <w:pPr>
              <w:ind w:left="132" w:right="127"/>
              <w:jc w:val="both"/>
              <w:rPr>
                <w:rFonts w:ascii="Times New Roman" w:hAnsi="Times New Roman" w:cs="Times New Roman"/>
                <w:sz w:val="20"/>
                <w:szCs w:val="20"/>
              </w:rPr>
            </w:pPr>
            <w:r w:rsidRPr="003D4F8E">
              <w:rPr>
                <w:rFonts w:ascii="Times New Roman" w:hAnsi="Times New Roman" w:cs="Times New Roman"/>
                <w:sz w:val="20"/>
                <w:szCs w:val="20"/>
              </w:rPr>
              <w:t>А)   транслятор</w:t>
            </w:r>
          </w:p>
        </w:tc>
        <w:tc>
          <w:tcPr>
            <w:tcW w:w="223" w:type="pct"/>
            <w:tcBorders>
              <w:top w:val="single" w:sz="8" w:space="0" w:color="000000"/>
              <w:left w:val="single" w:sz="8" w:space="0" w:color="000000"/>
              <w:bottom w:val="single" w:sz="8" w:space="0" w:color="000000"/>
              <w:right w:val="single" w:sz="4" w:space="0" w:color="auto"/>
            </w:tcBorders>
            <w:shd w:val="clear" w:color="auto" w:fill="auto"/>
            <w:tcMar>
              <w:top w:w="85" w:type="dxa"/>
              <w:left w:w="15" w:type="dxa"/>
              <w:bottom w:w="0" w:type="dxa"/>
              <w:right w:w="15" w:type="dxa"/>
            </w:tcMar>
          </w:tcPr>
          <w:p w:rsidR="00390A03" w:rsidRPr="003D4F8E" w:rsidRDefault="00390A03" w:rsidP="00123B9F">
            <w:pPr>
              <w:jc w:val="center"/>
              <w:rPr>
                <w:rFonts w:ascii="Times New Roman" w:hAnsi="Times New Roman" w:cs="Times New Roman"/>
                <w:sz w:val="20"/>
                <w:szCs w:val="20"/>
              </w:rPr>
            </w:pPr>
          </w:p>
        </w:tc>
        <w:tc>
          <w:tcPr>
            <w:tcW w:w="3057" w:type="pct"/>
            <w:tcBorders>
              <w:top w:val="single" w:sz="4" w:space="0" w:color="auto"/>
              <w:left w:val="single" w:sz="4" w:space="0" w:color="auto"/>
              <w:bottom w:val="single" w:sz="4" w:space="0" w:color="auto"/>
              <w:right w:val="single" w:sz="4" w:space="0" w:color="auto"/>
            </w:tcBorders>
            <w:shd w:val="clear" w:color="auto" w:fill="auto"/>
            <w:tcMar>
              <w:top w:w="85" w:type="dxa"/>
              <w:left w:w="15" w:type="dxa"/>
              <w:bottom w:w="0" w:type="dxa"/>
              <w:right w:w="15" w:type="dxa"/>
            </w:tcMar>
            <w:hideMark/>
          </w:tcPr>
          <w:p w:rsidR="00390A03" w:rsidRPr="003D4F8E" w:rsidRDefault="00390A03" w:rsidP="00123B9F">
            <w:pPr>
              <w:ind w:firstLine="124"/>
              <w:rPr>
                <w:rFonts w:ascii="Times New Roman" w:hAnsi="Times New Roman" w:cs="Times New Roman"/>
                <w:sz w:val="20"/>
                <w:szCs w:val="20"/>
              </w:rPr>
            </w:pPr>
            <w:r w:rsidRPr="003D4F8E">
              <w:rPr>
                <w:rFonts w:ascii="Times New Roman" w:hAnsi="Times New Roman" w:cs="Times New Roman"/>
                <w:sz w:val="20"/>
                <w:szCs w:val="20"/>
              </w:rPr>
              <w:t>1) читает всю программу целиком, делает её перевод и создает законченный вариант программы на машинном языке</w:t>
            </w:r>
          </w:p>
        </w:tc>
      </w:tr>
      <w:tr w:rsidR="00390A03" w:rsidRPr="003D4F8E" w:rsidTr="00123B9F">
        <w:trPr>
          <w:trHeight w:val="817"/>
        </w:trPr>
        <w:tc>
          <w:tcPr>
            <w:tcW w:w="140" w:type="pct"/>
            <w:tcBorders>
              <w:top w:val="single" w:sz="8" w:space="0" w:color="000000"/>
              <w:left w:val="single" w:sz="8" w:space="0" w:color="000000"/>
              <w:bottom w:val="single" w:sz="8" w:space="0" w:color="000000"/>
              <w:right w:val="single" w:sz="8" w:space="0" w:color="000000"/>
            </w:tcBorders>
            <w:shd w:val="clear" w:color="auto" w:fill="auto"/>
            <w:tcMar>
              <w:top w:w="85" w:type="dxa"/>
              <w:left w:w="15" w:type="dxa"/>
              <w:bottom w:w="0" w:type="dxa"/>
              <w:right w:w="15" w:type="dxa"/>
            </w:tcMar>
          </w:tcPr>
          <w:p w:rsidR="00390A03" w:rsidRPr="003D4F8E" w:rsidRDefault="00390A03" w:rsidP="00123B9F">
            <w:pPr>
              <w:jc w:val="center"/>
              <w:rPr>
                <w:rFonts w:ascii="Times New Roman" w:hAnsi="Times New Roman" w:cs="Times New Roman"/>
                <w:sz w:val="20"/>
                <w:szCs w:val="20"/>
              </w:rPr>
            </w:pPr>
          </w:p>
        </w:tc>
        <w:tc>
          <w:tcPr>
            <w:tcW w:w="1580" w:type="pct"/>
            <w:tcBorders>
              <w:top w:val="single" w:sz="8" w:space="0" w:color="000000"/>
              <w:left w:val="single" w:sz="8" w:space="0" w:color="000000"/>
              <w:bottom w:val="single" w:sz="8" w:space="0" w:color="000000"/>
              <w:right w:val="single" w:sz="8" w:space="0" w:color="000000"/>
            </w:tcBorders>
            <w:shd w:val="clear" w:color="auto" w:fill="auto"/>
            <w:tcMar>
              <w:top w:w="100" w:type="dxa"/>
              <w:left w:w="15" w:type="dxa"/>
              <w:bottom w:w="0" w:type="dxa"/>
              <w:right w:w="15" w:type="dxa"/>
            </w:tcMar>
            <w:hideMark/>
          </w:tcPr>
          <w:p w:rsidR="00390A03" w:rsidRPr="003D4F8E" w:rsidRDefault="00390A03" w:rsidP="00123B9F">
            <w:pPr>
              <w:ind w:left="132" w:right="127"/>
              <w:jc w:val="both"/>
              <w:rPr>
                <w:rFonts w:ascii="Times New Roman" w:hAnsi="Times New Roman" w:cs="Times New Roman"/>
                <w:sz w:val="20"/>
                <w:szCs w:val="20"/>
              </w:rPr>
            </w:pPr>
            <w:r w:rsidRPr="003D4F8E">
              <w:rPr>
                <w:rFonts w:ascii="Times New Roman" w:hAnsi="Times New Roman" w:cs="Times New Roman"/>
                <w:sz w:val="20"/>
                <w:szCs w:val="20"/>
              </w:rPr>
              <w:t>Б)   компилятор</w:t>
            </w:r>
          </w:p>
        </w:tc>
        <w:tc>
          <w:tcPr>
            <w:tcW w:w="223" w:type="pct"/>
            <w:tcBorders>
              <w:top w:val="single" w:sz="8" w:space="0" w:color="000000"/>
              <w:left w:val="single" w:sz="8" w:space="0" w:color="000000"/>
              <w:bottom w:val="single" w:sz="8" w:space="0" w:color="000000"/>
              <w:right w:val="single" w:sz="4" w:space="0" w:color="auto"/>
            </w:tcBorders>
            <w:shd w:val="clear" w:color="auto" w:fill="auto"/>
            <w:tcMar>
              <w:top w:w="85" w:type="dxa"/>
              <w:left w:w="15" w:type="dxa"/>
              <w:bottom w:w="0" w:type="dxa"/>
              <w:right w:w="15" w:type="dxa"/>
            </w:tcMar>
          </w:tcPr>
          <w:p w:rsidR="00390A03" w:rsidRPr="003D4F8E" w:rsidRDefault="00390A03" w:rsidP="00123B9F">
            <w:pPr>
              <w:jc w:val="center"/>
              <w:rPr>
                <w:rFonts w:ascii="Times New Roman" w:hAnsi="Times New Roman" w:cs="Times New Roman"/>
                <w:sz w:val="20"/>
                <w:szCs w:val="20"/>
              </w:rPr>
            </w:pPr>
          </w:p>
        </w:tc>
        <w:tc>
          <w:tcPr>
            <w:tcW w:w="3057" w:type="pct"/>
            <w:tcBorders>
              <w:top w:val="single" w:sz="4" w:space="0" w:color="auto"/>
              <w:left w:val="single" w:sz="4" w:space="0" w:color="auto"/>
              <w:bottom w:val="single" w:sz="4" w:space="0" w:color="auto"/>
              <w:right w:val="single" w:sz="4" w:space="0" w:color="auto"/>
            </w:tcBorders>
            <w:shd w:val="clear" w:color="auto" w:fill="auto"/>
            <w:tcMar>
              <w:top w:w="85" w:type="dxa"/>
              <w:left w:w="15" w:type="dxa"/>
              <w:bottom w:w="0" w:type="dxa"/>
              <w:right w:w="15" w:type="dxa"/>
            </w:tcMar>
            <w:hideMark/>
          </w:tcPr>
          <w:p w:rsidR="00390A03" w:rsidRPr="003D4F8E" w:rsidRDefault="00390A03" w:rsidP="00123B9F">
            <w:pPr>
              <w:ind w:firstLine="124"/>
              <w:rPr>
                <w:rFonts w:ascii="Times New Roman" w:hAnsi="Times New Roman" w:cs="Times New Roman"/>
                <w:sz w:val="20"/>
                <w:szCs w:val="20"/>
              </w:rPr>
            </w:pPr>
            <w:r w:rsidRPr="003D4F8E">
              <w:rPr>
                <w:rFonts w:ascii="Times New Roman" w:hAnsi="Times New Roman" w:cs="Times New Roman"/>
                <w:sz w:val="20"/>
                <w:szCs w:val="20"/>
              </w:rPr>
              <w:t>2) инструмент для поиска и устранения ошибок в приложениях</w:t>
            </w:r>
          </w:p>
        </w:tc>
      </w:tr>
      <w:tr w:rsidR="00390A03" w:rsidRPr="003D4F8E" w:rsidTr="00123B9F">
        <w:trPr>
          <w:trHeight w:val="1008"/>
        </w:trPr>
        <w:tc>
          <w:tcPr>
            <w:tcW w:w="140"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390A03" w:rsidRPr="003D4F8E" w:rsidRDefault="00390A03" w:rsidP="00123B9F">
            <w:pPr>
              <w:jc w:val="center"/>
              <w:rPr>
                <w:rFonts w:ascii="Times New Roman" w:hAnsi="Times New Roman" w:cs="Times New Roman"/>
                <w:sz w:val="20"/>
                <w:szCs w:val="20"/>
              </w:rPr>
            </w:pPr>
          </w:p>
        </w:tc>
        <w:tc>
          <w:tcPr>
            <w:tcW w:w="158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390A03" w:rsidRPr="003D4F8E" w:rsidRDefault="00390A03" w:rsidP="00123B9F">
            <w:pPr>
              <w:ind w:left="132" w:right="127"/>
              <w:jc w:val="both"/>
              <w:rPr>
                <w:rFonts w:ascii="Times New Roman" w:hAnsi="Times New Roman" w:cs="Times New Roman"/>
                <w:sz w:val="20"/>
                <w:szCs w:val="20"/>
              </w:rPr>
            </w:pPr>
            <w:r w:rsidRPr="003D4F8E">
              <w:rPr>
                <w:rFonts w:ascii="Times New Roman" w:hAnsi="Times New Roman" w:cs="Times New Roman"/>
                <w:sz w:val="20"/>
                <w:szCs w:val="20"/>
              </w:rPr>
              <w:t>В)   интерпретатор</w:t>
            </w:r>
          </w:p>
        </w:tc>
        <w:tc>
          <w:tcPr>
            <w:tcW w:w="223" w:type="pct"/>
            <w:tcBorders>
              <w:top w:val="single" w:sz="8" w:space="0" w:color="000000"/>
              <w:left w:val="single" w:sz="8" w:space="0" w:color="000000"/>
              <w:bottom w:val="single" w:sz="8" w:space="0" w:color="000000"/>
              <w:right w:val="single" w:sz="4" w:space="0" w:color="auto"/>
            </w:tcBorders>
            <w:shd w:val="clear" w:color="auto" w:fill="auto"/>
            <w:tcMar>
              <w:top w:w="86" w:type="dxa"/>
              <w:left w:w="15" w:type="dxa"/>
              <w:bottom w:w="0" w:type="dxa"/>
              <w:right w:w="15" w:type="dxa"/>
            </w:tcMar>
          </w:tcPr>
          <w:p w:rsidR="00390A03" w:rsidRPr="003D4F8E" w:rsidRDefault="00390A03" w:rsidP="00123B9F">
            <w:pPr>
              <w:jc w:val="center"/>
              <w:rPr>
                <w:rFonts w:ascii="Times New Roman" w:hAnsi="Times New Roman" w:cs="Times New Roman"/>
                <w:sz w:val="20"/>
                <w:szCs w:val="20"/>
              </w:rPr>
            </w:pPr>
          </w:p>
        </w:tc>
        <w:tc>
          <w:tcPr>
            <w:tcW w:w="3057" w:type="pct"/>
            <w:tcBorders>
              <w:top w:val="single" w:sz="4" w:space="0" w:color="auto"/>
              <w:left w:val="single" w:sz="4" w:space="0" w:color="auto"/>
              <w:bottom w:val="single" w:sz="4" w:space="0" w:color="auto"/>
              <w:right w:val="single" w:sz="4" w:space="0" w:color="auto"/>
            </w:tcBorders>
            <w:shd w:val="clear" w:color="auto" w:fill="auto"/>
            <w:tcMar>
              <w:top w:w="86" w:type="dxa"/>
              <w:left w:w="15" w:type="dxa"/>
              <w:bottom w:w="0" w:type="dxa"/>
              <w:right w:w="15" w:type="dxa"/>
            </w:tcMar>
            <w:hideMark/>
          </w:tcPr>
          <w:p w:rsidR="00390A03" w:rsidRPr="003D4F8E" w:rsidRDefault="00390A03" w:rsidP="00123B9F">
            <w:pPr>
              <w:ind w:firstLine="124"/>
              <w:rPr>
                <w:rFonts w:ascii="Times New Roman" w:hAnsi="Times New Roman" w:cs="Times New Roman"/>
                <w:sz w:val="20"/>
                <w:szCs w:val="20"/>
              </w:rPr>
            </w:pPr>
            <w:r w:rsidRPr="003D4F8E">
              <w:rPr>
                <w:rFonts w:ascii="Times New Roman" w:hAnsi="Times New Roman" w:cs="Times New Roman"/>
                <w:sz w:val="20"/>
                <w:szCs w:val="20"/>
              </w:rPr>
              <w:t>3) преобразует программу, написанную на одном из языков высокого уровня, в программу, состоящую из машинных команд</w:t>
            </w:r>
          </w:p>
        </w:tc>
      </w:tr>
      <w:tr w:rsidR="00390A03" w:rsidRPr="003D4F8E" w:rsidTr="00123B9F">
        <w:trPr>
          <w:trHeight w:val="492"/>
        </w:trPr>
        <w:tc>
          <w:tcPr>
            <w:tcW w:w="140" w:type="pct"/>
            <w:tcBorders>
              <w:top w:val="single" w:sz="8" w:space="0" w:color="000000"/>
              <w:left w:val="single" w:sz="8" w:space="0" w:color="000000"/>
              <w:bottom w:val="single" w:sz="8" w:space="0" w:color="000000"/>
              <w:right w:val="single" w:sz="8" w:space="0" w:color="000000"/>
            </w:tcBorders>
            <w:shd w:val="clear" w:color="auto" w:fill="auto"/>
            <w:tcMar>
              <w:top w:w="86" w:type="dxa"/>
              <w:left w:w="15" w:type="dxa"/>
              <w:bottom w:w="0" w:type="dxa"/>
              <w:right w:w="15" w:type="dxa"/>
            </w:tcMar>
          </w:tcPr>
          <w:p w:rsidR="00390A03" w:rsidRPr="003D4F8E" w:rsidRDefault="00390A03" w:rsidP="00123B9F">
            <w:pPr>
              <w:jc w:val="center"/>
              <w:rPr>
                <w:rFonts w:ascii="Times New Roman" w:hAnsi="Times New Roman" w:cs="Times New Roman"/>
                <w:sz w:val="20"/>
                <w:szCs w:val="20"/>
              </w:rPr>
            </w:pPr>
          </w:p>
        </w:tc>
        <w:tc>
          <w:tcPr>
            <w:tcW w:w="158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390A03" w:rsidRPr="003D4F8E" w:rsidRDefault="00390A03" w:rsidP="00123B9F">
            <w:pPr>
              <w:ind w:left="132" w:right="127"/>
              <w:jc w:val="both"/>
              <w:rPr>
                <w:rFonts w:ascii="Times New Roman" w:hAnsi="Times New Roman" w:cs="Times New Roman"/>
                <w:sz w:val="20"/>
                <w:szCs w:val="20"/>
              </w:rPr>
            </w:pPr>
            <w:r w:rsidRPr="003D4F8E">
              <w:rPr>
                <w:rFonts w:ascii="Times New Roman" w:hAnsi="Times New Roman" w:cs="Times New Roman"/>
                <w:sz w:val="20"/>
                <w:szCs w:val="20"/>
              </w:rPr>
              <w:t>Г)  отладчик</w:t>
            </w:r>
          </w:p>
        </w:tc>
        <w:tc>
          <w:tcPr>
            <w:tcW w:w="223" w:type="pct"/>
            <w:tcBorders>
              <w:top w:val="single" w:sz="8" w:space="0" w:color="000000"/>
              <w:left w:val="single" w:sz="8" w:space="0" w:color="000000"/>
              <w:bottom w:val="single" w:sz="8" w:space="0" w:color="000000"/>
              <w:right w:val="single" w:sz="4" w:space="0" w:color="auto"/>
            </w:tcBorders>
            <w:shd w:val="clear" w:color="auto" w:fill="auto"/>
            <w:tcMar>
              <w:top w:w="86" w:type="dxa"/>
              <w:left w:w="15" w:type="dxa"/>
              <w:bottom w:w="0" w:type="dxa"/>
              <w:right w:w="15" w:type="dxa"/>
            </w:tcMar>
          </w:tcPr>
          <w:p w:rsidR="00390A03" w:rsidRPr="003D4F8E" w:rsidRDefault="00390A03" w:rsidP="00123B9F">
            <w:pPr>
              <w:jc w:val="center"/>
              <w:rPr>
                <w:rFonts w:ascii="Times New Roman" w:hAnsi="Times New Roman" w:cs="Times New Roman"/>
                <w:sz w:val="20"/>
                <w:szCs w:val="20"/>
              </w:rPr>
            </w:pPr>
          </w:p>
        </w:tc>
        <w:tc>
          <w:tcPr>
            <w:tcW w:w="3057" w:type="pct"/>
            <w:tcBorders>
              <w:top w:val="single" w:sz="4" w:space="0" w:color="auto"/>
              <w:left w:val="single" w:sz="4" w:space="0" w:color="auto"/>
              <w:bottom w:val="single" w:sz="4" w:space="0" w:color="auto"/>
              <w:right w:val="single" w:sz="4" w:space="0" w:color="auto"/>
            </w:tcBorders>
            <w:shd w:val="clear" w:color="auto" w:fill="auto"/>
            <w:tcMar>
              <w:top w:w="86" w:type="dxa"/>
              <w:left w:w="15" w:type="dxa"/>
              <w:bottom w:w="0" w:type="dxa"/>
              <w:right w:w="15" w:type="dxa"/>
            </w:tcMar>
            <w:hideMark/>
          </w:tcPr>
          <w:p w:rsidR="00390A03" w:rsidRPr="003D4F8E" w:rsidRDefault="00390A03" w:rsidP="00123B9F">
            <w:pPr>
              <w:ind w:firstLine="124"/>
              <w:rPr>
                <w:rFonts w:ascii="Times New Roman" w:hAnsi="Times New Roman" w:cs="Times New Roman"/>
                <w:sz w:val="20"/>
                <w:szCs w:val="20"/>
              </w:rPr>
            </w:pPr>
            <w:r w:rsidRPr="003D4F8E">
              <w:rPr>
                <w:rFonts w:ascii="Times New Roman" w:hAnsi="Times New Roman" w:cs="Times New Roman"/>
                <w:sz w:val="20"/>
                <w:szCs w:val="20"/>
              </w:rPr>
              <w:t>4) переводит и выполняет программу строка за строкой</w:t>
            </w:r>
          </w:p>
        </w:tc>
      </w:tr>
    </w:tbl>
    <w:p w:rsidR="00390A03" w:rsidRPr="009504F3" w:rsidRDefault="00390A03" w:rsidP="00390A03">
      <w:pPr>
        <w:pStyle w:val="a7"/>
        <w:ind w:left="0"/>
        <w:rPr>
          <w:rFonts w:ascii="Times New Roman" w:hAnsi="Times New Roman" w:cs="Times New Roman"/>
          <w:sz w:val="24"/>
          <w:szCs w:val="24"/>
        </w:rPr>
      </w:pPr>
    </w:p>
    <w:p w:rsidR="00390A03" w:rsidRPr="003D4F8E" w:rsidRDefault="00390A03" w:rsidP="00390A03">
      <w:pPr>
        <w:pStyle w:val="a7"/>
        <w:ind w:left="0"/>
        <w:rPr>
          <w:rFonts w:ascii="Times New Roman" w:hAnsi="Times New Roman" w:cs="Times New Roman"/>
          <w:sz w:val="20"/>
          <w:szCs w:val="20"/>
        </w:rPr>
      </w:pPr>
      <w:r w:rsidRPr="003D4F8E">
        <w:rPr>
          <w:rFonts w:ascii="Times New Roman" w:hAnsi="Times New Roman" w:cs="Times New Roman"/>
          <w:sz w:val="20"/>
          <w:szCs w:val="20"/>
        </w:rPr>
        <w:t>Запишите выбранные цифры под соответствующими буквами</w:t>
      </w:r>
    </w:p>
    <w:tbl>
      <w:tblPr>
        <w:tblW w:w="5000" w:type="pct"/>
        <w:tblCellMar>
          <w:left w:w="0" w:type="dxa"/>
          <w:right w:w="0" w:type="dxa"/>
        </w:tblCellMar>
        <w:tblLook w:val="0420" w:firstRow="1" w:lastRow="0" w:firstColumn="0" w:lastColumn="0" w:noHBand="0" w:noVBand="1"/>
      </w:tblPr>
      <w:tblGrid>
        <w:gridCol w:w="2488"/>
        <w:gridCol w:w="2682"/>
        <w:gridCol w:w="2684"/>
        <w:gridCol w:w="2461"/>
      </w:tblGrid>
      <w:tr w:rsidR="00390A03" w:rsidRPr="003D4F8E" w:rsidTr="00123B9F">
        <w:trPr>
          <w:trHeight w:val="321"/>
        </w:trPr>
        <w:tc>
          <w:tcPr>
            <w:tcW w:w="1206"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390A03" w:rsidRPr="003D4F8E" w:rsidRDefault="00390A03" w:rsidP="00123B9F">
            <w:pPr>
              <w:spacing w:before="101" w:line="326" w:lineRule="atLeast"/>
              <w:jc w:val="center"/>
              <w:rPr>
                <w:rFonts w:ascii="Times New Roman" w:hAnsi="Times New Roman" w:cs="Times New Roman"/>
                <w:sz w:val="20"/>
                <w:szCs w:val="20"/>
              </w:rPr>
            </w:pPr>
            <w:r w:rsidRPr="003D4F8E">
              <w:rPr>
                <w:rFonts w:ascii="Times New Roman" w:hAnsi="Times New Roman" w:cs="Times New Roman"/>
                <w:bCs/>
                <w:color w:val="000000" w:themeColor="text1"/>
                <w:sz w:val="20"/>
                <w:szCs w:val="20"/>
              </w:rPr>
              <w:lastRenderedPageBreak/>
              <w:t>А</w:t>
            </w: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390A03" w:rsidRPr="003D4F8E" w:rsidRDefault="00390A03" w:rsidP="00123B9F">
            <w:pPr>
              <w:spacing w:before="101" w:line="326" w:lineRule="atLeast"/>
              <w:jc w:val="center"/>
              <w:rPr>
                <w:rFonts w:ascii="Times New Roman" w:hAnsi="Times New Roman" w:cs="Times New Roman"/>
                <w:sz w:val="20"/>
                <w:szCs w:val="20"/>
              </w:rPr>
            </w:pPr>
            <w:r w:rsidRPr="003D4F8E">
              <w:rPr>
                <w:rFonts w:ascii="Times New Roman" w:hAnsi="Times New Roman" w:cs="Times New Roman"/>
                <w:bCs/>
                <w:color w:val="000000" w:themeColor="text1"/>
                <w:sz w:val="20"/>
                <w:szCs w:val="20"/>
              </w:rPr>
              <w:t>Б</w:t>
            </w: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390A03" w:rsidRPr="003D4F8E" w:rsidRDefault="00390A03" w:rsidP="00123B9F">
            <w:pPr>
              <w:spacing w:before="101" w:line="326" w:lineRule="atLeast"/>
              <w:jc w:val="center"/>
              <w:rPr>
                <w:rFonts w:ascii="Times New Roman" w:hAnsi="Times New Roman" w:cs="Times New Roman"/>
                <w:sz w:val="20"/>
                <w:szCs w:val="20"/>
              </w:rPr>
            </w:pPr>
            <w:r w:rsidRPr="003D4F8E">
              <w:rPr>
                <w:rFonts w:ascii="Times New Roman" w:hAnsi="Times New Roman" w:cs="Times New Roman"/>
                <w:bCs/>
                <w:color w:val="000000" w:themeColor="text1"/>
                <w:sz w:val="20"/>
                <w:szCs w:val="20"/>
              </w:rPr>
              <w:t>В</w:t>
            </w: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101" w:type="dxa"/>
              <w:left w:w="15" w:type="dxa"/>
              <w:bottom w:w="0" w:type="dxa"/>
              <w:right w:w="15" w:type="dxa"/>
            </w:tcMar>
            <w:hideMark/>
          </w:tcPr>
          <w:p w:rsidR="00390A03" w:rsidRPr="003D4F8E" w:rsidRDefault="00390A03" w:rsidP="00123B9F">
            <w:pPr>
              <w:spacing w:before="101" w:line="326" w:lineRule="atLeast"/>
              <w:jc w:val="center"/>
              <w:rPr>
                <w:rFonts w:ascii="Times New Roman" w:hAnsi="Times New Roman" w:cs="Times New Roman"/>
                <w:sz w:val="20"/>
                <w:szCs w:val="20"/>
              </w:rPr>
            </w:pPr>
            <w:r w:rsidRPr="003D4F8E">
              <w:rPr>
                <w:rFonts w:ascii="Times New Roman" w:hAnsi="Times New Roman" w:cs="Times New Roman"/>
                <w:bCs/>
                <w:color w:val="000000" w:themeColor="text1"/>
                <w:sz w:val="20"/>
                <w:szCs w:val="20"/>
              </w:rPr>
              <w:t>Г</w:t>
            </w:r>
          </w:p>
        </w:tc>
      </w:tr>
      <w:tr w:rsidR="00390A03" w:rsidRPr="003D4F8E" w:rsidTr="00123B9F">
        <w:trPr>
          <w:trHeight w:val="326"/>
        </w:trPr>
        <w:tc>
          <w:tcPr>
            <w:tcW w:w="1206"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90A03" w:rsidRPr="003D4F8E" w:rsidRDefault="00390A03" w:rsidP="00123B9F">
            <w:pPr>
              <w:jc w:val="center"/>
              <w:rPr>
                <w:rFonts w:ascii="Times New Roman" w:hAnsi="Times New Roman" w:cs="Times New Roman"/>
                <w:sz w:val="20"/>
                <w:szCs w:val="20"/>
                <w:lang w:val="en-US"/>
              </w:rPr>
            </w:pPr>
          </w:p>
        </w:tc>
        <w:tc>
          <w:tcPr>
            <w:tcW w:w="1300"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hideMark/>
          </w:tcPr>
          <w:p w:rsidR="00390A03" w:rsidRPr="003D4F8E" w:rsidRDefault="00390A03" w:rsidP="00123B9F">
            <w:pPr>
              <w:jc w:val="center"/>
              <w:rPr>
                <w:rFonts w:ascii="Times New Roman" w:hAnsi="Times New Roman" w:cs="Times New Roman"/>
                <w:sz w:val="20"/>
                <w:szCs w:val="20"/>
              </w:rPr>
            </w:pPr>
          </w:p>
        </w:tc>
        <w:tc>
          <w:tcPr>
            <w:tcW w:w="1301"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90A03" w:rsidRPr="003D4F8E" w:rsidRDefault="00390A03" w:rsidP="00123B9F">
            <w:pPr>
              <w:jc w:val="center"/>
              <w:rPr>
                <w:rFonts w:ascii="Times New Roman" w:hAnsi="Times New Roman" w:cs="Times New Roman"/>
                <w:sz w:val="20"/>
                <w:szCs w:val="20"/>
                <w:lang w:val="en-US"/>
              </w:rPr>
            </w:pPr>
          </w:p>
        </w:tc>
        <w:tc>
          <w:tcPr>
            <w:tcW w:w="1193" w:type="pct"/>
            <w:tcBorders>
              <w:top w:val="single" w:sz="8" w:space="0" w:color="000000"/>
              <w:left w:val="single" w:sz="8" w:space="0" w:color="000000"/>
              <w:bottom w:val="single" w:sz="8" w:space="0" w:color="000000"/>
              <w:right w:val="single" w:sz="8" w:space="0" w:color="000000"/>
            </w:tcBorders>
            <w:shd w:val="clear" w:color="auto" w:fill="auto"/>
            <w:tcMar>
              <w:top w:w="15" w:type="dxa"/>
              <w:left w:w="15" w:type="dxa"/>
              <w:bottom w:w="0" w:type="dxa"/>
              <w:right w:w="15" w:type="dxa"/>
            </w:tcMar>
          </w:tcPr>
          <w:p w:rsidR="00390A03" w:rsidRPr="003D4F8E" w:rsidRDefault="00390A03" w:rsidP="00123B9F">
            <w:pPr>
              <w:jc w:val="center"/>
              <w:rPr>
                <w:rFonts w:ascii="Times New Roman" w:hAnsi="Times New Roman" w:cs="Times New Roman"/>
                <w:sz w:val="20"/>
                <w:szCs w:val="20"/>
                <w:lang w:val="en-US"/>
              </w:rPr>
            </w:pPr>
          </w:p>
        </w:tc>
      </w:tr>
    </w:tbl>
    <w:p w:rsidR="00390A03" w:rsidRPr="003D4F8E" w:rsidRDefault="00390A03" w:rsidP="00390A03">
      <w:pPr>
        <w:spacing w:line="276" w:lineRule="auto"/>
        <w:ind w:right="-143"/>
        <w:jc w:val="both"/>
        <w:rPr>
          <w:rFonts w:ascii="Times New Roman" w:hAnsi="Times New Roman" w:cs="Times New Roman"/>
          <w:sz w:val="20"/>
          <w:szCs w:val="20"/>
        </w:rPr>
      </w:pPr>
    </w:p>
    <w:p w:rsidR="00390A03" w:rsidRPr="003D4F8E" w:rsidRDefault="00390A03" w:rsidP="00390A03">
      <w:pPr>
        <w:pStyle w:val="a7"/>
        <w:ind w:left="0"/>
        <w:jc w:val="center"/>
        <w:rPr>
          <w:rFonts w:ascii="Times New Roman" w:hAnsi="Times New Roman" w:cs="Times New Roman"/>
          <w:b/>
          <w:sz w:val="20"/>
          <w:szCs w:val="20"/>
        </w:rPr>
      </w:pPr>
      <w:r w:rsidRPr="003D4F8E">
        <w:rPr>
          <w:rFonts w:ascii="Times New Roman" w:hAnsi="Times New Roman" w:cs="Times New Roman"/>
          <w:b/>
          <w:sz w:val="20"/>
          <w:szCs w:val="20"/>
        </w:rPr>
        <w:t>Ключ к оцениванию</w:t>
      </w:r>
    </w:p>
    <w:tbl>
      <w:tblPr>
        <w:tblStyle w:val="a6"/>
        <w:tblW w:w="5000" w:type="pct"/>
        <w:tblLook w:val="04A0" w:firstRow="1" w:lastRow="0" w:firstColumn="1" w:lastColumn="0" w:noHBand="0" w:noVBand="1"/>
      </w:tblPr>
      <w:tblGrid>
        <w:gridCol w:w="4491"/>
        <w:gridCol w:w="5834"/>
      </w:tblGrid>
      <w:tr w:rsidR="00390A03" w:rsidRPr="003D4F8E" w:rsidTr="00123B9F">
        <w:trPr>
          <w:trHeight w:val="532"/>
        </w:trPr>
        <w:tc>
          <w:tcPr>
            <w:tcW w:w="2175" w:type="pct"/>
          </w:tcPr>
          <w:p w:rsidR="00390A03" w:rsidRPr="003D4F8E" w:rsidRDefault="00390A03" w:rsidP="00123B9F">
            <w:pPr>
              <w:pStyle w:val="a7"/>
              <w:ind w:left="0"/>
              <w:jc w:val="center"/>
              <w:rPr>
                <w:rFonts w:ascii="Times New Roman" w:hAnsi="Times New Roman" w:cs="Times New Roman"/>
                <w:b/>
                <w:sz w:val="20"/>
                <w:szCs w:val="20"/>
              </w:rPr>
            </w:pPr>
            <w:r w:rsidRPr="003D4F8E">
              <w:rPr>
                <w:rFonts w:ascii="Times New Roman" w:hAnsi="Times New Roman" w:cs="Times New Roman"/>
                <w:b/>
                <w:sz w:val="20"/>
                <w:szCs w:val="20"/>
              </w:rPr>
              <w:t>Верный ответ</w:t>
            </w:r>
          </w:p>
          <w:p w:rsidR="00390A03" w:rsidRPr="003D4F8E" w:rsidRDefault="00390A03" w:rsidP="00123B9F">
            <w:pPr>
              <w:pStyle w:val="a7"/>
              <w:ind w:left="0"/>
              <w:jc w:val="center"/>
              <w:rPr>
                <w:rFonts w:ascii="Times New Roman" w:hAnsi="Times New Roman" w:cs="Times New Roman"/>
                <w:b/>
                <w:sz w:val="20"/>
                <w:szCs w:val="20"/>
              </w:rPr>
            </w:pPr>
          </w:p>
        </w:tc>
        <w:tc>
          <w:tcPr>
            <w:tcW w:w="2825" w:type="pct"/>
          </w:tcPr>
          <w:p w:rsidR="00390A03" w:rsidRPr="003D4F8E" w:rsidRDefault="00390A03" w:rsidP="00123B9F">
            <w:pPr>
              <w:pStyle w:val="a7"/>
              <w:ind w:left="0"/>
              <w:jc w:val="center"/>
              <w:rPr>
                <w:rFonts w:ascii="Times New Roman" w:hAnsi="Times New Roman" w:cs="Times New Roman"/>
                <w:b/>
                <w:sz w:val="20"/>
                <w:szCs w:val="20"/>
              </w:rPr>
            </w:pPr>
            <w:r w:rsidRPr="003D4F8E">
              <w:rPr>
                <w:rFonts w:ascii="Times New Roman" w:hAnsi="Times New Roman" w:cs="Times New Roman"/>
                <w:b/>
                <w:sz w:val="20"/>
                <w:szCs w:val="20"/>
              </w:rPr>
              <w:t>Критерии</w:t>
            </w:r>
          </w:p>
        </w:tc>
      </w:tr>
      <w:tr w:rsidR="00390A03" w:rsidRPr="003D4F8E" w:rsidTr="00123B9F">
        <w:trPr>
          <w:trHeight w:val="547"/>
        </w:trPr>
        <w:tc>
          <w:tcPr>
            <w:tcW w:w="2175" w:type="pct"/>
          </w:tcPr>
          <w:p w:rsidR="00390A03" w:rsidRPr="003D4F8E" w:rsidRDefault="00390A03" w:rsidP="00123B9F">
            <w:pPr>
              <w:rPr>
                <w:rFonts w:ascii="Times New Roman" w:hAnsi="Times New Roman" w:cs="Times New Roman"/>
                <w:sz w:val="20"/>
                <w:szCs w:val="20"/>
              </w:rPr>
            </w:pPr>
            <w:r w:rsidRPr="003D4F8E">
              <w:rPr>
                <w:rFonts w:ascii="Times New Roman" w:hAnsi="Times New Roman" w:cs="Times New Roman"/>
                <w:sz w:val="20"/>
                <w:szCs w:val="20"/>
              </w:rPr>
              <w:t>3142</w:t>
            </w:r>
          </w:p>
          <w:p w:rsidR="00390A03" w:rsidRPr="003D4F8E" w:rsidRDefault="00390A03" w:rsidP="00123B9F">
            <w:pPr>
              <w:pStyle w:val="a7"/>
              <w:ind w:left="0"/>
              <w:jc w:val="center"/>
              <w:rPr>
                <w:rFonts w:ascii="Times New Roman" w:hAnsi="Times New Roman" w:cs="Times New Roman"/>
                <w:sz w:val="20"/>
                <w:szCs w:val="20"/>
              </w:rPr>
            </w:pPr>
          </w:p>
        </w:tc>
        <w:tc>
          <w:tcPr>
            <w:tcW w:w="2825" w:type="pct"/>
          </w:tcPr>
          <w:p w:rsidR="00390A03" w:rsidRPr="003D4F8E" w:rsidRDefault="00390A03" w:rsidP="00123B9F">
            <w:pPr>
              <w:pStyle w:val="a7"/>
              <w:ind w:left="0"/>
              <w:rPr>
                <w:rFonts w:ascii="Times New Roman" w:hAnsi="Times New Roman" w:cs="Times New Roman"/>
                <w:b/>
                <w:sz w:val="20"/>
                <w:szCs w:val="20"/>
              </w:rPr>
            </w:pPr>
            <w:r w:rsidRPr="003D4F8E">
              <w:rPr>
                <w:rFonts w:ascii="Times New Roman" w:hAnsi="Times New Roman" w:cs="Times New Roman"/>
                <w:b/>
                <w:sz w:val="20"/>
                <w:szCs w:val="20"/>
              </w:rPr>
              <w:t xml:space="preserve">верно: </w:t>
            </w:r>
            <w:r w:rsidRPr="003D4F8E">
              <w:rPr>
                <w:rFonts w:ascii="Times New Roman" w:hAnsi="Times New Roman" w:cs="Times New Roman"/>
                <w:sz w:val="20"/>
                <w:szCs w:val="20"/>
              </w:rPr>
              <w:t>полное правильное соответствие</w:t>
            </w:r>
          </w:p>
          <w:p w:rsidR="00390A03" w:rsidRPr="003D4F8E" w:rsidRDefault="00390A03" w:rsidP="00123B9F">
            <w:pPr>
              <w:pStyle w:val="a7"/>
              <w:ind w:left="0"/>
              <w:rPr>
                <w:rFonts w:ascii="Times New Roman" w:hAnsi="Times New Roman" w:cs="Times New Roman"/>
                <w:sz w:val="20"/>
                <w:szCs w:val="20"/>
              </w:rPr>
            </w:pPr>
            <w:r w:rsidRPr="003D4F8E">
              <w:rPr>
                <w:rFonts w:ascii="Times New Roman" w:hAnsi="Times New Roman" w:cs="Times New Roman"/>
                <w:b/>
                <w:sz w:val="20"/>
                <w:szCs w:val="20"/>
              </w:rPr>
              <w:t xml:space="preserve">неверно: </w:t>
            </w:r>
            <w:r w:rsidRPr="003D4F8E">
              <w:rPr>
                <w:rFonts w:ascii="Times New Roman" w:hAnsi="Times New Roman" w:cs="Times New Roman"/>
                <w:sz w:val="20"/>
                <w:szCs w:val="20"/>
              </w:rPr>
              <w:t>остальные случаи</w:t>
            </w:r>
          </w:p>
        </w:tc>
      </w:tr>
    </w:tbl>
    <w:p w:rsidR="00390A03" w:rsidRPr="003D4F8E" w:rsidRDefault="00390A03" w:rsidP="00390A03">
      <w:pPr>
        <w:rPr>
          <w:rFonts w:ascii="Times New Roman" w:hAnsi="Times New Roman" w:cs="Times New Roman"/>
          <w:sz w:val="20"/>
          <w:szCs w:val="20"/>
        </w:rPr>
      </w:pPr>
    </w:p>
    <w:p w:rsidR="00390A03" w:rsidRPr="003D4F8E" w:rsidRDefault="00390A03" w:rsidP="00390A03">
      <w:pPr>
        <w:ind w:firstLine="709"/>
        <w:rPr>
          <w:rFonts w:ascii="Times New Roman" w:hAnsi="Times New Roman" w:cs="Times New Roman"/>
          <w:sz w:val="20"/>
          <w:szCs w:val="20"/>
        </w:rPr>
      </w:pPr>
      <w:r w:rsidRPr="003D4F8E">
        <w:rPr>
          <w:rFonts w:ascii="Times New Roman" w:hAnsi="Times New Roman" w:cs="Times New Roman"/>
          <w:b/>
          <w:sz w:val="20"/>
          <w:szCs w:val="20"/>
        </w:rPr>
        <w:t>2. Система программирования – это …</w:t>
      </w:r>
    </w:p>
    <w:p w:rsidR="00390A03" w:rsidRPr="003D4F8E" w:rsidRDefault="00390A03" w:rsidP="00390A03">
      <w:pPr>
        <w:pStyle w:val="af7"/>
        <w:ind w:left="740" w:right="585"/>
        <w:jc w:val="both"/>
        <w:rPr>
          <w:sz w:val="20"/>
          <w:szCs w:val="20"/>
        </w:rPr>
      </w:pPr>
      <w:r w:rsidRPr="003D4F8E">
        <w:rPr>
          <w:sz w:val="20"/>
          <w:szCs w:val="20"/>
        </w:rPr>
        <w:t>А) система для разработки новых программ на конкретном языке программирования;</w:t>
      </w:r>
    </w:p>
    <w:p w:rsidR="00390A03" w:rsidRPr="003D4F8E" w:rsidRDefault="00390A03" w:rsidP="00390A03">
      <w:pPr>
        <w:pStyle w:val="af7"/>
        <w:ind w:left="740" w:right="585"/>
        <w:jc w:val="both"/>
        <w:rPr>
          <w:sz w:val="20"/>
          <w:szCs w:val="20"/>
        </w:rPr>
      </w:pPr>
      <w:r w:rsidRPr="003D4F8E">
        <w:rPr>
          <w:sz w:val="20"/>
          <w:szCs w:val="20"/>
        </w:rPr>
        <w:t>Б) машинно-зависимый язык низкого уровня, в котором короткие мнемонические имена соответствуют отдельным машинным командам;</w:t>
      </w:r>
    </w:p>
    <w:p w:rsidR="00390A03" w:rsidRPr="009504F3" w:rsidRDefault="00390A03" w:rsidP="00390A03">
      <w:pPr>
        <w:pStyle w:val="af7"/>
        <w:ind w:left="740" w:right="585"/>
        <w:jc w:val="both"/>
        <w:rPr>
          <w:sz w:val="24"/>
          <w:szCs w:val="24"/>
        </w:rPr>
      </w:pPr>
      <w:r w:rsidRPr="009504F3">
        <w:rPr>
          <w:sz w:val="24"/>
          <w:szCs w:val="24"/>
        </w:rPr>
        <w:t>В) машинный язык, который понимает процессор;</w:t>
      </w:r>
    </w:p>
    <w:p w:rsidR="00390A03" w:rsidRPr="009504F3" w:rsidRDefault="00390A03" w:rsidP="00390A03">
      <w:pPr>
        <w:pStyle w:val="af7"/>
        <w:ind w:left="740" w:right="585"/>
        <w:jc w:val="both"/>
        <w:rPr>
          <w:sz w:val="24"/>
          <w:szCs w:val="24"/>
        </w:rPr>
      </w:pPr>
      <w:r w:rsidRPr="009504F3">
        <w:rPr>
          <w:sz w:val="24"/>
          <w:szCs w:val="24"/>
        </w:rPr>
        <w:t>Г) язык программирования для комбинирования компонентов, набор которых создается заранее при помощи других языков.</w:t>
      </w:r>
    </w:p>
    <w:p w:rsidR="00390A03" w:rsidRPr="009504F3" w:rsidRDefault="00390A03" w:rsidP="00390A03">
      <w:pPr>
        <w:rPr>
          <w:rFonts w:ascii="Times New Roman" w:hAnsi="Times New Roman" w:cs="Times New Roman"/>
          <w:sz w:val="24"/>
          <w:szCs w:val="24"/>
          <w:lang w:eastAsia="ru-RU"/>
        </w:rPr>
      </w:pPr>
    </w:p>
    <w:p w:rsidR="00390A03" w:rsidRPr="003D4F8E" w:rsidRDefault="00390A03" w:rsidP="00390A03">
      <w:pPr>
        <w:pStyle w:val="a7"/>
        <w:ind w:left="0"/>
        <w:jc w:val="center"/>
        <w:rPr>
          <w:rFonts w:ascii="Times New Roman" w:hAnsi="Times New Roman" w:cs="Times New Roman"/>
          <w:b/>
          <w:sz w:val="20"/>
          <w:szCs w:val="20"/>
        </w:rPr>
      </w:pPr>
      <w:r w:rsidRPr="003D4F8E">
        <w:rPr>
          <w:rFonts w:ascii="Times New Roman" w:hAnsi="Times New Roman" w:cs="Times New Roman"/>
          <w:b/>
          <w:sz w:val="20"/>
          <w:szCs w:val="20"/>
        </w:rPr>
        <w:t>Ключ к оцениванию</w:t>
      </w:r>
    </w:p>
    <w:p w:rsidR="00390A03" w:rsidRPr="003D4F8E" w:rsidRDefault="00390A03" w:rsidP="00390A03">
      <w:pPr>
        <w:pStyle w:val="a7"/>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390A03" w:rsidRPr="003D4F8E" w:rsidTr="00123B9F">
        <w:trPr>
          <w:trHeight w:val="554"/>
        </w:trPr>
        <w:tc>
          <w:tcPr>
            <w:tcW w:w="2178" w:type="pct"/>
            <w:vAlign w:val="center"/>
          </w:tcPr>
          <w:p w:rsidR="00390A03" w:rsidRPr="003D4F8E" w:rsidRDefault="00390A03" w:rsidP="00123B9F">
            <w:pPr>
              <w:pStyle w:val="a7"/>
              <w:ind w:left="0"/>
              <w:jc w:val="center"/>
              <w:rPr>
                <w:rFonts w:ascii="Times New Roman" w:hAnsi="Times New Roman" w:cs="Times New Roman"/>
                <w:b/>
                <w:sz w:val="20"/>
                <w:szCs w:val="20"/>
              </w:rPr>
            </w:pPr>
            <w:r w:rsidRPr="003D4F8E">
              <w:rPr>
                <w:rFonts w:ascii="Times New Roman" w:hAnsi="Times New Roman" w:cs="Times New Roman"/>
                <w:b/>
                <w:sz w:val="20"/>
                <w:szCs w:val="20"/>
              </w:rPr>
              <w:t>Верный ответ</w:t>
            </w:r>
          </w:p>
          <w:p w:rsidR="00390A03" w:rsidRPr="003D4F8E" w:rsidRDefault="00390A03" w:rsidP="00123B9F">
            <w:pPr>
              <w:pStyle w:val="a7"/>
              <w:ind w:left="0"/>
              <w:jc w:val="center"/>
              <w:rPr>
                <w:rFonts w:ascii="Times New Roman" w:hAnsi="Times New Roman" w:cs="Times New Roman"/>
                <w:b/>
                <w:sz w:val="20"/>
                <w:szCs w:val="20"/>
              </w:rPr>
            </w:pPr>
          </w:p>
        </w:tc>
        <w:tc>
          <w:tcPr>
            <w:tcW w:w="2822" w:type="pct"/>
            <w:vAlign w:val="center"/>
          </w:tcPr>
          <w:p w:rsidR="00390A03" w:rsidRPr="003D4F8E" w:rsidRDefault="00390A03" w:rsidP="00123B9F">
            <w:pPr>
              <w:pStyle w:val="a7"/>
              <w:ind w:left="0"/>
              <w:jc w:val="center"/>
              <w:rPr>
                <w:rFonts w:ascii="Times New Roman" w:hAnsi="Times New Roman" w:cs="Times New Roman"/>
                <w:b/>
                <w:sz w:val="20"/>
                <w:szCs w:val="20"/>
              </w:rPr>
            </w:pPr>
            <w:r w:rsidRPr="003D4F8E">
              <w:rPr>
                <w:rFonts w:ascii="Times New Roman" w:hAnsi="Times New Roman" w:cs="Times New Roman"/>
                <w:b/>
                <w:sz w:val="20"/>
                <w:szCs w:val="20"/>
              </w:rPr>
              <w:t>Критерии</w:t>
            </w:r>
          </w:p>
        </w:tc>
      </w:tr>
      <w:tr w:rsidR="00390A03" w:rsidRPr="003D4F8E" w:rsidTr="00123B9F">
        <w:trPr>
          <w:trHeight w:val="569"/>
        </w:trPr>
        <w:tc>
          <w:tcPr>
            <w:tcW w:w="2178" w:type="pct"/>
          </w:tcPr>
          <w:p w:rsidR="00390A03" w:rsidRPr="003D4F8E" w:rsidRDefault="00390A03" w:rsidP="00123B9F">
            <w:pPr>
              <w:pStyle w:val="a7"/>
              <w:ind w:left="0"/>
              <w:rPr>
                <w:rFonts w:ascii="Times New Roman" w:hAnsi="Times New Roman" w:cs="Times New Roman"/>
                <w:sz w:val="20"/>
                <w:szCs w:val="20"/>
              </w:rPr>
            </w:pPr>
            <w:r w:rsidRPr="003D4F8E">
              <w:rPr>
                <w:rFonts w:ascii="Times New Roman" w:hAnsi="Times New Roman" w:cs="Times New Roman"/>
                <w:sz w:val="20"/>
                <w:szCs w:val="20"/>
              </w:rPr>
              <w:t>А</w:t>
            </w:r>
          </w:p>
        </w:tc>
        <w:tc>
          <w:tcPr>
            <w:tcW w:w="2822" w:type="pct"/>
          </w:tcPr>
          <w:p w:rsidR="00390A03" w:rsidRPr="003D4F8E" w:rsidRDefault="00390A03" w:rsidP="00123B9F">
            <w:pPr>
              <w:pStyle w:val="a7"/>
              <w:ind w:left="0"/>
              <w:rPr>
                <w:rFonts w:ascii="Times New Roman" w:hAnsi="Times New Roman" w:cs="Times New Roman"/>
                <w:b/>
                <w:sz w:val="20"/>
                <w:szCs w:val="20"/>
              </w:rPr>
            </w:pPr>
            <w:r w:rsidRPr="003D4F8E">
              <w:rPr>
                <w:rFonts w:ascii="Times New Roman" w:hAnsi="Times New Roman" w:cs="Times New Roman"/>
                <w:b/>
                <w:sz w:val="20"/>
                <w:szCs w:val="20"/>
              </w:rPr>
              <w:t xml:space="preserve">верно: </w:t>
            </w:r>
            <w:r w:rsidRPr="003D4F8E">
              <w:rPr>
                <w:rFonts w:ascii="Times New Roman" w:hAnsi="Times New Roman" w:cs="Times New Roman"/>
                <w:sz w:val="20"/>
                <w:szCs w:val="20"/>
              </w:rPr>
              <w:t>А</w:t>
            </w:r>
          </w:p>
          <w:p w:rsidR="00390A03" w:rsidRPr="003D4F8E" w:rsidRDefault="00390A03" w:rsidP="00123B9F">
            <w:pPr>
              <w:pStyle w:val="a7"/>
              <w:ind w:left="0"/>
              <w:rPr>
                <w:rFonts w:ascii="Times New Roman" w:hAnsi="Times New Roman" w:cs="Times New Roman"/>
                <w:sz w:val="20"/>
                <w:szCs w:val="20"/>
              </w:rPr>
            </w:pPr>
            <w:r w:rsidRPr="003D4F8E">
              <w:rPr>
                <w:rFonts w:ascii="Times New Roman" w:hAnsi="Times New Roman" w:cs="Times New Roman"/>
                <w:b/>
                <w:sz w:val="20"/>
                <w:szCs w:val="20"/>
              </w:rPr>
              <w:t xml:space="preserve">неверно: </w:t>
            </w:r>
            <w:r w:rsidRPr="003D4F8E">
              <w:rPr>
                <w:rFonts w:ascii="Times New Roman" w:hAnsi="Times New Roman" w:cs="Times New Roman"/>
                <w:sz w:val="20"/>
                <w:szCs w:val="20"/>
              </w:rPr>
              <w:t>остальные случаи</w:t>
            </w:r>
          </w:p>
        </w:tc>
      </w:tr>
    </w:tbl>
    <w:p w:rsidR="00390A03" w:rsidRPr="003D4F8E" w:rsidRDefault="00390A03" w:rsidP="00390A03">
      <w:pPr>
        <w:pStyle w:val="a7"/>
        <w:ind w:left="0"/>
        <w:rPr>
          <w:rFonts w:ascii="Times New Roman" w:hAnsi="Times New Roman" w:cs="Times New Roman"/>
          <w:b/>
          <w:iCs/>
          <w:sz w:val="20"/>
          <w:szCs w:val="20"/>
        </w:rPr>
      </w:pPr>
    </w:p>
    <w:p w:rsidR="00390A03" w:rsidRPr="003D4F8E" w:rsidRDefault="00390A03" w:rsidP="00390A03">
      <w:pPr>
        <w:pStyle w:val="a7"/>
        <w:ind w:left="0"/>
        <w:rPr>
          <w:rFonts w:ascii="Times New Roman" w:hAnsi="Times New Roman" w:cs="Times New Roman"/>
          <w:b/>
          <w:sz w:val="20"/>
          <w:szCs w:val="20"/>
        </w:rPr>
      </w:pPr>
      <w:r w:rsidRPr="003D4F8E">
        <w:rPr>
          <w:rFonts w:ascii="Times New Roman" w:hAnsi="Times New Roman" w:cs="Times New Roman"/>
          <w:b/>
          <w:iCs/>
          <w:sz w:val="20"/>
          <w:szCs w:val="20"/>
        </w:rPr>
        <w:t>3. Укажите ошибки, которые обнаруживаются транслятором и запишите аргументы, обосновывающие выбор ответа.</w:t>
      </w:r>
    </w:p>
    <w:p w:rsidR="00390A03" w:rsidRPr="003D4F8E" w:rsidRDefault="00390A03" w:rsidP="00390A03">
      <w:pPr>
        <w:pStyle w:val="a7"/>
        <w:ind w:left="0"/>
        <w:rPr>
          <w:rFonts w:ascii="Times New Roman" w:hAnsi="Times New Roman" w:cs="Times New Roman"/>
          <w:sz w:val="20"/>
          <w:szCs w:val="20"/>
        </w:rPr>
      </w:pPr>
    </w:p>
    <w:p w:rsidR="00390A03" w:rsidRPr="003D4F8E" w:rsidRDefault="00390A03" w:rsidP="00390A03">
      <w:pPr>
        <w:pStyle w:val="af7"/>
        <w:ind w:left="740" w:right="2145"/>
        <w:rPr>
          <w:sz w:val="20"/>
          <w:szCs w:val="20"/>
        </w:rPr>
      </w:pPr>
      <w:r w:rsidRPr="003D4F8E">
        <w:rPr>
          <w:sz w:val="20"/>
          <w:szCs w:val="20"/>
        </w:rPr>
        <w:t>А) неверное образование имён переменных;</w:t>
      </w:r>
    </w:p>
    <w:p w:rsidR="00390A03" w:rsidRPr="003D4F8E" w:rsidRDefault="00390A03" w:rsidP="00390A03">
      <w:pPr>
        <w:pStyle w:val="af7"/>
        <w:ind w:left="740" w:right="2145"/>
        <w:rPr>
          <w:sz w:val="20"/>
          <w:szCs w:val="20"/>
        </w:rPr>
      </w:pPr>
      <w:r w:rsidRPr="003D4F8E">
        <w:rPr>
          <w:sz w:val="20"/>
          <w:szCs w:val="20"/>
        </w:rPr>
        <w:t>Б) пропуск знака пунктуации;</w:t>
      </w:r>
    </w:p>
    <w:p w:rsidR="00390A03" w:rsidRPr="003D4F8E" w:rsidRDefault="00390A03" w:rsidP="00390A03">
      <w:pPr>
        <w:pStyle w:val="af7"/>
        <w:ind w:left="740" w:right="2145"/>
        <w:rPr>
          <w:sz w:val="20"/>
          <w:szCs w:val="20"/>
        </w:rPr>
      </w:pPr>
      <w:r w:rsidRPr="003D4F8E">
        <w:rPr>
          <w:sz w:val="20"/>
          <w:szCs w:val="20"/>
        </w:rPr>
        <w:t>В) неверное определение порядка арифметических действий;</w:t>
      </w:r>
    </w:p>
    <w:p w:rsidR="00390A03" w:rsidRPr="003D4F8E" w:rsidRDefault="00390A03" w:rsidP="00390A03">
      <w:pPr>
        <w:pStyle w:val="af7"/>
        <w:ind w:left="740" w:right="2145"/>
        <w:rPr>
          <w:sz w:val="20"/>
          <w:szCs w:val="20"/>
        </w:rPr>
      </w:pPr>
      <w:r w:rsidRPr="003D4F8E">
        <w:rPr>
          <w:sz w:val="20"/>
          <w:szCs w:val="20"/>
        </w:rPr>
        <w:t>Г) неверное написание служебных слов.</w:t>
      </w:r>
    </w:p>
    <w:p w:rsidR="00390A03" w:rsidRPr="003D4F8E" w:rsidRDefault="00390A03" w:rsidP="00390A03">
      <w:pPr>
        <w:spacing w:line="276" w:lineRule="auto"/>
        <w:ind w:left="709" w:right="-143" w:hanging="283"/>
        <w:jc w:val="both"/>
        <w:rPr>
          <w:rFonts w:ascii="Times New Roman" w:hAnsi="Times New Roman" w:cs="Times New Roman"/>
          <w:sz w:val="20"/>
          <w:szCs w:val="20"/>
        </w:rPr>
      </w:pPr>
    </w:p>
    <w:p w:rsidR="00390A03" w:rsidRPr="003D4F8E" w:rsidRDefault="00390A03" w:rsidP="00390A03">
      <w:pPr>
        <w:pStyle w:val="a7"/>
        <w:ind w:left="1069" w:hanging="1069"/>
        <w:rPr>
          <w:rFonts w:ascii="Times New Roman" w:hAnsi="Times New Roman" w:cs="Times New Roman"/>
          <w:b/>
          <w:sz w:val="20"/>
          <w:szCs w:val="20"/>
        </w:rPr>
      </w:pPr>
      <w:proofErr w:type="gramStart"/>
      <w:r w:rsidRPr="003D4F8E">
        <w:rPr>
          <w:rFonts w:ascii="Times New Roman" w:hAnsi="Times New Roman" w:cs="Times New Roman"/>
          <w:b/>
          <w:sz w:val="20"/>
          <w:szCs w:val="20"/>
        </w:rPr>
        <w:t>Ответ:_</w:t>
      </w:r>
      <w:proofErr w:type="gramEnd"/>
      <w:r w:rsidRPr="003D4F8E">
        <w:rPr>
          <w:rFonts w:ascii="Times New Roman" w:hAnsi="Times New Roman" w:cs="Times New Roman"/>
          <w:b/>
          <w:sz w:val="20"/>
          <w:szCs w:val="20"/>
        </w:rPr>
        <w:t>_______________________________________________________________________</w:t>
      </w:r>
    </w:p>
    <w:p w:rsidR="00390A03" w:rsidRPr="003D4F8E" w:rsidRDefault="00390A03" w:rsidP="00390A03">
      <w:pPr>
        <w:pStyle w:val="a7"/>
        <w:ind w:left="1069" w:hanging="1069"/>
        <w:rPr>
          <w:rFonts w:ascii="Times New Roman" w:hAnsi="Times New Roman" w:cs="Times New Roman"/>
          <w:b/>
          <w:sz w:val="20"/>
          <w:szCs w:val="20"/>
        </w:rPr>
      </w:pPr>
    </w:p>
    <w:p w:rsidR="00390A03" w:rsidRPr="003D4F8E" w:rsidRDefault="00390A03" w:rsidP="00390A03">
      <w:pPr>
        <w:pStyle w:val="a7"/>
        <w:ind w:left="1069" w:hanging="1069"/>
        <w:rPr>
          <w:rFonts w:ascii="Times New Roman" w:hAnsi="Times New Roman" w:cs="Times New Roman"/>
          <w:b/>
          <w:sz w:val="20"/>
          <w:szCs w:val="20"/>
        </w:rPr>
      </w:pPr>
      <w:proofErr w:type="gramStart"/>
      <w:r w:rsidRPr="003D4F8E">
        <w:rPr>
          <w:rFonts w:ascii="Times New Roman" w:hAnsi="Times New Roman" w:cs="Times New Roman"/>
          <w:b/>
          <w:sz w:val="20"/>
          <w:szCs w:val="20"/>
        </w:rPr>
        <w:t>Обоснование:_</w:t>
      </w:r>
      <w:proofErr w:type="gramEnd"/>
      <w:r w:rsidRPr="003D4F8E">
        <w:rPr>
          <w:rFonts w:ascii="Times New Roman" w:hAnsi="Times New Roman" w:cs="Times New Roman"/>
          <w:b/>
          <w:sz w:val="20"/>
          <w:szCs w:val="20"/>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90A03" w:rsidRPr="003D4F8E" w:rsidRDefault="00390A03" w:rsidP="00390A03">
      <w:pPr>
        <w:pStyle w:val="a7"/>
        <w:ind w:left="0"/>
        <w:jc w:val="center"/>
        <w:rPr>
          <w:rFonts w:ascii="Times New Roman" w:hAnsi="Times New Roman" w:cs="Times New Roman"/>
          <w:b/>
          <w:sz w:val="20"/>
          <w:szCs w:val="20"/>
        </w:rPr>
      </w:pPr>
    </w:p>
    <w:p w:rsidR="00390A03" w:rsidRPr="003D4F8E" w:rsidRDefault="00390A03" w:rsidP="00390A03">
      <w:pPr>
        <w:pStyle w:val="a7"/>
        <w:ind w:left="0"/>
        <w:jc w:val="center"/>
        <w:rPr>
          <w:rFonts w:ascii="Times New Roman" w:hAnsi="Times New Roman" w:cs="Times New Roman"/>
          <w:b/>
          <w:sz w:val="20"/>
          <w:szCs w:val="20"/>
        </w:rPr>
      </w:pPr>
      <w:r w:rsidRPr="003D4F8E">
        <w:rPr>
          <w:rFonts w:ascii="Times New Roman" w:hAnsi="Times New Roman" w:cs="Times New Roman"/>
          <w:b/>
          <w:sz w:val="20"/>
          <w:szCs w:val="20"/>
        </w:rPr>
        <w:t>Ключ к оцениванию</w:t>
      </w:r>
    </w:p>
    <w:p w:rsidR="00390A03" w:rsidRPr="003D4F8E" w:rsidRDefault="00390A03" w:rsidP="00390A03">
      <w:pPr>
        <w:pStyle w:val="a7"/>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390A03" w:rsidRPr="003D4F8E" w:rsidTr="00123B9F">
        <w:trPr>
          <w:trHeight w:val="671"/>
        </w:trPr>
        <w:tc>
          <w:tcPr>
            <w:tcW w:w="1964" w:type="pct"/>
          </w:tcPr>
          <w:p w:rsidR="00390A03" w:rsidRPr="003D4F8E" w:rsidRDefault="00390A03" w:rsidP="00123B9F">
            <w:pPr>
              <w:pStyle w:val="a7"/>
              <w:ind w:left="0"/>
              <w:jc w:val="center"/>
              <w:rPr>
                <w:rFonts w:ascii="Times New Roman" w:hAnsi="Times New Roman" w:cs="Times New Roman"/>
                <w:b/>
                <w:sz w:val="20"/>
                <w:szCs w:val="20"/>
              </w:rPr>
            </w:pPr>
            <w:r w:rsidRPr="003D4F8E">
              <w:rPr>
                <w:rFonts w:ascii="Times New Roman" w:hAnsi="Times New Roman" w:cs="Times New Roman"/>
                <w:b/>
                <w:sz w:val="20"/>
                <w:szCs w:val="20"/>
              </w:rPr>
              <w:t>Верный ответ</w:t>
            </w:r>
          </w:p>
          <w:p w:rsidR="00390A03" w:rsidRPr="003D4F8E" w:rsidRDefault="00390A03" w:rsidP="00123B9F">
            <w:pPr>
              <w:pStyle w:val="a7"/>
              <w:ind w:left="0"/>
              <w:jc w:val="center"/>
              <w:rPr>
                <w:rFonts w:ascii="Times New Roman" w:hAnsi="Times New Roman" w:cs="Times New Roman"/>
                <w:b/>
                <w:sz w:val="20"/>
                <w:szCs w:val="20"/>
              </w:rPr>
            </w:pPr>
          </w:p>
        </w:tc>
        <w:tc>
          <w:tcPr>
            <w:tcW w:w="3036" w:type="pct"/>
          </w:tcPr>
          <w:p w:rsidR="00390A03" w:rsidRPr="003D4F8E" w:rsidRDefault="00390A03" w:rsidP="00123B9F">
            <w:pPr>
              <w:pStyle w:val="a7"/>
              <w:ind w:left="0"/>
              <w:jc w:val="center"/>
              <w:rPr>
                <w:rFonts w:ascii="Times New Roman" w:hAnsi="Times New Roman" w:cs="Times New Roman"/>
                <w:b/>
                <w:sz w:val="20"/>
                <w:szCs w:val="20"/>
              </w:rPr>
            </w:pPr>
            <w:r w:rsidRPr="003D4F8E">
              <w:rPr>
                <w:rFonts w:ascii="Times New Roman" w:hAnsi="Times New Roman" w:cs="Times New Roman"/>
                <w:b/>
                <w:sz w:val="20"/>
                <w:szCs w:val="20"/>
              </w:rPr>
              <w:t>Критерии</w:t>
            </w:r>
          </w:p>
        </w:tc>
      </w:tr>
      <w:tr w:rsidR="00390A03" w:rsidRPr="003D4F8E" w:rsidTr="00123B9F">
        <w:trPr>
          <w:trHeight w:val="1343"/>
        </w:trPr>
        <w:tc>
          <w:tcPr>
            <w:tcW w:w="1964" w:type="pct"/>
          </w:tcPr>
          <w:p w:rsidR="00390A03" w:rsidRPr="003D4F8E" w:rsidRDefault="00390A03" w:rsidP="00123B9F">
            <w:pPr>
              <w:pStyle w:val="a7"/>
              <w:ind w:left="0"/>
              <w:jc w:val="center"/>
              <w:rPr>
                <w:rFonts w:ascii="Times New Roman" w:hAnsi="Times New Roman" w:cs="Times New Roman"/>
                <w:sz w:val="20"/>
                <w:szCs w:val="20"/>
              </w:rPr>
            </w:pPr>
            <w:r w:rsidRPr="003D4F8E">
              <w:rPr>
                <w:rFonts w:ascii="Times New Roman" w:hAnsi="Times New Roman" w:cs="Times New Roman"/>
                <w:sz w:val="20"/>
                <w:szCs w:val="20"/>
              </w:rPr>
              <w:t xml:space="preserve">Эталонный ответ </w:t>
            </w:r>
          </w:p>
          <w:p w:rsidR="00390A03" w:rsidRPr="003D4F8E" w:rsidRDefault="00390A03" w:rsidP="00123B9F">
            <w:pPr>
              <w:pStyle w:val="a7"/>
              <w:ind w:left="0"/>
              <w:jc w:val="center"/>
              <w:rPr>
                <w:rFonts w:ascii="Times New Roman" w:hAnsi="Times New Roman" w:cs="Times New Roman"/>
                <w:sz w:val="20"/>
                <w:szCs w:val="20"/>
              </w:rPr>
            </w:pPr>
            <w:r w:rsidRPr="003D4F8E">
              <w:rPr>
                <w:rFonts w:ascii="Times New Roman" w:hAnsi="Times New Roman" w:cs="Times New Roman"/>
                <w:color w:val="000000" w:themeColor="text1"/>
                <w:sz w:val="20"/>
                <w:szCs w:val="20"/>
              </w:rPr>
              <w:t>А Б Г</w:t>
            </w:r>
          </w:p>
          <w:p w:rsidR="00390A03" w:rsidRPr="003D4F8E" w:rsidRDefault="00390A03" w:rsidP="00123B9F">
            <w:pPr>
              <w:pStyle w:val="a7"/>
              <w:ind w:left="0"/>
              <w:jc w:val="center"/>
              <w:rPr>
                <w:rFonts w:ascii="Times New Roman" w:hAnsi="Times New Roman" w:cs="Times New Roman"/>
                <w:sz w:val="20"/>
                <w:szCs w:val="20"/>
              </w:rPr>
            </w:pPr>
            <w:r w:rsidRPr="003D4F8E">
              <w:rPr>
                <w:rFonts w:ascii="Times New Roman" w:hAnsi="Times New Roman" w:cs="Times New Roman"/>
                <w:sz w:val="20"/>
                <w:szCs w:val="20"/>
              </w:rPr>
              <w:t>Обоснование: описание ошибок</w:t>
            </w:r>
          </w:p>
        </w:tc>
        <w:tc>
          <w:tcPr>
            <w:tcW w:w="3036" w:type="pct"/>
          </w:tcPr>
          <w:p w:rsidR="00390A03" w:rsidRPr="003D4F8E" w:rsidRDefault="00390A03" w:rsidP="00123B9F">
            <w:pPr>
              <w:pStyle w:val="a7"/>
              <w:ind w:left="0"/>
              <w:rPr>
                <w:rFonts w:ascii="Times New Roman" w:hAnsi="Times New Roman" w:cs="Times New Roman"/>
                <w:b/>
                <w:sz w:val="20"/>
                <w:szCs w:val="20"/>
              </w:rPr>
            </w:pPr>
            <w:r w:rsidRPr="003D4F8E">
              <w:rPr>
                <w:rFonts w:ascii="Times New Roman" w:hAnsi="Times New Roman" w:cs="Times New Roman"/>
                <w:b/>
                <w:sz w:val="20"/>
                <w:szCs w:val="20"/>
              </w:rPr>
              <w:t xml:space="preserve">верно: </w:t>
            </w:r>
            <w:proofErr w:type="gramStart"/>
            <w:r w:rsidRPr="003D4F8E">
              <w:rPr>
                <w:rFonts w:ascii="Times New Roman" w:hAnsi="Times New Roman" w:cs="Times New Roman"/>
                <w:sz w:val="20"/>
                <w:szCs w:val="20"/>
              </w:rPr>
              <w:t>1.совпадение</w:t>
            </w:r>
            <w:proofErr w:type="gramEnd"/>
            <w:r w:rsidRPr="003D4F8E">
              <w:rPr>
                <w:rFonts w:ascii="Times New Roman" w:hAnsi="Times New Roman" w:cs="Times New Roman"/>
                <w:sz w:val="20"/>
                <w:szCs w:val="20"/>
              </w:rPr>
              <w:t xml:space="preserve"> с верным ответом</w:t>
            </w:r>
          </w:p>
          <w:p w:rsidR="00390A03" w:rsidRPr="003D4F8E" w:rsidRDefault="00390A03" w:rsidP="00123B9F">
            <w:pPr>
              <w:pStyle w:val="a7"/>
              <w:ind w:left="0"/>
              <w:rPr>
                <w:rFonts w:ascii="Times New Roman" w:hAnsi="Times New Roman" w:cs="Times New Roman"/>
                <w:sz w:val="20"/>
                <w:szCs w:val="20"/>
              </w:rPr>
            </w:pPr>
            <w:r w:rsidRPr="003D4F8E">
              <w:rPr>
                <w:rFonts w:ascii="Times New Roman" w:hAnsi="Times New Roman" w:cs="Times New Roman"/>
                <w:sz w:val="20"/>
                <w:szCs w:val="20"/>
              </w:rPr>
              <w:t xml:space="preserve">             2. полный правильный ответ-обоснование</w:t>
            </w:r>
          </w:p>
          <w:p w:rsidR="00390A03" w:rsidRPr="003D4F8E" w:rsidRDefault="00390A03" w:rsidP="00123B9F">
            <w:pPr>
              <w:pStyle w:val="a7"/>
              <w:ind w:left="0"/>
              <w:rPr>
                <w:rFonts w:ascii="Times New Roman" w:hAnsi="Times New Roman" w:cs="Times New Roman"/>
                <w:sz w:val="20"/>
                <w:szCs w:val="20"/>
              </w:rPr>
            </w:pPr>
            <w:r w:rsidRPr="003D4F8E">
              <w:rPr>
                <w:rFonts w:ascii="Times New Roman" w:hAnsi="Times New Roman" w:cs="Times New Roman"/>
                <w:b/>
                <w:sz w:val="20"/>
                <w:szCs w:val="20"/>
              </w:rPr>
              <w:t xml:space="preserve">неверно: </w:t>
            </w:r>
            <w:r w:rsidRPr="003D4F8E">
              <w:rPr>
                <w:rFonts w:ascii="Times New Roman" w:hAnsi="Times New Roman" w:cs="Times New Roman"/>
                <w:sz w:val="20"/>
                <w:szCs w:val="20"/>
              </w:rPr>
              <w:t>остальные случаи</w:t>
            </w:r>
          </w:p>
        </w:tc>
      </w:tr>
    </w:tbl>
    <w:p w:rsidR="00390A03" w:rsidRPr="003D4F8E" w:rsidRDefault="00390A03" w:rsidP="00390A03">
      <w:pPr>
        <w:rPr>
          <w:rFonts w:ascii="Times New Roman" w:hAnsi="Times New Roman" w:cs="Times New Roman"/>
          <w:sz w:val="20"/>
          <w:szCs w:val="20"/>
        </w:rPr>
      </w:pPr>
    </w:p>
    <w:p w:rsidR="00390A03" w:rsidRPr="003D4F8E" w:rsidRDefault="00390A03" w:rsidP="00390A03">
      <w:pPr>
        <w:pStyle w:val="a7"/>
        <w:ind w:left="0"/>
        <w:rPr>
          <w:rFonts w:ascii="Times New Roman" w:hAnsi="Times New Roman" w:cs="Times New Roman"/>
          <w:b/>
          <w:sz w:val="20"/>
          <w:szCs w:val="20"/>
        </w:rPr>
      </w:pPr>
      <w:r w:rsidRPr="003D4F8E">
        <w:rPr>
          <w:rFonts w:ascii="Times New Roman" w:hAnsi="Times New Roman" w:cs="Times New Roman"/>
          <w:b/>
          <w:color w:val="000000" w:themeColor="text1"/>
          <w:spacing w:val="-1"/>
          <w:sz w:val="20"/>
          <w:szCs w:val="20"/>
          <w:lang w:eastAsia="ru-RU"/>
        </w:rPr>
        <w:t xml:space="preserve">4. </w:t>
      </w:r>
      <w:r w:rsidRPr="003D4F8E">
        <w:rPr>
          <w:rFonts w:ascii="Times New Roman" w:hAnsi="Times New Roman" w:cs="Times New Roman"/>
          <w:b/>
          <w:sz w:val="20"/>
          <w:szCs w:val="20"/>
          <w:lang w:eastAsia="ru-RU"/>
        </w:rPr>
        <w:t xml:space="preserve">Решите </w:t>
      </w:r>
      <w:proofErr w:type="spellStart"/>
      <w:r w:rsidRPr="003D4F8E">
        <w:rPr>
          <w:rFonts w:ascii="Times New Roman" w:hAnsi="Times New Roman" w:cs="Times New Roman"/>
          <w:b/>
          <w:sz w:val="20"/>
          <w:szCs w:val="20"/>
          <w:lang w:eastAsia="ru-RU"/>
        </w:rPr>
        <w:t>задачу</w:t>
      </w:r>
      <w:r w:rsidRPr="003D4F8E">
        <w:rPr>
          <w:rFonts w:ascii="Times New Roman" w:hAnsi="Times New Roman" w:cs="Times New Roman"/>
          <w:b/>
          <w:color w:val="000000" w:themeColor="text1"/>
          <w:spacing w:val="-1"/>
          <w:sz w:val="20"/>
          <w:szCs w:val="20"/>
          <w:lang w:eastAsia="ru-RU"/>
        </w:rPr>
        <w:t>и</w:t>
      </w:r>
      <w:proofErr w:type="spellEnd"/>
      <w:r w:rsidRPr="003D4F8E">
        <w:rPr>
          <w:rFonts w:ascii="Times New Roman" w:hAnsi="Times New Roman" w:cs="Times New Roman"/>
          <w:b/>
          <w:color w:val="000000" w:themeColor="text1"/>
          <w:spacing w:val="-1"/>
          <w:sz w:val="20"/>
          <w:szCs w:val="20"/>
          <w:lang w:eastAsia="ru-RU"/>
        </w:rPr>
        <w:t xml:space="preserve"> запишите развернутый ответ</w:t>
      </w:r>
      <w:r w:rsidRPr="003D4F8E">
        <w:rPr>
          <w:rFonts w:ascii="Times New Roman" w:hAnsi="Times New Roman" w:cs="Times New Roman"/>
          <w:b/>
          <w:iCs/>
          <w:sz w:val="20"/>
          <w:szCs w:val="20"/>
        </w:rPr>
        <w:t>.</w:t>
      </w:r>
    </w:p>
    <w:p w:rsidR="00390A03" w:rsidRPr="003D4F8E" w:rsidRDefault="00390A03" w:rsidP="00390A03">
      <w:pPr>
        <w:rPr>
          <w:rFonts w:ascii="Times New Roman" w:hAnsi="Times New Roman" w:cs="Times New Roman"/>
          <w:sz w:val="20"/>
          <w:szCs w:val="20"/>
          <w:lang w:eastAsia="ru-RU"/>
        </w:rPr>
      </w:pPr>
      <w:r w:rsidRPr="003D4F8E">
        <w:rPr>
          <w:rFonts w:ascii="Times New Roman" w:hAnsi="Times New Roman" w:cs="Times New Roman"/>
          <w:sz w:val="20"/>
          <w:szCs w:val="20"/>
        </w:rPr>
        <w:t>Вычислить сумму первых N натуральных чисел.</w:t>
      </w:r>
    </w:p>
    <w:p w:rsidR="00390A03" w:rsidRPr="003D4F8E" w:rsidRDefault="00390A03" w:rsidP="00390A03">
      <w:pPr>
        <w:pStyle w:val="aa"/>
        <w:spacing w:before="0" w:beforeAutospacing="0" w:after="0" w:line="276" w:lineRule="auto"/>
        <w:jc w:val="both"/>
        <w:rPr>
          <w:sz w:val="20"/>
          <w:szCs w:val="20"/>
        </w:rPr>
      </w:pPr>
    </w:p>
    <w:p w:rsidR="00390A03" w:rsidRPr="003D4F8E" w:rsidRDefault="00390A03" w:rsidP="00390A03">
      <w:pPr>
        <w:pStyle w:val="a7"/>
        <w:ind w:left="1069" w:hanging="1069"/>
        <w:rPr>
          <w:rFonts w:ascii="Times New Roman" w:hAnsi="Times New Roman" w:cs="Times New Roman"/>
          <w:b/>
          <w:sz w:val="20"/>
          <w:szCs w:val="20"/>
        </w:rPr>
      </w:pPr>
      <w:r w:rsidRPr="003D4F8E">
        <w:rPr>
          <w:rFonts w:ascii="Times New Roman" w:hAnsi="Times New Roman" w:cs="Times New Roman"/>
          <w:b/>
          <w:sz w:val="20"/>
          <w:szCs w:val="20"/>
        </w:rPr>
        <w:t>Ответ: ________________________________________________________________________</w:t>
      </w:r>
    </w:p>
    <w:p w:rsidR="00390A03" w:rsidRPr="003D4F8E" w:rsidRDefault="00390A03" w:rsidP="00390A03">
      <w:pPr>
        <w:pStyle w:val="a7"/>
        <w:ind w:left="0"/>
        <w:rPr>
          <w:rFonts w:ascii="Times New Roman" w:hAnsi="Times New Roman" w:cs="Times New Roman"/>
          <w:sz w:val="20"/>
          <w:szCs w:val="20"/>
        </w:rPr>
      </w:pPr>
      <w:r w:rsidRPr="003D4F8E">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390A03" w:rsidRPr="003D4F8E" w:rsidRDefault="00390A03" w:rsidP="00390A03">
      <w:pPr>
        <w:pStyle w:val="a7"/>
        <w:ind w:left="0"/>
        <w:jc w:val="center"/>
        <w:rPr>
          <w:rFonts w:ascii="Times New Roman" w:hAnsi="Times New Roman" w:cs="Times New Roman"/>
          <w:b/>
          <w:sz w:val="20"/>
          <w:szCs w:val="20"/>
        </w:rPr>
      </w:pPr>
      <w:r w:rsidRPr="003D4F8E">
        <w:rPr>
          <w:rFonts w:ascii="Times New Roman" w:hAnsi="Times New Roman" w:cs="Times New Roman"/>
          <w:b/>
          <w:sz w:val="20"/>
          <w:szCs w:val="20"/>
        </w:rPr>
        <w:t>Ключ к оцениванию</w:t>
      </w:r>
    </w:p>
    <w:p w:rsidR="00390A03" w:rsidRPr="003D4F8E" w:rsidRDefault="00390A03" w:rsidP="00390A03">
      <w:pPr>
        <w:pStyle w:val="a7"/>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6464"/>
        <w:gridCol w:w="3861"/>
      </w:tblGrid>
      <w:tr w:rsidR="00390A03" w:rsidRPr="003D4F8E" w:rsidTr="00123B9F">
        <w:trPr>
          <w:trHeight w:val="800"/>
        </w:trPr>
        <w:tc>
          <w:tcPr>
            <w:tcW w:w="1280" w:type="pct"/>
          </w:tcPr>
          <w:p w:rsidR="00390A03" w:rsidRPr="003D4F8E" w:rsidRDefault="00390A03" w:rsidP="00123B9F">
            <w:pPr>
              <w:pStyle w:val="a7"/>
              <w:ind w:left="0"/>
              <w:jc w:val="center"/>
              <w:rPr>
                <w:rFonts w:ascii="Times New Roman" w:hAnsi="Times New Roman" w:cs="Times New Roman"/>
                <w:b/>
                <w:sz w:val="20"/>
                <w:szCs w:val="20"/>
              </w:rPr>
            </w:pPr>
            <w:r w:rsidRPr="003D4F8E">
              <w:rPr>
                <w:rFonts w:ascii="Times New Roman" w:hAnsi="Times New Roman" w:cs="Times New Roman"/>
                <w:b/>
                <w:sz w:val="20"/>
                <w:szCs w:val="20"/>
              </w:rPr>
              <w:t>Верный ответ</w:t>
            </w:r>
          </w:p>
          <w:p w:rsidR="00390A03" w:rsidRPr="003D4F8E" w:rsidRDefault="00390A03" w:rsidP="00123B9F">
            <w:pPr>
              <w:pStyle w:val="a7"/>
              <w:ind w:left="0"/>
              <w:jc w:val="center"/>
              <w:rPr>
                <w:rFonts w:ascii="Times New Roman" w:hAnsi="Times New Roman" w:cs="Times New Roman"/>
                <w:b/>
                <w:sz w:val="20"/>
                <w:szCs w:val="20"/>
              </w:rPr>
            </w:pPr>
          </w:p>
        </w:tc>
        <w:tc>
          <w:tcPr>
            <w:tcW w:w="3720" w:type="pct"/>
          </w:tcPr>
          <w:p w:rsidR="00390A03" w:rsidRPr="003D4F8E" w:rsidRDefault="00390A03" w:rsidP="00123B9F">
            <w:pPr>
              <w:pStyle w:val="a7"/>
              <w:ind w:left="0"/>
              <w:jc w:val="center"/>
              <w:rPr>
                <w:rFonts w:ascii="Times New Roman" w:hAnsi="Times New Roman" w:cs="Times New Roman"/>
                <w:b/>
                <w:sz w:val="20"/>
                <w:szCs w:val="20"/>
              </w:rPr>
            </w:pPr>
            <w:r w:rsidRPr="003D4F8E">
              <w:rPr>
                <w:rFonts w:ascii="Times New Roman" w:hAnsi="Times New Roman" w:cs="Times New Roman"/>
                <w:b/>
                <w:sz w:val="20"/>
                <w:szCs w:val="20"/>
              </w:rPr>
              <w:t>Критерии</w:t>
            </w:r>
          </w:p>
        </w:tc>
      </w:tr>
      <w:tr w:rsidR="00390A03" w:rsidRPr="003D4F8E" w:rsidTr="00123B9F">
        <w:trPr>
          <w:trHeight w:val="2125"/>
        </w:trPr>
        <w:tc>
          <w:tcPr>
            <w:tcW w:w="1280" w:type="pct"/>
          </w:tcPr>
          <w:p w:rsidR="00390A03" w:rsidRPr="003D4F8E" w:rsidRDefault="00390A03" w:rsidP="00123B9F">
            <w:pPr>
              <w:pStyle w:val="a7"/>
              <w:ind w:left="0"/>
              <w:jc w:val="center"/>
              <w:rPr>
                <w:rFonts w:ascii="Times New Roman" w:hAnsi="Times New Roman" w:cs="Times New Roman"/>
                <w:sz w:val="20"/>
                <w:szCs w:val="20"/>
                <w:lang w:val="en-US"/>
              </w:rPr>
            </w:pPr>
            <w:proofErr w:type="spellStart"/>
            <w:r w:rsidRPr="003D4F8E">
              <w:rPr>
                <w:rFonts w:ascii="Times New Roman" w:hAnsi="Times New Roman" w:cs="Times New Roman"/>
                <w:sz w:val="20"/>
                <w:szCs w:val="20"/>
              </w:rPr>
              <w:t>Эталонныйответ</w:t>
            </w:r>
            <w:proofErr w:type="spellEnd"/>
            <w:r w:rsidRPr="003D4F8E">
              <w:rPr>
                <w:rFonts w:ascii="Times New Roman" w:hAnsi="Times New Roman" w:cs="Times New Roman"/>
                <w:sz w:val="20"/>
                <w:szCs w:val="20"/>
                <w:lang w:val="en-US"/>
              </w:rPr>
              <w:t>:</w:t>
            </w:r>
          </w:p>
          <w:p w:rsidR="00390A03" w:rsidRPr="003D4F8E" w:rsidRDefault="00390A03" w:rsidP="00123B9F">
            <w:pPr>
              <w:pStyle w:val="a7"/>
              <w:ind w:left="0"/>
              <w:rPr>
                <w:rFonts w:ascii="Times New Roman" w:hAnsi="Times New Roman" w:cs="Times New Roman"/>
                <w:sz w:val="20"/>
                <w:szCs w:val="20"/>
              </w:rPr>
            </w:pPr>
            <w:r w:rsidRPr="003D4F8E">
              <w:rPr>
                <w:rFonts w:ascii="Times New Roman" w:hAnsi="Times New Roman" w:cs="Times New Roman"/>
                <w:noProof/>
                <w:sz w:val="20"/>
                <w:szCs w:val="20"/>
                <w:lang w:eastAsia="ru-RU"/>
              </w:rPr>
              <w:drawing>
                <wp:inline distT="0" distB="0" distL="0" distR="0" wp14:anchorId="359EDB4E" wp14:editId="2A50003A">
                  <wp:extent cx="3967689" cy="2238375"/>
                  <wp:effectExtent l="0" t="0" r="0" b="0"/>
                  <wp:docPr id="212473121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4"/>
                          <a:stretch>
                            <a:fillRect/>
                          </a:stretch>
                        </pic:blipFill>
                        <pic:spPr>
                          <a:xfrm>
                            <a:off x="0" y="0"/>
                            <a:ext cx="3993419" cy="2252891"/>
                          </a:xfrm>
                          <a:prstGeom prst="rect">
                            <a:avLst/>
                          </a:prstGeom>
                        </pic:spPr>
                      </pic:pic>
                    </a:graphicData>
                  </a:graphic>
                </wp:inline>
              </w:drawing>
            </w:r>
          </w:p>
          <w:p w:rsidR="00390A03" w:rsidRPr="003D4F8E" w:rsidRDefault="00390A03" w:rsidP="00123B9F">
            <w:pPr>
              <w:pStyle w:val="a7"/>
              <w:ind w:left="0"/>
              <w:rPr>
                <w:rFonts w:ascii="Times New Roman" w:hAnsi="Times New Roman" w:cs="Times New Roman"/>
                <w:sz w:val="20"/>
                <w:szCs w:val="20"/>
              </w:rPr>
            </w:pPr>
          </w:p>
        </w:tc>
        <w:tc>
          <w:tcPr>
            <w:tcW w:w="3720" w:type="pct"/>
          </w:tcPr>
          <w:p w:rsidR="00390A03" w:rsidRPr="003D4F8E" w:rsidRDefault="00390A03" w:rsidP="00123B9F">
            <w:pPr>
              <w:pStyle w:val="a7"/>
              <w:ind w:left="0"/>
              <w:rPr>
                <w:rFonts w:ascii="Times New Roman" w:hAnsi="Times New Roman" w:cs="Times New Roman"/>
                <w:sz w:val="20"/>
                <w:szCs w:val="20"/>
              </w:rPr>
            </w:pPr>
            <w:r w:rsidRPr="003D4F8E">
              <w:rPr>
                <w:rFonts w:ascii="Times New Roman" w:hAnsi="Times New Roman" w:cs="Times New Roman"/>
                <w:b/>
                <w:sz w:val="20"/>
                <w:szCs w:val="20"/>
              </w:rPr>
              <w:t>верно</w:t>
            </w:r>
            <w:r w:rsidRPr="003D4F8E">
              <w:rPr>
                <w:rFonts w:ascii="Times New Roman" w:hAnsi="Times New Roman" w:cs="Times New Roman"/>
                <w:b/>
                <w:sz w:val="20"/>
                <w:szCs w:val="20"/>
                <w:lang w:val="en-US"/>
              </w:rPr>
              <w:t>:</w:t>
            </w:r>
            <w:r w:rsidRPr="003D4F8E">
              <w:rPr>
                <w:rFonts w:ascii="Times New Roman" w:hAnsi="Times New Roman" w:cs="Times New Roman"/>
                <w:sz w:val="20"/>
                <w:szCs w:val="20"/>
              </w:rPr>
              <w:t xml:space="preserve"> полный правильный ответ</w:t>
            </w:r>
            <w:r w:rsidRPr="003D4F8E">
              <w:rPr>
                <w:rFonts w:ascii="Times New Roman" w:hAnsi="Times New Roman" w:cs="Times New Roman"/>
                <w:sz w:val="20"/>
                <w:szCs w:val="20"/>
                <w:lang w:val="en-US"/>
              </w:rPr>
              <w:t>:</w:t>
            </w:r>
          </w:p>
          <w:p w:rsidR="00390A03" w:rsidRPr="003D4F8E" w:rsidRDefault="00390A03" w:rsidP="00390A03">
            <w:pPr>
              <w:pStyle w:val="a7"/>
              <w:numPr>
                <w:ilvl w:val="0"/>
                <w:numId w:val="119"/>
              </w:numPr>
              <w:spacing w:after="0" w:line="240" w:lineRule="auto"/>
              <w:ind w:left="0" w:firstLine="0"/>
              <w:jc w:val="both"/>
              <w:rPr>
                <w:rFonts w:ascii="Times New Roman" w:hAnsi="Times New Roman" w:cs="Times New Roman"/>
                <w:sz w:val="20"/>
                <w:szCs w:val="20"/>
              </w:rPr>
            </w:pPr>
            <w:r w:rsidRPr="003D4F8E">
              <w:rPr>
                <w:rFonts w:ascii="Times New Roman" w:hAnsi="Times New Roman" w:cs="Times New Roman"/>
                <w:sz w:val="20"/>
                <w:szCs w:val="20"/>
              </w:rPr>
              <w:t>Правильность ответа (отсутствие фактических ошибок)</w:t>
            </w:r>
          </w:p>
          <w:p w:rsidR="00390A03" w:rsidRPr="003D4F8E" w:rsidRDefault="00390A03" w:rsidP="00390A03">
            <w:pPr>
              <w:pStyle w:val="a7"/>
              <w:numPr>
                <w:ilvl w:val="0"/>
                <w:numId w:val="119"/>
              </w:numPr>
              <w:spacing w:after="0" w:line="240" w:lineRule="auto"/>
              <w:ind w:left="0" w:firstLine="0"/>
              <w:jc w:val="both"/>
              <w:rPr>
                <w:rFonts w:ascii="Times New Roman" w:hAnsi="Times New Roman" w:cs="Times New Roman"/>
                <w:sz w:val="20"/>
                <w:szCs w:val="20"/>
              </w:rPr>
            </w:pPr>
            <w:r w:rsidRPr="003D4F8E">
              <w:rPr>
                <w:rFonts w:ascii="Times New Roman" w:hAnsi="Times New Roman" w:cs="Times New Roman"/>
                <w:sz w:val="20"/>
                <w:szCs w:val="20"/>
              </w:rPr>
              <w:t>Полнота ответа (раскрытие объема используемых понятий)</w:t>
            </w:r>
          </w:p>
          <w:p w:rsidR="00390A03" w:rsidRPr="003D4F8E" w:rsidRDefault="00390A03" w:rsidP="00390A03">
            <w:pPr>
              <w:pStyle w:val="a7"/>
              <w:numPr>
                <w:ilvl w:val="0"/>
                <w:numId w:val="119"/>
              </w:numPr>
              <w:spacing w:after="0" w:line="240" w:lineRule="auto"/>
              <w:ind w:left="0" w:firstLine="0"/>
              <w:jc w:val="both"/>
              <w:rPr>
                <w:rFonts w:ascii="Times New Roman" w:hAnsi="Times New Roman" w:cs="Times New Roman"/>
                <w:sz w:val="20"/>
                <w:szCs w:val="20"/>
              </w:rPr>
            </w:pPr>
            <w:r w:rsidRPr="003D4F8E">
              <w:rPr>
                <w:rFonts w:ascii="Times New Roman" w:hAnsi="Times New Roman" w:cs="Times New Roman"/>
                <w:sz w:val="20"/>
                <w:szCs w:val="20"/>
              </w:rPr>
              <w:t>Обоснованность ответа (наличие аргументов)</w:t>
            </w:r>
          </w:p>
          <w:p w:rsidR="00390A03" w:rsidRPr="003D4F8E" w:rsidRDefault="00390A03" w:rsidP="00390A03">
            <w:pPr>
              <w:pStyle w:val="a7"/>
              <w:numPr>
                <w:ilvl w:val="0"/>
                <w:numId w:val="119"/>
              </w:numPr>
              <w:spacing w:after="0" w:line="240" w:lineRule="auto"/>
              <w:ind w:left="0" w:firstLine="0"/>
              <w:jc w:val="both"/>
              <w:rPr>
                <w:rFonts w:ascii="Times New Roman" w:hAnsi="Times New Roman" w:cs="Times New Roman"/>
                <w:sz w:val="20"/>
                <w:szCs w:val="20"/>
              </w:rPr>
            </w:pPr>
            <w:r w:rsidRPr="003D4F8E">
              <w:rPr>
                <w:rFonts w:ascii="Times New Roman" w:hAnsi="Times New Roman" w:cs="Times New Roman"/>
                <w:sz w:val="20"/>
                <w:szCs w:val="20"/>
              </w:rPr>
              <w:t>Логика изложения ответа (грамотная последовательность излагаемого материала)</w:t>
            </w:r>
          </w:p>
          <w:p w:rsidR="00390A03" w:rsidRPr="003D4F8E" w:rsidRDefault="00390A03" w:rsidP="00390A03">
            <w:pPr>
              <w:pStyle w:val="a7"/>
              <w:numPr>
                <w:ilvl w:val="0"/>
                <w:numId w:val="119"/>
              </w:numPr>
              <w:spacing w:after="0" w:line="240" w:lineRule="auto"/>
              <w:ind w:left="0" w:firstLine="0"/>
              <w:jc w:val="both"/>
              <w:rPr>
                <w:rFonts w:ascii="Times New Roman" w:hAnsi="Times New Roman" w:cs="Times New Roman"/>
                <w:sz w:val="20"/>
                <w:szCs w:val="20"/>
              </w:rPr>
            </w:pPr>
            <w:r w:rsidRPr="003D4F8E">
              <w:rPr>
                <w:rFonts w:ascii="Times New Roman" w:hAnsi="Times New Roman" w:cs="Times New Roman"/>
                <w:sz w:val="20"/>
                <w:szCs w:val="20"/>
              </w:rPr>
              <w:t>Сопоставимость с эталонным ответом</w:t>
            </w:r>
          </w:p>
          <w:p w:rsidR="00390A03" w:rsidRPr="003D4F8E" w:rsidRDefault="00390A03" w:rsidP="00123B9F">
            <w:pPr>
              <w:pStyle w:val="a7"/>
              <w:ind w:left="0"/>
              <w:rPr>
                <w:rFonts w:ascii="Times New Roman" w:hAnsi="Times New Roman" w:cs="Times New Roman"/>
                <w:sz w:val="20"/>
                <w:szCs w:val="20"/>
              </w:rPr>
            </w:pPr>
            <w:r w:rsidRPr="003D4F8E">
              <w:rPr>
                <w:rFonts w:ascii="Times New Roman" w:hAnsi="Times New Roman" w:cs="Times New Roman"/>
                <w:b/>
                <w:sz w:val="20"/>
                <w:szCs w:val="20"/>
              </w:rPr>
              <w:t>неверно</w:t>
            </w:r>
            <w:r w:rsidRPr="003D4F8E">
              <w:rPr>
                <w:rFonts w:ascii="Times New Roman" w:hAnsi="Times New Roman" w:cs="Times New Roman"/>
                <w:b/>
                <w:sz w:val="20"/>
                <w:szCs w:val="20"/>
                <w:lang w:val="en-US"/>
              </w:rPr>
              <w:t>:</w:t>
            </w:r>
            <w:r w:rsidRPr="003D4F8E">
              <w:rPr>
                <w:rFonts w:ascii="Times New Roman" w:hAnsi="Times New Roman" w:cs="Times New Roman"/>
                <w:sz w:val="20"/>
                <w:szCs w:val="20"/>
              </w:rPr>
              <w:t>остальные случаи</w:t>
            </w:r>
          </w:p>
        </w:tc>
      </w:tr>
    </w:tbl>
    <w:p w:rsidR="00390A03" w:rsidRPr="003D4F8E" w:rsidRDefault="00390A03" w:rsidP="00390A03">
      <w:pPr>
        <w:spacing w:line="276" w:lineRule="auto"/>
        <w:ind w:right="-143"/>
        <w:jc w:val="both"/>
        <w:rPr>
          <w:rFonts w:ascii="Times New Roman" w:hAnsi="Times New Roman" w:cs="Times New Roman"/>
          <w:sz w:val="20"/>
          <w:szCs w:val="20"/>
        </w:rPr>
      </w:pPr>
    </w:p>
    <w:p w:rsidR="00390A03" w:rsidRPr="003D4F8E" w:rsidRDefault="00390A03" w:rsidP="00390A03">
      <w:pPr>
        <w:pStyle w:val="a7"/>
        <w:widowControl w:val="0"/>
        <w:numPr>
          <w:ilvl w:val="0"/>
          <w:numId w:val="87"/>
        </w:numPr>
        <w:autoSpaceDE w:val="0"/>
        <w:autoSpaceDN w:val="0"/>
        <w:spacing w:before="120" w:after="120" w:line="240" w:lineRule="auto"/>
        <w:contextualSpacing w:val="0"/>
        <w:jc w:val="center"/>
        <w:rPr>
          <w:rFonts w:ascii="Times New Roman" w:hAnsi="Times New Roman" w:cs="Times New Roman"/>
          <w:b/>
          <w:bCs/>
          <w:sz w:val="20"/>
          <w:szCs w:val="20"/>
        </w:rPr>
      </w:pPr>
      <w:r w:rsidRPr="003D4F8E">
        <w:rPr>
          <w:rFonts w:ascii="Times New Roman" w:hAnsi="Times New Roman" w:cs="Times New Roman"/>
          <w:b/>
          <w:bCs/>
          <w:sz w:val="20"/>
          <w:szCs w:val="20"/>
        </w:rPr>
        <w:t>Критерии оценивания тестовых заданий</w:t>
      </w:r>
    </w:p>
    <w:tbl>
      <w:tblPr>
        <w:tblStyle w:val="a6"/>
        <w:tblW w:w="5000" w:type="pct"/>
        <w:tblLook w:val="04A0" w:firstRow="1" w:lastRow="0" w:firstColumn="1" w:lastColumn="0" w:noHBand="0" w:noVBand="1"/>
      </w:tblPr>
      <w:tblGrid>
        <w:gridCol w:w="4318"/>
        <w:gridCol w:w="6007"/>
      </w:tblGrid>
      <w:tr w:rsidR="00390A03" w:rsidRPr="003D4F8E" w:rsidTr="00123B9F">
        <w:tc>
          <w:tcPr>
            <w:tcW w:w="2091" w:type="pct"/>
          </w:tcPr>
          <w:p w:rsidR="00390A03" w:rsidRPr="003D4F8E" w:rsidRDefault="00390A03" w:rsidP="00123B9F">
            <w:pPr>
              <w:spacing w:before="120" w:after="120"/>
              <w:jc w:val="center"/>
              <w:rPr>
                <w:rFonts w:ascii="Times New Roman" w:hAnsi="Times New Roman" w:cs="Times New Roman"/>
                <w:b/>
                <w:bCs/>
                <w:sz w:val="20"/>
                <w:szCs w:val="20"/>
              </w:rPr>
            </w:pPr>
            <w:r w:rsidRPr="003D4F8E">
              <w:rPr>
                <w:rFonts w:ascii="Times New Roman" w:hAnsi="Times New Roman" w:cs="Times New Roman"/>
                <w:b/>
                <w:bCs/>
                <w:sz w:val="20"/>
                <w:szCs w:val="20"/>
              </w:rPr>
              <w:t>Типы заданий</w:t>
            </w:r>
          </w:p>
        </w:tc>
        <w:tc>
          <w:tcPr>
            <w:tcW w:w="2909" w:type="pct"/>
          </w:tcPr>
          <w:p w:rsidR="00390A03" w:rsidRPr="003D4F8E" w:rsidRDefault="00390A03" w:rsidP="00123B9F">
            <w:pPr>
              <w:spacing w:before="120" w:after="120"/>
              <w:rPr>
                <w:rFonts w:ascii="Times New Roman" w:hAnsi="Times New Roman" w:cs="Times New Roman"/>
                <w:b/>
                <w:bCs/>
                <w:sz w:val="20"/>
                <w:szCs w:val="20"/>
              </w:rPr>
            </w:pPr>
            <w:r w:rsidRPr="003D4F8E">
              <w:rPr>
                <w:rFonts w:ascii="Times New Roman" w:hAnsi="Times New Roman" w:cs="Times New Roman"/>
                <w:b/>
                <w:bCs/>
                <w:sz w:val="20"/>
                <w:szCs w:val="20"/>
              </w:rPr>
              <w:t>Результат оценивания (баллы, полученные за выполнение задания/характеристика правильности ответа)</w:t>
            </w:r>
          </w:p>
          <w:p w:rsidR="00390A03" w:rsidRPr="003D4F8E" w:rsidRDefault="00390A03" w:rsidP="00123B9F">
            <w:pPr>
              <w:spacing w:before="120" w:after="120"/>
              <w:jc w:val="center"/>
              <w:rPr>
                <w:rFonts w:ascii="Times New Roman" w:hAnsi="Times New Roman" w:cs="Times New Roman"/>
                <w:b/>
                <w:bCs/>
                <w:sz w:val="20"/>
                <w:szCs w:val="20"/>
              </w:rPr>
            </w:pPr>
          </w:p>
        </w:tc>
      </w:tr>
      <w:tr w:rsidR="00390A03" w:rsidRPr="003D4F8E" w:rsidTr="00123B9F">
        <w:tc>
          <w:tcPr>
            <w:tcW w:w="2091" w:type="pct"/>
          </w:tcPr>
          <w:p w:rsidR="00390A03" w:rsidRPr="003D4F8E" w:rsidRDefault="00390A03" w:rsidP="00123B9F">
            <w:pPr>
              <w:jc w:val="both"/>
              <w:rPr>
                <w:rFonts w:ascii="Times New Roman" w:hAnsi="Times New Roman" w:cs="Times New Roman"/>
                <w:bCs/>
                <w:sz w:val="20"/>
                <w:szCs w:val="20"/>
              </w:rPr>
            </w:pPr>
            <w:r w:rsidRPr="003D4F8E">
              <w:rPr>
                <w:rFonts w:ascii="Times New Roman" w:hAnsi="Times New Roman" w:cs="Times New Roman"/>
                <w:bCs/>
                <w:sz w:val="20"/>
                <w:szCs w:val="20"/>
              </w:rPr>
              <w:t>Задание закрытого типа на установление соответствия считается верным, если правильно установлены все соответствия (позиции из одного столбца верно сопоставлены с позициями другого)</w:t>
            </w:r>
          </w:p>
        </w:tc>
        <w:tc>
          <w:tcPr>
            <w:tcW w:w="2909" w:type="pct"/>
          </w:tcPr>
          <w:p w:rsidR="00390A03" w:rsidRPr="003D4F8E" w:rsidRDefault="00390A03" w:rsidP="00123B9F">
            <w:pPr>
              <w:jc w:val="both"/>
              <w:rPr>
                <w:rFonts w:ascii="Times New Roman" w:hAnsi="Times New Roman" w:cs="Times New Roman"/>
                <w:bCs/>
                <w:sz w:val="20"/>
                <w:szCs w:val="20"/>
              </w:rPr>
            </w:pPr>
            <w:r w:rsidRPr="003D4F8E">
              <w:rPr>
                <w:rFonts w:ascii="Times New Roman" w:hAnsi="Times New Roman" w:cs="Times New Roman"/>
                <w:bCs/>
                <w:sz w:val="20"/>
                <w:szCs w:val="20"/>
              </w:rPr>
              <w:t xml:space="preserve">Полное совпадение с верным ответом оценивается 1 баллом; неверный ответ или его отсутствие – 0 баллов. </w:t>
            </w:r>
          </w:p>
          <w:p w:rsidR="00390A03" w:rsidRPr="003D4F8E" w:rsidRDefault="00390A03" w:rsidP="00123B9F">
            <w:pPr>
              <w:jc w:val="both"/>
              <w:rPr>
                <w:rFonts w:ascii="Times New Roman" w:hAnsi="Times New Roman" w:cs="Times New Roman"/>
                <w:bCs/>
                <w:sz w:val="20"/>
                <w:szCs w:val="20"/>
              </w:rPr>
            </w:pPr>
            <w:r w:rsidRPr="003D4F8E">
              <w:rPr>
                <w:rFonts w:ascii="Times New Roman" w:hAnsi="Times New Roman" w:cs="Times New Roman"/>
                <w:bCs/>
                <w:sz w:val="20"/>
                <w:szCs w:val="20"/>
              </w:rPr>
              <w:t>Либо указывается «верно»/«неверно»</w:t>
            </w:r>
          </w:p>
        </w:tc>
      </w:tr>
      <w:tr w:rsidR="00390A03" w:rsidRPr="003D4F8E" w:rsidTr="00123B9F">
        <w:tc>
          <w:tcPr>
            <w:tcW w:w="2091" w:type="pct"/>
          </w:tcPr>
          <w:p w:rsidR="00390A03" w:rsidRPr="003D4F8E" w:rsidRDefault="00390A03" w:rsidP="00123B9F">
            <w:pPr>
              <w:jc w:val="both"/>
              <w:rPr>
                <w:rFonts w:ascii="Times New Roman" w:hAnsi="Times New Roman" w:cs="Times New Roman"/>
                <w:bCs/>
                <w:sz w:val="20"/>
                <w:szCs w:val="20"/>
              </w:rPr>
            </w:pPr>
            <w:r w:rsidRPr="003D4F8E">
              <w:rPr>
                <w:rFonts w:ascii="Times New Roman" w:hAnsi="Times New Roman" w:cs="Times New Roman"/>
                <w:bCs/>
                <w:sz w:val="20"/>
                <w:szCs w:val="20"/>
              </w:rPr>
              <w:t>Задание закрытого типа на установление последовательности считается верным, если правильно указана вся последовательность цифр</w:t>
            </w:r>
          </w:p>
        </w:tc>
        <w:tc>
          <w:tcPr>
            <w:tcW w:w="2909" w:type="pct"/>
          </w:tcPr>
          <w:p w:rsidR="00390A03" w:rsidRPr="003D4F8E" w:rsidRDefault="00390A03" w:rsidP="00123B9F">
            <w:pPr>
              <w:jc w:val="both"/>
              <w:rPr>
                <w:rFonts w:ascii="Times New Roman" w:hAnsi="Times New Roman" w:cs="Times New Roman"/>
                <w:bCs/>
                <w:sz w:val="20"/>
                <w:szCs w:val="20"/>
              </w:rPr>
            </w:pPr>
            <w:r w:rsidRPr="003D4F8E">
              <w:rPr>
                <w:rFonts w:ascii="Times New Roman" w:hAnsi="Times New Roman" w:cs="Times New Roman"/>
                <w:bCs/>
                <w:sz w:val="20"/>
                <w:szCs w:val="20"/>
              </w:rPr>
              <w:t xml:space="preserve">Полное совпадение с верным ответом оценивается 1 баллом; если допущены ошибки или ответ отсутствует – 0 баллов. </w:t>
            </w:r>
          </w:p>
          <w:p w:rsidR="00390A03" w:rsidRPr="003D4F8E" w:rsidRDefault="00390A03" w:rsidP="00123B9F">
            <w:pPr>
              <w:jc w:val="both"/>
              <w:rPr>
                <w:rFonts w:ascii="Times New Roman" w:hAnsi="Times New Roman" w:cs="Times New Roman"/>
                <w:bCs/>
                <w:sz w:val="20"/>
                <w:szCs w:val="20"/>
              </w:rPr>
            </w:pPr>
            <w:r w:rsidRPr="003D4F8E">
              <w:rPr>
                <w:rFonts w:ascii="Times New Roman" w:hAnsi="Times New Roman" w:cs="Times New Roman"/>
                <w:bCs/>
                <w:sz w:val="20"/>
                <w:szCs w:val="20"/>
              </w:rPr>
              <w:t>Либо указывается «верно»/«неверно»</w:t>
            </w:r>
          </w:p>
        </w:tc>
      </w:tr>
      <w:tr w:rsidR="00390A03" w:rsidRPr="003D4F8E" w:rsidTr="00123B9F">
        <w:tc>
          <w:tcPr>
            <w:tcW w:w="2091" w:type="pct"/>
          </w:tcPr>
          <w:p w:rsidR="00390A03" w:rsidRPr="003D4F8E" w:rsidRDefault="00390A03" w:rsidP="00123B9F">
            <w:pPr>
              <w:jc w:val="both"/>
              <w:rPr>
                <w:rFonts w:ascii="Times New Roman" w:hAnsi="Times New Roman" w:cs="Times New Roman"/>
                <w:bCs/>
                <w:sz w:val="20"/>
                <w:szCs w:val="20"/>
              </w:rPr>
            </w:pPr>
            <w:r w:rsidRPr="003D4F8E">
              <w:rPr>
                <w:rFonts w:ascii="Times New Roman" w:hAnsi="Times New Roman" w:cs="Times New Roman"/>
                <w:bCs/>
                <w:sz w:val="20"/>
                <w:szCs w:val="20"/>
              </w:rPr>
              <w:t>Задание открытого типа с развернутым ответом считается верным, если ответ совпадает с эталонным по содержанию и полноте</w:t>
            </w:r>
          </w:p>
        </w:tc>
        <w:tc>
          <w:tcPr>
            <w:tcW w:w="2909" w:type="pct"/>
          </w:tcPr>
          <w:p w:rsidR="00390A03" w:rsidRPr="003D4F8E" w:rsidRDefault="00390A03" w:rsidP="00123B9F">
            <w:pPr>
              <w:jc w:val="both"/>
              <w:rPr>
                <w:rFonts w:ascii="Times New Roman" w:hAnsi="Times New Roman" w:cs="Times New Roman"/>
                <w:bCs/>
                <w:sz w:val="20"/>
                <w:szCs w:val="20"/>
              </w:rPr>
            </w:pPr>
            <w:r w:rsidRPr="003D4F8E">
              <w:rPr>
                <w:rFonts w:ascii="Times New Roman" w:hAnsi="Times New Roman" w:cs="Times New Roman"/>
                <w:bCs/>
                <w:sz w:val="20"/>
                <w:szCs w:val="20"/>
              </w:rPr>
              <w:t>Полный правильный ответ на задание оценивается 3 баллами; если допущена одна ошибка/ неточность/ответ правильный, но не полный – 1 балл, если допущено более одной ошибки/ответ неправильный/ответ отсутствует – 0 баллов</w:t>
            </w:r>
          </w:p>
          <w:p w:rsidR="00390A03" w:rsidRPr="003D4F8E" w:rsidRDefault="00390A03" w:rsidP="00123B9F">
            <w:pPr>
              <w:jc w:val="both"/>
              <w:rPr>
                <w:rFonts w:ascii="Times New Roman" w:hAnsi="Times New Roman" w:cs="Times New Roman"/>
                <w:bCs/>
                <w:sz w:val="20"/>
                <w:szCs w:val="20"/>
              </w:rPr>
            </w:pPr>
            <w:r w:rsidRPr="003D4F8E">
              <w:rPr>
                <w:rFonts w:ascii="Times New Roman" w:hAnsi="Times New Roman" w:cs="Times New Roman"/>
                <w:bCs/>
                <w:sz w:val="20"/>
                <w:szCs w:val="20"/>
              </w:rPr>
              <w:t>Либо указывается «верно»/«неверно»</w:t>
            </w:r>
          </w:p>
        </w:tc>
      </w:tr>
      <w:tr w:rsidR="00390A03" w:rsidRPr="003D4F8E" w:rsidTr="00123B9F">
        <w:tc>
          <w:tcPr>
            <w:tcW w:w="2091" w:type="pct"/>
          </w:tcPr>
          <w:p w:rsidR="00390A03" w:rsidRPr="003D4F8E" w:rsidRDefault="00390A03" w:rsidP="00123B9F">
            <w:pPr>
              <w:jc w:val="both"/>
              <w:rPr>
                <w:rFonts w:ascii="Times New Roman" w:hAnsi="Times New Roman" w:cs="Times New Roman"/>
                <w:bCs/>
                <w:sz w:val="20"/>
                <w:szCs w:val="20"/>
              </w:rPr>
            </w:pPr>
            <w:r w:rsidRPr="003D4F8E">
              <w:rPr>
                <w:rFonts w:ascii="Times New Roman" w:hAnsi="Times New Roman" w:cs="Times New Roman"/>
                <w:bCs/>
                <w:sz w:val="20"/>
                <w:szCs w:val="20"/>
              </w:rPr>
              <w:t>Задание закрытого типа с выбором одного ответа</w:t>
            </w:r>
          </w:p>
        </w:tc>
        <w:tc>
          <w:tcPr>
            <w:tcW w:w="2909" w:type="pct"/>
          </w:tcPr>
          <w:p w:rsidR="00390A03" w:rsidRPr="003D4F8E" w:rsidRDefault="00390A03" w:rsidP="00123B9F">
            <w:pPr>
              <w:jc w:val="both"/>
              <w:rPr>
                <w:rFonts w:ascii="Times New Roman" w:hAnsi="Times New Roman" w:cs="Times New Roman"/>
                <w:bCs/>
                <w:sz w:val="20"/>
                <w:szCs w:val="20"/>
              </w:rPr>
            </w:pPr>
            <w:r w:rsidRPr="003D4F8E">
              <w:rPr>
                <w:rFonts w:ascii="Times New Roman" w:hAnsi="Times New Roman" w:cs="Times New Roman"/>
                <w:bCs/>
                <w:sz w:val="20"/>
                <w:szCs w:val="20"/>
              </w:rPr>
              <w:t xml:space="preserve">Совпадение с верным ответом оценивается 1 баллом; если допущена ошибка или ответ отсутствует – 0 баллов. </w:t>
            </w:r>
          </w:p>
          <w:p w:rsidR="00390A03" w:rsidRPr="003D4F8E" w:rsidRDefault="00390A03" w:rsidP="00123B9F">
            <w:pPr>
              <w:jc w:val="both"/>
              <w:rPr>
                <w:rFonts w:ascii="Times New Roman" w:hAnsi="Times New Roman" w:cs="Times New Roman"/>
                <w:bCs/>
                <w:sz w:val="20"/>
                <w:szCs w:val="20"/>
              </w:rPr>
            </w:pPr>
            <w:r w:rsidRPr="003D4F8E">
              <w:rPr>
                <w:rFonts w:ascii="Times New Roman" w:hAnsi="Times New Roman" w:cs="Times New Roman"/>
                <w:bCs/>
                <w:sz w:val="20"/>
                <w:szCs w:val="20"/>
              </w:rPr>
              <w:t>Либо указывается «верно»/«неверно»</w:t>
            </w:r>
          </w:p>
        </w:tc>
      </w:tr>
      <w:tr w:rsidR="00390A03" w:rsidRPr="003D4F8E" w:rsidTr="00123B9F">
        <w:tc>
          <w:tcPr>
            <w:tcW w:w="2091" w:type="pct"/>
          </w:tcPr>
          <w:p w:rsidR="00390A03" w:rsidRPr="003D4F8E" w:rsidRDefault="00390A03" w:rsidP="00123B9F">
            <w:pPr>
              <w:jc w:val="both"/>
              <w:rPr>
                <w:rFonts w:ascii="Times New Roman" w:hAnsi="Times New Roman" w:cs="Times New Roman"/>
                <w:bCs/>
                <w:sz w:val="20"/>
                <w:szCs w:val="20"/>
              </w:rPr>
            </w:pPr>
            <w:r w:rsidRPr="003D4F8E">
              <w:rPr>
                <w:rFonts w:ascii="Times New Roman" w:hAnsi="Times New Roman" w:cs="Times New Roman"/>
                <w:bCs/>
                <w:sz w:val="20"/>
                <w:szCs w:val="20"/>
              </w:rPr>
              <w:t>Задание закрытого типа с выбором нескольких ответов</w:t>
            </w:r>
          </w:p>
        </w:tc>
        <w:tc>
          <w:tcPr>
            <w:tcW w:w="2909" w:type="pct"/>
          </w:tcPr>
          <w:p w:rsidR="00390A03" w:rsidRPr="003D4F8E" w:rsidRDefault="00390A03" w:rsidP="00123B9F">
            <w:pPr>
              <w:jc w:val="both"/>
              <w:rPr>
                <w:rFonts w:ascii="Times New Roman" w:hAnsi="Times New Roman" w:cs="Times New Roman"/>
                <w:bCs/>
                <w:sz w:val="20"/>
                <w:szCs w:val="20"/>
              </w:rPr>
            </w:pPr>
            <w:r w:rsidRPr="003D4F8E">
              <w:rPr>
                <w:rFonts w:ascii="Times New Roman" w:hAnsi="Times New Roman" w:cs="Times New Roman"/>
                <w:bCs/>
                <w:sz w:val="20"/>
                <w:szCs w:val="20"/>
              </w:rPr>
              <w:t xml:space="preserve">Полное совпадение с верным ответом оценивается 1 баллом; если допущены ошибки или ответ отсутствует – 0 баллов. </w:t>
            </w:r>
          </w:p>
          <w:p w:rsidR="00390A03" w:rsidRPr="003D4F8E" w:rsidRDefault="00390A03" w:rsidP="00123B9F">
            <w:pPr>
              <w:jc w:val="both"/>
              <w:rPr>
                <w:rFonts w:ascii="Times New Roman" w:hAnsi="Times New Roman" w:cs="Times New Roman"/>
                <w:bCs/>
                <w:sz w:val="20"/>
                <w:szCs w:val="20"/>
              </w:rPr>
            </w:pPr>
            <w:r w:rsidRPr="003D4F8E">
              <w:rPr>
                <w:rFonts w:ascii="Times New Roman" w:hAnsi="Times New Roman" w:cs="Times New Roman"/>
                <w:bCs/>
                <w:sz w:val="20"/>
                <w:szCs w:val="20"/>
              </w:rPr>
              <w:t>Либо указывается «верно»/«неверно»</w:t>
            </w:r>
          </w:p>
        </w:tc>
      </w:tr>
      <w:tr w:rsidR="00390A03" w:rsidRPr="003D4F8E" w:rsidTr="00123B9F">
        <w:tc>
          <w:tcPr>
            <w:tcW w:w="2091" w:type="pct"/>
          </w:tcPr>
          <w:p w:rsidR="00390A03" w:rsidRPr="003D4F8E" w:rsidRDefault="00390A03" w:rsidP="00123B9F">
            <w:pPr>
              <w:jc w:val="both"/>
              <w:rPr>
                <w:rFonts w:ascii="Times New Roman" w:hAnsi="Times New Roman" w:cs="Times New Roman"/>
                <w:bCs/>
                <w:sz w:val="20"/>
                <w:szCs w:val="20"/>
              </w:rPr>
            </w:pPr>
            <w:r w:rsidRPr="003D4F8E">
              <w:rPr>
                <w:rFonts w:ascii="Times New Roman" w:hAnsi="Times New Roman" w:cs="Times New Roman"/>
                <w:b/>
                <w:sz w:val="20"/>
                <w:szCs w:val="20"/>
              </w:rPr>
              <w:t>Максимальный балл</w:t>
            </w:r>
          </w:p>
        </w:tc>
        <w:tc>
          <w:tcPr>
            <w:tcW w:w="2909" w:type="pct"/>
          </w:tcPr>
          <w:p w:rsidR="00390A03" w:rsidRPr="003D4F8E" w:rsidRDefault="00390A03" w:rsidP="00123B9F">
            <w:pPr>
              <w:jc w:val="both"/>
              <w:rPr>
                <w:rFonts w:ascii="Times New Roman" w:hAnsi="Times New Roman" w:cs="Times New Roman"/>
                <w:b/>
                <w:bCs/>
                <w:sz w:val="20"/>
                <w:szCs w:val="20"/>
              </w:rPr>
            </w:pPr>
            <w:r w:rsidRPr="003D4F8E">
              <w:rPr>
                <w:rFonts w:ascii="Times New Roman" w:hAnsi="Times New Roman" w:cs="Times New Roman"/>
                <w:b/>
                <w:bCs/>
                <w:sz w:val="20"/>
                <w:szCs w:val="20"/>
              </w:rPr>
              <w:t>30 баллов</w:t>
            </w:r>
          </w:p>
        </w:tc>
      </w:tr>
    </w:tbl>
    <w:p w:rsidR="00390A03" w:rsidRPr="003D4F8E" w:rsidRDefault="00390A03" w:rsidP="00390A03">
      <w:pPr>
        <w:jc w:val="center"/>
        <w:rPr>
          <w:rFonts w:ascii="Times New Roman" w:hAnsi="Times New Roman" w:cs="Times New Roman"/>
          <w:b/>
          <w:bCs/>
          <w:sz w:val="20"/>
          <w:szCs w:val="20"/>
        </w:rPr>
      </w:pPr>
    </w:p>
    <w:p w:rsidR="00390A03" w:rsidRPr="003D4F8E" w:rsidRDefault="00390A03" w:rsidP="00390A03">
      <w:pPr>
        <w:jc w:val="center"/>
        <w:rPr>
          <w:rFonts w:ascii="Times New Roman" w:hAnsi="Times New Roman" w:cs="Times New Roman"/>
          <w:b/>
          <w:bCs/>
          <w:sz w:val="20"/>
          <w:szCs w:val="20"/>
        </w:rPr>
      </w:pPr>
      <w:r w:rsidRPr="003D4F8E">
        <w:rPr>
          <w:rFonts w:ascii="Times New Roman" w:hAnsi="Times New Roman" w:cs="Times New Roman"/>
          <w:b/>
          <w:bCs/>
          <w:sz w:val="20"/>
          <w:szCs w:val="20"/>
        </w:rPr>
        <w:lastRenderedPageBreak/>
        <w:t>Шкала оценки тестового задания</w:t>
      </w:r>
    </w:p>
    <w:p w:rsidR="00390A03" w:rsidRPr="003D4F8E" w:rsidRDefault="00390A03" w:rsidP="00390A03">
      <w:pPr>
        <w:jc w:val="center"/>
        <w:rPr>
          <w:rFonts w:ascii="Times New Roman" w:hAnsi="Times New Roman" w:cs="Times New Roman"/>
          <w:b/>
          <w:bCs/>
          <w:sz w:val="20"/>
          <w:szCs w:val="20"/>
        </w:rPr>
      </w:pPr>
    </w:p>
    <w:tbl>
      <w:tblPr>
        <w:tblW w:w="5000" w:type="pct"/>
        <w:jc w:val="center"/>
        <w:tblBorders>
          <w:top w:val="single" w:sz="4" w:space="0" w:color="000000"/>
          <w:left w:val="single" w:sz="4" w:space="0" w:color="000000"/>
          <w:bottom w:val="single" w:sz="4" w:space="0" w:color="000000"/>
        </w:tblBorders>
        <w:tblCellMar>
          <w:left w:w="10" w:type="dxa"/>
          <w:right w:w="10" w:type="dxa"/>
        </w:tblCellMar>
        <w:tblLook w:val="0000" w:firstRow="0" w:lastRow="0" w:firstColumn="0" w:lastColumn="0" w:noHBand="0" w:noVBand="0"/>
      </w:tblPr>
      <w:tblGrid>
        <w:gridCol w:w="3169"/>
        <w:gridCol w:w="3172"/>
        <w:gridCol w:w="1799"/>
        <w:gridCol w:w="2185"/>
      </w:tblGrid>
      <w:tr w:rsidR="00390A03" w:rsidRPr="003D4F8E" w:rsidTr="00123B9F">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0A03" w:rsidRPr="003D4F8E" w:rsidRDefault="00390A03" w:rsidP="00123B9F">
            <w:pPr>
              <w:snapToGrid w:val="0"/>
              <w:jc w:val="center"/>
              <w:rPr>
                <w:rFonts w:ascii="Times New Roman" w:hAnsi="Times New Roman" w:cs="Times New Roman"/>
                <w:b/>
                <w:sz w:val="20"/>
                <w:szCs w:val="20"/>
              </w:rPr>
            </w:pPr>
            <w:r w:rsidRPr="003D4F8E">
              <w:rPr>
                <w:rFonts w:ascii="Times New Roman" w:hAnsi="Times New Roman" w:cs="Times New Roman"/>
                <w:b/>
                <w:sz w:val="20"/>
                <w:szCs w:val="20"/>
              </w:rPr>
              <w:t>Количество баллов</w:t>
            </w:r>
          </w:p>
        </w:tc>
      </w:tr>
      <w:tr w:rsidR="00390A03" w:rsidRPr="003D4F8E" w:rsidTr="00123B9F">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390A03" w:rsidRPr="003D4F8E" w:rsidRDefault="00390A03" w:rsidP="00123B9F">
            <w:pPr>
              <w:jc w:val="center"/>
              <w:rPr>
                <w:rFonts w:ascii="Times New Roman" w:hAnsi="Times New Roman" w:cs="Times New Roman"/>
                <w:color w:val="FF0000"/>
                <w:sz w:val="20"/>
                <w:szCs w:val="20"/>
              </w:rPr>
            </w:pPr>
            <w:r w:rsidRPr="003D4F8E">
              <w:rPr>
                <w:rFonts w:ascii="Times New Roman" w:hAnsi="Times New Roman" w:cs="Times New Roman"/>
                <w:sz w:val="20"/>
                <w:szCs w:val="20"/>
              </w:rPr>
              <w:t>0-15</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390A03" w:rsidRPr="003D4F8E" w:rsidRDefault="00390A03" w:rsidP="00123B9F">
            <w:pPr>
              <w:jc w:val="center"/>
              <w:rPr>
                <w:rFonts w:ascii="Times New Roman" w:hAnsi="Times New Roman" w:cs="Times New Roman"/>
                <w:sz w:val="20"/>
                <w:szCs w:val="20"/>
              </w:rPr>
            </w:pPr>
            <w:r w:rsidRPr="003D4F8E">
              <w:rPr>
                <w:rFonts w:ascii="Times New Roman" w:hAnsi="Times New Roman" w:cs="Times New Roman"/>
                <w:sz w:val="20"/>
                <w:szCs w:val="20"/>
              </w:rPr>
              <w:t>16-21</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390A03" w:rsidRPr="003D4F8E" w:rsidRDefault="00390A03" w:rsidP="00123B9F">
            <w:pPr>
              <w:jc w:val="center"/>
              <w:rPr>
                <w:rFonts w:ascii="Times New Roman" w:hAnsi="Times New Roman" w:cs="Times New Roman"/>
                <w:sz w:val="20"/>
                <w:szCs w:val="20"/>
              </w:rPr>
            </w:pPr>
            <w:r w:rsidRPr="003D4F8E">
              <w:rPr>
                <w:rFonts w:ascii="Times New Roman" w:hAnsi="Times New Roman" w:cs="Times New Roman"/>
                <w:sz w:val="20"/>
                <w:szCs w:val="20"/>
              </w:rPr>
              <w:t>22-25</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0A03" w:rsidRPr="003D4F8E" w:rsidRDefault="00390A03" w:rsidP="00123B9F">
            <w:pPr>
              <w:jc w:val="center"/>
              <w:rPr>
                <w:rFonts w:ascii="Times New Roman" w:hAnsi="Times New Roman" w:cs="Times New Roman"/>
                <w:sz w:val="20"/>
                <w:szCs w:val="20"/>
              </w:rPr>
            </w:pPr>
            <w:r w:rsidRPr="003D4F8E">
              <w:rPr>
                <w:rFonts w:ascii="Times New Roman" w:hAnsi="Times New Roman" w:cs="Times New Roman"/>
                <w:sz w:val="20"/>
                <w:szCs w:val="20"/>
              </w:rPr>
              <w:t>26-30</w:t>
            </w:r>
          </w:p>
        </w:tc>
      </w:tr>
      <w:tr w:rsidR="00390A03" w:rsidRPr="003D4F8E" w:rsidTr="00123B9F">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0A03" w:rsidRPr="003D4F8E" w:rsidRDefault="00390A03" w:rsidP="00123B9F">
            <w:pPr>
              <w:jc w:val="center"/>
              <w:rPr>
                <w:rFonts w:ascii="Times New Roman" w:hAnsi="Times New Roman" w:cs="Times New Roman"/>
                <w:sz w:val="20"/>
                <w:szCs w:val="20"/>
              </w:rPr>
            </w:pPr>
            <w:r w:rsidRPr="003D4F8E">
              <w:rPr>
                <w:rFonts w:ascii="Times New Roman" w:hAnsi="Times New Roman" w:cs="Times New Roman"/>
                <w:b/>
                <w:bCs/>
                <w:sz w:val="20"/>
                <w:szCs w:val="20"/>
              </w:rPr>
              <w:t>Оценка</w:t>
            </w:r>
          </w:p>
        </w:tc>
      </w:tr>
      <w:tr w:rsidR="00390A03" w:rsidRPr="003D4F8E" w:rsidTr="00123B9F">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390A03" w:rsidRPr="003D4F8E" w:rsidRDefault="00390A03" w:rsidP="00123B9F">
            <w:pPr>
              <w:jc w:val="center"/>
              <w:rPr>
                <w:rFonts w:ascii="Times New Roman" w:hAnsi="Times New Roman" w:cs="Times New Roman"/>
                <w:sz w:val="20"/>
                <w:szCs w:val="20"/>
              </w:rPr>
            </w:pPr>
            <w:r w:rsidRPr="003D4F8E">
              <w:rPr>
                <w:rFonts w:ascii="Times New Roman" w:hAnsi="Times New Roman" w:cs="Times New Roman"/>
                <w:sz w:val="20"/>
                <w:szCs w:val="20"/>
              </w:rPr>
              <w:t>неудовлетворительно</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390A03" w:rsidRPr="003D4F8E" w:rsidRDefault="00390A03" w:rsidP="00123B9F">
            <w:pPr>
              <w:jc w:val="center"/>
              <w:rPr>
                <w:rFonts w:ascii="Times New Roman" w:hAnsi="Times New Roman" w:cs="Times New Roman"/>
                <w:sz w:val="20"/>
                <w:szCs w:val="20"/>
              </w:rPr>
            </w:pPr>
            <w:r w:rsidRPr="003D4F8E">
              <w:rPr>
                <w:rFonts w:ascii="Times New Roman" w:hAnsi="Times New Roman" w:cs="Times New Roman"/>
                <w:sz w:val="20"/>
                <w:szCs w:val="20"/>
              </w:rPr>
              <w:t>удовлетворительно</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390A03" w:rsidRPr="003D4F8E" w:rsidRDefault="00390A03" w:rsidP="00123B9F">
            <w:pPr>
              <w:jc w:val="center"/>
              <w:rPr>
                <w:rFonts w:ascii="Times New Roman" w:hAnsi="Times New Roman" w:cs="Times New Roman"/>
                <w:sz w:val="20"/>
                <w:szCs w:val="20"/>
              </w:rPr>
            </w:pPr>
            <w:r w:rsidRPr="003D4F8E">
              <w:rPr>
                <w:rFonts w:ascii="Times New Roman" w:hAnsi="Times New Roman" w:cs="Times New Roman"/>
                <w:sz w:val="20"/>
                <w:szCs w:val="20"/>
              </w:rPr>
              <w:t>хорошо</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90A03" w:rsidRPr="003D4F8E" w:rsidRDefault="00390A03" w:rsidP="00123B9F">
            <w:pPr>
              <w:jc w:val="center"/>
              <w:rPr>
                <w:rFonts w:ascii="Times New Roman" w:hAnsi="Times New Roman" w:cs="Times New Roman"/>
                <w:sz w:val="20"/>
                <w:szCs w:val="20"/>
              </w:rPr>
            </w:pPr>
            <w:r w:rsidRPr="003D4F8E">
              <w:rPr>
                <w:rFonts w:ascii="Times New Roman" w:hAnsi="Times New Roman" w:cs="Times New Roman"/>
                <w:sz w:val="20"/>
                <w:szCs w:val="20"/>
              </w:rPr>
              <w:t>отлично</w:t>
            </w:r>
          </w:p>
        </w:tc>
      </w:tr>
      <w:tr w:rsidR="00390A03" w:rsidRPr="003D4F8E" w:rsidTr="00123B9F">
        <w:trPr>
          <w:trHeight w:val="276"/>
          <w:jc w:val="center"/>
        </w:trPr>
        <w:tc>
          <w:tcPr>
            <w:tcW w:w="1535" w:type="pct"/>
            <w:tcBorders>
              <w:top w:val="single" w:sz="4" w:space="0" w:color="000000"/>
              <w:left w:val="single" w:sz="4" w:space="0" w:color="000000"/>
            </w:tcBorders>
            <w:tcMar>
              <w:top w:w="0" w:type="dxa"/>
              <w:left w:w="108" w:type="dxa"/>
              <w:bottom w:w="0" w:type="dxa"/>
              <w:right w:w="108" w:type="dxa"/>
            </w:tcMar>
          </w:tcPr>
          <w:p w:rsidR="00390A03" w:rsidRPr="003D4F8E" w:rsidRDefault="00390A03" w:rsidP="00123B9F">
            <w:pPr>
              <w:jc w:val="center"/>
              <w:rPr>
                <w:rFonts w:ascii="Times New Roman" w:hAnsi="Times New Roman" w:cs="Times New Roman"/>
                <w:sz w:val="20"/>
                <w:szCs w:val="20"/>
              </w:rPr>
            </w:pPr>
            <w:r w:rsidRPr="003D4F8E">
              <w:rPr>
                <w:rFonts w:ascii="Times New Roman" w:hAnsi="Times New Roman" w:cs="Times New Roman"/>
                <w:sz w:val="20"/>
                <w:szCs w:val="20"/>
              </w:rPr>
              <w:t>От 50% и ниже</w:t>
            </w:r>
          </w:p>
        </w:tc>
        <w:tc>
          <w:tcPr>
            <w:tcW w:w="1536" w:type="pct"/>
            <w:tcBorders>
              <w:top w:val="single" w:sz="4" w:space="0" w:color="000000"/>
              <w:left w:val="single" w:sz="4" w:space="0" w:color="000000"/>
            </w:tcBorders>
            <w:tcMar>
              <w:top w:w="0" w:type="dxa"/>
              <w:left w:w="108" w:type="dxa"/>
              <w:bottom w:w="0" w:type="dxa"/>
              <w:right w:w="108" w:type="dxa"/>
            </w:tcMar>
          </w:tcPr>
          <w:p w:rsidR="00390A03" w:rsidRPr="003D4F8E" w:rsidRDefault="00390A03" w:rsidP="00123B9F">
            <w:pPr>
              <w:jc w:val="center"/>
              <w:rPr>
                <w:rFonts w:ascii="Times New Roman" w:hAnsi="Times New Roman" w:cs="Times New Roman"/>
                <w:sz w:val="20"/>
                <w:szCs w:val="20"/>
              </w:rPr>
            </w:pPr>
            <w:r w:rsidRPr="003D4F8E">
              <w:rPr>
                <w:rFonts w:ascii="Times New Roman" w:hAnsi="Times New Roman" w:cs="Times New Roman"/>
                <w:sz w:val="20"/>
                <w:szCs w:val="20"/>
                <w:lang w:val="en-US"/>
              </w:rPr>
              <w:t>5</w:t>
            </w:r>
            <w:r w:rsidRPr="003D4F8E">
              <w:rPr>
                <w:rFonts w:ascii="Times New Roman" w:hAnsi="Times New Roman" w:cs="Times New Roman"/>
                <w:sz w:val="20"/>
                <w:szCs w:val="20"/>
              </w:rPr>
              <w:t>1-70 %</w:t>
            </w:r>
          </w:p>
        </w:tc>
        <w:tc>
          <w:tcPr>
            <w:tcW w:w="871" w:type="pct"/>
            <w:tcBorders>
              <w:top w:val="single" w:sz="4" w:space="0" w:color="000000"/>
              <w:left w:val="single" w:sz="4" w:space="0" w:color="000000"/>
            </w:tcBorders>
            <w:tcMar>
              <w:top w:w="0" w:type="dxa"/>
              <w:left w:w="108" w:type="dxa"/>
              <w:bottom w:w="0" w:type="dxa"/>
              <w:right w:w="108" w:type="dxa"/>
            </w:tcMar>
          </w:tcPr>
          <w:p w:rsidR="00390A03" w:rsidRPr="003D4F8E" w:rsidRDefault="00390A03" w:rsidP="00123B9F">
            <w:pPr>
              <w:jc w:val="center"/>
              <w:rPr>
                <w:rFonts w:ascii="Times New Roman" w:hAnsi="Times New Roman" w:cs="Times New Roman"/>
                <w:sz w:val="20"/>
                <w:szCs w:val="20"/>
              </w:rPr>
            </w:pPr>
            <w:r w:rsidRPr="003D4F8E">
              <w:rPr>
                <w:rFonts w:ascii="Times New Roman" w:hAnsi="Times New Roman" w:cs="Times New Roman"/>
                <w:sz w:val="20"/>
                <w:szCs w:val="20"/>
                <w:lang w:val="en-US"/>
              </w:rPr>
              <w:t>7</w:t>
            </w:r>
            <w:r w:rsidRPr="003D4F8E">
              <w:rPr>
                <w:rFonts w:ascii="Times New Roman" w:hAnsi="Times New Roman" w:cs="Times New Roman"/>
                <w:sz w:val="20"/>
                <w:szCs w:val="20"/>
              </w:rPr>
              <w:t>1-84 %</w:t>
            </w:r>
          </w:p>
        </w:tc>
        <w:tc>
          <w:tcPr>
            <w:tcW w:w="1058" w:type="pct"/>
            <w:tcBorders>
              <w:top w:val="single" w:sz="4" w:space="0" w:color="000000"/>
              <w:left w:val="single" w:sz="4" w:space="0" w:color="000000"/>
              <w:right w:val="single" w:sz="4" w:space="0" w:color="000000"/>
            </w:tcBorders>
            <w:tcMar>
              <w:top w:w="0" w:type="dxa"/>
              <w:left w:w="108" w:type="dxa"/>
              <w:bottom w:w="0" w:type="dxa"/>
              <w:right w:w="108" w:type="dxa"/>
            </w:tcMar>
          </w:tcPr>
          <w:p w:rsidR="00390A03" w:rsidRPr="003D4F8E" w:rsidRDefault="00390A03" w:rsidP="00123B9F">
            <w:pPr>
              <w:jc w:val="center"/>
              <w:rPr>
                <w:rFonts w:ascii="Times New Roman" w:hAnsi="Times New Roman" w:cs="Times New Roman"/>
                <w:sz w:val="20"/>
                <w:szCs w:val="20"/>
              </w:rPr>
            </w:pPr>
            <w:r w:rsidRPr="003D4F8E">
              <w:rPr>
                <w:rFonts w:ascii="Times New Roman" w:hAnsi="Times New Roman" w:cs="Times New Roman"/>
                <w:sz w:val="20"/>
                <w:szCs w:val="20"/>
                <w:lang w:val="en-US"/>
              </w:rPr>
              <w:t>85</w:t>
            </w:r>
            <w:r w:rsidRPr="003D4F8E">
              <w:rPr>
                <w:rFonts w:ascii="Times New Roman" w:hAnsi="Times New Roman" w:cs="Times New Roman"/>
                <w:sz w:val="20"/>
                <w:szCs w:val="20"/>
              </w:rPr>
              <w:t>-100%</w:t>
            </w:r>
          </w:p>
        </w:tc>
      </w:tr>
    </w:tbl>
    <w:p w:rsidR="00390A03" w:rsidRPr="003D4F8E" w:rsidRDefault="00390A03" w:rsidP="00390A03">
      <w:pPr>
        <w:tabs>
          <w:tab w:val="left" w:pos="500"/>
        </w:tabs>
        <w:ind w:right="-30" w:firstLine="709"/>
        <w:jc w:val="both"/>
        <w:rPr>
          <w:rFonts w:ascii="Times New Roman" w:hAnsi="Times New Roman" w:cs="Times New Roman"/>
          <w:b/>
          <w:sz w:val="20"/>
          <w:szCs w:val="20"/>
        </w:rPr>
      </w:pPr>
    </w:p>
    <w:p w:rsidR="00390A03" w:rsidRPr="009504F3" w:rsidRDefault="00390A03" w:rsidP="00390A03">
      <w:pPr>
        <w:ind w:firstLine="709"/>
        <w:jc w:val="both"/>
        <w:rPr>
          <w:rFonts w:ascii="Times New Roman" w:hAnsi="Times New Roman" w:cs="Times New Roman"/>
          <w:b/>
          <w:color w:val="auto"/>
          <w:sz w:val="20"/>
          <w:szCs w:val="20"/>
        </w:rPr>
      </w:pPr>
    </w:p>
    <w:p w:rsidR="00390A03" w:rsidRPr="009504F3" w:rsidRDefault="00390A03" w:rsidP="00390A03">
      <w:pPr>
        <w:pStyle w:val="a7"/>
        <w:spacing w:after="0" w:line="240" w:lineRule="auto"/>
        <w:jc w:val="both"/>
        <w:rPr>
          <w:rFonts w:ascii="Times New Roman" w:hAnsi="Times New Roman" w:cs="Times New Roman"/>
          <w:sz w:val="20"/>
          <w:szCs w:val="20"/>
        </w:rPr>
      </w:pPr>
    </w:p>
    <w:p w:rsidR="00390A03" w:rsidRPr="009504F3" w:rsidRDefault="00390A03" w:rsidP="00390A03">
      <w:pPr>
        <w:pStyle w:val="a7"/>
        <w:spacing w:after="0" w:line="240" w:lineRule="auto"/>
        <w:jc w:val="both"/>
        <w:rPr>
          <w:rFonts w:ascii="Times New Roman" w:hAnsi="Times New Roman" w:cs="Times New Roman"/>
          <w:sz w:val="20"/>
          <w:szCs w:val="20"/>
        </w:rPr>
      </w:pPr>
      <w:r w:rsidRPr="009504F3">
        <w:rPr>
          <w:rFonts w:ascii="Times New Roman" w:hAnsi="Times New Roman" w:cs="Times New Roman"/>
          <w:sz w:val="20"/>
          <w:szCs w:val="20"/>
        </w:rPr>
        <w:br w:type="page"/>
      </w:r>
    </w:p>
    <w:p w:rsidR="0097039F" w:rsidRPr="005468B3" w:rsidRDefault="0097039F" w:rsidP="00FE6F25">
      <w:pPr>
        <w:suppressAutoHyphens w:val="0"/>
        <w:spacing w:after="0" w:line="240" w:lineRule="auto"/>
        <w:rPr>
          <w:rFonts w:ascii="Times New Roman" w:eastAsia="Times New Roman" w:hAnsi="Times New Roman" w:cs="Times New Roman"/>
          <w:color w:val="auto"/>
          <w:w w:val="95"/>
          <w:sz w:val="20"/>
          <w:szCs w:val="20"/>
        </w:rPr>
      </w:pPr>
      <w:bookmarkStart w:id="10" w:name="_GoBack"/>
      <w:bookmarkEnd w:id="10"/>
    </w:p>
    <w:p w:rsidR="005B56D6" w:rsidRPr="005468B3" w:rsidRDefault="00397D86" w:rsidP="00FE6F25">
      <w:pPr>
        <w:widowControl w:val="0"/>
        <w:suppressAutoHyphens w:val="0"/>
        <w:autoSpaceDE w:val="0"/>
        <w:autoSpaceDN w:val="0"/>
        <w:spacing w:after="0" w:line="240" w:lineRule="auto"/>
        <w:jc w:val="center"/>
        <w:rPr>
          <w:rFonts w:ascii="Times New Roman" w:eastAsia="Times New Roman" w:hAnsi="Times New Roman" w:cs="Times New Roman"/>
          <w:color w:val="auto"/>
          <w:w w:val="95"/>
          <w:sz w:val="20"/>
          <w:szCs w:val="20"/>
        </w:rPr>
      </w:pPr>
      <w:r w:rsidRPr="005468B3">
        <w:rPr>
          <w:rFonts w:ascii="Times New Roman" w:eastAsia="Times New Roman" w:hAnsi="Times New Roman" w:cs="Times New Roman"/>
          <w:color w:val="auto"/>
          <w:w w:val="95"/>
          <w:sz w:val="20"/>
          <w:szCs w:val="20"/>
        </w:rPr>
        <w:t>МДК.02.01</w:t>
      </w:r>
      <w:r w:rsidR="00E34266" w:rsidRPr="005468B3">
        <w:rPr>
          <w:rFonts w:ascii="Times New Roman" w:eastAsia="Times New Roman" w:hAnsi="Times New Roman" w:cs="Times New Roman"/>
          <w:color w:val="auto"/>
          <w:w w:val="95"/>
          <w:sz w:val="20"/>
          <w:szCs w:val="20"/>
        </w:rPr>
        <w:t xml:space="preserve"> Технология разработки программного обеспечения</w:t>
      </w:r>
    </w:p>
    <w:p w:rsidR="005B56D6" w:rsidRPr="005468B3" w:rsidRDefault="005B56D6" w:rsidP="00FE6F25">
      <w:pPr>
        <w:pStyle w:val="a7"/>
        <w:tabs>
          <w:tab w:val="left" w:pos="1134"/>
          <w:tab w:val="right" w:pos="9355"/>
        </w:tabs>
        <w:spacing w:after="0" w:line="240" w:lineRule="auto"/>
        <w:ind w:left="0"/>
        <w:rPr>
          <w:rFonts w:ascii="Times New Roman" w:hAnsi="Times New Roman" w:cs="Times New Roman"/>
          <w:sz w:val="20"/>
          <w:szCs w:val="20"/>
        </w:rPr>
      </w:pPr>
    </w:p>
    <w:p w:rsidR="005B56D6" w:rsidRPr="005468B3" w:rsidRDefault="005B56D6" w:rsidP="00FE6F25">
      <w:pPr>
        <w:spacing w:after="0" w:line="240" w:lineRule="auto"/>
        <w:ind w:firstLine="709"/>
        <w:rPr>
          <w:rFonts w:ascii="Times New Roman" w:hAnsi="Times New Roman" w:cs="Times New Roman"/>
          <w:b/>
          <w:sz w:val="20"/>
          <w:szCs w:val="20"/>
        </w:rPr>
      </w:pPr>
      <w:r w:rsidRPr="005468B3">
        <w:rPr>
          <w:rFonts w:ascii="Times New Roman" w:hAnsi="Times New Roman" w:cs="Times New Roman"/>
          <w:b/>
          <w:sz w:val="20"/>
          <w:szCs w:val="20"/>
        </w:rPr>
        <w:t>ОК 01.  Выбирать способы решения задач профессиональной деятельности, применительно к различным контекстам.</w:t>
      </w:r>
    </w:p>
    <w:p w:rsidR="005B56D6" w:rsidRPr="005468B3" w:rsidRDefault="005B56D6" w:rsidP="00FE6F25">
      <w:pPr>
        <w:tabs>
          <w:tab w:val="left" w:pos="1134"/>
          <w:tab w:val="right" w:pos="9355"/>
        </w:tabs>
        <w:spacing w:after="0" w:line="240" w:lineRule="auto"/>
        <w:ind w:firstLine="1134"/>
        <w:rPr>
          <w:rFonts w:ascii="Times New Roman" w:hAnsi="Times New Roman" w:cs="Times New Roman"/>
          <w:sz w:val="20"/>
          <w:szCs w:val="20"/>
        </w:rPr>
      </w:pPr>
    </w:p>
    <w:p w:rsidR="005B56D6" w:rsidRPr="005468B3" w:rsidRDefault="005B56D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b/>
          <w:sz w:val="20"/>
          <w:szCs w:val="20"/>
        </w:rPr>
        <w:t>1.</w:t>
      </w:r>
      <w:r w:rsidRPr="005468B3">
        <w:rPr>
          <w:rFonts w:ascii="Times New Roman" w:hAnsi="Times New Roman" w:cs="Times New Roman"/>
          <w:sz w:val="20"/>
          <w:szCs w:val="20"/>
        </w:rPr>
        <w:t xml:space="preserve"> </w:t>
      </w:r>
      <w:r w:rsidRPr="005468B3">
        <w:rPr>
          <w:rFonts w:ascii="Times New Roman" w:hAnsi="Times New Roman" w:cs="Times New Roman"/>
          <w:b/>
          <w:bCs/>
          <w:sz w:val="20"/>
          <w:szCs w:val="20"/>
          <w:lang w:eastAsia="ru-RU"/>
        </w:rPr>
        <w:t xml:space="preserve">Установите соответствие между </w:t>
      </w:r>
      <w:r w:rsidRPr="005468B3">
        <w:rPr>
          <w:rFonts w:ascii="Times New Roman" w:hAnsi="Times New Roman" w:cs="Times New Roman"/>
          <w:b/>
          <w:bCs/>
          <w:sz w:val="20"/>
          <w:szCs w:val="20"/>
        </w:rPr>
        <w:t>этапом жизненного цикла программного обеспечения (ПО) и его основной задачей</w:t>
      </w:r>
      <w:r w:rsidRPr="005468B3">
        <w:rPr>
          <w:rFonts w:ascii="Times New Roman" w:hAnsi="Times New Roman" w:cs="Times New Roman"/>
          <w:b/>
          <w:bCs/>
          <w:sz w:val="20"/>
          <w:szCs w:val="20"/>
          <w:lang w:eastAsia="ru-RU"/>
        </w:rPr>
        <w:t>: к каждому элементу первого столбца подберите соответствующий элемент из второго столбца.</w:t>
      </w:r>
    </w:p>
    <w:p w:rsidR="005B56D6" w:rsidRPr="005468B3" w:rsidRDefault="005B56D6"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564"/>
        <w:gridCol w:w="3874"/>
        <w:gridCol w:w="807"/>
        <w:gridCol w:w="5080"/>
      </w:tblGrid>
      <w:tr w:rsidR="005B56D6" w:rsidRPr="005468B3" w:rsidTr="0097039F">
        <w:trPr>
          <w:trHeight w:val="468"/>
          <w:jc w:val="center"/>
        </w:trPr>
        <w:tc>
          <w:tcPr>
            <w:tcW w:w="2149" w:type="pct"/>
            <w:gridSpan w:val="2"/>
          </w:tcPr>
          <w:p w:rsidR="005B56D6" w:rsidRPr="005468B3" w:rsidRDefault="005B56D6" w:rsidP="00FE6F25">
            <w:pPr>
              <w:jc w:val="center"/>
              <w:rPr>
                <w:rFonts w:ascii="Times New Roman" w:hAnsi="Times New Roman" w:cs="Times New Roman"/>
                <w:sz w:val="20"/>
                <w:szCs w:val="20"/>
              </w:rPr>
            </w:pPr>
            <w:r w:rsidRPr="005468B3">
              <w:rPr>
                <w:rFonts w:ascii="Times New Roman" w:hAnsi="Times New Roman" w:cs="Times New Roman"/>
                <w:sz w:val="20"/>
                <w:szCs w:val="20"/>
              </w:rPr>
              <w:t>ЭТАП</w:t>
            </w:r>
          </w:p>
          <w:p w:rsidR="005B56D6" w:rsidRPr="005468B3" w:rsidRDefault="005B56D6" w:rsidP="00FE6F25">
            <w:pPr>
              <w:tabs>
                <w:tab w:val="left" w:pos="1134"/>
                <w:tab w:val="right" w:pos="9355"/>
              </w:tabs>
              <w:ind w:left="21"/>
              <w:jc w:val="center"/>
              <w:rPr>
                <w:rFonts w:ascii="Times New Roman" w:hAnsi="Times New Roman" w:cs="Times New Roman"/>
                <w:sz w:val="20"/>
                <w:szCs w:val="20"/>
              </w:rPr>
            </w:pPr>
          </w:p>
        </w:tc>
        <w:tc>
          <w:tcPr>
            <w:tcW w:w="2851" w:type="pct"/>
            <w:gridSpan w:val="2"/>
          </w:tcPr>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ЗАДАЧА</w:t>
            </w:r>
          </w:p>
          <w:p w:rsidR="005B56D6" w:rsidRPr="005468B3" w:rsidRDefault="005B56D6" w:rsidP="00FE6F25">
            <w:pPr>
              <w:tabs>
                <w:tab w:val="left" w:pos="1134"/>
                <w:tab w:val="right" w:pos="9355"/>
              </w:tabs>
              <w:jc w:val="center"/>
              <w:rPr>
                <w:rFonts w:ascii="Times New Roman" w:hAnsi="Times New Roman" w:cs="Times New Roman"/>
                <w:sz w:val="20"/>
                <w:szCs w:val="20"/>
              </w:rPr>
            </w:pPr>
          </w:p>
        </w:tc>
      </w:tr>
      <w:tr w:rsidR="005B56D6" w:rsidRPr="005468B3" w:rsidTr="0097039F">
        <w:trPr>
          <w:trHeight w:val="403"/>
          <w:jc w:val="center"/>
        </w:trPr>
        <w:tc>
          <w:tcPr>
            <w:tcW w:w="273"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1876"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Системный анализ</w:t>
            </w:r>
          </w:p>
        </w:tc>
        <w:tc>
          <w:tcPr>
            <w:tcW w:w="391"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2461"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Написание кода, тестирование отдельных модулей          </w:t>
            </w:r>
          </w:p>
        </w:tc>
      </w:tr>
      <w:tr w:rsidR="005B56D6" w:rsidRPr="005468B3" w:rsidTr="0097039F">
        <w:trPr>
          <w:trHeight w:val="467"/>
          <w:jc w:val="center"/>
        </w:trPr>
        <w:tc>
          <w:tcPr>
            <w:tcW w:w="273"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1876"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Проектирование</w:t>
            </w:r>
          </w:p>
        </w:tc>
        <w:tc>
          <w:tcPr>
            <w:tcW w:w="391"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2461"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Определение требований к ПО, изучение предметной области     </w:t>
            </w:r>
          </w:p>
        </w:tc>
      </w:tr>
      <w:tr w:rsidR="005B56D6" w:rsidRPr="005468B3" w:rsidTr="0097039F">
        <w:trPr>
          <w:trHeight w:val="503"/>
          <w:jc w:val="center"/>
        </w:trPr>
        <w:tc>
          <w:tcPr>
            <w:tcW w:w="273"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1876"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Реализация</w:t>
            </w:r>
          </w:p>
        </w:tc>
        <w:tc>
          <w:tcPr>
            <w:tcW w:w="391"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2461"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Выбор архитектуры, создание общей структуры системы        </w:t>
            </w:r>
          </w:p>
        </w:tc>
      </w:tr>
      <w:tr w:rsidR="005B56D6" w:rsidRPr="005468B3" w:rsidTr="0097039F">
        <w:trPr>
          <w:trHeight w:val="567"/>
          <w:jc w:val="center"/>
        </w:trPr>
        <w:tc>
          <w:tcPr>
            <w:tcW w:w="273"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1876"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Сопровождение</w:t>
            </w:r>
          </w:p>
        </w:tc>
        <w:tc>
          <w:tcPr>
            <w:tcW w:w="391"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2461"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Исправление ошибок, внесение изменений и улучшений в работающую систему</w:t>
            </w:r>
          </w:p>
        </w:tc>
      </w:tr>
    </w:tbl>
    <w:p w:rsidR="005B56D6" w:rsidRPr="005468B3" w:rsidRDefault="005B56D6" w:rsidP="00FE6F25">
      <w:pPr>
        <w:tabs>
          <w:tab w:val="left" w:pos="1134"/>
          <w:tab w:val="right" w:pos="9355"/>
        </w:tabs>
        <w:spacing w:after="0" w:line="240" w:lineRule="auto"/>
        <w:ind w:firstLine="1134"/>
        <w:rPr>
          <w:rFonts w:ascii="Times New Roman" w:hAnsi="Times New Roman" w:cs="Times New Roman"/>
          <w:sz w:val="20"/>
          <w:szCs w:val="20"/>
        </w:rPr>
      </w:pPr>
    </w:p>
    <w:p w:rsidR="005B56D6" w:rsidRPr="005468B3" w:rsidRDefault="005B56D6"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5B56D6" w:rsidRPr="005468B3" w:rsidRDefault="005B56D6"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5B56D6" w:rsidRPr="005468B3" w:rsidTr="0097039F">
        <w:trPr>
          <w:trHeight w:val="510"/>
        </w:trPr>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5B56D6" w:rsidRPr="005468B3" w:rsidTr="0097039F">
        <w:trPr>
          <w:trHeight w:val="510"/>
        </w:trPr>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p>
        </w:tc>
      </w:tr>
    </w:tbl>
    <w:p w:rsidR="005B56D6" w:rsidRPr="005468B3" w:rsidRDefault="005B56D6" w:rsidP="00FE6F25">
      <w:pPr>
        <w:tabs>
          <w:tab w:val="left" w:pos="1134"/>
          <w:tab w:val="right" w:pos="9355"/>
        </w:tabs>
        <w:spacing w:after="0" w:line="240" w:lineRule="auto"/>
        <w:ind w:firstLine="1134"/>
        <w:rPr>
          <w:rFonts w:ascii="Times New Roman" w:hAnsi="Times New Roman" w:cs="Times New Roman"/>
          <w:sz w:val="20"/>
          <w:szCs w:val="20"/>
        </w:rPr>
      </w:pPr>
    </w:p>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5B56D6" w:rsidRPr="005468B3" w:rsidRDefault="005B56D6"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5B56D6" w:rsidRPr="005468B3" w:rsidTr="0040516A">
        <w:trPr>
          <w:trHeight w:val="554"/>
        </w:trPr>
        <w:tc>
          <w:tcPr>
            <w:tcW w:w="2178" w:type="pct"/>
            <w:vAlign w:val="center"/>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5B56D6" w:rsidRPr="005468B3" w:rsidRDefault="005B56D6"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5B56D6" w:rsidRPr="005468B3" w:rsidTr="0040516A">
        <w:trPr>
          <w:trHeight w:val="569"/>
        </w:trPr>
        <w:tc>
          <w:tcPr>
            <w:tcW w:w="2178" w:type="pct"/>
          </w:tcPr>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2314</w:t>
            </w:r>
          </w:p>
          <w:p w:rsidR="005B56D6" w:rsidRPr="005468B3" w:rsidRDefault="005B56D6" w:rsidP="00FE6F25">
            <w:pPr>
              <w:pStyle w:val="a7"/>
              <w:spacing w:after="0" w:line="240" w:lineRule="auto"/>
              <w:ind w:left="0"/>
              <w:jc w:val="center"/>
              <w:rPr>
                <w:rFonts w:ascii="Times New Roman" w:hAnsi="Times New Roman" w:cs="Times New Roman"/>
                <w:sz w:val="20"/>
                <w:szCs w:val="20"/>
              </w:rPr>
            </w:pPr>
          </w:p>
        </w:tc>
        <w:tc>
          <w:tcPr>
            <w:tcW w:w="2822" w:type="pct"/>
          </w:tcPr>
          <w:p w:rsidR="005B56D6" w:rsidRPr="005468B3" w:rsidRDefault="005B56D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5B56D6" w:rsidRPr="005468B3" w:rsidRDefault="005B56D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5B56D6" w:rsidRPr="005468B3" w:rsidRDefault="005B56D6" w:rsidP="00FE6F25">
      <w:pPr>
        <w:spacing w:after="0" w:line="240" w:lineRule="auto"/>
        <w:rPr>
          <w:rFonts w:ascii="Times New Roman" w:hAnsi="Times New Roman" w:cs="Times New Roman"/>
          <w:sz w:val="20"/>
          <w:szCs w:val="20"/>
          <w:lang w:eastAsia="ru-RU"/>
        </w:rPr>
      </w:pPr>
    </w:p>
    <w:p w:rsidR="005B56D6" w:rsidRPr="005468B3" w:rsidRDefault="005B56D6" w:rsidP="00FE6F25">
      <w:pPr>
        <w:spacing w:after="0" w:line="240" w:lineRule="auto"/>
        <w:rPr>
          <w:rFonts w:ascii="Times New Roman" w:hAnsi="Times New Roman" w:cs="Times New Roman"/>
          <w:b/>
          <w:bCs/>
          <w:sz w:val="20"/>
          <w:szCs w:val="20"/>
          <w:lang w:eastAsia="ru-RU"/>
        </w:rPr>
      </w:pPr>
    </w:p>
    <w:p w:rsidR="005B56D6" w:rsidRPr="005468B3" w:rsidRDefault="005B56D6"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 xml:space="preserve">2. </w:t>
      </w:r>
      <w:r w:rsidRPr="005468B3">
        <w:rPr>
          <w:rFonts w:ascii="Times New Roman" w:hAnsi="Times New Roman" w:cs="Times New Roman"/>
          <w:b/>
          <w:bCs/>
          <w:sz w:val="20"/>
          <w:szCs w:val="20"/>
        </w:rPr>
        <w:t>Расположите в правильном порядке этапы нисходящей разработки программного обеспечения</w:t>
      </w:r>
      <w:r w:rsidRPr="005468B3">
        <w:rPr>
          <w:rFonts w:ascii="Times New Roman" w:hAnsi="Times New Roman" w:cs="Times New Roman"/>
          <w:b/>
          <w:bCs/>
          <w:sz w:val="20"/>
          <w:szCs w:val="20"/>
          <w:lang w:eastAsia="ru-RU"/>
        </w:rPr>
        <w:t>:</w:t>
      </w:r>
    </w:p>
    <w:p w:rsidR="005B56D6" w:rsidRPr="005468B3" w:rsidRDefault="005B56D6" w:rsidP="00FE6F25">
      <w:pPr>
        <w:spacing w:after="0" w:line="240" w:lineRule="auto"/>
        <w:rPr>
          <w:rFonts w:ascii="Times New Roman" w:hAnsi="Times New Roman" w:cs="Times New Roman"/>
          <w:sz w:val="20"/>
          <w:szCs w:val="20"/>
          <w:lang w:eastAsia="ru-RU"/>
        </w:rPr>
      </w:pPr>
    </w:p>
    <w:p w:rsidR="005B56D6" w:rsidRPr="005468B3" w:rsidRDefault="005B56D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А. Декомпозиция задачи на подзадачи</w:t>
      </w:r>
    </w:p>
    <w:p w:rsidR="005B56D6" w:rsidRPr="005468B3" w:rsidRDefault="005B56D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Б. Тестирование и отладка модулей</w:t>
      </w:r>
    </w:p>
    <w:p w:rsidR="005B56D6" w:rsidRPr="005468B3" w:rsidRDefault="005B56D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 Кодирование отдельных модулей</w:t>
      </w:r>
    </w:p>
    <w:p w:rsidR="005B56D6" w:rsidRPr="005468B3" w:rsidRDefault="005B56D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 Интеграция модулей в готовую систему</w:t>
      </w:r>
    </w:p>
    <w:p w:rsidR="005B56D6" w:rsidRPr="005468B3" w:rsidRDefault="005B56D6" w:rsidP="00FE6F25">
      <w:pPr>
        <w:spacing w:after="0" w:line="240" w:lineRule="auto"/>
        <w:rPr>
          <w:rFonts w:ascii="Times New Roman" w:hAnsi="Times New Roman" w:cs="Times New Roman"/>
          <w:sz w:val="20"/>
          <w:szCs w:val="20"/>
          <w:lang w:eastAsia="ru-RU"/>
        </w:rPr>
      </w:pPr>
    </w:p>
    <w:p w:rsidR="005B56D6" w:rsidRPr="005468B3" w:rsidRDefault="005B56D6"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буквы, обозначающие этапы, под их последовательными номерами:</w:t>
      </w:r>
    </w:p>
    <w:p w:rsidR="005B56D6" w:rsidRPr="005468B3" w:rsidRDefault="005B56D6"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5B56D6" w:rsidRPr="005468B3" w:rsidTr="0097039F">
        <w:trPr>
          <w:trHeight w:val="510"/>
        </w:trPr>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w:t>
            </w: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3</w:t>
            </w: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4</w:t>
            </w:r>
          </w:p>
        </w:tc>
      </w:tr>
      <w:tr w:rsidR="005B56D6" w:rsidRPr="005468B3" w:rsidTr="0097039F">
        <w:trPr>
          <w:trHeight w:val="510"/>
        </w:trPr>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p>
        </w:tc>
      </w:tr>
    </w:tbl>
    <w:p w:rsidR="005B56D6" w:rsidRPr="005468B3" w:rsidRDefault="005B56D6" w:rsidP="00FE6F25">
      <w:pPr>
        <w:spacing w:after="0" w:line="240" w:lineRule="auto"/>
        <w:rPr>
          <w:rFonts w:ascii="Times New Roman" w:hAnsi="Times New Roman" w:cs="Times New Roman"/>
          <w:sz w:val="20"/>
          <w:szCs w:val="20"/>
          <w:lang w:val="en-US" w:eastAsia="ru-RU"/>
        </w:rPr>
      </w:pPr>
    </w:p>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5B56D6" w:rsidRPr="005468B3" w:rsidRDefault="005B56D6"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5B56D6" w:rsidRPr="005468B3" w:rsidTr="0097039F">
        <w:trPr>
          <w:trHeight w:val="554"/>
        </w:trPr>
        <w:tc>
          <w:tcPr>
            <w:tcW w:w="2178" w:type="pct"/>
            <w:vAlign w:val="center"/>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5B56D6" w:rsidRPr="005468B3" w:rsidRDefault="005B56D6"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5B56D6" w:rsidRPr="005468B3" w:rsidTr="0097039F">
        <w:trPr>
          <w:trHeight w:val="569"/>
        </w:trPr>
        <w:tc>
          <w:tcPr>
            <w:tcW w:w="2178" w:type="pct"/>
          </w:tcPr>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АВБГ</w:t>
            </w:r>
          </w:p>
          <w:p w:rsidR="005B56D6" w:rsidRPr="005468B3" w:rsidRDefault="005B56D6" w:rsidP="00FE6F25">
            <w:pPr>
              <w:pStyle w:val="a7"/>
              <w:spacing w:after="0" w:line="240" w:lineRule="auto"/>
              <w:ind w:left="0"/>
              <w:jc w:val="center"/>
              <w:rPr>
                <w:rFonts w:ascii="Times New Roman" w:hAnsi="Times New Roman" w:cs="Times New Roman"/>
                <w:sz w:val="20"/>
                <w:szCs w:val="20"/>
              </w:rPr>
            </w:pPr>
          </w:p>
        </w:tc>
        <w:tc>
          <w:tcPr>
            <w:tcW w:w="2822" w:type="pct"/>
          </w:tcPr>
          <w:p w:rsidR="005B56D6" w:rsidRPr="005468B3" w:rsidRDefault="005B56D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полная правильная последовательность</w:t>
            </w:r>
          </w:p>
          <w:p w:rsidR="005B56D6" w:rsidRPr="005468B3" w:rsidRDefault="005B56D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5B56D6" w:rsidRPr="005468B3" w:rsidRDefault="005B56D6" w:rsidP="00FE6F25">
      <w:pPr>
        <w:spacing w:after="0" w:line="240" w:lineRule="auto"/>
        <w:rPr>
          <w:rFonts w:ascii="Times New Roman" w:hAnsi="Times New Roman" w:cs="Times New Roman"/>
          <w:sz w:val="20"/>
          <w:szCs w:val="20"/>
          <w:lang w:eastAsia="ru-RU"/>
        </w:rPr>
      </w:pPr>
    </w:p>
    <w:p w:rsidR="005B56D6" w:rsidRPr="005468B3" w:rsidRDefault="005B56D6"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 xml:space="preserve">3. </w:t>
      </w:r>
      <w:r w:rsidRPr="005468B3">
        <w:rPr>
          <w:rFonts w:ascii="Times New Roman" w:hAnsi="Times New Roman" w:cs="Times New Roman"/>
          <w:b/>
          <w:bCs/>
          <w:sz w:val="20"/>
          <w:szCs w:val="20"/>
        </w:rPr>
        <w:t>Вы разрабатываете программу для автоматизации учета книг в библиотеке. Какие из предложенных подходов к проектированию будут наиболее уместными на начальном этапе?</w:t>
      </w:r>
      <w:r w:rsidRPr="005468B3">
        <w:rPr>
          <w:rFonts w:ascii="Times New Roman" w:hAnsi="Times New Roman" w:cs="Times New Roman"/>
          <w:b/>
          <w:bCs/>
          <w:sz w:val="20"/>
          <w:szCs w:val="20"/>
          <w:lang w:eastAsia="ru-RU"/>
        </w:rPr>
        <w:t xml:space="preserve"> Запишите вариант ответа обоснование.</w:t>
      </w:r>
    </w:p>
    <w:p w:rsidR="005B56D6" w:rsidRPr="005468B3" w:rsidRDefault="005B56D6" w:rsidP="00FE6F25">
      <w:pPr>
        <w:spacing w:after="0" w:line="240" w:lineRule="auto"/>
        <w:rPr>
          <w:rFonts w:ascii="Times New Roman" w:hAnsi="Times New Roman" w:cs="Times New Roman"/>
          <w:sz w:val="20"/>
          <w:szCs w:val="20"/>
          <w:lang w:eastAsia="ru-RU"/>
        </w:rPr>
      </w:pPr>
    </w:p>
    <w:p w:rsidR="005B56D6" w:rsidRPr="005468B3" w:rsidRDefault="005B56D6" w:rsidP="00FE6F25">
      <w:pPr>
        <w:pStyle w:val="a7"/>
        <w:spacing w:after="0" w:line="240" w:lineRule="auto"/>
        <w:ind w:left="0"/>
        <w:rPr>
          <w:rFonts w:ascii="Times New Roman" w:hAnsi="Times New Roman" w:cs="Times New Roman"/>
          <w:b/>
          <w:sz w:val="20"/>
          <w:szCs w:val="20"/>
          <w:lang w:val="en-US"/>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279"/>
        <w:gridCol w:w="9040"/>
      </w:tblGrid>
      <w:tr w:rsidR="005B56D6" w:rsidRPr="005468B3" w:rsidTr="0097039F">
        <w:trPr>
          <w:tblCellSpacing w:w="15" w:type="dxa"/>
          <w:jc w:val="center"/>
        </w:trPr>
        <w:tc>
          <w:tcPr>
            <w:tcW w:w="598" w:type="pct"/>
            <w:tcBorders>
              <w:top w:val="outset" w:sz="6" w:space="0" w:color="auto"/>
              <w:left w:val="outset" w:sz="6" w:space="0" w:color="auto"/>
              <w:bottom w:val="outset" w:sz="6" w:space="0" w:color="auto"/>
              <w:right w:val="outset" w:sz="6" w:space="0" w:color="auto"/>
            </w:tcBorders>
            <w:vAlign w:val="center"/>
            <w:hideMark/>
          </w:tcPr>
          <w:p w:rsidR="005B56D6" w:rsidRPr="005468B3" w:rsidRDefault="005B56D6"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lastRenderedPageBreak/>
              <w:t>Вариант</w:t>
            </w:r>
            <w:r w:rsidRPr="005468B3">
              <w:rPr>
                <w:rFonts w:ascii="Times New Roman" w:hAnsi="Times New Roman" w:cs="Times New Roman"/>
                <w:sz w:val="20"/>
                <w:szCs w:val="20"/>
                <w:lang w:eastAsia="ru-RU"/>
              </w:rPr>
              <w:t xml:space="preserve"> </w:t>
            </w:r>
          </w:p>
        </w:tc>
        <w:tc>
          <w:tcPr>
            <w:tcW w:w="4360" w:type="pct"/>
            <w:tcBorders>
              <w:top w:val="outset" w:sz="6" w:space="0" w:color="auto"/>
              <w:left w:val="outset" w:sz="6" w:space="0" w:color="auto"/>
              <w:bottom w:val="outset" w:sz="6" w:space="0" w:color="auto"/>
              <w:right w:val="outset" w:sz="6" w:space="0" w:color="auto"/>
            </w:tcBorders>
            <w:vAlign w:val="center"/>
            <w:hideMark/>
          </w:tcPr>
          <w:p w:rsidR="005B56D6" w:rsidRPr="005468B3" w:rsidRDefault="005B56D6" w:rsidP="00FE6F25">
            <w:pPr>
              <w:spacing w:after="0" w:line="240" w:lineRule="auto"/>
              <w:jc w:val="center"/>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Начальный этап проектирования</w:t>
            </w:r>
          </w:p>
        </w:tc>
      </w:tr>
      <w:tr w:rsidR="005B56D6" w:rsidRPr="005468B3" w:rsidTr="0097039F">
        <w:trPr>
          <w:tblCellSpacing w:w="15" w:type="dxa"/>
          <w:jc w:val="center"/>
        </w:trPr>
        <w:tc>
          <w:tcPr>
            <w:tcW w:w="598" w:type="pct"/>
            <w:tcBorders>
              <w:top w:val="outset" w:sz="6" w:space="0" w:color="auto"/>
              <w:left w:val="outset" w:sz="6" w:space="0" w:color="auto"/>
              <w:bottom w:val="outset" w:sz="6" w:space="0" w:color="auto"/>
              <w:right w:val="outset" w:sz="6" w:space="0" w:color="auto"/>
            </w:tcBorders>
            <w:vAlign w:val="center"/>
            <w:hideMark/>
          </w:tcPr>
          <w:p w:rsidR="005B56D6" w:rsidRPr="005468B3" w:rsidRDefault="005B56D6"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А </w:t>
            </w:r>
          </w:p>
        </w:tc>
        <w:tc>
          <w:tcPr>
            <w:tcW w:w="4360" w:type="pct"/>
            <w:tcBorders>
              <w:top w:val="outset" w:sz="6" w:space="0" w:color="auto"/>
              <w:left w:val="outset" w:sz="6" w:space="0" w:color="auto"/>
              <w:bottom w:val="outset" w:sz="6" w:space="0" w:color="auto"/>
              <w:right w:val="outset" w:sz="6" w:space="0" w:color="auto"/>
            </w:tcBorders>
            <w:hideMark/>
          </w:tcPr>
          <w:p w:rsidR="005B56D6" w:rsidRPr="005468B3" w:rsidRDefault="005B56D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 Сразу начинать писать код на знакомом языке программирования</w:t>
            </w:r>
          </w:p>
        </w:tc>
      </w:tr>
      <w:tr w:rsidR="005B56D6" w:rsidRPr="005468B3" w:rsidTr="0097039F">
        <w:trPr>
          <w:tblCellSpacing w:w="15" w:type="dxa"/>
          <w:jc w:val="center"/>
        </w:trPr>
        <w:tc>
          <w:tcPr>
            <w:tcW w:w="598" w:type="pct"/>
            <w:tcBorders>
              <w:top w:val="outset" w:sz="6" w:space="0" w:color="auto"/>
              <w:left w:val="outset" w:sz="6" w:space="0" w:color="auto"/>
              <w:bottom w:val="outset" w:sz="6" w:space="0" w:color="auto"/>
              <w:right w:val="outset" w:sz="6" w:space="0" w:color="auto"/>
            </w:tcBorders>
            <w:vAlign w:val="center"/>
            <w:hideMark/>
          </w:tcPr>
          <w:p w:rsidR="005B56D6" w:rsidRPr="005468B3" w:rsidRDefault="005B56D6"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Б </w:t>
            </w:r>
          </w:p>
        </w:tc>
        <w:tc>
          <w:tcPr>
            <w:tcW w:w="4360" w:type="pct"/>
            <w:tcBorders>
              <w:top w:val="outset" w:sz="6" w:space="0" w:color="auto"/>
              <w:left w:val="outset" w:sz="6" w:space="0" w:color="auto"/>
              <w:bottom w:val="outset" w:sz="6" w:space="0" w:color="auto"/>
              <w:right w:val="outset" w:sz="6" w:space="0" w:color="auto"/>
            </w:tcBorders>
            <w:hideMark/>
          </w:tcPr>
          <w:p w:rsidR="005B56D6" w:rsidRPr="005468B3" w:rsidRDefault="005B56D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 Сфокусироваться на выборе языка программирования</w:t>
            </w:r>
          </w:p>
        </w:tc>
      </w:tr>
      <w:tr w:rsidR="005B56D6" w:rsidRPr="005468B3" w:rsidTr="0097039F">
        <w:trPr>
          <w:tblCellSpacing w:w="15" w:type="dxa"/>
          <w:jc w:val="center"/>
        </w:trPr>
        <w:tc>
          <w:tcPr>
            <w:tcW w:w="598" w:type="pct"/>
            <w:tcBorders>
              <w:top w:val="outset" w:sz="6" w:space="0" w:color="auto"/>
              <w:left w:val="outset" w:sz="6" w:space="0" w:color="auto"/>
              <w:bottom w:val="outset" w:sz="6" w:space="0" w:color="auto"/>
              <w:right w:val="outset" w:sz="6" w:space="0" w:color="auto"/>
            </w:tcBorders>
            <w:vAlign w:val="center"/>
            <w:hideMark/>
          </w:tcPr>
          <w:p w:rsidR="005B56D6" w:rsidRPr="005468B3" w:rsidRDefault="005B56D6"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В </w:t>
            </w:r>
          </w:p>
        </w:tc>
        <w:tc>
          <w:tcPr>
            <w:tcW w:w="4360" w:type="pct"/>
            <w:tcBorders>
              <w:top w:val="outset" w:sz="6" w:space="0" w:color="auto"/>
              <w:left w:val="outset" w:sz="6" w:space="0" w:color="auto"/>
              <w:bottom w:val="outset" w:sz="6" w:space="0" w:color="auto"/>
              <w:right w:val="outset" w:sz="6" w:space="0" w:color="auto"/>
            </w:tcBorders>
            <w:hideMark/>
          </w:tcPr>
          <w:p w:rsidR="005B56D6" w:rsidRPr="005468B3" w:rsidRDefault="005B56D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 Описать основные бизнес-процессы и сущности (книга, читатель, выдача)</w:t>
            </w:r>
          </w:p>
        </w:tc>
      </w:tr>
      <w:tr w:rsidR="005B56D6" w:rsidRPr="005468B3" w:rsidTr="0097039F">
        <w:trPr>
          <w:tblCellSpacing w:w="15" w:type="dxa"/>
          <w:jc w:val="center"/>
        </w:trPr>
        <w:tc>
          <w:tcPr>
            <w:tcW w:w="598" w:type="pct"/>
            <w:tcBorders>
              <w:top w:val="outset" w:sz="6" w:space="0" w:color="auto"/>
              <w:left w:val="outset" w:sz="6" w:space="0" w:color="auto"/>
              <w:bottom w:val="outset" w:sz="6" w:space="0" w:color="auto"/>
              <w:right w:val="outset" w:sz="6" w:space="0" w:color="auto"/>
            </w:tcBorders>
            <w:vAlign w:val="center"/>
          </w:tcPr>
          <w:p w:rsidR="005B56D6" w:rsidRPr="005468B3" w:rsidRDefault="005B56D6"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w:t>
            </w:r>
          </w:p>
        </w:tc>
        <w:tc>
          <w:tcPr>
            <w:tcW w:w="4360" w:type="pct"/>
            <w:tcBorders>
              <w:top w:val="outset" w:sz="6" w:space="0" w:color="auto"/>
              <w:left w:val="outset" w:sz="6" w:space="0" w:color="auto"/>
              <w:bottom w:val="outset" w:sz="6" w:space="0" w:color="auto"/>
              <w:right w:val="outset" w:sz="6" w:space="0" w:color="auto"/>
            </w:tcBorders>
          </w:tcPr>
          <w:p w:rsidR="005B56D6" w:rsidRPr="005468B3" w:rsidRDefault="005B56D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 Начать проектировать пользовательский интерфейс</w:t>
            </w:r>
          </w:p>
        </w:tc>
      </w:tr>
    </w:tbl>
    <w:p w:rsidR="005B56D6" w:rsidRPr="005468B3" w:rsidRDefault="005B56D6" w:rsidP="00FE6F25">
      <w:pPr>
        <w:spacing w:after="0" w:line="240" w:lineRule="auto"/>
        <w:ind w:left="709" w:right="-143" w:hanging="283"/>
        <w:jc w:val="both"/>
        <w:rPr>
          <w:rFonts w:ascii="Times New Roman" w:hAnsi="Times New Roman" w:cs="Times New Roman"/>
          <w:sz w:val="20"/>
          <w:szCs w:val="20"/>
        </w:rPr>
      </w:pPr>
    </w:p>
    <w:p w:rsidR="005B56D6" w:rsidRPr="005468B3" w:rsidRDefault="005B56D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5B56D6" w:rsidRPr="005468B3" w:rsidRDefault="005B56D6" w:rsidP="00FE6F25">
      <w:pPr>
        <w:pStyle w:val="a7"/>
        <w:spacing w:after="0" w:line="240" w:lineRule="auto"/>
        <w:ind w:left="1069" w:hanging="1069"/>
        <w:rPr>
          <w:rFonts w:ascii="Times New Roman" w:hAnsi="Times New Roman" w:cs="Times New Roman"/>
          <w:b/>
          <w:sz w:val="20"/>
          <w:szCs w:val="20"/>
        </w:rPr>
      </w:pPr>
    </w:p>
    <w:p w:rsidR="005B56D6" w:rsidRPr="005468B3" w:rsidRDefault="005B56D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B56D6" w:rsidRPr="005468B3" w:rsidRDefault="005B56D6" w:rsidP="00FE6F25">
      <w:pPr>
        <w:pStyle w:val="a7"/>
        <w:spacing w:after="0" w:line="240" w:lineRule="auto"/>
        <w:ind w:left="0"/>
        <w:jc w:val="center"/>
        <w:rPr>
          <w:rFonts w:ascii="Times New Roman" w:hAnsi="Times New Roman" w:cs="Times New Roman"/>
          <w:b/>
          <w:sz w:val="20"/>
          <w:szCs w:val="20"/>
        </w:rPr>
      </w:pPr>
    </w:p>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5B56D6" w:rsidRPr="005468B3" w:rsidRDefault="005B56D6"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5388"/>
        <w:gridCol w:w="4879"/>
      </w:tblGrid>
      <w:tr w:rsidR="005B56D6" w:rsidRPr="005468B3" w:rsidTr="0040516A">
        <w:trPr>
          <w:trHeight w:val="671"/>
        </w:trPr>
        <w:tc>
          <w:tcPr>
            <w:tcW w:w="2624" w:type="pct"/>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5B56D6" w:rsidRPr="005468B3" w:rsidRDefault="005B56D6" w:rsidP="00FE6F25">
            <w:pPr>
              <w:pStyle w:val="a7"/>
              <w:spacing w:after="0" w:line="240" w:lineRule="auto"/>
              <w:ind w:left="0"/>
              <w:jc w:val="center"/>
              <w:rPr>
                <w:rFonts w:ascii="Times New Roman" w:hAnsi="Times New Roman" w:cs="Times New Roman"/>
                <w:b/>
                <w:sz w:val="20"/>
                <w:szCs w:val="20"/>
              </w:rPr>
            </w:pPr>
          </w:p>
        </w:tc>
        <w:tc>
          <w:tcPr>
            <w:tcW w:w="2376" w:type="pct"/>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5B56D6" w:rsidRPr="005468B3" w:rsidTr="0040516A">
        <w:trPr>
          <w:trHeight w:val="1343"/>
        </w:trPr>
        <w:tc>
          <w:tcPr>
            <w:tcW w:w="2624" w:type="pct"/>
          </w:tcPr>
          <w:p w:rsidR="005B56D6" w:rsidRPr="005468B3" w:rsidRDefault="005B56D6" w:rsidP="00FE6F25">
            <w:pPr>
              <w:pStyle w:val="a7"/>
              <w:spacing w:after="0" w:line="240" w:lineRule="auto"/>
              <w:ind w:left="0"/>
              <w:jc w:val="center"/>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t>В</w:t>
            </w:r>
          </w:p>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 xml:space="preserve">Обоснование: </w:t>
            </w:r>
          </w:p>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На начальном этапе проектирования важно определить предметную область, ее сущности и связи между ними. Это поможет сформировать логическую структуру будущей программы и правильно декомпозировать задачу на подзадачи.</w:t>
            </w:r>
          </w:p>
        </w:tc>
        <w:tc>
          <w:tcPr>
            <w:tcW w:w="2376" w:type="pct"/>
          </w:tcPr>
          <w:p w:rsidR="005B56D6" w:rsidRPr="005468B3" w:rsidRDefault="005B56D6"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полный</w:t>
            </w:r>
            <w:r w:rsidRPr="005468B3">
              <w:rPr>
                <w:rFonts w:ascii="Times New Roman" w:hAnsi="Times New Roman" w:cs="Times New Roman"/>
                <w:b/>
                <w:bCs/>
                <w:sz w:val="20"/>
                <w:szCs w:val="20"/>
              </w:rPr>
              <w:t xml:space="preserve"> правильный ответ</w:t>
            </w:r>
            <w:r w:rsidRPr="005468B3">
              <w:rPr>
                <w:rFonts w:ascii="Times New Roman" w:hAnsi="Times New Roman" w:cs="Times New Roman"/>
                <w:b/>
                <w:bCs/>
                <w:sz w:val="20"/>
                <w:szCs w:val="20"/>
                <w:lang w:val="en-US"/>
              </w:rPr>
              <w:t>:</w:t>
            </w:r>
          </w:p>
          <w:p w:rsidR="005B56D6" w:rsidRPr="005468B3" w:rsidRDefault="005B56D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совпадение с верным ответом</w:t>
            </w:r>
          </w:p>
          <w:p w:rsidR="005B56D6" w:rsidRPr="005468B3" w:rsidRDefault="005B56D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полное обоснование</w:t>
            </w:r>
          </w:p>
          <w:p w:rsidR="005B56D6" w:rsidRPr="005468B3" w:rsidRDefault="005B56D6"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5B56D6" w:rsidRPr="005468B3" w:rsidRDefault="005B56D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bCs/>
                <w:sz w:val="20"/>
                <w:szCs w:val="20"/>
              </w:rPr>
              <w:t xml:space="preserve">ответ </w:t>
            </w:r>
            <w:r w:rsidRPr="005468B3">
              <w:rPr>
                <w:rFonts w:ascii="Times New Roman" w:hAnsi="Times New Roman" w:cs="Times New Roman"/>
                <w:sz w:val="20"/>
                <w:szCs w:val="20"/>
              </w:rPr>
              <w:t>правильный, но не полный;</w:t>
            </w:r>
          </w:p>
          <w:p w:rsidR="005B56D6" w:rsidRPr="005468B3" w:rsidRDefault="005B56D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обоснование содержит неточности</w:t>
            </w:r>
          </w:p>
          <w:p w:rsidR="005B56D6" w:rsidRPr="005468B3" w:rsidRDefault="005B56D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5B56D6" w:rsidRPr="005468B3" w:rsidRDefault="005B56D6" w:rsidP="00FE6F25">
      <w:pPr>
        <w:spacing w:after="0" w:line="240" w:lineRule="auto"/>
        <w:rPr>
          <w:rFonts w:ascii="Times New Roman" w:hAnsi="Times New Roman" w:cs="Times New Roman"/>
          <w:b/>
          <w:bCs/>
          <w:sz w:val="20"/>
          <w:szCs w:val="20"/>
          <w:lang w:val="en-US" w:eastAsia="ru-RU"/>
        </w:rPr>
      </w:pPr>
    </w:p>
    <w:p w:rsidR="005B56D6" w:rsidRPr="005468B3" w:rsidRDefault="005B56D6" w:rsidP="00FE6F25">
      <w:pPr>
        <w:spacing w:after="0" w:line="240" w:lineRule="auto"/>
        <w:rPr>
          <w:rFonts w:ascii="Times New Roman" w:hAnsi="Times New Roman" w:cs="Times New Roman"/>
          <w:b/>
          <w:sz w:val="20"/>
          <w:szCs w:val="20"/>
          <w:lang w:val="en-US"/>
        </w:rPr>
      </w:pPr>
      <w:r w:rsidRPr="005468B3">
        <w:rPr>
          <w:rFonts w:ascii="Times New Roman" w:hAnsi="Times New Roman" w:cs="Times New Roman"/>
          <w:b/>
          <w:bCs/>
          <w:sz w:val="20"/>
          <w:szCs w:val="20"/>
          <w:lang w:eastAsia="ru-RU"/>
        </w:rPr>
        <w:t xml:space="preserve">4. </w:t>
      </w:r>
      <w:r w:rsidRPr="005468B3">
        <w:rPr>
          <w:rFonts w:ascii="Times New Roman" w:hAnsi="Times New Roman" w:cs="Times New Roman"/>
          <w:b/>
          <w:sz w:val="20"/>
          <w:szCs w:val="20"/>
        </w:rPr>
        <w:t>Вы тестируете функцию, которая должна возвращать квадрат числа. При тестировании вы обнаружили, что для числа 3 функция возвращает 8. Сколько раз необходимо запустить функцию с числом 3 для выявления бага? Запишите</w:t>
      </w:r>
      <w:r w:rsidRPr="005468B3">
        <w:rPr>
          <w:rFonts w:ascii="Times New Roman" w:hAnsi="Times New Roman" w:cs="Times New Roman"/>
          <w:b/>
          <w:sz w:val="20"/>
          <w:szCs w:val="20"/>
          <w:lang w:val="en-US"/>
        </w:rPr>
        <w:t xml:space="preserve"> </w:t>
      </w:r>
      <w:r w:rsidRPr="005468B3">
        <w:rPr>
          <w:rFonts w:ascii="Times New Roman" w:hAnsi="Times New Roman" w:cs="Times New Roman"/>
          <w:b/>
          <w:sz w:val="20"/>
          <w:szCs w:val="20"/>
        </w:rPr>
        <w:t>ответ</w:t>
      </w:r>
      <w:r w:rsidRPr="005468B3">
        <w:rPr>
          <w:rFonts w:ascii="Times New Roman" w:hAnsi="Times New Roman" w:cs="Times New Roman"/>
          <w:b/>
          <w:sz w:val="20"/>
          <w:szCs w:val="20"/>
          <w:lang w:val="en-US"/>
        </w:rPr>
        <w:t xml:space="preserve"> </w:t>
      </w:r>
      <w:r w:rsidRPr="005468B3">
        <w:rPr>
          <w:rFonts w:ascii="Times New Roman" w:hAnsi="Times New Roman" w:cs="Times New Roman"/>
          <w:b/>
          <w:sz w:val="20"/>
          <w:szCs w:val="20"/>
        </w:rPr>
        <w:t>и</w:t>
      </w:r>
      <w:r w:rsidRPr="005468B3">
        <w:rPr>
          <w:rFonts w:ascii="Times New Roman" w:hAnsi="Times New Roman" w:cs="Times New Roman"/>
          <w:b/>
          <w:sz w:val="20"/>
          <w:szCs w:val="20"/>
          <w:lang w:val="en-US"/>
        </w:rPr>
        <w:t xml:space="preserve"> </w:t>
      </w:r>
      <w:r w:rsidRPr="005468B3">
        <w:rPr>
          <w:rFonts w:ascii="Times New Roman" w:hAnsi="Times New Roman" w:cs="Times New Roman"/>
          <w:b/>
          <w:sz w:val="20"/>
          <w:szCs w:val="20"/>
        </w:rPr>
        <w:t>обоснование</w:t>
      </w:r>
      <w:r w:rsidRPr="005468B3">
        <w:rPr>
          <w:rFonts w:ascii="Times New Roman" w:hAnsi="Times New Roman" w:cs="Times New Roman"/>
          <w:b/>
          <w:sz w:val="20"/>
          <w:szCs w:val="20"/>
          <w:lang w:val="en-US"/>
        </w:rPr>
        <w:t>.</w:t>
      </w:r>
    </w:p>
    <w:p w:rsidR="005B56D6" w:rsidRPr="005468B3" w:rsidRDefault="005B56D6" w:rsidP="00FE6F25">
      <w:pPr>
        <w:spacing w:after="0" w:line="240" w:lineRule="auto"/>
        <w:rPr>
          <w:rFonts w:ascii="Times New Roman" w:hAnsi="Times New Roman" w:cs="Times New Roman"/>
          <w:b/>
          <w:sz w:val="20"/>
          <w:szCs w:val="20"/>
          <w:lang w:val="en-US"/>
        </w:rPr>
      </w:pPr>
    </w:p>
    <w:p w:rsidR="005B56D6" w:rsidRPr="005468B3" w:rsidRDefault="005B56D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5B56D6" w:rsidRPr="005468B3" w:rsidRDefault="005B56D6" w:rsidP="00FE6F25">
      <w:pPr>
        <w:pStyle w:val="a7"/>
        <w:spacing w:after="0" w:line="240" w:lineRule="auto"/>
        <w:ind w:left="1069" w:hanging="1069"/>
        <w:rPr>
          <w:rFonts w:ascii="Times New Roman" w:hAnsi="Times New Roman" w:cs="Times New Roman"/>
          <w:b/>
          <w:sz w:val="20"/>
          <w:szCs w:val="20"/>
        </w:rPr>
      </w:pPr>
    </w:p>
    <w:p w:rsidR="005B56D6" w:rsidRPr="005468B3" w:rsidRDefault="005B56D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B56D6" w:rsidRPr="005468B3" w:rsidRDefault="005B56D6" w:rsidP="00FE6F25">
      <w:pPr>
        <w:pStyle w:val="a7"/>
        <w:spacing w:after="0" w:line="240" w:lineRule="auto"/>
        <w:ind w:left="0"/>
        <w:jc w:val="center"/>
        <w:rPr>
          <w:rFonts w:ascii="Times New Roman" w:hAnsi="Times New Roman" w:cs="Times New Roman"/>
          <w:b/>
          <w:sz w:val="20"/>
          <w:szCs w:val="20"/>
        </w:rPr>
      </w:pPr>
    </w:p>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5B56D6" w:rsidRPr="005468B3" w:rsidRDefault="005B56D6" w:rsidP="00FE6F25">
      <w:pPr>
        <w:pStyle w:val="a7"/>
        <w:spacing w:after="0" w:line="240" w:lineRule="auto"/>
        <w:ind w:left="0"/>
        <w:rPr>
          <w:rFonts w:ascii="Times New Roman" w:hAnsi="Times New Roman" w:cs="Times New Roman"/>
          <w:sz w:val="20"/>
          <w:szCs w:val="20"/>
          <w:highlight w:val="yellow"/>
        </w:rPr>
      </w:pPr>
    </w:p>
    <w:tbl>
      <w:tblPr>
        <w:tblStyle w:val="a6"/>
        <w:tblW w:w="4905" w:type="pct"/>
        <w:tblLook w:val="04A0" w:firstRow="1" w:lastRow="0" w:firstColumn="1" w:lastColumn="0" w:noHBand="0" w:noVBand="1"/>
      </w:tblPr>
      <w:tblGrid>
        <w:gridCol w:w="4937"/>
        <w:gridCol w:w="5192"/>
      </w:tblGrid>
      <w:tr w:rsidR="005B56D6" w:rsidRPr="005468B3" w:rsidTr="0040516A">
        <w:trPr>
          <w:trHeight w:val="554"/>
        </w:trPr>
        <w:tc>
          <w:tcPr>
            <w:tcW w:w="2437" w:type="pct"/>
            <w:vAlign w:val="center"/>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5B56D6" w:rsidRPr="005468B3" w:rsidRDefault="005B56D6" w:rsidP="00FE6F25">
            <w:pPr>
              <w:pStyle w:val="a7"/>
              <w:spacing w:after="0" w:line="240" w:lineRule="auto"/>
              <w:ind w:left="0"/>
              <w:jc w:val="center"/>
              <w:rPr>
                <w:rFonts w:ascii="Times New Roman" w:hAnsi="Times New Roman" w:cs="Times New Roman"/>
                <w:b/>
                <w:sz w:val="20"/>
                <w:szCs w:val="20"/>
              </w:rPr>
            </w:pPr>
          </w:p>
        </w:tc>
        <w:tc>
          <w:tcPr>
            <w:tcW w:w="2563" w:type="pct"/>
            <w:vAlign w:val="center"/>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5B56D6" w:rsidRPr="005468B3" w:rsidTr="0040516A">
        <w:trPr>
          <w:trHeight w:val="569"/>
        </w:trPr>
        <w:tc>
          <w:tcPr>
            <w:tcW w:w="2437" w:type="pct"/>
          </w:tcPr>
          <w:p w:rsidR="005B56D6" w:rsidRPr="005468B3" w:rsidRDefault="005B56D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 1</w:t>
            </w:r>
          </w:p>
          <w:p w:rsidR="005B56D6" w:rsidRPr="005468B3" w:rsidRDefault="005B56D6" w:rsidP="00FE6F25">
            <w:pPr>
              <w:pStyle w:val="a7"/>
              <w:spacing w:after="0" w:line="240" w:lineRule="auto"/>
              <w:ind w:left="0"/>
              <w:rPr>
                <w:rFonts w:ascii="Times New Roman" w:hAnsi="Times New Roman" w:cs="Times New Roman"/>
                <w:sz w:val="20"/>
                <w:szCs w:val="20"/>
              </w:rPr>
            </w:pPr>
          </w:p>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 xml:space="preserve">Обоснование: </w:t>
            </w:r>
          </w:p>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Для обнаружения ошибки достаточно одного запуска с входными данными, для которых результат не соответствует ожидаемому.</w:t>
            </w:r>
          </w:p>
        </w:tc>
        <w:tc>
          <w:tcPr>
            <w:tcW w:w="2563" w:type="pct"/>
          </w:tcPr>
          <w:p w:rsidR="005B56D6" w:rsidRPr="005468B3" w:rsidRDefault="005B56D6"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полный</w:t>
            </w:r>
            <w:r w:rsidRPr="005468B3">
              <w:rPr>
                <w:rFonts w:ascii="Times New Roman" w:hAnsi="Times New Roman" w:cs="Times New Roman"/>
                <w:b/>
                <w:bCs/>
                <w:sz w:val="20"/>
                <w:szCs w:val="20"/>
              </w:rPr>
              <w:t xml:space="preserve"> правильный ответ</w:t>
            </w:r>
            <w:r w:rsidRPr="005468B3">
              <w:rPr>
                <w:rFonts w:ascii="Times New Roman" w:hAnsi="Times New Roman" w:cs="Times New Roman"/>
                <w:b/>
                <w:bCs/>
                <w:sz w:val="20"/>
                <w:szCs w:val="20"/>
                <w:lang w:val="en-US"/>
              </w:rPr>
              <w:t>:</w:t>
            </w:r>
          </w:p>
          <w:p w:rsidR="005B56D6" w:rsidRPr="005468B3" w:rsidRDefault="005B56D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совпадение с верным ответом</w:t>
            </w:r>
          </w:p>
          <w:p w:rsidR="005B56D6" w:rsidRPr="005468B3" w:rsidRDefault="005B56D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полное обоснование;</w:t>
            </w:r>
          </w:p>
          <w:p w:rsidR="005B56D6" w:rsidRPr="005468B3" w:rsidRDefault="005B56D6"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5B56D6" w:rsidRPr="005468B3" w:rsidRDefault="005B56D6" w:rsidP="00FE6F25">
            <w:pPr>
              <w:pStyle w:val="a7"/>
              <w:numPr>
                <w:ilvl w:val="0"/>
                <w:numId w:val="119"/>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ответ правильный, но не полный;</w:t>
            </w:r>
          </w:p>
          <w:p w:rsidR="005B56D6" w:rsidRPr="005468B3" w:rsidRDefault="005B56D6" w:rsidP="00FE6F25">
            <w:pPr>
              <w:pStyle w:val="a7"/>
              <w:numPr>
                <w:ilvl w:val="0"/>
                <w:numId w:val="119"/>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обоснование содержит неточности</w:t>
            </w:r>
          </w:p>
          <w:p w:rsidR="005B56D6" w:rsidRPr="005468B3" w:rsidRDefault="005B56D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5B56D6" w:rsidRPr="005468B3" w:rsidRDefault="005B56D6" w:rsidP="00FE6F25">
      <w:pPr>
        <w:spacing w:after="0" w:line="240" w:lineRule="auto"/>
        <w:rPr>
          <w:rFonts w:ascii="Times New Roman" w:hAnsi="Times New Roman" w:cs="Times New Roman"/>
          <w:b/>
          <w:bCs/>
          <w:sz w:val="20"/>
          <w:szCs w:val="20"/>
          <w:lang w:eastAsia="ru-RU"/>
        </w:rPr>
      </w:pPr>
    </w:p>
    <w:p w:rsidR="005B56D6" w:rsidRPr="005468B3" w:rsidRDefault="005B56D6" w:rsidP="00FE6F25">
      <w:pPr>
        <w:spacing w:after="0" w:line="240" w:lineRule="auto"/>
        <w:rPr>
          <w:rFonts w:ascii="Times New Roman" w:hAnsi="Times New Roman" w:cs="Times New Roman"/>
          <w:b/>
          <w:color w:val="000000"/>
          <w:sz w:val="20"/>
          <w:szCs w:val="20"/>
        </w:rPr>
      </w:pPr>
      <w:r w:rsidRPr="005468B3">
        <w:rPr>
          <w:rFonts w:ascii="Times New Roman" w:hAnsi="Times New Roman" w:cs="Times New Roman"/>
          <w:b/>
          <w:color w:val="000000"/>
          <w:sz w:val="20"/>
          <w:szCs w:val="20"/>
        </w:rPr>
        <w:t>ОК 02. Осуществлять поиск, анализ и интерпретацию информации, необходимой для выполнения задач профессиональной деятельности.</w:t>
      </w:r>
    </w:p>
    <w:p w:rsidR="005B56D6" w:rsidRPr="005468B3" w:rsidRDefault="005B56D6" w:rsidP="00FE6F25">
      <w:pPr>
        <w:spacing w:after="0" w:line="240" w:lineRule="auto"/>
        <w:rPr>
          <w:rFonts w:ascii="Times New Roman" w:hAnsi="Times New Roman" w:cs="Times New Roman"/>
          <w:b/>
          <w:color w:val="000000"/>
          <w:sz w:val="20"/>
          <w:szCs w:val="20"/>
        </w:rPr>
      </w:pPr>
    </w:p>
    <w:p w:rsidR="005B56D6" w:rsidRPr="005468B3" w:rsidRDefault="005B56D6" w:rsidP="00FE6F25">
      <w:pPr>
        <w:spacing w:after="0" w:line="240" w:lineRule="auto"/>
        <w:rPr>
          <w:rFonts w:ascii="Times New Roman" w:hAnsi="Times New Roman" w:cs="Times New Roman"/>
          <w:b/>
          <w:sz w:val="20"/>
          <w:szCs w:val="20"/>
          <w:lang w:eastAsia="ru-RU"/>
        </w:rPr>
      </w:pPr>
      <w:r w:rsidRPr="005468B3">
        <w:rPr>
          <w:rFonts w:ascii="Times New Roman" w:hAnsi="Times New Roman" w:cs="Times New Roman"/>
          <w:b/>
          <w:sz w:val="20"/>
          <w:szCs w:val="20"/>
        </w:rPr>
        <w:t xml:space="preserve">5. </w:t>
      </w:r>
      <w:r w:rsidRPr="005468B3">
        <w:rPr>
          <w:rFonts w:ascii="Times New Roman" w:hAnsi="Times New Roman" w:cs="Times New Roman"/>
          <w:b/>
          <w:sz w:val="20"/>
          <w:szCs w:val="20"/>
          <w:lang w:eastAsia="ru-RU"/>
        </w:rPr>
        <w:t xml:space="preserve">Установите соответствие между типами </w:t>
      </w:r>
      <w:r w:rsidRPr="005468B3">
        <w:rPr>
          <w:rFonts w:ascii="Times New Roman" w:hAnsi="Times New Roman" w:cs="Times New Roman"/>
          <w:b/>
          <w:sz w:val="20"/>
          <w:szCs w:val="20"/>
        </w:rPr>
        <w:t>методами коллективной разработки программного обеспечения и их характеристиками</w:t>
      </w:r>
      <w:r w:rsidRPr="005468B3">
        <w:rPr>
          <w:rFonts w:ascii="Times New Roman" w:hAnsi="Times New Roman" w:cs="Times New Roman"/>
          <w:b/>
          <w:sz w:val="20"/>
          <w:szCs w:val="20"/>
          <w:lang w:eastAsia="ru-RU"/>
        </w:rPr>
        <w:t>: к каждому элементу первого столбца подберите соответствующий элемент из второго столбца.</w:t>
      </w:r>
    </w:p>
    <w:p w:rsidR="005B56D6" w:rsidRPr="005468B3" w:rsidRDefault="005B56D6" w:rsidP="00FE6F25">
      <w:pPr>
        <w:tabs>
          <w:tab w:val="left" w:pos="1134"/>
          <w:tab w:val="right" w:pos="9355"/>
        </w:tabs>
        <w:spacing w:after="0" w:line="240" w:lineRule="auto"/>
        <w:ind w:firstLine="1134"/>
        <w:rPr>
          <w:rFonts w:ascii="Times New Roman" w:hAnsi="Times New Roman" w:cs="Times New Roman"/>
          <w:b/>
          <w:sz w:val="20"/>
          <w:szCs w:val="20"/>
        </w:rPr>
      </w:pPr>
    </w:p>
    <w:tbl>
      <w:tblPr>
        <w:tblStyle w:val="a6"/>
        <w:tblW w:w="5000" w:type="pct"/>
        <w:jc w:val="center"/>
        <w:tblLook w:val="04A0" w:firstRow="1" w:lastRow="0" w:firstColumn="1" w:lastColumn="0" w:noHBand="0" w:noVBand="1"/>
      </w:tblPr>
      <w:tblGrid>
        <w:gridCol w:w="604"/>
        <w:gridCol w:w="3287"/>
        <w:gridCol w:w="834"/>
        <w:gridCol w:w="5600"/>
      </w:tblGrid>
      <w:tr w:rsidR="005B56D6" w:rsidRPr="005468B3" w:rsidTr="0097039F">
        <w:trPr>
          <w:trHeight w:val="468"/>
          <w:jc w:val="center"/>
        </w:trPr>
        <w:tc>
          <w:tcPr>
            <w:tcW w:w="1884" w:type="pct"/>
            <w:gridSpan w:val="2"/>
          </w:tcPr>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МЕТОДЫ</w:t>
            </w:r>
          </w:p>
          <w:p w:rsidR="005B56D6" w:rsidRPr="005468B3" w:rsidRDefault="005B56D6" w:rsidP="00FE6F25">
            <w:pPr>
              <w:tabs>
                <w:tab w:val="left" w:pos="1134"/>
                <w:tab w:val="right" w:pos="9355"/>
              </w:tabs>
              <w:ind w:left="21"/>
              <w:jc w:val="center"/>
              <w:rPr>
                <w:rFonts w:ascii="Times New Roman" w:hAnsi="Times New Roman" w:cs="Times New Roman"/>
                <w:sz w:val="20"/>
                <w:szCs w:val="20"/>
              </w:rPr>
            </w:pPr>
          </w:p>
        </w:tc>
        <w:tc>
          <w:tcPr>
            <w:tcW w:w="3116" w:type="pct"/>
            <w:gridSpan w:val="2"/>
          </w:tcPr>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ХАРАКТЕРИСТИКИ</w:t>
            </w:r>
          </w:p>
          <w:p w:rsidR="005B56D6" w:rsidRPr="005468B3" w:rsidRDefault="005B56D6" w:rsidP="00FE6F25">
            <w:pPr>
              <w:tabs>
                <w:tab w:val="left" w:pos="1134"/>
                <w:tab w:val="right" w:pos="9355"/>
              </w:tabs>
              <w:jc w:val="center"/>
              <w:rPr>
                <w:rFonts w:ascii="Times New Roman" w:hAnsi="Times New Roman" w:cs="Times New Roman"/>
                <w:sz w:val="20"/>
                <w:szCs w:val="20"/>
              </w:rPr>
            </w:pPr>
          </w:p>
        </w:tc>
      </w:tr>
      <w:tr w:rsidR="005B56D6" w:rsidRPr="005468B3" w:rsidTr="0097039F">
        <w:trPr>
          <w:trHeight w:val="403"/>
          <w:jc w:val="center"/>
        </w:trPr>
        <w:tc>
          <w:tcPr>
            <w:tcW w:w="292"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lastRenderedPageBreak/>
              <w:t>А</w:t>
            </w:r>
          </w:p>
        </w:tc>
        <w:tc>
          <w:tcPr>
            <w:tcW w:w="1592"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Парное программирование </w:t>
            </w:r>
          </w:p>
        </w:tc>
        <w:tc>
          <w:tcPr>
            <w:tcW w:w="404"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2711"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Управление версиями проекта с созданием отдельных веток для разработки </w:t>
            </w:r>
          </w:p>
        </w:tc>
      </w:tr>
      <w:tr w:rsidR="005B56D6" w:rsidRPr="005468B3" w:rsidTr="0097039F">
        <w:trPr>
          <w:trHeight w:val="467"/>
          <w:jc w:val="center"/>
        </w:trPr>
        <w:tc>
          <w:tcPr>
            <w:tcW w:w="292"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1592"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Code Review    </w:t>
            </w:r>
          </w:p>
        </w:tc>
        <w:tc>
          <w:tcPr>
            <w:tcW w:w="404"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2711"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Два программиста работают за одним компьютером над одной задачей</w:t>
            </w:r>
          </w:p>
        </w:tc>
      </w:tr>
      <w:tr w:rsidR="005B56D6" w:rsidRPr="005468B3" w:rsidTr="0097039F">
        <w:trPr>
          <w:trHeight w:val="503"/>
          <w:jc w:val="center"/>
        </w:trPr>
        <w:tc>
          <w:tcPr>
            <w:tcW w:w="292"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1592"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Модульная разработка  </w:t>
            </w:r>
          </w:p>
        </w:tc>
        <w:tc>
          <w:tcPr>
            <w:tcW w:w="404"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2711"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Проверка кода другими разработчиками до его слияния в основную ветку  </w:t>
            </w:r>
          </w:p>
        </w:tc>
      </w:tr>
      <w:tr w:rsidR="005B56D6" w:rsidRPr="005468B3" w:rsidTr="0097039F">
        <w:trPr>
          <w:trHeight w:val="567"/>
          <w:jc w:val="center"/>
        </w:trPr>
        <w:tc>
          <w:tcPr>
            <w:tcW w:w="292"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1592"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Git Branching </w:t>
            </w:r>
          </w:p>
        </w:tc>
        <w:tc>
          <w:tcPr>
            <w:tcW w:w="404"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2711"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Разделение программы на части, каждый программист работает над своей частью</w:t>
            </w:r>
          </w:p>
        </w:tc>
      </w:tr>
    </w:tbl>
    <w:p w:rsidR="005B56D6" w:rsidRPr="005468B3" w:rsidRDefault="005B56D6" w:rsidP="00FE6F25">
      <w:pPr>
        <w:tabs>
          <w:tab w:val="left" w:pos="1134"/>
          <w:tab w:val="right" w:pos="9355"/>
        </w:tabs>
        <w:spacing w:after="0" w:line="240" w:lineRule="auto"/>
        <w:ind w:firstLine="1134"/>
        <w:rPr>
          <w:rFonts w:ascii="Times New Roman" w:hAnsi="Times New Roman" w:cs="Times New Roman"/>
          <w:sz w:val="20"/>
          <w:szCs w:val="20"/>
        </w:rPr>
      </w:pPr>
    </w:p>
    <w:p w:rsidR="005B56D6" w:rsidRPr="005468B3" w:rsidRDefault="005B56D6"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5B56D6" w:rsidRPr="005468B3" w:rsidRDefault="005B56D6"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5B56D6" w:rsidRPr="005468B3" w:rsidTr="0097039F">
        <w:trPr>
          <w:trHeight w:val="510"/>
        </w:trPr>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5B56D6" w:rsidRPr="005468B3" w:rsidTr="0097039F">
        <w:trPr>
          <w:trHeight w:val="510"/>
        </w:trPr>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p>
        </w:tc>
      </w:tr>
    </w:tbl>
    <w:p w:rsidR="005B56D6" w:rsidRPr="005468B3" w:rsidRDefault="005B56D6" w:rsidP="00FE6F25">
      <w:pPr>
        <w:tabs>
          <w:tab w:val="left" w:pos="1134"/>
          <w:tab w:val="right" w:pos="9355"/>
        </w:tabs>
        <w:spacing w:after="0" w:line="240" w:lineRule="auto"/>
        <w:ind w:firstLine="1134"/>
        <w:rPr>
          <w:rFonts w:ascii="Times New Roman" w:hAnsi="Times New Roman" w:cs="Times New Roman"/>
          <w:sz w:val="20"/>
          <w:szCs w:val="20"/>
        </w:rPr>
      </w:pPr>
    </w:p>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5B56D6" w:rsidRPr="005468B3" w:rsidRDefault="005B56D6"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5B56D6" w:rsidRPr="005468B3" w:rsidTr="0040516A">
        <w:trPr>
          <w:trHeight w:val="554"/>
        </w:trPr>
        <w:tc>
          <w:tcPr>
            <w:tcW w:w="2178" w:type="pct"/>
            <w:vAlign w:val="center"/>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5B56D6" w:rsidRPr="005468B3" w:rsidRDefault="005B56D6"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5B56D6" w:rsidRPr="005468B3" w:rsidTr="0040516A">
        <w:trPr>
          <w:trHeight w:val="569"/>
        </w:trPr>
        <w:tc>
          <w:tcPr>
            <w:tcW w:w="2178" w:type="pct"/>
          </w:tcPr>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4312</w:t>
            </w:r>
          </w:p>
          <w:p w:rsidR="005B56D6" w:rsidRPr="005468B3" w:rsidRDefault="005B56D6" w:rsidP="00FE6F25">
            <w:pPr>
              <w:pStyle w:val="a7"/>
              <w:spacing w:after="0" w:line="240" w:lineRule="auto"/>
              <w:ind w:left="0"/>
              <w:jc w:val="center"/>
              <w:rPr>
                <w:rFonts w:ascii="Times New Roman" w:hAnsi="Times New Roman" w:cs="Times New Roman"/>
                <w:sz w:val="20"/>
                <w:szCs w:val="20"/>
              </w:rPr>
            </w:pPr>
          </w:p>
        </w:tc>
        <w:tc>
          <w:tcPr>
            <w:tcW w:w="2822" w:type="pct"/>
          </w:tcPr>
          <w:p w:rsidR="005B56D6" w:rsidRPr="005468B3" w:rsidRDefault="005B56D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5B56D6" w:rsidRPr="005468B3" w:rsidRDefault="005B56D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5B56D6" w:rsidRPr="005468B3" w:rsidRDefault="005B56D6" w:rsidP="00FE6F25">
      <w:pPr>
        <w:spacing w:after="0" w:line="240" w:lineRule="auto"/>
        <w:rPr>
          <w:rFonts w:ascii="Times New Roman" w:hAnsi="Times New Roman" w:cs="Times New Roman"/>
          <w:sz w:val="20"/>
          <w:szCs w:val="20"/>
          <w:lang w:eastAsia="ru-RU"/>
        </w:rPr>
      </w:pPr>
    </w:p>
    <w:p w:rsidR="005B56D6" w:rsidRPr="005468B3" w:rsidRDefault="005B56D6" w:rsidP="00FE6F25">
      <w:pPr>
        <w:spacing w:after="0" w:line="240" w:lineRule="auto"/>
        <w:rPr>
          <w:rFonts w:ascii="Times New Roman" w:hAnsi="Times New Roman" w:cs="Times New Roman"/>
          <w:b/>
          <w:bCs/>
          <w:sz w:val="20"/>
          <w:szCs w:val="20"/>
          <w:lang w:eastAsia="ru-RU"/>
        </w:rPr>
      </w:pPr>
    </w:p>
    <w:p w:rsidR="005B56D6" w:rsidRPr="005468B3" w:rsidRDefault="005B56D6"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 xml:space="preserve">6. </w:t>
      </w:r>
      <w:r w:rsidRPr="005468B3">
        <w:rPr>
          <w:rFonts w:ascii="Times New Roman" w:hAnsi="Times New Roman" w:cs="Times New Roman"/>
          <w:b/>
          <w:bCs/>
          <w:sz w:val="20"/>
          <w:szCs w:val="20"/>
        </w:rPr>
        <w:t>Расположите шаги процесса Code Review  коллективной разработки программного обеспечения в правильном порядке</w:t>
      </w:r>
      <w:r w:rsidRPr="005468B3">
        <w:rPr>
          <w:rFonts w:ascii="Times New Roman" w:hAnsi="Times New Roman" w:cs="Times New Roman"/>
          <w:b/>
          <w:bCs/>
          <w:sz w:val="20"/>
          <w:szCs w:val="20"/>
          <w:lang w:eastAsia="ru-RU"/>
        </w:rPr>
        <w:t>:</w:t>
      </w:r>
    </w:p>
    <w:p w:rsidR="005B56D6" w:rsidRPr="005468B3" w:rsidRDefault="005B56D6" w:rsidP="00FE6F25">
      <w:pPr>
        <w:spacing w:after="0" w:line="240" w:lineRule="auto"/>
        <w:rPr>
          <w:rFonts w:ascii="Times New Roman" w:hAnsi="Times New Roman" w:cs="Times New Roman"/>
          <w:sz w:val="20"/>
          <w:szCs w:val="20"/>
          <w:lang w:eastAsia="ru-RU"/>
        </w:rPr>
      </w:pPr>
    </w:p>
    <w:p w:rsidR="005B56D6" w:rsidRPr="005468B3" w:rsidRDefault="005B56D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  А. Автор кода исправляет замечания.</w:t>
      </w:r>
    </w:p>
    <w:p w:rsidR="005B56D6" w:rsidRPr="005468B3" w:rsidRDefault="005B56D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  Б. Код с исправлениями принимается. </w:t>
      </w:r>
    </w:p>
    <w:p w:rsidR="005B56D6" w:rsidRPr="005468B3" w:rsidRDefault="005B56D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  В. Ревьюер изучает код и оставляет комментарии.</w:t>
      </w:r>
    </w:p>
    <w:p w:rsidR="005B56D6" w:rsidRPr="005468B3" w:rsidRDefault="005B56D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  Г. Автор кода отправляет свой код на ревью.</w:t>
      </w:r>
    </w:p>
    <w:p w:rsidR="005B56D6" w:rsidRPr="005468B3" w:rsidRDefault="005B56D6" w:rsidP="00FE6F25">
      <w:pPr>
        <w:spacing w:after="0" w:line="240" w:lineRule="auto"/>
        <w:rPr>
          <w:rFonts w:ascii="Times New Roman" w:hAnsi="Times New Roman" w:cs="Times New Roman"/>
          <w:sz w:val="20"/>
          <w:szCs w:val="20"/>
          <w:lang w:eastAsia="ru-RU"/>
        </w:rPr>
      </w:pPr>
    </w:p>
    <w:p w:rsidR="005B56D6" w:rsidRPr="005468B3" w:rsidRDefault="005B56D6" w:rsidP="00FE6F25">
      <w:pPr>
        <w:tabs>
          <w:tab w:val="left" w:pos="1134"/>
          <w:tab w:val="right" w:pos="9355"/>
        </w:tabs>
        <w:spacing w:after="0" w:line="240" w:lineRule="auto"/>
        <w:ind w:firstLine="284"/>
        <w:rPr>
          <w:rFonts w:ascii="Times New Roman" w:hAnsi="Times New Roman" w:cs="Times New Roman"/>
          <w:sz w:val="20"/>
          <w:szCs w:val="20"/>
        </w:rPr>
      </w:pPr>
      <w:r w:rsidRPr="005468B3">
        <w:rPr>
          <w:rFonts w:ascii="Times New Roman" w:hAnsi="Times New Roman" w:cs="Times New Roman"/>
          <w:sz w:val="20"/>
          <w:szCs w:val="20"/>
        </w:rPr>
        <w:t>Запишите буквы, обозначающие этапы, под их последовательными номерами:</w:t>
      </w:r>
    </w:p>
    <w:p w:rsidR="005B56D6" w:rsidRPr="005468B3" w:rsidRDefault="005B56D6"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0" w:type="auto"/>
        <w:tblInd w:w="1087" w:type="dxa"/>
        <w:tblLook w:val="04A0" w:firstRow="1" w:lastRow="0" w:firstColumn="1" w:lastColumn="0" w:noHBand="0" w:noVBand="1"/>
      </w:tblPr>
      <w:tblGrid>
        <w:gridCol w:w="1583"/>
        <w:gridCol w:w="1583"/>
        <w:gridCol w:w="1583"/>
        <w:gridCol w:w="1583"/>
      </w:tblGrid>
      <w:tr w:rsidR="005B56D6" w:rsidRPr="005468B3" w:rsidTr="0040516A">
        <w:trPr>
          <w:trHeight w:val="386"/>
        </w:trPr>
        <w:tc>
          <w:tcPr>
            <w:tcW w:w="1583" w:type="dxa"/>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1583" w:type="dxa"/>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w:t>
            </w:r>
          </w:p>
        </w:tc>
        <w:tc>
          <w:tcPr>
            <w:tcW w:w="1583" w:type="dxa"/>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3</w:t>
            </w:r>
          </w:p>
        </w:tc>
        <w:tc>
          <w:tcPr>
            <w:tcW w:w="1583" w:type="dxa"/>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4</w:t>
            </w:r>
          </w:p>
        </w:tc>
      </w:tr>
      <w:tr w:rsidR="005B56D6" w:rsidRPr="005468B3" w:rsidTr="0040516A">
        <w:trPr>
          <w:trHeight w:val="419"/>
        </w:trPr>
        <w:tc>
          <w:tcPr>
            <w:tcW w:w="1583" w:type="dxa"/>
          </w:tcPr>
          <w:p w:rsidR="005B56D6" w:rsidRPr="005468B3" w:rsidRDefault="005B56D6" w:rsidP="00FE6F25">
            <w:pPr>
              <w:tabs>
                <w:tab w:val="left" w:pos="1134"/>
                <w:tab w:val="right" w:pos="9355"/>
              </w:tabs>
              <w:jc w:val="center"/>
              <w:rPr>
                <w:rFonts w:ascii="Times New Roman" w:hAnsi="Times New Roman" w:cs="Times New Roman"/>
                <w:sz w:val="20"/>
                <w:szCs w:val="20"/>
              </w:rPr>
            </w:pPr>
          </w:p>
        </w:tc>
        <w:tc>
          <w:tcPr>
            <w:tcW w:w="1583" w:type="dxa"/>
          </w:tcPr>
          <w:p w:rsidR="005B56D6" w:rsidRPr="005468B3" w:rsidRDefault="005B56D6" w:rsidP="00FE6F25">
            <w:pPr>
              <w:tabs>
                <w:tab w:val="left" w:pos="1134"/>
                <w:tab w:val="right" w:pos="9355"/>
              </w:tabs>
              <w:jc w:val="center"/>
              <w:rPr>
                <w:rFonts w:ascii="Times New Roman" w:hAnsi="Times New Roman" w:cs="Times New Roman"/>
                <w:sz w:val="20"/>
                <w:szCs w:val="20"/>
              </w:rPr>
            </w:pPr>
          </w:p>
        </w:tc>
        <w:tc>
          <w:tcPr>
            <w:tcW w:w="1583" w:type="dxa"/>
          </w:tcPr>
          <w:p w:rsidR="005B56D6" w:rsidRPr="005468B3" w:rsidRDefault="005B56D6" w:rsidP="00FE6F25">
            <w:pPr>
              <w:tabs>
                <w:tab w:val="left" w:pos="1134"/>
                <w:tab w:val="right" w:pos="9355"/>
              </w:tabs>
              <w:jc w:val="center"/>
              <w:rPr>
                <w:rFonts w:ascii="Times New Roman" w:hAnsi="Times New Roman" w:cs="Times New Roman"/>
                <w:sz w:val="20"/>
                <w:szCs w:val="20"/>
              </w:rPr>
            </w:pPr>
          </w:p>
        </w:tc>
        <w:tc>
          <w:tcPr>
            <w:tcW w:w="1583" w:type="dxa"/>
          </w:tcPr>
          <w:p w:rsidR="005B56D6" w:rsidRPr="005468B3" w:rsidRDefault="005B56D6" w:rsidP="00FE6F25">
            <w:pPr>
              <w:tabs>
                <w:tab w:val="left" w:pos="1134"/>
                <w:tab w:val="right" w:pos="9355"/>
              </w:tabs>
              <w:jc w:val="center"/>
              <w:rPr>
                <w:rFonts w:ascii="Times New Roman" w:hAnsi="Times New Roman" w:cs="Times New Roman"/>
                <w:sz w:val="20"/>
                <w:szCs w:val="20"/>
              </w:rPr>
            </w:pPr>
          </w:p>
        </w:tc>
      </w:tr>
    </w:tbl>
    <w:p w:rsidR="005B56D6" w:rsidRPr="005468B3" w:rsidRDefault="005B56D6" w:rsidP="00FE6F25">
      <w:pPr>
        <w:pStyle w:val="a7"/>
        <w:spacing w:after="0" w:line="240" w:lineRule="auto"/>
        <w:ind w:left="0"/>
        <w:jc w:val="center"/>
        <w:rPr>
          <w:rFonts w:ascii="Times New Roman" w:hAnsi="Times New Roman" w:cs="Times New Roman"/>
          <w:b/>
          <w:sz w:val="20"/>
          <w:szCs w:val="20"/>
        </w:rPr>
      </w:pPr>
    </w:p>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5B56D6" w:rsidRPr="005468B3" w:rsidRDefault="005B56D6"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5B56D6" w:rsidRPr="005468B3" w:rsidTr="0040516A">
        <w:trPr>
          <w:trHeight w:val="554"/>
        </w:trPr>
        <w:tc>
          <w:tcPr>
            <w:tcW w:w="2178" w:type="pct"/>
            <w:vAlign w:val="center"/>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tc>
        <w:tc>
          <w:tcPr>
            <w:tcW w:w="2822" w:type="pct"/>
            <w:vAlign w:val="center"/>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5B56D6" w:rsidRPr="005468B3" w:rsidTr="0040516A">
        <w:trPr>
          <w:trHeight w:val="569"/>
        </w:trPr>
        <w:tc>
          <w:tcPr>
            <w:tcW w:w="2178" w:type="pct"/>
          </w:tcPr>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ГВАБ</w:t>
            </w:r>
          </w:p>
          <w:p w:rsidR="005B56D6" w:rsidRPr="005468B3" w:rsidRDefault="005B56D6" w:rsidP="00FE6F25">
            <w:pPr>
              <w:pStyle w:val="a7"/>
              <w:spacing w:after="0" w:line="240" w:lineRule="auto"/>
              <w:ind w:left="0"/>
              <w:jc w:val="center"/>
              <w:rPr>
                <w:rFonts w:ascii="Times New Roman" w:hAnsi="Times New Roman" w:cs="Times New Roman"/>
                <w:sz w:val="20"/>
                <w:szCs w:val="20"/>
              </w:rPr>
            </w:pPr>
          </w:p>
        </w:tc>
        <w:tc>
          <w:tcPr>
            <w:tcW w:w="2822" w:type="pct"/>
          </w:tcPr>
          <w:p w:rsidR="005B56D6" w:rsidRPr="005468B3" w:rsidRDefault="005B56D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полная правильная последовательность</w:t>
            </w:r>
          </w:p>
          <w:p w:rsidR="005B56D6" w:rsidRPr="005468B3" w:rsidRDefault="005B56D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5B56D6" w:rsidRPr="005468B3" w:rsidRDefault="005B56D6" w:rsidP="00FE6F25">
      <w:pPr>
        <w:spacing w:after="0" w:line="240" w:lineRule="auto"/>
        <w:rPr>
          <w:rFonts w:ascii="Times New Roman" w:hAnsi="Times New Roman" w:cs="Times New Roman"/>
          <w:sz w:val="20"/>
          <w:szCs w:val="20"/>
          <w:lang w:eastAsia="ru-RU"/>
        </w:rPr>
      </w:pPr>
    </w:p>
    <w:p w:rsidR="005B56D6" w:rsidRPr="005468B3" w:rsidRDefault="005B56D6" w:rsidP="00FE6F25">
      <w:pPr>
        <w:spacing w:after="0" w:line="240" w:lineRule="auto"/>
        <w:rPr>
          <w:rFonts w:ascii="Times New Roman" w:hAnsi="Times New Roman" w:cs="Times New Roman"/>
          <w:sz w:val="20"/>
          <w:szCs w:val="20"/>
          <w:lang w:eastAsia="ru-RU"/>
        </w:rPr>
      </w:pPr>
    </w:p>
    <w:p w:rsidR="005B56D6" w:rsidRPr="005468B3" w:rsidRDefault="005B56D6"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7. В проектной команде один из программистов написал функцию, которая, как вам кажется, может быть оптимизирована. Какой способ коммуникации будет наиболее уместным в данной ситуации? Укажите один из предложенных вариантов и приведите объяснения, обосновывающие выбор ответа.</w:t>
      </w:r>
    </w:p>
    <w:p w:rsidR="005B56D6" w:rsidRPr="005468B3" w:rsidRDefault="005B56D6" w:rsidP="00FE6F25">
      <w:pPr>
        <w:spacing w:after="0" w:line="240" w:lineRule="auto"/>
        <w:rPr>
          <w:rFonts w:ascii="Times New Roman" w:hAnsi="Times New Roman" w:cs="Times New Roman"/>
          <w:sz w:val="20"/>
          <w:szCs w:val="20"/>
          <w:lang w:eastAsia="ru-RU"/>
        </w:rPr>
      </w:pPr>
    </w:p>
    <w:p w:rsidR="005B56D6" w:rsidRPr="005468B3" w:rsidRDefault="005B56D6" w:rsidP="00FE6F25">
      <w:pPr>
        <w:spacing w:after="0" w:line="240" w:lineRule="auto"/>
        <w:rPr>
          <w:rFonts w:ascii="Times New Roman" w:hAnsi="Times New Roman" w:cs="Times New Roman"/>
          <w:b/>
          <w:sz w:val="20"/>
          <w:szCs w:val="20"/>
        </w:rPr>
      </w:pPr>
      <w:r w:rsidRPr="005468B3">
        <w:rPr>
          <w:rFonts w:ascii="Times New Roman" w:hAnsi="Times New Roman" w:cs="Times New Roman"/>
          <w:sz w:val="20"/>
          <w:szCs w:val="20"/>
          <w:lang w:eastAsia="ru-RU"/>
        </w:rPr>
        <w:t xml:space="preserve">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469"/>
        <w:gridCol w:w="8850"/>
      </w:tblGrid>
      <w:tr w:rsidR="005B56D6" w:rsidRPr="005468B3" w:rsidTr="0097039F">
        <w:trPr>
          <w:tblCellSpacing w:w="15" w:type="dxa"/>
          <w:jc w:val="center"/>
        </w:trPr>
        <w:tc>
          <w:tcPr>
            <w:tcW w:w="686" w:type="pct"/>
            <w:tcBorders>
              <w:top w:val="outset" w:sz="6" w:space="0" w:color="auto"/>
              <w:left w:val="outset" w:sz="6" w:space="0" w:color="auto"/>
              <w:bottom w:val="outset" w:sz="6" w:space="0" w:color="auto"/>
              <w:right w:val="outset" w:sz="6" w:space="0" w:color="auto"/>
            </w:tcBorders>
            <w:vAlign w:val="center"/>
            <w:hideMark/>
          </w:tcPr>
          <w:p w:rsidR="005B56D6" w:rsidRPr="005468B3" w:rsidRDefault="005B56D6"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Вариант</w:t>
            </w:r>
            <w:r w:rsidRPr="005468B3">
              <w:rPr>
                <w:rFonts w:ascii="Times New Roman" w:hAnsi="Times New Roman" w:cs="Times New Roman"/>
                <w:sz w:val="20"/>
                <w:szCs w:val="20"/>
                <w:lang w:eastAsia="ru-RU"/>
              </w:rPr>
              <w:t xml:space="preserve"> </w:t>
            </w:r>
          </w:p>
        </w:tc>
        <w:tc>
          <w:tcPr>
            <w:tcW w:w="4245" w:type="pct"/>
            <w:tcBorders>
              <w:top w:val="outset" w:sz="6" w:space="0" w:color="auto"/>
              <w:left w:val="outset" w:sz="6" w:space="0" w:color="auto"/>
              <w:bottom w:val="outset" w:sz="6" w:space="0" w:color="auto"/>
              <w:right w:val="outset" w:sz="6" w:space="0" w:color="auto"/>
            </w:tcBorders>
            <w:vAlign w:val="center"/>
            <w:hideMark/>
          </w:tcPr>
          <w:p w:rsidR="005B56D6" w:rsidRPr="005468B3" w:rsidRDefault="005B56D6"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Способ проектной коммуникации</w:t>
            </w:r>
            <w:r w:rsidRPr="005468B3">
              <w:rPr>
                <w:rFonts w:ascii="Times New Roman" w:hAnsi="Times New Roman" w:cs="Times New Roman"/>
                <w:sz w:val="20"/>
                <w:szCs w:val="20"/>
                <w:lang w:eastAsia="ru-RU"/>
              </w:rPr>
              <w:t xml:space="preserve"> </w:t>
            </w:r>
          </w:p>
        </w:tc>
      </w:tr>
      <w:tr w:rsidR="005B56D6" w:rsidRPr="005468B3" w:rsidTr="0097039F">
        <w:trPr>
          <w:tblCellSpacing w:w="15" w:type="dxa"/>
          <w:jc w:val="center"/>
        </w:trPr>
        <w:tc>
          <w:tcPr>
            <w:tcW w:w="686" w:type="pct"/>
            <w:tcBorders>
              <w:top w:val="outset" w:sz="6" w:space="0" w:color="auto"/>
              <w:left w:val="outset" w:sz="6" w:space="0" w:color="auto"/>
              <w:bottom w:val="outset" w:sz="6" w:space="0" w:color="auto"/>
              <w:right w:val="outset" w:sz="6" w:space="0" w:color="auto"/>
            </w:tcBorders>
            <w:vAlign w:val="center"/>
            <w:hideMark/>
          </w:tcPr>
          <w:p w:rsidR="005B56D6" w:rsidRPr="005468B3" w:rsidRDefault="005B56D6"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А </w:t>
            </w:r>
          </w:p>
        </w:tc>
        <w:tc>
          <w:tcPr>
            <w:tcW w:w="4245" w:type="pct"/>
            <w:tcBorders>
              <w:top w:val="outset" w:sz="6" w:space="0" w:color="auto"/>
              <w:left w:val="outset" w:sz="6" w:space="0" w:color="auto"/>
              <w:bottom w:val="outset" w:sz="6" w:space="0" w:color="auto"/>
              <w:right w:val="outset" w:sz="6" w:space="0" w:color="auto"/>
            </w:tcBorders>
            <w:hideMark/>
          </w:tcPr>
          <w:p w:rsidR="005B56D6" w:rsidRPr="005468B3" w:rsidRDefault="005B56D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 Переписать функцию самостоятельно без обсуждения.</w:t>
            </w:r>
          </w:p>
        </w:tc>
      </w:tr>
      <w:tr w:rsidR="005B56D6" w:rsidRPr="005468B3" w:rsidTr="0097039F">
        <w:trPr>
          <w:tblCellSpacing w:w="15" w:type="dxa"/>
          <w:jc w:val="center"/>
        </w:trPr>
        <w:tc>
          <w:tcPr>
            <w:tcW w:w="686" w:type="pct"/>
            <w:tcBorders>
              <w:top w:val="outset" w:sz="6" w:space="0" w:color="auto"/>
              <w:left w:val="outset" w:sz="6" w:space="0" w:color="auto"/>
              <w:bottom w:val="outset" w:sz="6" w:space="0" w:color="auto"/>
              <w:right w:val="outset" w:sz="6" w:space="0" w:color="auto"/>
            </w:tcBorders>
            <w:vAlign w:val="center"/>
            <w:hideMark/>
          </w:tcPr>
          <w:p w:rsidR="005B56D6" w:rsidRPr="005468B3" w:rsidRDefault="005B56D6"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Б </w:t>
            </w:r>
          </w:p>
        </w:tc>
        <w:tc>
          <w:tcPr>
            <w:tcW w:w="4245" w:type="pct"/>
            <w:tcBorders>
              <w:top w:val="outset" w:sz="6" w:space="0" w:color="auto"/>
              <w:left w:val="outset" w:sz="6" w:space="0" w:color="auto"/>
              <w:bottom w:val="outset" w:sz="6" w:space="0" w:color="auto"/>
              <w:right w:val="outset" w:sz="6" w:space="0" w:color="auto"/>
            </w:tcBorders>
            <w:hideMark/>
          </w:tcPr>
          <w:p w:rsidR="005B56D6" w:rsidRPr="005468B3" w:rsidRDefault="005B56D6"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 Пожаловаться руководителю проекта на некачественный код.</w:t>
            </w:r>
          </w:p>
          <w:p w:rsidR="005B56D6" w:rsidRPr="005468B3" w:rsidRDefault="005B56D6" w:rsidP="00FE6F25">
            <w:pPr>
              <w:spacing w:after="0" w:line="240" w:lineRule="auto"/>
              <w:rPr>
                <w:rFonts w:ascii="Times New Roman" w:hAnsi="Times New Roman" w:cs="Times New Roman"/>
                <w:sz w:val="20"/>
                <w:szCs w:val="20"/>
                <w:lang w:eastAsia="ru-RU"/>
              </w:rPr>
            </w:pPr>
          </w:p>
        </w:tc>
      </w:tr>
      <w:tr w:rsidR="005B56D6" w:rsidRPr="005468B3" w:rsidTr="0097039F">
        <w:trPr>
          <w:tblCellSpacing w:w="15" w:type="dxa"/>
          <w:jc w:val="center"/>
        </w:trPr>
        <w:tc>
          <w:tcPr>
            <w:tcW w:w="686" w:type="pct"/>
            <w:tcBorders>
              <w:top w:val="outset" w:sz="6" w:space="0" w:color="auto"/>
              <w:left w:val="outset" w:sz="6" w:space="0" w:color="auto"/>
              <w:bottom w:val="outset" w:sz="6" w:space="0" w:color="auto"/>
              <w:right w:val="outset" w:sz="6" w:space="0" w:color="auto"/>
            </w:tcBorders>
            <w:vAlign w:val="center"/>
            <w:hideMark/>
          </w:tcPr>
          <w:p w:rsidR="005B56D6" w:rsidRPr="005468B3" w:rsidRDefault="005B56D6"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В </w:t>
            </w:r>
          </w:p>
        </w:tc>
        <w:tc>
          <w:tcPr>
            <w:tcW w:w="4245" w:type="pct"/>
            <w:tcBorders>
              <w:top w:val="outset" w:sz="6" w:space="0" w:color="auto"/>
              <w:left w:val="outset" w:sz="6" w:space="0" w:color="auto"/>
              <w:bottom w:val="outset" w:sz="6" w:space="0" w:color="auto"/>
              <w:right w:val="outset" w:sz="6" w:space="0" w:color="auto"/>
            </w:tcBorders>
          </w:tcPr>
          <w:p w:rsidR="005B56D6" w:rsidRPr="005468B3" w:rsidRDefault="005B56D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 Оставить комментарий в коде, объясняя недостатки.</w:t>
            </w:r>
          </w:p>
        </w:tc>
      </w:tr>
      <w:tr w:rsidR="005B56D6" w:rsidRPr="005468B3" w:rsidTr="0097039F">
        <w:trPr>
          <w:tblCellSpacing w:w="15" w:type="dxa"/>
          <w:jc w:val="center"/>
        </w:trPr>
        <w:tc>
          <w:tcPr>
            <w:tcW w:w="686" w:type="pct"/>
            <w:tcBorders>
              <w:top w:val="outset" w:sz="6" w:space="0" w:color="auto"/>
              <w:left w:val="outset" w:sz="6" w:space="0" w:color="auto"/>
              <w:bottom w:val="outset" w:sz="6" w:space="0" w:color="auto"/>
              <w:right w:val="outset" w:sz="6" w:space="0" w:color="auto"/>
            </w:tcBorders>
            <w:vAlign w:val="center"/>
          </w:tcPr>
          <w:p w:rsidR="005B56D6" w:rsidRPr="005468B3" w:rsidRDefault="005B56D6"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lastRenderedPageBreak/>
              <w:t>Г</w:t>
            </w:r>
          </w:p>
        </w:tc>
        <w:tc>
          <w:tcPr>
            <w:tcW w:w="4245" w:type="pct"/>
            <w:tcBorders>
              <w:top w:val="outset" w:sz="6" w:space="0" w:color="auto"/>
              <w:left w:val="outset" w:sz="6" w:space="0" w:color="auto"/>
              <w:bottom w:val="outset" w:sz="6" w:space="0" w:color="auto"/>
              <w:right w:val="outset" w:sz="6" w:space="0" w:color="auto"/>
            </w:tcBorders>
          </w:tcPr>
          <w:p w:rsidR="005B56D6" w:rsidRPr="005468B3" w:rsidRDefault="005B56D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 Обсудить проблему с коллегой на </w:t>
            </w:r>
            <w:r w:rsidRPr="005468B3">
              <w:rPr>
                <w:rFonts w:ascii="Times New Roman" w:hAnsi="Times New Roman" w:cs="Times New Roman"/>
                <w:sz w:val="20"/>
                <w:szCs w:val="20"/>
                <w:lang w:val="en-US"/>
              </w:rPr>
              <w:t>C</w:t>
            </w:r>
            <w:r w:rsidRPr="005468B3">
              <w:rPr>
                <w:rFonts w:ascii="Times New Roman" w:hAnsi="Times New Roman" w:cs="Times New Roman"/>
                <w:sz w:val="20"/>
                <w:szCs w:val="20"/>
              </w:rPr>
              <w:t xml:space="preserve">ode </w:t>
            </w:r>
            <w:r w:rsidRPr="005468B3">
              <w:rPr>
                <w:rFonts w:ascii="Times New Roman" w:hAnsi="Times New Roman" w:cs="Times New Roman"/>
                <w:sz w:val="20"/>
                <w:szCs w:val="20"/>
                <w:lang w:val="en-US"/>
              </w:rPr>
              <w:t>R</w:t>
            </w:r>
            <w:r w:rsidRPr="005468B3">
              <w:rPr>
                <w:rFonts w:ascii="Times New Roman" w:hAnsi="Times New Roman" w:cs="Times New Roman"/>
                <w:sz w:val="20"/>
                <w:szCs w:val="20"/>
              </w:rPr>
              <w:t>eview или лично.</w:t>
            </w:r>
          </w:p>
        </w:tc>
      </w:tr>
    </w:tbl>
    <w:p w:rsidR="005B56D6" w:rsidRPr="005468B3" w:rsidRDefault="005B56D6" w:rsidP="00FE6F25">
      <w:pPr>
        <w:spacing w:after="0" w:line="240" w:lineRule="auto"/>
        <w:ind w:left="709" w:right="-143" w:hanging="283"/>
        <w:jc w:val="both"/>
        <w:rPr>
          <w:rFonts w:ascii="Times New Roman" w:hAnsi="Times New Roman" w:cs="Times New Roman"/>
          <w:sz w:val="20"/>
          <w:szCs w:val="20"/>
        </w:rPr>
      </w:pPr>
    </w:p>
    <w:p w:rsidR="005B56D6" w:rsidRPr="005468B3" w:rsidRDefault="005B56D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5B56D6" w:rsidRPr="005468B3" w:rsidRDefault="005B56D6" w:rsidP="00FE6F25">
      <w:pPr>
        <w:pStyle w:val="a7"/>
        <w:spacing w:after="0" w:line="240" w:lineRule="auto"/>
        <w:ind w:left="1069" w:hanging="1069"/>
        <w:rPr>
          <w:rFonts w:ascii="Times New Roman" w:hAnsi="Times New Roman" w:cs="Times New Roman"/>
          <w:b/>
          <w:sz w:val="20"/>
          <w:szCs w:val="20"/>
        </w:rPr>
      </w:pPr>
    </w:p>
    <w:p w:rsidR="005B56D6" w:rsidRPr="005468B3" w:rsidRDefault="005B56D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B56D6" w:rsidRPr="005468B3" w:rsidRDefault="005B56D6" w:rsidP="00FE6F25">
      <w:pPr>
        <w:pStyle w:val="a7"/>
        <w:spacing w:after="0" w:line="240" w:lineRule="auto"/>
        <w:ind w:left="0"/>
        <w:jc w:val="center"/>
        <w:rPr>
          <w:rFonts w:ascii="Times New Roman" w:hAnsi="Times New Roman" w:cs="Times New Roman"/>
          <w:b/>
          <w:sz w:val="20"/>
          <w:szCs w:val="20"/>
        </w:rPr>
      </w:pPr>
    </w:p>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5B56D6" w:rsidRPr="005468B3" w:rsidRDefault="005B56D6"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5388"/>
        <w:gridCol w:w="4879"/>
      </w:tblGrid>
      <w:tr w:rsidR="005B56D6" w:rsidRPr="005468B3" w:rsidTr="0040516A">
        <w:trPr>
          <w:trHeight w:val="671"/>
        </w:trPr>
        <w:tc>
          <w:tcPr>
            <w:tcW w:w="2624" w:type="pct"/>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5B56D6" w:rsidRPr="005468B3" w:rsidRDefault="005B56D6" w:rsidP="00FE6F25">
            <w:pPr>
              <w:pStyle w:val="a7"/>
              <w:spacing w:after="0" w:line="240" w:lineRule="auto"/>
              <w:ind w:left="0"/>
              <w:jc w:val="center"/>
              <w:rPr>
                <w:rFonts w:ascii="Times New Roman" w:hAnsi="Times New Roman" w:cs="Times New Roman"/>
                <w:b/>
                <w:sz w:val="20"/>
                <w:szCs w:val="20"/>
              </w:rPr>
            </w:pPr>
          </w:p>
        </w:tc>
        <w:tc>
          <w:tcPr>
            <w:tcW w:w="2376" w:type="pct"/>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5B56D6" w:rsidRPr="005468B3" w:rsidTr="0040516A">
        <w:trPr>
          <w:trHeight w:val="1343"/>
        </w:trPr>
        <w:tc>
          <w:tcPr>
            <w:tcW w:w="2624" w:type="pct"/>
          </w:tcPr>
          <w:p w:rsidR="005B56D6" w:rsidRPr="005468B3" w:rsidRDefault="005B56D6" w:rsidP="00FE6F25">
            <w:pPr>
              <w:pStyle w:val="a7"/>
              <w:spacing w:after="0" w:line="240" w:lineRule="auto"/>
              <w:ind w:left="0"/>
              <w:jc w:val="center"/>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t>Г</w:t>
            </w:r>
          </w:p>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 xml:space="preserve">Обоснование: </w:t>
            </w:r>
          </w:p>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Обсуждение проблемы с коллегой с помощью ревью (review) или лично позволит найти оптимальное решение и улучшить код в рамках совместной работы.</w:t>
            </w:r>
          </w:p>
        </w:tc>
        <w:tc>
          <w:tcPr>
            <w:tcW w:w="2376" w:type="pct"/>
          </w:tcPr>
          <w:p w:rsidR="005B56D6" w:rsidRPr="005468B3" w:rsidRDefault="005B56D6"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полный</w:t>
            </w:r>
            <w:r w:rsidRPr="005468B3">
              <w:rPr>
                <w:rFonts w:ascii="Times New Roman" w:hAnsi="Times New Roman" w:cs="Times New Roman"/>
                <w:b/>
                <w:bCs/>
                <w:sz w:val="20"/>
                <w:szCs w:val="20"/>
              </w:rPr>
              <w:t xml:space="preserve"> правильный ответ</w:t>
            </w:r>
            <w:r w:rsidRPr="005468B3">
              <w:rPr>
                <w:rFonts w:ascii="Times New Roman" w:hAnsi="Times New Roman" w:cs="Times New Roman"/>
                <w:b/>
                <w:bCs/>
                <w:sz w:val="20"/>
                <w:szCs w:val="20"/>
                <w:lang w:val="en-US"/>
              </w:rPr>
              <w:t>:</w:t>
            </w:r>
          </w:p>
          <w:p w:rsidR="005B56D6" w:rsidRPr="005468B3" w:rsidRDefault="005B56D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совпадение с верным ответом</w:t>
            </w:r>
          </w:p>
          <w:p w:rsidR="005B56D6" w:rsidRPr="005468B3" w:rsidRDefault="005B56D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полное обоснование;</w:t>
            </w:r>
          </w:p>
          <w:p w:rsidR="005B56D6" w:rsidRPr="005468B3" w:rsidRDefault="005B56D6"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5B56D6" w:rsidRPr="005468B3" w:rsidRDefault="005B56D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ответ правильный, но не полный;</w:t>
            </w:r>
          </w:p>
          <w:p w:rsidR="005B56D6" w:rsidRPr="005468B3" w:rsidRDefault="005B56D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обоснование содержит неточности</w:t>
            </w:r>
          </w:p>
          <w:p w:rsidR="005B56D6" w:rsidRPr="005468B3" w:rsidRDefault="005B56D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5B56D6" w:rsidRPr="005468B3" w:rsidRDefault="005B56D6" w:rsidP="00FE6F25">
      <w:pPr>
        <w:spacing w:after="0" w:line="240" w:lineRule="auto"/>
        <w:rPr>
          <w:rFonts w:ascii="Times New Roman" w:hAnsi="Times New Roman" w:cs="Times New Roman"/>
          <w:b/>
          <w:bCs/>
          <w:sz w:val="20"/>
          <w:szCs w:val="20"/>
          <w:lang w:eastAsia="ru-RU"/>
        </w:rPr>
      </w:pPr>
    </w:p>
    <w:p w:rsidR="005B56D6" w:rsidRPr="005468B3" w:rsidRDefault="005B56D6" w:rsidP="00FE6F25">
      <w:pPr>
        <w:spacing w:after="0" w:line="240" w:lineRule="auto"/>
        <w:rPr>
          <w:rFonts w:ascii="Times New Roman" w:hAnsi="Times New Roman" w:cs="Times New Roman"/>
          <w:b/>
          <w:sz w:val="20"/>
          <w:szCs w:val="20"/>
          <w:lang w:val="en-US"/>
        </w:rPr>
      </w:pPr>
      <w:r w:rsidRPr="005468B3">
        <w:rPr>
          <w:rFonts w:ascii="Times New Roman" w:hAnsi="Times New Roman" w:cs="Times New Roman"/>
          <w:b/>
          <w:sz w:val="20"/>
          <w:szCs w:val="20"/>
        </w:rPr>
        <w:t xml:space="preserve">8. </w:t>
      </w:r>
      <w:r w:rsidRPr="005468B3">
        <w:rPr>
          <w:rFonts w:ascii="Times New Roman" w:hAnsi="Times New Roman" w:cs="Times New Roman"/>
          <w:b/>
          <w:bCs/>
          <w:sz w:val="20"/>
          <w:szCs w:val="20"/>
        </w:rPr>
        <w:t>Вы разрабатываете программу для расчета стоимости доставки товара. На этапе проектирования вы разбили задачу на три подзадачи: 1) ввод данных о товаре, 2) расчет стоимости доставки и 3) вывод результата. Если на этапе реализации вы понимаете, что ввод данных можно упростить, изменив порядок полей ввода, на сколько изменится общее количество подзадач?</w:t>
      </w:r>
      <w:r w:rsidRPr="005468B3">
        <w:rPr>
          <w:rFonts w:ascii="Times New Roman" w:hAnsi="Times New Roman" w:cs="Times New Roman"/>
          <w:sz w:val="20"/>
          <w:szCs w:val="20"/>
        </w:rPr>
        <w:t xml:space="preserve"> </w:t>
      </w:r>
      <w:r w:rsidRPr="005468B3">
        <w:rPr>
          <w:rFonts w:ascii="Times New Roman" w:hAnsi="Times New Roman" w:cs="Times New Roman"/>
          <w:b/>
          <w:sz w:val="20"/>
          <w:szCs w:val="20"/>
        </w:rPr>
        <w:t>Запишите</w:t>
      </w:r>
      <w:r w:rsidRPr="005468B3">
        <w:rPr>
          <w:rFonts w:ascii="Times New Roman" w:hAnsi="Times New Roman" w:cs="Times New Roman"/>
          <w:b/>
          <w:sz w:val="20"/>
          <w:szCs w:val="20"/>
          <w:lang w:val="en-US"/>
        </w:rPr>
        <w:t xml:space="preserve"> </w:t>
      </w:r>
      <w:r w:rsidRPr="005468B3">
        <w:rPr>
          <w:rFonts w:ascii="Times New Roman" w:hAnsi="Times New Roman" w:cs="Times New Roman"/>
          <w:b/>
          <w:sz w:val="20"/>
          <w:szCs w:val="20"/>
        </w:rPr>
        <w:t>числовой ответ</w:t>
      </w:r>
      <w:r w:rsidRPr="005468B3">
        <w:rPr>
          <w:rFonts w:ascii="Times New Roman" w:hAnsi="Times New Roman" w:cs="Times New Roman"/>
          <w:b/>
          <w:sz w:val="20"/>
          <w:szCs w:val="20"/>
          <w:lang w:val="en-US"/>
        </w:rPr>
        <w:t xml:space="preserve"> </w:t>
      </w:r>
      <w:r w:rsidRPr="005468B3">
        <w:rPr>
          <w:rFonts w:ascii="Times New Roman" w:hAnsi="Times New Roman" w:cs="Times New Roman"/>
          <w:b/>
          <w:sz w:val="20"/>
          <w:szCs w:val="20"/>
        </w:rPr>
        <w:t>и</w:t>
      </w:r>
      <w:r w:rsidRPr="005468B3">
        <w:rPr>
          <w:rFonts w:ascii="Times New Roman" w:hAnsi="Times New Roman" w:cs="Times New Roman"/>
          <w:b/>
          <w:sz w:val="20"/>
          <w:szCs w:val="20"/>
          <w:lang w:val="en-US"/>
        </w:rPr>
        <w:t xml:space="preserve"> </w:t>
      </w:r>
      <w:r w:rsidRPr="005468B3">
        <w:rPr>
          <w:rFonts w:ascii="Times New Roman" w:hAnsi="Times New Roman" w:cs="Times New Roman"/>
          <w:b/>
          <w:sz w:val="20"/>
          <w:szCs w:val="20"/>
        </w:rPr>
        <w:t>обоснование</w:t>
      </w:r>
      <w:r w:rsidRPr="005468B3">
        <w:rPr>
          <w:rFonts w:ascii="Times New Roman" w:hAnsi="Times New Roman" w:cs="Times New Roman"/>
          <w:b/>
          <w:sz w:val="20"/>
          <w:szCs w:val="20"/>
          <w:lang w:val="en-US"/>
        </w:rPr>
        <w:t>.</w:t>
      </w:r>
    </w:p>
    <w:p w:rsidR="005B56D6" w:rsidRPr="005468B3" w:rsidRDefault="005B56D6" w:rsidP="00FE6F25">
      <w:pPr>
        <w:spacing w:after="0" w:line="240" w:lineRule="auto"/>
        <w:rPr>
          <w:rFonts w:ascii="Times New Roman" w:hAnsi="Times New Roman" w:cs="Times New Roman"/>
          <w:b/>
          <w:sz w:val="20"/>
          <w:szCs w:val="20"/>
          <w:lang w:val="en-US"/>
        </w:rPr>
      </w:pPr>
    </w:p>
    <w:p w:rsidR="005B56D6" w:rsidRPr="005468B3" w:rsidRDefault="005B56D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5B56D6" w:rsidRPr="005468B3" w:rsidRDefault="005B56D6" w:rsidP="00FE6F25">
      <w:pPr>
        <w:pStyle w:val="a7"/>
        <w:spacing w:after="0" w:line="240" w:lineRule="auto"/>
        <w:ind w:left="1069" w:hanging="1069"/>
        <w:rPr>
          <w:rFonts w:ascii="Times New Roman" w:hAnsi="Times New Roman" w:cs="Times New Roman"/>
          <w:b/>
          <w:sz w:val="20"/>
          <w:szCs w:val="20"/>
        </w:rPr>
      </w:pPr>
    </w:p>
    <w:p w:rsidR="005B56D6" w:rsidRPr="005468B3" w:rsidRDefault="005B56D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B56D6" w:rsidRPr="005468B3" w:rsidRDefault="005B56D6" w:rsidP="00FE6F25">
      <w:pPr>
        <w:pStyle w:val="a7"/>
        <w:spacing w:after="0" w:line="240" w:lineRule="auto"/>
        <w:ind w:left="0"/>
        <w:jc w:val="center"/>
        <w:rPr>
          <w:rFonts w:ascii="Times New Roman" w:hAnsi="Times New Roman" w:cs="Times New Roman"/>
          <w:b/>
          <w:sz w:val="20"/>
          <w:szCs w:val="20"/>
        </w:rPr>
      </w:pPr>
    </w:p>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5B56D6" w:rsidRPr="005468B3" w:rsidRDefault="005B56D6" w:rsidP="00FE6F25">
      <w:pPr>
        <w:pStyle w:val="a7"/>
        <w:spacing w:after="0" w:line="240" w:lineRule="auto"/>
        <w:ind w:left="0"/>
        <w:rPr>
          <w:rFonts w:ascii="Times New Roman" w:hAnsi="Times New Roman" w:cs="Times New Roman"/>
          <w:sz w:val="20"/>
          <w:szCs w:val="20"/>
          <w:highlight w:val="yellow"/>
        </w:rPr>
      </w:pPr>
    </w:p>
    <w:tbl>
      <w:tblPr>
        <w:tblStyle w:val="a6"/>
        <w:tblW w:w="4905" w:type="pct"/>
        <w:tblLook w:val="04A0" w:firstRow="1" w:lastRow="0" w:firstColumn="1" w:lastColumn="0" w:noHBand="0" w:noVBand="1"/>
      </w:tblPr>
      <w:tblGrid>
        <w:gridCol w:w="5389"/>
        <w:gridCol w:w="4740"/>
      </w:tblGrid>
      <w:tr w:rsidR="005B56D6" w:rsidRPr="005468B3" w:rsidTr="0040516A">
        <w:trPr>
          <w:trHeight w:val="554"/>
        </w:trPr>
        <w:tc>
          <w:tcPr>
            <w:tcW w:w="2660" w:type="pct"/>
            <w:vAlign w:val="center"/>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5B56D6" w:rsidRPr="005468B3" w:rsidRDefault="005B56D6" w:rsidP="00FE6F25">
            <w:pPr>
              <w:pStyle w:val="a7"/>
              <w:spacing w:after="0" w:line="240" w:lineRule="auto"/>
              <w:ind w:left="0"/>
              <w:jc w:val="center"/>
              <w:rPr>
                <w:rFonts w:ascii="Times New Roman" w:hAnsi="Times New Roman" w:cs="Times New Roman"/>
                <w:b/>
                <w:sz w:val="20"/>
                <w:szCs w:val="20"/>
              </w:rPr>
            </w:pPr>
          </w:p>
        </w:tc>
        <w:tc>
          <w:tcPr>
            <w:tcW w:w="2340" w:type="pct"/>
            <w:vAlign w:val="center"/>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5B56D6" w:rsidRPr="005468B3" w:rsidTr="0040516A">
        <w:trPr>
          <w:trHeight w:val="569"/>
        </w:trPr>
        <w:tc>
          <w:tcPr>
            <w:tcW w:w="2660" w:type="pct"/>
          </w:tcPr>
          <w:p w:rsidR="005B56D6" w:rsidRPr="005468B3" w:rsidRDefault="005B56D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 0</w:t>
            </w:r>
          </w:p>
          <w:p w:rsidR="005B56D6" w:rsidRPr="005468B3" w:rsidRDefault="005B56D6" w:rsidP="00FE6F25">
            <w:pPr>
              <w:pStyle w:val="a7"/>
              <w:spacing w:after="0" w:line="240" w:lineRule="auto"/>
              <w:ind w:left="0"/>
              <w:rPr>
                <w:rFonts w:ascii="Times New Roman" w:hAnsi="Times New Roman" w:cs="Times New Roman"/>
                <w:sz w:val="20"/>
                <w:szCs w:val="20"/>
              </w:rPr>
            </w:pPr>
          </w:p>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 xml:space="preserve">Обоснование: </w:t>
            </w:r>
          </w:p>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Изменение порядка полей ввода не меняет общее количество подзадач, только корректируется реализация одной из них –подзадачи ввода данных о товаре.</w:t>
            </w:r>
          </w:p>
          <w:p w:rsidR="005B56D6" w:rsidRPr="005468B3" w:rsidRDefault="005B56D6" w:rsidP="00FE6F25">
            <w:pPr>
              <w:rPr>
                <w:rFonts w:ascii="Times New Roman" w:hAnsi="Times New Roman" w:cs="Times New Roman"/>
                <w:sz w:val="20"/>
                <w:szCs w:val="20"/>
              </w:rPr>
            </w:pPr>
          </w:p>
        </w:tc>
        <w:tc>
          <w:tcPr>
            <w:tcW w:w="2340" w:type="pct"/>
          </w:tcPr>
          <w:p w:rsidR="005B56D6" w:rsidRPr="005468B3" w:rsidRDefault="005B56D6"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полный</w:t>
            </w:r>
            <w:r w:rsidRPr="005468B3">
              <w:rPr>
                <w:rFonts w:ascii="Times New Roman" w:hAnsi="Times New Roman" w:cs="Times New Roman"/>
                <w:b/>
                <w:bCs/>
                <w:sz w:val="20"/>
                <w:szCs w:val="20"/>
              </w:rPr>
              <w:t xml:space="preserve"> правильный ответ</w:t>
            </w:r>
            <w:r w:rsidRPr="005468B3">
              <w:rPr>
                <w:rFonts w:ascii="Times New Roman" w:hAnsi="Times New Roman" w:cs="Times New Roman"/>
                <w:b/>
                <w:bCs/>
                <w:sz w:val="20"/>
                <w:szCs w:val="20"/>
                <w:lang w:val="en-US"/>
              </w:rPr>
              <w:t>:</w:t>
            </w:r>
          </w:p>
          <w:p w:rsidR="005B56D6" w:rsidRPr="005468B3" w:rsidRDefault="005B56D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совпадение с верным ответом</w:t>
            </w:r>
          </w:p>
          <w:p w:rsidR="005B56D6" w:rsidRPr="005468B3" w:rsidRDefault="005B56D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полное обоснование;</w:t>
            </w:r>
          </w:p>
          <w:p w:rsidR="005B56D6" w:rsidRPr="005468B3" w:rsidRDefault="005B56D6"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5B56D6" w:rsidRPr="005468B3" w:rsidRDefault="005B56D6" w:rsidP="00FE6F25">
            <w:pPr>
              <w:pStyle w:val="a7"/>
              <w:numPr>
                <w:ilvl w:val="0"/>
                <w:numId w:val="119"/>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ответ правильный, но не полный;</w:t>
            </w:r>
          </w:p>
          <w:p w:rsidR="005B56D6" w:rsidRPr="005468B3" w:rsidRDefault="005B56D6" w:rsidP="00FE6F25">
            <w:pPr>
              <w:pStyle w:val="a7"/>
              <w:numPr>
                <w:ilvl w:val="0"/>
                <w:numId w:val="119"/>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обоснование содержит неточности</w:t>
            </w:r>
          </w:p>
          <w:p w:rsidR="005B56D6" w:rsidRPr="005468B3" w:rsidRDefault="005B56D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5B56D6" w:rsidRPr="005468B3" w:rsidRDefault="005B56D6" w:rsidP="00FE6F25">
      <w:pPr>
        <w:tabs>
          <w:tab w:val="left" w:pos="1134"/>
          <w:tab w:val="right" w:pos="9355"/>
        </w:tabs>
        <w:spacing w:after="0" w:line="240" w:lineRule="auto"/>
        <w:rPr>
          <w:rFonts w:ascii="Times New Roman" w:hAnsi="Times New Roman" w:cs="Times New Roman"/>
          <w:i/>
          <w:iCs/>
          <w:sz w:val="20"/>
          <w:szCs w:val="20"/>
          <w:highlight w:val="yellow"/>
          <w:u w:val="single"/>
        </w:rPr>
      </w:pPr>
    </w:p>
    <w:p w:rsidR="005B56D6" w:rsidRPr="005468B3" w:rsidRDefault="005B56D6" w:rsidP="00FE6F25">
      <w:pPr>
        <w:spacing w:after="0" w:line="240" w:lineRule="auto"/>
        <w:ind w:firstLine="709"/>
        <w:jc w:val="both"/>
        <w:rPr>
          <w:rFonts w:ascii="Times New Roman" w:hAnsi="Times New Roman" w:cs="Times New Roman"/>
          <w:b/>
          <w:bCs/>
          <w:color w:val="000000"/>
          <w:sz w:val="20"/>
          <w:szCs w:val="20"/>
        </w:rPr>
      </w:pPr>
      <w:r w:rsidRPr="005468B3">
        <w:rPr>
          <w:rFonts w:ascii="Times New Roman" w:hAnsi="Times New Roman" w:cs="Times New Roman"/>
          <w:b/>
          <w:bCs/>
          <w:color w:val="000000"/>
          <w:sz w:val="20"/>
          <w:szCs w:val="20"/>
        </w:rPr>
        <w:t>ПК 2.1. Разрабатывать требования к программным модулям на основе анализа проектной и технической документации на предмет взаимодействия компонент.</w:t>
      </w:r>
    </w:p>
    <w:p w:rsidR="005B56D6" w:rsidRPr="005468B3" w:rsidRDefault="005B56D6" w:rsidP="00FE6F25">
      <w:pPr>
        <w:spacing w:after="0" w:line="240" w:lineRule="auto"/>
        <w:ind w:firstLine="709"/>
        <w:jc w:val="both"/>
        <w:rPr>
          <w:rFonts w:ascii="Times New Roman" w:hAnsi="Times New Roman" w:cs="Times New Roman"/>
          <w:color w:val="000000"/>
          <w:sz w:val="20"/>
          <w:szCs w:val="20"/>
        </w:rPr>
      </w:pPr>
    </w:p>
    <w:p w:rsidR="005B56D6" w:rsidRPr="005468B3" w:rsidRDefault="005B56D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b/>
          <w:sz w:val="20"/>
          <w:szCs w:val="20"/>
        </w:rPr>
        <w:t>9.</w:t>
      </w:r>
      <w:r w:rsidRPr="005468B3">
        <w:rPr>
          <w:rFonts w:ascii="Times New Roman" w:hAnsi="Times New Roman" w:cs="Times New Roman"/>
          <w:sz w:val="20"/>
          <w:szCs w:val="20"/>
        </w:rPr>
        <w:t xml:space="preserve"> </w:t>
      </w:r>
      <w:r w:rsidRPr="005468B3">
        <w:rPr>
          <w:rFonts w:ascii="Times New Roman" w:hAnsi="Times New Roman" w:cs="Times New Roman"/>
          <w:b/>
          <w:bCs/>
          <w:sz w:val="20"/>
          <w:szCs w:val="20"/>
          <w:lang w:eastAsia="ru-RU"/>
        </w:rPr>
        <w:t xml:space="preserve">Установите соответствие </w:t>
      </w:r>
      <w:r w:rsidRPr="005468B3">
        <w:rPr>
          <w:rFonts w:ascii="Times New Roman" w:hAnsi="Times New Roman" w:cs="Times New Roman"/>
          <w:b/>
          <w:bCs/>
          <w:sz w:val="20"/>
          <w:szCs w:val="20"/>
        </w:rPr>
        <w:t>типами файлов и их основными сценариями использования в программировании</w:t>
      </w:r>
      <w:r w:rsidRPr="005468B3">
        <w:rPr>
          <w:rFonts w:ascii="Times New Roman" w:hAnsi="Times New Roman" w:cs="Times New Roman"/>
          <w:b/>
          <w:bCs/>
          <w:sz w:val="20"/>
          <w:szCs w:val="20"/>
          <w:lang w:eastAsia="ru-RU"/>
        </w:rPr>
        <w:t>: к каждому элементу первого столбца подберите соответствующий элемент из второго столбца.</w:t>
      </w:r>
    </w:p>
    <w:p w:rsidR="005B56D6" w:rsidRPr="005468B3" w:rsidRDefault="005B56D6"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0" w:type="auto"/>
        <w:jc w:val="center"/>
        <w:tblLook w:val="04A0" w:firstRow="1" w:lastRow="0" w:firstColumn="1" w:lastColumn="0" w:noHBand="0" w:noVBand="1"/>
      </w:tblPr>
      <w:tblGrid>
        <w:gridCol w:w="705"/>
        <w:gridCol w:w="2835"/>
        <w:gridCol w:w="567"/>
        <w:gridCol w:w="3965"/>
      </w:tblGrid>
      <w:tr w:rsidR="005B56D6" w:rsidRPr="005468B3" w:rsidTr="0040516A">
        <w:trPr>
          <w:trHeight w:val="468"/>
          <w:jc w:val="center"/>
        </w:trPr>
        <w:tc>
          <w:tcPr>
            <w:tcW w:w="3540" w:type="dxa"/>
            <w:gridSpan w:val="2"/>
          </w:tcPr>
          <w:p w:rsidR="005B56D6" w:rsidRPr="005468B3" w:rsidRDefault="005B56D6" w:rsidP="00FE6F25">
            <w:pPr>
              <w:jc w:val="center"/>
              <w:rPr>
                <w:rFonts w:ascii="Times New Roman" w:hAnsi="Times New Roman" w:cs="Times New Roman"/>
                <w:sz w:val="20"/>
                <w:szCs w:val="20"/>
              </w:rPr>
            </w:pPr>
            <w:r w:rsidRPr="005468B3">
              <w:rPr>
                <w:rFonts w:ascii="Times New Roman" w:hAnsi="Times New Roman" w:cs="Times New Roman"/>
                <w:sz w:val="20"/>
                <w:szCs w:val="20"/>
              </w:rPr>
              <w:t>ТИПЫ ФАЙЛОВ</w:t>
            </w:r>
          </w:p>
          <w:p w:rsidR="005B56D6" w:rsidRPr="005468B3" w:rsidRDefault="005B56D6" w:rsidP="00FE6F25">
            <w:pPr>
              <w:tabs>
                <w:tab w:val="left" w:pos="1134"/>
                <w:tab w:val="right" w:pos="9355"/>
              </w:tabs>
              <w:ind w:left="21"/>
              <w:jc w:val="center"/>
              <w:rPr>
                <w:rFonts w:ascii="Times New Roman" w:hAnsi="Times New Roman" w:cs="Times New Roman"/>
                <w:sz w:val="20"/>
                <w:szCs w:val="20"/>
              </w:rPr>
            </w:pPr>
          </w:p>
        </w:tc>
        <w:tc>
          <w:tcPr>
            <w:tcW w:w="4532" w:type="dxa"/>
            <w:gridSpan w:val="2"/>
          </w:tcPr>
          <w:p w:rsidR="005B56D6" w:rsidRPr="005468B3" w:rsidRDefault="005B56D6" w:rsidP="00FE6F25">
            <w:pPr>
              <w:jc w:val="center"/>
              <w:rPr>
                <w:rFonts w:ascii="Times New Roman" w:hAnsi="Times New Roman" w:cs="Times New Roman"/>
                <w:sz w:val="20"/>
                <w:szCs w:val="20"/>
              </w:rPr>
            </w:pPr>
            <w:r w:rsidRPr="005468B3">
              <w:rPr>
                <w:rFonts w:ascii="Times New Roman" w:hAnsi="Times New Roman" w:cs="Times New Roman"/>
                <w:sz w:val="20"/>
                <w:szCs w:val="20"/>
              </w:rPr>
              <w:t>ИСПОЛЬЗОВАНИЕ</w:t>
            </w:r>
          </w:p>
          <w:p w:rsidR="005B56D6" w:rsidRPr="005468B3" w:rsidRDefault="005B56D6" w:rsidP="00FE6F25">
            <w:pPr>
              <w:tabs>
                <w:tab w:val="left" w:pos="1134"/>
                <w:tab w:val="right" w:pos="9355"/>
              </w:tabs>
              <w:jc w:val="center"/>
              <w:rPr>
                <w:rFonts w:ascii="Times New Roman" w:hAnsi="Times New Roman" w:cs="Times New Roman"/>
                <w:sz w:val="20"/>
                <w:szCs w:val="20"/>
              </w:rPr>
            </w:pPr>
          </w:p>
        </w:tc>
      </w:tr>
      <w:tr w:rsidR="005B56D6" w:rsidRPr="005468B3" w:rsidTr="0040516A">
        <w:trPr>
          <w:trHeight w:val="403"/>
          <w:jc w:val="center"/>
        </w:trPr>
        <w:tc>
          <w:tcPr>
            <w:tcW w:w="705" w:type="dxa"/>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2835" w:type="dxa"/>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Текстовый</w:t>
            </w:r>
          </w:p>
        </w:tc>
        <w:tc>
          <w:tcPr>
            <w:tcW w:w="567" w:type="dxa"/>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3965" w:type="dxa"/>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Хранение данных в бинарном виде для быстрого доступа             </w:t>
            </w:r>
          </w:p>
        </w:tc>
      </w:tr>
      <w:tr w:rsidR="005B56D6" w:rsidRPr="005468B3" w:rsidTr="0040516A">
        <w:trPr>
          <w:trHeight w:val="467"/>
          <w:jc w:val="center"/>
        </w:trPr>
        <w:tc>
          <w:tcPr>
            <w:tcW w:w="705" w:type="dxa"/>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2835" w:type="dxa"/>
          </w:tcPr>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Типизированный</w:t>
            </w:r>
          </w:p>
        </w:tc>
        <w:tc>
          <w:tcPr>
            <w:tcW w:w="567" w:type="dxa"/>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3965" w:type="dxa"/>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Хранение конфигурационных данных, логов, результатов обработки</w:t>
            </w:r>
          </w:p>
        </w:tc>
      </w:tr>
      <w:tr w:rsidR="005B56D6" w:rsidRPr="005468B3" w:rsidTr="0040516A">
        <w:trPr>
          <w:trHeight w:val="503"/>
          <w:jc w:val="center"/>
        </w:trPr>
        <w:tc>
          <w:tcPr>
            <w:tcW w:w="705" w:type="dxa"/>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2835" w:type="dxa"/>
          </w:tcPr>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Нетипизированный</w:t>
            </w:r>
          </w:p>
        </w:tc>
        <w:tc>
          <w:tcPr>
            <w:tcW w:w="567" w:type="dxa"/>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3965" w:type="dxa"/>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Хранение данных определенного типа, например записей</w:t>
            </w:r>
          </w:p>
        </w:tc>
      </w:tr>
      <w:tr w:rsidR="005B56D6" w:rsidRPr="005468B3" w:rsidTr="0040516A">
        <w:trPr>
          <w:trHeight w:val="567"/>
          <w:jc w:val="center"/>
        </w:trPr>
        <w:tc>
          <w:tcPr>
            <w:tcW w:w="705" w:type="dxa"/>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lastRenderedPageBreak/>
              <w:t>Г</w:t>
            </w:r>
          </w:p>
        </w:tc>
        <w:tc>
          <w:tcPr>
            <w:tcW w:w="2835" w:type="dxa"/>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Внешние устройства как файлы</w:t>
            </w:r>
          </w:p>
        </w:tc>
        <w:tc>
          <w:tcPr>
            <w:tcW w:w="567" w:type="dxa"/>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3965" w:type="dxa"/>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Обмен данными с периферийными устройствами и другими ресурсами системы</w:t>
            </w:r>
          </w:p>
        </w:tc>
      </w:tr>
    </w:tbl>
    <w:p w:rsidR="005B56D6" w:rsidRPr="005468B3" w:rsidRDefault="005B56D6" w:rsidP="00FE6F25">
      <w:pPr>
        <w:tabs>
          <w:tab w:val="left" w:pos="1134"/>
          <w:tab w:val="right" w:pos="9355"/>
        </w:tabs>
        <w:spacing w:after="0" w:line="240" w:lineRule="auto"/>
        <w:ind w:firstLine="1134"/>
        <w:rPr>
          <w:rFonts w:ascii="Times New Roman" w:hAnsi="Times New Roman" w:cs="Times New Roman"/>
          <w:sz w:val="20"/>
          <w:szCs w:val="20"/>
        </w:rPr>
      </w:pPr>
    </w:p>
    <w:p w:rsidR="005B56D6" w:rsidRPr="005468B3" w:rsidRDefault="005B56D6"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5B56D6" w:rsidRPr="005468B3" w:rsidRDefault="005B56D6"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5B56D6" w:rsidRPr="005468B3" w:rsidTr="0097039F">
        <w:trPr>
          <w:trHeight w:val="510"/>
        </w:trPr>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5B56D6" w:rsidRPr="005468B3" w:rsidTr="0097039F">
        <w:trPr>
          <w:trHeight w:val="510"/>
        </w:trPr>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p>
        </w:tc>
      </w:tr>
    </w:tbl>
    <w:p w:rsidR="005B56D6" w:rsidRPr="005468B3" w:rsidRDefault="005B56D6" w:rsidP="00FE6F25">
      <w:pPr>
        <w:tabs>
          <w:tab w:val="left" w:pos="1134"/>
          <w:tab w:val="right" w:pos="9355"/>
        </w:tabs>
        <w:spacing w:after="0" w:line="240" w:lineRule="auto"/>
        <w:ind w:firstLine="1134"/>
        <w:rPr>
          <w:rFonts w:ascii="Times New Roman" w:hAnsi="Times New Roman" w:cs="Times New Roman"/>
          <w:sz w:val="20"/>
          <w:szCs w:val="20"/>
        </w:rPr>
      </w:pPr>
    </w:p>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5B56D6" w:rsidRPr="005468B3" w:rsidRDefault="005B56D6"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5B56D6" w:rsidRPr="005468B3" w:rsidTr="0097039F">
        <w:trPr>
          <w:trHeight w:val="554"/>
        </w:trPr>
        <w:tc>
          <w:tcPr>
            <w:tcW w:w="2178" w:type="pct"/>
            <w:vAlign w:val="center"/>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tc>
        <w:tc>
          <w:tcPr>
            <w:tcW w:w="2822" w:type="pct"/>
            <w:vAlign w:val="center"/>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5B56D6" w:rsidRPr="005468B3" w:rsidTr="0097039F">
        <w:trPr>
          <w:trHeight w:val="569"/>
        </w:trPr>
        <w:tc>
          <w:tcPr>
            <w:tcW w:w="2178" w:type="pct"/>
          </w:tcPr>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2314</w:t>
            </w:r>
          </w:p>
          <w:p w:rsidR="005B56D6" w:rsidRPr="005468B3" w:rsidRDefault="005B56D6" w:rsidP="00FE6F25">
            <w:pPr>
              <w:pStyle w:val="a7"/>
              <w:spacing w:after="0" w:line="240" w:lineRule="auto"/>
              <w:ind w:left="0"/>
              <w:jc w:val="center"/>
              <w:rPr>
                <w:rFonts w:ascii="Times New Roman" w:hAnsi="Times New Roman" w:cs="Times New Roman"/>
                <w:sz w:val="20"/>
                <w:szCs w:val="20"/>
              </w:rPr>
            </w:pPr>
          </w:p>
        </w:tc>
        <w:tc>
          <w:tcPr>
            <w:tcW w:w="2822" w:type="pct"/>
          </w:tcPr>
          <w:p w:rsidR="005B56D6" w:rsidRPr="005468B3" w:rsidRDefault="005B56D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5B56D6" w:rsidRPr="005468B3" w:rsidRDefault="005B56D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5B56D6" w:rsidRPr="005468B3" w:rsidRDefault="005B56D6" w:rsidP="00FE6F25">
      <w:pPr>
        <w:spacing w:after="0" w:line="240" w:lineRule="auto"/>
        <w:rPr>
          <w:rFonts w:ascii="Times New Roman" w:hAnsi="Times New Roman" w:cs="Times New Roman"/>
          <w:sz w:val="20"/>
          <w:szCs w:val="20"/>
          <w:lang w:eastAsia="ru-RU"/>
        </w:rPr>
      </w:pPr>
    </w:p>
    <w:p w:rsidR="005B56D6" w:rsidRPr="005468B3" w:rsidRDefault="005B56D6" w:rsidP="00FE6F25">
      <w:pPr>
        <w:spacing w:after="0" w:line="240" w:lineRule="auto"/>
        <w:rPr>
          <w:rFonts w:ascii="Times New Roman" w:hAnsi="Times New Roman" w:cs="Times New Roman"/>
          <w:b/>
          <w:bCs/>
          <w:sz w:val="20"/>
          <w:szCs w:val="20"/>
          <w:lang w:eastAsia="ru-RU"/>
        </w:rPr>
      </w:pPr>
    </w:p>
    <w:p w:rsidR="005B56D6" w:rsidRPr="005468B3" w:rsidRDefault="005B56D6"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 xml:space="preserve">10. </w:t>
      </w:r>
      <w:r w:rsidRPr="005468B3">
        <w:rPr>
          <w:rFonts w:ascii="Times New Roman" w:hAnsi="Times New Roman" w:cs="Times New Roman"/>
          <w:b/>
          <w:bCs/>
          <w:sz w:val="20"/>
          <w:szCs w:val="20"/>
        </w:rPr>
        <w:t>Расположите в правильном порядке шаги работы с текстовым файлом в программном коде</w:t>
      </w:r>
      <w:r w:rsidRPr="005468B3">
        <w:rPr>
          <w:rFonts w:ascii="Times New Roman" w:hAnsi="Times New Roman" w:cs="Times New Roman"/>
          <w:b/>
          <w:bCs/>
          <w:sz w:val="20"/>
          <w:szCs w:val="20"/>
          <w:lang w:eastAsia="ru-RU"/>
        </w:rPr>
        <w:t>:</w:t>
      </w:r>
    </w:p>
    <w:p w:rsidR="005B56D6" w:rsidRPr="005468B3" w:rsidRDefault="005B56D6" w:rsidP="00FE6F25">
      <w:pPr>
        <w:spacing w:after="0" w:line="240" w:lineRule="auto"/>
        <w:rPr>
          <w:rFonts w:ascii="Times New Roman" w:hAnsi="Times New Roman" w:cs="Times New Roman"/>
          <w:sz w:val="20"/>
          <w:szCs w:val="20"/>
          <w:lang w:eastAsia="ru-RU"/>
        </w:rPr>
      </w:pPr>
    </w:p>
    <w:p w:rsidR="005B56D6" w:rsidRPr="005468B3" w:rsidRDefault="005B56D6"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lang w:eastAsia="ru-RU"/>
        </w:rPr>
        <w:t xml:space="preserve">    А. </w:t>
      </w:r>
      <w:r w:rsidRPr="005468B3">
        <w:rPr>
          <w:rFonts w:ascii="Times New Roman" w:hAnsi="Times New Roman" w:cs="Times New Roman"/>
          <w:sz w:val="20"/>
          <w:szCs w:val="20"/>
        </w:rPr>
        <w:t>Закрытие файла.</w:t>
      </w:r>
    </w:p>
    <w:p w:rsidR="005B56D6" w:rsidRPr="005468B3" w:rsidRDefault="005B56D6"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    Б.  Открытие файла.</w:t>
      </w:r>
    </w:p>
    <w:p w:rsidR="005B56D6" w:rsidRPr="005468B3" w:rsidRDefault="005B56D6"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    В.  Запись или чтение данных из файла.</w:t>
      </w:r>
    </w:p>
    <w:p w:rsidR="005B56D6" w:rsidRPr="005468B3" w:rsidRDefault="005B56D6"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    Г.  Объявление переменной файлового типа.</w:t>
      </w:r>
    </w:p>
    <w:p w:rsidR="005B56D6" w:rsidRPr="005468B3" w:rsidRDefault="005B56D6" w:rsidP="00FE6F25">
      <w:pPr>
        <w:tabs>
          <w:tab w:val="left" w:pos="1134"/>
          <w:tab w:val="right" w:pos="9355"/>
        </w:tabs>
        <w:spacing w:after="0" w:line="240" w:lineRule="auto"/>
        <w:ind w:firstLine="1134"/>
        <w:rPr>
          <w:rFonts w:ascii="Times New Roman" w:hAnsi="Times New Roman" w:cs="Times New Roman"/>
          <w:sz w:val="20"/>
          <w:szCs w:val="20"/>
        </w:rPr>
      </w:pPr>
    </w:p>
    <w:p w:rsidR="005B56D6" w:rsidRPr="005468B3" w:rsidRDefault="005B56D6"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буквы, обозначающие этапы, под их последовательными номерами:</w:t>
      </w:r>
    </w:p>
    <w:p w:rsidR="005B56D6" w:rsidRPr="005468B3" w:rsidRDefault="005B56D6"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5B56D6" w:rsidRPr="005468B3" w:rsidTr="0097039F">
        <w:trPr>
          <w:trHeight w:val="510"/>
        </w:trPr>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w:t>
            </w: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3</w:t>
            </w: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4</w:t>
            </w:r>
          </w:p>
        </w:tc>
      </w:tr>
      <w:tr w:rsidR="005B56D6" w:rsidRPr="005468B3" w:rsidTr="0097039F">
        <w:trPr>
          <w:trHeight w:val="510"/>
        </w:trPr>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p>
        </w:tc>
      </w:tr>
    </w:tbl>
    <w:p w:rsidR="005B56D6" w:rsidRPr="005468B3" w:rsidRDefault="005B56D6" w:rsidP="00FE6F25">
      <w:pPr>
        <w:spacing w:after="0" w:line="240" w:lineRule="auto"/>
        <w:rPr>
          <w:rFonts w:ascii="Times New Roman" w:hAnsi="Times New Roman" w:cs="Times New Roman"/>
          <w:sz w:val="20"/>
          <w:szCs w:val="20"/>
          <w:lang w:val="en-US" w:eastAsia="ru-RU"/>
        </w:rPr>
      </w:pPr>
    </w:p>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5B56D6" w:rsidRPr="005468B3" w:rsidRDefault="005B56D6"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5B56D6" w:rsidRPr="005468B3" w:rsidTr="0040516A">
        <w:trPr>
          <w:trHeight w:val="554"/>
        </w:trPr>
        <w:tc>
          <w:tcPr>
            <w:tcW w:w="2178" w:type="pct"/>
            <w:vAlign w:val="center"/>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5B56D6" w:rsidRPr="005468B3" w:rsidRDefault="005B56D6"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5B56D6" w:rsidRPr="005468B3" w:rsidTr="0040516A">
        <w:trPr>
          <w:trHeight w:val="569"/>
        </w:trPr>
        <w:tc>
          <w:tcPr>
            <w:tcW w:w="2178" w:type="pct"/>
          </w:tcPr>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ГБВА</w:t>
            </w:r>
          </w:p>
          <w:p w:rsidR="005B56D6" w:rsidRPr="005468B3" w:rsidRDefault="005B56D6" w:rsidP="00FE6F25">
            <w:pPr>
              <w:pStyle w:val="a7"/>
              <w:spacing w:after="0" w:line="240" w:lineRule="auto"/>
              <w:ind w:left="0"/>
              <w:jc w:val="center"/>
              <w:rPr>
                <w:rFonts w:ascii="Times New Roman" w:hAnsi="Times New Roman" w:cs="Times New Roman"/>
                <w:sz w:val="20"/>
                <w:szCs w:val="20"/>
              </w:rPr>
            </w:pPr>
          </w:p>
        </w:tc>
        <w:tc>
          <w:tcPr>
            <w:tcW w:w="2822" w:type="pct"/>
          </w:tcPr>
          <w:p w:rsidR="005B56D6" w:rsidRPr="005468B3" w:rsidRDefault="005B56D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полная правильная последовательность</w:t>
            </w:r>
          </w:p>
          <w:p w:rsidR="005B56D6" w:rsidRPr="005468B3" w:rsidRDefault="005B56D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5B56D6" w:rsidRPr="005468B3" w:rsidRDefault="005B56D6" w:rsidP="00FE6F25">
      <w:pPr>
        <w:spacing w:after="0" w:line="240" w:lineRule="auto"/>
        <w:rPr>
          <w:rFonts w:ascii="Times New Roman" w:hAnsi="Times New Roman" w:cs="Times New Roman"/>
          <w:sz w:val="20"/>
          <w:szCs w:val="20"/>
          <w:lang w:eastAsia="ru-RU"/>
        </w:rPr>
      </w:pPr>
    </w:p>
    <w:p w:rsidR="005B56D6" w:rsidRPr="005468B3" w:rsidRDefault="005B56D6"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 xml:space="preserve">11.    Вам нужно создать программный модуль, который будет сохранять список покупок. При этом данные должны сохраняться в файл так, чтобы каждая позиция списка была на новой строке. Какой способ сохранения данных наиболее подходит, </w:t>
      </w:r>
      <w:r w:rsidRPr="005468B3">
        <w:rPr>
          <w:rFonts w:ascii="Times New Roman" w:hAnsi="Times New Roman" w:cs="Times New Roman"/>
          <w:b/>
          <w:bCs/>
          <w:sz w:val="20"/>
          <w:szCs w:val="20"/>
        </w:rPr>
        <w:t>если необходимо будет просматривать данные в текстовом редакторе</w:t>
      </w:r>
      <w:r w:rsidRPr="005468B3">
        <w:rPr>
          <w:rFonts w:ascii="Times New Roman" w:hAnsi="Times New Roman" w:cs="Times New Roman"/>
          <w:b/>
          <w:bCs/>
          <w:sz w:val="20"/>
          <w:szCs w:val="20"/>
          <w:lang w:eastAsia="ru-RU"/>
        </w:rPr>
        <w:t>? Запишите вариант ответа и объяснения, обосновывающие выбор.</w:t>
      </w:r>
    </w:p>
    <w:p w:rsidR="005B56D6" w:rsidRPr="005468B3" w:rsidRDefault="005B56D6" w:rsidP="00FE6F25">
      <w:pPr>
        <w:spacing w:after="0" w:line="240" w:lineRule="auto"/>
        <w:rPr>
          <w:rFonts w:ascii="Times New Roman" w:hAnsi="Times New Roman" w:cs="Times New Roman"/>
          <w:sz w:val="20"/>
          <w:szCs w:val="20"/>
          <w:lang w:eastAsia="ru-RU"/>
        </w:rPr>
      </w:pPr>
    </w:p>
    <w:p w:rsidR="005B56D6" w:rsidRPr="005468B3" w:rsidRDefault="005B56D6" w:rsidP="00FE6F25">
      <w:pPr>
        <w:pStyle w:val="a7"/>
        <w:spacing w:after="0" w:line="240" w:lineRule="auto"/>
        <w:ind w:left="0"/>
        <w:rPr>
          <w:rFonts w:ascii="Times New Roman" w:hAnsi="Times New Roman" w:cs="Times New Roman"/>
          <w:b/>
          <w:sz w:val="20"/>
          <w:szCs w:val="20"/>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291"/>
        <w:gridCol w:w="9028"/>
      </w:tblGrid>
      <w:tr w:rsidR="005B56D6" w:rsidRPr="005468B3" w:rsidTr="0097039F">
        <w:trPr>
          <w:tblCellSpacing w:w="15" w:type="dxa"/>
          <w:jc w:val="center"/>
        </w:trPr>
        <w:tc>
          <w:tcPr>
            <w:tcW w:w="602" w:type="pct"/>
            <w:tcBorders>
              <w:top w:val="outset" w:sz="6" w:space="0" w:color="auto"/>
              <w:left w:val="outset" w:sz="6" w:space="0" w:color="auto"/>
              <w:bottom w:val="outset" w:sz="6" w:space="0" w:color="auto"/>
              <w:right w:val="outset" w:sz="6" w:space="0" w:color="auto"/>
            </w:tcBorders>
            <w:vAlign w:val="center"/>
            <w:hideMark/>
          </w:tcPr>
          <w:p w:rsidR="005B56D6" w:rsidRPr="005468B3" w:rsidRDefault="005B56D6"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Вариант</w:t>
            </w:r>
            <w:r w:rsidRPr="005468B3">
              <w:rPr>
                <w:rFonts w:ascii="Times New Roman" w:hAnsi="Times New Roman" w:cs="Times New Roman"/>
                <w:sz w:val="20"/>
                <w:szCs w:val="20"/>
                <w:lang w:eastAsia="ru-RU"/>
              </w:rPr>
              <w:t xml:space="preserve"> </w:t>
            </w:r>
          </w:p>
        </w:tc>
        <w:tc>
          <w:tcPr>
            <w:tcW w:w="4338" w:type="pct"/>
            <w:tcBorders>
              <w:top w:val="outset" w:sz="6" w:space="0" w:color="auto"/>
              <w:left w:val="outset" w:sz="6" w:space="0" w:color="auto"/>
              <w:bottom w:val="outset" w:sz="6" w:space="0" w:color="auto"/>
              <w:right w:val="outset" w:sz="6" w:space="0" w:color="auto"/>
            </w:tcBorders>
            <w:vAlign w:val="center"/>
            <w:hideMark/>
          </w:tcPr>
          <w:p w:rsidR="005B56D6" w:rsidRPr="005468B3" w:rsidRDefault="005B56D6"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Тип файла</w:t>
            </w:r>
            <w:r w:rsidRPr="005468B3">
              <w:rPr>
                <w:rFonts w:ascii="Times New Roman" w:hAnsi="Times New Roman" w:cs="Times New Roman"/>
                <w:sz w:val="20"/>
                <w:szCs w:val="20"/>
                <w:lang w:eastAsia="ru-RU"/>
              </w:rPr>
              <w:t xml:space="preserve"> </w:t>
            </w:r>
          </w:p>
        </w:tc>
      </w:tr>
      <w:tr w:rsidR="005B56D6" w:rsidRPr="005468B3" w:rsidTr="0097039F">
        <w:trPr>
          <w:tblCellSpacing w:w="15" w:type="dxa"/>
          <w:jc w:val="center"/>
        </w:trPr>
        <w:tc>
          <w:tcPr>
            <w:tcW w:w="602" w:type="pct"/>
            <w:tcBorders>
              <w:top w:val="outset" w:sz="6" w:space="0" w:color="auto"/>
              <w:left w:val="outset" w:sz="6" w:space="0" w:color="auto"/>
              <w:bottom w:val="outset" w:sz="6" w:space="0" w:color="auto"/>
              <w:right w:val="outset" w:sz="6" w:space="0" w:color="auto"/>
            </w:tcBorders>
            <w:vAlign w:val="center"/>
            <w:hideMark/>
          </w:tcPr>
          <w:p w:rsidR="005B56D6" w:rsidRPr="005468B3" w:rsidRDefault="005B56D6"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А </w:t>
            </w:r>
          </w:p>
        </w:tc>
        <w:tc>
          <w:tcPr>
            <w:tcW w:w="4338" w:type="pct"/>
            <w:tcBorders>
              <w:top w:val="outset" w:sz="6" w:space="0" w:color="auto"/>
              <w:left w:val="outset" w:sz="6" w:space="0" w:color="auto"/>
              <w:bottom w:val="outset" w:sz="6" w:space="0" w:color="auto"/>
              <w:right w:val="outset" w:sz="6" w:space="0" w:color="auto"/>
            </w:tcBorders>
            <w:hideMark/>
          </w:tcPr>
          <w:p w:rsidR="005B56D6" w:rsidRPr="005468B3" w:rsidRDefault="005B56D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Сохранить каждую позицию списка в отдельную строку текстового файла</w:t>
            </w:r>
          </w:p>
        </w:tc>
      </w:tr>
      <w:tr w:rsidR="005B56D6" w:rsidRPr="005468B3" w:rsidTr="0097039F">
        <w:trPr>
          <w:tblCellSpacing w:w="15" w:type="dxa"/>
          <w:jc w:val="center"/>
        </w:trPr>
        <w:tc>
          <w:tcPr>
            <w:tcW w:w="602" w:type="pct"/>
            <w:tcBorders>
              <w:top w:val="outset" w:sz="6" w:space="0" w:color="auto"/>
              <w:left w:val="outset" w:sz="6" w:space="0" w:color="auto"/>
              <w:bottom w:val="outset" w:sz="6" w:space="0" w:color="auto"/>
              <w:right w:val="outset" w:sz="6" w:space="0" w:color="auto"/>
            </w:tcBorders>
            <w:vAlign w:val="center"/>
            <w:hideMark/>
          </w:tcPr>
          <w:p w:rsidR="005B56D6" w:rsidRPr="005468B3" w:rsidRDefault="005B56D6"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Б </w:t>
            </w:r>
          </w:p>
        </w:tc>
        <w:tc>
          <w:tcPr>
            <w:tcW w:w="4338" w:type="pct"/>
            <w:tcBorders>
              <w:top w:val="outset" w:sz="6" w:space="0" w:color="auto"/>
              <w:left w:val="outset" w:sz="6" w:space="0" w:color="auto"/>
              <w:bottom w:val="outset" w:sz="6" w:space="0" w:color="auto"/>
              <w:right w:val="outset" w:sz="6" w:space="0" w:color="auto"/>
            </w:tcBorders>
            <w:hideMark/>
          </w:tcPr>
          <w:p w:rsidR="005B56D6" w:rsidRPr="005468B3" w:rsidRDefault="005B56D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Сохранить весь список одной строкой, через запятую</w:t>
            </w:r>
          </w:p>
        </w:tc>
      </w:tr>
      <w:tr w:rsidR="005B56D6" w:rsidRPr="005468B3" w:rsidTr="0097039F">
        <w:trPr>
          <w:tblCellSpacing w:w="15" w:type="dxa"/>
          <w:jc w:val="center"/>
        </w:trPr>
        <w:tc>
          <w:tcPr>
            <w:tcW w:w="602" w:type="pct"/>
            <w:tcBorders>
              <w:top w:val="outset" w:sz="6" w:space="0" w:color="auto"/>
              <w:left w:val="outset" w:sz="6" w:space="0" w:color="auto"/>
              <w:bottom w:val="outset" w:sz="6" w:space="0" w:color="auto"/>
              <w:right w:val="outset" w:sz="6" w:space="0" w:color="auto"/>
            </w:tcBorders>
            <w:vAlign w:val="center"/>
            <w:hideMark/>
          </w:tcPr>
          <w:p w:rsidR="005B56D6" w:rsidRPr="005468B3" w:rsidRDefault="005B56D6"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В </w:t>
            </w:r>
          </w:p>
        </w:tc>
        <w:tc>
          <w:tcPr>
            <w:tcW w:w="4338" w:type="pct"/>
            <w:tcBorders>
              <w:top w:val="outset" w:sz="6" w:space="0" w:color="auto"/>
              <w:left w:val="outset" w:sz="6" w:space="0" w:color="auto"/>
              <w:bottom w:val="outset" w:sz="6" w:space="0" w:color="auto"/>
              <w:right w:val="outset" w:sz="6" w:space="0" w:color="auto"/>
            </w:tcBorders>
            <w:hideMark/>
          </w:tcPr>
          <w:p w:rsidR="005B56D6" w:rsidRPr="005468B3" w:rsidRDefault="005B56D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Сохранить список в бинарном файле без разделителей</w:t>
            </w:r>
          </w:p>
        </w:tc>
      </w:tr>
      <w:tr w:rsidR="005B56D6" w:rsidRPr="005468B3" w:rsidTr="0097039F">
        <w:trPr>
          <w:tblCellSpacing w:w="15" w:type="dxa"/>
          <w:jc w:val="center"/>
        </w:trPr>
        <w:tc>
          <w:tcPr>
            <w:tcW w:w="602" w:type="pct"/>
            <w:tcBorders>
              <w:top w:val="outset" w:sz="6" w:space="0" w:color="auto"/>
              <w:left w:val="outset" w:sz="6" w:space="0" w:color="auto"/>
              <w:bottom w:val="outset" w:sz="6" w:space="0" w:color="auto"/>
              <w:right w:val="outset" w:sz="6" w:space="0" w:color="auto"/>
            </w:tcBorders>
            <w:vAlign w:val="center"/>
          </w:tcPr>
          <w:p w:rsidR="005B56D6" w:rsidRPr="005468B3" w:rsidRDefault="005B56D6"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w:t>
            </w:r>
          </w:p>
        </w:tc>
        <w:tc>
          <w:tcPr>
            <w:tcW w:w="4338" w:type="pct"/>
            <w:tcBorders>
              <w:top w:val="outset" w:sz="6" w:space="0" w:color="auto"/>
              <w:left w:val="outset" w:sz="6" w:space="0" w:color="auto"/>
              <w:bottom w:val="outset" w:sz="6" w:space="0" w:color="auto"/>
              <w:right w:val="outset" w:sz="6" w:space="0" w:color="auto"/>
            </w:tcBorders>
          </w:tcPr>
          <w:p w:rsidR="005B56D6" w:rsidRPr="005468B3" w:rsidRDefault="005B56D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Сохранить список в типизированном файле как единый массив</w:t>
            </w:r>
          </w:p>
        </w:tc>
      </w:tr>
    </w:tbl>
    <w:p w:rsidR="005B56D6" w:rsidRPr="005468B3" w:rsidRDefault="005B56D6" w:rsidP="00FE6F25">
      <w:pPr>
        <w:spacing w:after="0" w:line="240" w:lineRule="auto"/>
        <w:rPr>
          <w:rFonts w:ascii="Times New Roman" w:hAnsi="Times New Roman" w:cs="Times New Roman"/>
          <w:b/>
          <w:bCs/>
          <w:sz w:val="20"/>
          <w:szCs w:val="20"/>
          <w:lang w:eastAsia="ru-RU"/>
        </w:rPr>
      </w:pPr>
    </w:p>
    <w:p w:rsidR="005B56D6" w:rsidRPr="005468B3" w:rsidRDefault="005B56D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5B56D6" w:rsidRPr="005468B3" w:rsidRDefault="005B56D6" w:rsidP="00FE6F25">
      <w:pPr>
        <w:pStyle w:val="a7"/>
        <w:spacing w:after="0" w:line="240" w:lineRule="auto"/>
        <w:ind w:left="1069" w:hanging="1069"/>
        <w:rPr>
          <w:rFonts w:ascii="Times New Roman" w:hAnsi="Times New Roman" w:cs="Times New Roman"/>
          <w:b/>
          <w:sz w:val="20"/>
          <w:szCs w:val="20"/>
        </w:rPr>
      </w:pPr>
    </w:p>
    <w:p w:rsidR="005B56D6" w:rsidRPr="005468B3" w:rsidRDefault="005B56D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w:t>
      </w:r>
      <w:r w:rsidRPr="005468B3">
        <w:rPr>
          <w:rFonts w:ascii="Times New Roman" w:hAnsi="Times New Roman" w:cs="Times New Roman"/>
          <w:b/>
          <w:sz w:val="20"/>
          <w:szCs w:val="20"/>
        </w:rPr>
        <w:lastRenderedPageBreak/>
        <w:t>______________________________________________________________________________________________</w:t>
      </w:r>
    </w:p>
    <w:p w:rsidR="005B56D6" w:rsidRPr="005468B3" w:rsidRDefault="005B56D6" w:rsidP="00FE6F25">
      <w:pPr>
        <w:pStyle w:val="a7"/>
        <w:spacing w:after="0" w:line="240" w:lineRule="auto"/>
        <w:ind w:left="0"/>
        <w:jc w:val="center"/>
        <w:rPr>
          <w:rFonts w:ascii="Times New Roman" w:hAnsi="Times New Roman" w:cs="Times New Roman"/>
          <w:b/>
          <w:sz w:val="20"/>
          <w:szCs w:val="20"/>
        </w:rPr>
      </w:pPr>
    </w:p>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5B56D6" w:rsidRPr="005468B3" w:rsidRDefault="005B56D6"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5388"/>
        <w:gridCol w:w="4879"/>
      </w:tblGrid>
      <w:tr w:rsidR="005B56D6" w:rsidRPr="005468B3" w:rsidTr="0040516A">
        <w:trPr>
          <w:trHeight w:val="671"/>
        </w:trPr>
        <w:tc>
          <w:tcPr>
            <w:tcW w:w="2624" w:type="pct"/>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5B56D6" w:rsidRPr="005468B3" w:rsidRDefault="005B56D6" w:rsidP="00FE6F25">
            <w:pPr>
              <w:pStyle w:val="a7"/>
              <w:spacing w:after="0" w:line="240" w:lineRule="auto"/>
              <w:ind w:left="0"/>
              <w:jc w:val="center"/>
              <w:rPr>
                <w:rFonts w:ascii="Times New Roman" w:hAnsi="Times New Roman" w:cs="Times New Roman"/>
                <w:b/>
                <w:sz w:val="20"/>
                <w:szCs w:val="20"/>
              </w:rPr>
            </w:pPr>
          </w:p>
        </w:tc>
        <w:tc>
          <w:tcPr>
            <w:tcW w:w="2376" w:type="pct"/>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5B56D6" w:rsidRPr="005468B3" w:rsidTr="0040516A">
        <w:trPr>
          <w:trHeight w:val="1343"/>
        </w:trPr>
        <w:tc>
          <w:tcPr>
            <w:tcW w:w="2624" w:type="pct"/>
          </w:tcPr>
          <w:p w:rsidR="005B56D6" w:rsidRPr="005468B3" w:rsidRDefault="005B56D6" w:rsidP="00FE6F25">
            <w:pPr>
              <w:pStyle w:val="a7"/>
              <w:spacing w:after="0" w:line="240" w:lineRule="auto"/>
              <w:ind w:left="0"/>
              <w:jc w:val="center"/>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t>А</w:t>
            </w:r>
          </w:p>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 xml:space="preserve">Обоснование: </w:t>
            </w:r>
          </w:p>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Текстовые файлы хранят данные в виде символов, которые легко читаются и редактируются в текстовых редакторах. Запись каждой позиции списка в отдельную строку текстового файла позволяет удобно просматривать данные в текстовом редакторе.</w:t>
            </w:r>
          </w:p>
        </w:tc>
        <w:tc>
          <w:tcPr>
            <w:tcW w:w="2376" w:type="pct"/>
          </w:tcPr>
          <w:p w:rsidR="005B56D6" w:rsidRPr="005468B3" w:rsidRDefault="005B56D6"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полный</w:t>
            </w:r>
            <w:r w:rsidRPr="005468B3">
              <w:rPr>
                <w:rFonts w:ascii="Times New Roman" w:hAnsi="Times New Roman" w:cs="Times New Roman"/>
                <w:b/>
                <w:bCs/>
                <w:sz w:val="20"/>
                <w:szCs w:val="20"/>
              </w:rPr>
              <w:t xml:space="preserve"> правильный ответ</w:t>
            </w:r>
            <w:r w:rsidRPr="005468B3">
              <w:rPr>
                <w:rFonts w:ascii="Times New Roman" w:hAnsi="Times New Roman" w:cs="Times New Roman"/>
                <w:b/>
                <w:bCs/>
                <w:sz w:val="20"/>
                <w:szCs w:val="20"/>
                <w:lang w:val="en-US"/>
              </w:rPr>
              <w:t>:</w:t>
            </w:r>
          </w:p>
          <w:p w:rsidR="005B56D6" w:rsidRPr="005468B3" w:rsidRDefault="005B56D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совпадение с верным ответом</w:t>
            </w:r>
          </w:p>
          <w:p w:rsidR="005B56D6" w:rsidRPr="005468B3" w:rsidRDefault="005B56D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полное обоснование</w:t>
            </w:r>
          </w:p>
          <w:p w:rsidR="005B56D6" w:rsidRPr="005468B3" w:rsidRDefault="005B56D6"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5B56D6" w:rsidRPr="005468B3" w:rsidRDefault="005B56D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ответ правильный, но не полный;</w:t>
            </w:r>
          </w:p>
          <w:p w:rsidR="005B56D6" w:rsidRPr="005468B3" w:rsidRDefault="005B56D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обоснование содержит неточности</w:t>
            </w:r>
          </w:p>
          <w:p w:rsidR="005B56D6" w:rsidRPr="005468B3" w:rsidRDefault="005B56D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5B56D6" w:rsidRPr="005468B3" w:rsidRDefault="005B56D6" w:rsidP="00FE6F25">
      <w:pPr>
        <w:spacing w:after="0" w:line="240" w:lineRule="auto"/>
        <w:rPr>
          <w:rFonts w:ascii="Times New Roman" w:hAnsi="Times New Roman" w:cs="Times New Roman"/>
          <w:sz w:val="20"/>
          <w:szCs w:val="20"/>
          <w:lang w:eastAsia="ru-RU"/>
        </w:rPr>
      </w:pPr>
    </w:p>
    <w:p w:rsidR="005B56D6" w:rsidRPr="005468B3" w:rsidRDefault="005B56D6" w:rsidP="00FE6F25">
      <w:pPr>
        <w:spacing w:after="0" w:line="240" w:lineRule="auto"/>
        <w:rPr>
          <w:rFonts w:ascii="Times New Roman" w:hAnsi="Times New Roman" w:cs="Times New Roman"/>
          <w:sz w:val="20"/>
          <w:szCs w:val="20"/>
          <w:lang w:eastAsia="ru-RU"/>
        </w:rPr>
      </w:pPr>
    </w:p>
    <w:p w:rsidR="005B56D6" w:rsidRPr="005468B3" w:rsidRDefault="005B56D6"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12. Модуль выводит сообщение об ошибке, если ему передаётся неверный формат данных. Сколько раз должен сработать вывод сообщения об ошибке при условии, что модуль будет вызван три раза с корректными данными и два раза с некорректными данными?  Запишите числовой ответ и обоснование.</w:t>
      </w:r>
    </w:p>
    <w:p w:rsidR="005B56D6" w:rsidRPr="005468B3" w:rsidRDefault="005B56D6" w:rsidP="00FE6F25">
      <w:pPr>
        <w:spacing w:after="0" w:line="240" w:lineRule="auto"/>
        <w:rPr>
          <w:rFonts w:ascii="Times New Roman" w:hAnsi="Times New Roman" w:cs="Times New Roman"/>
          <w:sz w:val="20"/>
          <w:szCs w:val="20"/>
          <w:highlight w:val="yellow"/>
          <w:lang w:eastAsia="ru-RU"/>
        </w:rPr>
      </w:pPr>
    </w:p>
    <w:p w:rsidR="005B56D6" w:rsidRPr="005468B3" w:rsidRDefault="005B56D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5B56D6" w:rsidRPr="005468B3" w:rsidRDefault="005B56D6" w:rsidP="00FE6F25">
      <w:pPr>
        <w:pStyle w:val="a7"/>
        <w:spacing w:after="0" w:line="240" w:lineRule="auto"/>
        <w:ind w:left="1069" w:hanging="1069"/>
        <w:rPr>
          <w:rFonts w:ascii="Times New Roman" w:hAnsi="Times New Roman" w:cs="Times New Roman"/>
          <w:b/>
          <w:sz w:val="20"/>
          <w:szCs w:val="20"/>
        </w:rPr>
      </w:pPr>
    </w:p>
    <w:p w:rsidR="005B56D6" w:rsidRPr="005468B3" w:rsidRDefault="005B56D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B56D6" w:rsidRPr="005468B3" w:rsidRDefault="005B56D6" w:rsidP="00FE6F25">
      <w:pPr>
        <w:pStyle w:val="a7"/>
        <w:spacing w:after="0" w:line="240" w:lineRule="auto"/>
        <w:ind w:left="0"/>
        <w:jc w:val="center"/>
        <w:rPr>
          <w:rFonts w:ascii="Times New Roman" w:hAnsi="Times New Roman" w:cs="Times New Roman"/>
          <w:b/>
          <w:sz w:val="20"/>
          <w:szCs w:val="20"/>
        </w:rPr>
      </w:pPr>
    </w:p>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5B56D6" w:rsidRPr="005468B3" w:rsidRDefault="005B56D6" w:rsidP="00FE6F25">
      <w:pPr>
        <w:pStyle w:val="a7"/>
        <w:spacing w:after="0" w:line="240" w:lineRule="auto"/>
        <w:ind w:left="0"/>
        <w:rPr>
          <w:rFonts w:ascii="Times New Roman" w:hAnsi="Times New Roman" w:cs="Times New Roman"/>
          <w:sz w:val="20"/>
          <w:szCs w:val="20"/>
          <w:highlight w:val="yellow"/>
        </w:rPr>
      </w:pPr>
    </w:p>
    <w:tbl>
      <w:tblPr>
        <w:tblStyle w:val="a6"/>
        <w:tblW w:w="4905" w:type="pct"/>
        <w:tblLook w:val="04A0" w:firstRow="1" w:lastRow="0" w:firstColumn="1" w:lastColumn="0" w:noHBand="0" w:noVBand="1"/>
      </w:tblPr>
      <w:tblGrid>
        <w:gridCol w:w="5389"/>
        <w:gridCol w:w="4740"/>
      </w:tblGrid>
      <w:tr w:rsidR="005B56D6" w:rsidRPr="005468B3" w:rsidTr="0040516A">
        <w:trPr>
          <w:trHeight w:val="554"/>
        </w:trPr>
        <w:tc>
          <w:tcPr>
            <w:tcW w:w="2660" w:type="pct"/>
            <w:vAlign w:val="center"/>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5B56D6" w:rsidRPr="005468B3" w:rsidRDefault="005B56D6" w:rsidP="00FE6F25">
            <w:pPr>
              <w:pStyle w:val="a7"/>
              <w:spacing w:after="0" w:line="240" w:lineRule="auto"/>
              <w:ind w:left="0"/>
              <w:jc w:val="center"/>
              <w:rPr>
                <w:rFonts w:ascii="Times New Roman" w:hAnsi="Times New Roman" w:cs="Times New Roman"/>
                <w:b/>
                <w:sz w:val="20"/>
                <w:szCs w:val="20"/>
              </w:rPr>
            </w:pPr>
          </w:p>
        </w:tc>
        <w:tc>
          <w:tcPr>
            <w:tcW w:w="2340" w:type="pct"/>
            <w:vAlign w:val="center"/>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5B56D6" w:rsidRPr="005468B3" w:rsidTr="0040516A">
        <w:trPr>
          <w:trHeight w:val="569"/>
        </w:trPr>
        <w:tc>
          <w:tcPr>
            <w:tcW w:w="2660" w:type="pct"/>
          </w:tcPr>
          <w:p w:rsidR="005B56D6" w:rsidRPr="005468B3" w:rsidRDefault="005B56D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 2</w:t>
            </w:r>
          </w:p>
          <w:p w:rsidR="005B56D6" w:rsidRPr="005468B3" w:rsidRDefault="005B56D6" w:rsidP="00FE6F25">
            <w:pPr>
              <w:pStyle w:val="a7"/>
              <w:spacing w:after="0" w:line="240" w:lineRule="auto"/>
              <w:ind w:left="0"/>
              <w:rPr>
                <w:rFonts w:ascii="Times New Roman" w:hAnsi="Times New Roman" w:cs="Times New Roman"/>
                <w:sz w:val="20"/>
                <w:szCs w:val="20"/>
              </w:rPr>
            </w:pPr>
          </w:p>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Обоснование: Вывод сообщения об ошибке срабатывает только в случае некорректных данных, вызовы с которыми произошли 2 раза.</w:t>
            </w:r>
          </w:p>
          <w:p w:rsidR="005B56D6" w:rsidRPr="005468B3" w:rsidRDefault="005B56D6" w:rsidP="00FE6F25">
            <w:pPr>
              <w:rPr>
                <w:rFonts w:ascii="Times New Roman" w:hAnsi="Times New Roman" w:cs="Times New Roman"/>
                <w:sz w:val="20"/>
                <w:szCs w:val="20"/>
              </w:rPr>
            </w:pPr>
          </w:p>
        </w:tc>
        <w:tc>
          <w:tcPr>
            <w:tcW w:w="2340" w:type="pct"/>
          </w:tcPr>
          <w:p w:rsidR="005B56D6" w:rsidRPr="005468B3" w:rsidRDefault="005B56D6"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полный</w:t>
            </w:r>
            <w:r w:rsidRPr="005468B3">
              <w:rPr>
                <w:rFonts w:ascii="Times New Roman" w:hAnsi="Times New Roman" w:cs="Times New Roman"/>
                <w:b/>
                <w:bCs/>
                <w:sz w:val="20"/>
                <w:szCs w:val="20"/>
              </w:rPr>
              <w:t xml:space="preserve"> правильный ответ</w:t>
            </w:r>
            <w:r w:rsidRPr="005468B3">
              <w:rPr>
                <w:rFonts w:ascii="Times New Roman" w:hAnsi="Times New Roman" w:cs="Times New Roman"/>
                <w:b/>
                <w:bCs/>
                <w:sz w:val="20"/>
                <w:szCs w:val="20"/>
                <w:lang w:val="en-US"/>
              </w:rPr>
              <w:t>:</w:t>
            </w:r>
          </w:p>
          <w:p w:rsidR="005B56D6" w:rsidRPr="005468B3" w:rsidRDefault="005B56D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совпадение с верным ответом</w:t>
            </w:r>
          </w:p>
          <w:p w:rsidR="005B56D6" w:rsidRPr="005468B3" w:rsidRDefault="005B56D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полное обоснование</w:t>
            </w:r>
          </w:p>
          <w:p w:rsidR="005B56D6" w:rsidRPr="005468B3" w:rsidRDefault="005B56D6"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5B56D6" w:rsidRPr="005468B3" w:rsidRDefault="005B56D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ответ правильный, но не полный;</w:t>
            </w:r>
          </w:p>
          <w:p w:rsidR="005B56D6" w:rsidRPr="005468B3" w:rsidRDefault="005B56D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обоснование содержит неточности</w:t>
            </w:r>
          </w:p>
          <w:p w:rsidR="005B56D6" w:rsidRPr="005468B3" w:rsidRDefault="005B56D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5B56D6" w:rsidRPr="005468B3" w:rsidRDefault="005B56D6" w:rsidP="00FE6F25">
      <w:pPr>
        <w:tabs>
          <w:tab w:val="left" w:pos="1134"/>
          <w:tab w:val="right" w:pos="9355"/>
        </w:tabs>
        <w:spacing w:after="0" w:line="240" w:lineRule="auto"/>
        <w:rPr>
          <w:rFonts w:ascii="Times New Roman" w:hAnsi="Times New Roman" w:cs="Times New Roman"/>
          <w:i/>
          <w:iCs/>
          <w:sz w:val="20"/>
          <w:szCs w:val="20"/>
          <w:highlight w:val="yellow"/>
          <w:u w:val="single"/>
        </w:rPr>
      </w:pPr>
    </w:p>
    <w:p w:rsidR="005B56D6" w:rsidRPr="005468B3" w:rsidRDefault="005B56D6" w:rsidP="00FE6F25">
      <w:pPr>
        <w:spacing w:after="0" w:line="240" w:lineRule="auto"/>
        <w:rPr>
          <w:rFonts w:ascii="Times New Roman" w:hAnsi="Times New Roman" w:cs="Times New Roman"/>
          <w:color w:val="000000"/>
          <w:sz w:val="20"/>
          <w:szCs w:val="20"/>
        </w:rPr>
      </w:pPr>
    </w:p>
    <w:p w:rsidR="005B56D6" w:rsidRPr="005468B3" w:rsidRDefault="005B56D6" w:rsidP="00FE6F25">
      <w:pPr>
        <w:spacing w:after="0" w:line="240" w:lineRule="auto"/>
        <w:ind w:firstLine="709"/>
        <w:jc w:val="both"/>
        <w:rPr>
          <w:rFonts w:ascii="Times New Roman" w:hAnsi="Times New Roman" w:cs="Times New Roman"/>
          <w:b/>
          <w:bCs/>
          <w:color w:val="000000"/>
          <w:sz w:val="20"/>
          <w:szCs w:val="20"/>
        </w:rPr>
      </w:pPr>
      <w:r w:rsidRPr="005468B3">
        <w:rPr>
          <w:rFonts w:ascii="Times New Roman" w:hAnsi="Times New Roman" w:cs="Times New Roman"/>
          <w:b/>
          <w:bCs/>
          <w:color w:val="000000"/>
          <w:sz w:val="20"/>
          <w:szCs w:val="20"/>
        </w:rPr>
        <w:t>ПК 2.2. Выполнять интеграцию модулей в программное обеспечение.</w:t>
      </w:r>
    </w:p>
    <w:p w:rsidR="005B56D6" w:rsidRPr="005468B3" w:rsidRDefault="005B56D6" w:rsidP="00FE6F25">
      <w:pPr>
        <w:spacing w:after="0" w:line="240" w:lineRule="auto"/>
        <w:ind w:firstLine="709"/>
        <w:jc w:val="both"/>
        <w:rPr>
          <w:rFonts w:ascii="Times New Roman" w:hAnsi="Times New Roman" w:cs="Times New Roman"/>
          <w:b/>
          <w:bCs/>
          <w:color w:val="000000"/>
          <w:sz w:val="20"/>
          <w:szCs w:val="20"/>
        </w:rPr>
      </w:pPr>
    </w:p>
    <w:p w:rsidR="005B56D6" w:rsidRPr="005468B3" w:rsidRDefault="005B56D6"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sz w:val="20"/>
          <w:szCs w:val="20"/>
        </w:rPr>
        <w:t>13.</w:t>
      </w:r>
      <w:r w:rsidRPr="005468B3">
        <w:rPr>
          <w:rFonts w:ascii="Times New Roman" w:hAnsi="Times New Roman" w:cs="Times New Roman"/>
          <w:sz w:val="20"/>
          <w:szCs w:val="20"/>
        </w:rPr>
        <w:t xml:space="preserve"> </w:t>
      </w:r>
      <w:r w:rsidRPr="005468B3">
        <w:rPr>
          <w:rFonts w:ascii="Times New Roman" w:hAnsi="Times New Roman" w:cs="Times New Roman"/>
          <w:b/>
          <w:bCs/>
          <w:sz w:val="20"/>
          <w:szCs w:val="20"/>
          <w:lang w:eastAsia="ru-RU"/>
        </w:rPr>
        <w:t xml:space="preserve">Установите соответствие между </w:t>
      </w:r>
      <w:r w:rsidRPr="005468B3">
        <w:rPr>
          <w:rFonts w:ascii="Times New Roman" w:hAnsi="Times New Roman" w:cs="Times New Roman"/>
          <w:b/>
          <w:bCs/>
          <w:sz w:val="20"/>
          <w:szCs w:val="20"/>
        </w:rPr>
        <w:t>понятиями, используемыми при интеграции программных систем, и их описанием</w:t>
      </w:r>
      <w:r w:rsidRPr="005468B3">
        <w:rPr>
          <w:rFonts w:ascii="Times New Roman" w:hAnsi="Times New Roman" w:cs="Times New Roman"/>
          <w:b/>
          <w:bCs/>
          <w:sz w:val="20"/>
          <w:szCs w:val="20"/>
          <w:lang w:eastAsia="ru-RU"/>
        </w:rPr>
        <w:t>: к каждому элементу первого столбца подберите соответствующий элемент из второго столбца.</w:t>
      </w:r>
    </w:p>
    <w:p w:rsidR="005B56D6" w:rsidRPr="005468B3" w:rsidRDefault="005B56D6"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902"/>
        <w:gridCol w:w="3626"/>
        <w:gridCol w:w="725"/>
        <w:gridCol w:w="5072"/>
      </w:tblGrid>
      <w:tr w:rsidR="005B56D6" w:rsidRPr="005468B3" w:rsidTr="0097039F">
        <w:trPr>
          <w:trHeight w:val="468"/>
          <w:jc w:val="center"/>
        </w:trPr>
        <w:tc>
          <w:tcPr>
            <w:tcW w:w="2193" w:type="pct"/>
            <w:gridSpan w:val="2"/>
          </w:tcPr>
          <w:p w:rsidR="005B56D6" w:rsidRPr="005468B3" w:rsidRDefault="005B56D6" w:rsidP="00FE6F25">
            <w:pPr>
              <w:jc w:val="center"/>
              <w:rPr>
                <w:rFonts w:ascii="Times New Roman" w:hAnsi="Times New Roman" w:cs="Times New Roman"/>
                <w:sz w:val="20"/>
                <w:szCs w:val="20"/>
              </w:rPr>
            </w:pPr>
            <w:r w:rsidRPr="005468B3">
              <w:rPr>
                <w:rFonts w:ascii="Times New Roman" w:hAnsi="Times New Roman" w:cs="Times New Roman"/>
                <w:sz w:val="20"/>
                <w:szCs w:val="20"/>
              </w:rPr>
              <w:t>ПОНЯТИЯ</w:t>
            </w:r>
          </w:p>
          <w:p w:rsidR="005B56D6" w:rsidRPr="005468B3" w:rsidRDefault="005B56D6" w:rsidP="00FE6F25">
            <w:pPr>
              <w:tabs>
                <w:tab w:val="left" w:pos="1134"/>
                <w:tab w:val="right" w:pos="9355"/>
              </w:tabs>
              <w:ind w:left="21"/>
              <w:jc w:val="center"/>
              <w:rPr>
                <w:rFonts w:ascii="Times New Roman" w:hAnsi="Times New Roman" w:cs="Times New Roman"/>
                <w:sz w:val="20"/>
                <w:szCs w:val="20"/>
              </w:rPr>
            </w:pPr>
          </w:p>
        </w:tc>
        <w:tc>
          <w:tcPr>
            <w:tcW w:w="2807" w:type="pct"/>
            <w:gridSpan w:val="2"/>
          </w:tcPr>
          <w:p w:rsidR="005B56D6" w:rsidRPr="005468B3" w:rsidRDefault="005B56D6" w:rsidP="00FE6F25">
            <w:pPr>
              <w:jc w:val="center"/>
              <w:rPr>
                <w:rFonts w:ascii="Times New Roman" w:hAnsi="Times New Roman" w:cs="Times New Roman"/>
                <w:sz w:val="20"/>
                <w:szCs w:val="20"/>
              </w:rPr>
            </w:pPr>
            <w:r w:rsidRPr="005468B3">
              <w:rPr>
                <w:rFonts w:ascii="Times New Roman" w:hAnsi="Times New Roman" w:cs="Times New Roman"/>
                <w:sz w:val="20"/>
                <w:szCs w:val="20"/>
              </w:rPr>
              <w:t>ОПИСАНИЕ</w:t>
            </w:r>
          </w:p>
          <w:p w:rsidR="005B56D6" w:rsidRPr="005468B3" w:rsidRDefault="005B56D6" w:rsidP="00FE6F25">
            <w:pPr>
              <w:tabs>
                <w:tab w:val="left" w:pos="1134"/>
                <w:tab w:val="right" w:pos="9355"/>
              </w:tabs>
              <w:jc w:val="center"/>
              <w:rPr>
                <w:rFonts w:ascii="Times New Roman" w:hAnsi="Times New Roman" w:cs="Times New Roman"/>
                <w:sz w:val="20"/>
                <w:szCs w:val="20"/>
              </w:rPr>
            </w:pPr>
          </w:p>
        </w:tc>
      </w:tr>
      <w:tr w:rsidR="005B56D6" w:rsidRPr="005468B3" w:rsidTr="0097039F">
        <w:trPr>
          <w:trHeight w:val="403"/>
          <w:jc w:val="center"/>
        </w:trPr>
        <w:tc>
          <w:tcPr>
            <w:tcW w:w="437"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1756"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Секция связи </w:t>
            </w:r>
          </w:p>
        </w:tc>
        <w:tc>
          <w:tcPr>
            <w:tcW w:w="351"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2456"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Содержит объявления переменных, констант и типов</w:t>
            </w:r>
          </w:p>
        </w:tc>
      </w:tr>
      <w:tr w:rsidR="005B56D6" w:rsidRPr="005468B3" w:rsidTr="0097039F">
        <w:trPr>
          <w:trHeight w:val="467"/>
          <w:jc w:val="center"/>
        </w:trPr>
        <w:tc>
          <w:tcPr>
            <w:tcW w:w="437"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1756"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Секция реализации </w:t>
            </w:r>
          </w:p>
        </w:tc>
        <w:tc>
          <w:tcPr>
            <w:tcW w:w="351"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2456"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Содержит код, выполняемый при запуске модуля     </w:t>
            </w:r>
          </w:p>
        </w:tc>
      </w:tr>
      <w:tr w:rsidR="005B56D6" w:rsidRPr="005468B3" w:rsidTr="0097039F">
        <w:trPr>
          <w:trHeight w:val="503"/>
          <w:jc w:val="center"/>
        </w:trPr>
        <w:tc>
          <w:tcPr>
            <w:tcW w:w="437"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1756"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Секция инициализации</w:t>
            </w:r>
          </w:p>
        </w:tc>
        <w:tc>
          <w:tcPr>
            <w:tcW w:w="351"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2456"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 xml:space="preserve">Описывает конкретную реализацию функций и процедур   </w:t>
            </w:r>
          </w:p>
        </w:tc>
      </w:tr>
      <w:tr w:rsidR="005B56D6" w:rsidRPr="005468B3" w:rsidTr="0097039F">
        <w:trPr>
          <w:trHeight w:val="567"/>
          <w:jc w:val="center"/>
        </w:trPr>
        <w:tc>
          <w:tcPr>
            <w:tcW w:w="437"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1756"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Модуль</w:t>
            </w:r>
          </w:p>
        </w:tc>
        <w:tc>
          <w:tcPr>
            <w:tcW w:w="351"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2456" w:type="pct"/>
          </w:tcPr>
          <w:p w:rsidR="005B56D6" w:rsidRPr="005468B3" w:rsidRDefault="005B56D6"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Отдельная часть программы, выполняющая определенную задачу</w:t>
            </w:r>
          </w:p>
        </w:tc>
      </w:tr>
    </w:tbl>
    <w:p w:rsidR="005B56D6" w:rsidRPr="005468B3" w:rsidRDefault="005B56D6" w:rsidP="00FE6F25">
      <w:pPr>
        <w:tabs>
          <w:tab w:val="left" w:pos="1134"/>
          <w:tab w:val="right" w:pos="9355"/>
        </w:tabs>
        <w:spacing w:after="0" w:line="240" w:lineRule="auto"/>
        <w:ind w:firstLine="1134"/>
        <w:rPr>
          <w:rFonts w:ascii="Times New Roman" w:hAnsi="Times New Roman" w:cs="Times New Roman"/>
          <w:sz w:val="20"/>
          <w:szCs w:val="20"/>
        </w:rPr>
      </w:pPr>
    </w:p>
    <w:p w:rsidR="005B56D6" w:rsidRPr="005468B3" w:rsidRDefault="005B56D6"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5B56D6" w:rsidRPr="005468B3" w:rsidRDefault="005B56D6"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5B56D6" w:rsidRPr="005468B3" w:rsidTr="0097039F">
        <w:trPr>
          <w:trHeight w:val="510"/>
        </w:trPr>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5B56D6" w:rsidRPr="005468B3" w:rsidTr="0097039F">
        <w:trPr>
          <w:trHeight w:val="510"/>
        </w:trPr>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p>
        </w:tc>
      </w:tr>
    </w:tbl>
    <w:p w:rsidR="005B56D6" w:rsidRPr="005468B3" w:rsidRDefault="005B56D6" w:rsidP="00FE6F25">
      <w:pPr>
        <w:tabs>
          <w:tab w:val="left" w:pos="1134"/>
          <w:tab w:val="right" w:pos="9355"/>
        </w:tabs>
        <w:spacing w:after="0" w:line="240" w:lineRule="auto"/>
        <w:ind w:firstLine="1134"/>
        <w:rPr>
          <w:rFonts w:ascii="Times New Roman" w:hAnsi="Times New Roman" w:cs="Times New Roman"/>
          <w:sz w:val="20"/>
          <w:szCs w:val="20"/>
        </w:rPr>
      </w:pPr>
    </w:p>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5B56D6" w:rsidRPr="005468B3" w:rsidRDefault="005B56D6"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5B56D6" w:rsidRPr="005468B3" w:rsidTr="0097039F">
        <w:trPr>
          <w:trHeight w:val="554"/>
        </w:trPr>
        <w:tc>
          <w:tcPr>
            <w:tcW w:w="2178" w:type="pct"/>
            <w:vAlign w:val="center"/>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5B56D6" w:rsidRPr="005468B3" w:rsidRDefault="005B56D6"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5B56D6" w:rsidRPr="005468B3" w:rsidTr="0097039F">
        <w:trPr>
          <w:trHeight w:val="569"/>
        </w:trPr>
        <w:tc>
          <w:tcPr>
            <w:tcW w:w="2178" w:type="pct"/>
          </w:tcPr>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1324</w:t>
            </w:r>
          </w:p>
          <w:p w:rsidR="005B56D6" w:rsidRPr="005468B3" w:rsidRDefault="005B56D6" w:rsidP="00FE6F25">
            <w:pPr>
              <w:pStyle w:val="a7"/>
              <w:spacing w:after="0" w:line="240" w:lineRule="auto"/>
              <w:ind w:left="0"/>
              <w:jc w:val="center"/>
              <w:rPr>
                <w:rFonts w:ascii="Times New Roman" w:hAnsi="Times New Roman" w:cs="Times New Roman"/>
                <w:sz w:val="20"/>
                <w:szCs w:val="20"/>
              </w:rPr>
            </w:pPr>
          </w:p>
        </w:tc>
        <w:tc>
          <w:tcPr>
            <w:tcW w:w="2822" w:type="pct"/>
          </w:tcPr>
          <w:p w:rsidR="005B56D6" w:rsidRPr="005468B3" w:rsidRDefault="005B56D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5B56D6" w:rsidRPr="005468B3" w:rsidRDefault="005B56D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5B56D6" w:rsidRPr="005468B3" w:rsidRDefault="005B56D6" w:rsidP="00FE6F25">
      <w:pPr>
        <w:spacing w:after="0" w:line="240" w:lineRule="auto"/>
        <w:rPr>
          <w:rFonts w:ascii="Times New Roman" w:hAnsi="Times New Roman" w:cs="Times New Roman"/>
          <w:sz w:val="20"/>
          <w:szCs w:val="20"/>
          <w:lang w:eastAsia="ru-RU"/>
        </w:rPr>
      </w:pPr>
    </w:p>
    <w:p w:rsidR="005B56D6" w:rsidRPr="005468B3" w:rsidRDefault="005B56D6"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14. Расположите шаги интеграции модулей в программе в правильном порядке:</w:t>
      </w:r>
    </w:p>
    <w:p w:rsidR="005B56D6" w:rsidRPr="005468B3" w:rsidRDefault="005B56D6" w:rsidP="00FE6F25">
      <w:pPr>
        <w:spacing w:after="0" w:line="240" w:lineRule="auto"/>
        <w:rPr>
          <w:rFonts w:ascii="Times New Roman" w:hAnsi="Times New Roman" w:cs="Times New Roman"/>
          <w:sz w:val="20"/>
          <w:szCs w:val="20"/>
          <w:lang w:eastAsia="ru-RU"/>
        </w:rPr>
      </w:pPr>
    </w:p>
    <w:p w:rsidR="005B56D6" w:rsidRPr="005468B3" w:rsidRDefault="005B56D6"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  А. Тестирование работы с подключенным модулем. </w:t>
      </w:r>
    </w:p>
    <w:p w:rsidR="005B56D6" w:rsidRPr="005468B3" w:rsidRDefault="005B56D6"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  Б. Написание кода модуля.</w:t>
      </w:r>
    </w:p>
    <w:p w:rsidR="005B56D6" w:rsidRPr="005468B3" w:rsidRDefault="005B56D6"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  В. Разработка интерфейса модуля.</w:t>
      </w:r>
    </w:p>
    <w:p w:rsidR="005B56D6" w:rsidRPr="005468B3" w:rsidRDefault="005B56D6"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  Г. Подключение модуля к основной программе. </w:t>
      </w:r>
    </w:p>
    <w:p w:rsidR="005B56D6" w:rsidRPr="005468B3" w:rsidRDefault="005B56D6" w:rsidP="00FE6F25">
      <w:pPr>
        <w:spacing w:after="0" w:line="240" w:lineRule="auto"/>
        <w:rPr>
          <w:rFonts w:ascii="Times New Roman" w:hAnsi="Times New Roman" w:cs="Times New Roman"/>
          <w:sz w:val="20"/>
          <w:szCs w:val="20"/>
          <w:lang w:eastAsia="ru-RU"/>
        </w:rPr>
      </w:pPr>
    </w:p>
    <w:p w:rsidR="005B56D6" w:rsidRPr="005468B3" w:rsidRDefault="005B56D6"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буквы, обозначающие этапы, под их последовательными номерами:</w:t>
      </w:r>
    </w:p>
    <w:p w:rsidR="005B56D6" w:rsidRPr="005468B3" w:rsidRDefault="005B56D6"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5B56D6" w:rsidRPr="005468B3" w:rsidTr="0097039F">
        <w:trPr>
          <w:trHeight w:val="510"/>
        </w:trPr>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w:t>
            </w: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3</w:t>
            </w: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4</w:t>
            </w:r>
          </w:p>
        </w:tc>
      </w:tr>
      <w:tr w:rsidR="005B56D6" w:rsidRPr="005468B3" w:rsidTr="0097039F">
        <w:trPr>
          <w:trHeight w:val="510"/>
        </w:trPr>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p>
        </w:tc>
        <w:tc>
          <w:tcPr>
            <w:tcW w:w="1250" w:type="pct"/>
          </w:tcPr>
          <w:p w:rsidR="005B56D6" w:rsidRPr="005468B3" w:rsidRDefault="005B56D6" w:rsidP="00FE6F25">
            <w:pPr>
              <w:tabs>
                <w:tab w:val="left" w:pos="1134"/>
                <w:tab w:val="right" w:pos="9355"/>
              </w:tabs>
              <w:jc w:val="center"/>
              <w:rPr>
                <w:rFonts w:ascii="Times New Roman" w:hAnsi="Times New Roman" w:cs="Times New Roman"/>
                <w:sz w:val="20"/>
                <w:szCs w:val="20"/>
              </w:rPr>
            </w:pPr>
          </w:p>
        </w:tc>
      </w:tr>
    </w:tbl>
    <w:p w:rsidR="005B56D6" w:rsidRPr="005468B3" w:rsidRDefault="005B56D6" w:rsidP="00FE6F25">
      <w:pPr>
        <w:pStyle w:val="a7"/>
        <w:spacing w:after="0" w:line="240" w:lineRule="auto"/>
        <w:ind w:left="0"/>
        <w:jc w:val="center"/>
        <w:rPr>
          <w:rFonts w:ascii="Times New Roman" w:hAnsi="Times New Roman" w:cs="Times New Roman"/>
          <w:b/>
          <w:sz w:val="20"/>
          <w:szCs w:val="20"/>
        </w:rPr>
      </w:pPr>
    </w:p>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5B56D6" w:rsidRPr="005468B3" w:rsidRDefault="005B56D6"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5B56D6" w:rsidRPr="005468B3" w:rsidTr="0097039F">
        <w:trPr>
          <w:trHeight w:val="554"/>
        </w:trPr>
        <w:tc>
          <w:tcPr>
            <w:tcW w:w="2178" w:type="pct"/>
            <w:vAlign w:val="center"/>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5B56D6" w:rsidRPr="005468B3" w:rsidRDefault="005B56D6"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5B56D6" w:rsidRPr="005468B3" w:rsidTr="0097039F">
        <w:trPr>
          <w:trHeight w:val="569"/>
        </w:trPr>
        <w:tc>
          <w:tcPr>
            <w:tcW w:w="2178" w:type="pct"/>
          </w:tcPr>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ВБГА</w:t>
            </w:r>
          </w:p>
          <w:p w:rsidR="005B56D6" w:rsidRPr="005468B3" w:rsidRDefault="005B56D6" w:rsidP="00FE6F25">
            <w:pPr>
              <w:pStyle w:val="a7"/>
              <w:spacing w:after="0" w:line="240" w:lineRule="auto"/>
              <w:ind w:left="0"/>
              <w:jc w:val="center"/>
              <w:rPr>
                <w:rFonts w:ascii="Times New Roman" w:hAnsi="Times New Roman" w:cs="Times New Roman"/>
                <w:sz w:val="20"/>
                <w:szCs w:val="20"/>
              </w:rPr>
            </w:pPr>
          </w:p>
        </w:tc>
        <w:tc>
          <w:tcPr>
            <w:tcW w:w="2822" w:type="pct"/>
          </w:tcPr>
          <w:p w:rsidR="005B56D6" w:rsidRPr="005468B3" w:rsidRDefault="005B56D6"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полная правильная последовательность</w:t>
            </w:r>
          </w:p>
          <w:p w:rsidR="005B56D6" w:rsidRPr="005468B3" w:rsidRDefault="005B56D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5B56D6" w:rsidRPr="005468B3" w:rsidRDefault="005B56D6" w:rsidP="00FE6F25">
      <w:pPr>
        <w:spacing w:after="0" w:line="240" w:lineRule="auto"/>
        <w:rPr>
          <w:rFonts w:ascii="Times New Roman" w:hAnsi="Times New Roman" w:cs="Times New Roman"/>
          <w:b/>
          <w:bCs/>
          <w:sz w:val="20"/>
          <w:szCs w:val="20"/>
          <w:lang w:eastAsia="ru-RU"/>
        </w:rPr>
      </w:pPr>
    </w:p>
    <w:p w:rsidR="005B56D6" w:rsidRPr="005468B3" w:rsidRDefault="005B56D6"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15. Вы разработали два модуля: модуль для расчета суммы и модуль для расчета произведения. Каким образом вы правильно организуете передачу данных между этими модулями, если вам нужно вычислить сначала сумму, а затем произведение полученного результата с другим числом? Определите правильный вариант ответа и запишите объяснения, обосновывающие выбор.</w:t>
      </w:r>
    </w:p>
    <w:p w:rsidR="005B56D6" w:rsidRPr="005468B3" w:rsidRDefault="005B56D6"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 xml:space="preserve"> </w:t>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999"/>
        <w:gridCol w:w="9084"/>
      </w:tblGrid>
      <w:tr w:rsidR="005B56D6" w:rsidRPr="005468B3" w:rsidTr="0040516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B56D6" w:rsidRPr="005468B3" w:rsidRDefault="005B56D6"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Вариант</w:t>
            </w:r>
            <w:r w:rsidRPr="005468B3">
              <w:rPr>
                <w:rFonts w:ascii="Times New Roman" w:hAnsi="Times New Roman" w:cs="Times New Roman"/>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5B56D6" w:rsidRPr="005468B3" w:rsidRDefault="005B56D6"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Метод передачи данных</w:t>
            </w:r>
            <w:r w:rsidRPr="005468B3">
              <w:rPr>
                <w:rFonts w:ascii="Times New Roman" w:hAnsi="Times New Roman" w:cs="Times New Roman"/>
                <w:sz w:val="20"/>
                <w:szCs w:val="20"/>
                <w:lang w:eastAsia="ru-RU"/>
              </w:rPr>
              <w:t xml:space="preserve"> </w:t>
            </w:r>
          </w:p>
        </w:tc>
      </w:tr>
      <w:tr w:rsidR="005B56D6" w:rsidRPr="005468B3" w:rsidTr="0040516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B56D6" w:rsidRPr="005468B3" w:rsidRDefault="005B56D6"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А </w:t>
            </w:r>
          </w:p>
        </w:tc>
        <w:tc>
          <w:tcPr>
            <w:tcW w:w="0" w:type="auto"/>
            <w:tcBorders>
              <w:top w:val="outset" w:sz="6" w:space="0" w:color="auto"/>
              <w:left w:val="outset" w:sz="6" w:space="0" w:color="auto"/>
              <w:bottom w:val="outset" w:sz="6" w:space="0" w:color="auto"/>
              <w:right w:val="outset" w:sz="6" w:space="0" w:color="auto"/>
            </w:tcBorders>
            <w:hideMark/>
          </w:tcPr>
          <w:p w:rsidR="005B56D6" w:rsidRPr="005468B3" w:rsidRDefault="005B56D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Использовать глобальную переменную для передачи результата суммы в модуль произведения.</w:t>
            </w:r>
          </w:p>
        </w:tc>
      </w:tr>
      <w:tr w:rsidR="005B56D6" w:rsidRPr="005468B3" w:rsidTr="0040516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B56D6" w:rsidRPr="005468B3" w:rsidRDefault="005B56D6"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Б </w:t>
            </w:r>
          </w:p>
        </w:tc>
        <w:tc>
          <w:tcPr>
            <w:tcW w:w="0" w:type="auto"/>
            <w:tcBorders>
              <w:top w:val="outset" w:sz="6" w:space="0" w:color="auto"/>
              <w:left w:val="outset" w:sz="6" w:space="0" w:color="auto"/>
              <w:bottom w:val="outset" w:sz="6" w:space="0" w:color="auto"/>
              <w:right w:val="outset" w:sz="6" w:space="0" w:color="auto"/>
            </w:tcBorders>
            <w:hideMark/>
          </w:tcPr>
          <w:p w:rsidR="005B56D6" w:rsidRPr="005468B3" w:rsidRDefault="005B56D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Модуль произведения напрямую вызывает функцию модуля суммы.</w:t>
            </w:r>
          </w:p>
        </w:tc>
      </w:tr>
      <w:tr w:rsidR="005B56D6" w:rsidRPr="005468B3" w:rsidTr="0040516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5B56D6" w:rsidRPr="005468B3" w:rsidRDefault="005B56D6"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В </w:t>
            </w:r>
          </w:p>
        </w:tc>
        <w:tc>
          <w:tcPr>
            <w:tcW w:w="0" w:type="auto"/>
            <w:tcBorders>
              <w:top w:val="outset" w:sz="6" w:space="0" w:color="auto"/>
              <w:left w:val="outset" w:sz="6" w:space="0" w:color="auto"/>
              <w:bottom w:val="outset" w:sz="6" w:space="0" w:color="auto"/>
              <w:right w:val="outset" w:sz="6" w:space="0" w:color="auto"/>
            </w:tcBorders>
            <w:hideMark/>
          </w:tcPr>
          <w:p w:rsidR="005B56D6" w:rsidRPr="005468B3" w:rsidRDefault="005B56D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Модуль суммы возвращает результат, который передается в качестве параметра модулю произведения.</w:t>
            </w:r>
          </w:p>
        </w:tc>
      </w:tr>
      <w:tr w:rsidR="005B56D6" w:rsidRPr="005468B3" w:rsidTr="0040516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5B56D6" w:rsidRPr="005468B3" w:rsidRDefault="005B56D6"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w:t>
            </w:r>
          </w:p>
        </w:tc>
        <w:tc>
          <w:tcPr>
            <w:tcW w:w="0" w:type="auto"/>
            <w:tcBorders>
              <w:top w:val="outset" w:sz="6" w:space="0" w:color="auto"/>
              <w:left w:val="outset" w:sz="6" w:space="0" w:color="auto"/>
              <w:bottom w:val="outset" w:sz="6" w:space="0" w:color="auto"/>
              <w:right w:val="outset" w:sz="6" w:space="0" w:color="auto"/>
            </w:tcBorders>
          </w:tcPr>
          <w:p w:rsidR="005B56D6" w:rsidRPr="005468B3" w:rsidRDefault="005B56D6"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Записать результат суммы в файл и прочитать из него в модуле произведения.</w:t>
            </w:r>
          </w:p>
        </w:tc>
      </w:tr>
    </w:tbl>
    <w:p w:rsidR="005B56D6" w:rsidRPr="005468B3" w:rsidRDefault="005B56D6" w:rsidP="00FE6F25">
      <w:pPr>
        <w:spacing w:after="0" w:line="240" w:lineRule="auto"/>
        <w:rPr>
          <w:rFonts w:ascii="Times New Roman" w:hAnsi="Times New Roman" w:cs="Times New Roman"/>
          <w:b/>
          <w:bCs/>
          <w:sz w:val="20"/>
          <w:szCs w:val="20"/>
          <w:lang w:eastAsia="ru-RU"/>
        </w:rPr>
      </w:pPr>
    </w:p>
    <w:p w:rsidR="005B56D6" w:rsidRPr="005468B3" w:rsidRDefault="005B56D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5B56D6" w:rsidRPr="005468B3" w:rsidRDefault="005B56D6" w:rsidP="00FE6F25">
      <w:pPr>
        <w:pStyle w:val="a7"/>
        <w:spacing w:after="0" w:line="240" w:lineRule="auto"/>
        <w:ind w:left="1069" w:hanging="1069"/>
        <w:rPr>
          <w:rFonts w:ascii="Times New Roman" w:hAnsi="Times New Roman" w:cs="Times New Roman"/>
          <w:b/>
          <w:sz w:val="20"/>
          <w:szCs w:val="20"/>
        </w:rPr>
      </w:pPr>
    </w:p>
    <w:p w:rsidR="005B56D6" w:rsidRPr="005468B3" w:rsidRDefault="005B56D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B56D6" w:rsidRPr="005468B3" w:rsidRDefault="005B56D6" w:rsidP="00FE6F25">
      <w:pPr>
        <w:pStyle w:val="a7"/>
        <w:spacing w:after="0" w:line="240" w:lineRule="auto"/>
        <w:ind w:left="0"/>
        <w:jc w:val="center"/>
        <w:rPr>
          <w:rFonts w:ascii="Times New Roman" w:hAnsi="Times New Roman" w:cs="Times New Roman"/>
          <w:b/>
          <w:sz w:val="20"/>
          <w:szCs w:val="20"/>
        </w:rPr>
      </w:pPr>
    </w:p>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5B56D6" w:rsidRPr="005468B3" w:rsidRDefault="005B56D6"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5388"/>
        <w:gridCol w:w="4879"/>
      </w:tblGrid>
      <w:tr w:rsidR="005B56D6" w:rsidRPr="005468B3" w:rsidTr="0040516A">
        <w:trPr>
          <w:trHeight w:val="671"/>
        </w:trPr>
        <w:tc>
          <w:tcPr>
            <w:tcW w:w="2624" w:type="pct"/>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5B56D6" w:rsidRPr="005468B3" w:rsidRDefault="005B56D6" w:rsidP="00FE6F25">
            <w:pPr>
              <w:pStyle w:val="a7"/>
              <w:spacing w:after="0" w:line="240" w:lineRule="auto"/>
              <w:ind w:left="0"/>
              <w:jc w:val="center"/>
              <w:rPr>
                <w:rFonts w:ascii="Times New Roman" w:hAnsi="Times New Roman" w:cs="Times New Roman"/>
                <w:b/>
                <w:sz w:val="20"/>
                <w:szCs w:val="20"/>
              </w:rPr>
            </w:pPr>
          </w:p>
        </w:tc>
        <w:tc>
          <w:tcPr>
            <w:tcW w:w="2376" w:type="pct"/>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5B56D6" w:rsidRPr="005468B3" w:rsidTr="0040516A">
        <w:trPr>
          <w:trHeight w:val="1343"/>
        </w:trPr>
        <w:tc>
          <w:tcPr>
            <w:tcW w:w="2624" w:type="pct"/>
          </w:tcPr>
          <w:p w:rsidR="005B56D6" w:rsidRPr="005468B3" w:rsidRDefault="005B56D6" w:rsidP="00FE6F25">
            <w:pPr>
              <w:pStyle w:val="a7"/>
              <w:spacing w:after="0" w:line="240" w:lineRule="auto"/>
              <w:ind w:left="0"/>
              <w:jc w:val="center"/>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lastRenderedPageBreak/>
              <w:t>В</w:t>
            </w:r>
          </w:p>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Обоснование: Передача результата работы одного модуля через возвращаемое значение и использование его в качестве параметра для другого модуля является наиболее явным и контролируемым способом взаимодействия.</w:t>
            </w:r>
          </w:p>
        </w:tc>
        <w:tc>
          <w:tcPr>
            <w:tcW w:w="2376" w:type="pct"/>
          </w:tcPr>
          <w:p w:rsidR="005B56D6" w:rsidRPr="005468B3" w:rsidRDefault="005B56D6"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полный</w:t>
            </w:r>
            <w:r w:rsidRPr="005468B3">
              <w:rPr>
                <w:rFonts w:ascii="Times New Roman" w:hAnsi="Times New Roman" w:cs="Times New Roman"/>
                <w:b/>
                <w:bCs/>
                <w:sz w:val="20"/>
                <w:szCs w:val="20"/>
              </w:rPr>
              <w:t xml:space="preserve"> правильный ответ</w:t>
            </w:r>
            <w:r w:rsidRPr="005468B3">
              <w:rPr>
                <w:rFonts w:ascii="Times New Roman" w:hAnsi="Times New Roman" w:cs="Times New Roman"/>
                <w:b/>
                <w:bCs/>
                <w:sz w:val="20"/>
                <w:szCs w:val="20"/>
                <w:lang w:val="en-US"/>
              </w:rPr>
              <w:t>:</w:t>
            </w:r>
          </w:p>
          <w:p w:rsidR="005B56D6" w:rsidRPr="005468B3" w:rsidRDefault="005B56D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совпадение с верным ответом</w:t>
            </w:r>
          </w:p>
          <w:p w:rsidR="005B56D6" w:rsidRPr="005468B3" w:rsidRDefault="005B56D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полное обоснование</w:t>
            </w:r>
          </w:p>
          <w:p w:rsidR="005B56D6" w:rsidRPr="005468B3" w:rsidRDefault="005B56D6"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5B56D6" w:rsidRPr="005468B3" w:rsidRDefault="005B56D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ответ правильный, но не полный;</w:t>
            </w:r>
          </w:p>
          <w:p w:rsidR="005B56D6" w:rsidRPr="005468B3" w:rsidRDefault="005B56D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обоснование содержит неточности</w:t>
            </w:r>
          </w:p>
          <w:p w:rsidR="005B56D6" w:rsidRPr="005468B3" w:rsidRDefault="005B56D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5B56D6" w:rsidRPr="005468B3" w:rsidRDefault="005B56D6" w:rsidP="00FE6F25">
      <w:pPr>
        <w:spacing w:after="0" w:line="240" w:lineRule="auto"/>
        <w:rPr>
          <w:rFonts w:ascii="Times New Roman" w:hAnsi="Times New Roman" w:cs="Times New Roman"/>
          <w:b/>
          <w:bCs/>
          <w:sz w:val="20"/>
          <w:szCs w:val="20"/>
          <w:lang w:eastAsia="ru-RU"/>
        </w:rPr>
      </w:pPr>
    </w:p>
    <w:p w:rsidR="005B56D6" w:rsidRPr="005468B3" w:rsidRDefault="005B56D6" w:rsidP="00FE6F25">
      <w:pPr>
        <w:spacing w:after="0" w:line="240" w:lineRule="auto"/>
        <w:rPr>
          <w:rFonts w:ascii="Times New Roman" w:hAnsi="Times New Roman" w:cs="Times New Roman"/>
          <w:sz w:val="20"/>
          <w:szCs w:val="20"/>
          <w:lang w:eastAsia="ru-RU"/>
        </w:rPr>
      </w:pPr>
    </w:p>
    <w:p w:rsidR="005B56D6" w:rsidRPr="005468B3" w:rsidRDefault="005B56D6"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 xml:space="preserve">16. </w:t>
      </w:r>
      <w:r w:rsidRPr="005468B3">
        <w:rPr>
          <w:rFonts w:ascii="Times New Roman" w:hAnsi="Times New Roman" w:cs="Times New Roman"/>
          <w:b/>
          <w:bCs/>
          <w:sz w:val="20"/>
          <w:szCs w:val="20"/>
        </w:rPr>
        <w:t>Вы разрабатываете систему, состоящую из двух модулей. Модуль А, содержащий три функции, вызывается из модуля B два раза. Сколько всего вызывались функции из модуля А, если вызов модуля В произошел дважды? Запишите</w:t>
      </w:r>
      <w:r w:rsidRPr="005468B3">
        <w:rPr>
          <w:rFonts w:ascii="Times New Roman" w:hAnsi="Times New Roman" w:cs="Times New Roman"/>
          <w:b/>
          <w:sz w:val="20"/>
          <w:szCs w:val="20"/>
        </w:rPr>
        <w:t xml:space="preserve"> числовой ответ и обоснование.</w:t>
      </w:r>
    </w:p>
    <w:p w:rsidR="005B56D6" w:rsidRPr="005468B3" w:rsidRDefault="005B56D6" w:rsidP="00FE6F25">
      <w:pPr>
        <w:spacing w:after="0" w:line="240" w:lineRule="auto"/>
        <w:rPr>
          <w:rFonts w:ascii="Times New Roman" w:hAnsi="Times New Roman" w:cs="Times New Roman"/>
          <w:b/>
          <w:sz w:val="20"/>
          <w:szCs w:val="20"/>
        </w:rPr>
      </w:pPr>
    </w:p>
    <w:p w:rsidR="005B56D6" w:rsidRPr="005468B3" w:rsidRDefault="005B56D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5B56D6" w:rsidRPr="005468B3" w:rsidRDefault="005B56D6" w:rsidP="00FE6F25">
      <w:pPr>
        <w:pStyle w:val="a7"/>
        <w:spacing w:after="0" w:line="240" w:lineRule="auto"/>
        <w:ind w:left="1069" w:hanging="1069"/>
        <w:rPr>
          <w:rFonts w:ascii="Times New Roman" w:hAnsi="Times New Roman" w:cs="Times New Roman"/>
          <w:b/>
          <w:sz w:val="20"/>
          <w:szCs w:val="20"/>
        </w:rPr>
      </w:pPr>
    </w:p>
    <w:p w:rsidR="005B56D6" w:rsidRPr="005468B3" w:rsidRDefault="005B56D6"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5B56D6" w:rsidRPr="005468B3" w:rsidRDefault="005B56D6" w:rsidP="00FE6F25">
      <w:pPr>
        <w:pStyle w:val="a7"/>
        <w:spacing w:after="0" w:line="240" w:lineRule="auto"/>
        <w:ind w:left="0"/>
        <w:jc w:val="center"/>
        <w:rPr>
          <w:rFonts w:ascii="Times New Roman" w:hAnsi="Times New Roman" w:cs="Times New Roman"/>
          <w:b/>
          <w:sz w:val="20"/>
          <w:szCs w:val="20"/>
        </w:rPr>
      </w:pPr>
    </w:p>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5B56D6" w:rsidRPr="005468B3" w:rsidRDefault="005B56D6" w:rsidP="00FE6F25">
      <w:pPr>
        <w:pStyle w:val="a7"/>
        <w:spacing w:after="0" w:line="240" w:lineRule="auto"/>
        <w:ind w:left="0"/>
        <w:rPr>
          <w:rFonts w:ascii="Times New Roman" w:hAnsi="Times New Roman" w:cs="Times New Roman"/>
          <w:sz w:val="20"/>
          <w:szCs w:val="20"/>
          <w:highlight w:val="yellow"/>
        </w:rPr>
      </w:pPr>
    </w:p>
    <w:tbl>
      <w:tblPr>
        <w:tblStyle w:val="a6"/>
        <w:tblW w:w="4905" w:type="pct"/>
        <w:tblLook w:val="04A0" w:firstRow="1" w:lastRow="0" w:firstColumn="1" w:lastColumn="0" w:noHBand="0" w:noVBand="1"/>
      </w:tblPr>
      <w:tblGrid>
        <w:gridCol w:w="5389"/>
        <w:gridCol w:w="4740"/>
      </w:tblGrid>
      <w:tr w:rsidR="005B56D6" w:rsidRPr="005468B3" w:rsidTr="0040516A">
        <w:trPr>
          <w:trHeight w:val="554"/>
        </w:trPr>
        <w:tc>
          <w:tcPr>
            <w:tcW w:w="2660" w:type="pct"/>
            <w:vAlign w:val="center"/>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5B56D6" w:rsidRPr="005468B3" w:rsidRDefault="005B56D6" w:rsidP="00FE6F25">
            <w:pPr>
              <w:pStyle w:val="a7"/>
              <w:spacing w:after="0" w:line="240" w:lineRule="auto"/>
              <w:ind w:left="0"/>
              <w:jc w:val="center"/>
              <w:rPr>
                <w:rFonts w:ascii="Times New Roman" w:hAnsi="Times New Roman" w:cs="Times New Roman"/>
                <w:b/>
                <w:sz w:val="20"/>
                <w:szCs w:val="20"/>
              </w:rPr>
            </w:pPr>
          </w:p>
        </w:tc>
        <w:tc>
          <w:tcPr>
            <w:tcW w:w="2340" w:type="pct"/>
            <w:vAlign w:val="center"/>
          </w:tcPr>
          <w:p w:rsidR="005B56D6" w:rsidRPr="005468B3" w:rsidRDefault="005B56D6"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5B56D6" w:rsidRPr="005468B3" w:rsidTr="0040516A">
        <w:trPr>
          <w:trHeight w:val="569"/>
        </w:trPr>
        <w:tc>
          <w:tcPr>
            <w:tcW w:w="2660" w:type="pct"/>
          </w:tcPr>
          <w:p w:rsidR="005B56D6" w:rsidRPr="005468B3" w:rsidRDefault="005B56D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 12</w:t>
            </w:r>
          </w:p>
          <w:p w:rsidR="005B56D6" w:rsidRPr="005468B3" w:rsidRDefault="005B56D6" w:rsidP="00FE6F25">
            <w:pPr>
              <w:pStyle w:val="a7"/>
              <w:spacing w:after="0" w:line="240" w:lineRule="auto"/>
              <w:ind w:left="0"/>
              <w:rPr>
                <w:rFonts w:ascii="Times New Roman" w:hAnsi="Times New Roman" w:cs="Times New Roman"/>
                <w:sz w:val="20"/>
                <w:szCs w:val="20"/>
              </w:rPr>
            </w:pPr>
          </w:p>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 xml:space="preserve">Обоснование: Каждая из трех функций модуля А вызывается два раза, соответственно, всего 3×2 = 6 вызовов при каждом запуске модуля </w:t>
            </w:r>
            <w:r w:rsidRPr="005468B3">
              <w:rPr>
                <w:rFonts w:ascii="Times New Roman" w:hAnsi="Times New Roman" w:cs="Times New Roman"/>
                <w:sz w:val="20"/>
                <w:szCs w:val="20"/>
                <w:lang w:val="en-US"/>
              </w:rPr>
              <w:t>B</w:t>
            </w:r>
            <w:r w:rsidRPr="005468B3">
              <w:rPr>
                <w:rFonts w:ascii="Times New Roman" w:hAnsi="Times New Roman" w:cs="Times New Roman"/>
                <w:sz w:val="20"/>
                <w:szCs w:val="20"/>
              </w:rPr>
              <w:t>. Так как вызов модуля В произошел дважды, то всего было 6×2 = 12 вызовов функций из модуля А.</w:t>
            </w:r>
          </w:p>
          <w:p w:rsidR="005B56D6" w:rsidRPr="005468B3" w:rsidRDefault="005B56D6" w:rsidP="00FE6F25">
            <w:pPr>
              <w:rPr>
                <w:rFonts w:ascii="Times New Roman" w:hAnsi="Times New Roman" w:cs="Times New Roman"/>
                <w:sz w:val="20"/>
                <w:szCs w:val="20"/>
              </w:rPr>
            </w:pPr>
          </w:p>
        </w:tc>
        <w:tc>
          <w:tcPr>
            <w:tcW w:w="2340" w:type="pct"/>
          </w:tcPr>
          <w:p w:rsidR="005B56D6" w:rsidRPr="005468B3" w:rsidRDefault="005B56D6"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полный</w:t>
            </w:r>
            <w:r w:rsidRPr="005468B3">
              <w:rPr>
                <w:rFonts w:ascii="Times New Roman" w:hAnsi="Times New Roman" w:cs="Times New Roman"/>
                <w:b/>
                <w:bCs/>
                <w:sz w:val="20"/>
                <w:szCs w:val="20"/>
              </w:rPr>
              <w:t xml:space="preserve"> правильный ответ</w:t>
            </w:r>
            <w:r w:rsidRPr="005468B3">
              <w:rPr>
                <w:rFonts w:ascii="Times New Roman" w:hAnsi="Times New Roman" w:cs="Times New Roman"/>
                <w:b/>
                <w:bCs/>
                <w:sz w:val="20"/>
                <w:szCs w:val="20"/>
                <w:lang w:val="en-US"/>
              </w:rPr>
              <w:t>:</w:t>
            </w:r>
          </w:p>
          <w:p w:rsidR="005B56D6" w:rsidRPr="005468B3" w:rsidRDefault="005B56D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совпадение с верным ответом</w:t>
            </w:r>
          </w:p>
          <w:p w:rsidR="005B56D6" w:rsidRPr="005468B3" w:rsidRDefault="005B56D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полное обоснование</w:t>
            </w:r>
          </w:p>
          <w:p w:rsidR="005B56D6" w:rsidRPr="005468B3" w:rsidRDefault="005B56D6"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sz w:val="20"/>
                <w:szCs w:val="20"/>
              </w:rPr>
              <w:t>неполный</w:t>
            </w:r>
            <w:r w:rsidRPr="005468B3">
              <w:rPr>
                <w:rFonts w:ascii="Times New Roman" w:hAnsi="Times New Roman" w:cs="Times New Roman"/>
                <w:b/>
                <w:bCs/>
                <w:sz w:val="20"/>
                <w:szCs w:val="20"/>
              </w:rPr>
              <w:t xml:space="preserve"> ответ:</w:t>
            </w:r>
          </w:p>
          <w:p w:rsidR="005B56D6" w:rsidRPr="005468B3" w:rsidRDefault="005B56D6"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ответ правильный, но не полный;</w:t>
            </w:r>
          </w:p>
          <w:p w:rsidR="005B56D6" w:rsidRPr="005468B3" w:rsidRDefault="005B56D6" w:rsidP="00FE6F25">
            <w:pPr>
              <w:pStyle w:val="a7"/>
              <w:numPr>
                <w:ilvl w:val="0"/>
                <w:numId w:val="119"/>
              </w:num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обоснование содержит неточности</w:t>
            </w:r>
          </w:p>
          <w:p w:rsidR="005B56D6" w:rsidRPr="005468B3" w:rsidRDefault="005B56D6"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5B56D6" w:rsidRPr="005468B3" w:rsidRDefault="005B56D6" w:rsidP="00FE6F25">
      <w:pPr>
        <w:tabs>
          <w:tab w:val="left" w:pos="1134"/>
          <w:tab w:val="right" w:pos="9355"/>
        </w:tabs>
        <w:spacing w:after="0" w:line="240" w:lineRule="auto"/>
        <w:rPr>
          <w:rFonts w:ascii="Times New Roman" w:hAnsi="Times New Roman" w:cs="Times New Roman"/>
          <w:i/>
          <w:iCs/>
          <w:sz w:val="20"/>
          <w:szCs w:val="20"/>
          <w:highlight w:val="yellow"/>
          <w:u w:val="single"/>
        </w:rPr>
      </w:pPr>
    </w:p>
    <w:p w:rsidR="005B56D6" w:rsidRPr="005468B3" w:rsidRDefault="005B56D6" w:rsidP="00FE6F25">
      <w:pPr>
        <w:tabs>
          <w:tab w:val="left" w:pos="1134"/>
          <w:tab w:val="right" w:pos="9355"/>
        </w:tabs>
        <w:spacing w:after="0" w:line="240" w:lineRule="auto"/>
        <w:rPr>
          <w:rFonts w:ascii="Times New Roman" w:hAnsi="Times New Roman" w:cs="Times New Roman"/>
          <w:sz w:val="20"/>
          <w:szCs w:val="20"/>
          <w:highlight w:val="yellow"/>
          <w:u w:val="single"/>
        </w:rPr>
      </w:pPr>
    </w:p>
    <w:p w:rsidR="005B56D6" w:rsidRPr="005468B3" w:rsidRDefault="005B56D6" w:rsidP="00FE6F25">
      <w:pPr>
        <w:pStyle w:val="a7"/>
        <w:widowControl w:val="0"/>
        <w:numPr>
          <w:ilvl w:val="0"/>
          <w:numId w:val="87"/>
        </w:numPr>
        <w:autoSpaceDE w:val="0"/>
        <w:autoSpaceDN w:val="0"/>
        <w:spacing w:after="0" w:line="240" w:lineRule="auto"/>
        <w:contextualSpacing w:val="0"/>
        <w:jc w:val="center"/>
        <w:rPr>
          <w:rFonts w:ascii="Times New Roman" w:hAnsi="Times New Roman" w:cs="Times New Roman"/>
          <w:b/>
          <w:bCs/>
          <w:sz w:val="20"/>
          <w:szCs w:val="20"/>
        </w:rPr>
      </w:pPr>
      <w:r w:rsidRPr="005468B3">
        <w:rPr>
          <w:rFonts w:ascii="Times New Roman" w:hAnsi="Times New Roman" w:cs="Times New Roman"/>
          <w:b/>
          <w:bCs/>
          <w:sz w:val="20"/>
          <w:szCs w:val="20"/>
        </w:rPr>
        <w:t>Критерии оценивания тестовых заданий</w:t>
      </w:r>
    </w:p>
    <w:tbl>
      <w:tblPr>
        <w:tblStyle w:val="a6"/>
        <w:tblW w:w="5000" w:type="pct"/>
        <w:tblLook w:val="04A0" w:firstRow="1" w:lastRow="0" w:firstColumn="1" w:lastColumn="0" w:noHBand="0" w:noVBand="1"/>
      </w:tblPr>
      <w:tblGrid>
        <w:gridCol w:w="4318"/>
        <w:gridCol w:w="6007"/>
      </w:tblGrid>
      <w:tr w:rsidR="005B56D6" w:rsidRPr="005468B3" w:rsidTr="0097039F">
        <w:tc>
          <w:tcPr>
            <w:tcW w:w="2091" w:type="pct"/>
          </w:tcPr>
          <w:p w:rsidR="005B56D6" w:rsidRPr="005468B3" w:rsidRDefault="005B56D6" w:rsidP="00FE6F25">
            <w:pPr>
              <w:jc w:val="center"/>
              <w:rPr>
                <w:rFonts w:ascii="Times New Roman" w:hAnsi="Times New Roman" w:cs="Times New Roman"/>
                <w:b/>
                <w:bCs/>
                <w:sz w:val="20"/>
                <w:szCs w:val="20"/>
              </w:rPr>
            </w:pPr>
            <w:r w:rsidRPr="005468B3">
              <w:rPr>
                <w:rFonts w:ascii="Times New Roman" w:hAnsi="Times New Roman" w:cs="Times New Roman"/>
                <w:b/>
                <w:bCs/>
                <w:sz w:val="20"/>
                <w:szCs w:val="20"/>
              </w:rPr>
              <w:t>Типы заданий</w:t>
            </w:r>
          </w:p>
        </w:tc>
        <w:tc>
          <w:tcPr>
            <w:tcW w:w="2909" w:type="pct"/>
          </w:tcPr>
          <w:p w:rsidR="005B56D6" w:rsidRPr="005468B3" w:rsidRDefault="005B56D6" w:rsidP="00FE6F25">
            <w:pPr>
              <w:rPr>
                <w:rFonts w:ascii="Times New Roman" w:hAnsi="Times New Roman" w:cs="Times New Roman"/>
                <w:b/>
                <w:bCs/>
                <w:sz w:val="20"/>
                <w:szCs w:val="20"/>
              </w:rPr>
            </w:pPr>
            <w:r w:rsidRPr="005468B3">
              <w:rPr>
                <w:rFonts w:ascii="Times New Roman" w:hAnsi="Times New Roman" w:cs="Times New Roman"/>
                <w:b/>
                <w:bCs/>
                <w:sz w:val="20"/>
                <w:szCs w:val="20"/>
              </w:rPr>
              <w:t>Результат оценивания (баллы, полученные за выполнение задания/характеристика правильности ответа)</w:t>
            </w:r>
          </w:p>
        </w:tc>
      </w:tr>
      <w:tr w:rsidR="005B56D6" w:rsidRPr="005468B3" w:rsidTr="0097039F">
        <w:tc>
          <w:tcPr>
            <w:tcW w:w="2091" w:type="pct"/>
          </w:tcPr>
          <w:p w:rsidR="005B56D6" w:rsidRPr="005468B3" w:rsidRDefault="005B56D6"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на установление соответствия считается верным, если правильно установлены все соответствия (позиции из одного столбца верно сопоставлены с позициями другого)</w:t>
            </w:r>
          </w:p>
        </w:tc>
        <w:tc>
          <w:tcPr>
            <w:tcW w:w="2909" w:type="pct"/>
          </w:tcPr>
          <w:p w:rsidR="005B56D6" w:rsidRPr="005468B3" w:rsidRDefault="005B56D6"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Верно: полное совпадение с верным ответом оценивается 1 баллом; неверно: неверный ответ или его отсутствие – 0 баллов. </w:t>
            </w:r>
          </w:p>
          <w:p w:rsidR="005B56D6" w:rsidRPr="005468B3" w:rsidRDefault="005B56D6" w:rsidP="00FE6F25">
            <w:pPr>
              <w:jc w:val="both"/>
              <w:rPr>
                <w:rFonts w:ascii="Times New Roman" w:hAnsi="Times New Roman" w:cs="Times New Roman"/>
                <w:bCs/>
                <w:sz w:val="20"/>
                <w:szCs w:val="20"/>
              </w:rPr>
            </w:pPr>
          </w:p>
        </w:tc>
      </w:tr>
      <w:tr w:rsidR="005B56D6" w:rsidRPr="005468B3" w:rsidTr="0097039F">
        <w:tc>
          <w:tcPr>
            <w:tcW w:w="2091" w:type="pct"/>
          </w:tcPr>
          <w:p w:rsidR="005B56D6" w:rsidRPr="005468B3" w:rsidRDefault="005B56D6"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на установление последовательности считается верным, если правильно указана вся последовательность</w:t>
            </w:r>
          </w:p>
        </w:tc>
        <w:tc>
          <w:tcPr>
            <w:tcW w:w="2909" w:type="pct"/>
          </w:tcPr>
          <w:p w:rsidR="005B56D6" w:rsidRPr="005468B3" w:rsidRDefault="005B56D6"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Верно: полное совпадение с верным ответом оценивается 1 баллом; неверно: неверный ответ или его отсутствие – 0 баллов. </w:t>
            </w:r>
          </w:p>
          <w:p w:rsidR="005B56D6" w:rsidRPr="005468B3" w:rsidRDefault="005B56D6" w:rsidP="00FE6F25">
            <w:pPr>
              <w:jc w:val="both"/>
              <w:rPr>
                <w:rFonts w:ascii="Times New Roman" w:hAnsi="Times New Roman" w:cs="Times New Roman"/>
                <w:bCs/>
                <w:sz w:val="20"/>
                <w:szCs w:val="20"/>
              </w:rPr>
            </w:pPr>
          </w:p>
        </w:tc>
      </w:tr>
      <w:tr w:rsidR="005B56D6" w:rsidRPr="005468B3" w:rsidTr="0097039F">
        <w:tc>
          <w:tcPr>
            <w:tcW w:w="2091" w:type="pct"/>
          </w:tcPr>
          <w:p w:rsidR="005B56D6" w:rsidRPr="005468B3" w:rsidRDefault="005B56D6"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комбинированного типа с выбором ответа считается верным, если ответ совпадает с эталонным по содержанию и полноте</w:t>
            </w:r>
          </w:p>
        </w:tc>
        <w:tc>
          <w:tcPr>
            <w:tcW w:w="2909" w:type="pct"/>
          </w:tcPr>
          <w:p w:rsidR="005B56D6" w:rsidRPr="005468B3" w:rsidRDefault="005B56D6"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Полный правильный ответ на задание оценивается 2 баллами; допущена одна ошибка/ неточность/ответ правильный, но не полный – 1 балл, если допущено более одной ошибки/ответ неправильный/ответ отсутствует – 0 баллов</w:t>
            </w:r>
          </w:p>
        </w:tc>
      </w:tr>
      <w:tr w:rsidR="005B56D6" w:rsidRPr="005468B3" w:rsidTr="0097039F">
        <w:tc>
          <w:tcPr>
            <w:tcW w:w="2091" w:type="pct"/>
          </w:tcPr>
          <w:p w:rsidR="005B56D6" w:rsidRPr="005468B3" w:rsidRDefault="005B56D6"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открытого типа с развернутым ответом считается верным, если ответ совпадает с эталонным по содержанию и полноте</w:t>
            </w:r>
          </w:p>
        </w:tc>
        <w:tc>
          <w:tcPr>
            <w:tcW w:w="2909" w:type="pct"/>
          </w:tcPr>
          <w:p w:rsidR="005B56D6" w:rsidRPr="005468B3" w:rsidRDefault="005B56D6"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Полный правильный ответ на задание оценивается 2 баллами; допущена одна ошибка/ неточность/ответ правильный, но не полный – 1 балл, если допущено более одной ошибки/ответ неправильный/ответ отсутствует – 0 баллов</w:t>
            </w:r>
          </w:p>
        </w:tc>
      </w:tr>
      <w:tr w:rsidR="005B56D6" w:rsidRPr="005468B3" w:rsidTr="0097039F">
        <w:tc>
          <w:tcPr>
            <w:tcW w:w="2091" w:type="pct"/>
          </w:tcPr>
          <w:p w:rsidR="005B56D6" w:rsidRPr="005468B3" w:rsidRDefault="005B56D6" w:rsidP="00FE6F25">
            <w:pPr>
              <w:jc w:val="both"/>
              <w:rPr>
                <w:rFonts w:ascii="Times New Roman" w:hAnsi="Times New Roman" w:cs="Times New Roman"/>
                <w:bCs/>
                <w:sz w:val="20"/>
                <w:szCs w:val="20"/>
              </w:rPr>
            </w:pPr>
            <w:r w:rsidRPr="005468B3">
              <w:rPr>
                <w:rFonts w:ascii="Times New Roman" w:hAnsi="Times New Roman" w:cs="Times New Roman"/>
                <w:b/>
                <w:sz w:val="20"/>
                <w:szCs w:val="20"/>
              </w:rPr>
              <w:t>Максимальный балл</w:t>
            </w:r>
          </w:p>
        </w:tc>
        <w:tc>
          <w:tcPr>
            <w:tcW w:w="2909" w:type="pct"/>
          </w:tcPr>
          <w:p w:rsidR="005B56D6" w:rsidRPr="005468B3" w:rsidRDefault="005B56D6" w:rsidP="00FE6F25">
            <w:pPr>
              <w:jc w:val="both"/>
              <w:rPr>
                <w:rFonts w:ascii="Times New Roman" w:hAnsi="Times New Roman" w:cs="Times New Roman"/>
                <w:b/>
                <w:bCs/>
                <w:sz w:val="20"/>
                <w:szCs w:val="20"/>
              </w:rPr>
            </w:pPr>
            <w:r w:rsidRPr="005468B3">
              <w:rPr>
                <w:rFonts w:ascii="Times New Roman" w:hAnsi="Times New Roman" w:cs="Times New Roman"/>
                <w:b/>
                <w:bCs/>
                <w:sz w:val="20"/>
                <w:szCs w:val="20"/>
              </w:rPr>
              <w:t>24 балла</w:t>
            </w:r>
          </w:p>
        </w:tc>
      </w:tr>
    </w:tbl>
    <w:p w:rsidR="005B56D6" w:rsidRPr="005468B3" w:rsidRDefault="005B56D6" w:rsidP="00FE6F25">
      <w:pPr>
        <w:spacing w:after="0" w:line="240" w:lineRule="auto"/>
        <w:jc w:val="center"/>
        <w:rPr>
          <w:rFonts w:ascii="Times New Roman" w:hAnsi="Times New Roman" w:cs="Times New Roman"/>
          <w:b/>
          <w:bCs/>
          <w:sz w:val="20"/>
          <w:szCs w:val="20"/>
        </w:rPr>
      </w:pPr>
    </w:p>
    <w:p w:rsidR="005B56D6" w:rsidRPr="005468B3" w:rsidRDefault="005B56D6"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Шкала оценки тестового задания</w:t>
      </w:r>
    </w:p>
    <w:p w:rsidR="005B56D6" w:rsidRPr="005468B3" w:rsidRDefault="005B56D6" w:rsidP="00FE6F25">
      <w:pPr>
        <w:spacing w:after="0" w:line="240" w:lineRule="auto"/>
        <w:jc w:val="center"/>
        <w:rPr>
          <w:rFonts w:ascii="Times New Roman" w:hAnsi="Times New Roman" w:cs="Times New Roman"/>
          <w:b/>
          <w:bCs/>
          <w:sz w:val="20"/>
          <w:szCs w:val="20"/>
        </w:rPr>
      </w:pPr>
    </w:p>
    <w:tbl>
      <w:tblPr>
        <w:tblW w:w="5000" w:type="pct"/>
        <w:jc w:val="center"/>
        <w:tblBorders>
          <w:top w:val="single" w:sz="4" w:space="0" w:color="000000"/>
          <w:left w:val="single" w:sz="4" w:space="0" w:color="000000"/>
          <w:bottom w:val="single" w:sz="4" w:space="0" w:color="000000"/>
        </w:tblBorders>
        <w:tblCellMar>
          <w:left w:w="10" w:type="dxa"/>
          <w:right w:w="10" w:type="dxa"/>
        </w:tblCellMar>
        <w:tblLook w:val="0000" w:firstRow="0" w:lastRow="0" w:firstColumn="0" w:lastColumn="0" w:noHBand="0" w:noVBand="0"/>
      </w:tblPr>
      <w:tblGrid>
        <w:gridCol w:w="3169"/>
        <w:gridCol w:w="3172"/>
        <w:gridCol w:w="1799"/>
        <w:gridCol w:w="2185"/>
      </w:tblGrid>
      <w:tr w:rsidR="005B56D6" w:rsidRPr="005468B3" w:rsidTr="0040516A">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B56D6" w:rsidRPr="005468B3" w:rsidRDefault="005B56D6" w:rsidP="00FE6F25">
            <w:pPr>
              <w:snapToGrid w:val="0"/>
              <w:spacing w:after="0" w:line="240" w:lineRule="auto"/>
              <w:jc w:val="center"/>
              <w:rPr>
                <w:rFonts w:ascii="Times New Roman" w:hAnsi="Times New Roman" w:cs="Times New Roman"/>
                <w:b/>
                <w:sz w:val="20"/>
                <w:szCs w:val="20"/>
              </w:rPr>
            </w:pPr>
            <w:r w:rsidRPr="005468B3">
              <w:rPr>
                <w:rFonts w:ascii="Times New Roman" w:hAnsi="Times New Roman" w:cs="Times New Roman"/>
                <w:b/>
                <w:sz w:val="20"/>
                <w:szCs w:val="20"/>
              </w:rPr>
              <w:t>Количество баллов</w:t>
            </w:r>
          </w:p>
        </w:tc>
      </w:tr>
      <w:tr w:rsidR="005B56D6" w:rsidRPr="005468B3" w:rsidTr="0040516A">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5B56D6" w:rsidRPr="005468B3" w:rsidRDefault="005B56D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0-11</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5B56D6" w:rsidRPr="005468B3" w:rsidRDefault="005B56D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12-15</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5B56D6" w:rsidRPr="005468B3" w:rsidRDefault="005B56D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16-20</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B56D6" w:rsidRPr="005468B3" w:rsidRDefault="005B56D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21-24</w:t>
            </w:r>
          </w:p>
        </w:tc>
      </w:tr>
      <w:tr w:rsidR="005B56D6" w:rsidRPr="005468B3" w:rsidTr="0040516A">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B56D6" w:rsidRPr="005468B3" w:rsidRDefault="005B56D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
                <w:bCs/>
                <w:sz w:val="20"/>
                <w:szCs w:val="20"/>
              </w:rPr>
              <w:t>Оценка</w:t>
            </w:r>
          </w:p>
        </w:tc>
      </w:tr>
      <w:tr w:rsidR="005B56D6" w:rsidRPr="005468B3" w:rsidTr="0040516A">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5B56D6" w:rsidRPr="005468B3" w:rsidRDefault="005B56D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неудовлетворительно</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5B56D6" w:rsidRPr="005468B3" w:rsidRDefault="005B56D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удовлетворительно</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5B56D6" w:rsidRPr="005468B3" w:rsidRDefault="005B56D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хорошо</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5B56D6" w:rsidRPr="005468B3" w:rsidRDefault="005B56D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отлично</w:t>
            </w:r>
          </w:p>
        </w:tc>
      </w:tr>
      <w:tr w:rsidR="005B56D6" w:rsidRPr="005468B3" w:rsidTr="0040516A">
        <w:trPr>
          <w:trHeight w:val="276"/>
          <w:jc w:val="center"/>
        </w:trPr>
        <w:tc>
          <w:tcPr>
            <w:tcW w:w="1535" w:type="pct"/>
            <w:tcBorders>
              <w:top w:val="single" w:sz="4" w:space="0" w:color="000000"/>
              <w:left w:val="single" w:sz="4" w:space="0" w:color="000000"/>
            </w:tcBorders>
            <w:tcMar>
              <w:top w:w="0" w:type="dxa"/>
              <w:left w:w="108" w:type="dxa"/>
              <w:bottom w:w="0" w:type="dxa"/>
              <w:right w:w="108" w:type="dxa"/>
            </w:tcMar>
          </w:tcPr>
          <w:p w:rsidR="005B56D6" w:rsidRPr="005468B3" w:rsidRDefault="005B56D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Ниже 50%</w:t>
            </w:r>
          </w:p>
        </w:tc>
        <w:tc>
          <w:tcPr>
            <w:tcW w:w="1536" w:type="pct"/>
            <w:tcBorders>
              <w:top w:val="single" w:sz="4" w:space="0" w:color="000000"/>
              <w:left w:val="single" w:sz="4" w:space="0" w:color="000000"/>
            </w:tcBorders>
            <w:tcMar>
              <w:top w:w="0" w:type="dxa"/>
              <w:left w:w="108" w:type="dxa"/>
              <w:bottom w:w="0" w:type="dxa"/>
              <w:right w:w="108" w:type="dxa"/>
            </w:tcMar>
          </w:tcPr>
          <w:p w:rsidR="005B56D6" w:rsidRPr="005468B3" w:rsidRDefault="005B56D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5</w:t>
            </w:r>
            <w:r w:rsidRPr="005468B3">
              <w:rPr>
                <w:rFonts w:ascii="Times New Roman" w:hAnsi="Times New Roman" w:cs="Times New Roman"/>
                <w:sz w:val="20"/>
                <w:szCs w:val="20"/>
              </w:rPr>
              <w:t>0-70 %</w:t>
            </w:r>
          </w:p>
        </w:tc>
        <w:tc>
          <w:tcPr>
            <w:tcW w:w="871" w:type="pct"/>
            <w:tcBorders>
              <w:top w:val="single" w:sz="4" w:space="0" w:color="000000"/>
              <w:left w:val="single" w:sz="4" w:space="0" w:color="000000"/>
            </w:tcBorders>
            <w:tcMar>
              <w:top w:w="0" w:type="dxa"/>
              <w:left w:w="108" w:type="dxa"/>
              <w:bottom w:w="0" w:type="dxa"/>
              <w:right w:w="108" w:type="dxa"/>
            </w:tcMar>
          </w:tcPr>
          <w:p w:rsidR="005B56D6" w:rsidRPr="005468B3" w:rsidRDefault="005B56D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7</w:t>
            </w:r>
            <w:r w:rsidRPr="005468B3">
              <w:rPr>
                <w:rFonts w:ascii="Times New Roman" w:hAnsi="Times New Roman" w:cs="Times New Roman"/>
                <w:sz w:val="20"/>
                <w:szCs w:val="20"/>
              </w:rPr>
              <w:t>1-85 %</w:t>
            </w:r>
          </w:p>
        </w:tc>
        <w:tc>
          <w:tcPr>
            <w:tcW w:w="1058" w:type="pct"/>
            <w:tcBorders>
              <w:top w:val="single" w:sz="4" w:space="0" w:color="000000"/>
              <w:left w:val="single" w:sz="4" w:space="0" w:color="000000"/>
              <w:right w:val="single" w:sz="4" w:space="0" w:color="000000"/>
            </w:tcBorders>
            <w:tcMar>
              <w:top w:w="0" w:type="dxa"/>
              <w:left w:w="108" w:type="dxa"/>
              <w:bottom w:w="0" w:type="dxa"/>
              <w:right w:w="108" w:type="dxa"/>
            </w:tcMar>
          </w:tcPr>
          <w:p w:rsidR="005B56D6" w:rsidRPr="005468B3" w:rsidRDefault="005B56D6"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8</w:t>
            </w:r>
            <w:r w:rsidRPr="005468B3">
              <w:rPr>
                <w:rFonts w:ascii="Times New Roman" w:hAnsi="Times New Roman" w:cs="Times New Roman"/>
                <w:sz w:val="20"/>
                <w:szCs w:val="20"/>
              </w:rPr>
              <w:t>6-100%</w:t>
            </w:r>
          </w:p>
        </w:tc>
      </w:tr>
    </w:tbl>
    <w:p w:rsidR="005B56D6" w:rsidRPr="005468B3" w:rsidRDefault="005B56D6" w:rsidP="00FE6F25">
      <w:pPr>
        <w:pStyle w:val="a7"/>
        <w:widowControl w:val="0"/>
        <w:numPr>
          <w:ilvl w:val="0"/>
          <w:numId w:val="87"/>
        </w:numPr>
        <w:autoSpaceDE w:val="0"/>
        <w:autoSpaceDN w:val="0"/>
        <w:spacing w:after="0" w:line="240" w:lineRule="auto"/>
        <w:contextualSpacing w:val="0"/>
        <w:jc w:val="center"/>
        <w:rPr>
          <w:rFonts w:ascii="Times New Roman" w:hAnsi="Times New Roman" w:cs="Times New Roman"/>
          <w:b/>
          <w:w w:val="95"/>
          <w:sz w:val="20"/>
          <w:szCs w:val="20"/>
        </w:rPr>
      </w:pPr>
      <w:r w:rsidRPr="005468B3">
        <w:rPr>
          <w:rFonts w:ascii="Times New Roman" w:hAnsi="Times New Roman" w:cs="Times New Roman"/>
          <w:b/>
          <w:w w:val="95"/>
          <w:sz w:val="20"/>
          <w:szCs w:val="20"/>
        </w:rPr>
        <w:lastRenderedPageBreak/>
        <w:t xml:space="preserve">Ключи к тестовым заданиям </w:t>
      </w:r>
    </w:p>
    <w:tbl>
      <w:tblPr>
        <w:tblStyle w:val="a6"/>
        <w:tblW w:w="5000" w:type="pct"/>
        <w:tblLook w:val="04A0" w:firstRow="1" w:lastRow="0" w:firstColumn="1" w:lastColumn="0" w:noHBand="0" w:noVBand="1"/>
      </w:tblPr>
      <w:tblGrid>
        <w:gridCol w:w="4935"/>
        <w:gridCol w:w="5390"/>
      </w:tblGrid>
      <w:tr w:rsidR="005B56D6" w:rsidRPr="005468B3" w:rsidTr="0097039F">
        <w:tc>
          <w:tcPr>
            <w:tcW w:w="2390" w:type="pct"/>
          </w:tcPr>
          <w:p w:rsidR="005B56D6" w:rsidRPr="005468B3" w:rsidRDefault="005B56D6"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b/>
                <w:w w:val="95"/>
                <w:sz w:val="20"/>
                <w:szCs w:val="20"/>
              </w:rPr>
              <w:t>Номер вопроса</w:t>
            </w:r>
          </w:p>
        </w:tc>
        <w:tc>
          <w:tcPr>
            <w:tcW w:w="2610" w:type="pct"/>
          </w:tcPr>
          <w:p w:rsidR="005B56D6" w:rsidRPr="005468B3" w:rsidRDefault="005B56D6"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b/>
                <w:w w:val="95"/>
                <w:sz w:val="20"/>
                <w:szCs w:val="20"/>
              </w:rPr>
              <w:t>Ответ</w:t>
            </w:r>
          </w:p>
        </w:tc>
      </w:tr>
      <w:tr w:rsidR="005B56D6" w:rsidRPr="005468B3" w:rsidTr="0097039F">
        <w:tc>
          <w:tcPr>
            <w:tcW w:w="5000" w:type="pct"/>
            <w:gridSpan w:val="2"/>
          </w:tcPr>
          <w:p w:rsidR="005B56D6" w:rsidRPr="005468B3" w:rsidRDefault="005B56D6" w:rsidP="00FE6F25">
            <w:pPr>
              <w:rPr>
                <w:rFonts w:ascii="Times New Roman" w:hAnsi="Times New Roman" w:cs="Times New Roman"/>
                <w:b/>
                <w:sz w:val="20"/>
                <w:szCs w:val="20"/>
              </w:rPr>
            </w:pPr>
            <w:r w:rsidRPr="005468B3">
              <w:rPr>
                <w:rFonts w:ascii="Times New Roman" w:hAnsi="Times New Roman" w:cs="Times New Roman"/>
                <w:b/>
                <w:sz w:val="20"/>
                <w:szCs w:val="20"/>
              </w:rPr>
              <w:t>ОК 01.  Выбирать способы решения задач профессиональной деятельности, применительно к различным контекстам</w:t>
            </w:r>
          </w:p>
        </w:tc>
      </w:tr>
      <w:tr w:rsidR="005B56D6" w:rsidRPr="005468B3" w:rsidTr="0097039F">
        <w:tc>
          <w:tcPr>
            <w:tcW w:w="2390" w:type="pct"/>
          </w:tcPr>
          <w:p w:rsidR="005B56D6" w:rsidRPr="005468B3" w:rsidRDefault="005B56D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2314</w:t>
            </w:r>
          </w:p>
        </w:tc>
      </w:tr>
      <w:tr w:rsidR="005B56D6" w:rsidRPr="005468B3" w:rsidTr="0097039F">
        <w:tc>
          <w:tcPr>
            <w:tcW w:w="2390" w:type="pct"/>
          </w:tcPr>
          <w:p w:rsidR="005B56D6" w:rsidRPr="005468B3" w:rsidRDefault="005B56D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5B56D6" w:rsidRPr="005468B3" w:rsidRDefault="005B56D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АВБГ</w:t>
            </w:r>
          </w:p>
        </w:tc>
      </w:tr>
      <w:tr w:rsidR="005B56D6" w:rsidRPr="005468B3" w:rsidTr="0097039F">
        <w:tc>
          <w:tcPr>
            <w:tcW w:w="2390" w:type="pct"/>
          </w:tcPr>
          <w:p w:rsidR="005B56D6" w:rsidRPr="005468B3" w:rsidRDefault="005B56D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5B56D6" w:rsidRPr="005468B3" w:rsidRDefault="005B56D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В</w:t>
            </w:r>
          </w:p>
        </w:tc>
      </w:tr>
      <w:tr w:rsidR="005B56D6" w:rsidRPr="005468B3" w:rsidTr="0097039F">
        <w:tc>
          <w:tcPr>
            <w:tcW w:w="2390" w:type="pct"/>
          </w:tcPr>
          <w:p w:rsidR="005B56D6" w:rsidRPr="005468B3" w:rsidRDefault="005B56D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5B56D6" w:rsidRPr="005468B3" w:rsidRDefault="005B56D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r>
      <w:tr w:rsidR="005B56D6" w:rsidRPr="005468B3" w:rsidTr="0097039F">
        <w:tc>
          <w:tcPr>
            <w:tcW w:w="5000" w:type="pct"/>
            <w:gridSpan w:val="2"/>
          </w:tcPr>
          <w:p w:rsidR="005B56D6" w:rsidRPr="005468B3" w:rsidRDefault="005B56D6" w:rsidP="00FE6F25">
            <w:pPr>
              <w:rPr>
                <w:rFonts w:ascii="Times New Roman" w:hAnsi="Times New Roman" w:cs="Times New Roman"/>
                <w:b/>
                <w:sz w:val="20"/>
                <w:szCs w:val="20"/>
              </w:rPr>
            </w:pPr>
            <w:r w:rsidRPr="005468B3">
              <w:rPr>
                <w:rFonts w:ascii="Times New Roman" w:hAnsi="Times New Roman" w:cs="Times New Roman"/>
                <w:b/>
                <w:sz w:val="20"/>
                <w:szCs w:val="20"/>
              </w:rPr>
              <w:t>ОК 02. Осуществлять поиск, анализ и интерпретацию информации, необходимой для выполнения задач профессиональной деятельности</w:t>
            </w:r>
          </w:p>
        </w:tc>
      </w:tr>
      <w:tr w:rsidR="005B56D6" w:rsidRPr="005468B3" w:rsidTr="0097039F">
        <w:tc>
          <w:tcPr>
            <w:tcW w:w="2390" w:type="pct"/>
          </w:tcPr>
          <w:p w:rsidR="005B56D6" w:rsidRPr="005468B3" w:rsidRDefault="005B56D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5</w:t>
            </w:r>
          </w:p>
        </w:tc>
        <w:tc>
          <w:tcPr>
            <w:tcW w:w="2610" w:type="pct"/>
          </w:tcPr>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4312</w:t>
            </w:r>
          </w:p>
        </w:tc>
      </w:tr>
      <w:tr w:rsidR="005B56D6" w:rsidRPr="005468B3" w:rsidTr="0097039F">
        <w:tc>
          <w:tcPr>
            <w:tcW w:w="2390" w:type="pct"/>
          </w:tcPr>
          <w:p w:rsidR="005B56D6" w:rsidRPr="005468B3" w:rsidRDefault="005B56D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6</w:t>
            </w:r>
          </w:p>
        </w:tc>
        <w:tc>
          <w:tcPr>
            <w:tcW w:w="2610" w:type="pct"/>
          </w:tcPr>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ГВАБ</w:t>
            </w:r>
          </w:p>
        </w:tc>
      </w:tr>
      <w:tr w:rsidR="005B56D6" w:rsidRPr="005468B3" w:rsidTr="0097039F">
        <w:tc>
          <w:tcPr>
            <w:tcW w:w="2390" w:type="pct"/>
          </w:tcPr>
          <w:p w:rsidR="005B56D6" w:rsidRPr="005468B3" w:rsidRDefault="005B56D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7</w:t>
            </w:r>
          </w:p>
        </w:tc>
        <w:tc>
          <w:tcPr>
            <w:tcW w:w="2610" w:type="pct"/>
          </w:tcPr>
          <w:p w:rsidR="005B56D6" w:rsidRPr="005468B3" w:rsidRDefault="005B56D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Г</w:t>
            </w:r>
          </w:p>
        </w:tc>
      </w:tr>
      <w:tr w:rsidR="005B56D6" w:rsidRPr="005468B3" w:rsidTr="0097039F">
        <w:tc>
          <w:tcPr>
            <w:tcW w:w="2390" w:type="pct"/>
          </w:tcPr>
          <w:p w:rsidR="005B56D6" w:rsidRPr="005468B3" w:rsidRDefault="005B56D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8</w:t>
            </w:r>
          </w:p>
        </w:tc>
        <w:tc>
          <w:tcPr>
            <w:tcW w:w="2610" w:type="pct"/>
          </w:tcPr>
          <w:p w:rsidR="005B56D6" w:rsidRPr="005468B3" w:rsidRDefault="005B56D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0</w:t>
            </w:r>
          </w:p>
        </w:tc>
      </w:tr>
      <w:tr w:rsidR="005B56D6" w:rsidRPr="005468B3" w:rsidTr="0097039F">
        <w:tc>
          <w:tcPr>
            <w:tcW w:w="5000" w:type="pct"/>
            <w:gridSpan w:val="2"/>
          </w:tcPr>
          <w:p w:rsidR="005B56D6" w:rsidRPr="005468B3" w:rsidRDefault="005B56D6" w:rsidP="00FE6F25">
            <w:pPr>
              <w:jc w:val="both"/>
              <w:rPr>
                <w:rFonts w:ascii="Times New Roman" w:hAnsi="Times New Roman" w:cs="Times New Roman"/>
                <w:b/>
                <w:bCs/>
                <w:sz w:val="20"/>
                <w:szCs w:val="20"/>
              </w:rPr>
            </w:pPr>
            <w:r w:rsidRPr="005468B3">
              <w:rPr>
                <w:rFonts w:ascii="Times New Roman" w:hAnsi="Times New Roman" w:cs="Times New Roman"/>
                <w:b/>
                <w:bCs/>
                <w:color w:val="000000"/>
                <w:sz w:val="20"/>
                <w:szCs w:val="20"/>
              </w:rPr>
              <w:t>ПК 1.3. Выполнять отладку программных модулей с использованием специализированных программных средств.</w:t>
            </w:r>
          </w:p>
        </w:tc>
      </w:tr>
      <w:tr w:rsidR="005B56D6" w:rsidRPr="005468B3" w:rsidTr="0097039F">
        <w:tc>
          <w:tcPr>
            <w:tcW w:w="2390" w:type="pct"/>
          </w:tcPr>
          <w:p w:rsidR="005B56D6" w:rsidRPr="005468B3" w:rsidRDefault="005B56D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9</w:t>
            </w:r>
          </w:p>
        </w:tc>
        <w:tc>
          <w:tcPr>
            <w:tcW w:w="2610" w:type="pct"/>
          </w:tcPr>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2314</w:t>
            </w:r>
          </w:p>
        </w:tc>
      </w:tr>
      <w:tr w:rsidR="005B56D6" w:rsidRPr="005468B3" w:rsidTr="0097039F">
        <w:tc>
          <w:tcPr>
            <w:tcW w:w="2390" w:type="pct"/>
          </w:tcPr>
          <w:p w:rsidR="005B56D6" w:rsidRPr="005468B3" w:rsidRDefault="005B56D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10</w:t>
            </w:r>
          </w:p>
        </w:tc>
        <w:tc>
          <w:tcPr>
            <w:tcW w:w="2610" w:type="pct"/>
          </w:tcPr>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ГБВА</w:t>
            </w:r>
          </w:p>
        </w:tc>
      </w:tr>
      <w:tr w:rsidR="005B56D6" w:rsidRPr="005468B3" w:rsidTr="0097039F">
        <w:tc>
          <w:tcPr>
            <w:tcW w:w="2390" w:type="pct"/>
          </w:tcPr>
          <w:p w:rsidR="005B56D6" w:rsidRPr="005468B3" w:rsidRDefault="005B56D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11</w:t>
            </w:r>
          </w:p>
        </w:tc>
        <w:tc>
          <w:tcPr>
            <w:tcW w:w="2610" w:type="pct"/>
          </w:tcPr>
          <w:p w:rsidR="005B56D6" w:rsidRPr="005468B3" w:rsidRDefault="005B56D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А</w:t>
            </w:r>
          </w:p>
        </w:tc>
      </w:tr>
      <w:tr w:rsidR="005B56D6" w:rsidRPr="005468B3" w:rsidTr="0097039F">
        <w:tc>
          <w:tcPr>
            <w:tcW w:w="2390" w:type="pct"/>
          </w:tcPr>
          <w:p w:rsidR="005B56D6" w:rsidRPr="005468B3" w:rsidRDefault="005B56D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12</w:t>
            </w:r>
          </w:p>
        </w:tc>
        <w:tc>
          <w:tcPr>
            <w:tcW w:w="2610" w:type="pct"/>
          </w:tcPr>
          <w:p w:rsidR="005B56D6" w:rsidRPr="005468B3" w:rsidRDefault="005B56D6"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2</w:t>
            </w:r>
          </w:p>
        </w:tc>
      </w:tr>
      <w:tr w:rsidR="005B56D6" w:rsidRPr="005468B3" w:rsidTr="0097039F">
        <w:tc>
          <w:tcPr>
            <w:tcW w:w="5000" w:type="pct"/>
            <w:gridSpan w:val="2"/>
          </w:tcPr>
          <w:p w:rsidR="005B56D6" w:rsidRPr="005468B3" w:rsidRDefault="005B56D6" w:rsidP="00FE6F25">
            <w:pPr>
              <w:jc w:val="both"/>
              <w:rPr>
                <w:rFonts w:ascii="Times New Roman" w:hAnsi="Times New Roman" w:cs="Times New Roman"/>
                <w:b/>
                <w:bCs/>
                <w:sz w:val="20"/>
                <w:szCs w:val="20"/>
              </w:rPr>
            </w:pPr>
            <w:r w:rsidRPr="005468B3">
              <w:rPr>
                <w:rFonts w:ascii="Times New Roman" w:hAnsi="Times New Roman" w:cs="Times New Roman"/>
                <w:b/>
                <w:bCs/>
                <w:color w:val="000000"/>
                <w:sz w:val="20"/>
                <w:szCs w:val="20"/>
              </w:rPr>
              <w:t>ПК 1.4. Выполнять тестирование программных модулей.</w:t>
            </w:r>
          </w:p>
        </w:tc>
      </w:tr>
      <w:tr w:rsidR="005B56D6" w:rsidRPr="005468B3" w:rsidTr="0097039F">
        <w:tc>
          <w:tcPr>
            <w:tcW w:w="2390" w:type="pct"/>
          </w:tcPr>
          <w:p w:rsidR="005B56D6" w:rsidRPr="005468B3" w:rsidRDefault="005B56D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13</w:t>
            </w:r>
          </w:p>
        </w:tc>
        <w:tc>
          <w:tcPr>
            <w:tcW w:w="2610" w:type="pct"/>
          </w:tcPr>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1324</w:t>
            </w:r>
          </w:p>
        </w:tc>
      </w:tr>
      <w:tr w:rsidR="005B56D6" w:rsidRPr="005468B3" w:rsidTr="0097039F">
        <w:tc>
          <w:tcPr>
            <w:tcW w:w="2390" w:type="pct"/>
          </w:tcPr>
          <w:p w:rsidR="005B56D6" w:rsidRPr="005468B3" w:rsidRDefault="005B56D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14</w:t>
            </w:r>
          </w:p>
        </w:tc>
        <w:tc>
          <w:tcPr>
            <w:tcW w:w="2610" w:type="pct"/>
          </w:tcPr>
          <w:p w:rsidR="005B56D6" w:rsidRPr="005468B3" w:rsidRDefault="005B56D6" w:rsidP="00FE6F25">
            <w:pPr>
              <w:rPr>
                <w:rFonts w:ascii="Times New Roman" w:hAnsi="Times New Roman" w:cs="Times New Roman"/>
                <w:sz w:val="20"/>
                <w:szCs w:val="20"/>
              </w:rPr>
            </w:pPr>
            <w:r w:rsidRPr="005468B3">
              <w:rPr>
                <w:rFonts w:ascii="Times New Roman" w:hAnsi="Times New Roman" w:cs="Times New Roman"/>
                <w:sz w:val="20"/>
                <w:szCs w:val="20"/>
              </w:rPr>
              <w:t>ВБГА</w:t>
            </w:r>
          </w:p>
        </w:tc>
      </w:tr>
      <w:tr w:rsidR="005B56D6" w:rsidRPr="005468B3" w:rsidTr="0097039F">
        <w:tc>
          <w:tcPr>
            <w:tcW w:w="2390" w:type="pct"/>
          </w:tcPr>
          <w:p w:rsidR="005B56D6" w:rsidRPr="005468B3" w:rsidRDefault="005B56D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15</w:t>
            </w:r>
          </w:p>
        </w:tc>
        <w:tc>
          <w:tcPr>
            <w:tcW w:w="2610" w:type="pct"/>
          </w:tcPr>
          <w:p w:rsidR="005B56D6" w:rsidRPr="005468B3" w:rsidRDefault="005B56D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В</w:t>
            </w:r>
          </w:p>
        </w:tc>
      </w:tr>
      <w:tr w:rsidR="005B56D6" w:rsidRPr="005468B3" w:rsidTr="0097039F">
        <w:tc>
          <w:tcPr>
            <w:tcW w:w="2390" w:type="pct"/>
          </w:tcPr>
          <w:p w:rsidR="005B56D6" w:rsidRPr="005468B3" w:rsidRDefault="005B56D6"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16</w:t>
            </w:r>
          </w:p>
        </w:tc>
        <w:tc>
          <w:tcPr>
            <w:tcW w:w="2610" w:type="pct"/>
          </w:tcPr>
          <w:p w:rsidR="005B56D6" w:rsidRPr="005468B3" w:rsidRDefault="005B56D6"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12</w:t>
            </w:r>
          </w:p>
        </w:tc>
      </w:tr>
    </w:tbl>
    <w:p w:rsidR="005B56D6" w:rsidRPr="005468B3" w:rsidRDefault="005B56D6" w:rsidP="00FE6F25">
      <w:pPr>
        <w:spacing w:after="0" w:line="240" w:lineRule="auto"/>
        <w:ind w:firstLine="709"/>
        <w:rPr>
          <w:rFonts w:ascii="Times New Roman" w:hAnsi="Times New Roman" w:cs="Times New Roman"/>
          <w:sz w:val="20"/>
          <w:szCs w:val="20"/>
        </w:rPr>
      </w:pPr>
    </w:p>
    <w:p w:rsidR="005B56D6" w:rsidRPr="005468B3" w:rsidRDefault="005B56D6" w:rsidP="00FE6F25">
      <w:pPr>
        <w:spacing w:after="0" w:line="240" w:lineRule="auto"/>
        <w:ind w:firstLine="709"/>
        <w:rPr>
          <w:rFonts w:ascii="Times New Roman" w:hAnsi="Times New Roman" w:cs="Times New Roman"/>
          <w:sz w:val="20"/>
          <w:szCs w:val="20"/>
        </w:rPr>
      </w:pPr>
      <w:r w:rsidRPr="005468B3">
        <w:rPr>
          <w:rFonts w:ascii="Times New Roman" w:hAnsi="Times New Roman" w:cs="Times New Roman"/>
          <w:sz w:val="20"/>
          <w:szCs w:val="20"/>
        </w:rPr>
        <w:t xml:space="preserve"> </w:t>
      </w:r>
    </w:p>
    <w:p w:rsidR="005B56D6" w:rsidRPr="005468B3" w:rsidRDefault="005B56D6" w:rsidP="00FE6F25">
      <w:pPr>
        <w:spacing w:after="0" w:line="240" w:lineRule="auto"/>
        <w:rPr>
          <w:rFonts w:ascii="Times New Roman" w:hAnsi="Times New Roman" w:cs="Times New Roman"/>
          <w:w w:val="95"/>
          <w:sz w:val="20"/>
          <w:szCs w:val="20"/>
        </w:rPr>
      </w:pPr>
    </w:p>
    <w:p w:rsidR="0097039F" w:rsidRPr="005468B3" w:rsidRDefault="00397D86" w:rsidP="00FE6F25">
      <w:pPr>
        <w:widowControl w:val="0"/>
        <w:suppressAutoHyphens w:val="0"/>
        <w:autoSpaceDE w:val="0"/>
        <w:autoSpaceDN w:val="0"/>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 xml:space="preserve"> </w:t>
      </w:r>
    </w:p>
    <w:p w:rsidR="0097039F" w:rsidRPr="005468B3" w:rsidRDefault="0097039F" w:rsidP="00FE6F25">
      <w:pPr>
        <w:suppressAutoHyphens w:val="0"/>
        <w:spacing w:after="0" w:line="240" w:lineRule="auto"/>
        <w:rPr>
          <w:rFonts w:ascii="Times New Roman" w:hAnsi="Times New Roman" w:cs="Times New Roman"/>
          <w:sz w:val="20"/>
          <w:szCs w:val="20"/>
        </w:rPr>
      </w:pPr>
      <w:r w:rsidRPr="005468B3">
        <w:rPr>
          <w:rFonts w:ascii="Times New Roman" w:hAnsi="Times New Roman" w:cs="Times New Roman"/>
          <w:sz w:val="20"/>
          <w:szCs w:val="20"/>
        </w:rPr>
        <w:br w:type="page"/>
      </w:r>
    </w:p>
    <w:p w:rsidR="00E34266" w:rsidRPr="005468B3" w:rsidRDefault="00397D86" w:rsidP="00FE6F25">
      <w:pPr>
        <w:widowControl w:val="0"/>
        <w:suppressAutoHyphens w:val="0"/>
        <w:autoSpaceDE w:val="0"/>
        <w:autoSpaceDN w:val="0"/>
        <w:spacing w:after="0" w:line="240" w:lineRule="auto"/>
        <w:jc w:val="center"/>
        <w:rPr>
          <w:rFonts w:ascii="Times New Roman" w:hAnsi="Times New Roman" w:cs="Times New Roman"/>
          <w:b/>
          <w:sz w:val="20"/>
          <w:szCs w:val="20"/>
        </w:rPr>
      </w:pPr>
      <w:r w:rsidRPr="005468B3">
        <w:rPr>
          <w:rFonts w:ascii="Times New Roman" w:eastAsia="Times New Roman" w:hAnsi="Times New Roman" w:cs="Times New Roman"/>
          <w:b/>
          <w:color w:val="auto"/>
          <w:w w:val="95"/>
          <w:sz w:val="20"/>
          <w:szCs w:val="20"/>
        </w:rPr>
        <w:lastRenderedPageBreak/>
        <w:t>МДК.02.02</w:t>
      </w:r>
      <w:r w:rsidRPr="005468B3">
        <w:rPr>
          <w:rFonts w:ascii="Times New Roman" w:hAnsi="Times New Roman" w:cs="Times New Roman"/>
          <w:b/>
          <w:sz w:val="20"/>
          <w:szCs w:val="20"/>
        </w:rPr>
        <w:t xml:space="preserve"> </w:t>
      </w:r>
      <w:r w:rsidR="00E34266" w:rsidRPr="005468B3">
        <w:rPr>
          <w:rFonts w:ascii="Times New Roman" w:hAnsi="Times New Roman" w:cs="Times New Roman"/>
          <w:b/>
          <w:sz w:val="20"/>
          <w:szCs w:val="20"/>
        </w:rPr>
        <w:t xml:space="preserve"> Инструментальные средства разработки программного обеспечения</w:t>
      </w:r>
    </w:p>
    <w:p w:rsidR="0061093A" w:rsidRPr="005468B3" w:rsidRDefault="0061093A" w:rsidP="00FE6F25">
      <w:pPr>
        <w:spacing w:after="0" w:line="240" w:lineRule="auto"/>
        <w:ind w:firstLine="709"/>
        <w:jc w:val="both"/>
        <w:rPr>
          <w:rFonts w:ascii="Times New Roman" w:hAnsi="Times New Roman" w:cs="Times New Roman"/>
          <w:b/>
          <w:sz w:val="20"/>
          <w:szCs w:val="20"/>
        </w:rPr>
      </w:pPr>
      <w:r w:rsidRPr="005468B3">
        <w:rPr>
          <w:rFonts w:ascii="Times New Roman" w:hAnsi="Times New Roman" w:cs="Times New Roman"/>
          <w:b/>
          <w:sz w:val="20"/>
          <w:szCs w:val="20"/>
        </w:rPr>
        <w:t>ОК 01.  Выбирать способы решения задач профессиональной деятельности, применительно к различным контекстам.</w:t>
      </w:r>
    </w:p>
    <w:p w:rsidR="0061093A" w:rsidRPr="005468B3" w:rsidRDefault="0061093A" w:rsidP="00FE6F25">
      <w:pPr>
        <w:spacing w:after="0" w:line="240" w:lineRule="auto"/>
        <w:rPr>
          <w:rFonts w:ascii="Times New Roman" w:hAnsi="Times New Roman" w:cs="Times New Roman"/>
          <w:b/>
          <w:color w:val="000000"/>
          <w:sz w:val="20"/>
          <w:szCs w:val="20"/>
        </w:rPr>
      </w:pPr>
    </w:p>
    <w:p w:rsidR="0061093A" w:rsidRPr="005468B3" w:rsidRDefault="0061093A" w:rsidP="00FE6F25">
      <w:pPr>
        <w:spacing w:after="0" w:line="240" w:lineRule="auto"/>
        <w:jc w:val="both"/>
        <w:rPr>
          <w:rFonts w:ascii="Times New Roman" w:hAnsi="Times New Roman" w:cs="Times New Roman"/>
          <w:b/>
          <w:sz w:val="20"/>
          <w:szCs w:val="20"/>
        </w:rPr>
      </w:pPr>
      <w:r w:rsidRPr="005468B3">
        <w:rPr>
          <w:rFonts w:ascii="Times New Roman" w:hAnsi="Times New Roman" w:cs="Times New Roman"/>
          <w:b/>
          <w:sz w:val="20"/>
          <w:szCs w:val="20"/>
        </w:rPr>
        <w:t>1. Установите соответствие между уровнями интеграции программных модулей и характеристиками этих уровней: к каждому элементу первого столбца подберите соответствующий элемент из второго столбца.</w:t>
      </w:r>
    </w:p>
    <w:p w:rsidR="0061093A" w:rsidRPr="005468B3" w:rsidRDefault="0061093A" w:rsidP="00FE6F25">
      <w:pPr>
        <w:spacing w:after="0" w:line="240" w:lineRule="auto"/>
        <w:jc w:val="both"/>
        <w:rPr>
          <w:rFonts w:ascii="Times New Roman" w:hAnsi="Times New Roman" w:cs="Times New Roman"/>
          <w:b/>
          <w:sz w:val="20"/>
          <w:szCs w:val="20"/>
        </w:rPr>
      </w:pPr>
    </w:p>
    <w:tbl>
      <w:tblPr>
        <w:tblStyle w:val="a6"/>
        <w:tblW w:w="5000" w:type="pct"/>
        <w:jc w:val="center"/>
        <w:tblLook w:val="04A0" w:firstRow="1" w:lastRow="0" w:firstColumn="1" w:lastColumn="0" w:noHBand="0" w:noVBand="1"/>
      </w:tblPr>
      <w:tblGrid>
        <w:gridCol w:w="1127"/>
        <w:gridCol w:w="4033"/>
        <w:gridCol w:w="1039"/>
        <w:gridCol w:w="4126"/>
      </w:tblGrid>
      <w:tr w:rsidR="0061093A" w:rsidRPr="005468B3" w:rsidTr="0097039F">
        <w:trPr>
          <w:trHeight w:val="468"/>
          <w:jc w:val="center"/>
        </w:trPr>
        <w:tc>
          <w:tcPr>
            <w:tcW w:w="2499" w:type="pct"/>
            <w:gridSpan w:val="2"/>
          </w:tcPr>
          <w:p w:rsidR="0061093A" w:rsidRPr="005468B3" w:rsidRDefault="0061093A" w:rsidP="00FE6F25">
            <w:pPr>
              <w:tabs>
                <w:tab w:val="left" w:pos="1134"/>
                <w:tab w:val="right" w:pos="9355"/>
              </w:tabs>
              <w:ind w:left="21"/>
              <w:jc w:val="center"/>
              <w:rPr>
                <w:rFonts w:ascii="Times New Roman" w:hAnsi="Times New Roman" w:cs="Times New Roman"/>
                <w:sz w:val="20"/>
                <w:szCs w:val="20"/>
              </w:rPr>
            </w:pPr>
            <w:r w:rsidRPr="005468B3">
              <w:rPr>
                <w:rFonts w:ascii="Times New Roman" w:hAnsi="Times New Roman" w:cs="Times New Roman"/>
                <w:sz w:val="20"/>
                <w:szCs w:val="20"/>
              </w:rPr>
              <w:t>Уровень интеграции</w:t>
            </w:r>
          </w:p>
        </w:tc>
        <w:tc>
          <w:tcPr>
            <w:tcW w:w="2501" w:type="pct"/>
            <w:gridSpan w:val="2"/>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Характеристика</w:t>
            </w:r>
          </w:p>
        </w:tc>
      </w:tr>
      <w:tr w:rsidR="0061093A" w:rsidRPr="005468B3" w:rsidTr="0097039F">
        <w:trPr>
          <w:trHeight w:val="403"/>
          <w:jc w:val="center"/>
        </w:trPr>
        <w:tc>
          <w:tcPr>
            <w:tcW w:w="546"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1953" w:type="pct"/>
          </w:tcPr>
          <w:p w:rsidR="0061093A" w:rsidRPr="005468B3" w:rsidRDefault="0061093A"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Низкий уровень</w:t>
            </w:r>
          </w:p>
        </w:tc>
        <w:tc>
          <w:tcPr>
            <w:tcW w:w="50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1998" w:type="pct"/>
          </w:tcPr>
          <w:p w:rsidR="0061093A" w:rsidRPr="005468B3" w:rsidRDefault="0061093A"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Модули взаимодействуют через стандартизированные интерфейсы, но могут иметь ограничения по производительности</w:t>
            </w:r>
          </w:p>
          <w:p w:rsidR="0061093A" w:rsidRPr="005468B3" w:rsidRDefault="0061093A" w:rsidP="00FE6F25">
            <w:pPr>
              <w:tabs>
                <w:tab w:val="left" w:pos="1134"/>
                <w:tab w:val="right" w:pos="9355"/>
              </w:tabs>
              <w:jc w:val="both"/>
              <w:rPr>
                <w:rFonts w:ascii="Times New Roman" w:hAnsi="Times New Roman" w:cs="Times New Roman"/>
                <w:sz w:val="20"/>
                <w:szCs w:val="20"/>
              </w:rPr>
            </w:pPr>
          </w:p>
        </w:tc>
      </w:tr>
      <w:tr w:rsidR="0061093A" w:rsidRPr="005468B3" w:rsidTr="0097039F">
        <w:trPr>
          <w:trHeight w:val="467"/>
          <w:jc w:val="center"/>
        </w:trPr>
        <w:tc>
          <w:tcPr>
            <w:tcW w:w="546"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1953" w:type="pct"/>
          </w:tcPr>
          <w:p w:rsidR="0061093A" w:rsidRPr="005468B3" w:rsidRDefault="0061093A" w:rsidP="00FE6F25">
            <w:pPr>
              <w:jc w:val="both"/>
              <w:rPr>
                <w:rFonts w:ascii="Times New Roman" w:hAnsi="Times New Roman" w:cs="Times New Roman"/>
                <w:sz w:val="20"/>
                <w:szCs w:val="20"/>
              </w:rPr>
            </w:pPr>
            <w:r w:rsidRPr="005468B3">
              <w:rPr>
                <w:rFonts w:ascii="Times New Roman" w:hAnsi="Times New Roman" w:cs="Times New Roman"/>
                <w:sz w:val="20"/>
                <w:szCs w:val="20"/>
              </w:rPr>
              <w:t>Средний уровень</w:t>
            </w:r>
          </w:p>
        </w:tc>
        <w:tc>
          <w:tcPr>
            <w:tcW w:w="50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1998" w:type="pct"/>
          </w:tcPr>
          <w:p w:rsidR="0061093A" w:rsidRPr="005468B3" w:rsidRDefault="0061093A"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Модули работают независимо друг от друга, со значительными взаимодействиями</w:t>
            </w:r>
          </w:p>
          <w:p w:rsidR="0061093A" w:rsidRPr="005468B3" w:rsidRDefault="0061093A" w:rsidP="00FE6F25">
            <w:pPr>
              <w:tabs>
                <w:tab w:val="left" w:pos="1134"/>
                <w:tab w:val="right" w:pos="9355"/>
              </w:tabs>
              <w:jc w:val="both"/>
              <w:rPr>
                <w:rFonts w:ascii="Times New Roman" w:hAnsi="Times New Roman" w:cs="Times New Roman"/>
                <w:sz w:val="20"/>
                <w:szCs w:val="20"/>
              </w:rPr>
            </w:pPr>
          </w:p>
        </w:tc>
      </w:tr>
      <w:tr w:rsidR="0061093A" w:rsidRPr="005468B3" w:rsidTr="0097039F">
        <w:trPr>
          <w:trHeight w:val="503"/>
          <w:jc w:val="center"/>
        </w:trPr>
        <w:tc>
          <w:tcPr>
            <w:tcW w:w="546"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1953" w:type="pct"/>
          </w:tcPr>
          <w:p w:rsidR="0061093A" w:rsidRPr="005468B3" w:rsidRDefault="0061093A"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Высокий уровень</w:t>
            </w:r>
          </w:p>
        </w:tc>
        <w:tc>
          <w:tcPr>
            <w:tcW w:w="50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1998" w:type="pct"/>
          </w:tcPr>
          <w:p w:rsidR="0061093A" w:rsidRPr="005468B3" w:rsidRDefault="0061093A" w:rsidP="00FE6F25">
            <w:pPr>
              <w:jc w:val="both"/>
              <w:rPr>
                <w:rFonts w:ascii="Times New Roman" w:hAnsi="Times New Roman" w:cs="Times New Roman"/>
                <w:sz w:val="20"/>
                <w:szCs w:val="20"/>
              </w:rPr>
            </w:pPr>
            <w:r w:rsidRPr="005468B3">
              <w:rPr>
                <w:rFonts w:ascii="Times New Roman" w:hAnsi="Times New Roman" w:cs="Times New Roman"/>
                <w:sz w:val="20"/>
                <w:szCs w:val="20"/>
              </w:rPr>
              <w:t>Модули полностью интегрированы с высоким уровнем совместимости и обмена данными в первое время</w:t>
            </w:r>
          </w:p>
          <w:p w:rsidR="0061093A" w:rsidRPr="005468B3" w:rsidRDefault="0061093A" w:rsidP="00FE6F25">
            <w:pPr>
              <w:tabs>
                <w:tab w:val="left" w:pos="1134"/>
                <w:tab w:val="right" w:pos="9355"/>
              </w:tabs>
              <w:rPr>
                <w:rFonts w:ascii="Times New Roman" w:hAnsi="Times New Roman" w:cs="Times New Roman"/>
                <w:sz w:val="20"/>
                <w:szCs w:val="20"/>
              </w:rPr>
            </w:pPr>
          </w:p>
        </w:tc>
      </w:tr>
      <w:tr w:rsidR="0061093A" w:rsidRPr="005468B3" w:rsidTr="0097039F">
        <w:trPr>
          <w:trHeight w:val="567"/>
          <w:jc w:val="center"/>
        </w:trPr>
        <w:tc>
          <w:tcPr>
            <w:tcW w:w="546"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1953" w:type="pct"/>
          </w:tcPr>
          <w:p w:rsidR="0061093A" w:rsidRPr="005468B3" w:rsidRDefault="0061093A" w:rsidP="00FE6F25">
            <w:pPr>
              <w:tabs>
                <w:tab w:val="left" w:pos="1134"/>
                <w:tab w:val="right" w:pos="9355"/>
              </w:tabs>
              <w:jc w:val="both"/>
              <w:rPr>
                <w:rFonts w:ascii="Times New Roman" w:hAnsi="Times New Roman" w:cs="Times New Roman"/>
                <w:sz w:val="20"/>
                <w:szCs w:val="20"/>
                <w:lang w:val="en-US"/>
              </w:rPr>
            </w:pPr>
            <w:r w:rsidRPr="005468B3">
              <w:rPr>
                <w:rFonts w:ascii="Times New Roman" w:hAnsi="Times New Roman" w:cs="Times New Roman"/>
                <w:sz w:val="20"/>
                <w:szCs w:val="20"/>
              </w:rPr>
              <w:t>Полная интеграция</w:t>
            </w:r>
          </w:p>
        </w:tc>
        <w:tc>
          <w:tcPr>
            <w:tcW w:w="50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1998" w:type="pct"/>
          </w:tcPr>
          <w:p w:rsidR="0061093A" w:rsidRPr="005468B3" w:rsidRDefault="0061093A" w:rsidP="00FE6F25">
            <w:pPr>
              <w:jc w:val="both"/>
              <w:rPr>
                <w:rFonts w:ascii="Times New Roman" w:hAnsi="Times New Roman" w:cs="Times New Roman"/>
                <w:sz w:val="20"/>
                <w:szCs w:val="20"/>
              </w:rPr>
            </w:pPr>
            <w:r w:rsidRPr="005468B3">
              <w:rPr>
                <w:rFonts w:ascii="Times New Roman" w:hAnsi="Times New Roman" w:cs="Times New Roman"/>
                <w:sz w:val="20"/>
                <w:szCs w:val="20"/>
              </w:rPr>
              <w:t>Модули являются частью единой системы, обеспечивающей эффективность и надежность работы</w:t>
            </w:r>
          </w:p>
          <w:p w:rsidR="0061093A" w:rsidRPr="005468B3" w:rsidRDefault="0061093A" w:rsidP="00FE6F25">
            <w:pPr>
              <w:tabs>
                <w:tab w:val="left" w:pos="1134"/>
                <w:tab w:val="right" w:pos="9355"/>
              </w:tabs>
              <w:rPr>
                <w:rFonts w:ascii="Times New Roman" w:hAnsi="Times New Roman" w:cs="Times New Roman"/>
                <w:sz w:val="20"/>
                <w:szCs w:val="20"/>
              </w:rPr>
            </w:pPr>
          </w:p>
        </w:tc>
      </w:tr>
    </w:tbl>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61093A" w:rsidRPr="005468B3" w:rsidTr="0097039F">
        <w:trPr>
          <w:trHeight w:val="510"/>
        </w:trPr>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61093A" w:rsidRPr="005468B3" w:rsidTr="0097039F">
        <w:trPr>
          <w:trHeight w:val="510"/>
        </w:trPr>
        <w:tc>
          <w:tcPr>
            <w:tcW w:w="1250"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250"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250"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250" w:type="pct"/>
          </w:tcPr>
          <w:p w:rsidR="0061093A" w:rsidRPr="005468B3" w:rsidRDefault="0061093A" w:rsidP="00FE6F25">
            <w:pPr>
              <w:tabs>
                <w:tab w:val="left" w:pos="1134"/>
                <w:tab w:val="right" w:pos="9355"/>
              </w:tabs>
              <w:rPr>
                <w:rFonts w:ascii="Times New Roman" w:hAnsi="Times New Roman" w:cs="Times New Roman"/>
                <w:sz w:val="20"/>
                <w:szCs w:val="20"/>
              </w:rPr>
            </w:pPr>
          </w:p>
        </w:tc>
      </w:tr>
    </w:tbl>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61093A" w:rsidRPr="005468B3" w:rsidTr="00FB27D5">
        <w:trPr>
          <w:trHeight w:val="554"/>
        </w:trPr>
        <w:tc>
          <w:tcPr>
            <w:tcW w:w="2178"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FB27D5">
        <w:trPr>
          <w:trHeight w:val="569"/>
        </w:trPr>
        <w:tc>
          <w:tcPr>
            <w:tcW w:w="2178" w:type="pct"/>
          </w:tcPr>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sz w:val="20"/>
                <w:szCs w:val="20"/>
              </w:rPr>
              <w:t>2134</w:t>
            </w:r>
          </w:p>
          <w:p w:rsidR="0061093A" w:rsidRPr="005468B3" w:rsidRDefault="0061093A" w:rsidP="00FE6F25">
            <w:pPr>
              <w:pStyle w:val="a7"/>
              <w:spacing w:after="0" w:line="240" w:lineRule="auto"/>
              <w:ind w:left="0"/>
              <w:jc w:val="center"/>
              <w:rPr>
                <w:rFonts w:ascii="Times New Roman" w:hAnsi="Times New Roman" w:cs="Times New Roman"/>
                <w:sz w:val="20"/>
                <w:szCs w:val="20"/>
              </w:rPr>
            </w:pPr>
          </w:p>
        </w:tc>
        <w:tc>
          <w:tcPr>
            <w:tcW w:w="2822"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spacing w:after="0" w:line="240" w:lineRule="auto"/>
        <w:jc w:val="both"/>
        <w:rPr>
          <w:rFonts w:ascii="Times New Roman" w:hAnsi="Times New Roman" w:cs="Times New Roman"/>
          <w:b/>
          <w:sz w:val="20"/>
          <w:szCs w:val="20"/>
        </w:rPr>
      </w:pPr>
    </w:p>
    <w:p w:rsidR="0061093A" w:rsidRPr="005468B3" w:rsidRDefault="0061093A" w:rsidP="00FE6F25">
      <w:pPr>
        <w:spacing w:after="0" w:line="240" w:lineRule="auto"/>
        <w:jc w:val="both"/>
        <w:rPr>
          <w:rFonts w:ascii="Times New Roman" w:hAnsi="Times New Roman" w:cs="Times New Roman"/>
          <w:b/>
          <w:sz w:val="20"/>
          <w:szCs w:val="20"/>
        </w:rPr>
      </w:pPr>
      <w:r w:rsidRPr="005468B3">
        <w:rPr>
          <w:rFonts w:ascii="Times New Roman" w:hAnsi="Times New Roman" w:cs="Times New Roman"/>
          <w:b/>
          <w:sz w:val="20"/>
          <w:szCs w:val="20"/>
        </w:rPr>
        <w:t>2. Установите правильную последовательность этапов при настройке системы контроля работы.</w:t>
      </w:r>
    </w:p>
    <w:p w:rsidR="0061093A" w:rsidRPr="005468B3" w:rsidRDefault="0061093A" w:rsidP="00FE6F25">
      <w:pPr>
        <w:spacing w:after="0" w:line="240" w:lineRule="auto"/>
        <w:rPr>
          <w:rFonts w:ascii="Times New Roman" w:hAnsi="Times New Roman" w:cs="Times New Roman"/>
          <w:sz w:val="20"/>
          <w:szCs w:val="20"/>
          <w:lang w:eastAsia="ru-RU"/>
        </w:rPr>
      </w:pP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А)   </w:t>
      </w:r>
      <w:r w:rsidRPr="005468B3">
        <w:rPr>
          <w:rFonts w:ascii="Times New Roman" w:hAnsi="Times New Roman" w:cs="Times New Roman"/>
          <w:sz w:val="20"/>
          <w:szCs w:val="20"/>
          <w:lang w:eastAsia="ru-RU"/>
        </w:rPr>
        <w:t>Настроить путь к репозиторию и соответствующим каталогам</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Б)   Определить типы философий, которые будут регистрироваться</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В)   </w:t>
      </w:r>
      <w:r w:rsidRPr="005468B3">
        <w:rPr>
          <w:rFonts w:ascii="Times New Roman" w:hAnsi="Times New Roman" w:cs="Times New Roman"/>
          <w:sz w:val="20"/>
          <w:szCs w:val="20"/>
          <w:lang w:eastAsia="ru-RU"/>
        </w:rPr>
        <w:t>Проверить настройки и выполнить настройку системы</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Г)   Сохранить изменения конфигурации и перезапустить систему контроля управления</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Д)   </w:t>
      </w:r>
      <w:r w:rsidRPr="005468B3">
        <w:rPr>
          <w:rFonts w:ascii="Times New Roman" w:hAnsi="Times New Roman" w:cs="Times New Roman"/>
          <w:sz w:val="20"/>
          <w:szCs w:val="20"/>
          <w:lang w:eastAsia="ru-RU"/>
        </w:rPr>
        <w:t>Установить фильтры для исключения ненужных файлов по идентификации</w:t>
      </w:r>
    </w:p>
    <w:p w:rsidR="0061093A" w:rsidRPr="005468B3" w:rsidRDefault="0061093A" w:rsidP="00FE6F25">
      <w:pPr>
        <w:spacing w:after="0" w:line="240" w:lineRule="auto"/>
        <w:rPr>
          <w:rFonts w:ascii="Times New Roman" w:hAnsi="Times New Roman" w:cs="Times New Roman"/>
          <w:b/>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61093A" w:rsidRPr="005468B3" w:rsidTr="0040516A">
        <w:trPr>
          <w:trHeight w:val="554"/>
        </w:trPr>
        <w:tc>
          <w:tcPr>
            <w:tcW w:w="2178"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569"/>
        </w:trPr>
        <w:tc>
          <w:tcPr>
            <w:tcW w:w="2178" w:type="pct"/>
          </w:tcPr>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sz w:val="20"/>
                <w:szCs w:val="20"/>
              </w:rPr>
              <w:t>БАГДВ</w:t>
            </w:r>
          </w:p>
        </w:tc>
        <w:tc>
          <w:tcPr>
            <w:tcW w:w="2822"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 (правильная последовательность)</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spacing w:after="0" w:line="240" w:lineRule="auto"/>
        <w:rPr>
          <w:rFonts w:ascii="Times New Roman" w:hAnsi="Times New Roman" w:cs="Times New Roman"/>
          <w:b/>
          <w:iCs/>
          <w:sz w:val="20"/>
          <w:szCs w:val="20"/>
        </w:rPr>
      </w:pPr>
    </w:p>
    <w:p w:rsidR="0061093A" w:rsidRPr="005468B3" w:rsidRDefault="0061093A" w:rsidP="00FE6F25">
      <w:pPr>
        <w:spacing w:after="0" w:line="240" w:lineRule="auto"/>
        <w:jc w:val="both"/>
        <w:rPr>
          <w:rFonts w:ascii="Times New Roman" w:hAnsi="Times New Roman" w:cs="Times New Roman"/>
          <w:b/>
          <w:sz w:val="20"/>
          <w:szCs w:val="20"/>
        </w:rPr>
      </w:pPr>
      <w:r w:rsidRPr="005468B3">
        <w:rPr>
          <w:rFonts w:ascii="Times New Roman" w:hAnsi="Times New Roman" w:cs="Times New Roman"/>
          <w:b/>
          <w:sz w:val="20"/>
          <w:szCs w:val="20"/>
        </w:rPr>
        <w:t>3. Выберите один или несколько верных ответов на вопрос о том, каковы основные принципы создания программных модулей, а затем кратко обоснуйте свой выбор.</w:t>
      </w:r>
    </w:p>
    <w:p w:rsidR="0061093A" w:rsidRPr="005468B3" w:rsidRDefault="0061093A" w:rsidP="00FE6F25">
      <w:pPr>
        <w:spacing w:after="0" w:line="240" w:lineRule="auto"/>
        <w:rPr>
          <w:rFonts w:ascii="Times New Roman" w:hAnsi="Times New Roman" w:cs="Times New Roman"/>
          <w:sz w:val="20"/>
          <w:szCs w:val="20"/>
        </w:rPr>
      </w:pPr>
    </w:p>
    <w:p w:rsidR="0061093A" w:rsidRPr="005468B3" w:rsidRDefault="0061093A"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А) Интеграция данных, интеграция приложений, интеграция процессов </w:t>
      </w:r>
    </w:p>
    <w:p w:rsidR="0061093A" w:rsidRPr="005468B3" w:rsidRDefault="0061093A"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Б) Интеграция пользователей, интеграция систем, интеграция интерфейсов </w:t>
      </w:r>
    </w:p>
    <w:p w:rsidR="0061093A" w:rsidRPr="005468B3" w:rsidRDefault="0061093A"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В) Интеграция оборудования, интеграция программного обеспечения, интеграция сетей </w:t>
      </w:r>
    </w:p>
    <w:p w:rsidR="0061093A" w:rsidRPr="005468B3" w:rsidRDefault="0061093A"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Г) Интеграция баз данных, интеграция сервисов, интеграция платформ</w:t>
      </w:r>
    </w:p>
    <w:p w:rsidR="0061093A" w:rsidRPr="005468B3" w:rsidRDefault="0061093A" w:rsidP="00FE6F25">
      <w:pPr>
        <w:spacing w:after="0" w:line="240" w:lineRule="auto"/>
        <w:rPr>
          <w:rFonts w:ascii="Times New Roman" w:hAnsi="Times New Roman" w:cs="Times New Roman"/>
          <w:sz w:val="20"/>
          <w:szCs w:val="20"/>
          <w:lang w:eastAsia="ru-RU"/>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61093A" w:rsidRPr="005468B3" w:rsidRDefault="0061093A" w:rsidP="00FE6F25">
      <w:pPr>
        <w:pStyle w:val="a7"/>
        <w:spacing w:after="0" w:line="240" w:lineRule="auto"/>
        <w:ind w:left="1069" w:hanging="1069"/>
        <w:rPr>
          <w:rFonts w:ascii="Times New Roman" w:hAnsi="Times New Roman" w:cs="Times New Roman"/>
          <w:b/>
          <w:sz w:val="20"/>
          <w:szCs w:val="20"/>
        </w:rPr>
      </w:pPr>
    </w:p>
    <w:p w:rsidR="0061093A" w:rsidRPr="005468B3" w:rsidRDefault="0061093A" w:rsidP="00FE6F25">
      <w:pPr>
        <w:pStyle w:val="a7"/>
        <w:spacing w:after="0" w:line="240" w:lineRule="auto"/>
        <w:ind w:left="1560" w:hanging="1560"/>
        <w:rPr>
          <w:rFonts w:ascii="Times New Roman" w:hAnsi="Times New Roman" w:cs="Times New Roman"/>
          <w:b/>
          <w:sz w:val="20"/>
          <w:szCs w:val="20"/>
        </w:rPr>
      </w:pPr>
      <w:r w:rsidRPr="005468B3">
        <w:rPr>
          <w:rFonts w:ascii="Times New Roman" w:hAnsi="Times New Roman" w:cs="Times New Roman"/>
          <w:b/>
          <w:sz w:val="20"/>
          <w:szCs w:val="20"/>
        </w:rPr>
        <w:t>Обоснование:</w:t>
      </w:r>
    </w:p>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_______________________________________________________________________________</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61093A" w:rsidRPr="005468B3" w:rsidTr="0040516A">
        <w:trPr>
          <w:trHeight w:val="554"/>
        </w:trPr>
        <w:tc>
          <w:tcPr>
            <w:tcW w:w="2178"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569"/>
        </w:trPr>
        <w:tc>
          <w:tcPr>
            <w:tcW w:w="2178" w:type="pct"/>
          </w:tcPr>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sz w:val="20"/>
                <w:szCs w:val="20"/>
              </w:rPr>
              <w:t>АГ</w:t>
            </w:r>
          </w:p>
          <w:p w:rsidR="0061093A" w:rsidRPr="005468B3" w:rsidRDefault="0061093A" w:rsidP="00FE6F25">
            <w:pPr>
              <w:pStyle w:val="a7"/>
              <w:spacing w:after="0" w:line="240" w:lineRule="auto"/>
              <w:ind w:left="0"/>
              <w:jc w:val="center"/>
              <w:rPr>
                <w:rFonts w:ascii="Times New Roman" w:hAnsi="Times New Roman" w:cs="Times New Roman"/>
                <w:sz w:val="20"/>
                <w:szCs w:val="20"/>
              </w:rPr>
            </w:pPr>
          </w:p>
        </w:tc>
        <w:tc>
          <w:tcPr>
            <w:tcW w:w="2822"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spacing w:after="0" w:line="240" w:lineRule="auto"/>
        <w:rPr>
          <w:rFonts w:ascii="Times New Roman" w:hAnsi="Times New Roman" w:cs="Times New Roman"/>
          <w:sz w:val="20"/>
          <w:szCs w:val="20"/>
          <w:lang w:eastAsia="ru-RU"/>
        </w:rPr>
      </w:pP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Обоснование выбора:</w:t>
      </w:r>
    </w:p>
    <w:p w:rsidR="0061093A" w:rsidRPr="005468B3" w:rsidRDefault="0061093A" w:rsidP="00FE6F25">
      <w:p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Интеграция данных, приложений и процессов обеспечивает связность системы, позволяя свободно перемещать данные между модулями, что улучшает взаимодействие и доступность информации. Интеграция баз данных, сервисов и платформ создает гибкую архитектуру, способную адаптироваться к изменяющимся требованиям бизнеса, что повышает масштабируемость и поддерживаемость системы.</w:t>
      </w:r>
    </w:p>
    <w:p w:rsidR="0061093A" w:rsidRPr="005468B3" w:rsidRDefault="0061093A"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61093A" w:rsidRPr="005468B3" w:rsidRDefault="0061093A" w:rsidP="00FE6F25">
      <w:pPr>
        <w:pStyle w:val="a7"/>
        <w:spacing w:after="0" w:line="240" w:lineRule="auto"/>
        <w:ind w:left="0"/>
        <w:rPr>
          <w:rFonts w:ascii="Times New Roman" w:hAnsi="Times New Roman" w:cs="Times New Roman"/>
          <w:b/>
          <w:color w:val="000000" w:themeColor="text1"/>
          <w:spacing w:val="-1"/>
          <w:sz w:val="20"/>
          <w:szCs w:val="20"/>
          <w:lang w:eastAsia="ru-RU"/>
        </w:rPr>
      </w:pPr>
      <w:r w:rsidRPr="005468B3">
        <w:rPr>
          <w:rFonts w:ascii="Times New Roman" w:hAnsi="Times New Roman" w:cs="Times New Roman"/>
          <w:b/>
          <w:color w:val="000000" w:themeColor="text1"/>
          <w:spacing w:val="-1"/>
          <w:sz w:val="20"/>
          <w:szCs w:val="20"/>
          <w:lang w:eastAsia="ru-RU"/>
        </w:rPr>
        <w:t>4. Опишите кратко процесс отладки программных продуктов, в вашем ответе обратите внимание на определение, этапы, инструменты и методы отладки и типичные ошибки.</w:t>
      </w:r>
    </w:p>
    <w:p w:rsidR="0061093A" w:rsidRPr="005468B3" w:rsidRDefault="0061093A" w:rsidP="00FE6F25">
      <w:pPr>
        <w:spacing w:after="0" w:line="240" w:lineRule="auto"/>
        <w:ind w:firstLine="709"/>
        <w:contextualSpacing/>
        <w:jc w:val="both"/>
        <w:rPr>
          <w:rFonts w:ascii="Times New Roman" w:hAnsi="Times New Roman" w:cs="Times New Roman"/>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61093A" w:rsidRPr="005468B3" w:rsidRDefault="0061093A" w:rsidP="00FE6F25">
      <w:pPr>
        <w:spacing w:after="0" w:line="240" w:lineRule="auto"/>
        <w:rPr>
          <w:rFonts w:ascii="Times New Roman" w:hAnsi="Times New Roman" w:cs="Times New Roman"/>
          <w:b/>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44" w:type="pct"/>
        <w:tblLook w:val="04A0" w:firstRow="1" w:lastRow="0" w:firstColumn="1" w:lastColumn="0" w:noHBand="0" w:noVBand="1"/>
      </w:tblPr>
      <w:tblGrid>
        <w:gridCol w:w="5086"/>
        <w:gridCol w:w="5123"/>
      </w:tblGrid>
      <w:tr w:rsidR="0061093A" w:rsidRPr="005468B3" w:rsidTr="0040516A">
        <w:tc>
          <w:tcPr>
            <w:tcW w:w="2491"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509"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c>
          <w:tcPr>
            <w:tcW w:w="2491" w:type="pct"/>
          </w:tcPr>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61093A" w:rsidRPr="005468B3" w:rsidRDefault="0061093A" w:rsidP="00FE6F25">
            <w:pPr>
              <w:pBdr>
                <w:top w:val="single" w:sz="2" w:space="0" w:color="E5E7EB"/>
                <w:left w:val="single" w:sz="2" w:space="0" w:color="E5E7EB"/>
                <w:bottom w:val="single" w:sz="2" w:space="0" w:color="E5E7EB"/>
                <w:right w:val="single" w:sz="2" w:space="0" w:color="E5E7EB"/>
              </w:pBdr>
              <w:ind w:left="142" w:firstLine="680"/>
              <w:jc w:val="both"/>
              <w:rPr>
                <w:rFonts w:ascii="Times New Roman" w:hAnsi="Times New Roman" w:cs="Times New Roman"/>
                <w:sz w:val="20"/>
                <w:szCs w:val="20"/>
              </w:rPr>
            </w:pPr>
            <w:r w:rsidRPr="005468B3">
              <w:rPr>
                <w:rFonts w:ascii="Times New Roman" w:hAnsi="Times New Roman" w:cs="Times New Roman"/>
                <w:sz w:val="20"/>
                <w:szCs w:val="20"/>
              </w:rPr>
              <w:t>Отладка программных продуктов (дебаггинг) — это процесс поиска, анализа и устранения ошибок в коде, который включает несколько ключевых этапов: выявление ошибки, анализ её причин, исправление и проверка исправленного кода. Для этого используются различные инструменты и методы, такие как отладчики, логирование, профилирование и модульное тестирование.</w:t>
            </w:r>
          </w:p>
          <w:p w:rsidR="0061093A" w:rsidRPr="005468B3" w:rsidRDefault="0061093A" w:rsidP="00FE6F25">
            <w:pPr>
              <w:pBdr>
                <w:top w:val="single" w:sz="2" w:space="0" w:color="E5E7EB"/>
                <w:left w:val="single" w:sz="2" w:space="0" w:color="E5E7EB"/>
                <w:bottom w:val="single" w:sz="2" w:space="0" w:color="E5E7EB"/>
                <w:right w:val="single" w:sz="2" w:space="0" w:color="E5E7EB"/>
              </w:pBdr>
              <w:ind w:left="142" w:firstLine="680"/>
              <w:jc w:val="both"/>
              <w:rPr>
                <w:rFonts w:ascii="Times New Roman" w:hAnsi="Times New Roman" w:cs="Times New Roman"/>
                <w:sz w:val="20"/>
                <w:szCs w:val="20"/>
              </w:rPr>
            </w:pPr>
            <w:r w:rsidRPr="005468B3">
              <w:rPr>
                <w:rFonts w:ascii="Times New Roman" w:hAnsi="Times New Roman" w:cs="Times New Roman"/>
                <w:sz w:val="20"/>
                <w:szCs w:val="20"/>
              </w:rPr>
              <w:t>Распространенные ошибки в процессе отладки включают игнорирование тестирования (проведение недостаточного количества тестов), неэффективное использование инструментов (отладчиков или регистрации), недостаточная документация.</w:t>
            </w:r>
          </w:p>
        </w:tc>
        <w:tc>
          <w:tcPr>
            <w:tcW w:w="2509" w:type="pct"/>
          </w:tcPr>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sz w:val="20"/>
                <w:szCs w:val="20"/>
              </w:rPr>
              <w:t xml:space="preserve"> совпадение основного контента ответа и эталонного ответа.</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слабое совпадение контента ответа и эталонного ответа.</w:t>
            </w:r>
          </w:p>
        </w:tc>
      </w:tr>
    </w:tbl>
    <w:p w:rsidR="0061093A" w:rsidRPr="005468B3" w:rsidRDefault="0061093A" w:rsidP="00FE6F25">
      <w:pPr>
        <w:spacing w:after="0" w:line="240" w:lineRule="auto"/>
        <w:rPr>
          <w:rFonts w:ascii="Times New Roman" w:hAnsi="Times New Roman" w:cs="Times New Roman"/>
          <w:b/>
          <w:color w:val="000000"/>
          <w:sz w:val="20"/>
          <w:szCs w:val="20"/>
        </w:rPr>
      </w:pPr>
    </w:p>
    <w:p w:rsidR="0061093A" w:rsidRPr="005468B3" w:rsidRDefault="0061093A" w:rsidP="00FE6F25">
      <w:pPr>
        <w:spacing w:after="0" w:line="240" w:lineRule="auto"/>
        <w:rPr>
          <w:rFonts w:ascii="Times New Roman" w:hAnsi="Times New Roman" w:cs="Times New Roman"/>
          <w:b/>
          <w:color w:val="000000"/>
          <w:sz w:val="20"/>
          <w:szCs w:val="20"/>
        </w:rPr>
      </w:pPr>
    </w:p>
    <w:p w:rsidR="0061093A" w:rsidRPr="005468B3" w:rsidRDefault="0061093A" w:rsidP="00FE6F25">
      <w:pPr>
        <w:spacing w:after="0" w:line="240" w:lineRule="auto"/>
        <w:ind w:firstLine="709"/>
        <w:jc w:val="both"/>
        <w:rPr>
          <w:rFonts w:ascii="Times New Roman" w:hAnsi="Times New Roman" w:cs="Times New Roman"/>
          <w:b/>
          <w:sz w:val="20"/>
          <w:szCs w:val="20"/>
        </w:rPr>
      </w:pPr>
      <w:r w:rsidRPr="005468B3">
        <w:rPr>
          <w:rFonts w:ascii="Times New Roman" w:hAnsi="Times New Roman" w:cs="Times New Roman"/>
          <w:b/>
          <w:sz w:val="20"/>
          <w:szCs w:val="20"/>
        </w:rPr>
        <w:t>ОК 02.  Осуществлять поиск, анализ и интерпретацию информации, необходимой для выполнения задач профессиональной деятельности.</w:t>
      </w:r>
    </w:p>
    <w:p w:rsidR="0061093A" w:rsidRPr="005468B3" w:rsidRDefault="0061093A" w:rsidP="00FE6F25">
      <w:pPr>
        <w:spacing w:after="0" w:line="240" w:lineRule="auto"/>
        <w:rPr>
          <w:rFonts w:ascii="Times New Roman" w:hAnsi="Times New Roman" w:cs="Times New Roman"/>
          <w:b/>
          <w:color w:val="000000"/>
          <w:sz w:val="20"/>
          <w:szCs w:val="20"/>
        </w:rPr>
      </w:pPr>
    </w:p>
    <w:p w:rsidR="0061093A" w:rsidRPr="005468B3" w:rsidRDefault="0061093A" w:rsidP="00FE6F25">
      <w:pPr>
        <w:pStyle w:val="a7"/>
        <w:spacing w:after="0" w:line="240" w:lineRule="auto"/>
        <w:ind w:left="0"/>
        <w:rPr>
          <w:rFonts w:ascii="Times New Roman" w:hAnsi="Times New Roman" w:cs="Times New Roman"/>
          <w:b/>
          <w:sz w:val="20"/>
          <w:szCs w:val="20"/>
          <w:lang w:eastAsia="ru-RU"/>
        </w:rPr>
      </w:pPr>
      <w:r w:rsidRPr="005468B3">
        <w:rPr>
          <w:rFonts w:ascii="Times New Roman" w:hAnsi="Times New Roman" w:cs="Times New Roman"/>
          <w:b/>
          <w:sz w:val="20"/>
          <w:szCs w:val="20"/>
        </w:rPr>
        <w:t xml:space="preserve">5. Установите соответствие между названиями модулей и их </w:t>
      </w:r>
      <w:r w:rsidRPr="005468B3">
        <w:rPr>
          <w:rFonts w:ascii="Times New Roman" w:hAnsi="Times New Roman" w:cs="Times New Roman"/>
          <w:b/>
          <w:sz w:val="20"/>
          <w:szCs w:val="20"/>
          <w:lang w:eastAsia="ru-RU"/>
        </w:rPr>
        <w:t>функциями: к каждому элементу первого столбца подберите соответствующий элемент из второго столбца.</w:t>
      </w:r>
    </w:p>
    <w:p w:rsidR="0061093A" w:rsidRPr="005468B3" w:rsidRDefault="0061093A" w:rsidP="00FE6F25">
      <w:pPr>
        <w:spacing w:after="0" w:line="240" w:lineRule="auto"/>
        <w:jc w:val="both"/>
        <w:rPr>
          <w:rFonts w:ascii="Times New Roman" w:hAnsi="Times New Roman" w:cs="Times New Roman"/>
          <w:sz w:val="20"/>
          <w:szCs w:val="20"/>
          <w:lang w:eastAsia="ru-RU"/>
        </w:rPr>
      </w:pPr>
    </w:p>
    <w:tbl>
      <w:tblPr>
        <w:tblStyle w:val="a6"/>
        <w:tblW w:w="5000" w:type="pct"/>
        <w:jc w:val="center"/>
        <w:tblLook w:val="04A0" w:firstRow="1" w:lastRow="0" w:firstColumn="1" w:lastColumn="0" w:noHBand="0" w:noVBand="1"/>
      </w:tblPr>
      <w:tblGrid>
        <w:gridCol w:w="1127"/>
        <w:gridCol w:w="4033"/>
        <w:gridCol w:w="1039"/>
        <w:gridCol w:w="4126"/>
      </w:tblGrid>
      <w:tr w:rsidR="0061093A" w:rsidRPr="005468B3" w:rsidTr="00FB27D5">
        <w:trPr>
          <w:trHeight w:val="468"/>
          <w:jc w:val="center"/>
        </w:trPr>
        <w:tc>
          <w:tcPr>
            <w:tcW w:w="2499" w:type="pct"/>
            <w:gridSpan w:val="2"/>
          </w:tcPr>
          <w:p w:rsidR="0061093A" w:rsidRPr="005468B3" w:rsidRDefault="0061093A" w:rsidP="00FE6F25">
            <w:pPr>
              <w:tabs>
                <w:tab w:val="left" w:pos="1134"/>
                <w:tab w:val="right" w:pos="9355"/>
              </w:tabs>
              <w:ind w:left="21"/>
              <w:jc w:val="center"/>
              <w:rPr>
                <w:rFonts w:ascii="Times New Roman" w:hAnsi="Times New Roman" w:cs="Times New Roman"/>
                <w:sz w:val="20"/>
                <w:szCs w:val="20"/>
              </w:rPr>
            </w:pPr>
            <w:r w:rsidRPr="005468B3">
              <w:rPr>
                <w:rFonts w:ascii="Times New Roman" w:hAnsi="Times New Roman" w:cs="Times New Roman"/>
                <w:sz w:val="20"/>
                <w:szCs w:val="20"/>
              </w:rPr>
              <w:t>Название модуля</w:t>
            </w:r>
          </w:p>
        </w:tc>
        <w:tc>
          <w:tcPr>
            <w:tcW w:w="2501" w:type="pct"/>
            <w:gridSpan w:val="2"/>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Функция</w:t>
            </w:r>
          </w:p>
        </w:tc>
      </w:tr>
      <w:tr w:rsidR="0061093A" w:rsidRPr="005468B3" w:rsidTr="00FB27D5">
        <w:trPr>
          <w:trHeight w:val="403"/>
          <w:jc w:val="center"/>
        </w:trPr>
        <w:tc>
          <w:tcPr>
            <w:tcW w:w="546"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1953" w:type="pct"/>
          </w:tcPr>
          <w:p w:rsidR="0061093A" w:rsidRPr="005468B3" w:rsidRDefault="0061093A"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Модуль ввода данных</w:t>
            </w:r>
          </w:p>
        </w:tc>
        <w:tc>
          <w:tcPr>
            <w:tcW w:w="50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1998" w:type="pct"/>
          </w:tcPr>
          <w:p w:rsidR="0061093A" w:rsidRPr="005468B3" w:rsidRDefault="0061093A"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Выполнение алгоритмов анализа и преобразования данных</w:t>
            </w:r>
          </w:p>
          <w:p w:rsidR="0061093A" w:rsidRPr="005468B3" w:rsidRDefault="0061093A" w:rsidP="00FE6F25">
            <w:pPr>
              <w:tabs>
                <w:tab w:val="left" w:pos="1134"/>
                <w:tab w:val="right" w:pos="9355"/>
              </w:tabs>
              <w:jc w:val="both"/>
              <w:rPr>
                <w:rFonts w:ascii="Times New Roman" w:hAnsi="Times New Roman" w:cs="Times New Roman"/>
                <w:sz w:val="20"/>
                <w:szCs w:val="20"/>
              </w:rPr>
            </w:pPr>
          </w:p>
        </w:tc>
      </w:tr>
      <w:tr w:rsidR="0061093A" w:rsidRPr="005468B3" w:rsidTr="00FB27D5">
        <w:trPr>
          <w:trHeight w:val="467"/>
          <w:jc w:val="center"/>
        </w:trPr>
        <w:tc>
          <w:tcPr>
            <w:tcW w:w="546"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1953" w:type="pct"/>
          </w:tcPr>
          <w:p w:rsidR="0061093A" w:rsidRPr="005468B3" w:rsidRDefault="0061093A" w:rsidP="00FE6F25">
            <w:pPr>
              <w:jc w:val="both"/>
              <w:rPr>
                <w:rFonts w:ascii="Times New Roman" w:hAnsi="Times New Roman" w:cs="Times New Roman"/>
                <w:sz w:val="20"/>
                <w:szCs w:val="20"/>
              </w:rPr>
            </w:pPr>
            <w:r w:rsidRPr="005468B3">
              <w:rPr>
                <w:rFonts w:ascii="Times New Roman" w:hAnsi="Times New Roman" w:cs="Times New Roman"/>
                <w:sz w:val="20"/>
                <w:szCs w:val="20"/>
              </w:rPr>
              <w:t>Модуль обработки данных</w:t>
            </w:r>
          </w:p>
        </w:tc>
        <w:tc>
          <w:tcPr>
            <w:tcW w:w="50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1998" w:type="pct"/>
          </w:tcPr>
          <w:p w:rsidR="0061093A" w:rsidRPr="005468B3" w:rsidRDefault="0061093A"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Использование результатов пользователем или запись в файл</w:t>
            </w:r>
          </w:p>
          <w:p w:rsidR="0061093A" w:rsidRPr="005468B3" w:rsidRDefault="0061093A" w:rsidP="00FE6F25">
            <w:pPr>
              <w:tabs>
                <w:tab w:val="left" w:pos="1134"/>
                <w:tab w:val="right" w:pos="9355"/>
              </w:tabs>
              <w:jc w:val="both"/>
              <w:rPr>
                <w:rFonts w:ascii="Times New Roman" w:hAnsi="Times New Roman" w:cs="Times New Roman"/>
                <w:sz w:val="20"/>
                <w:szCs w:val="20"/>
              </w:rPr>
            </w:pPr>
          </w:p>
        </w:tc>
      </w:tr>
      <w:tr w:rsidR="0061093A" w:rsidRPr="005468B3" w:rsidTr="00FB27D5">
        <w:trPr>
          <w:trHeight w:val="503"/>
          <w:jc w:val="center"/>
        </w:trPr>
        <w:tc>
          <w:tcPr>
            <w:tcW w:w="546"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lastRenderedPageBreak/>
              <w:t>В)</w:t>
            </w:r>
          </w:p>
        </w:tc>
        <w:tc>
          <w:tcPr>
            <w:tcW w:w="1953" w:type="pct"/>
          </w:tcPr>
          <w:p w:rsidR="0061093A" w:rsidRPr="005468B3" w:rsidRDefault="0061093A"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Модуль вывода данных</w:t>
            </w:r>
          </w:p>
        </w:tc>
        <w:tc>
          <w:tcPr>
            <w:tcW w:w="50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1998" w:type="pct"/>
          </w:tcPr>
          <w:p w:rsidR="0061093A" w:rsidRPr="005468B3" w:rsidRDefault="0061093A"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Обработка ошибок, возникших при вводе некорректных данных</w:t>
            </w:r>
          </w:p>
          <w:p w:rsidR="0061093A" w:rsidRPr="005468B3" w:rsidRDefault="0061093A" w:rsidP="00FE6F25">
            <w:pPr>
              <w:tabs>
                <w:tab w:val="left" w:pos="1134"/>
                <w:tab w:val="right" w:pos="9355"/>
              </w:tabs>
              <w:jc w:val="both"/>
              <w:rPr>
                <w:rFonts w:ascii="Times New Roman" w:hAnsi="Times New Roman" w:cs="Times New Roman"/>
                <w:sz w:val="20"/>
                <w:szCs w:val="20"/>
              </w:rPr>
            </w:pPr>
          </w:p>
        </w:tc>
      </w:tr>
      <w:tr w:rsidR="0061093A" w:rsidRPr="005468B3" w:rsidTr="00FB27D5">
        <w:trPr>
          <w:trHeight w:val="503"/>
          <w:jc w:val="center"/>
        </w:trPr>
        <w:tc>
          <w:tcPr>
            <w:tcW w:w="546"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1953" w:type="pct"/>
          </w:tcPr>
          <w:p w:rsidR="0061093A" w:rsidRPr="005468B3" w:rsidRDefault="0061093A"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Модуль внедрения</w:t>
            </w:r>
          </w:p>
        </w:tc>
        <w:tc>
          <w:tcPr>
            <w:tcW w:w="50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1998" w:type="pct"/>
          </w:tcPr>
          <w:p w:rsidR="0061093A" w:rsidRPr="005468B3" w:rsidRDefault="0061093A"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Хранение тестов для проверки корректности работы других модулей</w:t>
            </w:r>
          </w:p>
          <w:p w:rsidR="0061093A" w:rsidRPr="005468B3" w:rsidRDefault="0061093A" w:rsidP="00FE6F25">
            <w:pPr>
              <w:tabs>
                <w:tab w:val="left" w:pos="1134"/>
                <w:tab w:val="right" w:pos="9355"/>
              </w:tabs>
              <w:jc w:val="both"/>
              <w:rPr>
                <w:rFonts w:ascii="Times New Roman" w:hAnsi="Times New Roman" w:cs="Times New Roman"/>
                <w:sz w:val="20"/>
                <w:szCs w:val="20"/>
              </w:rPr>
            </w:pPr>
          </w:p>
        </w:tc>
      </w:tr>
    </w:tbl>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61093A" w:rsidRPr="005468B3" w:rsidTr="00FB27D5">
        <w:trPr>
          <w:trHeight w:val="510"/>
        </w:trPr>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61093A" w:rsidRPr="005468B3" w:rsidTr="00FB27D5">
        <w:trPr>
          <w:trHeight w:val="510"/>
        </w:trPr>
        <w:tc>
          <w:tcPr>
            <w:tcW w:w="1250"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250"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250"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250" w:type="pct"/>
          </w:tcPr>
          <w:p w:rsidR="0061093A" w:rsidRPr="005468B3" w:rsidRDefault="0061093A" w:rsidP="00FE6F25">
            <w:pPr>
              <w:tabs>
                <w:tab w:val="left" w:pos="1134"/>
                <w:tab w:val="right" w:pos="9355"/>
              </w:tabs>
              <w:rPr>
                <w:rFonts w:ascii="Times New Roman" w:hAnsi="Times New Roman" w:cs="Times New Roman"/>
                <w:sz w:val="20"/>
                <w:szCs w:val="20"/>
              </w:rPr>
            </w:pPr>
          </w:p>
        </w:tc>
      </w:tr>
    </w:tbl>
    <w:p w:rsidR="0061093A" w:rsidRPr="005468B3" w:rsidRDefault="0061093A" w:rsidP="00FE6F25">
      <w:pPr>
        <w:spacing w:after="0" w:line="240" w:lineRule="auto"/>
        <w:rPr>
          <w:rFonts w:ascii="Times New Roman" w:hAnsi="Times New Roman" w:cs="Times New Roman"/>
          <w:b/>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61093A" w:rsidRPr="005468B3" w:rsidTr="0040516A">
        <w:trPr>
          <w:trHeight w:val="554"/>
        </w:trPr>
        <w:tc>
          <w:tcPr>
            <w:tcW w:w="2178"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569"/>
        </w:trPr>
        <w:tc>
          <w:tcPr>
            <w:tcW w:w="2178" w:type="pct"/>
          </w:tcPr>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sz w:val="20"/>
                <w:szCs w:val="20"/>
              </w:rPr>
              <w:t>3124</w:t>
            </w:r>
          </w:p>
          <w:p w:rsidR="0061093A" w:rsidRPr="005468B3" w:rsidRDefault="0061093A" w:rsidP="00FE6F25">
            <w:pPr>
              <w:pStyle w:val="a7"/>
              <w:spacing w:after="0" w:line="240" w:lineRule="auto"/>
              <w:ind w:left="0"/>
              <w:jc w:val="center"/>
              <w:rPr>
                <w:rFonts w:ascii="Times New Roman" w:hAnsi="Times New Roman" w:cs="Times New Roman"/>
                <w:sz w:val="20"/>
                <w:szCs w:val="20"/>
              </w:rPr>
            </w:pPr>
          </w:p>
        </w:tc>
        <w:tc>
          <w:tcPr>
            <w:tcW w:w="2822"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spacing w:after="0" w:line="240" w:lineRule="auto"/>
        <w:rPr>
          <w:rFonts w:ascii="Times New Roman" w:hAnsi="Times New Roman" w:cs="Times New Roman"/>
          <w:sz w:val="20"/>
          <w:szCs w:val="20"/>
          <w:lang w:eastAsia="ru-RU"/>
        </w:rPr>
      </w:pPr>
    </w:p>
    <w:p w:rsidR="0061093A" w:rsidRPr="005468B3" w:rsidRDefault="0061093A" w:rsidP="00FE6F25">
      <w:pPr>
        <w:spacing w:after="0" w:line="240" w:lineRule="auto"/>
        <w:jc w:val="both"/>
        <w:rPr>
          <w:rFonts w:ascii="Times New Roman" w:hAnsi="Times New Roman" w:cs="Times New Roman"/>
          <w:b/>
          <w:sz w:val="20"/>
          <w:szCs w:val="20"/>
        </w:rPr>
      </w:pPr>
      <w:r w:rsidRPr="005468B3">
        <w:rPr>
          <w:rFonts w:ascii="Times New Roman" w:hAnsi="Times New Roman" w:cs="Times New Roman"/>
          <w:b/>
          <w:sz w:val="20"/>
          <w:szCs w:val="20"/>
        </w:rPr>
        <w:t>6. Установите правильную последовательность действий для отладки отдельных модулей программного проекта.</w:t>
      </w:r>
    </w:p>
    <w:p w:rsidR="0061093A" w:rsidRPr="005468B3" w:rsidRDefault="0061093A" w:rsidP="00FE6F25">
      <w:pPr>
        <w:spacing w:after="0" w:line="240" w:lineRule="auto"/>
        <w:jc w:val="both"/>
        <w:rPr>
          <w:rFonts w:ascii="Times New Roman" w:hAnsi="Times New Roman" w:cs="Times New Roman"/>
          <w:b/>
          <w:sz w:val="20"/>
          <w:szCs w:val="20"/>
        </w:rPr>
      </w:pP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А) Запустить тесты для проверки корректности работы модуля</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Б) Проанализировать и исправить выявленные ошибки</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 Подготовить тестовые данные для модуля</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 Изучите логи и сообщения об ошибках для обнаружения проблем</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Д) Убедитесь, что исправления не вызвали новых ошибок</w:t>
      </w:r>
    </w:p>
    <w:p w:rsidR="0061093A" w:rsidRPr="005468B3" w:rsidRDefault="0061093A" w:rsidP="00FE6F25">
      <w:pPr>
        <w:spacing w:after="0" w:line="240" w:lineRule="auto"/>
        <w:rPr>
          <w:rFonts w:ascii="Times New Roman" w:hAnsi="Times New Roman" w:cs="Times New Roman"/>
          <w:sz w:val="20"/>
          <w:szCs w:val="20"/>
          <w:lang w:eastAsia="ru-RU"/>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61093A" w:rsidRPr="005468B3" w:rsidTr="0040516A">
        <w:trPr>
          <w:trHeight w:val="554"/>
        </w:trPr>
        <w:tc>
          <w:tcPr>
            <w:tcW w:w="2178"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569"/>
        </w:trPr>
        <w:tc>
          <w:tcPr>
            <w:tcW w:w="2178" w:type="pct"/>
          </w:tcPr>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sz w:val="20"/>
                <w:szCs w:val="20"/>
              </w:rPr>
              <w:t>ВАГБД</w:t>
            </w:r>
          </w:p>
        </w:tc>
        <w:tc>
          <w:tcPr>
            <w:tcW w:w="2822"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 (правильная последовательность)</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spacing w:after="0" w:line="240" w:lineRule="auto"/>
        <w:rPr>
          <w:rFonts w:ascii="Times New Roman" w:hAnsi="Times New Roman" w:cs="Times New Roman"/>
          <w:b/>
          <w:iCs/>
          <w:sz w:val="20"/>
          <w:szCs w:val="20"/>
        </w:rPr>
      </w:pPr>
    </w:p>
    <w:p w:rsidR="0061093A" w:rsidRPr="005468B3" w:rsidRDefault="0061093A" w:rsidP="00FE6F25">
      <w:pPr>
        <w:spacing w:after="0" w:line="240" w:lineRule="auto"/>
        <w:jc w:val="both"/>
        <w:rPr>
          <w:rFonts w:ascii="Times New Roman" w:hAnsi="Times New Roman" w:cs="Times New Roman"/>
          <w:b/>
          <w:sz w:val="20"/>
          <w:szCs w:val="20"/>
        </w:rPr>
      </w:pPr>
      <w:r w:rsidRPr="005468B3">
        <w:rPr>
          <w:rFonts w:ascii="Times New Roman" w:hAnsi="Times New Roman" w:cs="Times New Roman"/>
          <w:b/>
          <w:sz w:val="20"/>
          <w:szCs w:val="20"/>
        </w:rPr>
        <w:t>7. Выберите верный ответ на вопрос о том, какой из следующих инструментов используется для автоматизированного тестирования веб-приложений, а затем кратко обоснуйте свой выбор.</w:t>
      </w:r>
    </w:p>
    <w:p w:rsidR="0061093A" w:rsidRPr="005468B3" w:rsidRDefault="0061093A" w:rsidP="00FE6F25">
      <w:pPr>
        <w:spacing w:after="0" w:line="240" w:lineRule="auto"/>
        <w:rPr>
          <w:rFonts w:ascii="Times New Roman" w:hAnsi="Times New Roman" w:cs="Times New Roman"/>
          <w:sz w:val="20"/>
          <w:szCs w:val="20"/>
        </w:rPr>
      </w:pPr>
    </w:p>
    <w:p w:rsidR="0061093A" w:rsidRPr="005468B3" w:rsidRDefault="0061093A" w:rsidP="00FE6F25">
      <w:pPr>
        <w:spacing w:after="0" w:line="240" w:lineRule="auto"/>
        <w:jc w:val="both"/>
        <w:rPr>
          <w:rFonts w:ascii="Times New Roman" w:hAnsi="Times New Roman" w:cs="Times New Roman"/>
          <w:sz w:val="20"/>
          <w:szCs w:val="20"/>
          <w:lang w:val="en-US"/>
        </w:rPr>
      </w:pPr>
      <w:r w:rsidRPr="005468B3">
        <w:rPr>
          <w:rFonts w:ascii="Times New Roman" w:hAnsi="Times New Roman" w:cs="Times New Roman"/>
          <w:sz w:val="20"/>
          <w:szCs w:val="20"/>
        </w:rPr>
        <w:t>А</w:t>
      </w:r>
      <w:r w:rsidRPr="005468B3">
        <w:rPr>
          <w:rFonts w:ascii="Times New Roman" w:hAnsi="Times New Roman" w:cs="Times New Roman"/>
          <w:sz w:val="20"/>
          <w:szCs w:val="20"/>
          <w:lang w:val="en-US"/>
        </w:rPr>
        <w:t>) JUnit</w:t>
      </w:r>
    </w:p>
    <w:p w:rsidR="0061093A" w:rsidRPr="005468B3" w:rsidRDefault="0061093A" w:rsidP="00FE6F25">
      <w:pPr>
        <w:spacing w:after="0" w:line="240" w:lineRule="auto"/>
        <w:jc w:val="both"/>
        <w:rPr>
          <w:rFonts w:ascii="Times New Roman" w:hAnsi="Times New Roman" w:cs="Times New Roman"/>
          <w:sz w:val="20"/>
          <w:szCs w:val="20"/>
          <w:lang w:val="en-US"/>
        </w:rPr>
      </w:pPr>
      <w:r w:rsidRPr="005468B3">
        <w:rPr>
          <w:rFonts w:ascii="Times New Roman" w:hAnsi="Times New Roman" w:cs="Times New Roman"/>
          <w:sz w:val="20"/>
          <w:szCs w:val="20"/>
        </w:rPr>
        <w:t>Б</w:t>
      </w:r>
      <w:r w:rsidRPr="005468B3">
        <w:rPr>
          <w:rFonts w:ascii="Times New Roman" w:hAnsi="Times New Roman" w:cs="Times New Roman"/>
          <w:sz w:val="20"/>
          <w:szCs w:val="20"/>
          <w:lang w:val="en-US"/>
        </w:rPr>
        <w:t>) Selenium</w:t>
      </w:r>
    </w:p>
    <w:p w:rsidR="0061093A" w:rsidRPr="005468B3" w:rsidRDefault="0061093A" w:rsidP="00FE6F25">
      <w:pPr>
        <w:spacing w:after="0" w:line="240" w:lineRule="auto"/>
        <w:jc w:val="both"/>
        <w:rPr>
          <w:rFonts w:ascii="Times New Roman" w:hAnsi="Times New Roman" w:cs="Times New Roman"/>
          <w:sz w:val="20"/>
          <w:szCs w:val="20"/>
          <w:lang w:val="en-US"/>
        </w:rPr>
      </w:pPr>
      <w:r w:rsidRPr="005468B3">
        <w:rPr>
          <w:rFonts w:ascii="Times New Roman" w:hAnsi="Times New Roman" w:cs="Times New Roman"/>
          <w:sz w:val="20"/>
          <w:szCs w:val="20"/>
        </w:rPr>
        <w:t>В</w:t>
      </w:r>
      <w:r w:rsidRPr="005468B3">
        <w:rPr>
          <w:rFonts w:ascii="Times New Roman" w:hAnsi="Times New Roman" w:cs="Times New Roman"/>
          <w:sz w:val="20"/>
          <w:szCs w:val="20"/>
          <w:lang w:val="en-US"/>
        </w:rPr>
        <w:t>) SonarQube</w:t>
      </w:r>
    </w:p>
    <w:p w:rsidR="0061093A" w:rsidRPr="005468B3" w:rsidRDefault="0061093A" w:rsidP="00FE6F25">
      <w:p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Г) JIRA</w:t>
      </w:r>
    </w:p>
    <w:p w:rsidR="0061093A" w:rsidRPr="005468B3" w:rsidRDefault="0061093A" w:rsidP="00FE6F25">
      <w:pPr>
        <w:spacing w:after="0" w:line="240" w:lineRule="auto"/>
        <w:jc w:val="both"/>
        <w:rPr>
          <w:rFonts w:ascii="Times New Roman" w:hAnsi="Times New Roman" w:cs="Times New Roman"/>
          <w:b/>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61093A" w:rsidRPr="005468B3" w:rsidRDefault="0061093A" w:rsidP="00FE6F25">
      <w:pPr>
        <w:pStyle w:val="a7"/>
        <w:spacing w:after="0" w:line="240" w:lineRule="auto"/>
        <w:ind w:left="1069" w:hanging="1069"/>
        <w:rPr>
          <w:rFonts w:ascii="Times New Roman" w:hAnsi="Times New Roman" w:cs="Times New Roman"/>
          <w:b/>
          <w:sz w:val="20"/>
          <w:szCs w:val="20"/>
        </w:rPr>
      </w:pPr>
    </w:p>
    <w:p w:rsidR="0061093A" w:rsidRPr="005468B3" w:rsidRDefault="0061093A" w:rsidP="00FE6F25">
      <w:pPr>
        <w:pStyle w:val="a7"/>
        <w:spacing w:after="0" w:line="240" w:lineRule="auto"/>
        <w:ind w:left="1560" w:hanging="1560"/>
        <w:rPr>
          <w:rFonts w:ascii="Times New Roman" w:hAnsi="Times New Roman" w:cs="Times New Roman"/>
          <w:b/>
          <w:sz w:val="20"/>
          <w:szCs w:val="20"/>
        </w:rPr>
      </w:pPr>
      <w:r w:rsidRPr="005468B3">
        <w:rPr>
          <w:rFonts w:ascii="Times New Roman" w:hAnsi="Times New Roman" w:cs="Times New Roman"/>
          <w:b/>
          <w:sz w:val="20"/>
          <w:szCs w:val="20"/>
        </w:rPr>
        <w:t>Обоснование:</w:t>
      </w:r>
    </w:p>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_______________________________________________________________________________</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61093A" w:rsidRPr="005468B3" w:rsidTr="0040516A">
        <w:trPr>
          <w:trHeight w:val="554"/>
        </w:trPr>
        <w:tc>
          <w:tcPr>
            <w:tcW w:w="2178"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569"/>
        </w:trPr>
        <w:tc>
          <w:tcPr>
            <w:tcW w:w="2178" w:type="pct"/>
          </w:tcPr>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sz w:val="20"/>
                <w:szCs w:val="20"/>
              </w:rPr>
              <w:t>Б</w:t>
            </w:r>
          </w:p>
          <w:p w:rsidR="0061093A" w:rsidRPr="005468B3" w:rsidRDefault="0061093A" w:rsidP="00FE6F25">
            <w:pPr>
              <w:pStyle w:val="a7"/>
              <w:spacing w:after="0" w:line="240" w:lineRule="auto"/>
              <w:ind w:left="0"/>
              <w:jc w:val="center"/>
              <w:rPr>
                <w:rFonts w:ascii="Times New Roman" w:hAnsi="Times New Roman" w:cs="Times New Roman"/>
                <w:sz w:val="20"/>
                <w:szCs w:val="20"/>
              </w:rPr>
            </w:pPr>
          </w:p>
        </w:tc>
        <w:tc>
          <w:tcPr>
            <w:tcW w:w="2822"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spacing w:after="0" w:line="240" w:lineRule="auto"/>
        <w:rPr>
          <w:rFonts w:ascii="Times New Roman" w:hAnsi="Times New Roman" w:cs="Times New Roman"/>
          <w:sz w:val="20"/>
          <w:szCs w:val="20"/>
          <w:lang w:eastAsia="ru-RU"/>
        </w:rPr>
      </w:pP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Обоснование выбора:</w:t>
      </w:r>
    </w:p>
    <w:p w:rsidR="0061093A" w:rsidRPr="005468B3" w:rsidRDefault="0061093A" w:rsidP="00FE6F25">
      <w:p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lastRenderedPageBreak/>
        <w:t>Selenium является мощным инструментом с открытым исходным кодом, предназначенным для автоматизированного тестирования веб-приложений, позволяя разработчикам писать тесты на различных языках программирования и запускать их в разных браузерах. Он поддерживает кросс-платформенность и может интегрироваться с другими инструментами для обеспечения более комплексного тестирования, что делает его идеальным выбором для автоматизации тестов веб-приложений.</w:t>
      </w:r>
    </w:p>
    <w:p w:rsidR="0061093A" w:rsidRPr="005468B3" w:rsidRDefault="0061093A" w:rsidP="00FE6F25">
      <w:pPr>
        <w:spacing w:after="0" w:line="240" w:lineRule="auto"/>
        <w:jc w:val="both"/>
        <w:rPr>
          <w:rFonts w:ascii="Times New Roman" w:hAnsi="Times New Roman" w:cs="Times New Roman"/>
          <w:sz w:val="20"/>
          <w:szCs w:val="20"/>
          <w:lang w:eastAsia="ru-RU"/>
        </w:rPr>
      </w:pPr>
    </w:p>
    <w:p w:rsidR="0061093A" w:rsidRPr="005468B3" w:rsidRDefault="0061093A" w:rsidP="00FE6F25">
      <w:pPr>
        <w:pStyle w:val="a7"/>
        <w:spacing w:after="0" w:line="240" w:lineRule="auto"/>
        <w:ind w:left="0"/>
        <w:rPr>
          <w:rFonts w:ascii="Times New Roman" w:hAnsi="Times New Roman" w:cs="Times New Roman"/>
          <w:sz w:val="20"/>
          <w:szCs w:val="20"/>
          <w:lang w:eastAsia="ru-RU"/>
        </w:rPr>
      </w:pPr>
      <w:r w:rsidRPr="005468B3">
        <w:rPr>
          <w:rFonts w:ascii="Times New Roman" w:hAnsi="Times New Roman" w:cs="Times New Roman"/>
          <w:b/>
          <w:color w:val="000000" w:themeColor="text1"/>
          <w:spacing w:val="-1"/>
          <w:sz w:val="20"/>
          <w:szCs w:val="20"/>
          <w:lang w:eastAsia="ru-RU"/>
        </w:rPr>
        <w:t>8. Дайте развернутый ответ. Каковы основные методы тестирования интерфейса пользователя (UI) и как они могут быть интегрированы в процесс разработки инструментальной среды?</w:t>
      </w:r>
    </w:p>
    <w:p w:rsidR="0061093A" w:rsidRPr="005468B3" w:rsidRDefault="0061093A" w:rsidP="00FE6F25">
      <w:pPr>
        <w:spacing w:after="0" w:line="240" w:lineRule="auto"/>
        <w:ind w:firstLine="709"/>
        <w:contextualSpacing/>
        <w:jc w:val="both"/>
        <w:rPr>
          <w:rFonts w:ascii="Times New Roman" w:hAnsi="Times New Roman" w:cs="Times New Roman"/>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61093A" w:rsidRPr="005468B3" w:rsidRDefault="0061093A" w:rsidP="00FE6F25">
      <w:pPr>
        <w:spacing w:after="0" w:line="240" w:lineRule="auto"/>
        <w:rPr>
          <w:rFonts w:ascii="Times New Roman" w:hAnsi="Times New Roman" w:cs="Times New Roman"/>
          <w:b/>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44" w:type="pct"/>
        <w:tblLook w:val="04A0" w:firstRow="1" w:lastRow="0" w:firstColumn="1" w:lastColumn="0" w:noHBand="0" w:noVBand="1"/>
      </w:tblPr>
      <w:tblGrid>
        <w:gridCol w:w="5086"/>
        <w:gridCol w:w="5123"/>
      </w:tblGrid>
      <w:tr w:rsidR="0061093A" w:rsidRPr="005468B3" w:rsidTr="0040516A">
        <w:tc>
          <w:tcPr>
            <w:tcW w:w="2491"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509"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c>
          <w:tcPr>
            <w:tcW w:w="2491" w:type="pct"/>
          </w:tcPr>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61093A" w:rsidRPr="005468B3" w:rsidRDefault="0061093A" w:rsidP="00FE6F25">
            <w:pPr>
              <w:pBdr>
                <w:top w:val="single" w:sz="2" w:space="0" w:color="E5E7EB"/>
                <w:left w:val="single" w:sz="2" w:space="0" w:color="E5E7EB"/>
                <w:bottom w:val="single" w:sz="2" w:space="0" w:color="E5E7EB"/>
                <w:right w:val="single" w:sz="2" w:space="0" w:color="E5E7EB"/>
              </w:pBdr>
              <w:ind w:left="142" w:firstLine="680"/>
              <w:jc w:val="both"/>
              <w:rPr>
                <w:rFonts w:ascii="Times New Roman" w:hAnsi="Times New Roman" w:cs="Times New Roman"/>
                <w:sz w:val="20"/>
                <w:szCs w:val="20"/>
              </w:rPr>
            </w:pPr>
            <w:r w:rsidRPr="005468B3">
              <w:rPr>
                <w:rFonts w:ascii="Times New Roman" w:hAnsi="Times New Roman" w:cs="Times New Roman"/>
                <w:sz w:val="20"/>
                <w:szCs w:val="20"/>
              </w:rPr>
              <w:t>Тестирование интерфейса пользователя (UI) является важным этапом разработки программного обеспечения, обеспечивая соответствие интерфейса ожиданиям пользователей и требованиям удобства использования. Существуют несколько методов тестирования UI: мануальное тестирование, при котором тестировщики вручную проверяют функциональность и удобство интерфейса; автоматизированное тестирование с использованием инструментов, таких как Selenium и Cypress, для ускорения процесса; тестирование на удобство использования, основанное на наблюдении за реальными пользователями; A/B тестирование для сравнения двух версий интерфейса; и тестирование доступности для проверки соответствия стандартам доступности.</w:t>
            </w:r>
          </w:p>
          <w:p w:rsidR="0061093A" w:rsidRPr="005468B3" w:rsidRDefault="0061093A" w:rsidP="00FE6F25">
            <w:pPr>
              <w:pBdr>
                <w:top w:val="single" w:sz="2" w:space="0" w:color="E5E7EB"/>
                <w:left w:val="single" w:sz="2" w:space="0" w:color="E5E7EB"/>
                <w:bottom w:val="single" w:sz="2" w:space="0" w:color="E5E7EB"/>
                <w:right w:val="single" w:sz="2" w:space="0" w:color="E5E7EB"/>
              </w:pBdr>
              <w:ind w:left="142" w:firstLine="680"/>
              <w:jc w:val="both"/>
              <w:rPr>
                <w:rFonts w:ascii="Times New Roman" w:hAnsi="Times New Roman" w:cs="Times New Roman"/>
                <w:sz w:val="20"/>
                <w:szCs w:val="20"/>
              </w:rPr>
            </w:pPr>
            <w:r w:rsidRPr="005468B3">
              <w:rPr>
                <w:rFonts w:ascii="Times New Roman" w:hAnsi="Times New Roman" w:cs="Times New Roman"/>
                <w:sz w:val="20"/>
                <w:szCs w:val="20"/>
              </w:rPr>
              <w:t>Интеграция этих методов в процесс разработки может быть достигнута через создание тестовых сценариев на ранних этапах, использование CI/CD для автоматизации тестирования и регулярное взаимодействие с пользователями для получения обратной связи.</w:t>
            </w:r>
          </w:p>
        </w:tc>
        <w:tc>
          <w:tcPr>
            <w:tcW w:w="2509" w:type="pct"/>
          </w:tcPr>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sz w:val="20"/>
                <w:szCs w:val="20"/>
              </w:rPr>
              <w:t xml:space="preserve"> совпадение основного контента ответа и эталонного ответа.</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слабое совпадение контента ответа и эталонного ответа.</w:t>
            </w:r>
          </w:p>
        </w:tc>
      </w:tr>
    </w:tbl>
    <w:p w:rsidR="0061093A" w:rsidRPr="005468B3" w:rsidRDefault="0061093A"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br w:type="page"/>
      </w:r>
    </w:p>
    <w:p w:rsidR="0061093A" w:rsidRPr="005468B3" w:rsidRDefault="0061093A"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iCs/>
          <w:sz w:val="20"/>
          <w:szCs w:val="20"/>
        </w:rPr>
        <w:lastRenderedPageBreak/>
        <w:t>ПК 2.3. Выполнять отладку программного модуля с использованием специализированных программных средств.</w:t>
      </w:r>
    </w:p>
    <w:p w:rsidR="0061093A" w:rsidRPr="005468B3" w:rsidRDefault="0061093A" w:rsidP="00FE6F25">
      <w:pPr>
        <w:pStyle w:val="a7"/>
        <w:spacing w:after="0" w:line="240" w:lineRule="auto"/>
        <w:ind w:left="0"/>
        <w:rPr>
          <w:rFonts w:ascii="Times New Roman" w:hAnsi="Times New Roman" w:cs="Times New Roman"/>
          <w:b/>
          <w:iCs/>
          <w:sz w:val="20"/>
          <w:szCs w:val="20"/>
        </w:rPr>
      </w:pPr>
    </w:p>
    <w:p w:rsidR="0061093A" w:rsidRPr="005468B3" w:rsidRDefault="0061093A" w:rsidP="00FE6F25">
      <w:pPr>
        <w:pStyle w:val="a7"/>
        <w:spacing w:after="0" w:line="240" w:lineRule="auto"/>
        <w:ind w:left="0"/>
        <w:rPr>
          <w:rFonts w:ascii="Times New Roman" w:hAnsi="Times New Roman" w:cs="Times New Roman"/>
          <w:sz w:val="20"/>
          <w:szCs w:val="20"/>
          <w:lang w:eastAsia="ru-RU"/>
        </w:rPr>
      </w:pPr>
      <w:r w:rsidRPr="005468B3">
        <w:rPr>
          <w:rFonts w:ascii="Times New Roman" w:hAnsi="Times New Roman" w:cs="Times New Roman"/>
          <w:b/>
          <w:iCs/>
          <w:sz w:val="20"/>
          <w:szCs w:val="20"/>
        </w:rPr>
        <w:t xml:space="preserve">9. </w:t>
      </w:r>
      <w:r w:rsidRPr="005468B3">
        <w:rPr>
          <w:rFonts w:ascii="Times New Roman" w:hAnsi="Times New Roman" w:cs="Times New Roman"/>
          <w:b/>
          <w:sz w:val="20"/>
          <w:szCs w:val="20"/>
          <w:lang w:eastAsia="ru-RU"/>
        </w:rPr>
        <w:t>Установите соответствие между методами компиляции программ и их кратким описанием: к каждому элементу первого столбца подберите соответствующий элемент из второго столбца.</w:t>
      </w:r>
    </w:p>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1127"/>
        <w:gridCol w:w="4033"/>
        <w:gridCol w:w="1039"/>
        <w:gridCol w:w="4126"/>
      </w:tblGrid>
      <w:tr w:rsidR="0061093A" w:rsidRPr="005468B3" w:rsidTr="00FB27D5">
        <w:trPr>
          <w:trHeight w:val="468"/>
          <w:jc w:val="center"/>
        </w:trPr>
        <w:tc>
          <w:tcPr>
            <w:tcW w:w="2499" w:type="pct"/>
            <w:gridSpan w:val="2"/>
          </w:tcPr>
          <w:p w:rsidR="0061093A" w:rsidRPr="005468B3" w:rsidRDefault="0061093A" w:rsidP="00FE6F25">
            <w:pPr>
              <w:tabs>
                <w:tab w:val="left" w:pos="1134"/>
                <w:tab w:val="right" w:pos="9355"/>
              </w:tabs>
              <w:ind w:left="21"/>
              <w:jc w:val="center"/>
              <w:rPr>
                <w:rFonts w:ascii="Times New Roman" w:hAnsi="Times New Roman" w:cs="Times New Roman"/>
                <w:sz w:val="20"/>
                <w:szCs w:val="20"/>
              </w:rPr>
            </w:pPr>
            <w:r w:rsidRPr="005468B3">
              <w:rPr>
                <w:rFonts w:ascii="Times New Roman" w:hAnsi="Times New Roman" w:cs="Times New Roman"/>
                <w:sz w:val="20"/>
                <w:szCs w:val="20"/>
              </w:rPr>
              <w:t>Метод компиляции</w:t>
            </w:r>
          </w:p>
        </w:tc>
        <w:tc>
          <w:tcPr>
            <w:tcW w:w="2501" w:type="pct"/>
            <w:gridSpan w:val="2"/>
          </w:tcPr>
          <w:p w:rsidR="0061093A" w:rsidRPr="005468B3" w:rsidRDefault="0061093A" w:rsidP="00FE6F25">
            <w:pPr>
              <w:jc w:val="center"/>
              <w:rPr>
                <w:rFonts w:ascii="Times New Roman" w:hAnsi="Times New Roman" w:cs="Times New Roman"/>
                <w:sz w:val="20"/>
                <w:szCs w:val="20"/>
              </w:rPr>
            </w:pPr>
            <w:r w:rsidRPr="005468B3">
              <w:rPr>
                <w:rFonts w:ascii="Times New Roman" w:hAnsi="Times New Roman" w:cs="Times New Roman"/>
                <w:sz w:val="20"/>
                <w:szCs w:val="20"/>
              </w:rPr>
              <w:t>Краткая характеристика</w:t>
            </w:r>
          </w:p>
          <w:p w:rsidR="0061093A" w:rsidRPr="005468B3" w:rsidRDefault="0061093A" w:rsidP="00FE6F25">
            <w:pPr>
              <w:tabs>
                <w:tab w:val="left" w:pos="1134"/>
                <w:tab w:val="right" w:pos="9355"/>
              </w:tabs>
              <w:jc w:val="center"/>
              <w:rPr>
                <w:rFonts w:ascii="Times New Roman" w:hAnsi="Times New Roman" w:cs="Times New Roman"/>
                <w:sz w:val="20"/>
                <w:szCs w:val="20"/>
              </w:rPr>
            </w:pPr>
          </w:p>
        </w:tc>
      </w:tr>
      <w:tr w:rsidR="0061093A" w:rsidRPr="005468B3" w:rsidTr="00FB27D5">
        <w:trPr>
          <w:trHeight w:val="403"/>
          <w:jc w:val="center"/>
        </w:trPr>
        <w:tc>
          <w:tcPr>
            <w:tcW w:w="546"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195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Динамическая компиляция</w:t>
            </w:r>
          </w:p>
        </w:tc>
        <w:tc>
          <w:tcPr>
            <w:tcW w:w="50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1998" w:type="pct"/>
          </w:tcPr>
          <w:p w:rsidR="0061093A" w:rsidRPr="005468B3" w:rsidRDefault="0061093A"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Исходный код полностью преобразуется в исполняемый файл до начала выполнения программы, что обеспечивает высокую производительность и безопасность</w:t>
            </w:r>
          </w:p>
        </w:tc>
      </w:tr>
      <w:tr w:rsidR="0061093A" w:rsidRPr="005468B3" w:rsidTr="00FB27D5">
        <w:trPr>
          <w:trHeight w:val="467"/>
          <w:jc w:val="center"/>
        </w:trPr>
        <w:tc>
          <w:tcPr>
            <w:tcW w:w="546"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195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Пакетная компиляция</w:t>
            </w:r>
          </w:p>
        </w:tc>
        <w:tc>
          <w:tcPr>
            <w:tcW w:w="50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1998" w:type="pct"/>
          </w:tcPr>
          <w:p w:rsidR="0061093A" w:rsidRPr="005468B3" w:rsidRDefault="0061093A"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Каждая строка исходного кода компилируется по отдельности, что позволяет выполнять код сразу, но может быть менее эффективным по сравнению с другими методами</w:t>
            </w:r>
          </w:p>
        </w:tc>
      </w:tr>
      <w:tr w:rsidR="0061093A" w:rsidRPr="005468B3" w:rsidTr="00FB27D5">
        <w:trPr>
          <w:trHeight w:val="503"/>
          <w:jc w:val="center"/>
        </w:trPr>
        <w:tc>
          <w:tcPr>
            <w:tcW w:w="546"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195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Построчная компиляция</w:t>
            </w:r>
          </w:p>
        </w:tc>
        <w:tc>
          <w:tcPr>
            <w:tcW w:w="50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1998" w:type="pct"/>
          </w:tcPr>
          <w:p w:rsidR="0061093A" w:rsidRPr="005468B3" w:rsidRDefault="0061093A"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Исходный код разбивается на блоки или пакеты, которые затем компилируются. Это позволяет оптимизировать процесс компиляции и улучшить производительность</w:t>
            </w:r>
          </w:p>
        </w:tc>
      </w:tr>
      <w:tr w:rsidR="0061093A" w:rsidRPr="005468B3" w:rsidTr="00FB27D5">
        <w:trPr>
          <w:trHeight w:val="567"/>
          <w:jc w:val="center"/>
        </w:trPr>
        <w:tc>
          <w:tcPr>
            <w:tcW w:w="546"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195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Статическая компиляция</w:t>
            </w:r>
          </w:p>
        </w:tc>
        <w:tc>
          <w:tcPr>
            <w:tcW w:w="50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1998" w:type="pct"/>
          </w:tcPr>
          <w:p w:rsidR="0061093A" w:rsidRPr="005468B3" w:rsidRDefault="0061093A"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Код может быть изменен или дополнен во время выполнения программы, что позволяет адаптироваться к изменениям в среде выполнения</w:t>
            </w:r>
          </w:p>
        </w:tc>
      </w:tr>
      <w:tr w:rsidR="0061093A" w:rsidRPr="005468B3" w:rsidTr="00FB27D5">
        <w:trPr>
          <w:trHeight w:val="567"/>
          <w:jc w:val="center"/>
        </w:trPr>
        <w:tc>
          <w:tcPr>
            <w:tcW w:w="546"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Д)</w:t>
            </w:r>
          </w:p>
        </w:tc>
        <w:tc>
          <w:tcPr>
            <w:tcW w:w="195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Условная компиляция</w:t>
            </w:r>
          </w:p>
        </w:tc>
        <w:tc>
          <w:tcPr>
            <w:tcW w:w="50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5)</w:t>
            </w:r>
          </w:p>
        </w:tc>
        <w:tc>
          <w:tcPr>
            <w:tcW w:w="1998" w:type="pct"/>
          </w:tcPr>
          <w:p w:rsidR="0061093A" w:rsidRPr="005468B3" w:rsidRDefault="0061093A"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Процесс компиляции зависит от условий, прописанных в исходном коде. Это позволяет включать или исключать части кода в зависимости от заданных условий</w:t>
            </w:r>
          </w:p>
        </w:tc>
      </w:tr>
    </w:tbl>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065"/>
        <w:gridCol w:w="2065"/>
        <w:gridCol w:w="2065"/>
        <w:gridCol w:w="2065"/>
        <w:gridCol w:w="2065"/>
      </w:tblGrid>
      <w:tr w:rsidR="0061093A" w:rsidRPr="005468B3" w:rsidTr="00FB27D5">
        <w:trPr>
          <w:trHeight w:val="510"/>
        </w:trPr>
        <w:tc>
          <w:tcPr>
            <w:tcW w:w="100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00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00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00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c>
          <w:tcPr>
            <w:tcW w:w="100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Д</w:t>
            </w:r>
          </w:p>
        </w:tc>
      </w:tr>
      <w:tr w:rsidR="0061093A" w:rsidRPr="005468B3" w:rsidTr="00FB27D5">
        <w:trPr>
          <w:trHeight w:val="510"/>
        </w:trPr>
        <w:tc>
          <w:tcPr>
            <w:tcW w:w="1000"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000"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000"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000"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000" w:type="pct"/>
          </w:tcPr>
          <w:p w:rsidR="0061093A" w:rsidRPr="005468B3" w:rsidRDefault="0061093A" w:rsidP="00FE6F25">
            <w:pPr>
              <w:tabs>
                <w:tab w:val="left" w:pos="1134"/>
                <w:tab w:val="right" w:pos="9355"/>
              </w:tabs>
              <w:rPr>
                <w:rFonts w:ascii="Times New Roman" w:hAnsi="Times New Roman" w:cs="Times New Roman"/>
                <w:sz w:val="20"/>
                <w:szCs w:val="20"/>
              </w:rPr>
            </w:pPr>
          </w:p>
        </w:tc>
      </w:tr>
    </w:tbl>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61093A" w:rsidRPr="005468B3" w:rsidTr="00FB27D5">
        <w:trPr>
          <w:trHeight w:val="554"/>
        </w:trPr>
        <w:tc>
          <w:tcPr>
            <w:tcW w:w="2178"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FB27D5">
        <w:trPr>
          <w:trHeight w:val="569"/>
        </w:trPr>
        <w:tc>
          <w:tcPr>
            <w:tcW w:w="2178" w:type="pct"/>
          </w:tcPr>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sz w:val="20"/>
                <w:szCs w:val="20"/>
              </w:rPr>
              <w:t>43215</w:t>
            </w:r>
          </w:p>
          <w:p w:rsidR="0061093A" w:rsidRPr="005468B3" w:rsidRDefault="0061093A" w:rsidP="00FE6F25">
            <w:pPr>
              <w:pStyle w:val="a7"/>
              <w:spacing w:after="0" w:line="240" w:lineRule="auto"/>
              <w:ind w:left="0"/>
              <w:jc w:val="center"/>
              <w:rPr>
                <w:rFonts w:ascii="Times New Roman" w:hAnsi="Times New Roman" w:cs="Times New Roman"/>
                <w:sz w:val="20"/>
                <w:szCs w:val="20"/>
              </w:rPr>
            </w:pPr>
          </w:p>
        </w:tc>
        <w:tc>
          <w:tcPr>
            <w:tcW w:w="2822"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spacing w:after="0" w:line="240" w:lineRule="auto"/>
        <w:rPr>
          <w:rFonts w:ascii="Times New Roman" w:hAnsi="Times New Roman" w:cs="Times New Roman"/>
          <w:b/>
          <w:sz w:val="20"/>
          <w:szCs w:val="20"/>
          <w:lang w:eastAsia="ru-RU"/>
        </w:rPr>
      </w:pPr>
      <w:r w:rsidRPr="005468B3">
        <w:rPr>
          <w:rFonts w:ascii="Times New Roman" w:hAnsi="Times New Roman" w:cs="Times New Roman"/>
          <w:b/>
          <w:sz w:val="20"/>
          <w:szCs w:val="20"/>
          <w:lang w:eastAsia="ru-RU"/>
        </w:rPr>
        <w:br w:type="page"/>
      </w:r>
    </w:p>
    <w:p w:rsidR="0061093A" w:rsidRPr="005468B3" w:rsidRDefault="0061093A" w:rsidP="00FE6F25">
      <w:pPr>
        <w:spacing w:after="0" w:line="240" w:lineRule="auto"/>
        <w:jc w:val="both"/>
        <w:rPr>
          <w:rFonts w:ascii="Times New Roman" w:hAnsi="Times New Roman" w:cs="Times New Roman"/>
          <w:b/>
          <w:sz w:val="20"/>
          <w:szCs w:val="20"/>
          <w:lang w:eastAsia="ru-RU"/>
        </w:rPr>
      </w:pPr>
      <w:r w:rsidRPr="005468B3">
        <w:rPr>
          <w:rFonts w:ascii="Times New Roman" w:hAnsi="Times New Roman" w:cs="Times New Roman"/>
          <w:b/>
          <w:sz w:val="20"/>
          <w:szCs w:val="20"/>
          <w:lang w:eastAsia="ru-RU"/>
        </w:rPr>
        <w:lastRenderedPageBreak/>
        <w:t>10.</w:t>
      </w:r>
      <w:r w:rsidRPr="005468B3">
        <w:rPr>
          <w:rFonts w:ascii="Times New Roman" w:hAnsi="Times New Roman" w:cs="Times New Roman"/>
          <w:sz w:val="20"/>
          <w:szCs w:val="20"/>
          <w:lang w:eastAsia="ru-RU"/>
        </w:rPr>
        <w:t xml:space="preserve"> </w:t>
      </w:r>
      <w:r w:rsidRPr="005468B3">
        <w:rPr>
          <w:rFonts w:ascii="Times New Roman" w:hAnsi="Times New Roman" w:cs="Times New Roman"/>
          <w:b/>
          <w:sz w:val="20"/>
          <w:szCs w:val="20"/>
          <w:lang w:eastAsia="ru-RU"/>
        </w:rPr>
        <w:t>Установите правильную последовательность этапов автоматизированного тестирования программного модуля.</w:t>
      </w:r>
    </w:p>
    <w:p w:rsidR="0061093A" w:rsidRPr="005468B3" w:rsidRDefault="0061093A" w:rsidP="00FE6F25">
      <w:pPr>
        <w:spacing w:after="0" w:line="240" w:lineRule="auto"/>
        <w:rPr>
          <w:rFonts w:ascii="Times New Roman" w:hAnsi="Times New Roman" w:cs="Times New Roman"/>
          <w:sz w:val="20"/>
          <w:szCs w:val="20"/>
          <w:lang w:eastAsia="ru-RU"/>
        </w:rPr>
      </w:pP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А)   Выбор инструмента автоматизации</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Б)   </w:t>
      </w:r>
      <w:r w:rsidRPr="005468B3">
        <w:rPr>
          <w:rFonts w:ascii="Times New Roman" w:hAnsi="Times New Roman" w:cs="Times New Roman"/>
          <w:sz w:val="20"/>
          <w:szCs w:val="20"/>
          <w:lang w:eastAsia="ru-RU"/>
        </w:rPr>
        <w:t>Разработка тестов</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В)   </w:t>
      </w:r>
      <w:r w:rsidRPr="005468B3">
        <w:rPr>
          <w:rFonts w:ascii="Times New Roman" w:hAnsi="Times New Roman" w:cs="Times New Roman"/>
          <w:sz w:val="20"/>
          <w:szCs w:val="20"/>
          <w:lang w:eastAsia="ru-RU"/>
        </w:rPr>
        <w:t>Анализ требований</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Г)   </w:t>
      </w:r>
      <w:r w:rsidRPr="005468B3">
        <w:rPr>
          <w:rFonts w:ascii="Times New Roman" w:hAnsi="Times New Roman" w:cs="Times New Roman"/>
          <w:sz w:val="20"/>
          <w:szCs w:val="20"/>
          <w:lang w:eastAsia="ru-RU"/>
        </w:rPr>
        <w:t>Выполнение тестов</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Д)   </w:t>
      </w:r>
      <w:r w:rsidRPr="005468B3">
        <w:rPr>
          <w:rFonts w:ascii="Times New Roman" w:hAnsi="Times New Roman" w:cs="Times New Roman"/>
          <w:sz w:val="20"/>
          <w:szCs w:val="20"/>
          <w:lang w:eastAsia="ru-RU"/>
        </w:rPr>
        <w:t>Планирование тестирования</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Е)  Техническое обслуживание</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Ж) </w:t>
      </w:r>
      <w:r w:rsidRPr="005468B3">
        <w:rPr>
          <w:rFonts w:ascii="Times New Roman" w:hAnsi="Times New Roman" w:cs="Times New Roman"/>
          <w:sz w:val="20"/>
          <w:szCs w:val="20"/>
        </w:rPr>
        <w:t>Настройка тестового окружения</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З)</w:t>
      </w:r>
      <w:r w:rsidRPr="005468B3">
        <w:rPr>
          <w:rFonts w:ascii="Times New Roman" w:hAnsi="Times New Roman" w:cs="Times New Roman"/>
          <w:sz w:val="20"/>
          <w:szCs w:val="20"/>
        </w:rPr>
        <w:t xml:space="preserve">   Анализ результатов</w:t>
      </w:r>
    </w:p>
    <w:p w:rsidR="0061093A" w:rsidRPr="005468B3" w:rsidRDefault="0061093A" w:rsidP="00FE6F25">
      <w:pPr>
        <w:spacing w:after="0" w:line="240" w:lineRule="auto"/>
        <w:rPr>
          <w:rFonts w:ascii="Times New Roman" w:hAnsi="Times New Roman" w:cs="Times New Roman"/>
          <w:sz w:val="20"/>
          <w:szCs w:val="20"/>
          <w:lang w:eastAsia="ru-RU"/>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61093A" w:rsidRPr="005468B3" w:rsidTr="0040516A">
        <w:trPr>
          <w:trHeight w:val="554"/>
        </w:trPr>
        <w:tc>
          <w:tcPr>
            <w:tcW w:w="2178"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569"/>
        </w:trPr>
        <w:tc>
          <w:tcPr>
            <w:tcW w:w="2178" w:type="pct"/>
          </w:tcPr>
          <w:p w:rsidR="0061093A" w:rsidRPr="005468B3" w:rsidRDefault="0061093A" w:rsidP="00FE6F25">
            <w:pPr>
              <w:rPr>
                <w:rFonts w:ascii="Times New Roman" w:hAnsi="Times New Roman" w:cs="Times New Roman"/>
                <w:sz w:val="20"/>
                <w:szCs w:val="20"/>
                <w:lang w:val="en-US"/>
              </w:rPr>
            </w:pPr>
            <w:r w:rsidRPr="005468B3">
              <w:rPr>
                <w:rFonts w:ascii="Times New Roman" w:hAnsi="Times New Roman" w:cs="Times New Roman"/>
                <w:sz w:val="20"/>
                <w:szCs w:val="20"/>
              </w:rPr>
              <w:t>ВАДБЖГЗЕ</w:t>
            </w:r>
          </w:p>
          <w:p w:rsidR="0061093A" w:rsidRPr="005468B3" w:rsidRDefault="0061093A" w:rsidP="00FE6F25">
            <w:pPr>
              <w:pStyle w:val="a7"/>
              <w:spacing w:after="0" w:line="240" w:lineRule="auto"/>
              <w:ind w:left="0"/>
              <w:jc w:val="center"/>
              <w:rPr>
                <w:rFonts w:ascii="Times New Roman" w:hAnsi="Times New Roman" w:cs="Times New Roman"/>
                <w:sz w:val="20"/>
                <w:szCs w:val="20"/>
              </w:rPr>
            </w:pPr>
          </w:p>
        </w:tc>
        <w:tc>
          <w:tcPr>
            <w:tcW w:w="2822"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 (правильная последовательность)</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spacing w:after="0" w:line="240" w:lineRule="auto"/>
        <w:rPr>
          <w:rFonts w:ascii="Times New Roman" w:hAnsi="Times New Roman" w:cs="Times New Roman"/>
          <w:b/>
          <w:iCs/>
          <w:sz w:val="20"/>
          <w:szCs w:val="20"/>
        </w:rPr>
      </w:pPr>
    </w:p>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11. Выберите один или несколько верных ответов на вопрос о том, какие существуют основные виды технической документации, а затем кратко обоснуйте свой выбор.</w:t>
      </w:r>
    </w:p>
    <w:p w:rsidR="0061093A" w:rsidRPr="005468B3" w:rsidRDefault="0061093A" w:rsidP="00FE6F25">
      <w:pPr>
        <w:pStyle w:val="a7"/>
        <w:spacing w:after="0" w:line="240" w:lineRule="auto"/>
        <w:ind w:left="0"/>
        <w:rPr>
          <w:rFonts w:ascii="Times New Roman" w:hAnsi="Times New Roman" w:cs="Times New Roman"/>
          <w:sz w:val="20"/>
          <w:szCs w:val="20"/>
        </w:rPr>
      </w:pP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А)  Техническое задание</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Б)   </w:t>
      </w:r>
      <w:r w:rsidRPr="005468B3">
        <w:rPr>
          <w:rFonts w:ascii="Times New Roman" w:hAnsi="Times New Roman" w:cs="Times New Roman"/>
          <w:sz w:val="20"/>
          <w:szCs w:val="20"/>
          <w:lang w:eastAsia="ru-RU"/>
        </w:rPr>
        <w:t>Пояснительная записка</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В)  </w:t>
      </w:r>
      <w:r w:rsidRPr="005468B3">
        <w:rPr>
          <w:rFonts w:ascii="Times New Roman" w:hAnsi="Times New Roman" w:cs="Times New Roman"/>
          <w:sz w:val="20"/>
          <w:szCs w:val="20"/>
          <w:lang w:eastAsia="ru-RU"/>
        </w:rPr>
        <w:t>Схема планировочной организации</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Г)   </w:t>
      </w:r>
      <w:r w:rsidRPr="005468B3">
        <w:rPr>
          <w:rFonts w:ascii="Times New Roman" w:hAnsi="Times New Roman" w:cs="Times New Roman"/>
          <w:sz w:val="20"/>
          <w:szCs w:val="20"/>
          <w:lang w:eastAsia="ru-RU"/>
        </w:rPr>
        <w:t>Технические требования</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Д)  Документация по устранению неполадок</w:t>
      </w:r>
    </w:p>
    <w:p w:rsidR="0061093A" w:rsidRPr="005468B3" w:rsidRDefault="0061093A" w:rsidP="00FE6F25">
      <w:pPr>
        <w:pStyle w:val="a7"/>
        <w:spacing w:after="0" w:line="240" w:lineRule="auto"/>
        <w:ind w:left="1069" w:hanging="1069"/>
        <w:rPr>
          <w:rFonts w:ascii="Times New Roman" w:hAnsi="Times New Roman" w:cs="Times New Roman"/>
          <w:b/>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61093A" w:rsidRPr="005468B3" w:rsidRDefault="0061093A" w:rsidP="00FE6F25">
      <w:pPr>
        <w:pStyle w:val="a7"/>
        <w:spacing w:after="0" w:line="240" w:lineRule="auto"/>
        <w:ind w:left="1069" w:hanging="1069"/>
        <w:rPr>
          <w:rFonts w:ascii="Times New Roman" w:hAnsi="Times New Roman" w:cs="Times New Roman"/>
          <w:b/>
          <w:sz w:val="20"/>
          <w:szCs w:val="20"/>
        </w:rPr>
      </w:pPr>
    </w:p>
    <w:p w:rsidR="0061093A" w:rsidRPr="005468B3" w:rsidRDefault="0061093A" w:rsidP="00FE6F25">
      <w:pPr>
        <w:pStyle w:val="a7"/>
        <w:spacing w:after="0" w:line="240" w:lineRule="auto"/>
        <w:ind w:left="1560" w:hanging="1560"/>
        <w:rPr>
          <w:rFonts w:ascii="Times New Roman" w:hAnsi="Times New Roman" w:cs="Times New Roman"/>
          <w:b/>
          <w:sz w:val="20"/>
          <w:szCs w:val="20"/>
        </w:rPr>
      </w:pPr>
      <w:r w:rsidRPr="005468B3">
        <w:rPr>
          <w:rFonts w:ascii="Times New Roman" w:hAnsi="Times New Roman" w:cs="Times New Roman"/>
          <w:b/>
          <w:sz w:val="20"/>
          <w:szCs w:val="20"/>
        </w:rPr>
        <w:t>Обоснование:</w:t>
      </w:r>
    </w:p>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_______________________________________________________________________________</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61093A" w:rsidRPr="005468B3" w:rsidTr="0040516A">
        <w:trPr>
          <w:trHeight w:val="554"/>
        </w:trPr>
        <w:tc>
          <w:tcPr>
            <w:tcW w:w="2178"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569"/>
        </w:trPr>
        <w:tc>
          <w:tcPr>
            <w:tcW w:w="2178" w:type="pct"/>
          </w:tcPr>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color w:val="000000" w:themeColor="text1"/>
                <w:sz w:val="20"/>
                <w:szCs w:val="20"/>
              </w:rPr>
              <w:t>АГД</w:t>
            </w:r>
          </w:p>
        </w:tc>
        <w:tc>
          <w:tcPr>
            <w:tcW w:w="2822"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 (в любом порядке)</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spacing w:after="0" w:line="240" w:lineRule="auto"/>
        <w:rPr>
          <w:rFonts w:ascii="Times New Roman" w:hAnsi="Times New Roman" w:cs="Times New Roman"/>
          <w:sz w:val="20"/>
          <w:szCs w:val="20"/>
          <w:lang w:eastAsia="ru-RU"/>
        </w:rPr>
      </w:pP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Обоснование выбора:</w:t>
      </w:r>
    </w:p>
    <w:p w:rsidR="0061093A" w:rsidRPr="005468B3" w:rsidRDefault="0061093A" w:rsidP="00FE6F25">
      <w:p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Техническое задание и технические требования являются основными видами технической документации, которые определяют цели, задачи и спецификации для разработки программного обеспечения. Эти документы служат отправной точкой для проектирования и разработки, обеспечивая четкое понимание требований к продукту. Документация по устранению неполадок важна для поддержки пользователей и технических специалистов, так как она содержит инструкции по решению распространенных проблем и ошибок в программном обеспечении. Это позволяет повысить эффективность работы с продуктом и улучшить пользовательский опыт.</w:t>
      </w:r>
    </w:p>
    <w:p w:rsidR="0061093A" w:rsidRPr="005468B3" w:rsidRDefault="0061093A"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61093A" w:rsidRPr="005468B3" w:rsidRDefault="0061093A" w:rsidP="00FE6F25">
      <w:pPr>
        <w:pStyle w:val="a7"/>
        <w:spacing w:after="0" w:line="240" w:lineRule="auto"/>
        <w:ind w:left="0"/>
        <w:rPr>
          <w:rFonts w:ascii="Times New Roman" w:hAnsi="Times New Roman" w:cs="Times New Roman"/>
          <w:b/>
          <w:color w:val="000000" w:themeColor="text1"/>
          <w:spacing w:val="-1"/>
          <w:sz w:val="20"/>
          <w:szCs w:val="20"/>
          <w:lang w:eastAsia="ru-RU"/>
        </w:rPr>
      </w:pPr>
      <w:r w:rsidRPr="005468B3">
        <w:rPr>
          <w:rFonts w:ascii="Times New Roman" w:hAnsi="Times New Roman" w:cs="Times New Roman"/>
          <w:b/>
          <w:color w:val="000000" w:themeColor="text1"/>
          <w:spacing w:val="-1"/>
          <w:sz w:val="20"/>
          <w:szCs w:val="20"/>
          <w:lang w:eastAsia="ru-RU"/>
        </w:rPr>
        <w:t>12. Дайте развернутое определение отладочным классам и опишите их функции.</w:t>
      </w:r>
    </w:p>
    <w:p w:rsidR="0061093A" w:rsidRPr="005468B3" w:rsidRDefault="0061093A" w:rsidP="00FE6F25">
      <w:pPr>
        <w:spacing w:after="0" w:line="240" w:lineRule="auto"/>
        <w:ind w:firstLine="709"/>
        <w:contextualSpacing/>
        <w:jc w:val="both"/>
        <w:rPr>
          <w:rFonts w:ascii="Times New Roman" w:hAnsi="Times New Roman" w:cs="Times New Roman"/>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5144"/>
        <w:gridCol w:w="5181"/>
      </w:tblGrid>
      <w:tr w:rsidR="0061093A" w:rsidRPr="005468B3" w:rsidTr="00FB27D5">
        <w:tc>
          <w:tcPr>
            <w:tcW w:w="2491"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509"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FB27D5">
        <w:trPr>
          <w:trHeight w:val="5878"/>
        </w:trPr>
        <w:tc>
          <w:tcPr>
            <w:tcW w:w="2491" w:type="pct"/>
          </w:tcPr>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lastRenderedPageBreak/>
              <w:t>Эталонный ответ:</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Отладочные классы - это специальные классы, которые используются для упрощения процесса отладки программного обеспечения. Они помогают разработчикам выявлять и использовать ошибки, а также анализировать поведение программ во время выполнения. Основные функции отладочных классов:</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Вывод информации: Позволяют выводить сообщения об ошибках и другую полезную информацию.</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Настройка уровня логирования: Включение включения или отключение отладочных сообщений.</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3) Сохранение логов в файле для дальнейшего анализа.</w:t>
            </w:r>
          </w:p>
          <w:p w:rsidR="0061093A" w:rsidRPr="005468B3" w:rsidRDefault="0061093A"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Отладочные классы используются в арсенале разработчиков. Они помогают не только в поиске и устранении ошибок, но и в улучшении общего качества кода.</w:t>
            </w:r>
          </w:p>
        </w:tc>
        <w:tc>
          <w:tcPr>
            <w:tcW w:w="2509" w:type="pct"/>
          </w:tcPr>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sz w:val="20"/>
                <w:szCs w:val="20"/>
              </w:rPr>
              <w:t xml:space="preserve"> совпадение основного контента ответа и эталонного ответа.</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слабое совпадение контента ответа и эталонного ответа.</w:t>
            </w:r>
          </w:p>
        </w:tc>
      </w:tr>
    </w:tbl>
    <w:p w:rsidR="0061093A" w:rsidRPr="005468B3" w:rsidRDefault="0061093A" w:rsidP="00FE6F25">
      <w:pPr>
        <w:pStyle w:val="a7"/>
        <w:spacing w:after="0" w:line="240" w:lineRule="auto"/>
        <w:ind w:left="0"/>
        <w:rPr>
          <w:rFonts w:ascii="Times New Roman" w:hAnsi="Times New Roman" w:cs="Times New Roman"/>
          <w:b/>
          <w:iCs/>
          <w:sz w:val="20"/>
          <w:szCs w:val="20"/>
        </w:rPr>
      </w:pPr>
    </w:p>
    <w:p w:rsidR="0061093A" w:rsidRPr="005468B3" w:rsidRDefault="0061093A" w:rsidP="00FE6F25">
      <w:pPr>
        <w:pStyle w:val="a7"/>
        <w:spacing w:after="0" w:line="240" w:lineRule="auto"/>
        <w:ind w:left="0"/>
        <w:rPr>
          <w:rFonts w:ascii="Times New Roman" w:hAnsi="Times New Roman" w:cs="Times New Roman"/>
          <w:b/>
          <w:iCs/>
          <w:sz w:val="20"/>
          <w:szCs w:val="20"/>
        </w:rPr>
      </w:pPr>
    </w:p>
    <w:p w:rsidR="0061093A" w:rsidRPr="005468B3" w:rsidRDefault="0061093A"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iCs/>
          <w:sz w:val="20"/>
          <w:szCs w:val="20"/>
        </w:rPr>
        <w:t>ПК 2.4. Осуществлять разработку тестовых наборов и тестовых сценариев для программного обеспечения.</w:t>
      </w:r>
    </w:p>
    <w:p w:rsidR="0061093A" w:rsidRPr="005468B3" w:rsidRDefault="0061093A" w:rsidP="00FE6F25">
      <w:pPr>
        <w:spacing w:after="0" w:line="240" w:lineRule="auto"/>
        <w:jc w:val="both"/>
        <w:rPr>
          <w:rFonts w:ascii="Times New Roman" w:hAnsi="Times New Roman" w:cs="Times New Roman"/>
          <w:b/>
          <w:sz w:val="20"/>
          <w:szCs w:val="20"/>
        </w:rPr>
      </w:pPr>
    </w:p>
    <w:p w:rsidR="0061093A" w:rsidRPr="005468B3" w:rsidRDefault="0061093A" w:rsidP="00FE6F25">
      <w:pPr>
        <w:spacing w:after="0" w:line="240" w:lineRule="auto"/>
        <w:jc w:val="both"/>
        <w:rPr>
          <w:rFonts w:ascii="Times New Roman" w:hAnsi="Times New Roman" w:cs="Times New Roman"/>
          <w:b/>
          <w:sz w:val="20"/>
          <w:szCs w:val="20"/>
          <w:lang w:eastAsia="ru-RU"/>
        </w:rPr>
      </w:pPr>
      <w:r w:rsidRPr="005468B3">
        <w:rPr>
          <w:rFonts w:ascii="Times New Roman" w:hAnsi="Times New Roman" w:cs="Times New Roman"/>
          <w:b/>
          <w:sz w:val="20"/>
          <w:szCs w:val="20"/>
        </w:rPr>
        <w:t>13.</w:t>
      </w:r>
      <w:r w:rsidRPr="005468B3">
        <w:rPr>
          <w:rFonts w:ascii="Times New Roman" w:hAnsi="Times New Roman" w:cs="Times New Roman"/>
          <w:sz w:val="20"/>
          <w:szCs w:val="20"/>
        </w:rPr>
        <w:t xml:space="preserve"> </w:t>
      </w:r>
      <w:r w:rsidRPr="005468B3">
        <w:rPr>
          <w:rFonts w:ascii="Times New Roman" w:hAnsi="Times New Roman" w:cs="Times New Roman"/>
          <w:b/>
          <w:sz w:val="20"/>
          <w:szCs w:val="20"/>
          <w:lang w:eastAsia="ru-RU"/>
        </w:rPr>
        <w:t>Установите соответствие между моделями процесса разработки программного обеспечения и их характеристиками: к каждому элементу первого столбца подберите соответствующий элемент из второго столбца.</w:t>
      </w:r>
    </w:p>
    <w:p w:rsidR="0061093A" w:rsidRPr="005468B3" w:rsidRDefault="0061093A" w:rsidP="00FE6F25">
      <w:pPr>
        <w:spacing w:after="0" w:line="240" w:lineRule="auto"/>
        <w:rPr>
          <w:rFonts w:ascii="Times New Roman" w:hAnsi="Times New Roman" w:cs="Times New Roman"/>
          <w:sz w:val="20"/>
          <w:szCs w:val="20"/>
          <w:lang w:eastAsia="ru-RU"/>
        </w:rPr>
      </w:pPr>
    </w:p>
    <w:tbl>
      <w:tblPr>
        <w:tblStyle w:val="a6"/>
        <w:tblW w:w="5000" w:type="pct"/>
        <w:jc w:val="center"/>
        <w:tblLook w:val="04A0" w:firstRow="1" w:lastRow="0" w:firstColumn="1" w:lastColumn="0" w:noHBand="0" w:noVBand="1"/>
      </w:tblPr>
      <w:tblGrid>
        <w:gridCol w:w="1127"/>
        <w:gridCol w:w="4033"/>
        <w:gridCol w:w="1039"/>
        <w:gridCol w:w="4126"/>
      </w:tblGrid>
      <w:tr w:rsidR="0061093A" w:rsidRPr="005468B3" w:rsidTr="00FB27D5">
        <w:trPr>
          <w:trHeight w:val="468"/>
          <w:jc w:val="center"/>
        </w:trPr>
        <w:tc>
          <w:tcPr>
            <w:tcW w:w="2499" w:type="pct"/>
            <w:gridSpan w:val="2"/>
          </w:tcPr>
          <w:p w:rsidR="0061093A" w:rsidRPr="005468B3" w:rsidRDefault="0061093A" w:rsidP="00FE6F25">
            <w:pPr>
              <w:tabs>
                <w:tab w:val="left" w:pos="1134"/>
                <w:tab w:val="right" w:pos="9355"/>
              </w:tabs>
              <w:ind w:left="21"/>
              <w:jc w:val="center"/>
              <w:rPr>
                <w:rFonts w:ascii="Times New Roman" w:hAnsi="Times New Roman" w:cs="Times New Roman"/>
                <w:sz w:val="20"/>
                <w:szCs w:val="20"/>
              </w:rPr>
            </w:pPr>
            <w:r w:rsidRPr="005468B3">
              <w:rPr>
                <w:rFonts w:ascii="Times New Roman" w:hAnsi="Times New Roman" w:cs="Times New Roman"/>
                <w:sz w:val="20"/>
                <w:szCs w:val="20"/>
              </w:rPr>
              <w:t>Модель</w:t>
            </w:r>
          </w:p>
        </w:tc>
        <w:tc>
          <w:tcPr>
            <w:tcW w:w="2501" w:type="pct"/>
            <w:gridSpan w:val="2"/>
          </w:tcPr>
          <w:p w:rsidR="0061093A" w:rsidRPr="005468B3" w:rsidRDefault="0061093A" w:rsidP="00FE6F25">
            <w:pPr>
              <w:jc w:val="center"/>
              <w:rPr>
                <w:rFonts w:ascii="Times New Roman" w:hAnsi="Times New Roman" w:cs="Times New Roman"/>
                <w:sz w:val="20"/>
                <w:szCs w:val="20"/>
              </w:rPr>
            </w:pPr>
            <w:r w:rsidRPr="005468B3">
              <w:rPr>
                <w:rFonts w:ascii="Times New Roman" w:hAnsi="Times New Roman" w:cs="Times New Roman"/>
                <w:sz w:val="20"/>
                <w:szCs w:val="20"/>
              </w:rPr>
              <w:t>Краткая характеристика</w:t>
            </w:r>
          </w:p>
          <w:p w:rsidR="0061093A" w:rsidRPr="005468B3" w:rsidRDefault="0061093A" w:rsidP="00FE6F25">
            <w:pPr>
              <w:tabs>
                <w:tab w:val="left" w:pos="1134"/>
                <w:tab w:val="right" w:pos="9355"/>
              </w:tabs>
              <w:jc w:val="center"/>
              <w:rPr>
                <w:rFonts w:ascii="Times New Roman" w:hAnsi="Times New Roman" w:cs="Times New Roman"/>
                <w:sz w:val="20"/>
                <w:szCs w:val="20"/>
              </w:rPr>
            </w:pPr>
          </w:p>
        </w:tc>
      </w:tr>
      <w:tr w:rsidR="0061093A" w:rsidRPr="005468B3" w:rsidTr="00FB27D5">
        <w:trPr>
          <w:trHeight w:val="403"/>
          <w:jc w:val="center"/>
        </w:trPr>
        <w:tc>
          <w:tcPr>
            <w:tcW w:w="546"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195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Инкрементальная модель</w:t>
            </w:r>
          </w:p>
        </w:tc>
        <w:tc>
          <w:tcPr>
            <w:tcW w:w="50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1998" w:type="pct"/>
          </w:tcPr>
          <w:p w:rsidR="0061093A" w:rsidRPr="005468B3" w:rsidRDefault="0061093A"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Комбинирует элементы проектирования и прототипирования, уделяя особое внимание управлению рисками.</w:t>
            </w:r>
          </w:p>
        </w:tc>
      </w:tr>
    </w:tbl>
    <w:p w:rsidR="0061093A" w:rsidRPr="005468B3" w:rsidRDefault="0061093A" w:rsidP="00FE6F25">
      <w:pPr>
        <w:spacing w:after="0" w:line="240" w:lineRule="auto"/>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1127"/>
        <w:gridCol w:w="4033"/>
        <w:gridCol w:w="1039"/>
        <w:gridCol w:w="4126"/>
      </w:tblGrid>
      <w:tr w:rsidR="0061093A" w:rsidRPr="005468B3" w:rsidTr="002E1FA3">
        <w:trPr>
          <w:trHeight w:val="467"/>
          <w:jc w:val="center"/>
        </w:trPr>
        <w:tc>
          <w:tcPr>
            <w:tcW w:w="546"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195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Итеративная модель</w:t>
            </w:r>
          </w:p>
        </w:tc>
        <w:tc>
          <w:tcPr>
            <w:tcW w:w="50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1998" w:type="pct"/>
          </w:tcPr>
          <w:p w:rsidR="0061093A" w:rsidRPr="005468B3" w:rsidRDefault="0061093A"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Расширение каскадной модели, где тестирование интегрируется на каждом этапе разработки.</w:t>
            </w:r>
          </w:p>
        </w:tc>
      </w:tr>
      <w:tr w:rsidR="0061093A" w:rsidRPr="005468B3" w:rsidTr="002E1FA3">
        <w:trPr>
          <w:trHeight w:val="503"/>
          <w:jc w:val="center"/>
        </w:trPr>
        <w:tc>
          <w:tcPr>
            <w:tcW w:w="546"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195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Каскадная (Водопад)</w:t>
            </w:r>
          </w:p>
        </w:tc>
        <w:tc>
          <w:tcPr>
            <w:tcW w:w="50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1998" w:type="pct"/>
          </w:tcPr>
          <w:p w:rsidR="0061093A" w:rsidRPr="005468B3" w:rsidRDefault="0061093A"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Проект включает в себя независимые части (инкременты), которые разрабатываются и тестируются отдельно.</w:t>
            </w:r>
          </w:p>
        </w:tc>
      </w:tr>
      <w:tr w:rsidR="0061093A" w:rsidRPr="005468B3" w:rsidTr="002E1FA3">
        <w:trPr>
          <w:trHeight w:val="567"/>
          <w:jc w:val="center"/>
        </w:trPr>
        <w:tc>
          <w:tcPr>
            <w:tcW w:w="546"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195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Спиральная модель</w:t>
            </w:r>
          </w:p>
        </w:tc>
        <w:tc>
          <w:tcPr>
            <w:tcW w:w="50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1998" w:type="pct"/>
          </w:tcPr>
          <w:p w:rsidR="0061093A" w:rsidRPr="005468B3" w:rsidRDefault="0061093A"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Линейный подход, где каждый этап должен быть завершен до начала следующего.</w:t>
            </w:r>
          </w:p>
        </w:tc>
      </w:tr>
      <w:tr w:rsidR="0061093A" w:rsidRPr="005468B3" w:rsidTr="002E1FA3">
        <w:trPr>
          <w:trHeight w:val="567"/>
          <w:jc w:val="center"/>
        </w:trPr>
        <w:tc>
          <w:tcPr>
            <w:tcW w:w="546"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Д)</w:t>
            </w:r>
          </w:p>
        </w:tc>
        <w:tc>
          <w:tcPr>
            <w:tcW w:w="195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V-образная (V-model)</w:t>
            </w:r>
          </w:p>
        </w:tc>
        <w:tc>
          <w:tcPr>
            <w:tcW w:w="503" w:type="pct"/>
          </w:tcPr>
          <w:p w:rsidR="0061093A" w:rsidRPr="005468B3" w:rsidRDefault="0061093A"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5)</w:t>
            </w:r>
          </w:p>
        </w:tc>
        <w:tc>
          <w:tcPr>
            <w:tcW w:w="1998" w:type="pct"/>
          </w:tcPr>
          <w:p w:rsidR="0061093A" w:rsidRPr="005468B3" w:rsidRDefault="0061093A" w:rsidP="00FE6F25">
            <w:pPr>
              <w:tabs>
                <w:tab w:val="left" w:pos="1134"/>
                <w:tab w:val="right" w:pos="9355"/>
              </w:tabs>
              <w:jc w:val="both"/>
              <w:rPr>
                <w:rFonts w:ascii="Times New Roman" w:hAnsi="Times New Roman" w:cs="Times New Roman"/>
                <w:sz w:val="20"/>
                <w:szCs w:val="20"/>
              </w:rPr>
            </w:pPr>
            <w:r w:rsidRPr="005468B3">
              <w:rPr>
                <w:rFonts w:ascii="Times New Roman" w:hAnsi="Times New Roman" w:cs="Times New Roman"/>
                <w:sz w:val="20"/>
                <w:szCs w:val="20"/>
              </w:rPr>
              <w:t>Разработка проходит через несколько итераций, которые позволяют определить продукт на основе обратной связи.</w:t>
            </w:r>
          </w:p>
        </w:tc>
      </w:tr>
    </w:tbl>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065"/>
        <w:gridCol w:w="2065"/>
        <w:gridCol w:w="2065"/>
        <w:gridCol w:w="2065"/>
        <w:gridCol w:w="2065"/>
      </w:tblGrid>
      <w:tr w:rsidR="0061093A" w:rsidRPr="005468B3" w:rsidTr="002E1FA3">
        <w:trPr>
          <w:trHeight w:val="510"/>
        </w:trPr>
        <w:tc>
          <w:tcPr>
            <w:tcW w:w="100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00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00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00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c>
          <w:tcPr>
            <w:tcW w:w="1000" w:type="pct"/>
          </w:tcPr>
          <w:p w:rsidR="0061093A" w:rsidRPr="005468B3" w:rsidRDefault="0061093A"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Д</w:t>
            </w:r>
          </w:p>
        </w:tc>
      </w:tr>
      <w:tr w:rsidR="0061093A" w:rsidRPr="005468B3" w:rsidTr="002E1FA3">
        <w:trPr>
          <w:trHeight w:val="510"/>
        </w:trPr>
        <w:tc>
          <w:tcPr>
            <w:tcW w:w="1000"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000"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000"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000" w:type="pct"/>
          </w:tcPr>
          <w:p w:rsidR="0061093A" w:rsidRPr="005468B3" w:rsidRDefault="0061093A" w:rsidP="00FE6F25">
            <w:pPr>
              <w:tabs>
                <w:tab w:val="left" w:pos="1134"/>
                <w:tab w:val="right" w:pos="9355"/>
              </w:tabs>
              <w:rPr>
                <w:rFonts w:ascii="Times New Roman" w:hAnsi="Times New Roman" w:cs="Times New Roman"/>
                <w:sz w:val="20"/>
                <w:szCs w:val="20"/>
              </w:rPr>
            </w:pPr>
          </w:p>
        </w:tc>
        <w:tc>
          <w:tcPr>
            <w:tcW w:w="1000" w:type="pct"/>
          </w:tcPr>
          <w:p w:rsidR="0061093A" w:rsidRPr="005468B3" w:rsidRDefault="0061093A" w:rsidP="00FE6F25">
            <w:pPr>
              <w:tabs>
                <w:tab w:val="left" w:pos="1134"/>
                <w:tab w:val="right" w:pos="9355"/>
              </w:tabs>
              <w:rPr>
                <w:rFonts w:ascii="Times New Roman" w:hAnsi="Times New Roman" w:cs="Times New Roman"/>
                <w:sz w:val="20"/>
                <w:szCs w:val="20"/>
              </w:rPr>
            </w:pPr>
          </w:p>
        </w:tc>
      </w:tr>
    </w:tbl>
    <w:p w:rsidR="0061093A" w:rsidRPr="005468B3" w:rsidRDefault="0061093A" w:rsidP="00FE6F25">
      <w:pPr>
        <w:tabs>
          <w:tab w:val="left" w:pos="1134"/>
          <w:tab w:val="right" w:pos="9355"/>
        </w:tabs>
        <w:spacing w:after="0" w:line="240" w:lineRule="auto"/>
        <w:ind w:firstLine="1134"/>
        <w:rPr>
          <w:rFonts w:ascii="Times New Roman" w:hAnsi="Times New Roman" w:cs="Times New Roman"/>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61093A" w:rsidRPr="005468B3" w:rsidTr="002E1FA3">
        <w:trPr>
          <w:trHeight w:val="554"/>
        </w:trPr>
        <w:tc>
          <w:tcPr>
            <w:tcW w:w="2178"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2E1FA3">
        <w:trPr>
          <w:trHeight w:val="569"/>
        </w:trPr>
        <w:tc>
          <w:tcPr>
            <w:tcW w:w="2178" w:type="pct"/>
          </w:tcPr>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sz w:val="20"/>
                <w:szCs w:val="20"/>
              </w:rPr>
              <w:lastRenderedPageBreak/>
              <w:t>35412</w:t>
            </w:r>
          </w:p>
          <w:p w:rsidR="0061093A" w:rsidRPr="005468B3" w:rsidRDefault="0061093A" w:rsidP="00FE6F25">
            <w:pPr>
              <w:pStyle w:val="a7"/>
              <w:spacing w:after="0" w:line="240" w:lineRule="auto"/>
              <w:ind w:left="0"/>
              <w:jc w:val="center"/>
              <w:rPr>
                <w:rFonts w:ascii="Times New Roman" w:hAnsi="Times New Roman" w:cs="Times New Roman"/>
                <w:sz w:val="20"/>
                <w:szCs w:val="20"/>
              </w:rPr>
            </w:pPr>
          </w:p>
        </w:tc>
        <w:tc>
          <w:tcPr>
            <w:tcW w:w="2822"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spacing w:after="0" w:line="240" w:lineRule="auto"/>
        <w:jc w:val="both"/>
        <w:rPr>
          <w:rFonts w:ascii="Times New Roman" w:hAnsi="Times New Roman" w:cs="Times New Roman"/>
          <w:b/>
          <w:sz w:val="20"/>
          <w:szCs w:val="20"/>
          <w:lang w:eastAsia="ru-RU"/>
        </w:rPr>
      </w:pPr>
    </w:p>
    <w:p w:rsidR="0061093A" w:rsidRPr="005468B3" w:rsidRDefault="0061093A" w:rsidP="00FE6F25">
      <w:pPr>
        <w:spacing w:after="0" w:line="240" w:lineRule="auto"/>
        <w:jc w:val="both"/>
        <w:rPr>
          <w:rFonts w:ascii="Times New Roman" w:hAnsi="Times New Roman" w:cs="Times New Roman"/>
          <w:b/>
          <w:sz w:val="20"/>
          <w:szCs w:val="20"/>
          <w:lang w:eastAsia="ru-RU"/>
        </w:rPr>
      </w:pPr>
      <w:r w:rsidRPr="005468B3">
        <w:rPr>
          <w:rFonts w:ascii="Times New Roman" w:hAnsi="Times New Roman" w:cs="Times New Roman"/>
          <w:b/>
          <w:sz w:val="20"/>
          <w:szCs w:val="20"/>
          <w:lang w:eastAsia="ru-RU"/>
        </w:rPr>
        <w:t>14. Установите правильную последовательность этапов организации работы в команде разработчиков.</w:t>
      </w:r>
    </w:p>
    <w:p w:rsidR="0061093A" w:rsidRPr="005468B3" w:rsidRDefault="0061093A" w:rsidP="00FE6F25">
      <w:pPr>
        <w:spacing w:after="0" w:line="240" w:lineRule="auto"/>
        <w:rPr>
          <w:rFonts w:ascii="Times New Roman" w:hAnsi="Times New Roman" w:cs="Times New Roman"/>
          <w:sz w:val="20"/>
          <w:szCs w:val="20"/>
          <w:lang w:eastAsia="ru-RU"/>
        </w:rPr>
      </w:pP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А)   Планирование работ</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Б)   </w:t>
      </w:r>
      <w:r w:rsidRPr="005468B3">
        <w:rPr>
          <w:rFonts w:ascii="Times New Roman" w:hAnsi="Times New Roman" w:cs="Times New Roman"/>
          <w:sz w:val="20"/>
          <w:szCs w:val="20"/>
          <w:lang w:eastAsia="ru-RU"/>
        </w:rPr>
        <w:t>Определение целей и задач проекта</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В)   </w:t>
      </w:r>
      <w:r w:rsidRPr="005468B3">
        <w:rPr>
          <w:rFonts w:ascii="Times New Roman" w:hAnsi="Times New Roman" w:cs="Times New Roman"/>
          <w:sz w:val="20"/>
          <w:szCs w:val="20"/>
          <w:lang w:eastAsia="ru-RU"/>
        </w:rPr>
        <w:t>Сбор команды</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Г)   </w:t>
      </w:r>
      <w:r w:rsidRPr="005468B3">
        <w:rPr>
          <w:rFonts w:ascii="Times New Roman" w:hAnsi="Times New Roman" w:cs="Times New Roman"/>
          <w:sz w:val="20"/>
          <w:szCs w:val="20"/>
          <w:lang w:eastAsia="ru-RU"/>
        </w:rPr>
        <w:t>Разработка (кодирование)</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Д)   </w:t>
      </w:r>
      <w:r w:rsidRPr="005468B3">
        <w:rPr>
          <w:rFonts w:ascii="Times New Roman" w:hAnsi="Times New Roman" w:cs="Times New Roman"/>
          <w:sz w:val="20"/>
          <w:szCs w:val="20"/>
          <w:lang w:eastAsia="ru-RU"/>
        </w:rPr>
        <w:t>Выпуск программного обеспечения</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Е)  Установление способов связи</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Ж) </w:t>
      </w:r>
      <w:r w:rsidRPr="005468B3">
        <w:rPr>
          <w:rFonts w:ascii="Times New Roman" w:hAnsi="Times New Roman" w:cs="Times New Roman"/>
          <w:sz w:val="20"/>
          <w:szCs w:val="20"/>
        </w:rPr>
        <w:t>Обратная связь и улучшение</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З)</w:t>
      </w:r>
      <w:r w:rsidRPr="005468B3">
        <w:rPr>
          <w:rFonts w:ascii="Times New Roman" w:hAnsi="Times New Roman" w:cs="Times New Roman"/>
          <w:sz w:val="20"/>
          <w:szCs w:val="20"/>
        </w:rPr>
        <w:t xml:space="preserve">  Тестирование</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61093A" w:rsidRPr="005468B3" w:rsidTr="0040516A">
        <w:trPr>
          <w:trHeight w:val="554"/>
        </w:trPr>
        <w:tc>
          <w:tcPr>
            <w:tcW w:w="2178"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569"/>
        </w:trPr>
        <w:tc>
          <w:tcPr>
            <w:tcW w:w="2178" w:type="pct"/>
          </w:tcPr>
          <w:p w:rsidR="0061093A" w:rsidRPr="005468B3" w:rsidRDefault="0061093A" w:rsidP="00FE6F25">
            <w:pPr>
              <w:rPr>
                <w:rFonts w:ascii="Times New Roman" w:hAnsi="Times New Roman" w:cs="Times New Roman"/>
                <w:sz w:val="20"/>
                <w:szCs w:val="20"/>
                <w:lang w:val="en-US"/>
              </w:rPr>
            </w:pPr>
            <w:r w:rsidRPr="005468B3">
              <w:rPr>
                <w:rFonts w:ascii="Times New Roman" w:hAnsi="Times New Roman" w:cs="Times New Roman"/>
                <w:sz w:val="20"/>
                <w:szCs w:val="20"/>
              </w:rPr>
              <w:t>БВАЕГЗДЖ</w:t>
            </w:r>
          </w:p>
          <w:p w:rsidR="0061093A" w:rsidRPr="005468B3" w:rsidRDefault="0061093A" w:rsidP="00FE6F25">
            <w:pPr>
              <w:pStyle w:val="a7"/>
              <w:spacing w:after="0" w:line="240" w:lineRule="auto"/>
              <w:ind w:left="0"/>
              <w:jc w:val="center"/>
              <w:rPr>
                <w:rFonts w:ascii="Times New Roman" w:hAnsi="Times New Roman" w:cs="Times New Roman"/>
                <w:sz w:val="20"/>
                <w:szCs w:val="20"/>
              </w:rPr>
            </w:pPr>
          </w:p>
        </w:tc>
        <w:tc>
          <w:tcPr>
            <w:tcW w:w="2822"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 (правильная последовательность)</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spacing w:after="0" w:line="240" w:lineRule="auto"/>
        <w:rPr>
          <w:rFonts w:ascii="Times New Roman" w:hAnsi="Times New Roman" w:cs="Times New Roman"/>
          <w:b/>
          <w:iCs/>
          <w:sz w:val="20"/>
          <w:szCs w:val="20"/>
        </w:rPr>
      </w:pPr>
    </w:p>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15. Выберите один или несколько верных принципов процесса разработки программного обеспечения, а затем кратко обоснуйте свой выбор.</w:t>
      </w:r>
    </w:p>
    <w:p w:rsidR="0061093A" w:rsidRPr="005468B3" w:rsidRDefault="0061093A" w:rsidP="00FE6F25">
      <w:pPr>
        <w:pStyle w:val="a7"/>
        <w:spacing w:after="0" w:line="240" w:lineRule="auto"/>
        <w:ind w:left="0"/>
        <w:rPr>
          <w:rFonts w:ascii="Times New Roman" w:hAnsi="Times New Roman" w:cs="Times New Roman"/>
          <w:sz w:val="20"/>
          <w:szCs w:val="20"/>
        </w:rPr>
      </w:pP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А)   Линейный подход</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Б)   </w:t>
      </w:r>
      <w:r w:rsidRPr="005468B3">
        <w:rPr>
          <w:rFonts w:ascii="Times New Roman" w:hAnsi="Times New Roman" w:cs="Times New Roman"/>
          <w:sz w:val="20"/>
          <w:szCs w:val="20"/>
          <w:lang w:eastAsia="ru-RU"/>
        </w:rPr>
        <w:t>Повторное использование кода</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В)  </w:t>
      </w:r>
      <w:r w:rsidRPr="005468B3">
        <w:rPr>
          <w:rFonts w:ascii="Times New Roman" w:hAnsi="Times New Roman" w:cs="Times New Roman"/>
          <w:sz w:val="20"/>
          <w:szCs w:val="20"/>
          <w:lang w:eastAsia="ru-RU"/>
        </w:rPr>
        <w:t>Верификация</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 xml:space="preserve">Г)   </w:t>
      </w:r>
      <w:r w:rsidRPr="005468B3">
        <w:rPr>
          <w:rFonts w:ascii="Times New Roman" w:hAnsi="Times New Roman" w:cs="Times New Roman"/>
          <w:sz w:val="20"/>
          <w:szCs w:val="20"/>
          <w:lang w:eastAsia="ru-RU"/>
        </w:rPr>
        <w:t>Единая ответственность</w:t>
      </w: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Д) Принцип интуитивного дизайна</w:t>
      </w:r>
    </w:p>
    <w:p w:rsidR="0061093A" w:rsidRPr="005468B3" w:rsidRDefault="0061093A" w:rsidP="00FE6F25">
      <w:pPr>
        <w:pStyle w:val="a7"/>
        <w:spacing w:after="0" w:line="240" w:lineRule="auto"/>
        <w:ind w:left="1069" w:hanging="1069"/>
        <w:rPr>
          <w:rFonts w:ascii="Times New Roman" w:hAnsi="Times New Roman" w:cs="Times New Roman"/>
          <w:b/>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61093A" w:rsidRPr="005468B3" w:rsidRDefault="0061093A" w:rsidP="00FE6F25">
      <w:pPr>
        <w:pStyle w:val="a7"/>
        <w:spacing w:after="0" w:line="240" w:lineRule="auto"/>
        <w:ind w:left="1069" w:hanging="1069"/>
        <w:rPr>
          <w:rFonts w:ascii="Times New Roman" w:hAnsi="Times New Roman" w:cs="Times New Roman"/>
          <w:b/>
          <w:sz w:val="20"/>
          <w:szCs w:val="20"/>
        </w:rPr>
      </w:pPr>
    </w:p>
    <w:p w:rsidR="0061093A" w:rsidRPr="005468B3" w:rsidRDefault="0061093A" w:rsidP="00FE6F25">
      <w:pPr>
        <w:pStyle w:val="a7"/>
        <w:spacing w:after="0" w:line="240" w:lineRule="auto"/>
        <w:ind w:left="1560" w:hanging="1560"/>
        <w:rPr>
          <w:rFonts w:ascii="Times New Roman" w:hAnsi="Times New Roman" w:cs="Times New Roman"/>
          <w:b/>
          <w:sz w:val="20"/>
          <w:szCs w:val="20"/>
        </w:rPr>
      </w:pPr>
      <w:r w:rsidRPr="005468B3">
        <w:rPr>
          <w:rFonts w:ascii="Times New Roman" w:hAnsi="Times New Roman" w:cs="Times New Roman"/>
          <w:b/>
          <w:sz w:val="20"/>
          <w:szCs w:val="20"/>
        </w:rPr>
        <w:t>Обоснование:</w:t>
      </w:r>
    </w:p>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_______________________________________________________________________________</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61093A" w:rsidRPr="005468B3" w:rsidTr="0040516A">
        <w:trPr>
          <w:trHeight w:val="554"/>
        </w:trPr>
        <w:tc>
          <w:tcPr>
            <w:tcW w:w="2178"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rPr>
          <w:trHeight w:val="569"/>
        </w:trPr>
        <w:tc>
          <w:tcPr>
            <w:tcW w:w="2178" w:type="pct"/>
          </w:tcPr>
          <w:p w:rsidR="0061093A" w:rsidRPr="005468B3" w:rsidRDefault="0061093A" w:rsidP="00FE6F25">
            <w:pPr>
              <w:rPr>
                <w:rFonts w:ascii="Times New Roman" w:hAnsi="Times New Roman" w:cs="Times New Roman"/>
                <w:sz w:val="20"/>
                <w:szCs w:val="20"/>
              </w:rPr>
            </w:pPr>
            <w:r w:rsidRPr="005468B3">
              <w:rPr>
                <w:rFonts w:ascii="Times New Roman" w:hAnsi="Times New Roman" w:cs="Times New Roman"/>
                <w:sz w:val="20"/>
                <w:szCs w:val="20"/>
              </w:rPr>
              <w:t>БВГ</w:t>
            </w:r>
          </w:p>
        </w:tc>
        <w:tc>
          <w:tcPr>
            <w:tcW w:w="2822"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 (в любом порядке)</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61093A" w:rsidRPr="005468B3" w:rsidRDefault="0061093A" w:rsidP="00FE6F25">
      <w:pPr>
        <w:spacing w:after="0" w:line="240" w:lineRule="auto"/>
        <w:rPr>
          <w:rFonts w:ascii="Times New Roman" w:hAnsi="Times New Roman" w:cs="Times New Roman"/>
          <w:iCs/>
          <w:sz w:val="20"/>
          <w:szCs w:val="20"/>
        </w:rPr>
      </w:pPr>
    </w:p>
    <w:p w:rsidR="0061093A" w:rsidRPr="005468B3" w:rsidRDefault="0061093A"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Обоснование выбора:</w:t>
      </w:r>
    </w:p>
    <w:p w:rsidR="0061093A" w:rsidRPr="005468B3" w:rsidRDefault="0061093A" w:rsidP="00FE6F25">
      <w:p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Повторное использование кода позволяет эффективно использовать уже написанные компоненты, что сокращает время и ресурсы на разработку новых функций. Верификация является важным процессом, который гарантирует соответствие программного обеспечения установленным требованиям и стандартам. Единая ответственность подразумевает, что каждый модуль или компонент системы должен выполнять одну конкретную задачу, что упрощает поддержку и тестирование программного обеспечения. Линейный подход не всегда подходит для современных проектов с изменяющимися требованиями, так как он ограничивает гибкость разработки. Принцип интуитивного дизайна, хотя и важен для пользовательского опыта, не является основным принципом разработки программного обеспечения.</w:t>
      </w:r>
    </w:p>
    <w:p w:rsidR="0061093A" w:rsidRPr="005468B3" w:rsidRDefault="0061093A" w:rsidP="00FE6F25">
      <w:pPr>
        <w:pStyle w:val="a7"/>
        <w:spacing w:after="0" w:line="240" w:lineRule="auto"/>
        <w:ind w:left="0"/>
        <w:rPr>
          <w:rFonts w:ascii="Times New Roman" w:hAnsi="Times New Roman" w:cs="Times New Roman"/>
          <w:iCs/>
          <w:sz w:val="20"/>
          <w:szCs w:val="20"/>
        </w:rPr>
      </w:pPr>
    </w:p>
    <w:p w:rsidR="0061093A" w:rsidRPr="005468B3" w:rsidRDefault="0061093A" w:rsidP="00FE6F25">
      <w:pPr>
        <w:pStyle w:val="a7"/>
        <w:spacing w:after="0" w:line="240" w:lineRule="auto"/>
        <w:ind w:left="0"/>
        <w:rPr>
          <w:rFonts w:ascii="Times New Roman" w:hAnsi="Times New Roman" w:cs="Times New Roman"/>
          <w:b/>
          <w:color w:val="000000" w:themeColor="text1"/>
          <w:spacing w:val="-1"/>
          <w:sz w:val="20"/>
          <w:szCs w:val="20"/>
          <w:lang w:eastAsia="ru-RU"/>
        </w:rPr>
      </w:pPr>
      <w:r w:rsidRPr="005468B3">
        <w:rPr>
          <w:rFonts w:ascii="Times New Roman" w:hAnsi="Times New Roman" w:cs="Times New Roman"/>
          <w:b/>
          <w:color w:val="000000" w:themeColor="text1"/>
          <w:spacing w:val="-1"/>
          <w:sz w:val="20"/>
          <w:szCs w:val="20"/>
          <w:lang w:eastAsia="ru-RU"/>
        </w:rPr>
        <w:t>16. Объясните основы верификации и аттестации программного обеспечения, опишите различия между верификацией и аттестацией.</w:t>
      </w:r>
    </w:p>
    <w:p w:rsidR="0061093A" w:rsidRPr="005468B3" w:rsidRDefault="0061093A" w:rsidP="00FE6F25">
      <w:pPr>
        <w:spacing w:after="0" w:line="240" w:lineRule="auto"/>
        <w:ind w:firstLine="709"/>
        <w:contextualSpacing/>
        <w:jc w:val="both"/>
        <w:rPr>
          <w:rFonts w:ascii="Times New Roman" w:hAnsi="Times New Roman" w:cs="Times New Roman"/>
          <w:sz w:val="20"/>
          <w:szCs w:val="20"/>
        </w:rPr>
      </w:pPr>
    </w:p>
    <w:p w:rsidR="0061093A" w:rsidRPr="005468B3" w:rsidRDefault="0061093A"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61093A" w:rsidRPr="005468B3" w:rsidRDefault="0061093A" w:rsidP="00FE6F25">
      <w:pPr>
        <w:pStyle w:val="a7"/>
        <w:spacing w:after="0" w:line="240" w:lineRule="auto"/>
        <w:ind w:left="0"/>
        <w:rPr>
          <w:rFonts w:ascii="Times New Roman" w:hAnsi="Times New Roman" w:cs="Times New Roman"/>
          <w:sz w:val="20"/>
          <w:szCs w:val="20"/>
        </w:rPr>
      </w:pPr>
    </w:p>
    <w:tbl>
      <w:tblPr>
        <w:tblStyle w:val="a6"/>
        <w:tblW w:w="4944" w:type="pct"/>
        <w:tblLook w:val="04A0" w:firstRow="1" w:lastRow="0" w:firstColumn="1" w:lastColumn="0" w:noHBand="0" w:noVBand="1"/>
      </w:tblPr>
      <w:tblGrid>
        <w:gridCol w:w="5086"/>
        <w:gridCol w:w="5123"/>
      </w:tblGrid>
      <w:tr w:rsidR="0061093A" w:rsidRPr="005468B3" w:rsidTr="0040516A">
        <w:tc>
          <w:tcPr>
            <w:tcW w:w="2491" w:type="pct"/>
          </w:tcPr>
          <w:p w:rsidR="0061093A" w:rsidRPr="005468B3" w:rsidRDefault="0061093A"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lastRenderedPageBreak/>
              <w:t>Верный ответ</w:t>
            </w:r>
          </w:p>
          <w:p w:rsidR="0061093A" w:rsidRPr="005468B3" w:rsidRDefault="0061093A" w:rsidP="00FE6F25">
            <w:pPr>
              <w:pStyle w:val="a7"/>
              <w:spacing w:after="0" w:line="240" w:lineRule="auto"/>
              <w:ind w:left="0"/>
              <w:jc w:val="center"/>
              <w:rPr>
                <w:rFonts w:ascii="Times New Roman" w:hAnsi="Times New Roman" w:cs="Times New Roman"/>
                <w:b/>
                <w:sz w:val="20"/>
                <w:szCs w:val="20"/>
              </w:rPr>
            </w:pPr>
          </w:p>
        </w:tc>
        <w:tc>
          <w:tcPr>
            <w:tcW w:w="2509" w:type="pct"/>
          </w:tcPr>
          <w:p w:rsidR="0061093A" w:rsidRPr="005468B3" w:rsidRDefault="0061093A"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61093A" w:rsidRPr="005468B3" w:rsidTr="0040516A">
        <w:tc>
          <w:tcPr>
            <w:tcW w:w="2491" w:type="pct"/>
          </w:tcPr>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61093A" w:rsidRPr="005468B3" w:rsidRDefault="0061093A" w:rsidP="00FE6F25">
            <w:pPr>
              <w:pStyle w:val="a7"/>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Верификация и аттестация программного обеспечения – это два ключевых процесса, обеспечивающих его качество и соответствие требованиям. Верификация представляет собой процесс оценки, который определяет, соответствует ли программное обеспечение заявленным требованиям и спецификациям на различных этапах его жизненного цикла. Основная задача верификации заключается в подтверждении или опровержении факта соответствия ПО установленным критериям, а также в выявлении несоответствий и критичных состояний. Аттестация, в свою очередь, включает в себя более широкую оценку, которая может содержать проверку соответствия программного обеспечения стандартам и нормативам, а также его пригодности для использования в реальных условиях. В отличие от верификации, аттестация часто ориентирована на конечного пользователя и может включать тестирование на удобство использования и функциональность. Различия между этими процессами заключаются в том, что верификация фокусируется на технических аспектах и соответствию требованиям, тогда как аттестация охватывает более широкий спектр факторов, включая соответствие стандартам и удовлетворение потребностей пользователей.</w:t>
            </w:r>
          </w:p>
        </w:tc>
        <w:tc>
          <w:tcPr>
            <w:tcW w:w="2509" w:type="pct"/>
          </w:tcPr>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sz w:val="20"/>
                <w:szCs w:val="20"/>
              </w:rPr>
              <w:t xml:space="preserve"> совпадение основного контента ответа и эталонного ответа.</w:t>
            </w:r>
          </w:p>
          <w:p w:rsidR="0061093A" w:rsidRPr="005468B3" w:rsidRDefault="0061093A"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слабое совпадение контента ответа и эталонного ответа.</w:t>
            </w:r>
          </w:p>
        </w:tc>
      </w:tr>
    </w:tbl>
    <w:p w:rsidR="0061093A" w:rsidRPr="005468B3" w:rsidRDefault="0061093A" w:rsidP="00FE6F25">
      <w:pPr>
        <w:spacing w:after="0" w:line="240" w:lineRule="auto"/>
        <w:rPr>
          <w:rFonts w:ascii="Times New Roman" w:hAnsi="Times New Roman" w:cs="Times New Roman"/>
          <w:sz w:val="20"/>
          <w:szCs w:val="20"/>
          <w:lang w:eastAsia="ru-RU"/>
        </w:rPr>
      </w:pPr>
    </w:p>
    <w:p w:rsidR="002E1FA3" w:rsidRPr="005468B3" w:rsidRDefault="002E1FA3" w:rsidP="00FE6F25">
      <w:pPr>
        <w:suppressAutoHyphens w:val="0"/>
        <w:spacing w:after="0" w:line="240" w:lineRule="auto"/>
        <w:rPr>
          <w:rFonts w:ascii="Times New Roman" w:hAnsi="Times New Roman" w:cs="Times New Roman"/>
          <w:sz w:val="20"/>
          <w:szCs w:val="20"/>
        </w:rPr>
      </w:pPr>
      <w:r w:rsidRPr="005468B3">
        <w:rPr>
          <w:rFonts w:ascii="Times New Roman" w:hAnsi="Times New Roman" w:cs="Times New Roman"/>
          <w:sz w:val="20"/>
          <w:szCs w:val="20"/>
        </w:rPr>
        <w:br w:type="page"/>
      </w:r>
    </w:p>
    <w:p w:rsidR="00397D86" w:rsidRPr="005468B3" w:rsidRDefault="00397D86" w:rsidP="00FE6F25">
      <w:pPr>
        <w:widowControl w:val="0"/>
        <w:suppressAutoHyphens w:val="0"/>
        <w:autoSpaceDE w:val="0"/>
        <w:autoSpaceDN w:val="0"/>
        <w:spacing w:after="0" w:line="240" w:lineRule="auto"/>
        <w:jc w:val="center"/>
        <w:rPr>
          <w:rFonts w:ascii="Times New Roman" w:eastAsia="Times New Roman" w:hAnsi="Times New Roman" w:cs="Times New Roman"/>
          <w:b/>
          <w:color w:val="auto"/>
          <w:w w:val="95"/>
          <w:sz w:val="20"/>
          <w:szCs w:val="20"/>
        </w:rPr>
      </w:pPr>
      <w:r w:rsidRPr="005468B3">
        <w:rPr>
          <w:rFonts w:ascii="Times New Roman" w:eastAsia="Times New Roman" w:hAnsi="Times New Roman" w:cs="Times New Roman"/>
          <w:b/>
          <w:color w:val="auto"/>
          <w:w w:val="95"/>
          <w:sz w:val="20"/>
          <w:szCs w:val="20"/>
        </w:rPr>
        <w:lastRenderedPageBreak/>
        <w:t>МДК.02.03</w:t>
      </w:r>
      <w:r w:rsidR="00E34266" w:rsidRPr="005468B3">
        <w:rPr>
          <w:rFonts w:ascii="Times New Roman" w:eastAsia="Times New Roman" w:hAnsi="Times New Roman" w:cs="Times New Roman"/>
          <w:b/>
          <w:color w:val="auto"/>
          <w:w w:val="95"/>
          <w:sz w:val="20"/>
          <w:szCs w:val="20"/>
        </w:rPr>
        <w:t xml:space="preserve"> Математическое моделирование</w:t>
      </w:r>
    </w:p>
    <w:p w:rsidR="0031052D" w:rsidRPr="005468B3" w:rsidRDefault="0031052D" w:rsidP="00FE6F25">
      <w:pPr>
        <w:spacing w:after="0" w:line="240" w:lineRule="auto"/>
        <w:ind w:firstLine="709"/>
        <w:rPr>
          <w:rFonts w:ascii="Times New Roman" w:hAnsi="Times New Roman" w:cs="Times New Roman"/>
          <w:b/>
          <w:sz w:val="20"/>
          <w:szCs w:val="20"/>
        </w:rPr>
      </w:pPr>
      <w:r w:rsidRPr="005468B3">
        <w:rPr>
          <w:rFonts w:ascii="Times New Roman" w:hAnsi="Times New Roman" w:cs="Times New Roman"/>
          <w:b/>
          <w:sz w:val="20"/>
          <w:szCs w:val="20"/>
        </w:rPr>
        <w:t>ОК 01. Выбирать способы решения задач профессиональной деятельности, применительно к различным контекстам.</w:t>
      </w: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p w:rsidR="0031052D" w:rsidRPr="005468B3" w:rsidRDefault="0031052D"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b/>
          <w:sz w:val="20"/>
          <w:szCs w:val="20"/>
        </w:rPr>
        <w:t>1.</w:t>
      </w:r>
      <w:r w:rsidRPr="005468B3">
        <w:rPr>
          <w:rFonts w:ascii="Times New Roman" w:hAnsi="Times New Roman" w:cs="Times New Roman"/>
          <w:sz w:val="20"/>
          <w:szCs w:val="20"/>
        </w:rPr>
        <w:t xml:space="preserve"> </w:t>
      </w:r>
      <w:r w:rsidRPr="005468B3">
        <w:rPr>
          <w:rFonts w:ascii="Times New Roman" w:hAnsi="Times New Roman" w:cs="Times New Roman"/>
          <w:sz w:val="20"/>
          <w:szCs w:val="20"/>
          <w:lang w:eastAsia="ru-RU"/>
        </w:rPr>
        <w:t>Установите соответствие между примерами и типами информационных моделей: к каждому элементу первого столбца подберите соответствующий элемент из второго столбца.</w:t>
      </w: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1127"/>
        <w:gridCol w:w="4033"/>
        <w:gridCol w:w="1039"/>
        <w:gridCol w:w="4126"/>
      </w:tblGrid>
      <w:tr w:rsidR="0031052D" w:rsidRPr="005468B3" w:rsidTr="002E1FA3">
        <w:trPr>
          <w:trHeight w:val="468"/>
          <w:jc w:val="center"/>
        </w:trPr>
        <w:tc>
          <w:tcPr>
            <w:tcW w:w="2499" w:type="pct"/>
            <w:gridSpan w:val="2"/>
          </w:tcPr>
          <w:p w:rsidR="0031052D" w:rsidRPr="005468B3" w:rsidRDefault="0031052D" w:rsidP="00FE6F25">
            <w:pPr>
              <w:rPr>
                <w:rFonts w:ascii="Times New Roman" w:hAnsi="Times New Roman" w:cs="Times New Roman"/>
                <w:sz w:val="20"/>
                <w:szCs w:val="20"/>
              </w:rPr>
            </w:pPr>
            <w:r w:rsidRPr="005468B3">
              <w:rPr>
                <w:rFonts w:ascii="Times New Roman" w:hAnsi="Times New Roman" w:cs="Times New Roman"/>
                <w:sz w:val="20"/>
                <w:szCs w:val="20"/>
              </w:rPr>
              <w:t>Примеры</w:t>
            </w:r>
          </w:p>
          <w:p w:rsidR="0031052D" w:rsidRPr="005468B3" w:rsidRDefault="0031052D" w:rsidP="00FE6F25">
            <w:pPr>
              <w:tabs>
                <w:tab w:val="left" w:pos="1134"/>
                <w:tab w:val="right" w:pos="9355"/>
              </w:tabs>
              <w:ind w:left="21"/>
              <w:jc w:val="center"/>
              <w:rPr>
                <w:rFonts w:ascii="Times New Roman" w:hAnsi="Times New Roman" w:cs="Times New Roman"/>
                <w:sz w:val="20"/>
                <w:szCs w:val="20"/>
              </w:rPr>
            </w:pPr>
          </w:p>
        </w:tc>
        <w:tc>
          <w:tcPr>
            <w:tcW w:w="2501" w:type="pct"/>
            <w:gridSpan w:val="2"/>
          </w:tcPr>
          <w:p w:rsidR="0031052D" w:rsidRPr="005468B3" w:rsidRDefault="0031052D" w:rsidP="00FE6F25">
            <w:pPr>
              <w:rPr>
                <w:rFonts w:ascii="Times New Roman" w:hAnsi="Times New Roman" w:cs="Times New Roman"/>
                <w:sz w:val="20"/>
                <w:szCs w:val="20"/>
              </w:rPr>
            </w:pPr>
            <w:r w:rsidRPr="005468B3">
              <w:rPr>
                <w:rFonts w:ascii="Times New Roman" w:hAnsi="Times New Roman" w:cs="Times New Roman"/>
                <w:sz w:val="20"/>
                <w:szCs w:val="20"/>
              </w:rPr>
              <w:t>Типы информационных моделей</w:t>
            </w:r>
          </w:p>
          <w:p w:rsidR="0031052D" w:rsidRPr="005468B3" w:rsidRDefault="0031052D" w:rsidP="00FE6F25">
            <w:pPr>
              <w:tabs>
                <w:tab w:val="left" w:pos="1134"/>
                <w:tab w:val="right" w:pos="9355"/>
              </w:tabs>
              <w:jc w:val="center"/>
              <w:rPr>
                <w:rFonts w:ascii="Times New Roman" w:hAnsi="Times New Roman" w:cs="Times New Roman"/>
                <w:sz w:val="20"/>
                <w:szCs w:val="20"/>
              </w:rPr>
            </w:pPr>
          </w:p>
        </w:tc>
      </w:tr>
      <w:tr w:rsidR="0031052D" w:rsidRPr="005468B3" w:rsidTr="002E1FA3">
        <w:trPr>
          <w:trHeight w:val="403"/>
          <w:jc w:val="center"/>
        </w:trPr>
        <w:tc>
          <w:tcPr>
            <w:tcW w:w="546"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195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color w:val="000000"/>
                <w:sz w:val="20"/>
                <w:szCs w:val="20"/>
                <w:shd w:val="clear" w:color="auto" w:fill="FFFFFF"/>
              </w:rPr>
              <w:t>Схема электрической цепи</w:t>
            </w:r>
          </w:p>
        </w:tc>
        <w:tc>
          <w:tcPr>
            <w:tcW w:w="50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1998"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color w:val="000000"/>
                <w:sz w:val="20"/>
                <w:szCs w:val="20"/>
                <w:shd w:val="clear" w:color="auto" w:fill="FFFFFF"/>
              </w:rPr>
              <w:t>табличная информационная модель</w:t>
            </w:r>
          </w:p>
        </w:tc>
      </w:tr>
      <w:tr w:rsidR="0031052D" w:rsidRPr="005468B3" w:rsidTr="002E1FA3">
        <w:trPr>
          <w:trHeight w:val="467"/>
          <w:jc w:val="center"/>
        </w:trPr>
        <w:tc>
          <w:tcPr>
            <w:tcW w:w="546"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195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color w:val="000000"/>
                <w:sz w:val="20"/>
                <w:szCs w:val="20"/>
                <w:shd w:val="clear" w:color="auto" w:fill="FFFFFF"/>
              </w:rPr>
              <w:t>Генеалогическое дерево семьи</w:t>
            </w:r>
          </w:p>
        </w:tc>
        <w:tc>
          <w:tcPr>
            <w:tcW w:w="50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1998"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color w:val="000000"/>
                <w:sz w:val="20"/>
                <w:szCs w:val="20"/>
                <w:shd w:val="clear" w:color="auto" w:fill="FFFFFF"/>
              </w:rPr>
              <w:t>иерархическая информационная модель</w:t>
            </w:r>
          </w:p>
        </w:tc>
      </w:tr>
      <w:tr w:rsidR="0031052D" w:rsidRPr="005468B3" w:rsidTr="002E1FA3">
        <w:trPr>
          <w:trHeight w:val="503"/>
          <w:jc w:val="center"/>
        </w:trPr>
        <w:tc>
          <w:tcPr>
            <w:tcW w:w="546"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195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color w:val="000000"/>
                <w:sz w:val="20"/>
                <w:szCs w:val="20"/>
                <w:shd w:val="clear" w:color="auto" w:fill="FFFFFF"/>
              </w:rPr>
              <w:t>Научное определение</w:t>
            </w:r>
          </w:p>
        </w:tc>
        <w:tc>
          <w:tcPr>
            <w:tcW w:w="50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1998"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color w:val="000000"/>
                <w:sz w:val="20"/>
                <w:szCs w:val="20"/>
                <w:shd w:val="clear" w:color="auto" w:fill="FFFFFF"/>
              </w:rPr>
              <w:t>графическая информационная модель</w:t>
            </w:r>
          </w:p>
        </w:tc>
      </w:tr>
      <w:tr w:rsidR="0031052D" w:rsidRPr="005468B3" w:rsidTr="002E1FA3">
        <w:trPr>
          <w:trHeight w:val="567"/>
          <w:jc w:val="center"/>
        </w:trPr>
        <w:tc>
          <w:tcPr>
            <w:tcW w:w="546"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195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color w:val="000000"/>
                <w:sz w:val="20"/>
                <w:szCs w:val="20"/>
                <w:shd w:val="clear" w:color="auto" w:fill="FFFFFF"/>
              </w:rPr>
              <w:t>Прайс-лист</w:t>
            </w:r>
          </w:p>
        </w:tc>
        <w:tc>
          <w:tcPr>
            <w:tcW w:w="50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1998"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color w:val="000000"/>
                <w:sz w:val="20"/>
                <w:szCs w:val="20"/>
                <w:shd w:val="clear" w:color="auto" w:fill="FFFFFF"/>
              </w:rPr>
              <w:t>словесная информационная модель</w:t>
            </w:r>
          </w:p>
        </w:tc>
      </w:tr>
    </w:tbl>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31052D" w:rsidRPr="005468B3" w:rsidTr="002E1FA3">
        <w:trPr>
          <w:trHeight w:val="510"/>
        </w:trPr>
        <w:tc>
          <w:tcPr>
            <w:tcW w:w="1250" w:type="pct"/>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31052D" w:rsidRPr="005468B3" w:rsidTr="002E1FA3">
        <w:trPr>
          <w:trHeight w:val="510"/>
        </w:trPr>
        <w:tc>
          <w:tcPr>
            <w:tcW w:w="1250" w:type="pct"/>
          </w:tcPr>
          <w:p w:rsidR="0031052D" w:rsidRPr="005468B3" w:rsidRDefault="0031052D" w:rsidP="00FE6F25">
            <w:pPr>
              <w:tabs>
                <w:tab w:val="left" w:pos="1134"/>
                <w:tab w:val="right" w:pos="9355"/>
              </w:tabs>
              <w:rPr>
                <w:rFonts w:ascii="Times New Roman" w:hAnsi="Times New Roman" w:cs="Times New Roman"/>
                <w:sz w:val="20"/>
                <w:szCs w:val="20"/>
              </w:rPr>
            </w:pPr>
          </w:p>
        </w:tc>
        <w:tc>
          <w:tcPr>
            <w:tcW w:w="1250" w:type="pct"/>
          </w:tcPr>
          <w:p w:rsidR="0031052D" w:rsidRPr="005468B3" w:rsidRDefault="0031052D" w:rsidP="00FE6F25">
            <w:pPr>
              <w:tabs>
                <w:tab w:val="left" w:pos="1134"/>
                <w:tab w:val="right" w:pos="9355"/>
              </w:tabs>
              <w:rPr>
                <w:rFonts w:ascii="Times New Roman" w:hAnsi="Times New Roman" w:cs="Times New Roman"/>
                <w:sz w:val="20"/>
                <w:szCs w:val="20"/>
              </w:rPr>
            </w:pPr>
          </w:p>
        </w:tc>
        <w:tc>
          <w:tcPr>
            <w:tcW w:w="1250" w:type="pct"/>
          </w:tcPr>
          <w:p w:rsidR="0031052D" w:rsidRPr="005468B3" w:rsidRDefault="0031052D" w:rsidP="00FE6F25">
            <w:pPr>
              <w:tabs>
                <w:tab w:val="left" w:pos="1134"/>
                <w:tab w:val="right" w:pos="9355"/>
              </w:tabs>
              <w:rPr>
                <w:rFonts w:ascii="Times New Roman" w:hAnsi="Times New Roman" w:cs="Times New Roman"/>
                <w:sz w:val="20"/>
                <w:szCs w:val="20"/>
              </w:rPr>
            </w:pPr>
          </w:p>
        </w:tc>
        <w:tc>
          <w:tcPr>
            <w:tcW w:w="1250" w:type="pct"/>
          </w:tcPr>
          <w:p w:rsidR="0031052D" w:rsidRPr="005468B3" w:rsidRDefault="0031052D" w:rsidP="00FE6F25">
            <w:pPr>
              <w:tabs>
                <w:tab w:val="left" w:pos="1134"/>
                <w:tab w:val="right" w:pos="9355"/>
              </w:tabs>
              <w:rPr>
                <w:rFonts w:ascii="Times New Roman" w:hAnsi="Times New Roman" w:cs="Times New Roman"/>
                <w:sz w:val="20"/>
                <w:szCs w:val="20"/>
              </w:rPr>
            </w:pPr>
          </w:p>
        </w:tc>
      </w:tr>
    </w:tbl>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31052D" w:rsidRPr="005468B3" w:rsidRDefault="0031052D"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31052D" w:rsidRPr="005468B3" w:rsidTr="002E1FA3">
        <w:trPr>
          <w:trHeight w:val="554"/>
        </w:trPr>
        <w:tc>
          <w:tcPr>
            <w:tcW w:w="2178" w:type="pct"/>
            <w:vAlign w:val="center"/>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31052D" w:rsidRPr="005468B3" w:rsidTr="002E1FA3">
        <w:trPr>
          <w:trHeight w:val="569"/>
        </w:trPr>
        <w:tc>
          <w:tcPr>
            <w:tcW w:w="2178" w:type="pct"/>
          </w:tcPr>
          <w:p w:rsidR="0031052D" w:rsidRPr="005468B3" w:rsidRDefault="0031052D" w:rsidP="00FE6F25">
            <w:pPr>
              <w:rPr>
                <w:rFonts w:ascii="Times New Roman" w:hAnsi="Times New Roman" w:cs="Times New Roman"/>
                <w:sz w:val="20"/>
                <w:szCs w:val="20"/>
              </w:rPr>
            </w:pPr>
            <w:r w:rsidRPr="005468B3">
              <w:rPr>
                <w:rFonts w:ascii="Times New Roman" w:hAnsi="Times New Roman" w:cs="Times New Roman"/>
                <w:sz w:val="20"/>
                <w:szCs w:val="20"/>
              </w:rPr>
              <w:t>А – 3; Б – 2; В – 3; Г – 4</w:t>
            </w:r>
          </w:p>
          <w:p w:rsidR="0031052D" w:rsidRPr="005468B3" w:rsidRDefault="0031052D" w:rsidP="00FE6F25">
            <w:pPr>
              <w:pStyle w:val="a7"/>
              <w:spacing w:after="0" w:line="240" w:lineRule="auto"/>
              <w:ind w:left="0"/>
              <w:jc w:val="center"/>
              <w:rPr>
                <w:rFonts w:ascii="Times New Roman" w:hAnsi="Times New Roman" w:cs="Times New Roman"/>
                <w:sz w:val="20"/>
                <w:szCs w:val="20"/>
              </w:rPr>
            </w:pPr>
          </w:p>
        </w:tc>
        <w:tc>
          <w:tcPr>
            <w:tcW w:w="2822" w:type="pct"/>
          </w:tcPr>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31052D" w:rsidRPr="005468B3" w:rsidRDefault="0031052D" w:rsidP="00FE6F25">
      <w:pPr>
        <w:spacing w:after="0" w:line="240" w:lineRule="auto"/>
        <w:rPr>
          <w:rFonts w:ascii="Times New Roman" w:hAnsi="Times New Roman" w:cs="Times New Roman"/>
          <w:sz w:val="20"/>
          <w:szCs w:val="20"/>
          <w:lang w:eastAsia="ru-RU"/>
        </w:rPr>
      </w:pPr>
    </w:p>
    <w:p w:rsidR="0031052D" w:rsidRPr="005468B3" w:rsidRDefault="0031052D"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2. </w:t>
      </w:r>
      <w:r w:rsidRPr="005468B3">
        <w:rPr>
          <w:rFonts w:ascii="Times New Roman" w:hAnsi="Times New Roman" w:cs="Times New Roman"/>
          <w:b/>
          <w:sz w:val="20"/>
          <w:szCs w:val="20"/>
          <w:lang w:eastAsia="ru-RU"/>
        </w:rPr>
        <w:t>Как называется упрощенное представление реального объекта?</w:t>
      </w:r>
      <w:r w:rsidRPr="005468B3">
        <w:rPr>
          <w:rFonts w:ascii="Times New Roman" w:hAnsi="Times New Roman" w:cs="Times New Roman"/>
          <w:sz w:val="20"/>
          <w:szCs w:val="20"/>
          <w:lang w:eastAsia="ru-RU"/>
        </w:rPr>
        <w:t xml:space="preserve"> </w:t>
      </w:r>
    </w:p>
    <w:p w:rsidR="0031052D" w:rsidRPr="005468B3" w:rsidRDefault="0031052D"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а) оригинал;</w:t>
      </w:r>
    </w:p>
    <w:p w:rsidR="0031052D" w:rsidRPr="005468B3" w:rsidRDefault="0031052D"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б) прототип;</w:t>
      </w:r>
    </w:p>
    <w:p w:rsidR="0031052D" w:rsidRPr="005468B3" w:rsidRDefault="0031052D"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 модель;</w:t>
      </w:r>
    </w:p>
    <w:p w:rsidR="0031052D" w:rsidRPr="005468B3" w:rsidRDefault="0031052D"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lang w:eastAsia="ru-RU"/>
        </w:rPr>
        <w:t>г) система.</w:t>
      </w:r>
      <w:r w:rsidRPr="005468B3">
        <w:rPr>
          <w:rFonts w:ascii="Times New Roman" w:hAnsi="Times New Roman" w:cs="Times New Roman"/>
          <w:noProof/>
          <w:sz w:val="20"/>
          <w:szCs w:val="20"/>
          <w:lang w:eastAsia="ru-RU"/>
        </w:rPr>
        <w:t xml:space="preserve"> </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31052D" w:rsidRPr="005468B3" w:rsidRDefault="0031052D"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31052D" w:rsidRPr="005468B3" w:rsidTr="0040516A">
        <w:trPr>
          <w:trHeight w:val="554"/>
        </w:trPr>
        <w:tc>
          <w:tcPr>
            <w:tcW w:w="2178" w:type="pct"/>
            <w:vAlign w:val="center"/>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31052D" w:rsidRPr="005468B3" w:rsidTr="0040516A">
        <w:trPr>
          <w:trHeight w:val="569"/>
        </w:trPr>
        <w:tc>
          <w:tcPr>
            <w:tcW w:w="2178" w:type="pct"/>
          </w:tcPr>
          <w:p w:rsidR="0031052D" w:rsidRPr="005468B3" w:rsidRDefault="0031052D" w:rsidP="00FE6F25">
            <w:pPr>
              <w:rPr>
                <w:rFonts w:ascii="Times New Roman" w:hAnsi="Times New Roman" w:cs="Times New Roman"/>
                <w:sz w:val="20"/>
                <w:szCs w:val="20"/>
              </w:rPr>
            </w:pPr>
            <w:r w:rsidRPr="005468B3">
              <w:rPr>
                <w:rFonts w:ascii="Times New Roman" w:hAnsi="Times New Roman" w:cs="Times New Roman"/>
                <w:sz w:val="20"/>
                <w:szCs w:val="20"/>
              </w:rPr>
              <w:t>в</w:t>
            </w:r>
          </w:p>
          <w:p w:rsidR="0031052D" w:rsidRPr="005468B3" w:rsidRDefault="0031052D" w:rsidP="00FE6F25">
            <w:pPr>
              <w:pStyle w:val="a7"/>
              <w:spacing w:after="0" w:line="240" w:lineRule="auto"/>
              <w:ind w:left="0"/>
              <w:jc w:val="center"/>
              <w:rPr>
                <w:rFonts w:ascii="Times New Roman" w:hAnsi="Times New Roman" w:cs="Times New Roman"/>
                <w:sz w:val="20"/>
                <w:szCs w:val="20"/>
              </w:rPr>
            </w:pPr>
          </w:p>
        </w:tc>
        <w:tc>
          <w:tcPr>
            <w:tcW w:w="2822" w:type="pct"/>
          </w:tcPr>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в</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31052D" w:rsidRPr="005468B3" w:rsidRDefault="0031052D" w:rsidP="00FE6F25">
      <w:pPr>
        <w:tabs>
          <w:tab w:val="left" w:pos="1134"/>
          <w:tab w:val="right" w:pos="9355"/>
        </w:tabs>
        <w:spacing w:after="0" w:line="240" w:lineRule="auto"/>
        <w:rPr>
          <w:rFonts w:ascii="Times New Roman" w:hAnsi="Times New Roman" w:cs="Times New Roman"/>
          <w:i/>
          <w:iCs/>
          <w:sz w:val="20"/>
          <w:szCs w:val="20"/>
          <w:highlight w:val="yellow"/>
          <w:u w:val="single"/>
        </w:rPr>
      </w:pPr>
    </w:p>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3. Выберите правильный порядок этапов математического моделирования: 1) анализ результата, 2) проведение исследования, 3) определение целей моделирования, 4) поиск математического описания. Запишите аргументы, обосновывающие выбор ответа.</w:t>
      </w:r>
    </w:p>
    <w:p w:rsidR="0031052D" w:rsidRPr="005468B3" w:rsidRDefault="0031052D"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а) 3 – 4 – 2 – 1;</w:t>
      </w:r>
    </w:p>
    <w:p w:rsidR="0031052D" w:rsidRPr="005468B3" w:rsidRDefault="0031052D"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б) 1 – 2 – 3 – 4;</w:t>
      </w:r>
    </w:p>
    <w:p w:rsidR="0031052D" w:rsidRPr="005468B3" w:rsidRDefault="0031052D"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 2 – 1 – 3 – 4;</w:t>
      </w:r>
    </w:p>
    <w:p w:rsidR="0031052D" w:rsidRPr="005468B3" w:rsidRDefault="0031052D"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 3 – 1 – 4 – 2</w:t>
      </w:r>
    </w:p>
    <w:p w:rsidR="0031052D" w:rsidRPr="005468B3" w:rsidRDefault="0031052D"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31052D" w:rsidRPr="005468B3" w:rsidRDefault="0031052D" w:rsidP="00FE6F25">
      <w:pPr>
        <w:pStyle w:val="a7"/>
        <w:spacing w:after="0" w:line="240" w:lineRule="auto"/>
        <w:ind w:left="1069" w:hanging="1069"/>
        <w:rPr>
          <w:rFonts w:ascii="Times New Roman" w:hAnsi="Times New Roman" w:cs="Times New Roman"/>
          <w:b/>
          <w:sz w:val="20"/>
          <w:szCs w:val="20"/>
        </w:rPr>
      </w:pPr>
    </w:p>
    <w:p w:rsidR="0031052D" w:rsidRPr="005468B3" w:rsidRDefault="0031052D"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31052D" w:rsidRPr="005468B3" w:rsidRDefault="0031052D"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2136"/>
        <w:gridCol w:w="8131"/>
      </w:tblGrid>
      <w:tr w:rsidR="0031052D" w:rsidRPr="005468B3" w:rsidTr="0040516A">
        <w:trPr>
          <w:trHeight w:val="671"/>
        </w:trPr>
        <w:tc>
          <w:tcPr>
            <w:tcW w:w="1040" w:type="pct"/>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lastRenderedPageBreak/>
              <w:t>Верный ответ</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tc>
        <w:tc>
          <w:tcPr>
            <w:tcW w:w="3960" w:type="pct"/>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31052D" w:rsidRPr="005468B3" w:rsidTr="0040516A">
        <w:trPr>
          <w:trHeight w:val="876"/>
        </w:trPr>
        <w:tc>
          <w:tcPr>
            <w:tcW w:w="1040" w:type="pct"/>
          </w:tcPr>
          <w:p w:rsidR="0031052D" w:rsidRPr="005468B3" w:rsidRDefault="0031052D"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3960" w:type="pct"/>
          </w:tcPr>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1.</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совпадение с верным ответом</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             2. полный правильный ответ-обоснование</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31052D" w:rsidRPr="005468B3" w:rsidRDefault="0031052D" w:rsidP="00FE6F25">
      <w:pPr>
        <w:spacing w:after="0" w:line="240" w:lineRule="auto"/>
        <w:rPr>
          <w:rFonts w:ascii="Times New Roman" w:hAnsi="Times New Roman" w:cs="Times New Roman"/>
          <w:i/>
          <w:sz w:val="20"/>
          <w:szCs w:val="20"/>
          <w:u w:val="single"/>
        </w:rPr>
      </w:pPr>
    </w:p>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4. Выберите правильный вариант ответа</w:t>
      </w:r>
      <w:r w:rsidRPr="005468B3">
        <w:rPr>
          <w:rFonts w:ascii="Times New Roman" w:hAnsi="Times New Roman" w:cs="Times New Roman"/>
          <w:b/>
          <w:iCs/>
          <w:sz w:val="20"/>
          <w:szCs w:val="20"/>
        </w:rPr>
        <w:t>.</w:t>
      </w:r>
    </w:p>
    <w:p w:rsidR="0031052D" w:rsidRPr="005468B3" w:rsidRDefault="0031052D" w:rsidP="00FE6F25">
      <w:p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Модель есть замещение изучаемого объекта другим объектом, который отражает:</w:t>
      </w:r>
    </w:p>
    <w:p w:rsidR="0031052D" w:rsidRPr="005468B3" w:rsidRDefault="0031052D" w:rsidP="00FE6F25">
      <w:p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а) все стороны данного объекта;</w:t>
      </w:r>
    </w:p>
    <w:p w:rsidR="0031052D" w:rsidRPr="005468B3" w:rsidRDefault="0031052D" w:rsidP="00FE6F25">
      <w:p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б) некоторые стороны данного объекта;</w:t>
      </w:r>
    </w:p>
    <w:p w:rsidR="0031052D" w:rsidRPr="005468B3" w:rsidRDefault="0031052D" w:rsidP="00FE6F25">
      <w:p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 существенные стороны данного объекта;</w:t>
      </w:r>
    </w:p>
    <w:p w:rsidR="0031052D" w:rsidRPr="005468B3" w:rsidRDefault="0031052D" w:rsidP="00FE6F25">
      <w:pPr>
        <w:spacing w:after="0" w:line="240" w:lineRule="auto"/>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 несущественные стороны данного объекта.</w:t>
      </w:r>
    </w:p>
    <w:p w:rsidR="0031052D" w:rsidRPr="005468B3" w:rsidRDefault="0031052D" w:rsidP="00FE6F25">
      <w:pPr>
        <w:spacing w:after="0" w:line="240" w:lineRule="auto"/>
        <w:ind w:firstLine="709"/>
        <w:contextualSpacing/>
        <w:jc w:val="both"/>
        <w:rPr>
          <w:rFonts w:ascii="Times New Roman" w:hAnsi="Times New Roman" w:cs="Times New Roman"/>
          <w:sz w:val="20"/>
          <w:szCs w:val="20"/>
        </w:rPr>
      </w:pPr>
    </w:p>
    <w:p w:rsidR="0031052D" w:rsidRPr="005468B3" w:rsidRDefault="0031052D"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31052D" w:rsidRPr="005468B3" w:rsidRDefault="0031052D" w:rsidP="00FE6F25">
      <w:pPr>
        <w:pStyle w:val="a7"/>
        <w:spacing w:after="0" w:line="240" w:lineRule="auto"/>
        <w:ind w:left="0"/>
        <w:rPr>
          <w:rFonts w:ascii="Times New Roman" w:hAnsi="Times New Roman" w:cs="Times New Roman"/>
          <w:sz w:val="20"/>
          <w:szCs w:val="20"/>
        </w:rPr>
      </w:pPr>
    </w:p>
    <w:tbl>
      <w:tblPr>
        <w:tblStyle w:val="a6"/>
        <w:tblW w:w="4944" w:type="pct"/>
        <w:tblLook w:val="04A0" w:firstRow="1" w:lastRow="0" w:firstColumn="1" w:lastColumn="0" w:noHBand="0" w:noVBand="1"/>
      </w:tblPr>
      <w:tblGrid>
        <w:gridCol w:w="4545"/>
        <w:gridCol w:w="5664"/>
      </w:tblGrid>
      <w:tr w:rsidR="0031052D" w:rsidRPr="005468B3" w:rsidTr="0040516A">
        <w:tc>
          <w:tcPr>
            <w:tcW w:w="2226" w:type="pct"/>
          </w:tcPr>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tc>
        <w:tc>
          <w:tcPr>
            <w:tcW w:w="2774" w:type="pct"/>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31052D" w:rsidRPr="005468B3" w:rsidTr="0040516A">
        <w:tc>
          <w:tcPr>
            <w:tcW w:w="2226" w:type="pct"/>
          </w:tcPr>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в</w:t>
            </w:r>
          </w:p>
        </w:tc>
        <w:tc>
          <w:tcPr>
            <w:tcW w:w="2774" w:type="pct"/>
          </w:tcPr>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sz w:val="20"/>
                <w:szCs w:val="20"/>
              </w:rPr>
              <w:t xml:space="preserve"> полный правильный ответ:</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31052D" w:rsidRPr="005468B3" w:rsidRDefault="0031052D" w:rsidP="00FE6F25">
      <w:pPr>
        <w:pStyle w:val="a7"/>
        <w:spacing w:after="0" w:line="240" w:lineRule="auto"/>
        <w:jc w:val="center"/>
        <w:rPr>
          <w:rFonts w:ascii="Times New Roman" w:hAnsi="Times New Roman" w:cs="Times New Roman"/>
          <w:b/>
          <w:bCs/>
          <w:sz w:val="20"/>
          <w:szCs w:val="20"/>
          <w:u w:val="single"/>
        </w:rPr>
      </w:pPr>
    </w:p>
    <w:p w:rsidR="0031052D" w:rsidRPr="005468B3" w:rsidRDefault="0031052D" w:rsidP="00FE6F25">
      <w:pPr>
        <w:spacing w:after="0" w:line="240" w:lineRule="auto"/>
        <w:rPr>
          <w:rFonts w:ascii="Times New Roman" w:hAnsi="Times New Roman" w:cs="Times New Roman"/>
          <w:b/>
          <w:color w:val="000000"/>
          <w:sz w:val="20"/>
          <w:szCs w:val="20"/>
        </w:rPr>
      </w:pPr>
      <w:r w:rsidRPr="005468B3">
        <w:rPr>
          <w:rFonts w:ascii="Times New Roman" w:hAnsi="Times New Roman" w:cs="Times New Roman"/>
          <w:b/>
          <w:color w:val="000000"/>
          <w:sz w:val="20"/>
          <w:szCs w:val="20"/>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31052D" w:rsidRPr="005468B3" w:rsidRDefault="0031052D" w:rsidP="00FE6F25">
      <w:pPr>
        <w:spacing w:after="0" w:line="240" w:lineRule="auto"/>
        <w:rPr>
          <w:rFonts w:ascii="Times New Roman" w:hAnsi="Times New Roman" w:cs="Times New Roman"/>
          <w:b/>
          <w:color w:val="000000"/>
          <w:sz w:val="20"/>
          <w:szCs w:val="20"/>
        </w:rPr>
      </w:pPr>
    </w:p>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5. </w:t>
      </w:r>
      <w:r w:rsidRPr="005468B3">
        <w:rPr>
          <w:rFonts w:ascii="Times New Roman" w:hAnsi="Times New Roman" w:cs="Times New Roman"/>
          <w:b/>
          <w:iCs/>
          <w:sz w:val="20"/>
          <w:szCs w:val="20"/>
        </w:rPr>
        <w:t>Прочитайте текст и установите соответствие.</w:t>
      </w:r>
    </w:p>
    <w:p w:rsidR="0031052D" w:rsidRPr="005468B3" w:rsidRDefault="0031052D"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b/>
          <w:sz w:val="20"/>
          <w:szCs w:val="20"/>
        </w:rPr>
        <w:t>5.</w:t>
      </w:r>
      <w:r w:rsidRPr="005468B3">
        <w:rPr>
          <w:rFonts w:ascii="Times New Roman" w:hAnsi="Times New Roman" w:cs="Times New Roman"/>
          <w:sz w:val="20"/>
          <w:szCs w:val="20"/>
        </w:rPr>
        <w:t xml:space="preserve"> </w:t>
      </w:r>
      <w:r w:rsidRPr="005468B3">
        <w:rPr>
          <w:rFonts w:ascii="Times New Roman" w:hAnsi="Times New Roman" w:cs="Times New Roman"/>
          <w:sz w:val="20"/>
          <w:szCs w:val="20"/>
          <w:lang w:eastAsia="ru-RU"/>
        </w:rPr>
        <w:t>Установите соответствие между моделями и их характеристиками: к каждому элементу первого столбца подберите соответствующий элемент из второго столбца.</w:t>
      </w: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1127"/>
        <w:gridCol w:w="4033"/>
        <w:gridCol w:w="1039"/>
        <w:gridCol w:w="4126"/>
      </w:tblGrid>
      <w:tr w:rsidR="0031052D" w:rsidRPr="005468B3" w:rsidTr="006D1B1B">
        <w:trPr>
          <w:trHeight w:val="468"/>
          <w:jc w:val="center"/>
        </w:trPr>
        <w:tc>
          <w:tcPr>
            <w:tcW w:w="2499" w:type="pct"/>
            <w:gridSpan w:val="2"/>
          </w:tcPr>
          <w:p w:rsidR="0031052D" w:rsidRPr="005468B3" w:rsidRDefault="0031052D" w:rsidP="00FE6F25">
            <w:pPr>
              <w:rPr>
                <w:rFonts w:ascii="Times New Roman" w:hAnsi="Times New Roman" w:cs="Times New Roman"/>
                <w:sz w:val="20"/>
                <w:szCs w:val="20"/>
              </w:rPr>
            </w:pPr>
            <w:r w:rsidRPr="005468B3">
              <w:rPr>
                <w:rFonts w:ascii="Times New Roman" w:hAnsi="Times New Roman" w:cs="Times New Roman"/>
                <w:sz w:val="20"/>
                <w:szCs w:val="20"/>
              </w:rPr>
              <w:t>Модель</w:t>
            </w:r>
          </w:p>
          <w:p w:rsidR="0031052D" w:rsidRPr="005468B3" w:rsidRDefault="0031052D" w:rsidP="00FE6F25">
            <w:pPr>
              <w:tabs>
                <w:tab w:val="left" w:pos="1134"/>
                <w:tab w:val="right" w:pos="9355"/>
              </w:tabs>
              <w:ind w:left="21"/>
              <w:jc w:val="center"/>
              <w:rPr>
                <w:rFonts w:ascii="Times New Roman" w:hAnsi="Times New Roman" w:cs="Times New Roman"/>
                <w:sz w:val="20"/>
                <w:szCs w:val="20"/>
              </w:rPr>
            </w:pPr>
          </w:p>
        </w:tc>
        <w:tc>
          <w:tcPr>
            <w:tcW w:w="2501" w:type="pct"/>
            <w:gridSpan w:val="2"/>
          </w:tcPr>
          <w:p w:rsidR="0031052D" w:rsidRPr="005468B3" w:rsidRDefault="0031052D" w:rsidP="00FE6F25">
            <w:pPr>
              <w:rPr>
                <w:rFonts w:ascii="Times New Roman" w:hAnsi="Times New Roman" w:cs="Times New Roman"/>
                <w:sz w:val="20"/>
                <w:szCs w:val="20"/>
              </w:rPr>
            </w:pPr>
            <w:r w:rsidRPr="005468B3">
              <w:rPr>
                <w:rFonts w:ascii="Times New Roman" w:hAnsi="Times New Roman" w:cs="Times New Roman"/>
                <w:sz w:val="20"/>
                <w:szCs w:val="20"/>
              </w:rPr>
              <w:t>Характеристика модели</w:t>
            </w:r>
          </w:p>
          <w:p w:rsidR="0031052D" w:rsidRPr="005468B3" w:rsidRDefault="0031052D" w:rsidP="00FE6F25">
            <w:pPr>
              <w:tabs>
                <w:tab w:val="left" w:pos="1134"/>
                <w:tab w:val="right" w:pos="9355"/>
              </w:tabs>
              <w:jc w:val="center"/>
              <w:rPr>
                <w:rFonts w:ascii="Times New Roman" w:hAnsi="Times New Roman" w:cs="Times New Roman"/>
                <w:sz w:val="20"/>
                <w:szCs w:val="20"/>
              </w:rPr>
            </w:pPr>
          </w:p>
        </w:tc>
      </w:tr>
      <w:tr w:rsidR="0031052D" w:rsidRPr="005468B3" w:rsidTr="006D1B1B">
        <w:trPr>
          <w:trHeight w:val="403"/>
          <w:jc w:val="center"/>
        </w:trPr>
        <w:tc>
          <w:tcPr>
            <w:tcW w:w="546"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195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Математическая модель</w:t>
            </w:r>
          </w:p>
        </w:tc>
        <w:tc>
          <w:tcPr>
            <w:tcW w:w="50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1998"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color w:val="000000"/>
                <w:sz w:val="20"/>
                <w:szCs w:val="20"/>
                <w:shd w:val="clear" w:color="auto" w:fill="FFFFFF"/>
              </w:rPr>
              <w:t>Модель, позволяющая проводить симуляции и эксперименты в виртуальной среде</w:t>
            </w:r>
          </w:p>
        </w:tc>
      </w:tr>
      <w:tr w:rsidR="0031052D" w:rsidRPr="005468B3" w:rsidTr="006D1B1B">
        <w:trPr>
          <w:trHeight w:val="467"/>
          <w:jc w:val="center"/>
        </w:trPr>
        <w:tc>
          <w:tcPr>
            <w:tcW w:w="546"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195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Физическая модель</w:t>
            </w:r>
          </w:p>
        </w:tc>
        <w:tc>
          <w:tcPr>
            <w:tcW w:w="50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1998"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Модель, использующая математический аппарат для описания реальных явлений</w:t>
            </w:r>
          </w:p>
        </w:tc>
      </w:tr>
      <w:tr w:rsidR="0031052D" w:rsidRPr="005468B3" w:rsidTr="006D1B1B">
        <w:trPr>
          <w:trHeight w:val="503"/>
          <w:jc w:val="center"/>
        </w:trPr>
        <w:tc>
          <w:tcPr>
            <w:tcW w:w="546"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195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Компьютерная модель</w:t>
            </w:r>
          </w:p>
        </w:tc>
        <w:tc>
          <w:tcPr>
            <w:tcW w:w="50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1998"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Модель, которая наглядно демонстрирует геометрические характеристики объекта</w:t>
            </w:r>
          </w:p>
        </w:tc>
      </w:tr>
      <w:tr w:rsidR="0031052D" w:rsidRPr="005468B3" w:rsidTr="006D1B1B">
        <w:trPr>
          <w:trHeight w:val="567"/>
          <w:jc w:val="center"/>
        </w:trPr>
        <w:tc>
          <w:tcPr>
            <w:tcW w:w="546"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195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Графическая модель</w:t>
            </w:r>
          </w:p>
        </w:tc>
        <w:tc>
          <w:tcPr>
            <w:tcW w:w="50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1998"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Модель, которая позволяет изучать физические свойства объекта, не проводя экспериментов с реальным объектом</w:t>
            </w:r>
          </w:p>
        </w:tc>
      </w:tr>
    </w:tbl>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31052D" w:rsidRPr="005468B3" w:rsidTr="006D1B1B">
        <w:trPr>
          <w:trHeight w:val="510"/>
        </w:trPr>
        <w:tc>
          <w:tcPr>
            <w:tcW w:w="1250" w:type="pct"/>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31052D" w:rsidRPr="005468B3" w:rsidTr="006D1B1B">
        <w:trPr>
          <w:trHeight w:val="510"/>
        </w:trPr>
        <w:tc>
          <w:tcPr>
            <w:tcW w:w="1250" w:type="pct"/>
          </w:tcPr>
          <w:p w:rsidR="0031052D" w:rsidRPr="005468B3" w:rsidRDefault="0031052D" w:rsidP="00FE6F25">
            <w:pPr>
              <w:tabs>
                <w:tab w:val="left" w:pos="1134"/>
                <w:tab w:val="right" w:pos="9355"/>
              </w:tabs>
              <w:rPr>
                <w:rFonts w:ascii="Times New Roman" w:hAnsi="Times New Roman" w:cs="Times New Roman"/>
                <w:sz w:val="20"/>
                <w:szCs w:val="20"/>
              </w:rPr>
            </w:pPr>
          </w:p>
        </w:tc>
        <w:tc>
          <w:tcPr>
            <w:tcW w:w="1250" w:type="pct"/>
          </w:tcPr>
          <w:p w:rsidR="0031052D" w:rsidRPr="005468B3" w:rsidRDefault="0031052D" w:rsidP="00FE6F25">
            <w:pPr>
              <w:tabs>
                <w:tab w:val="left" w:pos="1134"/>
                <w:tab w:val="right" w:pos="9355"/>
              </w:tabs>
              <w:rPr>
                <w:rFonts w:ascii="Times New Roman" w:hAnsi="Times New Roman" w:cs="Times New Roman"/>
                <w:sz w:val="20"/>
                <w:szCs w:val="20"/>
              </w:rPr>
            </w:pPr>
          </w:p>
        </w:tc>
        <w:tc>
          <w:tcPr>
            <w:tcW w:w="1250" w:type="pct"/>
          </w:tcPr>
          <w:p w:rsidR="0031052D" w:rsidRPr="005468B3" w:rsidRDefault="0031052D" w:rsidP="00FE6F25">
            <w:pPr>
              <w:tabs>
                <w:tab w:val="left" w:pos="1134"/>
                <w:tab w:val="right" w:pos="9355"/>
              </w:tabs>
              <w:rPr>
                <w:rFonts w:ascii="Times New Roman" w:hAnsi="Times New Roman" w:cs="Times New Roman"/>
                <w:sz w:val="20"/>
                <w:szCs w:val="20"/>
              </w:rPr>
            </w:pPr>
          </w:p>
        </w:tc>
        <w:tc>
          <w:tcPr>
            <w:tcW w:w="1250" w:type="pct"/>
          </w:tcPr>
          <w:p w:rsidR="0031052D" w:rsidRPr="005468B3" w:rsidRDefault="0031052D" w:rsidP="00FE6F25">
            <w:pPr>
              <w:tabs>
                <w:tab w:val="left" w:pos="1134"/>
                <w:tab w:val="right" w:pos="9355"/>
              </w:tabs>
              <w:rPr>
                <w:rFonts w:ascii="Times New Roman" w:hAnsi="Times New Roman" w:cs="Times New Roman"/>
                <w:sz w:val="20"/>
                <w:szCs w:val="20"/>
              </w:rPr>
            </w:pPr>
          </w:p>
        </w:tc>
      </w:tr>
    </w:tbl>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31052D" w:rsidRPr="005468B3" w:rsidRDefault="0031052D"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31052D" w:rsidRPr="005468B3" w:rsidTr="006D1B1B">
        <w:trPr>
          <w:trHeight w:val="554"/>
        </w:trPr>
        <w:tc>
          <w:tcPr>
            <w:tcW w:w="2178" w:type="pct"/>
            <w:vAlign w:val="center"/>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31052D" w:rsidRPr="005468B3" w:rsidTr="006D1B1B">
        <w:trPr>
          <w:trHeight w:val="569"/>
        </w:trPr>
        <w:tc>
          <w:tcPr>
            <w:tcW w:w="2178" w:type="pct"/>
          </w:tcPr>
          <w:p w:rsidR="0031052D" w:rsidRPr="005468B3" w:rsidRDefault="0031052D" w:rsidP="00FE6F25">
            <w:pPr>
              <w:rPr>
                <w:rFonts w:ascii="Times New Roman" w:hAnsi="Times New Roman" w:cs="Times New Roman"/>
                <w:sz w:val="20"/>
                <w:szCs w:val="20"/>
              </w:rPr>
            </w:pPr>
            <w:r w:rsidRPr="005468B3">
              <w:rPr>
                <w:rFonts w:ascii="Times New Roman" w:hAnsi="Times New Roman" w:cs="Times New Roman"/>
                <w:sz w:val="20"/>
                <w:szCs w:val="20"/>
              </w:rPr>
              <w:t>А – 2; Б – 4; В – 1; Г – 3</w:t>
            </w:r>
          </w:p>
          <w:p w:rsidR="0031052D" w:rsidRPr="005468B3" w:rsidRDefault="0031052D" w:rsidP="00FE6F25">
            <w:pPr>
              <w:pStyle w:val="a7"/>
              <w:spacing w:after="0" w:line="240" w:lineRule="auto"/>
              <w:ind w:left="0"/>
              <w:jc w:val="center"/>
              <w:rPr>
                <w:rFonts w:ascii="Times New Roman" w:hAnsi="Times New Roman" w:cs="Times New Roman"/>
                <w:sz w:val="20"/>
                <w:szCs w:val="20"/>
              </w:rPr>
            </w:pPr>
          </w:p>
        </w:tc>
        <w:tc>
          <w:tcPr>
            <w:tcW w:w="2822" w:type="pct"/>
          </w:tcPr>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31052D" w:rsidRPr="005468B3" w:rsidRDefault="0031052D" w:rsidP="00FE6F25">
      <w:pPr>
        <w:spacing w:after="0" w:line="240" w:lineRule="auto"/>
        <w:rPr>
          <w:rFonts w:ascii="Times New Roman" w:hAnsi="Times New Roman" w:cs="Times New Roman"/>
          <w:b/>
          <w:color w:val="000000"/>
          <w:sz w:val="20"/>
          <w:szCs w:val="20"/>
        </w:rPr>
      </w:pPr>
    </w:p>
    <w:p w:rsidR="0031052D" w:rsidRPr="005468B3" w:rsidRDefault="0031052D" w:rsidP="00FE6F25">
      <w:pPr>
        <w:spacing w:after="0" w:line="240" w:lineRule="auto"/>
        <w:rPr>
          <w:rFonts w:ascii="Times New Roman" w:hAnsi="Times New Roman" w:cs="Times New Roman"/>
          <w:b/>
          <w:color w:val="000000"/>
          <w:sz w:val="20"/>
          <w:szCs w:val="20"/>
          <w:shd w:val="clear" w:color="auto" w:fill="FFFFFF"/>
        </w:rPr>
      </w:pPr>
      <w:r w:rsidRPr="005468B3">
        <w:rPr>
          <w:rFonts w:ascii="Times New Roman" w:hAnsi="Times New Roman" w:cs="Times New Roman"/>
          <w:b/>
          <w:color w:val="000000"/>
          <w:sz w:val="20"/>
          <w:szCs w:val="20"/>
          <w:shd w:val="clear" w:color="auto" w:fill="FFFFFF"/>
        </w:rPr>
        <w:t>6.</w:t>
      </w:r>
      <w:r w:rsidRPr="005468B3">
        <w:rPr>
          <w:rFonts w:ascii="Times New Roman" w:hAnsi="Times New Roman" w:cs="Times New Roman"/>
          <w:color w:val="000000"/>
          <w:sz w:val="20"/>
          <w:szCs w:val="20"/>
          <w:shd w:val="clear" w:color="auto" w:fill="FFFFFF"/>
        </w:rPr>
        <w:t xml:space="preserve"> </w:t>
      </w:r>
      <w:r w:rsidRPr="005468B3">
        <w:rPr>
          <w:rFonts w:ascii="Times New Roman" w:hAnsi="Times New Roman" w:cs="Times New Roman"/>
          <w:b/>
          <w:color w:val="000000"/>
          <w:sz w:val="20"/>
          <w:szCs w:val="20"/>
          <w:shd w:val="clear" w:color="auto" w:fill="FFFFFF"/>
        </w:rPr>
        <w:t>Результатом процесса формализации является:</w:t>
      </w:r>
    </w:p>
    <w:p w:rsidR="0031052D" w:rsidRPr="005468B3" w:rsidRDefault="0031052D"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а) описательная модель; </w:t>
      </w:r>
    </w:p>
    <w:p w:rsidR="0031052D" w:rsidRPr="005468B3" w:rsidRDefault="0031052D"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 xml:space="preserve">б) математическая модель; </w:t>
      </w:r>
    </w:p>
    <w:p w:rsidR="0031052D" w:rsidRPr="005468B3" w:rsidRDefault="0031052D"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lastRenderedPageBreak/>
        <w:t>в) графическая модель;</w:t>
      </w:r>
    </w:p>
    <w:p w:rsidR="0031052D" w:rsidRPr="005468B3" w:rsidRDefault="0031052D"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 предметная модель.</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31052D" w:rsidRPr="005468B3" w:rsidRDefault="0031052D"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31052D" w:rsidRPr="005468B3" w:rsidTr="0040516A">
        <w:trPr>
          <w:trHeight w:val="554"/>
        </w:trPr>
        <w:tc>
          <w:tcPr>
            <w:tcW w:w="2178" w:type="pct"/>
            <w:vAlign w:val="center"/>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31052D" w:rsidRPr="005468B3" w:rsidTr="0040516A">
        <w:trPr>
          <w:trHeight w:val="569"/>
        </w:trPr>
        <w:tc>
          <w:tcPr>
            <w:tcW w:w="2178" w:type="pct"/>
          </w:tcPr>
          <w:p w:rsidR="0031052D" w:rsidRPr="005468B3" w:rsidRDefault="0031052D" w:rsidP="00FE6F25">
            <w:pPr>
              <w:rPr>
                <w:rFonts w:ascii="Times New Roman" w:hAnsi="Times New Roman" w:cs="Times New Roman"/>
                <w:sz w:val="20"/>
                <w:szCs w:val="20"/>
              </w:rPr>
            </w:pPr>
            <w:r w:rsidRPr="005468B3">
              <w:rPr>
                <w:rFonts w:ascii="Times New Roman" w:hAnsi="Times New Roman" w:cs="Times New Roman"/>
                <w:sz w:val="20"/>
                <w:szCs w:val="20"/>
              </w:rPr>
              <w:t>б</w:t>
            </w:r>
          </w:p>
          <w:p w:rsidR="0031052D" w:rsidRPr="005468B3" w:rsidRDefault="0031052D" w:rsidP="00FE6F25">
            <w:pPr>
              <w:pStyle w:val="a7"/>
              <w:spacing w:after="0" w:line="240" w:lineRule="auto"/>
              <w:ind w:left="0"/>
              <w:jc w:val="center"/>
              <w:rPr>
                <w:rFonts w:ascii="Times New Roman" w:hAnsi="Times New Roman" w:cs="Times New Roman"/>
                <w:sz w:val="20"/>
                <w:szCs w:val="20"/>
              </w:rPr>
            </w:pPr>
          </w:p>
        </w:tc>
        <w:tc>
          <w:tcPr>
            <w:tcW w:w="2822" w:type="pct"/>
          </w:tcPr>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б</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31052D" w:rsidRPr="005468B3" w:rsidRDefault="0031052D" w:rsidP="00FE6F25">
      <w:pPr>
        <w:pStyle w:val="a7"/>
        <w:spacing w:after="0" w:line="240" w:lineRule="auto"/>
        <w:rPr>
          <w:rFonts w:ascii="Times New Roman" w:hAnsi="Times New Roman" w:cs="Times New Roman"/>
          <w:sz w:val="20"/>
          <w:szCs w:val="20"/>
        </w:rPr>
      </w:pPr>
    </w:p>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7. Материальной моделью является:</w:t>
      </w:r>
    </w:p>
    <w:p w:rsidR="0031052D" w:rsidRPr="005468B3" w:rsidRDefault="0031052D" w:rsidP="00FE6F25">
      <w:pPr>
        <w:pStyle w:val="a7"/>
        <w:spacing w:after="0" w:line="240" w:lineRule="auto"/>
        <w:ind w:left="0"/>
        <w:rPr>
          <w:rFonts w:ascii="Times New Roman" w:hAnsi="Times New Roman" w:cs="Times New Roman"/>
          <w:sz w:val="20"/>
          <w:szCs w:val="20"/>
        </w:rPr>
      </w:pPr>
    </w:p>
    <w:p w:rsidR="0031052D" w:rsidRPr="005468B3" w:rsidRDefault="0031052D" w:rsidP="00FE6F25">
      <w:pPr>
        <w:spacing w:after="0" w:line="240" w:lineRule="auto"/>
        <w:ind w:left="709" w:right="-143" w:hanging="283"/>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а) макет самолета;</w:t>
      </w:r>
    </w:p>
    <w:p w:rsidR="0031052D" w:rsidRPr="005468B3" w:rsidRDefault="0031052D" w:rsidP="00FE6F25">
      <w:pPr>
        <w:spacing w:after="0" w:line="240" w:lineRule="auto"/>
        <w:ind w:left="709" w:right="-143" w:hanging="283"/>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б) карта;</w:t>
      </w:r>
    </w:p>
    <w:p w:rsidR="0031052D" w:rsidRPr="005468B3" w:rsidRDefault="0031052D" w:rsidP="00FE6F25">
      <w:pPr>
        <w:spacing w:after="0" w:line="240" w:lineRule="auto"/>
        <w:ind w:left="709" w:right="-143" w:hanging="283"/>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 чертеж;</w:t>
      </w:r>
    </w:p>
    <w:p w:rsidR="0031052D" w:rsidRPr="005468B3" w:rsidRDefault="0031052D" w:rsidP="00FE6F25">
      <w:pPr>
        <w:spacing w:after="0" w:line="240" w:lineRule="auto"/>
        <w:ind w:left="709" w:right="-143" w:hanging="283"/>
        <w:jc w:val="both"/>
        <w:rPr>
          <w:rFonts w:ascii="Times New Roman" w:hAnsi="Times New Roman" w:cs="Times New Roman"/>
          <w:sz w:val="20"/>
          <w:szCs w:val="20"/>
        </w:rPr>
      </w:pPr>
      <w:r w:rsidRPr="005468B3">
        <w:rPr>
          <w:rFonts w:ascii="Times New Roman" w:hAnsi="Times New Roman" w:cs="Times New Roman"/>
          <w:sz w:val="20"/>
          <w:szCs w:val="20"/>
          <w:lang w:eastAsia="ru-RU"/>
        </w:rPr>
        <w:t>г) диаграмма</w:t>
      </w:r>
    </w:p>
    <w:p w:rsidR="0031052D" w:rsidRPr="005468B3" w:rsidRDefault="0031052D"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31052D" w:rsidRPr="005468B3" w:rsidRDefault="0031052D" w:rsidP="00FE6F25">
      <w:pPr>
        <w:pStyle w:val="a7"/>
        <w:spacing w:after="0" w:line="240" w:lineRule="auto"/>
        <w:ind w:left="1069" w:hanging="1069"/>
        <w:rPr>
          <w:rFonts w:ascii="Times New Roman" w:hAnsi="Times New Roman" w:cs="Times New Roman"/>
          <w:b/>
          <w:sz w:val="20"/>
          <w:szCs w:val="20"/>
        </w:rPr>
      </w:pPr>
    </w:p>
    <w:p w:rsidR="0031052D" w:rsidRPr="005468B3" w:rsidRDefault="0031052D"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31052D" w:rsidRPr="005468B3" w:rsidRDefault="0031052D"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31052D" w:rsidRPr="005468B3" w:rsidTr="0040516A">
        <w:trPr>
          <w:trHeight w:val="671"/>
        </w:trPr>
        <w:tc>
          <w:tcPr>
            <w:tcW w:w="1964" w:type="pct"/>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tc>
        <w:tc>
          <w:tcPr>
            <w:tcW w:w="3036" w:type="pct"/>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31052D" w:rsidRPr="005468B3" w:rsidTr="0040516A">
        <w:trPr>
          <w:trHeight w:val="1343"/>
        </w:trPr>
        <w:tc>
          <w:tcPr>
            <w:tcW w:w="1964" w:type="pct"/>
          </w:tcPr>
          <w:p w:rsidR="0031052D" w:rsidRPr="005468B3" w:rsidRDefault="0031052D" w:rsidP="00FE6F25">
            <w:pPr>
              <w:pStyle w:val="a7"/>
              <w:spacing w:after="0" w:line="240" w:lineRule="auto"/>
              <w:ind w:left="0"/>
              <w:jc w:val="center"/>
              <w:rPr>
                <w:rFonts w:ascii="Times New Roman" w:eastAsia="Calibri" w:hAnsi="Times New Roman" w:cs="Times New Roman"/>
                <w:bCs/>
                <w:sz w:val="20"/>
                <w:szCs w:val="20"/>
              </w:rPr>
            </w:pPr>
          </w:p>
          <w:p w:rsidR="0031052D" w:rsidRPr="005468B3" w:rsidRDefault="0031052D"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31052D" w:rsidRPr="005468B3" w:rsidRDefault="0031052D"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3036" w:type="pct"/>
          </w:tcPr>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1.</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совпадение с верным ответом</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             2. полный правильный ответ-обоснование</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31052D" w:rsidRPr="005468B3" w:rsidRDefault="0031052D"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8. Решите задачу и запишите развернутый ответ</w:t>
      </w:r>
      <w:r w:rsidRPr="005468B3">
        <w:rPr>
          <w:rFonts w:ascii="Times New Roman" w:hAnsi="Times New Roman" w:cs="Times New Roman"/>
          <w:b/>
          <w:iCs/>
          <w:sz w:val="20"/>
          <w:szCs w:val="20"/>
        </w:rPr>
        <w:t>.</w:t>
      </w:r>
    </w:p>
    <w:p w:rsidR="0031052D" w:rsidRPr="005468B3" w:rsidRDefault="0031052D"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Информационной моделью организации занятий в школе является:</w:t>
      </w:r>
    </w:p>
    <w:p w:rsidR="0031052D" w:rsidRPr="005468B3" w:rsidRDefault="0031052D" w:rsidP="00FE6F25">
      <w:pPr>
        <w:pStyle w:val="a7"/>
        <w:spacing w:after="0" w:line="240" w:lineRule="auto"/>
        <w:ind w:left="1069" w:hanging="1069"/>
        <w:rPr>
          <w:rFonts w:ascii="Times New Roman" w:hAnsi="Times New Roman" w:cs="Times New Roman"/>
          <w:bCs/>
          <w:sz w:val="20"/>
          <w:szCs w:val="20"/>
        </w:rPr>
      </w:pPr>
      <w:r w:rsidRPr="005468B3">
        <w:rPr>
          <w:rFonts w:ascii="Times New Roman" w:hAnsi="Times New Roman" w:cs="Times New Roman"/>
          <w:bCs/>
          <w:sz w:val="20"/>
          <w:szCs w:val="20"/>
        </w:rPr>
        <w:t>а) свод правил поведения учащихся;</w:t>
      </w:r>
    </w:p>
    <w:p w:rsidR="0031052D" w:rsidRPr="005468B3" w:rsidRDefault="0031052D" w:rsidP="00FE6F25">
      <w:pPr>
        <w:pStyle w:val="a7"/>
        <w:spacing w:after="0" w:line="240" w:lineRule="auto"/>
        <w:ind w:left="1069" w:hanging="1069"/>
        <w:rPr>
          <w:rFonts w:ascii="Times New Roman" w:hAnsi="Times New Roman" w:cs="Times New Roman"/>
          <w:bCs/>
          <w:sz w:val="20"/>
          <w:szCs w:val="20"/>
        </w:rPr>
      </w:pPr>
      <w:r w:rsidRPr="005468B3">
        <w:rPr>
          <w:rFonts w:ascii="Times New Roman" w:hAnsi="Times New Roman" w:cs="Times New Roman"/>
          <w:bCs/>
          <w:sz w:val="20"/>
          <w:szCs w:val="20"/>
        </w:rPr>
        <w:t>б) список класса;</w:t>
      </w:r>
    </w:p>
    <w:p w:rsidR="0031052D" w:rsidRPr="005468B3" w:rsidRDefault="0031052D" w:rsidP="00FE6F25">
      <w:pPr>
        <w:pStyle w:val="a7"/>
        <w:spacing w:after="0" w:line="240" w:lineRule="auto"/>
        <w:ind w:left="1069" w:hanging="1069"/>
        <w:rPr>
          <w:rFonts w:ascii="Times New Roman" w:hAnsi="Times New Roman" w:cs="Times New Roman"/>
          <w:bCs/>
          <w:sz w:val="20"/>
          <w:szCs w:val="20"/>
        </w:rPr>
      </w:pPr>
      <w:r w:rsidRPr="005468B3">
        <w:rPr>
          <w:rFonts w:ascii="Times New Roman" w:hAnsi="Times New Roman" w:cs="Times New Roman"/>
          <w:bCs/>
          <w:sz w:val="20"/>
          <w:szCs w:val="20"/>
        </w:rPr>
        <w:t>в) расписание уроков;</w:t>
      </w:r>
    </w:p>
    <w:p w:rsidR="0031052D" w:rsidRPr="005468B3" w:rsidRDefault="0031052D" w:rsidP="00FE6F25">
      <w:pPr>
        <w:pStyle w:val="a7"/>
        <w:spacing w:after="0" w:line="240" w:lineRule="auto"/>
        <w:ind w:left="1069" w:hanging="1069"/>
        <w:rPr>
          <w:rFonts w:ascii="Times New Roman" w:hAnsi="Times New Roman" w:cs="Times New Roman"/>
          <w:bCs/>
          <w:sz w:val="20"/>
          <w:szCs w:val="20"/>
        </w:rPr>
      </w:pPr>
      <w:r w:rsidRPr="005468B3">
        <w:rPr>
          <w:rFonts w:ascii="Times New Roman" w:hAnsi="Times New Roman" w:cs="Times New Roman"/>
          <w:bCs/>
          <w:sz w:val="20"/>
          <w:szCs w:val="20"/>
        </w:rPr>
        <w:t>г) перечень учебников.</w:t>
      </w:r>
    </w:p>
    <w:p w:rsidR="0031052D" w:rsidRPr="005468B3" w:rsidRDefault="0031052D" w:rsidP="00FE6F25">
      <w:pPr>
        <w:pStyle w:val="a7"/>
        <w:spacing w:after="0" w:line="240" w:lineRule="auto"/>
        <w:ind w:left="1069" w:hanging="1069"/>
        <w:rPr>
          <w:rFonts w:ascii="Times New Roman" w:hAnsi="Times New Roman" w:cs="Times New Roman"/>
          <w:bCs/>
          <w:sz w:val="20"/>
          <w:szCs w:val="20"/>
        </w:rPr>
      </w:pPr>
    </w:p>
    <w:p w:rsidR="0031052D" w:rsidRPr="005468B3" w:rsidRDefault="0031052D"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31052D" w:rsidRPr="005468B3" w:rsidRDefault="0031052D" w:rsidP="00FE6F25">
      <w:pPr>
        <w:pStyle w:val="a7"/>
        <w:spacing w:after="0" w:line="240" w:lineRule="auto"/>
        <w:ind w:left="0"/>
        <w:rPr>
          <w:rFonts w:ascii="Times New Roman" w:hAnsi="Times New Roman" w:cs="Times New Roman"/>
          <w:sz w:val="20"/>
          <w:szCs w:val="20"/>
        </w:rPr>
      </w:pPr>
    </w:p>
    <w:tbl>
      <w:tblPr>
        <w:tblStyle w:val="a6"/>
        <w:tblW w:w="4944" w:type="pct"/>
        <w:tblLook w:val="04A0" w:firstRow="1" w:lastRow="0" w:firstColumn="1" w:lastColumn="0" w:noHBand="0" w:noVBand="1"/>
      </w:tblPr>
      <w:tblGrid>
        <w:gridCol w:w="4545"/>
        <w:gridCol w:w="5664"/>
      </w:tblGrid>
      <w:tr w:rsidR="0031052D" w:rsidRPr="005468B3" w:rsidTr="0040516A">
        <w:tc>
          <w:tcPr>
            <w:tcW w:w="2226" w:type="pct"/>
          </w:tcPr>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tc>
        <w:tc>
          <w:tcPr>
            <w:tcW w:w="2774" w:type="pct"/>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31052D" w:rsidRPr="005468B3" w:rsidTr="0040516A">
        <w:tc>
          <w:tcPr>
            <w:tcW w:w="2226" w:type="pct"/>
          </w:tcPr>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а</w:t>
            </w:r>
          </w:p>
        </w:tc>
        <w:tc>
          <w:tcPr>
            <w:tcW w:w="2774" w:type="pct"/>
          </w:tcPr>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sz w:val="20"/>
                <w:szCs w:val="20"/>
              </w:rPr>
              <w:t xml:space="preserve"> полный правильный ответ:</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31052D" w:rsidRPr="005468B3" w:rsidRDefault="0031052D" w:rsidP="00FE6F25">
      <w:pPr>
        <w:pStyle w:val="a7"/>
        <w:spacing w:after="0" w:line="240" w:lineRule="auto"/>
        <w:jc w:val="center"/>
        <w:rPr>
          <w:rFonts w:ascii="Times New Roman" w:hAnsi="Times New Roman" w:cs="Times New Roman"/>
          <w:b/>
          <w:bCs/>
          <w:sz w:val="20"/>
          <w:szCs w:val="20"/>
          <w:u w:val="single"/>
        </w:rPr>
      </w:pPr>
    </w:p>
    <w:p w:rsidR="0031052D" w:rsidRPr="005468B3" w:rsidRDefault="0031052D" w:rsidP="00FE6F25">
      <w:pPr>
        <w:spacing w:after="0" w:line="240" w:lineRule="auto"/>
        <w:ind w:firstLine="709"/>
        <w:jc w:val="both"/>
        <w:rPr>
          <w:rFonts w:ascii="Times New Roman" w:hAnsi="Times New Roman" w:cs="Times New Roman"/>
          <w:b/>
          <w:sz w:val="20"/>
          <w:szCs w:val="20"/>
        </w:rPr>
      </w:pPr>
      <w:r w:rsidRPr="005468B3">
        <w:rPr>
          <w:rFonts w:ascii="Times New Roman" w:hAnsi="Times New Roman" w:cs="Times New Roman"/>
          <w:b/>
          <w:color w:val="000000"/>
          <w:sz w:val="20"/>
          <w:szCs w:val="20"/>
        </w:rPr>
        <w:t>ПК 2.4. Осуществлять разработку тестовых наборов и тестовых сценариев для программного обеспечения.</w:t>
      </w:r>
    </w:p>
    <w:p w:rsidR="0031052D" w:rsidRPr="005468B3" w:rsidRDefault="0031052D" w:rsidP="00FE6F25">
      <w:pPr>
        <w:spacing w:after="0" w:line="240" w:lineRule="auto"/>
        <w:ind w:firstLine="709"/>
        <w:rPr>
          <w:rFonts w:ascii="Times New Roman" w:hAnsi="Times New Roman" w:cs="Times New Roman"/>
          <w:b/>
          <w:sz w:val="20"/>
          <w:szCs w:val="20"/>
        </w:rPr>
      </w:pPr>
    </w:p>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9. Прочитайте текст и установите соответствие.</w:t>
      </w:r>
    </w:p>
    <w:p w:rsidR="0031052D" w:rsidRPr="005468B3" w:rsidRDefault="0031052D"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Соотнесите этап математического моделирования с его описанием</w:t>
      </w: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1127"/>
        <w:gridCol w:w="4033"/>
        <w:gridCol w:w="1039"/>
        <w:gridCol w:w="4126"/>
      </w:tblGrid>
      <w:tr w:rsidR="0031052D" w:rsidRPr="005468B3" w:rsidTr="006D1B1B">
        <w:trPr>
          <w:trHeight w:val="468"/>
          <w:jc w:val="center"/>
        </w:trPr>
        <w:tc>
          <w:tcPr>
            <w:tcW w:w="2499" w:type="pct"/>
            <w:gridSpan w:val="2"/>
          </w:tcPr>
          <w:p w:rsidR="0031052D" w:rsidRPr="005468B3" w:rsidRDefault="0031052D" w:rsidP="00FE6F25">
            <w:pPr>
              <w:rPr>
                <w:rFonts w:ascii="Times New Roman" w:hAnsi="Times New Roman" w:cs="Times New Roman"/>
                <w:sz w:val="20"/>
                <w:szCs w:val="20"/>
              </w:rPr>
            </w:pPr>
            <w:r w:rsidRPr="005468B3">
              <w:rPr>
                <w:rFonts w:ascii="Times New Roman" w:hAnsi="Times New Roman" w:cs="Times New Roman"/>
                <w:sz w:val="20"/>
                <w:szCs w:val="20"/>
              </w:rPr>
              <w:t>Модель</w:t>
            </w:r>
          </w:p>
          <w:p w:rsidR="0031052D" w:rsidRPr="005468B3" w:rsidRDefault="0031052D" w:rsidP="00FE6F25">
            <w:pPr>
              <w:tabs>
                <w:tab w:val="left" w:pos="1134"/>
                <w:tab w:val="right" w:pos="9355"/>
              </w:tabs>
              <w:ind w:left="21"/>
              <w:jc w:val="center"/>
              <w:rPr>
                <w:rFonts w:ascii="Times New Roman" w:hAnsi="Times New Roman" w:cs="Times New Roman"/>
                <w:sz w:val="20"/>
                <w:szCs w:val="20"/>
              </w:rPr>
            </w:pPr>
          </w:p>
        </w:tc>
        <w:tc>
          <w:tcPr>
            <w:tcW w:w="2501" w:type="pct"/>
            <w:gridSpan w:val="2"/>
          </w:tcPr>
          <w:p w:rsidR="0031052D" w:rsidRPr="005468B3" w:rsidRDefault="0031052D" w:rsidP="00FE6F25">
            <w:pPr>
              <w:rPr>
                <w:rFonts w:ascii="Times New Roman" w:hAnsi="Times New Roman" w:cs="Times New Roman"/>
                <w:sz w:val="20"/>
                <w:szCs w:val="20"/>
              </w:rPr>
            </w:pPr>
            <w:r w:rsidRPr="005468B3">
              <w:rPr>
                <w:rFonts w:ascii="Times New Roman" w:hAnsi="Times New Roman" w:cs="Times New Roman"/>
                <w:sz w:val="20"/>
                <w:szCs w:val="20"/>
              </w:rPr>
              <w:t>Характеристика модели</w:t>
            </w:r>
          </w:p>
          <w:p w:rsidR="0031052D" w:rsidRPr="005468B3" w:rsidRDefault="0031052D" w:rsidP="00FE6F25">
            <w:pPr>
              <w:tabs>
                <w:tab w:val="left" w:pos="1134"/>
                <w:tab w:val="right" w:pos="9355"/>
              </w:tabs>
              <w:jc w:val="center"/>
              <w:rPr>
                <w:rFonts w:ascii="Times New Roman" w:hAnsi="Times New Roman" w:cs="Times New Roman"/>
                <w:sz w:val="20"/>
                <w:szCs w:val="20"/>
              </w:rPr>
            </w:pPr>
          </w:p>
        </w:tc>
      </w:tr>
      <w:tr w:rsidR="0031052D" w:rsidRPr="005468B3" w:rsidTr="006D1B1B">
        <w:trPr>
          <w:trHeight w:val="403"/>
          <w:jc w:val="center"/>
        </w:trPr>
        <w:tc>
          <w:tcPr>
            <w:tcW w:w="546"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195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Постановка задачи</w:t>
            </w:r>
          </w:p>
        </w:tc>
        <w:tc>
          <w:tcPr>
            <w:tcW w:w="50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1998"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Проверка адекватности полученного решения реальной проблеме</w:t>
            </w:r>
          </w:p>
        </w:tc>
      </w:tr>
      <w:tr w:rsidR="0031052D" w:rsidRPr="005468B3" w:rsidTr="006D1B1B">
        <w:trPr>
          <w:trHeight w:val="467"/>
          <w:jc w:val="center"/>
        </w:trPr>
        <w:tc>
          <w:tcPr>
            <w:tcW w:w="546"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195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Формализация</w:t>
            </w:r>
          </w:p>
        </w:tc>
        <w:tc>
          <w:tcPr>
            <w:tcW w:w="50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1998"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Составление математической модели, описывающей исследуемый процесс</w:t>
            </w:r>
          </w:p>
        </w:tc>
      </w:tr>
      <w:tr w:rsidR="0031052D" w:rsidRPr="005468B3" w:rsidTr="006D1B1B">
        <w:trPr>
          <w:trHeight w:val="503"/>
          <w:jc w:val="center"/>
        </w:trPr>
        <w:tc>
          <w:tcPr>
            <w:tcW w:w="546"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lastRenderedPageBreak/>
              <w:t>В)</w:t>
            </w:r>
          </w:p>
        </w:tc>
        <w:tc>
          <w:tcPr>
            <w:tcW w:w="195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Решение математической задачи</w:t>
            </w:r>
          </w:p>
        </w:tc>
        <w:tc>
          <w:tcPr>
            <w:tcW w:w="50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1998"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Определение целей исследования и формулирование вопросов, на которые необходимо ответить</w:t>
            </w:r>
          </w:p>
        </w:tc>
      </w:tr>
      <w:tr w:rsidR="0031052D" w:rsidRPr="005468B3" w:rsidTr="006D1B1B">
        <w:trPr>
          <w:trHeight w:val="567"/>
          <w:jc w:val="center"/>
        </w:trPr>
        <w:tc>
          <w:tcPr>
            <w:tcW w:w="546"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195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Интерпретация результатов</w:t>
            </w:r>
          </w:p>
        </w:tc>
        <w:tc>
          <w:tcPr>
            <w:tcW w:w="50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1998"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Решение уравнений или систем уравнений, полученных на предыдущем этапе</w:t>
            </w:r>
          </w:p>
        </w:tc>
      </w:tr>
    </w:tbl>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31052D" w:rsidRPr="005468B3" w:rsidTr="006D1B1B">
        <w:trPr>
          <w:trHeight w:val="510"/>
        </w:trPr>
        <w:tc>
          <w:tcPr>
            <w:tcW w:w="1250" w:type="pct"/>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31052D" w:rsidRPr="005468B3" w:rsidTr="006D1B1B">
        <w:trPr>
          <w:trHeight w:val="510"/>
        </w:trPr>
        <w:tc>
          <w:tcPr>
            <w:tcW w:w="1250" w:type="pct"/>
          </w:tcPr>
          <w:p w:rsidR="0031052D" w:rsidRPr="005468B3" w:rsidRDefault="0031052D" w:rsidP="00FE6F25">
            <w:pPr>
              <w:tabs>
                <w:tab w:val="left" w:pos="1134"/>
                <w:tab w:val="right" w:pos="9355"/>
              </w:tabs>
              <w:rPr>
                <w:rFonts w:ascii="Times New Roman" w:hAnsi="Times New Roman" w:cs="Times New Roman"/>
                <w:sz w:val="20"/>
                <w:szCs w:val="20"/>
              </w:rPr>
            </w:pPr>
          </w:p>
        </w:tc>
        <w:tc>
          <w:tcPr>
            <w:tcW w:w="1250" w:type="pct"/>
          </w:tcPr>
          <w:p w:rsidR="0031052D" w:rsidRPr="005468B3" w:rsidRDefault="0031052D" w:rsidP="00FE6F25">
            <w:pPr>
              <w:tabs>
                <w:tab w:val="left" w:pos="1134"/>
                <w:tab w:val="right" w:pos="9355"/>
              </w:tabs>
              <w:rPr>
                <w:rFonts w:ascii="Times New Roman" w:hAnsi="Times New Roman" w:cs="Times New Roman"/>
                <w:sz w:val="20"/>
                <w:szCs w:val="20"/>
              </w:rPr>
            </w:pPr>
          </w:p>
        </w:tc>
        <w:tc>
          <w:tcPr>
            <w:tcW w:w="1250" w:type="pct"/>
          </w:tcPr>
          <w:p w:rsidR="0031052D" w:rsidRPr="005468B3" w:rsidRDefault="0031052D" w:rsidP="00FE6F25">
            <w:pPr>
              <w:tabs>
                <w:tab w:val="left" w:pos="1134"/>
                <w:tab w:val="right" w:pos="9355"/>
              </w:tabs>
              <w:rPr>
                <w:rFonts w:ascii="Times New Roman" w:hAnsi="Times New Roman" w:cs="Times New Roman"/>
                <w:sz w:val="20"/>
                <w:szCs w:val="20"/>
              </w:rPr>
            </w:pPr>
          </w:p>
        </w:tc>
        <w:tc>
          <w:tcPr>
            <w:tcW w:w="1250" w:type="pct"/>
          </w:tcPr>
          <w:p w:rsidR="0031052D" w:rsidRPr="005468B3" w:rsidRDefault="0031052D" w:rsidP="00FE6F25">
            <w:pPr>
              <w:tabs>
                <w:tab w:val="left" w:pos="1134"/>
                <w:tab w:val="right" w:pos="9355"/>
              </w:tabs>
              <w:rPr>
                <w:rFonts w:ascii="Times New Roman" w:hAnsi="Times New Roman" w:cs="Times New Roman"/>
                <w:sz w:val="20"/>
                <w:szCs w:val="20"/>
              </w:rPr>
            </w:pPr>
          </w:p>
        </w:tc>
      </w:tr>
    </w:tbl>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31052D" w:rsidRPr="005468B3" w:rsidRDefault="0031052D"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31052D" w:rsidRPr="005468B3" w:rsidTr="0040516A">
        <w:trPr>
          <w:trHeight w:val="554"/>
        </w:trPr>
        <w:tc>
          <w:tcPr>
            <w:tcW w:w="2178" w:type="pct"/>
            <w:vAlign w:val="center"/>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31052D" w:rsidRPr="005468B3" w:rsidTr="0040516A">
        <w:trPr>
          <w:trHeight w:val="569"/>
        </w:trPr>
        <w:tc>
          <w:tcPr>
            <w:tcW w:w="2178" w:type="pct"/>
          </w:tcPr>
          <w:p w:rsidR="0031052D" w:rsidRPr="005468B3" w:rsidRDefault="0031052D" w:rsidP="00FE6F25">
            <w:pPr>
              <w:rPr>
                <w:rFonts w:ascii="Times New Roman" w:hAnsi="Times New Roman" w:cs="Times New Roman"/>
                <w:sz w:val="20"/>
                <w:szCs w:val="20"/>
              </w:rPr>
            </w:pPr>
            <w:r w:rsidRPr="005468B3">
              <w:rPr>
                <w:rFonts w:ascii="Times New Roman" w:hAnsi="Times New Roman" w:cs="Times New Roman"/>
                <w:sz w:val="20"/>
                <w:szCs w:val="20"/>
              </w:rPr>
              <w:t>А – 3; Б – 2; В – 4; Г – 1</w:t>
            </w:r>
          </w:p>
          <w:p w:rsidR="0031052D" w:rsidRPr="005468B3" w:rsidRDefault="0031052D" w:rsidP="00FE6F25">
            <w:pPr>
              <w:pStyle w:val="a7"/>
              <w:spacing w:after="0" w:line="240" w:lineRule="auto"/>
              <w:ind w:left="0"/>
              <w:jc w:val="center"/>
              <w:rPr>
                <w:rFonts w:ascii="Times New Roman" w:hAnsi="Times New Roman" w:cs="Times New Roman"/>
                <w:sz w:val="20"/>
                <w:szCs w:val="20"/>
              </w:rPr>
            </w:pPr>
          </w:p>
        </w:tc>
        <w:tc>
          <w:tcPr>
            <w:tcW w:w="2822" w:type="pct"/>
          </w:tcPr>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31052D" w:rsidRPr="005468B3" w:rsidRDefault="0031052D" w:rsidP="00FE6F25">
      <w:pPr>
        <w:pStyle w:val="a7"/>
        <w:spacing w:after="0" w:line="240" w:lineRule="auto"/>
        <w:jc w:val="center"/>
        <w:rPr>
          <w:rFonts w:ascii="Times New Roman" w:hAnsi="Times New Roman" w:cs="Times New Roman"/>
          <w:b/>
          <w:bCs/>
          <w:sz w:val="20"/>
          <w:szCs w:val="20"/>
          <w:u w:val="single"/>
        </w:rPr>
      </w:pPr>
    </w:p>
    <w:p w:rsidR="0031052D" w:rsidRPr="005468B3" w:rsidRDefault="0031052D"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10. Укажите в моделировании процесса исследования температурного режима комнаты объект моделирования:</w:t>
      </w:r>
    </w:p>
    <w:p w:rsidR="0031052D" w:rsidRPr="005468B3" w:rsidRDefault="0031052D" w:rsidP="00FE6F25">
      <w:pPr>
        <w:spacing w:after="0" w:line="240" w:lineRule="auto"/>
        <w:rPr>
          <w:rFonts w:ascii="Times New Roman" w:hAnsi="Times New Roman" w:cs="Times New Roman"/>
          <w:sz w:val="20"/>
          <w:szCs w:val="20"/>
        </w:rPr>
      </w:pPr>
    </w:p>
    <w:p w:rsidR="0031052D" w:rsidRPr="005468B3" w:rsidRDefault="0031052D"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а) конвекция воздуха в комнате;</w:t>
      </w:r>
    </w:p>
    <w:p w:rsidR="0031052D" w:rsidRPr="005468B3" w:rsidRDefault="0031052D"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б) исследование температурного режима комнаты;</w:t>
      </w:r>
    </w:p>
    <w:p w:rsidR="0031052D" w:rsidRPr="005468B3" w:rsidRDefault="0031052D"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в) комната;</w:t>
      </w:r>
    </w:p>
    <w:p w:rsidR="0031052D" w:rsidRPr="005468B3" w:rsidRDefault="0031052D"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г) температура.</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31052D" w:rsidRPr="005468B3" w:rsidRDefault="0031052D"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31052D" w:rsidRPr="005468B3" w:rsidTr="0040516A">
        <w:trPr>
          <w:trHeight w:val="554"/>
        </w:trPr>
        <w:tc>
          <w:tcPr>
            <w:tcW w:w="2178" w:type="pct"/>
            <w:vAlign w:val="center"/>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31052D" w:rsidRPr="005468B3" w:rsidTr="0040516A">
        <w:trPr>
          <w:trHeight w:val="569"/>
        </w:trPr>
        <w:tc>
          <w:tcPr>
            <w:tcW w:w="2178" w:type="pct"/>
          </w:tcPr>
          <w:p w:rsidR="0031052D" w:rsidRPr="005468B3" w:rsidRDefault="0031052D" w:rsidP="00FE6F25">
            <w:pPr>
              <w:rPr>
                <w:rFonts w:ascii="Times New Roman" w:hAnsi="Times New Roman" w:cs="Times New Roman"/>
                <w:sz w:val="20"/>
                <w:szCs w:val="20"/>
              </w:rPr>
            </w:pPr>
            <w:r w:rsidRPr="005468B3">
              <w:rPr>
                <w:rFonts w:ascii="Times New Roman" w:hAnsi="Times New Roman" w:cs="Times New Roman"/>
                <w:sz w:val="20"/>
                <w:szCs w:val="20"/>
              </w:rPr>
              <w:t>в</w:t>
            </w:r>
          </w:p>
          <w:p w:rsidR="0031052D" w:rsidRPr="005468B3" w:rsidRDefault="0031052D" w:rsidP="00FE6F25">
            <w:pPr>
              <w:pStyle w:val="a7"/>
              <w:spacing w:after="0" w:line="240" w:lineRule="auto"/>
              <w:ind w:left="0"/>
              <w:jc w:val="center"/>
              <w:rPr>
                <w:rFonts w:ascii="Times New Roman" w:hAnsi="Times New Roman" w:cs="Times New Roman"/>
                <w:sz w:val="20"/>
                <w:szCs w:val="20"/>
              </w:rPr>
            </w:pPr>
          </w:p>
        </w:tc>
        <w:tc>
          <w:tcPr>
            <w:tcW w:w="2822" w:type="pct"/>
          </w:tcPr>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полная правильная последовательность</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31052D" w:rsidRPr="005468B3" w:rsidRDefault="0031052D"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11. Упорядочение информации по определенному признаку называется:</w:t>
      </w:r>
    </w:p>
    <w:p w:rsidR="0031052D" w:rsidRPr="005468B3" w:rsidRDefault="0031052D" w:rsidP="00FE6F25">
      <w:pPr>
        <w:pStyle w:val="a7"/>
        <w:spacing w:after="0" w:line="240" w:lineRule="auto"/>
        <w:ind w:left="0"/>
        <w:rPr>
          <w:rFonts w:ascii="Times New Roman" w:hAnsi="Times New Roman" w:cs="Times New Roman"/>
          <w:sz w:val="20"/>
          <w:szCs w:val="20"/>
        </w:rPr>
      </w:pPr>
    </w:p>
    <w:p w:rsidR="0031052D" w:rsidRPr="005468B3" w:rsidRDefault="0031052D" w:rsidP="00FE6F25">
      <w:pPr>
        <w:spacing w:after="0" w:line="240" w:lineRule="auto"/>
        <w:ind w:left="709" w:right="-143" w:hanging="283"/>
        <w:jc w:val="both"/>
        <w:rPr>
          <w:rFonts w:ascii="Times New Roman" w:hAnsi="Times New Roman" w:cs="Times New Roman"/>
          <w:sz w:val="20"/>
          <w:szCs w:val="20"/>
        </w:rPr>
      </w:pPr>
      <w:r w:rsidRPr="005468B3">
        <w:rPr>
          <w:rFonts w:ascii="Times New Roman" w:hAnsi="Times New Roman" w:cs="Times New Roman"/>
          <w:sz w:val="20"/>
          <w:szCs w:val="20"/>
        </w:rPr>
        <w:t>а) сортировкой;</w:t>
      </w:r>
    </w:p>
    <w:p w:rsidR="0031052D" w:rsidRPr="005468B3" w:rsidRDefault="0031052D" w:rsidP="00FE6F25">
      <w:pPr>
        <w:spacing w:after="0" w:line="240" w:lineRule="auto"/>
        <w:ind w:left="709" w:right="-143" w:hanging="283"/>
        <w:jc w:val="both"/>
        <w:rPr>
          <w:rFonts w:ascii="Times New Roman" w:hAnsi="Times New Roman" w:cs="Times New Roman"/>
          <w:sz w:val="20"/>
          <w:szCs w:val="20"/>
        </w:rPr>
      </w:pPr>
      <w:r w:rsidRPr="005468B3">
        <w:rPr>
          <w:rFonts w:ascii="Times New Roman" w:hAnsi="Times New Roman" w:cs="Times New Roman"/>
          <w:sz w:val="20"/>
          <w:szCs w:val="20"/>
        </w:rPr>
        <w:t>б) формализацией;</w:t>
      </w:r>
    </w:p>
    <w:p w:rsidR="0031052D" w:rsidRPr="005468B3" w:rsidRDefault="0031052D" w:rsidP="00FE6F25">
      <w:pPr>
        <w:spacing w:after="0" w:line="240" w:lineRule="auto"/>
        <w:ind w:left="709" w:right="-143" w:hanging="283"/>
        <w:jc w:val="both"/>
        <w:rPr>
          <w:rFonts w:ascii="Times New Roman" w:hAnsi="Times New Roman" w:cs="Times New Roman"/>
          <w:sz w:val="20"/>
          <w:szCs w:val="20"/>
        </w:rPr>
      </w:pPr>
      <w:r w:rsidRPr="005468B3">
        <w:rPr>
          <w:rFonts w:ascii="Times New Roman" w:hAnsi="Times New Roman" w:cs="Times New Roman"/>
          <w:sz w:val="20"/>
          <w:szCs w:val="20"/>
        </w:rPr>
        <w:t>в) систематизацией;</w:t>
      </w:r>
    </w:p>
    <w:p w:rsidR="0031052D" w:rsidRPr="005468B3" w:rsidRDefault="0031052D" w:rsidP="00FE6F25">
      <w:pPr>
        <w:spacing w:after="0" w:line="240" w:lineRule="auto"/>
        <w:ind w:left="709" w:right="-143" w:hanging="283"/>
        <w:jc w:val="both"/>
        <w:rPr>
          <w:rFonts w:ascii="Times New Roman" w:hAnsi="Times New Roman" w:cs="Times New Roman"/>
          <w:sz w:val="20"/>
          <w:szCs w:val="20"/>
        </w:rPr>
      </w:pPr>
      <w:r w:rsidRPr="005468B3">
        <w:rPr>
          <w:rFonts w:ascii="Times New Roman" w:hAnsi="Times New Roman" w:cs="Times New Roman"/>
          <w:sz w:val="20"/>
          <w:szCs w:val="20"/>
        </w:rPr>
        <w:t>г) моделированием.</w:t>
      </w:r>
    </w:p>
    <w:p w:rsidR="0031052D" w:rsidRPr="005468B3" w:rsidRDefault="0031052D" w:rsidP="00FE6F25">
      <w:pPr>
        <w:spacing w:after="0" w:line="240" w:lineRule="auto"/>
        <w:ind w:left="709" w:right="-143" w:hanging="283"/>
        <w:jc w:val="both"/>
        <w:rPr>
          <w:rFonts w:ascii="Times New Roman" w:hAnsi="Times New Roman" w:cs="Times New Roman"/>
          <w:sz w:val="20"/>
          <w:szCs w:val="20"/>
        </w:rPr>
      </w:pPr>
    </w:p>
    <w:p w:rsidR="0031052D" w:rsidRPr="005468B3" w:rsidRDefault="0031052D" w:rsidP="00FE6F25">
      <w:pPr>
        <w:spacing w:after="0" w:line="240" w:lineRule="auto"/>
        <w:ind w:left="709" w:right="-143" w:hanging="283"/>
        <w:jc w:val="both"/>
        <w:rPr>
          <w:rFonts w:ascii="Times New Roman" w:hAnsi="Times New Roman" w:cs="Times New Roman"/>
          <w:sz w:val="20"/>
          <w:szCs w:val="20"/>
        </w:rPr>
      </w:pPr>
      <w:r w:rsidRPr="005468B3">
        <w:rPr>
          <w:rFonts w:ascii="Times New Roman" w:hAnsi="Times New Roman" w:cs="Times New Roman"/>
          <w:sz w:val="20"/>
          <w:szCs w:val="20"/>
        </w:rPr>
        <w:t>Обоснуйте свой ответ</w:t>
      </w:r>
    </w:p>
    <w:p w:rsidR="0031052D" w:rsidRPr="005468B3" w:rsidRDefault="0031052D"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31052D" w:rsidRPr="005468B3" w:rsidRDefault="0031052D" w:rsidP="00FE6F25">
      <w:pPr>
        <w:pStyle w:val="a7"/>
        <w:spacing w:after="0" w:line="240" w:lineRule="auto"/>
        <w:ind w:left="1069" w:hanging="1069"/>
        <w:rPr>
          <w:rFonts w:ascii="Times New Roman" w:hAnsi="Times New Roman" w:cs="Times New Roman"/>
          <w:b/>
          <w:sz w:val="20"/>
          <w:szCs w:val="20"/>
        </w:rPr>
      </w:pPr>
    </w:p>
    <w:p w:rsidR="0031052D" w:rsidRPr="005468B3" w:rsidRDefault="0031052D"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31052D" w:rsidRPr="005468B3" w:rsidRDefault="0031052D"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31052D" w:rsidRPr="005468B3" w:rsidTr="0040516A">
        <w:trPr>
          <w:trHeight w:val="671"/>
        </w:trPr>
        <w:tc>
          <w:tcPr>
            <w:tcW w:w="1964" w:type="pct"/>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tc>
        <w:tc>
          <w:tcPr>
            <w:tcW w:w="3036" w:type="pct"/>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31052D" w:rsidRPr="005468B3" w:rsidTr="0040516A">
        <w:trPr>
          <w:trHeight w:val="1343"/>
        </w:trPr>
        <w:tc>
          <w:tcPr>
            <w:tcW w:w="1964" w:type="pct"/>
          </w:tcPr>
          <w:p w:rsidR="0031052D" w:rsidRPr="005468B3" w:rsidRDefault="0031052D" w:rsidP="00FE6F25">
            <w:pPr>
              <w:pStyle w:val="a7"/>
              <w:spacing w:after="0" w:line="240" w:lineRule="auto"/>
              <w:ind w:left="0"/>
              <w:jc w:val="center"/>
              <w:rPr>
                <w:rFonts w:ascii="Times New Roman" w:hAnsi="Times New Roman" w:cs="Times New Roman"/>
                <w:sz w:val="20"/>
                <w:szCs w:val="20"/>
              </w:rPr>
            </w:pPr>
            <w:r w:rsidRPr="005468B3">
              <w:rPr>
                <w:rFonts w:ascii="Times New Roman" w:eastAsia="Calibri" w:hAnsi="Times New Roman" w:cs="Times New Roman"/>
                <w:bCs/>
                <w:sz w:val="20"/>
                <w:szCs w:val="20"/>
              </w:rPr>
              <w:t>а</w:t>
            </w:r>
          </w:p>
          <w:p w:rsidR="0031052D" w:rsidRPr="005468B3" w:rsidRDefault="0031052D" w:rsidP="00FE6F25">
            <w:pPr>
              <w:pStyle w:val="a7"/>
              <w:spacing w:after="0" w:line="240" w:lineRule="auto"/>
              <w:ind w:left="0"/>
              <w:jc w:val="center"/>
              <w:rPr>
                <w:rFonts w:ascii="Times New Roman" w:hAnsi="Times New Roman" w:cs="Times New Roman"/>
                <w:sz w:val="20"/>
                <w:szCs w:val="20"/>
              </w:rPr>
            </w:pPr>
          </w:p>
        </w:tc>
        <w:tc>
          <w:tcPr>
            <w:tcW w:w="3036" w:type="pct"/>
          </w:tcPr>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1.</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совпадение с верным ответом</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             2. полный правильный ответ-обоснование</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31052D" w:rsidRPr="005468B3" w:rsidRDefault="0031052D"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lastRenderedPageBreak/>
        <w:t>12. Знаковой моделью является:</w:t>
      </w:r>
    </w:p>
    <w:p w:rsidR="0031052D" w:rsidRPr="005468B3" w:rsidRDefault="0031052D" w:rsidP="00FE6F25">
      <w:pPr>
        <w:spacing w:after="0" w:line="240" w:lineRule="auto"/>
        <w:ind w:right="-143"/>
        <w:jc w:val="both"/>
        <w:rPr>
          <w:rFonts w:ascii="Times New Roman" w:hAnsi="Times New Roman" w:cs="Times New Roman"/>
          <w:sz w:val="20"/>
          <w:szCs w:val="20"/>
        </w:rPr>
      </w:pPr>
    </w:p>
    <w:p w:rsidR="0031052D" w:rsidRPr="005468B3" w:rsidRDefault="0031052D" w:rsidP="00FE6F25">
      <w:pPr>
        <w:pStyle w:val="c1"/>
        <w:shd w:val="clear" w:color="auto" w:fill="FFFFFF"/>
        <w:spacing w:before="0" w:beforeAutospacing="0" w:after="0" w:afterAutospacing="0"/>
        <w:ind w:firstLine="850"/>
        <w:jc w:val="both"/>
        <w:rPr>
          <w:color w:val="000000"/>
          <w:sz w:val="20"/>
          <w:szCs w:val="20"/>
        </w:rPr>
      </w:pPr>
      <w:r w:rsidRPr="005468B3">
        <w:rPr>
          <w:rStyle w:val="c3"/>
          <w:color w:val="000000"/>
          <w:sz w:val="20"/>
          <w:szCs w:val="20"/>
        </w:rPr>
        <w:t>а) карта;</w:t>
      </w:r>
    </w:p>
    <w:p w:rsidR="0031052D" w:rsidRPr="005468B3" w:rsidRDefault="0031052D" w:rsidP="00FE6F25">
      <w:pPr>
        <w:pStyle w:val="c1"/>
        <w:shd w:val="clear" w:color="auto" w:fill="FFFFFF"/>
        <w:spacing w:before="0" w:beforeAutospacing="0" w:after="0" w:afterAutospacing="0"/>
        <w:ind w:firstLine="850"/>
        <w:jc w:val="both"/>
        <w:rPr>
          <w:rStyle w:val="c3"/>
          <w:color w:val="000000"/>
          <w:sz w:val="20"/>
          <w:szCs w:val="20"/>
        </w:rPr>
      </w:pPr>
      <w:r w:rsidRPr="005468B3">
        <w:rPr>
          <w:rStyle w:val="c3"/>
          <w:color w:val="000000"/>
          <w:sz w:val="20"/>
          <w:szCs w:val="20"/>
        </w:rPr>
        <w:t>б) детские игрушки;</w:t>
      </w:r>
    </w:p>
    <w:p w:rsidR="0031052D" w:rsidRPr="005468B3" w:rsidRDefault="0031052D" w:rsidP="00FE6F25">
      <w:pPr>
        <w:pStyle w:val="c1"/>
        <w:shd w:val="clear" w:color="auto" w:fill="FFFFFF"/>
        <w:spacing w:before="0" w:beforeAutospacing="0" w:after="0" w:afterAutospacing="0"/>
        <w:ind w:firstLine="850"/>
        <w:jc w:val="both"/>
        <w:rPr>
          <w:rStyle w:val="c3"/>
          <w:color w:val="000000"/>
          <w:sz w:val="20"/>
          <w:szCs w:val="20"/>
        </w:rPr>
      </w:pPr>
      <w:r w:rsidRPr="005468B3">
        <w:rPr>
          <w:rStyle w:val="c3"/>
          <w:color w:val="000000"/>
          <w:sz w:val="20"/>
          <w:szCs w:val="20"/>
        </w:rPr>
        <w:t>в) глобус;</w:t>
      </w:r>
    </w:p>
    <w:p w:rsidR="0031052D" w:rsidRPr="005468B3" w:rsidRDefault="0031052D" w:rsidP="00FE6F25">
      <w:pPr>
        <w:pStyle w:val="c1"/>
        <w:shd w:val="clear" w:color="auto" w:fill="FFFFFF"/>
        <w:spacing w:before="0" w:beforeAutospacing="0" w:after="0" w:afterAutospacing="0"/>
        <w:ind w:firstLine="850"/>
        <w:jc w:val="both"/>
        <w:rPr>
          <w:color w:val="000000"/>
          <w:sz w:val="20"/>
          <w:szCs w:val="20"/>
        </w:rPr>
      </w:pPr>
      <w:r w:rsidRPr="005468B3">
        <w:rPr>
          <w:rStyle w:val="c3"/>
          <w:color w:val="000000"/>
          <w:sz w:val="20"/>
          <w:szCs w:val="20"/>
        </w:rPr>
        <w:t>г) макет здания.</w:t>
      </w:r>
    </w:p>
    <w:p w:rsidR="0031052D" w:rsidRPr="005468B3" w:rsidRDefault="0031052D" w:rsidP="00FE6F25">
      <w:pPr>
        <w:spacing w:after="0" w:line="240" w:lineRule="auto"/>
        <w:ind w:right="-143"/>
        <w:jc w:val="both"/>
        <w:rPr>
          <w:rFonts w:ascii="Times New Roman" w:hAnsi="Times New Roman" w:cs="Times New Roman"/>
          <w:sz w:val="20"/>
          <w:szCs w:val="20"/>
        </w:rPr>
      </w:pPr>
    </w:p>
    <w:p w:rsidR="0031052D" w:rsidRPr="005468B3" w:rsidRDefault="0031052D" w:rsidP="00FE6F25">
      <w:pPr>
        <w:spacing w:after="0" w:line="240" w:lineRule="auto"/>
        <w:ind w:right="-143"/>
        <w:jc w:val="both"/>
        <w:rPr>
          <w:rFonts w:ascii="Times New Roman" w:hAnsi="Times New Roman" w:cs="Times New Roman"/>
          <w:sz w:val="20"/>
          <w:szCs w:val="20"/>
        </w:rPr>
      </w:pPr>
      <w:r w:rsidRPr="005468B3">
        <w:rPr>
          <w:rFonts w:ascii="Times New Roman" w:hAnsi="Times New Roman" w:cs="Times New Roman"/>
          <w:sz w:val="20"/>
          <w:szCs w:val="20"/>
        </w:rPr>
        <w:t>Обоснуйте свой ответ</w:t>
      </w:r>
    </w:p>
    <w:p w:rsidR="0031052D" w:rsidRPr="005468B3" w:rsidRDefault="0031052D" w:rsidP="00FE6F25">
      <w:pPr>
        <w:spacing w:after="0" w:line="240" w:lineRule="auto"/>
        <w:ind w:right="-143"/>
        <w:jc w:val="both"/>
        <w:rPr>
          <w:rFonts w:ascii="Times New Roman" w:hAnsi="Times New Roman" w:cs="Times New Roman"/>
          <w:sz w:val="20"/>
          <w:szCs w:val="20"/>
        </w:rPr>
      </w:pPr>
    </w:p>
    <w:p w:rsidR="0031052D" w:rsidRPr="005468B3" w:rsidRDefault="0031052D"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31052D" w:rsidRPr="005468B3" w:rsidRDefault="0031052D" w:rsidP="00FE6F25">
      <w:pPr>
        <w:pStyle w:val="a7"/>
        <w:spacing w:after="0" w:line="240" w:lineRule="auto"/>
        <w:ind w:left="0"/>
        <w:rPr>
          <w:rFonts w:ascii="Times New Roman" w:hAnsi="Times New Roman" w:cs="Times New Roman"/>
          <w:sz w:val="20"/>
          <w:szCs w:val="20"/>
        </w:rPr>
      </w:pPr>
    </w:p>
    <w:tbl>
      <w:tblPr>
        <w:tblStyle w:val="a6"/>
        <w:tblW w:w="4944" w:type="pct"/>
        <w:tblLook w:val="04A0" w:firstRow="1" w:lastRow="0" w:firstColumn="1" w:lastColumn="0" w:noHBand="0" w:noVBand="1"/>
      </w:tblPr>
      <w:tblGrid>
        <w:gridCol w:w="5537"/>
        <w:gridCol w:w="4672"/>
      </w:tblGrid>
      <w:tr w:rsidR="0031052D" w:rsidRPr="005468B3" w:rsidTr="0040516A">
        <w:tc>
          <w:tcPr>
            <w:tcW w:w="2712" w:type="pct"/>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tc>
        <w:tc>
          <w:tcPr>
            <w:tcW w:w="2288" w:type="pct"/>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31052D" w:rsidRPr="005468B3" w:rsidTr="0040516A">
        <w:tc>
          <w:tcPr>
            <w:tcW w:w="2712" w:type="pct"/>
          </w:tcPr>
          <w:p w:rsidR="0031052D" w:rsidRPr="005468B3" w:rsidRDefault="0031052D" w:rsidP="00FE6F25">
            <w:pPr>
              <w:pStyle w:val="a7"/>
              <w:spacing w:after="0" w:line="240" w:lineRule="auto"/>
              <w:ind w:left="0"/>
              <w:jc w:val="center"/>
              <w:rPr>
                <w:rFonts w:ascii="Times New Roman" w:hAnsi="Times New Roman" w:cs="Times New Roman"/>
                <w:sz w:val="20"/>
                <w:szCs w:val="20"/>
                <w:lang w:val="en-US"/>
              </w:rPr>
            </w:pPr>
            <w:r w:rsidRPr="005468B3">
              <w:rPr>
                <w:rFonts w:ascii="Times New Roman" w:hAnsi="Times New Roman" w:cs="Times New Roman"/>
                <w:sz w:val="20"/>
                <w:szCs w:val="20"/>
              </w:rPr>
              <w:t>Эталонный</w:t>
            </w:r>
            <w:r w:rsidRPr="005468B3">
              <w:rPr>
                <w:rFonts w:ascii="Times New Roman" w:hAnsi="Times New Roman" w:cs="Times New Roman"/>
                <w:sz w:val="20"/>
                <w:szCs w:val="20"/>
                <w:lang w:val="en-US"/>
              </w:rPr>
              <w:t xml:space="preserve"> </w:t>
            </w:r>
            <w:r w:rsidRPr="005468B3">
              <w:rPr>
                <w:rFonts w:ascii="Times New Roman" w:hAnsi="Times New Roman" w:cs="Times New Roman"/>
                <w:sz w:val="20"/>
                <w:szCs w:val="20"/>
              </w:rPr>
              <w:t>ответ</w:t>
            </w:r>
            <w:r w:rsidRPr="005468B3">
              <w:rPr>
                <w:rFonts w:ascii="Times New Roman" w:hAnsi="Times New Roman" w:cs="Times New Roman"/>
                <w:sz w:val="20"/>
                <w:szCs w:val="20"/>
                <w:lang w:val="en-US"/>
              </w:rPr>
              <w:t>:</w:t>
            </w:r>
          </w:p>
          <w:p w:rsidR="0031052D" w:rsidRPr="005468B3" w:rsidRDefault="0031052D" w:rsidP="00FE6F25">
            <w:pPr>
              <w:jc w:val="both"/>
              <w:rPr>
                <w:rFonts w:ascii="Times New Roman" w:hAnsi="Times New Roman" w:cs="Times New Roman"/>
                <w:sz w:val="20"/>
                <w:szCs w:val="20"/>
              </w:rPr>
            </w:pPr>
            <w:r w:rsidRPr="005468B3">
              <w:rPr>
                <w:rFonts w:ascii="Times New Roman" w:hAnsi="Times New Roman" w:cs="Times New Roman"/>
                <w:sz w:val="20"/>
                <w:szCs w:val="20"/>
              </w:rPr>
              <w:t>а</w:t>
            </w:r>
          </w:p>
          <w:p w:rsidR="0031052D" w:rsidRPr="005468B3" w:rsidRDefault="0031052D" w:rsidP="00FE6F25">
            <w:pPr>
              <w:pStyle w:val="a7"/>
              <w:spacing w:after="0" w:line="240" w:lineRule="auto"/>
              <w:ind w:left="0"/>
              <w:rPr>
                <w:rFonts w:ascii="Times New Roman" w:hAnsi="Times New Roman" w:cs="Times New Roman"/>
                <w:sz w:val="20"/>
                <w:szCs w:val="20"/>
                <w:lang w:val="en-US"/>
              </w:rPr>
            </w:pPr>
          </w:p>
        </w:tc>
        <w:tc>
          <w:tcPr>
            <w:tcW w:w="2288" w:type="pct"/>
          </w:tcPr>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b/>
                <w:sz w:val="20"/>
                <w:szCs w:val="20"/>
                <w:lang w:val="en-US"/>
              </w:rPr>
              <w:t>:</w:t>
            </w:r>
            <w:r w:rsidRPr="005468B3">
              <w:rPr>
                <w:rFonts w:ascii="Times New Roman" w:hAnsi="Times New Roman" w:cs="Times New Roman"/>
                <w:sz w:val="20"/>
                <w:szCs w:val="20"/>
              </w:rPr>
              <w:t xml:space="preserve"> полный правильный ответ</w:t>
            </w:r>
            <w:r w:rsidRPr="005468B3">
              <w:rPr>
                <w:rFonts w:ascii="Times New Roman" w:hAnsi="Times New Roman" w:cs="Times New Roman"/>
                <w:sz w:val="20"/>
                <w:szCs w:val="20"/>
                <w:lang w:val="en-US"/>
              </w:rPr>
              <w:t>:</w:t>
            </w:r>
          </w:p>
          <w:p w:rsidR="0031052D" w:rsidRPr="005468B3" w:rsidRDefault="0031052D"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Правильность ответа (отсутствие расчетных ошибок)</w:t>
            </w:r>
          </w:p>
          <w:p w:rsidR="0031052D" w:rsidRPr="005468B3" w:rsidRDefault="0031052D"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Полнота ответа (указаны все существенные шаги)</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неверно</w:t>
            </w:r>
            <w:r w:rsidRPr="005468B3">
              <w:rPr>
                <w:rFonts w:ascii="Times New Roman" w:hAnsi="Times New Roman" w:cs="Times New Roman"/>
                <w:b/>
                <w:sz w:val="20"/>
                <w:szCs w:val="20"/>
                <w:lang w:val="en-US"/>
              </w:rPr>
              <w:t>:</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остальные случаи</w:t>
            </w:r>
          </w:p>
        </w:tc>
      </w:tr>
    </w:tbl>
    <w:p w:rsidR="0031052D" w:rsidRPr="005468B3" w:rsidRDefault="0031052D" w:rsidP="00FE6F25">
      <w:pPr>
        <w:pStyle w:val="a7"/>
        <w:spacing w:after="0" w:line="240" w:lineRule="auto"/>
        <w:jc w:val="center"/>
        <w:rPr>
          <w:rFonts w:ascii="Times New Roman" w:hAnsi="Times New Roman" w:cs="Times New Roman"/>
          <w:color w:val="000000"/>
          <w:sz w:val="20"/>
          <w:szCs w:val="20"/>
        </w:rPr>
      </w:pPr>
    </w:p>
    <w:p w:rsidR="0031052D" w:rsidRPr="005468B3" w:rsidRDefault="0031052D" w:rsidP="00FE6F25">
      <w:pPr>
        <w:pStyle w:val="a7"/>
        <w:spacing w:after="0" w:line="240" w:lineRule="auto"/>
        <w:ind w:left="0"/>
        <w:rPr>
          <w:rFonts w:ascii="Times New Roman" w:hAnsi="Times New Roman" w:cs="Times New Roman"/>
          <w:b/>
          <w:color w:val="000000"/>
          <w:sz w:val="20"/>
          <w:szCs w:val="20"/>
        </w:rPr>
      </w:pPr>
      <w:r w:rsidRPr="005468B3">
        <w:rPr>
          <w:rFonts w:ascii="Times New Roman" w:hAnsi="Times New Roman" w:cs="Times New Roman"/>
          <w:b/>
          <w:color w:val="000000"/>
          <w:sz w:val="20"/>
          <w:szCs w:val="20"/>
        </w:rPr>
        <w:t>ПК 2.5. Производить инспектирование компонент программного обеспечения на предмет соответствия стандартам кодирования.</w:t>
      </w:r>
    </w:p>
    <w:p w:rsidR="0031052D" w:rsidRPr="005468B3" w:rsidRDefault="0031052D" w:rsidP="00FE6F25">
      <w:pPr>
        <w:pStyle w:val="a7"/>
        <w:spacing w:after="0" w:line="240" w:lineRule="auto"/>
        <w:ind w:left="0"/>
        <w:rPr>
          <w:rFonts w:ascii="Times New Roman" w:hAnsi="Times New Roman" w:cs="Times New Roman"/>
          <w:b/>
          <w:iCs/>
          <w:sz w:val="20"/>
          <w:szCs w:val="20"/>
        </w:rPr>
      </w:pPr>
    </w:p>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13. Прочитайте текст и установите соответствие.</w:t>
      </w:r>
    </w:p>
    <w:p w:rsidR="0031052D" w:rsidRPr="005468B3" w:rsidRDefault="0031052D"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Соотнесите метод математического моделирования с областью его применения: к каждому элементу первого столбца подберите соответствующий элемент из второго столбца.</w:t>
      </w: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1127"/>
        <w:gridCol w:w="4033"/>
        <w:gridCol w:w="1039"/>
        <w:gridCol w:w="4126"/>
      </w:tblGrid>
      <w:tr w:rsidR="0031052D" w:rsidRPr="005468B3" w:rsidTr="006D1B1B">
        <w:trPr>
          <w:trHeight w:val="468"/>
          <w:jc w:val="center"/>
        </w:trPr>
        <w:tc>
          <w:tcPr>
            <w:tcW w:w="2499" w:type="pct"/>
            <w:gridSpan w:val="2"/>
          </w:tcPr>
          <w:p w:rsidR="0031052D" w:rsidRPr="005468B3" w:rsidRDefault="0031052D" w:rsidP="00FE6F25">
            <w:pPr>
              <w:rPr>
                <w:rFonts w:ascii="Times New Roman" w:hAnsi="Times New Roman" w:cs="Times New Roman"/>
                <w:sz w:val="20"/>
                <w:szCs w:val="20"/>
              </w:rPr>
            </w:pPr>
            <w:r w:rsidRPr="005468B3">
              <w:rPr>
                <w:rFonts w:ascii="Times New Roman" w:hAnsi="Times New Roman" w:cs="Times New Roman"/>
                <w:sz w:val="20"/>
                <w:szCs w:val="20"/>
              </w:rPr>
              <w:t>Модель</w:t>
            </w:r>
          </w:p>
          <w:p w:rsidR="0031052D" w:rsidRPr="005468B3" w:rsidRDefault="0031052D" w:rsidP="00FE6F25">
            <w:pPr>
              <w:tabs>
                <w:tab w:val="left" w:pos="1134"/>
                <w:tab w:val="right" w:pos="9355"/>
              </w:tabs>
              <w:ind w:left="21"/>
              <w:jc w:val="center"/>
              <w:rPr>
                <w:rFonts w:ascii="Times New Roman" w:hAnsi="Times New Roman" w:cs="Times New Roman"/>
                <w:sz w:val="20"/>
                <w:szCs w:val="20"/>
              </w:rPr>
            </w:pPr>
          </w:p>
        </w:tc>
        <w:tc>
          <w:tcPr>
            <w:tcW w:w="2501" w:type="pct"/>
            <w:gridSpan w:val="2"/>
          </w:tcPr>
          <w:p w:rsidR="0031052D" w:rsidRPr="005468B3" w:rsidRDefault="0031052D" w:rsidP="00FE6F25">
            <w:pPr>
              <w:rPr>
                <w:rFonts w:ascii="Times New Roman" w:hAnsi="Times New Roman" w:cs="Times New Roman"/>
                <w:sz w:val="20"/>
                <w:szCs w:val="20"/>
              </w:rPr>
            </w:pPr>
            <w:r w:rsidRPr="005468B3">
              <w:rPr>
                <w:rFonts w:ascii="Times New Roman" w:hAnsi="Times New Roman" w:cs="Times New Roman"/>
                <w:sz w:val="20"/>
                <w:szCs w:val="20"/>
              </w:rPr>
              <w:t>Характеристика модели</w:t>
            </w:r>
          </w:p>
          <w:p w:rsidR="0031052D" w:rsidRPr="005468B3" w:rsidRDefault="0031052D" w:rsidP="00FE6F25">
            <w:pPr>
              <w:tabs>
                <w:tab w:val="left" w:pos="1134"/>
                <w:tab w:val="right" w:pos="9355"/>
              </w:tabs>
              <w:jc w:val="center"/>
              <w:rPr>
                <w:rFonts w:ascii="Times New Roman" w:hAnsi="Times New Roman" w:cs="Times New Roman"/>
                <w:sz w:val="20"/>
                <w:szCs w:val="20"/>
              </w:rPr>
            </w:pPr>
          </w:p>
        </w:tc>
      </w:tr>
      <w:tr w:rsidR="0031052D" w:rsidRPr="005468B3" w:rsidTr="006D1B1B">
        <w:trPr>
          <w:trHeight w:val="403"/>
          <w:jc w:val="center"/>
        </w:trPr>
        <w:tc>
          <w:tcPr>
            <w:tcW w:w="546"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w:t>
            </w:r>
          </w:p>
        </w:tc>
        <w:tc>
          <w:tcPr>
            <w:tcW w:w="195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Дифференциальные уравнения</w:t>
            </w:r>
          </w:p>
        </w:tc>
        <w:tc>
          <w:tcPr>
            <w:tcW w:w="50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1)</w:t>
            </w:r>
          </w:p>
        </w:tc>
        <w:tc>
          <w:tcPr>
            <w:tcW w:w="1998"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Анализ результатов социологических опросов</w:t>
            </w:r>
          </w:p>
        </w:tc>
      </w:tr>
      <w:tr w:rsidR="0031052D" w:rsidRPr="005468B3" w:rsidTr="006D1B1B">
        <w:trPr>
          <w:trHeight w:val="467"/>
          <w:jc w:val="center"/>
        </w:trPr>
        <w:tc>
          <w:tcPr>
            <w:tcW w:w="546"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Б)</w:t>
            </w:r>
          </w:p>
        </w:tc>
        <w:tc>
          <w:tcPr>
            <w:tcW w:w="195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Статистические методы</w:t>
            </w:r>
          </w:p>
        </w:tc>
        <w:tc>
          <w:tcPr>
            <w:tcW w:w="50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2)</w:t>
            </w:r>
          </w:p>
        </w:tc>
        <w:tc>
          <w:tcPr>
            <w:tcW w:w="1998"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Прогнозирование погоды</w:t>
            </w:r>
          </w:p>
          <w:p w:rsidR="0031052D" w:rsidRPr="005468B3" w:rsidRDefault="0031052D" w:rsidP="00FE6F25">
            <w:pPr>
              <w:tabs>
                <w:tab w:val="left" w:pos="1134"/>
                <w:tab w:val="right" w:pos="9355"/>
              </w:tabs>
              <w:rPr>
                <w:rFonts w:ascii="Times New Roman" w:hAnsi="Times New Roman" w:cs="Times New Roman"/>
                <w:sz w:val="20"/>
                <w:szCs w:val="20"/>
              </w:rPr>
            </w:pPr>
          </w:p>
        </w:tc>
      </w:tr>
      <w:tr w:rsidR="0031052D" w:rsidRPr="005468B3" w:rsidTr="006D1B1B">
        <w:trPr>
          <w:trHeight w:val="503"/>
          <w:jc w:val="center"/>
        </w:trPr>
        <w:tc>
          <w:tcPr>
            <w:tcW w:w="546"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В)</w:t>
            </w:r>
          </w:p>
        </w:tc>
        <w:tc>
          <w:tcPr>
            <w:tcW w:w="195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Теория игр</w:t>
            </w:r>
          </w:p>
        </w:tc>
        <w:tc>
          <w:tcPr>
            <w:tcW w:w="50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3)</w:t>
            </w:r>
          </w:p>
        </w:tc>
        <w:tc>
          <w:tcPr>
            <w:tcW w:w="1998"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Оптимизация маршрутов доставки грузов</w:t>
            </w:r>
          </w:p>
        </w:tc>
      </w:tr>
      <w:tr w:rsidR="0031052D" w:rsidRPr="005468B3" w:rsidTr="006D1B1B">
        <w:trPr>
          <w:trHeight w:val="567"/>
          <w:jc w:val="center"/>
        </w:trPr>
        <w:tc>
          <w:tcPr>
            <w:tcW w:w="546"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Г)</w:t>
            </w:r>
          </w:p>
        </w:tc>
        <w:tc>
          <w:tcPr>
            <w:tcW w:w="195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Сеточные методы</w:t>
            </w:r>
          </w:p>
        </w:tc>
        <w:tc>
          <w:tcPr>
            <w:tcW w:w="503"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4)</w:t>
            </w:r>
          </w:p>
        </w:tc>
        <w:tc>
          <w:tcPr>
            <w:tcW w:w="1998" w:type="pct"/>
          </w:tcPr>
          <w:p w:rsidR="0031052D" w:rsidRPr="005468B3" w:rsidRDefault="0031052D" w:rsidP="00FE6F25">
            <w:pPr>
              <w:tabs>
                <w:tab w:val="left" w:pos="1134"/>
                <w:tab w:val="right" w:pos="9355"/>
              </w:tabs>
              <w:rPr>
                <w:rFonts w:ascii="Times New Roman" w:hAnsi="Times New Roman" w:cs="Times New Roman"/>
                <w:sz w:val="20"/>
                <w:szCs w:val="20"/>
              </w:rPr>
            </w:pPr>
            <w:r w:rsidRPr="005468B3">
              <w:rPr>
                <w:rFonts w:ascii="Times New Roman" w:hAnsi="Times New Roman" w:cs="Times New Roman"/>
                <w:sz w:val="20"/>
                <w:szCs w:val="20"/>
              </w:rPr>
              <w:t>Расчёт напряжений в конструкциях</w:t>
            </w:r>
          </w:p>
        </w:tc>
      </w:tr>
    </w:tbl>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31052D" w:rsidRPr="005468B3" w:rsidTr="006D1B1B">
        <w:trPr>
          <w:trHeight w:val="510"/>
        </w:trPr>
        <w:tc>
          <w:tcPr>
            <w:tcW w:w="1250" w:type="pct"/>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250" w:type="pct"/>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31052D" w:rsidRPr="005468B3" w:rsidRDefault="0031052D"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31052D" w:rsidRPr="005468B3" w:rsidTr="006D1B1B">
        <w:trPr>
          <w:trHeight w:val="510"/>
        </w:trPr>
        <w:tc>
          <w:tcPr>
            <w:tcW w:w="1250" w:type="pct"/>
          </w:tcPr>
          <w:p w:rsidR="0031052D" w:rsidRPr="005468B3" w:rsidRDefault="0031052D" w:rsidP="00FE6F25">
            <w:pPr>
              <w:tabs>
                <w:tab w:val="left" w:pos="1134"/>
                <w:tab w:val="right" w:pos="9355"/>
              </w:tabs>
              <w:rPr>
                <w:rFonts w:ascii="Times New Roman" w:hAnsi="Times New Roman" w:cs="Times New Roman"/>
                <w:sz w:val="20"/>
                <w:szCs w:val="20"/>
              </w:rPr>
            </w:pPr>
          </w:p>
        </w:tc>
        <w:tc>
          <w:tcPr>
            <w:tcW w:w="1250" w:type="pct"/>
          </w:tcPr>
          <w:p w:rsidR="0031052D" w:rsidRPr="005468B3" w:rsidRDefault="0031052D" w:rsidP="00FE6F25">
            <w:pPr>
              <w:tabs>
                <w:tab w:val="left" w:pos="1134"/>
                <w:tab w:val="right" w:pos="9355"/>
              </w:tabs>
              <w:rPr>
                <w:rFonts w:ascii="Times New Roman" w:hAnsi="Times New Roman" w:cs="Times New Roman"/>
                <w:sz w:val="20"/>
                <w:szCs w:val="20"/>
              </w:rPr>
            </w:pPr>
          </w:p>
        </w:tc>
        <w:tc>
          <w:tcPr>
            <w:tcW w:w="1250" w:type="pct"/>
          </w:tcPr>
          <w:p w:rsidR="0031052D" w:rsidRPr="005468B3" w:rsidRDefault="0031052D" w:rsidP="00FE6F25">
            <w:pPr>
              <w:tabs>
                <w:tab w:val="left" w:pos="1134"/>
                <w:tab w:val="right" w:pos="9355"/>
              </w:tabs>
              <w:rPr>
                <w:rFonts w:ascii="Times New Roman" w:hAnsi="Times New Roman" w:cs="Times New Roman"/>
                <w:sz w:val="20"/>
                <w:szCs w:val="20"/>
              </w:rPr>
            </w:pPr>
          </w:p>
        </w:tc>
        <w:tc>
          <w:tcPr>
            <w:tcW w:w="1250" w:type="pct"/>
          </w:tcPr>
          <w:p w:rsidR="0031052D" w:rsidRPr="005468B3" w:rsidRDefault="0031052D" w:rsidP="00FE6F25">
            <w:pPr>
              <w:tabs>
                <w:tab w:val="left" w:pos="1134"/>
                <w:tab w:val="right" w:pos="9355"/>
              </w:tabs>
              <w:rPr>
                <w:rFonts w:ascii="Times New Roman" w:hAnsi="Times New Roman" w:cs="Times New Roman"/>
                <w:sz w:val="20"/>
                <w:szCs w:val="20"/>
              </w:rPr>
            </w:pPr>
          </w:p>
        </w:tc>
      </w:tr>
    </w:tbl>
    <w:p w:rsidR="0031052D" w:rsidRPr="005468B3" w:rsidRDefault="0031052D" w:rsidP="00FE6F25">
      <w:pPr>
        <w:tabs>
          <w:tab w:val="left" w:pos="1134"/>
          <w:tab w:val="right" w:pos="9355"/>
        </w:tabs>
        <w:spacing w:after="0" w:line="240" w:lineRule="auto"/>
        <w:ind w:firstLine="1134"/>
        <w:rPr>
          <w:rFonts w:ascii="Times New Roman" w:hAnsi="Times New Roman" w:cs="Times New Roman"/>
          <w:sz w:val="20"/>
          <w:szCs w:val="20"/>
        </w:rPr>
      </w:pPr>
    </w:p>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31052D" w:rsidRPr="005468B3" w:rsidRDefault="0031052D"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31052D" w:rsidRPr="005468B3" w:rsidTr="0040516A">
        <w:trPr>
          <w:trHeight w:val="554"/>
        </w:trPr>
        <w:tc>
          <w:tcPr>
            <w:tcW w:w="2178" w:type="pct"/>
            <w:vAlign w:val="center"/>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31052D" w:rsidRPr="005468B3" w:rsidTr="0040516A">
        <w:trPr>
          <w:trHeight w:val="569"/>
        </w:trPr>
        <w:tc>
          <w:tcPr>
            <w:tcW w:w="2178" w:type="pct"/>
          </w:tcPr>
          <w:p w:rsidR="0031052D" w:rsidRPr="005468B3" w:rsidRDefault="0031052D" w:rsidP="00FE6F25">
            <w:pPr>
              <w:rPr>
                <w:rFonts w:ascii="Times New Roman" w:hAnsi="Times New Roman" w:cs="Times New Roman"/>
                <w:sz w:val="20"/>
                <w:szCs w:val="20"/>
              </w:rPr>
            </w:pPr>
            <w:r w:rsidRPr="005468B3">
              <w:rPr>
                <w:rFonts w:ascii="Times New Roman" w:hAnsi="Times New Roman" w:cs="Times New Roman"/>
                <w:sz w:val="20"/>
                <w:szCs w:val="20"/>
              </w:rPr>
              <w:t>А – 2; Б – 1; В – 3; Г – 4</w:t>
            </w:r>
          </w:p>
          <w:p w:rsidR="0031052D" w:rsidRPr="005468B3" w:rsidRDefault="0031052D" w:rsidP="00FE6F25">
            <w:pPr>
              <w:pStyle w:val="a7"/>
              <w:spacing w:after="0" w:line="240" w:lineRule="auto"/>
              <w:ind w:left="0"/>
              <w:jc w:val="center"/>
              <w:rPr>
                <w:rFonts w:ascii="Times New Roman" w:hAnsi="Times New Roman" w:cs="Times New Roman"/>
                <w:sz w:val="20"/>
                <w:szCs w:val="20"/>
              </w:rPr>
            </w:pPr>
          </w:p>
        </w:tc>
        <w:tc>
          <w:tcPr>
            <w:tcW w:w="2822" w:type="pct"/>
          </w:tcPr>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31052D" w:rsidRPr="005468B3" w:rsidRDefault="0031052D" w:rsidP="00FE6F25">
      <w:pPr>
        <w:pStyle w:val="a7"/>
        <w:spacing w:after="0" w:line="240" w:lineRule="auto"/>
        <w:rPr>
          <w:rFonts w:ascii="Times New Roman" w:hAnsi="Times New Roman" w:cs="Times New Roman"/>
          <w:b/>
          <w:color w:val="000000"/>
          <w:sz w:val="20"/>
          <w:szCs w:val="20"/>
        </w:rPr>
      </w:pPr>
    </w:p>
    <w:p w:rsidR="0031052D" w:rsidRPr="005468B3" w:rsidRDefault="0031052D" w:rsidP="00FE6F25">
      <w:pPr>
        <w:spacing w:after="0" w:line="240" w:lineRule="auto"/>
        <w:rPr>
          <w:rFonts w:ascii="Times New Roman" w:hAnsi="Times New Roman" w:cs="Times New Roman"/>
          <w:color w:val="000000"/>
          <w:sz w:val="20"/>
          <w:szCs w:val="20"/>
          <w:shd w:val="clear" w:color="auto" w:fill="FFFFFF"/>
        </w:rPr>
      </w:pPr>
      <w:r w:rsidRPr="005468B3">
        <w:rPr>
          <w:rFonts w:ascii="Times New Roman" w:hAnsi="Times New Roman" w:cs="Times New Roman"/>
          <w:b/>
          <w:color w:val="000000"/>
          <w:sz w:val="20"/>
          <w:szCs w:val="20"/>
          <w:shd w:val="clear" w:color="auto" w:fill="FFFFFF"/>
        </w:rPr>
        <w:t>14. Выберите правильный вариант ответа.</w:t>
      </w:r>
      <w:r w:rsidRPr="005468B3">
        <w:rPr>
          <w:rFonts w:ascii="Times New Roman" w:hAnsi="Times New Roman" w:cs="Times New Roman"/>
          <w:color w:val="000000"/>
          <w:sz w:val="20"/>
          <w:szCs w:val="20"/>
          <w:shd w:val="clear" w:color="auto" w:fill="FFFFFF"/>
        </w:rPr>
        <w:t xml:space="preserve"> </w:t>
      </w:r>
    </w:p>
    <w:p w:rsidR="0031052D" w:rsidRPr="005468B3" w:rsidRDefault="0031052D" w:rsidP="00FE6F25">
      <w:pPr>
        <w:spacing w:after="0" w:line="240" w:lineRule="auto"/>
        <w:rPr>
          <w:rFonts w:ascii="Times New Roman" w:hAnsi="Times New Roman" w:cs="Times New Roman"/>
          <w:sz w:val="20"/>
          <w:szCs w:val="20"/>
          <w:lang w:eastAsia="ru-RU"/>
        </w:rPr>
      </w:pPr>
    </w:p>
    <w:p w:rsidR="0031052D" w:rsidRPr="005468B3" w:rsidRDefault="0031052D" w:rsidP="00FE6F25">
      <w:pPr>
        <w:spacing w:after="0" w:line="240" w:lineRule="auto"/>
        <w:rPr>
          <w:rFonts w:ascii="Times New Roman" w:hAnsi="Times New Roman" w:cs="Times New Roman"/>
          <w:color w:val="000000"/>
          <w:sz w:val="20"/>
          <w:szCs w:val="20"/>
          <w:shd w:val="clear" w:color="auto" w:fill="FFFFFF"/>
        </w:rPr>
      </w:pPr>
      <w:r w:rsidRPr="005468B3">
        <w:rPr>
          <w:rFonts w:ascii="Times New Roman" w:hAnsi="Times New Roman" w:cs="Times New Roman"/>
          <w:color w:val="000000"/>
          <w:sz w:val="20"/>
          <w:szCs w:val="20"/>
          <w:shd w:val="clear" w:color="auto" w:fill="FFFFFF"/>
        </w:rPr>
        <w:t>Как называется граф, предназначенный для отображения вложенности, подчиненности, наследования и т.п. между объектами?</w:t>
      </w:r>
    </w:p>
    <w:p w:rsidR="0031052D" w:rsidRPr="005468B3" w:rsidRDefault="0031052D" w:rsidP="00FE6F25">
      <w:pPr>
        <w:spacing w:after="0" w:line="240" w:lineRule="auto"/>
        <w:rPr>
          <w:rFonts w:ascii="Times New Roman" w:hAnsi="Times New Roman" w:cs="Times New Roman"/>
          <w:color w:val="000000"/>
          <w:sz w:val="20"/>
          <w:szCs w:val="20"/>
          <w:shd w:val="clear" w:color="auto" w:fill="FFFFFF"/>
        </w:rPr>
      </w:pPr>
    </w:p>
    <w:p w:rsidR="0031052D" w:rsidRPr="005468B3" w:rsidRDefault="0031052D"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lastRenderedPageBreak/>
        <w:t>Ключ к оцениванию</w:t>
      </w:r>
    </w:p>
    <w:p w:rsidR="0031052D" w:rsidRPr="005468B3" w:rsidRDefault="0031052D"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31052D" w:rsidRPr="005468B3" w:rsidTr="0040516A">
        <w:trPr>
          <w:trHeight w:val="554"/>
        </w:trPr>
        <w:tc>
          <w:tcPr>
            <w:tcW w:w="2178" w:type="pct"/>
            <w:vAlign w:val="center"/>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31052D" w:rsidRPr="005468B3" w:rsidTr="0040516A">
        <w:trPr>
          <w:trHeight w:val="569"/>
        </w:trPr>
        <w:tc>
          <w:tcPr>
            <w:tcW w:w="2178" w:type="pct"/>
          </w:tcPr>
          <w:p w:rsidR="0031052D" w:rsidRPr="005468B3" w:rsidRDefault="0031052D" w:rsidP="00FE6F25">
            <w:pPr>
              <w:rPr>
                <w:rFonts w:ascii="Times New Roman" w:hAnsi="Times New Roman" w:cs="Times New Roman"/>
                <w:sz w:val="20"/>
                <w:szCs w:val="20"/>
              </w:rPr>
            </w:pPr>
            <w:r w:rsidRPr="005468B3">
              <w:rPr>
                <w:rFonts w:ascii="Times New Roman" w:hAnsi="Times New Roman" w:cs="Times New Roman"/>
                <w:sz w:val="20"/>
                <w:szCs w:val="20"/>
              </w:rPr>
              <w:t>г</w:t>
            </w:r>
          </w:p>
          <w:p w:rsidR="0031052D" w:rsidRPr="005468B3" w:rsidRDefault="0031052D" w:rsidP="00FE6F25">
            <w:pPr>
              <w:pStyle w:val="a7"/>
              <w:spacing w:after="0" w:line="240" w:lineRule="auto"/>
              <w:ind w:left="0"/>
              <w:jc w:val="center"/>
              <w:rPr>
                <w:rFonts w:ascii="Times New Roman" w:hAnsi="Times New Roman" w:cs="Times New Roman"/>
                <w:sz w:val="20"/>
                <w:szCs w:val="20"/>
              </w:rPr>
            </w:pPr>
          </w:p>
        </w:tc>
        <w:tc>
          <w:tcPr>
            <w:tcW w:w="2822" w:type="pct"/>
          </w:tcPr>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bCs/>
                <w:sz w:val="20"/>
                <w:szCs w:val="20"/>
              </w:rPr>
              <w:t>г</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31052D" w:rsidRPr="005468B3" w:rsidRDefault="0031052D" w:rsidP="00FE6F25">
      <w:pPr>
        <w:pStyle w:val="a7"/>
        <w:spacing w:after="0" w:line="240" w:lineRule="auto"/>
        <w:jc w:val="center"/>
        <w:rPr>
          <w:rFonts w:ascii="Times New Roman" w:hAnsi="Times New Roman" w:cs="Times New Roman"/>
          <w:b/>
          <w:bCs/>
          <w:sz w:val="20"/>
          <w:szCs w:val="20"/>
          <w:u w:val="single"/>
        </w:rPr>
      </w:pPr>
    </w:p>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iCs/>
          <w:sz w:val="20"/>
          <w:szCs w:val="20"/>
        </w:rPr>
        <w:t>15. Выберите правильный вариант ответа</w:t>
      </w:r>
    </w:p>
    <w:p w:rsidR="0031052D" w:rsidRPr="005468B3" w:rsidRDefault="0031052D" w:rsidP="00FE6F25">
      <w:pPr>
        <w:pStyle w:val="a7"/>
        <w:spacing w:after="0" w:line="240" w:lineRule="auto"/>
        <w:ind w:left="0"/>
        <w:rPr>
          <w:rFonts w:ascii="Times New Roman" w:hAnsi="Times New Roman" w:cs="Times New Roman"/>
          <w:sz w:val="20"/>
          <w:szCs w:val="20"/>
        </w:rPr>
      </w:pPr>
    </w:p>
    <w:p w:rsidR="0031052D" w:rsidRPr="005468B3" w:rsidRDefault="0031052D"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Информационная модель, состоящая из строк и столбцов, называется:</w:t>
      </w:r>
    </w:p>
    <w:p w:rsidR="0031052D" w:rsidRPr="005468B3" w:rsidRDefault="0031052D" w:rsidP="00FE6F25">
      <w:pPr>
        <w:adjustRightInd w:val="0"/>
        <w:spacing w:after="0" w:line="240" w:lineRule="auto"/>
        <w:ind w:left="709"/>
        <w:jc w:val="both"/>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t>а) таблица;</w:t>
      </w:r>
    </w:p>
    <w:p w:rsidR="0031052D" w:rsidRPr="005468B3" w:rsidRDefault="0031052D" w:rsidP="00FE6F25">
      <w:pPr>
        <w:adjustRightInd w:val="0"/>
        <w:spacing w:after="0" w:line="240" w:lineRule="auto"/>
        <w:ind w:left="709"/>
        <w:jc w:val="both"/>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t>б) график;</w:t>
      </w:r>
    </w:p>
    <w:p w:rsidR="0031052D" w:rsidRPr="005468B3" w:rsidRDefault="0031052D" w:rsidP="00FE6F25">
      <w:pPr>
        <w:adjustRightInd w:val="0"/>
        <w:spacing w:after="0" w:line="240" w:lineRule="auto"/>
        <w:ind w:left="709"/>
        <w:jc w:val="both"/>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t>в) схема;</w:t>
      </w:r>
    </w:p>
    <w:p w:rsidR="0031052D" w:rsidRPr="005468B3" w:rsidRDefault="0031052D" w:rsidP="00FE6F25">
      <w:pPr>
        <w:adjustRightInd w:val="0"/>
        <w:spacing w:after="0" w:line="240" w:lineRule="auto"/>
        <w:ind w:left="709"/>
        <w:jc w:val="both"/>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t>г) чертеж.</w:t>
      </w:r>
    </w:p>
    <w:p w:rsidR="0031052D" w:rsidRPr="005468B3" w:rsidRDefault="0031052D" w:rsidP="00FE6F25">
      <w:pPr>
        <w:adjustRightInd w:val="0"/>
        <w:spacing w:after="0" w:line="240" w:lineRule="auto"/>
        <w:ind w:left="709"/>
        <w:jc w:val="both"/>
        <w:rPr>
          <w:rFonts w:ascii="Times New Roman" w:eastAsia="Calibri" w:hAnsi="Times New Roman" w:cs="Times New Roman"/>
          <w:bCs/>
          <w:sz w:val="20"/>
          <w:szCs w:val="20"/>
        </w:rPr>
      </w:pP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31052D" w:rsidRPr="005468B3" w:rsidRDefault="0031052D"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31052D" w:rsidRPr="005468B3" w:rsidTr="0040516A">
        <w:trPr>
          <w:trHeight w:val="671"/>
        </w:trPr>
        <w:tc>
          <w:tcPr>
            <w:tcW w:w="1964" w:type="pct"/>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tc>
        <w:tc>
          <w:tcPr>
            <w:tcW w:w="3036" w:type="pct"/>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31052D" w:rsidRPr="005468B3" w:rsidTr="0040516A">
        <w:trPr>
          <w:trHeight w:val="1343"/>
        </w:trPr>
        <w:tc>
          <w:tcPr>
            <w:tcW w:w="1964" w:type="pct"/>
          </w:tcPr>
          <w:p w:rsidR="0031052D" w:rsidRPr="005468B3" w:rsidRDefault="0031052D"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а</w:t>
            </w:r>
          </w:p>
          <w:p w:rsidR="0031052D" w:rsidRPr="005468B3" w:rsidRDefault="0031052D" w:rsidP="00FE6F25">
            <w:pPr>
              <w:pStyle w:val="a7"/>
              <w:spacing w:after="0" w:line="240" w:lineRule="auto"/>
              <w:ind w:left="0"/>
              <w:jc w:val="center"/>
              <w:rPr>
                <w:rFonts w:ascii="Times New Roman" w:hAnsi="Times New Roman" w:cs="Times New Roman"/>
                <w:sz w:val="20"/>
                <w:szCs w:val="20"/>
              </w:rPr>
            </w:pPr>
          </w:p>
        </w:tc>
        <w:tc>
          <w:tcPr>
            <w:tcW w:w="3036" w:type="pct"/>
          </w:tcPr>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1.</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совпадение с верным ответом</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             2. полный правильный ответ-обоснование</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31052D" w:rsidRPr="005468B3" w:rsidRDefault="0031052D" w:rsidP="00FE6F25">
      <w:pPr>
        <w:pStyle w:val="a7"/>
        <w:spacing w:after="0" w:line="240" w:lineRule="auto"/>
        <w:jc w:val="center"/>
        <w:rPr>
          <w:rFonts w:ascii="Times New Roman" w:hAnsi="Times New Roman" w:cs="Times New Roman"/>
          <w:b/>
          <w:bCs/>
          <w:sz w:val="20"/>
          <w:szCs w:val="20"/>
          <w:u w:val="single"/>
        </w:rPr>
      </w:pPr>
    </w:p>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16. Выберите правильный вариант ответа. Свой ответ обоснуйте</w:t>
      </w:r>
      <w:r w:rsidRPr="005468B3">
        <w:rPr>
          <w:rFonts w:ascii="Times New Roman" w:hAnsi="Times New Roman" w:cs="Times New Roman"/>
          <w:b/>
          <w:iCs/>
          <w:sz w:val="20"/>
          <w:szCs w:val="20"/>
        </w:rPr>
        <w:t>.</w:t>
      </w:r>
    </w:p>
    <w:p w:rsidR="0031052D" w:rsidRPr="005468B3" w:rsidRDefault="0031052D" w:rsidP="00FE6F25">
      <w:pPr>
        <w:spacing w:after="0" w:line="240" w:lineRule="auto"/>
        <w:ind w:right="-143"/>
        <w:jc w:val="both"/>
        <w:rPr>
          <w:rFonts w:ascii="Times New Roman" w:hAnsi="Times New Roman" w:cs="Times New Roman"/>
          <w:sz w:val="20"/>
          <w:szCs w:val="20"/>
          <w:lang w:eastAsia="ru-RU"/>
        </w:rPr>
      </w:pPr>
      <w:r w:rsidRPr="005468B3">
        <w:rPr>
          <w:rFonts w:ascii="Times New Roman" w:hAnsi="Times New Roman" w:cs="Times New Roman"/>
          <w:sz w:val="20"/>
          <w:szCs w:val="20"/>
          <w:lang w:eastAsia="ru-RU"/>
        </w:rPr>
        <w:t>Инструментом для компьютерного моделирования является:</w:t>
      </w:r>
    </w:p>
    <w:p w:rsidR="0031052D" w:rsidRPr="005468B3" w:rsidRDefault="0031052D" w:rsidP="00FE6F25">
      <w:pPr>
        <w:spacing w:after="0" w:line="240" w:lineRule="auto"/>
        <w:ind w:right="-143"/>
        <w:jc w:val="both"/>
        <w:rPr>
          <w:rFonts w:ascii="Times New Roman" w:hAnsi="Times New Roman" w:cs="Times New Roman"/>
          <w:sz w:val="20"/>
          <w:szCs w:val="20"/>
        </w:rPr>
      </w:pPr>
    </w:p>
    <w:p w:rsidR="0031052D" w:rsidRPr="005468B3" w:rsidRDefault="0031052D" w:rsidP="00FE6F25">
      <w:pPr>
        <w:spacing w:after="0" w:line="240" w:lineRule="auto"/>
        <w:ind w:right="-143"/>
        <w:jc w:val="both"/>
        <w:rPr>
          <w:rFonts w:ascii="Times New Roman" w:hAnsi="Times New Roman" w:cs="Times New Roman"/>
          <w:sz w:val="20"/>
          <w:szCs w:val="20"/>
        </w:rPr>
      </w:pPr>
      <w:r w:rsidRPr="005468B3">
        <w:rPr>
          <w:rFonts w:ascii="Times New Roman" w:hAnsi="Times New Roman" w:cs="Times New Roman"/>
          <w:sz w:val="20"/>
          <w:szCs w:val="20"/>
        </w:rPr>
        <w:t>а) сканер;</w:t>
      </w:r>
    </w:p>
    <w:p w:rsidR="0031052D" w:rsidRPr="005468B3" w:rsidRDefault="0031052D" w:rsidP="00FE6F25">
      <w:pPr>
        <w:spacing w:after="0" w:line="240" w:lineRule="auto"/>
        <w:ind w:right="-143"/>
        <w:jc w:val="both"/>
        <w:rPr>
          <w:rFonts w:ascii="Times New Roman" w:hAnsi="Times New Roman" w:cs="Times New Roman"/>
          <w:sz w:val="20"/>
          <w:szCs w:val="20"/>
        </w:rPr>
      </w:pPr>
      <w:r w:rsidRPr="005468B3">
        <w:rPr>
          <w:rFonts w:ascii="Times New Roman" w:hAnsi="Times New Roman" w:cs="Times New Roman"/>
          <w:sz w:val="20"/>
          <w:szCs w:val="20"/>
        </w:rPr>
        <w:t>б) компьютер;</w:t>
      </w:r>
    </w:p>
    <w:p w:rsidR="0031052D" w:rsidRPr="005468B3" w:rsidRDefault="0031052D" w:rsidP="00FE6F25">
      <w:pPr>
        <w:spacing w:after="0" w:line="240" w:lineRule="auto"/>
        <w:ind w:right="-143"/>
        <w:jc w:val="both"/>
        <w:rPr>
          <w:rFonts w:ascii="Times New Roman" w:hAnsi="Times New Roman" w:cs="Times New Roman"/>
          <w:sz w:val="20"/>
          <w:szCs w:val="20"/>
        </w:rPr>
      </w:pPr>
      <w:r w:rsidRPr="005468B3">
        <w:rPr>
          <w:rFonts w:ascii="Times New Roman" w:hAnsi="Times New Roman" w:cs="Times New Roman"/>
          <w:sz w:val="20"/>
          <w:szCs w:val="20"/>
        </w:rPr>
        <w:t>в) принтер;</w:t>
      </w:r>
    </w:p>
    <w:p w:rsidR="0031052D" w:rsidRPr="005468B3" w:rsidRDefault="0031052D" w:rsidP="00FE6F25">
      <w:pPr>
        <w:spacing w:after="0" w:line="240" w:lineRule="auto"/>
        <w:ind w:right="-143"/>
        <w:jc w:val="both"/>
        <w:rPr>
          <w:rFonts w:ascii="Times New Roman" w:hAnsi="Times New Roman" w:cs="Times New Roman"/>
          <w:sz w:val="20"/>
          <w:szCs w:val="20"/>
        </w:rPr>
      </w:pPr>
      <w:r w:rsidRPr="005468B3">
        <w:rPr>
          <w:rFonts w:ascii="Times New Roman" w:hAnsi="Times New Roman" w:cs="Times New Roman"/>
          <w:sz w:val="20"/>
          <w:szCs w:val="20"/>
        </w:rPr>
        <w:t>г) монитор.</w:t>
      </w:r>
    </w:p>
    <w:p w:rsidR="0031052D" w:rsidRPr="005468B3" w:rsidRDefault="0031052D" w:rsidP="00FE6F25">
      <w:pPr>
        <w:spacing w:after="0" w:line="240" w:lineRule="auto"/>
        <w:ind w:right="-143"/>
        <w:jc w:val="both"/>
        <w:rPr>
          <w:rFonts w:ascii="Times New Roman" w:hAnsi="Times New Roman" w:cs="Times New Roman"/>
          <w:sz w:val="20"/>
          <w:szCs w:val="20"/>
        </w:rPr>
      </w:pPr>
    </w:p>
    <w:p w:rsidR="0031052D" w:rsidRPr="005468B3" w:rsidRDefault="0031052D"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 ________________________________________________________________________</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______________________________________________________________________________________________________________________________________________________________</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31052D" w:rsidRPr="005468B3" w:rsidRDefault="0031052D" w:rsidP="00FE6F25">
      <w:pPr>
        <w:pStyle w:val="a7"/>
        <w:spacing w:after="0" w:line="240" w:lineRule="auto"/>
        <w:ind w:left="0"/>
        <w:rPr>
          <w:rFonts w:ascii="Times New Roman" w:hAnsi="Times New Roman" w:cs="Times New Roman"/>
          <w:sz w:val="20"/>
          <w:szCs w:val="20"/>
        </w:rPr>
      </w:pPr>
    </w:p>
    <w:tbl>
      <w:tblPr>
        <w:tblStyle w:val="a6"/>
        <w:tblW w:w="4944" w:type="pct"/>
        <w:tblLook w:val="04A0" w:firstRow="1" w:lastRow="0" w:firstColumn="1" w:lastColumn="0" w:noHBand="0" w:noVBand="1"/>
      </w:tblPr>
      <w:tblGrid>
        <w:gridCol w:w="4545"/>
        <w:gridCol w:w="5664"/>
      </w:tblGrid>
      <w:tr w:rsidR="0031052D" w:rsidRPr="005468B3" w:rsidTr="0040516A">
        <w:tc>
          <w:tcPr>
            <w:tcW w:w="2226" w:type="pct"/>
          </w:tcPr>
          <w:p w:rsidR="0031052D" w:rsidRPr="005468B3" w:rsidRDefault="0031052D"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31052D" w:rsidRPr="005468B3" w:rsidRDefault="0031052D" w:rsidP="00FE6F25">
            <w:pPr>
              <w:pStyle w:val="a7"/>
              <w:spacing w:after="0" w:line="240" w:lineRule="auto"/>
              <w:ind w:left="0"/>
              <w:jc w:val="center"/>
              <w:rPr>
                <w:rFonts w:ascii="Times New Roman" w:hAnsi="Times New Roman" w:cs="Times New Roman"/>
                <w:b/>
                <w:sz w:val="20"/>
                <w:szCs w:val="20"/>
              </w:rPr>
            </w:pPr>
          </w:p>
        </w:tc>
        <w:tc>
          <w:tcPr>
            <w:tcW w:w="2774" w:type="pct"/>
          </w:tcPr>
          <w:p w:rsidR="0031052D" w:rsidRPr="005468B3" w:rsidRDefault="0031052D"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31052D" w:rsidRPr="005468B3" w:rsidTr="0040516A">
        <w:tc>
          <w:tcPr>
            <w:tcW w:w="2226" w:type="pct"/>
          </w:tcPr>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б</w:t>
            </w:r>
          </w:p>
        </w:tc>
        <w:tc>
          <w:tcPr>
            <w:tcW w:w="2774" w:type="pct"/>
          </w:tcPr>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sz w:val="20"/>
                <w:szCs w:val="20"/>
              </w:rPr>
              <w:t xml:space="preserve"> полный правильный ответ:</w:t>
            </w:r>
          </w:p>
          <w:p w:rsidR="0031052D" w:rsidRPr="005468B3" w:rsidRDefault="0031052D"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31052D" w:rsidRPr="005468B3" w:rsidRDefault="0031052D" w:rsidP="00FE6F25">
      <w:pPr>
        <w:spacing w:after="0" w:line="240" w:lineRule="auto"/>
        <w:ind w:right="-143"/>
        <w:jc w:val="both"/>
        <w:rPr>
          <w:rFonts w:ascii="Times New Roman" w:hAnsi="Times New Roman" w:cs="Times New Roman"/>
          <w:sz w:val="20"/>
          <w:szCs w:val="20"/>
        </w:rPr>
      </w:pPr>
    </w:p>
    <w:p w:rsidR="0031052D" w:rsidRPr="005468B3" w:rsidRDefault="0031052D" w:rsidP="00FE6F25">
      <w:pPr>
        <w:pStyle w:val="a7"/>
        <w:widowControl w:val="0"/>
        <w:numPr>
          <w:ilvl w:val="0"/>
          <w:numId w:val="87"/>
        </w:numPr>
        <w:autoSpaceDE w:val="0"/>
        <w:autoSpaceDN w:val="0"/>
        <w:spacing w:after="0" w:line="240" w:lineRule="auto"/>
        <w:contextualSpacing w:val="0"/>
        <w:jc w:val="center"/>
        <w:rPr>
          <w:rFonts w:ascii="Times New Roman" w:hAnsi="Times New Roman" w:cs="Times New Roman"/>
          <w:b/>
          <w:bCs/>
          <w:sz w:val="20"/>
          <w:szCs w:val="20"/>
        </w:rPr>
      </w:pPr>
      <w:r w:rsidRPr="005468B3">
        <w:rPr>
          <w:rFonts w:ascii="Times New Roman" w:hAnsi="Times New Roman" w:cs="Times New Roman"/>
          <w:b/>
          <w:bCs/>
          <w:sz w:val="20"/>
          <w:szCs w:val="20"/>
        </w:rPr>
        <w:t>Критерии оценивания тестовых заданий</w:t>
      </w:r>
    </w:p>
    <w:tbl>
      <w:tblPr>
        <w:tblStyle w:val="a6"/>
        <w:tblW w:w="5000" w:type="pct"/>
        <w:tblLook w:val="04A0" w:firstRow="1" w:lastRow="0" w:firstColumn="1" w:lastColumn="0" w:noHBand="0" w:noVBand="1"/>
      </w:tblPr>
      <w:tblGrid>
        <w:gridCol w:w="4318"/>
        <w:gridCol w:w="6007"/>
      </w:tblGrid>
      <w:tr w:rsidR="0031052D" w:rsidRPr="005468B3" w:rsidTr="006D1B1B">
        <w:tc>
          <w:tcPr>
            <w:tcW w:w="2091" w:type="pct"/>
          </w:tcPr>
          <w:p w:rsidR="0031052D" w:rsidRPr="005468B3" w:rsidRDefault="0031052D" w:rsidP="00FE6F25">
            <w:pPr>
              <w:jc w:val="center"/>
              <w:rPr>
                <w:rFonts w:ascii="Times New Roman" w:hAnsi="Times New Roman" w:cs="Times New Roman"/>
                <w:b/>
                <w:bCs/>
                <w:sz w:val="20"/>
                <w:szCs w:val="20"/>
              </w:rPr>
            </w:pPr>
            <w:r w:rsidRPr="005468B3">
              <w:rPr>
                <w:rFonts w:ascii="Times New Roman" w:hAnsi="Times New Roman" w:cs="Times New Roman"/>
                <w:b/>
                <w:bCs/>
                <w:sz w:val="20"/>
                <w:szCs w:val="20"/>
              </w:rPr>
              <w:t>Типы заданий</w:t>
            </w:r>
          </w:p>
        </w:tc>
        <w:tc>
          <w:tcPr>
            <w:tcW w:w="2909" w:type="pct"/>
          </w:tcPr>
          <w:p w:rsidR="0031052D" w:rsidRPr="005468B3" w:rsidRDefault="0031052D" w:rsidP="00FE6F25">
            <w:pPr>
              <w:rPr>
                <w:rFonts w:ascii="Times New Roman" w:hAnsi="Times New Roman" w:cs="Times New Roman"/>
                <w:b/>
                <w:bCs/>
                <w:sz w:val="20"/>
                <w:szCs w:val="20"/>
              </w:rPr>
            </w:pPr>
            <w:r w:rsidRPr="005468B3">
              <w:rPr>
                <w:rFonts w:ascii="Times New Roman" w:hAnsi="Times New Roman" w:cs="Times New Roman"/>
                <w:b/>
                <w:bCs/>
                <w:sz w:val="20"/>
                <w:szCs w:val="20"/>
              </w:rPr>
              <w:t>Результат оценивания (баллы, полученные за выполнение задания/характеристика правильности ответа)</w:t>
            </w:r>
          </w:p>
          <w:p w:rsidR="0031052D" w:rsidRPr="005468B3" w:rsidRDefault="0031052D" w:rsidP="00FE6F25">
            <w:pPr>
              <w:jc w:val="center"/>
              <w:rPr>
                <w:rFonts w:ascii="Times New Roman" w:hAnsi="Times New Roman" w:cs="Times New Roman"/>
                <w:b/>
                <w:bCs/>
                <w:sz w:val="20"/>
                <w:szCs w:val="20"/>
              </w:rPr>
            </w:pPr>
          </w:p>
        </w:tc>
      </w:tr>
      <w:tr w:rsidR="0031052D" w:rsidRPr="005468B3" w:rsidTr="006D1B1B">
        <w:tc>
          <w:tcPr>
            <w:tcW w:w="2091" w:type="pct"/>
          </w:tcPr>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на установление соответствия считается верным, если правильно установлены все соответствия (позиции из одного столбца верно сопоставлены с позициями другого)</w:t>
            </w:r>
          </w:p>
        </w:tc>
        <w:tc>
          <w:tcPr>
            <w:tcW w:w="2909" w:type="pct"/>
          </w:tcPr>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Полное совпадение с верным ответом оценивается 1 баллом; неверный ответ или его отсутствие – 0 баллов. </w:t>
            </w:r>
          </w:p>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31052D" w:rsidRPr="005468B3" w:rsidTr="006D1B1B">
        <w:tc>
          <w:tcPr>
            <w:tcW w:w="2091" w:type="pct"/>
          </w:tcPr>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на установление последовательности считается верным, если правильно указана вся последовательность цифр</w:t>
            </w:r>
          </w:p>
        </w:tc>
        <w:tc>
          <w:tcPr>
            <w:tcW w:w="2909" w:type="pct"/>
          </w:tcPr>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Полное совпадение с верным ответом оценивается 1 баллом; если допущены ошибки или ответ отсутствует – 0 баллов. </w:t>
            </w:r>
          </w:p>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31052D" w:rsidRPr="005468B3" w:rsidTr="006D1B1B">
        <w:tc>
          <w:tcPr>
            <w:tcW w:w="2091" w:type="pct"/>
          </w:tcPr>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открытого типа с развернутым ответом считается верным, если ответ совпадает с эталонным по содержанию и полноте</w:t>
            </w:r>
          </w:p>
        </w:tc>
        <w:tc>
          <w:tcPr>
            <w:tcW w:w="2909" w:type="pct"/>
          </w:tcPr>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Полный правильный ответ на задание оценивается 3 баллами; если допущена одна ошибка/ неточность/ответ правильный, но не полный – 1 балл, если допущено более одной ошибки/ответ неправильный/ответ отсутствует – 0 баллов</w:t>
            </w:r>
          </w:p>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lastRenderedPageBreak/>
              <w:t>Либо указывается «верно»/«неверно»</w:t>
            </w:r>
          </w:p>
        </w:tc>
      </w:tr>
      <w:tr w:rsidR="0031052D" w:rsidRPr="005468B3" w:rsidTr="006D1B1B">
        <w:tc>
          <w:tcPr>
            <w:tcW w:w="2091" w:type="pct"/>
          </w:tcPr>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lastRenderedPageBreak/>
              <w:t>Задание закрытого типа с выбором одного ответа</w:t>
            </w:r>
          </w:p>
        </w:tc>
        <w:tc>
          <w:tcPr>
            <w:tcW w:w="2909" w:type="pct"/>
          </w:tcPr>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Совпадение с верным ответом оценивается 1 баллом; если допущена ошибка или ответ отсутствует – 0 баллов. </w:t>
            </w:r>
          </w:p>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31052D" w:rsidRPr="005468B3" w:rsidTr="006D1B1B">
        <w:tc>
          <w:tcPr>
            <w:tcW w:w="2091" w:type="pct"/>
          </w:tcPr>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с выбором нескольких ответов</w:t>
            </w:r>
          </w:p>
        </w:tc>
        <w:tc>
          <w:tcPr>
            <w:tcW w:w="2909" w:type="pct"/>
          </w:tcPr>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Полное совпадение с верным ответом оценивается 1 баллом; если допущены ошибки или ответ отсутствует – 0 баллов. </w:t>
            </w:r>
          </w:p>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31052D" w:rsidRPr="005468B3" w:rsidTr="006D1B1B">
        <w:tc>
          <w:tcPr>
            <w:tcW w:w="2091" w:type="pct"/>
          </w:tcPr>
          <w:p w:rsidR="0031052D" w:rsidRPr="005468B3" w:rsidRDefault="0031052D" w:rsidP="00FE6F25">
            <w:pPr>
              <w:jc w:val="both"/>
              <w:rPr>
                <w:rFonts w:ascii="Times New Roman" w:hAnsi="Times New Roman" w:cs="Times New Roman"/>
                <w:bCs/>
                <w:sz w:val="20"/>
                <w:szCs w:val="20"/>
              </w:rPr>
            </w:pPr>
            <w:r w:rsidRPr="005468B3">
              <w:rPr>
                <w:rFonts w:ascii="Times New Roman" w:hAnsi="Times New Roman" w:cs="Times New Roman"/>
                <w:b/>
                <w:sz w:val="20"/>
                <w:szCs w:val="20"/>
              </w:rPr>
              <w:t>Максимальный балл</w:t>
            </w:r>
          </w:p>
        </w:tc>
        <w:tc>
          <w:tcPr>
            <w:tcW w:w="2909" w:type="pct"/>
          </w:tcPr>
          <w:p w:rsidR="0031052D" w:rsidRPr="005468B3" w:rsidRDefault="0031052D" w:rsidP="00FE6F25">
            <w:pPr>
              <w:jc w:val="both"/>
              <w:rPr>
                <w:rFonts w:ascii="Times New Roman" w:hAnsi="Times New Roman" w:cs="Times New Roman"/>
                <w:b/>
                <w:bCs/>
                <w:sz w:val="20"/>
                <w:szCs w:val="20"/>
              </w:rPr>
            </w:pPr>
            <w:r w:rsidRPr="005468B3">
              <w:rPr>
                <w:rFonts w:ascii="Times New Roman" w:hAnsi="Times New Roman" w:cs="Times New Roman"/>
                <w:b/>
                <w:bCs/>
                <w:sz w:val="20"/>
                <w:szCs w:val="20"/>
              </w:rPr>
              <w:t>30 баллов</w:t>
            </w:r>
          </w:p>
        </w:tc>
      </w:tr>
    </w:tbl>
    <w:p w:rsidR="0031052D" w:rsidRPr="005468B3" w:rsidRDefault="0031052D" w:rsidP="00FE6F25">
      <w:pPr>
        <w:spacing w:after="0" w:line="240" w:lineRule="auto"/>
        <w:jc w:val="center"/>
        <w:rPr>
          <w:rFonts w:ascii="Times New Roman" w:hAnsi="Times New Roman" w:cs="Times New Roman"/>
          <w:b/>
          <w:bCs/>
          <w:sz w:val="20"/>
          <w:szCs w:val="20"/>
        </w:rPr>
      </w:pPr>
    </w:p>
    <w:p w:rsidR="0031052D" w:rsidRPr="005468B3" w:rsidRDefault="0031052D"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Шкала оценки тестового задания</w:t>
      </w:r>
    </w:p>
    <w:p w:rsidR="0031052D" w:rsidRPr="005468B3" w:rsidRDefault="0031052D" w:rsidP="00FE6F25">
      <w:pPr>
        <w:spacing w:after="0" w:line="240" w:lineRule="auto"/>
        <w:jc w:val="center"/>
        <w:rPr>
          <w:rFonts w:ascii="Times New Roman" w:hAnsi="Times New Roman" w:cs="Times New Roman"/>
          <w:b/>
          <w:bCs/>
          <w:sz w:val="20"/>
          <w:szCs w:val="20"/>
        </w:rPr>
      </w:pPr>
    </w:p>
    <w:tbl>
      <w:tblPr>
        <w:tblW w:w="5000" w:type="pct"/>
        <w:jc w:val="center"/>
        <w:tblBorders>
          <w:top w:val="single" w:sz="4" w:space="0" w:color="000000"/>
          <w:left w:val="single" w:sz="4" w:space="0" w:color="000000"/>
          <w:bottom w:val="single" w:sz="4" w:space="0" w:color="000000"/>
        </w:tblBorders>
        <w:tblCellMar>
          <w:left w:w="10" w:type="dxa"/>
          <w:right w:w="10" w:type="dxa"/>
        </w:tblCellMar>
        <w:tblLook w:val="0000" w:firstRow="0" w:lastRow="0" w:firstColumn="0" w:lastColumn="0" w:noHBand="0" w:noVBand="0"/>
      </w:tblPr>
      <w:tblGrid>
        <w:gridCol w:w="3169"/>
        <w:gridCol w:w="3172"/>
        <w:gridCol w:w="1799"/>
        <w:gridCol w:w="2185"/>
      </w:tblGrid>
      <w:tr w:rsidR="0031052D" w:rsidRPr="005468B3" w:rsidTr="0040516A">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52D" w:rsidRPr="005468B3" w:rsidRDefault="0031052D" w:rsidP="00FE6F25">
            <w:pPr>
              <w:snapToGrid w:val="0"/>
              <w:spacing w:after="0" w:line="240" w:lineRule="auto"/>
              <w:jc w:val="center"/>
              <w:rPr>
                <w:rFonts w:ascii="Times New Roman" w:hAnsi="Times New Roman" w:cs="Times New Roman"/>
                <w:b/>
                <w:sz w:val="20"/>
                <w:szCs w:val="20"/>
              </w:rPr>
            </w:pPr>
            <w:r w:rsidRPr="005468B3">
              <w:rPr>
                <w:rFonts w:ascii="Times New Roman" w:hAnsi="Times New Roman" w:cs="Times New Roman"/>
                <w:b/>
                <w:sz w:val="20"/>
                <w:szCs w:val="20"/>
              </w:rPr>
              <w:t>Количество баллов</w:t>
            </w:r>
          </w:p>
        </w:tc>
      </w:tr>
      <w:tr w:rsidR="0031052D" w:rsidRPr="005468B3" w:rsidTr="0040516A">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color w:val="FF0000"/>
                <w:sz w:val="20"/>
                <w:szCs w:val="20"/>
              </w:rPr>
            </w:pPr>
            <w:r w:rsidRPr="005468B3">
              <w:rPr>
                <w:rFonts w:ascii="Times New Roman" w:hAnsi="Times New Roman" w:cs="Times New Roman"/>
                <w:sz w:val="20"/>
                <w:szCs w:val="20"/>
              </w:rPr>
              <w:t>0-15</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16-21</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22-25</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26-30</w:t>
            </w:r>
          </w:p>
        </w:tc>
      </w:tr>
      <w:tr w:rsidR="0031052D" w:rsidRPr="005468B3" w:rsidTr="0040516A">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
                <w:bCs/>
                <w:sz w:val="20"/>
                <w:szCs w:val="20"/>
              </w:rPr>
              <w:t>Оценка</w:t>
            </w:r>
          </w:p>
        </w:tc>
      </w:tr>
      <w:tr w:rsidR="0031052D" w:rsidRPr="005468B3" w:rsidTr="0040516A">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неудовлетворительно</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удовлетворительно</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хорошо</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отлично</w:t>
            </w:r>
          </w:p>
        </w:tc>
      </w:tr>
      <w:tr w:rsidR="0031052D" w:rsidRPr="005468B3" w:rsidTr="0040516A">
        <w:trPr>
          <w:trHeight w:val="276"/>
          <w:jc w:val="center"/>
        </w:trPr>
        <w:tc>
          <w:tcPr>
            <w:tcW w:w="1535" w:type="pct"/>
            <w:tcBorders>
              <w:top w:val="single" w:sz="4" w:space="0" w:color="000000"/>
              <w:left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От 50% и ниже</w:t>
            </w:r>
          </w:p>
        </w:tc>
        <w:tc>
          <w:tcPr>
            <w:tcW w:w="1536" w:type="pct"/>
            <w:tcBorders>
              <w:top w:val="single" w:sz="4" w:space="0" w:color="000000"/>
              <w:left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5</w:t>
            </w:r>
            <w:r w:rsidRPr="005468B3">
              <w:rPr>
                <w:rFonts w:ascii="Times New Roman" w:hAnsi="Times New Roman" w:cs="Times New Roman"/>
                <w:sz w:val="20"/>
                <w:szCs w:val="20"/>
              </w:rPr>
              <w:t>1-70 %</w:t>
            </w:r>
          </w:p>
        </w:tc>
        <w:tc>
          <w:tcPr>
            <w:tcW w:w="871" w:type="pct"/>
            <w:tcBorders>
              <w:top w:val="single" w:sz="4" w:space="0" w:color="000000"/>
              <w:left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7</w:t>
            </w:r>
            <w:r w:rsidRPr="005468B3">
              <w:rPr>
                <w:rFonts w:ascii="Times New Roman" w:hAnsi="Times New Roman" w:cs="Times New Roman"/>
                <w:sz w:val="20"/>
                <w:szCs w:val="20"/>
              </w:rPr>
              <w:t>1-84 %</w:t>
            </w:r>
          </w:p>
        </w:tc>
        <w:tc>
          <w:tcPr>
            <w:tcW w:w="1058" w:type="pct"/>
            <w:tcBorders>
              <w:top w:val="single" w:sz="4" w:space="0" w:color="000000"/>
              <w:left w:val="single" w:sz="4" w:space="0" w:color="000000"/>
              <w:right w:val="single" w:sz="4" w:space="0" w:color="000000"/>
            </w:tcBorders>
            <w:tcMar>
              <w:top w:w="0" w:type="dxa"/>
              <w:left w:w="108" w:type="dxa"/>
              <w:bottom w:w="0" w:type="dxa"/>
              <w:right w:w="108" w:type="dxa"/>
            </w:tcMar>
          </w:tcPr>
          <w:p w:rsidR="0031052D" w:rsidRPr="005468B3" w:rsidRDefault="0031052D"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85</w:t>
            </w:r>
            <w:r w:rsidRPr="005468B3">
              <w:rPr>
                <w:rFonts w:ascii="Times New Roman" w:hAnsi="Times New Roman" w:cs="Times New Roman"/>
                <w:sz w:val="20"/>
                <w:szCs w:val="20"/>
              </w:rPr>
              <w:t>-100%</w:t>
            </w:r>
          </w:p>
        </w:tc>
      </w:tr>
    </w:tbl>
    <w:p w:rsidR="0031052D" w:rsidRPr="005468B3" w:rsidRDefault="0031052D" w:rsidP="00FE6F25">
      <w:pPr>
        <w:tabs>
          <w:tab w:val="left" w:pos="500"/>
        </w:tabs>
        <w:spacing w:after="0" w:line="240" w:lineRule="auto"/>
        <w:ind w:right="-30" w:firstLine="709"/>
        <w:jc w:val="both"/>
        <w:rPr>
          <w:rFonts w:ascii="Times New Roman" w:hAnsi="Times New Roman" w:cs="Times New Roman"/>
          <w:b/>
          <w:sz w:val="20"/>
          <w:szCs w:val="20"/>
        </w:rPr>
      </w:pPr>
    </w:p>
    <w:p w:rsidR="0031052D" w:rsidRPr="005468B3" w:rsidRDefault="0031052D" w:rsidP="00FE6F25">
      <w:pPr>
        <w:pStyle w:val="a7"/>
        <w:widowControl w:val="0"/>
        <w:numPr>
          <w:ilvl w:val="0"/>
          <w:numId w:val="87"/>
        </w:numPr>
        <w:autoSpaceDE w:val="0"/>
        <w:autoSpaceDN w:val="0"/>
        <w:spacing w:after="0" w:line="240" w:lineRule="auto"/>
        <w:contextualSpacing w:val="0"/>
        <w:jc w:val="center"/>
        <w:rPr>
          <w:rFonts w:ascii="Times New Roman" w:hAnsi="Times New Roman" w:cs="Times New Roman"/>
          <w:b/>
          <w:w w:val="95"/>
          <w:sz w:val="20"/>
          <w:szCs w:val="20"/>
        </w:rPr>
      </w:pPr>
      <w:r w:rsidRPr="005468B3">
        <w:rPr>
          <w:rFonts w:ascii="Times New Roman" w:hAnsi="Times New Roman" w:cs="Times New Roman"/>
          <w:b/>
          <w:w w:val="95"/>
          <w:sz w:val="20"/>
          <w:szCs w:val="20"/>
        </w:rPr>
        <w:t xml:space="preserve">Ключи к тестовым заданиям </w:t>
      </w:r>
    </w:p>
    <w:tbl>
      <w:tblPr>
        <w:tblStyle w:val="a6"/>
        <w:tblW w:w="5000" w:type="pct"/>
        <w:tblLook w:val="04A0" w:firstRow="1" w:lastRow="0" w:firstColumn="1" w:lastColumn="0" w:noHBand="0" w:noVBand="1"/>
      </w:tblPr>
      <w:tblGrid>
        <w:gridCol w:w="4935"/>
        <w:gridCol w:w="5390"/>
      </w:tblGrid>
      <w:tr w:rsidR="0031052D" w:rsidRPr="005468B3" w:rsidTr="006D1B1B">
        <w:tc>
          <w:tcPr>
            <w:tcW w:w="2390" w:type="pct"/>
          </w:tcPr>
          <w:p w:rsidR="0031052D" w:rsidRPr="005468B3" w:rsidRDefault="0031052D"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b/>
                <w:w w:val="95"/>
                <w:sz w:val="20"/>
                <w:szCs w:val="20"/>
              </w:rPr>
              <w:t>Номер вопроса</w:t>
            </w:r>
          </w:p>
        </w:tc>
        <w:tc>
          <w:tcPr>
            <w:tcW w:w="2610" w:type="pct"/>
          </w:tcPr>
          <w:p w:rsidR="0031052D" w:rsidRPr="005468B3" w:rsidRDefault="0031052D"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b/>
                <w:w w:val="95"/>
                <w:sz w:val="20"/>
                <w:szCs w:val="20"/>
              </w:rPr>
              <w:t>Ответ</w:t>
            </w:r>
          </w:p>
        </w:tc>
      </w:tr>
      <w:tr w:rsidR="0031052D" w:rsidRPr="005468B3" w:rsidTr="006D1B1B">
        <w:tc>
          <w:tcPr>
            <w:tcW w:w="5000" w:type="pct"/>
            <w:gridSpan w:val="2"/>
          </w:tcPr>
          <w:p w:rsidR="0031052D" w:rsidRPr="005468B3" w:rsidRDefault="0031052D" w:rsidP="00FE6F25">
            <w:pPr>
              <w:rPr>
                <w:rFonts w:ascii="Times New Roman" w:hAnsi="Times New Roman" w:cs="Times New Roman"/>
                <w:b/>
                <w:sz w:val="20"/>
                <w:szCs w:val="20"/>
              </w:rPr>
            </w:pPr>
            <w:r w:rsidRPr="005468B3">
              <w:rPr>
                <w:rFonts w:ascii="Times New Roman" w:hAnsi="Times New Roman" w:cs="Times New Roman"/>
                <w:b/>
                <w:sz w:val="20"/>
                <w:szCs w:val="20"/>
              </w:rPr>
              <w:t>ОК 01. Выбирать способы решения задач профессиональной деятельности, применительно к различным контекстам</w:t>
            </w:r>
          </w:p>
        </w:tc>
      </w:tr>
      <w:tr w:rsidR="0031052D" w:rsidRPr="005468B3" w:rsidTr="006D1B1B">
        <w:tc>
          <w:tcPr>
            <w:tcW w:w="239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31052D" w:rsidRPr="005468B3" w:rsidRDefault="0031052D" w:rsidP="00FE6F25">
            <w:pPr>
              <w:rPr>
                <w:rFonts w:ascii="Times New Roman" w:hAnsi="Times New Roman" w:cs="Times New Roman"/>
                <w:sz w:val="20"/>
                <w:szCs w:val="20"/>
              </w:rPr>
            </w:pPr>
            <w:r w:rsidRPr="005468B3">
              <w:rPr>
                <w:rFonts w:ascii="Times New Roman" w:hAnsi="Times New Roman" w:cs="Times New Roman"/>
                <w:sz w:val="20"/>
                <w:szCs w:val="20"/>
              </w:rPr>
              <w:t>А – 3; Б – 2; В – 3; Г – 4</w:t>
            </w:r>
          </w:p>
        </w:tc>
      </w:tr>
      <w:tr w:rsidR="0031052D" w:rsidRPr="005468B3" w:rsidTr="006D1B1B">
        <w:tc>
          <w:tcPr>
            <w:tcW w:w="239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В</w:t>
            </w:r>
          </w:p>
        </w:tc>
      </w:tr>
      <w:tr w:rsidR="0031052D" w:rsidRPr="005468B3" w:rsidTr="006D1B1B">
        <w:tc>
          <w:tcPr>
            <w:tcW w:w="239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А</w:t>
            </w:r>
          </w:p>
        </w:tc>
      </w:tr>
      <w:tr w:rsidR="0031052D" w:rsidRPr="005468B3" w:rsidTr="006D1B1B">
        <w:tc>
          <w:tcPr>
            <w:tcW w:w="239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В</w:t>
            </w:r>
          </w:p>
        </w:tc>
      </w:tr>
      <w:tr w:rsidR="0031052D" w:rsidRPr="005468B3" w:rsidTr="006D1B1B">
        <w:tc>
          <w:tcPr>
            <w:tcW w:w="5000" w:type="pct"/>
            <w:gridSpan w:val="2"/>
          </w:tcPr>
          <w:p w:rsidR="0031052D" w:rsidRPr="005468B3" w:rsidRDefault="0031052D" w:rsidP="00FE6F25">
            <w:pPr>
              <w:rPr>
                <w:rFonts w:ascii="Times New Roman" w:hAnsi="Times New Roman" w:cs="Times New Roman"/>
                <w:b/>
                <w:sz w:val="20"/>
                <w:szCs w:val="20"/>
              </w:rPr>
            </w:pPr>
            <w:r w:rsidRPr="005468B3">
              <w:rPr>
                <w:rFonts w:ascii="Times New Roman" w:hAnsi="Times New Roman" w:cs="Times New Roman"/>
                <w:b/>
                <w:sz w:val="20"/>
                <w:szCs w:val="20"/>
              </w:rPr>
              <w:t>ОК 02. Осуществлять поиск, анализ и интерпретацию информации, необходимой для выполнения задач профессиональной деятельности</w:t>
            </w:r>
          </w:p>
        </w:tc>
      </w:tr>
      <w:tr w:rsidR="0031052D" w:rsidRPr="005468B3" w:rsidTr="006D1B1B">
        <w:tc>
          <w:tcPr>
            <w:tcW w:w="239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31052D" w:rsidRPr="005468B3" w:rsidRDefault="0031052D" w:rsidP="00FE6F25">
            <w:pPr>
              <w:rPr>
                <w:rFonts w:ascii="Times New Roman" w:hAnsi="Times New Roman" w:cs="Times New Roman"/>
                <w:sz w:val="20"/>
                <w:szCs w:val="20"/>
              </w:rPr>
            </w:pPr>
            <w:r w:rsidRPr="005468B3">
              <w:rPr>
                <w:rFonts w:ascii="Times New Roman" w:hAnsi="Times New Roman" w:cs="Times New Roman"/>
                <w:sz w:val="20"/>
                <w:szCs w:val="20"/>
              </w:rPr>
              <w:t>А – 2; Б – 4; В – 1; Г – 3</w:t>
            </w:r>
          </w:p>
        </w:tc>
      </w:tr>
      <w:tr w:rsidR="0031052D" w:rsidRPr="005468B3" w:rsidTr="006D1B1B">
        <w:tc>
          <w:tcPr>
            <w:tcW w:w="239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Б</w:t>
            </w:r>
          </w:p>
        </w:tc>
      </w:tr>
      <w:tr w:rsidR="0031052D" w:rsidRPr="005468B3" w:rsidTr="006D1B1B">
        <w:tc>
          <w:tcPr>
            <w:tcW w:w="239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А</w:t>
            </w:r>
          </w:p>
        </w:tc>
      </w:tr>
      <w:tr w:rsidR="0031052D" w:rsidRPr="005468B3" w:rsidTr="006D1B1B">
        <w:tc>
          <w:tcPr>
            <w:tcW w:w="239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А</w:t>
            </w:r>
          </w:p>
        </w:tc>
      </w:tr>
      <w:tr w:rsidR="0031052D" w:rsidRPr="005468B3" w:rsidTr="006D1B1B">
        <w:tc>
          <w:tcPr>
            <w:tcW w:w="5000" w:type="pct"/>
            <w:gridSpan w:val="2"/>
          </w:tcPr>
          <w:p w:rsidR="0031052D" w:rsidRPr="005468B3" w:rsidRDefault="0031052D" w:rsidP="00FE6F25">
            <w:pPr>
              <w:jc w:val="both"/>
              <w:rPr>
                <w:rFonts w:ascii="Times New Roman" w:hAnsi="Times New Roman" w:cs="Times New Roman"/>
                <w:b/>
                <w:sz w:val="20"/>
                <w:szCs w:val="20"/>
              </w:rPr>
            </w:pPr>
            <w:r w:rsidRPr="005468B3">
              <w:rPr>
                <w:rFonts w:ascii="Times New Roman" w:hAnsi="Times New Roman" w:cs="Times New Roman"/>
                <w:b/>
                <w:color w:val="000000"/>
                <w:sz w:val="20"/>
                <w:szCs w:val="20"/>
              </w:rPr>
              <w:t>ПК 2.4. Осуществлять разработку тестовых наборов и тестовых сценариев для программного обеспечения.</w:t>
            </w:r>
          </w:p>
        </w:tc>
      </w:tr>
      <w:tr w:rsidR="0031052D" w:rsidRPr="005468B3" w:rsidTr="006D1B1B">
        <w:tc>
          <w:tcPr>
            <w:tcW w:w="239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31052D" w:rsidRPr="005468B3" w:rsidRDefault="0031052D" w:rsidP="00FE6F25">
            <w:pPr>
              <w:rPr>
                <w:rFonts w:ascii="Times New Roman" w:hAnsi="Times New Roman" w:cs="Times New Roman"/>
                <w:sz w:val="20"/>
                <w:szCs w:val="20"/>
              </w:rPr>
            </w:pPr>
            <w:r w:rsidRPr="005468B3">
              <w:rPr>
                <w:rFonts w:ascii="Times New Roman" w:hAnsi="Times New Roman" w:cs="Times New Roman"/>
                <w:sz w:val="20"/>
                <w:szCs w:val="20"/>
              </w:rPr>
              <w:t>А – 3; Б – 2; В – 4; Г – 1</w:t>
            </w:r>
          </w:p>
        </w:tc>
      </w:tr>
      <w:tr w:rsidR="0031052D" w:rsidRPr="005468B3" w:rsidTr="006D1B1B">
        <w:tc>
          <w:tcPr>
            <w:tcW w:w="239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31052D" w:rsidRPr="005468B3" w:rsidRDefault="0031052D"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В</w:t>
            </w:r>
          </w:p>
        </w:tc>
      </w:tr>
      <w:tr w:rsidR="0031052D" w:rsidRPr="005468B3" w:rsidTr="006D1B1B">
        <w:tc>
          <w:tcPr>
            <w:tcW w:w="239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А</w:t>
            </w:r>
          </w:p>
        </w:tc>
      </w:tr>
      <w:tr w:rsidR="0031052D" w:rsidRPr="005468B3" w:rsidTr="006D1B1B">
        <w:tc>
          <w:tcPr>
            <w:tcW w:w="239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31052D" w:rsidRPr="005468B3" w:rsidRDefault="0031052D"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b/>
                <w:w w:val="95"/>
                <w:sz w:val="20"/>
                <w:szCs w:val="20"/>
              </w:rPr>
              <w:t>А</w:t>
            </w:r>
          </w:p>
        </w:tc>
      </w:tr>
      <w:tr w:rsidR="0031052D" w:rsidRPr="005468B3" w:rsidTr="006D1B1B">
        <w:tc>
          <w:tcPr>
            <w:tcW w:w="5000" w:type="pct"/>
            <w:gridSpan w:val="2"/>
          </w:tcPr>
          <w:p w:rsidR="0031052D" w:rsidRPr="005468B3" w:rsidRDefault="0031052D" w:rsidP="00FE6F25">
            <w:pPr>
              <w:jc w:val="both"/>
              <w:rPr>
                <w:rFonts w:ascii="Times New Roman" w:hAnsi="Times New Roman" w:cs="Times New Roman"/>
                <w:b/>
                <w:sz w:val="20"/>
                <w:szCs w:val="20"/>
              </w:rPr>
            </w:pPr>
            <w:r w:rsidRPr="005468B3">
              <w:rPr>
                <w:rFonts w:ascii="Times New Roman" w:hAnsi="Times New Roman" w:cs="Times New Roman"/>
                <w:b/>
                <w:sz w:val="20"/>
                <w:szCs w:val="20"/>
              </w:rPr>
              <w:t>ПК 2.5. Производить инспектирование компонент программного обеспечения на предмет соответствия стандартам кодирования.</w:t>
            </w:r>
          </w:p>
        </w:tc>
      </w:tr>
      <w:tr w:rsidR="0031052D" w:rsidRPr="005468B3" w:rsidTr="006D1B1B">
        <w:tc>
          <w:tcPr>
            <w:tcW w:w="239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31052D" w:rsidRPr="005468B3" w:rsidRDefault="0031052D" w:rsidP="00FE6F25">
            <w:pPr>
              <w:rPr>
                <w:rFonts w:ascii="Times New Roman" w:hAnsi="Times New Roman" w:cs="Times New Roman"/>
                <w:sz w:val="20"/>
                <w:szCs w:val="20"/>
              </w:rPr>
            </w:pPr>
            <w:r w:rsidRPr="005468B3">
              <w:rPr>
                <w:rFonts w:ascii="Times New Roman" w:hAnsi="Times New Roman" w:cs="Times New Roman"/>
                <w:sz w:val="20"/>
                <w:szCs w:val="20"/>
              </w:rPr>
              <w:t>А – 2; Б – 1; В – 3; Г – 4</w:t>
            </w:r>
          </w:p>
        </w:tc>
      </w:tr>
      <w:tr w:rsidR="0031052D" w:rsidRPr="005468B3" w:rsidTr="006D1B1B">
        <w:tc>
          <w:tcPr>
            <w:tcW w:w="239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31052D" w:rsidRPr="005468B3" w:rsidRDefault="0031052D"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Г</w:t>
            </w:r>
          </w:p>
        </w:tc>
      </w:tr>
      <w:tr w:rsidR="0031052D" w:rsidRPr="005468B3" w:rsidTr="006D1B1B">
        <w:tc>
          <w:tcPr>
            <w:tcW w:w="239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31052D" w:rsidRPr="005468B3" w:rsidRDefault="0031052D"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А</w:t>
            </w:r>
          </w:p>
        </w:tc>
      </w:tr>
      <w:tr w:rsidR="0031052D" w:rsidRPr="005468B3" w:rsidTr="006D1B1B">
        <w:tc>
          <w:tcPr>
            <w:tcW w:w="2390" w:type="pct"/>
          </w:tcPr>
          <w:p w:rsidR="0031052D" w:rsidRPr="005468B3" w:rsidRDefault="0031052D"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31052D" w:rsidRPr="005468B3" w:rsidRDefault="0031052D"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Б</w:t>
            </w:r>
          </w:p>
        </w:tc>
      </w:tr>
    </w:tbl>
    <w:p w:rsidR="0031052D" w:rsidRPr="005468B3" w:rsidRDefault="0031052D" w:rsidP="00FE6F25">
      <w:pPr>
        <w:spacing w:after="0" w:line="240" w:lineRule="auto"/>
        <w:ind w:firstLine="709"/>
        <w:rPr>
          <w:rFonts w:ascii="Times New Roman" w:hAnsi="Times New Roman" w:cs="Times New Roman"/>
          <w:sz w:val="20"/>
          <w:szCs w:val="20"/>
        </w:rPr>
      </w:pPr>
    </w:p>
    <w:p w:rsidR="0031052D" w:rsidRPr="005468B3" w:rsidRDefault="0031052D" w:rsidP="00FE6F25">
      <w:pPr>
        <w:spacing w:after="0" w:line="240" w:lineRule="auto"/>
        <w:ind w:firstLine="709"/>
        <w:rPr>
          <w:rFonts w:ascii="Times New Roman" w:hAnsi="Times New Roman" w:cs="Times New Roman"/>
          <w:sz w:val="20"/>
          <w:szCs w:val="20"/>
        </w:rPr>
      </w:pPr>
    </w:p>
    <w:p w:rsidR="0031052D" w:rsidRPr="005468B3" w:rsidRDefault="0031052D" w:rsidP="00FE6F25">
      <w:pPr>
        <w:spacing w:after="0" w:line="240" w:lineRule="auto"/>
        <w:ind w:firstLine="709"/>
        <w:rPr>
          <w:rFonts w:ascii="Times New Roman" w:hAnsi="Times New Roman" w:cs="Times New Roman"/>
          <w:sz w:val="20"/>
          <w:szCs w:val="20"/>
        </w:rPr>
      </w:pPr>
    </w:p>
    <w:p w:rsidR="0031052D" w:rsidRPr="005468B3" w:rsidRDefault="0031052D" w:rsidP="00FE6F25">
      <w:pPr>
        <w:spacing w:after="0" w:line="240" w:lineRule="auto"/>
        <w:rPr>
          <w:rFonts w:ascii="Times New Roman" w:hAnsi="Times New Roman" w:cs="Times New Roman"/>
          <w:w w:val="95"/>
          <w:sz w:val="20"/>
          <w:szCs w:val="20"/>
        </w:rPr>
      </w:pPr>
    </w:p>
    <w:p w:rsidR="0031052D" w:rsidRPr="005468B3" w:rsidRDefault="0031052D" w:rsidP="00FE6F25">
      <w:pPr>
        <w:widowControl w:val="0"/>
        <w:suppressAutoHyphens w:val="0"/>
        <w:autoSpaceDE w:val="0"/>
        <w:autoSpaceDN w:val="0"/>
        <w:spacing w:after="0" w:line="240" w:lineRule="auto"/>
        <w:jc w:val="center"/>
        <w:rPr>
          <w:rFonts w:ascii="Times New Roman" w:eastAsia="Times New Roman" w:hAnsi="Times New Roman" w:cs="Times New Roman"/>
          <w:color w:val="auto"/>
          <w:w w:val="95"/>
          <w:sz w:val="20"/>
          <w:szCs w:val="20"/>
        </w:rPr>
      </w:pPr>
    </w:p>
    <w:p w:rsidR="006D1B1B" w:rsidRPr="005468B3" w:rsidRDefault="006D1B1B" w:rsidP="00FE6F25">
      <w:pPr>
        <w:suppressAutoHyphens w:val="0"/>
        <w:spacing w:after="0" w:line="240" w:lineRule="auto"/>
        <w:rPr>
          <w:rFonts w:ascii="Times New Roman" w:eastAsia="Times New Roman" w:hAnsi="Times New Roman" w:cs="Times New Roman"/>
          <w:color w:val="auto"/>
          <w:w w:val="95"/>
          <w:sz w:val="20"/>
          <w:szCs w:val="20"/>
        </w:rPr>
      </w:pPr>
      <w:r w:rsidRPr="005468B3">
        <w:rPr>
          <w:rFonts w:ascii="Times New Roman" w:eastAsia="Times New Roman" w:hAnsi="Times New Roman" w:cs="Times New Roman"/>
          <w:color w:val="auto"/>
          <w:w w:val="95"/>
          <w:sz w:val="20"/>
          <w:szCs w:val="20"/>
        </w:rPr>
        <w:br w:type="page"/>
      </w:r>
    </w:p>
    <w:p w:rsidR="00E34266" w:rsidRPr="005468B3" w:rsidRDefault="00E34266" w:rsidP="00FE6F25">
      <w:pPr>
        <w:widowControl w:val="0"/>
        <w:suppressAutoHyphens w:val="0"/>
        <w:autoSpaceDE w:val="0"/>
        <w:autoSpaceDN w:val="0"/>
        <w:spacing w:after="0" w:line="240" w:lineRule="auto"/>
        <w:jc w:val="center"/>
        <w:rPr>
          <w:rFonts w:ascii="Times New Roman" w:eastAsia="Times New Roman" w:hAnsi="Times New Roman" w:cs="Times New Roman"/>
          <w:b/>
          <w:color w:val="auto"/>
          <w:w w:val="95"/>
          <w:sz w:val="20"/>
          <w:szCs w:val="20"/>
        </w:rPr>
      </w:pPr>
      <w:r w:rsidRPr="005468B3">
        <w:rPr>
          <w:rFonts w:ascii="Times New Roman" w:eastAsia="Times New Roman" w:hAnsi="Times New Roman" w:cs="Times New Roman"/>
          <w:b/>
          <w:color w:val="auto"/>
          <w:w w:val="95"/>
          <w:sz w:val="20"/>
          <w:szCs w:val="20"/>
        </w:rPr>
        <w:lastRenderedPageBreak/>
        <w:t>МДК.03.01 Внедрение и поддержка компьютерных систем</w:t>
      </w:r>
    </w:p>
    <w:p w:rsidR="00717B7E" w:rsidRPr="005468B3" w:rsidRDefault="00717B7E" w:rsidP="00FE6F25">
      <w:pPr>
        <w:tabs>
          <w:tab w:val="left" w:pos="1134"/>
          <w:tab w:val="right" w:pos="9355"/>
        </w:tabs>
        <w:spacing w:after="0" w:line="240" w:lineRule="auto"/>
        <w:rPr>
          <w:rFonts w:ascii="Times New Roman" w:hAnsi="Times New Roman" w:cs="Times New Roman"/>
          <w:sz w:val="20"/>
          <w:szCs w:val="20"/>
        </w:rPr>
      </w:pPr>
    </w:p>
    <w:p w:rsidR="00717B7E" w:rsidRPr="005468B3" w:rsidRDefault="00717B7E"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ОК 01.  Выбирать способы решения задач профессиональной деятельности, применительно к различным контекстам</w:t>
      </w: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p w:rsidR="00717B7E" w:rsidRPr="005468B3" w:rsidRDefault="00717B7E" w:rsidP="00FE6F25">
      <w:pPr>
        <w:pStyle w:val="a7"/>
        <w:widowControl w:val="0"/>
        <w:numPr>
          <w:ilvl w:val="0"/>
          <w:numId w:val="104"/>
        </w:numPr>
        <w:autoSpaceDE w:val="0"/>
        <w:autoSpaceDN w:val="0"/>
        <w:spacing w:after="0" w:line="240" w:lineRule="auto"/>
        <w:ind w:left="0" w:firstLine="709"/>
        <w:contextualSpacing w:val="0"/>
        <w:jc w:val="both"/>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Установите последовательность действий при составлении руководства по первоначальной настройке для начала работы с Kaspersky Endpoint Security Cloud.</w:t>
      </w:r>
    </w:p>
    <w:p w:rsidR="00717B7E" w:rsidRPr="005468B3" w:rsidRDefault="00717B7E" w:rsidP="00FE6F25">
      <w:pPr>
        <w:spacing w:after="0" w:line="240" w:lineRule="auto"/>
        <w:rPr>
          <w:rFonts w:ascii="Times New Roman" w:hAnsi="Times New Roman" w:cs="Times New Roman"/>
          <w:sz w:val="20"/>
          <w:szCs w:val="20"/>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577"/>
        <w:gridCol w:w="9742"/>
      </w:tblGrid>
      <w:tr w:rsidR="00717B7E" w:rsidRPr="005468B3" w:rsidTr="006D1B1B">
        <w:trPr>
          <w:tblCellSpacing w:w="15" w:type="dxa"/>
          <w:jc w:val="center"/>
        </w:trPr>
        <w:tc>
          <w:tcPr>
            <w:tcW w:w="257" w:type="pct"/>
            <w:tcBorders>
              <w:top w:val="outset" w:sz="6" w:space="0" w:color="auto"/>
              <w:left w:val="outset" w:sz="6" w:space="0" w:color="auto"/>
              <w:bottom w:val="outset" w:sz="6" w:space="0" w:color="auto"/>
              <w:right w:val="outset" w:sz="6" w:space="0" w:color="auto"/>
            </w:tcBorders>
            <w:vAlign w:val="center"/>
          </w:tcPr>
          <w:p w:rsidR="00717B7E" w:rsidRPr="005468B3" w:rsidRDefault="00717B7E" w:rsidP="00FE6F25">
            <w:pPr>
              <w:spacing w:after="0" w:line="240" w:lineRule="auto"/>
              <w:jc w:val="center"/>
              <w:rPr>
                <w:rFonts w:ascii="Times New Roman" w:hAnsi="Times New Roman" w:cs="Times New Roman"/>
                <w:b/>
                <w:bCs/>
                <w:sz w:val="20"/>
                <w:szCs w:val="20"/>
                <w:lang w:eastAsia="ru-RU"/>
              </w:rPr>
            </w:pPr>
          </w:p>
        </w:tc>
        <w:tc>
          <w:tcPr>
            <w:tcW w:w="4676" w:type="pct"/>
            <w:tcBorders>
              <w:top w:val="outset" w:sz="6" w:space="0" w:color="auto"/>
              <w:left w:val="outset" w:sz="6" w:space="0" w:color="auto"/>
              <w:bottom w:val="outset" w:sz="6" w:space="0" w:color="auto"/>
              <w:right w:val="outset" w:sz="6" w:space="0" w:color="auto"/>
            </w:tcBorders>
            <w:vAlign w:val="center"/>
            <w:hideMark/>
          </w:tcPr>
          <w:p w:rsidR="00717B7E" w:rsidRPr="005468B3" w:rsidRDefault="00717B7E"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 xml:space="preserve">Этапы </w:t>
            </w:r>
            <w:r w:rsidRPr="005468B3">
              <w:rPr>
                <w:rFonts w:ascii="Times New Roman" w:hAnsi="Times New Roman" w:cs="Times New Roman"/>
                <w:sz w:val="20"/>
                <w:szCs w:val="20"/>
                <w:lang w:eastAsia="ru-RU"/>
              </w:rPr>
              <w:t xml:space="preserve"> </w:t>
            </w:r>
          </w:p>
        </w:tc>
      </w:tr>
      <w:tr w:rsidR="00717B7E" w:rsidRPr="005468B3" w:rsidTr="006D1B1B">
        <w:trPr>
          <w:tblCellSpacing w:w="15" w:type="dxa"/>
          <w:jc w:val="center"/>
        </w:trPr>
        <w:tc>
          <w:tcPr>
            <w:tcW w:w="257"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spacing w:after="0" w:line="240" w:lineRule="auto"/>
              <w:jc w:val="center"/>
              <w:rPr>
                <w:rFonts w:ascii="Times New Roman" w:hAnsi="Times New Roman" w:cs="Times New Roman"/>
                <w:i/>
                <w:iCs/>
                <w:sz w:val="20"/>
                <w:szCs w:val="20"/>
                <w:lang w:eastAsia="ru-RU"/>
              </w:rPr>
            </w:pPr>
            <w:r w:rsidRPr="005468B3">
              <w:rPr>
                <w:rFonts w:ascii="Times New Roman" w:hAnsi="Times New Roman" w:cs="Times New Roman"/>
                <w:sz w:val="20"/>
                <w:szCs w:val="20"/>
              </w:rPr>
              <w:t>А</w:t>
            </w:r>
          </w:p>
        </w:tc>
        <w:tc>
          <w:tcPr>
            <w:tcW w:w="4676" w:type="pct"/>
            <w:tcBorders>
              <w:top w:val="outset" w:sz="6" w:space="0" w:color="auto"/>
              <w:left w:val="outset" w:sz="6" w:space="0" w:color="auto"/>
              <w:bottom w:val="outset" w:sz="6" w:space="0" w:color="auto"/>
              <w:right w:val="outset" w:sz="6" w:space="0" w:color="auto"/>
            </w:tcBorders>
            <w:vAlign w:val="center"/>
          </w:tcPr>
          <w:p w:rsidR="00717B7E" w:rsidRPr="005468B3" w:rsidRDefault="00717B7E"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Первоначальная настройка Kaspersky Endpoint Security Cloud</w:t>
            </w:r>
          </w:p>
        </w:tc>
      </w:tr>
      <w:tr w:rsidR="00717B7E" w:rsidRPr="005468B3" w:rsidTr="006D1B1B">
        <w:trPr>
          <w:tblCellSpacing w:w="15" w:type="dxa"/>
          <w:jc w:val="center"/>
        </w:trPr>
        <w:tc>
          <w:tcPr>
            <w:tcW w:w="257"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spacing w:after="0" w:line="240" w:lineRule="auto"/>
              <w:jc w:val="center"/>
              <w:rPr>
                <w:rFonts w:ascii="Times New Roman" w:hAnsi="Times New Roman" w:cs="Times New Roman"/>
                <w:i/>
                <w:iCs/>
                <w:sz w:val="20"/>
                <w:szCs w:val="20"/>
                <w:lang w:eastAsia="ru-RU"/>
              </w:rPr>
            </w:pPr>
            <w:r w:rsidRPr="005468B3">
              <w:rPr>
                <w:rFonts w:ascii="Times New Roman" w:hAnsi="Times New Roman" w:cs="Times New Roman"/>
                <w:i/>
                <w:iCs/>
                <w:sz w:val="20"/>
                <w:szCs w:val="20"/>
                <w:lang w:eastAsia="ru-RU"/>
              </w:rPr>
              <w:t>Б</w:t>
            </w:r>
          </w:p>
        </w:tc>
        <w:tc>
          <w:tcPr>
            <w:tcW w:w="4676" w:type="pct"/>
            <w:tcBorders>
              <w:top w:val="outset" w:sz="6" w:space="0" w:color="auto"/>
              <w:left w:val="outset" w:sz="6" w:space="0" w:color="auto"/>
              <w:bottom w:val="outset" w:sz="6" w:space="0" w:color="auto"/>
              <w:right w:val="outset" w:sz="6" w:space="0" w:color="auto"/>
            </w:tcBorders>
            <w:vAlign w:val="center"/>
          </w:tcPr>
          <w:p w:rsidR="00717B7E" w:rsidRPr="005468B3" w:rsidRDefault="00717B7E"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Управление защитой</w:t>
            </w:r>
          </w:p>
        </w:tc>
      </w:tr>
      <w:tr w:rsidR="00717B7E" w:rsidRPr="005468B3" w:rsidTr="006D1B1B">
        <w:trPr>
          <w:tblCellSpacing w:w="15" w:type="dxa"/>
          <w:jc w:val="center"/>
        </w:trPr>
        <w:tc>
          <w:tcPr>
            <w:tcW w:w="257"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spacing w:after="0" w:line="240" w:lineRule="auto"/>
              <w:jc w:val="center"/>
              <w:rPr>
                <w:rFonts w:ascii="Times New Roman" w:hAnsi="Times New Roman" w:cs="Times New Roman"/>
                <w:i/>
                <w:iCs/>
                <w:sz w:val="20"/>
                <w:szCs w:val="20"/>
                <w:lang w:eastAsia="ru-RU"/>
              </w:rPr>
            </w:pPr>
            <w:r w:rsidRPr="005468B3">
              <w:rPr>
                <w:rFonts w:ascii="Times New Roman" w:hAnsi="Times New Roman" w:cs="Times New Roman"/>
                <w:i/>
                <w:iCs/>
                <w:sz w:val="20"/>
                <w:szCs w:val="20"/>
                <w:lang w:eastAsia="ru-RU"/>
              </w:rPr>
              <w:t>В</w:t>
            </w:r>
          </w:p>
        </w:tc>
        <w:tc>
          <w:tcPr>
            <w:tcW w:w="4676" w:type="pct"/>
            <w:tcBorders>
              <w:top w:val="outset" w:sz="6" w:space="0" w:color="auto"/>
              <w:left w:val="outset" w:sz="6" w:space="0" w:color="auto"/>
              <w:bottom w:val="outset" w:sz="6" w:space="0" w:color="auto"/>
              <w:right w:val="outset" w:sz="6" w:space="0" w:color="auto"/>
            </w:tcBorders>
            <w:vAlign w:val="center"/>
          </w:tcPr>
          <w:p w:rsidR="00717B7E" w:rsidRPr="005468B3" w:rsidRDefault="00717B7E"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rPr>
              <w:t>Создание рабочей области</w:t>
            </w:r>
          </w:p>
        </w:tc>
      </w:tr>
      <w:tr w:rsidR="00717B7E" w:rsidRPr="005468B3" w:rsidTr="006D1B1B">
        <w:trPr>
          <w:tblCellSpacing w:w="15" w:type="dxa"/>
          <w:jc w:val="center"/>
        </w:trPr>
        <w:tc>
          <w:tcPr>
            <w:tcW w:w="257"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spacing w:after="0" w:line="240" w:lineRule="auto"/>
              <w:jc w:val="center"/>
              <w:rPr>
                <w:rFonts w:ascii="Times New Roman" w:hAnsi="Times New Roman" w:cs="Times New Roman"/>
                <w:i/>
                <w:iCs/>
                <w:sz w:val="20"/>
                <w:szCs w:val="20"/>
                <w:lang w:eastAsia="ru-RU"/>
              </w:rPr>
            </w:pPr>
            <w:r w:rsidRPr="005468B3">
              <w:rPr>
                <w:rFonts w:ascii="Times New Roman" w:hAnsi="Times New Roman" w:cs="Times New Roman"/>
                <w:i/>
                <w:iCs/>
                <w:sz w:val="20"/>
                <w:szCs w:val="20"/>
                <w:lang w:eastAsia="ru-RU"/>
              </w:rPr>
              <w:t>Г</w:t>
            </w:r>
          </w:p>
        </w:tc>
        <w:tc>
          <w:tcPr>
            <w:tcW w:w="4676" w:type="pct"/>
            <w:tcBorders>
              <w:top w:val="outset" w:sz="6" w:space="0" w:color="auto"/>
              <w:left w:val="outset" w:sz="6" w:space="0" w:color="auto"/>
              <w:bottom w:val="outset" w:sz="6" w:space="0" w:color="auto"/>
              <w:right w:val="outset" w:sz="6" w:space="0" w:color="auto"/>
            </w:tcBorders>
            <w:vAlign w:val="center"/>
          </w:tcPr>
          <w:p w:rsidR="00717B7E" w:rsidRPr="005468B3" w:rsidRDefault="00717B7E" w:rsidP="00FE6F25">
            <w:pPr>
              <w:spacing w:after="0" w:line="240" w:lineRule="auto"/>
              <w:rPr>
                <w:rFonts w:ascii="Times New Roman" w:hAnsi="Times New Roman" w:cs="Times New Roman"/>
                <w:i/>
                <w:iCs/>
                <w:sz w:val="20"/>
                <w:szCs w:val="20"/>
                <w:lang w:eastAsia="ru-RU"/>
              </w:rPr>
            </w:pPr>
            <w:r w:rsidRPr="005468B3">
              <w:rPr>
                <w:rFonts w:ascii="Times New Roman" w:hAnsi="Times New Roman" w:cs="Times New Roman"/>
                <w:sz w:val="20"/>
                <w:szCs w:val="20"/>
              </w:rPr>
              <w:t>Развертывание программ безопасности на устройствах пользователей</w:t>
            </w:r>
          </w:p>
        </w:tc>
      </w:tr>
      <w:tr w:rsidR="00717B7E" w:rsidRPr="005468B3" w:rsidTr="006D1B1B">
        <w:trPr>
          <w:tblCellSpacing w:w="15" w:type="dxa"/>
          <w:jc w:val="center"/>
        </w:trPr>
        <w:tc>
          <w:tcPr>
            <w:tcW w:w="257"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spacing w:after="0" w:line="240" w:lineRule="auto"/>
              <w:jc w:val="center"/>
              <w:rPr>
                <w:rFonts w:ascii="Times New Roman" w:hAnsi="Times New Roman" w:cs="Times New Roman"/>
                <w:i/>
                <w:iCs/>
                <w:sz w:val="20"/>
                <w:szCs w:val="20"/>
                <w:lang w:eastAsia="ru-RU"/>
              </w:rPr>
            </w:pPr>
            <w:r w:rsidRPr="005468B3">
              <w:rPr>
                <w:rFonts w:ascii="Times New Roman" w:hAnsi="Times New Roman" w:cs="Times New Roman"/>
                <w:i/>
                <w:iCs/>
                <w:sz w:val="20"/>
                <w:szCs w:val="20"/>
                <w:lang w:eastAsia="ru-RU"/>
              </w:rPr>
              <w:t>Д</w:t>
            </w:r>
          </w:p>
        </w:tc>
        <w:tc>
          <w:tcPr>
            <w:tcW w:w="4676" w:type="pct"/>
            <w:tcBorders>
              <w:top w:val="outset" w:sz="6" w:space="0" w:color="auto"/>
              <w:left w:val="outset" w:sz="6" w:space="0" w:color="auto"/>
              <w:bottom w:val="outset" w:sz="6" w:space="0" w:color="auto"/>
              <w:right w:val="outset" w:sz="6" w:space="0" w:color="auto"/>
            </w:tcBorders>
            <w:vAlign w:val="center"/>
          </w:tcPr>
          <w:p w:rsidR="00717B7E" w:rsidRPr="005468B3" w:rsidRDefault="00717B7E" w:rsidP="00FE6F25">
            <w:pPr>
              <w:spacing w:after="0" w:line="240" w:lineRule="auto"/>
              <w:rPr>
                <w:rFonts w:ascii="Times New Roman" w:hAnsi="Times New Roman" w:cs="Times New Roman"/>
                <w:i/>
                <w:iCs/>
                <w:sz w:val="20"/>
                <w:szCs w:val="20"/>
                <w:lang w:eastAsia="ru-RU"/>
              </w:rPr>
            </w:pPr>
            <w:r w:rsidRPr="005468B3">
              <w:rPr>
                <w:rFonts w:ascii="Times New Roman" w:hAnsi="Times New Roman" w:cs="Times New Roman"/>
                <w:sz w:val="20"/>
                <w:szCs w:val="20"/>
              </w:rPr>
              <w:t>Задание дополнительных параметров</w:t>
            </w:r>
          </w:p>
        </w:tc>
      </w:tr>
      <w:tr w:rsidR="00717B7E" w:rsidRPr="005468B3" w:rsidTr="006D1B1B">
        <w:trPr>
          <w:tblCellSpacing w:w="15" w:type="dxa"/>
          <w:jc w:val="center"/>
        </w:trPr>
        <w:tc>
          <w:tcPr>
            <w:tcW w:w="257"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spacing w:after="0" w:line="240" w:lineRule="auto"/>
              <w:jc w:val="center"/>
              <w:rPr>
                <w:rFonts w:ascii="Times New Roman" w:hAnsi="Times New Roman" w:cs="Times New Roman"/>
                <w:i/>
                <w:iCs/>
                <w:sz w:val="20"/>
                <w:szCs w:val="20"/>
                <w:lang w:eastAsia="ru-RU"/>
              </w:rPr>
            </w:pPr>
            <w:r w:rsidRPr="005468B3">
              <w:rPr>
                <w:rFonts w:ascii="Times New Roman" w:hAnsi="Times New Roman" w:cs="Times New Roman"/>
                <w:i/>
                <w:iCs/>
                <w:sz w:val="20"/>
                <w:szCs w:val="20"/>
                <w:lang w:eastAsia="ru-RU"/>
              </w:rPr>
              <w:t>Е</w:t>
            </w:r>
          </w:p>
        </w:tc>
        <w:tc>
          <w:tcPr>
            <w:tcW w:w="4676" w:type="pct"/>
            <w:tcBorders>
              <w:top w:val="outset" w:sz="6" w:space="0" w:color="auto"/>
              <w:left w:val="outset" w:sz="6" w:space="0" w:color="auto"/>
              <w:bottom w:val="outset" w:sz="6" w:space="0" w:color="auto"/>
              <w:right w:val="outset" w:sz="6" w:space="0" w:color="auto"/>
            </w:tcBorders>
            <w:vAlign w:val="center"/>
          </w:tcPr>
          <w:p w:rsidR="00717B7E" w:rsidRPr="005468B3" w:rsidRDefault="00717B7E" w:rsidP="00FE6F25">
            <w:pPr>
              <w:spacing w:after="0" w:line="240" w:lineRule="auto"/>
              <w:rPr>
                <w:rFonts w:ascii="Times New Roman" w:hAnsi="Times New Roman" w:cs="Times New Roman"/>
                <w:i/>
                <w:iCs/>
                <w:sz w:val="20"/>
                <w:szCs w:val="20"/>
                <w:lang w:eastAsia="ru-RU"/>
              </w:rPr>
            </w:pPr>
            <w:r w:rsidRPr="005468B3">
              <w:rPr>
                <w:rFonts w:ascii="Times New Roman" w:hAnsi="Times New Roman" w:cs="Times New Roman"/>
                <w:sz w:val="20"/>
                <w:szCs w:val="20"/>
              </w:rPr>
              <w:t>Создание учетной записи</w:t>
            </w:r>
          </w:p>
        </w:tc>
      </w:tr>
      <w:tr w:rsidR="00717B7E" w:rsidRPr="005468B3" w:rsidTr="006D1B1B">
        <w:trPr>
          <w:tblCellSpacing w:w="15" w:type="dxa"/>
          <w:jc w:val="center"/>
        </w:trPr>
        <w:tc>
          <w:tcPr>
            <w:tcW w:w="257"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spacing w:after="0" w:line="240" w:lineRule="auto"/>
              <w:jc w:val="center"/>
              <w:rPr>
                <w:rFonts w:ascii="Times New Roman" w:hAnsi="Times New Roman" w:cs="Times New Roman"/>
                <w:i/>
                <w:iCs/>
                <w:sz w:val="20"/>
                <w:szCs w:val="20"/>
                <w:lang w:eastAsia="ru-RU"/>
              </w:rPr>
            </w:pPr>
            <w:r w:rsidRPr="005468B3">
              <w:rPr>
                <w:rFonts w:ascii="Times New Roman" w:hAnsi="Times New Roman" w:cs="Times New Roman"/>
                <w:i/>
                <w:iCs/>
                <w:sz w:val="20"/>
                <w:szCs w:val="20"/>
                <w:lang w:eastAsia="ru-RU"/>
              </w:rPr>
              <w:t>Ж</w:t>
            </w:r>
          </w:p>
        </w:tc>
        <w:tc>
          <w:tcPr>
            <w:tcW w:w="4676" w:type="pct"/>
            <w:tcBorders>
              <w:top w:val="outset" w:sz="6" w:space="0" w:color="auto"/>
              <w:left w:val="outset" w:sz="6" w:space="0" w:color="auto"/>
              <w:bottom w:val="outset" w:sz="6" w:space="0" w:color="auto"/>
              <w:right w:val="outset" w:sz="6" w:space="0" w:color="auto"/>
            </w:tcBorders>
            <w:vAlign w:val="center"/>
          </w:tcPr>
          <w:p w:rsidR="00717B7E" w:rsidRPr="005468B3" w:rsidRDefault="00717B7E" w:rsidP="00FE6F25">
            <w:pPr>
              <w:spacing w:after="0" w:line="240" w:lineRule="auto"/>
              <w:rPr>
                <w:rFonts w:ascii="Times New Roman" w:hAnsi="Times New Roman" w:cs="Times New Roman"/>
                <w:i/>
                <w:iCs/>
                <w:sz w:val="20"/>
                <w:szCs w:val="20"/>
                <w:lang w:eastAsia="ru-RU"/>
              </w:rPr>
            </w:pPr>
            <w:r w:rsidRPr="005468B3">
              <w:rPr>
                <w:rFonts w:ascii="Times New Roman" w:hAnsi="Times New Roman" w:cs="Times New Roman"/>
                <w:sz w:val="20"/>
                <w:szCs w:val="20"/>
              </w:rPr>
              <w:t>Добавление лицензий</w:t>
            </w:r>
          </w:p>
        </w:tc>
      </w:tr>
    </w:tbl>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буквы под соответствующими цифрами в порядке выполнения этапов, начиная с первого:</w:t>
      </w: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475"/>
        <w:gridCol w:w="1476"/>
        <w:gridCol w:w="1479"/>
        <w:gridCol w:w="1479"/>
        <w:gridCol w:w="1479"/>
        <w:gridCol w:w="1479"/>
        <w:gridCol w:w="1458"/>
      </w:tblGrid>
      <w:tr w:rsidR="00717B7E" w:rsidRPr="005468B3" w:rsidTr="006D1B1B">
        <w:trPr>
          <w:trHeight w:val="510"/>
        </w:trPr>
        <w:tc>
          <w:tcPr>
            <w:tcW w:w="715"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715"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w:t>
            </w:r>
          </w:p>
        </w:tc>
        <w:tc>
          <w:tcPr>
            <w:tcW w:w="716"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3</w:t>
            </w:r>
          </w:p>
        </w:tc>
        <w:tc>
          <w:tcPr>
            <w:tcW w:w="716"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4</w:t>
            </w:r>
          </w:p>
        </w:tc>
        <w:tc>
          <w:tcPr>
            <w:tcW w:w="716"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5</w:t>
            </w:r>
          </w:p>
        </w:tc>
        <w:tc>
          <w:tcPr>
            <w:tcW w:w="716"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6</w:t>
            </w:r>
          </w:p>
        </w:tc>
        <w:tc>
          <w:tcPr>
            <w:tcW w:w="707"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7</w:t>
            </w:r>
          </w:p>
        </w:tc>
      </w:tr>
      <w:tr w:rsidR="00717B7E" w:rsidRPr="005468B3" w:rsidTr="006D1B1B">
        <w:trPr>
          <w:trHeight w:val="510"/>
        </w:trPr>
        <w:tc>
          <w:tcPr>
            <w:tcW w:w="715" w:type="pct"/>
          </w:tcPr>
          <w:p w:rsidR="00717B7E" w:rsidRPr="005468B3" w:rsidRDefault="00717B7E" w:rsidP="00FE6F25">
            <w:pPr>
              <w:tabs>
                <w:tab w:val="left" w:pos="1134"/>
                <w:tab w:val="right" w:pos="9355"/>
              </w:tabs>
              <w:rPr>
                <w:rFonts w:ascii="Times New Roman" w:hAnsi="Times New Roman" w:cs="Times New Roman"/>
                <w:sz w:val="20"/>
                <w:szCs w:val="20"/>
              </w:rPr>
            </w:pPr>
          </w:p>
        </w:tc>
        <w:tc>
          <w:tcPr>
            <w:tcW w:w="715" w:type="pct"/>
          </w:tcPr>
          <w:p w:rsidR="00717B7E" w:rsidRPr="005468B3" w:rsidRDefault="00717B7E" w:rsidP="00FE6F25">
            <w:pPr>
              <w:tabs>
                <w:tab w:val="left" w:pos="1134"/>
                <w:tab w:val="right" w:pos="9355"/>
              </w:tabs>
              <w:rPr>
                <w:rFonts w:ascii="Times New Roman" w:hAnsi="Times New Roman" w:cs="Times New Roman"/>
                <w:sz w:val="20"/>
                <w:szCs w:val="20"/>
              </w:rPr>
            </w:pPr>
          </w:p>
        </w:tc>
        <w:tc>
          <w:tcPr>
            <w:tcW w:w="716" w:type="pct"/>
          </w:tcPr>
          <w:p w:rsidR="00717B7E" w:rsidRPr="005468B3" w:rsidRDefault="00717B7E" w:rsidP="00FE6F25">
            <w:pPr>
              <w:tabs>
                <w:tab w:val="left" w:pos="1134"/>
                <w:tab w:val="right" w:pos="9355"/>
              </w:tabs>
              <w:rPr>
                <w:rFonts w:ascii="Times New Roman" w:hAnsi="Times New Roman" w:cs="Times New Roman"/>
                <w:sz w:val="20"/>
                <w:szCs w:val="20"/>
              </w:rPr>
            </w:pPr>
          </w:p>
        </w:tc>
        <w:tc>
          <w:tcPr>
            <w:tcW w:w="716" w:type="pct"/>
          </w:tcPr>
          <w:p w:rsidR="00717B7E" w:rsidRPr="005468B3" w:rsidRDefault="00717B7E" w:rsidP="00FE6F25">
            <w:pPr>
              <w:tabs>
                <w:tab w:val="left" w:pos="1134"/>
                <w:tab w:val="right" w:pos="9355"/>
              </w:tabs>
              <w:rPr>
                <w:rFonts w:ascii="Times New Roman" w:hAnsi="Times New Roman" w:cs="Times New Roman"/>
                <w:sz w:val="20"/>
                <w:szCs w:val="20"/>
              </w:rPr>
            </w:pPr>
          </w:p>
        </w:tc>
        <w:tc>
          <w:tcPr>
            <w:tcW w:w="716" w:type="pct"/>
          </w:tcPr>
          <w:p w:rsidR="00717B7E" w:rsidRPr="005468B3" w:rsidRDefault="00717B7E" w:rsidP="00FE6F25">
            <w:pPr>
              <w:tabs>
                <w:tab w:val="left" w:pos="1134"/>
                <w:tab w:val="right" w:pos="9355"/>
              </w:tabs>
              <w:rPr>
                <w:rFonts w:ascii="Times New Roman" w:hAnsi="Times New Roman" w:cs="Times New Roman"/>
                <w:sz w:val="20"/>
                <w:szCs w:val="20"/>
              </w:rPr>
            </w:pPr>
          </w:p>
        </w:tc>
        <w:tc>
          <w:tcPr>
            <w:tcW w:w="716" w:type="pct"/>
          </w:tcPr>
          <w:p w:rsidR="00717B7E" w:rsidRPr="005468B3" w:rsidRDefault="00717B7E" w:rsidP="00FE6F25">
            <w:pPr>
              <w:tabs>
                <w:tab w:val="left" w:pos="1134"/>
                <w:tab w:val="right" w:pos="9355"/>
              </w:tabs>
              <w:rPr>
                <w:rFonts w:ascii="Times New Roman" w:hAnsi="Times New Roman" w:cs="Times New Roman"/>
                <w:sz w:val="20"/>
                <w:szCs w:val="20"/>
              </w:rPr>
            </w:pPr>
          </w:p>
        </w:tc>
        <w:tc>
          <w:tcPr>
            <w:tcW w:w="707" w:type="pct"/>
          </w:tcPr>
          <w:p w:rsidR="00717B7E" w:rsidRPr="005468B3" w:rsidRDefault="00717B7E" w:rsidP="00FE6F25">
            <w:pPr>
              <w:tabs>
                <w:tab w:val="left" w:pos="1134"/>
                <w:tab w:val="right" w:pos="9355"/>
              </w:tabs>
              <w:rPr>
                <w:rFonts w:ascii="Times New Roman" w:hAnsi="Times New Roman" w:cs="Times New Roman"/>
                <w:sz w:val="20"/>
                <w:szCs w:val="20"/>
              </w:rPr>
            </w:pPr>
          </w:p>
        </w:tc>
      </w:tr>
    </w:tbl>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717B7E" w:rsidRPr="005468B3" w:rsidTr="006D1B1B">
        <w:trPr>
          <w:trHeight w:val="554"/>
        </w:trPr>
        <w:tc>
          <w:tcPr>
            <w:tcW w:w="2178"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6D1B1B">
        <w:trPr>
          <w:trHeight w:val="569"/>
        </w:trPr>
        <w:tc>
          <w:tcPr>
            <w:tcW w:w="2178" w:type="pct"/>
          </w:tcPr>
          <w:p w:rsidR="00717B7E" w:rsidRPr="005468B3" w:rsidRDefault="00717B7E" w:rsidP="00FE6F25">
            <w:pPr>
              <w:jc w:val="center"/>
              <w:rPr>
                <w:rFonts w:ascii="Times New Roman" w:hAnsi="Times New Roman" w:cs="Times New Roman"/>
                <w:sz w:val="20"/>
                <w:szCs w:val="20"/>
              </w:rPr>
            </w:pPr>
            <w:r w:rsidRPr="005468B3">
              <w:rPr>
                <w:rFonts w:ascii="Times New Roman" w:hAnsi="Times New Roman" w:cs="Times New Roman"/>
                <w:sz w:val="20"/>
                <w:szCs w:val="20"/>
              </w:rPr>
              <w:t>ЕВАГБДЖ</w:t>
            </w:r>
          </w:p>
          <w:p w:rsidR="00717B7E" w:rsidRPr="005468B3" w:rsidRDefault="00717B7E" w:rsidP="00FE6F25">
            <w:pPr>
              <w:pStyle w:val="a7"/>
              <w:spacing w:after="0" w:line="240" w:lineRule="auto"/>
              <w:rPr>
                <w:rFonts w:ascii="Times New Roman" w:hAnsi="Times New Roman" w:cs="Times New Roman"/>
                <w:sz w:val="20"/>
                <w:szCs w:val="20"/>
              </w:rPr>
            </w:pPr>
          </w:p>
        </w:tc>
        <w:tc>
          <w:tcPr>
            <w:tcW w:w="2822"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spacing w:after="0" w:line="240" w:lineRule="auto"/>
        <w:rPr>
          <w:rFonts w:ascii="Times New Roman" w:hAnsi="Times New Roman" w:cs="Times New Roman"/>
          <w:sz w:val="20"/>
          <w:szCs w:val="20"/>
          <w:lang w:eastAsia="ru-RU"/>
        </w:rPr>
      </w:pPr>
    </w:p>
    <w:p w:rsidR="00717B7E" w:rsidRPr="005468B3" w:rsidRDefault="00717B7E" w:rsidP="00FE6F25">
      <w:pPr>
        <w:spacing w:after="0" w:line="240" w:lineRule="auto"/>
        <w:rPr>
          <w:rFonts w:ascii="Times New Roman" w:hAnsi="Times New Roman" w:cs="Times New Roman"/>
          <w:b/>
          <w:sz w:val="20"/>
          <w:szCs w:val="20"/>
          <w:lang w:eastAsia="ru-RU"/>
        </w:rPr>
      </w:pPr>
      <w:r w:rsidRPr="005468B3">
        <w:rPr>
          <w:rFonts w:ascii="Times New Roman" w:hAnsi="Times New Roman" w:cs="Times New Roman"/>
          <w:b/>
          <w:bCs/>
          <w:sz w:val="20"/>
          <w:szCs w:val="20"/>
          <w:lang w:eastAsia="ru-RU"/>
        </w:rPr>
        <w:t>2.</w:t>
      </w:r>
      <w:r w:rsidRPr="005468B3">
        <w:rPr>
          <w:rFonts w:ascii="Times New Roman" w:hAnsi="Times New Roman" w:cs="Times New Roman"/>
          <w:sz w:val="20"/>
          <w:szCs w:val="20"/>
          <w:lang w:eastAsia="ru-RU"/>
        </w:rPr>
        <w:t xml:space="preserve"> </w:t>
      </w:r>
      <w:r w:rsidRPr="005468B3">
        <w:rPr>
          <w:rFonts w:ascii="Times New Roman" w:hAnsi="Times New Roman" w:cs="Times New Roman"/>
          <w:b/>
          <w:sz w:val="20"/>
          <w:szCs w:val="20"/>
          <w:lang w:eastAsia="ru-RU"/>
        </w:rPr>
        <w:t>Определите порядок действий при выполнении настройки сетевого доступа.</w:t>
      </w:r>
    </w:p>
    <w:p w:rsidR="00717B7E" w:rsidRPr="005468B3" w:rsidRDefault="00717B7E" w:rsidP="00FE6F25">
      <w:pPr>
        <w:spacing w:after="0" w:line="240" w:lineRule="auto"/>
        <w:rPr>
          <w:rStyle w:val="hgkelc"/>
          <w:rFonts w:ascii="Times New Roman" w:hAnsi="Times New Roman"/>
          <w:sz w:val="20"/>
          <w:szCs w:val="20"/>
        </w:rPr>
      </w:pPr>
    </w:p>
    <w:tbl>
      <w:tblPr>
        <w:tblStyle w:val="a6"/>
        <w:tblW w:w="5000" w:type="pct"/>
        <w:tblLook w:val="04A0" w:firstRow="1" w:lastRow="0" w:firstColumn="1" w:lastColumn="0" w:noHBand="0" w:noVBand="1"/>
      </w:tblPr>
      <w:tblGrid>
        <w:gridCol w:w="2344"/>
        <w:gridCol w:w="7981"/>
      </w:tblGrid>
      <w:tr w:rsidR="00717B7E" w:rsidRPr="005468B3" w:rsidTr="006D1B1B">
        <w:tc>
          <w:tcPr>
            <w:tcW w:w="1135"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Порядок выполнения</w:t>
            </w:r>
          </w:p>
        </w:tc>
        <w:tc>
          <w:tcPr>
            <w:tcW w:w="3865"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Этапы</w:t>
            </w:r>
          </w:p>
          <w:p w:rsidR="00717B7E" w:rsidRPr="005468B3" w:rsidRDefault="00717B7E" w:rsidP="00FE6F25">
            <w:pPr>
              <w:rPr>
                <w:rFonts w:ascii="Times New Roman" w:hAnsi="Times New Roman" w:cs="Times New Roman"/>
                <w:sz w:val="20"/>
                <w:szCs w:val="20"/>
              </w:rPr>
            </w:pPr>
          </w:p>
        </w:tc>
      </w:tr>
      <w:tr w:rsidR="00717B7E" w:rsidRPr="005468B3" w:rsidTr="006D1B1B">
        <w:tc>
          <w:tcPr>
            <w:tcW w:w="1135" w:type="pct"/>
          </w:tcPr>
          <w:p w:rsidR="00717B7E" w:rsidRPr="005468B3" w:rsidRDefault="00717B7E" w:rsidP="00FE6F25">
            <w:pPr>
              <w:pStyle w:val="a7"/>
              <w:widowControl w:val="0"/>
              <w:numPr>
                <w:ilvl w:val="0"/>
                <w:numId w:val="105"/>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1 этап</w:t>
            </w:r>
          </w:p>
        </w:tc>
        <w:tc>
          <w:tcPr>
            <w:tcW w:w="3865" w:type="pct"/>
          </w:tcPr>
          <w:p w:rsidR="00717B7E" w:rsidRPr="005468B3" w:rsidRDefault="00717B7E" w:rsidP="00FE6F25">
            <w:pPr>
              <w:pStyle w:val="a7"/>
              <w:numPr>
                <w:ilvl w:val="0"/>
                <w:numId w:val="106"/>
              </w:numPr>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Выбрать сетевое подключение</w:t>
            </w:r>
          </w:p>
        </w:tc>
      </w:tr>
      <w:tr w:rsidR="00717B7E" w:rsidRPr="005468B3" w:rsidTr="006D1B1B">
        <w:tc>
          <w:tcPr>
            <w:tcW w:w="1135" w:type="pct"/>
          </w:tcPr>
          <w:p w:rsidR="00717B7E" w:rsidRPr="005468B3" w:rsidRDefault="00717B7E" w:rsidP="00FE6F25">
            <w:pPr>
              <w:pStyle w:val="a7"/>
              <w:widowControl w:val="0"/>
              <w:numPr>
                <w:ilvl w:val="0"/>
                <w:numId w:val="105"/>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2 этап</w:t>
            </w:r>
          </w:p>
        </w:tc>
        <w:tc>
          <w:tcPr>
            <w:tcW w:w="3865" w:type="pct"/>
          </w:tcPr>
          <w:p w:rsidR="00717B7E" w:rsidRPr="005468B3" w:rsidRDefault="00717B7E" w:rsidP="00FE6F25">
            <w:pPr>
              <w:pStyle w:val="a7"/>
              <w:numPr>
                <w:ilvl w:val="0"/>
                <w:numId w:val="106"/>
              </w:numPr>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Выбрать Изменение параметров адаптеров</w:t>
            </w:r>
          </w:p>
        </w:tc>
      </w:tr>
      <w:tr w:rsidR="00717B7E" w:rsidRPr="005468B3" w:rsidTr="006D1B1B">
        <w:tc>
          <w:tcPr>
            <w:tcW w:w="1135" w:type="pct"/>
          </w:tcPr>
          <w:p w:rsidR="00717B7E" w:rsidRPr="005468B3" w:rsidRDefault="00717B7E" w:rsidP="00FE6F25">
            <w:pPr>
              <w:pStyle w:val="a7"/>
              <w:widowControl w:val="0"/>
              <w:numPr>
                <w:ilvl w:val="0"/>
                <w:numId w:val="105"/>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3 этап</w:t>
            </w:r>
          </w:p>
        </w:tc>
        <w:tc>
          <w:tcPr>
            <w:tcW w:w="3865" w:type="pct"/>
          </w:tcPr>
          <w:p w:rsidR="00717B7E" w:rsidRPr="005468B3" w:rsidRDefault="00717B7E" w:rsidP="00FE6F25">
            <w:pPr>
              <w:pStyle w:val="a7"/>
              <w:numPr>
                <w:ilvl w:val="0"/>
                <w:numId w:val="106"/>
              </w:numPr>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 xml:space="preserve">Выбрать Сеть и Интернет </w:t>
            </w:r>
          </w:p>
        </w:tc>
      </w:tr>
      <w:tr w:rsidR="00717B7E" w:rsidRPr="005468B3" w:rsidTr="006D1B1B">
        <w:tc>
          <w:tcPr>
            <w:tcW w:w="1135" w:type="pct"/>
          </w:tcPr>
          <w:p w:rsidR="00717B7E" w:rsidRPr="005468B3" w:rsidRDefault="00717B7E" w:rsidP="00FE6F25">
            <w:pPr>
              <w:pStyle w:val="a7"/>
              <w:widowControl w:val="0"/>
              <w:numPr>
                <w:ilvl w:val="0"/>
                <w:numId w:val="105"/>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4 этап</w:t>
            </w:r>
          </w:p>
        </w:tc>
        <w:tc>
          <w:tcPr>
            <w:tcW w:w="3865" w:type="pct"/>
          </w:tcPr>
          <w:p w:rsidR="00717B7E" w:rsidRPr="005468B3" w:rsidRDefault="00717B7E" w:rsidP="00FE6F25">
            <w:pPr>
              <w:pStyle w:val="a7"/>
              <w:numPr>
                <w:ilvl w:val="0"/>
                <w:numId w:val="106"/>
              </w:numPr>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Нажать Пуск</w:t>
            </w:r>
          </w:p>
        </w:tc>
      </w:tr>
      <w:tr w:rsidR="00717B7E" w:rsidRPr="005468B3" w:rsidTr="006D1B1B">
        <w:tc>
          <w:tcPr>
            <w:tcW w:w="1135" w:type="pct"/>
          </w:tcPr>
          <w:p w:rsidR="00717B7E" w:rsidRPr="005468B3" w:rsidRDefault="00717B7E" w:rsidP="00FE6F25">
            <w:pPr>
              <w:pStyle w:val="a7"/>
              <w:widowControl w:val="0"/>
              <w:numPr>
                <w:ilvl w:val="0"/>
                <w:numId w:val="105"/>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5 этап</w:t>
            </w:r>
          </w:p>
        </w:tc>
        <w:tc>
          <w:tcPr>
            <w:tcW w:w="3865" w:type="pct"/>
          </w:tcPr>
          <w:p w:rsidR="00717B7E" w:rsidRPr="005468B3" w:rsidRDefault="00717B7E" w:rsidP="00FE6F25">
            <w:pPr>
              <w:pStyle w:val="a7"/>
              <w:numPr>
                <w:ilvl w:val="0"/>
                <w:numId w:val="106"/>
              </w:numPr>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Выбрать Панель управления</w:t>
            </w:r>
          </w:p>
        </w:tc>
      </w:tr>
      <w:tr w:rsidR="00717B7E" w:rsidRPr="005468B3" w:rsidTr="006D1B1B">
        <w:tc>
          <w:tcPr>
            <w:tcW w:w="1135" w:type="pct"/>
          </w:tcPr>
          <w:p w:rsidR="00717B7E" w:rsidRPr="005468B3" w:rsidRDefault="00717B7E" w:rsidP="00FE6F25">
            <w:pPr>
              <w:pStyle w:val="a7"/>
              <w:widowControl w:val="0"/>
              <w:numPr>
                <w:ilvl w:val="0"/>
                <w:numId w:val="105"/>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6 этап</w:t>
            </w:r>
          </w:p>
        </w:tc>
        <w:tc>
          <w:tcPr>
            <w:tcW w:w="3865" w:type="pct"/>
          </w:tcPr>
          <w:p w:rsidR="00717B7E" w:rsidRPr="005468B3" w:rsidRDefault="00717B7E" w:rsidP="00FE6F25">
            <w:pPr>
              <w:pStyle w:val="a7"/>
              <w:numPr>
                <w:ilvl w:val="0"/>
                <w:numId w:val="106"/>
              </w:numPr>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Выбрать Центр управления сетями и общим доступом</w:t>
            </w:r>
          </w:p>
        </w:tc>
      </w:tr>
      <w:tr w:rsidR="00717B7E" w:rsidRPr="005468B3" w:rsidTr="006D1B1B">
        <w:tc>
          <w:tcPr>
            <w:tcW w:w="1135" w:type="pct"/>
          </w:tcPr>
          <w:p w:rsidR="00717B7E" w:rsidRPr="005468B3" w:rsidRDefault="00717B7E" w:rsidP="00FE6F25">
            <w:pPr>
              <w:pStyle w:val="a7"/>
              <w:widowControl w:val="0"/>
              <w:numPr>
                <w:ilvl w:val="0"/>
                <w:numId w:val="105"/>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7 этап</w:t>
            </w:r>
          </w:p>
        </w:tc>
        <w:tc>
          <w:tcPr>
            <w:tcW w:w="3865" w:type="pct"/>
          </w:tcPr>
          <w:p w:rsidR="00717B7E" w:rsidRPr="005468B3" w:rsidRDefault="00717B7E" w:rsidP="00FE6F25">
            <w:pPr>
              <w:pStyle w:val="a7"/>
              <w:numPr>
                <w:ilvl w:val="0"/>
                <w:numId w:val="106"/>
              </w:numPr>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Выбрать Параметры</w:t>
            </w:r>
          </w:p>
        </w:tc>
      </w:tr>
    </w:tbl>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p w:rsidR="00717B7E" w:rsidRPr="005468B3" w:rsidRDefault="00717B7E" w:rsidP="00FE6F25">
      <w:pPr>
        <w:tabs>
          <w:tab w:val="left" w:pos="1134"/>
          <w:tab w:val="right" w:pos="9355"/>
        </w:tabs>
        <w:spacing w:after="0" w:line="240" w:lineRule="auto"/>
        <w:rPr>
          <w:rFonts w:ascii="Times New Roman" w:hAnsi="Times New Roman" w:cs="Times New Roman"/>
          <w:sz w:val="20"/>
          <w:szCs w:val="20"/>
        </w:rPr>
      </w:pPr>
      <w:r w:rsidRPr="005468B3">
        <w:rPr>
          <w:rFonts w:ascii="Times New Roman" w:hAnsi="Times New Roman" w:cs="Times New Roman"/>
          <w:sz w:val="20"/>
          <w:szCs w:val="20"/>
        </w:rPr>
        <w:t>Запишите выбранные буквы под соответствующими цифрами:</w:t>
      </w: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341"/>
        <w:gridCol w:w="1582"/>
        <w:gridCol w:w="1479"/>
        <w:gridCol w:w="1415"/>
        <w:gridCol w:w="1421"/>
        <w:gridCol w:w="1476"/>
        <w:gridCol w:w="1611"/>
      </w:tblGrid>
      <w:tr w:rsidR="00717B7E" w:rsidRPr="005468B3" w:rsidTr="006D1B1B">
        <w:trPr>
          <w:trHeight w:val="510"/>
        </w:trPr>
        <w:tc>
          <w:tcPr>
            <w:tcW w:w="65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766"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w:t>
            </w:r>
          </w:p>
        </w:tc>
        <w:tc>
          <w:tcPr>
            <w:tcW w:w="716"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3</w:t>
            </w:r>
          </w:p>
        </w:tc>
        <w:tc>
          <w:tcPr>
            <w:tcW w:w="685"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4</w:t>
            </w:r>
          </w:p>
        </w:tc>
        <w:tc>
          <w:tcPr>
            <w:tcW w:w="688"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5</w:t>
            </w:r>
          </w:p>
        </w:tc>
        <w:tc>
          <w:tcPr>
            <w:tcW w:w="715"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6</w:t>
            </w:r>
          </w:p>
        </w:tc>
        <w:tc>
          <w:tcPr>
            <w:tcW w:w="781"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7</w:t>
            </w:r>
          </w:p>
        </w:tc>
      </w:tr>
      <w:tr w:rsidR="00717B7E" w:rsidRPr="005468B3" w:rsidTr="006D1B1B">
        <w:trPr>
          <w:trHeight w:val="510"/>
        </w:trPr>
        <w:tc>
          <w:tcPr>
            <w:tcW w:w="65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c>
          <w:tcPr>
            <w:tcW w:w="766"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Ж</w:t>
            </w:r>
          </w:p>
        </w:tc>
        <w:tc>
          <w:tcPr>
            <w:tcW w:w="716"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Д</w:t>
            </w:r>
          </w:p>
        </w:tc>
        <w:tc>
          <w:tcPr>
            <w:tcW w:w="685"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688"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Е</w:t>
            </w:r>
          </w:p>
        </w:tc>
        <w:tc>
          <w:tcPr>
            <w:tcW w:w="715"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781"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r>
    </w:tbl>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717B7E" w:rsidRPr="005468B3" w:rsidTr="006D1B1B">
        <w:trPr>
          <w:trHeight w:val="554"/>
        </w:trPr>
        <w:tc>
          <w:tcPr>
            <w:tcW w:w="2178"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lastRenderedPageBreak/>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6D1B1B">
        <w:trPr>
          <w:trHeight w:val="569"/>
        </w:trPr>
        <w:tc>
          <w:tcPr>
            <w:tcW w:w="2178" w:type="pct"/>
          </w:tcPr>
          <w:p w:rsidR="00717B7E" w:rsidRPr="005468B3" w:rsidRDefault="00717B7E"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ГЖДВЕБА</w:t>
            </w:r>
          </w:p>
          <w:p w:rsidR="00717B7E" w:rsidRPr="005468B3" w:rsidRDefault="00717B7E" w:rsidP="00FE6F25">
            <w:pPr>
              <w:pStyle w:val="a7"/>
              <w:spacing w:after="0" w:line="240" w:lineRule="auto"/>
              <w:ind w:left="0"/>
              <w:jc w:val="center"/>
              <w:rPr>
                <w:rFonts w:ascii="Times New Roman" w:hAnsi="Times New Roman" w:cs="Times New Roman"/>
                <w:sz w:val="20"/>
                <w:szCs w:val="20"/>
              </w:rPr>
            </w:pPr>
          </w:p>
        </w:tc>
        <w:tc>
          <w:tcPr>
            <w:tcW w:w="2822"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spacing w:after="0" w:line="240" w:lineRule="auto"/>
        <w:rPr>
          <w:rFonts w:ascii="Times New Roman" w:hAnsi="Times New Roman" w:cs="Times New Roman"/>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bCs/>
          <w:sz w:val="20"/>
          <w:szCs w:val="20"/>
          <w:lang w:eastAsia="ru-RU"/>
        </w:rPr>
        <w:t>3.</w:t>
      </w:r>
      <w:r w:rsidRPr="005468B3">
        <w:rPr>
          <w:rFonts w:ascii="Times New Roman" w:hAnsi="Times New Roman" w:cs="Times New Roman"/>
          <w:sz w:val="20"/>
          <w:szCs w:val="20"/>
          <w:lang w:eastAsia="ru-RU"/>
        </w:rPr>
        <w:t xml:space="preserve"> </w:t>
      </w:r>
      <w:r w:rsidRPr="005468B3">
        <w:rPr>
          <w:rFonts w:ascii="Times New Roman" w:hAnsi="Times New Roman" w:cs="Times New Roman"/>
          <w:b/>
          <w:iCs/>
          <w:sz w:val="20"/>
          <w:szCs w:val="20"/>
        </w:rPr>
        <w:t>Выберите правильный вариант ответа. Что такое прототип информационной системы?</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а) Полностью готовая система</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б) Экспериментальная модель системы</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в) Документация по системе</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г) Тестовые данные</w:t>
      </w:r>
    </w:p>
    <w:p w:rsidR="00717B7E" w:rsidRPr="005468B3" w:rsidRDefault="00717B7E" w:rsidP="00FE6F25">
      <w:pPr>
        <w:spacing w:after="0" w:line="240" w:lineRule="auto"/>
        <w:ind w:left="709" w:right="-143" w:hanging="283"/>
        <w:jc w:val="both"/>
        <w:rPr>
          <w:rFonts w:ascii="Times New Roman" w:hAnsi="Times New Roman" w:cs="Times New Roman"/>
          <w:sz w:val="20"/>
          <w:szCs w:val="20"/>
        </w:rPr>
      </w:pPr>
    </w:p>
    <w:p w:rsidR="00717B7E" w:rsidRPr="005468B3" w:rsidRDefault="00717B7E"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1069" w:hanging="1069"/>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056"/>
        <w:gridCol w:w="6269"/>
      </w:tblGrid>
      <w:tr w:rsidR="00717B7E" w:rsidRPr="005468B3" w:rsidTr="006D1B1B">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6D1B1B">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spacing w:after="0" w:line="240" w:lineRule="auto"/>
        <w:rPr>
          <w:rFonts w:ascii="Times New Roman" w:hAnsi="Times New Roman" w:cs="Times New Roman"/>
          <w:sz w:val="20"/>
          <w:szCs w:val="20"/>
        </w:rPr>
      </w:pPr>
    </w:p>
    <w:p w:rsidR="00717B7E" w:rsidRPr="005468B3" w:rsidRDefault="00717B7E" w:rsidP="00FE6F25">
      <w:pPr>
        <w:spacing w:after="0" w:line="240" w:lineRule="auto"/>
        <w:rPr>
          <w:rFonts w:ascii="Times New Roman" w:hAnsi="Times New Roman" w:cs="Times New Roman"/>
          <w:b/>
          <w:bCs/>
          <w:sz w:val="20"/>
          <w:szCs w:val="20"/>
          <w:lang w:eastAsia="ru-RU"/>
        </w:rPr>
      </w:pPr>
    </w:p>
    <w:p w:rsidR="00717B7E" w:rsidRPr="005468B3" w:rsidRDefault="00717B7E" w:rsidP="00FE6F25">
      <w:pPr>
        <w:spacing w:after="0" w:line="240" w:lineRule="auto"/>
        <w:ind w:firstLine="709"/>
        <w:jc w:val="both"/>
        <w:rPr>
          <w:rFonts w:ascii="Times New Roman" w:hAnsi="Times New Roman" w:cs="Times New Roman"/>
          <w:b/>
          <w:bCs/>
          <w:color w:val="000000"/>
          <w:sz w:val="20"/>
          <w:szCs w:val="20"/>
        </w:rPr>
      </w:pPr>
      <w:r w:rsidRPr="005468B3">
        <w:rPr>
          <w:rFonts w:ascii="Times New Roman" w:hAnsi="Times New Roman" w:cs="Times New Roman"/>
          <w:b/>
          <w:bCs/>
          <w:sz w:val="20"/>
          <w:szCs w:val="20"/>
          <w:lang w:eastAsia="ru-RU"/>
        </w:rPr>
        <w:t xml:space="preserve">4. </w:t>
      </w:r>
      <w:r w:rsidRPr="005468B3">
        <w:rPr>
          <w:rFonts w:ascii="Times New Roman" w:hAnsi="Times New Roman" w:cs="Times New Roman"/>
          <w:sz w:val="20"/>
          <w:szCs w:val="20"/>
          <w:lang w:eastAsia="ru-RU"/>
        </w:rPr>
        <w:t xml:space="preserve"> </w:t>
      </w:r>
      <w:r w:rsidRPr="005468B3">
        <w:rPr>
          <w:rFonts w:ascii="Times New Roman" w:hAnsi="Times New Roman" w:cs="Times New Roman"/>
          <w:b/>
          <w:bCs/>
          <w:color w:val="000000"/>
          <w:sz w:val="20"/>
          <w:szCs w:val="20"/>
        </w:rPr>
        <w:t>Какая методология разработки программного обеспечения предполагает последовательное выполнение фаз и минимальное возвращение к предыдущим этапам? Ответ запишите.</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717B7E" w:rsidRPr="005468B3" w:rsidTr="0040516A">
        <w:trPr>
          <w:trHeight w:val="554"/>
        </w:trPr>
        <w:tc>
          <w:tcPr>
            <w:tcW w:w="2178"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69"/>
        </w:trPr>
        <w:tc>
          <w:tcPr>
            <w:tcW w:w="2178"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Водопадная модель</w:t>
            </w:r>
          </w:p>
        </w:tc>
        <w:tc>
          <w:tcPr>
            <w:tcW w:w="2822"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Водопадная модель или водопадная модель</w:t>
            </w:r>
            <w:r w:rsidRPr="005468B3">
              <w:rPr>
                <w:rFonts w:ascii="Times New Roman" w:hAnsi="Times New Roman" w:cs="Times New Roman"/>
                <w:color w:val="000000"/>
                <w:sz w:val="20"/>
                <w:szCs w:val="20"/>
              </w:rPr>
              <w:t xml:space="preserve"> </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tabs>
          <w:tab w:val="left" w:pos="1134"/>
          <w:tab w:val="right" w:pos="9355"/>
        </w:tabs>
        <w:spacing w:after="0" w:line="240" w:lineRule="auto"/>
        <w:rPr>
          <w:rFonts w:ascii="Times New Roman" w:hAnsi="Times New Roman" w:cs="Times New Roman"/>
          <w:i/>
          <w:iCs/>
          <w:sz w:val="20"/>
          <w:szCs w:val="20"/>
          <w:highlight w:val="yellow"/>
          <w:u w:val="single"/>
        </w:rPr>
      </w:pPr>
    </w:p>
    <w:p w:rsidR="00717B7E" w:rsidRPr="005468B3" w:rsidRDefault="00717B7E" w:rsidP="00FE6F25">
      <w:pPr>
        <w:spacing w:after="0" w:line="240" w:lineRule="auto"/>
        <w:jc w:val="center"/>
        <w:rPr>
          <w:rFonts w:ascii="Times New Roman" w:hAnsi="Times New Roman" w:cs="Times New Roman"/>
          <w:b/>
          <w:bCs/>
          <w:sz w:val="20"/>
          <w:szCs w:val="20"/>
        </w:rPr>
      </w:pPr>
    </w:p>
    <w:p w:rsidR="00717B7E" w:rsidRPr="005468B3" w:rsidRDefault="00717B7E"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17B7E" w:rsidRPr="005468B3" w:rsidRDefault="00717B7E" w:rsidP="00FE6F25">
      <w:pPr>
        <w:spacing w:after="0" w:line="240" w:lineRule="auto"/>
        <w:jc w:val="center"/>
        <w:rPr>
          <w:rFonts w:ascii="Times New Roman" w:hAnsi="Times New Roman" w:cs="Times New Roman"/>
          <w:b/>
          <w:sz w:val="20"/>
          <w:szCs w:val="20"/>
        </w:rPr>
      </w:pPr>
    </w:p>
    <w:p w:rsidR="00717B7E" w:rsidRPr="005468B3" w:rsidRDefault="00717B7E" w:rsidP="00FE6F25">
      <w:pPr>
        <w:spacing w:after="0" w:line="240" w:lineRule="auto"/>
        <w:jc w:val="both"/>
        <w:rPr>
          <w:rFonts w:ascii="Times New Roman" w:hAnsi="Times New Roman" w:cs="Times New Roman"/>
          <w:b/>
          <w:bCs/>
          <w:sz w:val="20"/>
          <w:szCs w:val="20"/>
        </w:rPr>
      </w:pPr>
      <w:r w:rsidRPr="005468B3">
        <w:rPr>
          <w:rFonts w:ascii="Times New Roman" w:hAnsi="Times New Roman" w:cs="Times New Roman"/>
          <w:b/>
          <w:sz w:val="20"/>
          <w:szCs w:val="20"/>
        </w:rPr>
        <w:t>5.</w:t>
      </w:r>
      <w:r w:rsidRPr="005468B3">
        <w:rPr>
          <w:rFonts w:ascii="Times New Roman" w:hAnsi="Times New Roman" w:cs="Times New Roman"/>
          <w:sz w:val="20"/>
          <w:szCs w:val="20"/>
        </w:rPr>
        <w:t xml:space="preserve"> </w:t>
      </w:r>
      <w:r w:rsidRPr="005468B3">
        <w:rPr>
          <w:rFonts w:ascii="Times New Roman" w:hAnsi="Times New Roman" w:cs="Times New Roman"/>
          <w:b/>
          <w:bCs/>
          <w:sz w:val="20"/>
          <w:szCs w:val="20"/>
        </w:rPr>
        <w:t>Какой вид анализа программного обеспечения проводится во время выполнения программы и позволяет оценить ее поведение в реальном времени?</w:t>
      </w:r>
      <w:r w:rsidRPr="005468B3">
        <w:rPr>
          <w:rFonts w:ascii="Times New Roman" w:hAnsi="Times New Roman" w:cs="Times New Roman"/>
          <w:b/>
          <w:bCs/>
          <w:color w:val="000000"/>
          <w:sz w:val="20"/>
          <w:szCs w:val="20"/>
        </w:rPr>
        <w:t xml:space="preserve"> Ответ запишите.</w:t>
      </w:r>
    </w:p>
    <w:p w:rsidR="00717B7E" w:rsidRPr="005468B3" w:rsidRDefault="00717B7E" w:rsidP="00FE6F25">
      <w:pPr>
        <w:spacing w:after="0" w:line="240" w:lineRule="auto"/>
        <w:rPr>
          <w:rFonts w:ascii="Times New Roman" w:hAnsi="Times New Roman" w:cs="Times New Roman"/>
          <w:sz w:val="20"/>
          <w:szCs w:val="20"/>
        </w:rPr>
      </w:pPr>
    </w:p>
    <w:p w:rsidR="00717B7E" w:rsidRPr="005468B3" w:rsidRDefault="00717B7E"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717B7E" w:rsidRPr="005468B3" w:rsidTr="0040516A">
        <w:trPr>
          <w:trHeight w:val="554"/>
        </w:trPr>
        <w:tc>
          <w:tcPr>
            <w:tcW w:w="2178"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69"/>
        </w:trPr>
        <w:tc>
          <w:tcPr>
            <w:tcW w:w="2178"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Динамический анализ кода</w:t>
            </w:r>
          </w:p>
        </w:tc>
        <w:tc>
          <w:tcPr>
            <w:tcW w:w="2822" w:type="pct"/>
          </w:tcPr>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 xml:space="preserve">Динамический анализ кода </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tabs>
          <w:tab w:val="left" w:pos="1134"/>
          <w:tab w:val="right" w:pos="9355"/>
        </w:tabs>
        <w:spacing w:after="0" w:line="240" w:lineRule="auto"/>
        <w:rPr>
          <w:rFonts w:ascii="Times New Roman" w:hAnsi="Times New Roman" w:cs="Times New Roman"/>
          <w:i/>
          <w:iCs/>
          <w:sz w:val="20"/>
          <w:szCs w:val="20"/>
          <w:highlight w:val="yellow"/>
          <w:u w:val="single"/>
        </w:rPr>
      </w:pPr>
    </w:p>
    <w:p w:rsidR="00717B7E" w:rsidRPr="005468B3" w:rsidRDefault="00717B7E" w:rsidP="00FE6F25">
      <w:pPr>
        <w:spacing w:after="0" w:line="240" w:lineRule="auto"/>
        <w:jc w:val="both"/>
        <w:rPr>
          <w:rFonts w:ascii="Times New Roman" w:hAnsi="Times New Roman" w:cs="Times New Roman"/>
          <w:b/>
          <w:bCs/>
          <w:sz w:val="20"/>
          <w:szCs w:val="20"/>
        </w:rPr>
      </w:pPr>
      <w:r w:rsidRPr="005468B3">
        <w:rPr>
          <w:rFonts w:ascii="Times New Roman" w:hAnsi="Times New Roman" w:cs="Times New Roman"/>
          <w:b/>
          <w:bCs/>
          <w:sz w:val="20"/>
          <w:szCs w:val="20"/>
        </w:rPr>
        <w:t>6. Как называется процесс проверки работы программы с целью выявления ошибок, дефектов и недочетов?</w:t>
      </w:r>
    </w:p>
    <w:p w:rsidR="00717B7E" w:rsidRPr="005468B3" w:rsidRDefault="00717B7E" w:rsidP="00FE6F25">
      <w:pPr>
        <w:pStyle w:val="a7"/>
        <w:spacing w:after="0" w:line="240" w:lineRule="auto"/>
        <w:ind w:left="1069" w:hanging="1069"/>
        <w:rPr>
          <w:rFonts w:ascii="Times New Roman" w:hAnsi="Times New Roman" w:cs="Times New Roman"/>
          <w:b/>
          <w:sz w:val="20"/>
          <w:szCs w:val="20"/>
        </w:rPr>
      </w:pPr>
    </w:p>
    <w:p w:rsidR="00717B7E" w:rsidRPr="005468B3" w:rsidRDefault="00717B7E"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717B7E" w:rsidRPr="005468B3" w:rsidTr="0040516A">
        <w:trPr>
          <w:trHeight w:val="554"/>
        </w:trPr>
        <w:tc>
          <w:tcPr>
            <w:tcW w:w="2178"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69"/>
        </w:trPr>
        <w:tc>
          <w:tcPr>
            <w:tcW w:w="2178"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lastRenderedPageBreak/>
              <w:t>Тестирование</w:t>
            </w:r>
          </w:p>
        </w:tc>
        <w:tc>
          <w:tcPr>
            <w:tcW w:w="2822" w:type="pct"/>
          </w:tcPr>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 xml:space="preserve">Тестирование </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p w:rsidR="00717B7E" w:rsidRPr="005468B3" w:rsidRDefault="00717B7E" w:rsidP="00FE6F25">
      <w:pPr>
        <w:spacing w:after="0" w:line="240" w:lineRule="auto"/>
        <w:rPr>
          <w:rFonts w:ascii="Times New Roman" w:hAnsi="Times New Roman" w:cs="Times New Roman"/>
          <w:b/>
          <w:bCs/>
          <w:sz w:val="20"/>
          <w:szCs w:val="20"/>
        </w:rPr>
      </w:pPr>
      <w:r w:rsidRPr="005468B3">
        <w:rPr>
          <w:rFonts w:ascii="Times New Roman" w:hAnsi="Times New Roman" w:cs="Times New Roman"/>
          <w:b/>
          <w:bCs/>
          <w:sz w:val="20"/>
          <w:szCs w:val="20"/>
        </w:rPr>
        <w:t>7. Какая фаза жизненного цикла информационной системы направлена на обнаружение и исправление ошибок в системе?</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а) Анализ</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б) Проектирование</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в) Разработка</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г) Тестирование</w:t>
      </w:r>
    </w:p>
    <w:p w:rsidR="00717B7E" w:rsidRPr="005468B3" w:rsidRDefault="00717B7E" w:rsidP="00FE6F25">
      <w:pPr>
        <w:pStyle w:val="aa"/>
        <w:spacing w:before="0" w:beforeAutospacing="0" w:after="0" w:line="240" w:lineRule="auto"/>
        <w:contextualSpacing/>
        <w:rPr>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Г</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ind w:left="1069" w:hanging="1069"/>
        <w:rPr>
          <w:rFonts w:ascii="Times New Roman" w:hAnsi="Times New Roman" w:cs="Times New Roman"/>
          <w:b/>
          <w:sz w:val="20"/>
          <w:szCs w:val="20"/>
        </w:rPr>
      </w:pPr>
    </w:p>
    <w:p w:rsidR="00717B7E" w:rsidRPr="005468B3" w:rsidRDefault="00717B7E" w:rsidP="00FE6F25">
      <w:pPr>
        <w:spacing w:after="0" w:line="240" w:lineRule="auto"/>
        <w:jc w:val="both"/>
        <w:rPr>
          <w:rFonts w:ascii="Times New Roman" w:hAnsi="Times New Roman" w:cs="Times New Roman"/>
          <w:b/>
          <w:bCs/>
          <w:sz w:val="20"/>
          <w:szCs w:val="20"/>
        </w:rPr>
      </w:pPr>
      <w:r w:rsidRPr="005468B3">
        <w:rPr>
          <w:rFonts w:ascii="Times New Roman" w:hAnsi="Times New Roman" w:cs="Times New Roman"/>
          <w:b/>
          <w:bCs/>
          <w:sz w:val="20"/>
          <w:szCs w:val="20"/>
        </w:rPr>
        <w:t>8. Сопоставьте основные методы эффективного анализа функционирования программного обеспечения с их описанием:</w:t>
      </w:r>
    </w:p>
    <w:p w:rsidR="00717B7E" w:rsidRPr="005468B3" w:rsidRDefault="00717B7E" w:rsidP="00FE6F25">
      <w:pPr>
        <w:spacing w:after="0" w:line="240" w:lineRule="auto"/>
        <w:jc w:val="both"/>
        <w:rPr>
          <w:rFonts w:ascii="Times New Roman" w:hAnsi="Times New Roman" w:cs="Times New Roman"/>
          <w:b/>
          <w:bCs/>
          <w:sz w:val="20"/>
          <w:szCs w:val="20"/>
        </w:rPr>
      </w:pPr>
    </w:p>
    <w:tbl>
      <w:tblPr>
        <w:tblStyle w:val="a6"/>
        <w:tblW w:w="5000" w:type="pct"/>
        <w:tblLook w:val="04A0" w:firstRow="1" w:lastRow="0" w:firstColumn="1" w:lastColumn="0" w:noHBand="0" w:noVBand="1"/>
      </w:tblPr>
      <w:tblGrid>
        <w:gridCol w:w="2691"/>
        <w:gridCol w:w="7634"/>
      </w:tblGrid>
      <w:tr w:rsidR="00717B7E" w:rsidRPr="005468B3" w:rsidTr="006D1B1B">
        <w:tc>
          <w:tcPr>
            <w:tcW w:w="1303"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Порядок выполнения</w:t>
            </w:r>
          </w:p>
        </w:tc>
        <w:tc>
          <w:tcPr>
            <w:tcW w:w="3697"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Этапы</w:t>
            </w:r>
          </w:p>
          <w:p w:rsidR="00717B7E" w:rsidRPr="005468B3" w:rsidRDefault="00717B7E" w:rsidP="00FE6F25">
            <w:pPr>
              <w:rPr>
                <w:rFonts w:ascii="Times New Roman" w:hAnsi="Times New Roman" w:cs="Times New Roman"/>
                <w:sz w:val="20"/>
                <w:szCs w:val="20"/>
              </w:rPr>
            </w:pPr>
          </w:p>
        </w:tc>
      </w:tr>
      <w:tr w:rsidR="00717B7E" w:rsidRPr="005468B3" w:rsidTr="006D1B1B">
        <w:tc>
          <w:tcPr>
            <w:tcW w:w="1303" w:type="pct"/>
          </w:tcPr>
          <w:p w:rsidR="00717B7E" w:rsidRPr="005468B3" w:rsidRDefault="00717B7E" w:rsidP="00FE6F25">
            <w:pPr>
              <w:pStyle w:val="a7"/>
              <w:widowControl w:val="0"/>
              <w:numPr>
                <w:ilvl w:val="0"/>
                <w:numId w:val="107"/>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 xml:space="preserve">Тестирование </w:t>
            </w:r>
          </w:p>
        </w:tc>
        <w:tc>
          <w:tcPr>
            <w:tcW w:w="3697" w:type="pct"/>
          </w:tcPr>
          <w:p w:rsidR="00717B7E" w:rsidRPr="005468B3" w:rsidRDefault="00717B7E" w:rsidP="00FE6F25">
            <w:pPr>
              <w:pStyle w:val="a7"/>
              <w:numPr>
                <w:ilvl w:val="0"/>
                <w:numId w:val="108"/>
              </w:numPr>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отслеживает процессы работы программного обеспечения в</w:t>
            </w:r>
          </w:p>
          <w:p w:rsidR="00717B7E" w:rsidRPr="005468B3" w:rsidRDefault="00717B7E" w:rsidP="00FE6F25">
            <w:pPr>
              <w:ind w:left="360"/>
              <w:rPr>
                <w:rFonts w:ascii="Times New Roman" w:hAnsi="Times New Roman" w:cs="Times New Roman"/>
                <w:sz w:val="20"/>
                <w:szCs w:val="20"/>
              </w:rPr>
            </w:pPr>
            <w:r w:rsidRPr="005468B3">
              <w:rPr>
                <w:rFonts w:ascii="Times New Roman" w:hAnsi="Times New Roman" w:cs="Times New Roman"/>
                <w:sz w:val="20"/>
                <w:szCs w:val="20"/>
              </w:rPr>
              <w:t>реальном времени</w:t>
            </w:r>
          </w:p>
        </w:tc>
      </w:tr>
      <w:tr w:rsidR="00717B7E" w:rsidRPr="005468B3" w:rsidTr="006D1B1B">
        <w:tc>
          <w:tcPr>
            <w:tcW w:w="1303" w:type="pct"/>
          </w:tcPr>
          <w:p w:rsidR="00717B7E" w:rsidRPr="005468B3" w:rsidRDefault="00717B7E" w:rsidP="00FE6F25">
            <w:pPr>
              <w:pStyle w:val="a7"/>
              <w:widowControl w:val="0"/>
              <w:numPr>
                <w:ilvl w:val="0"/>
                <w:numId w:val="107"/>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Мониторинг</w:t>
            </w:r>
          </w:p>
        </w:tc>
        <w:tc>
          <w:tcPr>
            <w:tcW w:w="3697" w:type="pct"/>
          </w:tcPr>
          <w:p w:rsidR="00717B7E" w:rsidRPr="005468B3" w:rsidRDefault="00717B7E" w:rsidP="00FE6F25">
            <w:pPr>
              <w:pStyle w:val="a7"/>
              <w:numPr>
                <w:ilvl w:val="0"/>
                <w:numId w:val="108"/>
              </w:numPr>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позволяет обнаружить потенциальные ошибки и уязвимости в коде программы</w:t>
            </w:r>
          </w:p>
        </w:tc>
      </w:tr>
      <w:tr w:rsidR="00717B7E" w:rsidRPr="005468B3" w:rsidTr="006D1B1B">
        <w:tc>
          <w:tcPr>
            <w:tcW w:w="1303" w:type="pct"/>
          </w:tcPr>
          <w:p w:rsidR="00717B7E" w:rsidRPr="005468B3" w:rsidRDefault="00717B7E" w:rsidP="00FE6F25">
            <w:pPr>
              <w:pStyle w:val="a7"/>
              <w:widowControl w:val="0"/>
              <w:numPr>
                <w:ilvl w:val="0"/>
                <w:numId w:val="107"/>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Анализ кода</w:t>
            </w:r>
          </w:p>
        </w:tc>
        <w:tc>
          <w:tcPr>
            <w:tcW w:w="3697" w:type="pct"/>
          </w:tcPr>
          <w:p w:rsidR="00717B7E" w:rsidRPr="005468B3" w:rsidRDefault="00717B7E" w:rsidP="00FE6F25">
            <w:pPr>
              <w:pStyle w:val="a7"/>
              <w:numPr>
                <w:ilvl w:val="0"/>
                <w:numId w:val="108"/>
              </w:numPr>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позволяет проверить работоспособность отдельных компонентов программы</w:t>
            </w:r>
          </w:p>
        </w:tc>
      </w:tr>
    </w:tbl>
    <w:p w:rsidR="00717B7E" w:rsidRPr="005468B3" w:rsidRDefault="00717B7E" w:rsidP="00FE6F25">
      <w:pPr>
        <w:pStyle w:val="aa"/>
        <w:spacing w:before="0" w:beforeAutospacing="0" w:after="0" w:line="240" w:lineRule="auto"/>
        <w:contextualSpacing/>
        <w:rPr>
          <w:b/>
          <w:sz w:val="20"/>
          <w:szCs w:val="20"/>
        </w:rPr>
      </w:pPr>
    </w:p>
    <w:p w:rsidR="00717B7E" w:rsidRPr="005468B3" w:rsidRDefault="00717B7E" w:rsidP="00FE6F25">
      <w:pPr>
        <w:tabs>
          <w:tab w:val="left" w:pos="1134"/>
          <w:tab w:val="right" w:pos="9355"/>
        </w:tabs>
        <w:spacing w:after="0" w:line="240" w:lineRule="auto"/>
        <w:rPr>
          <w:rFonts w:ascii="Times New Roman" w:hAnsi="Times New Roman" w:cs="Times New Roman"/>
          <w:sz w:val="20"/>
          <w:szCs w:val="20"/>
        </w:rPr>
      </w:pPr>
      <w:r w:rsidRPr="005468B3">
        <w:rPr>
          <w:rFonts w:ascii="Times New Roman" w:hAnsi="Times New Roman" w:cs="Times New Roman"/>
          <w:sz w:val="20"/>
          <w:szCs w:val="20"/>
        </w:rPr>
        <w:t>Запишите выбранные буквы под соответствующими цифрами в порядке выполнения от первого к последнему:</w:t>
      </w: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3147"/>
        <w:gridCol w:w="3711"/>
        <w:gridCol w:w="3467"/>
      </w:tblGrid>
      <w:tr w:rsidR="00717B7E" w:rsidRPr="005468B3" w:rsidTr="006D1B1B">
        <w:trPr>
          <w:trHeight w:val="510"/>
          <w:jc w:val="center"/>
        </w:trPr>
        <w:tc>
          <w:tcPr>
            <w:tcW w:w="1524"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1797"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w:t>
            </w:r>
          </w:p>
        </w:tc>
        <w:tc>
          <w:tcPr>
            <w:tcW w:w="1679"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3</w:t>
            </w:r>
          </w:p>
        </w:tc>
      </w:tr>
      <w:tr w:rsidR="00717B7E" w:rsidRPr="005468B3" w:rsidTr="006D1B1B">
        <w:trPr>
          <w:trHeight w:val="510"/>
          <w:jc w:val="center"/>
        </w:trPr>
        <w:tc>
          <w:tcPr>
            <w:tcW w:w="1524"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797"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679"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r>
    </w:tbl>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717B7E" w:rsidRPr="005468B3" w:rsidTr="006D1B1B">
        <w:trPr>
          <w:trHeight w:val="554"/>
        </w:trPr>
        <w:tc>
          <w:tcPr>
            <w:tcW w:w="2178"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6D1B1B">
        <w:trPr>
          <w:trHeight w:val="569"/>
        </w:trPr>
        <w:tc>
          <w:tcPr>
            <w:tcW w:w="2178" w:type="pct"/>
          </w:tcPr>
          <w:p w:rsidR="00717B7E" w:rsidRPr="005468B3" w:rsidRDefault="00717B7E"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ВАБ</w:t>
            </w:r>
          </w:p>
          <w:p w:rsidR="00717B7E" w:rsidRPr="005468B3" w:rsidRDefault="00717B7E" w:rsidP="00FE6F25">
            <w:pPr>
              <w:pStyle w:val="a7"/>
              <w:spacing w:after="0" w:line="240" w:lineRule="auto"/>
              <w:ind w:left="0"/>
              <w:jc w:val="center"/>
              <w:rPr>
                <w:rFonts w:ascii="Times New Roman" w:hAnsi="Times New Roman" w:cs="Times New Roman"/>
                <w:sz w:val="20"/>
                <w:szCs w:val="20"/>
              </w:rPr>
            </w:pPr>
          </w:p>
        </w:tc>
        <w:tc>
          <w:tcPr>
            <w:tcW w:w="2822"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a"/>
        <w:spacing w:before="0" w:beforeAutospacing="0" w:after="0" w:line="240" w:lineRule="auto"/>
        <w:contextualSpacing/>
        <w:rPr>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ПК 4.1. Осуществлять инсталляцию, настройку и обслуживание программного обеспечения компьютерных систем</w:t>
      </w:r>
    </w:p>
    <w:p w:rsidR="00717B7E" w:rsidRPr="005468B3" w:rsidRDefault="00717B7E" w:rsidP="00FE6F25">
      <w:pPr>
        <w:pStyle w:val="a7"/>
        <w:spacing w:after="0" w:line="240" w:lineRule="auto"/>
        <w:rPr>
          <w:rFonts w:ascii="Times New Roman" w:hAnsi="Times New Roman" w:cs="Times New Roman"/>
          <w:b/>
          <w:bCs/>
          <w:sz w:val="20"/>
          <w:szCs w:val="20"/>
        </w:rPr>
      </w:pPr>
    </w:p>
    <w:p w:rsidR="00717B7E" w:rsidRPr="005468B3" w:rsidRDefault="00717B7E" w:rsidP="00FE6F25">
      <w:pPr>
        <w:pStyle w:val="a7"/>
        <w:spacing w:after="0" w:line="240" w:lineRule="auto"/>
        <w:rPr>
          <w:rFonts w:ascii="Times New Roman" w:hAnsi="Times New Roman" w:cs="Times New Roman"/>
          <w:b/>
          <w:bCs/>
          <w:sz w:val="20"/>
          <w:szCs w:val="20"/>
        </w:rPr>
      </w:pPr>
    </w:p>
    <w:p w:rsidR="00717B7E" w:rsidRPr="005468B3" w:rsidRDefault="00717B7E"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color w:val="000000" w:themeColor="text1"/>
          <w:spacing w:val="-1"/>
          <w:sz w:val="20"/>
          <w:szCs w:val="20"/>
          <w:lang w:eastAsia="ru-RU"/>
        </w:rPr>
        <w:t xml:space="preserve">9. </w:t>
      </w:r>
      <w:r w:rsidRPr="005468B3">
        <w:rPr>
          <w:rFonts w:ascii="Times New Roman" w:hAnsi="Times New Roman" w:cs="Times New Roman"/>
          <w:b/>
          <w:iCs/>
          <w:sz w:val="20"/>
          <w:szCs w:val="20"/>
        </w:rPr>
        <w:t>Выберите правильный вариант ответа. Что такое система контроля версий?</w:t>
      </w:r>
    </w:p>
    <w:p w:rsidR="00717B7E" w:rsidRPr="005468B3" w:rsidRDefault="00717B7E" w:rsidP="00FE6F25">
      <w:pPr>
        <w:pStyle w:val="aa"/>
        <w:spacing w:before="0" w:beforeAutospacing="0" w:after="0" w:line="240" w:lineRule="auto"/>
        <w:rPr>
          <w:sz w:val="20"/>
          <w:szCs w:val="20"/>
        </w:rPr>
      </w:pPr>
      <w:r w:rsidRPr="005468B3">
        <w:rPr>
          <w:sz w:val="20"/>
          <w:szCs w:val="20"/>
        </w:rPr>
        <w:t>а) Система для управления изменениями в исходном коде</w:t>
      </w:r>
    </w:p>
    <w:p w:rsidR="00717B7E" w:rsidRPr="005468B3" w:rsidRDefault="00717B7E" w:rsidP="00FE6F25">
      <w:pPr>
        <w:pStyle w:val="aa"/>
        <w:spacing w:before="0" w:beforeAutospacing="0" w:after="0" w:line="240" w:lineRule="auto"/>
        <w:rPr>
          <w:sz w:val="20"/>
          <w:szCs w:val="20"/>
        </w:rPr>
      </w:pPr>
      <w:r w:rsidRPr="005468B3">
        <w:rPr>
          <w:sz w:val="20"/>
          <w:szCs w:val="20"/>
        </w:rPr>
        <w:t>б) Система для управления базами данных</w:t>
      </w:r>
    </w:p>
    <w:p w:rsidR="00717B7E" w:rsidRPr="005468B3" w:rsidRDefault="00717B7E" w:rsidP="00FE6F25">
      <w:pPr>
        <w:pStyle w:val="aa"/>
        <w:spacing w:before="0" w:beforeAutospacing="0" w:after="0" w:line="240" w:lineRule="auto"/>
        <w:rPr>
          <w:sz w:val="20"/>
          <w:szCs w:val="20"/>
        </w:rPr>
      </w:pPr>
      <w:r w:rsidRPr="005468B3">
        <w:rPr>
          <w:sz w:val="20"/>
          <w:szCs w:val="20"/>
        </w:rPr>
        <w:t>в) Система для управления проектами</w:t>
      </w:r>
    </w:p>
    <w:p w:rsidR="00717B7E" w:rsidRPr="005468B3" w:rsidRDefault="00717B7E" w:rsidP="00FE6F25">
      <w:pPr>
        <w:pStyle w:val="aa"/>
        <w:spacing w:before="0" w:beforeAutospacing="0" w:after="0" w:line="240" w:lineRule="auto"/>
        <w:rPr>
          <w:sz w:val="20"/>
          <w:szCs w:val="20"/>
        </w:rPr>
      </w:pPr>
      <w:r w:rsidRPr="005468B3">
        <w:rPr>
          <w:sz w:val="20"/>
          <w:szCs w:val="20"/>
        </w:rPr>
        <w:t>г) Система для тестирования программного обеспечения</w:t>
      </w:r>
    </w:p>
    <w:p w:rsidR="00717B7E" w:rsidRPr="005468B3" w:rsidRDefault="00717B7E" w:rsidP="00FE6F25">
      <w:pPr>
        <w:spacing w:after="0" w:line="240" w:lineRule="auto"/>
        <w:ind w:left="709" w:right="-143" w:hanging="283"/>
        <w:jc w:val="both"/>
        <w:rPr>
          <w:rFonts w:ascii="Times New Roman" w:hAnsi="Times New Roman" w:cs="Times New Roman"/>
          <w:sz w:val="20"/>
          <w:szCs w:val="20"/>
        </w:rPr>
      </w:pPr>
    </w:p>
    <w:p w:rsidR="00717B7E" w:rsidRPr="005468B3" w:rsidRDefault="00717B7E"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1069" w:hanging="1069"/>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lastRenderedPageBreak/>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r w:rsidRPr="005468B3">
        <w:rPr>
          <w:rFonts w:ascii="Times New Roman" w:hAnsi="Times New Roman" w:cs="Times New Roman"/>
          <w:b/>
          <w:color w:val="000000" w:themeColor="text1"/>
          <w:spacing w:val="-1"/>
          <w:sz w:val="20"/>
          <w:szCs w:val="20"/>
          <w:lang w:eastAsia="ru-RU"/>
        </w:rPr>
        <w:t xml:space="preserve">10. Изучите рисунок. Как называется диаграмма и что графически представлено на ней? Напишите развернутый ответ. </w:t>
      </w:r>
    </w:p>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r w:rsidRPr="005468B3">
        <w:rPr>
          <w:rFonts w:ascii="Times New Roman" w:hAnsi="Times New Roman" w:cs="Times New Roman"/>
          <w:noProof/>
          <w:sz w:val="20"/>
          <w:szCs w:val="20"/>
          <w:lang w:eastAsia="ru-RU"/>
        </w:rPr>
        <w:drawing>
          <wp:inline distT="0" distB="0" distL="0" distR="0" wp14:anchorId="08F9AD54" wp14:editId="6D7B2889">
            <wp:extent cx="4182387" cy="1829203"/>
            <wp:effectExtent l="0" t="0" r="0" b="0"/>
            <wp:docPr id="1629049443" name="Рисунок 1629049443" descr="Picture backgroun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icture background"/>
                    <pic:cNvPicPr>
                      <a:picLocks noChangeAspect="1" noChangeArrowheads="1"/>
                    </pic:cNvPicPr>
                  </pic:nvPicPr>
                  <pic:blipFill rotWithShape="1">
                    <a:blip r:embed="rId93">
                      <a:extLst>
                        <a:ext uri="{28A0092B-C50C-407E-A947-70E740481C1C}">
                          <a14:useLocalDpi xmlns:a14="http://schemas.microsoft.com/office/drawing/2010/main" val="0"/>
                        </a:ext>
                      </a:extLst>
                    </a:blip>
                    <a:srcRect l="5670" t="29044" r="6918" b="19913"/>
                    <a:stretch/>
                  </pic:blipFill>
                  <pic:spPr bwMode="auto">
                    <a:xfrm>
                      <a:off x="0" y="0"/>
                      <a:ext cx="4193442" cy="1834038"/>
                    </a:xfrm>
                    <a:prstGeom prst="rect">
                      <a:avLst/>
                    </a:prstGeom>
                    <a:noFill/>
                    <a:ln>
                      <a:noFill/>
                    </a:ln>
                    <a:extLst>
                      <a:ext uri="{53640926-AAD7-44D8-BBD7-CCE9431645EC}">
                        <a14:shadowObscured xmlns:a14="http://schemas.microsoft.com/office/drawing/2010/main"/>
                      </a:ext>
                    </a:extLst>
                  </pic:spPr>
                </pic:pic>
              </a:graphicData>
            </a:graphic>
          </wp:inline>
        </w:drawing>
      </w: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Ответ:______________________________________________________________________________________________________________________________________________________________________________________________________________________________________</w:t>
      </w:r>
    </w:p>
    <w:p w:rsidR="00717B7E" w:rsidRPr="005468B3" w:rsidRDefault="00717B7E" w:rsidP="00FE6F25">
      <w:pPr>
        <w:pStyle w:val="a7"/>
        <w:spacing w:after="0" w:line="240" w:lineRule="auto"/>
        <w:ind w:left="1069" w:hanging="1069"/>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Диаграмма Ганта, графическое представление временных ограничений проекта</w:t>
            </w:r>
          </w:p>
          <w:p w:rsidR="00717B7E" w:rsidRPr="005468B3" w:rsidRDefault="00717B7E" w:rsidP="00FE6F25">
            <w:pPr>
              <w:pStyle w:val="a7"/>
              <w:spacing w:after="0" w:line="240" w:lineRule="auto"/>
              <w:ind w:left="0"/>
              <w:jc w:val="center"/>
              <w:rPr>
                <w:rFonts w:ascii="Times New Roman" w:hAnsi="Times New Roman" w:cs="Times New Roman"/>
                <w:sz w:val="20"/>
                <w:szCs w:val="20"/>
              </w:rPr>
            </w:pPr>
          </w:p>
        </w:tc>
        <w:tc>
          <w:tcPr>
            <w:tcW w:w="3036" w:type="pct"/>
          </w:tcPr>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 xml:space="preserve">совпадение с верным ответом </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717B7E" w:rsidRPr="005468B3" w:rsidRDefault="00717B7E" w:rsidP="00FE6F25">
      <w:pPr>
        <w:pStyle w:val="aa"/>
        <w:spacing w:before="0" w:beforeAutospacing="0" w:after="0" w:line="240" w:lineRule="auto"/>
        <w:contextualSpacing/>
        <w:jc w:val="both"/>
        <w:rPr>
          <w:b/>
          <w:iCs/>
          <w:sz w:val="20"/>
          <w:szCs w:val="20"/>
        </w:rPr>
      </w:pPr>
      <w:r w:rsidRPr="005468B3">
        <w:rPr>
          <w:b/>
          <w:bCs/>
          <w:sz w:val="20"/>
          <w:szCs w:val="20"/>
        </w:rPr>
        <w:t>11. В</w:t>
      </w:r>
      <w:r w:rsidRPr="005468B3">
        <w:rPr>
          <w:b/>
          <w:bCs/>
          <w:iCs/>
          <w:sz w:val="20"/>
          <w:szCs w:val="20"/>
        </w:rPr>
        <w:t>ыберите</w:t>
      </w:r>
      <w:r w:rsidRPr="005468B3">
        <w:rPr>
          <w:b/>
          <w:iCs/>
          <w:sz w:val="20"/>
          <w:szCs w:val="20"/>
        </w:rPr>
        <w:t xml:space="preserve"> правильный вариант ответа.  Какая технология позволяет виртуализировать серверы и создавать несколько виртуальных машин на одном физическом сервере?</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а) Контейнеризация</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б) Виртуализация</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в) Облачные вычисления</w:t>
      </w:r>
    </w:p>
    <w:p w:rsidR="00717B7E" w:rsidRPr="005468B3" w:rsidRDefault="00717B7E" w:rsidP="00FE6F25">
      <w:pPr>
        <w:spacing w:after="0" w:line="240" w:lineRule="auto"/>
        <w:contextualSpacing/>
        <w:rPr>
          <w:rFonts w:ascii="Times New Roman" w:hAnsi="Times New Roman" w:cs="Times New Roman"/>
          <w:sz w:val="20"/>
          <w:szCs w:val="20"/>
        </w:rPr>
      </w:pPr>
      <w:r w:rsidRPr="005468B3">
        <w:rPr>
          <w:rFonts w:ascii="Times New Roman" w:hAnsi="Times New Roman" w:cs="Times New Roman"/>
          <w:sz w:val="20"/>
          <w:szCs w:val="20"/>
        </w:rPr>
        <w:t>г) Деплоймент</w:t>
      </w:r>
    </w:p>
    <w:p w:rsidR="00717B7E" w:rsidRPr="005468B3" w:rsidRDefault="00717B7E" w:rsidP="00FE6F25">
      <w:pPr>
        <w:spacing w:after="0" w:line="240" w:lineRule="auto"/>
        <w:rPr>
          <w:rFonts w:ascii="Times New Roman" w:hAnsi="Times New Roman" w:cs="Times New Roman"/>
          <w:sz w:val="20"/>
          <w:szCs w:val="20"/>
          <w:lang w:eastAsia="ru-RU"/>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Объяснения:_________________________________________________________________________________________________________________________________________________________________________________________________________________________________</w:t>
      </w:r>
    </w:p>
    <w:p w:rsidR="00717B7E" w:rsidRPr="005468B3" w:rsidRDefault="00717B7E" w:rsidP="00FE6F25">
      <w:pPr>
        <w:pStyle w:val="a7"/>
        <w:spacing w:after="0" w:line="240" w:lineRule="auto"/>
        <w:ind w:left="1069" w:hanging="1069"/>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Б</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Объяснение:</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 xml:space="preserve"> Характеристика технологии виртуализации как средства создания виртуальных машин</w:t>
            </w:r>
          </w:p>
        </w:tc>
        <w:tc>
          <w:tcPr>
            <w:tcW w:w="3036" w:type="pct"/>
          </w:tcPr>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bCs/>
                <w:sz w:val="20"/>
                <w:szCs w:val="20"/>
              </w:rPr>
              <w:t xml:space="preserve">1. </w:t>
            </w:r>
            <w:r w:rsidRPr="005468B3">
              <w:rPr>
                <w:rFonts w:ascii="Times New Roman" w:hAnsi="Times New Roman" w:cs="Times New Roman"/>
                <w:sz w:val="20"/>
                <w:szCs w:val="20"/>
              </w:rPr>
              <w:t>совпадение с верным ответом или</w:t>
            </w:r>
          </w:p>
          <w:p w:rsidR="00717B7E" w:rsidRPr="005468B3" w:rsidRDefault="00717B7E" w:rsidP="00FE6F25">
            <w:pPr>
              <w:pStyle w:val="a7"/>
              <w:spacing w:after="0" w:line="240" w:lineRule="auto"/>
              <w:ind w:left="0"/>
              <w:rPr>
                <w:rFonts w:ascii="Times New Roman" w:hAnsi="Times New Roman" w:cs="Times New Roman"/>
                <w:bCs/>
                <w:sz w:val="20"/>
                <w:szCs w:val="20"/>
              </w:rPr>
            </w:pPr>
            <w:r w:rsidRPr="005468B3">
              <w:rPr>
                <w:rFonts w:ascii="Times New Roman" w:hAnsi="Times New Roman" w:cs="Times New Roman"/>
                <w:bCs/>
                <w:sz w:val="20"/>
                <w:szCs w:val="20"/>
              </w:rPr>
              <w:t>2. полнота объяснения</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color w:val="000000" w:themeColor="text1"/>
          <w:spacing w:val="-1"/>
          <w:sz w:val="20"/>
          <w:szCs w:val="20"/>
          <w:lang w:eastAsia="ru-RU"/>
        </w:rPr>
        <w:t xml:space="preserve">12. </w:t>
      </w:r>
      <w:r w:rsidRPr="005468B3">
        <w:rPr>
          <w:rFonts w:ascii="Times New Roman" w:hAnsi="Times New Roman" w:cs="Times New Roman"/>
          <w:b/>
          <w:iCs/>
          <w:sz w:val="20"/>
          <w:szCs w:val="20"/>
        </w:rPr>
        <w:t>Выберите правильный вариант ответа. Какая из следующих метрик используется для оценки прогресса проекта?</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а) Скорость</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lastRenderedPageBreak/>
        <w:t>б) Плотность</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в) Критичность</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г) Затраты</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1069" w:hanging="1069"/>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bCs/>
          <w:sz w:val="20"/>
          <w:szCs w:val="20"/>
        </w:rPr>
      </w:pPr>
      <w:r w:rsidRPr="005468B3">
        <w:rPr>
          <w:rFonts w:ascii="Times New Roman" w:hAnsi="Times New Roman" w:cs="Times New Roman"/>
          <w:b/>
          <w:bCs/>
          <w:sz w:val="20"/>
          <w:szCs w:val="20"/>
        </w:rPr>
        <w:t>ПК 4.2. Осуществлять измерения эксплуатационных характеристик программного обеспечения компьютерных систем</w:t>
      </w:r>
    </w:p>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color w:val="000000" w:themeColor="text1"/>
          <w:spacing w:val="-1"/>
          <w:sz w:val="20"/>
          <w:szCs w:val="20"/>
          <w:lang w:eastAsia="ru-RU"/>
        </w:rPr>
        <w:t xml:space="preserve">13. </w:t>
      </w:r>
      <w:r w:rsidRPr="005468B3">
        <w:rPr>
          <w:rFonts w:ascii="Times New Roman" w:hAnsi="Times New Roman" w:cs="Times New Roman"/>
          <w:b/>
          <w:iCs/>
          <w:sz w:val="20"/>
          <w:szCs w:val="20"/>
        </w:rPr>
        <w:t>Выберите правильный вариант ответа. Что такое тестирование программного обеспечения?</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а) Процесс поиска и исправления ошибок в программном обеспечении</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б) Процесс создания документации к программному обеспечению</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в) Процесс оптимизации производительности программного обеспечения</w:t>
      </w:r>
    </w:p>
    <w:p w:rsidR="00717B7E" w:rsidRPr="005468B3" w:rsidRDefault="00717B7E" w:rsidP="00FE6F25">
      <w:pPr>
        <w:spacing w:after="0" w:line="240" w:lineRule="auto"/>
        <w:rPr>
          <w:rFonts w:ascii="Times New Roman" w:hAnsi="Times New Roman" w:cs="Times New Roman"/>
          <w:sz w:val="20"/>
          <w:szCs w:val="20"/>
        </w:rPr>
      </w:pPr>
      <w:r w:rsidRPr="005468B3">
        <w:rPr>
          <w:rFonts w:ascii="Times New Roman" w:hAnsi="Times New Roman" w:cs="Times New Roman"/>
          <w:sz w:val="20"/>
          <w:szCs w:val="20"/>
        </w:rPr>
        <w:t>г) Процесс обучения пользователей программному обеспечению</w:t>
      </w:r>
    </w:p>
    <w:p w:rsidR="00717B7E" w:rsidRPr="005468B3" w:rsidRDefault="00717B7E" w:rsidP="00FE6F25">
      <w:pPr>
        <w:spacing w:after="0" w:line="240" w:lineRule="auto"/>
        <w:rPr>
          <w:rFonts w:ascii="Times New Roman" w:hAnsi="Times New Roman" w:cs="Times New Roman"/>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color w:val="000000" w:themeColor="text1"/>
          <w:spacing w:val="-1"/>
          <w:sz w:val="20"/>
          <w:szCs w:val="20"/>
          <w:lang w:eastAsia="ru-RU"/>
        </w:rPr>
        <w:t xml:space="preserve">14. </w:t>
      </w:r>
      <w:r w:rsidRPr="005468B3">
        <w:rPr>
          <w:rFonts w:ascii="Times New Roman" w:hAnsi="Times New Roman" w:cs="Times New Roman"/>
          <w:b/>
          <w:iCs/>
          <w:sz w:val="20"/>
          <w:szCs w:val="20"/>
        </w:rPr>
        <w:t>Выберите правильный вариант ответа. : Какое тестирование направлено на проверку соответствия программного продукта требованиям заказчика?</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а) Функциональное тестирование</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б) Нагрузочное тестирование</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в) Регрессионное тестирование</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г) Альфа-тестирование</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color w:val="000000" w:themeColor="text1"/>
          <w:spacing w:val="-1"/>
          <w:sz w:val="20"/>
          <w:szCs w:val="20"/>
          <w:lang w:eastAsia="ru-RU"/>
        </w:rPr>
        <w:t xml:space="preserve">15. </w:t>
      </w:r>
      <w:r w:rsidRPr="005468B3">
        <w:rPr>
          <w:rFonts w:ascii="Times New Roman" w:hAnsi="Times New Roman" w:cs="Times New Roman"/>
          <w:b/>
          <w:iCs/>
          <w:sz w:val="20"/>
          <w:szCs w:val="20"/>
        </w:rPr>
        <w:t>Выберите правильный вариант ответа. Что такое уязвимость информационной системы?</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а) Способность системы выполнять свои функции</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б) Слабое место в системе, которое может быть использовано злоумышленником</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в) Мера надежности системы</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г) Способность системы восстанавливаться после сбоев</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lastRenderedPageBreak/>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rPr>
          <w:rFonts w:ascii="Times New Roman" w:hAnsi="Times New Roman" w:cs="Times New Roman"/>
          <w:b/>
          <w:color w:val="000000" w:themeColor="text1"/>
          <w:spacing w:val="-1"/>
          <w:sz w:val="20"/>
          <w:szCs w:val="20"/>
          <w:lang w:eastAsia="ru-RU"/>
        </w:rPr>
      </w:pPr>
      <w:r w:rsidRPr="005468B3">
        <w:rPr>
          <w:rFonts w:ascii="Times New Roman" w:hAnsi="Times New Roman" w:cs="Times New Roman"/>
          <w:b/>
          <w:color w:val="000000" w:themeColor="text1"/>
          <w:spacing w:val="-1"/>
          <w:sz w:val="20"/>
          <w:szCs w:val="20"/>
          <w:lang w:eastAsia="ru-RU"/>
        </w:rPr>
        <w:t>16. Сопоставьте названия и краткие характеристики разрабатываемого ПО для</w:t>
      </w:r>
    </w:p>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r w:rsidRPr="005468B3">
        <w:rPr>
          <w:rFonts w:ascii="Times New Roman" w:hAnsi="Times New Roman" w:cs="Times New Roman"/>
          <w:b/>
          <w:color w:val="000000" w:themeColor="text1"/>
          <w:spacing w:val="-1"/>
          <w:sz w:val="20"/>
          <w:szCs w:val="20"/>
          <w:lang w:eastAsia="ru-RU"/>
        </w:rPr>
        <w:t>компьютерных систем.</w:t>
      </w:r>
    </w:p>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Названия</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Характеристики</w:t>
            </w:r>
          </w:p>
        </w:tc>
      </w:tr>
      <w:tr w:rsidR="00717B7E" w:rsidRPr="005468B3" w:rsidTr="0040516A">
        <w:trPr>
          <w:trHeight w:val="587"/>
        </w:trPr>
        <w:tc>
          <w:tcPr>
            <w:tcW w:w="1964" w:type="pct"/>
          </w:tcPr>
          <w:p w:rsidR="00717B7E" w:rsidRPr="005468B3" w:rsidRDefault="00717B7E" w:rsidP="00FE6F25">
            <w:pPr>
              <w:pStyle w:val="a7"/>
              <w:widowControl w:val="0"/>
              <w:numPr>
                <w:ilvl w:val="0"/>
                <w:numId w:val="109"/>
              </w:numPr>
              <w:autoSpaceDE w:val="0"/>
              <w:autoSpaceDN w:val="0"/>
              <w:spacing w:after="0" w:line="240" w:lineRule="auto"/>
              <w:contextualSpacing w:val="0"/>
              <w:rPr>
                <w:rFonts w:ascii="Times New Roman" w:hAnsi="Times New Roman" w:cs="Times New Roman"/>
                <w:bCs/>
                <w:sz w:val="20"/>
                <w:szCs w:val="20"/>
              </w:rPr>
            </w:pPr>
            <w:r w:rsidRPr="005468B3">
              <w:rPr>
                <w:rFonts w:ascii="Times New Roman" w:hAnsi="Times New Roman" w:cs="Times New Roman"/>
                <w:bCs/>
                <w:color w:val="000000" w:themeColor="text1"/>
                <w:spacing w:val="-1"/>
                <w:sz w:val="20"/>
                <w:szCs w:val="20"/>
              </w:rPr>
              <w:t>Правильность</w:t>
            </w:r>
            <w:r w:rsidRPr="005468B3">
              <w:rPr>
                <w:rFonts w:ascii="Times New Roman" w:hAnsi="Times New Roman" w:cs="Times New Roman"/>
                <w:bCs/>
                <w:sz w:val="20"/>
                <w:szCs w:val="20"/>
              </w:rPr>
              <w:t xml:space="preserve"> </w:t>
            </w:r>
          </w:p>
          <w:p w:rsidR="00717B7E" w:rsidRPr="005468B3" w:rsidRDefault="00717B7E" w:rsidP="00FE6F25">
            <w:pPr>
              <w:pStyle w:val="a7"/>
              <w:spacing w:after="0" w:line="240" w:lineRule="auto"/>
              <w:ind w:left="0"/>
              <w:rPr>
                <w:rFonts w:ascii="Times New Roman" w:hAnsi="Times New Roman" w:cs="Times New Roman"/>
                <w:bCs/>
                <w:sz w:val="20"/>
                <w:szCs w:val="20"/>
              </w:rPr>
            </w:pPr>
          </w:p>
        </w:tc>
        <w:tc>
          <w:tcPr>
            <w:tcW w:w="3036" w:type="pct"/>
          </w:tcPr>
          <w:p w:rsidR="00717B7E" w:rsidRPr="005468B3" w:rsidRDefault="00717B7E" w:rsidP="00FE6F25">
            <w:pPr>
              <w:pStyle w:val="a7"/>
              <w:widowControl w:val="0"/>
              <w:numPr>
                <w:ilvl w:val="0"/>
                <w:numId w:val="110"/>
              </w:numPr>
              <w:autoSpaceDE w:val="0"/>
              <w:autoSpaceDN w:val="0"/>
              <w:spacing w:after="0" w:line="240" w:lineRule="auto"/>
              <w:contextualSpacing w:val="0"/>
              <w:rPr>
                <w:rFonts w:ascii="Times New Roman" w:hAnsi="Times New Roman" w:cs="Times New Roman"/>
                <w:bCs/>
                <w:sz w:val="20"/>
                <w:szCs w:val="20"/>
              </w:rPr>
            </w:pPr>
            <w:r w:rsidRPr="005468B3">
              <w:rPr>
                <w:rFonts w:ascii="Times New Roman" w:hAnsi="Times New Roman" w:cs="Times New Roman"/>
                <w:bCs/>
                <w:color w:val="000000" w:themeColor="text1"/>
                <w:spacing w:val="-1"/>
                <w:sz w:val="20"/>
                <w:szCs w:val="20"/>
              </w:rPr>
              <w:t>функционирование в соответствии с ТЗ</w:t>
            </w:r>
          </w:p>
        </w:tc>
      </w:tr>
      <w:tr w:rsidR="00717B7E" w:rsidRPr="005468B3" w:rsidTr="0040516A">
        <w:trPr>
          <w:trHeight w:val="587"/>
        </w:trPr>
        <w:tc>
          <w:tcPr>
            <w:tcW w:w="1964" w:type="pct"/>
          </w:tcPr>
          <w:p w:rsidR="00717B7E" w:rsidRPr="005468B3" w:rsidRDefault="00717B7E" w:rsidP="00FE6F25">
            <w:pPr>
              <w:pStyle w:val="a7"/>
              <w:widowControl w:val="0"/>
              <w:numPr>
                <w:ilvl w:val="0"/>
                <w:numId w:val="109"/>
              </w:numPr>
              <w:autoSpaceDE w:val="0"/>
              <w:autoSpaceDN w:val="0"/>
              <w:spacing w:after="0" w:line="240" w:lineRule="auto"/>
              <w:contextualSpacing w:val="0"/>
              <w:rPr>
                <w:rFonts w:ascii="Times New Roman" w:hAnsi="Times New Roman" w:cs="Times New Roman"/>
                <w:bCs/>
                <w:color w:val="000000" w:themeColor="text1"/>
                <w:spacing w:val="-1"/>
                <w:sz w:val="20"/>
                <w:szCs w:val="20"/>
              </w:rPr>
            </w:pPr>
            <w:r w:rsidRPr="005468B3">
              <w:rPr>
                <w:rFonts w:ascii="Times New Roman" w:hAnsi="Times New Roman" w:cs="Times New Roman"/>
                <w:bCs/>
                <w:color w:val="000000" w:themeColor="text1"/>
                <w:spacing w:val="-1"/>
                <w:sz w:val="20"/>
                <w:szCs w:val="20"/>
              </w:rPr>
              <w:t>Универсальность</w:t>
            </w:r>
          </w:p>
        </w:tc>
        <w:tc>
          <w:tcPr>
            <w:tcW w:w="3036" w:type="pct"/>
          </w:tcPr>
          <w:p w:rsidR="00717B7E" w:rsidRPr="005468B3" w:rsidRDefault="00717B7E" w:rsidP="00FE6F25">
            <w:pPr>
              <w:pStyle w:val="a7"/>
              <w:widowControl w:val="0"/>
              <w:numPr>
                <w:ilvl w:val="0"/>
                <w:numId w:val="110"/>
              </w:numPr>
              <w:autoSpaceDE w:val="0"/>
              <w:autoSpaceDN w:val="0"/>
              <w:spacing w:after="0" w:line="240" w:lineRule="auto"/>
              <w:contextualSpacing w:val="0"/>
              <w:rPr>
                <w:rFonts w:ascii="Times New Roman" w:hAnsi="Times New Roman" w:cs="Times New Roman"/>
                <w:bCs/>
                <w:sz w:val="20"/>
                <w:szCs w:val="20"/>
              </w:rPr>
            </w:pPr>
            <w:r w:rsidRPr="005468B3">
              <w:rPr>
                <w:rFonts w:ascii="Times New Roman" w:hAnsi="Times New Roman" w:cs="Times New Roman"/>
                <w:bCs/>
                <w:color w:val="000000" w:themeColor="text1"/>
                <w:spacing w:val="-1"/>
                <w:sz w:val="20"/>
                <w:szCs w:val="20"/>
              </w:rPr>
              <w:t>обеспечение конфиденциальности информации</w:t>
            </w:r>
          </w:p>
        </w:tc>
      </w:tr>
      <w:tr w:rsidR="00717B7E" w:rsidRPr="005468B3" w:rsidTr="0040516A">
        <w:trPr>
          <w:trHeight w:val="587"/>
        </w:trPr>
        <w:tc>
          <w:tcPr>
            <w:tcW w:w="1964" w:type="pct"/>
          </w:tcPr>
          <w:p w:rsidR="00717B7E" w:rsidRPr="005468B3" w:rsidRDefault="00717B7E" w:rsidP="00FE6F25">
            <w:pPr>
              <w:pStyle w:val="a7"/>
              <w:widowControl w:val="0"/>
              <w:numPr>
                <w:ilvl w:val="0"/>
                <w:numId w:val="109"/>
              </w:numPr>
              <w:autoSpaceDE w:val="0"/>
              <w:autoSpaceDN w:val="0"/>
              <w:spacing w:after="0" w:line="240" w:lineRule="auto"/>
              <w:contextualSpacing w:val="0"/>
              <w:rPr>
                <w:rFonts w:ascii="Times New Roman" w:hAnsi="Times New Roman" w:cs="Times New Roman"/>
                <w:bCs/>
                <w:color w:val="000000" w:themeColor="text1"/>
                <w:spacing w:val="-1"/>
                <w:sz w:val="20"/>
                <w:szCs w:val="20"/>
              </w:rPr>
            </w:pPr>
            <w:r w:rsidRPr="005468B3">
              <w:rPr>
                <w:rFonts w:ascii="Times New Roman" w:hAnsi="Times New Roman" w:cs="Times New Roman"/>
                <w:bCs/>
                <w:color w:val="000000" w:themeColor="text1"/>
                <w:spacing w:val="-1"/>
                <w:sz w:val="20"/>
                <w:szCs w:val="20"/>
              </w:rPr>
              <w:t>Защищенность</w:t>
            </w:r>
          </w:p>
        </w:tc>
        <w:tc>
          <w:tcPr>
            <w:tcW w:w="3036" w:type="pct"/>
          </w:tcPr>
          <w:p w:rsidR="00717B7E" w:rsidRPr="005468B3" w:rsidRDefault="00717B7E" w:rsidP="00FE6F25">
            <w:pPr>
              <w:pStyle w:val="a7"/>
              <w:widowControl w:val="0"/>
              <w:numPr>
                <w:ilvl w:val="0"/>
                <w:numId w:val="110"/>
              </w:numPr>
              <w:autoSpaceDE w:val="0"/>
              <w:autoSpaceDN w:val="0"/>
              <w:spacing w:after="0" w:line="240" w:lineRule="auto"/>
              <w:contextualSpacing w:val="0"/>
              <w:rPr>
                <w:rFonts w:ascii="Times New Roman" w:hAnsi="Times New Roman" w:cs="Times New Roman"/>
                <w:bCs/>
                <w:sz w:val="20"/>
                <w:szCs w:val="20"/>
              </w:rPr>
            </w:pPr>
            <w:r w:rsidRPr="005468B3">
              <w:rPr>
                <w:rFonts w:ascii="Times New Roman" w:hAnsi="Times New Roman" w:cs="Times New Roman"/>
                <w:bCs/>
                <w:color w:val="000000" w:themeColor="text1"/>
                <w:spacing w:val="-1"/>
                <w:sz w:val="20"/>
                <w:szCs w:val="20"/>
              </w:rPr>
              <w:t>обеспечение правильной работы при любых допустимых данных и защиты от неправильных данных</w:t>
            </w:r>
          </w:p>
        </w:tc>
      </w:tr>
      <w:tr w:rsidR="00717B7E" w:rsidRPr="005468B3" w:rsidTr="0040516A">
        <w:trPr>
          <w:trHeight w:val="587"/>
        </w:trPr>
        <w:tc>
          <w:tcPr>
            <w:tcW w:w="1964" w:type="pct"/>
          </w:tcPr>
          <w:p w:rsidR="00717B7E" w:rsidRPr="005468B3" w:rsidRDefault="00717B7E" w:rsidP="00FE6F25">
            <w:pPr>
              <w:pStyle w:val="a7"/>
              <w:widowControl w:val="0"/>
              <w:numPr>
                <w:ilvl w:val="0"/>
                <w:numId w:val="109"/>
              </w:numPr>
              <w:autoSpaceDE w:val="0"/>
              <w:autoSpaceDN w:val="0"/>
              <w:spacing w:after="0" w:line="240" w:lineRule="auto"/>
              <w:contextualSpacing w:val="0"/>
              <w:rPr>
                <w:rFonts w:ascii="Times New Roman" w:hAnsi="Times New Roman" w:cs="Times New Roman"/>
                <w:bCs/>
                <w:color w:val="000000" w:themeColor="text1"/>
                <w:spacing w:val="-1"/>
                <w:sz w:val="20"/>
                <w:szCs w:val="20"/>
              </w:rPr>
            </w:pPr>
            <w:r w:rsidRPr="005468B3">
              <w:rPr>
                <w:rFonts w:ascii="Times New Roman" w:hAnsi="Times New Roman" w:cs="Times New Roman"/>
                <w:bCs/>
                <w:color w:val="000000" w:themeColor="text1"/>
                <w:spacing w:val="-1"/>
                <w:sz w:val="20"/>
                <w:szCs w:val="20"/>
              </w:rPr>
              <w:t>Точность результатов</w:t>
            </w:r>
          </w:p>
        </w:tc>
        <w:tc>
          <w:tcPr>
            <w:tcW w:w="3036" w:type="pct"/>
          </w:tcPr>
          <w:p w:rsidR="00717B7E" w:rsidRPr="005468B3" w:rsidRDefault="00717B7E" w:rsidP="00FE6F25">
            <w:pPr>
              <w:pStyle w:val="a7"/>
              <w:widowControl w:val="0"/>
              <w:numPr>
                <w:ilvl w:val="0"/>
                <w:numId w:val="110"/>
              </w:numPr>
              <w:autoSpaceDE w:val="0"/>
              <w:autoSpaceDN w:val="0"/>
              <w:spacing w:after="0" w:line="240" w:lineRule="auto"/>
              <w:contextualSpacing w:val="0"/>
              <w:rPr>
                <w:rFonts w:ascii="Times New Roman" w:hAnsi="Times New Roman" w:cs="Times New Roman"/>
                <w:bCs/>
                <w:sz w:val="20"/>
                <w:szCs w:val="20"/>
              </w:rPr>
            </w:pPr>
            <w:r w:rsidRPr="005468B3">
              <w:rPr>
                <w:rFonts w:ascii="Times New Roman" w:hAnsi="Times New Roman" w:cs="Times New Roman"/>
                <w:bCs/>
                <w:color w:val="000000" w:themeColor="text1"/>
                <w:spacing w:val="-1"/>
                <w:sz w:val="20"/>
                <w:szCs w:val="20"/>
              </w:rPr>
              <w:t>обеспечение заданной погрешности результатов</w:t>
            </w:r>
          </w:p>
        </w:tc>
      </w:tr>
    </w:tbl>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717B7E" w:rsidRPr="005468B3" w:rsidRDefault="00717B7E" w:rsidP="00FE6F25">
      <w:pPr>
        <w:tabs>
          <w:tab w:val="left" w:pos="1134"/>
          <w:tab w:val="right" w:pos="9355"/>
        </w:tabs>
        <w:spacing w:after="0" w:line="240" w:lineRule="auto"/>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2381"/>
        <w:gridCol w:w="2808"/>
        <w:gridCol w:w="2625"/>
        <w:gridCol w:w="2511"/>
      </w:tblGrid>
      <w:tr w:rsidR="00717B7E" w:rsidRPr="005468B3" w:rsidTr="006D1B1B">
        <w:trPr>
          <w:trHeight w:val="510"/>
          <w:jc w:val="center"/>
        </w:trPr>
        <w:tc>
          <w:tcPr>
            <w:tcW w:w="115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36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71"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16"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r>
      <w:tr w:rsidR="00717B7E" w:rsidRPr="005468B3" w:rsidTr="006D1B1B">
        <w:trPr>
          <w:trHeight w:val="510"/>
          <w:jc w:val="center"/>
        </w:trPr>
        <w:tc>
          <w:tcPr>
            <w:tcW w:w="115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136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3</w:t>
            </w:r>
          </w:p>
        </w:tc>
        <w:tc>
          <w:tcPr>
            <w:tcW w:w="1271"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w:t>
            </w:r>
          </w:p>
        </w:tc>
        <w:tc>
          <w:tcPr>
            <w:tcW w:w="1216"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4</w:t>
            </w:r>
          </w:p>
        </w:tc>
      </w:tr>
    </w:tbl>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717B7E" w:rsidRPr="005468B3" w:rsidTr="0040516A">
        <w:trPr>
          <w:trHeight w:val="554"/>
        </w:trPr>
        <w:tc>
          <w:tcPr>
            <w:tcW w:w="2178"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69"/>
        </w:trPr>
        <w:tc>
          <w:tcPr>
            <w:tcW w:w="2178" w:type="pct"/>
          </w:tcPr>
          <w:p w:rsidR="00717B7E" w:rsidRPr="005468B3" w:rsidRDefault="00717B7E"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1324</w:t>
            </w:r>
          </w:p>
          <w:p w:rsidR="00717B7E" w:rsidRPr="005468B3" w:rsidRDefault="00717B7E" w:rsidP="00FE6F25">
            <w:pPr>
              <w:pStyle w:val="a7"/>
              <w:spacing w:after="0" w:line="240" w:lineRule="auto"/>
              <w:ind w:left="0"/>
              <w:jc w:val="center"/>
              <w:rPr>
                <w:rFonts w:ascii="Times New Roman" w:hAnsi="Times New Roman" w:cs="Times New Roman"/>
                <w:sz w:val="20"/>
                <w:szCs w:val="20"/>
              </w:rPr>
            </w:pPr>
          </w:p>
        </w:tc>
        <w:tc>
          <w:tcPr>
            <w:tcW w:w="2822"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spacing w:after="0" w:line="240" w:lineRule="auto"/>
        <w:rPr>
          <w:rFonts w:ascii="Times New Roman" w:hAnsi="Times New Roman" w:cs="Times New Roman"/>
          <w:sz w:val="20"/>
          <w:szCs w:val="20"/>
          <w:lang w:eastAsia="ru-RU"/>
        </w:rPr>
      </w:pPr>
    </w:p>
    <w:p w:rsidR="00717B7E" w:rsidRPr="005468B3" w:rsidRDefault="00717B7E"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4. Критерии оценивания тестовых заданий</w:t>
      </w:r>
    </w:p>
    <w:tbl>
      <w:tblPr>
        <w:tblStyle w:val="a6"/>
        <w:tblW w:w="9747" w:type="dxa"/>
        <w:tblLook w:val="04A0" w:firstRow="1" w:lastRow="0" w:firstColumn="1" w:lastColumn="0" w:noHBand="0" w:noVBand="1"/>
      </w:tblPr>
      <w:tblGrid>
        <w:gridCol w:w="4077"/>
        <w:gridCol w:w="5670"/>
      </w:tblGrid>
      <w:tr w:rsidR="00717B7E" w:rsidRPr="005468B3" w:rsidTr="0040516A">
        <w:tc>
          <w:tcPr>
            <w:tcW w:w="4077" w:type="dxa"/>
          </w:tcPr>
          <w:p w:rsidR="00717B7E" w:rsidRPr="005468B3" w:rsidRDefault="00717B7E" w:rsidP="00FE6F25">
            <w:pPr>
              <w:jc w:val="center"/>
              <w:rPr>
                <w:rFonts w:ascii="Times New Roman" w:hAnsi="Times New Roman" w:cs="Times New Roman"/>
                <w:b/>
                <w:bCs/>
                <w:sz w:val="20"/>
                <w:szCs w:val="20"/>
              </w:rPr>
            </w:pPr>
            <w:r w:rsidRPr="005468B3">
              <w:rPr>
                <w:rFonts w:ascii="Times New Roman" w:hAnsi="Times New Roman" w:cs="Times New Roman"/>
                <w:b/>
                <w:bCs/>
                <w:sz w:val="20"/>
                <w:szCs w:val="20"/>
              </w:rPr>
              <w:t>Типы заданий</w:t>
            </w:r>
          </w:p>
        </w:tc>
        <w:tc>
          <w:tcPr>
            <w:tcW w:w="5670" w:type="dxa"/>
          </w:tcPr>
          <w:p w:rsidR="00717B7E" w:rsidRPr="005468B3" w:rsidRDefault="00717B7E" w:rsidP="00FE6F25">
            <w:pPr>
              <w:rPr>
                <w:rFonts w:ascii="Times New Roman" w:hAnsi="Times New Roman" w:cs="Times New Roman"/>
                <w:b/>
                <w:bCs/>
                <w:sz w:val="20"/>
                <w:szCs w:val="20"/>
              </w:rPr>
            </w:pPr>
            <w:r w:rsidRPr="005468B3">
              <w:rPr>
                <w:rFonts w:ascii="Times New Roman" w:hAnsi="Times New Roman" w:cs="Times New Roman"/>
                <w:b/>
                <w:bCs/>
                <w:sz w:val="20"/>
                <w:szCs w:val="20"/>
              </w:rPr>
              <w:t>Результат оценивания (баллы, полученные за выполнение задания/характеристика правильности ответа)</w:t>
            </w:r>
          </w:p>
          <w:p w:rsidR="00717B7E" w:rsidRPr="005468B3" w:rsidRDefault="00717B7E" w:rsidP="00FE6F25">
            <w:pPr>
              <w:jc w:val="center"/>
              <w:rPr>
                <w:rFonts w:ascii="Times New Roman" w:hAnsi="Times New Roman" w:cs="Times New Roman"/>
                <w:b/>
                <w:bCs/>
                <w:sz w:val="20"/>
                <w:szCs w:val="20"/>
              </w:rPr>
            </w:pPr>
          </w:p>
        </w:tc>
      </w:tr>
      <w:tr w:rsidR="00717B7E" w:rsidRPr="005468B3" w:rsidTr="0040516A">
        <w:tc>
          <w:tcPr>
            <w:tcW w:w="4077" w:type="dxa"/>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на установление соответствия считается верным, если правильно установлены все соответствия (позиции из одного столбца верно сопоставлены с позициями другого)</w:t>
            </w:r>
          </w:p>
        </w:tc>
        <w:tc>
          <w:tcPr>
            <w:tcW w:w="5670" w:type="dxa"/>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Полное совпадение с верным ответом оценивается 1 баллом; неверный ответ или его отсутствие – 0 баллов. </w:t>
            </w:r>
          </w:p>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717B7E" w:rsidRPr="005468B3" w:rsidTr="0040516A">
        <w:tc>
          <w:tcPr>
            <w:tcW w:w="4077" w:type="dxa"/>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на установление последовательности считается верным, если правильно указана вся последовательность цифр</w:t>
            </w:r>
          </w:p>
        </w:tc>
        <w:tc>
          <w:tcPr>
            <w:tcW w:w="5670" w:type="dxa"/>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Полное совпадение с верным ответом оценивается 1 баллом; если допущены ошибки или ответ отсутствует – 0 баллов. </w:t>
            </w:r>
          </w:p>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717B7E" w:rsidRPr="005468B3" w:rsidTr="0040516A">
        <w:tc>
          <w:tcPr>
            <w:tcW w:w="4077" w:type="dxa"/>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открытого типа с развернутым ответом считается верным, если ответ совпадает с эталонным по содержанию и полноте</w:t>
            </w:r>
          </w:p>
        </w:tc>
        <w:tc>
          <w:tcPr>
            <w:tcW w:w="5670" w:type="dxa"/>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Полный правильный ответ на задание оценивается 3 баллами; если допущена одна ошибка/ неточность/ответ правильный, но не полный – 1 балл, если допущено более одной ошибки/ответ неправильный/ответ отсутствует – 0 баллов</w:t>
            </w:r>
          </w:p>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717B7E" w:rsidRPr="005468B3" w:rsidTr="0040516A">
        <w:tc>
          <w:tcPr>
            <w:tcW w:w="4077" w:type="dxa"/>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с выбором одного ответа</w:t>
            </w:r>
          </w:p>
        </w:tc>
        <w:tc>
          <w:tcPr>
            <w:tcW w:w="5670" w:type="dxa"/>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Совпадение с верным ответом оценивается 1 баллом; если допущена ошибка или ответ отсутствует – 0 баллов. </w:t>
            </w:r>
          </w:p>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717B7E" w:rsidRPr="005468B3" w:rsidTr="0040516A">
        <w:tc>
          <w:tcPr>
            <w:tcW w:w="4077" w:type="dxa"/>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с выбором нескольких ответов</w:t>
            </w:r>
          </w:p>
        </w:tc>
        <w:tc>
          <w:tcPr>
            <w:tcW w:w="5670" w:type="dxa"/>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Полное совпадение с верным ответом оценивается 1 баллом; если допущены ошибки или ответ отсутствует – 0 баллов. </w:t>
            </w:r>
          </w:p>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717B7E" w:rsidRPr="005468B3" w:rsidTr="0040516A">
        <w:tc>
          <w:tcPr>
            <w:tcW w:w="4077" w:type="dxa"/>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
                <w:sz w:val="20"/>
                <w:szCs w:val="20"/>
              </w:rPr>
              <w:lastRenderedPageBreak/>
              <w:t>Максимальный балл</w:t>
            </w:r>
          </w:p>
        </w:tc>
        <w:tc>
          <w:tcPr>
            <w:tcW w:w="5670" w:type="dxa"/>
          </w:tcPr>
          <w:p w:rsidR="00717B7E" w:rsidRPr="005468B3" w:rsidRDefault="00717B7E" w:rsidP="00FE6F25">
            <w:pPr>
              <w:jc w:val="both"/>
              <w:rPr>
                <w:rFonts w:ascii="Times New Roman" w:hAnsi="Times New Roman" w:cs="Times New Roman"/>
                <w:b/>
                <w:bCs/>
                <w:sz w:val="20"/>
                <w:szCs w:val="20"/>
              </w:rPr>
            </w:pPr>
            <w:r w:rsidRPr="005468B3">
              <w:rPr>
                <w:rFonts w:ascii="Times New Roman" w:hAnsi="Times New Roman" w:cs="Times New Roman"/>
                <w:b/>
                <w:bCs/>
                <w:sz w:val="20"/>
                <w:szCs w:val="20"/>
              </w:rPr>
              <w:t>30 баллов</w:t>
            </w:r>
          </w:p>
        </w:tc>
      </w:tr>
    </w:tbl>
    <w:p w:rsidR="00717B7E" w:rsidRPr="005468B3" w:rsidRDefault="00717B7E" w:rsidP="00FE6F25">
      <w:pPr>
        <w:spacing w:after="0" w:line="240" w:lineRule="auto"/>
        <w:jc w:val="center"/>
        <w:rPr>
          <w:rFonts w:ascii="Times New Roman" w:hAnsi="Times New Roman" w:cs="Times New Roman"/>
          <w:b/>
          <w:bCs/>
          <w:sz w:val="20"/>
          <w:szCs w:val="20"/>
        </w:rPr>
      </w:pPr>
    </w:p>
    <w:p w:rsidR="00717B7E" w:rsidRPr="005468B3" w:rsidRDefault="00717B7E"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Шкала оценки тестового задания</w:t>
      </w:r>
    </w:p>
    <w:p w:rsidR="00717B7E" w:rsidRPr="005468B3" w:rsidRDefault="00717B7E" w:rsidP="00FE6F25">
      <w:pPr>
        <w:spacing w:after="0" w:line="240" w:lineRule="auto"/>
        <w:jc w:val="center"/>
        <w:rPr>
          <w:rFonts w:ascii="Times New Roman" w:hAnsi="Times New Roman" w:cs="Times New Roman"/>
          <w:b/>
          <w:bCs/>
          <w:sz w:val="20"/>
          <w:szCs w:val="20"/>
        </w:rPr>
      </w:pPr>
    </w:p>
    <w:tbl>
      <w:tblPr>
        <w:tblW w:w="5000" w:type="pct"/>
        <w:jc w:val="center"/>
        <w:tblBorders>
          <w:top w:val="single" w:sz="4" w:space="0" w:color="000000"/>
          <w:left w:val="single" w:sz="4" w:space="0" w:color="000000"/>
          <w:bottom w:val="single" w:sz="4" w:space="0" w:color="000000"/>
        </w:tblBorders>
        <w:tblCellMar>
          <w:left w:w="10" w:type="dxa"/>
          <w:right w:w="10" w:type="dxa"/>
        </w:tblCellMar>
        <w:tblLook w:val="0000" w:firstRow="0" w:lastRow="0" w:firstColumn="0" w:lastColumn="0" w:noHBand="0" w:noVBand="0"/>
      </w:tblPr>
      <w:tblGrid>
        <w:gridCol w:w="3169"/>
        <w:gridCol w:w="3172"/>
        <w:gridCol w:w="1799"/>
        <w:gridCol w:w="2185"/>
      </w:tblGrid>
      <w:tr w:rsidR="00717B7E" w:rsidRPr="005468B3" w:rsidTr="0040516A">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7B7E" w:rsidRPr="005468B3" w:rsidRDefault="00717B7E" w:rsidP="00FE6F25">
            <w:pPr>
              <w:snapToGrid w:val="0"/>
              <w:spacing w:after="0" w:line="240" w:lineRule="auto"/>
              <w:jc w:val="center"/>
              <w:rPr>
                <w:rFonts w:ascii="Times New Roman" w:hAnsi="Times New Roman" w:cs="Times New Roman"/>
                <w:b/>
                <w:sz w:val="20"/>
                <w:szCs w:val="20"/>
              </w:rPr>
            </w:pPr>
            <w:r w:rsidRPr="005468B3">
              <w:rPr>
                <w:rFonts w:ascii="Times New Roman" w:hAnsi="Times New Roman" w:cs="Times New Roman"/>
                <w:b/>
                <w:sz w:val="20"/>
                <w:szCs w:val="20"/>
              </w:rPr>
              <w:t>Количество баллов</w:t>
            </w:r>
          </w:p>
        </w:tc>
      </w:tr>
      <w:tr w:rsidR="00717B7E" w:rsidRPr="005468B3" w:rsidTr="0040516A">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color w:val="FF0000"/>
                <w:sz w:val="20"/>
                <w:szCs w:val="20"/>
              </w:rPr>
            </w:pPr>
            <w:r w:rsidRPr="005468B3">
              <w:rPr>
                <w:rFonts w:ascii="Times New Roman" w:hAnsi="Times New Roman" w:cs="Times New Roman"/>
                <w:sz w:val="20"/>
                <w:szCs w:val="20"/>
              </w:rPr>
              <w:t>0-15</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16-21</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22-25</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26-30</w:t>
            </w:r>
          </w:p>
        </w:tc>
      </w:tr>
      <w:tr w:rsidR="00717B7E" w:rsidRPr="005468B3" w:rsidTr="0040516A">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
                <w:bCs/>
                <w:sz w:val="20"/>
                <w:szCs w:val="20"/>
              </w:rPr>
              <w:t>Оценка</w:t>
            </w:r>
          </w:p>
        </w:tc>
      </w:tr>
      <w:tr w:rsidR="00717B7E" w:rsidRPr="005468B3" w:rsidTr="0040516A">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неудовлетворительно</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удовлетворительно</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хорошо</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отлично</w:t>
            </w:r>
          </w:p>
        </w:tc>
      </w:tr>
      <w:tr w:rsidR="00717B7E" w:rsidRPr="005468B3" w:rsidTr="0040516A">
        <w:trPr>
          <w:trHeight w:val="276"/>
          <w:jc w:val="center"/>
        </w:trPr>
        <w:tc>
          <w:tcPr>
            <w:tcW w:w="1535" w:type="pct"/>
            <w:tcBorders>
              <w:top w:val="single" w:sz="4" w:space="0" w:color="000000"/>
              <w:left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От 50% и ниже</w:t>
            </w:r>
          </w:p>
        </w:tc>
        <w:tc>
          <w:tcPr>
            <w:tcW w:w="1536" w:type="pct"/>
            <w:tcBorders>
              <w:top w:val="single" w:sz="4" w:space="0" w:color="000000"/>
              <w:left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5</w:t>
            </w:r>
            <w:r w:rsidRPr="005468B3">
              <w:rPr>
                <w:rFonts w:ascii="Times New Roman" w:hAnsi="Times New Roman" w:cs="Times New Roman"/>
                <w:sz w:val="20"/>
                <w:szCs w:val="20"/>
              </w:rPr>
              <w:t>1-70 %</w:t>
            </w:r>
          </w:p>
        </w:tc>
        <w:tc>
          <w:tcPr>
            <w:tcW w:w="871" w:type="pct"/>
            <w:tcBorders>
              <w:top w:val="single" w:sz="4" w:space="0" w:color="000000"/>
              <w:left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7</w:t>
            </w:r>
            <w:r w:rsidRPr="005468B3">
              <w:rPr>
                <w:rFonts w:ascii="Times New Roman" w:hAnsi="Times New Roman" w:cs="Times New Roman"/>
                <w:sz w:val="20"/>
                <w:szCs w:val="20"/>
              </w:rPr>
              <w:t>1-84 %</w:t>
            </w:r>
          </w:p>
        </w:tc>
        <w:tc>
          <w:tcPr>
            <w:tcW w:w="1058" w:type="pct"/>
            <w:tcBorders>
              <w:top w:val="single" w:sz="4" w:space="0" w:color="000000"/>
              <w:left w:val="single" w:sz="4" w:space="0" w:color="000000"/>
              <w:right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85</w:t>
            </w:r>
            <w:r w:rsidRPr="005468B3">
              <w:rPr>
                <w:rFonts w:ascii="Times New Roman" w:hAnsi="Times New Roman" w:cs="Times New Roman"/>
                <w:sz w:val="20"/>
                <w:szCs w:val="20"/>
              </w:rPr>
              <w:t>-100%</w:t>
            </w:r>
          </w:p>
        </w:tc>
      </w:tr>
    </w:tbl>
    <w:p w:rsidR="00717B7E" w:rsidRPr="005468B3" w:rsidRDefault="00717B7E" w:rsidP="00FE6F25">
      <w:pPr>
        <w:spacing w:after="0" w:line="240" w:lineRule="auto"/>
        <w:jc w:val="center"/>
        <w:rPr>
          <w:rFonts w:ascii="Times New Roman" w:hAnsi="Times New Roman" w:cs="Times New Roman"/>
          <w:b/>
          <w:bCs/>
          <w:sz w:val="20"/>
          <w:szCs w:val="20"/>
        </w:rPr>
      </w:pPr>
    </w:p>
    <w:p w:rsidR="00717B7E" w:rsidRPr="005468B3" w:rsidRDefault="00717B7E" w:rsidP="00FE6F25">
      <w:pPr>
        <w:spacing w:after="0" w:line="240" w:lineRule="auto"/>
        <w:jc w:val="center"/>
        <w:rPr>
          <w:rFonts w:ascii="Times New Roman" w:hAnsi="Times New Roman" w:cs="Times New Roman"/>
          <w:b/>
          <w:bCs/>
          <w:sz w:val="20"/>
          <w:szCs w:val="20"/>
        </w:rPr>
      </w:pPr>
    </w:p>
    <w:p w:rsidR="00717B7E" w:rsidRPr="005468B3" w:rsidRDefault="00717B7E"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5. Ключи к тестовым заданиям</w:t>
      </w:r>
    </w:p>
    <w:tbl>
      <w:tblPr>
        <w:tblStyle w:val="a6"/>
        <w:tblW w:w="5000" w:type="pct"/>
        <w:tblLook w:val="04A0" w:firstRow="1" w:lastRow="0" w:firstColumn="1" w:lastColumn="0" w:noHBand="0" w:noVBand="1"/>
      </w:tblPr>
      <w:tblGrid>
        <w:gridCol w:w="4935"/>
        <w:gridCol w:w="5390"/>
      </w:tblGrid>
      <w:tr w:rsidR="00717B7E" w:rsidRPr="005468B3" w:rsidTr="006D1B1B">
        <w:tc>
          <w:tcPr>
            <w:tcW w:w="2390" w:type="pct"/>
          </w:tcPr>
          <w:p w:rsidR="00717B7E" w:rsidRPr="005468B3" w:rsidRDefault="00717B7E"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b/>
                <w:w w:val="95"/>
                <w:sz w:val="20"/>
                <w:szCs w:val="20"/>
              </w:rPr>
              <w:t>Номер вопроса</w:t>
            </w:r>
          </w:p>
        </w:tc>
        <w:tc>
          <w:tcPr>
            <w:tcW w:w="2610" w:type="pct"/>
          </w:tcPr>
          <w:p w:rsidR="00717B7E" w:rsidRPr="005468B3" w:rsidRDefault="00717B7E"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b/>
                <w:w w:val="95"/>
                <w:sz w:val="20"/>
                <w:szCs w:val="20"/>
              </w:rPr>
              <w:t>Ответ</w:t>
            </w:r>
          </w:p>
        </w:tc>
      </w:tr>
      <w:tr w:rsidR="00717B7E" w:rsidRPr="005468B3" w:rsidTr="006D1B1B">
        <w:tc>
          <w:tcPr>
            <w:tcW w:w="5000" w:type="pct"/>
            <w:gridSpan w:val="2"/>
          </w:tcPr>
          <w:p w:rsidR="00717B7E" w:rsidRPr="005468B3" w:rsidRDefault="00717B7E" w:rsidP="00FE6F25">
            <w:pPr>
              <w:rPr>
                <w:rFonts w:ascii="Times New Roman" w:hAnsi="Times New Roman" w:cs="Times New Roman"/>
                <w:b/>
                <w:sz w:val="20"/>
                <w:szCs w:val="20"/>
              </w:rPr>
            </w:pPr>
            <w:r w:rsidRPr="005468B3">
              <w:rPr>
                <w:rFonts w:ascii="Times New Roman" w:hAnsi="Times New Roman" w:cs="Times New Roman"/>
                <w:b/>
                <w:sz w:val="20"/>
                <w:szCs w:val="20"/>
              </w:rPr>
              <w:t>ОК 01.  Выбирать способы решения задач профессиональной деятельности, применительно к различным контекстам</w:t>
            </w:r>
          </w:p>
        </w:tc>
      </w:tr>
      <w:tr w:rsidR="00717B7E" w:rsidRPr="005468B3" w:rsidTr="006D1B1B">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717B7E" w:rsidRPr="005468B3" w:rsidRDefault="00717B7E" w:rsidP="00FE6F25">
            <w:pPr>
              <w:jc w:val="center"/>
              <w:rPr>
                <w:rFonts w:ascii="Times New Roman" w:hAnsi="Times New Roman" w:cs="Times New Roman"/>
                <w:sz w:val="20"/>
                <w:szCs w:val="20"/>
              </w:rPr>
            </w:pPr>
            <w:r w:rsidRPr="005468B3">
              <w:rPr>
                <w:rFonts w:ascii="Times New Roman" w:hAnsi="Times New Roman" w:cs="Times New Roman"/>
                <w:sz w:val="20"/>
                <w:szCs w:val="20"/>
              </w:rPr>
              <w:t>ЕВАГБДЖ</w:t>
            </w:r>
          </w:p>
          <w:p w:rsidR="00717B7E" w:rsidRPr="005468B3" w:rsidRDefault="00717B7E" w:rsidP="00FE6F25">
            <w:pPr>
              <w:pStyle w:val="a7"/>
              <w:spacing w:after="0" w:line="240" w:lineRule="auto"/>
              <w:ind w:left="0"/>
              <w:rPr>
                <w:rFonts w:ascii="Times New Roman" w:hAnsi="Times New Roman" w:cs="Times New Roman"/>
                <w:w w:val="95"/>
                <w:sz w:val="20"/>
                <w:szCs w:val="20"/>
              </w:rPr>
            </w:pPr>
          </w:p>
        </w:tc>
      </w:tr>
      <w:tr w:rsidR="00717B7E" w:rsidRPr="005468B3" w:rsidTr="006D1B1B">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717B7E" w:rsidRPr="005468B3" w:rsidRDefault="00717B7E"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ГЖДВЕБА</w:t>
            </w:r>
          </w:p>
          <w:p w:rsidR="00717B7E" w:rsidRPr="005468B3" w:rsidRDefault="00717B7E" w:rsidP="00FE6F25">
            <w:pPr>
              <w:pStyle w:val="a7"/>
              <w:spacing w:after="0" w:line="240" w:lineRule="auto"/>
              <w:ind w:left="0"/>
              <w:rPr>
                <w:rFonts w:ascii="Times New Roman" w:hAnsi="Times New Roman" w:cs="Times New Roman"/>
                <w:w w:val="95"/>
                <w:sz w:val="20"/>
                <w:szCs w:val="20"/>
              </w:rPr>
            </w:pPr>
          </w:p>
        </w:tc>
      </w:tr>
      <w:tr w:rsidR="00717B7E" w:rsidRPr="005468B3" w:rsidTr="006D1B1B">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Б</w:t>
            </w:r>
          </w:p>
        </w:tc>
      </w:tr>
      <w:tr w:rsidR="00717B7E" w:rsidRPr="005468B3" w:rsidTr="006D1B1B">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Водопадная модель</w:t>
            </w:r>
          </w:p>
        </w:tc>
      </w:tr>
      <w:tr w:rsidR="00717B7E" w:rsidRPr="005468B3" w:rsidTr="006D1B1B">
        <w:tc>
          <w:tcPr>
            <w:tcW w:w="5000" w:type="pct"/>
            <w:gridSpan w:val="2"/>
          </w:tcPr>
          <w:p w:rsidR="00717B7E" w:rsidRPr="005468B3" w:rsidRDefault="00717B7E" w:rsidP="00FE6F25">
            <w:pPr>
              <w:rPr>
                <w:rFonts w:ascii="Times New Roman" w:hAnsi="Times New Roman" w:cs="Times New Roman"/>
                <w:b/>
                <w:sz w:val="20"/>
                <w:szCs w:val="20"/>
              </w:rPr>
            </w:pPr>
            <w:r w:rsidRPr="005468B3">
              <w:rPr>
                <w:rFonts w:ascii="Times New Roman" w:hAnsi="Times New Roman" w:cs="Times New Roman"/>
                <w:b/>
                <w:sz w:val="20"/>
                <w:szCs w:val="20"/>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717B7E" w:rsidRPr="005468B3" w:rsidTr="006D1B1B">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Динамический анализ кода</w:t>
            </w:r>
          </w:p>
        </w:tc>
      </w:tr>
      <w:tr w:rsidR="00717B7E" w:rsidRPr="005468B3" w:rsidTr="006D1B1B">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Тестирование</w:t>
            </w:r>
          </w:p>
        </w:tc>
      </w:tr>
      <w:tr w:rsidR="00717B7E" w:rsidRPr="005468B3" w:rsidTr="006D1B1B">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Г</w:t>
            </w:r>
          </w:p>
        </w:tc>
      </w:tr>
      <w:tr w:rsidR="00717B7E" w:rsidRPr="005468B3" w:rsidTr="006D1B1B">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ВАБ</w:t>
            </w:r>
          </w:p>
        </w:tc>
      </w:tr>
      <w:tr w:rsidR="00717B7E" w:rsidRPr="005468B3" w:rsidTr="006D1B1B">
        <w:tc>
          <w:tcPr>
            <w:tcW w:w="5000" w:type="pct"/>
            <w:gridSpan w:val="2"/>
          </w:tcPr>
          <w:p w:rsidR="00717B7E" w:rsidRPr="005468B3" w:rsidRDefault="00717B7E" w:rsidP="00FE6F25">
            <w:pPr>
              <w:jc w:val="both"/>
              <w:rPr>
                <w:rFonts w:ascii="Times New Roman" w:hAnsi="Times New Roman" w:cs="Times New Roman"/>
                <w:b/>
                <w:sz w:val="20"/>
                <w:szCs w:val="20"/>
              </w:rPr>
            </w:pPr>
            <w:r w:rsidRPr="005468B3">
              <w:rPr>
                <w:rFonts w:ascii="Times New Roman" w:hAnsi="Times New Roman" w:cs="Times New Roman"/>
                <w:b/>
                <w:sz w:val="20"/>
                <w:szCs w:val="20"/>
              </w:rPr>
              <w:t>ПК 4.1. Осуществлять инсталляцию, настройку и обслуживание программного обеспечения компьютерных систем</w:t>
            </w:r>
          </w:p>
        </w:tc>
      </w:tr>
      <w:tr w:rsidR="00717B7E" w:rsidRPr="005468B3" w:rsidTr="006D1B1B">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А</w:t>
            </w:r>
          </w:p>
        </w:tc>
      </w:tr>
      <w:tr w:rsidR="00717B7E" w:rsidRPr="005468B3" w:rsidTr="006D1B1B">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Диаграмма Ганта</w:t>
            </w:r>
          </w:p>
        </w:tc>
      </w:tr>
      <w:tr w:rsidR="00717B7E" w:rsidRPr="005468B3" w:rsidTr="006D1B1B">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Б</w:t>
            </w:r>
          </w:p>
        </w:tc>
      </w:tr>
      <w:tr w:rsidR="00717B7E" w:rsidRPr="005468B3" w:rsidTr="006D1B1B">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А</w:t>
            </w:r>
          </w:p>
        </w:tc>
      </w:tr>
      <w:tr w:rsidR="00717B7E" w:rsidRPr="005468B3" w:rsidTr="006D1B1B">
        <w:tc>
          <w:tcPr>
            <w:tcW w:w="5000" w:type="pct"/>
            <w:gridSpan w:val="2"/>
          </w:tcPr>
          <w:p w:rsidR="00717B7E" w:rsidRPr="005468B3" w:rsidRDefault="00717B7E" w:rsidP="00FE6F25">
            <w:pPr>
              <w:jc w:val="both"/>
              <w:rPr>
                <w:rFonts w:ascii="Times New Roman" w:hAnsi="Times New Roman" w:cs="Times New Roman"/>
                <w:b/>
                <w:sz w:val="20"/>
                <w:szCs w:val="20"/>
              </w:rPr>
            </w:pPr>
            <w:r w:rsidRPr="005468B3">
              <w:rPr>
                <w:rFonts w:ascii="Times New Roman" w:hAnsi="Times New Roman" w:cs="Times New Roman"/>
                <w:b/>
                <w:color w:val="000000"/>
                <w:sz w:val="20"/>
                <w:szCs w:val="20"/>
              </w:rPr>
              <w:t>ПК 4.2. Осуществлять измерения эксплуатационных характеристик программного обеспечения компьютерных систем</w:t>
            </w:r>
          </w:p>
        </w:tc>
      </w:tr>
      <w:tr w:rsidR="00717B7E" w:rsidRPr="005468B3" w:rsidTr="006D1B1B">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717B7E" w:rsidRPr="005468B3" w:rsidRDefault="00717B7E"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А</w:t>
            </w:r>
          </w:p>
        </w:tc>
      </w:tr>
      <w:tr w:rsidR="00717B7E" w:rsidRPr="005468B3" w:rsidTr="006D1B1B">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717B7E" w:rsidRPr="005468B3" w:rsidRDefault="00717B7E"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А</w:t>
            </w:r>
          </w:p>
        </w:tc>
      </w:tr>
      <w:tr w:rsidR="00717B7E" w:rsidRPr="005468B3" w:rsidTr="006D1B1B">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717B7E" w:rsidRPr="005468B3" w:rsidRDefault="00717B7E"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Б</w:t>
            </w:r>
          </w:p>
        </w:tc>
      </w:tr>
      <w:tr w:rsidR="00717B7E" w:rsidRPr="005468B3" w:rsidTr="006D1B1B">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717B7E" w:rsidRPr="005468B3" w:rsidRDefault="00717B7E"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1324</w:t>
            </w:r>
          </w:p>
        </w:tc>
      </w:tr>
    </w:tbl>
    <w:p w:rsidR="00717B7E" w:rsidRPr="005468B3" w:rsidRDefault="00717B7E" w:rsidP="00FE6F25">
      <w:pPr>
        <w:spacing w:after="0" w:line="240" w:lineRule="auto"/>
        <w:jc w:val="center"/>
        <w:rPr>
          <w:rFonts w:ascii="Times New Roman" w:hAnsi="Times New Roman" w:cs="Times New Roman"/>
          <w:w w:val="95"/>
          <w:sz w:val="20"/>
          <w:szCs w:val="20"/>
        </w:rPr>
      </w:pPr>
    </w:p>
    <w:p w:rsidR="00717B7E" w:rsidRPr="005468B3" w:rsidRDefault="00717B7E" w:rsidP="00FE6F25">
      <w:pPr>
        <w:widowControl w:val="0"/>
        <w:suppressAutoHyphens w:val="0"/>
        <w:autoSpaceDE w:val="0"/>
        <w:autoSpaceDN w:val="0"/>
        <w:spacing w:after="0" w:line="240" w:lineRule="auto"/>
        <w:jc w:val="center"/>
        <w:rPr>
          <w:rFonts w:ascii="Times New Roman" w:eastAsia="Times New Roman" w:hAnsi="Times New Roman" w:cs="Times New Roman"/>
          <w:color w:val="auto"/>
          <w:w w:val="95"/>
          <w:sz w:val="20"/>
          <w:szCs w:val="20"/>
        </w:rPr>
      </w:pPr>
    </w:p>
    <w:p w:rsidR="00871E96" w:rsidRPr="005468B3" w:rsidRDefault="00871E96" w:rsidP="00FE6F25">
      <w:pPr>
        <w:suppressAutoHyphens w:val="0"/>
        <w:spacing w:after="0" w:line="240" w:lineRule="auto"/>
        <w:rPr>
          <w:rFonts w:ascii="Times New Roman" w:eastAsia="Times New Roman" w:hAnsi="Times New Roman" w:cs="Times New Roman"/>
          <w:color w:val="auto"/>
          <w:w w:val="95"/>
          <w:sz w:val="20"/>
          <w:szCs w:val="20"/>
        </w:rPr>
      </w:pPr>
      <w:r w:rsidRPr="005468B3">
        <w:rPr>
          <w:rFonts w:ascii="Times New Roman" w:eastAsia="Times New Roman" w:hAnsi="Times New Roman" w:cs="Times New Roman"/>
          <w:color w:val="auto"/>
          <w:w w:val="95"/>
          <w:sz w:val="20"/>
          <w:szCs w:val="20"/>
        </w:rPr>
        <w:br w:type="page"/>
      </w:r>
    </w:p>
    <w:p w:rsidR="00E34266" w:rsidRPr="005468B3" w:rsidRDefault="00E34266" w:rsidP="00FE6F25">
      <w:pPr>
        <w:widowControl w:val="0"/>
        <w:suppressAutoHyphens w:val="0"/>
        <w:autoSpaceDE w:val="0"/>
        <w:autoSpaceDN w:val="0"/>
        <w:spacing w:after="0" w:line="240" w:lineRule="auto"/>
        <w:jc w:val="center"/>
        <w:rPr>
          <w:rFonts w:ascii="Times New Roman" w:eastAsia="Times New Roman" w:hAnsi="Times New Roman" w:cs="Times New Roman"/>
          <w:b/>
          <w:color w:val="auto"/>
          <w:w w:val="95"/>
          <w:sz w:val="20"/>
          <w:szCs w:val="20"/>
        </w:rPr>
      </w:pPr>
      <w:r w:rsidRPr="005468B3">
        <w:rPr>
          <w:rFonts w:ascii="Times New Roman" w:eastAsia="Times New Roman" w:hAnsi="Times New Roman" w:cs="Times New Roman"/>
          <w:b/>
          <w:color w:val="auto"/>
          <w:w w:val="95"/>
          <w:sz w:val="20"/>
          <w:szCs w:val="20"/>
        </w:rPr>
        <w:lastRenderedPageBreak/>
        <w:t>МДК.03.02 Обеспечение качества функционирования компьютерных систем</w:t>
      </w:r>
    </w:p>
    <w:p w:rsidR="00717B7E" w:rsidRPr="005468B3" w:rsidRDefault="00717B7E" w:rsidP="00FE6F25">
      <w:pPr>
        <w:tabs>
          <w:tab w:val="left" w:pos="1134"/>
          <w:tab w:val="right" w:pos="9355"/>
        </w:tabs>
        <w:spacing w:after="0" w:line="240" w:lineRule="auto"/>
        <w:rPr>
          <w:rFonts w:ascii="Times New Roman" w:hAnsi="Times New Roman" w:cs="Times New Roman"/>
          <w:sz w:val="20"/>
          <w:szCs w:val="20"/>
        </w:rPr>
      </w:pPr>
    </w:p>
    <w:p w:rsidR="00717B7E" w:rsidRPr="005468B3" w:rsidRDefault="00717B7E"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ОК 01.  Выбирать способы решения задач профессиональной деятельности, применительно к различным контекстам</w:t>
      </w: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p w:rsidR="00717B7E" w:rsidRPr="005468B3" w:rsidRDefault="00717B7E" w:rsidP="00FE6F25">
      <w:pPr>
        <w:spacing w:after="0" w:line="240" w:lineRule="auto"/>
        <w:ind w:left="360"/>
        <w:rPr>
          <w:rFonts w:ascii="Times New Roman" w:hAnsi="Times New Roman" w:cs="Times New Roman"/>
          <w:sz w:val="20"/>
          <w:szCs w:val="20"/>
        </w:rPr>
      </w:pPr>
      <w:r w:rsidRPr="005468B3">
        <w:rPr>
          <w:rFonts w:ascii="Times New Roman" w:hAnsi="Times New Roman" w:cs="Times New Roman"/>
          <w:b/>
          <w:bCs/>
          <w:sz w:val="20"/>
          <w:szCs w:val="20"/>
          <w:lang w:eastAsia="ru-RU"/>
        </w:rPr>
        <w:t xml:space="preserve">1. Определите соответствие между компьютерными программами и их назначением.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4963"/>
        <w:gridCol w:w="5356"/>
      </w:tblGrid>
      <w:tr w:rsidR="00717B7E" w:rsidRPr="005468B3" w:rsidTr="00871E96">
        <w:trPr>
          <w:tblCellSpacing w:w="15" w:type="dxa"/>
          <w:jc w:val="center"/>
        </w:trPr>
        <w:tc>
          <w:tcPr>
            <w:tcW w:w="2381" w:type="pct"/>
            <w:tcBorders>
              <w:top w:val="outset" w:sz="6" w:space="0" w:color="auto"/>
              <w:left w:val="outset" w:sz="6" w:space="0" w:color="auto"/>
              <w:bottom w:val="outset" w:sz="6" w:space="0" w:color="auto"/>
              <w:right w:val="outset" w:sz="6" w:space="0" w:color="auto"/>
            </w:tcBorders>
            <w:vAlign w:val="center"/>
          </w:tcPr>
          <w:p w:rsidR="00717B7E" w:rsidRPr="005468B3" w:rsidRDefault="00717B7E" w:rsidP="00FE6F25">
            <w:pPr>
              <w:spacing w:after="0" w:line="240" w:lineRule="auto"/>
              <w:jc w:val="center"/>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Компьютерные программы</w:t>
            </w:r>
          </w:p>
        </w:tc>
        <w:tc>
          <w:tcPr>
            <w:tcW w:w="2571" w:type="pct"/>
            <w:tcBorders>
              <w:top w:val="outset" w:sz="6" w:space="0" w:color="auto"/>
              <w:left w:val="outset" w:sz="6" w:space="0" w:color="auto"/>
              <w:bottom w:val="outset" w:sz="6" w:space="0" w:color="auto"/>
              <w:right w:val="outset" w:sz="6" w:space="0" w:color="auto"/>
            </w:tcBorders>
            <w:vAlign w:val="center"/>
            <w:hideMark/>
          </w:tcPr>
          <w:p w:rsidR="00717B7E" w:rsidRPr="005468B3" w:rsidRDefault="00717B7E"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 xml:space="preserve">Назначение </w:t>
            </w:r>
            <w:r w:rsidRPr="005468B3">
              <w:rPr>
                <w:rFonts w:ascii="Times New Roman" w:hAnsi="Times New Roman" w:cs="Times New Roman"/>
                <w:sz w:val="20"/>
                <w:szCs w:val="20"/>
                <w:lang w:eastAsia="ru-RU"/>
              </w:rPr>
              <w:t xml:space="preserve"> </w:t>
            </w:r>
          </w:p>
        </w:tc>
      </w:tr>
      <w:tr w:rsidR="00717B7E" w:rsidRPr="005468B3" w:rsidTr="00871E96">
        <w:trPr>
          <w:tblCellSpacing w:w="15" w:type="dxa"/>
          <w:jc w:val="center"/>
        </w:trPr>
        <w:tc>
          <w:tcPr>
            <w:tcW w:w="238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pStyle w:val="a7"/>
              <w:numPr>
                <w:ilvl w:val="0"/>
                <w:numId w:val="112"/>
              </w:numPr>
              <w:spacing w:after="0" w:line="240" w:lineRule="auto"/>
              <w:ind w:left="579"/>
              <w:contextualSpacing w:val="0"/>
              <w:jc w:val="both"/>
              <w:rPr>
                <w:rFonts w:ascii="Times New Roman" w:hAnsi="Times New Roman" w:cs="Times New Roman"/>
                <w:color w:val="000000"/>
                <w:sz w:val="20"/>
                <w:szCs w:val="20"/>
              </w:rPr>
            </w:pPr>
            <w:r w:rsidRPr="005468B3">
              <w:rPr>
                <w:rFonts w:ascii="Times New Roman" w:hAnsi="Times New Roman" w:cs="Times New Roman"/>
                <w:color w:val="000000"/>
                <w:sz w:val="20"/>
                <w:szCs w:val="20"/>
                <w:lang w:eastAsia="ru-RU"/>
              </w:rPr>
              <w:t>Программа проверки состояния жесткого диска</w:t>
            </w:r>
          </w:p>
        </w:tc>
        <w:tc>
          <w:tcPr>
            <w:tcW w:w="257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pStyle w:val="a7"/>
              <w:widowControl w:val="0"/>
              <w:numPr>
                <w:ilvl w:val="0"/>
                <w:numId w:val="113"/>
              </w:numPr>
              <w:autoSpaceDE w:val="0"/>
              <w:autoSpaceDN w:val="0"/>
              <w:spacing w:after="0" w:line="240" w:lineRule="auto"/>
              <w:contextualSpacing w:val="0"/>
              <w:jc w:val="both"/>
              <w:rPr>
                <w:rFonts w:ascii="Times New Roman" w:hAnsi="Times New Roman" w:cs="Times New Roman"/>
                <w:color w:val="000000"/>
                <w:sz w:val="20"/>
                <w:szCs w:val="20"/>
              </w:rPr>
            </w:pPr>
            <w:r w:rsidRPr="005468B3">
              <w:rPr>
                <w:rFonts w:ascii="Times New Roman" w:hAnsi="Times New Roman" w:cs="Times New Roman"/>
                <w:color w:val="000000"/>
                <w:sz w:val="20"/>
                <w:szCs w:val="20"/>
                <w:lang w:eastAsia="ru-RU"/>
              </w:rPr>
              <w:t>Kaspersky Antivirus</w:t>
            </w:r>
          </w:p>
        </w:tc>
      </w:tr>
      <w:tr w:rsidR="00717B7E" w:rsidRPr="005468B3" w:rsidTr="00871E96">
        <w:trPr>
          <w:tblCellSpacing w:w="15" w:type="dxa"/>
          <w:jc w:val="center"/>
        </w:trPr>
        <w:tc>
          <w:tcPr>
            <w:tcW w:w="238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pStyle w:val="a7"/>
              <w:numPr>
                <w:ilvl w:val="0"/>
                <w:numId w:val="112"/>
              </w:numPr>
              <w:spacing w:after="0" w:line="240" w:lineRule="auto"/>
              <w:ind w:left="579"/>
              <w:contextualSpacing w:val="0"/>
              <w:jc w:val="both"/>
              <w:rPr>
                <w:rFonts w:ascii="Times New Roman" w:hAnsi="Times New Roman" w:cs="Times New Roman"/>
                <w:color w:val="000000"/>
                <w:sz w:val="20"/>
                <w:szCs w:val="20"/>
              </w:rPr>
            </w:pPr>
            <w:r w:rsidRPr="005468B3">
              <w:rPr>
                <w:rFonts w:ascii="Times New Roman" w:hAnsi="Times New Roman" w:cs="Times New Roman"/>
                <w:color w:val="000000"/>
                <w:sz w:val="20"/>
                <w:szCs w:val="20"/>
                <w:lang w:eastAsia="ru-RU"/>
              </w:rPr>
              <w:t>Пакет прикладных программ</w:t>
            </w:r>
          </w:p>
        </w:tc>
        <w:tc>
          <w:tcPr>
            <w:tcW w:w="257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pStyle w:val="a7"/>
              <w:widowControl w:val="0"/>
              <w:numPr>
                <w:ilvl w:val="0"/>
                <w:numId w:val="113"/>
              </w:numPr>
              <w:autoSpaceDE w:val="0"/>
              <w:autoSpaceDN w:val="0"/>
              <w:spacing w:after="0" w:line="240" w:lineRule="auto"/>
              <w:contextualSpacing w:val="0"/>
              <w:jc w:val="both"/>
              <w:rPr>
                <w:rFonts w:ascii="Times New Roman" w:hAnsi="Times New Roman" w:cs="Times New Roman"/>
                <w:color w:val="000000"/>
                <w:sz w:val="20"/>
                <w:szCs w:val="20"/>
              </w:rPr>
            </w:pPr>
            <w:r w:rsidRPr="005468B3">
              <w:rPr>
                <w:rFonts w:ascii="Times New Roman" w:hAnsi="Times New Roman" w:cs="Times New Roman"/>
                <w:color w:val="000000"/>
                <w:sz w:val="20"/>
                <w:szCs w:val="20"/>
                <w:lang w:eastAsia="ru-RU"/>
              </w:rPr>
              <w:t>Paragon Partition Manager</w:t>
            </w:r>
          </w:p>
        </w:tc>
      </w:tr>
      <w:tr w:rsidR="00717B7E" w:rsidRPr="005468B3" w:rsidTr="00871E96">
        <w:trPr>
          <w:tblCellSpacing w:w="15" w:type="dxa"/>
          <w:jc w:val="center"/>
        </w:trPr>
        <w:tc>
          <w:tcPr>
            <w:tcW w:w="238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pStyle w:val="a7"/>
              <w:numPr>
                <w:ilvl w:val="0"/>
                <w:numId w:val="112"/>
              </w:numPr>
              <w:spacing w:after="0" w:line="240" w:lineRule="auto"/>
              <w:ind w:left="579"/>
              <w:contextualSpacing w:val="0"/>
              <w:jc w:val="both"/>
              <w:rPr>
                <w:rFonts w:ascii="Times New Roman" w:hAnsi="Times New Roman" w:cs="Times New Roman"/>
                <w:color w:val="000000"/>
                <w:sz w:val="20"/>
                <w:szCs w:val="20"/>
              </w:rPr>
            </w:pPr>
            <w:r w:rsidRPr="005468B3">
              <w:rPr>
                <w:rFonts w:ascii="Times New Roman" w:hAnsi="Times New Roman" w:cs="Times New Roman"/>
                <w:color w:val="000000"/>
                <w:sz w:val="20"/>
                <w:szCs w:val="20"/>
                <w:lang w:eastAsia="ru-RU"/>
              </w:rPr>
              <w:t>Графический редактор</w:t>
            </w:r>
          </w:p>
        </w:tc>
        <w:tc>
          <w:tcPr>
            <w:tcW w:w="2571" w:type="pct"/>
            <w:tcBorders>
              <w:top w:val="outset" w:sz="6" w:space="0" w:color="auto"/>
              <w:left w:val="outset" w:sz="6" w:space="0" w:color="auto"/>
              <w:bottom w:val="outset" w:sz="6" w:space="0" w:color="auto"/>
              <w:right w:val="outset" w:sz="6" w:space="0" w:color="auto"/>
            </w:tcBorders>
          </w:tcPr>
          <w:p w:rsidR="00717B7E" w:rsidRPr="005468B3" w:rsidRDefault="00871E96" w:rsidP="00FE6F25">
            <w:pPr>
              <w:pStyle w:val="a7"/>
              <w:widowControl w:val="0"/>
              <w:numPr>
                <w:ilvl w:val="0"/>
                <w:numId w:val="113"/>
              </w:numPr>
              <w:autoSpaceDE w:val="0"/>
              <w:autoSpaceDN w:val="0"/>
              <w:spacing w:after="0" w:line="240" w:lineRule="auto"/>
              <w:contextualSpacing w:val="0"/>
              <w:jc w:val="both"/>
              <w:rPr>
                <w:rFonts w:ascii="Times New Roman" w:hAnsi="Times New Roman" w:cs="Times New Roman"/>
                <w:color w:val="000000"/>
                <w:sz w:val="20"/>
                <w:szCs w:val="20"/>
              </w:rPr>
            </w:pPr>
            <w:r w:rsidRPr="005468B3">
              <w:rPr>
                <w:rFonts w:ascii="Times New Roman" w:hAnsi="Times New Roman" w:cs="Times New Roman"/>
                <w:color w:val="000000"/>
                <w:sz w:val="20"/>
                <w:szCs w:val="20"/>
                <w:lang w:eastAsia="ru-RU"/>
              </w:rPr>
              <w:t>Microsoft Office 202</w:t>
            </w:r>
            <w:r w:rsidR="00717B7E" w:rsidRPr="005468B3">
              <w:rPr>
                <w:rFonts w:ascii="Times New Roman" w:hAnsi="Times New Roman" w:cs="Times New Roman"/>
                <w:color w:val="000000"/>
                <w:sz w:val="20"/>
                <w:szCs w:val="20"/>
                <w:lang w:eastAsia="ru-RU"/>
              </w:rPr>
              <w:t>3</w:t>
            </w:r>
          </w:p>
        </w:tc>
      </w:tr>
      <w:tr w:rsidR="00717B7E" w:rsidRPr="005468B3" w:rsidTr="00871E96">
        <w:trPr>
          <w:tblCellSpacing w:w="15" w:type="dxa"/>
          <w:jc w:val="center"/>
        </w:trPr>
        <w:tc>
          <w:tcPr>
            <w:tcW w:w="238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pStyle w:val="a7"/>
              <w:numPr>
                <w:ilvl w:val="0"/>
                <w:numId w:val="112"/>
              </w:numPr>
              <w:spacing w:after="0" w:line="240" w:lineRule="auto"/>
              <w:ind w:left="579"/>
              <w:contextualSpacing w:val="0"/>
              <w:jc w:val="both"/>
              <w:rPr>
                <w:rFonts w:ascii="Times New Roman" w:hAnsi="Times New Roman" w:cs="Times New Roman"/>
                <w:color w:val="000000"/>
                <w:sz w:val="20"/>
                <w:szCs w:val="20"/>
              </w:rPr>
            </w:pPr>
            <w:r w:rsidRPr="005468B3">
              <w:rPr>
                <w:rFonts w:ascii="Times New Roman" w:hAnsi="Times New Roman" w:cs="Times New Roman"/>
                <w:color w:val="000000"/>
                <w:sz w:val="20"/>
                <w:szCs w:val="20"/>
                <w:lang w:eastAsia="ru-RU"/>
              </w:rPr>
              <w:t>Антивирусное программное обеспечение</w:t>
            </w:r>
          </w:p>
        </w:tc>
        <w:tc>
          <w:tcPr>
            <w:tcW w:w="257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pStyle w:val="a7"/>
              <w:widowControl w:val="0"/>
              <w:numPr>
                <w:ilvl w:val="0"/>
                <w:numId w:val="113"/>
              </w:numPr>
              <w:autoSpaceDE w:val="0"/>
              <w:autoSpaceDN w:val="0"/>
              <w:spacing w:after="0" w:line="240" w:lineRule="auto"/>
              <w:contextualSpacing w:val="0"/>
              <w:jc w:val="both"/>
              <w:rPr>
                <w:rFonts w:ascii="Times New Roman" w:hAnsi="Times New Roman" w:cs="Times New Roman"/>
                <w:color w:val="000000"/>
                <w:sz w:val="20"/>
                <w:szCs w:val="20"/>
              </w:rPr>
            </w:pPr>
            <w:r w:rsidRPr="005468B3">
              <w:rPr>
                <w:rFonts w:ascii="Times New Roman" w:hAnsi="Times New Roman" w:cs="Times New Roman"/>
                <w:color w:val="000000"/>
                <w:sz w:val="20"/>
                <w:szCs w:val="20"/>
                <w:lang w:eastAsia="ru-RU"/>
              </w:rPr>
              <w:t>Microsoft Paint.NET</w:t>
            </w:r>
          </w:p>
        </w:tc>
      </w:tr>
      <w:tr w:rsidR="00717B7E" w:rsidRPr="00390A03" w:rsidTr="00871E96">
        <w:trPr>
          <w:tblCellSpacing w:w="15" w:type="dxa"/>
          <w:jc w:val="center"/>
        </w:trPr>
        <w:tc>
          <w:tcPr>
            <w:tcW w:w="238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pStyle w:val="a7"/>
              <w:widowControl w:val="0"/>
              <w:numPr>
                <w:ilvl w:val="0"/>
                <w:numId w:val="112"/>
              </w:numPr>
              <w:autoSpaceDE w:val="0"/>
              <w:autoSpaceDN w:val="0"/>
              <w:spacing w:after="0" w:line="240" w:lineRule="auto"/>
              <w:ind w:left="579"/>
              <w:contextualSpacing w:val="0"/>
              <w:jc w:val="both"/>
              <w:rPr>
                <w:rFonts w:ascii="Times New Roman" w:hAnsi="Times New Roman" w:cs="Times New Roman"/>
                <w:sz w:val="20"/>
                <w:szCs w:val="20"/>
              </w:rPr>
            </w:pPr>
            <w:r w:rsidRPr="005468B3">
              <w:rPr>
                <w:rFonts w:ascii="Times New Roman" w:hAnsi="Times New Roman" w:cs="Times New Roman"/>
                <w:color w:val="000000"/>
                <w:sz w:val="20"/>
                <w:szCs w:val="20"/>
                <w:lang w:eastAsia="ru-RU"/>
              </w:rPr>
              <w:t>Программа работы с разделами жесткого диска</w:t>
            </w:r>
          </w:p>
        </w:tc>
        <w:tc>
          <w:tcPr>
            <w:tcW w:w="257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pStyle w:val="a7"/>
              <w:widowControl w:val="0"/>
              <w:numPr>
                <w:ilvl w:val="0"/>
                <w:numId w:val="113"/>
              </w:numPr>
              <w:autoSpaceDE w:val="0"/>
              <w:autoSpaceDN w:val="0"/>
              <w:spacing w:after="0" w:line="240" w:lineRule="auto"/>
              <w:contextualSpacing w:val="0"/>
              <w:jc w:val="both"/>
              <w:rPr>
                <w:rFonts w:ascii="Times New Roman" w:hAnsi="Times New Roman" w:cs="Times New Roman"/>
                <w:color w:val="000000"/>
                <w:sz w:val="20"/>
                <w:szCs w:val="20"/>
                <w:lang w:val="en-US"/>
              </w:rPr>
            </w:pPr>
            <w:r w:rsidRPr="005468B3">
              <w:rPr>
                <w:rFonts w:ascii="Times New Roman" w:hAnsi="Times New Roman" w:cs="Times New Roman"/>
                <w:color w:val="000000"/>
                <w:sz w:val="20"/>
                <w:szCs w:val="20"/>
                <w:lang w:val="en-US" w:eastAsia="ru-RU"/>
              </w:rPr>
              <w:t>Western Digital Data Lifeguard Diagnostic</w:t>
            </w:r>
          </w:p>
        </w:tc>
      </w:tr>
    </w:tbl>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lang w:val="en-US"/>
        </w:rPr>
      </w:pP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2065"/>
        <w:gridCol w:w="2065"/>
        <w:gridCol w:w="2065"/>
        <w:gridCol w:w="2065"/>
        <w:gridCol w:w="2065"/>
      </w:tblGrid>
      <w:tr w:rsidR="00717B7E" w:rsidRPr="005468B3" w:rsidTr="00871E96">
        <w:trPr>
          <w:trHeight w:val="510"/>
          <w:jc w:val="center"/>
        </w:trPr>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Д</w:t>
            </w:r>
          </w:p>
        </w:tc>
      </w:tr>
      <w:tr w:rsidR="00717B7E" w:rsidRPr="005468B3" w:rsidTr="00871E96">
        <w:trPr>
          <w:trHeight w:val="510"/>
          <w:jc w:val="center"/>
        </w:trPr>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5</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3</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4</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w:t>
            </w:r>
          </w:p>
        </w:tc>
      </w:tr>
    </w:tbl>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717B7E" w:rsidRPr="005468B3" w:rsidTr="00871E96">
        <w:trPr>
          <w:trHeight w:val="554"/>
        </w:trPr>
        <w:tc>
          <w:tcPr>
            <w:tcW w:w="2178"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871E96">
        <w:trPr>
          <w:trHeight w:val="569"/>
        </w:trPr>
        <w:tc>
          <w:tcPr>
            <w:tcW w:w="2178" w:type="pct"/>
          </w:tcPr>
          <w:p w:rsidR="00717B7E" w:rsidRPr="005468B3" w:rsidRDefault="00717B7E" w:rsidP="00FE6F25">
            <w:pPr>
              <w:jc w:val="center"/>
              <w:rPr>
                <w:rFonts w:ascii="Times New Roman" w:hAnsi="Times New Roman" w:cs="Times New Roman"/>
                <w:sz w:val="20"/>
                <w:szCs w:val="20"/>
              </w:rPr>
            </w:pPr>
            <w:r w:rsidRPr="005468B3">
              <w:rPr>
                <w:rFonts w:ascii="Times New Roman" w:hAnsi="Times New Roman" w:cs="Times New Roman"/>
                <w:sz w:val="20"/>
                <w:szCs w:val="20"/>
              </w:rPr>
              <w:t>53412</w:t>
            </w:r>
          </w:p>
          <w:p w:rsidR="00717B7E" w:rsidRPr="005468B3" w:rsidRDefault="00717B7E" w:rsidP="00FE6F25">
            <w:pPr>
              <w:pStyle w:val="a7"/>
              <w:spacing w:after="0" w:line="240" w:lineRule="auto"/>
              <w:rPr>
                <w:rFonts w:ascii="Times New Roman" w:hAnsi="Times New Roman" w:cs="Times New Roman"/>
                <w:sz w:val="20"/>
                <w:szCs w:val="20"/>
              </w:rPr>
            </w:pPr>
          </w:p>
        </w:tc>
        <w:tc>
          <w:tcPr>
            <w:tcW w:w="2822"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spacing w:after="0" w:line="240" w:lineRule="auto"/>
        <w:rPr>
          <w:rFonts w:ascii="Times New Roman" w:hAnsi="Times New Roman" w:cs="Times New Roman"/>
          <w:sz w:val="20"/>
          <w:szCs w:val="20"/>
          <w:lang w:eastAsia="ru-RU"/>
        </w:rPr>
      </w:pPr>
    </w:p>
    <w:p w:rsidR="00717B7E" w:rsidRPr="005468B3" w:rsidRDefault="00717B7E" w:rsidP="00FE6F25">
      <w:pPr>
        <w:spacing w:after="0" w:line="240" w:lineRule="auto"/>
        <w:rPr>
          <w:rFonts w:ascii="Times New Roman" w:hAnsi="Times New Roman" w:cs="Times New Roman"/>
          <w:sz w:val="20"/>
          <w:szCs w:val="20"/>
        </w:rPr>
      </w:pPr>
      <w:r w:rsidRPr="005468B3">
        <w:rPr>
          <w:rFonts w:ascii="Times New Roman" w:hAnsi="Times New Roman" w:cs="Times New Roman"/>
          <w:b/>
          <w:bCs/>
          <w:sz w:val="20"/>
          <w:szCs w:val="20"/>
          <w:lang w:eastAsia="ru-RU"/>
        </w:rPr>
        <w:t>2.</w:t>
      </w:r>
      <w:r w:rsidRPr="005468B3">
        <w:rPr>
          <w:rFonts w:ascii="Times New Roman" w:hAnsi="Times New Roman" w:cs="Times New Roman"/>
          <w:sz w:val="20"/>
          <w:szCs w:val="20"/>
          <w:lang w:eastAsia="ru-RU"/>
        </w:rPr>
        <w:t xml:space="preserve"> </w:t>
      </w:r>
      <w:r w:rsidRPr="005468B3">
        <w:rPr>
          <w:rFonts w:ascii="Times New Roman" w:hAnsi="Times New Roman" w:cs="Times New Roman"/>
          <w:b/>
          <w:sz w:val="20"/>
          <w:szCs w:val="20"/>
          <w:lang w:eastAsia="ru-RU"/>
        </w:rPr>
        <w:t xml:space="preserve">Определите </w:t>
      </w:r>
      <w:r w:rsidRPr="005468B3">
        <w:rPr>
          <w:rFonts w:ascii="Times New Roman" w:hAnsi="Times New Roman" w:cs="Times New Roman"/>
          <w:b/>
          <w:bCs/>
          <w:sz w:val="20"/>
          <w:szCs w:val="20"/>
          <w:lang w:eastAsia="ru-RU"/>
        </w:rPr>
        <w:t xml:space="preserve">соответствие между компьютерными программами и их назначением. </w:t>
      </w:r>
    </w:p>
    <w:p w:rsidR="00717B7E" w:rsidRPr="005468B3" w:rsidRDefault="00717B7E" w:rsidP="00FE6F25">
      <w:pPr>
        <w:pStyle w:val="a7"/>
        <w:spacing w:after="0" w:line="240" w:lineRule="auto"/>
        <w:ind w:left="709"/>
        <w:rPr>
          <w:rFonts w:ascii="Times New Roman" w:hAnsi="Times New Roman" w:cs="Times New Roman"/>
          <w:sz w:val="20"/>
          <w:szCs w:val="20"/>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993"/>
        <w:gridCol w:w="6326"/>
      </w:tblGrid>
      <w:tr w:rsidR="00717B7E" w:rsidRPr="005468B3" w:rsidTr="00871E96">
        <w:trPr>
          <w:trHeight w:val="20"/>
          <w:tblCellSpacing w:w="15" w:type="dxa"/>
          <w:jc w:val="center"/>
        </w:trPr>
        <w:tc>
          <w:tcPr>
            <w:tcW w:w="1911" w:type="pct"/>
            <w:tcBorders>
              <w:top w:val="outset" w:sz="6" w:space="0" w:color="auto"/>
              <w:left w:val="outset" w:sz="6" w:space="0" w:color="auto"/>
              <w:bottom w:val="outset" w:sz="6" w:space="0" w:color="auto"/>
              <w:right w:val="outset" w:sz="6" w:space="0" w:color="auto"/>
            </w:tcBorders>
            <w:vAlign w:val="center"/>
          </w:tcPr>
          <w:p w:rsidR="00717B7E" w:rsidRPr="005468B3" w:rsidRDefault="00717B7E" w:rsidP="00FE6F25">
            <w:pPr>
              <w:spacing w:after="0" w:line="240" w:lineRule="auto"/>
              <w:jc w:val="center"/>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Компьютерные программы</w:t>
            </w:r>
          </w:p>
        </w:tc>
        <w:tc>
          <w:tcPr>
            <w:tcW w:w="3041" w:type="pct"/>
            <w:tcBorders>
              <w:top w:val="outset" w:sz="6" w:space="0" w:color="auto"/>
              <w:left w:val="outset" w:sz="6" w:space="0" w:color="auto"/>
              <w:bottom w:val="outset" w:sz="6" w:space="0" w:color="auto"/>
              <w:right w:val="outset" w:sz="6" w:space="0" w:color="auto"/>
            </w:tcBorders>
            <w:vAlign w:val="center"/>
            <w:hideMark/>
          </w:tcPr>
          <w:p w:rsidR="00717B7E" w:rsidRPr="005468B3" w:rsidRDefault="00717B7E"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 xml:space="preserve">Назначение </w:t>
            </w:r>
            <w:r w:rsidRPr="005468B3">
              <w:rPr>
                <w:rFonts w:ascii="Times New Roman" w:hAnsi="Times New Roman" w:cs="Times New Roman"/>
                <w:sz w:val="20"/>
                <w:szCs w:val="20"/>
                <w:lang w:eastAsia="ru-RU"/>
              </w:rPr>
              <w:t xml:space="preserve"> </w:t>
            </w:r>
          </w:p>
        </w:tc>
      </w:tr>
      <w:tr w:rsidR="00717B7E" w:rsidRPr="005468B3" w:rsidTr="00871E96">
        <w:trPr>
          <w:trHeight w:val="20"/>
          <w:tblCellSpacing w:w="15" w:type="dxa"/>
          <w:jc w:val="center"/>
        </w:trPr>
        <w:tc>
          <w:tcPr>
            <w:tcW w:w="191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numPr>
                <w:ilvl w:val="0"/>
                <w:numId w:val="114"/>
              </w:numPr>
              <w:suppressAutoHyphens w:val="0"/>
              <w:spacing w:after="0" w:line="240" w:lineRule="auto"/>
              <w:rPr>
                <w:rFonts w:ascii="Times New Roman" w:hAnsi="Times New Roman" w:cs="Times New Roman"/>
                <w:color w:val="000000"/>
                <w:sz w:val="20"/>
                <w:szCs w:val="20"/>
              </w:rPr>
            </w:pPr>
            <w:r w:rsidRPr="005468B3">
              <w:rPr>
                <w:rFonts w:ascii="Times New Roman" w:hAnsi="Times New Roman" w:cs="Times New Roman"/>
                <w:color w:val="000000"/>
                <w:sz w:val="20"/>
                <w:szCs w:val="20"/>
                <w:lang w:eastAsia="ru-RU"/>
              </w:rPr>
              <w:t>Acronis Disk Director</w:t>
            </w:r>
          </w:p>
        </w:tc>
        <w:tc>
          <w:tcPr>
            <w:tcW w:w="304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numPr>
                <w:ilvl w:val="0"/>
                <w:numId w:val="115"/>
              </w:numPr>
              <w:suppressAutoHyphens w:val="0"/>
              <w:spacing w:after="0" w:line="240" w:lineRule="auto"/>
              <w:rPr>
                <w:rFonts w:ascii="Times New Roman" w:hAnsi="Times New Roman" w:cs="Times New Roman"/>
                <w:color w:val="000000"/>
                <w:sz w:val="20"/>
                <w:szCs w:val="20"/>
              </w:rPr>
            </w:pPr>
            <w:r w:rsidRPr="005468B3">
              <w:rPr>
                <w:rFonts w:ascii="Times New Roman" w:hAnsi="Times New Roman" w:cs="Times New Roman"/>
                <w:color w:val="000000"/>
                <w:sz w:val="20"/>
                <w:szCs w:val="20"/>
                <w:lang w:eastAsia="ru-RU"/>
              </w:rPr>
              <w:t>Антивирусное программное обеспечение</w:t>
            </w:r>
          </w:p>
        </w:tc>
      </w:tr>
      <w:tr w:rsidR="00717B7E" w:rsidRPr="005468B3" w:rsidTr="00871E96">
        <w:trPr>
          <w:trHeight w:val="20"/>
          <w:tblCellSpacing w:w="15" w:type="dxa"/>
          <w:jc w:val="center"/>
        </w:trPr>
        <w:tc>
          <w:tcPr>
            <w:tcW w:w="191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numPr>
                <w:ilvl w:val="0"/>
                <w:numId w:val="114"/>
              </w:numPr>
              <w:suppressAutoHyphens w:val="0"/>
              <w:spacing w:after="0" w:line="240" w:lineRule="auto"/>
              <w:rPr>
                <w:rFonts w:ascii="Times New Roman" w:hAnsi="Times New Roman" w:cs="Times New Roman"/>
                <w:color w:val="000000"/>
                <w:sz w:val="20"/>
                <w:szCs w:val="20"/>
              </w:rPr>
            </w:pPr>
            <w:r w:rsidRPr="005468B3">
              <w:rPr>
                <w:rFonts w:ascii="Times New Roman" w:hAnsi="Times New Roman" w:cs="Times New Roman"/>
                <w:color w:val="000000"/>
                <w:sz w:val="20"/>
                <w:szCs w:val="20"/>
                <w:lang w:eastAsia="ru-RU"/>
              </w:rPr>
              <w:t>Victoria HDD</w:t>
            </w:r>
          </w:p>
        </w:tc>
        <w:tc>
          <w:tcPr>
            <w:tcW w:w="304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numPr>
                <w:ilvl w:val="0"/>
                <w:numId w:val="115"/>
              </w:numPr>
              <w:suppressAutoHyphens w:val="0"/>
              <w:spacing w:after="0" w:line="240" w:lineRule="auto"/>
              <w:rPr>
                <w:rFonts w:ascii="Times New Roman" w:hAnsi="Times New Roman" w:cs="Times New Roman"/>
                <w:color w:val="000000"/>
                <w:sz w:val="20"/>
                <w:szCs w:val="20"/>
              </w:rPr>
            </w:pPr>
            <w:r w:rsidRPr="005468B3">
              <w:rPr>
                <w:rFonts w:ascii="Times New Roman" w:hAnsi="Times New Roman" w:cs="Times New Roman"/>
                <w:color w:val="000000"/>
                <w:sz w:val="20"/>
                <w:szCs w:val="20"/>
                <w:lang w:eastAsia="ru-RU"/>
              </w:rPr>
              <w:t>Программа работы с разделами жесткого диска</w:t>
            </w:r>
          </w:p>
        </w:tc>
      </w:tr>
      <w:tr w:rsidR="00717B7E" w:rsidRPr="005468B3" w:rsidTr="00871E96">
        <w:trPr>
          <w:trHeight w:val="20"/>
          <w:tblCellSpacing w:w="15" w:type="dxa"/>
          <w:jc w:val="center"/>
        </w:trPr>
        <w:tc>
          <w:tcPr>
            <w:tcW w:w="191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numPr>
                <w:ilvl w:val="0"/>
                <w:numId w:val="114"/>
              </w:numPr>
              <w:suppressAutoHyphens w:val="0"/>
              <w:spacing w:after="0" w:line="240" w:lineRule="auto"/>
              <w:rPr>
                <w:rFonts w:ascii="Times New Roman" w:hAnsi="Times New Roman" w:cs="Times New Roman"/>
                <w:color w:val="000000"/>
                <w:sz w:val="20"/>
                <w:szCs w:val="20"/>
              </w:rPr>
            </w:pPr>
            <w:r w:rsidRPr="005468B3">
              <w:rPr>
                <w:rFonts w:ascii="Times New Roman" w:hAnsi="Times New Roman" w:cs="Times New Roman"/>
                <w:color w:val="000000"/>
                <w:sz w:val="20"/>
                <w:szCs w:val="20"/>
                <w:lang w:eastAsia="ru-RU"/>
              </w:rPr>
              <w:t>Dr Web</w:t>
            </w:r>
          </w:p>
        </w:tc>
        <w:tc>
          <w:tcPr>
            <w:tcW w:w="304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numPr>
                <w:ilvl w:val="0"/>
                <w:numId w:val="115"/>
              </w:numPr>
              <w:suppressAutoHyphens w:val="0"/>
              <w:spacing w:after="0" w:line="240" w:lineRule="auto"/>
              <w:rPr>
                <w:rFonts w:ascii="Times New Roman" w:hAnsi="Times New Roman" w:cs="Times New Roman"/>
                <w:color w:val="000000"/>
                <w:sz w:val="20"/>
                <w:szCs w:val="20"/>
              </w:rPr>
            </w:pPr>
            <w:r w:rsidRPr="005468B3">
              <w:rPr>
                <w:rFonts w:ascii="Times New Roman" w:hAnsi="Times New Roman" w:cs="Times New Roman"/>
                <w:color w:val="000000"/>
                <w:sz w:val="20"/>
                <w:szCs w:val="20"/>
                <w:lang w:eastAsia="ru-RU"/>
              </w:rPr>
              <w:t>Программа проверки состояния жесткого диска</w:t>
            </w:r>
          </w:p>
        </w:tc>
      </w:tr>
      <w:tr w:rsidR="00717B7E" w:rsidRPr="005468B3" w:rsidTr="00871E96">
        <w:trPr>
          <w:trHeight w:val="20"/>
          <w:tblCellSpacing w:w="15" w:type="dxa"/>
          <w:jc w:val="center"/>
        </w:trPr>
        <w:tc>
          <w:tcPr>
            <w:tcW w:w="191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numPr>
                <w:ilvl w:val="0"/>
                <w:numId w:val="114"/>
              </w:numPr>
              <w:suppressAutoHyphens w:val="0"/>
              <w:spacing w:after="0" w:line="240" w:lineRule="auto"/>
              <w:rPr>
                <w:rFonts w:ascii="Times New Roman" w:hAnsi="Times New Roman" w:cs="Times New Roman"/>
                <w:color w:val="000000"/>
                <w:sz w:val="20"/>
                <w:szCs w:val="20"/>
              </w:rPr>
            </w:pPr>
            <w:r w:rsidRPr="005468B3">
              <w:rPr>
                <w:rFonts w:ascii="Times New Roman" w:hAnsi="Times New Roman" w:cs="Times New Roman"/>
                <w:color w:val="000000"/>
                <w:sz w:val="20"/>
                <w:szCs w:val="20"/>
                <w:lang w:eastAsia="ru-RU"/>
              </w:rPr>
              <w:t>Microsoft Paint</w:t>
            </w:r>
          </w:p>
        </w:tc>
        <w:tc>
          <w:tcPr>
            <w:tcW w:w="304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numPr>
                <w:ilvl w:val="0"/>
                <w:numId w:val="115"/>
              </w:numPr>
              <w:suppressAutoHyphens w:val="0"/>
              <w:spacing w:after="0" w:line="240" w:lineRule="auto"/>
              <w:rPr>
                <w:rFonts w:ascii="Times New Roman" w:hAnsi="Times New Roman" w:cs="Times New Roman"/>
                <w:color w:val="000000"/>
                <w:sz w:val="20"/>
                <w:szCs w:val="20"/>
              </w:rPr>
            </w:pPr>
            <w:r w:rsidRPr="005468B3">
              <w:rPr>
                <w:rFonts w:ascii="Times New Roman" w:hAnsi="Times New Roman" w:cs="Times New Roman"/>
                <w:color w:val="000000"/>
                <w:sz w:val="20"/>
                <w:szCs w:val="20"/>
                <w:lang w:eastAsia="ru-RU"/>
              </w:rPr>
              <w:t>Пакет прикладных программ</w:t>
            </w:r>
          </w:p>
        </w:tc>
      </w:tr>
      <w:tr w:rsidR="00717B7E" w:rsidRPr="005468B3" w:rsidTr="00871E96">
        <w:trPr>
          <w:trHeight w:val="20"/>
          <w:tblCellSpacing w:w="15" w:type="dxa"/>
          <w:jc w:val="center"/>
        </w:trPr>
        <w:tc>
          <w:tcPr>
            <w:tcW w:w="191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numPr>
                <w:ilvl w:val="0"/>
                <w:numId w:val="114"/>
              </w:numPr>
              <w:suppressAutoHyphens w:val="0"/>
              <w:spacing w:after="0" w:line="240" w:lineRule="auto"/>
              <w:rPr>
                <w:rFonts w:ascii="Times New Roman" w:hAnsi="Times New Roman" w:cs="Times New Roman"/>
                <w:color w:val="000000"/>
                <w:sz w:val="20"/>
                <w:szCs w:val="20"/>
              </w:rPr>
            </w:pPr>
            <w:r w:rsidRPr="005468B3">
              <w:rPr>
                <w:rFonts w:ascii="Times New Roman" w:hAnsi="Times New Roman" w:cs="Times New Roman"/>
                <w:color w:val="000000"/>
                <w:sz w:val="20"/>
                <w:szCs w:val="20"/>
                <w:lang w:eastAsia="ru-RU"/>
              </w:rPr>
              <w:t>Microsoft Office 2016</w:t>
            </w:r>
          </w:p>
        </w:tc>
        <w:tc>
          <w:tcPr>
            <w:tcW w:w="304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numPr>
                <w:ilvl w:val="0"/>
                <w:numId w:val="115"/>
              </w:numPr>
              <w:suppressAutoHyphens w:val="0"/>
              <w:spacing w:after="0" w:line="240" w:lineRule="auto"/>
              <w:rPr>
                <w:rFonts w:ascii="Times New Roman" w:hAnsi="Times New Roman" w:cs="Times New Roman"/>
                <w:sz w:val="20"/>
                <w:szCs w:val="20"/>
              </w:rPr>
            </w:pPr>
            <w:r w:rsidRPr="005468B3">
              <w:rPr>
                <w:rFonts w:ascii="Times New Roman" w:hAnsi="Times New Roman" w:cs="Times New Roman"/>
                <w:color w:val="000000"/>
                <w:sz w:val="20"/>
                <w:szCs w:val="20"/>
                <w:lang w:eastAsia="ru-RU"/>
              </w:rPr>
              <w:t>Графический редактор</w:t>
            </w:r>
          </w:p>
        </w:tc>
      </w:tr>
    </w:tbl>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lang w:val="en-US"/>
        </w:rPr>
      </w:pP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2065"/>
        <w:gridCol w:w="2065"/>
        <w:gridCol w:w="2065"/>
        <w:gridCol w:w="2065"/>
        <w:gridCol w:w="2065"/>
      </w:tblGrid>
      <w:tr w:rsidR="00717B7E" w:rsidRPr="005468B3" w:rsidTr="00871E96">
        <w:trPr>
          <w:trHeight w:val="510"/>
          <w:jc w:val="center"/>
        </w:trPr>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Д</w:t>
            </w:r>
          </w:p>
        </w:tc>
      </w:tr>
      <w:tr w:rsidR="00717B7E" w:rsidRPr="005468B3" w:rsidTr="00871E96">
        <w:trPr>
          <w:trHeight w:val="510"/>
          <w:jc w:val="center"/>
        </w:trPr>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3</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5</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4</w:t>
            </w:r>
          </w:p>
        </w:tc>
      </w:tr>
    </w:tbl>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717B7E" w:rsidRPr="005468B3" w:rsidTr="0040516A">
        <w:trPr>
          <w:trHeight w:val="554"/>
        </w:trPr>
        <w:tc>
          <w:tcPr>
            <w:tcW w:w="2178"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69"/>
        </w:trPr>
        <w:tc>
          <w:tcPr>
            <w:tcW w:w="2178" w:type="pct"/>
          </w:tcPr>
          <w:p w:rsidR="00717B7E" w:rsidRPr="005468B3" w:rsidRDefault="00717B7E" w:rsidP="00FE6F25">
            <w:pPr>
              <w:jc w:val="center"/>
              <w:rPr>
                <w:rFonts w:ascii="Times New Roman" w:hAnsi="Times New Roman" w:cs="Times New Roman"/>
                <w:sz w:val="20"/>
                <w:szCs w:val="20"/>
              </w:rPr>
            </w:pPr>
            <w:r w:rsidRPr="005468B3">
              <w:rPr>
                <w:rFonts w:ascii="Times New Roman" w:hAnsi="Times New Roman" w:cs="Times New Roman"/>
                <w:sz w:val="20"/>
                <w:szCs w:val="20"/>
              </w:rPr>
              <w:t>23154</w:t>
            </w:r>
          </w:p>
          <w:p w:rsidR="00717B7E" w:rsidRPr="005468B3" w:rsidRDefault="00717B7E" w:rsidP="00FE6F25">
            <w:pPr>
              <w:pStyle w:val="a7"/>
              <w:spacing w:after="0" w:line="240" w:lineRule="auto"/>
              <w:rPr>
                <w:rFonts w:ascii="Times New Roman" w:hAnsi="Times New Roman" w:cs="Times New Roman"/>
                <w:sz w:val="20"/>
                <w:szCs w:val="20"/>
              </w:rPr>
            </w:pPr>
          </w:p>
        </w:tc>
        <w:tc>
          <w:tcPr>
            <w:tcW w:w="2822"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spacing w:after="0" w:line="240" w:lineRule="auto"/>
        <w:rPr>
          <w:rFonts w:ascii="Times New Roman" w:hAnsi="Times New Roman" w:cs="Times New Roman"/>
          <w:sz w:val="20"/>
          <w:szCs w:val="20"/>
          <w:lang w:eastAsia="ru-RU"/>
        </w:rPr>
      </w:pPr>
    </w:p>
    <w:p w:rsidR="00717B7E" w:rsidRPr="005468B3" w:rsidRDefault="00717B7E" w:rsidP="00FE6F25">
      <w:pPr>
        <w:spacing w:after="0" w:line="240" w:lineRule="auto"/>
        <w:rPr>
          <w:rStyle w:val="hgkelc"/>
          <w:rFonts w:ascii="Times New Roman" w:hAnsi="Times New Roman"/>
          <w:b/>
          <w:sz w:val="20"/>
          <w:szCs w:val="20"/>
          <w:lang w:eastAsia="ru-RU"/>
        </w:rPr>
      </w:pPr>
    </w:p>
    <w:p w:rsidR="00717B7E" w:rsidRPr="005468B3" w:rsidRDefault="00717B7E" w:rsidP="00FE6F25">
      <w:pPr>
        <w:spacing w:after="0" w:line="240" w:lineRule="auto"/>
        <w:rPr>
          <w:rFonts w:ascii="Times New Roman" w:hAnsi="Times New Roman" w:cs="Times New Roman"/>
          <w:sz w:val="20"/>
          <w:szCs w:val="20"/>
        </w:rPr>
      </w:pPr>
      <w:r w:rsidRPr="005468B3">
        <w:rPr>
          <w:rStyle w:val="hgkelc"/>
          <w:rFonts w:ascii="Times New Roman" w:hAnsi="Times New Roman"/>
          <w:b/>
          <w:sz w:val="20"/>
          <w:szCs w:val="20"/>
          <w:lang w:eastAsia="ru-RU"/>
        </w:rPr>
        <w:t xml:space="preserve">3. </w:t>
      </w:r>
      <w:r w:rsidRPr="005468B3">
        <w:rPr>
          <w:rFonts w:ascii="Times New Roman" w:hAnsi="Times New Roman" w:cs="Times New Roman"/>
          <w:b/>
          <w:sz w:val="20"/>
          <w:szCs w:val="20"/>
          <w:lang w:eastAsia="ru-RU"/>
        </w:rPr>
        <w:t xml:space="preserve">Определите </w:t>
      </w:r>
      <w:r w:rsidRPr="005468B3">
        <w:rPr>
          <w:rFonts w:ascii="Times New Roman" w:hAnsi="Times New Roman" w:cs="Times New Roman"/>
          <w:b/>
          <w:bCs/>
          <w:sz w:val="20"/>
          <w:szCs w:val="20"/>
          <w:lang w:eastAsia="ru-RU"/>
        </w:rPr>
        <w:t xml:space="preserve">соответствие между компьютерными программами и их назначением. </w:t>
      </w:r>
    </w:p>
    <w:p w:rsidR="00717B7E" w:rsidRPr="005468B3" w:rsidRDefault="00717B7E" w:rsidP="00FE6F25">
      <w:pPr>
        <w:pStyle w:val="a7"/>
        <w:spacing w:after="0" w:line="240" w:lineRule="auto"/>
        <w:ind w:left="709"/>
        <w:rPr>
          <w:rFonts w:ascii="Times New Roman" w:hAnsi="Times New Roman" w:cs="Times New Roman"/>
          <w:sz w:val="20"/>
          <w:szCs w:val="20"/>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993"/>
        <w:gridCol w:w="6326"/>
      </w:tblGrid>
      <w:tr w:rsidR="00717B7E" w:rsidRPr="005468B3" w:rsidTr="00871E96">
        <w:trPr>
          <w:trHeight w:val="20"/>
          <w:tblCellSpacing w:w="15" w:type="dxa"/>
          <w:jc w:val="center"/>
        </w:trPr>
        <w:tc>
          <w:tcPr>
            <w:tcW w:w="1911" w:type="pct"/>
            <w:tcBorders>
              <w:top w:val="outset" w:sz="6" w:space="0" w:color="auto"/>
              <w:left w:val="outset" w:sz="6" w:space="0" w:color="auto"/>
              <w:bottom w:val="outset" w:sz="6" w:space="0" w:color="auto"/>
              <w:right w:val="outset" w:sz="6" w:space="0" w:color="auto"/>
            </w:tcBorders>
            <w:vAlign w:val="center"/>
          </w:tcPr>
          <w:p w:rsidR="00717B7E" w:rsidRPr="005468B3" w:rsidRDefault="00717B7E" w:rsidP="00FE6F25">
            <w:pPr>
              <w:spacing w:after="0" w:line="240" w:lineRule="auto"/>
              <w:jc w:val="center"/>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Компьютерные программы</w:t>
            </w:r>
          </w:p>
        </w:tc>
        <w:tc>
          <w:tcPr>
            <w:tcW w:w="3041" w:type="pct"/>
            <w:tcBorders>
              <w:top w:val="outset" w:sz="6" w:space="0" w:color="auto"/>
              <w:left w:val="outset" w:sz="6" w:space="0" w:color="auto"/>
              <w:bottom w:val="outset" w:sz="6" w:space="0" w:color="auto"/>
              <w:right w:val="outset" w:sz="6" w:space="0" w:color="auto"/>
            </w:tcBorders>
            <w:vAlign w:val="center"/>
            <w:hideMark/>
          </w:tcPr>
          <w:p w:rsidR="00717B7E" w:rsidRPr="005468B3" w:rsidRDefault="00717B7E"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 xml:space="preserve">Назначение </w:t>
            </w:r>
            <w:r w:rsidRPr="005468B3">
              <w:rPr>
                <w:rFonts w:ascii="Times New Roman" w:hAnsi="Times New Roman" w:cs="Times New Roman"/>
                <w:sz w:val="20"/>
                <w:szCs w:val="20"/>
                <w:lang w:eastAsia="ru-RU"/>
              </w:rPr>
              <w:t xml:space="preserve"> </w:t>
            </w:r>
          </w:p>
        </w:tc>
      </w:tr>
      <w:tr w:rsidR="00717B7E" w:rsidRPr="005468B3" w:rsidTr="00871E96">
        <w:trPr>
          <w:trHeight w:val="20"/>
          <w:tblCellSpacing w:w="15" w:type="dxa"/>
          <w:jc w:val="center"/>
        </w:trPr>
        <w:tc>
          <w:tcPr>
            <w:tcW w:w="191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numPr>
                <w:ilvl w:val="0"/>
                <w:numId w:val="116"/>
              </w:numPr>
              <w:suppressAutoHyphens w:val="0"/>
              <w:spacing w:after="0" w:line="240" w:lineRule="auto"/>
              <w:rPr>
                <w:rFonts w:ascii="Times New Roman" w:hAnsi="Times New Roman" w:cs="Times New Roman"/>
                <w:color w:val="000000"/>
                <w:sz w:val="20"/>
                <w:szCs w:val="20"/>
              </w:rPr>
            </w:pPr>
            <w:r w:rsidRPr="005468B3">
              <w:rPr>
                <w:rFonts w:ascii="Times New Roman" w:hAnsi="Times New Roman" w:cs="Times New Roman"/>
                <w:color w:val="000000"/>
                <w:sz w:val="20"/>
                <w:szCs w:val="20"/>
                <w:lang w:eastAsia="ru-RU"/>
              </w:rPr>
              <w:t>WinRar</w:t>
            </w:r>
          </w:p>
        </w:tc>
        <w:tc>
          <w:tcPr>
            <w:tcW w:w="304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numPr>
                <w:ilvl w:val="0"/>
                <w:numId w:val="117"/>
              </w:numPr>
              <w:suppressAutoHyphens w:val="0"/>
              <w:spacing w:after="0" w:line="240" w:lineRule="auto"/>
              <w:rPr>
                <w:rFonts w:ascii="Times New Roman" w:hAnsi="Times New Roman" w:cs="Times New Roman"/>
                <w:color w:val="000000"/>
                <w:sz w:val="20"/>
                <w:szCs w:val="20"/>
              </w:rPr>
            </w:pPr>
            <w:r w:rsidRPr="005468B3">
              <w:rPr>
                <w:rFonts w:ascii="Times New Roman" w:hAnsi="Times New Roman" w:cs="Times New Roman"/>
                <w:color w:val="000000"/>
                <w:sz w:val="20"/>
                <w:szCs w:val="20"/>
                <w:lang w:eastAsia="ru-RU"/>
              </w:rPr>
              <w:t>Операционная система</w:t>
            </w:r>
          </w:p>
        </w:tc>
      </w:tr>
      <w:tr w:rsidR="00717B7E" w:rsidRPr="005468B3" w:rsidTr="00871E96">
        <w:trPr>
          <w:trHeight w:val="20"/>
          <w:tblCellSpacing w:w="15" w:type="dxa"/>
          <w:jc w:val="center"/>
        </w:trPr>
        <w:tc>
          <w:tcPr>
            <w:tcW w:w="191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numPr>
                <w:ilvl w:val="0"/>
                <w:numId w:val="116"/>
              </w:numPr>
              <w:suppressAutoHyphens w:val="0"/>
              <w:spacing w:after="0" w:line="240" w:lineRule="auto"/>
              <w:rPr>
                <w:rFonts w:ascii="Times New Roman" w:hAnsi="Times New Roman" w:cs="Times New Roman"/>
                <w:color w:val="000000"/>
                <w:sz w:val="20"/>
                <w:szCs w:val="20"/>
              </w:rPr>
            </w:pPr>
            <w:r w:rsidRPr="005468B3">
              <w:rPr>
                <w:rFonts w:ascii="Times New Roman" w:hAnsi="Times New Roman" w:cs="Times New Roman"/>
                <w:color w:val="000000"/>
                <w:sz w:val="20"/>
                <w:szCs w:val="20"/>
                <w:lang w:eastAsia="ru-RU"/>
              </w:rPr>
              <w:t>Eset Nod</w:t>
            </w:r>
          </w:p>
        </w:tc>
        <w:tc>
          <w:tcPr>
            <w:tcW w:w="304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numPr>
                <w:ilvl w:val="0"/>
                <w:numId w:val="117"/>
              </w:numPr>
              <w:suppressAutoHyphens w:val="0"/>
              <w:spacing w:after="0" w:line="240" w:lineRule="auto"/>
              <w:rPr>
                <w:rFonts w:ascii="Times New Roman" w:hAnsi="Times New Roman" w:cs="Times New Roman"/>
                <w:color w:val="000000"/>
                <w:sz w:val="20"/>
                <w:szCs w:val="20"/>
              </w:rPr>
            </w:pPr>
            <w:r w:rsidRPr="005468B3">
              <w:rPr>
                <w:rFonts w:ascii="Times New Roman" w:hAnsi="Times New Roman" w:cs="Times New Roman"/>
                <w:color w:val="000000"/>
                <w:sz w:val="20"/>
                <w:szCs w:val="20"/>
                <w:lang w:eastAsia="ru-RU"/>
              </w:rPr>
              <w:t>Антивирусное программное обеспечение</w:t>
            </w:r>
          </w:p>
        </w:tc>
      </w:tr>
      <w:tr w:rsidR="00717B7E" w:rsidRPr="005468B3" w:rsidTr="00871E96">
        <w:trPr>
          <w:trHeight w:val="20"/>
          <w:tblCellSpacing w:w="15" w:type="dxa"/>
          <w:jc w:val="center"/>
        </w:trPr>
        <w:tc>
          <w:tcPr>
            <w:tcW w:w="191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numPr>
                <w:ilvl w:val="0"/>
                <w:numId w:val="116"/>
              </w:numPr>
              <w:suppressAutoHyphens w:val="0"/>
              <w:spacing w:after="0" w:line="240" w:lineRule="auto"/>
              <w:rPr>
                <w:rFonts w:ascii="Times New Roman" w:hAnsi="Times New Roman" w:cs="Times New Roman"/>
                <w:color w:val="000000"/>
                <w:sz w:val="20"/>
                <w:szCs w:val="20"/>
              </w:rPr>
            </w:pPr>
            <w:r w:rsidRPr="005468B3">
              <w:rPr>
                <w:rFonts w:ascii="Times New Roman" w:hAnsi="Times New Roman" w:cs="Times New Roman"/>
                <w:color w:val="000000"/>
                <w:sz w:val="20"/>
                <w:szCs w:val="20"/>
                <w:lang w:eastAsia="ru-RU"/>
              </w:rPr>
              <w:t>Windows Server 2013</w:t>
            </w:r>
          </w:p>
        </w:tc>
        <w:tc>
          <w:tcPr>
            <w:tcW w:w="304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numPr>
                <w:ilvl w:val="0"/>
                <w:numId w:val="117"/>
              </w:numPr>
              <w:suppressAutoHyphens w:val="0"/>
              <w:spacing w:after="0" w:line="240" w:lineRule="auto"/>
              <w:rPr>
                <w:rFonts w:ascii="Times New Roman" w:hAnsi="Times New Roman" w:cs="Times New Roman"/>
                <w:color w:val="000000"/>
                <w:sz w:val="20"/>
                <w:szCs w:val="20"/>
              </w:rPr>
            </w:pPr>
            <w:r w:rsidRPr="005468B3">
              <w:rPr>
                <w:rFonts w:ascii="Times New Roman" w:hAnsi="Times New Roman" w:cs="Times New Roman"/>
                <w:color w:val="000000"/>
                <w:sz w:val="20"/>
                <w:szCs w:val="20"/>
                <w:lang w:eastAsia="ru-RU"/>
              </w:rPr>
              <w:t>Архиватор</w:t>
            </w:r>
          </w:p>
        </w:tc>
      </w:tr>
      <w:tr w:rsidR="00717B7E" w:rsidRPr="005468B3" w:rsidTr="00871E96">
        <w:trPr>
          <w:trHeight w:val="20"/>
          <w:tblCellSpacing w:w="15" w:type="dxa"/>
          <w:jc w:val="center"/>
        </w:trPr>
        <w:tc>
          <w:tcPr>
            <w:tcW w:w="191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numPr>
                <w:ilvl w:val="0"/>
                <w:numId w:val="116"/>
              </w:numPr>
              <w:suppressAutoHyphens w:val="0"/>
              <w:spacing w:after="0" w:line="240" w:lineRule="auto"/>
              <w:rPr>
                <w:rFonts w:ascii="Times New Roman" w:hAnsi="Times New Roman" w:cs="Times New Roman"/>
                <w:color w:val="000000"/>
                <w:sz w:val="20"/>
                <w:szCs w:val="20"/>
              </w:rPr>
            </w:pPr>
            <w:r w:rsidRPr="005468B3">
              <w:rPr>
                <w:rFonts w:ascii="Times New Roman" w:hAnsi="Times New Roman" w:cs="Times New Roman"/>
                <w:color w:val="000000"/>
                <w:sz w:val="20"/>
                <w:szCs w:val="20"/>
                <w:lang w:eastAsia="ru-RU"/>
              </w:rPr>
              <w:t>Microsoft Office 2016</w:t>
            </w:r>
          </w:p>
        </w:tc>
        <w:tc>
          <w:tcPr>
            <w:tcW w:w="304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numPr>
                <w:ilvl w:val="0"/>
                <w:numId w:val="117"/>
              </w:numPr>
              <w:suppressAutoHyphens w:val="0"/>
              <w:spacing w:after="0" w:line="240" w:lineRule="auto"/>
              <w:rPr>
                <w:rFonts w:ascii="Times New Roman" w:hAnsi="Times New Roman" w:cs="Times New Roman"/>
                <w:color w:val="000000"/>
                <w:sz w:val="20"/>
                <w:szCs w:val="20"/>
              </w:rPr>
            </w:pPr>
            <w:r w:rsidRPr="005468B3">
              <w:rPr>
                <w:rFonts w:ascii="Times New Roman" w:hAnsi="Times New Roman" w:cs="Times New Roman"/>
                <w:color w:val="000000"/>
                <w:sz w:val="20"/>
                <w:szCs w:val="20"/>
                <w:lang w:eastAsia="ru-RU"/>
              </w:rPr>
              <w:t>Пакет прикладных программ</w:t>
            </w:r>
          </w:p>
        </w:tc>
      </w:tr>
      <w:tr w:rsidR="00717B7E" w:rsidRPr="005468B3" w:rsidTr="00871E96">
        <w:trPr>
          <w:trHeight w:val="20"/>
          <w:tblCellSpacing w:w="15" w:type="dxa"/>
          <w:jc w:val="center"/>
        </w:trPr>
        <w:tc>
          <w:tcPr>
            <w:tcW w:w="191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numPr>
                <w:ilvl w:val="0"/>
                <w:numId w:val="116"/>
              </w:numPr>
              <w:suppressAutoHyphens w:val="0"/>
              <w:spacing w:after="0" w:line="240" w:lineRule="auto"/>
              <w:rPr>
                <w:rFonts w:ascii="Times New Roman" w:hAnsi="Times New Roman" w:cs="Times New Roman"/>
                <w:color w:val="000000"/>
                <w:sz w:val="20"/>
                <w:szCs w:val="20"/>
              </w:rPr>
            </w:pPr>
            <w:r w:rsidRPr="005468B3">
              <w:rPr>
                <w:rFonts w:ascii="Times New Roman" w:hAnsi="Times New Roman" w:cs="Times New Roman"/>
                <w:color w:val="000000"/>
                <w:sz w:val="20"/>
                <w:szCs w:val="20"/>
                <w:lang w:eastAsia="ru-RU"/>
              </w:rPr>
              <w:t>Windows 7</w:t>
            </w:r>
          </w:p>
        </w:tc>
        <w:tc>
          <w:tcPr>
            <w:tcW w:w="304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numPr>
                <w:ilvl w:val="0"/>
                <w:numId w:val="117"/>
              </w:numPr>
              <w:suppressAutoHyphens w:val="0"/>
              <w:spacing w:after="0" w:line="240" w:lineRule="auto"/>
              <w:rPr>
                <w:rFonts w:ascii="Times New Roman" w:hAnsi="Times New Roman" w:cs="Times New Roman"/>
                <w:color w:val="000000"/>
                <w:sz w:val="20"/>
                <w:szCs w:val="20"/>
              </w:rPr>
            </w:pPr>
            <w:r w:rsidRPr="005468B3">
              <w:rPr>
                <w:rFonts w:ascii="Times New Roman" w:hAnsi="Times New Roman" w:cs="Times New Roman"/>
                <w:color w:val="000000"/>
                <w:sz w:val="20"/>
                <w:szCs w:val="20"/>
                <w:lang w:eastAsia="ru-RU"/>
              </w:rPr>
              <w:t>Серверная операционная система</w:t>
            </w:r>
          </w:p>
        </w:tc>
      </w:tr>
    </w:tbl>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lang w:val="en-US"/>
        </w:rPr>
      </w:pP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2065"/>
        <w:gridCol w:w="2065"/>
        <w:gridCol w:w="2065"/>
        <w:gridCol w:w="2065"/>
        <w:gridCol w:w="2065"/>
      </w:tblGrid>
      <w:tr w:rsidR="00717B7E" w:rsidRPr="005468B3" w:rsidTr="00871E96">
        <w:trPr>
          <w:trHeight w:val="510"/>
          <w:jc w:val="center"/>
        </w:trPr>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Д</w:t>
            </w:r>
          </w:p>
        </w:tc>
      </w:tr>
      <w:tr w:rsidR="00717B7E" w:rsidRPr="005468B3" w:rsidTr="00871E96">
        <w:trPr>
          <w:trHeight w:val="510"/>
          <w:jc w:val="center"/>
        </w:trPr>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3</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5</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4</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w:t>
            </w:r>
          </w:p>
        </w:tc>
      </w:tr>
    </w:tbl>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717B7E" w:rsidRPr="005468B3" w:rsidTr="0040516A">
        <w:trPr>
          <w:trHeight w:val="554"/>
        </w:trPr>
        <w:tc>
          <w:tcPr>
            <w:tcW w:w="2178"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69"/>
        </w:trPr>
        <w:tc>
          <w:tcPr>
            <w:tcW w:w="2178" w:type="pct"/>
          </w:tcPr>
          <w:p w:rsidR="00717B7E" w:rsidRPr="005468B3" w:rsidRDefault="00717B7E" w:rsidP="00FE6F25">
            <w:pPr>
              <w:jc w:val="center"/>
              <w:rPr>
                <w:rFonts w:ascii="Times New Roman" w:hAnsi="Times New Roman" w:cs="Times New Roman"/>
                <w:sz w:val="20"/>
                <w:szCs w:val="20"/>
              </w:rPr>
            </w:pPr>
            <w:r w:rsidRPr="005468B3">
              <w:rPr>
                <w:rFonts w:ascii="Times New Roman" w:hAnsi="Times New Roman" w:cs="Times New Roman"/>
                <w:sz w:val="20"/>
                <w:szCs w:val="20"/>
              </w:rPr>
              <w:t>32541</w:t>
            </w:r>
          </w:p>
          <w:p w:rsidR="00717B7E" w:rsidRPr="005468B3" w:rsidRDefault="00717B7E" w:rsidP="00FE6F25">
            <w:pPr>
              <w:pStyle w:val="a7"/>
              <w:spacing w:after="0" w:line="240" w:lineRule="auto"/>
              <w:rPr>
                <w:rFonts w:ascii="Times New Roman" w:hAnsi="Times New Roman" w:cs="Times New Roman"/>
                <w:sz w:val="20"/>
                <w:szCs w:val="20"/>
              </w:rPr>
            </w:pPr>
          </w:p>
        </w:tc>
        <w:tc>
          <w:tcPr>
            <w:tcW w:w="2822"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spacing w:after="0" w:line="240" w:lineRule="auto"/>
        <w:rPr>
          <w:rFonts w:ascii="Times New Roman" w:hAnsi="Times New Roman" w:cs="Times New Roman"/>
          <w:sz w:val="20"/>
          <w:szCs w:val="20"/>
          <w:lang w:eastAsia="ru-RU"/>
        </w:rPr>
      </w:pPr>
    </w:p>
    <w:p w:rsidR="00717B7E" w:rsidRPr="005468B3" w:rsidRDefault="00717B7E" w:rsidP="00FE6F25">
      <w:pPr>
        <w:spacing w:after="0" w:line="240" w:lineRule="auto"/>
        <w:rPr>
          <w:rStyle w:val="hgkelc"/>
          <w:rFonts w:ascii="Times New Roman" w:hAnsi="Times New Roman"/>
          <w:b/>
          <w:sz w:val="20"/>
          <w:szCs w:val="20"/>
          <w:lang w:eastAsia="ru-RU"/>
        </w:rPr>
      </w:pPr>
    </w:p>
    <w:p w:rsidR="00717B7E" w:rsidRPr="005468B3" w:rsidRDefault="00717B7E" w:rsidP="00FE6F25">
      <w:pPr>
        <w:spacing w:after="0" w:line="240" w:lineRule="auto"/>
        <w:jc w:val="both"/>
        <w:rPr>
          <w:rFonts w:ascii="Times New Roman" w:hAnsi="Times New Roman" w:cs="Times New Roman"/>
          <w:sz w:val="20"/>
          <w:szCs w:val="20"/>
        </w:rPr>
      </w:pPr>
      <w:r w:rsidRPr="005468B3">
        <w:rPr>
          <w:rFonts w:ascii="Times New Roman" w:hAnsi="Times New Roman" w:cs="Times New Roman"/>
          <w:b/>
          <w:bCs/>
          <w:sz w:val="20"/>
          <w:szCs w:val="20"/>
          <w:lang w:eastAsia="ru-RU"/>
        </w:rPr>
        <w:t>4.</w:t>
      </w:r>
      <w:r w:rsidRPr="005468B3">
        <w:rPr>
          <w:rFonts w:ascii="Times New Roman" w:hAnsi="Times New Roman" w:cs="Times New Roman"/>
          <w:sz w:val="20"/>
          <w:szCs w:val="20"/>
          <w:lang w:eastAsia="ru-RU"/>
        </w:rPr>
        <w:t xml:space="preserve"> </w:t>
      </w:r>
      <w:r w:rsidRPr="005468B3">
        <w:rPr>
          <w:rFonts w:ascii="Times New Roman" w:hAnsi="Times New Roman" w:cs="Times New Roman"/>
          <w:b/>
          <w:sz w:val="20"/>
          <w:szCs w:val="20"/>
          <w:lang w:eastAsia="ru-RU"/>
        </w:rPr>
        <w:t>Прочитайте текст: «Номенклатура компьютерной техники включает в себя различные устройства и компоненты, связанные с компьютерами: бумагу, оперативную память, картриджи, тонеры, жесткий диск, блок питания». Выберите из текста комплектующие для ремонта и напишите их</w:t>
      </w:r>
      <w:r w:rsidRPr="005468B3">
        <w:rPr>
          <w:rFonts w:ascii="Times New Roman" w:hAnsi="Times New Roman" w:cs="Times New Roman"/>
          <w:b/>
          <w:bCs/>
          <w:sz w:val="20"/>
          <w:szCs w:val="20"/>
          <w:lang w:eastAsia="ru-RU"/>
        </w:rPr>
        <w:t xml:space="preserve">. </w:t>
      </w: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p w:rsidR="00717B7E" w:rsidRPr="005468B3" w:rsidRDefault="00717B7E"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1069" w:hanging="1069"/>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Оперативная память, жесткий диск, блок питания</w:t>
            </w:r>
          </w:p>
          <w:p w:rsidR="00717B7E" w:rsidRPr="005468B3" w:rsidRDefault="00717B7E" w:rsidP="00FE6F25">
            <w:pPr>
              <w:pStyle w:val="a7"/>
              <w:spacing w:after="0" w:line="240" w:lineRule="auto"/>
              <w:ind w:left="0"/>
              <w:jc w:val="center"/>
              <w:rPr>
                <w:rFonts w:ascii="Times New Roman" w:hAnsi="Times New Roman" w:cs="Times New Roman"/>
                <w:sz w:val="20"/>
                <w:szCs w:val="20"/>
              </w:rPr>
            </w:pP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spacing w:after="0" w:line="240" w:lineRule="auto"/>
        <w:rPr>
          <w:rFonts w:ascii="Times New Roman" w:hAnsi="Times New Roman" w:cs="Times New Roman"/>
          <w:sz w:val="20"/>
          <w:szCs w:val="20"/>
        </w:rPr>
      </w:pPr>
    </w:p>
    <w:p w:rsidR="00717B7E" w:rsidRPr="005468B3" w:rsidRDefault="00717B7E" w:rsidP="00FE6F25">
      <w:pPr>
        <w:spacing w:after="0" w:line="240" w:lineRule="auto"/>
        <w:rPr>
          <w:rStyle w:val="hgkelc"/>
          <w:rFonts w:ascii="Times New Roman" w:hAnsi="Times New Roman"/>
          <w:b/>
          <w:sz w:val="20"/>
          <w:szCs w:val="20"/>
          <w:lang w:eastAsia="ru-RU"/>
        </w:rPr>
      </w:pPr>
    </w:p>
    <w:p w:rsidR="00717B7E" w:rsidRPr="005468B3" w:rsidRDefault="00717B7E" w:rsidP="00FE6F25">
      <w:pPr>
        <w:spacing w:after="0" w:line="240" w:lineRule="auto"/>
        <w:jc w:val="center"/>
        <w:rPr>
          <w:rFonts w:ascii="Times New Roman" w:hAnsi="Times New Roman" w:cs="Times New Roman"/>
          <w:b/>
          <w:bCs/>
          <w:sz w:val="20"/>
          <w:szCs w:val="20"/>
        </w:rPr>
      </w:pPr>
    </w:p>
    <w:p w:rsidR="00717B7E" w:rsidRPr="005468B3" w:rsidRDefault="00717B7E"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17B7E" w:rsidRPr="005468B3" w:rsidRDefault="00717B7E" w:rsidP="00FE6F25">
      <w:pPr>
        <w:spacing w:after="0" w:line="240" w:lineRule="auto"/>
        <w:rPr>
          <w:rStyle w:val="hgkelc"/>
          <w:rFonts w:ascii="Times New Roman" w:hAnsi="Times New Roman"/>
          <w:b/>
          <w:sz w:val="20"/>
          <w:szCs w:val="20"/>
          <w:lang w:eastAsia="ru-RU"/>
        </w:rPr>
      </w:pPr>
    </w:p>
    <w:p w:rsidR="00717B7E" w:rsidRPr="005468B3" w:rsidRDefault="00717B7E" w:rsidP="00FE6F25">
      <w:pPr>
        <w:spacing w:after="0" w:line="240" w:lineRule="auto"/>
        <w:ind w:firstLine="709"/>
        <w:jc w:val="both"/>
        <w:rPr>
          <w:rFonts w:ascii="Times New Roman" w:hAnsi="Times New Roman" w:cs="Times New Roman"/>
          <w:b/>
          <w:bCs/>
          <w:color w:val="000000"/>
          <w:sz w:val="20"/>
          <w:szCs w:val="20"/>
        </w:rPr>
      </w:pPr>
      <w:r w:rsidRPr="005468B3">
        <w:rPr>
          <w:rFonts w:ascii="Times New Roman" w:hAnsi="Times New Roman" w:cs="Times New Roman"/>
          <w:b/>
          <w:bCs/>
          <w:sz w:val="20"/>
          <w:szCs w:val="20"/>
          <w:lang w:eastAsia="ru-RU"/>
        </w:rPr>
        <w:t xml:space="preserve">5. </w:t>
      </w:r>
      <w:r w:rsidRPr="005468B3">
        <w:rPr>
          <w:rFonts w:ascii="Times New Roman" w:hAnsi="Times New Roman" w:cs="Times New Roman"/>
          <w:sz w:val="20"/>
          <w:szCs w:val="20"/>
          <w:lang w:eastAsia="ru-RU"/>
        </w:rPr>
        <w:t xml:space="preserve"> </w:t>
      </w:r>
      <w:r w:rsidRPr="005468B3">
        <w:rPr>
          <w:rFonts w:ascii="Times New Roman" w:hAnsi="Times New Roman" w:cs="Times New Roman"/>
          <w:b/>
          <w:bCs/>
          <w:color w:val="000000"/>
          <w:sz w:val="20"/>
          <w:szCs w:val="20"/>
        </w:rPr>
        <w:t>Как называется охрана персональных данных, государственной служебной и других видов информации ограниченного доступа? Ответ запишите.</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717B7E" w:rsidRPr="005468B3" w:rsidTr="0040516A">
        <w:trPr>
          <w:trHeight w:val="554"/>
        </w:trPr>
        <w:tc>
          <w:tcPr>
            <w:tcW w:w="2178"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69"/>
        </w:trPr>
        <w:tc>
          <w:tcPr>
            <w:tcW w:w="2178"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lastRenderedPageBreak/>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bCs/>
                <w:color w:val="000000"/>
                <w:sz w:val="20"/>
                <w:szCs w:val="20"/>
              </w:rPr>
              <w:t>Защита информации</w:t>
            </w:r>
            <w:r w:rsidRPr="005468B3">
              <w:rPr>
                <w:rFonts w:ascii="Times New Roman" w:hAnsi="Times New Roman" w:cs="Times New Roman"/>
                <w:sz w:val="20"/>
                <w:szCs w:val="20"/>
              </w:rPr>
              <w:t xml:space="preserve"> </w:t>
            </w:r>
          </w:p>
        </w:tc>
        <w:tc>
          <w:tcPr>
            <w:tcW w:w="2822"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tabs>
          <w:tab w:val="left" w:pos="1134"/>
          <w:tab w:val="right" w:pos="9355"/>
        </w:tabs>
        <w:spacing w:after="0" w:line="240" w:lineRule="auto"/>
        <w:rPr>
          <w:rFonts w:ascii="Times New Roman" w:hAnsi="Times New Roman" w:cs="Times New Roman"/>
          <w:i/>
          <w:iCs/>
          <w:sz w:val="20"/>
          <w:szCs w:val="20"/>
          <w:highlight w:val="yellow"/>
          <w:u w:val="single"/>
        </w:rPr>
      </w:pPr>
    </w:p>
    <w:p w:rsidR="00717B7E" w:rsidRPr="005468B3" w:rsidRDefault="00717B7E" w:rsidP="00FE6F25">
      <w:pPr>
        <w:spacing w:after="0" w:line="240" w:lineRule="auto"/>
        <w:jc w:val="both"/>
        <w:rPr>
          <w:rStyle w:val="hgkelc"/>
          <w:rFonts w:ascii="Times New Roman" w:hAnsi="Times New Roman"/>
          <w:b/>
          <w:sz w:val="20"/>
          <w:szCs w:val="20"/>
          <w:lang w:eastAsia="ru-RU"/>
        </w:rPr>
      </w:pPr>
      <w:r w:rsidRPr="005468B3">
        <w:rPr>
          <w:rStyle w:val="hgkelc"/>
          <w:rFonts w:ascii="Times New Roman" w:hAnsi="Times New Roman"/>
          <w:b/>
          <w:sz w:val="20"/>
          <w:szCs w:val="20"/>
          <w:lang w:eastAsia="ru-RU"/>
        </w:rPr>
        <w:t>6. Как называется свойство, обеспечивающее гарантию того, что конкретная информация доступна только тому кругу лиц, для которых она предназначена? Выберите один правильный ответ.</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0319"/>
      </w:tblGrid>
      <w:tr w:rsidR="00717B7E" w:rsidRPr="005468B3" w:rsidTr="00871E96">
        <w:trPr>
          <w:tblCellSpacing w:w="15" w:type="dxa"/>
          <w:jc w:val="center"/>
        </w:trPr>
        <w:tc>
          <w:tcPr>
            <w:tcW w:w="4934" w:type="pct"/>
            <w:tcBorders>
              <w:top w:val="outset" w:sz="6" w:space="0" w:color="auto"/>
              <w:left w:val="outset" w:sz="6" w:space="0" w:color="auto"/>
              <w:bottom w:val="outset" w:sz="6" w:space="0" w:color="auto"/>
              <w:right w:val="outset" w:sz="6" w:space="0" w:color="auto"/>
            </w:tcBorders>
            <w:vAlign w:val="center"/>
          </w:tcPr>
          <w:p w:rsidR="00717B7E" w:rsidRPr="005468B3" w:rsidRDefault="00717B7E" w:rsidP="00FE6F25">
            <w:pPr>
              <w:spacing w:after="0" w:line="240" w:lineRule="auto"/>
              <w:jc w:val="center"/>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Свойства</w:t>
            </w:r>
          </w:p>
        </w:tc>
      </w:tr>
      <w:tr w:rsidR="00717B7E" w:rsidRPr="005468B3" w:rsidTr="00871E96">
        <w:trPr>
          <w:tblCellSpacing w:w="15" w:type="dxa"/>
          <w:jc w:val="center"/>
        </w:trPr>
        <w:tc>
          <w:tcPr>
            <w:tcW w:w="4934"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pStyle w:val="a7"/>
              <w:widowControl w:val="0"/>
              <w:numPr>
                <w:ilvl w:val="0"/>
                <w:numId w:val="118"/>
              </w:numPr>
              <w:autoSpaceDE w:val="0"/>
              <w:autoSpaceDN w:val="0"/>
              <w:spacing w:after="0" w:line="240" w:lineRule="auto"/>
              <w:contextualSpacing w:val="0"/>
              <w:jc w:val="both"/>
              <w:rPr>
                <w:rStyle w:val="hgkelc"/>
                <w:rFonts w:ascii="Times New Roman" w:hAnsi="Times New Roman"/>
                <w:sz w:val="20"/>
                <w:szCs w:val="20"/>
              </w:rPr>
            </w:pPr>
            <w:r w:rsidRPr="005468B3">
              <w:rPr>
                <w:rStyle w:val="hgkelc"/>
                <w:rFonts w:ascii="Times New Roman" w:hAnsi="Times New Roman"/>
                <w:sz w:val="20"/>
                <w:szCs w:val="20"/>
                <w:lang w:eastAsia="ru-RU"/>
              </w:rPr>
              <w:t>Конфиденциальность</w:t>
            </w:r>
          </w:p>
        </w:tc>
      </w:tr>
      <w:tr w:rsidR="00717B7E" w:rsidRPr="005468B3" w:rsidTr="00871E96">
        <w:trPr>
          <w:tblCellSpacing w:w="15" w:type="dxa"/>
          <w:jc w:val="center"/>
        </w:trPr>
        <w:tc>
          <w:tcPr>
            <w:tcW w:w="4934"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pStyle w:val="a7"/>
              <w:widowControl w:val="0"/>
              <w:numPr>
                <w:ilvl w:val="0"/>
                <w:numId w:val="118"/>
              </w:numPr>
              <w:autoSpaceDE w:val="0"/>
              <w:autoSpaceDN w:val="0"/>
              <w:spacing w:after="0" w:line="240" w:lineRule="auto"/>
              <w:contextualSpacing w:val="0"/>
              <w:jc w:val="both"/>
              <w:rPr>
                <w:rStyle w:val="hgkelc"/>
                <w:rFonts w:ascii="Times New Roman" w:hAnsi="Times New Roman"/>
                <w:sz w:val="20"/>
                <w:szCs w:val="20"/>
              </w:rPr>
            </w:pPr>
            <w:r w:rsidRPr="005468B3">
              <w:rPr>
                <w:rStyle w:val="hgkelc"/>
                <w:rFonts w:ascii="Times New Roman" w:hAnsi="Times New Roman"/>
                <w:sz w:val="20"/>
                <w:szCs w:val="20"/>
                <w:lang w:eastAsia="ru-RU"/>
              </w:rPr>
              <w:t xml:space="preserve">Целостность </w:t>
            </w:r>
          </w:p>
        </w:tc>
      </w:tr>
      <w:tr w:rsidR="00717B7E" w:rsidRPr="005468B3" w:rsidTr="00871E96">
        <w:trPr>
          <w:tblCellSpacing w:w="15" w:type="dxa"/>
          <w:jc w:val="center"/>
        </w:trPr>
        <w:tc>
          <w:tcPr>
            <w:tcW w:w="4934"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pStyle w:val="a7"/>
              <w:widowControl w:val="0"/>
              <w:numPr>
                <w:ilvl w:val="0"/>
                <w:numId w:val="118"/>
              </w:numPr>
              <w:autoSpaceDE w:val="0"/>
              <w:autoSpaceDN w:val="0"/>
              <w:spacing w:after="0" w:line="240" w:lineRule="auto"/>
              <w:contextualSpacing w:val="0"/>
              <w:jc w:val="both"/>
              <w:rPr>
                <w:rStyle w:val="hgkelc"/>
                <w:rFonts w:ascii="Times New Roman" w:hAnsi="Times New Roman"/>
                <w:sz w:val="20"/>
                <w:szCs w:val="20"/>
              </w:rPr>
            </w:pPr>
            <w:r w:rsidRPr="005468B3">
              <w:rPr>
                <w:rStyle w:val="hgkelc"/>
                <w:rFonts w:ascii="Times New Roman" w:hAnsi="Times New Roman"/>
                <w:sz w:val="20"/>
                <w:szCs w:val="20"/>
                <w:lang w:eastAsia="ru-RU"/>
              </w:rPr>
              <w:t xml:space="preserve">Доступность </w:t>
            </w:r>
          </w:p>
        </w:tc>
      </w:tr>
      <w:tr w:rsidR="00717B7E" w:rsidRPr="005468B3" w:rsidTr="00871E96">
        <w:trPr>
          <w:tblCellSpacing w:w="15" w:type="dxa"/>
          <w:jc w:val="center"/>
        </w:trPr>
        <w:tc>
          <w:tcPr>
            <w:tcW w:w="4934"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pStyle w:val="a7"/>
              <w:widowControl w:val="0"/>
              <w:numPr>
                <w:ilvl w:val="0"/>
                <w:numId w:val="118"/>
              </w:numPr>
              <w:autoSpaceDE w:val="0"/>
              <w:autoSpaceDN w:val="0"/>
              <w:spacing w:after="0" w:line="240" w:lineRule="auto"/>
              <w:contextualSpacing w:val="0"/>
              <w:jc w:val="both"/>
              <w:rPr>
                <w:rStyle w:val="hgkelc"/>
                <w:rFonts w:ascii="Times New Roman" w:hAnsi="Times New Roman"/>
                <w:sz w:val="20"/>
                <w:szCs w:val="20"/>
              </w:rPr>
            </w:pPr>
            <w:r w:rsidRPr="005468B3">
              <w:rPr>
                <w:rStyle w:val="hgkelc"/>
                <w:rFonts w:ascii="Times New Roman" w:hAnsi="Times New Roman"/>
                <w:sz w:val="20"/>
                <w:szCs w:val="20"/>
                <w:lang w:eastAsia="ru-RU"/>
              </w:rPr>
              <w:t xml:space="preserve">Аутентичность </w:t>
            </w:r>
          </w:p>
        </w:tc>
      </w:tr>
      <w:tr w:rsidR="00717B7E" w:rsidRPr="005468B3" w:rsidTr="00871E96">
        <w:trPr>
          <w:tblCellSpacing w:w="15" w:type="dxa"/>
          <w:jc w:val="center"/>
        </w:trPr>
        <w:tc>
          <w:tcPr>
            <w:tcW w:w="4934"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pStyle w:val="a7"/>
              <w:widowControl w:val="0"/>
              <w:numPr>
                <w:ilvl w:val="0"/>
                <w:numId w:val="118"/>
              </w:numPr>
              <w:autoSpaceDE w:val="0"/>
              <w:autoSpaceDN w:val="0"/>
              <w:spacing w:after="0" w:line="240" w:lineRule="auto"/>
              <w:contextualSpacing w:val="0"/>
              <w:jc w:val="both"/>
              <w:rPr>
                <w:rStyle w:val="hgkelc"/>
                <w:rFonts w:ascii="Times New Roman" w:hAnsi="Times New Roman"/>
                <w:sz w:val="20"/>
                <w:szCs w:val="20"/>
              </w:rPr>
            </w:pPr>
            <w:r w:rsidRPr="005468B3">
              <w:rPr>
                <w:rStyle w:val="hgkelc"/>
                <w:rFonts w:ascii="Times New Roman" w:hAnsi="Times New Roman"/>
                <w:sz w:val="20"/>
                <w:szCs w:val="20"/>
                <w:lang w:eastAsia="ru-RU"/>
              </w:rPr>
              <w:t xml:space="preserve">Аппелеруемость </w:t>
            </w:r>
          </w:p>
        </w:tc>
      </w:tr>
    </w:tbl>
    <w:p w:rsidR="00717B7E" w:rsidRPr="005468B3" w:rsidRDefault="00717B7E" w:rsidP="00FE6F25">
      <w:pPr>
        <w:spacing w:after="0" w:line="240" w:lineRule="auto"/>
        <w:rPr>
          <w:rStyle w:val="hgkelc"/>
          <w:rFonts w:ascii="Times New Roman" w:hAnsi="Times New Roman"/>
          <w:b/>
          <w:sz w:val="20"/>
          <w:szCs w:val="20"/>
          <w:lang w:eastAsia="ru-RU"/>
        </w:rPr>
      </w:pPr>
    </w:p>
    <w:p w:rsidR="00717B7E" w:rsidRPr="005468B3" w:rsidRDefault="00717B7E"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717B7E" w:rsidRPr="005468B3" w:rsidTr="0040516A">
        <w:trPr>
          <w:trHeight w:val="554"/>
        </w:trPr>
        <w:tc>
          <w:tcPr>
            <w:tcW w:w="2178"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69"/>
        </w:trPr>
        <w:tc>
          <w:tcPr>
            <w:tcW w:w="2178"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2822"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tabs>
          <w:tab w:val="left" w:pos="1134"/>
          <w:tab w:val="right" w:pos="9355"/>
        </w:tabs>
        <w:spacing w:after="0" w:line="240" w:lineRule="auto"/>
        <w:rPr>
          <w:rFonts w:ascii="Times New Roman" w:hAnsi="Times New Roman" w:cs="Times New Roman"/>
          <w:i/>
          <w:iCs/>
          <w:sz w:val="20"/>
          <w:szCs w:val="20"/>
          <w:highlight w:val="yellow"/>
          <w:u w:val="single"/>
        </w:rPr>
      </w:pPr>
    </w:p>
    <w:p w:rsidR="00717B7E" w:rsidRPr="005468B3" w:rsidRDefault="00717B7E" w:rsidP="00FE6F25">
      <w:pPr>
        <w:spacing w:after="0" w:line="240" w:lineRule="auto"/>
        <w:rPr>
          <w:rStyle w:val="hgkelc"/>
          <w:rFonts w:ascii="Times New Roman" w:hAnsi="Times New Roman"/>
          <w:b/>
          <w:sz w:val="20"/>
          <w:szCs w:val="20"/>
          <w:lang w:eastAsia="ru-RU"/>
        </w:rPr>
      </w:pPr>
    </w:p>
    <w:p w:rsidR="00717B7E" w:rsidRPr="005468B3" w:rsidRDefault="00717B7E" w:rsidP="00FE6F25">
      <w:pPr>
        <w:pStyle w:val="aa"/>
        <w:shd w:val="clear" w:color="auto" w:fill="FFFFFF"/>
        <w:spacing w:before="0" w:beforeAutospacing="0" w:after="0" w:line="240" w:lineRule="auto"/>
        <w:contextualSpacing/>
        <w:jc w:val="both"/>
        <w:rPr>
          <w:b/>
          <w:color w:val="2C2D2E"/>
          <w:sz w:val="20"/>
          <w:szCs w:val="20"/>
        </w:rPr>
      </w:pPr>
      <w:r w:rsidRPr="005468B3">
        <w:rPr>
          <w:rStyle w:val="hgkelc"/>
          <w:b/>
          <w:sz w:val="20"/>
          <w:szCs w:val="20"/>
        </w:rPr>
        <w:t xml:space="preserve">7. </w:t>
      </w:r>
      <w:r w:rsidRPr="005468B3">
        <w:rPr>
          <w:b/>
          <w:iCs/>
          <w:sz w:val="20"/>
          <w:szCs w:val="20"/>
        </w:rPr>
        <w:t xml:space="preserve">Выберите правильный вариант ответа. </w:t>
      </w:r>
      <w:r w:rsidRPr="005468B3">
        <w:rPr>
          <w:b/>
          <w:color w:val="2C2D2E"/>
          <w:sz w:val="20"/>
          <w:szCs w:val="20"/>
        </w:rPr>
        <w:t>Что такое дефект в программном обеспечении?</w:t>
      </w:r>
    </w:p>
    <w:p w:rsidR="00717B7E" w:rsidRPr="005468B3" w:rsidRDefault="00717B7E" w:rsidP="00FE6F25">
      <w:pPr>
        <w:pStyle w:val="aa"/>
        <w:shd w:val="clear" w:color="auto" w:fill="FFFFFF"/>
        <w:spacing w:before="0" w:beforeAutospacing="0" w:after="0" w:line="240" w:lineRule="auto"/>
        <w:contextualSpacing/>
        <w:rPr>
          <w:color w:val="2C2D2E"/>
          <w:sz w:val="20"/>
          <w:szCs w:val="20"/>
        </w:rPr>
      </w:pPr>
      <w:r w:rsidRPr="005468B3">
        <w:rPr>
          <w:color w:val="2C2D2E"/>
          <w:sz w:val="20"/>
          <w:szCs w:val="20"/>
        </w:rPr>
        <w:t>А) Отклонение программного продукта от заявленных требований.</w:t>
      </w:r>
    </w:p>
    <w:p w:rsidR="00717B7E" w:rsidRPr="005468B3" w:rsidRDefault="00717B7E" w:rsidP="00FE6F25">
      <w:pPr>
        <w:pStyle w:val="aa"/>
        <w:shd w:val="clear" w:color="auto" w:fill="FFFFFF"/>
        <w:spacing w:before="0" w:beforeAutospacing="0" w:after="0" w:line="240" w:lineRule="auto"/>
        <w:contextualSpacing/>
        <w:rPr>
          <w:color w:val="2C2D2E"/>
          <w:sz w:val="20"/>
          <w:szCs w:val="20"/>
        </w:rPr>
      </w:pPr>
      <w:r w:rsidRPr="005468B3">
        <w:rPr>
          <w:color w:val="2C2D2E"/>
          <w:sz w:val="20"/>
          <w:szCs w:val="20"/>
        </w:rPr>
        <w:t>Б) Ошибка в аппаратном обеспечении.</w:t>
      </w:r>
    </w:p>
    <w:p w:rsidR="00717B7E" w:rsidRPr="005468B3" w:rsidRDefault="00717B7E" w:rsidP="00FE6F25">
      <w:pPr>
        <w:pStyle w:val="aa"/>
        <w:shd w:val="clear" w:color="auto" w:fill="FFFFFF"/>
        <w:spacing w:before="0" w:beforeAutospacing="0" w:after="0" w:line="240" w:lineRule="auto"/>
        <w:contextualSpacing/>
        <w:rPr>
          <w:color w:val="2C2D2E"/>
          <w:sz w:val="20"/>
          <w:szCs w:val="20"/>
        </w:rPr>
      </w:pPr>
      <w:r w:rsidRPr="005468B3">
        <w:rPr>
          <w:color w:val="2C2D2E"/>
          <w:sz w:val="20"/>
          <w:szCs w:val="20"/>
        </w:rPr>
        <w:t>В) Неисправность операционной системы.</w:t>
      </w:r>
    </w:p>
    <w:p w:rsidR="00717B7E" w:rsidRPr="005468B3" w:rsidRDefault="00717B7E" w:rsidP="00FE6F25">
      <w:pPr>
        <w:spacing w:after="0" w:line="240" w:lineRule="auto"/>
        <w:rPr>
          <w:rStyle w:val="hgkelc"/>
          <w:rFonts w:ascii="Times New Roman" w:hAnsi="Times New Roman"/>
          <w:sz w:val="20"/>
          <w:szCs w:val="20"/>
          <w:lang w:eastAsia="ru-RU"/>
        </w:rPr>
      </w:pPr>
      <w:r w:rsidRPr="005468B3">
        <w:rPr>
          <w:rStyle w:val="hgkelc"/>
          <w:rFonts w:ascii="Times New Roman" w:hAnsi="Times New Roman"/>
          <w:sz w:val="20"/>
          <w:szCs w:val="20"/>
          <w:lang w:eastAsia="ru-RU"/>
        </w:rPr>
        <w:t>Г) Интерфейс</w:t>
      </w:r>
    </w:p>
    <w:p w:rsidR="00717B7E" w:rsidRPr="005468B3" w:rsidRDefault="00717B7E" w:rsidP="00FE6F25">
      <w:pPr>
        <w:spacing w:after="0" w:line="240" w:lineRule="auto"/>
        <w:rPr>
          <w:rStyle w:val="hgkelc"/>
          <w:rFonts w:ascii="Times New Roman" w:hAnsi="Times New Roman"/>
          <w:sz w:val="20"/>
          <w:szCs w:val="20"/>
          <w:lang w:eastAsia="ru-RU"/>
        </w:rPr>
      </w:pPr>
    </w:p>
    <w:p w:rsidR="00717B7E" w:rsidRPr="005468B3" w:rsidRDefault="00717B7E"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717B7E" w:rsidRPr="005468B3" w:rsidTr="0040516A">
        <w:trPr>
          <w:trHeight w:val="554"/>
        </w:trPr>
        <w:tc>
          <w:tcPr>
            <w:tcW w:w="2178"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69"/>
        </w:trPr>
        <w:tc>
          <w:tcPr>
            <w:tcW w:w="2178"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2822"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spacing w:after="0" w:line="240" w:lineRule="auto"/>
        <w:rPr>
          <w:rStyle w:val="hgkelc"/>
          <w:rFonts w:ascii="Times New Roman" w:hAnsi="Times New Roman"/>
          <w:b/>
          <w:sz w:val="20"/>
          <w:szCs w:val="20"/>
          <w:lang w:eastAsia="ru-RU"/>
        </w:rPr>
      </w:pPr>
    </w:p>
    <w:p w:rsidR="00717B7E" w:rsidRPr="005468B3" w:rsidRDefault="00717B7E" w:rsidP="00FE6F25">
      <w:pPr>
        <w:pStyle w:val="aa"/>
        <w:shd w:val="clear" w:color="auto" w:fill="FFFFFF"/>
        <w:spacing w:before="0" w:beforeAutospacing="0" w:after="0" w:line="240" w:lineRule="auto"/>
        <w:contextualSpacing/>
        <w:jc w:val="both"/>
        <w:rPr>
          <w:b/>
          <w:color w:val="2C2D2E"/>
          <w:sz w:val="20"/>
          <w:szCs w:val="20"/>
        </w:rPr>
      </w:pPr>
      <w:r w:rsidRPr="005468B3">
        <w:rPr>
          <w:rStyle w:val="hgkelc"/>
          <w:b/>
          <w:sz w:val="20"/>
          <w:szCs w:val="20"/>
        </w:rPr>
        <w:t xml:space="preserve">8. </w:t>
      </w:r>
      <w:r w:rsidRPr="005468B3">
        <w:rPr>
          <w:b/>
          <w:color w:val="2C2D2E"/>
          <w:sz w:val="20"/>
          <w:szCs w:val="20"/>
        </w:rPr>
        <w:t>Приведите примеры пяти различных типов тестирования программного обеспечения. Напишите ответ.</w:t>
      </w:r>
    </w:p>
    <w:p w:rsidR="00717B7E" w:rsidRPr="005468B3" w:rsidRDefault="00717B7E" w:rsidP="00FE6F25">
      <w:pPr>
        <w:pStyle w:val="a7"/>
        <w:spacing w:after="0" w:line="240" w:lineRule="auto"/>
        <w:ind w:left="1069" w:hanging="1069"/>
        <w:rPr>
          <w:rFonts w:ascii="Times New Roman" w:hAnsi="Times New Roman" w:cs="Times New Roman"/>
          <w:b/>
          <w:sz w:val="20"/>
          <w:szCs w:val="20"/>
        </w:rPr>
      </w:pPr>
    </w:p>
    <w:p w:rsidR="00717B7E" w:rsidRPr="005468B3" w:rsidRDefault="00717B7E"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w:t>
      </w: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 xml:space="preserve">____________________________________________________________________________________________________________________________________________________________________________________________________________________________________________ </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tbl>
      <w:tblPr>
        <w:tblStyle w:val="a6"/>
        <w:tblW w:w="4944" w:type="pct"/>
        <w:tblLook w:val="04A0" w:firstRow="1" w:lastRow="0" w:firstColumn="1" w:lastColumn="0" w:noHBand="0" w:noVBand="1"/>
      </w:tblPr>
      <w:tblGrid>
        <w:gridCol w:w="4545"/>
        <w:gridCol w:w="5664"/>
      </w:tblGrid>
      <w:tr w:rsidR="00717B7E" w:rsidRPr="005468B3" w:rsidTr="0040516A">
        <w:tc>
          <w:tcPr>
            <w:tcW w:w="222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277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c>
          <w:tcPr>
            <w:tcW w:w="2226" w:type="pct"/>
          </w:tcPr>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a"/>
              <w:shd w:val="clear" w:color="auto" w:fill="FFFFFF"/>
              <w:spacing w:before="0" w:beforeAutospacing="0" w:after="0" w:line="240" w:lineRule="auto"/>
              <w:contextualSpacing/>
              <w:rPr>
                <w:color w:val="2C2D2E"/>
                <w:sz w:val="20"/>
                <w:szCs w:val="20"/>
              </w:rPr>
            </w:pPr>
            <w:r w:rsidRPr="005468B3">
              <w:rPr>
                <w:color w:val="2C2D2E"/>
                <w:sz w:val="20"/>
                <w:szCs w:val="20"/>
              </w:rPr>
              <w:t>Функциональное, нефункциональное, интеграционное, системное, приемочное тестирование.</w:t>
            </w:r>
          </w:p>
          <w:p w:rsidR="00717B7E" w:rsidRPr="005468B3" w:rsidRDefault="00717B7E" w:rsidP="00FE6F25">
            <w:pPr>
              <w:pStyle w:val="aa"/>
              <w:shd w:val="clear" w:color="auto" w:fill="FFFFFF"/>
              <w:spacing w:before="0" w:beforeAutospacing="0" w:after="0" w:line="240" w:lineRule="auto"/>
              <w:contextualSpacing/>
              <w:rPr>
                <w:color w:val="2C2D2E"/>
                <w:sz w:val="20"/>
                <w:szCs w:val="20"/>
              </w:rPr>
            </w:pPr>
          </w:p>
        </w:tc>
        <w:tc>
          <w:tcPr>
            <w:tcW w:w="2774" w:type="pct"/>
          </w:tcPr>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b/>
                <w:sz w:val="20"/>
                <w:szCs w:val="20"/>
                <w:lang w:val="en-US"/>
              </w:rPr>
              <w:t>:</w:t>
            </w:r>
            <w:r w:rsidRPr="005468B3">
              <w:rPr>
                <w:rFonts w:ascii="Times New Roman" w:hAnsi="Times New Roman" w:cs="Times New Roman"/>
                <w:sz w:val="20"/>
                <w:szCs w:val="20"/>
              </w:rPr>
              <w:t xml:space="preserve"> полный правильный ответ</w:t>
            </w:r>
            <w:r w:rsidRPr="005468B3">
              <w:rPr>
                <w:rFonts w:ascii="Times New Roman" w:hAnsi="Times New Roman" w:cs="Times New Roman"/>
                <w:sz w:val="20"/>
                <w:szCs w:val="20"/>
                <w:lang w:val="en-US"/>
              </w:rPr>
              <w:t>:</w:t>
            </w:r>
          </w:p>
          <w:p w:rsidR="00717B7E" w:rsidRPr="005468B3" w:rsidRDefault="00717B7E"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Правильность ответа (отсутствие неверных данных)</w:t>
            </w:r>
          </w:p>
          <w:p w:rsidR="00717B7E" w:rsidRPr="005468B3" w:rsidRDefault="00717B7E"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Полнота ответа (указано необходимое количество типов тестирования)</w:t>
            </w:r>
          </w:p>
          <w:p w:rsidR="00717B7E" w:rsidRPr="005468B3" w:rsidRDefault="00717B7E"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Сопоставимость с эталонным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неверно</w:t>
            </w:r>
            <w:r w:rsidRPr="005468B3">
              <w:rPr>
                <w:rFonts w:ascii="Times New Roman" w:hAnsi="Times New Roman" w:cs="Times New Roman"/>
                <w:b/>
                <w:sz w:val="20"/>
                <w:szCs w:val="20"/>
                <w:lang w:val="en-US"/>
              </w:rPr>
              <w:t>:</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lastRenderedPageBreak/>
        <w:t>ПК 4.3. Выполнять работы по модификации отдельных компонент программного обеспечения в соответствии с потребностями заказчика</w:t>
      </w:r>
    </w:p>
    <w:p w:rsidR="00717B7E" w:rsidRPr="005468B3" w:rsidRDefault="00717B7E" w:rsidP="00FE6F25">
      <w:pPr>
        <w:pStyle w:val="aa"/>
        <w:shd w:val="clear" w:color="auto" w:fill="FFFFFF"/>
        <w:spacing w:before="0" w:beforeAutospacing="0" w:after="0" w:line="240" w:lineRule="auto"/>
        <w:contextualSpacing/>
        <w:jc w:val="both"/>
        <w:rPr>
          <w:b/>
          <w:color w:val="2C2D2E"/>
          <w:sz w:val="20"/>
          <w:szCs w:val="20"/>
        </w:rPr>
      </w:pPr>
      <w:r w:rsidRPr="005468B3">
        <w:rPr>
          <w:rStyle w:val="hgkelc"/>
          <w:b/>
          <w:sz w:val="20"/>
          <w:szCs w:val="20"/>
        </w:rPr>
        <w:t xml:space="preserve">9. </w:t>
      </w:r>
      <w:r w:rsidRPr="005468B3">
        <w:rPr>
          <w:b/>
          <w:color w:val="2C2D2E"/>
          <w:sz w:val="20"/>
          <w:szCs w:val="20"/>
        </w:rPr>
        <w:t>При разработке веб-приложения вы обнаружили, что при вводе определенных символов в поисковую строку происходит сбой. Как вы классифицируете этот дефект?</w:t>
      </w:r>
    </w:p>
    <w:p w:rsidR="00717B7E" w:rsidRPr="005468B3" w:rsidRDefault="00717B7E" w:rsidP="00FE6F25">
      <w:pPr>
        <w:pStyle w:val="aa"/>
        <w:shd w:val="clear" w:color="auto" w:fill="FFFFFF"/>
        <w:spacing w:before="0" w:beforeAutospacing="0" w:after="0" w:line="240" w:lineRule="auto"/>
        <w:contextualSpacing/>
        <w:jc w:val="both"/>
        <w:rPr>
          <w:b/>
          <w:color w:val="2C2D2E"/>
          <w:sz w:val="20"/>
          <w:szCs w:val="20"/>
        </w:rPr>
      </w:pPr>
      <w:r w:rsidRPr="005468B3">
        <w:rPr>
          <w:b/>
          <w:color w:val="2C2D2E"/>
          <w:sz w:val="20"/>
          <w:szCs w:val="20"/>
        </w:rPr>
        <w:t>Дайте развернутый ответ.</w:t>
      </w:r>
    </w:p>
    <w:p w:rsidR="00717B7E" w:rsidRPr="005468B3" w:rsidRDefault="00717B7E" w:rsidP="00FE6F25">
      <w:pPr>
        <w:pStyle w:val="a7"/>
        <w:spacing w:after="0" w:line="240" w:lineRule="auto"/>
        <w:ind w:left="1069" w:hanging="1069"/>
        <w:rPr>
          <w:rFonts w:ascii="Times New Roman" w:hAnsi="Times New Roman" w:cs="Times New Roman"/>
          <w:b/>
          <w:sz w:val="20"/>
          <w:szCs w:val="20"/>
        </w:rPr>
      </w:pPr>
    </w:p>
    <w:p w:rsidR="00717B7E" w:rsidRPr="005468B3" w:rsidRDefault="00717B7E"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w:t>
      </w: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 xml:space="preserve">____________________________________________________________________________________________________________________________________________________________________________________________________________________________________________ </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tbl>
      <w:tblPr>
        <w:tblStyle w:val="a6"/>
        <w:tblW w:w="4944" w:type="pct"/>
        <w:tblLook w:val="04A0" w:firstRow="1" w:lastRow="0" w:firstColumn="1" w:lastColumn="0" w:noHBand="0" w:noVBand="1"/>
      </w:tblPr>
      <w:tblGrid>
        <w:gridCol w:w="4545"/>
        <w:gridCol w:w="5664"/>
      </w:tblGrid>
      <w:tr w:rsidR="00717B7E" w:rsidRPr="005468B3" w:rsidTr="0040516A">
        <w:tc>
          <w:tcPr>
            <w:tcW w:w="222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277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c>
          <w:tcPr>
            <w:tcW w:w="2226" w:type="pct"/>
          </w:tcPr>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a"/>
              <w:shd w:val="clear" w:color="auto" w:fill="FFFFFF"/>
              <w:spacing w:before="0" w:beforeAutospacing="0" w:after="0" w:line="240" w:lineRule="auto"/>
              <w:contextualSpacing/>
              <w:rPr>
                <w:color w:val="2C2D2E"/>
                <w:sz w:val="20"/>
                <w:szCs w:val="20"/>
              </w:rPr>
            </w:pPr>
            <w:r w:rsidRPr="005468B3">
              <w:rPr>
                <w:color w:val="2C2D2E"/>
                <w:sz w:val="20"/>
                <w:szCs w:val="20"/>
              </w:rPr>
              <w:t xml:space="preserve">Функциональный дефект, связанный с неправильной </w:t>
            </w:r>
          </w:p>
          <w:p w:rsidR="00717B7E" w:rsidRPr="005468B3" w:rsidRDefault="00717B7E" w:rsidP="00FE6F25">
            <w:pPr>
              <w:pStyle w:val="aa"/>
              <w:shd w:val="clear" w:color="auto" w:fill="FFFFFF"/>
              <w:spacing w:before="0" w:beforeAutospacing="0" w:after="0" w:line="240" w:lineRule="auto"/>
              <w:contextualSpacing/>
              <w:rPr>
                <w:color w:val="2C2D2E"/>
                <w:sz w:val="20"/>
                <w:szCs w:val="20"/>
              </w:rPr>
            </w:pPr>
            <w:r w:rsidRPr="005468B3">
              <w:rPr>
                <w:color w:val="2C2D2E"/>
                <w:sz w:val="20"/>
                <w:szCs w:val="20"/>
              </w:rPr>
              <w:t>обработкой ввода.</w:t>
            </w:r>
          </w:p>
        </w:tc>
        <w:tc>
          <w:tcPr>
            <w:tcW w:w="2774" w:type="pct"/>
          </w:tcPr>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b/>
                <w:sz w:val="20"/>
                <w:szCs w:val="20"/>
                <w:lang w:val="en-US"/>
              </w:rPr>
              <w:t>:</w:t>
            </w:r>
            <w:r w:rsidRPr="005468B3">
              <w:rPr>
                <w:rFonts w:ascii="Times New Roman" w:hAnsi="Times New Roman" w:cs="Times New Roman"/>
                <w:sz w:val="20"/>
                <w:szCs w:val="20"/>
              </w:rPr>
              <w:t xml:space="preserve"> полный правильный ответ</w:t>
            </w:r>
            <w:r w:rsidRPr="005468B3">
              <w:rPr>
                <w:rFonts w:ascii="Times New Roman" w:hAnsi="Times New Roman" w:cs="Times New Roman"/>
                <w:sz w:val="20"/>
                <w:szCs w:val="20"/>
                <w:lang w:val="en-US"/>
              </w:rPr>
              <w:t>:</w:t>
            </w:r>
          </w:p>
          <w:p w:rsidR="00717B7E" w:rsidRPr="005468B3" w:rsidRDefault="00717B7E"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Правильность ответа (соответствует поставленному вопросу)</w:t>
            </w:r>
          </w:p>
          <w:p w:rsidR="00717B7E" w:rsidRPr="005468B3" w:rsidRDefault="00717B7E"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Полнота ответа (дается развернутое пояснение)</w:t>
            </w:r>
          </w:p>
          <w:p w:rsidR="00717B7E" w:rsidRPr="005468B3" w:rsidRDefault="00717B7E"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Сопоставимость с эталонным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неверно</w:t>
            </w:r>
            <w:r w:rsidRPr="005468B3">
              <w:rPr>
                <w:rFonts w:ascii="Times New Roman" w:hAnsi="Times New Roman" w:cs="Times New Roman"/>
                <w:b/>
                <w:sz w:val="20"/>
                <w:szCs w:val="20"/>
                <w:lang w:val="en-US"/>
              </w:rPr>
              <w:t>:</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rPr>
          <w:rFonts w:ascii="Times New Roman" w:hAnsi="Times New Roman" w:cs="Times New Roman"/>
          <w:b/>
          <w:bCs/>
          <w:sz w:val="20"/>
          <w:szCs w:val="20"/>
        </w:rPr>
      </w:pPr>
    </w:p>
    <w:p w:rsidR="00717B7E" w:rsidRPr="005468B3" w:rsidRDefault="00717B7E" w:rsidP="00FE6F25">
      <w:pPr>
        <w:pStyle w:val="aa"/>
        <w:shd w:val="clear" w:color="auto" w:fill="FFFFFF"/>
        <w:spacing w:before="0" w:beforeAutospacing="0" w:after="0" w:line="240" w:lineRule="auto"/>
        <w:contextualSpacing/>
        <w:jc w:val="both"/>
        <w:rPr>
          <w:b/>
          <w:color w:val="2C2D2E"/>
          <w:sz w:val="20"/>
          <w:szCs w:val="20"/>
        </w:rPr>
      </w:pPr>
      <w:r w:rsidRPr="005468B3">
        <w:rPr>
          <w:rStyle w:val="hgkelc"/>
          <w:b/>
          <w:sz w:val="20"/>
          <w:szCs w:val="20"/>
        </w:rPr>
        <w:t xml:space="preserve">10. </w:t>
      </w:r>
      <w:r w:rsidRPr="005468B3">
        <w:rPr>
          <w:b/>
          <w:color w:val="2C2D2E"/>
          <w:sz w:val="20"/>
          <w:szCs w:val="20"/>
        </w:rPr>
        <w:t>Компания решила внедрить новую систему управления базами данных. Какие виды тестирования необходимо провести перед ее запуском в промышленную эксплуатацию? Напишите ответ.</w:t>
      </w:r>
    </w:p>
    <w:p w:rsidR="00717B7E" w:rsidRPr="005468B3" w:rsidRDefault="00717B7E"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w:t>
      </w: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 xml:space="preserve">____________________________________________________________________________________________________________________________________________________________________________________________________________________________________________ </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tbl>
      <w:tblPr>
        <w:tblStyle w:val="a6"/>
        <w:tblW w:w="4944" w:type="pct"/>
        <w:tblLook w:val="04A0" w:firstRow="1" w:lastRow="0" w:firstColumn="1" w:lastColumn="0" w:noHBand="0" w:noVBand="1"/>
      </w:tblPr>
      <w:tblGrid>
        <w:gridCol w:w="4545"/>
        <w:gridCol w:w="5664"/>
      </w:tblGrid>
      <w:tr w:rsidR="00717B7E" w:rsidRPr="005468B3" w:rsidTr="0040516A">
        <w:tc>
          <w:tcPr>
            <w:tcW w:w="222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277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c>
          <w:tcPr>
            <w:tcW w:w="2226" w:type="pct"/>
          </w:tcPr>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a"/>
              <w:shd w:val="clear" w:color="auto" w:fill="FFFFFF"/>
              <w:spacing w:before="0" w:beforeAutospacing="0" w:after="0" w:line="240" w:lineRule="auto"/>
              <w:contextualSpacing/>
              <w:rPr>
                <w:color w:val="2C2D2E"/>
                <w:sz w:val="20"/>
                <w:szCs w:val="20"/>
              </w:rPr>
            </w:pPr>
            <w:r w:rsidRPr="005468B3">
              <w:rPr>
                <w:color w:val="2C2D2E"/>
                <w:sz w:val="20"/>
                <w:szCs w:val="20"/>
              </w:rPr>
              <w:t>Функциональное тестирование, интеграционное тестирование, нагрузочное тестирование, тестирование безопасности.</w:t>
            </w:r>
          </w:p>
        </w:tc>
        <w:tc>
          <w:tcPr>
            <w:tcW w:w="2774" w:type="pct"/>
          </w:tcPr>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верно</w:t>
            </w:r>
            <w:r w:rsidRPr="005468B3">
              <w:rPr>
                <w:rFonts w:ascii="Times New Roman" w:hAnsi="Times New Roman" w:cs="Times New Roman"/>
                <w:b/>
                <w:sz w:val="20"/>
                <w:szCs w:val="20"/>
                <w:lang w:val="en-US"/>
              </w:rPr>
              <w:t>:</w:t>
            </w:r>
            <w:r w:rsidRPr="005468B3">
              <w:rPr>
                <w:rFonts w:ascii="Times New Roman" w:hAnsi="Times New Roman" w:cs="Times New Roman"/>
                <w:sz w:val="20"/>
                <w:szCs w:val="20"/>
              </w:rPr>
              <w:t xml:space="preserve"> полный правильный ответ</w:t>
            </w:r>
            <w:r w:rsidRPr="005468B3">
              <w:rPr>
                <w:rFonts w:ascii="Times New Roman" w:hAnsi="Times New Roman" w:cs="Times New Roman"/>
                <w:sz w:val="20"/>
                <w:szCs w:val="20"/>
                <w:lang w:val="en-US"/>
              </w:rPr>
              <w:t>:</w:t>
            </w:r>
          </w:p>
          <w:p w:rsidR="00717B7E" w:rsidRPr="005468B3" w:rsidRDefault="00717B7E"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Правильность ответа (соответствует поставленному вопросу)</w:t>
            </w:r>
          </w:p>
          <w:p w:rsidR="00717B7E" w:rsidRPr="005468B3" w:rsidRDefault="00717B7E"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Полнота ответа (перечислены все виды тестирования)</w:t>
            </w:r>
          </w:p>
          <w:p w:rsidR="00717B7E" w:rsidRPr="005468B3" w:rsidRDefault="00717B7E" w:rsidP="00FE6F25">
            <w:pPr>
              <w:pStyle w:val="a7"/>
              <w:numPr>
                <w:ilvl w:val="0"/>
                <w:numId w:val="119"/>
              </w:numPr>
              <w:spacing w:after="0" w:line="240" w:lineRule="auto"/>
              <w:jc w:val="both"/>
              <w:rPr>
                <w:rFonts w:ascii="Times New Roman" w:hAnsi="Times New Roman" w:cs="Times New Roman"/>
                <w:sz w:val="20"/>
                <w:szCs w:val="20"/>
              </w:rPr>
            </w:pPr>
            <w:r w:rsidRPr="005468B3">
              <w:rPr>
                <w:rFonts w:ascii="Times New Roman" w:hAnsi="Times New Roman" w:cs="Times New Roman"/>
                <w:sz w:val="20"/>
                <w:szCs w:val="20"/>
              </w:rPr>
              <w:t>Сопоставимость с эталонным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неверно</w:t>
            </w:r>
            <w:r w:rsidRPr="005468B3">
              <w:rPr>
                <w:rFonts w:ascii="Times New Roman" w:hAnsi="Times New Roman" w:cs="Times New Roman"/>
                <w:b/>
                <w:sz w:val="20"/>
                <w:szCs w:val="20"/>
                <w:lang w:val="en-US"/>
              </w:rPr>
              <w:t>:</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rPr>
          <w:rFonts w:ascii="Times New Roman" w:hAnsi="Times New Roman" w:cs="Times New Roman"/>
          <w:b/>
          <w:bCs/>
          <w:sz w:val="20"/>
          <w:szCs w:val="20"/>
        </w:rPr>
      </w:pPr>
    </w:p>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r w:rsidRPr="005468B3">
        <w:rPr>
          <w:rFonts w:ascii="Times New Roman" w:hAnsi="Times New Roman" w:cs="Times New Roman"/>
          <w:b/>
          <w:color w:val="000000" w:themeColor="text1"/>
          <w:spacing w:val="-1"/>
          <w:sz w:val="20"/>
          <w:szCs w:val="20"/>
          <w:lang w:eastAsia="ru-RU"/>
        </w:rPr>
        <w:t>11. Прочитайте текст: «На основе анализа данных о производительности нужно регулярно вносить необходимые изменения в настройки сервера, конфигурации приложений или компонентов инфраструктуры для повышения производительности». О каком принципе построения эффективной системы мониторинга производительности сервера идет речь? Ответ запишите.</w:t>
      </w:r>
    </w:p>
    <w:p w:rsidR="00717B7E" w:rsidRPr="005468B3" w:rsidRDefault="00717B7E" w:rsidP="00FE6F25">
      <w:pPr>
        <w:pStyle w:val="a7"/>
        <w:spacing w:after="0" w:line="240" w:lineRule="auto"/>
        <w:ind w:left="1069" w:hanging="1069"/>
        <w:rPr>
          <w:rFonts w:ascii="Times New Roman" w:hAnsi="Times New Roman" w:cs="Times New Roman"/>
          <w:b/>
          <w:sz w:val="20"/>
          <w:szCs w:val="20"/>
        </w:rPr>
      </w:pPr>
    </w:p>
    <w:p w:rsidR="00717B7E" w:rsidRPr="005468B3" w:rsidRDefault="00717B7E"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1069" w:hanging="1069"/>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Регулярное внесение изменений.</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717B7E" w:rsidRPr="005468B3" w:rsidRDefault="00717B7E" w:rsidP="00FE6F25">
      <w:pPr>
        <w:spacing w:after="0" w:line="240" w:lineRule="auto"/>
        <w:jc w:val="both"/>
        <w:rPr>
          <w:rFonts w:ascii="Times New Roman" w:hAnsi="Times New Roman" w:cs="Times New Roman"/>
          <w:b/>
          <w:bCs/>
          <w:sz w:val="20"/>
          <w:szCs w:val="20"/>
          <w:lang w:eastAsia="ru-RU"/>
        </w:rPr>
      </w:pPr>
      <w:r w:rsidRPr="005468B3">
        <w:rPr>
          <w:rFonts w:ascii="Times New Roman" w:hAnsi="Times New Roman" w:cs="Times New Roman"/>
          <w:b/>
          <w:color w:val="000000" w:themeColor="text1"/>
          <w:spacing w:val="-1"/>
          <w:sz w:val="20"/>
          <w:szCs w:val="20"/>
          <w:lang w:eastAsia="ru-RU"/>
        </w:rPr>
        <w:t xml:space="preserve">12. </w:t>
      </w:r>
      <w:r w:rsidRPr="005468B3">
        <w:rPr>
          <w:rFonts w:ascii="Times New Roman" w:hAnsi="Times New Roman" w:cs="Times New Roman"/>
          <w:b/>
          <w:sz w:val="20"/>
          <w:szCs w:val="20"/>
          <w:lang w:eastAsia="ru-RU"/>
        </w:rPr>
        <w:t xml:space="preserve">Определите очередность основных </w:t>
      </w:r>
      <w:r w:rsidRPr="005468B3">
        <w:rPr>
          <w:rFonts w:ascii="Times New Roman" w:hAnsi="Times New Roman" w:cs="Times New Roman"/>
          <w:b/>
          <w:bCs/>
          <w:sz w:val="20"/>
          <w:szCs w:val="20"/>
          <w:lang w:eastAsia="ru-RU"/>
        </w:rPr>
        <w:t xml:space="preserve">этапов процесса тестирования программного обеспечения. </w:t>
      </w: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069"/>
        <w:gridCol w:w="7250"/>
      </w:tblGrid>
      <w:tr w:rsidR="00717B7E" w:rsidRPr="005468B3" w:rsidTr="00871E96">
        <w:trPr>
          <w:trHeight w:val="227"/>
          <w:tblCellSpacing w:w="15" w:type="dxa"/>
          <w:jc w:val="center"/>
        </w:trPr>
        <w:tc>
          <w:tcPr>
            <w:tcW w:w="1463" w:type="pct"/>
            <w:tcBorders>
              <w:top w:val="outset" w:sz="6" w:space="0" w:color="auto"/>
              <w:left w:val="outset" w:sz="6" w:space="0" w:color="auto"/>
              <w:bottom w:val="outset" w:sz="6" w:space="0" w:color="auto"/>
              <w:right w:val="outset" w:sz="6" w:space="0" w:color="auto"/>
            </w:tcBorders>
            <w:vAlign w:val="center"/>
          </w:tcPr>
          <w:p w:rsidR="00717B7E" w:rsidRPr="005468B3" w:rsidRDefault="00717B7E"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 xml:space="preserve">Порядковый номер </w:t>
            </w:r>
            <w:r w:rsidRPr="005468B3">
              <w:rPr>
                <w:rFonts w:ascii="Times New Roman" w:hAnsi="Times New Roman" w:cs="Times New Roman"/>
                <w:sz w:val="20"/>
                <w:szCs w:val="20"/>
                <w:lang w:eastAsia="ru-RU"/>
              </w:rPr>
              <w:t xml:space="preserve"> </w:t>
            </w:r>
          </w:p>
        </w:tc>
        <w:tc>
          <w:tcPr>
            <w:tcW w:w="3485" w:type="pct"/>
            <w:tcBorders>
              <w:top w:val="outset" w:sz="6" w:space="0" w:color="auto"/>
              <w:left w:val="outset" w:sz="6" w:space="0" w:color="auto"/>
              <w:bottom w:val="outset" w:sz="6" w:space="0" w:color="auto"/>
              <w:right w:val="outset" w:sz="6" w:space="0" w:color="auto"/>
            </w:tcBorders>
            <w:vAlign w:val="center"/>
          </w:tcPr>
          <w:p w:rsidR="00717B7E" w:rsidRPr="005468B3" w:rsidRDefault="00717B7E" w:rsidP="00FE6F25">
            <w:pPr>
              <w:spacing w:after="0" w:line="240" w:lineRule="auto"/>
              <w:jc w:val="center"/>
              <w:rPr>
                <w:rFonts w:ascii="Times New Roman" w:hAnsi="Times New Roman" w:cs="Times New Roman"/>
                <w:b/>
                <w:bCs/>
                <w:sz w:val="20"/>
                <w:szCs w:val="20"/>
                <w:lang w:eastAsia="ru-RU"/>
              </w:rPr>
            </w:pPr>
            <w:r w:rsidRPr="005468B3">
              <w:rPr>
                <w:rFonts w:ascii="Times New Roman" w:hAnsi="Times New Roman" w:cs="Times New Roman"/>
                <w:b/>
                <w:sz w:val="20"/>
                <w:szCs w:val="20"/>
                <w:lang w:eastAsia="ru-RU"/>
              </w:rPr>
              <w:t xml:space="preserve">Основные </w:t>
            </w:r>
            <w:r w:rsidRPr="005468B3">
              <w:rPr>
                <w:rFonts w:ascii="Times New Roman" w:hAnsi="Times New Roman" w:cs="Times New Roman"/>
                <w:b/>
                <w:bCs/>
                <w:sz w:val="20"/>
                <w:szCs w:val="20"/>
                <w:lang w:eastAsia="ru-RU"/>
              </w:rPr>
              <w:t>этапы тестирования ПО</w:t>
            </w:r>
          </w:p>
        </w:tc>
      </w:tr>
      <w:tr w:rsidR="00717B7E" w:rsidRPr="005468B3" w:rsidTr="00871E96">
        <w:trPr>
          <w:trHeight w:val="227"/>
          <w:tblCellSpacing w:w="15" w:type="dxa"/>
          <w:jc w:val="center"/>
        </w:trPr>
        <w:tc>
          <w:tcPr>
            <w:tcW w:w="1463"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numPr>
                <w:ilvl w:val="0"/>
                <w:numId w:val="120"/>
              </w:numPr>
              <w:suppressAutoHyphens w:val="0"/>
              <w:spacing w:after="0" w:line="240" w:lineRule="auto"/>
              <w:rPr>
                <w:rFonts w:ascii="Times New Roman" w:hAnsi="Times New Roman" w:cs="Times New Roman"/>
                <w:color w:val="000000"/>
                <w:sz w:val="20"/>
                <w:szCs w:val="20"/>
              </w:rPr>
            </w:pPr>
          </w:p>
        </w:tc>
        <w:tc>
          <w:tcPr>
            <w:tcW w:w="3485"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pStyle w:val="a7"/>
              <w:numPr>
                <w:ilvl w:val="0"/>
                <w:numId w:val="121"/>
              </w:numPr>
              <w:spacing w:after="0" w:line="240" w:lineRule="auto"/>
              <w:contextualSpacing w:val="0"/>
              <w:jc w:val="both"/>
              <w:rPr>
                <w:rFonts w:ascii="Times New Roman" w:hAnsi="Times New Roman" w:cs="Times New Roman"/>
                <w:color w:val="000000"/>
                <w:sz w:val="20"/>
                <w:szCs w:val="20"/>
              </w:rPr>
            </w:pPr>
            <w:r w:rsidRPr="005468B3">
              <w:rPr>
                <w:rFonts w:ascii="Times New Roman" w:hAnsi="Times New Roman" w:cs="Times New Roman"/>
                <w:color w:val="2C2D2E"/>
                <w:sz w:val="20"/>
                <w:szCs w:val="20"/>
              </w:rPr>
              <w:t>Выполнение тестов</w:t>
            </w:r>
          </w:p>
        </w:tc>
      </w:tr>
      <w:tr w:rsidR="00717B7E" w:rsidRPr="005468B3" w:rsidTr="00871E96">
        <w:trPr>
          <w:trHeight w:val="227"/>
          <w:tblCellSpacing w:w="15" w:type="dxa"/>
          <w:jc w:val="center"/>
        </w:trPr>
        <w:tc>
          <w:tcPr>
            <w:tcW w:w="1463"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numPr>
                <w:ilvl w:val="0"/>
                <w:numId w:val="120"/>
              </w:numPr>
              <w:suppressAutoHyphens w:val="0"/>
              <w:spacing w:after="0" w:line="240" w:lineRule="auto"/>
              <w:rPr>
                <w:rFonts w:ascii="Times New Roman" w:hAnsi="Times New Roman" w:cs="Times New Roman"/>
                <w:color w:val="000000"/>
                <w:sz w:val="20"/>
                <w:szCs w:val="20"/>
              </w:rPr>
            </w:pPr>
          </w:p>
        </w:tc>
        <w:tc>
          <w:tcPr>
            <w:tcW w:w="3485"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pStyle w:val="a7"/>
              <w:widowControl w:val="0"/>
              <w:numPr>
                <w:ilvl w:val="0"/>
                <w:numId w:val="121"/>
              </w:numPr>
              <w:autoSpaceDE w:val="0"/>
              <w:autoSpaceDN w:val="0"/>
              <w:spacing w:after="0" w:line="240" w:lineRule="auto"/>
              <w:contextualSpacing w:val="0"/>
              <w:jc w:val="both"/>
              <w:rPr>
                <w:rFonts w:ascii="Times New Roman" w:hAnsi="Times New Roman" w:cs="Times New Roman"/>
                <w:color w:val="000000"/>
                <w:sz w:val="20"/>
                <w:szCs w:val="20"/>
              </w:rPr>
            </w:pPr>
            <w:r w:rsidRPr="005468B3">
              <w:rPr>
                <w:rFonts w:ascii="Times New Roman" w:hAnsi="Times New Roman" w:cs="Times New Roman"/>
                <w:color w:val="2C2D2E"/>
                <w:sz w:val="20"/>
                <w:szCs w:val="20"/>
              </w:rPr>
              <w:t>Отчетность</w:t>
            </w:r>
          </w:p>
        </w:tc>
      </w:tr>
      <w:tr w:rsidR="00717B7E" w:rsidRPr="005468B3" w:rsidTr="00871E96">
        <w:trPr>
          <w:trHeight w:val="227"/>
          <w:tblCellSpacing w:w="15" w:type="dxa"/>
          <w:jc w:val="center"/>
        </w:trPr>
        <w:tc>
          <w:tcPr>
            <w:tcW w:w="1463"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numPr>
                <w:ilvl w:val="0"/>
                <w:numId w:val="120"/>
              </w:numPr>
              <w:suppressAutoHyphens w:val="0"/>
              <w:spacing w:after="0" w:line="240" w:lineRule="auto"/>
              <w:rPr>
                <w:rFonts w:ascii="Times New Roman" w:hAnsi="Times New Roman" w:cs="Times New Roman"/>
                <w:color w:val="000000"/>
                <w:sz w:val="20"/>
                <w:szCs w:val="20"/>
              </w:rPr>
            </w:pPr>
          </w:p>
        </w:tc>
        <w:tc>
          <w:tcPr>
            <w:tcW w:w="3485"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pStyle w:val="a7"/>
              <w:numPr>
                <w:ilvl w:val="0"/>
                <w:numId w:val="121"/>
              </w:numPr>
              <w:spacing w:after="0" w:line="240" w:lineRule="auto"/>
              <w:contextualSpacing w:val="0"/>
              <w:jc w:val="both"/>
              <w:rPr>
                <w:rFonts w:ascii="Times New Roman" w:hAnsi="Times New Roman" w:cs="Times New Roman"/>
                <w:color w:val="000000"/>
                <w:sz w:val="20"/>
                <w:szCs w:val="20"/>
              </w:rPr>
            </w:pPr>
            <w:r w:rsidRPr="005468B3">
              <w:rPr>
                <w:rFonts w:ascii="Times New Roman" w:hAnsi="Times New Roman" w:cs="Times New Roman"/>
                <w:color w:val="2C2D2E"/>
                <w:sz w:val="20"/>
                <w:szCs w:val="20"/>
              </w:rPr>
              <w:t>Анализ результатов</w:t>
            </w:r>
          </w:p>
        </w:tc>
      </w:tr>
      <w:tr w:rsidR="00717B7E" w:rsidRPr="005468B3" w:rsidTr="00871E96">
        <w:trPr>
          <w:trHeight w:val="227"/>
          <w:tblCellSpacing w:w="15" w:type="dxa"/>
          <w:jc w:val="center"/>
        </w:trPr>
        <w:tc>
          <w:tcPr>
            <w:tcW w:w="1463"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numPr>
                <w:ilvl w:val="0"/>
                <w:numId w:val="120"/>
              </w:numPr>
              <w:suppressAutoHyphens w:val="0"/>
              <w:spacing w:after="0" w:line="240" w:lineRule="auto"/>
              <w:rPr>
                <w:rFonts w:ascii="Times New Roman" w:hAnsi="Times New Roman" w:cs="Times New Roman"/>
                <w:color w:val="000000"/>
                <w:sz w:val="20"/>
                <w:szCs w:val="20"/>
              </w:rPr>
            </w:pPr>
          </w:p>
        </w:tc>
        <w:tc>
          <w:tcPr>
            <w:tcW w:w="3485"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pStyle w:val="a7"/>
              <w:numPr>
                <w:ilvl w:val="0"/>
                <w:numId w:val="121"/>
              </w:numPr>
              <w:spacing w:after="0" w:line="240" w:lineRule="auto"/>
              <w:contextualSpacing w:val="0"/>
              <w:jc w:val="both"/>
              <w:rPr>
                <w:rFonts w:ascii="Times New Roman" w:hAnsi="Times New Roman" w:cs="Times New Roman"/>
                <w:color w:val="000000"/>
                <w:sz w:val="20"/>
                <w:szCs w:val="20"/>
              </w:rPr>
            </w:pPr>
            <w:r w:rsidRPr="005468B3">
              <w:rPr>
                <w:rFonts w:ascii="Times New Roman" w:hAnsi="Times New Roman" w:cs="Times New Roman"/>
                <w:color w:val="2C2D2E"/>
                <w:sz w:val="20"/>
                <w:szCs w:val="20"/>
              </w:rPr>
              <w:t>Проектирование тестовых случаев</w:t>
            </w:r>
          </w:p>
        </w:tc>
      </w:tr>
      <w:tr w:rsidR="00717B7E" w:rsidRPr="005468B3" w:rsidTr="00871E96">
        <w:trPr>
          <w:trHeight w:val="227"/>
          <w:tblCellSpacing w:w="15" w:type="dxa"/>
          <w:jc w:val="center"/>
        </w:trPr>
        <w:tc>
          <w:tcPr>
            <w:tcW w:w="1463"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numPr>
                <w:ilvl w:val="0"/>
                <w:numId w:val="120"/>
              </w:numPr>
              <w:suppressAutoHyphens w:val="0"/>
              <w:spacing w:after="0" w:line="240" w:lineRule="auto"/>
              <w:rPr>
                <w:rFonts w:ascii="Times New Roman" w:hAnsi="Times New Roman" w:cs="Times New Roman"/>
                <w:color w:val="000000"/>
                <w:sz w:val="20"/>
                <w:szCs w:val="20"/>
              </w:rPr>
            </w:pPr>
          </w:p>
        </w:tc>
        <w:tc>
          <w:tcPr>
            <w:tcW w:w="3485"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pStyle w:val="a7"/>
              <w:widowControl w:val="0"/>
              <w:numPr>
                <w:ilvl w:val="0"/>
                <w:numId w:val="121"/>
              </w:numPr>
              <w:autoSpaceDE w:val="0"/>
              <w:autoSpaceDN w:val="0"/>
              <w:spacing w:after="0" w:line="240" w:lineRule="auto"/>
              <w:contextualSpacing w:val="0"/>
              <w:jc w:val="both"/>
              <w:rPr>
                <w:rFonts w:ascii="Times New Roman" w:hAnsi="Times New Roman" w:cs="Times New Roman"/>
                <w:color w:val="000000"/>
                <w:sz w:val="20"/>
                <w:szCs w:val="20"/>
              </w:rPr>
            </w:pPr>
            <w:r w:rsidRPr="005468B3">
              <w:rPr>
                <w:rFonts w:ascii="Times New Roman" w:hAnsi="Times New Roman" w:cs="Times New Roman"/>
                <w:color w:val="2C2D2E"/>
                <w:sz w:val="20"/>
                <w:szCs w:val="20"/>
              </w:rPr>
              <w:t>Создание тестовых данных</w:t>
            </w:r>
          </w:p>
        </w:tc>
      </w:tr>
      <w:tr w:rsidR="00717B7E" w:rsidRPr="005468B3" w:rsidTr="00871E96">
        <w:trPr>
          <w:trHeight w:val="227"/>
          <w:tblCellSpacing w:w="15" w:type="dxa"/>
          <w:jc w:val="center"/>
        </w:trPr>
        <w:tc>
          <w:tcPr>
            <w:tcW w:w="1463"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numPr>
                <w:ilvl w:val="0"/>
                <w:numId w:val="120"/>
              </w:numPr>
              <w:suppressAutoHyphens w:val="0"/>
              <w:spacing w:after="0" w:line="240" w:lineRule="auto"/>
              <w:rPr>
                <w:rFonts w:ascii="Times New Roman" w:hAnsi="Times New Roman" w:cs="Times New Roman"/>
                <w:color w:val="000000"/>
                <w:sz w:val="20"/>
                <w:szCs w:val="20"/>
              </w:rPr>
            </w:pPr>
          </w:p>
        </w:tc>
        <w:tc>
          <w:tcPr>
            <w:tcW w:w="3485"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pStyle w:val="a7"/>
              <w:widowControl w:val="0"/>
              <w:numPr>
                <w:ilvl w:val="0"/>
                <w:numId w:val="121"/>
              </w:numPr>
              <w:autoSpaceDE w:val="0"/>
              <w:autoSpaceDN w:val="0"/>
              <w:spacing w:after="0" w:line="240" w:lineRule="auto"/>
              <w:contextualSpacing w:val="0"/>
              <w:jc w:val="both"/>
              <w:rPr>
                <w:rFonts w:ascii="Times New Roman" w:hAnsi="Times New Roman" w:cs="Times New Roman"/>
                <w:color w:val="000000"/>
                <w:sz w:val="20"/>
                <w:szCs w:val="20"/>
              </w:rPr>
            </w:pPr>
            <w:r w:rsidRPr="005468B3">
              <w:rPr>
                <w:rFonts w:ascii="Times New Roman" w:hAnsi="Times New Roman" w:cs="Times New Roman"/>
                <w:color w:val="2C2D2E"/>
                <w:sz w:val="20"/>
                <w:szCs w:val="20"/>
              </w:rPr>
              <w:t>Планирование тестирования</w:t>
            </w:r>
          </w:p>
        </w:tc>
      </w:tr>
    </w:tbl>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lang w:val="en-US"/>
        </w:rPr>
      </w:pP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буквы под соответствующими цифрами:</w:t>
      </w: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jc w:val="center"/>
        <w:tblLook w:val="04A0" w:firstRow="1" w:lastRow="0" w:firstColumn="1" w:lastColumn="0" w:noHBand="0" w:noVBand="1"/>
      </w:tblPr>
      <w:tblGrid>
        <w:gridCol w:w="1721"/>
        <w:gridCol w:w="1720"/>
        <w:gridCol w:w="1722"/>
        <w:gridCol w:w="1722"/>
        <w:gridCol w:w="1722"/>
        <w:gridCol w:w="1718"/>
      </w:tblGrid>
      <w:tr w:rsidR="00717B7E" w:rsidRPr="005468B3" w:rsidTr="00871E96">
        <w:trPr>
          <w:trHeight w:val="510"/>
          <w:jc w:val="center"/>
        </w:trPr>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w:t>
            </w:r>
          </w:p>
        </w:tc>
        <w:tc>
          <w:tcPr>
            <w:tcW w:w="834"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3</w:t>
            </w:r>
          </w:p>
        </w:tc>
        <w:tc>
          <w:tcPr>
            <w:tcW w:w="834"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4</w:t>
            </w:r>
          </w:p>
        </w:tc>
        <w:tc>
          <w:tcPr>
            <w:tcW w:w="834"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5</w:t>
            </w:r>
          </w:p>
        </w:tc>
        <w:tc>
          <w:tcPr>
            <w:tcW w:w="834"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6</w:t>
            </w:r>
          </w:p>
        </w:tc>
      </w:tr>
      <w:tr w:rsidR="00717B7E" w:rsidRPr="005468B3" w:rsidTr="00871E96">
        <w:trPr>
          <w:trHeight w:val="510"/>
          <w:jc w:val="center"/>
        </w:trPr>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Е</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c>
          <w:tcPr>
            <w:tcW w:w="834"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Д</w:t>
            </w:r>
          </w:p>
        </w:tc>
        <w:tc>
          <w:tcPr>
            <w:tcW w:w="834"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834"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834"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r>
    </w:tbl>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717B7E" w:rsidRPr="005468B3" w:rsidTr="0040516A">
        <w:trPr>
          <w:trHeight w:val="554"/>
        </w:trPr>
        <w:tc>
          <w:tcPr>
            <w:tcW w:w="2178"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69"/>
        </w:trPr>
        <w:tc>
          <w:tcPr>
            <w:tcW w:w="2178" w:type="pct"/>
          </w:tcPr>
          <w:p w:rsidR="00717B7E" w:rsidRPr="005468B3" w:rsidRDefault="00717B7E" w:rsidP="00FE6F25">
            <w:pPr>
              <w:jc w:val="center"/>
              <w:rPr>
                <w:rFonts w:ascii="Times New Roman" w:hAnsi="Times New Roman" w:cs="Times New Roman"/>
                <w:sz w:val="20"/>
                <w:szCs w:val="20"/>
              </w:rPr>
            </w:pPr>
            <w:r w:rsidRPr="005468B3">
              <w:rPr>
                <w:rFonts w:ascii="Times New Roman" w:hAnsi="Times New Roman" w:cs="Times New Roman"/>
                <w:sz w:val="20"/>
                <w:szCs w:val="20"/>
              </w:rPr>
              <w:t>ЕГДАВБ</w:t>
            </w:r>
          </w:p>
          <w:p w:rsidR="00717B7E" w:rsidRPr="005468B3" w:rsidRDefault="00717B7E" w:rsidP="00FE6F25">
            <w:pPr>
              <w:pStyle w:val="a7"/>
              <w:spacing w:after="0" w:line="240" w:lineRule="auto"/>
              <w:rPr>
                <w:rFonts w:ascii="Times New Roman" w:hAnsi="Times New Roman" w:cs="Times New Roman"/>
                <w:sz w:val="20"/>
                <w:szCs w:val="20"/>
              </w:rPr>
            </w:pPr>
          </w:p>
        </w:tc>
        <w:tc>
          <w:tcPr>
            <w:tcW w:w="2822"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spacing w:after="0" w:line="240" w:lineRule="auto"/>
        <w:rPr>
          <w:rFonts w:ascii="Times New Roman" w:hAnsi="Times New Roman" w:cs="Times New Roman"/>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jc w:val="center"/>
        <w:rPr>
          <w:rFonts w:ascii="Times New Roman" w:hAnsi="Times New Roman" w:cs="Times New Roman"/>
          <w:b/>
          <w:bCs/>
          <w:sz w:val="20"/>
          <w:szCs w:val="20"/>
        </w:rPr>
      </w:pPr>
      <w:r w:rsidRPr="005468B3">
        <w:rPr>
          <w:rFonts w:ascii="Times New Roman" w:hAnsi="Times New Roman" w:cs="Times New Roman"/>
          <w:b/>
          <w:bCs/>
          <w:sz w:val="20"/>
          <w:szCs w:val="20"/>
        </w:rPr>
        <w:t>ПК 4.4. Обеспечивать защиту программного обеспечения компьютерных систем программными средствами</w:t>
      </w:r>
    </w:p>
    <w:p w:rsidR="00717B7E" w:rsidRPr="005468B3" w:rsidRDefault="00717B7E" w:rsidP="00FE6F25">
      <w:pPr>
        <w:pStyle w:val="a7"/>
        <w:spacing w:after="0" w:line="240" w:lineRule="auto"/>
        <w:ind w:left="0"/>
        <w:rPr>
          <w:rFonts w:ascii="Times New Roman" w:hAnsi="Times New Roman" w:cs="Times New Roman"/>
          <w:sz w:val="20"/>
          <w:szCs w:val="20"/>
        </w:rPr>
      </w:pPr>
    </w:p>
    <w:p w:rsidR="00717B7E" w:rsidRPr="005468B3" w:rsidRDefault="00717B7E"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color w:val="000000" w:themeColor="text1"/>
          <w:spacing w:val="-1"/>
          <w:sz w:val="20"/>
          <w:szCs w:val="20"/>
          <w:lang w:eastAsia="ru-RU"/>
        </w:rPr>
        <w:t xml:space="preserve">13. </w:t>
      </w:r>
      <w:r w:rsidRPr="005468B3">
        <w:rPr>
          <w:rFonts w:ascii="Times New Roman" w:hAnsi="Times New Roman" w:cs="Times New Roman"/>
          <w:b/>
          <w:iCs/>
          <w:sz w:val="20"/>
          <w:szCs w:val="20"/>
        </w:rPr>
        <w:t>Выберите правильный вариант ответа. Программные средства защищают информацию на машинных носителях ЭВМ?</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а) с помощью шифрования (криптографии) </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б) методом физического заграждения </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в) с помощью охранной сигнализации </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г) с помощью патентной защиты </w:t>
      </w:r>
    </w:p>
    <w:p w:rsidR="00717B7E" w:rsidRPr="005468B3" w:rsidRDefault="00717B7E" w:rsidP="00FE6F25">
      <w:pPr>
        <w:pStyle w:val="aa"/>
        <w:spacing w:before="0" w:beforeAutospacing="0" w:after="0" w:line="240" w:lineRule="auto"/>
        <w:contextualSpacing/>
        <w:rPr>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color w:val="000000" w:themeColor="text1"/>
          <w:spacing w:val="-1"/>
          <w:sz w:val="20"/>
          <w:szCs w:val="20"/>
          <w:lang w:eastAsia="ru-RU"/>
        </w:rPr>
        <w:t xml:space="preserve">14. </w:t>
      </w:r>
      <w:r w:rsidRPr="005468B3">
        <w:rPr>
          <w:rFonts w:ascii="Times New Roman" w:hAnsi="Times New Roman" w:cs="Times New Roman"/>
          <w:b/>
          <w:iCs/>
          <w:sz w:val="20"/>
          <w:szCs w:val="20"/>
        </w:rPr>
        <w:t>Выберите правильный вариант ответа. : Какое тестирование направлено на проверку соответствия программного продукта требованиям заказчика?</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а) Функциональное тестирование</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б) Нагрузочное тестирование</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в) Регрессионное тестирование</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г) Альфа-тестирование</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rPr>
          <w:rFonts w:ascii="Times New Roman" w:hAnsi="Times New Roman" w:cs="Times New Roman"/>
          <w:b/>
          <w:iCs/>
          <w:sz w:val="20"/>
          <w:szCs w:val="20"/>
        </w:rPr>
      </w:pPr>
      <w:r w:rsidRPr="005468B3">
        <w:rPr>
          <w:rFonts w:ascii="Times New Roman" w:hAnsi="Times New Roman" w:cs="Times New Roman"/>
          <w:b/>
          <w:color w:val="000000" w:themeColor="text1"/>
          <w:spacing w:val="-1"/>
          <w:sz w:val="20"/>
          <w:szCs w:val="20"/>
          <w:lang w:eastAsia="ru-RU"/>
        </w:rPr>
        <w:lastRenderedPageBreak/>
        <w:t xml:space="preserve">15. </w:t>
      </w:r>
      <w:r w:rsidRPr="005468B3">
        <w:rPr>
          <w:rFonts w:ascii="Times New Roman" w:hAnsi="Times New Roman" w:cs="Times New Roman"/>
          <w:b/>
          <w:iCs/>
          <w:sz w:val="20"/>
          <w:szCs w:val="20"/>
        </w:rPr>
        <w:t>Выберите правильный вариант ответа. Укажите правовые методы защиты программ и баз данных?</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 xml:space="preserve">а) лицензионные соглашения и контракты </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 xml:space="preserve">б) аппаратные (электронные) ключи </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 xml:space="preserve">в) парольные защиты программ при их запуске </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г) антивирусные программы</w:t>
      </w:r>
    </w:p>
    <w:p w:rsidR="00717B7E" w:rsidRPr="005468B3" w:rsidRDefault="00717B7E" w:rsidP="00FE6F25">
      <w:pPr>
        <w:pStyle w:val="aa"/>
        <w:spacing w:before="0" w:beforeAutospacing="0" w:after="0" w:line="240" w:lineRule="auto"/>
        <w:contextualSpacing/>
        <w:rPr>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rPr>
          <w:rFonts w:ascii="Times New Roman" w:hAnsi="Times New Roman" w:cs="Times New Roman"/>
          <w:b/>
          <w:color w:val="000000" w:themeColor="text1"/>
          <w:spacing w:val="-1"/>
          <w:sz w:val="20"/>
          <w:szCs w:val="20"/>
          <w:lang w:eastAsia="ru-RU"/>
        </w:rPr>
      </w:pPr>
      <w:r w:rsidRPr="005468B3">
        <w:rPr>
          <w:rFonts w:ascii="Times New Roman" w:hAnsi="Times New Roman" w:cs="Times New Roman"/>
          <w:b/>
          <w:color w:val="000000" w:themeColor="text1"/>
          <w:spacing w:val="-1"/>
          <w:sz w:val="20"/>
          <w:szCs w:val="20"/>
          <w:lang w:eastAsia="ru-RU"/>
        </w:rPr>
        <w:t>16. Укажите антивирусные программы. Выберите несколько вариантов ответов.</w:t>
      </w:r>
    </w:p>
    <w:p w:rsidR="00717B7E" w:rsidRPr="005468B3" w:rsidRDefault="00717B7E" w:rsidP="00FE6F25">
      <w:pPr>
        <w:pStyle w:val="a7"/>
        <w:spacing w:after="0" w:line="240" w:lineRule="auto"/>
        <w:rPr>
          <w:rFonts w:ascii="Times New Roman" w:hAnsi="Times New Roman" w:cs="Times New Roman"/>
          <w:b/>
          <w:color w:val="000000" w:themeColor="text1"/>
          <w:spacing w:val="-1"/>
          <w:sz w:val="20"/>
          <w:szCs w:val="20"/>
          <w:lang w:eastAsia="ru-RU"/>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0319"/>
      </w:tblGrid>
      <w:tr w:rsidR="00717B7E" w:rsidRPr="005468B3" w:rsidTr="00871E96">
        <w:trPr>
          <w:trHeight w:val="20"/>
          <w:tblCellSpacing w:w="15" w:type="dxa"/>
          <w:jc w:val="center"/>
        </w:trPr>
        <w:tc>
          <w:tcPr>
            <w:tcW w:w="495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pStyle w:val="a7"/>
              <w:spacing w:after="0" w:line="240" w:lineRule="auto"/>
              <w:rPr>
                <w:rFonts w:ascii="Times New Roman" w:hAnsi="Times New Roman" w:cs="Times New Roman"/>
                <w:color w:val="000000"/>
                <w:sz w:val="20"/>
                <w:szCs w:val="20"/>
              </w:rPr>
            </w:pPr>
            <w:r w:rsidRPr="005468B3">
              <w:rPr>
                <w:rFonts w:ascii="Times New Roman" w:hAnsi="Times New Roman" w:cs="Times New Roman"/>
                <w:b/>
                <w:color w:val="000000" w:themeColor="text1"/>
                <w:spacing w:val="-1"/>
                <w:sz w:val="20"/>
                <w:szCs w:val="20"/>
                <w:lang w:val="en-US" w:eastAsia="ru-RU"/>
              </w:rPr>
              <w:t>Kaspersky Securite</w:t>
            </w:r>
          </w:p>
        </w:tc>
      </w:tr>
      <w:tr w:rsidR="00717B7E" w:rsidRPr="005468B3" w:rsidTr="00871E96">
        <w:trPr>
          <w:trHeight w:val="20"/>
          <w:tblCellSpacing w:w="15" w:type="dxa"/>
          <w:jc w:val="center"/>
        </w:trPr>
        <w:tc>
          <w:tcPr>
            <w:tcW w:w="495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pStyle w:val="a7"/>
              <w:spacing w:after="0" w:line="240" w:lineRule="auto"/>
              <w:rPr>
                <w:rFonts w:ascii="Times New Roman" w:hAnsi="Times New Roman" w:cs="Times New Roman"/>
                <w:color w:val="000000"/>
                <w:sz w:val="20"/>
                <w:szCs w:val="20"/>
              </w:rPr>
            </w:pPr>
            <w:r w:rsidRPr="005468B3">
              <w:rPr>
                <w:rFonts w:ascii="Times New Roman" w:hAnsi="Times New Roman" w:cs="Times New Roman"/>
                <w:b/>
                <w:color w:val="000000" w:themeColor="text1"/>
                <w:spacing w:val="-1"/>
                <w:sz w:val="20"/>
                <w:szCs w:val="20"/>
                <w:lang w:val="en-US" w:eastAsia="ru-RU"/>
              </w:rPr>
              <w:t>Eset NOD 32</w:t>
            </w:r>
          </w:p>
        </w:tc>
      </w:tr>
      <w:tr w:rsidR="00717B7E" w:rsidRPr="005468B3" w:rsidTr="00871E96">
        <w:trPr>
          <w:trHeight w:val="20"/>
          <w:tblCellSpacing w:w="15" w:type="dxa"/>
          <w:jc w:val="center"/>
        </w:trPr>
        <w:tc>
          <w:tcPr>
            <w:tcW w:w="495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pStyle w:val="a7"/>
              <w:spacing w:after="0" w:line="240" w:lineRule="auto"/>
              <w:rPr>
                <w:rFonts w:ascii="Times New Roman" w:hAnsi="Times New Roman" w:cs="Times New Roman"/>
                <w:color w:val="000000"/>
                <w:sz w:val="20"/>
                <w:szCs w:val="20"/>
              </w:rPr>
            </w:pPr>
            <w:r w:rsidRPr="005468B3">
              <w:rPr>
                <w:rFonts w:ascii="Times New Roman" w:hAnsi="Times New Roman" w:cs="Times New Roman"/>
                <w:b/>
                <w:color w:val="000000" w:themeColor="text1"/>
                <w:spacing w:val="-1"/>
                <w:sz w:val="20"/>
                <w:szCs w:val="20"/>
                <w:lang w:val="en-US" w:eastAsia="ru-RU"/>
              </w:rPr>
              <w:t>WinRar</w:t>
            </w:r>
          </w:p>
        </w:tc>
      </w:tr>
      <w:tr w:rsidR="00717B7E" w:rsidRPr="005468B3" w:rsidTr="00871E96">
        <w:trPr>
          <w:trHeight w:val="20"/>
          <w:tblCellSpacing w:w="15" w:type="dxa"/>
          <w:jc w:val="center"/>
        </w:trPr>
        <w:tc>
          <w:tcPr>
            <w:tcW w:w="495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pStyle w:val="a7"/>
              <w:spacing w:after="0" w:line="240" w:lineRule="auto"/>
              <w:rPr>
                <w:rFonts w:ascii="Times New Roman" w:hAnsi="Times New Roman" w:cs="Times New Roman"/>
                <w:color w:val="000000"/>
                <w:sz w:val="20"/>
                <w:szCs w:val="20"/>
              </w:rPr>
            </w:pPr>
            <w:r w:rsidRPr="005468B3">
              <w:rPr>
                <w:rFonts w:ascii="Times New Roman" w:hAnsi="Times New Roman" w:cs="Times New Roman"/>
                <w:b/>
                <w:color w:val="000000" w:themeColor="text1"/>
                <w:spacing w:val="-1"/>
                <w:sz w:val="20"/>
                <w:szCs w:val="20"/>
                <w:lang w:val="en-US" w:eastAsia="ru-RU"/>
              </w:rPr>
              <w:t>DropBox</w:t>
            </w:r>
          </w:p>
        </w:tc>
      </w:tr>
      <w:tr w:rsidR="00717B7E" w:rsidRPr="005468B3" w:rsidTr="00871E96">
        <w:trPr>
          <w:trHeight w:val="20"/>
          <w:tblCellSpacing w:w="15" w:type="dxa"/>
          <w:jc w:val="center"/>
        </w:trPr>
        <w:tc>
          <w:tcPr>
            <w:tcW w:w="495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pStyle w:val="a7"/>
              <w:spacing w:after="0" w:line="240" w:lineRule="auto"/>
              <w:rPr>
                <w:rFonts w:ascii="Times New Roman" w:hAnsi="Times New Roman" w:cs="Times New Roman"/>
                <w:color w:val="000000"/>
                <w:sz w:val="20"/>
                <w:szCs w:val="20"/>
              </w:rPr>
            </w:pPr>
            <w:r w:rsidRPr="005468B3">
              <w:rPr>
                <w:rFonts w:ascii="Times New Roman" w:hAnsi="Times New Roman" w:cs="Times New Roman"/>
                <w:b/>
                <w:color w:val="000000" w:themeColor="text1"/>
                <w:spacing w:val="-1"/>
                <w:sz w:val="20"/>
                <w:szCs w:val="20"/>
                <w:lang w:eastAsia="ru-RU"/>
              </w:rPr>
              <w:t>Avast</w:t>
            </w:r>
          </w:p>
        </w:tc>
      </w:tr>
      <w:tr w:rsidR="00717B7E" w:rsidRPr="005468B3" w:rsidTr="00871E96">
        <w:trPr>
          <w:trHeight w:val="20"/>
          <w:tblCellSpacing w:w="15" w:type="dxa"/>
          <w:jc w:val="center"/>
        </w:trPr>
        <w:tc>
          <w:tcPr>
            <w:tcW w:w="4951"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pStyle w:val="a7"/>
              <w:spacing w:after="0" w:line="240" w:lineRule="auto"/>
              <w:rPr>
                <w:rFonts w:ascii="Times New Roman" w:hAnsi="Times New Roman" w:cs="Times New Roman"/>
                <w:color w:val="000000"/>
                <w:sz w:val="20"/>
                <w:szCs w:val="20"/>
              </w:rPr>
            </w:pPr>
            <w:r w:rsidRPr="005468B3">
              <w:rPr>
                <w:rFonts w:ascii="Times New Roman" w:hAnsi="Times New Roman" w:cs="Times New Roman"/>
                <w:b/>
                <w:color w:val="000000" w:themeColor="text1"/>
                <w:spacing w:val="-1"/>
                <w:sz w:val="20"/>
                <w:szCs w:val="20"/>
                <w:lang w:eastAsia="ru-RU"/>
              </w:rPr>
              <w:t>Mozilla Firefox</w:t>
            </w:r>
          </w:p>
        </w:tc>
      </w:tr>
    </w:tbl>
    <w:p w:rsidR="00717B7E" w:rsidRPr="005468B3" w:rsidRDefault="00717B7E" w:rsidP="00FE6F25">
      <w:pPr>
        <w:pStyle w:val="a7"/>
        <w:spacing w:after="0" w:line="240" w:lineRule="auto"/>
        <w:rPr>
          <w:rFonts w:ascii="Times New Roman" w:hAnsi="Times New Roman" w:cs="Times New Roman"/>
          <w:b/>
          <w:color w:val="000000" w:themeColor="text1"/>
          <w:spacing w:val="-1"/>
          <w:sz w:val="20"/>
          <w:szCs w:val="20"/>
          <w:lang w:val="en-US" w:eastAsia="ru-RU"/>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13"/>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lang w:val="en-US"/>
              </w:rPr>
            </w:pPr>
            <w:r w:rsidRPr="005468B3">
              <w:rPr>
                <w:rFonts w:ascii="Times New Roman" w:hAnsi="Times New Roman" w:cs="Times New Roman"/>
                <w:sz w:val="20"/>
                <w:szCs w:val="20"/>
              </w:rPr>
              <w:t>Эталонный</w:t>
            </w:r>
            <w:r w:rsidRPr="005468B3">
              <w:rPr>
                <w:rFonts w:ascii="Times New Roman" w:hAnsi="Times New Roman" w:cs="Times New Roman"/>
                <w:sz w:val="20"/>
                <w:szCs w:val="20"/>
                <w:lang w:val="en-US"/>
              </w:rPr>
              <w:t xml:space="preserve"> </w:t>
            </w:r>
            <w:r w:rsidRPr="005468B3">
              <w:rPr>
                <w:rFonts w:ascii="Times New Roman" w:hAnsi="Times New Roman" w:cs="Times New Roman"/>
                <w:sz w:val="20"/>
                <w:szCs w:val="20"/>
              </w:rPr>
              <w:t>ответ</w:t>
            </w:r>
            <w:r w:rsidRPr="005468B3">
              <w:rPr>
                <w:rFonts w:ascii="Times New Roman" w:hAnsi="Times New Roman" w:cs="Times New Roman"/>
                <w:sz w:val="20"/>
                <w:szCs w:val="20"/>
                <w:lang w:val="en-US"/>
              </w:rPr>
              <w:t>:</w:t>
            </w:r>
          </w:p>
          <w:p w:rsidR="00717B7E" w:rsidRPr="005468B3" w:rsidRDefault="00717B7E" w:rsidP="00FE6F25">
            <w:pPr>
              <w:pStyle w:val="a7"/>
              <w:spacing w:after="0" w:line="240" w:lineRule="auto"/>
              <w:rPr>
                <w:rFonts w:ascii="Times New Roman" w:hAnsi="Times New Roman" w:cs="Times New Roman"/>
                <w:b/>
                <w:color w:val="000000" w:themeColor="text1"/>
                <w:spacing w:val="-1"/>
                <w:sz w:val="20"/>
                <w:szCs w:val="20"/>
                <w:lang w:val="en-US"/>
              </w:rPr>
            </w:pPr>
            <w:r w:rsidRPr="005468B3">
              <w:rPr>
                <w:rFonts w:ascii="Times New Roman" w:hAnsi="Times New Roman" w:cs="Times New Roman"/>
                <w:sz w:val="20"/>
                <w:szCs w:val="20"/>
                <w:lang w:val="en-US"/>
              </w:rPr>
              <w:t xml:space="preserve">Kaspersky Securite, Eset NOD 32, </w:t>
            </w:r>
            <w:r w:rsidRPr="005468B3">
              <w:rPr>
                <w:rFonts w:ascii="Times New Roman" w:hAnsi="Times New Roman" w:cs="Times New Roman"/>
                <w:color w:val="000000" w:themeColor="text1"/>
                <w:spacing w:val="-1"/>
                <w:sz w:val="20"/>
                <w:szCs w:val="20"/>
                <w:lang w:val="en-US"/>
              </w:rPr>
              <w:t>Avast</w:t>
            </w:r>
          </w:p>
          <w:p w:rsidR="00717B7E" w:rsidRPr="005468B3" w:rsidRDefault="00717B7E" w:rsidP="00FE6F25">
            <w:pPr>
              <w:pStyle w:val="a7"/>
              <w:spacing w:after="0" w:line="240" w:lineRule="auto"/>
              <w:ind w:left="0"/>
              <w:jc w:val="center"/>
              <w:rPr>
                <w:rFonts w:ascii="Times New Roman" w:hAnsi="Times New Roman" w:cs="Times New Roman"/>
                <w:sz w:val="20"/>
                <w:szCs w:val="20"/>
                <w:lang w:val="en-US"/>
              </w:rPr>
            </w:pPr>
          </w:p>
          <w:p w:rsidR="00717B7E" w:rsidRPr="005468B3" w:rsidRDefault="00717B7E" w:rsidP="00FE6F25">
            <w:pPr>
              <w:pStyle w:val="a7"/>
              <w:spacing w:after="0" w:line="240" w:lineRule="auto"/>
              <w:ind w:left="0"/>
              <w:jc w:val="center"/>
              <w:rPr>
                <w:rFonts w:ascii="Times New Roman" w:hAnsi="Times New Roman" w:cs="Times New Roman"/>
                <w:sz w:val="20"/>
                <w:szCs w:val="20"/>
                <w:lang w:val="en-US"/>
              </w:rPr>
            </w:pP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spacing w:after="0" w:line="240" w:lineRule="auto"/>
        <w:rPr>
          <w:rFonts w:ascii="Times New Roman" w:hAnsi="Times New Roman" w:cs="Times New Roman"/>
          <w:sz w:val="20"/>
          <w:szCs w:val="20"/>
          <w:lang w:eastAsia="ru-RU"/>
        </w:rPr>
      </w:pPr>
    </w:p>
    <w:p w:rsidR="00717B7E" w:rsidRPr="005468B3" w:rsidRDefault="00717B7E"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4. Критерии оценивания тестовых заданий</w:t>
      </w:r>
    </w:p>
    <w:tbl>
      <w:tblPr>
        <w:tblStyle w:val="a6"/>
        <w:tblW w:w="5000" w:type="pct"/>
        <w:tblLook w:val="04A0" w:firstRow="1" w:lastRow="0" w:firstColumn="1" w:lastColumn="0" w:noHBand="0" w:noVBand="1"/>
      </w:tblPr>
      <w:tblGrid>
        <w:gridCol w:w="4318"/>
        <w:gridCol w:w="6007"/>
      </w:tblGrid>
      <w:tr w:rsidR="00717B7E" w:rsidRPr="005468B3" w:rsidTr="00871E96">
        <w:tc>
          <w:tcPr>
            <w:tcW w:w="2091" w:type="pct"/>
          </w:tcPr>
          <w:p w:rsidR="00717B7E" w:rsidRPr="005468B3" w:rsidRDefault="00717B7E" w:rsidP="00FE6F25">
            <w:pPr>
              <w:jc w:val="center"/>
              <w:rPr>
                <w:rFonts w:ascii="Times New Roman" w:hAnsi="Times New Roman" w:cs="Times New Roman"/>
                <w:b/>
                <w:bCs/>
                <w:sz w:val="20"/>
                <w:szCs w:val="20"/>
              </w:rPr>
            </w:pPr>
            <w:r w:rsidRPr="005468B3">
              <w:rPr>
                <w:rFonts w:ascii="Times New Roman" w:hAnsi="Times New Roman" w:cs="Times New Roman"/>
                <w:b/>
                <w:bCs/>
                <w:sz w:val="20"/>
                <w:szCs w:val="20"/>
              </w:rPr>
              <w:t>Типы заданий</w:t>
            </w:r>
          </w:p>
        </w:tc>
        <w:tc>
          <w:tcPr>
            <w:tcW w:w="2909" w:type="pct"/>
          </w:tcPr>
          <w:p w:rsidR="00717B7E" w:rsidRPr="005468B3" w:rsidRDefault="00717B7E" w:rsidP="00FE6F25">
            <w:pPr>
              <w:rPr>
                <w:rFonts w:ascii="Times New Roman" w:hAnsi="Times New Roman" w:cs="Times New Roman"/>
                <w:b/>
                <w:bCs/>
                <w:sz w:val="20"/>
                <w:szCs w:val="20"/>
              </w:rPr>
            </w:pPr>
            <w:r w:rsidRPr="005468B3">
              <w:rPr>
                <w:rFonts w:ascii="Times New Roman" w:hAnsi="Times New Roman" w:cs="Times New Roman"/>
                <w:b/>
                <w:bCs/>
                <w:sz w:val="20"/>
                <w:szCs w:val="20"/>
              </w:rPr>
              <w:t>Результат оценивания (баллы, полученные за выполнение задания/характеристика правильности ответа)</w:t>
            </w:r>
          </w:p>
          <w:p w:rsidR="00717B7E" w:rsidRPr="005468B3" w:rsidRDefault="00717B7E" w:rsidP="00FE6F25">
            <w:pPr>
              <w:jc w:val="center"/>
              <w:rPr>
                <w:rFonts w:ascii="Times New Roman" w:hAnsi="Times New Roman" w:cs="Times New Roman"/>
                <w:b/>
                <w:bCs/>
                <w:sz w:val="20"/>
                <w:szCs w:val="20"/>
              </w:rPr>
            </w:pPr>
          </w:p>
        </w:tc>
      </w:tr>
      <w:tr w:rsidR="00717B7E" w:rsidRPr="005468B3" w:rsidTr="00871E96">
        <w:tc>
          <w:tcPr>
            <w:tcW w:w="2091"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на установление соответствия считается верным, если правильно установлены все соответствия (позиции из одного столбца верно сопоставлены с позициями другого)</w:t>
            </w:r>
          </w:p>
        </w:tc>
        <w:tc>
          <w:tcPr>
            <w:tcW w:w="2909"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Полное совпадение с верным ответом оценивается 1 баллом; неверный ответ или его отсутствие – 0 баллов. </w:t>
            </w:r>
          </w:p>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717B7E" w:rsidRPr="005468B3" w:rsidTr="00871E96">
        <w:tc>
          <w:tcPr>
            <w:tcW w:w="2091"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на установление последовательности считается верным, если правильно указана вся последовательность цифр</w:t>
            </w:r>
          </w:p>
        </w:tc>
        <w:tc>
          <w:tcPr>
            <w:tcW w:w="2909"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Полное совпадение с верным ответом оценивается 1 баллом; если допущены ошибки или ответ отсутствует – 0 баллов. </w:t>
            </w:r>
          </w:p>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717B7E" w:rsidRPr="005468B3" w:rsidTr="00871E96">
        <w:tc>
          <w:tcPr>
            <w:tcW w:w="2091"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открытого типа с развернутым ответом считается верным, если ответ совпадает с эталонным по содержанию и полноте</w:t>
            </w:r>
          </w:p>
        </w:tc>
        <w:tc>
          <w:tcPr>
            <w:tcW w:w="2909"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Полный правильный ответ на задание оценивается 3 баллами; если допущена одна ошибка/ неточность/ответ правильный, но не полный – 1 балл, если допущено более одной ошибки/ответ неправильный/ответ отсутствует – 0 баллов</w:t>
            </w:r>
          </w:p>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717B7E" w:rsidRPr="005468B3" w:rsidTr="00871E96">
        <w:tc>
          <w:tcPr>
            <w:tcW w:w="2091"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lastRenderedPageBreak/>
              <w:t>Задание закрытого типа с выбором одного ответа</w:t>
            </w:r>
          </w:p>
        </w:tc>
        <w:tc>
          <w:tcPr>
            <w:tcW w:w="2909"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Совпадение с верным ответом оценивается 1 баллом; если допущена ошибка или ответ отсутствует – 0 баллов. </w:t>
            </w:r>
          </w:p>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717B7E" w:rsidRPr="005468B3" w:rsidTr="00871E96">
        <w:tc>
          <w:tcPr>
            <w:tcW w:w="2091"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с выбором нескольких ответов</w:t>
            </w:r>
          </w:p>
        </w:tc>
        <w:tc>
          <w:tcPr>
            <w:tcW w:w="2909"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Полное совпадение с верным ответом оценивается 1 баллом; если допущены ошибки или ответ отсутствует – 0 баллов. </w:t>
            </w:r>
          </w:p>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717B7E" w:rsidRPr="005468B3" w:rsidTr="00871E96">
        <w:tc>
          <w:tcPr>
            <w:tcW w:w="2091"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
                <w:sz w:val="20"/>
                <w:szCs w:val="20"/>
              </w:rPr>
              <w:t>Максимальный балл</w:t>
            </w:r>
          </w:p>
        </w:tc>
        <w:tc>
          <w:tcPr>
            <w:tcW w:w="2909" w:type="pct"/>
          </w:tcPr>
          <w:p w:rsidR="00717B7E" w:rsidRPr="005468B3" w:rsidRDefault="00717B7E" w:rsidP="00FE6F25">
            <w:pPr>
              <w:jc w:val="both"/>
              <w:rPr>
                <w:rFonts w:ascii="Times New Roman" w:hAnsi="Times New Roman" w:cs="Times New Roman"/>
                <w:b/>
                <w:bCs/>
                <w:sz w:val="20"/>
                <w:szCs w:val="20"/>
              </w:rPr>
            </w:pPr>
            <w:r w:rsidRPr="005468B3">
              <w:rPr>
                <w:rFonts w:ascii="Times New Roman" w:hAnsi="Times New Roman" w:cs="Times New Roman"/>
                <w:b/>
                <w:bCs/>
                <w:sz w:val="20"/>
                <w:szCs w:val="20"/>
              </w:rPr>
              <w:t>30 баллов</w:t>
            </w:r>
          </w:p>
        </w:tc>
      </w:tr>
    </w:tbl>
    <w:p w:rsidR="00717B7E" w:rsidRPr="005468B3" w:rsidRDefault="00717B7E" w:rsidP="00FE6F25">
      <w:pPr>
        <w:spacing w:after="0" w:line="240" w:lineRule="auto"/>
        <w:jc w:val="center"/>
        <w:rPr>
          <w:rFonts w:ascii="Times New Roman" w:hAnsi="Times New Roman" w:cs="Times New Roman"/>
          <w:b/>
          <w:bCs/>
          <w:sz w:val="20"/>
          <w:szCs w:val="20"/>
        </w:rPr>
      </w:pPr>
    </w:p>
    <w:p w:rsidR="00717B7E" w:rsidRPr="005468B3" w:rsidRDefault="00717B7E"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Шкала оценки тестового задания</w:t>
      </w:r>
    </w:p>
    <w:p w:rsidR="00717B7E" w:rsidRPr="005468B3" w:rsidRDefault="00717B7E" w:rsidP="00FE6F25">
      <w:pPr>
        <w:spacing w:after="0" w:line="240" w:lineRule="auto"/>
        <w:jc w:val="center"/>
        <w:rPr>
          <w:rFonts w:ascii="Times New Roman" w:hAnsi="Times New Roman" w:cs="Times New Roman"/>
          <w:b/>
          <w:bCs/>
          <w:sz w:val="20"/>
          <w:szCs w:val="20"/>
        </w:rPr>
      </w:pPr>
    </w:p>
    <w:tbl>
      <w:tblPr>
        <w:tblW w:w="5000" w:type="pct"/>
        <w:jc w:val="center"/>
        <w:tblBorders>
          <w:top w:val="single" w:sz="4" w:space="0" w:color="000000"/>
          <w:left w:val="single" w:sz="4" w:space="0" w:color="000000"/>
          <w:bottom w:val="single" w:sz="4" w:space="0" w:color="000000"/>
        </w:tblBorders>
        <w:tblCellMar>
          <w:left w:w="10" w:type="dxa"/>
          <w:right w:w="10" w:type="dxa"/>
        </w:tblCellMar>
        <w:tblLook w:val="0000" w:firstRow="0" w:lastRow="0" w:firstColumn="0" w:lastColumn="0" w:noHBand="0" w:noVBand="0"/>
      </w:tblPr>
      <w:tblGrid>
        <w:gridCol w:w="3169"/>
        <w:gridCol w:w="3172"/>
        <w:gridCol w:w="1799"/>
        <w:gridCol w:w="2185"/>
      </w:tblGrid>
      <w:tr w:rsidR="00717B7E" w:rsidRPr="005468B3" w:rsidTr="0040516A">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7B7E" w:rsidRPr="005468B3" w:rsidRDefault="00717B7E" w:rsidP="00FE6F25">
            <w:pPr>
              <w:snapToGrid w:val="0"/>
              <w:spacing w:after="0" w:line="240" w:lineRule="auto"/>
              <w:jc w:val="center"/>
              <w:rPr>
                <w:rFonts w:ascii="Times New Roman" w:hAnsi="Times New Roman" w:cs="Times New Roman"/>
                <w:b/>
                <w:sz w:val="20"/>
                <w:szCs w:val="20"/>
              </w:rPr>
            </w:pPr>
            <w:r w:rsidRPr="005468B3">
              <w:rPr>
                <w:rFonts w:ascii="Times New Roman" w:hAnsi="Times New Roman" w:cs="Times New Roman"/>
                <w:b/>
                <w:sz w:val="20"/>
                <w:szCs w:val="20"/>
              </w:rPr>
              <w:t>Количество баллов</w:t>
            </w:r>
          </w:p>
        </w:tc>
      </w:tr>
      <w:tr w:rsidR="00717B7E" w:rsidRPr="005468B3" w:rsidTr="0040516A">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color w:val="FF0000"/>
                <w:sz w:val="20"/>
                <w:szCs w:val="20"/>
              </w:rPr>
            </w:pPr>
            <w:r w:rsidRPr="005468B3">
              <w:rPr>
                <w:rFonts w:ascii="Times New Roman" w:hAnsi="Times New Roman" w:cs="Times New Roman"/>
                <w:sz w:val="20"/>
                <w:szCs w:val="20"/>
              </w:rPr>
              <w:t>0-15</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16-21</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22-25</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26-30</w:t>
            </w:r>
          </w:p>
        </w:tc>
      </w:tr>
      <w:tr w:rsidR="00717B7E" w:rsidRPr="005468B3" w:rsidTr="0040516A">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
                <w:bCs/>
                <w:sz w:val="20"/>
                <w:szCs w:val="20"/>
              </w:rPr>
              <w:t>Оценка</w:t>
            </w:r>
          </w:p>
        </w:tc>
      </w:tr>
      <w:tr w:rsidR="00717B7E" w:rsidRPr="005468B3" w:rsidTr="0040516A">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неудовлетворительно</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удовлетворительно</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хорошо</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отлично</w:t>
            </w:r>
          </w:p>
        </w:tc>
      </w:tr>
      <w:tr w:rsidR="00717B7E" w:rsidRPr="005468B3" w:rsidTr="0040516A">
        <w:trPr>
          <w:trHeight w:val="276"/>
          <w:jc w:val="center"/>
        </w:trPr>
        <w:tc>
          <w:tcPr>
            <w:tcW w:w="1535" w:type="pct"/>
            <w:tcBorders>
              <w:top w:val="single" w:sz="4" w:space="0" w:color="000000"/>
              <w:left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От 50% и ниже</w:t>
            </w:r>
          </w:p>
        </w:tc>
        <w:tc>
          <w:tcPr>
            <w:tcW w:w="1536" w:type="pct"/>
            <w:tcBorders>
              <w:top w:val="single" w:sz="4" w:space="0" w:color="000000"/>
              <w:left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5</w:t>
            </w:r>
            <w:r w:rsidRPr="005468B3">
              <w:rPr>
                <w:rFonts w:ascii="Times New Roman" w:hAnsi="Times New Roman" w:cs="Times New Roman"/>
                <w:sz w:val="20"/>
                <w:szCs w:val="20"/>
              </w:rPr>
              <w:t>1-70 %</w:t>
            </w:r>
          </w:p>
        </w:tc>
        <w:tc>
          <w:tcPr>
            <w:tcW w:w="871" w:type="pct"/>
            <w:tcBorders>
              <w:top w:val="single" w:sz="4" w:space="0" w:color="000000"/>
              <w:left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7</w:t>
            </w:r>
            <w:r w:rsidRPr="005468B3">
              <w:rPr>
                <w:rFonts w:ascii="Times New Roman" w:hAnsi="Times New Roman" w:cs="Times New Roman"/>
                <w:sz w:val="20"/>
                <w:szCs w:val="20"/>
              </w:rPr>
              <w:t>1-84 %</w:t>
            </w:r>
          </w:p>
        </w:tc>
        <w:tc>
          <w:tcPr>
            <w:tcW w:w="1058" w:type="pct"/>
            <w:tcBorders>
              <w:top w:val="single" w:sz="4" w:space="0" w:color="000000"/>
              <w:left w:val="single" w:sz="4" w:space="0" w:color="000000"/>
              <w:right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85</w:t>
            </w:r>
            <w:r w:rsidRPr="005468B3">
              <w:rPr>
                <w:rFonts w:ascii="Times New Roman" w:hAnsi="Times New Roman" w:cs="Times New Roman"/>
                <w:sz w:val="20"/>
                <w:szCs w:val="20"/>
              </w:rPr>
              <w:t>-100%</w:t>
            </w:r>
          </w:p>
        </w:tc>
      </w:tr>
    </w:tbl>
    <w:p w:rsidR="00717B7E" w:rsidRPr="005468B3" w:rsidRDefault="00717B7E" w:rsidP="00FE6F25">
      <w:pPr>
        <w:spacing w:after="0" w:line="240" w:lineRule="auto"/>
        <w:jc w:val="center"/>
        <w:rPr>
          <w:rFonts w:ascii="Times New Roman" w:hAnsi="Times New Roman" w:cs="Times New Roman"/>
          <w:b/>
          <w:bCs/>
          <w:sz w:val="20"/>
          <w:szCs w:val="20"/>
        </w:rPr>
      </w:pPr>
    </w:p>
    <w:p w:rsidR="00717B7E" w:rsidRPr="005468B3" w:rsidRDefault="00717B7E" w:rsidP="00FE6F25">
      <w:pPr>
        <w:spacing w:after="0" w:line="240" w:lineRule="auto"/>
        <w:jc w:val="center"/>
        <w:rPr>
          <w:rFonts w:ascii="Times New Roman" w:hAnsi="Times New Roman" w:cs="Times New Roman"/>
          <w:b/>
          <w:bCs/>
          <w:sz w:val="20"/>
          <w:szCs w:val="20"/>
        </w:rPr>
      </w:pPr>
    </w:p>
    <w:p w:rsidR="00717B7E" w:rsidRPr="005468B3" w:rsidRDefault="00717B7E" w:rsidP="00FE6F25">
      <w:pPr>
        <w:spacing w:after="0" w:line="240" w:lineRule="auto"/>
        <w:jc w:val="center"/>
        <w:rPr>
          <w:rFonts w:ascii="Times New Roman" w:hAnsi="Times New Roman" w:cs="Times New Roman"/>
          <w:b/>
          <w:bCs/>
          <w:sz w:val="20"/>
          <w:szCs w:val="20"/>
        </w:rPr>
      </w:pPr>
    </w:p>
    <w:p w:rsidR="00717B7E" w:rsidRPr="005468B3" w:rsidRDefault="00717B7E"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5. Ключи к тестовым заданиям</w:t>
      </w:r>
    </w:p>
    <w:tbl>
      <w:tblPr>
        <w:tblStyle w:val="a6"/>
        <w:tblW w:w="5000" w:type="pct"/>
        <w:tblLook w:val="04A0" w:firstRow="1" w:lastRow="0" w:firstColumn="1" w:lastColumn="0" w:noHBand="0" w:noVBand="1"/>
      </w:tblPr>
      <w:tblGrid>
        <w:gridCol w:w="4935"/>
        <w:gridCol w:w="5390"/>
      </w:tblGrid>
      <w:tr w:rsidR="00717B7E" w:rsidRPr="005468B3" w:rsidTr="00871E96">
        <w:tc>
          <w:tcPr>
            <w:tcW w:w="2390" w:type="pct"/>
          </w:tcPr>
          <w:p w:rsidR="00717B7E" w:rsidRPr="005468B3" w:rsidRDefault="00717B7E"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b/>
                <w:w w:val="95"/>
                <w:sz w:val="20"/>
                <w:szCs w:val="20"/>
              </w:rPr>
              <w:t>Номер вопроса</w:t>
            </w:r>
          </w:p>
        </w:tc>
        <w:tc>
          <w:tcPr>
            <w:tcW w:w="2610" w:type="pct"/>
          </w:tcPr>
          <w:p w:rsidR="00717B7E" w:rsidRPr="005468B3" w:rsidRDefault="00717B7E"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b/>
                <w:w w:val="95"/>
                <w:sz w:val="20"/>
                <w:szCs w:val="20"/>
              </w:rPr>
              <w:t>Ответ</w:t>
            </w:r>
          </w:p>
        </w:tc>
      </w:tr>
      <w:tr w:rsidR="00717B7E" w:rsidRPr="005468B3" w:rsidTr="00871E96">
        <w:tc>
          <w:tcPr>
            <w:tcW w:w="5000" w:type="pct"/>
            <w:gridSpan w:val="2"/>
          </w:tcPr>
          <w:p w:rsidR="00717B7E" w:rsidRPr="005468B3" w:rsidRDefault="00717B7E" w:rsidP="00FE6F25">
            <w:pPr>
              <w:rPr>
                <w:rFonts w:ascii="Times New Roman" w:hAnsi="Times New Roman" w:cs="Times New Roman"/>
                <w:b/>
                <w:sz w:val="20"/>
                <w:szCs w:val="20"/>
              </w:rPr>
            </w:pPr>
            <w:r w:rsidRPr="005468B3">
              <w:rPr>
                <w:rFonts w:ascii="Times New Roman" w:hAnsi="Times New Roman" w:cs="Times New Roman"/>
                <w:b/>
                <w:sz w:val="20"/>
                <w:szCs w:val="20"/>
              </w:rPr>
              <w:t>ОК 01.  Выбирать способы решения задач профессиональной деятельности, применительно к различным контекстам</w:t>
            </w:r>
          </w:p>
        </w:tc>
      </w:tr>
      <w:tr w:rsidR="00717B7E" w:rsidRPr="005468B3" w:rsidTr="00871E96">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53412</w:t>
            </w:r>
          </w:p>
        </w:tc>
      </w:tr>
      <w:tr w:rsidR="00717B7E" w:rsidRPr="005468B3" w:rsidTr="00871E96">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23154</w:t>
            </w:r>
          </w:p>
        </w:tc>
      </w:tr>
      <w:tr w:rsidR="00717B7E" w:rsidRPr="005468B3" w:rsidTr="00871E96">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32541</w:t>
            </w:r>
          </w:p>
        </w:tc>
      </w:tr>
      <w:tr w:rsidR="00717B7E" w:rsidRPr="005468B3" w:rsidTr="00871E96">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Оперативная память, жесткий диск, блок питания</w:t>
            </w:r>
          </w:p>
        </w:tc>
      </w:tr>
      <w:tr w:rsidR="00717B7E" w:rsidRPr="005468B3" w:rsidTr="00871E96">
        <w:tc>
          <w:tcPr>
            <w:tcW w:w="5000" w:type="pct"/>
            <w:gridSpan w:val="2"/>
          </w:tcPr>
          <w:p w:rsidR="00717B7E" w:rsidRPr="005468B3" w:rsidRDefault="00717B7E" w:rsidP="00FE6F25">
            <w:pPr>
              <w:rPr>
                <w:rFonts w:ascii="Times New Roman" w:hAnsi="Times New Roman" w:cs="Times New Roman"/>
                <w:b/>
                <w:sz w:val="20"/>
                <w:szCs w:val="20"/>
              </w:rPr>
            </w:pPr>
            <w:r w:rsidRPr="005468B3">
              <w:rPr>
                <w:rFonts w:ascii="Times New Roman" w:hAnsi="Times New Roman" w:cs="Times New Roman"/>
                <w:b/>
                <w:sz w:val="20"/>
                <w:szCs w:val="20"/>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717B7E" w:rsidRPr="005468B3" w:rsidTr="00871E96">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bCs/>
                <w:color w:val="000000"/>
                <w:sz w:val="20"/>
                <w:szCs w:val="20"/>
              </w:rPr>
              <w:t>Защита информации</w:t>
            </w:r>
          </w:p>
        </w:tc>
      </w:tr>
      <w:tr w:rsidR="00717B7E" w:rsidRPr="005468B3" w:rsidTr="00871E96">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А</w:t>
            </w:r>
          </w:p>
        </w:tc>
      </w:tr>
      <w:tr w:rsidR="00717B7E" w:rsidRPr="005468B3" w:rsidTr="00871E96">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А</w:t>
            </w:r>
          </w:p>
        </w:tc>
      </w:tr>
      <w:tr w:rsidR="00717B7E" w:rsidRPr="005468B3" w:rsidTr="00871E96">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Функциональное, нефункциональное, интеграционное, системное, приемочное тестирование</w:t>
            </w:r>
          </w:p>
        </w:tc>
      </w:tr>
      <w:tr w:rsidR="00717B7E" w:rsidRPr="005468B3" w:rsidTr="00871E96">
        <w:tc>
          <w:tcPr>
            <w:tcW w:w="5000" w:type="pct"/>
            <w:gridSpan w:val="2"/>
          </w:tcPr>
          <w:p w:rsidR="00717B7E" w:rsidRPr="005468B3" w:rsidRDefault="00717B7E" w:rsidP="00FE6F25">
            <w:pPr>
              <w:jc w:val="both"/>
              <w:rPr>
                <w:rFonts w:ascii="Times New Roman" w:hAnsi="Times New Roman" w:cs="Times New Roman"/>
                <w:b/>
                <w:sz w:val="20"/>
                <w:szCs w:val="20"/>
              </w:rPr>
            </w:pPr>
            <w:r w:rsidRPr="005468B3">
              <w:rPr>
                <w:rFonts w:ascii="Times New Roman" w:hAnsi="Times New Roman" w:cs="Times New Roman"/>
                <w:b/>
                <w:sz w:val="20"/>
                <w:szCs w:val="20"/>
              </w:rPr>
              <w:t>ПК 4.1. Осуществлять инсталляцию, настройку и обслуживание программного обеспечения компьютерных систем</w:t>
            </w:r>
          </w:p>
        </w:tc>
      </w:tr>
      <w:tr w:rsidR="00717B7E" w:rsidRPr="005468B3" w:rsidTr="00871E96">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Функциональный дефект</w:t>
            </w:r>
          </w:p>
        </w:tc>
      </w:tr>
      <w:tr w:rsidR="00717B7E" w:rsidRPr="005468B3" w:rsidTr="00871E96">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Функциональное тестирование, интеграционное тестирование, нагрузочное тестирование, тестирование безопасности</w:t>
            </w:r>
          </w:p>
        </w:tc>
      </w:tr>
      <w:tr w:rsidR="00717B7E" w:rsidRPr="005468B3" w:rsidTr="00871E96">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Регулярное внесение изменений</w:t>
            </w:r>
          </w:p>
        </w:tc>
      </w:tr>
      <w:tr w:rsidR="00717B7E" w:rsidRPr="005468B3" w:rsidTr="00871E96">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ЕГДАВБ</w:t>
            </w:r>
          </w:p>
        </w:tc>
      </w:tr>
      <w:tr w:rsidR="00717B7E" w:rsidRPr="005468B3" w:rsidTr="00871E96">
        <w:tc>
          <w:tcPr>
            <w:tcW w:w="5000" w:type="pct"/>
            <w:gridSpan w:val="2"/>
          </w:tcPr>
          <w:p w:rsidR="00717B7E" w:rsidRPr="005468B3" w:rsidRDefault="00717B7E" w:rsidP="00FE6F25">
            <w:pPr>
              <w:jc w:val="both"/>
              <w:rPr>
                <w:rFonts w:ascii="Times New Roman" w:hAnsi="Times New Roman" w:cs="Times New Roman"/>
                <w:b/>
                <w:sz w:val="20"/>
                <w:szCs w:val="20"/>
              </w:rPr>
            </w:pPr>
            <w:r w:rsidRPr="005468B3">
              <w:rPr>
                <w:rFonts w:ascii="Times New Roman" w:hAnsi="Times New Roman" w:cs="Times New Roman"/>
                <w:b/>
                <w:color w:val="000000"/>
                <w:sz w:val="20"/>
                <w:szCs w:val="20"/>
              </w:rPr>
              <w:t>ПК 4.2. Осуществлять измерения эксплуатационных характеристик программного обеспечения компьютерных систем</w:t>
            </w:r>
          </w:p>
        </w:tc>
      </w:tr>
      <w:tr w:rsidR="00717B7E" w:rsidRPr="005468B3" w:rsidTr="00871E96">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А</w:t>
            </w:r>
          </w:p>
        </w:tc>
      </w:tr>
      <w:tr w:rsidR="00717B7E" w:rsidRPr="005468B3" w:rsidTr="00871E96">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А</w:t>
            </w:r>
          </w:p>
        </w:tc>
      </w:tr>
      <w:tr w:rsidR="00717B7E" w:rsidRPr="005468B3" w:rsidTr="00871E96">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А</w:t>
            </w:r>
          </w:p>
        </w:tc>
      </w:tr>
      <w:tr w:rsidR="00717B7E" w:rsidRPr="00390A03" w:rsidTr="00871E96">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717B7E" w:rsidRPr="005468B3" w:rsidRDefault="00717B7E" w:rsidP="00FE6F25">
            <w:pPr>
              <w:rPr>
                <w:rFonts w:ascii="Times New Roman" w:hAnsi="Times New Roman" w:cs="Times New Roman"/>
                <w:sz w:val="20"/>
                <w:szCs w:val="20"/>
                <w:lang w:val="en-US"/>
              </w:rPr>
            </w:pPr>
            <w:r w:rsidRPr="005468B3">
              <w:rPr>
                <w:rFonts w:ascii="Times New Roman" w:hAnsi="Times New Roman" w:cs="Times New Roman"/>
                <w:sz w:val="20"/>
                <w:szCs w:val="20"/>
                <w:lang w:val="en-US"/>
              </w:rPr>
              <w:t xml:space="preserve">Kaspersky Securite, Eset NOD 32, </w:t>
            </w:r>
            <w:r w:rsidRPr="005468B3">
              <w:rPr>
                <w:rFonts w:ascii="Times New Roman" w:hAnsi="Times New Roman" w:cs="Times New Roman"/>
                <w:color w:val="000000" w:themeColor="text1"/>
                <w:spacing w:val="-1"/>
                <w:sz w:val="20"/>
                <w:szCs w:val="20"/>
                <w:lang w:val="en-US"/>
              </w:rPr>
              <w:t>Avast</w:t>
            </w:r>
          </w:p>
        </w:tc>
      </w:tr>
    </w:tbl>
    <w:p w:rsidR="00717B7E" w:rsidRPr="005468B3" w:rsidRDefault="00717B7E" w:rsidP="00FE6F25">
      <w:pPr>
        <w:spacing w:after="0" w:line="240" w:lineRule="auto"/>
        <w:jc w:val="center"/>
        <w:rPr>
          <w:rFonts w:ascii="Times New Roman" w:hAnsi="Times New Roman" w:cs="Times New Roman"/>
          <w:b/>
          <w:bCs/>
          <w:sz w:val="20"/>
          <w:szCs w:val="20"/>
          <w:lang w:val="en-US"/>
        </w:rPr>
      </w:pPr>
    </w:p>
    <w:p w:rsidR="00717B7E" w:rsidRPr="005468B3" w:rsidRDefault="00717B7E" w:rsidP="00FE6F25">
      <w:pPr>
        <w:widowControl w:val="0"/>
        <w:suppressAutoHyphens w:val="0"/>
        <w:autoSpaceDE w:val="0"/>
        <w:autoSpaceDN w:val="0"/>
        <w:spacing w:after="0" w:line="240" w:lineRule="auto"/>
        <w:jc w:val="center"/>
        <w:rPr>
          <w:rFonts w:ascii="Times New Roman" w:eastAsia="Times New Roman" w:hAnsi="Times New Roman" w:cs="Times New Roman"/>
          <w:color w:val="auto"/>
          <w:w w:val="95"/>
          <w:sz w:val="20"/>
          <w:szCs w:val="20"/>
          <w:lang w:val="en-US"/>
        </w:rPr>
      </w:pPr>
    </w:p>
    <w:p w:rsidR="00871E96" w:rsidRPr="005468B3" w:rsidRDefault="00871E96" w:rsidP="00FE6F25">
      <w:pPr>
        <w:suppressAutoHyphens w:val="0"/>
        <w:spacing w:after="0" w:line="240" w:lineRule="auto"/>
        <w:rPr>
          <w:rFonts w:ascii="Times New Roman" w:eastAsia="Times New Roman" w:hAnsi="Times New Roman" w:cs="Times New Roman"/>
          <w:color w:val="auto"/>
          <w:w w:val="95"/>
          <w:sz w:val="20"/>
          <w:szCs w:val="20"/>
          <w:lang w:val="en-US"/>
        </w:rPr>
      </w:pPr>
      <w:r w:rsidRPr="005468B3">
        <w:rPr>
          <w:rFonts w:ascii="Times New Roman" w:eastAsia="Times New Roman" w:hAnsi="Times New Roman" w:cs="Times New Roman"/>
          <w:color w:val="auto"/>
          <w:w w:val="95"/>
          <w:sz w:val="20"/>
          <w:szCs w:val="20"/>
          <w:lang w:val="en-US"/>
        </w:rPr>
        <w:br w:type="page"/>
      </w:r>
    </w:p>
    <w:p w:rsidR="00E34266" w:rsidRPr="005468B3" w:rsidRDefault="00E34266" w:rsidP="00FE6F25">
      <w:pPr>
        <w:widowControl w:val="0"/>
        <w:suppressAutoHyphens w:val="0"/>
        <w:autoSpaceDE w:val="0"/>
        <w:autoSpaceDN w:val="0"/>
        <w:spacing w:after="0" w:line="240" w:lineRule="auto"/>
        <w:jc w:val="center"/>
        <w:rPr>
          <w:rFonts w:ascii="Times New Roman" w:eastAsia="Times New Roman" w:hAnsi="Times New Roman" w:cs="Times New Roman"/>
          <w:b/>
          <w:color w:val="auto"/>
          <w:w w:val="95"/>
          <w:sz w:val="20"/>
          <w:szCs w:val="20"/>
        </w:rPr>
      </w:pPr>
      <w:r w:rsidRPr="005468B3">
        <w:rPr>
          <w:rFonts w:ascii="Times New Roman" w:eastAsia="Times New Roman" w:hAnsi="Times New Roman" w:cs="Times New Roman"/>
          <w:b/>
          <w:color w:val="auto"/>
          <w:w w:val="95"/>
          <w:sz w:val="20"/>
          <w:szCs w:val="20"/>
        </w:rPr>
        <w:lastRenderedPageBreak/>
        <w:t>МДК.04.01 Технология разработки и защиты баз данных</w:t>
      </w:r>
    </w:p>
    <w:p w:rsidR="00717B7E" w:rsidRPr="005468B3" w:rsidRDefault="00717B7E" w:rsidP="00FE6F25">
      <w:pPr>
        <w:tabs>
          <w:tab w:val="left" w:pos="1134"/>
          <w:tab w:val="right" w:pos="9355"/>
        </w:tabs>
        <w:spacing w:after="0" w:line="240" w:lineRule="auto"/>
        <w:rPr>
          <w:rFonts w:ascii="Times New Roman" w:hAnsi="Times New Roman" w:cs="Times New Roman"/>
          <w:sz w:val="20"/>
          <w:szCs w:val="20"/>
        </w:rPr>
      </w:pPr>
    </w:p>
    <w:p w:rsidR="00717B7E" w:rsidRPr="005468B3" w:rsidRDefault="00717B7E"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ОК 01.  Выбирать способы решения задач профессиональной деятельности, применительно к различным контекстам</w:t>
      </w: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p w:rsidR="00717B7E" w:rsidRPr="005468B3" w:rsidRDefault="00717B7E"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sz w:val="20"/>
          <w:szCs w:val="20"/>
        </w:rPr>
        <w:t>1.</w:t>
      </w:r>
      <w:r w:rsidRPr="005468B3">
        <w:rPr>
          <w:rFonts w:ascii="Times New Roman" w:hAnsi="Times New Roman" w:cs="Times New Roman"/>
          <w:sz w:val="20"/>
          <w:szCs w:val="20"/>
        </w:rPr>
        <w:t xml:space="preserve"> </w:t>
      </w:r>
      <w:r w:rsidRPr="005468B3">
        <w:rPr>
          <w:rFonts w:ascii="Times New Roman" w:hAnsi="Times New Roman" w:cs="Times New Roman"/>
          <w:b/>
          <w:bCs/>
          <w:sz w:val="20"/>
          <w:szCs w:val="20"/>
          <w:lang w:eastAsia="ru-RU"/>
        </w:rPr>
        <w:t>Установите соответствие между понятиями и их характеристиками: к каждому элементу первого столбца подберите соответствующий элемент из второго столбца.</w:t>
      </w:r>
    </w:p>
    <w:p w:rsidR="00717B7E" w:rsidRPr="005468B3" w:rsidRDefault="00717B7E" w:rsidP="00FE6F25">
      <w:pPr>
        <w:tabs>
          <w:tab w:val="left" w:pos="1134"/>
          <w:tab w:val="right" w:pos="9355"/>
        </w:tabs>
        <w:spacing w:after="0" w:line="240" w:lineRule="auto"/>
        <w:ind w:firstLine="1134"/>
        <w:rPr>
          <w:rFonts w:ascii="Times New Roman" w:hAnsi="Times New Roman" w:cs="Times New Roman"/>
          <w:b/>
          <w:bCs/>
          <w:sz w:val="20"/>
          <w:szCs w:val="20"/>
        </w:rPr>
      </w:pPr>
    </w:p>
    <w:tbl>
      <w:tblPr>
        <w:tblStyle w:val="a6"/>
        <w:tblW w:w="5000" w:type="pct"/>
        <w:tblLook w:val="04A0" w:firstRow="1" w:lastRow="0" w:firstColumn="1" w:lastColumn="0" w:noHBand="0" w:noVBand="1"/>
      </w:tblPr>
      <w:tblGrid>
        <w:gridCol w:w="5162"/>
        <w:gridCol w:w="5163"/>
      </w:tblGrid>
      <w:tr w:rsidR="00717B7E" w:rsidRPr="005468B3" w:rsidTr="00A8575E">
        <w:tc>
          <w:tcPr>
            <w:tcW w:w="2500"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Понятия</w:t>
            </w:r>
          </w:p>
          <w:p w:rsidR="00717B7E" w:rsidRPr="005468B3" w:rsidRDefault="00717B7E" w:rsidP="00FE6F25">
            <w:pPr>
              <w:tabs>
                <w:tab w:val="left" w:pos="1134"/>
                <w:tab w:val="right" w:pos="9355"/>
              </w:tabs>
              <w:rPr>
                <w:rFonts w:ascii="Times New Roman" w:hAnsi="Times New Roman" w:cs="Times New Roman"/>
                <w:sz w:val="20"/>
                <w:szCs w:val="20"/>
              </w:rPr>
            </w:pPr>
          </w:p>
        </w:tc>
        <w:tc>
          <w:tcPr>
            <w:tcW w:w="2500"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Характеристики</w:t>
            </w:r>
          </w:p>
          <w:p w:rsidR="00717B7E" w:rsidRPr="005468B3" w:rsidRDefault="00717B7E" w:rsidP="00FE6F25">
            <w:pPr>
              <w:tabs>
                <w:tab w:val="left" w:pos="1134"/>
                <w:tab w:val="right" w:pos="9355"/>
              </w:tabs>
              <w:rPr>
                <w:rFonts w:ascii="Times New Roman" w:hAnsi="Times New Roman" w:cs="Times New Roman"/>
                <w:sz w:val="20"/>
                <w:szCs w:val="20"/>
              </w:rPr>
            </w:pPr>
          </w:p>
        </w:tc>
      </w:tr>
      <w:tr w:rsidR="00717B7E" w:rsidRPr="005468B3" w:rsidTr="00A8575E">
        <w:tc>
          <w:tcPr>
            <w:tcW w:w="2500" w:type="pct"/>
          </w:tcPr>
          <w:p w:rsidR="00717B7E" w:rsidRPr="005468B3" w:rsidRDefault="00717B7E" w:rsidP="00FE6F25">
            <w:pPr>
              <w:pStyle w:val="a7"/>
              <w:widowControl w:val="0"/>
              <w:numPr>
                <w:ilvl w:val="0"/>
                <w:numId w:val="95"/>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Основной объект БД где хранятся данные</w:t>
            </w:r>
          </w:p>
        </w:tc>
        <w:tc>
          <w:tcPr>
            <w:tcW w:w="2500" w:type="pct"/>
          </w:tcPr>
          <w:p w:rsidR="00717B7E" w:rsidRPr="005468B3" w:rsidRDefault="00717B7E" w:rsidP="00FE6F25">
            <w:pPr>
              <w:pStyle w:val="a7"/>
              <w:widowControl w:val="0"/>
              <w:numPr>
                <w:ilvl w:val="0"/>
                <w:numId w:val="96"/>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Отчеты</w:t>
            </w:r>
          </w:p>
        </w:tc>
      </w:tr>
      <w:tr w:rsidR="00717B7E" w:rsidRPr="005468B3" w:rsidTr="00A8575E">
        <w:tc>
          <w:tcPr>
            <w:tcW w:w="2500" w:type="pct"/>
          </w:tcPr>
          <w:p w:rsidR="00717B7E" w:rsidRPr="005468B3" w:rsidRDefault="00717B7E" w:rsidP="00FE6F25">
            <w:pPr>
              <w:pStyle w:val="a7"/>
              <w:widowControl w:val="0"/>
              <w:numPr>
                <w:ilvl w:val="0"/>
                <w:numId w:val="95"/>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Объект предназначенный для обработки информации</w:t>
            </w:r>
          </w:p>
        </w:tc>
        <w:tc>
          <w:tcPr>
            <w:tcW w:w="2500" w:type="pct"/>
          </w:tcPr>
          <w:p w:rsidR="00717B7E" w:rsidRPr="005468B3" w:rsidRDefault="00717B7E" w:rsidP="00FE6F25">
            <w:pPr>
              <w:pStyle w:val="a7"/>
              <w:widowControl w:val="0"/>
              <w:numPr>
                <w:ilvl w:val="0"/>
                <w:numId w:val="96"/>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Таблицы</w:t>
            </w:r>
          </w:p>
        </w:tc>
      </w:tr>
      <w:tr w:rsidR="00717B7E" w:rsidRPr="005468B3" w:rsidTr="00A8575E">
        <w:tc>
          <w:tcPr>
            <w:tcW w:w="2500" w:type="pct"/>
          </w:tcPr>
          <w:p w:rsidR="00717B7E" w:rsidRPr="005468B3" w:rsidRDefault="00717B7E" w:rsidP="00FE6F25">
            <w:pPr>
              <w:pStyle w:val="a7"/>
              <w:widowControl w:val="0"/>
              <w:numPr>
                <w:ilvl w:val="0"/>
                <w:numId w:val="95"/>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Ввод новых данных или просмотр имеющихся</w:t>
            </w:r>
          </w:p>
        </w:tc>
        <w:tc>
          <w:tcPr>
            <w:tcW w:w="2500" w:type="pct"/>
          </w:tcPr>
          <w:p w:rsidR="00717B7E" w:rsidRPr="005468B3" w:rsidRDefault="00717B7E" w:rsidP="00FE6F25">
            <w:pPr>
              <w:pStyle w:val="a7"/>
              <w:widowControl w:val="0"/>
              <w:numPr>
                <w:ilvl w:val="0"/>
                <w:numId w:val="96"/>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Модули</w:t>
            </w:r>
          </w:p>
        </w:tc>
      </w:tr>
      <w:tr w:rsidR="00717B7E" w:rsidRPr="005468B3" w:rsidTr="00A8575E">
        <w:tc>
          <w:tcPr>
            <w:tcW w:w="2500" w:type="pct"/>
          </w:tcPr>
          <w:p w:rsidR="00717B7E" w:rsidRPr="005468B3" w:rsidRDefault="00717B7E" w:rsidP="00FE6F25">
            <w:pPr>
              <w:pStyle w:val="a7"/>
              <w:widowControl w:val="0"/>
              <w:numPr>
                <w:ilvl w:val="0"/>
                <w:numId w:val="95"/>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Выдача информации на принтер в удобном и наглядном виде</w:t>
            </w:r>
          </w:p>
        </w:tc>
        <w:tc>
          <w:tcPr>
            <w:tcW w:w="2500" w:type="pct"/>
          </w:tcPr>
          <w:p w:rsidR="00717B7E" w:rsidRPr="005468B3" w:rsidRDefault="00717B7E" w:rsidP="00FE6F25">
            <w:pPr>
              <w:pStyle w:val="a7"/>
              <w:widowControl w:val="0"/>
              <w:numPr>
                <w:ilvl w:val="0"/>
                <w:numId w:val="96"/>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Макросы</w:t>
            </w:r>
          </w:p>
        </w:tc>
      </w:tr>
      <w:tr w:rsidR="00717B7E" w:rsidRPr="005468B3" w:rsidTr="00A8575E">
        <w:tc>
          <w:tcPr>
            <w:tcW w:w="2500" w:type="pct"/>
          </w:tcPr>
          <w:p w:rsidR="00717B7E" w:rsidRPr="005468B3" w:rsidRDefault="00717B7E" w:rsidP="00FE6F25">
            <w:pPr>
              <w:pStyle w:val="a7"/>
              <w:widowControl w:val="0"/>
              <w:numPr>
                <w:ilvl w:val="0"/>
                <w:numId w:val="95"/>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С помощью макрокоманд автоматизируется процесс работы с БД</w:t>
            </w:r>
          </w:p>
        </w:tc>
        <w:tc>
          <w:tcPr>
            <w:tcW w:w="2500" w:type="pct"/>
          </w:tcPr>
          <w:p w:rsidR="00717B7E" w:rsidRPr="005468B3" w:rsidRDefault="00717B7E" w:rsidP="00FE6F25">
            <w:pPr>
              <w:pStyle w:val="a7"/>
              <w:widowControl w:val="0"/>
              <w:numPr>
                <w:ilvl w:val="0"/>
                <w:numId w:val="96"/>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Формы</w:t>
            </w:r>
          </w:p>
        </w:tc>
      </w:tr>
      <w:tr w:rsidR="00717B7E" w:rsidRPr="005468B3" w:rsidTr="00A8575E">
        <w:tc>
          <w:tcPr>
            <w:tcW w:w="2500" w:type="pct"/>
          </w:tcPr>
          <w:p w:rsidR="00717B7E" w:rsidRPr="005468B3" w:rsidRDefault="00717B7E" w:rsidP="00FE6F25">
            <w:pPr>
              <w:pStyle w:val="a7"/>
              <w:widowControl w:val="0"/>
              <w:numPr>
                <w:ilvl w:val="0"/>
                <w:numId w:val="95"/>
              </w:numPr>
              <w:tabs>
                <w:tab w:val="left" w:pos="1134"/>
                <w:tab w:val="right" w:pos="9355"/>
              </w:tabs>
              <w:autoSpaceDE w:val="0"/>
              <w:autoSpaceDN w:val="0"/>
              <w:spacing w:after="0" w:line="240" w:lineRule="auto"/>
              <w:contextualSpacing w:val="0"/>
              <w:rPr>
                <w:rFonts w:ascii="Times New Roman" w:hAnsi="Times New Roman" w:cs="Times New Roman"/>
                <w:sz w:val="20"/>
                <w:szCs w:val="20"/>
              </w:rPr>
            </w:pPr>
            <w:r w:rsidRPr="005468B3">
              <w:rPr>
                <w:rFonts w:ascii="Times New Roman" w:hAnsi="Times New Roman" w:cs="Times New Roman"/>
                <w:sz w:val="20"/>
                <w:szCs w:val="20"/>
              </w:rPr>
              <w:t>Программные процедуры написанные на языке Visual Basic (VB)</w:t>
            </w:r>
          </w:p>
        </w:tc>
        <w:tc>
          <w:tcPr>
            <w:tcW w:w="2500" w:type="pct"/>
          </w:tcPr>
          <w:p w:rsidR="00717B7E" w:rsidRPr="005468B3" w:rsidRDefault="00717B7E" w:rsidP="00FE6F25">
            <w:pPr>
              <w:pStyle w:val="a7"/>
              <w:widowControl w:val="0"/>
              <w:numPr>
                <w:ilvl w:val="0"/>
                <w:numId w:val="96"/>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Запросы</w:t>
            </w:r>
          </w:p>
        </w:tc>
      </w:tr>
    </w:tbl>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721"/>
        <w:gridCol w:w="1721"/>
        <w:gridCol w:w="1721"/>
        <w:gridCol w:w="1721"/>
        <w:gridCol w:w="1721"/>
        <w:gridCol w:w="1720"/>
      </w:tblGrid>
      <w:tr w:rsidR="00717B7E" w:rsidRPr="005468B3" w:rsidTr="00A8575E">
        <w:trPr>
          <w:trHeight w:val="510"/>
        </w:trPr>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Д</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Е</w:t>
            </w:r>
          </w:p>
        </w:tc>
      </w:tr>
      <w:tr w:rsidR="00717B7E" w:rsidRPr="005468B3" w:rsidTr="00A8575E">
        <w:trPr>
          <w:trHeight w:val="510"/>
        </w:trPr>
        <w:tc>
          <w:tcPr>
            <w:tcW w:w="833" w:type="pct"/>
          </w:tcPr>
          <w:p w:rsidR="00717B7E" w:rsidRPr="005468B3" w:rsidRDefault="00717B7E" w:rsidP="00FE6F25">
            <w:pPr>
              <w:tabs>
                <w:tab w:val="left" w:pos="1134"/>
                <w:tab w:val="right" w:pos="9355"/>
              </w:tabs>
              <w:rPr>
                <w:rFonts w:ascii="Times New Roman" w:hAnsi="Times New Roman" w:cs="Times New Roman"/>
                <w:sz w:val="20"/>
                <w:szCs w:val="20"/>
              </w:rPr>
            </w:pPr>
          </w:p>
        </w:tc>
        <w:tc>
          <w:tcPr>
            <w:tcW w:w="833" w:type="pct"/>
          </w:tcPr>
          <w:p w:rsidR="00717B7E" w:rsidRPr="005468B3" w:rsidRDefault="00717B7E" w:rsidP="00FE6F25">
            <w:pPr>
              <w:tabs>
                <w:tab w:val="left" w:pos="1134"/>
                <w:tab w:val="right" w:pos="9355"/>
              </w:tabs>
              <w:rPr>
                <w:rFonts w:ascii="Times New Roman" w:hAnsi="Times New Roman" w:cs="Times New Roman"/>
                <w:sz w:val="20"/>
                <w:szCs w:val="20"/>
              </w:rPr>
            </w:pPr>
          </w:p>
        </w:tc>
        <w:tc>
          <w:tcPr>
            <w:tcW w:w="833" w:type="pct"/>
          </w:tcPr>
          <w:p w:rsidR="00717B7E" w:rsidRPr="005468B3" w:rsidRDefault="00717B7E" w:rsidP="00FE6F25">
            <w:pPr>
              <w:tabs>
                <w:tab w:val="left" w:pos="1134"/>
                <w:tab w:val="right" w:pos="9355"/>
              </w:tabs>
              <w:rPr>
                <w:rFonts w:ascii="Times New Roman" w:hAnsi="Times New Roman" w:cs="Times New Roman"/>
                <w:sz w:val="20"/>
                <w:szCs w:val="20"/>
              </w:rPr>
            </w:pPr>
          </w:p>
        </w:tc>
        <w:tc>
          <w:tcPr>
            <w:tcW w:w="833" w:type="pct"/>
          </w:tcPr>
          <w:p w:rsidR="00717B7E" w:rsidRPr="005468B3" w:rsidRDefault="00717B7E" w:rsidP="00FE6F25">
            <w:pPr>
              <w:tabs>
                <w:tab w:val="left" w:pos="1134"/>
                <w:tab w:val="right" w:pos="9355"/>
              </w:tabs>
              <w:rPr>
                <w:rFonts w:ascii="Times New Roman" w:hAnsi="Times New Roman" w:cs="Times New Roman"/>
                <w:sz w:val="20"/>
                <w:szCs w:val="20"/>
              </w:rPr>
            </w:pPr>
          </w:p>
        </w:tc>
        <w:tc>
          <w:tcPr>
            <w:tcW w:w="833" w:type="pct"/>
          </w:tcPr>
          <w:p w:rsidR="00717B7E" w:rsidRPr="005468B3" w:rsidRDefault="00717B7E" w:rsidP="00FE6F25">
            <w:pPr>
              <w:tabs>
                <w:tab w:val="left" w:pos="1134"/>
                <w:tab w:val="right" w:pos="9355"/>
              </w:tabs>
              <w:rPr>
                <w:rFonts w:ascii="Times New Roman" w:hAnsi="Times New Roman" w:cs="Times New Roman"/>
                <w:sz w:val="20"/>
                <w:szCs w:val="20"/>
              </w:rPr>
            </w:pPr>
          </w:p>
        </w:tc>
        <w:tc>
          <w:tcPr>
            <w:tcW w:w="833" w:type="pct"/>
          </w:tcPr>
          <w:p w:rsidR="00717B7E" w:rsidRPr="005468B3" w:rsidRDefault="00717B7E" w:rsidP="00FE6F25">
            <w:pPr>
              <w:tabs>
                <w:tab w:val="left" w:pos="1134"/>
                <w:tab w:val="right" w:pos="9355"/>
              </w:tabs>
              <w:rPr>
                <w:rFonts w:ascii="Times New Roman" w:hAnsi="Times New Roman" w:cs="Times New Roman"/>
                <w:sz w:val="20"/>
                <w:szCs w:val="20"/>
              </w:rPr>
            </w:pPr>
          </w:p>
        </w:tc>
      </w:tr>
    </w:tbl>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717B7E" w:rsidRPr="005468B3" w:rsidTr="00A8575E">
        <w:trPr>
          <w:trHeight w:val="554"/>
        </w:trPr>
        <w:tc>
          <w:tcPr>
            <w:tcW w:w="2178"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A8575E">
        <w:trPr>
          <w:trHeight w:val="569"/>
        </w:trPr>
        <w:tc>
          <w:tcPr>
            <w:tcW w:w="2178" w:type="pct"/>
          </w:tcPr>
          <w:p w:rsidR="00717B7E" w:rsidRPr="005468B3" w:rsidRDefault="00717B7E" w:rsidP="00FE6F25">
            <w:pPr>
              <w:pStyle w:val="a7"/>
              <w:spacing w:after="0" w:line="240" w:lineRule="auto"/>
              <w:ind w:left="0"/>
              <w:jc w:val="center"/>
              <w:rPr>
                <w:rFonts w:ascii="Times New Roman" w:hAnsi="Times New Roman" w:cs="Times New Roman"/>
                <w:color w:val="000000"/>
                <w:sz w:val="20"/>
                <w:szCs w:val="20"/>
              </w:rPr>
            </w:pPr>
            <w:r w:rsidRPr="005468B3">
              <w:rPr>
                <w:rFonts w:ascii="Times New Roman" w:hAnsi="Times New Roman" w:cs="Times New Roman"/>
                <w:color w:val="000000"/>
                <w:sz w:val="20"/>
                <w:szCs w:val="20"/>
              </w:rPr>
              <w:t>2; 5; 6; 1; 4; 3</w:t>
            </w:r>
          </w:p>
          <w:p w:rsidR="00717B7E" w:rsidRPr="005468B3" w:rsidRDefault="00717B7E" w:rsidP="00FE6F25">
            <w:pPr>
              <w:pStyle w:val="a7"/>
              <w:spacing w:after="0" w:line="240" w:lineRule="auto"/>
              <w:rPr>
                <w:rFonts w:ascii="Times New Roman" w:hAnsi="Times New Roman" w:cs="Times New Roman"/>
                <w:sz w:val="20"/>
                <w:szCs w:val="20"/>
              </w:rPr>
            </w:pPr>
          </w:p>
        </w:tc>
        <w:tc>
          <w:tcPr>
            <w:tcW w:w="2822"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spacing w:after="0" w:line="240" w:lineRule="auto"/>
        <w:rPr>
          <w:rFonts w:ascii="Times New Roman" w:hAnsi="Times New Roman" w:cs="Times New Roman"/>
          <w:sz w:val="20"/>
          <w:szCs w:val="20"/>
          <w:lang w:eastAsia="ru-RU"/>
        </w:rPr>
      </w:pPr>
    </w:p>
    <w:p w:rsidR="00717B7E" w:rsidRPr="005468B3" w:rsidRDefault="00717B7E"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2.</w:t>
      </w:r>
      <w:r w:rsidRPr="005468B3">
        <w:rPr>
          <w:rFonts w:ascii="Times New Roman" w:hAnsi="Times New Roman" w:cs="Times New Roman"/>
          <w:sz w:val="20"/>
          <w:szCs w:val="20"/>
          <w:lang w:eastAsia="ru-RU"/>
        </w:rPr>
        <w:t xml:space="preserve"> </w:t>
      </w:r>
      <w:r w:rsidRPr="005468B3">
        <w:rPr>
          <w:rFonts w:ascii="Times New Roman" w:hAnsi="Times New Roman" w:cs="Times New Roman"/>
          <w:b/>
          <w:sz w:val="20"/>
          <w:szCs w:val="20"/>
          <w:lang w:eastAsia="ru-RU"/>
        </w:rPr>
        <w:t>Определите порядок действий при проектировании логической структуры БД</w:t>
      </w:r>
      <w:r w:rsidRPr="005468B3">
        <w:rPr>
          <w:rFonts w:ascii="Times New Roman" w:hAnsi="Times New Roman" w:cs="Times New Roman"/>
          <w:sz w:val="20"/>
          <w:szCs w:val="20"/>
          <w:lang w:eastAsia="ru-RU"/>
        </w:rPr>
        <w:t xml:space="preserve">. </w:t>
      </w:r>
    </w:p>
    <w:p w:rsidR="00717B7E" w:rsidRPr="005468B3" w:rsidRDefault="00717B7E" w:rsidP="00FE6F25">
      <w:pPr>
        <w:spacing w:after="0" w:line="240" w:lineRule="auto"/>
        <w:rPr>
          <w:rFonts w:ascii="Times New Roman" w:hAnsi="Times New Roman" w:cs="Times New Roman"/>
          <w:sz w:val="20"/>
          <w:szCs w:val="20"/>
          <w:lang w:eastAsia="ru-RU"/>
        </w:rPr>
      </w:pP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0325"/>
      </w:tblGrid>
      <w:tr w:rsidR="00717B7E" w:rsidRPr="005468B3" w:rsidTr="00A8575E">
        <w:tc>
          <w:tcPr>
            <w:tcW w:w="5000"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Этапы</w:t>
            </w:r>
          </w:p>
          <w:p w:rsidR="00717B7E" w:rsidRPr="005468B3" w:rsidRDefault="00717B7E" w:rsidP="00FE6F25">
            <w:pPr>
              <w:tabs>
                <w:tab w:val="left" w:pos="1134"/>
                <w:tab w:val="right" w:pos="9355"/>
              </w:tabs>
              <w:rPr>
                <w:rFonts w:ascii="Times New Roman" w:hAnsi="Times New Roman" w:cs="Times New Roman"/>
                <w:sz w:val="20"/>
                <w:szCs w:val="20"/>
              </w:rPr>
            </w:pPr>
          </w:p>
        </w:tc>
      </w:tr>
      <w:tr w:rsidR="00717B7E" w:rsidRPr="005468B3" w:rsidTr="00A8575E">
        <w:tc>
          <w:tcPr>
            <w:tcW w:w="5000" w:type="pct"/>
          </w:tcPr>
          <w:p w:rsidR="00717B7E" w:rsidRPr="005468B3" w:rsidRDefault="00717B7E" w:rsidP="00FE6F25">
            <w:pPr>
              <w:pStyle w:val="a7"/>
              <w:widowControl w:val="0"/>
              <w:numPr>
                <w:ilvl w:val="0"/>
                <w:numId w:val="97"/>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 xml:space="preserve">Формирование исходного отношения </w:t>
            </w:r>
          </w:p>
        </w:tc>
      </w:tr>
      <w:tr w:rsidR="00717B7E" w:rsidRPr="005468B3" w:rsidTr="00A8575E">
        <w:tc>
          <w:tcPr>
            <w:tcW w:w="5000" w:type="pct"/>
          </w:tcPr>
          <w:p w:rsidR="00717B7E" w:rsidRPr="005468B3" w:rsidRDefault="00717B7E" w:rsidP="00FE6F25">
            <w:pPr>
              <w:pStyle w:val="a7"/>
              <w:widowControl w:val="0"/>
              <w:numPr>
                <w:ilvl w:val="0"/>
                <w:numId w:val="97"/>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Определение всех объектов, сведения о которых будут включены в базу</w:t>
            </w:r>
          </w:p>
        </w:tc>
      </w:tr>
      <w:tr w:rsidR="00717B7E" w:rsidRPr="005468B3" w:rsidTr="00A8575E">
        <w:tc>
          <w:tcPr>
            <w:tcW w:w="5000" w:type="pct"/>
          </w:tcPr>
          <w:p w:rsidR="00717B7E" w:rsidRPr="005468B3" w:rsidRDefault="00717B7E" w:rsidP="00FE6F25">
            <w:pPr>
              <w:pStyle w:val="a7"/>
              <w:widowControl w:val="0"/>
              <w:numPr>
                <w:ilvl w:val="0"/>
                <w:numId w:val="97"/>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Определение атрибутов</w:t>
            </w:r>
          </w:p>
        </w:tc>
      </w:tr>
      <w:tr w:rsidR="00717B7E" w:rsidRPr="005468B3" w:rsidTr="00A8575E">
        <w:tc>
          <w:tcPr>
            <w:tcW w:w="5000" w:type="pct"/>
          </w:tcPr>
          <w:p w:rsidR="00717B7E" w:rsidRPr="005468B3" w:rsidRDefault="00717B7E" w:rsidP="00FE6F25">
            <w:pPr>
              <w:pStyle w:val="a7"/>
              <w:widowControl w:val="0"/>
              <w:numPr>
                <w:ilvl w:val="0"/>
                <w:numId w:val="97"/>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Устанавливают связи между атрибутами</w:t>
            </w:r>
          </w:p>
        </w:tc>
      </w:tr>
      <w:tr w:rsidR="00717B7E" w:rsidRPr="005468B3" w:rsidTr="00A8575E">
        <w:tc>
          <w:tcPr>
            <w:tcW w:w="5000" w:type="pct"/>
          </w:tcPr>
          <w:p w:rsidR="00717B7E" w:rsidRPr="005468B3" w:rsidRDefault="00717B7E" w:rsidP="00FE6F25">
            <w:pPr>
              <w:pStyle w:val="a7"/>
              <w:widowControl w:val="0"/>
              <w:numPr>
                <w:ilvl w:val="0"/>
                <w:numId w:val="97"/>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Определение характера информации, которую заказчик будет получать в процессе эксплуатации</w:t>
            </w:r>
          </w:p>
        </w:tc>
      </w:tr>
      <w:tr w:rsidR="00717B7E" w:rsidRPr="005468B3" w:rsidTr="00A8575E">
        <w:tc>
          <w:tcPr>
            <w:tcW w:w="5000" w:type="pct"/>
          </w:tcPr>
          <w:p w:rsidR="00717B7E" w:rsidRPr="005468B3" w:rsidRDefault="00717B7E" w:rsidP="00FE6F25">
            <w:pPr>
              <w:pStyle w:val="a7"/>
              <w:widowControl w:val="0"/>
              <w:numPr>
                <w:ilvl w:val="0"/>
                <w:numId w:val="97"/>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Избавится от избыточного дублирования данных, являющихся причиной аномалий</w:t>
            </w:r>
          </w:p>
        </w:tc>
      </w:tr>
    </w:tbl>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p w:rsidR="00717B7E" w:rsidRPr="005468B3" w:rsidRDefault="00717B7E" w:rsidP="00FE6F25">
      <w:pPr>
        <w:tabs>
          <w:tab w:val="left" w:pos="1134"/>
          <w:tab w:val="right" w:pos="9355"/>
        </w:tabs>
        <w:spacing w:after="0" w:line="240" w:lineRule="auto"/>
        <w:rPr>
          <w:rFonts w:ascii="Times New Roman" w:hAnsi="Times New Roman" w:cs="Times New Roman"/>
          <w:sz w:val="20"/>
          <w:szCs w:val="20"/>
        </w:rPr>
      </w:pPr>
      <w:r w:rsidRPr="005468B3">
        <w:rPr>
          <w:rFonts w:ascii="Times New Roman" w:hAnsi="Times New Roman" w:cs="Times New Roman"/>
          <w:sz w:val="20"/>
          <w:szCs w:val="20"/>
        </w:rPr>
        <w:t>Запишите выбранные буквы под соответствующими цифрами в порядке выполнения от первого к последнему:</w:t>
      </w: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721"/>
        <w:gridCol w:w="1721"/>
        <w:gridCol w:w="1721"/>
        <w:gridCol w:w="1721"/>
        <w:gridCol w:w="1721"/>
        <w:gridCol w:w="1720"/>
      </w:tblGrid>
      <w:tr w:rsidR="00717B7E" w:rsidRPr="005468B3" w:rsidTr="00A8575E">
        <w:trPr>
          <w:trHeight w:val="510"/>
        </w:trPr>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3</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4</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5</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6</w:t>
            </w:r>
          </w:p>
        </w:tc>
      </w:tr>
      <w:tr w:rsidR="00717B7E" w:rsidRPr="005468B3" w:rsidTr="00A8575E">
        <w:trPr>
          <w:trHeight w:val="510"/>
        </w:trPr>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Д</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833"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Е</w:t>
            </w:r>
          </w:p>
        </w:tc>
      </w:tr>
    </w:tbl>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5000" w:type="pct"/>
        <w:tblLook w:val="04A0" w:firstRow="1" w:lastRow="0" w:firstColumn="1" w:lastColumn="0" w:noHBand="0" w:noVBand="1"/>
      </w:tblPr>
      <w:tblGrid>
        <w:gridCol w:w="4498"/>
        <w:gridCol w:w="5827"/>
      </w:tblGrid>
      <w:tr w:rsidR="00717B7E" w:rsidRPr="005468B3" w:rsidTr="00A8575E">
        <w:trPr>
          <w:trHeight w:val="554"/>
        </w:trPr>
        <w:tc>
          <w:tcPr>
            <w:tcW w:w="2178"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A8575E">
        <w:trPr>
          <w:trHeight w:val="569"/>
        </w:trPr>
        <w:tc>
          <w:tcPr>
            <w:tcW w:w="2178" w:type="pct"/>
          </w:tcPr>
          <w:p w:rsidR="00717B7E" w:rsidRPr="005468B3" w:rsidRDefault="00717B7E"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Б, Д, В, Г, А, Е  </w:t>
            </w:r>
          </w:p>
          <w:p w:rsidR="00717B7E" w:rsidRPr="005468B3" w:rsidRDefault="00717B7E" w:rsidP="00FE6F25">
            <w:pPr>
              <w:pStyle w:val="a7"/>
              <w:spacing w:after="0" w:line="240" w:lineRule="auto"/>
              <w:ind w:left="0"/>
              <w:jc w:val="center"/>
              <w:rPr>
                <w:rFonts w:ascii="Times New Roman" w:hAnsi="Times New Roman" w:cs="Times New Roman"/>
                <w:sz w:val="20"/>
                <w:szCs w:val="20"/>
              </w:rPr>
            </w:pPr>
          </w:p>
        </w:tc>
        <w:tc>
          <w:tcPr>
            <w:tcW w:w="2822"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spacing w:after="0" w:line="240" w:lineRule="auto"/>
        <w:rPr>
          <w:rFonts w:ascii="Times New Roman" w:hAnsi="Times New Roman" w:cs="Times New Roman"/>
          <w:sz w:val="20"/>
          <w:szCs w:val="20"/>
          <w:lang w:eastAsia="ru-RU"/>
        </w:rPr>
      </w:pPr>
    </w:p>
    <w:p w:rsidR="00717B7E" w:rsidRPr="005468B3" w:rsidRDefault="00717B7E" w:rsidP="00FE6F25">
      <w:pPr>
        <w:spacing w:after="0" w:line="240" w:lineRule="auto"/>
        <w:rPr>
          <w:rFonts w:ascii="Times New Roman" w:hAnsi="Times New Roman" w:cs="Times New Roman"/>
          <w:sz w:val="20"/>
          <w:szCs w:val="20"/>
          <w:lang w:eastAsia="ru-RU"/>
        </w:rPr>
      </w:pPr>
    </w:p>
    <w:p w:rsidR="00717B7E" w:rsidRPr="005468B3" w:rsidRDefault="00717B7E"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3.</w:t>
      </w:r>
      <w:r w:rsidRPr="005468B3">
        <w:rPr>
          <w:rFonts w:ascii="Times New Roman" w:hAnsi="Times New Roman" w:cs="Times New Roman"/>
          <w:sz w:val="20"/>
          <w:szCs w:val="20"/>
          <w:lang w:eastAsia="ru-RU"/>
        </w:rPr>
        <w:t xml:space="preserve"> </w:t>
      </w:r>
      <w:r w:rsidRPr="005468B3">
        <w:rPr>
          <w:rFonts w:ascii="Times New Roman" w:hAnsi="Times New Roman" w:cs="Times New Roman"/>
          <w:b/>
          <w:sz w:val="20"/>
          <w:szCs w:val="20"/>
          <w:lang w:eastAsia="ru-RU"/>
        </w:rPr>
        <w:t>Выберите правильный порядок действий при проектировании БД</w:t>
      </w:r>
      <w:r w:rsidRPr="005468B3">
        <w:rPr>
          <w:rFonts w:ascii="Times New Roman" w:hAnsi="Times New Roman" w:cs="Times New Roman"/>
          <w:sz w:val="20"/>
          <w:szCs w:val="20"/>
          <w:lang w:eastAsia="ru-RU"/>
        </w:rPr>
        <w:t xml:space="preserve">. </w:t>
      </w: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10325"/>
      </w:tblGrid>
      <w:tr w:rsidR="00717B7E" w:rsidRPr="005468B3" w:rsidTr="00A8575E">
        <w:tc>
          <w:tcPr>
            <w:tcW w:w="5000"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Этапы</w:t>
            </w:r>
          </w:p>
          <w:p w:rsidR="00717B7E" w:rsidRPr="005468B3" w:rsidRDefault="00717B7E" w:rsidP="00FE6F25">
            <w:pPr>
              <w:tabs>
                <w:tab w:val="left" w:pos="1134"/>
                <w:tab w:val="right" w:pos="9355"/>
              </w:tabs>
              <w:rPr>
                <w:rFonts w:ascii="Times New Roman" w:hAnsi="Times New Roman" w:cs="Times New Roman"/>
                <w:sz w:val="20"/>
                <w:szCs w:val="20"/>
              </w:rPr>
            </w:pPr>
          </w:p>
        </w:tc>
      </w:tr>
      <w:tr w:rsidR="00717B7E" w:rsidRPr="005468B3" w:rsidTr="00A8575E">
        <w:tc>
          <w:tcPr>
            <w:tcW w:w="5000" w:type="pct"/>
          </w:tcPr>
          <w:p w:rsidR="00717B7E" w:rsidRPr="005468B3" w:rsidRDefault="00717B7E" w:rsidP="00FE6F25">
            <w:pPr>
              <w:pStyle w:val="a7"/>
              <w:widowControl w:val="0"/>
              <w:numPr>
                <w:ilvl w:val="0"/>
                <w:numId w:val="98"/>
              </w:numPr>
              <w:tabs>
                <w:tab w:val="left" w:pos="1134"/>
                <w:tab w:val="right" w:pos="9355"/>
              </w:tabs>
              <w:autoSpaceDE w:val="0"/>
              <w:autoSpaceDN w:val="0"/>
              <w:spacing w:after="0" w:line="240" w:lineRule="auto"/>
              <w:ind w:left="720"/>
              <w:contextualSpacing w:val="0"/>
              <w:jc w:val="both"/>
              <w:rPr>
                <w:rFonts w:ascii="Times New Roman" w:hAnsi="Times New Roman" w:cs="Times New Roman"/>
                <w:sz w:val="20"/>
                <w:szCs w:val="20"/>
              </w:rPr>
            </w:pPr>
            <w:r w:rsidRPr="005468B3">
              <w:rPr>
                <w:rFonts w:ascii="Times New Roman" w:hAnsi="Times New Roman" w:cs="Times New Roman"/>
                <w:sz w:val="20"/>
                <w:szCs w:val="20"/>
              </w:rPr>
              <w:t xml:space="preserve">Решение проблемы передачи данных </w:t>
            </w:r>
          </w:p>
        </w:tc>
      </w:tr>
      <w:tr w:rsidR="00717B7E" w:rsidRPr="005468B3" w:rsidTr="00A8575E">
        <w:tc>
          <w:tcPr>
            <w:tcW w:w="5000" w:type="pct"/>
          </w:tcPr>
          <w:p w:rsidR="00717B7E" w:rsidRPr="005468B3" w:rsidRDefault="00717B7E" w:rsidP="00FE6F25">
            <w:pPr>
              <w:pStyle w:val="a7"/>
              <w:widowControl w:val="0"/>
              <w:numPr>
                <w:ilvl w:val="0"/>
                <w:numId w:val="98"/>
              </w:numPr>
              <w:tabs>
                <w:tab w:val="left" w:pos="1134"/>
                <w:tab w:val="right" w:pos="9355"/>
              </w:tabs>
              <w:autoSpaceDE w:val="0"/>
              <w:autoSpaceDN w:val="0"/>
              <w:spacing w:after="0" w:line="240" w:lineRule="auto"/>
              <w:ind w:left="720"/>
              <w:contextualSpacing w:val="0"/>
              <w:jc w:val="both"/>
              <w:rPr>
                <w:rFonts w:ascii="Times New Roman" w:hAnsi="Times New Roman" w:cs="Times New Roman"/>
                <w:sz w:val="20"/>
                <w:szCs w:val="20"/>
              </w:rPr>
            </w:pPr>
            <w:r w:rsidRPr="005468B3">
              <w:rPr>
                <w:rFonts w:ascii="Times New Roman" w:hAnsi="Times New Roman" w:cs="Times New Roman"/>
                <w:sz w:val="20"/>
                <w:szCs w:val="20"/>
              </w:rPr>
              <w:t>Анализ предметной области, с учетом требования конечных пользователей</w:t>
            </w:r>
          </w:p>
        </w:tc>
      </w:tr>
      <w:tr w:rsidR="00717B7E" w:rsidRPr="005468B3" w:rsidTr="00A8575E">
        <w:tc>
          <w:tcPr>
            <w:tcW w:w="5000" w:type="pct"/>
          </w:tcPr>
          <w:p w:rsidR="00717B7E" w:rsidRPr="005468B3" w:rsidRDefault="00717B7E" w:rsidP="00FE6F25">
            <w:pPr>
              <w:pStyle w:val="a7"/>
              <w:widowControl w:val="0"/>
              <w:numPr>
                <w:ilvl w:val="0"/>
                <w:numId w:val="98"/>
              </w:numPr>
              <w:tabs>
                <w:tab w:val="left" w:pos="1134"/>
                <w:tab w:val="right" w:pos="9355"/>
              </w:tabs>
              <w:autoSpaceDE w:val="0"/>
              <w:autoSpaceDN w:val="0"/>
              <w:spacing w:after="0" w:line="240" w:lineRule="auto"/>
              <w:ind w:left="720"/>
              <w:contextualSpacing w:val="0"/>
              <w:jc w:val="both"/>
              <w:rPr>
                <w:rFonts w:ascii="Times New Roman" w:hAnsi="Times New Roman" w:cs="Times New Roman"/>
                <w:sz w:val="20"/>
                <w:szCs w:val="20"/>
              </w:rPr>
            </w:pPr>
            <w:r w:rsidRPr="005468B3">
              <w:rPr>
                <w:rFonts w:ascii="Times New Roman" w:hAnsi="Times New Roman" w:cs="Times New Roman"/>
                <w:sz w:val="20"/>
                <w:szCs w:val="20"/>
              </w:rPr>
              <w:t>Формализация представления данных в БД</w:t>
            </w:r>
          </w:p>
        </w:tc>
      </w:tr>
      <w:tr w:rsidR="00717B7E" w:rsidRPr="005468B3" w:rsidTr="00A8575E">
        <w:tc>
          <w:tcPr>
            <w:tcW w:w="5000" w:type="pct"/>
          </w:tcPr>
          <w:p w:rsidR="00717B7E" w:rsidRPr="005468B3" w:rsidRDefault="00717B7E" w:rsidP="00FE6F25">
            <w:pPr>
              <w:pStyle w:val="a7"/>
              <w:widowControl w:val="0"/>
              <w:numPr>
                <w:ilvl w:val="0"/>
                <w:numId w:val="98"/>
              </w:numPr>
              <w:tabs>
                <w:tab w:val="left" w:pos="1134"/>
                <w:tab w:val="right" w:pos="9355"/>
              </w:tabs>
              <w:autoSpaceDE w:val="0"/>
              <w:autoSpaceDN w:val="0"/>
              <w:spacing w:after="0" w:line="240" w:lineRule="auto"/>
              <w:ind w:left="720"/>
              <w:contextualSpacing w:val="0"/>
              <w:jc w:val="both"/>
              <w:rPr>
                <w:rFonts w:ascii="Times New Roman" w:hAnsi="Times New Roman" w:cs="Times New Roman"/>
                <w:sz w:val="20"/>
                <w:szCs w:val="20"/>
              </w:rPr>
            </w:pPr>
            <w:r w:rsidRPr="005468B3">
              <w:rPr>
                <w:rFonts w:ascii="Times New Roman" w:hAnsi="Times New Roman" w:cs="Times New Roman"/>
                <w:sz w:val="20"/>
                <w:szCs w:val="20"/>
              </w:rPr>
              <w:t>Обобщенное описание БД с использованием естественного языка, математических формул, графиков и других средств</w:t>
            </w:r>
          </w:p>
        </w:tc>
      </w:tr>
    </w:tbl>
    <w:p w:rsidR="00717B7E" w:rsidRPr="005468B3" w:rsidRDefault="00717B7E" w:rsidP="00FE6F25">
      <w:pPr>
        <w:tabs>
          <w:tab w:val="left" w:pos="1134"/>
          <w:tab w:val="right" w:pos="9355"/>
        </w:tabs>
        <w:spacing w:after="0" w:line="240" w:lineRule="auto"/>
        <w:rPr>
          <w:rFonts w:ascii="Times New Roman" w:hAnsi="Times New Roman" w:cs="Times New Roman"/>
          <w:sz w:val="20"/>
          <w:szCs w:val="20"/>
        </w:rPr>
      </w:pPr>
    </w:p>
    <w:p w:rsidR="00717B7E" w:rsidRPr="005468B3" w:rsidRDefault="00717B7E" w:rsidP="00FE6F25">
      <w:pPr>
        <w:tabs>
          <w:tab w:val="left" w:pos="1134"/>
          <w:tab w:val="right" w:pos="9355"/>
        </w:tabs>
        <w:spacing w:after="0" w:line="240" w:lineRule="auto"/>
        <w:rPr>
          <w:rFonts w:ascii="Times New Roman" w:hAnsi="Times New Roman" w:cs="Times New Roman"/>
          <w:sz w:val="20"/>
          <w:szCs w:val="20"/>
        </w:rPr>
      </w:pPr>
      <w:r w:rsidRPr="005468B3">
        <w:rPr>
          <w:rFonts w:ascii="Times New Roman" w:hAnsi="Times New Roman" w:cs="Times New Roman"/>
          <w:sz w:val="20"/>
          <w:szCs w:val="20"/>
        </w:rPr>
        <w:t>Запишите выбранные буквы под соответствующими цифрами в порядке выполнения от первого к последнему:</w:t>
      </w: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582"/>
        <w:gridCol w:w="2581"/>
        <w:gridCol w:w="2581"/>
        <w:gridCol w:w="2581"/>
      </w:tblGrid>
      <w:tr w:rsidR="00717B7E" w:rsidRPr="005468B3" w:rsidTr="00A8575E">
        <w:trPr>
          <w:trHeight w:val="510"/>
        </w:trPr>
        <w:tc>
          <w:tcPr>
            <w:tcW w:w="125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125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w:t>
            </w:r>
          </w:p>
        </w:tc>
        <w:tc>
          <w:tcPr>
            <w:tcW w:w="125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3</w:t>
            </w:r>
          </w:p>
        </w:tc>
        <w:tc>
          <w:tcPr>
            <w:tcW w:w="125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4</w:t>
            </w:r>
          </w:p>
        </w:tc>
      </w:tr>
      <w:tr w:rsidR="00717B7E" w:rsidRPr="005468B3" w:rsidTr="00A8575E">
        <w:trPr>
          <w:trHeight w:val="510"/>
        </w:trPr>
        <w:tc>
          <w:tcPr>
            <w:tcW w:w="125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25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c>
          <w:tcPr>
            <w:tcW w:w="125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25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r>
    </w:tbl>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717B7E" w:rsidRPr="005468B3" w:rsidTr="0040516A">
        <w:trPr>
          <w:trHeight w:val="554"/>
        </w:trPr>
        <w:tc>
          <w:tcPr>
            <w:tcW w:w="2178"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69"/>
        </w:trPr>
        <w:tc>
          <w:tcPr>
            <w:tcW w:w="2178" w:type="pct"/>
          </w:tcPr>
          <w:p w:rsidR="00717B7E" w:rsidRPr="005468B3" w:rsidRDefault="00717B7E" w:rsidP="00FE6F25">
            <w:pPr>
              <w:pStyle w:val="a7"/>
              <w:spacing w:after="0" w:line="240" w:lineRule="auto"/>
              <w:rPr>
                <w:rFonts w:ascii="Times New Roman" w:hAnsi="Times New Roman" w:cs="Times New Roman"/>
                <w:sz w:val="20"/>
                <w:szCs w:val="20"/>
              </w:rPr>
            </w:pPr>
            <w:r w:rsidRPr="005468B3">
              <w:rPr>
                <w:rFonts w:ascii="Times New Roman" w:hAnsi="Times New Roman" w:cs="Times New Roman"/>
                <w:sz w:val="20"/>
                <w:szCs w:val="20"/>
              </w:rPr>
              <w:t xml:space="preserve">Б, Г, В, А  </w:t>
            </w:r>
          </w:p>
          <w:p w:rsidR="00717B7E" w:rsidRPr="005468B3" w:rsidRDefault="00717B7E" w:rsidP="00FE6F25">
            <w:pPr>
              <w:pStyle w:val="a7"/>
              <w:spacing w:after="0" w:line="240" w:lineRule="auto"/>
              <w:ind w:left="0"/>
              <w:jc w:val="center"/>
              <w:rPr>
                <w:rFonts w:ascii="Times New Roman" w:hAnsi="Times New Roman" w:cs="Times New Roman"/>
                <w:sz w:val="20"/>
                <w:szCs w:val="20"/>
              </w:rPr>
            </w:pPr>
          </w:p>
        </w:tc>
        <w:tc>
          <w:tcPr>
            <w:tcW w:w="2822"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spacing w:after="0" w:line="240" w:lineRule="auto"/>
        <w:rPr>
          <w:rFonts w:ascii="Times New Roman" w:hAnsi="Times New Roman" w:cs="Times New Roman"/>
          <w:sz w:val="20"/>
          <w:szCs w:val="20"/>
          <w:lang w:eastAsia="ru-RU"/>
        </w:rPr>
      </w:pPr>
    </w:p>
    <w:p w:rsidR="00717B7E" w:rsidRPr="005468B3" w:rsidRDefault="00717B7E" w:rsidP="00FE6F25">
      <w:pPr>
        <w:spacing w:after="0" w:line="240" w:lineRule="auto"/>
        <w:rPr>
          <w:rFonts w:ascii="Times New Roman" w:hAnsi="Times New Roman" w:cs="Times New Roman"/>
          <w:b/>
          <w:bCs/>
          <w:sz w:val="20"/>
          <w:szCs w:val="20"/>
          <w:lang w:eastAsia="ru-RU"/>
        </w:rPr>
      </w:pPr>
    </w:p>
    <w:p w:rsidR="00717B7E" w:rsidRPr="005468B3" w:rsidRDefault="00717B7E"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bCs/>
          <w:sz w:val="20"/>
          <w:szCs w:val="20"/>
          <w:lang w:eastAsia="ru-RU"/>
        </w:rPr>
        <w:t xml:space="preserve">4. </w:t>
      </w:r>
      <w:r w:rsidRPr="005468B3">
        <w:rPr>
          <w:rFonts w:ascii="Times New Roman" w:hAnsi="Times New Roman" w:cs="Times New Roman"/>
          <w:sz w:val="20"/>
          <w:szCs w:val="20"/>
          <w:lang w:eastAsia="ru-RU"/>
        </w:rPr>
        <w:t xml:space="preserve"> </w:t>
      </w:r>
      <w:r w:rsidRPr="005468B3">
        <w:rPr>
          <w:rFonts w:ascii="Times New Roman" w:hAnsi="Times New Roman" w:cs="Times New Roman"/>
          <w:b/>
          <w:bCs/>
          <w:color w:val="000000"/>
          <w:sz w:val="20"/>
          <w:szCs w:val="20"/>
        </w:rPr>
        <w:t>Как называется команда, выдающая в результате разность двух запросов</w:t>
      </w:r>
      <w:r w:rsidRPr="005468B3">
        <w:rPr>
          <w:rFonts w:ascii="Times New Roman" w:hAnsi="Times New Roman" w:cs="Times New Roman"/>
          <w:b/>
          <w:bCs/>
          <w:sz w:val="20"/>
          <w:szCs w:val="20"/>
          <w:lang w:eastAsia="ru-RU"/>
        </w:rPr>
        <w:t>?</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717B7E" w:rsidRPr="005468B3" w:rsidTr="0040516A">
        <w:trPr>
          <w:trHeight w:val="554"/>
        </w:trPr>
        <w:tc>
          <w:tcPr>
            <w:tcW w:w="2178"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69"/>
        </w:trPr>
        <w:tc>
          <w:tcPr>
            <w:tcW w:w="2178"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color w:val="000000"/>
                <w:sz w:val="20"/>
                <w:szCs w:val="20"/>
              </w:rPr>
              <w:t>EXCEPT</w:t>
            </w:r>
            <w:r w:rsidRPr="005468B3">
              <w:rPr>
                <w:rFonts w:ascii="Times New Roman" w:hAnsi="Times New Roman" w:cs="Times New Roman"/>
                <w:sz w:val="20"/>
                <w:szCs w:val="20"/>
              </w:rPr>
              <w:t xml:space="preserve"> </w:t>
            </w:r>
          </w:p>
        </w:tc>
        <w:tc>
          <w:tcPr>
            <w:tcW w:w="2822" w:type="pct"/>
          </w:tcPr>
          <w:p w:rsidR="00717B7E" w:rsidRPr="005468B3" w:rsidRDefault="00717B7E" w:rsidP="00FE6F25">
            <w:pPr>
              <w:pStyle w:val="a7"/>
              <w:spacing w:after="0" w:line="240" w:lineRule="auto"/>
              <w:ind w:left="0"/>
              <w:rPr>
                <w:rFonts w:ascii="Times New Roman" w:hAnsi="Times New Roman" w:cs="Times New Roman"/>
                <w:b/>
                <w:sz w:val="20"/>
                <w:szCs w:val="20"/>
                <w:lang w:val="en-US"/>
              </w:rPr>
            </w:pPr>
            <w:r w:rsidRPr="005468B3">
              <w:rPr>
                <w:rFonts w:ascii="Times New Roman" w:hAnsi="Times New Roman" w:cs="Times New Roman"/>
                <w:b/>
                <w:sz w:val="20"/>
                <w:szCs w:val="20"/>
              </w:rPr>
              <w:t>верно</w:t>
            </w:r>
            <w:r w:rsidRPr="005468B3">
              <w:rPr>
                <w:rFonts w:ascii="Times New Roman" w:hAnsi="Times New Roman" w:cs="Times New Roman"/>
                <w:b/>
                <w:sz w:val="20"/>
                <w:szCs w:val="20"/>
                <w:lang w:val="en-US"/>
              </w:rPr>
              <w:t xml:space="preserve">: </w:t>
            </w:r>
            <w:r w:rsidRPr="005468B3">
              <w:rPr>
                <w:rFonts w:ascii="Times New Roman" w:hAnsi="Times New Roman" w:cs="Times New Roman"/>
                <w:color w:val="000000"/>
                <w:sz w:val="20"/>
                <w:szCs w:val="20"/>
                <w:lang w:val="en-US"/>
              </w:rPr>
              <w:t>EXCEPT</w:t>
            </w:r>
            <w:r w:rsidRPr="005468B3">
              <w:rPr>
                <w:rFonts w:ascii="Times New Roman" w:hAnsi="Times New Roman" w:cs="Times New Roman"/>
                <w:sz w:val="20"/>
                <w:szCs w:val="20"/>
                <w:lang w:val="en-US"/>
              </w:rPr>
              <w:t xml:space="preserve"> </w:t>
            </w:r>
            <w:r w:rsidRPr="005468B3">
              <w:rPr>
                <w:rFonts w:ascii="Times New Roman" w:hAnsi="Times New Roman" w:cs="Times New Roman"/>
                <w:sz w:val="20"/>
                <w:szCs w:val="20"/>
              </w:rPr>
              <w:t>или</w:t>
            </w:r>
            <w:r w:rsidRPr="005468B3">
              <w:rPr>
                <w:rFonts w:ascii="Times New Roman" w:hAnsi="Times New Roman" w:cs="Times New Roman"/>
                <w:sz w:val="20"/>
                <w:szCs w:val="20"/>
                <w:lang w:val="en-US"/>
              </w:rPr>
              <w:t xml:space="preserve"> </w:t>
            </w:r>
            <w:r w:rsidRPr="005468B3">
              <w:rPr>
                <w:rFonts w:ascii="Times New Roman" w:hAnsi="Times New Roman" w:cs="Times New Roman"/>
                <w:color w:val="000000"/>
                <w:sz w:val="20"/>
                <w:szCs w:val="20"/>
                <w:lang w:val="en-US"/>
              </w:rPr>
              <w:t xml:space="preserve">except </w:t>
            </w:r>
            <w:r w:rsidRPr="005468B3">
              <w:rPr>
                <w:rFonts w:ascii="Times New Roman" w:hAnsi="Times New Roman" w:cs="Times New Roman"/>
                <w:color w:val="000000"/>
                <w:sz w:val="20"/>
                <w:szCs w:val="20"/>
              </w:rPr>
              <w:t>или</w:t>
            </w:r>
            <w:r w:rsidRPr="005468B3">
              <w:rPr>
                <w:rFonts w:ascii="Times New Roman" w:hAnsi="Times New Roman" w:cs="Times New Roman"/>
                <w:color w:val="000000"/>
                <w:sz w:val="20"/>
                <w:szCs w:val="20"/>
                <w:lang w:val="en-US"/>
              </w:rPr>
              <w:t xml:space="preserve"> Except</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tabs>
          <w:tab w:val="left" w:pos="1134"/>
          <w:tab w:val="right" w:pos="9355"/>
        </w:tabs>
        <w:spacing w:after="0" w:line="240" w:lineRule="auto"/>
        <w:rPr>
          <w:rFonts w:ascii="Times New Roman" w:hAnsi="Times New Roman" w:cs="Times New Roman"/>
          <w:i/>
          <w:iCs/>
          <w:sz w:val="20"/>
          <w:szCs w:val="20"/>
          <w:highlight w:val="yellow"/>
          <w:u w:val="single"/>
        </w:rPr>
      </w:pPr>
    </w:p>
    <w:p w:rsidR="00717B7E" w:rsidRPr="005468B3" w:rsidRDefault="00717B7E" w:rsidP="00FE6F25">
      <w:pPr>
        <w:spacing w:after="0" w:line="240" w:lineRule="auto"/>
        <w:jc w:val="center"/>
        <w:rPr>
          <w:rFonts w:ascii="Times New Roman" w:hAnsi="Times New Roman" w:cs="Times New Roman"/>
          <w:b/>
          <w:bCs/>
          <w:sz w:val="20"/>
          <w:szCs w:val="20"/>
        </w:rPr>
      </w:pPr>
    </w:p>
    <w:p w:rsidR="00717B7E" w:rsidRPr="005468B3" w:rsidRDefault="00717B7E" w:rsidP="00FE6F25">
      <w:pPr>
        <w:spacing w:after="0" w:line="240" w:lineRule="auto"/>
        <w:jc w:val="center"/>
        <w:rPr>
          <w:rFonts w:ascii="Times New Roman" w:hAnsi="Times New Roman" w:cs="Times New Roman"/>
          <w:b/>
          <w:bCs/>
          <w:sz w:val="20"/>
          <w:szCs w:val="20"/>
        </w:rPr>
      </w:pPr>
    </w:p>
    <w:p w:rsidR="00717B7E" w:rsidRPr="005468B3" w:rsidRDefault="00717B7E"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rsidR="00717B7E" w:rsidRPr="005468B3" w:rsidRDefault="00717B7E" w:rsidP="00FE6F25">
      <w:pPr>
        <w:spacing w:after="0" w:line="240" w:lineRule="auto"/>
        <w:jc w:val="center"/>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bCs/>
          <w:sz w:val="20"/>
          <w:szCs w:val="20"/>
          <w:lang w:eastAsia="ru-RU"/>
        </w:rPr>
      </w:pPr>
      <w:r w:rsidRPr="005468B3">
        <w:rPr>
          <w:rFonts w:ascii="Times New Roman" w:hAnsi="Times New Roman" w:cs="Times New Roman"/>
          <w:b/>
          <w:sz w:val="20"/>
          <w:szCs w:val="20"/>
        </w:rPr>
        <w:t>5.</w:t>
      </w:r>
      <w:r w:rsidRPr="005468B3">
        <w:rPr>
          <w:rFonts w:ascii="Times New Roman" w:hAnsi="Times New Roman" w:cs="Times New Roman"/>
          <w:sz w:val="20"/>
          <w:szCs w:val="20"/>
        </w:rPr>
        <w:t xml:space="preserve"> </w:t>
      </w:r>
      <w:r w:rsidRPr="005468B3">
        <w:rPr>
          <w:rFonts w:ascii="Times New Roman" w:hAnsi="Times New Roman" w:cs="Times New Roman"/>
          <w:b/>
          <w:bCs/>
          <w:sz w:val="20"/>
          <w:szCs w:val="20"/>
          <w:lang w:eastAsia="ru-RU"/>
        </w:rPr>
        <w:t>Установите соответствие между понятиями и их характеристиками: к каждому элементу первого столбца подберите соответствующий элемент из второго столбца.</w:t>
      </w: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4603"/>
        <w:gridCol w:w="5722"/>
      </w:tblGrid>
      <w:tr w:rsidR="00717B7E" w:rsidRPr="005468B3" w:rsidTr="00A8575E">
        <w:tc>
          <w:tcPr>
            <w:tcW w:w="2229"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Понятия</w:t>
            </w:r>
          </w:p>
          <w:p w:rsidR="00717B7E" w:rsidRPr="005468B3" w:rsidRDefault="00717B7E" w:rsidP="00FE6F25">
            <w:pPr>
              <w:tabs>
                <w:tab w:val="left" w:pos="1134"/>
                <w:tab w:val="right" w:pos="9355"/>
              </w:tabs>
              <w:rPr>
                <w:rFonts w:ascii="Times New Roman" w:hAnsi="Times New Roman" w:cs="Times New Roman"/>
                <w:sz w:val="20"/>
                <w:szCs w:val="20"/>
              </w:rPr>
            </w:pPr>
          </w:p>
        </w:tc>
        <w:tc>
          <w:tcPr>
            <w:tcW w:w="2771" w:type="pct"/>
          </w:tcPr>
          <w:p w:rsidR="00717B7E" w:rsidRPr="005468B3" w:rsidRDefault="00717B7E" w:rsidP="00FE6F25">
            <w:pPr>
              <w:rPr>
                <w:rFonts w:ascii="Times New Roman" w:hAnsi="Times New Roman" w:cs="Times New Roman"/>
                <w:sz w:val="20"/>
                <w:szCs w:val="20"/>
              </w:rPr>
            </w:pPr>
            <w:r w:rsidRPr="005468B3">
              <w:rPr>
                <w:rFonts w:ascii="Times New Roman" w:hAnsi="Times New Roman" w:cs="Times New Roman"/>
                <w:sz w:val="20"/>
                <w:szCs w:val="20"/>
              </w:rPr>
              <w:t>Характеристики</w:t>
            </w:r>
          </w:p>
          <w:p w:rsidR="00717B7E" w:rsidRPr="005468B3" w:rsidRDefault="00717B7E" w:rsidP="00FE6F25">
            <w:pPr>
              <w:tabs>
                <w:tab w:val="left" w:pos="1134"/>
                <w:tab w:val="right" w:pos="9355"/>
              </w:tabs>
              <w:rPr>
                <w:rFonts w:ascii="Times New Roman" w:hAnsi="Times New Roman" w:cs="Times New Roman"/>
                <w:sz w:val="20"/>
                <w:szCs w:val="20"/>
              </w:rPr>
            </w:pPr>
          </w:p>
        </w:tc>
      </w:tr>
      <w:tr w:rsidR="00717B7E" w:rsidRPr="005468B3" w:rsidTr="00A8575E">
        <w:tc>
          <w:tcPr>
            <w:tcW w:w="2229" w:type="pct"/>
          </w:tcPr>
          <w:p w:rsidR="00717B7E" w:rsidRPr="005468B3" w:rsidRDefault="00717B7E" w:rsidP="00FE6F25">
            <w:pPr>
              <w:pStyle w:val="a7"/>
              <w:widowControl w:val="0"/>
              <w:numPr>
                <w:ilvl w:val="0"/>
                <w:numId w:val="99"/>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Текстовый</w:t>
            </w:r>
          </w:p>
        </w:tc>
        <w:tc>
          <w:tcPr>
            <w:tcW w:w="2771" w:type="pct"/>
          </w:tcPr>
          <w:p w:rsidR="00717B7E" w:rsidRPr="005468B3" w:rsidRDefault="00717B7E" w:rsidP="00FE6F25">
            <w:pPr>
              <w:pStyle w:val="a7"/>
              <w:widowControl w:val="0"/>
              <w:numPr>
                <w:ilvl w:val="0"/>
                <w:numId w:val="100"/>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Для хранения объектов Object Linking and Embedding из других программ Windows</w:t>
            </w:r>
          </w:p>
        </w:tc>
      </w:tr>
      <w:tr w:rsidR="00717B7E" w:rsidRPr="005468B3" w:rsidTr="00A8575E">
        <w:tc>
          <w:tcPr>
            <w:tcW w:w="2229" w:type="pct"/>
          </w:tcPr>
          <w:p w:rsidR="00717B7E" w:rsidRPr="005468B3" w:rsidRDefault="00717B7E" w:rsidP="00FE6F25">
            <w:pPr>
              <w:pStyle w:val="a7"/>
              <w:widowControl w:val="0"/>
              <w:numPr>
                <w:ilvl w:val="0"/>
                <w:numId w:val="99"/>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Поле объекта OLE</w:t>
            </w:r>
          </w:p>
        </w:tc>
        <w:tc>
          <w:tcPr>
            <w:tcW w:w="2771" w:type="pct"/>
          </w:tcPr>
          <w:p w:rsidR="00717B7E" w:rsidRPr="005468B3" w:rsidRDefault="00717B7E" w:rsidP="00FE6F25">
            <w:pPr>
              <w:pStyle w:val="a7"/>
              <w:widowControl w:val="0"/>
              <w:numPr>
                <w:ilvl w:val="0"/>
                <w:numId w:val="100"/>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Для хранения числовых значений (целых и дробных), которые используются в вычислениях</w:t>
            </w:r>
          </w:p>
        </w:tc>
      </w:tr>
      <w:tr w:rsidR="00717B7E" w:rsidRPr="005468B3" w:rsidTr="00A8575E">
        <w:tc>
          <w:tcPr>
            <w:tcW w:w="2229" w:type="pct"/>
          </w:tcPr>
          <w:p w:rsidR="00717B7E" w:rsidRPr="005468B3" w:rsidRDefault="00717B7E" w:rsidP="00FE6F25">
            <w:pPr>
              <w:pStyle w:val="a7"/>
              <w:widowControl w:val="0"/>
              <w:numPr>
                <w:ilvl w:val="0"/>
                <w:numId w:val="99"/>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Числовой</w:t>
            </w:r>
          </w:p>
        </w:tc>
        <w:tc>
          <w:tcPr>
            <w:tcW w:w="2771" w:type="pct"/>
          </w:tcPr>
          <w:p w:rsidR="00717B7E" w:rsidRPr="005468B3" w:rsidRDefault="00717B7E" w:rsidP="00FE6F25">
            <w:pPr>
              <w:pStyle w:val="a7"/>
              <w:widowControl w:val="0"/>
              <w:numPr>
                <w:ilvl w:val="0"/>
                <w:numId w:val="100"/>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Для хранения значений дат и времени</w:t>
            </w:r>
          </w:p>
        </w:tc>
      </w:tr>
      <w:tr w:rsidR="00717B7E" w:rsidRPr="005468B3" w:rsidTr="00A8575E">
        <w:tc>
          <w:tcPr>
            <w:tcW w:w="2229" w:type="pct"/>
          </w:tcPr>
          <w:p w:rsidR="00717B7E" w:rsidRPr="005468B3" w:rsidRDefault="00717B7E" w:rsidP="00FE6F25">
            <w:pPr>
              <w:pStyle w:val="a7"/>
              <w:widowControl w:val="0"/>
              <w:numPr>
                <w:ilvl w:val="0"/>
                <w:numId w:val="99"/>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Денежный</w:t>
            </w:r>
          </w:p>
        </w:tc>
        <w:tc>
          <w:tcPr>
            <w:tcW w:w="2771" w:type="pct"/>
          </w:tcPr>
          <w:p w:rsidR="00717B7E" w:rsidRPr="005468B3" w:rsidRDefault="00717B7E" w:rsidP="00FE6F25">
            <w:pPr>
              <w:pStyle w:val="a7"/>
              <w:widowControl w:val="0"/>
              <w:numPr>
                <w:ilvl w:val="0"/>
                <w:numId w:val="100"/>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Для алфавитно-цифровых символов, включая текст, а также текст и цифры, которые не используются в вычислениях</w:t>
            </w:r>
          </w:p>
        </w:tc>
      </w:tr>
      <w:tr w:rsidR="00717B7E" w:rsidRPr="005468B3" w:rsidTr="00A8575E">
        <w:tc>
          <w:tcPr>
            <w:tcW w:w="2229" w:type="pct"/>
          </w:tcPr>
          <w:p w:rsidR="00717B7E" w:rsidRPr="005468B3" w:rsidRDefault="00717B7E" w:rsidP="00FE6F25">
            <w:pPr>
              <w:pStyle w:val="a7"/>
              <w:widowControl w:val="0"/>
              <w:numPr>
                <w:ilvl w:val="0"/>
                <w:numId w:val="99"/>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Дата/время</w:t>
            </w:r>
          </w:p>
        </w:tc>
        <w:tc>
          <w:tcPr>
            <w:tcW w:w="2771" w:type="pct"/>
          </w:tcPr>
          <w:p w:rsidR="00717B7E" w:rsidRPr="005468B3" w:rsidRDefault="00717B7E" w:rsidP="00FE6F25">
            <w:pPr>
              <w:pStyle w:val="a7"/>
              <w:widowControl w:val="0"/>
              <w:numPr>
                <w:ilvl w:val="0"/>
                <w:numId w:val="100"/>
              </w:numPr>
              <w:tabs>
                <w:tab w:val="left" w:pos="1134"/>
                <w:tab w:val="right" w:pos="9355"/>
              </w:tabs>
              <w:autoSpaceDE w:val="0"/>
              <w:autoSpaceDN w:val="0"/>
              <w:spacing w:after="0" w:line="240" w:lineRule="auto"/>
              <w:contextualSpacing w:val="0"/>
              <w:jc w:val="both"/>
              <w:rPr>
                <w:rFonts w:ascii="Times New Roman" w:hAnsi="Times New Roman" w:cs="Times New Roman"/>
                <w:sz w:val="20"/>
                <w:szCs w:val="20"/>
              </w:rPr>
            </w:pPr>
            <w:r w:rsidRPr="005468B3">
              <w:rPr>
                <w:rFonts w:ascii="Times New Roman" w:hAnsi="Times New Roman" w:cs="Times New Roman"/>
                <w:sz w:val="20"/>
                <w:szCs w:val="20"/>
              </w:rPr>
              <w:t>Для хранения денежных значений</w:t>
            </w:r>
          </w:p>
        </w:tc>
      </w:tr>
    </w:tbl>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r w:rsidRPr="005468B3">
        <w:rPr>
          <w:rFonts w:ascii="Times New Roman" w:hAnsi="Times New Roman" w:cs="Times New Roman"/>
          <w:sz w:val="20"/>
          <w:szCs w:val="20"/>
        </w:rPr>
        <w:t>Запишите выбранные цифры под соответствующими буквами:</w:t>
      </w:r>
    </w:p>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tbl>
      <w:tblPr>
        <w:tblStyle w:val="a6"/>
        <w:tblW w:w="5000" w:type="pct"/>
        <w:tblLook w:val="04A0" w:firstRow="1" w:lastRow="0" w:firstColumn="1" w:lastColumn="0" w:noHBand="0" w:noVBand="1"/>
      </w:tblPr>
      <w:tblGrid>
        <w:gridCol w:w="2065"/>
        <w:gridCol w:w="2065"/>
        <w:gridCol w:w="2065"/>
        <w:gridCol w:w="2065"/>
        <w:gridCol w:w="2065"/>
      </w:tblGrid>
      <w:tr w:rsidR="00717B7E" w:rsidRPr="005468B3" w:rsidTr="00A8575E">
        <w:trPr>
          <w:trHeight w:val="510"/>
        </w:trPr>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Г</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Д</w:t>
            </w:r>
          </w:p>
        </w:tc>
      </w:tr>
      <w:tr w:rsidR="00717B7E" w:rsidRPr="005468B3" w:rsidTr="00A8575E">
        <w:trPr>
          <w:trHeight w:val="510"/>
        </w:trPr>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lastRenderedPageBreak/>
              <w:t>4</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2</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5</w:t>
            </w:r>
          </w:p>
        </w:tc>
        <w:tc>
          <w:tcPr>
            <w:tcW w:w="1000" w:type="pct"/>
          </w:tcPr>
          <w:p w:rsidR="00717B7E" w:rsidRPr="005468B3" w:rsidRDefault="00717B7E" w:rsidP="00FE6F25">
            <w:pPr>
              <w:tabs>
                <w:tab w:val="left" w:pos="1134"/>
                <w:tab w:val="right" w:pos="9355"/>
              </w:tabs>
              <w:jc w:val="center"/>
              <w:rPr>
                <w:rFonts w:ascii="Times New Roman" w:hAnsi="Times New Roman" w:cs="Times New Roman"/>
                <w:sz w:val="20"/>
                <w:szCs w:val="20"/>
              </w:rPr>
            </w:pPr>
            <w:r w:rsidRPr="005468B3">
              <w:rPr>
                <w:rFonts w:ascii="Times New Roman" w:hAnsi="Times New Roman" w:cs="Times New Roman"/>
                <w:sz w:val="20"/>
                <w:szCs w:val="20"/>
              </w:rPr>
              <w:t>3</w:t>
            </w:r>
          </w:p>
        </w:tc>
      </w:tr>
    </w:tbl>
    <w:p w:rsidR="00717B7E" w:rsidRPr="005468B3" w:rsidRDefault="00717B7E" w:rsidP="00FE6F25">
      <w:pPr>
        <w:tabs>
          <w:tab w:val="left" w:pos="1134"/>
          <w:tab w:val="right" w:pos="9355"/>
        </w:tabs>
        <w:spacing w:after="0" w:line="240" w:lineRule="auto"/>
        <w:ind w:firstLine="1134"/>
        <w:rPr>
          <w:rFonts w:ascii="Times New Roman" w:hAnsi="Times New Roman" w:cs="Times New Roman"/>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05" w:type="pct"/>
        <w:tblLook w:val="04A0" w:firstRow="1" w:lastRow="0" w:firstColumn="1" w:lastColumn="0" w:noHBand="0" w:noVBand="1"/>
      </w:tblPr>
      <w:tblGrid>
        <w:gridCol w:w="4412"/>
        <w:gridCol w:w="5717"/>
      </w:tblGrid>
      <w:tr w:rsidR="00717B7E" w:rsidRPr="005468B3" w:rsidTr="0040516A">
        <w:trPr>
          <w:trHeight w:val="554"/>
        </w:trPr>
        <w:tc>
          <w:tcPr>
            <w:tcW w:w="2178"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2822" w:type="pct"/>
            <w:vAlign w:val="center"/>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69"/>
        </w:trPr>
        <w:tc>
          <w:tcPr>
            <w:tcW w:w="2178"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color w:val="000000"/>
                <w:sz w:val="20"/>
                <w:szCs w:val="20"/>
              </w:rPr>
              <w:t>4; 1; 2; 5; 3</w:t>
            </w:r>
          </w:p>
        </w:tc>
        <w:tc>
          <w:tcPr>
            <w:tcW w:w="2822"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полное правильное соответствие</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spacing w:after="0" w:line="240" w:lineRule="auto"/>
        <w:rPr>
          <w:rFonts w:ascii="Times New Roman" w:hAnsi="Times New Roman" w:cs="Times New Roman"/>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iCs/>
          <w:sz w:val="20"/>
          <w:szCs w:val="20"/>
        </w:rPr>
        <w:t>6. Дан фрагмент электронной таблицы.</w:t>
      </w:r>
    </w:p>
    <w:p w:rsidR="00717B7E" w:rsidRPr="005468B3" w:rsidRDefault="00717B7E" w:rsidP="00FE6F25">
      <w:pPr>
        <w:pStyle w:val="a7"/>
        <w:spacing w:after="0" w:line="240" w:lineRule="auto"/>
        <w:ind w:left="0"/>
        <w:rPr>
          <w:rFonts w:ascii="Times New Roman" w:hAnsi="Times New Roman" w:cs="Times New Roman"/>
          <w:b/>
          <w:iCs/>
          <w:sz w:val="20"/>
          <w:szCs w:val="20"/>
        </w:rPr>
      </w:pPr>
    </w:p>
    <w:p w:rsidR="00717B7E" w:rsidRPr="005468B3" w:rsidRDefault="00717B7E"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noProof/>
          <w:sz w:val="20"/>
          <w:szCs w:val="20"/>
          <w:lang w:eastAsia="ru-RU"/>
        </w:rPr>
        <w:drawing>
          <wp:inline distT="0" distB="0" distL="0" distR="0" wp14:anchorId="28CEF260" wp14:editId="26352837">
            <wp:extent cx="2820838" cy="533672"/>
            <wp:effectExtent l="0" t="0" r="0" b="0"/>
            <wp:docPr id="1629049444" name="Рисунок 16290494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4" cstate="print"/>
                    <a:srcRect l="16898" t="36777" r="53885" b="53397"/>
                    <a:stretch/>
                  </pic:blipFill>
                  <pic:spPr bwMode="auto">
                    <a:xfrm>
                      <a:off x="0" y="0"/>
                      <a:ext cx="2876927" cy="544283"/>
                    </a:xfrm>
                    <a:prstGeom prst="rect">
                      <a:avLst/>
                    </a:prstGeom>
                    <a:ln>
                      <a:noFill/>
                    </a:ln>
                    <a:extLst>
                      <a:ext uri="{53640926-AAD7-44D8-BBD7-CCE9431645EC}">
                        <a14:shadowObscured xmlns:a14="http://schemas.microsoft.com/office/drawing/2010/main"/>
                      </a:ext>
                    </a:extLst>
                  </pic:spPr>
                </pic:pic>
              </a:graphicData>
            </a:graphic>
          </wp:inline>
        </w:drawing>
      </w:r>
      <w:r w:rsidRPr="005468B3">
        <w:rPr>
          <w:rFonts w:ascii="Times New Roman" w:hAnsi="Times New Roman" w:cs="Times New Roman"/>
          <w:b/>
          <w:iCs/>
          <w:sz w:val="20"/>
          <w:szCs w:val="20"/>
        </w:rPr>
        <w:t xml:space="preserve"> </w:t>
      </w:r>
    </w:p>
    <w:p w:rsidR="00717B7E" w:rsidRPr="005468B3" w:rsidRDefault="00717B7E" w:rsidP="00FE6F25">
      <w:pPr>
        <w:pStyle w:val="a7"/>
        <w:spacing w:after="0" w:line="240" w:lineRule="auto"/>
        <w:rPr>
          <w:rFonts w:ascii="Times New Roman" w:hAnsi="Times New Roman" w:cs="Times New Roman"/>
          <w:b/>
          <w:iCs/>
          <w:sz w:val="20"/>
          <w:szCs w:val="20"/>
        </w:rPr>
      </w:pPr>
    </w:p>
    <w:p w:rsidR="00717B7E" w:rsidRPr="005468B3" w:rsidRDefault="00717B7E" w:rsidP="00FE6F25">
      <w:pPr>
        <w:pStyle w:val="a7"/>
        <w:spacing w:after="0" w:line="240" w:lineRule="auto"/>
        <w:rPr>
          <w:rFonts w:ascii="Times New Roman" w:hAnsi="Times New Roman" w:cs="Times New Roman"/>
          <w:b/>
          <w:iCs/>
          <w:sz w:val="20"/>
          <w:szCs w:val="20"/>
        </w:rPr>
      </w:pPr>
      <w:r w:rsidRPr="005468B3">
        <w:rPr>
          <w:rFonts w:ascii="Times New Roman" w:hAnsi="Times New Roman" w:cs="Times New Roman"/>
          <w:b/>
          <w:iCs/>
          <w:sz w:val="20"/>
          <w:szCs w:val="20"/>
        </w:rPr>
        <w:t>Какая из приведённых формул может быть записана в ячейке C2, чтобы построенная после выполнения вычислений круговая диаграмма по значениям диапазона ячеек A2:D2 соответствовала рисунку? Ответ обоснуйте.</w:t>
      </w:r>
    </w:p>
    <w:p w:rsidR="00717B7E" w:rsidRPr="005468B3" w:rsidRDefault="00717B7E" w:rsidP="00FE6F25">
      <w:pPr>
        <w:pStyle w:val="a7"/>
        <w:spacing w:after="0" w:line="240" w:lineRule="auto"/>
        <w:ind w:firstLine="29"/>
        <w:jc w:val="center"/>
        <w:rPr>
          <w:rFonts w:ascii="Times New Roman" w:hAnsi="Times New Roman" w:cs="Times New Roman"/>
          <w:b/>
          <w:iCs/>
          <w:sz w:val="20"/>
          <w:szCs w:val="20"/>
        </w:rPr>
      </w:pPr>
      <w:r w:rsidRPr="005468B3">
        <w:rPr>
          <w:rFonts w:ascii="Times New Roman" w:hAnsi="Times New Roman" w:cs="Times New Roman"/>
          <w:noProof/>
          <w:sz w:val="20"/>
          <w:szCs w:val="20"/>
          <w:lang w:eastAsia="ru-RU"/>
        </w:rPr>
        <w:drawing>
          <wp:inline distT="0" distB="0" distL="0" distR="0" wp14:anchorId="60548990" wp14:editId="262E535F">
            <wp:extent cx="1423358" cy="1367118"/>
            <wp:effectExtent l="0" t="0" r="5715" b="5080"/>
            <wp:docPr id="1629049445" name="Рисунок 16290494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5" cstate="print"/>
                    <a:srcRect l="5151" t="12718" r="73110" b="50166"/>
                    <a:stretch/>
                  </pic:blipFill>
                  <pic:spPr bwMode="auto">
                    <a:xfrm>
                      <a:off x="0" y="0"/>
                      <a:ext cx="1430471" cy="1373950"/>
                    </a:xfrm>
                    <a:prstGeom prst="rect">
                      <a:avLst/>
                    </a:prstGeom>
                    <a:ln>
                      <a:noFill/>
                    </a:ln>
                    <a:extLst>
                      <a:ext uri="{53640926-AAD7-44D8-BBD7-CCE9431645EC}">
                        <a14:shadowObscured xmlns:a14="http://schemas.microsoft.com/office/drawing/2010/main"/>
                      </a:ext>
                    </a:extLst>
                  </pic:spPr>
                </pic:pic>
              </a:graphicData>
            </a:graphic>
          </wp:inline>
        </w:drawing>
      </w:r>
    </w:p>
    <w:tbl>
      <w:tblPr>
        <w:tblW w:w="0" w:type="auto"/>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1155"/>
        <w:gridCol w:w="1218"/>
      </w:tblGrid>
      <w:tr w:rsidR="00717B7E" w:rsidRPr="005468B3" w:rsidTr="0040516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Варианты</w:t>
            </w:r>
            <w:r w:rsidRPr="005468B3">
              <w:rPr>
                <w:rFonts w:ascii="Times New Roman" w:hAnsi="Times New Roman" w:cs="Times New Roman"/>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vAlign w:val="center"/>
            <w:hideMark/>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Формулы</w:t>
            </w:r>
            <w:r w:rsidRPr="005468B3">
              <w:rPr>
                <w:rFonts w:ascii="Times New Roman" w:hAnsi="Times New Roman" w:cs="Times New Roman"/>
                <w:sz w:val="20"/>
                <w:szCs w:val="20"/>
                <w:lang w:eastAsia="ru-RU"/>
              </w:rPr>
              <w:t xml:space="preserve"> </w:t>
            </w:r>
          </w:p>
        </w:tc>
      </w:tr>
      <w:tr w:rsidR="00717B7E" w:rsidRPr="005468B3" w:rsidTr="0040516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i/>
                <w:iCs/>
                <w:sz w:val="20"/>
                <w:szCs w:val="20"/>
                <w:lang w:eastAsia="ru-RU"/>
              </w:rPr>
              <w:t>А</w:t>
            </w:r>
            <w:r w:rsidRPr="005468B3">
              <w:rPr>
                <w:rFonts w:ascii="Times New Roman" w:hAnsi="Times New Roman" w:cs="Times New Roman"/>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rPr>
              <w:t>=B1*C1</w:t>
            </w:r>
          </w:p>
        </w:tc>
      </w:tr>
      <w:tr w:rsidR="00717B7E" w:rsidRPr="005468B3" w:rsidTr="0040516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i/>
                <w:iCs/>
                <w:sz w:val="20"/>
                <w:szCs w:val="20"/>
                <w:lang w:eastAsia="ru-RU"/>
              </w:rPr>
              <w:t>Б</w:t>
            </w:r>
            <w:r w:rsidRPr="005468B3">
              <w:rPr>
                <w:rFonts w:ascii="Times New Roman" w:hAnsi="Times New Roman" w:cs="Times New Roman"/>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rPr>
              <w:t xml:space="preserve"> =D1–6</w:t>
            </w:r>
          </w:p>
        </w:tc>
      </w:tr>
      <w:tr w:rsidR="00717B7E" w:rsidRPr="005468B3" w:rsidTr="0040516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i/>
                <w:iCs/>
                <w:sz w:val="20"/>
                <w:szCs w:val="20"/>
                <w:lang w:eastAsia="ru-RU"/>
              </w:rPr>
              <w:t>В</w:t>
            </w:r>
            <w:r w:rsidRPr="005468B3">
              <w:rPr>
                <w:rFonts w:ascii="Times New Roman" w:hAnsi="Times New Roman" w:cs="Times New Roman"/>
                <w:sz w:val="20"/>
                <w:szCs w:val="20"/>
                <w:lang w:eastAsia="ru-RU"/>
              </w:rPr>
              <w:t xml:space="preserve"> </w:t>
            </w:r>
          </w:p>
        </w:tc>
        <w:tc>
          <w:tcPr>
            <w:tcW w:w="0" w:type="auto"/>
            <w:tcBorders>
              <w:top w:val="outset" w:sz="6" w:space="0" w:color="auto"/>
              <w:left w:val="outset" w:sz="6" w:space="0" w:color="auto"/>
              <w:bottom w:val="outset" w:sz="6" w:space="0" w:color="auto"/>
              <w:right w:val="outset" w:sz="6" w:space="0" w:color="auto"/>
            </w:tcBorders>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rPr>
              <w:t>=А1–В1</w:t>
            </w:r>
          </w:p>
        </w:tc>
      </w:tr>
      <w:tr w:rsidR="00717B7E" w:rsidRPr="005468B3" w:rsidTr="0040516A">
        <w:trPr>
          <w:tblCellSpacing w:w="15"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717B7E" w:rsidRPr="005468B3" w:rsidRDefault="00717B7E" w:rsidP="00FE6F25">
            <w:pPr>
              <w:spacing w:after="0" w:line="240" w:lineRule="auto"/>
              <w:jc w:val="center"/>
              <w:rPr>
                <w:rFonts w:ascii="Times New Roman" w:hAnsi="Times New Roman" w:cs="Times New Roman"/>
                <w:i/>
                <w:iCs/>
                <w:sz w:val="20"/>
                <w:szCs w:val="20"/>
                <w:lang w:eastAsia="ru-RU"/>
              </w:rPr>
            </w:pPr>
            <w:r w:rsidRPr="005468B3">
              <w:rPr>
                <w:rFonts w:ascii="Times New Roman" w:hAnsi="Times New Roman" w:cs="Times New Roman"/>
                <w:i/>
                <w:iCs/>
                <w:sz w:val="20"/>
                <w:szCs w:val="20"/>
                <w:lang w:eastAsia="ru-RU"/>
              </w:rPr>
              <w:t>Г</w:t>
            </w:r>
          </w:p>
        </w:tc>
        <w:tc>
          <w:tcPr>
            <w:tcW w:w="0" w:type="auto"/>
            <w:tcBorders>
              <w:top w:val="outset" w:sz="6" w:space="0" w:color="auto"/>
              <w:left w:val="outset" w:sz="6" w:space="0" w:color="auto"/>
              <w:bottom w:val="outset" w:sz="6" w:space="0" w:color="auto"/>
              <w:right w:val="outset" w:sz="6" w:space="0" w:color="auto"/>
            </w:tcBorders>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rPr>
              <w:t>=(А1+В1)/3</w:t>
            </w:r>
          </w:p>
        </w:tc>
      </w:tr>
    </w:tbl>
    <w:p w:rsidR="00717B7E" w:rsidRPr="005468B3" w:rsidRDefault="00717B7E" w:rsidP="00FE6F25">
      <w:pPr>
        <w:spacing w:after="0" w:line="240" w:lineRule="auto"/>
        <w:ind w:left="709" w:right="-143" w:hanging="283"/>
        <w:jc w:val="both"/>
        <w:rPr>
          <w:rFonts w:ascii="Times New Roman" w:hAnsi="Times New Roman" w:cs="Times New Roman"/>
          <w:sz w:val="20"/>
          <w:szCs w:val="20"/>
        </w:rPr>
      </w:pPr>
    </w:p>
    <w:p w:rsidR="00717B7E" w:rsidRPr="005468B3" w:rsidRDefault="00717B7E"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w:t>
      </w:r>
    </w:p>
    <w:p w:rsidR="00717B7E" w:rsidRPr="005468B3" w:rsidRDefault="00717B7E" w:rsidP="00FE6F25">
      <w:pPr>
        <w:pStyle w:val="a7"/>
        <w:spacing w:after="0" w:line="240" w:lineRule="auto"/>
        <w:ind w:left="1069" w:hanging="1069"/>
        <w:rPr>
          <w:rFonts w:ascii="Times New Roman" w:hAnsi="Times New Roman" w:cs="Times New Roman"/>
          <w:b/>
          <w:sz w:val="20"/>
          <w:szCs w:val="20"/>
        </w:rPr>
      </w:pPr>
    </w:p>
    <w:p w:rsidR="00717B7E" w:rsidRPr="005468B3" w:rsidRDefault="00717B7E"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2136"/>
        <w:gridCol w:w="8131"/>
      </w:tblGrid>
      <w:tr w:rsidR="00717B7E" w:rsidRPr="005468B3" w:rsidTr="0040516A">
        <w:trPr>
          <w:trHeight w:val="671"/>
        </w:trPr>
        <w:tc>
          <w:tcPr>
            <w:tcW w:w="1040"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960"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1343"/>
        </w:trPr>
        <w:tc>
          <w:tcPr>
            <w:tcW w:w="1040" w:type="pct"/>
          </w:tcPr>
          <w:p w:rsidR="00717B7E" w:rsidRPr="005468B3" w:rsidRDefault="00717B7E" w:rsidP="00FE6F25">
            <w:pPr>
              <w:pStyle w:val="a7"/>
              <w:spacing w:after="0" w:line="240" w:lineRule="auto"/>
              <w:ind w:left="0"/>
              <w:jc w:val="center"/>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t>Г</w:t>
            </w:r>
          </w:p>
          <w:p w:rsidR="00717B7E" w:rsidRPr="005468B3" w:rsidRDefault="00717B7E" w:rsidP="00FE6F25">
            <w:pPr>
              <w:pStyle w:val="a7"/>
              <w:spacing w:after="0" w:line="240" w:lineRule="auto"/>
              <w:ind w:left="0"/>
              <w:jc w:val="center"/>
              <w:rPr>
                <w:rFonts w:ascii="Times New Roman" w:hAnsi="Times New Roman" w:cs="Times New Roman"/>
                <w:spacing w:val="30"/>
                <w:sz w:val="20"/>
                <w:szCs w:val="20"/>
              </w:rPr>
            </w:pP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обоснование:</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eastAsia="Calibri" w:hAnsi="Times New Roman" w:cs="Times New Roman"/>
                <w:bCs/>
                <w:sz w:val="20"/>
                <w:szCs w:val="20"/>
              </w:rPr>
              <w:t>Расчеты по каждому сектору диаграммы</w:t>
            </w:r>
          </w:p>
        </w:tc>
        <w:tc>
          <w:tcPr>
            <w:tcW w:w="3960"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1.</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             2. полный правильный ответ-обоснование</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spacing w:after="0" w:line="240" w:lineRule="auto"/>
        <w:rPr>
          <w:rFonts w:ascii="Times New Roman" w:hAnsi="Times New Roman" w:cs="Times New Roman"/>
          <w:i/>
          <w:sz w:val="20"/>
          <w:szCs w:val="20"/>
          <w:u w:val="single"/>
        </w:rPr>
      </w:pPr>
    </w:p>
    <w:p w:rsidR="00717B7E" w:rsidRPr="005468B3" w:rsidRDefault="00717B7E" w:rsidP="00FE6F25">
      <w:pPr>
        <w:pStyle w:val="a7"/>
        <w:spacing w:after="0" w:line="240" w:lineRule="auto"/>
        <w:rPr>
          <w:rFonts w:ascii="Times New Roman" w:hAnsi="Times New Roman" w:cs="Times New Roman"/>
          <w:b/>
          <w:color w:val="000000" w:themeColor="text1"/>
          <w:spacing w:val="-1"/>
          <w:sz w:val="20"/>
          <w:szCs w:val="20"/>
          <w:lang w:eastAsia="ru-RU"/>
        </w:rPr>
      </w:pPr>
      <w:r w:rsidRPr="005468B3">
        <w:rPr>
          <w:rFonts w:ascii="Times New Roman" w:hAnsi="Times New Roman" w:cs="Times New Roman"/>
          <w:b/>
          <w:color w:val="000000" w:themeColor="text1"/>
          <w:spacing w:val="-1"/>
          <w:sz w:val="20"/>
          <w:szCs w:val="20"/>
          <w:lang w:eastAsia="ru-RU"/>
        </w:rPr>
        <w:t>7.  Ниже в табличной форме представлен фрагмент базы данных. Сколько записей удовлетворяют условию: (Пол = «м») И (Дата рождения &gt; = 01.07.1996 AND&lt; =</w:t>
      </w:r>
    </w:p>
    <w:p w:rsidR="00717B7E" w:rsidRPr="005468B3" w:rsidRDefault="00717B7E" w:rsidP="00FE6F25">
      <w:pPr>
        <w:spacing w:after="0" w:line="240" w:lineRule="auto"/>
        <w:rPr>
          <w:rFonts w:ascii="Times New Roman" w:hAnsi="Times New Roman" w:cs="Times New Roman"/>
          <w:b/>
          <w:color w:val="000000" w:themeColor="text1"/>
          <w:spacing w:val="-1"/>
          <w:sz w:val="20"/>
          <w:szCs w:val="20"/>
          <w:lang w:eastAsia="ru-RU"/>
        </w:rPr>
      </w:pPr>
      <w:r w:rsidRPr="005468B3">
        <w:rPr>
          <w:rFonts w:ascii="Times New Roman" w:hAnsi="Times New Roman" w:cs="Times New Roman"/>
          <w:b/>
          <w:color w:val="000000" w:themeColor="text1"/>
          <w:spacing w:val="-1"/>
          <w:sz w:val="20"/>
          <w:szCs w:val="20"/>
          <w:lang w:eastAsia="ru-RU"/>
        </w:rPr>
        <w:t>31.12.1996)?</w:t>
      </w:r>
    </w:p>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r w:rsidRPr="005468B3">
        <w:rPr>
          <w:rFonts w:ascii="Times New Roman" w:hAnsi="Times New Roman" w:cs="Times New Roman"/>
          <w:noProof/>
          <w:sz w:val="20"/>
          <w:szCs w:val="20"/>
          <w:lang w:eastAsia="ru-RU"/>
        </w:rPr>
        <w:lastRenderedPageBreak/>
        <w:drawing>
          <wp:inline distT="0" distB="0" distL="0" distR="0" wp14:anchorId="5A41393A" wp14:editId="133D5E7C">
            <wp:extent cx="4075238" cy="1293962"/>
            <wp:effectExtent l="0" t="0" r="1905" b="1905"/>
            <wp:docPr id="1629049446" name="Рисунок 16290494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6" cstate="print"/>
                    <a:srcRect l="16162" t="39156" r="44637" b="38718"/>
                    <a:stretch/>
                  </pic:blipFill>
                  <pic:spPr bwMode="auto">
                    <a:xfrm>
                      <a:off x="0" y="0"/>
                      <a:ext cx="4086567" cy="1297559"/>
                    </a:xfrm>
                    <a:prstGeom prst="rect">
                      <a:avLst/>
                    </a:prstGeom>
                    <a:ln>
                      <a:noFill/>
                    </a:ln>
                    <a:extLst>
                      <a:ext uri="{53640926-AAD7-44D8-BBD7-CCE9431645EC}">
                        <a14:shadowObscured xmlns:a14="http://schemas.microsoft.com/office/drawing/2010/main"/>
                      </a:ext>
                    </a:extLst>
                  </pic:spPr>
                </pic:pic>
              </a:graphicData>
            </a:graphic>
          </wp:inline>
        </w:drawing>
      </w:r>
    </w:p>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625"/>
        <w:gridCol w:w="6694"/>
      </w:tblGrid>
      <w:tr w:rsidR="00717B7E" w:rsidRPr="005468B3" w:rsidTr="00A8575E">
        <w:trPr>
          <w:tblCellSpacing w:w="15" w:type="dxa"/>
          <w:jc w:val="center"/>
        </w:trPr>
        <w:tc>
          <w:tcPr>
            <w:tcW w:w="1699" w:type="pct"/>
            <w:tcBorders>
              <w:top w:val="outset" w:sz="6" w:space="0" w:color="auto"/>
              <w:left w:val="outset" w:sz="6" w:space="0" w:color="auto"/>
              <w:bottom w:val="outset" w:sz="6" w:space="0" w:color="auto"/>
              <w:right w:val="outset" w:sz="6" w:space="0" w:color="auto"/>
            </w:tcBorders>
            <w:vAlign w:val="center"/>
            <w:hideMark/>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Варианты</w:t>
            </w:r>
            <w:r w:rsidRPr="005468B3">
              <w:rPr>
                <w:rFonts w:ascii="Times New Roman" w:hAnsi="Times New Roman" w:cs="Times New Roman"/>
                <w:sz w:val="20"/>
                <w:szCs w:val="20"/>
                <w:lang w:eastAsia="ru-RU"/>
              </w:rPr>
              <w:t xml:space="preserve"> </w:t>
            </w:r>
          </w:p>
        </w:tc>
        <w:tc>
          <w:tcPr>
            <w:tcW w:w="3154" w:type="pct"/>
            <w:tcBorders>
              <w:top w:val="outset" w:sz="6" w:space="0" w:color="auto"/>
              <w:left w:val="outset" w:sz="6" w:space="0" w:color="auto"/>
              <w:bottom w:val="outset" w:sz="6" w:space="0" w:color="auto"/>
              <w:right w:val="outset" w:sz="6" w:space="0" w:color="auto"/>
            </w:tcBorders>
            <w:vAlign w:val="center"/>
            <w:hideMark/>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Количество записей</w:t>
            </w:r>
            <w:r w:rsidRPr="005468B3">
              <w:rPr>
                <w:rFonts w:ascii="Times New Roman" w:hAnsi="Times New Roman" w:cs="Times New Roman"/>
                <w:sz w:val="20"/>
                <w:szCs w:val="20"/>
                <w:lang w:eastAsia="ru-RU"/>
              </w:rPr>
              <w:t xml:space="preserve"> </w:t>
            </w:r>
          </w:p>
        </w:tc>
      </w:tr>
      <w:tr w:rsidR="00717B7E" w:rsidRPr="005468B3" w:rsidTr="00A8575E">
        <w:trPr>
          <w:tblCellSpacing w:w="15" w:type="dxa"/>
          <w:jc w:val="center"/>
        </w:trPr>
        <w:tc>
          <w:tcPr>
            <w:tcW w:w="1699" w:type="pct"/>
            <w:tcBorders>
              <w:top w:val="outset" w:sz="6" w:space="0" w:color="auto"/>
              <w:left w:val="outset" w:sz="6" w:space="0" w:color="auto"/>
              <w:bottom w:val="outset" w:sz="6" w:space="0" w:color="auto"/>
              <w:right w:val="outset" w:sz="6" w:space="0" w:color="auto"/>
            </w:tcBorders>
            <w:vAlign w:val="center"/>
            <w:hideMark/>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i/>
                <w:iCs/>
                <w:sz w:val="20"/>
                <w:szCs w:val="20"/>
                <w:lang w:eastAsia="ru-RU"/>
              </w:rPr>
              <w:t>А</w:t>
            </w:r>
            <w:r w:rsidRPr="005468B3">
              <w:rPr>
                <w:rFonts w:ascii="Times New Roman" w:hAnsi="Times New Roman" w:cs="Times New Roman"/>
                <w:sz w:val="20"/>
                <w:szCs w:val="20"/>
                <w:lang w:eastAsia="ru-RU"/>
              </w:rPr>
              <w:t xml:space="preserve"> </w:t>
            </w:r>
          </w:p>
        </w:tc>
        <w:tc>
          <w:tcPr>
            <w:tcW w:w="3154"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rPr>
              <w:t xml:space="preserve"> 4</w:t>
            </w:r>
          </w:p>
        </w:tc>
      </w:tr>
      <w:tr w:rsidR="00717B7E" w:rsidRPr="005468B3" w:rsidTr="00A8575E">
        <w:trPr>
          <w:tblCellSpacing w:w="15" w:type="dxa"/>
          <w:jc w:val="center"/>
        </w:trPr>
        <w:tc>
          <w:tcPr>
            <w:tcW w:w="1699" w:type="pct"/>
            <w:tcBorders>
              <w:top w:val="outset" w:sz="6" w:space="0" w:color="auto"/>
              <w:left w:val="outset" w:sz="6" w:space="0" w:color="auto"/>
              <w:bottom w:val="outset" w:sz="6" w:space="0" w:color="auto"/>
              <w:right w:val="outset" w:sz="6" w:space="0" w:color="auto"/>
            </w:tcBorders>
            <w:vAlign w:val="center"/>
            <w:hideMark/>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i/>
                <w:iCs/>
                <w:sz w:val="20"/>
                <w:szCs w:val="20"/>
                <w:lang w:eastAsia="ru-RU"/>
              </w:rPr>
              <w:t>Б</w:t>
            </w:r>
            <w:r w:rsidRPr="005468B3">
              <w:rPr>
                <w:rFonts w:ascii="Times New Roman" w:hAnsi="Times New Roman" w:cs="Times New Roman"/>
                <w:sz w:val="20"/>
                <w:szCs w:val="20"/>
                <w:lang w:eastAsia="ru-RU"/>
              </w:rPr>
              <w:t xml:space="preserve"> </w:t>
            </w:r>
          </w:p>
        </w:tc>
        <w:tc>
          <w:tcPr>
            <w:tcW w:w="3154"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rPr>
              <w:t xml:space="preserve"> 3</w:t>
            </w:r>
          </w:p>
        </w:tc>
      </w:tr>
      <w:tr w:rsidR="00717B7E" w:rsidRPr="005468B3" w:rsidTr="00A8575E">
        <w:trPr>
          <w:tblCellSpacing w:w="15" w:type="dxa"/>
          <w:jc w:val="center"/>
        </w:trPr>
        <w:tc>
          <w:tcPr>
            <w:tcW w:w="1699" w:type="pct"/>
            <w:tcBorders>
              <w:top w:val="outset" w:sz="6" w:space="0" w:color="auto"/>
              <w:left w:val="outset" w:sz="6" w:space="0" w:color="auto"/>
              <w:bottom w:val="outset" w:sz="6" w:space="0" w:color="auto"/>
              <w:right w:val="outset" w:sz="6" w:space="0" w:color="auto"/>
            </w:tcBorders>
            <w:vAlign w:val="center"/>
            <w:hideMark/>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i/>
                <w:iCs/>
                <w:sz w:val="20"/>
                <w:szCs w:val="20"/>
                <w:lang w:eastAsia="ru-RU"/>
              </w:rPr>
              <w:t>В</w:t>
            </w:r>
            <w:r w:rsidRPr="005468B3">
              <w:rPr>
                <w:rFonts w:ascii="Times New Roman" w:hAnsi="Times New Roman" w:cs="Times New Roman"/>
                <w:sz w:val="20"/>
                <w:szCs w:val="20"/>
                <w:lang w:eastAsia="ru-RU"/>
              </w:rPr>
              <w:t xml:space="preserve"> </w:t>
            </w:r>
          </w:p>
        </w:tc>
        <w:tc>
          <w:tcPr>
            <w:tcW w:w="3154"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rPr>
              <w:t xml:space="preserve"> 1</w:t>
            </w:r>
          </w:p>
        </w:tc>
      </w:tr>
      <w:tr w:rsidR="00717B7E" w:rsidRPr="005468B3" w:rsidTr="00A8575E">
        <w:trPr>
          <w:tblCellSpacing w:w="15" w:type="dxa"/>
          <w:jc w:val="center"/>
        </w:trPr>
        <w:tc>
          <w:tcPr>
            <w:tcW w:w="1699" w:type="pct"/>
            <w:tcBorders>
              <w:top w:val="outset" w:sz="6" w:space="0" w:color="auto"/>
              <w:left w:val="outset" w:sz="6" w:space="0" w:color="auto"/>
              <w:bottom w:val="outset" w:sz="6" w:space="0" w:color="auto"/>
              <w:right w:val="outset" w:sz="6" w:space="0" w:color="auto"/>
            </w:tcBorders>
            <w:vAlign w:val="center"/>
          </w:tcPr>
          <w:p w:rsidR="00717B7E" w:rsidRPr="005468B3" w:rsidRDefault="00717B7E" w:rsidP="00FE6F25">
            <w:pPr>
              <w:spacing w:after="0" w:line="240" w:lineRule="auto"/>
              <w:jc w:val="center"/>
              <w:rPr>
                <w:rFonts w:ascii="Times New Roman" w:hAnsi="Times New Roman" w:cs="Times New Roman"/>
                <w:i/>
                <w:iCs/>
                <w:sz w:val="20"/>
                <w:szCs w:val="20"/>
                <w:lang w:eastAsia="ru-RU"/>
              </w:rPr>
            </w:pPr>
            <w:r w:rsidRPr="005468B3">
              <w:rPr>
                <w:rFonts w:ascii="Times New Roman" w:hAnsi="Times New Roman" w:cs="Times New Roman"/>
                <w:i/>
                <w:iCs/>
                <w:sz w:val="20"/>
                <w:szCs w:val="20"/>
                <w:lang w:eastAsia="ru-RU"/>
              </w:rPr>
              <w:t>Г</w:t>
            </w:r>
          </w:p>
        </w:tc>
        <w:tc>
          <w:tcPr>
            <w:tcW w:w="3154"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rPr>
              <w:t xml:space="preserve"> 5</w:t>
            </w:r>
          </w:p>
        </w:tc>
      </w:tr>
    </w:tbl>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w:t>
      </w:r>
    </w:p>
    <w:p w:rsidR="00717B7E" w:rsidRPr="005468B3" w:rsidRDefault="00717B7E" w:rsidP="00FE6F25">
      <w:pPr>
        <w:pStyle w:val="a7"/>
        <w:spacing w:after="0" w:line="240" w:lineRule="auto"/>
        <w:ind w:left="1069" w:hanging="1069"/>
        <w:rPr>
          <w:rFonts w:ascii="Times New Roman" w:hAnsi="Times New Roman" w:cs="Times New Roman"/>
          <w:b/>
          <w:sz w:val="20"/>
          <w:szCs w:val="20"/>
        </w:rPr>
      </w:pPr>
    </w:p>
    <w:p w:rsidR="00717B7E" w:rsidRPr="005468B3" w:rsidRDefault="00717B7E"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2136"/>
        <w:gridCol w:w="8131"/>
      </w:tblGrid>
      <w:tr w:rsidR="00717B7E" w:rsidRPr="005468B3" w:rsidTr="0040516A">
        <w:trPr>
          <w:trHeight w:val="671"/>
        </w:trPr>
        <w:tc>
          <w:tcPr>
            <w:tcW w:w="1040"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960"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1343"/>
        </w:trPr>
        <w:tc>
          <w:tcPr>
            <w:tcW w:w="1040" w:type="pct"/>
          </w:tcPr>
          <w:p w:rsidR="00717B7E" w:rsidRPr="005468B3" w:rsidRDefault="00717B7E" w:rsidP="00FE6F25">
            <w:pPr>
              <w:pStyle w:val="a7"/>
              <w:spacing w:after="0" w:line="240" w:lineRule="auto"/>
              <w:ind w:left="0"/>
              <w:jc w:val="center"/>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t>В</w:t>
            </w:r>
          </w:p>
          <w:p w:rsidR="00717B7E" w:rsidRPr="005468B3" w:rsidRDefault="00717B7E" w:rsidP="00FE6F25">
            <w:pPr>
              <w:pStyle w:val="a7"/>
              <w:spacing w:after="0" w:line="240" w:lineRule="auto"/>
              <w:ind w:left="0"/>
              <w:jc w:val="center"/>
              <w:rPr>
                <w:rFonts w:ascii="Times New Roman" w:hAnsi="Times New Roman" w:cs="Times New Roman"/>
                <w:spacing w:val="30"/>
                <w:sz w:val="20"/>
                <w:szCs w:val="20"/>
              </w:rPr>
            </w:pP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обоснование:</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eastAsia="Calibri" w:hAnsi="Times New Roman" w:cs="Times New Roman"/>
                <w:bCs/>
                <w:sz w:val="20"/>
                <w:szCs w:val="20"/>
              </w:rPr>
              <w:t xml:space="preserve">Расчеты по каждому студенту с учетом его пола и даты рождения </w:t>
            </w:r>
          </w:p>
        </w:tc>
        <w:tc>
          <w:tcPr>
            <w:tcW w:w="3960"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1.</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             2. полный правильный ответ-обоснование</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spacing w:after="0" w:line="240" w:lineRule="auto"/>
        <w:rPr>
          <w:rFonts w:ascii="Times New Roman" w:hAnsi="Times New Roman" w:cs="Times New Roman"/>
          <w:i/>
          <w:sz w:val="20"/>
          <w:szCs w:val="20"/>
          <w:u w:val="single"/>
        </w:rPr>
      </w:pPr>
    </w:p>
    <w:p w:rsidR="00717B7E" w:rsidRPr="005468B3" w:rsidRDefault="00717B7E" w:rsidP="00FE6F25">
      <w:pPr>
        <w:pStyle w:val="a7"/>
        <w:spacing w:after="0" w:line="240" w:lineRule="auto"/>
        <w:rPr>
          <w:rFonts w:ascii="Times New Roman" w:hAnsi="Times New Roman" w:cs="Times New Roman"/>
          <w:b/>
          <w:color w:val="000000" w:themeColor="text1"/>
          <w:spacing w:val="-1"/>
          <w:sz w:val="20"/>
          <w:szCs w:val="20"/>
          <w:lang w:eastAsia="ru-RU"/>
        </w:rPr>
      </w:pPr>
      <w:r w:rsidRPr="005468B3">
        <w:rPr>
          <w:rFonts w:ascii="Times New Roman" w:hAnsi="Times New Roman" w:cs="Times New Roman"/>
          <w:b/>
          <w:color w:val="000000" w:themeColor="text1"/>
          <w:spacing w:val="-1"/>
          <w:sz w:val="20"/>
          <w:szCs w:val="20"/>
          <w:lang w:eastAsia="ru-RU"/>
        </w:rPr>
        <w:t>8. Дан фрагмент электронной таблицы</w:t>
      </w:r>
    </w:p>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r w:rsidRPr="005468B3">
        <w:rPr>
          <w:rFonts w:ascii="Times New Roman" w:hAnsi="Times New Roman" w:cs="Times New Roman"/>
          <w:noProof/>
          <w:sz w:val="20"/>
          <w:szCs w:val="20"/>
          <w:lang w:eastAsia="ru-RU"/>
        </w:rPr>
        <w:drawing>
          <wp:inline distT="0" distB="0" distL="0" distR="0" wp14:anchorId="345E6A8D" wp14:editId="252A8335">
            <wp:extent cx="2803585" cy="768737"/>
            <wp:effectExtent l="0" t="0" r="0" b="0"/>
            <wp:docPr id="1629049447" name="Рисунок 16290494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97" cstate="print"/>
                    <a:srcRect l="17169" t="32810" r="59380" b="55759"/>
                    <a:stretch/>
                  </pic:blipFill>
                  <pic:spPr bwMode="auto">
                    <a:xfrm>
                      <a:off x="0" y="0"/>
                      <a:ext cx="2834002" cy="777077"/>
                    </a:xfrm>
                    <a:prstGeom prst="rect">
                      <a:avLst/>
                    </a:prstGeom>
                    <a:ln>
                      <a:noFill/>
                    </a:ln>
                    <a:extLst>
                      <a:ext uri="{53640926-AAD7-44D8-BBD7-CCE9431645EC}">
                        <a14:shadowObscured xmlns:a14="http://schemas.microsoft.com/office/drawing/2010/main"/>
                      </a:ext>
                    </a:extLst>
                  </pic:spPr>
                </pic:pic>
              </a:graphicData>
            </a:graphic>
          </wp:inline>
        </w:drawing>
      </w:r>
    </w:p>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r w:rsidRPr="005468B3">
        <w:rPr>
          <w:rFonts w:ascii="Times New Roman" w:hAnsi="Times New Roman" w:cs="Times New Roman"/>
          <w:b/>
          <w:color w:val="000000" w:themeColor="text1"/>
          <w:spacing w:val="-1"/>
          <w:sz w:val="20"/>
          <w:szCs w:val="20"/>
          <w:lang w:eastAsia="ru-RU"/>
        </w:rPr>
        <w:t>Какое значение появится в ячейке C2 после того, как ячейку C1 скопируют в ячейку С2?</w:t>
      </w:r>
    </w:p>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p>
    <w:tbl>
      <w:tblPr>
        <w:tblW w:w="5000" w:type="pct"/>
        <w:jc w:val="center"/>
        <w:tblCellSpacing w:w="15"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4A0" w:firstRow="1" w:lastRow="0" w:firstColumn="1" w:lastColumn="0" w:noHBand="0" w:noVBand="1"/>
      </w:tblPr>
      <w:tblGrid>
        <w:gridCol w:w="3848"/>
        <w:gridCol w:w="6471"/>
      </w:tblGrid>
      <w:tr w:rsidR="00717B7E" w:rsidRPr="005468B3" w:rsidTr="00A8575E">
        <w:trPr>
          <w:tblCellSpacing w:w="15" w:type="dxa"/>
          <w:jc w:val="center"/>
        </w:trPr>
        <w:tc>
          <w:tcPr>
            <w:tcW w:w="1801" w:type="pct"/>
            <w:tcBorders>
              <w:top w:val="outset" w:sz="6" w:space="0" w:color="auto"/>
              <w:left w:val="outset" w:sz="6" w:space="0" w:color="auto"/>
              <w:bottom w:val="outset" w:sz="6" w:space="0" w:color="auto"/>
              <w:right w:val="outset" w:sz="6" w:space="0" w:color="auto"/>
            </w:tcBorders>
            <w:vAlign w:val="center"/>
            <w:hideMark/>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Варианты</w:t>
            </w:r>
            <w:r w:rsidRPr="005468B3">
              <w:rPr>
                <w:rFonts w:ascii="Times New Roman" w:hAnsi="Times New Roman" w:cs="Times New Roman"/>
                <w:sz w:val="20"/>
                <w:szCs w:val="20"/>
                <w:lang w:eastAsia="ru-RU"/>
              </w:rPr>
              <w:t xml:space="preserve"> </w:t>
            </w:r>
          </w:p>
        </w:tc>
        <w:tc>
          <w:tcPr>
            <w:tcW w:w="3042" w:type="pct"/>
            <w:tcBorders>
              <w:top w:val="outset" w:sz="6" w:space="0" w:color="auto"/>
              <w:left w:val="outset" w:sz="6" w:space="0" w:color="auto"/>
              <w:bottom w:val="outset" w:sz="6" w:space="0" w:color="auto"/>
              <w:right w:val="outset" w:sz="6" w:space="0" w:color="auto"/>
            </w:tcBorders>
            <w:vAlign w:val="center"/>
            <w:hideMark/>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b/>
                <w:bCs/>
                <w:sz w:val="20"/>
                <w:szCs w:val="20"/>
                <w:lang w:eastAsia="ru-RU"/>
              </w:rPr>
              <w:t>Варианты ответов</w:t>
            </w:r>
            <w:r w:rsidRPr="005468B3">
              <w:rPr>
                <w:rFonts w:ascii="Times New Roman" w:hAnsi="Times New Roman" w:cs="Times New Roman"/>
                <w:sz w:val="20"/>
                <w:szCs w:val="20"/>
                <w:lang w:eastAsia="ru-RU"/>
              </w:rPr>
              <w:t xml:space="preserve"> </w:t>
            </w:r>
          </w:p>
        </w:tc>
      </w:tr>
      <w:tr w:rsidR="00717B7E" w:rsidRPr="005468B3" w:rsidTr="00A8575E">
        <w:trPr>
          <w:tblCellSpacing w:w="15" w:type="dxa"/>
          <w:jc w:val="center"/>
        </w:trPr>
        <w:tc>
          <w:tcPr>
            <w:tcW w:w="1801" w:type="pct"/>
            <w:tcBorders>
              <w:top w:val="outset" w:sz="6" w:space="0" w:color="auto"/>
              <w:left w:val="outset" w:sz="6" w:space="0" w:color="auto"/>
              <w:bottom w:val="outset" w:sz="6" w:space="0" w:color="auto"/>
              <w:right w:val="outset" w:sz="6" w:space="0" w:color="auto"/>
            </w:tcBorders>
            <w:vAlign w:val="center"/>
            <w:hideMark/>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i/>
                <w:iCs/>
                <w:sz w:val="20"/>
                <w:szCs w:val="20"/>
                <w:lang w:eastAsia="ru-RU"/>
              </w:rPr>
              <w:t>А</w:t>
            </w:r>
            <w:r w:rsidRPr="005468B3">
              <w:rPr>
                <w:rFonts w:ascii="Times New Roman" w:hAnsi="Times New Roman" w:cs="Times New Roman"/>
                <w:sz w:val="20"/>
                <w:szCs w:val="20"/>
                <w:lang w:eastAsia="ru-RU"/>
              </w:rPr>
              <w:t xml:space="preserve"> </w:t>
            </w:r>
          </w:p>
        </w:tc>
        <w:tc>
          <w:tcPr>
            <w:tcW w:w="3042"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rPr>
              <w:t xml:space="preserve"> 60</w:t>
            </w:r>
          </w:p>
        </w:tc>
      </w:tr>
      <w:tr w:rsidR="00717B7E" w:rsidRPr="005468B3" w:rsidTr="00A8575E">
        <w:trPr>
          <w:tblCellSpacing w:w="15" w:type="dxa"/>
          <w:jc w:val="center"/>
        </w:trPr>
        <w:tc>
          <w:tcPr>
            <w:tcW w:w="1801" w:type="pct"/>
            <w:tcBorders>
              <w:top w:val="outset" w:sz="6" w:space="0" w:color="auto"/>
              <w:left w:val="outset" w:sz="6" w:space="0" w:color="auto"/>
              <w:bottom w:val="outset" w:sz="6" w:space="0" w:color="auto"/>
              <w:right w:val="outset" w:sz="6" w:space="0" w:color="auto"/>
            </w:tcBorders>
            <w:vAlign w:val="center"/>
            <w:hideMark/>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i/>
                <w:iCs/>
                <w:sz w:val="20"/>
                <w:szCs w:val="20"/>
                <w:lang w:eastAsia="ru-RU"/>
              </w:rPr>
              <w:t>Б</w:t>
            </w:r>
            <w:r w:rsidRPr="005468B3">
              <w:rPr>
                <w:rFonts w:ascii="Times New Roman" w:hAnsi="Times New Roman" w:cs="Times New Roman"/>
                <w:sz w:val="20"/>
                <w:szCs w:val="20"/>
                <w:lang w:eastAsia="ru-RU"/>
              </w:rPr>
              <w:t xml:space="preserve"> </w:t>
            </w:r>
          </w:p>
        </w:tc>
        <w:tc>
          <w:tcPr>
            <w:tcW w:w="3042"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rPr>
              <w:t xml:space="preserve"> 50</w:t>
            </w:r>
          </w:p>
        </w:tc>
      </w:tr>
      <w:tr w:rsidR="00717B7E" w:rsidRPr="005468B3" w:rsidTr="00A8575E">
        <w:trPr>
          <w:tblCellSpacing w:w="15" w:type="dxa"/>
          <w:jc w:val="center"/>
        </w:trPr>
        <w:tc>
          <w:tcPr>
            <w:tcW w:w="1801" w:type="pct"/>
            <w:tcBorders>
              <w:top w:val="outset" w:sz="6" w:space="0" w:color="auto"/>
              <w:left w:val="outset" w:sz="6" w:space="0" w:color="auto"/>
              <w:bottom w:val="outset" w:sz="6" w:space="0" w:color="auto"/>
              <w:right w:val="outset" w:sz="6" w:space="0" w:color="auto"/>
            </w:tcBorders>
            <w:vAlign w:val="center"/>
            <w:hideMark/>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i/>
                <w:iCs/>
                <w:sz w:val="20"/>
                <w:szCs w:val="20"/>
                <w:lang w:eastAsia="ru-RU"/>
              </w:rPr>
              <w:t>В</w:t>
            </w:r>
            <w:r w:rsidRPr="005468B3">
              <w:rPr>
                <w:rFonts w:ascii="Times New Roman" w:hAnsi="Times New Roman" w:cs="Times New Roman"/>
                <w:sz w:val="20"/>
                <w:szCs w:val="20"/>
                <w:lang w:eastAsia="ru-RU"/>
              </w:rPr>
              <w:t xml:space="preserve"> </w:t>
            </w:r>
          </w:p>
        </w:tc>
        <w:tc>
          <w:tcPr>
            <w:tcW w:w="3042"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spacing w:after="0" w:line="240" w:lineRule="auto"/>
              <w:jc w:val="center"/>
              <w:rPr>
                <w:rFonts w:ascii="Times New Roman" w:hAnsi="Times New Roman" w:cs="Times New Roman"/>
                <w:sz w:val="20"/>
                <w:szCs w:val="20"/>
                <w:lang w:eastAsia="ru-RU"/>
              </w:rPr>
            </w:pPr>
            <w:r w:rsidRPr="005468B3">
              <w:rPr>
                <w:rFonts w:ascii="Times New Roman" w:hAnsi="Times New Roman" w:cs="Times New Roman"/>
                <w:sz w:val="20"/>
                <w:szCs w:val="20"/>
              </w:rPr>
              <w:t xml:space="preserve"> 40</w:t>
            </w:r>
          </w:p>
        </w:tc>
      </w:tr>
      <w:tr w:rsidR="00717B7E" w:rsidRPr="005468B3" w:rsidTr="00A8575E">
        <w:trPr>
          <w:tblCellSpacing w:w="15" w:type="dxa"/>
          <w:jc w:val="center"/>
        </w:trPr>
        <w:tc>
          <w:tcPr>
            <w:tcW w:w="1801" w:type="pct"/>
            <w:tcBorders>
              <w:top w:val="outset" w:sz="6" w:space="0" w:color="auto"/>
              <w:left w:val="outset" w:sz="6" w:space="0" w:color="auto"/>
              <w:bottom w:val="outset" w:sz="6" w:space="0" w:color="auto"/>
              <w:right w:val="outset" w:sz="6" w:space="0" w:color="auto"/>
            </w:tcBorders>
            <w:vAlign w:val="center"/>
          </w:tcPr>
          <w:p w:rsidR="00717B7E" w:rsidRPr="005468B3" w:rsidRDefault="00717B7E" w:rsidP="00FE6F25">
            <w:pPr>
              <w:spacing w:after="0" w:line="240" w:lineRule="auto"/>
              <w:jc w:val="center"/>
              <w:rPr>
                <w:rFonts w:ascii="Times New Roman" w:hAnsi="Times New Roman" w:cs="Times New Roman"/>
                <w:i/>
                <w:iCs/>
                <w:sz w:val="20"/>
                <w:szCs w:val="20"/>
                <w:lang w:eastAsia="ru-RU"/>
              </w:rPr>
            </w:pPr>
            <w:r w:rsidRPr="005468B3">
              <w:rPr>
                <w:rFonts w:ascii="Times New Roman" w:hAnsi="Times New Roman" w:cs="Times New Roman"/>
                <w:i/>
                <w:iCs/>
                <w:sz w:val="20"/>
                <w:szCs w:val="20"/>
                <w:lang w:eastAsia="ru-RU"/>
              </w:rPr>
              <w:t>Г</w:t>
            </w:r>
          </w:p>
        </w:tc>
        <w:tc>
          <w:tcPr>
            <w:tcW w:w="3042" w:type="pct"/>
            <w:tcBorders>
              <w:top w:val="outset" w:sz="6" w:space="0" w:color="auto"/>
              <w:left w:val="outset" w:sz="6" w:space="0" w:color="auto"/>
              <w:bottom w:val="outset" w:sz="6" w:space="0" w:color="auto"/>
              <w:right w:val="outset" w:sz="6" w:space="0" w:color="auto"/>
            </w:tcBorders>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 xml:space="preserve"> 30</w:t>
            </w:r>
          </w:p>
        </w:tc>
      </w:tr>
    </w:tbl>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w:t>
      </w:r>
    </w:p>
    <w:p w:rsidR="00717B7E" w:rsidRPr="005468B3" w:rsidRDefault="00717B7E" w:rsidP="00FE6F25">
      <w:pPr>
        <w:pStyle w:val="a7"/>
        <w:spacing w:after="0" w:line="240" w:lineRule="auto"/>
        <w:ind w:left="1069" w:hanging="1069"/>
        <w:rPr>
          <w:rFonts w:ascii="Times New Roman" w:hAnsi="Times New Roman" w:cs="Times New Roman"/>
          <w:b/>
          <w:sz w:val="20"/>
          <w:szCs w:val="20"/>
        </w:rPr>
      </w:pPr>
    </w:p>
    <w:p w:rsidR="00717B7E" w:rsidRPr="005468B3" w:rsidRDefault="00717B7E"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lastRenderedPageBreak/>
        <w:t>Обоснование: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2136"/>
        <w:gridCol w:w="8131"/>
      </w:tblGrid>
      <w:tr w:rsidR="00717B7E" w:rsidRPr="005468B3" w:rsidTr="0040516A">
        <w:trPr>
          <w:trHeight w:val="671"/>
        </w:trPr>
        <w:tc>
          <w:tcPr>
            <w:tcW w:w="1040"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960"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1343"/>
        </w:trPr>
        <w:tc>
          <w:tcPr>
            <w:tcW w:w="1040" w:type="pct"/>
          </w:tcPr>
          <w:p w:rsidR="00717B7E" w:rsidRPr="005468B3" w:rsidRDefault="00717B7E" w:rsidP="00FE6F25">
            <w:pPr>
              <w:pStyle w:val="a7"/>
              <w:spacing w:after="0" w:line="240" w:lineRule="auto"/>
              <w:ind w:left="0"/>
              <w:jc w:val="center"/>
              <w:rPr>
                <w:rFonts w:ascii="Times New Roman" w:eastAsia="Calibri" w:hAnsi="Times New Roman" w:cs="Times New Roman"/>
                <w:bCs/>
                <w:sz w:val="20"/>
                <w:szCs w:val="20"/>
              </w:rPr>
            </w:pPr>
            <w:r w:rsidRPr="005468B3">
              <w:rPr>
                <w:rFonts w:ascii="Times New Roman" w:eastAsia="Calibri" w:hAnsi="Times New Roman" w:cs="Times New Roman"/>
                <w:bCs/>
                <w:sz w:val="20"/>
                <w:szCs w:val="20"/>
              </w:rPr>
              <w:t>В</w:t>
            </w:r>
          </w:p>
          <w:p w:rsidR="00717B7E" w:rsidRPr="005468B3" w:rsidRDefault="00717B7E" w:rsidP="00FE6F25">
            <w:pPr>
              <w:pStyle w:val="a7"/>
              <w:spacing w:after="0" w:line="240" w:lineRule="auto"/>
              <w:ind w:left="0"/>
              <w:jc w:val="center"/>
              <w:rPr>
                <w:rFonts w:ascii="Times New Roman" w:hAnsi="Times New Roman" w:cs="Times New Roman"/>
                <w:spacing w:val="30"/>
                <w:sz w:val="20"/>
                <w:szCs w:val="20"/>
              </w:rPr>
            </w:pP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обоснование:</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eastAsia="Calibri" w:hAnsi="Times New Roman" w:cs="Times New Roman"/>
                <w:bCs/>
                <w:sz w:val="20"/>
                <w:szCs w:val="20"/>
              </w:rPr>
              <w:t xml:space="preserve">Расчет формулы </w:t>
            </w:r>
          </w:p>
        </w:tc>
        <w:tc>
          <w:tcPr>
            <w:tcW w:w="3960"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1.</w:t>
            </w:r>
            <w:r w:rsidRPr="005468B3">
              <w:rPr>
                <w:rFonts w:ascii="Times New Roman" w:hAnsi="Times New Roman" w:cs="Times New Roman"/>
                <w:b/>
                <w:sz w:val="20"/>
                <w:szCs w:val="20"/>
              </w:rPr>
              <w:t xml:space="preserve">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sz w:val="20"/>
                <w:szCs w:val="20"/>
              </w:rPr>
              <w:t xml:space="preserve">             2. полный правильный ответ-обоснование</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spacing w:after="0" w:line="240" w:lineRule="auto"/>
        <w:rPr>
          <w:rFonts w:ascii="Times New Roman" w:hAnsi="Times New Roman" w:cs="Times New Roman"/>
          <w:i/>
          <w:sz w:val="20"/>
          <w:szCs w:val="20"/>
          <w:u w:val="single"/>
        </w:rPr>
      </w:pPr>
    </w:p>
    <w:p w:rsidR="00717B7E" w:rsidRPr="005468B3" w:rsidRDefault="00717B7E"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ПК 11.1. Осуществлять сбор, обработку и анализ информации для проектирования баз данных</w:t>
      </w:r>
    </w:p>
    <w:p w:rsidR="00717B7E" w:rsidRPr="005468B3" w:rsidRDefault="00717B7E" w:rsidP="00FE6F25">
      <w:pPr>
        <w:spacing w:after="0" w:line="240" w:lineRule="auto"/>
        <w:rPr>
          <w:rFonts w:ascii="Times New Roman" w:hAnsi="Times New Roman" w:cs="Times New Roman"/>
          <w:i/>
          <w:sz w:val="20"/>
          <w:szCs w:val="20"/>
          <w:u w:val="single"/>
        </w:rPr>
      </w:pPr>
    </w:p>
    <w:p w:rsidR="00717B7E" w:rsidRPr="005468B3" w:rsidRDefault="00717B7E"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color w:val="000000" w:themeColor="text1"/>
          <w:spacing w:val="-1"/>
          <w:sz w:val="20"/>
          <w:szCs w:val="20"/>
          <w:lang w:eastAsia="ru-RU"/>
        </w:rPr>
        <w:t xml:space="preserve">9. </w:t>
      </w:r>
      <w:r w:rsidRPr="005468B3">
        <w:rPr>
          <w:rFonts w:ascii="Times New Roman" w:hAnsi="Times New Roman" w:cs="Times New Roman"/>
          <w:b/>
          <w:iCs/>
          <w:sz w:val="20"/>
          <w:szCs w:val="20"/>
        </w:rPr>
        <w:t>Выберите правильный вариант ответа. Совокупность данных об объектах реального мира и их взаимосвязях в рассматриваемой предметной области – это…</w:t>
      </w:r>
    </w:p>
    <w:p w:rsidR="00717B7E" w:rsidRPr="005468B3" w:rsidRDefault="00717B7E"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1)</w:t>
      </w:r>
      <w:r w:rsidRPr="005468B3">
        <w:rPr>
          <w:rFonts w:ascii="Times New Roman" w:hAnsi="Times New Roman" w:cs="Times New Roman"/>
          <w:sz w:val="20"/>
          <w:szCs w:val="20"/>
          <w:lang w:eastAsia="ru-RU"/>
        </w:rPr>
        <w:tab/>
        <w:t>База данных</w:t>
      </w:r>
    </w:p>
    <w:p w:rsidR="00717B7E" w:rsidRPr="005468B3" w:rsidRDefault="00717B7E"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2)</w:t>
      </w:r>
      <w:r w:rsidRPr="005468B3">
        <w:rPr>
          <w:rFonts w:ascii="Times New Roman" w:hAnsi="Times New Roman" w:cs="Times New Roman"/>
          <w:sz w:val="20"/>
          <w:szCs w:val="20"/>
          <w:lang w:eastAsia="ru-RU"/>
        </w:rPr>
        <w:tab/>
        <w:t>Система управления базами данных</w:t>
      </w:r>
    </w:p>
    <w:p w:rsidR="00717B7E" w:rsidRPr="005468B3" w:rsidRDefault="00717B7E"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3)</w:t>
      </w:r>
      <w:r w:rsidRPr="005468B3">
        <w:rPr>
          <w:rFonts w:ascii="Times New Roman" w:hAnsi="Times New Roman" w:cs="Times New Roman"/>
          <w:sz w:val="20"/>
          <w:szCs w:val="20"/>
          <w:lang w:eastAsia="ru-RU"/>
        </w:rPr>
        <w:tab/>
        <w:t>Банк данных</w:t>
      </w:r>
    </w:p>
    <w:p w:rsidR="00717B7E" w:rsidRPr="005468B3" w:rsidRDefault="00717B7E"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4)</w:t>
      </w:r>
      <w:r w:rsidRPr="005468B3">
        <w:rPr>
          <w:rFonts w:ascii="Times New Roman" w:hAnsi="Times New Roman" w:cs="Times New Roman"/>
          <w:sz w:val="20"/>
          <w:szCs w:val="20"/>
          <w:lang w:eastAsia="ru-RU"/>
        </w:rPr>
        <w:tab/>
        <w:t>Операционная система</w:t>
      </w:r>
    </w:p>
    <w:p w:rsidR="00717B7E" w:rsidRPr="005468B3" w:rsidRDefault="00717B7E" w:rsidP="00FE6F25">
      <w:pPr>
        <w:spacing w:after="0" w:line="240" w:lineRule="auto"/>
        <w:ind w:left="709" w:right="-143" w:hanging="283"/>
        <w:jc w:val="both"/>
        <w:rPr>
          <w:rFonts w:ascii="Times New Roman" w:hAnsi="Times New Roman" w:cs="Times New Roman"/>
          <w:sz w:val="20"/>
          <w:szCs w:val="20"/>
        </w:rPr>
      </w:pPr>
    </w:p>
    <w:p w:rsidR="00717B7E" w:rsidRPr="005468B3" w:rsidRDefault="00717B7E" w:rsidP="00FE6F25">
      <w:pPr>
        <w:pStyle w:val="a7"/>
        <w:spacing w:after="0" w:line="240" w:lineRule="auto"/>
        <w:ind w:left="1069" w:hanging="1069"/>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1069" w:hanging="1069"/>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color w:val="000000" w:themeColor="text1"/>
          <w:spacing w:val="-1"/>
          <w:sz w:val="20"/>
          <w:szCs w:val="20"/>
          <w:lang w:eastAsia="ru-RU"/>
        </w:rPr>
        <w:t xml:space="preserve">10. </w:t>
      </w:r>
      <w:r w:rsidRPr="005468B3">
        <w:rPr>
          <w:rFonts w:ascii="Times New Roman" w:hAnsi="Times New Roman" w:cs="Times New Roman"/>
          <w:b/>
          <w:iCs/>
          <w:sz w:val="20"/>
          <w:szCs w:val="20"/>
        </w:rPr>
        <w:t>Выберите правильный вариант ответа и запишите объяснения.  Совокупность языковых и программных средств, предназначенных для создания, ведения и совместного использования БД – это…</w:t>
      </w:r>
    </w:p>
    <w:p w:rsidR="00717B7E" w:rsidRPr="005468B3" w:rsidRDefault="00717B7E"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1)</w:t>
      </w:r>
      <w:r w:rsidRPr="005468B3">
        <w:rPr>
          <w:rFonts w:ascii="Times New Roman" w:hAnsi="Times New Roman" w:cs="Times New Roman"/>
          <w:sz w:val="20"/>
          <w:szCs w:val="20"/>
          <w:lang w:eastAsia="ru-RU"/>
        </w:rPr>
        <w:tab/>
        <w:t>Система управления базами данных</w:t>
      </w:r>
    </w:p>
    <w:p w:rsidR="00717B7E" w:rsidRPr="005468B3" w:rsidRDefault="00717B7E"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2)</w:t>
      </w:r>
      <w:r w:rsidRPr="005468B3">
        <w:rPr>
          <w:rFonts w:ascii="Times New Roman" w:hAnsi="Times New Roman" w:cs="Times New Roman"/>
          <w:sz w:val="20"/>
          <w:szCs w:val="20"/>
          <w:lang w:eastAsia="ru-RU"/>
        </w:rPr>
        <w:tab/>
        <w:t>Операционная система</w:t>
      </w:r>
    </w:p>
    <w:p w:rsidR="00717B7E" w:rsidRPr="005468B3" w:rsidRDefault="00717B7E"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3)</w:t>
      </w:r>
      <w:r w:rsidRPr="005468B3">
        <w:rPr>
          <w:rFonts w:ascii="Times New Roman" w:hAnsi="Times New Roman" w:cs="Times New Roman"/>
          <w:sz w:val="20"/>
          <w:szCs w:val="20"/>
          <w:lang w:eastAsia="ru-RU"/>
        </w:rPr>
        <w:tab/>
        <w:t>База данных</w:t>
      </w:r>
    </w:p>
    <w:p w:rsidR="00717B7E" w:rsidRPr="005468B3" w:rsidRDefault="00717B7E" w:rsidP="00FE6F25">
      <w:pPr>
        <w:spacing w:after="0" w:line="240" w:lineRule="auto"/>
        <w:rPr>
          <w:rFonts w:ascii="Times New Roman" w:hAnsi="Times New Roman" w:cs="Times New Roman"/>
          <w:sz w:val="20"/>
          <w:szCs w:val="20"/>
          <w:lang w:eastAsia="ru-RU"/>
        </w:rPr>
      </w:pPr>
      <w:r w:rsidRPr="005468B3">
        <w:rPr>
          <w:rFonts w:ascii="Times New Roman" w:hAnsi="Times New Roman" w:cs="Times New Roman"/>
          <w:sz w:val="20"/>
          <w:szCs w:val="20"/>
          <w:lang w:eastAsia="ru-RU"/>
        </w:rPr>
        <w:t>4)</w:t>
      </w:r>
      <w:r w:rsidRPr="005468B3">
        <w:rPr>
          <w:rFonts w:ascii="Times New Roman" w:hAnsi="Times New Roman" w:cs="Times New Roman"/>
          <w:sz w:val="20"/>
          <w:szCs w:val="20"/>
          <w:lang w:eastAsia="ru-RU"/>
        </w:rPr>
        <w:tab/>
        <w:t>Банк данных</w:t>
      </w:r>
    </w:p>
    <w:p w:rsidR="00717B7E" w:rsidRPr="005468B3" w:rsidRDefault="00717B7E" w:rsidP="00FE6F25">
      <w:pPr>
        <w:spacing w:after="0" w:line="240" w:lineRule="auto"/>
        <w:rPr>
          <w:rFonts w:ascii="Times New Roman" w:hAnsi="Times New Roman" w:cs="Times New Roman"/>
          <w:sz w:val="20"/>
          <w:szCs w:val="20"/>
          <w:lang w:eastAsia="ru-RU"/>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1069" w:hanging="1069"/>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color w:val="000000" w:themeColor="text1"/>
          <w:spacing w:val="-1"/>
          <w:sz w:val="20"/>
          <w:szCs w:val="20"/>
          <w:lang w:eastAsia="ru-RU"/>
        </w:rPr>
        <w:t xml:space="preserve">11. </w:t>
      </w:r>
      <w:r w:rsidRPr="005468B3">
        <w:rPr>
          <w:rFonts w:ascii="Times New Roman" w:hAnsi="Times New Roman" w:cs="Times New Roman"/>
          <w:b/>
          <w:iCs/>
          <w:sz w:val="20"/>
          <w:szCs w:val="20"/>
        </w:rPr>
        <w:t>Выберите правильный вариант ответа. Укажите основные требования, побуждающие пользователя к использованию СУБД?</w:t>
      </w:r>
    </w:p>
    <w:p w:rsidR="00717B7E" w:rsidRPr="005468B3" w:rsidRDefault="00717B7E" w:rsidP="00FE6F25">
      <w:pPr>
        <w:pStyle w:val="a7"/>
        <w:numPr>
          <w:ilvl w:val="0"/>
          <w:numId w:val="101"/>
        </w:numPr>
        <w:spacing w:after="0" w:line="240" w:lineRule="auto"/>
        <w:ind w:left="1080"/>
        <w:rPr>
          <w:rFonts w:ascii="Times New Roman" w:hAnsi="Times New Roman" w:cs="Times New Roman"/>
          <w:sz w:val="20"/>
          <w:szCs w:val="20"/>
        </w:rPr>
      </w:pPr>
      <w:r w:rsidRPr="005468B3">
        <w:rPr>
          <w:rFonts w:ascii="Times New Roman" w:hAnsi="Times New Roman" w:cs="Times New Roman"/>
          <w:sz w:val="20"/>
          <w:szCs w:val="20"/>
        </w:rPr>
        <w:t>Необходимость представления средств организации данных прикладной программе</w:t>
      </w:r>
    </w:p>
    <w:p w:rsidR="00717B7E" w:rsidRPr="005468B3" w:rsidRDefault="00717B7E" w:rsidP="00FE6F25">
      <w:pPr>
        <w:pStyle w:val="a7"/>
        <w:numPr>
          <w:ilvl w:val="0"/>
          <w:numId w:val="101"/>
        </w:numPr>
        <w:spacing w:after="0" w:line="240" w:lineRule="auto"/>
        <w:ind w:left="1080"/>
        <w:rPr>
          <w:rFonts w:ascii="Times New Roman" w:hAnsi="Times New Roman" w:cs="Times New Roman"/>
          <w:sz w:val="20"/>
          <w:szCs w:val="20"/>
        </w:rPr>
      </w:pPr>
      <w:r w:rsidRPr="005468B3">
        <w:rPr>
          <w:rFonts w:ascii="Times New Roman" w:hAnsi="Times New Roman" w:cs="Times New Roman"/>
          <w:sz w:val="20"/>
          <w:szCs w:val="20"/>
        </w:rPr>
        <w:t xml:space="preserve">Большой объем данных в прикладной программе </w:t>
      </w:r>
    </w:p>
    <w:p w:rsidR="00717B7E" w:rsidRPr="005468B3" w:rsidRDefault="00717B7E" w:rsidP="00FE6F25">
      <w:pPr>
        <w:pStyle w:val="a7"/>
        <w:numPr>
          <w:ilvl w:val="0"/>
          <w:numId w:val="101"/>
        </w:numPr>
        <w:spacing w:after="0" w:line="240" w:lineRule="auto"/>
        <w:ind w:left="1080"/>
        <w:rPr>
          <w:rFonts w:ascii="Times New Roman" w:hAnsi="Times New Roman" w:cs="Times New Roman"/>
          <w:sz w:val="20"/>
          <w:szCs w:val="20"/>
        </w:rPr>
      </w:pPr>
      <w:r w:rsidRPr="005468B3">
        <w:rPr>
          <w:rFonts w:ascii="Times New Roman" w:hAnsi="Times New Roman" w:cs="Times New Roman"/>
          <w:sz w:val="20"/>
          <w:szCs w:val="20"/>
        </w:rPr>
        <w:t>Большой объем сложных математических вычислений</w:t>
      </w:r>
    </w:p>
    <w:p w:rsidR="00717B7E" w:rsidRPr="005468B3" w:rsidRDefault="00717B7E" w:rsidP="00FE6F25">
      <w:pPr>
        <w:pStyle w:val="a7"/>
        <w:numPr>
          <w:ilvl w:val="0"/>
          <w:numId w:val="101"/>
        </w:numPr>
        <w:spacing w:after="0" w:line="240" w:lineRule="auto"/>
        <w:ind w:left="1080"/>
        <w:rPr>
          <w:rFonts w:ascii="Times New Roman" w:hAnsi="Times New Roman" w:cs="Times New Roman"/>
          <w:sz w:val="20"/>
          <w:szCs w:val="20"/>
        </w:rPr>
      </w:pPr>
      <w:r w:rsidRPr="005468B3">
        <w:rPr>
          <w:rFonts w:ascii="Times New Roman" w:hAnsi="Times New Roman" w:cs="Times New Roman"/>
          <w:sz w:val="20"/>
          <w:szCs w:val="20"/>
        </w:rPr>
        <w:t>Необходимость решения ряда задач с использованием общих данных</w:t>
      </w: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1069" w:hanging="1069"/>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lastRenderedPageBreak/>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4</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color w:val="000000" w:themeColor="text1"/>
          <w:spacing w:val="-1"/>
          <w:sz w:val="20"/>
          <w:szCs w:val="20"/>
          <w:lang w:eastAsia="ru-RU"/>
        </w:rPr>
        <w:t xml:space="preserve">12. </w:t>
      </w:r>
      <w:r w:rsidRPr="005468B3">
        <w:rPr>
          <w:rFonts w:ascii="Times New Roman" w:hAnsi="Times New Roman" w:cs="Times New Roman"/>
          <w:b/>
          <w:iCs/>
          <w:sz w:val="20"/>
          <w:szCs w:val="20"/>
        </w:rPr>
        <w:t>Выберите правильный вариант ответа. Укажите определение базы данных.</w:t>
      </w:r>
    </w:p>
    <w:p w:rsidR="00717B7E" w:rsidRPr="005468B3" w:rsidRDefault="00717B7E" w:rsidP="00FE6F25">
      <w:pPr>
        <w:pStyle w:val="aa"/>
        <w:shd w:val="clear" w:color="auto" w:fill="FFFFFF"/>
        <w:spacing w:before="0" w:beforeAutospacing="0" w:after="0" w:line="240" w:lineRule="auto"/>
        <w:ind w:left="425"/>
        <w:rPr>
          <w:color w:val="000000"/>
          <w:sz w:val="20"/>
          <w:szCs w:val="20"/>
        </w:rPr>
      </w:pPr>
      <w:r w:rsidRPr="005468B3">
        <w:rPr>
          <w:color w:val="000000"/>
          <w:sz w:val="20"/>
          <w:szCs w:val="20"/>
        </w:rPr>
        <w:t>1) совокупность данных, организованных по определенным правилам</w:t>
      </w:r>
    </w:p>
    <w:p w:rsidR="00717B7E" w:rsidRPr="005468B3" w:rsidRDefault="00717B7E" w:rsidP="00FE6F25">
      <w:pPr>
        <w:pStyle w:val="aa"/>
        <w:shd w:val="clear" w:color="auto" w:fill="FFFFFF"/>
        <w:spacing w:before="0" w:beforeAutospacing="0" w:after="0" w:line="240" w:lineRule="auto"/>
        <w:ind w:left="425"/>
        <w:rPr>
          <w:color w:val="000000"/>
          <w:sz w:val="20"/>
          <w:szCs w:val="20"/>
        </w:rPr>
      </w:pPr>
      <w:r w:rsidRPr="005468B3">
        <w:rPr>
          <w:color w:val="000000"/>
          <w:sz w:val="20"/>
          <w:szCs w:val="20"/>
        </w:rPr>
        <w:t>2) совокупность программ для хранения и обработки больших массивов информации</w:t>
      </w:r>
    </w:p>
    <w:p w:rsidR="00717B7E" w:rsidRPr="005468B3" w:rsidRDefault="00717B7E" w:rsidP="00FE6F25">
      <w:pPr>
        <w:pStyle w:val="aa"/>
        <w:shd w:val="clear" w:color="auto" w:fill="FFFFFF"/>
        <w:spacing w:before="0" w:beforeAutospacing="0" w:after="0" w:line="240" w:lineRule="auto"/>
        <w:ind w:left="425"/>
        <w:rPr>
          <w:color w:val="000000"/>
          <w:sz w:val="20"/>
          <w:szCs w:val="20"/>
        </w:rPr>
      </w:pPr>
      <w:r w:rsidRPr="005468B3">
        <w:rPr>
          <w:color w:val="000000"/>
          <w:sz w:val="20"/>
          <w:szCs w:val="20"/>
        </w:rPr>
        <w:t>3) интерфейс, поддерживающий наполнение и манипулирование данными</w:t>
      </w:r>
    </w:p>
    <w:p w:rsidR="00717B7E" w:rsidRPr="005468B3" w:rsidRDefault="00717B7E" w:rsidP="00FE6F25">
      <w:pPr>
        <w:pStyle w:val="aa"/>
        <w:shd w:val="clear" w:color="auto" w:fill="FFFFFF"/>
        <w:spacing w:before="0" w:beforeAutospacing="0" w:after="0" w:line="240" w:lineRule="auto"/>
        <w:ind w:left="425"/>
        <w:rPr>
          <w:color w:val="000000"/>
          <w:sz w:val="20"/>
          <w:szCs w:val="20"/>
        </w:rPr>
      </w:pPr>
      <w:r w:rsidRPr="005468B3">
        <w:rPr>
          <w:color w:val="000000"/>
          <w:sz w:val="20"/>
          <w:szCs w:val="20"/>
        </w:rPr>
        <w:t>4) определенная совокупность информации</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1</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ПК 11.2. Проектировать базу данных на основе анализа предметной области</w:t>
      </w:r>
    </w:p>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color w:val="000000" w:themeColor="text1"/>
          <w:spacing w:val="-1"/>
          <w:sz w:val="20"/>
          <w:szCs w:val="20"/>
          <w:lang w:eastAsia="ru-RU"/>
        </w:rPr>
        <w:t xml:space="preserve">13. </w:t>
      </w:r>
      <w:r w:rsidRPr="005468B3">
        <w:rPr>
          <w:rFonts w:ascii="Times New Roman" w:hAnsi="Times New Roman" w:cs="Times New Roman"/>
          <w:b/>
          <w:iCs/>
          <w:sz w:val="20"/>
          <w:szCs w:val="20"/>
        </w:rPr>
        <w:t>Выберите правильный вариант ответа. Что такое сущность в контексте реляционных баз данных?</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а) Атрибут записи</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б) Таблица</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в) Связь между таблицами</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г) Результат запроса</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color w:val="000000" w:themeColor="text1"/>
          <w:spacing w:val="-1"/>
          <w:sz w:val="20"/>
          <w:szCs w:val="20"/>
          <w:lang w:eastAsia="ru-RU"/>
        </w:rPr>
        <w:t xml:space="preserve">14. </w:t>
      </w:r>
      <w:r w:rsidRPr="005468B3">
        <w:rPr>
          <w:rFonts w:ascii="Times New Roman" w:hAnsi="Times New Roman" w:cs="Times New Roman"/>
          <w:b/>
          <w:iCs/>
          <w:sz w:val="20"/>
          <w:szCs w:val="20"/>
        </w:rPr>
        <w:t>Выберите правильный вариант ответа. Какая нормальная форма устраняет функциональные зависимости неключевых атрибутов от неключевых атрибутов?</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а) Первая нормальная форма</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б) Вторая нормальная форма</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в) Третья нормальная форма</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г) Бойс-Коддова нормальная форма</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color w:val="000000" w:themeColor="text1"/>
          <w:spacing w:val="-1"/>
          <w:sz w:val="20"/>
          <w:szCs w:val="20"/>
          <w:lang w:eastAsia="ru-RU"/>
        </w:rPr>
        <w:t xml:space="preserve">15. </w:t>
      </w:r>
      <w:r w:rsidRPr="005468B3">
        <w:rPr>
          <w:rFonts w:ascii="Times New Roman" w:hAnsi="Times New Roman" w:cs="Times New Roman"/>
          <w:b/>
          <w:iCs/>
          <w:sz w:val="20"/>
          <w:szCs w:val="20"/>
        </w:rPr>
        <w:t>Выберите правильный вариант ответа. Для чего используется индекс в базе данных?</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а) Для хранения данных</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б) Для ускорения поиска данных</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в) Для обеспечения целостности данных</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г) Для создания резервных копий</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color w:val="000000" w:themeColor="text1"/>
          <w:spacing w:val="-1"/>
          <w:sz w:val="20"/>
          <w:szCs w:val="20"/>
          <w:lang w:eastAsia="ru-RU"/>
        </w:rPr>
        <w:t xml:space="preserve">16. </w:t>
      </w:r>
      <w:r w:rsidRPr="005468B3">
        <w:rPr>
          <w:rFonts w:ascii="Times New Roman" w:hAnsi="Times New Roman" w:cs="Times New Roman"/>
          <w:b/>
          <w:iCs/>
          <w:sz w:val="20"/>
          <w:szCs w:val="20"/>
        </w:rPr>
        <w:t>Выберите правильный вариант ответа. Какой оператор SQL используется для удаления записей из таблицы?</w:t>
      </w:r>
    </w:p>
    <w:p w:rsidR="00717B7E" w:rsidRPr="005468B3" w:rsidRDefault="00717B7E" w:rsidP="00FE6F25">
      <w:pPr>
        <w:pStyle w:val="aa"/>
        <w:spacing w:before="0" w:beforeAutospacing="0" w:after="0" w:line="240" w:lineRule="auto"/>
        <w:contextualSpacing/>
        <w:rPr>
          <w:sz w:val="20"/>
          <w:szCs w:val="20"/>
          <w:lang w:val="en-US"/>
        </w:rPr>
      </w:pPr>
      <w:r w:rsidRPr="005468B3">
        <w:rPr>
          <w:sz w:val="20"/>
          <w:szCs w:val="20"/>
        </w:rPr>
        <w:t>а</w:t>
      </w:r>
      <w:r w:rsidRPr="005468B3">
        <w:rPr>
          <w:sz w:val="20"/>
          <w:szCs w:val="20"/>
          <w:lang w:val="en-US"/>
        </w:rPr>
        <w:t>) SELECT</w:t>
      </w:r>
    </w:p>
    <w:p w:rsidR="00717B7E" w:rsidRPr="005468B3" w:rsidRDefault="00717B7E" w:rsidP="00FE6F25">
      <w:pPr>
        <w:pStyle w:val="aa"/>
        <w:spacing w:before="0" w:beforeAutospacing="0" w:after="0" w:line="240" w:lineRule="auto"/>
        <w:contextualSpacing/>
        <w:rPr>
          <w:sz w:val="20"/>
          <w:szCs w:val="20"/>
          <w:lang w:val="en-US"/>
        </w:rPr>
      </w:pPr>
      <w:r w:rsidRPr="005468B3">
        <w:rPr>
          <w:sz w:val="20"/>
          <w:szCs w:val="20"/>
        </w:rPr>
        <w:t>б</w:t>
      </w:r>
      <w:r w:rsidRPr="005468B3">
        <w:rPr>
          <w:sz w:val="20"/>
          <w:szCs w:val="20"/>
          <w:lang w:val="en-US"/>
        </w:rPr>
        <w:t>) INSERT</w:t>
      </w:r>
    </w:p>
    <w:p w:rsidR="00717B7E" w:rsidRPr="005468B3" w:rsidRDefault="00717B7E" w:rsidP="00FE6F25">
      <w:pPr>
        <w:pStyle w:val="aa"/>
        <w:spacing w:before="0" w:beforeAutospacing="0" w:after="0" w:line="240" w:lineRule="auto"/>
        <w:contextualSpacing/>
        <w:rPr>
          <w:sz w:val="20"/>
          <w:szCs w:val="20"/>
          <w:lang w:val="en-US"/>
        </w:rPr>
      </w:pPr>
      <w:r w:rsidRPr="005468B3">
        <w:rPr>
          <w:sz w:val="20"/>
          <w:szCs w:val="20"/>
        </w:rPr>
        <w:t>в</w:t>
      </w:r>
      <w:r w:rsidRPr="005468B3">
        <w:rPr>
          <w:sz w:val="20"/>
          <w:szCs w:val="20"/>
          <w:lang w:val="en-US"/>
        </w:rPr>
        <w:t>) UPDATE</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г) DELETE</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Г</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ПК 11.3. Разрабатывать объекты базы данных в соответствии с результатами анализа предметной области</w:t>
      </w:r>
    </w:p>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 xml:space="preserve">17. </w:t>
      </w:r>
      <w:r w:rsidRPr="005468B3">
        <w:rPr>
          <w:rFonts w:ascii="Times New Roman" w:hAnsi="Times New Roman" w:cs="Times New Roman"/>
          <w:b/>
          <w:iCs/>
          <w:sz w:val="20"/>
          <w:szCs w:val="20"/>
        </w:rPr>
        <w:t>Выберите правильный вариант ответа. Что делает оператор JOIN в SQL?</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а) Объединяет данные из нескольких таблиц</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б) Сортирует данные</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в) Агрегирует данные</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г) Создает новую таблицу</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color w:val="000000" w:themeColor="text1"/>
          <w:spacing w:val="-1"/>
          <w:sz w:val="20"/>
          <w:szCs w:val="20"/>
          <w:lang w:eastAsia="ru-RU"/>
        </w:rPr>
        <w:t xml:space="preserve">18. </w:t>
      </w:r>
      <w:r w:rsidRPr="005468B3">
        <w:rPr>
          <w:rFonts w:ascii="Times New Roman" w:hAnsi="Times New Roman" w:cs="Times New Roman"/>
          <w:b/>
          <w:iCs/>
          <w:sz w:val="20"/>
          <w:szCs w:val="20"/>
        </w:rPr>
        <w:t>Выберите правильный вариант ответа. Какая из следующих СУБД является реляционной?</w:t>
      </w:r>
    </w:p>
    <w:p w:rsidR="00717B7E" w:rsidRPr="005468B3" w:rsidRDefault="00717B7E" w:rsidP="00FE6F25">
      <w:pPr>
        <w:pStyle w:val="a7"/>
        <w:spacing w:after="0" w:line="240" w:lineRule="auto"/>
        <w:ind w:left="0"/>
        <w:rPr>
          <w:rFonts w:ascii="Times New Roman" w:hAnsi="Times New Roman" w:cs="Times New Roman"/>
          <w:b/>
          <w:sz w:val="20"/>
          <w:szCs w:val="20"/>
        </w:rPr>
      </w:pPr>
    </w:p>
    <w:p w:rsidR="00717B7E" w:rsidRPr="005468B3" w:rsidRDefault="00717B7E" w:rsidP="00FE6F25">
      <w:pPr>
        <w:pStyle w:val="aa"/>
        <w:spacing w:before="0" w:beforeAutospacing="0" w:after="0" w:line="240" w:lineRule="auto"/>
        <w:contextualSpacing/>
        <w:rPr>
          <w:sz w:val="20"/>
          <w:szCs w:val="20"/>
          <w:lang w:val="en-US"/>
        </w:rPr>
      </w:pPr>
      <w:r w:rsidRPr="005468B3">
        <w:rPr>
          <w:sz w:val="20"/>
          <w:szCs w:val="20"/>
        </w:rPr>
        <w:t>а</w:t>
      </w:r>
      <w:r w:rsidRPr="005468B3">
        <w:rPr>
          <w:sz w:val="20"/>
          <w:szCs w:val="20"/>
          <w:lang w:val="en-US"/>
        </w:rPr>
        <w:t>) MongoDB</w:t>
      </w:r>
    </w:p>
    <w:p w:rsidR="00717B7E" w:rsidRPr="005468B3" w:rsidRDefault="00717B7E" w:rsidP="00FE6F25">
      <w:pPr>
        <w:pStyle w:val="aa"/>
        <w:spacing w:before="0" w:beforeAutospacing="0" w:after="0" w:line="240" w:lineRule="auto"/>
        <w:contextualSpacing/>
        <w:rPr>
          <w:sz w:val="20"/>
          <w:szCs w:val="20"/>
          <w:lang w:val="en-US"/>
        </w:rPr>
      </w:pPr>
      <w:r w:rsidRPr="005468B3">
        <w:rPr>
          <w:sz w:val="20"/>
          <w:szCs w:val="20"/>
        </w:rPr>
        <w:t>б</w:t>
      </w:r>
      <w:r w:rsidRPr="005468B3">
        <w:rPr>
          <w:sz w:val="20"/>
          <w:szCs w:val="20"/>
          <w:lang w:val="en-US"/>
        </w:rPr>
        <w:t>) Cassandra</w:t>
      </w:r>
    </w:p>
    <w:p w:rsidR="00717B7E" w:rsidRPr="005468B3" w:rsidRDefault="00717B7E" w:rsidP="00FE6F25">
      <w:pPr>
        <w:pStyle w:val="aa"/>
        <w:spacing w:before="0" w:beforeAutospacing="0" w:after="0" w:line="240" w:lineRule="auto"/>
        <w:contextualSpacing/>
        <w:rPr>
          <w:sz w:val="20"/>
          <w:szCs w:val="20"/>
          <w:lang w:val="en-US"/>
        </w:rPr>
      </w:pPr>
      <w:r w:rsidRPr="005468B3">
        <w:rPr>
          <w:sz w:val="20"/>
          <w:szCs w:val="20"/>
        </w:rPr>
        <w:t>в</w:t>
      </w:r>
      <w:r w:rsidRPr="005468B3">
        <w:rPr>
          <w:sz w:val="20"/>
          <w:szCs w:val="20"/>
          <w:lang w:val="en-US"/>
        </w:rPr>
        <w:t>) MySQL</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г) Redis</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lastRenderedPageBreak/>
        <w:t xml:space="preserve">19. </w:t>
      </w:r>
      <w:r w:rsidRPr="005468B3">
        <w:rPr>
          <w:rFonts w:ascii="Times New Roman" w:hAnsi="Times New Roman" w:cs="Times New Roman"/>
          <w:b/>
          <w:iCs/>
          <w:sz w:val="20"/>
          <w:szCs w:val="20"/>
        </w:rPr>
        <w:t>Выберите правильный вариант ответа. Что такое транзакция в контексте СУБД?</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а) Последовательность операций, которая либо выполняется полностью, либо не выполняется вовсе</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б) Операция записи данных в таблицу</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в) Операция чтения данных из таблицы</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г) Операция создания новой таблицы</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 xml:space="preserve">20. </w:t>
      </w:r>
      <w:r w:rsidRPr="005468B3">
        <w:rPr>
          <w:rFonts w:ascii="Times New Roman" w:hAnsi="Times New Roman" w:cs="Times New Roman"/>
          <w:b/>
          <w:iCs/>
          <w:sz w:val="20"/>
          <w:szCs w:val="20"/>
        </w:rPr>
        <w:t>Выберите правильный вариант ответа. Что такое SQL-инъекция?</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а) Метод взлома паролей</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б) Способ введения вредоносного кода в SQL-запросы</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в) Вирус, поражающий базы данных</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г) Ошибка в структуре базы данных</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r w:rsidRPr="005468B3">
        <w:rPr>
          <w:rFonts w:ascii="Times New Roman" w:hAnsi="Times New Roman" w:cs="Times New Roman"/>
          <w:b/>
          <w:color w:val="000000" w:themeColor="text1"/>
          <w:spacing w:val="-1"/>
          <w:sz w:val="20"/>
          <w:szCs w:val="20"/>
          <w:lang w:eastAsia="ru-RU"/>
        </w:rPr>
        <w:t>ПК 11.4. Реализовывать базу данных в конкретной системе управления базами данных</w:t>
      </w:r>
    </w:p>
    <w:p w:rsidR="00717B7E" w:rsidRPr="005468B3" w:rsidRDefault="00717B7E"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color w:val="000000" w:themeColor="text1"/>
          <w:spacing w:val="-1"/>
          <w:sz w:val="20"/>
          <w:szCs w:val="20"/>
          <w:lang w:eastAsia="ru-RU"/>
        </w:rPr>
        <w:t xml:space="preserve">21. </w:t>
      </w:r>
      <w:r w:rsidRPr="005468B3">
        <w:rPr>
          <w:rFonts w:ascii="Times New Roman" w:hAnsi="Times New Roman" w:cs="Times New Roman"/>
          <w:b/>
          <w:iCs/>
          <w:sz w:val="20"/>
          <w:szCs w:val="20"/>
        </w:rPr>
        <w:t>Выберите правильный вариант ответа. Какое из следующих действий может помочь предотвратить SQL-инъекции?</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а) Использование неподготовленных запросов</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б) Разрешение всем пользователям иметь полный доступ к базе данных</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в) Использование параметризованных запросов</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г) Хранение паролей в открытом виде</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В</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color w:val="000000" w:themeColor="text1"/>
          <w:spacing w:val="-1"/>
          <w:sz w:val="20"/>
          <w:szCs w:val="20"/>
          <w:lang w:eastAsia="ru-RU"/>
        </w:rPr>
        <w:t xml:space="preserve">22. </w:t>
      </w:r>
      <w:r w:rsidRPr="005468B3">
        <w:rPr>
          <w:rFonts w:ascii="Times New Roman" w:hAnsi="Times New Roman" w:cs="Times New Roman"/>
          <w:b/>
          <w:iCs/>
          <w:sz w:val="20"/>
          <w:szCs w:val="20"/>
        </w:rPr>
        <w:t>Выберите правильный вариант ответа. Что такое денормализация базы данных?</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а) Процесс приведения базы данных к нормальной форме</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б) Намеренное нарушение нормальных форм для повышения производительности</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в) Создание резервной копии базы данных</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г) Оптимизация индексов</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lastRenderedPageBreak/>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color w:val="000000" w:themeColor="text1"/>
          <w:spacing w:val="-1"/>
          <w:sz w:val="20"/>
          <w:szCs w:val="20"/>
          <w:lang w:eastAsia="ru-RU"/>
        </w:rPr>
        <w:t xml:space="preserve">23. </w:t>
      </w:r>
      <w:r w:rsidRPr="005468B3">
        <w:rPr>
          <w:rFonts w:ascii="Times New Roman" w:hAnsi="Times New Roman" w:cs="Times New Roman"/>
          <w:b/>
          <w:iCs/>
          <w:sz w:val="20"/>
          <w:szCs w:val="20"/>
        </w:rPr>
        <w:t>Выберите правильный вариант ответа. Для чего используются материализованные представления?</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а) Для хранения результатов сложных запросов</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б) Для создания резервных копий</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в) Для шифрования данных</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г) Для создания триггеров</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 xml:space="preserve">24. </w:t>
      </w:r>
      <w:r w:rsidRPr="005468B3">
        <w:rPr>
          <w:rFonts w:ascii="Times New Roman" w:hAnsi="Times New Roman" w:cs="Times New Roman"/>
          <w:b/>
          <w:iCs/>
          <w:sz w:val="20"/>
          <w:szCs w:val="20"/>
        </w:rPr>
        <w:t>Выберите правильный вариант ответа. Что такое репликация в контексте баз данных?</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а) Копирование данных с одной базы данных на другую</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б) Разделение базы данных на несколько фрагментов</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в) Объединение нескольких баз данных в одну</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г) Шифрование данных</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r w:rsidRPr="005468B3">
        <w:rPr>
          <w:rFonts w:ascii="Times New Roman" w:hAnsi="Times New Roman" w:cs="Times New Roman"/>
          <w:b/>
          <w:color w:val="000000" w:themeColor="text1"/>
          <w:spacing w:val="-1"/>
          <w:sz w:val="20"/>
          <w:szCs w:val="20"/>
          <w:lang w:eastAsia="ru-RU"/>
        </w:rPr>
        <w:t>ПК 11.5. Администрировать базы данных</w:t>
      </w:r>
    </w:p>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 xml:space="preserve">25. </w:t>
      </w:r>
      <w:r w:rsidRPr="005468B3">
        <w:rPr>
          <w:rFonts w:ascii="Times New Roman" w:hAnsi="Times New Roman" w:cs="Times New Roman"/>
          <w:b/>
          <w:iCs/>
          <w:sz w:val="20"/>
          <w:szCs w:val="20"/>
        </w:rPr>
        <w:t>Выберите правильный вариант ответа. Какое из следующих свойств характерно для NoSQL баз данных?</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а) Строгая схема данных</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б) Высокая масштабируемость</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в) Обязательная нормализация данных</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г) Ограниченная поддержка транзакций</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 xml:space="preserve">26. </w:t>
      </w:r>
      <w:r w:rsidRPr="005468B3">
        <w:rPr>
          <w:rFonts w:ascii="Times New Roman" w:hAnsi="Times New Roman" w:cs="Times New Roman"/>
          <w:b/>
          <w:iCs/>
          <w:sz w:val="20"/>
          <w:szCs w:val="20"/>
        </w:rPr>
        <w:t>Выберите правильный вариант ответа. Что такое графовые базы данных?</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а) Базы данных, оптимизированные для хранения и анализа графовых данных</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б) Базы данных, использующие графический интерфейс</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в) Базы данных, хранящие только графические данные (изображения, видео)</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г) Базы данных, работающие на графических процессорах</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 xml:space="preserve">27. </w:t>
      </w:r>
      <w:r w:rsidRPr="005468B3">
        <w:rPr>
          <w:rFonts w:ascii="Times New Roman" w:hAnsi="Times New Roman" w:cs="Times New Roman"/>
          <w:b/>
          <w:iCs/>
          <w:sz w:val="20"/>
          <w:szCs w:val="20"/>
        </w:rPr>
        <w:t>Выберите правильный вариант ответа. Какая из следующих технологий используется для обработки больших данных?</w:t>
      </w:r>
    </w:p>
    <w:p w:rsidR="00717B7E" w:rsidRPr="005468B3" w:rsidRDefault="00717B7E" w:rsidP="00FE6F25">
      <w:pPr>
        <w:pStyle w:val="aa"/>
        <w:spacing w:before="0" w:beforeAutospacing="0" w:after="0" w:line="240" w:lineRule="auto"/>
        <w:contextualSpacing/>
        <w:rPr>
          <w:sz w:val="20"/>
          <w:szCs w:val="20"/>
          <w:lang w:val="en-US"/>
        </w:rPr>
      </w:pPr>
      <w:r w:rsidRPr="005468B3">
        <w:rPr>
          <w:sz w:val="20"/>
          <w:szCs w:val="20"/>
        </w:rPr>
        <w:t>а</w:t>
      </w:r>
      <w:r w:rsidRPr="005468B3">
        <w:rPr>
          <w:sz w:val="20"/>
          <w:szCs w:val="20"/>
          <w:lang w:val="en-US"/>
        </w:rPr>
        <w:t>) Hadoop</w:t>
      </w:r>
    </w:p>
    <w:p w:rsidR="00717B7E" w:rsidRPr="005468B3" w:rsidRDefault="00717B7E" w:rsidP="00FE6F25">
      <w:pPr>
        <w:pStyle w:val="aa"/>
        <w:spacing w:before="0" w:beforeAutospacing="0" w:after="0" w:line="240" w:lineRule="auto"/>
        <w:contextualSpacing/>
        <w:rPr>
          <w:sz w:val="20"/>
          <w:szCs w:val="20"/>
          <w:lang w:val="en-US"/>
        </w:rPr>
      </w:pPr>
      <w:r w:rsidRPr="005468B3">
        <w:rPr>
          <w:sz w:val="20"/>
          <w:szCs w:val="20"/>
        </w:rPr>
        <w:t>б</w:t>
      </w:r>
      <w:r w:rsidRPr="005468B3">
        <w:rPr>
          <w:sz w:val="20"/>
          <w:szCs w:val="20"/>
          <w:lang w:val="en-US"/>
        </w:rPr>
        <w:t>) MySQL</w:t>
      </w:r>
    </w:p>
    <w:p w:rsidR="00717B7E" w:rsidRPr="005468B3" w:rsidRDefault="00717B7E" w:rsidP="00FE6F25">
      <w:pPr>
        <w:pStyle w:val="aa"/>
        <w:spacing w:before="0" w:beforeAutospacing="0" w:after="0" w:line="240" w:lineRule="auto"/>
        <w:contextualSpacing/>
        <w:rPr>
          <w:sz w:val="20"/>
          <w:szCs w:val="20"/>
          <w:lang w:val="en-US"/>
        </w:rPr>
      </w:pPr>
      <w:r w:rsidRPr="005468B3">
        <w:rPr>
          <w:sz w:val="20"/>
          <w:szCs w:val="20"/>
        </w:rPr>
        <w:t>в</w:t>
      </w:r>
      <w:r w:rsidRPr="005468B3">
        <w:rPr>
          <w:sz w:val="20"/>
          <w:szCs w:val="20"/>
          <w:lang w:val="en-US"/>
        </w:rPr>
        <w:t>) Access</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г) Excel</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 xml:space="preserve">28. </w:t>
      </w:r>
      <w:r w:rsidRPr="005468B3">
        <w:rPr>
          <w:rFonts w:ascii="Times New Roman" w:hAnsi="Times New Roman" w:cs="Times New Roman"/>
          <w:b/>
          <w:iCs/>
          <w:sz w:val="20"/>
          <w:szCs w:val="20"/>
        </w:rPr>
        <w:t>Выберите правильный вариант ответа. Что такое денормализация базы данных?</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а) Процесс приведения базы данных к нормальной форме</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б) Намеренное нарушение нормальных форм для повышения производительности</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в) Создание резервной копии базы данных</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г) Оптимизация индексов</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Б</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r w:rsidRPr="005468B3">
        <w:rPr>
          <w:rFonts w:ascii="Times New Roman" w:hAnsi="Times New Roman" w:cs="Times New Roman"/>
          <w:b/>
          <w:color w:val="000000" w:themeColor="text1"/>
          <w:spacing w:val="-1"/>
          <w:sz w:val="20"/>
          <w:szCs w:val="20"/>
          <w:lang w:eastAsia="ru-RU"/>
        </w:rPr>
        <w:t>ПК 11.6. Защищать информацию в базе данных с использованием технологии защиты информации</w:t>
      </w:r>
    </w:p>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 xml:space="preserve">29. </w:t>
      </w:r>
      <w:r w:rsidRPr="005468B3">
        <w:rPr>
          <w:rFonts w:ascii="Times New Roman" w:hAnsi="Times New Roman" w:cs="Times New Roman"/>
          <w:b/>
          <w:iCs/>
          <w:sz w:val="20"/>
          <w:szCs w:val="20"/>
        </w:rPr>
        <w:t>Выберите правильный вариант ответа. Какая из следующих моделей данных является нереляционной?</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а) Реляционная модель</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б) Иерархическая модель</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в) Сетевая модель</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г) Все вышеперечисленное</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Б, В</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lastRenderedPageBreak/>
        <w:t xml:space="preserve">30. </w:t>
      </w:r>
      <w:r w:rsidRPr="005468B3">
        <w:rPr>
          <w:rFonts w:ascii="Times New Roman" w:hAnsi="Times New Roman" w:cs="Times New Roman"/>
          <w:b/>
          <w:iCs/>
          <w:sz w:val="20"/>
          <w:szCs w:val="20"/>
        </w:rPr>
        <w:t>Выберите правильный вариант ответа. Какой оператор SQL используется для группировки данных?</w:t>
      </w:r>
    </w:p>
    <w:p w:rsidR="00717B7E" w:rsidRPr="005468B3" w:rsidRDefault="00717B7E" w:rsidP="00FE6F25">
      <w:pPr>
        <w:pStyle w:val="aa"/>
        <w:spacing w:before="0" w:beforeAutospacing="0" w:after="0" w:line="240" w:lineRule="auto"/>
        <w:contextualSpacing/>
        <w:rPr>
          <w:sz w:val="20"/>
          <w:szCs w:val="20"/>
          <w:lang w:val="en-US"/>
        </w:rPr>
      </w:pPr>
      <w:r w:rsidRPr="005468B3">
        <w:rPr>
          <w:sz w:val="20"/>
          <w:szCs w:val="20"/>
        </w:rPr>
        <w:t>а</w:t>
      </w:r>
      <w:r w:rsidRPr="005468B3">
        <w:rPr>
          <w:sz w:val="20"/>
          <w:szCs w:val="20"/>
          <w:lang w:val="en-US"/>
        </w:rPr>
        <w:t>) GROUP BY</w:t>
      </w:r>
    </w:p>
    <w:p w:rsidR="00717B7E" w:rsidRPr="005468B3" w:rsidRDefault="00717B7E" w:rsidP="00FE6F25">
      <w:pPr>
        <w:pStyle w:val="aa"/>
        <w:spacing w:before="0" w:beforeAutospacing="0" w:after="0" w:line="240" w:lineRule="auto"/>
        <w:contextualSpacing/>
        <w:rPr>
          <w:sz w:val="20"/>
          <w:szCs w:val="20"/>
          <w:lang w:val="en-US"/>
        </w:rPr>
      </w:pPr>
      <w:r w:rsidRPr="005468B3">
        <w:rPr>
          <w:sz w:val="20"/>
          <w:szCs w:val="20"/>
        </w:rPr>
        <w:t>б</w:t>
      </w:r>
      <w:r w:rsidRPr="005468B3">
        <w:rPr>
          <w:sz w:val="20"/>
          <w:szCs w:val="20"/>
          <w:lang w:val="en-US"/>
        </w:rPr>
        <w:t>) ORDER BY</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в) HAVING</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г) WHERE</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ind w:left="0"/>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iCs/>
          <w:sz w:val="20"/>
          <w:szCs w:val="20"/>
        </w:rPr>
      </w:pPr>
      <w:r w:rsidRPr="005468B3">
        <w:rPr>
          <w:rFonts w:ascii="Times New Roman" w:hAnsi="Times New Roman" w:cs="Times New Roman"/>
          <w:b/>
          <w:color w:val="000000" w:themeColor="text1"/>
          <w:spacing w:val="-1"/>
          <w:sz w:val="20"/>
          <w:szCs w:val="20"/>
          <w:lang w:eastAsia="ru-RU"/>
        </w:rPr>
        <w:t xml:space="preserve">31. </w:t>
      </w:r>
      <w:r w:rsidRPr="005468B3">
        <w:rPr>
          <w:rFonts w:ascii="Times New Roman" w:hAnsi="Times New Roman" w:cs="Times New Roman"/>
          <w:b/>
          <w:iCs/>
          <w:sz w:val="20"/>
          <w:szCs w:val="20"/>
        </w:rPr>
        <w:t>Выберите правильный вариант ответа. Что такое подзапрос в SQL?</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а) Запрос, вложенный в другой запрос</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б) Запрос, выполняющий несколько операций одновременно</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в) Запрос, изменяющий структуру таблицы</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г) Запрос, возвращающий только одну строку</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p w:rsidR="00717B7E" w:rsidRPr="005468B3" w:rsidRDefault="00717B7E" w:rsidP="00FE6F25">
      <w:pPr>
        <w:pStyle w:val="a7"/>
        <w:spacing w:after="0" w:line="240" w:lineRule="auto"/>
        <w:ind w:left="0"/>
        <w:rPr>
          <w:rFonts w:ascii="Times New Roman" w:hAnsi="Times New Roman" w:cs="Times New Roman"/>
          <w:sz w:val="20"/>
          <w:szCs w:val="20"/>
        </w:rPr>
      </w:pP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color w:val="000000" w:themeColor="text1"/>
          <w:spacing w:val="-1"/>
          <w:sz w:val="20"/>
          <w:szCs w:val="20"/>
          <w:lang w:eastAsia="ru-RU"/>
        </w:rPr>
        <w:t xml:space="preserve">32. </w:t>
      </w:r>
      <w:r w:rsidRPr="005468B3">
        <w:rPr>
          <w:rFonts w:ascii="Times New Roman" w:hAnsi="Times New Roman" w:cs="Times New Roman"/>
          <w:b/>
          <w:iCs/>
          <w:sz w:val="20"/>
          <w:szCs w:val="20"/>
        </w:rPr>
        <w:t>Выберите правильный вариант ответа. Какую роль играет кэширование в оптимизации баз данных?</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а) Ускоряет доступ к часто используемым данным</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б) Замедляет запись данных</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в) Увеличивает размер базы данных</w:t>
      </w:r>
    </w:p>
    <w:p w:rsidR="00717B7E" w:rsidRPr="005468B3" w:rsidRDefault="00717B7E" w:rsidP="00FE6F25">
      <w:pPr>
        <w:pStyle w:val="aa"/>
        <w:spacing w:before="0" w:beforeAutospacing="0" w:after="0" w:line="240" w:lineRule="auto"/>
        <w:contextualSpacing/>
        <w:rPr>
          <w:sz w:val="20"/>
          <w:szCs w:val="20"/>
        </w:rPr>
      </w:pPr>
      <w:r w:rsidRPr="005468B3">
        <w:rPr>
          <w:sz w:val="20"/>
          <w:szCs w:val="20"/>
        </w:rPr>
        <w:t>г) Уменьшает количество запросов к базе данных</w:t>
      </w:r>
    </w:p>
    <w:p w:rsidR="00717B7E" w:rsidRPr="005468B3" w:rsidRDefault="00717B7E" w:rsidP="00FE6F25">
      <w:pPr>
        <w:spacing w:after="0" w:line="240" w:lineRule="auto"/>
        <w:rPr>
          <w:rFonts w:ascii="Times New Roman" w:hAnsi="Times New Roman" w:cs="Times New Roman"/>
          <w:b/>
          <w:sz w:val="20"/>
          <w:szCs w:val="20"/>
        </w:rPr>
      </w:pPr>
    </w:p>
    <w:p w:rsidR="00717B7E" w:rsidRPr="005468B3" w:rsidRDefault="00717B7E" w:rsidP="00FE6F25">
      <w:pPr>
        <w:spacing w:after="0" w:line="240" w:lineRule="auto"/>
        <w:rPr>
          <w:rFonts w:ascii="Times New Roman" w:hAnsi="Times New Roman" w:cs="Times New Roman"/>
          <w:b/>
          <w:sz w:val="20"/>
          <w:szCs w:val="20"/>
        </w:rPr>
      </w:pPr>
      <w:r w:rsidRPr="005468B3">
        <w:rPr>
          <w:rFonts w:ascii="Times New Roman" w:hAnsi="Times New Roman" w:cs="Times New Roman"/>
          <w:b/>
          <w:sz w:val="20"/>
          <w:szCs w:val="20"/>
        </w:rPr>
        <w:t>Ответ:________________________________________________________________________</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Ключ к оцениванию</w:t>
      </w:r>
    </w:p>
    <w:tbl>
      <w:tblPr>
        <w:tblStyle w:val="a6"/>
        <w:tblW w:w="4972" w:type="pct"/>
        <w:tblLook w:val="04A0" w:firstRow="1" w:lastRow="0" w:firstColumn="1" w:lastColumn="0" w:noHBand="0" w:noVBand="1"/>
      </w:tblPr>
      <w:tblGrid>
        <w:gridCol w:w="4033"/>
        <w:gridCol w:w="6234"/>
      </w:tblGrid>
      <w:tr w:rsidR="00717B7E" w:rsidRPr="005468B3" w:rsidTr="0040516A">
        <w:trPr>
          <w:trHeight w:val="671"/>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Верный ответ</w:t>
            </w:r>
          </w:p>
          <w:p w:rsidR="00717B7E" w:rsidRPr="005468B3" w:rsidRDefault="00717B7E" w:rsidP="00FE6F25">
            <w:pPr>
              <w:pStyle w:val="a7"/>
              <w:spacing w:after="0" w:line="240" w:lineRule="auto"/>
              <w:ind w:left="0"/>
              <w:jc w:val="center"/>
              <w:rPr>
                <w:rFonts w:ascii="Times New Roman" w:hAnsi="Times New Roman" w:cs="Times New Roman"/>
                <w:b/>
                <w:sz w:val="20"/>
                <w:szCs w:val="20"/>
              </w:rPr>
            </w:pPr>
          </w:p>
        </w:tc>
        <w:tc>
          <w:tcPr>
            <w:tcW w:w="3036" w:type="pct"/>
          </w:tcPr>
          <w:p w:rsidR="00717B7E" w:rsidRPr="005468B3" w:rsidRDefault="00717B7E" w:rsidP="00FE6F25">
            <w:pPr>
              <w:pStyle w:val="a7"/>
              <w:spacing w:after="0" w:line="240" w:lineRule="auto"/>
              <w:ind w:left="0"/>
              <w:jc w:val="center"/>
              <w:rPr>
                <w:rFonts w:ascii="Times New Roman" w:hAnsi="Times New Roman" w:cs="Times New Roman"/>
                <w:b/>
                <w:sz w:val="20"/>
                <w:szCs w:val="20"/>
              </w:rPr>
            </w:pPr>
            <w:r w:rsidRPr="005468B3">
              <w:rPr>
                <w:rFonts w:ascii="Times New Roman" w:hAnsi="Times New Roman" w:cs="Times New Roman"/>
                <w:b/>
                <w:sz w:val="20"/>
                <w:szCs w:val="20"/>
              </w:rPr>
              <w:t>Критерии</w:t>
            </w:r>
          </w:p>
        </w:tc>
      </w:tr>
      <w:tr w:rsidR="00717B7E" w:rsidRPr="005468B3" w:rsidTr="0040516A">
        <w:trPr>
          <w:trHeight w:val="587"/>
        </w:trPr>
        <w:tc>
          <w:tcPr>
            <w:tcW w:w="1964" w:type="pct"/>
          </w:tcPr>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Эталонный ответ:</w:t>
            </w:r>
          </w:p>
          <w:p w:rsidR="00717B7E" w:rsidRPr="005468B3" w:rsidRDefault="00717B7E" w:rsidP="00FE6F25">
            <w:pPr>
              <w:pStyle w:val="a7"/>
              <w:spacing w:after="0" w:line="240" w:lineRule="auto"/>
              <w:ind w:left="0"/>
              <w:jc w:val="center"/>
              <w:rPr>
                <w:rFonts w:ascii="Times New Roman" w:hAnsi="Times New Roman" w:cs="Times New Roman"/>
                <w:sz w:val="20"/>
                <w:szCs w:val="20"/>
              </w:rPr>
            </w:pPr>
            <w:r w:rsidRPr="005468B3">
              <w:rPr>
                <w:rFonts w:ascii="Times New Roman" w:hAnsi="Times New Roman" w:cs="Times New Roman"/>
                <w:sz w:val="20"/>
                <w:szCs w:val="20"/>
              </w:rPr>
              <w:t>А</w:t>
            </w:r>
          </w:p>
        </w:tc>
        <w:tc>
          <w:tcPr>
            <w:tcW w:w="3036" w:type="pct"/>
          </w:tcPr>
          <w:p w:rsidR="00717B7E" w:rsidRPr="005468B3" w:rsidRDefault="00717B7E" w:rsidP="00FE6F25">
            <w:pPr>
              <w:pStyle w:val="a7"/>
              <w:spacing w:after="0" w:line="240" w:lineRule="auto"/>
              <w:ind w:left="0"/>
              <w:rPr>
                <w:rFonts w:ascii="Times New Roman" w:hAnsi="Times New Roman" w:cs="Times New Roman"/>
                <w:b/>
                <w:sz w:val="20"/>
                <w:szCs w:val="20"/>
              </w:rPr>
            </w:pPr>
            <w:r w:rsidRPr="005468B3">
              <w:rPr>
                <w:rFonts w:ascii="Times New Roman" w:hAnsi="Times New Roman" w:cs="Times New Roman"/>
                <w:b/>
                <w:sz w:val="20"/>
                <w:szCs w:val="20"/>
              </w:rPr>
              <w:t xml:space="preserve">верно: </w:t>
            </w:r>
            <w:r w:rsidRPr="005468B3">
              <w:rPr>
                <w:rFonts w:ascii="Times New Roman" w:hAnsi="Times New Roman" w:cs="Times New Roman"/>
                <w:sz w:val="20"/>
                <w:szCs w:val="20"/>
              </w:rPr>
              <w:t>совпадение с верным ответом</w:t>
            </w:r>
          </w:p>
          <w:p w:rsidR="00717B7E" w:rsidRPr="005468B3" w:rsidRDefault="00717B7E" w:rsidP="00FE6F25">
            <w:pPr>
              <w:pStyle w:val="a7"/>
              <w:spacing w:after="0" w:line="240" w:lineRule="auto"/>
              <w:ind w:left="0"/>
              <w:rPr>
                <w:rFonts w:ascii="Times New Roman" w:hAnsi="Times New Roman" w:cs="Times New Roman"/>
                <w:sz w:val="20"/>
                <w:szCs w:val="20"/>
              </w:rPr>
            </w:pPr>
            <w:r w:rsidRPr="005468B3">
              <w:rPr>
                <w:rFonts w:ascii="Times New Roman" w:hAnsi="Times New Roman" w:cs="Times New Roman"/>
                <w:b/>
                <w:sz w:val="20"/>
                <w:szCs w:val="20"/>
              </w:rPr>
              <w:t xml:space="preserve">неверно: </w:t>
            </w:r>
            <w:r w:rsidRPr="005468B3">
              <w:rPr>
                <w:rFonts w:ascii="Times New Roman" w:hAnsi="Times New Roman" w:cs="Times New Roman"/>
                <w:sz w:val="20"/>
                <w:szCs w:val="20"/>
              </w:rPr>
              <w:t>остальные случаи</w:t>
            </w:r>
          </w:p>
        </w:tc>
      </w:tr>
    </w:tbl>
    <w:p w:rsidR="00717B7E" w:rsidRPr="005468B3" w:rsidRDefault="00717B7E" w:rsidP="00FE6F25">
      <w:pPr>
        <w:pStyle w:val="a7"/>
        <w:spacing w:after="0" w:line="240" w:lineRule="auto"/>
        <w:jc w:val="center"/>
        <w:rPr>
          <w:rFonts w:ascii="Times New Roman" w:hAnsi="Times New Roman" w:cs="Times New Roman"/>
          <w:b/>
          <w:color w:val="000000" w:themeColor="text1"/>
          <w:spacing w:val="-1"/>
          <w:sz w:val="20"/>
          <w:szCs w:val="20"/>
          <w:lang w:eastAsia="ru-RU"/>
        </w:rPr>
      </w:pPr>
    </w:p>
    <w:p w:rsidR="00717B7E" w:rsidRPr="005468B3" w:rsidRDefault="00717B7E"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4. Критерии оценивания тестовых заданий</w:t>
      </w:r>
    </w:p>
    <w:tbl>
      <w:tblPr>
        <w:tblStyle w:val="a6"/>
        <w:tblW w:w="5000" w:type="pct"/>
        <w:tblLook w:val="04A0" w:firstRow="1" w:lastRow="0" w:firstColumn="1" w:lastColumn="0" w:noHBand="0" w:noVBand="1"/>
      </w:tblPr>
      <w:tblGrid>
        <w:gridCol w:w="4318"/>
        <w:gridCol w:w="6007"/>
      </w:tblGrid>
      <w:tr w:rsidR="00717B7E" w:rsidRPr="005468B3" w:rsidTr="00A8575E">
        <w:tc>
          <w:tcPr>
            <w:tcW w:w="2091" w:type="pct"/>
          </w:tcPr>
          <w:p w:rsidR="00717B7E" w:rsidRPr="005468B3" w:rsidRDefault="00717B7E" w:rsidP="00FE6F25">
            <w:pPr>
              <w:jc w:val="center"/>
              <w:rPr>
                <w:rFonts w:ascii="Times New Roman" w:hAnsi="Times New Roman" w:cs="Times New Roman"/>
                <w:b/>
                <w:bCs/>
                <w:sz w:val="20"/>
                <w:szCs w:val="20"/>
              </w:rPr>
            </w:pPr>
            <w:r w:rsidRPr="005468B3">
              <w:rPr>
                <w:rFonts w:ascii="Times New Roman" w:hAnsi="Times New Roman" w:cs="Times New Roman"/>
                <w:b/>
                <w:bCs/>
                <w:sz w:val="20"/>
                <w:szCs w:val="20"/>
              </w:rPr>
              <w:t>Типы заданий</w:t>
            </w:r>
          </w:p>
        </w:tc>
        <w:tc>
          <w:tcPr>
            <w:tcW w:w="2909" w:type="pct"/>
          </w:tcPr>
          <w:p w:rsidR="00717B7E" w:rsidRPr="005468B3" w:rsidRDefault="00717B7E" w:rsidP="00FE6F25">
            <w:pPr>
              <w:rPr>
                <w:rFonts w:ascii="Times New Roman" w:hAnsi="Times New Roman" w:cs="Times New Roman"/>
                <w:b/>
                <w:bCs/>
                <w:sz w:val="20"/>
                <w:szCs w:val="20"/>
              </w:rPr>
            </w:pPr>
            <w:r w:rsidRPr="005468B3">
              <w:rPr>
                <w:rFonts w:ascii="Times New Roman" w:hAnsi="Times New Roman" w:cs="Times New Roman"/>
                <w:b/>
                <w:bCs/>
                <w:sz w:val="20"/>
                <w:szCs w:val="20"/>
              </w:rPr>
              <w:t>Результат оценивания (баллы, полученные за выполнение задания/характеристика правильности ответа)</w:t>
            </w:r>
          </w:p>
          <w:p w:rsidR="00717B7E" w:rsidRPr="005468B3" w:rsidRDefault="00717B7E" w:rsidP="00FE6F25">
            <w:pPr>
              <w:jc w:val="center"/>
              <w:rPr>
                <w:rFonts w:ascii="Times New Roman" w:hAnsi="Times New Roman" w:cs="Times New Roman"/>
                <w:b/>
                <w:bCs/>
                <w:sz w:val="20"/>
                <w:szCs w:val="20"/>
              </w:rPr>
            </w:pPr>
          </w:p>
        </w:tc>
      </w:tr>
      <w:tr w:rsidR="00717B7E" w:rsidRPr="005468B3" w:rsidTr="00A8575E">
        <w:tc>
          <w:tcPr>
            <w:tcW w:w="2091"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на установление соответствия считается верным, если правильно установлены все соответствия (позиции из одного столбца верно сопоставлены с позициями другого)</w:t>
            </w:r>
          </w:p>
        </w:tc>
        <w:tc>
          <w:tcPr>
            <w:tcW w:w="2909"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Полное совпадение с верным ответом оценивается 1 баллом; неверный ответ или его отсутствие – 0 баллов. </w:t>
            </w:r>
          </w:p>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717B7E" w:rsidRPr="005468B3" w:rsidTr="00A8575E">
        <w:tc>
          <w:tcPr>
            <w:tcW w:w="2091"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на установление последовательности считается верным, если правильно указана вся последовательность цифр</w:t>
            </w:r>
          </w:p>
        </w:tc>
        <w:tc>
          <w:tcPr>
            <w:tcW w:w="2909"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Полное совпадение с верным ответом оценивается 1 баллом; если допущены ошибки или ответ отсутствует – 0 баллов. </w:t>
            </w:r>
          </w:p>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717B7E" w:rsidRPr="005468B3" w:rsidTr="00A8575E">
        <w:tc>
          <w:tcPr>
            <w:tcW w:w="2091"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открытого типа с развернутым ответом считается верным, если ответ совпадает с эталонным по содержанию и полноте</w:t>
            </w:r>
          </w:p>
        </w:tc>
        <w:tc>
          <w:tcPr>
            <w:tcW w:w="2909"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Полный правильный ответ на задание оценивается 3 баллами; если допущена одна ошибка/ неточность/ответ правильный, но не полный – 1 балл, если допущено более одной ошибки/ответ неправильный/ответ отсутствует – 0 баллов</w:t>
            </w:r>
          </w:p>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lastRenderedPageBreak/>
              <w:t>Либо указывается «верно»/«неверно»</w:t>
            </w:r>
          </w:p>
        </w:tc>
      </w:tr>
      <w:tr w:rsidR="00717B7E" w:rsidRPr="005468B3" w:rsidTr="00A8575E">
        <w:tc>
          <w:tcPr>
            <w:tcW w:w="2091"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lastRenderedPageBreak/>
              <w:t>Задание закрытого типа с выбором одного ответа</w:t>
            </w:r>
          </w:p>
        </w:tc>
        <w:tc>
          <w:tcPr>
            <w:tcW w:w="2909"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Совпадение с верным ответом оценивается 1 баллом; если допущена ошибка или ответ отсутствует – 0 баллов. </w:t>
            </w:r>
          </w:p>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717B7E" w:rsidRPr="005468B3" w:rsidTr="00A8575E">
        <w:tc>
          <w:tcPr>
            <w:tcW w:w="2091"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Задание закрытого типа с выбором нескольких ответов</w:t>
            </w:r>
          </w:p>
        </w:tc>
        <w:tc>
          <w:tcPr>
            <w:tcW w:w="2909"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 xml:space="preserve">Полное совпадение с верным ответом оценивается 1 баллом; если допущены ошибки или ответ отсутствует – 0 баллов. </w:t>
            </w:r>
          </w:p>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Cs/>
                <w:sz w:val="20"/>
                <w:szCs w:val="20"/>
              </w:rPr>
              <w:t>Либо указывается «верно»/«неверно»</w:t>
            </w:r>
          </w:p>
        </w:tc>
      </w:tr>
      <w:tr w:rsidR="00717B7E" w:rsidRPr="005468B3" w:rsidTr="00A8575E">
        <w:tc>
          <w:tcPr>
            <w:tcW w:w="2091" w:type="pct"/>
          </w:tcPr>
          <w:p w:rsidR="00717B7E" w:rsidRPr="005468B3" w:rsidRDefault="00717B7E" w:rsidP="00FE6F25">
            <w:pPr>
              <w:jc w:val="both"/>
              <w:rPr>
                <w:rFonts w:ascii="Times New Roman" w:hAnsi="Times New Roman" w:cs="Times New Roman"/>
                <w:bCs/>
                <w:sz w:val="20"/>
                <w:szCs w:val="20"/>
              </w:rPr>
            </w:pPr>
            <w:r w:rsidRPr="005468B3">
              <w:rPr>
                <w:rFonts w:ascii="Times New Roman" w:hAnsi="Times New Roman" w:cs="Times New Roman"/>
                <w:b/>
                <w:sz w:val="20"/>
                <w:szCs w:val="20"/>
              </w:rPr>
              <w:t>Максимальный балл</w:t>
            </w:r>
          </w:p>
        </w:tc>
        <w:tc>
          <w:tcPr>
            <w:tcW w:w="2909" w:type="pct"/>
          </w:tcPr>
          <w:p w:rsidR="00717B7E" w:rsidRPr="005468B3" w:rsidRDefault="00717B7E" w:rsidP="00FE6F25">
            <w:pPr>
              <w:jc w:val="both"/>
              <w:rPr>
                <w:rFonts w:ascii="Times New Roman" w:hAnsi="Times New Roman" w:cs="Times New Roman"/>
                <w:b/>
                <w:bCs/>
                <w:sz w:val="20"/>
                <w:szCs w:val="20"/>
              </w:rPr>
            </w:pPr>
            <w:r w:rsidRPr="005468B3">
              <w:rPr>
                <w:rFonts w:ascii="Times New Roman" w:hAnsi="Times New Roman" w:cs="Times New Roman"/>
                <w:b/>
                <w:bCs/>
                <w:sz w:val="20"/>
                <w:szCs w:val="20"/>
              </w:rPr>
              <w:t>30 баллов</w:t>
            </w:r>
          </w:p>
        </w:tc>
      </w:tr>
    </w:tbl>
    <w:p w:rsidR="00717B7E" w:rsidRPr="005468B3" w:rsidRDefault="00717B7E" w:rsidP="00FE6F25">
      <w:pPr>
        <w:spacing w:after="0" w:line="240" w:lineRule="auto"/>
        <w:jc w:val="center"/>
        <w:rPr>
          <w:rFonts w:ascii="Times New Roman" w:hAnsi="Times New Roman" w:cs="Times New Roman"/>
          <w:b/>
          <w:bCs/>
          <w:sz w:val="20"/>
          <w:szCs w:val="20"/>
        </w:rPr>
      </w:pPr>
    </w:p>
    <w:p w:rsidR="00717B7E" w:rsidRPr="005468B3" w:rsidRDefault="00717B7E"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Шкала оценки тестового задания</w:t>
      </w:r>
    </w:p>
    <w:p w:rsidR="00717B7E" w:rsidRPr="005468B3" w:rsidRDefault="00717B7E" w:rsidP="00FE6F25">
      <w:pPr>
        <w:spacing w:after="0" w:line="240" w:lineRule="auto"/>
        <w:jc w:val="center"/>
        <w:rPr>
          <w:rFonts w:ascii="Times New Roman" w:hAnsi="Times New Roman" w:cs="Times New Roman"/>
          <w:b/>
          <w:bCs/>
          <w:sz w:val="20"/>
          <w:szCs w:val="20"/>
        </w:rPr>
      </w:pPr>
    </w:p>
    <w:tbl>
      <w:tblPr>
        <w:tblW w:w="5000" w:type="pct"/>
        <w:jc w:val="center"/>
        <w:tblBorders>
          <w:top w:val="single" w:sz="4" w:space="0" w:color="000000"/>
          <w:left w:val="single" w:sz="4" w:space="0" w:color="000000"/>
          <w:bottom w:val="single" w:sz="4" w:space="0" w:color="000000"/>
        </w:tblBorders>
        <w:tblCellMar>
          <w:left w:w="10" w:type="dxa"/>
          <w:right w:w="10" w:type="dxa"/>
        </w:tblCellMar>
        <w:tblLook w:val="0000" w:firstRow="0" w:lastRow="0" w:firstColumn="0" w:lastColumn="0" w:noHBand="0" w:noVBand="0"/>
      </w:tblPr>
      <w:tblGrid>
        <w:gridCol w:w="3169"/>
        <w:gridCol w:w="3172"/>
        <w:gridCol w:w="1799"/>
        <w:gridCol w:w="2185"/>
      </w:tblGrid>
      <w:tr w:rsidR="00717B7E" w:rsidRPr="005468B3" w:rsidTr="0040516A">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7B7E" w:rsidRPr="005468B3" w:rsidRDefault="00717B7E" w:rsidP="00FE6F25">
            <w:pPr>
              <w:snapToGrid w:val="0"/>
              <w:spacing w:after="0" w:line="240" w:lineRule="auto"/>
              <w:jc w:val="center"/>
              <w:rPr>
                <w:rFonts w:ascii="Times New Roman" w:hAnsi="Times New Roman" w:cs="Times New Roman"/>
                <w:b/>
                <w:sz w:val="20"/>
                <w:szCs w:val="20"/>
              </w:rPr>
            </w:pPr>
            <w:r w:rsidRPr="005468B3">
              <w:rPr>
                <w:rFonts w:ascii="Times New Roman" w:hAnsi="Times New Roman" w:cs="Times New Roman"/>
                <w:b/>
                <w:sz w:val="20"/>
                <w:szCs w:val="20"/>
              </w:rPr>
              <w:t>Количество баллов</w:t>
            </w:r>
          </w:p>
        </w:tc>
      </w:tr>
      <w:tr w:rsidR="00717B7E" w:rsidRPr="005468B3" w:rsidTr="0040516A">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color w:val="FF0000"/>
                <w:sz w:val="20"/>
                <w:szCs w:val="20"/>
              </w:rPr>
            </w:pPr>
            <w:r w:rsidRPr="005468B3">
              <w:rPr>
                <w:rFonts w:ascii="Times New Roman" w:hAnsi="Times New Roman" w:cs="Times New Roman"/>
                <w:sz w:val="20"/>
                <w:szCs w:val="20"/>
              </w:rPr>
              <w:t>0-15</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16-21</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22-25</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26-30</w:t>
            </w:r>
          </w:p>
        </w:tc>
      </w:tr>
      <w:tr w:rsidR="00717B7E" w:rsidRPr="005468B3" w:rsidTr="0040516A">
        <w:trPr>
          <w:jc w:val="center"/>
        </w:trPr>
        <w:tc>
          <w:tcPr>
            <w:tcW w:w="5000" w:type="pct"/>
            <w:gridSpan w:val="4"/>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b/>
                <w:bCs/>
                <w:sz w:val="20"/>
                <w:szCs w:val="20"/>
              </w:rPr>
              <w:t>Оценка</w:t>
            </w:r>
          </w:p>
        </w:tc>
      </w:tr>
      <w:tr w:rsidR="00717B7E" w:rsidRPr="005468B3" w:rsidTr="0040516A">
        <w:trPr>
          <w:jc w:val="center"/>
        </w:trPr>
        <w:tc>
          <w:tcPr>
            <w:tcW w:w="1535" w:type="pct"/>
            <w:tcBorders>
              <w:top w:val="single" w:sz="4" w:space="0" w:color="000000"/>
              <w:left w:val="single" w:sz="4" w:space="0" w:color="000000"/>
              <w:bottom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неудовлетворительно</w:t>
            </w:r>
          </w:p>
        </w:tc>
        <w:tc>
          <w:tcPr>
            <w:tcW w:w="1536" w:type="pct"/>
            <w:tcBorders>
              <w:top w:val="single" w:sz="4" w:space="0" w:color="000000"/>
              <w:left w:val="single" w:sz="4" w:space="0" w:color="000000"/>
              <w:bottom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удовлетворительно</w:t>
            </w:r>
          </w:p>
        </w:tc>
        <w:tc>
          <w:tcPr>
            <w:tcW w:w="871" w:type="pct"/>
            <w:tcBorders>
              <w:top w:val="single" w:sz="4" w:space="0" w:color="000000"/>
              <w:left w:val="single" w:sz="4" w:space="0" w:color="000000"/>
              <w:bottom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хорошо</w:t>
            </w:r>
          </w:p>
        </w:tc>
        <w:tc>
          <w:tcPr>
            <w:tcW w:w="1058" w:type="pc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отлично</w:t>
            </w:r>
          </w:p>
        </w:tc>
      </w:tr>
      <w:tr w:rsidR="00717B7E" w:rsidRPr="005468B3" w:rsidTr="0040516A">
        <w:trPr>
          <w:trHeight w:val="276"/>
          <w:jc w:val="center"/>
        </w:trPr>
        <w:tc>
          <w:tcPr>
            <w:tcW w:w="1535" w:type="pct"/>
            <w:tcBorders>
              <w:top w:val="single" w:sz="4" w:space="0" w:color="000000"/>
              <w:left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rPr>
              <w:t>От 50% и ниже</w:t>
            </w:r>
          </w:p>
        </w:tc>
        <w:tc>
          <w:tcPr>
            <w:tcW w:w="1536" w:type="pct"/>
            <w:tcBorders>
              <w:top w:val="single" w:sz="4" w:space="0" w:color="000000"/>
              <w:left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5</w:t>
            </w:r>
            <w:r w:rsidRPr="005468B3">
              <w:rPr>
                <w:rFonts w:ascii="Times New Roman" w:hAnsi="Times New Roman" w:cs="Times New Roman"/>
                <w:sz w:val="20"/>
                <w:szCs w:val="20"/>
              </w:rPr>
              <w:t>1-70 %</w:t>
            </w:r>
          </w:p>
        </w:tc>
        <w:tc>
          <w:tcPr>
            <w:tcW w:w="871" w:type="pct"/>
            <w:tcBorders>
              <w:top w:val="single" w:sz="4" w:space="0" w:color="000000"/>
              <w:left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7</w:t>
            </w:r>
            <w:r w:rsidRPr="005468B3">
              <w:rPr>
                <w:rFonts w:ascii="Times New Roman" w:hAnsi="Times New Roman" w:cs="Times New Roman"/>
                <w:sz w:val="20"/>
                <w:szCs w:val="20"/>
              </w:rPr>
              <w:t>1-84 %</w:t>
            </w:r>
          </w:p>
        </w:tc>
        <w:tc>
          <w:tcPr>
            <w:tcW w:w="1058" w:type="pct"/>
            <w:tcBorders>
              <w:top w:val="single" w:sz="4" w:space="0" w:color="000000"/>
              <w:left w:val="single" w:sz="4" w:space="0" w:color="000000"/>
              <w:right w:val="single" w:sz="4" w:space="0" w:color="000000"/>
            </w:tcBorders>
            <w:tcMar>
              <w:top w:w="0" w:type="dxa"/>
              <w:left w:w="108" w:type="dxa"/>
              <w:bottom w:w="0" w:type="dxa"/>
              <w:right w:w="108" w:type="dxa"/>
            </w:tcMar>
          </w:tcPr>
          <w:p w:rsidR="00717B7E" w:rsidRPr="005468B3" w:rsidRDefault="00717B7E" w:rsidP="00FE6F25">
            <w:pPr>
              <w:spacing w:after="0" w:line="240" w:lineRule="auto"/>
              <w:jc w:val="center"/>
              <w:rPr>
                <w:rFonts w:ascii="Times New Roman" w:hAnsi="Times New Roman" w:cs="Times New Roman"/>
                <w:sz w:val="20"/>
                <w:szCs w:val="20"/>
              </w:rPr>
            </w:pPr>
            <w:r w:rsidRPr="005468B3">
              <w:rPr>
                <w:rFonts w:ascii="Times New Roman" w:hAnsi="Times New Roman" w:cs="Times New Roman"/>
                <w:sz w:val="20"/>
                <w:szCs w:val="20"/>
                <w:lang w:val="en-US"/>
              </w:rPr>
              <w:t>85</w:t>
            </w:r>
            <w:r w:rsidRPr="005468B3">
              <w:rPr>
                <w:rFonts w:ascii="Times New Roman" w:hAnsi="Times New Roman" w:cs="Times New Roman"/>
                <w:sz w:val="20"/>
                <w:szCs w:val="20"/>
              </w:rPr>
              <w:t>-100%</w:t>
            </w:r>
          </w:p>
        </w:tc>
      </w:tr>
    </w:tbl>
    <w:p w:rsidR="00717B7E" w:rsidRPr="005468B3" w:rsidRDefault="00717B7E" w:rsidP="00FE6F25">
      <w:pPr>
        <w:spacing w:after="0" w:line="240" w:lineRule="auto"/>
        <w:jc w:val="center"/>
        <w:rPr>
          <w:rFonts w:ascii="Times New Roman" w:hAnsi="Times New Roman" w:cs="Times New Roman"/>
          <w:b/>
          <w:bCs/>
          <w:sz w:val="20"/>
          <w:szCs w:val="20"/>
        </w:rPr>
      </w:pPr>
    </w:p>
    <w:p w:rsidR="00717B7E" w:rsidRPr="005468B3" w:rsidRDefault="00717B7E" w:rsidP="00FE6F25">
      <w:pPr>
        <w:spacing w:after="0" w:line="240" w:lineRule="auto"/>
        <w:jc w:val="center"/>
        <w:rPr>
          <w:rFonts w:ascii="Times New Roman" w:hAnsi="Times New Roman" w:cs="Times New Roman"/>
          <w:b/>
          <w:bCs/>
          <w:sz w:val="20"/>
          <w:szCs w:val="20"/>
        </w:rPr>
      </w:pPr>
    </w:p>
    <w:p w:rsidR="00717B7E" w:rsidRPr="005468B3" w:rsidRDefault="00717B7E" w:rsidP="00FE6F25">
      <w:pPr>
        <w:spacing w:after="0" w:line="240" w:lineRule="auto"/>
        <w:jc w:val="center"/>
        <w:rPr>
          <w:rFonts w:ascii="Times New Roman" w:hAnsi="Times New Roman" w:cs="Times New Roman"/>
          <w:b/>
          <w:bCs/>
          <w:sz w:val="20"/>
          <w:szCs w:val="20"/>
        </w:rPr>
      </w:pPr>
      <w:r w:rsidRPr="005468B3">
        <w:rPr>
          <w:rFonts w:ascii="Times New Roman" w:hAnsi="Times New Roman" w:cs="Times New Roman"/>
          <w:b/>
          <w:bCs/>
          <w:sz w:val="20"/>
          <w:szCs w:val="20"/>
        </w:rPr>
        <w:t>5. Ключи к тестовым заданиям</w:t>
      </w:r>
    </w:p>
    <w:tbl>
      <w:tblPr>
        <w:tblStyle w:val="a6"/>
        <w:tblW w:w="5000" w:type="pct"/>
        <w:tblLook w:val="04A0" w:firstRow="1" w:lastRow="0" w:firstColumn="1" w:lastColumn="0" w:noHBand="0" w:noVBand="1"/>
      </w:tblPr>
      <w:tblGrid>
        <w:gridCol w:w="4935"/>
        <w:gridCol w:w="5390"/>
      </w:tblGrid>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b/>
                <w:w w:val="95"/>
                <w:sz w:val="20"/>
                <w:szCs w:val="20"/>
              </w:rPr>
              <w:t>Номер вопроса</w:t>
            </w:r>
          </w:p>
        </w:tc>
        <w:tc>
          <w:tcPr>
            <w:tcW w:w="2610" w:type="pct"/>
          </w:tcPr>
          <w:p w:rsidR="00717B7E" w:rsidRPr="005468B3" w:rsidRDefault="00717B7E" w:rsidP="00FE6F25">
            <w:pPr>
              <w:pStyle w:val="a7"/>
              <w:spacing w:after="0" w:line="240" w:lineRule="auto"/>
              <w:ind w:left="0"/>
              <w:rPr>
                <w:rFonts w:ascii="Times New Roman" w:hAnsi="Times New Roman" w:cs="Times New Roman"/>
                <w:b/>
                <w:w w:val="95"/>
                <w:sz w:val="20"/>
                <w:szCs w:val="20"/>
              </w:rPr>
            </w:pPr>
            <w:r w:rsidRPr="005468B3">
              <w:rPr>
                <w:rFonts w:ascii="Times New Roman" w:hAnsi="Times New Roman" w:cs="Times New Roman"/>
                <w:b/>
                <w:w w:val="95"/>
                <w:sz w:val="20"/>
                <w:szCs w:val="20"/>
              </w:rPr>
              <w:t>Ответ</w:t>
            </w:r>
          </w:p>
        </w:tc>
      </w:tr>
      <w:tr w:rsidR="00717B7E" w:rsidRPr="005468B3" w:rsidTr="00A8575E">
        <w:tc>
          <w:tcPr>
            <w:tcW w:w="5000" w:type="pct"/>
            <w:gridSpan w:val="2"/>
          </w:tcPr>
          <w:p w:rsidR="00717B7E" w:rsidRPr="005468B3" w:rsidRDefault="00717B7E" w:rsidP="00FE6F25">
            <w:pPr>
              <w:rPr>
                <w:rFonts w:ascii="Times New Roman" w:hAnsi="Times New Roman" w:cs="Times New Roman"/>
                <w:b/>
                <w:sz w:val="20"/>
                <w:szCs w:val="20"/>
              </w:rPr>
            </w:pPr>
            <w:r w:rsidRPr="005468B3">
              <w:rPr>
                <w:rFonts w:ascii="Times New Roman" w:hAnsi="Times New Roman" w:cs="Times New Roman"/>
                <w:b/>
                <w:sz w:val="20"/>
                <w:szCs w:val="20"/>
              </w:rPr>
              <w:t>ОК 01.  Выбирать способы решения задач профессиональной деятельности, применительно к различным контекстам</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256143</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 xml:space="preserve">БДВГАЕ  </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pacing w:val="30"/>
                <w:sz w:val="20"/>
                <w:szCs w:val="20"/>
              </w:rPr>
              <w:t>479700</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 xml:space="preserve">БГВА  </w:t>
            </w:r>
          </w:p>
        </w:tc>
      </w:tr>
      <w:tr w:rsidR="00717B7E" w:rsidRPr="005468B3" w:rsidTr="00A8575E">
        <w:tc>
          <w:tcPr>
            <w:tcW w:w="5000" w:type="pct"/>
            <w:gridSpan w:val="2"/>
          </w:tcPr>
          <w:p w:rsidR="00717B7E" w:rsidRPr="005468B3" w:rsidRDefault="00717B7E" w:rsidP="00FE6F25">
            <w:pPr>
              <w:rPr>
                <w:rFonts w:ascii="Times New Roman" w:hAnsi="Times New Roman" w:cs="Times New Roman"/>
                <w:b/>
                <w:sz w:val="20"/>
                <w:szCs w:val="20"/>
              </w:rPr>
            </w:pPr>
            <w:r w:rsidRPr="005468B3">
              <w:rPr>
                <w:rFonts w:ascii="Times New Roman" w:hAnsi="Times New Roman" w:cs="Times New Roman"/>
                <w:b/>
                <w:sz w:val="20"/>
                <w:szCs w:val="20"/>
              </w:rPr>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color w:val="000000"/>
                <w:sz w:val="20"/>
                <w:szCs w:val="20"/>
              </w:rPr>
              <w:t>41253</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Г</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В</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В</w:t>
            </w:r>
          </w:p>
        </w:tc>
      </w:tr>
      <w:tr w:rsidR="00717B7E" w:rsidRPr="005468B3" w:rsidTr="00A8575E">
        <w:tc>
          <w:tcPr>
            <w:tcW w:w="5000" w:type="pct"/>
            <w:gridSpan w:val="2"/>
          </w:tcPr>
          <w:p w:rsidR="00717B7E" w:rsidRPr="005468B3" w:rsidRDefault="00717B7E" w:rsidP="00FE6F25">
            <w:pPr>
              <w:jc w:val="both"/>
              <w:rPr>
                <w:rFonts w:ascii="Times New Roman" w:hAnsi="Times New Roman" w:cs="Times New Roman"/>
                <w:b/>
                <w:sz w:val="20"/>
                <w:szCs w:val="20"/>
              </w:rPr>
            </w:pPr>
            <w:r w:rsidRPr="005468B3">
              <w:rPr>
                <w:rFonts w:ascii="Times New Roman" w:hAnsi="Times New Roman" w:cs="Times New Roman"/>
                <w:b/>
                <w:color w:val="000000"/>
                <w:sz w:val="20"/>
                <w:szCs w:val="20"/>
              </w:rPr>
              <w:t>ПК 11.1. Осуществлять сбор, обработку и анализ информации для проектирования баз данных</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sz w:val="20"/>
                <w:szCs w:val="20"/>
              </w:rPr>
              <w:t>1</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r>
      <w:tr w:rsidR="00717B7E" w:rsidRPr="005468B3" w:rsidTr="00A8575E">
        <w:tc>
          <w:tcPr>
            <w:tcW w:w="5000" w:type="pct"/>
            <w:gridSpan w:val="2"/>
          </w:tcPr>
          <w:p w:rsidR="00717B7E" w:rsidRPr="005468B3" w:rsidRDefault="00717B7E" w:rsidP="00FE6F25">
            <w:pPr>
              <w:jc w:val="both"/>
              <w:rPr>
                <w:rFonts w:ascii="Times New Roman" w:hAnsi="Times New Roman" w:cs="Times New Roman"/>
                <w:b/>
                <w:sz w:val="20"/>
                <w:szCs w:val="20"/>
              </w:rPr>
            </w:pPr>
            <w:r w:rsidRPr="005468B3">
              <w:rPr>
                <w:rFonts w:ascii="Times New Roman" w:hAnsi="Times New Roman" w:cs="Times New Roman"/>
                <w:b/>
                <w:color w:val="000000"/>
                <w:sz w:val="20"/>
                <w:szCs w:val="20"/>
              </w:rPr>
              <w:t>ПК 11.2. Проектировать базу данных на основе анализа предметной области</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717B7E" w:rsidRPr="005468B3" w:rsidRDefault="00717B7E"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Б</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717B7E" w:rsidRPr="005468B3" w:rsidRDefault="00717B7E"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В</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717B7E" w:rsidRPr="005468B3" w:rsidRDefault="00717B7E"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Б</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717B7E" w:rsidRPr="005468B3" w:rsidRDefault="00717B7E"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Г</w:t>
            </w:r>
          </w:p>
        </w:tc>
      </w:tr>
      <w:tr w:rsidR="00717B7E" w:rsidRPr="005468B3" w:rsidTr="00A8575E">
        <w:tc>
          <w:tcPr>
            <w:tcW w:w="5000" w:type="pct"/>
            <w:gridSpan w:val="2"/>
          </w:tcPr>
          <w:p w:rsidR="00717B7E" w:rsidRPr="005468B3" w:rsidRDefault="00717B7E" w:rsidP="00FE6F25">
            <w:pPr>
              <w:jc w:val="both"/>
              <w:rPr>
                <w:rFonts w:ascii="Times New Roman" w:hAnsi="Times New Roman" w:cs="Times New Roman"/>
                <w:b/>
                <w:sz w:val="20"/>
                <w:szCs w:val="20"/>
              </w:rPr>
            </w:pPr>
            <w:r w:rsidRPr="005468B3">
              <w:rPr>
                <w:rFonts w:ascii="Times New Roman" w:hAnsi="Times New Roman" w:cs="Times New Roman"/>
                <w:b/>
                <w:sz w:val="20"/>
                <w:szCs w:val="20"/>
              </w:rPr>
              <w:t>ПК 11.3. Разрабатывать объекты базы данных в соответствии с результатами анализа предметной области</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717B7E" w:rsidRPr="005468B3" w:rsidRDefault="00717B7E"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А</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717B7E" w:rsidRPr="005468B3" w:rsidRDefault="00717B7E"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В</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717B7E" w:rsidRPr="005468B3" w:rsidRDefault="00717B7E"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А</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717B7E" w:rsidRPr="005468B3" w:rsidRDefault="00717B7E"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Б</w:t>
            </w:r>
          </w:p>
        </w:tc>
      </w:tr>
      <w:tr w:rsidR="00717B7E" w:rsidRPr="005468B3" w:rsidTr="00A8575E">
        <w:tc>
          <w:tcPr>
            <w:tcW w:w="5000" w:type="pct"/>
            <w:gridSpan w:val="2"/>
          </w:tcPr>
          <w:p w:rsidR="00717B7E" w:rsidRPr="005468B3" w:rsidRDefault="00717B7E" w:rsidP="00FE6F25">
            <w:pPr>
              <w:jc w:val="both"/>
              <w:rPr>
                <w:rFonts w:ascii="Times New Roman" w:hAnsi="Times New Roman" w:cs="Times New Roman"/>
                <w:b/>
                <w:sz w:val="20"/>
                <w:szCs w:val="20"/>
              </w:rPr>
            </w:pPr>
            <w:r w:rsidRPr="005468B3">
              <w:rPr>
                <w:rFonts w:ascii="Times New Roman" w:hAnsi="Times New Roman" w:cs="Times New Roman"/>
                <w:b/>
                <w:sz w:val="20"/>
                <w:szCs w:val="20"/>
              </w:rPr>
              <w:t>ПК 11.4. Реализовывать базу данных в конкретной системе управления базами данных</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717B7E" w:rsidRPr="005468B3" w:rsidRDefault="00717B7E"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В</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717B7E" w:rsidRPr="005468B3" w:rsidRDefault="00717B7E"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Б</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717B7E" w:rsidRPr="005468B3" w:rsidRDefault="00717B7E"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А</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717B7E" w:rsidRPr="005468B3" w:rsidRDefault="00717B7E"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А</w:t>
            </w:r>
          </w:p>
        </w:tc>
      </w:tr>
      <w:tr w:rsidR="00717B7E" w:rsidRPr="005468B3" w:rsidTr="00A8575E">
        <w:tc>
          <w:tcPr>
            <w:tcW w:w="5000" w:type="pct"/>
            <w:gridSpan w:val="2"/>
          </w:tcPr>
          <w:p w:rsidR="00717B7E" w:rsidRPr="005468B3" w:rsidRDefault="00717B7E" w:rsidP="00FE6F25">
            <w:pPr>
              <w:jc w:val="both"/>
              <w:rPr>
                <w:rFonts w:ascii="Times New Roman" w:hAnsi="Times New Roman" w:cs="Times New Roman"/>
                <w:b/>
                <w:sz w:val="20"/>
                <w:szCs w:val="20"/>
              </w:rPr>
            </w:pPr>
            <w:r w:rsidRPr="005468B3">
              <w:rPr>
                <w:rFonts w:ascii="Times New Roman" w:hAnsi="Times New Roman" w:cs="Times New Roman"/>
                <w:b/>
                <w:sz w:val="20"/>
                <w:szCs w:val="20"/>
              </w:rPr>
              <w:t>ПК 11.5. Администрировать базы данных</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717B7E" w:rsidRPr="005468B3" w:rsidRDefault="00717B7E"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Б</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717B7E" w:rsidRPr="005468B3" w:rsidRDefault="00717B7E"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А</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717B7E" w:rsidRPr="005468B3" w:rsidRDefault="00717B7E"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А</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717B7E" w:rsidRPr="005468B3" w:rsidRDefault="00717B7E"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Б</w:t>
            </w:r>
          </w:p>
        </w:tc>
      </w:tr>
      <w:tr w:rsidR="00717B7E" w:rsidRPr="005468B3" w:rsidTr="00A8575E">
        <w:tc>
          <w:tcPr>
            <w:tcW w:w="5000" w:type="pct"/>
            <w:gridSpan w:val="2"/>
          </w:tcPr>
          <w:p w:rsidR="00717B7E" w:rsidRPr="005468B3" w:rsidRDefault="00717B7E" w:rsidP="00FE6F25">
            <w:pPr>
              <w:jc w:val="both"/>
              <w:rPr>
                <w:rFonts w:ascii="Times New Roman" w:hAnsi="Times New Roman" w:cs="Times New Roman"/>
                <w:sz w:val="20"/>
                <w:szCs w:val="20"/>
              </w:rPr>
            </w:pPr>
            <w:r w:rsidRPr="005468B3">
              <w:rPr>
                <w:rFonts w:ascii="Times New Roman" w:hAnsi="Times New Roman" w:cs="Times New Roman"/>
                <w:b/>
                <w:sz w:val="20"/>
                <w:szCs w:val="20"/>
              </w:rPr>
              <w:t>ПК 11.6. Защищать информацию в базе данных с использованием технологии защиты информации</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1</w:t>
            </w:r>
          </w:p>
        </w:tc>
        <w:tc>
          <w:tcPr>
            <w:tcW w:w="2610" w:type="pct"/>
          </w:tcPr>
          <w:p w:rsidR="00717B7E" w:rsidRPr="005468B3" w:rsidRDefault="00717B7E"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БВ</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2</w:t>
            </w:r>
          </w:p>
        </w:tc>
        <w:tc>
          <w:tcPr>
            <w:tcW w:w="2610" w:type="pct"/>
          </w:tcPr>
          <w:p w:rsidR="00717B7E" w:rsidRPr="005468B3" w:rsidRDefault="00717B7E"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А</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3</w:t>
            </w:r>
          </w:p>
        </w:tc>
        <w:tc>
          <w:tcPr>
            <w:tcW w:w="2610" w:type="pct"/>
          </w:tcPr>
          <w:p w:rsidR="00717B7E" w:rsidRPr="005468B3" w:rsidRDefault="00717B7E"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А</w:t>
            </w:r>
          </w:p>
        </w:tc>
      </w:tr>
      <w:tr w:rsidR="00717B7E" w:rsidRPr="005468B3" w:rsidTr="00A8575E">
        <w:tc>
          <w:tcPr>
            <w:tcW w:w="2390" w:type="pct"/>
          </w:tcPr>
          <w:p w:rsidR="00717B7E" w:rsidRPr="005468B3" w:rsidRDefault="00717B7E" w:rsidP="00FE6F25">
            <w:pPr>
              <w:pStyle w:val="a7"/>
              <w:spacing w:after="0" w:line="240" w:lineRule="auto"/>
              <w:ind w:left="0"/>
              <w:rPr>
                <w:rFonts w:ascii="Times New Roman" w:hAnsi="Times New Roman" w:cs="Times New Roman"/>
                <w:w w:val="95"/>
                <w:sz w:val="20"/>
                <w:szCs w:val="20"/>
              </w:rPr>
            </w:pPr>
            <w:r w:rsidRPr="005468B3">
              <w:rPr>
                <w:rFonts w:ascii="Times New Roman" w:hAnsi="Times New Roman" w:cs="Times New Roman"/>
                <w:w w:val="95"/>
                <w:sz w:val="20"/>
                <w:szCs w:val="20"/>
              </w:rPr>
              <w:t>4</w:t>
            </w:r>
          </w:p>
        </w:tc>
        <w:tc>
          <w:tcPr>
            <w:tcW w:w="2610" w:type="pct"/>
          </w:tcPr>
          <w:p w:rsidR="00717B7E" w:rsidRPr="005468B3" w:rsidRDefault="00717B7E" w:rsidP="00FE6F25">
            <w:pPr>
              <w:pStyle w:val="a7"/>
              <w:spacing w:after="0" w:line="240" w:lineRule="auto"/>
              <w:ind w:left="0"/>
              <w:rPr>
                <w:rFonts w:ascii="Times New Roman" w:hAnsi="Times New Roman" w:cs="Times New Roman"/>
                <w:bCs/>
                <w:w w:val="95"/>
                <w:sz w:val="20"/>
                <w:szCs w:val="20"/>
              </w:rPr>
            </w:pPr>
            <w:r w:rsidRPr="005468B3">
              <w:rPr>
                <w:rFonts w:ascii="Times New Roman" w:hAnsi="Times New Roman" w:cs="Times New Roman"/>
                <w:bCs/>
                <w:w w:val="95"/>
                <w:sz w:val="20"/>
                <w:szCs w:val="20"/>
              </w:rPr>
              <w:t>А</w:t>
            </w:r>
          </w:p>
        </w:tc>
      </w:tr>
    </w:tbl>
    <w:p w:rsidR="00717B7E" w:rsidRPr="005468B3" w:rsidRDefault="00717B7E" w:rsidP="00FE6F25">
      <w:pPr>
        <w:spacing w:after="0" w:line="240" w:lineRule="auto"/>
        <w:jc w:val="center"/>
        <w:rPr>
          <w:rFonts w:ascii="Times New Roman" w:hAnsi="Times New Roman" w:cs="Times New Roman"/>
          <w:w w:val="95"/>
          <w:sz w:val="20"/>
          <w:szCs w:val="20"/>
        </w:rPr>
      </w:pPr>
    </w:p>
    <w:sectPr w:rsidR="00717B7E" w:rsidRPr="005468B3" w:rsidSect="009E2708">
      <w:headerReference w:type="even" r:id="rId98"/>
      <w:pgSz w:w="11906" w:h="16838"/>
      <w:pgMar w:top="1276" w:right="720" w:bottom="720" w:left="851" w:header="709" w:footer="709" w:gutter="0"/>
      <w:cols w:space="708"/>
      <w:docGrid w:linePitch="381"/>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02C4E" w:rsidRDefault="00F02C4E" w:rsidP="00674922">
      <w:pPr>
        <w:spacing w:after="0" w:line="240" w:lineRule="auto"/>
      </w:pPr>
      <w:r>
        <w:separator/>
      </w:r>
    </w:p>
  </w:endnote>
  <w:endnote w:type="continuationSeparator" w:id="0">
    <w:p w:rsidR="00F02C4E" w:rsidRDefault="00F02C4E" w:rsidP="0067492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ndale Sans UI">
    <w:charset w:val="00"/>
    <w:family w:val="auto"/>
    <w:pitch w:val="variable"/>
  </w:font>
  <w:font w:name="Franklin Gothic Demi Cond">
    <w:panose1 w:val="020B0706030402020204"/>
    <w:charset w:val="CC"/>
    <w:family w:val="swiss"/>
    <w:pitch w:val="variable"/>
    <w:sig w:usb0="00000287" w:usb1="00000000" w:usb2="00000000" w:usb3="00000000" w:csb0="0000009F" w:csb1="00000000"/>
  </w:font>
  <w:font w:name="Book Antiqua">
    <w:panose1 w:val="02040602050305030304"/>
    <w:charset w:val="CC"/>
    <w:family w:val="roman"/>
    <w:pitch w:val="variable"/>
    <w:sig w:usb0="00000287" w:usb1="00000000" w:usb2="00000000" w:usb3="00000000" w:csb0="0000009F" w:csb1="00000000"/>
  </w:font>
  <w:font w:name="Cambria">
    <w:panose1 w:val="02040503050406030204"/>
    <w:charset w:val="CC"/>
    <w:family w:val="roman"/>
    <w:pitch w:val="variable"/>
    <w:sig w:usb0="E00006FF" w:usb1="420024FF" w:usb2="02000000" w:usb3="00000000" w:csb0="0000019F" w:csb1="00000000"/>
  </w:font>
  <w:font w:name="Arial Black">
    <w:panose1 w:val="020B0A04020102020204"/>
    <w:charset w:val="CC"/>
    <w:family w:val="swiss"/>
    <w:pitch w:val="variable"/>
    <w:sig w:usb0="A00002AF" w:usb1="400078FB" w:usb2="00000000" w:usb3="00000000" w:csb0="0000009F" w:csb1="00000000"/>
  </w:font>
  <w:font w:name="Times New Roman CYR">
    <w:panose1 w:val="02020603050405020304"/>
    <w:charset w:val="CC"/>
    <w:family w:val="roman"/>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Peterburg">
    <w:altName w:val="Times New Roman"/>
    <w:panose1 w:val="00000000000000000000"/>
    <w:charset w:val="00"/>
    <w:family w:val="auto"/>
    <w:notTrueType/>
    <w:pitch w:val="variable"/>
    <w:sig w:usb0="00000003" w:usb1="00000000" w:usb2="00000000" w:usb3="00000000" w:csb0="00000001" w:csb1="00000000"/>
  </w:font>
  <w:font w:name="Cambria Math">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02C4E" w:rsidRDefault="00F02C4E" w:rsidP="00674922">
      <w:pPr>
        <w:spacing w:after="0" w:line="240" w:lineRule="auto"/>
      </w:pPr>
      <w:r>
        <w:separator/>
      </w:r>
    </w:p>
  </w:footnote>
  <w:footnote w:type="continuationSeparator" w:id="0">
    <w:p w:rsidR="00F02C4E" w:rsidRDefault="00F02C4E" w:rsidP="0067492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07910459"/>
    </w:sdtPr>
    <w:sdtEndPr>
      <w:rPr>
        <w:rFonts w:ascii="Times New Roman" w:hAnsi="Times New Roman" w:cs="Times New Roman"/>
        <w:sz w:val="24"/>
        <w:szCs w:val="24"/>
      </w:rPr>
    </w:sdtEndPr>
    <w:sdtContent>
      <w:p w:rsidR="00F02C4E" w:rsidRPr="009E2708" w:rsidRDefault="00F02C4E">
        <w:pPr>
          <w:pStyle w:val="ac"/>
          <w:jc w:val="center"/>
          <w:rPr>
            <w:rFonts w:ascii="Times New Roman" w:hAnsi="Times New Roman" w:cs="Times New Roman"/>
            <w:sz w:val="24"/>
            <w:szCs w:val="24"/>
          </w:rPr>
        </w:pPr>
        <w:r w:rsidRPr="009E2708">
          <w:rPr>
            <w:rFonts w:ascii="Times New Roman" w:hAnsi="Times New Roman" w:cs="Times New Roman"/>
            <w:sz w:val="24"/>
            <w:szCs w:val="24"/>
          </w:rPr>
          <w:fldChar w:fldCharType="begin"/>
        </w:r>
        <w:r w:rsidRPr="009E2708">
          <w:rPr>
            <w:rFonts w:ascii="Times New Roman" w:hAnsi="Times New Roman" w:cs="Times New Roman"/>
            <w:sz w:val="24"/>
            <w:szCs w:val="24"/>
          </w:rPr>
          <w:instrText>PAGE   \* MERGEFORMAT</w:instrText>
        </w:r>
        <w:r w:rsidRPr="009E2708">
          <w:rPr>
            <w:rFonts w:ascii="Times New Roman" w:hAnsi="Times New Roman" w:cs="Times New Roman"/>
            <w:sz w:val="24"/>
            <w:szCs w:val="24"/>
          </w:rPr>
          <w:fldChar w:fldCharType="separate"/>
        </w:r>
        <w:r w:rsidR="00390A03">
          <w:rPr>
            <w:rFonts w:ascii="Times New Roman" w:hAnsi="Times New Roman" w:cs="Times New Roman"/>
            <w:noProof/>
            <w:sz w:val="24"/>
            <w:szCs w:val="24"/>
          </w:rPr>
          <w:t>2</w:t>
        </w:r>
        <w:r w:rsidRPr="009E2708">
          <w:rPr>
            <w:rFonts w:ascii="Times New Roman" w:hAnsi="Times New Roman" w:cs="Times New Roman"/>
            <w:sz w:val="24"/>
            <w:szCs w:val="24"/>
          </w:rPr>
          <w:fldChar w:fldCharType="end"/>
        </w:r>
      </w:p>
    </w:sdtContent>
  </w:sdt>
  <w:p w:rsidR="00F02C4E" w:rsidRDefault="00F02C4E">
    <w:pPr>
      <w:pStyle w:val="ac"/>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5D754FE"/>
    <w:multiLevelType w:val="singleLevel"/>
    <w:tmpl w:val="85D754FE"/>
    <w:lvl w:ilvl="0">
      <w:start w:val="14"/>
      <w:numFmt w:val="decimal"/>
      <w:lvlText w:val="%1."/>
      <w:lvlJc w:val="left"/>
      <w:pPr>
        <w:tabs>
          <w:tab w:val="num" w:pos="312"/>
        </w:tabs>
        <w:ind w:left="0" w:firstLine="0"/>
      </w:pPr>
    </w:lvl>
  </w:abstractNum>
  <w:abstractNum w:abstractNumId="1" w15:restartNumberingAfterBreak="0">
    <w:nsid w:val="FFFFFF83"/>
    <w:multiLevelType w:val="singleLevel"/>
    <w:tmpl w:val="6E4CBFA6"/>
    <w:lvl w:ilvl="0">
      <w:start w:val="1"/>
      <w:numFmt w:val="bullet"/>
      <w:pStyle w:val="2"/>
      <w:lvlText w:val=""/>
      <w:lvlJc w:val="left"/>
      <w:pPr>
        <w:tabs>
          <w:tab w:val="num" w:pos="643"/>
        </w:tabs>
        <w:ind w:left="643" w:hanging="360"/>
      </w:pPr>
      <w:rPr>
        <w:rFonts w:ascii="Symbol" w:hAnsi="Symbol" w:hint="default"/>
      </w:rPr>
    </w:lvl>
  </w:abstractNum>
  <w:abstractNum w:abstractNumId="2" w15:restartNumberingAfterBreak="0">
    <w:nsid w:val="00457887"/>
    <w:multiLevelType w:val="hybridMultilevel"/>
    <w:tmpl w:val="88F21E9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0753C8E"/>
    <w:multiLevelType w:val="hybridMultilevel"/>
    <w:tmpl w:val="6638CA6E"/>
    <w:lvl w:ilvl="0" w:tplc="8AAC5A64">
      <w:start w:val="1"/>
      <w:numFmt w:val="russianUpper"/>
      <w:lvlText w:val="%1."/>
      <w:lvlJc w:val="left"/>
      <w:pPr>
        <w:ind w:left="721" w:hanging="360"/>
      </w:pPr>
      <w:rPr>
        <w:rFonts w:hint="default"/>
      </w:rPr>
    </w:lvl>
    <w:lvl w:ilvl="1" w:tplc="04190019" w:tentative="1">
      <w:start w:val="1"/>
      <w:numFmt w:val="lowerLetter"/>
      <w:lvlText w:val="%2."/>
      <w:lvlJc w:val="left"/>
      <w:pPr>
        <w:ind w:left="1441" w:hanging="360"/>
      </w:pPr>
    </w:lvl>
    <w:lvl w:ilvl="2" w:tplc="0419001B" w:tentative="1">
      <w:start w:val="1"/>
      <w:numFmt w:val="lowerRoman"/>
      <w:lvlText w:val="%3."/>
      <w:lvlJc w:val="right"/>
      <w:pPr>
        <w:ind w:left="2161" w:hanging="180"/>
      </w:pPr>
    </w:lvl>
    <w:lvl w:ilvl="3" w:tplc="0419000F" w:tentative="1">
      <w:start w:val="1"/>
      <w:numFmt w:val="decimal"/>
      <w:lvlText w:val="%4."/>
      <w:lvlJc w:val="left"/>
      <w:pPr>
        <w:ind w:left="2881" w:hanging="360"/>
      </w:pPr>
    </w:lvl>
    <w:lvl w:ilvl="4" w:tplc="04190019" w:tentative="1">
      <w:start w:val="1"/>
      <w:numFmt w:val="lowerLetter"/>
      <w:lvlText w:val="%5."/>
      <w:lvlJc w:val="left"/>
      <w:pPr>
        <w:ind w:left="3601" w:hanging="360"/>
      </w:pPr>
    </w:lvl>
    <w:lvl w:ilvl="5" w:tplc="0419001B" w:tentative="1">
      <w:start w:val="1"/>
      <w:numFmt w:val="lowerRoman"/>
      <w:lvlText w:val="%6."/>
      <w:lvlJc w:val="right"/>
      <w:pPr>
        <w:ind w:left="4321" w:hanging="180"/>
      </w:pPr>
    </w:lvl>
    <w:lvl w:ilvl="6" w:tplc="0419000F" w:tentative="1">
      <w:start w:val="1"/>
      <w:numFmt w:val="decimal"/>
      <w:lvlText w:val="%7."/>
      <w:lvlJc w:val="left"/>
      <w:pPr>
        <w:ind w:left="5041" w:hanging="360"/>
      </w:pPr>
    </w:lvl>
    <w:lvl w:ilvl="7" w:tplc="04190019" w:tentative="1">
      <w:start w:val="1"/>
      <w:numFmt w:val="lowerLetter"/>
      <w:lvlText w:val="%8."/>
      <w:lvlJc w:val="left"/>
      <w:pPr>
        <w:ind w:left="5761" w:hanging="360"/>
      </w:pPr>
    </w:lvl>
    <w:lvl w:ilvl="8" w:tplc="0419001B" w:tentative="1">
      <w:start w:val="1"/>
      <w:numFmt w:val="lowerRoman"/>
      <w:lvlText w:val="%9."/>
      <w:lvlJc w:val="right"/>
      <w:pPr>
        <w:ind w:left="6481" w:hanging="180"/>
      </w:pPr>
    </w:lvl>
  </w:abstractNum>
  <w:abstractNum w:abstractNumId="4" w15:restartNumberingAfterBreak="0">
    <w:nsid w:val="028A281E"/>
    <w:multiLevelType w:val="multilevel"/>
    <w:tmpl w:val="028A281E"/>
    <w:lvl w:ilvl="0">
      <w:start w:val="1"/>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49610C4"/>
    <w:multiLevelType w:val="multilevel"/>
    <w:tmpl w:val="DD9C3D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4F85347"/>
    <w:multiLevelType w:val="multilevel"/>
    <w:tmpl w:val="33FA88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5275E2C"/>
    <w:multiLevelType w:val="hybridMultilevel"/>
    <w:tmpl w:val="D5387BD0"/>
    <w:lvl w:ilvl="0" w:tplc="448AEDE8">
      <w:start w:val="1"/>
      <w:numFmt w:val="decimal"/>
      <w:lvlText w:val="%1."/>
      <w:lvlJc w:val="left"/>
      <w:pPr>
        <w:ind w:left="1069" w:hanging="360"/>
      </w:pPr>
      <w:rPr>
        <w:rFonts w:ascii="Times New Roman" w:eastAsiaTheme="minorHAnsi"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05524894"/>
    <w:multiLevelType w:val="hybridMultilevel"/>
    <w:tmpl w:val="EE304E5E"/>
    <w:lvl w:ilvl="0" w:tplc="BF606FAE">
      <w:start w:val="1"/>
      <w:numFmt w:val="decimal"/>
      <w:lvlText w:val="%1."/>
      <w:lvlJc w:val="left"/>
      <w:pPr>
        <w:ind w:left="720" w:hanging="360"/>
      </w:pPr>
      <w:rPr>
        <w:b/>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05F07CBE"/>
    <w:multiLevelType w:val="hybridMultilevel"/>
    <w:tmpl w:val="5FE067C6"/>
    <w:lvl w:ilvl="0" w:tplc="8AAC5A64">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069833B9"/>
    <w:multiLevelType w:val="hybridMultilevel"/>
    <w:tmpl w:val="DC7ADD84"/>
    <w:lvl w:ilvl="0" w:tplc="F794A28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06CE3179"/>
    <w:multiLevelType w:val="hybridMultilevel"/>
    <w:tmpl w:val="4B788AAA"/>
    <w:lvl w:ilvl="0" w:tplc="39B8C8AE">
      <w:start w:val="1"/>
      <w:numFmt w:val="decimal"/>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12" w15:restartNumberingAfterBreak="0">
    <w:nsid w:val="07061A66"/>
    <w:multiLevelType w:val="multilevel"/>
    <w:tmpl w:val="07061A66"/>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083050C2"/>
    <w:multiLevelType w:val="hybridMultilevel"/>
    <w:tmpl w:val="50740622"/>
    <w:lvl w:ilvl="0" w:tplc="08783D34">
      <w:start w:val="4"/>
      <w:numFmt w:val="decimal"/>
      <w:lvlText w:val="%1."/>
      <w:lvlJc w:val="left"/>
      <w:pPr>
        <w:ind w:left="895" w:hanging="360"/>
      </w:pPr>
      <w:rPr>
        <w:rFonts w:hint="default"/>
      </w:rPr>
    </w:lvl>
    <w:lvl w:ilvl="1" w:tplc="04190019" w:tentative="1">
      <w:start w:val="1"/>
      <w:numFmt w:val="lowerLetter"/>
      <w:lvlText w:val="%2."/>
      <w:lvlJc w:val="left"/>
      <w:pPr>
        <w:ind w:left="1615" w:hanging="360"/>
      </w:pPr>
    </w:lvl>
    <w:lvl w:ilvl="2" w:tplc="0419001B" w:tentative="1">
      <w:start w:val="1"/>
      <w:numFmt w:val="lowerRoman"/>
      <w:lvlText w:val="%3."/>
      <w:lvlJc w:val="right"/>
      <w:pPr>
        <w:ind w:left="2335" w:hanging="180"/>
      </w:pPr>
    </w:lvl>
    <w:lvl w:ilvl="3" w:tplc="0419000F" w:tentative="1">
      <w:start w:val="1"/>
      <w:numFmt w:val="decimal"/>
      <w:lvlText w:val="%4."/>
      <w:lvlJc w:val="left"/>
      <w:pPr>
        <w:ind w:left="3055" w:hanging="360"/>
      </w:pPr>
    </w:lvl>
    <w:lvl w:ilvl="4" w:tplc="04190019" w:tentative="1">
      <w:start w:val="1"/>
      <w:numFmt w:val="lowerLetter"/>
      <w:lvlText w:val="%5."/>
      <w:lvlJc w:val="left"/>
      <w:pPr>
        <w:ind w:left="3775" w:hanging="360"/>
      </w:pPr>
    </w:lvl>
    <w:lvl w:ilvl="5" w:tplc="0419001B" w:tentative="1">
      <w:start w:val="1"/>
      <w:numFmt w:val="lowerRoman"/>
      <w:lvlText w:val="%6."/>
      <w:lvlJc w:val="right"/>
      <w:pPr>
        <w:ind w:left="4495" w:hanging="180"/>
      </w:pPr>
    </w:lvl>
    <w:lvl w:ilvl="6" w:tplc="0419000F" w:tentative="1">
      <w:start w:val="1"/>
      <w:numFmt w:val="decimal"/>
      <w:lvlText w:val="%7."/>
      <w:lvlJc w:val="left"/>
      <w:pPr>
        <w:ind w:left="5215" w:hanging="360"/>
      </w:pPr>
    </w:lvl>
    <w:lvl w:ilvl="7" w:tplc="04190019" w:tentative="1">
      <w:start w:val="1"/>
      <w:numFmt w:val="lowerLetter"/>
      <w:lvlText w:val="%8."/>
      <w:lvlJc w:val="left"/>
      <w:pPr>
        <w:ind w:left="5935" w:hanging="360"/>
      </w:pPr>
    </w:lvl>
    <w:lvl w:ilvl="8" w:tplc="0419001B" w:tentative="1">
      <w:start w:val="1"/>
      <w:numFmt w:val="lowerRoman"/>
      <w:lvlText w:val="%9."/>
      <w:lvlJc w:val="right"/>
      <w:pPr>
        <w:ind w:left="6655" w:hanging="180"/>
      </w:pPr>
    </w:lvl>
  </w:abstractNum>
  <w:abstractNum w:abstractNumId="14" w15:restartNumberingAfterBreak="0">
    <w:nsid w:val="0AC97833"/>
    <w:multiLevelType w:val="hybridMultilevel"/>
    <w:tmpl w:val="0BDC6A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5" w15:restartNumberingAfterBreak="0">
    <w:nsid w:val="0CFF4007"/>
    <w:multiLevelType w:val="hybridMultilevel"/>
    <w:tmpl w:val="42D2066C"/>
    <w:lvl w:ilvl="0" w:tplc="A50A2428">
      <w:start w:val="1"/>
      <w:numFmt w:val="decimal"/>
      <w:lvlText w:val="%1."/>
      <w:lvlJc w:val="left"/>
      <w:pPr>
        <w:ind w:left="927" w:hanging="360"/>
      </w:pPr>
      <w:rPr>
        <w:b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6" w15:restartNumberingAfterBreak="0">
    <w:nsid w:val="0D314A23"/>
    <w:multiLevelType w:val="multilevel"/>
    <w:tmpl w:val="1C624180"/>
    <w:lvl w:ilvl="0">
      <w:start w:val="1"/>
      <w:numFmt w:val="decimal"/>
      <w:lvlText w:val="%1)"/>
      <w:lvlJc w:val="left"/>
      <w:pPr>
        <w:tabs>
          <w:tab w:val="num" w:pos="720"/>
        </w:tabs>
        <w:ind w:left="720" w:hanging="360"/>
      </w:pPr>
      <w:rPr>
        <w:rFonts w:ascii="Times New Roman" w:hAnsi="Times New Roman" w:cs="Times New Roman" w:hint="default"/>
        <w:sz w:val="24"/>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0D5A71A3"/>
    <w:multiLevelType w:val="multilevel"/>
    <w:tmpl w:val="B46283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0DDD0209"/>
    <w:multiLevelType w:val="hybridMultilevel"/>
    <w:tmpl w:val="38383556"/>
    <w:lvl w:ilvl="0" w:tplc="B7328824">
      <w:start w:val="1"/>
      <w:numFmt w:val="decimal"/>
      <w:lvlText w:val="%1)"/>
      <w:lvlJc w:val="left"/>
      <w:pPr>
        <w:ind w:left="585" w:hanging="360"/>
      </w:pPr>
      <w:rPr>
        <w:rFonts w:hint="default"/>
      </w:rPr>
    </w:lvl>
    <w:lvl w:ilvl="1" w:tplc="04190019" w:tentative="1">
      <w:start w:val="1"/>
      <w:numFmt w:val="lowerLetter"/>
      <w:lvlText w:val="%2."/>
      <w:lvlJc w:val="left"/>
      <w:pPr>
        <w:ind w:left="1305" w:hanging="360"/>
      </w:pPr>
    </w:lvl>
    <w:lvl w:ilvl="2" w:tplc="0419001B" w:tentative="1">
      <w:start w:val="1"/>
      <w:numFmt w:val="lowerRoman"/>
      <w:lvlText w:val="%3."/>
      <w:lvlJc w:val="right"/>
      <w:pPr>
        <w:ind w:left="2025" w:hanging="180"/>
      </w:pPr>
    </w:lvl>
    <w:lvl w:ilvl="3" w:tplc="0419000F" w:tentative="1">
      <w:start w:val="1"/>
      <w:numFmt w:val="decimal"/>
      <w:lvlText w:val="%4."/>
      <w:lvlJc w:val="left"/>
      <w:pPr>
        <w:ind w:left="2745" w:hanging="360"/>
      </w:pPr>
    </w:lvl>
    <w:lvl w:ilvl="4" w:tplc="04190019" w:tentative="1">
      <w:start w:val="1"/>
      <w:numFmt w:val="lowerLetter"/>
      <w:lvlText w:val="%5."/>
      <w:lvlJc w:val="left"/>
      <w:pPr>
        <w:ind w:left="3465" w:hanging="360"/>
      </w:pPr>
    </w:lvl>
    <w:lvl w:ilvl="5" w:tplc="0419001B" w:tentative="1">
      <w:start w:val="1"/>
      <w:numFmt w:val="lowerRoman"/>
      <w:lvlText w:val="%6."/>
      <w:lvlJc w:val="right"/>
      <w:pPr>
        <w:ind w:left="4185" w:hanging="180"/>
      </w:pPr>
    </w:lvl>
    <w:lvl w:ilvl="6" w:tplc="0419000F" w:tentative="1">
      <w:start w:val="1"/>
      <w:numFmt w:val="decimal"/>
      <w:lvlText w:val="%7."/>
      <w:lvlJc w:val="left"/>
      <w:pPr>
        <w:ind w:left="4905" w:hanging="360"/>
      </w:pPr>
    </w:lvl>
    <w:lvl w:ilvl="7" w:tplc="04190019" w:tentative="1">
      <w:start w:val="1"/>
      <w:numFmt w:val="lowerLetter"/>
      <w:lvlText w:val="%8."/>
      <w:lvlJc w:val="left"/>
      <w:pPr>
        <w:ind w:left="5625" w:hanging="360"/>
      </w:pPr>
    </w:lvl>
    <w:lvl w:ilvl="8" w:tplc="0419001B" w:tentative="1">
      <w:start w:val="1"/>
      <w:numFmt w:val="lowerRoman"/>
      <w:lvlText w:val="%9."/>
      <w:lvlJc w:val="right"/>
      <w:pPr>
        <w:ind w:left="6345" w:hanging="180"/>
      </w:pPr>
    </w:lvl>
  </w:abstractNum>
  <w:abstractNum w:abstractNumId="19" w15:restartNumberingAfterBreak="0">
    <w:nsid w:val="0E161A4C"/>
    <w:multiLevelType w:val="hybridMultilevel"/>
    <w:tmpl w:val="D43EE9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0E1C6DD1"/>
    <w:multiLevelType w:val="hybridMultilevel"/>
    <w:tmpl w:val="6ACC6D1C"/>
    <w:lvl w:ilvl="0" w:tplc="EB829A54">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0E78310E"/>
    <w:multiLevelType w:val="hybridMultilevel"/>
    <w:tmpl w:val="C7D238F8"/>
    <w:lvl w:ilvl="0" w:tplc="ED2EBC8A">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2" w15:restartNumberingAfterBreak="0">
    <w:nsid w:val="0FB12953"/>
    <w:multiLevelType w:val="multilevel"/>
    <w:tmpl w:val="0FB12953"/>
    <w:lvl w:ilvl="0">
      <w:start w:val="4"/>
      <w:numFmt w:val="decimal"/>
      <w:lvlText w:val="%1."/>
      <w:lvlJc w:val="left"/>
      <w:pPr>
        <w:ind w:left="108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107500BB"/>
    <w:multiLevelType w:val="hybridMultilevel"/>
    <w:tmpl w:val="37808FA2"/>
    <w:lvl w:ilvl="0" w:tplc="8AAC5A64">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12435757"/>
    <w:multiLevelType w:val="hybridMultilevel"/>
    <w:tmpl w:val="EFB80B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12725180"/>
    <w:multiLevelType w:val="hybridMultilevel"/>
    <w:tmpl w:val="0BDC6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13DB61E6"/>
    <w:multiLevelType w:val="hybridMultilevel"/>
    <w:tmpl w:val="D1C0635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7" w15:restartNumberingAfterBreak="0">
    <w:nsid w:val="14702E19"/>
    <w:multiLevelType w:val="multilevel"/>
    <w:tmpl w:val="5274C7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14DB3E1E"/>
    <w:multiLevelType w:val="multilevel"/>
    <w:tmpl w:val="8C3C7200"/>
    <w:lvl w:ilvl="0">
      <w:start w:val="1"/>
      <w:numFmt w:val="decimal"/>
      <w:lvlText w:val="%1)"/>
      <w:lvlJc w:val="left"/>
      <w:pPr>
        <w:ind w:left="1500" w:hanging="360"/>
      </w:pPr>
      <w:rPr>
        <w:rFonts w:ascii="Times New Roman" w:eastAsia="Times New Roman" w:hAnsi="Times New Roman" w:cs="Times New Roman"/>
      </w:r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29" w15:restartNumberingAfterBreak="0">
    <w:nsid w:val="156B6B2F"/>
    <w:multiLevelType w:val="hybridMultilevel"/>
    <w:tmpl w:val="5CE0746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15EA739C"/>
    <w:multiLevelType w:val="hybridMultilevel"/>
    <w:tmpl w:val="3ED0339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15:restartNumberingAfterBreak="0">
    <w:nsid w:val="15F03FB1"/>
    <w:multiLevelType w:val="hybridMultilevel"/>
    <w:tmpl w:val="41D2968E"/>
    <w:lvl w:ilvl="0" w:tplc="8AAC5A64">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16627376"/>
    <w:multiLevelType w:val="hybridMultilevel"/>
    <w:tmpl w:val="D832AA6E"/>
    <w:lvl w:ilvl="0" w:tplc="FFFFFFFF">
      <w:start w:val="1"/>
      <w:numFmt w:val="decimal"/>
      <w:lvlText w:val="%1."/>
      <w:lvlJc w:val="left"/>
      <w:pPr>
        <w:ind w:left="1420" w:hanging="360"/>
      </w:pPr>
    </w:lvl>
    <w:lvl w:ilvl="1" w:tplc="FFFFFFFF">
      <w:start w:val="1"/>
      <w:numFmt w:val="lowerLetter"/>
      <w:lvlText w:val="%2."/>
      <w:lvlJc w:val="left"/>
      <w:pPr>
        <w:ind w:left="2140" w:hanging="360"/>
      </w:pPr>
    </w:lvl>
    <w:lvl w:ilvl="2" w:tplc="FFFFFFFF">
      <w:start w:val="1"/>
      <w:numFmt w:val="lowerRoman"/>
      <w:lvlText w:val="%3."/>
      <w:lvlJc w:val="right"/>
      <w:pPr>
        <w:ind w:left="2860" w:hanging="180"/>
      </w:pPr>
    </w:lvl>
    <w:lvl w:ilvl="3" w:tplc="FFFFFFFF">
      <w:start w:val="1"/>
      <w:numFmt w:val="decimal"/>
      <w:lvlText w:val="%4."/>
      <w:lvlJc w:val="left"/>
      <w:pPr>
        <w:ind w:left="3580" w:hanging="360"/>
      </w:pPr>
    </w:lvl>
    <w:lvl w:ilvl="4" w:tplc="FFFFFFFF">
      <w:start w:val="1"/>
      <w:numFmt w:val="lowerLetter"/>
      <w:lvlText w:val="%5."/>
      <w:lvlJc w:val="left"/>
      <w:pPr>
        <w:ind w:left="4300" w:hanging="360"/>
      </w:pPr>
    </w:lvl>
    <w:lvl w:ilvl="5" w:tplc="FFFFFFFF">
      <w:start w:val="1"/>
      <w:numFmt w:val="lowerRoman"/>
      <w:lvlText w:val="%6."/>
      <w:lvlJc w:val="right"/>
      <w:pPr>
        <w:ind w:left="5020" w:hanging="180"/>
      </w:pPr>
    </w:lvl>
    <w:lvl w:ilvl="6" w:tplc="FFFFFFFF">
      <w:start w:val="1"/>
      <w:numFmt w:val="decimal"/>
      <w:lvlText w:val="%7."/>
      <w:lvlJc w:val="left"/>
      <w:pPr>
        <w:ind w:left="5740" w:hanging="360"/>
      </w:pPr>
    </w:lvl>
    <w:lvl w:ilvl="7" w:tplc="FFFFFFFF">
      <w:start w:val="1"/>
      <w:numFmt w:val="lowerLetter"/>
      <w:lvlText w:val="%8."/>
      <w:lvlJc w:val="left"/>
      <w:pPr>
        <w:ind w:left="6460" w:hanging="360"/>
      </w:pPr>
    </w:lvl>
    <w:lvl w:ilvl="8" w:tplc="FFFFFFFF">
      <w:start w:val="1"/>
      <w:numFmt w:val="lowerRoman"/>
      <w:lvlText w:val="%9."/>
      <w:lvlJc w:val="right"/>
      <w:pPr>
        <w:ind w:left="7180" w:hanging="180"/>
      </w:pPr>
    </w:lvl>
  </w:abstractNum>
  <w:abstractNum w:abstractNumId="33" w15:restartNumberingAfterBreak="0">
    <w:nsid w:val="16C1142F"/>
    <w:multiLevelType w:val="hybridMultilevel"/>
    <w:tmpl w:val="17825AC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19B330CC"/>
    <w:multiLevelType w:val="multilevel"/>
    <w:tmpl w:val="645C82EE"/>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1CB871AC"/>
    <w:multiLevelType w:val="hybridMultilevel"/>
    <w:tmpl w:val="4266AED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1D032453"/>
    <w:multiLevelType w:val="hybridMultilevel"/>
    <w:tmpl w:val="5CD6190A"/>
    <w:lvl w:ilvl="0" w:tplc="8AAC5A64">
      <w:start w:val="1"/>
      <w:numFmt w:val="russianUpper"/>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7" w15:restartNumberingAfterBreak="0">
    <w:nsid w:val="1D284B11"/>
    <w:multiLevelType w:val="multilevel"/>
    <w:tmpl w:val="03147FA6"/>
    <w:styleLink w:val="LFO17"/>
    <w:lvl w:ilvl="0">
      <w:numFmt w:val="bullet"/>
      <w:pStyle w:val="a"/>
      <w:lvlText w:val="-"/>
      <w:lvlJc w:val="left"/>
      <w:pPr>
        <w:ind w:left="331" w:hanging="331"/>
      </w:pPr>
      <w:rPr>
        <w:rFonts w:ascii="Times New Roman" w:hAnsi="Times New Roman"/>
      </w:rPr>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38" w15:restartNumberingAfterBreak="0">
    <w:nsid w:val="1FBC2B94"/>
    <w:multiLevelType w:val="multilevel"/>
    <w:tmpl w:val="1BD068D0"/>
    <w:lvl w:ilvl="0">
      <w:start w:val="1"/>
      <w:numFmt w:val="decimal"/>
      <w:lvlText w:val="%1)"/>
      <w:lvlJc w:val="left"/>
      <w:pPr>
        <w:ind w:left="1500" w:hanging="360"/>
      </w:pPr>
      <w:rPr>
        <w:rFonts w:ascii="Times New Roman" w:eastAsia="Times New Roman" w:hAnsi="Times New Roman" w:cs="Times New Roman"/>
      </w:r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39" w15:restartNumberingAfterBreak="0">
    <w:nsid w:val="21947278"/>
    <w:multiLevelType w:val="multilevel"/>
    <w:tmpl w:val="70F03D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22746800"/>
    <w:multiLevelType w:val="hybridMultilevel"/>
    <w:tmpl w:val="54362690"/>
    <w:lvl w:ilvl="0" w:tplc="4C384F22">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41" w15:restartNumberingAfterBreak="0">
    <w:nsid w:val="241C1120"/>
    <w:multiLevelType w:val="hybridMultilevel"/>
    <w:tmpl w:val="6638CA6E"/>
    <w:lvl w:ilvl="0" w:tplc="8AAC5A64">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2" w15:restartNumberingAfterBreak="0">
    <w:nsid w:val="2564151C"/>
    <w:multiLevelType w:val="hybridMultilevel"/>
    <w:tmpl w:val="F25A2A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25E17567"/>
    <w:multiLevelType w:val="multilevel"/>
    <w:tmpl w:val="25E17567"/>
    <w:lvl w:ilvl="0">
      <w:start w:val="1"/>
      <w:numFmt w:val="decimal"/>
      <w:lvlText w:val="%1."/>
      <w:lvlJc w:val="left"/>
      <w:pPr>
        <w:ind w:left="1451" w:hanging="360"/>
      </w:pPr>
    </w:lvl>
    <w:lvl w:ilvl="1">
      <w:start w:val="1"/>
      <w:numFmt w:val="lowerLetter"/>
      <w:lvlText w:val="%2."/>
      <w:lvlJc w:val="left"/>
      <w:pPr>
        <w:ind w:left="2171" w:hanging="360"/>
      </w:pPr>
    </w:lvl>
    <w:lvl w:ilvl="2">
      <w:start w:val="1"/>
      <w:numFmt w:val="lowerRoman"/>
      <w:lvlText w:val="%3."/>
      <w:lvlJc w:val="right"/>
      <w:pPr>
        <w:ind w:left="2891" w:hanging="180"/>
      </w:pPr>
    </w:lvl>
    <w:lvl w:ilvl="3">
      <w:start w:val="1"/>
      <w:numFmt w:val="decimal"/>
      <w:lvlText w:val="%4."/>
      <w:lvlJc w:val="left"/>
      <w:pPr>
        <w:ind w:left="3611" w:hanging="360"/>
      </w:pPr>
    </w:lvl>
    <w:lvl w:ilvl="4">
      <w:start w:val="1"/>
      <w:numFmt w:val="lowerLetter"/>
      <w:lvlText w:val="%5."/>
      <w:lvlJc w:val="left"/>
      <w:pPr>
        <w:ind w:left="4331" w:hanging="360"/>
      </w:pPr>
    </w:lvl>
    <w:lvl w:ilvl="5">
      <w:start w:val="1"/>
      <w:numFmt w:val="lowerRoman"/>
      <w:lvlText w:val="%6."/>
      <w:lvlJc w:val="right"/>
      <w:pPr>
        <w:ind w:left="5051" w:hanging="180"/>
      </w:pPr>
    </w:lvl>
    <w:lvl w:ilvl="6">
      <w:start w:val="1"/>
      <w:numFmt w:val="decimal"/>
      <w:lvlText w:val="%7."/>
      <w:lvlJc w:val="left"/>
      <w:pPr>
        <w:ind w:left="5771" w:hanging="360"/>
      </w:pPr>
    </w:lvl>
    <w:lvl w:ilvl="7">
      <w:start w:val="1"/>
      <w:numFmt w:val="lowerLetter"/>
      <w:lvlText w:val="%8."/>
      <w:lvlJc w:val="left"/>
      <w:pPr>
        <w:ind w:left="6491" w:hanging="360"/>
      </w:pPr>
    </w:lvl>
    <w:lvl w:ilvl="8">
      <w:start w:val="1"/>
      <w:numFmt w:val="lowerRoman"/>
      <w:lvlText w:val="%9."/>
      <w:lvlJc w:val="right"/>
      <w:pPr>
        <w:ind w:left="7211" w:hanging="180"/>
      </w:pPr>
    </w:lvl>
  </w:abstractNum>
  <w:abstractNum w:abstractNumId="44" w15:restartNumberingAfterBreak="0">
    <w:nsid w:val="26925E8C"/>
    <w:multiLevelType w:val="hybridMultilevel"/>
    <w:tmpl w:val="F8E87F6E"/>
    <w:lvl w:ilvl="0" w:tplc="2A627A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76B7491"/>
    <w:multiLevelType w:val="hybridMultilevel"/>
    <w:tmpl w:val="5FE067C6"/>
    <w:lvl w:ilvl="0" w:tplc="8AAC5A64">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2779786B"/>
    <w:multiLevelType w:val="hybridMultilevel"/>
    <w:tmpl w:val="7084F7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285907A6"/>
    <w:multiLevelType w:val="hybridMultilevel"/>
    <w:tmpl w:val="EFB80B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8" w15:restartNumberingAfterBreak="0">
    <w:nsid w:val="29253636"/>
    <w:multiLevelType w:val="hybridMultilevel"/>
    <w:tmpl w:val="120A713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9" w15:restartNumberingAfterBreak="0">
    <w:nsid w:val="29F00D60"/>
    <w:multiLevelType w:val="hybridMultilevel"/>
    <w:tmpl w:val="2FD44864"/>
    <w:lvl w:ilvl="0" w:tplc="63EA7990">
      <w:start w:val="1"/>
      <w:numFmt w:val="decimal"/>
      <w:lvlText w:val="%1."/>
      <w:lvlJc w:val="left"/>
      <w:pPr>
        <w:ind w:left="420" w:hanging="360"/>
      </w:pPr>
      <w:rPr>
        <w:rFonts w:hint="default"/>
      </w:rPr>
    </w:lvl>
    <w:lvl w:ilvl="1" w:tplc="04190019" w:tentative="1">
      <w:start w:val="1"/>
      <w:numFmt w:val="lowerLetter"/>
      <w:lvlText w:val="%2."/>
      <w:lvlJc w:val="left"/>
      <w:pPr>
        <w:ind w:left="1140" w:hanging="360"/>
      </w:pPr>
    </w:lvl>
    <w:lvl w:ilvl="2" w:tplc="0419001B" w:tentative="1">
      <w:start w:val="1"/>
      <w:numFmt w:val="lowerRoman"/>
      <w:lvlText w:val="%3."/>
      <w:lvlJc w:val="right"/>
      <w:pPr>
        <w:ind w:left="1860" w:hanging="180"/>
      </w:pPr>
    </w:lvl>
    <w:lvl w:ilvl="3" w:tplc="0419000F" w:tentative="1">
      <w:start w:val="1"/>
      <w:numFmt w:val="decimal"/>
      <w:lvlText w:val="%4."/>
      <w:lvlJc w:val="left"/>
      <w:pPr>
        <w:ind w:left="2580" w:hanging="360"/>
      </w:pPr>
    </w:lvl>
    <w:lvl w:ilvl="4" w:tplc="04190019" w:tentative="1">
      <w:start w:val="1"/>
      <w:numFmt w:val="lowerLetter"/>
      <w:lvlText w:val="%5."/>
      <w:lvlJc w:val="left"/>
      <w:pPr>
        <w:ind w:left="3300" w:hanging="360"/>
      </w:pPr>
    </w:lvl>
    <w:lvl w:ilvl="5" w:tplc="0419001B" w:tentative="1">
      <w:start w:val="1"/>
      <w:numFmt w:val="lowerRoman"/>
      <w:lvlText w:val="%6."/>
      <w:lvlJc w:val="right"/>
      <w:pPr>
        <w:ind w:left="4020" w:hanging="180"/>
      </w:pPr>
    </w:lvl>
    <w:lvl w:ilvl="6" w:tplc="0419000F" w:tentative="1">
      <w:start w:val="1"/>
      <w:numFmt w:val="decimal"/>
      <w:lvlText w:val="%7."/>
      <w:lvlJc w:val="left"/>
      <w:pPr>
        <w:ind w:left="4740" w:hanging="360"/>
      </w:pPr>
    </w:lvl>
    <w:lvl w:ilvl="7" w:tplc="04190019" w:tentative="1">
      <w:start w:val="1"/>
      <w:numFmt w:val="lowerLetter"/>
      <w:lvlText w:val="%8."/>
      <w:lvlJc w:val="left"/>
      <w:pPr>
        <w:ind w:left="5460" w:hanging="360"/>
      </w:pPr>
    </w:lvl>
    <w:lvl w:ilvl="8" w:tplc="0419001B" w:tentative="1">
      <w:start w:val="1"/>
      <w:numFmt w:val="lowerRoman"/>
      <w:lvlText w:val="%9."/>
      <w:lvlJc w:val="right"/>
      <w:pPr>
        <w:ind w:left="6180" w:hanging="180"/>
      </w:pPr>
    </w:lvl>
  </w:abstractNum>
  <w:abstractNum w:abstractNumId="50" w15:restartNumberingAfterBreak="0">
    <w:nsid w:val="2C421B18"/>
    <w:multiLevelType w:val="singleLevel"/>
    <w:tmpl w:val="2C421B18"/>
    <w:lvl w:ilvl="0">
      <w:start w:val="15"/>
      <w:numFmt w:val="decimal"/>
      <w:suff w:val="space"/>
      <w:lvlText w:val="%1."/>
      <w:lvlJc w:val="left"/>
      <w:pPr>
        <w:ind w:left="0" w:firstLine="0"/>
      </w:pPr>
    </w:lvl>
  </w:abstractNum>
  <w:abstractNum w:abstractNumId="51" w15:restartNumberingAfterBreak="0">
    <w:nsid w:val="2FE816B0"/>
    <w:multiLevelType w:val="hybridMultilevel"/>
    <w:tmpl w:val="C8C4B2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2" w15:restartNumberingAfterBreak="0">
    <w:nsid w:val="308F142C"/>
    <w:multiLevelType w:val="hybridMultilevel"/>
    <w:tmpl w:val="FD925F52"/>
    <w:lvl w:ilvl="0" w:tplc="0419000F">
      <w:start w:val="1"/>
      <w:numFmt w:val="decimal"/>
      <w:lvlText w:val="%1."/>
      <w:lvlJc w:val="left"/>
      <w:pPr>
        <w:ind w:left="1362" w:hanging="360"/>
      </w:pPr>
    </w:lvl>
    <w:lvl w:ilvl="1" w:tplc="04190019" w:tentative="1">
      <w:start w:val="1"/>
      <w:numFmt w:val="lowerLetter"/>
      <w:lvlText w:val="%2."/>
      <w:lvlJc w:val="left"/>
      <w:pPr>
        <w:ind w:left="2082" w:hanging="360"/>
      </w:pPr>
    </w:lvl>
    <w:lvl w:ilvl="2" w:tplc="0419001B" w:tentative="1">
      <w:start w:val="1"/>
      <w:numFmt w:val="lowerRoman"/>
      <w:lvlText w:val="%3."/>
      <w:lvlJc w:val="right"/>
      <w:pPr>
        <w:ind w:left="2802" w:hanging="180"/>
      </w:pPr>
    </w:lvl>
    <w:lvl w:ilvl="3" w:tplc="0419000F" w:tentative="1">
      <w:start w:val="1"/>
      <w:numFmt w:val="decimal"/>
      <w:lvlText w:val="%4."/>
      <w:lvlJc w:val="left"/>
      <w:pPr>
        <w:ind w:left="3522" w:hanging="360"/>
      </w:pPr>
    </w:lvl>
    <w:lvl w:ilvl="4" w:tplc="04190019" w:tentative="1">
      <w:start w:val="1"/>
      <w:numFmt w:val="lowerLetter"/>
      <w:lvlText w:val="%5."/>
      <w:lvlJc w:val="left"/>
      <w:pPr>
        <w:ind w:left="4242" w:hanging="360"/>
      </w:pPr>
    </w:lvl>
    <w:lvl w:ilvl="5" w:tplc="0419001B" w:tentative="1">
      <w:start w:val="1"/>
      <w:numFmt w:val="lowerRoman"/>
      <w:lvlText w:val="%6."/>
      <w:lvlJc w:val="right"/>
      <w:pPr>
        <w:ind w:left="4962" w:hanging="180"/>
      </w:pPr>
    </w:lvl>
    <w:lvl w:ilvl="6" w:tplc="0419000F" w:tentative="1">
      <w:start w:val="1"/>
      <w:numFmt w:val="decimal"/>
      <w:lvlText w:val="%7."/>
      <w:lvlJc w:val="left"/>
      <w:pPr>
        <w:ind w:left="5682" w:hanging="360"/>
      </w:pPr>
    </w:lvl>
    <w:lvl w:ilvl="7" w:tplc="04190019" w:tentative="1">
      <w:start w:val="1"/>
      <w:numFmt w:val="lowerLetter"/>
      <w:lvlText w:val="%8."/>
      <w:lvlJc w:val="left"/>
      <w:pPr>
        <w:ind w:left="6402" w:hanging="360"/>
      </w:pPr>
    </w:lvl>
    <w:lvl w:ilvl="8" w:tplc="0419001B" w:tentative="1">
      <w:start w:val="1"/>
      <w:numFmt w:val="lowerRoman"/>
      <w:lvlText w:val="%9."/>
      <w:lvlJc w:val="right"/>
      <w:pPr>
        <w:ind w:left="7122" w:hanging="180"/>
      </w:pPr>
    </w:lvl>
  </w:abstractNum>
  <w:abstractNum w:abstractNumId="53" w15:restartNumberingAfterBreak="0">
    <w:nsid w:val="30EA2CF9"/>
    <w:multiLevelType w:val="multilevel"/>
    <w:tmpl w:val="30EA2CF9"/>
    <w:lvl w:ilvl="0">
      <w:start w:val="1"/>
      <w:numFmt w:val="decimal"/>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54" w15:restartNumberingAfterBreak="0">
    <w:nsid w:val="31716ED4"/>
    <w:multiLevelType w:val="hybridMultilevel"/>
    <w:tmpl w:val="8842BCFA"/>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5" w15:restartNumberingAfterBreak="0">
    <w:nsid w:val="320D6946"/>
    <w:multiLevelType w:val="hybridMultilevel"/>
    <w:tmpl w:val="F63E74F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56" w15:restartNumberingAfterBreak="0">
    <w:nsid w:val="32BB5D53"/>
    <w:multiLevelType w:val="multilevel"/>
    <w:tmpl w:val="22BA91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7" w15:restartNumberingAfterBreak="0">
    <w:nsid w:val="337668B4"/>
    <w:multiLevelType w:val="hybridMultilevel"/>
    <w:tmpl w:val="CE369BFC"/>
    <w:lvl w:ilvl="0" w:tplc="619C3D58">
      <w:start w:val="18"/>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8" w15:restartNumberingAfterBreak="0">
    <w:nsid w:val="351C30EC"/>
    <w:multiLevelType w:val="hybridMultilevel"/>
    <w:tmpl w:val="6638CA6E"/>
    <w:lvl w:ilvl="0" w:tplc="8AAC5A64">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9" w15:restartNumberingAfterBreak="0">
    <w:nsid w:val="37557449"/>
    <w:multiLevelType w:val="multilevel"/>
    <w:tmpl w:val="EC367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0" w15:restartNumberingAfterBreak="0">
    <w:nsid w:val="39BA4835"/>
    <w:multiLevelType w:val="hybridMultilevel"/>
    <w:tmpl w:val="4C5820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1" w15:restartNumberingAfterBreak="0">
    <w:nsid w:val="3C943341"/>
    <w:multiLevelType w:val="hybridMultilevel"/>
    <w:tmpl w:val="8E2A4BDC"/>
    <w:lvl w:ilvl="0" w:tplc="9982A9F2">
      <w:start w:val="1"/>
      <w:numFmt w:val="decimal"/>
      <w:lvlText w:val="%1."/>
      <w:lvlJc w:val="left"/>
      <w:pPr>
        <w:ind w:left="927" w:hanging="360"/>
      </w:pPr>
      <w:rPr>
        <w:b w:val="0"/>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62" w15:restartNumberingAfterBreak="0">
    <w:nsid w:val="3CDE53D4"/>
    <w:multiLevelType w:val="hybridMultilevel"/>
    <w:tmpl w:val="D9AAE1BE"/>
    <w:lvl w:ilvl="0" w:tplc="CD24753C">
      <w:start w:val="1"/>
      <w:numFmt w:val="decimal"/>
      <w:lvlText w:val="%1."/>
      <w:lvlJc w:val="left"/>
      <w:pPr>
        <w:ind w:left="927" w:hanging="360"/>
      </w:pPr>
      <w:rPr>
        <w:rFonts w:hint="default"/>
        <w:color w:val="000000"/>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3" w15:restartNumberingAfterBreak="0">
    <w:nsid w:val="3D6764FE"/>
    <w:multiLevelType w:val="multilevel"/>
    <w:tmpl w:val="9608334A"/>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3DD24F55"/>
    <w:multiLevelType w:val="hybridMultilevel"/>
    <w:tmpl w:val="A0AA1C14"/>
    <w:lvl w:ilvl="0" w:tplc="6C160F84">
      <w:start w:val="1"/>
      <w:numFmt w:val="decimal"/>
      <w:lvlText w:val="%1)"/>
      <w:lvlJc w:val="left"/>
      <w:pPr>
        <w:ind w:left="1500" w:hanging="360"/>
      </w:pPr>
      <w:rPr>
        <w:rFonts w:ascii="Times New Roman" w:eastAsia="Calibri" w:hAnsi="Times New Roman" w:cs="Times New Roman"/>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65" w15:restartNumberingAfterBreak="0">
    <w:nsid w:val="3DE65370"/>
    <w:multiLevelType w:val="hybridMultilevel"/>
    <w:tmpl w:val="795C410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6" w15:restartNumberingAfterBreak="0">
    <w:nsid w:val="3DF3455C"/>
    <w:multiLevelType w:val="hybridMultilevel"/>
    <w:tmpl w:val="1D84A458"/>
    <w:lvl w:ilvl="0" w:tplc="45B49A88">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7" w15:restartNumberingAfterBreak="0">
    <w:nsid w:val="41AF2AD6"/>
    <w:multiLevelType w:val="multilevel"/>
    <w:tmpl w:val="23722806"/>
    <w:lvl w:ilvl="0">
      <w:start w:val="1"/>
      <w:numFmt w:val="decimal"/>
      <w:lvlText w:val="%1)"/>
      <w:lvlJc w:val="left"/>
      <w:pPr>
        <w:ind w:left="1500" w:hanging="360"/>
      </w:pPr>
      <w:rPr>
        <w:rFonts w:ascii="Times New Roman" w:eastAsia="Times New Roman" w:hAnsi="Times New Roman" w:cs="Times New Roman"/>
      </w:r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68" w15:restartNumberingAfterBreak="0">
    <w:nsid w:val="41F46727"/>
    <w:multiLevelType w:val="hybridMultilevel"/>
    <w:tmpl w:val="FD96210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9" w15:restartNumberingAfterBreak="0">
    <w:nsid w:val="46311844"/>
    <w:multiLevelType w:val="hybridMultilevel"/>
    <w:tmpl w:val="6638CA6E"/>
    <w:lvl w:ilvl="0" w:tplc="8AAC5A64">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0" w15:restartNumberingAfterBreak="0">
    <w:nsid w:val="468A6BCF"/>
    <w:multiLevelType w:val="hybridMultilevel"/>
    <w:tmpl w:val="A0AA1C14"/>
    <w:lvl w:ilvl="0" w:tplc="6C160F84">
      <w:start w:val="1"/>
      <w:numFmt w:val="decimal"/>
      <w:lvlText w:val="%1)"/>
      <w:lvlJc w:val="left"/>
      <w:pPr>
        <w:ind w:left="1500" w:hanging="360"/>
      </w:pPr>
      <w:rPr>
        <w:rFonts w:ascii="Times New Roman" w:eastAsia="Calibri" w:hAnsi="Times New Roman" w:cs="Times New Roman"/>
      </w:rPr>
    </w:lvl>
    <w:lvl w:ilvl="1" w:tplc="04190019">
      <w:start w:val="1"/>
      <w:numFmt w:val="lowerLetter"/>
      <w:lvlText w:val="%2."/>
      <w:lvlJc w:val="left"/>
      <w:pPr>
        <w:ind w:left="2220" w:hanging="360"/>
      </w:pPr>
    </w:lvl>
    <w:lvl w:ilvl="2" w:tplc="0419001B">
      <w:start w:val="1"/>
      <w:numFmt w:val="lowerRoman"/>
      <w:lvlText w:val="%3."/>
      <w:lvlJc w:val="right"/>
      <w:pPr>
        <w:ind w:left="2940" w:hanging="180"/>
      </w:pPr>
    </w:lvl>
    <w:lvl w:ilvl="3" w:tplc="0419000F">
      <w:start w:val="1"/>
      <w:numFmt w:val="decimal"/>
      <w:lvlText w:val="%4."/>
      <w:lvlJc w:val="left"/>
      <w:pPr>
        <w:ind w:left="3660" w:hanging="360"/>
      </w:pPr>
    </w:lvl>
    <w:lvl w:ilvl="4" w:tplc="04190019">
      <w:start w:val="1"/>
      <w:numFmt w:val="lowerLetter"/>
      <w:lvlText w:val="%5."/>
      <w:lvlJc w:val="left"/>
      <w:pPr>
        <w:ind w:left="4380" w:hanging="360"/>
      </w:pPr>
    </w:lvl>
    <w:lvl w:ilvl="5" w:tplc="0419001B">
      <w:start w:val="1"/>
      <w:numFmt w:val="lowerRoman"/>
      <w:lvlText w:val="%6."/>
      <w:lvlJc w:val="right"/>
      <w:pPr>
        <w:ind w:left="5100" w:hanging="180"/>
      </w:pPr>
    </w:lvl>
    <w:lvl w:ilvl="6" w:tplc="0419000F">
      <w:start w:val="1"/>
      <w:numFmt w:val="decimal"/>
      <w:lvlText w:val="%7."/>
      <w:lvlJc w:val="left"/>
      <w:pPr>
        <w:ind w:left="5820" w:hanging="360"/>
      </w:pPr>
    </w:lvl>
    <w:lvl w:ilvl="7" w:tplc="04190019">
      <w:start w:val="1"/>
      <w:numFmt w:val="lowerLetter"/>
      <w:lvlText w:val="%8."/>
      <w:lvlJc w:val="left"/>
      <w:pPr>
        <w:ind w:left="6540" w:hanging="360"/>
      </w:pPr>
    </w:lvl>
    <w:lvl w:ilvl="8" w:tplc="0419001B">
      <w:start w:val="1"/>
      <w:numFmt w:val="lowerRoman"/>
      <w:lvlText w:val="%9."/>
      <w:lvlJc w:val="right"/>
      <w:pPr>
        <w:ind w:left="7260" w:hanging="180"/>
      </w:pPr>
    </w:lvl>
  </w:abstractNum>
  <w:abstractNum w:abstractNumId="71" w15:restartNumberingAfterBreak="0">
    <w:nsid w:val="472D5D9C"/>
    <w:multiLevelType w:val="hybridMultilevel"/>
    <w:tmpl w:val="0BDC6A3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2" w15:restartNumberingAfterBreak="0">
    <w:nsid w:val="49FD409B"/>
    <w:multiLevelType w:val="hybridMultilevel"/>
    <w:tmpl w:val="8E001C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3" w15:restartNumberingAfterBreak="0">
    <w:nsid w:val="4D6019A2"/>
    <w:multiLevelType w:val="multilevel"/>
    <w:tmpl w:val="3DE4D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4" w15:restartNumberingAfterBreak="0">
    <w:nsid w:val="4E5A0D3A"/>
    <w:multiLevelType w:val="multilevel"/>
    <w:tmpl w:val="236093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36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5" w15:restartNumberingAfterBreak="0">
    <w:nsid w:val="4E5C6B5C"/>
    <w:multiLevelType w:val="hybridMultilevel"/>
    <w:tmpl w:val="0BDC6A34"/>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6" w15:restartNumberingAfterBreak="0">
    <w:nsid w:val="4EBD5F40"/>
    <w:multiLevelType w:val="multilevel"/>
    <w:tmpl w:val="EA4A99A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7" w15:restartNumberingAfterBreak="0">
    <w:nsid w:val="4EDE6602"/>
    <w:multiLevelType w:val="hybridMultilevel"/>
    <w:tmpl w:val="64023830"/>
    <w:lvl w:ilvl="0" w:tplc="8AAC5A64">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8" w15:restartNumberingAfterBreak="0">
    <w:nsid w:val="501C181A"/>
    <w:multiLevelType w:val="multilevel"/>
    <w:tmpl w:val="897A9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9" w15:restartNumberingAfterBreak="0">
    <w:nsid w:val="50C00B46"/>
    <w:multiLevelType w:val="multilevel"/>
    <w:tmpl w:val="F912F4B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0" w15:restartNumberingAfterBreak="0">
    <w:nsid w:val="511F6509"/>
    <w:multiLevelType w:val="hybridMultilevel"/>
    <w:tmpl w:val="5448C4CE"/>
    <w:lvl w:ilvl="0" w:tplc="E1122CFE">
      <w:start w:val="1"/>
      <w:numFmt w:val="upperLetter"/>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1" w15:restartNumberingAfterBreak="0">
    <w:nsid w:val="517B2CFC"/>
    <w:multiLevelType w:val="hybridMultilevel"/>
    <w:tmpl w:val="F25A2AD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2" w15:restartNumberingAfterBreak="0">
    <w:nsid w:val="52FC5654"/>
    <w:multiLevelType w:val="singleLevel"/>
    <w:tmpl w:val="A43AF49C"/>
    <w:lvl w:ilvl="0">
      <w:start w:val="1"/>
      <w:numFmt w:val="bullet"/>
      <w:pStyle w:val="a0"/>
      <w:lvlText w:val=""/>
      <w:lvlJc w:val="left"/>
      <w:pPr>
        <w:tabs>
          <w:tab w:val="num" w:pos="1664"/>
        </w:tabs>
        <w:ind w:left="360" w:firstLine="944"/>
      </w:pPr>
      <w:rPr>
        <w:rFonts w:ascii="Symbol" w:hAnsi="Symbol" w:hint="default"/>
      </w:rPr>
    </w:lvl>
  </w:abstractNum>
  <w:abstractNum w:abstractNumId="83" w15:restartNumberingAfterBreak="0">
    <w:nsid w:val="54DB16B5"/>
    <w:multiLevelType w:val="hybridMultilevel"/>
    <w:tmpl w:val="168435D6"/>
    <w:lvl w:ilvl="0" w:tplc="C518E002">
      <w:start w:val="1"/>
      <w:numFmt w:val="decimal"/>
      <w:lvlText w:val="%1."/>
      <w:lvlJc w:val="left"/>
      <w:pPr>
        <w:ind w:left="1167" w:hanging="600"/>
      </w:pPr>
      <w:rPr>
        <w:rFonts w:ascii="Times New Roman" w:eastAsiaTheme="minorHAnsi"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84" w15:restartNumberingAfterBreak="0">
    <w:nsid w:val="55B84967"/>
    <w:multiLevelType w:val="hybridMultilevel"/>
    <w:tmpl w:val="53123E3A"/>
    <w:lvl w:ilvl="0" w:tplc="8034C9D6">
      <w:start w:val="1"/>
      <w:numFmt w:val="decimal"/>
      <w:lvlText w:val="%1."/>
      <w:lvlJc w:val="left"/>
      <w:pPr>
        <w:ind w:left="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1" w:tplc="BC0A791C">
      <w:start w:val="1"/>
      <w:numFmt w:val="lowerLetter"/>
      <w:lvlText w:val="%2"/>
      <w:lvlJc w:val="left"/>
      <w:pPr>
        <w:ind w:left="17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2" w:tplc="8A3C90D0">
      <w:start w:val="1"/>
      <w:numFmt w:val="lowerRoman"/>
      <w:lvlText w:val="%3"/>
      <w:lvlJc w:val="left"/>
      <w:pPr>
        <w:ind w:left="25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3" w:tplc="E62A9B72">
      <w:start w:val="1"/>
      <w:numFmt w:val="decimal"/>
      <w:lvlText w:val="%4"/>
      <w:lvlJc w:val="left"/>
      <w:pPr>
        <w:ind w:left="32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4" w:tplc="E8FCD372">
      <w:start w:val="1"/>
      <w:numFmt w:val="lowerLetter"/>
      <w:lvlText w:val="%5"/>
      <w:lvlJc w:val="left"/>
      <w:pPr>
        <w:ind w:left="395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5" w:tplc="60AE881A">
      <w:start w:val="1"/>
      <w:numFmt w:val="lowerRoman"/>
      <w:lvlText w:val="%6"/>
      <w:lvlJc w:val="left"/>
      <w:pPr>
        <w:ind w:left="467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6" w:tplc="BAD28C96">
      <w:start w:val="1"/>
      <w:numFmt w:val="decimal"/>
      <w:lvlText w:val="%7"/>
      <w:lvlJc w:val="left"/>
      <w:pPr>
        <w:ind w:left="539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7" w:tplc="C4BC1092">
      <w:start w:val="1"/>
      <w:numFmt w:val="lowerLetter"/>
      <w:lvlText w:val="%8"/>
      <w:lvlJc w:val="left"/>
      <w:pPr>
        <w:ind w:left="611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lvl w:ilvl="8" w:tplc="294815FC">
      <w:start w:val="1"/>
      <w:numFmt w:val="lowerRoman"/>
      <w:lvlText w:val="%9"/>
      <w:lvlJc w:val="left"/>
      <w:pPr>
        <w:ind w:left="6830" w:firstLine="0"/>
      </w:pPr>
      <w:rPr>
        <w:rFonts w:ascii="Times New Roman" w:eastAsia="Times New Roman" w:hAnsi="Times New Roman" w:cs="Times New Roman"/>
        <w:b w:val="0"/>
        <w:i w:val="0"/>
        <w:strike w:val="0"/>
        <w:dstrike w:val="0"/>
        <w:color w:val="000000"/>
        <w:sz w:val="28"/>
        <w:szCs w:val="28"/>
        <w:u w:val="none" w:color="000000"/>
        <w:effect w:val="none"/>
        <w:bdr w:val="none" w:sz="0" w:space="0" w:color="auto" w:frame="1"/>
        <w:vertAlign w:val="baseline"/>
      </w:rPr>
    </w:lvl>
  </w:abstractNum>
  <w:abstractNum w:abstractNumId="85" w15:restartNumberingAfterBreak="0">
    <w:nsid w:val="56791563"/>
    <w:multiLevelType w:val="multilevel"/>
    <w:tmpl w:val="3DE4DDC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6" w15:restartNumberingAfterBreak="0">
    <w:nsid w:val="56E60D85"/>
    <w:multiLevelType w:val="hybridMultilevel"/>
    <w:tmpl w:val="0BDC6A3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7" w15:restartNumberingAfterBreak="0">
    <w:nsid w:val="593644CE"/>
    <w:multiLevelType w:val="hybridMultilevel"/>
    <w:tmpl w:val="BF0A724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8" w15:restartNumberingAfterBreak="0">
    <w:nsid w:val="5938000A"/>
    <w:multiLevelType w:val="hybridMultilevel"/>
    <w:tmpl w:val="693225BA"/>
    <w:lvl w:ilvl="0" w:tplc="04190015">
      <w:start w:val="1"/>
      <w:numFmt w:val="upperLetter"/>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9" w15:restartNumberingAfterBreak="0">
    <w:nsid w:val="59845AFA"/>
    <w:multiLevelType w:val="hybridMultilevel"/>
    <w:tmpl w:val="1BB2060C"/>
    <w:lvl w:ilvl="0" w:tplc="367A515A">
      <w:start w:val="1"/>
      <w:numFmt w:val="decimal"/>
      <w:lvlText w:val="%1."/>
      <w:lvlJc w:val="left"/>
      <w:pPr>
        <w:ind w:left="502" w:hanging="360"/>
      </w:pPr>
      <w:rPr>
        <w:rFonts w:ascii="Times New Roman" w:hAnsi="Times New Roman" w:cs="Times New Roman" w:hint="default"/>
        <w:b w:val="0"/>
        <w:bCs w:val="0"/>
      </w:rPr>
    </w:lvl>
    <w:lvl w:ilvl="1" w:tplc="04190019">
      <w:start w:val="1"/>
      <w:numFmt w:val="lowerLetter"/>
      <w:lvlText w:val="%2."/>
      <w:lvlJc w:val="left"/>
      <w:pPr>
        <w:ind w:left="1222" w:hanging="360"/>
      </w:pPr>
    </w:lvl>
    <w:lvl w:ilvl="2" w:tplc="0419001B">
      <w:start w:val="1"/>
      <w:numFmt w:val="lowerRoman"/>
      <w:lvlText w:val="%3."/>
      <w:lvlJc w:val="right"/>
      <w:pPr>
        <w:ind w:left="1942" w:hanging="180"/>
      </w:pPr>
    </w:lvl>
    <w:lvl w:ilvl="3" w:tplc="0419000F">
      <w:start w:val="1"/>
      <w:numFmt w:val="decimal"/>
      <w:lvlText w:val="%4."/>
      <w:lvlJc w:val="left"/>
      <w:pPr>
        <w:ind w:left="2662" w:hanging="360"/>
      </w:pPr>
    </w:lvl>
    <w:lvl w:ilvl="4" w:tplc="04190019">
      <w:start w:val="1"/>
      <w:numFmt w:val="lowerLetter"/>
      <w:lvlText w:val="%5."/>
      <w:lvlJc w:val="left"/>
      <w:pPr>
        <w:ind w:left="3382" w:hanging="360"/>
      </w:pPr>
    </w:lvl>
    <w:lvl w:ilvl="5" w:tplc="0419001B">
      <w:start w:val="1"/>
      <w:numFmt w:val="lowerRoman"/>
      <w:lvlText w:val="%6."/>
      <w:lvlJc w:val="right"/>
      <w:pPr>
        <w:ind w:left="4102" w:hanging="180"/>
      </w:pPr>
    </w:lvl>
    <w:lvl w:ilvl="6" w:tplc="0419000F">
      <w:start w:val="1"/>
      <w:numFmt w:val="decimal"/>
      <w:lvlText w:val="%7."/>
      <w:lvlJc w:val="left"/>
      <w:pPr>
        <w:ind w:left="4822" w:hanging="360"/>
      </w:pPr>
    </w:lvl>
    <w:lvl w:ilvl="7" w:tplc="04190019">
      <w:start w:val="1"/>
      <w:numFmt w:val="lowerLetter"/>
      <w:lvlText w:val="%8."/>
      <w:lvlJc w:val="left"/>
      <w:pPr>
        <w:ind w:left="5542" w:hanging="360"/>
      </w:pPr>
    </w:lvl>
    <w:lvl w:ilvl="8" w:tplc="0419001B">
      <w:start w:val="1"/>
      <w:numFmt w:val="lowerRoman"/>
      <w:lvlText w:val="%9."/>
      <w:lvlJc w:val="right"/>
      <w:pPr>
        <w:ind w:left="6262" w:hanging="180"/>
      </w:pPr>
    </w:lvl>
  </w:abstractNum>
  <w:abstractNum w:abstractNumId="90" w15:restartNumberingAfterBreak="0">
    <w:nsid w:val="5A0C3D1F"/>
    <w:multiLevelType w:val="hybridMultilevel"/>
    <w:tmpl w:val="C30666D8"/>
    <w:lvl w:ilvl="0" w:tplc="C930CAE8">
      <w:start w:val="1"/>
      <w:numFmt w:val="decimal"/>
      <w:lvlText w:val="%1."/>
      <w:lvlJc w:val="left"/>
      <w:pPr>
        <w:ind w:left="735" w:hanging="360"/>
      </w:pPr>
      <w:rPr>
        <w:rFonts w:hint="default"/>
      </w:rPr>
    </w:lvl>
    <w:lvl w:ilvl="1" w:tplc="04190019" w:tentative="1">
      <w:start w:val="1"/>
      <w:numFmt w:val="lowerLetter"/>
      <w:lvlText w:val="%2."/>
      <w:lvlJc w:val="left"/>
      <w:pPr>
        <w:ind w:left="1455" w:hanging="360"/>
      </w:pPr>
    </w:lvl>
    <w:lvl w:ilvl="2" w:tplc="0419001B" w:tentative="1">
      <w:start w:val="1"/>
      <w:numFmt w:val="lowerRoman"/>
      <w:lvlText w:val="%3."/>
      <w:lvlJc w:val="right"/>
      <w:pPr>
        <w:ind w:left="2175" w:hanging="180"/>
      </w:pPr>
    </w:lvl>
    <w:lvl w:ilvl="3" w:tplc="0419000F" w:tentative="1">
      <w:start w:val="1"/>
      <w:numFmt w:val="decimal"/>
      <w:lvlText w:val="%4."/>
      <w:lvlJc w:val="left"/>
      <w:pPr>
        <w:ind w:left="2895" w:hanging="360"/>
      </w:pPr>
    </w:lvl>
    <w:lvl w:ilvl="4" w:tplc="04190019" w:tentative="1">
      <w:start w:val="1"/>
      <w:numFmt w:val="lowerLetter"/>
      <w:lvlText w:val="%5."/>
      <w:lvlJc w:val="left"/>
      <w:pPr>
        <w:ind w:left="3615" w:hanging="360"/>
      </w:pPr>
    </w:lvl>
    <w:lvl w:ilvl="5" w:tplc="0419001B" w:tentative="1">
      <w:start w:val="1"/>
      <w:numFmt w:val="lowerRoman"/>
      <w:lvlText w:val="%6."/>
      <w:lvlJc w:val="right"/>
      <w:pPr>
        <w:ind w:left="4335" w:hanging="180"/>
      </w:pPr>
    </w:lvl>
    <w:lvl w:ilvl="6" w:tplc="0419000F" w:tentative="1">
      <w:start w:val="1"/>
      <w:numFmt w:val="decimal"/>
      <w:lvlText w:val="%7."/>
      <w:lvlJc w:val="left"/>
      <w:pPr>
        <w:ind w:left="5055" w:hanging="360"/>
      </w:pPr>
    </w:lvl>
    <w:lvl w:ilvl="7" w:tplc="04190019" w:tentative="1">
      <w:start w:val="1"/>
      <w:numFmt w:val="lowerLetter"/>
      <w:lvlText w:val="%8."/>
      <w:lvlJc w:val="left"/>
      <w:pPr>
        <w:ind w:left="5775" w:hanging="360"/>
      </w:pPr>
    </w:lvl>
    <w:lvl w:ilvl="8" w:tplc="0419001B" w:tentative="1">
      <w:start w:val="1"/>
      <w:numFmt w:val="lowerRoman"/>
      <w:lvlText w:val="%9."/>
      <w:lvlJc w:val="right"/>
      <w:pPr>
        <w:ind w:left="6495" w:hanging="180"/>
      </w:pPr>
    </w:lvl>
  </w:abstractNum>
  <w:abstractNum w:abstractNumId="91" w15:restartNumberingAfterBreak="0">
    <w:nsid w:val="5ABC2AD4"/>
    <w:multiLevelType w:val="hybridMultilevel"/>
    <w:tmpl w:val="A524D8BA"/>
    <w:lvl w:ilvl="0" w:tplc="AF68DCF2">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2" w15:restartNumberingAfterBreak="0">
    <w:nsid w:val="5AFC2D21"/>
    <w:multiLevelType w:val="hybridMultilevel"/>
    <w:tmpl w:val="0DA4B9C4"/>
    <w:lvl w:ilvl="0" w:tplc="2A627A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3" w15:restartNumberingAfterBreak="0">
    <w:nsid w:val="5B5D51A9"/>
    <w:multiLevelType w:val="hybridMultilevel"/>
    <w:tmpl w:val="76529FD0"/>
    <w:lvl w:ilvl="0" w:tplc="6AC46122">
      <w:start w:val="1"/>
      <w:numFmt w:val="decimal"/>
      <w:pStyle w:val="1"/>
      <w:lvlText w:val="%1."/>
      <w:lvlJc w:val="left"/>
      <w:pPr>
        <w:ind w:left="36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4" w15:restartNumberingAfterBreak="0">
    <w:nsid w:val="5B83748B"/>
    <w:multiLevelType w:val="hybridMultilevel"/>
    <w:tmpl w:val="CF5A5D92"/>
    <w:lvl w:ilvl="0" w:tplc="2BF24316">
      <w:start w:val="1"/>
      <w:numFmt w:val="decimal"/>
      <w:lvlText w:val="%1."/>
      <w:lvlJc w:val="left"/>
      <w:pPr>
        <w:ind w:left="1287" w:hanging="360"/>
      </w:pPr>
      <w:rPr>
        <w:b w:val="0"/>
      </w:rPr>
    </w:lvl>
    <w:lvl w:ilvl="1" w:tplc="04190019">
      <w:start w:val="1"/>
      <w:numFmt w:val="lowerLetter"/>
      <w:lvlText w:val="%2."/>
      <w:lvlJc w:val="left"/>
      <w:pPr>
        <w:ind w:left="2007" w:hanging="360"/>
      </w:pPr>
    </w:lvl>
    <w:lvl w:ilvl="2" w:tplc="0419001B">
      <w:start w:val="1"/>
      <w:numFmt w:val="lowerRoman"/>
      <w:lvlText w:val="%3."/>
      <w:lvlJc w:val="right"/>
      <w:pPr>
        <w:ind w:left="2727" w:hanging="180"/>
      </w:pPr>
    </w:lvl>
    <w:lvl w:ilvl="3" w:tplc="0419000F">
      <w:start w:val="1"/>
      <w:numFmt w:val="decimal"/>
      <w:lvlText w:val="%4."/>
      <w:lvlJc w:val="left"/>
      <w:pPr>
        <w:ind w:left="3447" w:hanging="360"/>
      </w:pPr>
    </w:lvl>
    <w:lvl w:ilvl="4" w:tplc="04190019">
      <w:start w:val="1"/>
      <w:numFmt w:val="lowerLetter"/>
      <w:lvlText w:val="%5."/>
      <w:lvlJc w:val="left"/>
      <w:pPr>
        <w:ind w:left="4167" w:hanging="360"/>
      </w:pPr>
    </w:lvl>
    <w:lvl w:ilvl="5" w:tplc="0419001B">
      <w:start w:val="1"/>
      <w:numFmt w:val="lowerRoman"/>
      <w:lvlText w:val="%6."/>
      <w:lvlJc w:val="right"/>
      <w:pPr>
        <w:ind w:left="4887" w:hanging="180"/>
      </w:pPr>
    </w:lvl>
    <w:lvl w:ilvl="6" w:tplc="0419000F">
      <w:start w:val="1"/>
      <w:numFmt w:val="decimal"/>
      <w:lvlText w:val="%7."/>
      <w:lvlJc w:val="left"/>
      <w:pPr>
        <w:ind w:left="5607" w:hanging="360"/>
      </w:pPr>
    </w:lvl>
    <w:lvl w:ilvl="7" w:tplc="04190019">
      <w:start w:val="1"/>
      <w:numFmt w:val="lowerLetter"/>
      <w:lvlText w:val="%8."/>
      <w:lvlJc w:val="left"/>
      <w:pPr>
        <w:ind w:left="6327" w:hanging="360"/>
      </w:pPr>
    </w:lvl>
    <w:lvl w:ilvl="8" w:tplc="0419001B">
      <w:start w:val="1"/>
      <w:numFmt w:val="lowerRoman"/>
      <w:lvlText w:val="%9."/>
      <w:lvlJc w:val="right"/>
      <w:pPr>
        <w:ind w:left="7047" w:hanging="180"/>
      </w:pPr>
    </w:lvl>
  </w:abstractNum>
  <w:abstractNum w:abstractNumId="95" w15:restartNumberingAfterBreak="0">
    <w:nsid w:val="5CE80CDE"/>
    <w:multiLevelType w:val="multilevel"/>
    <w:tmpl w:val="89B08F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6" w15:restartNumberingAfterBreak="0">
    <w:nsid w:val="5D7F097D"/>
    <w:multiLevelType w:val="multilevel"/>
    <w:tmpl w:val="51ACA88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7" w15:restartNumberingAfterBreak="0">
    <w:nsid w:val="5D846948"/>
    <w:multiLevelType w:val="multilevel"/>
    <w:tmpl w:val="609A86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8" w15:restartNumberingAfterBreak="0">
    <w:nsid w:val="5F3E26AF"/>
    <w:multiLevelType w:val="hybridMultilevel"/>
    <w:tmpl w:val="C44E79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9" w15:restartNumberingAfterBreak="0">
    <w:nsid w:val="612F173D"/>
    <w:multiLevelType w:val="multilevel"/>
    <w:tmpl w:val="E646CF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0" w15:restartNumberingAfterBreak="0">
    <w:nsid w:val="61E66DF6"/>
    <w:multiLevelType w:val="multilevel"/>
    <w:tmpl w:val="6602C21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1" w15:restartNumberingAfterBreak="0">
    <w:nsid w:val="62AC1D59"/>
    <w:multiLevelType w:val="hybridMultilevel"/>
    <w:tmpl w:val="5A282304"/>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2" w15:restartNumberingAfterBreak="0">
    <w:nsid w:val="64F95F30"/>
    <w:multiLevelType w:val="hybridMultilevel"/>
    <w:tmpl w:val="A0A0AA44"/>
    <w:lvl w:ilvl="0" w:tplc="521A1194">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03" w15:restartNumberingAfterBreak="0">
    <w:nsid w:val="64FC564A"/>
    <w:multiLevelType w:val="hybridMultilevel"/>
    <w:tmpl w:val="17F8DB7E"/>
    <w:lvl w:ilvl="0" w:tplc="19A42CA8">
      <w:start w:val="1"/>
      <w:numFmt w:val="decimal"/>
      <w:lvlText w:val="%1."/>
      <w:lvlJc w:val="left"/>
      <w:pPr>
        <w:ind w:left="720" w:hanging="360"/>
      </w:pPr>
      <w:rPr>
        <w:b w:val="0"/>
        <w:bCs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4" w15:restartNumberingAfterBreak="0">
    <w:nsid w:val="65BC2546"/>
    <w:multiLevelType w:val="hybridMultilevel"/>
    <w:tmpl w:val="A0A0AA44"/>
    <w:lvl w:ilvl="0" w:tplc="521A1194">
      <w:start w:val="1"/>
      <w:numFmt w:val="decimal"/>
      <w:lvlText w:val="%1."/>
      <w:lvlJc w:val="left"/>
      <w:pPr>
        <w:ind w:left="644" w:hanging="360"/>
      </w:p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05" w15:restartNumberingAfterBreak="0">
    <w:nsid w:val="694141DA"/>
    <w:multiLevelType w:val="multilevel"/>
    <w:tmpl w:val="37C28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6" w15:restartNumberingAfterBreak="0">
    <w:nsid w:val="69DF50AC"/>
    <w:multiLevelType w:val="multilevel"/>
    <w:tmpl w:val="1E1096C0"/>
    <w:lvl w:ilvl="0">
      <w:start w:val="1"/>
      <w:numFmt w:val="decimal"/>
      <w:lvlText w:val="%1."/>
      <w:lvlJc w:val="left"/>
      <w:pPr>
        <w:ind w:left="644" w:hanging="360"/>
      </w:pPr>
      <w:rPr>
        <w:rFonts w:ascii="Times New Roman" w:hAnsi="Times New Roman" w:cs="Times New Roman" w:hint="default"/>
      </w:rPr>
    </w:lvl>
    <w:lvl w:ilvl="1">
      <w:start w:val="1"/>
      <w:numFmt w:val="decimal"/>
      <w:pStyle w:val="a1"/>
      <w:lvlText w:val="%1.%2."/>
      <w:lvlJc w:val="left"/>
      <w:pPr>
        <w:ind w:left="71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7" w15:restartNumberingAfterBreak="0">
    <w:nsid w:val="6A39481C"/>
    <w:multiLevelType w:val="hybridMultilevel"/>
    <w:tmpl w:val="26C6DB2E"/>
    <w:lvl w:ilvl="0" w:tplc="68422326">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8" w15:restartNumberingAfterBreak="0">
    <w:nsid w:val="6AAF183B"/>
    <w:multiLevelType w:val="multilevel"/>
    <w:tmpl w:val="82649C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9" w15:restartNumberingAfterBreak="0">
    <w:nsid w:val="6AF8022D"/>
    <w:multiLevelType w:val="multilevel"/>
    <w:tmpl w:val="5246AE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0" w15:restartNumberingAfterBreak="0">
    <w:nsid w:val="6B1E3A09"/>
    <w:multiLevelType w:val="multilevel"/>
    <w:tmpl w:val="5A5A9AEE"/>
    <w:lvl w:ilvl="0">
      <w:start w:val="1"/>
      <w:numFmt w:val="decimal"/>
      <w:lvlText w:val="%1)"/>
      <w:lvlJc w:val="left"/>
      <w:pPr>
        <w:ind w:left="1500" w:hanging="360"/>
      </w:pPr>
      <w:rPr>
        <w:rFonts w:ascii="Times New Roman" w:eastAsia="Times New Roman" w:hAnsi="Times New Roman" w:cs="Times New Roman"/>
      </w:r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111" w15:restartNumberingAfterBreak="0">
    <w:nsid w:val="6BD105E3"/>
    <w:multiLevelType w:val="hybridMultilevel"/>
    <w:tmpl w:val="A0AA1C14"/>
    <w:lvl w:ilvl="0" w:tplc="6C160F84">
      <w:start w:val="1"/>
      <w:numFmt w:val="decimal"/>
      <w:lvlText w:val="%1)"/>
      <w:lvlJc w:val="left"/>
      <w:pPr>
        <w:ind w:left="1500" w:hanging="360"/>
      </w:pPr>
      <w:rPr>
        <w:rFonts w:ascii="Times New Roman" w:eastAsia="Calibri" w:hAnsi="Times New Roman" w:cs="Times New Roman"/>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12" w15:restartNumberingAfterBreak="0">
    <w:nsid w:val="6CB9539A"/>
    <w:multiLevelType w:val="multilevel"/>
    <w:tmpl w:val="F2F66598"/>
    <w:lvl w:ilvl="0">
      <w:start w:val="1"/>
      <w:numFmt w:val="russianUpper"/>
      <w:lvlText w:val="%1."/>
      <w:lvlJc w:val="left"/>
      <w:pPr>
        <w:tabs>
          <w:tab w:val="num" w:pos="720"/>
        </w:tabs>
        <w:ind w:left="720" w:hanging="360"/>
      </w:pPr>
      <w:rPr>
        <w:rFonts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3" w15:restartNumberingAfterBreak="0">
    <w:nsid w:val="6D2F71EA"/>
    <w:multiLevelType w:val="hybridMultilevel"/>
    <w:tmpl w:val="C8C4B22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4" w15:restartNumberingAfterBreak="0">
    <w:nsid w:val="6D3E31EB"/>
    <w:multiLevelType w:val="multilevel"/>
    <w:tmpl w:val="9A346928"/>
    <w:lvl w:ilvl="0">
      <w:start w:val="1"/>
      <w:numFmt w:val="decimal"/>
      <w:lvlText w:val="%1)"/>
      <w:lvlJc w:val="left"/>
      <w:pPr>
        <w:ind w:left="1500" w:hanging="360"/>
      </w:pPr>
      <w:rPr>
        <w:rFonts w:ascii="Times New Roman" w:eastAsia="Times New Roman" w:hAnsi="Times New Roman" w:cs="Times New Roman"/>
      </w:r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115" w15:restartNumberingAfterBreak="0">
    <w:nsid w:val="6DF51046"/>
    <w:multiLevelType w:val="hybridMultilevel"/>
    <w:tmpl w:val="A0AA1C14"/>
    <w:lvl w:ilvl="0" w:tplc="6C160F84">
      <w:start w:val="1"/>
      <w:numFmt w:val="decimal"/>
      <w:lvlText w:val="%1)"/>
      <w:lvlJc w:val="left"/>
      <w:pPr>
        <w:ind w:left="1500" w:hanging="360"/>
      </w:pPr>
      <w:rPr>
        <w:rFonts w:ascii="Times New Roman" w:eastAsia="Calibri" w:hAnsi="Times New Roman" w:cs="Times New Roman"/>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16" w15:restartNumberingAfterBreak="0">
    <w:nsid w:val="6E115432"/>
    <w:multiLevelType w:val="hybridMultilevel"/>
    <w:tmpl w:val="8520B0D4"/>
    <w:lvl w:ilvl="0" w:tplc="4B60FB2C">
      <w:start w:val="1"/>
      <w:numFmt w:val="decimal"/>
      <w:lvlText w:val="%1)"/>
      <w:lvlJc w:val="left"/>
      <w:pPr>
        <w:ind w:left="1232" w:hanging="201"/>
      </w:pPr>
      <w:rPr>
        <w:rFonts w:ascii="Times New Roman" w:eastAsia="Times New Roman" w:hAnsi="Times New Roman" w:cs="Times New Roman" w:hint="default"/>
        <w:b w:val="0"/>
        <w:bCs w:val="0"/>
        <w:i w:val="0"/>
        <w:iCs w:val="0"/>
        <w:spacing w:val="-1"/>
        <w:w w:val="98"/>
        <w:sz w:val="22"/>
        <w:szCs w:val="22"/>
        <w:lang w:val="ru-RU" w:eastAsia="en-US" w:bidi="ar-SA"/>
      </w:rPr>
    </w:lvl>
    <w:lvl w:ilvl="1" w:tplc="7682C0FE">
      <w:start w:val="1"/>
      <w:numFmt w:val="decimal"/>
      <w:lvlText w:val="%2."/>
      <w:lvlJc w:val="left"/>
      <w:pPr>
        <w:ind w:left="1569" w:hanging="360"/>
        <w:jc w:val="right"/>
      </w:pPr>
      <w:rPr>
        <w:rFonts w:hint="default"/>
        <w:spacing w:val="0"/>
        <w:w w:val="93"/>
        <w:lang w:val="ru-RU" w:eastAsia="en-US" w:bidi="ar-SA"/>
      </w:rPr>
    </w:lvl>
    <w:lvl w:ilvl="2" w:tplc="7F54285C">
      <w:start w:val="1"/>
      <w:numFmt w:val="decimal"/>
      <w:lvlText w:val="%3."/>
      <w:lvlJc w:val="left"/>
      <w:pPr>
        <w:ind w:left="1569" w:hanging="360"/>
      </w:pPr>
      <w:rPr>
        <w:rFonts w:ascii="Times New Roman" w:eastAsia="Times New Roman" w:hAnsi="Times New Roman" w:cs="Times New Roman" w:hint="default"/>
        <w:b w:val="0"/>
        <w:bCs w:val="0"/>
        <w:i w:val="0"/>
        <w:iCs w:val="0"/>
        <w:spacing w:val="0"/>
        <w:w w:val="100"/>
        <w:sz w:val="24"/>
        <w:szCs w:val="24"/>
        <w:lang w:val="ru-RU" w:eastAsia="en-US" w:bidi="ar-SA"/>
      </w:rPr>
    </w:lvl>
    <w:lvl w:ilvl="3" w:tplc="DC0C65F0">
      <w:numFmt w:val="bullet"/>
      <w:lvlText w:val="•"/>
      <w:lvlJc w:val="left"/>
      <w:pPr>
        <w:ind w:left="3576" w:hanging="360"/>
      </w:pPr>
      <w:rPr>
        <w:rFonts w:hint="default"/>
        <w:lang w:val="ru-RU" w:eastAsia="en-US" w:bidi="ar-SA"/>
      </w:rPr>
    </w:lvl>
    <w:lvl w:ilvl="4" w:tplc="185A771E">
      <w:numFmt w:val="bullet"/>
      <w:lvlText w:val="•"/>
      <w:lvlJc w:val="left"/>
      <w:pPr>
        <w:ind w:left="4585" w:hanging="360"/>
      </w:pPr>
      <w:rPr>
        <w:rFonts w:hint="default"/>
        <w:lang w:val="ru-RU" w:eastAsia="en-US" w:bidi="ar-SA"/>
      </w:rPr>
    </w:lvl>
    <w:lvl w:ilvl="5" w:tplc="28A6F066">
      <w:numFmt w:val="bullet"/>
      <w:lvlText w:val="•"/>
      <w:lvlJc w:val="left"/>
      <w:pPr>
        <w:ind w:left="5593" w:hanging="360"/>
      </w:pPr>
      <w:rPr>
        <w:rFonts w:hint="default"/>
        <w:lang w:val="ru-RU" w:eastAsia="en-US" w:bidi="ar-SA"/>
      </w:rPr>
    </w:lvl>
    <w:lvl w:ilvl="6" w:tplc="14E85B62">
      <w:numFmt w:val="bullet"/>
      <w:lvlText w:val="•"/>
      <w:lvlJc w:val="left"/>
      <w:pPr>
        <w:ind w:left="6602" w:hanging="360"/>
      </w:pPr>
      <w:rPr>
        <w:rFonts w:hint="default"/>
        <w:lang w:val="ru-RU" w:eastAsia="en-US" w:bidi="ar-SA"/>
      </w:rPr>
    </w:lvl>
    <w:lvl w:ilvl="7" w:tplc="48EAAE4E">
      <w:numFmt w:val="bullet"/>
      <w:lvlText w:val="•"/>
      <w:lvlJc w:val="left"/>
      <w:pPr>
        <w:ind w:left="7610" w:hanging="360"/>
      </w:pPr>
      <w:rPr>
        <w:rFonts w:hint="default"/>
        <w:lang w:val="ru-RU" w:eastAsia="en-US" w:bidi="ar-SA"/>
      </w:rPr>
    </w:lvl>
    <w:lvl w:ilvl="8" w:tplc="8124A02C">
      <w:numFmt w:val="bullet"/>
      <w:lvlText w:val="•"/>
      <w:lvlJc w:val="left"/>
      <w:pPr>
        <w:ind w:left="8619" w:hanging="360"/>
      </w:pPr>
      <w:rPr>
        <w:rFonts w:hint="default"/>
        <w:lang w:val="ru-RU" w:eastAsia="en-US" w:bidi="ar-SA"/>
      </w:rPr>
    </w:lvl>
  </w:abstractNum>
  <w:abstractNum w:abstractNumId="117" w15:restartNumberingAfterBreak="0">
    <w:nsid w:val="6E7D07B2"/>
    <w:multiLevelType w:val="hybridMultilevel"/>
    <w:tmpl w:val="A7D63B18"/>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8" w15:restartNumberingAfterBreak="0">
    <w:nsid w:val="713669BA"/>
    <w:multiLevelType w:val="hybridMultilevel"/>
    <w:tmpl w:val="0AF4969C"/>
    <w:lvl w:ilvl="0" w:tplc="DEEA716E">
      <w:start w:val="1"/>
      <w:numFmt w:val="decimal"/>
      <w:lvlText w:val="%1."/>
      <w:lvlJc w:val="left"/>
      <w:pPr>
        <w:ind w:left="927" w:hanging="360"/>
      </w:pPr>
      <w:rPr>
        <w:rFonts w:ascii="Times New Roman" w:hAnsi="Times New Roman" w:cs="Times New Roman" w:hint="default"/>
        <w:color w:val="auto"/>
      </w:rPr>
    </w:lvl>
    <w:lvl w:ilvl="1" w:tplc="04190019">
      <w:start w:val="1"/>
      <w:numFmt w:val="lowerLetter"/>
      <w:lvlText w:val="%2."/>
      <w:lvlJc w:val="left"/>
      <w:pPr>
        <w:ind w:left="1647" w:hanging="360"/>
      </w:pPr>
    </w:lvl>
    <w:lvl w:ilvl="2" w:tplc="0419001B">
      <w:start w:val="1"/>
      <w:numFmt w:val="lowerRoman"/>
      <w:lvlText w:val="%3."/>
      <w:lvlJc w:val="right"/>
      <w:pPr>
        <w:ind w:left="2367" w:hanging="180"/>
      </w:pPr>
    </w:lvl>
    <w:lvl w:ilvl="3" w:tplc="0419000F">
      <w:start w:val="1"/>
      <w:numFmt w:val="decimal"/>
      <w:lvlText w:val="%4."/>
      <w:lvlJc w:val="left"/>
      <w:pPr>
        <w:ind w:left="3087" w:hanging="360"/>
      </w:pPr>
    </w:lvl>
    <w:lvl w:ilvl="4" w:tplc="04190019">
      <w:start w:val="1"/>
      <w:numFmt w:val="lowerLetter"/>
      <w:lvlText w:val="%5."/>
      <w:lvlJc w:val="left"/>
      <w:pPr>
        <w:ind w:left="3807" w:hanging="360"/>
      </w:pPr>
    </w:lvl>
    <w:lvl w:ilvl="5" w:tplc="0419001B">
      <w:start w:val="1"/>
      <w:numFmt w:val="lowerRoman"/>
      <w:lvlText w:val="%6."/>
      <w:lvlJc w:val="right"/>
      <w:pPr>
        <w:ind w:left="4527" w:hanging="180"/>
      </w:pPr>
    </w:lvl>
    <w:lvl w:ilvl="6" w:tplc="0419000F">
      <w:start w:val="1"/>
      <w:numFmt w:val="decimal"/>
      <w:lvlText w:val="%7."/>
      <w:lvlJc w:val="left"/>
      <w:pPr>
        <w:ind w:left="5247" w:hanging="360"/>
      </w:pPr>
    </w:lvl>
    <w:lvl w:ilvl="7" w:tplc="04190019">
      <w:start w:val="1"/>
      <w:numFmt w:val="lowerLetter"/>
      <w:lvlText w:val="%8."/>
      <w:lvlJc w:val="left"/>
      <w:pPr>
        <w:ind w:left="5967" w:hanging="360"/>
      </w:pPr>
    </w:lvl>
    <w:lvl w:ilvl="8" w:tplc="0419001B">
      <w:start w:val="1"/>
      <w:numFmt w:val="lowerRoman"/>
      <w:lvlText w:val="%9."/>
      <w:lvlJc w:val="right"/>
      <w:pPr>
        <w:ind w:left="6687" w:hanging="180"/>
      </w:pPr>
    </w:lvl>
  </w:abstractNum>
  <w:abstractNum w:abstractNumId="119" w15:restartNumberingAfterBreak="0">
    <w:nsid w:val="718B3BCD"/>
    <w:multiLevelType w:val="hybridMultilevel"/>
    <w:tmpl w:val="81F4DCCA"/>
    <w:lvl w:ilvl="0" w:tplc="E85E0C84">
      <w:start w:val="1"/>
      <w:numFmt w:val="decimal"/>
      <w:lvlText w:val="%1."/>
      <w:lvlJc w:val="left"/>
      <w:pPr>
        <w:ind w:left="644" w:hanging="360"/>
      </w:pPr>
      <w:rPr>
        <w:color w:val="auto"/>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20" w15:restartNumberingAfterBreak="0">
    <w:nsid w:val="722830A7"/>
    <w:multiLevelType w:val="hybridMultilevel"/>
    <w:tmpl w:val="547EB694"/>
    <w:lvl w:ilvl="0" w:tplc="CB54F5BA">
      <w:start w:val="1"/>
      <w:numFmt w:val="decimal"/>
      <w:lvlText w:val="%1."/>
      <w:lvlJc w:val="left"/>
      <w:pPr>
        <w:ind w:left="644" w:hanging="360"/>
      </w:pPr>
      <w:rPr>
        <w:b w:val="0"/>
      </w:rPr>
    </w:lvl>
    <w:lvl w:ilvl="1" w:tplc="04190019">
      <w:start w:val="1"/>
      <w:numFmt w:val="lowerLetter"/>
      <w:lvlText w:val="%2."/>
      <w:lvlJc w:val="left"/>
      <w:pPr>
        <w:ind w:left="1364" w:hanging="360"/>
      </w:pPr>
    </w:lvl>
    <w:lvl w:ilvl="2" w:tplc="0419001B">
      <w:start w:val="1"/>
      <w:numFmt w:val="lowerRoman"/>
      <w:lvlText w:val="%3."/>
      <w:lvlJc w:val="right"/>
      <w:pPr>
        <w:ind w:left="2084" w:hanging="180"/>
      </w:pPr>
    </w:lvl>
    <w:lvl w:ilvl="3" w:tplc="0419000F">
      <w:start w:val="1"/>
      <w:numFmt w:val="decimal"/>
      <w:lvlText w:val="%4."/>
      <w:lvlJc w:val="left"/>
      <w:pPr>
        <w:ind w:left="2804" w:hanging="360"/>
      </w:pPr>
    </w:lvl>
    <w:lvl w:ilvl="4" w:tplc="04190019">
      <w:start w:val="1"/>
      <w:numFmt w:val="lowerLetter"/>
      <w:lvlText w:val="%5."/>
      <w:lvlJc w:val="left"/>
      <w:pPr>
        <w:ind w:left="3524" w:hanging="360"/>
      </w:pPr>
    </w:lvl>
    <w:lvl w:ilvl="5" w:tplc="0419001B">
      <w:start w:val="1"/>
      <w:numFmt w:val="lowerRoman"/>
      <w:lvlText w:val="%6."/>
      <w:lvlJc w:val="right"/>
      <w:pPr>
        <w:ind w:left="4244" w:hanging="180"/>
      </w:pPr>
    </w:lvl>
    <w:lvl w:ilvl="6" w:tplc="0419000F">
      <w:start w:val="1"/>
      <w:numFmt w:val="decimal"/>
      <w:lvlText w:val="%7."/>
      <w:lvlJc w:val="left"/>
      <w:pPr>
        <w:ind w:left="4964" w:hanging="360"/>
      </w:pPr>
    </w:lvl>
    <w:lvl w:ilvl="7" w:tplc="04190019">
      <w:start w:val="1"/>
      <w:numFmt w:val="lowerLetter"/>
      <w:lvlText w:val="%8."/>
      <w:lvlJc w:val="left"/>
      <w:pPr>
        <w:ind w:left="5684" w:hanging="360"/>
      </w:pPr>
    </w:lvl>
    <w:lvl w:ilvl="8" w:tplc="0419001B">
      <w:start w:val="1"/>
      <w:numFmt w:val="lowerRoman"/>
      <w:lvlText w:val="%9."/>
      <w:lvlJc w:val="right"/>
      <w:pPr>
        <w:ind w:left="6404" w:hanging="180"/>
      </w:pPr>
    </w:lvl>
  </w:abstractNum>
  <w:abstractNum w:abstractNumId="121" w15:restartNumberingAfterBreak="0">
    <w:nsid w:val="74175CA7"/>
    <w:multiLevelType w:val="hybridMultilevel"/>
    <w:tmpl w:val="ACE0C30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2" w15:restartNumberingAfterBreak="0">
    <w:nsid w:val="742F7914"/>
    <w:multiLevelType w:val="hybridMultilevel"/>
    <w:tmpl w:val="A0D8EBD2"/>
    <w:lvl w:ilvl="0" w:tplc="8AAC5A64">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3" w15:restartNumberingAfterBreak="0">
    <w:nsid w:val="747F7303"/>
    <w:multiLevelType w:val="hybridMultilevel"/>
    <w:tmpl w:val="D2FA4AB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4" w15:restartNumberingAfterBreak="0">
    <w:nsid w:val="75674670"/>
    <w:multiLevelType w:val="hybridMultilevel"/>
    <w:tmpl w:val="F63E74F2"/>
    <w:lvl w:ilvl="0" w:tplc="0419000F">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5" w15:restartNumberingAfterBreak="0">
    <w:nsid w:val="75ED4A90"/>
    <w:multiLevelType w:val="hybridMultilevel"/>
    <w:tmpl w:val="8C446FE8"/>
    <w:lvl w:ilvl="0" w:tplc="C45692C8">
      <w:start w:val="1"/>
      <w:numFmt w:val="decimal"/>
      <w:lvlText w:val="%1."/>
      <w:lvlJc w:val="left"/>
      <w:pPr>
        <w:ind w:left="524" w:hanging="360"/>
      </w:pPr>
      <w:rPr>
        <w:rFonts w:hint="default"/>
      </w:rPr>
    </w:lvl>
    <w:lvl w:ilvl="1" w:tplc="04190019" w:tentative="1">
      <w:start w:val="1"/>
      <w:numFmt w:val="lowerLetter"/>
      <w:lvlText w:val="%2."/>
      <w:lvlJc w:val="left"/>
      <w:pPr>
        <w:ind w:left="1244" w:hanging="360"/>
      </w:pPr>
    </w:lvl>
    <w:lvl w:ilvl="2" w:tplc="0419001B" w:tentative="1">
      <w:start w:val="1"/>
      <w:numFmt w:val="lowerRoman"/>
      <w:lvlText w:val="%3."/>
      <w:lvlJc w:val="right"/>
      <w:pPr>
        <w:ind w:left="1964" w:hanging="180"/>
      </w:pPr>
    </w:lvl>
    <w:lvl w:ilvl="3" w:tplc="0419000F" w:tentative="1">
      <w:start w:val="1"/>
      <w:numFmt w:val="decimal"/>
      <w:lvlText w:val="%4."/>
      <w:lvlJc w:val="left"/>
      <w:pPr>
        <w:ind w:left="2684" w:hanging="360"/>
      </w:pPr>
    </w:lvl>
    <w:lvl w:ilvl="4" w:tplc="04190019" w:tentative="1">
      <w:start w:val="1"/>
      <w:numFmt w:val="lowerLetter"/>
      <w:lvlText w:val="%5."/>
      <w:lvlJc w:val="left"/>
      <w:pPr>
        <w:ind w:left="3404" w:hanging="360"/>
      </w:pPr>
    </w:lvl>
    <w:lvl w:ilvl="5" w:tplc="0419001B" w:tentative="1">
      <w:start w:val="1"/>
      <w:numFmt w:val="lowerRoman"/>
      <w:lvlText w:val="%6."/>
      <w:lvlJc w:val="right"/>
      <w:pPr>
        <w:ind w:left="4124" w:hanging="180"/>
      </w:pPr>
    </w:lvl>
    <w:lvl w:ilvl="6" w:tplc="0419000F" w:tentative="1">
      <w:start w:val="1"/>
      <w:numFmt w:val="decimal"/>
      <w:lvlText w:val="%7."/>
      <w:lvlJc w:val="left"/>
      <w:pPr>
        <w:ind w:left="4844" w:hanging="360"/>
      </w:pPr>
    </w:lvl>
    <w:lvl w:ilvl="7" w:tplc="04190019" w:tentative="1">
      <w:start w:val="1"/>
      <w:numFmt w:val="lowerLetter"/>
      <w:lvlText w:val="%8."/>
      <w:lvlJc w:val="left"/>
      <w:pPr>
        <w:ind w:left="5564" w:hanging="360"/>
      </w:pPr>
    </w:lvl>
    <w:lvl w:ilvl="8" w:tplc="0419001B" w:tentative="1">
      <w:start w:val="1"/>
      <w:numFmt w:val="lowerRoman"/>
      <w:lvlText w:val="%9."/>
      <w:lvlJc w:val="right"/>
      <w:pPr>
        <w:ind w:left="6284" w:hanging="180"/>
      </w:pPr>
    </w:lvl>
  </w:abstractNum>
  <w:abstractNum w:abstractNumId="126" w15:restartNumberingAfterBreak="0">
    <w:nsid w:val="77A13956"/>
    <w:multiLevelType w:val="hybridMultilevel"/>
    <w:tmpl w:val="2FDC7334"/>
    <w:lvl w:ilvl="0" w:tplc="D89E9E44">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7" w15:restartNumberingAfterBreak="0">
    <w:nsid w:val="77B10297"/>
    <w:multiLevelType w:val="hybridMultilevel"/>
    <w:tmpl w:val="7084F7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8" w15:restartNumberingAfterBreak="0">
    <w:nsid w:val="78022DDA"/>
    <w:multiLevelType w:val="multilevel"/>
    <w:tmpl w:val="F912F4B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start w:val="1"/>
      <w:numFmt w:val="decimal"/>
      <w:lvlText w:val="%3)"/>
      <w:lvlJc w:val="left"/>
      <w:pPr>
        <w:ind w:left="2160" w:hanging="360"/>
      </w:pPr>
      <w:rPr>
        <w:rFonts w:hint="default"/>
      </w:r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9" w15:restartNumberingAfterBreak="0">
    <w:nsid w:val="79156313"/>
    <w:multiLevelType w:val="hybridMultilevel"/>
    <w:tmpl w:val="37808FA2"/>
    <w:lvl w:ilvl="0" w:tplc="8AAC5A64">
      <w:start w:val="1"/>
      <w:numFmt w:val="russianUpp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0" w15:restartNumberingAfterBreak="0">
    <w:nsid w:val="79C960D5"/>
    <w:multiLevelType w:val="hybridMultilevel"/>
    <w:tmpl w:val="A0AA1C14"/>
    <w:lvl w:ilvl="0" w:tplc="6C160F84">
      <w:start w:val="1"/>
      <w:numFmt w:val="decimal"/>
      <w:lvlText w:val="%1)"/>
      <w:lvlJc w:val="left"/>
      <w:pPr>
        <w:ind w:left="1500" w:hanging="360"/>
      </w:pPr>
      <w:rPr>
        <w:rFonts w:ascii="Times New Roman" w:eastAsia="Calibri" w:hAnsi="Times New Roman" w:cs="Times New Roman"/>
      </w:rPr>
    </w:lvl>
    <w:lvl w:ilvl="1" w:tplc="04190019" w:tentative="1">
      <w:start w:val="1"/>
      <w:numFmt w:val="lowerLetter"/>
      <w:lvlText w:val="%2."/>
      <w:lvlJc w:val="left"/>
      <w:pPr>
        <w:ind w:left="2220" w:hanging="360"/>
      </w:pPr>
    </w:lvl>
    <w:lvl w:ilvl="2" w:tplc="0419001B" w:tentative="1">
      <w:start w:val="1"/>
      <w:numFmt w:val="lowerRoman"/>
      <w:lvlText w:val="%3."/>
      <w:lvlJc w:val="right"/>
      <w:pPr>
        <w:ind w:left="2940" w:hanging="180"/>
      </w:pPr>
    </w:lvl>
    <w:lvl w:ilvl="3" w:tplc="0419000F" w:tentative="1">
      <w:start w:val="1"/>
      <w:numFmt w:val="decimal"/>
      <w:lvlText w:val="%4."/>
      <w:lvlJc w:val="left"/>
      <w:pPr>
        <w:ind w:left="3660" w:hanging="360"/>
      </w:pPr>
    </w:lvl>
    <w:lvl w:ilvl="4" w:tplc="04190019" w:tentative="1">
      <w:start w:val="1"/>
      <w:numFmt w:val="lowerLetter"/>
      <w:lvlText w:val="%5."/>
      <w:lvlJc w:val="left"/>
      <w:pPr>
        <w:ind w:left="4380" w:hanging="360"/>
      </w:pPr>
    </w:lvl>
    <w:lvl w:ilvl="5" w:tplc="0419001B" w:tentative="1">
      <w:start w:val="1"/>
      <w:numFmt w:val="lowerRoman"/>
      <w:lvlText w:val="%6."/>
      <w:lvlJc w:val="right"/>
      <w:pPr>
        <w:ind w:left="5100" w:hanging="180"/>
      </w:pPr>
    </w:lvl>
    <w:lvl w:ilvl="6" w:tplc="0419000F" w:tentative="1">
      <w:start w:val="1"/>
      <w:numFmt w:val="decimal"/>
      <w:lvlText w:val="%7."/>
      <w:lvlJc w:val="left"/>
      <w:pPr>
        <w:ind w:left="5820" w:hanging="360"/>
      </w:pPr>
    </w:lvl>
    <w:lvl w:ilvl="7" w:tplc="04190019" w:tentative="1">
      <w:start w:val="1"/>
      <w:numFmt w:val="lowerLetter"/>
      <w:lvlText w:val="%8."/>
      <w:lvlJc w:val="left"/>
      <w:pPr>
        <w:ind w:left="6540" w:hanging="360"/>
      </w:pPr>
    </w:lvl>
    <w:lvl w:ilvl="8" w:tplc="0419001B" w:tentative="1">
      <w:start w:val="1"/>
      <w:numFmt w:val="lowerRoman"/>
      <w:lvlText w:val="%9."/>
      <w:lvlJc w:val="right"/>
      <w:pPr>
        <w:ind w:left="7260" w:hanging="180"/>
      </w:pPr>
    </w:lvl>
  </w:abstractNum>
  <w:abstractNum w:abstractNumId="131" w15:restartNumberingAfterBreak="0">
    <w:nsid w:val="7C56328A"/>
    <w:multiLevelType w:val="hybridMultilevel"/>
    <w:tmpl w:val="7084F74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2" w15:restartNumberingAfterBreak="0">
    <w:nsid w:val="7D503964"/>
    <w:multiLevelType w:val="hybridMultilevel"/>
    <w:tmpl w:val="7AE29BB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33" w15:restartNumberingAfterBreak="0">
    <w:nsid w:val="7D951BDB"/>
    <w:multiLevelType w:val="multilevel"/>
    <w:tmpl w:val="949A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4" w15:restartNumberingAfterBreak="0">
    <w:nsid w:val="7FF412A4"/>
    <w:multiLevelType w:val="hybridMultilevel"/>
    <w:tmpl w:val="6CA44A72"/>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93"/>
  </w:num>
  <w:num w:numId="2">
    <w:abstractNumId w:val="62"/>
  </w:num>
  <w:num w:numId="3">
    <w:abstractNumId w:val="83"/>
  </w:num>
  <w:num w:numId="4">
    <w:abstractNumId w:val="7"/>
  </w:num>
  <w:num w:numId="5">
    <w:abstractNumId w:val="37"/>
  </w:num>
  <w:num w:numId="6">
    <w:abstractNumId w:val="106"/>
  </w:num>
  <w:num w:numId="7">
    <w:abstractNumId w:val="1"/>
  </w:num>
  <w:num w:numId="8">
    <w:abstractNumId w:val="82"/>
  </w:num>
  <w:num w:numId="9">
    <w:abstractNumId w:val="111"/>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54"/>
  </w:num>
  <w:num w:numId="12">
    <w:abstractNumId w:val="1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17"/>
  </w:num>
  <w:num w:numId="16">
    <w:abstractNumId w:val="2"/>
  </w:num>
  <w:num w:numId="17">
    <w:abstractNumId w:val="123"/>
  </w:num>
  <w:num w:numId="18">
    <w:abstractNumId w:val="1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02"/>
  </w:num>
  <w:num w:numId="2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0"/>
    <w:lvlOverride w:ilvl="0">
      <w:startOverride w:val="14"/>
    </w:lvlOverride>
  </w:num>
  <w:num w:numId="30">
    <w:abstractNumId w:val="50"/>
    <w:lvlOverride w:ilvl="0">
      <w:startOverride w:val="15"/>
    </w:lvlOverride>
  </w:num>
  <w:num w:numId="31">
    <w:abstractNumId w:val="1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125"/>
  </w:num>
  <w:num w:numId="33">
    <w:abstractNumId w:val="64"/>
  </w:num>
  <w:num w:numId="34">
    <w:abstractNumId w:val="118"/>
  </w:num>
  <w:num w:numId="35">
    <w:abstractNumId w:val="38"/>
  </w:num>
  <w:num w:numId="36">
    <w:abstractNumId w:val="130"/>
  </w:num>
  <w:num w:numId="37">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8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7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1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abstractNumId w:val="57"/>
    <w:lvlOverride w:ilvl="0">
      <w:startOverride w:val="1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1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15"/>
  </w:num>
  <w:num w:numId="48">
    <w:abstractNumId w:val="70"/>
  </w:num>
  <w:num w:numId="49">
    <w:abstractNumId w:val="1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5"/>
  </w:num>
  <w:num w:numId="51">
    <w:abstractNumId w:val="124"/>
  </w:num>
  <w:num w:numId="52">
    <w:abstractNumId w:val="14"/>
  </w:num>
  <w:num w:numId="53">
    <w:abstractNumId w:val="18"/>
  </w:num>
  <w:num w:numId="54">
    <w:abstractNumId w:val="61"/>
  </w:num>
  <w:num w:numId="55">
    <w:abstractNumId w:val="55"/>
  </w:num>
  <w:num w:numId="56">
    <w:abstractNumId w:val="19"/>
  </w:num>
  <w:num w:numId="57">
    <w:abstractNumId w:val="126"/>
  </w:num>
  <w:num w:numId="58">
    <w:abstractNumId w:val="99"/>
  </w:num>
  <w:num w:numId="59">
    <w:abstractNumId w:val="49"/>
  </w:num>
  <w:num w:numId="60">
    <w:abstractNumId w:val="33"/>
  </w:num>
  <w:num w:numId="61">
    <w:abstractNumId w:val="1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3">
    <w:abstractNumId w:val="13"/>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8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5">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10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74"/>
  </w:num>
  <w:num w:numId="68">
    <w:abstractNumId w:val="121"/>
  </w:num>
  <w:num w:numId="69">
    <w:abstractNumId w:val="25"/>
  </w:num>
  <w:num w:numId="70">
    <w:abstractNumId w:val="29"/>
  </w:num>
  <w:num w:numId="71">
    <w:abstractNumId w:val="131"/>
  </w:num>
  <w:num w:numId="72">
    <w:abstractNumId w:val="127"/>
  </w:num>
  <w:num w:numId="73">
    <w:abstractNumId w:val="91"/>
  </w:num>
  <w:num w:numId="74">
    <w:abstractNumId w:val="46"/>
  </w:num>
  <w:num w:numId="75">
    <w:abstractNumId w:val="20"/>
  </w:num>
  <w:num w:numId="76">
    <w:abstractNumId w:val="16"/>
    <w:lvlOverride w:ilvl="0">
      <w:startOverride w:val="1"/>
    </w:lvlOverride>
    <w:lvlOverride w:ilvl="1"/>
    <w:lvlOverride w:ilvl="2"/>
    <w:lvlOverride w:ilvl="3"/>
    <w:lvlOverride w:ilvl="4"/>
    <w:lvlOverride w:ilvl="5"/>
    <w:lvlOverride w:ilvl="6"/>
    <w:lvlOverride w:ilvl="7"/>
    <w:lvlOverride w:ilvl="8"/>
  </w:num>
  <w:num w:numId="77">
    <w:abstractNumId w:val="90"/>
  </w:num>
  <w:num w:numId="78">
    <w:abstractNumId w:val="52"/>
  </w:num>
  <w:num w:numId="79">
    <w:abstractNumId w:val="120"/>
  </w:num>
  <w:num w:numId="80">
    <w:abstractNumId w:val="48"/>
  </w:num>
  <w:num w:numId="81">
    <w:abstractNumId w:val="86"/>
  </w:num>
  <w:num w:numId="82">
    <w:abstractNumId w:val="15"/>
  </w:num>
  <w:num w:numId="83">
    <w:abstractNumId w:val="94"/>
  </w:num>
  <w:num w:numId="84">
    <w:abstractNumId w:val="71"/>
  </w:num>
  <w:num w:numId="85">
    <w:abstractNumId w:val="80"/>
  </w:num>
  <w:num w:numId="86">
    <w:abstractNumId w:val="40"/>
  </w:num>
  <w:num w:numId="87">
    <w:abstractNumId w:val="72"/>
  </w:num>
  <w:num w:numId="88">
    <w:abstractNumId w:val="116"/>
  </w:num>
  <w:num w:numId="89">
    <w:abstractNumId w:val="10"/>
  </w:num>
  <w:num w:numId="90">
    <w:abstractNumId w:val="113"/>
  </w:num>
  <w:num w:numId="91">
    <w:abstractNumId w:val="129"/>
  </w:num>
  <w:num w:numId="92">
    <w:abstractNumId w:val="51"/>
  </w:num>
  <w:num w:numId="93">
    <w:abstractNumId w:val="23"/>
  </w:num>
  <w:num w:numId="94">
    <w:abstractNumId w:val="68"/>
  </w:num>
  <w:num w:numId="95">
    <w:abstractNumId w:val="41"/>
  </w:num>
  <w:num w:numId="96">
    <w:abstractNumId w:val="24"/>
  </w:num>
  <w:num w:numId="97">
    <w:abstractNumId w:val="58"/>
  </w:num>
  <w:num w:numId="98">
    <w:abstractNumId w:val="3"/>
  </w:num>
  <w:num w:numId="99">
    <w:abstractNumId w:val="69"/>
  </w:num>
  <w:num w:numId="100">
    <w:abstractNumId w:val="47"/>
  </w:num>
  <w:num w:numId="101">
    <w:abstractNumId w:val="21"/>
  </w:num>
  <w:num w:numId="102">
    <w:abstractNumId w:val="44"/>
  </w:num>
  <w:num w:numId="103">
    <w:abstractNumId w:val="109"/>
  </w:num>
  <w:num w:numId="104">
    <w:abstractNumId w:val="30"/>
  </w:num>
  <w:num w:numId="105">
    <w:abstractNumId w:val="42"/>
  </w:num>
  <w:num w:numId="106">
    <w:abstractNumId w:val="45"/>
  </w:num>
  <w:num w:numId="107">
    <w:abstractNumId w:val="81"/>
  </w:num>
  <w:num w:numId="108">
    <w:abstractNumId w:val="9"/>
  </w:num>
  <w:num w:numId="109">
    <w:abstractNumId w:val="77"/>
  </w:num>
  <w:num w:numId="110">
    <w:abstractNumId w:val="87"/>
  </w:num>
  <w:num w:numId="111">
    <w:abstractNumId w:val="92"/>
  </w:num>
  <w:num w:numId="112">
    <w:abstractNumId w:val="36"/>
  </w:num>
  <w:num w:numId="113">
    <w:abstractNumId w:val="35"/>
  </w:num>
  <w:num w:numId="114">
    <w:abstractNumId w:val="34"/>
  </w:num>
  <w:num w:numId="115">
    <w:abstractNumId w:val="76"/>
  </w:num>
  <w:num w:numId="116">
    <w:abstractNumId w:val="112"/>
  </w:num>
  <w:num w:numId="117">
    <w:abstractNumId w:val="73"/>
  </w:num>
  <w:num w:numId="118">
    <w:abstractNumId w:val="122"/>
  </w:num>
  <w:num w:numId="119">
    <w:abstractNumId w:val="66"/>
  </w:num>
  <w:num w:numId="120">
    <w:abstractNumId w:val="85"/>
  </w:num>
  <w:num w:numId="121">
    <w:abstractNumId w:val="31"/>
  </w:num>
  <w:num w:numId="122">
    <w:abstractNumId w:val="56"/>
  </w:num>
  <w:num w:numId="123">
    <w:abstractNumId w:val="5"/>
  </w:num>
  <w:num w:numId="124">
    <w:abstractNumId w:val="97"/>
  </w:num>
  <w:num w:numId="125">
    <w:abstractNumId w:val="96"/>
  </w:num>
  <w:num w:numId="126">
    <w:abstractNumId w:val="95"/>
  </w:num>
  <w:num w:numId="127">
    <w:abstractNumId w:val="39"/>
  </w:num>
  <w:num w:numId="128">
    <w:abstractNumId w:val="133"/>
  </w:num>
  <w:num w:numId="129">
    <w:abstractNumId w:val="78"/>
  </w:num>
  <w:num w:numId="130">
    <w:abstractNumId w:val="59"/>
  </w:num>
  <w:num w:numId="131">
    <w:abstractNumId w:val="17"/>
  </w:num>
  <w:num w:numId="132">
    <w:abstractNumId w:val="60"/>
  </w:num>
  <w:num w:numId="133">
    <w:abstractNumId w:val="13"/>
  </w:num>
  <w:num w:numId="134">
    <w:abstractNumId w:val="107"/>
  </w:num>
  <w:num w:numId="135">
    <w:abstractNumId w:val="98"/>
  </w:num>
  <w:num w:numId="136">
    <w:abstractNumId w:val="88"/>
  </w:num>
  <w:num w:numId="137">
    <w:abstractNumId w:val="27"/>
  </w:num>
  <w:num w:numId="138">
    <w:abstractNumId w:val="63"/>
  </w:num>
  <w:num w:numId="139">
    <w:abstractNumId w:val="79"/>
  </w:num>
  <w:num w:numId="140">
    <w:abstractNumId w:val="100"/>
  </w:num>
  <w:num w:numId="141">
    <w:abstractNumId w:val="128"/>
  </w:num>
  <w:num w:numId="142">
    <w:abstractNumId w:val="12"/>
  </w:num>
  <w:num w:numId="143">
    <w:abstractNumId w:val="43"/>
  </w:num>
  <w:num w:numId="144">
    <w:abstractNumId w:val="22"/>
  </w:num>
  <w:num w:numId="145">
    <w:abstractNumId w:val="4"/>
  </w:num>
  <w:num w:numId="146">
    <w:abstractNumId w:val="53"/>
  </w:num>
  <w:num w:numId="147">
    <w:abstractNumId w:val="6"/>
  </w:num>
  <w:num w:numId="148">
    <w:abstractNumId w:val="105"/>
  </w:num>
  <w:num w:numId="149">
    <w:abstractNumId w:val="11"/>
  </w:num>
  <w:numIdMacAtCleanup w:val="1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evenAndOddHeaders/>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1FD4"/>
    <w:rsid w:val="00003311"/>
    <w:rsid w:val="00003B55"/>
    <w:rsid w:val="00003C46"/>
    <w:rsid w:val="000106DF"/>
    <w:rsid w:val="0001128F"/>
    <w:rsid w:val="00012FA6"/>
    <w:rsid w:val="000162D9"/>
    <w:rsid w:val="00021678"/>
    <w:rsid w:val="000244B8"/>
    <w:rsid w:val="00027364"/>
    <w:rsid w:val="0003321A"/>
    <w:rsid w:val="00034EA1"/>
    <w:rsid w:val="00037568"/>
    <w:rsid w:val="000423C2"/>
    <w:rsid w:val="00044478"/>
    <w:rsid w:val="00044EF4"/>
    <w:rsid w:val="00056807"/>
    <w:rsid w:val="000658B2"/>
    <w:rsid w:val="00071182"/>
    <w:rsid w:val="00071B57"/>
    <w:rsid w:val="00090CDB"/>
    <w:rsid w:val="000925F2"/>
    <w:rsid w:val="000930CD"/>
    <w:rsid w:val="000D3F87"/>
    <w:rsid w:val="000E59CB"/>
    <w:rsid w:val="000E60CD"/>
    <w:rsid w:val="000F1AED"/>
    <w:rsid w:val="000F2AA2"/>
    <w:rsid w:val="00104F05"/>
    <w:rsid w:val="001073F9"/>
    <w:rsid w:val="00122164"/>
    <w:rsid w:val="001261A1"/>
    <w:rsid w:val="00126670"/>
    <w:rsid w:val="00135641"/>
    <w:rsid w:val="00140436"/>
    <w:rsid w:val="0015033A"/>
    <w:rsid w:val="00154180"/>
    <w:rsid w:val="0015601C"/>
    <w:rsid w:val="0017143D"/>
    <w:rsid w:val="001752A8"/>
    <w:rsid w:val="00180AA7"/>
    <w:rsid w:val="00193D1E"/>
    <w:rsid w:val="001955C4"/>
    <w:rsid w:val="001955F9"/>
    <w:rsid w:val="001A014A"/>
    <w:rsid w:val="001A08F8"/>
    <w:rsid w:val="001A4A21"/>
    <w:rsid w:val="001B365D"/>
    <w:rsid w:val="001D0D4E"/>
    <w:rsid w:val="001D199D"/>
    <w:rsid w:val="001D2D63"/>
    <w:rsid w:val="001E1E63"/>
    <w:rsid w:val="001F3E5B"/>
    <w:rsid w:val="002028AE"/>
    <w:rsid w:val="00204D39"/>
    <w:rsid w:val="002063F7"/>
    <w:rsid w:val="00206F7C"/>
    <w:rsid w:val="002106D6"/>
    <w:rsid w:val="00224B7C"/>
    <w:rsid w:val="00227EAA"/>
    <w:rsid w:val="00232565"/>
    <w:rsid w:val="00240A8E"/>
    <w:rsid w:val="00243F25"/>
    <w:rsid w:val="00247365"/>
    <w:rsid w:val="00251F98"/>
    <w:rsid w:val="002530BB"/>
    <w:rsid w:val="00264C83"/>
    <w:rsid w:val="00264D72"/>
    <w:rsid w:val="002760C2"/>
    <w:rsid w:val="0027636C"/>
    <w:rsid w:val="00285CA7"/>
    <w:rsid w:val="002873B5"/>
    <w:rsid w:val="0029152D"/>
    <w:rsid w:val="00294EF2"/>
    <w:rsid w:val="002A0A1C"/>
    <w:rsid w:val="002A0FAF"/>
    <w:rsid w:val="002A74B0"/>
    <w:rsid w:val="002B2A27"/>
    <w:rsid w:val="002C3AF1"/>
    <w:rsid w:val="002D0F18"/>
    <w:rsid w:val="002D283B"/>
    <w:rsid w:val="002D4D2E"/>
    <w:rsid w:val="002D74E2"/>
    <w:rsid w:val="002E00FB"/>
    <w:rsid w:val="002E1FA3"/>
    <w:rsid w:val="002E4801"/>
    <w:rsid w:val="002F0928"/>
    <w:rsid w:val="002F3747"/>
    <w:rsid w:val="0030724F"/>
    <w:rsid w:val="0031052D"/>
    <w:rsid w:val="00315588"/>
    <w:rsid w:val="00316433"/>
    <w:rsid w:val="0031737B"/>
    <w:rsid w:val="00327D3B"/>
    <w:rsid w:val="0033508D"/>
    <w:rsid w:val="00336C63"/>
    <w:rsid w:val="00341917"/>
    <w:rsid w:val="003443D5"/>
    <w:rsid w:val="003468EB"/>
    <w:rsid w:val="00350E8F"/>
    <w:rsid w:val="00351861"/>
    <w:rsid w:val="00352544"/>
    <w:rsid w:val="00355789"/>
    <w:rsid w:val="00361DBA"/>
    <w:rsid w:val="00366320"/>
    <w:rsid w:val="00377D87"/>
    <w:rsid w:val="003809F4"/>
    <w:rsid w:val="00381CF7"/>
    <w:rsid w:val="00390A03"/>
    <w:rsid w:val="00397D86"/>
    <w:rsid w:val="003A7425"/>
    <w:rsid w:val="003A7D6C"/>
    <w:rsid w:val="003C0C5C"/>
    <w:rsid w:val="003C42AD"/>
    <w:rsid w:val="003C5072"/>
    <w:rsid w:val="003C5C8F"/>
    <w:rsid w:val="003D3DEC"/>
    <w:rsid w:val="003D6607"/>
    <w:rsid w:val="003D66A2"/>
    <w:rsid w:val="003E339D"/>
    <w:rsid w:val="003E7CC9"/>
    <w:rsid w:val="003E7F28"/>
    <w:rsid w:val="003F06DB"/>
    <w:rsid w:val="003F363D"/>
    <w:rsid w:val="003F46FD"/>
    <w:rsid w:val="003F7890"/>
    <w:rsid w:val="00400095"/>
    <w:rsid w:val="0040373F"/>
    <w:rsid w:val="0040516A"/>
    <w:rsid w:val="0040640D"/>
    <w:rsid w:val="004101C8"/>
    <w:rsid w:val="00412CF0"/>
    <w:rsid w:val="004132CF"/>
    <w:rsid w:val="004205BD"/>
    <w:rsid w:val="00430388"/>
    <w:rsid w:val="00432574"/>
    <w:rsid w:val="004330E4"/>
    <w:rsid w:val="00434F22"/>
    <w:rsid w:val="00436AE5"/>
    <w:rsid w:val="004404AC"/>
    <w:rsid w:val="00441FD4"/>
    <w:rsid w:val="004467C8"/>
    <w:rsid w:val="00450888"/>
    <w:rsid w:val="0045401F"/>
    <w:rsid w:val="00466ED6"/>
    <w:rsid w:val="0047267C"/>
    <w:rsid w:val="00493624"/>
    <w:rsid w:val="00495B44"/>
    <w:rsid w:val="00496BE9"/>
    <w:rsid w:val="00496EF7"/>
    <w:rsid w:val="004A5EAB"/>
    <w:rsid w:val="004A7660"/>
    <w:rsid w:val="004B0765"/>
    <w:rsid w:val="004B16AD"/>
    <w:rsid w:val="004B27D7"/>
    <w:rsid w:val="004B2C5C"/>
    <w:rsid w:val="004B443B"/>
    <w:rsid w:val="004B4B74"/>
    <w:rsid w:val="004B6B83"/>
    <w:rsid w:val="004B7C35"/>
    <w:rsid w:val="004C3527"/>
    <w:rsid w:val="004C7A92"/>
    <w:rsid w:val="004D0BC1"/>
    <w:rsid w:val="004D3707"/>
    <w:rsid w:val="004D4BEC"/>
    <w:rsid w:val="004D690E"/>
    <w:rsid w:val="004E5B50"/>
    <w:rsid w:val="004E60A6"/>
    <w:rsid w:val="004F0E6B"/>
    <w:rsid w:val="004F1154"/>
    <w:rsid w:val="004F2754"/>
    <w:rsid w:val="004F4DEF"/>
    <w:rsid w:val="00511C79"/>
    <w:rsid w:val="0051367F"/>
    <w:rsid w:val="00513BDC"/>
    <w:rsid w:val="00516CA8"/>
    <w:rsid w:val="00517A13"/>
    <w:rsid w:val="00520E99"/>
    <w:rsid w:val="00531E06"/>
    <w:rsid w:val="00533FF5"/>
    <w:rsid w:val="00540097"/>
    <w:rsid w:val="005468B3"/>
    <w:rsid w:val="00546F75"/>
    <w:rsid w:val="0055700E"/>
    <w:rsid w:val="005603C1"/>
    <w:rsid w:val="005634FB"/>
    <w:rsid w:val="005650A3"/>
    <w:rsid w:val="00566E71"/>
    <w:rsid w:val="00567AD2"/>
    <w:rsid w:val="005707AB"/>
    <w:rsid w:val="00571AE9"/>
    <w:rsid w:val="0057415F"/>
    <w:rsid w:val="005759DD"/>
    <w:rsid w:val="00575CC0"/>
    <w:rsid w:val="0058191B"/>
    <w:rsid w:val="00582AAF"/>
    <w:rsid w:val="005837A0"/>
    <w:rsid w:val="00585B53"/>
    <w:rsid w:val="005879D3"/>
    <w:rsid w:val="00593110"/>
    <w:rsid w:val="005963B5"/>
    <w:rsid w:val="00597544"/>
    <w:rsid w:val="005A01E1"/>
    <w:rsid w:val="005A3917"/>
    <w:rsid w:val="005A4D8E"/>
    <w:rsid w:val="005B4041"/>
    <w:rsid w:val="005B56D6"/>
    <w:rsid w:val="005B792F"/>
    <w:rsid w:val="005B7A9D"/>
    <w:rsid w:val="005C0261"/>
    <w:rsid w:val="005C246E"/>
    <w:rsid w:val="005C341A"/>
    <w:rsid w:val="005E190B"/>
    <w:rsid w:val="005E4279"/>
    <w:rsid w:val="005E5548"/>
    <w:rsid w:val="005F774B"/>
    <w:rsid w:val="00600440"/>
    <w:rsid w:val="00601DF2"/>
    <w:rsid w:val="00607E7A"/>
    <w:rsid w:val="0061093A"/>
    <w:rsid w:val="00621937"/>
    <w:rsid w:val="00621DC3"/>
    <w:rsid w:val="006229D3"/>
    <w:rsid w:val="00627AB4"/>
    <w:rsid w:val="00630D22"/>
    <w:rsid w:val="00640912"/>
    <w:rsid w:val="00644AA0"/>
    <w:rsid w:val="006456E7"/>
    <w:rsid w:val="0064573A"/>
    <w:rsid w:val="00647817"/>
    <w:rsid w:val="006553A3"/>
    <w:rsid w:val="006564E3"/>
    <w:rsid w:val="006575DC"/>
    <w:rsid w:val="006629BC"/>
    <w:rsid w:val="00663ED1"/>
    <w:rsid w:val="006654F2"/>
    <w:rsid w:val="00672318"/>
    <w:rsid w:val="00673A6B"/>
    <w:rsid w:val="0067466C"/>
    <w:rsid w:val="00674922"/>
    <w:rsid w:val="00676C7B"/>
    <w:rsid w:val="0068386B"/>
    <w:rsid w:val="00686CF5"/>
    <w:rsid w:val="00691A54"/>
    <w:rsid w:val="00695786"/>
    <w:rsid w:val="006A240E"/>
    <w:rsid w:val="006A4013"/>
    <w:rsid w:val="006A7637"/>
    <w:rsid w:val="006B1C3A"/>
    <w:rsid w:val="006B52EA"/>
    <w:rsid w:val="006B6D4C"/>
    <w:rsid w:val="006C707A"/>
    <w:rsid w:val="006C790E"/>
    <w:rsid w:val="006D05B1"/>
    <w:rsid w:val="006D1B1B"/>
    <w:rsid w:val="006D1F0F"/>
    <w:rsid w:val="006D2F34"/>
    <w:rsid w:val="006D4571"/>
    <w:rsid w:val="006D7E7E"/>
    <w:rsid w:val="006E6731"/>
    <w:rsid w:val="006F0C5A"/>
    <w:rsid w:val="006F43E7"/>
    <w:rsid w:val="00704E05"/>
    <w:rsid w:val="00711353"/>
    <w:rsid w:val="00712C83"/>
    <w:rsid w:val="00717B7E"/>
    <w:rsid w:val="00717BD7"/>
    <w:rsid w:val="00726C3F"/>
    <w:rsid w:val="00726ED0"/>
    <w:rsid w:val="00726F74"/>
    <w:rsid w:val="00732E08"/>
    <w:rsid w:val="007371E3"/>
    <w:rsid w:val="00743A03"/>
    <w:rsid w:val="00746958"/>
    <w:rsid w:val="007503CB"/>
    <w:rsid w:val="007505E0"/>
    <w:rsid w:val="00755CD5"/>
    <w:rsid w:val="00757CE8"/>
    <w:rsid w:val="00764E0E"/>
    <w:rsid w:val="00764E70"/>
    <w:rsid w:val="00765053"/>
    <w:rsid w:val="00766FC8"/>
    <w:rsid w:val="00773E9A"/>
    <w:rsid w:val="0077540A"/>
    <w:rsid w:val="0077647D"/>
    <w:rsid w:val="00784FF4"/>
    <w:rsid w:val="007856DE"/>
    <w:rsid w:val="007917DD"/>
    <w:rsid w:val="00792911"/>
    <w:rsid w:val="00795021"/>
    <w:rsid w:val="00795ACE"/>
    <w:rsid w:val="007A0C1E"/>
    <w:rsid w:val="007B4BDD"/>
    <w:rsid w:val="007C4435"/>
    <w:rsid w:val="007C4D9E"/>
    <w:rsid w:val="007D0F05"/>
    <w:rsid w:val="007D24C3"/>
    <w:rsid w:val="007E0CA2"/>
    <w:rsid w:val="007E33B7"/>
    <w:rsid w:val="007E5CC1"/>
    <w:rsid w:val="007F75D4"/>
    <w:rsid w:val="0080156B"/>
    <w:rsid w:val="008047B1"/>
    <w:rsid w:val="008107A4"/>
    <w:rsid w:val="0081319D"/>
    <w:rsid w:val="008205A4"/>
    <w:rsid w:val="00820B2A"/>
    <w:rsid w:val="0082359A"/>
    <w:rsid w:val="008304D1"/>
    <w:rsid w:val="00833608"/>
    <w:rsid w:val="00836862"/>
    <w:rsid w:val="00841968"/>
    <w:rsid w:val="00850290"/>
    <w:rsid w:val="00850721"/>
    <w:rsid w:val="00851372"/>
    <w:rsid w:val="0085276B"/>
    <w:rsid w:val="00860A2C"/>
    <w:rsid w:val="00864A81"/>
    <w:rsid w:val="0087132E"/>
    <w:rsid w:val="00871E96"/>
    <w:rsid w:val="00880C49"/>
    <w:rsid w:val="00883CBC"/>
    <w:rsid w:val="0088728C"/>
    <w:rsid w:val="00887AC6"/>
    <w:rsid w:val="00894243"/>
    <w:rsid w:val="008B0B1D"/>
    <w:rsid w:val="008B6312"/>
    <w:rsid w:val="008C1CF1"/>
    <w:rsid w:val="008C567C"/>
    <w:rsid w:val="008D62EC"/>
    <w:rsid w:val="008D7316"/>
    <w:rsid w:val="008D7BE6"/>
    <w:rsid w:val="008E2D4F"/>
    <w:rsid w:val="008E3949"/>
    <w:rsid w:val="008E7772"/>
    <w:rsid w:val="008F0935"/>
    <w:rsid w:val="008F0F87"/>
    <w:rsid w:val="009032D7"/>
    <w:rsid w:val="00903835"/>
    <w:rsid w:val="00904B68"/>
    <w:rsid w:val="00905D44"/>
    <w:rsid w:val="0091234B"/>
    <w:rsid w:val="0091262A"/>
    <w:rsid w:val="00923E16"/>
    <w:rsid w:val="0092502B"/>
    <w:rsid w:val="00926F4E"/>
    <w:rsid w:val="00932EDA"/>
    <w:rsid w:val="00940834"/>
    <w:rsid w:val="00944CD2"/>
    <w:rsid w:val="00956B0A"/>
    <w:rsid w:val="0096095A"/>
    <w:rsid w:val="009655A5"/>
    <w:rsid w:val="0097039F"/>
    <w:rsid w:val="00970EA5"/>
    <w:rsid w:val="00972A5D"/>
    <w:rsid w:val="00981F90"/>
    <w:rsid w:val="009825B4"/>
    <w:rsid w:val="00984695"/>
    <w:rsid w:val="009908CD"/>
    <w:rsid w:val="009A070E"/>
    <w:rsid w:val="009A4BED"/>
    <w:rsid w:val="009A74A1"/>
    <w:rsid w:val="009B27AA"/>
    <w:rsid w:val="009B607B"/>
    <w:rsid w:val="009B608A"/>
    <w:rsid w:val="009B6C6A"/>
    <w:rsid w:val="009C203E"/>
    <w:rsid w:val="009C5359"/>
    <w:rsid w:val="009C7E8D"/>
    <w:rsid w:val="009D3B8E"/>
    <w:rsid w:val="009E0EB0"/>
    <w:rsid w:val="009E2708"/>
    <w:rsid w:val="009E6C7C"/>
    <w:rsid w:val="009F655D"/>
    <w:rsid w:val="00A00BFA"/>
    <w:rsid w:val="00A02444"/>
    <w:rsid w:val="00A11D58"/>
    <w:rsid w:val="00A16A89"/>
    <w:rsid w:val="00A234E5"/>
    <w:rsid w:val="00A26768"/>
    <w:rsid w:val="00A324A2"/>
    <w:rsid w:val="00A356A1"/>
    <w:rsid w:val="00A40BD5"/>
    <w:rsid w:val="00A552CD"/>
    <w:rsid w:val="00A609BE"/>
    <w:rsid w:val="00A67069"/>
    <w:rsid w:val="00A708EA"/>
    <w:rsid w:val="00A722A7"/>
    <w:rsid w:val="00A724B6"/>
    <w:rsid w:val="00A7666E"/>
    <w:rsid w:val="00A776BE"/>
    <w:rsid w:val="00A8575E"/>
    <w:rsid w:val="00A87D88"/>
    <w:rsid w:val="00A92ED3"/>
    <w:rsid w:val="00A96F73"/>
    <w:rsid w:val="00AA0225"/>
    <w:rsid w:val="00AA2800"/>
    <w:rsid w:val="00AA3894"/>
    <w:rsid w:val="00AB0BA8"/>
    <w:rsid w:val="00AB2D2B"/>
    <w:rsid w:val="00AB3661"/>
    <w:rsid w:val="00AB762F"/>
    <w:rsid w:val="00AC464D"/>
    <w:rsid w:val="00AC5378"/>
    <w:rsid w:val="00AC5FC0"/>
    <w:rsid w:val="00AD05DF"/>
    <w:rsid w:val="00AD2E8A"/>
    <w:rsid w:val="00AE5332"/>
    <w:rsid w:val="00AF1FD3"/>
    <w:rsid w:val="00AF3615"/>
    <w:rsid w:val="00B025AE"/>
    <w:rsid w:val="00B03D1D"/>
    <w:rsid w:val="00B10910"/>
    <w:rsid w:val="00B11A63"/>
    <w:rsid w:val="00B2787B"/>
    <w:rsid w:val="00B31BAD"/>
    <w:rsid w:val="00B35DE0"/>
    <w:rsid w:val="00B40409"/>
    <w:rsid w:val="00B419FE"/>
    <w:rsid w:val="00B54E72"/>
    <w:rsid w:val="00B61178"/>
    <w:rsid w:val="00B63BE4"/>
    <w:rsid w:val="00B67A01"/>
    <w:rsid w:val="00B67BD9"/>
    <w:rsid w:val="00B70C82"/>
    <w:rsid w:val="00B75259"/>
    <w:rsid w:val="00B82482"/>
    <w:rsid w:val="00B8476F"/>
    <w:rsid w:val="00B848C8"/>
    <w:rsid w:val="00B937DF"/>
    <w:rsid w:val="00B957DC"/>
    <w:rsid w:val="00B9677C"/>
    <w:rsid w:val="00BA4380"/>
    <w:rsid w:val="00BB07D1"/>
    <w:rsid w:val="00BB1C29"/>
    <w:rsid w:val="00BB6471"/>
    <w:rsid w:val="00BC3961"/>
    <w:rsid w:val="00BC6055"/>
    <w:rsid w:val="00BD0E67"/>
    <w:rsid w:val="00BD4A56"/>
    <w:rsid w:val="00BE22A0"/>
    <w:rsid w:val="00BE552A"/>
    <w:rsid w:val="00BF13FC"/>
    <w:rsid w:val="00BF7178"/>
    <w:rsid w:val="00C03BA3"/>
    <w:rsid w:val="00C07300"/>
    <w:rsid w:val="00C10E11"/>
    <w:rsid w:val="00C132AD"/>
    <w:rsid w:val="00C208EC"/>
    <w:rsid w:val="00C245BE"/>
    <w:rsid w:val="00C31082"/>
    <w:rsid w:val="00C323D3"/>
    <w:rsid w:val="00C32C91"/>
    <w:rsid w:val="00C35EEF"/>
    <w:rsid w:val="00C36668"/>
    <w:rsid w:val="00C4084F"/>
    <w:rsid w:val="00C5317F"/>
    <w:rsid w:val="00C620A0"/>
    <w:rsid w:val="00C75DD3"/>
    <w:rsid w:val="00C90F5D"/>
    <w:rsid w:val="00C910DD"/>
    <w:rsid w:val="00C915D1"/>
    <w:rsid w:val="00C9306E"/>
    <w:rsid w:val="00CA123B"/>
    <w:rsid w:val="00CA6193"/>
    <w:rsid w:val="00CA66AE"/>
    <w:rsid w:val="00CB1A7B"/>
    <w:rsid w:val="00CB402D"/>
    <w:rsid w:val="00CB4376"/>
    <w:rsid w:val="00CB499C"/>
    <w:rsid w:val="00CB572B"/>
    <w:rsid w:val="00CC05D9"/>
    <w:rsid w:val="00CC20F2"/>
    <w:rsid w:val="00CC4A3D"/>
    <w:rsid w:val="00CC7635"/>
    <w:rsid w:val="00CD208C"/>
    <w:rsid w:val="00CD4F1D"/>
    <w:rsid w:val="00CD51C3"/>
    <w:rsid w:val="00CF2E5E"/>
    <w:rsid w:val="00CF3A12"/>
    <w:rsid w:val="00CF475D"/>
    <w:rsid w:val="00CF4E1E"/>
    <w:rsid w:val="00CF53DC"/>
    <w:rsid w:val="00CF6C96"/>
    <w:rsid w:val="00D03556"/>
    <w:rsid w:val="00D07C04"/>
    <w:rsid w:val="00D10D14"/>
    <w:rsid w:val="00D207B2"/>
    <w:rsid w:val="00D26192"/>
    <w:rsid w:val="00D26D00"/>
    <w:rsid w:val="00D31F38"/>
    <w:rsid w:val="00D3299F"/>
    <w:rsid w:val="00D4029F"/>
    <w:rsid w:val="00D42C03"/>
    <w:rsid w:val="00D50B7E"/>
    <w:rsid w:val="00D51FD4"/>
    <w:rsid w:val="00D52F0F"/>
    <w:rsid w:val="00D5346A"/>
    <w:rsid w:val="00D56934"/>
    <w:rsid w:val="00D64833"/>
    <w:rsid w:val="00D64A73"/>
    <w:rsid w:val="00D64B67"/>
    <w:rsid w:val="00D676C0"/>
    <w:rsid w:val="00D70F81"/>
    <w:rsid w:val="00D7330C"/>
    <w:rsid w:val="00D73977"/>
    <w:rsid w:val="00D829F5"/>
    <w:rsid w:val="00DA1939"/>
    <w:rsid w:val="00DA3B0C"/>
    <w:rsid w:val="00DB3C9D"/>
    <w:rsid w:val="00DB50B8"/>
    <w:rsid w:val="00DB6CB4"/>
    <w:rsid w:val="00DC0141"/>
    <w:rsid w:val="00DC2584"/>
    <w:rsid w:val="00DC48AB"/>
    <w:rsid w:val="00DC5C72"/>
    <w:rsid w:val="00DC653E"/>
    <w:rsid w:val="00DD6E3F"/>
    <w:rsid w:val="00DE05DF"/>
    <w:rsid w:val="00DE0E7C"/>
    <w:rsid w:val="00DE577B"/>
    <w:rsid w:val="00DF1E88"/>
    <w:rsid w:val="00DF3213"/>
    <w:rsid w:val="00E1164B"/>
    <w:rsid w:val="00E126F0"/>
    <w:rsid w:val="00E1367F"/>
    <w:rsid w:val="00E13758"/>
    <w:rsid w:val="00E14B53"/>
    <w:rsid w:val="00E16340"/>
    <w:rsid w:val="00E337E3"/>
    <w:rsid w:val="00E33BC5"/>
    <w:rsid w:val="00E34266"/>
    <w:rsid w:val="00E343A6"/>
    <w:rsid w:val="00E62783"/>
    <w:rsid w:val="00E64932"/>
    <w:rsid w:val="00E66EA1"/>
    <w:rsid w:val="00E75977"/>
    <w:rsid w:val="00E75C1E"/>
    <w:rsid w:val="00E81B34"/>
    <w:rsid w:val="00E8234D"/>
    <w:rsid w:val="00E84B6B"/>
    <w:rsid w:val="00E90E70"/>
    <w:rsid w:val="00E91B8F"/>
    <w:rsid w:val="00E93CB8"/>
    <w:rsid w:val="00EA0C56"/>
    <w:rsid w:val="00EA365C"/>
    <w:rsid w:val="00EA5478"/>
    <w:rsid w:val="00EB0D90"/>
    <w:rsid w:val="00EB1F99"/>
    <w:rsid w:val="00EB3D87"/>
    <w:rsid w:val="00EC0298"/>
    <w:rsid w:val="00EC222D"/>
    <w:rsid w:val="00EC2FC3"/>
    <w:rsid w:val="00EC4522"/>
    <w:rsid w:val="00EC4DB2"/>
    <w:rsid w:val="00ED0342"/>
    <w:rsid w:val="00ED3097"/>
    <w:rsid w:val="00ED71AB"/>
    <w:rsid w:val="00EE3830"/>
    <w:rsid w:val="00EE55CD"/>
    <w:rsid w:val="00EF2089"/>
    <w:rsid w:val="00EF3546"/>
    <w:rsid w:val="00F02C4E"/>
    <w:rsid w:val="00F1069C"/>
    <w:rsid w:val="00F257BA"/>
    <w:rsid w:val="00F31FD4"/>
    <w:rsid w:val="00F33B46"/>
    <w:rsid w:val="00F34D92"/>
    <w:rsid w:val="00F41426"/>
    <w:rsid w:val="00F41F92"/>
    <w:rsid w:val="00F42FAD"/>
    <w:rsid w:val="00F437D6"/>
    <w:rsid w:val="00F56AB4"/>
    <w:rsid w:val="00F64C79"/>
    <w:rsid w:val="00F70692"/>
    <w:rsid w:val="00F8177F"/>
    <w:rsid w:val="00F901CA"/>
    <w:rsid w:val="00F92AA9"/>
    <w:rsid w:val="00F95ACF"/>
    <w:rsid w:val="00FA05A5"/>
    <w:rsid w:val="00FA1B72"/>
    <w:rsid w:val="00FA59BA"/>
    <w:rsid w:val="00FB2345"/>
    <w:rsid w:val="00FB27D5"/>
    <w:rsid w:val="00FC00AE"/>
    <w:rsid w:val="00FC1265"/>
    <w:rsid w:val="00FD7010"/>
    <w:rsid w:val="00FD7B32"/>
    <w:rsid w:val="00FE15E8"/>
    <w:rsid w:val="00FE1E24"/>
    <w:rsid w:val="00FE30AE"/>
    <w:rsid w:val="00FE31D5"/>
    <w:rsid w:val="00FE510C"/>
    <w:rsid w:val="00FE6877"/>
    <w:rsid w:val="00FE6F25"/>
    <w:rsid w:val="00FF6639"/>
    <w:rsid w:val="00FF76F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4"/>
    <o:shapelayout v:ext="edit">
      <o:idmap v:ext="edit" data="1"/>
    </o:shapelayout>
  </w:shapeDefaults>
  <w:decimalSymbol w:val=","/>
  <w:listSeparator w:val=";"/>
  <w15:docId w15:val="{4034D780-2777-4E71-88B4-FEEB03C185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1" w:unhideWhenUsed="1" w:qFormat="1"/>
    <w:lsdException w:name="toc 2" w:semiHidden="1" w:uiPriority="1" w:unhideWhenUsed="1" w:qFormat="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180AA7"/>
    <w:pPr>
      <w:suppressAutoHyphens/>
    </w:pPr>
    <w:rPr>
      <w:color w:val="00000A"/>
    </w:rPr>
  </w:style>
  <w:style w:type="paragraph" w:styleId="1">
    <w:name w:val="heading 1"/>
    <w:basedOn w:val="a2"/>
    <w:link w:val="10"/>
    <w:uiPriority w:val="1"/>
    <w:qFormat/>
    <w:rsid w:val="00DC5C72"/>
    <w:pPr>
      <w:numPr>
        <w:numId w:val="1"/>
      </w:numPr>
      <w:tabs>
        <w:tab w:val="left" w:pos="360"/>
      </w:tabs>
      <w:suppressAutoHyphens w:val="0"/>
      <w:spacing w:after="0" w:line="240" w:lineRule="auto"/>
      <w:ind w:left="164" w:hanging="164"/>
      <w:outlineLvl w:val="0"/>
    </w:pPr>
    <w:rPr>
      <w:rFonts w:ascii="Times New Roman" w:eastAsia="Times New Roman" w:hAnsi="Times New Roman" w:cs="Times New Roman"/>
      <w:b/>
      <w:bCs/>
      <w:color w:val="auto"/>
      <w:kern w:val="36"/>
      <w:sz w:val="24"/>
      <w:szCs w:val="48"/>
      <w:lang w:eastAsia="ru-RU"/>
    </w:rPr>
  </w:style>
  <w:style w:type="paragraph" w:styleId="20">
    <w:name w:val="heading 2"/>
    <w:basedOn w:val="a2"/>
    <w:next w:val="a2"/>
    <w:link w:val="21"/>
    <w:uiPriority w:val="9"/>
    <w:qFormat/>
    <w:rsid w:val="00A00BFA"/>
    <w:pPr>
      <w:keepNext/>
      <w:widowControl w:val="0"/>
      <w:autoSpaceDE w:val="0"/>
      <w:autoSpaceDN w:val="0"/>
      <w:spacing w:after="0" w:line="240" w:lineRule="auto"/>
      <w:ind w:firstLine="720"/>
      <w:jc w:val="center"/>
      <w:textAlignment w:val="baseline"/>
      <w:outlineLvl w:val="1"/>
    </w:pPr>
    <w:rPr>
      <w:rFonts w:ascii="Times New Roman" w:eastAsia="Times New Roman" w:hAnsi="Times New Roman" w:cs="Times New Roman"/>
      <w:i/>
      <w:color w:val="auto"/>
      <w:sz w:val="28"/>
      <w:szCs w:val="20"/>
      <w:lang w:eastAsia="ru-RU"/>
    </w:rPr>
  </w:style>
  <w:style w:type="paragraph" w:styleId="3">
    <w:name w:val="heading 3"/>
    <w:basedOn w:val="a2"/>
    <w:link w:val="30"/>
    <w:uiPriority w:val="9"/>
    <w:unhideWhenUsed/>
    <w:qFormat/>
    <w:rsid w:val="00264D72"/>
    <w:pPr>
      <w:widowControl w:val="0"/>
      <w:suppressAutoHyphens w:val="0"/>
      <w:autoSpaceDE w:val="0"/>
      <w:autoSpaceDN w:val="0"/>
      <w:spacing w:after="0" w:line="240" w:lineRule="auto"/>
      <w:ind w:left="85"/>
      <w:outlineLvl w:val="2"/>
    </w:pPr>
    <w:rPr>
      <w:rFonts w:ascii="Times New Roman" w:eastAsia="Times New Roman" w:hAnsi="Times New Roman" w:cs="Times New Roman"/>
      <w:color w:val="auto"/>
      <w:sz w:val="29"/>
      <w:szCs w:val="29"/>
    </w:rPr>
  </w:style>
  <w:style w:type="paragraph" w:styleId="4">
    <w:name w:val="heading 4"/>
    <w:basedOn w:val="a2"/>
    <w:next w:val="a2"/>
    <w:link w:val="40"/>
    <w:uiPriority w:val="9"/>
    <w:qFormat/>
    <w:rsid w:val="00A00BFA"/>
    <w:pPr>
      <w:keepNext/>
      <w:widowControl w:val="0"/>
      <w:autoSpaceDE w:val="0"/>
      <w:autoSpaceDN w:val="0"/>
      <w:spacing w:after="0" w:line="240" w:lineRule="auto"/>
      <w:ind w:firstLine="720"/>
      <w:jc w:val="center"/>
      <w:textAlignment w:val="baseline"/>
      <w:outlineLvl w:val="3"/>
    </w:pPr>
    <w:rPr>
      <w:rFonts w:ascii="Times New Roman" w:eastAsia="Times New Roman" w:hAnsi="Times New Roman" w:cs="Times New Roman"/>
      <w:b/>
      <w:color w:val="auto"/>
      <w:sz w:val="32"/>
      <w:szCs w:val="20"/>
      <w:lang w:eastAsia="ru-RU"/>
    </w:rPr>
  </w:style>
  <w:style w:type="paragraph" w:styleId="5">
    <w:name w:val="heading 5"/>
    <w:basedOn w:val="a2"/>
    <w:next w:val="a2"/>
    <w:link w:val="50"/>
    <w:uiPriority w:val="9"/>
    <w:unhideWhenUsed/>
    <w:qFormat/>
    <w:rsid w:val="00264D72"/>
    <w:pPr>
      <w:keepNext/>
      <w:keepLines/>
      <w:suppressAutoHyphens w:val="0"/>
      <w:spacing w:before="40" w:after="0" w:line="240" w:lineRule="auto"/>
      <w:outlineLvl w:val="4"/>
    </w:pPr>
    <w:rPr>
      <w:rFonts w:asciiTheme="majorHAnsi" w:eastAsiaTheme="majorEastAsia" w:hAnsiTheme="majorHAnsi" w:cstheme="majorBidi"/>
      <w:color w:val="2E74B5" w:themeColor="accent1" w:themeShade="BF"/>
      <w:sz w:val="20"/>
      <w:szCs w:val="20"/>
    </w:rPr>
  </w:style>
  <w:style w:type="paragraph" w:styleId="6">
    <w:name w:val="heading 6"/>
    <w:basedOn w:val="a2"/>
    <w:next w:val="a2"/>
    <w:link w:val="60"/>
    <w:unhideWhenUsed/>
    <w:qFormat/>
    <w:rsid w:val="00264D72"/>
    <w:pPr>
      <w:keepNext/>
      <w:keepLines/>
      <w:suppressAutoHyphens w:val="0"/>
      <w:spacing w:before="200" w:after="0" w:line="240" w:lineRule="auto"/>
      <w:outlineLvl w:val="5"/>
    </w:pPr>
    <w:rPr>
      <w:rFonts w:asciiTheme="majorHAnsi" w:eastAsiaTheme="majorEastAsia" w:hAnsiTheme="majorHAnsi" w:cstheme="majorBidi"/>
      <w:i/>
      <w:iCs/>
      <w:color w:val="1F4D78" w:themeColor="accent1" w:themeShade="7F"/>
      <w:sz w:val="24"/>
      <w:szCs w:val="24"/>
      <w:lang w:eastAsia="ru-RU"/>
    </w:rPr>
  </w:style>
  <w:style w:type="paragraph" w:styleId="7">
    <w:name w:val="heading 7"/>
    <w:basedOn w:val="a2"/>
    <w:next w:val="a2"/>
    <w:link w:val="70"/>
    <w:uiPriority w:val="9"/>
    <w:qFormat/>
    <w:rsid w:val="00264D72"/>
    <w:pPr>
      <w:keepNext/>
      <w:suppressAutoHyphens w:val="0"/>
      <w:spacing w:after="0" w:line="240" w:lineRule="auto"/>
      <w:jc w:val="center"/>
      <w:outlineLvl w:val="6"/>
    </w:pPr>
    <w:rPr>
      <w:rFonts w:ascii="Times New Roman" w:eastAsia="Times New Roman" w:hAnsi="Times New Roman" w:cs="Times New Roman"/>
      <w:b/>
      <w:bCs/>
      <w:color w:val="auto"/>
      <w:sz w:val="16"/>
      <w:szCs w:val="24"/>
      <w:lang w:eastAsia="ru-RU"/>
    </w:rPr>
  </w:style>
  <w:style w:type="paragraph" w:styleId="8">
    <w:name w:val="heading 8"/>
    <w:basedOn w:val="a2"/>
    <w:next w:val="a2"/>
    <w:link w:val="80"/>
    <w:uiPriority w:val="9"/>
    <w:qFormat/>
    <w:rsid w:val="00264D72"/>
    <w:pPr>
      <w:suppressAutoHyphens w:val="0"/>
      <w:spacing w:before="240" w:after="60" w:line="240" w:lineRule="auto"/>
      <w:outlineLvl w:val="7"/>
    </w:pPr>
    <w:rPr>
      <w:rFonts w:ascii="Times New Roman" w:eastAsia="Times New Roman" w:hAnsi="Times New Roman" w:cs="Times New Roman"/>
      <w:i/>
      <w:iCs/>
      <w:color w:val="auto"/>
      <w:sz w:val="24"/>
      <w:szCs w:val="24"/>
      <w:lang w:eastAsia="ru-RU"/>
    </w:rPr>
  </w:style>
  <w:style w:type="paragraph" w:styleId="9">
    <w:name w:val="heading 9"/>
    <w:basedOn w:val="a2"/>
    <w:next w:val="a2"/>
    <w:link w:val="90"/>
    <w:uiPriority w:val="9"/>
    <w:unhideWhenUsed/>
    <w:qFormat/>
    <w:rsid w:val="00264D72"/>
    <w:pPr>
      <w:keepNext/>
      <w:keepLines/>
      <w:suppressAutoHyphens w:val="0"/>
      <w:spacing w:before="200" w:after="0" w:line="276" w:lineRule="auto"/>
      <w:outlineLvl w:val="8"/>
    </w:pPr>
    <w:rPr>
      <w:rFonts w:asciiTheme="majorHAnsi" w:eastAsiaTheme="majorEastAsia" w:hAnsiTheme="majorHAnsi" w:cstheme="majorBidi"/>
      <w:i/>
      <w:iCs/>
      <w:color w:val="404040" w:themeColor="text1" w:themeTint="BF"/>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table" w:styleId="a6">
    <w:name w:val="Table Grid"/>
    <w:basedOn w:val="a4"/>
    <w:uiPriority w:val="59"/>
    <w:qFormat/>
    <w:rsid w:val="00D51FD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 светлая1"/>
    <w:basedOn w:val="a4"/>
    <w:uiPriority w:val="40"/>
    <w:rsid w:val="00D51FD4"/>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10">
    <w:name w:val="Заголовок 1 Знак"/>
    <w:basedOn w:val="a3"/>
    <w:link w:val="1"/>
    <w:uiPriority w:val="1"/>
    <w:rsid w:val="00DC5C72"/>
    <w:rPr>
      <w:rFonts w:ascii="Times New Roman" w:eastAsia="Times New Roman" w:hAnsi="Times New Roman" w:cs="Times New Roman"/>
      <w:b/>
      <w:bCs/>
      <w:kern w:val="36"/>
      <w:sz w:val="24"/>
      <w:szCs w:val="48"/>
      <w:lang w:eastAsia="ru-RU"/>
    </w:rPr>
  </w:style>
  <w:style w:type="paragraph" w:customStyle="1" w:styleId="leftmargin">
    <w:name w:val="left_margin"/>
    <w:basedOn w:val="a2"/>
    <w:qFormat/>
    <w:rsid w:val="00DC5C72"/>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styleId="a7">
    <w:name w:val="List Paragraph"/>
    <w:aliases w:val="Содержание. 2 уровень"/>
    <w:basedOn w:val="a2"/>
    <w:link w:val="a8"/>
    <w:uiPriority w:val="34"/>
    <w:qFormat/>
    <w:rsid w:val="009E0EB0"/>
    <w:pPr>
      <w:suppressAutoHyphens w:val="0"/>
      <w:spacing w:after="200" w:line="276" w:lineRule="auto"/>
      <w:ind w:left="720"/>
      <w:contextualSpacing/>
    </w:pPr>
    <w:rPr>
      <w:color w:val="auto"/>
    </w:rPr>
  </w:style>
  <w:style w:type="character" w:customStyle="1" w:styleId="a8">
    <w:name w:val="Абзац списка Знак"/>
    <w:aliases w:val="Содержание. 2 уровень Знак"/>
    <w:link w:val="a7"/>
    <w:uiPriority w:val="34"/>
    <w:qFormat/>
    <w:locked/>
    <w:rsid w:val="009E0EB0"/>
  </w:style>
  <w:style w:type="character" w:styleId="a9">
    <w:name w:val="Strong"/>
    <w:basedOn w:val="a3"/>
    <w:uiPriority w:val="22"/>
    <w:qFormat/>
    <w:rsid w:val="001B365D"/>
    <w:rPr>
      <w:b/>
      <w:bCs/>
    </w:rPr>
  </w:style>
  <w:style w:type="paragraph" w:customStyle="1" w:styleId="Cell">
    <w:name w:val="Cell"/>
    <w:basedOn w:val="a2"/>
    <w:rsid w:val="000F1AED"/>
    <w:pPr>
      <w:keepNext/>
      <w:suppressAutoHyphens w:val="0"/>
      <w:spacing w:before="20" w:after="40" w:line="240" w:lineRule="auto"/>
      <w:ind w:left="40" w:right="144"/>
    </w:pPr>
    <w:rPr>
      <w:rFonts w:ascii="Arial" w:eastAsiaTheme="minorEastAsia" w:hAnsi="Arial" w:cs="Arial"/>
      <w:color w:val="auto"/>
      <w:lang w:eastAsia="ru-RU"/>
    </w:rPr>
  </w:style>
  <w:style w:type="character" w:customStyle="1" w:styleId="hgkelc">
    <w:name w:val="hgkelc"/>
    <w:basedOn w:val="a3"/>
    <w:rsid w:val="00FE31D5"/>
    <w:rPr>
      <w:rFonts w:cs="Times New Roman"/>
    </w:rPr>
  </w:style>
  <w:style w:type="paragraph" w:styleId="aa">
    <w:name w:val="Normal (Web)"/>
    <w:aliases w:val="Обычный (Web)"/>
    <w:basedOn w:val="a2"/>
    <w:link w:val="ab"/>
    <w:uiPriority w:val="99"/>
    <w:unhideWhenUsed/>
    <w:qFormat/>
    <w:rsid w:val="00FE31D5"/>
    <w:pPr>
      <w:suppressAutoHyphens w:val="0"/>
      <w:spacing w:before="100" w:beforeAutospacing="1" w:after="142" w:line="288" w:lineRule="auto"/>
    </w:pPr>
    <w:rPr>
      <w:rFonts w:ascii="Times New Roman" w:eastAsia="Times New Roman" w:hAnsi="Times New Roman" w:cs="Times New Roman"/>
      <w:color w:val="auto"/>
      <w:sz w:val="24"/>
      <w:szCs w:val="24"/>
      <w:lang w:eastAsia="ru-RU"/>
    </w:rPr>
  </w:style>
  <w:style w:type="character" w:customStyle="1" w:styleId="12">
    <w:name w:val="Строгий1"/>
    <w:qFormat/>
    <w:rsid w:val="00FE31D5"/>
    <w:rPr>
      <w:b/>
      <w:sz w:val="22"/>
      <w:szCs w:val="22"/>
    </w:rPr>
  </w:style>
  <w:style w:type="paragraph" w:customStyle="1" w:styleId="Default">
    <w:name w:val="Default"/>
    <w:rsid w:val="00607E7A"/>
    <w:pPr>
      <w:autoSpaceDE w:val="0"/>
      <w:autoSpaceDN w:val="0"/>
      <w:adjustRightInd w:val="0"/>
      <w:spacing w:after="0" w:line="240" w:lineRule="auto"/>
    </w:pPr>
    <w:rPr>
      <w:rFonts w:ascii="Times New Roman" w:hAnsi="Times New Roman" w:cs="Times New Roman"/>
      <w:color w:val="000000"/>
      <w:sz w:val="24"/>
      <w:szCs w:val="24"/>
    </w:rPr>
  </w:style>
  <w:style w:type="paragraph" w:styleId="ac">
    <w:name w:val="header"/>
    <w:basedOn w:val="a2"/>
    <w:link w:val="ad"/>
    <w:uiPriority w:val="99"/>
    <w:unhideWhenUsed/>
    <w:rsid w:val="00674922"/>
    <w:pPr>
      <w:tabs>
        <w:tab w:val="center" w:pos="4677"/>
        <w:tab w:val="right" w:pos="9355"/>
      </w:tabs>
      <w:spacing w:after="0" w:line="240" w:lineRule="auto"/>
    </w:pPr>
  </w:style>
  <w:style w:type="character" w:customStyle="1" w:styleId="ad">
    <w:name w:val="Верхний колонтитул Знак"/>
    <w:basedOn w:val="a3"/>
    <w:link w:val="ac"/>
    <w:uiPriority w:val="99"/>
    <w:rsid w:val="00674922"/>
    <w:rPr>
      <w:color w:val="00000A"/>
    </w:rPr>
  </w:style>
  <w:style w:type="paragraph" w:styleId="ae">
    <w:name w:val="footer"/>
    <w:basedOn w:val="a2"/>
    <w:link w:val="af"/>
    <w:uiPriority w:val="99"/>
    <w:unhideWhenUsed/>
    <w:rsid w:val="00674922"/>
    <w:pPr>
      <w:tabs>
        <w:tab w:val="center" w:pos="4677"/>
        <w:tab w:val="right" w:pos="9355"/>
      </w:tabs>
      <w:spacing w:after="0" w:line="240" w:lineRule="auto"/>
    </w:pPr>
  </w:style>
  <w:style w:type="character" w:customStyle="1" w:styleId="af">
    <w:name w:val="Нижний колонтитул Знак"/>
    <w:basedOn w:val="a3"/>
    <w:link w:val="ae"/>
    <w:uiPriority w:val="99"/>
    <w:rsid w:val="00674922"/>
    <w:rPr>
      <w:color w:val="00000A"/>
    </w:rPr>
  </w:style>
  <w:style w:type="paragraph" w:customStyle="1" w:styleId="ConsPlusNormal">
    <w:name w:val="ConsPlusNormal"/>
    <w:rsid w:val="000106DF"/>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c16">
    <w:name w:val="c16"/>
    <w:basedOn w:val="a3"/>
    <w:rsid w:val="00224B7C"/>
  </w:style>
  <w:style w:type="paragraph" w:customStyle="1" w:styleId="c15">
    <w:name w:val="c15"/>
    <w:basedOn w:val="a2"/>
    <w:rsid w:val="00903835"/>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styleId="af0">
    <w:name w:val="Emphasis"/>
    <w:uiPriority w:val="20"/>
    <w:qFormat/>
    <w:rsid w:val="00903835"/>
    <w:rPr>
      <w:i/>
      <w:iCs/>
    </w:rPr>
  </w:style>
  <w:style w:type="table" w:customStyle="1" w:styleId="61">
    <w:name w:val="Сетка таблицы6"/>
    <w:basedOn w:val="a4"/>
    <w:next w:val="a6"/>
    <w:uiPriority w:val="59"/>
    <w:rsid w:val="003C0C5C"/>
    <w:pPr>
      <w:spacing w:after="0" w:line="240" w:lineRule="auto"/>
      <w:ind w:firstLine="360"/>
    </w:pPr>
    <w:rPr>
      <w:rFonts w:eastAsia="Times New Roman" w:cs="Times New Roman"/>
      <w:lang w:val="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3">
    <w:name w:val="Обычный1"/>
    <w:rsid w:val="00CF53DC"/>
    <w:pPr>
      <w:spacing w:after="0" w:line="240" w:lineRule="auto"/>
    </w:pPr>
    <w:rPr>
      <w:rFonts w:ascii="Times New Roman" w:eastAsia="Times New Roman" w:hAnsi="Times New Roman" w:cs="Times New Roman"/>
      <w:sz w:val="20"/>
      <w:szCs w:val="20"/>
      <w:lang w:val="en-US" w:eastAsia="ru-RU"/>
    </w:rPr>
  </w:style>
  <w:style w:type="paragraph" w:customStyle="1" w:styleId="c1">
    <w:name w:val="c1"/>
    <w:basedOn w:val="a2"/>
    <w:rsid w:val="0030724F"/>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c2">
    <w:name w:val="c2"/>
    <w:basedOn w:val="a3"/>
    <w:qFormat/>
    <w:rsid w:val="0030724F"/>
  </w:style>
  <w:style w:type="character" w:customStyle="1" w:styleId="ab">
    <w:name w:val="Обычный (веб) Знак"/>
    <w:aliases w:val="Обычный (Web) Знак"/>
    <w:link w:val="aa"/>
    <w:uiPriority w:val="99"/>
    <w:locked/>
    <w:rsid w:val="0030724F"/>
    <w:rPr>
      <w:rFonts w:ascii="Times New Roman" w:eastAsia="Times New Roman" w:hAnsi="Times New Roman" w:cs="Times New Roman"/>
      <w:sz w:val="24"/>
      <w:szCs w:val="24"/>
      <w:lang w:eastAsia="ru-RU"/>
    </w:rPr>
  </w:style>
  <w:style w:type="character" w:customStyle="1" w:styleId="af1">
    <w:name w:val="Без интервала Знак"/>
    <w:link w:val="af2"/>
    <w:uiPriority w:val="1"/>
    <w:locked/>
    <w:rsid w:val="0030724F"/>
    <w:rPr>
      <w:rFonts w:ascii="Calibri" w:hAnsi="Calibri" w:cs="Calibri"/>
    </w:rPr>
  </w:style>
  <w:style w:type="paragraph" w:styleId="af2">
    <w:name w:val="No Spacing"/>
    <w:link w:val="af1"/>
    <w:uiPriority w:val="1"/>
    <w:qFormat/>
    <w:rsid w:val="0030724F"/>
    <w:pPr>
      <w:spacing w:after="0" w:line="240" w:lineRule="auto"/>
    </w:pPr>
    <w:rPr>
      <w:rFonts w:ascii="Calibri" w:hAnsi="Calibri" w:cs="Calibri"/>
    </w:rPr>
  </w:style>
  <w:style w:type="paragraph" w:customStyle="1" w:styleId="14">
    <w:name w:val="Обычный1"/>
    <w:qFormat/>
    <w:rsid w:val="003809F4"/>
    <w:pPr>
      <w:widowControl w:val="0"/>
      <w:spacing w:before="20" w:after="0"/>
      <w:ind w:left="1280"/>
    </w:pPr>
    <w:rPr>
      <w:rFonts w:ascii="Times New Roman" w:eastAsia="Times New Roman" w:hAnsi="Times New Roman" w:cs="Times New Roman"/>
      <w:snapToGrid w:val="0"/>
      <w:sz w:val="24"/>
      <w:szCs w:val="20"/>
      <w:lang w:eastAsia="ru-RU"/>
    </w:rPr>
  </w:style>
  <w:style w:type="paragraph" w:customStyle="1" w:styleId="110">
    <w:name w:val="Абзац списка11"/>
    <w:basedOn w:val="a2"/>
    <w:rsid w:val="003809F4"/>
    <w:pPr>
      <w:widowControl w:val="0"/>
      <w:suppressAutoHyphens w:val="0"/>
      <w:autoSpaceDE w:val="0"/>
      <w:autoSpaceDN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15">
    <w:name w:val="Абзац списка1"/>
    <w:basedOn w:val="a2"/>
    <w:link w:val="ListParagraphChar"/>
    <w:uiPriority w:val="99"/>
    <w:qFormat/>
    <w:rsid w:val="003809F4"/>
    <w:pPr>
      <w:suppressAutoHyphens w:val="0"/>
      <w:spacing w:after="0"/>
      <w:ind w:left="720"/>
    </w:pPr>
    <w:rPr>
      <w:rFonts w:ascii="Times New Roman" w:eastAsia="Times New Roman" w:hAnsi="Times New Roman" w:cs="Times New Roman"/>
      <w:color w:val="auto"/>
      <w:sz w:val="24"/>
      <w:szCs w:val="24"/>
      <w:lang w:eastAsia="ru-RU"/>
    </w:rPr>
  </w:style>
  <w:style w:type="paragraph" w:customStyle="1" w:styleId="ListParagraph1">
    <w:name w:val="List Paragraph1"/>
    <w:basedOn w:val="a2"/>
    <w:qFormat/>
    <w:rsid w:val="004C7A92"/>
    <w:pPr>
      <w:suppressAutoHyphens w:val="0"/>
      <w:spacing w:after="0"/>
      <w:ind w:left="720"/>
    </w:pPr>
    <w:rPr>
      <w:rFonts w:ascii="Times New Roman" w:eastAsiaTheme="minorEastAsia" w:hAnsi="Times New Roman" w:cs="Times New Roman"/>
      <w:color w:val="auto"/>
      <w:sz w:val="24"/>
      <w:szCs w:val="24"/>
      <w:lang w:eastAsia="ru-RU"/>
    </w:rPr>
  </w:style>
  <w:style w:type="paragraph" w:styleId="af3">
    <w:name w:val="Balloon Text"/>
    <w:basedOn w:val="a2"/>
    <w:link w:val="af4"/>
    <w:uiPriority w:val="99"/>
    <w:unhideWhenUsed/>
    <w:rsid w:val="00E16340"/>
    <w:pPr>
      <w:spacing w:after="0" w:line="240" w:lineRule="auto"/>
    </w:pPr>
    <w:rPr>
      <w:rFonts w:ascii="Tahoma" w:hAnsi="Tahoma" w:cs="Tahoma"/>
      <w:sz w:val="16"/>
      <w:szCs w:val="16"/>
    </w:rPr>
  </w:style>
  <w:style w:type="character" w:customStyle="1" w:styleId="af4">
    <w:name w:val="Текст выноски Знак"/>
    <w:basedOn w:val="a3"/>
    <w:link w:val="af3"/>
    <w:uiPriority w:val="99"/>
    <w:rsid w:val="00E16340"/>
    <w:rPr>
      <w:rFonts w:ascii="Tahoma" w:hAnsi="Tahoma" w:cs="Tahoma"/>
      <w:color w:val="00000A"/>
      <w:sz w:val="16"/>
      <w:szCs w:val="16"/>
    </w:rPr>
  </w:style>
  <w:style w:type="character" w:styleId="af5">
    <w:name w:val="Hyperlink"/>
    <w:uiPriority w:val="99"/>
    <w:rsid w:val="008E2D4F"/>
    <w:rPr>
      <w:rFonts w:ascii="Arial" w:hAnsi="Arial" w:cs="Arial" w:hint="default"/>
      <w:color w:val="000000"/>
      <w:sz w:val="20"/>
      <w:szCs w:val="20"/>
      <w:u w:val="single"/>
    </w:rPr>
  </w:style>
  <w:style w:type="paragraph" w:customStyle="1" w:styleId="af6">
    <w:name w:val="Стиль"/>
    <w:rsid w:val="003F7890"/>
    <w:pPr>
      <w:widowControl w:val="0"/>
      <w:autoSpaceDE w:val="0"/>
      <w:autoSpaceDN w:val="0"/>
      <w:adjustRightInd w:val="0"/>
      <w:spacing w:after="0" w:line="240" w:lineRule="auto"/>
    </w:pPr>
    <w:rPr>
      <w:rFonts w:ascii="Times New Roman" w:eastAsiaTheme="minorEastAsia" w:hAnsi="Times New Roman" w:cs="Times New Roman"/>
      <w:sz w:val="24"/>
      <w:szCs w:val="24"/>
      <w:lang w:eastAsia="ru-RU"/>
    </w:rPr>
  </w:style>
  <w:style w:type="character" w:customStyle="1" w:styleId="c0">
    <w:name w:val="c0"/>
    <w:rsid w:val="00C75DD3"/>
  </w:style>
  <w:style w:type="paragraph" w:customStyle="1" w:styleId="16">
    <w:name w:val="Без интервала1"/>
    <w:rsid w:val="00CF2E5E"/>
    <w:pPr>
      <w:spacing w:after="0" w:line="240" w:lineRule="auto"/>
    </w:pPr>
    <w:rPr>
      <w:rFonts w:ascii="Calibri" w:eastAsia="Times New Roman" w:hAnsi="Calibri" w:cs="Times New Roman"/>
      <w:lang w:eastAsia="ru-RU"/>
    </w:rPr>
  </w:style>
  <w:style w:type="table" w:customStyle="1" w:styleId="17">
    <w:name w:val="Сетка таблицы1"/>
    <w:basedOn w:val="a4"/>
    <w:next w:val="a6"/>
    <w:uiPriority w:val="39"/>
    <w:rsid w:val="00EC222D"/>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7">
    <w:name w:val="Body Text"/>
    <w:basedOn w:val="a2"/>
    <w:link w:val="af8"/>
    <w:uiPriority w:val="1"/>
    <w:qFormat/>
    <w:rsid w:val="00B40409"/>
    <w:pPr>
      <w:widowControl w:val="0"/>
      <w:suppressAutoHyphens w:val="0"/>
      <w:autoSpaceDE w:val="0"/>
      <w:autoSpaceDN w:val="0"/>
      <w:spacing w:after="0" w:line="240" w:lineRule="auto"/>
      <w:ind w:left="620"/>
    </w:pPr>
    <w:rPr>
      <w:rFonts w:ascii="Times New Roman" w:eastAsia="Times New Roman" w:hAnsi="Times New Roman" w:cs="Times New Roman"/>
      <w:color w:val="auto"/>
      <w:sz w:val="28"/>
      <w:szCs w:val="28"/>
    </w:rPr>
  </w:style>
  <w:style w:type="character" w:customStyle="1" w:styleId="af8">
    <w:name w:val="Основной текст Знак"/>
    <w:basedOn w:val="a3"/>
    <w:link w:val="af7"/>
    <w:uiPriority w:val="1"/>
    <w:rsid w:val="00B40409"/>
    <w:rPr>
      <w:rFonts w:ascii="Times New Roman" w:eastAsia="Times New Roman" w:hAnsi="Times New Roman" w:cs="Times New Roman"/>
      <w:sz w:val="28"/>
      <w:szCs w:val="28"/>
    </w:rPr>
  </w:style>
  <w:style w:type="character" w:customStyle="1" w:styleId="21">
    <w:name w:val="Заголовок 2 Знак"/>
    <w:basedOn w:val="a3"/>
    <w:link w:val="20"/>
    <w:uiPriority w:val="9"/>
    <w:rsid w:val="00A00BFA"/>
    <w:rPr>
      <w:rFonts w:ascii="Times New Roman" w:eastAsia="Times New Roman" w:hAnsi="Times New Roman" w:cs="Times New Roman"/>
      <w:i/>
      <w:sz w:val="28"/>
      <w:szCs w:val="20"/>
      <w:lang w:eastAsia="ru-RU"/>
    </w:rPr>
  </w:style>
  <w:style w:type="character" w:customStyle="1" w:styleId="40">
    <w:name w:val="Заголовок 4 Знак"/>
    <w:basedOn w:val="a3"/>
    <w:link w:val="4"/>
    <w:uiPriority w:val="9"/>
    <w:rsid w:val="00A00BFA"/>
    <w:rPr>
      <w:rFonts w:ascii="Times New Roman" w:eastAsia="Times New Roman" w:hAnsi="Times New Roman" w:cs="Times New Roman"/>
      <w:b/>
      <w:sz w:val="32"/>
      <w:szCs w:val="20"/>
      <w:lang w:eastAsia="ru-RU"/>
    </w:rPr>
  </w:style>
  <w:style w:type="paragraph" w:customStyle="1" w:styleId="af9">
    <w:basedOn w:val="a2"/>
    <w:next w:val="a2"/>
    <w:rsid w:val="00A00BFA"/>
    <w:pPr>
      <w:autoSpaceDN w:val="0"/>
      <w:spacing w:before="120" w:after="120" w:line="240" w:lineRule="auto"/>
      <w:textAlignment w:val="baseline"/>
    </w:pPr>
    <w:rPr>
      <w:rFonts w:ascii="Times New Roman" w:eastAsia="Times New Roman" w:hAnsi="Times New Roman" w:cs="Times New Roman"/>
      <w:b/>
      <w:color w:val="auto"/>
      <w:sz w:val="20"/>
      <w:szCs w:val="20"/>
    </w:rPr>
  </w:style>
  <w:style w:type="character" w:customStyle="1" w:styleId="afa">
    <w:name w:val="Название Знак"/>
    <w:rsid w:val="00A00BFA"/>
    <w:rPr>
      <w:rFonts w:ascii="Times New Roman" w:eastAsia="Times New Roman" w:hAnsi="Times New Roman" w:cs="Times New Roman"/>
      <w:b/>
      <w:sz w:val="20"/>
      <w:szCs w:val="20"/>
    </w:rPr>
  </w:style>
  <w:style w:type="paragraph" w:customStyle="1" w:styleId="Standard">
    <w:name w:val="Standard"/>
    <w:rsid w:val="00A00BFA"/>
    <w:pPr>
      <w:widowControl w:val="0"/>
      <w:suppressAutoHyphens/>
      <w:overflowPunct w:val="0"/>
      <w:autoSpaceDE w:val="0"/>
      <w:autoSpaceDN w:val="0"/>
      <w:spacing w:after="0" w:line="240" w:lineRule="auto"/>
      <w:textAlignment w:val="baseline"/>
    </w:pPr>
    <w:rPr>
      <w:rFonts w:ascii="Calibri" w:eastAsia="Times New Roman" w:hAnsi="Calibri" w:cs="Times New Roman"/>
      <w:kern w:val="3"/>
      <w:lang w:eastAsia="ru-RU"/>
    </w:rPr>
  </w:style>
  <w:style w:type="paragraph" w:customStyle="1" w:styleId="Textbody">
    <w:name w:val="Text body"/>
    <w:basedOn w:val="Standard"/>
    <w:rsid w:val="00A00BFA"/>
    <w:pPr>
      <w:overflowPunct/>
      <w:autoSpaceDE/>
      <w:spacing w:after="120"/>
      <w:textAlignment w:val="auto"/>
    </w:pPr>
    <w:rPr>
      <w:rFonts w:ascii="Times New Roman" w:eastAsia="Andale Sans UI" w:hAnsi="Times New Roman" w:cs="Tahoma"/>
      <w:sz w:val="24"/>
      <w:szCs w:val="24"/>
      <w:lang w:val="de-DE" w:eastAsia="ja-JP" w:bidi="fa-IR"/>
    </w:rPr>
  </w:style>
  <w:style w:type="character" w:customStyle="1" w:styleId="41">
    <w:name w:val="Основной текст (4)_"/>
    <w:rsid w:val="00A00BFA"/>
    <w:rPr>
      <w:rFonts w:ascii="Times New Roman" w:eastAsia="Times New Roman" w:hAnsi="Times New Roman" w:cs="Times New Roman"/>
      <w:sz w:val="23"/>
      <w:szCs w:val="23"/>
      <w:shd w:val="clear" w:color="auto" w:fill="FFFFFF"/>
    </w:rPr>
  </w:style>
  <w:style w:type="paragraph" w:customStyle="1" w:styleId="42">
    <w:name w:val="Основной текст (4)"/>
    <w:basedOn w:val="a2"/>
    <w:rsid w:val="00A00BFA"/>
    <w:pPr>
      <w:shd w:val="clear" w:color="auto" w:fill="FFFFFF"/>
      <w:autoSpaceDN w:val="0"/>
      <w:spacing w:before="780" w:after="120" w:line="0" w:lineRule="atLeast"/>
      <w:ind w:hanging="580"/>
      <w:textAlignment w:val="baseline"/>
    </w:pPr>
    <w:rPr>
      <w:rFonts w:ascii="Times New Roman" w:eastAsia="Times New Roman" w:hAnsi="Times New Roman" w:cs="Times New Roman"/>
      <w:color w:val="auto"/>
      <w:sz w:val="23"/>
      <w:szCs w:val="23"/>
    </w:rPr>
  </w:style>
  <w:style w:type="paragraph" w:styleId="a">
    <w:name w:val="List Bullet"/>
    <w:basedOn w:val="a2"/>
    <w:rsid w:val="00A00BFA"/>
    <w:pPr>
      <w:numPr>
        <w:numId w:val="5"/>
      </w:numPr>
      <w:autoSpaceDN w:val="0"/>
      <w:spacing w:after="0" w:line="240" w:lineRule="auto"/>
      <w:textAlignment w:val="baseline"/>
    </w:pPr>
    <w:rPr>
      <w:rFonts w:ascii="Times New Roman" w:eastAsia="Times New Roman" w:hAnsi="Times New Roman" w:cs="Times New Roman"/>
      <w:color w:val="auto"/>
      <w:sz w:val="24"/>
      <w:szCs w:val="24"/>
      <w:lang w:eastAsia="ru-RU"/>
    </w:rPr>
  </w:style>
  <w:style w:type="paragraph" w:customStyle="1" w:styleId="Style2">
    <w:name w:val="Style2"/>
    <w:basedOn w:val="a2"/>
    <w:rsid w:val="00A00BFA"/>
    <w:pPr>
      <w:widowControl w:val="0"/>
      <w:autoSpaceDE w:val="0"/>
      <w:autoSpaceDN w:val="0"/>
      <w:spacing w:after="0" w:line="240" w:lineRule="auto"/>
      <w:textAlignment w:val="baseline"/>
    </w:pPr>
    <w:rPr>
      <w:rFonts w:ascii="Franklin Gothic Demi Cond" w:eastAsia="Times New Roman" w:hAnsi="Franklin Gothic Demi Cond" w:cs="Times New Roman"/>
      <w:color w:val="auto"/>
      <w:sz w:val="24"/>
      <w:szCs w:val="24"/>
      <w:lang w:eastAsia="ru-RU"/>
    </w:rPr>
  </w:style>
  <w:style w:type="character" w:customStyle="1" w:styleId="FontStyle145">
    <w:name w:val="Font Style145"/>
    <w:rsid w:val="00A00BFA"/>
    <w:rPr>
      <w:rFonts w:ascii="Franklin Gothic Demi Cond" w:hAnsi="Franklin Gothic Demi Cond" w:cs="Franklin Gothic Demi Cond"/>
      <w:spacing w:val="10"/>
      <w:sz w:val="26"/>
      <w:szCs w:val="26"/>
    </w:rPr>
  </w:style>
  <w:style w:type="character" w:customStyle="1" w:styleId="FontStyle154">
    <w:name w:val="Font Style154"/>
    <w:rsid w:val="00A00BFA"/>
    <w:rPr>
      <w:rFonts w:ascii="Book Antiqua" w:hAnsi="Book Antiqua" w:cs="Book Antiqua"/>
      <w:sz w:val="20"/>
      <w:szCs w:val="20"/>
    </w:rPr>
  </w:style>
  <w:style w:type="paragraph" w:customStyle="1" w:styleId="Style4">
    <w:name w:val="Style4"/>
    <w:basedOn w:val="a2"/>
    <w:rsid w:val="00A00BFA"/>
    <w:pPr>
      <w:widowControl w:val="0"/>
      <w:autoSpaceDE w:val="0"/>
      <w:autoSpaceDN w:val="0"/>
      <w:spacing w:after="0" w:line="269" w:lineRule="exact"/>
      <w:textAlignment w:val="baseline"/>
    </w:pPr>
    <w:rPr>
      <w:rFonts w:ascii="Franklin Gothic Demi Cond" w:eastAsia="Times New Roman" w:hAnsi="Franklin Gothic Demi Cond" w:cs="Times New Roman"/>
      <w:color w:val="auto"/>
      <w:sz w:val="24"/>
      <w:szCs w:val="24"/>
      <w:lang w:eastAsia="ru-RU"/>
    </w:rPr>
  </w:style>
  <w:style w:type="paragraph" w:customStyle="1" w:styleId="Style21">
    <w:name w:val="Style21"/>
    <w:basedOn w:val="a2"/>
    <w:rsid w:val="00A00BFA"/>
    <w:pPr>
      <w:widowControl w:val="0"/>
      <w:autoSpaceDE w:val="0"/>
      <w:autoSpaceDN w:val="0"/>
      <w:spacing w:after="0" w:line="269" w:lineRule="exact"/>
      <w:ind w:hanging="322"/>
      <w:textAlignment w:val="baseline"/>
    </w:pPr>
    <w:rPr>
      <w:rFonts w:ascii="Franklin Gothic Demi Cond" w:eastAsia="Times New Roman" w:hAnsi="Franklin Gothic Demi Cond" w:cs="Times New Roman"/>
      <w:color w:val="auto"/>
      <w:sz w:val="24"/>
      <w:szCs w:val="24"/>
      <w:lang w:eastAsia="ru-RU"/>
    </w:rPr>
  </w:style>
  <w:style w:type="character" w:customStyle="1" w:styleId="FontStyle147">
    <w:name w:val="Font Style147"/>
    <w:rsid w:val="00A00BFA"/>
    <w:rPr>
      <w:rFonts w:ascii="Book Antiqua" w:hAnsi="Book Antiqua" w:cs="Book Antiqua"/>
      <w:sz w:val="20"/>
      <w:szCs w:val="20"/>
    </w:rPr>
  </w:style>
  <w:style w:type="paragraph" w:customStyle="1" w:styleId="Style57">
    <w:name w:val="Style57"/>
    <w:basedOn w:val="a2"/>
    <w:rsid w:val="00A00BFA"/>
    <w:pPr>
      <w:widowControl w:val="0"/>
      <w:autoSpaceDE w:val="0"/>
      <w:autoSpaceDN w:val="0"/>
      <w:spacing w:after="0" w:line="240" w:lineRule="auto"/>
      <w:textAlignment w:val="baseline"/>
    </w:pPr>
    <w:rPr>
      <w:rFonts w:ascii="Franklin Gothic Demi Cond" w:eastAsia="Times New Roman" w:hAnsi="Franklin Gothic Demi Cond" w:cs="Times New Roman"/>
      <w:color w:val="auto"/>
      <w:sz w:val="24"/>
      <w:szCs w:val="24"/>
      <w:lang w:eastAsia="ru-RU"/>
    </w:rPr>
  </w:style>
  <w:style w:type="character" w:customStyle="1" w:styleId="FontStyle136">
    <w:name w:val="Font Style136"/>
    <w:rsid w:val="00A00BFA"/>
    <w:rPr>
      <w:rFonts w:ascii="Book Antiqua" w:hAnsi="Book Antiqua" w:cs="Book Antiqua"/>
      <w:spacing w:val="-20"/>
      <w:sz w:val="32"/>
      <w:szCs w:val="32"/>
    </w:rPr>
  </w:style>
  <w:style w:type="character" w:customStyle="1" w:styleId="FontStyle146">
    <w:name w:val="Font Style146"/>
    <w:rsid w:val="00A00BFA"/>
    <w:rPr>
      <w:rFonts w:ascii="Book Antiqua" w:hAnsi="Book Antiqua" w:cs="Book Antiqua"/>
      <w:b/>
      <w:bCs/>
      <w:spacing w:val="-10"/>
      <w:sz w:val="22"/>
      <w:szCs w:val="22"/>
    </w:rPr>
  </w:style>
  <w:style w:type="paragraph" w:customStyle="1" w:styleId="Style73">
    <w:name w:val="Style73"/>
    <w:basedOn w:val="a2"/>
    <w:rsid w:val="00A00BFA"/>
    <w:pPr>
      <w:widowControl w:val="0"/>
      <w:autoSpaceDE w:val="0"/>
      <w:autoSpaceDN w:val="0"/>
      <w:spacing w:after="0" w:line="240" w:lineRule="auto"/>
      <w:textAlignment w:val="baseline"/>
    </w:pPr>
    <w:rPr>
      <w:rFonts w:ascii="Franklin Gothic Demi Cond" w:eastAsia="Times New Roman" w:hAnsi="Franklin Gothic Demi Cond" w:cs="Times New Roman"/>
      <w:color w:val="auto"/>
      <w:sz w:val="24"/>
      <w:szCs w:val="24"/>
      <w:lang w:eastAsia="ru-RU"/>
    </w:rPr>
  </w:style>
  <w:style w:type="paragraph" w:customStyle="1" w:styleId="justify2">
    <w:name w:val="justify2"/>
    <w:basedOn w:val="a2"/>
    <w:uiPriority w:val="99"/>
    <w:rsid w:val="00A00BFA"/>
    <w:pPr>
      <w:tabs>
        <w:tab w:val="left" w:pos="0"/>
      </w:tabs>
      <w:autoSpaceDN w:val="0"/>
      <w:spacing w:before="100" w:after="100" w:line="240" w:lineRule="auto"/>
      <w:ind w:right="-142"/>
      <w:jc w:val="both"/>
      <w:textAlignment w:val="baseline"/>
    </w:pPr>
    <w:rPr>
      <w:rFonts w:ascii="Times New Roman" w:eastAsia="Times New Roman" w:hAnsi="Times New Roman" w:cs="Times New Roman"/>
      <w:color w:val="auto"/>
      <w:sz w:val="24"/>
      <w:szCs w:val="24"/>
      <w:lang w:eastAsia="ru-RU"/>
    </w:rPr>
  </w:style>
  <w:style w:type="character" w:customStyle="1" w:styleId="18">
    <w:name w:val="Основной шрифт абзаца1"/>
    <w:rsid w:val="00A00BFA"/>
  </w:style>
  <w:style w:type="paragraph" w:styleId="HTML">
    <w:name w:val="HTML Preformatted"/>
    <w:basedOn w:val="a2"/>
    <w:link w:val="HTML0"/>
    <w:rsid w:val="00A00BF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N w:val="0"/>
      <w:spacing w:after="0" w:line="240" w:lineRule="auto"/>
      <w:textAlignment w:val="baseline"/>
    </w:pPr>
    <w:rPr>
      <w:rFonts w:ascii="Courier New" w:eastAsia="Times New Roman" w:hAnsi="Courier New" w:cs="Courier New"/>
      <w:color w:val="auto"/>
      <w:sz w:val="20"/>
      <w:szCs w:val="20"/>
      <w:lang w:eastAsia="ru-RU"/>
    </w:rPr>
  </w:style>
  <w:style w:type="character" w:customStyle="1" w:styleId="HTML0">
    <w:name w:val="Стандартный HTML Знак"/>
    <w:basedOn w:val="a3"/>
    <w:link w:val="HTML"/>
    <w:rsid w:val="00A00BFA"/>
    <w:rPr>
      <w:rFonts w:ascii="Courier New" w:eastAsia="Times New Roman" w:hAnsi="Courier New" w:cs="Courier New"/>
      <w:sz w:val="20"/>
      <w:szCs w:val="20"/>
      <w:lang w:eastAsia="ru-RU"/>
    </w:rPr>
  </w:style>
  <w:style w:type="paragraph" w:styleId="afb">
    <w:name w:val="TOC Heading"/>
    <w:basedOn w:val="1"/>
    <w:next w:val="a2"/>
    <w:uiPriority w:val="39"/>
    <w:qFormat/>
    <w:rsid w:val="00A00BFA"/>
    <w:pPr>
      <w:keepNext/>
      <w:keepLines/>
      <w:numPr>
        <w:numId w:val="0"/>
      </w:numPr>
      <w:tabs>
        <w:tab w:val="clear" w:pos="360"/>
      </w:tabs>
      <w:suppressAutoHyphens/>
      <w:autoSpaceDN w:val="0"/>
      <w:spacing w:before="480" w:line="276" w:lineRule="auto"/>
      <w:textAlignment w:val="baseline"/>
    </w:pPr>
    <w:rPr>
      <w:rFonts w:ascii="Cambria" w:hAnsi="Cambria"/>
      <w:color w:val="365F91"/>
      <w:kern w:val="0"/>
      <w:sz w:val="28"/>
      <w:szCs w:val="28"/>
      <w:lang w:eastAsia="en-US"/>
    </w:rPr>
  </w:style>
  <w:style w:type="paragraph" w:styleId="19">
    <w:name w:val="toc 1"/>
    <w:basedOn w:val="a2"/>
    <w:next w:val="a2"/>
    <w:autoRedefine/>
    <w:uiPriority w:val="1"/>
    <w:qFormat/>
    <w:rsid w:val="00A00BFA"/>
    <w:pPr>
      <w:autoSpaceDN w:val="0"/>
      <w:spacing w:after="100" w:line="240" w:lineRule="auto"/>
      <w:textAlignment w:val="baseline"/>
    </w:pPr>
    <w:rPr>
      <w:rFonts w:ascii="Times New Roman" w:eastAsia="Times New Roman" w:hAnsi="Times New Roman" w:cs="Times New Roman"/>
      <w:color w:val="auto"/>
      <w:sz w:val="20"/>
      <w:szCs w:val="20"/>
    </w:rPr>
  </w:style>
  <w:style w:type="paragraph" w:styleId="22">
    <w:name w:val="toc 2"/>
    <w:basedOn w:val="a2"/>
    <w:next w:val="a2"/>
    <w:autoRedefine/>
    <w:uiPriority w:val="1"/>
    <w:qFormat/>
    <w:rsid w:val="00A00BFA"/>
    <w:pPr>
      <w:autoSpaceDN w:val="0"/>
      <w:spacing w:after="100" w:line="240" w:lineRule="auto"/>
      <w:ind w:left="200"/>
      <w:textAlignment w:val="baseline"/>
    </w:pPr>
    <w:rPr>
      <w:rFonts w:ascii="Times New Roman" w:eastAsia="Times New Roman" w:hAnsi="Times New Roman" w:cs="Times New Roman"/>
      <w:color w:val="auto"/>
      <w:sz w:val="20"/>
      <w:szCs w:val="20"/>
    </w:rPr>
  </w:style>
  <w:style w:type="paragraph" w:styleId="31">
    <w:name w:val="toc 3"/>
    <w:basedOn w:val="a2"/>
    <w:next w:val="a2"/>
    <w:autoRedefine/>
    <w:rsid w:val="00A00BFA"/>
    <w:pPr>
      <w:autoSpaceDN w:val="0"/>
      <w:spacing w:after="100" w:line="276" w:lineRule="auto"/>
      <w:ind w:left="440"/>
      <w:textAlignment w:val="baseline"/>
    </w:pPr>
    <w:rPr>
      <w:rFonts w:ascii="Calibri" w:eastAsia="Times New Roman" w:hAnsi="Calibri" w:cs="Times New Roman"/>
      <w:color w:val="auto"/>
    </w:rPr>
  </w:style>
  <w:style w:type="paragraph" w:customStyle="1" w:styleId="23">
    <w:name w:val="Обычный2"/>
    <w:rsid w:val="00A00BFA"/>
    <w:pPr>
      <w:autoSpaceDN w:val="0"/>
      <w:spacing w:after="0" w:line="240" w:lineRule="auto"/>
    </w:pPr>
    <w:rPr>
      <w:rFonts w:ascii="Times New Roman" w:eastAsia="Times New Roman" w:hAnsi="Times New Roman" w:cs="Times New Roman"/>
      <w:sz w:val="20"/>
      <w:szCs w:val="20"/>
      <w:lang w:val="en-US" w:eastAsia="ru-RU"/>
    </w:rPr>
  </w:style>
  <w:style w:type="numbering" w:customStyle="1" w:styleId="LFO17">
    <w:name w:val="LFO17"/>
    <w:basedOn w:val="a5"/>
    <w:rsid w:val="00A00BFA"/>
    <w:pPr>
      <w:numPr>
        <w:numId w:val="5"/>
      </w:numPr>
    </w:pPr>
  </w:style>
  <w:style w:type="table" w:customStyle="1" w:styleId="43">
    <w:name w:val="Сетка таблицы4"/>
    <w:basedOn w:val="a4"/>
    <w:next w:val="a6"/>
    <w:uiPriority w:val="59"/>
    <w:rsid w:val="006A401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4"/>
    <w:uiPriority w:val="59"/>
    <w:rsid w:val="006A4013"/>
    <w:pPr>
      <w:spacing w:after="0" w:line="240" w:lineRule="auto"/>
      <w:ind w:firstLine="360"/>
    </w:pPr>
    <w:rPr>
      <w:rFonts w:ascii="Calibri" w:eastAsia="Calibri" w:hAnsi="Calibri" w:cs="Times New Roman"/>
      <w:lang w:val="en-US" w:bidi="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p1">
    <w:name w:val="p1"/>
    <w:basedOn w:val="a2"/>
    <w:rsid w:val="006A4013"/>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table" w:customStyle="1" w:styleId="24">
    <w:name w:val="Сетка таблицы2"/>
    <w:basedOn w:val="a4"/>
    <w:next w:val="a6"/>
    <w:uiPriority w:val="59"/>
    <w:rsid w:val="0074695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32">
    <w:name w:val="Сетка таблицы3"/>
    <w:basedOn w:val="a4"/>
    <w:next w:val="a6"/>
    <w:uiPriority w:val="59"/>
    <w:rsid w:val="00264D72"/>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0">
    <w:name w:val="Заголовок 3 Знак"/>
    <w:basedOn w:val="a3"/>
    <w:link w:val="3"/>
    <w:uiPriority w:val="9"/>
    <w:rsid w:val="00264D72"/>
    <w:rPr>
      <w:rFonts w:ascii="Times New Roman" w:eastAsia="Times New Roman" w:hAnsi="Times New Roman" w:cs="Times New Roman"/>
      <w:sz w:val="29"/>
      <w:szCs w:val="29"/>
    </w:rPr>
  </w:style>
  <w:style w:type="character" w:customStyle="1" w:styleId="50">
    <w:name w:val="Заголовок 5 Знак"/>
    <w:basedOn w:val="a3"/>
    <w:link w:val="5"/>
    <w:uiPriority w:val="9"/>
    <w:rsid w:val="00264D72"/>
    <w:rPr>
      <w:rFonts w:asciiTheme="majorHAnsi" w:eastAsiaTheme="majorEastAsia" w:hAnsiTheme="majorHAnsi" w:cstheme="majorBidi"/>
      <w:color w:val="2E74B5" w:themeColor="accent1" w:themeShade="BF"/>
      <w:sz w:val="20"/>
      <w:szCs w:val="20"/>
    </w:rPr>
  </w:style>
  <w:style w:type="character" w:customStyle="1" w:styleId="60">
    <w:name w:val="Заголовок 6 Знак"/>
    <w:basedOn w:val="a3"/>
    <w:link w:val="6"/>
    <w:rsid w:val="00264D72"/>
    <w:rPr>
      <w:rFonts w:asciiTheme="majorHAnsi" w:eastAsiaTheme="majorEastAsia" w:hAnsiTheme="majorHAnsi" w:cstheme="majorBidi"/>
      <w:i/>
      <w:iCs/>
      <w:color w:val="1F4D78" w:themeColor="accent1" w:themeShade="7F"/>
      <w:sz w:val="24"/>
      <w:szCs w:val="24"/>
      <w:lang w:eastAsia="ru-RU"/>
    </w:rPr>
  </w:style>
  <w:style w:type="character" w:customStyle="1" w:styleId="70">
    <w:name w:val="Заголовок 7 Знак"/>
    <w:basedOn w:val="a3"/>
    <w:link w:val="7"/>
    <w:uiPriority w:val="9"/>
    <w:rsid w:val="00264D72"/>
    <w:rPr>
      <w:rFonts w:ascii="Times New Roman" w:eastAsia="Times New Roman" w:hAnsi="Times New Roman" w:cs="Times New Roman"/>
      <w:b/>
      <w:bCs/>
      <w:sz w:val="16"/>
      <w:szCs w:val="24"/>
      <w:lang w:eastAsia="ru-RU"/>
    </w:rPr>
  </w:style>
  <w:style w:type="character" w:customStyle="1" w:styleId="80">
    <w:name w:val="Заголовок 8 Знак"/>
    <w:basedOn w:val="a3"/>
    <w:link w:val="8"/>
    <w:uiPriority w:val="9"/>
    <w:rsid w:val="00264D72"/>
    <w:rPr>
      <w:rFonts w:ascii="Times New Roman" w:eastAsia="Times New Roman" w:hAnsi="Times New Roman" w:cs="Times New Roman"/>
      <w:i/>
      <w:iCs/>
      <w:sz w:val="24"/>
      <w:szCs w:val="24"/>
      <w:lang w:eastAsia="ru-RU"/>
    </w:rPr>
  </w:style>
  <w:style w:type="character" w:customStyle="1" w:styleId="90">
    <w:name w:val="Заголовок 9 Знак"/>
    <w:basedOn w:val="a3"/>
    <w:link w:val="9"/>
    <w:uiPriority w:val="9"/>
    <w:rsid w:val="00264D72"/>
    <w:rPr>
      <w:rFonts w:asciiTheme="majorHAnsi" w:eastAsiaTheme="majorEastAsia" w:hAnsiTheme="majorHAnsi" w:cstheme="majorBidi"/>
      <w:i/>
      <w:iCs/>
      <w:color w:val="404040" w:themeColor="text1" w:themeTint="BF"/>
      <w:sz w:val="20"/>
      <w:szCs w:val="20"/>
    </w:rPr>
  </w:style>
  <w:style w:type="paragraph" w:styleId="a1">
    <w:name w:val="Title"/>
    <w:basedOn w:val="20"/>
    <w:next w:val="a2"/>
    <w:link w:val="afc"/>
    <w:qFormat/>
    <w:rsid w:val="00264D72"/>
    <w:pPr>
      <w:numPr>
        <w:ilvl w:val="1"/>
        <w:numId w:val="6"/>
      </w:numPr>
      <w:suppressAutoHyphens w:val="0"/>
      <w:adjustRightInd w:val="0"/>
      <w:spacing w:before="120" w:after="120"/>
      <w:ind w:left="2984"/>
      <w:textAlignment w:val="auto"/>
    </w:pPr>
    <w:rPr>
      <w:b/>
      <w:sz w:val="24"/>
    </w:rPr>
  </w:style>
  <w:style w:type="character" w:customStyle="1" w:styleId="afc">
    <w:name w:val="Заголовок Знак"/>
    <w:basedOn w:val="a3"/>
    <w:link w:val="a1"/>
    <w:rsid w:val="00264D72"/>
    <w:rPr>
      <w:rFonts w:ascii="Times New Roman" w:eastAsia="Times New Roman" w:hAnsi="Times New Roman" w:cs="Times New Roman"/>
      <w:b/>
      <w:i/>
      <w:sz w:val="24"/>
      <w:szCs w:val="20"/>
      <w:lang w:eastAsia="ru-RU"/>
    </w:rPr>
  </w:style>
  <w:style w:type="character" w:customStyle="1" w:styleId="62">
    <w:name w:val="Основной текст (6)_"/>
    <w:basedOn w:val="a3"/>
    <w:link w:val="63"/>
    <w:rsid w:val="00264D72"/>
    <w:rPr>
      <w:rFonts w:ascii="Times New Roman" w:eastAsia="Times New Roman" w:hAnsi="Times New Roman" w:cs="Times New Roman"/>
      <w:sz w:val="20"/>
      <w:szCs w:val="20"/>
      <w:shd w:val="clear" w:color="auto" w:fill="FFFFFF"/>
    </w:rPr>
  </w:style>
  <w:style w:type="character" w:customStyle="1" w:styleId="47">
    <w:name w:val="Основной текст (47)_"/>
    <w:basedOn w:val="a3"/>
    <w:link w:val="470"/>
    <w:rsid w:val="00264D72"/>
    <w:rPr>
      <w:rFonts w:ascii="Times New Roman" w:eastAsia="Times New Roman" w:hAnsi="Times New Roman" w:cs="Times New Roman"/>
      <w:sz w:val="20"/>
      <w:szCs w:val="20"/>
      <w:shd w:val="clear" w:color="auto" w:fill="FFFFFF"/>
    </w:rPr>
  </w:style>
  <w:style w:type="character" w:customStyle="1" w:styleId="47105pt">
    <w:name w:val="Основной текст (47) + 10;5 pt;Не полужирный"/>
    <w:basedOn w:val="47"/>
    <w:rsid w:val="00264D72"/>
    <w:rPr>
      <w:rFonts w:ascii="Times New Roman" w:eastAsia="Times New Roman" w:hAnsi="Times New Roman" w:cs="Times New Roman"/>
      <w:b/>
      <w:bCs/>
      <w:sz w:val="21"/>
      <w:szCs w:val="21"/>
      <w:shd w:val="clear" w:color="auto" w:fill="FFFFFF"/>
    </w:rPr>
  </w:style>
  <w:style w:type="paragraph" w:customStyle="1" w:styleId="63">
    <w:name w:val="Основной текст (6)"/>
    <w:basedOn w:val="a2"/>
    <w:link w:val="62"/>
    <w:rsid w:val="00264D72"/>
    <w:pPr>
      <w:shd w:val="clear" w:color="auto" w:fill="FFFFFF"/>
      <w:suppressAutoHyphens w:val="0"/>
      <w:spacing w:after="0" w:line="0" w:lineRule="atLeast"/>
    </w:pPr>
    <w:rPr>
      <w:rFonts w:ascii="Times New Roman" w:eastAsia="Times New Roman" w:hAnsi="Times New Roman" w:cs="Times New Roman"/>
      <w:color w:val="auto"/>
      <w:sz w:val="20"/>
      <w:szCs w:val="20"/>
    </w:rPr>
  </w:style>
  <w:style w:type="paragraph" w:customStyle="1" w:styleId="470">
    <w:name w:val="Основной текст (47)"/>
    <w:basedOn w:val="a2"/>
    <w:link w:val="47"/>
    <w:rsid w:val="00264D72"/>
    <w:pPr>
      <w:shd w:val="clear" w:color="auto" w:fill="FFFFFF"/>
      <w:suppressAutoHyphens w:val="0"/>
      <w:spacing w:after="0" w:line="0" w:lineRule="atLeast"/>
    </w:pPr>
    <w:rPr>
      <w:rFonts w:ascii="Times New Roman" w:eastAsia="Times New Roman" w:hAnsi="Times New Roman" w:cs="Times New Roman"/>
      <w:color w:val="auto"/>
      <w:sz w:val="20"/>
      <w:szCs w:val="20"/>
    </w:rPr>
  </w:style>
  <w:style w:type="paragraph" w:styleId="afd">
    <w:name w:val="List"/>
    <w:basedOn w:val="a2"/>
    <w:rsid w:val="00264D72"/>
    <w:pPr>
      <w:suppressAutoHyphens w:val="0"/>
      <w:spacing w:after="0" w:line="240" w:lineRule="auto"/>
      <w:ind w:left="283" w:hanging="283"/>
    </w:pPr>
    <w:rPr>
      <w:rFonts w:ascii="Arial" w:eastAsia="Times New Roman" w:hAnsi="Arial" w:cs="Wingdings"/>
      <w:color w:val="auto"/>
      <w:sz w:val="24"/>
      <w:szCs w:val="28"/>
      <w:lang w:eastAsia="ar-SA"/>
    </w:rPr>
  </w:style>
  <w:style w:type="character" w:customStyle="1" w:styleId="130">
    <w:name w:val="Основной текст (13)_"/>
    <w:basedOn w:val="a3"/>
    <w:link w:val="131"/>
    <w:rsid w:val="00264D72"/>
    <w:rPr>
      <w:rFonts w:ascii="Times New Roman" w:eastAsia="Times New Roman" w:hAnsi="Times New Roman" w:cs="Times New Roman"/>
      <w:sz w:val="23"/>
      <w:szCs w:val="23"/>
      <w:shd w:val="clear" w:color="auto" w:fill="FFFFFF"/>
    </w:rPr>
  </w:style>
  <w:style w:type="character" w:customStyle="1" w:styleId="46">
    <w:name w:val="Основной текст (46)_"/>
    <w:basedOn w:val="a3"/>
    <w:link w:val="460"/>
    <w:rsid w:val="00264D72"/>
    <w:rPr>
      <w:rFonts w:ascii="Times New Roman" w:eastAsia="Times New Roman" w:hAnsi="Times New Roman" w:cs="Times New Roman"/>
      <w:sz w:val="19"/>
      <w:szCs w:val="19"/>
      <w:shd w:val="clear" w:color="auto" w:fill="FFFFFF"/>
    </w:rPr>
  </w:style>
  <w:style w:type="paragraph" w:customStyle="1" w:styleId="131">
    <w:name w:val="Основной текст (13)"/>
    <w:basedOn w:val="a2"/>
    <w:link w:val="130"/>
    <w:rsid w:val="00264D72"/>
    <w:pPr>
      <w:shd w:val="clear" w:color="auto" w:fill="FFFFFF"/>
      <w:suppressAutoHyphens w:val="0"/>
      <w:spacing w:after="0" w:line="0" w:lineRule="atLeast"/>
      <w:jc w:val="center"/>
    </w:pPr>
    <w:rPr>
      <w:rFonts w:ascii="Times New Roman" w:eastAsia="Times New Roman" w:hAnsi="Times New Roman" w:cs="Times New Roman"/>
      <w:color w:val="auto"/>
      <w:sz w:val="23"/>
      <w:szCs w:val="23"/>
    </w:rPr>
  </w:style>
  <w:style w:type="paragraph" w:customStyle="1" w:styleId="460">
    <w:name w:val="Основной текст (46)"/>
    <w:basedOn w:val="a2"/>
    <w:link w:val="46"/>
    <w:rsid w:val="00264D72"/>
    <w:pPr>
      <w:shd w:val="clear" w:color="auto" w:fill="FFFFFF"/>
      <w:suppressAutoHyphens w:val="0"/>
      <w:spacing w:after="0" w:line="0" w:lineRule="atLeast"/>
    </w:pPr>
    <w:rPr>
      <w:rFonts w:ascii="Times New Roman" w:eastAsia="Times New Roman" w:hAnsi="Times New Roman" w:cs="Times New Roman"/>
      <w:color w:val="auto"/>
      <w:sz w:val="19"/>
      <w:szCs w:val="19"/>
    </w:rPr>
  </w:style>
  <w:style w:type="character" w:customStyle="1" w:styleId="64">
    <w:name w:val="Основной текст (6) + Полужирный"/>
    <w:basedOn w:val="62"/>
    <w:rsid w:val="00264D72"/>
    <w:rPr>
      <w:rFonts w:ascii="Times New Roman" w:eastAsia="Times New Roman" w:hAnsi="Times New Roman" w:cs="Times New Roman"/>
      <w:b/>
      <w:bCs/>
      <w:sz w:val="20"/>
      <w:szCs w:val="20"/>
      <w:shd w:val="clear" w:color="auto" w:fill="FFFFFF"/>
    </w:rPr>
  </w:style>
  <w:style w:type="character" w:customStyle="1" w:styleId="48">
    <w:name w:val="Основной текст (48)_"/>
    <w:basedOn w:val="a3"/>
    <w:link w:val="480"/>
    <w:rsid w:val="00264D72"/>
    <w:rPr>
      <w:rFonts w:ascii="Times New Roman" w:eastAsia="Times New Roman" w:hAnsi="Times New Roman" w:cs="Times New Roman"/>
      <w:sz w:val="28"/>
      <w:szCs w:val="28"/>
      <w:shd w:val="clear" w:color="auto" w:fill="FFFFFF"/>
    </w:rPr>
  </w:style>
  <w:style w:type="character" w:customStyle="1" w:styleId="471">
    <w:name w:val="Основной текст (47) + Не полужирный"/>
    <w:basedOn w:val="47"/>
    <w:rsid w:val="00264D72"/>
    <w:rPr>
      <w:rFonts w:ascii="Times New Roman" w:eastAsia="Times New Roman" w:hAnsi="Times New Roman" w:cs="Times New Roman"/>
      <w:b/>
      <w:bCs/>
      <w:sz w:val="20"/>
      <w:szCs w:val="20"/>
      <w:shd w:val="clear" w:color="auto" w:fill="FFFFFF"/>
    </w:rPr>
  </w:style>
  <w:style w:type="character" w:customStyle="1" w:styleId="6115pt">
    <w:name w:val="Основной текст (6) + 11;5 pt"/>
    <w:basedOn w:val="62"/>
    <w:rsid w:val="00264D72"/>
    <w:rPr>
      <w:rFonts w:ascii="Times New Roman" w:eastAsia="Times New Roman" w:hAnsi="Times New Roman" w:cs="Times New Roman"/>
      <w:sz w:val="23"/>
      <w:szCs w:val="23"/>
      <w:shd w:val="clear" w:color="auto" w:fill="FFFFFF"/>
    </w:rPr>
  </w:style>
  <w:style w:type="paragraph" w:customStyle="1" w:styleId="480">
    <w:name w:val="Основной текст (48)"/>
    <w:basedOn w:val="a2"/>
    <w:link w:val="48"/>
    <w:rsid w:val="00264D72"/>
    <w:pPr>
      <w:shd w:val="clear" w:color="auto" w:fill="FFFFFF"/>
      <w:suppressAutoHyphens w:val="0"/>
      <w:spacing w:after="300" w:line="322" w:lineRule="exact"/>
      <w:jc w:val="center"/>
    </w:pPr>
    <w:rPr>
      <w:rFonts w:ascii="Times New Roman" w:eastAsia="Times New Roman" w:hAnsi="Times New Roman" w:cs="Times New Roman"/>
      <w:color w:val="auto"/>
      <w:sz w:val="28"/>
      <w:szCs w:val="28"/>
    </w:rPr>
  </w:style>
  <w:style w:type="character" w:customStyle="1" w:styleId="33">
    <w:name w:val="Заголовок №3_"/>
    <w:basedOn w:val="a3"/>
    <w:link w:val="34"/>
    <w:rsid w:val="00264D72"/>
    <w:rPr>
      <w:rFonts w:ascii="Times New Roman" w:eastAsia="Times New Roman" w:hAnsi="Times New Roman" w:cs="Times New Roman"/>
      <w:sz w:val="23"/>
      <w:szCs w:val="23"/>
      <w:shd w:val="clear" w:color="auto" w:fill="FFFFFF"/>
    </w:rPr>
  </w:style>
  <w:style w:type="paragraph" w:customStyle="1" w:styleId="34">
    <w:name w:val="Заголовок №3"/>
    <w:basedOn w:val="a2"/>
    <w:link w:val="33"/>
    <w:rsid w:val="00264D72"/>
    <w:pPr>
      <w:shd w:val="clear" w:color="auto" w:fill="FFFFFF"/>
      <w:suppressAutoHyphens w:val="0"/>
      <w:spacing w:before="780" w:after="0" w:line="557" w:lineRule="exact"/>
      <w:jc w:val="both"/>
      <w:outlineLvl w:val="2"/>
    </w:pPr>
    <w:rPr>
      <w:rFonts w:ascii="Times New Roman" w:eastAsia="Times New Roman" w:hAnsi="Times New Roman" w:cs="Times New Roman"/>
      <w:color w:val="auto"/>
      <w:sz w:val="23"/>
      <w:szCs w:val="23"/>
    </w:rPr>
  </w:style>
  <w:style w:type="paragraph" w:styleId="afe">
    <w:name w:val="Body Text Indent"/>
    <w:basedOn w:val="a2"/>
    <w:link w:val="aff"/>
    <w:unhideWhenUsed/>
    <w:rsid w:val="00264D72"/>
    <w:pPr>
      <w:suppressAutoHyphens w:val="0"/>
      <w:spacing w:after="120" w:line="240" w:lineRule="auto"/>
      <w:ind w:left="283"/>
    </w:pPr>
    <w:rPr>
      <w:rFonts w:ascii="Times New Roman" w:eastAsia="Times New Roman" w:hAnsi="Times New Roman" w:cs="Times New Roman"/>
      <w:color w:val="auto"/>
      <w:sz w:val="24"/>
      <w:szCs w:val="24"/>
      <w:lang w:eastAsia="ru-RU"/>
    </w:rPr>
  </w:style>
  <w:style w:type="character" w:customStyle="1" w:styleId="aff">
    <w:name w:val="Основной текст с отступом Знак"/>
    <w:basedOn w:val="a3"/>
    <w:link w:val="afe"/>
    <w:rsid w:val="00264D72"/>
    <w:rPr>
      <w:rFonts w:ascii="Times New Roman" w:eastAsia="Times New Roman" w:hAnsi="Times New Roman" w:cs="Times New Roman"/>
      <w:sz w:val="24"/>
      <w:szCs w:val="24"/>
      <w:lang w:eastAsia="ru-RU"/>
    </w:rPr>
  </w:style>
  <w:style w:type="character" w:customStyle="1" w:styleId="aff0">
    <w:name w:val="Основной текст_"/>
    <w:basedOn w:val="a3"/>
    <w:link w:val="1a"/>
    <w:rsid w:val="00264D72"/>
    <w:rPr>
      <w:rFonts w:ascii="Times New Roman" w:eastAsia="Times New Roman" w:hAnsi="Times New Roman" w:cs="Times New Roman"/>
      <w:sz w:val="16"/>
      <w:szCs w:val="16"/>
      <w:shd w:val="clear" w:color="auto" w:fill="FFFFFF"/>
    </w:rPr>
  </w:style>
  <w:style w:type="paragraph" w:customStyle="1" w:styleId="1a">
    <w:name w:val="Основной текст1"/>
    <w:basedOn w:val="a2"/>
    <w:link w:val="aff0"/>
    <w:rsid w:val="00264D72"/>
    <w:pPr>
      <w:shd w:val="clear" w:color="auto" w:fill="FFFFFF"/>
      <w:suppressAutoHyphens w:val="0"/>
      <w:spacing w:after="0" w:line="235" w:lineRule="exact"/>
      <w:ind w:hanging="440"/>
      <w:jc w:val="both"/>
    </w:pPr>
    <w:rPr>
      <w:rFonts w:ascii="Times New Roman" w:eastAsia="Times New Roman" w:hAnsi="Times New Roman" w:cs="Times New Roman"/>
      <w:color w:val="auto"/>
      <w:sz w:val="16"/>
      <w:szCs w:val="16"/>
    </w:rPr>
  </w:style>
  <w:style w:type="paragraph" w:customStyle="1" w:styleId="pboth">
    <w:name w:val="pboth"/>
    <w:basedOn w:val="a2"/>
    <w:rsid w:val="00264D72"/>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TableParagraph">
    <w:name w:val="Table Paragraph"/>
    <w:basedOn w:val="a2"/>
    <w:uiPriority w:val="1"/>
    <w:qFormat/>
    <w:rsid w:val="00264D72"/>
    <w:pPr>
      <w:widowControl w:val="0"/>
      <w:suppressAutoHyphens w:val="0"/>
      <w:spacing w:after="0" w:line="240" w:lineRule="auto"/>
    </w:pPr>
    <w:rPr>
      <w:rFonts w:ascii="Calibri" w:eastAsia="Times New Roman" w:hAnsi="Calibri" w:cs="Times New Roman"/>
      <w:color w:val="auto"/>
      <w:lang w:val="en-US"/>
    </w:rPr>
  </w:style>
  <w:style w:type="character" w:customStyle="1" w:styleId="FontStyle31">
    <w:name w:val="Font Style31"/>
    <w:basedOn w:val="a3"/>
    <w:rsid w:val="00264D72"/>
    <w:rPr>
      <w:rFonts w:ascii="Arial Black" w:hAnsi="Arial Black" w:cs="Arial Black" w:hint="default"/>
      <w:sz w:val="24"/>
      <w:szCs w:val="24"/>
    </w:rPr>
  </w:style>
  <w:style w:type="paragraph" w:customStyle="1" w:styleId="44">
    <w:name w:val="Основной текст4"/>
    <w:basedOn w:val="a2"/>
    <w:rsid w:val="00264D72"/>
    <w:pPr>
      <w:shd w:val="clear" w:color="auto" w:fill="FFFFFF"/>
      <w:suppressAutoHyphens w:val="0"/>
      <w:spacing w:before="4320" w:after="0" w:line="269" w:lineRule="exact"/>
      <w:ind w:hanging="660"/>
      <w:jc w:val="center"/>
    </w:pPr>
    <w:rPr>
      <w:rFonts w:ascii="Times New Roman" w:eastAsia="Times New Roman" w:hAnsi="Times New Roman" w:cs="Times New Roman"/>
      <w:color w:val="auto"/>
      <w:sz w:val="23"/>
      <w:szCs w:val="23"/>
    </w:rPr>
  </w:style>
  <w:style w:type="paragraph" w:customStyle="1" w:styleId="aff1">
    <w:name w:val="СВЕЛ таб/спис"/>
    <w:basedOn w:val="a2"/>
    <w:link w:val="aff2"/>
    <w:qFormat/>
    <w:rsid w:val="00264D72"/>
    <w:pPr>
      <w:suppressAutoHyphens w:val="0"/>
      <w:spacing w:after="0" w:line="240" w:lineRule="auto"/>
    </w:pPr>
    <w:rPr>
      <w:rFonts w:ascii="Times New Roman" w:eastAsia="Times New Roman" w:hAnsi="Times New Roman" w:cs="Times New Roman"/>
      <w:color w:val="auto"/>
      <w:sz w:val="24"/>
      <w:szCs w:val="24"/>
      <w:lang w:eastAsia="ru-RU"/>
    </w:rPr>
  </w:style>
  <w:style w:type="character" w:customStyle="1" w:styleId="aff2">
    <w:name w:val="СВЕЛ таб/спис Знак"/>
    <w:link w:val="aff1"/>
    <w:locked/>
    <w:rsid w:val="00264D72"/>
    <w:rPr>
      <w:rFonts w:ascii="Times New Roman" w:eastAsia="Times New Roman" w:hAnsi="Times New Roman" w:cs="Times New Roman"/>
      <w:sz w:val="24"/>
      <w:szCs w:val="24"/>
      <w:lang w:eastAsia="ru-RU"/>
    </w:rPr>
  </w:style>
  <w:style w:type="table" w:customStyle="1" w:styleId="TableNormal">
    <w:name w:val="Table Normal"/>
    <w:uiPriority w:val="2"/>
    <w:semiHidden/>
    <w:unhideWhenUsed/>
    <w:qFormat/>
    <w:rsid w:val="00264D7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25">
    <w:name w:val="Body Text Indent 2"/>
    <w:basedOn w:val="a2"/>
    <w:link w:val="26"/>
    <w:unhideWhenUsed/>
    <w:rsid w:val="00264D72"/>
    <w:pPr>
      <w:suppressAutoHyphens w:val="0"/>
      <w:spacing w:after="120" w:line="480" w:lineRule="auto"/>
      <w:ind w:left="283"/>
    </w:pPr>
    <w:rPr>
      <w:rFonts w:ascii="Times New Roman" w:eastAsia="Times New Roman" w:hAnsi="Times New Roman" w:cs="Times New Roman"/>
      <w:color w:val="auto"/>
      <w:sz w:val="20"/>
      <w:szCs w:val="20"/>
    </w:rPr>
  </w:style>
  <w:style w:type="character" w:customStyle="1" w:styleId="26">
    <w:name w:val="Основной текст с отступом 2 Знак"/>
    <w:basedOn w:val="a3"/>
    <w:link w:val="25"/>
    <w:rsid w:val="00264D72"/>
    <w:rPr>
      <w:rFonts w:ascii="Times New Roman" w:eastAsia="Times New Roman" w:hAnsi="Times New Roman" w:cs="Times New Roman"/>
      <w:sz w:val="20"/>
      <w:szCs w:val="20"/>
    </w:rPr>
  </w:style>
  <w:style w:type="paragraph" w:styleId="aff3">
    <w:name w:val="Subtitle"/>
    <w:basedOn w:val="a2"/>
    <w:link w:val="aff4"/>
    <w:qFormat/>
    <w:rsid w:val="00264D72"/>
    <w:pPr>
      <w:suppressAutoHyphens w:val="0"/>
      <w:spacing w:after="0" w:line="240" w:lineRule="auto"/>
      <w:jc w:val="both"/>
    </w:pPr>
    <w:rPr>
      <w:rFonts w:ascii="Times New Roman" w:eastAsia="Times New Roman" w:hAnsi="Times New Roman" w:cs="Times New Roman"/>
      <w:b/>
      <w:bCs/>
      <w:color w:val="auto"/>
      <w:sz w:val="32"/>
      <w:szCs w:val="24"/>
      <w:lang w:eastAsia="ru-RU"/>
    </w:rPr>
  </w:style>
  <w:style w:type="character" w:customStyle="1" w:styleId="aff4">
    <w:name w:val="Подзаголовок Знак"/>
    <w:basedOn w:val="a3"/>
    <w:link w:val="aff3"/>
    <w:rsid w:val="00264D72"/>
    <w:rPr>
      <w:rFonts w:ascii="Times New Roman" w:eastAsia="Times New Roman" w:hAnsi="Times New Roman" w:cs="Times New Roman"/>
      <w:b/>
      <w:bCs/>
      <w:sz w:val="32"/>
      <w:szCs w:val="24"/>
      <w:lang w:eastAsia="ru-RU"/>
    </w:rPr>
  </w:style>
  <w:style w:type="paragraph" w:customStyle="1" w:styleId="210">
    <w:name w:val="Основной текст с отступом 21"/>
    <w:basedOn w:val="a2"/>
    <w:rsid w:val="00264D72"/>
    <w:pPr>
      <w:suppressAutoHyphens w:val="0"/>
      <w:spacing w:after="0" w:line="240" w:lineRule="auto"/>
      <w:ind w:firstLine="709"/>
      <w:jc w:val="both"/>
    </w:pPr>
    <w:rPr>
      <w:rFonts w:ascii="Times New Roman CYR" w:eastAsia="Times New Roman" w:hAnsi="Times New Roman CYR" w:cs="Times New Roman"/>
      <w:color w:val="auto"/>
      <w:szCs w:val="20"/>
      <w:lang w:eastAsia="ru-RU"/>
    </w:rPr>
  </w:style>
  <w:style w:type="character" w:customStyle="1" w:styleId="111">
    <w:name w:val="Заголовок 1 Знак1"/>
    <w:basedOn w:val="a3"/>
    <w:locked/>
    <w:rsid w:val="00264D72"/>
    <w:rPr>
      <w:rFonts w:eastAsia="Times New Roman"/>
      <w:sz w:val="28"/>
      <w:szCs w:val="24"/>
    </w:rPr>
  </w:style>
  <w:style w:type="paragraph" w:customStyle="1" w:styleId="lt1">
    <w:name w:val="lt1"/>
    <w:basedOn w:val="a2"/>
    <w:rsid w:val="00264D72"/>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styleId="27">
    <w:name w:val="Body Text 2"/>
    <w:basedOn w:val="a2"/>
    <w:link w:val="28"/>
    <w:rsid w:val="00264D72"/>
    <w:pPr>
      <w:suppressAutoHyphens w:val="0"/>
      <w:spacing w:after="120" w:line="480" w:lineRule="auto"/>
    </w:pPr>
    <w:rPr>
      <w:rFonts w:ascii="Times New Roman" w:eastAsia="Times New Roman" w:hAnsi="Times New Roman" w:cs="Times New Roman"/>
      <w:color w:val="auto"/>
      <w:sz w:val="24"/>
      <w:szCs w:val="24"/>
      <w:lang w:eastAsia="ru-RU"/>
    </w:rPr>
  </w:style>
  <w:style w:type="character" w:customStyle="1" w:styleId="28">
    <w:name w:val="Основной текст 2 Знак"/>
    <w:basedOn w:val="a3"/>
    <w:link w:val="27"/>
    <w:rsid w:val="00264D72"/>
    <w:rPr>
      <w:rFonts w:ascii="Times New Roman" w:eastAsia="Times New Roman" w:hAnsi="Times New Roman" w:cs="Times New Roman"/>
      <w:sz w:val="24"/>
      <w:szCs w:val="24"/>
      <w:lang w:eastAsia="ru-RU"/>
    </w:rPr>
  </w:style>
  <w:style w:type="paragraph" w:styleId="35">
    <w:name w:val="Body Text Indent 3"/>
    <w:basedOn w:val="a2"/>
    <w:link w:val="36"/>
    <w:unhideWhenUsed/>
    <w:rsid w:val="00264D72"/>
    <w:pPr>
      <w:suppressAutoHyphens w:val="0"/>
      <w:spacing w:after="120" w:line="240" w:lineRule="auto"/>
      <w:ind w:left="283"/>
    </w:pPr>
    <w:rPr>
      <w:rFonts w:ascii="Times New Roman" w:eastAsia="Times New Roman" w:hAnsi="Times New Roman" w:cs="Times New Roman"/>
      <w:color w:val="auto"/>
      <w:sz w:val="16"/>
      <w:szCs w:val="16"/>
      <w:lang w:eastAsia="ru-RU"/>
    </w:rPr>
  </w:style>
  <w:style w:type="character" w:customStyle="1" w:styleId="36">
    <w:name w:val="Основной текст с отступом 3 Знак"/>
    <w:basedOn w:val="a3"/>
    <w:link w:val="35"/>
    <w:rsid w:val="00264D72"/>
    <w:rPr>
      <w:rFonts w:ascii="Times New Roman" w:eastAsia="Times New Roman" w:hAnsi="Times New Roman" w:cs="Times New Roman"/>
      <w:sz w:val="16"/>
      <w:szCs w:val="16"/>
      <w:lang w:eastAsia="ru-RU"/>
    </w:rPr>
  </w:style>
  <w:style w:type="paragraph" w:customStyle="1" w:styleId="5-numeric">
    <w:name w:val="5-numeric"/>
    <w:basedOn w:val="a2"/>
    <w:rsid w:val="00264D72"/>
    <w:pPr>
      <w:suppressAutoHyphens w:val="0"/>
      <w:spacing w:after="0" w:line="240" w:lineRule="auto"/>
      <w:ind w:left="1021" w:hanging="454"/>
      <w:jc w:val="both"/>
    </w:pPr>
    <w:rPr>
      <w:rFonts w:ascii="Arial" w:eastAsia="Times New Roman" w:hAnsi="Arial" w:cs="Times New Roman"/>
      <w:noProof/>
      <w:color w:val="000000"/>
      <w:sz w:val="24"/>
      <w:szCs w:val="20"/>
      <w:lang w:eastAsia="ru-RU"/>
    </w:rPr>
  </w:style>
  <w:style w:type="paragraph" w:customStyle="1" w:styleId="aff5">
    <w:name w:val="занятие"/>
    <w:basedOn w:val="a2"/>
    <w:rsid w:val="00264D72"/>
    <w:pPr>
      <w:suppressAutoHyphens w:val="0"/>
      <w:spacing w:before="120" w:after="120" w:line="240" w:lineRule="auto"/>
      <w:jc w:val="both"/>
    </w:pPr>
    <w:rPr>
      <w:rFonts w:ascii="Times New Roman" w:eastAsia="Times New Roman" w:hAnsi="Times New Roman" w:cs="Times New Roman"/>
      <w:b/>
      <w:color w:val="auto"/>
      <w:spacing w:val="60"/>
      <w:sz w:val="28"/>
      <w:szCs w:val="20"/>
      <w:lang w:eastAsia="ru-RU"/>
    </w:rPr>
  </w:style>
  <w:style w:type="character" w:customStyle="1" w:styleId="sentence">
    <w:name w:val="sentence"/>
    <w:basedOn w:val="a3"/>
    <w:rsid w:val="00264D72"/>
  </w:style>
  <w:style w:type="paragraph" w:customStyle="1" w:styleId="a10">
    <w:name w:val="a1"/>
    <w:basedOn w:val="a2"/>
    <w:rsid w:val="00264D72"/>
    <w:pPr>
      <w:suppressAutoHyphens w:val="0"/>
      <w:spacing w:after="0" w:line="240" w:lineRule="auto"/>
      <w:ind w:firstLine="425"/>
      <w:jc w:val="both"/>
    </w:pPr>
    <w:rPr>
      <w:rFonts w:ascii="Arial" w:eastAsia="Times New Roman" w:hAnsi="Arial" w:cs="Arial"/>
      <w:color w:val="auto"/>
      <w:sz w:val="28"/>
      <w:szCs w:val="28"/>
      <w:lang w:eastAsia="ru-RU"/>
    </w:rPr>
  </w:style>
  <w:style w:type="paragraph" w:customStyle="1" w:styleId="author">
    <w:name w:val="author"/>
    <w:basedOn w:val="a2"/>
    <w:rsid w:val="00264D72"/>
    <w:pPr>
      <w:suppressAutoHyphens w:val="0"/>
      <w:spacing w:after="144" w:line="288" w:lineRule="atLeast"/>
      <w:ind w:right="3600"/>
    </w:pPr>
    <w:rPr>
      <w:rFonts w:ascii="Verdana" w:eastAsia="Times New Roman" w:hAnsi="Verdana" w:cs="Times New Roman"/>
      <w:color w:val="auto"/>
      <w:sz w:val="24"/>
      <w:szCs w:val="24"/>
      <w:lang w:eastAsia="ru-RU"/>
    </w:rPr>
  </w:style>
  <w:style w:type="paragraph" w:styleId="29">
    <w:name w:val="List 2"/>
    <w:basedOn w:val="a2"/>
    <w:rsid w:val="00264D72"/>
    <w:pPr>
      <w:suppressAutoHyphens w:val="0"/>
      <w:spacing w:after="0" w:line="240" w:lineRule="auto"/>
      <w:ind w:left="566" w:hanging="283"/>
    </w:pPr>
    <w:rPr>
      <w:rFonts w:ascii="Times New Roman" w:eastAsia="Times New Roman" w:hAnsi="Times New Roman" w:cs="Times New Roman"/>
      <w:color w:val="auto"/>
      <w:sz w:val="24"/>
      <w:szCs w:val="24"/>
      <w:lang w:eastAsia="ru-RU"/>
    </w:rPr>
  </w:style>
  <w:style w:type="paragraph" w:customStyle="1" w:styleId="aff6">
    <w:name w:val="формула"/>
    <w:basedOn w:val="a2"/>
    <w:rsid w:val="00264D72"/>
    <w:pPr>
      <w:tabs>
        <w:tab w:val="left" w:pos="1418"/>
        <w:tab w:val="right" w:pos="6237"/>
      </w:tabs>
      <w:suppressAutoHyphens w:val="0"/>
      <w:autoSpaceDE w:val="0"/>
      <w:autoSpaceDN w:val="0"/>
      <w:adjustRightInd w:val="0"/>
      <w:spacing w:after="80" w:line="240" w:lineRule="auto"/>
      <w:ind w:firstLine="284"/>
    </w:pPr>
    <w:rPr>
      <w:rFonts w:ascii="Times New Roman" w:eastAsia="Times New Roman" w:hAnsi="Times New Roman" w:cs="Times New Roman"/>
      <w:color w:val="auto"/>
      <w:lang w:eastAsia="ru-RU"/>
    </w:rPr>
  </w:style>
  <w:style w:type="character" w:customStyle="1" w:styleId="butback1">
    <w:name w:val="butback1"/>
    <w:basedOn w:val="a3"/>
    <w:rsid w:val="00264D72"/>
    <w:rPr>
      <w:color w:val="666666"/>
    </w:rPr>
  </w:style>
  <w:style w:type="character" w:customStyle="1" w:styleId="submenu-table">
    <w:name w:val="submenu-table"/>
    <w:basedOn w:val="a3"/>
    <w:rsid w:val="00264D72"/>
  </w:style>
  <w:style w:type="paragraph" w:styleId="aff7">
    <w:name w:val="Plain Text"/>
    <w:basedOn w:val="a2"/>
    <w:link w:val="aff8"/>
    <w:rsid w:val="00264D72"/>
    <w:pPr>
      <w:suppressAutoHyphens w:val="0"/>
      <w:spacing w:after="0" w:line="240" w:lineRule="auto"/>
    </w:pPr>
    <w:rPr>
      <w:rFonts w:ascii="Courier New" w:eastAsia="Times New Roman" w:hAnsi="Courier New" w:cs="Times New Roman"/>
      <w:color w:val="auto"/>
      <w:sz w:val="20"/>
      <w:szCs w:val="20"/>
      <w:lang w:eastAsia="ru-RU"/>
    </w:rPr>
  </w:style>
  <w:style w:type="character" w:customStyle="1" w:styleId="aff8">
    <w:name w:val="Текст Знак"/>
    <w:basedOn w:val="a3"/>
    <w:link w:val="aff7"/>
    <w:rsid w:val="00264D72"/>
    <w:rPr>
      <w:rFonts w:ascii="Courier New" w:eastAsia="Times New Roman" w:hAnsi="Courier New" w:cs="Times New Roman"/>
      <w:sz w:val="20"/>
      <w:szCs w:val="20"/>
      <w:lang w:eastAsia="ru-RU"/>
    </w:rPr>
  </w:style>
  <w:style w:type="paragraph" w:styleId="2">
    <w:name w:val="List Bullet 2"/>
    <w:basedOn w:val="a2"/>
    <w:uiPriority w:val="99"/>
    <w:unhideWhenUsed/>
    <w:rsid w:val="00264D72"/>
    <w:pPr>
      <w:numPr>
        <w:numId w:val="7"/>
      </w:numPr>
      <w:suppressAutoHyphens w:val="0"/>
      <w:spacing w:after="200" w:line="276" w:lineRule="auto"/>
      <w:contextualSpacing/>
    </w:pPr>
    <w:rPr>
      <w:rFonts w:ascii="Calibri" w:eastAsia="Calibri" w:hAnsi="Calibri" w:cs="Times New Roman"/>
      <w:color w:val="auto"/>
    </w:rPr>
  </w:style>
  <w:style w:type="paragraph" w:styleId="37">
    <w:name w:val="Body Text 3"/>
    <w:basedOn w:val="a2"/>
    <w:link w:val="38"/>
    <w:rsid w:val="00264D72"/>
    <w:pPr>
      <w:suppressAutoHyphens w:val="0"/>
      <w:spacing w:after="0" w:line="240" w:lineRule="auto"/>
      <w:jc w:val="center"/>
    </w:pPr>
    <w:rPr>
      <w:rFonts w:ascii="Times New Roman" w:eastAsia="Times New Roman" w:hAnsi="Times New Roman" w:cs="Times New Roman"/>
      <w:color w:val="auto"/>
      <w:sz w:val="18"/>
      <w:szCs w:val="24"/>
      <w:lang w:eastAsia="ru-RU"/>
    </w:rPr>
  </w:style>
  <w:style w:type="character" w:customStyle="1" w:styleId="38">
    <w:name w:val="Основной текст 3 Знак"/>
    <w:basedOn w:val="a3"/>
    <w:link w:val="37"/>
    <w:rsid w:val="00264D72"/>
    <w:rPr>
      <w:rFonts w:ascii="Times New Roman" w:eastAsia="Times New Roman" w:hAnsi="Times New Roman" w:cs="Times New Roman"/>
      <w:sz w:val="18"/>
      <w:szCs w:val="24"/>
      <w:lang w:eastAsia="ru-RU"/>
    </w:rPr>
  </w:style>
  <w:style w:type="paragraph" w:styleId="aff9">
    <w:name w:val="footnote text"/>
    <w:basedOn w:val="a2"/>
    <w:link w:val="affa"/>
    <w:rsid w:val="00264D72"/>
    <w:pPr>
      <w:suppressAutoHyphens w:val="0"/>
      <w:spacing w:after="0" w:line="240" w:lineRule="auto"/>
    </w:pPr>
    <w:rPr>
      <w:rFonts w:ascii="Times New Roman" w:eastAsia="Times New Roman" w:hAnsi="Times New Roman" w:cs="Times New Roman"/>
      <w:color w:val="auto"/>
      <w:sz w:val="20"/>
      <w:szCs w:val="20"/>
      <w:lang w:eastAsia="ru-RU"/>
    </w:rPr>
  </w:style>
  <w:style w:type="character" w:customStyle="1" w:styleId="affa">
    <w:name w:val="Текст сноски Знак"/>
    <w:basedOn w:val="a3"/>
    <w:link w:val="aff9"/>
    <w:rsid w:val="00264D72"/>
    <w:rPr>
      <w:rFonts w:ascii="Times New Roman" w:eastAsia="Times New Roman" w:hAnsi="Times New Roman" w:cs="Times New Roman"/>
      <w:sz w:val="20"/>
      <w:szCs w:val="20"/>
      <w:lang w:eastAsia="ru-RU"/>
    </w:rPr>
  </w:style>
  <w:style w:type="character" w:styleId="affb">
    <w:name w:val="footnote reference"/>
    <w:uiPriority w:val="99"/>
    <w:rsid w:val="00264D72"/>
    <w:rPr>
      <w:vertAlign w:val="superscript"/>
    </w:rPr>
  </w:style>
  <w:style w:type="paragraph" w:customStyle="1" w:styleId="FR1">
    <w:name w:val="FR1"/>
    <w:rsid w:val="00264D72"/>
    <w:pPr>
      <w:widowControl w:val="0"/>
      <w:spacing w:before="180" w:after="0" w:line="240" w:lineRule="auto"/>
      <w:ind w:left="240" w:right="200"/>
    </w:pPr>
    <w:rPr>
      <w:rFonts w:ascii="Arial" w:eastAsia="Times New Roman" w:hAnsi="Arial" w:cs="Times New Roman"/>
      <w:snapToGrid w:val="0"/>
      <w:sz w:val="16"/>
      <w:szCs w:val="20"/>
      <w:lang w:eastAsia="ru-RU"/>
    </w:rPr>
  </w:style>
  <w:style w:type="paragraph" w:customStyle="1" w:styleId="FR2">
    <w:name w:val="FR2"/>
    <w:qFormat/>
    <w:rsid w:val="00264D72"/>
    <w:pPr>
      <w:widowControl w:val="0"/>
      <w:spacing w:before="460" w:after="0" w:line="240" w:lineRule="auto"/>
      <w:jc w:val="center"/>
    </w:pPr>
    <w:rPr>
      <w:rFonts w:ascii="Courier New" w:eastAsia="Times New Roman" w:hAnsi="Courier New" w:cs="Times New Roman"/>
      <w:snapToGrid w:val="0"/>
      <w:sz w:val="16"/>
      <w:szCs w:val="20"/>
      <w:lang w:eastAsia="ru-RU"/>
    </w:rPr>
  </w:style>
  <w:style w:type="paragraph" w:customStyle="1" w:styleId="FR3">
    <w:name w:val="FR3"/>
    <w:rsid w:val="00264D72"/>
    <w:pPr>
      <w:widowControl w:val="0"/>
      <w:spacing w:before="40" w:after="0" w:line="280" w:lineRule="auto"/>
      <w:ind w:left="280" w:right="1400"/>
      <w:jc w:val="both"/>
    </w:pPr>
    <w:rPr>
      <w:rFonts w:ascii="Times New Roman" w:eastAsia="Times New Roman" w:hAnsi="Times New Roman" w:cs="Times New Roman"/>
      <w:snapToGrid w:val="0"/>
      <w:sz w:val="12"/>
      <w:szCs w:val="20"/>
      <w:lang w:eastAsia="ru-RU"/>
    </w:rPr>
  </w:style>
  <w:style w:type="paragraph" w:customStyle="1" w:styleId="FR4">
    <w:name w:val="FR4"/>
    <w:rsid w:val="00264D72"/>
    <w:pPr>
      <w:widowControl w:val="0"/>
      <w:spacing w:before="40" w:after="0" w:line="240" w:lineRule="auto"/>
    </w:pPr>
    <w:rPr>
      <w:rFonts w:ascii="Arial" w:eastAsia="Times New Roman" w:hAnsi="Arial" w:cs="Times New Roman"/>
      <w:snapToGrid w:val="0"/>
      <w:sz w:val="12"/>
      <w:szCs w:val="20"/>
      <w:lang w:eastAsia="ru-RU"/>
    </w:rPr>
  </w:style>
  <w:style w:type="paragraph" w:customStyle="1" w:styleId="FR5">
    <w:name w:val="FR5"/>
    <w:rsid w:val="00264D72"/>
    <w:pPr>
      <w:widowControl w:val="0"/>
      <w:spacing w:before="280" w:after="0" w:line="240" w:lineRule="auto"/>
      <w:ind w:left="80"/>
    </w:pPr>
    <w:rPr>
      <w:rFonts w:ascii="Courier New" w:eastAsia="Times New Roman" w:hAnsi="Courier New" w:cs="Times New Roman"/>
      <w:b/>
      <w:snapToGrid w:val="0"/>
      <w:sz w:val="12"/>
      <w:szCs w:val="20"/>
      <w:lang w:eastAsia="ru-RU"/>
    </w:rPr>
  </w:style>
  <w:style w:type="character" w:styleId="affc">
    <w:name w:val="page number"/>
    <w:basedOn w:val="a3"/>
    <w:rsid w:val="00264D72"/>
  </w:style>
  <w:style w:type="paragraph" w:customStyle="1" w:styleId="a0">
    <w:name w:val="Маркированный"/>
    <w:basedOn w:val="a2"/>
    <w:rsid w:val="00264D72"/>
    <w:pPr>
      <w:widowControl w:val="0"/>
      <w:numPr>
        <w:numId w:val="8"/>
      </w:numPr>
      <w:suppressAutoHyphens w:val="0"/>
      <w:spacing w:after="0" w:line="240" w:lineRule="auto"/>
      <w:jc w:val="both"/>
    </w:pPr>
    <w:rPr>
      <w:rFonts w:ascii="Times New Roman" w:eastAsia="Times New Roman" w:hAnsi="Times New Roman" w:cs="Times New Roman"/>
      <w:snapToGrid w:val="0"/>
      <w:color w:val="auto"/>
      <w:sz w:val="28"/>
      <w:szCs w:val="20"/>
      <w:lang w:eastAsia="ru-RU"/>
    </w:rPr>
  </w:style>
  <w:style w:type="paragraph" w:customStyle="1" w:styleId="rl">
    <w:name w:val="rl"/>
    <w:basedOn w:val="a2"/>
    <w:rsid w:val="00264D72"/>
    <w:pPr>
      <w:suppressAutoHyphens w:val="0"/>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syn">
    <w:name w:val="syn"/>
    <w:basedOn w:val="a2"/>
    <w:rsid w:val="00264D72"/>
    <w:pPr>
      <w:suppressAutoHyphens w:val="0"/>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dt1">
    <w:name w:val="dt1"/>
    <w:basedOn w:val="a2"/>
    <w:rsid w:val="00264D72"/>
    <w:pPr>
      <w:suppressAutoHyphens w:val="0"/>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t">
    <w:name w:val="t"/>
    <w:basedOn w:val="a2"/>
    <w:rsid w:val="00264D72"/>
    <w:pPr>
      <w:suppressAutoHyphens w:val="0"/>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customStyle="1" w:styleId="alnsr">
    <w:name w:val="alnsr"/>
    <w:basedOn w:val="a2"/>
    <w:rsid w:val="00264D72"/>
    <w:pPr>
      <w:suppressAutoHyphens w:val="0"/>
      <w:spacing w:before="100" w:beforeAutospacing="1" w:after="100" w:afterAutospacing="1" w:line="240" w:lineRule="auto"/>
    </w:pPr>
    <w:rPr>
      <w:rFonts w:ascii="Times New Roman" w:eastAsia="Times New Roman" w:hAnsi="Times New Roman" w:cs="Times New Roman"/>
      <w:color w:val="000000"/>
      <w:sz w:val="24"/>
      <w:szCs w:val="24"/>
      <w:lang w:eastAsia="ru-RU"/>
    </w:rPr>
  </w:style>
  <w:style w:type="paragraph" w:styleId="affd">
    <w:name w:val="caption"/>
    <w:basedOn w:val="a2"/>
    <w:next w:val="a2"/>
    <w:qFormat/>
    <w:rsid w:val="00264D72"/>
    <w:pPr>
      <w:widowControl w:val="0"/>
      <w:suppressAutoHyphens w:val="0"/>
      <w:autoSpaceDE w:val="0"/>
      <w:autoSpaceDN w:val="0"/>
      <w:adjustRightInd w:val="0"/>
      <w:spacing w:after="0" w:line="240" w:lineRule="auto"/>
      <w:jc w:val="center"/>
    </w:pPr>
    <w:rPr>
      <w:rFonts w:ascii="Times New Roman" w:eastAsia="Times New Roman" w:hAnsi="Times New Roman" w:cs="Times New Roman"/>
      <w:i/>
      <w:iCs/>
      <w:color w:val="auto"/>
      <w:sz w:val="28"/>
      <w:szCs w:val="18"/>
      <w:lang w:eastAsia="ru-RU"/>
    </w:rPr>
  </w:style>
  <w:style w:type="paragraph" w:styleId="45">
    <w:name w:val="toc 4"/>
    <w:basedOn w:val="a2"/>
    <w:next w:val="a2"/>
    <w:autoRedefine/>
    <w:rsid w:val="00264D72"/>
    <w:pPr>
      <w:widowControl w:val="0"/>
      <w:suppressAutoHyphens w:val="0"/>
      <w:spacing w:after="0" w:line="240" w:lineRule="auto"/>
      <w:ind w:left="840" w:firstLine="567"/>
      <w:jc w:val="both"/>
    </w:pPr>
    <w:rPr>
      <w:rFonts w:ascii="Times New Roman" w:eastAsia="Times New Roman" w:hAnsi="Times New Roman" w:cs="Times New Roman"/>
      <w:snapToGrid w:val="0"/>
      <w:color w:val="auto"/>
      <w:sz w:val="28"/>
      <w:szCs w:val="20"/>
      <w:lang w:eastAsia="ru-RU"/>
    </w:rPr>
  </w:style>
  <w:style w:type="paragraph" w:styleId="51">
    <w:name w:val="toc 5"/>
    <w:basedOn w:val="a2"/>
    <w:next w:val="a2"/>
    <w:autoRedefine/>
    <w:rsid w:val="00264D72"/>
    <w:pPr>
      <w:widowControl w:val="0"/>
      <w:suppressAutoHyphens w:val="0"/>
      <w:spacing w:after="0" w:line="240" w:lineRule="auto"/>
      <w:ind w:left="1120" w:firstLine="567"/>
      <w:jc w:val="both"/>
    </w:pPr>
    <w:rPr>
      <w:rFonts w:ascii="Times New Roman" w:eastAsia="Times New Roman" w:hAnsi="Times New Roman" w:cs="Times New Roman"/>
      <w:snapToGrid w:val="0"/>
      <w:color w:val="auto"/>
      <w:sz w:val="28"/>
      <w:szCs w:val="20"/>
      <w:lang w:eastAsia="ru-RU"/>
    </w:rPr>
  </w:style>
  <w:style w:type="paragraph" w:styleId="65">
    <w:name w:val="toc 6"/>
    <w:basedOn w:val="a2"/>
    <w:next w:val="a2"/>
    <w:autoRedefine/>
    <w:rsid w:val="00264D72"/>
    <w:pPr>
      <w:widowControl w:val="0"/>
      <w:suppressAutoHyphens w:val="0"/>
      <w:spacing w:after="0" w:line="240" w:lineRule="auto"/>
      <w:ind w:left="1400" w:firstLine="567"/>
      <w:jc w:val="both"/>
    </w:pPr>
    <w:rPr>
      <w:rFonts w:ascii="Times New Roman" w:eastAsia="Times New Roman" w:hAnsi="Times New Roman" w:cs="Times New Roman"/>
      <w:snapToGrid w:val="0"/>
      <w:color w:val="auto"/>
      <w:sz w:val="28"/>
      <w:szCs w:val="20"/>
      <w:lang w:eastAsia="ru-RU"/>
    </w:rPr>
  </w:style>
  <w:style w:type="paragraph" w:styleId="71">
    <w:name w:val="toc 7"/>
    <w:basedOn w:val="a2"/>
    <w:next w:val="a2"/>
    <w:autoRedefine/>
    <w:rsid w:val="00264D72"/>
    <w:pPr>
      <w:widowControl w:val="0"/>
      <w:suppressAutoHyphens w:val="0"/>
      <w:spacing w:after="0" w:line="240" w:lineRule="auto"/>
      <w:ind w:left="1680" w:firstLine="567"/>
      <w:jc w:val="both"/>
    </w:pPr>
    <w:rPr>
      <w:rFonts w:ascii="Times New Roman" w:eastAsia="Times New Roman" w:hAnsi="Times New Roman" w:cs="Times New Roman"/>
      <w:snapToGrid w:val="0"/>
      <w:color w:val="auto"/>
      <w:sz w:val="28"/>
      <w:szCs w:val="20"/>
      <w:lang w:eastAsia="ru-RU"/>
    </w:rPr>
  </w:style>
  <w:style w:type="paragraph" w:styleId="81">
    <w:name w:val="toc 8"/>
    <w:basedOn w:val="a2"/>
    <w:next w:val="a2"/>
    <w:autoRedefine/>
    <w:rsid w:val="00264D72"/>
    <w:pPr>
      <w:widowControl w:val="0"/>
      <w:suppressAutoHyphens w:val="0"/>
      <w:spacing w:after="0" w:line="240" w:lineRule="auto"/>
      <w:ind w:left="1960" w:firstLine="567"/>
      <w:jc w:val="both"/>
    </w:pPr>
    <w:rPr>
      <w:rFonts w:ascii="Times New Roman" w:eastAsia="Times New Roman" w:hAnsi="Times New Roman" w:cs="Times New Roman"/>
      <w:snapToGrid w:val="0"/>
      <w:color w:val="auto"/>
      <w:sz w:val="28"/>
      <w:szCs w:val="20"/>
      <w:lang w:eastAsia="ru-RU"/>
    </w:rPr>
  </w:style>
  <w:style w:type="paragraph" w:styleId="91">
    <w:name w:val="toc 9"/>
    <w:basedOn w:val="a2"/>
    <w:next w:val="a2"/>
    <w:autoRedefine/>
    <w:rsid w:val="00264D72"/>
    <w:pPr>
      <w:widowControl w:val="0"/>
      <w:suppressAutoHyphens w:val="0"/>
      <w:spacing w:after="0" w:line="240" w:lineRule="auto"/>
      <w:ind w:left="2240" w:firstLine="567"/>
      <w:jc w:val="both"/>
    </w:pPr>
    <w:rPr>
      <w:rFonts w:ascii="Times New Roman" w:eastAsia="Times New Roman" w:hAnsi="Times New Roman" w:cs="Times New Roman"/>
      <w:snapToGrid w:val="0"/>
      <w:color w:val="auto"/>
      <w:sz w:val="28"/>
      <w:szCs w:val="20"/>
      <w:lang w:eastAsia="ru-RU"/>
    </w:rPr>
  </w:style>
  <w:style w:type="character" w:customStyle="1" w:styleId="cmdn">
    <w:name w:val="cmdn"/>
    <w:basedOn w:val="a3"/>
    <w:rsid w:val="00264D72"/>
  </w:style>
  <w:style w:type="character" w:styleId="affe">
    <w:name w:val="FollowedHyperlink"/>
    <w:basedOn w:val="a3"/>
    <w:uiPriority w:val="99"/>
    <w:rsid w:val="00264D72"/>
    <w:rPr>
      <w:color w:val="800080"/>
      <w:u w:val="single"/>
    </w:rPr>
  </w:style>
  <w:style w:type="paragraph" w:customStyle="1" w:styleId="style1">
    <w:name w:val="style1"/>
    <w:basedOn w:val="a2"/>
    <w:rsid w:val="00264D72"/>
    <w:pPr>
      <w:suppressAutoHyphens w:val="0"/>
      <w:spacing w:before="100" w:beforeAutospacing="1" w:after="100" w:afterAutospacing="1" w:line="240" w:lineRule="auto"/>
      <w:jc w:val="both"/>
    </w:pPr>
    <w:rPr>
      <w:rFonts w:ascii="Times New Roman" w:eastAsia="Times New Roman" w:hAnsi="Times New Roman" w:cs="Times New Roman"/>
      <w:color w:val="auto"/>
      <w:sz w:val="24"/>
      <w:szCs w:val="24"/>
      <w:lang w:eastAsia="ru-RU"/>
    </w:rPr>
  </w:style>
  <w:style w:type="paragraph" w:customStyle="1" w:styleId="afff">
    <w:name w:val="Абзац"/>
    <w:basedOn w:val="afe"/>
    <w:rsid w:val="00264D72"/>
    <w:pPr>
      <w:spacing w:before="60" w:after="0"/>
      <w:ind w:left="0" w:firstLine="720"/>
      <w:jc w:val="both"/>
    </w:pPr>
    <w:rPr>
      <w:szCs w:val="20"/>
    </w:rPr>
  </w:style>
  <w:style w:type="character" w:customStyle="1" w:styleId="citation">
    <w:name w:val="citation"/>
    <w:basedOn w:val="a3"/>
    <w:rsid w:val="00264D72"/>
  </w:style>
  <w:style w:type="paragraph" w:customStyle="1" w:styleId="1b">
    <w:name w:val="Текст1"/>
    <w:basedOn w:val="a2"/>
    <w:rsid w:val="00264D72"/>
    <w:pPr>
      <w:suppressAutoHyphens w:val="0"/>
      <w:overflowPunct w:val="0"/>
      <w:autoSpaceDE w:val="0"/>
      <w:autoSpaceDN w:val="0"/>
      <w:adjustRightInd w:val="0"/>
      <w:spacing w:after="0" w:line="360" w:lineRule="atLeast"/>
      <w:ind w:firstLine="709"/>
      <w:jc w:val="both"/>
      <w:textAlignment w:val="baseline"/>
    </w:pPr>
    <w:rPr>
      <w:rFonts w:ascii="Times New Roman CYR" w:eastAsia="Times New Roman" w:hAnsi="Times New Roman CYR" w:cs="Times New Roman"/>
      <w:color w:val="auto"/>
      <w:kern w:val="28"/>
      <w:sz w:val="28"/>
      <w:szCs w:val="20"/>
      <w:lang w:eastAsia="ru-RU"/>
    </w:rPr>
  </w:style>
  <w:style w:type="paragraph" w:customStyle="1" w:styleId="Iiaiaaaao">
    <w:name w:val="Iiaia?aa?ao"/>
    <w:basedOn w:val="a2"/>
    <w:next w:val="1b"/>
    <w:rsid w:val="00264D72"/>
    <w:pPr>
      <w:keepNext/>
      <w:suppressAutoHyphens w:val="0"/>
      <w:overflowPunct w:val="0"/>
      <w:autoSpaceDE w:val="0"/>
      <w:autoSpaceDN w:val="0"/>
      <w:adjustRightInd w:val="0"/>
      <w:spacing w:before="240" w:after="120" w:line="240" w:lineRule="auto"/>
      <w:jc w:val="center"/>
      <w:textAlignment w:val="baseline"/>
    </w:pPr>
    <w:rPr>
      <w:rFonts w:ascii="Times New Roman" w:eastAsia="Times New Roman" w:hAnsi="Times New Roman" w:cs="Times New Roman"/>
      <w:b/>
      <w:color w:val="auto"/>
      <w:kern w:val="28"/>
      <w:sz w:val="28"/>
      <w:szCs w:val="20"/>
      <w:lang w:eastAsia="ru-RU"/>
    </w:rPr>
  </w:style>
  <w:style w:type="character" w:customStyle="1" w:styleId="FontStyle23">
    <w:name w:val="Font Style23"/>
    <w:uiPriority w:val="99"/>
    <w:rsid w:val="00264D72"/>
    <w:rPr>
      <w:rFonts w:ascii="Times New Roman" w:hAnsi="Times New Roman" w:cs="Times New Roman" w:hint="default"/>
      <w:sz w:val="18"/>
    </w:rPr>
  </w:style>
  <w:style w:type="paragraph" w:customStyle="1" w:styleId="0">
    <w:name w:val="Абзац 0"/>
    <w:basedOn w:val="a2"/>
    <w:uiPriority w:val="99"/>
    <w:rsid w:val="00264D72"/>
    <w:pPr>
      <w:tabs>
        <w:tab w:val="left" w:pos="567"/>
      </w:tabs>
      <w:suppressAutoHyphens w:val="0"/>
      <w:spacing w:before="120" w:after="0" w:line="340" w:lineRule="atLeast"/>
      <w:ind w:left="567" w:firstLine="567"/>
      <w:jc w:val="both"/>
    </w:pPr>
    <w:rPr>
      <w:rFonts w:ascii="Peterburg" w:eastAsia="Times New Roman" w:hAnsi="Peterburg" w:cs="Times New Roman"/>
      <w:color w:val="auto"/>
      <w:sz w:val="24"/>
      <w:szCs w:val="20"/>
      <w:lang w:eastAsia="ru-RU"/>
    </w:rPr>
  </w:style>
  <w:style w:type="paragraph" w:customStyle="1" w:styleId="afff0">
    <w:name w:val="заг"/>
    <w:basedOn w:val="a2"/>
    <w:autoRedefine/>
    <w:rsid w:val="00264D72"/>
    <w:pPr>
      <w:suppressAutoHyphens w:val="0"/>
      <w:spacing w:after="0" w:line="240" w:lineRule="auto"/>
      <w:ind w:right="567"/>
      <w:jc w:val="center"/>
    </w:pPr>
    <w:rPr>
      <w:rFonts w:ascii="Times New Roman" w:eastAsia="Times New Roman" w:hAnsi="Times New Roman" w:cs="Times New Roman"/>
      <w:b/>
      <w:color w:val="auto"/>
      <w:sz w:val="24"/>
      <w:szCs w:val="24"/>
      <w:lang w:eastAsia="ru-RU"/>
    </w:rPr>
  </w:style>
  <w:style w:type="paragraph" w:customStyle="1" w:styleId="afff1">
    <w:name w:val="Текст_ПЗ"/>
    <w:basedOn w:val="a2"/>
    <w:rsid w:val="00264D72"/>
    <w:pPr>
      <w:suppressAutoHyphens w:val="0"/>
      <w:spacing w:after="0" w:line="360" w:lineRule="auto"/>
      <w:ind w:firstLine="720"/>
      <w:jc w:val="both"/>
    </w:pPr>
    <w:rPr>
      <w:rFonts w:ascii="Times New Roman" w:eastAsia="Times New Roman" w:hAnsi="Times New Roman" w:cs="Times New Roman"/>
      <w:color w:val="auto"/>
      <w:kern w:val="1"/>
      <w:sz w:val="28"/>
      <w:szCs w:val="20"/>
    </w:rPr>
  </w:style>
  <w:style w:type="numbering" w:customStyle="1" w:styleId="1c">
    <w:name w:val="Нет списка1"/>
    <w:next w:val="a5"/>
    <w:uiPriority w:val="99"/>
    <w:semiHidden/>
    <w:unhideWhenUsed/>
    <w:rsid w:val="00264D72"/>
  </w:style>
  <w:style w:type="paragraph" w:customStyle="1" w:styleId="article-renderblock">
    <w:name w:val="article-render__block"/>
    <w:basedOn w:val="a2"/>
    <w:rsid w:val="00264D72"/>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table" w:customStyle="1" w:styleId="TableNormal1">
    <w:name w:val="Table Normal1"/>
    <w:uiPriority w:val="2"/>
    <w:semiHidden/>
    <w:unhideWhenUsed/>
    <w:qFormat/>
    <w:rsid w:val="00264D7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264D7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264D7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264D72"/>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msonormal0">
    <w:name w:val="msonormal"/>
    <w:basedOn w:val="a2"/>
    <w:rsid w:val="00264D72"/>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customStyle="1" w:styleId="150">
    <w:name w:val="15"/>
    <w:basedOn w:val="a3"/>
    <w:rsid w:val="00264D72"/>
    <w:rPr>
      <w:rFonts w:ascii="Calibri" w:hAnsi="Calibri" w:hint="default"/>
    </w:rPr>
  </w:style>
  <w:style w:type="paragraph" w:customStyle="1" w:styleId="qanswer">
    <w:name w:val="q_answer"/>
    <w:basedOn w:val="a2"/>
    <w:rsid w:val="00264D72"/>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2a">
    <w:name w:val="Абзац списка2"/>
    <w:basedOn w:val="a2"/>
    <w:rsid w:val="00264D72"/>
    <w:pPr>
      <w:suppressAutoHyphens w:val="0"/>
      <w:spacing w:before="100" w:beforeAutospacing="1" w:after="100" w:afterAutospacing="1" w:line="256" w:lineRule="auto"/>
      <w:contextualSpacing/>
    </w:pPr>
    <w:rPr>
      <w:rFonts w:ascii="Calibri" w:eastAsia="Times New Roman" w:hAnsi="Calibri" w:cs="Times New Roman"/>
      <w:color w:val="auto"/>
      <w:sz w:val="24"/>
      <w:szCs w:val="24"/>
      <w:lang w:eastAsia="ru-RU"/>
    </w:rPr>
  </w:style>
  <w:style w:type="character" w:customStyle="1" w:styleId="92">
    <w:name w:val="Основной текст (9)_"/>
    <w:link w:val="93"/>
    <w:uiPriority w:val="99"/>
    <w:rsid w:val="00EB3D87"/>
    <w:rPr>
      <w:rFonts w:ascii="Times New Roman" w:eastAsia="Times New Roman" w:hAnsi="Times New Roman" w:cs="Times New Roman"/>
      <w:sz w:val="19"/>
      <w:szCs w:val="19"/>
      <w:shd w:val="clear" w:color="auto" w:fill="FFFFFF"/>
    </w:rPr>
  </w:style>
  <w:style w:type="paragraph" w:customStyle="1" w:styleId="93">
    <w:name w:val="Основной текст (9)"/>
    <w:basedOn w:val="a2"/>
    <w:link w:val="92"/>
    <w:uiPriority w:val="99"/>
    <w:rsid w:val="00EB3D87"/>
    <w:pPr>
      <w:shd w:val="clear" w:color="auto" w:fill="FFFFFF"/>
      <w:suppressAutoHyphens w:val="0"/>
      <w:spacing w:before="2100" w:after="240" w:line="0" w:lineRule="atLeast"/>
      <w:ind w:hanging="540"/>
    </w:pPr>
    <w:rPr>
      <w:rFonts w:ascii="Times New Roman" w:eastAsia="Times New Roman" w:hAnsi="Times New Roman" w:cs="Times New Roman"/>
      <w:color w:val="auto"/>
      <w:sz w:val="19"/>
      <w:szCs w:val="19"/>
    </w:rPr>
  </w:style>
  <w:style w:type="table" w:customStyle="1" w:styleId="52">
    <w:name w:val="Сетка таблицы5"/>
    <w:basedOn w:val="a4"/>
    <w:next w:val="a6"/>
    <w:uiPriority w:val="59"/>
    <w:rsid w:val="007D0F05"/>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2">
    <w:name w:val="Сетка таблицы7"/>
    <w:basedOn w:val="a4"/>
    <w:next w:val="a6"/>
    <w:uiPriority w:val="39"/>
    <w:rsid w:val="007D0F0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82">
    <w:name w:val="Сетка таблицы8"/>
    <w:basedOn w:val="a4"/>
    <w:next w:val="a6"/>
    <w:uiPriority w:val="59"/>
    <w:qFormat/>
    <w:rsid w:val="00BD4A5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94">
    <w:name w:val="Сетка таблицы9"/>
    <w:basedOn w:val="a4"/>
    <w:next w:val="a6"/>
    <w:uiPriority w:val="59"/>
    <w:rsid w:val="00BD4A56"/>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c11">
    <w:name w:val="c11"/>
    <w:basedOn w:val="a2"/>
    <w:qFormat/>
    <w:rsid w:val="00C245BE"/>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futurismarkdown-paragraph">
    <w:name w:val="futurismarkdown-paragraph"/>
    <w:rsid w:val="00D64A73"/>
    <w:pPr>
      <w:spacing w:before="100" w:beforeAutospacing="1" w:after="100" w:afterAutospacing="1" w:line="240" w:lineRule="auto"/>
    </w:pPr>
    <w:rPr>
      <w:rFonts w:ascii="Times New Roman" w:eastAsia="Times New Roman" w:hAnsi="Times New Roman" w:cs="Times New Roman"/>
      <w:sz w:val="24"/>
      <w:szCs w:val="24"/>
      <w:lang w:val="en-US" w:eastAsia="zh-CN"/>
    </w:rPr>
  </w:style>
  <w:style w:type="paragraph" w:customStyle="1" w:styleId="richfactdown-paragraph">
    <w:name w:val="richfactdown-paragraph"/>
    <w:basedOn w:val="a2"/>
    <w:rsid w:val="007D24C3"/>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msolistparagraph0">
    <w:name w:val="msolistparagraph"/>
    <w:rsid w:val="00FE15E8"/>
    <w:pPr>
      <w:spacing w:line="256" w:lineRule="auto"/>
      <w:ind w:left="720" w:firstLine="700"/>
      <w:contextualSpacing/>
      <w:jc w:val="both"/>
    </w:pPr>
    <w:rPr>
      <w:rFonts w:ascii="Times New Roman" w:eastAsia="Calibri" w:hAnsi="Times New Roman" w:cs="Times New Roman"/>
      <w:sz w:val="24"/>
      <w:lang w:val="en-US" w:eastAsia="zh-CN"/>
    </w:rPr>
  </w:style>
  <w:style w:type="character" w:customStyle="1" w:styleId="39">
    <w:name w:val="Основной текст3"/>
    <w:basedOn w:val="a3"/>
    <w:qFormat/>
    <w:rsid w:val="00597544"/>
    <w:rPr>
      <w:rFonts w:ascii="Times New Roman" w:eastAsia="Times New Roman" w:hAnsi="Times New Roman" w:cs="Times New Roman"/>
      <w:b w:val="0"/>
      <w:bCs w:val="0"/>
      <w:i w:val="0"/>
      <w:iCs w:val="0"/>
      <w:smallCaps w:val="0"/>
      <w:strike w:val="0"/>
      <w:sz w:val="27"/>
      <w:szCs w:val="27"/>
      <w:u w:val="single"/>
      <w:shd w:val="clear" w:color="auto" w:fill="FFFFFF"/>
    </w:rPr>
  </w:style>
  <w:style w:type="character" w:customStyle="1" w:styleId="ListParagraphChar">
    <w:name w:val="List Paragraph Char"/>
    <w:link w:val="15"/>
    <w:uiPriority w:val="99"/>
    <w:locked/>
    <w:rsid w:val="00597544"/>
    <w:rPr>
      <w:rFonts w:ascii="Times New Roman" w:eastAsia="Times New Roman" w:hAnsi="Times New Roman" w:cs="Times New Roman"/>
      <w:sz w:val="24"/>
      <w:szCs w:val="24"/>
      <w:lang w:eastAsia="ru-RU"/>
    </w:rPr>
  </w:style>
  <w:style w:type="character" w:customStyle="1" w:styleId="3a">
    <w:name w:val="Основной текст (3) + Не полужирный"/>
    <w:basedOn w:val="a3"/>
    <w:rsid w:val="00597544"/>
    <w:rPr>
      <w:rFonts w:ascii="Calibri" w:eastAsia="Times New Roman" w:hAnsi="Calibri" w:cs="Calibri"/>
      <w:b/>
      <w:bCs/>
      <w:sz w:val="21"/>
      <w:szCs w:val="21"/>
      <w:shd w:val="clear" w:color="auto" w:fill="FFFFFF"/>
    </w:rPr>
  </w:style>
  <w:style w:type="paragraph" w:styleId="afff2">
    <w:name w:val="Block Text"/>
    <w:basedOn w:val="a2"/>
    <w:rsid w:val="00597544"/>
    <w:pPr>
      <w:keepNext/>
      <w:keepLines/>
      <w:suppressAutoHyphens w:val="0"/>
      <w:spacing w:after="0" w:line="240" w:lineRule="auto"/>
      <w:ind w:left="-57" w:right="-57"/>
      <w:jc w:val="both"/>
    </w:pPr>
    <w:rPr>
      <w:rFonts w:ascii="Times New Roman" w:eastAsia="Times New Roman" w:hAnsi="Times New Roman" w:cs="Times New Roman"/>
      <w:color w:val="auto"/>
      <w:sz w:val="28"/>
      <w:szCs w:val="24"/>
      <w:lang w:eastAsia="ru-RU"/>
    </w:rPr>
  </w:style>
  <w:style w:type="character" w:customStyle="1" w:styleId="organictextcontentspan">
    <w:name w:val="organictextcontentspan"/>
    <w:rsid w:val="00597544"/>
  </w:style>
  <w:style w:type="paragraph" w:customStyle="1" w:styleId="c10">
    <w:name w:val="c10"/>
    <w:basedOn w:val="a2"/>
    <w:rsid w:val="00597544"/>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c6">
    <w:name w:val="c6"/>
    <w:basedOn w:val="a2"/>
    <w:rsid w:val="00597544"/>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c5">
    <w:name w:val="c5"/>
    <w:basedOn w:val="a2"/>
    <w:rsid w:val="00597544"/>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table" w:customStyle="1" w:styleId="100">
    <w:name w:val="Сетка таблицы10"/>
    <w:basedOn w:val="a4"/>
    <w:next w:val="a6"/>
    <w:uiPriority w:val="59"/>
    <w:rsid w:val="00D07C04"/>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5">
    <w:name w:val="Table Normal5"/>
    <w:uiPriority w:val="2"/>
    <w:semiHidden/>
    <w:unhideWhenUsed/>
    <w:qFormat/>
    <w:rsid w:val="00D07C04"/>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character" w:customStyle="1" w:styleId="fontstyle01">
    <w:name w:val="fontstyle01"/>
    <w:basedOn w:val="a3"/>
    <w:rsid w:val="00717B7E"/>
    <w:rPr>
      <w:rFonts w:ascii="Times New Roman" w:hAnsi="Times New Roman" w:cs="Times New Roman" w:hint="default"/>
      <w:b w:val="0"/>
      <w:bCs w:val="0"/>
      <w:i w:val="0"/>
      <w:iCs w:val="0"/>
      <w:color w:val="000000"/>
      <w:sz w:val="26"/>
      <w:szCs w:val="26"/>
    </w:rPr>
  </w:style>
  <w:style w:type="character" w:customStyle="1" w:styleId="fontstyle21">
    <w:name w:val="fontstyle21"/>
    <w:basedOn w:val="a3"/>
    <w:qFormat/>
    <w:rsid w:val="00717B7E"/>
    <w:rPr>
      <w:rFonts w:ascii="Times New Roman" w:hAnsi="Times New Roman" w:cs="Times New Roman" w:hint="default"/>
      <w:b/>
      <w:bCs/>
      <w:i w:val="0"/>
      <w:iCs w:val="0"/>
      <w:color w:val="000000"/>
      <w:sz w:val="24"/>
      <w:szCs w:val="24"/>
    </w:rPr>
  </w:style>
  <w:style w:type="character" w:customStyle="1" w:styleId="fontstyle310">
    <w:name w:val="fontstyle31"/>
    <w:basedOn w:val="a3"/>
    <w:qFormat/>
    <w:rsid w:val="00717B7E"/>
    <w:rPr>
      <w:rFonts w:ascii="Times New Roman" w:hAnsi="Times New Roman" w:cs="Times New Roman" w:hint="default"/>
      <w:b w:val="0"/>
      <w:bCs w:val="0"/>
      <w:i/>
      <w:iCs/>
      <w:color w:val="000000"/>
      <w:sz w:val="24"/>
      <w:szCs w:val="24"/>
    </w:rPr>
  </w:style>
  <w:style w:type="character" w:customStyle="1" w:styleId="Style3">
    <w:name w:val="Style3 Знак"/>
    <w:link w:val="Style30"/>
    <w:qFormat/>
    <w:locked/>
    <w:rsid w:val="00717B7E"/>
  </w:style>
  <w:style w:type="paragraph" w:customStyle="1" w:styleId="Style30">
    <w:name w:val="Style3"/>
    <w:basedOn w:val="a2"/>
    <w:link w:val="Style3"/>
    <w:qFormat/>
    <w:rsid w:val="00717B7E"/>
    <w:pPr>
      <w:widowControl w:val="0"/>
      <w:suppressAutoHyphens w:val="0"/>
      <w:autoSpaceDE w:val="0"/>
      <w:autoSpaceDN w:val="0"/>
      <w:adjustRightInd w:val="0"/>
      <w:spacing w:after="0" w:line="322" w:lineRule="exact"/>
      <w:ind w:firstLine="883"/>
      <w:jc w:val="both"/>
    </w:pPr>
    <w:rPr>
      <w:color w:val="auto"/>
    </w:rPr>
  </w:style>
  <w:style w:type="character" w:styleId="afff3">
    <w:name w:val="annotation reference"/>
    <w:basedOn w:val="a3"/>
    <w:uiPriority w:val="99"/>
    <w:semiHidden/>
    <w:unhideWhenUsed/>
    <w:rsid w:val="00717B7E"/>
    <w:rPr>
      <w:sz w:val="16"/>
      <w:szCs w:val="16"/>
    </w:rPr>
  </w:style>
  <w:style w:type="paragraph" w:styleId="afff4">
    <w:name w:val="annotation text"/>
    <w:basedOn w:val="a2"/>
    <w:link w:val="afff5"/>
    <w:uiPriority w:val="99"/>
    <w:semiHidden/>
    <w:unhideWhenUsed/>
    <w:rsid w:val="00717B7E"/>
    <w:pPr>
      <w:widowControl w:val="0"/>
      <w:suppressAutoHyphens w:val="0"/>
      <w:autoSpaceDE w:val="0"/>
      <w:autoSpaceDN w:val="0"/>
      <w:spacing w:after="0" w:line="240" w:lineRule="auto"/>
    </w:pPr>
    <w:rPr>
      <w:rFonts w:ascii="Times New Roman" w:eastAsia="Times New Roman" w:hAnsi="Times New Roman" w:cs="Times New Roman"/>
      <w:color w:val="auto"/>
      <w:sz w:val="20"/>
      <w:szCs w:val="20"/>
    </w:rPr>
  </w:style>
  <w:style w:type="character" w:customStyle="1" w:styleId="afff5">
    <w:name w:val="Текст примечания Знак"/>
    <w:basedOn w:val="a3"/>
    <w:link w:val="afff4"/>
    <w:uiPriority w:val="99"/>
    <w:semiHidden/>
    <w:rsid w:val="00717B7E"/>
    <w:rPr>
      <w:rFonts w:ascii="Times New Roman" w:eastAsia="Times New Roman" w:hAnsi="Times New Roman" w:cs="Times New Roman"/>
      <w:sz w:val="20"/>
      <w:szCs w:val="20"/>
    </w:rPr>
  </w:style>
  <w:style w:type="paragraph" w:styleId="afff6">
    <w:name w:val="annotation subject"/>
    <w:basedOn w:val="afff4"/>
    <w:next w:val="afff4"/>
    <w:link w:val="afff7"/>
    <w:uiPriority w:val="99"/>
    <w:semiHidden/>
    <w:unhideWhenUsed/>
    <w:rsid w:val="00717B7E"/>
    <w:rPr>
      <w:b/>
      <w:bCs/>
    </w:rPr>
  </w:style>
  <w:style w:type="character" w:customStyle="1" w:styleId="afff7">
    <w:name w:val="Тема примечания Знак"/>
    <w:basedOn w:val="afff5"/>
    <w:link w:val="afff6"/>
    <w:uiPriority w:val="99"/>
    <w:semiHidden/>
    <w:rsid w:val="00717B7E"/>
    <w:rPr>
      <w:rFonts w:ascii="Times New Roman" w:eastAsia="Times New Roman" w:hAnsi="Times New Roman" w:cs="Times New Roman"/>
      <w:b/>
      <w:bCs/>
      <w:sz w:val="20"/>
      <w:szCs w:val="20"/>
    </w:rPr>
  </w:style>
  <w:style w:type="character" w:customStyle="1" w:styleId="c7">
    <w:name w:val="c7"/>
    <w:basedOn w:val="a3"/>
    <w:qFormat/>
    <w:rsid w:val="00717B7E"/>
  </w:style>
  <w:style w:type="paragraph" w:customStyle="1" w:styleId="c43">
    <w:name w:val="c43"/>
    <w:basedOn w:val="a2"/>
    <w:qFormat/>
    <w:rsid w:val="00717B7E"/>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default0">
    <w:name w:val="default"/>
    <w:basedOn w:val="a2"/>
    <w:rsid w:val="00717B7E"/>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paragraph" w:customStyle="1" w:styleId="futurismarkdown-listitem">
    <w:name w:val="futurismarkdown-listitem"/>
    <w:basedOn w:val="a2"/>
    <w:rsid w:val="00717B7E"/>
    <w:pPr>
      <w:suppressAutoHyphens w:val="0"/>
      <w:spacing w:before="100" w:beforeAutospacing="1" w:after="100" w:afterAutospacing="1" w:line="240" w:lineRule="auto"/>
    </w:pPr>
    <w:rPr>
      <w:rFonts w:ascii="Times New Roman" w:eastAsia="Times New Roman" w:hAnsi="Times New Roman" w:cs="Times New Roman"/>
      <w:color w:val="auto"/>
      <w:sz w:val="24"/>
      <w:szCs w:val="24"/>
      <w:lang w:eastAsia="ru-RU"/>
    </w:rPr>
  </w:style>
  <w:style w:type="character" w:styleId="afff8">
    <w:name w:val="Placeholder Text"/>
    <w:basedOn w:val="a3"/>
    <w:uiPriority w:val="99"/>
    <w:semiHidden/>
    <w:rsid w:val="0061093A"/>
    <w:rPr>
      <w:color w:val="808080"/>
    </w:rPr>
  </w:style>
  <w:style w:type="character" w:customStyle="1" w:styleId="c3">
    <w:name w:val="c3"/>
    <w:basedOn w:val="a3"/>
    <w:rsid w:val="0031052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792514">
      <w:bodyDiv w:val="1"/>
      <w:marLeft w:val="0"/>
      <w:marRight w:val="0"/>
      <w:marTop w:val="0"/>
      <w:marBottom w:val="0"/>
      <w:divBdr>
        <w:top w:val="none" w:sz="0" w:space="0" w:color="auto"/>
        <w:left w:val="none" w:sz="0" w:space="0" w:color="auto"/>
        <w:bottom w:val="none" w:sz="0" w:space="0" w:color="auto"/>
        <w:right w:val="none" w:sz="0" w:space="0" w:color="auto"/>
      </w:divBdr>
    </w:div>
    <w:div w:id="5404220">
      <w:bodyDiv w:val="1"/>
      <w:marLeft w:val="0"/>
      <w:marRight w:val="0"/>
      <w:marTop w:val="0"/>
      <w:marBottom w:val="0"/>
      <w:divBdr>
        <w:top w:val="none" w:sz="0" w:space="0" w:color="auto"/>
        <w:left w:val="none" w:sz="0" w:space="0" w:color="auto"/>
        <w:bottom w:val="none" w:sz="0" w:space="0" w:color="auto"/>
        <w:right w:val="none" w:sz="0" w:space="0" w:color="auto"/>
      </w:divBdr>
    </w:div>
    <w:div w:id="7224246">
      <w:bodyDiv w:val="1"/>
      <w:marLeft w:val="0"/>
      <w:marRight w:val="0"/>
      <w:marTop w:val="0"/>
      <w:marBottom w:val="0"/>
      <w:divBdr>
        <w:top w:val="none" w:sz="0" w:space="0" w:color="auto"/>
        <w:left w:val="none" w:sz="0" w:space="0" w:color="auto"/>
        <w:bottom w:val="none" w:sz="0" w:space="0" w:color="auto"/>
        <w:right w:val="none" w:sz="0" w:space="0" w:color="auto"/>
      </w:divBdr>
    </w:div>
    <w:div w:id="8483867">
      <w:bodyDiv w:val="1"/>
      <w:marLeft w:val="0"/>
      <w:marRight w:val="0"/>
      <w:marTop w:val="0"/>
      <w:marBottom w:val="0"/>
      <w:divBdr>
        <w:top w:val="none" w:sz="0" w:space="0" w:color="auto"/>
        <w:left w:val="none" w:sz="0" w:space="0" w:color="auto"/>
        <w:bottom w:val="none" w:sz="0" w:space="0" w:color="auto"/>
        <w:right w:val="none" w:sz="0" w:space="0" w:color="auto"/>
      </w:divBdr>
    </w:div>
    <w:div w:id="12151636">
      <w:bodyDiv w:val="1"/>
      <w:marLeft w:val="0"/>
      <w:marRight w:val="0"/>
      <w:marTop w:val="0"/>
      <w:marBottom w:val="0"/>
      <w:divBdr>
        <w:top w:val="none" w:sz="0" w:space="0" w:color="auto"/>
        <w:left w:val="none" w:sz="0" w:space="0" w:color="auto"/>
        <w:bottom w:val="none" w:sz="0" w:space="0" w:color="auto"/>
        <w:right w:val="none" w:sz="0" w:space="0" w:color="auto"/>
      </w:divBdr>
    </w:div>
    <w:div w:id="34934678">
      <w:bodyDiv w:val="1"/>
      <w:marLeft w:val="0"/>
      <w:marRight w:val="0"/>
      <w:marTop w:val="0"/>
      <w:marBottom w:val="0"/>
      <w:divBdr>
        <w:top w:val="none" w:sz="0" w:space="0" w:color="auto"/>
        <w:left w:val="none" w:sz="0" w:space="0" w:color="auto"/>
        <w:bottom w:val="none" w:sz="0" w:space="0" w:color="auto"/>
        <w:right w:val="none" w:sz="0" w:space="0" w:color="auto"/>
      </w:divBdr>
    </w:div>
    <w:div w:id="37828345">
      <w:bodyDiv w:val="1"/>
      <w:marLeft w:val="0"/>
      <w:marRight w:val="0"/>
      <w:marTop w:val="0"/>
      <w:marBottom w:val="0"/>
      <w:divBdr>
        <w:top w:val="none" w:sz="0" w:space="0" w:color="auto"/>
        <w:left w:val="none" w:sz="0" w:space="0" w:color="auto"/>
        <w:bottom w:val="none" w:sz="0" w:space="0" w:color="auto"/>
        <w:right w:val="none" w:sz="0" w:space="0" w:color="auto"/>
      </w:divBdr>
    </w:div>
    <w:div w:id="38013567">
      <w:bodyDiv w:val="1"/>
      <w:marLeft w:val="0"/>
      <w:marRight w:val="0"/>
      <w:marTop w:val="0"/>
      <w:marBottom w:val="0"/>
      <w:divBdr>
        <w:top w:val="none" w:sz="0" w:space="0" w:color="auto"/>
        <w:left w:val="none" w:sz="0" w:space="0" w:color="auto"/>
        <w:bottom w:val="none" w:sz="0" w:space="0" w:color="auto"/>
        <w:right w:val="none" w:sz="0" w:space="0" w:color="auto"/>
      </w:divBdr>
    </w:div>
    <w:div w:id="38209290">
      <w:bodyDiv w:val="1"/>
      <w:marLeft w:val="0"/>
      <w:marRight w:val="0"/>
      <w:marTop w:val="0"/>
      <w:marBottom w:val="0"/>
      <w:divBdr>
        <w:top w:val="none" w:sz="0" w:space="0" w:color="auto"/>
        <w:left w:val="none" w:sz="0" w:space="0" w:color="auto"/>
        <w:bottom w:val="none" w:sz="0" w:space="0" w:color="auto"/>
        <w:right w:val="none" w:sz="0" w:space="0" w:color="auto"/>
      </w:divBdr>
    </w:div>
    <w:div w:id="41680971">
      <w:bodyDiv w:val="1"/>
      <w:marLeft w:val="0"/>
      <w:marRight w:val="0"/>
      <w:marTop w:val="0"/>
      <w:marBottom w:val="0"/>
      <w:divBdr>
        <w:top w:val="none" w:sz="0" w:space="0" w:color="auto"/>
        <w:left w:val="none" w:sz="0" w:space="0" w:color="auto"/>
        <w:bottom w:val="none" w:sz="0" w:space="0" w:color="auto"/>
        <w:right w:val="none" w:sz="0" w:space="0" w:color="auto"/>
      </w:divBdr>
    </w:div>
    <w:div w:id="48236125">
      <w:bodyDiv w:val="1"/>
      <w:marLeft w:val="0"/>
      <w:marRight w:val="0"/>
      <w:marTop w:val="0"/>
      <w:marBottom w:val="0"/>
      <w:divBdr>
        <w:top w:val="none" w:sz="0" w:space="0" w:color="auto"/>
        <w:left w:val="none" w:sz="0" w:space="0" w:color="auto"/>
        <w:bottom w:val="none" w:sz="0" w:space="0" w:color="auto"/>
        <w:right w:val="none" w:sz="0" w:space="0" w:color="auto"/>
      </w:divBdr>
    </w:div>
    <w:div w:id="66153520">
      <w:bodyDiv w:val="1"/>
      <w:marLeft w:val="0"/>
      <w:marRight w:val="0"/>
      <w:marTop w:val="0"/>
      <w:marBottom w:val="0"/>
      <w:divBdr>
        <w:top w:val="none" w:sz="0" w:space="0" w:color="auto"/>
        <w:left w:val="none" w:sz="0" w:space="0" w:color="auto"/>
        <w:bottom w:val="none" w:sz="0" w:space="0" w:color="auto"/>
        <w:right w:val="none" w:sz="0" w:space="0" w:color="auto"/>
      </w:divBdr>
    </w:div>
    <w:div w:id="66616975">
      <w:bodyDiv w:val="1"/>
      <w:marLeft w:val="0"/>
      <w:marRight w:val="0"/>
      <w:marTop w:val="0"/>
      <w:marBottom w:val="0"/>
      <w:divBdr>
        <w:top w:val="none" w:sz="0" w:space="0" w:color="auto"/>
        <w:left w:val="none" w:sz="0" w:space="0" w:color="auto"/>
        <w:bottom w:val="none" w:sz="0" w:space="0" w:color="auto"/>
        <w:right w:val="none" w:sz="0" w:space="0" w:color="auto"/>
      </w:divBdr>
    </w:div>
    <w:div w:id="68385778">
      <w:bodyDiv w:val="1"/>
      <w:marLeft w:val="0"/>
      <w:marRight w:val="0"/>
      <w:marTop w:val="0"/>
      <w:marBottom w:val="0"/>
      <w:divBdr>
        <w:top w:val="none" w:sz="0" w:space="0" w:color="auto"/>
        <w:left w:val="none" w:sz="0" w:space="0" w:color="auto"/>
        <w:bottom w:val="none" w:sz="0" w:space="0" w:color="auto"/>
        <w:right w:val="none" w:sz="0" w:space="0" w:color="auto"/>
      </w:divBdr>
    </w:div>
    <w:div w:id="73672242">
      <w:bodyDiv w:val="1"/>
      <w:marLeft w:val="0"/>
      <w:marRight w:val="0"/>
      <w:marTop w:val="0"/>
      <w:marBottom w:val="0"/>
      <w:divBdr>
        <w:top w:val="none" w:sz="0" w:space="0" w:color="auto"/>
        <w:left w:val="none" w:sz="0" w:space="0" w:color="auto"/>
        <w:bottom w:val="none" w:sz="0" w:space="0" w:color="auto"/>
        <w:right w:val="none" w:sz="0" w:space="0" w:color="auto"/>
      </w:divBdr>
    </w:div>
    <w:div w:id="86581495">
      <w:bodyDiv w:val="1"/>
      <w:marLeft w:val="0"/>
      <w:marRight w:val="0"/>
      <w:marTop w:val="0"/>
      <w:marBottom w:val="0"/>
      <w:divBdr>
        <w:top w:val="none" w:sz="0" w:space="0" w:color="auto"/>
        <w:left w:val="none" w:sz="0" w:space="0" w:color="auto"/>
        <w:bottom w:val="none" w:sz="0" w:space="0" w:color="auto"/>
        <w:right w:val="none" w:sz="0" w:space="0" w:color="auto"/>
      </w:divBdr>
    </w:div>
    <w:div w:id="89199570">
      <w:bodyDiv w:val="1"/>
      <w:marLeft w:val="0"/>
      <w:marRight w:val="0"/>
      <w:marTop w:val="0"/>
      <w:marBottom w:val="0"/>
      <w:divBdr>
        <w:top w:val="none" w:sz="0" w:space="0" w:color="auto"/>
        <w:left w:val="none" w:sz="0" w:space="0" w:color="auto"/>
        <w:bottom w:val="none" w:sz="0" w:space="0" w:color="auto"/>
        <w:right w:val="none" w:sz="0" w:space="0" w:color="auto"/>
      </w:divBdr>
    </w:div>
    <w:div w:id="95709834">
      <w:bodyDiv w:val="1"/>
      <w:marLeft w:val="0"/>
      <w:marRight w:val="0"/>
      <w:marTop w:val="0"/>
      <w:marBottom w:val="0"/>
      <w:divBdr>
        <w:top w:val="none" w:sz="0" w:space="0" w:color="auto"/>
        <w:left w:val="none" w:sz="0" w:space="0" w:color="auto"/>
        <w:bottom w:val="none" w:sz="0" w:space="0" w:color="auto"/>
        <w:right w:val="none" w:sz="0" w:space="0" w:color="auto"/>
      </w:divBdr>
    </w:div>
    <w:div w:id="99616105">
      <w:bodyDiv w:val="1"/>
      <w:marLeft w:val="0"/>
      <w:marRight w:val="0"/>
      <w:marTop w:val="0"/>
      <w:marBottom w:val="0"/>
      <w:divBdr>
        <w:top w:val="none" w:sz="0" w:space="0" w:color="auto"/>
        <w:left w:val="none" w:sz="0" w:space="0" w:color="auto"/>
        <w:bottom w:val="none" w:sz="0" w:space="0" w:color="auto"/>
        <w:right w:val="none" w:sz="0" w:space="0" w:color="auto"/>
      </w:divBdr>
    </w:div>
    <w:div w:id="115300208">
      <w:bodyDiv w:val="1"/>
      <w:marLeft w:val="0"/>
      <w:marRight w:val="0"/>
      <w:marTop w:val="0"/>
      <w:marBottom w:val="0"/>
      <w:divBdr>
        <w:top w:val="none" w:sz="0" w:space="0" w:color="auto"/>
        <w:left w:val="none" w:sz="0" w:space="0" w:color="auto"/>
        <w:bottom w:val="none" w:sz="0" w:space="0" w:color="auto"/>
        <w:right w:val="none" w:sz="0" w:space="0" w:color="auto"/>
      </w:divBdr>
    </w:div>
    <w:div w:id="116997075">
      <w:bodyDiv w:val="1"/>
      <w:marLeft w:val="0"/>
      <w:marRight w:val="0"/>
      <w:marTop w:val="0"/>
      <w:marBottom w:val="0"/>
      <w:divBdr>
        <w:top w:val="none" w:sz="0" w:space="0" w:color="auto"/>
        <w:left w:val="none" w:sz="0" w:space="0" w:color="auto"/>
        <w:bottom w:val="none" w:sz="0" w:space="0" w:color="auto"/>
        <w:right w:val="none" w:sz="0" w:space="0" w:color="auto"/>
      </w:divBdr>
    </w:div>
    <w:div w:id="127210786">
      <w:bodyDiv w:val="1"/>
      <w:marLeft w:val="0"/>
      <w:marRight w:val="0"/>
      <w:marTop w:val="0"/>
      <w:marBottom w:val="0"/>
      <w:divBdr>
        <w:top w:val="none" w:sz="0" w:space="0" w:color="auto"/>
        <w:left w:val="none" w:sz="0" w:space="0" w:color="auto"/>
        <w:bottom w:val="none" w:sz="0" w:space="0" w:color="auto"/>
        <w:right w:val="none" w:sz="0" w:space="0" w:color="auto"/>
      </w:divBdr>
    </w:div>
    <w:div w:id="134565774">
      <w:bodyDiv w:val="1"/>
      <w:marLeft w:val="0"/>
      <w:marRight w:val="0"/>
      <w:marTop w:val="0"/>
      <w:marBottom w:val="0"/>
      <w:divBdr>
        <w:top w:val="none" w:sz="0" w:space="0" w:color="auto"/>
        <w:left w:val="none" w:sz="0" w:space="0" w:color="auto"/>
        <w:bottom w:val="none" w:sz="0" w:space="0" w:color="auto"/>
        <w:right w:val="none" w:sz="0" w:space="0" w:color="auto"/>
      </w:divBdr>
    </w:div>
    <w:div w:id="141240730">
      <w:bodyDiv w:val="1"/>
      <w:marLeft w:val="0"/>
      <w:marRight w:val="0"/>
      <w:marTop w:val="0"/>
      <w:marBottom w:val="0"/>
      <w:divBdr>
        <w:top w:val="none" w:sz="0" w:space="0" w:color="auto"/>
        <w:left w:val="none" w:sz="0" w:space="0" w:color="auto"/>
        <w:bottom w:val="none" w:sz="0" w:space="0" w:color="auto"/>
        <w:right w:val="none" w:sz="0" w:space="0" w:color="auto"/>
      </w:divBdr>
    </w:div>
    <w:div w:id="143131170">
      <w:bodyDiv w:val="1"/>
      <w:marLeft w:val="0"/>
      <w:marRight w:val="0"/>
      <w:marTop w:val="0"/>
      <w:marBottom w:val="0"/>
      <w:divBdr>
        <w:top w:val="none" w:sz="0" w:space="0" w:color="auto"/>
        <w:left w:val="none" w:sz="0" w:space="0" w:color="auto"/>
        <w:bottom w:val="none" w:sz="0" w:space="0" w:color="auto"/>
        <w:right w:val="none" w:sz="0" w:space="0" w:color="auto"/>
      </w:divBdr>
    </w:div>
    <w:div w:id="147594831">
      <w:bodyDiv w:val="1"/>
      <w:marLeft w:val="0"/>
      <w:marRight w:val="0"/>
      <w:marTop w:val="0"/>
      <w:marBottom w:val="0"/>
      <w:divBdr>
        <w:top w:val="none" w:sz="0" w:space="0" w:color="auto"/>
        <w:left w:val="none" w:sz="0" w:space="0" w:color="auto"/>
        <w:bottom w:val="none" w:sz="0" w:space="0" w:color="auto"/>
        <w:right w:val="none" w:sz="0" w:space="0" w:color="auto"/>
      </w:divBdr>
    </w:div>
    <w:div w:id="153764875">
      <w:bodyDiv w:val="1"/>
      <w:marLeft w:val="0"/>
      <w:marRight w:val="0"/>
      <w:marTop w:val="0"/>
      <w:marBottom w:val="0"/>
      <w:divBdr>
        <w:top w:val="none" w:sz="0" w:space="0" w:color="auto"/>
        <w:left w:val="none" w:sz="0" w:space="0" w:color="auto"/>
        <w:bottom w:val="none" w:sz="0" w:space="0" w:color="auto"/>
        <w:right w:val="none" w:sz="0" w:space="0" w:color="auto"/>
      </w:divBdr>
    </w:div>
    <w:div w:id="154566019">
      <w:bodyDiv w:val="1"/>
      <w:marLeft w:val="0"/>
      <w:marRight w:val="0"/>
      <w:marTop w:val="0"/>
      <w:marBottom w:val="0"/>
      <w:divBdr>
        <w:top w:val="none" w:sz="0" w:space="0" w:color="auto"/>
        <w:left w:val="none" w:sz="0" w:space="0" w:color="auto"/>
        <w:bottom w:val="none" w:sz="0" w:space="0" w:color="auto"/>
        <w:right w:val="none" w:sz="0" w:space="0" w:color="auto"/>
      </w:divBdr>
    </w:div>
    <w:div w:id="154806092">
      <w:bodyDiv w:val="1"/>
      <w:marLeft w:val="0"/>
      <w:marRight w:val="0"/>
      <w:marTop w:val="0"/>
      <w:marBottom w:val="0"/>
      <w:divBdr>
        <w:top w:val="none" w:sz="0" w:space="0" w:color="auto"/>
        <w:left w:val="none" w:sz="0" w:space="0" w:color="auto"/>
        <w:bottom w:val="none" w:sz="0" w:space="0" w:color="auto"/>
        <w:right w:val="none" w:sz="0" w:space="0" w:color="auto"/>
      </w:divBdr>
    </w:div>
    <w:div w:id="178202408">
      <w:bodyDiv w:val="1"/>
      <w:marLeft w:val="0"/>
      <w:marRight w:val="0"/>
      <w:marTop w:val="0"/>
      <w:marBottom w:val="0"/>
      <w:divBdr>
        <w:top w:val="none" w:sz="0" w:space="0" w:color="auto"/>
        <w:left w:val="none" w:sz="0" w:space="0" w:color="auto"/>
        <w:bottom w:val="none" w:sz="0" w:space="0" w:color="auto"/>
        <w:right w:val="none" w:sz="0" w:space="0" w:color="auto"/>
      </w:divBdr>
    </w:div>
    <w:div w:id="209734011">
      <w:bodyDiv w:val="1"/>
      <w:marLeft w:val="0"/>
      <w:marRight w:val="0"/>
      <w:marTop w:val="0"/>
      <w:marBottom w:val="0"/>
      <w:divBdr>
        <w:top w:val="none" w:sz="0" w:space="0" w:color="auto"/>
        <w:left w:val="none" w:sz="0" w:space="0" w:color="auto"/>
        <w:bottom w:val="none" w:sz="0" w:space="0" w:color="auto"/>
        <w:right w:val="none" w:sz="0" w:space="0" w:color="auto"/>
      </w:divBdr>
    </w:div>
    <w:div w:id="210919222">
      <w:bodyDiv w:val="1"/>
      <w:marLeft w:val="0"/>
      <w:marRight w:val="0"/>
      <w:marTop w:val="0"/>
      <w:marBottom w:val="0"/>
      <w:divBdr>
        <w:top w:val="none" w:sz="0" w:space="0" w:color="auto"/>
        <w:left w:val="none" w:sz="0" w:space="0" w:color="auto"/>
        <w:bottom w:val="none" w:sz="0" w:space="0" w:color="auto"/>
        <w:right w:val="none" w:sz="0" w:space="0" w:color="auto"/>
      </w:divBdr>
    </w:div>
    <w:div w:id="235016666">
      <w:bodyDiv w:val="1"/>
      <w:marLeft w:val="0"/>
      <w:marRight w:val="0"/>
      <w:marTop w:val="0"/>
      <w:marBottom w:val="0"/>
      <w:divBdr>
        <w:top w:val="none" w:sz="0" w:space="0" w:color="auto"/>
        <w:left w:val="none" w:sz="0" w:space="0" w:color="auto"/>
        <w:bottom w:val="none" w:sz="0" w:space="0" w:color="auto"/>
        <w:right w:val="none" w:sz="0" w:space="0" w:color="auto"/>
      </w:divBdr>
    </w:div>
    <w:div w:id="235022406">
      <w:bodyDiv w:val="1"/>
      <w:marLeft w:val="0"/>
      <w:marRight w:val="0"/>
      <w:marTop w:val="0"/>
      <w:marBottom w:val="0"/>
      <w:divBdr>
        <w:top w:val="none" w:sz="0" w:space="0" w:color="auto"/>
        <w:left w:val="none" w:sz="0" w:space="0" w:color="auto"/>
        <w:bottom w:val="none" w:sz="0" w:space="0" w:color="auto"/>
        <w:right w:val="none" w:sz="0" w:space="0" w:color="auto"/>
      </w:divBdr>
    </w:div>
    <w:div w:id="252400192">
      <w:bodyDiv w:val="1"/>
      <w:marLeft w:val="0"/>
      <w:marRight w:val="0"/>
      <w:marTop w:val="0"/>
      <w:marBottom w:val="0"/>
      <w:divBdr>
        <w:top w:val="none" w:sz="0" w:space="0" w:color="auto"/>
        <w:left w:val="none" w:sz="0" w:space="0" w:color="auto"/>
        <w:bottom w:val="none" w:sz="0" w:space="0" w:color="auto"/>
        <w:right w:val="none" w:sz="0" w:space="0" w:color="auto"/>
      </w:divBdr>
    </w:div>
    <w:div w:id="260263561">
      <w:bodyDiv w:val="1"/>
      <w:marLeft w:val="0"/>
      <w:marRight w:val="0"/>
      <w:marTop w:val="0"/>
      <w:marBottom w:val="0"/>
      <w:divBdr>
        <w:top w:val="none" w:sz="0" w:space="0" w:color="auto"/>
        <w:left w:val="none" w:sz="0" w:space="0" w:color="auto"/>
        <w:bottom w:val="none" w:sz="0" w:space="0" w:color="auto"/>
        <w:right w:val="none" w:sz="0" w:space="0" w:color="auto"/>
      </w:divBdr>
    </w:div>
    <w:div w:id="263539552">
      <w:bodyDiv w:val="1"/>
      <w:marLeft w:val="0"/>
      <w:marRight w:val="0"/>
      <w:marTop w:val="0"/>
      <w:marBottom w:val="0"/>
      <w:divBdr>
        <w:top w:val="none" w:sz="0" w:space="0" w:color="auto"/>
        <w:left w:val="none" w:sz="0" w:space="0" w:color="auto"/>
        <w:bottom w:val="none" w:sz="0" w:space="0" w:color="auto"/>
        <w:right w:val="none" w:sz="0" w:space="0" w:color="auto"/>
      </w:divBdr>
    </w:div>
    <w:div w:id="264845920">
      <w:bodyDiv w:val="1"/>
      <w:marLeft w:val="0"/>
      <w:marRight w:val="0"/>
      <w:marTop w:val="0"/>
      <w:marBottom w:val="0"/>
      <w:divBdr>
        <w:top w:val="none" w:sz="0" w:space="0" w:color="auto"/>
        <w:left w:val="none" w:sz="0" w:space="0" w:color="auto"/>
        <w:bottom w:val="none" w:sz="0" w:space="0" w:color="auto"/>
        <w:right w:val="none" w:sz="0" w:space="0" w:color="auto"/>
      </w:divBdr>
    </w:div>
    <w:div w:id="265426191">
      <w:bodyDiv w:val="1"/>
      <w:marLeft w:val="0"/>
      <w:marRight w:val="0"/>
      <w:marTop w:val="0"/>
      <w:marBottom w:val="0"/>
      <w:divBdr>
        <w:top w:val="none" w:sz="0" w:space="0" w:color="auto"/>
        <w:left w:val="none" w:sz="0" w:space="0" w:color="auto"/>
        <w:bottom w:val="none" w:sz="0" w:space="0" w:color="auto"/>
        <w:right w:val="none" w:sz="0" w:space="0" w:color="auto"/>
      </w:divBdr>
    </w:div>
    <w:div w:id="265622122">
      <w:bodyDiv w:val="1"/>
      <w:marLeft w:val="0"/>
      <w:marRight w:val="0"/>
      <w:marTop w:val="0"/>
      <w:marBottom w:val="0"/>
      <w:divBdr>
        <w:top w:val="none" w:sz="0" w:space="0" w:color="auto"/>
        <w:left w:val="none" w:sz="0" w:space="0" w:color="auto"/>
        <w:bottom w:val="none" w:sz="0" w:space="0" w:color="auto"/>
        <w:right w:val="none" w:sz="0" w:space="0" w:color="auto"/>
      </w:divBdr>
    </w:div>
    <w:div w:id="314721046">
      <w:bodyDiv w:val="1"/>
      <w:marLeft w:val="0"/>
      <w:marRight w:val="0"/>
      <w:marTop w:val="0"/>
      <w:marBottom w:val="0"/>
      <w:divBdr>
        <w:top w:val="none" w:sz="0" w:space="0" w:color="auto"/>
        <w:left w:val="none" w:sz="0" w:space="0" w:color="auto"/>
        <w:bottom w:val="none" w:sz="0" w:space="0" w:color="auto"/>
        <w:right w:val="none" w:sz="0" w:space="0" w:color="auto"/>
      </w:divBdr>
    </w:div>
    <w:div w:id="330916839">
      <w:bodyDiv w:val="1"/>
      <w:marLeft w:val="0"/>
      <w:marRight w:val="0"/>
      <w:marTop w:val="0"/>
      <w:marBottom w:val="0"/>
      <w:divBdr>
        <w:top w:val="none" w:sz="0" w:space="0" w:color="auto"/>
        <w:left w:val="none" w:sz="0" w:space="0" w:color="auto"/>
        <w:bottom w:val="none" w:sz="0" w:space="0" w:color="auto"/>
        <w:right w:val="none" w:sz="0" w:space="0" w:color="auto"/>
      </w:divBdr>
    </w:div>
    <w:div w:id="332152671">
      <w:bodyDiv w:val="1"/>
      <w:marLeft w:val="0"/>
      <w:marRight w:val="0"/>
      <w:marTop w:val="0"/>
      <w:marBottom w:val="0"/>
      <w:divBdr>
        <w:top w:val="none" w:sz="0" w:space="0" w:color="auto"/>
        <w:left w:val="none" w:sz="0" w:space="0" w:color="auto"/>
        <w:bottom w:val="none" w:sz="0" w:space="0" w:color="auto"/>
        <w:right w:val="none" w:sz="0" w:space="0" w:color="auto"/>
      </w:divBdr>
    </w:div>
    <w:div w:id="364870634">
      <w:bodyDiv w:val="1"/>
      <w:marLeft w:val="0"/>
      <w:marRight w:val="0"/>
      <w:marTop w:val="0"/>
      <w:marBottom w:val="0"/>
      <w:divBdr>
        <w:top w:val="none" w:sz="0" w:space="0" w:color="auto"/>
        <w:left w:val="none" w:sz="0" w:space="0" w:color="auto"/>
        <w:bottom w:val="none" w:sz="0" w:space="0" w:color="auto"/>
        <w:right w:val="none" w:sz="0" w:space="0" w:color="auto"/>
      </w:divBdr>
    </w:div>
    <w:div w:id="366444467">
      <w:bodyDiv w:val="1"/>
      <w:marLeft w:val="0"/>
      <w:marRight w:val="0"/>
      <w:marTop w:val="0"/>
      <w:marBottom w:val="0"/>
      <w:divBdr>
        <w:top w:val="none" w:sz="0" w:space="0" w:color="auto"/>
        <w:left w:val="none" w:sz="0" w:space="0" w:color="auto"/>
        <w:bottom w:val="none" w:sz="0" w:space="0" w:color="auto"/>
        <w:right w:val="none" w:sz="0" w:space="0" w:color="auto"/>
      </w:divBdr>
    </w:div>
    <w:div w:id="371927749">
      <w:bodyDiv w:val="1"/>
      <w:marLeft w:val="0"/>
      <w:marRight w:val="0"/>
      <w:marTop w:val="0"/>
      <w:marBottom w:val="0"/>
      <w:divBdr>
        <w:top w:val="none" w:sz="0" w:space="0" w:color="auto"/>
        <w:left w:val="none" w:sz="0" w:space="0" w:color="auto"/>
        <w:bottom w:val="none" w:sz="0" w:space="0" w:color="auto"/>
        <w:right w:val="none" w:sz="0" w:space="0" w:color="auto"/>
      </w:divBdr>
    </w:div>
    <w:div w:id="382297074">
      <w:bodyDiv w:val="1"/>
      <w:marLeft w:val="0"/>
      <w:marRight w:val="0"/>
      <w:marTop w:val="0"/>
      <w:marBottom w:val="0"/>
      <w:divBdr>
        <w:top w:val="none" w:sz="0" w:space="0" w:color="auto"/>
        <w:left w:val="none" w:sz="0" w:space="0" w:color="auto"/>
        <w:bottom w:val="none" w:sz="0" w:space="0" w:color="auto"/>
        <w:right w:val="none" w:sz="0" w:space="0" w:color="auto"/>
      </w:divBdr>
    </w:div>
    <w:div w:id="386682084">
      <w:bodyDiv w:val="1"/>
      <w:marLeft w:val="0"/>
      <w:marRight w:val="0"/>
      <w:marTop w:val="0"/>
      <w:marBottom w:val="0"/>
      <w:divBdr>
        <w:top w:val="none" w:sz="0" w:space="0" w:color="auto"/>
        <w:left w:val="none" w:sz="0" w:space="0" w:color="auto"/>
        <w:bottom w:val="none" w:sz="0" w:space="0" w:color="auto"/>
        <w:right w:val="none" w:sz="0" w:space="0" w:color="auto"/>
      </w:divBdr>
    </w:div>
    <w:div w:id="391318956">
      <w:bodyDiv w:val="1"/>
      <w:marLeft w:val="0"/>
      <w:marRight w:val="0"/>
      <w:marTop w:val="0"/>
      <w:marBottom w:val="0"/>
      <w:divBdr>
        <w:top w:val="none" w:sz="0" w:space="0" w:color="auto"/>
        <w:left w:val="none" w:sz="0" w:space="0" w:color="auto"/>
        <w:bottom w:val="none" w:sz="0" w:space="0" w:color="auto"/>
        <w:right w:val="none" w:sz="0" w:space="0" w:color="auto"/>
      </w:divBdr>
    </w:div>
    <w:div w:id="412820650">
      <w:bodyDiv w:val="1"/>
      <w:marLeft w:val="0"/>
      <w:marRight w:val="0"/>
      <w:marTop w:val="0"/>
      <w:marBottom w:val="0"/>
      <w:divBdr>
        <w:top w:val="none" w:sz="0" w:space="0" w:color="auto"/>
        <w:left w:val="none" w:sz="0" w:space="0" w:color="auto"/>
        <w:bottom w:val="none" w:sz="0" w:space="0" w:color="auto"/>
        <w:right w:val="none" w:sz="0" w:space="0" w:color="auto"/>
      </w:divBdr>
    </w:div>
    <w:div w:id="414546710">
      <w:bodyDiv w:val="1"/>
      <w:marLeft w:val="0"/>
      <w:marRight w:val="0"/>
      <w:marTop w:val="0"/>
      <w:marBottom w:val="0"/>
      <w:divBdr>
        <w:top w:val="none" w:sz="0" w:space="0" w:color="auto"/>
        <w:left w:val="none" w:sz="0" w:space="0" w:color="auto"/>
        <w:bottom w:val="none" w:sz="0" w:space="0" w:color="auto"/>
        <w:right w:val="none" w:sz="0" w:space="0" w:color="auto"/>
      </w:divBdr>
    </w:div>
    <w:div w:id="415370571">
      <w:bodyDiv w:val="1"/>
      <w:marLeft w:val="0"/>
      <w:marRight w:val="0"/>
      <w:marTop w:val="0"/>
      <w:marBottom w:val="0"/>
      <w:divBdr>
        <w:top w:val="none" w:sz="0" w:space="0" w:color="auto"/>
        <w:left w:val="none" w:sz="0" w:space="0" w:color="auto"/>
        <w:bottom w:val="none" w:sz="0" w:space="0" w:color="auto"/>
        <w:right w:val="none" w:sz="0" w:space="0" w:color="auto"/>
      </w:divBdr>
    </w:div>
    <w:div w:id="446121019">
      <w:bodyDiv w:val="1"/>
      <w:marLeft w:val="0"/>
      <w:marRight w:val="0"/>
      <w:marTop w:val="0"/>
      <w:marBottom w:val="0"/>
      <w:divBdr>
        <w:top w:val="none" w:sz="0" w:space="0" w:color="auto"/>
        <w:left w:val="none" w:sz="0" w:space="0" w:color="auto"/>
        <w:bottom w:val="none" w:sz="0" w:space="0" w:color="auto"/>
        <w:right w:val="none" w:sz="0" w:space="0" w:color="auto"/>
      </w:divBdr>
    </w:div>
    <w:div w:id="448398984">
      <w:bodyDiv w:val="1"/>
      <w:marLeft w:val="0"/>
      <w:marRight w:val="0"/>
      <w:marTop w:val="0"/>
      <w:marBottom w:val="0"/>
      <w:divBdr>
        <w:top w:val="none" w:sz="0" w:space="0" w:color="auto"/>
        <w:left w:val="none" w:sz="0" w:space="0" w:color="auto"/>
        <w:bottom w:val="none" w:sz="0" w:space="0" w:color="auto"/>
        <w:right w:val="none" w:sz="0" w:space="0" w:color="auto"/>
      </w:divBdr>
    </w:div>
    <w:div w:id="454831985">
      <w:bodyDiv w:val="1"/>
      <w:marLeft w:val="0"/>
      <w:marRight w:val="0"/>
      <w:marTop w:val="0"/>
      <w:marBottom w:val="0"/>
      <w:divBdr>
        <w:top w:val="none" w:sz="0" w:space="0" w:color="auto"/>
        <w:left w:val="none" w:sz="0" w:space="0" w:color="auto"/>
        <w:bottom w:val="none" w:sz="0" w:space="0" w:color="auto"/>
        <w:right w:val="none" w:sz="0" w:space="0" w:color="auto"/>
      </w:divBdr>
    </w:div>
    <w:div w:id="474489828">
      <w:bodyDiv w:val="1"/>
      <w:marLeft w:val="0"/>
      <w:marRight w:val="0"/>
      <w:marTop w:val="0"/>
      <w:marBottom w:val="0"/>
      <w:divBdr>
        <w:top w:val="none" w:sz="0" w:space="0" w:color="auto"/>
        <w:left w:val="none" w:sz="0" w:space="0" w:color="auto"/>
        <w:bottom w:val="none" w:sz="0" w:space="0" w:color="auto"/>
        <w:right w:val="none" w:sz="0" w:space="0" w:color="auto"/>
      </w:divBdr>
    </w:div>
    <w:div w:id="477848315">
      <w:bodyDiv w:val="1"/>
      <w:marLeft w:val="0"/>
      <w:marRight w:val="0"/>
      <w:marTop w:val="0"/>
      <w:marBottom w:val="0"/>
      <w:divBdr>
        <w:top w:val="none" w:sz="0" w:space="0" w:color="auto"/>
        <w:left w:val="none" w:sz="0" w:space="0" w:color="auto"/>
        <w:bottom w:val="none" w:sz="0" w:space="0" w:color="auto"/>
        <w:right w:val="none" w:sz="0" w:space="0" w:color="auto"/>
      </w:divBdr>
    </w:div>
    <w:div w:id="484013558">
      <w:bodyDiv w:val="1"/>
      <w:marLeft w:val="0"/>
      <w:marRight w:val="0"/>
      <w:marTop w:val="0"/>
      <w:marBottom w:val="0"/>
      <w:divBdr>
        <w:top w:val="none" w:sz="0" w:space="0" w:color="auto"/>
        <w:left w:val="none" w:sz="0" w:space="0" w:color="auto"/>
        <w:bottom w:val="none" w:sz="0" w:space="0" w:color="auto"/>
        <w:right w:val="none" w:sz="0" w:space="0" w:color="auto"/>
      </w:divBdr>
    </w:div>
    <w:div w:id="488207861">
      <w:bodyDiv w:val="1"/>
      <w:marLeft w:val="0"/>
      <w:marRight w:val="0"/>
      <w:marTop w:val="0"/>
      <w:marBottom w:val="0"/>
      <w:divBdr>
        <w:top w:val="none" w:sz="0" w:space="0" w:color="auto"/>
        <w:left w:val="none" w:sz="0" w:space="0" w:color="auto"/>
        <w:bottom w:val="none" w:sz="0" w:space="0" w:color="auto"/>
        <w:right w:val="none" w:sz="0" w:space="0" w:color="auto"/>
      </w:divBdr>
    </w:div>
    <w:div w:id="488324501">
      <w:bodyDiv w:val="1"/>
      <w:marLeft w:val="0"/>
      <w:marRight w:val="0"/>
      <w:marTop w:val="0"/>
      <w:marBottom w:val="0"/>
      <w:divBdr>
        <w:top w:val="none" w:sz="0" w:space="0" w:color="auto"/>
        <w:left w:val="none" w:sz="0" w:space="0" w:color="auto"/>
        <w:bottom w:val="none" w:sz="0" w:space="0" w:color="auto"/>
        <w:right w:val="none" w:sz="0" w:space="0" w:color="auto"/>
      </w:divBdr>
    </w:div>
    <w:div w:id="490679316">
      <w:bodyDiv w:val="1"/>
      <w:marLeft w:val="0"/>
      <w:marRight w:val="0"/>
      <w:marTop w:val="0"/>
      <w:marBottom w:val="0"/>
      <w:divBdr>
        <w:top w:val="none" w:sz="0" w:space="0" w:color="auto"/>
        <w:left w:val="none" w:sz="0" w:space="0" w:color="auto"/>
        <w:bottom w:val="none" w:sz="0" w:space="0" w:color="auto"/>
        <w:right w:val="none" w:sz="0" w:space="0" w:color="auto"/>
      </w:divBdr>
    </w:div>
    <w:div w:id="502208443">
      <w:bodyDiv w:val="1"/>
      <w:marLeft w:val="0"/>
      <w:marRight w:val="0"/>
      <w:marTop w:val="0"/>
      <w:marBottom w:val="0"/>
      <w:divBdr>
        <w:top w:val="none" w:sz="0" w:space="0" w:color="auto"/>
        <w:left w:val="none" w:sz="0" w:space="0" w:color="auto"/>
        <w:bottom w:val="none" w:sz="0" w:space="0" w:color="auto"/>
        <w:right w:val="none" w:sz="0" w:space="0" w:color="auto"/>
      </w:divBdr>
    </w:div>
    <w:div w:id="516887841">
      <w:bodyDiv w:val="1"/>
      <w:marLeft w:val="0"/>
      <w:marRight w:val="0"/>
      <w:marTop w:val="0"/>
      <w:marBottom w:val="0"/>
      <w:divBdr>
        <w:top w:val="none" w:sz="0" w:space="0" w:color="auto"/>
        <w:left w:val="none" w:sz="0" w:space="0" w:color="auto"/>
        <w:bottom w:val="none" w:sz="0" w:space="0" w:color="auto"/>
        <w:right w:val="none" w:sz="0" w:space="0" w:color="auto"/>
      </w:divBdr>
    </w:div>
    <w:div w:id="531383980">
      <w:bodyDiv w:val="1"/>
      <w:marLeft w:val="0"/>
      <w:marRight w:val="0"/>
      <w:marTop w:val="0"/>
      <w:marBottom w:val="0"/>
      <w:divBdr>
        <w:top w:val="none" w:sz="0" w:space="0" w:color="auto"/>
        <w:left w:val="none" w:sz="0" w:space="0" w:color="auto"/>
        <w:bottom w:val="none" w:sz="0" w:space="0" w:color="auto"/>
        <w:right w:val="none" w:sz="0" w:space="0" w:color="auto"/>
      </w:divBdr>
    </w:div>
    <w:div w:id="574172610">
      <w:bodyDiv w:val="1"/>
      <w:marLeft w:val="0"/>
      <w:marRight w:val="0"/>
      <w:marTop w:val="0"/>
      <w:marBottom w:val="0"/>
      <w:divBdr>
        <w:top w:val="none" w:sz="0" w:space="0" w:color="auto"/>
        <w:left w:val="none" w:sz="0" w:space="0" w:color="auto"/>
        <w:bottom w:val="none" w:sz="0" w:space="0" w:color="auto"/>
        <w:right w:val="none" w:sz="0" w:space="0" w:color="auto"/>
      </w:divBdr>
    </w:div>
    <w:div w:id="576744004">
      <w:bodyDiv w:val="1"/>
      <w:marLeft w:val="0"/>
      <w:marRight w:val="0"/>
      <w:marTop w:val="0"/>
      <w:marBottom w:val="0"/>
      <w:divBdr>
        <w:top w:val="none" w:sz="0" w:space="0" w:color="auto"/>
        <w:left w:val="none" w:sz="0" w:space="0" w:color="auto"/>
        <w:bottom w:val="none" w:sz="0" w:space="0" w:color="auto"/>
        <w:right w:val="none" w:sz="0" w:space="0" w:color="auto"/>
      </w:divBdr>
    </w:div>
    <w:div w:id="580914686">
      <w:bodyDiv w:val="1"/>
      <w:marLeft w:val="0"/>
      <w:marRight w:val="0"/>
      <w:marTop w:val="0"/>
      <w:marBottom w:val="0"/>
      <w:divBdr>
        <w:top w:val="none" w:sz="0" w:space="0" w:color="auto"/>
        <w:left w:val="none" w:sz="0" w:space="0" w:color="auto"/>
        <w:bottom w:val="none" w:sz="0" w:space="0" w:color="auto"/>
        <w:right w:val="none" w:sz="0" w:space="0" w:color="auto"/>
      </w:divBdr>
    </w:div>
    <w:div w:id="581377234">
      <w:bodyDiv w:val="1"/>
      <w:marLeft w:val="0"/>
      <w:marRight w:val="0"/>
      <w:marTop w:val="0"/>
      <w:marBottom w:val="0"/>
      <w:divBdr>
        <w:top w:val="none" w:sz="0" w:space="0" w:color="auto"/>
        <w:left w:val="none" w:sz="0" w:space="0" w:color="auto"/>
        <w:bottom w:val="none" w:sz="0" w:space="0" w:color="auto"/>
        <w:right w:val="none" w:sz="0" w:space="0" w:color="auto"/>
      </w:divBdr>
    </w:div>
    <w:div w:id="587619530">
      <w:bodyDiv w:val="1"/>
      <w:marLeft w:val="0"/>
      <w:marRight w:val="0"/>
      <w:marTop w:val="0"/>
      <w:marBottom w:val="0"/>
      <w:divBdr>
        <w:top w:val="none" w:sz="0" w:space="0" w:color="auto"/>
        <w:left w:val="none" w:sz="0" w:space="0" w:color="auto"/>
        <w:bottom w:val="none" w:sz="0" w:space="0" w:color="auto"/>
        <w:right w:val="none" w:sz="0" w:space="0" w:color="auto"/>
      </w:divBdr>
    </w:div>
    <w:div w:id="594091093">
      <w:bodyDiv w:val="1"/>
      <w:marLeft w:val="0"/>
      <w:marRight w:val="0"/>
      <w:marTop w:val="0"/>
      <w:marBottom w:val="0"/>
      <w:divBdr>
        <w:top w:val="none" w:sz="0" w:space="0" w:color="auto"/>
        <w:left w:val="none" w:sz="0" w:space="0" w:color="auto"/>
        <w:bottom w:val="none" w:sz="0" w:space="0" w:color="auto"/>
        <w:right w:val="none" w:sz="0" w:space="0" w:color="auto"/>
      </w:divBdr>
    </w:div>
    <w:div w:id="603002212">
      <w:bodyDiv w:val="1"/>
      <w:marLeft w:val="0"/>
      <w:marRight w:val="0"/>
      <w:marTop w:val="0"/>
      <w:marBottom w:val="0"/>
      <w:divBdr>
        <w:top w:val="none" w:sz="0" w:space="0" w:color="auto"/>
        <w:left w:val="none" w:sz="0" w:space="0" w:color="auto"/>
        <w:bottom w:val="none" w:sz="0" w:space="0" w:color="auto"/>
        <w:right w:val="none" w:sz="0" w:space="0" w:color="auto"/>
      </w:divBdr>
    </w:div>
    <w:div w:id="610941838">
      <w:bodyDiv w:val="1"/>
      <w:marLeft w:val="0"/>
      <w:marRight w:val="0"/>
      <w:marTop w:val="0"/>
      <w:marBottom w:val="0"/>
      <w:divBdr>
        <w:top w:val="none" w:sz="0" w:space="0" w:color="auto"/>
        <w:left w:val="none" w:sz="0" w:space="0" w:color="auto"/>
        <w:bottom w:val="none" w:sz="0" w:space="0" w:color="auto"/>
        <w:right w:val="none" w:sz="0" w:space="0" w:color="auto"/>
      </w:divBdr>
    </w:div>
    <w:div w:id="623996738">
      <w:bodyDiv w:val="1"/>
      <w:marLeft w:val="0"/>
      <w:marRight w:val="0"/>
      <w:marTop w:val="0"/>
      <w:marBottom w:val="0"/>
      <w:divBdr>
        <w:top w:val="none" w:sz="0" w:space="0" w:color="auto"/>
        <w:left w:val="none" w:sz="0" w:space="0" w:color="auto"/>
        <w:bottom w:val="none" w:sz="0" w:space="0" w:color="auto"/>
        <w:right w:val="none" w:sz="0" w:space="0" w:color="auto"/>
      </w:divBdr>
    </w:div>
    <w:div w:id="641497885">
      <w:bodyDiv w:val="1"/>
      <w:marLeft w:val="0"/>
      <w:marRight w:val="0"/>
      <w:marTop w:val="0"/>
      <w:marBottom w:val="0"/>
      <w:divBdr>
        <w:top w:val="none" w:sz="0" w:space="0" w:color="auto"/>
        <w:left w:val="none" w:sz="0" w:space="0" w:color="auto"/>
        <w:bottom w:val="none" w:sz="0" w:space="0" w:color="auto"/>
        <w:right w:val="none" w:sz="0" w:space="0" w:color="auto"/>
      </w:divBdr>
    </w:div>
    <w:div w:id="642390235">
      <w:bodyDiv w:val="1"/>
      <w:marLeft w:val="0"/>
      <w:marRight w:val="0"/>
      <w:marTop w:val="0"/>
      <w:marBottom w:val="0"/>
      <w:divBdr>
        <w:top w:val="none" w:sz="0" w:space="0" w:color="auto"/>
        <w:left w:val="none" w:sz="0" w:space="0" w:color="auto"/>
        <w:bottom w:val="none" w:sz="0" w:space="0" w:color="auto"/>
        <w:right w:val="none" w:sz="0" w:space="0" w:color="auto"/>
      </w:divBdr>
    </w:div>
    <w:div w:id="645474949">
      <w:bodyDiv w:val="1"/>
      <w:marLeft w:val="0"/>
      <w:marRight w:val="0"/>
      <w:marTop w:val="0"/>
      <w:marBottom w:val="0"/>
      <w:divBdr>
        <w:top w:val="none" w:sz="0" w:space="0" w:color="auto"/>
        <w:left w:val="none" w:sz="0" w:space="0" w:color="auto"/>
        <w:bottom w:val="none" w:sz="0" w:space="0" w:color="auto"/>
        <w:right w:val="none" w:sz="0" w:space="0" w:color="auto"/>
      </w:divBdr>
    </w:div>
    <w:div w:id="649214823">
      <w:bodyDiv w:val="1"/>
      <w:marLeft w:val="0"/>
      <w:marRight w:val="0"/>
      <w:marTop w:val="0"/>
      <w:marBottom w:val="0"/>
      <w:divBdr>
        <w:top w:val="none" w:sz="0" w:space="0" w:color="auto"/>
        <w:left w:val="none" w:sz="0" w:space="0" w:color="auto"/>
        <w:bottom w:val="none" w:sz="0" w:space="0" w:color="auto"/>
        <w:right w:val="none" w:sz="0" w:space="0" w:color="auto"/>
      </w:divBdr>
    </w:div>
    <w:div w:id="657610440">
      <w:bodyDiv w:val="1"/>
      <w:marLeft w:val="0"/>
      <w:marRight w:val="0"/>
      <w:marTop w:val="0"/>
      <w:marBottom w:val="0"/>
      <w:divBdr>
        <w:top w:val="none" w:sz="0" w:space="0" w:color="auto"/>
        <w:left w:val="none" w:sz="0" w:space="0" w:color="auto"/>
        <w:bottom w:val="none" w:sz="0" w:space="0" w:color="auto"/>
        <w:right w:val="none" w:sz="0" w:space="0" w:color="auto"/>
      </w:divBdr>
    </w:div>
    <w:div w:id="671571112">
      <w:bodyDiv w:val="1"/>
      <w:marLeft w:val="0"/>
      <w:marRight w:val="0"/>
      <w:marTop w:val="0"/>
      <w:marBottom w:val="0"/>
      <w:divBdr>
        <w:top w:val="none" w:sz="0" w:space="0" w:color="auto"/>
        <w:left w:val="none" w:sz="0" w:space="0" w:color="auto"/>
        <w:bottom w:val="none" w:sz="0" w:space="0" w:color="auto"/>
        <w:right w:val="none" w:sz="0" w:space="0" w:color="auto"/>
      </w:divBdr>
    </w:div>
    <w:div w:id="676925410">
      <w:bodyDiv w:val="1"/>
      <w:marLeft w:val="0"/>
      <w:marRight w:val="0"/>
      <w:marTop w:val="0"/>
      <w:marBottom w:val="0"/>
      <w:divBdr>
        <w:top w:val="none" w:sz="0" w:space="0" w:color="auto"/>
        <w:left w:val="none" w:sz="0" w:space="0" w:color="auto"/>
        <w:bottom w:val="none" w:sz="0" w:space="0" w:color="auto"/>
        <w:right w:val="none" w:sz="0" w:space="0" w:color="auto"/>
      </w:divBdr>
    </w:div>
    <w:div w:id="693575251">
      <w:bodyDiv w:val="1"/>
      <w:marLeft w:val="0"/>
      <w:marRight w:val="0"/>
      <w:marTop w:val="0"/>
      <w:marBottom w:val="0"/>
      <w:divBdr>
        <w:top w:val="none" w:sz="0" w:space="0" w:color="auto"/>
        <w:left w:val="none" w:sz="0" w:space="0" w:color="auto"/>
        <w:bottom w:val="none" w:sz="0" w:space="0" w:color="auto"/>
        <w:right w:val="none" w:sz="0" w:space="0" w:color="auto"/>
      </w:divBdr>
    </w:div>
    <w:div w:id="696348626">
      <w:bodyDiv w:val="1"/>
      <w:marLeft w:val="0"/>
      <w:marRight w:val="0"/>
      <w:marTop w:val="0"/>
      <w:marBottom w:val="0"/>
      <w:divBdr>
        <w:top w:val="none" w:sz="0" w:space="0" w:color="auto"/>
        <w:left w:val="none" w:sz="0" w:space="0" w:color="auto"/>
        <w:bottom w:val="none" w:sz="0" w:space="0" w:color="auto"/>
        <w:right w:val="none" w:sz="0" w:space="0" w:color="auto"/>
      </w:divBdr>
    </w:div>
    <w:div w:id="702363713">
      <w:bodyDiv w:val="1"/>
      <w:marLeft w:val="0"/>
      <w:marRight w:val="0"/>
      <w:marTop w:val="0"/>
      <w:marBottom w:val="0"/>
      <w:divBdr>
        <w:top w:val="none" w:sz="0" w:space="0" w:color="auto"/>
        <w:left w:val="none" w:sz="0" w:space="0" w:color="auto"/>
        <w:bottom w:val="none" w:sz="0" w:space="0" w:color="auto"/>
        <w:right w:val="none" w:sz="0" w:space="0" w:color="auto"/>
      </w:divBdr>
    </w:div>
    <w:div w:id="715277904">
      <w:bodyDiv w:val="1"/>
      <w:marLeft w:val="0"/>
      <w:marRight w:val="0"/>
      <w:marTop w:val="0"/>
      <w:marBottom w:val="0"/>
      <w:divBdr>
        <w:top w:val="none" w:sz="0" w:space="0" w:color="auto"/>
        <w:left w:val="none" w:sz="0" w:space="0" w:color="auto"/>
        <w:bottom w:val="none" w:sz="0" w:space="0" w:color="auto"/>
        <w:right w:val="none" w:sz="0" w:space="0" w:color="auto"/>
      </w:divBdr>
    </w:div>
    <w:div w:id="716398539">
      <w:bodyDiv w:val="1"/>
      <w:marLeft w:val="0"/>
      <w:marRight w:val="0"/>
      <w:marTop w:val="0"/>
      <w:marBottom w:val="0"/>
      <w:divBdr>
        <w:top w:val="none" w:sz="0" w:space="0" w:color="auto"/>
        <w:left w:val="none" w:sz="0" w:space="0" w:color="auto"/>
        <w:bottom w:val="none" w:sz="0" w:space="0" w:color="auto"/>
        <w:right w:val="none" w:sz="0" w:space="0" w:color="auto"/>
      </w:divBdr>
    </w:div>
    <w:div w:id="750197612">
      <w:bodyDiv w:val="1"/>
      <w:marLeft w:val="0"/>
      <w:marRight w:val="0"/>
      <w:marTop w:val="0"/>
      <w:marBottom w:val="0"/>
      <w:divBdr>
        <w:top w:val="none" w:sz="0" w:space="0" w:color="auto"/>
        <w:left w:val="none" w:sz="0" w:space="0" w:color="auto"/>
        <w:bottom w:val="none" w:sz="0" w:space="0" w:color="auto"/>
        <w:right w:val="none" w:sz="0" w:space="0" w:color="auto"/>
      </w:divBdr>
    </w:div>
    <w:div w:id="767887263">
      <w:bodyDiv w:val="1"/>
      <w:marLeft w:val="0"/>
      <w:marRight w:val="0"/>
      <w:marTop w:val="0"/>
      <w:marBottom w:val="0"/>
      <w:divBdr>
        <w:top w:val="none" w:sz="0" w:space="0" w:color="auto"/>
        <w:left w:val="none" w:sz="0" w:space="0" w:color="auto"/>
        <w:bottom w:val="none" w:sz="0" w:space="0" w:color="auto"/>
        <w:right w:val="none" w:sz="0" w:space="0" w:color="auto"/>
      </w:divBdr>
    </w:div>
    <w:div w:id="771390074">
      <w:bodyDiv w:val="1"/>
      <w:marLeft w:val="0"/>
      <w:marRight w:val="0"/>
      <w:marTop w:val="0"/>
      <w:marBottom w:val="0"/>
      <w:divBdr>
        <w:top w:val="none" w:sz="0" w:space="0" w:color="auto"/>
        <w:left w:val="none" w:sz="0" w:space="0" w:color="auto"/>
        <w:bottom w:val="none" w:sz="0" w:space="0" w:color="auto"/>
        <w:right w:val="none" w:sz="0" w:space="0" w:color="auto"/>
      </w:divBdr>
    </w:div>
    <w:div w:id="773481908">
      <w:bodyDiv w:val="1"/>
      <w:marLeft w:val="0"/>
      <w:marRight w:val="0"/>
      <w:marTop w:val="0"/>
      <w:marBottom w:val="0"/>
      <w:divBdr>
        <w:top w:val="none" w:sz="0" w:space="0" w:color="auto"/>
        <w:left w:val="none" w:sz="0" w:space="0" w:color="auto"/>
        <w:bottom w:val="none" w:sz="0" w:space="0" w:color="auto"/>
        <w:right w:val="none" w:sz="0" w:space="0" w:color="auto"/>
      </w:divBdr>
    </w:div>
    <w:div w:id="788475133">
      <w:bodyDiv w:val="1"/>
      <w:marLeft w:val="0"/>
      <w:marRight w:val="0"/>
      <w:marTop w:val="0"/>
      <w:marBottom w:val="0"/>
      <w:divBdr>
        <w:top w:val="none" w:sz="0" w:space="0" w:color="auto"/>
        <w:left w:val="none" w:sz="0" w:space="0" w:color="auto"/>
        <w:bottom w:val="none" w:sz="0" w:space="0" w:color="auto"/>
        <w:right w:val="none" w:sz="0" w:space="0" w:color="auto"/>
      </w:divBdr>
    </w:div>
    <w:div w:id="792286805">
      <w:bodyDiv w:val="1"/>
      <w:marLeft w:val="0"/>
      <w:marRight w:val="0"/>
      <w:marTop w:val="0"/>
      <w:marBottom w:val="0"/>
      <w:divBdr>
        <w:top w:val="none" w:sz="0" w:space="0" w:color="auto"/>
        <w:left w:val="none" w:sz="0" w:space="0" w:color="auto"/>
        <w:bottom w:val="none" w:sz="0" w:space="0" w:color="auto"/>
        <w:right w:val="none" w:sz="0" w:space="0" w:color="auto"/>
      </w:divBdr>
    </w:div>
    <w:div w:id="795681395">
      <w:bodyDiv w:val="1"/>
      <w:marLeft w:val="0"/>
      <w:marRight w:val="0"/>
      <w:marTop w:val="0"/>
      <w:marBottom w:val="0"/>
      <w:divBdr>
        <w:top w:val="none" w:sz="0" w:space="0" w:color="auto"/>
        <w:left w:val="none" w:sz="0" w:space="0" w:color="auto"/>
        <w:bottom w:val="none" w:sz="0" w:space="0" w:color="auto"/>
        <w:right w:val="none" w:sz="0" w:space="0" w:color="auto"/>
      </w:divBdr>
    </w:div>
    <w:div w:id="810749733">
      <w:bodyDiv w:val="1"/>
      <w:marLeft w:val="0"/>
      <w:marRight w:val="0"/>
      <w:marTop w:val="0"/>
      <w:marBottom w:val="0"/>
      <w:divBdr>
        <w:top w:val="none" w:sz="0" w:space="0" w:color="auto"/>
        <w:left w:val="none" w:sz="0" w:space="0" w:color="auto"/>
        <w:bottom w:val="none" w:sz="0" w:space="0" w:color="auto"/>
        <w:right w:val="none" w:sz="0" w:space="0" w:color="auto"/>
      </w:divBdr>
    </w:div>
    <w:div w:id="810908256">
      <w:bodyDiv w:val="1"/>
      <w:marLeft w:val="0"/>
      <w:marRight w:val="0"/>
      <w:marTop w:val="0"/>
      <w:marBottom w:val="0"/>
      <w:divBdr>
        <w:top w:val="none" w:sz="0" w:space="0" w:color="auto"/>
        <w:left w:val="none" w:sz="0" w:space="0" w:color="auto"/>
        <w:bottom w:val="none" w:sz="0" w:space="0" w:color="auto"/>
        <w:right w:val="none" w:sz="0" w:space="0" w:color="auto"/>
      </w:divBdr>
    </w:div>
    <w:div w:id="814685059">
      <w:bodyDiv w:val="1"/>
      <w:marLeft w:val="0"/>
      <w:marRight w:val="0"/>
      <w:marTop w:val="0"/>
      <w:marBottom w:val="0"/>
      <w:divBdr>
        <w:top w:val="none" w:sz="0" w:space="0" w:color="auto"/>
        <w:left w:val="none" w:sz="0" w:space="0" w:color="auto"/>
        <w:bottom w:val="none" w:sz="0" w:space="0" w:color="auto"/>
        <w:right w:val="none" w:sz="0" w:space="0" w:color="auto"/>
      </w:divBdr>
    </w:div>
    <w:div w:id="816263327">
      <w:bodyDiv w:val="1"/>
      <w:marLeft w:val="0"/>
      <w:marRight w:val="0"/>
      <w:marTop w:val="0"/>
      <w:marBottom w:val="0"/>
      <w:divBdr>
        <w:top w:val="none" w:sz="0" w:space="0" w:color="auto"/>
        <w:left w:val="none" w:sz="0" w:space="0" w:color="auto"/>
        <w:bottom w:val="none" w:sz="0" w:space="0" w:color="auto"/>
        <w:right w:val="none" w:sz="0" w:space="0" w:color="auto"/>
      </w:divBdr>
    </w:div>
    <w:div w:id="819544641">
      <w:bodyDiv w:val="1"/>
      <w:marLeft w:val="0"/>
      <w:marRight w:val="0"/>
      <w:marTop w:val="0"/>
      <w:marBottom w:val="0"/>
      <w:divBdr>
        <w:top w:val="none" w:sz="0" w:space="0" w:color="auto"/>
        <w:left w:val="none" w:sz="0" w:space="0" w:color="auto"/>
        <w:bottom w:val="none" w:sz="0" w:space="0" w:color="auto"/>
        <w:right w:val="none" w:sz="0" w:space="0" w:color="auto"/>
      </w:divBdr>
    </w:div>
    <w:div w:id="825631403">
      <w:bodyDiv w:val="1"/>
      <w:marLeft w:val="0"/>
      <w:marRight w:val="0"/>
      <w:marTop w:val="0"/>
      <w:marBottom w:val="0"/>
      <w:divBdr>
        <w:top w:val="none" w:sz="0" w:space="0" w:color="auto"/>
        <w:left w:val="none" w:sz="0" w:space="0" w:color="auto"/>
        <w:bottom w:val="none" w:sz="0" w:space="0" w:color="auto"/>
        <w:right w:val="none" w:sz="0" w:space="0" w:color="auto"/>
      </w:divBdr>
    </w:div>
    <w:div w:id="830870284">
      <w:bodyDiv w:val="1"/>
      <w:marLeft w:val="0"/>
      <w:marRight w:val="0"/>
      <w:marTop w:val="0"/>
      <w:marBottom w:val="0"/>
      <w:divBdr>
        <w:top w:val="none" w:sz="0" w:space="0" w:color="auto"/>
        <w:left w:val="none" w:sz="0" w:space="0" w:color="auto"/>
        <w:bottom w:val="none" w:sz="0" w:space="0" w:color="auto"/>
        <w:right w:val="none" w:sz="0" w:space="0" w:color="auto"/>
      </w:divBdr>
    </w:div>
    <w:div w:id="841360012">
      <w:bodyDiv w:val="1"/>
      <w:marLeft w:val="0"/>
      <w:marRight w:val="0"/>
      <w:marTop w:val="0"/>
      <w:marBottom w:val="0"/>
      <w:divBdr>
        <w:top w:val="none" w:sz="0" w:space="0" w:color="auto"/>
        <w:left w:val="none" w:sz="0" w:space="0" w:color="auto"/>
        <w:bottom w:val="none" w:sz="0" w:space="0" w:color="auto"/>
        <w:right w:val="none" w:sz="0" w:space="0" w:color="auto"/>
      </w:divBdr>
    </w:div>
    <w:div w:id="859318437">
      <w:bodyDiv w:val="1"/>
      <w:marLeft w:val="0"/>
      <w:marRight w:val="0"/>
      <w:marTop w:val="0"/>
      <w:marBottom w:val="0"/>
      <w:divBdr>
        <w:top w:val="none" w:sz="0" w:space="0" w:color="auto"/>
        <w:left w:val="none" w:sz="0" w:space="0" w:color="auto"/>
        <w:bottom w:val="none" w:sz="0" w:space="0" w:color="auto"/>
        <w:right w:val="none" w:sz="0" w:space="0" w:color="auto"/>
      </w:divBdr>
    </w:div>
    <w:div w:id="864712050">
      <w:bodyDiv w:val="1"/>
      <w:marLeft w:val="0"/>
      <w:marRight w:val="0"/>
      <w:marTop w:val="0"/>
      <w:marBottom w:val="0"/>
      <w:divBdr>
        <w:top w:val="none" w:sz="0" w:space="0" w:color="auto"/>
        <w:left w:val="none" w:sz="0" w:space="0" w:color="auto"/>
        <w:bottom w:val="none" w:sz="0" w:space="0" w:color="auto"/>
        <w:right w:val="none" w:sz="0" w:space="0" w:color="auto"/>
      </w:divBdr>
    </w:div>
    <w:div w:id="871190719">
      <w:bodyDiv w:val="1"/>
      <w:marLeft w:val="0"/>
      <w:marRight w:val="0"/>
      <w:marTop w:val="0"/>
      <w:marBottom w:val="0"/>
      <w:divBdr>
        <w:top w:val="none" w:sz="0" w:space="0" w:color="auto"/>
        <w:left w:val="none" w:sz="0" w:space="0" w:color="auto"/>
        <w:bottom w:val="none" w:sz="0" w:space="0" w:color="auto"/>
        <w:right w:val="none" w:sz="0" w:space="0" w:color="auto"/>
      </w:divBdr>
    </w:div>
    <w:div w:id="873887598">
      <w:bodyDiv w:val="1"/>
      <w:marLeft w:val="0"/>
      <w:marRight w:val="0"/>
      <w:marTop w:val="0"/>
      <w:marBottom w:val="0"/>
      <w:divBdr>
        <w:top w:val="none" w:sz="0" w:space="0" w:color="auto"/>
        <w:left w:val="none" w:sz="0" w:space="0" w:color="auto"/>
        <w:bottom w:val="none" w:sz="0" w:space="0" w:color="auto"/>
        <w:right w:val="none" w:sz="0" w:space="0" w:color="auto"/>
      </w:divBdr>
    </w:div>
    <w:div w:id="875770715">
      <w:bodyDiv w:val="1"/>
      <w:marLeft w:val="0"/>
      <w:marRight w:val="0"/>
      <w:marTop w:val="0"/>
      <w:marBottom w:val="0"/>
      <w:divBdr>
        <w:top w:val="none" w:sz="0" w:space="0" w:color="auto"/>
        <w:left w:val="none" w:sz="0" w:space="0" w:color="auto"/>
        <w:bottom w:val="none" w:sz="0" w:space="0" w:color="auto"/>
        <w:right w:val="none" w:sz="0" w:space="0" w:color="auto"/>
      </w:divBdr>
    </w:div>
    <w:div w:id="876429570">
      <w:bodyDiv w:val="1"/>
      <w:marLeft w:val="0"/>
      <w:marRight w:val="0"/>
      <w:marTop w:val="0"/>
      <w:marBottom w:val="0"/>
      <w:divBdr>
        <w:top w:val="none" w:sz="0" w:space="0" w:color="auto"/>
        <w:left w:val="none" w:sz="0" w:space="0" w:color="auto"/>
        <w:bottom w:val="none" w:sz="0" w:space="0" w:color="auto"/>
        <w:right w:val="none" w:sz="0" w:space="0" w:color="auto"/>
      </w:divBdr>
    </w:div>
    <w:div w:id="877594571">
      <w:bodyDiv w:val="1"/>
      <w:marLeft w:val="0"/>
      <w:marRight w:val="0"/>
      <w:marTop w:val="0"/>
      <w:marBottom w:val="0"/>
      <w:divBdr>
        <w:top w:val="none" w:sz="0" w:space="0" w:color="auto"/>
        <w:left w:val="none" w:sz="0" w:space="0" w:color="auto"/>
        <w:bottom w:val="none" w:sz="0" w:space="0" w:color="auto"/>
        <w:right w:val="none" w:sz="0" w:space="0" w:color="auto"/>
      </w:divBdr>
    </w:div>
    <w:div w:id="882181011">
      <w:bodyDiv w:val="1"/>
      <w:marLeft w:val="0"/>
      <w:marRight w:val="0"/>
      <w:marTop w:val="0"/>
      <w:marBottom w:val="0"/>
      <w:divBdr>
        <w:top w:val="none" w:sz="0" w:space="0" w:color="auto"/>
        <w:left w:val="none" w:sz="0" w:space="0" w:color="auto"/>
        <w:bottom w:val="none" w:sz="0" w:space="0" w:color="auto"/>
        <w:right w:val="none" w:sz="0" w:space="0" w:color="auto"/>
      </w:divBdr>
    </w:div>
    <w:div w:id="883299603">
      <w:bodyDiv w:val="1"/>
      <w:marLeft w:val="0"/>
      <w:marRight w:val="0"/>
      <w:marTop w:val="0"/>
      <w:marBottom w:val="0"/>
      <w:divBdr>
        <w:top w:val="none" w:sz="0" w:space="0" w:color="auto"/>
        <w:left w:val="none" w:sz="0" w:space="0" w:color="auto"/>
        <w:bottom w:val="none" w:sz="0" w:space="0" w:color="auto"/>
        <w:right w:val="none" w:sz="0" w:space="0" w:color="auto"/>
      </w:divBdr>
    </w:div>
    <w:div w:id="893731993">
      <w:bodyDiv w:val="1"/>
      <w:marLeft w:val="0"/>
      <w:marRight w:val="0"/>
      <w:marTop w:val="0"/>
      <w:marBottom w:val="0"/>
      <w:divBdr>
        <w:top w:val="none" w:sz="0" w:space="0" w:color="auto"/>
        <w:left w:val="none" w:sz="0" w:space="0" w:color="auto"/>
        <w:bottom w:val="none" w:sz="0" w:space="0" w:color="auto"/>
        <w:right w:val="none" w:sz="0" w:space="0" w:color="auto"/>
      </w:divBdr>
    </w:div>
    <w:div w:id="898594229">
      <w:bodyDiv w:val="1"/>
      <w:marLeft w:val="0"/>
      <w:marRight w:val="0"/>
      <w:marTop w:val="0"/>
      <w:marBottom w:val="0"/>
      <w:divBdr>
        <w:top w:val="none" w:sz="0" w:space="0" w:color="auto"/>
        <w:left w:val="none" w:sz="0" w:space="0" w:color="auto"/>
        <w:bottom w:val="none" w:sz="0" w:space="0" w:color="auto"/>
        <w:right w:val="none" w:sz="0" w:space="0" w:color="auto"/>
      </w:divBdr>
    </w:div>
    <w:div w:id="904024083">
      <w:bodyDiv w:val="1"/>
      <w:marLeft w:val="0"/>
      <w:marRight w:val="0"/>
      <w:marTop w:val="0"/>
      <w:marBottom w:val="0"/>
      <w:divBdr>
        <w:top w:val="none" w:sz="0" w:space="0" w:color="auto"/>
        <w:left w:val="none" w:sz="0" w:space="0" w:color="auto"/>
        <w:bottom w:val="none" w:sz="0" w:space="0" w:color="auto"/>
        <w:right w:val="none" w:sz="0" w:space="0" w:color="auto"/>
      </w:divBdr>
    </w:div>
    <w:div w:id="904875393">
      <w:bodyDiv w:val="1"/>
      <w:marLeft w:val="0"/>
      <w:marRight w:val="0"/>
      <w:marTop w:val="0"/>
      <w:marBottom w:val="0"/>
      <w:divBdr>
        <w:top w:val="none" w:sz="0" w:space="0" w:color="auto"/>
        <w:left w:val="none" w:sz="0" w:space="0" w:color="auto"/>
        <w:bottom w:val="none" w:sz="0" w:space="0" w:color="auto"/>
        <w:right w:val="none" w:sz="0" w:space="0" w:color="auto"/>
      </w:divBdr>
    </w:div>
    <w:div w:id="922837840">
      <w:bodyDiv w:val="1"/>
      <w:marLeft w:val="0"/>
      <w:marRight w:val="0"/>
      <w:marTop w:val="0"/>
      <w:marBottom w:val="0"/>
      <w:divBdr>
        <w:top w:val="none" w:sz="0" w:space="0" w:color="auto"/>
        <w:left w:val="none" w:sz="0" w:space="0" w:color="auto"/>
        <w:bottom w:val="none" w:sz="0" w:space="0" w:color="auto"/>
        <w:right w:val="none" w:sz="0" w:space="0" w:color="auto"/>
      </w:divBdr>
    </w:div>
    <w:div w:id="925696919">
      <w:bodyDiv w:val="1"/>
      <w:marLeft w:val="0"/>
      <w:marRight w:val="0"/>
      <w:marTop w:val="0"/>
      <w:marBottom w:val="0"/>
      <w:divBdr>
        <w:top w:val="none" w:sz="0" w:space="0" w:color="auto"/>
        <w:left w:val="none" w:sz="0" w:space="0" w:color="auto"/>
        <w:bottom w:val="none" w:sz="0" w:space="0" w:color="auto"/>
        <w:right w:val="none" w:sz="0" w:space="0" w:color="auto"/>
      </w:divBdr>
    </w:div>
    <w:div w:id="937101906">
      <w:bodyDiv w:val="1"/>
      <w:marLeft w:val="0"/>
      <w:marRight w:val="0"/>
      <w:marTop w:val="0"/>
      <w:marBottom w:val="0"/>
      <w:divBdr>
        <w:top w:val="none" w:sz="0" w:space="0" w:color="auto"/>
        <w:left w:val="none" w:sz="0" w:space="0" w:color="auto"/>
        <w:bottom w:val="none" w:sz="0" w:space="0" w:color="auto"/>
        <w:right w:val="none" w:sz="0" w:space="0" w:color="auto"/>
      </w:divBdr>
    </w:div>
    <w:div w:id="946544280">
      <w:bodyDiv w:val="1"/>
      <w:marLeft w:val="0"/>
      <w:marRight w:val="0"/>
      <w:marTop w:val="0"/>
      <w:marBottom w:val="0"/>
      <w:divBdr>
        <w:top w:val="none" w:sz="0" w:space="0" w:color="auto"/>
        <w:left w:val="none" w:sz="0" w:space="0" w:color="auto"/>
        <w:bottom w:val="none" w:sz="0" w:space="0" w:color="auto"/>
        <w:right w:val="none" w:sz="0" w:space="0" w:color="auto"/>
      </w:divBdr>
    </w:div>
    <w:div w:id="957952896">
      <w:bodyDiv w:val="1"/>
      <w:marLeft w:val="0"/>
      <w:marRight w:val="0"/>
      <w:marTop w:val="0"/>
      <w:marBottom w:val="0"/>
      <w:divBdr>
        <w:top w:val="none" w:sz="0" w:space="0" w:color="auto"/>
        <w:left w:val="none" w:sz="0" w:space="0" w:color="auto"/>
        <w:bottom w:val="none" w:sz="0" w:space="0" w:color="auto"/>
        <w:right w:val="none" w:sz="0" w:space="0" w:color="auto"/>
      </w:divBdr>
    </w:div>
    <w:div w:id="960303012">
      <w:bodyDiv w:val="1"/>
      <w:marLeft w:val="0"/>
      <w:marRight w:val="0"/>
      <w:marTop w:val="0"/>
      <w:marBottom w:val="0"/>
      <w:divBdr>
        <w:top w:val="none" w:sz="0" w:space="0" w:color="auto"/>
        <w:left w:val="none" w:sz="0" w:space="0" w:color="auto"/>
        <w:bottom w:val="none" w:sz="0" w:space="0" w:color="auto"/>
        <w:right w:val="none" w:sz="0" w:space="0" w:color="auto"/>
      </w:divBdr>
    </w:div>
    <w:div w:id="970554014">
      <w:bodyDiv w:val="1"/>
      <w:marLeft w:val="0"/>
      <w:marRight w:val="0"/>
      <w:marTop w:val="0"/>
      <w:marBottom w:val="0"/>
      <w:divBdr>
        <w:top w:val="none" w:sz="0" w:space="0" w:color="auto"/>
        <w:left w:val="none" w:sz="0" w:space="0" w:color="auto"/>
        <w:bottom w:val="none" w:sz="0" w:space="0" w:color="auto"/>
        <w:right w:val="none" w:sz="0" w:space="0" w:color="auto"/>
      </w:divBdr>
    </w:div>
    <w:div w:id="974481835">
      <w:bodyDiv w:val="1"/>
      <w:marLeft w:val="0"/>
      <w:marRight w:val="0"/>
      <w:marTop w:val="0"/>
      <w:marBottom w:val="0"/>
      <w:divBdr>
        <w:top w:val="none" w:sz="0" w:space="0" w:color="auto"/>
        <w:left w:val="none" w:sz="0" w:space="0" w:color="auto"/>
        <w:bottom w:val="none" w:sz="0" w:space="0" w:color="auto"/>
        <w:right w:val="none" w:sz="0" w:space="0" w:color="auto"/>
      </w:divBdr>
    </w:div>
    <w:div w:id="975986401">
      <w:bodyDiv w:val="1"/>
      <w:marLeft w:val="0"/>
      <w:marRight w:val="0"/>
      <w:marTop w:val="0"/>
      <w:marBottom w:val="0"/>
      <w:divBdr>
        <w:top w:val="none" w:sz="0" w:space="0" w:color="auto"/>
        <w:left w:val="none" w:sz="0" w:space="0" w:color="auto"/>
        <w:bottom w:val="none" w:sz="0" w:space="0" w:color="auto"/>
        <w:right w:val="none" w:sz="0" w:space="0" w:color="auto"/>
      </w:divBdr>
    </w:div>
    <w:div w:id="982320246">
      <w:bodyDiv w:val="1"/>
      <w:marLeft w:val="0"/>
      <w:marRight w:val="0"/>
      <w:marTop w:val="0"/>
      <w:marBottom w:val="0"/>
      <w:divBdr>
        <w:top w:val="none" w:sz="0" w:space="0" w:color="auto"/>
        <w:left w:val="none" w:sz="0" w:space="0" w:color="auto"/>
        <w:bottom w:val="none" w:sz="0" w:space="0" w:color="auto"/>
        <w:right w:val="none" w:sz="0" w:space="0" w:color="auto"/>
      </w:divBdr>
    </w:div>
    <w:div w:id="1008601421">
      <w:bodyDiv w:val="1"/>
      <w:marLeft w:val="0"/>
      <w:marRight w:val="0"/>
      <w:marTop w:val="0"/>
      <w:marBottom w:val="0"/>
      <w:divBdr>
        <w:top w:val="none" w:sz="0" w:space="0" w:color="auto"/>
        <w:left w:val="none" w:sz="0" w:space="0" w:color="auto"/>
        <w:bottom w:val="none" w:sz="0" w:space="0" w:color="auto"/>
        <w:right w:val="none" w:sz="0" w:space="0" w:color="auto"/>
      </w:divBdr>
    </w:div>
    <w:div w:id="1011763481">
      <w:bodyDiv w:val="1"/>
      <w:marLeft w:val="0"/>
      <w:marRight w:val="0"/>
      <w:marTop w:val="0"/>
      <w:marBottom w:val="0"/>
      <w:divBdr>
        <w:top w:val="none" w:sz="0" w:space="0" w:color="auto"/>
        <w:left w:val="none" w:sz="0" w:space="0" w:color="auto"/>
        <w:bottom w:val="none" w:sz="0" w:space="0" w:color="auto"/>
        <w:right w:val="none" w:sz="0" w:space="0" w:color="auto"/>
      </w:divBdr>
    </w:div>
    <w:div w:id="1013533363">
      <w:bodyDiv w:val="1"/>
      <w:marLeft w:val="0"/>
      <w:marRight w:val="0"/>
      <w:marTop w:val="0"/>
      <w:marBottom w:val="0"/>
      <w:divBdr>
        <w:top w:val="none" w:sz="0" w:space="0" w:color="auto"/>
        <w:left w:val="none" w:sz="0" w:space="0" w:color="auto"/>
        <w:bottom w:val="none" w:sz="0" w:space="0" w:color="auto"/>
        <w:right w:val="none" w:sz="0" w:space="0" w:color="auto"/>
      </w:divBdr>
    </w:div>
    <w:div w:id="1014381395">
      <w:bodyDiv w:val="1"/>
      <w:marLeft w:val="0"/>
      <w:marRight w:val="0"/>
      <w:marTop w:val="0"/>
      <w:marBottom w:val="0"/>
      <w:divBdr>
        <w:top w:val="none" w:sz="0" w:space="0" w:color="auto"/>
        <w:left w:val="none" w:sz="0" w:space="0" w:color="auto"/>
        <w:bottom w:val="none" w:sz="0" w:space="0" w:color="auto"/>
        <w:right w:val="none" w:sz="0" w:space="0" w:color="auto"/>
      </w:divBdr>
    </w:div>
    <w:div w:id="1018893026">
      <w:bodyDiv w:val="1"/>
      <w:marLeft w:val="0"/>
      <w:marRight w:val="0"/>
      <w:marTop w:val="0"/>
      <w:marBottom w:val="0"/>
      <w:divBdr>
        <w:top w:val="none" w:sz="0" w:space="0" w:color="auto"/>
        <w:left w:val="none" w:sz="0" w:space="0" w:color="auto"/>
        <w:bottom w:val="none" w:sz="0" w:space="0" w:color="auto"/>
        <w:right w:val="none" w:sz="0" w:space="0" w:color="auto"/>
      </w:divBdr>
    </w:div>
    <w:div w:id="1019044091">
      <w:bodyDiv w:val="1"/>
      <w:marLeft w:val="0"/>
      <w:marRight w:val="0"/>
      <w:marTop w:val="0"/>
      <w:marBottom w:val="0"/>
      <w:divBdr>
        <w:top w:val="none" w:sz="0" w:space="0" w:color="auto"/>
        <w:left w:val="none" w:sz="0" w:space="0" w:color="auto"/>
        <w:bottom w:val="none" w:sz="0" w:space="0" w:color="auto"/>
        <w:right w:val="none" w:sz="0" w:space="0" w:color="auto"/>
      </w:divBdr>
    </w:div>
    <w:div w:id="1020280637">
      <w:bodyDiv w:val="1"/>
      <w:marLeft w:val="0"/>
      <w:marRight w:val="0"/>
      <w:marTop w:val="0"/>
      <w:marBottom w:val="0"/>
      <w:divBdr>
        <w:top w:val="none" w:sz="0" w:space="0" w:color="auto"/>
        <w:left w:val="none" w:sz="0" w:space="0" w:color="auto"/>
        <w:bottom w:val="none" w:sz="0" w:space="0" w:color="auto"/>
        <w:right w:val="none" w:sz="0" w:space="0" w:color="auto"/>
      </w:divBdr>
    </w:div>
    <w:div w:id="1028682547">
      <w:bodyDiv w:val="1"/>
      <w:marLeft w:val="0"/>
      <w:marRight w:val="0"/>
      <w:marTop w:val="0"/>
      <w:marBottom w:val="0"/>
      <w:divBdr>
        <w:top w:val="none" w:sz="0" w:space="0" w:color="auto"/>
        <w:left w:val="none" w:sz="0" w:space="0" w:color="auto"/>
        <w:bottom w:val="none" w:sz="0" w:space="0" w:color="auto"/>
        <w:right w:val="none" w:sz="0" w:space="0" w:color="auto"/>
      </w:divBdr>
    </w:div>
    <w:div w:id="1029065286">
      <w:bodyDiv w:val="1"/>
      <w:marLeft w:val="0"/>
      <w:marRight w:val="0"/>
      <w:marTop w:val="0"/>
      <w:marBottom w:val="0"/>
      <w:divBdr>
        <w:top w:val="none" w:sz="0" w:space="0" w:color="auto"/>
        <w:left w:val="none" w:sz="0" w:space="0" w:color="auto"/>
        <w:bottom w:val="none" w:sz="0" w:space="0" w:color="auto"/>
        <w:right w:val="none" w:sz="0" w:space="0" w:color="auto"/>
      </w:divBdr>
    </w:div>
    <w:div w:id="1039622913">
      <w:bodyDiv w:val="1"/>
      <w:marLeft w:val="0"/>
      <w:marRight w:val="0"/>
      <w:marTop w:val="0"/>
      <w:marBottom w:val="0"/>
      <w:divBdr>
        <w:top w:val="none" w:sz="0" w:space="0" w:color="auto"/>
        <w:left w:val="none" w:sz="0" w:space="0" w:color="auto"/>
        <w:bottom w:val="none" w:sz="0" w:space="0" w:color="auto"/>
        <w:right w:val="none" w:sz="0" w:space="0" w:color="auto"/>
      </w:divBdr>
    </w:div>
    <w:div w:id="1046418223">
      <w:bodyDiv w:val="1"/>
      <w:marLeft w:val="0"/>
      <w:marRight w:val="0"/>
      <w:marTop w:val="0"/>
      <w:marBottom w:val="0"/>
      <w:divBdr>
        <w:top w:val="none" w:sz="0" w:space="0" w:color="auto"/>
        <w:left w:val="none" w:sz="0" w:space="0" w:color="auto"/>
        <w:bottom w:val="none" w:sz="0" w:space="0" w:color="auto"/>
        <w:right w:val="none" w:sz="0" w:space="0" w:color="auto"/>
      </w:divBdr>
    </w:div>
    <w:div w:id="1055130751">
      <w:bodyDiv w:val="1"/>
      <w:marLeft w:val="0"/>
      <w:marRight w:val="0"/>
      <w:marTop w:val="0"/>
      <w:marBottom w:val="0"/>
      <w:divBdr>
        <w:top w:val="none" w:sz="0" w:space="0" w:color="auto"/>
        <w:left w:val="none" w:sz="0" w:space="0" w:color="auto"/>
        <w:bottom w:val="none" w:sz="0" w:space="0" w:color="auto"/>
        <w:right w:val="none" w:sz="0" w:space="0" w:color="auto"/>
      </w:divBdr>
    </w:div>
    <w:div w:id="1060976879">
      <w:bodyDiv w:val="1"/>
      <w:marLeft w:val="0"/>
      <w:marRight w:val="0"/>
      <w:marTop w:val="0"/>
      <w:marBottom w:val="0"/>
      <w:divBdr>
        <w:top w:val="none" w:sz="0" w:space="0" w:color="auto"/>
        <w:left w:val="none" w:sz="0" w:space="0" w:color="auto"/>
        <w:bottom w:val="none" w:sz="0" w:space="0" w:color="auto"/>
        <w:right w:val="none" w:sz="0" w:space="0" w:color="auto"/>
      </w:divBdr>
    </w:div>
    <w:div w:id="1061488091">
      <w:bodyDiv w:val="1"/>
      <w:marLeft w:val="0"/>
      <w:marRight w:val="0"/>
      <w:marTop w:val="0"/>
      <w:marBottom w:val="0"/>
      <w:divBdr>
        <w:top w:val="none" w:sz="0" w:space="0" w:color="auto"/>
        <w:left w:val="none" w:sz="0" w:space="0" w:color="auto"/>
        <w:bottom w:val="none" w:sz="0" w:space="0" w:color="auto"/>
        <w:right w:val="none" w:sz="0" w:space="0" w:color="auto"/>
      </w:divBdr>
    </w:div>
    <w:div w:id="1068311028">
      <w:bodyDiv w:val="1"/>
      <w:marLeft w:val="0"/>
      <w:marRight w:val="0"/>
      <w:marTop w:val="0"/>
      <w:marBottom w:val="0"/>
      <w:divBdr>
        <w:top w:val="none" w:sz="0" w:space="0" w:color="auto"/>
        <w:left w:val="none" w:sz="0" w:space="0" w:color="auto"/>
        <w:bottom w:val="none" w:sz="0" w:space="0" w:color="auto"/>
        <w:right w:val="none" w:sz="0" w:space="0" w:color="auto"/>
      </w:divBdr>
    </w:div>
    <w:div w:id="1071732370">
      <w:bodyDiv w:val="1"/>
      <w:marLeft w:val="0"/>
      <w:marRight w:val="0"/>
      <w:marTop w:val="0"/>
      <w:marBottom w:val="0"/>
      <w:divBdr>
        <w:top w:val="none" w:sz="0" w:space="0" w:color="auto"/>
        <w:left w:val="none" w:sz="0" w:space="0" w:color="auto"/>
        <w:bottom w:val="none" w:sz="0" w:space="0" w:color="auto"/>
        <w:right w:val="none" w:sz="0" w:space="0" w:color="auto"/>
      </w:divBdr>
    </w:div>
    <w:div w:id="1075249770">
      <w:bodyDiv w:val="1"/>
      <w:marLeft w:val="0"/>
      <w:marRight w:val="0"/>
      <w:marTop w:val="0"/>
      <w:marBottom w:val="0"/>
      <w:divBdr>
        <w:top w:val="none" w:sz="0" w:space="0" w:color="auto"/>
        <w:left w:val="none" w:sz="0" w:space="0" w:color="auto"/>
        <w:bottom w:val="none" w:sz="0" w:space="0" w:color="auto"/>
        <w:right w:val="none" w:sz="0" w:space="0" w:color="auto"/>
      </w:divBdr>
    </w:div>
    <w:div w:id="1078988960">
      <w:bodyDiv w:val="1"/>
      <w:marLeft w:val="0"/>
      <w:marRight w:val="0"/>
      <w:marTop w:val="0"/>
      <w:marBottom w:val="0"/>
      <w:divBdr>
        <w:top w:val="none" w:sz="0" w:space="0" w:color="auto"/>
        <w:left w:val="none" w:sz="0" w:space="0" w:color="auto"/>
        <w:bottom w:val="none" w:sz="0" w:space="0" w:color="auto"/>
        <w:right w:val="none" w:sz="0" w:space="0" w:color="auto"/>
      </w:divBdr>
    </w:div>
    <w:div w:id="1086344548">
      <w:bodyDiv w:val="1"/>
      <w:marLeft w:val="0"/>
      <w:marRight w:val="0"/>
      <w:marTop w:val="0"/>
      <w:marBottom w:val="0"/>
      <w:divBdr>
        <w:top w:val="none" w:sz="0" w:space="0" w:color="auto"/>
        <w:left w:val="none" w:sz="0" w:space="0" w:color="auto"/>
        <w:bottom w:val="none" w:sz="0" w:space="0" w:color="auto"/>
        <w:right w:val="none" w:sz="0" w:space="0" w:color="auto"/>
      </w:divBdr>
    </w:div>
    <w:div w:id="1086419881">
      <w:bodyDiv w:val="1"/>
      <w:marLeft w:val="0"/>
      <w:marRight w:val="0"/>
      <w:marTop w:val="0"/>
      <w:marBottom w:val="0"/>
      <w:divBdr>
        <w:top w:val="none" w:sz="0" w:space="0" w:color="auto"/>
        <w:left w:val="none" w:sz="0" w:space="0" w:color="auto"/>
        <w:bottom w:val="none" w:sz="0" w:space="0" w:color="auto"/>
        <w:right w:val="none" w:sz="0" w:space="0" w:color="auto"/>
      </w:divBdr>
    </w:div>
    <w:div w:id="1106274085">
      <w:bodyDiv w:val="1"/>
      <w:marLeft w:val="0"/>
      <w:marRight w:val="0"/>
      <w:marTop w:val="0"/>
      <w:marBottom w:val="0"/>
      <w:divBdr>
        <w:top w:val="none" w:sz="0" w:space="0" w:color="auto"/>
        <w:left w:val="none" w:sz="0" w:space="0" w:color="auto"/>
        <w:bottom w:val="none" w:sz="0" w:space="0" w:color="auto"/>
        <w:right w:val="none" w:sz="0" w:space="0" w:color="auto"/>
      </w:divBdr>
    </w:div>
    <w:div w:id="1118568784">
      <w:bodyDiv w:val="1"/>
      <w:marLeft w:val="0"/>
      <w:marRight w:val="0"/>
      <w:marTop w:val="0"/>
      <w:marBottom w:val="0"/>
      <w:divBdr>
        <w:top w:val="none" w:sz="0" w:space="0" w:color="auto"/>
        <w:left w:val="none" w:sz="0" w:space="0" w:color="auto"/>
        <w:bottom w:val="none" w:sz="0" w:space="0" w:color="auto"/>
        <w:right w:val="none" w:sz="0" w:space="0" w:color="auto"/>
      </w:divBdr>
    </w:div>
    <w:div w:id="1135291490">
      <w:bodyDiv w:val="1"/>
      <w:marLeft w:val="0"/>
      <w:marRight w:val="0"/>
      <w:marTop w:val="0"/>
      <w:marBottom w:val="0"/>
      <w:divBdr>
        <w:top w:val="none" w:sz="0" w:space="0" w:color="auto"/>
        <w:left w:val="none" w:sz="0" w:space="0" w:color="auto"/>
        <w:bottom w:val="none" w:sz="0" w:space="0" w:color="auto"/>
        <w:right w:val="none" w:sz="0" w:space="0" w:color="auto"/>
      </w:divBdr>
    </w:div>
    <w:div w:id="1136290896">
      <w:bodyDiv w:val="1"/>
      <w:marLeft w:val="0"/>
      <w:marRight w:val="0"/>
      <w:marTop w:val="0"/>
      <w:marBottom w:val="0"/>
      <w:divBdr>
        <w:top w:val="none" w:sz="0" w:space="0" w:color="auto"/>
        <w:left w:val="none" w:sz="0" w:space="0" w:color="auto"/>
        <w:bottom w:val="none" w:sz="0" w:space="0" w:color="auto"/>
        <w:right w:val="none" w:sz="0" w:space="0" w:color="auto"/>
      </w:divBdr>
    </w:div>
    <w:div w:id="1137408068">
      <w:bodyDiv w:val="1"/>
      <w:marLeft w:val="0"/>
      <w:marRight w:val="0"/>
      <w:marTop w:val="0"/>
      <w:marBottom w:val="0"/>
      <w:divBdr>
        <w:top w:val="none" w:sz="0" w:space="0" w:color="auto"/>
        <w:left w:val="none" w:sz="0" w:space="0" w:color="auto"/>
        <w:bottom w:val="none" w:sz="0" w:space="0" w:color="auto"/>
        <w:right w:val="none" w:sz="0" w:space="0" w:color="auto"/>
      </w:divBdr>
    </w:div>
    <w:div w:id="1141115755">
      <w:bodyDiv w:val="1"/>
      <w:marLeft w:val="0"/>
      <w:marRight w:val="0"/>
      <w:marTop w:val="0"/>
      <w:marBottom w:val="0"/>
      <w:divBdr>
        <w:top w:val="none" w:sz="0" w:space="0" w:color="auto"/>
        <w:left w:val="none" w:sz="0" w:space="0" w:color="auto"/>
        <w:bottom w:val="none" w:sz="0" w:space="0" w:color="auto"/>
        <w:right w:val="none" w:sz="0" w:space="0" w:color="auto"/>
      </w:divBdr>
    </w:div>
    <w:div w:id="1162551718">
      <w:bodyDiv w:val="1"/>
      <w:marLeft w:val="0"/>
      <w:marRight w:val="0"/>
      <w:marTop w:val="0"/>
      <w:marBottom w:val="0"/>
      <w:divBdr>
        <w:top w:val="none" w:sz="0" w:space="0" w:color="auto"/>
        <w:left w:val="none" w:sz="0" w:space="0" w:color="auto"/>
        <w:bottom w:val="none" w:sz="0" w:space="0" w:color="auto"/>
        <w:right w:val="none" w:sz="0" w:space="0" w:color="auto"/>
      </w:divBdr>
    </w:div>
    <w:div w:id="1168987033">
      <w:bodyDiv w:val="1"/>
      <w:marLeft w:val="0"/>
      <w:marRight w:val="0"/>
      <w:marTop w:val="0"/>
      <w:marBottom w:val="0"/>
      <w:divBdr>
        <w:top w:val="none" w:sz="0" w:space="0" w:color="auto"/>
        <w:left w:val="none" w:sz="0" w:space="0" w:color="auto"/>
        <w:bottom w:val="none" w:sz="0" w:space="0" w:color="auto"/>
        <w:right w:val="none" w:sz="0" w:space="0" w:color="auto"/>
      </w:divBdr>
    </w:div>
    <w:div w:id="1192766584">
      <w:bodyDiv w:val="1"/>
      <w:marLeft w:val="0"/>
      <w:marRight w:val="0"/>
      <w:marTop w:val="0"/>
      <w:marBottom w:val="0"/>
      <w:divBdr>
        <w:top w:val="none" w:sz="0" w:space="0" w:color="auto"/>
        <w:left w:val="none" w:sz="0" w:space="0" w:color="auto"/>
        <w:bottom w:val="none" w:sz="0" w:space="0" w:color="auto"/>
        <w:right w:val="none" w:sz="0" w:space="0" w:color="auto"/>
      </w:divBdr>
    </w:div>
    <w:div w:id="1198200958">
      <w:bodyDiv w:val="1"/>
      <w:marLeft w:val="0"/>
      <w:marRight w:val="0"/>
      <w:marTop w:val="0"/>
      <w:marBottom w:val="0"/>
      <w:divBdr>
        <w:top w:val="none" w:sz="0" w:space="0" w:color="auto"/>
        <w:left w:val="none" w:sz="0" w:space="0" w:color="auto"/>
        <w:bottom w:val="none" w:sz="0" w:space="0" w:color="auto"/>
        <w:right w:val="none" w:sz="0" w:space="0" w:color="auto"/>
      </w:divBdr>
    </w:div>
    <w:div w:id="1206209966">
      <w:bodyDiv w:val="1"/>
      <w:marLeft w:val="0"/>
      <w:marRight w:val="0"/>
      <w:marTop w:val="0"/>
      <w:marBottom w:val="0"/>
      <w:divBdr>
        <w:top w:val="none" w:sz="0" w:space="0" w:color="auto"/>
        <w:left w:val="none" w:sz="0" w:space="0" w:color="auto"/>
        <w:bottom w:val="none" w:sz="0" w:space="0" w:color="auto"/>
        <w:right w:val="none" w:sz="0" w:space="0" w:color="auto"/>
      </w:divBdr>
    </w:div>
    <w:div w:id="1206605809">
      <w:bodyDiv w:val="1"/>
      <w:marLeft w:val="0"/>
      <w:marRight w:val="0"/>
      <w:marTop w:val="0"/>
      <w:marBottom w:val="0"/>
      <w:divBdr>
        <w:top w:val="none" w:sz="0" w:space="0" w:color="auto"/>
        <w:left w:val="none" w:sz="0" w:space="0" w:color="auto"/>
        <w:bottom w:val="none" w:sz="0" w:space="0" w:color="auto"/>
        <w:right w:val="none" w:sz="0" w:space="0" w:color="auto"/>
      </w:divBdr>
    </w:div>
    <w:div w:id="1207646712">
      <w:bodyDiv w:val="1"/>
      <w:marLeft w:val="0"/>
      <w:marRight w:val="0"/>
      <w:marTop w:val="0"/>
      <w:marBottom w:val="0"/>
      <w:divBdr>
        <w:top w:val="none" w:sz="0" w:space="0" w:color="auto"/>
        <w:left w:val="none" w:sz="0" w:space="0" w:color="auto"/>
        <w:bottom w:val="none" w:sz="0" w:space="0" w:color="auto"/>
        <w:right w:val="none" w:sz="0" w:space="0" w:color="auto"/>
      </w:divBdr>
    </w:div>
    <w:div w:id="1215657164">
      <w:bodyDiv w:val="1"/>
      <w:marLeft w:val="0"/>
      <w:marRight w:val="0"/>
      <w:marTop w:val="0"/>
      <w:marBottom w:val="0"/>
      <w:divBdr>
        <w:top w:val="none" w:sz="0" w:space="0" w:color="auto"/>
        <w:left w:val="none" w:sz="0" w:space="0" w:color="auto"/>
        <w:bottom w:val="none" w:sz="0" w:space="0" w:color="auto"/>
        <w:right w:val="none" w:sz="0" w:space="0" w:color="auto"/>
      </w:divBdr>
    </w:div>
    <w:div w:id="1217739992">
      <w:bodyDiv w:val="1"/>
      <w:marLeft w:val="0"/>
      <w:marRight w:val="0"/>
      <w:marTop w:val="0"/>
      <w:marBottom w:val="0"/>
      <w:divBdr>
        <w:top w:val="none" w:sz="0" w:space="0" w:color="auto"/>
        <w:left w:val="none" w:sz="0" w:space="0" w:color="auto"/>
        <w:bottom w:val="none" w:sz="0" w:space="0" w:color="auto"/>
        <w:right w:val="none" w:sz="0" w:space="0" w:color="auto"/>
      </w:divBdr>
    </w:div>
    <w:div w:id="1234461679">
      <w:bodyDiv w:val="1"/>
      <w:marLeft w:val="0"/>
      <w:marRight w:val="0"/>
      <w:marTop w:val="0"/>
      <w:marBottom w:val="0"/>
      <w:divBdr>
        <w:top w:val="none" w:sz="0" w:space="0" w:color="auto"/>
        <w:left w:val="none" w:sz="0" w:space="0" w:color="auto"/>
        <w:bottom w:val="none" w:sz="0" w:space="0" w:color="auto"/>
        <w:right w:val="none" w:sz="0" w:space="0" w:color="auto"/>
      </w:divBdr>
    </w:div>
    <w:div w:id="1243102518">
      <w:bodyDiv w:val="1"/>
      <w:marLeft w:val="0"/>
      <w:marRight w:val="0"/>
      <w:marTop w:val="0"/>
      <w:marBottom w:val="0"/>
      <w:divBdr>
        <w:top w:val="none" w:sz="0" w:space="0" w:color="auto"/>
        <w:left w:val="none" w:sz="0" w:space="0" w:color="auto"/>
        <w:bottom w:val="none" w:sz="0" w:space="0" w:color="auto"/>
        <w:right w:val="none" w:sz="0" w:space="0" w:color="auto"/>
      </w:divBdr>
    </w:div>
    <w:div w:id="1246643545">
      <w:bodyDiv w:val="1"/>
      <w:marLeft w:val="0"/>
      <w:marRight w:val="0"/>
      <w:marTop w:val="0"/>
      <w:marBottom w:val="0"/>
      <w:divBdr>
        <w:top w:val="none" w:sz="0" w:space="0" w:color="auto"/>
        <w:left w:val="none" w:sz="0" w:space="0" w:color="auto"/>
        <w:bottom w:val="none" w:sz="0" w:space="0" w:color="auto"/>
        <w:right w:val="none" w:sz="0" w:space="0" w:color="auto"/>
      </w:divBdr>
    </w:div>
    <w:div w:id="1250624134">
      <w:bodyDiv w:val="1"/>
      <w:marLeft w:val="0"/>
      <w:marRight w:val="0"/>
      <w:marTop w:val="0"/>
      <w:marBottom w:val="0"/>
      <w:divBdr>
        <w:top w:val="none" w:sz="0" w:space="0" w:color="auto"/>
        <w:left w:val="none" w:sz="0" w:space="0" w:color="auto"/>
        <w:bottom w:val="none" w:sz="0" w:space="0" w:color="auto"/>
        <w:right w:val="none" w:sz="0" w:space="0" w:color="auto"/>
      </w:divBdr>
    </w:div>
    <w:div w:id="1259825255">
      <w:bodyDiv w:val="1"/>
      <w:marLeft w:val="0"/>
      <w:marRight w:val="0"/>
      <w:marTop w:val="0"/>
      <w:marBottom w:val="0"/>
      <w:divBdr>
        <w:top w:val="none" w:sz="0" w:space="0" w:color="auto"/>
        <w:left w:val="none" w:sz="0" w:space="0" w:color="auto"/>
        <w:bottom w:val="none" w:sz="0" w:space="0" w:color="auto"/>
        <w:right w:val="none" w:sz="0" w:space="0" w:color="auto"/>
      </w:divBdr>
    </w:div>
    <w:div w:id="1263949518">
      <w:bodyDiv w:val="1"/>
      <w:marLeft w:val="0"/>
      <w:marRight w:val="0"/>
      <w:marTop w:val="0"/>
      <w:marBottom w:val="0"/>
      <w:divBdr>
        <w:top w:val="none" w:sz="0" w:space="0" w:color="auto"/>
        <w:left w:val="none" w:sz="0" w:space="0" w:color="auto"/>
        <w:bottom w:val="none" w:sz="0" w:space="0" w:color="auto"/>
        <w:right w:val="none" w:sz="0" w:space="0" w:color="auto"/>
      </w:divBdr>
    </w:div>
    <w:div w:id="1266306167">
      <w:bodyDiv w:val="1"/>
      <w:marLeft w:val="0"/>
      <w:marRight w:val="0"/>
      <w:marTop w:val="0"/>
      <w:marBottom w:val="0"/>
      <w:divBdr>
        <w:top w:val="none" w:sz="0" w:space="0" w:color="auto"/>
        <w:left w:val="none" w:sz="0" w:space="0" w:color="auto"/>
        <w:bottom w:val="none" w:sz="0" w:space="0" w:color="auto"/>
        <w:right w:val="none" w:sz="0" w:space="0" w:color="auto"/>
      </w:divBdr>
    </w:div>
    <w:div w:id="1297176809">
      <w:bodyDiv w:val="1"/>
      <w:marLeft w:val="0"/>
      <w:marRight w:val="0"/>
      <w:marTop w:val="0"/>
      <w:marBottom w:val="0"/>
      <w:divBdr>
        <w:top w:val="none" w:sz="0" w:space="0" w:color="auto"/>
        <w:left w:val="none" w:sz="0" w:space="0" w:color="auto"/>
        <w:bottom w:val="none" w:sz="0" w:space="0" w:color="auto"/>
        <w:right w:val="none" w:sz="0" w:space="0" w:color="auto"/>
      </w:divBdr>
    </w:div>
    <w:div w:id="1314261462">
      <w:bodyDiv w:val="1"/>
      <w:marLeft w:val="0"/>
      <w:marRight w:val="0"/>
      <w:marTop w:val="0"/>
      <w:marBottom w:val="0"/>
      <w:divBdr>
        <w:top w:val="none" w:sz="0" w:space="0" w:color="auto"/>
        <w:left w:val="none" w:sz="0" w:space="0" w:color="auto"/>
        <w:bottom w:val="none" w:sz="0" w:space="0" w:color="auto"/>
        <w:right w:val="none" w:sz="0" w:space="0" w:color="auto"/>
      </w:divBdr>
    </w:div>
    <w:div w:id="1347561466">
      <w:bodyDiv w:val="1"/>
      <w:marLeft w:val="0"/>
      <w:marRight w:val="0"/>
      <w:marTop w:val="0"/>
      <w:marBottom w:val="0"/>
      <w:divBdr>
        <w:top w:val="none" w:sz="0" w:space="0" w:color="auto"/>
        <w:left w:val="none" w:sz="0" w:space="0" w:color="auto"/>
        <w:bottom w:val="none" w:sz="0" w:space="0" w:color="auto"/>
        <w:right w:val="none" w:sz="0" w:space="0" w:color="auto"/>
      </w:divBdr>
    </w:div>
    <w:div w:id="1348680196">
      <w:bodyDiv w:val="1"/>
      <w:marLeft w:val="0"/>
      <w:marRight w:val="0"/>
      <w:marTop w:val="0"/>
      <w:marBottom w:val="0"/>
      <w:divBdr>
        <w:top w:val="none" w:sz="0" w:space="0" w:color="auto"/>
        <w:left w:val="none" w:sz="0" w:space="0" w:color="auto"/>
        <w:bottom w:val="none" w:sz="0" w:space="0" w:color="auto"/>
        <w:right w:val="none" w:sz="0" w:space="0" w:color="auto"/>
      </w:divBdr>
    </w:div>
    <w:div w:id="1356884523">
      <w:bodyDiv w:val="1"/>
      <w:marLeft w:val="0"/>
      <w:marRight w:val="0"/>
      <w:marTop w:val="0"/>
      <w:marBottom w:val="0"/>
      <w:divBdr>
        <w:top w:val="none" w:sz="0" w:space="0" w:color="auto"/>
        <w:left w:val="none" w:sz="0" w:space="0" w:color="auto"/>
        <w:bottom w:val="none" w:sz="0" w:space="0" w:color="auto"/>
        <w:right w:val="none" w:sz="0" w:space="0" w:color="auto"/>
      </w:divBdr>
    </w:div>
    <w:div w:id="1359237064">
      <w:bodyDiv w:val="1"/>
      <w:marLeft w:val="0"/>
      <w:marRight w:val="0"/>
      <w:marTop w:val="0"/>
      <w:marBottom w:val="0"/>
      <w:divBdr>
        <w:top w:val="none" w:sz="0" w:space="0" w:color="auto"/>
        <w:left w:val="none" w:sz="0" w:space="0" w:color="auto"/>
        <w:bottom w:val="none" w:sz="0" w:space="0" w:color="auto"/>
        <w:right w:val="none" w:sz="0" w:space="0" w:color="auto"/>
      </w:divBdr>
    </w:div>
    <w:div w:id="1370835022">
      <w:bodyDiv w:val="1"/>
      <w:marLeft w:val="0"/>
      <w:marRight w:val="0"/>
      <w:marTop w:val="0"/>
      <w:marBottom w:val="0"/>
      <w:divBdr>
        <w:top w:val="none" w:sz="0" w:space="0" w:color="auto"/>
        <w:left w:val="none" w:sz="0" w:space="0" w:color="auto"/>
        <w:bottom w:val="none" w:sz="0" w:space="0" w:color="auto"/>
        <w:right w:val="none" w:sz="0" w:space="0" w:color="auto"/>
      </w:divBdr>
    </w:div>
    <w:div w:id="1374619277">
      <w:bodyDiv w:val="1"/>
      <w:marLeft w:val="0"/>
      <w:marRight w:val="0"/>
      <w:marTop w:val="0"/>
      <w:marBottom w:val="0"/>
      <w:divBdr>
        <w:top w:val="none" w:sz="0" w:space="0" w:color="auto"/>
        <w:left w:val="none" w:sz="0" w:space="0" w:color="auto"/>
        <w:bottom w:val="none" w:sz="0" w:space="0" w:color="auto"/>
        <w:right w:val="none" w:sz="0" w:space="0" w:color="auto"/>
      </w:divBdr>
    </w:div>
    <w:div w:id="1386560464">
      <w:bodyDiv w:val="1"/>
      <w:marLeft w:val="0"/>
      <w:marRight w:val="0"/>
      <w:marTop w:val="0"/>
      <w:marBottom w:val="0"/>
      <w:divBdr>
        <w:top w:val="none" w:sz="0" w:space="0" w:color="auto"/>
        <w:left w:val="none" w:sz="0" w:space="0" w:color="auto"/>
        <w:bottom w:val="none" w:sz="0" w:space="0" w:color="auto"/>
        <w:right w:val="none" w:sz="0" w:space="0" w:color="auto"/>
      </w:divBdr>
    </w:div>
    <w:div w:id="1390227498">
      <w:bodyDiv w:val="1"/>
      <w:marLeft w:val="0"/>
      <w:marRight w:val="0"/>
      <w:marTop w:val="0"/>
      <w:marBottom w:val="0"/>
      <w:divBdr>
        <w:top w:val="none" w:sz="0" w:space="0" w:color="auto"/>
        <w:left w:val="none" w:sz="0" w:space="0" w:color="auto"/>
        <w:bottom w:val="none" w:sz="0" w:space="0" w:color="auto"/>
        <w:right w:val="none" w:sz="0" w:space="0" w:color="auto"/>
      </w:divBdr>
    </w:div>
    <w:div w:id="1396321184">
      <w:bodyDiv w:val="1"/>
      <w:marLeft w:val="0"/>
      <w:marRight w:val="0"/>
      <w:marTop w:val="0"/>
      <w:marBottom w:val="0"/>
      <w:divBdr>
        <w:top w:val="none" w:sz="0" w:space="0" w:color="auto"/>
        <w:left w:val="none" w:sz="0" w:space="0" w:color="auto"/>
        <w:bottom w:val="none" w:sz="0" w:space="0" w:color="auto"/>
        <w:right w:val="none" w:sz="0" w:space="0" w:color="auto"/>
      </w:divBdr>
    </w:div>
    <w:div w:id="1401558432">
      <w:bodyDiv w:val="1"/>
      <w:marLeft w:val="0"/>
      <w:marRight w:val="0"/>
      <w:marTop w:val="0"/>
      <w:marBottom w:val="0"/>
      <w:divBdr>
        <w:top w:val="none" w:sz="0" w:space="0" w:color="auto"/>
        <w:left w:val="none" w:sz="0" w:space="0" w:color="auto"/>
        <w:bottom w:val="none" w:sz="0" w:space="0" w:color="auto"/>
        <w:right w:val="none" w:sz="0" w:space="0" w:color="auto"/>
      </w:divBdr>
    </w:div>
    <w:div w:id="1411850378">
      <w:bodyDiv w:val="1"/>
      <w:marLeft w:val="0"/>
      <w:marRight w:val="0"/>
      <w:marTop w:val="0"/>
      <w:marBottom w:val="0"/>
      <w:divBdr>
        <w:top w:val="none" w:sz="0" w:space="0" w:color="auto"/>
        <w:left w:val="none" w:sz="0" w:space="0" w:color="auto"/>
        <w:bottom w:val="none" w:sz="0" w:space="0" w:color="auto"/>
        <w:right w:val="none" w:sz="0" w:space="0" w:color="auto"/>
      </w:divBdr>
    </w:div>
    <w:div w:id="1414935948">
      <w:bodyDiv w:val="1"/>
      <w:marLeft w:val="0"/>
      <w:marRight w:val="0"/>
      <w:marTop w:val="0"/>
      <w:marBottom w:val="0"/>
      <w:divBdr>
        <w:top w:val="none" w:sz="0" w:space="0" w:color="auto"/>
        <w:left w:val="none" w:sz="0" w:space="0" w:color="auto"/>
        <w:bottom w:val="none" w:sz="0" w:space="0" w:color="auto"/>
        <w:right w:val="none" w:sz="0" w:space="0" w:color="auto"/>
      </w:divBdr>
    </w:div>
    <w:div w:id="1416129651">
      <w:bodyDiv w:val="1"/>
      <w:marLeft w:val="0"/>
      <w:marRight w:val="0"/>
      <w:marTop w:val="0"/>
      <w:marBottom w:val="0"/>
      <w:divBdr>
        <w:top w:val="none" w:sz="0" w:space="0" w:color="auto"/>
        <w:left w:val="none" w:sz="0" w:space="0" w:color="auto"/>
        <w:bottom w:val="none" w:sz="0" w:space="0" w:color="auto"/>
        <w:right w:val="none" w:sz="0" w:space="0" w:color="auto"/>
      </w:divBdr>
    </w:div>
    <w:div w:id="1421440764">
      <w:bodyDiv w:val="1"/>
      <w:marLeft w:val="0"/>
      <w:marRight w:val="0"/>
      <w:marTop w:val="0"/>
      <w:marBottom w:val="0"/>
      <w:divBdr>
        <w:top w:val="none" w:sz="0" w:space="0" w:color="auto"/>
        <w:left w:val="none" w:sz="0" w:space="0" w:color="auto"/>
        <w:bottom w:val="none" w:sz="0" w:space="0" w:color="auto"/>
        <w:right w:val="none" w:sz="0" w:space="0" w:color="auto"/>
      </w:divBdr>
    </w:div>
    <w:div w:id="1441948561">
      <w:bodyDiv w:val="1"/>
      <w:marLeft w:val="0"/>
      <w:marRight w:val="0"/>
      <w:marTop w:val="0"/>
      <w:marBottom w:val="0"/>
      <w:divBdr>
        <w:top w:val="none" w:sz="0" w:space="0" w:color="auto"/>
        <w:left w:val="none" w:sz="0" w:space="0" w:color="auto"/>
        <w:bottom w:val="none" w:sz="0" w:space="0" w:color="auto"/>
        <w:right w:val="none" w:sz="0" w:space="0" w:color="auto"/>
      </w:divBdr>
    </w:div>
    <w:div w:id="1444034553">
      <w:bodyDiv w:val="1"/>
      <w:marLeft w:val="0"/>
      <w:marRight w:val="0"/>
      <w:marTop w:val="0"/>
      <w:marBottom w:val="0"/>
      <w:divBdr>
        <w:top w:val="none" w:sz="0" w:space="0" w:color="auto"/>
        <w:left w:val="none" w:sz="0" w:space="0" w:color="auto"/>
        <w:bottom w:val="none" w:sz="0" w:space="0" w:color="auto"/>
        <w:right w:val="none" w:sz="0" w:space="0" w:color="auto"/>
      </w:divBdr>
    </w:div>
    <w:div w:id="1446577593">
      <w:bodyDiv w:val="1"/>
      <w:marLeft w:val="0"/>
      <w:marRight w:val="0"/>
      <w:marTop w:val="0"/>
      <w:marBottom w:val="0"/>
      <w:divBdr>
        <w:top w:val="none" w:sz="0" w:space="0" w:color="auto"/>
        <w:left w:val="none" w:sz="0" w:space="0" w:color="auto"/>
        <w:bottom w:val="none" w:sz="0" w:space="0" w:color="auto"/>
        <w:right w:val="none" w:sz="0" w:space="0" w:color="auto"/>
      </w:divBdr>
    </w:div>
    <w:div w:id="1454982986">
      <w:bodyDiv w:val="1"/>
      <w:marLeft w:val="0"/>
      <w:marRight w:val="0"/>
      <w:marTop w:val="0"/>
      <w:marBottom w:val="0"/>
      <w:divBdr>
        <w:top w:val="none" w:sz="0" w:space="0" w:color="auto"/>
        <w:left w:val="none" w:sz="0" w:space="0" w:color="auto"/>
        <w:bottom w:val="none" w:sz="0" w:space="0" w:color="auto"/>
        <w:right w:val="none" w:sz="0" w:space="0" w:color="auto"/>
      </w:divBdr>
    </w:div>
    <w:div w:id="1459303496">
      <w:bodyDiv w:val="1"/>
      <w:marLeft w:val="0"/>
      <w:marRight w:val="0"/>
      <w:marTop w:val="0"/>
      <w:marBottom w:val="0"/>
      <w:divBdr>
        <w:top w:val="none" w:sz="0" w:space="0" w:color="auto"/>
        <w:left w:val="none" w:sz="0" w:space="0" w:color="auto"/>
        <w:bottom w:val="none" w:sz="0" w:space="0" w:color="auto"/>
        <w:right w:val="none" w:sz="0" w:space="0" w:color="auto"/>
      </w:divBdr>
    </w:div>
    <w:div w:id="1468010020">
      <w:bodyDiv w:val="1"/>
      <w:marLeft w:val="0"/>
      <w:marRight w:val="0"/>
      <w:marTop w:val="0"/>
      <w:marBottom w:val="0"/>
      <w:divBdr>
        <w:top w:val="none" w:sz="0" w:space="0" w:color="auto"/>
        <w:left w:val="none" w:sz="0" w:space="0" w:color="auto"/>
        <w:bottom w:val="none" w:sz="0" w:space="0" w:color="auto"/>
        <w:right w:val="none" w:sz="0" w:space="0" w:color="auto"/>
      </w:divBdr>
    </w:div>
    <w:div w:id="1473135102">
      <w:bodyDiv w:val="1"/>
      <w:marLeft w:val="0"/>
      <w:marRight w:val="0"/>
      <w:marTop w:val="0"/>
      <w:marBottom w:val="0"/>
      <w:divBdr>
        <w:top w:val="none" w:sz="0" w:space="0" w:color="auto"/>
        <w:left w:val="none" w:sz="0" w:space="0" w:color="auto"/>
        <w:bottom w:val="none" w:sz="0" w:space="0" w:color="auto"/>
        <w:right w:val="none" w:sz="0" w:space="0" w:color="auto"/>
      </w:divBdr>
    </w:div>
    <w:div w:id="1474984095">
      <w:bodyDiv w:val="1"/>
      <w:marLeft w:val="0"/>
      <w:marRight w:val="0"/>
      <w:marTop w:val="0"/>
      <w:marBottom w:val="0"/>
      <w:divBdr>
        <w:top w:val="none" w:sz="0" w:space="0" w:color="auto"/>
        <w:left w:val="none" w:sz="0" w:space="0" w:color="auto"/>
        <w:bottom w:val="none" w:sz="0" w:space="0" w:color="auto"/>
        <w:right w:val="none" w:sz="0" w:space="0" w:color="auto"/>
      </w:divBdr>
    </w:div>
    <w:div w:id="1475217487">
      <w:bodyDiv w:val="1"/>
      <w:marLeft w:val="0"/>
      <w:marRight w:val="0"/>
      <w:marTop w:val="0"/>
      <w:marBottom w:val="0"/>
      <w:divBdr>
        <w:top w:val="none" w:sz="0" w:space="0" w:color="auto"/>
        <w:left w:val="none" w:sz="0" w:space="0" w:color="auto"/>
        <w:bottom w:val="none" w:sz="0" w:space="0" w:color="auto"/>
        <w:right w:val="none" w:sz="0" w:space="0" w:color="auto"/>
      </w:divBdr>
    </w:div>
    <w:div w:id="1475369062">
      <w:bodyDiv w:val="1"/>
      <w:marLeft w:val="0"/>
      <w:marRight w:val="0"/>
      <w:marTop w:val="0"/>
      <w:marBottom w:val="0"/>
      <w:divBdr>
        <w:top w:val="none" w:sz="0" w:space="0" w:color="auto"/>
        <w:left w:val="none" w:sz="0" w:space="0" w:color="auto"/>
        <w:bottom w:val="none" w:sz="0" w:space="0" w:color="auto"/>
        <w:right w:val="none" w:sz="0" w:space="0" w:color="auto"/>
      </w:divBdr>
    </w:div>
    <w:div w:id="1478455720">
      <w:bodyDiv w:val="1"/>
      <w:marLeft w:val="0"/>
      <w:marRight w:val="0"/>
      <w:marTop w:val="0"/>
      <w:marBottom w:val="0"/>
      <w:divBdr>
        <w:top w:val="none" w:sz="0" w:space="0" w:color="auto"/>
        <w:left w:val="none" w:sz="0" w:space="0" w:color="auto"/>
        <w:bottom w:val="none" w:sz="0" w:space="0" w:color="auto"/>
        <w:right w:val="none" w:sz="0" w:space="0" w:color="auto"/>
      </w:divBdr>
    </w:div>
    <w:div w:id="1482039746">
      <w:bodyDiv w:val="1"/>
      <w:marLeft w:val="0"/>
      <w:marRight w:val="0"/>
      <w:marTop w:val="0"/>
      <w:marBottom w:val="0"/>
      <w:divBdr>
        <w:top w:val="none" w:sz="0" w:space="0" w:color="auto"/>
        <w:left w:val="none" w:sz="0" w:space="0" w:color="auto"/>
        <w:bottom w:val="none" w:sz="0" w:space="0" w:color="auto"/>
        <w:right w:val="none" w:sz="0" w:space="0" w:color="auto"/>
      </w:divBdr>
    </w:div>
    <w:div w:id="1491287963">
      <w:bodyDiv w:val="1"/>
      <w:marLeft w:val="0"/>
      <w:marRight w:val="0"/>
      <w:marTop w:val="0"/>
      <w:marBottom w:val="0"/>
      <w:divBdr>
        <w:top w:val="none" w:sz="0" w:space="0" w:color="auto"/>
        <w:left w:val="none" w:sz="0" w:space="0" w:color="auto"/>
        <w:bottom w:val="none" w:sz="0" w:space="0" w:color="auto"/>
        <w:right w:val="none" w:sz="0" w:space="0" w:color="auto"/>
      </w:divBdr>
    </w:div>
    <w:div w:id="1499611356">
      <w:bodyDiv w:val="1"/>
      <w:marLeft w:val="0"/>
      <w:marRight w:val="0"/>
      <w:marTop w:val="0"/>
      <w:marBottom w:val="0"/>
      <w:divBdr>
        <w:top w:val="none" w:sz="0" w:space="0" w:color="auto"/>
        <w:left w:val="none" w:sz="0" w:space="0" w:color="auto"/>
        <w:bottom w:val="none" w:sz="0" w:space="0" w:color="auto"/>
        <w:right w:val="none" w:sz="0" w:space="0" w:color="auto"/>
      </w:divBdr>
    </w:div>
    <w:div w:id="1502507679">
      <w:bodyDiv w:val="1"/>
      <w:marLeft w:val="0"/>
      <w:marRight w:val="0"/>
      <w:marTop w:val="0"/>
      <w:marBottom w:val="0"/>
      <w:divBdr>
        <w:top w:val="none" w:sz="0" w:space="0" w:color="auto"/>
        <w:left w:val="none" w:sz="0" w:space="0" w:color="auto"/>
        <w:bottom w:val="none" w:sz="0" w:space="0" w:color="auto"/>
        <w:right w:val="none" w:sz="0" w:space="0" w:color="auto"/>
      </w:divBdr>
    </w:div>
    <w:div w:id="1507210580">
      <w:bodyDiv w:val="1"/>
      <w:marLeft w:val="0"/>
      <w:marRight w:val="0"/>
      <w:marTop w:val="0"/>
      <w:marBottom w:val="0"/>
      <w:divBdr>
        <w:top w:val="none" w:sz="0" w:space="0" w:color="auto"/>
        <w:left w:val="none" w:sz="0" w:space="0" w:color="auto"/>
        <w:bottom w:val="none" w:sz="0" w:space="0" w:color="auto"/>
        <w:right w:val="none" w:sz="0" w:space="0" w:color="auto"/>
      </w:divBdr>
    </w:div>
    <w:div w:id="1522814870">
      <w:bodyDiv w:val="1"/>
      <w:marLeft w:val="0"/>
      <w:marRight w:val="0"/>
      <w:marTop w:val="0"/>
      <w:marBottom w:val="0"/>
      <w:divBdr>
        <w:top w:val="none" w:sz="0" w:space="0" w:color="auto"/>
        <w:left w:val="none" w:sz="0" w:space="0" w:color="auto"/>
        <w:bottom w:val="none" w:sz="0" w:space="0" w:color="auto"/>
        <w:right w:val="none" w:sz="0" w:space="0" w:color="auto"/>
      </w:divBdr>
    </w:div>
    <w:div w:id="1531912431">
      <w:bodyDiv w:val="1"/>
      <w:marLeft w:val="0"/>
      <w:marRight w:val="0"/>
      <w:marTop w:val="0"/>
      <w:marBottom w:val="0"/>
      <w:divBdr>
        <w:top w:val="none" w:sz="0" w:space="0" w:color="auto"/>
        <w:left w:val="none" w:sz="0" w:space="0" w:color="auto"/>
        <w:bottom w:val="none" w:sz="0" w:space="0" w:color="auto"/>
        <w:right w:val="none" w:sz="0" w:space="0" w:color="auto"/>
      </w:divBdr>
    </w:div>
    <w:div w:id="1541820305">
      <w:bodyDiv w:val="1"/>
      <w:marLeft w:val="0"/>
      <w:marRight w:val="0"/>
      <w:marTop w:val="0"/>
      <w:marBottom w:val="0"/>
      <w:divBdr>
        <w:top w:val="none" w:sz="0" w:space="0" w:color="auto"/>
        <w:left w:val="none" w:sz="0" w:space="0" w:color="auto"/>
        <w:bottom w:val="none" w:sz="0" w:space="0" w:color="auto"/>
        <w:right w:val="none" w:sz="0" w:space="0" w:color="auto"/>
      </w:divBdr>
    </w:div>
    <w:div w:id="1549338792">
      <w:bodyDiv w:val="1"/>
      <w:marLeft w:val="0"/>
      <w:marRight w:val="0"/>
      <w:marTop w:val="0"/>
      <w:marBottom w:val="0"/>
      <w:divBdr>
        <w:top w:val="none" w:sz="0" w:space="0" w:color="auto"/>
        <w:left w:val="none" w:sz="0" w:space="0" w:color="auto"/>
        <w:bottom w:val="none" w:sz="0" w:space="0" w:color="auto"/>
        <w:right w:val="none" w:sz="0" w:space="0" w:color="auto"/>
      </w:divBdr>
    </w:div>
    <w:div w:id="1555772789">
      <w:bodyDiv w:val="1"/>
      <w:marLeft w:val="0"/>
      <w:marRight w:val="0"/>
      <w:marTop w:val="0"/>
      <w:marBottom w:val="0"/>
      <w:divBdr>
        <w:top w:val="none" w:sz="0" w:space="0" w:color="auto"/>
        <w:left w:val="none" w:sz="0" w:space="0" w:color="auto"/>
        <w:bottom w:val="none" w:sz="0" w:space="0" w:color="auto"/>
        <w:right w:val="none" w:sz="0" w:space="0" w:color="auto"/>
      </w:divBdr>
    </w:div>
    <w:div w:id="1556963306">
      <w:bodyDiv w:val="1"/>
      <w:marLeft w:val="0"/>
      <w:marRight w:val="0"/>
      <w:marTop w:val="0"/>
      <w:marBottom w:val="0"/>
      <w:divBdr>
        <w:top w:val="none" w:sz="0" w:space="0" w:color="auto"/>
        <w:left w:val="none" w:sz="0" w:space="0" w:color="auto"/>
        <w:bottom w:val="none" w:sz="0" w:space="0" w:color="auto"/>
        <w:right w:val="none" w:sz="0" w:space="0" w:color="auto"/>
      </w:divBdr>
    </w:div>
    <w:div w:id="1559823937">
      <w:bodyDiv w:val="1"/>
      <w:marLeft w:val="0"/>
      <w:marRight w:val="0"/>
      <w:marTop w:val="0"/>
      <w:marBottom w:val="0"/>
      <w:divBdr>
        <w:top w:val="none" w:sz="0" w:space="0" w:color="auto"/>
        <w:left w:val="none" w:sz="0" w:space="0" w:color="auto"/>
        <w:bottom w:val="none" w:sz="0" w:space="0" w:color="auto"/>
        <w:right w:val="none" w:sz="0" w:space="0" w:color="auto"/>
      </w:divBdr>
    </w:div>
    <w:div w:id="1560481150">
      <w:bodyDiv w:val="1"/>
      <w:marLeft w:val="0"/>
      <w:marRight w:val="0"/>
      <w:marTop w:val="0"/>
      <w:marBottom w:val="0"/>
      <w:divBdr>
        <w:top w:val="none" w:sz="0" w:space="0" w:color="auto"/>
        <w:left w:val="none" w:sz="0" w:space="0" w:color="auto"/>
        <w:bottom w:val="none" w:sz="0" w:space="0" w:color="auto"/>
        <w:right w:val="none" w:sz="0" w:space="0" w:color="auto"/>
      </w:divBdr>
    </w:div>
    <w:div w:id="1562640821">
      <w:bodyDiv w:val="1"/>
      <w:marLeft w:val="0"/>
      <w:marRight w:val="0"/>
      <w:marTop w:val="0"/>
      <w:marBottom w:val="0"/>
      <w:divBdr>
        <w:top w:val="none" w:sz="0" w:space="0" w:color="auto"/>
        <w:left w:val="none" w:sz="0" w:space="0" w:color="auto"/>
        <w:bottom w:val="none" w:sz="0" w:space="0" w:color="auto"/>
        <w:right w:val="none" w:sz="0" w:space="0" w:color="auto"/>
      </w:divBdr>
    </w:div>
    <w:div w:id="1563637427">
      <w:bodyDiv w:val="1"/>
      <w:marLeft w:val="0"/>
      <w:marRight w:val="0"/>
      <w:marTop w:val="0"/>
      <w:marBottom w:val="0"/>
      <w:divBdr>
        <w:top w:val="none" w:sz="0" w:space="0" w:color="auto"/>
        <w:left w:val="none" w:sz="0" w:space="0" w:color="auto"/>
        <w:bottom w:val="none" w:sz="0" w:space="0" w:color="auto"/>
        <w:right w:val="none" w:sz="0" w:space="0" w:color="auto"/>
      </w:divBdr>
    </w:div>
    <w:div w:id="1574701348">
      <w:bodyDiv w:val="1"/>
      <w:marLeft w:val="0"/>
      <w:marRight w:val="0"/>
      <w:marTop w:val="0"/>
      <w:marBottom w:val="0"/>
      <w:divBdr>
        <w:top w:val="none" w:sz="0" w:space="0" w:color="auto"/>
        <w:left w:val="none" w:sz="0" w:space="0" w:color="auto"/>
        <w:bottom w:val="none" w:sz="0" w:space="0" w:color="auto"/>
        <w:right w:val="none" w:sz="0" w:space="0" w:color="auto"/>
      </w:divBdr>
    </w:div>
    <w:div w:id="1578054201">
      <w:bodyDiv w:val="1"/>
      <w:marLeft w:val="0"/>
      <w:marRight w:val="0"/>
      <w:marTop w:val="0"/>
      <w:marBottom w:val="0"/>
      <w:divBdr>
        <w:top w:val="none" w:sz="0" w:space="0" w:color="auto"/>
        <w:left w:val="none" w:sz="0" w:space="0" w:color="auto"/>
        <w:bottom w:val="none" w:sz="0" w:space="0" w:color="auto"/>
        <w:right w:val="none" w:sz="0" w:space="0" w:color="auto"/>
      </w:divBdr>
    </w:div>
    <w:div w:id="1580670567">
      <w:bodyDiv w:val="1"/>
      <w:marLeft w:val="0"/>
      <w:marRight w:val="0"/>
      <w:marTop w:val="0"/>
      <w:marBottom w:val="0"/>
      <w:divBdr>
        <w:top w:val="none" w:sz="0" w:space="0" w:color="auto"/>
        <w:left w:val="none" w:sz="0" w:space="0" w:color="auto"/>
        <w:bottom w:val="none" w:sz="0" w:space="0" w:color="auto"/>
        <w:right w:val="none" w:sz="0" w:space="0" w:color="auto"/>
      </w:divBdr>
    </w:div>
    <w:div w:id="1584758207">
      <w:bodyDiv w:val="1"/>
      <w:marLeft w:val="0"/>
      <w:marRight w:val="0"/>
      <w:marTop w:val="0"/>
      <w:marBottom w:val="0"/>
      <w:divBdr>
        <w:top w:val="none" w:sz="0" w:space="0" w:color="auto"/>
        <w:left w:val="none" w:sz="0" w:space="0" w:color="auto"/>
        <w:bottom w:val="none" w:sz="0" w:space="0" w:color="auto"/>
        <w:right w:val="none" w:sz="0" w:space="0" w:color="auto"/>
      </w:divBdr>
    </w:div>
    <w:div w:id="1597664692">
      <w:bodyDiv w:val="1"/>
      <w:marLeft w:val="0"/>
      <w:marRight w:val="0"/>
      <w:marTop w:val="0"/>
      <w:marBottom w:val="0"/>
      <w:divBdr>
        <w:top w:val="none" w:sz="0" w:space="0" w:color="auto"/>
        <w:left w:val="none" w:sz="0" w:space="0" w:color="auto"/>
        <w:bottom w:val="none" w:sz="0" w:space="0" w:color="auto"/>
        <w:right w:val="none" w:sz="0" w:space="0" w:color="auto"/>
      </w:divBdr>
    </w:div>
    <w:div w:id="1600330831">
      <w:bodyDiv w:val="1"/>
      <w:marLeft w:val="0"/>
      <w:marRight w:val="0"/>
      <w:marTop w:val="0"/>
      <w:marBottom w:val="0"/>
      <w:divBdr>
        <w:top w:val="none" w:sz="0" w:space="0" w:color="auto"/>
        <w:left w:val="none" w:sz="0" w:space="0" w:color="auto"/>
        <w:bottom w:val="none" w:sz="0" w:space="0" w:color="auto"/>
        <w:right w:val="none" w:sz="0" w:space="0" w:color="auto"/>
      </w:divBdr>
    </w:div>
    <w:div w:id="1606768698">
      <w:bodyDiv w:val="1"/>
      <w:marLeft w:val="0"/>
      <w:marRight w:val="0"/>
      <w:marTop w:val="0"/>
      <w:marBottom w:val="0"/>
      <w:divBdr>
        <w:top w:val="none" w:sz="0" w:space="0" w:color="auto"/>
        <w:left w:val="none" w:sz="0" w:space="0" w:color="auto"/>
        <w:bottom w:val="none" w:sz="0" w:space="0" w:color="auto"/>
        <w:right w:val="none" w:sz="0" w:space="0" w:color="auto"/>
      </w:divBdr>
    </w:div>
    <w:div w:id="1609317413">
      <w:bodyDiv w:val="1"/>
      <w:marLeft w:val="0"/>
      <w:marRight w:val="0"/>
      <w:marTop w:val="0"/>
      <w:marBottom w:val="0"/>
      <w:divBdr>
        <w:top w:val="none" w:sz="0" w:space="0" w:color="auto"/>
        <w:left w:val="none" w:sz="0" w:space="0" w:color="auto"/>
        <w:bottom w:val="none" w:sz="0" w:space="0" w:color="auto"/>
        <w:right w:val="none" w:sz="0" w:space="0" w:color="auto"/>
      </w:divBdr>
    </w:div>
    <w:div w:id="1613592245">
      <w:bodyDiv w:val="1"/>
      <w:marLeft w:val="0"/>
      <w:marRight w:val="0"/>
      <w:marTop w:val="0"/>
      <w:marBottom w:val="0"/>
      <w:divBdr>
        <w:top w:val="none" w:sz="0" w:space="0" w:color="auto"/>
        <w:left w:val="none" w:sz="0" w:space="0" w:color="auto"/>
        <w:bottom w:val="none" w:sz="0" w:space="0" w:color="auto"/>
        <w:right w:val="none" w:sz="0" w:space="0" w:color="auto"/>
      </w:divBdr>
    </w:div>
    <w:div w:id="1616406552">
      <w:bodyDiv w:val="1"/>
      <w:marLeft w:val="0"/>
      <w:marRight w:val="0"/>
      <w:marTop w:val="0"/>
      <w:marBottom w:val="0"/>
      <w:divBdr>
        <w:top w:val="none" w:sz="0" w:space="0" w:color="auto"/>
        <w:left w:val="none" w:sz="0" w:space="0" w:color="auto"/>
        <w:bottom w:val="none" w:sz="0" w:space="0" w:color="auto"/>
        <w:right w:val="none" w:sz="0" w:space="0" w:color="auto"/>
      </w:divBdr>
    </w:div>
    <w:div w:id="1619140293">
      <w:bodyDiv w:val="1"/>
      <w:marLeft w:val="0"/>
      <w:marRight w:val="0"/>
      <w:marTop w:val="0"/>
      <w:marBottom w:val="0"/>
      <w:divBdr>
        <w:top w:val="none" w:sz="0" w:space="0" w:color="auto"/>
        <w:left w:val="none" w:sz="0" w:space="0" w:color="auto"/>
        <w:bottom w:val="none" w:sz="0" w:space="0" w:color="auto"/>
        <w:right w:val="none" w:sz="0" w:space="0" w:color="auto"/>
      </w:divBdr>
    </w:div>
    <w:div w:id="1641033176">
      <w:bodyDiv w:val="1"/>
      <w:marLeft w:val="0"/>
      <w:marRight w:val="0"/>
      <w:marTop w:val="0"/>
      <w:marBottom w:val="0"/>
      <w:divBdr>
        <w:top w:val="none" w:sz="0" w:space="0" w:color="auto"/>
        <w:left w:val="none" w:sz="0" w:space="0" w:color="auto"/>
        <w:bottom w:val="none" w:sz="0" w:space="0" w:color="auto"/>
        <w:right w:val="none" w:sz="0" w:space="0" w:color="auto"/>
      </w:divBdr>
    </w:div>
    <w:div w:id="1663463201">
      <w:bodyDiv w:val="1"/>
      <w:marLeft w:val="0"/>
      <w:marRight w:val="0"/>
      <w:marTop w:val="0"/>
      <w:marBottom w:val="0"/>
      <w:divBdr>
        <w:top w:val="none" w:sz="0" w:space="0" w:color="auto"/>
        <w:left w:val="none" w:sz="0" w:space="0" w:color="auto"/>
        <w:bottom w:val="none" w:sz="0" w:space="0" w:color="auto"/>
        <w:right w:val="none" w:sz="0" w:space="0" w:color="auto"/>
      </w:divBdr>
    </w:div>
    <w:div w:id="1671523474">
      <w:bodyDiv w:val="1"/>
      <w:marLeft w:val="0"/>
      <w:marRight w:val="0"/>
      <w:marTop w:val="0"/>
      <w:marBottom w:val="0"/>
      <w:divBdr>
        <w:top w:val="none" w:sz="0" w:space="0" w:color="auto"/>
        <w:left w:val="none" w:sz="0" w:space="0" w:color="auto"/>
        <w:bottom w:val="none" w:sz="0" w:space="0" w:color="auto"/>
        <w:right w:val="none" w:sz="0" w:space="0" w:color="auto"/>
      </w:divBdr>
    </w:div>
    <w:div w:id="1675911484">
      <w:bodyDiv w:val="1"/>
      <w:marLeft w:val="0"/>
      <w:marRight w:val="0"/>
      <w:marTop w:val="0"/>
      <w:marBottom w:val="0"/>
      <w:divBdr>
        <w:top w:val="none" w:sz="0" w:space="0" w:color="auto"/>
        <w:left w:val="none" w:sz="0" w:space="0" w:color="auto"/>
        <w:bottom w:val="none" w:sz="0" w:space="0" w:color="auto"/>
        <w:right w:val="none" w:sz="0" w:space="0" w:color="auto"/>
      </w:divBdr>
    </w:div>
    <w:div w:id="1679623292">
      <w:bodyDiv w:val="1"/>
      <w:marLeft w:val="0"/>
      <w:marRight w:val="0"/>
      <w:marTop w:val="0"/>
      <w:marBottom w:val="0"/>
      <w:divBdr>
        <w:top w:val="none" w:sz="0" w:space="0" w:color="auto"/>
        <w:left w:val="none" w:sz="0" w:space="0" w:color="auto"/>
        <w:bottom w:val="none" w:sz="0" w:space="0" w:color="auto"/>
        <w:right w:val="none" w:sz="0" w:space="0" w:color="auto"/>
      </w:divBdr>
    </w:div>
    <w:div w:id="1682582053">
      <w:bodyDiv w:val="1"/>
      <w:marLeft w:val="0"/>
      <w:marRight w:val="0"/>
      <w:marTop w:val="0"/>
      <w:marBottom w:val="0"/>
      <w:divBdr>
        <w:top w:val="none" w:sz="0" w:space="0" w:color="auto"/>
        <w:left w:val="none" w:sz="0" w:space="0" w:color="auto"/>
        <w:bottom w:val="none" w:sz="0" w:space="0" w:color="auto"/>
        <w:right w:val="none" w:sz="0" w:space="0" w:color="auto"/>
      </w:divBdr>
    </w:div>
    <w:div w:id="1684818143">
      <w:bodyDiv w:val="1"/>
      <w:marLeft w:val="0"/>
      <w:marRight w:val="0"/>
      <w:marTop w:val="0"/>
      <w:marBottom w:val="0"/>
      <w:divBdr>
        <w:top w:val="none" w:sz="0" w:space="0" w:color="auto"/>
        <w:left w:val="none" w:sz="0" w:space="0" w:color="auto"/>
        <w:bottom w:val="none" w:sz="0" w:space="0" w:color="auto"/>
        <w:right w:val="none" w:sz="0" w:space="0" w:color="auto"/>
      </w:divBdr>
    </w:div>
    <w:div w:id="1688676750">
      <w:bodyDiv w:val="1"/>
      <w:marLeft w:val="0"/>
      <w:marRight w:val="0"/>
      <w:marTop w:val="0"/>
      <w:marBottom w:val="0"/>
      <w:divBdr>
        <w:top w:val="none" w:sz="0" w:space="0" w:color="auto"/>
        <w:left w:val="none" w:sz="0" w:space="0" w:color="auto"/>
        <w:bottom w:val="none" w:sz="0" w:space="0" w:color="auto"/>
        <w:right w:val="none" w:sz="0" w:space="0" w:color="auto"/>
      </w:divBdr>
    </w:div>
    <w:div w:id="1690258327">
      <w:bodyDiv w:val="1"/>
      <w:marLeft w:val="0"/>
      <w:marRight w:val="0"/>
      <w:marTop w:val="0"/>
      <w:marBottom w:val="0"/>
      <w:divBdr>
        <w:top w:val="none" w:sz="0" w:space="0" w:color="auto"/>
        <w:left w:val="none" w:sz="0" w:space="0" w:color="auto"/>
        <w:bottom w:val="none" w:sz="0" w:space="0" w:color="auto"/>
        <w:right w:val="none" w:sz="0" w:space="0" w:color="auto"/>
      </w:divBdr>
    </w:div>
    <w:div w:id="1691954109">
      <w:bodyDiv w:val="1"/>
      <w:marLeft w:val="0"/>
      <w:marRight w:val="0"/>
      <w:marTop w:val="0"/>
      <w:marBottom w:val="0"/>
      <w:divBdr>
        <w:top w:val="none" w:sz="0" w:space="0" w:color="auto"/>
        <w:left w:val="none" w:sz="0" w:space="0" w:color="auto"/>
        <w:bottom w:val="none" w:sz="0" w:space="0" w:color="auto"/>
        <w:right w:val="none" w:sz="0" w:space="0" w:color="auto"/>
      </w:divBdr>
    </w:div>
    <w:div w:id="1700356517">
      <w:bodyDiv w:val="1"/>
      <w:marLeft w:val="0"/>
      <w:marRight w:val="0"/>
      <w:marTop w:val="0"/>
      <w:marBottom w:val="0"/>
      <w:divBdr>
        <w:top w:val="none" w:sz="0" w:space="0" w:color="auto"/>
        <w:left w:val="none" w:sz="0" w:space="0" w:color="auto"/>
        <w:bottom w:val="none" w:sz="0" w:space="0" w:color="auto"/>
        <w:right w:val="none" w:sz="0" w:space="0" w:color="auto"/>
      </w:divBdr>
    </w:div>
    <w:div w:id="1711950985">
      <w:bodyDiv w:val="1"/>
      <w:marLeft w:val="0"/>
      <w:marRight w:val="0"/>
      <w:marTop w:val="0"/>
      <w:marBottom w:val="0"/>
      <w:divBdr>
        <w:top w:val="none" w:sz="0" w:space="0" w:color="auto"/>
        <w:left w:val="none" w:sz="0" w:space="0" w:color="auto"/>
        <w:bottom w:val="none" w:sz="0" w:space="0" w:color="auto"/>
        <w:right w:val="none" w:sz="0" w:space="0" w:color="auto"/>
      </w:divBdr>
    </w:div>
    <w:div w:id="1713729831">
      <w:bodyDiv w:val="1"/>
      <w:marLeft w:val="0"/>
      <w:marRight w:val="0"/>
      <w:marTop w:val="0"/>
      <w:marBottom w:val="0"/>
      <w:divBdr>
        <w:top w:val="none" w:sz="0" w:space="0" w:color="auto"/>
        <w:left w:val="none" w:sz="0" w:space="0" w:color="auto"/>
        <w:bottom w:val="none" w:sz="0" w:space="0" w:color="auto"/>
        <w:right w:val="none" w:sz="0" w:space="0" w:color="auto"/>
      </w:divBdr>
    </w:div>
    <w:div w:id="1715614298">
      <w:bodyDiv w:val="1"/>
      <w:marLeft w:val="0"/>
      <w:marRight w:val="0"/>
      <w:marTop w:val="0"/>
      <w:marBottom w:val="0"/>
      <w:divBdr>
        <w:top w:val="none" w:sz="0" w:space="0" w:color="auto"/>
        <w:left w:val="none" w:sz="0" w:space="0" w:color="auto"/>
        <w:bottom w:val="none" w:sz="0" w:space="0" w:color="auto"/>
        <w:right w:val="none" w:sz="0" w:space="0" w:color="auto"/>
      </w:divBdr>
    </w:div>
    <w:div w:id="1721248120">
      <w:bodyDiv w:val="1"/>
      <w:marLeft w:val="0"/>
      <w:marRight w:val="0"/>
      <w:marTop w:val="0"/>
      <w:marBottom w:val="0"/>
      <w:divBdr>
        <w:top w:val="none" w:sz="0" w:space="0" w:color="auto"/>
        <w:left w:val="none" w:sz="0" w:space="0" w:color="auto"/>
        <w:bottom w:val="none" w:sz="0" w:space="0" w:color="auto"/>
        <w:right w:val="none" w:sz="0" w:space="0" w:color="auto"/>
      </w:divBdr>
    </w:div>
    <w:div w:id="1723283972">
      <w:bodyDiv w:val="1"/>
      <w:marLeft w:val="0"/>
      <w:marRight w:val="0"/>
      <w:marTop w:val="0"/>
      <w:marBottom w:val="0"/>
      <w:divBdr>
        <w:top w:val="none" w:sz="0" w:space="0" w:color="auto"/>
        <w:left w:val="none" w:sz="0" w:space="0" w:color="auto"/>
        <w:bottom w:val="none" w:sz="0" w:space="0" w:color="auto"/>
        <w:right w:val="none" w:sz="0" w:space="0" w:color="auto"/>
      </w:divBdr>
    </w:div>
    <w:div w:id="1730347729">
      <w:bodyDiv w:val="1"/>
      <w:marLeft w:val="0"/>
      <w:marRight w:val="0"/>
      <w:marTop w:val="0"/>
      <w:marBottom w:val="0"/>
      <w:divBdr>
        <w:top w:val="none" w:sz="0" w:space="0" w:color="auto"/>
        <w:left w:val="none" w:sz="0" w:space="0" w:color="auto"/>
        <w:bottom w:val="none" w:sz="0" w:space="0" w:color="auto"/>
        <w:right w:val="none" w:sz="0" w:space="0" w:color="auto"/>
      </w:divBdr>
    </w:div>
    <w:div w:id="1745641513">
      <w:bodyDiv w:val="1"/>
      <w:marLeft w:val="0"/>
      <w:marRight w:val="0"/>
      <w:marTop w:val="0"/>
      <w:marBottom w:val="0"/>
      <w:divBdr>
        <w:top w:val="none" w:sz="0" w:space="0" w:color="auto"/>
        <w:left w:val="none" w:sz="0" w:space="0" w:color="auto"/>
        <w:bottom w:val="none" w:sz="0" w:space="0" w:color="auto"/>
        <w:right w:val="none" w:sz="0" w:space="0" w:color="auto"/>
      </w:divBdr>
    </w:div>
    <w:div w:id="1746804924">
      <w:bodyDiv w:val="1"/>
      <w:marLeft w:val="0"/>
      <w:marRight w:val="0"/>
      <w:marTop w:val="0"/>
      <w:marBottom w:val="0"/>
      <w:divBdr>
        <w:top w:val="none" w:sz="0" w:space="0" w:color="auto"/>
        <w:left w:val="none" w:sz="0" w:space="0" w:color="auto"/>
        <w:bottom w:val="none" w:sz="0" w:space="0" w:color="auto"/>
        <w:right w:val="none" w:sz="0" w:space="0" w:color="auto"/>
      </w:divBdr>
    </w:div>
    <w:div w:id="1749691082">
      <w:bodyDiv w:val="1"/>
      <w:marLeft w:val="0"/>
      <w:marRight w:val="0"/>
      <w:marTop w:val="0"/>
      <w:marBottom w:val="0"/>
      <w:divBdr>
        <w:top w:val="none" w:sz="0" w:space="0" w:color="auto"/>
        <w:left w:val="none" w:sz="0" w:space="0" w:color="auto"/>
        <w:bottom w:val="none" w:sz="0" w:space="0" w:color="auto"/>
        <w:right w:val="none" w:sz="0" w:space="0" w:color="auto"/>
      </w:divBdr>
    </w:div>
    <w:div w:id="1753814310">
      <w:bodyDiv w:val="1"/>
      <w:marLeft w:val="0"/>
      <w:marRight w:val="0"/>
      <w:marTop w:val="0"/>
      <w:marBottom w:val="0"/>
      <w:divBdr>
        <w:top w:val="none" w:sz="0" w:space="0" w:color="auto"/>
        <w:left w:val="none" w:sz="0" w:space="0" w:color="auto"/>
        <w:bottom w:val="none" w:sz="0" w:space="0" w:color="auto"/>
        <w:right w:val="none" w:sz="0" w:space="0" w:color="auto"/>
      </w:divBdr>
    </w:div>
    <w:div w:id="1762527471">
      <w:bodyDiv w:val="1"/>
      <w:marLeft w:val="0"/>
      <w:marRight w:val="0"/>
      <w:marTop w:val="0"/>
      <w:marBottom w:val="0"/>
      <w:divBdr>
        <w:top w:val="none" w:sz="0" w:space="0" w:color="auto"/>
        <w:left w:val="none" w:sz="0" w:space="0" w:color="auto"/>
        <w:bottom w:val="none" w:sz="0" w:space="0" w:color="auto"/>
        <w:right w:val="none" w:sz="0" w:space="0" w:color="auto"/>
      </w:divBdr>
    </w:div>
    <w:div w:id="1763868669">
      <w:bodyDiv w:val="1"/>
      <w:marLeft w:val="0"/>
      <w:marRight w:val="0"/>
      <w:marTop w:val="0"/>
      <w:marBottom w:val="0"/>
      <w:divBdr>
        <w:top w:val="none" w:sz="0" w:space="0" w:color="auto"/>
        <w:left w:val="none" w:sz="0" w:space="0" w:color="auto"/>
        <w:bottom w:val="none" w:sz="0" w:space="0" w:color="auto"/>
        <w:right w:val="none" w:sz="0" w:space="0" w:color="auto"/>
      </w:divBdr>
    </w:div>
    <w:div w:id="1776903974">
      <w:bodyDiv w:val="1"/>
      <w:marLeft w:val="0"/>
      <w:marRight w:val="0"/>
      <w:marTop w:val="0"/>
      <w:marBottom w:val="0"/>
      <w:divBdr>
        <w:top w:val="none" w:sz="0" w:space="0" w:color="auto"/>
        <w:left w:val="none" w:sz="0" w:space="0" w:color="auto"/>
        <w:bottom w:val="none" w:sz="0" w:space="0" w:color="auto"/>
        <w:right w:val="none" w:sz="0" w:space="0" w:color="auto"/>
      </w:divBdr>
    </w:div>
    <w:div w:id="1779179571">
      <w:bodyDiv w:val="1"/>
      <w:marLeft w:val="0"/>
      <w:marRight w:val="0"/>
      <w:marTop w:val="0"/>
      <w:marBottom w:val="0"/>
      <w:divBdr>
        <w:top w:val="none" w:sz="0" w:space="0" w:color="auto"/>
        <w:left w:val="none" w:sz="0" w:space="0" w:color="auto"/>
        <w:bottom w:val="none" w:sz="0" w:space="0" w:color="auto"/>
        <w:right w:val="none" w:sz="0" w:space="0" w:color="auto"/>
      </w:divBdr>
    </w:div>
    <w:div w:id="1780567015">
      <w:bodyDiv w:val="1"/>
      <w:marLeft w:val="0"/>
      <w:marRight w:val="0"/>
      <w:marTop w:val="0"/>
      <w:marBottom w:val="0"/>
      <w:divBdr>
        <w:top w:val="none" w:sz="0" w:space="0" w:color="auto"/>
        <w:left w:val="none" w:sz="0" w:space="0" w:color="auto"/>
        <w:bottom w:val="none" w:sz="0" w:space="0" w:color="auto"/>
        <w:right w:val="none" w:sz="0" w:space="0" w:color="auto"/>
      </w:divBdr>
    </w:div>
    <w:div w:id="1790122988">
      <w:bodyDiv w:val="1"/>
      <w:marLeft w:val="0"/>
      <w:marRight w:val="0"/>
      <w:marTop w:val="0"/>
      <w:marBottom w:val="0"/>
      <w:divBdr>
        <w:top w:val="none" w:sz="0" w:space="0" w:color="auto"/>
        <w:left w:val="none" w:sz="0" w:space="0" w:color="auto"/>
        <w:bottom w:val="none" w:sz="0" w:space="0" w:color="auto"/>
        <w:right w:val="none" w:sz="0" w:space="0" w:color="auto"/>
      </w:divBdr>
    </w:div>
    <w:div w:id="1795980154">
      <w:bodyDiv w:val="1"/>
      <w:marLeft w:val="0"/>
      <w:marRight w:val="0"/>
      <w:marTop w:val="0"/>
      <w:marBottom w:val="0"/>
      <w:divBdr>
        <w:top w:val="none" w:sz="0" w:space="0" w:color="auto"/>
        <w:left w:val="none" w:sz="0" w:space="0" w:color="auto"/>
        <w:bottom w:val="none" w:sz="0" w:space="0" w:color="auto"/>
        <w:right w:val="none" w:sz="0" w:space="0" w:color="auto"/>
      </w:divBdr>
    </w:div>
    <w:div w:id="1800875383">
      <w:bodyDiv w:val="1"/>
      <w:marLeft w:val="0"/>
      <w:marRight w:val="0"/>
      <w:marTop w:val="0"/>
      <w:marBottom w:val="0"/>
      <w:divBdr>
        <w:top w:val="none" w:sz="0" w:space="0" w:color="auto"/>
        <w:left w:val="none" w:sz="0" w:space="0" w:color="auto"/>
        <w:bottom w:val="none" w:sz="0" w:space="0" w:color="auto"/>
        <w:right w:val="none" w:sz="0" w:space="0" w:color="auto"/>
      </w:divBdr>
    </w:div>
    <w:div w:id="1804807828">
      <w:bodyDiv w:val="1"/>
      <w:marLeft w:val="0"/>
      <w:marRight w:val="0"/>
      <w:marTop w:val="0"/>
      <w:marBottom w:val="0"/>
      <w:divBdr>
        <w:top w:val="none" w:sz="0" w:space="0" w:color="auto"/>
        <w:left w:val="none" w:sz="0" w:space="0" w:color="auto"/>
        <w:bottom w:val="none" w:sz="0" w:space="0" w:color="auto"/>
        <w:right w:val="none" w:sz="0" w:space="0" w:color="auto"/>
      </w:divBdr>
    </w:div>
    <w:div w:id="1817061947">
      <w:bodyDiv w:val="1"/>
      <w:marLeft w:val="0"/>
      <w:marRight w:val="0"/>
      <w:marTop w:val="0"/>
      <w:marBottom w:val="0"/>
      <w:divBdr>
        <w:top w:val="none" w:sz="0" w:space="0" w:color="auto"/>
        <w:left w:val="none" w:sz="0" w:space="0" w:color="auto"/>
        <w:bottom w:val="none" w:sz="0" w:space="0" w:color="auto"/>
        <w:right w:val="none" w:sz="0" w:space="0" w:color="auto"/>
      </w:divBdr>
    </w:div>
    <w:div w:id="1836845543">
      <w:bodyDiv w:val="1"/>
      <w:marLeft w:val="0"/>
      <w:marRight w:val="0"/>
      <w:marTop w:val="0"/>
      <w:marBottom w:val="0"/>
      <w:divBdr>
        <w:top w:val="none" w:sz="0" w:space="0" w:color="auto"/>
        <w:left w:val="none" w:sz="0" w:space="0" w:color="auto"/>
        <w:bottom w:val="none" w:sz="0" w:space="0" w:color="auto"/>
        <w:right w:val="none" w:sz="0" w:space="0" w:color="auto"/>
      </w:divBdr>
    </w:div>
    <w:div w:id="1839927612">
      <w:bodyDiv w:val="1"/>
      <w:marLeft w:val="0"/>
      <w:marRight w:val="0"/>
      <w:marTop w:val="0"/>
      <w:marBottom w:val="0"/>
      <w:divBdr>
        <w:top w:val="none" w:sz="0" w:space="0" w:color="auto"/>
        <w:left w:val="none" w:sz="0" w:space="0" w:color="auto"/>
        <w:bottom w:val="none" w:sz="0" w:space="0" w:color="auto"/>
        <w:right w:val="none" w:sz="0" w:space="0" w:color="auto"/>
      </w:divBdr>
    </w:div>
    <w:div w:id="1848864528">
      <w:bodyDiv w:val="1"/>
      <w:marLeft w:val="0"/>
      <w:marRight w:val="0"/>
      <w:marTop w:val="0"/>
      <w:marBottom w:val="0"/>
      <w:divBdr>
        <w:top w:val="none" w:sz="0" w:space="0" w:color="auto"/>
        <w:left w:val="none" w:sz="0" w:space="0" w:color="auto"/>
        <w:bottom w:val="none" w:sz="0" w:space="0" w:color="auto"/>
        <w:right w:val="none" w:sz="0" w:space="0" w:color="auto"/>
      </w:divBdr>
    </w:div>
    <w:div w:id="1855604569">
      <w:bodyDiv w:val="1"/>
      <w:marLeft w:val="0"/>
      <w:marRight w:val="0"/>
      <w:marTop w:val="0"/>
      <w:marBottom w:val="0"/>
      <w:divBdr>
        <w:top w:val="none" w:sz="0" w:space="0" w:color="auto"/>
        <w:left w:val="none" w:sz="0" w:space="0" w:color="auto"/>
        <w:bottom w:val="none" w:sz="0" w:space="0" w:color="auto"/>
        <w:right w:val="none" w:sz="0" w:space="0" w:color="auto"/>
      </w:divBdr>
    </w:div>
    <w:div w:id="1880236188">
      <w:bodyDiv w:val="1"/>
      <w:marLeft w:val="0"/>
      <w:marRight w:val="0"/>
      <w:marTop w:val="0"/>
      <w:marBottom w:val="0"/>
      <w:divBdr>
        <w:top w:val="none" w:sz="0" w:space="0" w:color="auto"/>
        <w:left w:val="none" w:sz="0" w:space="0" w:color="auto"/>
        <w:bottom w:val="none" w:sz="0" w:space="0" w:color="auto"/>
        <w:right w:val="none" w:sz="0" w:space="0" w:color="auto"/>
      </w:divBdr>
    </w:div>
    <w:div w:id="1891113953">
      <w:bodyDiv w:val="1"/>
      <w:marLeft w:val="0"/>
      <w:marRight w:val="0"/>
      <w:marTop w:val="0"/>
      <w:marBottom w:val="0"/>
      <w:divBdr>
        <w:top w:val="none" w:sz="0" w:space="0" w:color="auto"/>
        <w:left w:val="none" w:sz="0" w:space="0" w:color="auto"/>
        <w:bottom w:val="none" w:sz="0" w:space="0" w:color="auto"/>
        <w:right w:val="none" w:sz="0" w:space="0" w:color="auto"/>
      </w:divBdr>
    </w:div>
    <w:div w:id="1900284397">
      <w:bodyDiv w:val="1"/>
      <w:marLeft w:val="0"/>
      <w:marRight w:val="0"/>
      <w:marTop w:val="0"/>
      <w:marBottom w:val="0"/>
      <w:divBdr>
        <w:top w:val="none" w:sz="0" w:space="0" w:color="auto"/>
        <w:left w:val="none" w:sz="0" w:space="0" w:color="auto"/>
        <w:bottom w:val="none" w:sz="0" w:space="0" w:color="auto"/>
        <w:right w:val="none" w:sz="0" w:space="0" w:color="auto"/>
      </w:divBdr>
    </w:div>
    <w:div w:id="1906640737">
      <w:bodyDiv w:val="1"/>
      <w:marLeft w:val="0"/>
      <w:marRight w:val="0"/>
      <w:marTop w:val="0"/>
      <w:marBottom w:val="0"/>
      <w:divBdr>
        <w:top w:val="none" w:sz="0" w:space="0" w:color="auto"/>
        <w:left w:val="none" w:sz="0" w:space="0" w:color="auto"/>
        <w:bottom w:val="none" w:sz="0" w:space="0" w:color="auto"/>
        <w:right w:val="none" w:sz="0" w:space="0" w:color="auto"/>
      </w:divBdr>
    </w:div>
    <w:div w:id="1910653582">
      <w:bodyDiv w:val="1"/>
      <w:marLeft w:val="0"/>
      <w:marRight w:val="0"/>
      <w:marTop w:val="0"/>
      <w:marBottom w:val="0"/>
      <w:divBdr>
        <w:top w:val="none" w:sz="0" w:space="0" w:color="auto"/>
        <w:left w:val="none" w:sz="0" w:space="0" w:color="auto"/>
        <w:bottom w:val="none" w:sz="0" w:space="0" w:color="auto"/>
        <w:right w:val="none" w:sz="0" w:space="0" w:color="auto"/>
      </w:divBdr>
    </w:div>
    <w:div w:id="1922714931">
      <w:bodyDiv w:val="1"/>
      <w:marLeft w:val="0"/>
      <w:marRight w:val="0"/>
      <w:marTop w:val="0"/>
      <w:marBottom w:val="0"/>
      <w:divBdr>
        <w:top w:val="none" w:sz="0" w:space="0" w:color="auto"/>
        <w:left w:val="none" w:sz="0" w:space="0" w:color="auto"/>
        <w:bottom w:val="none" w:sz="0" w:space="0" w:color="auto"/>
        <w:right w:val="none" w:sz="0" w:space="0" w:color="auto"/>
      </w:divBdr>
    </w:div>
    <w:div w:id="1930188152">
      <w:bodyDiv w:val="1"/>
      <w:marLeft w:val="0"/>
      <w:marRight w:val="0"/>
      <w:marTop w:val="0"/>
      <w:marBottom w:val="0"/>
      <w:divBdr>
        <w:top w:val="none" w:sz="0" w:space="0" w:color="auto"/>
        <w:left w:val="none" w:sz="0" w:space="0" w:color="auto"/>
        <w:bottom w:val="none" w:sz="0" w:space="0" w:color="auto"/>
        <w:right w:val="none" w:sz="0" w:space="0" w:color="auto"/>
      </w:divBdr>
    </w:div>
    <w:div w:id="1960185431">
      <w:bodyDiv w:val="1"/>
      <w:marLeft w:val="0"/>
      <w:marRight w:val="0"/>
      <w:marTop w:val="0"/>
      <w:marBottom w:val="0"/>
      <w:divBdr>
        <w:top w:val="none" w:sz="0" w:space="0" w:color="auto"/>
        <w:left w:val="none" w:sz="0" w:space="0" w:color="auto"/>
        <w:bottom w:val="none" w:sz="0" w:space="0" w:color="auto"/>
        <w:right w:val="none" w:sz="0" w:space="0" w:color="auto"/>
      </w:divBdr>
    </w:div>
    <w:div w:id="1962686760">
      <w:bodyDiv w:val="1"/>
      <w:marLeft w:val="0"/>
      <w:marRight w:val="0"/>
      <w:marTop w:val="0"/>
      <w:marBottom w:val="0"/>
      <w:divBdr>
        <w:top w:val="none" w:sz="0" w:space="0" w:color="auto"/>
        <w:left w:val="none" w:sz="0" w:space="0" w:color="auto"/>
        <w:bottom w:val="none" w:sz="0" w:space="0" w:color="auto"/>
        <w:right w:val="none" w:sz="0" w:space="0" w:color="auto"/>
      </w:divBdr>
    </w:div>
    <w:div w:id="1970939477">
      <w:bodyDiv w:val="1"/>
      <w:marLeft w:val="0"/>
      <w:marRight w:val="0"/>
      <w:marTop w:val="0"/>
      <w:marBottom w:val="0"/>
      <w:divBdr>
        <w:top w:val="none" w:sz="0" w:space="0" w:color="auto"/>
        <w:left w:val="none" w:sz="0" w:space="0" w:color="auto"/>
        <w:bottom w:val="none" w:sz="0" w:space="0" w:color="auto"/>
        <w:right w:val="none" w:sz="0" w:space="0" w:color="auto"/>
      </w:divBdr>
    </w:div>
    <w:div w:id="1986660682">
      <w:bodyDiv w:val="1"/>
      <w:marLeft w:val="0"/>
      <w:marRight w:val="0"/>
      <w:marTop w:val="0"/>
      <w:marBottom w:val="0"/>
      <w:divBdr>
        <w:top w:val="none" w:sz="0" w:space="0" w:color="auto"/>
        <w:left w:val="none" w:sz="0" w:space="0" w:color="auto"/>
        <w:bottom w:val="none" w:sz="0" w:space="0" w:color="auto"/>
        <w:right w:val="none" w:sz="0" w:space="0" w:color="auto"/>
      </w:divBdr>
    </w:div>
    <w:div w:id="1996031590">
      <w:bodyDiv w:val="1"/>
      <w:marLeft w:val="0"/>
      <w:marRight w:val="0"/>
      <w:marTop w:val="0"/>
      <w:marBottom w:val="0"/>
      <w:divBdr>
        <w:top w:val="none" w:sz="0" w:space="0" w:color="auto"/>
        <w:left w:val="none" w:sz="0" w:space="0" w:color="auto"/>
        <w:bottom w:val="none" w:sz="0" w:space="0" w:color="auto"/>
        <w:right w:val="none" w:sz="0" w:space="0" w:color="auto"/>
      </w:divBdr>
    </w:div>
    <w:div w:id="1999570219">
      <w:bodyDiv w:val="1"/>
      <w:marLeft w:val="0"/>
      <w:marRight w:val="0"/>
      <w:marTop w:val="0"/>
      <w:marBottom w:val="0"/>
      <w:divBdr>
        <w:top w:val="none" w:sz="0" w:space="0" w:color="auto"/>
        <w:left w:val="none" w:sz="0" w:space="0" w:color="auto"/>
        <w:bottom w:val="none" w:sz="0" w:space="0" w:color="auto"/>
        <w:right w:val="none" w:sz="0" w:space="0" w:color="auto"/>
      </w:divBdr>
    </w:div>
    <w:div w:id="2011591639">
      <w:bodyDiv w:val="1"/>
      <w:marLeft w:val="0"/>
      <w:marRight w:val="0"/>
      <w:marTop w:val="0"/>
      <w:marBottom w:val="0"/>
      <w:divBdr>
        <w:top w:val="none" w:sz="0" w:space="0" w:color="auto"/>
        <w:left w:val="none" w:sz="0" w:space="0" w:color="auto"/>
        <w:bottom w:val="none" w:sz="0" w:space="0" w:color="auto"/>
        <w:right w:val="none" w:sz="0" w:space="0" w:color="auto"/>
      </w:divBdr>
    </w:div>
    <w:div w:id="2022124927">
      <w:bodyDiv w:val="1"/>
      <w:marLeft w:val="0"/>
      <w:marRight w:val="0"/>
      <w:marTop w:val="0"/>
      <w:marBottom w:val="0"/>
      <w:divBdr>
        <w:top w:val="none" w:sz="0" w:space="0" w:color="auto"/>
        <w:left w:val="none" w:sz="0" w:space="0" w:color="auto"/>
        <w:bottom w:val="none" w:sz="0" w:space="0" w:color="auto"/>
        <w:right w:val="none" w:sz="0" w:space="0" w:color="auto"/>
      </w:divBdr>
    </w:div>
    <w:div w:id="2035882882">
      <w:bodyDiv w:val="1"/>
      <w:marLeft w:val="0"/>
      <w:marRight w:val="0"/>
      <w:marTop w:val="0"/>
      <w:marBottom w:val="0"/>
      <w:divBdr>
        <w:top w:val="none" w:sz="0" w:space="0" w:color="auto"/>
        <w:left w:val="none" w:sz="0" w:space="0" w:color="auto"/>
        <w:bottom w:val="none" w:sz="0" w:space="0" w:color="auto"/>
        <w:right w:val="none" w:sz="0" w:space="0" w:color="auto"/>
      </w:divBdr>
    </w:div>
    <w:div w:id="2037537104">
      <w:bodyDiv w:val="1"/>
      <w:marLeft w:val="0"/>
      <w:marRight w:val="0"/>
      <w:marTop w:val="0"/>
      <w:marBottom w:val="0"/>
      <w:divBdr>
        <w:top w:val="none" w:sz="0" w:space="0" w:color="auto"/>
        <w:left w:val="none" w:sz="0" w:space="0" w:color="auto"/>
        <w:bottom w:val="none" w:sz="0" w:space="0" w:color="auto"/>
        <w:right w:val="none" w:sz="0" w:space="0" w:color="auto"/>
      </w:divBdr>
    </w:div>
    <w:div w:id="2038046995">
      <w:bodyDiv w:val="1"/>
      <w:marLeft w:val="0"/>
      <w:marRight w:val="0"/>
      <w:marTop w:val="0"/>
      <w:marBottom w:val="0"/>
      <w:divBdr>
        <w:top w:val="none" w:sz="0" w:space="0" w:color="auto"/>
        <w:left w:val="none" w:sz="0" w:space="0" w:color="auto"/>
        <w:bottom w:val="none" w:sz="0" w:space="0" w:color="auto"/>
        <w:right w:val="none" w:sz="0" w:space="0" w:color="auto"/>
      </w:divBdr>
    </w:div>
    <w:div w:id="2040013313">
      <w:bodyDiv w:val="1"/>
      <w:marLeft w:val="0"/>
      <w:marRight w:val="0"/>
      <w:marTop w:val="0"/>
      <w:marBottom w:val="0"/>
      <w:divBdr>
        <w:top w:val="none" w:sz="0" w:space="0" w:color="auto"/>
        <w:left w:val="none" w:sz="0" w:space="0" w:color="auto"/>
        <w:bottom w:val="none" w:sz="0" w:space="0" w:color="auto"/>
        <w:right w:val="none" w:sz="0" w:space="0" w:color="auto"/>
      </w:divBdr>
    </w:div>
    <w:div w:id="2042323152">
      <w:bodyDiv w:val="1"/>
      <w:marLeft w:val="0"/>
      <w:marRight w:val="0"/>
      <w:marTop w:val="0"/>
      <w:marBottom w:val="0"/>
      <w:divBdr>
        <w:top w:val="none" w:sz="0" w:space="0" w:color="auto"/>
        <w:left w:val="none" w:sz="0" w:space="0" w:color="auto"/>
        <w:bottom w:val="none" w:sz="0" w:space="0" w:color="auto"/>
        <w:right w:val="none" w:sz="0" w:space="0" w:color="auto"/>
      </w:divBdr>
    </w:div>
    <w:div w:id="2058580931">
      <w:bodyDiv w:val="1"/>
      <w:marLeft w:val="0"/>
      <w:marRight w:val="0"/>
      <w:marTop w:val="0"/>
      <w:marBottom w:val="0"/>
      <w:divBdr>
        <w:top w:val="none" w:sz="0" w:space="0" w:color="auto"/>
        <w:left w:val="none" w:sz="0" w:space="0" w:color="auto"/>
        <w:bottom w:val="none" w:sz="0" w:space="0" w:color="auto"/>
        <w:right w:val="none" w:sz="0" w:space="0" w:color="auto"/>
      </w:divBdr>
    </w:div>
    <w:div w:id="2060351327">
      <w:bodyDiv w:val="1"/>
      <w:marLeft w:val="0"/>
      <w:marRight w:val="0"/>
      <w:marTop w:val="0"/>
      <w:marBottom w:val="0"/>
      <w:divBdr>
        <w:top w:val="none" w:sz="0" w:space="0" w:color="auto"/>
        <w:left w:val="none" w:sz="0" w:space="0" w:color="auto"/>
        <w:bottom w:val="none" w:sz="0" w:space="0" w:color="auto"/>
        <w:right w:val="none" w:sz="0" w:space="0" w:color="auto"/>
      </w:divBdr>
    </w:div>
    <w:div w:id="2060397399">
      <w:bodyDiv w:val="1"/>
      <w:marLeft w:val="0"/>
      <w:marRight w:val="0"/>
      <w:marTop w:val="0"/>
      <w:marBottom w:val="0"/>
      <w:divBdr>
        <w:top w:val="none" w:sz="0" w:space="0" w:color="auto"/>
        <w:left w:val="none" w:sz="0" w:space="0" w:color="auto"/>
        <w:bottom w:val="none" w:sz="0" w:space="0" w:color="auto"/>
        <w:right w:val="none" w:sz="0" w:space="0" w:color="auto"/>
      </w:divBdr>
    </w:div>
    <w:div w:id="2066104160">
      <w:bodyDiv w:val="1"/>
      <w:marLeft w:val="0"/>
      <w:marRight w:val="0"/>
      <w:marTop w:val="0"/>
      <w:marBottom w:val="0"/>
      <w:divBdr>
        <w:top w:val="none" w:sz="0" w:space="0" w:color="auto"/>
        <w:left w:val="none" w:sz="0" w:space="0" w:color="auto"/>
        <w:bottom w:val="none" w:sz="0" w:space="0" w:color="auto"/>
        <w:right w:val="none" w:sz="0" w:space="0" w:color="auto"/>
      </w:divBdr>
    </w:div>
    <w:div w:id="2072995803">
      <w:bodyDiv w:val="1"/>
      <w:marLeft w:val="0"/>
      <w:marRight w:val="0"/>
      <w:marTop w:val="0"/>
      <w:marBottom w:val="0"/>
      <w:divBdr>
        <w:top w:val="none" w:sz="0" w:space="0" w:color="auto"/>
        <w:left w:val="none" w:sz="0" w:space="0" w:color="auto"/>
        <w:bottom w:val="none" w:sz="0" w:space="0" w:color="auto"/>
        <w:right w:val="none" w:sz="0" w:space="0" w:color="auto"/>
      </w:divBdr>
    </w:div>
    <w:div w:id="2073848249">
      <w:bodyDiv w:val="1"/>
      <w:marLeft w:val="0"/>
      <w:marRight w:val="0"/>
      <w:marTop w:val="0"/>
      <w:marBottom w:val="0"/>
      <w:divBdr>
        <w:top w:val="none" w:sz="0" w:space="0" w:color="auto"/>
        <w:left w:val="none" w:sz="0" w:space="0" w:color="auto"/>
        <w:bottom w:val="none" w:sz="0" w:space="0" w:color="auto"/>
        <w:right w:val="none" w:sz="0" w:space="0" w:color="auto"/>
      </w:divBdr>
    </w:div>
    <w:div w:id="2086759761">
      <w:bodyDiv w:val="1"/>
      <w:marLeft w:val="0"/>
      <w:marRight w:val="0"/>
      <w:marTop w:val="0"/>
      <w:marBottom w:val="0"/>
      <w:divBdr>
        <w:top w:val="none" w:sz="0" w:space="0" w:color="auto"/>
        <w:left w:val="none" w:sz="0" w:space="0" w:color="auto"/>
        <w:bottom w:val="none" w:sz="0" w:space="0" w:color="auto"/>
        <w:right w:val="none" w:sz="0" w:space="0" w:color="auto"/>
      </w:divBdr>
    </w:div>
    <w:div w:id="2108382623">
      <w:bodyDiv w:val="1"/>
      <w:marLeft w:val="0"/>
      <w:marRight w:val="0"/>
      <w:marTop w:val="0"/>
      <w:marBottom w:val="0"/>
      <w:divBdr>
        <w:top w:val="none" w:sz="0" w:space="0" w:color="auto"/>
        <w:left w:val="none" w:sz="0" w:space="0" w:color="auto"/>
        <w:bottom w:val="none" w:sz="0" w:space="0" w:color="auto"/>
        <w:right w:val="none" w:sz="0" w:space="0" w:color="auto"/>
      </w:divBdr>
    </w:div>
    <w:div w:id="2127846071">
      <w:bodyDiv w:val="1"/>
      <w:marLeft w:val="0"/>
      <w:marRight w:val="0"/>
      <w:marTop w:val="0"/>
      <w:marBottom w:val="0"/>
      <w:divBdr>
        <w:top w:val="none" w:sz="0" w:space="0" w:color="auto"/>
        <w:left w:val="none" w:sz="0" w:space="0" w:color="auto"/>
        <w:bottom w:val="none" w:sz="0" w:space="0" w:color="auto"/>
        <w:right w:val="none" w:sz="0" w:space="0" w:color="auto"/>
      </w:divBdr>
    </w:div>
    <w:div w:id="2132626083">
      <w:bodyDiv w:val="1"/>
      <w:marLeft w:val="0"/>
      <w:marRight w:val="0"/>
      <w:marTop w:val="0"/>
      <w:marBottom w:val="0"/>
      <w:divBdr>
        <w:top w:val="none" w:sz="0" w:space="0" w:color="auto"/>
        <w:left w:val="none" w:sz="0" w:space="0" w:color="auto"/>
        <w:bottom w:val="none" w:sz="0" w:space="0" w:color="auto"/>
        <w:right w:val="none" w:sz="0" w:space="0" w:color="auto"/>
      </w:divBdr>
    </w:div>
    <w:div w:id="2142768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9.png"/><Relationship Id="rId21" Type="http://schemas.openxmlformats.org/officeDocument/2006/relationships/image" Target="media/image14.jpeg"/><Relationship Id="rId34" Type="http://schemas.openxmlformats.org/officeDocument/2006/relationships/image" Target="media/image27.png"/><Relationship Id="rId42" Type="http://schemas.openxmlformats.org/officeDocument/2006/relationships/image" Target="media/image33.png"/><Relationship Id="rId47" Type="http://schemas.openxmlformats.org/officeDocument/2006/relationships/image" Target="media/image38.png"/><Relationship Id="rId50" Type="http://schemas.openxmlformats.org/officeDocument/2006/relationships/image" Target="media/image41.png"/><Relationship Id="rId55" Type="http://schemas.openxmlformats.org/officeDocument/2006/relationships/image" Target="media/image44.png"/><Relationship Id="rId63" Type="http://schemas.openxmlformats.org/officeDocument/2006/relationships/image" Target="media/image51.png"/><Relationship Id="rId68" Type="http://schemas.openxmlformats.org/officeDocument/2006/relationships/image" Target="media/image56.png"/><Relationship Id="rId76" Type="http://schemas.openxmlformats.org/officeDocument/2006/relationships/image" Target="media/image63.png"/><Relationship Id="rId84" Type="http://schemas.openxmlformats.org/officeDocument/2006/relationships/image" Target="media/image71.png"/><Relationship Id="rId89" Type="http://schemas.openxmlformats.org/officeDocument/2006/relationships/oleObject" Target="embeddings/oleObject4.bin"/><Relationship Id="rId97" Type="http://schemas.openxmlformats.org/officeDocument/2006/relationships/image" Target="media/image82.png"/><Relationship Id="rId7" Type="http://schemas.openxmlformats.org/officeDocument/2006/relationships/endnotes" Target="endnotes.xml"/><Relationship Id="rId71" Type="http://schemas.openxmlformats.org/officeDocument/2006/relationships/image" Target="media/image58.png"/><Relationship Id="rId92" Type="http://schemas.openxmlformats.org/officeDocument/2006/relationships/image" Target="media/image77.png"/><Relationship Id="rId2" Type="http://schemas.openxmlformats.org/officeDocument/2006/relationships/numbering" Target="numbering.xml"/><Relationship Id="rId16" Type="http://schemas.openxmlformats.org/officeDocument/2006/relationships/image" Target="media/image9.png"/><Relationship Id="rId29" Type="http://schemas.openxmlformats.org/officeDocument/2006/relationships/image" Target="media/image22.png"/><Relationship Id="rId11" Type="http://schemas.openxmlformats.org/officeDocument/2006/relationships/image" Target="media/image4.jpe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image" Target="media/image30.jpeg"/><Relationship Id="rId40" Type="http://schemas.openxmlformats.org/officeDocument/2006/relationships/control" Target="activeX/activeX2.xml"/><Relationship Id="rId45" Type="http://schemas.openxmlformats.org/officeDocument/2006/relationships/image" Target="media/image36.png"/><Relationship Id="rId53" Type="http://schemas.openxmlformats.org/officeDocument/2006/relationships/image" Target="media/image42.png"/><Relationship Id="rId58" Type="http://schemas.openxmlformats.org/officeDocument/2006/relationships/image" Target="media/image47.png"/><Relationship Id="rId66" Type="http://schemas.openxmlformats.org/officeDocument/2006/relationships/image" Target="media/image54.png"/><Relationship Id="rId74" Type="http://schemas.openxmlformats.org/officeDocument/2006/relationships/image" Target="media/image61.png"/><Relationship Id="rId79" Type="http://schemas.openxmlformats.org/officeDocument/2006/relationships/image" Target="media/image66.png"/><Relationship Id="rId87" Type="http://schemas.openxmlformats.org/officeDocument/2006/relationships/image" Target="media/image74.jpeg"/><Relationship Id="rId5" Type="http://schemas.openxmlformats.org/officeDocument/2006/relationships/webSettings" Target="webSettings.xml"/><Relationship Id="rId61" Type="http://schemas.openxmlformats.org/officeDocument/2006/relationships/image" Target="media/image49.png"/><Relationship Id="rId82" Type="http://schemas.openxmlformats.org/officeDocument/2006/relationships/image" Target="media/image69.png"/><Relationship Id="rId90" Type="http://schemas.openxmlformats.org/officeDocument/2006/relationships/image" Target="media/image75.png"/><Relationship Id="rId95" Type="http://schemas.openxmlformats.org/officeDocument/2006/relationships/image" Target="media/image80.png"/><Relationship Id="rId19" Type="http://schemas.openxmlformats.org/officeDocument/2006/relationships/image" Target="media/image12.jpe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image" Target="media/image28.png"/><Relationship Id="rId43" Type="http://schemas.openxmlformats.org/officeDocument/2006/relationships/image" Target="media/image34.png"/><Relationship Id="rId48" Type="http://schemas.openxmlformats.org/officeDocument/2006/relationships/image" Target="media/image39.png"/><Relationship Id="rId56" Type="http://schemas.openxmlformats.org/officeDocument/2006/relationships/image" Target="media/image45.png"/><Relationship Id="rId64" Type="http://schemas.openxmlformats.org/officeDocument/2006/relationships/image" Target="media/image52.png"/><Relationship Id="rId69" Type="http://schemas.openxmlformats.org/officeDocument/2006/relationships/oleObject" Target="embeddings/oleObject2.bin"/><Relationship Id="rId77" Type="http://schemas.openxmlformats.org/officeDocument/2006/relationships/image" Target="media/image64.png"/><Relationship Id="rId100" Type="http://schemas.openxmlformats.org/officeDocument/2006/relationships/theme" Target="theme/theme1.xml"/><Relationship Id="rId8" Type="http://schemas.openxmlformats.org/officeDocument/2006/relationships/image" Target="media/image1.jpeg"/><Relationship Id="rId51" Type="http://schemas.openxmlformats.org/officeDocument/2006/relationships/control" Target="activeX/activeX3.xml"/><Relationship Id="rId72" Type="http://schemas.openxmlformats.org/officeDocument/2006/relationships/image" Target="media/image59.png"/><Relationship Id="rId80" Type="http://schemas.openxmlformats.org/officeDocument/2006/relationships/image" Target="media/image67.png"/><Relationship Id="rId85" Type="http://schemas.openxmlformats.org/officeDocument/2006/relationships/image" Target="media/image72.png"/><Relationship Id="rId93" Type="http://schemas.openxmlformats.org/officeDocument/2006/relationships/image" Target="media/image78.jpeg"/><Relationship Id="rId98" Type="http://schemas.openxmlformats.org/officeDocument/2006/relationships/header" Target="header1.xml"/><Relationship Id="rId3" Type="http://schemas.openxmlformats.org/officeDocument/2006/relationships/styles" Target="styl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image" Target="media/image31.wmf"/><Relationship Id="rId46" Type="http://schemas.openxmlformats.org/officeDocument/2006/relationships/image" Target="media/image37.png"/><Relationship Id="rId59" Type="http://schemas.openxmlformats.org/officeDocument/2006/relationships/image" Target="media/image48.wmf"/><Relationship Id="rId67" Type="http://schemas.openxmlformats.org/officeDocument/2006/relationships/image" Target="media/image55.png"/><Relationship Id="rId20" Type="http://schemas.openxmlformats.org/officeDocument/2006/relationships/image" Target="media/image13.jpeg"/><Relationship Id="rId41" Type="http://schemas.openxmlformats.org/officeDocument/2006/relationships/image" Target="media/image32.png"/><Relationship Id="rId54" Type="http://schemas.openxmlformats.org/officeDocument/2006/relationships/image" Target="media/image43.png"/><Relationship Id="rId62" Type="http://schemas.openxmlformats.org/officeDocument/2006/relationships/image" Target="media/image50.png"/><Relationship Id="rId70" Type="http://schemas.openxmlformats.org/officeDocument/2006/relationships/image" Target="media/image57.png"/><Relationship Id="rId75" Type="http://schemas.openxmlformats.org/officeDocument/2006/relationships/image" Target="media/image62.png"/><Relationship Id="rId83" Type="http://schemas.openxmlformats.org/officeDocument/2006/relationships/image" Target="media/image70.png"/><Relationship Id="rId88" Type="http://schemas.openxmlformats.org/officeDocument/2006/relationships/oleObject" Target="embeddings/oleObject3.bin"/><Relationship Id="rId91" Type="http://schemas.openxmlformats.org/officeDocument/2006/relationships/image" Target="media/image76.png"/><Relationship Id="rId96" Type="http://schemas.openxmlformats.org/officeDocument/2006/relationships/image" Target="media/image81.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image" Target="media/image29.png"/><Relationship Id="rId49" Type="http://schemas.openxmlformats.org/officeDocument/2006/relationships/image" Target="media/image40.png"/><Relationship Id="rId57" Type="http://schemas.openxmlformats.org/officeDocument/2006/relationships/image" Target="media/image46.png"/><Relationship Id="rId10" Type="http://schemas.openxmlformats.org/officeDocument/2006/relationships/image" Target="media/image3.jpeg"/><Relationship Id="rId31" Type="http://schemas.openxmlformats.org/officeDocument/2006/relationships/image" Target="media/image24.png"/><Relationship Id="rId44" Type="http://schemas.openxmlformats.org/officeDocument/2006/relationships/image" Target="media/image35.png"/><Relationship Id="rId52" Type="http://schemas.openxmlformats.org/officeDocument/2006/relationships/control" Target="activeX/activeX4.xml"/><Relationship Id="rId60" Type="http://schemas.openxmlformats.org/officeDocument/2006/relationships/oleObject" Target="embeddings/oleObject1.bin"/><Relationship Id="rId65" Type="http://schemas.openxmlformats.org/officeDocument/2006/relationships/image" Target="media/image53.png"/><Relationship Id="rId73" Type="http://schemas.openxmlformats.org/officeDocument/2006/relationships/image" Target="media/image60.png"/><Relationship Id="rId78" Type="http://schemas.openxmlformats.org/officeDocument/2006/relationships/image" Target="media/image65.png"/><Relationship Id="rId81" Type="http://schemas.openxmlformats.org/officeDocument/2006/relationships/image" Target="media/image68.png"/><Relationship Id="rId86" Type="http://schemas.openxmlformats.org/officeDocument/2006/relationships/image" Target="media/image73.png"/><Relationship Id="rId94" Type="http://schemas.openxmlformats.org/officeDocument/2006/relationships/image" Target="media/image79.png"/><Relationship Id="rId9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6.png"/><Relationship Id="rId18" Type="http://schemas.openxmlformats.org/officeDocument/2006/relationships/image" Target="media/image11.jpeg"/><Relationship Id="rId39" Type="http://schemas.openxmlformats.org/officeDocument/2006/relationships/control" Target="activeX/activeX1.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A-5CC6-11CF-8D67-00AA00BDCE1D}" ax:persistence="persistStream" r:id="rId1"/>
</file>

<file path=word/activeX/activeX2.xml><?xml version="1.0" encoding="utf-8"?>
<ax:ocx xmlns:ax="http://schemas.microsoft.com/office/2006/activeX" xmlns:r="http://schemas.openxmlformats.org/officeDocument/2006/relationships" ax:classid="{5512D11A-5CC6-11CF-8D67-00AA00BDCE1D}" ax:persistence="persistStream" r:id="rId1"/>
</file>

<file path=word/activeX/activeX3.xml><?xml version="1.0" encoding="utf-8"?>
<ax:ocx xmlns:ax="http://schemas.microsoft.com/office/2006/activeX" xmlns:r="http://schemas.openxmlformats.org/officeDocument/2006/relationships" ax:classid="{5512D11A-5CC6-11CF-8D67-00AA00BDCE1D}" ax:persistence="persistStream" r:id="rId1"/>
</file>

<file path=word/activeX/activeX4.xml><?xml version="1.0" encoding="utf-8"?>
<ax:ocx xmlns:ax="http://schemas.microsoft.com/office/2006/activeX" xmlns:r="http://schemas.openxmlformats.org/officeDocument/2006/relationships" ax:classid="{5512D11A-5CC6-11CF-8D67-00AA00BDCE1D}" ax:persistence="persistStream" r:id="rId1"/>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9E7445-D825-4AAD-9DE4-E9BB16A0DA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102</TotalTime>
  <Pages>373</Pages>
  <Words>104480</Words>
  <Characters>595540</Characters>
  <Application>Microsoft Office Word</Application>
  <DocSecurity>0</DocSecurity>
  <Lines>4962</Lines>
  <Paragraphs>1397</Paragraphs>
  <ScaleCrop>false</ScaleCrop>
  <HeadingPairs>
    <vt:vector size="2" baseType="variant">
      <vt:variant>
        <vt:lpstr>Название</vt:lpstr>
      </vt:variant>
      <vt:variant>
        <vt:i4>1</vt:i4>
      </vt:variant>
    </vt:vector>
  </HeadingPairs>
  <TitlesOfParts>
    <vt:vector size="1" baseType="lpstr">
      <vt:lpstr/>
    </vt:vector>
  </TitlesOfParts>
  <Company>Krokoz™</Company>
  <LinksUpToDate>false</LinksUpToDate>
  <CharactersWithSpaces>698623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Jhoni</dc:creator>
  <cp:lastModifiedBy>Зефиринка</cp:lastModifiedBy>
  <cp:revision>119</cp:revision>
  <cp:lastPrinted>2026-03-04T18:41:00Z</cp:lastPrinted>
  <dcterms:created xsi:type="dcterms:W3CDTF">2026-03-04T16:18:00Z</dcterms:created>
  <dcterms:modified xsi:type="dcterms:W3CDTF">2026-06-01T03:19:00Z</dcterms:modified>
</cp:coreProperties>
</file>